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0"/>
        <w:rPr>
          <w:sz w:val="20"/>
        </w:rPr>
      </w:pPr>
      <w:r>
        <w:rPr/>
        <w:drawing>
          <wp:anchor distT="0" distB="0" distL="0" distR="0" allowOverlap="1" layoutInCell="1" locked="0" behindDoc="1" simplePos="0" relativeHeight="203241472">
            <wp:simplePos x="0" y="0"/>
            <wp:positionH relativeFrom="page">
              <wp:posOffset>0</wp:posOffset>
            </wp:positionH>
            <wp:positionV relativeFrom="page">
              <wp:posOffset>4517221</wp:posOffset>
            </wp:positionV>
            <wp:extent cx="7558151" cy="6174655"/>
            <wp:effectExtent l="0" t="0" r="0" b="0"/>
            <wp:wrapNone/>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558151" cy="6174655"/>
                    </a:xfrm>
                    <a:prstGeom prst="rect">
                      <a:avLst/>
                    </a:prstGeom>
                  </pic:spPr>
                </pic:pic>
              </a:graphicData>
            </a:graphic>
          </wp:anchor>
        </w:drawing>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tabs>
          <w:tab w:pos="1038" w:val="left" w:leader="none"/>
          <w:tab w:pos="2009" w:val="left" w:leader="none"/>
        </w:tabs>
        <w:spacing w:before="234"/>
        <w:ind w:left="116" w:right="0" w:firstLine="0"/>
        <w:jc w:val="left"/>
        <w:rPr>
          <w:rFonts w:ascii="Arial" w:hAnsi="Arial"/>
          <w:sz w:val="54"/>
        </w:rPr>
      </w:pPr>
      <w:r>
        <w:rPr/>
        <w:drawing>
          <wp:anchor distT="0" distB="0" distL="0" distR="0" allowOverlap="1" layoutInCell="1" locked="0" behindDoc="1" simplePos="0" relativeHeight="203239424">
            <wp:simplePos x="0" y="0"/>
            <wp:positionH relativeFrom="page">
              <wp:posOffset>3042920</wp:posOffset>
            </wp:positionH>
            <wp:positionV relativeFrom="paragraph">
              <wp:posOffset>-1020118</wp:posOffset>
            </wp:positionV>
            <wp:extent cx="2045660" cy="2016132"/>
            <wp:effectExtent l="0" t="0" r="0" b="0"/>
            <wp:wrapNone/>
            <wp:docPr id="3" name="image2.jpeg"/>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2045660" cy="2016132"/>
                    </a:xfrm>
                    <a:prstGeom prst="rect">
                      <a:avLst/>
                    </a:prstGeom>
                  </pic:spPr>
                </pic:pic>
              </a:graphicData>
            </a:graphic>
          </wp:anchor>
        </w:drawing>
      </w:r>
      <w:r>
        <w:rPr>
          <w:rFonts w:ascii="Arial" w:hAnsi="Arial"/>
          <w:color w:val="D82B3A"/>
          <w:w w:val="110"/>
          <w:sz w:val="54"/>
        </w:rPr>
        <w:t>•</w:t>
        <w:tab/>
      </w:r>
      <w:r>
        <w:rPr>
          <w:color w:val="D82B3A"/>
          <w:w w:val="110"/>
          <w:sz w:val="59"/>
        </w:rPr>
        <w:t>•</w:t>
        <w:tab/>
      </w:r>
      <w:r>
        <w:rPr>
          <w:rFonts w:ascii="Arial" w:hAnsi="Arial"/>
          <w:color w:val="D82B3A"/>
          <w:w w:val="110"/>
          <w:sz w:val="54"/>
        </w:rPr>
        <w:t>•</w:t>
      </w:r>
    </w:p>
    <w:p>
      <w:pPr>
        <w:spacing w:line="1427" w:lineRule="exact" w:before="519"/>
        <w:ind w:left="387" w:right="474" w:firstLine="0"/>
        <w:jc w:val="center"/>
        <w:rPr>
          <w:rFonts w:ascii="Arial"/>
          <w:b/>
          <w:sz w:val="126"/>
        </w:rPr>
      </w:pPr>
      <w:r>
        <w:rPr>
          <w:rFonts w:ascii="Arial"/>
          <w:b/>
          <w:color w:val="010101"/>
          <w:w w:val="110"/>
          <w:sz w:val="126"/>
        </w:rPr>
        <w:t>Simon</w:t>
      </w:r>
      <w:r>
        <w:rPr>
          <w:rFonts w:ascii="Arial"/>
          <w:b/>
          <w:color w:val="010101"/>
          <w:spacing w:val="-147"/>
          <w:w w:val="110"/>
          <w:sz w:val="126"/>
        </w:rPr>
        <w:t> </w:t>
      </w:r>
      <w:r>
        <w:rPr>
          <w:rFonts w:ascii="Arial"/>
          <w:b/>
          <w:color w:val="010101"/>
          <w:w w:val="110"/>
          <w:sz w:val="126"/>
        </w:rPr>
        <w:t>Cordell's</w:t>
      </w:r>
    </w:p>
    <w:p>
      <w:pPr>
        <w:spacing w:line="887" w:lineRule="exact" w:before="0"/>
        <w:ind w:left="387" w:right="162" w:firstLine="0"/>
        <w:jc w:val="center"/>
        <w:rPr>
          <w:rFonts w:ascii="Arial"/>
          <w:sz w:val="79"/>
        </w:rPr>
      </w:pPr>
      <w:r>
        <w:rPr/>
        <w:drawing>
          <wp:anchor distT="0" distB="0" distL="0" distR="0" allowOverlap="1" layoutInCell="1" locked="0" behindDoc="0" simplePos="0" relativeHeight="251659264">
            <wp:simplePos x="0" y="0"/>
            <wp:positionH relativeFrom="page">
              <wp:posOffset>6980816</wp:posOffset>
            </wp:positionH>
            <wp:positionV relativeFrom="paragraph">
              <wp:posOffset>201535</wp:posOffset>
            </wp:positionV>
            <wp:extent cx="562556" cy="1122909"/>
            <wp:effectExtent l="0" t="0" r="0" b="0"/>
            <wp:wrapNone/>
            <wp:docPr id="5" name="image3.jpeg"/>
            <wp:cNvGraphicFramePr>
              <a:graphicFrameLocks noChangeAspect="1"/>
            </wp:cNvGraphicFramePr>
            <a:graphic>
              <a:graphicData uri="http://schemas.openxmlformats.org/drawingml/2006/picture">
                <pic:pic>
                  <pic:nvPicPr>
                    <pic:cNvPr id="6" name="image3.jpeg"/>
                    <pic:cNvPicPr/>
                  </pic:nvPicPr>
                  <pic:blipFill>
                    <a:blip r:embed="rId7" cstate="print"/>
                    <a:stretch>
                      <a:fillRect/>
                    </a:stretch>
                  </pic:blipFill>
                  <pic:spPr>
                    <a:xfrm>
                      <a:off x="0" y="0"/>
                      <a:ext cx="562556" cy="1122909"/>
                    </a:xfrm>
                    <a:prstGeom prst="rect">
                      <a:avLst/>
                    </a:prstGeom>
                  </pic:spPr>
                </pic:pic>
              </a:graphicData>
            </a:graphic>
          </wp:anchor>
        </w:drawing>
      </w:r>
      <w:r>
        <w:rPr>
          <w:rFonts w:ascii="Arial"/>
          <w:color w:val="DA1D5B"/>
          <w:w w:val="105"/>
          <w:sz w:val="79"/>
        </w:rPr>
        <w:t>2017</w:t>
      </w:r>
    </w:p>
    <w:p>
      <w:pPr>
        <w:spacing w:before="98"/>
        <w:ind w:left="370" w:right="474" w:firstLine="0"/>
        <w:jc w:val="center"/>
        <w:rPr>
          <w:rFonts w:ascii="Arial"/>
          <w:b/>
          <w:sz w:val="126"/>
        </w:rPr>
      </w:pPr>
      <w:r>
        <w:rPr>
          <w:rFonts w:ascii="Arial"/>
          <w:b/>
          <w:color w:val="010101"/>
          <w:w w:val="110"/>
          <w:sz w:val="126"/>
        </w:rPr>
        <w:t>Annual</w:t>
      </w:r>
    </w:p>
    <w:p>
      <w:pPr>
        <w:tabs>
          <w:tab w:pos="8667" w:val="left" w:leader="none"/>
          <w:tab w:pos="9696" w:val="left" w:leader="none"/>
          <w:tab w:pos="10642" w:val="left" w:leader="none"/>
        </w:tabs>
        <w:spacing w:line="1447" w:lineRule="exact" w:before="0"/>
        <w:ind w:left="3978" w:right="0" w:firstLine="0"/>
        <w:jc w:val="left"/>
        <w:rPr>
          <w:sz w:val="59"/>
        </w:rPr>
      </w:pPr>
      <w:r>
        <w:rPr>
          <w:rFonts w:ascii="Arial" w:hAnsi="Arial"/>
          <w:b/>
          <w:color w:val="010101"/>
          <w:w w:val="110"/>
          <w:sz w:val="126"/>
        </w:rPr>
        <w:t>Diary</w:t>
      </w:r>
      <w:r>
        <w:rPr>
          <w:rFonts w:ascii="Arial" w:hAnsi="Arial"/>
          <w:b/>
          <w:color w:val="010101"/>
          <w:spacing w:val="-156"/>
          <w:w w:val="110"/>
          <w:sz w:val="126"/>
        </w:rPr>
        <w:t> </w:t>
      </w:r>
      <w:r>
        <w:rPr>
          <w:rFonts w:ascii="Arial" w:hAnsi="Arial"/>
          <w:b/>
          <w:color w:val="D82B3A"/>
          <w:w w:val="110"/>
          <w:sz w:val="126"/>
        </w:rPr>
        <w:t>.</w:t>
        <w:tab/>
      </w:r>
      <w:r>
        <w:rPr>
          <w:rFonts w:ascii="Arial" w:hAnsi="Arial"/>
          <w:color w:val="D82B3A"/>
          <w:w w:val="110"/>
          <w:sz w:val="126"/>
        </w:rPr>
        <w:t>.</w:t>
        <w:tab/>
      </w:r>
      <w:r>
        <w:rPr>
          <w:color w:val="D82B3A"/>
          <w:w w:val="110"/>
          <w:position w:val="-13"/>
          <w:sz w:val="59"/>
        </w:rPr>
        <w:t>•</w:t>
        <w:tab/>
        <w:t>•</w:t>
      </w:r>
    </w:p>
    <w:p>
      <w:pPr>
        <w:spacing w:before="146"/>
        <w:ind w:left="387" w:right="170" w:firstLine="0"/>
        <w:jc w:val="center"/>
        <w:rPr>
          <w:rFonts w:ascii="Arial"/>
          <w:sz w:val="48"/>
        </w:rPr>
      </w:pPr>
      <w:r>
        <w:rPr>
          <w:rFonts w:ascii="Arial"/>
          <w:color w:val="DA1D5B"/>
          <w:w w:val="120"/>
          <w:sz w:val="48"/>
        </w:rPr>
        <w:t>Powered by</w:t>
      </w:r>
    </w:p>
    <w:p>
      <w:pPr>
        <w:spacing w:before="40"/>
        <w:ind w:left="387" w:right="175" w:firstLine="0"/>
        <w:jc w:val="center"/>
        <w:rPr>
          <w:rFonts w:ascii="Arial"/>
          <w:sz w:val="47"/>
        </w:rPr>
      </w:pPr>
      <w:r>
        <w:rPr>
          <w:rFonts w:ascii="Arial"/>
          <w:color w:val="DA1D5B"/>
          <w:w w:val="110"/>
          <w:sz w:val="47"/>
        </w:rPr>
        <w:t>HORRIFIC CORRUPTION</w:t>
      </w:r>
    </w:p>
    <w:p>
      <w:pPr>
        <w:spacing w:after="0"/>
        <w:jc w:val="center"/>
        <w:rPr>
          <w:rFonts w:ascii="Arial"/>
          <w:sz w:val="47"/>
        </w:rPr>
        <w:sectPr>
          <w:type w:val="continuous"/>
          <w:pgSz w:w="11910" w:h="16840"/>
          <w:pgMar w:top="220" w:bottom="0" w:left="660" w:right="0"/>
        </w:sectPr>
      </w:pPr>
    </w:p>
    <w:p>
      <w:pPr>
        <w:pStyle w:val="BodyText"/>
        <w:spacing w:before="64"/>
      </w:pPr>
      <w:r>
        <w:rPr/>
        <w:t>Average bandwidth used per day: 593.69 MB Projected monthly bandwidth usage: 17.97 GB</w:t>
      </w:r>
    </w:p>
    <w:p>
      <w:pPr>
        <w:pStyle w:val="Heading1"/>
        <w:spacing w:line="273" w:lineRule="exact" w:before="2"/>
      </w:pPr>
      <w:r>
        <w:rPr/>
        <w:t>At the current rate of usage:</w:t>
      </w:r>
    </w:p>
    <w:p>
      <w:pPr>
        <w:pStyle w:val="ListParagraph"/>
        <w:numPr>
          <w:ilvl w:val="0"/>
          <w:numId w:val="1"/>
        </w:numPr>
        <w:tabs>
          <w:tab w:pos="1501" w:val="left" w:leader="none"/>
          <w:tab w:pos="1502" w:val="left" w:leader="none"/>
        </w:tabs>
        <w:spacing w:line="242" w:lineRule="auto" w:before="0" w:after="0"/>
        <w:ind w:left="781" w:right="1886" w:firstLine="0"/>
        <w:jc w:val="left"/>
        <w:rPr>
          <w:sz w:val="24"/>
        </w:rPr>
      </w:pPr>
      <w:r>
        <w:rPr>
          <w:sz w:val="24"/>
        </w:rPr>
        <w:t>The account “too smooth” with primary domain “toosmooth.co.uk” is expected</w:t>
      </w:r>
      <w:r>
        <w:rPr>
          <w:spacing w:val="-28"/>
          <w:sz w:val="24"/>
        </w:rPr>
        <w:t> </w:t>
      </w:r>
      <w:r>
        <w:rPr>
          <w:sz w:val="24"/>
        </w:rPr>
        <w:t>to reach its bandwidth limit on</w:t>
      </w:r>
      <w:r>
        <w:rPr>
          <w:spacing w:val="-5"/>
          <w:sz w:val="24"/>
        </w:rPr>
        <w:t> </w:t>
      </w:r>
      <w:r>
        <w:rPr>
          <w:sz w:val="24"/>
        </w:rPr>
        <w:t>3/11/17.</w:t>
      </w:r>
    </w:p>
    <w:p>
      <w:pPr>
        <w:pStyle w:val="ListParagraph"/>
        <w:numPr>
          <w:ilvl w:val="0"/>
          <w:numId w:val="1"/>
        </w:numPr>
        <w:tabs>
          <w:tab w:pos="1501" w:val="left" w:leader="none"/>
          <w:tab w:pos="1502" w:val="left" w:leader="none"/>
        </w:tabs>
        <w:spacing w:line="242" w:lineRule="auto" w:before="0" w:after="0"/>
        <w:ind w:left="781" w:right="1886" w:firstLine="0"/>
        <w:jc w:val="left"/>
        <w:rPr>
          <w:sz w:val="24"/>
        </w:rPr>
      </w:pPr>
      <w:r>
        <w:rPr>
          <w:sz w:val="24"/>
        </w:rPr>
        <w:t>The account “too smooth” with primary domain “toosmooth.co.uk” is expected</w:t>
      </w:r>
      <w:r>
        <w:rPr>
          <w:spacing w:val="-28"/>
          <w:sz w:val="24"/>
        </w:rPr>
        <w:t> </w:t>
      </w:r>
      <w:r>
        <w:rPr>
          <w:sz w:val="24"/>
        </w:rPr>
        <w:t>to exceed its bandwidth limit by 11.14</w:t>
      </w:r>
      <w:r>
        <w:rPr>
          <w:spacing w:val="-6"/>
          <w:sz w:val="24"/>
        </w:rPr>
        <w:t> </w:t>
      </w:r>
      <w:r>
        <w:rPr>
          <w:sz w:val="24"/>
        </w:rPr>
        <w:t>GB.</w:t>
      </w:r>
    </w:p>
    <w:p>
      <w:pPr>
        <w:pStyle w:val="BodyText"/>
        <w:spacing w:line="271" w:lineRule="exact"/>
      </w:pPr>
      <w:r>
        <w:rPr/>
        <w:t>The system generated this notice on Sunday, March 12, 2017 at 4:18:57 AM UTC.</w:t>
      </w:r>
    </w:p>
    <w:p>
      <w:pPr>
        <w:pStyle w:val="BodyText"/>
        <w:spacing w:line="242" w:lineRule="auto"/>
        <w:ind w:right="1811"/>
      </w:pPr>
      <w:r>
        <w:rPr/>
        <w:t>You can disable the “Bandwidth Limits” type of notification through the cPanel interface: </w:t>
      </w:r>
      <w:r>
        <w:rPr>
          <w:color w:val="0000ED"/>
          <w:u w:val="single" w:color="0000ED"/>
        </w:rPr>
        <w:t>https://fiorano.websitewelcome.com:2083/frontend/x3/contact/index.html</w:t>
      </w:r>
    </w:p>
    <w:p>
      <w:pPr>
        <w:pStyle w:val="BodyText"/>
        <w:spacing w:line="242" w:lineRule="auto"/>
        <w:ind w:right="6275"/>
      </w:pPr>
      <w:r>
        <w:rPr/>
        <w:t>Do not reply to this automated message. Copyright© 2017 cPanel, Inc.</w:t>
      </w:r>
    </w:p>
    <w:p>
      <w:pPr>
        <w:pStyle w:val="BodyText"/>
        <w:spacing w:before="3"/>
        <w:ind w:left="0"/>
        <w:rPr>
          <w:sz w:val="22"/>
        </w:rPr>
      </w:pPr>
    </w:p>
    <w:p>
      <w:pPr>
        <w:pStyle w:val="Heading1"/>
        <w:spacing w:before="1"/>
      </w:pPr>
      <w:r>
        <w:rPr>
          <w:u w:val="thick"/>
        </w:rPr>
        <w:t>The banging Started!</w:t>
      </w:r>
    </w:p>
    <w:p>
      <w:pPr>
        <w:pStyle w:val="BodyText"/>
        <w:spacing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35" w:lineRule="auto" w:before="9"/>
        <w:ind w:right="3717"/>
      </w:pPr>
      <w:r>
        <w:rPr/>
        <w:t>Tim</w:t>
      </w:r>
      <w:r>
        <w:rPr>
          <w:b/>
        </w:rPr>
        <w:t>e: </w:t>
      </w:r>
      <w:r>
        <w:rPr/>
        <w:t>All-Day and All-Night whenever they knew that I was indoors! The occupiers of 117 and 111 Continued to victimizing me by: --</w:t>
      </w:r>
    </w:p>
    <w:p>
      <w:pPr>
        <w:pStyle w:val="BodyText"/>
        <w:spacing w:before="2"/>
        <w:ind w:right="1502"/>
      </w:pPr>
      <w:r>
        <w:rPr/>
        <w:t>Stain knocked on my letter box and waking me up when he is leaving his premises to get his newspaper in the Mornings, like a person playing the game called knock down ginger!</w:t>
      </w:r>
    </w:p>
    <w:p>
      <w:pPr>
        <w:pStyle w:val="BodyText"/>
        <w:spacing w:line="242" w:lineRule="auto" w:before="4"/>
        <w:ind w:right="1502"/>
      </w:pPr>
      <w:r>
        <w:rPr/>
        <w:t>Eavesdropping, / Heedfully aurally perceiving were I am in my abode and then chasing me around into each room as listed, while banging on the floor with objects!</w:t>
      </w:r>
    </w:p>
    <w:p>
      <w:pPr>
        <w:pStyle w:val="BodyText"/>
        <w:spacing w:line="242" w:lineRule="auto"/>
        <w:ind w:right="1502"/>
      </w:pPr>
      <w:r>
        <w:rPr/>
        <w:t>Victimizing me with intent of utilizing the same reiterated items of the building fixtures to have tortures effects on me within my rented habitation is inequitable living circumstances!</w:t>
      </w:r>
    </w:p>
    <w:p>
      <w:pPr>
        <w:pStyle w:val="BodyText"/>
        <w:spacing w:before="1"/>
        <w:ind w:left="0"/>
        <w:rPr>
          <w:sz w:val="23"/>
        </w:rPr>
      </w:pPr>
    </w:p>
    <w:p>
      <w:pPr>
        <w:pStyle w:val="Heading1"/>
      </w:pPr>
      <w:r>
        <w:rPr>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this includes: -- flushing the toilet above me when I am using my own toilet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9"/>
        </w:rPr>
        <w:t> </w:t>
      </w:r>
      <w:r>
        <w:rPr/>
        <w:t>person!</w:t>
      </w:r>
    </w:p>
    <w:p>
      <w:pPr>
        <w:pStyle w:val="BodyText"/>
        <w:spacing w:line="273" w:lineRule="exact"/>
      </w:pPr>
      <w:r>
        <w:rPr/>
        <w:t>I have also had a lot of problems with eating because of what they keep all doing to me!</w:t>
      </w:r>
    </w:p>
    <w:p>
      <w:pPr>
        <w:pStyle w:val="BodyText"/>
        <w:spacing w:before="1"/>
        <w:ind w:right="1464"/>
      </w:pPr>
      <w:r>
        <w:rPr/>
        <w:t>My canine has victualing its paws because of what 113 – 117 and 111 are getting away with I have taken pictures of the damage this is doing to us in this flat!</w:t>
      </w:r>
    </w:p>
    <w:p>
      <w:pPr>
        <w:pStyle w:val="BodyText"/>
        <w:spacing w:before="9"/>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37" w:lineRule="auto" w:before="5"/>
        <w:ind w:right="1518"/>
      </w:pPr>
      <w:r>
        <w:rPr/>
        <w:t>I stay hopeful that these problems within my home get repaired soon by the Enfield Council homes but as every day goes by, I seem to get no response and a continual repetitive reckless behaviour of disregard from their staff!</w:t>
      </w:r>
    </w:p>
    <w:p>
      <w:pPr>
        <w:pStyle w:val="BodyText"/>
        <w:spacing w:before="5"/>
        <w:ind w:left="0"/>
      </w:pPr>
    </w:p>
    <w:p>
      <w:pPr>
        <w:pStyle w:val="Heading1"/>
      </w:pPr>
      <w:r>
        <w:rPr>
          <w:u w:val="thick"/>
        </w:rPr>
        <w:t>Time Spent Building.</w:t>
      </w:r>
    </w:p>
    <w:p>
      <w:pPr>
        <w:spacing w:after="0"/>
        <w:sectPr>
          <w:pgSz w:w="11910" w:h="16840"/>
          <w:pgMar w:top="1360" w:bottom="280" w:left="660" w:right="0"/>
        </w:sectPr>
      </w:pPr>
    </w:p>
    <w:p>
      <w:pPr>
        <w:pStyle w:val="BodyText"/>
        <w:spacing w:line="237" w:lineRule="auto" w:before="66"/>
        <w:ind w:right="1478"/>
      </w:pPr>
      <w:r>
        <w:rPr/>
        <w:t>In the background of everything going I continued working the Creating the new and up to date events Overall Medical Prearranged Plan and policies and finish at the Time Start: 07:00 Am and Time End: 03:30 Pm!</w:t>
      </w:r>
    </w:p>
    <w:p>
      <w:pPr>
        <w:pStyle w:val="BodyText"/>
        <w:spacing w:before="3"/>
        <w:ind w:right="1850"/>
      </w:pPr>
      <w:r>
        <w:rPr/>
        <w:t>My mother also continues to work on building my website for me with others at the Time Start: 09:00 and Time End: 14:00!</w:t>
      </w:r>
    </w:p>
    <w:p>
      <w:pPr>
        <w:pStyle w:val="BodyText"/>
        <w:spacing w:before="5"/>
        <w:ind w:left="0"/>
      </w:pPr>
    </w:p>
    <w:p>
      <w:pPr>
        <w:pStyle w:val="Heading1"/>
        <w:spacing w:line="273" w:lineRule="exact" w:before="1"/>
      </w:pPr>
      <w:r>
        <w:rPr>
          <w:u w:val="thick"/>
        </w:rPr>
        <w:t>Working at Home doing Court Case Defense Work!</w:t>
      </w:r>
    </w:p>
    <w:p>
      <w:pPr>
        <w:pStyle w:val="BodyText"/>
        <w:spacing w:line="242" w:lineRule="auto"/>
        <w:ind w:right="1502"/>
      </w:pPr>
      <w:r>
        <w:rPr/>
        <w:t>I spent time and resources costing expenditure with mother also building my defence case, against the allegations getting put against me at the Time Start: 12:00 Am and Time End: 06:00 Am!</w:t>
      </w:r>
    </w:p>
    <w:p>
      <w:pPr>
        <w:pStyle w:val="BodyText"/>
        <w:spacing w:before="6"/>
        <w:ind w:left="0"/>
        <w:rPr>
          <w:sz w:val="23"/>
        </w:rPr>
      </w:pPr>
    </w:p>
    <w:p>
      <w:pPr>
        <w:pStyle w:val="Heading1"/>
        <w:ind w:left="387" w:right="1045"/>
        <w:jc w:val="center"/>
      </w:pPr>
      <w:r>
        <w:rPr>
          <w:u w:val="thick"/>
        </w:rPr>
        <w:t>13/03/2017</w:t>
      </w:r>
    </w:p>
    <w:p>
      <w:pPr>
        <w:pStyle w:val="BodyText"/>
        <w:spacing w:before="10"/>
        <w:ind w:left="0"/>
        <w:rPr>
          <w:b/>
          <w:sz w:val="15"/>
        </w:rPr>
      </w:pPr>
    </w:p>
    <w:p>
      <w:pPr>
        <w:spacing w:before="90"/>
        <w:ind w:left="387" w:right="1037" w:firstLine="0"/>
        <w:jc w:val="center"/>
        <w:rPr>
          <w:b/>
          <w:sz w:val="24"/>
        </w:rPr>
      </w:pPr>
      <w:r>
        <w:rPr>
          <w:b/>
          <w:sz w:val="24"/>
        </w:rPr>
        <w:t>Stain and the Mathiyalagan and Co!</w:t>
      </w:r>
    </w:p>
    <w:p>
      <w:pPr>
        <w:spacing w:before="1"/>
        <w:ind w:left="387" w:right="1053"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2"/>
        <w:ind w:left="3520" w:right="4171" w:hanging="3"/>
        <w:jc w:val="center"/>
        <w:rPr>
          <w:b/>
          <w:sz w:val="24"/>
        </w:rPr>
      </w:pPr>
      <w:r>
        <w:rPr>
          <w:b/>
          <w:sz w:val="24"/>
        </w:rPr>
        <w:t>The Banging Continued: - Building the catalogue for</w:t>
      </w:r>
      <w:r>
        <w:rPr>
          <w:b/>
          <w:spacing w:val="-8"/>
          <w:sz w:val="24"/>
        </w:rPr>
        <w:t> </w:t>
      </w:r>
      <w:r>
        <w:rPr>
          <w:b/>
          <w:sz w:val="24"/>
        </w:rPr>
        <w:t>printers</w:t>
      </w:r>
    </w:p>
    <w:p>
      <w:pPr>
        <w:spacing w:before="4"/>
        <w:ind w:left="387" w:right="1048" w:firstLine="0"/>
        <w:jc w:val="center"/>
        <w:rPr>
          <w:b/>
          <w:sz w:val="24"/>
        </w:rPr>
      </w:pPr>
      <w:r>
        <w:rPr>
          <w:b/>
          <w:sz w:val="24"/>
        </w:rPr>
        <w:t>George Quinton Moved Out and Ambrose Tariq Moved in!</w:t>
      </w:r>
    </w:p>
    <w:p>
      <w:pPr>
        <w:spacing w:before="2"/>
        <w:ind w:left="387" w:right="1046" w:firstLine="0"/>
        <w:jc w:val="center"/>
        <w:rPr>
          <w:b/>
          <w:sz w:val="24"/>
        </w:rPr>
      </w:pPr>
      <w:r>
        <w:rPr>
          <w:b/>
          <w:sz w:val="24"/>
        </w:rPr>
        <w:t>13/03/2017</w:t>
      </w:r>
    </w:p>
    <w:p>
      <w:pPr>
        <w:pStyle w:val="BodyText"/>
        <w:spacing w:before="8"/>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40" w:lineRule="auto" w:before="6" w:after="0"/>
        <w:ind w:left="1141" w:right="0" w:hanging="360"/>
        <w:jc w:val="left"/>
        <w:rPr>
          <w:sz w:val="24"/>
        </w:rPr>
      </w:pPr>
      <w:r>
        <w:rPr>
          <w:sz w:val="24"/>
        </w:rPr>
        <w:t>The banging Continued at</w:t>
      </w:r>
      <w:r>
        <w:rPr>
          <w:spacing w:val="-3"/>
          <w:sz w:val="24"/>
        </w:rPr>
        <w:t> </w:t>
      </w:r>
      <w:r>
        <w:rPr>
          <w:sz w:val="24"/>
        </w:rPr>
        <w:t>me!</w:t>
      </w:r>
    </w:p>
    <w:p>
      <w:pPr>
        <w:pStyle w:val="BodyText"/>
        <w:spacing w:before="4"/>
        <w:ind w:left="0"/>
        <w:rPr>
          <w:sz w:val="23"/>
        </w:rPr>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Heading1"/>
        <w:spacing w:line="276" w:lineRule="exact" w:before="1"/>
      </w:pPr>
      <w:r>
        <w:rPr>
          <w:u w:val="thick"/>
        </w:rPr>
        <w:t>27.</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Additional Email Attachments &amp; Emails /</w:t>
      </w:r>
      <w:r>
        <w:rPr>
          <w:b/>
          <w:spacing w:val="-7"/>
          <w:sz w:val="24"/>
          <w:u w:val="thick"/>
        </w:rPr>
        <w:t> </w:t>
      </w:r>
      <w:r>
        <w:rPr>
          <w:b/>
          <w:spacing w:val="-3"/>
          <w:sz w:val="24"/>
          <w:u w:val="thick"/>
        </w:rPr>
        <w:t>Issue:</w:t>
      </w:r>
    </w:p>
    <w:p>
      <w:pPr>
        <w:pStyle w:val="BodyText"/>
        <w:ind w:left="1141"/>
      </w:pPr>
      <w:r>
        <w:rPr/>
        <w:t>27. 1. 2.</w:t>
      </w:r>
    </w:p>
    <w:p>
      <w:pPr>
        <w:pStyle w:val="BodyText"/>
        <w:spacing w:line="235" w:lineRule="auto" w:before="7"/>
        <w:ind w:left="1141" w:right="6275"/>
      </w:pPr>
      <w:r>
        <w:rPr/>
        <w:t>Too Smooth -1-3988 13-03-2017 03-17 </w:t>
      </w:r>
      <w:r>
        <w:rPr>
          <w:shd w:fill="00FF00" w:color="auto" w:val="clear"/>
        </w:rPr>
        <w:t>13/03/2017</w:t>
      </w:r>
    </w:p>
    <w:p>
      <w:pPr>
        <w:spacing w:before="2"/>
        <w:ind w:left="1141" w:right="0" w:firstLine="0"/>
        <w:jc w:val="left"/>
        <w:rPr>
          <w:sz w:val="24"/>
        </w:rPr>
      </w:pPr>
      <w:r>
        <w:rPr>
          <w:sz w:val="24"/>
        </w:rPr>
        <w:t>/ </w:t>
      </w:r>
      <w:r>
        <w:rPr>
          <w:b/>
          <w:color w:val="FF0000"/>
          <w:sz w:val="24"/>
        </w:rPr>
        <w:t>Page Numbers: </w:t>
      </w:r>
      <w:r>
        <w:rPr>
          <w:sz w:val="24"/>
        </w:rPr>
        <w:t>94</w:t>
      </w:r>
    </w:p>
    <w:p>
      <w:pPr>
        <w:pStyle w:val="BodyText"/>
        <w:spacing w:before="3"/>
        <w:ind w:left="0"/>
      </w:pPr>
    </w:p>
    <w:p>
      <w:pPr>
        <w:pStyle w:val="BodyText"/>
      </w:pPr>
      <w:r>
        <w:rPr/>
        <w:t>--</w:t>
      </w:r>
    </w:p>
    <w:p>
      <w:pPr>
        <w:pStyle w:val="BodyText"/>
        <w:spacing w:before="7"/>
        <w:ind w:left="0"/>
        <w:rPr>
          <w:sz w:val="23"/>
        </w:rPr>
      </w:pPr>
    </w:p>
    <w:p>
      <w:pPr>
        <w:pStyle w:val="Heading1"/>
        <w:spacing w:before="1"/>
      </w:pPr>
      <w:r>
        <w:rPr>
          <w:u w:val="thick"/>
        </w:rPr>
        <w:t>George Quinton</w:t>
      </w:r>
    </w:p>
    <w:p>
      <w:pPr>
        <w:pStyle w:val="BodyText"/>
        <w:spacing w:before="1"/>
      </w:pPr>
      <w:r>
        <w:rPr/>
        <w:t>got involved in assaulting me with his friends!</w:t>
      </w:r>
    </w:p>
    <w:p>
      <w:pPr>
        <w:pStyle w:val="BodyText"/>
        <w:ind w:left="0"/>
        <w:rPr>
          <w:sz w:val="26"/>
        </w:rPr>
      </w:pPr>
    </w:p>
    <w:p>
      <w:pPr>
        <w:pStyle w:val="BodyText"/>
        <w:spacing w:before="5"/>
        <w:ind w:left="0"/>
        <w:rPr>
          <w:sz w:val="22"/>
        </w:rPr>
      </w:pPr>
    </w:p>
    <w:p>
      <w:pPr>
        <w:pStyle w:val="Heading1"/>
        <w:spacing w:line="273" w:lineRule="exact"/>
      </w:pPr>
      <w:r>
        <w:rPr>
          <w:u w:val="thick"/>
        </w:rPr>
        <w:t>27.</w:t>
      </w:r>
    </w:p>
    <w:p>
      <w:pPr>
        <w:spacing w:line="273" w:lineRule="exact" w:before="0"/>
        <w:ind w:left="781" w:right="0" w:firstLine="0"/>
        <w:jc w:val="left"/>
        <w:rPr>
          <w:b/>
          <w:sz w:val="24"/>
        </w:rPr>
      </w:pPr>
      <w:r>
        <w:rPr>
          <w:b/>
          <w:sz w:val="24"/>
          <w:u w:val="thick"/>
        </w:rPr>
        <w:t>Additional Email Attachments &amp; Emails / Issue:</w:t>
      </w:r>
    </w:p>
    <w:p>
      <w:pPr>
        <w:pStyle w:val="BodyText"/>
        <w:spacing w:before="2"/>
      </w:pPr>
      <w:r>
        <w:rPr/>
        <w:t>27. 1. 2.</w:t>
      </w:r>
    </w:p>
    <w:p>
      <w:pPr>
        <w:pStyle w:val="BodyText"/>
        <w:spacing w:before="2"/>
        <w:ind w:right="6635"/>
      </w:pPr>
      <w:r>
        <w:rPr/>
        <w:t>Too Smooth -1-3988 13-03-2017 03-17 13/03/2017</w:t>
      </w:r>
    </w:p>
    <w:p>
      <w:pPr>
        <w:spacing w:line="273" w:lineRule="exact" w:before="3"/>
        <w:ind w:left="781" w:right="0" w:firstLine="0"/>
        <w:jc w:val="left"/>
        <w:rPr>
          <w:sz w:val="24"/>
        </w:rPr>
      </w:pPr>
      <w:r>
        <w:rPr>
          <w:sz w:val="24"/>
        </w:rPr>
        <w:t>/ </w:t>
      </w:r>
      <w:r>
        <w:rPr>
          <w:b/>
          <w:sz w:val="24"/>
        </w:rPr>
        <w:t>Page Numbers: </w:t>
      </w:r>
      <w:r>
        <w:rPr>
          <w:sz w:val="24"/>
        </w:rPr>
        <w:t>94</w:t>
      </w:r>
    </w:p>
    <w:p>
      <w:pPr>
        <w:pStyle w:val="BodyText"/>
        <w:spacing w:line="273" w:lineRule="exact"/>
      </w:pPr>
      <w:r>
        <w:rPr/>
        <w:t>--</w:t>
      </w:r>
    </w:p>
    <w:p>
      <w:pPr>
        <w:spacing w:after="0" w:line="273" w:lineRule="exact"/>
        <w:sectPr>
          <w:pgSz w:w="11910" w:h="16840"/>
          <w:pgMar w:top="1360" w:bottom="280" w:left="660" w:right="0"/>
        </w:sectPr>
      </w:pPr>
    </w:p>
    <w:p>
      <w:pPr>
        <w:pStyle w:val="Heading1"/>
        <w:spacing w:before="64"/>
      </w:pPr>
      <w:r>
        <w:rPr/>
        <w:t>94,</w:t>
      </w:r>
    </w:p>
    <w:p>
      <w:pPr>
        <w:pStyle w:val="BodyText"/>
        <w:spacing w:line="273" w:lineRule="exact" w:before="2"/>
      </w:pPr>
      <w:r>
        <w:rPr>
          <w:b/>
        </w:rPr>
        <w:t>From: </w:t>
      </w:r>
      <w:r>
        <w:rPr/>
        <w:t>cPanel for too smooth on </w:t>
      </w:r>
      <w:r>
        <w:rPr>
          <w:color w:val="0000FF"/>
        </w:rPr>
        <w:t>toosmooth.co.uk </w:t>
      </w:r>
      <w:r>
        <w:rPr/>
        <w:t>&lt;</w:t>
      </w:r>
      <w:hyperlink r:id="rId8">
        <w:r>
          <w:rPr>
            <w:color w:val="0000FF"/>
          </w:rPr>
          <w:t>cpanel@toosmooth.co.uk</w:t>
        </w:r>
      </w:hyperlink>
      <w:r>
        <w:rPr/>
        <w:t>&gt;</w:t>
      </w:r>
    </w:p>
    <w:p>
      <w:pPr>
        <w:spacing w:line="273" w:lineRule="exact" w:before="0"/>
        <w:ind w:left="781" w:right="0" w:firstLine="0"/>
        <w:jc w:val="left"/>
        <w:rPr>
          <w:sz w:val="24"/>
        </w:rPr>
      </w:pPr>
      <w:r>
        <w:rPr>
          <w:b/>
          <w:sz w:val="24"/>
        </w:rPr>
        <w:t>Sent time: </w:t>
      </w:r>
      <w:r>
        <w:rPr>
          <w:sz w:val="24"/>
        </w:rPr>
        <w:t>13/03/2017 03:16:42 AM</w:t>
      </w:r>
    </w:p>
    <w:p>
      <w:pPr>
        <w:pStyle w:val="BodyText"/>
        <w:spacing w:before="1"/>
      </w:pPr>
      <w:r>
        <w:rPr>
          <w:b/>
        </w:rPr>
        <w:t>To: </w:t>
      </w:r>
      <w:hyperlink r:id="rId9">
        <w:r>
          <w:rPr>
            <w:color w:val="0000FF"/>
            <w:u w:val="single" w:color="0000FF"/>
          </w:rPr>
          <w:t>lorraine32@blueyonder.co.uk</w:t>
        </w:r>
      </w:hyperlink>
      <w:r>
        <w:rPr/>
        <w:t>; </w:t>
      </w:r>
      <w:hyperlink r:id="rId10">
        <w:r>
          <w:rPr>
            <w:color w:val="0000FF"/>
            <w:u w:val="single" w:color="0000FF"/>
          </w:rPr>
          <w:t>re_wired@ymail.com</w:t>
        </w:r>
      </w:hyperlink>
    </w:p>
    <w:p>
      <w:pPr>
        <w:spacing w:line="276" w:lineRule="exact" w:before="2"/>
        <w:ind w:left="781" w:right="0" w:firstLine="0"/>
        <w:jc w:val="left"/>
        <w:rPr>
          <w:sz w:val="24"/>
        </w:rPr>
      </w:pPr>
      <w:r>
        <w:rPr>
          <w:b/>
          <w:sz w:val="24"/>
        </w:rPr>
        <w:t>Subject: </w:t>
      </w:r>
      <w:r>
        <w:rPr>
          <w:sz w:val="24"/>
        </w:rPr>
        <w:t>[</w:t>
      </w:r>
      <w:r>
        <w:rPr>
          <w:color w:val="0000FF"/>
          <w:sz w:val="24"/>
        </w:rPr>
        <w:t>toosmooth.co.uk</w:t>
      </w:r>
      <w:r>
        <w:rPr>
          <w:sz w:val="24"/>
        </w:rPr>
        <w:t>]</w:t>
      </w:r>
    </w:p>
    <w:p>
      <w:pPr>
        <w:pStyle w:val="ListParagraph"/>
        <w:numPr>
          <w:ilvl w:val="0"/>
          <w:numId w:val="2"/>
        </w:numPr>
        <w:tabs>
          <w:tab w:pos="1140" w:val="left" w:leader="none"/>
          <w:tab w:pos="1141" w:val="left" w:leader="none"/>
        </w:tabs>
        <w:spacing w:line="240" w:lineRule="auto" w:before="0" w:after="0"/>
        <w:ind w:left="1141" w:right="2138" w:hanging="360"/>
        <w:jc w:val="left"/>
        <w:rPr>
          <w:sz w:val="24"/>
        </w:rPr>
      </w:pPr>
      <w:r>
        <w:rPr>
          <w:sz w:val="24"/>
        </w:rPr>
        <w:t>The account “too smooth” with primary domain “toosmooth.co.uk” has reached its bandwidth limit (7.34 GB/6.84</w:t>
      </w:r>
      <w:r>
        <w:rPr>
          <w:spacing w:val="-1"/>
          <w:sz w:val="24"/>
        </w:rPr>
        <w:t> </w:t>
      </w:r>
      <w:r>
        <w:rPr>
          <w:sz w:val="24"/>
        </w:rPr>
        <w:t>GB)</w:t>
      </w:r>
    </w:p>
    <w:p>
      <w:pPr>
        <w:pStyle w:val="ListParagraph"/>
        <w:numPr>
          <w:ilvl w:val="0"/>
          <w:numId w:val="2"/>
        </w:numPr>
        <w:tabs>
          <w:tab w:pos="1140" w:val="left" w:leader="none"/>
          <w:tab w:pos="1141" w:val="left" w:leader="none"/>
        </w:tabs>
        <w:spacing w:line="240" w:lineRule="auto" w:before="0" w:after="0"/>
        <w:ind w:left="1141" w:right="2146" w:hanging="360"/>
        <w:jc w:val="left"/>
        <w:rPr>
          <w:sz w:val="24"/>
        </w:rPr>
      </w:pPr>
      <w:r>
        <w:rPr>
          <w:color w:val="333333"/>
          <w:sz w:val="24"/>
        </w:rPr>
        <w:t>The account “too smooth” with primary domain “toosmooth.co.uk” has reached its bandwidth limit (7.34 GB/6.84</w:t>
      </w:r>
      <w:r>
        <w:rPr>
          <w:color w:val="333333"/>
          <w:spacing w:val="-1"/>
          <w:sz w:val="24"/>
        </w:rPr>
        <w:t> </w:t>
      </w:r>
      <w:r>
        <w:rPr>
          <w:color w:val="333333"/>
          <w:sz w:val="24"/>
        </w:rPr>
        <w:t>GB).</w:t>
      </w:r>
    </w:p>
    <w:p>
      <w:pPr>
        <w:pStyle w:val="ListParagraph"/>
        <w:numPr>
          <w:ilvl w:val="0"/>
          <w:numId w:val="2"/>
        </w:numPr>
        <w:tabs>
          <w:tab w:pos="1140" w:val="left" w:leader="none"/>
          <w:tab w:pos="1141" w:val="left" w:leader="none"/>
        </w:tabs>
        <w:spacing w:line="240" w:lineRule="auto" w:before="0" w:after="0"/>
        <w:ind w:left="1141" w:right="0" w:hanging="360"/>
        <w:jc w:val="left"/>
        <w:rPr>
          <w:sz w:val="24"/>
        </w:rPr>
      </w:pPr>
      <w:r>
        <w:rPr>
          <w:sz w:val="24"/>
        </w:rPr>
        <w:t>Contact your system administrator as soon as possible.</w:t>
      </w:r>
    </w:p>
    <w:p>
      <w:pPr>
        <w:pStyle w:val="BodyText"/>
        <w:spacing w:line="273" w:lineRule="exact" w:before="1"/>
      </w:pPr>
      <w:r>
        <w:rPr/>
        <w:t>The system generated this notice on Monday, March 13, 2017 at 3:16:41 AM UTC.</w:t>
      </w:r>
    </w:p>
    <w:p>
      <w:pPr>
        <w:pStyle w:val="BodyText"/>
        <w:spacing w:line="242" w:lineRule="auto"/>
        <w:ind w:right="1811"/>
      </w:pPr>
      <w:r>
        <w:rPr/>
        <w:t>You can disable the “Bandwidth Limits” type of notification through the cPanel interface: </w:t>
      </w:r>
      <w:r>
        <w:rPr>
          <w:color w:val="0000ED"/>
          <w:u w:val="single" w:color="0000ED"/>
        </w:rPr>
        <w:t>https://fiorano.websitewelcome.com:2083/frontend/x3/contact/index.html</w:t>
      </w:r>
    </w:p>
    <w:p>
      <w:pPr>
        <w:pStyle w:val="BodyText"/>
        <w:spacing w:line="242" w:lineRule="auto"/>
        <w:ind w:right="6468"/>
      </w:pPr>
      <w:r>
        <w:rPr/>
        <w:t>Do not reply to this automated message. CP</w:t>
      </w:r>
    </w:p>
    <w:p>
      <w:pPr>
        <w:pStyle w:val="BodyText"/>
        <w:spacing w:line="274" w:lineRule="exact"/>
      </w:pPr>
      <w:r>
        <w:rPr/>
        <w:t>Copyright© 2017 cPanel, Inc.</w:t>
      </w:r>
    </w:p>
    <w:p>
      <w:pPr>
        <w:pStyle w:val="BodyText"/>
        <w:spacing w:before="2"/>
        <w:ind w:left="0"/>
        <w:rPr>
          <w:sz w:val="23"/>
        </w:rPr>
      </w:pPr>
    </w:p>
    <w:p>
      <w:pPr>
        <w:pStyle w:val="Heading1"/>
      </w:pPr>
      <w:r>
        <w:rPr>
          <w:u w:val="thick"/>
        </w:rPr>
        <w:t>The banging Started!</w:t>
      </w:r>
    </w:p>
    <w:p>
      <w:pPr>
        <w:pStyle w:val="BodyText"/>
        <w:spacing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74" w:lineRule="exact"/>
      </w:pPr>
      <w:r>
        <w:rPr/>
        <w:t>All-Day and All-Night!</w:t>
      </w:r>
    </w:p>
    <w:p>
      <w:pPr>
        <w:pStyle w:val="BodyText"/>
        <w:spacing w:before="1"/>
        <w:ind w:right="2277"/>
      </w:pPr>
      <w:r>
        <w:rPr/>
        <w:t>The Enfield Homes and the Enfield Council staff let the tenants of 113 - 117 and 111 Continue to victimize me by-: --</w:t>
      </w:r>
    </w:p>
    <w:p>
      <w:pPr>
        <w:pStyle w:val="BodyText"/>
        <w:spacing w:before="3"/>
        <w:ind w:right="1502"/>
      </w:pPr>
      <w:r>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pPr>
        <w:pStyle w:val="BodyText"/>
        <w:spacing w:line="242" w:lineRule="auto"/>
        <w:ind w:right="1737"/>
      </w:pPr>
      <w:r>
        <w:rPr/>
        <w:t>And then after following me to the toilet when I am being sick and start banging above my head</w:t>
      </w:r>
    </w:p>
    <w:p>
      <w:pPr>
        <w:pStyle w:val="BodyText"/>
        <w:spacing w:line="271" w:lineRule="exact"/>
      </w:pPr>
      <w:r>
        <w:rPr/>
        <w:t>I cannot study when they are attacking me!</w:t>
      </w:r>
    </w:p>
    <w:p>
      <w:pPr>
        <w:pStyle w:val="BodyText"/>
        <w:spacing w:line="242" w:lineRule="auto"/>
        <w:ind w:right="1502"/>
      </w:pPr>
      <w:r>
        <w:rPr/>
        <w:t>The occupiers of 117 the Mathiyalagan family and also Stain Curtis off 111 Burncroft 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63" w:lineRule="exact"/>
      </w:pPr>
      <w:r>
        <w:rPr/>
        <w:t>At the night time Stain banged on the kitchen wall for hours again at me!</w:t>
      </w:r>
    </w:p>
    <w:p>
      <w:pPr>
        <w:pStyle w:val="BodyText"/>
        <w:ind w:left="0"/>
      </w:pPr>
    </w:p>
    <w:p>
      <w:pPr>
        <w:pStyle w:val="Heading1"/>
      </w:pPr>
      <w:r>
        <w:rPr>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this includes: -- flushing the toilet above me when I am using my own toilet and bagging at me causing me sufferings and no peace also letting the named attack me when I am in the bathtub and getting undressed and </w:t>
      </w:r>
      <w:r>
        <w:rPr>
          <w:spacing w:val="3"/>
        </w:rPr>
        <w:t>this </w:t>
      </w:r>
      <w:r>
        <w:rPr/>
        <w:t>does not stop their I continue to get assaulted with the water taps getting slammed on and off causing a loud bagging sound at a fast rate and slamming object and or jumping on the</w:t>
      </w:r>
      <w:r>
        <w:rPr>
          <w:spacing w:val="-18"/>
        </w:rPr>
        <w:t> </w:t>
      </w:r>
      <w:r>
        <w:rPr/>
        <w:t>floorboards</w:t>
      </w:r>
    </w:p>
    <w:p>
      <w:pPr>
        <w:spacing w:after="0"/>
        <w:sectPr>
          <w:pgSz w:w="11910" w:h="16840"/>
          <w:pgMar w:top="1360" w:bottom="280" w:left="660" w:right="0"/>
        </w:sectPr>
      </w:pPr>
    </w:p>
    <w:p>
      <w:pPr>
        <w:pStyle w:val="BodyText"/>
        <w:spacing w:line="242" w:lineRule="auto" w:before="64"/>
        <w:ind w:right="1811"/>
      </w:pPr>
      <w:r>
        <w:rPr/>
        <w:t>above my head damaging my work studies and private family </w:t>
      </w:r>
      <w:r>
        <w:rPr>
          <w:spacing w:val="3"/>
        </w:rPr>
        <w:t>life </w:t>
      </w:r>
      <w:r>
        <w:rPr/>
        <w:t>and making me a Vulnerable</w:t>
      </w:r>
      <w:r>
        <w:rPr>
          <w:spacing w:val="59"/>
        </w:rPr>
        <w:t> </w:t>
      </w:r>
      <w:r>
        <w:rPr/>
        <w:t>person!</w:t>
      </w:r>
    </w:p>
    <w:p>
      <w:pPr>
        <w:pStyle w:val="BodyText"/>
        <w:spacing w:line="267" w:lineRule="exact"/>
      </w:pPr>
      <w:r>
        <w:rPr/>
        <w:t>I have also had a lot of problems with eating because of what they keep all doing to me!</w:t>
      </w:r>
    </w:p>
    <w:p>
      <w:pPr>
        <w:pStyle w:val="BodyText"/>
        <w:spacing w:before="1"/>
        <w:ind w:right="1464"/>
      </w:pPr>
      <w:r>
        <w:rPr/>
        <w:t>My canine has victualing its paws because of what 113 – 117 and 111 are getting away with I have taken pictures of the damage this is doing to us in this flat!</w:t>
      </w:r>
    </w:p>
    <w:p>
      <w:pPr>
        <w:pStyle w:val="BodyText"/>
        <w:spacing w:before="5"/>
        <w:ind w:left="0"/>
      </w:pPr>
    </w:p>
    <w:p>
      <w:pPr>
        <w:pStyle w:val="Heading1"/>
        <w:spacing w:line="273" w:lineRule="exact"/>
      </w:pPr>
      <w:r>
        <w:rPr>
          <w:u w:val="thick"/>
        </w:rPr>
        <w:t>Time Spent Building.</w:t>
      </w:r>
    </w:p>
    <w:p>
      <w:pPr>
        <w:pStyle w:val="BodyText"/>
        <w:spacing w:line="242" w:lineRule="auto"/>
        <w:ind w:right="2130"/>
      </w:pPr>
      <w:r>
        <w:rPr/>
        <w:t>If what they do to me finally kills me then it would also kill a lot of other people in the process!</w:t>
      </w:r>
    </w:p>
    <w:p>
      <w:pPr>
        <w:pStyle w:val="BodyText"/>
        <w:spacing w:line="242" w:lineRule="auto"/>
        <w:ind w:right="1502"/>
      </w:pPr>
      <w:r>
        <w:rPr/>
        <w:t>The duration of time would not have by past the accepted time limit required to rectify the problems if the repairs team had been reliable in maintaining a motivated response towards the disrepair within my home!</w:t>
      </w:r>
    </w:p>
    <w:p>
      <w:pPr>
        <w:pStyle w:val="BodyText"/>
        <w:spacing w:before="9"/>
        <w:ind w:left="0"/>
        <w:rPr>
          <w:sz w:val="22"/>
        </w:rPr>
      </w:pPr>
    </w:p>
    <w:p>
      <w:pPr>
        <w:pStyle w:val="Heading1"/>
      </w:pPr>
      <w:r>
        <w:rPr>
          <w:u w:val="thick"/>
        </w:rPr>
        <w:t>Time Spent Building.</w:t>
      </w:r>
    </w:p>
    <w:p>
      <w:pPr>
        <w:pStyle w:val="BodyText"/>
        <w:spacing w:before="2"/>
        <w:ind w:right="1478"/>
      </w:pPr>
      <w:r>
        <w:rPr/>
        <w:t>In the background of everything going I continued working the Creating the new and up to date events Overall Medical Prearranged Plan and policies and finish at the Time Start: 07:00 Am and Time End: 03:30 Pm!</w:t>
      </w:r>
    </w:p>
    <w:p>
      <w:pPr>
        <w:pStyle w:val="BodyText"/>
        <w:spacing w:line="242" w:lineRule="auto"/>
        <w:ind w:right="1850"/>
      </w:pPr>
      <w:r>
        <w:rPr/>
        <w:t>My mother also continues to work on building my website for me with others at the Time Start: 09:00 and Time End: 14:00!</w:t>
      </w:r>
    </w:p>
    <w:p>
      <w:pPr>
        <w:pStyle w:val="BodyText"/>
        <w:spacing w:before="8"/>
        <w:ind w:left="0"/>
        <w:rPr>
          <w:sz w:val="23"/>
        </w:rPr>
      </w:pPr>
    </w:p>
    <w:p>
      <w:pPr>
        <w:pStyle w:val="Heading1"/>
      </w:pPr>
      <w:r>
        <w:rPr>
          <w:u w:val="thick"/>
        </w:rPr>
        <w:t>Working at Home doing Court Case Defense Work!</w:t>
      </w:r>
    </w:p>
    <w:p>
      <w:pPr>
        <w:pStyle w:val="BodyText"/>
        <w:spacing w:line="237" w:lineRule="auto" w:before="4"/>
        <w:ind w:right="1502"/>
      </w:pPr>
      <w:r>
        <w:rPr/>
        <w:t>I spent time and resources costing expenditure with mother also building my 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14/03/2017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3"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520" w:right="4171" w:hanging="3"/>
        <w:jc w:val="center"/>
        <w:rPr>
          <w:b/>
          <w:sz w:val="24"/>
        </w:rPr>
      </w:pPr>
      <w:r>
        <w:rPr>
          <w:b/>
          <w:sz w:val="24"/>
        </w:rPr>
        <w:t>The Banging Continued: - Building the catalogue for</w:t>
      </w:r>
      <w:r>
        <w:rPr>
          <w:b/>
          <w:spacing w:val="-8"/>
          <w:sz w:val="24"/>
        </w:rPr>
        <w:t> </w:t>
      </w:r>
      <w:r>
        <w:rPr>
          <w:b/>
          <w:sz w:val="24"/>
        </w:rPr>
        <w:t>printers</w:t>
      </w:r>
    </w:p>
    <w:p>
      <w:pPr>
        <w:spacing w:line="274" w:lineRule="exact" w:before="0"/>
        <w:ind w:left="387" w:right="1048" w:firstLine="0"/>
        <w:jc w:val="center"/>
        <w:rPr>
          <w:b/>
          <w:sz w:val="24"/>
        </w:rPr>
      </w:pPr>
      <w:r>
        <w:rPr>
          <w:b/>
          <w:sz w:val="24"/>
        </w:rPr>
        <w:t>George Quinton Moved Out and Ambrose Tariq Moved in!</w:t>
      </w:r>
    </w:p>
    <w:p>
      <w:pPr>
        <w:spacing w:before="0"/>
        <w:ind w:left="387" w:right="1046" w:firstLine="0"/>
        <w:jc w:val="center"/>
        <w:rPr>
          <w:b/>
          <w:sz w:val="24"/>
        </w:rPr>
      </w:pPr>
      <w:r>
        <w:rPr>
          <w:b/>
          <w:sz w:val="24"/>
        </w:rPr>
        <w:t>14/03/2017</w:t>
      </w:r>
    </w:p>
    <w:p>
      <w:pPr>
        <w:pStyle w:val="BodyText"/>
        <w:spacing w:before="5"/>
        <w:ind w:left="0"/>
        <w:rPr>
          <w:b/>
          <w:sz w:val="14"/>
        </w:rPr>
      </w:pPr>
    </w:p>
    <w:p>
      <w:pPr>
        <w:pStyle w:val="ListParagraph"/>
        <w:numPr>
          <w:ilvl w:val="0"/>
          <w:numId w:val="2"/>
        </w:numPr>
        <w:tabs>
          <w:tab w:pos="1140" w:val="left" w:leader="none"/>
          <w:tab w:pos="1141" w:val="left" w:leader="none"/>
        </w:tabs>
        <w:spacing w:line="240" w:lineRule="auto" w:before="101"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6"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91" w:lineRule="exact" w:before="0" w:after="0"/>
        <w:ind w:left="1141" w:right="0" w:hanging="360"/>
        <w:jc w:val="left"/>
      </w:pPr>
      <w:r>
        <w:rPr>
          <w:u w:val="thick"/>
        </w:rPr>
        <w:t>George</w:t>
      </w:r>
      <w:r>
        <w:rPr>
          <w:spacing w:val="-2"/>
          <w:u w:val="thick"/>
        </w:rPr>
        <w:t> </w:t>
      </w:r>
      <w:r>
        <w:rPr>
          <w:u w:val="thick"/>
        </w:rPr>
        <w:t>Quinton</w:t>
      </w:r>
    </w:p>
    <w:p>
      <w:pPr>
        <w:pStyle w:val="BodyText"/>
        <w:spacing w:line="273" w:lineRule="exact"/>
        <w:ind w:left="1141"/>
      </w:pPr>
      <w:r>
        <w:rPr/>
        <w:t>got involved in assaulting me with his friends!</w:t>
      </w:r>
    </w:p>
    <w:p>
      <w:pPr>
        <w:pStyle w:val="BodyText"/>
        <w:spacing w:before="3"/>
        <w:ind w:left="0"/>
      </w:pPr>
    </w:p>
    <w:p>
      <w:pPr>
        <w:pStyle w:val="BodyText"/>
      </w:pPr>
      <w:r>
        <w:rPr/>
        <w:t>--</w:t>
      </w:r>
    </w:p>
    <w:p>
      <w:pPr>
        <w:pStyle w:val="BodyText"/>
        <w:spacing w:before="4"/>
        <w:ind w:left="0"/>
      </w:pPr>
    </w:p>
    <w:p>
      <w:pPr>
        <w:pStyle w:val="Heading1"/>
        <w:spacing w:line="273" w:lineRule="exact"/>
      </w:pPr>
      <w:r>
        <w:rPr>
          <w:u w:val="thick"/>
        </w:rPr>
        <w:t>George Quinton</w:t>
      </w:r>
    </w:p>
    <w:p>
      <w:pPr>
        <w:pStyle w:val="BodyText"/>
        <w:spacing w:line="273" w:lineRule="exact"/>
      </w:pPr>
      <w:r>
        <w:rPr/>
        <w:t>got involved in assaulting me with his friends!</w:t>
      </w:r>
    </w:p>
    <w:p>
      <w:pPr>
        <w:pStyle w:val="BodyText"/>
        <w:spacing w:before="3"/>
        <w:ind w:left="0"/>
      </w:pPr>
    </w:p>
    <w:p>
      <w:pPr>
        <w:pStyle w:val="Heading1"/>
      </w:pPr>
      <w:r>
        <w:rPr>
          <w:u w:val="thick"/>
        </w:rPr>
        <w:t>The banging Started!</w:t>
      </w:r>
    </w:p>
    <w:p>
      <w:pPr>
        <w:spacing w:after="0"/>
        <w:sectPr>
          <w:pgSz w:w="11910" w:h="16840"/>
          <w:pgMar w:top="1360" w:bottom="280" w:left="660" w:right="0"/>
        </w:sectPr>
      </w:pPr>
    </w:p>
    <w:p>
      <w:pPr>
        <w:pStyle w:val="BodyText"/>
        <w:spacing w:line="237" w:lineRule="auto" w:before="66"/>
        <w:ind w:right="6654"/>
      </w:pPr>
      <w:r>
        <w:rPr/>
        <w:t>Flat – 113 – George Quinton moved </w:t>
      </w:r>
      <w:r>
        <w:rPr>
          <w:spacing w:val="-4"/>
        </w:rPr>
        <w:t>in! </w:t>
      </w:r>
      <w:r>
        <w:rPr/>
        <w:t>Stain Curtis (responsible) Mathiyalagan</w:t>
      </w:r>
      <w:r>
        <w:rPr>
          <w:spacing w:val="-1"/>
        </w:rPr>
        <w:t> </w:t>
      </w:r>
      <w:r>
        <w:rPr/>
        <w:t>(Responsible)</w:t>
      </w:r>
    </w:p>
    <w:p>
      <w:pPr>
        <w:pStyle w:val="BodyText"/>
        <w:spacing w:before="3"/>
        <w:ind w:right="8711"/>
      </w:pPr>
      <w:r>
        <w:rPr/>
        <w:t>In the Morning: -- Mid-Day: --</w:t>
      </w:r>
    </w:p>
    <w:p>
      <w:pPr>
        <w:pStyle w:val="BodyText"/>
        <w:spacing w:before="4"/>
      </w:pPr>
      <w:r>
        <w:rPr/>
        <w:t>And in the Evening and of the Night!</w:t>
      </w:r>
    </w:p>
    <w:p>
      <w:pPr>
        <w:pStyle w:val="BodyText"/>
        <w:spacing w:line="273" w:lineRule="exact" w:before="2"/>
      </w:pPr>
      <w:r>
        <w:rPr/>
        <w:t>The tenants of 113 - 117 and 111 Continue to victimize me by-: --</w:t>
      </w:r>
    </w:p>
    <w:p>
      <w:pPr>
        <w:pStyle w:val="BodyText"/>
        <w:spacing w:line="242" w:lineRule="auto"/>
        <w:ind w:right="1632"/>
      </w:pPr>
      <w:r>
        <w:rPr/>
        <w:t>After the normal daily routine now of the already named attacking me in my bathroom after waking me up happened today!</w:t>
      </w:r>
    </w:p>
    <w:p>
      <w:pPr>
        <w:pStyle w:val="BodyText"/>
        <w:ind w:right="1502"/>
      </w:pPr>
      <w:r>
        <w:rPr/>
        <w:t>Loud and aggressive banging in the bathroom got worse and this got achieved by George Quinton and the Mathiyalagan family slamming objects on to their floors with evil intent of criminal actions in the Morning then all day and night 117 Burncroft Avenue keep on continually, repeating to flushing the toilet when I use it!</w:t>
      </w:r>
    </w:p>
    <w:p>
      <w:pPr>
        <w:pStyle w:val="BodyText"/>
        <w:ind w:right="1617"/>
      </w:pPr>
      <w:r>
        <w:rPr/>
        <w:t>Then 111 – 117 kept Slamming the dihydrogen Monoxide tap on and off causing damage to my health and the buildings fixtures at an unacceptable rate then after and while they kept 117 - 113 and 111 Slamming the main, communal ingress door closed!</w:t>
      </w:r>
    </w:p>
    <w:p>
      <w:pPr>
        <w:pStyle w:val="BodyText"/>
        <w:spacing w:line="235" w:lineRule="auto" w:before="3"/>
        <w:ind w:right="5429"/>
      </w:pPr>
      <w:r>
        <w:rPr/>
        <w:t>117 - Slamming their own living room, door closed! 117 - Slamming their own bedroom, door closed!</w:t>
      </w:r>
    </w:p>
    <w:p>
      <w:pPr>
        <w:pStyle w:val="BodyText"/>
        <w:spacing w:before="4"/>
        <w:ind w:left="0"/>
      </w:pPr>
    </w:p>
    <w:p>
      <w:pPr>
        <w:pStyle w:val="Heading1"/>
      </w:pPr>
      <w:r>
        <w:rPr>
          <w:u w:val="thick"/>
        </w:rPr>
        <w:t>Summary!</w:t>
      </w:r>
    </w:p>
    <w:p>
      <w:pPr>
        <w:pStyle w:val="BodyText"/>
        <w:spacing w:before="1"/>
        <w:ind w:right="1496"/>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6"/>
        </w:rPr>
        <w:t> </w:t>
      </w:r>
      <w:r>
        <w:rPr/>
        <w:t>cover up to send me crazy or to an early death this includes: -- flushing the toilet above me when I am using my own toilet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9"/>
        </w:rPr>
        <w:t> </w:t>
      </w:r>
      <w:r>
        <w:rPr/>
        <w:t>person!</w:t>
      </w:r>
    </w:p>
    <w:p>
      <w:pPr>
        <w:pStyle w:val="BodyText"/>
        <w:spacing w:line="273" w:lineRule="exact"/>
      </w:pPr>
      <w:r>
        <w:rPr/>
        <w:t>I have also had a lot of problems with eating because of what they keep all doing to me!</w:t>
      </w:r>
    </w:p>
    <w:p>
      <w:pPr>
        <w:pStyle w:val="BodyText"/>
        <w:spacing w:line="242" w:lineRule="auto" w:before="2"/>
        <w:ind w:right="1464"/>
      </w:pPr>
      <w:r>
        <w:rPr/>
        <w:t>My canine has victualing its paws because of what 113 – 117 and 111 are getting away with I have taken pictures of the damage this is doing to us in this flat!</w:t>
      </w:r>
    </w:p>
    <w:p>
      <w:pPr>
        <w:pStyle w:val="BodyText"/>
        <w:spacing w:before="3"/>
        <w:ind w:left="0"/>
        <w:rPr>
          <w:sz w:val="23"/>
        </w:rPr>
      </w:pPr>
    </w:p>
    <w:p>
      <w:pPr>
        <w:pStyle w:val="Heading1"/>
        <w:spacing w:before="1"/>
      </w:pPr>
      <w:r>
        <w:rPr>
          <w:u w:val="thick"/>
        </w:rPr>
        <w:t>Disrepair!</w:t>
      </w:r>
    </w:p>
    <w:p>
      <w:pPr>
        <w:pStyle w:val="BodyText"/>
        <w:spacing w:line="242" w:lineRule="auto" w:before="1"/>
        <w:ind w:right="2130"/>
      </w:pPr>
      <w:r>
        <w:rPr/>
        <w:t>If what they do to me finally kills me then it would also kill a lot of other people in the process!</w:t>
      </w:r>
    </w:p>
    <w:p>
      <w:pPr>
        <w:pStyle w:val="BodyText"/>
        <w:ind w:right="1464"/>
      </w:pPr>
      <w:r>
        <w:rPr/>
        <w:t>I Keep waking up feeling sick from the flu at night-time when I blow out breath from my mouth what should be a warm air into no re warmer room temperature air I can see the warm air from my mouth hit the cold within my front room or any other room due to the non- existence of the heating and non-upkeep of the needed replacement system!</w:t>
      </w:r>
    </w:p>
    <w:p>
      <w:pPr>
        <w:pStyle w:val="BodyText"/>
        <w:spacing w:before="10"/>
        <w:ind w:left="0"/>
        <w:rPr>
          <w:sz w:val="23"/>
        </w:rPr>
      </w:pPr>
    </w:p>
    <w:p>
      <w:pPr>
        <w:pStyle w:val="Heading1"/>
      </w:pPr>
      <w:r>
        <w:rPr>
          <w:u w:val="thick"/>
        </w:rPr>
        <w:t>Time Spent Building.</w:t>
      </w:r>
    </w:p>
    <w:p>
      <w:pPr>
        <w:pStyle w:val="BodyText"/>
        <w:spacing w:line="237" w:lineRule="auto" w:before="4"/>
        <w:ind w:right="1478"/>
      </w:pPr>
      <w:r>
        <w:rPr/>
        <w:t>In the background of everything going I continued working the Creating the new and up to date events Overall Medical Prearranged Plan and policies and finish at the Time Start: 07:00 Am and Time End: 03:30 Pm!</w:t>
      </w:r>
    </w:p>
    <w:p>
      <w:pPr>
        <w:pStyle w:val="BodyText"/>
        <w:spacing w:before="4"/>
        <w:ind w:right="1850"/>
      </w:pPr>
      <w:r>
        <w:rPr/>
        <w:t>My mother also continues to work on building my website for me with others at the Time Start: 09:00 and Time End: 14:00!</w:t>
      </w:r>
    </w:p>
    <w:p>
      <w:pPr>
        <w:spacing w:after="0"/>
        <w:sectPr>
          <w:pgSz w:w="11910" w:h="16840"/>
          <w:pgMar w:top="1360" w:bottom="280" w:left="660" w:right="0"/>
        </w:sectPr>
      </w:pPr>
    </w:p>
    <w:p>
      <w:pPr>
        <w:pStyle w:val="Heading1"/>
        <w:spacing w:line="273" w:lineRule="exact" w:before="122"/>
      </w:pPr>
      <w:r>
        <w:rPr>
          <w:u w:val="thick"/>
        </w:rPr>
        <w:t>Working at Home doing Court Case Defense Work!</w:t>
      </w:r>
    </w:p>
    <w:p>
      <w:pPr>
        <w:pStyle w:val="BodyText"/>
        <w:spacing w:line="242" w:lineRule="auto"/>
        <w:ind w:right="1502"/>
      </w:pPr>
      <w:r>
        <w:rPr/>
        <w:t>I spent time and resources costing expenditure with mother also building my defence case, against the allegations getting put against me at the Time Start: 12:00 Am and Time End: 06:00 Am!</w:t>
      </w:r>
    </w:p>
    <w:p>
      <w:pPr>
        <w:pStyle w:val="BodyText"/>
        <w:spacing w:before="6"/>
        <w:ind w:left="0"/>
        <w:rPr>
          <w:sz w:val="23"/>
        </w:rPr>
      </w:pPr>
    </w:p>
    <w:p>
      <w:pPr>
        <w:pStyle w:val="Heading1"/>
        <w:spacing w:before="1"/>
        <w:ind w:left="387" w:right="1045"/>
        <w:jc w:val="center"/>
      </w:pPr>
      <w:r>
        <w:rPr>
          <w:u w:val="thick"/>
        </w:rPr>
        <w:t>15/03/2017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4"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3"/>
        <w:ind w:left="3520" w:right="4171" w:hanging="2"/>
        <w:jc w:val="center"/>
        <w:rPr>
          <w:b/>
          <w:sz w:val="24"/>
        </w:rPr>
      </w:pPr>
      <w:r>
        <w:rPr>
          <w:b/>
          <w:sz w:val="24"/>
        </w:rPr>
        <w:t>The Banging Continued: - Building the catalogue for</w:t>
      </w:r>
      <w:r>
        <w:rPr>
          <w:b/>
          <w:spacing w:val="-9"/>
          <w:sz w:val="24"/>
        </w:rPr>
        <w:t> </w:t>
      </w:r>
      <w:r>
        <w:rPr>
          <w:b/>
          <w:sz w:val="24"/>
        </w:rPr>
        <w:t>printers</w:t>
      </w:r>
    </w:p>
    <w:p>
      <w:pPr>
        <w:spacing w:before="3"/>
        <w:ind w:left="387" w:right="1048" w:firstLine="0"/>
        <w:jc w:val="center"/>
        <w:rPr>
          <w:b/>
          <w:sz w:val="24"/>
        </w:rPr>
      </w:pPr>
      <w:r>
        <w:rPr>
          <w:b/>
          <w:sz w:val="24"/>
        </w:rPr>
        <w:t>George Quinton Moved Out and Ambrose Tariq Moved in!</w:t>
      </w:r>
    </w:p>
    <w:p>
      <w:pPr>
        <w:spacing w:before="1"/>
        <w:ind w:left="387" w:right="1046" w:firstLine="0"/>
        <w:jc w:val="center"/>
        <w:rPr>
          <w:b/>
          <w:sz w:val="24"/>
        </w:rPr>
      </w:pPr>
      <w:r>
        <w:rPr>
          <w:b/>
          <w:sz w:val="24"/>
        </w:rPr>
        <w:t>15/03/2017</w:t>
      </w:r>
    </w:p>
    <w:p>
      <w:pPr>
        <w:pStyle w:val="BodyText"/>
        <w:spacing w:before="9"/>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40" w:lineRule="auto" w:before="6" w:after="0"/>
        <w:ind w:left="1141" w:right="0" w:hanging="360"/>
        <w:jc w:val="left"/>
        <w:rPr>
          <w:sz w:val="24"/>
        </w:rPr>
      </w:pPr>
      <w:r>
        <w:rPr>
          <w:sz w:val="24"/>
        </w:rPr>
        <w:t>The banging Continued at</w:t>
      </w:r>
      <w:r>
        <w:rPr>
          <w:spacing w:val="-3"/>
          <w:sz w:val="24"/>
        </w:rPr>
        <w:t> </w:t>
      </w:r>
      <w:r>
        <w:rPr>
          <w:sz w:val="24"/>
        </w:rPr>
        <w:t>me!</w:t>
      </w:r>
    </w:p>
    <w:p>
      <w:pPr>
        <w:pStyle w:val="BodyText"/>
        <w:spacing w:before="4"/>
        <w:ind w:left="0"/>
        <w:rPr>
          <w:sz w:val="23"/>
        </w:rPr>
      </w:pPr>
    </w:p>
    <w:p>
      <w:pPr>
        <w:pStyle w:val="Heading1"/>
        <w:numPr>
          <w:ilvl w:val="0"/>
          <w:numId w:val="2"/>
        </w:numPr>
        <w:tabs>
          <w:tab w:pos="1140" w:val="left" w:leader="none"/>
          <w:tab w:pos="1141" w:val="left" w:leader="none"/>
        </w:tabs>
        <w:spacing w:line="240" w:lineRule="auto" w:before="1" w:after="0"/>
        <w:ind w:left="1141" w:right="0" w:hanging="360"/>
        <w:jc w:val="left"/>
      </w:pPr>
      <w:r>
        <w:rPr>
          <w:u w:val="thick"/>
        </w:rPr>
        <w:t>George</w:t>
      </w:r>
      <w:r>
        <w:rPr>
          <w:spacing w:val="-2"/>
          <w:u w:val="thick"/>
        </w:rPr>
        <w:t> </w:t>
      </w:r>
      <w:r>
        <w:rPr>
          <w:u w:val="thick"/>
        </w:rPr>
        <w:t>Quinton</w:t>
      </w:r>
    </w:p>
    <w:p>
      <w:pPr>
        <w:pStyle w:val="BodyText"/>
        <w:ind w:left="1141"/>
      </w:pPr>
      <w:r>
        <w:rPr/>
        <w:t>got involved in assaulting me with his friends!</w:t>
      </w:r>
    </w:p>
    <w:p>
      <w:pPr>
        <w:pStyle w:val="BodyText"/>
        <w:spacing w:before="4"/>
        <w:ind w:left="0"/>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 </w:t>
      </w:r>
      <w:r>
        <w:rPr>
          <w:b/>
          <w:spacing w:val="-3"/>
          <w:sz w:val="24"/>
          <w:u w:val="thick"/>
        </w:rPr>
        <w:t>Issue:</w:t>
      </w:r>
      <w:r>
        <w:rPr>
          <w:b/>
          <w:sz w:val="24"/>
          <w:u w:val="thick"/>
        </w:rPr>
        <w:t> 04</w:t>
      </w:r>
    </w:p>
    <w:p>
      <w:pPr>
        <w:spacing w:before="0"/>
        <w:ind w:left="1141" w:right="0" w:firstLine="0"/>
        <w:jc w:val="left"/>
        <w:rPr>
          <w:sz w:val="24"/>
        </w:rPr>
      </w:pPr>
      <w:r>
        <w:rPr>
          <w:sz w:val="24"/>
        </w:rPr>
        <w:t>NH’s Complaint </w:t>
      </w:r>
      <w:r>
        <w:rPr>
          <w:b/>
          <w:sz w:val="24"/>
        </w:rPr>
        <w:t>/ </w:t>
      </w:r>
      <w:r>
        <w:rPr>
          <w:b/>
          <w:color w:val="FF0000"/>
          <w:sz w:val="24"/>
        </w:rPr>
        <w:t>Page Numbers: </w:t>
      </w:r>
      <w:r>
        <w:rPr>
          <w:sz w:val="24"/>
        </w:rPr>
        <w:t>3014,3015,</w:t>
      </w:r>
    </w:p>
    <w:p>
      <w:pPr>
        <w:pStyle w:val="BodyText"/>
        <w:spacing w:before="8"/>
        <w:ind w:left="0"/>
        <w:rPr>
          <w:sz w:val="23"/>
        </w:rPr>
      </w:pPr>
    </w:p>
    <w:p>
      <w:pPr>
        <w:pStyle w:val="Heading1"/>
        <w:ind w:left="1141"/>
      </w:pPr>
      <w:r>
        <w:rPr>
          <w:u w:val="thick"/>
        </w:rPr>
        <w:t>2</w:t>
      </w:r>
    </w:p>
    <w:p>
      <w:pPr>
        <w:pStyle w:val="ListParagraph"/>
        <w:numPr>
          <w:ilvl w:val="0"/>
          <w:numId w:val="2"/>
        </w:numPr>
        <w:tabs>
          <w:tab w:pos="1140" w:val="left" w:leader="none"/>
          <w:tab w:pos="1141" w:val="left" w:leader="none"/>
        </w:tabs>
        <w:spacing w:line="240" w:lineRule="auto" w:before="7" w:after="0"/>
        <w:ind w:left="1141" w:right="0" w:hanging="360"/>
        <w:jc w:val="left"/>
        <w:rPr>
          <w:b/>
          <w:sz w:val="24"/>
        </w:rPr>
      </w:pPr>
      <w:r>
        <w:rPr/>
        <w:pict>
          <v:group style="position:absolute;margin-left:90.050003pt;margin-top:13.539447pt;width:283.3pt;height:1.150pt;mso-position-horizontal-relative:page;mso-position-vertical-relative:paragraph;z-index:251661312" coordorigin="1801,271" coordsize="5666,23">
            <v:rect style="position:absolute;left:1801;top:270;width:5591;height:23" filled="true" fillcolor="#000000" stroked="false">
              <v:fill type="solid"/>
            </v:rect>
            <v:rect style="position:absolute;left:7392;top:270;width:75;height:23" filled="true" fillcolor="#000000" stroked="false">
              <v:fill type="solid"/>
            </v:rect>
            <w10:wrap type="none"/>
          </v:group>
        </w:pict>
      </w:r>
      <w:r>
        <w:rPr>
          <w:b/>
          <w:sz w:val="24"/>
          <w:shd w:fill="D9E1F3" w:color="auto" w:val="clear"/>
        </w:rPr>
        <w:t>The 1st Injunction Order / Lemmy / pub Book </w:t>
      </w:r>
      <w:r>
        <w:rPr>
          <w:b/>
          <w:spacing w:val="-3"/>
          <w:sz w:val="24"/>
          <w:shd w:fill="D9E1F3" w:color="auto" w:val="clear"/>
        </w:rPr>
        <w:t>Issue:</w:t>
      </w:r>
      <w:r>
        <w:rPr>
          <w:b/>
          <w:spacing w:val="2"/>
          <w:sz w:val="24"/>
          <w:shd w:fill="D9E1F3" w:color="auto" w:val="clear"/>
        </w:rPr>
        <w:t> </w:t>
      </w:r>
      <w:r>
        <w:rPr>
          <w:b/>
          <w:spacing w:val="4"/>
          <w:sz w:val="24"/>
          <w:shd w:fill="D9E1F3" w:color="auto" w:val="clear"/>
        </w:rPr>
        <w:t>1</w:t>
      </w:r>
      <w:r>
        <w:rPr>
          <w:b/>
          <w:spacing w:val="4"/>
          <w:sz w:val="24"/>
        </w:rPr>
        <w:t>!</w:t>
      </w:r>
    </w:p>
    <w:p>
      <w:pPr>
        <w:pStyle w:val="BodyText"/>
        <w:spacing w:before="15"/>
        <w:ind w:left="1141"/>
      </w:pPr>
      <w:r>
        <w:rPr>
          <w:b/>
          <w:shd w:fill="00FF00" w:color="auto" w:val="clear"/>
        </w:rPr>
        <w:t>Z:</w:t>
      </w:r>
      <w:r>
        <w:rPr>
          <w:b/>
        </w:rPr>
        <w:t> </w:t>
      </w:r>
      <w:r>
        <w:rPr/>
        <w:t>Stain Curtis Council History / A: Complaint Made/ Address of 111 /</w:t>
      </w:r>
    </w:p>
    <w:p>
      <w:pPr>
        <w:spacing w:before="25"/>
        <w:ind w:left="1141" w:right="0" w:firstLine="0"/>
        <w:jc w:val="left"/>
        <w:rPr>
          <w:sz w:val="24"/>
        </w:rPr>
      </w:pPr>
      <w:r>
        <w:rPr>
          <w:b/>
          <w:color w:val="FF0000"/>
          <w:sz w:val="24"/>
        </w:rPr>
        <w:t>Page Numbers: </w:t>
      </w:r>
      <w:r>
        <w:rPr>
          <w:sz w:val="24"/>
        </w:rPr>
        <w:t>46,47,48,49,50,51,52</w:t>
      </w:r>
    </w:p>
    <w:p>
      <w:pPr>
        <w:pStyle w:val="BodyText"/>
        <w:spacing w:before="16"/>
        <w:ind w:left="1141"/>
      </w:pPr>
      <w:r>
        <w:rPr/>
        <w:t>A report got made that I Approached an elderly Neighbour!</w:t>
      </w:r>
    </w:p>
    <w:p>
      <w:pPr>
        <w:pStyle w:val="Heading1"/>
        <w:spacing w:before="24"/>
        <w:ind w:left="1141"/>
      </w:pPr>
      <w:r>
        <w:rPr>
          <w:u w:val="thick"/>
        </w:rPr>
        <w:t>46,</w:t>
      </w:r>
    </w:p>
    <w:p>
      <w:pPr>
        <w:spacing w:before="17"/>
        <w:ind w:left="1141" w:right="0" w:firstLine="0"/>
        <w:jc w:val="left"/>
        <w:rPr>
          <w:b/>
          <w:sz w:val="24"/>
        </w:rPr>
      </w:pPr>
      <w:r>
        <w:rPr>
          <w:b/>
          <w:sz w:val="24"/>
        </w:rPr>
        <w:t>A. </w:t>
      </w:r>
      <w:r>
        <w:rPr>
          <w:b/>
          <w:sz w:val="24"/>
          <w:u w:val="thick"/>
        </w:rPr>
        <w:t>SINCE 05 Oct 16 05/10/2016</w:t>
      </w:r>
    </w:p>
    <w:p>
      <w:pPr>
        <w:spacing w:line="254" w:lineRule="auto" w:before="24"/>
        <w:ind w:left="1141" w:right="8688" w:firstLine="0"/>
        <w:jc w:val="left"/>
        <w:rPr>
          <w:b/>
          <w:sz w:val="24"/>
        </w:rPr>
      </w:pPr>
      <w:r>
        <w:rPr>
          <w:b/>
          <w:sz w:val="24"/>
        </w:rPr>
        <w:t>B. </w:t>
      </w:r>
      <w:r>
        <w:rPr>
          <w:b/>
          <w:sz w:val="24"/>
          <w:u w:val="thick"/>
        </w:rPr>
        <w:t>24/01/2017</w:t>
      </w:r>
      <w:r>
        <w:rPr>
          <w:b/>
          <w:sz w:val="24"/>
        </w:rPr>
        <w:t> </w:t>
      </w:r>
      <w:r>
        <w:rPr>
          <w:b/>
          <w:sz w:val="24"/>
          <w:u w:val="thick"/>
        </w:rPr>
        <w:t>47,</w:t>
      </w:r>
    </w:p>
    <w:p>
      <w:pPr>
        <w:tabs>
          <w:tab w:pos="1718" w:val="left" w:leader="none"/>
        </w:tabs>
        <w:spacing w:line="256" w:lineRule="auto" w:before="1"/>
        <w:ind w:left="1141" w:right="8427" w:firstLine="0"/>
        <w:jc w:val="left"/>
        <w:rPr>
          <w:b/>
          <w:sz w:val="24"/>
        </w:rPr>
      </w:pPr>
      <w:r>
        <w:rPr>
          <w:b/>
          <w:sz w:val="24"/>
        </w:rPr>
        <w:t>C. </w:t>
      </w:r>
      <w:r>
        <w:rPr>
          <w:b/>
          <w:sz w:val="24"/>
          <w:u w:val="thick"/>
        </w:rPr>
        <w:t>06/07/2016</w:t>
      </w:r>
      <w:r>
        <w:rPr>
          <w:b/>
          <w:sz w:val="24"/>
        </w:rPr>
        <w:t> </w:t>
      </w:r>
      <w:r>
        <w:rPr>
          <w:sz w:val="24"/>
        </w:rPr>
        <w:t>C1.</w:t>
        <w:tab/>
        <w:t>06/07/2016 </w:t>
      </w:r>
      <w:r>
        <w:rPr>
          <w:b/>
          <w:sz w:val="24"/>
        </w:rPr>
        <w:t>D.</w:t>
      </w:r>
      <w:r>
        <w:rPr>
          <w:b/>
          <w:spacing w:val="6"/>
          <w:sz w:val="24"/>
        </w:rPr>
        <w:t> </w:t>
      </w:r>
      <w:r>
        <w:rPr>
          <w:b/>
          <w:sz w:val="24"/>
          <w:u w:val="thick"/>
        </w:rPr>
        <w:t>31/10/2016</w:t>
      </w:r>
    </w:p>
    <w:p>
      <w:pPr>
        <w:pStyle w:val="BodyText"/>
        <w:tabs>
          <w:tab w:pos="1733" w:val="left" w:leader="none"/>
        </w:tabs>
        <w:spacing w:line="275" w:lineRule="exact"/>
        <w:ind w:left="1141"/>
      </w:pPr>
      <w:r>
        <w:rPr/>
        <w:t>D1.</w:t>
        <w:tab/>
        <w:t>31 October 2016</w:t>
      </w:r>
      <w:r>
        <w:rPr>
          <w:spacing w:val="1"/>
        </w:rPr>
        <w:t> </w:t>
      </w:r>
      <w:r>
        <w:rPr/>
        <w:t>31/10/2016</w:t>
      </w:r>
    </w:p>
    <w:p>
      <w:pPr>
        <w:pStyle w:val="Heading1"/>
        <w:spacing w:before="16"/>
        <w:ind w:left="1141"/>
      </w:pPr>
      <w:r>
        <w:rPr/>
        <w:t>E. </w:t>
      </w:r>
      <w:r>
        <w:rPr>
          <w:u w:val="thick"/>
        </w:rPr>
        <w:t>03/11/2016</w:t>
      </w:r>
    </w:p>
    <w:p>
      <w:pPr>
        <w:pStyle w:val="BodyText"/>
        <w:tabs>
          <w:tab w:pos="1710" w:val="left" w:leader="none"/>
        </w:tabs>
        <w:spacing w:before="17"/>
        <w:ind w:left="1141"/>
      </w:pPr>
      <w:r>
        <w:rPr/>
        <w:t>E1.</w:t>
        <w:tab/>
        <w:t>03 November 2016</w:t>
      </w:r>
      <w:r>
        <w:rPr>
          <w:spacing w:val="1"/>
        </w:rPr>
        <w:t> </w:t>
      </w:r>
      <w:r>
        <w:rPr/>
        <w:t>03/11/2016</w:t>
      </w:r>
    </w:p>
    <w:p>
      <w:pPr>
        <w:pStyle w:val="BodyText"/>
        <w:spacing w:before="24"/>
        <w:ind w:left="1141"/>
      </w:pPr>
      <w:r>
        <w:rPr>
          <w:b/>
        </w:rPr>
        <w:t>F. </w:t>
      </w:r>
      <w:r>
        <w:rPr/>
        <w:t>https://ecaseworks.net/ENFIELD/ViewSelected.asp?sViewData=798655,798658,803.</w:t>
      </w:r>
    </w:p>
    <w:p>
      <w:pPr>
        <w:spacing w:before="17"/>
        <w:ind w:left="1501" w:right="0" w:firstLine="0"/>
        <w:jc w:val="left"/>
        <w:rPr>
          <w:b/>
          <w:sz w:val="24"/>
        </w:rPr>
      </w:pPr>
      <w:r>
        <w:rPr>
          <w:sz w:val="24"/>
        </w:rPr>
        <w:t>.. </w:t>
      </w:r>
      <w:r>
        <w:rPr>
          <w:b/>
          <w:sz w:val="24"/>
        </w:rPr>
        <w:t>24/01/2017</w:t>
      </w:r>
    </w:p>
    <w:p>
      <w:pPr>
        <w:pStyle w:val="Heading1"/>
        <w:spacing w:before="16"/>
        <w:ind w:left="1141"/>
      </w:pPr>
      <w:r>
        <w:rPr>
          <w:u w:val="thick"/>
        </w:rPr>
        <w:t>48,</w:t>
      </w:r>
    </w:p>
    <w:p>
      <w:pPr>
        <w:pStyle w:val="BodyText"/>
        <w:tabs>
          <w:tab w:pos="1710" w:val="left" w:leader="none"/>
        </w:tabs>
        <w:spacing w:before="17"/>
        <w:ind w:left="1141"/>
      </w:pPr>
      <w:r>
        <w:rPr/>
        <w:t>E2.</w:t>
        <w:tab/>
        <w:t>03/11/2016</w:t>
      </w:r>
    </w:p>
    <w:p>
      <w:pPr>
        <w:spacing w:after="0"/>
        <w:sectPr>
          <w:pgSz w:w="11910" w:h="16840"/>
          <w:pgMar w:top="1580" w:bottom="280" w:left="660" w:right="0"/>
        </w:sectPr>
      </w:pPr>
    </w:p>
    <w:p>
      <w:pPr>
        <w:tabs>
          <w:tab w:pos="1710" w:val="left" w:leader="none"/>
          <w:tab w:pos="1771" w:val="left" w:leader="none"/>
        </w:tabs>
        <w:spacing w:line="256" w:lineRule="auto" w:before="64"/>
        <w:ind w:left="1141" w:right="8352" w:firstLine="0"/>
        <w:jc w:val="left"/>
        <w:rPr>
          <w:b/>
          <w:sz w:val="24"/>
        </w:rPr>
      </w:pPr>
      <w:r>
        <w:rPr>
          <w:sz w:val="24"/>
        </w:rPr>
        <w:t>E3.</w:t>
        <w:tab/>
        <w:t>03/11/2016 </w:t>
      </w:r>
      <w:r>
        <w:rPr>
          <w:b/>
          <w:sz w:val="24"/>
        </w:rPr>
        <w:t>G. </w:t>
      </w:r>
      <w:r>
        <w:rPr>
          <w:b/>
          <w:sz w:val="24"/>
          <w:u w:val="thick"/>
        </w:rPr>
        <w:t>04/11/2016</w:t>
      </w:r>
      <w:r>
        <w:rPr>
          <w:b/>
          <w:sz w:val="24"/>
        </w:rPr>
        <w:t> </w:t>
      </w:r>
      <w:r>
        <w:rPr>
          <w:sz w:val="24"/>
        </w:rPr>
        <w:t>E4.</w:t>
        <w:tab/>
        <w:tab/>
        <w:t>03/11/2016 G1.</w:t>
        <w:tab/>
        <w:tab/>
        <w:t>04/11/2016 G1.</w:t>
        <w:tab/>
        <w:t>04/11/2016 G2.</w:t>
        <w:tab/>
        <w:t>04/11/2016 </w:t>
      </w:r>
      <w:r>
        <w:rPr>
          <w:b/>
          <w:sz w:val="24"/>
        </w:rPr>
        <w:t>H.</w:t>
      </w:r>
      <w:r>
        <w:rPr>
          <w:b/>
          <w:spacing w:val="52"/>
          <w:sz w:val="24"/>
        </w:rPr>
        <w:t> </w:t>
      </w:r>
      <w:r>
        <w:rPr>
          <w:b/>
          <w:sz w:val="24"/>
          <w:u w:val="thick"/>
        </w:rPr>
        <w:t>07/11/2016</w:t>
      </w:r>
    </w:p>
    <w:p>
      <w:pPr>
        <w:pStyle w:val="BodyText"/>
        <w:tabs>
          <w:tab w:pos="1733" w:val="left" w:leader="none"/>
        </w:tabs>
        <w:spacing w:line="273" w:lineRule="exact"/>
        <w:ind w:left="1141"/>
      </w:pPr>
      <w:r>
        <w:rPr/>
        <w:t>H1.</w:t>
        <w:tab/>
        <w:t>07 November 2016</w:t>
      </w:r>
      <w:r>
        <w:rPr>
          <w:spacing w:val="1"/>
        </w:rPr>
        <w:t> </w:t>
      </w:r>
      <w:r>
        <w:rPr/>
        <w:t>07/11/2016</w:t>
      </w:r>
    </w:p>
    <w:p>
      <w:pPr>
        <w:pStyle w:val="BodyText"/>
        <w:tabs>
          <w:tab w:pos="1501" w:val="left" w:leader="none"/>
        </w:tabs>
        <w:spacing w:line="254" w:lineRule="auto" w:before="16"/>
        <w:ind w:left="1501" w:right="1525" w:hanging="361"/>
      </w:pPr>
      <w:r>
        <w:rPr>
          <w:b/>
        </w:rPr>
        <w:t>I.</w:t>
        <w:tab/>
      </w:r>
      <w:hyperlink r:id="rId11">
        <w:r>
          <w:rPr>
            <w:color w:val="0000FF"/>
            <w:u w:val="single" w:color="0000FF"/>
          </w:rPr>
          <w:t>https://ecaseworks.net/ENFIELD/ViewSelected.asp?sViewData=::798655.798658.81</w:t>
        </w:r>
      </w:hyperlink>
      <w:hyperlink r:id="rId11">
        <w:r>
          <w:rPr>
            <w:color w:val="0000FF"/>
            <w:u w:val="single" w:color="0000FF"/>
          </w:rPr>
          <w:t> 7</w:t>
        </w:r>
      </w:hyperlink>
      <w:r>
        <w:rPr/>
        <w:t>... 08/08/2017</w:t>
      </w:r>
    </w:p>
    <w:p>
      <w:pPr>
        <w:pStyle w:val="Heading1"/>
        <w:spacing w:before="8"/>
        <w:ind w:left="1141"/>
      </w:pPr>
      <w:r>
        <w:rPr>
          <w:u w:val="thick"/>
        </w:rPr>
        <w:t>49,</w:t>
      </w:r>
    </w:p>
    <w:p>
      <w:pPr>
        <w:tabs>
          <w:tab w:pos="1718" w:val="left" w:leader="none"/>
        </w:tabs>
        <w:spacing w:line="256" w:lineRule="auto" w:before="16"/>
        <w:ind w:left="1141" w:right="8412" w:firstLine="0"/>
        <w:jc w:val="left"/>
        <w:rPr>
          <w:sz w:val="24"/>
        </w:rPr>
      </w:pPr>
      <w:r>
        <w:rPr>
          <w:sz w:val="24"/>
        </w:rPr>
        <w:t>H2.</w:t>
        <w:tab/>
        <w:t>07/11/2016 </w:t>
      </w:r>
      <w:r>
        <w:rPr>
          <w:b/>
          <w:sz w:val="24"/>
        </w:rPr>
        <w:t>J.  </w:t>
      </w:r>
      <w:r>
        <w:rPr>
          <w:b/>
          <w:sz w:val="24"/>
          <w:u w:val="thick"/>
        </w:rPr>
        <w:t>08/11/2016</w:t>
      </w:r>
      <w:r>
        <w:rPr>
          <w:b/>
          <w:sz w:val="24"/>
        </w:rPr>
        <w:t> </w:t>
      </w:r>
      <w:r>
        <w:rPr>
          <w:sz w:val="24"/>
        </w:rPr>
        <w:t>J1.</w:t>
        <w:tab/>
        <w:t>08/11/2016 J2.</w:t>
        <w:tab/>
        <w:t>08/11/2016</w:t>
      </w:r>
    </w:p>
    <w:p>
      <w:pPr>
        <w:pStyle w:val="BodyText"/>
        <w:tabs>
          <w:tab w:pos="1718" w:val="left" w:leader="none"/>
        </w:tabs>
        <w:spacing w:line="273" w:lineRule="exact"/>
        <w:ind w:left="1141"/>
      </w:pPr>
      <w:r>
        <w:rPr/>
        <w:t>J3.</w:t>
        <w:tab/>
        <w:t>08 November 2016</w:t>
      </w:r>
      <w:r>
        <w:rPr>
          <w:spacing w:val="1"/>
        </w:rPr>
        <w:t> </w:t>
      </w:r>
      <w:r>
        <w:rPr/>
        <w:t>08/11/2016</w:t>
      </w:r>
    </w:p>
    <w:p>
      <w:pPr>
        <w:pStyle w:val="Heading1"/>
        <w:spacing w:before="18"/>
        <w:ind w:left="1141"/>
      </w:pPr>
      <w:r>
        <w:rPr/>
        <w:t>K.</w:t>
      </w:r>
      <w:r>
        <w:rPr>
          <w:spacing w:val="52"/>
        </w:rPr>
        <w:t> </w:t>
      </w:r>
      <w:r>
        <w:rPr>
          <w:u w:val="thick"/>
        </w:rPr>
        <w:t>01/11/2016</w:t>
      </w:r>
    </w:p>
    <w:p>
      <w:pPr>
        <w:spacing w:before="16"/>
        <w:ind w:left="1141" w:right="0" w:firstLine="0"/>
        <w:jc w:val="left"/>
        <w:rPr>
          <w:b/>
          <w:sz w:val="24"/>
        </w:rPr>
      </w:pPr>
      <w:r>
        <w:rPr>
          <w:b/>
          <w:sz w:val="24"/>
        </w:rPr>
        <w:t>L. </w:t>
      </w:r>
      <w:r>
        <w:rPr>
          <w:sz w:val="24"/>
        </w:rPr>
        <w:t>14 November 2016 </w:t>
      </w:r>
      <w:r>
        <w:rPr>
          <w:b/>
          <w:sz w:val="24"/>
          <w:u w:val="thick"/>
        </w:rPr>
        <w:t>14/11/2016</w:t>
      </w:r>
    </w:p>
    <w:p>
      <w:pPr>
        <w:pStyle w:val="BodyText"/>
        <w:tabs>
          <w:tab w:pos="1763" w:val="left" w:leader="none"/>
        </w:tabs>
        <w:spacing w:before="24"/>
        <w:ind w:left="1141"/>
      </w:pPr>
      <w:r>
        <w:rPr/>
        <w:t>L1.</w:t>
        <w:tab/>
        <w:t>14/11/2016</w:t>
      </w:r>
    </w:p>
    <w:p>
      <w:pPr>
        <w:pStyle w:val="BodyText"/>
        <w:tabs>
          <w:tab w:pos="1763" w:val="left" w:leader="none"/>
        </w:tabs>
        <w:spacing w:before="17"/>
        <w:ind w:left="1141"/>
      </w:pPr>
      <w:r>
        <w:rPr/>
        <w:t>L2.</w:t>
        <w:tab/>
        <w:t>14 November</w:t>
      </w:r>
      <w:r>
        <w:rPr>
          <w:spacing w:val="1"/>
        </w:rPr>
        <w:t> </w:t>
      </w:r>
      <w:r>
        <w:rPr/>
        <w:t>2016</w:t>
      </w:r>
    </w:p>
    <w:p>
      <w:pPr>
        <w:pStyle w:val="BodyText"/>
        <w:spacing w:before="17"/>
        <w:ind w:left="1141"/>
      </w:pPr>
      <w:r>
        <w:rPr>
          <w:b/>
        </w:rPr>
        <w:t>M.</w:t>
      </w:r>
      <w:r>
        <w:rPr>
          <w:b/>
          <w:color w:val="0000FF"/>
        </w:rPr>
        <w:t> </w:t>
      </w:r>
      <w:hyperlink r:id="rId12">
        <w:r>
          <w:rPr>
            <w:color w:val="0000FF"/>
            <w:u w:val="single" w:color="0000FF"/>
          </w:rPr>
          <w:t>https://ecaseworks.net/ENFIELD/ViewSelected.asp7sViewData-798655.798658.817</w:t>
        </w:r>
      </w:hyperlink>
    </w:p>
    <w:p>
      <w:pPr>
        <w:pStyle w:val="Heading1"/>
        <w:spacing w:before="16"/>
        <w:ind w:left="1141"/>
      </w:pPr>
      <w:r>
        <w:rPr>
          <w:u w:val="thick"/>
        </w:rPr>
        <w:t>50,</w:t>
      </w:r>
    </w:p>
    <w:p>
      <w:pPr>
        <w:spacing w:before="24"/>
        <w:ind w:left="1141" w:right="0" w:firstLine="0"/>
        <w:jc w:val="left"/>
        <w:rPr>
          <w:b/>
          <w:sz w:val="24"/>
        </w:rPr>
      </w:pPr>
      <w:r>
        <w:rPr>
          <w:b/>
          <w:sz w:val="24"/>
        </w:rPr>
        <w:t>N. </w:t>
      </w:r>
      <w:r>
        <w:rPr>
          <w:b/>
          <w:sz w:val="24"/>
          <w:u w:val="thick"/>
        </w:rPr>
        <w:t>15/11/2016</w:t>
      </w:r>
    </w:p>
    <w:p>
      <w:pPr>
        <w:pStyle w:val="BodyText"/>
        <w:spacing w:before="17"/>
        <w:ind w:left="1141"/>
      </w:pPr>
      <w:r>
        <w:rPr/>
        <w:t>Sent: 15 November 2016 15/11/2016</w:t>
      </w:r>
    </w:p>
    <w:p>
      <w:pPr>
        <w:pStyle w:val="Heading1"/>
        <w:spacing w:before="17"/>
        <w:ind w:left="1141"/>
      </w:pPr>
      <w:r>
        <w:rPr/>
        <w:t>O.</w:t>
      </w:r>
      <w:r>
        <w:rPr>
          <w:spacing w:val="52"/>
        </w:rPr>
        <w:t> </w:t>
      </w:r>
      <w:r>
        <w:rPr>
          <w:u w:val="thick"/>
        </w:rPr>
        <w:t>16/11/2016</w:t>
      </w:r>
    </w:p>
    <w:p>
      <w:pPr>
        <w:pStyle w:val="BodyText"/>
        <w:tabs>
          <w:tab w:pos="1733" w:val="left" w:leader="none"/>
        </w:tabs>
        <w:spacing w:before="16" w:after="35"/>
        <w:ind w:left="1141"/>
      </w:pPr>
      <w:r>
        <w:rPr/>
        <w:t>O1.</w:t>
        <w:tab/>
        <w:t>16/11/2016</w:t>
      </w: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0"/>
        <w:gridCol w:w="8255"/>
      </w:tblGrid>
      <w:tr>
        <w:trPr>
          <w:trHeight w:val="279" w:hRule="atLeast"/>
        </w:trPr>
        <w:tc>
          <w:tcPr>
            <w:tcW w:w="410" w:type="dxa"/>
          </w:tcPr>
          <w:p>
            <w:pPr>
              <w:pStyle w:val="TableParagraph"/>
              <w:spacing w:line="259" w:lineRule="exact"/>
              <w:ind w:left="28" w:right="37"/>
              <w:jc w:val="center"/>
              <w:rPr>
                <w:sz w:val="24"/>
              </w:rPr>
            </w:pPr>
            <w:r>
              <w:rPr>
                <w:sz w:val="24"/>
              </w:rPr>
              <w:t>02.</w:t>
            </w:r>
          </w:p>
        </w:tc>
        <w:tc>
          <w:tcPr>
            <w:tcW w:w="8255" w:type="dxa"/>
          </w:tcPr>
          <w:p>
            <w:pPr>
              <w:pStyle w:val="TableParagraph"/>
              <w:spacing w:line="259" w:lineRule="exact"/>
              <w:ind w:left="240"/>
              <w:rPr>
                <w:sz w:val="24"/>
              </w:rPr>
            </w:pPr>
            <w:r>
              <w:rPr>
                <w:sz w:val="24"/>
              </w:rPr>
              <w:t>16/11/2016</w:t>
            </w:r>
          </w:p>
        </w:tc>
      </w:tr>
      <w:tr>
        <w:trPr>
          <w:trHeight w:val="292" w:hRule="atLeast"/>
        </w:trPr>
        <w:tc>
          <w:tcPr>
            <w:tcW w:w="410" w:type="dxa"/>
          </w:tcPr>
          <w:p>
            <w:pPr>
              <w:pStyle w:val="TableParagraph"/>
              <w:spacing w:line="269" w:lineRule="exact" w:before="3"/>
              <w:ind w:left="4" w:right="98"/>
              <w:jc w:val="center"/>
              <w:rPr>
                <w:b/>
                <w:sz w:val="24"/>
              </w:rPr>
            </w:pPr>
            <w:r>
              <w:rPr>
                <w:b/>
                <w:sz w:val="24"/>
              </w:rPr>
              <w:t>P.</w:t>
            </w:r>
          </w:p>
        </w:tc>
        <w:tc>
          <w:tcPr>
            <w:tcW w:w="8255" w:type="dxa"/>
          </w:tcPr>
          <w:p>
            <w:pPr>
              <w:pStyle w:val="TableParagraph"/>
              <w:spacing w:line="269" w:lineRule="exact" w:before="3"/>
              <w:ind w:left="0"/>
              <w:rPr>
                <w:b/>
                <w:sz w:val="24"/>
              </w:rPr>
            </w:pPr>
            <w:r>
              <w:rPr>
                <w:b/>
                <w:sz w:val="24"/>
                <w:u w:val="thick"/>
              </w:rPr>
              <w:t>17/11/2016</w:t>
            </w:r>
          </w:p>
        </w:tc>
      </w:tr>
      <w:tr>
        <w:trPr>
          <w:trHeight w:val="292" w:hRule="atLeast"/>
        </w:trPr>
        <w:tc>
          <w:tcPr>
            <w:tcW w:w="410" w:type="dxa"/>
          </w:tcPr>
          <w:p>
            <w:pPr>
              <w:pStyle w:val="TableParagraph"/>
              <w:spacing w:line="269" w:lineRule="exact" w:before="3"/>
              <w:ind w:left="28" w:right="87"/>
              <w:jc w:val="center"/>
              <w:rPr>
                <w:b/>
                <w:sz w:val="24"/>
              </w:rPr>
            </w:pPr>
            <w:r>
              <w:rPr>
                <w:b/>
                <w:sz w:val="24"/>
              </w:rPr>
              <w:t>Q.</w:t>
            </w:r>
          </w:p>
        </w:tc>
        <w:tc>
          <w:tcPr>
            <w:tcW w:w="8255" w:type="dxa"/>
          </w:tcPr>
          <w:p>
            <w:pPr>
              <w:pStyle w:val="TableParagraph"/>
              <w:spacing w:line="269" w:lineRule="exact" w:before="3"/>
              <w:ind w:left="0"/>
              <w:rPr>
                <w:b/>
                <w:sz w:val="24"/>
              </w:rPr>
            </w:pPr>
            <w:r>
              <w:rPr>
                <w:b/>
                <w:sz w:val="24"/>
                <w:u w:val="thick"/>
              </w:rPr>
              <w:t>28/11/2016</w:t>
            </w:r>
          </w:p>
        </w:tc>
      </w:tr>
      <w:tr>
        <w:trPr>
          <w:trHeight w:val="296" w:hRule="atLeast"/>
        </w:trPr>
        <w:tc>
          <w:tcPr>
            <w:tcW w:w="410" w:type="dxa"/>
          </w:tcPr>
          <w:p>
            <w:pPr>
              <w:pStyle w:val="TableParagraph"/>
              <w:spacing w:line="273" w:lineRule="exact" w:before="3"/>
              <w:ind w:left="22" w:right="98"/>
              <w:jc w:val="center"/>
              <w:rPr>
                <w:b/>
                <w:sz w:val="24"/>
              </w:rPr>
            </w:pPr>
            <w:r>
              <w:rPr>
                <w:b/>
                <w:sz w:val="24"/>
              </w:rPr>
              <w:t>R.</w:t>
            </w:r>
          </w:p>
        </w:tc>
        <w:tc>
          <w:tcPr>
            <w:tcW w:w="8255" w:type="dxa"/>
          </w:tcPr>
          <w:p>
            <w:pPr>
              <w:pStyle w:val="TableParagraph"/>
              <w:spacing w:line="273" w:lineRule="exact" w:before="3"/>
              <w:ind w:left="0"/>
              <w:rPr>
                <w:sz w:val="24"/>
              </w:rPr>
            </w:pPr>
            <w:hyperlink r:id="rId13">
              <w:r>
                <w:rPr>
                  <w:color w:val="0000FF"/>
                  <w:sz w:val="24"/>
                  <w:u w:val="single" w:color="0000FF"/>
                </w:rPr>
                <w:t>https://ecaseworks.net/ENFIELD/ViewSelected.asp?sViewData==798655.798658.81</w:t>
              </w:r>
            </w:hyperlink>
          </w:p>
        </w:tc>
      </w:tr>
      <w:tr>
        <w:trPr>
          <w:trHeight w:val="296" w:hRule="atLeast"/>
        </w:trPr>
        <w:tc>
          <w:tcPr>
            <w:tcW w:w="410" w:type="dxa"/>
          </w:tcPr>
          <w:p>
            <w:pPr>
              <w:pStyle w:val="TableParagraph"/>
              <w:ind w:left="0"/>
              <w:rPr>
                <w:sz w:val="22"/>
              </w:rPr>
            </w:pPr>
          </w:p>
        </w:tc>
        <w:tc>
          <w:tcPr>
            <w:tcW w:w="8255" w:type="dxa"/>
          </w:tcPr>
          <w:p>
            <w:pPr>
              <w:pStyle w:val="TableParagraph"/>
              <w:spacing w:line="269" w:lineRule="exact" w:before="7"/>
              <w:ind w:left="0"/>
              <w:rPr>
                <w:sz w:val="24"/>
              </w:rPr>
            </w:pPr>
            <w:hyperlink r:id="rId13">
              <w:r>
                <w:rPr>
                  <w:color w:val="0000FF"/>
                  <w:sz w:val="24"/>
                  <w:u w:val="single" w:color="0000FF"/>
                </w:rPr>
                <w:t>7</w:t>
              </w:r>
              <w:r>
                <w:rPr>
                  <w:color w:val="0000FF"/>
                  <w:spacing w:val="59"/>
                  <w:sz w:val="24"/>
                </w:rPr>
                <w:t> </w:t>
              </w:r>
            </w:hyperlink>
            <w:r>
              <w:rPr>
                <w:color w:val="FF0000"/>
                <w:sz w:val="24"/>
              </w:rPr>
              <w:t>03/08/2017</w:t>
            </w:r>
          </w:p>
        </w:tc>
      </w:tr>
      <w:tr>
        <w:trPr>
          <w:trHeight w:val="292" w:hRule="atLeast"/>
        </w:trPr>
        <w:tc>
          <w:tcPr>
            <w:tcW w:w="410" w:type="dxa"/>
          </w:tcPr>
          <w:p>
            <w:pPr>
              <w:pStyle w:val="TableParagraph"/>
              <w:spacing w:line="270" w:lineRule="exact" w:before="3"/>
              <w:ind w:left="28" w:right="37"/>
              <w:jc w:val="center"/>
              <w:rPr>
                <w:b/>
                <w:sz w:val="24"/>
              </w:rPr>
            </w:pPr>
            <w:r>
              <w:rPr>
                <w:b/>
                <w:sz w:val="24"/>
                <w:u w:val="thick"/>
              </w:rPr>
              <w:t>51,</w:t>
            </w:r>
          </w:p>
        </w:tc>
        <w:tc>
          <w:tcPr>
            <w:tcW w:w="8255" w:type="dxa"/>
          </w:tcPr>
          <w:p>
            <w:pPr>
              <w:pStyle w:val="TableParagraph"/>
              <w:ind w:left="0"/>
              <w:rPr>
                <w:sz w:val="20"/>
              </w:rPr>
            </w:pPr>
          </w:p>
        </w:tc>
      </w:tr>
      <w:tr>
        <w:trPr>
          <w:trHeight w:val="292" w:hRule="atLeast"/>
        </w:trPr>
        <w:tc>
          <w:tcPr>
            <w:tcW w:w="410" w:type="dxa"/>
          </w:tcPr>
          <w:p>
            <w:pPr>
              <w:pStyle w:val="TableParagraph"/>
              <w:spacing w:line="269" w:lineRule="exact" w:before="3"/>
              <w:ind w:left="28" w:right="139"/>
              <w:jc w:val="center"/>
              <w:rPr>
                <w:b/>
                <w:sz w:val="24"/>
              </w:rPr>
            </w:pPr>
            <w:r>
              <w:rPr>
                <w:b/>
                <w:sz w:val="24"/>
              </w:rPr>
              <w:t>S.</w:t>
            </w:r>
          </w:p>
        </w:tc>
        <w:tc>
          <w:tcPr>
            <w:tcW w:w="8255" w:type="dxa"/>
          </w:tcPr>
          <w:p>
            <w:pPr>
              <w:pStyle w:val="TableParagraph"/>
              <w:spacing w:line="269" w:lineRule="exact" w:before="3"/>
              <w:ind w:left="0"/>
              <w:rPr>
                <w:b/>
                <w:sz w:val="24"/>
              </w:rPr>
            </w:pPr>
            <w:r>
              <w:rPr>
                <w:b/>
                <w:sz w:val="24"/>
                <w:u w:val="thick"/>
              </w:rPr>
              <w:t>07/12/2016</w:t>
            </w:r>
          </w:p>
        </w:tc>
      </w:tr>
      <w:tr>
        <w:trPr>
          <w:trHeight w:val="296" w:hRule="atLeast"/>
        </w:trPr>
        <w:tc>
          <w:tcPr>
            <w:tcW w:w="410" w:type="dxa"/>
          </w:tcPr>
          <w:p>
            <w:pPr>
              <w:pStyle w:val="TableParagraph"/>
              <w:spacing w:line="273" w:lineRule="exact" w:before="3"/>
              <w:ind w:left="5" w:right="98"/>
              <w:jc w:val="center"/>
              <w:rPr>
                <w:b/>
                <w:sz w:val="24"/>
              </w:rPr>
            </w:pPr>
            <w:r>
              <w:rPr>
                <w:b/>
                <w:sz w:val="24"/>
              </w:rPr>
              <w:t>T.</w:t>
            </w:r>
          </w:p>
        </w:tc>
        <w:tc>
          <w:tcPr>
            <w:tcW w:w="8255" w:type="dxa"/>
          </w:tcPr>
          <w:p>
            <w:pPr>
              <w:pStyle w:val="TableParagraph"/>
              <w:spacing w:line="273" w:lineRule="exact" w:before="3"/>
              <w:ind w:left="0"/>
              <w:rPr>
                <w:b/>
                <w:sz w:val="24"/>
              </w:rPr>
            </w:pPr>
            <w:r>
              <w:rPr>
                <w:b/>
                <w:sz w:val="24"/>
                <w:u w:val="thick"/>
              </w:rPr>
              <w:t>09/12/2016</w:t>
            </w:r>
          </w:p>
        </w:tc>
      </w:tr>
      <w:tr>
        <w:trPr>
          <w:trHeight w:val="296" w:hRule="atLeast"/>
        </w:trPr>
        <w:tc>
          <w:tcPr>
            <w:tcW w:w="410" w:type="dxa"/>
          </w:tcPr>
          <w:p>
            <w:pPr>
              <w:pStyle w:val="TableParagraph"/>
              <w:spacing w:line="269" w:lineRule="exact" w:before="7"/>
              <w:ind w:left="22" w:right="98"/>
              <w:jc w:val="center"/>
              <w:rPr>
                <w:b/>
                <w:sz w:val="24"/>
              </w:rPr>
            </w:pPr>
            <w:r>
              <w:rPr>
                <w:b/>
                <w:sz w:val="24"/>
              </w:rPr>
              <w:t>U.</w:t>
            </w:r>
          </w:p>
        </w:tc>
        <w:tc>
          <w:tcPr>
            <w:tcW w:w="8255" w:type="dxa"/>
          </w:tcPr>
          <w:p>
            <w:pPr>
              <w:pStyle w:val="TableParagraph"/>
              <w:spacing w:line="269" w:lineRule="exact" w:before="7"/>
              <w:ind w:left="0"/>
              <w:rPr>
                <w:b/>
                <w:sz w:val="24"/>
              </w:rPr>
            </w:pPr>
            <w:r>
              <w:rPr>
                <w:b/>
                <w:sz w:val="24"/>
                <w:u w:val="thick"/>
              </w:rPr>
              <w:t>14/12/20</w:t>
            </w:r>
            <w:r>
              <w:rPr>
                <w:b/>
                <w:color w:val="FF0000"/>
                <w:sz w:val="24"/>
                <w:u w:val="thick" w:color="000000"/>
              </w:rPr>
              <w:t>16</w:t>
            </w:r>
          </w:p>
        </w:tc>
      </w:tr>
      <w:tr>
        <w:trPr>
          <w:trHeight w:val="279" w:hRule="atLeast"/>
        </w:trPr>
        <w:tc>
          <w:tcPr>
            <w:tcW w:w="410" w:type="dxa"/>
          </w:tcPr>
          <w:p>
            <w:pPr>
              <w:pStyle w:val="TableParagraph"/>
              <w:spacing w:line="256" w:lineRule="exact" w:before="3"/>
              <w:ind w:left="22" w:right="98"/>
              <w:jc w:val="center"/>
              <w:rPr>
                <w:b/>
                <w:sz w:val="24"/>
              </w:rPr>
            </w:pPr>
            <w:r>
              <w:rPr>
                <w:b/>
                <w:sz w:val="24"/>
              </w:rPr>
              <w:t>V.</w:t>
            </w:r>
          </w:p>
        </w:tc>
        <w:tc>
          <w:tcPr>
            <w:tcW w:w="8255" w:type="dxa"/>
          </w:tcPr>
          <w:p>
            <w:pPr>
              <w:pStyle w:val="TableParagraph"/>
              <w:spacing w:line="256" w:lineRule="exact" w:before="3"/>
              <w:ind w:left="0"/>
              <w:rPr>
                <w:b/>
                <w:sz w:val="24"/>
              </w:rPr>
            </w:pPr>
            <w:r>
              <w:rPr>
                <w:b/>
                <w:sz w:val="24"/>
                <w:u w:val="thick"/>
              </w:rPr>
              <w:t>09/01/20</w:t>
            </w:r>
            <w:r>
              <w:rPr>
                <w:b/>
                <w:color w:val="FF0000"/>
                <w:sz w:val="24"/>
                <w:u w:val="thick" w:color="000000"/>
              </w:rPr>
              <w:t>17</w:t>
            </w:r>
          </w:p>
        </w:tc>
      </w:tr>
      <w:tr>
        <w:trPr>
          <w:trHeight w:val="585" w:hRule="atLeast"/>
        </w:trPr>
        <w:tc>
          <w:tcPr>
            <w:tcW w:w="8665" w:type="dxa"/>
            <w:gridSpan w:val="2"/>
          </w:tcPr>
          <w:p>
            <w:pPr>
              <w:pStyle w:val="TableParagraph"/>
              <w:spacing w:before="17"/>
              <w:ind w:left="50"/>
              <w:rPr>
                <w:b/>
                <w:sz w:val="24"/>
              </w:rPr>
            </w:pPr>
            <w:r>
              <w:rPr>
                <w:b/>
                <w:sz w:val="24"/>
              </w:rPr>
              <w:t>W. </w:t>
            </w:r>
            <w:r>
              <w:rPr>
                <w:b/>
                <w:sz w:val="24"/>
                <w:u w:val="thick"/>
              </w:rPr>
              <w:t>10/01/2017</w:t>
            </w:r>
          </w:p>
          <w:p>
            <w:pPr>
              <w:pStyle w:val="TableParagraph"/>
              <w:tabs>
                <w:tab w:pos="694" w:val="left" w:leader="none"/>
              </w:tabs>
              <w:spacing w:line="256" w:lineRule="exact" w:before="16"/>
              <w:ind w:left="50"/>
              <w:rPr>
                <w:sz w:val="24"/>
              </w:rPr>
            </w:pPr>
            <w:r>
              <w:rPr>
                <w:sz w:val="24"/>
              </w:rPr>
              <w:t>W1.</w:t>
              <w:tab/>
              <w:t>10/01/2017</w:t>
            </w:r>
          </w:p>
        </w:tc>
      </w:tr>
      <w:tr>
        <w:trPr>
          <w:trHeight w:val="313" w:hRule="atLeast"/>
        </w:trPr>
        <w:tc>
          <w:tcPr>
            <w:tcW w:w="410" w:type="dxa"/>
          </w:tcPr>
          <w:p>
            <w:pPr>
              <w:pStyle w:val="TableParagraph"/>
              <w:spacing w:line="270" w:lineRule="exact" w:before="24"/>
              <w:ind w:left="28" w:right="89"/>
              <w:jc w:val="center"/>
              <w:rPr>
                <w:b/>
                <w:sz w:val="24"/>
              </w:rPr>
            </w:pPr>
            <w:r>
              <w:rPr>
                <w:b/>
                <w:sz w:val="24"/>
              </w:rPr>
              <w:t>X.</w:t>
            </w:r>
          </w:p>
        </w:tc>
        <w:tc>
          <w:tcPr>
            <w:tcW w:w="8255" w:type="dxa"/>
          </w:tcPr>
          <w:p>
            <w:pPr>
              <w:pStyle w:val="TableParagraph"/>
              <w:spacing w:line="270" w:lineRule="exact" w:before="24"/>
              <w:ind w:left="0"/>
              <w:rPr>
                <w:b/>
                <w:sz w:val="24"/>
              </w:rPr>
            </w:pPr>
            <w:r>
              <w:rPr>
                <w:b/>
                <w:sz w:val="24"/>
                <w:u w:val="thick"/>
              </w:rPr>
              <w:t>21/02/2017</w:t>
            </w:r>
          </w:p>
        </w:tc>
      </w:tr>
      <w:tr>
        <w:trPr>
          <w:trHeight w:val="294" w:hRule="atLeast"/>
        </w:trPr>
        <w:tc>
          <w:tcPr>
            <w:tcW w:w="410" w:type="dxa"/>
          </w:tcPr>
          <w:p>
            <w:pPr>
              <w:pStyle w:val="TableParagraph"/>
              <w:spacing w:line="272" w:lineRule="exact" w:before="3"/>
              <w:ind w:left="22" w:right="98"/>
              <w:jc w:val="center"/>
              <w:rPr>
                <w:b/>
                <w:sz w:val="24"/>
              </w:rPr>
            </w:pPr>
            <w:r>
              <w:rPr>
                <w:b/>
                <w:sz w:val="24"/>
              </w:rPr>
              <w:t>Y.</w:t>
            </w:r>
          </w:p>
        </w:tc>
        <w:tc>
          <w:tcPr>
            <w:tcW w:w="8255" w:type="dxa"/>
          </w:tcPr>
          <w:p>
            <w:pPr>
              <w:pStyle w:val="TableParagraph"/>
              <w:spacing w:line="272" w:lineRule="exact" w:before="3"/>
              <w:ind w:left="0"/>
              <w:rPr>
                <w:b/>
                <w:sz w:val="24"/>
              </w:rPr>
            </w:pPr>
            <w:r>
              <w:rPr>
                <w:b/>
                <w:sz w:val="24"/>
                <w:u w:val="thick"/>
              </w:rPr>
              <w:t>06/03/2017</w:t>
            </w:r>
          </w:p>
        </w:tc>
      </w:tr>
      <w:tr>
        <w:trPr>
          <w:trHeight w:val="258" w:hRule="atLeast"/>
        </w:trPr>
        <w:tc>
          <w:tcPr>
            <w:tcW w:w="410" w:type="dxa"/>
            <w:shd w:val="clear" w:color="auto" w:fill="00FF00"/>
          </w:tcPr>
          <w:p>
            <w:pPr>
              <w:pStyle w:val="TableParagraph"/>
              <w:spacing w:line="238" w:lineRule="exact" w:before="1"/>
              <w:ind w:left="5" w:right="98"/>
              <w:jc w:val="center"/>
              <w:rPr>
                <w:b/>
                <w:sz w:val="24"/>
              </w:rPr>
            </w:pPr>
            <w:r>
              <w:rPr>
                <w:b/>
                <w:sz w:val="24"/>
              </w:rPr>
              <w:t>Z.</w:t>
            </w:r>
          </w:p>
        </w:tc>
        <w:tc>
          <w:tcPr>
            <w:tcW w:w="8255" w:type="dxa"/>
          </w:tcPr>
          <w:p>
            <w:pPr>
              <w:pStyle w:val="TableParagraph"/>
              <w:spacing w:line="238" w:lineRule="exact" w:before="1"/>
              <w:ind w:left="0"/>
              <w:rPr>
                <w:b/>
                <w:sz w:val="24"/>
              </w:rPr>
            </w:pPr>
            <w:r>
              <w:rPr>
                <w:b/>
                <w:sz w:val="24"/>
              </w:rPr>
              <w:t>15/03/</w:t>
            </w:r>
            <w:r>
              <w:rPr>
                <w:b/>
                <w:sz w:val="24"/>
                <w:shd w:fill="00FF00" w:color="auto" w:val="clear"/>
              </w:rPr>
              <w:t>201</w:t>
            </w:r>
            <w:r>
              <w:rPr>
                <w:b/>
                <w:color w:val="FF0000"/>
                <w:sz w:val="24"/>
                <w:shd w:fill="00FF00" w:color="auto" w:val="clear"/>
                <w:u w:val="thick" w:color="FF0000"/>
              </w:rPr>
              <w:t>7</w:t>
            </w:r>
          </w:p>
        </w:tc>
      </w:tr>
    </w:tbl>
    <w:p>
      <w:pPr>
        <w:pStyle w:val="BodyText"/>
        <w:tabs>
          <w:tab w:pos="2221" w:val="left" w:leader="none"/>
        </w:tabs>
        <w:spacing w:line="261" w:lineRule="auto" w:before="34"/>
        <w:ind w:left="1501" w:right="1502" w:hanging="361"/>
        <w:rPr>
          <w:b/>
        </w:rPr>
      </w:pPr>
      <w:r>
        <w:rPr/>
        <w:pict>
          <v:group style="position:absolute;margin-left:108.080002pt;margin-top:-12.971878pt;width:48.8pt;height:13.9pt;mso-position-horizontal-relative:page;mso-position-vertical-relative:paragraph;z-index:-300072960" coordorigin="2162,-259" coordsize="976,278">
            <v:rect style="position:absolute;left:2161;top:-260;width:615;height:278" filled="true" fillcolor="#deeaf6" stroked="false">
              <v:fill type="solid"/>
            </v:rect>
            <v:line style="position:absolute" from="2162,-1" to="3137,-1" stroked="true" strokeweight="1.125pt" strokecolor="#000000">
              <v:stroke dashstyle="solid"/>
            </v:line>
            <w10:wrap type="none"/>
          </v:group>
        </w:pict>
      </w:r>
      <w:r>
        <w:rPr>
          <w:b/>
        </w:rPr>
        <w:t>AA.</w:t>
        <w:tab/>
      </w:r>
      <w:hyperlink r:id="rId13">
        <w:r>
          <w:rPr>
            <w:color w:val="0000FF"/>
            <w:spacing w:val="-1"/>
            <w:u w:val="single" w:color="0000FF"/>
          </w:rPr>
          <w:t>https://ecaseworks.net/ENFIELD/ViewSelected.asp?sViewData==798655.798</w:t>
        </w:r>
      </w:hyperlink>
      <w:r>
        <w:rPr>
          <w:color w:val="0000FF"/>
          <w:spacing w:val="-1"/>
        </w:rPr>
        <w:t> </w:t>
      </w:r>
      <w:hyperlink r:id="rId13">
        <w:r>
          <w:rPr>
            <w:color w:val="0000FF"/>
            <w:u w:val="single" w:color="0000FF"/>
          </w:rPr>
          <w:t>658.817</w:t>
        </w:r>
      </w:hyperlink>
      <w:r>
        <w:rPr>
          <w:color w:val="0000FF"/>
          <w:u w:val="single" w:color="0000FF"/>
        </w:rPr>
        <w:t> </w:t>
      </w:r>
      <w:r>
        <w:rPr>
          <w:b/>
          <w:color w:val="FF0000"/>
        </w:rPr>
        <w:t>03/08/2017</w:t>
      </w:r>
    </w:p>
    <w:p>
      <w:pPr>
        <w:pStyle w:val="Heading1"/>
        <w:spacing w:line="268" w:lineRule="exact"/>
        <w:ind w:left="1141"/>
      </w:pPr>
      <w:r>
        <w:rPr>
          <w:u w:val="thick"/>
        </w:rPr>
        <w:t>52</w:t>
      </w:r>
    </w:p>
    <w:p>
      <w:pPr>
        <w:tabs>
          <w:tab w:pos="2221" w:val="left" w:leader="none"/>
        </w:tabs>
        <w:spacing w:before="16"/>
        <w:ind w:left="1141" w:right="0" w:firstLine="0"/>
        <w:jc w:val="left"/>
        <w:rPr>
          <w:b/>
          <w:sz w:val="24"/>
        </w:rPr>
      </w:pPr>
      <w:r>
        <w:rPr>
          <w:b/>
          <w:sz w:val="24"/>
        </w:rPr>
        <w:t>BB.</w:t>
        <w:tab/>
      </w:r>
      <w:r>
        <w:rPr>
          <w:b/>
          <w:sz w:val="24"/>
          <w:u w:val="thick"/>
        </w:rPr>
        <w:t>04/11/20</w:t>
      </w:r>
      <w:r>
        <w:rPr>
          <w:b/>
          <w:color w:val="FF0000"/>
          <w:sz w:val="24"/>
          <w:u w:val="thick" w:color="000000"/>
        </w:rPr>
        <w:t>16</w:t>
      </w:r>
    </w:p>
    <w:p>
      <w:pPr>
        <w:pStyle w:val="BodyText"/>
        <w:spacing w:before="17"/>
        <w:ind w:left="1141"/>
      </w:pPr>
      <w:r>
        <w:rPr/>
        <w:t>BB1. 04th Nov 16</w:t>
      </w:r>
      <w:r>
        <w:rPr>
          <w:spacing w:val="59"/>
        </w:rPr>
        <w:t> </w:t>
      </w:r>
      <w:r>
        <w:rPr/>
        <w:t>04/11/20</w:t>
      </w:r>
      <w:r>
        <w:rPr>
          <w:color w:val="FF0000"/>
        </w:rPr>
        <w:t>16</w:t>
      </w:r>
    </w:p>
    <w:p>
      <w:pPr>
        <w:tabs>
          <w:tab w:pos="2221" w:val="left" w:leader="none"/>
        </w:tabs>
        <w:spacing w:before="24"/>
        <w:ind w:left="1141" w:right="0" w:firstLine="0"/>
        <w:jc w:val="left"/>
        <w:rPr>
          <w:sz w:val="24"/>
        </w:rPr>
      </w:pPr>
      <w:r>
        <w:rPr>
          <w:b/>
          <w:sz w:val="24"/>
        </w:rPr>
        <w:t>CC.</w:t>
        <w:tab/>
      </w:r>
      <w:r>
        <w:rPr>
          <w:sz w:val="24"/>
        </w:rPr>
        <w:t>July</w:t>
      </w:r>
    </w:p>
    <w:p>
      <w:pPr>
        <w:spacing w:after="0"/>
        <w:jc w:val="left"/>
        <w:rPr>
          <w:sz w:val="24"/>
        </w:rPr>
        <w:sectPr>
          <w:pgSz w:w="11910" w:h="16840"/>
          <w:pgMar w:top="1360" w:bottom="280" w:left="660" w:right="0"/>
        </w:sectPr>
      </w:pPr>
    </w:p>
    <w:p>
      <w:pPr>
        <w:tabs>
          <w:tab w:pos="2221" w:val="left" w:leader="none"/>
        </w:tabs>
        <w:spacing w:before="64"/>
        <w:ind w:left="1141" w:right="0" w:firstLine="0"/>
        <w:jc w:val="left"/>
        <w:rPr>
          <w:sz w:val="24"/>
        </w:rPr>
      </w:pPr>
      <w:r>
        <w:rPr>
          <w:b/>
          <w:color w:val="FF0000"/>
          <w:sz w:val="24"/>
        </w:rPr>
        <w:t>DD.</w:t>
        <w:tab/>
      </w:r>
      <w:r>
        <w:rPr>
          <w:color w:val="FF0000"/>
          <w:sz w:val="24"/>
        </w:rPr>
        <w:t>6th July</w:t>
      </w:r>
    </w:p>
    <w:p>
      <w:pPr>
        <w:tabs>
          <w:tab w:pos="2221" w:val="left" w:leader="none"/>
          <w:tab w:pos="3902" w:val="left" w:leader="none"/>
        </w:tabs>
        <w:spacing w:before="17"/>
        <w:ind w:left="1141" w:right="0" w:firstLine="0"/>
        <w:jc w:val="left"/>
        <w:rPr>
          <w:b/>
          <w:sz w:val="24"/>
        </w:rPr>
      </w:pPr>
      <w:r>
        <w:rPr>
          <w:b/>
          <w:sz w:val="24"/>
        </w:rPr>
        <w:t>EE.</w:t>
        <w:tab/>
      </w:r>
      <w:r>
        <w:rPr>
          <w:sz w:val="24"/>
        </w:rPr>
        <w:t>17th</w:t>
      </w:r>
      <w:r>
        <w:rPr>
          <w:spacing w:val="-1"/>
          <w:sz w:val="24"/>
        </w:rPr>
        <w:t> </w:t>
      </w:r>
      <w:r>
        <w:rPr>
          <w:sz w:val="24"/>
        </w:rPr>
        <w:t>Nov 2016</w:t>
        <w:tab/>
      </w:r>
      <w:r>
        <w:rPr>
          <w:b/>
          <w:sz w:val="24"/>
          <w:u w:val="thick"/>
        </w:rPr>
        <w:t>17/11/20</w:t>
      </w:r>
      <w:r>
        <w:rPr>
          <w:b/>
          <w:color w:val="FF0000"/>
          <w:sz w:val="24"/>
          <w:u w:val="thick" w:color="000000"/>
        </w:rPr>
        <w:t>16</w:t>
      </w:r>
    </w:p>
    <w:p>
      <w:pPr>
        <w:pStyle w:val="BodyText"/>
        <w:spacing w:before="8"/>
        <w:ind w:left="0"/>
        <w:rPr>
          <w:b/>
          <w:sz w:val="17"/>
        </w:rPr>
      </w:pPr>
    </w:p>
    <w:p>
      <w:pPr>
        <w:pStyle w:val="BodyText"/>
        <w:spacing w:before="90"/>
      </w:pPr>
      <w:r>
        <w:rPr/>
        <w:t>--</w:t>
      </w:r>
    </w:p>
    <w:p>
      <w:pPr>
        <w:pStyle w:val="BodyText"/>
        <w:spacing w:before="4"/>
        <w:ind w:left="0"/>
      </w:pPr>
    </w:p>
    <w:p>
      <w:pPr>
        <w:pStyle w:val="Heading1"/>
        <w:spacing w:line="273" w:lineRule="exact"/>
      </w:pPr>
      <w:r>
        <w:rPr>
          <w:u w:val="thick"/>
        </w:rPr>
        <w:t>1</w:t>
      </w:r>
    </w:p>
    <w:p>
      <w:pPr>
        <w:spacing w:line="273" w:lineRule="exact" w:before="0"/>
        <w:ind w:left="781" w:right="0" w:firstLine="0"/>
        <w:jc w:val="left"/>
        <w:rPr>
          <w:b/>
          <w:sz w:val="24"/>
        </w:rPr>
      </w:pPr>
      <w:r>
        <w:rPr>
          <w:b/>
          <w:sz w:val="24"/>
          <w:u w:val="thick"/>
        </w:rPr>
        <w:t>The Enfield Gov / Email’s Issue: 04</w:t>
      </w:r>
    </w:p>
    <w:p>
      <w:pPr>
        <w:pStyle w:val="BodyText"/>
        <w:spacing w:before="1"/>
      </w:pPr>
      <w:r>
        <w:rPr/>
        <w:t>NH’s Complaint</w:t>
      </w:r>
    </w:p>
    <w:p>
      <w:pPr>
        <w:spacing w:before="2"/>
        <w:ind w:left="781" w:right="0" w:firstLine="0"/>
        <w:jc w:val="left"/>
        <w:rPr>
          <w:sz w:val="24"/>
        </w:rPr>
      </w:pPr>
      <w:r>
        <w:rPr>
          <w:b/>
          <w:sz w:val="24"/>
        </w:rPr>
        <w:t>/ Page Numbers: </w:t>
      </w:r>
      <w:r>
        <w:rPr>
          <w:sz w:val="24"/>
        </w:rPr>
        <w:t>3014,3015,</w:t>
      </w:r>
    </w:p>
    <w:p>
      <w:pPr>
        <w:pStyle w:val="Heading1"/>
        <w:spacing w:before="2"/>
        <w:ind w:right="6309"/>
        <w:rPr>
          <w:b w:val="0"/>
        </w:rPr>
      </w:pPr>
      <w:r>
        <w:rPr/>
        <w:t>Date: Wednesday, 15 March 2017, 15:38 Subject: </w:t>
      </w:r>
      <w:r>
        <w:rPr>
          <w:b w:val="0"/>
        </w:rPr>
        <w:t>complaint</w:t>
      </w:r>
    </w:p>
    <w:p>
      <w:pPr>
        <w:pStyle w:val="BodyText"/>
        <w:spacing w:line="242" w:lineRule="auto"/>
        <w:ind w:right="7428"/>
      </w:pPr>
      <w:r>
        <w:rPr>
          <w:b/>
        </w:rPr>
        <w:t>From: </w:t>
      </w:r>
      <w:r>
        <w:rPr/>
        <w:t>Paige Christie </w:t>
      </w:r>
      <w:hyperlink r:id="rId14">
        <w:r>
          <w:rPr>
            <w:color w:val="0000FF"/>
            <w:u w:val="single" w:color="0000FF"/>
          </w:rPr>
          <w:t>paige.christie@voiceability.org</w:t>
        </w:r>
      </w:hyperlink>
      <w:r>
        <w:rPr>
          <w:color w:val="0000FF"/>
        </w:rPr>
        <w:t> </w:t>
      </w:r>
      <w:r>
        <w:rPr>
          <w:b/>
        </w:rPr>
        <w:t>To: </w:t>
      </w:r>
      <w:r>
        <w:rPr>
          <w:color w:val="0000FF"/>
          <w:u w:val="single" w:color="0000FF"/>
        </w:rPr>
        <w:t>re_wired@ymail.com</w:t>
      </w:r>
      <w:r>
        <w:rPr/>
        <w:t>; Simon,</w:t>
      </w:r>
    </w:p>
    <w:p>
      <w:pPr>
        <w:pStyle w:val="BodyText"/>
        <w:ind w:right="1437"/>
      </w:pPr>
      <w:r>
        <w:rPr/>
        <w:t>I have not heard from you in some time and therefore wondered if you still wish to make a complaint. If you are taking time to think, I can close this complaint and then in a few months if you decide you do wish to continue, you can reopen your complaint. Not a problem at all. Let me know how you wish to proceed.</w:t>
      </w:r>
    </w:p>
    <w:p>
      <w:pPr>
        <w:pStyle w:val="BodyText"/>
        <w:spacing w:line="275" w:lineRule="exact"/>
      </w:pPr>
      <w:r>
        <w:rPr/>
        <w:t>Kind regards</w:t>
      </w:r>
    </w:p>
    <w:p>
      <w:pPr>
        <w:pStyle w:val="BodyText"/>
        <w:spacing w:before="10"/>
        <w:ind w:left="0"/>
        <w:rPr>
          <w:sz w:val="22"/>
        </w:rPr>
      </w:pPr>
    </w:p>
    <w:p>
      <w:pPr>
        <w:pStyle w:val="Heading1"/>
      </w:pPr>
      <w:r>
        <w:rPr>
          <w:u w:val="thick"/>
        </w:rPr>
        <w:t>2</w:t>
      </w:r>
    </w:p>
    <w:p>
      <w:pPr>
        <w:spacing w:before="1"/>
        <w:ind w:left="781" w:right="0" w:firstLine="0"/>
        <w:jc w:val="left"/>
        <w:rPr>
          <w:b/>
          <w:sz w:val="24"/>
        </w:rPr>
      </w:pPr>
      <w:r>
        <w:rPr/>
        <w:pict>
          <v:group style="position:absolute;margin-left:72.050003pt;margin-top:12.378138pt;width:283.3pt;height:1.150pt;mso-position-horizontal-relative:page;mso-position-vertical-relative:paragraph;z-index:251663360" coordorigin="1441,248" coordsize="5666,23">
            <v:rect style="position:absolute;left:1441;top:247;width:5591;height:23" filled="true" fillcolor="#000000" stroked="false">
              <v:fill type="solid"/>
            </v:rect>
            <v:rect style="position:absolute;left:7032;top:247;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pStyle w:val="BodyText"/>
        <w:spacing w:line="261" w:lineRule="auto" w:before="25"/>
        <w:ind w:right="3484"/>
      </w:pPr>
      <w:r>
        <w:rPr>
          <w:b/>
          <w:shd w:fill="00FF00" w:color="auto" w:val="clear"/>
        </w:rPr>
        <w:t>Z:</w:t>
      </w:r>
      <w:r>
        <w:rPr>
          <w:b/>
        </w:rPr>
        <w:t> </w:t>
      </w:r>
      <w:r>
        <w:rPr/>
        <w:t>Stain Curtis Council History / A: Complaint Made/ Address of 111 / Page Numbers: 47,48,49,50,51,52</w:t>
      </w:r>
    </w:p>
    <w:p>
      <w:pPr>
        <w:pStyle w:val="BodyText"/>
        <w:spacing w:line="275" w:lineRule="exact"/>
      </w:pPr>
      <w:r>
        <w:rPr/>
        <w:t>A report got made that I Approached an elderly Neighbour!</w:t>
      </w:r>
    </w:p>
    <w:p>
      <w:pPr>
        <w:pStyle w:val="Heading1"/>
        <w:spacing w:before="16" w:after="31"/>
      </w:pPr>
      <w:r>
        <w:rPr>
          <w:u w:val="thick"/>
        </w:rPr>
        <w:t>46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2"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47,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0"/>
        <w:ind w:left="781" w:right="0" w:firstLine="0"/>
        <w:jc w:val="left"/>
        <w:rPr>
          <w:b/>
          <w:sz w:val="24"/>
        </w:rPr>
      </w:pPr>
      <w:r>
        <w:rPr>
          <w:b/>
          <w:sz w:val="24"/>
          <w:u w:val="thick"/>
        </w:rPr>
        <w:t>48,</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3"/>
              <w:ind w:left="0"/>
              <w:rPr>
                <w:b/>
                <w:sz w:val="24"/>
              </w:rPr>
            </w:pPr>
          </w:p>
          <w:p>
            <w:pPr>
              <w:pStyle w:val="TableParagraph"/>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0"/>
        <w:ind w:left="781" w:right="0" w:firstLine="0"/>
        <w:jc w:val="left"/>
        <w:rPr>
          <w:b/>
          <w:sz w:val="24"/>
        </w:rPr>
      </w:pPr>
      <w:r>
        <w:rPr>
          <w:b/>
          <w:sz w:val="24"/>
          <w:u w:val="thick"/>
        </w:rPr>
        <w:t>49,</w:t>
      </w:r>
    </w:p>
    <w:tbl>
      <w:tblPr>
        <w:tblW w:w="0" w:type="auto"/>
        <w:jc w:val="left"/>
        <w:tblInd w:w="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277" w:hRule="atLeast"/>
        </w:trPr>
        <w:tc>
          <w:tcPr>
            <w:tcW w:w="6094" w:type="dxa"/>
            <w:shd w:val="clear" w:color="auto" w:fill="000000"/>
          </w:tcPr>
          <w:p>
            <w:pPr>
              <w:pStyle w:val="TableParagraph"/>
              <w:ind w:left="0"/>
              <w:rPr>
                <w:sz w:val="20"/>
              </w:rPr>
            </w:pPr>
          </w:p>
        </w:tc>
      </w:tr>
    </w:tbl>
    <w:p>
      <w:pPr>
        <w:spacing w:after="0"/>
        <w:rPr>
          <w:sz w:val="20"/>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105" w:hRule="atLeast"/>
        </w:trPr>
        <w:tc>
          <w:tcPr>
            <w:tcW w:w="6094" w:type="dxa"/>
            <w:shd w:val="clear" w:color="auto" w:fill="000000"/>
          </w:tcPr>
          <w:p>
            <w:pPr>
              <w:pStyle w:val="TableParagraph"/>
              <w:spacing w:line="268" w:lineRule="exact"/>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9" w:lineRule="exact"/>
              <w:rPr>
                <w:b/>
                <w:sz w:val="24"/>
              </w:rPr>
            </w:pPr>
            <w:r>
              <w:rPr>
                <w:b/>
                <w:sz w:val="24"/>
              </w:rPr>
              <w:t>“</w:t>
            </w:r>
            <w:r>
              <w:rPr>
                <w:sz w:val="24"/>
                <w:u w:val="single"/>
              </w:rPr>
              <w:t>Not Relevant</w:t>
            </w:r>
            <w:r>
              <w:rPr>
                <w:b/>
                <w:sz w:val="24"/>
                <w:u w:val="single"/>
              </w:rPr>
              <w:t>!</w:t>
            </w:r>
            <w:r>
              <w:rPr>
                <w:b/>
                <w:sz w:val="24"/>
              </w:rPr>
              <w:t>”</w:t>
            </w:r>
          </w:p>
        </w:tc>
      </w:tr>
    </w:tbl>
    <w:p>
      <w:pPr>
        <w:spacing w:line="268" w:lineRule="exact" w:before="0" w:after="31"/>
        <w:ind w:left="781" w:right="0" w:firstLine="0"/>
        <w:jc w:val="left"/>
        <w:rPr>
          <w:b/>
          <w:sz w:val="24"/>
        </w:rPr>
      </w:pPr>
      <w:r>
        <w:rPr>
          <w:b/>
          <w:sz w:val="24"/>
          <w:u w:val="thick"/>
        </w:rPr>
        <w:t>50,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9"/>
        <w:ind w:left="781" w:right="0" w:firstLine="0"/>
        <w:jc w:val="left"/>
        <w:rPr>
          <w:b/>
          <w:sz w:val="24"/>
        </w:rPr>
      </w:pPr>
      <w:r>
        <w:rPr>
          <w:b/>
          <w:sz w:val="24"/>
          <w:u w:val="thick"/>
        </w:rPr>
        <w:t>51,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831" w:hRule="atLeast"/>
        </w:trPr>
        <w:tc>
          <w:tcPr>
            <w:tcW w:w="6094" w:type="dxa"/>
            <w:tcBorders>
              <w:left w:val="single" w:sz="4" w:space="0" w:color="000000"/>
              <w:bottom w:val="single" w:sz="4" w:space="0" w:color="000000"/>
              <w:right w:val="single" w:sz="4" w:space="0" w:color="000000"/>
            </w:tcBorders>
          </w:tcPr>
          <w:p>
            <w:pPr>
              <w:pStyle w:val="TableParagraph"/>
              <w:spacing w:line="235" w:lineRule="auto" w:before="5"/>
              <w:ind w:right="4800"/>
              <w:rPr>
                <w:b/>
                <w:sz w:val="24"/>
              </w:rPr>
            </w:pPr>
            <w:r>
              <w:rPr>
                <w:b/>
                <w:sz w:val="24"/>
                <w:shd w:fill="FFFF00" w:color="auto" w:val="clear"/>
              </w:rPr>
              <w:t>Z.</w:t>
            </w:r>
          </w:p>
          <w:p>
            <w:pPr>
              <w:pStyle w:val="TableParagraph"/>
              <w:spacing w:line="235" w:lineRule="auto"/>
              <w:ind w:right="4800"/>
              <w:rPr>
                <w:b/>
                <w:sz w:val="24"/>
              </w:rPr>
            </w:pPr>
            <w:r>
              <w:rPr>
                <w:b/>
                <w:sz w:val="24"/>
                <w:shd w:fill="FFFF00" w:color="auto" w:val="clear"/>
              </w:rPr>
              <w:t>15/03/2017:</w:t>
            </w:r>
          </w:p>
          <w:p>
            <w:pPr>
              <w:pStyle w:val="TableParagraph"/>
              <w:spacing w:line="263" w:lineRule="exact" w:before="2"/>
              <w:rPr>
                <w:sz w:val="24"/>
              </w:rPr>
            </w:pPr>
            <w:r>
              <w:rPr>
                <w:sz w:val="24"/>
              </w:rPr>
              <w:t>In In had no further problems from Simone</w:t>
            </w:r>
          </w:p>
        </w:tc>
      </w:tr>
    </w:tbl>
    <w:p>
      <w:pPr>
        <w:spacing w:before="1" w:after="31"/>
        <w:ind w:left="781" w:right="0" w:firstLine="0"/>
        <w:jc w:val="left"/>
        <w:rPr>
          <w:b/>
          <w:sz w:val="24"/>
        </w:rPr>
      </w:pPr>
      <w:r>
        <w:rPr>
          <w:b/>
          <w:sz w:val="24"/>
          <w:u w:val="thick"/>
        </w:rPr>
        <w:t>52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3"/>
              <w:rPr>
                <w:b/>
                <w:sz w:val="24"/>
              </w:rPr>
            </w:pPr>
            <w:r>
              <w:rPr>
                <w:b/>
                <w:sz w:val="24"/>
              </w:rPr>
              <w:t>“</w:t>
            </w:r>
            <w:r>
              <w:rPr>
                <w:sz w:val="24"/>
                <w:u w:val="single"/>
              </w:rPr>
              <w:t>Not Relevant</w:t>
            </w:r>
            <w:r>
              <w:rPr>
                <w:b/>
                <w:sz w:val="24"/>
                <w:u w:val="single"/>
              </w:rPr>
              <w:t>!</w:t>
            </w:r>
            <w:r>
              <w:rPr>
                <w:b/>
                <w:sz w:val="24"/>
              </w:rPr>
              <w:t>”</w:t>
            </w:r>
          </w:p>
        </w:tc>
      </w:tr>
    </w:tbl>
    <w:p>
      <w:pPr>
        <w:pStyle w:val="BodyText"/>
        <w:spacing w:before="2"/>
        <w:ind w:left="0"/>
        <w:rPr>
          <w:b/>
        </w:rPr>
      </w:pPr>
    </w:p>
    <w:p>
      <w:pPr>
        <w:spacing w:line="273" w:lineRule="exact" w:before="1"/>
        <w:ind w:left="781" w:right="0" w:firstLine="0"/>
        <w:jc w:val="left"/>
        <w:rPr>
          <w:b/>
          <w:sz w:val="24"/>
        </w:rPr>
      </w:pPr>
      <w:r>
        <w:rPr>
          <w:b/>
          <w:sz w:val="24"/>
          <w:u w:val="thick"/>
        </w:rPr>
        <w:t>George Quinton</w:t>
      </w:r>
    </w:p>
    <w:p>
      <w:pPr>
        <w:pStyle w:val="BodyText"/>
        <w:spacing w:line="273" w:lineRule="exact"/>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before="3"/>
        <w:ind w:right="8959"/>
      </w:pPr>
      <w:r>
        <w:rPr/>
        <w:t>All Morning: -- Mid-Day: --</w:t>
      </w:r>
    </w:p>
    <w:p>
      <w:pPr>
        <w:pStyle w:val="BodyText"/>
        <w:spacing w:line="274" w:lineRule="exact"/>
      </w:pPr>
      <w:r>
        <w:rPr/>
        <w:t>In the Evening and of the Night!</w:t>
      </w:r>
    </w:p>
    <w:p>
      <w:pPr>
        <w:pStyle w:val="BodyText"/>
        <w:spacing w:line="235" w:lineRule="auto" w:before="6"/>
        <w:ind w:right="1502"/>
      </w:pPr>
      <w:r>
        <w:rPr/>
        <w:t>The Enfield Council and the Enfield Homes employees aloud the occupiers of 117 and 111 Continued to victimizing me by: --</w:t>
      </w:r>
    </w:p>
    <w:p>
      <w:pPr>
        <w:pStyle w:val="BodyText"/>
        <w:spacing w:before="3"/>
        <w:ind w:right="1657"/>
      </w:pPr>
      <w:r>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pPr>
        <w:pStyle w:val="BodyText"/>
        <w:spacing w:line="242" w:lineRule="auto"/>
        <w:ind w:right="1502"/>
      </w:pPr>
      <w:r>
        <w:rPr/>
        <w:t>And then after following me to the toilet when I am being sick and start banging above my head</w:t>
      </w:r>
    </w:p>
    <w:p>
      <w:pPr>
        <w:pStyle w:val="BodyText"/>
        <w:spacing w:line="274" w:lineRule="exact"/>
      </w:pPr>
      <w:r>
        <w:rPr/>
        <w:t>They continue to bang pots and pans or metal objects on the wall at me!</w:t>
      </w:r>
    </w:p>
    <w:p>
      <w:pPr>
        <w:spacing w:after="0" w:line="274" w:lineRule="exact"/>
        <w:sectPr>
          <w:pgSz w:w="11910" w:h="16840"/>
          <w:pgMar w:top="1440" w:bottom="280" w:left="660" w:right="0"/>
        </w:sectPr>
      </w:pPr>
    </w:p>
    <w:p>
      <w:pPr>
        <w:pStyle w:val="BodyText"/>
        <w:spacing w:before="64"/>
        <w:ind w:right="1502"/>
      </w:pPr>
      <w:r>
        <w:rPr/>
        <w:t>The occupiers of 117 the Mathiyalagan family and also Stain Curtis off 111 Burncroft 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before="1"/>
      </w:pPr>
      <w:r>
        <w:rPr/>
        <w:t>At the night time Stain banged on the kitchen wall for hours again at me!</w:t>
      </w:r>
    </w:p>
    <w:p>
      <w:pPr>
        <w:pStyle w:val="BodyText"/>
        <w:spacing w:before="7"/>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7"/>
        <w:ind w:left="0"/>
        <w:rPr>
          <w:b/>
          <w:sz w:val="16"/>
        </w:rPr>
      </w:pPr>
    </w:p>
    <w:p>
      <w:pPr>
        <w:spacing w:before="90"/>
        <w:ind w:left="781" w:right="0" w:firstLine="0"/>
        <w:jc w:val="left"/>
        <w:rPr>
          <w:b/>
          <w:sz w:val="24"/>
        </w:rPr>
      </w:pPr>
      <w:r>
        <w:rPr>
          <w:b/>
          <w:color w:val="EC7C30"/>
          <w:sz w:val="24"/>
          <w:u w:val="thick" w:color="EC7C30"/>
        </w:rPr>
        <w:t>2</w:t>
      </w:r>
    </w:p>
    <w:p>
      <w:pPr>
        <w:pStyle w:val="BodyText"/>
        <w:spacing w:before="9"/>
        <w:ind w:left="0"/>
        <w:rPr>
          <w:b/>
          <w:sz w:val="15"/>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this includes: -- flushing the toilet above me when I am using my own toilet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9"/>
        </w:rPr>
        <w:t> </w:t>
      </w:r>
      <w:r>
        <w:rPr/>
        <w:t>person!</w:t>
      </w:r>
    </w:p>
    <w:p>
      <w:pPr>
        <w:pStyle w:val="BodyText"/>
        <w:spacing w:before="5"/>
      </w:pPr>
      <w:r>
        <w:rPr/>
        <w:t>I have also had a lot of problems with eating because of what they keep all doing to me!</w:t>
      </w:r>
    </w:p>
    <w:p>
      <w:pPr>
        <w:pStyle w:val="BodyText"/>
        <w:spacing w:line="235" w:lineRule="auto" w:before="6"/>
        <w:ind w:right="1464"/>
      </w:pPr>
      <w:r>
        <w:rPr/>
        <w:t>My canine has victualing its paws because of what 113 – 117 and 111 are getting away with I have taken pictures of the damage this is doing to us in this flat!</w:t>
      </w:r>
    </w:p>
    <w:p>
      <w:pPr>
        <w:pStyle w:val="BodyText"/>
        <w:spacing w:before="3"/>
        <w:ind w:left="0"/>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ind w:right="1458"/>
      </w:pPr>
      <w:r>
        <w:rPr/>
        <w:t>Am upset that's such a large co-operative company such as the Enfield homes and Enfield Council have not balanced out their line of duty’s or tried to fulfilled a genuine need from my heating to get replaced and the damp and to get rectified as to being ok and fine for human inhabitants I continue to do my best in the circumstances that I'm presented with buck’s team to be on a Downward Spiral due to no fault of my own!</w:t>
      </w:r>
    </w:p>
    <w:p>
      <w:pPr>
        <w:pStyle w:val="BodyText"/>
        <w:spacing w:before="10"/>
        <w:ind w:left="0"/>
        <w:rPr>
          <w:sz w:val="23"/>
        </w:rPr>
      </w:pPr>
    </w:p>
    <w:p>
      <w:pPr>
        <w:pStyle w:val="Heading1"/>
      </w:pPr>
      <w:r>
        <w:rPr>
          <w:u w:val="thick"/>
        </w:rPr>
        <w:t>Time Spent Building.</w:t>
      </w:r>
    </w:p>
    <w:p>
      <w:pPr>
        <w:pStyle w:val="BodyText"/>
        <w:spacing w:line="237" w:lineRule="auto" w:before="4"/>
        <w:ind w:right="1437"/>
      </w:pPr>
      <w:r>
        <w:rPr/>
        <w:t>In the background of everything going I continued working the Creating the new and up to date events Overall Medical Prearranged Plan and policies and finish at the Time Start: 07:00 Am and Time End: 03:30 Pm!</w:t>
      </w:r>
    </w:p>
    <w:p>
      <w:pPr>
        <w:pStyle w:val="BodyText"/>
        <w:spacing w:before="3"/>
        <w:ind w:right="1850"/>
      </w:pPr>
      <w:r>
        <w:rPr/>
        <w:t>My mother also continues to work on building my website for me with others at the Time Start: 09:00 and Time End: 14:00!</w:t>
      </w:r>
    </w:p>
    <w:p>
      <w:pPr>
        <w:pStyle w:val="BodyText"/>
        <w:spacing w:before="5"/>
        <w:ind w:left="0"/>
      </w:pPr>
    </w:p>
    <w:p>
      <w:pPr>
        <w:pStyle w:val="Heading1"/>
        <w:spacing w:line="273" w:lineRule="exact"/>
      </w:pPr>
      <w:r>
        <w:rPr>
          <w:u w:val="thick"/>
        </w:rPr>
        <w:t>Working at Home doing Court Case Defense Work!</w:t>
      </w:r>
    </w:p>
    <w:p>
      <w:pPr>
        <w:pStyle w:val="BodyText"/>
        <w:spacing w:line="242" w:lineRule="auto"/>
        <w:ind w:right="1502"/>
      </w:pPr>
      <w:r>
        <w:rPr/>
        <w:t>I spent time and resources costing expenditure with mother also building my defence case, against the allegations getting put against me at the Time Start: 12:00 Am and Time End: 06:00 Am!</w:t>
      </w:r>
    </w:p>
    <w:p>
      <w:pPr>
        <w:spacing w:after="0" w:line="242" w:lineRule="auto"/>
        <w:sectPr>
          <w:pgSz w:w="11910" w:h="16840"/>
          <w:pgMar w:top="1360" w:bottom="280" w:left="660" w:right="0"/>
        </w:sectPr>
      </w:pPr>
    </w:p>
    <w:p>
      <w:pPr>
        <w:pStyle w:val="Heading1"/>
        <w:spacing w:before="64"/>
        <w:ind w:left="387" w:right="1045"/>
        <w:jc w:val="center"/>
      </w:pPr>
      <w:r>
        <w:rPr>
          <w:u w:val="thick"/>
        </w:rPr>
        <w:t>16/03/2017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3"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520" w:right="4171" w:hanging="3"/>
        <w:jc w:val="center"/>
        <w:rPr>
          <w:b/>
          <w:sz w:val="24"/>
        </w:rPr>
      </w:pPr>
      <w:r>
        <w:rPr>
          <w:b/>
          <w:sz w:val="24"/>
        </w:rPr>
        <w:t>The Banging Continued: - Building the catalogue for</w:t>
      </w:r>
      <w:r>
        <w:rPr>
          <w:b/>
          <w:spacing w:val="-8"/>
          <w:sz w:val="24"/>
        </w:rPr>
        <w:t> </w:t>
      </w:r>
      <w:r>
        <w:rPr>
          <w:b/>
          <w:sz w:val="24"/>
        </w:rPr>
        <w:t>printers</w:t>
      </w:r>
    </w:p>
    <w:p>
      <w:pPr>
        <w:spacing w:line="274" w:lineRule="exact" w:before="0"/>
        <w:ind w:left="387" w:right="1048" w:firstLine="0"/>
        <w:jc w:val="center"/>
        <w:rPr>
          <w:b/>
          <w:sz w:val="24"/>
        </w:rPr>
      </w:pPr>
      <w:r>
        <w:rPr>
          <w:b/>
          <w:sz w:val="24"/>
        </w:rPr>
        <w:t>George Quinton Moved Out and Ambrose Tariq Moved in!</w:t>
      </w:r>
    </w:p>
    <w:p>
      <w:pPr>
        <w:spacing w:before="0"/>
        <w:ind w:left="387" w:right="1046" w:firstLine="0"/>
        <w:jc w:val="center"/>
        <w:rPr>
          <w:b/>
          <w:sz w:val="24"/>
        </w:rPr>
      </w:pPr>
      <w:r>
        <w:rPr>
          <w:b/>
          <w:sz w:val="24"/>
        </w:rPr>
        <w:t>16/03/2017</w:t>
      </w:r>
    </w:p>
    <w:p>
      <w:pPr>
        <w:pStyle w:val="BodyText"/>
        <w:ind w:left="0"/>
        <w:rPr>
          <w:b/>
          <w:sz w:val="26"/>
        </w:rPr>
      </w:pPr>
    </w:p>
    <w:p>
      <w:pPr>
        <w:pStyle w:val="BodyText"/>
        <w:spacing w:before="6"/>
        <w:ind w:left="0"/>
        <w:rPr>
          <w:b/>
          <w:sz w:val="21"/>
        </w:rPr>
      </w:pPr>
    </w:p>
    <w:p>
      <w:pPr>
        <w:pStyle w:val="BodyText"/>
      </w:pPr>
      <w:r>
        <w:rPr/>
        <w:t>--</w:t>
      </w:r>
    </w:p>
    <w:p>
      <w:pPr>
        <w:pStyle w:val="BodyText"/>
        <w:spacing w:before="3"/>
        <w:ind w:left="0"/>
      </w:pPr>
    </w:p>
    <w:p>
      <w:pPr>
        <w:spacing w:before="1"/>
        <w:ind w:left="781" w:right="0" w:firstLine="0"/>
        <w:jc w:val="left"/>
        <w:rPr>
          <w:b/>
          <w:sz w:val="24"/>
        </w:rPr>
      </w:pPr>
      <w:r>
        <w:rPr>
          <w:b/>
          <w:color w:val="EC7C30"/>
          <w:sz w:val="24"/>
          <w:u w:val="thick" w:color="EC7C30"/>
        </w:rPr>
        <w:t>1</w:t>
      </w:r>
    </w:p>
    <w:p>
      <w:pPr>
        <w:spacing w:line="273" w:lineRule="exact" w:before="1"/>
        <w:ind w:left="781" w:right="0" w:firstLine="0"/>
        <w:jc w:val="left"/>
        <w:rPr>
          <w:b/>
          <w:sz w:val="24"/>
        </w:rPr>
      </w:pPr>
      <w:r>
        <w:rPr>
          <w:b/>
          <w:color w:val="EC7C30"/>
          <w:sz w:val="24"/>
          <w:u w:val="thick" w:color="EC7C30"/>
        </w:rPr>
        <w:t>George Quinton</w:t>
      </w:r>
    </w:p>
    <w:p>
      <w:pPr>
        <w:pStyle w:val="BodyText"/>
        <w:spacing w:line="273" w:lineRule="exact"/>
      </w:pPr>
      <w:r>
        <w:rPr>
          <w:color w:val="EC7C30"/>
        </w:rPr>
        <w:t>got involved in assaulting me with his friends!</w:t>
      </w:r>
    </w:p>
    <w:p>
      <w:pPr>
        <w:pStyle w:val="BodyText"/>
        <w:spacing w:before="3"/>
        <w:ind w:left="0"/>
      </w:pPr>
    </w:p>
    <w:p>
      <w:pPr>
        <w:pStyle w:val="Heading1"/>
      </w:pPr>
      <w:r>
        <w:rPr>
          <w:u w:val="thick"/>
        </w:rPr>
        <w:t>2</w:t>
      </w:r>
    </w:p>
    <w:p>
      <w:pPr>
        <w:spacing w:before="2"/>
        <w:ind w:left="781" w:right="0" w:firstLine="0"/>
        <w:jc w:val="left"/>
        <w:rPr>
          <w:b/>
          <w:sz w:val="24"/>
        </w:rPr>
      </w:pPr>
      <w:r>
        <w:rPr/>
        <w:pict>
          <v:group style="position:absolute;margin-left:72.050003pt;margin-top:12.418126pt;width:283.3pt;height:1.150pt;mso-position-horizontal-relative:page;mso-position-vertical-relative:paragraph;z-index:251664384" coordorigin="1441,248"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pStyle w:val="BodyText"/>
        <w:spacing w:before="24"/>
      </w:pPr>
      <w:r>
        <w:rPr/>
        <w:t>Lemmy Injunction Order Letter of Harassment</w:t>
      </w:r>
    </w:p>
    <w:p>
      <w:pPr>
        <w:spacing w:before="17"/>
        <w:ind w:left="781" w:right="0" w:firstLine="0"/>
        <w:jc w:val="left"/>
        <w:rPr>
          <w:sz w:val="24"/>
        </w:rPr>
      </w:pPr>
      <w:r>
        <w:rPr>
          <w:b/>
          <w:sz w:val="24"/>
        </w:rPr>
        <w:t>/ Page Numbers: </w:t>
      </w:r>
      <w:r>
        <w:rPr>
          <w:sz w:val="24"/>
        </w:rPr>
        <w:t>98,99</w:t>
      </w:r>
    </w:p>
    <w:p>
      <w:pPr>
        <w:pStyle w:val="Heading1"/>
        <w:spacing w:before="23"/>
      </w:pPr>
      <w:r>
        <w:rPr>
          <w:u w:val="thick"/>
        </w:rPr>
        <w:t>98</w:t>
      </w:r>
    </w:p>
    <w:p>
      <w:pPr>
        <w:pStyle w:val="BodyText"/>
        <w:spacing w:before="25"/>
      </w:pPr>
      <w:r>
        <w:rPr/>
        <w:t>16 March 2017</w:t>
      </w:r>
    </w:p>
    <w:p>
      <w:pPr>
        <w:pStyle w:val="BodyText"/>
        <w:spacing w:before="17"/>
      </w:pPr>
      <w:r>
        <w:rPr/>
        <w:t>29th December 2016</w:t>
      </w:r>
    </w:p>
    <w:p>
      <w:pPr>
        <w:pStyle w:val="BodyText"/>
        <w:spacing w:before="24"/>
      </w:pPr>
      <w:r>
        <w:rPr/>
        <w:t>6th December 2016</w:t>
      </w:r>
    </w:p>
    <w:p>
      <w:pPr>
        <w:pStyle w:val="BodyText"/>
        <w:spacing w:before="24"/>
      </w:pPr>
      <w:r>
        <w:rPr/>
        <w:t>31st January</w:t>
      </w:r>
      <w:r>
        <w:rPr>
          <w:spacing w:val="-4"/>
        </w:rPr>
        <w:t> </w:t>
      </w:r>
      <w:r>
        <w:rPr/>
        <w:t>2017</w:t>
      </w:r>
    </w:p>
    <w:p>
      <w:pPr>
        <w:pStyle w:val="BodyText"/>
        <w:spacing w:before="24"/>
      </w:pPr>
      <w:r>
        <w:rPr/>
        <w:t>9th February 2017</w:t>
      </w:r>
    </w:p>
    <w:p>
      <w:pPr>
        <w:pStyle w:val="BodyText"/>
        <w:spacing w:before="17" w:after="31"/>
      </w:pPr>
      <w:r>
        <w:rPr/>
        <w:t>22nd March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sz w:val="24"/>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3869"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ind w:right="3870"/>
              <w:rPr>
                <w:sz w:val="24"/>
              </w:rPr>
            </w:pPr>
            <w:r>
              <w:rPr>
                <w:sz w:val="24"/>
              </w:rPr>
              <w:t>ENFIELD Connected ENFIEL Council</w:t>
            </w:r>
          </w:p>
          <w:p>
            <w:pPr>
              <w:pStyle w:val="TableParagraph"/>
              <w:spacing w:before="3"/>
              <w:rPr>
                <w:b/>
                <w:sz w:val="24"/>
              </w:rPr>
            </w:pPr>
            <w:r>
              <w:rPr>
                <w:b/>
                <w:sz w:val="24"/>
              </w:rPr>
              <w:t>My Ref:</w:t>
            </w:r>
          </w:p>
          <w:p>
            <w:pPr>
              <w:pStyle w:val="TableParagraph"/>
              <w:spacing w:before="1"/>
              <w:rPr>
                <w:sz w:val="24"/>
              </w:rPr>
            </w:pPr>
            <w:r>
              <w:rPr>
                <w:sz w:val="24"/>
              </w:rPr>
              <w:t>Mr. Simon Cordell</w:t>
            </w:r>
          </w:p>
          <w:p>
            <w:pPr>
              <w:pStyle w:val="TableParagraph"/>
              <w:spacing w:line="237" w:lineRule="auto" w:before="4"/>
              <w:ind w:right="2099"/>
              <w:rPr>
                <w:sz w:val="24"/>
              </w:rPr>
            </w:pPr>
            <w:r>
              <w:rPr>
                <w:sz w:val="24"/>
              </w:rPr>
              <w:t>109 Burncroft Avenue Enfield EN3 7JQ Anti-Social Behaviour Team Community Safety Unit</w:t>
            </w:r>
          </w:p>
          <w:p>
            <w:pPr>
              <w:pStyle w:val="TableParagraph"/>
              <w:spacing w:before="4"/>
              <w:ind w:right="4404"/>
              <w:rPr>
                <w:sz w:val="24"/>
              </w:rPr>
            </w:pPr>
            <w:r>
              <w:rPr>
                <w:sz w:val="24"/>
              </w:rPr>
              <w:t>B Block North Civic Centre Enfield EN13XA</w:t>
            </w:r>
          </w:p>
          <w:p>
            <w:pPr>
              <w:pStyle w:val="TableParagraph"/>
              <w:spacing w:line="275" w:lineRule="exact"/>
              <w:rPr>
                <w:sz w:val="24"/>
              </w:rPr>
            </w:pPr>
            <w:r>
              <w:rPr>
                <w:sz w:val="24"/>
              </w:rPr>
              <w:t>Please reply to: Lemmy Nwabuisi</w:t>
            </w:r>
          </w:p>
          <w:p>
            <w:pPr>
              <w:pStyle w:val="TableParagraph"/>
              <w:spacing w:line="270" w:lineRule="atLeast" w:before="1"/>
              <w:ind w:right="1737"/>
              <w:rPr>
                <w:sz w:val="24"/>
              </w:rPr>
            </w:pPr>
            <w:r>
              <w:rPr>
                <w:b/>
                <w:sz w:val="24"/>
              </w:rPr>
              <w:t>E-Mail: </w:t>
            </w:r>
            <w:hyperlink r:id="rId15">
              <w:r>
                <w:rPr>
                  <w:color w:val="0000FF"/>
                  <w:sz w:val="24"/>
                  <w:u w:val="single" w:color="0000FF"/>
                </w:rPr>
                <w:t>lemmy.nwabuisi@enfield.gov.uk</w:t>
              </w:r>
            </w:hyperlink>
            <w:r>
              <w:rPr>
                <w:color w:val="0000FF"/>
                <w:sz w:val="24"/>
              </w:rPr>
              <w:t> </w:t>
            </w:r>
            <w:r>
              <w:rPr>
                <w:sz w:val="24"/>
              </w:rPr>
              <w:t>Your Ref:</w:t>
            </w:r>
          </w:p>
        </w:tc>
      </w:tr>
    </w:tbl>
    <w:p>
      <w:pPr>
        <w:spacing w:after="0" w:line="270" w:lineRule="atLeas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9391" w:hRule="atLeast"/>
        </w:trPr>
        <w:tc>
          <w:tcPr>
            <w:tcW w:w="6094" w:type="dxa"/>
          </w:tcPr>
          <w:p>
            <w:pPr>
              <w:pStyle w:val="TableParagraph"/>
              <w:spacing w:line="276" w:lineRule="exact"/>
              <w:rPr>
                <w:b/>
                <w:sz w:val="24"/>
              </w:rPr>
            </w:pPr>
            <w:r>
              <w:rPr>
                <w:b/>
                <w:sz w:val="24"/>
              </w:rPr>
              <w:t>Date: </w:t>
            </w:r>
            <w:r>
              <w:rPr>
                <w:sz w:val="24"/>
              </w:rPr>
              <w:t>16 March </w:t>
            </w:r>
            <w:r>
              <w:rPr>
                <w:b/>
                <w:sz w:val="24"/>
                <w:shd w:fill="FFFF00" w:color="auto" w:val="clear"/>
              </w:rPr>
              <w:t>2017</w:t>
            </w:r>
          </w:p>
          <w:p>
            <w:pPr>
              <w:pStyle w:val="TableParagraph"/>
              <w:spacing w:before="2"/>
              <w:rPr>
                <w:sz w:val="24"/>
              </w:rPr>
            </w:pPr>
            <w:r>
              <w:rPr>
                <w:sz w:val="24"/>
              </w:rPr>
              <w:t>Dear Mr. Cordell,</w:t>
            </w:r>
          </w:p>
          <w:p>
            <w:pPr>
              <w:pStyle w:val="TableParagraph"/>
              <w:spacing w:before="1"/>
              <w:rPr>
                <w:sz w:val="24"/>
              </w:rPr>
            </w:pPr>
            <w:r>
              <w:rPr>
                <w:sz w:val="24"/>
              </w:rPr>
              <w:t>Re: Allegations of Anti-Social Behaviour, Harassment, Intimidation and Threatening Behaviour</w:t>
            </w:r>
          </w:p>
          <w:p>
            <w:pPr>
              <w:pStyle w:val="TableParagraph"/>
              <w:spacing w:line="242" w:lineRule="auto"/>
              <w:rPr>
                <w:sz w:val="24"/>
              </w:rPr>
            </w:pPr>
            <w:r>
              <w:rPr>
                <w:sz w:val="24"/>
              </w:rPr>
              <w:t>I write with regards to reports of anti-social behaviour, intimidation, harassment and threatening behaviour made against you by your neighbours.</w:t>
            </w:r>
          </w:p>
          <w:p>
            <w:pPr>
              <w:pStyle w:val="TableParagraph"/>
              <w:rPr>
                <w:sz w:val="24"/>
              </w:rPr>
            </w:pPr>
            <w:r>
              <w:rPr>
                <w:sz w:val="24"/>
              </w:rPr>
              <w:t>I wrote to you on 2981 December </w:t>
            </w:r>
            <w:r>
              <w:rPr>
                <w:b/>
                <w:sz w:val="24"/>
                <w:shd w:fill="FFFF00" w:color="auto" w:val="clear"/>
              </w:rPr>
              <w:t>2016</w:t>
            </w:r>
            <w:r>
              <w:rPr>
                <w:b/>
                <w:sz w:val="24"/>
              </w:rPr>
              <w:t> </w:t>
            </w:r>
            <w:r>
              <w:rPr>
                <w:sz w:val="24"/>
              </w:rPr>
              <w:t>to arrange to meet with you on 6th December </w:t>
            </w:r>
            <w:r>
              <w:rPr>
                <w:b/>
                <w:sz w:val="24"/>
                <w:shd w:fill="FFFF00" w:color="auto" w:val="clear"/>
              </w:rPr>
              <w:t>2016</w:t>
            </w:r>
            <w:r>
              <w:rPr>
                <w:b/>
                <w:sz w:val="24"/>
              </w:rPr>
              <w:t> </w:t>
            </w:r>
            <w:r>
              <w:rPr>
                <w:sz w:val="24"/>
              </w:rPr>
              <w:t>to discuss these reports, but you cancelled the meeting. I wrote to you again on 31st January </w:t>
            </w:r>
            <w:r>
              <w:rPr>
                <w:b/>
                <w:sz w:val="24"/>
                <w:shd w:fill="FFFF00" w:color="auto" w:val="clear"/>
              </w:rPr>
              <w:t>2017</w:t>
            </w:r>
            <w:r>
              <w:rPr>
                <w:b/>
                <w:sz w:val="24"/>
              </w:rPr>
              <w:t> </w:t>
            </w:r>
            <w:r>
              <w:rPr>
                <w:sz w:val="24"/>
              </w:rPr>
              <w:t>to arrange to meet with you on 9th February</w:t>
            </w:r>
            <w:r>
              <w:rPr>
                <w:sz w:val="24"/>
                <w:shd w:fill="FFFF00" w:color="auto" w:val="clear"/>
              </w:rPr>
              <w:t> </w:t>
            </w:r>
            <w:r>
              <w:rPr>
                <w:b/>
                <w:sz w:val="24"/>
                <w:shd w:fill="FFFF00" w:color="auto" w:val="clear"/>
              </w:rPr>
              <w:t>2017</w:t>
            </w:r>
            <w:r>
              <w:rPr>
                <w:sz w:val="24"/>
              </w:rPr>
              <w:t>, you also cancelled the meeting. I then wrote to you again on 16th February </w:t>
            </w:r>
            <w:r>
              <w:rPr>
                <w:b/>
                <w:sz w:val="24"/>
                <w:shd w:fill="FFFF00" w:color="auto" w:val="clear"/>
              </w:rPr>
              <w:t>2017</w:t>
            </w:r>
            <w:r>
              <w:rPr>
                <w:b/>
                <w:sz w:val="24"/>
              </w:rPr>
              <w:t> </w:t>
            </w:r>
            <w:r>
              <w:rPr>
                <w:sz w:val="24"/>
              </w:rPr>
              <w:t>to arrange to meet with you on 22nd February </w:t>
            </w:r>
            <w:r>
              <w:rPr>
                <w:b/>
                <w:sz w:val="24"/>
                <w:shd w:fill="FFFF00" w:color="auto" w:val="clear"/>
              </w:rPr>
              <w:t>2017</w:t>
            </w:r>
            <w:r>
              <w:rPr>
                <w:b/>
                <w:sz w:val="24"/>
              </w:rPr>
              <w:t> </w:t>
            </w:r>
            <w:r>
              <w:rPr>
                <w:sz w:val="24"/>
              </w:rPr>
              <w:t>and again you cancelled the meeting. I have enclosed all three letters for your information.</w:t>
            </w:r>
          </w:p>
          <w:p>
            <w:pPr>
              <w:pStyle w:val="TableParagraph"/>
              <w:ind w:right="112"/>
              <w:rPr>
                <w:sz w:val="24"/>
              </w:rPr>
            </w:pPr>
            <w:r>
              <w:rPr>
                <w:sz w:val="24"/>
              </w:rPr>
              <w:t>It is unfortunate that you have repeatedly refused to meet with us to discuss this matter and look at ways to resolve the problems between you and your neighbours. The allegations made against you by your neighbours, if true, are very serious breaches of your tenancy conditions. It is important that we meet with you to discuss these allegations and give you the opportunity to respond to them.</w:t>
            </w:r>
          </w:p>
          <w:p>
            <w:pPr>
              <w:pStyle w:val="TableParagraph"/>
              <w:ind w:right="112"/>
              <w:rPr>
                <w:sz w:val="24"/>
              </w:rPr>
            </w:pPr>
            <w:r>
              <w:rPr>
                <w:sz w:val="24"/>
              </w:rPr>
              <w:t>I have therefore arranged for you to meet with me at the Civic Centre, Silver Street, Enfield, EN1 3XY at 3pm on Wednesday, 22nd March </w:t>
            </w:r>
            <w:r>
              <w:rPr>
                <w:b/>
                <w:sz w:val="24"/>
                <w:shd w:fill="FFFF00" w:color="auto" w:val="clear"/>
              </w:rPr>
              <w:t>2017</w:t>
            </w:r>
            <w:r>
              <w:rPr>
                <w:b/>
                <w:sz w:val="24"/>
              </w:rPr>
              <w:t> </w:t>
            </w:r>
            <w:r>
              <w:rPr>
                <w:sz w:val="24"/>
              </w:rPr>
              <w:t>to discuss this matter. You should contact me on 02083795354 to rearrange the meeting if this date is not convenient for you.</w:t>
            </w:r>
          </w:p>
          <w:p>
            <w:pPr>
              <w:pStyle w:val="TableParagraph"/>
              <w:spacing w:line="235" w:lineRule="auto"/>
              <w:ind w:right="1737"/>
              <w:rPr>
                <w:sz w:val="24"/>
              </w:rPr>
            </w:pPr>
            <w:r>
              <w:rPr>
                <w:sz w:val="24"/>
              </w:rPr>
              <w:t>EQUALITY FRAMEWORK FOR LOCAL GOVERNMENT</w:t>
            </w:r>
          </w:p>
          <w:p>
            <w:pPr>
              <w:pStyle w:val="TableParagraph"/>
              <w:spacing w:before="2"/>
              <w:rPr>
                <w:sz w:val="24"/>
              </w:rPr>
            </w:pPr>
            <w:r>
              <w:rPr>
                <w:sz w:val="24"/>
              </w:rPr>
              <w:t>Enfield Council</w:t>
            </w:r>
          </w:p>
          <w:p>
            <w:pPr>
              <w:pStyle w:val="TableParagraph"/>
              <w:spacing w:before="2"/>
              <w:ind w:right="3424"/>
              <w:rPr>
                <w:sz w:val="24"/>
              </w:rPr>
            </w:pPr>
            <w:r>
              <w:rPr>
                <w:sz w:val="24"/>
              </w:rPr>
              <w:t>Civic Centre, Silver Street Enfield EN3XY. EXCELLENT</w:t>
            </w:r>
          </w:p>
          <w:p>
            <w:pPr>
              <w:pStyle w:val="TableParagraph"/>
              <w:spacing w:line="260" w:lineRule="exact"/>
              <w:rPr>
                <w:sz w:val="24"/>
              </w:rPr>
            </w:pPr>
            <w:r>
              <w:rPr>
                <w:sz w:val="24"/>
              </w:rPr>
              <w:t>Website: </w:t>
            </w:r>
            <w:hyperlink r:id="rId16">
              <w:r>
                <w:rPr>
                  <w:color w:val="0000FF"/>
                  <w:sz w:val="24"/>
                  <w:u w:val="single" w:color="0000FF"/>
                </w:rPr>
                <w:t>www.enfield.gov.uk</w:t>
              </w:r>
            </w:hyperlink>
          </w:p>
        </w:tc>
      </w:tr>
    </w:tbl>
    <w:p>
      <w:pPr>
        <w:pStyle w:val="Heading1"/>
        <w:spacing w:before="4" w:after="31"/>
      </w:pPr>
      <w:r>
        <w:rPr>
          <w:u w:val="thick"/>
        </w:rPr>
        <w:t>99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489" w:hRule="atLeast"/>
        </w:trPr>
        <w:tc>
          <w:tcPr>
            <w:tcW w:w="6094" w:type="dxa"/>
            <w:tcBorders>
              <w:left w:val="single" w:sz="4" w:space="0" w:color="000000"/>
              <w:bottom w:val="single" w:sz="4" w:space="0" w:color="000000"/>
              <w:right w:val="single" w:sz="4" w:space="0" w:color="000000"/>
            </w:tcBorders>
          </w:tcPr>
          <w:p>
            <w:pPr>
              <w:pStyle w:val="TableParagraph"/>
              <w:spacing w:before="1"/>
              <w:rPr>
                <w:sz w:val="24"/>
              </w:rPr>
            </w:pPr>
            <w:r>
              <w:rPr>
                <w:sz w:val="24"/>
              </w:rPr>
              <w:t>Please note that if you fail to attend or call to rearrange this meeting, then we will have no option but to serve a notice of seeing possession against your tenancy without further warning. The council may also take further tenancy enforcement and/or legal action against you if further substantiated allegations are made against you.</w:t>
            </w:r>
          </w:p>
          <w:p>
            <w:pPr>
              <w:pStyle w:val="TableParagraph"/>
              <w:spacing w:line="235" w:lineRule="auto" w:before="7"/>
              <w:ind w:right="4404"/>
              <w:rPr>
                <w:sz w:val="24"/>
              </w:rPr>
            </w:pPr>
            <w:r>
              <w:rPr>
                <w:sz w:val="24"/>
              </w:rPr>
              <w:t>Kind Regards Yours Sincerely</w:t>
            </w:r>
          </w:p>
          <w:p>
            <w:pPr>
              <w:pStyle w:val="TableParagraph"/>
              <w:spacing w:line="263" w:lineRule="exact" w:before="2"/>
              <w:rPr>
                <w:sz w:val="24"/>
              </w:rPr>
            </w:pPr>
            <w:r>
              <w:rPr>
                <w:sz w:val="24"/>
              </w:rPr>
              <w:t>Lemmy Nwabuisi ASB Team</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933" w:hRule="atLeast"/>
        </w:trPr>
        <w:tc>
          <w:tcPr>
            <w:tcW w:w="6094" w:type="dxa"/>
          </w:tcPr>
          <w:p>
            <w:pPr>
              <w:pStyle w:val="TableParagraph"/>
              <w:ind w:right="112"/>
              <w:rPr>
                <w:sz w:val="24"/>
              </w:rPr>
            </w:pPr>
            <w:r>
              <w:rPr>
                <w:sz w:val="24"/>
              </w:rPr>
              <w:t>IMPORTANT - Enfield residents should register for an online Enfield Connected account. Enfield Connected puts many Council services in one place, speeds up your payments and saves you time - to set up your account today go to</w:t>
            </w:r>
          </w:p>
          <w:p>
            <w:pPr>
              <w:pStyle w:val="TableParagraph"/>
              <w:spacing w:line="278" w:lineRule="exact" w:before="2"/>
              <w:ind w:right="2898"/>
              <w:rPr>
                <w:sz w:val="24"/>
              </w:rPr>
            </w:pPr>
            <w:hyperlink r:id="rId17">
              <w:r>
                <w:rPr>
                  <w:sz w:val="24"/>
                </w:rPr>
                <w:t>www.errfiefd.gov.uk/connected</w:t>
              </w:r>
            </w:hyperlink>
            <w:r>
              <w:rPr>
                <w:sz w:val="24"/>
              </w:rPr>
              <w:t> 10</w:t>
            </w:r>
          </w:p>
        </w:tc>
      </w:tr>
    </w:tbl>
    <w:p>
      <w:pPr>
        <w:pStyle w:val="BodyText"/>
        <w:spacing w:before="7"/>
        <w:ind w:left="0"/>
        <w:rPr>
          <w:b/>
          <w:sz w:val="16"/>
        </w:rPr>
      </w:pPr>
    </w:p>
    <w:p>
      <w:pPr>
        <w:spacing w:before="90"/>
        <w:ind w:left="781" w:right="0" w:firstLine="0"/>
        <w:jc w:val="left"/>
        <w:rPr>
          <w:b/>
          <w:sz w:val="24"/>
        </w:rPr>
      </w:pPr>
      <w:r>
        <w:rPr>
          <w:b/>
          <w:sz w:val="24"/>
          <w:u w:val="thick"/>
        </w:rPr>
        <w:t>3</w:t>
      </w:r>
    </w:p>
    <w:p>
      <w:pPr>
        <w:spacing w:before="2"/>
        <w:ind w:left="781" w:right="0" w:firstLine="0"/>
        <w:jc w:val="left"/>
        <w:rPr>
          <w:b/>
          <w:sz w:val="24"/>
        </w:rPr>
      </w:pPr>
      <w:r>
        <w:rPr>
          <w:b/>
          <w:sz w:val="24"/>
          <w:u w:val="thick"/>
        </w:rPr>
        <w:t>The 1st Injunction Order / Lemmy / pub Book Issue: 1!</w:t>
      </w:r>
    </w:p>
    <w:p>
      <w:pPr>
        <w:spacing w:line="254" w:lineRule="auto" w:before="24"/>
        <w:ind w:left="781" w:right="1565" w:firstLine="0"/>
        <w:jc w:val="left"/>
        <w:rPr>
          <w:sz w:val="24"/>
        </w:rPr>
      </w:pPr>
      <w:r>
        <w:rPr>
          <w:b/>
          <w:sz w:val="24"/>
          <w:shd w:fill="00FF00" w:color="auto" w:val="clear"/>
        </w:rPr>
        <w:t>EE + FF + GG + HH + II + JJ + KK + LL + MM + NN:</w:t>
      </w:r>
      <w:r>
        <w:rPr>
          <w:b/>
          <w:sz w:val="24"/>
        </w:rPr>
        <w:t> </w:t>
      </w:r>
      <w:r>
        <w:rPr>
          <w:sz w:val="24"/>
        </w:rPr>
        <w:t>Lemmy Statement 1st Injunction order </w:t>
      </w:r>
      <w:r>
        <w:rPr>
          <w:b/>
          <w:sz w:val="24"/>
        </w:rPr>
        <w:t>/ Page Numbers: </w:t>
      </w:r>
      <w:r>
        <w:rPr>
          <w:sz w:val="24"/>
        </w:rPr>
        <w:t>105,106,107,108,109,110,111,112,113,114</w:t>
      </w:r>
    </w:p>
    <w:p>
      <w:pPr>
        <w:pStyle w:val="Heading1"/>
        <w:spacing w:before="8" w:after="31"/>
      </w:pPr>
      <w:r>
        <w:rPr/>
        <w:pict>
          <v:group style="position:absolute;margin-left:113.330002pt;margin-top:43.503151pt;width:225.15pt;height:13.5pt;mso-position-horizontal-relative:page;mso-position-vertical-relative:paragraph;z-index:-300069888" coordorigin="2267,870" coordsize="4503,270">
            <v:rect style="position:absolute;left:6296;top:870;width:473;height:270" filled="true" fillcolor="#ffff00" stroked="false">
              <v:fill type="solid"/>
            </v:rect>
            <v:line style="position:absolute" from="2267,1121" to="6769,1121" stroked="true" strokeweight="1.125pt" strokecolor="#ec7c30">
              <v:stroke dashstyle="solid"/>
            </v:line>
            <w10:wrap type="none"/>
          </v:group>
        </w:pict>
      </w:r>
      <w:r>
        <w:rPr>
          <w:u w:val="thick"/>
        </w:rPr>
        <w:t>105,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3"/>
              <w:rPr>
                <w:b/>
                <w:sz w:val="24"/>
              </w:rPr>
            </w:pPr>
            <w:r>
              <w:rPr>
                <w:b/>
                <w:sz w:val="24"/>
              </w:rPr>
              <w:t>“</w:t>
            </w:r>
            <w:r>
              <w:rPr>
                <w:sz w:val="24"/>
                <w:u w:val="single"/>
              </w:rPr>
              <w:t>Not Relevant</w:t>
            </w:r>
            <w:r>
              <w:rPr>
                <w:b/>
                <w:sz w:val="24"/>
                <w:u w:val="single"/>
              </w:rPr>
              <w:t>!</w:t>
            </w:r>
            <w:r>
              <w:rPr>
                <w:b/>
                <w:sz w:val="24"/>
              </w:rPr>
              <w:t>”</w:t>
            </w:r>
          </w:p>
        </w:tc>
      </w:tr>
    </w:tbl>
    <w:p>
      <w:pPr>
        <w:spacing w:before="1" w:after="38"/>
        <w:ind w:left="781" w:right="0" w:firstLine="0"/>
        <w:jc w:val="left"/>
        <w:rPr>
          <w:b/>
          <w:sz w:val="24"/>
        </w:rPr>
      </w:pPr>
      <w:r>
        <w:rPr/>
        <w:pict>
          <v:group style="position:absolute;margin-left:113.330002pt;margin-top:43.158131pt;width:225.15pt;height:13.9pt;mso-position-horizontal-relative:page;mso-position-vertical-relative:paragraph;z-index:-300068864" coordorigin="2267,863" coordsize="4503,278">
            <v:rect style="position:absolute;left:6296;top:863;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106,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1" w:hRule="atLeast"/>
        </w:trPr>
        <w:tc>
          <w:tcPr>
            <w:tcW w:w="6094" w:type="dxa"/>
            <w:shd w:val="clear" w:color="auto" w:fill="000000"/>
          </w:tcPr>
          <w:p>
            <w:pPr>
              <w:pStyle w:val="TableParagraph"/>
              <w:spacing w:before="6"/>
              <w:ind w:left="0"/>
              <w:rPr>
                <w:b/>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7"/>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28139pt;width:225.15pt;height:13.55pt;mso-position-horizontal-relative:page;mso-position-vertical-relative:paragraph;z-index:-300067840" coordorigin="2267,863" coordsize="4503,271">
            <v:rect style="position:absolute;left:6296;top:862;width:473;height:271" filled="true" fillcolor="#ffff00" stroked="false">
              <v:fill type="solid"/>
            </v:rect>
            <v:line style="position:absolute" from="2267,1114" to="6769,1114" stroked="true" strokeweight="1.125pt" strokecolor="#ec7c30">
              <v:stroke dashstyle="solid"/>
            </v:line>
            <w10:wrap type="none"/>
          </v:group>
        </w:pict>
      </w:r>
      <w:r>
        <w:rPr>
          <w:b/>
          <w:sz w:val="24"/>
          <w:u w:val="thick"/>
        </w:rPr>
        <w:t>107,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28128pt;width:225.15pt;height:13.9pt;mso-position-horizontal-relative:page;mso-position-vertical-relative:paragraph;z-index:-300066816" coordorigin="2267,863" coordsize="4503,278">
            <v:rect style="position:absolute;left:6296;top:862;width:473;height:278" filled="true" fillcolor="#ffff00" stroked="false">
              <v:fill type="solid"/>
            </v:rect>
            <v:line style="position:absolute" from="2267,1121" to="6769,1121" stroked="true" strokeweight="1.125pt" strokecolor="#ec7c30">
              <v:stroke dashstyle="solid"/>
            </v:line>
            <w10:wrap type="none"/>
          </v:group>
        </w:pict>
      </w:r>
      <w:r>
        <w:rPr>
          <w:b/>
          <w:sz w:val="24"/>
          <w:u w:val="thick"/>
        </w:rPr>
        <w:t>108,</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8"/>
              <w:rPr>
                <w:b/>
                <w:sz w:val="24"/>
              </w:rPr>
            </w:pPr>
            <w:r>
              <w:rPr>
                <w:b/>
                <w:sz w:val="24"/>
              </w:rPr>
              <w:t>“</w:t>
            </w:r>
            <w:r>
              <w:rPr>
                <w:sz w:val="24"/>
                <w:u w:val="single"/>
              </w:rPr>
              <w:t>Not Relevant</w:t>
            </w:r>
            <w:r>
              <w:rPr>
                <w:b/>
                <w:sz w:val="24"/>
                <w:u w:val="single"/>
              </w:rPr>
              <w:t>!</w:t>
            </w:r>
            <w:r>
              <w:rPr>
                <w:b/>
                <w:sz w:val="24"/>
              </w:rPr>
              <w:t>”</w:t>
            </w:r>
          </w:p>
        </w:tc>
      </w:tr>
    </w:tbl>
    <w:p>
      <w:pPr>
        <w:spacing w:before="1" w:after="30"/>
        <w:ind w:left="781" w:right="0" w:firstLine="0"/>
        <w:jc w:val="left"/>
        <w:rPr>
          <w:b/>
          <w:sz w:val="24"/>
        </w:rPr>
      </w:pPr>
      <w:r>
        <w:rPr/>
        <w:pict>
          <v:group style="position:absolute;margin-left:113.330002pt;margin-top:43.143127pt;width:225.15pt;height:13.5pt;mso-position-horizontal-relative:page;mso-position-vertical-relative:paragraph;z-index:-300065792" coordorigin="2267,863" coordsize="4503,270">
            <v:rect style="position:absolute;left:6296;top:862;width:473;height:270" filled="true" fillcolor="#ffff00" stroked="false">
              <v:fill type="solid"/>
            </v:rect>
            <v:line style="position:absolute" from="2267,1114" to="6769,1114" stroked="true" strokeweight="1.125pt" strokecolor="#ec7c30">
              <v:stroke dashstyle="solid"/>
            </v:line>
            <w10:wrap type="none"/>
          </v:group>
        </w:pict>
      </w:r>
      <w:r>
        <w:rPr>
          <w:b/>
          <w:sz w:val="24"/>
          <w:u w:val="thick"/>
        </w:rPr>
        <w:t>109,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before="1"/>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ind w:left="781" w:right="0" w:firstLine="0"/>
        <w:jc w:val="left"/>
        <w:rPr>
          <w:b/>
          <w:sz w:val="24"/>
        </w:rPr>
      </w:pPr>
      <w:r>
        <w:rPr>
          <w:b/>
          <w:sz w:val="24"/>
          <w:u w:val="thick"/>
        </w:rPr>
        <w:t>110,</w:t>
      </w:r>
    </w:p>
    <w:p>
      <w:pPr>
        <w:spacing w:after="0"/>
        <w:jc w:val="left"/>
        <w:rPr>
          <w:sz w:val="24"/>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4"/>
              <w:ind w:left="0"/>
              <w:rPr>
                <w:b/>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64" w:lineRule="exact"/>
              <w:rPr>
                <w:b/>
                <w:sz w:val="24"/>
              </w:rPr>
            </w:pPr>
            <w:r>
              <w:rPr>
                <w:b/>
                <w:sz w:val="24"/>
              </w:rPr>
              <w:t>“</w:t>
            </w:r>
            <w:r>
              <w:rPr>
                <w:sz w:val="24"/>
                <w:u w:val="single"/>
              </w:rPr>
              <w:t>Not Relevant</w:t>
            </w:r>
            <w:r>
              <w:rPr>
                <w:b/>
                <w:sz w:val="24"/>
                <w:u w:val="single"/>
              </w:rPr>
              <w:t>!</w:t>
            </w:r>
            <w:r>
              <w:rPr>
                <w:b/>
                <w:sz w:val="24"/>
              </w:rPr>
              <w:t>”</w:t>
            </w:r>
          </w:p>
        </w:tc>
      </w:tr>
    </w:tbl>
    <w:p>
      <w:pPr>
        <w:spacing w:line="268" w:lineRule="exact" w:before="0" w:after="31"/>
        <w:ind w:left="781" w:right="0" w:firstLine="0"/>
        <w:jc w:val="left"/>
        <w:rPr>
          <w:b/>
          <w:sz w:val="24"/>
        </w:rPr>
      </w:pPr>
      <w:r>
        <w:rPr>
          <w:b/>
          <w:sz w:val="24"/>
          <w:u w:val="thick"/>
        </w:rPr>
        <w:t>111,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112,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8567" w:hRule="atLeast"/>
        </w:trPr>
        <w:tc>
          <w:tcPr>
            <w:tcW w:w="6094" w:type="dxa"/>
            <w:tcBorders>
              <w:left w:val="single" w:sz="4" w:space="0" w:color="000000"/>
              <w:bottom w:val="single" w:sz="4" w:space="0" w:color="000000"/>
              <w:right w:val="single" w:sz="4" w:space="0" w:color="000000"/>
            </w:tcBorders>
          </w:tcPr>
          <w:p>
            <w:pPr>
              <w:pStyle w:val="TableParagraph"/>
              <w:numPr>
                <w:ilvl w:val="0"/>
                <w:numId w:val="3"/>
              </w:numPr>
              <w:tabs>
                <w:tab w:pos="468" w:val="left" w:leader="none"/>
              </w:tabs>
              <w:spacing w:line="240" w:lineRule="auto" w:before="1" w:after="0"/>
              <w:ind w:left="467" w:right="0" w:hanging="361"/>
              <w:jc w:val="left"/>
              <w:rPr>
                <w:sz w:val="24"/>
              </w:rPr>
            </w:pPr>
            <w:r>
              <w:rPr>
                <w:sz w:val="24"/>
              </w:rPr>
              <w:t>On</w:t>
            </w:r>
          </w:p>
          <w:p>
            <w:pPr>
              <w:pStyle w:val="TableParagraph"/>
              <w:spacing w:before="1"/>
              <w:rPr>
                <w:b/>
                <w:sz w:val="24"/>
              </w:rPr>
            </w:pPr>
            <w:r>
              <w:rPr>
                <w:b/>
                <w:sz w:val="24"/>
                <w:shd w:fill="FFFF00" w:color="auto" w:val="clear"/>
              </w:rPr>
              <w:t>EE.</w:t>
            </w:r>
          </w:p>
          <w:p>
            <w:pPr>
              <w:pStyle w:val="TableParagraph"/>
              <w:spacing w:before="2"/>
              <w:rPr>
                <w:b/>
                <w:sz w:val="24"/>
              </w:rPr>
            </w:pPr>
            <w:r>
              <w:rPr>
                <w:b/>
                <w:sz w:val="24"/>
                <w:shd w:fill="FFFF00" w:color="auto" w:val="clear"/>
              </w:rPr>
              <w:t>12th July 2017</w:t>
            </w:r>
          </w:p>
          <w:p>
            <w:pPr>
              <w:pStyle w:val="TableParagraph"/>
              <w:spacing w:before="2"/>
              <w:ind w:right="158"/>
              <w:rPr>
                <w:sz w:val="24"/>
              </w:rPr>
            </w:pPr>
            <w:r>
              <w:rPr>
                <w:sz w:val="24"/>
              </w:rPr>
              <w:t>Mr. Neville Gary, the Claimants repairs surveyor attended. the Defendant's flat to investigate reports of low water pressure to the flats above the Defendant's flat but the Defendant refused him access. Mr.-Neville Gary attended the Defendant's flat again at about 5:39pm following reports from the leaseholder of flat 117 Burncroft House that the water supply had stopped completely but the Defendant also refused him access.</w:t>
            </w:r>
          </w:p>
          <w:p>
            <w:pPr>
              <w:pStyle w:val="TableParagraph"/>
              <w:rPr>
                <w:sz w:val="24"/>
              </w:rPr>
            </w:pPr>
            <w:r>
              <w:rPr>
                <w:sz w:val="24"/>
              </w:rPr>
              <w:t>The Defendant later shouted abuse and swear words at Mr. Gary and would not allow him to approach his car.</w:t>
            </w:r>
          </w:p>
          <w:p>
            <w:pPr>
              <w:pStyle w:val="TableParagraph"/>
              <w:spacing w:line="242" w:lineRule="auto" w:before="1"/>
              <w:rPr>
                <w:sz w:val="24"/>
              </w:rPr>
            </w:pPr>
            <w:r>
              <w:rPr>
                <w:sz w:val="24"/>
              </w:rPr>
              <w:t>Mr. Gary has provided a witness statement in relation to this incident.</w:t>
            </w:r>
          </w:p>
          <w:p>
            <w:pPr>
              <w:pStyle w:val="TableParagraph"/>
              <w:numPr>
                <w:ilvl w:val="0"/>
                <w:numId w:val="3"/>
              </w:numPr>
              <w:tabs>
                <w:tab w:pos="468" w:val="left" w:leader="none"/>
              </w:tabs>
              <w:spacing w:line="242" w:lineRule="auto" w:before="0" w:after="0"/>
              <w:ind w:left="107" w:right="351" w:firstLine="0"/>
              <w:jc w:val="left"/>
              <w:rPr>
                <w:sz w:val="24"/>
              </w:rPr>
            </w:pPr>
            <w:r>
              <w:rPr>
                <w:sz w:val="24"/>
              </w:rPr>
              <w:t>The Defendant is in breach of the following</w:t>
            </w:r>
            <w:r>
              <w:rPr>
                <w:spacing w:val="-13"/>
                <w:sz w:val="24"/>
              </w:rPr>
              <w:t> </w:t>
            </w:r>
            <w:r>
              <w:rPr>
                <w:sz w:val="24"/>
              </w:rPr>
              <w:t>conditions of his tenancy</w:t>
            </w:r>
            <w:r>
              <w:rPr>
                <w:spacing w:val="-3"/>
                <w:sz w:val="24"/>
              </w:rPr>
              <w:t> </w:t>
            </w:r>
            <w:r>
              <w:rPr>
                <w:sz w:val="24"/>
              </w:rPr>
              <w:t>agreement;</w:t>
            </w:r>
          </w:p>
          <w:p>
            <w:pPr>
              <w:pStyle w:val="TableParagraph"/>
              <w:spacing w:line="242" w:lineRule="auto"/>
              <w:rPr>
                <w:sz w:val="24"/>
              </w:rPr>
            </w:pPr>
            <w:r>
              <w:rPr>
                <w:b/>
                <w:sz w:val="24"/>
              </w:rPr>
              <w:t>Condition 10 - "</w:t>
            </w:r>
            <w:r>
              <w:rPr>
                <w:sz w:val="24"/>
              </w:rPr>
              <w:t>You must not act in any way which causes, or is likely to cause, a 'nuisance or annoyance or is anti- social."</w:t>
            </w:r>
          </w:p>
          <w:p>
            <w:pPr>
              <w:pStyle w:val="TableParagraph"/>
              <w:spacing w:line="242" w:lineRule="auto"/>
              <w:ind w:right="126"/>
              <w:rPr>
                <w:sz w:val="24"/>
              </w:rPr>
            </w:pPr>
            <w:r>
              <w:rPr>
                <w:b/>
                <w:sz w:val="24"/>
              </w:rPr>
              <w:t>Condition 21. - </w:t>
            </w:r>
            <w:r>
              <w:rPr>
                <w:sz w:val="24"/>
              </w:rPr>
              <w:t>"You must not abuse, harass, make offensive comments and/or malicious allegations, use or threaten to use violence against any of our officers or agents, or against a counsellor. This applies at any time and in any place. We may report the matter to the Police".</w:t>
            </w:r>
          </w:p>
          <w:p>
            <w:pPr>
              <w:pStyle w:val="TableParagraph"/>
              <w:spacing w:line="242" w:lineRule="auto"/>
              <w:ind w:right="158"/>
              <w:rPr>
                <w:sz w:val="24"/>
              </w:rPr>
            </w:pPr>
            <w:r>
              <w:rPr>
                <w:b/>
                <w:sz w:val="24"/>
              </w:rPr>
              <w:t>Condition 31 - </w:t>
            </w:r>
            <w:r>
              <w:rPr>
                <w:sz w:val="24"/>
              </w:rPr>
              <w:t>"You must take care not to cause damage to your property or the property of your neighbours", </w:t>
            </w:r>
            <w:r>
              <w:rPr>
                <w:b/>
                <w:sz w:val="24"/>
              </w:rPr>
              <w:t>Condition 33 - </w:t>
            </w:r>
            <w:r>
              <w:rPr>
                <w:sz w:val="24"/>
              </w:rPr>
              <w:t>"You must-keep the inside of your property clean and in reasonable decorative order".</w:t>
            </w:r>
            <w:r>
              <w:rPr>
                <w:spacing w:val="53"/>
                <w:sz w:val="24"/>
              </w:rPr>
              <w:t> </w:t>
            </w:r>
            <w:r>
              <w:rPr>
                <w:sz w:val="24"/>
              </w:rPr>
              <w:t>·</w:t>
            </w:r>
          </w:p>
          <w:p>
            <w:pPr>
              <w:pStyle w:val="TableParagraph"/>
              <w:spacing w:line="270" w:lineRule="exact"/>
              <w:ind w:right="306"/>
              <w:rPr>
                <w:sz w:val="24"/>
              </w:rPr>
            </w:pPr>
            <w:r>
              <w:rPr>
                <w:b/>
                <w:sz w:val="24"/>
              </w:rPr>
              <w:t>Condition 34 - </w:t>
            </w:r>
            <w:r>
              <w:rPr>
                <w:sz w:val="24"/>
              </w:rPr>
              <w:t>"You must not use the property in any way that may cause a health and safety' hazard or encourage</w:t>
            </w:r>
          </w:p>
        </w:tc>
      </w:tr>
    </w:tbl>
    <w:p>
      <w:pPr>
        <w:spacing w:after="0" w:line="270" w:lineRule="exact"/>
        <w:rPr>
          <w:sz w:val="24"/>
        </w:rPr>
        <w:sectPr>
          <w:pgSz w:w="11910" w:h="16840"/>
          <w:pgMar w:top="144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4146" w:hRule="atLeast"/>
        </w:trPr>
        <w:tc>
          <w:tcPr>
            <w:tcW w:w="6094" w:type="dxa"/>
          </w:tcPr>
          <w:p>
            <w:pPr>
              <w:pStyle w:val="TableParagraph"/>
              <w:ind w:right="918"/>
              <w:rPr>
                <w:sz w:val="24"/>
              </w:rPr>
            </w:pPr>
            <w:r>
              <w:rPr>
                <w:sz w:val="24"/>
              </w:rPr>
              <w:t>vermin and/or pests (for example, by hoarding items inappropriately)"</w:t>
            </w:r>
          </w:p>
          <w:p>
            <w:pPr>
              <w:pStyle w:val="TableParagraph"/>
              <w:spacing w:line="237" w:lineRule="auto" w:before="5"/>
              <w:ind w:right="346"/>
              <w:rPr>
                <w:sz w:val="24"/>
              </w:rPr>
            </w:pPr>
            <w:r>
              <w:rPr>
                <w:b/>
                <w:sz w:val="24"/>
              </w:rPr>
              <w:t>Condition 53 - </w:t>
            </w:r>
            <w:r>
              <w:rPr>
                <w:sz w:val="24"/>
              </w:rPr>
              <w:t>"You must keep the inside of the property, the fixtures and fittings and glass if. The property in good repair during the tenancy"</w:t>
            </w:r>
          </w:p>
          <w:p>
            <w:pPr>
              <w:pStyle w:val="TableParagraph"/>
              <w:spacing w:before="4"/>
              <w:rPr>
                <w:sz w:val="24"/>
              </w:rPr>
            </w:pPr>
            <w:r>
              <w:rPr>
                <w:b/>
                <w:sz w:val="24"/>
              </w:rPr>
              <w:t>29. </w:t>
            </w:r>
            <w:r>
              <w:rPr>
                <w:sz w:val="24"/>
              </w:rPr>
              <w:t>I have corresponded with the Defendant regarding the reports of anti-social behaviour made against him by his neighbours and invited him to meetings with his mother, but he declined to attend. Letters were sent to him on</w:t>
            </w:r>
          </w:p>
          <w:p>
            <w:pPr>
              <w:pStyle w:val="TableParagraph"/>
              <w:spacing w:line="275" w:lineRule="exact"/>
              <w:rPr>
                <w:b/>
                <w:sz w:val="24"/>
              </w:rPr>
            </w:pPr>
            <w:r>
              <w:rPr>
                <w:b/>
                <w:spacing w:val="3"/>
                <w:sz w:val="24"/>
                <w:shd w:fill="FFFF00" w:color="auto" w:val="clear"/>
              </w:rPr>
              <w:t>FF.</w:t>
            </w:r>
          </w:p>
          <w:p>
            <w:pPr>
              <w:pStyle w:val="TableParagraph"/>
              <w:spacing w:before="1"/>
              <w:ind w:right="3149"/>
              <w:rPr>
                <w:b/>
                <w:sz w:val="24"/>
              </w:rPr>
            </w:pPr>
            <w:r>
              <w:rPr>
                <w:b/>
                <w:sz w:val="24"/>
                <w:shd w:fill="FFFF00" w:color="auto" w:val="clear"/>
              </w:rPr>
              <w:t>29th November 2016</w:t>
            </w:r>
            <w:r>
              <w:rPr>
                <w:b/>
                <w:sz w:val="24"/>
              </w:rPr>
              <w:t> </w:t>
            </w:r>
            <w:r>
              <w:rPr>
                <w:sz w:val="24"/>
              </w:rPr>
              <w:t>inviting him for a meeting </w:t>
            </w:r>
            <w:r>
              <w:rPr>
                <w:spacing w:val="-6"/>
                <w:sz w:val="24"/>
              </w:rPr>
              <w:t>on </w:t>
            </w:r>
            <w:r>
              <w:rPr>
                <w:b/>
                <w:sz w:val="24"/>
                <w:shd w:fill="FFFF00" w:color="auto" w:val="clear"/>
              </w:rPr>
              <w:t>GG,</w:t>
            </w:r>
          </w:p>
          <w:p>
            <w:pPr>
              <w:pStyle w:val="TableParagraph"/>
              <w:spacing w:line="273" w:lineRule="exact"/>
              <w:rPr>
                <w:b/>
                <w:sz w:val="24"/>
              </w:rPr>
            </w:pPr>
            <w:r>
              <w:rPr>
                <w:b/>
                <w:sz w:val="24"/>
                <w:shd w:fill="FFFF00" w:color="auto" w:val="clear"/>
              </w:rPr>
              <w:t>06th December 2016</w:t>
            </w:r>
          </w:p>
        </w:tc>
      </w:tr>
    </w:tbl>
    <w:p>
      <w:pPr>
        <w:spacing w:before="4" w:after="31"/>
        <w:ind w:left="781" w:right="0" w:firstLine="0"/>
        <w:jc w:val="left"/>
        <w:rPr>
          <w:b/>
          <w:sz w:val="24"/>
        </w:rPr>
      </w:pPr>
      <w:r>
        <w:rPr>
          <w:b/>
          <w:sz w:val="24"/>
          <w:u w:val="thick"/>
        </w:rPr>
        <w:t>113,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7"/>
              <w:ind w:left="0"/>
              <w:rPr>
                <w:b/>
                <w:sz w:val="23"/>
              </w:rPr>
            </w:pPr>
          </w:p>
          <w:p>
            <w:pPr>
              <w:pStyle w:val="TableParagraph"/>
              <w:ind w:left="806" w:right="730"/>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8007"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before="4"/>
              <w:rPr>
                <w:b/>
                <w:sz w:val="24"/>
              </w:rPr>
            </w:pPr>
            <w:r>
              <w:rPr>
                <w:b/>
                <w:sz w:val="24"/>
                <w:shd w:fill="FFFF00" w:color="auto" w:val="clear"/>
              </w:rPr>
              <w:t>HH.</w:t>
            </w:r>
          </w:p>
          <w:p>
            <w:pPr>
              <w:pStyle w:val="TableParagraph"/>
              <w:spacing w:line="273" w:lineRule="exact" w:before="1"/>
              <w:rPr>
                <w:b/>
                <w:sz w:val="24"/>
              </w:rPr>
            </w:pPr>
            <w:r>
              <w:rPr>
                <w:b/>
                <w:sz w:val="24"/>
                <w:shd w:fill="FFFF00" w:color="auto" w:val="clear"/>
              </w:rPr>
              <w:t>31ST January 2017</w:t>
            </w:r>
          </w:p>
          <w:p>
            <w:pPr>
              <w:pStyle w:val="TableParagraph"/>
              <w:spacing w:line="273" w:lineRule="exact"/>
              <w:rPr>
                <w:sz w:val="24"/>
              </w:rPr>
            </w:pPr>
            <w:r>
              <w:rPr>
                <w:sz w:val="24"/>
              </w:rPr>
              <w:t>inviting him for a meeting on the</w:t>
            </w:r>
          </w:p>
          <w:p>
            <w:pPr>
              <w:pStyle w:val="TableParagraph"/>
              <w:spacing w:before="2"/>
              <w:rPr>
                <w:b/>
                <w:sz w:val="24"/>
              </w:rPr>
            </w:pPr>
            <w:r>
              <w:rPr>
                <w:b/>
                <w:spacing w:val="-4"/>
                <w:sz w:val="24"/>
                <w:shd w:fill="FFFF00" w:color="auto" w:val="clear"/>
              </w:rPr>
              <w:t>II.</w:t>
            </w:r>
          </w:p>
          <w:p>
            <w:pPr>
              <w:pStyle w:val="TableParagraph"/>
              <w:spacing w:before="2"/>
              <w:ind w:right="4404"/>
              <w:rPr>
                <w:b/>
                <w:sz w:val="24"/>
              </w:rPr>
            </w:pPr>
            <w:r>
              <w:rPr>
                <w:b/>
                <w:sz w:val="24"/>
                <w:shd w:fill="FFFF00" w:color="auto" w:val="clear"/>
              </w:rPr>
              <w:t>February </w:t>
            </w:r>
            <w:r>
              <w:rPr>
                <w:b/>
                <w:spacing w:val="-5"/>
                <w:sz w:val="24"/>
                <w:shd w:fill="FFFF00" w:color="auto" w:val="clear"/>
              </w:rPr>
              <w:t>2017</w:t>
            </w:r>
            <w:r>
              <w:rPr>
                <w:b/>
                <w:spacing w:val="-5"/>
                <w:sz w:val="24"/>
              </w:rPr>
              <w:t> </w:t>
            </w:r>
            <w:r>
              <w:rPr>
                <w:b/>
                <w:sz w:val="24"/>
                <w:shd w:fill="FFFF00" w:color="auto" w:val="clear"/>
              </w:rPr>
              <w:t>JJ.</w:t>
            </w:r>
          </w:p>
          <w:p>
            <w:pPr>
              <w:pStyle w:val="TableParagraph"/>
              <w:spacing w:line="237" w:lineRule="auto" w:before="5"/>
              <w:ind w:right="3944"/>
              <w:rPr>
                <w:b/>
                <w:sz w:val="24"/>
              </w:rPr>
            </w:pPr>
            <w:r>
              <w:rPr>
                <w:b/>
                <w:sz w:val="24"/>
                <w:shd w:fill="FFFF00" w:color="auto" w:val="clear"/>
              </w:rPr>
              <w:t>16th February </w:t>
            </w:r>
            <w:r>
              <w:rPr>
                <w:b/>
                <w:spacing w:val="-4"/>
                <w:sz w:val="24"/>
                <w:shd w:fill="FFFF00" w:color="auto" w:val="clear"/>
              </w:rPr>
              <w:t>2017</w:t>
            </w:r>
            <w:r>
              <w:rPr>
                <w:b/>
                <w:spacing w:val="-4"/>
                <w:sz w:val="24"/>
              </w:rPr>
              <w:t> </w:t>
            </w:r>
            <w:r>
              <w:rPr>
                <w:sz w:val="24"/>
              </w:rPr>
              <w:t>for a meeting on </w:t>
            </w:r>
            <w:r>
              <w:rPr>
                <w:b/>
                <w:sz w:val="24"/>
                <w:shd w:fill="FFFF00" w:color="auto" w:val="clear"/>
              </w:rPr>
              <w:t>KK.</w:t>
            </w:r>
          </w:p>
          <w:p>
            <w:pPr>
              <w:pStyle w:val="TableParagraph"/>
              <w:spacing w:before="4"/>
              <w:rPr>
                <w:b/>
                <w:sz w:val="24"/>
              </w:rPr>
            </w:pPr>
            <w:r>
              <w:rPr>
                <w:b/>
                <w:sz w:val="24"/>
                <w:shd w:fill="FFFF00" w:color="auto" w:val="clear"/>
              </w:rPr>
              <w:t>22 February 2016</w:t>
            </w:r>
          </w:p>
          <w:p>
            <w:pPr>
              <w:pStyle w:val="TableParagraph"/>
              <w:spacing w:before="1"/>
              <w:rPr>
                <w:sz w:val="24"/>
              </w:rPr>
            </w:pPr>
            <w:r>
              <w:rPr>
                <w:sz w:val="24"/>
              </w:rPr>
              <w:t>And</w:t>
            </w:r>
          </w:p>
          <w:p>
            <w:pPr>
              <w:pStyle w:val="TableParagraph"/>
              <w:spacing w:line="273" w:lineRule="exact" w:before="2"/>
              <w:rPr>
                <w:b/>
                <w:sz w:val="24"/>
              </w:rPr>
            </w:pPr>
            <w:r>
              <w:rPr>
                <w:b/>
                <w:sz w:val="24"/>
                <w:shd w:fill="FFFF00" w:color="auto" w:val="clear"/>
              </w:rPr>
              <w:t>LL.</w:t>
            </w:r>
          </w:p>
          <w:p>
            <w:pPr>
              <w:pStyle w:val="TableParagraph"/>
              <w:spacing w:line="242" w:lineRule="auto"/>
              <w:ind w:right="4130"/>
              <w:rPr>
                <w:b/>
                <w:sz w:val="24"/>
              </w:rPr>
            </w:pPr>
            <w:r>
              <w:rPr>
                <w:b/>
                <w:sz w:val="24"/>
                <w:shd w:fill="FFFF00" w:color="auto" w:val="clear"/>
              </w:rPr>
              <w:t>16th -March 2017</w:t>
            </w:r>
            <w:r>
              <w:rPr>
                <w:b/>
                <w:sz w:val="24"/>
              </w:rPr>
              <w:t> </w:t>
            </w:r>
            <w:r>
              <w:rPr>
                <w:sz w:val="24"/>
              </w:rPr>
              <w:t>for a meeting on </w:t>
            </w:r>
            <w:r>
              <w:rPr>
                <w:b/>
                <w:sz w:val="24"/>
                <w:shd w:fill="FFFF00" w:color="auto" w:val="clear"/>
              </w:rPr>
              <w:t>MM.</w:t>
            </w:r>
          </w:p>
          <w:p>
            <w:pPr>
              <w:pStyle w:val="TableParagraph"/>
              <w:spacing w:line="273" w:lineRule="exact"/>
              <w:rPr>
                <w:b/>
                <w:sz w:val="24"/>
              </w:rPr>
            </w:pPr>
            <w:r>
              <w:rPr>
                <w:b/>
                <w:sz w:val="24"/>
                <w:shd w:fill="FFFF00" w:color="auto" w:val="clear"/>
              </w:rPr>
              <w:t>22nd March 2017</w:t>
            </w:r>
          </w:p>
          <w:p>
            <w:pPr>
              <w:pStyle w:val="TableParagraph"/>
              <w:spacing w:line="235" w:lineRule="auto" w:before="3"/>
              <w:ind w:right="632"/>
              <w:rPr>
                <w:sz w:val="24"/>
              </w:rPr>
            </w:pPr>
            <w:r>
              <w:rPr>
                <w:sz w:val="24"/>
              </w:rPr>
              <w:t>These letters are exhibited at pages 63-70 of the exhibit bundle.</w:t>
            </w:r>
          </w:p>
          <w:p>
            <w:pPr>
              <w:pStyle w:val="TableParagraph"/>
              <w:numPr>
                <w:ilvl w:val="0"/>
                <w:numId w:val="4"/>
              </w:numPr>
              <w:tabs>
                <w:tab w:pos="468" w:val="left" w:leader="none"/>
              </w:tabs>
              <w:spacing w:line="240" w:lineRule="auto" w:before="2" w:after="0"/>
              <w:ind w:left="107" w:right="417" w:firstLine="0"/>
              <w:jc w:val="left"/>
              <w:rPr>
                <w:sz w:val="24"/>
              </w:rPr>
            </w:pPr>
            <w:r>
              <w:rPr>
                <w:sz w:val="24"/>
              </w:rPr>
              <w:t>I have enquired with the Mental Health Team</w:t>
            </w:r>
            <w:r>
              <w:rPr>
                <w:spacing w:val="-26"/>
                <w:sz w:val="24"/>
              </w:rPr>
              <w:t> </w:t>
            </w:r>
            <w:r>
              <w:rPr>
                <w:sz w:val="24"/>
              </w:rPr>
              <w:t>whether the Defendant is currently known to the team and was informed that he is no longer under their</w:t>
            </w:r>
            <w:r>
              <w:rPr>
                <w:spacing w:val="-3"/>
                <w:sz w:val="24"/>
              </w:rPr>
              <w:t> </w:t>
            </w:r>
            <w:r>
              <w:rPr>
                <w:sz w:val="24"/>
              </w:rPr>
              <w:t>care.</w:t>
            </w:r>
          </w:p>
          <w:p>
            <w:pPr>
              <w:pStyle w:val="TableParagraph"/>
              <w:numPr>
                <w:ilvl w:val="0"/>
                <w:numId w:val="4"/>
              </w:numPr>
              <w:tabs>
                <w:tab w:pos="528" w:val="left" w:leader="none"/>
              </w:tabs>
              <w:spacing w:line="240" w:lineRule="auto" w:before="5" w:after="0"/>
              <w:ind w:left="107" w:right="123" w:firstLine="0"/>
              <w:jc w:val="left"/>
              <w:rPr>
                <w:sz w:val="24"/>
              </w:rPr>
            </w:pPr>
            <w:r>
              <w:rPr>
                <w:sz w:val="24"/>
              </w:rPr>
              <w:t>The Claimant's operatives have had difficulties in accessing the Defendant's flat. to inspect the state· of the property and the unauthorized works and modifications which the Defendant is purported to have carried out</w:t>
            </w:r>
            <w:r>
              <w:rPr>
                <w:spacing w:val="-19"/>
                <w:sz w:val="24"/>
              </w:rPr>
              <w:t> </w:t>
            </w:r>
            <w:r>
              <w:rPr>
                <w:sz w:val="24"/>
              </w:rPr>
              <w:t>without a written consent from the Claimant the Claimant has also been unable to check whether the Defendant is restricting water supply/pressure to the properties above his</w:t>
            </w:r>
            <w:r>
              <w:rPr>
                <w:spacing w:val="-15"/>
                <w:sz w:val="24"/>
              </w:rPr>
              <w:t> </w:t>
            </w:r>
            <w:r>
              <w:rPr>
                <w:sz w:val="24"/>
              </w:rPr>
              <w:t>since</w:t>
            </w:r>
          </w:p>
          <w:p>
            <w:pPr>
              <w:pStyle w:val="TableParagraph"/>
              <w:spacing w:line="252" w:lineRule="exact"/>
              <w:rPr>
                <w:b/>
                <w:sz w:val="24"/>
              </w:rPr>
            </w:pPr>
            <w:r>
              <w:rPr>
                <w:b/>
                <w:sz w:val="24"/>
                <w:shd w:fill="FFFF00" w:color="auto" w:val="clear"/>
              </w:rPr>
              <w:t>NN.</w:t>
            </w:r>
          </w:p>
        </w:tc>
      </w:tr>
    </w:tbl>
    <w:p>
      <w:pPr>
        <w:spacing w:after="0" w:line="252"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6075" w:hRule="atLeast"/>
        </w:trPr>
        <w:tc>
          <w:tcPr>
            <w:tcW w:w="6094" w:type="dxa"/>
          </w:tcPr>
          <w:p>
            <w:pPr>
              <w:pStyle w:val="TableParagraph"/>
              <w:spacing w:line="276" w:lineRule="exact"/>
              <w:rPr>
                <w:b/>
                <w:sz w:val="24"/>
              </w:rPr>
            </w:pPr>
            <w:r>
              <w:rPr>
                <w:b/>
                <w:sz w:val="24"/>
                <w:shd w:fill="FFFF00" w:color="auto" w:val="clear"/>
              </w:rPr>
              <w:t>December 2016</w:t>
            </w:r>
          </w:p>
          <w:p>
            <w:pPr>
              <w:pStyle w:val="TableParagraph"/>
              <w:spacing w:before="2"/>
              <w:ind w:right="158"/>
              <w:rPr>
                <w:sz w:val="24"/>
              </w:rPr>
            </w:pPr>
            <w:r>
              <w:rPr>
                <w:sz w:val="24"/>
              </w:rPr>
              <w:t>The Defendant has· admitted to restricting the water supply but has refused to allow the Claimant’s maintenance operatives access to his property to investigate and rectify the problem.</w:t>
            </w:r>
          </w:p>
          <w:p>
            <w:pPr>
              <w:pStyle w:val="TableParagraph"/>
              <w:numPr>
                <w:ilvl w:val="0"/>
                <w:numId w:val="5"/>
              </w:numPr>
              <w:tabs>
                <w:tab w:pos="468" w:val="left" w:leader="none"/>
              </w:tabs>
              <w:spacing w:line="240" w:lineRule="auto" w:before="0" w:after="0"/>
              <w:ind w:left="107" w:right="190" w:firstLine="0"/>
              <w:jc w:val="left"/>
              <w:rPr>
                <w:sz w:val="24"/>
              </w:rPr>
            </w:pPr>
            <w:r>
              <w:rPr>
                <w:sz w:val="24"/>
              </w:rPr>
              <w:t>The Defendant has intimidated the residents in the</w:t>
            </w:r>
            <w:r>
              <w:rPr>
                <w:spacing w:val="-28"/>
                <w:sz w:val="24"/>
              </w:rPr>
              <w:t> </w:t>
            </w:r>
            <w:r>
              <w:rPr>
                <w:sz w:val="24"/>
              </w:rPr>
              <w:t>entire block and because of his Behaviour, we have received numerous complaints from residents, requests to be</w:t>
            </w:r>
            <w:r>
              <w:rPr>
                <w:color w:val="FF0000"/>
                <w:sz w:val="24"/>
                <w:u w:val="thick" w:color="FF0000"/>
              </w:rPr>
              <w:t> </w:t>
            </w:r>
            <w:r>
              <w:rPr>
                <w:b/>
                <w:color w:val="FF0000"/>
                <w:sz w:val="24"/>
                <w:u w:val="thick" w:color="FF0000"/>
              </w:rPr>
              <w:t>transfer</w:t>
            </w:r>
            <w:r>
              <w:rPr>
                <w:sz w:val="24"/>
              </w:rPr>
              <w:t>red from the block and we have had to move a vulnerable tenant from the</w:t>
            </w:r>
            <w:r>
              <w:rPr>
                <w:spacing w:val="-5"/>
                <w:sz w:val="24"/>
              </w:rPr>
              <w:t> </w:t>
            </w:r>
            <w:r>
              <w:rPr>
                <w:sz w:val="24"/>
              </w:rPr>
              <w:t>block.</w:t>
            </w:r>
          </w:p>
          <w:p>
            <w:pPr>
              <w:pStyle w:val="TableParagraph"/>
              <w:numPr>
                <w:ilvl w:val="0"/>
                <w:numId w:val="5"/>
              </w:numPr>
              <w:tabs>
                <w:tab w:pos="468" w:val="left" w:leader="none"/>
              </w:tabs>
              <w:spacing w:line="240" w:lineRule="auto" w:before="0" w:after="0"/>
              <w:ind w:left="107" w:right="257" w:firstLine="0"/>
              <w:jc w:val="left"/>
              <w:rPr>
                <w:sz w:val="24"/>
              </w:rPr>
            </w:pPr>
            <w:r>
              <w:rPr>
                <w:sz w:val="24"/>
              </w:rPr>
              <w:t>I have made attempts to engage with the Defendant,</w:t>
            </w:r>
            <w:r>
              <w:rPr>
                <w:spacing w:val="-28"/>
                <w:sz w:val="24"/>
              </w:rPr>
              <w:t> </w:t>
            </w:r>
            <w:r>
              <w:rPr>
                <w:sz w:val="24"/>
              </w:rPr>
              <w:t>but he has not been cooperative and has continuously</w:t>
            </w:r>
            <w:r>
              <w:rPr>
                <w:spacing w:val="-26"/>
                <w:sz w:val="24"/>
              </w:rPr>
              <w:t> </w:t>
            </w:r>
            <w:r>
              <w:rPr>
                <w:sz w:val="24"/>
              </w:rPr>
              <w:t>displayed abusive and threatening Behaviour. towards the Claimant's members of staff and his neighbors. A Notice of Seeking. Possession has been served to him and possession action is being</w:t>
            </w:r>
            <w:r>
              <w:rPr>
                <w:spacing w:val="-1"/>
                <w:sz w:val="24"/>
              </w:rPr>
              <w:t> </w:t>
            </w:r>
            <w:r>
              <w:rPr>
                <w:sz w:val="24"/>
              </w:rPr>
              <w:t>considered.</w:t>
            </w:r>
          </w:p>
          <w:p>
            <w:pPr>
              <w:pStyle w:val="TableParagraph"/>
              <w:spacing w:before="1"/>
              <w:ind w:right="445"/>
              <w:rPr>
                <w:sz w:val="24"/>
              </w:rPr>
            </w:pPr>
            <w:r>
              <w:rPr>
                <w:sz w:val="24"/>
              </w:rPr>
              <w:t>However, in the meantime, this injunction is required to ensure that the other residents are not subjected to further intimidation and harassment by the Defendant. This application is being made without notice because if the</w:t>
            </w:r>
          </w:p>
          <w:p>
            <w:pPr>
              <w:pStyle w:val="TableParagraph"/>
              <w:spacing w:line="278" w:lineRule="exact" w:before="1"/>
              <w:rPr>
                <w:sz w:val="24"/>
              </w:rPr>
            </w:pPr>
            <w:r>
              <w:rPr>
                <w:sz w:val="24"/>
              </w:rPr>
              <w:t>Defendant were given notice, he would intimidate the witnesses in an attempt to prevent the order being made.</w:t>
            </w:r>
          </w:p>
        </w:tc>
      </w:tr>
    </w:tbl>
    <w:p>
      <w:pPr>
        <w:spacing w:before="4" w:after="31"/>
        <w:ind w:left="781" w:right="0" w:firstLine="0"/>
        <w:jc w:val="left"/>
        <w:rPr>
          <w:b/>
          <w:sz w:val="24"/>
        </w:rPr>
      </w:pPr>
      <w:r>
        <w:rPr>
          <w:b/>
          <w:sz w:val="24"/>
          <w:u w:val="thick"/>
        </w:rPr>
        <w:t>114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806" w:right="730"/>
              <w:jc w:val="center"/>
              <w:rPr>
                <w:b/>
                <w:sz w:val="24"/>
              </w:rPr>
            </w:pPr>
            <w:r>
              <w:rPr>
                <w:b/>
                <w:color w:val="EC7C30"/>
                <w:sz w:val="24"/>
                <w:u w:val="thick" w:color="EC7C30"/>
              </w:rPr>
              <w:t>Simon Cordell’s</w:t>
            </w:r>
          </w:p>
          <w:p>
            <w:pPr>
              <w:pStyle w:val="TableParagraph"/>
              <w:spacing w:line="235" w:lineRule="auto" w:before="7"/>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138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75" w:lineRule="exact"/>
              <w:rPr>
                <w:sz w:val="24"/>
              </w:rPr>
            </w:pPr>
            <w:r>
              <w:rPr>
                <w:sz w:val="24"/>
              </w:rPr>
              <w:t>statement of Truth</w:t>
            </w:r>
          </w:p>
          <w:p>
            <w:pPr>
              <w:pStyle w:val="TableParagraph"/>
              <w:spacing w:before="2"/>
              <w:ind w:right="306"/>
              <w:rPr>
                <w:sz w:val="24"/>
              </w:rPr>
            </w:pPr>
            <w:r>
              <w:rPr>
                <w:sz w:val="24"/>
              </w:rPr>
              <w:t>I believe the facts in this Witness Statement are true. Signed</w:t>
            </w:r>
          </w:p>
          <w:p>
            <w:pPr>
              <w:pStyle w:val="TableParagraph"/>
              <w:spacing w:before="3"/>
              <w:rPr>
                <w:b/>
                <w:sz w:val="24"/>
              </w:rPr>
            </w:pPr>
            <w:r>
              <w:rPr>
                <w:b/>
                <w:sz w:val="24"/>
                <w:shd w:fill="FFFF00" w:color="auto" w:val="clear"/>
              </w:rPr>
              <w:t>OO.</w:t>
            </w:r>
          </w:p>
          <w:p>
            <w:pPr>
              <w:pStyle w:val="TableParagraph"/>
              <w:spacing w:line="255" w:lineRule="exact" w:before="1"/>
              <w:rPr>
                <w:b/>
                <w:sz w:val="24"/>
              </w:rPr>
            </w:pPr>
            <w:r>
              <w:rPr>
                <w:b/>
                <w:sz w:val="24"/>
                <w:shd w:fill="FFFF00" w:color="auto" w:val="clear"/>
              </w:rPr>
              <w:t>Dated this </w:t>
            </w:r>
            <w:r>
              <w:rPr>
                <w:b/>
                <w:sz w:val="24"/>
                <w:shd w:fill="FFFF00" w:color="auto" w:val="clear"/>
                <w:u w:val="thick"/>
              </w:rPr>
              <w:t>08th day of August 2017</w:t>
            </w:r>
          </w:p>
        </w:tc>
      </w:tr>
    </w:tbl>
    <w:p>
      <w:pPr>
        <w:pStyle w:val="BodyText"/>
        <w:spacing w:before="6"/>
        <w:ind w:left="0"/>
        <w:rPr>
          <w:b/>
          <w:sz w:val="23"/>
        </w:rPr>
      </w:pPr>
    </w:p>
    <w:p>
      <w:pPr>
        <w:spacing w:before="1"/>
        <w:ind w:left="781" w:right="0" w:firstLine="0"/>
        <w:jc w:val="left"/>
        <w:rPr>
          <w:b/>
          <w:sz w:val="24"/>
        </w:rPr>
      </w:pPr>
      <w:r>
        <w:rPr>
          <w:b/>
          <w:sz w:val="24"/>
          <w:u w:val="thick"/>
        </w:rPr>
        <w:t>4</w:t>
      </w:r>
    </w:p>
    <w:p>
      <w:pPr>
        <w:spacing w:before="1"/>
        <w:ind w:left="781" w:right="0" w:firstLine="0"/>
        <w:jc w:val="left"/>
        <w:rPr>
          <w:b/>
          <w:sz w:val="24"/>
        </w:rPr>
      </w:pPr>
      <w:r>
        <w:rPr>
          <w:b/>
          <w:sz w:val="24"/>
          <w:u w:val="thick"/>
        </w:rPr>
        <w:t>The Enfield Gov / Email’s Issue: 04</w:t>
      </w:r>
    </w:p>
    <w:p>
      <w:pPr>
        <w:pStyle w:val="BodyText"/>
        <w:spacing w:before="2"/>
      </w:pPr>
      <w:r>
        <w:rPr/>
        <w:t>Lemmy Nwabuisi RE Anti-Social Behavior Allegations against Mr. Simon Cordell</w:t>
      </w:r>
    </w:p>
    <w:p>
      <w:pPr>
        <w:spacing w:before="1"/>
        <w:ind w:left="781" w:right="0" w:firstLine="0"/>
        <w:jc w:val="left"/>
        <w:rPr>
          <w:sz w:val="24"/>
        </w:rPr>
      </w:pPr>
      <w:r>
        <w:rPr>
          <w:b/>
          <w:sz w:val="24"/>
        </w:rPr>
        <w:t>/ Page Numbers: </w:t>
      </w:r>
      <w:r>
        <w:rPr>
          <w:sz w:val="24"/>
        </w:rPr>
        <w:t>3016,3017,3018,3019,3020,3021,3022,3023,3024,</w:t>
      </w:r>
    </w:p>
    <w:p>
      <w:pPr>
        <w:pStyle w:val="BodyText"/>
        <w:spacing w:line="273" w:lineRule="exact" w:before="2"/>
      </w:pPr>
      <w:r>
        <w:rPr>
          <w:b/>
        </w:rPr>
        <w:t>From: </w:t>
      </w:r>
      <w:r>
        <w:rPr/>
        <w:t>Lemmy Nwabuisi [</w:t>
      </w:r>
      <w:hyperlink r:id="rId18">
        <w:r>
          <w:rPr>
            <w:color w:val="0000FF"/>
            <w:u w:val="single" w:color="0000FF"/>
          </w:rPr>
          <w:t>Lemmy.NWABUISI@enfield.gov.uk</w:t>
        </w:r>
      </w:hyperlink>
      <w:r>
        <w:rPr/>
        <w:t>]</w:t>
      </w:r>
    </w:p>
    <w:p>
      <w:pPr>
        <w:spacing w:line="242" w:lineRule="auto" w:before="0"/>
        <w:ind w:left="781" w:right="7782" w:firstLine="0"/>
        <w:jc w:val="left"/>
        <w:rPr>
          <w:sz w:val="24"/>
        </w:rPr>
      </w:pPr>
      <w:r>
        <w:rPr>
          <w:b/>
          <w:sz w:val="24"/>
        </w:rPr>
        <w:t>Sent: </w:t>
      </w:r>
      <w:r>
        <w:rPr>
          <w:sz w:val="24"/>
        </w:rPr>
        <w:t>16 March </w:t>
      </w:r>
      <w:r>
        <w:rPr>
          <w:b/>
          <w:sz w:val="24"/>
        </w:rPr>
        <w:t>2017 </w:t>
      </w:r>
      <w:r>
        <w:rPr>
          <w:sz w:val="24"/>
        </w:rPr>
        <w:t>14:12 </w:t>
      </w:r>
      <w:r>
        <w:rPr>
          <w:b/>
          <w:sz w:val="24"/>
        </w:rPr>
        <w:t>To: </w:t>
      </w:r>
      <w:r>
        <w:rPr>
          <w:sz w:val="24"/>
        </w:rPr>
        <w:t>Lorraine Cordell </w:t>
      </w:r>
      <w:r>
        <w:rPr>
          <w:b/>
          <w:sz w:val="24"/>
        </w:rPr>
        <w:t>Subject: RE: </w:t>
      </w:r>
      <w:r>
        <w:rPr>
          <w:sz w:val="24"/>
        </w:rPr>
        <w:t>Anti-Social</w:t>
      </w:r>
    </w:p>
    <w:p>
      <w:pPr>
        <w:spacing w:line="242" w:lineRule="auto" w:before="0"/>
        <w:ind w:left="781" w:right="3726" w:firstLine="0"/>
        <w:jc w:val="left"/>
        <w:rPr>
          <w:sz w:val="24"/>
        </w:rPr>
      </w:pPr>
      <w:r>
        <w:rPr>
          <w:sz w:val="24"/>
        </w:rPr>
        <w:t>Behaviour Allegations against Mr Simon Cordell </w:t>
      </w:r>
      <w:r>
        <w:rPr>
          <w:b/>
          <w:sz w:val="24"/>
        </w:rPr>
        <w:t>[SEC=OFFICIAL] Attachments: </w:t>
      </w:r>
      <w:r>
        <w:rPr>
          <w:sz w:val="24"/>
        </w:rPr>
        <w:t>4th Letter to Mr Cordell, 16.3.17.pdf</w:t>
      </w:r>
    </w:p>
    <w:p>
      <w:pPr>
        <w:spacing w:line="242" w:lineRule="auto" w:before="0"/>
        <w:ind w:left="781" w:right="7842" w:firstLine="0"/>
        <w:jc w:val="left"/>
        <w:rPr>
          <w:sz w:val="24"/>
        </w:rPr>
      </w:pPr>
      <w:r>
        <w:rPr>
          <w:b/>
          <w:sz w:val="24"/>
        </w:rPr>
        <w:t>Classification: </w:t>
      </w:r>
      <w:r>
        <w:rPr>
          <w:sz w:val="24"/>
        </w:rPr>
        <w:t>OFFICIAL Dear Ms Cordell,</w:t>
      </w:r>
    </w:p>
    <w:p>
      <w:pPr>
        <w:pStyle w:val="BodyText"/>
        <w:spacing w:line="242" w:lineRule="auto"/>
        <w:ind w:right="1810"/>
      </w:pPr>
      <w:r>
        <w:rPr/>
        <w:t>Please find attached letter to Mr Simon Cordell inviting him to a meeting with me and my line manager to discuss the allegations made against him by his neighbours. The original copy will be sent to Mr Cordell.</w:t>
      </w:r>
    </w:p>
    <w:p>
      <w:pPr>
        <w:pStyle w:val="BodyText"/>
        <w:spacing w:line="265" w:lineRule="exact"/>
      </w:pPr>
      <w:r>
        <w:rPr/>
        <w:t>Kind Regards</w:t>
      </w:r>
    </w:p>
    <w:p>
      <w:pPr>
        <w:spacing w:after="0" w:line="265" w:lineRule="exact"/>
        <w:sectPr>
          <w:pgSz w:w="11910" w:h="16840"/>
          <w:pgMar w:top="1420" w:bottom="280" w:left="660" w:right="0"/>
        </w:sectPr>
      </w:pPr>
    </w:p>
    <w:p>
      <w:pPr>
        <w:pStyle w:val="BodyText"/>
        <w:spacing w:line="237" w:lineRule="auto" w:before="66"/>
        <w:ind w:right="7676"/>
      </w:pPr>
      <w:r>
        <w:rPr/>
        <w:t>Lemmy Nwabuisi Anti‐Social Behaviour Team Community Safety Unit</w:t>
      </w:r>
    </w:p>
    <w:p>
      <w:pPr>
        <w:pStyle w:val="BodyText"/>
        <w:spacing w:before="3"/>
        <w:ind w:right="6896"/>
      </w:pPr>
      <w:r>
        <w:rPr/>
        <w:t>Environmental &amp; Community Safety B Block North</w:t>
      </w:r>
    </w:p>
    <w:p>
      <w:pPr>
        <w:pStyle w:val="BodyText"/>
        <w:spacing w:before="4"/>
        <w:ind w:right="9229"/>
      </w:pPr>
      <w:r>
        <w:rPr/>
        <w:t>Civic Centre Enfield</w:t>
      </w:r>
    </w:p>
    <w:p>
      <w:pPr>
        <w:pStyle w:val="BodyText"/>
        <w:spacing w:line="272" w:lineRule="exact"/>
      </w:pPr>
      <w:r>
        <w:rPr/>
        <w:t>EN1 3XA</w:t>
      </w:r>
    </w:p>
    <w:p>
      <w:pPr>
        <w:spacing w:before="1"/>
        <w:ind w:left="781" w:right="0" w:firstLine="0"/>
        <w:jc w:val="left"/>
        <w:rPr>
          <w:sz w:val="24"/>
        </w:rPr>
      </w:pPr>
      <w:r>
        <w:rPr>
          <w:b/>
          <w:sz w:val="24"/>
        </w:rPr>
        <w:t>Tel: </w:t>
      </w:r>
      <w:r>
        <w:rPr>
          <w:sz w:val="24"/>
        </w:rPr>
        <w:t>020 8379</w:t>
      </w:r>
      <w:r>
        <w:rPr>
          <w:spacing w:val="-2"/>
          <w:sz w:val="24"/>
        </w:rPr>
        <w:t> </w:t>
      </w:r>
      <w:r>
        <w:rPr>
          <w:sz w:val="24"/>
        </w:rPr>
        <w:t>5354</w:t>
      </w:r>
    </w:p>
    <w:p>
      <w:pPr>
        <w:spacing w:before="2"/>
        <w:ind w:left="781" w:right="0" w:firstLine="0"/>
        <w:jc w:val="left"/>
        <w:rPr>
          <w:sz w:val="24"/>
        </w:rPr>
      </w:pPr>
      <w:r>
        <w:rPr>
          <w:b/>
          <w:sz w:val="24"/>
        </w:rPr>
        <w:t>Mob:</w:t>
      </w:r>
      <w:r>
        <w:rPr>
          <w:b/>
          <w:spacing w:val="1"/>
          <w:sz w:val="24"/>
        </w:rPr>
        <w:t> </w:t>
      </w:r>
      <w:r>
        <w:rPr>
          <w:sz w:val="24"/>
        </w:rPr>
        <w:t>07583115576</w:t>
      </w:r>
    </w:p>
    <w:p>
      <w:pPr>
        <w:pStyle w:val="BodyText"/>
        <w:spacing w:before="2"/>
      </w:pPr>
      <w:r>
        <w:rPr>
          <w:b/>
        </w:rPr>
        <w:t>From: </w:t>
      </w:r>
      <w:r>
        <w:rPr/>
        <w:t>Lorraine Cordell [mailto: </w:t>
      </w:r>
      <w:hyperlink r:id="rId9">
        <w:r>
          <w:rPr>
            <w:color w:val="0000FF"/>
            <w:u w:val="single" w:color="0000FF"/>
          </w:rPr>
          <w:t>lorraine32@blueyonder.co.uk</w:t>
        </w:r>
      </w:hyperlink>
      <w:r>
        <w:rPr/>
        <w:t>]</w:t>
      </w:r>
    </w:p>
    <w:p>
      <w:pPr>
        <w:spacing w:line="273" w:lineRule="exact" w:before="2"/>
        <w:ind w:left="781" w:right="0" w:firstLine="0"/>
        <w:jc w:val="left"/>
        <w:rPr>
          <w:sz w:val="24"/>
        </w:rPr>
      </w:pPr>
      <w:r>
        <w:rPr>
          <w:b/>
          <w:sz w:val="24"/>
        </w:rPr>
        <w:t>Sent: </w:t>
      </w:r>
      <w:r>
        <w:rPr>
          <w:sz w:val="24"/>
        </w:rPr>
        <w:t>22 February </w:t>
      </w:r>
      <w:r>
        <w:rPr>
          <w:b/>
          <w:sz w:val="24"/>
        </w:rPr>
        <w:t>2017 </w:t>
      </w:r>
      <w:r>
        <w:rPr>
          <w:sz w:val="24"/>
        </w:rPr>
        <w:t>11:51</w:t>
      </w:r>
    </w:p>
    <w:p>
      <w:pPr>
        <w:pStyle w:val="BodyText"/>
        <w:spacing w:line="242" w:lineRule="auto"/>
        <w:ind w:right="6835"/>
      </w:pPr>
      <w:r>
        <w:rPr>
          <w:b/>
        </w:rPr>
        <w:t>To: </w:t>
      </w:r>
      <w:r>
        <w:rPr/>
        <w:t>Lemmy Nwabuisi </w:t>
      </w:r>
      <w:hyperlink r:id="rId18">
        <w:r>
          <w:rPr>
            <w:color w:val="0000FF"/>
            <w:u w:val="single" w:color="0000FF"/>
          </w:rPr>
          <w:t>Lemmy.NWABUISI@enfield.gov.uk</w:t>
        </w:r>
      </w:hyperlink>
    </w:p>
    <w:p>
      <w:pPr>
        <w:pStyle w:val="BodyText"/>
        <w:spacing w:line="274" w:lineRule="exact"/>
      </w:pPr>
      <w:r>
        <w:rPr>
          <w:b/>
        </w:rPr>
        <w:t>Subject: RE: </w:t>
      </w:r>
      <w:r>
        <w:rPr/>
        <w:t>Anti‐Social Behaviour Allegations against Mr Simon Cordell</w:t>
      </w:r>
    </w:p>
    <w:p>
      <w:pPr>
        <w:pStyle w:val="Heading1"/>
      </w:pPr>
      <w:r>
        <w:rPr/>
        <w:t>[SEC=OFFICIAL]</w:t>
      </w:r>
    </w:p>
    <w:p>
      <w:pPr>
        <w:pStyle w:val="BodyText"/>
        <w:spacing w:line="273" w:lineRule="exact"/>
      </w:pPr>
      <w:r>
        <w:rPr/>
        <w:t>Dear Lemmy</w:t>
      </w:r>
      <w:r>
        <w:rPr>
          <w:spacing w:val="-19"/>
        </w:rPr>
        <w:t> </w:t>
      </w:r>
      <w:r>
        <w:rPr/>
        <w:t>Nwabuisi</w:t>
      </w:r>
    </w:p>
    <w:p>
      <w:pPr>
        <w:pStyle w:val="BodyText"/>
        <w:ind w:right="1502"/>
      </w:pPr>
      <w:r>
        <w:rPr/>
        <w:t>I will get back to you with a date. But I am very upset at what is on file within the subject access request it seems </w:t>
      </w:r>
      <w:r>
        <w:rPr>
          <w:spacing w:val="2"/>
        </w:rPr>
        <w:t>as </w:t>
      </w:r>
      <w:r>
        <w:rPr/>
        <w:t>if you put everything onto Mr Cordell and large amounts of data is missing. Like the information about Deborah Andrews this </w:t>
      </w:r>
      <w:r>
        <w:rPr>
          <w:spacing w:val="4"/>
        </w:rPr>
        <w:t>is </w:t>
      </w:r>
      <w:r>
        <w:rPr/>
        <w:t>incorrect, and the only reason we have found out about this is due to the subject access request. But there are lots of emails that are missing that I sent about Deborah Andrews and what the neighbours were doing,</w:t>
      </w:r>
      <w:r>
        <w:rPr>
          <w:spacing w:val="-31"/>
        </w:rPr>
        <w:t> </w:t>
      </w:r>
      <w:r>
        <w:rPr/>
        <w:t>that are dated before any complaints went in from Deborah Andrews and the neighbours. Yet nothing was done for Mr Cordell about this. Also, there is missing dates and times of complaints, as to when things were meant to have happened and what time they were meant to have happened</w:t>
      </w:r>
      <w:r>
        <w:rPr>
          <w:spacing w:val="-3"/>
        </w:rPr>
        <w:t> </w:t>
      </w:r>
      <w:r>
        <w:rPr/>
        <w:t>why?</w:t>
      </w:r>
    </w:p>
    <w:p>
      <w:pPr>
        <w:pStyle w:val="BodyText"/>
        <w:spacing w:before="4"/>
        <w:ind w:right="1504"/>
      </w:pPr>
      <w:r>
        <w:rPr/>
        <w:t>I do have many issues, with the report and why no emails are in the subject access request that was put in by me that are dated well before the neighbours put complaints in yet Enfield Council done nothing about this, There is also no phone calls I made or my son made, but as soon as the neighbours put complaints in these were taken up right away by Enfield Council. I will get back to you with a date I am due to see someone on the 09/03/</w:t>
      </w:r>
      <w:r>
        <w:rPr>
          <w:b/>
        </w:rPr>
        <w:t>2017 </w:t>
      </w:r>
      <w:r>
        <w:rPr/>
        <w:t>when I will be showing them all the information. So, it will need to be after this date. Dionne Grant has also got until the 02/03/</w:t>
      </w:r>
      <w:r>
        <w:rPr>
          <w:b/>
        </w:rPr>
        <w:t>2017 </w:t>
      </w:r>
      <w:r>
        <w:rPr/>
        <w:t>to deal with the subject access request and if I have not heard anything by this date, I will pass this on to the ICO.</w:t>
      </w:r>
    </w:p>
    <w:p>
      <w:pPr>
        <w:pStyle w:val="Heading1"/>
        <w:spacing w:line="274" w:lineRule="exact"/>
      </w:pPr>
      <w:r>
        <w:rPr>
          <w:u w:val="thick"/>
        </w:rPr>
        <w:t>3017,</w:t>
      </w:r>
    </w:p>
    <w:p>
      <w:pPr>
        <w:pStyle w:val="BodyText"/>
        <w:spacing w:line="235" w:lineRule="auto" w:before="6"/>
        <w:ind w:right="8856"/>
      </w:pPr>
      <w:r>
        <w:rPr/>
        <w:t>Regards Lorraine Cordell</w:t>
      </w:r>
    </w:p>
    <w:p>
      <w:pPr>
        <w:pStyle w:val="BodyText"/>
        <w:spacing w:before="2"/>
      </w:pPr>
      <w:r>
        <w:rPr>
          <w:b/>
        </w:rPr>
        <w:t>From: </w:t>
      </w:r>
      <w:r>
        <w:rPr/>
        <w:t>Lemmy Nwabuisi [mailto: </w:t>
      </w:r>
      <w:hyperlink r:id="rId19">
        <w:r>
          <w:rPr>
            <w:color w:val="0000FF"/>
            <w:u w:val="single" w:color="0000FF"/>
          </w:rPr>
          <w:t>Lemmy.NWABUISI@enfield.gov.uk</w:t>
        </w:r>
      </w:hyperlink>
      <w:r>
        <w:rPr/>
        <w:t>]</w:t>
      </w:r>
    </w:p>
    <w:p>
      <w:pPr>
        <w:spacing w:before="2"/>
        <w:ind w:left="781" w:right="7567" w:firstLine="0"/>
        <w:jc w:val="left"/>
        <w:rPr>
          <w:sz w:val="24"/>
        </w:rPr>
      </w:pPr>
      <w:r>
        <w:rPr>
          <w:b/>
          <w:sz w:val="24"/>
        </w:rPr>
        <w:t>Sent: </w:t>
      </w:r>
      <w:r>
        <w:rPr>
          <w:sz w:val="24"/>
        </w:rPr>
        <w:t>22 February </w:t>
      </w:r>
      <w:r>
        <w:rPr>
          <w:b/>
          <w:sz w:val="24"/>
        </w:rPr>
        <w:t>2017 </w:t>
      </w:r>
      <w:r>
        <w:rPr>
          <w:spacing w:val="-5"/>
          <w:sz w:val="24"/>
        </w:rPr>
        <w:t>11:18 </w:t>
      </w:r>
      <w:r>
        <w:rPr>
          <w:b/>
          <w:sz w:val="24"/>
        </w:rPr>
        <w:t>To: </w:t>
      </w:r>
      <w:r>
        <w:rPr>
          <w:sz w:val="24"/>
        </w:rPr>
        <w:t>Lorraine Cordell </w:t>
      </w:r>
      <w:r>
        <w:rPr>
          <w:b/>
          <w:sz w:val="24"/>
        </w:rPr>
        <w:t>Subject: RE:</w:t>
      </w:r>
      <w:r>
        <w:rPr>
          <w:b/>
          <w:spacing w:val="3"/>
          <w:sz w:val="24"/>
        </w:rPr>
        <w:t> </w:t>
      </w:r>
      <w:r>
        <w:rPr>
          <w:sz w:val="24"/>
        </w:rPr>
        <w:t>Anti-Social</w:t>
      </w:r>
    </w:p>
    <w:p>
      <w:pPr>
        <w:spacing w:line="242" w:lineRule="auto" w:before="0"/>
        <w:ind w:left="781" w:right="3726" w:firstLine="0"/>
        <w:jc w:val="left"/>
        <w:rPr>
          <w:sz w:val="24"/>
        </w:rPr>
      </w:pPr>
      <w:r>
        <w:rPr>
          <w:sz w:val="24"/>
        </w:rPr>
        <w:t>Behaviour Allegations against Mr Simon Cordell </w:t>
      </w:r>
      <w:r>
        <w:rPr>
          <w:b/>
          <w:sz w:val="24"/>
        </w:rPr>
        <w:t>[SEC=OFFICIAL] Classification: </w:t>
      </w:r>
      <w:r>
        <w:rPr>
          <w:sz w:val="24"/>
        </w:rPr>
        <w:t>OFFICIAL</w:t>
      </w:r>
    </w:p>
    <w:p>
      <w:pPr>
        <w:pStyle w:val="BodyText"/>
        <w:spacing w:line="242" w:lineRule="auto"/>
        <w:ind w:right="8249"/>
      </w:pPr>
      <w:r>
        <w:rPr/>
        <w:t>Dear Ms Cordell, Thanks for your email.</w:t>
      </w:r>
    </w:p>
    <w:p>
      <w:pPr>
        <w:pStyle w:val="BodyText"/>
        <w:spacing w:line="235" w:lineRule="auto"/>
        <w:ind w:right="1464"/>
      </w:pPr>
      <w:r>
        <w:rPr/>
        <w:t>Could you please confirm when you and Mr Cordell are able to meet with me within the next 14 days?</w:t>
      </w:r>
    </w:p>
    <w:p>
      <w:pPr>
        <w:pStyle w:val="BodyText"/>
        <w:ind w:right="1604"/>
        <w:jc w:val="both"/>
      </w:pPr>
      <w:r>
        <w:rPr/>
        <w:t>As stated in my previous letters, the allegations are serious breach of tenancy conditions</w:t>
      </w:r>
      <w:r>
        <w:rPr>
          <w:spacing w:val="-40"/>
        </w:rPr>
        <w:t> </w:t>
      </w:r>
      <w:r>
        <w:rPr/>
        <w:t>and we need to give Mr Cordell the opportunity to respond to them before a decision is made on how to</w:t>
      </w:r>
      <w:r>
        <w:rPr>
          <w:spacing w:val="-2"/>
        </w:rPr>
        <w:t> </w:t>
      </w:r>
      <w:r>
        <w:rPr/>
        <w:t>proceed.</w:t>
      </w:r>
    </w:p>
    <w:p>
      <w:pPr>
        <w:spacing w:after="0"/>
        <w:jc w:val="both"/>
        <w:sectPr>
          <w:pgSz w:w="11910" w:h="16840"/>
          <w:pgMar w:top="1360" w:bottom="280" w:left="660" w:right="0"/>
        </w:sectPr>
      </w:pPr>
    </w:p>
    <w:p>
      <w:pPr>
        <w:pStyle w:val="BodyText"/>
        <w:spacing w:line="242" w:lineRule="auto" w:before="64"/>
        <w:ind w:right="8688"/>
      </w:pPr>
      <w:r>
        <w:rPr/>
        <w:t>Kind Regards Lemmy Nwabuisi</w:t>
      </w:r>
    </w:p>
    <w:p>
      <w:pPr>
        <w:pStyle w:val="BodyText"/>
        <w:spacing w:line="242" w:lineRule="auto"/>
        <w:ind w:right="6896"/>
      </w:pPr>
      <w:r>
        <w:rPr/>
        <w:t>Anti‐Social Behaviour Team Community Safety Unit Environmental &amp; Community Safety B Block North</w:t>
      </w:r>
    </w:p>
    <w:p>
      <w:pPr>
        <w:pStyle w:val="BodyText"/>
        <w:spacing w:line="235" w:lineRule="auto"/>
        <w:ind w:right="9229"/>
      </w:pPr>
      <w:r>
        <w:rPr/>
        <w:t>Civic Centre Enfield</w:t>
      </w:r>
    </w:p>
    <w:p>
      <w:pPr>
        <w:pStyle w:val="BodyText"/>
      </w:pPr>
      <w:r>
        <w:rPr/>
        <w:t>EN1 3XA</w:t>
      </w:r>
    </w:p>
    <w:p>
      <w:pPr>
        <w:spacing w:before="0"/>
        <w:ind w:left="781" w:right="0" w:firstLine="0"/>
        <w:jc w:val="left"/>
        <w:rPr>
          <w:sz w:val="24"/>
        </w:rPr>
      </w:pPr>
      <w:r>
        <w:rPr>
          <w:b/>
          <w:sz w:val="24"/>
        </w:rPr>
        <w:t>Tel: </w:t>
      </w:r>
      <w:r>
        <w:rPr>
          <w:sz w:val="24"/>
        </w:rPr>
        <w:t>020 8379 5354</w:t>
      </w:r>
    </w:p>
    <w:p>
      <w:pPr>
        <w:pStyle w:val="BodyText"/>
      </w:pPr>
      <w:r>
        <w:rPr>
          <w:b/>
        </w:rPr>
        <w:t>From: </w:t>
      </w:r>
      <w:r>
        <w:rPr/>
        <w:t>Lorraine Cordell [mailto: </w:t>
      </w:r>
      <w:hyperlink r:id="rId9">
        <w:r>
          <w:rPr>
            <w:color w:val="0000FF"/>
            <w:u w:val="single" w:color="0000FF"/>
          </w:rPr>
          <w:t>lorraine32@blueyonder.co.uk</w:t>
        </w:r>
      </w:hyperlink>
      <w:r>
        <w:rPr/>
        <w:t>]</w:t>
      </w:r>
    </w:p>
    <w:p>
      <w:pPr>
        <w:spacing w:line="273" w:lineRule="exact" w:before="0"/>
        <w:ind w:left="781" w:right="0" w:firstLine="0"/>
        <w:jc w:val="left"/>
        <w:rPr>
          <w:sz w:val="24"/>
        </w:rPr>
      </w:pPr>
      <w:r>
        <w:rPr>
          <w:b/>
          <w:sz w:val="24"/>
        </w:rPr>
        <w:t>Sent: </w:t>
      </w:r>
      <w:r>
        <w:rPr>
          <w:sz w:val="24"/>
        </w:rPr>
        <w:t>22 February </w:t>
      </w:r>
      <w:r>
        <w:rPr>
          <w:b/>
          <w:sz w:val="24"/>
        </w:rPr>
        <w:t>2017 </w:t>
      </w:r>
      <w:r>
        <w:rPr>
          <w:sz w:val="24"/>
        </w:rPr>
        <w:t>10:06</w:t>
      </w:r>
    </w:p>
    <w:p>
      <w:pPr>
        <w:pStyle w:val="BodyText"/>
        <w:spacing w:line="273" w:lineRule="exact"/>
      </w:pPr>
      <w:r>
        <w:rPr>
          <w:b/>
        </w:rPr>
        <w:t>To: </w:t>
      </w:r>
      <w:r>
        <w:rPr/>
        <w:t>Lemmy Nwabuisi &lt;</w:t>
      </w:r>
      <w:hyperlink r:id="rId18">
        <w:r>
          <w:rPr>
            <w:color w:val="0000FF"/>
            <w:u w:val="single" w:color="0000FF"/>
          </w:rPr>
          <w:t>Lemmy.NWABUISI@enfield.gov.uk</w:t>
        </w:r>
      </w:hyperlink>
      <w:r>
        <w:rPr/>
        <w:t>&gt;</w:t>
      </w:r>
    </w:p>
    <w:p>
      <w:pPr>
        <w:pStyle w:val="BodyText"/>
      </w:pPr>
      <w:r>
        <w:rPr>
          <w:b/>
        </w:rPr>
        <w:t>Subject: RE: </w:t>
      </w:r>
      <w:r>
        <w:rPr/>
        <w:t>Anti‐Social Behaviour Allegations against Mr Simon Cordell</w:t>
      </w:r>
    </w:p>
    <w:p>
      <w:pPr>
        <w:pStyle w:val="Heading1"/>
        <w:spacing w:before="1"/>
      </w:pPr>
      <w:r>
        <w:rPr/>
        <w:t>[SEC=OFFICIAL]</w:t>
      </w:r>
    </w:p>
    <w:p>
      <w:pPr>
        <w:pStyle w:val="BodyText"/>
        <w:spacing w:before="1"/>
      </w:pPr>
      <w:r>
        <w:rPr/>
        <w:t>Dear Lemmy Nwabuisi</w:t>
      </w:r>
    </w:p>
    <w:p>
      <w:pPr>
        <w:pStyle w:val="BodyText"/>
        <w:spacing w:before="2"/>
        <w:ind w:right="1771"/>
      </w:pPr>
      <w:r>
        <w:rPr/>
        <w:t>I am sorry for the late information but we will not be able to attend today at 2.30pm on Wednesday 22nd February </w:t>
      </w:r>
      <w:r>
        <w:rPr>
          <w:b/>
        </w:rPr>
        <w:t>2017 </w:t>
      </w:r>
      <w:r>
        <w:rPr/>
        <w:t>due to private family reasons. I am also very upset to see how the subject access request has been handled, as I said to you last week, I have not had use of my main computer due to work being carried out on my home. I have sent Dionne Grant giving 14 days or I will take it to the ICO and have not had a reply yet to the email I sent.</w:t>
      </w:r>
    </w:p>
    <w:p>
      <w:pPr>
        <w:pStyle w:val="BodyText"/>
        <w:spacing w:line="242" w:lineRule="auto"/>
        <w:ind w:right="8856"/>
      </w:pPr>
      <w:r>
        <w:rPr/>
        <w:t>Regards Lorraine Cordell</w:t>
      </w:r>
    </w:p>
    <w:p>
      <w:pPr>
        <w:pStyle w:val="BodyText"/>
        <w:spacing w:line="273" w:lineRule="exact"/>
      </w:pPr>
      <w:r>
        <w:rPr>
          <w:b/>
        </w:rPr>
        <w:t>From: </w:t>
      </w:r>
      <w:r>
        <w:rPr/>
        <w:t>Lemmy Nwabuisi [mailto: </w:t>
      </w:r>
      <w:hyperlink r:id="rId19">
        <w:r>
          <w:rPr>
            <w:color w:val="0000FF"/>
            <w:u w:val="single" w:color="0000FF"/>
          </w:rPr>
          <w:t>Lemmy.NWABUISI@enfield.gov.uk</w:t>
        </w:r>
      </w:hyperlink>
      <w:r>
        <w:rPr/>
        <w:t>]</w:t>
      </w:r>
    </w:p>
    <w:p>
      <w:pPr>
        <w:spacing w:line="237" w:lineRule="auto" w:before="0"/>
        <w:ind w:left="781" w:right="7567" w:firstLine="0"/>
        <w:jc w:val="left"/>
        <w:rPr>
          <w:sz w:val="24"/>
        </w:rPr>
      </w:pPr>
      <w:r>
        <w:rPr>
          <w:b/>
          <w:sz w:val="24"/>
        </w:rPr>
        <w:t>Sent: </w:t>
      </w:r>
      <w:r>
        <w:rPr>
          <w:sz w:val="24"/>
        </w:rPr>
        <w:t>16 February </w:t>
      </w:r>
      <w:r>
        <w:rPr>
          <w:b/>
          <w:sz w:val="24"/>
        </w:rPr>
        <w:t>2017 </w:t>
      </w:r>
      <w:r>
        <w:rPr>
          <w:spacing w:val="-5"/>
          <w:sz w:val="24"/>
        </w:rPr>
        <w:t>14:13 </w:t>
      </w:r>
      <w:r>
        <w:rPr>
          <w:b/>
          <w:sz w:val="24"/>
        </w:rPr>
        <w:t>To: </w:t>
      </w:r>
      <w:r>
        <w:rPr>
          <w:sz w:val="24"/>
        </w:rPr>
        <w:t>Lorraine Cordell </w:t>
      </w:r>
      <w:r>
        <w:rPr>
          <w:b/>
          <w:sz w:val="24"/>
        </w:rPr>
        <w:t>Subject: FW:</w:t>
      </w:r>
      <w:r>
        <w:rPr>
          <w:b/>
          <w:spacing w:val="-2"/>
          <w:sz w:val="24"/>
        </w:rPr>
        <w:t> </w:t>
      </w:r>
      <w:r>
        <w:rPr>
          <w:sz w:val="24"/>
        </w:rPr>
        <w:t>Anti-Social</w:t>
      </w:r>
    </w:p>
    <w:p>
      <w:pPr>
        <w:spacing w:before="3"/>
        <w:ind w:left="781" w:right="3726" w:firstLine="0"/>
        <w:jc w:val="left"/>
        <w:rPr>
          <w:sz w:val="24"/>
        </w:rPr>
      </w:pPr>
      <w:r>
        <w:rPr>
          <w:sz w:val="24"/>
        </w:rPr>
        <w:t>Behaviour Allegations against Mr Simon Cordell </w:t>
      </w:r>
      <w:r>
        <w:rPr>
          <w:b/>
          <w:sz w:val="24"/>
        </w:rPr>
        <w:t>[SEC=OFFICIAL] Classification: </w:t>
      </w:r>
      <w:r>
        <w:rPr>
          <w:sz w:val="24"/>
        </w:rPr>
        <w:t>OFFICIAL</w:t>
      </w:r>
    </w:p>
    <w:p>
      <w:pPr>
        <w:pStyle w:val="Heading1"/>
        <w:spacing w:before="3"/>
      </w:pPr>
      <w:r>
        <w:rPr>
          <w:u w:val="thick"/>
        </w:rPr>
        <w:t>3018,3019,3020,3021,3022,3023,3024,</w:t>
      </w:r>
    </w:p>
    <w:p>
      <w:pPr>
        <w:pStyle w:val="BodyText"/>
        <w:spacing w:before="9"/>
        <w:ind w:left="0"/>
        <w:rPr>
          <w:b/>
          <w:sz w:val="15"/>
        </w:rPr>
      </w:pPr>
    </w:p>
    <w:p>
      <w:pPr>
        <w:spacing w:before="90"/>
        <w:ind w:left="781" w:right="0" w:firstLine="0"/>
        <w:jc w:val="left"/>
        <w:rPr>
          <w:b/>
          <w:sz w:val="24"/>
        </w:rPr>
      </w:pPr>
      <w:r>
        <w:rPr>
          <w:b/>
          <w:sz w:val="24"/>
          <w:u w:val="thick"/>
        </w:rPr>
        <w:t>5</w:t>
      </w:r>
    </w:p>
    <w:p>
      <w:pPr>
        <w:spacing w:before="2"/>
        <w:ind w:left="781" w:right="0" w:firstLine="0"/>
        <w:jc w:val="left"/>
        <w:rPr>
          <w:b/>
          <w:sz w:val="24"/>
        </w:rPr>
      </w:pPr>
      <w:r>
        <w:rPr>
          <w:b/>
          <w:sz w:val="24"/>
          <w:u w:val="thick"/>
        </w:rPr>
        <w:t>The Enfield Gov / Email’s </w:t>
      </w:r>
      <w:r>
        <w:rPr>
          <w:b/>
          <w:spacing w:val="-3"/>
          <w:sz w:val="24"/>
          <w:u w:val="thick"/>
        </w:rPr>
        <w:t>Issue: </w:t>
      </w:r>
      <w:r>
        <w:rPr>
          <w:b/>
          <w:spacing w:val="2"/>
          <w:sz w:val="24"/>
          <w:u w:val="thick"/>
        </w:rPr>
        <w:t> </w:t>
      </w:r>
      <w:r>
        <w:rPr>
          <w:b/>
          <w:sz w:val="24"/>
          <w:u w:val="thick"/>
        </w:rPr>
        <w:t>04</w:t>
      </w:r>
    </w:p>
    <w:p>
      <w:pPr>
        <w:pStyle w:val="BodyText"/>
        <w:spacing w:before="2"/>
      </w:pPr>
      <w:r>
        <w:rPr/>
        <w:t>4th Letter to Mr. Cordell</w:t>
      </w:r>
    </w:p>
    <w:p>
      <w:pPr>
        <w:pStyle w:val="Heading1"/>
        <w:spacing w:line="237" w:lineRule="auto" w:before="3"/>
        <w:ind w:right="7602"/>
      </w:pPr>
      <w:r>
        <w:rPr/>
        <w:t>/ Page Numbers: </w:t>
      </w:r>
      <w:r>
        <w:rPr>
          <w:b w:val="0"/>
        </w:rPr>
        <w:t>3025,3026, </w:t>
      </w:r>
      <w:r>
        <w:rPr>
          <w:u w:val="thick"/>
        </w:rPr>
        <w:t>ENFIELD Connected</w:t>
      </w:r>
      <w:r>
        <w:rPr/>
        <w:t> </w:t>
      </w:r>
      <w:r>
        <w:rPr>
          <w:u w:val="thick"/>
        </w:rPr>
        <w:t>ENFIELD Council</w:t>
      </w:r>
    </w:p>
    <w:p>
      <w:pPr>
        <w:pStyle w:val="BodyText"/>
        <w:spacing w:before="4"/>
      </w:pPr>
      <w:r>
        <w:rPr/>
        <w:t>Mr Simon Cordell 109 Burncroft Avenue Enfield EN37JQ</w:t>
      </w:r>
    </w:p>
    <w:p>
      <w:pPr>
        <w:spacing w:before="2"/>
        <w:ind w:left="781" w:right="0" w:firstLine="0"/>
        <w:jc w:val="left"/>
        <w:rPr>
          <w:sz w:val="24"/>
        </w:rPr>
      </w:pPr>
      <w:r>
        <w:rPr>
          <w:b/>
          <w:sz w:val="24"/>
        </w:rPr>
        <w:t>Please reply to: </w:t>
      </w:r>
      <w:r>
        <w:rPr>
          <w:sz w:val="24"/>
        </w:rPr>
        <w:t>Lemmy Nwabuisi</w:t>
      </w:r>
    </w:p>
    <w:p>
      <w:pPr>
        <w:pStyle w:val="BodyText"/>
        <w:spacing w:line="235" w:lineRule="auto" w:before="6"/>
        <w:ind w:right="1790"/>
      </w:pPr>
      <w:r>
        <w:rPr/>
        <w:t>Anti-Social Behaviour Team Community Safety Unit B Block North Civic Centre Enfield EN1 3XA</w:t>
      </w:r>
    </w:p>
    <w:p>
      <w:pPr>
        <w:pStyle w:val="BodyText"/>
        <w:spacing w:before="2"/>
        <w:ind w:right="6468"/>
      </w:pPr>
      <w:r>
        <w:rPr/>
        <w:t>E-mail: </w:t>
      </w:r>
      <w:hyperlink r:id="rId18">
        <w:r>
          <w:rPr>
            <w:color w:val="0000FF"/>
            <w:u w:val="single" w:color="0000FF"/>
          </w:rPr>
          <w:t>lemmy.nwabuisi@enfield.gov.uk</w:t>
        </w:r>
      </w:hyperlink>
      <w:r>
        <w:rPr>
          <w:color w:val="0000FF"/>
        </w:rPr>
        <w:t> </w:t>
      </w:r>
      <w:r>
        <w:rPr/>
        <w:t>My Ref:</w:t>
      </w:r>
    </w:p>
    <w:p>
      <w:pPr>
        <w:pStyle w:val="BodyText"/>
        <w:spacing w:before="3"/>
      </w:pPr>
      <w:r>
        <w:rPr/>
        <w:t>Your Ref:</w:t>
      </w:r>
    </w:p>
    <w:p>
      <w:pPr>
        <w:spacing w:line="273" w:lineRule="exact" w:before="2"/>
        <w:ind w:left="781" w:right="0" w:firstLine="0"/>
        <w:jc w:val="left"/>
        <w:rPr>
          <w:b/>
          <w:sz w:val="24"/>
        </w:rPr>
      </w:pPr>
      <w:r>
        <w:rPr>
          <w:b/>
          <w:sz w:val="24"/>
        </w:rPr>
        <w:t>Date: </w:t>
      </w:r>
      <w:r>
        <w:rPr>
          <w:sz w:val="24"/>
        </w:rPr>
        <w:t>16 March </w:t>
      </w:r>
      <w:r>
        <w:rPr>
          <w:b/>
          <w:sz w:val="24"/>
        </w:rPr>
        <w:t>2017</w:t>
      </w:r>
    </w:p>
    <w:p>
      <w:pPr>
        <w:pStyle w:val="BodyText"/>
        <w:spacing w:line="273" w:lineRule="exact"/>
      </w:pPr>
      <w:r>
        <w:rPr/>
        <w:t>Dear Mr Cordell,</w:t>
      </w:r>
    </w:p>
    <w:p>
      <w:pPr>
        <w:pStyle w:val="BodyText"/>
        <w:spacing w:before="1"/>
        <w:ind w:right="2251"/>
      </w:pPr>
      <w:r>
        <w:rPr>
          <w:b/>
        </w:rPr>
        <w:t>Re: </w:t>
      </w:r>
      <w:r>
        <w:rPr/>
        <w:t>Allegations of Anti-Social Behaviour, Harassment, Intimidation and Threatening Behaviour</w:t>
      </w:r>
    </w:p>
    <w:p>
      <w:pPr>
        <w:spacing w:after="0"/>
        <w:sectPr>
          <w:pgSz w:w="11910" w:h="16840"/>
          <w:pgMar w:top="1360" w:bottom="280" w:left="660" w:right="0"/>
        </w:sectPr>
      </w:pPr>
    </w:p>
    <w:p>
      <w:pPr>
        <w:pStyle w:val="BodyText"/>
        <w:spacing w:before="64"/>
        <w:ind w:right="1504"/>
      </w:pPr>
      <w:r>
        <w:rPr/>
        <w:t>I write with regards to reports of anti-social behaviour, intimidation, harassment and threatening behaviour made against you by your neighbours. I wrote to you on 29th December </w:t>
      </w:r>
      <w:r>
        <w:rPr>
          <w:b/>
        </w:rPr>
        <w:t>2016 </w:t>
      </w:r>
      <w:r>
        <w:rPr/>
        <w:t>to arrange to meet with you on 6th December </w:t>
      </w:r>
      <w:r>
        <w:rPr>
          <w:b/>
        </w:rPr>
        <w:t>2016 </w:t>
      </w:r>
      <w:r>
        <w:rPr/>
        <w:t>to discuss these reports but you cancelled the meeting. I wrote to you again on 31st January </w:t>
      </w:r>
      <w:r>
        <w:rPr>
          <w:b/>
        </w:rPr>
        <w:t>2017 </w:t>
      </w:r>
      <w:r>
        <w:rPr/>
        <w:t>to arrange to meet with you on 9th February </w:t>
      </w:r>
      <w:r>
        <w:rPr>
          <w:b/>
        </w:rPr>
        <w:t>2017</w:t>
      </w:r>
      <w:r>
        <w:rPr/>
        <w:t>, you also cancelled the meeting. I then wrote to you again on 16th February </w:t>
      </w:r>
      <w:r>
        <w:rPr>
          <w:b/>
        </w:rPr>
        <w:t>2017 </w:t>
      </w:r>
      <w:r>
        <w:rPr/>
        <w:t>to arrange to meet with you on 22nd February </w:t>
      </w:r>
      <w:r>
        <w:rPr>
          <w:b/>
        </w:rPr>
        <w:t>2017 </w:t>
      </w:r>
      <w:r>
        <w:rPr/>
        <w:t>and again you cancelled the meeting. I have enclosed all three letters for your information. It is unfortunate that you have repeatedly refused to meet with us to discuss this matter and look at ways to resolve the problems between you and your neighbours. The allegations made against you by your neighbours, if true, are very serious breaches of your tenancy conditions. It is important that we meet with you to discuss these allegations and give you the opportunity to respond to them. I have therefore arranged for you to meet with me at the Civic Centre, Silver Street, Enfield, EN1 3XY at 3pm on Wednesday, 22nd March </w:t>
      </w:r>
      <w:r>
        <w:rPr>
          <w:b/>
        </w:rPr>
        <w:t>2017 </w:t>
      </w:r>
      <w:r>
        <w:rPr/>
        <w:t>to discuss this matter. You should contact me on 02083795354 to rearrange the meeting if this date is not convenient for you.</w:t>
      </w:r>
    </w:p>
    <w:p>
      <w:pPr>
        <w:pStyle w:val="BodyText"/>
        <w:spacing w:before="2"/>
      </w:pPr>
      <w:r>
        <w:rPr/>
        <w:t>Ian Dave’s</w:t>
      </w:r>
    </w:p>
    <w:p>
      <w:pPr>
        <w:pStyle w:val="BodyText"/>
        <w:spacing w:line="235" w:lineRule="auto" w:before="6"/>
        <w:ind w:right="6610"/>
      </w:pPr>
      <w:r>
        <w:rPr/>
        <w:t>Director - Regeneration &amp; Environment Enfield Council</w:t>
      </w:r>
    </w:p>
    <w:p>
      <w:pPr>
        <w:pStyle w:val="BodyText"/>
        <w:spacing w:before="2"/>
        <w:ind w:right="7916"/>
      </w:pPr>
      <w:r>
        <w:rPr/>
        <w:t>Civic Centre, Silver Street Enfield EN13XY</w:t>
      </w:r>
    </w:p>
    <w:p>
      <w:pPr>
        <w:spacing w:before="4"/>
        <w:ind w:left="781" w:right="0" w:firstLine="0"/>
        <w:jc w:val="left"/>
        <w:rPr>
          <w:sz w:val="24"/>
        </w:rPr>
      </w:pPr>
      <w:r>
        <w:rPr>
          <w:b/>
          <w:sz w:val="24"/>
        </w:rPr>
        <w:t>Website: </w:t>
      </w:r>
      <w:hyperlink r:id="rId16">
        <w:r>
          <w:rPr>
            <w:color w:val="0000FF"/>
            <w:sz w:val="24"/>
            <w:u w:val="single" w:color="0000FF"/>
          </w:rPr>
          <w:t>www.enfield.gov.uk</w:t>
        </w:r>
      </w:hyperlink>
    </w:p>
    <w:p>
      <w:pPr>
        <w:pStyle w:val="BodyText"/>
        <w:spacing w:line="273" w:lineRule="exact" w:before="2"/>
      </w:pPr>
      <w:r>
        <w:rPr/>
        <w:t>EQUALITY FRAMEWORK FOR LOCAL GOVERNMENT EXCELLENT</w:t>
      </w:r>
    </w:p>
    <w:p>
      <w:pPr>
        <w:pStyle w:val="Heading1"/>
        <w:spacing w:line="273" w:lineRule="exact"/>
      </w:pPr>
      <w:r>
        <w:rPr>
          <w:u w:val="thick"/>
        </w:rPr>
        <w:t>3026,</w:t>
      </w:r>
    </w:p>
    <w:p>
      <w:pPr>
        <w:pStyle w:val="BodyText"/>
        <w:spacing w:line="242" w:lineRule="auto" w:before="1"/>
        <w:ind w:right="1659"/>
      </w:pPr>
      <w:r>
        <w:rPr/>
        <w:t>Please note that if you fail to attend or call to rearrange this meeting, then we will have no option but to serve a notice of seeking possession against your tenancy without further warning. The council may also take further tenancy enforcement and/or legal action against you if further substantiated allegations are made against you.</w:t>
      </w:r>
    </w:p>
    <w:p>
      <w:pPr>
        <w:pStyle w:val="BodyText"/>
        <w:spacing w:line="264" w:lineRule="exact"/>
      </w:pPr>
      <w:r>
        <w:rPr/>
        <w:t>Kind Regards</w:t>
      </w:r>
    </w:p>
    <w:p>
      <w:pPr>
        <w:pStyle w:val="BodyText"/>
        <w:spacing w:before="2"/>
        <w:ind w:right="7428"/>
      </w:pPr>
      <w:r>
        <w:rPr/>
        <w:t>Lemmy Nwabuisi ASB Team Yours Sincerely</w:t>
      </w:r>
    </w:p>
    <w:p>
      <w:pPr>
        <w:pStyle w:val="BodyText"/>
        <w:spacing w:line="237" w:lineRule="auto" w:before="6"/>
        <w:ind w:right="1766"/>
        <w:jc w:val="both"/>
      </w:pPr>
      <w:r>
        <w:rPr/>
        <w:t>IMPORTANT - Enfield residents should register for an online Enfield Connected</w:t>
      </w:r>
      <w:r>
        <w:rPr>
          <w:spacing w:val="-32"/>
        </w:rPr>
        <w:t> </w:t>
      </w:r>
      <w:r>
        <w:rPr/>
        <w:t>account. Enfield Connected puts many Council services in one place, speeds up your payments and saves you time - to </w:t>
      </w:r>
      <w:r>
        <w:rPr>
          <w:spacing w:val="-2"/>
        </w:rPr>
        <w:t>set </w:t>
      </w:r>
      <w:r>
        <w:rPr/>
        <w:t>up your account today go to</w:t>
      </w:r>
      <w:r>
        <w:rPr>
          <w:spacing w:val="-2"/>
        </w:rPr>
        <w:t> </w:t>
      </w:r>
      <w:hyperlink r:id="rId20">
        <w:r>
          <w:rPr>
            <w:color w:val="0000FF"/>
            <w:u w:val="single" w:color="0000FF"/>
          </w:rPr>
          <w:t>www.enfield.gov.uk/connected</w:t>
        </w:r>
      </w:hyperlink>
    </w:p>
    <w:p>
      <w:pPr>
        <w:pStyle w:val="BodyText"/>
        <w:spacing w:before="7"/>
        <w:ind w:left="0"/>
        <w:rPr>
          <w:sz w:val="16"/>
        </w:rPr>
      </w:pPr>
    </w:p>
    <w:p>
      <w:pPr>
        <w:pStyle w:val="Heading1"/>
        <w:spacing w:before="90"/>
      </w:pPr>
      <w:r>
        <w:rPr>
          <w:u w:val="thick"/>
        </w:rPr>
        <w:t>6</w:t>
      </w:r>
    </w:p>
    <w:p>
      <w:pPr>
        <w:spacing w:line="273" w:lineRule="exact" w:before="1"/>
        <w:ind w:left="781" w:right="0" w:firstLine="0"/>
        <w:jc w:val="left"/>
        <w:rPr>
          <w:b/>
          <w:sz w:val="24"/>
        </w:rPr>
      </w:pPr>
      <w:r>
        <w:rPr>
          <w:b/>
          <w:sz w:val="24"/>
          <w:u w:val="thick"/>
        </w:rPr>
        <w:t>The Enfield Gov / Email’s Issue:</w:t>
      </w:r>
    </w:p>
    <w:p>
      <w:pPr>
        <w:pStyle w:val="BodyText"/>
        <w:spacing w:line="273" w:lineRule="exact"/>
      </w:pPr>
      <w:r>
        <w:rPr/>
        <w:t>768. Lemmy Nwabuisi _Re_ Anti-Social Behaviour Allegations against Mr Simon Cordell</w:t>
      </w:r>
    </w:p>
    <w:p>
      <w:pPr>
        <w:spacing w:before="2"/>
        <w:ind w:left="781" w:right="0" w:firstLine="0"/>
        <w:jc w:val="left"/>
        <w:rPr>
          <w:sz w:val="24"/>
        </w:rPr>
      </w:pPr>
      <w:r>
        <w:rPr>
          <w:b/>
          <w:sz w:val="24"/>
        </w:rPr>
        <w:t>[SEC=OFFICIAL] </w:t>
      </w:r>
      <w:r>
        <w:rPr>
          <w:sz w:val="24"/>
        </w:rPr>
        <w:t>_ (6)</w:t>
      </w:r>
    </w:p>
    <w:p>
      <w:pPr>
        <w:spacing w:before="2"/>
        <w:ind w:left="781" w:right="0" w:firstLine="0"/>
        <w:jc w:val="left"/>
        <w:rPr>
          <w:sz w:val="24"/>
        </w:rPr>
      </w:pPr>
      <w:r>
        <w:rPr>
          <w:b/>
          <w:sz w:val="24"/>
        </w:rPr>
        <w:t>/ Page Numbers: </w:t>
      </w:r>
      <w:r>
        <w:rPr>
          <w:sz w:val="24"/>
        </w:rPr>
        <w:t>3027,3028,3029,3030,3031,3032,3033,3034,3035,</w:t>
      </w:r>
    </w:p>
    <w:p>
      <w:pPr>
        <w:pStyle w:val="BodyText"/>
        <w:spacing w:before="1"/>
      </w:pPr>
      <w:r>
        <w:rPr>
          <w:b/>
        </w:rPr>
        <w:t>From: </w:t>
      </w:r>
      <w:r>
        <w:rPr/>
        <w:t>Lemmy Nwabuisi [</w:t>
      </w:r>
      <w:hyperlink r:id="rId18">
        <w:r>
          <w:rPr>
            <w:color w:val="0000FF"/>
            <w:u w:val="single" w:color="0000FF"/>
          </w:rPr>
          <w:t>Lemmy.NWABUISI@enfield.gov.uk</w:t>
        </w:r>
      </w:hyperlink>
      <w:r>
        <w:rPr/>
        <w:t>]</w:t>
      </w:r>
    </w:p>
    <w:p>
      <w:pPr>
        <w:spacing w:line="237" w:lineRule="auto" w:before="4"/>
        <w:ind w:left="781" w:right="7782" w:firstLine="0"/>
        <w:jc w:val="left"/>
        <w:rPr>
          <w:sz w:val="24"/>
        </w:rPr>
      </w:pPr>
      <w:r>
        <w:rPr>
          <w:b/>
          <w:sz w:val="24"/>
        </w:rPr>
        <w:t>Sent: </w:t>
      </w:r>
      <w:r>
        <w:rPr>
          <w:sz w:val="24"/>
        </w:rPr>
        <w:t>16 March </w:t>
      </w:r>
      <w:r>
        <w:rPr>
          <w:b/>
          <w:sz w:val="24"/>
        </w:rPr>
        <w:t>2017 </w:t>
      </w:r>
      <w:r>
        <w:rPr>
          <w:sz w:val="24"/>
        </w:rPr>
        <w:t>14:11 </w:t>
      </w:r>
      <w:r>
        <w:rPr>
          <w:b/>
          <w:sz w:val="24"/>
        </w:rPr>
        <w:t>To: </w:t>
      </w:r>
      <w:r>
        <w:rPr>
          <w:sz w:val="24"/>
        </w:rPr>
        <w:t>Lorraine Cordell </w:t>
      </w:r>
      <w:r>
        <w:rPr>
          <w:b/>
          <w:sz w:val="24"/>
        </w:rPr>
        <w:t>Subject: RE: </w:t>
      </w:r>
      <w:r>
        <w:rPr>
          <w:sz w:val="24"/>
        </w:rPr>
        <w:t>Anti-Social</w:t>
      </w:r>
    </w:p>
    <w:p>
      <w:pPr>
        <w:spacing w:before="3"/>
        <w:ind w:left="781" w:right="3726" w:firstLine="0"/>
        <w:jc w:val="left"/>
        <w:rPr>
          <w:sz w:val="24"/>
        </w:rPr>
      </w:pPr>
      <w:r>
        <w:rPr>
          <w:sz w:val="24"/>
        </w:rPr>
        <w:t>Behaviour Allegations against Mr Simon Cordell </w:t>
      </w:r>
      <w:r>
        <w:rPr>
          <w:b/>
          <w:sz w:val="24"/>
        </w:rPr>
        <w:t>[SEC=OFFICIAL] Attachments: </w:t>
      </w:r>
      <w:r>
        <w:rPr>
          <w:sz w:val="24"/>
        </w:rPr>
        <w:t>4th Letter to Mr Cordell, 16.3.17.pdf</w:t>
      </w:r>
    </w:p>
    <w:p>
      <w:pPr>
        <w:spacing w:line="235" w:lineRule="auto" w:before="8"/>
        <w:ind w:left="781" w:right="7842" w:firstLine="0"/>
        <w:jc w:val="left"/>
        <w:rPr>
          <w:sz w:val="24"/>
        </w:rPr>
      </w:pPr>
      <w:r>
        <w:rPr>
          <w:b/>
          <w:sz w:val="24"/>
        </w:rPr>
        <w:t>Classification: </w:t>
      </w:r>
      <w:r>
        <w:rPr>
          <w:sz w:val="24"/>
        </w:rPr>
        <w:t>OFFICIAL Dear Ms Cordell,</w:t>
      </w:r>
    </w:p>
    <w:p>
      <w:pPr>
        <w:pStyle w:val="BodyText"/>
        <w:spacing w:before="3"/>
        <w:ind w:right="1518"/>
      </w:pPr>
      <w:r>
        <w:rPr/>
        <w:t>Please find attached letter to Mr Simon Cordell inviting him to a meeting with me and my line manager to discuss the allegations made against him by his neighbours. The original copy will be sent to Mr Cordell.</w:t>
      </w:r>
    </w:p>
    <w:p>
      <w:pPr>
        <w:spacing w:after="0"/>
        <w:sectPr>
          <w:pgSz w:w="11910" w:h="16840"/>
          <w:pgMar w:top="1360" w:bottom="280" w:left="660" w:right="0"/>
        </w:sectPr>
      </w:pPr>
    </w:p>
    <w:p>
      <w:pPr>
        <w:pStyle w:val="BodyText"/>
        <w:spacing w:line="242" w:lineRule="auto" w:before="64"/>
        <w:ind w:right="8688"/>
      </w:pPr>
      <w:r>
        <w:rPr/>
        <w:t>Kind Regards Lemmy Nwabuisi</w:t>
      </w:r>
    </w:p>
    <w:p>
      <w:pPr>
        <w:pStyle w:val="BodyText"/>
        <w:spacing w:line="242" w:lineRule="auto"/>
        <w:ind w:right="6896"/>
      </w:pPr>
      <w:r>
        <w:rPr/>
        <w:t>Anti‐Social Behaviour Team Community Safety Unit Environmental &amp; Community Safety B Block North</w:t>
      </w:r>
    </w:p>
    <w:p>
      <w:pPr>
        <w:pStyle w:val="BodyText"/>
        <w:spacing w:line="235" w:lineRule="auto"/>
        <w:ind w:right="9229"/>
      </w:pPr>
      <w:r>
        <w:rPr/>
        <w:t>Civic Centre Enfield</w:t>
      </w:r>
    </w:p>
    <w:p>
      <w:pPr>
        <w:pStyle w:val="BodyText"/>
      </w:pPr>
      <w:r>
        <w:rPr/>
        <w:t>EN1 3XA</w:t>
      </w:r>
    </w:p>
    <w:p>
      <w:pPr>
        <w:spacing w:before="0"/>
        <w:ind w:left="781" w:right="0" w:firstLine="0"/>
        <w:jc w:val="left"/>
        <w:rPr>
          <w:sz w:val="24"/>
        </w:rPr>
      </w:pPr>
      <w:r>
        <w:rPr>
          <w:b/>
          <w:sz w:val="24"/>
        </w:rPr>
        <w:t>Tel: </w:t>
      </w:r>
      <w:r>
        <w:rPr>
          <w:sz w:val="24"/>
        </w:rPr>
        <w:t>020 8379</w:t>
      </w:r>
      <w:r>
        <w:rPr>
          <w:spacing w:val="-2"/>
          <w:sz w:val="24"/>
        </w:rPr>
        <w:t> </w:t>
      </w:r>
      <w:r>
        <w:rPr>
          <w:sz w:val="24"/>
        </w:rPr>
        <w:t>5354</w:t>
      </w:r>
    </w:p>
    <w:p>
      <w:pPr>
        <w:spacing w:before="0"/>
        <w:ind w:left="781" w:right="0" w:firstLine="0"/>
        <w:jc w:val="left"/>
        <w:rPr>
          <w:sz w:val="24"/>
        </w:rPr>
      </w:pPr>
      <w:r>
        <w:rPr>
          <w:b/>
          <w:sz w:val="24"/>
        </w:rPr>
        <w:t>Mob:</w:t>
      </w:r>
      <w:r>
        <w:rPr>
          <w:b/>
          <w:spacing w:val="1"/>
          <w:sz w:val="24"/>
        </w:rPr>
        <w:t> </w:t>
      </w:r>
      <w:r>
        <w:rPr>
          <w:sz w:val="24"/>
        </w:rPr>
        <w:t>07583115576</w:t>
      </w:r>
    </w:p>
    <w:p>
      <w:pPr>
        <w:pStyle w:val="BodyText"/>
        <w:spacing w:line="273" w:lineRule="exact"/>
      </w:pPr>
      <w:r>
        <w:rPr>
          <w:b/>
        </w:rPr>
        <w:t>From: </w:t>
      </w:r>
      <w:r>
        <w:rPr/>
        <w:t>Lorraine Cordell [mailto: </w:t>
      </w:r>
      <w:hyperlink r:id="rId9">
        <w:r>
          <w:rPr>
            <w:color w:val="0000FF"/>
            <w:u w:val="single" w:color="0000FF"/>
          </w:rPr>
          <w:t>lorraine32@blueyonder.co.uk</w:t>
        </w:r>
      </w:hyperlink>
      <w:r>
        <w:rPr/>
        <w:t>]</w:t>
      </w:r>
    </w:p>
    <w:p>
      <w:pPr>
        <w:spacing w:line="273" w:lineRule="exact" w:before="0"/>
        <w:ind w:left="781" w:right="0" w:firstLine="0"/>
        <w:jc w:val="left"/>
        <w:rPr>
          <w:sz w:val="24"/>
        </w:rPr>
      </w:pPr>
      <w:r>
        <w:rPr>
          <w:b/>
          <w:sz w:val="24"/>
        </w:rPr>
        <w:t>Sent: </w:t>
      </w:r>
      <w:r>
        <w:rPr>
          <w:sz w:val="24"/>
        </w:rPr>
        <w:t>22 February </w:t>
      </w:r>
      <w:r>
        <w:rPr>
          <w:b/>
          <w:sz w:val="24"/>
        </w:rPr>
        <w:t>2017 </w:t>
      </w:r>
      <w:r>
        <w:rPr>
          <w:sz w:val="24"/>
        </w:rPr>
        <w:t>11:51</w:t>
      </w:r>
    </w:p>
    <w:p>
      <w:pPr>
        <w:pStyle w:val="BodyText"/>
      </w:pPr>
      <w:r>
        <w:rPr>
          <w:b/>
        </w:rPr>
        <w:t>To: </w:t>
      </w:r>
      <w:r>
        <w:rPr/>
        <w:t>Lemmy Nwabuisi &lt;</w:t>
      </w:r>
      <w:hyperlink r:id="rId18">
        <w:r>
          <w:rPr>
            <w:color w:val="0000FF"/>
            <w:u w:val="single" w:color="0000FF"/>
          </w:rPr>
          <w:t>Lemmy.NWABUISI@enfield.gov.uk</w:t>
        </w:r>
      </w:hyperlink>
      <w:r>
        <w:rPr/>
        <w:t>&gt;</w:t>
      </w:r>
    </w:p>
    <w:p>
      <w:pPr>
        <w:pStyle w:val="BodyText"/>
        <w:spacing w:before="1"/>
      </w:pPr>
      <w:r>
        <w:rPr>
          <w:b/>
        </w:rPr>
        <w:t>Subject: RE: </w:t>
      </w:r>
      <w:r>
        <w:rPr/>
        <w:t>Anti‐Social Behaviour Allegations against Mr Simon Cordell</w:t>
      </w:r>
    </w:p>
    <w:p>
      <w:pPr>
        <w:pStyle w:val="Heading1"/>
        <w:spacing w:before="1"/>
      </w:pPr>
      <w:r>
        <w:rPr/>
        <w:t>[SEC=OFFICIAL]</w:t>
      </w:r>
    </w:p>
    <w:p>
      <w:pPr>
        <w:pStyle w:val="BodyText"/>
        <w:spacing w:line="273" w:lineRule="exact" w:before="2"/>
      </w:pPr>
      <w:r>
        <w:rPr/>
        <w:t>Dear Lemmy Nwabuisi</w:t>
      </w:r>
    </w:p>
    <w:p>
      <w:pPr>
        <w:pStyle w:val="BodyText"/>
        <w:ind w:right="1491"/>
      </w:pPr>
      <w:r>
        <w:rPr/>
        <w:t>I will get back to you with a date. But I am very upset at what is on file within the subject access request it seems as if you put everything onto Mr Cordell and large amounts of data is missing. Like the information about Deborah Andrews this is incorrect, and the only reason we have found out about this is due to the subject access request. But there are lots of emails that are missing that I sent about Deborah Andrews and what the neighbours were doing, that are dated before any complaints went in from Deborah Andrews and the neighbours. yet nothing was done for Mr Cordell about this. Also, there is missing dates and times of complaints, as to when things were meant to have happened and what time they were meant to have happened why? I do have many issues, with the report and why no emails are in the subject access request that was put in by me that are dated well before the neighbours put complaints in yet Enfield Council done nothing about this, There is also no phone calls I made or my son made, but as soon as the neighbours put complaints in these were taken up right away by Enfield Council?</w:t>
      </w:r>
    </w:p>
    <w:p>
      <w:pPr>
        <w:pStyle w:val="BodyText"/>
        <w:spacing w:before="3"/>
        <w:ind w:right="1464"/>
      </w:pPr>
      <w:r>
        <w:rPr/>
        <w:t>I will get back to you with a date I am due to see someone on the 09/03/</w:t>
      </w:r>
      <w:r>
        <w:rPr>
          <w:b/>
        </w:rPr>
        <w:t>2017 </w:t>
      </w:r>
      <w:r>
        <w:rPr/>
        <w:t>when I will be showing them all the information. So, it will need to be after this date. Dionne Grant has also got until the 02/03/</w:t>
      </w:r>
      <w:r>
        <w:rPr>
          <w:b/>
        </w:rPr>
        <w:t>2017 </w:t>
      </w:r>
      <w:r>
        <w:rPr/>
        <w:t>to deal with the subject access request and if I have not heard anything by this date, I will pass this on to the ICO.</w:t>
      </w:r>
    </w:p>
    <w:p>
      <w:pPr>
        <w:pStyle w:val="Heading1"/>
        <w:spacing w:line="275" w:lineRule="exact"/>
      </w:pPr>
      <w:r>
        <w:rPr>
          <w:u w:val="thick"/>
        </w:rPr>
        <w:t>3028,3029,3030,3031,3032,3033,3034,3035,</w:t>
      </w:r>
    </w:p>
    <w:p>
      <w:pPr>
        <w:pStyle w:val="BodyText"/>
        <w:spacing w:before="9"/>
        <w:ind w:left="0"/>
        <w:rPr>
          <w:b/>
          <w:sz w:val="15"/>
        </w:rPr>
      </w:pPr>
    </w:p>
    <w:p>
      <w:pPr>
        <w:spacing w:before="90"/>
        <w:ind w:left="781" w:right="0" w:firstLine="0"/>
        <w:jc w:val="left"/>
        <w:rPr>
          <w:b/>
          <w:sz w:val="24"/>
        </w:rPr>
      </w:pPr>
      <w:r>
        <w:rPr>
          <w:b/>
          <w:sz w:val="24"/>
          <w:u w:val="thick"/>
        </w:rPr>
        <w:t>7</w:t>
      </w:r>
    </w:p>
    <w:p>
      <w:pPr>
        <w:spacing w:before="2"/>
        <w:ind w:left="781" w:right="0" w:firstLine="0"/>
        <w:jc w:val="left"/>
        <w:rPr>
          <w:b/>
          <w:sz w:val="24"/>
        </w:rPr>
      </w:pPr>
      <w:r>
        <w:rPr>
          <w:b/>
          <w:sz w:val="24"/>
          <w:u w:val="thick"/>
        </w:rPr>
        <w:t>LEMMYS Index I received on the 25/06/2018</w:t>
      </w:r>
    </w:p>
    <w:p>
      <w:pPr>
        <w:pStyle w:val="BodyText"/>
        <w:spacing w:before="2"/>
      </w:pPr>
      <w:r>
        <w:rPr/>
        <w:t>Claim form, application for an injunction and statements / New 2 Injunction / Indexed</w:t>
      </w:r>
    </w:p>
    <w:p>
      <w:pPr>
        <w:pStyle w:val="Heading1"/>
        <w:spacing w:before="1"/>
      </w:pPr>
      <w:r>
        <w:rPr/>
        <w:t>/ Page Numbers:</w:t>
      </w:r>
    </w:p>
    <w:p>
      <w:pPr>
        <w:pStyle w:val="BodyText"/>
        <w:spacing w:line="273" w:lineRule="exact" w:before="2"/>
      </w:pPr>
      <w:r>
        <w:rPr/>
        <w:t>196,197,198,199,200,201,202,203,204,205,206,207,208,209,210,211,212,213,214,215,216,2</w:t>
      </w:r>
    </w:p>
    <w:p>
      <w:pPr>
        <w:pStyle w:val="Heading1"/>
        <w:spacing w:line="273" w:lineRule="exact"/>
      </w:pPr>
      <w:r>
        <w:rPr>
          <w:b w:val="0"/>
        </w:rPr>
        <w:t>17,218,</w:t>
      </w:r>
      <w:r>
        <w:rPr>
          <w:u w:val="thick"/>
        </w:rPr>
        <w:t>219,220,221,222,223,224,225,226,227,228,</w:t>
      </w:r>
    </w:p>
    <w:p>
      <w:pPr>
        <w:pStyle w:val="BodyText"/>
        <w:spacing w:before="2"/>
      </w:pPr>
      <w:r>
        <w:rPr/>
        <w:t>229,230,231,232,233,234,235,236,237,238,239,240,241,242,243,244,245,246,247,248,249,2</w:t>
      </w:r>
    </w:p>
    <w:p>
      <w:pPr>
        <w:pStyle w:val="BodyText"/>
        <w:spacing w:before="2"/>
      </w:pPr>
      <w:r>
        <w:rPr/>
        <w:t>50,251,252,253,254,255,256,257,258,259,260.261,</w:t>
      </w:r>
    </w:p>
    <w:p>
      <w:pPr>
        <w:pStyle w:val="BodyText"/>
        <w:spacing w:before="1"/>
      </w:pPr>
      <w:r>
        <w:rPr/>
        <w:t>262,263,264,265,266,267,268,269,270,271,272,273,274,275,276,277,278,279,280,281,282,2</w:t>
      </w:r>
    </w:p>
    <w:p>
      <w:pPr>
        <w:pStyle w:val="BodyText"/>
        <w:spacing w:line="273" w:lineRule="exact" w:before="2"/>
      </w:pPr>
      <w:r>
        <w:rPr/>
        <w:t>83,284,285,286,287,288,289,290,291,292,293,294,</w:t>
      </w:r>
    </w:p>
    <w:p>
      <w:pPr>
        <w:pStyle w:val="BodyText"/>
        <w:spacing w:line="273" w:lineRule="exact"/>
      </w:pPr>
      <w:r>
        <w:rPr/>
        <w:t>295,296,297,298,299,300,301,302</w:t>
      </w:r>
    </w:p>
    <w:p>
      <w:pPr>
        <w:spacing w:before="1"/>
        <w:ind w:left="781" w:right="0" w:firstLine="0"/>
        <w:jc w:val="left"/>
        <w:rPr>
          <w:b/>
          <w:sz w:val="24"/>
        </w:rPr>
      </w:pPr>
      <w:r>
        <w:rPr>
          <w:b/>
          <w:color w:val="EC7C30"/>
          <w:sz w:val="24"/>
        </w:rPr>
        <w:t>219</w:t>
      </w:r>
    </w:p>
    <w:p>
      <w:pPr>
        <w:pStyle w:val="BodyText"/>
        <w:spacing w:before="2"/>
      </w:pPr>
      <w:r>
        <w:rPr/>
        <w:t>7th day of August 2017</w:t>
      </w:r>
    </w:p>
    <w:p>
      <w:pPr>
        <w:pStyle w:val="BodyText"/>
        <w:ind w:left="780"/>
        <w:rPr>
          <w:sz w:val="20"/>
        </w:rPr>
      </w:pPr>
      <w:r>
        <w:rPr>
          <w:sz w:val="20"/>
        </w:rPr>
        <w:pict>
          <v:group style="width:255.2pt;height:15pt;mso-position-horizontal-relative:char;mso-position-vertical-relative:line" coordorigin="0,0" coordsize="5104,300">
            <v:rect style="position:absolute;left:4998;top:7;width:105;height:278" filled="true" fillcolor="#000000" stroked="false">
              <v:fill type="solid"/>
            </v:rect>
            <v:rect style="position:absolute;left:7;top:7;width:105;height:278" filled="true" fillcolor="#000000" stroked="false">
              <v:fill type="solid"/>
            </v:rect>
            <v:rect style="position:absolute;left:112;top:7;width:4886;height:278" filled="true" fillcolor="#000000" stroked="false">
              <v:fill type="solid"/>
            </v:rect>
            <v:line style="position:absolute" from="8,4" to="5096,4" stroked="true" strokeweight=".375pt" strokecolor="#000000">
              <v:stroke dashstyle="solid"/>
            </v:line>
            <v:line style="position:absolute" from="4,0" to="4,300" stroked="true" strokeweight=".375pt" strokecolor="#000000">
              <v:stroke dashstyle="solid"/>
            </v:line>
            <v:line style="position:absolute" from="8,296" to="5096,296" stroked="true" strokeweight=".375pt" strokecolor="#000000">
              <v:stroke dashstyle="solid"/>
            </v:line>
            <v:line style="position:absolute" from="5099,0" to="5099,300" stroked="true" strokeweight=".375pt" strokecolor="#000000">
              <v:stroke dashstyle="solid"/>
            </v:line>
          </v:group>
        </w:pict>
      </w:r>
      <w:r>
        <w:rPr>
          <w:sz w:val="20"/>
        </w:rPr>
      </w:r>
    </w:p>
    <w:p>
      <w:pPr>
        <w:spacing w:after="0"/>
        <w:rPr>
          <w:sz w:val="20"/>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259" w:hRule="atLeast"/>
        </w:trPr>
        <w:tc>
          <w:tcPr>
            <w:tcW w:w="5096" w:type="dxa"/>
            <w:shd w:val="clear" w:color="auto" w:fill="000000"/>
          </w:tcPr>
          <w:p>
            <w:pPr>
              <w:pStyle w:val="TableParagraph"/>
              <w:spacing w:before="8"/>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before="1"/>
              <w:ind w:left="274"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61" w:hRule="atLeast"/>
        </w:trPr>
        <w:tc>
          <w:tcPr>
            <w:tcW w:w="5096" w:type="dxa"/>
            <w:tcBorders>
              <w:left w:val="single" w:sz="4" w:space="0" w:color="000000"/>
              <w:bottom w:val="single" w:sz="4" w:space="0" w:color="000000"/>
              <w:right w:val="single" w:sz="4" w:space="0" w:color="000000"/>
            </w:tcBorders>
          </w:tcPr>
          <w:p>
            <w:pPr>
              <w:pStyle w:val="TableParagraph"/>
              <w:spacing w:before="8"/>
              <w:rPr>
                <w:b/>
                <w:sz w:val="24"/>
              </w:rPr>
            </w:pPr>
            <w:r>
              <w:rPr>
                <w:sz w:val="24"/>
              </w:rPr>
              <w:t>Dated this </w:t>
            </w:r>
            <w:r>
              <w:rPr>
                <w:b/>
                <w:sz w:val="24"/>
                <w:shd w:fill="FFFF00" w:color="auto" w:val="clear"/>
              </w:rPr>
              <w:t>7th day of August 2017</w:t>
            </w:r>
          </w:p>
        </w:tc>
      </w:tr>
    </w:tbl>
    <w:p>
      <w:pPr>
        <w:spacing w:line="273" w:lineRule="exact" w:before="4"/>
        <w:ind w:left="781" w:right="0" w:firstLine="0"/>
        <w:jc w:val="left"/>
        <w:rPr>
          <w:b/>
          <w:sz w:val="24"/>
        </w:rPr>
      </w:pPr>
      <w:r>
        <w:rPr>
          <w:b/>
          <w:color w:val="EC7C30"/>
          <w:sz w:val="24"/>
        </w:rPr>
        <w:t>220</w:t>
      </w:r>
    </w:p>
    <w:p>
      <w:pPr>
        <w:spacing w:line="273" w:lineRule="exact" w:before="0"/>
        <w:ind w:left="781" w:right="0" w:firstLine="0"/>
        <w:jc w:val="left"/>
        <w:rPr>
          <w:b/>
          <w:sz w:val="24"/>
        </w:rPr>
      </w:pPr>
      <w:r>
        <w:rPr>
          <w:sz w:val="24"/>
        </w:rPr>
        <w:t>Dated </w:t>
      </w:r>
      <w:r>
        <w:rPr>
          <w:b/>
          <w:sz w:val="24"/>
        </w:rPr>
        <w:t>7 August 2017</w:t>
      </w:r>
    </w:p>
    <w:p>
      <w:pPr>
        <w:spacing w:before="2"/>
        <w:ind w:left="781" w:right="0" w:firstLine="0"/>
        <w:jc w:val="left"/>
        <w:rPr>
          <w:b/>
          <w:sz w:val="24"/>
        </w:rPr>
      </w:pPr>
      <w:r>
        <w:rPr>
          <w:sz w:val="24"/>
        </w:rPr>
        <w:t>I have held this employment since </w:t>
      </w:r>
      <w:r>
        <w:rPr>
          <w:b/>
          <w:sz w:val="24"/>
        </w:rPr>
        <w:t>August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b/>
                <w:sz w:val="24"/>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77" w:lineRule="auto"/>
              <w:ind w:left="270"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7"/>
              <w:ind w:left="0"/>
              <w:rPr>
                <w:b/>
                <w:sz w:val="23"/>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spacing w:before="11"/>
              <w:ind w:left="0"/>
              <w:rPr>
                <w:b/>
                <w:sz w:val="23"/>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4"/>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4"/>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664"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line="273" w:lineRule="exact" w:before="8"/>
              <w:rPr>
                <w:sz w:val="24"/>
              </w:rPr>
            </w:pPr>
            <w:r>
              <w:rPr>
                <w:rFonts w:ascii="Franklin Gothic Heavy"/>
                <w:b/>
                <w:sz w:val="15"/>
              </w:rPr>
              <w:t>36.</w:t>
              <w:tab/>
            </w:r>
            <w:r>
              <w:rPr>
                <w:sz w:val="24"/>
              </w:rPr>
              <w:t>Made on behalf of the</w:t>
            </w:r>
            <w:r>
              <w:rPr>
                <w:spacing w:val="-4"/>
                <w:sz w:val="24"/>
              </w:rPr>
              <w:t> </w:t>
            </w:r>
            <w:r>
              <w:rPr>
                <w:sz w:val="24"/>
              </w:rPr>
              <w:t>Claimant</w:t>
            </w:r>
          </w:p>
          <w:p>
            <w:pPr>
              <w:pStyle w:val="TableParagraph"/>
              <w:tabs>
                <w:tab w:pos="827" w:val="left" w:leader="none"/>
              </w:tabs>
              <w:spacing w:line="273" w:lineRule="exact"/>
              <w:rPr>
                <w:sz w:val="24"/>
              </w:rPr>
            </w:pPr>
            <w:r>
              <w:rPr>
                <w:rFonts w:ascii="Franklin Gothic Heavy"/>
                <w:b/>
                <w:sz w:val="15"/>
              </w:rPr>
              <w:t>37.</w:t>
              <w:tab/>
            </w:r>
            <w:r>
              <w:rPr>
                <w:sz w:val="24"/>
              </w:rPr>
              <w:t>Witness Statement of Lemmy</w:t>
            </w:r>
            <w:r>
              <w:rPr>
                <w:spacing w:val="-8"/>
                <w:sz w:val="24"/>
              </w:rPr>
              <w:t> </w:t>
            </w:r>
            <w:r>
              <w:rPr>
                <w:sz w:val="24"/>
              </w:rPr>
              <w:t>Nwabuisi</w:t>
            </w:r>
          </w:p>
          <w:p>
            <w:pPr>
              <w:pStyle w:val="TableParagraph"/>
              <w:tabs>
                <w:tab w:pos="827" w:val="left" w:leader="none"/>
              </w:tabs>
              <w:spacing w:before="2"/>
              <w:rPr>
                <w:sz w:val="24"/>
              </w:rPr>
            </w:pPr>
            <w:r>
              <w:rPr>
                <w:rFonts w:ascii="Franklin Gothic Heavy"/>
                <w:b/>
                <w:sz w:val="15"/>
              </w:rPr>
              <w:t>38.</w:t>
              <w:tab/>
            </w:r>
            <w:r>
              <w:rPr>
                <w:sz w:val="24"/>
              </w:rPr>
              <w:t>Statement No.</w:t>
            </w:r>
            <w:r>
              <w:rPr>
                <w:spacing w:val="-7"/>
                <w:sz w:val="24"/>
              </w:rPr>
              <w:t> </w:t>
            </w:r>
            <w:r>
              <w:rPr>
                <w:sz w:val="24"/>
              </w:rPr>
              <w:t>1</w:t>
            </w:r>
          </w:p>
          <w:p>
            <w:pPr>
              <w:pStyle w:val="TableParagraph"/>
              <w:tabs>
                <w:tab w:pos="827" w:val="left" w:leader="none"/>
              </w:tabs>
              <w:spacing w:before="2"/>
              <w:rPr>
                <w:sz w:val="24"/>
              </w:rPr>
            </w:pPr>
            <w:r>
              <w:rPr>
                <w:rFonts w:ascii="Franklin Gothic Heavy"/>
                <w:b/>
                <w:sz w:val="15"/>
              </w:rPr>
              <w:t>39.</w:t>
              <w:tab/>
            </w:r>
            <w:r>
              <w:rPr>
                <w:sz w:val="24"/>
              </w:rPr>
              <w:t>Exhibit No</w:t>
            </w:r>
            <w:r>
              <w:rPr>
                <w:spacing w:val="-5"/>
                <w:sz w:val="24"/>
              </w:rPr>
              <w:t> </w:t>
            </w:r>
            <w:r>
              <w:rPr>
                <w:sz w:val="24"/>
              </w:rPr>
              <w:t>LN1</w:t>
            </w:r>
          </w:p>
          <w:p>
            <w:pPr>
              <w:pStyle w:val="TableParagraph"/>
              <w:tabs>
                <w:tab w:pos="827" w:val="left" w:leader="none"/>
              </w:tabs>
              <w:spacing w:before="1"/>
              <w:rPr>
                <w:b/>
                <w:sz w:val="24"/>
              </w:rPr>
            </w:pPr>
            <w:r>
              <w:rPr>
                <w:rFonts w:ascii="Franklin Gothic Heavy"/>
                <w:b/>
                <w:sz w:val="15"/>
                <w:shd w:fill="FFFF00" w:color="auto" w:val="clear"/>
              </w:rPr>
              <w:t>40.</w:t>
              <w:tab/>
            </w:r>
            <w:r>
              <w:rPr>
                <w:sz w:val="24"/>
              </w:rPr>
              <w:t>Dated </w:t>
            </w:r>
            <w:r>
              <w:rPr>
                <w:b/>
                <w:sz w:val="24"/>
                <w:shd w:fill="FFFF00" w:color="auto" w:val="clear"/>
              </w:rPr>
              <w:t>7 August</w:t>
            </w:r>
            <w:r>
              <w:rPr>
                <w:b/>
                <w:spacing w:val="1"/>
                <w:sz w:val="24"/>
                <w:shd w:fill="FFFF00" w:color="auto" w:val="clear"/>
              </w:rPr>
              <w:t> </w:t>
            </w:r>
            <w:r>
              <w:rPr>
                <w:b/>
                <w:sz w:val="24"/>
                <w:shd w:fill="FFFF00" w:color="auto" w:val="clear"/>
              </w:rPr>
              <w:t>2017</w:t>
            </w:r>
          </w:p>
        </w:tc>
      </w:tr>
    </w:tbl>
    <w:p>
      <w:pPr>
        <w:spacing w:after="0"/>
        <w:rPr>
          <w:sz w:val="24"/>
        </w:rPr>
        <w:sectPr>
          <w:pgSz w:w="11910" w:h="16840"/>
          <w:pgMar w:top="1420" w:bottom="280" w:left="660" w:right="0"/>
        </w:sectPr>
      </w:pPr>
    </w:p>
    <w:p>
      <w:pPr>
        <w:pStyle w:val="BodyText"/>
        <w:ind w:left="780"/>
        <w:rPr>
          <w:sz w:val="20"/>
        </w:rPr>
      </w:pPr>
      <w:r>
        <w:rPr>
          <w:sz w:val="20"/>
        </w:rPr>
        <w:pict>
          <v:shapetype id="_x0000_t202" o:spt="202" coordsize="21600,21600" path="m,l,21600r21600,l21600,xe">
            <v:stroke joinstyle="miter"/>
            <v:path gradientshapeok="t" o:connecttype="rect"/>
          </v:shapetype>
          <v:shape style="width:254.8pt;height:456.2pt;mso-position-horizontal-relative:char;mso-position-vertical-relative:line" type="#_x0000_t202" filled="false" stroked="true" strokeweight=".375pt" strokecolor="#000000">
            <w10:anchorlock/>
            <v:textbox inset="0,0,0,0">
              <w:txbxContent>
                <w:p>
                  <w:pPr>
                    <w:spacing w:before="1"/>
                    <w:ind w:left="262" w:right="262" w:firstLine="0"/>
                    <w:jc w:val="center"/>
                    <w:rPr>
                      <w:b/>
                      <w:sz w:val="24"/>
                    </w:rPr>
                  </w:pPr>
                  <w:r>
                    <w:rPr>
                      <w:b/>
                      <w:sz w:val="24"/>
                      <w:u w:val="thick"/>
                    </w:rPr>
                    <w:t>IN THE EDMONTON COUNTY COURT</w:t>
                  </w:r>
                </w:p>
                <w:p>
                  <w:pPr>
                    <w:tabs>
                      <w:tab w:pos="2214" w:val="left" w:leader="none"/>
                    </w:tabs>
                    <w:spacing w:before="1"/>
                    <w:ind w:left="1493" w:right="1494" w:firstLine="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p>
                  <w:pPr>
                    <w:spacing w:line="235" w:lineRule="auto" w:before="8"/>
                    <w:ind w:left="268" w:right="262" w:firstLine="0"/>
                    <w:jc w:val="center"/>
                    <w:rPr>
                      <w:b/>
                      <w:sz w:val="24"/>
                    </w:rPr>
                  </w:pPr>
                  <w:r>
                    <w:rPr>
                      <w:b/>
                      <w:sz w:val="24"/>
                    </w:rPr>
                    <w:t>THE MAYOR AND BURGESSES OF THE LONDON BOROUGH OF ENFIELD</w:t>
                  </w:r>
                </w:p>
                <w:p>
                  <w:pPr>
                    <w:spacing w:before="3"/>
                    <w:ind w:left="986" w:right="262" w:firstLine="0"/>
                    <w:jc w:val="center"/>
                    <w:rPr>
                      <w:b/>
                      <w:sz w:val="24"/>
                    </w:rPr>
                  </w:pPr>
                  <w:r>
                    <w:rPr>
                      <w:b/>
                      <w:sz w:val="24"/>
                      <w:u w:val="thick"/>
                    </w:rPr>
                    <w:t>Claimant</w:t>
                  </w:r>
                </w:p>
                <w:p>
                  <w:pPr>
                    <w:spacing w:before="1"/>
                    <w:ind w:left="271" w:right="259" w:firstLine="0"/>
                    <w:jc w:val="center"/>
                    <w:rPr>
                      <w:b/>
                      <w:sz w:val="24"/>
                    </w:rPr>
                  </w:pPr>
                  <w:r>
                    <w:rPr>
                      <w:b/>
                      <w:sz w:val="24"/>
                    </w:rPr>
                    <w:t>-and-</w:t>
                  </w:r>
                </w:p>
                <w:p>
                  <w:pPr>
                    <w:tabs>
                      <w:tab w:pos="3170" w:val="left" w:leader="none"/>
                    </w:tabs>
                    <w:spacing w:line="237" w:lineRule="auto" w:before="4"/>
                    <w:ind w:left="285" w:right="283" w:firstLine="3"/>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z w:val="24"/>
                      <w:u w:val="thick"/>
                    </w:rPr>
                    <w:t>Defendant</w:t>
                  </w:r>
                  <w:r>
                    <w:rPr>
                      <w:b/>
                      <w:sz w:val="24"/>
                    </w:rPr>
                    <w:t> WITNESS STATEMENT OF MR</w:t>
                  </w:r>
                  <w:r>
                    <w:rPr>
                      <w:b/>
                      <w:spacing w:val="-12"/>
                      <w:sz w:val="24"/>
                    </w:rPr>
                    <w:t> </w:t>
                  </w:r>
                  <w:r>
                    <w:rPr>
                      <w:b/>
                      <w:sz w:val="24"/>
                    </w:rPr>
                    <w:t>LEMMY NWABUISI</w:t>
                  </w:r>
                </w:p>
                <w:p>
                  <w:pPr>
                    <w:pStyle w:val="BodyText"/>
                    <w:spacing w:before="5"/>
                    <w:ind w:left="0"/>
                    <w:rPr>
                      <w:b/>
                    </w:rPr>
                  </w:pPr>
                </w:p>
                <w:p>
                  <w:pPr>
                    <w:pStyle w:val="BodyText"/>
                    <w:ind w:left="105" w:right="155"/>
                  </w:pPr>
                  <w:r>
                    <w:rPr/>
                    <w:t>I, Mr Lemmy Nwabuisi, of PO BOX 50, Civic Centre, Enfield, EN1 3XA make this statement believing it to be true and understand that it may be placed before court.</w:t>
                  </w:r>
                </w:p>
                <w:p>
                  <w:pPr>
                    <w:pStyle w:val="BodyText"/>
                    <w:ind w:left="105" w:right="259"/>
                    <w:jc w:val="both"/>
                  </w:pPr>
                  <w:r>
                    <w:rPr/>
                    <w:t>insofar as the content of this witness statement </w:t>
                  </w:r>
                  <w:r>
                    <w:rPr>
                      <w:spacing w:val="4"/>
                    </w:rPr>
                    <w:t>is </w:t>
                  </w:r>
                  <w:r>
                    <w:rPr/>
                    <w:t>within my own personal knowledge it is true and insofar as it is not within my personal</w:t>
                  </w:r>
                  <w:r>
                    <w:rPr>
                      <w:spacing w:val="-22"/>
                    </w:rPr>
                    <w:t> </w:t>
                  </w:r>
                  <w:r>
                    <w:rPr/>
                    <w:t>knowledge it is true to the best of my</w:t>
                  </w:r>
                  <w:r>
                    <w:rPr>
                      <w:spacing w:val="-9"/>
                    </w:rPr>
                    <w:t> </w:t>
                  </w:r>
                  <w:r>
                    <w:rPr/>
                    <w:t>knowledge.</w:t>
                  </w:r>
                </w:p>
                <w:p>
                  <w:pPr>
                    <w:spacing w:line="275" w:lineRule="exact" w:before="0"/>
                    <w:ind w:left="105" w:right="0" w:firstLine="0"/>
                    <w:jc w:val="both"/>
                    <w:rPr>
                      <w:b/>
                      <w:sz w:val="24"/>
                    </w:rPr>
                  </w:pPr>
                  <w:r>
                    <w:rPr>
                      <w:b/>
                      <w:sz w:val="24"/>
                    </w:rPr>
                    <w:t>I WILL SAY AS</w:t>
                  </w:r>
                  <w:r>
                    <w:rPr>
                      <w:b/>
                      <w:spacing w:val="-12"/>
                      <w:sz w:val="24"/>
                    </w:rPr>
                    <w:t> </w:t>
                  </w:r>
                  <w:r>
                    <w:rPr>
                      <w:b/>
                      <w:sz w:val="24"/>
                    </w:rPr>
                    <w:t>FOLLOWS</w:t>
                  </w:r>
                </w:p>
                <w:p>
                  <w:pPr>
                    <w:pStyle w:val="BodyText"/>
                    <w:spacing w:before="1"/>
                    <w:ind w:left="465" w:right="157" w:hanging="360"/>
                  </w:pPr>
                  <w:r>
                    <w:rPr>
                      <w:b/>
                    </w:rPr>
                    <w:t>8. </w:t>
                  </w:r>
                  <w:r>
                    <w:rPr/>
                    <w:t>I am employed by the London Borough of Enfield as an Anti-Social Behaviour Coordinator in the Community Safety Unit. </w:t>
                  </w:r>
                  <w:r>
                    <w:rPr>
                      <w:b/>
                      <w:shd w:fill="FFFF00" w:color="auto" w:val="clear"/>
                    </w:rPr>
                    <w:t>I have held this employment since August 2016.</w:t>
                  </w:r>
                  <w:r>
                    <w:rPr>
                      <w:b/>
                    </w:rPr>
                    <w:t> </w:t>
                  </w:r>
                  <w:r>
                    <w:rPr/>
                    <w:t>My role as an Anti-Social Coordinator consists of investigating and dealing with reports of anti-social behaviour involving council and non-council tenants. My involvement with the Defendant was due to allegations of verbal abuse, threats, harassment and intimidation made against</w:t>
                  </w:r>
                  <w:r>
                    <w:rPr>
                      <w:spacing w:val="-21"/>
                    </w:rPr>
                    <w:t> </w:t>
                  </w:r>
                  <w:r>
                    <w:rPr/>
                    <w:t>him by some of his</w:t>
                  </w:r>
                  <w:r>
                    <w:rPr>
                      <w:spacing w:val="-5"/>
                    </w:rPr>
                    <w:t> </w:t>
                  </w:r>
                  <w:r>
                    <w:rPr/>
                    <w:t>neighbours.</w:t>
                  </w:r>
                </w:p>
              </w:txbxContent>
            </v:textbox>
            <v:stroke dashstyle="solid"/>
          </v:shape>
        </w:pict>
      </w:r>
      <w:r>
        <w:rPr>
          <w:sz w:val="20"/>
        </w:rPr>
      </w:r>
    </w:p>
    <w:p>
      <w:pPr>
        <w:spacing w:line="249" w:lineRule="exact" w:before="0"/>
        <w:ind w:left="781" w:right="0" w:firstLine="0"/>
        <w:jc w:val="left"/>
        <w:rPr>
          <w:b/>
          <w:sz w:val="24"/>
        </w:rPr>
      </w:pPr>
      <w:r>
        <w:rPr>
          <w:b/>
          <w:color w:val="EC7C30"/>
          <w:sz w:val="24"/>
        </w:rPr>
        <w:t>221</w:t>
      </w:r>
    </w:p>
    <w:p>
      <w:pPr>
        <w:pStyle w:val="BodyText"/>
        <w:spacing w:line="273" w:lineRule="exact" w:before="2"/>
      </w:pPr>
      <w:r>
        <w:rPr/>
        <w:t>14th August 2006</w:t>
      </w:r>
    </w:p>
    <w:p>
      <w:pPr>
        <w:pStyle w:val="BodyText"/>
        <w:spacing w:line="273" w:lineRule="exact"/>
      </w:pPr>
      <w:r>
        <w:rPr/>
        <w:t>October 2016</w:t>
      </w:r>
    </w:p>
    <w:p>
      <w:pPr>
        <w:pStyle w:val="BodyText"/>
        <w:spacing w:before="1"/>
      </w:pPr>
      <w:r>
        <w:rPr/>
        <w:t>05 October 2016</w:t>
      </w:r>
    </w:p>
    <w:p>
      <w:pPr>
        <w:pStyle w:val="BodyText"/>
        <w:spacing w:before="2"/>
      </w:pPr>
      <w:r>
        <w:rPr/>
        <w:t>17 November 2016</w:t>
      </w:r>
    </w:p>
    <w:p>
      <w:pPr>
        <w:pStyle w:val="BodyText"/>
        <w:spacing w:before="2" w:after="4"/>
        <w:ind w:left="841"/>
      </w:pPr>
      <w:r>
        <w:rPr/>
        <w:t>4 August 2015</w:t>
      </w:r>
    </w:p>
    <w:p>
      <w:pPr>
        <w:pStyle w:val="BodyText"/>
        <w:ind w:left="780"/>
        <w:rPr>
          <w:sz w:val="20"/>
        </w:rPr>
      </w:pPr>
      <w:r>
        <w:rPr>
          <w:sz w:val="20"/>
        </w:rPr>
        <w:pict>
          <v:shape style="width:254.8pt;height:152.15pt;mso-position-horizontal-relative:char;mso-position-vertical-relative:line" type="#_x0000_t202" filled="true" fillcolor="#000000" stroked="true" strokeweight=".375pt" strokecolor="#000000">
            <w10:anchorlock/>
            <v:textbox inset="0,0,0,0">
              <w:txbxContent>
                <w:p>
                  <w:pPr>
                    <w:pStyle w:val="BodyText"/>
                    <w:spacing w:before="10"/>
                    <w:ind w:left="0"/>
                    <w:rPr>
                      <w:sz w:val="23"/>
                    </w:rPr>
                  </w:pPr>
                </w:p>
                <w:p>
                  <w:pPr>
                    <w:spacing w:before="0"/>
                    <w:ind w:left="266" w:right="262"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262" w:right="262" w:firstLine="0"/>
                    <w:jc w:val="center"/>
                    <w:rPr>
                      <w:b/>
                      <w:sz w:val="24"/>
                    </w:rPr>
                  </w:pPr>
                  <w:r>
                    <w:rPr>
                      <w:b/>
                      <w:color w:val="EC7C30"/>
                      <w:sz w:val="24"/>
                    </w:rPr>
                    <w:t>IN THE EDMONTON COUNTY COURT BETWEEN:</w:t>
                  </w:r>
                </w:p>
                <w:p>
                  <w:pPr>
                    <w:spacing w:line="270" w:lineRule="exact" w:before="0"/>
                    <w:ind w:left="260" w:right="262" w:firstLine="0"/>
                    <w:jc w:val="center"/>
                    <w:rPr>
                      <w:b/>
                      <w:sz w:val="24"/>
                    </w:rPr>
                  </w:pPr>
                  <w:r>
                    <w:rPr>
                      <w:b/>
                      <w:color w:val="EC7C30"/>
                      <w:sz w:val="24"/>
                    </w:rPr>
                    <w:t>{CLAIMANT}</w:t>
                  </w:r>
                </w:p>
                <w:p>
                  <w:pPr>
                    <w:pStyle w:val="BodyText"/>
                    <w:spacing w:before="3"/>
                    <w:ind w:left="0"/>
                    <w:rPr>
                      <w:b/>
                    </w:rPr>
                  </w:pPr>
                </w:p>
                <w:p>
                  <w:pPr>
                    <w:spacing w:before="1"/>
                    <w:ind w:left="268" w:right="262" w:firstLine="0"/>
                    <w:jc w:val="center"/>
                    <w:rPr>
                      <w:b/>
                      <w:sz w:val="24"/>
                    </w:rPr>
                  </w:pPr>
                  <w:r>
                    <w:rPr>
                      <w:b/>
                      <w:color w:val="EC7C30"/>
                      <w:sz w:val="24"/>
                    </w:rPr>
                    <w:t>THE MAYOR AND BURGESSES OF THE LONDON BOROUGH OF ENFIELD</w:t>
                  </w:r>
                </w:p>
              </w:txbxContent>
            </v:textbox>
            <v:fill type="solid"/>
            <v:stroke dashstyl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2505" w:hRule="atLeast"/>
        </w:trPr>
        <w:tc>
          <w:tcPr>
            <w:tcW w:w="5096" w:type="dxa"/>
            <w:shd w:val="clear" w:color="auto" w:fill="000000"/>
          </w:tcPr>
          <w:p>
            <w:pPr>
              <w:pStyle w:val="TableParagraph"/>
              <w:spacing w:before="10"/>
              <w:ind w:left="0"/>
              <w:rPr>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1321"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274"/>
              <w:rPr>
                <w:sz w:val="24"/>
              </w:rPr>
            </w:pPr>
            <w:r>
              <w:rPr>
                <w:rFonts w:ascii="Franklin Gothic Heavy"/>
                <w:b/>
                <w:sz w:val="15"/>
              </w:rPr>
              <w:t>184.</w:t>
              <w:tab/>
            </w:r>
            <w:r>
              <w:rPr>
                <w:sz w:val="24"/>
              </w:rPr>
              <w:t>I make this Witness Statement in support of the Claimant's application for an injunction to stop the Defendant from causing intimidation, harassment and alarm to other residents and</w:t>
            </w:r>
            <w:r>
              <w:rPr>
                <w:spacing w:val="-23"/>
                <w:sz w:val="24"/>
              </w:rPr>
              <w:t> </w:t>
            </w:r>
            <w:r>
              <w:rPr>
                <w:sz w:val="24"/>
              </w:rPr>
              <w:t>their visitors on Burhcroft</w:t>
            </w:r>
            <w:r>
              <w:rPr>
                <w:spacing w:val="-5"/>
                <w:sz w:val="24"/>
              </w:rPr>
              <w:t> </w:t>
            </w:r>
            <w:r>
              <w:rPr>
                <w:sz w:val="24"/>
              </w:rPr>
              <w:t>Avenue.</w:t>
            </w:r>
          </w:p>
          <w:p>
            <w:pPr>
              <w:pStyle w:val="TableParagraph"/>
              <w:tabs>
                <w:tab w:pos="827" w:val="left" w:leader="none"/>
              </w:tabs>
              <w:spacing w:before="1"/>
              <w:ind w:right="187"/>
              <w:rPr>
                <w:sz w:val="24"/>
              </w:rPr>
            </w:pPr>
            <w:r>
              <w:rPr>
                <w:rFonts w:ascii="Franklin Gothic Heavy"/>
                <w:b/>
                <w:sz w:val="15"/>
              </w:rPr>
              <w:t>185.</w:t>
              <w:tab/>
            </w:r>
            <w:r>
              <w:rPr>
                <w:sz w:val="24"/>
              </w:rPr>
              <w:t>The Defendant is a secure tenant of the Claimant at 109 Burncroft Avenue, Enfield, Middlesex, EN3 7JQ. His tenancy commenced</w:t>
            </w:r>
            <w:r>
              <w:rPr>
                <w:spacing w:val="-20"/>
                <w:sz w:val="24"/>
              </w:rPr>
              <w:t> </w:t>
            </w:r>
            <w:r>
              <w:rPr>
                <w:sz w:val="24"/>
              </w:rPr>
              <w:t>on </w:t>
            </w:r>
            <w:r>
              <w:rPr>
                <w:b/>
                <w:sz w:val="24"/>
                <w:shd w:fill="FFFF00" w:color="auto" w:val="clear"/>
              </w:rPr>
              <w:t>14th August 2006.</w:t>
            </w:r>
            <w:r>
              <w:rPr>
                <w:b/>
                <w:sz w:val="24"/>
              </w:rPr>
              <w:t> </w:t>
            </w:r>
            <w:r>
              <w:rPr>
                <w:sz w:val="24"/>
              </w:rPr>
              <w:t>I hereby attach a bundle of documents relating to this case as exhibit number </w:t>
            </w:r>
            <w:r>
              <w:rPr>
                <w:b/>
                <w:sz w:val="24"/>
              </w:rPr>
              <w:t>LN1. </w:t>
            </w:r>
            <w:r>
              <w:rPr>
                <w:sz w:val="24"/>
              </w:rPr>
              <w:t>A copy of the Defendant's tenancy agreement and terms and conditions are hereby attached at pages</w:t>
            </w:r>
            <w:r>
              <w:rPr>
                <w:spacing w:val="-5"/>
                <w:sz w:val="24"/>
              </w:rPr>
              <w:t> </w:t>
            </w:r>
            <w:r>
              <w:rPr>
                <w:sz w:val="24"/>
              </w:rPr>
              <w:t>1-24.</w:t>
            </w:r>
          </w:p>
          <w:p>
            <w:pPr>
              <w:pStyle w:val="TableParagraph"/>
              <w:tabs>
                <w:tab w:pos="827" w:val="left" w:leader="none"/>
              </w:tabs>
              <w:ind w:right="180"/>
              <w:rPr>
                <w:sz w:val="24"/>
              </w:rPr>
            </w:pPr>
            <w:r>
              <w:rPr>
                <w:rFonts w:ascii="Franklin Gothic Heavy" w:hAnsi="Franklin Gothic Heavy"/>
                <w:b/>
                <w:sz w:val="15"/>
              </w:rPr>
              <w:t>186.</w:t>
              <w:tab/>
            </w:r>
            <w:r>
              <w:rPr>
                <w:sz w:val="24"/>
              </w:rPr>
              <w:t>The reports concerning the Defendant’s alleged anti-social behaviour towards his neighbours was first brought to my attention in </w:t>
            </w:r>
            <w:r>
              <w:rPr>
                <w:b/>
                <w:sz w:val="24"/>
                <w:shd w:fill="FFFF00" w:color="auto" w:val="clear"/>
              </w:rPr>
              <w:t>October 2016</w:t>
            </w:r>
            <w:r>
              <w:rPr>
                <w:b/>
                <w:sz w:val="24"/>
              </w:rPr>
              <w:t> </w:t>
            </w:r>
            <w:r>
              <w:rPr>
                <w:sz w:val="24"/>
                <w:shd w:fill="00FF00" w:color="auto" w:val="clear"/>
              </w:rPr>
              <w:t>when a case involving the</w:t>
            </w:r>
            <w:r>
              <w:rPr>
                <w:sz w:val="24"/>
              </w:rPr>
              <w:t> </w:t>
            </w:r>
            <w:r>
              <w:rPr>
                <w:sz w:val="24"/>
                <w:shd w:fill="00FF00" w:color="auto" w:val="clear"/>
              </w:rPr>
              <w:t>Defendant and one of his neighbours was referred</w:t>
            </w:r>
            <w:r>
              <w:rPr>
                <w:sz w:val="24"/>
              </w:rPr>
              <w:t> </w:t>
            </w:r>
            <w:r>
              <w:rPr>
                <w:sz w:val="24"/>
                <w:shd w:fill="00FF00" w:color="auto" w:val="clear"/>
              </w:rPr>
              <w:t>to me for investigation.</w:t>
            </w:r>
            <w:r>
              <w:rPr>
                <w:sz w:val="24"/>
              </w:rPr>
              <w:t> The Defendant was reported to have caused frequent acts of harassment and anti-social behaviour against an elderly neighbour. The Defendant was arrested</w:t>
            </w:r>
            <w:r>
              <w:rPr>
                <w:spacing w:val="-19"/>
                <w:sz w:val="24"/>
              </w:rPr>
              <w:t> </w:t>
            </w:r>
            <w:r>
              <w:rPr>
                <w:sz w:val="24"/>
              </w:rPr>
              <w:t>by the Police and bailed to a different address. </w:t>
            </w:r>
            <w:r>
              <w:rPr>
                <w:sz w:val="24"/>
                <w:shd w:fill="00FF00" w:color="auto" w:val="clear"/>
              </w:rPr>
              <w:t>The</w:t>
            </w:r>
            <w:r>
              <w:rPr>
                <w:sz w:val="24"/>
              </w:rPr>
              <w:t> </w:t>
            </w:r>
            <w:r>
              <w:rPr>
                <w:sz w:val="24"/>
                <w:shd w:fill="00FF00" w:color="auto" w:val="clear"/>
              </w:rPr>
              <w:t>matter was referred to the Highbury Corner</w:t>
            </w:r>
            <w:r>
              <w:rPr>
                <w:sz w:val="24"/>
              </w:rPr>
              <w:t> </w:t>
            </w:r>
            <w:r>
              <w:rPr>
                <w:sz w:val="24"/>
                <w:shd w:fill="00FF00" w:color="auto" w:val="clear"/>
              </w:rPr>
              <w:t>Magistrates’ Court on</w:t>
            </w:r>
            <w:r>
              <w:rPr>
                <w:sz w:val="24"/>
              </w:rPr>
              <w:t> </w:t>
            </w:r>
            <w:r>
              <w:rPr>
                <w:b/>
                <w:sz w:val="24"/>
                <w:shd w:fill="FFFF00" w:color="auto" w:val="clear"/>
              </w:rPr>
              <w:t>05 October 2016</w:t>
            </w:r>
            <w:r>
              <w:rPr>
                <w:b/>
                <w:sz w:val="24"/>
              </w:rPr>
              <w:t> </w:t>
            </w:r>
            <w:r>
              <w:rPr>
                <w:sz w:val="24"/>
              </w:rPr>
              <w:t>where a first hearing took place. The Defendant pleaded not guilty and the trial was fixed for </w:t>
            </w:r>
            <w:r>
              <w:rPr>
                <w:b/>
                <w:sz w:val="24"/>
                <w:shd w:fill="FFFF00" w:color="auto" w:val="clear"/>
              </w:rPr>
              <w:t>17</w:t>
            </w:r>
            <w:r>
              <w:rPr>
                <w:b/>
                <w:sz w:val="24"/>
              </w:rPr>
              <w:t> </w:t>
            </w:r>
            <w:r>
              <w:rPr>
                <w:b/>
                <w:sz w:val="24"/>
                <w:shd w:fill="FFFF00" w:color="auto" w:val="clear"/>
              </w:rPr>
              <w:t>November 2016.</w:t>
            </w:r>
            <w:r>
              <w:rPr>
                <w:b/>
                <w:sz w:val="24"/>
              </w:rPr>
              <w:t> </w:t>
            </w:r>
            <w:r>
              <w:rPr>
                <w:sz w:val="24"/>
              </w:rPr>
              <w:t>However, the trial did not proceed due to insufficient support as </w:t>
            </w:r>
            <w:r>
              <w:rPr>
                <w:b/>
                <w:sz w:val="24"/>
                <w:shd w:fill="00FF00" w:color="auto" w:val="clear"/>
              </w:rPr>
              <w:t>the elderly</w:t>
            </w:r>
            <w:r>
              <w:rPr>
                <w:b/>
                <w:sz w:val="24"/>
              </w:rPr>
              <w:t> </w:t>
            </w:r>
            <w:r>
              <w:rPr>
                <w:b/>
                <w:sz w:val="24"/>
                <w:shd w:fill="00FF00" w:color="auto" w:val="clear"/>
              </w:rPr>
              <w:t>tenant</w:t>
            </w:r>
            <w:r>
              <w:rPr>
                <w:b/>
                <w:sz w:val="24"/>
              </w:rPr>
              <w:t> </w:t>
            </w:r>
            <w:r>
              <w:rPr>
                <w:sz w:val="24"/>
              </w:rPr>
              <w:t>was unable to attend Court due to health reasons. A copy of a letter from the Magistrate Court is attached to this statement at pages</w:t>
            </w:r>
            <w:r>
              <w:rPr>
                <w:spacing w:val="-21"/>
                <w:sz w:val="24"/>
              </w:rPr>
              <w:t> </w:t>
            </w:r>
            <w:r>
              <w:rPr>
                <w:sz w:val="24"/>
              </w:rPr>
              <w:t>25-26.</w:t>
            </w:r>
          </w:p>
          <w:p>
            <w:pPr>
              <w:pStyle w:val="TableParagraph"/>
              <w:tabs>
                <w:tab w:pos="827" w:val="left" w:leader="none"/>
              </w:tabs>
              <w:ind w:right="90"/>
              <w:rPr>
                <w:sz w:val="24"/>
              </w:rPr>
            </w:pPr>
            <w:r>
              <w:rPr>
                <w:rFonts w:ascii="Franklin Gothic Heavy"/>
                <w:b/>
                <w:sz w:val="15"/>
              </w:rPr>
              <w:t>187.</w:t>
              <w:tab/>
            </w:r>
            <w:r>
              <w:rPr>
                <w:sz w:val="24"/>
                <w:shd w:fill="00FF00" w:color="auto" w:val="clear"/>
              </w:rPr>
              <w:t>The Defendant was previously known to</w:t>
            </w:r>
            <w:r>
              <w:rPr>
                <w:sz w:val="24"/>
              </w:rPr>
              <w:t> </w:t>
            </w:r>
            <w:r>
              <w:rPr>
                <w:sz w:val="24"/>
                <w:shd w:fill="00FF00" w:color="auto" w:val="clear"/>
              </w:rPr>
              <w:t>the Claimant and an anti-social behaviour order</w:t>
            </w:r>
            <w:r>
              <w:rPr>
                <w:sz w:val="24"/>
              </w:rPr>
              <w:t> </w:t>
            </w:r>
            <w:r>
              <w:rPr>
                <w:sz w:val="24"/>
                <w:shd w:fill="00FF00" w:color="auto" w:val="clear"/>
              </w:rPr>
              <w:t>was made on</w:t>
            </w:r>
            <w:r>
              <w:rPr>
                <w:sz w:val="24"/>
              </w:rPr>
              <w:t> </w:t>
            </w:r>
            <w:r>
              <w:rPr>
                <w:b/>
                <w:sz w:val="24"/>
                <w:shd w:fill="FFFF00" w:color="auto" w:val="clear"/>
              </w:rPr>
              <w:t>4 August 2015</w:t>
            </w:r>
            <w:r>
              <w:rPr>
                <w:b/>
                <w:sz w:val="24"/>
              </w:rPr>
              <w:t> </w:t>
            </w:r>
            <w:r>
              <w:rPr>
                <w:sz w:val="24"/>
              </w:rPr>
              <w:t>by the Magistrates Court to prevent him from knowingly using or supplying property, </w:t>
            </w:r>
            <w:r>
              <w:rPr>
                <w:b/>
                <w:sz w:val="24"/>
                <w:shd w:fill="00FF00" w:color="auto" w:val="clear"/>
              </w:rPr>
              <w:t>personal</w:t>
            </w:r>
            <w:r>
              <w:rPr>
                <w:b/>
                <w:sz w:val="24"/>
              </w:rPr>
              <w:t> </w:t>
            </w:r>
            <w:r>
              <w:rPr>
                <w:sz w:val="24"/>
              </w:rPr>
              <w:t>or </w:t>
            </w:r>
            <w:r>
              <w:rPr>
                <w:b/>
                <w:sz w:val="24"/>
                <w:shd w:fill="00FF00" w:color="auto" w:val="clear"/>
              </w:rPr>
              <w:t>otherwise,</w:t>
            </w:r>
            <w:r>
              <w:rPr>
                <w:b/>
                <w:sz w:val="24"/>
              </w:rPr>
              <w:t> </w:t>
            </w:r>
            <w:r>
              <w:rPr>
                <w:sz w:val="24"/>
              </w:rPr>
              <w:t>for the use in a rave as defined in s.63(1) of the </w:t>
            </w:r>
            <w:r>
              <w:rPr>
                <w:b/>
                <w:sz w:val="24"/>
                <w:shd w:fill="00FF00" w:color="auto" w:val="clear"/>
                <w:u w:val="thick"/>
              </w:rPr>
              <w:t>Criminal</w:t>
            </w:r>
            <w:r>
              <w:rPr>
                <w:b/>
                <w:sz w:val="24"/>
              </w:rPr>
              <w:t> </w:t>
            </w:r>
            <w:r>
              <w:rPr>
                <w:b/>
                <w:sz w:val="24"/>
                <w:shd w:fill="00FF00" w:color="auto" w:val="clear"/>
              </w:rPr>
              <w:t>Justice Order Act 1994</w:t>
            </w:r>
            <w:r>
              <w:rPr>
                <w:sz w:val="24"/>
              </w:rPr>
              <w:t>. The order was made</w:t>
            </w:r>
            <w:r>
              <w:rPr>
                <w:spacing w:val="-13"/>
                <w:sz w:val="24"/>
              </w:rPr>
              <w:t> </w:t>
            </w:r>
            <w:r>
              <w:rPr>
                <w:sz w:val="24"/>
              </w:rPr>
              <w:t>for</w:t>
            </w:r>
          </w:p>
          <w:p>
            <w:pPr>
              <w:pStyle w:val="TableParagraph"/>
              <w:spacing w:line="270" w:lineRule="atLeast" w:before="3"/>
              <w:ind w:right="274"/>
              <w:rPr>
                <w:sz w:val="24"/>
              </w:rPr>
            </w:pPr>
            <w:r>
              <w:rPr>
                <w:sz w:val="24"/>
              </w:rPr>
              <w:t>a duration of 5 years. A copy of the Order is at page 27 of the exhibit bundle.</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group style="width:255.2pt;height:14.65pt;mso-position-horizontal-relative:char;mso-position-vertical-relative:line" coordorigin="0,0" coordsize="5104,293">
            <v:line style="position:absolute" from="8,4" to="5096,4" stroked="true" strokeweight=".375pt" strokecolor="#000000">
              <v:stroke dashstyle="solid"/>
            </v:line>
            <v:line style="position:absolute" from="4,0" to="4,293" stroked="true" strokeweight=".375pt" strokecolor="#000000">
              <v:stroke dashstyle="solid"/>
            </v:line>
            <v:line style="position:absolute" from="8,289" to="5096,289" stroked="true" strokeweight=".375pt" strokecolor="#000000">
              <v:stroke dashstyle="solid"/>
            </v:line>
            <v:line style="position:absolute" from="5099,0" to="5099,293" stroked="true" strokeweight=".375pt" strokecolor="#000000">
              <v:stroke dashstyle="solid"/>
            </v:line>
          </v:group>
        </w:pict>
      </w:r>
      <w:r>
        <w:rPr>
          <w:sz w:val="20"/>
        </w:rPr>
      </w:r>
    </w:p>
    <w:p>
      <w:pPr>
        <w:spacing w:line="230" w:lineRule="exact" w:before="0"/>
        <w:ind w:left="781" w:right="0" w:firstLine="0"/>
        <w:jc w:val="left"/>
        <w:rPr>
          <w:b/>
          <w:sz w:val="24"/>
        </w:rPr>
      </w:pPr>
      <w:r>
        <w:rPr>
          <w:b/>
          <w:color w:val="EC7C30"/>
          <w:sz w:val="24"/>
        </w:rPr>
        <w:t>222</w:t>
      </w:r>
    </w:p>
    <w:p>
      <w:pPr>
        <w:pStyle w:val="BodyText"/>
        <w:spacing w:before="1"/>
      </w:pPr>
      <w:r>
        <w:rPr/>
        <w:t>6th August 2016</w:t>
      </w:r>
    </w:p>
    <w:p>
      <w:pPr>
        <w:pStyle w:val="BodyText"/>
        <w:spacing w:before="2"/>
        <w:ind w:left="841"/>
      </w:pPr>
      <w:r>
        <w:rPr/>
        <w:t>8th August 2016</w:t>
      </w:r>
    </w:p>
    <w:p>
      <w:pPr>
        <w:pStyle w:val="BodyText"/>
        <w:spacing w:line="273" w:lineRule="exact" w:before="1"/>
      </w:pPr>
      <w:r>
        <w:rPr/>
        <w:t>27th September</w:t>
      </w:r>
      <w:r>
        <w:rPr>
          <w:spacing w:val="-4"/>
        </w:rPr>
        <w:t> </w:t>
      </w:r>
      <w:r>
        <w:rPr/>
        <w:t>2016</w:t>
      </w:r>
    </w:p>
    <w:p>
      <w:pPr>
        <w:pStyle w:val="BodyText"/>
        <w:spacing w:line="273" w:lineRule="exact"/>
      </w:pPr>
      <w:r>
        <w:rPr/>
        <w:t>28th September</w:t>
      </w:r>
      <w:r>
        <w:rPr>
          <w:spacing w:val="-4"/>
        </w:rPr>
        <w:t> </w:t>
      </w:r>
      <w:r>
        <w:rPr/>
        <w:t>2016</w:t>
      </w:r>
    </w:p>
    <w:p>
      <w:pPr>
        <w:pStyle w:val="BodyText"/>
        <w:spacing w:before="2"/>
        <w:ind w:left="841"/>
      </w:pPr>
      <w:r>
        <w:rPr/>
        <w:t>11th November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4"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4"/>
              </w:rPr>
            </w:pPr>
          </w:p>
          <w:p>
            <w:pPr>
              <w:pStyle w:val="TableParagraph"/>
              <w:spacing w:line="235" w:lineRule="auto" w:before="1"/>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6353"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77"/>
              <w:rPr>
                <w:b/>
                <w:sz w:val="24"/>
              </w:rPr>
            </w:pPr>
            <w:r>
              <w:rPr>
                <w:rFonts w:ascii="Franklin Gothic Heavy" w:hAnsi="Franklin Gothic Heavy"/>
                <w:b/>
                <w:sz w:val="15"/>
              </w:rPr>
              <w:t>188.</w:t>
              <w:tab/>
            </w:r>
            <w:r>
              <w:rPr>
                <w:sz w:val="24"/>
              </w:rPr>
              <w:t>On </w:t>
            </w:r>
            <w:r>
              <w:rPr>
                <w:b/>
                <w:sz w:val="24"/>
                <w:shd w:fill="FFFF00" w:color="auto" w:val="clear"/>
              </w:rPr>
              <w:t>6th August 2016,</w:t>
            </w:r>
            <w:r>
              <w:rPr>
                <w:b/>
                <w:sz w:val="24"/>
              </w:rPr>
              <w:t> </w:t>
            </w:r>
            <w:r>
              <w:rPr>
                <w:sz w:val="24"/>
              </w:rPr>
              <w:t>the Defendant threatened and shouted abuse at Mr and Mrs Mathiyalagan tenants of 117 Burncroft Avenue. He aggressively, demanded money from him and threatened to beat him up. The Defendant also repeatedly swore at Mr Mathiyalagan’s wife, called her a ‘witch1 and tried to stop the Mr Mathiyalagan from going up the stairs to his flat by standing in front of him and blocking his advance by placing his hands on the staircase railings. Mr Mathiyalagan has already provided a witness statement in support these proceedings to confirm that this incident happened. A file note</w:t>
            </w:r>
            <w:r>
              <w:rPr>
                <w:spacing w:val="-17"/>
                <w:sz w:val="24"/>
              </w:rPr>
              <w:t> </w:t>
            </w:r>
            <w:r>
              <w:rPr>
                <w:sz w:val="24"/>
              </w:rPr>
              <w:t>of this report is exhibited at pages 28-30 of the exhibit bundle</w:t>
            </w:r>
            <w:r>
              <w:rPr>
                <w:spacing w:val="-1"/>
                <w:sz w:val="24"/>
              </w:rPr>
              <w:t> </w:t>
            </w:r>
            <w:r>
              <w:rPr>
                <w:b/>
                <w:sz w:val="24"/>
              </w:rPr>
              <w:t>LN1.</w:t>
            </w:r>
          </w:p>
          <w:p>
            <w:pPr>
              <w:pStyle w:val="TableParagraph"/>
              <w:tabs>
                <w:tab w:pos="827" w:val="left" w:leader="none"/>
              </w:tabs>
              <w:spacing w:before="2"/>
              <w:ind w:right="253"/>
              <w:rPr>
                <w:sz w:val="24"/>
              </w:rPr>
            </w:pPr>
            <w:r>
              <w:rPr>
                <w:rFonts w:ascii="Franklin Gothic Heavy"/>
                <w:b/>
                <w:sz w:val="15"/>
              </w:rPr>
              <w:t>189.</w:t>
              <w:tab/>
            </w:r>
            <w:r>
              <w:rPr>
                <w:sz w:val="24"/>
              </w:rPr>
              <w:t>On </w:t>
            </w:r>
            <w:r>
              <w:rPr>
                <w:b/>
                <w:sz w:val="24"/>
                <w:shd w:fill="FFFF00" w:color="auto" w:val="clear"/>
              </w:rPr>
              <w:t>8th August 2016,</w:t>
            </w:r>
            <w:r>
              <w:rPr>
                <w:b/>
                <w:sz w:val="24"/>
              </w:rPr>
              <w:t> </w:t>
            </w:r>
            <w:r>
              <w:rPr>
                <w:sz w:val="24"/>
              </w:rPr>
              <w:t>Mr Mathiyalagan reported that the Defendant aggressively banged on his front door, shouted abuse at him and his wife and accused them of making noise. Mr Mathiyalagan reported to us that he believes that the Defendant used a screwdriver to damage the lock on his meter cupboard and removed the</w:t>
            </w:r>
            <w:r>
              <w:rPr>
                <w:spacing w:val="-18"/>
                <w:sz w:val="24"/>
              </w:rPr>
              <w:t> </w:t>
            </w:r>
            <w:r>
              <w:rPr>
                <w:sz w:val="24"/>
              </w:rPr>
              <w:t>fuse</w:t>
            </w:r>
          </w:p>
          <w:p>
            <w:pPr>
              <w:pStyle w:val="TableParagraph"/>
              <w:spacing w:line="259" w:lineRule="exact"/>
              <w:rPr>
                <w:sz w:val="24"/>
              </w:rPr>
            </w:pPr>
            <w:r>
              <w:rPr>
                <w:sz w:val="24"/>
              </w:rPr>
              <w:t>box thereby cutting off their electricity supply. Mr</w:t>
            </w:r>
          </w:p>
        </w:tc>
      </w:tr>
    </w:tbl>
    <w:p>
      <w:pPr>
        <w:spacing w:after="0" w:line="259" w:lineRule="exact"/>
        <w:rPr>
          <w:sz w:val="24"/>
        </w:rPr>
        <w:sectPr>
          <w:pgSz w:w="11910" w:h="16840"/>
          <w:pgMar w:top="1420" w:bottom="280" w:left="660" w:right="0"/>
        </w:sectPr>
      </w:pPr>
    </w:p>
    <w:p>
      <w:pPr>
        <w:pStyle w:val="BodyText"/>
        <w:ind w:left="780"/>
        <w:rPr>
          <w:sz w:val="20"/>
        </w:rPr>
      </w:pPr>
      <w:r>
        <w:rPr>
          <w:sz w:val="20"/>
        </w:rPr>
        <w:pict>
          <v:shape style="width:254.8pt;height:359.45pt;mso-position-horizontal-relative:char;mso-position-vertical-relative:line" type="#_x0000_t202" filled="false" stroked="true" strokeweight=".375pt" strokecolor="#000000">
            <w10:anchorlock/>
            <v:textbox inset="0,0,0,0">
              <w:txbxContent>
                <w:p>
                  <w:pPr>
                    <w:pStyle w:val="BodyText"/>
                    <w:spacing w:before="1"/>
                    <w:ind w:left="105" w:right="155"/>
                  </w:pPr>
                  <w:r>
                    <w:rPr/>
                    <w:t>Mathiyalagan reported this incident to the police and was given reference number CAD 7934/</w:t>
                  </w:r>
                  <w:r>
                    <w:rPr>
                      <w:b/>
                      <w:shd w:fill="FFFF00" w:color="auto" w:val="clear"/>
                    </w:rPr>
                    <w:t>August 2016.</w:t>
                  </w:r>
                  <w:r>
                    <w:rPr>
                      <w:b/>
                    </w:rPr>
                    <w:t> </w:t>
                  </w:r>
                  <w:r>
                    <w:rPr/>
                    <w:t>A file note of this report is exhibited at pages 28-30 of the exhibit bundle.</w:t>
                  </w:r>
                </w:p>
                <w:p>
                  <w:pPr>
                    <w:pStyle w:val="BodyText"/>
                    <w:tabs>
                      <w:tab w:pos="825" w:val="left" w:leader="none"/>
                    </w:tabs>
                    <w:ind w:left="105" w:right="308"/>
                  </w:pPr>
                  <w:r>
                    <w:rPr>
                      <w:rFonts w:ascii="Franklin Gothic Heavy"/>
                      <w:b/>
                      <w:sz w:val="15"/>
                    </w:rPr>
                    <w:t>190.</w:t>
                    <w:tab/>
                  </w:r>
                  <w:r>
                    <w:rPr/>
                    <w:t>On </w:t>
                  </w:r>
                  <w:r>
                    <w:rPr>
                      <w:b/>
                      <w:shd w:fill="FFFF00" w:color="auto" w:val="clear"/>
                    </w:rPr>
                    <w:t>27th September 2016,</w:t>
                  </w:r>
                  <w:r>
                    <w:rPr>
                      <w:b/>
                    </w:rPr>
                    <w:t> </w:t>
                  </w:r>
                  <w:r>
                    <w:rPr/>
                    <w:t>Mr Mathiyalagan reported that the Defendant confronted him as he returned to his flat with his wife and young daughter and threatened and swore at him and demanded money from him. A file note of the report is on pages 28-30 of the bundle.</w:t>
                  </w:r>
                </w:p>
                <w:p>
                  <w:pPr>
                    <w:pStyle w:val="BodyText"/>
                    <w:tabs>
                      <w:tab w:pos="825" w:val="left" w:leader="none"/>
                    </w:tabs>
                    <w:spacing w:before="3"/>
                    <w:ind w:left="105" w:right="143"/>
                  </w:pPr>
                  <w:r>
                    <w:rPr>
                      <w:rFonts w:ascii="Franklin Gothic Heavy"/>
                      <w:b/>
                      <w:sz w:val="15"/>
                    </w:rPr>
                    <w:t>191.</w:t>
                    <w:tab/>
                  </w:r>
                  <w:r>
                    <w:rPr/>
                    <w:t>On </w:t>
                  </w:r>
                  <w:r>
                    <w:rPr>
                      <w:b/>
                      <w:shd w:fill="FFFF00" w:color="auto" w:val="clear"/>
                    </w:rPr>
                    <w:t>28th September 2016,</w:t>
                  </w:r>
                  <w:r>
                    <w:rPr>
                      <w:b/>
                    </w:rPr>
                    <w:t> </w:t>
                  </w:r>
                  <w:r>
                    <w:rPr/>
                    <w:t>Mr Mathiyalagan reported that the Defendant aggressively banged on </w:t>
                  </w:r>
                  <w:r>
                    <w:rPr>
                      <w:spacing w:val="2"/>
                    </w:rPr>
                    <w:t>his </w:t>
                  </w:r>
                  <w:r>
                    <w:rPr/>
                    <w:t>door and threatened and shouted abuse and swear words at him and</w:t>
                  </w:r>
                  <w:r>
                    <w:rPr>
                      <w:spacing w:val="-18"/>
                    </w:rPr>
                    <w:t> </w:t>
                  </w:r>
                  <w:r>
                    <w:rPr/>
                    <w:t>his wife. The Defendant also aggressively demanded money from Mr Mathiyalagan. A file of the report is at pages 28-30 of the exhibit</w:t>
                  </w:r>
                  <w:r>
                    <w:rPr>
                      <w:spacing w:val="-10"/>
                    </w:rPr>
                    <w:t> </w:t>
                  </w:r>
                  <w:r>
                    <w:rPr/>
                    <w:t>bundle.</w:t>
                  </w:r>
                </w:p>
                <w:p>
                  <w:pPr>
                    <w:pStyle w:val="BodyText"/>
                    <w:tabs>
                      <w:tab w:pos="825" w:val="left" w:leader="none"/>
                    </w:tabs>
                    <w:ind w:left="105" w:right="350"/>
                  </w:pPr>
                  <w:r>
                    <w:rPr>
                      <w:rFonts w:ascii="Franklin Gothic Heavy" w:hAnsi="Franklin Gothic Heavy"/>
                      <w:b/>
                      <w:sz w:val="15"/>
                    </w:rPr>
                    <w:t>192.</w:t>
                    <w:tab/>
                  </w:r>
                  <w:r>
                    <w:rPr/>
                    <w:t>On </w:t>
                  </w:r>
                  <w:r>
                    <w:rPr>
                      <w:b/>
                      <w:shd w:fill="FFFF00" w:color="auto" w:val="clear"/>
                    </w:rPr>
                    <w:t>11th November 2016,</w:t>
                  </w:r>
                  <w:r>
                    <w:rPr>
                      <w:b/>
                    </w:rPr>
                    <w:t> </w:t>
                  </w:r>
                  <w:r>
                    <w:rPr/>
                    <w:t>my former colleague, </w:t>
                  </w:r>
                  <w:r>
                    <w:rPr>
                      <w:shd w:fill="00FF00" w:color="auto" w:val="clear"/>
                    </w:rPr>
                    <w:t>Sarah Fletcher interviewed an</w:t>
                  </w:r>
                  <w:r>
                    <w:rPr>
                      <w:spacing w:val="-19"/>
                      <w:shd w:fill="00FF00" w:color="auto" w:val="clear"/>
                    </w:rPr>
                    <w:t> </w:t>
                  </w:r>
                  <w:r>
                    <w:rPr>
                      <w:shd w:fill="00FF00" w:color="auto" w:val="clear"/>
                    </w:rPr>
                    <w:t>elderly</w:t>
                  </w:r>
                  <w:r>
                    <w:rPr/>
                    <w:t> </w:t>
                  </w:r>
                  <w:r>
                    <w:rPr>
                      <w:shd w:fill="00FF00" w:color="auto" w:val="clear"/>
                    </w:rPr>
                    <w:t>resident who wished to remain anonymous</w:t>
                  </w:r>
                  <w:r>
                    <w:rPr/>
                    <w:t>. </w:t>
                  </w:r>
                  <w:r>
                    <w:rPr>
                      <w:spacing w:val="3"/>
                    </w:rPr>
                    <w:t>He </w:t>
                  </w:r>
                  <w:r>
                    <w:rPr/>
                    <w:t>said that the Defendant approached him as he came out of his flat and started to shout abuse, swear at him and threatened to bum down the elderly neighbour’s flat. The</w:t>
                  </w:r>
                  <w:r>
                    <w:rPr>
                      <w:spacing w:val="-6"/>
                    </w:rPr>
                    <w:t> </w:t>
                  </w:r>
                  <w:r>
                    <w:rPr/>
                    <w:t>report</w:t>
                  </w:r>
                </w:p>
              </w:txbxContent>
            </v:textbox>
            <v:stroke dashstyle="solid"/>
          </v:shape>
        </w:pict>
      </w:r>
      <w:r>
        <w:rPr>
          <w:sz w:val="20"/>
        </w:rPr>
      </w:r>
    </w:p>
    <w:p>
      <w:pPr>
        <w:spacing w:line="248" w:lineRule="exact" w:before="0"/>
        <w:ind w:left="781" w:right="0" w:firstLine="0"/>
        <w:jc w:val="left"/>
        <w:rPr>
          <w:b/>
          <w:sz w:val="24"/>
        </w:rPr>
      </w:pPr>
      <w:r>
        <w:rPr>
          <w:b/>
          <w:color w:val="EC7C30"/>
          <w:sz w:val="24"/>
        </w:rPr>
        <w:t>223</w:t>
      </w:r>
    </w:p>
    <w:p>
      <w:pPr>
        <w:spacing w:before="1"/>
        <w:ind w:left="781" w:right="0" w:firstLine="0"/>
        <w:jc w:val="left"/>
        <w:rPr>
          <w:b/>
          <w:sz w:val="24"/>
        </w:rPr>
      </w:pPr>
      <w:r>
        <w:rPr>
          <w:sz w:val="24"/>
        </w:rPr>
        <w:t>around mid-</w:t>
      </w:r>
      <w:r>
        <w:rPr>
          <w:b/>
          <w:sz w:val="24"/>
        </w:rPr>
        <w:t>September 2016</w:t>
      </w:r>
    </w:p>
    <w:p>
      <w:pPr>
        <w:pStyle w:val="Heading1"/>
        <w:spacing w:before="2"/>
      </w:pPr>
      <w:r>
        <w:rPr/>
        <w:t>16th December 2016 </w:t>
      </w:r>
      <w:r>
        <w:rPr>
          <w:b w:val="0"/>
        </w:rPr>
        <w:t>and </w:t>
      </w:r>
      <w:r>
        <w:rPr/>
        <w:t>11th January 2017</w:t>
      </w:r>
    </w:p>
    <w:p>
      <w:pPr>
        <w:pStyle w:val="BodyText"/>
        <w:spacing w:line="273" w:lineRule="exact" w:before="1"/>
      </w:pPr>
      <w:r>
        <w:rPr/>
        <w:t>4th October 2016</w:t>
      </w:r>
    </w:p>
    <w:p>
      <w:pPr>
        <w:pStyle w:val="BodyText"/>
        <w:spacing w:line="273" w:lineRule="exact"/>
      </w:pPr>
      <w:r>
        <w:rPr/>
        <w:t>22nd November 2016</w:t>
      </w:r>
    </w:p>
    <w:p>
      <w:pPr>
        <w:pStyle w:val="BodyText"/>
        <w:rPr>
          <w:sz w:val="20"/>
        </w:rPr>
      </w:pPr>
      <w:r>
        <w:rPr>
          <w:sz w:val="20"/>
        </w:rPr>
        <w:pict>
          <v:shape style="width:255.2pt;height:263.350pt;mso-position-horizontal-relative:char;mso-position-vertical-relative:line" type="#_x0000_t202" filled="true" fillcolor="#000000" stroked="false">
            <w10:anchorlock/>
            <v:textbox inset="0,0,0,0">
              <w:txbxContent>
                <w:p>
                  <w:pPr>
                    <w:pStyle w:val="BodyText"/>
                    <w:spacing w:before="9"/>
                    <w:ind w:left="0"/>
                  </w:pPr>
                </w:p>
                <w:p>
                  <w:pPr>
                    <w:spacing w:before="1"/>
                    <w:ind w:left="274" w:right="270" w:firstLine="0"/>
                    <w:jc w:val="center"/>
                    <w:rPr>
                      <w:b/>
                      <w:sz w:val="24"/>
                    </w:rPr>
                  </w:pPr>
                  <w:r>
                    <w:rPr>
                      <w:b/>
                      <w:color w:val="EC7C30"/>
                      <w:sz w:val="24"/>
                    </w:rPr>
                    <w:t>CLAIM NUMBER: D02EDO73</w:t>
                  </w:r>
                </w:p>
                <w:p>
                  <w:pPr>
                    <w:pStyle w:val="BodyText"/>
                    <w:spacing w:before="3"/>
                    <w:ind w:left="0"/>
                    <w:rPr>
                      <w:b/>
                    </w:rPr>
                  </w:pPr>
                </w:p>
                <w:p>
                  <w:pPr>
                    <w:spacing w:line="475" w:lineRule="auto" w:before="0"/>
                    <w:ind w:left="270" w:right="270" w:firstLine="0"/>
                    <w:jc w:val="center"/>
                    <w:rPr>
                      <w:b/>
                      <w:sz w:val="24"/>
                    </w:rPr>
                  </w:pPr>
                  <w:r>
                    <w:rPr>
                      <w:b/>
                      <w:color w:val="EC7C30"/>
                      <w:sz w:val="24"/>
                    </w:rPr>
                    <w:t>IN THE EDMONTON COUNTY COURT BETWEEN:</w:t>
                  </w:r>
                </w:p>
                <w:p>
                  <w:pPr>
                    <w:spacing w:before="10"/>
                    <w:ind w:left="268" w:right="270" w:firstLine="0"/>
                    <w:jc w:val="center"/>
                    <w:rPr>
                      <w:b/>
                      <w:sz w:val="24"/>
                    </w:rPr>
                  </w:pPr>
                  <w:r>
                    <w:rPr>
                      <w:b/>
                      <w:color w:val="EC7C30"/>
                      <w:sz w:val="24"/>
                    </w:rPr>
                    <w:t>{CLAIMANT}</w:t>
                  </w:r>
                </w:p>
                <w:p>
                  <w:pPr>
                    <w:pStyle w:val="BodyText"/>
                    <w:spacing w:before="8"/>
                    <w:ind w:left="0"/>
                    <w:rPr>
                      <w:b/>
                    </w:rPr>
                  </w:pPr>
                </w:p>
                <w:p>
                  <w:pPr>
                    <w:spacing w:line="235" w:lineRule="auto" w:before="0"/>
                    <w:ind w:left="277" w:right="270" w:firstLine="0"/>
                    <w:jc w:val="center"/>
                    <w:rPr>
                      <w:b/>
                      <w:sz w:val="24"/>
                    </w:rPr>
                  </w:pPr>
                  <w:r>
                    <w:rPr>
                      <w:b/>
                      <w:color w:val="EC7C30"/>
                      <w:sz w:val="24"/>
                    </w:rPr>
                    <w:t>THE MAYOR AND BURGESSES OF THE LONDON BOROUGH OF ENFIELD</w:t>
                  </w:r>
                </w:p>
                <w:p>
                  <w:pPr>
                    <w:pStyle w:val="BodyText"/>
                    <w:spacing w:before="4"/>
                    <w:ind w:left="0"/>
                    <w:rPr>
                      <w:b/>
                    </w:rPr>
                  </w:pPr>
                </w:p>
                <w:p>
                  <w:pPr>
                    <w:spacing w:line="482" w:lineRule="auto" w:before="0"/>
                    <w:ind w:left="1726" w:right="1728" w:firstLine="8"/>
                    <w:jc w:val="center"/>
                    <w:rPr>
                      <w:b/>
                      <w:sz w:val="24"/>
                    </w:rPr>
                  </w:pPr>
                  <w:r>
                    <w:rPr>
                      <w:b/>
                      <w:color w:val="EC7C30"/>
                      <w:sz w:val="24"/>
                    </w:rPr>
                    <w:t>-AND- </w:t>
                  </w:r>
                  <w:r>
                    <w:rPr>
                      <w:b/>
                      <w:color w:val="EC7C30"/>
                      <w:spacing w:val="-1"/>
                      <w:sz w:val="24"/>
                    </w:rPr>
                    <w:t>(DEFENDANT)</w:t>
                  </w:r>
                </w:p>
                <w:p>
                  <w:pPr>
                    <w:spacing w:line="270" w:lineRule="exact" w:before="0"/>
                    <w:ind w:left="265" w:right="270" w:firstLine="0"/>
                    <w:jc w:val="center"/>
                    <w:rPr>
                      <w:b/>
                      <w:sz w:val="24"/>
                    </w:rPr>
                  </w:pPr>
                  <w:r>
                    <w:rPr>
                      <w:b/>
                      <w:color w:val="EC7C30"/>
                      <w:sz w:val="24"/>
                    </w:rPr>
                    <w:t>MR SIMON</w:t>
                  </w:r>
                  <w:r>
                    <w:rPr>
                      <w:b/>
                      <w:color w:val="EC7C30"/>
                      <w:spacing w:val="-12"/>
                      <w:sz w:val="24"/>
                    </w:rPr>
                    <w:t> </w:t>
                  </w:r>
                  <w:r>
                    <w:rPr>
                      <w:b/>
                      <w:color w:val="EC7C30"/>
                      <w:sz w:val="24"/>
                    </w:rPr>
                    <w:t>CORDELL</w:t>
                  </w:r>
                </w:p>
                <w:p>
                  <w:pPr>
                    <w:pStyle w:val="BodyText"/>
                    <w:spacing w:before="3"/>
                    <w:ind w:left="0"/>
                    <w:rPr>
                      <w:b/>
                    </w:rPr>
                  </w:pPr>
                </w:p>
                <w:p>
                  <w:pPr>
                    <w:spacing w:before="0"/>
                    <w:ind w:left="263" w:right="270" w:firstLine="0"/>
                    <w:jc w:val="center"/>
                    <w:rPr>
                      <w:b/>
                      <w:sz w:val="24"/>
                    </w:rPr>
                  </w:pPr>
                  <w:r>
                    <w:rPr>
                      <w:b/>
                      <w:color w:val="EC7C30"/>
                      <w:sz w:val="24"/>
                    </w:rPr>
                    <w:t>DIRECTIONS</w:t>
                  </w:r>
                  <w:r>
                    <w:rPr>
                      <w:b/>
                      <w:color w:val="EC7C30"/>
                      <w:spacing w:val="-16"/>
                      <w:sz w:val="24"/>
                    </w:rPr>
                    <w:t> </w:t>
                  </w:r>
                  <w:r>
                    <w:rPr>
                      <w:b/>
                      <w:color w:val="EC7C30"/>
                      <w:sz w:val="24"/>
                    </w:rPr>
                    <w:t>ORDER</w:t>
                  </w:r>
                </w:p>
              </w:txbxContent>
            </v:textbox>
            <v:fill type="solid"/>
          </v:shape>
        </w:pict>
      </w:r>
      <w:r>
        <w:rPr>
          <w:sz w:val="20"/>
        </w:rPr>
      </w:r>
    </w:p>
    <w:p>
      <w:pPr>
        <w:spacing w:after="0"/>
        <w:rPr>
          <w:sz w:val="20"/>
        </w:rPr>
        <w:sectPr>
          <w:pgSz w:w="11910" w:h="16840"/>
          <w:pgMar w:top="1420" w:bottom="280" w:left="660" w:right="0"/>
        </w:sectPr>
      </w:pPr>
    </w:p>
    <w:p>
      <w:pPr>
        <w:pStyle w:val="BodyText"/>
        <w:ind w:left="0"/>
        <w:rPr>
          <w:sz w:val="18"/>
        </w:rPr>
      </w:pPr>
    </w:p>
    <w:p>
      <w:pPr>
        <w:pStyle w:val="BodyText"/>
        <w:spacing w:before="90"/>
        <w:ind w:left="893" w:right="5498"/>
        <w:rPr>
          <w:b/>
        </w:rPr>
      </w:pPr>
      <w:r>
        <w:rPr/>
        <w:pict>
          <v:group style="position:absolute;margin-left:72.050003pt;margin-top:-10.191863pt;width:255.2pt;height:677.95pt;mso-position-horizontal-relative:page;mso-position-vertical-relative:paragraph;z-index:-300058624" coordorigin="1441,-204" coordsize="5104,13559">
            <v:shape style="position:absolute;left:1448;top:-197;width:5096;height:278" coordorigin="1449,-196" coordsize="5096,278" path="m6544,-196l6439,-196,1554,-196,1449,-196,1449,82,1554,82,6439,82,6544,82,6544,-196e" filled="true" fillcolor="#000000" stroked="false">
              <v:path arrowok="t"/>
              <v:fill type="solid"/>
            </v:shape>
            <v:line style="position:absolute" from="1449,-200" to="6537,-200" stroked="true" strokeweight=".375pt" strokecolor="#000000">
              <v:stroke dashstyle="solid"/>
            </v:line>
            <v:line style="position:absolute" from="1449,85" to="6537,85" stroked="true" strokeweight=".375pt" strokecolor="#000000">
              <v:stroke dashstyle="solid"/>
            </v:line>
            <v:line style="position:absolute" from="1445,-204" to="1445,13355" stroked="true" strokeweight=".375pt" strokecolor="#000000">
              <v:stroke dashstyle="solid"/>
            </v:line>
            <v:line style="position:absolute" from="1449,13351" to="6537,13351" stroked="true" strokeweight=".375pt" strokecolor="#000000">
              <v:stroke dashstyle="solid"/>
            </v:line>
            <v:line style="position:absolute" from="6540,-204" to="6540,13355" stroked="true" strokeweight=".375pt" strokecolor="#000000">
              <v:stroke dashstyle="solid"/>
            </v:line>
            <w10:wrap type="none"/>
          </v:group>
        </w:pict>
      </w:r>
      <w:r>
        <w:rPr/>
        <w:t>continued that sometime around mid-</w:t>
      </w:r>
      <w:r>
        <w:rPr>
          <w:b/>
          <w:shd w:fill="FFFF00" w:color="auto" w:val="clear"/>
        </w:rPr>
        <w:t>September</w:t>
      </w:r>
      <w:r>
        <w:rPr>
          <w:b/>
        </w:rPr>
        <w:t> </w:t>
      </w:r>
      <w:r>
        <w:rPr>
          <w:b/>
          <w:shd w:fill="FFFF00" w:color="auto" w:val="clear"/>
        </w:rPr>
        <w:t>2016, one</w:t>
      </w:r>
      <w:r>
        <w:rPr>
          <w:b/>
        </w:rPr>
        <w:t> </w:t>
      </w:r>
      <w:r>
        <w:rPr/>
        <w:t>of the Defendant's neighbours reported that the Defendant confronted him outside his block as he was going to the local park and started to shout abuse and threats at him and said to him “I can get you over at the park, I know you go for a walk”. This incident led to his arrest and to the matter being referred to the Magistrates Court. A file note of the report is exhibited on page 31 of the exhibit bundle </w:t>
      </w:r>
      <w:r>
        <w:rPr>
          <w:b/>
        </w:rPr>
        <w:t>LN1.</w:t>
      </w:r>
    </w:p>
    <w:p>
      <w:pPr>
        <w:pStyle w:val="BodyText"/>
        <w:tabs>
          <w:tab w:pos="1613" w:val="left" w:leader="none"/>
        </w:tabs>
        <w:spacing w:before="1"/>
        <w:ind w:left="893" w:right="5487"/>
      </w:pPr>
      <w:r>
        <w:rPr>
          <w:rFonts w:ascii="Franklin Gothic Heavy" w:hAnsi="Franklin Gothic Heavy"/>
          <w:b/>
          <w:sz w:val="15"/>
        </w:rPr>
        <w:t>193.</w:t>
        <w:tab/>
      </w:r>
      <w:r>
        <w:rPr/>
        <w:t>I had meetings with Mr George Quinton, one of the Defendant’s neighbours on </w:t>
      </w:r>
      <w:r>
        <w:rPr>
          <w:b/>
          <w:shd w:fill="FFFF00" w:color="auto" w:val="clear"/>
        </w:rPr>
        <w:t>16th</w:t>
      </w:r>
      <w:r>
        <w:rPr>
          <w:b/>
        </w:rPr>
        <w:t> </w:t>
      </w:r>
      <w:r>
        <w:rPr>
          <w:b/>
          <w:shd w:fill="FFFF00" w:color="auto" w:val="clear"/>
        </w:rPr>
        <w:t>December 2016</w:t>
      </w:r>
      <w:r>
        <w:rPr>
          <w:b/>
        </w:rPr>
        <w:t> </w:t>
      </w:r>
      <w:r>
        <w:rPr/>
        <w:t>and </w:t>
      </w:r>
      <w:r>
        <w:rPr>
          <w:b/>
          <w:shd w:fill="FFFF00" w:color="auto" w:val="clear"/>
        </w:rPr>
        <w:t>11th January 2017.</w:t>
      </w:r>
      <w:r>
        <w:rPr>
          <w:b/>
        </w:rPr>
        <w:t> </w:t>
      </w:r>
      <w:r>
        <w:rPr/>
        <w:t>He reported that he was experiencing problems with the Defendant’s behaviour, and that on </w:t>
      </w:r>
      <w:r>
        <w:rPr>
          <w:b/>
          <w:shd w:fill="FFFF00" w:color="auto" w:val="clear"/>
        </w:rPr>
        <w:t>4th</w:t>
      </w:r>
      <w:r>
        <w:rPr>
          <w:b/>
        </w:rPr>
        <w:t> </w:t>
      </w:r>
      <w:r>
        <w:rPr>
          <w:b/>
          <w:shd w:fill="FFFF00" w:color="auto" w:val="clear"/>
        </w:rPr>
        <w:t>October 2016,</w:t>
      </w:r>
      <w:r>
        <w:rPr>
          <w:b/>
        </w:rPr>
        <w:t> </w:t>
      </w:r>
      <w:r>
        <w:rPr/>
        <w:t>the </w:t>
      </w:r>
      <w:r>
        <w:rPr>
          <w:shd w:fill="00FF00" w:color="auto" w:val="clear"/>
        </w:rPr>
        <w:t>Defendan</w:t>
      </w:r>
      <w:r>
        <w:rPr/>
        <w:t>t aggressively banged on his ceiling and accused him of making noise. The Defendant then went to the neighbour's flat upstairs and started kicking and banging on the front door and was swearing and shouting at. him. The Defendant later went downstairs, dragged the neighbour’s motorbike from where it was parked and started to hit it with a piece of wood. A file note of the report is at pages 32-34 of the exhibit bundle.</w:t>
      </w:r>
    </w:p>
    <w:p>
      <w:pPr>
        <w:pStyle w:val="BodyText"/>
        <w:tabs>
          <w:tab w:pos="1613" w:val="left" w:leader="none"/>
        </w:tabs>
        <w:spacing w:before="2"/>
        <w:ind w:left="893" w:right="5588"/>
      </w:pPr>
      <w:r>
        <w:rPr>
          <w:rFonts w:ascii="Franklin Gothic Heavy" w:hAnsi="Franklin Gothic Heavy"/>
          <w:b/>
          <w:sz w:val="15"/>
        </w:rPr>
        <w:t>194.</w:t>
        <w:tab/>
      </w:r>
      <w:r>
        <w:rPr/>
        <w:t>On </w:t>
      </w:r>
      <w:r>
        <w:rPr>
          <w:b/>
          <w:shd w:fill="FFFF00" w:color="auto" w:val="clear"/>
        </w:rPr>
        <w:t>22nd November 2016,</w:t>
      </w:r>
      <w:r>
        <w:rPr>
          <w:b/>
        </w:rPr>
        <w:t> </w:t>
      </w:r>
      <w:r>
        <w:rPr/>
        <w:t>during a telephone conversation with my former colleague Ms Sarah Fletcher, the Defendant was heard saying to his mother, who was present with him, ‘I’m gonna do her over, </w:t>
      </w:r>
      <w:r>
        <w:rPr>
          <w:shd w:fill="00FF00" w:color="auto" w:val="clear"/>
        </w:rPr>
        <w:t>I’m gonna take her job</w:t>
      </w:r>
      <w:r>
        <w:rPr/>
        <w:t> </w:t>
      </w:r>
      <w:r>
        <w:rPr>
          <w:shd w:fill="00FF00" w:color="auto" w:val="clear"/>
        </w:rPr>
        <w:t>just for fun’ referring to Ms Fletcher. A file note</w:t>
      </w:r>
      <w:r>
        <w:rPr/>
        <w:t> </w:t>
      </w:r>
      <w:r>
        <w:rPr>
          <w:shd w:fill="00FF00" w:color="auto" w:val="clear"/>
        </w:rPr>
        <w:t>of the incident is at page 34A of the exhibit</w:t>
      </w:r>
      <w:r>
        <w:rPr/>
        <w:t> </w:t>
      </w:r>
      <w:r>
        <w:rPr>
          <w:shd w:fill="00FF00" w:color="auto" w:val="clear"/>
        </w:rPr>
        <w:t>bundle.</w:t>
      </w:r>
    </w:p>
    <w:p>
      <w:pPr>
        <w:pStyle w:val="BodyText"/>
        <w:tabs>
          <w:tab w:pos="1613" w:val="left" w:leader="none"/>
        </w:tabs>
        <w:spacing w:before="6"/>
        <w:ind w:left="893" w:right="5564"/>
      </w:pPr>
      <w:r>
        <w:rPr>
          <w:rFonts w:ascii="Franklin Gothic Heavy"/>
          <w:b/>
          <w:sz w:val="15"/>
        </w:rPr>
        <w:t>195.</w:t>
        <w:tab/>
      </w:r>
      <w:r>
        <w:rPr/>
        <w:t>I hereby attach a case history detailing incidents of reports from Mr Mathiyalagan about the abuse, threats and persistent intimidation by the Defendant. The case history is at pages 35 to 40 of the exhibit bundle </w:t>
      </w:r>
      <w:r>
        <w:rPr>
          <w:b/>
          <w:spacing w:val="-7"/>
        </w:rPr>
        <w:t>LN1. </w:t>
      </w:r>
      <w:r>
        <w:rPr/>
        <w:t>It shows that Mr Mathiyalagan reported incidents too numerous to </w:t>
      </w:r>
      <w:r>
        <w:rPr>
          <w:spacing w:val="-2"/>
        </w:rPr>
        <w:t>set </w:t>
      </w:r>
      <w:r>
        <w:rPr/>
        <w:t>out in this statement about abuse, threats, attempts to extort money and intimidation by the Defendant. Examples are that the Defendant banged on his front door while his wife was</w:t>
      </w:r>
      <w:r>
        <w:rPr>
          <w:spacing w:val="-20"/>
        </w:rPr>
        <w:t> </w:t>
      </w:r>
      <w:r>
        <w:rPr/>
        <w:t>alone at home with their young daughter and shouted abuse at his wife and asked her to turn off the bathroom taps. He also removed his electricity fuse</w:t>
      </w:r>
      <w:r>
        <w:rPr>
          <w:spacing w:val="-3"/>
        </w:rPr>
        <w:t> </w:t>
      </w:r>
      <w:r>
        <w:rPr/>
        <w:t>thereby</w:t>
      </w:r>
    </w:p>
    <w:p>
      <w:pPr>
        <w:pStyle w:val="BodyText"/>
        <w:ind w:left="0"/>
        <w:rPr>
          <w:sz w:val="17"/>
        </w:rPr>
      </w:pPr>
    </w:p>
    <w:p>
      <w:pPr>
        <w:spacing w:before="90"/>
        <w:ind w:left="781" w:right="0" w:firstLine="0"/>
        <w:jc w:val="left"/>
        <w:rPr>
          <w:b/>
          <w:sz w:val="24"/>
        </w:rPr>
      </w:pPr>
      <w:r>
        <w:rPr>
          <w:b/>
          <w:color w:val="EC7C30"/>
          <w:sz w:val="24"/>
        </w:rPr>
        <w:t>224</w:t>
      </w:r>
    </w:p>
    <w:p>
      <w:pPr>
        <w:spacing w:after="0"/>
        <w:jc w:val="left"/>
        <w:rPr>
          <w:sz w:val="24"/>
        </w:rPr>
        <w:sectPr>
          <w:pgSz w:w="11910" w:h="16840"/>
          <w:pgMar w:top="1420" w:bottom="280" w:left="660" w:right="0"/>
        </w:sectPr>
      </w:pPr>
    </w:p>
    <w:p>
      <w:pPr>
        <w:pStyle w:val="BodyText"/>
        <w:spacing w:before="64"/>
      </w:pPr>
      <w:r>
        <w:rPr/>
        <w:t>21st January 2017</w:t>
      </w:r>
    </w:p>
    <w:p>
      <w:pPr>
        <w:pStyle w:val="BodyText"/>
        <w:spacing w:line="273" w:lineRule="exact" w:before="2"/>
      </w:pPr>
      <w:r>
        <w:rPr/>
        <w:t>09th June 2017</w:t>
      </w:r>
    </w:p>
    <w:p>
      <w:pPr>
        <w:pStyle w:val="BodyText"/>
        <w:spacing w:line="273" w:lineRule="exact"/>
      </w:pPr>
      <w:r>
        <w:rPr/>
        <w:t>16th June 2017</w:t>
      </w:r>
    </w:p>
    <w:p>
      <w:pPr>
        <w:pStyle w:val="BodyText"/>
        <w:spacing w:before="1"/>
      </w:pPr>
      <w:r>
        <w:rPr/>
        <w:t>23rd June</w:t>
      </w:r>
      <w:r>
        <w:rPr>
          <w:spacing w:val="2"/>
        </w:rPr>
        <w:t> </w:t>
      </w:r>
      <w:r>
        <w:rPr/>
        <w:t>2017</w:t>
      </w:r>
    </w:p>
    <w:p>
      <w:pPr>
        <w:pStyle w:val="BodyText"/>
        <w:spacing w:before="2"/>
      </w:pPr>
      <w:r>
        <w:rPr/>
        <w:t>28th June 2017</w:t>
      </w:r>
    </w:p>
    <w:p>
      <w:pPr>
        <w:pStyle w:val="BodyText"/>
        <w:spacing w:before="2"/>
      </w:pPr>
      <w:r>
        <w:rPr/>
        <w:t>2nd July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1"/>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6631" w:hRule="atLeast"/>
        </w:trPr>
        <w:tc>
          <w:tcPr>
            <w:tcW w:w="5096" w:type="dxa"/>
            <w:tcBorders>
              <w:left w:val="single" w:sz="4" w:space="0" w:color="000000"/>
              <w:bottom w:val="single" w:sz="4" w:space="0" w:color="000000"/>
              <w:right w:val="single" w:sz="4" w:space="0" w:color="000000"/>
            </w:tcBorders>
          </w:tcPr>
          <w:p>
            <w:pPr>
              <w:pStyle w:val="TableParagraph"/>
              <w:spacing w:before="1"/>
              <w:ind w:right="153"/>
              <w:rPr>
                <w:sz w:val="24"/>
              </w:rPr>
            </w:pPr>
            <w:r>
              <w:rPr>
                <w:sz w:val="24"/>
              </w:rPr>
              <w:t>cutting off their power supply. Mr Mathiyalagan reported the incident to the police and was given CAD 5753/</w:t>
            </w:r>
            <w:r>
              <w:rPr>
                <w:b/>
                <w:sz w:val="24"/>
                <w:shd w:fill="FFFF00" w:color="auto" w:val="clear"/>
              </w:rPr>
              <w:t>23 December 2016.</w:t>
            </w:r>
            <w:r>
              <w:rPr>
                <w:b/>
                <w:sz w:val="24"/>
              </w:rPr>
              <w:t> </w:t>
            </w:r>
            <w:r>
              <w:rPr>
                <w:sz w:val="24"/>
              </w:rPr>
              <w:t>A file note of this incident is at page 37 of the exhibit bundle.</w:t>
            </w:r>
          </w:p>
          <w:p>
            <w:pPr>
              <w:pStyle w:val="TableParagraph"/>
              <w:tabs>
                <w:tab w:pos="827" w:val="left" w:leader="none"/>
              </w:tabs>
              <w:ind w:right="393"/>
              <w:rPr>
                <w:sz w:val="24"/>
              </w:rPr>
            </w:pPr>
            <w:r>
              <w:rPr>
                <w:rFonts w:ascii="Franklin Gothic Heavy"/>
                <w:b/>
                <w:sz w:val="15"/>
              </w:rPr>
              <w:t>196.</w:t>
              <w:tab/>
            </w:r>
            <w:r>
              <w:rPr>
                <w:sz w:val="24"/>
              </w:rPr>
              <w:t>Other examples of aggressive and anti- social behaviour reported by Mr Mathiyalagan were that on </w:t>
            </w:r>
            <w:r>
              <w:rPr>
                <w:b/>
                <w:sz w:val="24"/>
                <w:shd w:fill="FFFF00" w:color="auto" w:val="clear"/>
              </w:rPr>
              <w:t>21st January 2017,</w:t>
            </w:r>
            <w:r>
              <w:rPr>
                <w:b/>
                <w:sz w:val="24"/>
              </w:rPr>
              <w:t> </w:t>
            </w:r>
            <w:r>
              <w:rPr>
                <w:sz w:val="24"/>
              </w:rPr>
              <w:t>the</w:t>
            </w:r>
            <w:r>
              <w:rPr>
                <w:spacing w:val="-11"/>
                <w:sz w:val="24"/>
              </w:rPr>
              <w:t> </w:t>
            </w:r>
            <w:r>
              <w:rPr>
                <w:sz w:val="24"/>
              </w:rPr>
              <w:t>Defendant aggressively banged on </w:t>
            </w:r>
            <w:r>
              <w:rPr>
                <w:spacing w:val="2"/>
                <w:sz w:val="24"/>
              </w:rPr>
              <w:t>his </w:t>
            </w:r>
            <w:r>
              <w:rPr>
                <w:sz w:val="24"/>
              </w:rPr>
              <w:t>door, swore and shouted abuse and threats at him and his family and accused them of making</w:t>
            </w:r>
            <w:r>
              <w:rPr>
                <w:spacing w:val="-2"/>
                <w:sz w:val="24"/>
              </w:rPr>
              <w:t> </w:t>
            </w:r>
            <w:r>
              <w:rPr>
                <w:sz w:val="24"/>
              </w:rPr>
              <w:t>noise.</w:t>
            </w:r>
          </w:p>
          <w:p>
            <w:pPr>
              <w:pStyle w:val="TableParagraph"/>
              <w:tabs>
                <w:tab w:pos="827" w:val="left" w:leader="none"/>
              </w:tabs>
              <w:spacing w:before="1"/>
              <w:ind w:right="120"/>
              <w:rPr>
                <w:sz w:val="24"/>
              </w:rPr>
            </w:pPr>
            <w:r>
              <w:rPr>
                <w:rFonts w:ascii="Franklin Gothic Heavy" w:hAnsi="Franklin Gothic Heavy"/>
                <w:b/>
                <w:sz w:val="15"/>
              </w:rPr>
              <w:t>197.</w:t>
              <w:tab/>
            </w:r>
            <w:r>
              <w:rPr>
                <w:sz w:val="24"/>
              </w:rPr>
              <w:t>On </w:t>
            </w:r>
            <w:r>
              <w:rPr>
                <w:b/>
                <w:sz w:val="24"/>
                <w:shd w:fill="FFFF00" w:color="auto" w:val="clear"/>
              </w:rPr>
              <w:t>9th June 2017,</w:t>
            </w:r>
            <w:r>
              <w:rPr>
                <w:b/>
                <w:sz w:val="24"/>
              </w:rPr>
              <w:t> </w:t>
            </w:r>
            <w:r>
              <w:rPr>
                <w:sz w:val="24"/>
              </w:rPr>
              <w:t>the Defendant attacked Mr Mathiyalagan’s cousin in the communal hallway as he returned from work late at night by grabbing him on the arm and neck thereby</w:t>
            </w:r>
            <w:r>
              <w:rPr>
                <w:spacing w:val="-18"/>
                <w:sz w:val="24"/>
              </w:rPr>
              <w:t> </w:t>
            </w:r>
            <w:r>
              <w:rPr>
                <w:sz w:val="24"/>
              </w:rPr>
              <w:t>causing bruising to his arm and neck. The Defendant also snatched his mobile phone from him as he tried to record the</w:t>
            </w:r>
            <w:r>
              <w:rPr>
                <w:spacing w:val="-3"/>
                <w:sz w:val="24"/>
              </w:rPr>
              <w:t> </w:t>
            </w:r>
            <w:r>
              <w:rPr>
                <w:sz w:val="24"/>
              </w:rPr>
              <w:t>incident.</w:t>
            </w:r>
          </w:p>
          <w:p>
            <w:pPr>
              <w:pStyle w:val="TableParagraph"/>
              <w:tabs>
                <w:tab w:pos="827" w:val="left" w:leader="none"/>
              </w:tabs>
              <w:spacing w:before="4"/>
              <w:ind w:right="221"/>
              <w:rPr>
                <w:sz w:val="24"/>
              </w:rPr>
            </w:pPr>
            <w:r>
              <w:rPr>
                <w:rFonts w:ascii="Franklin Gothic Heavy" w:hAnsi="Franklin Gothic Heavy"/>
                <w:b/>
                <w:sz w:val="15"/>
              </w:rPr>
              <w:t>198.</w:t>
              <w:tab/>
            </w:r>
            <w:r>
              <w:rPr>
                <w:sz w:val="24"/>
              </w:rPr>
              <w:t>On </w:t>
            </w:r>
            <w:r>
              <w:rPr>
                <w:b/>
                <w:sz w:val="24"/>
                <w:shd w:fill="FFFF00" w:color="auto" w:val="clear"/>
              </w:rPr>
              <w:t>16th June 2017,</w:t>
            </w:r>
            <w:r>
              <w:rPr>
                <w:b/>
                <w:sz w:val="24"/>
              </w:rPr>
              <w:t> </w:t>
            </w:r>
            <w:r>
              <w:rPr>
                <w:sz w:val="24"/>
              </w:rPr>
              <w:t>the Defendant confronted Mr Mathiyalagan’s wife as she was exiting the main entrance at </w:t>
            </w:r>
            <w:r>
              <w:rPr>
                <w:b/>
                <w:sz w:val="24"/>
                <w:shd w:fill="FFFF00" w:color="auto" w:val="clear"/>
              </w:rPr>
              <w:t>11:55am</w:t>
            </w:r>
            <w:r>
              <w:rPr>
                <w:b/>
                <w:sz w:val="24"/>
              </w:rPr>
              <w:t> </w:t>
            </w:r>
            <w:r>
              <w:rPr>
                <w:sz w:val="24"/>
              </w:rPr>
              <w:t>and said to her that he had her bank and personal details. </w:t>
            </w:r>
            <w:r>
              <w:rPr>
                <w:spacing w:val="3"/>
                <w:sz w:val="24"/>
              </w:rPr>
              <w:t>He </w:t>
            </w:r>
            <w:r>
              <w:rPr>
                <w:sz w:val="24"/>
              </w:rPr>
              <w:t>also reported that the Defendant told his wife</w:t>
            </w:r>
            <w:r>
              <w:rPr>
                <w:spacing w:val="-16"/>
                <w:sz w:val="24"/>
              </w:rPr>
              <w:t> </w:t>
            </w:r>
            <w:r>
              <w:rPr>
                <w:sz w:val="24"/>
              </w:rPr>
              <w:t>that</w:t>
            </w:r>
          </w:p>
          <w:p>
            <w:pPr>
              <w:pStyle w:val="TableParagraph"/>
              <w:spacing w:line="278" w:lineRule="exact" w:before="2"/>
              <w:rPr>
                <w:sz w:val="24"/>
              </w:rPr>
            </w:pPr>
            <w:r>
              <w:rPr>
                <w:sz w:val="24"/>
              </w:rPr>
              <w:t>he wanted her and her husband to pay him some money.</w:t>
            </w:r>
          </w:p>
        </w:tc>
      </w:tr>
    </w:tbl>
    <w:p>
      <w:pPr>
        <w:spacing w:after="0" w:line="278" w:lineRule="exact"/>
        <w:rPr>
          <w:sz w:val="24"/>
        </w:rPr>
        <w:sectPr>
          <w:pgSz w:w="11910" w:h="16840"/>
          <w:pgMar w:top="1360" w:bottom="280" w:left="660" w:right="0"/>
        </w:sectPr>
      </w:pPr>
    </w:p>
    <w:p>
      <w:pPr>
        <w:pStyle w:val="BodyText"/>
        <w:ind w:left="780"/>
        <w:rPr>
          <w:sz w:val="20"/>
        </w:rPr>
      </w:pPr>
      <w:r>
        <w:rPr>
          <w:sz w:val="20"/>
        </w:rPr>
        <w:pict>
          <v:shape style="width:254.8pt;height:304.3pt;mso-position-horizontal-relative:char;mso-position-vertical-relative:line" type="#_x0000_t202" filled="false" stroked="true" strokeweight=".375pt" strokecolor="#000000">
            <w10:anchorlock/>
            <v:textbox inset="0,0,0,0">
              <w:txbxContent>
                <w:p>
                  <w:pPr>
                    <w:pStyle w:val="BodyText"/>
                    <w:tabs>
                      <w:tab w:pos="825" w:val="left" w:leader="none"/>
                    </w:tabs>
                    <w:spacing w:before="1"/>
                    <w:ind w:left="105" w:right="161"/>
                  </w:pPr>
                  <w:r>
                    <w:rPr>
                      <w:rFonts w:ascii="Franklin Gothic Heavy" w:hAnsi="Franklin Gothic Heavy"/>
                      <w:b/>
                      <w:sz w:val="15"/>
                    </w:rPr>
                    <w:t>199.</w:t>
                    <w:tab/>
                  </w:r>
                  <w:r>
                    <w:rPr/>
                    <w:t>On </w:t>
                  </w:r>
                  <w:r>
                    <w:rPr>
                      <w:b/>
                      <w:shd w:fill="FFFF00" w:color="auto" w:val="clear"/>
                    </w:rPr>
                    <w:t>23rd June 2017,</w:t>
                  </w:r>
                  <w:r>
                    <w:rPr>
                      <w:b/>
                    </w:rPr>
                    <w:t> </w:t>
                  </w:r>
                  <w:r>
                    <w:rPr/>
                    <w:t>the Defendant came out of his flat with his dog and attacked Mr Mathiyalagan’s cousin as he returned from work at </w:t>
                  </w:r>
                  <w:r>
                    <w:rPr>
                      <w:b/>
                      <w:shd w:fill="FFFF00" w:color="auto" w:val="clear"/>
                    </w:rPr>
                    <w:t>11:35pm.</w:t>
                  </w:r>
                  <w:r>
                    <w:rPr>
                      <w:b/>
                    </w:rPr>
                    <w:t> </w:t>
                  </w:r>
                  <w:r>
                    <w:rPr/>
                    <w:t>He reported that the Defendant punched his cousin twice on the chest, tried to push him out of the block and snatched his</w:t>
                  </w:r>
                  <w:r>
                    <w:rPr>
                      <w:spacing w:val="-22"/>
                    </w:rPr>
                    <w:t> </w:t>
                  </w:r>
                  <w:r>
                    <w:rPr/>
                    <w:t>mobile phone as he tried to record the</w:t>
                  </w:r>
                  <w:r>
                    <w:rPr>
                      <w:spacing w:val="-12"/>
                    </w:rPr>
                    <w:t> </w:t>
                  </w:r>
                  <w:r>
                    <w:rPr/>
                    <w:t>incident.</w:t>
                  </w:r>
                </w:p>
                <w:p>
                  <w:pPr>
                    <w:pStyle w:val="BodyText"/>
                    <w:tabs>
                      <w:tab w:pos="825" w:val="left" w:leader="none"/>
                    </w:tabs>
                    <w:spacing w:before="4"/>
                    <w:ind w:left="105" w:right="158"/>
                  </w:pPr>
                  <w:r>
                    <w:rPr>
                      <w:rFonts w:ascii="Franklin Gothic Heavy" w:hAnsi="Franklin Gothic Heavy"/>
                      <w:b/>
                      <w:sz w:val="15"/>
                    </w:rPr>
                    <w:t>200.</w:t>
                    <w:tab/>
                  </w:r>
                  <w:r>
                    <w:rPr/>
                    <w:t>On </w:t>
                  </w:r>
                  <w:r>
                    <w:rPr>
                      <w:b/>
                      <w:shd w:fill="FFFF00" w:color="auto" w:val="clear"/>
                    </w:rPr>
                    <w:t>28th June 2017,</w:t>
                  </w:r>
                  <w:r>
                    <w:rPr>
                      <w:b/>
                    </w:rPr>
                    <w:t> </w:t>
                  </w:r>
                  <w:r>
                    <w:rPr/>
                    <w:t>the Defendant confronted Mr Mathiyalagan’s wife as she was leaving the block at </w:t>
                  </w:r>
                  <w:r>
                    <w:rPr>
                      <w:b/>
                      <w:shd w:fill="FFFF00" w:color="auto" w:val="clear"/>
                    </w:rPr>
                    <w:t>11:45am,</w:t>
                  </w:r>
                  <w:r>
                    <w:rPr>
                      <w:b/>
                    </w:rPr>
                    <w:t> </w:t>
                  </w:r>
                  <w:r>
                    <w:rPr/>
                    <w:t>swore at her, shouted abuse and accused her of making noise inside her flat. He said to her that he knows all</w:t>
                  </w:r>
                  <w:r>
                    <w:rPr>
                      <w:spacing w:val="-28"/>
                    </w:rPr>
                    <w:t> </w:t>
                  </w:r>
                  <w:r>
                    <w:rPr/>
                    <w:t>her personal details and that of her husband including their full names, date of birth, phone numbers and bank details. The Defendant demanded that they pay him some money and asked her to tell Mr Mathiyalagan to come and </w:t>
                  </w:r>
                  <w:r>
                    <w:rPr>
                      <w:spacing w:val="-2"/>
                    </w:rPr>
                    <w:t>see</w:t>
                  </w:r>
                  <w:r>
                    <w:rPr/>
                    <w:t> him.</w:t>
                  </w:r>
                </w:p>
                <w:p>
                  <w:pPr>
                    <w:pStyle w:val="BodyText"/>
                    <w:tabs>
                      <w:tab w:pos="825" w:val="left" w:leader="none"/>
                    </w:tabs>
                    <w:spacing w:before="1"/>
                    <w:ind w:left="105" w:right="328"/>
                  </w:pPr>
                  <w:r>
                    <w:rPr>
                      <w:rFonts w:ascii="Franklin Gothic Heavy"/>
                      <w:b/>
                      <w:sz w:val="15"/>
                    </w:rPr>
                    <w:t>201.</w:t>
                    <w:tab/>
                  </w:r>
                  <w:r>
                    <w:rPr/>
                    <w:t>On </w:t>
                  </w:r>
                  <w:r>
                    <w:rPr>
                      <w:b/>
                      <w:shd w:fill="FFFF00" w:color="auto" w:val="clear"/>
                    </w:rPr>
                    <w:t>2nd July 2017,</w:t>
                  </w:r>
                  <w:r>
                    <w:rPr>
                      <w:b/>
                    </w:rPr>
                    <w:t> </w:t>
                  </w:r>
                  <w:r>
                    <w:rPr/>
                    <w:t>Mr Mathiyalagan reported that the Defendant confronted him with his dog barking and without a lead as he was going out with his family</w:t>
                  </w:r>
                  <w:r>
                    <w:rPr>
                      <w:spacing w:val="-5"/>
                    </w:rPr>
                    <w:t> </w:t>
                  </w:r>
                  <w:r>
                    <w:rPr/>
                    <w:t>at</w:t>
                  </w:r>
                </w:p>
              </w:txbxContent>
            </v:textbox>
            <v:stroke dashstyle="solid"/>
          </v:shape>
        </w:pict>
      </w:r>
      <w:r>
        <w:rPr>
          <w:sz w:val="20"/>
        </w:rPr>
      </w:r>
    </w:p>
    <w:p>
      <w:pPr>
        <w:spacing w:line="240" w:lineRule="exact" w:before="0"/>
        <w:ind w:left="781" w:right="0" w:firstLine="0"/>
        <w:jc w:val="left"/>
        <w:rPr>
          <w:b/>
          <w:sz w:val="24"/>
        </w:rPr>
      </w:pPr>
      <w:r>
        <w:rPr>
          <w:b/>
          <w:color w:val="EC7C30"/>
          <w:sz w:val="24"/>
        </w:rPr>
        <w:t>225</w:t>
      </w:r>
    </w:p>
    <w:p>
      <w:pPr>
        <w:pStyle w:val="BodyText"/>
        <w:spacing w:before="1"/>
      </w:pPr>
      <w:r>
        <w:rPr/>
        <w:t>07th February 2017</w:t>
      </w:r>
    </w:p>
    <w:p>
      <w:pPr>
        <w:pStyle w:val="BodyText"/>
        <w:spacing w:before="2"/>
        <w:ind w:left="841"/>
      </w:pPr>
      <w:r>
        <w:rPr/>
        <w:t>24th February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69" w:lineRule="exact"/>
              <w:ind w:left="265" w:right="263"/>
              <w:jc w:val="center"/>
              <w:rPr>
                <w:b/>
                <w:sz w:val="24"/>
              </w:rPr>
            </w:pPr>
            <w:r>
              <w:rPr>
                <w:b/>
                <w:color w:val="EC7C30"/>
                <w:sz w:val="24"/>
              </w:rPr>
              <w:t>{CLAIMANT}</w:t>
            </w:r>
          </w:p>
          <w:p>
            <w:pPr>
              <w:pStyle w:val="TableParagraph"/>
              <w:spacing w:before="4"/>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8"/>
              <w:ind w:left="0"/>
              <w:rPr>
                <w:sz w:val="23"/>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386" w:hRule="atLeast"/>
        </w:trPr>
        <w:tc>
          <w:tcPr>
            <w:tcW w:w="5096" w:type="dxa"/>
            <w:tcBorders>
              <w:left w:val="single" w:sz="4" w:space="0" w:color="000000"/>
              <w:bottom w:val="single" w:sz="4" w:space="0" w:color="000000"/>
              <w:right w:val="single" w:sz="4" w:space="0" w:color="000000"/>
            </w:tcBorders>
          </w:tcPr>
          <w:p>
            <w:pPr>
              <w:pStyle w:val="TableParagraph"/>
              <w:spacing w:before="1"/>
              <w:rPr>
                <w:sz w:val="24"/>
              </w:rPr>
            </w:pPr>
            <w:r>
              <w:rPr>
                <w:sz w:val="24"/>
              </w:rPr>
              <w:t>5:18pm and asked him when he was going to hand over the money. He also reported that as they left the block, the Defendant ran after them swearing and shouting abuse and demanded that he must</w:t>
            </w:r>
          </w:p>
          <w:p>
            <w:pPr>
              <w:pStyle w:val="TableParagraph"/>
              <w:spacing w:line="262" w:lineRule="exact"/>
              <w:rPr>
                <w:sz w:val="24"/>
              </w:rPr>
            </w:pPr>
            <w:r>
              <w:rPr>
                <w:sz w:val="24"/>
              </w:rPr>
              <w:t>pay him money if he wants him to leave him</w:t>
            </w:r>
          </w:p>
        </w:tc>
      </w:tr>
    </w:tbl>
    <w:p>
      <w:pPr>
        <w:spacing w:after="0" w:line="262" w:lineRule="exact"/>
        <w:rPr>
          <w:sz w:val="24"/>
        </w:rPr>
        <w:sectPr>
          <w:pgSz w:w="11910" w:h="16840"/>
          <w:pgMar w:top="1420" w:bottom="280" w:left="660" w:right="0"/>
        </w:sectPr>
      </w:pPr>
    </w:p>
    <w:p>
      <w:pPr>
        <w:pStyle w:val="BodyText"/>
        <w:ind w:left="780"/>
        <w:rPr>
          <w:sz w:val="20"/>
        </w:rPr>
      </w:pPr>
      <w:r>
        <w:rPr>
          <w:sz w:val="20"/>
        </w:rPr>
        <w:pict>
          <v:shape style="width:254.8pt;height:566.5pt;mso-position-horizontal-relative:char;mso-position-vertical-relative:line" type="#_x0000_t202" filled="false" stroked="true" strokeweight=".375pt" strokecolor="#000000">
            <w10:anchorlock/>
            <v:textbox inset="0,0,0,0">
              <w:txbxContent>
                <w:p>
                  <w:pPr>
                    <w:pStyle w:val="BodyText"/>
                    <w:spacing w:before="1"/>
                    <w:ind w:left="105" w:right="257"/>
                    <w:jc w:val="both"/>
                  </w:pPr>
                  <w:r>
                    <w:rPr/>
                    <w:t>alone. The Defendant also said to him that he</w:t>
                  </w:r>
                  <w:r>
                    <w:rPr>
                      <w:spacing w:val="-19"/>
                    </w:rPr>
                    <w:t> </w:t>
                  </w:r>
                  <w:r>
                    <w:rPr/>
                    <w:t>has all their personal details. A report of the incident is at page 40 of the case</w:t>
                  </w:r>
                  <w:r>
                    <w:rPr>
                      <w:spacing w:val="-10"/>
                    </w:rPr>
                    <w:t> </w:t>
                  </w:r>
                  <w:r>
                    <w:rPr/>
                    <w:t>history.</w:t>
                  </w:r>
                </w:p>
                <w:p>
                  <w:pPr>
                    <w:pStyle w:val="BodyText"/>
                    <w:tabs>
                      <w:tab w:pos="825" w:val="left" w:leader="none"/>
                    </w:tabs>
                    <w:spacing w:before="5"/>
                    <w:ind w:left="105" w:right="256"/>
                  </w:pPr>
                  <w:r>
                    <w:rPr>
                      <w:rFonts w:ascii="Franklin Gothic Heavy"/>
                      <w:b/>
                      <w:sz w:val="15"/>
                    </w:rPr>
                    <w:t>202.</w:t>
                    <w:tab/>
                  </w:r>
                  <w:r>
                    <w:rPr>
                      <w:spacing w:val="-3"/>
                    </w:rPr>
                    <w:t>Case </w:t>
                  </w:r>
                  <w:r>
                    <w:rPr/>
                    <w:t>history notes exhibited at pages 41- 46 show reports of similar aggressive and intimidating behaviour displayed to Mr Mathiyalagan was being experienced by another tenant who wishes to remain anonymous</w:t>
                  </w:r>
                  <w:r>
                    <w:rPr>
                      <w:spacing w:val="-18"/>
                    </w:rPr>
                    <w:t> </w:t>
                  </w:r>
                  <w:r>
                    <w:rPr/>
                    <w:t>because of fear of reprisal from the Defendant.</w:t>
                  </w:r>
                </w:p>
                <w:p>
                  <w:pPr>
                    <w:pStyle w:val="BodyText"/>
                    <w:tabs>
                      <w:tab w:pos="825" w:val="left" w:leader="none"/>
                    </w:tabs>
                    <w:ind w:left="105" w:right="155"/>
                  </w:pPr>
                  <w:r>
                    <w:rPr>
                      <w:rFonts w:ascii="Franklin Gothic Heavy"/>
                      <w:b/>
                      <w:sz w:val="15"/>
                    </w:rPr>
                    <w:t>203.</w:t>
                    <w:tab/>
                  </w:r>
                  <w:r>
                    <w:rPr/>
                    <w:t>Similarly, further case notes exhibited at pages 47-52 show that another tenant </w:t>
                  </w:r>
                  <w:r>
                    <w:rPr>
                      <w:b/>
                      <w:shd w:fill="FFFF00" w:color="auto" w:val="clear"/>
                    </w:rPr>
                    <w:t>who wishes</w:t>
                  </w:r>
                  <w:r>
                    <w:rPr>
                      <w:b/>
                    </w:rPr>
                    <w:t> </w:t>
                  </w:r>
                  <w:r>
                    <w:rPr>
                      <w:b/>
                      <w:shd w:fill="FFFF00" w:color="auto" w:val="clear"/>
                    </w:rPr>
                    <w:t>to remain anonymous</w:t>
                  </w:r>
                  <w:r>
                    <w:rPr>
                      <w:b/>
                    </w:rPr>
                    <w:t> </w:t>
                  </w:r>
                  <w:r>
                    <w:rPr/>
                    <w:t>was being subjected to the Defendant's antisocial behaviour. She had to be moved from the block because of the harassment from the Defendant and because </w:t>
                  </w:r>
                  <w:r>
                    <w:rPr>
                      <w:b/>
                      <w:shd w:fill="FFFF00" w:color="auto" w:val="clear"/>
                    </w:rPr>
                    <w:t>she suffered</w:t>
                  </w:r>
                  <w:r>
                    <w:rPr>
                      <w:b/>
                    </w:rPr>
                    <w:t> </w:t>
                  </w:r>
                  <w:r>
                    <w:rPr>
                      <w:b/>
                      <w:shd w:fill="FFFF00" w:color="auto" w:val="clear"/>
                    </w:rPr>
                    <w:t>from mental health problems</w:t>
                  </w:r>
                  <w:r>
                    <w:rPr>
                      <w:b/>
                    </w:rPr>
                    <w:t> </w:t>
                  </w:r>
                  <w:r>
                    <w:rPr/>
                    <w:t>and was particularly vulnerable and unable to deal with</w:t>
                  </w:r>
                  <w:r>
                    <w:rPr>
                      <w:spacing w:val="-17"/>
                    </w:rPr>
                    <w:t> </w:t>
                  </w:r>
                  <w:r>
                    <w:rPr/>
                    <w:t>the threats and harassment from the</w:t>
                  </w:r>
                  <w:r>
                    <w:rPr>
                      <w:spacing w:val="-12"/>
                    </w:rPr>
                    <w:t> </w:t>
                  </w:r>
                  <w:r>
                    <w:rPr/>
                    <w:t>Defendant.</w:t>
                  </w:r>
                </w:p>
                <w:p>
                  <w:pPr>
                    <w:pStyle w:val="BodyText"/>
                    <w:tabs>
                      <w:tab w:pos="825" w:val="left" w:leader="none"/>
                    </w:tabs>
                    <w:ind w:left="105" w:right="136"/>
                  </w:pPr>
                  <w:r>
                    <w:rPr>
                      <w:rFonts w:ascii="Franklin Gothic Heavy" w:hAnsi="Franklin Gothic Heavy"/>
                      <w:b/>
                      <w:sz w:val="15"/>
                    </w:rPr>
                    <w:t>204.</w:t>
                    <w:tab/>
                  </w:r>
                  <w:r>
                    <w:rPr/>
                    <w:t>On </w:t>
                  </w:r>
                  <w:r>
                    <w:rPr>
                      <w:b/>
                      <w:shd w:fill="FFFF00" w:color="auto" w:val="clear"/>
                    </w:rPr>
                    <w:t>7th February 2017,</w:t>
                  </w:r>
                  <w:r>
                    <w:rPr>
                      <w:b/>
                    </w:rPr>
                    <w:t> </w:t>
                  </w:r>
                  <w:r>
                    <w:rPr/>
                    <w:t>the Defendant approached the leaseholder of 117 Bumcroft Avenue and his plumber outside the block as they were attempting to resolve low water pressure issues affecting the flat. The Defendant informed the leaseholder that there were problems between him and his tenants but did not give specific details. The leaseholder explained to the Defendant that his tenants were experiencing low water pressure in their flat and that they were trying to fix the problem. The Defendant said to the leaseholder, “you will not resolve the problem as I am restricting their water supply”. The leaseholder later asked the Defendant to increase the water pressure and the Defendant stated, "I cannot do anything at the moment, I will sort it out later”. A report of this incident is at page 55</w:t>
                  </w:r>
                  <w:r>
                    <w:rPr>
                      <w:spacing w:val="-19"/>
                    </w:rPr>
                    <w:t> </w:t>
                  </w:r>
                  <w:r>
                    <w:rPr/>
                    <w:t>of the exhibit</w:t>
                  </w:r>
                  <w:r>
                    <w:rPr>
                      <w:spacing w:val="-3"/>
                    </w:rPr>
                    <w:t> </w:t>
                  </w:r>
                  <w:r>
                    <w:rPr/>
                    <w:t>bundle.</w:t>
                  </w:r>
                </w:p>
                <w:p>
                  <w:pPr>
                    <w:pStyle w:val="BodyText"/>
                    <w:tabs>
                      <w:tab w:pos="825" w:val="left" w:leader="none"/>
                    </w:tabs>
                    <w:spacing w:before="1"/>
                    <w:ind w:left="105" w:right="177"/>
                  </w:pPr>
                  <w:r>
                    <w:rPr>
                      <w:rFonts w:ascii="Franklin Gothic Heavy" w:hAnsi="Franklin Gothic Heavy"/>
                      <w:b/>
                      <w:sz w:val="15"/>
                    </w:rPr>
                    <w:t>205.</w:t>
                    <w:tab/>
                  </w:r>
                  <w:r>
                    <w:rPr/>
                    <w:t>On </w:t>
                  </w:r>
                  <w:r>
                    <w:rPr>
                      <w:b/>
                      <w:shd w:fill="FFFF00" w:color="auto" w:val="clear"/>
                    </w:rPr>
                    <w:t>24th February 2017,</w:t>
                  </w:r>
                  <w:r>
                    <w:rPr>
                      <w:b/>
                    </w:rPr>
                    <w:t> </w:t>
                  </w:r>
                  <w:r>
                    <w:rPr/>
                    <w:t>the Claimants officers Sarah Fletcher and Steve Kirk attended the Defendant’s property following reports of low water pressure in</w:t>
                  </w:r>
                  <w:r>
                    <w:rPr>
                      <w:spacing w:val="-1"/>
                    </w:rPr>
                    <w:t> </w:t>
                  </w:r>
                  <w:r>
                    <w:rPr/>
                    <w:t>the</w:t>
                  </w:r>
                </w:p>
              </w:txbxContent>
            </v:textbox>
            <v:stroke dashstyle="solid"/>
          </v:shape>
        </w:pict>
      </w:r>
      <w:r>
        <w:rPr>
          <w:sz w:val="20"/>
        </w:rPr>
      </w:r>
    </w:p>
    <w:p>
      <w:pPr>
        <w:spacing w:line="250" w:lineRule="exact" w:before="0"/>
        <w:ind w:left="781" w:right="0" w:firstLine="0"/>
        <w:jc w:val="left"/>
        <w:rPr>
          <w:b/>
          <w:sz w:val="24"/>
        </w:rPr>
      </w:pPr>
      <w:r>
        <w:rPr>
          <w:b/>
          <w:color w:val="EC7C30"/>
          <w:sz w:val="24"/>
        </w:rPr>
        <w:t>226</w:t>
      </w:r>
    </w:p>
    <w:p>
      <w:pPr>
        <w:pStyle w:val="BodyText"/>
        <w:spacing w:before="2"/>
      </w:pPr>
      <w:r>
        <w:rPr/>
        <w:t>08th </w:t>
      </w:r>
      <w:r>
        <w:rPr>
          <w:spacing w:val="-2"/>
        </w:rPr>
        <w:t>May</w:t>
      </w:r>
      <w:r>
        <w:rPr>
          <w:spacing w:val="-1"/>
        </w:rPr>
        <w:t> </w:t>
      </w:r>
      <w:r>
        <w:rPr/>
        <w:t>2017</w:t>
      </w:r>
    </w:p>
    <w:p>
      <w:pPr>
        <w:pStyle w:val="BodyText"/>
        <w:spacing w:before="1"/>
      </w:pPr>
      <w:r>
        <w:rPr/>
        <w:t>14th </w:t>
      </w:r>
      <w:r>
        <w:rPr>
          <w:spacing w:val="-2"/>
        </w:rPr>
        <w:t>May</w:t>
      </w:r>
      <w:r>
        <w:rPr>
          <w:spacing w:val="-1"/>
        </w:rPr>
        <w:t> </w:t>
      </w:r>
      <w:r>
        <w:rPr/>
        <w:t>2017</w:t>
      </w:r>
    </w:p>
    <w:p>
      <w:pPr>
        <w:pStyle w:val="BodyText"/>
        <w:spacing w:before="2"/>
      </w:pPr>
      <w:r>
        <w:rPr/>
        <w:t>28th </w:t>
      </w:r>
      <w:r>
        <w:rPr>
          <w:spacing w:val="-2"/>
        </w:rPr>
        <w:t>May</w:t>
      </w:r>
      <w:r>
        <w:rPr>
          <w:spacing w:val="-1"/>
        </w:rPr>
        <w:t> </w:t>
      </w:r>
      <w:r>
        <w:rPr/>
        <w:t>2017</w:t>
      </w:r>
    </w:p>
    <w:p>
      <w:pPr>
        <w:pStyle w:val="BodyText"/>
        <w:rPr>
          <w:sz w:val="20"/>
        </w:rPr>
      </w:pPr>
      <w:r>
        <w:rPr>
          <w:sz w:val="20"/>
        </w:rPr>
        <w:pict>
          <v:shape style="width:255.2pt;height:69.8pt;mso-position-horizontal-relative:char;mso-position-vertical-relative:line" type="#_x0000_t202" filled="true" fillcolor="#000000" stroked="false">
            <w10:anchorlock/>
            <v:textbox inset="0,0,0,0">
              <w:txbxContent>
                <w:p>
                  <w:pPr>
                    <w:pStyle w:val="BodyText"/>
                    <w:spacing w:before="3"/>
                    <w:ind w:left="0"/>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before="0"/>
                    <w:ind w:left="269" w:right="270"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156" w:hRule="atLeast"/>
        </w:trPr>
        <w:tc>
          <w:tcPr>
            <w:tcW w:w="5096" w:type="dxa"/>
            <w:shd w:val="clear" w:color="auto" w:fill="000000"/>
          </w:tcPr>
          <w:p>
            <w:pPr>
              <w:pStyle w:val="TableParagraph"/>
              <w:spacing w:before="8"/>
              <w:ind w:left="265" w:right="263"/>
              <w:jc w:val="center"/>
              <w:rPr>
                <w:b/>
                <w:sz w:val="24"/>
              </w:rPr>
            </w:pPr>
            <w:r>
              <w:rPr>
                <w:b/>
                <w:color w:val="EC7C30"/>
                <w:sz w:val="24"/>
              </w:rPr>
              <w:t>BETWEEN:</w:t>
            </w:r>
          </w:p>
          <w:p>
            <w:pPr>
              <w:pStyle w:val="TableParagraph"/>
              <w:spacing w:before="3"/>
              <w:ind w:left="0"/>
              <w:rPr>
                <w:sz w:val="24"/>
              </w:rPr>
            </w:pPr>
          </w:p>
          <w:p>
            <w:pPr>
              <w:pStyle w:val="TableParagraph"/>
              <w:spacing w:before="1"/>
              <w:ind w:left="265" w:right="263"/>
              <w:jc w:val="center"/>
              <w:rPr>
                <w:b/>
                <w:sz w:val="24"/>
              </w:rPr>
            </w:pPr>
            <w:r>
              <w:rPr>
                <w:b/>
                <w:color w:val="EC7C30"/>
                <w:sz w:val="24"/>
              </w:rPr>
              <w:t>{CLAIMANT}</w:t>
            </w:r>
          </w:p>
          <w:p>
            <w:pPr>
              <w:pStyle w:val="TableParagraph"/>
              <w:spacing w:before="6"/>
              <w:ind w:left="0"/>
              <w:rPr>
                <w:sz w:val="23"/>
              </w:rPr>
            </w:pPr>
          </w:p>
          <w:p>
            <w:pPr>
              <w:pStyle w:val="TableParagraph"/>
              <w:spacing w:line="242" w:lineRule="auto" w:before="1"/>
              <w:ind w:left="277" w:right="263"/>
              <w:jc w:val="center"/>
              <w:rPr>
                <w:b/>
                <w:sz w:val="24"/>
              </w:rPr>
            </w:pPr>
            <w:r>
              <w:rPr>
                <w:b/>
                <w:color w:val="EC7C30"/>
                <w:sz w:val="24"/>
              </w:rPr>
              <w:t>THE MAYOR AND BURGESSES OF THE LONDON BOROUGH OF ENFIELD</w:t>
            </w:r>
          </w:p>
          <w:p>
            <w:pPr>
              <w:pStyle w:val="TableParagraph"/>
              <w:spacing w:before="11"/>
              <w:ind w:left="0"/>
              <w:rPr>
                <w:sz w:val="23"/>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670" w:hRule="atLeast"/>
        </w:trPr>
        <w:tc>
          <w:tcPr>
            <w:tcW w:w="5096" w:type="dxa"/>
            <w:tcBorders>
              <w:left w:val="single" w:sz="4" w:space="0" w:color="000000"/>
              <w:bottom w:val="single" w:sz="4" w:space="0" w:color="000000"/>
              <w:right w:val="single" w:sz="4" w:space="0" w:color="000000"/>
            </w:tcBorders>
          </w:tcPr>
          <w:p>
            <w:pPr>
              <w:pStyle w:val="TableParagraph"/>
              <w:spacing w:before="1"/>
              <w:ind w:right="147"/>
              <w:rPr>
                <w:sz w:val="24"/>
              </w:rPr>
            </w:pPr>
            <w:r>
              <w:rPr>
                <w:sz w:val="24"/>
              </w:rPr>
              <w:t>flats above his. While inside his flat they noticed that the Defendant have installed a metal security gate inside his front door. It also appeared that the Defendant may have removed the wall between his kitchen and living room thereby creating an open plan living space. A copy of the file note is pages 56-57 of the exhibit bundle.</w:t>
            </w:r>
          </w:p>
          <w:p>
            <w:pPr>
              <w:pStyle w:val="TableParagraph"/>
              <w:tabs>
                <w:tab w:pos="827" w:val="left" w:leader="none"/>
              </w:tabs>
              <w:spacing w:before="4"/>
              <w:ind w:right="125"/>
              <w:rPr>
                <w:sz w:val="24"/>
              </w:rPr>
            </w:pPr>
            <w:r>
              <w:rPr>
                <w:rFonts w:ascii="Franklin Gothic Heavy" w:hAnsi="Franklin Gothic Heavy"/>
                <w:b/>
                <w:sz w:val="15"/>
              </w:rPr>
              <w:t>206.</w:t>
              <w:tab/>
            </w:r>
            <w:r>
              <w:rPr>
                <w:sz w:val="24"/>
              </w:rPr>
              <w:t>On </w:t>
            </w:r>
            <w:r>
              <w:rPr>
                <w:b/>
                <w:sz w:val="24"/>
                <w:shd w:fill="FFFF00" w:color="auto" w:val="clear"/>
              </w:rPr>
              <w:t>8th May 2017,</w:t>
            </w:r>
            <w:r>
              <w:rPr>
                <w:b/>
                <w:sz w:val="24"/>
              </w:rPr>
              <w:t> </w:t>
            </w:r>
            <w:r>
              <w:rPr>
                <w:sz w:val="24"/>
              </w:rPr>
              <w:t>the Claimant’s</w:t>
            </w:r>
            <w:r>
              <w:rPr>
                <w:spacing w:val="-12"/>
                <w:sz w:val="24"/>
              </w:rPr>
              <w:t> </w:t>
            </w:r>
            <w:r>
              <w:rPr>
                <w:sz w:val="24"/>
              </w:rPr>
              <w:t>officers, Ms Fletcher, a Neighbourhood officer who has since left the Council and Mr Steve Stirk, a Surveyor visited the Defendant’s block of flats following reports of low water pressure to flats 109, 113 and 117 Bumcroft Avenue. While the Claimant’s officers were outside flat 113, the Defendant came up to them and started to complain about his perceived victimization by his neighbours, the police and the council. While the Defendant was talking to the officers, Mr Mathiyalagan came down </w:t>
            </w:r>
            <w:r>
              <w:rPr>
                <w:spacing w:val="2"/>
                <w:sz w:val="24"/>
              </w:rPr>
              <w:t>the </w:t>
            </w:r>
            <w:r>
              <w:rPr>
                <w:sz w:val="24"/>
              </w:rPr>
              <w:t>stairs and the Defendant said to him, "I’m going to the police station now with my evidence about you and I’m going to ruin your life”. A file note of this report is exhibited at page 58 of the exhibit bundle and an email from Steve Stirk is at page</w:t>
            </w:r>
            <w:r>
              <w:rPr>
                <w:spacing w:val="-8"/>
                <w:sz w:val="24"/>
              </w:rPr>
              <w:t> </w:t>
            </w:r>
            <w:r>
              <w:rPr>
                <w:sz w:val="24"/>
              </w:rPr>
              <w:t>59.</w:t>
            </w:r>
          </w:p>
          <w:p>
            <w:pPr>
              <w:pStyle w:val="TableParagraph"/>
              <w:tabs>
                <w:tab w:pos="827" w:val="left" w:leader="none"/>
              </w:tabs>
              <w:spacing w:before="5"/>
              <w:ind w:right="156"/>
              <w:rPr>
                <w:sz w:val="24"/>
              </w:rPr>
            </w:pPr>
            <w:r>
              <w:rPr>
                <w:rFonts w:ascii="Franklin Gothic Heavy"/>
                <w:b/>
                <w:sz w:val="15"/>
              </w:rPr>
              <w:t>207.</w:t>
              <w:tab/>
            </w:r>
            <w:r>
              <w:rPr>
                <w:sz w:val="24"/>
              </w:rPr>
              <w:t>On </w:t>
            </w:r>
            <w:r>
              <w:rPr>
                <w:b/>
                <w:sz w:val="24"/>
                <w:shd w:fill="FFFF00" w:color="auto" w:val="clear"/>
              </w:rPr>
              <w:t>14th May 2017,</w:t>
            </w:r>
            <w:r>
              <w:rPr>
                <w:b/>
                <w:sz w:val="24"/>
              </w:rPr>
              <w:t> </w:t>
            </w:r>
            <w:r>
              <w:rPr>
                <w:sz w:val="24"/>
              </w:rPr>
              <w:t>yet another </w:t>
            </w:r>
            <w:r>
              <w:rPr>
                <w:spacing w:val="-3"/>
                <w:sz w:val="24"/>
              </w:rPr>
              <w:t>neighbour </w:t>
            </w:r>
            <w:r>
              <w:rPr>
                <w:sz w:val="24"/>
              </w:rPr>
              <w:t>who wishes to remain anonymous reported that the Defendant aggressively banged on her door, shouted abuse and threats at her and falsely accused her of making noise and coming into his flat to attack him. The neighbour stated that the Defendant later followed her to her car as she was leaving the block shouting abuse and wanting to know where she was going. The neighbour also reported that the Defendant allowed his dog</w:t>
            </w:r>
            <w:r>
              <w:rPr>
                <w:spacing w:val="-13"/>
                <w:sz w:val="24"/>
              </w:rPr>
              <w:t> </w:t>
            </w:r>
            <w:r>
              <w:rPr>
                <w:sz w:val="24"/>
              </w:rPr>
              <w:t>to</w:t>
            </w:r>
          </w:p>
          <w:p>
            <w:pPr>
              <w:pStyle w:val="TableParagraph"/>
              <w:spacing w:line="255" w:lineRule="exact" w:before="1"/>
              <w:rPr>
                <w:sz w:val="24"/>
              </w:rPr>
            </w:pPr>
            <w:r>
              <w:rPr>
                <w:sz w:val="24"/>
              </w:rPr>
              <w:t>roam freely in the communal area of the</w:t>
            </w:r>
            <w:r>
              <w:rPr>
                <w:spacing w:val="-8"/>
                <w:sz w:val="24"/>
              </w:rPr>
              <w:t> </w:t>
            </w:r>
            <w:r>
              <w:rPr>
                <w:sz w:val="24"/>
              </w:rPr>
              <w:t>block</w:t>
            </w:r>
          </w:p>
        </w:tc>
      </w:tr>
    </w:tbl>
    <w:p>
      <w:pPr>
        <w:spacing w:after="0" w:line="255" w:lineRule="exact"/>
        <w:rPr>
          <w:sz w:val="24"/>
        </w:rPr>
        <w:sectPr>
          <w:pgSz w:w="11910" w:h="16840"/>
          <w:pgMar w:top="1420" w:bottom="280" w:left="660" w:right="0"/>
        </w:sectPr>
      </w:pPr>
    </w:p>
    <w:p>
      <w:pPr>
        <w:pStyle w:val="BodyText"/>
        <w:ind w:left="780"/>
        <w:rPr>
          <w:sz w:val="20"/>
        </w:rPr>
      </w:pPr>
      <w:r>
        <w:rPr>
          <w:sz w:val="20"/>
        </w:rPr>
        <w:pict>
          <v:shape style="width:254.8pt;height:138.85pt;mso-position-horizontal-relative:char;mso-position-vertical-relative:line" type="#_x0000_t202" filled="false" stroked="true" strokeweight=".375pt" strokecolor="#000000">
            <w10:anchorlock/>
            <v:textbox inset="0,0,0,0">
              <w:txbxContent>
                <w:p>
                  <w:pPr>
                    <w:pStyle w:val="BodyText"/>
                    <w:spacing w:before="1"/>
                    <w:ind w:left="105" w:right="155"/>
                  </w:pPr>
                  <w:r>
                    <w:rPr/>
                    <w:t>without a lead. A file note of the report is at page 60 of the exhibit bundle LN1.</w:t>
                  </w:r>
                </w:p>
                <w:p>
                  <w:pPr>
                    <w:pStyle w:val="BodyText"/>
                    <w:tabs>
                      <w:tab w:pos="825" w:val="left" w:leader="none"/>
                    </w:tabs>
                    <w:spacing w:before="3"/>
                    <w:ind w:left="105" w:right="156"/>
                  </w:pPr>
                  <w:r>
                    <w:rPr>
                      <w:rFonts w:ascii="Franklin Gothic Heavy" w:hAnsi="Franklin Gothic Heavy"/>
                      <w:b/>
                      <w:sz w:val="15"/>
                    </w:rPr>
                    <w:t>208.</w:t>
                    <w:tab/>
                  </w:r>
                  <w:r>
                    <w:rPr/>
                    <w:t>On </w:t>
                  </w:r>
                  <w:r>
                    <w:rPr>
                      <w:b/>
                      <w:shd w:fill="FFFF00" w:color="auto" w:val="clear"/>
                    </w:rPr>
                    <w:t>28th May 2017,</w:t>
                  </w:r>
                  <w:r>
                    <w:rPr>
                      <w:b/>
                    </w:rPr>
                    <w:t> </w:t>
                  </w:r>
                  <w:r>
                    <w:rPr/>
                    <w:t>the Defendant was issued with a first instance Harassment letter by the police following allegations of harassment</w:t>
                  </w:r>
                  <w:r>
                    <w:rPr>
                      <w:spacing w:val="-27"/>
                    </w:rPr>
                    <w:t> </w:t>
                  </w:r>
                  <w:r>
                    <w:rPr/>
                    <w:t>and threatening behaviour made to the police by his neighbour. A copy of the letter and the PC’s statement are at pages 61-62 of the exhibit bundle LN1.</w:t>
                  </w:r>
                </w:p>
              </w:txbxContent>
            </v:textbox>
            <v:stroke dashstyle="solid"/>
          </v:shape>
        </w:pict>
      </w:r>
      <w:r>
        <w:rPr>
          <w:sz w:val="20"/>
        </w:rPr>
      </w:r>
    </w:p>
    <w:p>
      <w:pPr>
        <w:spacing w:line="239" w:lineRule="exact" w:before="0"/>
        <w:ind w:left="781" w:right="0" w:firstLine="0"/>
        <w:jc w:val="left"/>
        <w:rPr>
          <w:b/>
          <w:sz w:val="24"/>
        </w:rPr>
      </w:pPr>
      <w:r>
        <w:rPr>
          <w:b/>
          <w:color w:val="EC7C30"/>
          <w:sz w:val="24"/>
        </w:rPr>
        <w:t>227</w:t>
      </w:r>
    </w:p>
    <w:p>
      <w:pPr>
        <w:pStyle w:val="BodyText"/>
        <w:spacing w:before="1"/>
      </w:pPr>
      <w:r>
        <w:rPr/>
        <w:t>12th July 2017</w:t>
      </w:r>
    </w:p>
    <w:p>
      <w:pPr>
        <w:pStyle w:val="BodyText"/>
        <w:spacing w:before="2"/>
      </w:pPr>
      <w:r>
        <w:rPr/>
        <w:t>29th November</w:t>
      </w:r>
      <w:r>
        <w:rPr>
          <w:spacing w:val="-4"/>
        </w:rPr>
        <w:t> </w:t>
      </w:r>
      <w:r>
        <w:rPr/>
        <w:t>2016</w:t>
      </w:r>
    </w:p>
    <w:p>
      <w:pPr>
        <w:pStyle w:val="BodyText"/>
        <w:spacing w:before="2"/>
      </w:pPr>
      <w:r>
        <w:rPr/>
        <w:t>06th December</w:t>
      </w:r>
      <w:r>
        <w:rPr>
          <w:spacing w:val="-8"/>
        </w:rPr>
        <w:t> </w:t>
      </w:r>
      <w:r>
        <w:rPr/>
        <w:t>2016</w:t>
      </w:r>
    </w:p>
    <w:p>
      <w:pPr>
        <w:pStyle w:val="BodyText"/>
        <w:spacing w:before="1"/>
      </w:pPr>
      <w:r>
        <w:rPr/>
        <w:t>31st January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1"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3870"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21"/>
              <w:rPr>
                <w:sz w:val="24"/>
              </w:rPr>
            </w:pPr>
            <w:r>
              <w:rPr>
                <w:rFonts w:ascii="Franklin Gothic Heavy" w:hAnsi="Franklin Gothic Heavy"/>
                <w:b/>
                <w:sz w:val="15"/>
              </w:rPr>
              <w:t>209.</w:t>
              <w:tab/>
            </w:r>
            <w:r>
              <w:rPr>
                <w:sz w:val="24"/>
              </w:rPr>
              <w:t>On </w:t>
            </w:r>
            <w:r>
              <w:rPr>
                <w:b/>
                <w:sz w:val="24"/>
                <w:shd w:fill="FFFF00" w:color="auto" w:val="clear"/>
              </w:rPr>
              <w:t>12th July 2017,</w:t>
            </w:r>
            <w:r>
              <w:rPr>
                <w:b/>
                <w:sz w:val="24"/>
              </w:rPr>
              <w:t> </w:t>
            </w:r>
            <w:r>
              <w:rPr>
                <w:sz w:val="24"/>
              </w:rPr>
              <w:t>Mr Neville Gray, the Claimants repairs surveyor attended the Defendant’s flat to investigate reports of low water pressure to the flats above the Defendant’s flat but the Defendant refused him </w:t>
            </w:r>
            <w:r>
              <w:rPr>
                <w:spacing w:val="-3"/>
                <w:sz w:val="24"/>
              </w:rPr>
              <w:t>access. </w:t>
            </w:r>
            <w:r>
              <w:rPr>
                <w:sz w:val="24"/>
              </w:rPr>
              <w:t>Mr Neville Gray attended the Defendant’s flat again at about 5:39pm following reports from the leaseholder of flat 117 Burncroft House that the water supply had stopped completely, but the Defendant also refused him access. The</w:t>
            </w:r>
            <w:r>
              <w:rPr>
                <w:spacing w:val="-28"/>
                <w:sz w:val="24"/>
              </w:rPr>
              <w:t> </w:t>
            </w:r>
            <w:r>
              <w:rPr>
                <w:sz w:val="24"/>
              </w:rPr>
              <w:t>Defendant later shouted abuse and swear words at Mr. Gray and would not allow him to approach his car.</w:t>
            </w:r>
            <w:r>
              <w:rPr>
                <w:spacing w:val="-12"/>
                <w:sz w:val="24"/>
              </w:rPr>
              <w:t> </w:t>
            </w:r>
            <w:r>
              <w:rPr>
                <w:sz w:val="24"/>
              </w:rPr>
              <w:t>Mr.</w:t>
            </w:r>
          </w:p>
          <w:p>
            <w:pPr>
              <w:pStyle w:val="TableParagraph"/>
              <w:spacing w:line="270" w:lineRule="exact" w:before="12"/>
              <w:ind w:right="187"/>
              <w:rPr>
                <w:sz w:val="24"/>
              </w:rPr>
            </w:pPr>
            <w:r>
              <w:rPr>
                <w:sz w:val="24"/>
              </w:rPr>
              <w:t>Gray has provided a witness statement in relation to this incident.</w:t>
            </w:r>
          </w:p>
        </w:tc>
      </w:tr>
    </w:tbl>
    <w:p>
      <w:pPr>
        <w:spacing w:after="0" w:line="270" w:lineRule="exact"/>
        <w:rPr>
          <w:sz w:val="24"/>
        </w:rPr>
        <w:sectPr>
          <w:pgSz w:w="11910" w:h="16840"/>
          <w:pgMar w:top="1420" w:bottom="280" w:left="660" w:right="0"/>
        </w:sectPr>
      </w:pPr>
    </w:p>
    <w:p>
      <w:pPr>
        <w:pStyle w:val="BodyText"/>
        <w:ind w:left="780"/>
        <w:rPr>
          <w:sz w:val="20"/>
        </w:rPr>
      </w:pPr>
      <w:r>
        <w:rPr>
          <w:sz w:val="20"/>
        </w:rPr>
        <w:pict>
          <v:shape style="width:254.8pt;height:470.1pt;mso-position-horizontal-relative:char;mso-position-vertical-relative:line" type="#_x0000_t202" filled="false" stroked="true" strokeweight=".375pt" strokecolor="#000000">
            <w10:anchorlock/>
            <v:textbox inset="0,0,0,0">
              <w:txbxContent>
                <w:p>
                  <w:pPr>
                    <w:pStyle w:val="BodyText"/>
                    <w:tabs>
                      <w:tab w:pos="825" w:val="left" w:leader="none"/>
                    </w:tabs>
                    <w:spacing w:before="1"/>
                    <w:ind w:left="105" w:right="350"/>
                  </w:pPr>
                  <w:r>
                    <w:rPr>
                      <w:rFonts w:ascii="Franklin Gothic Heavy"/>
                      <w:b/>
                      <w:sz w:val="15"/>
                    </w:rPr>
                    <w:t>XX.</w:t>
                    <w:tab/>
                  </w:r>
                  <w:r>
                    <w:rPr/>
                    <w:t>The Defendant is in breach of the following conditions of his tenancy</w:t>
                  </w:r>
                  <w:r>
                    <w:rPr>
                      <w:spacing w:val="-15"/>
                    </w:rPr>
                    <w:t> </w:t>
                  </w:r>
                  <w:r>
                    <w:rPr/>
                    <w:t>agreement;</w:t>
                  </w:r>
                </w:p>
                <w:p>
                  <w:pPr>
                    <w:pStyle w:val="BodyText"/>
                    <w:tabs>
                      <w:tab w:pos="825" w:val="left" w:leader="none"/>
                    </w:tabs>
                    <w:spacing w:line="237" w:lineRule="auto" w:before="5"/>
                    <w:ind w:left="105" w:right="140"/>
                  </w:pPr>
                  <w:r>
                    <w:rPr>
                      <w:rFonts w:ascii="Franklin Gothic Heavy" w:hAnsi="Franklin Gothic Heavy"/>
                      <w:b/>
                      <w:spacing w:val="-3"/>
                      <w:sz w:val="15"/>
                    </w:rPr>
                    <w:t>YY.</w:t>
                    <w:tab/>
                  </w:r>
                  <w:r>
                    <w:rPr>
                      <w:b/>
                    </w:rPr>
                    <w:t>Condition 10 </w:t>
                  </w:r>
                  <w:r>
                    <w:rPr/>
                    <w:t>- “You must not act in any way which causes, or is likely to cause, a</w:t>
                  </w:r>
                  <w:r>
                    <w:rPr>
                      <w:spacing w:val="-17"/>
                    </w:rPr>
                    <w:t> </w:t>
                  </w:r>
                  <w:r>
                    <w:rPr/>
                    <w:t>nuisance or annoyance or is</w:t>
                  </w:r>
                  <w:r>
                    <w:rPr>
                      <w:spacing w:val="-4"/>
                    </w:rPr>
                    <w:t> </w:t>
                  </w:r>
                  <w:r>
                    <w:rPr/>
                    <w:t>anti-social.”</w:t>
                  </w:r>
                </w:p>
                <w:p>
                  <w:pPr>
                    <w:pStyle w:val="BodyText"/>
                    <w:tabs>
                      <w:tab w:pos="825" w:val="left" w:leader="none"/>
                    </w:tabs>
                    <w:spacing w:before="4"/>
                    <w:ind w:left="105" w:right="292"/>
                  </w:pPr>
                  <w:r>
                    <w:rPr>
                      <w:rFonts w:ascii="Franklin Gothic Heavy" w:hAnsi="Franklin Gothic Heavy"/>
                      <w:b/>
                      <w:sz w:val="15"/>
                    </w:rPr>
                    <w:t>ZZ.</w:t>
                    <w:tab/>
                  </w:r>
                  <w:r>
                    <w:rPr>
                      <w:b/>
                    </w:rPr>
                    <w:t>Condition 21 </w:t>
                  </w:r>
                  <w:r>
                    <w:rPr/>
                    <w:t>- “You must not abuse, harass, make offensive comments and/or malicious allegations, use or threaten to use violence against any of our officers or agents, or against a councillor. This applies at any time</w:t>
                  </w:r>
                  <w:r>
                    <w:rPr>
                      <w:spacing w:val="-22"/>
                    </w:rPr>
                    <w:t> </w:t>
                  </w:r>
                  <w:r>
                    <w:rPr/>
                    <w:t>and in any place. We may report the matter.to the Police”.</w:t>
                  </w:r>
                </w:p>
                <w:p>
                  <w:pPr>
                    <w:pStyle w:val="BodyText"/>
                    <w:tabs>
                      <w:tab w:pos="825" w:val="left" w:leader="none"/>
                    </w:tabs>
                    <w:spacing w:line="237" w:lineRule="auto" w:before="6"/>
                    <w:ind w:left="105" w:right="159"/>
                  </w:pPr>
                  <w:r>
                    <w:rPr>
                      <w:rFonts w:ascii="Franklin Gothic Heavy"/>
                      <w:b/>
                      <w:sz w:val="15"/>
                    </w:rPr>
                    <w:t>AAA.</w:t>
                    <w:tab/>
                  </w:r>
                  <w:r>
                    <w:rPr>
                      <w:b/>
                    </w:rPr>
                    <w:t>Condition 31 - </w:t>
                  </w:r>
                  <w:r>
                    <w:rPr/>
                    <w:t>"You must take care not to cause damage to your property or the property </w:t>
                  </w:r>
                  <w:r>
                    <w:rPr>
                      <w:spacing w:val="-4"/>
                    </w:rPr>
                    <w:t>of </w:t>
                  </w:r>
                  <w:r>
                    <w:rPr/>
                    <w:t>your</w:t>
                  </w:r>
                  <w:r>
                    <w:rPr>
                      <w:spacing w:val="1"/>
                    </w:rPr>
                    <w:t> </w:t>
                  </w:r>
                  <w:r>
                    <w:rPr/>
                    <w:t>neighbours".</w:t>
                  </w:r>
                </w:p>
                <w:p>
                  <w:pPr>
                    <w:pStyle w:val="BodyText"/>
                    <w:tabs>
                      <w:tab w:pos="825" w:val="left" w:leader="none"/>
                    </w:tabs>
                    <w:spacing w:line="242" w:lineRule="auto" w:before="3"/>
                    <w:ind w:left="105" w:right="195"/>
                  </w:pPr>
                  <w:r>
                    <w:rPr>
                      <w:rFonts w:ascii="Franklin Gothic Heavy" w:hAnsi="Franklin Gothic Heavy"/>
                      <w:b/>
                      <w:sz w:val="15"/>
                    </w:rPr>
                    <w:t>BBB.</w:t>
                    <w:tab/>
                  </w:r>
                  <w:r>
                    <w:rPr>
                      <w:b/>
                    </w:rPr>
                    <w:t>Condition 33 - </w:t>
                  </w:r>
                  <w:r>
                    <w:rPr/>
                    <w:t>"You must keep the inside of your property clean and in reasonable decorative</w:t>
                  </w:r>
                  <w:r>
                    <w:rPr>
                      <w:spacing w:val="-3"/>
                    </w:rPr>
                    <w:t> </w:t>
                  </w:r>
                  <w:r>
                    <w:rPr/>
                    <w:t>order”.</w:t>
                  </w:r>
                </w:p>
                <w:p>
                  <w:pPr>
                    <w:tabs>
                      <w:tab w:pos="825" w:val="left" w:leader="none"/>
                    </w:tabs>
                    <w:spacing w:line="265" w:lineRule="exact" w:before="0"/>
                    <w:ind w:left="105" w:right="0" w:firstLine="0"/>
                    <w:jc w:val="left"/>
                    <w:rPr>
                      <w:sz w:val="24"/>
                    </w:rPr>
                  </w:pPr>
                  <w:r>
                    <w:rPr>
                      <w:rFonts w:ascii="Franklin Gothic Heavy" w:hAnsi="Franklin Gothic Heavy"/>
                      <w:b/>
                      <w:sz w:val="15"/>
                    </w:rPr>
                    <w:t>CCC.</w:t>
                    <w:tab/>
                  </w:r>
                  <w:r>
                    <w:rPr>
                      <w:b/>
                      <w:sz w:val="24"/>
                    </w:rPr>
                    <w:t>Condition 34 - </w:t>
                  </w:r>
                  <w:r>
                    <w:rPr>
                      <w:sz w:val="24"/>
                    </w:rPr>
                    <w:t>“You must not use</w:t>
                  </w:r>
                  <w:r>
                    <w:rPr>
                      <w:spacing w:val="-1"/>
                      <w:sz w:val="24"/>
                    </w:rPr>
                    <w:t> </w:t>
                  </w:r>
                  <w:r>
                    <w:rPr>
                      <w:sz w:val="24"/>
                    </w:rPr>
                    <w:t>the</w:t>
                  </w:r>
                </w:p>
                <w:p>
                  <w:pPr>
                    <w:pStyle w:val="BodyText"/>
                    <w:tabs>
                      <w:tab w:pos="825" w:val="left" w:leader="none"/>
                    </w:tabs>
                    <w:spacing w:before="2"/>
                    <w:ind w:left="105" w:right="184"/>
                  </w:pPr>
                  <w:r>
                    <w:rPr/>
                    <w:t>property in any way that may cause a health and safety hazard or encourage vermin and/or pests (for example, by hoarding items</w:t>
                  </w:r>
                  <w:r>
                    <w:rPr>
                      <w:spacing w:val="-14"/>
                    </w:rPr>
                    <w:t> </w:t>
                  </w:r>
                  <w:r>
                    <w:rPr/>
                    <w:t>inappropriately)” </w:t>
                  </w:r>
                  <w:r>
                    <w:rPr>
                      <w:rFonts w:ascii="Franklin Gothic Heavy" w:hAnsi="Franklin Gothic Heavy"/>
                      <w:b/>
                      <w:sz w:val="15"/>
                    </w:rPr>
                    <w:t>DDD.</w:t>
                    <w:tab/>
                  </w:r>
                  <w:r>
                    <w:rPr>
                      <w:b/>
                    </w:rPr>
                    <w:t>Condition 53 - </w:t>
                  </w:r>
                  <w:r>
                    <w:rPr/>
                    <w:t>“You must keep the inside of the property, the fixtures and fittings and glass in the property in good repair during the</w:t>
                  </w:r>
                  <w:r>
                    <w:rPr>
                      <w:spacing w:val="-14"/>
                    </w:rPr>
                    <w:t> </w:t>
                  </w:r>
                  <w:r>
                    <w:rPr/>
                    <w:t>tenancy”</w:t>
                  </w:r>
                </w:p>
                <w:p>
                  <w:pPr>
                    <w:pStyle w:val="BodyText"/>
                    <w:spacing w:before="3"/>
                    <w:ind w:left="465" w:right="265" w:hanging="360"/>
                    <w:rPr>
                      <w:b/>
                    </w:rPr>
                  </w:pPr>
                  <w:r>
                    <w:rPr>
                      <w:b/>
                    </w:rPr>
                    <w:t>8. </w:t>
                  </w:r>
                  <w:r>
                    <w:rPr/>
                    <w:t>I have corresponded with the Defendant regarding the reports of anti-social behaviour made against him by his neighbours and invited him to meetings with his mother Lorraine Cordell, but he declined to attend. Letters were sent to him on </w:t>
                  </w:r>
                  <w:r>
                    <w:rPr>
                      <w:b/>
                      <w:shd w:fill="FFFF00" w:color="auto" w:val="clear"/>
                    </w:rPr>
                    <w:t>29th November 2016</w:t>
                  </w:r>
                  <w:r>
                    <w:rPr>
                      <w:b/>
                    </w:rPr>
                    <w:t> </w:t>
                  </w:r>
                  <w:r>
                    <w:rPr/>
                    <w:t>inviting him for a meeting on </w:t>
                  </w:r>
                  <w:r>
                    <w:rPr>
                      <w:b/>
                      <w:shd w:fill="FFFF00" w:color="auto" w:val="clear"/>
                    </w:rPr>
                    <w:t>6th December 2016, 31st</w:t>
                  </w:r>
                </w:p>
              </w:txbxContent>
            </v:textbox>
            <v:stroke dashstyle="solid"/>
          </v:shape>
        </w:pict>
      </w:r>
      <w:r>
        <w:rPr>
          <w:sz w:val="20"/>
        </w:rPr>
      </w:r>
    </w:p>
    <w:p>
      <w:pPr>
        <w:spacing w:line="239" w:lineRule="exact" w:before="0"/>
        <w:ind w:left="781" w:right="0" w:firstLine="0"/>
        <w:jc w:val="left"/>
        <w:rPr>
          <w:b/>
          <w:sz w:val="24"/>
        </w:rPr>
      </w:pPr>
      <w:r>
        <w:rPr>
          <w:b/>
          <w:color w:val="EC7C30"/>
          <w:sz w:val="24"/>
        </w:rPr>
        <w:t>228</w:t>
      </w:r>
    </w:p>
    <w:p>
      <w:pPr>
        <w:pStyle w:val="BodyText"/>
        <w:spacing w:line="273" w:lineRule="exact"/>
      </w:pPr>
      <w:r>
        <w:rPr/>
        <w:t>31st January 2017</w:t>
      </w:r>
    </w:p>
    <w:p>
      <w:pPr>
        <w:spacing w:before="1"/>
        <w:ind w:left="781" w:right="0" w:firstLine="0"/>
        <w:jc w:val="left"/>
        <w:rPr>
          <w:sz w:val="24"/>
        </w:rPr>
      </w:pPr>
      <w:r>
        <w:rPr>
          <w:b/>
          <w:sz w:val="24"/>
        </w:rPr>
        <w:t>9th February 2017, 16th February 2017 </w:t>
      </w:r>
      <w:r>
        <w:rPr>
          <w:sz w:val="24"/>
        </w:rPr>
        <w:t>for a meeting on</w:t>
      </w:r>
    </w:p>
    <w:p>
      <w:pPr>
        <w:spacing w:before="2"/>
        <w:ind w:left="781" w:right="0" w:firstLine="0"/>
        <w:jc w:val="left"/>
        <w:rPr>
          <w:sz w:val="24"/>
        </w:rPr>
      </w:pPr>
      <w:r>
        <w:rPr>
          <w:b/>
          <w:sz w:val="24"/>
        </w:rPr>
        <w:t>22 February 2016 </w:t>
      </w:r>
      <w:r>
        <w:rPr>
          <w:sz w:val="24"/>
        </w:rPr>
        <w:t>and </w:t>
      </w:r>
      <w:r>
        <w:rPr>
          <w:b/>
          <w:sz w:val="24"/>
        </w:rPr>
        <w:t>16th March 2017 </w:t>
      </w:r>
      <w:r>
        <w:rPr>
          <w:sz w:val="24"/>
        </w:rPr>
        <w:t>for a meeting on </w:t>
      </w:r>
      <w:r>
        <w:rPr>
          <w:b/>
          <w:sz w:val="24"/>
        </w:rPr>
        <w:t>22nd March 2017</w:t>
      </w:r>
      <w:r>
        <w:rPr>
          <w:sz w:val="24"/>
        </w:rPr>
        <w:t>.</w:t>
      </w:r>
    </w:p>
    <w:p>
      <w:pPr>
        <w:pStyle w:val="BodyText"/>
        <w:spacing w:before="2" w:after="2"/>
        <w:ind w:right="1811"/>
        <w:rPr>
          <w:b/>
        </w:rPr>
      </w:pPr>
      <w:r>
        <w:rPr/>
        <w:t>The Claimant has also been unable to check whether the Defendant Is restricting water supply/pressure to the properties above his since </w:t>
      </w:r>
      <w:r>
        <w:rPr>
          <w:b/>
        </w:rPr>
        <w:t>December 2016</w:t>
      </w:r>
    </w:p>
    <w:p>
      <w:pPr>
        <w:pStyle w:val="BodyText"/>
        <w:rPr>
          <w:sz w:val="20"/>
        </w:rPr>
      </w:pPr>
      <w:r>
        <w:rPr>
          <w:sz w:val="20"/>
        </w:rPr>
        <w:pict>
          <v:shape style="width:255.2pt;height:124.95pt;mso-position-horizontal-relative:char;mso-position-vertical-relative:line" type="#_x0000_t202" filled="true" fillcolor="#000000" stroked="false">
            <w10:anchorlock/>
            <v:textbox inset="0,0,0,0">
              <w:txbxContent>
                <w:p>
                  <w:pPr>
                    <w:pStyle w:val="BodyText"/>
                    <w:spacing w:before="2"/>
                    <w:ind w:left="0"/>
                    <w:rPr>
                      <w:b/>
                    </w:rPr>
                  </w:pPr>
                </w:p>
                <w:p>
                  <w:pPr>
                    <w:spacing w:before="0"/>
                    <w:ind w:left="274" w:right="270" w:firstLine="0"/>
                    <w:jc w:val="center"/>
                    <w:rPr>
                      <w:b/>
                      <w:sz w:val="24"/>
                    </w:rPr>
                  </w:pPr>
                  <w:r>
                    <w:rPr>
                      <w:b/>
                      <w:color w:val="EC7C30"/>
                      <w:sz w:val="24"/>
                    </w:rPr>
                    <w:t>CLAIM NUMBER: D02EDO73</w:t>
                  </w:r>
                </w:p>
                <w:p>
                  <w:pPr>
                    <w:pStyle w:val="BodyText"/>
                    <w:spacing w:before="4"/>
                    <w:ind w:left="0"/>
                    <w:rPr>
                      <w:b/>
                    </w:rPr>
                  </w:pPr>
                </w:p>
                <w:p>
                  <w:pPr>
                    <w:spacing w:line="482" w:lineRule="auto" w:before="0"/>
                    <w:ind w:left="272"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053" w:hRule="atLeast"/>
        </w:trPr>
        <w:tc>
          <w:tcPr>
            <w:tcW w:w="5096" w:type="dxa"/>
            <w:shd w:val="clear" w:color="auto" w:fill="000000"/>
          </w:tcPr>
          <w:p>
            <w:pPr>
              <w:pStyle w:val="TableParagraph"/>
              <w:spacing w:before="8"/>
              <w:ind w:left="277" w:right="263"/>
              <w:jc w:val="center"/>
              <w:rPr>
                <w:b/>
                <w:sz w:val="24"/>
              </w:rPr>
            </w:pPr>
            <w:r>
              <w:rPr>
                <w:b/>
                <w:color w:val="EC7C30"/>
                <w:sz w:val="24"/>
              </w:rPr>
              <w:t>THE MAYOR AND BURGESSES OF THE LONDON BOROUGH OF ENFIELD</w:t>
            </w:r>
          </w:p>
          <w:p>
            <w:pPr>
              <w:pStyle w:val="TableParagraph"/>
              <w:spacing w:before="5"/>
              <w:ind w:left="0"/>
              <w:rPr>
                <w:b/>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b/>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0773" w:hRule="atLeast"/>
        </w:trPr>
        <w:tc>
          <w:tcPr>
            <w:tcW w:w="5096" w:type="dxa"/>
            <w:tcBorders>
              <w:left w:val="single" w:sz="4" w:space="0" w:color="000000"/>
              <w:bottom w:val="single" w:sz="4" w:space="0" w:color="000000"/>
              <w:right w:val="single" w:sz="4" w:space="0" w:color="000000"/>
            </w:tcBorders>
          </w:tcPr>
          <w:p>
            <w:pPr>
              <w:pStyle w:val="TableParagraph"/>
              <w:spacing w:before="1"/>
              <w:ind w:right="187"/>
              <w:rPr>
                <w:sz w:val="24"/>
              </w:rPr>
            </w:pPr>
            <w:r>
              <w:rPr>
                <w:b/>
                <w:sz w:val="24"/>
                <w:shd w:fill="FFFF00" w:color="auto" w:val="clear"/>
              </w:rPr>
              <w:t>January 2017</w:t>
            </w:r>
            <w:r>
              <w:rPr>
                <w:b/>
                <w:sz w:val="24"/>
              </w:rPr>
              <w:t> </w:t>
            </w:r>
            <w:r>
              <w:rPr>
                <w:sz w:val="24"/>
              </w:rPr>
              <w:t>inviting him for a meeting on </w:t>
            </w:r>
            <w:r>
              <w:rPr>
                <w:b/>
                <w:sz w:val="24"/>
                <w:shd w:fill="FFFF00" w:color="auto" w:val="clear"/>
              </w:rPr>
              <w:t>9th</w:t>
            </w:r>
            <w:r>
              <w:rPr>
                <w:b/>
                <w:sz w:val="24"/>
              </w:rPr>
              <w:t> </w:t>
            </w:r>
            <w:r>
              <w:rPr>
                <w:b/>
                <w:sz w:val="24"/>
                <w:shd w:fill="FFFF00" w:color="auto" w:val="clear"/>
              </w:rPr>
              <w:t>February 2017, 16th February 2017</w:t>
            </w:r>
            <w:r>
              <w:rPr>
                <w:b/>
                <w:sz w:val="24"/>
              </w:rPr>
              <w:t> </w:t>
            </w:r>
            <w:r>
              <w:rPr>
                <w:sz w:val="24"/>
              </w:rPr>
              <w:t>for a meeting on </w:t>
            </w:r>
            <w:r>
              <w:rPr>
                <w:b/>
                <w:sz w:val="24"/>
                <w:shd w:fill="FFFF00" w:color="auto" w:val="clear"/>
              </w:rPr>
              <w:t>22 February 2016</w:t>
            </w:r>
            <w:r>
              <w:rPr>
                <w:b/>
                <w:sz w:val="24"/>
              </w:rPr>
              <w:t> </w:t>
            </w:r>
            <w:r>
              <w:rPr>
                <w:sz w:val="24"/>
              </w:rPr>
              <w:t>and </w:t>
            </w:r>
            <w:r>
              <w:rPr>
                <w:b/>
                <w:sz w:val="24"/>
                <w:shd w:fill="FFFF00" w:color="auto" w:val="clear"/>
              </w:rPr>
              <w:t>16th March</w:t>
            </w:r>
            <w:r>
              <w:rPr>
                <w:b/>
                <w:sz w:val="24"/>
              </w:rPr>
              <w:t> </w:t>
            </w:r>
            <w:r>
              <w:rPr>
                <w:b/>
                <w:sz w:val="24"/>
                <w:shd w:fill="FFFF00" w:color="auto" w:val="clear"/>
              </w:rPr>
              <w:t>2017</w:t>
            </w:r>
            <w:r>
              <w:rPr>
                <w:b/>
                <w:sz w:val="24"/>
              </w:rPr>
              <w:t> </w:t>
            </w:r>
            <w:r>
              <w:rPr>
                <w:sz w:val="24"/>
              </w:rPr>
              <w:t>for a meeting on </w:t>
            </w:r>
            <w:r>
              <w:rPr>
                <w:b/>
                <w:sz w:val="24"/>
                <w:shd w:fill="FFFF00" w:color="auto" w:val="clear"/>
              </w:rPr>
              <w:t>22nd March 2017</w:t>
            </w:r>
            <w:r>
              <w:rPr>
                <w:sz w:val="24"/>
              </w:rPr>
              <w:t>. These letters are exhibited at pages 63-70 of the exhibit bundle.</w:t>
            </w:r>
          </w:p>
          <w:p>
            <w:pPr>
              <w:pStyle w:val="TableParagraph"/>
              <w:spacing w:before="2"/>
              <w:ind w:right="234"/>
              <w:jc w:val="both"/>
              <w:rPr>
                <w:sz w:val="24"/>
              </w:rPr>
            </w:pPr>
            <w:r>
              <w:rPr>
                <w:sz w:val="24"/>
              </w:rPr>
              <w:t>30.1 have enquired with the Mental Health Team whether the Defendant is currently known to the team and was informed that he is no longer</w:t>
            </w:r>
            <w:r>
              <w:rPr>
                <w:spacing w:val="-20"/>
                <w:sz w:val="24"/>
              </w:rPr>
              <w:t> </w:t>
            </w:r>
            <w:r>
              <w:rPr>
                <w:sz w:val="24"/>
              </w:rPr>
              <w:t>under their</w:t>
            </w:r>
            <w:r>
              <w:rPr>
                <w:spacing w:val="1"/>
                <w:sz w:val="24"/>
              </w:rPr>
              <w:t> </w:t>
            </w:r>
            <w:r>
              <w:rPr>
                <w:sz w:val="24"/>
              </w:rPr>
              <w:t>care.</w:t>
            </w:r>
          </w:p>
          <w:p>
            <w:pPr>
              <w:pStyle w:val="TableParagraph"/>
              <w:tabs>
                <w:tab w:pos="827" w:val="left" w:leader="none"/>
              </w:tabs>
              <w:ind w:right="118"/>
              <w:rPr>
                <w:sz w:val="24"/>
              </w:rPr>
            </w:pPr>
            <w:r>
              <w:rPr>
                <w:rFonts w:ascii="Franklin Gothic Heavy" w:hAnsi="Franklin Gothic Heavy"/>
                <w:b/>
                <w:sz w:val="15"/>
              </w:rPr>
              <w:t>23.</w:t>
              <w:tab/>
            </w:r>
            <w:r>
              <w:rPr>
                <w:sz w:val="24"/>
              </w:rPr>
              <w:t>The Claimant’s operatives have had difficulties in accessing the Defendant's flat to inspect the state of the property and the unauthorised works and modifications which the Defendant is purported to have carried out without a written consent from the Claimant. The Claimant has also been unable to check whether the Defendant Is restricting water supply/pressure to the properties above his since </w:t>
            </w:r>
            <w:r>
              <w:rPr>
                <w:b/>
                <w:sz w:val="24"/>
                <w:shd w:fill="FFFF00" w:color="auto" w:val="clear"/>
              </w:rPr>
              <w:t>December 2016.</w:t>
            </w:r>
            <w:r>
              <w:rPr>
                <w:b/>
                <w:sz w:val="24"/>
              </w:rPr>
              <w:t> </w:t>
            </w:r>
            <w:r>
              <w:rPr>
                <w:sz w:val="24"/>
              </w:rPr>
              <w:t>The Defendant has admitted to restricting </w:t>
            </w:r>
            <w:r>
              <w:rPr>
                <w:spacing w:val="2"/>
                <w:sz w:val="24"/>
              </w:rPr>
              <w:t>the </w:t>
            </w:r>
            <w:r>
              <w:rPr>
                <w:sz w:val="24"/>
              </w:rPr>
              <w:t>water supply but has refused to allow the Claimant’s maintenance operatives access to his property to investigate and rectify the</w:t>
            </w:r>
            <w:r>
              <w:rPr>
                <w:spacing w:val="-9"/>
                <w:sz w:val="24"/>
              </w:rPr>
              <w:t> </w:t>
            </w:r>
            <w:r>
              <w:rPr>
                <w:sz w:val="24"/>
              </w:rPr>
              <w:t>problem.</w:t>
            </w:r>
          </w:p>
          <w:p>
            <w:pPr>
              <w:pStyle w:val="TableParagraph"/>
              <w:tabs>
                <w:tab w:pos="827" w:val="left" w:leader="none"/>
              </w:tabs>
              <w:spacing w:before="6"/>
              <w:ind w:right="120"/>
              <w:rPr>
                <w:sz w:val="24"/>
              </w:rPr>
            </w:pPr>
            <w:r>
              <w:rPr>
                <w:rFonts w:ascii="Franklin Gothic Heavy"/>
                <w:b/>
                <w:sz w:val="15"/>
              </w:rPr>
              <w:t>24.</w:t>
              <w:tab/>
            </w:r>
            <w:r>
              <w:rPr>
                <w:sz w:val="24"/>
              </w:rPr>
              <w:t>The Defendant has intimidated the residents in the entire block and because of his behaviour, we have received numerous</w:t>
            </w:r>
            <w:r>
              <w:rPr>
                <w:spacing w:val="-18"/>
                <w:sz w:val="24"/>
              </w:rPr>
              <w:t> </w:t>
            </w:r>
            <w:r>
              <w:rPr>
                <w:sz w:val="24"/>
              </w:rPr>
              <w:t>complaints from residents, requests to be transferred from the block and we have had to move a vulnerable tenant from the</w:t>
            </w:r>
            <w:r>
              <w:rPr>
                <w:spacing w:val="-3"/>
                <w:sz w:val="24"/>
              </w:rPr>
              <w:t> </w:t>
            </w:r>
            <w:r>
              <w:rPr>
                <w:sz w:val="24"/>
              </w:rPr>
              <w:t>block.</w:t>
            </w:r>
          </w:p>
          <w:p>
            <w:pPr>
              <w:pStyle w:val="TableParagraph"/>
              <w:tabs>
                <w:tab w:pos="827" w:val="left" w:leader="none"/>
              </w:tabs>
              <w:ind w:right="186"/>
              <w:rPr>
                <w:sz w:val="24"/>
              </w:rPr>
            </w:pPr>
            <w:r>
              <w:rPr>
                <w:rFonts w:ascii="Franklin Gothic Heavy" w:hAnsi="Franklin Gothic Heavy"/>
                <w:b/>
                <w:sz w:val="15"/>
              </w:rPr>
              <w:t>25.</w:t>
              <w:tab/>
            </w:r>
            <w:r>
              <w:rPr>
                <w:sz w:val="24"/>
              </w:rPr>
              <w:t>I have made attempts to engage with the Defendant, but he has not been cooperative and has continuously displayed abusive and threatening behaviour towards the Claimant’s members of staff and his neighbours. A Notice of Seeking Possession has been served on him and possession action is being considered. However, in the meantime, this injunction is required</w:t>
            </w:r>
            <w:r>
              <w:rPr>
                <w:spacing w:val="-14"/>
                <w:sz w:val="24"/>
              </w:rPr>
              <w:t> </w:t>
            </w:r>
            <w:r>
              <w:rPr>
                <w:sz w:val="24"/>
              </w:rPr>
              <w:t>to</w:t>
            </w:r>
          </w:p>
          <w:p>
            <w:pPr>
              <w:pStyle w:val="TableParagraph"/>
              <w:spacing w:line="270" w:lineRule="atLeast"/>
              <w:rPr>
                <w:sz w:val="24"/>
              </w:rPr>
            </w:pPr>
            <w:r>
              <w:rPr>
                <w:sz w:val="24"/>
              </w:rPr>
              <w:t>ensure that the other residents are not subjected to further intimidation and harassment by the</w:t>
            </w:r>
          </w:p>
        </w:tc>
      </w:tr>
    </w:tbl>
    <w:p>
      <w:pPr>
        <w:spacing w:after="0" w:line="270" w:lineRule="atLeast"/>
        <w:rPr>
          <w:sz w:val="24"/>
        </w:rPr>
        <w:sectPr>
          <w:pgSz w:w="11910" w:h="16840"/>
          <w:pgMar w:top="1420" w:bottom="280" w:left="660" w:right="0"/>
        </w:sectPr>
      </w:pPr>
    </w:p>
    <w:p>
      <w:pPr>
        <w:pStyle w:val="BodyText"/>
        <w:ind w:left="780"/>
        <w:rPr>
          <w:sz w:val="20"/>
        </w:rPr>
      </w:pPr>
      <w:r>
        <w:rPr/>
        <w:pict>
          <v:rect style="position:absolute;margin-left:278.799988pt;margin-top:323.035004pt;width:54.775pt;height:13.875pt;mso-position-horizontal-relative:page;mso-position-vertical-relative:page;z-index:-300050432" filled="true" fillcolor="#ffff00" stroked="false">
            <v:fill type="solid"/>
            <w10:wrap type="none"/>
          </v:rect>
        </w:pict>
      </w:r>
      <w:r>
        <w:rPr/>
        <w:pict>
          <v:rect style="position:absolute;margin-left:278.799988pt;margin-top:350.779999pt;width:54.775pt;height:13.5pt;mso-position-horizontal-relative:page;mso-position-vertical-relative:page;z-index:-300049408" filled="true" fillcolor="#ffff00" stroked="false">
            <v:fill type="solid"/>
            <w10:wrap type="none"/>
          </v:rect>
        </w:pict>
      </w:r>
      <w:r>
        <w:rPr/>
        <w:pict>
          <v:rect style="position:absolute;margin-left:278.799988pt;margin-top:378.184998pt;width:54.775pt;height:13.875pt;mso-position-horizontal-relative:page;mso-position-vertical-relative:page;z-index:-300048384" filled="true" fillcolor="#ffff00" stroked="false">
            <v:fill type="solid"/>
            <w10:wrap type="none"/>
          </v:rect>
        </w:pict>
      </w:r>
      <w:r>
        <w:rPr/>
        <w:pict>
          <v:rect style="position:absolute;margin-left:278.799988pt;margin-top:405.934998pt;width:54.775pt;height:13.875pt;mso-position-horizontal-relative:page;mso-position-vertical-relative:page;z-index:-300047360" filled="true" fillcolor="#ffff00" stroked="false">
            <v:fill type="solid"/>
            <w10:wrap type="none"/>
          </v:rect>
        </w:pict>
      </w:r>
      <w:r>
        <w:rPr/>
        <w:pict>
          <v:rect style="position:absolute;margin-left:278.799988pt;margin-top:433.334991pt;width:54.775pt;height:13.875pt;mso-position-horizontal-relative:page;mso-position-vertical-relative:page;z-index:-300046336" filled="true" fillcolor="#ffff00" stroked="false">
            <v:fill type="solid"/>
            <w10:wrap type="none"/>
          </v:rect>
        </w:pict>
      </w:r>
      <w:r>
        <w:rPr>
          <w:sz w:val="20"/>
        </w:rPr>
        <w:pict>
          <v:shape style="width:254.8pt;height:69.8pt;mso-position-horizontal-relative:char;mso-position-vertical-relative:line" type="#_x0000_t202" filled="false" stroked="true" strokeweight=".375pt" strokecolor="#000000">
            <w10:anchorlock/>
            <v:textbox inset="0,0,0,0">
              <w:txbxContent>
                <w:p>
                  <w:pPr>
                    <w:pStyle w:val="BodyText"/>
                    <w:spacing w:before="1"/>
                    <w:ind w:left="105" w:right="134"/>
                    <w:jc w:val="both"/>
                  </w:pPr>
                  <w:r>
                    <w:rPr/>
                    <w:t>Defendant. This application is being made</w:t>
                  </w:r>
                  <w:r>
                    <w:rPr>
                      <w:spacing w:val="-23"/>
                    </w:rPr>
                    <w:t> </w:t>
                  </w:r>
                  <w:r>
                    <w:rPr/>
                    <w:t>without notice because if the Defendant were given</w:t>
                  </w:r>
                  <w:r>
                    <w:rPr>
                      <w:spacing w:val="-23"/>
                    </w:rPr>
                    <w:t> </w:t>
                  </w:r>
                  <w:r>
                    <w:rPr/>
                    <w:t>notice, he would intimidate the witnesses in an attempt to prevent the order being</w:t>
                  </w:r>
                  <w:r>
                    <w:rPr>
                      <w:spacing w:val="2"/>
                    </w:rPr>
                    <w:t> </w:t>
                  </w:r>
                  <w:r>
                    <w:rPr/>
                    <w:t>made.</w:t>
                  </w:r>
                </w:p>
              </w:txbxContent>
            </v:textbox>
            <v:stroke dashstyle="solid"/>
          </v:shape>
        </w:pict>
      </w:r>
      <w:r>
        <w:rPr>
          <w:sz w:val="20"/>
        </w:rPr>
      </w:r>
    </w:p>
    <w:p>
      <w:pPr>
        <w:pStyle w:val="BodyText"/>
        <w:ind w:left="0"/>
        <w:rPr>
          <w:b/>
          <w:sz w:val="13"/>
        </w:rPr>
      </w:pPr>
    </w:p>
    <w:p>
      <w:pPr>
        <w:pStyle w:val="Heading1"/>
        <w:spacing w:before="90"/>
      </w:pPr>
      <w:r>
        <w:rPr/>
        <w:t>8</w:t>
      </w: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8"/>
        <w:gridCol w:w="1344"/>
        <w:gridCol w:w="1753"/>
      </w:tblGrid>
      <w:tr>
        <w:trPr>
          <w:trHeight w:val="830" w:hRule="atLeast"/>
        </w:trPr>
        <w:tc>
          <w:tcPr>
            <w:tcW w:w="10466" w:type="dxa"/>
            <w:gridSpan w:val="6"/>
            <w:tcBorders>
              <w:right w:val="nil"/>
            </w:tcBorders>
          </w:tcPr>
          <w:p>
            <w:pPr>
              <w:pStyle w:val="TableParagraph"/>
              <w:ind w:left="115" w:right="4232"/>
              <w:rPr>
                <w:b/>
                <w:sz w:val="24"/>
              </w:rPr>
            </w:pPr>
            <w:r>
              <w:rPr>
                <w:b/>
                <w:sz w:val="24"/>
              </w:rPr>
              <w:t>Simon Cordell’s A Second Housing Possession Order Served &amp; Dated: 06/02/2019 Till 10/06/</w:t>
            </w:r>
            <w:r>
              <w:rPr>
                <w:b/>
                <w:sz w:val="24"/>
                <w:shd w:fill="FFFF00" w:color="auto" w:val="clear"/>
              </w:rPr>
              <w:t>2019</w:t>
            </w:r>
          </w:p>
          <w:p>
            <w:pPr>
              <w:pStyle w:val="TableParagraph"/>
              <w:spacing w:line="255" w:lineRule="exact" w:before="3"/>
              <w:ind w:left="115"/>
              <w:rPr>
                <w:b/>
                <w:sz w:val="24"/>
              </w:rPr>
            </w:pPr>
            <w:r>
              <w:rPr>
                <w:b/>
                <w:sz w:val="24"/>
              </w:rPr>
              <w:t>INDEX</w:t>
            </w:r>
          </w:p>
        </w:tc>
      </w:tr>
      <w:tr>
        <w:trPr>
          <w:trHeight w:val="552" w:hRule="atLeast"/>
        </w:trPr>
        <w:tc>
          <w:tcPr>
            <w:tcW w:w="1088" w:type="dxa"/>
          </w:tcPr>
          <w:p>
            <w:pPr>
              <w:pStyle w:val="TableParagraph"/>
              <w:spacing w:line="276" w:lineRule="exact"/>
              <w:ind w:left="115"/>
              <w:rPr>
                <w:b/>
                <w:sz w:val="24"/>
              </w:rPr>
            </w:pPr>
            <w:r>
              <w:rPr>
                <w:b/>
                <w:sz w:val="24"/>
                <w:u w:val="thick"/>
              </w:rPr>
              <w:t>Number</w:t>
            </w:r>
          </w:p>
        </w:tc>
        <w:tc>
          <w:tcPr>
            <w:tcW w:w="2942" w:type="dxa"/>
          </w:tcPr>
          <w:p>
            <w:pPr>
              <w:pStyle w:val="TableParagraph"/>
              <w:spacing w:line="276" w:lineRule="exact"/>
              <w:ind w:left="872"/>
              <w:rPr>
                <w:b/>
                <w:sz w:val="24"/>
              </w:rPr>
            </w:pPr>
            <w:r>
              <w:rPr>
                <w:b/>
                <w:sz w:val="24"/>
                <w:u w:val="thick"/>
              </w:rPr>
              <w:t>Information</w:t>
            </w:r>
          </w:p>
        </w:tc>
        <w:tc>
          <w:tcPr>
            <w:tcW w:w="2281" w:type="dxa"/>
          </w:tcPr>
          <w:p>
            <w:pPr>
              <w:pStyle w:val="TableParagraph"/>
              <w:spacing w:line="276" w:lineRule="exact"/>
              <w:rPr>
                <w:b/>
                <w:sz w:val="24"/>
              </w:rPr>
            </w:pPr>
            <w:r>
              <w:rPr>
                <w:b/>
                <w:sz w:val="24"/>
              </w:rPr>
              <w:t>Date</w:t>
            </w:r>
          </w:p>
        </w:tc>
        <w:tc>
          <w:tcPr>
            <w:tcW w:w="1058" w:type="dxa"/>
          </w:tcPr>
          <w:p>
            <w:pPr>
              <w:pStyle w:val="TableParagraph"/>
              <w:spacing w:line="276" w:lineRule="exact"/>
              <w:ind w:left="108"/>
              <w:rPr>
                <w:b/>
                <w:sz w:val="24"/>
              </w:rPr>
            </w:pPr>
            <w:r>
              <w:rPr>
                <w:b/>
                <w:sz w:val="24"/>
                <w:u w:val="thick"/>
              </w:rPr>
              <w:t>Time</w:t>
            </w:r>
          </w:p>
        </w:tc>
        <w:tc>
          <w:tcPr>
            <w:tcW w:w="1344" w:type="dxa"/>
          </w:tcPr>
          <w:p>
            <w:pPr>
              <w:pStyle w:val="TableParagraph"/>
              <w:spacing w:line="278" w:lineRule="exact" w:before="1"/>
              <w:ind w:right="487"/>
              <w:rPr>
                <w:b/>
                <w:sz w:val="24"/>
              </w:rPr>
            </w:pPr>
            <w:r>
              <w:rPr>
                <w:b/>
                <w:sz w:val="24"/>
                <w:u w:val="thick"/>
              </w:rPr>
              <w:t>Report</w:t>
            </w:r>
            <w:r>
              <w:rPr>
                <w:b/>
                <w:sz w:val="24"/>
              </w:rPr>
              <w:t> </w:t>
            </w:r>
            <w:r>
              <w:rPr>
                <w:b/>
                <w:sz w:val="24"/>
                <w:u w:val="thick"/>
              </w:rPr>
              <w:t>ID</w:t>
            </w:r>
          </w:p>
        </w:tc>
        <w:tc>
          <w:tcPr>
            <w:tcW w:w="1753" w:type="dxa"/>
            <w:tcBorders>
              <w:right w:val="nil"/>
            </w:tcBorders>
          </w:tcPr>
          <w:p>
            <w:pPr>
              <w:pStyle w:val="TableParagraph"/>
              <w:spacing w:line="276" w:lineRule="exact"/>
              <w:rPr>
                <w:b/>
                <w:sz w:val="24"/>
              </w:rPr>
            </w:pPr>
            <w:r>
              <w:rPr>
                <w:b/>
                <w:sz w:val="24"/>
                <w:u w:val="thick"/>
              </w:rPr>
              <w:t>Page</w:t>
            </w:r>
          </w:p>
        </w:tc>
      </w:tr>
      <w:tr>
        <w:trPr>
          <w:trHeight w:val="271" w:hRule="atLeast"/>
        </w:trPr>
        <w:tc>
          <w:tcPr>
            <w:tcW w:w="1088" w:type="dxa"/>
            <w:tcBorders>
              <w:bottom w:val="nil"/>
            </w:tcBorders>
          </w:tcPr>
          <w:p>
            <w:pPr>
              <w:pStyle w:val="TableParagraph"/>
              <w:spacing w:line="252" w:lineRule="exact"/>
              <w:ind w:left="115"/>
              <w:rPr>
                <w:b/>
                <w:sz w:val="24"/>
              </w:rPr>
            </w:pPr>
            <w:r>
              <w:rPr>
                <w:b/>
                <w:sz w:val="24"/>
                <w:u w:val="thick"/>
              </w:rPr>
              <w:t>07</w:t>
            </w:r>
          </w:p>
        </w:tc>
        <w:tc>
          <w:tcPr>
            <w:tcW w:w="2942" w:type="dxa"/>
            <w:tcBorders>
              <w:bottom w:val="nil"/>
            </w:tcBorders>
          </w:tcPr>
          <w:p>
            <w:pPr>
              <w:pStyle w:val="TableParagraph"/>
              <w:spacing w:line="252" w:lineRule="exact"/>
              <w:rPr>
                <w:b/>
                <w:sz w:val="24"/>
              </w:rPr>
            </w:pPr>
            <w:r>
              <w:rPr>
                <w:b/>
                <w:sz w:val="24"/>
                <w:u w:val="thick"/>
              </w:rPr>
              <w:t>Condition 79</w:t>
            </w:r>
          </w:p>
        </w:tc>
        <w:tc>
          <w:tcPr>
            <w:tcW w:w="2281" w:type="dxa"/>
            <w:tcBorders>
              <w:bottom w:val="nil"/>
            </w:tcBorders>
          </w:tcPr>
          <w:p>
            <w:pPr>
              <w:pStyle w:val="TableParagraph"/>
              <w:spacing w:line="252" w:lineRule="exact"/>
              <w:rPr>
                <w:b/>
                <w:sz w:val="24"/>
              </w:rPr>
            </w:pPr>
            <w:r>
              <w:rPr>
                <w:b/>
                <w:sz w:val="24"/>
              </w:rPr>
              <w:t>6.</w:t>
            </w:r>
          </w:p>
        </w:tc>
        <w:tc>
          <w:tcPr>
            <w:tcW w:w="1058" w:type="dxa"/>
            <w:vMerge w:val="restart"/>
          </w:tcPr>
          <w:p>
            <w:pPr>
              <w:pStyle w:val="TableParagraph"/>
              <w:ind w:left="0"/>
              <w:rPr>
                <w:sz w:val="24"/>
              </w:rPr>
            </w:pPr>
          </w:p>
        </w:tc>
        <w:tc>
          <w:tcPr>
            <w:tcW w:w="1344" w:type="dxa"/>
            <w:vMerge w:val="restart"/>
          </w:tcPr>
          <w:p>
            <w:pPr>
              <w:pStyle w:val="TableParagraph"/>
              <w:ind w:left="0"/>
              <w:rPr>
                <w:sz w:val="24"/>
              </w:rPr>
            </w:pPr>
          </w:p>
        </w:tc>
        <w:tc>
          <w:tcPr>
            <w:tcW w:w="1753" w:type="dxa"/>
            <w:tcBorders>
              <w:bottom w:val="nil"/>
              <w:right w:val="nil"/>
            </w:tcBorders>
          </w:tcPr>
          <w:p>
            <w:pPr>
              <w:pStyle w:val="TableParagraph"/>
              <w:spacing w:line="252" w:lineRule="exact"/>
              <w:rPr>
                <w:b/>
                <w:sz w:val="24"/>
              </w:rPr>
            </w:pPr>
            <w:r>
              <w:rPr>
                <w:b/>
                <w:sz w:val="24"/>
                <w:u w:val="thick"/>
              </w:rPr>
              <w:t>7</w:t>
            </w: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ind w:left="0"/>
              <w:rPr>
                <w:sz w:val="18"/>
              </w:rPr>
            </w:pPr>
          </w:p>
        </w:tc>
        <w:tc>
          <w:tcPr>
            <w:tcW w:w="2281" w:type="dxa"/>
            <w:tcBorders>
              <w:top w:val="nil"/>
              <w:bottom w:val="nil"/>
            </w:tcBorders>
          </w:tcPr>
          <w:p>
            <w:pPr>
              <w:pStyle w:val="TableParagraph"/>
              <w:spacing w:line="248" w:lineRule="exact"/>
              <w:rPr>
                <w:b/>
                <w:sz w:val="24"/>
              </w:rPr>
            </w:pPr>
            <w:r>
              <w:rPr>
                <w:sz w:val="24"/>
              </w:rPr>
              <w:t>00/07/</w:t>
            </w:r>
            <w:r>
              <w:rPr>
                <w:b/>
                <w:sz w:val="24"/>
                <w:shd w:fill="FFFF00" w:color="auto" w:val="clear"/>
              </w:rPr>
              <w:t>2016</w:t>
            </w: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"You must always keep</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your dog(s) on a lead in</w:t>
            </w:r>
          </w:p>
        </w:tc>
        <w:tc>
          <w:tcPr>
            <w:tcW w:w="2281" w:type="dxa"/>
            <w:tcBorders>
              <w:top w:val="nil"/>
              <w:bottom w:val="nil"/>
            </w:tcBorders>
          </w:tcPr>
          <w:p>
            <w:pPr>
              <w:pStyle w:val="TableParagraph"/>
              <w:spacing w:line="244" w:lineRule="exact"/>
              <w:rPr>
                <w:b/>
                <w:sz w:val="24"/>
              </w:rPr>
            </w:pPr>
            <w:r>
              <w:rPr>
                <w:b/>
                <w:sz w:val="24"/>
                <w:u w:val="thick"/>
              </w:rPr>
              <w:t>--</w:t>
            </w: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communal areas and on our</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land.”</w:t>
            </w:r>
          </w:p>
        </w:tc>
        <w:tc>
          <w:tcPr>
            <w:tcW w:w="2281" w:type="dxa"/>
            <w:tcBorders>
              <w:top w:val="nil"/>
              <w:bottom w:val="nil"/>
            </w:tcBorders>
          </w:tcPr>
          <w:p>
            <w:pPr>
              <w:pStyle w:val="TableParagraph"/>
              <w:spacing w:line="248" w:lineRule="exact"/>
              <w:rPr>
                <w:b/>
                <w:sz w:val="24"/>
              </w:rPr>
            </w:pPr>
            <w:r>
              <w:rPr>
                <w:b/>
                <w:sz w:val="24"/>
              </w:rPr>
              <w:t>1.</w:t>
            </w: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ind w:left="0"/>
              <w:rPr>
                <w:sz w:val="18"/>
              </w:rPr>
            </w:pPr>
          </w:p>
        </w:tc>
        <w:tc>
          <w:tcPr>
            <w:tcW w:w="2281" w:type="dxa"/>
            <w:tcBorders>
              <w:top w:val="nil"/>
              <w:bottom w:val="nil"/>
            </w:tcBorders>
          </w:tcPr>
          <w:p>
            <w:pPr>
              <w:pStyle w:val="TableParagraph"/>
              <w:spacing w:line="248" w:lineRule="exact"/>
              <w:rPr>
                <w:b/>
                <w:sz w:val="24"/>
              </w:rPr>
            </w:pPr>
            <w:r>
              <w:rPr>
                <w:sz w:val="24"/>
              </w:rPr>
              <w:t>29/12/</w:t>
            </w:r>
            <w:r>
              <w:rPr>
                <w:b/>
                <w:sz w:val="24"/>
              </w:rPr>
              <w:t>2016</w:t>
            </w: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tabs>
                <w:tab w:pos="827" w:val="left" w:leader="none"/>
              </w:tabs>
              <w:spacing w:line="244" w:lineRule="exact"/>
              <w:rPr>
                <w:sz w:val="24"/>
              </w:rPr>
            </w:pPr>
            <w:r>
              <w:rPr>
                <w:b/>
                <w:sz w:val="24"/>
              </w:rPr>
              <w:t>4.</w:t>
              <w:tab/>
            </w:r>
            <w:r>
              <w:rPr>
                <w:sz w:val="24"/>
              </w:rPr>
              <w:t>The Claimant</w:t>
            </w:r>
            <w:r>
              <w:rPr>
                <w:spacing w:val="-7"/>
                <w:sz w:val="24"/>
              </w:rPr>
              <w:t> </w:t>
            </w:r>
            <w:r>
              <w:rPr>
                <w:sz w:val="24"/>
              </w:rPr>
              <w:t>claims</w:t>
            </w:r>
          </w:p>
        </w:tc>
        <w:tc>
          <w:tcPr>
            <w:tcW w:w="2281" w:type="dxa"/>
            <w:tcBorders>
              <w:top w:val="nil"/>
              <w:bottom w:val="nil"/>
            </w:tcBorders>
          </w:tcPr>
          <w:p>
            <w:pPr>
              <w:pStyle w:val="TableParagraph"/>
              <w:spacing w:line="244" w:lineRule="exact"/>
              <w:rPr>
                <w:b/>
                <w:sz w:val="24"/>
              </w:rPr>
            </w:pPr>
            <w:r>
              <w:rPr>
                <w:b/>
                <w:sz w:val="24"/>
              </w:rPr>
              <w:t>2.</w:t>
            </w: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that the Defendant has acted</w:t>
            </w:r>
          </w:p>
        </w:tc>
        <w:tc>
          <w:tcPr>
            <w:tcW w:w="2281" w:type="dxa"/>
            <w:tcBorders>
              <w:top w:val="nil"/>
              <w:bottom w:val="nil"/>
            </w:tcBorders>
          </w:tcPr>
          <w:p>
            <w:pPr>
              <w:pStyle w:val="TableParagraph"/>
              <w:spacing w:line="244" w:lineRule="exact"/>
              <w:rPr>
                <w:b/>
                <w:sz w:val="24"/>
              </w:rPr>
            </w:pPr>
            <w:r>
              <w:rPr>
                <w:sz w:val="24"/>
              </w:rPr>
              <w:t>31/01/</w:t>
            </w:r>
            <w:r>
              <w:rPr>
                <w:b/>
                <w:sz w:val="24"/>
              </w:rPr>
              <w:t>2017</w:t>
            </w: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in contravention of the</w:t>
            </w:r>
          </w:p>
        </w:tc>
        <w:tc>
          <w:tcPr>
            <w:tcW w:w="2281" w:type="dxa"/>
            <w:tcBorders>
              <w:top w:val="nil"/>
              <w:bottom w:val="nil"/>
            </w:tcBorders>
          </w:tcPr>
          <w:p>
            <w:pPr>
              <w:pStyle w:val="TableParagraph"/>
              <w:spacing w:line="248" w:lineRule="exact"/>
              <w:rPr>
                <w:b/>
                <w:sz w:val="24"/>
              </w:rPr>
            </w:pPr>
            <w:r>
              <w:rPr>
                <w:b/>
                <w:sz w:val="24"/>
              </w:rPr>
              <w:t>3.</w:t>
            </w: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7" w:lineRule="exact"/>
              <w:rPr>
                <w:sz w:val="24"/>
              </w:rPr>
            </w:pPr>
            <w:r>
              <w:rPr>
                <w:sz w:val="24"/>
              </w:rPr>
              <w:t>above tenancy conditions.</w:t>
            </w:r>
          </w:p>
        </w:tc>
        <w:tc>
          <w:tcPr>
            <w:tcW w:w="2281" w:type="dxa"/>
            <w:tcBorders>
              <w:top w:val="nil"/>
              <w:bottom w:val="nil"/>
            </w:tcBorders>
          </w:tcPr>
          <w:p>
            <w:pPr>
              <w:pStyle w:val="TableParagraph"/>
              <w:spacing w:line="247" w:lineRule="exact"/>
              <w:rPr>
                <w:b/>
                <w:sz w:val="24"/>
              </w:rPr>
            </w:pPr>
            <w:r>
              <w:rPr>
                <w:sz w:val="24"/>
              </w:rPr>
              <w:t>16/02/</w:t>
            </w:r>
            <w:r>
              <w:rPr>
                <w:b/>
                <w:sz w:val="24"/>
              </w:rPr>
              <w:t>2017</w:t>
            </w: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ind w:left="0"/>
              <w:rPr>
                <w:sz w:val="18"/>
              </w:rPr>
            </w:pPr>
          </w:p>
        </w:tc>
        <w:tc>
          <w:tcPr>
            <w:tcW w:w="2281" w:type="dxa"/>
            <w:tcBorders>
              <w:top w:val="nil"/>
              <w:bottom w:val="nil"/>
            </w:tcBorders>
          </w:tcPr>
          <w:p>
            <w:pPr>
              <w:pStyle w:val="TableParagraph"/>
              <w:spacing w:line="248" w:lineRule="exact"/>
              <w:rPr>
                <w:b/>
                <w:sz w:val="24"/>
              </w:rPr>
            </w:pPr>
            <w:r>
              <w:rPr>
                <w:b/>
                <w:sz w:val="24"/>
              </w:rPr>
              <w:t>4.</w:t>
            </w: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tabs>
                <w:tab w:pos="827" w:val="left" w:leader="none"/>
              </w:tabs>
              <w:spacing w:line="244" w:lineRule="exact"/>
              <w:rPr>
                <w:sz w:val="24"/>
              </w:rPr>
            </w:pPr>
            <w:r>
              <w:rPr>
                <w:b/>
                <w:sz w:val="24"/>
              </w:rPr>
              <w:t>5.</w:t>
              <w:tab/>
            </w:r>
            <w:r>
              <w:rPr>
                <w:sz w:val="24"/>
              </w:rPr>
              <w:t>Detail of</w:t>
            </w:r>
            <w:r>
              <w:rPr>
                <w:spacing w:val="1"/>
                <w:sz w:val="24"/>
              </w:rPr>
              <w:t> </w:t>
            </w:r>
            <w:r>
              <w:rPr>
                <w:sz w:val="24"/>
              </w:rPr>
              <w:t>the</w:t>
            </w:r>
          </w:p>
        </w:tc>
        <w:tc>
          <w:tcPr>
            <w:tcW w:w="2281" w:type="dxa"/>
            <w:tcBorders>
              <w:top w:val="nil"/>
              <w:bottom w:val="nil"/>
            </w:tcBorders>
          </w:tcPr>
          <w:p>
            <w:pPr>
              <w:pStyle w:val="TableParagraph"/>
              <w:spacing w:line="244" w:lineRule="exact"/>
              <w:rPr>
                <w:b/>
                <w:sz w:val="24"/>
              </w:rPr>
            </w:pPr>
            <w:r>
              <w:rPr>
                <w:sz w:val="24"/>
              </w:rPr>
              <w:t>16/03/</w:t>
            </w:r>
            <w:r>
              <w:rPr>
                <w:b/>
                <w:sz w:val="24"/>
              </w:rPr>
              <w:t>2017</w:t>
            </w: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nuisance acts that the</w:t>
            </w:r>
          </w:p>
        </w:tc>
        <w:tc>
          <w:tcPr>
            <w:tcW w:w="2281" w:type="dxa"/>
            <w:tcBorders>
              <w:top w:val="nil"/>
              <w:bottom w:val="nil"/>
            </w:tcBorders>
          </w:tcPr>
          <w:p>
            <w:pPr>
              <w:pStyle w:val="TableParagraph"/>
              <w:spacing w:line="244" w:lineRule="exact"/>
              <w:rPr>
                <w:b/>
                <w:sz w:val="24"/>
              </w:rPr>
            </w:pPr>
            <w:r>
              <w:rPr>
                <w:b/>
                <w:sz w:val="24"/>
              </w:rPr>
              <w:t>5.</w:t>
            </w: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Defendant has engaged in</w:t>
            </w:r>
          </w:p>
        </w:tc>
        <w:tc>
          <w:tcPr>
            <w:tcW w:w="2281" w:type="dxa"/>
            <w:tcBorders>
              <w:top w:val="nil"/>
              <w:bottom w:val="nil"/>
            </w:tcBorders>
          </w:tcPr>
          <w:p>
            <w:pPr>
              <w:pStyle w:val="TableParagraph"/>
              <w:spacing w:line="248" w:lineRule="exact"/>
              <w:rPr>
                <w:b/>
                <w:sz w:val="24"/>
              </w:rPr>
            </w:pPr>
            <w:r>
              <w:rPr>
                <w:sz w:val="24"/>
              </w:rPr>
              <w:t>16/02/</w:t>
            </w:r>
            <w:r>
              <w:rPr>
                <w:b/>
                <w:sz w:val="24"/>
              </w:rPr>
              <w:t>2017</w:t>
            </w: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which constitute a breach of</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these conditions are</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particularised in the</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attached Schedule of</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406"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spacing w:line="267" w:lineRule="exact"/>
              <w:rPr>
                <w:sz w:val="24"/>
              </w:rPr>
            </w:pPr>
            <w:r>
              <w:rPr>
                <w:sz w:val="24"/>
              </w:rPr>
              <w:t>Nuisance.</w:t>
            </w:r>
          </w:p>
        </w:tc>
        <w:tc>
          <w:tcPr>
            <w:tcW w:w="2281" w:type="dxa"/>
            <w:tcBorders>
              <w:top w:val="nil"/>
              <w:bottom w:val="nil"/>
            </w:tcBorders>
          </w:tcPr>
          <w:p>
            <w:pPr>
              <w:pStyle w:val="TableParagraph"/>
              <w:ind w:left="0"/>
              <w:rPr>
                <w:sz w:val="24"/>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24"/>
              </w:rPr>
            </w:pPr>
          </w:p>
        </w:tc>
      </w:tr>
      <w:tr>
        <w:trPr>
          <w:trHeight w:val="406"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tabs>
                <w:tab w:pos="827" w:val="left" w:leader="none"/>
              </w:tabs>
              <w:spacing w:line="257" w:lineRule="exact" w:before="129"/>
              <w:rPr>
                <w:sz w:val="24"/>
              </w:rPr>
            </w:pPr>
            <w:r>
              <w:rPr>
                <w:b/>
                <w:sz w:val="24"/>
              </w:rPr>
              <w:t>6.</w:t>
              <w:tab/>
            </w:r>
            <w:r>
              <w:rPr>
                <w:sz w:val="24"/>
              </w:rPr>
              <w:t>The</w:t>
            </w:r>
            <w:r>
              <w:rPr>
                <w:spacing w:val="-3"/>
                <w:sz w:val="24"/>
              </w:rPr>
              <w:t> </w:t>
            </w:r>
            <w:r>
              <w:rPr>
                <w:sz w:val="24"/>
              </w:rPr>
              <w:t>Claimant</w:t>
            </w:r>
          </w:p>
        </w:tc>
        <w:tc>
          <w:tcPr>
            <w:tcW w:w="2281" w:type="dxa"/>
            <w:tcBorders>
              <w:top w:val="nil"/>
              <w:bottom w:val="nil"/>
            </w:tcBorders>
          </w:tcPr>
          <w:p>
            <w:pPr>
              <w:pStyle w:val="TableParagraph"/>
              <w:ind w:left="0"/>
              <w:rPr>
                <w:sz w:val="24"/>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24"/>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alleges that there have been</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reports of nuisance and</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anti-social behaviour from</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the Defendant since July</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b/>
                <w:sz w:val="24"/>
                <w:shd w:fill="FFFF00" w:color="auto" w:val="clear"/>
              </w:rPr>
              <w:t>2016</w:t>
            </w:r>
            <w:r>
              <w:rPr>
                <w:sz w:val="24"/>
              </w:rPr>
              <w:t>.</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402"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spacing w:line="267" w:lineRule="exact"/>
              <w:rPr>
                <w:b/>
                <w:sz w:val="24"/>
              </w:rPr>
            </w:pPr>
            <w:r>
              <w:rPr>
                <w:b/>
                <w:sz w:val="24"/>
                <w:u w:val="thick"/>
              </w:rPr>
              <w:t>00/07/</w:t>
            </w:r>
            <w:r>
              <w:rPr>
                <w:b/>
                <w:sz w:val="24"/>
                <w:shd w:fill="FFFF00" w:color="auto" w:val="clear"/>
                <w:u w:val="thick"/>
              </w:rPr>
              <w:t>2016</w:t>
            </w:r>
          </w:p>
        </w:tc>
        <w:tc>
          <w:tcPr>
            <w:tcW w:w="2281" w:type="dxa"/>
            <w:tcBorders>
              <w:top w:val="nil"/>
              <w:bottom w:val="nil"/>
            </w:tcBorders>
          </w:tcPr>
          <w:p>
            <w:pPr>
              <w:pStyle w:val="TableParagraph"/>
              <w:ind w:left="0"/>
              <w:rPr>
                <w:sz w:val="24"/>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24"/>
              </w:rPr>
            </w:pPr>
          </w:p>
        </w:tc>
      </w:tr>
      <w:tr>
        <w:trPr>
          <w:trHeight w:val="402"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tabs>
                <w:tab w:pos="827" w:val="left" w:leader="none"/>
              </w:tabs>
              <w:spacing w:line="257" w:lineRule="exact" w:before="125"/>
              <w:rPr>
                <w:sz w:val="24"/>
              </w:rPr>
            </w:pPr>
            <w:r>
              <w:rPr>
                <w:b/>
                <w:sz w:val="24"/>
              </w:rPr>
              <w:t>7.</w:t>
              <w:tab/>
            </w:r>
            <w:r>
              <w:rPr>
                <w:sz w:val="24"/>
              </w:rPr>
              <w:t>The Defendant</w:t>
            </w:r>
            <w:r>
              <w:rPr>
                <w:spacing w:val="-4"/>
                <w:sz w:val="24"/>
              </w:rPr>
              <w:t> </w:t>
            </w:r>
            <w:r>
              <w:rPr>
                <w:sz w:val="24"/>
              </w:rPr>
              <w:t>has</w:t>
            </w:r>
          </w:p>
        </w:tc>
        <w:tc>
          <w:tcPr>
            <w:tcW w:w="2281" w:type="dxa"/>
            <w:tcBorders>
              <w:top w:val="nil"/>
              <w:bottom w:val="nil"/>
            </w:tcBorders>
          </w:tcPr>
          <w:p>
            <w:pPr>
              <w:pStyle w:val="TableParagraph"/>
              <w:ind w:left="0"/>
              <w:rPr>
                <w:sz w:val="24"/>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24"/>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been given verbal and</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written warnings of the</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anti-social behaviour and</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has been invited to attend</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meetings with his mother to</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see the Claimant’s officers</w:t>
            </w:r>
          </w:p>
        </w:tc>
        <w:tc>
          <w:tcPr>
            <w:tcW w:w="2281" w:type="dxa"/>
            <w:tcBorders>
              <w:top w:val="nil"/>
              <w:bottom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bottom w:val="nil"/>
              <w:right w:val="nil"/>
            </w:tcBorders>
          </w:tcPr>
          <w:p>
            <w:pPr>
              <w:pStyle w:val="TableParagraph"/>
              <w:ind w:left="0"/>
              <w:rPr>
                <w:sz w:val="18"/>
              </w:rPr>
            </w:pPr>
          </w:p>
        </w:tc>
      </w:tr>
      <w:tr>
        <w:trPr>
          <w:trHeight w:val="265" w:hRule="atLeast"/>
        </w:trPr>
        <w:tc>
          <w:tcPr>
            <w:tcW w:w="1088" w:type="dxa"/>
            <w:tcBorders>
              <w:top w:val="nil"/>
            </w:tcBorders>
          </w:tcPr>
          <w:p>
            <w:pPr>
              <w:pStyle w:val="TableParagraph"/>
              <w:ind w:left="0"/>
              <w:rPr>
                <w:sz w:val="18"/>
              </w:rPr>
            </w:pPr>
          </w:p>
        </w:tc>
        <w:tc>
          <w:tcPr>
            <w:tcW w:w="2942" w:type="dxa"/>
            <w:tcBorders>
              <w:top w:val="nil"/>
            </w:tcBorders>
          </w:tcPr>
          <w:p>
            <w:pPr>
              <w:pStyle w:val="TableParagraph"/>
              <w:spacing w:line="246" w:lineRule="exact"/>
              <w:rPr>
                <w:sz w:val="24"/>
              </w:rPr>
            </w:pPr>
            <w:r>
              <w:rPr>
                <w:sz w:val="24"/>
              </w:rPr>
              <w:t>to discuss his conduct and</w:t>
            </w:r>
          </w:p>
        </w:tc>
        <w:tc>
          <w:tcPr>
            <w:tcW w:w="2281" w:type="dxa"/>
            <w:tcBorders>
              <w:top w:val="nil"/>
            </w:tcBorders>
          </w:tcPr>
          <w:p>
            <w:pPr>
              <w:pStyle w:val="TableParagraph"/>
              <w:ind w:left="0"/>
              <w:rPr>
                <w:sz w:val="18"/>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tcBorders>
              <w:top w:val="nil"/>
              <w:right w:val="nil"/>
            </w:tcBorders>
          </w:tcPr>
          <w:p>
            <w:pPr>
              <w:pStyle w:val="TableParagraph"/>
              <w:ind w:left="0"/>
              <w:rPr>
                <w:sz w:val="18"/>
              </w:rPr>
            </w:pPr>
          </w:p>
        </w:tc>
      </w:tr>
    </w:tbl>
    <w:p>
      <w:pPr>
        <w:spacing w:after="0"/>
        <w:rPr>
          <w:sz w:val="18"/>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8"/>
        <w:gridCol w:w="1344"/>
        <w:gridCol w:w="1753"/>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spacing w:line="257" w:lineRule="exact"/>
              <w:rPr>
                <w:sz w:val="24"/>
              </w:rPr>
            </w:pPr>
            <w:r>
              <w:rPr>
                <w:sz w:val="24"/>
              </w:rPr>
              <w:t>behaviour but he declined</w:t>
            </w:r>
          </w:p>
        </w:tc>
        <w:tc>
          <w:tcPr>
            <w:tcW w:w="2281" w:type="dxa"/>
            <w:vMerge w:val="restart"/>
          </w:tcPr>
          <w:p>
            <w:pPr>
              <w:pStyle w:val="TableParagraph"/>
              <w:ind w:left="0"/>
              <w:rPr>
                <w:sz w:val="24"/>
              </w:rPr>
            </w:pPr>
          </w:p>
        </w:tc>
        <w:tc>
          <w:tcPr>
            <w:tcW w:w="1058" w:type="dxa"/>
            <w:vMerge w:val="restart"/>
          </w:tcPr>
          <w:p>
            <w:pPr>
              <w:pStyle w:val="TableParagraph"/>
              <w:ind w:left="0"/>
              <w:rPr>
                <w:sz w:val="24"/>
              </w:rPr>
            </w:pPr>
          </w:p>
        </w:tc>
        <w:tc>
          <w:tcPr>
            <w:tcW w:w="1344" w:type="dxa"/>
            <w:vMerge w:val="restart"/>
          </w:tcPr>
          <w:p>
            <w:pPr>
              <w:pStyle w:val="TableParagraph"/>
              <w:ind w:left="0"/>
              <w:rPr>
                <w:sz w:val="24"/>
              </w:rPr>
            </w:pPr>
          </w:p>
        </w:tc>
        <w:tc>
          <w:tcPr>
            <w:tcW w:w="1753" w:type="dxa"/>
            <w:vMerge w:val="restart"/>
            <w:tcBorders>
              <w:right w:val="nil"/>
            </w:tcBorders>
          </w:tcPr>
          <w:p>
            <w:pPr>
              <w:pStyle w:val="TableParagraph"/>
              <w:ind w:left="0"/>
              <w:rPr>
                <w:sz w:val="24"/>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sz w:val="24"/>
              </w:rPr>
            </w:pPr>
            <w:r>
              <w:rPr>
                <w:sz w:val="24"/>
              </w:rPr>
              <w:t>to attend.</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53" w:lineRule="exact" w:before="129"/>
              <w:rPr>
                <w:b/>
                <w:sz w:val="24"/>
              </w:rPr>
            </w:pPr>
            <w:r>
              <w:rPr>
                <w:b/>
                <w:sz w:val="24"/>
              </w:rPr>
              <w:t>PARTICULARS OF</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b/>
                <w:sz w:val="24"/>
              </w:rPr>
            </w:pPr>
            <w:r>
              <w:rPr>
                <w:b/>
                <w:sz w:val="24"/>
              </w:rPr>
              <w:t>WARNING LETTERS</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b/>
                <w:sz w:val="24"/>
              </w:rPr>
            </w:pPr>
            <w:r>
              <w:rPr>
                <w:b/>
                <w:sz w:val="24"/>
              </w:rPr>
              <w:t>AND REQUEST FOR</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rPr>
              <w:t>MEETINGS</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3" w:lineRule="exact" w:before="129"/>
              <w:rPr>
                <w:sz w:val="24"/>
              </w:rPr>
            </w:pPr>
            <w:r>
              <w:rPr>
                <w:b/>
                <w:sz w:val="24"/>
              </w:rPr>
              <w:t>1.</w:t>
              <w:tab/>
            </w:r>
            <w:r>
              <w:rPr>
                <w:sz w:val="24"/>
              </w:rPr>
              <w:t>On 29</w:t>
            </w:r>
            <w:r>
              <w:rPr>
                <w:spacing w:val="-3"/>
                <w:sz w:val="24"/>
              </w:rPr>
              <w:t> </w:t>
            </w:r>
            <w:r>
              <w:rPr>
                <w:sz w:val="24"/>
              </w:rPr>
              <w:t>December</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b/>
                <w:sz w:val="24"/>
                <w:shd w:fill="FFFF00" w:color="auto" w:val="clear"/>
              </w:rPr>
              <w:t>2016</w:t>
            </w:r>
            <w:r>
              <w:rPr>
                <w:b/>
                <w:sz w:val="24"/>
              </w:rPr>
              <w:t> </w:t>
            </w:r>
            <w:r>
              <w:rPr>
                <w:sz w:val="24"/>
              </w:rPr>
              <w:t>a letter was sent to the</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to attend a</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meeting on 6 December</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b/>
                <w:sz w:val="24"/>
                <w:shd w:fill="FFFF00" w:color="auto" w:val="clear"/>
              </w:rPr>
              <w:t>2016</w:t>
            </w:r>
            <w:r>
              <w:rPr>
                <w:sz w:val="24"/>
              </w:rPr>
              <w:t>, but the Defendant</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cancelled the meeting.</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u w:val="thick"/>
              </w:rPr>
              <w:t>29/12/</w:t>
            </w:r>
            <w:r>
              <w:rPr>
                <w:b/>
                <w:sz w:val="24"/>
                <w:shd w:fill="FFFF00" w:color="auto" w:val="clear"/>
                <w:u w:val="thick"/>
              </w:rPr>
              <w:t>2016</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rPr>
                <w:b/>
                <w:sz w:val="24"/>
              </w:rPr>
            </w:pPr>
            <w:r>
              <w:rPr>
                <w:b/>
                <w:sz w:val="24"/>
              </w:rPr>
              <w:t>2.</w:t>
              <w:tab/>
            </w:r>
            <w:r>
              <w:rPr>
                <w:sz w:val="24"/>
              </w:rPr>
              <w:t>On 31 January </w:t>
            </w:r>
            <w:r>
              <w:rPr>
                <w:b/>
                <w:sz w:val="24"/>
                <w:shd w:fill="FFFF00" w:color="auto" w:val="clear"/>
              </w:rPr>
              <w:t>2017</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to attend a meeting for 9</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February </w:t>
            </w:r>
            <w:r>
              <w:rPr>
                <w:b/>
                <w:sz w:val="24"/>
                <w:shd w:fill="FFFF00" w:color="auto" w:val="clear"/>
              </w:rPr>
              <w:t>2017</w:t>
            </w:r>
            <w:r>
              <w:rPr>
                <w:b/>
                <w:sz w:val="24"/>
              </w:rPr>
              <w:t> </w:t>
            </w:r>
            <w:r>
              <w:rPr>
                <w:sz w:val="24"/>
              </w:rPr>
              <w:t>that was</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cancelled by the Defendant.</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u w:val="thick"/>
              </w:rPr>
              <w:t>31/01/</w:t>
            </w:r>
            <w:r>
              <w:rPr>
                <w:b/>
                <w:sz w:val="24"/>
                <w:shd w:fill="FFFF00" w:color="auto" w:val="clear"/>
                <w:u w:val="thick"/>
              </w:rPr>
              <w:t>2017</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3" w:lineRule="exact" w:before="129"/>
              <w:rPr>
                <w:sz w:val="24"/>
              </w:rPr>
            </w:pPr>
            <w:r>
              <w:rPr>
                <w:b/>
                <w:sz w:val="24"/>
              </w:rPr>
              <w:t>3.</w:t>
              <w:tab/>
            </w:r>
            <w:r>
              <w:rPr>
                <w:sz w:val="24"/>
              </w:rPr>
              <w:t>On 16 February</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b/>
                <w:sz w:val="24"/>
                <w:shd w:fill="FFFF00" w:color="auto" w:val="clear"/>
              </w:rPr>
              <w:t>2017</w:t>
            </w:r>
            <w:r>
              <w:rPr>
                <w:b/>
                <w:sz w:val="24"/>
              </w:rPr>
              <w:t> </w:t>
            </w:r>
            <w:r>
              <w:rPr>
                <w:sz w:val="24"/>
              </w:rPr>
              <w:t>for a meeting on 22</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February </w:t>
            </w:r>
            <w:r>
              <w:rPr>
                <w:b/>
                <w:sz w:val="24"/>
                <w:shd w:fill="FFFF00" w:color="auto" w:val="clear"/>
              </w:rPr>
              <w:t>2017</w:t>
            </w:r>
            <w:r>
              <w:rPr>
                <w:b/>
                <w:sz w:val="24"/>
              </w:rPr>
              <w:t> </w:t>
            </w:r>
            <w:r>
              <w:rPr>
                <w:sz w:val="24"/>
              </w:rPr>
              <w:t>that again</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was cancelled by the</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u w:val="thick"/>
              </w:rPr>
              <w:t>16/02/</w:t>
            </w:r>
            <w:r>
              <w:rPr>
                <w:b/>
                <w:sz w:val="24"/>
                <w:shd w:fill="FFFF00" w:color="auto" w:val="clear"/>
                <w:u w:val="thick"/>
              </w:rPr>
              <w:t>2017</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5"/>
              <w:rPr>
                <w:b/>
                <w:sz w:val="24"/>
              </w:rPr>
            </w:pPr>
            <w:r>
              <w:rPr>
                <w:b/>
                <w:sz w:val="24"/>
              </w:rPr>
              <w:t>4.</w:t>
              <w:tab/>
            </w:r>
            <w:r>
              <w:rPr>
                <w:sz w:val="24"/>
              </w:rPr>
              <w:t>On 16 March</w:t>
            </w:r>
            <w:r>
              <w:rPr>
                <w:spacing w:val="-2"/>
                <w:sz w:val="24"/>
              </w:rPr>
              <w:t> </w:t>
            </w:r>
            <w:r>
              <w:rPr>
                <w:b/>
                <w:sz w:val="24"/>
                <w:shd w:fill="FFFF00" w:color="auto" w:val="clear"/>
              </w:rPr>
              <w:t>2017</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for a meeting on 23 March</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b/>
                <w:sz w:val="24"/>
                <w:shd w:fill="FFFF00" w:color="auto" w:val="clear"/>
              </w:rPr>
              <w:t>2017</w:t>
            </w:r>
            <w:r>
              <w:rPr>
                <w:b/>
                <w:sz w:val="24"/>
              </w:rPr>
              <w:t> </w:t>
            </w:r>
            <w:r>
              <w:rPr>
                <w:sz w:val="24"/>
              </w:rPr>
              <w:t>that was cancelled by</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the Defendant.</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3" w:lineRule="exact"/>
              <w:rPr>
                <w:b/>
                <w:sz w:val="24"/>
              </w:rPr>
            </w:pPr>
            <w:r>
              <w:rPr>
                <w:b/>
                <w:sz w:val="24"/>
                <w:u w:val="thick"/>
              </w:rPr>
              <w:t>16/03/</w:t>
            </w:r>
            <w:r>
              <w:rPr>
                <w:b/>
                <w:sz w:val="24"/>
                <w:shd w:fill="FFFF00" w:color="auto" w:val="clear"/>
                <w:u w:val="thick"/>
              </w:rPr>
              <w:t>2017</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rPr>
                <w:b/>
                <w:sz w:val="24"/>
              </w:rPr>
            </w:pPr>
            <w:r>
              <w:rPr>
                <w:b/>
                <w:sz w:val="24"/>
              </w:rPr>
              <w:t>5.</w:t>
              <w:tab/>
            </w:r>
            <w:r>
              <w:rPr>
                <w:sz w:val="24"/>
              </w:rPr>
              <w:t>On 15 October </w:t>
            </w:r>
            <w:r>
              <w:rPr>
                <w:b/>
                <w:sz w:val="24"/>
                <w:shd w:fill="FFFF00" w:color="auto" w:val="clear"/>
              </w:rPr>
              <w:t>2018</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 pre-action letter was sent</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to the Defendant informing</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of legal action as a</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consequence of his</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antisocial behaviour</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conduct.</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00FF00" w:color="auto" w:val="clear"/>
                <w:u w:val="thick"/>
              </w:rPr>
              <w:t>16/02/2017</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r>
        <w:trPr>
          <w:trHeight w:val="408" w:hRule="atLeast"/>
        </w:trPr>
        <w:tc>
          <w:tcPr>
            <w:tcW w:w="1088" w:type="dxa"/>
            <w:vMerge/>
            <w:tcBorders>
              <w:top w:val="nil"/>
            </w:tcBorders>
          </w:tcPr>
          <w:p>
            <w:pPr>
              <w:rPr>
                <w:sz w:val="2"/>
                <w:szCs w:val="2"/>
              </w:rPr>
            </w:pPr>
          </w:p>
        </w:tc>
        <w:tc>
          <w:tcPr>
            <w:tcW w:w="2942" w:type="dxa"/>
            <w:tcBorders>
              <w:top w:val="nil"/>
            </w:tcBorders>
          </w:tcPr>
          <w:p>
            <w:pPr>
              <w:pStyle w:val="TableParagraph"/>
              <w:spacing w:line="263" w:lineRule="exact" w:before="125"/>
              <w:ind w:left="0" w:right="98"/>
              <w:jc w:val="right"/>
              <w:rPr>
                <w:b/>
                <w:sz w:val="24"/>
              </w:rPr>
            </w:pPr>
            <w:r>
              <w:rPr>
                <w:b/>
                <w:sz w:val="24"/>
              </w:rPr>
              <w:t>3</w:t>
            </w:r>
          </w:p>
        </w:tc>
        <w:tc>
          <w:tcPr>
            <w:tcW w:w="2281" w:type="dxa"/>
            <w:vMerge/>
            <w:tcBorders>
              <w:top w:val="nil"/>
            </w:tcBorders>
          </w:tcPr>
          <w:p>
            <w:pPr>
              <w:rPr>
                <w:sz w:val="2"/>
                <w:szCs w:val="2"/>
              </w:rPr>
            </w:pPr>
          </w:p>
        </w:tc>
        <w:tc>
          <w:tcPr>
            <w:tcW w:w="1058" w:type="dxa"/>
            <w:vMerge/>
            <w:tcBorders>
              <w:top w:val="nil"/>
            </w:tcBorders>
          </w:tcPr>
          <w:p>
            <w:pPr>
              <w:rPr>
                <w:sz w:val="2"/>
                <w:szCs w:val="2"/>
              </w:rPr>
            </w:pPr>
          </w:p>
        </w:tc>
        <w:tc>
          <w:tcPr>
            <w:tcW w:w="1344" w:type="dxa"/>
            <w:vMerge/>
            <w:tcBorders>
              <w:top w:val="nil"/>
            </w:tcBorders>
          </w:tcPr>
          <w:p>
            <w:pPr>
              <w:rPr>
                <w:sz w:val="2"/>
                <w:szCs w:val="2"/>
              </w:rPr>
            </w:pPr>
          </w:p>
        </w:tc>
        <w:tc>
          <w:tcPr>
            <w:tcW w:w="1753" w:type="dxa"/>
            <w:vMerge/>
            <w:tcBorders>
              <w:top w:val="nil"/>
              <w:right w:val="nil"/>
            </w:tcBorders>
          </w:tcPr>
          <w:p>
            <w:pPr>
              <w:rPr>
                <w:sz w:val="2"/>
                <w:szCs w:val="2"/>
              </w:rPr>
            </w:pPr>
          </w:p>
        </w:tc>
      </w:tr>
    </w:tbl>
    <w:p>
      <w:pPr>
        <w:pStyle w:val="BodyText"/>
        <w:ind w:left="0"/>
        <w:rPr>
          <w:b/>
          <w:sz w:val="16"/>
        </w:rPr>
      </w:pPr>
    </w:p>
    <w:p>
      <w:pPr>
        <w:spacing w:before="90"/>
        <w:ind w:left="781" w:right="0" w:firstLine="0"/>
        <w:jc w:val="left"/>
        <w:rPr>
          <w:b/>
          <w:sz w:val="24"/>
        </w:rPr>
      </w:pPr>
      <w:r>
        <w:rPr>
          <w:b/>
          <w:sz w:val="24"/>
          <w:u w:val="thick"/>
        </w:rPr>
        <w:t>George Quinton</w:t>
      </w:r>
    </w:p>
    <w:p>
      <w:pPr>
        <w:pStyle w:val="BodyText"/>
        <w:spacing w:before="2"/>
      </w:pPr>
      <w:r>
        <w:rPr/>
        <w:t>got involved in assaulting me with his friends!</w:t>
      </w:r>
    </w:p>
    <w:p>
      <w:pPr>
        <w:spacing w:after="0"/>
        <w:sectPr>
          <w:pgSz w:w="11910" w:h="16840"/>
          <w:pgMar w:top="1420" w:bottom="280" w:left="660" w:right="0"/>
        </w:sectPr>
      </w:pPr>
    </w:p>
    <w:p>
      <w:pPr>
        <w:pStyle w:val="Heading1"/>
        <w:spacing w:before="64"/>
      </w:pPr>
      <w:r>
        <w:rPr>
          <w:u w:val="thick"/>
        </w:rPr>
        <w:t>28.</w:t>
      </w:r>
    </w:p>
    <w:p>
      <w:pPr>
        <w:spacing w:line="273" w:lineRule="exact" w:before="2"/>
        <w:ind w:left="781" w:right="0" w:firstLine="0"/>
        <w:jc w:val="left"/>
        <w:rPr>
          <w:b/>
          <w:sz w:val="24"/>
        </w:rPr>
      </w:pPr>
      <w:r>
        <w:rPr>
          <w:b/>
          <w:sz w:val="24"/>
          <w:u w:val="thick"/>
        </w:rPr>
        <w:t>Additional Email Attachments &amp; Emails / Issue:</w:t>
      </w:r>
    </w:p>
    <w:p>
      <w:pPr>
        <w:pStyle w:val="BodyText"/>
        <w:spacing w:line="242" w:lineRule="auto"/>
        <w:ind w:right="2403"/>
      </w:pPr>
      <w:r>
        <w:rPr/>
        <w:t>Lemmy Nwabuisi RE Anti-Social Behaviour Allegations against Mr Simon Cordell 16/03/2017</w:t>
      </w:r>
    </w:p>
    <w:p>
      <w:pPr>
        <w:spacing w:line="274" w:lineRule="exact" w:before="0"/>
        <w:ind w:left="781" w:right="0" w:firstLine="0"/>
        <w:jc w:val="left"/>
        <w:rPr>
          <w:sz w:val="24"/>
        </w:rPr>
      </w:pPr>
      <w:r>
        <w:rPr>
          <w:sz w:val="24"/>
        </w:rPr>
        <w:t>/ </w:t>
      </w:r>
      <w:r>
        <w:rPr>
          <w:b/>
          <w:sz w:val="24"/>
        </w:rPr>
        <w:t>Page Numbers: </w:t>
      </w:r>
      <w:r>
        <w:rPr>
          <w:sz w:val="24"/>
        </w:rPr>
        <w:t>95,96,97,98,99,100,101,102,103,104</w:t>
      </w:r>
    </w:p>
    <w:p>
      <w:pPr>
        <w:pStyle w:val="BodyText"/>
      </w:pPr>
      <w:r>
        <w:rPr/>
        <w:t>--</w:t>
      </w:r>
    </w:p>
    <w:p>
      <w:pPr>
        <w:pStyle w:val="Heading1"/>
        <w:spacing w:line="273" w:lineRule="exact"/>
      </w:pPr>
      <w:r>
        <w:rPr/>
        <w:t>95,</w:t>
      </w:r>
    </w:p>
    <w:p>
      <w:pPr>
        <w:pStyle w:val="BodyText"/>
        <w:spacing w:line="273" w:lineRule="exact"/>
      </w:pPr>
      <w:r>
        <w:rPr>
          <w:b/>
        </w:rPr>
        <w:t>From: </w:t>
      </w:r>
      <w:r>
        <w:rPr/>
        <w:t>Lemmy Nwabuisi &lt;</w:t>
      </w:r>
      <w:hyperlink r:id="rId19">
        <w:r>
          <w:rPr>
            <w:color w:val="0000FF"/>
            <w:u w:val="single" w:color="0000FF"/>
          </w:rPr>
          <w:t>Lemmy.NWABUISI@enfield.gov.uk</w:t>
        </w:r>
      </w:hyperlink>
      <w:r>
        <w:rPr/>
        <w:t>&gt;</w:t>
      </w:r>
    </w:p>
    <w:p>
      <w:pPr>
        <w:spacing w:before="2"/>
        <w:ind w:left="781" w:right="0" w:firstLine="0"/>
        <w:jc w:val="left"/>
        <w:rPr>
          <w:sz w:val="24"/>
        </w:rPr>
      </w:pPr>
      <w:r>
        <w:rPr>
          <w:b/>
          <w:sz w:val="24"/>
        </w:rPr>
        <w:t>Sent: </w:t>
      </w:r>
      <w:r>
        <w:rPr>
          <w:sz w:val="24"/>
        </w:rPr>
        <w:t>16 March 2017 14:12</w:t>
      </w:r>
    </w:p>
    <w:p>
      <w:pPr>
        <w:pStyle w:val="BodyText"/>
        <w:spacing w:before="2"/>
      </w:pPr>
      <w:r>
        <w:rPr>
          <w:b/>
        </w:rPr>
        <w:t>To: </w:t>
      </w:r>
      <w:r>
        <w:rPr/>
        <w:t>Lorraine Cordell</w:t>
      </w:r>
    </w:p>
    <w:p>
      <w:pPr>
        <w:pStyle w:val="BodyText"/>
        <w:spacing w:before="1"/>
      </w:pPr>
      <w:r>
        <w:rPr>
          <w:b/>
        </w:rPr>
        <w:t>Subject: </w:t>
      </w:r>
      <w:r>
        <w:rPr/>
        <w:t>RE: Anti-Social Behaviour Allegations against Mr Simon Cordell</w:t>
      </w:r>
    </w:p>
    <w:p>
      <w:pPr>
        <w:pStyle w:val="Heading1"/>
        <w:spacing w:line="273" w:lineRule="exact" w:before="2"/>
      </w:pPr>
      <w:r>
        <w:rPr/>
        <w:t>[SEC=OFFICIAL]</w:t>
      </w:r>
    </w:p>
    <w:p>
      <w:pPr>
        <w:spacing w:line="273" w:lineRule="exact" w:before="0"/>
        <w:ind w:left="781" w:right="0" w:firstLine="0"/>
        <w:jc w:val="left"/>
        <w:rPr>
          <w:sz w:val="24"/>
        </w:rPr>
      </w:pPr>
      <w:r>
        <w:rPr>
          <w:b/>
          <w:sz w:val="24"/>
        </w:rPr>
        <w:t>Attachments: </w:t>
      </w:r>
      <w:r>
        <w:rPr>
          <w:color w:val="0000FF"/>
          <w:sz w:val="24"/>
          <w:u w:val="single" w:color="0000FF"/>
        </w:rPr>
        <w:t>4th Letter to Mr Cordell, 16.3.17.pdf</w:t>
      </w:r>
    </w:p>
    <w:p>
      <w:pPr>
        <w:spacing w:before="2"/>
        <w:ind w:left="781" w:right="7842" w:firstLine="0"/>
        <w:jc w:val="left"/>
        <w:rPr>
          <w:sz w:val="24"/>
        </w:rPr>
      </w:pPr>
      <w:r>
        <w:rPr>
          <w:b/>
          <w:sz w:val="24"/>
        </w:rPr>
        <w:t>Classification: </w:t>
      </w:r>
      <w:r>
        <w:rPr>
          <w:sz w:val="24"/>
        </w:rPr>
        <w:t>OFFICIAL Dear Ms Cordell,</w:t>
      </w:r>
    </w:p>
    <w:p>
      <w:pPr>
        <w:pStyle w:val="BodyText"/>
        <w:spacing w:line="237" w:lineRule="auto" w:before="5"/>
        <w:ind w:right="1518"/>
      </w:pPr>
      <w:r>
        <w:rPr/>
        <w:t>Please find attached letter to Mr Simon Cordell inviting him to a meeting with me and my line manager to discuss the allegations made against him by his neighbours. The original copy will be sent to Mr Cordell.</w:t>
      </w:r>
    </w:p>
    <w:p>
      <w:pPr>
        <w:pStyle w:val="BodyText"/>
        <w:spacing w:before="4"/>
        <w:ind w:right="8688"/>
      </w:pPr>
      <w:r>
        <w:rPr/>
        <w:t>Kind Regards Lemmy Nwabuisi</w:t>
      </w:r>
    </w:p>
    <w:p>
      <w:pPr>
        <w:pStyle w:val="BodyText"/>
        <w:spacing w:before="3"/>
        <w:ind w:right="6896"/>
      </w:pPr>
      <w:r>
        <w:rPr/>
        <w:t>Anti-Social Behaviour Team Community Safety Unit Environmental &amp; Community Safety B Block North</w:t>
      </w:r>
    </w:p>
    <w:p>
      <w:pPr>
        <w:pStyle w:val="BodyText"/>
        <w:spacing w:line="242" w:lineRule="auto"/>
        <w:ind w:right="9229"/>
      </w:pPr>
      <w:r>
        <w:rPr/>
        <w:t>Civic Centre Enfield EN13XA</w:t>
      </w:r>
    </w:p>
    <w:p>
      <w:pPr>
        <w:pStyle w:val="BodyText"/>
        <w:spacing w:line="265" w:lineRule="exact"/>
      </w:pPr>
      <w:r>
        <w:rPr>
          <w:b/>
        </w:rPr>
        <w:t>Tel: </w:t>
      </w:r>
      <w:r>
        <w:rPr/>
        <w:t>020 8379 5354 Mob: 07583115576</w:t>
      </w:r>
    </w:p>
    <w:p>
      <w:pPr>
        <w:pStyle w:val="BodyText"/>
      </w:pPr>
      <w:r>
        <w:rPr>
          <w:b/>
        </w:rPr>
        <w:t>From: </w:t>
      </w:r>
      <w:r>
        <w:rPr/>
        <w:t>Lorraine Cordell [mailto: </w:t>
      </w:r>
      <w:hyperlink r:id="rId9">
        <w:r>
          <w:rPr>
            <w:color w:val="0000FF"/>
            <w:u w:val="single" w:color="0000FF"/>
          </w:rPr>
          <w:t>lorraine32@blueyonder.co.uk</w:t>
        </w:r>
      </w:hyperlink>
    </w:p>
    <w:p>
      <w:pPr>
        <w:spacing w:before="2"/>
        <w:ind w:left="781" w:right="0" w:firstLine="0"/>
        <w:jc w:val="left"/>
        <w:rPr>
          <w:sz w:val="24"/>
        </w:rPr>
      </w:pPr>
      <w:r>
        <w:rPr>
          <w:b/>
          <w:sz w:val="24"/>
        </w:rPr>
        <w:t>Sent: </w:t>
      </w:r>
      <w:r>
        <w:rPr>
          <w:sz w:val="24"/>
        </w:rPr>
        <w:t>22 February 2017 11:51</w:t>
      </w:r>
    </w:p>
    <w:p>
      <w:pPr>
        <w:pStyle w:val="BodyText"/>
        <w:spacing w:before="2"/>
      </w:pPr>
      <w:r>
        <w:rPr>
          <w:b/>
        </w:rPr>
        <w:t>To: </w:t>
      </w:r>
      <w:r>
        <w:rPr/>
        <w:t>Lemmy Nwabuisi &lt;</w:t>
      </w:r>
      <w:hyperlink r:id="rId19">
        <w:r>
          <w:rPr>
            <w:color w:val="0000FF"/>
            <w:u w:val="single" w:color="0000FF"/>
          </w:rPr>
          <w:t>Lemmy.NWABUISI@enfield.gov.uk</w:t>
        </w:r>
      </w:hyperlink>
      <w:r>
        <w:rPr/>
        <w:t>&gt;</w:t>
      </w:r>
    </w:p>
    <w:p>
      <w:pPr>
        <w:pStyle w:val="BodyText"/>
        <w:spacing w:line="273" w:lineRule="exact" w:before="1"/>
      </w:pPr>
      <w:r>
        <w:rPr>
          <w:b/>
        </w:rPr>
        <w:t>Subject: </w:t>
      </w:r>
      <w:r>
        <w:rPr/>
        <w:t>RE: Anti-Social Behaviour Allegations against Mr Simon Cordell</w:t>
      </w:r>
    </w:p>
    <w:p>
      <w:pPr>
        <w:pStyle w:val="Heading1"/>
        <w:spacing w:line="273" w:lineRule="exact"/>
      </w:pPr>
      <w:r>
        <w:rPr/>
        <w:t>[SEC=OFFICIAL]</w:t>
      </w:r>
    </w:p>
    <w:p>
      <w:pPr>
        <w:pStyle w:val="BodyText"/>
        <w:spacing w:before="2"/>
        <w:jc w:val="both"/>
      </w:pPr>
      <w:r>
        <w:rPr/>
        <w:t>Dear Lemmy Nwabuisi, I will get back to you with a date.</w:t>
      </w:r>
    </w:p>
    <w:p>
      <w:pPr>
        <w:pStyle w:val="BodyText"/>
        <w:spacing w:before="2"/>
        <w:ind w:right="1635"/>
        <w:jc w:val="both"/>
      </w:pPr>
      <w:r>
        <w:rPr/>
        <w:t>But I am very upset at what is on file within the subject access request it seems as if you</w:t>
      </w:r>
      <w:r>
        <w:rPr>
          <w:spacing w:val="-39"/>
        </w:rPr>
        <w:t> </w:t>
      </w:r>
      <w:r>
        <w:rPr/>
        <w:t>put everything onto Mr Cordell and large amounts of data is</w:t>
      </w:r>
      <w:r>
        <w:rPr>
          <w:spacing w:val="-11"/>
        </w:rPr>
        <w:t> </w:t>
      </w:r>
      <w:r>
        <w:rPr/>
        <w:t>missing.</w:t>
      </w:r>
    </w:p>
    <w:p>
      <w:pPr>
        <w:pStyle w:val="BodyText"/>
        <w:spacing w:line="242" w:lineRule="auto"/>
        <w:ind w:right="1698"/>
        <w:jc w:val="both"/>
      </w:pPr>
      <w:r>
        <w:rPr/>
        <w:t>Like the information about Deborah Andrews this is incorrect, and the only reason we</w:t>
      </w:r>
      <w:r>
        <w:rPr>
          <w:spacing w:val="-36"/>
        </w:rPr>
        <w:t> </w:t>
      </w:r>
      <w:r>
        <w:rPr/>
        <w:t>have found out about this is due to the subject access</w:t>
      </w:r>
      <w:r>
        <w:rPr>
          <w:spacing w:val="-18"/>
        </w:rPr>
        <w:t> </w:t>
      </w:r>
      <w:r>
        <w:rPr/>
        <w:t>request.</w:t>
      </w:r>
    </w:p>
    <w:p>
      <w:pPr>
        <w:pStyle w:val="BodyText"/>
        <w:ind w:right="1552"/>
        <w:jc w:val="both"/>
      </w:pPr>
      <w:r>
        <w:rPr/>
        <w:t>But there are lots of emails that are missing that I sent about Deborah Andrews and what the neighbours were doing, that are dated before any complaints went in from Deborah</w:t>
      </w:r>
      <w:r>
        <w:rPr>
          <w:spacing w:val="-28"/>
        </w:rPr>
        <w:t> </w:t>
      </w:r>
      <w:r>
        <w:rPr/>
        <w:t>Andrews and the neighbours. yet nothing was done for Mr Cordell about</w:t>
      </w:r>
      <w:r>
        <w:rPr>
          <w:spacing w:val="-9"/>
        </w:rPr>
        <w:t> </w:t>
      </w:r>
      <w:r>
        <w:rPr/>
        <w:t>this.</w:t>
      </w:r>
    </w:p>
    <w:p>
      <w:pPr>
        <w:pStyle w:val="BodyText"/>
        <w:spacing w:line="242" w:lineRule="auto"/>
        <w:ind w:right="1502"/>
      </w:pPr>
      <w:r>
        <w:rPr/>
        <w:t>Also there is missing dates and times of complaints, as to when things were meant to have happened and what time they were meant to have happened why?</w:t>
      </w:r>
    </w:p>
    <w:p>
      <w:pPr>
        <w:pStyle w:val="BodyText"/>
        <w:ind w:right="1518"/>
      </w:pPr>
      <w:r>
        <w:rPr/>
        <w:t>I do have many issues, with the report and why no emails are in the subject access request that was put in by me that are dated well before the neighbours put complaints in yet Enfield Council done nothing about this, There is also no phone calls I made or my son made, but as soon as the neighbours put complaints in these were taken up right away by Enfield Council. I will get back to you with a date I am due to see someone on the 09/03/2017 when I will be showing them all the information. So it will need to be after this date. Dionne Grant has also</w:t>
      </w:r>
    </w:p>
    <w:p>
      <w:pPr>
        <w:spacing w:after="0"/>
        <w:sectPr>
          <w:pgSz w:w="11910" w:h="16840"/>
          <w:pgMar w:top="1360" w:bottom="280" w:left="660" w:right="0"/>
        </w:sectPr>
      </w:pPr>
    </w:p>
    <w:p>
      <w:pPr>
        <w:pStyle w:val="BodyText"/>
        <w:spacing w:line="242" w:lineRule="auto" w:before="64"/>
        <w:ind w:right="1811"/>
      </w:pPr>
      <w:r>
        <w:rPr/>
        <w:t>got until the 02/03/2017 to deal with the subject access request and if I have not heard anything by this date, I will pass this on to the ICO.</w:t>
      </w:r>
    </w:p>
    <w:p>
      <w:pPr>
        <w:pStyle w:val="BodyText"/>
        <w:spacing w:line="267" w:lineRule="exact"/>
      </w:pPr>
      <w:r>
        <w:rPr/>
        <w:t>Regards</w:t>
      </w:r>
    </w:p>
    <w:p>
      <w:pPr>
        <w:pStyle w:val="Heading1"/>
        <w:spacing w:before="1"/>
      </w:pPr>
      <w:r>
        <w:rPr/>
        <w:t>96,</w:t>
      </w:r>
    </w:p>
    <w:p>
      <w:pPr>
        <w:pStyle w:val="BodyText"/>
        <w:spacing w:before="2"/>
      </w:pPr>
      <w:r>
        <w:rPr/>
        <w:t>Lorraine Cordell</w:t>
      </w:r>
    </w:p>
    <w:p>
      <w:pPr>
        <w:pStyle w:val="BodyText"/>
        <w:spacing w:before="2"/>
      </w:pPr>
      <w:r>
        <w:rPr>
          <w:b/>
        </w:rPr>
        <w:t>From: </w:t>
      </w:r>
      <w:r>
        <w:rPr/>
        <w:t>Lemmy Nwabuisi [mailto: </w:t>
      </w:r>
      <w:hyperlink r:id="rId19">
        <w:r>
          <w:rPr>
            <w:color w:val="0000FF"/>
            <w:u w:val="single" w:color="0000FF"/>
          </w:rPr>
          <w:t>Lemmy.NWABUISI@enfield.gov.uk</w:t>
        </w:r>
      </w:hyperlink>
    </w:p>
    <w:p>
      <w:pPr>
        <w:spacing w:line="273" w:lineRule="exact" w:before="1"/>
        <w:ind w:left="781" w:right="0" w:firstLine="0"/>
        <w:jc w:val="left"/>
        <w:rPr>
          <w:sz w:val="24"/>
        </w:rPr>
      </w:pPr>
      <w:r>
        <w:rPr>
          <w:b/>
          <w:sz w:val="24"/>
        </w:rPr>
        <w:t>Sent: </w:t>
      </w:r>
      <w:r>
        <w:rPr>
          <w:sz w:val="24"/>
        </w:rPr>
        <w:t>22 February 2017 11:18</w:t>
      </w:r>
    </w:p>
    <w:p>
      <w:pPr>
        <w:pStyle w:val="BodyText"/>
        <w:spacing w:line="273" w:lineRule="exact"/>
      </w:pPr>
      <w:r>
        <w:rPr>
          <w:b/>
        </w:rPr>
        <w:t>To: </w:t>
      </w:r>
      <w:r>
        <w:rPr/>
        <w:t>Lorraine Cordell</w:t>
      </w:r>
    </w:p>
    <w:p>
      <w:pPr>
        <w:pStyle w:val="BodyText"/>
        <w:spacing w:before="2"/>
      </w:pPr>
      <w:r>
        <w:rPr>
          <w:b/>
        </w:rPr>
        <w:t>Subject: </w:t>
      </w:r>
      <w:r>
        <w:rPr/>
        <w:t>RE: Anti-Social Behaviour Allegations against Mr Simon Cordell</w:t>
      </w:r>
    </w:p>
    <w:p>
      <w:pPr>
        <w:pStyle w:val="Heading1"/>
        <w:spacing w:before="2"/>
      </w:pPr>
      <w:r>
        <w:rPr/>
        <w:t>[SEC=OFFICIAL]</w:t>
      </w:r>
    </w:p>
    <w:p>
      <w:pPr>
        <w:spacing w:before="1"/>
        <w:ind w:left="781" w:right="7842" w:firstLine="0"/>
        <w:jc w:val="left"/>
        <w:rPr>
          <w:sz w:val="24"/>
        </w:rPr>
      </w:pPr>
      <w:r>
        <w:rPr>
          <w:b/>
          <w:sz w:val="24"/>
        </w:rPr>
        <w:t>Classification: </w:t>
      </w:r>
      <w:r>
        <w:rPr>
          <w:sz w:val="24"/>
        </w:rPr>
        <w:t>OFFICIAL Dear Ms Cordell,</w:t>
      </w:r>
    </w:p>
    <w:p>
      <w:pPr>
        <w:pStyle w:val="BodyText"/>
        <w:spacing w:line="272" w:lineRule="exact"/>
      </w:pPr>
      <w:r>
        <w:rPr/>
        <w:t>Thanks for your email.</w:t>
      </w:r>
    </w:p>
    <w:p>
      <w:pPr>
        <w:pStyle w:val="BodyText"/>
        <w:spacing w:before="2"/>
        <w:ind w:right="1464"/>
      </w:pPr>
      <w:r>
        <w:rPr/>
        <w:t>Could you please confirm when you and Mr Cordell are able to meet with me within the next 14 days. As stated in my previous letters, the allegations are serious breach of tenancy conditions and we need to give Mr Cordell the opportunity to respond to them before a decision is made on how to proceed.</w:t>
      </w:r>
    </w:p>
    <w:p>
      <w:pPr>
        <w:pStyle w:val="BodyText"/>
        <w:ind w:right="8688"/>
      </w:pPr>
      <w:r>
        <w:rPr/>
        <w:t>Kind Regards Lemmy Nwabuisi</w:t>
      </w:r>
    </w:p>
    <w:p>
      <w:pPr>
        <w:pStyle w:val="BodyText"/>
        <w:spacing w:before="2"/>
        <w:ind w:right="6896"/>
      </w:pPr>
      <w:r>
        <w:rPr/>
        <w:t>Anti-Social Behaviour Team Community Safety Unit Environmental &amp; Community Safety B Block North</w:t>
      </w:r>
    </w:p>
    <w:p>
      <w:pPr>
        <w:pStyle w:val="BodyText"/>
        <w:spacing w:line="242" w:lineRule="auto"/>
        <w:ind w:right="9229"/>
      </w:pPr>
      <w:r>
        <w:rPr/>
        <w:t>Civic Centre Enfield EN13XA</w:t>
      </w:r>
    </w:p>
    <w:p>
      <w:pPr>
        <w:pStyle w:val="BodyText"/>
        <w:spacing w:line="270" w:lineRule="exact"/>
      </w:pPr>
      <w:r>
        <w:rPr/>
        <w:t>Tel: 020 8379 5354</w:t>
      </w:r>
    </w:p>
    <w:p>
      <w:pPr>
        <w:pStyle w:val="BodyText"/>
        <w:spacing w:line="273" w:lineRule="exact"/>
      </w:pPr>
      <w:r>
        <w:rPr>
          <w:b/>
        </w:rPr>
        <w:t>From: </w:t>
      </w:r>
      <w:r>
        <w:rPr/>
        <w:t>Lorraine Cordell [mailto: </w:t>
      </w:r>
      <w:hyperlink r:id="rId21">
        <w:r>
          <w:rPr>
            <w:color w:val="0000FF"/>
            <w:u w:val="single" w:color="0000FF"/>
          </w:rPr>
          <w:t>lorraine32@bluevonder.co.uk</w:t>
        </w:r>
      </w:hyperlink>
    </w:p>
    <w:p>
      <w:pPr>
        <w:spacing w:before="1"/>
        <w:ind w:left="781" w:right="0" w:firstLine="0"/>
        <w:jc w:val="left"/>
        <w:rPr>
          <w:sz w:val="24"/>
        </w:rPr>
      </w:pPr>
      <w:r>
        <w:rPr>
          <w:b/>
          <w:sz w:val="24"/>
        </w:rPr>
        <w:t>Sent: </w:t>
      </w:r>
      <w:r>
        <w:rPr>
          <w:sz w:val="24"/>
        </w:rPr>
        <w:t>22 February 2017 10:06</w:t>
      </w:r>
    </w:p>
    <w:p>
      <w:pPr>
        <w:pStyle w:val="BodyText"/>
        <w:spacing w:before="2"/>
      </w:pPr>
      <w:r>
        <w:rPr>
          <w:b/>
        </w:rPr>
        <w:t>To: </w:t>
      </w:r>
      <w:r>
        <w:rPr/>
        <w:t>Lemmy Nwabuisi &lt;</w:t>
      </w:r>
      <w:hyperlink r:id="rId19">
        <w:r>
          <w:rPr>
            <w:color w:val="0000FF"/>
            <w:u w:val="single" w:color="0000FF"/>
          </w:rPr>
          <w:t>Lemmy.NWABUISI@enfield.gov.uk</w:t>
        </w:r>
      </w:hyperlink>
      <w:r>
        <w:rPr/>
        <w:t>&gt;</w:t>
      </w:r>
    </w:p>
    <w:p>
      <w:pPr>
        <w:pStyle w:val="BodyText"/>
        <w:spacing w:before="2"/>
      </w:pPr>
      <w:r>
        <w:rPr>
          <w:b/>
        </w:rPr>
        <w:t>Subject: </w:t>
      </w:r>
      <w:r>
        <w:rPr/>
        <w:t>RE: Anti-Social Behaviour Allegations against Mr Simon Cordell</w:t>
      </w:r>
    </w:p>
    <w:p>
      <w:pPr>
        <w:pStyle w:val="Heading1"/>
        <w:spacing w:line="273" w:lineRule="exact" w:before="1"/>
      </w:pPr>
      <w:r>
        <w:rPr/>
        <w:t>[SEC=OFFICIAL]</w:t>
      </w:r>
    </w:p>
    <w:p>
      <w:pPr>
        <w:pStyle w:val="BodyText"/>
        <w:spacing w:line="273" w:lineRule="exact"/>
      </w:pPr>
      <w:r>
        <w:rPr/>
        <w:t>Dear Lemmy Nwabuisi</w:t>
      </w:r>
    </w:p>
    <w:p>
      <w:pPr>
        <w:pStyle w:val="BodyText"/>
        <w:spacing w:line="242" w:lineRule="auto" w:before="2"/>
        <w:ind w:right="2051"/>
      </w:pPr>
      <w:r>
        <w:rPr/>
        <w:t>I am sorry for the late information, but we will not be able to attend today at 2.30pm on Wednesday 22nd February 2017 due to private family reasons.</w:t>
      </w:r>
    </w:p>
    <w:p>
      <w:pPr>
        <w:pStyle w:val="BodyText"/>
        <w:ind w:right="1464"/>
      </w:pPr>
      <w:r>
        <w:rPr/>
        <w:t>I am also very upset to see how the subject access request has been handled, as I said to you last week, I have not had use of my main computer due to work being carried out on my home. I have sent Dionne Grant giving 14 days or I will take it to the ICO and have not had a reply yet to the email I sent.</w:t>
      </w:r>
    </w:p>
    <w:p>
      <w:pPr>
        <w:pStyle w:val="BodyText"/>
        <w:ind w:right="8856"/>
      </w:pPr>
      <w:r>
        <w:rPr/>
        <w:t>Regards Lorraine Cordell</w:t>
      </w:r>
    </w:p>
    <w:p>
      <w:pPr>
        <w:pStyle w:val="BodyText"/>
        <w:spacing w:line="272" w:lineRule="exact"/>
      </w:pPr>
      <w:r>
        <w:rPr>
          <w:b/>
        </w:rPr>
        <w:t>From: </w:t>
      </w:r>
      <w:r>
        <w:rPr/>
        <w:t>Lemmy Nwabuisi [mailto: </w:t>
      </w:r>
      <w:hyperlink r:id="rId19">
        <w:r>
          <w:rPr>
            <w:color w:val="0000FF"/>
            <w:u w:val="single" w:color="0000FF"/>
          </w:rPr>
          <w:t>Lemmy.NWABUISI@enfield.gov.uk</w:t>
        </w:r>
      </w:hyperlink>
    </w:p>
    <w:p>
      <w:pPr>
        <w:spacing w:before="0"/>
        <w:ind w:left="781" w:right="0" w:firstLine="0"/>
        <w:jc w:val="left"/>
        <w:rPr>
          <w:sz w:val="24"/>
        </w:rPr>
      </w:pPr>
      <w:r>
        <w:rPr>
          <w:b/>
          <w:sz w:val="24"/>
        </w:rPr>
        <w:t>Sent: </w:t>
      </w:r>
      <w:r>
        <w:rPr>
          <w:sz w:val="24"/>
        </w:rPr>
        <w:t>16 February 2017 14:13</w:t>
      </w:r>
    </w:p>
    <w:p>
      <w:pPr>
        <w:pStyle w:val="BodyText"/>
      </w:pPr>
      <w:r>
        <w:rPr>
          <w:b/>
        </w:rPr>
        <w:t>To: </w:t>
      </w:r>
      <w:r>
        <w:rPr/>
        <w:t>Lorraine Cordell</w:t>
      </w:r>
    </w:p>
    <w:p>
      <w:pPr>
        <w:pStyle w:val="BodyText"/>
        <w:spacing w:before="2"/>
      </w:pPr>
      <w:r>
        <w:rPr>
          <w:b/>
        </w:rPr>
        <w:t>Subject: </w:t>
      </w:r>
      <w:r>
        <w:rPr/>
        <w:t>FW: Anti-Social Behaviour Allegations against Mr Simon Cordell</w:t>
      </w:r>
    </w:p>
    <w:p>
      <w:pPr>
        <w:pStyle w:val="Heading1"/>
        <w:spacing w:line="273" w:lineRule="exact" w:before="1"/>
      </w:pPr>
      <w:r>
        <w:rPr/>
        <w:t>[SEC=OFFICIAL]</w:t>
      </w:r>
    </w:p>
    <w:p>
      <w:pPr>
        <w:spacing w:line="242" w:lineRule="auto" w:before="0"/>
        <w:ind w:left="781" w:right="7842" w:firstLine="0"/>
        <w:jc w:val="left"/>
        <w:rPr>
          <w:sz w:val="24"/>
        </w:rPr>
      </w:pPr>
      <w:r>
        <w:rPr>
          <w:b/>
          <w:sz w:val="24"/>
        </w:rPr>
        <w:t>Classification: </w:t>
      </w:r>
      <w:r>
        <w:rPr>
          <w:sz w:val="24"/>
        </w:rPr>
        <w:t>OFFICIAL Dear Ms Cordell,</w:t>
      </w:r>
    </w:p>
    <w:p>
      <w:pPr>
        <w:pStyle w:val="Heading1"/>
        <w:spacing w:line="274" w:lineRule="exact"/>
      </w:pPr>
      <w:r>
        <w:rPr/>
        <w:t>97,</w:t>
      </w:r>
    </w:p>
    <w:p>
      <w:pPr>
        <w:spacing w:after="0" w:line="274" w:lineRule="exact"/>
        <w:sectPr>
          <w:pgSz w:w="11910" w:h="16840"/>
          <w:pgMar w:top="1360" w:bottom="280" w:left="660" w:right="0"/>
        </w:sectPr>
      </w:pPr>
    </w:p>
    <w:p>
      <w:pPr>
        <w:pStyle w:val="BodyText"/>
        <w:spacing w:line="237" w:lineRule="auto" w:before="66"/>
        <w:ind w:right="1437"/>
      </w:pPr>
      <w:r>
        <w:rPr/>
        <w:t>Please find attached a copy of a letter inviting Mr Simon Cordell to meet with me at 2.30pm on Wednesday 22</w:t>
      </w:r>
      <w:r>
        <w:rPr>
          <w:position w:val="8"/>
          <w:sz w:val="15"/>
        </w:rPr>
        <w:t>nd </w:t>
      </w:r>
      <w:r>
        <w:rPr/>
        <w:t>February 2017 to discuss the allegations made against him by some of his neighbours.</w:t>
      </w:r>
    </w:p>
    <w:p>
      <w:pPr>
        <w:pStyle w:val="BodyText"/>
        <w:spacing w:before="3"/>
        <w:ind w:right="2403"/>
      </w:pPr>
      <w:r>
        <w:rPr/>
        <w:t>The original copy of the letter will be hand delivered to his home address today. Kind Regards</w:t>
      </w:r>
    </w:p>
    <w:p>
      <w:pPr>
        <w:pStyle w:val="BodyText"/>
        <w:spacing w:before="4"/>
      </w:pPr>
      <w:r>
        <w:rPr/>
        <w:t>Lemmy Nwabuisi</w:t>
      </w:r>
    </w:p>
    <w:p>
      <w:pPr>
        <w:pStyle w:val="BodyText"/>
        <w:spacing w:before="2"/>
        <w:ind w:right="6896"/>
      </w:pPr>
      <w:r>
        <w:rPr/>
        <w:t>Anti-Social Behaviour Team Community Safety Unit Environmental &amp; Community Safety B Block North</w:t>
      </w:r>
    </w:p>
    <w:p>
      <w:pPr>
        <w:pStyle w:val="BodyText"/>
        <w:spacing w:line="237" w:lineRule="auto" w:before="1"/>
        <w:ind w:right="9229"/>
      </w:pPr>
      <w:r>
        <w:rPr/>
        <w:t>Civic Centre Enfield EN13XA</w:t>
      </w:r>
    </w:p>
    <w:p>
      <w:pPr>
        <w:pStyle w:val="BodyText"/>
        <w:spacing w:before="4"/>
      </w:pPr>
      <w:r>
        <w:rPr/>
        <w:t>Tel: 020 8379 5354</w:t>
      </w:r>
    </w:p>
    <w:p>
      <w:pPr>
        <w:spacing w:before="1"/>
        <w:ind w:left="781" w:right="0" w:firstLine="0"/>
        <w:jc w:val="left"/>
        <w:rPr>
          <w:sz w:val="24"/>
        </w:rPr>
      </w:pPr>
      <w:r>
        <w:rPr>
          <w:b/>
          <w:sz w:val="24"/>
        </w:rPr>
        <w:t>From: </w:t>
      </w:r>
      <w:r>
        <w:rPr>
          <w:sz w:val="24"/>
        </w:rPr>
        <w:t>Lemmy Nwabuisi</w:t>
      </w:r>
    </w:p>
    <w:p>
      <w:pPr>
        <w:spacing w:before="2"/>
        <w:ind w:left="781" w:right="0" w:firstLine="0"/>
        <w:jc w:val="left"/>
        <w:rPr>
          <w:sz w:val="24"/>
        </w:rPr>
      </w:pPr>
      <w:r>
        <w:rPr>
          <w:b/>
          <w:sz w:val="24"/>
        </w:rPr>
        <w:t>Sent: </w:t>
      </w:r>
      <w:r>
        <w:rPr>
          <w:sz w:val="24"/>
        </w:rPr>
        <w:t>10 February 2017 16:01</w:t>
      </w:r>
    </w:p>
    <w:p>
      <w:pPr>
        <w:pStyle w:val="BodyText"/>
        <w:spacing w:line="273" w:lineRule="exact" w:before="1"/>
      </w:pPr>
      <w:r>
        <w:rPr>
          <w:b/>
        </w:rPr>
        <w:t>To: </w:t>
      </w:r>
      <w:r>
        <w:rPr/>
        <w:t>'Lorraine Cordell' &lt;</w:t>
      </w:r>
      <w:hyperlink r:id="rId21">
        <w:r>
          <w:rPr>
            <w:color w:val="0000FF"/>
            <w:u w:val="single" w:color="0000FF"/>
          </w:rPr>
          <w:t>lorraine32@bluevonder.co.uk</w:t>
        </w:r>
      </w:hyperlink>
      <w:r>
        <w:rPr/>
        <w:t>&gt;</w:t>
      </w:r>
    </w:p>
    <w:p>
      <w:pPr>
        <w:pStyle w:val="BodyText"/>
        <w:spacing w:line="273" w:lineRule="exact"/>
      </w:pPr>
      <w:r>
        <w:rPr>
          <w:b/>
        </w:rPr>
        <w:t>Subject: </w:t>
      </w:r>
      <w:r>
        <w:rPr/>
        <w:t>RE: Anti-Social Behaviour Allegations against Mr Simon Cordell</w:t>
      </w:r>
    </w:p>
    <w:p>
      <w:pPr>
        <w:pStyle w:val="Heading1"/>
        <w:spacing w:before="1"/>
      </w:pPr>
      <w:r>
        <w:rPr/>
        <w:t>[SEC=OFFICIAL]</w:t>
      </w:r>
    </w:p>
    <w:p>
      <w:pPr>
        <w:spacing w:before="2"/>
        <w:ind w:left="781" w:right="7842" w:firstLine="0"/>
        <w:jc w:val="left"/>
        <w:rPr>
          <w:sz w:val="24"/>
        </w:rPr>
      </w:pPr>
      <w:r>
        <w:rPr>
          <w:b/>
          <w:sz w:val="24"/>
        </w:rPr>
        <w:t>Classification: </w:t>
      </w:r>
      <w:r>
        <w:rPr>
          <w:sz w:val="24"/>
        </w:rPr>
        <w:t>OFFICIAL Dear Ms Cordell,</w:t>
      </w:r>
    </w:p>
    <w:p>
      <w:pPr>
        <w:pStyle w:val="BodyText"/>
        <w:spacing w:line="235" w:lineRule="auto" w:before="8"/>
        <w:ind w:right="2178"/>
      </w:pPr>
      <w:r>
        <w:rPr/>
        <w:t>Please see below as requested the details of recent allegations made against Mr Simon Cordell. I have listed the complainants as Complainant A, B and C.</w:t>
      </w:r>
    </w:p>
    <w:p>
      <w:pPr>
        <w:pStyle w:val="ListParagraph"/>
        <w:numPr>
          <w:ilvl w:val="0"/>
          <w:numId w:val="6"/>
        </w:numPr>
        <w:tabs>
          <w:tab w:pos="1501" w:val="left" w:leader="none"/>
          <w:tab w:pos="1502" w:val="left" w:leader="none"/>
        </w:tabs>
        <w:spacing w:line="240" w:lineRule="auto" w:before="2" w:after="0"/>
        <w:ind w:left="781" w:right="1455" w:firstLine="0"/>
        <w:jc w:val="left"/>
        <w:rPr>
          <w:sz w:val="24"/>
        </w:rPr>
      </w:pPr>
      <w:r>
        <w:rPr>
          <w:sz w:val="24"/>
        </w:rPr>
        <w:t>On 6</w:t>
      </w:r>
      <w:r>
        <w:rPr>
          <w:position w:val="8"/>
          <w:sz w:val="15"/>
        </w:rPr>
        <w:t>th </w:t>
      </w:r>
      <w:r>
        <w:rPr>
          <w:sz w:val="24"/>
        </w:rPr>
        <w:t>August 2016 Complainant A reported that Simon Cordell, his neighbour at flat 109 is threatening him and his wife and aggressively demanding money from him. He alleged that Mr Cordell called his wife 'a bitch' and tried to stop him from going up the stairs to his flat. He also alleged that in July 2016, someone used a knife to puncture his tyres, all 4 of them, that he believes that the tyres were slashed by Simon, that although he did not </w:t>
      </w:r>
      <w:r>
        <w:rPr>
          <w:spacing w:val="-2"/>
          <w:sz w:val="24"/>
        </w:rPr>
        <w:t>see </w:t>
      </w:r>
      <w:r>
        <w:rPr>
          <w:sz w:val="24"/>
        </w:rPr>
        <w:t>Simon do it but he was quite certain that it was him. He also alleged that Mr Cordell</w:t>
      </w:r>
      <w:r>
        <w:rPr>
          <w:spacing w:val="-37"/>
          <w:sz w:val="24"/>
        </w:rPr>
        <w:t> </w:t>
      </w:r>
      <w:r>
        <w:rPr>
          <w:sz w:val="24"/>
        </w:rPr>
        <w:t>damaged the lock to his electric cupboard and removed his fuse box resulting in no</w:t>
      </w:r>
      <w:r>
        <w:rPr>
          <w:spacing w:val="-23"/>
          <w:sz w:val="24"/>
        </w:rPr>
        <w:t> </w:t>
      </w:r>
      <w:r>
        <w:rPr>
          <w:sz w:val="24"/>
        </w:rPr>
        <w:t>electricity.</w:t>
      </w:r>
    </w:p>
    <w:p>
      <w:pPr>
        <w:pStyle w:val="ListParagraph"/>
        <w:numPr>
          <w:ilvl w:val="0"/>
          <w:numId w:val="6"/>
        </w:numPr>
        <w:tabs>
          <w:tab w:pos="1501" w:val="left" w:leader="none"/>
          <w:tab w:pos="1502" w:val="left" w:leader="none"/>
        </w:tabs>
        <w:spacing w:line="240" w:lineRule="auto" w:before="4" w:after="0"/>
        <w:ind w:left="781" w:right="1505" w:firstLine="0"/>
        <w:jc w:val="left"/>
        <w:rPr>
          <w:sz w:val="24"/>
        </w:rPr>
      </w:pPr>
      <w:r>
        <w:rPr>
          <w:sz w:val="24"/>
        </w:rPr>
        <w:t>On 5</w:t>
      </w:r>
      <w:r>
        <w:rPr>
          <w:position w:val="8"/>
          <w:sz w:val="15"/>
        </w:rPr>
        <w:t>th </w:t>
      </w:r>
      <w:r>
        <w:rPr>
          <w:sz w:val="24"/>
        </w:rPr>
        <w:t>October 2016 Complainant B reported that Mr Cordell has been harassing him for a while in relation to alleged noise disturbances from his flat. He alleged that the</w:t>
      </w:r>
      <w:r>
        <w:rPr>
          <w:spacing w:val="-33"/>
          <w:sz w:val="24"/>
        </w:rPr>
        <w:t> </w:t>
      </w:r>
      <w:r>
        <w:rPr>
          <w:sz w:val="24"/>
        </w:rPr>
        <w:t>previous day on 4/10/16, Simon was banging on his ceiling and later came upstairs and started kicking his door and shouting aggressively. </w:t>
      </w:r>
      <w:r>
        <w:rPr>
          <w:spacing w:val="3"/>
          <w:sz w:val="24"/>
        </w:rPr>
        <w:t>He </w:t>
      </w:r>
      <w:r>
        <w:rPr>
          <w:sz w:val="24"/>
        </w:rPr>
        <w:t>alleged that Simon then went downstairs dragged his motorbike from where he parked it and started smashing it up. He then called </w:t>
      </w:r>
      <w:r>
        <w:rPr>
          <w:spacing w:val="2"/>
          <w:sz w:val="24"/>
        </w:rPr>
        <w:t>the </w:t>
      </w:r>
      <w:r>
        <w:rPr>
          <w:sz w:val="24"/>
        </w:rPr>
        <w:t>police. He also stated that Mr Cordell had previously slashed his motorbike tyres with a </w:t>
      </w:r>
      <w:r>
        <w:rPr>
          <w:spacing w:val="3"/>
          <w:sz w:val="24"/>
        </w:rPr>
        <w:t>knife, </w:t>
      </w:r>
      <w:r>
        <w:rPr>
          <w:sz w:val="24"/>
        </w:rPr>
        <w:t>that he did not report it as he did not </w:t>
      </w:r>
      <w:r>
        <w:rPr>
          <w:spacing w:val="-2"/>
          <w:sz w:val="24"/>
        </w:rPr>
        <w:t>see </w:t>
      </w:r>
      <w:r>
        <w:rPr>
          <w:sz w:val="24"/>
        </w:rPr>
        <w:t>him do</w:t>
      </w:r>
      <w:r>
        <w:rPr>
          <w:spacing w:val="-6"/>
          <w:sz w:val="24"/>
        </w:rPr>
        <w:t> </w:t>
      </w:r>
      <w:r>
        <w:rPr>
          <w:sz w:val="24"/>
        </w:rPr>
        <w:t>it.</w:t>
      </w:r>
    </w:p>
    <w:p>
      <w:pPr>
        <w:pStyle w:val="ListParagraph"/>
        <w:numPr>
          <w:ilvl w:val="0"/>
          <w:numId w:val="6"/>
        </w:numPr>
        <w:tabs>
          <w:tab w:pos="1501" w:val="left" w:leader="none"/>
          <w:tab w:pos="1502" w:val="left" w:leader="none"/>
        </w:tabs>
        <w:spacing w:line="240" w:lineRule="auto" w:before="0" w:after="0"/>
        <w:ind w:left="781" w:right="1533" w:firstLine="0"/>
        <w:jc w:val="left"/>
        <w:rPr>
          <w:sz w:val="24"/>
        </w:rPr>
      </w:pPr>
      <w:r>
        <w:rPr>
          <w:sz w:val="24"/>
        </w:rPr>
        <w:t>On 31</w:t>
      </w:r>
      <w:r>
        <w:rPr>
          <w:position w:val="8"/>
          <w:sz w:val="15"/>
        </w:rPr>
        <w:t>st </w:t>
      </w:r>
      <w:r>
        <w:rPr>
          <w:sz w:val="24"/>
        </w:rPr>
        <w:t>October 2016 telephone call received from another resident on behalf of Complainant C. He alleged that Complainant C's neighbour, Simon was using threatening, abusive, and insulting words towards Complainant C. He stated that he witnessed an</w:t>
      </w:r>
      <w:r>
        <w:rPr>
          <w:spacing w:val="-33"/>
          <w:sz w:val="24"/>
        </w:rPr>
        <w:t> </w:t>
      </w:r>
      <w:r>
        <w:rPr>
          <w:sz w:val="24"/>
        </w:rPr>
        <w:t>incident that happened in September 2016 outside the block when Simon shouted abuse at Complainant C and made threats towards</w:t>
      </w:r>
      <w:r>
        <w:rPr>
          <w:spacing w:val="-14"/>
          <w:sz w:val="24"/>
        </w:rPr>
        <w:t> </w:t>
      </w:r>
      <w:r>
        <w:rPr>
          <w:sz w:val="24"/>
        </w:rPr>
        <w:t>him.</w:t>
      </w:r>
    </w:p>
    <w:p>
      <w:pPr>
        <w:pStyle w:val="ListParagraph"/>
        <w:numPr>
          <w:ilvl w:val="0"/>
          <w:numId w:val="6"/>
        </w:numPr>
        <w:tabs>
          <w:tab w:pos="1501" w:val="left" w:leader="none"/>
          <w:tab w:pos="1502" w:val="left" w:leader="none"/>
        </w:tabs>
        <w:spacing w:line="240" w:lineRule="auto" w:before="0" w:after="0"/>
        <w:ind w:left="781" w:right="1461" w:firstLine="0"/>
        <w:jc w:val="left"/>
        <w:rPr>
          <w:sz w:val="24"/>
        </w:rPr>
      </w:pPr>
      <w:r>
        <w:rPr>
          <w:sz w:val="24"/>
        </w:rPr>
        <w:t>On 4</w:t>
      </w:r>
      <w:r>
        <w:rPr>
          <w:position w:val="8"/>
          <w:sz w:val="15"/>
        </w:rPr>
        <w:t>th </w:t>
      </w:r>
      <w:r>
        <w:rPr>
          <w:sz w:val="24"/>
        </w:rPr>
        <w:t>November 2016 met with Complainant C to discuss </w:t>
      </w:r>
      <w:r>
        <w:rPr>
          <w:spacing w:val="2"/>
          <w:sz w:val="24"/>
        </w:rPr>
        <w:t>his </w:t>
      </w:r>
      <w:r>
        <w:rPr>
          <w:sz w:val="24"/>
        </w:rPr>
        <w:t>concerns </w:t>
      </w:r>
      <w:r>
        <w:rPr>
          <w:spacing w:val="2"/>
          <w:sz w:val="24"/>
        </w:rPr>
        <w:t>following </w:t>
      </w:r>
      <w:r>
        <w:rPr>
          <w:sz w:val="24"/>
        </w:rPr>
        <w:t>the report from another resident. He stated the first incident happened sometime in July 2016, that he cannot remember the exact date. He alleged that he was approached by Mr Cordell as he came out of his front door and he started shouting abuse at him and threatened to burn down his flat. He alleged that the second incident happened in September 2016. He stated that he was on his way to meet a friend when Mr Cordell came at him 'ranting and raving'</w:t>
      </w:r>
      <w:r>
        <w:rPr>
          <w:spacing w:val="-33"/>
          <w:sz w:val="24"/>
        </w:rPr>
        <w:t> </w:t>
      </w:r>
      <w:r>
        <w:rPr>
          <w:sz w:val="24"/>
        </w:rPr>
        <w:t>and said to him 'I can get you over at the park, I know you go for a walk'. He stated that two other neighbours witnessed the incident and that one of them told Mr Cordell</w:t>
      </w:r>
      <w:r>
        <w:rPr>
          <w:spacing w:val="-11"/>
          <w:sz w:val="24"/>
        </w:rPr>
        <w:t> </w:t>
      </w:r>
      <w:r>
        <w:rPr>
          <w:sz w:val="24"/>
        </w:rPr>
        <w:t>to</w:t>
      </w:r>
    </w:p>
    <w:p>
      <w:pPr>
        <w:spacing w:after="0" w:line="240" w:lineRule="auto"/>
        <w:jc w:val="left"/>
        <w:rPr>
          <w:sz w:val="24"/>
        </w:rPr>
        <w:sectPr>
          <w:pgSz w:w="11910" w:h="16840"/>
          <w:pgMar w:top="1360" w:bottom="280" w:left="660" w:right="0"/>
        </w:sectPr>
      </w:pPr>
    </w:p>
    <w:p>
      <w:pPr>
        <w:pStyle w:val="Heading1"/>
        <w:spacing w:before="64"/>
      </w:pPr>
      <w:r>
        <w:rPr/>
        <w:t>98,</w:t>
      </w:r>
    </w:p>
    <w:p>
      <w:pPr>
        <w:pStyle w:val="BodyText"/>
        <w:spacing w:before="2"/>
        <w:ind w:right="1502"/>
      </w:pPr>
      <w:r>
        <w:rPr/>
        <w:t>leave him alone. Complainant C also complained that Mr Cordell have installed a CCTV on the internal communal door and that he believes that he is monitoring his every move. He asked that the camera be removed as it is making him to feel very nervous, vulnerable, and uncomfortable and is an invasion of his privacy.</w:t>
      </w:r>
    </w:p>
    <w:p>
      <w:pPr>
        <w:pStyle w:val="ListParagraph"/>
        <w:numPr>
          <w:ilvl w:val="0"/>
          <w:numId w:val="6"/>
        </w:numPr>
        <w:tabs>
          <w:tab w:pos="1501" w:val="left" w:leader="none"/>
          <w:tab w:pos="1502" w:val="left" w:leader="none"/>
        </w:tabs>
        <w:spacing w:line="240" w:lineRule="auto" w:before="0" w:after="0"/>
        <w:ind w:left="781" w:right="1445" w:firstLine="0"/>
        <w:jc w:val="left"/>
        <w:rPr>
          <w:sz w:val="24"/>
        </w:rPr>
      </w:pPr>
      <w:r>
        <w:rPr>
          <w:sz w:val="24"/>
        </w:rPr>
        <w:t>On 11</w:t>
      </w:r>
      <w:r>
        <w:rPr>
          <w:position w:val="8"/>
          <w:sz w:val="15"/>
        </w:rPr>
        <w:t>th </w:t>
      </w:r>
      <w:r>
        <w:rPr>
          <w:sz w:val="24"/>
        </w:rPr>
        <w:t>November 2016 the Neighbourhood Officer met with Complainant A </w:t>
      </w:r>
      <w:r>
        <w:rPr>
          <w:spacing w:val="-4"/>
          <w:sz w:val="24"/>
        </w:rPr>
        <w:t>to </w:t>
      </w:r>
      <w:r>
        <w:rPr>
          <w:sz w:val="24"/>
        </w:rPr>
        <w:t>discuss </w:t>
      </w:r>
      <w:r>
        <w:rPr>
          <w:spacing w:val="2"/>
          <w:sz w:val="24"/>
        </w:rPr>
        <w:t>his </w:t>
      </w:r>
      <w:r>
        <w:rPr>
          <w:sz w:val="24"/>
        </w:rPr>
        <w:t>allegations against Mr Cordell. He stated that some of the recent incidents happened on 6/8/16 at 6pm, 27/9/16 at 11.45pm and 28/9/16 at 5.30pm. He stated that the incidents include, threatening behaviour, intimidation, and aggressively demanding money. He alleged that Mr Cordell has physically threatened him in the past with a piece of wood.</w:t>
      </w:r>
      <w:r>
        <w:rPr>
          <w:spacing w:val="-32"/>
          <w:sz w:val="24"/>
        </w:rPr>
        <w:t> </w:t>
      </w:r>
      <w:r>
        <w:rPr>
          <w:sz w:val="24"/>
        </w:rPr>
        <w:t>He also alleged that Mr Cordell has a big dog that always barks when someone comes into the block. He complained that Mr Cordell has a camera in </w:t>
      </w:r>
      <w:r>
        <w:rPr>
          <w:spacing w:val="3"/>
          <w:sz w:val="24"/>
        </w:rPr>
        <w:t>the </w:t>
      </w:r>
      <w:r>
        <w:rPr>
          <w:sz w:val="24"/>
        </w:rPr>
        <w:t>internal communal door facing the main entrance door to the block. He stated that he believes that Mr Cordell is using the camera to monitor when people come in or out of the block and that it makes him very uncomfortable and requested for the camera to be</w:t>
      </w:r>
      <w:r>
        <w:rPr>
          <w:spacing w:val="-1"/>
          <w:sz w:val="24"/>
        </w:rPr>
        <w:t> </w:t>
      </w:r>
      <w:r>
        <w:rPr>
          <w:sz w:val="24"/>
        </w:rPr>
        <w:t>removed.</w:t>
      </w:r>
    </w:p>
    <w:p>
      <w:pPr>
        <w:pStyle w:val="ListParagraph"/>
        <w:numPr>
          <w:ilvl w:val="0"/>
          <w:numId w:val="6"/>
        </w:numPr>
        <w:tabs>
          <w:tab w:pos="1501" w:val="left" w:leader="none"/>
          <w:tab w:pos="1502" w:val="left" w:leader="none"/>
        </w:tabs>
        <w:spacing w:line="240" w:lineRule="auto" w:before="0" w:after="0"/>
        <w:ind w:left="781" w:right="1819" w:firstLine="0"/>
        <w:jc w:val="left"/>
        <w:rPr>
          <w:sz w:val="24"/>
        </w:rPr>
      </w:pPr>
      <w:r>
        <w:rPr>
          <w:sz w:val="24"/>
        </w:rPr>
        <w:t>On 8/12/16 Complainant A reported that Mr Cordell came and banged on his</w:t>
      </w:r>
      <w:r>
        <w:rPr>
          <w:spacing w:val="-31"/>
          <w:sz w:val="24"/>
        </w:rPr>
        <w:t> </w:t>
      </w:r>
      <w:r>
        <w:rPr>
          <w:spacing w:val="2"/>
          <w:sz w:val="24"/>
        </w:rPr>
        <w:t>front </w:t>
      </w:r>
      <w:r>
        <w:rPr>
          <w:sz w:val="24"/>
        </w:rPr>
        <w:t>door, shouted abuse, and threats at him and accused him of making</w:t>
      </w:r>
      <w:r>
        <w:rPr>
          <w:spacing w:val="-6"/>
          <w:sz w:val="24"/>
        </w:rPr>
        <w:t> </w:t>
      </w:r>
      <w:r>
        <w:rPr>
          <w:sz w:val="24"/>
        </w:rPr>
        <w:t>noise.</w:t>
      </w:r>
    </w:p>
    <w:p>
      <w:pPr>
        <w:pStyle w:val="ListParagraph"/>
        <w:numPr>
          <w:ilvl w:val="0"/>
          <w:numId w:val="6"/>
        </w:numPr>
        <w:tabs>
          <w:tab w:pos="1501" w:val="left" w:leader="none"/>
          <w:tab w:pos="1502" w:val="left" w:leader="none"/>
        </w:tabs>
        <w:spacing w:line="242" w:lineRule="auto" w:before="0" w:after="0"/>
        <w:ind w:left="781" w:right="1729" w:firstLine="0"/>
        <w:jc w:val="both"/>
        <w:rPr>
          <w:sz w:val="24"/>
        </w:rPr>
      </w:pPr>
      <w:r>
        <w:rPr>
          <w:sz w:val="24"/>
        </w:rPr>
        <w:t>On 12/1/16 Complainant B reported that on 11/12/16, Mr Cordell came and</w:t>
      </w:r>
      <w:r>
        <w:rPr>
          <w:spacing w:val="-23"/>
          <w:sz w:val="24"/>
        </w:rPr>
        <w:t> </w:t>
      </w:r>
      <w:r>
        <w:rPr>
          <w:sz w:val="24"/>
        </w:rPr>
        <w:t>banged on his front door on three different occasions and accused him of banging on the pipes. He alleged that he also shouted abuse and threats at</w:t>
      </w:r>
      <w:r>
        <w:rPr>
          <w:spacing w:val="1"/>
          <w:sz w:val="24"/>
        </w:rPr>
        <w:t> </w:t>
      </w:r>
      <w:r>
        <w:rPr>
          <w:sz w:val="24"/>
        </w:rPr>
        <w:t>him.</w:t>
      </w:r>
    </w:p>
    <w:p>
      <w:pPr>
        <w:pStyle w:val="ListParagraph"/>
        <w:numPr>
          <w:ilvl w:val="0"/>
          <w:numId w:val="6"/>
        </w:numPr>
        <w:tabs>
          <w:tab w:pos="1501" w:val="left" w:leader="none"/>
          <w:tab w:pos="1502" w:val="left" w:leader="none"/>
        </w:tabs>
        <w:spacing w:line="237" w:lineRule="auto" w:before="0" w:after="0"/>
        <w:ind w:left="781" w:right="1506" w:firstLine="0"/>
        <w:jc w:val="left"/>
        <w:rPr>
          <w:sz w:val="24"/>
        </w:rPr>
      </w:pPr>
      <w:r>
        <w:rPr>
          <w:sz w:val="24"/>
        </w:rPr>
        <w:t>On 14/12/16 Complainant C reported that one of his neighbours visited him and as she rang his doorbell Mr Cordell came out of his flat and started shouting abuse at her. He also alleged that Mr Cordell shouted that he would take some action when his ASBO</w:t>
      </w:r>
      <w:r>
        <w:rPr>
          <w:spacing w:val="-39"/>
          <w:sz w:val="24"/>
        </w:rPr>
        <w:t> </w:t>
      </w:r>
      <w:r>
        <w:rPr>
          <w:sz w:val="24"/>
        </w:rPr>
        <w:t>expires.</w:t>
      </w:r>
    </w:p>
    <w:p>
      <w:pPr>
        <w:pStyle w:val="ListParagraph"/>
        <w:numPr>
          <w:ilvl w:val="0"/>
          <w:numId w:val="6"/>
        </w:numPr>
        <w:tabs>
          <w:tab w:pos="1502" w:val="left" w:leader="none"/>
        </w:tabs>
        <w:spacing w:line="242" w:lineRule="auto" w:before="0" w:after="0"/>
        <w:ind w:left="781" w:right="1468" w:firstLine="0"/>
        <w:jc w:val="both"/>
        <w:rPr>
          <w:sz w:val="24"/>
        </w:rPr>
      </w:pPr>
      <w:r>
        <w:rPr>
          <w:sz w:val="24"/>
        </w:rPr>
        <w:t>On 23/12/16 Complainant A reported that his wife was at home alone with their child between 3.45pm when Mr Cordell came and knocked on his front door, started to shout</w:t>
      </w:r>
      <w:r>
        <w:rPr>
          <w:spacing w:val="-30"/>
          <w:sz w:val="24"/>
        </w:rPr>
        <w:t> </w:t>
      </w:r>
      <w:r>
        <w:rPr>
          <w:sz w:val="24"/>
        </w:rPr>
        <w:t>abuse and asked his wife to go in the bathroom and turn off the tap. He also alleged that Mr Cordell later removed his electricity fuse thereby cutting their power</w:t>
      </w:r>
      <w:r>
        <w:rPr>
          <w:spacing w:val="-5"/>
          <w:sz w:val="24"/>
        </w:rPr>
        <w:t> </w:t>
      </w:r>
      <w:r>
        <w:rPr>
          <w:sz w:val="24"/>
        </w:rPr>
        <w:t>supply.</w:t>
      </w:r>
    </w:p>
    <w:p>
      <w:pPr>
        <w:pStyle w:val="ListParagraph"/>
        <w:numPr>
          <w:ilvl w:val="0"/>
          <w:numId w:val="6"/>
        </w:numPr>
        <w:tabs>
          <w:tab w:pos="1501" w:val="left" w:leader="none"/>
          <w:tab w:pos="1502" w:val="left" w:leader="none"/>
        </w:tabs>
        <w:spacing w:line="240" w:lineRule="auto" w:before="0" w:after="0"/>
        <w:ind w:left="781" w:right="1634" w:firstLine="0"/>
        <w:jc w:val="left"/>
        <w:rPr>
          <w:sz w:val="24"/>
        </w:rPr>
      </w:pPr>
      <w:r>
        <w:rPr>
          <w:sz w:val="24"/>
        </w:rPr>
        <w:t>On 10/1/17 Complainant A telephoned to report that on 26/12/16 at about 12 to 1pm he was going out with his family when Mr Cordell ran up the stairs with a towel round his waist and started shouting abuse and threats at him and his wife. He alleged that Mr Cordell accused him of tampering with his water supply and tried to stop them from leaving the block. He also stated that on 3/1/17 at 10.47pm, he was coming back from a family outing and as soon </w:t>
      </w:r>
      <w:r>
        <w:rPr>
          <w:spacing w:val="2"/>
          <w:sz w:val="24"/>
        </w:rPr>
        <w:t>as </w:t>
      </w:r>
      <w:r>
        <w:rPr>
          <w:sz w:val="24"/>
        </w:rPr>
        <w:t>they entered the block, Mr Cordell came out of his flat and started shouting abuse and threats at him.</w:t>
      </w:r>
    </w:p>
    <w:p>
      <w:pPr>
        <w:pStyle w:val="ListParagraph"/>
        <w:numPr>
          <w:ilvl w:val="0"/>
          <w:numId w:val="6"/>
        </w:numPr>
        <w:tabs>
          <w:tab w:pos="1501" w:val="left" w:leader="none"/>
          <w:tab w:pos="1502" w:val="left" w:leader="none"/>
        </w:tabs>
        <w:spacing w:line="237" w:lineRule="auto" w:before="0" w:after="0"/>
        <w:ind w:left="781" w:right="1654" w:firstLine="0"/>
        <w:jc w:val="left"/>
        <w:rPr>
          <w:sz w:val="24"/>
        </w:rPr>
      </w:pPr>
      <w:r>
        <w:rPr>
          <w:sz w:val="24"/>
        </w:rPr>
        <w:t>On 23/1/17 Complainant A reported an incident that occurred at 6.24pm on 21/1/17. He alleged that his wife was at home with their child when Mr Cordell come and started banging on his front door, shouted abuse and threats and accused them </w:t>
      </w:r>
      <w:r>
        <w:rPr>
          <w:spacing w:val="4"/>
          <w:sz w:val="24"/>
        </w:rPr>
        <w:t>of </w:t>
      </w:r>
      <w:r>
        <w:rPr>
          <w:sz w:val="24"/>
        </w:rPr>
        <w:t>making</w:t>
      </w:r>
      <w:r>
        <w:rPr>
          <w:spacing w:val="-27"/>
          <w:sz w:val="24"/>
        </w:rPr>
        <w:t> </w:t>
      </w:r>
      <w:r>
        <w:rPr>
          <w:sz w:val="24"/>
        </w:rPr>
        <w:t>noise.</w:t>
      </w:r>
    </w:p>
    <w:p>
      <w:pPr>
        <w:pStyle w:val="ListParagraph"/>
        <w:numPr>
          <w:ilvl w:val="0"/>
          <w:numId w:val="6"/>
        </w:numPr>
        <w:tabs>
          <w:tab w:pos="1501" w:val="left" w:leader="none"/>
          <w:tab w:pos="1502" w:val="left" w:leader="none"/>
        </w:tabs>
        <w:spacing w:line="242" w:lineRule="auto" w:before="0" w:after="0"/>
        <w:ind w:left="781" w:right="1447" w:firstLine="0"/>
        <w:jc w:val="left"/>
        <w:rPr>
          <w:sz w:val="24"/>
        </w:rPr>
      </w:pPr>
      <w:r>
        <w:rPr>
          <w:sz w:val="24"/>
        </w:rPr>
        <w:t>On 1</w:t>
      </w:r>
      <w:r>
        <w:rPr>
          <w:position w:val="8"/>
          <w:sz w:val="15"/>
        </w:rPr>
        <w:t>st </w:t>
      </w:r>
      <w:r>
        <w:rPr>
          <w:sz w:val="24"/>
        </w:rPr>
        <w:t>February 2017 Complainant A reported an incident that occurred at 5.10pm on 31/1/17. He alleged that his wife was alone with his child at home when Mr Cordell came</w:t>
      </w:r>
      <w:r>
        <w:rPr>
          <w:spacing w:val="-33"/>
          <w:sz w:val="24"/>
        </w:rPr>
        <w:t> </w:t>
      </w:r>
      <w:r>
        <w:rPr>
          <w:sz w:val="24"/>
        </w:rPr>
        <w:t>and banged on his door and started shouting abuse and threats and accused them of banging on the</w:t>
      </w:r>
      <w:r>
        <w:rPr>
          <w:spacing w:val="-2"/>
          <w:sz w:val="24"/>
        </w:rPr>
        <w:t> </w:t>
      </w:r>
      <w:r>
        <w:rPr>
          <w:sz w:val="24"/>
        </w:rPr>
        <w:t>floor.</w:t>
      </w:r>
    </w:p>
    <w:p>
      <w:pPr>
        <w:pStyle w:val="BodyText"/>
        <w:spacing w:line="242" w:lineRule="auto"/>
        <w:ind w:right="1811"/>
      </w:pPr>
      <w:r>
        <w:rPr/>
        <w:t>I will write to Mr Cordell next week to arrange for him to meet with me and another colleague at the Civic Centre to discuss the allegations made against him.</w:t>
      </w:r>
    </w:p>
    <w:p>
      <w:pPr>
        <w:pStyle w:val="BodyText"/>
        <w:spacing w:line="242" w:lineRule="auto"/>
        <w:ind w:right="8688"/>
      </w:pPr>
      <w:r>
        <w:rPr/>
        <w:t>Kind Regards Lemmy Nwabuisi</w:t>
      </w:r>
    </w:p>
    <w:p>
      <w:pPr>
        <w:pStyle w:val="BodyText"/>
        <w:ind w:right="6896"/>
      </w:pPr>
      <w:r>
        <w:rPr/>
        <w:t>Anti-Social Behaviour Team Community Safety Unit Environmental &amp; Community Safety B Block North</w:t>
      </w:r>
    </w:p>
    <w:p>
      <w:pPr>
        <w:pStyle w:val="BodyText"/>
        <w:spacing w:line="275" w:lineRule="exact"/>
      </w:pPr>
      <w:r>
        <w:rPr/>
        <w:t>Civic Centre</w:t>
      </w:r>
    </w:p>
    <w:p>
      <w:pPr>
        <w:spacing w:after="0" w:line="275" w:lineRule="exact"/>
        <w:sectPr>
          <w:pgSz w:w="11910" w:h="16840"/>
          <w:pgMar w:top="1360" w:bottom="280" w:left="660" w:right="0"/>
        </w:sectPr>
      </w:pPr>
    </w:p>
    <w:p>
      <w:pPr>
        <w:pStyle w:val="BodyText"/>
        <w:spacing w:line="237" w:lineRule="auto" w:before="66"/>
        <w:ind w:right="9542"/>
        <w:rPr>
          <w:b/>
        </w:rPr>
      </w:pPr>
      <w:r>
        <w:rPr/>
        <w:t>Enfield EN13XA </w:t>
      </w:r>
      <w:r>
        <w:rPr>
          <w:b/>
        </w:rPr>
        <w:t>99,</w:t>
      </w:r>
    </w:p>
    <w:p>
      <w:pPr>
        <w:pStyle w:val="BodyText"/>
        <w:spacing w:before="3"/>
      </w:pPr>
      <w:r>
        <w:rPr/>
        <w:t>Tel: 020 8379 5354</w:t>
      </w:r>
    </w:p>
    <w:p>
      <w:pPr>
        <w:pStyle w:val="BodyText"/>
        <w:spacing w:before="2"/>
      </w:pPr>
      <w:r>
        <w:rPr>
          <w:b/>
        </w:rPr>
        <w:t>From: </w:t>
      </w:r>
      <w:r>
        <w:rPr/>
        <w:t>Lorraine Cordell [mailto: </w:t>
      </w:r>
      <w:hyperlink r:id="rId21">
        <w:r>
          <w:rPr>
            <w:color w:val="0000FF"/>
            <w:u w:val="single" w:color="0000FF"/>
          </w:rPr>
          <w:t>lorraine32@bluevonder.co.uk</w:t>
        </w:r>
      </w:hyperlink>
    </w:p>
    <w:p>
      <w:pPr>
        <w:spacing w:before="2"/>
        <w:ind w:left="781" w:right="0" w:firstLine="0"/>
        <w:jc w:val="left"/>
        <w:rPr>
          <w:sz w:val="24"/>
        </w:rPr>
      </w:pPr>
      <w:r>
        <w:rPr>
          <w:b/>
          <w:sz w:val="24"/>
        </w:rPr>
        <w:t>Sent: </w:t>
      </w:r>
      <w:r>
        <w:rPr>
          <w:sz w:val="24"/>
        </w:rPr>
        <w:t>06 February 2017 13:33</w:t>
      </w:r>
    </w:p>
    <w:p>
      <w:pPr>
        <w:pStyle w:val="BodyText"/>
        <w:spacing w:before="2"/>
        <w:ind w:right="6835"/>
      </w:pPr>
      <w:r>
        <w:rPr>
          <w:b/>
        </w:rPr>
        <w:t>To: </w:t>
      </w:r>
      <w:r>
        <w:rPr>
          <w:color w:val="0000FF"/>
          <w:u w:val="single" w:color="0000FF"/>
        </w:rPr>
        <w:t>Lemmy Nwabuisi</w:t>
      </w:r>
      <w:r>
        <w:rPr>
          <w:color w:val="0000FF"/>
        </w:rPr>
        <w:t> </w:t>
      </w:r>
      <w:hyperlink r:id="rId22">
        <w:r>
          <w:rPr>
            <w:color w:val="0000FF"/>
            <w:u w:val="single" w:color="0000FF"/>
          </w:rPr>
          <w:t>Lemmv.NWABUISI@enfield.gov.uk</w:t>
        </w:r>
      </w:hyperlink>
      <w:r>
        <w:rPr>
          <w:color w:val="0000FF"/>
        </w:rPr>
        <w:t> </w:t>
      </w:r>
      <w:r>
        <w:rPr>
          <w:color w:val="0000FF"/>
          <w:u w:val="single" w:color="0000FF"/>
        </w:rPr>
        <w:t>Chief Executive</w:t>
      </w:r>
      <w:r>
        <w:rPr>
          <w:color w:val="0000FF"/>
        </w:rPr>
        <w:t> </w:t>
      </w:r>
      <w:hyperlink r:id="rId23">
        <w:r>
          <w:rPr>
            <w:color w:val="0000FF"/>
            <w:u w:val="single" w:color="0000FF"/>
          </w:rPr>
          <w:t>Chief.Executive@enfield.gov.uk</w:t>
        </w:r>
      </w:hyperlink>
      <w:r>
        <w:rPr>
          <w:color w:val="0000FF"/>
        </w:rPr>
        <w:t> </w:t>
      </w:r>
      <w:r>
        <w:rPr>
          <w:color w:val="0000FF"/>
          <w:u w:val="single" w:color="0000FF"/>
        </w:rPr>
        <w:t>Daniel Ellis</w:t>
      </w:r>
      <w:r>
        <w:rPr>
          <w:color w:val="0000FF"/>
        </w:rPr>
        <w:t> </w:t>
      </w:r>
      <w:hyperlink r:id="rId24">
        <w:r>
          <w:rPr>
            <w:color w:val="0000FF"/>
            <w:u w:val="single" w:color="0000FF"/>
          </w:rPr>
          <w:t>Daniel.Ellis@enfield.gov.uk</w:t>
        </w:r>
      </w:hyperlink>
      <w:r>
        <w:rPr>
          <w:color w:val="0000FF"/>
        </w:rPr>
        <w:t> </w:t>
      </w:r>
      <w:hyperlink r:id="rId25">
        <w:r>
          <w:rPr>
            <w:color w:val="0000FF"/>
            <w:u w:val="single" w:color="0000FF"/>
          </w:rPr>
          <w:t>joan.rvan.mp@parliament.uk</w:t>
        </w:r>
      </w:hyperlink>
      <w:r>
        <w:rPr>
          <w:color w:val="0000FF"/>
        </w:rPr>
        <w:t> </w:t>
      </w:r>
      <w:hyperlink r:id="rId26">
        <w:r>
          <w:rPr>
            <w:color w:val="0000FF"/>
            <w:u w:val="single" w:color="0000FF"/>
          </w:rPr>
          <w:t>ioan@ioanrvan.org.uk</w:t>
        </w:r>
      </w:hyperlink>
    </w:p>
    <w:p>
      <w:pPr>
        <w:pStyle w:val="BodyText"/>
        <w:spacing w:line="242" w:lineRule="auto"/>
        <w:ind w:right="7288"/>
      </w:pPr>
      <w:r>
        <w:rPr>
          <w:color w:val="0000FF"/>
          <w:u w:val="single" w:color="0000FF"/>
        </w:rPr>
        <w:t>Sally McTernan</w:t>
      </w:r>
      <w:r>
        <w:rPr>
          <w:color w:val="0000FF"/>
        </w:rPr>
        <w:t> </w:t>
      </w:r>
      <w:hyperlink r:id="rId27">
        <w:r>
          <w:rPr>
            <w:color w:val="0000FF"/>
            <w:u w:val="single" w:color="0000FF"/>
          </w:rPr>
          <w:t>Sallv.McTernan@enfield.gov.uk</w:t>
        </w:r>
      </w:hyperlink>
    </w:p>
    <w:p>
      <w:pPr>
        <w:pStyle w:val="BodyText"/>
        <w:spacing w:line="271" w:lineRule="exact"/>
      </w:pPr>
      <w:r>
        <w:rPr>
          <w:b/>
        </w:rPr>
        <w:t>Subject: </w:t>
      </w:r>
      <w:r>
        <w:rPr/>
        <w:t>RE: Anti-Social Behaviour Allegations against Mr Simon Cordell</w:t>
      </w:r>
    </w:p>
    <w:p>
      <w:pPr>
        <w:pStyle w:val="Heading1"/>
        <w:spacing w:line="273" w:lineRule="exact"/>
      </w:pPr>
      <w:r>
        <w:rPr/>
        <w:t>[SEC=OFFICIAL]</w:t>
      </w:r>
    </w:p>
    <w:p>
      <w:pPr>
        <w:pStyle w:val="BodyText"/>
      </w:pPr>
      <w:r>
        <w:rPr/>
        <w:t>Dear Lemmy Nwabuisi</w:t>
      </w:r>
    </w:p>
    <w:p>
      <w:pPr>
        <w:pStyle w:val="BodyText"/>
        <w:spacing w:before="1"/>
        <w:ind w:right="1491"/>
      </w:pPr>
      <w:r>
        <w:rPr/>
        <w:t>I am writing this email to say you have stated in your last letter the subject access request has been dealt with, but we are still waiting for the data.</w:t>
      </w:r>
    </w:p>
    <w:p>
      <w:pPr>
        <w:pStyle w:val="BodyText"/>
        <w:spacing w:line="235" w:lineRule="auto" w:before="8"/>
        <w:ind w:right="1778"/>
      </w:pPr>
      <w:r>
        <w:rPr/>
        <w:t>I have asked for the dates these complaints were put in and vet have had nothing about the dates and times.</w:t>
      </w:r>
    </w:p>
    <w:p>
      <w:pPr>
        <w:pStyle w:val="BodyText"/>
        <w:spacing w:before="2"/>
        <w:ind w:right="1664"/>
      </w:pPr>
      <w:r>
        <w:rPr/>
        <w:t>Could you please forward me a list of dates and times these complaints were put in, and list them in an order like this so we know if more complaints have been put in by one person.</w:t>
      </w:r>
    </w:p>
    <w:p>
      <w:pPr>
        <w:pStyle w:val="ListParagraph"/>
        <w:numPr>
          <w:ilvl w:val="0"/>
          <w:numId w:val="2"/>
        </w:numPr>
        <w:tabs>
          <w:tab w:pos="1140" w:val="left" w:leader="none"/>
          <w:tab w:pos="1141" w:val="left" w:leader="none"/>
        </w:tabs>
        <w:spacing w:line="293" w:lineRule="exact" w:before="1" w:after="0"/>
        <w:ind w:left="1141" w:right="0" w:hanging="360"/>
        <w:jc w:val="left"/>
        <w:rPr>
          <w:sz w:val="24"/>
        </w:rPr>
      </w:pPr>
      <w:r>
        <w:rPr>
          <w:sz w:val="24"/>
        </w:rPr>
        <w:t>Complaint from A on date and Time: Body of complaint from</w:t>
      </w:r>
      <w:r>
        <w:rPr>
          <w:spacing w:val="-18"/>
          <w:sz w:val="24"/>
        </w:rPr>
        <w:t> </w:t>
      </w:r>
      <w:r>
        <w:rPr>
          <w:sz w:val="24"/>
        </w:rPr>
        <w:t>A.</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Complaint from B on date and Time: Body of complaint from</w:t>
      </w:r>
      <w:r>
        <w:rPr>
          <w:spacing w:val="-13"/>
          <w:sz w:val="24"/>
        </w:rPr>
        <w:t> </w:t>
      </w:r>
      <w:r>
        <w:rPr>
          <w:sz w:val="24"/>
        </w:rPr>
        <w:t>B.</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Complaint from C on date and time: Body of complaint from</w:t>
      </w:r>
      <w:r>
        <w:rPr>
          <w:spacing w:val="-2"/>
          <w:sz w:val="24"/>
        </w:rPr>
        <w:t> </w:t>
      </w:r>
      <w:r>
        <w:rPr>
          <w:sz w:val="24"/>
        </w:rPr>
        <w:t>C</w:t>
      </w:r>
    </w:p>
    <w:p>
      <w:pPr>
        <w:pStyle w:val="BodyText"/>
        <w:spacing w:line="242" w:lineRule="auto" w:before="1"/>
        <w:ind w:right="1464"/>
      </w:pPr>
      <w:r>
        <w:rPr/>
        <w:t>And it can carry on like this until all complaints are listed. As at this time you have just listed complaints and failed to supply any other information.</w:t>
      </w:r>
    </w:p>
    <w:p>
      <w:pPr>
        <w:pStyle w:val="BodyText"/>
        <w:spacing w:line="271" w:lineRule="exact"/>
      </w:pPr>
      <w:r>
        <w:rPr/>
        <w:t>If I can get this back today, I would be most grateful, as it has been asked for before.</w:t>
      </w:r>
    </w:p>
    <w:p>
      <w:pPr>
        <w:pStyle w:val="BodyText"/>
        <w:ind w:right="1431"/>
      </w:pPr>
      <w:r>
        <w:rPr/>
        <w:t>Also we have said this before more than once on calls and emails, the person's living at 113 and 117 I believe which is the 2 people living on top of mv son, 113 has since he moved in no carpet put down and also his floor broads needs fixing, 117 which is the top floor has laid wooden flooring, due to the wav these flats have no sound proofing in between floors and only wooden flooring due to how they were built, we were thinking this would have already been addressed and has not and the</w:t>
      </w:r>
    </w:p>
    <w:p>
      <w:pPr>
        <w:pStyle w:val="BodyText"/>
        <w:spacing w:line="242" w:lineRule="auto"/>
        <w:ind w:right="1431"/>
      </w:pPr>
      <w:r>
        <w:rPr/>
        <w:t>neighbours have been allowed to keep the flooring the way it is, mv son can hear everything and on^ feels nothing has been done as Enfield Council wants mv son health to get worse and also to make him suffer.</w:t>
      </w:r>
    </w:p>
    <w:p>
      <w:pPr>
        <w:pStyle w:val="BodyText"/>
        <w:ind w:right="1464"/>
      </w:pPr>
      <w:r>
        <w:rPr/>
        <w:t>As for the date of the 09/02/2017 as stated before until we have had all dates and times and body of complaints and the subject access request, I still do not feel it is justified mv son has a meeting as he will be walking into a meeting only with very limited information, and due to his health which is being caused by his neighbours and Enfield Council doing nothing I feel mv son is on^ being setup due to issues and the colour of mv son's skin. And this is why no one from Enfield council has ever taken a report from him about what has been ongoing form a long time</w:t>
      </w:r>
      <w:r>
        <w:rPr>
          <w:spacing w:val="-5"/>
        </w:rPr>
        <w:t> </w:t>
      </w:r>
      <w:r>
        <w:rPr/>
        <w:t>ago.</w:t>
      </w:r>
    </w:p>
    <w:p>
      <w:pPr>
        <w:pStyle w:val="BodyText"/>
        <w:spacing w:line="242" w:lineRule="auto"/>
        <w:ind w:right="1811"/>
      </w:pPr>
      <w:r>
        <w:rPr/>
        <w:t>We want to clear this up as much as you do, but it seems Enfield Council is not fulfilling what we have asked for in order to be able to do this.</w:t>
      </w:r>
    </w:p>
    <w:p>
      <w:pPr>
        <w:pStyle w:val="BodyText"/>
        <w:spacing w:line="274" w:lineRule="exact"/>
      </w:pPr>
      <w:r>
        <w:rPr/>
        <w:t>Regards</w:t>
      </w:r>
    </w:p>
    <w:p>
      <w:pPr>
        <w:spacing w:after="0" w:line="274" w:lineRule="exact"/>
        <w:sectPr>
          <w:pgSz w:w="11910" w:h="16840"/>
          <w:pgMar w:top="1360" w:bottom="280" w:left="660" w:right="0"/>
        </w:sectPr>
      </w:pPr>
    </w:p>
    <w:p>
      <w:pPr>
        <w:pStyle w:val="BodyText"/>
        <w:spacing w:before="64"/>
      </w:pPr>
      <w:r>
        <w:rPr/>
        <w:t>Lorraine Cordell</w:t>
      </w:r>
    </w:p>
    <w:p>
      <w:pPr>
        <w:pStyle w:val="BodyText"/>
        <w:spacing w:line="273" w:lineRule="exact" w:before="2"/>
      </w:pPr>
      <w:r>
        <w:rPr>
          <w:b/>
        </w:rPr>
        <w:t>From: </w:t>
      </w:r>
      <w:r>
        <w:rPr/>
        <w:t>Lemmy Nwabuisi mailto: </w:t>
      </w:r>
      <w:hyperlink r:id="rId19">
        <w:r>
          <w:rPr>
            <w:color w:val="0000FF"/>
            <w:u w:val="single" w:color="0000FF"/>
          </w:rPr>
          <w:t>Lemmy.NWABUISI@enfield.gov.uk</w:t>
        </w:r>
      </w:hyperlink>
    </w:p>
    <w:p>
      <w:pPr>
        <w:spacing w:line="273" w:lineRule="exact" w:before="0"/>
        <w:ind w:left="781" w:right="0" w:firstLine="0"/>
        <w:jc w:val="left"/>
        <w:rPr>
          <w:sz w:val="24"/>
        </w:rPr>
      </w:pPr>
      <w:r>
        <w:rPr>
          <w:b/>
          <w:sz w:val="24"/>
        </w:rPr>
        <w:t>Sent: </w:t>
      </w:r>
      <w:r>
        <w:rPr>
          <w:sz w:val="24"/>
        </w:rPr>
        <w:t>02 February 2017 10:45</w:t>
      </w:r>
    </w:p>
    <w:p>
      <w:pPr>
        <w:pStyle w:val="Heading1"/>
        <w:spacing w:before="1"/>
      </w:pPr>
      <w:r>
        <w:rPr/>
        <w:t>100,</w:t>
      </w:r>
    </w:p>
    <w:p>
      <w:pPr>
        <w:pStyle w:val="BodyText"/>
        <w:spacing w:before="2"/>
      </w:pPr>
      <w:r>
        <w:rPr>
          <w:b/>
        </w:rPr>
        <w:t>To:</w:t>
      </w:r>
      <w:hyperlink r:id="rId28">
        <w:r>
          <w:rPr>
            <w:b/>
            <w:color w:val="0000FF"/>
            <w:u w:val="single" w:color="0000FF"/>
          </w:rPr>
          <w:t> </w:t>
        </w:r>
        <w:r>
          <w:rPr>
            <w:color w:val="0000FF"/>
            <w:u w:val="single" w:color="0000FF"/>
          </w:rPr>
          <w:t>lorraine32@blueyonder.co.uk</w:t>
        </w:r>
      </w:hyperlink>
    </w:p>
    <w:p>
      <w:pPr>
        <w:pStyle w:val="BodyText"/>
        <w:spacing w:before="2"/>
      </w:pPr>
      <w:r>
        <w:rPr>
          <w:b/>
        </w:rPr>
        <w:t>Subject: </w:t>
      </w:r>
      <w:r>
        <w:rPr/>
        <w:t>Re: Anti-Social Behaviour Allegations against Mr Simon Cordell</w:t>
      </w:r>
    </w:p>
    <w:p>
      <w:pPr>
        <w:pStyle w:val="Heading1"/>
        <w:spacing w:line="273" w:lineRule="exact" w:before="1"/>
      </w:pPr>
      <w:r>
        <w:rPr/>
        <w:t>[SEC=OFFICIAL]</w:t>
      </w:r>
    </w:p>
    <w:p>
      <w:pPr>
        <w:spacing w:line="242" w:lineRule="auto" w:before="0"/>
        <w:ind w:left="781" w:right="7842" w:firstLine="0"/>
        <w:jc w:val="left"/>
        <w:rPr>
          <w:sz w:val="24"/>
        </w:rPr>
      </w:pPr>
      <w:r>
        <w:rPr>
          <w:b/>
          <w:sz w:val="24"/>
        </w:rPr>
        <w:t>Classification: </w:t>
      </w:r>
      <w:r>
        <w:rPr>
          <w:sz w:val="24"/>
        </w:rPr>
        <w:t>OFFICIAL Dear Miss Cordell,</w:t>
      </w:r>
    </w:p>
    <w:p>
      <w:pPr>
        <w:pStyle w:val="BodyText"/>
        <w:ind w:right="1645"/>
      </w:pPr>
      <w:r>
        <w:rPr/>
        <w:t>Please find attached letter to Mr Cordell regarding ongoing reports of anti-social behaviour, verbal abuse and threatening behaviour made against him by his neighbours. It is very important that we meet with Mr Cordell to discuss these allegations and agree on the best way to resolve them.</w:t>
      </w:r>
    </w:p>
    <w:p>
      <w:pPr>
        <w:pStyle w:val="BodyText"/>
        <w:ind w:right="1502"/>
      </w:pPr>
      <w:r>
        <w:rPr/>
        <w:t>I have also attached a copy of my letter to Mr Cordell dated 29</w:t>
      </w:r>
      <w:r>
        <w:rPr>
          <w:position w:val="8"/>
          <w:sz w:val="15"/>
        </w:rPr>
        <w:t>th </w:t>
      </w:r>
      <w:r>
        <w:rPr/>
        <w:t>December 2016 regarding allegations of anti-social behaviour made against him by his neighbours. Copies of both letters will be sent to Mr Cordell's address.</w:t>
      </w:r>
    </w:p>
    <w:p>
      <w:pPr>
        <w:pStyle w:val="BodyText"/>
        <w:spacing w:line="235" w:lineRule="auto" w:before="3"/>
        <w:ind w:right="8688"/>
      </w:pPr>
      <w:r>
        <w:rPr/>
        <w:t>Kind Regards Lemmy Nwabuisi</w:t>
      </w:r>
    </w:p>
    <w:p>
      <w:pPr>
        <w:pStyle w:val="BodyText"/>
        <w:spacing w:line="242" w:lineRule="auto" w:before="3"/>
        <w:ind w:right="6896"/>
      </w:pPr>
      <w:r>
        <w:rPr/>
        <w:t>Anti-Social Behaviour Team Community Safety Unit Environmental &amp; Community Safety B Block North</w:t>
      </w:r>
    </w:p>
    <w:p>
      <w:pPr>
        <w:pStyle w:val="BodyText"/>
        <w:spacing w:line="242" w:lineRule="auto"/>
        <w:ind w:right="9229"/>
      </w:pPr>
      <w:r>
        <w:rPr/>
        <w:t>Civic Centre Enfield EN13XA</w:t>
      </w:r>
    </w:p>
    <w:p>
      <w:pPr>
        <w:spacing w:line="273" w:lineRule="exact" w:before="0"/>
        <w:ind w:left="781" w:right="0" w:firstLine="0"/>
        <w:jc w:val="left"/>
        <w:rPr>
          <w:sz w:val="24"/>
        </w:rPr>
      </w:pPr>
      <w:r>
        <w:rPr>
          <w:b/>
          <w:sz w:val="24"/>
        </w:rPr>
        <w:t>Tel: </w:t>
      </w:r>
      <w:r>
        <w:rPr>
          <w:sz w:val="24"/>
        </w:rPr>
        <w:t>020 8379 5354</w:t>
      </w:r>
    </w:p>
    <w:p>
      <w:pPr>
        <w:spacing w:line="237" w:lineRule="auto" w:before="0"/>
        <w:ind w:left="781" w:right="7842" w:firstLine="0"/>
        <w:jc w:val="left"/>
        <w:rPr>
          <w:sz w:val="24"/>
        </w:rPr>
      </w:pPr>
      <w:r>
        <w:rPr>
          <w:b/>
          <w:sz w:val="24"/>
        </w:rPr>
        <w:t>Classification: </w:t>
      </w:r>
      <w:r>
        <w:rPr>
          <w:sz w:val="24"/>
        </w:rPr>
        <w:t>OFFICIAL </w:t>
      </w:r>
      <w:r>
        <w:rPr>
          <w:b/>
          <w:sz w:val="24"/>
        </w:rPr>
        <w:t>Campaign </w:t>
      </w:r>
      <w:hyperlink r:id="rId29">
        <w:r>
          <w:rPr>
            <w:color w:val="0000FF"/>
            <w:sz w:val="24"/>
            <w:u w:val="single" w:color="0000FF"/>
          </w:rPr>
          <w:t>http://www.enfieldgov.uk</w:t>
        </w:r>
      </w:hyperlink>
    </w:p>
    <w:p>
      <w:pPr>
        <w:pStyle w:val="BodyText"/>
        <w:ind w:right="1664"/>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pPr>
        <w:pStyle w:val="BodyText"/>
        <w:ind w:right="1811"/>
      </w:pPr>
      <w:r>
        <w:rPr/>
        <w:t>This email has been scanned for viruses, but we cannot guarantee that it will be free of viruses or malware. The recipient should</w:t>
      </w:r>
    </w:p>
    <w:p>
      <w:pPr>
        <w:pStyle w:val="BodyText"/>
        <w:spacing w:line="273" w:lineRule="exact"/>
      </w:pPr>
      <w:r>
        <w:rPr/>
        <w:t>perform their own virus checks.</w:t>
      </w:r>
    </w:p>
    <w:p>
      <w:pPr>
        <w:pStyle w:val="Heading1"/>
        <w:spacing w:line="273" w:lineRule="exact"/>
      </w:pPr>
      <w:r>
        <w:rPr/>
        <w:t>101,</w:t>
      </w:r>
    </w:p>
    <w:p>
      <w:pPr>
        <w:spacing w:line="240" w:lineRule="auto" w:before="0"/>
        <w:ind w:left="781" w:right="7842" w:firstLine="0"/>
        <w:jc w:val="left"/>
        <w:rPr>
          <w:sz w:val="24"/>
        </w:rPr>
      </w:pPr>
      <w:r>
        <w:rPr>
          <w:b/>
          <w:sz w:val="24"/>
        </w:rPr>
        <w:t>Classification: </w:t>
      </w:r>
      <w:r>
        <w:rPr>
          <w:sz w:val="24"/>
        </w:rPr>
        <w:t>OFFICIAL </w:t>
      </w:r>
      <w:r>
        <w:rPr>
          <w:b/>
          <w:sz w:val="24"/>
        </w:rPr>
        <w:t>Classification: </w:t>
      </w:r>
      <w:r>
        <w:rPr>
          <w:sz w:val="24"/>
        </w:rPr>
        <w:t>OFFICIAL </w:t>
      </w:r>
      <w:r>
        <w:rPr>
          <w:b/>
          <w:sz w:val="24"/>
        </w:rPr>
        <w:t>Classification: </w:t>
      </w:r>
      <w:r>
        <w:rPr>
          <w:sz w:val="24"/>
        </w:rPr>
        <w:t>OFFICIAL Campaign </w:t>
      </w:r>
      <w:hyperlink r:id="rId29">
        <w:r>
          <w:rPr>
            <w:color w:val="0000FF"/>
            <w:sz w:val="24"/>
            <w:u w:val="single" w:color="0000FF"/>
          </w:rPr>
          <w:t>http://www.enfieldgov.uk</w:t>
        </w:r>
      </w:hyperlink>
    </w:p>
    <w:p>
      <w:pPr>
        <w:pStyle w:val="BodyText"/>
        <w:spacing w:before="1"/>
        <w:ind w:right="1664"/>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w:t>
      </w:r>
    </w:p>
    <w:p>
      <w:pPr>
        <w:spacing w:after="0"/>
        <w:sectPr>
          <w:pgSz w:w="11910" w:h="16840"/>
          <w:pgMar w:top="1360" w:bottom="280" w:left="660" w:right="0"/>
        </w:sectPr>
      </w:pPr>
    </w:p>
    <w:p>
      <w:pPr>
        <w:pStyle w:val="BodyText"/>
        <w:spacing w:before="64"/>
        <w:ind w:right="1502"/>
      </w:pPr>
      <w:r>
        <w:rPr/>
        <w:t>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pPr>
        <w:pStyle w:val="BodyText"/>
        <w:spacing w:line="235" w:lineRule="auto" w:before="7"/>
        <w:ind w:right="1811"/>
      </w:pPr>
      <w:r>
        <w:rPr/>
        <w:t>This email has been scanned for viruses, but we cannot guarantee that it will be free of viruses or malware. The recipient should perform their own virus checks.</w:t>
      </w:r>
    </w:p>
    <w:p>
      <w:pPr>
        <w:spacing w:line="242" w:lineRule="auto" w:before="2"/>
        <w:ind w:left="781" w:right="7842" w:firstLine="0"/>
        <w:jc w:val="left"/>
        <w:rPr>
          <w:sz w:val="24"/>
        </w:rPr>
      </w:pPr>
      <w:r>
        <w:rPr>
          <w:b/>
          <w:sz w:val="24"/>
        </w:rPr>
        <w:t>Classification: </w:t>
      </w:r>
      <w:r>
        <w:rPr>
          <w:sz w:val="24"/>
        </w:rPr>
        <w:t>OFFICIAL </w:t>
      </w:r>
      <w:r>
        <w:rPr>
          <w:b/>
          <w:sz w:val="24"/>
        </w:rPr>
        <w:t>Campaign </w:t>
      </w:r>
      <w:hyperlink r:id="rId29">
        <w:r>
          <w:rPr>
            <w:color w:val="0000FF"/>
            <w:sz w:val="24"/>
            <w:u w:val="single" w:color="0000FF"/>
          </w:rPr>
          <w:t>http://www.enfieldgov.uk</w:t>
        </w:r>
      </w:hyperlink>
    </w:p>
    <w:p>
      <w:pPr>
        <w:pStyle w:val="BodyText"/>
        <w:ind w:right="1664"/>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pPr>
        <w:pStyle w:val="BodyText"/>
        <w:spacing w:line="242" w:lineRule="auto"/>
        <w:ind w:right="1811"/>
      </w:pPr>
      <w:r>
        <w:rPr/>
        <w:t>This email has been scanned for viruses, but we cannot guarantee that it will be free of viruses or malware. The recipient should</w:t>
      </w:r>
    </w:p>
    <w:p>
      <w:pPr>
        <w:pStyle w:val="BodyText"/>
        <w:spacing w:line="267" w:lineRule="exact"/>
      </w:pPr>
      <w:r>
        <w:rPr/>
        <w:t>perform their own virus checks.</w:t>
      </w:r>
    </w:p>
    <w:p>
      <w:pPr>
        <w:pStyle w:val="Heading1"/>
      </w:pPr>
      <w:r>
        <w:rPr/>
        <w:t>102,</w:t>
      </w:r>
    </w:p>
    <w:p>
      <w:pPr>
        <w:spacing w:line="242" w:lineRule="auto" w:before="0"/>
        <w:ind w:left="781" w:right="7842" w:firstLine="0"/>
        <w:jc w:val="left"/>
        <w:rPr>
          <w:sz w:val="24"/>
        </w:rPr>
      </w:pPr>
      <w:r>
        <w:rPr>
          <w:b/>
          <w:sz w:val="24"/>
        </w:rPr>
        <w:t>Classification: </w:t>
      </w:r>
      <w:r>
        <w:rPr>
          <w:sz w:val="24"/>
        </w:rPr>
        <w:t>OFFICIAL </w:t>
      </w:r>
      <w:r>
        <w:rPr>
          <w:b/>
          <w:sz w:val="24"/>
        </w:rPr>
        <w:t>Campaign </w:t>
      </w:r>
      <w:hyperlink r:id="rId16">
        <w:r>
          <w:rPr>
            <w:color w:val="0000FF"/>
            <w:sz w:val="24"/>
            <w:u w:val="single" w:color="0000FF"/>
          </w:rPr>
          <w:t>http://www.enfield.gov.uk</w:t>
        </w:r>
      </w:hyperlink>
    </w:p>
    <w:p>
      <w:pPr>
        <w:pStyle w:val="BodyText"/>
        <w:ind w:right="1664"/>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pPr>
        <w:pStyle w:val="BodyText"/>
        <w:ind w:right="1811"/>
      </w:pPr>
      <w:r>
        <w:rPr/>
        <w:t>This email has been scanned for viruses, but we cannot guarantee that it will be free of viruses or malware. The recipient should perform their own virus checks.</w:t>
      </w:r>
    </w:p>
    <w:p>
      <w:pPr>
        <w:pStyle w:val="Heading1"/>
      </w:pPr>
      <w:r>
        <w:rPr/>
        <w:t>103,</w:t>
      </w:r>
    </w:p>
    <w:p>
      <w:pPr>
        <w:spacing w:after="0"/>
        <w:sectPr>
          <w:pgSz w:w="11910" w:h="16840"/>
          <w:pgMar w:top="1360" w:bottom="280" w:left="660" w:right="0"/>
        </w:sectPr>
      </w:pPr>
    </w:p>
    <w:p>
      <w:pPr>
        <w:pStyle w:val="BodyText"/>
        <w:ind w:left="799"/>
        <w:rPr>
          <w:sz w:val="20"/>
        </w:rPr>
      </w:pPr>
      <w:r>
        <w:rPr>
          <w:sz w:val="20"/>
        </w:rPr>
        <w:drawing>
          <wp:inline distT="0" distB="0" distL="0" distR="0">
            <wp:extent cx="5631742" cy="7978521"/>
            <wp:effectExtent l="0" t="0" r="0" b="0"/>
            <wp:docPr id="7" name="image4.jpeg"/>
            <wp:cNvGraphicFramePr>
              <a:graphicFrameLocks noChangeAspect="1"/>
            </wp:cNvGraphicFramePr>
            <a:graphic>
              <a:graphicData uri="http://schemas.openxmlformats.org/drawingml/2006/picture">
                <pic:pic>
                  <pic:nvPicPr>
                    <pic:cNvPr id="8" name="image4.jpeg"/>
                    <pic:cNvPicPr/>
                  </pic:nvPicPr>
                  <pic:blipFill>
                    <a:blip r:embed="rId30" cstate="print"/>
                    <a:stretch>
                      <a:fillRect/>
                    </a:stretch>
                  </pic:blipFill>
                  <pic:spPr>
                    <a:xfrm>
                      <a:off x="0" y="0"/>
                      <a:ext cx="5631742"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104,</w:t>
      </w:r>
    </w:p>
    <w:p>
      <w:pPr>
        <w:spacing w:after="0"/>
        <w:jc w:val="left"/>
        <w:rPr>
          <w:sz w:val="24"/>
        </w:rPr>
        <w:sectPr>
          <w:pgSz w:w="11910" w:h="16840"/>
          <w:pgMar w:top="1420" w:bottom="280" w:left="660" w:right="0"/>
        </w:sectPr>
      </w:pPr>
    </w:p>
    <w:p>
      <w:pPr>
        <w:pStyle w:val="BodyText"/>
        <w:ind w:left="897"/>
        <w:rPr>
          <w:sz w:val="20"/>
        </w:rPr>
      </w:pPr>
      <w:r>
        <w:rPr>
          <w:sz w:val="20"/>
        </w:rPr>
        <w:drawing>
          <wp:inline distT="0" distB="0" distL="0" distR="0">
            <wp:extent cx="5699847" cy="8164068"/>
            <wp:effectExtent l="0" t="0" r="0" b="0"/>
            <wp:docPr id="9" name="image5.jpeg"/>
            <wp:cNvGraphicFramePr>
              <a:graphicFrameLocks noChangeAspect="1"/>
            </wp:cNvGraphicFramePr>
            <a:graphic>
              <a:graphicData uri="http://schemas.openxmlformats.org/drawingml/2006/picture">
                <pic:pic>
                  <pic:nvPicPr>
                    <pic:cNvPr id="10" name="image5.jpeg"/>
                    <pic:cNvPicPr/>
                  </pic:nvPicPr>
                  <pic:blipFill>
                    <a:blip r:embed="rId31" cstate="print"/>
                    <a:stretch>
                      <a:fillRect/>
                    </a:stretch>
                  </pic:blipFill>
                  <pic:spPr>
                    <a:xfrm>
                      <a:off x="0" y="0"/>
                      <a:ext cx="5699847" cy="8164068"/>
                    </a:xfrm>
                    <a:prstGeom prst="rect">
                      <a:avLst/>
                    </a:prstGeom>
                  </pic:spPr>
                </pic:pic>
              </a:graphicData>
            </a:graphic>
          </wp:inline>
        </w:drawing>
      </w:r>
      <w:r>
        <w:rPr>
          <w:sz w:val="20"/>
        </w:rPr>
      </w:r>
    </w:p>
    <w:p>
      <w:pPr>
        <w:pStyle w:val="BodyText"/>
        <w:ind w:left="0"/>
        <w:rPr>
          <w:b/>
          <w:sz w:val="20"/>
        </w:rPr>
      </w:pPr>
    </w:p>
    <w:p>
      <w:pPr>
        <w:pStyle w:val="BodyText"/>
        <w:ind w:left="0"/>
        <w:rPr>
          <w:b/>
          <w:sz w:val="20"/>
        </w:rPr>
      </w:pPr>
    </w:p>
    <w:p>
      <w:pPr>
        <w:pStyle w:val="BodyText"/>
        <w:spacing w:before="1"/>
        <w:ind w:left="0"/>
        <w:rPr>
          <w:b/>
          <w:sz w:val="18"/>
        </w:rPr>
      </w:pPr>
    </w:p>
    <w:p>
      <w:pPr>
        <w:spacing w:before="90"/>
        <w:ind w:left="781" w:right="0" w:firstLine="0"/>
        <w:jc w:val="left"/>
        <w:rPr>
          <w:b/>
          <w:sz w:val="24"/>
        </w:rPr>
      </w:pPr>
      <w:r>
        <w:rPr>
          <w:b/>
          <w:sz w:val="24"/>
          <w:u w:val="thick"/>
        </w:rPr>
        <w:t>The banging Started!</w:t>
      </w:r>
    </w:p>
    <w:p>
      <w:pPr>
        <w:spacing w:after="0"/>
        <w:jc w:val="left"/>
        <w:rPr>
          <w:sz w:val="24"/>
        </w:rPr>
        <w:sectPr>
          <w:pgSz w:w="11910" w:h="16840"/>
          <w:pgMar w:top="1420" w:bottom="280" w:left="660" w:right="0"/>
        </w:sectPr>
      </w:pPr>
    </w:p>
    <w:p>
      <w:pPr>
        <w:pStyle w:val="BodyText"/>
        <w:spacing w:line="237" w:lineRule="auto" w:before="66"/>
        <w:ind w:right="6654"/>
      </w:pPr>
      <w:r>
        <w:rPr/>
        <w:t>Flat – 113 – George Quinton moved </w:t>
      </w:r>
      <w:r>
        <w:rPr>
          <w:spacing w:val="-4"/>
        </w:rPr>
        <w:t>in! </w:t>
      </w:r>
      <w:r>
        <w:rPr/>
        <w:t>Stain Curtis (responsible) Mathiyalagan</w:t>
      </w:r>
      <w:r>
        <w:rPr>
          <w:spacing w:val="-1"/>
        </w:rPr>
        <w:t> </w:t>
      </w:r>
      <w:r>
        <w:rPr/>
        <w:t>(Responsible)</w:t>
      </w:r>
    </w:p>
    <w:p>
      <w:pPr>
        <w:pStyle w:val="BodyText"/>
        <w:spacing w:before="3"/>
        <w:ind w:right="3717"/>
      </w:pPr>
      <w:r>
        <w:rPr/>
        <w:t>Tim</w:t>
      </w:r>
      <w:r>
        <w:rPr>
          <w:b/>
        </w:rPr>
        <w:t>e: </w:t>
      </w:r>
      <w:r>
        <w:rPr/>
        <w:t>All-Day and All-Night whenever they knew that I was indoors! The occupiers of 117 and 111 Continued to victimizing me by: --</w:t>
      </w:r>
    </w:p>
    <w:p>
      <w:pPr>
        <w:pStyle w:val="BodyText"/>
        <w:spacing w:before="4"/>
        <w:ind w:right="1635"/>
        <w:jc w:val="both"/>
      </w:pPr>
      <w:r>
        <w:rPr/>
        <w:t>Victimizing me by Banging above the Barth to which I get into, once they understand that I have ceased running the dihydrogen Monoxide for my bath to be yare, this is after they wait for any other tail, tail signs that I have gotten divested and marinated within the dihydrogen Monoxide engendering a brutal attack against my person in their wrongful self-gains!</w:t>
      </w:r>
    </w:p>
    <w:p>
      <w:pPr>
        <w:pStyle w:val="BodyText"/>
        <w:ind w:right="1878"/>
      </w:pPr>
      <w:r>
        <w:rPr/>
        <w:t>And follow me to the toilet when I am being sick and commence banging above my head They perpetuate to bang pots and pans or phrenic objects on the wall at me!</w:t>
      </w:r>
    </w:p>
    <w:p>
      <w:pPr>
        <w:pStyle w:val="BodyText"/>
        <w:spacing w:before="2"/>
        <w:ind w:right="1564"/>
      </w:pPr>
      <w:r>
        <w:rPr/>
        <w:t>The occupiers of 117 the Mathiyalagan family and withal Stain Curtis off 111 Burncroft Avenue and perpetuate to Slamming the dihydrogen Monoxide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before="1"/>
      </w:pPr>
      <w:r>
        <w:rPr/>
        <w:t>At the night time Stain banged on the kitchen wall for hours again at me!</w:t>
      </w:r>
    </w:p>
    <w:p>
      <w:pPr>
        <w:pStyle w:val="BodyText"/>
        <w:spacing w:before="7"/>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8"/>
        <w:ind w:left="0"/>
        <w:rPr>
          <w:b/>
          <w:sz w:val="16"/>
        </w:rPr>
      </w:pPr>
    </w:p>
    <w:p>
      <w:pPr>
        <w:spacing w:before="90"/>
        <w:ind w:left="781" w:right="0" w:firstLine="0"/>
        <w:jc w:val="left"/>
        <w:rPr>
          <w:b/>
          <w:sz w:val="24"/>
        </w:rPr>
      </w:pPr>
      <w:r>
        <w:rPr>
          <w:b/>
          <w:color w:val="EC7C30"/>
          <w:sz w:val="24"/>
          <w:u w:val="thick" w:color="EC7C30"/>
        </w:rPr>
        <w:t>2</w:t>
      </w:r>
    </w:p>
    <w:p>
      <w:pPr>
        <w:pStyle w:val="BodyText"/>
        <w:spacing w:before="8"/>
        <w:ind w:left="0"/>
        <w:rPr>
          <w:b/>
          <w:sz w:val="15"/>
        </w:rPr>
      </w:pPr>
    </w:p>
    <w:p>
      <w:pPr>
        <w:spacing w:before="90"/>
        <w:ind w:left="781" w:right="0" w:firstLine="0"/>
        <w:jc w:val="left"/>
        <w:rPr>
          <w:b/>
          <w:sz w:val="24"/>
        </w:rPr>
      </w:pPr>
      <w:r>
        <w:rPr>
          <w:b/>
          <w:color w:val="EC7C30"/>
          <w:sz w:val="24"/>
          <w:u w:val="thick" w:color="EC7C30"/>
        </w:rPr>
        <w:t>3</w:t>
      </w:r>
    </w:p>
    <w:p>
      <w:pPr>
        <w:pStyle w:val="BodyText"/>
        <w:spacing w:before="6"/>
        <w:ind w:left="0"/>
        <w:rPr>
          <w:b/>
          <w:sz w:val="16"/>
        </w:rPr>
      </w:pPr>
    </w:p>
    <w:p>
      <w:pPr>
        <w:spacing w:before="90"/>
        <w:ind w:left="781" w:right="0" w:firstLine="0"/>
        <w:jc w:val="left"/>
        <w:rPr>
          <w:b/>
          <w:sz w:val="24"/>
        </w:rPr>
      </w:pPr>
      <w:r>
        <w:rPr>
          <w:b/>
          <w:color w:val="EC7C30"/>
          <w:sz w:val="24"/>
          <w:u w:val="thick" w:color="EC7C30"/>
        </w:rPr>
        <w:t>4</w:t>
      </w:r>
    </w:p>
    <w:p>
      <w:pPr>
        <w:pStyle w:val="BodyText"/>
        <w:spacing w:before="9"/>
        <w:ind w:left="0"/>
        <w:rPr>
          <w:b/>
          <w:sz w:val="15"/>
        </w:rPr>
      </w:pPr>
    </w:p>
    <w:p>
      <w:pPr>
        <w:spacing w:before="90"/>
        <w:ind w:left="781" w:right="0" w:firstLine="0"/>
        <w:jc w:val="left"/>
        <w:rPr>
          <w:b/>
          <w:sz w:val="24"/>
        </w:rPr>
      </w:pPr>
      <w:r>
        <w:rPr>
          <w:b/>
          <w:color w:val="EC7C30"/>
          <w:sz w:val="24"/>
          <w:u w:val="thick" w:color="EC7C30"/>
        </w:rPr>
        <w:t>5</w:t>
      </w:r>
    </w:p>
    <w:p>
      <w:pPr>
        <w:pStyle w:val="BodyText"/>
        <w:spacing w:before="5"/>
        <w:ind w:left="0"/>
        <w:rPr>
          <w:b/>
          <w:sz w:val="16"/>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t>
      </w:r>
      <w:r>
        <w:rPr>
          <w:spacing w:val="2"/>
        </w:rPr>
        <w:t>when </w:t>
      </w:r>
      <w:r>
        <w:rPr/>
        <w:t>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1"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4"/>
        <w:ind w:left="0"/>
      </w:pPr>
    </w:p>
    <w:p>
      <w:pPr>
        <w:pStyle w:val="Heading1"/>
        <w:spacing w:line="273" w:lineRule="exact" w:before="1"/>
      </w:pPr>
      <w:r>
        <w:rPr>
          <w:u w:val="thick"/>
        </w:rPr>
        <w:t>Disrepair!</w:t>
      </w:r>
    </w:p>
    <w:p>
      <w:pPr>
        <w:pStyle w:val="BodyText"/>
        <w:spacing w:line="242" w:lineRule="auto"/>
        <w:ind w:right="2130"/>
      </w:pPr>
      <w:r>
        <w:rPr/>
        <w:t>If what they do to me finally kills me then it would also kill a lot of other people in the process</w:t>
      </w:r>
    </w:p>
    <w:p>
      <w:pPr>
        <w:spacing w:after="0" w:line="242" w:lineRule="auto"/>
        <w:sectPr>
          <w:pgSz w:w="11910" w:h="16840"/>
          <w:pgMar w:top="1360" w:bottom="280" w:left="660" w:right="0"/>
        </w:sectPr>
      </w:pPr>
    </w:p>
    <w:p>
      <w:pPr>
        <w:pStyle w:val="BodyText"/>
        <w:spacing w:line="237" w:lineRule="auto" w:before="66"/>
        <w:ind w:right="1496"/>
      </w:pPr>
      <w:r>
        <w:rPr/>
        <w:t>I will be uplifted once the problems are rectified with in my flat by the Enfield Council</w:t>
      </w:r>
      <w:r>
        <w:rPr>
          <w:spacing w:val="-37"/>
        </w:rPr>
        <w:t> </w:t>
      </w:r>
      <w:r>
        <w:rPr/>
        <w:t>repair team a burden will be lifted up on my shoulders as I will be able to be self-sufficient and not a Reliant upon other people to live within a dignified standard of home!</w:t>
      </w:r>
    </w:p>
    <w:p>
      <w:pPr>
        <w:pStyle w:val="BodyText"/>
        <w:spacing w:before="5"/>
        <w:ind w:left="0"/>
      </w:pPr>
    </w:p>
    <w:p>
      <w:pPr>
        <w:pStyle w:val="Heading1"/>
      </w:pPr>
      <w:r>
        <w:rPr>
          <w:u w:val="thick"/>
        </w:rPr>
        <w:t>Time Spent Building.</w:t>
      </w:r>
    </w:p>
    <w:p>
      <w:pPr>
        <w:pStyle w:val="BodyText"/>
        <w:spacing w:line="237" w:lineRule="auto" w:before="4"/>
        <w:ind w:right="1502"/>
      </w:pPr>
      <w:r>
        <w:rPr/>
        <w:t>In the background of everything going I continued working the Creating the new and up to date events Overall Medical Prearranged Plan and policies and I continued to Study and finish at the Time Start: 00:00 and Time End: 00:00!</w:t>
      </w:r>
    </w:p>
    <w:p>
      <w:pPr>
        <w:pStyle w:val="BodyText"/>
        <w:spacing w:line="242" w:lineRule="auto" w:before="3"/>
        <w:ind w:right="1477"/>
      </w:pPr>
      <w:r>
        <w:rPr/>
        <w:t>My mother also continues to work on building my company website for me with others at the Time Start: 00:00 and Time End: 00:00!</w:t>
      </w:r>
    </w:p>
    <w:p>
      <w:pPr>
        <w:pStyle w:val="BodyText"/>
        <w:ind w:left="0"/>
      </w:pPr>
    </w:p>
    <w:p>
      <w:pPr>
        <w:pStyle w:val="Heading1"/>
        <w:spacing w:line="273" w:lineRule="exact"/>
        <w:jc w:val="both"/>
      </w:pPr>
      <w:r>
        <w:rPr>
          <w:u w:val="thick"/>
        </w:rPr>
        <w:t>Working at Home doing Court Case Defense Work!</w:t>
      </w:r>
    </w:p>
    <w:p>
      <w:pPr>
        <w:pStyle w:val="BodyText"/>
        <w:spacing w:line="242" w:lineRule="auto"/>
        <w:ind w:right="1787"/>
        <w:jc w:val="both"/>
      </w:pPr>
      <w:r>
        <w:rPr/>
        <w:t>I spent time and resources costing expenditure with my no there also building my defence case, against the allegations getting put against me at the Time Start: 00:00 and Time End: 00:00</w:t>
      </w:r>
    </w:p>
    <w:p>
      <w:pPr>
        <w:pStyle w:val="BodyText"/>
        <w:spacing w:before="6"/>
        <w:ind w:left="0"/>
        <w:rPr>
          <w:sz w:val="23"/>
        </w:rPr>
      </w:pPr>
    </w:p>
    <w:p>
      <w:pPr>
        <w:pStyle w:val="Heading1"/>
        <w:spacing w:before="1"/>
        <w:ind w:left="387" w:right="1045"/>
        <w:jc w:val="center"/>
      </w:pPr>
      <w:r>
        <w:rPr>
          <w:u w:val="thick"/>
        </w:rPr>
        <w:t>17/03/2017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1"/>
        <w:ind w:left="387" w:right="1048" w:firstLine="0"/>
        <w:jc w:val="center"/>
        <w:rPr>
          <w:b/>
          <w:sz w:val="24"/>
        </w:rPr>
      </w:pPr>
      <w:r>
        <w:rPr>
          <w:b/>
          <w:sz w:val="24"/>
        </w:rPr>
        <w:t>Working on the Court Case Defence!</w:t>
      </w:r>
    </w:p>
    <w:p>
      <w:pPr>
        <w:spacing w:line="235" w:lineRule="auto" w:before="7"/>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2"/>
        <w:ind w:left="3520" w:right="4174" w:firstLine="0"/>
        <w:jc w:val="center"/>
        <w:rPr>
          <w:b/>
          <w:sz w:val="24"/>
        </w:rPr>
      </w:pPr>
      <w:r>
        <w:rPr>
          <w:b/>
          <w:sz w:val="24"/>
        </w:rPr>
        <w:t>The Banging Continued: - Building the catalogue for</w:t>
      </w:r>
      <w:r>
        <w:rPr>
          <w:b/>
          <w:spacing w:val="-11"/>
          <w:sz w:val="24"/>
        </w:rPr>
        <w:t> </w:t>
      </w:r>
      <w:r>
        <w:rPr>
          <w:b/>
          <w:sz w:val="24"/>
        </w:rPr>
        <w:t>printers</w:t>
      </w:r>
    </w:p>
    <w:p>
      <w:pPr>
        <w:spacing w:before="4"/>
        <w:ind w:left="387" w:right="1042" w:firstLine="0"/>
        <w:jc w:val="center"/>
        <w:rPr>
          <w:b/>
          <w:sz w:val="24"/>
        </w:rPr>
      </w:pPr>
      <w:r>
        <w:rPr>
          <w:b/>
          <w:sz w:val="24"/>
        </w:rPr>
        <w:t>George Quinton Moved Out and Ambrose Tariq Moved in!</w:t>
      </w:r>
    </w:p>
    <w:p>
      <w:pPr>
        <w:spacing w:before="1"/>
        <w:ind w:left="387" w:right="1046" w:firstLine="0"/>
        <w:jc w:val="center"/>
        <w:rPr>
          <w:b/>
          <w:sz w:val="24"/>
        </w:rPr>
      </w:pPr>
      <w:r>
        <w:rPr>
          <w:b/>
          <w:sz w:val="24"/>
        </w:rPr>
        <w:t>17/03/2017</w:t>
      </w:r>
    </w:p>
    <w:p>
      <w:pPr>
        <w:pStyle w:val="BodyText"/>
        <w:spacing w:before="8"/>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40" w:lineRule="auto" w:before="7" w:after="0"/>
        <w:ind w:left="1141" w:right="0" w:hanging="360"/>
        <w:jc w:val="left"/>
        <w:rPr>
          <w:sz w:val="24"/>
        </w:rPr>
      </w:pPr>
      <w:r>
        <w:rPr>
          <w:sz w:val="24"/>
        </w:rPr>
        <w:t>The banging Continued at</w:t>
      </w:r>
      <w:r>
        <w:rPr>
          <w:spacing w:val="-3"/>
          <w:sz w:val="24"/>
        </w:rPr>
        <w:t> </w:t>
      </w:r>
      <w:r>
        <w:rPr>
          <w:sz w:val="24"/>
        </w:rPr>
        <w:t>me!</w:t>
      </w:r>
    </w:p>
    <w:p>
      <w:pPr>
        <w:pStyle w:val="BodyText"/>
        <w:spacing w:before="4"/>
        <w:ind w:left="0"/>
        <w:rPr>
          <w:sz w:val="23"/>
        </w:rPr>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ind w:left="1141"/>
      </w:pPr>
      <w:r>
        <w:rPr/>
        <w:t>got involved in assaulting me with his friends!</w:t>
      </w:r>
    </w:p>
    <w:p>
      <w:pPr>
        <w:pStyle w:val="BodyText"/>
        <w:spacing w:before="4"/>
        <w:ind w:left="0"/>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1"/>
          <w:sz w:val="24"/>
          <w:u w:val="thick"/>
        </w:rPr>
        <w:t> </w:t>
      </w:r>
      <w:r>
        <w:rPr>
          <w:b/>
          <w:sz w:val="24"/>
          <w:u w:val="thick"/>
        </w:rPr>
        <w:t>Email</w:t>
      </w:r>
    </w:p>
    <w:p>
      <w:pPr>
        <w:pStyle w:val="BodyText"/>
        <w:spacing w:before="1"/>
        <w:ind w:left="1141"/>
      </w:pPr>
      <w:r>
        <w:rPr/>
        <w:t>Transcribe building defense papers!</w:t>
      </w:r>
    </w:p>
    <w:p>
      <w:pPr>
        <w:pStyle w:val="BodyText"/>
        <w:spacing w:before="7"/>
        <w:ind w:left="0"/>
        <w:rPr>
          <w:sz w:val="23"/>
        </w:rPr>
      </w:pPr>
    </w:p>
    <w:p>
      <w:pPr>
        <w:pStyle w:val="Heading1"/>
        <w:spacing w:line="276" w:lineRule="exact"/>
        <w:ind w:left="1141"/>
      </w:pPr>
      <w:r>
        <w:rPr>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b/>
          <w:sz w:val="24"/>
          <w:u w:val="thick"/>
        </w:rPr>
        <w:t>1 x Letter hand delivered</w:t>
      </w:r>
      <w:r>
        <w:rPr>
          <w:b/>
          <w:spacing w:val="4"/>
          <w:sz w:val="24"/>
          <w:u w:val="thick"/>
        </w:rPr>
        <w:t> </w:t>
      </w:r>
      <w:r>
        <w:rPr>
          <w:sz w:val="24"/>
          <w:u w:val="thick"/>
        </w:rPr>
        <w:t>/</w:t>
      </w:r>
    </w:p>
    <w:p>
      <w:pPr>
        <w:pStyle w:val="BodyText"/>
        <w:spacing w:line="242" w:lineRule="auto" w:before="1"/>
        <w:ind w:left="1141" w:right="1491"/>
      </w:pPr>
      <w:r>
        <w:rPr/>
        <w:t>I got a letter of Lemmy Nwabuisi ASB Coordinator through my letter box he lied in his paperwork and started that I chased him down the street while swearing at him. The letter requested that I attended at a meeting at the offices to discuss the allegations and this would be the Enfield civic Centre and more!</w:t>
      </w:r>
    </w:p>
    <w:p>
      <w:pPr>
        <w:pStyle w:val="BodyText"/>
        <w:spacing w:before="1"/>
        <w:ind w:left="0"/>
        <w:rPr>
          <w:sz w:val="23"/>
        </w:rPr>
      </w:pPr>
    </w:p>
    <w:p>
      <w:pPr>
        <w:pStyle w:val="Heading1"/>
        <w:ind w:left="1141"/>
      </w:pPr>
      <w:r>
        <w:rPr>
          <w:u w:val="thick"/>
        </w:rPr>
        <w:t>3</w:t>
      </w:r>
    </w:p>
    <w:p>
      <w:pPr>
        <w:pStyle w:val="ListParagraph"/>
        <w:numPr>
          <w:ilvl w:val="0"/>
          <w:numId w:val="2"/>
        </w:numPr>
        <w:tabs>
          <w:tab w:pos="1148" w:val="left" w:leader="none"/>
          <w:tab w:pos="1149" w:val="left" w:leader="none"/>
        </w:tabs>
        <w:spacing w:line="240" w:lineRule="auto" w:before="7" w:after="0"/>
        <w:ind w:left="1148" w:right="0" w:hanging="361"/>
        <w:jc w:val="left"/>
        <w:rPr>
          <w:b/>
          <w:sz w:val="24"/>
        </w:rPr>
      </w:pPr>
      <w:r>
        <w:rPr/>
        <w:pict>
          <v:group style="position:absolute;margin-left:90.425003pt;margin-top:13.539456pt;width:283.350pt;height:1.150pt;mso-position-horizontal-relative:page;mso-position-vertical-relative:paragraph;z-index:251689984"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after="0" w:line="240" w:lineRule="auto"/>
        <w:jc w:val="left"/>
        <w:rPr>
          <w:sz w:val="24"/>
        </w:rPr>
        <w:sectPr>
          <w:pgSz w:w="11910" w:h="16840"/>
          <w:pgMar w:top="1360" w:bottom="280" w:left="660" w:right="0"/>
        </w:sectPr>
      </w:pPr>
    </w:p>
    <w:p>
      <w:pPr>
        <w:spacing w:line="261" w:lineRule="auto" w:before="64"/>
        <w:ind w:left="1141" w:right="1456" w:firstLine="0"/>
        <w:jc w:val="left"/>
        <w:rPr>
          <w:sz w:val="24"/>
        </w:rPr>
      </w:pPr>
      <w:r>
        <w:rPr>
          <w:b/>
          <w:sz w:val="24"/>
          <w:shd w:fill="00FF00" w:color="auto" w:val="clear"/>
        </w:rPr>
        <w:t>HH + GG:</w:t>
      </w:r>
      <w:r>
        <w:rPr>
          <w:b/>
          <w:sz w:val="24"/>
        </w:rPr>
        <w:t> </w:t>
      </w:r>
      <w:r>
        <w:rPr>
          <w:sz w:val="24"/>
        </w:rPr>
        <w:t>Markandu Council History / </w:t>
      </w:r>
      <w:r>
        <w:rPr>
          <w:b/>
          <w:sz w:val="24"/>
          <w:shd w:fill="00FF00" w:color="auto" w:val="clear"/>
        </w:rPr>
        <w:t>HH + GG:</w:t>
      </w:r>
      <w:r>
        <w:rPr>
          <w:b/>
          <w:sz w:val="24"/>
        </w:rPr>
        <w:t> </w:t>
      </w:r>
      <w:r>
        <w:rPr>
          <w:sz w:val="24"/>
        </w:rPr>
        <w:t>Sarah Fletchers visited 117/ </w:t>
      </w:r>
      <w:r>
        <w:rPr>
          <w:b/>
          <w:sz w:val="24"/>
        </w:rPr>
        <w:t>Address of 117 / Page Numbers: </w:t>
      </w:r>
      <w:r>
        <w:rPr>
          <w:sz w:val="24"/>
        </w:rPr>
        <w:t>40,41,42,43,44,45</w:t>
      </w:r>
    </w:p>
    <w:p>
      <w:pPr>
        <w:pStyle w:val="Heading1"/>
        <w:spacing w:line="267" w:lineRule="exact"/>
        <w:ind w:left="1141"/>
      </w:pPr>
      <w:r>
        <w:rPr>
          <w:u w:val="thick"/>
        </w:rPr>
        <w:t>40,</w:t>
      </w:r>
    </w:p>
    <w:p>
      <w:pPr>
        <w:spacing w:before="24"/>
        <w:ind w:left="1141" w:right="0" w:firstLine="0"/>
        <w:jc w:val="left"/>
        <w:rPr>
          <w:b/>
          <w:sz w:val="24"/>
        </w:rPr>
      </w:pPr>
      <w:r>
        <w:rPr>
          <w:b/>
          <w:sz w:val="24"/>
          <w:u w:val="thick"/>
        </w:rPr>
        <w:t>24/01/2017</w:t>
      </w:r>
    </w:p>
    <w:p>
      <w:pPr>
        <w:spacing w:before="16"/>
        <w:ind w:left="1141" w:right="0" w:firstLine="0"/>
        <w:jc w:val="left"/>
        <w:rPr>
          <w:b/>
          <w:sz w:val="24"/>
        </w:rPr>
      </w:pPr>
      <w:r>
        <w:rPr>
          <w:b/>
          <w:sz w:val="24"/>
          <w:u w:val="thick"/>
        </w:rPr>
        <w:t>41,</w:t>
      </w:r>
    </w:p>
    <w:p>
      <w:pPr>
        <w:spacing w:before="17"/>
        <w:ind w:left="956" w:right="8644" w:firstLine="0"/>
        <w:jc w:val="right"/>
        <w:rPr>
          <w:sz w:val="24"/>
        </w:rPr>
      </w:pPr>
      <w:r>
        <w:rPr>
          <w:b/>
          <w:sz w:val="24"/>
        </w:rPr>
        <w:t>A.</w:t>
      </w:r>
      <w:r>
        <w:rPr>
          <w:b/>
          <w:spacing w:val="50"/>
          <w:sz w:val="24"/>
        </w:rPr>
        <w:t> </w:t>
      </w:r>
      <w:r>
        <w:rPr>
          <w:b/>
          <w:sz w:val="24"/>
          <w:u w:val="thick"/>
        </w:rPr>
        <w:t>06/08/2016</w:t>
      </w:r>
      <w:r>
        <w:rPr>
          <w:b/>
          <w:sz w:val="24"/>
        </w:rPr>
        <w:t> A.</w:t>
      </w:r>
      <w:r>
        <w:rPr>
          <w:b/>
          <w:spacing w:val="6"/>
          <w:sz w:val="24"/>
        </w:rPr>
        <w:t> </w:t>
      </w:r>
      <w:r>
        <w:rPr>
          <w:b/>
          <w:sz w:val="24"/>
          <w:u w:val="thick"/>
        </w:rPr>
        <w:t>17/10/2016</w:t>
      </w:r>
      <w:r>
        <w:rPr>
          <w:b/>
          <w:sz w:val="24"/>
        </w:rPr>
        <w:t> </w:t>
      </w:r>
      <w:r>
        <w:rPr>
          <w:sz w:val="24"/>
        </w:rPr>
        <w:t>17/10/2016</w:t>
      </w:r>
    </w:p>
    <w:p>
      <w:pPr>
        <w:pStyle w:val="BodyText"/>
        <w:spacing w:before="5"/>
        <w:ind w:left="956" w:right="8644"/>
        <w:jc w:val="right"/>
      </w:pPr>
      <w:r>
        <w:rPr/>
        <w:t>17/10/2016</w:t>
      </w:r>
    </w:p>
    <w:p>
      <w:pPr>
        <w:pStyle w:val="BodyText"/>
        <w:spacing w:line="273" w:lineRule="exact" w:before="2"/>
        <w:ind w:left="956" w:right="8644"/>
        <w:jc w:val="right"/>
      </w:pPr>
      <w:r>
        <w:rPr/>
        <w:t>17/10/2016</w:t>
      </w:r>
    </w:p>
    <w:p>
      <w:pPr>
        <w:pStyle w:val="BodyText"/>
        <w:spacing w:line="273" w:lineRule="exact"/>
        <w:ind w:left="956" w:right="8644"/>
        <w:jc w:val="right"/>
      </w:pPr>
      <w:r>
        <w:rPr/>
        <w:t>17/10/2016</w:t>
      </w:r>
    </w:p>
    <w:p>
      <w:pPr>
        <w:pStyle w:val="Heading1"/>
        <w:spacing w:before="1"/>
        <w:ind w:left="1141"/>
      </w:pPr>
      <w:r>
        <w:rPr/>
        <w:t>B.</w:t>
      </w:r>
      <w:r>
        <w:rPr>
          <w:spacing w:val="4"/>
        </w:rPr>
        <w:t> </w:t>
      </w:r>
      <w:r>
        <w:rPr>
          <w:u w:val="thick"/>
        </w:rPr>
        <w:t>20/10/2016</w:t>
      </w:r>
    </w:p>
    <w:p>
      <w:pPr>
        <w:spacing w:before="2"/>
        <w:ind w:left="1141" w:right="0" w:firstLine="0"/>
        <w:jc w:val="left"/>
        <w:rPr>
          <w:b/>
          <w:sz w:val="24"/>
        </w:rPr>
      </w:pPr>
      <w:r>
        <w:rPr>
          <w:b/>
          <w:sz w:val="24"/>
        </w:rPr>
        <w:t>C.</w:t>
      </w:r>
      <w:r>
        <w:rPr>
          <w:b/>
          <w:spacing w:val="6"/>
          <w:sz w:val="24"/>
        </w:rPr>
        <w:t> </w:t>
      </w:r>
      <w:r>
        <w:rPr>
          <w:b/>
          <w:sz w:val="24"/>
          <w:u w:val="thick"/>
        </w:rPr>
        <w:t>26/10/2016</w:t>
      </w:r>
    </w:p>
    <w:p>
      <w:pPr>
        <w:spacing w:before="2"/>
        <w:ind w:left="1141" w:right="0" w:firstLine="0"/>
        <w:jc w:val="left"/>
        <w:rPr>
          <w:b/>
          <w:sz w:val="24"/>
        </w:rPr>
      </w:pPr>
      <w:r>
        <w:rPr>
          <w:b/>
          <w:sz w:val="24"/>
        </w:rPr>
        <w:t>D.</w:t>
      </w:r>
      <w:r>
        <w:rPr>
          <w:b/>
          <w:spacing w:val="6"/>
          <w:sz w:val="24"/>
        </w:rPr>
        <w:t> </w:t>
      </w:r>
      <w:r>
        <w:rPr>
          <w:b/>
          <w:sz w:val="24"/>
          <w:u w:val="thick"/>
        </w:rPr>
        <w:t>01/11/2016</w:t>
      </w:r>
    </w:p>
    <w:p>
      <w:pPr>
        <w:spacing w:line="273" w:lineRule="exact" w:before="1"/>
        <w:ind w:left="1141" w:right="0" w:firstLine="0"/>
        <w:jc w:val="left"/>
        <w:rPr>
          <w:b/>
          <w:sz w:val="24"/>
        </w:rPr>
      </w:pPr>
      <w:r>
        <w:rPr>
          <w:b/>
          <w:sz w:val="24"/>
        </w:rPr>
        <w:t>E.</w:t>
      </w:r>
      <w:r>
        <w:rPr>
          <w:b/>
          <w:spacing w:val="4"/>
          <w:sz w:val="24"/>
        </w:rPr>
        <w:t> </w:t>
      </w:r>
      <w:r>
        <w:rPr>
          <w:b/>
          <w:sz w:val="24"/>
          <w:u w:val="thick"/>
        </w:rPr>
        <w:t>02/11/2016</w:t>
      </w:r>
    </w:p>
    <w:p>
      <w:pPr>
        <w:spacing w:line="273" w:lineRule="exact" w:before="0"/>
        <w:ind w:left="1141" w:right="0" w:firstLine="0"/>
        <w:jc w:val="left"/>
        <w:rPr>
          <w:b/>
          <w:sz w:val="24"/>
        </w:rPr>
      </w:pPr>
      <w:r>
        <w:rPr>
          <w:b/>
          <w:sz w:val="24"/>
        </w:rPr>
        <w:t>F.</w:t>
      </w:r>
      <w:r>
        <w:rPr>
          <w:b/>
          <w:spacing w:val="3"/>
          <w:sz w:val="24"/>
        </w:rPr>
        <w:t> </w:t>
      </w:r>
      <w:r>
        <w:rPr>
          <w:b/>
          <w:sz w:val="24"/>
          <w:u w:val="thick"/>
        </w:rPr>
        <w:t>11/11/2016</w:t>
      </w:r>
    </w:p>
    <w:p>
      <w:pPr>
        <w:spacing w:line="242" w:lineRule="auto" w:before="2"/>
        <w:ind w:left="1141" w:right="8688" w:firstLine="0"/>
        <w:jc w:val="left"/>
        <w:rPr>
          <w:b/>
          <w:sz w:val="24"/>
        </w:rPr>
      </w:pPr>
      <w:r>
        <w:rPr/>
        <w:pict>
          <v:line style="position:absolute;mso-position-horizontal-relative:page;mso-position-vertical-relative:paragraph;z-index:251691008" from="90.050003pt,26.890625pt" to="105.075003pt,26.890625pt" stroked="true" strokeweight="1.125pt" strokecolor="#000000">
            <v:stroke dashstyle="solid"/>
            <w10:wrap type="none"/>
          </v:line>
        </w:pict>
      </w:r>
      <w:r>
        <w:rPr>
          <w:b/>
          <w:sz w:val="24"/>
        </w:rPr>
        <w:t>G. </w:t>
      </w:r>
      <w:r>
        <w:rPr>
          <w:b/>
          <w:sz w:val="24"/>
          <w:u w:val="thick"/>
        </w:rPr>
        <w:t>08/08/2017</w:t>
      </w:r>
      <w:r>
        <w:rPr>
          <w:b/>
          <w:sz w:val="24"/>
        </w:rPr>
        <w:t> 42,</w:t>
      </w:r>
    </w:p>
    <w:p>
      <w:pPr>
        <w:spacing w:before="13"/>
        <w:ind w:left="1141" w:right="8688" w:firstLine="0"/>
        <w:jc w:val="left"/>
        <w:rPr>
          <w:b/>
          <w:sz w:val="24"/>
        </w:rPr>
      </w:pPr>
      <w:r>
        <w:rPr/>
        <w:pict>
          <v:line style="position:absolute;mso-position-horizontal-relative:page;mso-position-vertical-relative:paragraph;z-index:-300043264" from="105.830002pt,13.540636pt" to="160.605002pt,13.540636pt" stroked="true" strokeweight="1.125pt" strokecolor="#000000">
            <v:stroke dashstyle="solid"/>
            <w10:wrap type="none"/>
          </v:line>
        </w:pict>
      </w:r>
      <w:r>
        <w:rPr>
          <w:b/>
          <w:sz w:val="24"/>
        </w:rPr>
        <w:t>H. 28/11/2016 I. </w:t>
      </w:r>
      <w:r>
        <w:rPr>
          <w:b/>
          <w:sz w:val="24"/>
          <w:u w:val="thick"/>
        </w:rPr>
        <w:t>25/11/2016</w:t>
      </w:r>
      <w:r>
        <w:rPr>
          <w:b/>
          <w:sz w:val="24"/>
        </w:rPr>
        <w:t> J. </w:t>
      </w:r>
      <w:r>
        <w:rPr>
          <w:b/>
          <w:sz w:val="24"/>
          <w:u w:val="thick"/>
        </w:rPr>
        <w:t>06/12/2016</w:t>
      </w:r>
    </w:p>
    <w:p>
      <w:pPr>
        <w:pStyle w:val="BodyText"/>
        <w:spacing w:line="273" w:lineRule="exact" w:before="5"/>
        <w:ind w:left="956" w:right="8644"/>
        <w:jc w:val="right"/>
      </w:pPr>
      <w:r>
        <w:rPr/>
        <w:t>06/12/2016</w:t>
      </w:r>
    </w:p>
    <w:p>
      <w:pPr>
        <w:pStyle w:val="Heading1"/>
        <w:spacing w:line="273" w:lineRule="exact"/>
        <w:ind w:left="956" w:right="8689"/>
        <w:jc w:val="right"/>
      </w:pPr>
      <w:r>
        <w:rPr/>
        <w:t>K.</w:t>
      </w:r>
      <w:r>
        <w:rPr>
          <w:spacing w:val="7"/>
        </w:rPr>
        <w:t> </w:t>
      </w:r>
      <w:r>
        <w:rPr>
          <w:u w:val="thick"/>
        </w:rPr>
        <w:t>07/12/2016</w:t>
      </w:r>
    </w:p>
    <w:p>
      <w:pPr>
        <w:spacing w:before="2"/>
        <w:ind w:left="1141" w:right="0" w:firstLine="0"/>
        <w:jc w:val="left"/>
        <w:rPr>
          <w:b/>
          <w:sz w:val="24"/>
        </w:rPr>
      </w:pPr>
      <w:r>
        <w:rPr>
          <w:b/>
          <w:sz w:val="24"/>
        </w:rPr>
        <w:t>L. </w:t>
      </w:r>
      <w:r>
        <w:rPr>
          <w:b/>
          <w:sz w:val="24"/>
          <w:u w:val="thick"/>
        </w:rPr>
        <w:t>08/12/2016</w:t>
      </w:r>
    </w:p>
    <w:p>
      <w:pPr>
        <w:spacing w:before="1"/>
        <w:ind w:left="1141" w:right="0" w:firstLine="0"/>
        <w:jc w:val="left"/>
        <w:rPr>
          <w:b/>
          <w:sz w:val="24"/>
        </w:rPr>
      </w:pPr>
      <w:r>
        <w:rPr>
          <w:b/>
          <w:sz w:val="24"/>
        </w:rPr>
        <w:t>M. </w:t>
      </w:r>
      <w:r>
        <w:rPr>
          <w:b/>
          <w:sz w:val="24"/>
          <w:u w:val="thick"/>
        </w:rPr>
        <w:t>12/12/2016</w:t>
      </w:r>
    </w:p>
    <w:p>
      <w:pPr>
        <w:spacing w:before="2"/>
        <w:ind w:left="1141" w:right="0" w:firstLine="0"/>
        <w:jc w:val="left"/>
        <w:rPr>
          <w:b/>
          <w:sz w:val="24"/>
        </w:rPr>
      </w:pPr>
      <w:r>
        <w:rPr>
          <w:b/>
          <w:sz w:val="24"/>
        </w:rPr>
        <w:t>N.</w:t>
      </w:r>
      <w:r>
        <w:rPr>
          <w:b/>
          <w:spacing w:val="6"/>
          <w:sz w:val="24"/>
        </w:rPr>
        <w:t> </w:t>
      </w:r>
      <w:r>
        <w:rPr>
          <w:b/>
          <w:sz w:val="24"/>
          <w:u w:val="thick"/>
        </w:rPr>
        <w:t>22/12/2017</w:t>
      </w:r>
    </w:p>
    <w:p>
      <w:pPr>
        <w:spacing w:line="273" w:lineRule="exact" w:before="2"/>
        <w:ind w:left="1141" w:right="0" w:firstLine="0"/>
        <w:jc w:val="left"/>
        <w:rPr>
          <w:b/>
          <w:sz w:val="24"/>
        </w:rPr>
      </w:pPr>
      <w:r>
        <w:rPr>
          <w:b/>
          <w:sz w:val="24"/>
        </w:rPr>
        <w:t>O.</w:t>
      </w:r>
      <w:r>
        <w:rPr>
          <w:b/>
          <w:spacing w:val="7"/>
          <w:sz w:val="24"/>
        </w:rPr>
        <w:t> </w:t>
      </w:r>
      <w:r>
        <w:rPr>
          <w:b/>
          <w:sz w:val="24"/>
          <w:u w:val="thick"/>
        </w:rPr>
        <w:t>10/01/2017</w:t>
      </w:r>
    </w:p>
    <w:p>
      <w:pPr>
        <w:spacing w:line="273" w:lineRule="exact" w:before="0"/>
        <w:ind w:left="1141" w:right="0" w:firstLine="0"/>
        <w:jc w:val="left"/>
        <w:rPr>
          <w:b/>
          <w:sz w:val="24"/>
        </w:rPr>
      </w:pPr>
      <w:r>
        <w:rPr>
          <w:b/>
          <w:sz w:val="24"/>
        </w:rPr>
        <w:t>P. </w:t>
      </w:r>
      <w:r>
        <w:rPr>
          <w:b/>
          <w:sz w:val="24"/>
          <w:u w:val="thick"/>
        </w:rPr>
        <w:t>13/01/2017</w:t>
      </w:r>
    </w:p>
    <w:p>
      <w:pPr>
        <w:spacing w:before="1"/>
        <w:ind w:left="1141" w:right="0" w:firstLine="0"/>
        <w:jc w:val="left"/>
        <w:rPr>
          <w:b/>
          <w:sz w:val="24"/>
        </w:rPr>
      </w:pPr>
      <w:r>
        <w:rPr>
          <w:b/>
          <w:sz w:val="24"/>
        </w:rPr>
        <w:t>Q. </w:t>
      </w:r>
      <w:r>
        <w:rPr>
          <w:b/>
          <w:sz w:val="24"/>
          <w:u w:val="thick"/>
        </w:rPr>
        <w:t>23/12/2016</w:t>
      </w:r>
    </w:p>
    <w:p>
      <w:pPr>
        <w:pStyle w:val="BodyText"/>
        <w:spacing w:before="2"/>
        <w:ind w:left="1141"/>
      </w:pPr>
      <w:r>
        <w:rPr>
          <w:b/>
        </w:rPr>
        <w:t>R. </w:t>
      </w:r>
      <w:r>
        <w:rPr/>
        <w:t>23 December 2016</w:t>
      </w:r>
    </w:p>
    <w:p>
      <w:pPr>
        <w:pStyle w:val="Heading1"/>
        <w:spacing w:before="2"/>
        <w:ind w:left="956" w:right="8742"/>
        <w:jc w:val="right"/>
      </w:pPr>
      <w:r>
        <w:rPr/>
        <w:t>S.</w:t>
      </w:r>
      <w:r>
        <w:rPr>
          <w:spacing w:val="8"/>
        </w:rPr>
        <w:t> </w:t>
      </w:r>
      <w:r>
        <w:rPr>
          <w:u w:val="thick"/>
        </w:rPr>
        <w:t>26/12/2016</w:t>
      </w:r>
    </w:p>
    <w:p>
      <w:pPr>
        <w:spacing w:line="273" w:lineRule="exact" w:before="1"/>
        <w:ind w:left="956" w:right="8719" w:firstLine="0"/>
        <w:jc w:val="right"/>
        <w:rPr>
          <w:b/>
          <w:sz w:val="24"/>
        </w:rPr>
      </w:pPr>
      <w:r>
        <w:rPr>
          <w:b/>
          <w:sz w:val="24"/>
        </w:rPr>
        <w:t>T.</w:t>
      </w:r>
      <w:r>
        <w:rPr>
          <w:b/>
          <w:spacing w:val="4"/>
          <w:sz w:val="24"/>
        </w:rPr>
        <w:t> </w:t>
      </w:r>
      <w:r>
        <w:rPr>
          <w:b/>
          <w:sz w:val="24"/>
          <w:u w:val="thick"/>
        </w:rPr>
        <w:t>03/01/2017</w:t>
      </w:r>
    </w:p>
    <w:p>
      <w:pPr>
        <w:spacing w:line="273" w:lineRule="exact" w:before="0"/>
        <w:ind w:left="956" w:right="8704" w:firstLine="0"/>
        <w:jc w:val="right"/>
        <w:rPr>
          <w:b/>
          <w:sz w:val="24"/>
        </w:rPr>
      </w:pPr>
      <w:r>
        <w:rPr>
          <w:b/>
          <w:sz w:val="24"/>
        </w:rPr>
        <w:t>U.</w:t>
      </w:r>
      <w:r>
        <w:rPr>
          <w:b/>
          <w:spacing w:val="6"/>
          <w:sz w:val="24"/>
        </w:rPr>
        <w:t> </w:t>
      </w:r>
      <w:r>
        <w:rPr>
          <w:b/>
          <w:sz w:val="24"/>
          <w:u w:val="thick"/>
        </w:rPr>
        <w:t>16/01/2017</w:t>
      </w:r>
    </w:p>
    <w:p>
      <w:pPr>
        <w:pStyle w:val="BodyText"/>
        <w:spacing w:before="2"/>
        <w:ind w:left="956" w:right="8644"/>
        <w:jc w:val="right"/>
      </w:pPr>
      <w:r>
        <w:rPr/>
        <w:t>16/01/2017</w:t>
      </w:r>
    </w:p>
    <w:p>
      <w:pPr>
        <w:pStyle w:val="Heading1"/>
        <w:spacing w:before="2"/>
        <w:ind w:left="956" w:right="8637"/>
        <w:jc w:val="right"/>
        <w:rPr>
          <w:b w:val="0"/>
        </w:rPr>
      </w:pPr>
      <w:r>
        <w:rPr/>
        <w:t>V.</w:t>
      </w:r>
      <w:r>
        <w:rPr>
          <w:spacing w:val="6"/>
        </w:rPr>
        <w:t> </w:t>
      </w:r>
      <w:r>
        <w:rPr>
          <w:u w:val="thick"/>
        </w:rPr>
        <w:t>23/01/2017</w:t>
      </w:r>
      <w:r>
        <w:rPr/>
        <w:t> W.</w:t>
      </w:r>
      <w:r>
        <w:rPr>
          <w:spacing w:val="-9"/>
        </w:rPr>
        <w:t> </w:t>
      </w:r>
      <w:r>
        <w:rPr>
          <w:u w:val="thick"/>
        </w:rPr>
        <w:t>21/01/2017</w:t>
      </w:r>
      <w:r>
        <w:rPr/>
        <w:t> </w:t>
      </w:r>
      <w:r>
        <w:rPr>
          <w:spacing w:val="3"/>
        </w:rPr>
        <w:t>X.</w:t>
      </w:r>
      <w:r>
        <w:rPr>
          <w:spacing w:val="-1"/>
        </w:rPr>
        <w:t> </w:t>
      </w:r>
      <w:r>
        <w:rPr>
          <w:u w:val="thick"/>
        </w:rPr>
        <w:t>01/02/2017</w:t>
      </w:r>
      <w:r>
        <w:rPr/>
        <w:t> </w:t>
      </w:r>
      <w:r>
        <w:rPr>
          <w:b w:val="0"/>
        </w:rPr>
        <w:t>01/02/2017</w:t>
      </w:r>
    </w:p>
    <w:p>
      <w:pPr>
        <w:spacing w:line="275" w:lineRule="exact" w:before="0"/>
        <w:ind w:left="956" w:right="8704" w:firstLine="0"/>
        <w:jc w:val="right"/>
        <w:rPr>
          <w:b/>
          <w:sz w:val="24"/>
        </w:rPr>
      </w:pPr>
      <w:r>
        <w:rPr>
          <w:b/>
          <w:sz w:val="24"/>
        </w:rPr>
        <w:t>Y.</w:t>
      </w:r>
      <w:r>
        <w:rPr>
          <w:b/>
          <w:spacing w:val="6"/>
          <w:sz w:val="24"/>
        </w:rPr>
        <w:t> </w:t>
      </w:r>
      <w:r>
        <w:rPr>
          <w:b/>
          <w:sz w:val="24"/>
          <w:u w:val="thick"/>
        </w:rPr>
        <w:t>31/01/2017</w:t>
      </w:r>
    </w:p>
    <w:p>
      <w:pPr>
        <w:spacing w:before="1"/>
        <w:ind w:left="1141" w:right="0" w:firstLine="0"/>
        <w:jc w:val="left"/>
        <w:rPr>
          <w:sz w:val="24"/>
        </w:rPr>
      </w:pPr>
      <w:r>
        <w:rPr>
          <w:b/>
          <w:sz w:val="24"/>
        </w:rPr>
        <w:t>Z.</w:t>
      </w:r>
      <w:r>
        <w:rPr>
          <w:b/>
          <w:spacing w:val="4"/>
          <w:sz w:val="24"/>
        </w:rPr>
        <w:t> </w:t>
      </w:r>
      <w:r>
        <w:rPr>
          <w:sz w:val="24"/>
        </w:rPr>
        <w:t>08/08/2017</w:t>
      </w:r>
    </w:p>
    <w:p>
      <w:pPr>
        <w:pStyle w:val="Heading1"/>
        <w:spacing w:before="2"/>
        <w:ind w:left="1141"/>
      </w:pPr>
      <w:r>
        <w:rPr>
          <w:u w:val="thick"/>
        </w:rPr>
        <w:t>43,</w:t>
      </w:r>
    </w:p>
    <w:p>
      <w:pPr>
        <w:spacing w:line="240" w:lineRule="auto" w:before="16"/>
        <w:ind w:left="1141" w:right="8502" w:firstLine="0"/>
        <w:jc w:val="both"/>
        <w:rPr>
          <w:b/>
          <w:sz w:val="24"/>
        </w:rPr>
      </w:pPr>
      <w:r>
        <w:rPr>
          <w:b/>
          <w:sz w:val="24"/>
        </w:rPr>
        <w:t>AA. </w:t>
      </w:r>
      <w:r>
        <w:rPr>
          <w:b/>
          <w:sz w:val="24"/>
          <w:u w:val="thick"/>
        </w:rPr>
        <w:t>06/03/2017</w:t>
      </w:r>
      <w:r>
        <w:rPr>
          <w:b/>
          <w:sz w:val="24"/>
        </w:rPr>
        <w:t> BB. </w:t>
      </w:r>
      <w:r>
        <w:rPr>
          <w:b/>
          <w:sz w:val="24"/>
          <w:u w:val="thick"/>
        </w:rPr>
        <w:t>08/02/2017</w:t>
      </w:r>
      <w:r>
        <w:rPr>
          <w:b/>
          <w:sz w:val="24"/>
        </w:rPr>
        <w:t> CC. </w:t>
      </w:r>
      <w:r>
        <w:rPr>
          <w:b/>
          <w:sz w:val="24"/>
          <w:u w:val="thick"/>
        </w:rPr>
        <w:t>17/02/2017</w:t>
      </w:r>
      <w:r>
        <w:rPr>
          <w:b/>
          <w:sz w:val="24"/>
        </w:rPr>
        <w:t> DD. </w:t>
      </w:r>
      <w:r>
        <w:rPr>
          <w:b/>
          <w:sz w:val="24"/>
          <w:u w:val="thick"/>
        </w:rPr>
        <w:t>22/02/2017</w:t>
      </w:r>
      <w:r>
        <w:rPr>
          <w:b/>
          <w:sz w:val="24"/>
        </w:rPr>
        <w:t> EE. </w:t>
      </w:r>
      <w:r>
        <w:rPr>
          <w:b/>
          <w:sz w:val="24"/>
          <w:u w:val="thick"/>
        </w:rPr>
        <w:t>01/02/2017</w:t>
      </w:r>
      <w:r>
        <w:rPr>
          <w:b/>
          <w:sz w:val="24"/>
        </w:rPr>
        <w:t> FF. </w:t>
      </w:r>
      <w:r>
        <w:rPr>
          <w:b/>
          <w:sz w:val="24"/>
          <w:u w:val="thick"/>
        </w:rPr>
        <w:t>21/02/2017</w:t>
      </w:r>
      <w:r>
        <w:rPr>
          <w:b/>
          <w:sz w:val="24"/>
        </w:rPr>
        <w:t> </w:t>
      </w:r>
      <w:r>
        <w:rPr>
          <w:b/>
          <w:sz w:val="24"/>
          <w:shd w:fill="00FF00" w:color="auto" w:val="clear"/>
        </w:rPr>
        <w:t>GG. </w:t>
      </w:r>
      <w:r>
        <w:rPr>
          <w:b/>
          <w:sz w:val="24"/>
          <w:shd w:fill="00FF00" w:color="auto" w:val="clear"/>
          <w:u w:val="thick"/>
        </w:rPr>
        <w:t>20/03/2017</w:t>
      </w:r>
      <w:r>
        <w:rPr>
          <w:b/>
          <w:sz w:val="24"/>
        </w:rPr>
        <w:t> </w:t>
      </w:r>
      <w:r>
        <w:rPr>
          <w:b/>
          <w:sz w:val="24"/>
          <w:shd w:fill="00FF00" w:color="auto" w:val="clear"/>
        </w:rPr>
        <w:t>HH. </w:t>
      </w:r>
      <w:r>
        <w:rPr>
          <w:b/>
          <w:sz w:val="24"/>
          <w:shd w:fill="00FF00" w:color="auto" w:val="clear"/>
          <w:u w:val="thick"/>
        </w:rPr>
        <w:t>17/03/2017</w:t>
      </w:r>
      <w:r>
        <w:rPr>
          <w:b/>
          <w:sz w:val="24"/>
        </w:rPr>
        <w:t> II. </w:t>
      </w:r>
      <w:r>
        <w:rPr>
          <w:b/>
          <w:sz w:val="24"/>
          <w:u w:val="thick"/>
        </w:rPr>
        <w:t>05/05/2017</w:t>
      </w:r>
    </w:p>
    <w:p>
      <w:pPr>
        <w:spacing w:after="0" w:line="240" w:lineRule="auto"/>
        <w:jc w:val="both"/>
        <w:rPr>
          <w:sz w:val="24"/>
        </w:rPr>
        <w:sectPr>
          <w:pgSz w:w="11910" w:h="16840"/>
          <w:pgMar w:top="1360" w:bottom="280" w:left="660" w:right="0"/>
        </w:sectPr>
      </w:pPr>
    </w:p>
    <w:p>
      <w:pPr>
        <w:spacing w:line="240" w:lineRule="auto" w:before="64"/>
        <w:ind w:left="1141" w:right="8422" w:firstLine="0"/>
        <w:jc w:val="left"/>
        <w:rPr>
          <w:b/>
          <w:sz w:val="24"/>
        </w:rPr>
      </w:pPr>
      <w:r>
        <w:rPr>
          <w:b/>
          <w:sz w:val="24"/>
        </w:rPr>
        <w:t>JJ. </w:t>
      </w:r>
      <w:r>
        <w:rPr>
          <w:b/>
          <w:sz w:val="24"/>
          <w:u w:val="thick"/>
        </w:rPr>
        <w:t>08/05/2017</w:t>
      </w:r>
      <w:r>
        <w:rPr>
          <w:b/>
          <w:sz w:val="24"/>
        </w:rPr>
        <w:t> KK. </w:t>
      </w:r>
      <w:r>
        <w:rPr>
          <w:b/>
          <w:sz w:val="24"/>
          <w:u w:val="thick"/>
        </w:rPr>
        <w:t>12/05/2017</w:t>
      </w:r>
      <w:r>
        <w:rPr>
          <w:b/>
          <w:sz w:val="24"/>
        </w:rPr>
        <w:t> LL. </w:t>
      </w:r>
      <w:r>
        <w:rPr>
          <w:b/>
          <w:sz w:val="24"/>
          <w:u w:val="thick"/>
        </w:rPr>
        <w:t>15/05/2017</w:t>
      </w:r>
      <w:r>
        <w:rPr>
          <w:b/>
          <w:sz w:val="24"/>
        </w:rPr>
        <w:t> MM. </w:t>
      </w:r>
      <w:r>
        <w:rPr>
          <w:sz w:val="24"/>
        </w:rPr>
        <w:t>08/08/2017 </w:t>
      </w:r>
      <w:r>
        <w:rPr>
          <w:b/>
          <w:sz w:val="24"/>
          <w:u w:val="thick"/>
        </w:rPr>
        <w:t>44,</w:t>
      </w:r>
    </w:p>
    <w:p>
      <w:pPr>
        <w:spacing w:line="240" w:lineRule="auto" w:before="23"/>
        <w:ind w:left="1141" w:right="8395" w:firstLine="0"/>
        <w:jc w:val="left"/>
        <w:rPr>
          <w:b/>
          <w:sz w:val="24"/>
        </w:rPr>
      </w:pPr>
      <w:r>
        <w:rPr>
          <w:b/>
          <w:sz w:val="24"/>
        </w:rPr>
        <w:t>NN. </w:t>
      </w:r>
      <w:r>
        <w:rPr>
          <w:sz w:val="24"/>
        </w:rPr>
        <w:t>12/05/2017 </w:t>
      </w:r>
      <w:r>
        <w:rPr>
          <w:b/>
          <w:sz w:val="24"/>
        </w:rPr>
        <w:t>OO. </w:t>
      </w:r>
      <w:r>
        <w:rPr>
          <w:b/>
          <w:sz w:val="24"/>
          <w:u w:val="thick"/>
        </w:rPr>
        <w:t>02/06/2017</w:t>
      </w:r>
      <w:r>
        <w:rPr>
          <w:b/>
          <w:sz w:val="24"/>
        </w:rPr>
        <w:t> PP. </w:t>
      </w:r>
      <w:r>
        <w:rPr>
          <w:b/>
          <w:sz w:val="24"/>
          <w:u w:val="thick"/>
        </w:rPr>
        <w:t>01/06/2017</w:t>
      </w:r>
      <w:r>
        <w:rPr>
          <w:b/>
          <w:sz w:val="24"/>
        </w:rPr>
        <w:t> QQ. </w:t>
      </w:r>
      <w:r>
        <w:rPr>
          <w:b/>
          <w:sz w:val="24"/>
          <w:u w:val="thick"/>
        </w:rPr>
        <w:t>12/06/2017</w:t>
      </w:r>
      <w:r>
        <w:rPr>
          <w:b/>
          <w:sz w:val="24"/>
        </w:rPr>
        <w:t> RR. </w:t>
      </w:r>
      <w:r>
        <w:rPr>
          <w:sz w:val="24"/>
        </w:rPr>
        <w:t>00/06/2017 </w:t>
      </w:r>
      <w:r>
        <w:rPr>
          <w:b/>
          <w:sz w:val="24"/>
        </w:rPr>
        <w:t>SS. </w:t>
      </w:r>
      <w:r>
        <w:rPr>
          <w:b/>
          <w:sz w:val="24"/>
          <w:u w:val="thick"/>
        </w:rPr>
        <w:t>19/06/2017</w:t>
      </w:r>
      <w:r>
        <w:rPr>
          <w:b/>
          <w:sz w:val="24"/>
        </w:rPr>
        <w:t> TT. </w:t>
      </w:r>
      <w:r>
        <w:rPr>
          <w:b/>
          <w:sz w:val="24"/>
          <w:u w:val="thick"/>
        </w:rPr>
        <w:t>16/06/2017</w:t>
      </w:r>
      <w:r>
        <w:rPr>
          <w:b/>
          <w:sz w:val="24"/>
        </w:rPr>
        <w:t> UU. </w:t>
      </w:r>
      <w:r>
        <w:rPr>
          <w:b/>
          <w:sz w:val="24"/>
          <w:u w:val="thick"/>
        </w:rPr>
        <w:t>26/06/2017</w:t>
      </w:r>
      <w:r>
        <w:rPr>
          <w:b/>
          <w:sz w:val="24"/>
        </w:rPr>
        <w:t> VV. </w:t>
      </w:r>
      <w:r>
        <w:rPr>
          <w:b/>
          <w:sz w:val="24"/>
          <w:u w:val="thick"/>
        </w:rPr>
        <w:t>23/06/2017</w:t>
      </w:r>
      <w:r>
        <w:rPr>
          <w:b/>
          <w:sz w:val="24"/>
        </w:rPr>
        <w:t> WW. </w:t>
      </w:r>
      <w:r>
        <w:rPr>
          <w:b/>
          <w:sz w:val="24"/>
          <w:u w:val="thick"/>
        </w:rPr>
        <w:t>03/07/2017</w:t>
      </w:r>
      <w:r>
        <w:rPr>
          <w:b/>
          <w:sz w:val="24"/>
        </w:rPr>
        <w:t> XX. </w:t>
      </w:r>
      <w:r>
        <w:rPr>
          <w:b/>
          <w:sz w:val="24"/>
          <w:u w:val="thick"/>
        </w:rPr>
        <w:t>28/06/2017</w:t>
      </w:r>
      <w:r>
        <w:rPr>
          <w:b/>
          <w:sz w:val="24"/>
        </w:rPr>
        <w:t> YY. </w:t>
      </w:r>
      <w:r>
        <w:rPr>
          <w:sz w:val="24"/>
        </w:rPr>
        <w:t>08/08/2017 </w:t>
      </w:r>
      <w:r>
        <w:rPr>
          <w:b/>
          <w:sz w:val="24"/>
          <w:u w:val="thick"/>
        </w:rPr>
        <w:t>45</w:t>
      </w:r>
    </w:p>
    <w:p>
      <w:pPr>
        <w:spacing w:line="240" w:lineRule="auto" w:before="21"/>
        <w:ind w:left="1141" w:right="8355" w:firstLine="0"/>
        <w:jc w:val="left"/>
        <w:rPr>
          <w:sz w:val="24"/>
        </w:rPr>
      </w:pPr>
      <w:r>
        <w:rPr>
          <w:b/>
          <w:sz w:val="24"/>
        </w:rPr>
        <w:t>ZZ. </w:t>
      </w:r>
      <w:r>
        <w:rPr>
          <w:b/>
          <w:color w:val="FF0000"/>
          <w:sz w:val="24"/>
          <w:u w:val="thick" w:color="FF0000"/>
        </w:rPr>
        <w:t>03</w:t>
      </w:r>
      <w:r>
        <w:rPr>
          <w:b/>
          <w:sz w:val="24"/>
          <w:u w:val="thick" w:color="FF0000"/>
        </w:rPr>
        <w:t>/06/2017</w:t>
      </w:r>
      <w:r>
        <w:rPr>
          <w:b/>
          <w:sz w:val="24"/>
        </w:rPr>
        <w:t> AAA. </w:t>
      </w: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r>
        <w:rPr>
          <w:b/>
          <w:sz w:val="24"/>
        </w:rPr>
        <w:t> BBB. </w:t>
      </w:r>
      <w:r>
        <w:rPr>
          <w:b/>
          <w:sz w:val="24"/>
          <w:u w:val="thick"/>
        </w:rPr>
        <w:t>13/07/2017</w:t>
      </w:r>
      <w:r>
        <w:rPr>
          <w:b/>
          <w:sz w:val="24"/>
        </w:rPr>
        <w:t> CCC. </w:t>
      </w:r>
      <w:r>
        <w:rPr>
          <w:b/>
          <w:sz w:val="24"/>
          <w:u w:val="thick"/>
        </w:rPr>
        <w:t>19/07/2017</w:t>
      </w:r>
      <w:r>
        <w:rPr>
          <w:b/>
          <w:sz w:val="24"/>
        </w:rPr>
        <w:t> DDD. </w:t>
      </w:r>
      <w:r>
        <w:rPr>
          <w:b/>
          <w:sz w:val="24"/>
          <w:u w:val="thick"/>
        </w:rPr>
        <w:t>27/07/2017</w:t>
      </w:r>
      <w:r>
        <w:rPr>
          <w:b/>
          <w:sz w:val="24"/>
        </w:rPr>
        <w:t> EEE. </w:t>
      </w:r>
      <w:r>
        <w:rPr>
          <w:sz w:val="24"/>
        </w:rPr>
        <w:t>08/08/2017 </w:t>
      </w:r>
      <w:r>
        <w:rPr>
          <w:b/>
          <w:sz w:val="24"/>
        </w:rPr>
        <w:t>FFF. </w:t>
      </w:r>
      <w:r>
        <w:rPr>
          <w:sz w:val="24"/>
        </w:rPr>
        <w:t>08/08/2017</w:t>
      </w:r>
    </w:p>
    <w:p>
      <w:pPr>
        <w:pStyle w:val="BodyText"/>
        <w:ind w:left="0"/>
        <w:rPr>
          <w:sz w:val="26"/>
        </w:rPr>
      </w:pPr>
    </w:p>
    <w:p>
      <w:pPr>
        <w:pStyle w:val="BodyText"/>
        <w:ind w:left="0"/>
        <w:rPr>
          <w:sz w:val="22"/>
        </w:rPr>
      </w:pPr>
    </w:p>
    <w:p>
      <w:pPr>
        <w:spacing w:line="276" w:lineRule="exact" w:before="0"/>
        <w:ind w:left="1141" w:right="0" w:firstLine="0"/>
        <w:jc w:val="left"/>
        <w:rPr>
          <w:b/>
          <w:sz w:val="24"/>
        </w:rPr>
      </w:pPr>
      <w:r>
        <w:rPr>
          <w:b/>
          <w:sz w:val="24"/>
          <w:u w:val="thick"/>
        </w:rPr>
        <w:t>4</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before="2"/>
        <w:ind w:left="1141"/>
      </w:pPr>
      <w:r>
        <w:rPr/>
        <w:t>/ Page Numbers:</w:t>
      </w:r>
    </w:p>
    <w:p>
      <w:pPr>
        <w:pStyle w:val="BodyText"/>
        <w:spacing w:line="273" w:lineRule="exact" w:before="2"/>
        <w:ind w:left="1141"/>
      </w:pPr>
      <w:r>
        <w:rPr/>
        <w:t>196,197,198,199,200,201,202,203,204,205,206,207,208,209,210,211,212,213,214,215,21</w:t>
      </w:r>
    </w:p>
    <w:p>
      <w:pPr>
        <w:pStyle w:val="BodyText"/>
        <w:spacing w:line="273" w:lineRule="exact"/>
        <w:ind w:left="1141"/>
      </w:pPr>
      <w:r>
        <w:rPr/>
        <w:t>6,217,218,219,220,221,222,223,224,225,226,</w:t>
      </w:r>
    </w:p>
    <w:p>
      <w:pPr>
        <w:pStyle w:val="BodyText"/>
        <w:spacing w:before="1"/>
        <w:ind w:left="1141"/>
      </w:pPr>
      <w:r>
        <w:rPr/>
        <w:t>227,228,229,230,231,232,233,234,235,236,237,238,239,240,241,242,243,244,245,246,24</w:t>
      </w:r>
    </w:p>
    <w:p>
      <w:pPr>
        <w:pStyle w:val="BodyText"/>
        <w:spacing w:before="2"/>
        <w:ind w:left="1141"/>
      </w:pPr>
      <w:r>
        <w:rPr/>
        <w:t>7,248,249,250,251,252,253,254,255,256,257,</w:t>
      </w:r>
    </w:p>
    <w:p>
      <w:pPr>
        <w:spacing w:before="2"/>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line="273" w:lineRule="exact" w:before="1"/>
        <w:ind w:left="1141"/>
      </w:pPr>
      <w:r>
        <w:rPr/>
        <w:t>8,279,280,281,282,283,284,285,286,287,288,</w:t>
      </w:r>
    </w:p>
    <w:p>
      <w:pPr>
        <w:pStyle w:val="BodyText"/>
        <w:spacing w:line="273" w:lineRule="exact"/>
        <w:ind w:left="1141"/>
      </w:pPr>
      <w:r>
        <w:rPr/>
        <w:t>289,290,291,292,293,294,295,296,297,298,299,300,301,302</w:t>
      </w:r>
    </w:p>
    <w:p>
      <w:pPr>
        <w:pStyle w:val="BodyText"/>
        <w:spacing w:before="4"/>
        <w:ind w:left="0"/>
      </w:pPr>
    </w:p>
    <w:p>
      <w:pPr>
        <w:pStyle w:val="Heading1"/>
        <w:spacing w:line="276" w:lineRule="exact"/>
        <w:ind w:left="1141"/>
      </w:pPr>
      <w:r>
        <w:rPr>
          <w:u w:val="thick"/>
        </w:rPr>
        <w:t>4</w:t>
      </w:r>
    </w:p>
    <w:p>
      <w:pPr>
        <w:tabs>
          <w:tab w:pos="1140" w:val="left" w:leader="none"/>
        </w:tabs>
        <w:spacing w:line="254" w:lineRule="auto" w:before="0"/>
        <w:ind w:left="1141" w:right="6782" w:hanging="36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The Enfield Gov / Email’s </w:t>
      </w:r>
      <w:r>
        <w:rPr>
          <w:b/>
          <w:spacing w:val="-3"/>
          <w:sz w:val="24"/>
          <w:shd w:fill="00FF00" w:color="auto" w:val="clear"/>
          <w:u w:val="thick"/>
        </w:rPr>
        <w:t>Issue:</w:t>
      </w:r>
      <w:r>
        <w:rPr>
          <w:b/>
          <w:spacing w:val="-3"/>
          <w:sz w:val="24"/>
        </w:rPr>
        <w:t> </w:t>
      </w: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line="274" w:lineRule="exact"/>
        <w:ind w:left="1141"/>
      </w:pPr>
      <w:r>
        <w:rPr/>
        <w:t>NOSP</w:t>
      </w:r>
    </w:p>
    <w:p>
      <w:pPr>
        <w:pStyle w:val="BodyText"/>
        <w:spacing w:before="23"/>
        <w:ind w:left="1141"/>
      </w:pPr>
      <w:r>
        <w:rPr>
          <w:b/>
          <w:color w:val="0000FF"/>
        </w:rPr>
        <w:t>s</w:t>
      </w:r>
      <w:r>
        <w:rPr>
          <w:color w:val="0000FF"/>
        </w:rPr>
        <w:t>erved on Mr. Cordell today at 4.05pm with Enfield Highway DWOs, copy attachment</w:t>
      </w:r>
    </w:p>
    <w:p>
      <w:pPr>
        <w:spacing w:line="254" w:lineRule="auto" w:before="25"/>
        <w:ind w:left="1141" w:right="2725" w:firstLine="0"/>
        <w:jc w:val="left"/>
        <w:rPr>
          <w:sz w:val="24"/>
        </w:rPr>
      </w:pPr>
      <w:r>
        <w:rPr>
          <w:b/>
          <w:sz w:val="24"/>
        </w:rPr>
        <w:t>/ </w:t>
      </w:r>
      <w:r>
        <w:rPr>
          <w:b/>
          <w:color w:val="FF0000"/>
          <w:sz w:val="24"/>
        </w:rPr>
        <w:t>Page Numbers: </w:t>
      </w:r>
      <w:r>
        <w:rPr>
          <w:sz w:val="24"/>
        </w:rPr>
        <w:t>3267,3268,3269,3270,3271,3272,3273,3274,3275,</w:t>
      </w:r>
      <w:r>
        <w:rPr>
          <w:color w:val="0000FF"/>
          <w:sz w:val="24"/>
          <w:u w:val="thick" w:color="0000FF"/>
        </w:rPr>
        <w:t> </w:t>
      </w:r>
      <w:r>
        <w:rPr>
          <w:b/>
          <w:color w:val="0000FF"/>
          <w:sz w:val="24"/>
          <w:u w:val="thick" w:color="0000FF"/>
        </w:rPr>
        <w:t>3275 +</w:t>
      </w:r>
      <w:r>
        <w:rPr>
          <w:b/>
          <w:color w:val="0000FF"/>
          <w:sz w:val="24"/>
        </w:rPr>
        <w:t> </w:t>
      </w:r>
      <w:r>
        <w:rPr>
          <w:b/>
          <w:color w:val="0000FF"/>
          <w:sz w:val="24"/>
          <w:u w:val="thick" w:color="0000FF"/>
        </w:rPr>
        <w:t>1,</w:t>
      </w:r>
      <w:r>
        <w:rPr>
          <w:sz w:val="24"/>
        </w:rPr>
        <w:t>3276,3277,3278,</w:t>
      </w:r>
    </w:p>
    <w:p>
      <w:pPr>
        <w:spacing w:before="8"/>
        <w:ind w:left="1141" w:right="0" w:firstLine="0"/>
        <w:jc w:val="left"/>
        <w:rPr>
          <w:b/>
          <w:sz w:val="24"/>
        </w:rPr>
      </w:pPr>
      <w:r>
        <w:rPr>
          <w:b/>
          <w:color w:val="0000FF"/>
          <w:sz w:val="24"/>
          <w:u w:val="thick" w:color="0000FF"/>
        </w:rPr>
        <w:t>The First Housing Possession Order Book</w:t>
      </w:r>
    </w:p>
    <w:p>
      <w:pPr>
        <w:spacing w:after="0"/>
        <w:jc w:val="left"/>
        <w:rPr>
          <w:sz w:val="24"/>
        </w:rPr>
        <w:sectPr>
          <w:pgSz w:w="11910" w:h="16840"/>
          <w:pgMar w:top="1360" w:bottom="280" w:left="660" w:right="0"/>
        </w:sectPr>
      </w:pPr>
    </w:p>
    <w:p>
      <w:pPr>
        <w:spacing w:before="64"/>
        <w:ind w:left="1141" w:right="0" w:firstLine="0"/>
        <w:jc w:val="left"/>
        <w:rPr>
          <w:sz w:val="24"/>
        </w:rPr>
      </w:pPr>
      <w:r>
        <w:rPr>
          <w:b/>
          <w:color w:val="0000FF"/>
          <w:sz w:val="24"/>
        </w:rPr>
        <w:t>/ Page Numbers: </w:t>
      </w:r>
      <w:r>
        <w:rPr>
          <w:color w:val="0000FF"/>
          <w:sz w:val="24"/>
        </w:rPr>
        <w:t>9</w:t>
      </w:r>
    </w:p>
    <w:p>
      <w:pPr>
        <w:pStyle w:val="BodyText"/>
        <w:spacing w:before="6"/>
        <w:ind w:left="0"/>
        <w:rPr>
          <w:sz w:val="25"/>
        </w:rPr>
      </w:pPr>
    </w:p>
    <w:p>
      <w:pPr>
        <w:spacing w:line="276" w:lineRule="exact" w:before="1"/>
        <w:ind w:left="1141" w:right="0" w:firstLine="0"/>
        <w:jc w:val="left"/>
        <w:rPr>
          <w:b/>
          <w:sz w:val="24"/>
        </w:rPr>
      </w:pPr>
      <w:r>
        <w:rPr>
          <w:b/>
          <w:sz w:val="24"/>
          <w:u w:val="thick"/>
        </w:rPr>
        <w:t>5</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Simon Cordell’s A Second Housing </w:t>
      </w:r>
      <w:r>
        <w:rPr>
          <w:b/>
          <w:spacing w:val="-3"/>
          <w:sz w:val="24"/>
          <w:u w:val="thick"/>
        </w:rPr>
        <w:t>Possession</w:t>
      </w:r>
      <w:r>
        <w:rPr>
          <w:b/>
          <w:spacing w:val="1"/>
          <w:sz w:val="24"/>
          <w:u w:val="thick"/>
        </w:rPr>
        <w:t> </w:t>
      </w:r>
      <w:r>
        <w:rPr>
          <w:b/>
          <w:sz w:val="24"/>
          <w:u w:val="thick"/>
        </w:rPr>
        <w:t>Order</w:t>
      </w:r>
    </w:p>
    <w:p>
      <w:pPr>
        <w:spacing w:line="261" w:lineRule="auto" w:before="0"/>
        <w:ind w:left="1141" w:right="5429" w:firstLine="0"/>
        <w:jc w:val="left"/>
        <w:rPr>
          <w:sz w:val="24"/>
        </w:rPr>
      </w:pPr>
      <w:r>
        <w:rPr>
          <w:sz w:val="24"/>
        </w:rPr>
        <w:t>Served &amp; Dated: 06/02/2019 Till 10/06/</w:t>
      </w:r>
      <w:r>
        <w:rPr>
          <w:sz w:val="24"/>
          <w:shd w:fill="FFFF00" w:color="auto" w:val="clear"/>
        </w:rPr>
        <w:t>2019</w:t>
      </w:r>
      <w:r>
        <w:rPr>
          <w:sz w:val="24"/>
        </w:rPr>
        <w:t> INDEX / </w:t>
      </w:r>
      <w:r>
        <w:rPr>
          <w:b/>
          <w:color w:val="FF0000"/>
          <w:sz w:val="24"/>
        </w:rPr>
        <w:t>Page Numbers: </w:t>
      </w:r>
      <w:r>
        <w:rPr>
          <w:sz w:val="24"/>
        </w:rPr>
        <w:t>12</w:t>
      </w:r>
    </w:p>
    <w:p>
      <w:pPr>
        <w:pStyle w:val="BodyText"/>
        <w:spacing w:before="4"/>
        <w:ind w:left="0"/>
        <w:rPr>
          <w:sz w:val="23"/>
        </w:rPr>
      </w:pPr>
    </w:p>
    <w:p>
      <w:pPr>
        <w:pStyle w:val="BodyText"/>
        <w:spacing w:before="1"/>
      </w:pPr>
      <w:r>
        <w:rPr/>
        <w:t>--</w:t>
      </w:r>
    </w:p>
    <w:p>
      <w:pPr>
        <w:pStyle w:val="BodyText"/>
        <w:spacing w:before="3"/>
        <w:ind w:left="0"/>
      </w:pPr>
    </w:p>
    <w:p>
      <w:pPr>
        <w:pStyle w:val="Heading1"/>
      </w:pPr>
      <w:r>
        <w:rPr>
          <w:u w:val="thick"/>
        </w:rPr>
        <w:t>1</w:t>
      </w:r>
    </w:p>
    <w:p>
      <w:pPr>
        <w:spacing w:before="2"/>
        <w:ind w:left="781" w:right="0" w:firstLine="0"/>
        <w:jc w:val="left"/>
        <w:rPr>
          <w:b/>
          <w:sz w:val="24"/>
        </w:rPr>
      </w:pPr>
      <w:r>
        <w:rPr>
          <w:b/>
          <w:sz w:val="24"/>
          <w:u w:val="thick"/>
        </w:rPr>
        <w:t>1 x Email</w:t>
      </w:r>
    </w:p>
    <w:p>
      <w:pPr>
        <w:spacing w:line="240" w:lineRule="auto" w:before="1"/>
        <w:ind w:left="781" w:right="6829" w:firstLine="0"/>
        <w:jc w:val="left"/>
        <w:rPr>
          <w:sz w:val="24"/>
        </w:rPr>
      </w:pPr>
      <w:r>
        <w:rPr>
          <w:b/>
          <w:sz w:val="24"/>
        </w:rPr>
        <w:t>Date: </w:t>
      </w:r>
      <w:r>
        <w:rPr>
          <w:sz w:val="24"/>
        </w:rPr>
        <w:t>Friday, 17 March </w:t>
      </w:r>
      <w:r>
        <w:rPr>
          <w:b/>
          <w:sz w:val="24"/>
        </w:rPr>
        <w:t>2017</w:t>
      </w:r>
      <w:r>
        <w:rPr>
          <w:sz w:val="24"/>
        </w:rPr>
        <w:t>, 15:18 </w:t>
      </w:r>
      <w:r>
        <w:rPr>
          <w:b/>
          <w:sz w:val="24"/>
        </w:rPr>
        <w:t>Subject: </w:t>
      </w:r>
      <w:r>
        <w:rPr>
          <w:sz w:val="24"/>
        </w:rPr>
        <w:t>Reset Password Instructions </w:t>
      </w:r>
      <w:r>
        <w:rPr>
          <w:b/>
          <w:sz w:val="24"/>
        </w:rPr>
        <w:t>From: </w:t>
      </w:r>
      <w:r>
        <w:rPr>
          <w:sz w:val="24"/>
        </w:rPr>
        <w:t>Transcribe </w:t>
      </w:r>
      <w:hyperlink r:id="rId32">
        <w:r>
          <w:rPr>
            <w:color w:val="0000FF"/>
            <w:sz w:val="24"/>
            <w:u w:val="single" w:color="0000FF"/>
          </w:rPr>
          <w:t>contact@transcribe.wreally.com</w:t>
        </w:r>
      </w:hyperlink>
    </w:p>
    <w:p>
      <w:pPr>
        <w:pStyle w:val="BodyText"/>
        <w:spacing w:line="275" w:lineRule="exact"/>
      </w:pPr>
      <w:r>
        <w:rPr>
          <w:b/>
        </w:rPr>
        <w:t>To: </w:t>
      </w:r>
      <w:r>
        <w:rPr>
          <w:color w:val="0000FF"/>
          <w:u w:val="single" w:color="0000FF"/>
        </w:rPr>
        <w:t>re_wired@ymail.com</w:t>
      </w:r>
      <w:r>
        <w:rPr/>
        <w:t>;</w:t>
      </w:r>
    </w:p>
    <w:p>
      <w:pPr>
        <w:pStyle w:val="BodyText"/>
        <w:spacing w:line="235" w:lineRule="auto" w:before="6"/>
        <w:ind w:right="1737"/>
      </w:pPr>
      <w:r>
        <w:rPr/>
        <w:t>Hello, someone has requested a link to change your password. You can do this through the link below:</w:t>
      </w:r>
    </w:p>
    <w:p>
      <w:pPr>
        <w:pStyle w:val="BodyText"/>
        <w:spacing w:before="4"/>
        <w:ind w:left="0"/>
      </w:pPr>
    </w:p>
    <w:p>
      <w:pPr>
        <w:pStyle w:val="Heading1"/>
      </w:pPr>
      <w:r>
        <w:rPr>
          <w:u w:val="thick"/>
        </w:rPr>
        <w:t>2</w:t>
      </w:r>
    </w:p>
    <w:p>
      <w:pPr>
        <w:spacing w:before="2"/>
        <w:ind w:left="781" w:right="0" w:firstLine="0"/>
        <w:jc w:val="left"/>
        <w:rPr>
          <w:sz w:val="24"/>
        </w:rPr>
      </w:pPr>
      <w:r>
        <w:rPr>
          <w:b/>
          <w:sz w:val="24"/>
          <w:u w:val="thick"/>
        </w:rPr>
        <w:t>1 x Letter hand delivered </w:t>
      </w:r>
      <w:r>
        <w:rPr>
          <w:sz w:val="24"/>
          <w:u w:val="thick"/>
        </w:rPr>
        <w:t>/</w:t>
      </w:r>
    </w:p>
    <w:p>
      <w:pPr>
        <w:pStyle w:val="BodyText"/>
        <w:spacing w:before="2"/>
        <w:ind w:right="1638"/>
      </w:pPr>
      <w:r>
        <w:rPr/>
        <w:t>I got a letter of Lemmy Nwabuisi ASB Coordinator through my letter box he lied in his paperwork and started that I chased him down the street while swearing at him. The letter requested that I attended at a meeting at the offices to discuss the allegations and this would be the Enfield civic Centre and more!</w:t>
      </w:r>
    </w:p>
    <w:p>
      <w:pPr>
        <w:pStyle w:val="BodyText"/>
        <w:ind w:left="0"/>
      </w:pPr>
    </w:p>
    <w:p>
      <w:pPr>
        <w:pStyle w:val="Heading1"/>
        <w:spacing w:before="1"/>
      </w:pPr>
      <w:r>
        <w:rPr>
          <w:u w:val="thick"/>
        </w:rPr>
        <w:t>3</w:t>
      </w:r>
    </w:p>
    <w:p>
      <w:pPr>
        <w:spacing w:before="1"/>
        <w:ind w:left="781" w:right="0" w:firstLine="0"/>
        <w:jc w:val="left"/>
        <w:rPr>
          <w:b/>
          <w:sz w:val="24"/>
        </w:rPr>
      </w:pPr>
      <w:r>
        <w:rPr>
          <w:b/>
          <w:sz w:val="24"/>
          <w:u w:val="thick"/>
        </w:rPr>
        <w:t>The 1st Injunction Order / Lemmy / pub Book Issue: 1!</w:t>
      </w:r>
    </w:p>
    <w:p>
      <w:pPr>
        <w:spacing w:line="261" w:lineRule="auto" w:before="17"/>
        <w:ind w:left="781" w:right="1556" w:firstLine="0"/>
        <w:jc w:val="left"/>
        <w:rPr>
          <w:sz w:val="24"/>
        </w:rPr>
      </w:pPr>
      <w:r>
        <w:rPr>
          <w:b/>
          <w:sz w:val="24"/>
          <w:shd w:fill="00FF00" w:color="auto" w:val="clear"/>
        </w:rPr>
        <w:t>HH + GG:</w:t>
      </w:r>
      <w:r>
        <w:rPr>
          <w:b/>
          <w:sz w:val="24"/>
        </w:rPr>
        <w:t> </w:t>
      </w:r>
      <w:r>
        <w:rPr>
          <w:sz w:val="24"/>
        </w:rPr>
        <w:t>Markandu Council History / </w:t>
      </w:r>
      <w:r>
        <w:rPr>
          <w:b/>
          <w:sz w:val="24"/>
          <w:shd w:fill="00FF00" w:color="auto" w:val="clear"/>
        </w:rPr>
        <w:t>HH + GG:</w:t>
      </w:r>
      <w:r>
        <w:rPr>
          <w:b/>
          <w:sz w:val="24"/>
        </w:rPr>
        <w:t> </w:t>
      </w:r>
      <w:r>
        <w:rPr>
          <w:sz w:val="24"/>
        </w:rPr>
        <w:t>Sarah Fletchers visited 117/ </w:t>
      </w:r>
      <w:r>
        <w:rPr>
          <w:b/>
          <w:sz w:val="24"/>
        </w:rPr>
        <w:t>Address of 117 / Page Numbers: </w:t>
      </w:r>
      <w:r>
        <w:rPr>
          <w:sz w:val="24"/>
        </w:rPr>
        <w:t>40,41,42,43,44,45</w:t>
      </w:r>
    </w:p>
    <w:p>
      <w:pPr>
        <w:pStyle w:val="Heading1"/>
        <w:spacing w:line="275" w:lineRule="exact" w:after="30"/>
      </w:pP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97"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301"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before="3"/>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 to Day</w:t>
            </w:r>
            <w:r>
              <w:rPr>
                <w:b/>
                <w:sz w:val="24"/>
                <w:u w:val="single"/>
              </w:rPr>
              <w:t>!</w:t>
            </w:r>
            <w:r>
              <w:rPr>
                <w:b/>
                <w:sz w:val="24"/>
              </w:rPr>
              <w:t>”</w:t>
            </w:r>
          </w:p>
        </w:tc>
      </w:tr>
    </w:tbl>
    <w:p>
      <w:pPr>
        <w:spacing w:before="1" w:after="38"/>
        <w:ind w:left="781" w:right="0" w:firstLine="0"/>
        <w:jc w:val="left"/>
        <w:rPr>
          <w:b/>
          <w:sz w:val="24"/>
        </w:rPr>
      </w:pPr>
      <w:r>
        <w:rPr>
          <w:b/>
          <w:sz w:val="24"/>
          <w:u w:val="thick"/>
        </w:rPr>
        <w:t>42,</w:t>
      </w:r>
    </w:p>
    <w:tbl>
      <w:tblPr>
        <w:tblW w:w="0" w:type="auto"/>
        <w:jc w:val="left"/>
        <w:tblInd w:w="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106" w:hRule="atLeast"/>
        </w:trPr>
        <w:tc>
          <w:tcPr>
            <w:tcW w:w="6094" w:type="dxa"/>
            <w:shd w:val="clear" w:color="auto" w:fill="000000"/>
          </w:tcPr>
          <w:p>
            <w:pPr>
              <w:pStyle w:val="TableParagraph"/>
              <w:spacing w:before="6"/>
              <w:ind w:left="0"/>
              <w:rPr>
                <w:b/>
                <w:sz w:val="23"/>
              </w:rPr>
            </w:pPr>
          </w:p>
          <w:p>
            <w:pPr>
              <w:pStyle w:val="TableParagraph"/>
              <w:spacing w:before="1"/>
              <w:ind w:left="108"/>
              <w:rPr>
                <w:b/>
                <w:sz w:val="24"/>
              </w:rPr>
            </w:pPr>
            <w:r>
              <w:rPr>
                <w:b/>
                <w:color w:val="EC7C30"/>
                <w:sz w:val="24"/>
                <w:u w:val="thick" w:color="EC7C30"/>
              </w:rPr>
              <w:t>Simon Cordell’s</w:t>
            </w:r>
          </w:p>
          <w:p>
            <w:pPr>
              <w:pStyle w:val="TableParagraph"/>
              <w:spacing w:line="270" w:lineRule="atLeast" w:before="1"/>
              <w:ind w:left="108" w:right="1466"/>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bl>
    <w:p>
      <w:pPr>
        <w:spacing w:after="0" w:line="270" w:lineRule="atLeast"/>
        <w:rPr>
          <w:sz w:val="24"/>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292" w:hRule="atLeast"/>
        </w:trPr>
        <w:tc>
          <w:tcPr>
            <w:tcW w:w="6094" w:type="dxa"/>
            <w:shd w:val="clear" w:color="auto" w:fill="000000"/>
          </w:tcPr>
          <w:p>
            <w:pPr>
              <w:pStyle w:val="TableParagraph"/>
              <w:ind w:left="0"/>
              <w:rPr>
                <w:sz w:val="22"/>
              </w:rPr>
            </w:pP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 to Day</w:t>
            </w:r>
            <w:r>
              <w:rPr>
                <w:b/>
                <w:sz w:val="24"/>
                <w:u w:val="single"/>
              </w:rPr>
              <w:t>!</w:t>
            </w:r>
            <w:r>
              <w:rPr>
                <w:b/>
                <w:sz w:val="24"/>
              </w:rPr>
              <w:t>”</w:t>
            </w:r>
          </w:p>
        </w:tc>
      </w:tr>
    </w:tbl>
    <w:p>
      <w:pPr>
        <w:spacing w:before="4" w:after="31"/>
        <w:ind w:left="781" w:right="0" w:firstLine="0"/>
        <w:jc w:val="left"/>
        <w:rPr>
          <w:b/>
          <w:sz w:val="24"/>
        </w:rPr>
      </w:pPr>
      <w:r>
        <w:rPr>
          <w:b/>
          <w:sz w:val="24"/>
          <w:u w:val="thick"/>
        </w:rPr>
        <w:t>43,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9117"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before="3"/>
              <w:ind w:right="4800"/>
              <w:rPr>
                <w:b/>
                <w:sz w:val="24"/>
              </w:rPr>
            </w:pPr>
            <w:r>
              <w:rPr>
                <w:b/>
                <w:sz w:val="24"/>
                <w:shd w:fill="FFFF00" w:color="auto" w:val="clear"/>
              </w:rPr>
              <w:t>GG.</w:t>
            </w:r>
          </w:p>
          <w:p>
            <w:pPr>
              <w:pStyle w:val="TableParagraph"/>
              <w:spacing w:before="2"/>
              <w:ind w:right="4800"/>
              <w:rPr>
                <w:b/>
                <w:sz w:val="24"/>
              </w:rPr>
            </w:pPr>
            <w:r>
              <w:rPr>
                <w:b/>
                <w:sz w:val="24"/>
                <w:shd w:fill="FFFF00" w:color="auto" w:val="clear"/>
              </w:rPr>
              <w:t>20/03/2017:</w:t>
            </w:r>
          </w:p>
          <w:p>
            <w:pPr>
              <w:pStyle w:val="TableParagraph"/>
              <w:spacing w:line="267" w:lineRule="exact" w:before="4"/>
              <w:rPr>
                <w:sz w:val="24"/>
              </w:rPr>
            </w:pPr>
            <w:r>
              <w:rPr>
                <w:sz w:val="24"/>
              </w:rPr>
              <w:t>I visited 109 Burncroft Avenue on</w:t>
            </w:r>
          </w:p>
          <w:p>
            <w:pPr>
              <w:pStyle w:val="TableParagraph"/>
              <w:spacing w:before="1"/>
              <w:rPr>
                <w:b/>
                <w:sz w:val="24"/>
              </w:rPr>
            </w:pPr>
            <w:r>
              <w:rPr>
                <w:b/>
                <w:sz w:val="24"/>
                <w:shd w:fill="FFFF00" w:color="auto" w:val="clear"/>
              </w:rPr>
              <w:t>HH.</w:t>
            </w:r>
          </w:p>
          <w:p>
            <w:pPr>
              <w:pStyle w:val="TableParagraph"/>
              <w:spacing w:before="2"/>
              <w:ind w:right="232"/>
              <w:rPr>
                <w:sz w:val="24"/>
              </w:rPr>
            </w:pPr>
            <w:r>
              <w:rPr>
                <w:b/>
                <w:sz w:val="24"/>
                <w:shd w:fill="FFFF00" w:color="auto" w:val="clear"/>
              </w:rPr>
              <w:t>17/03/2017</w:t>
            </w:r>
            <w:r>
              <w:rPr>
                <w:b/>
                <w:sz w:val="24"/>
              </w:rPr>
              <w:t> </w:t>
            </w:r>
            <w:r>
              <w:rPr>
                <w:sz w:val="24"/>
              </w:rPr>
              <w:t>to hand deliver to post a letter through Mr. Cordell’s door and as I got into my car to drive off after posting the letter, Mr Cordell ran after me shouting and screaming abuse. I did not stop to speak to him and he ran after me until I turned left into Green Street, as he was running after my car, he was shouting at people passing by to stop the car.</w:t>
            </w:r>
          </w:p>
          <w:p>
            <w:pPr>
              <w:pStyle w:val="TableParagraph"/>
              <w:spacing w:before="4"/>
              <w:ind w:right="112"/>
              <w:rPr>
                <w:sz w:val="24"/>
              </w:rPr>
            </w:pPr>
            <w:r>
              <w:rPr>
                <w:sz w:val="24"/>
              </w:rPr>
              <w:t>By the time I returned to the office, Mr Cordell had telephoned me several times. I telephoned him back and he wanted to know whether I was the person that posted a letter through his letterbox and I said yes. He asked why</w:t>
            </w:r>
          </w:p>
          <w:p>
            <w:pPr>
              <w:pStyle w:val="TableParagraph"/>
              <w:ind w:right="158"/>
              <w:rPr>
                <w:sz w:val="24"/>
              </w:rPr>
            </w:pPr>
            <w:r>
              <w:rPr>
                <w:sz w:val="24"/>
              </w:rPr>
              <w:t>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 the local library or even at his mother's house but he refused and shouted to shout abuse and accuse me of taking sides with his neighbours. He denied doing the things that he is accused of doing and stated that he is the victim and that the council have refused to deal with his complaints against his neighbours. He stated that he has been suffering noise disturbances from his neighbours since he moved into his flat and that the council have refused to deal with it, He alleged that the council is conniving with the police to victimise him and threatened to put in a complaint. against me. He continued shouting abuse and will not Set me say a word. I then advised him that I will have to terminate the</w:t>
            </w:r>
          </w:p>
          <w:p>
            <w:pPr>
              <w:pStyle w:val="TableParagraph"/>
              <w:spacing w:line="261" w:lineRule="exact"/>
              <w:rPr>
                <w:sz w:val="24"/>
              </w:rPr>
            </w:pPr>
            <w:r>
              <w:rPr>
                <w:sz w:val="24"/>
              </w:rPr>
              <w:t>conversation as we were getting nowhere,</w:t>
            </w:r>
          </w:p>
        </w:tc>
      </w:tr>
    </w:tbl>
    <w:p>
      <w:pPr>
        <w:spacing w:before="1" w:after="31"/>
        <w:ind w:left="781" w:right="0" w:firstLine="0"/>
        <w:jc w:val="left"/>
        <w:rPr>
          <w:b/>
          <w:sz w:val="24"/>
        </w:rPr>
      </w:pP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 to Day</w:t>
            </w:r>
            <w:r>
              <w:rPr>
                <w:b/>
                <w:sz w:val="24"/>
                <w:u w:val="single"/>
              </w:rPr>
              <w:t>!</w:t>
            </w:r>
            <w:r>
              <w:rPr>
                <w:b/>
                <w:sz w:val="24"/>
              </w:rPr>
              <w:t>”</w:t>
            </w:r>
          </w:p>
        </w:tc>
      </w:tr>
    </w:tbl>
    <w:p>
      <w:pPr>
        <w:spacing w:before="1"/>
        <w:ind w:left="781" w:right="0" w:firstLine="0"/>
        <w:jc w:val="left"/>
        <w:rPr>
          <w:b/>
          <w:sz w:val="24"/>
        </w:rPr>
      </w:pPr>
      <w:r>
        <w:rPr>
          <w:b/>
          <w:sz w:val="24"/>
          <w:u w:val="thick"/>
        </w:rPr>
        <w:t>45</w:t>
      </w:r>
    </w:p>
    <w:p>
      <w:pPr>
        <w:spacing w:after="0"/>
        <w:jc w:val="left"/>
        <w:rPr>
          <w:sz w:val="24"/>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4"/>
              <w:ind w:left="0"/>
              <w:rPr>
                <w:b/>
                <w:sz w:val="23"/>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64" w:lineRule="exact"/>
              <w:rPr>
                <w:b/>
                <w:sz w:val="24"/>
              </w:rPr>
            </w:pPr>
            <w:r>
              <w:rPr>
                <w:b/>
                <w:sz w:val="24"/>
              </w:rPr>
              <w:t>“</w:t>
            </w:r>
            <w:r>
              <w:rPr>
                <w:sz w:val="24"/>
                <w:u w:val="single"/>
              </w:rPr>
              <w:t>Not Relevant to Day</w:t>
            </w:r>
            <w:r>
              <w:rPr>
                <w:b/>
                <w:sz w:val="24"/>
                <w:u w:val="single"/>
              </w:rPr>
              <w:t>!</w:t>
            </w:r>
            <w:r>
              <w:rPr>
                <w:b/>
                <w:sz w:val="24"/>
              </w:rPr>
              <w:t>”</w:t>
            </w:r>
          </w:p>
        </w:tc>
      </w:tr>
    </w:tbl>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spacing w:line="273" w:lineRule="exact" w:before="223"/>
        <w:ind w:left="781" w:right="0" w:firstLine="0"/>
        <w:jc w:val="left"/>
        <w:rPr>
          <w:b/>
          <w:sz w:val="24"/>
        </w:rPr>
      </w:pPr>
      <w:r>
        <w:rPr>
          <w:b/>
          <w:sz w:val="24"/>
          <w:u w:val="thick"/>
        </w:rPr>
        <w:t>4</w:t>
      </w:r>
    </w:p>
    <w:p>
      <w:pPr>
        <w:spacing w:line="273" w:lineRule="exact" w:before="0"/>
        <w:ind w:left="781" w:right="0" w:firstLine="0"/>
        <w:jc w:val="left"/>
        <w:rPr>
          <w:b/>
          <w:sz w:val="24"/>
        </w:rPr>
      </w:pPr>
      <w:r>
        <w:rPr>
          <w:b/>
          <w:sz w:val="24"/>
          <w:u w:val="thick"/>
        </w:rPr>
        <w:t>LEMMYS Index I received on the 25/06/2018</w:t>
      </w:r>
    </w:p>
    <w:p>
      <w:pPr>
        <w:pStyle w:val="BodyText"/>
        <w:spacing w:before="2"/>
      </w:pPr>
      <w:r>
        <w:rPr/>
        <w:t>Claim form, application for an injunction and statements / New 2 Injunction / Indexed</w:t>
      </w:r>
    </w:p>
    <w:p>
      <w:pPr>
        <w:pStyle w:val="Heading1"/>
        <w:spacing w:before="2"/>
      </w:pPr>
      <w:r>
        <w:rPr/>
        <w:t>/ Page Numbers:</w:t>
      </w:r>
    </w:p>
    <w:p>
      <w:pPr>
        <w:pStyle w:val="BodyText"/>
        <w:spacing w:before="1"/>
      </w:pPr>
      <w:r>
        <w:rPr/>
        <w:t>196,197,198,199,200,201,202,203,204,205,206,207,208,209,210,211,212,213,214,215,216,2</w:t>
      </w:r>
    </w:p>
    <w:p>
      <w:pPr>
        <w:pStyle w:val="BodyText"/>
        <w:spacing w:line="273" w:lineRule="exact" w:before="2"/>
      </w:pPr>
      <w:r>
        <w:rPr/>
        <w:t>17,218,219,220,221,222,223,224,225,226,227,228,</w:t>
      </w:r>
    </w:p>
    <w:p>
      <w:pPr>
        <w:pStyle w:val="BodyText"/>
        <w:spacing w:line="273" w:lineRule="exact"/>
      </w:pPr>
      <w:r>
        <w:rPr/>
        <w:t>229,230,231,232,233,234,235,236,237,238,239,240,241,242,243,244,245,246,247,248,249,2</w:t>
      </w:r>
    </w:p>
    <w:p>
      <w:pPr>
        <w:pStyle w:val="BodyText"/>
        <w:spacing w:before="2"/>
      </w:pPr>
      <w:r>
        <w:rPr/>
        <w:t>50,251,252,253,254,255,256,257,258,259,260.261,</w:t>
      </w:r>
    </w:p>
    <w:p>
      <w:pPr>
        <w:spacing w:before="1"/>
        <w:ind w:left="781" w:right="0" w:firstLine="0"/>
        <w:jc w:val="left"/>
        <w:rPr>
          <w:sz w:val="24"/>
        </w:rPr>
      </w:pPr>
      <w:r>
        <w:rPr>
          <w:sz w:val="24"/>
        </w:rPr>
        <w:t>262,263,264,265,266,</w:t>
      </w:r>
      <w:r>
        <w:rPr>
          <w:b/>
          <w:sz w:val="24"/>
          <w:u w:val="thick"/>
        </w:rPr>
        <w:t>267,268,269,270,271,272,</w:t>
      </w:r>
      <w:r>
        <w:rPr>
          <w:sz w:val="24"/>
        </w:rPr>
        <w:t>273,274,275,276,277,278,279,280,281,282,2</w:t>
      </w:r>
    </w:p>
    <w:p>
      <w:pPr>
        <w:pStyle w:val="BodyText"/>
        <w:spacing w:before="2"/>
      </w:pPr>
      <w:r>
        <w:rPr/>
        <w:t>83,284,285,286,287,288,289,290,291,292,293,294,</w:t>
      </w:r>
    </w:p>
    <w:p>
      <w:pPr>
        <w:pStyle w:val="BodyText"/>
        <w:spacing w:line="273" w:lineRule="exact" w:before="2"/>
      </w:pPr>
      <w:r>
        <w:rPr/>
        <w:t>295,296,297,298,299,300,301,302</w:t>
      </w:r>
    </w:p>
    <w:p>
      <w:pPr>
        <w:spacing w:line="273" w:lineRule="exact" w:before="0"/>
        <w:ind w:left="781" w:right="0" w:firstLine="0"/>
        <w:jc w:val="left"/>
        <w:rPr>
          <w:b/>
          <w:sz w:val="24"/>
        </w:rPr>
      </w:pPr>
      <w:r>
        <w:rPr>
          <w:b/>
          <w:color w:val="EC7C30"/>
          <w:sz w:val="24"/>
        </w:rPr>
        <w:t>267</w:t>
      </w:r>
    </w:p>
    <w:p>
      <w:pPr>
        <w:pStyle w:val="BodyText"/>
        <w:spacing w:before="1"/>
      </w:pPr>
      <w:r>
        <w:rPr/>
        <w:t>06 Aug 16</w:t>
      </w:r>
    </w:p>
    <w:p>
      <w:pPr>
        <w:pStyle w:val="ListParagraph"/>
        <w:numPr>
          <w:ilvl w:val="0"/>
          <w:numId w:val="7"/>
        </w:numPr>
        <w:tabs>
          <w:tab w:pos="1081" w:val="left" w:leader="none"/>
        </w:tabs>
        <w:spacing w:line="240" w:lineRule="auto" w:before="2" w:after="4"/>
        <w:ind w:left="1081" w:right="0" w:hanging="300"/>
        <w:jc w:val="left"/>
        <w:rPr>
          <w:sz w:val="24"/>
        </w:rPr>
      </w:pPr>
      <w:r>
        <w:rPr>
          <w:sz w:val="24"/>
        </w:rPr>
        <w:t>Oct</w:t>
      </w:r>
      <w:r>
        <w:rPr>
          <w:spacing w:val="-1"/>
          <w:sz w:val="24"/>
        </w:rPr>
        <w:t> </w:t>
      </w:r>
      <w:r>
        <w:rPr>
          <w:sz w:val="24"/>
        </w:rPr>
        <w:t>16</w:t>
      </w:r>
    </w:p>
    <w:p>
      <w:pPr>
        <w:pStyle w:val="BodyText"/>
        <w:ind w:left="780"/>
        <w:rPr>
          <w:sz w:val="20"/>
        </w:rPr>
      </w:pPr>
      <w:r>
        <w:rPr>
          <w:sz w:val="20"/>
        </w:rPr>
        <w:pict>
          <v:shape style="width:269.4pt;height:207.65pt;mso-position-horizontal-relative:char;mso-position-vertical-relative:line" type="#_x0000_t202" filled="true" fillcolor="#000000" stroked="true" strokeweight=".375pt" strokecolor="#000000">
            <w10:anchorlock/>
            <v:textbox inset="0,0,0,0">
              <w:txbxContent>
                <w:p>
                  <w:pPr>
                    <w:pStyle w:val="BodyText"/>
                    <w:spacing w:before="10"/>
                    <w:ind w:left="0"/>
                    <w:rPr>
                      <w:sz w:val="23"/>
                    </w:rPr>
                  </w:pPr>
                </w:p>
                <w:p>
                  <w:pPr>
                    <w:spacing w:before="0"/>
                    <w:ind w:left="413" w:right="414" w:firstLine="0"/>
                    <w:jc w:val="center"/>
                    <w:rPr>
                      <w:b/>
                      <w:sz w:val="24"/>
                    </w:rPr>
                  </w:pPr>
                  <w:r>
                    <w:rPr>
                      <w:b/>
                      <w:color w:val="EC7C30"/>
                      <w:sz w:val="24"/>
                    </w:rPr>
                    <w:t>CLAIM NUMBER: D02EDO73</w:t>
                  </w:r>
                </w:p>
                <w:p>
                  <w:pPr>
                    <w:pStyle w:val="BodyText"/>
                    <w:spacing w:before="7"/>
                    <w:ind w:left="0"/>
                    <w:rPr>
                      <w:b/>
                      <w:sz w:val="23"/>
                    </w:rPr>
                  </w:pPr>
                </w:p>
                <w:p>
                  <w:pPr>
                    <w:spacing w:line="482" w:lineRule="auto" w:before="1"/>
                    <w:ind w:left="411" w:right="414" w:firstLine="0"/>
                    <w:jc w:val="center"/>
                    <w:rPr>
                      <w:b/>
                      <w:sz w:val="24"/>
                    </w:rPr>
                  </w:pPr>
                  <w:r>
                    <w:rPr>
                      <w:b/>
                      <w:color w:val="EC7C30"/>
                      <w:sz w:val="24"/>
                    </w:rPr>
                    <w:t>IN THE EDMONTON COUNTY COURT BETWEEN:</w:t>
                  </w:r>
                </w:p>
                <w:p>
                  <w:pPr>
                    <w:spacing w:before="1"/>
                    <w:ind w:left="405" w:right="414" w:firstLine="0"/>
                    <w:jc w:val="center"/>
                    <w:rPr>
                      <w:b/>
                      <w:sz w:val="24"/>
                    </w:rPr>
                  </w:pPr>
                  <w:r>
                    <w:rPr>
                      <w:b/>
                      <w:color w:val="EC7C30"/>
                      <w:sz w:val="24"/>
                    </w:rPr>
                    <w:t>{CLAIMANT}</w:t>
                  </w:r>
                </w:p>
                <w:p>
                  <w:pPr>
                    <w:pStyle w:val="BodyText"/>
                    <w:spacing w:before="6"/>
                    <w:ind w:left="0"/>
                    <w:rPr>
                      <w:b/>
                      <w:sz w:val="23"/>
                    </w:rPr>
                  </w:pPr>
                </w:p>
                <w:p>
                  <w:pPr>
                    <w:spacing w:before="1"/>
                    <w:ind w:left="414" w:right="414" w:firstLine="0"/>
                    <w:jc w:val="center"/>
                    <w:rPr>
                      <w:b/>
                      <w:sz w:val="24"/>
                    </w:rPr>
                  </w:pPr>
                  <w:r>
                    <w:rPr>
                      <w:b/>
                      <w:color w:val="EC7C30"/>
                      <w:sz w:val="24"/>
                    </w:rPr>
                    <w:t>THE MAYOR AND BURGESSES OF THE LONDON BOROUGH OF ENFIELD</w:t>
                  </w:r>
                </w:p>
                <w:p>
                  <w:pPr>
                    <w:spacing w:line="540" w:lineRule="atLeast" w:before="17"/>
                    <w:ind w:left="1868" w:right="1862" w:hanging="6"/>
                    <w:jc w:val="center"/>
                    <w:rPr>
                      <w:b/>
                      <w:sz w:val="24"/>
                    </w:rPr>
                  </w:pPr>
                  <w:r>
                    <w:rPr>
                      <w:b/>
                      <w:color w:val="EC7C30"/>
                      <w:sz w:val="24"/>
                    </w:rPr>
                    <w:t>-AND- </w:t>
                  </w:r>
                  <w:r>
                    <w:rPr>
                      <w:b/>
                      <w:color w:val="EC7C30"/>
                      <w:spacing w:val="-1"/>
                      <w:sz w:val="24"/>
                    </w:rPr>
                    <w:t>(DEFENDANT)</w:t>
                  </w:r>
                </w:p>
              </w:txbxContent>
            </v:textbox>
            <v:fill type="solid"/>
            <v:stroke dashstyle="solid"/>
          </v:shape>
        </w:pict>
      </w:r>
      <w:r>
        <w:rPr>
          <w:sz w:val="20"/>
        </w:rPr>
      </w:r>
    </w:p>
    <w:p>
      <w:pPr>
        <w:spacing w:after="0"/>
        <w:rPr>
          <w:sz w:val="20"/>
        </w:rPr>
        <w:sectPr>
          <w:pgSz w:w="11910" w:h="16840"/>
          <w:pgMar w:top="144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1395" w:hRule="atLeast"/>
        </w:trPr>
        <w:tc>
          <w:tcPr>
            <w:tcW w:w="5388" w:type="dxa"/>
            <w:shd w:val="clear" w:color="auto" w:fill="000000"/>
          </w:tcPr>
          <w:p>
            <w:pPr>
              <w:pStyle w:val="TableParagraph"/>
              <w:spacing w:line="550" w:lineRule="atLeast" w:before="12"/>
              <w:ind w:left="1478" w:hanging="38"/>
              <w:rPr>
                <w:b/>
                <w:sz w:val="24"/>
              </w:rPr>
            </w:pPr>
            <w:r>
              <w:rPr>
                <w:b/>
                <w:color w:val="EC7C30"/>
                <w:sz w:val="24"/>
              </w:rPr>
              <w:t>MR SIMON CORDELL DIRECTIONS ORDER</w:t>
            </w:r>
          </w:p>
        </w:tc>
      </w:tr>
      <w:tr>
        <w:trPr>
          <w:trHeight w:val="12431"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u w:val="thick"/>
              </w:rPr>
              <w:t>Page 1 of</w:t>
            </w:r>
            <w:r>
              <w:rPr>
                <w:b/>
                <w:spacing w:val="3"/>
                <w:sz w:val="24"/>
                <w:u w:val="thick"/>
              </w:rPr>
              <w:t> </w:t>
            </w:r>
            <w:r>
              <w:rPr>
                <w:b/>
                <w:sz w:val="24"/>
                <w:u w:val="thick"/>
              </w:rPr>
              <w:t>3</w:t>
            </w:r>
          </w:p>
          <w:p>
            <w:pPr>
              <w:pStyle w:val="TableParagraph"/>
              <w:spacing w:before="2"/>
              <w:ind w:right="432"/>
              <w:rPr>
                <w:sz w:val="24"/>
              </w:rPr>
            </w:pPr>
            <w:r>
              <w:rPr>
                <w:sz w:val="24"/>
              </w:rPr>
              <w:t>Case17834 Markandu Mathiyalakan Burncroft Avenue 117 EN3 7j GENERAL Active,</w:t>
            </w:r>
            <w:r>
              <w:rPr>
                <w:spacing w:val="-14"/>
                <w:sz w:val="24"/>
              </w:rPr>
              <w:t> </w:t>
            </w:r>
            <w:r>
              <w:rPr>
                <w:sz w:val="24"/>
              </w:rPr>
              <w:t>Interview with</w:t>
            </w:r>
            <w:r>
              <w:rPr>
                <w:spacing w:val="-1"/>
                <w:sz w:val="24"/>
              </w:rPr>
              <w:t> </w:t>
            </w:r>
            <w:r>
              <w:rPr>
                <w:sz w:val="24"/>
              </w:rPr>
              <w:t>Victim</w:t>
            </w:r>
          </w:p>
          <w:p>
            <w:pPr>
              <w:pStyle w:val="TableParagraph"/>
              <w:spacing w:line="273" w:lineRule="exact" w:before="5"/>
              <w:rPr>
                <w:sz w:val="24"/>
              </w:rPr>
            </w:pPr>
            <w:r>
              <w:rPr>
                <w:sz w:val="24"/>
              </w:rPr>
              <w:t>Involved Persons</w:t>
            </w:r>
          </w:p>
          <w:p>
            <w:pPr>
              <w:pStyle w:val="TableParagraph"/>
              <w:spacing w:line="242" w:lineRule="auto"/>
              <w:ind w:right="204"/>
              <w:rPr>
                <w:sz w:val="24"/>
              </w:rPr>
            </w:pPr>
            <w:r>
              <w:rPr>
                <w:sz w:val="24"/>
              </w:rPr>
              <w:t>CLIENT (VICTIM) </w:t>
            </w:r>
            <w:r>
              <w:rPr>
                <w:b/>
                <w:sz w:val="24"/>
              </w:rPr>
              <w:t>Mr Markandu Mathiyalakan, </w:t>
            </w:r>
            <w:r>
              <w:rPr>
                <w:sz w:val="24"/>
              </w:rPr>
              <w:t>Relationship to Cases Incidents in which Person is involved Client (Victim) in CASE 17834 INCIDENT: SINCE </w:t>
            </w:r>
            <w:r>
              <w:rPr>
                <w:b/>
                <w:sz w:val="24"/>
                <w:shd w:fill="FFFF00" w:color="auto" w:val="clear"/>
              </w:rPr>
              <w:t>06 Aug 16</w:t>
            </w:r>
            <w:r>
              <w:rPr>
                <w:b/>
                <w:sz w:val="24"/>
              </w:rPr>
              <w:t> </w:t>
            </w:r>
            <w:r>
              <w:rPr>
                <w:sz w:val="24"/>
              </w:rPr>
              <w:t>- Threats and intimidation (General)</w:t>
            </w:r>
          </w:p>
          <w:p>
            <w:pPr>
              <w:pStyle w:val="TableParagraph"/>
              <w:spacing w:line="242" w:lineRule="auto"/>
              <w:ind w:right="565"/>
              <w:rPr>
                <w:sz w:val="24"/>
              </w:rPr>
            </w:pPr>
            <w:r>
              <w:rPr>
                <w:sz w:val="24"/>
              </w:rPr>
              <w:t>Current address: 117 Burncroft Avenue, Enfield, EN3 7JQ</w:t>
            </w:r>
          </w:p>
          <w:p>
            <w:pPr>
              <w:pStyle w:val="TableParagraph"/>
              <w:ind w:right="1918"/>
              <w:rPr>
                <w:sz w:val="24"/>
              </w:rPr>
            </w:pPr>
            <w:r>
              <w:rPr>
                <w:sz w:val="24"/>
              </w:rPr>
              <w:t>Main phone: 07891740939 Gender: Male</w:t>
            </w:r>
          </w:p>
          <w:p>
            <w:pPr>
              <w:pStyle w:val="TableParagraph"/>
              <w:spacing w:line="235" w:lineRule="auto"/>
              <w:ind w:right="1918"/>
              <w:rPr>
                <w:sz w:val="24"/>
              </w:rPr>
            </w:pPr>
            <w:r>
              <w:rPr>
                <w:sz w:val="24"/>
              </w:rPr>
              <w:t>Ethnic origin: Unknown Appearance: Male, Unknown,</w:t>
            </w:r>
          </w:p>
          <w:p>
            <w:pPr>
              <w:pStyle w:val="TableParagraph"/>
              <w:tabs>
                <w:tab w:pos="4429" w:val="left" w:leader="none"/>
              </w:tabs>
              <w:ind w:right="362"/>
              <w:rPr>
                <w:sz w:val="24"/>
              </w:rPr>
            </w:pPr>
            <w:r>
              <w:rPr>
                <w:sz w:val="24"/>
              </w:rPr>
              <w:t>CLIENT (ACCUSED) Mr Simon</w:t>
            </w:r>
            <w:r>
              <w:rPr>
                <w:spacing w:val="-2"/>
                <w:sz w:val="24"/>
              </w:rPr>
              <w:t> </w:t>
            </w:r>
            <w:r>
              <w:rPr>
                <w:sz w:val="24"/>
              </w:rPr>
              <w:t>Cordell,</w:t>
              <w:tab/>
            </w:r>
            <w:r>
              <w:rPr>
                <w:spacing w:val="-4"/>
                <w:sz w:val="24"/>
              </w:rPr>
              <w:t>Client </w:t>
            </w:r>
            <w:r>
              <w:rPr>
                <w:sz w:val="24"/>
              </w:rPr>
              <w:t>(Accused) in CASE</w:t>
            </w:r>
            <w:r>
              <w:rPr>
                <w:spacing w:val="4"/>
                <w:sz w:val="24"/>
              </w:rPr>
              <w:t> </w:t>
            </w:r>
            <w:r>
              <w:rPr>
                <w:sz w:val="24"/>
              </w:rPr>
              <w:t>16175</w:t>
            </w:r>
          </w:p>
          <w:p>
            <w:pPr>
              <w:pStyle w:val="TableParagraph"/>
              <w:spacing w:line="237" w:lineRule="auto"/>
              <w:ind w:right="517"/>
              <w:rPr>
                <w:sz w:val="24"/>
              </w:rPr>
            </w:pPr>
            <w:r>
              <w:rPr>
                <w:sz w:val="24"/>
              </w:rPr>
              <w:t>Relationship to Cases: Client (Accused) in</w:t>
            </w:r>
            <w:r>
              <w:rPr>
                <w:spacing w:val="-26"/>
                <w:sz w:val="24"/>
              </w:rPr>
              <w:t> </w:t>
            </w:r>
            <w:r>
              <w:rPr>
                <w:sz w:val="24"/>
              </w:rPr>
              <w:t>CASE 17753 Client (Accused) in CASE 17818 Client (Accused) in CASE</w:t>
            </w:r>
            <w:r>
              <w:rPr>
                <w:spacing w:val="4"/>
                <w:sz w:val="24"/>
              </w:rPr>
              <w:t> </w:t>
            </w:r>
            <w:r>
              <w:rPr>
                <w:sz w:val="24"/>
              </w:rPr>
              <w:t>17834</w:t>
            </w:r>
          </w:p>
          <w:p>
            <w:pPr>
              <w:pStyle w:val="TableParagraph"/>
              <w:spacing w:before="1"/>
              <w:ind w:right="264"/>
              <w:rPr>
                <w:sz w:val="24"/>
              </w:rPr>
            </w:pPr>
            <w:r>
              <w:rPr>
                <w:sz w:val="24"/>
              </w:rPr>
              <w:t>Incidents in which Person is involved: Witness: COMPLAINT: NO SPECIFIC DATE - Threats and</w:t>
            </w:r>
          </w:p>
          <w:p>
            <w:pPr>
              <w:pStyle w:val="TableParagraph"/>
              <w:spacing w:line="237" w:lineRule="auto" w:before="5"/>
              <w:rPr>
                <w:sz w:val="24"/>
              </w:rPr>
            </w:pPr>
            <w:r>
              <w:rPr>
                <w:sz w:val="24"/>
              </w:rPr>
              <w:t>intimidation (General) Witness: INCIDENT: SINCE </w:t>
            </w:r>
            <w:r>
              <w:rPr>
                <w:b/>
                <w:sz w:val="24"/>
                <w:shd w:fill="FFFF00" w:color="auto" w:val="clear"/>
              </w:rPr>
              <w:t>05 Oct 16</w:t>
            </w:r>
            <w:r>
              <w:rPr>
                <w:b/>
                <w:sz w:val="24"/>
              </w:rPr>
              <w:t> </w:t>
            </w:r>
            <w:r>
              <w:rPr>
                <w:sz w:val="24"/>
              </w:rPr>
              <w:t>- Threats and intimidation (General) Witness: COMPLAINT: NO SPECIFIC DATE -</w:t>
            </w:r>
          </w:p>
          <w:p>
            <w:pPr>
              <w:pStyle w:val="TableParagraph"/>
              <w:spacing w:before="4"/>
              <w:rPr>
                <w:sz w:val="24"/>
              </w:rPr>
            </w:pPr>
            <w:r>
              <w:rPr>
                <w:sz w:val="24"/>
              </w:rPr>
              <w:t>Making threats Witness:</w:t>
            </w:r>
          </w:p>
          <w:p>
            <w:pPr>
              <w:pStyle w:val="TableParagraph"/>
              <w:spacing w:before="1"/>
              <w:ind w:right="565"/>
              <w:rPr>
                <w:sz w:val="24"/>
              </w:rPr>
            </w:pPr>
            <w:r>
              <w:rPr>
                <w:sz w:val="24"/>
              </w:rPr>
              <w:t>Current address: 109 Burncroft Avenue, Enfield, EN3 7JQ</w:t>
            </w:r>
          </w:p>
          <w:p>
            <w:pPr>
              <w:pStyle w:val="TableParagraph"/>
              <w:spacing w:line="235" w:lineRule="auto" w:before="8"/>
              <w:ind w:right="1918"/>
              <w:rPr>
                <w:sz w:val="24"/>
              </w:rPr>
            </w:pPr>
            <w:r>
              <w:rPr>
                <w:sz w:val="24"/>
              </w:rPr>
              <w:t>Main phone: 020 8245 7454 GenderMale</w:t>
            </w:r>
          </w:p>
          <w:p>
            <w:pPr>
              <w:pStyle w:val="TableParagraph"/>
              <w:spacing w:before="2"/>
              <w:rPr>
                <w:sz w:val="24"/>
              </w:rPr>
            </w:pPr>
            <w:r>
              <w:rPr>
                <w:sz w:val="24"/>
              </w:rPr>
              <w:t>DOB: 26/01/1981</w:t>
            </w:r>
          </w:p>
          <w:p>
            <w:pPr>
              <w:pStyle w:val="TableParagraph"/>
              <w:spacing w:before="2"/>
              <w:rPr>
                <w:sz w:val="24"/>
              </w:rPr>
            </w:pPr>
            <w:r>
              <w:rPr>
                <w:sz w:val="24"/>
              </w:rPr>
              <w:t>Age band: 35-44</w:t>
            </w:r>
          </w:p>
          <w:p>
            <w:pPr>
              <w:pStyle w:val="TableParagraph"/>
              <w:spacing w:before="2"/>
              <w:rPr>
                <w:sz w:val="24"/>
              </w:rPr>
            </w:pPr>
            <w:r>
              <w:rPr>
                <w:sz w:val="24"/>
              </w:rPr>
              <w:t>Ethnic origin: White/Black Caribbean</w:t>
            </w:r>
          </w:p>
          <w:p>
            <w:pPr>
              <w:pStyle w:val="TableParagraph"/>
              <w:spacing w:before="1"/>
              <w:ind w:right="125"/>
              <w:rPr>
                <w:sz w:val="24"/>
              </w:rPr>
            </w:pPr>
            <w:r>
              <w:rPr>
                <w:sz w:val="24"/>
              </w:rPr>
              <w:t>Home visit to Ms Deborah Andrews flat. Attendees Dawn Allen TMO and CPN Bola Quadri Home visit to Ms Andrews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w:t>
            </w:r>
          </w:p>
          <w:p>
            <w:pPr>
              <w:pStyle w:val="TableParagraph"/>
              <w:spacing w:line="255" w:lineRule="exact" w:before="2"/>
              <w:rPr>
                <w:sz w:val="24"/>
              </w:rPr>
            </w:pPr>
            <w:hyperlink r:id="rId33">
              <w:r>
                <w:rPr>
                  <w:color w:val="0000FF"/>
                  <w:sz w:val="24"/>
                  <w:u w:val="single" w:color="0000FF"/>
                </w:rPr>
                <w:t>https://ecaseworks.net/ENFIELD/ViewSelected.asp?s</w:t>
              </w:r>
            </w:hyperlink>
          </w:p>
        </w:tc>
      </w:tr>
    </w:tbl>
    <w:p>
      <w:pPr>
        <w:spacing w:after="0" w:line="255" w:lineRule="exact"/>
        <w:rPr>
          <w:sz w:val="24"/>
        </w:rPr>
        <w:sectPr>
          <w:pgSz w:w="11910" w:h="16840"/>
          <w:pgMar w:top="1420" w:bottom="280" w:left="660" w:right="0"/>
        </w:sectPr>
      </w:pPr>
    </w:p>
    <w:p>
      <w:pPr>
        <w:pStyle w:val="BodyText"/>
        <w:ind w:left="780"/>
        <w:rPr>
          <w:sz w:val="20"/>
        </w:rPr>
      </w:pPr>
      <w:r>
        <w:rPr>
          <w:sz w:val="20"/>
        </w:rPr>
        <w:pict>
          <v:shape style="width:269.4pt;height:69.8pt;mso-position-horizontal-relative:char;mso-position-vertical-relative:line" type="#_x0000_t202" filled="false" stroked="true" strokeweight=".375pt" strokecolor="#000000">
            <w10:anchorlock/>
            <v:textbox inset="0,0,0,0">
              <w:txbxContent>
                <w:p>
                  <w:pPr>
                    <w:pStyle w:val="BodyText"/>
                    <w:spacing w:before="1"/>
                    <w:ind w:left="105"/>
                  </w:pPr>
                  <w:r>
                    <w:rPr>
                      <w:color w:val="0462C1"/>
                      <w:u w:val="single" w:color="0462C1"/>
                    </w:rPr>
                    <w:t>viewData=799452,799455,804.</w:t>
                  </w:r>
                  <w:r>
                    <w:rPr/>
                    <w:t>..</w:t>
                  </w:r>
                </w:p>
                <w:p>
                  <w:pPr>
                    <w:spacing w:line="482" w:lineRule="auto" w:before="1"/>
                    <w:ind w:left="105" w:right="2308" w:firstLine="6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8" w:lineRule="exact" w:before="0"/>
        <w:ind w:left="781" w:right="0" w:firstLine="0"/>
        <w:jc w:val="left"/>
        <w:rPr>
          <w:b/>
          <w:sz w:val="24"/>
        </w:rPr>
      </w:pPr>
      <w:r>
        <w:rPr>
          <w:b/>
          <w:color w:val="EC7C30"/>
          <w:sz w:val="24"/>
        </w:rPr>
        <w:t>268</w:t>
      </w:r>
    </w:p>
    <w:p>
      <w:pPr>
        <w:pStyle w:val="BodyText"/>
        <w:spacing w:before="1"/>
      </w:pPr>
      <w:r>
        <w:rPr/>
        <w:t>06/08/2016</w:t>
      </w:r>
    </w:p>
    <w:p>
      <w:pPr>
        <w:pStyle w:val="BodyText"/>
        <w:spacing w:before="2"/>
      </w:pPr>
      <w:r>
        <w:rPr/>
        <w:t>17/10/2016</w:t>
      </w:r>
    </w:p>
    <w:p>
      <w:pPr>
        <w:pStyle w:val="BodyText"/>
        <w:spacing w:before="1"/>
      </w:pPr>
      <w:r>
        <w:rPr/>
        <w:t>17/10/2016</w:t>
      </w:r>
    </w:p>
    <w:p>
      <w:pPr>
        <w:pStyle w:val="BodyText"/>
        <w:spacing w:line="273" w:lineRule="exact" w:before="2"/>
      </w:pPr>
      <w:r>
        <w:rPr/>
        <w:t>17/10/2016</w:t>
      </w:r>
    </w:p>
    <w:p>
      <w:pPr>
        <w:pStyle w:val="BodyText"/>
        <w:spacing w:line="273" w:lineRule="exact"/>
      </w:pPr>
      <w:r>
        <w:rPr/>
        <w:t>17/10/2016</w:t>
      </w:r>
    </w:p>
    <w:p>
      <w:pPr>
        <w:pStyle w:val="BodyText"/>
        <w:spacing w:before="2"/>
      </w:pPr>
      <w:r>
        <w:rPr/>
        <w:t>17/10/2016</w:t>
      </w:r>
    </w:p>
    <w:p>
      <w:pPr>
        <w:pStyle w:val="BodyText"/>
        <w:spacing w:before="1"/>
      </w:pPr>
      <w:r>
        <w:rPr/>
        <w:t>20/10/2016</w:t>
      </w:r>
    </w:p>
    <w:p>
      <w:pPr>
        <w:pStyle w:val="BodyText"/>
        <w:spacing w:before="2"/>
      </w:pPr>
      <w:r>
        <w:rPr/>
        <w:t>26/10/2016</w:t>
      </w:r>
    </w:p>
    <w:p>
      <w:pPr>
        <w:pStyle w:val="BodyText"/>
        <w:spacing w:line="273" w:lineRule="exact" w:before="2"/>
      </w:pPr>
      <w:r>
        <w:rPr/>
        <w:t>01/11/2016</w:t>
      </w:r>
    </w:p>
    <w:p>
      <w:pPr>
        <w:pStyle w:val="BodyText"/>
        <w:spacing w:line="273" w:lineRule="exact"/>
      </w:pPr>
      <w:r>
        <w:rPr/>
        <w:t>02/11/2016</w:t>
      </w:r>
    </w:p>
    <w:p>
      <w:pPr>
        <w:pStyle w:val="BodyText"/>
        <w:spacing w:before="1"/>
      </w:pPr>
      <w:r>
        <w:rPr/>
        <w:t>11/11/2016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412" w:right="412"/>
              <w:jc w:val="center"/>
              <w:rPr>
                <w:b/>
                <w:sz w:val="24"/>
              </w:rPr>
            </w:pPr>
            <w:r>
              <w:rPr>
                <w:b/>
                <w:color w:val="EC7C30"/>
                <w:sz w:val="24"/>
              </w:rPr>
              <w:t>IN THE EDMONTON COUNTY COURT BETWEEN:</w:t>
            </w:r>
          </w:p>
          <w:p>
            <w:pPr>
              <w:pStyle w:val="TableParagraph"/>
              <w:spacing w:before="5"/>
              <w:ind w:left="410" w:right="412"/>
              <w:jc w:val="center"/>
              <w:rPr>
                <w:b/>
                <w:sz w:val="24"/>
              </w:rPr>
            </w:pPr>
            <w:r>
              <w:rPr>
                <w:b/>
                <w:color w:val="EC7C30"/>
                <w:sz w:val="24"/>
              </w:rPr>
              <w:t>{CLAIMANT}</w:t>
            </w:r>
          </w:p>
          <w:p>
            <w:pPr>
              <w:pStyle w:val="TableParagraph"/>
              <w:spacing w:before="8"/>
              <w:ind w:left="0"/>
              <w:rPr>
                <w:sz w:val="24"/>
              </w:rPr>
            </w:pPr>
          </w:p>
          <w:p>
            <w:pPr>
              <w:pStyle w:val="TableParagraph"/>
              <w:spacing w:line="235" w:lineRule="auto"/>
              <w:ind w:left="419" w:right="412"/>
              <w:jc w:val="center"/>
              <w:rPr>
                <w:b/>
                <w:sz w:val="24"/>
              </w:rPr>
            </w:pPr>
            <w:r>
              <w:rPr>
                <w:b/>
                <w:color w:val="EC7C30"/>
                <w:sz w:val="24"/>
              </w:rPr>
              <w:t>THE MAYOR AND BURGESSES OF THE LONDON BOROUGH OF ENFIELD</w:t>
            </w:r>
          </w:p>
          <w:p>
            <w:pPr>
              <w:pStyle w:val="TableParagraph"/>
              <w:spacing w:before="3"/>
              <w:ind w:left="0"/>
              <w:rPr>
                <w:sz w:val="24"/>
              </w:rPr>
            </w:pPr>
          </w:p>
          <w:p>
            <w:pPr>
              <w:pStyle w:val="TableParagraph"/>
              <w:spacing w:line="482"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3600" w:hRule="atLeast"/>
        </w:trPr>
        <w:tc>
          <w:tcPr>
            <w:tcW w:w="5388" w:type="dxa"/>
            <w:tcBorders>
              <w:left w:val="single" w:sz="4" w:space="0" w:color="000000"/>
              <w:bottom w:val="single" w:sz="4" w:space="0" w:color="000000"/>
              <w:right w:val="single" w:sz="4" w:space="0" w:color="000000"/>
            </w:tcBorders>
          </w:tcPr>
          <w:p>
            <w:pPr>
              <w:pStyle w:val="TableParagraph"/>
              <w:spacing w:line="273" w:lineRule="exact" w:before="8"/>
              <w:rPr>
                <w:b/>
                <w:sz w:val="24"/>
              </w:rPr>
            </w:pPr>
            <w:r>
              <w:rPr>
                <w:b/>
                <w:color w:val="373737"/>
                <w:sz w:val="24"/>
                <w:u w:val="thick" w:color="373737"/>
              </w:rPr>
              <w:t>Page 2 of</w:t>
            </w:r>
            <w:r>
              <w:rPr>
                <w:b/>
                <w:color w:val="373737"/>
                <w:spacing w:val="3"/>
                <w:sz w:val="24"/>
                <w:u w:val="thick" w:color="373737"/>
              </w:rPr>
              <w:t> </w:t>
            </w:r>
            <w:r>
              <w:rPr>
                <w:b/>
                <w:color w:val="373737"/>
                <w:sz w:val="24"/>
                <w:u w:val="thick" w:color="373737"/>
              </w:rPr>
              <w:t>3</w:t>
            </w:r>
          </w:p>
          <w:p>
            <w:pPr>
              <w:pStyle w:val="TableParagraph"/>
              <w:ind w:right="172"/>
              <w:rPr>
                <w:sz w:val="24"/>
              </w:rPr>
            </w:pPr>
            <w:r>
              <w:rPr>
                <w:sz w:val="24"/>
              </w:rPr>
              <w:t>missed a few appointments with her social worker as a result, she has now been subjected to making</w:t>
            </w:r>
            <w:r>
              <w:rPr>
                <w:spacing w:val="-20"/>
                <w:sz w:val="24"/>
              </w:rPr>
              <w:t> </w:t>
            </w:r>
            <w:r>
              <w:rPr>
                <w:sz w:val="24"/>
              </w:rPr>
              <w:t>home appointments pending the time this matter is resolved. She explained that they use to be acquaintances before the relationship went sour. She believes</w:t>
            </w:r>
            <w:r>
              <w:rPr>
                <w:spacing w:val="-5"/>
                <w:sz w:val="24"/>
              </w:rPr>
              <w:t> </w:t>
            </w:r>
            <w:r>
              <w:rPr>
                <w:sz w:val="24"/>
              </w:rPr>
              <w:t>the</w:t>
            </w:r>
          </w:p>
          <w:p>
            <w:pPr>
              <w:pStyle w:val="TableParagraph"/>
              <w:tabs>
                <w:tab w:pos="2988" w:val="left" w:leader="none"/>
              </w:tabs>
              <w:ind w:right="210"/>
              <w:rPr>
                <w:sz w:val="24"/>
              </w:rPr>
            </w:pPr>
            <w:r>
              <w:rPr>
                <w:b/>
                <w:sz w:val="24"/>
              </w:rPr>
              <w:t>Notes about</w:t>
            </w:r>
            <w:r>
              <w:rPr>
                <w:b/>
                <w:spacing w:val="-4"/>
                <w:sz w:val="24"/>
              </w:rPr>
              <w:t> </w:t>
            </w:r>
            <w:r>
              <w:rPr>
                <w:b/>
                <w:sz w:val="24"/>
              </w:rPr>
              <w:t>this</w:t>
            </w:r>
            <w:r>
              <w:rPr>
                <w:b/>
                <w:spacing w:val="-4"/>
                <w:sz w:val="24"/>
              </w:rPr>
              <w:t> </w:t>
            </w:r>
            <w:r>
              <w:rPr>
                <w:b/>
                <w:sz w:val="24"/>
              </w:rPr>
              <w:t>person</w:t>
              <w:tab/>
            </w:r>
            <w:r>
              <w:rPr>
                <w:sz w:val="24"/>
              </w:rPr>
              <w:t>whole problem started when he claimed the decoration in his flat was damaged as a result of a leak coming from her flat. She confirmed that she had a leak from her overflow a few months ago which has since been repaired</w:t>
            </w:r>
            <w:r>
              <w:rPr>
                <w:spacing w:val="-18"/>
                <w:sz w:val="24"/>
              </w:rPr>
              <w:t> </w:t>
            </w:r>
            <w:r>
              <w:rPr>
                <w:sz w:val="24"/>
              </w:rPr>
              <w:t>but,</w:t>
            </w:r>
          </w:p>
          <w:p>
            <w:pPr>
              <w:pStyle w:val="TableParagraph"/>
              <w:spacing w:line="263" w:lineRule="exact"/>
              <w:rPr>
                <w:sz w:val="24"/>
              </w:rPr>
            </w:pPr>
            <w:r>
              <w:rPr>
                <w:sz w:val="24"/>
              </w:rPr>
              <w:t>the damage alleged had occurred.</w:t>
            </w:r>
          </w:p>
        </w:tc>
      </w:tr>
    </w:tbl>
    <w:p>
      <w:pPr>
        <w:spacing w:after="0" w:line="263" w:lineRule="exact"/>
        <w:rPr>
          <w:sz w:val="24"/>
        </w:rPr>
        <w:sectPr>
          <w:pgSz w:w="11910" w:h="16840"/>
          <w:pgMar w:top="1420" w:bottom="280" w:left="660" w:right="0"/>
        </w:sectPr>
      </w:pPr>
    </w:p>
    <w:p>
      <w:pPr>
        <w:spacing w:before="71"/>
        <w:ind w:left="893" w:right="5429" w:firstLine="0"/>
        <w:jc w:val="left"/>
        <w:rPr>
          <w:sz w:val="24"/>
        </w:rPr>
      </w:pPr>
      <w:r>
        <w:rPr/>
        <w:pict>
          <v:group style="position:absolute;margin-left:72.050003pt;margin-top:72.035004pt;width:269.8pt;height:691.45pt;mso-position-horizontal-relative:page;mso-position-vertical-relative:page;z-index:-300040192"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b/>
          <w:sz w:val="24"/>
        </w:rPr>
        <w:t>Appearance: </w:t>
      </w:r>
      <w:r>
        <w:rPr>
          <w:sz w:val="24"/>
        </w:rPr>
        <w:t>Male,35 yrs. old, White/Black Caribbean,</w:t>
      </w:r>
    </w:p>
    <w:p>
      <w:pPr>
        <w:pStyle w:val="Heading1"/>
        <w:spacing w:before="4"/>
        <w:ind w:left="893"/>
      </w:pPr>
      <w:r>
        <w:rPr/>
        <w:t>History</w:t>
      </w:r>
    </w:p>
    <w:p>
      <w:pPr>
        <w:spacing w:line="235" w:lineRule="auto" w:before="6"/>
        <w:ind w:left="893" w:right="5930" w:firstLine="0"/>
        <w:jc w:val="left"/>
        <w:rPr>
          <w:b/>
          <w:sz w:val="24"/>
        </w:rPr>
      </w:pPr>
      <w:r>
        <w:rPr>
          <w:b/>
          <w:sz w:val="24"/>
          <w:shd w:fill="FFFF00" w:color="auto" w:val="clear"/>
        </w:rPr>
        <w:t>06/08/2016:</w:t>
      </w:r>
      <w:r>
        <w:rPr>
          <w:b/>
          <w:sz w:val="24"/>
        </w:rPr>
        <w:t> Threats and intimidation, Date reported: </w:t>
      </w:r>
      <w:r>
        <w:rPr>
          <w:b/>
          <w:sz w:val="24"/>
          <w:shd w:fill="FFFF00" w:color="auto" w:val="clear"/>
        </w:rPr>
        <w:t>17/10/2016</w:t>
      </w:r>
    </w:p>
    <w:p>
      <w:pPr>
        <w:pStyle w:val="BodyText"/>
        <w:spacing w:before="2"/>
        <w:ind w:left="893"/>
      </w:pPr>
      <w:r>
        <w:rPr/>
        <w:t>Threats and intimidation (General)</w:t>
      </w:r>
    </w:p>
    <w:p>
      <w:pPr>
        <w:pStyle w:val="BodyText"/>
        <w:spacing w:before="2"/>
        <w:ind w:left="893" w:right="5177"/>
      </w:pPr>
      <w:r>
        <w:rPr/>
        <w:t>Letter received from complainant via MEQ alleging that another resident who is drug addicted has been aggressively demanding money, making threats and exhibiting threatening behaviour towards him/his wife. Complainant requesting action be taken against Waltham Forest District Council and the police. (Complainant is living in a leasehold property - accommodation provided by Waltham Forest?).</w:t>
      </w:r>
    </w:p>
    <w:p>
      <w:pPr>
        <w:pStyle w:val="BodyText"/>
        <w:ind w:left="893" w:right="5418"/>
      </w:pPr>
      <w:r>
        <w:rPr/>
        <w:t>Perpetrator identified as living on ground floor, but door number not specified.</w:t>
      </w:r>
    </w:p>
    <w:p>
      <w:pPr>
        <w:pStyle w:val="Heading1"/>
        <w:spacing w:line="242" w:lineRule="auto" w:before="1"/>
        <w:ind w:left="893" w:right="8704"/>
      </w:pPr>
      <w:r>
        <w:rPr/>
        <w:t>Referral Details </w:t>
      </w:r>
      <w:r>
        <w:rPr>
          <w:shd w:fill="FFFF00" w:color="auto" w:val="clear"/>
        </w:rPr>
        <w:t>17/10/2016:</w:t>
      </w:r>
    </w:p>
    <w:p>
      <w:pPr>
        <w:spacing w:line="242" w:lineRule="auto" w:before="0"/>
        <w:ind w:left="893" w:right="5177" w:firstLine="0"/>
        <w:jc w:val="left"/>
        <w:rPr>
          <w:sz w:val="24"/>
        </w:rPr>
      </w:pPr>
      <w:r>
        <w:rPr>
          <w:b/>
          <w:sz w:val="24"/>
        </w:rPr>
        <w:t>Organisation making referral: </w:t>
      </w:r>
      <w:r>
        <w:rPr>
          <w:sz w:val="24"/>
        </w:rPr>
        <w:t>Housing Anti-Social Behaviour Response Team</w:t>
      </w:r>
    </w:p>
    <w:p>
      <w:pPr>
        <w:pStyle w:val="Heading1"/>
        <w:spacing w:line="274" w:lineRule="exact"/>
        <w:ind w:left="893"/>
      </w:pPr>
      <w:r>
        <w:rPr/>
        <w:t>History</w:t>
      </w:r>
    </w:p>
    <w:p>
      <w:pPr>
        <w:spacing w:before="0"/>
        <w:ind w:left="893" w:right="5590" w:firstLine="0"/>
        <w:jc w:val="left"/>
        <w:rPr>
          <w:b/>
          <w:sz w:val="24"/>
        </w:rPr>
      </w:pPr>
      <w:r>
        <w:rPr>
          <w:b/>
          <w:sz w:val="24"/>
          <w:shd w:fill="FFFF00" w:color="auto" w:val="clear"/>
        </w:rPr>
        <w:t>17/10/2016:</w:t>
      </w:r>
      <w:r>
        <w:rPr>
          <w:b/>
          <w:sz w:val="24"/>
        </w:rPr>
        <w:t> Contact Complainant, </w:t>
      </w:r>
      <w:r>
        <w:rPr>
          <w:b/>
          <w:sz w:val="24"/>
          <w:shd w:fill="FFFF00" w:color="auto" w:val="clear"/>
        </w:rPr>
        <w:t>17/10/2016:</w:t>
      </w:r>
      <w:r>
        <w:rPr>
          <w:b/>
          <w:sz w:val="24"/>
        </w:rPr>
        <w:t> Contact Complainant,</w:t>
      </w:r>
    </w:p>
    <w:p>
      <w:pPr>
        <w:spacing w:line="271" w:lineRule="exact" w:before="0"/>
        <w:ind w:left="893" w:right="0" w:firstLine="0"/>
        <w:jc w:val="left"/>
        <w:rPr>
          <w:b/>
          <w:sz w:val="24"/>
        </w:rPr>
      </w:pPr>
      <w:r>
        <w:rPr>
          <w:b/>
          <w:sz w:val="24"/>
          <w:shd w:fill="FFFF00" w:color="auto" w:val="clear"/>
        </w:rPr>
        <w:t>17/10/2016:</w:t>
      </w:r>
      <w:r>
        <w:rPr>
          <w:b/>
          <w:sz w:val="24"/>
        </w:rPr>
        <w:t> Contact Complainant,</w:t>
      </w:r>
    </w:p>
    <w:p>
      <w:pPr>
        <w:pStyle w:val="BodyText"/>
        <w:ind w:left="893" w:right="5351"/>
      </w:pPr>
      <w:r>
        <w:rPr/>
        <w:t>We discussed the complaint; confirmed that the perpetrator was Simon Cordell at 109 Burncroft Avenue; confirmed that complainant is housed in temporary accommodation by Waltham Forest District Council and has been trying to report issues to them and police; Issues have been going on for some time and include: intimidating/threatening behaviour, aggressive demands/threats for money, tyres slashed, swearing/name calling etc.</w:t>
      </w:r>
    </w:p>
    <w:p>
      <w:pPr>
        <w:pStyle w:val="Heading1"/>
        <w:ind w:left="893"/>
      </w:pPr>
      <w:r>
        <w:rPr>
          <w:shd w:fill="FFFF00" w:color="auto" w:val="clear"/>
        </w:rPr>
        <w:t>20/10/2016:</w:t>
      </w:r>
    </w:p>
    <w:p>
      <w:pPr>
        <w:pStyle w:val="BodyText"/>
        <w:ind w:left="893" w:right="5231"/>
      </w:pPr>
      <w:r>
        <w:rPr/>
        <w:t>Response sent to Members Enquiry - no prior reports received from Complainant - may have been reporting to Waltham Forest District Council?</w:t>
      </w:r>
    </w:p>
    <w:p>
      <w:pPr>
        <w:pStyle w:val="BodyText"/>
        <w:spacing w:line="235" w:lineRule="auto" w:before="5"/>
        <w:ind w:left="893" w:right="5585"/>
      </w:pPr>
      <w:r>
        <w:rPr/>
        <w:t>Contact information requested for complainant in order to investigate further.</w:t>
      </w:r>
    </w:p>
    <w:p>
      <w:pPr>
        <w:pStyle w:val="BodyText"/>
        <w:spacing w:before="3"/>
        <w:ind w:left="893"/>
      </w:pPr>
      <w:r>
        <w:rPr/>
        <w:t>Contact number subsequently provided.</w:t>
      </w:r>
    </w:p>
    <w:p>
      <w:pPr>
        <w:pStyle w:val="Heading1"/>
        <w:spacing w:before="1"/>
        <w:ind w:left="893"/>
      </w:pPr>
      <w:r>
        <w:rPr>
          <w:shd w:fill="FFFF00" w:color="auto" w:val="clear"/>
        </w:rPr>
        <w:t>26/10/2016:</w:t>
      </w:r>
      <w:r>
        <w:rPr/>
        <w:t> Update Complainant,</w:t>
      </w:r>
    </w:p>
    <w:p>
      <w:pPr>
        <w:pStyle w:val="BodyText"/>
        <w:spacing w:before="2"/>
        <w:ind w:left="893"/>
      </w:pPr>
      <w:r>
        <w:rPr/>
        <w:t>Follow on action from Contact Complainant</w:t>
      </w:r>
    </w:p>
    <w:p>
      <w:pPr>
        <w:pStyle w:val="Heading1"/>
        <w:spacing w:line="273" w:lineRule="exact" w:before="2"/>
        <w:ind w:left="893"/>
      </w:pPr>
      <w:r>
        <w:rPr>
          <w:shd w:fill="FFFF00" w:color="auto" w:val="clear"/>
        </w:rPr>
        <w:t>01/11/2016:</w:t>
      </w:r>
      <w:r>
        <w:rPr/>
        <w:t> Update Complainant,</w:t>
      </w:r>
    </w:p>
    <w:p>
      <w:pPr>
        <w:pStyle w:val="BodyText"/>
        <w:spacing w:line="273" w:lineRule="exact"/>
        <w:ind w:left="893"/>
      </w:pPr>
      <w:r>
        <w:rPr/>
        <w:t>Follow on action from Contact Complainant</w:t>
      </w:r>
    </w:p>
    <w:p>
      <w:pPr>
        <w:pStyle w:val="Heading1"/>
        <w:spacing w:before="1"/>
        <w:ind w:left="893"/>
      </w:pPr>
      <w:r>
        <w:rPr>
          <w:shd w:fill="FFFF00" w:color="auto" w:val="clear"/>
        </w:rPr>
        <w:t>02/11/2016:</w:t>
      </w:r>
      <w:r>
        <w:rPr/>
        <w:t> Update Complainant,</w:t>
      </w:r>
    </w:p>
    <w:p>
      <w:pPr>
        <w:spacing w:line="240" w:lineRule="auto" w:before="2"/>
        <w:ind w:left="893" w:right="5165" w:firstLine="0"/>
        <w:jc w:val="left"/>
        <w:rPr>
          <w:sz w:val="24"/>
        </w:rPr>
      </w:pPr>
      <w:r>
        <w:rPr>
          <w:sz w:val="24"/>
        </w:rPr>
        <w:t>Follow on action from Contact Complainant </w:t>
      </w:r>
      <w:r>
        <w:rPr>
          <w:b/>
          <w:sz w:val="24"/>
          <w:shd w:fill="FFFF00" w:color="auto" w:val="clear"/>
        </w:rPr>
        <w:t>11/11/2016:</w:t>
      </w:r>
      <w:r>
        <w:rPr>
          <w:b/>
          <w:sz w:val="24"/>
        </w:rPr>
        <w:t> Interview Complainant, </w:t>
      </w:r>
      <w:hyperlink r:id="rId33">
        <w:r>
          <w:rPr>
            <w:color w:val="0000FF"/>
            <w:sz w:val="24"/>
            <w:u w:val="single" w:color="0000FF"/>
          </w:rPr>
          <w:t>https://ecaseworks.net/ENFIELD/ViewSelected.asp?s</w:t>
        </w:r>
      </w:hyperlink>
      <w:r>
        <w:rPr>
          <w:color w:val="0000FF"/>
          <w:sz w:val="24"/>
        </w:rPr>
        <w:t> </w:t>
      </w:r>
      <w:r>
        <w:rPr>
          <w:color w:val="0462C1"/>
          <w:sz w:val="24"/>
          <w:u w:val="single" w:color="0462C1"/>
        </w:rPr>
        <w:t>viewData=799452,799455,804.</w:t>
      </w:r>
      <w:r>
        <w:rPr>
          <w:sz w:val="24"/>
        </w:rPr>
        <w:t>..</w:t>
      </w:r>
    </w:p>
    <w:p>
      <w:pPr>
        <w:pStyle w:val="BodyText"/>
        <w:spacing w:line="275" w:lineRule="exact"/>
        <w:ind w:left="893"/>
      </w:pPr>
      <w:r>
        <w:rPr>
          <w:shd w:fill="FF0000" w:color="auto" w:val="clear"/>
        </w:rPr>
        <w:t>24/01/</w:t>
      </w:r>
      <w:r>
        <w:rPr>
          <w:b/>
          <w:shd w:fill="FF0000" w:color="auto" w:val="clear"/>
        </w:rPr>
        <w:t>2017 </w:t>
      </w:r>
      <w:r>
        <w:rPr>
          <w:shd w:fill="FF0000" w:color="auto" w:val="clear"/>
        </w:rPr>
        <w:t>Mother FOI Copy</w:t>
      </w:r>
    </w:p>
    <w:p>
      <w:pPr>
        <w:spacing w:after="0" w:line="275" w:lineRule="exact"/>
        <w:sectPr>
          <w:pgSz w:w="11910" w:h="16840"/>
          <w:pgMar w:top="1360" w:bottom="280" w:left="660" w:right="0"/>
        </w:sectPr>
      </w:pPr>
    </w:p>
    <w:p>
      <w:pPr>
        <w:pStyle w:val="BodyText"/>
        <w:ind w:left="780"/>
        <w:rPr>
          <w:sz w:val="20"/>
        </w:rPr>
      </w:pPr>
      <w:r>
        <w:rPr>
          <w:sz w:val="20"/>
        </w:rPr>
        <w:pict>
          <v:shape style="width:269.4pt;height:42.05pt;mso-position-horizontal-relative:char;mso-position-vertical-relative:line" type="#_x0000_t202" filled="false" stroked="true" strokeweight=".375pt" strokecolor="#000000">
            <w10:anchorlock/>
            <v:textbox inset="0,0,0,0">
              <w:txbxContent>
                <w:p>
                  <w:pPr>
                    <w:pStyle w:val="BodyText"/>
                    <w:spacing w:before="2"/>
                    <w:ind w:left="0"/>
                  </w:pPr>
                </w:p>
                <w:p>
                  <w:pPr>
                    <w:spacing w:before="0"/>
                    <w:ind w:left="105"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5" w:lineRule="exact" w:before="0"/>
        <w:ind w:left="781" w:right="0" w:firstLine="0"/>
        <w:jc w:val="left"/>
        <w:rPr>
          <w:b/>
          <w:sz w:val="24"/>
        </w:rPr>
      </w:pPr>
      <w:r>
        <w:rPr>
          <w:b/>
          <w:color w:val="EC7C30"/>
          <w:sz w:val="24"/>
        </w:rPr>
        <w:t>269</w:t>
      </w:r>
    </w:p>
    <w:p>
      <w:pPr>
        <w:pStyle w:val="BodyText"/>
        <w:spacing w:line="273" w:lineRule="exact" w:before="1"/>
      </w:pPr>
      <w:r>
        <w:rPr>
          <w:color w:val="181818"/>
        </w:rPr>
        <w:t>28/11/2016</w:t>
      </w:r>
    </w:p>
    <w:p>
      <w:pPr>
        <w:pStyle w:val="BodyText"/>
        <w:spacing w:line="273" w:lineRule="exact"/>
      </w:pPr>
      <w:r>
        <w:rPr>
          <w:color w:val="181818"/>
        </w:rPr>
        <w:t>25/11/2016</w:t>
      </w:r>
    </w:p>
    <w:p>
      <w:pPr>
        <w:pStyle w:val="BodyText"/>
        <w:spacing w:before="2"/>
      </w:pPr>
      <w:r>
        <w:rPr>
          <w:color w:val="181818"/>
        </w:rPr>
        <w:t>06/12/2016</w:t>
      </w:r>
    </w:p>
    <w:p>
      <w:pPr>
        <w:pStyle w:val="BodyText"/>
        <w:spacing w:before="1"/>
      </w:pPr>
      <w:r>
        <w:rPr>
          <w:color w:val="181818"/>
        </w:rPr>
        <w:t>06/12/2016</w:t>
      </w:r>
    </w:p>
    <w:p>
      <w:pPr>
        <w:pStyle w:val="BodyText"/>
        <w:spacing w:before="2"/>
      </w:pPr>
      <w:r>
        <w:rPr>
          <w:color w:val="181818"/>
        </w:rPr>
        <w:t>07/12/2016</w:t>
      </w:r>
    </w:p>
    <w:p>
      <w:pPr>
        <w:spacing w:line="273" w:lineRule="exact" w:before="2"/>
        <w:ind w:left="781" w:right="0" w:firstLine="0"/>
        <w:jc w:val="left"/>
        <w:rPr>
          <w:sz w:val="24"/>
        </w:rPr>
      </w:pP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line="273" w:lineRule="exact"/>
        <w:rPr>
          <w:b/>
        </w:rPr>
      </w:pPr>
      <w:r>
        <w:rPr>
          <w:color w:val="0462C1"/>
          <w:shd w:fill="00FF00" w:color="auto" w:val="clear"/>
          <w:u w:val="single" w:color="0462C1"/>
        </w:rPr>
        <w:t>Up to here Mother FOI </w:t>
      </w:r>
      <w:r>
        <w:rPr>
          <w:shd w:fill="00FF00" w:color="auto" w:val="clear"/>
        </w:rPr>
        <w:t>24/01/</w:t>
      </w:r>
      <w:r>
        <w:rPr>
          <w:b/>
          <w:shd w:fill="00FF00" w:color="auto" w:val="clear"/>
        </w:rPr>
        <w:t>2017</w:t>
      </w:r>
    </w:p>
    <w:p>
      <w:pPr>
        <w:spacing w:before="1"/>
        <w:ind w:left="781" w:right="0" w:firstLine="0"/>
        <w:jc w:val="left"/>
        <w:rPr>
          <w:b/>
          <w:sz w:val="24"/>
        </w:rPr>
      </w:pPr>
      <w:r>
        <w:rPr>
          <w:b/>
          <w:color w:val="181818"/>
          <w:sz w:val="24"/>
          <w:shd w:fill="FFFF00" w:color="auto" w:val="clear"/>
        </w:rPr>
        <w:t>Si Note: “This is different than the FOI 08/12/2016:”</w:t>
      </w:r>
    </w:p>
    <w:p>
      <w:pPr>
        <w:spacing w:before="2"/>
        <w:ind w:left="781" w:right="0" w:firstLine="0"/>
        <w:jc w:val="left"/>
        <w:rPr>
          <w:b/>
          <w:sz w:val="24"/>
        </w:rPr>
      </w:pPr>
      <w:r>
        <w:rPr>
          <w:b/>
          <w:color w:val="181818"/>
          <w:sz w:val="24"/>
          <w:shd w:fill="FFFF00" w:color="auto" w:val="clear"/>
        </w:rPr>
        <w:t>22/12/2016: 10/01/2017:</w:t>
      </w:r>
      <w:r>
        <w:rPr>
          <w:b/>
          <w:color w:val="181818"/>
          <w:sz w:val="24"/>
        </w:rPr>
        <w:t> </w:t>
      </w:r>
      <w:r>
        <w:rPr>
          <w:color w:val="181818"/>
          <w:sz w:val="24"/>
          <w:shd w:fill="FF0000" w:color="auto" w:val="clear"/>
        </w:rPr>
        <w:t>13/01/</w:t>
      </w:r>
      <w:r>
        <w:rPr>
          <w:b/>
          <w:color w:val="181818"/>
          <w:sz w:val="24"/>
          <w:shd w:fill="FF0000" w:color="auto" w:val="clear"/>
        </w:rPr>
        <w:t>2017</w:t>
      </w:r>
      <w:r>
        <w:rPr>
          <w:color w:val="181818"/>
          <w:sz w:val="24"/>
          <w:shd w:fill="FF0000" w:color="auto" w:val="clear"/>
        </w:rPr>
        <w:t>:</w:t>
      </w:r>
      <w:r>
        <w:rPr>
          <w:color w:val="181818"/>
          <w:sz w:val="24"/>
        </w:rPr>
        <w:t> </w:t>
      </w:r>
      <w:r>
        <w:rPr>
          <w:b/>
          <w:color w:val="181818"/>
          <w:sz w:val="24"/>
          <w:shd w:fill="FFFF00" w:color="auto" w:val="clear"/>
        </w:rPr>
        <w:t>Si Note: “This is different than the FOI 16/01/2017”</w:t>
      </w:r>
    </w:p>
    <w:p>
      <w:pPr>
        <w:pStyle w:val="BodyText"/>
        <w:spacing w:before="2"/>
      </w:pPr>
      <w:r>
        <w:rPr/>
        <w:t>23/12/2016</w:t>
      </w:r>
    </w:p>
    <w:p>
      <w:pPr>
        <w:pStyle w:val="BodyText"/>
        <w:spacing w:line="273" w:lineRule="exact" w:before="1"/>
      </w:pPr>
      <w:r>
        <w:rPr/>
        <w:t>26/12/2016</w:t>
      </w:r>
    </w:p>
    <w:p>
      <w:pPr>
        <w:pStyle w:val="BodyText"/>
        <w:spacing w:line="273" w:lineRule="exact"/>
      </w:pPr>
      <w:r>
        <w:rPr/>
        <w:t>03/01/2017</w:t>
      </w:r>
    </w:p>
    <w:p>
      <w:pPr>
        <w:pStyle w:val="BodyText"/>
        <w:spacing w:before="2"/>
      </w:pPr>
      <w:r>
        <w:rPr/>
        <w:t>16/01/2017</w:t>
      </w:r>
    </w:p>
    <w:p>
      <w:pPr>
        <w:pStyle w:val="BodyText"/>
        <w:spacing w:before="2"/>
      </w:pPr>
      <w:r>
        <w:rPr/>
        <w:t>16/01/2017</w:t>
      </w:r>
    </w:p>
    <w:p>
      <w:pPr>
        <w:pStyle w:val="BodyText"/>
        <w:spacing w:before="1"/>
      </w:pPr>
      <w:r>
        <w:rPr/>
        <w:t>23/01/2017</w:t>
      </w:r>
    </w:p>
    <w:p>
      <w:pPr>
        <w:pStyle w:val="BodyText"/>
        <w:spacing w:line="273" w:lineRule="exact" w:before="2"/>
      </w:pPr>
      <w:r>
        <w:rPr/>
        <w:t>21/01/2017</w:t>
      </w:r>
    </w:p>
    <w:p>
      <w:pPr>
        <w:pStyle w:val="BodyText"/>
        <w:spacing w:line="273" w:lineRule="exact"/>
      </w:pPr>
      <w:r>
        <w:rPr/>
        <w:t>01/02/2017</w:t>
      </w:r>
    </w:p>
    <w:p>
      <w:pPr>
        <w:pStyle w:val="BodyText"/>
        <w:spacing w:before="2"/>
      </w:pPr>
      <w:r>
        <w:rPr/>
        <w:t>01/02/2017</w:t>
      </w:r>
    </w:p>
    <w:p>
      <w:pPr>
        <w:pStyle w:val="BodyText"/>
        <w:spacing w:before="1"/>
      </w:pPr>
      <w:r>
        <w:rPr/>
        <w:t>31/01/2017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412" w:right="412"/>
              <w:jc w:val="center"/>
              <w:rPr>
                <w:b/>
                <w:sz w:val="24"/>
              </w:rPr>
            </w:pPr>
            <w:r>
              <w:rPr>
                <w:b/>
                <w:color w:val="EC7C30"/>
                <w:sz w:val="24"/>
              </w:rPr>
              <w:t>IN THE EDMONTON COUNTY COURT BETWEEN:</w:t>
            </w:r>
          </w:p>
          <w:p>
            <w:pPr>
              <w:pStyle w:val="TableParagraph"/>
              <w:spacing w:before="10"/>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1"/>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6"/>
              <w:ind w:left="0"/>
              <w:rPr>
                <w:sz w:val="23"/>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941" w:hRule="atLeast"/>
        </w:trPr>
        <w:tc>
          <w:tcPr>
            <w:tcW w:w="5388" w:type="dxa"/>
            <w:tcBorders>
              <w:left w:val="single" w:sz="4" w:space="0" w:color="000000"/>
              <w:bottom w:val="single" w:sz="4" w:space="0" w:color="000000"/>
              <w:right w:val="single" w:sz="4" w:space="0" w:color="000000"/>
            </w:tcBorders>
          </w:tcPr>
          <w:p>
            <w:pPr>
              <w:pStyle w:val="TableParagraph"/>
              <w:spacing w:before="1"/>
              <w:ind w:right="86"/>
              <w:rPr>
                <w:sz w:val="24"/>
              </w:rPr>
            </w:pPr>
            <w:r>
              <w:rPr>
                <w:sz w:val="24"/>
              </w:rPr>
              <w:t>I interviewed the Complainant. He reported that the issues have been ongoing for about 18 months (He, his wife and daughter have lived at Burncroft Avenue in temporary accommodation provided by Waltham Forest DC for 2.5yrs). Please see attached notes of interview - The complainant is really </w:t>
            </w:r>
            <w:r>
              <w:rPr>
                <w:color w:val="181818"/>
                <w:sz w:val="24"/>
              </w:rPr>
              <w:t>frightened for</w:t>
            </w:r>
          </w:p>
          <w:p>
            <w:pPr>
              <w:pStyle w:val="TableParagraph"/>
              <w:spacing w:line="263" w:lineRule="exact" w:before="2"/>
              <w:rPr>
                <w:sz w:val="24"/>
              </w:rPr>
            </w:pPr>
            <w:r>
              <w:rPr>
                <w:color w:val="181818"/>
                <w:sz w:val="24"/>
              </w:rPr>
              <w:t>his family - Mr Cordell is very aggressive and has</w:t>
            </w:r>
          </w:p>
        </w:tc>
      </w:tr>
    </w:tbl>
    <w:p>
      <w:pPr>
        <w:spacing w:after="0" w:line="263" w:lineRule="exact"/>
        <w:rPr>
          <w:sz w:val="24"/>
        </w:rPr>
        <w:sectPr>
          <w:pgSz w:w="11910" w:h="16840"/>
          <w:pgMar w:top="1420" w:bottom="280" w:left="660" w:right="0"/>
        </w:sectPr>
      </w:pPr>
    </w:p>
    <w:p>
      <w:pPr>
        <w:pStyle w:val="BodyText"/>
        <w:spacing w:before="71"/>
        <w:ind w:left="893" w:right="5378"/>
      </w:pPr>
      <w:r>
        <w:rPr/>
        <w:pict>
          <v:group style="position:absolute;margin-left:72.050003pt;margin-top:72.035004pt;width:269.8pt;height:691.45pt;mso-position-horizontal-relative:page;mso-position-vertical-relative:page;z-index:-300038144"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color w:val="181818"/>
        </w:rPr>
        <w:t>previously kicked him in the nose/face and threatened to hit him with a piece of wood; his wife is so scared that she accompanies him to work and waits in the car with their daughter for his shifts.</w:t>
      </w:r>
    </w:p>
    <w:p>
      <w:pPr>
        <w:spacing w:line="275" w:lineRule="exact" w:before="0"/>
        <w:ind w:left="893" w:right="0" w:firstLine="0"/>
        <w:jc w:val="left"/>
        <w:rPr>
          <w:b/>
          <w:sz w:val="24"/>
        </w:rPr>
      </w:pPr>
      <w:r>
        <w:rPr>
          <w:b/>
          <w:color w:val="181818"/>
          <w:sz w:val="24"/>
          <w:shd w:fill="FFFF00" w:color="auto" w:val="clear"/>
        </w:rPr>
        <w:t>28/11/2016:</w:t>
      </w:r>
    </w:p>
    <w:p>
      <w:pPr>
        <w:pStyle w:val="BodyText"/>
        <w:spacing w:before="2"/>
        <w:ind w:left="893"/>
      </w:pPr>
      <w:r>
        <w:rPr>
          <w:color w:val="181818"/>
        </w:rPr>
        <w:t>Copy of the letter sent to Mr Cordell giving him until</w:t>
      </w:r>
    </w:p>
    <w:p>
      <w:pPr>
        <w:spacing w:before="2"/>
        <w:ind w:left="893" w:right="0" w:firstLine="0"/>
        <w:jc w:val="left"/>
        <w:rPr>
          <w:sz w:val="24"/>
        </w:rPr>
      </w:pPr>
      <w:r>
        <w:rPr>
          <w:b/>
          <w:color w:val="181818"/>
          <w:sz w:val="24"/>
          <w:shd w:fill="FFFF00" w:color="auto" w:val="clear"/>
        </w:rPr>
        <w:t>25/11/2016</w:t>
      </w:r>
      <w:r>
        <w:rPr>
          <w:b/>
          <w:color w:val="181818"/>
          <w:sz w:val="24"/>
        </w:rPr>
        <w:t> </w:t>
      </w:r>
      <w:r>
        <w:rPr>
          <w:color w:val="181818"/>
          <w:sz w:val="24"/>
        </w:rPr>
        <w:t>to remove the CCTV</w:t>
      </w:r>
    </w:p>
    <w:p>
      <w:pPr>
        <w:pStyle w:val="BodyText"/>
        <w:spacing w:before="2"/>
        <w:ind w:left="893"/>
      </w:pPr>
      <w:r>
        <w:rPr>
          <w:color w:val="181818"/>
        </w:rPr>
        <w:t>he installed on the internal communal door attached.</w:t>
      </w:r>
    </w:p>
    <w:p>
      <w:pPr>
        <w:spacing w:before="1"/>
        <w:ind w:left="893" w:right="0" w:firstLine="0"/>
        <w:jc w:val="left"/>
        <w:rPr>
          <w:sz w:val="24"/>
        </w:rPr>
      </w:pPr>
      <w:r>
        <w:rPr>
          <w:b/>
          <w:color w:val="181818"/>
          <w:sz w:val="24"/>
          <w:shd w:fill="FFFF00" w:color="auto" w:val="clear"/>
        </w:rPr>
        <w:t>06/12/2016: 06/12/2016: 07/12/2016:</w:t>
      </w:r>
      <w:r>
        <w:rPr>
          <w:b/>
          <w:color w:val="181818"/>
          <w:sz w:val="24"/>
        </w:rPr>
        <w:t> </w:t>
      </w: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9"/>
        <w:ind w:left="0"/>
        <w:rPr>
          <w:sz w:val="15"/>
        </w:rPr>
      </w:pPr>
    </w:p>
    <w:p>
      <w:pPr>
        <w:pStyle w:val="BodyText"/>
        <w:spacing w:before="90"/>
        <w:ind w:left="893" w:right="5165"/>
      </w:pPr>
      <w:r>
        <w:rPr>
          <w:color w:val="0462C1"/>
          <w:shd w:fill="00FF00" w:color="auto" w:val="clear"/>
          <w:u w:val="single" w:color="0462C1"/>
        </w:rPr>
        <w:t>Up to here Mother FOI</w:t>
      </w:r>
      <w:r>
        <w:rPr>
          <w:color w:val="0462C1"/>
        </w:rPr>
        <w:t> </w:t>
      </w:r>
      <w:hyperlink r:id="rId33">
        <w:r>
          <w:rPr>
            <w:color w:val="0000FF"/>
            <w:shd w:fill="00FF00" w:color="auto" w:val="clear"/>
            <w:u w:val="single" w:color="0000FF"/>
          </w:rPr>
          <w:t>https://ecaseworks.net/ENFIELD/ViewSelected.asp?s</w:t>
        </w:r>
      </w:hyperlink>
      <w:r>
        <w:rPr>
          <w:color w:val="0000FF"/>
        </w:rPr>
        <w:t> </w:t>
      </w:r>
      <w:r>
        <w:rPr>
          <w:color w:val="0462C1"/>
          <w:shd w:fill="00FF00" w:color="auto" w:val="clear"/>
          <w:u w:val="single" w:color="0462C1"/>
        </w:rPr>
        <w:t>ViewData=799452,799455,804.</w:t>
      </w:r>
      <w:r>
        <w:rPr>
          <w:shd w:fill="00FF00" w:color="auto" w:val="clear"/>
        </w:rPr>
        <w:t>..</w:t>
      </w:r>
    </w:p>
    <w:p>
      <w:pPr>
        <w:spacing w:line="273" w:lineRule="exact" w:before="0"/>
        <w:ind w:left="893" w:right="0" w:firstLine="0"/>
        <w:jc w:val="left"/>
        <w:rPr>
          <w:b/>
          <w:sz w:val="24"/>
        </w:rPr>
      </w:pPr>
      <w:r>
        <w:rPr>
          <w:sz w:val="24"/>
          <w:shd w:fill="00FF00" w:color="auto" w:val="clear"/>
        </w:rPr>
        <w:t>24/01/</w:t>
      </w:r>
      <w:r>
        <w:rPr>
          <w:b/>
          <w:sz w:val="24"/>
          <w:shd w:fill="00FF00" w:color="auto" w:val="clear"/>
        </w:rPr>
        <w:t>2017</w:t>
      </w:r>
    </w:p>
    <w:p>
      <w:pPr>
        <w:pStyle w:val="BodyText"/>
        <w:spacing w:before="6"/>
        <w:ind w:left="0"/>
        <w:rPr>
          <w:b/>
          <w:sz w:val="16"/>
        </w:rPr>
      </w:pPr>
    </w:p>
    <w:p>
      <w:pPr>
        <w:spacing w:before="90"/>
        <w:ind w:left="893" w:right="6317" w:firstLine="0"/>
        <w:jc w:val="left"/>
        <w:rPr>
          <w:b/>
          <w:sz w:val="24"/>
        </w:rPr>
      </w:pPr>
      <w:r>
        <w:rPr>
          <w:b/>
          <w:color w:val="181818"/>
          <w:sz w:val="24"/>
          <w:shd w:fill="FFFF00" w:color="auto" w:val="clear"/>
        </w:rPr>
        <w:t>Si Note: “This is different than the FOI</w:t>
      </w:r>
      <w:r>
        <w:rPr>
          <w:b/>
          <w:color w:val="181818"/>
          <w:sz w:val="24"/>
        </w:rPr>
        <w:t> </w:t>
      </w:r>
      <w:r>
        <w:rPr>
          <w:b/>
          <w:color w:val="181818"/>
          <w:sz w:val="24"/>
          <w:shd w:fill="FFFF00" w:color="auto" w:val="clear"/>
        </w:rPr>
        <w:t>08/12/2016:”</w:t>
      </w:r>
    </w:p>
    <w:p>
      <w:pPr>
        <w:pStyle w:val="BodyText"/>
        <w:spacing w:before="3"/>
        <w:ind w:left="893" w:right="5177"/>
      </w:pPr>
      <w:r>
        <w:rPr/>
        <w:t>Mr Mathiyalagan telephoned to report that Simon Cordell aggressively banged on his front door and accused them of making noise. He stated that he also shouted abuse and threats and swore at them.</w:t>
      </w:r>
    </w:p>
    <w:p>
      <w:pPr>
        <w:tabs>
          <w:tab w:pos="4585" w:val="left" w:leader="none"/>
        </w:tabs>
        <w:spacing w:line="276" w:lineRule="exact" w:before="0"/>
        <w:ind w:left="893" w:right="0" w:firstLine="0"/>
        <w:jc w:val="left"/>
        <w:rPr>
          <w:b/>
          <w:sz w:val="24"/>
        </w:rPr>
      </w:pPr>
      <w:r>
        <w:rPr/>
        <w:pict>
          <v:shape style="position:absolute;margin-left:201.5pt;margin-top:-.089397pt;width:57.8pt;height:13.9pt;mso-position-horizontal-relative:page;mso-position-vertical-relative:paragraph;z-index:-300037120" type="#_x0000_t202" filled="true" fillcolor="#ff0000" stroked="false">
            <v:textbox inset="0,0,0,0">
              <w:txbxContent>
                <w:p>
                  <w:pPr>
                    <w:spacing w:before="1"/>
                    <w:ind w:left="0" w:right="0" w:firstLine="0"/>
                    <w:jc w:val="left"/>
                    <w:rPr>
                      <w:sz w:val="24"/>
                    </w:rPr>
                  </w:pPr>
                  <w:r>
                    <w:rPr>
                      <w:color w:val="181818"/>
                      <w:spacing w:val="-1"/>
                      <w:sz w:val="24"/>
                    </w:rPr>
                    <w:t>13/01/</w:t>
                  </w:r>
                  <w:r>
                    <w:rPr>
                      <w:b/>
                      <w:color w:val="181818"/>
                      <w:spacing w:val="-1"/>
                      <w:sz w:val="24"/>
                    </w:rPr>
                    <w:t>2017</w:t>
                  </w:r>
                  <w:r>
                    <w:rPr>
                      <w:color w:val="181818"/>
                      <w:spacing w:val="-1"/>
                      <w:sz w:val="24"/>
                    </w:rPr>
                    <w:t>:</w:t>
                  </w:r>
                </w:p>
              </w:txbxContent>
            </v:textbox>
            <v:fill type="solid"/>
            <w10:wrap type="none"/>
          </v:shape>
        </w:pict>
      </w:r>
      <w:r>
        <w:rPr>
          <w:b/>
          <w:color w:val="181818"/>
          <w:sz w:val="24"/>
          <w:shd w:fill="FFFF00" w:color="auto" w:val="clear"/>
        </w:rPr>
        <w:t>22/12/2016:</w:t>
      </w:r>
      <w:r>
        <w:rPr>
          <w:b/>
          <w:color w:val="181818"/>
          <w:spacing w:val="2"/>
          <w:sz w:val="24"/>
          <w:shd w:fill="FFFF00" w:color="auto" w:val="clear"/>
        </w:rPr>
        <w:t> </w:t>
      </w:r>
      <w:r>
        <w:rPr>
          <w:b/>
          <w:color w:val="181818"/>
          <w:sz w:val="24"/>
          <w:shd w:fill="FFFF00" w:color="auto" w:val="clear"/>
        </w:rPr>
        <w:t>10/01/2017:</w:t>
      </w:r>
      <w:r>
        <w:rPr>
          <w:b/>
          <w:color w:val="181818"/>
          <w:sz w:val="24"/>
        </w:rPr>
        <w:tab/>
      </w:r>
      <w:r>
        <w:rPr>
          <w:b/>
          <w:color w:val="181818"/>
          <w:sz w:val="24"/>
          <w:shd w:fill="FFFF00" w:color="auto" w:val="clear"/>
        </w:rPr>
        <w:t>Si Note:</w:t>
      </w:r>
      <w:r>
        <w:rPr>
          <w:b/>
          <w:color w:val="181818"/>
          <w:spacing w:val="1"/>
          <w:sz w:val="24"/>
          <w:shd w:fill="FFFF00" w:color="auto" w:val="clear"/>
        </w:rPr>
        <w:t> </w:t>
      </w:r>
      <w:r>
        <w:rPr>
          <w:b/>
          <w:color w:val="181818"/>
          <w:sz w:val="24"/>
          <w:shd w:fill="FFFF00" w:color="auto" w:val="clear"/>
        </w:rPr>
        <w:t>“This</w:t>
      </w:r>
    </w:p>
    <w:p>
      <w:pPr>
        <w:spacing w:line="273" w:lineRule="exact" w:before="1"/>
        <w:ind w:left="893" w:right="0" w:firstLine="0"/>
        <w:jc w:val="left"/>
        <w:rPr>
          <w:b/>
          <w:sz w:val="24"/>
        </w:rPr>
      </w:pPr>
      <w:r>
        <w:rPr>
          <w:b/>
          <w:color w:val="181818"/>
          <w:sz w:val="24"/>
          <w:shd w:fill="FFFF00" w:color="auto" w:val="clear"/>
        </w:rPr>
        <w:t>is different than the FOI 16/01/2017”</w:t>
      </w:r>
    </w:p>
    <w:p>
      <w:pPr>
        <w:pStyle w:val="BodyText"/>
        <w:spacing w:line="242" w:lineRule="auto"/>
        <w:ind w:left="893" w:right="5305"/>
      </w:pPr>
      <w:r>
        <w:rPr/>
        <w:t>Mr and Mrs Mathiyalagan attended the Civic Centre to report incidents that happened over the Christmas and New Year period. Mr Mathiyalagan stated the following,</w:t>
      </w:r>
    </w:p>
    <w:p>
      <w:pPr>
        <w:pStyle w:val="BodyText"/>
        <w:ind w:left="893" w:right="5185"/>
      </w:pPr>
      <w:r>
        <w:rPr>
          <w:b/>
          <w:shd w:fill="FFFF00" w:color="auto" w:val="clear"/>
        </w:rPr>
        <w:t>23/12/16 at about 3.43pm</w:t>
      </w:r>
      <w:r>
        <w:rPr>
          <w:b/>
        </w:rPr>
        <w:t> </w:t>
      </w:r>
      <w:r>
        <w:rPr/>
        <w:t>- Mr Cordell banged on his front door while door while his wife was at home alone with their young daughter and shouted abuse at her and asked her to go to the bathroom and turn off the tap. He also removed their electricity fuse thereby cutting off power supply, He stated that the incident was reported to the police, </w:t>
      </w:r>
      <w:r>
        <w:rPr>
          <w:b/>
          <w:shd w:fill="FFFF00" w:color="auto" w:val="clear"/>
        </w:rPr>
        <w:t>CAD 5753/23 December</w:t>
      </w:r>
      <w:r>
        <w:rPr>
          <w:b/>
        </w:rPr>
        <w:t> </w:t>
      </w:r>
      <w:r>
        <w:rPr>
          <w:b/>
          <w:shd w:fill="FFFF00" w:color="auto" w:val="clear"/>
        </w:rPr>
        <w:t>2016</w:t>
      </w:r>
      <w:r>
        <w:rPr>
          <w:b/>
        </w:rPr>
        <w:t> </w:t>
      </w:r>
      <w:r>
        <w:rPr/>
        <w:t>and they were advised to contact the council.</w:t>
      </w:r>
    </w:p>
    <w:p>
      <w:pPr>
        <w:pStyle w:val="BodyText"/>
        <w:ind w:left="893" w:right="5217"/>
      </w:pPr>
      <w:r>
        <w:rPr>
          <w:b/>
          <w:shd w:fill="FFFF00" w:color="auto" w:val="clear"/>
        </w:rPr>
        <w:t>26/12/16 at about 12.30pm</w:t>
      </w:r>
      <w:r>
        <w:rPr>
          <w:b/>
        </w:rPr>
        <w:t> </w:t>
      </w:r>
      <w:r>
        <w:rPr/>
        <w:t>- Mr Mathiyalagan stated that he and his family was going out and that as they got to the first floor, he </w:t>
      </w:r>
      <w:r>
        <w:rPr>
          <w:spacing w:val="-2"/>
        </w:rPr>
        <w:t>saw </w:t>
      </w:r>
      <w:r>
        <w:rPr/>
        <w:t>Mr Cordell running up the stairs towards them with a towel tied round his waist. He stated that Mr Cordell started shouting abuse at them and accused them of tampering with his water supply and stopping the water. He stated that he tried to explain to him that there may be a problem with the water supply to the whole block as they also have the same problem with their water supply but Mr Cordell will not listen and continued to accuse them of tampering with his</w:t>
      </w:r>
      <w:r>
        <w:rPr>
          <w:spacing w:val="-28"/>
        </w:rPr>
        <w:t> </w:t>
      </w:r>
      <w:r>
        <w:rPr/>
        <w:t>water supply. He and his wife told him to please go away and leave them alone, but he continued to swear and shout abuse at them. They then walked</w:t>
      </w:r>
      <w:r>
        <w:rPr>
          <w:spacing w:val="-4"/>
        </w:rPr>
        <w:t> </w:t>
      </w:r>
      <w:r>
        <w:rPr/>
        <w:t>away.</w:t>
      </w:r>
    </w:p>
    <w:p>
      <w:pPr>
        <w:spacing w:after="0"/>
        <w:sectPr>
          <w:pgSz w:w="11910" w:h="16840"/>
          <w:pgMar w:top="1360" w:bottom="280" w:left="660" w:right="0"/>
        </w:sectPr>
      </w:pPr>
    </w:p>
    <w:p>
      <w:pPr>
        <w:pStyle w:val="BodyText"/>
        <w:spacing w:before="71"/>
        <w:ind w:left="893" w:right="5231"/>
      </w:pPr>
      <w:r>
        <w:rPr/>
        <w:pict>
          <v:group style="position:absolute;margin-left:72.050003pt;margin-top:72.035004pt;width:269.8pt;height:691.45pt;mso-position-horizontal-relative:page;mso-position-vertical-relative:page;z-index:-300036096"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b/>
          <w:shd w:fill="FFFF00" w:color="auto" w:val="clear"/>
        </w:rPr>
        <w:t>03/01/2017 at 1.0.47pm</w:t>
      </w:r>
      <w:r>
        <w:rPr>
          <w:b/>
        </w:rPr>
        <w:t> </w:t>
      </w:r>
      <w:r>
        <w:rPr/>
        <w:t>- Mr Mathiyalagan stated that Mr Cordell followed him and his family up the stairs as they returned from a family outing and was shouting at them about deliberately banging on the pipes and making noise. He also stated that the person sleeping on his sofa was banging on the floor, talked about saving him from getting beaten up by local youths, stated that he caught him and his wife making noise inside their bathroom, called him 'a lying cunt' and asked him to swear on his baby's life that he was not banging.</w:t>
      </w:r>
    </w:p>
    <w:p>
      <w:pPr>
        <w:pStyle w:val="BodyText"/>
        <w:spacing w:before="3"/>
        <w:ind w:left="893" w:right="5194"/>
        <w:rPr>
          <w:b/>
        </w:rPr>
      </w:pPr>
      <w:r>
        <w:rPr/>
        <w:t>Mr Mathiyalagan stated that the constant harassment from Mr Cordell is making it difficult for them to continue living at Burncroft Avenue and wanted to know if I can contact Waltham Forest to see if they can rehouse them. I promised to speak to Waltham Forest and explain to them that they are victims ' of anti-social behaviour and to see if they rehouse them. </w:t>
      </w:r>
      <w:r>
        <w:rPr>
          <w:b/>
          <w:shd w:fill="FFFF00" w:color="auto" w:val="clear"/>
        </w:rPr>
        <w:t>16/01/2017 :16/01/2017: 23/01/2017:</w:t>
      </w:r>
    </w:p>
    <w:p>
      <w:pPr>
        <w:pStyle w:val="BodyText"/>
        <w:ind w:left="893" w:right="5204"/>
      </w:pPr>
      <w:r>
        <w:rPr/>
        <w:t>Mr Mathiyalagan telephoned today to report an incident that happened at 6.21pm on Saturday </w:t>
      </w:r>
      <w:r>
        <w:rPr>
          <w:b/>
          <w:shd w:fill="FFFF00" w:color="auto" w:val="clear"/>
        </w:rPr>
        <w:t>21/01/2017.</w:t>
      </w:r>
      <w:r>
        <w:rPr>
          <w:b/>
        </w:rPr>
        <w:t> </w:t>
      </w:r>
      <w:r>
        <w:rPr/>
        <w:t>when Mr Cordell aggressively banged on his front door, swore and shouted abuse and threats at him and his wife and accused them of making noise. He stated that there was no noise in</w:t>
      </w:r>
      <w:r>
        <w:rPr>
          <w:spacing w:val="-22"/>
        </w:rPr>
        <w:t> </w:t>
      </w:r>
      <w:r>
        <w:rPr/>
        <w:t>his flat at the time and that Mr Cordell is just picking on them. He stated that they were fed up of being picked on and wanted to know what the council is doing to stop Mr Cordell from harassing them. I informed him that I will discuss his reports with Mr Cordell and will </w:t>
      </w:r>
      <w:r>
        <w:rPr>
          <w:spacing w:val="-2"/>
        </w:rPr>
        <w:t>ask </w:t>
      </w:r>
      <w:r>
        <w:rPr/>
        <w:t>him to stop knocking on his door and to report any noise disturbances to the council to deal with.</w:t>
      </w:r>
    </w:p>
    <w:p>
      <w:pPr>
        <w:pStyle w:val="Heading1"/>
        <w:ind w:left="893"/>
      </w:pPr>
      <w:r>
        <w:rPr>
          <w:shd w:fill="FFFF00" w:color="auto" w:val="clear"/>
        </w:rPr>
        <w:t>01/02/2017:</w:t>
      </w:r>
    </w:p>
    <w:p>
      <w:pPr>
        <w:pStyle w:val="BodyText"/>
        <w:spacing w:before="1"/>
        <w:ind w:left="893" w:right="5305"/>
      </w:pPr>
      <w:r>
        <w:rPr/>
        <w:t>Mr and Mrs Mathiyalagan attended the Civic Centre today, </w:t>
      </w:r>
      <w:r>
        <w:rPr>
          <w:b/>
          <w:shd w:fill="FFFF00" w:color="auto" w:val="clear"/>
        </w:rPr>
        <w:t>01/02/2017</w:t>
      </w:r>
      <w:r>
        <w:rPr>
          <w:b/>
        </w:rPr>
        <w:t> </w:t>
      </w:r>
      <w:r>
        <w:rPr/>
        <w:t>to report an incident that incident that occurred yesterday </w:t>
      </w:r>
      <w:r>
        <w:rPr>
          <w:b/>
          <w:shd w:fill="FFFF00" w:color="auto" w:val="clear"/>
        </w:rPr>
        <w:t>31/01/2017.</w:t>
      </w:r>
      <w:r>
        <w:rPr>
          <w:b/>
        </w:rPr>
        <w:t> </w:t>
      </w:r>
      <w:r>
        <w:rPr/>
        <w:t>Mrs Mathiyalagan stated that at about </w:t>
      </w:r>
      <w:r>
        <w:rPr>
          <w:b/>
          <w:shd w:fill="FFFF00" w:color="auto" w:val="clear"/>
        </w:rPr>
        <w:t>6.30pm,</w:t>
      </w:r>
      <w:r>
        <w:rPr>
          <w:b/>
        </w:rPr>
        <w:t> </w:t>
      </w:r>
      <w:r>
        <w:rPr/>
        <w:t>she was inside her flat with her two-and-a-half-year-old daughter when Mr Cordell aggressively banged on her front door while she was feeding her baby and shouted abuse and threats at her and accused her of making. noise. Mrs Mathiyalagan denied making noise at the time and stated that she does not know why Mr Cordell accused her making noise.</w:t>
      </w:r>
    </w:p>
    <w:p>
      <w:pPr>
        <w:pStyle w:val="BodyText"/>
        <w:spacing w:before="3"/>
        <w:ind w:left="893" w:right="5265"/>
      </w:pPr>
      <w:r>
        <w:rPr/>
        <w:t>She stated that she is terrified of moving around inside her flat for fear of being accused of making noise. I asked whether she recorded the incident and she said she did not. She also stated that she did not report the incident to the police as it only lasted for a</w:t>
      </w:r>
    </w:p>
    <w:p>
      <w:pPr>
        <w:spacing w:after="0"/>
        <w:sectPr>
          <w:pgSz w:w="11910" w:h="16840"/>
          <w:pgMar w:top="1360" w:bottom="280" w:left="660" w:right="0"/>
        </w:sectPr>
      </w:pPr>
    </w:p>
    <w:p>
      <w:pPr>
        <w:pStyle w:val="BodyText"/>
        <w:ind w:left="780"/>
        <w:rPr>
          <w:sz w:val="20"/>
        </w:rPr>
      </w:pPr>
      <w:r>
        <w:rPr>
          <w:sz w:val="20"/>
        </w:rPr>
        <w:pict>
          <v:shape style="width:269.4pt;height:111.05pt;mso-position-horizontal-relative:char;mso-position-vertical-relative:line" type="#_x0000_t202" filled="false" stroked="true" strokeweight=".375pt" strokecolor="#000000">
            <w10:anchorlock/>
            <v:textbox inset="0,0,0,0">
              <w:txbxContent>
                <w:p>
                  <w:pPr>
                    <w:pStyle w:val="BodyText"/>
                    <w:spacing w:before="1"/>
                    <w:ind w:left="105"/>
                  </w:pPr>
                  <w:r>
                    <w:rPr/>
                    <w:t>few minutes. I advised her to log any further incident and to call the police if she feels threatened.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6" w:lineRule="exact" w:before="0"/>
        <w:ind w:left="781" w:right="0" w:firstLine="0"/>
        <w:jc w:val="left"/>
        <w:rPr>
          <w:b/>
          <w:sz w:val="24"/>
        </w:rPr>
      </w:pPr>
      <w:r>
        <w:rPr>
          <w:b/>
          <w:color w:val="EC7C30"/>
          <w:sz w:val="24"/>
        </w:rPr>
        <w:t>270</w:t>
      </w:r>
    </w:p>
    <w:p>
      <w:pPr>
        <w:pStyle w:val="BodyText"/>
        <w:spacing w:line="273" w:lineRule="exact" w:before="2"/>
      </w:pPr>
      <w:r>
        <w:rPr/>
        <w:t>06/02/2017</w:t>
      </w:r>
    </w:p>
    <w:p>
      <w:pPr>
        <w:pStyle w:val="BodyText"/>
        <w:spacing w:line="273" w:lineRule="exact"/>
      </w:pPr>
      <w:r>
        <w:rPr/>
        <w:t>08/02/2017</w:t>
      </w:r>
    </w:p>
    <w:p>
      <w:pPr>
        <w:pStyle w:val="BodyText"/>
        <w:spacing w:before="1"/>
      </w:pPr>
      <w:r>
        <w:rPr/>
        <w:t>17/02/2017</w:t>
      </w:r>
    </w:p>
    <w:p>
      <w:pPr>
        <w:pStyle w:val="BodyText"/>
        <w:spacing w:before="2"/>
      </w:pPr>
      <w:r>
        <w:rPr/>
        <w:t>22/02/2017</w:t>
      </w:r>
    </w:p>
    <w:p>
      <w:pPr>
        <w:pStyle w:val="BodyText"/>
        <w:spacing w:before="2"/>
      </w:pPr>
      <w:r>
        <w:rPr/>
        <w:t>21/02/2017</w:t>
      </w:r>
    </w:p>
    <w:p>
      <w:pPr>
        <w:pStyle w:val="BodyText"/>
        <w:spacing w:line="273" w:lineRule="exact" w:before="1"/>
      </w:pPr>
      <w:r>
        <w:rPr/>
        <w:t>21/02/2017</w:t>
      </w:r>
    </w:p>
    <w:p>
      <w:pPr>
        <w:pStyle w:val="BodyText"/>
        <w:spacing w:line="273" w:lineRule="exact"/>
      </w:pPr>
      <w:r>
        <w:rPr/>
        <w:t>20/03/2017</w:t>
      </w:r>
    </w:p>
    <w:p>
      <w:pPr>
        <w:pStyle w:val="BodyText"/>
        <w:spacing w:before="2"/>
      </w:pPr>
      <w:r>
        <w:rPr/>
        <w:t>17/03/2017</w:t>
      </w:r>
    </w:p>
    <w:p>
      <w:pPr>
        <w:pStyle w:val="BodyText"/>
        <w:spacing w:before="2"/>
      </w:pPr>
      <w:r>
        <w:rPr/>
        <w:t>05/05/2017</w:t>
      </w:r>
    </w:p>
    <w:p>
      <w:pPr>
        <w:pStyle w:val="BodyText"/>
        <w:spacing w:before="1"/>
      </w:pPr>
      <w:r>
        <w:rPr/>
        <w:t>08/05/2017</w:t>
      </w:r>
    </w:p>
    <w:p>
      <w:pPr>
        <w:pStyle w:val="BodyText"/>
        <w:spacing w:line="273" w:lineRule="exact" w:before="2"/>
      </w:pPr>
      <w:r>
        <w:rPr/>
        <w:t>12/05/2017</w:t>
      </w:r>
    </w:p>
    <w:p>
      <w:pPr>
        <w:pStyle w:val="BodyText"/>
        <w:spacing w:line="273" w:lineRule="exact"/>
      </w:pPr>
      <w:r>
        <w:rPr/>
        <w:t>15/05/2017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45"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4"/>
              <w:ind w:left="0"/>
              <w:rPr>
                <w:sz w:val="24"/>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8"/>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4"/>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2489"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06/02/2017 :08/02/2017:</w:t>
            </w:r>
          </w:p>
          <w:p>
            <w:pPr>
              <w:pStyle w:val="TableParagraph"/>
              <w:spacing w:before="2"/>
              <w:ind w:right="118"/>
              <w:rPr>
                <w:sz w:val="24"/>
              </w:rPr>
            </w:pPr>
            <w:r>
              <w:rPr>
                <w:sz w:val="24"/>
              </w:rPr>
              <w:t>I visited Mr Mathiyalagan at 117 Burncroft Avenue to day to look at the flooring following email from Mrs Cordell concerning noise </w:t>
            </w:r>
            <w:r>
              <w:rPr>
                <w:spacing w:val="2"/>
                <w:sz w:val="24"/>
              </w:rPr>
              <w:t>as </w:t>
            </w:r>
            <w:r>
              <w:rPr>
                <w:sz w:val="24"/>
              </w:rPr>
              <w:t>a result of wood flooring in the flat. I noticed that there is laminate flooring in the whole flat and ceramic tiles in the kitchen. Mr Mathiyalagan stated that the flooring</w:t>
            </w:r>
            <w:r>
              <w:rPr>
                <w:spacing w:val="-22"/>
                <w:sz w:val="24"/>
              </w:rPr>
              <w:t> </w:t>
            </w:r>
            <w:r>
              <w:rPr>
                <w:sz w:val="24"/>
              </w:rPr>
              <w:t>was already in the flat when they moved in. He stated</w:t>
            </w:r>
            <w:r>
              <w:rPr>
                <w:spacing w:val="-25"/>
                <w:sz w:val="24"/>
              </w:rPr>
              <w:t> </w:t>
            </w:r>
            <w:r>
              <w:rPr>
                <w:sz w:val="24"/>
              </w:rPr>
              <w:t>that</w:t>
            </w:r>
          </w:p>
          <w:p>
            <w:pPr>
              <w:pStyle w:val="TableParagraph"/>
              <w:spacing w:line="259" w:lineRule="exact"/>
              <w:rPr>
                <w:sz w:val="24"/>
              </w:rPr>
            </w:pPr>
            <w:r>
              <w:rPr>
                <w:sz w:val="24"/>
              </w:rPr>
              <w:t>they do not make noise deliberately and that any</w:t>
            </w:r>
          </w:p>
        </w:tc>
      </w:tr>
    </w:tbl>
    <w:p>
      <w:pPr>
        <w:spacing w:after="0" w:line="259" w:lineRule="exact"/>
        <w:rPr>
          <w:sz w:val="24"/>
        </w:rPr>
        <w:sectPr>
          <w:pgSz w:w="11910" w:h="16840"/>
          <w:pgMar w:top="1420" w:bottom="280" w:left="660" w:right="0"/>
        </w:sectPr>
      </w:pPr>
    </w:p>
    <w:p>
      <w:pPr>
        <w:pStyle w:val="BodyText"/>
        <w:spacing w:before="71"/>
        <w:ind w:left="893" w:right="5183"/>
      </w:pPr>
      <w:r>
        <w:rPr/>
        <w:pict>
          <v:group style="position:absolute;margin-left:72.050003pt;margin-top:72.035004pt;width:269.8pt;height:691.45pt;mso-position-horizontal-relative:page;mso-position-vertical-relative:page;z-index:-300034048"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noise from his flat is household noise. He also stated that as far as he is aware that the person living below them-), we not complained of noise and that he will be the one that will be affected if there are excessive issues from his flat. He also stated that he has asked the mau-'f they are causing noise disturbances arid he said they are not. He also requested that Mr Cordell should contact the council if he is being disturbed by noise from his flat instead of harassing him and his family by banging on his front door, shouting abuse at him and his wife, threatening them and confronting them when they come into the</w:t>
      </w:r>
      <w:r>
        <w:rPr>
          <w:spacing w:val="-6"/>
        </w:rPr>
        <w:t> </w:t>
      </w:r>
      <w:r>
        <w:rPr/>
        <w:t>block.</w:t>
      </w:r>
    </w:p>
    <w:p>
      <w:pPr>
        <w:pStyle w:val="BodyText"/>
        <w:spacing w:line="237" w:lineRule="auto" w:before="7"/>
        <w:ind w:left="893" w:right="5082"/>
      </w:pPr>
      <w:r>
        <w:rPr/>
        <w:t>I informed him that laminate flooring can generate some noise and to be mindful of his neighbours while walking around inside his flat-</w:t>
      </w:r>
    </w:p>
    <w:p>
      <w:pPr>
        <w:pStyle w:val="BodyText"/>
        <w:spacing w:before="4"/>
        <w:ind w:left="893" w:right="5305"/>
      </w:pPr>
      <w:r>
        <w:rPr/>
        <w:t>I then went and knocked at flat 113 but there was no response.</w:t>
      </w:r>
    </w:p>
    <w:p>
      <w:pPr>
        <w:pStyle w:val="Heading1"/>
        <w:spacing w:line="273" w:lineRule="exact" w:before="3"/>
        <w:ind w:left="893"/>
      </w:pPr>
      <w:r>
        <w:rPr>
          <w:shd w:fill="FFFF00" w:color="auto" w:val="clear"/>
        </w:rPr>
        <w:t>17/02/2017:</w:t>
      </w:r>
    </w:p>
    <w:p>
      <w:pPr>
        <w:pStyle w:val="BodyText"/>
        <w:ind w:left="893" w:right="5171"/>
      </w:pPr>
      <w:r>
        <w:rPr/>
        <w:t>Telephone call from Mr Cordell regarding the letter sent to him to attend the Civic Centre on </w:t>
      </w:r>
      <w:r>
        <w:rPr>
          <w:b/>
          <w:shd w:fill="FFFF00" w:color="auto" w:val="clear"/>
        </w:rPr>
        <w:t>22/02/2017</w:t>
      </w:r>
      <w:r>
        <w:rPr>
          <w:b/>
        </w:rPr>
        <w:t> </w:t>
      </w:r>
      <w:r>
        <w:rPr/>
        <w:t>to discuss the ongoing reports of harassment, verbal abuse and threatening behaviour made against him by his neighbours. File note of the telephone conversation attached.</w:t>
      </w:r>
    </w:p>
    <w:p>
      <w:pPr>
        <w:pStyle w:val="Heading1"/>
        <w:ind w:left="893"/>
      </w:pPr>
      <w:r>
        <w:rPr>
          <w:shd w:fill="FFFF00" w:color="auto" w:val="clear"/>
        </w:rPr>
        <w:t>21/02/2017: 21/02/2017:</w:t>
      </w:r>
      <w:r>
        <w:rPr/>
        <w:t> Contact Complainant,</w:t>
      </w:r>
    </w:p>
    <w:p>
      <w:pPr>
        <w:pStyle w:val="BodyText"/>
        <w:spacing w:before="1"/>
        <w:ind w:left="893"/>
      </w:pPr>
      <w:r>
        <w:rPr/>
        <w:t>Follow on action from</w:t>
      </w:r>
    </w:p>
    <w:p>
      <w:pPr>
        <w:pStyle w:val="Heading1"/>
        <w:spacing w:before="2"/>
        <w:ind w:left="893"/>
      </w:pPr>
      <w:r>
        <w:rPr>
          <w:shd w:fill="FFFF00" w:color="auto" w:val="clear"/>
        </w:rPr>
        <w:t>20/03/2017:</w:t>
      </w:r>
    </w:p>
    <w:p>
      <w:pPr>
        <w:pStyle w:val="BodyText"/>
        <w:spacing w:before="2"/>
        <w:ind w:left="893" w:right="5177"/>
      </w:pPr>
      <w:r>
        <w:rPr/>
        <w:t>I visited 109 Burncroft Avenue on </w:t>
      </w:r>
      <w:r>
        <w:rPr>
          <w:b/>
          <w:shd w:fill="FFFF00" w:color="auto" w:val="clear"/>
        </w:rPr>
        <w:t>17/03/2017</w:t>
      </w:r>
      <w:r>
        <w:rPr>
          <w:b/>
        </w:rPr>
        <w:t> </w:t>
      </w:r>
      <w:r>
        <w:rPr/>
        <w:t>to hand deliver to post a letter through Mr Cordell's door and as I got into my car to drive off after posting the letter, Mr Cordell ran after me shouting and screaming abuse. I did not stop to speak to him, and he ran after me until I turned left into Green</w:t>
      </w:r>
      <w:r>
        <w:rPr>
          <w:spacing w:val="-5"/>
        </w:rPr>
        <w:t> </w:t>
      </w:r>
      <w:r>
        <w:rPr/>
        <w:t>Street.</w:t>
      </w:r>
    </w:p>
    <w:p>
      <w:pPr>
        <w:pStyle w:val="BodyText"/>
        <w:spacing w:line="242" w:lineRule="auto"/>
        <w:ind w:left="893" w:right="5177"/>
      </w:pPr>
      <w:r>
        <w:rPr/>
        <w:t>As he was running after my car, he was shouting at people passing by to stop the car.</w:t>
      </w:r>
    </w:p>
    <w:p>
      <w:pPr>
        <w:pStyle w:val="BodyText"/>
        <w:ind w:left="893" w:right="5231"/>
      </w:pPr>
      <w:r>
        <w:rPr/>
        <w:t>By the time I returned to the office, Mr Cordell had telephoned me several times. I telephoned him back and he wanted to know whether I was the person that posted a letter through his letterbox and I said yes.</w:t>
      </w:r>
    </w:p>
    <w:p>
      <w:pPr>
        <w:pStyle w:val="BodyText"/>
        <w:ind w:left="893" w:right="5184"/>
      </w:pPr>
      <w:r>
        <w:rPr/>
        <w:t>He asked why I 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w:t>
      </w:r>
      <w:r>
        <w:rPr>
          <w:spacing w:val="-20"/>
        </w:rPr>
        <w:t> </w:t>
      </w:r>
      <w:r>
        <w:rPr/>
        <w:t>the local library or even at his mother's house, but he refused and shouted to shout abuse and accuse me of taking sides with his neighbours. </w:t>
      </w:r>
      <w:r>
        <w:rPr>
          <w:spacing w:val="3"/>
        </w:rPr>
        <w:t>He </w:t>
      </w:r>
      <w:r>
        <w:rPr/>
        <w:t>denied doing the things that he is accused of doing and stated that he </w:t>
      </w:r>
      <w:r>
        <w:rPr>
          <w:spacing w:val="4"/>
        </w:rPr>
        <w:t>is </w:t>
      </w:r>
      <w:r>
        <w:rPr/>
        <w:t>the victim and that the council have refused to</w:t>
      </w:r>
      <w:r>
        <w:rPr>
          <w:spacing w:val="-19"/>
        </w:rPr>
        <w:t> </w:t>
      </w:r>
      <w:r>
        <w:rPr/>
        <w:t>deal</w:t>
      </w:r>
    </w:p>
    <w:p>
      <w:pPr>
        <w:spacing w:after="0"/>
        <w:sectPr>
          <w:pgSz w:w="11910" w:h="16840"/>
          <w:pgMar w:top="1360" w:bottom="280" w:left="660" w:right="0"/>
        </w:sectPr>
      </w:pPr>
    </w:p>
    <w:p>
      <w:pPr>
        <w:pStyle w:val="BodyText"/>
        <w:ind w:left="780"/>
        <w:rPr>
          <w:sz w:val="20"/>
        </w:rPr>
      </w:pPr>
      <w:r>
        <w:rPr>
          <w:sz w:val="20"/>
        </w:rPr>
        <w:pict>
          <v:shape style="width:269.4pt;height:539.15pt;mso-position-horizontal-relative:char;mso-position-vertical-relative:line" type="#_x0000_t202" filled="false" stroked="true" strokeweight=".375pt" strokecolor="#000000">
            <w10:anchorlock/>
            <v:textbox inset="0,0,0,0">
              <w:txbxContent>
                <w:p>
                  <w:pPr>
                    <w:pStyle w:val="BodyText"/>
                    <w:spacing w:before="1"/>
                    <w:ind w:left="105" w:right="123"/>
                  </w:pPr>
                  <w:r>
                    <w:rPr/>
                    <w:t>with his complaints against </w:t>
                  </w:r>
                  <w:r>
                    <w:rPr>
                      <w:spacing w:val="2"/>
                    </w:rPr>
                    <w:t>his </w:t>
                  </w:r>
                  <w:r>
                    <w:rPr/>
                    <w:t>neighbours. He stated that he has been suffering noise disturbances from</w:t>
                  </w:r>
                  <w:r>
                    <w:rPr>
                      <w:spacing w:val="-21"/>
                    </w:rPr>
                    <w:t> </w:t>
                  </w:r>
                  <w:r>
                    <w:rPr/>
                    <w:t>his neighbours since he moved into his flat and that the council have refused to deal with it. He alleged that the council is conniving with the police to victimise him and threatened to put in a complaint - against me, He continued shouting abuse and will not let me </w:t>
                  </w:r>
                  <w:r>
                    <w:rPr>
                      <w:spacing w:val="-2"/>
                    </w:rPr>
                    <w:t>say </w:t>
                  </w:r>
                  <w:r>
                    <w:rPr/>
                    <w:t>a word, I then advised him that I will have to terminate the conversation as we were getting nowhere.</w:t>
                  </w:r>
                </w:p>
                <w:p>
                  <w:pPr>
                    <w:spacing w:before="1"/>
                    <w:ind w:left="105" w:right="0" w:firstLine="0"/>
                    <w:jc w:val="left"/>
                    <w:rPr>
                      <w:b/>
                      <w:sz w:val="24"/>
                    </w:rPr>
                  </w:pPr>
                  <w:r>
                    <w:rPr>
                      <w:b/>
                      <w:sz w:val="24"/>
                      <w:shd w:fill="FFFF00" w:color="auto" w:val="clear"/>
                    </w:rPr>
                    <w:t>05/05/2017:</w:t>
                  </w:r>
                </w:p>
                <w:p>
                  <w:pPr>
                    <w:pStyle w:val="BodyText"/>
                    <w:spacing w:before="2"/>
                    <w:ind w:left="105" w:right="117"/>
                  </w:pPr>
                  <w:r>
                    <w:rPr/>
                    <w:t>Mr Mathiyalagan telephoned me to report that Mr Cordell went to his fiat while he was at work and his wife was at home with his cousin and daughter and started to bang on his door and shout abuse and threats. He stated that he was at work and was scared for his wife and daughter. I advised him to call the police.</w:t>
                  </w:r>
                </w:p>
                <w:p>
                  <w:pPr>
                    <w:spacing w:line="273" w:lineRule="exact" w:before="0"/>
                    <w:ind w:left="105" w:right="0" w:firstLine="0"/>
                    <w:jc w:val="left"/>
                    <w:rPr>
                      <w:b/>
                      <w:sz w:val="24"/>
                    </w:rPr>
                  </w:pPr>
                  <w:r>
                    <w:rPr>
                      <w:b/>
                      <w:sz w:val="24"/>
                      <w:shd w:fill="FFFF00" w:color="auto" w:val="clear"/>
                    </w:rPr>
                    <w:t>08/05/2017:</w:t>
                  </w:r>
                </w:p>
                <w:p>
                  <w:pPr>
                    <w:pStyle w:val="BodyText"/>
                    <w:spacing w:before="1"/>
                    <w:ind w:left="105" w:right="176"/>
                  </w:pPr>
                  <w:r>
                    <w:rPr/>
                    <w:t>Mr Mathiyalagan telephoned to report an incident that happened this morning as he was leaving the block to go to work. He stated that as he walked down the stairs, he saw Me Cordell talking to 2 council officials and as he walked past, Mr Cordell threatened him by shouting that he was going to ruin his life and that he was going to the police with evidence about him. He stated that he did not respond.</w:t>
                  </w:r>
                </w:p>
                <w:p>
                  <w:pPr>
                    <w:spacing w:line="276" w:lineRule="exact" w:before="0"/>
                    <w:ind w:left="105" w:right="0" w:firstLine="0"/>
                    <w:jc w:val="left"/>
                    <w:rPr>
                      <w:b/>
                      <w:sz w:val="24"/>
                    </w:rPr>
                  </w:pPr>
                  <w:r>
                    <w:rPr>
                      <w:b/>
                      <w:sz w:val="24"/>
                      <w:shd w:fill="FFFF00" w:color="auto" w:val="clear"/>
                    </w:rPr>
                    <w:t>12/05/2017:</w:t>
                  </w:r>
                </w:p>
                <w:p>
                  <w:pPr>
                    <w:pStyle w:val="BodyText"/>
                    <w:spacing w:line="242" w:lineRule="auto" w:before="2"/>
                    <w:ind w:left="105"/>
                  </w:pPr>
                  <w:r>
                    <w:rPr/>
                    <w:t>Find attached my file notes related to Sarah Fletcher's (Neighbourhood Officer) visits to Burncroft</w:t>
                  </w:r>
                </w:p>
                <w:p>
                  <w:pPr>
                    <w:pStyle w:val="BodyText"/>
                    <w:spacing w:line="274" w:lineRule="exact"/>
                    <w:ind w:left="105"/>
                  </w:pPr>
                  <w:r>
                    <w:rPr/>
                    <w:t>Avenue and encounters with Mr Cordell.</w:t>
                  </w:r>
                </w:p>
                <w:p>
                  <w:pPr>
                    <w:spacing w:line="273" w:lineRule="exact" w:before="1"/>
                    <w:ind w:left="105" w:right="0" w:firstLine="0"/>
                    <w:jc w:val="left"/>
                    <w:rPr>
                      <w:b/>
                      <w:sz w:val="24"/>
                    </w:rPr>
                  </w:pPr>
                  <w:r>
                    <w:rPr>
                      <w:b/>
                      <w:sz w:val="24"/>
                      <w:shd w:fill="FFFF00" w:color="auto" w:val="clear"/>
                    </w:rPr>
                    <w:t>15/05/2017:</w:t>
                  </w:r>
                </w:p>
                <w:p>
                  <w:pPr>
                    <w:pStyle w:val="BodyText"/>
                    <w:spacing w:line="242" w:lineRule="auto"/>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9" w:lineRule="exact" w:before="0"/>
        <w:ind w:left="781" w:right="0" w:firstLine="0"/>
        <w:jc w:val="left"/>
        <w:rPr>
          <w:b/>
          <w:sz w:val="24"/>
        </w:rPr>
      </w:pPr>
      <w:r>
        <w:rPr>
          <w:b/>
          <w:color w:val="EC7C30"/>
          <w:sz w:val="24"/>
        </w:rPr>
        <w:t>271</w:t>
      </w:r>
    </w:p>
    <w:p>
      <w:pPr>
        <w:pStyle w:val="BodyText"/>
        <w:spacing w:line="273" w:lineRule="exact"/>
      </w:pPr>
      <w:r>
        <w:rPr/>
        <w:t>12/05/2017</w:t>
      </w:r>
    </w:p>
    <w:p>
      <w:pPr>
        <w:pStyle w:val="BodyText"/>
        <w:spacing w:before="1"/>
      </w:pPr>
      <w:r>
        <w:rPr/>
        <w:t>02/06/2017</w:t>
      </w:r>
    </w:p>
    <w:p>
      <w:pPr>
        <w:pStyle w:val="BodyText"/>
        <w:spacing w:before="2"/>
      </w:pPr>
      <w:r>
        <w:rPr/>
        <w:t>01/06/2017</w:t>
      </w:r>
    </w:p>
    <w:p>
      <w:pPr>
        <w:pStyle w:val="BodyText"/>
        <w:spacing w:before="2"/>
      </w:pPr>
      <w:r>
        <w:rPr/>
        <w:t>12/06/2017</w:t>
      </w:r>
    </w:p>
    <w:p>
      <w:pPr>
        <w:pStyle w:val="BodyText"/>
        <w:spacing w:line="273" w:lineRule="exact" w:before="1"/>
        <w:ind w:left="841"/>
      </w:pPr>
      <w:r>
        <w:rPr/>
        <w:t>09/06/2017</w:t>
      </w:r>
    </w:p>
    <w:p>
      <w:pPr>
        <w:pStyle w:val="BodyText"/>
        <w:spacing w:line="273" w:lineRule="exact"/>
      </w:pPr>
      <w:r>
        <w:rPr/>
        <w:t>19/06/2017</w:t>
      </w:r>
    </w:p>
    <w:p>
      <w:pPr>
        <w:pStyle w:val="BodyText"/>
        <w:spacing w:before="2"/>
        <w:ind w:left="841"/>
      </w:pPr>
      <w:r>
        <w:rPr/>
        <w:t>16/06/2017</w:t>
      </w:r>
    </w:p>
    <w:p>
      <w:pPr>
        <w:pStyle w:val="BodyText"/>
        <w:spacing w:before="2"/>
      </w:pPr>
      <w:r>
        <w:rPr/>
        <w:t>26/06/2017</w:t>
      </w:r>
    </w:p>
    <w:p>
      <w:pPr>
        <w:pStyle w:val="BodyText"/>
        <w:spacing w:before="1"/>
        <w:ind w:left="841"/>
      </w:pPr>
      <w:r>
        <w:rPr/>
        <w:t>23/06/2017</w:t>
      </w:r>
    </w:p>
    <w:p>
      <w:pPr>
        <w:pStyle w:val="BodyText"/>
        <w:spacing w:before="2"/>
      </w:pPr>
      <w:r>
        <w:rPr/>
        <w:t>03/07/2017</w:t>
      </w:r>
    </w:p>
    <w:p>
      <w:pPr>
        <w:spacing w:after="0"/>
        <w:sectPr>
          <w:pgSz w:w="11910" w:h="16840"/>
          <w:pgMar w:top="1420" w:bottom="280" w:left="660" w:right="0"/>
        </w:sectPr>
      </w:pPr>
    </w:p>
    <w:p>
      <w:pPr>
        <w:pStyle w:val="BodyText"/>
        <w:spacing w:before="64"/>
        <w:ind w:left="841"/>
      </w:pPr>
      <w:r>
        <w:rPr/>
        <w:t>28/06/2017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before="1"/>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2"/>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8012"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rPr>
              <w:t>Page 5 of 6</w:t>
            </w:r>
          </w:p>
          <w:p>
            <w:pPr>
              <w:pStyle w:val="TableParagraph"/>
              <w:spacing w:before="2"/>
              <w:ind w:right="111"/>
              <w:rPr>
                <w:sz w:val="24"/>
              </w:rPr>
            </w:pPr>
            <w:r>
              <w:rPr>
                <w:sz w:val="24"/>
              </w:rPr>
              <w:t>Mr and Mrs Mathiyalagan attended the Civic Centre to report that Mr Cordell has started to regularly harass them again. They complained that Mr Cordell now comes to bang on their front door and shout and scream abuse and this is every other day He stated that the latest incident happened at </w:t>
            </w:r>
            <w:r>
              <w:rPr>
                <w:b/>
                <w:sz w:val="24"/>
                <w:shd w:fill="FFFF00" w:color="auto" w:val="clear"/>
              </w:rPr>
              <w:t>12pm on</w:t>
            </w:r>
            <w:r>
              <w:rPr>
                <w:b/>
                <w:sz w:val="24"/>
              </w:rPr>
              <w:t> </w:t>
            </w:r>
            <w:r>
              <w:rPr>
                <w:b/>
                <w:sz w:val="24"/>
                <w:shd w:fill="FFFF00" w:color="auto" w:val="clear"/>
              </w:rPr>
              <w:t>12/05/2017</w:t>
            </w:r>
            <w:r>
              <w:rPr>
                <w:b/>
                <w:sz w:val="24"/>
              </w:rPr>
              <w:t> </w:t>
            </w:r>
            <w:r>
              <w:rPr>
                <w:sz w:val="24"/>
              </w:rPr>
              <w:t>when Simon came and started banging</w:t>
            </w:r>
            <w:r>
              <w:rPr>
                <w:spacing w:val="-17"/>
                <w:sz w:val="24"/>
              </w:rPr>
              <w:t> </w:t>
            </w:r>
            <w:r>
              <w:rPr>
                <w:sz w:val="24"/>
              </w:rPr>
              <w:t>on his door aggressively while his wife was at home with his daughter and cousin and was telling his </w:t>
            </w:r>
            <w:r>
              <w:rPr>
                <w:spacing w:val="2"/>
                <w:sz w:val="24"/>
              </w:rPr>
              <w:t>wife </w:t>
            </w:r>
            <w:r>
              <w:rPr>
                <w:sz w:val="24"/>
              </w:rPr>
              <w:t>to open the door. He stated that Simon knew that he was at work and that his wife was probably </w:t>
            </w:r>
            <w:r>
              <w:rPr>
                <w:sz w:val="24"/>
                <w:shd w:fill="FF0000" w:color="auto" w:val="clear"/>
              </w:rPr>
              <w:t>atnne at</w:t>
            </w:r>
            <w:r>
              <w:rPr>
                <w:sz w:val="24"/>
              </w:rPr>
              <w:t> home with his daughter Mr Mathiyalagan stated that he is scared for his and his </w:t>
            </w:r>
            <w:r>
              <w:rPr>
                <w:sz w:val="24"/>
                <w:shd w:fill="FF0000" w:color="auto" w:val="clear"/>
              </w:rPr>
              <w:t>family’s safety and wants</w:t>
            </w:r>
            <w:r>
              <w:rPr>
                <w:sz w:val="24"/>
              </w:rPr>
              <w:t> </w:t>
            </w:r>
            <w:r>
              <w:rPr>
                <w:sz w:val="24"/>
                <w:shd w:fill="FF0000" w:color="auto" w:val="clear"/>
              </w:rPr>
              <w:t>something done urgently to keep them safe </w:t>
            </w:r>
            <w:r>
              <w:rPr>
                <w:spacing w:val="2"/>
                <w:sz w:val="24"/>
                <w:shd w:fill="FF0000" w:color="auto" w:val="clear"/>
              </w:rPr>
              <w:t>from </w:t>
            </w:r>
            <w:r>
              <w:rPr>
                <w:sz w:val="24"/>
                <w:shd w:fill="FF0000" w:color="auto" w:val="clear"/>
              </w:rPr>
              <w:t>Mr</w:t>
            </w:r>
            <w:r>
              <w:rPr>
                <w:sz w:val="24"/>
              </w:rPr>
              <w:t> </w:t>
            </w:r>
            <w:r>
              <w:rPr>
                <w:sz w:val="24"/>
                <w:shd w:fill="FF0000" w:color="auto" w:val="clear"/>
              </w:rPr>
              <w:t>Cordell. They pleaded vy.-l}.me to speak to Waltham</w:t>
            </w:r>
            <w:r>
              <w:rPr>
                <w:sz w:val="24"/>
              </w:rPr>
              <w:t> </w:t>
            </w:r>
            <w:r>
              <w:rPr>
                <w:sz w:val="24"/>
                <w:shd w:fill="FF0000" w:color="auto" w:val="clear"/>
              </w:rPr>
              <w:t>Forest to fine t.. . alternative accommodation for</w:t>
            </w:r>
            <w:r>
              <w:rPr>
                <w:sz w:val="24"/>
              </w:rPr>
              <w:t> </w:t>
            </w:r>
            <w:r>
              <w:rPr>
                <w:sz w:val="24"/>
                <w:shd w:fill="FF0000" w:color="auto" w:val="clear"/>
              </w:rPr>
              <w:t>them</w:t>
            </w:r>
            <w:r>
              <w:rPr>
                <w:sz w:val="24"/>
              </w:rPr>
              <w:t> as ii is no longer safe for them to continue living in Burncroft Avenue. I took the contact details of the property manager at Waltham Forest and called and left a message for him to call me</w:t>
            </w:r>
            <w:r>
              <w:rPr>
                <w:spacing w:val="-16"/>
                <w:sz w:val="24"/>
              </w:rPr>
              <w:t> </w:t>
            </w:r>
            <w:r>
              <w:rPr>
                <w:sz w:val="24"/>
              </w:rPr>
              <w:t>back.</w:t>
            </w:r>
          </w:p>
          <w:p>
            <w:pPr>
              <w:pStyle w:val="TableParagraph"/>
              <w:spacing w:before="3"/>
              <w:rPr>
                <w:sz w:val="24"/>
              </w:rPr>
            </w:pPr>
            <w:r>
              <w:rPr>
                <w:sz w:val="24"/>
              </w:rPr>
              <w:t>The details are Mr Osmani Tel 02084965503 and his manager is ■ Taylor tel. 02084965496, also 02084965*02/5506</w:t>
            </w:r>
          </w:p>
          <w:p>
            <w:pPr>
              <w:pStyle w:val="TableParagraph"/>
              <w:spacing w:line="273" w:lineRule="exact"/>
              <w:rPr>
                <w:b/>
                <w:sz w:val="24"/>
              </w:rPr>
            </w:pPr>
            <w:r>
              <w:rPr>
                <w:b/>
                <w:sz w:val="24"/>
                <w:shd w:fill="FFFF00" w:color="auto" w:val="clear"/>
              </w:rPr>
              <w:t>02/06/2017:</w:t>
            </w:r>
          </w:p>
          <w:p>
            <w:pPr>
              <w:pStyle w:val="TableParagraph"/>
              <w:spacing w:before="2"/>
              <w:rPr>
                <w:sz w:val="24"/>
              </w:rPr>
            </w:pPr>
            <w:r>
              <w:rPr>
                <w:sz w:val="24"/>
              </w:rPr>
              <w:t>Mr Mathiyalagan telephoned to report that he was at work yesterday, </w:t>
            </w:r>
            <w:r>
              <w:rPr>
                <w:b/>
                <w:sz w:val="24"/>
                <w:shd w:fill="FFFF00" w:color="auto" w:val="clear"/>
              </w:rPr>
              <w:t>01/06/2017</w:t>
            </w:r>
            <w:r>
              <w:rPr>
                <w:b/>
                <w:sz w:val="24"/>
              </w:rPr>
              <w:t> </w:t>
            </w:r>
            <w:r>
              <w:rPr>
                <w:sz w:val="24"/>
              </w:rPr>
              <w:t>when his wife called him</w:t>
            </w:r>
          </w:p>
          <w:p>
            <w:pPr>
              <w:pStyle w:val="TableParagraph"/>
              <w:spacing w:line="270" w:lineRule="atLeast" w:before="3"/>
              <w:ind w:right="185"/>
              <w:rPr>
                <w:sz w:val="24"/>
              </w:rPr>
            </w:pPr>
            <w:r>
              <w:rPr>
                <w:sz w:val="24"/>
              </w:rPr>
              <w:t>- complain that Mr Simon Cordell and two other males came and banged on his front door for about 1</w:t>
            </w:r>
          </w:p>
        </w:tc>
      </w:tr>
    </w:tbl>
    <w:p>
      <w:pPr>
        <w:spacing w:after="0" w:line="270" w:lineRule="atLeast"/>
        <w:rPr>
          <w:sz w:val="24"/>
        </w:rPr>
        <w:sectPr>
          <w:pgSz w:w="11910" w:h="16840"/>
          <w:pgMar w:top="1360" w:bottom="280" w:left="660" w:right="0"/>
        </w:sectPr>
      </w:pPr>
    </w:p>
    <w:p>
      <w:pPr>
        <w:pStyle w:val="BodyText"/>
        <w:spacing w:before="71"/>
        <w:ind w:left="893" w:right="5271"/>
      </w:pPr>
      <w:r>
        <w:rPr/>
        <w:pict>
          <v:group style="position:absolute;margin-left:72.050003pt;margin-top:72.035004pt;width:269.8pt;height:691.45pt;mso-position-horizontal-relative:page;mso-position-vertical-relative:page;z-index:-30003200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or 2 minutes He stated that his wife and daughter were alone in the flat at the time and that they were very frightened as a result of the loud banging on his front door I advised him to call the police if Simon bangs on his door again.</w:t>
      </w:r>
    </w:p>
    <w:p>
      <w:pPr>
        <w:pStyle w:val="Heading1"/>
        <w:spacing w:before="1"/>
        <w:ind w:left="893"/>
      </w:pPr>
      <w:r>
        <w:rPr>
          <w:shd w:fill="FFFF00" w:color="auto" w:val="clear"/>
        </w:rPr>
        <w:t>12/06/2017:</w:t>
      </w:r>
    </w:p>
    <w:p>
      <w:pPr>
        <w:pStyle w:val="BodyText"/>
        <w:spacing w:before="2"/>
        <w:ind w:left="893" w:right="5193"/>
      </w:pPr>
      <w:r>
        <w:rPr/>
        <w:t>Mr Mathiyalagan telephoned to report an incident that happened late night on Friday </w:t>
      </w:r>
      <w:r>
        <w:rPr>
          <w:b/>
          <w:shd w:fill="FFFF00" w:color="auto" w:val="clear"/>
        </w:rPr>
        <w:t>09/06/2017</w:t>
      </w:r>
      <w:r>
        <w:rPr>
          <w:b/>
        </w:rPr>
        <w:t> </w:t>
      </w:r>
      <w:r>
        <w:rPr/>
        <w:t>between Mr Cordell and his cousin. Mr Mathiyalagan stated that his cousin returned from work late at night and as he opened the front door, Mr Cordell came out of his flat and confronted him. He stated that as his cousin brought out his phone to record the incident; Mr Cordell then snatched his </w:t>
      </w:r>
      <w:r>
        <w:rPr>
          <w:spacing w:val="2"/>
        </w:rPr>
        <w:t>phone </w:t>
      </w:r>
      <w:r>
        <w:rPr/>
        <w:t>from him. A struggle ensued </w:t>
      </w:r>
      <w:r>
        <w:rPr>
          <w:spacing w:val="2"/>
        </w:rPr>
        <w:t>as </w:t>
      </w:r>
      <w:r>
        <w:rPr/>
        <w:t>his cousin tried to get his phone back from Mr Cordell from Mr Cordell and Mr Cordell attacked his cousin, grabbed him round the neck and also injured him on the arm causing his arm to bleed He stated that his cousin managed to get </w:t>
      </w:r>
      <w:r>
        <w:rPr>
          <w:spacing w:val="2"/>
        </w:rPr>
        <w:t>his </w:t>
      </w:r>
      <w:r>
        <w:rPr/>
        <w:t>phone back from Mr Cordell .and came up to his flat and told him what happened. He then called the police and they attended within 10 minutes. They explained what happened to the police and they went to Mr Cordell's flat to speak to him, but he refused to let them in. Mr Mathiyalagan also stated that the dog was barking</w:t>
      </w:r>
      <w:r>
        <w:rPr>
          <w:spacing w:val="-5"/>
        </w:rPr>
        <w:t> </w:t>
      </w:r>
      <w:r>
        <w:rPr/>
        <w:t>throughout.</w:t>
      </w:r>
    </w:p>
    <w:p>
      <w:pPr>
        <w:pStyle w:val="Heading1"/>
        <w:spacing w:before="3"/>
        <w:ind w:left="893"/>
      </w:pPr>
      <w:r>
        <w:rPr>
          <w:shd w:fill="FFFF00" w:color="auto" w:val="clear"/>
        </w:rPr>
        <w:t>19/06/2017:</w:t>
      </w:r>
    </w:p>
    <w:p>
      <w:pPr>
        <w:pStyle w:val="BodyText"/>
        <w:spacing w:before="1"/>
        <w:ind w:left="893" w:right="5209"/>
      </w:pPr>
      <w:r>
        <w:rPr/>
        <w:t>Mr Mathiyalagan telephoned to report an incident that happened today </w:t>
      </w:r>
      <w:r>
        <w:rPr>
          <w:b/>
          <w:shd w:fill="FFFF00" w:color="auto" w:val="clear"/>
        </w:rPr>
        <w:t>at 11,55am</w:t>
      </w:r>
      <w:r>
        <w:rPr>
          <w:b/>
        </w:rPr>
        <w:t> </w:t>
      </w:r>
      <w:r>
        <w:rPr/>
        <w:t>as his wife was going to pick their daughter from school. He stated that Simon confronted her outside the communal entrance door and said to her that he knows what time she goes out and when she returns and to tell</w:t>
      </w:r>
      <w:r>
        <w:rPr>
          <w:spacing w:val="-26"/>
        </w:rPr>
        <w:t> </w:t>
      </w:r>
      <w:r>
        <w:rPr/>
        <w:t>her husband that he wants to speak to him. He also stated that another incident happened on Friday </w:t>
      </w:r>
      <w:r>
        <w:rPr>
          <w:b/>
          <w:shd w:fill="FFFF00" w:color="auto" w:val="clear"/>
        </w:rPr>
        <w:t>16/06/2017</w:t>
      </w:r>
      <w:r>
        <w:rPr>
          <w:b/>
        </w:rPr>
        <w:t> </w:t>
      </w:r>
      <w:r>
        <w:rPr>
          <w:b/>
          <w:shd w:fill="FFFF00" w:color="auto" w:val="clear"/>
        </w:rPr>
        <w:t>at 11.55am</w:t>
      </w:r>
      <w:r>
        <w:rPr>
          <w:b/>
        </w:rPr>
        <w:t> </w:t>
      </w:r>
      <w:r>
        <w:rPr/>
        <w:t>when Simon confronted his wife as was going to pick their daughter from school and accused her of making noise. He stated that Simon also told his wife that he has their bank account and personal details and that she should tell him to pay him money.</w:t>
      </w:r>
    </w:p>
    <w:p>
      <w:pPr>
        <w:pStyle w:val="Heading1"/>
        <w:spacing w:before="1"/>
        <w:ind w:left="893"/>
      </w:pPr>
      <w:r>
        <w:rPr>
          <w:shd w:fill="FFFF00" w:color="auto" w:val="clear"/>
        </w:rPr>
        <w:t>26/06/2017:</w:t>
      </w:r>
    </w:p>
    <w:p>
      <w:pPr>
        <w:pStyle w:val="BodyText"/>
        <w:spacing w:before="2"/>
        <w:ind w:left="893" w:right="5244"/>
      </w:pPr>
      <w:r>
        <w:rPr/>
        <w:t>Mr Mathiyalagan telephoned to report an incident that occurred on Friday </w:t>
      </w:r>
      <w:r>
        <w:rPr>
          <w:b/>
          <w:shd w:fill="FFFF00" w:color="auto" w:val="clear"/>
        </w:rPr>
        <w:t>23/06/2017.</w:t>
      </w:r>
      <w:r>
        <w:rPr>
          <w:b/>
        </w:rPr>
        <w:t> </w:t>
      </w:r>
      <w:r>
        <w:rPr/>
        <w:t>He stated that his cousin returned from work at </w:t>
      </w:r>
      <w:r>
        <w:rPr>
          <w:b/>
          <w:shd w:fill="FFFF00" w:color="auto" w:val="clear"/>
        </w:rPr>
        <w:t>11.35pm</w:t>
      </w:r>
      <w:r>
        <w:rPr>
          <w:b/>
        </w:rPr>
        <w:t> </w:t>
      </w:r>
      <w:r>
        <w:rPr/>
        <w:t>and as he entered the block, Simon Cordell came out of his flat with his dog swearing and shouting abuse at his cousin and attacked him by punching him twice on the chest. He stated that SC tried to push his cousin out of the block and snatched his cousin's mobile</w:t>
      </w:r>
    </w:p>
    <w:p>
      <w:pPr>
        <w:spacing w:after="0"/>
        <w:sectPr>
          <w:pgSz w:w="11910" w:h="16840"/>
          <w:pgMar w:top="1360" w:bottom="280" w:left="660" w:right="0"/>
        </w:sectPr>
      </w:pPr>
    </w:p>
    <w:p>
      <w:pPr>
        <w:pStyle w:val="BodyText"/>
        <w:ind w:left="780"/>
        <w:rPr>
          <w:sz w:val="20"/>
        </w:rPr>
      </w:pPr>
      <w:r>
        <w:rPr>
          <w:sz w:val="20"/>
        </w:rPr>
        <w:pict>
          <v:shape style="width:269.4pt;height:470.1pt;mso-position-horizontal-relative:char;mso-position-vertical-relative:line" type="#_x0000_t202" filled="false" stroked="true" strokeweight=".375pt" strokecolor="#000000">
            <w10:anchorlock/>
            <v:textbox inset="0,0,0,0">
              <w:txbxContent>
                <w:p>
                  <w:pPr>
                    <w:pStyle w:val="BodyText"/>
                    <w:spacing w:before="1"/>
                    <w:ind w:left="105" w:right="117"/>
                  </w:pPr>
                  <w:r>
                    <w:rPr/>
                    <w:t>phone as he tried to record the incident, but he managed to get the phone back from him. He stated that SC's dog was also balking loudly and was not on a lead-. Mr M stated that </w:t>
                  </w:r>
                  <w:r>
                    <w:rPr>
                      <w:spacing w:val="2"/>
                    </w:rPr>
                    <w:t>his </w:t>
                  </w:r>
                  <w:r>
                    <w:rPr/>
                    <w:t>wife overheard the commotion and woke him up and as they came down the stairs shouting at his cousin and asking what was going on, SC went back to his flat. They called the police and when the police came, they explained what happened. The police then went and knocked </w:t>
                  </w:r>
                  <w:r>
                    <w:rPr>
                      <w:spacing w:val="-6"/>
                    </w:rPr>
                    <w:t>on </w:t>
                  </w:r>
                  <w:r>
                    <w:rPr/>
                    <w:t>SC's door to talk to him, but he refused to let them in. He stated that his cousin did not provoke SC in any way and did not do anything to cause SC to attack him.</w:t>
                  </w:r>
                </w:p>
                <w:p>
                  <w:pPr>
                    <w:spacing w:line="275" w:lineRule="exact" w:before="0"/>
                    <w:ind w:left="105" w:right="0" w:firstLine="0"/>
                    <w:jc w:val="left"/>
                    <w:rPr>
                      <w:b/>
                      <w:sz w:val="24"/>
                    </w:rPr>
                  </w:pPr>
                  <w:r>
                    <w:rPr>
                      <w:b/>
                      <w:sz w:val="24"/>
                      <w:shd w:fill="FFFF00" w:color="auto" w:val="clear"/>
                    </w:rPr>
                    <w:t>03/07/2017:</w:t>
                  </w:r>
                </w:p>
                <w:p>
                  <w:pPr>
                    <w:pStyle w:val="BodyText"/>
                    <w:spacing w:before="1"/>
                    <w:ind w:left="105" w:right="108"/>
                  </w:pPr>
                  <w:r>
                    <w:rPr/>
                    <w:t>Mr and Mrs Mathiyalagan attended the Civic Centre today to report further incidents with Simon Cordell and gave me a DVD recording of another incident. Mr Mathiyalagan stated that on </w:t>
                  </w:r>
                  <w:r>
                    <w:rPr>
                      <w:b/>
                      <w:shd w:fill="FFFF00" w:color="auto" w:val="clear"/>
                    </w:rPr>
                    <w:t>28/06/2017 at 11</w:t>
                  </w:r>
                  <w:r>
                    <w:rPr>
                      <w:b/>
                    </w:rPr>
                    <w:t> </w:t>
                  </w:r>
                  <w:r>
                    <w:rPr>
                      <w:b/>
                      <w:shd w:fill="FFFF00" w:color="auto" w:val="clear"/>
                    </w:rPr>
                    <w:t>45am,</w:t>
                  </w:r>
                  <w:r>
                    <w:rPr>
                      <w:b/>
                    </w:rPr>
                    <w:t> </w:t>
                  </w:r>
                  <w:r>
                    <w:rPr/>
                    <w:t>Simon confronted his wife at the main entrance door as she was going to pick up their daughter from school and demanded to talk to her His wife told him that she cannot stop to talk to him as she was on her way to collect her daughter from school but he insisted on talking to her. He stated that Simon ran after her, stood in front of her, accused her of making noise inside their flat and started shouting at her and said to her that he knows all their personal details including their full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82" w:lineRule="auto" w:before="4"/>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9" w:lineRule="exact" w:before="0"/>
        <w:ind w:left="781" w:right="0" w:firstLine="0"/>
        <w:jc w:val="left"/>
        <w:rPr>
          <w:b/>
          <w:sz w:val="24"/>
        </w:rPr>
      </w:pPr>
      <w:r>
        <w:rPr>
          <w:b/>
          <w:color w:val="EC7C30"/>
          <w:sz w:val="24"/>
        </w:rPr>
        <w:t>272</w:t>
      </w:r>
    </w:p>
    <w:p>
      <w:pPr>
        <w:pStyle w:val="BodyText"/>
        <w:spacing w:line="273" w:lineRule="exact"/>
      </w:pPr>
      <w:r>
        <w:rPr/>
        <w:t>30/06/2017</w:t>
      </w:r>
    </w:p>
    <w:p>
      <w:pPr>
        <w:pStyle w:val="BodyText"/>
        <w:spacing w:before="1"/>
      </w:pPr>
      <w:r>
        <w:rPr/>
        <w:t>02/07/2017</w:t>
      </w:r>
    </w:p>
    <w:p>
      <w:pPr>
        <w:pStyle w:val="BodyText"/>
        <w:spacing w:before="2"/>
      </w:pPr>
      <w:r>
        <w:rPr/>
        <w:t>13/07/2017</w:t>
      </w:r>
    </w:p>
    <w:p>
      <w:pPr>
        <w:pStyle w:val="BodyText"/>
        <w:spacing w:before="2"/>
      </w:pPr>
      <w:r>
        <w:rPr/>
        <w:t>19/07/2017</w:t>
      </w:r>
    </w:p>
    <w:p>
      <w:pPr>
        <w:pStyle w:val="BodyText"/>
        <w:spacing w:line="273" w:lineRule="exact" w:before="1"/>
      </w:pPr>
      <w:r>
        <w:rPr/>
        <w:t>27/07/2017</w:t>
      </w:r>
    </w:p>
    <w:p>
      <w:pPr>
        <w:pStyle w:val="BodyText"/>
        <w:spacing w:line="273" w:lineRule="exact"/>
      </w:pPr>
      <w:r>
        <w:rPr/>
        <w:t>03/08/2017</w:t>
      </w:r>
    </w:p>
    <w:p>
      <w:pPr>
        <w:pStyle w:val="BodyText"/>
        <w:rPr>
          <w:sz w:val="20"/>
        </w:rPr>
      </w:pPr>
      <w:r>
        <w:rPr>
          <w:sz w:val="20"/>
        </w:rPr>
        <w:pict>
          <v:shape style="width:269.8pt;height:125.3pt;mso-position-horizontal-relative:char;mso-position-vertical-relative:line" type="#_x0000_t202" filled="true" fillcolor="#000000" stroked="false">
            <w10:anchorlock/>
            <v:textbox inset="0,0,0,0">
              <w:txbxContent>
                <w:p>
                  <w:pPr>
                    <w:pStyle w:val="BodyText"/>
                    <w:spacing w:before="10"/>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line="477" w:lineRule="auto" w:before="0"/>
                    <w:ind w:left="418" w:right="422" w:firstLine="0"/>
                    <w:jc w:val="center"/>
                    <w:rPr>
                      <w:b/>
                      <w:sz w:val="24"/>
                    </w:rPr>
                  </w:pPr>
                  <w:r>
                    <w:rPr>
                      <w:b/>
                      <w:color w:val="EC7C30"/>
                      <w:sz w:val="24"/>
                    </w:rPr>
                    <w:t>IN THE EDMONTON COUNTY COURT BETWEEN:</w:t>
                  </w:r>
                </w:p>
                <w:p>
                  <w:pPr>
                    <w:spacing w:before="5"/>
                    <w:ind w:left="413" w:right="422" w:firstLine="0"/>
                    <w:jc w:val="center"/>
                    <w:rPr>
                      <w:b/>
                      <w:sz w:val="24"/>
                    </w:rPr>
                  </w:pPr>
                  <w:r>
                    <w:rPr>
                      <w:b/>
                      <w:color w:val="EC7C30"/>
                      <w:sz w:val="24"/>
                    </w:rPr>
                    <w:t>{CLAIMANT}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3053" w:hRule="atLeast"/>
        </w:trPr>
        <w:tc>
          <w:tcPr>
            <w:tcW w:w="5388" w:type="dxa"/>
            <w:shd w:val="clear" w:color="auto" w:fill="000000"/>
          </w:tcPr>
          <w:p>
            <w:pPr>
              <w:pStyle w:val="TableParagraph"/>
              <w:spacing w:before="8"/>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5"/>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0773" w:hRule="atLeast"/>
        </w:trPr>
        <w:tc>
          <w:tcPr>
            <w:tcW w:w="5388" w:type="dxa"/>
            <w:tcBorders>
              <w:left w:val="single" w:sz="4" w:space="0" w:color="000000"/>
              <w:bottom w:val="single" w:sz="4" w:space="0" w:color="000000"/>
              <w:right w:val="single" w:sz="4" w:space="0" w:color="000000"/>
            </w:tcBorders>
          </w:tcPr>
          <w:p>
            <w:pPr>
              <w:pStyle w:val="TableParagraph"/>
              <w:spacing w:line="242" w:lineRule="auto" w:before="1"/>
              <w:ind w:right="432"/>
              <w:rPr>
                <w:sz w:val="24"/>
              </w:rPr>
            </w:pPr>
            <w:r>
              <w:rPr>
                <w:sz w:val="24"/>
              </w:rPr>
              <w:t>names, dates of birth and bank details. He also demanded money and told his wife to tell him to come and talk to him.</w:t>
            </w:r>
          </w:p>
          <w:p>
            <w:pPr>
              <w:pStyle w:val="TableParagraph"/>
              <w:ind w:right="120"/>
              <w:rPr>
                <w:sz w:val="24"/>
              </w:rPr>
            </w:pPr>
            <w:r>
              <w:rPr>
                <w:sz w:val="24"/>
              </w:rPr>
              <w:t>He stated that the see the incident that happened on </w:t>
            </w:r>
            <w:r>
              <w:rPr>
                <w:b/>
                <w:sz w:val="24"/>
                <w:shd w:fill="FFFF00" w:color="auto" w:val="clear"/>
              </w:rPr>
              <w:t>30/06/2017</w:t>
            </w:r>
            <w:r>
              <w:rPr>
                <w:b/>
                <w:sz w:val="24"/>
              </w:rPr>
              <w:t> </w:t>
            </w:r>
            <w:r>
              <w:rPr>
                <w:sz w:val="24"/>
              </w:rPr>
              <w:t>at </w:t>
            </w:r>
            <w:r>
              <w:rPr>
                <w:b/>
                <w:sz w:val="24"/>
                <w:shd w:fill="FFFF00" w:color="auto" w:val="clear"/>
              </w:rPr>
              <w:t>11.45am</w:t>
            </w:r>
            <w:r>
              <w:rPr>
                <w:b/>
                <w:sz w:val="24"/>
              </w:rPr>
              <w:t> </w:t>
            </w:r>
            <w:r>
              <w:rPr>
                <w:sz w:val="24"/>
              </w:rPr>
              <w:t>when Simon confronted his wife as she was leaving the block and accused her of slamming the door. He then called her a liar when she denied slamming the doo</w:t>
            </w:r>
            <w:r>
              <w:rPr>
                <w:sz w:val="24"/>
                <w:shd w:fill="FF0000" w:color="auto" w:val="clear"/>
              </w:rPr>
              <w:t>r .id proceeded</w:t>
            </w:r>
            <w:r>
              <w:rPr>
                <w:sz w:val="24"/>
              </w:rPr>
              <w:t> to shout abuse at her. Mr Mathiyalagan </w:t>
            </w:r>
            <w:r>
              <w:rPr>
                <w:sz w:val="24"/>
                <w:shd w:fill="FF0000" w:color="auto" w:val="clear"/>
              </w:rPr>
              <w:t>als,,i seated</w:t>
            </w:r>
            <w:r>
              <w:rPr>
                <w:sz w:val="24"/>
              </w:rPr>
              <w:t> that on </w:t>
            </w:r>
            <w:r>
              <w:rPr>
                <w:b/>
                <w:sz w:val="24"/>
              </w:rPr>
              <w:t>0</w:t>
            </w:r>
            <w:r>
              <w:rPr>
                <w:b/>
                <w:sz w:val="24"/>
                <w:shd w:fill="FFFF00" w:color="auto" w:val="clear"/>
              </w:rPr>
              <w:t>2/07/2017,</w:t>
            </w:r>
            <w:r>
              <w:rPr>
                <w:b/>
                <w:sz w:val="24"/>
              </w:rPr>
              <w:t> </w:t>
            </w:r>
            <w:r>
              <w:rPr>
                <w:sz w:val="24"/>
              </w:rPr>
              <w:t>he and his family was going out to visit some friends at about </w:t>
            </w:r>
            <w:r>
              <w:rPr>
                <w:b/>
                <w:sz w:val="24"/>
                <w:shd w:fill="FFFF00" w:color="auto" w:val="clear"/>
              </w:rPr>
              <w:t>5.18pm</w:t>
            </w:r>
            <w:r>
              <w:rPr>
                <w:b/>
                <w:sz w:val="24"/>
              </w:rPr>
              <w:t> </w:t>
            </w:r>
            <w:r>
              <w:rPr>
                <w:sz w:val="24"/>
              </w:rPr>
              <w:t>and as they were about to exit the block, Simon popped his head out of his door and asked him when he was going to hand over the money. He told him that he was not going to give him any money and that he should go and work so that he can earn some money. </w:t>
            </w:r>
            <w:r>
              <w:rPr>
                <w:spacing w:val="3"/>
                <w:sz w:val="24"/>
              </w:rPr>
              <w:t>He </w:t>
            </w:r>
            <w:r>
              <w:rPr>
                <w:sz w:val="24"/>
              </w:rPr>
              <w:t>stated that </w:t>
            </w:r>
            <w:r>
              <w:rPr>
                <w:spacing w:val="2"/>
                <w:sz w:val="24"/>
              </w:rPr>
              <w:t>as </w:t>
            </w:r>
            <w:r>
              <w:rPr>
                <w:sz w:val="24"/>
              </w:rPr>
              <w:t>they left the block, Simon came running after them shouting and swearing at him and said to him that he should pay him money if he wants him to leave him and his family alone. He stated that Simon also said to him that he has all of their personal details including phone numbers and full names, date of birth and bank details and that he must pay him some money to have then: buck. He stated that </w:t>
            </w:r>
            <w:r>
              <w:rPr>
                <w:spacing w:val="3"/>
                <w:sz w:val="24"/>
              </w:rPr>
              <w:t>he </w:t>
            </w:r>
            <w:r>
              <w:rPr>
                <w:sz w:val="24"/>
              </w:rPr>
              <w:t>told Simon that he will not pay him any money and to do whatever he likes with the details. </w:t>
            </w:r>
            <w:r>
              <w:rPr>
                <w:spacing w:val="3"/>
                <w:sz w:val="24"/>
              </w:rPr>
              <w:t>He </w:t>
            </w:r>
            <w:r>
              <w:rPr>
                <w:sz w:val="24"/>
              </w:rPr>
              <w:t>stated that he does not know how Simon came across their</w:t>
            </w:r>
            <w:r>
              <w:rPr>
                <w:spacing w:val="-22"/>
                <w:sz w:val="24"/>
              </w:rPr>
              <w:t> </w:t>
            </w:r>
            <w:r>
              <w:rPr>
                <w:sz w:val="24"/>
              </w:rPr>
              <w:t>personal details, if he has them. He stated that </w:t>
            </w:r>
            <w:r>
              <w:rPr>
                <w:spacing w:val="2"/>
                <w:sz w:val="24"/>
              </w:rPr>
              <w:t>his </w:t>
            </w:r>
            <w:r>
              <w:rPr>
                <w:sz w:val="24"/>
              </w:rPr>
              <w:t>wife lost her phone some weeks ago and that it is possible that he has accessed their details from the phone if he has it because </w:t>
            </w:r>
            <w:r>
              <w:rPr>
                <w:spacing w:val="2"/>
                <w:sz w:val="24"/>
              </w:rPr>
              <w:t>his </w:t>
            </w:r>
            <w:r>
              <w:rPr>
                <w:sz w:val="24"/>
              </w:rPr>
              <w:t>wife stored their personal details on, he, phone.</w:t>
            </w:r>
          </w:p>
          <w:p>
            <w:pPr>
              <w:pStyle w:val="TableParagraph"/>
              <w:rPr>
                <w:b/>
                <w:sz w:val="24"/>
              </w:rPr>
            </w:pPr>
            <w:r>
              <w:rPr>
                <w:b/>
                <w:sz w:val="24"/>
                <w:shd w:fill="FFFF00" w:color="auto" w:val="clear"/>
              </w:rPr>
              <w:t>13/07/2017: 19/07/2017:</w:t>
            </w:r>
          </w:p>
          <w:p>
            <w:pPr>
              <w:pStyle w:val="TableParagraph"/>
              <w:spacing w:line="235" w:lineRule="auto" w:before="5"/>
              <w:ind w:right="364"/>
              <w:rPr>
                <w:sz w:val="24"/>
              </w:rPr>
            </w:pPr>
            <w:r>
              <w:rPr>
                <w:sz w:val="24"/>
              </w:rPr>
              <w:t>NOSP served on Mr Cordell today </w:t>
            </w:r>
            <w:r>
              <w:rPr>
                <w:b/>
                <w:sz w:val="24"/>
                <w:shd w:fill="FFFF00" w:color="auto" w:val="clear"/>
              </w:rPr>
              <w:t>at 4.05pm</w:t>
            </w:r>
            <w:r>
              <w:rPr>
                <w:b/>
                <w:sz w:val="24"/>
              </w:rPr>
              <w:t> </w:t>
            </w:r>
            <w:r>
              <w:rPr>
                <w:sz w:val="24"/>
              </w:rPr>
              <w:t>with Enfield Highway DWOs, copy attached.</w:t>
            </w:r>
          </w:p>
          <w:p>
            <w:pPr>
              <w:pStyle w:val="TableParagraph"/>
              <w:spacing w:before="3"/>
              <w:rPr>
                <w:b/>
                <w:sz w:val="24"/>
              </w:rPr>
            </w:pPr>
            <w:r>
              <w:rPr>
                <w:b/>
                <w:sz w:val="24"/>
                <w:shd w:fill="FFFF00" w:color="auto" w:val="clear"/>
              </w:rPr>
              <w:t>27/07/2017:</w:t>
            </w:r>
          </w:p>
          <w:p>
            <w:pPr>
              <w:pStyle w:val="TableParagraph"/>
              <w:spacing w:line="270" w:lineRule="atLeast" w:before="1"/>
              <w:ind w:right="204"/>
              <w:rPr>
                <w:sz w:val="24"/>
              </w:rPr>
            </w:pPr>
            <w:r>
              <w:rPr>
                <w:sz w:val="24"/>
              </w:rPr>
              <w:t>I telephoned Mr Mathiyalagan for updates on any recent incidents and he stated that there has been none. He also confirmed that he is willing to give a</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69.4pt;height:124.95pt;mso-position-horizontal-relative:char;mso-position-vertical-relative:line" type="#_x0000_t202" filled="false" stroked="true" strokeweight=".375pt" strokecolor="#000000">
            <w10:anchorlock/>
            <v:textbox inset="0,0,0,0">
              <w:txbxContent>
                <w:p>
                  <w:pPr>
                    <w:pStyle w:val="BodyText"/>
                    <w:spacing w:before="1"/>
                    <w:ind w:left="105" w:right="89"/>
                  </w:pPr>
                  <w:r>
                    <w:rPr/>
                    <w:t>signed witness statement and will attend court to give if required to do so.</w:t>
                  </w:r>
                </w:p>
                <w:p>
                  <w:pPr>
                    <w:spacing w:before="3"/>
                    <w:ind w:left="105" w:right="0" w:firstLine="0"/>
                    <w:jc w:val="left"/>
                    <w:rPr>
                      <w:b/>
                      <w:sz w:val="24"/>
                    </w:rPr>
                  </w:pPr>
                  <w:r>
                    <w:rPr>
                      <w:b/>
                      <w:sz w:val="24"/>
                      <w:shd w:fill="FFFF00" w:color="auto" w:val="clear"/>
                    </w:rPr>
                    <w:t>03/08/2017:</w:t>
                  </w:r>
                </w:p>
                <w:p>
                  <w:pPr>
                    <w:pStyle w:val="BodyText"/>
                    <w:spacing w:line="235" w:lineRule="auto" w:before="6"/>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3"/>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pStyle w:val="BodyText"/>
        <w:spacing w:before="5"/>
        <w:ind w:left="0"/>
        <w:rPr>
          <w:sz w:val="12"/>
        </w:rPr>
      </w:pPr>
    </w:p>
    <w:p>
      <w:pPr>
        <w:pStyle w:val="Heading1"/>
        <w:spacing w:before="90"/>
      </w:pPr>
      <w:r>
        <w:rPr>
          <w:u w:val="thick"/>
        </w:rPr>
        <w:t>4</w:t>
      </w:r>
    </w:p>
    <w:p>
      <w:pPr>
        <w:spacing w:before="1"/>
        <w:ind w:left="781" w:right="0" w:firstLine="0"/>
        <w:jc w:val="left"/>
        <w:rPr>
          <w:b/>
          <w:sz w:val="24"/>
        </w:rPr>
      </w:pPr>
      <w:r>
        <w:rPr>
          <w:b/>
          <w:sz w:val="24"/>
          <w:shd w:fill="00FF00" w:color="auto" w:val="clear"/>
          <w:u w:val="thick"/>
        </w:rPr>
        <w:t>The Enfield Gov / Email’s Issue:</w:t>
      </w:r>
    </w:p>
    <w:p>
      <w:pPr>
        <w:spacing w:line="261" w:lineRule="auto" w:before="24"/>
        <w:ind w:left="781" w:right="7128" w:firstLine="0"/>
        <w:jc w:val="left"/>
        <w:rPr>
          <w:b/>
          <w:sz w:val="24"/>
        </w:rPr>
      </w:pP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line="267" w:lineRule="exact"/>
      </w:pPr>
      <w:r>
        <w:rPr/>
        <w:t>NOSP</w:t>
      </w:r>
    </w:p>
    <w:p>
      <w:pPr>
        <w:pStyle w:val="BodyText"/>
        <w:spacing w:before="24"/>
      </w:pPr>
      <w:r>
        <w:rPr>
          <w:b/>
        </w:rPr>
        <w:t>s</w:t>
      </w:r>
      <w:r>
        <w:rPr/>
        <w:t>erved on Mr. Cordell today at 4.05pm with Enfield Highway DWOs, copy attachment</w:t>
      </w:r>
    </w:p>
    <w:p>
      <w:pPr>
        <w:spacing w:line="254" w:lineRule="auto" w:before="25"/>
        <w:ind w:left="781" w:right="3085" w:firstLine="0"/>
        <w:jc w:val="left"/>
        <w:rPr>
          <w:sz w:val="24"/>
        </w:rPr>
      </w:pPr>
      <w:r>
        <w:rPr>
          <w:b/>
          <w:sz w:val="24"/>
        </w:rPr>
        <w:t>/ Page Numbers: </w:t>
      </w:r>
      <w:r>
        <w:rPr>
          <w:sz w:val="24"/>
        </w:rPr>
        <w:t>3267,3268,3269,3270,3271,3272,3273,3274,3275,</w:t>
      </w:r>
      <w:r>
        <w:rPr>
          <w:color w:val="FF0000"/>
          <w:sz w:val="24"/>
          <w:u w:val="thick" w:color="FF0000"/>
        </w:rPr>
        <w:t> </w:t>
      </w:r>
      <w:r>
        <w:rPr>
          <w:b/>
          <w:color w:val="FF0000"/>
          <w:sz w:val="24"/>
          <w:u w:val="thick" w:color="FF0000"/>
        </w:rPr>
        <w:t>3275 +</w:t>
      </w:r>
      <w:r>
        <w:rPr>
          <w:b/>
          <w:color w:val="FF0000"/>
          <w:sz w:val="24"/>
        </w:rPr>
        <w:t> </w:t>
      </w:r>
      <w:r>
        <w:rPr>
          <w:b/>
          <w:color w:val="FF0000"/>
          <w:sz w:val="24"/>
          <w:u w:val="thick" w:color="FF0000"/>
        </w:rPr>
        <w:t>1,</w:t>
      </w:r>
      <w:r>
        <w:rPr>
          <w:sz w:val="24"/>
        </w:rPr>
        <w:t>3276,3277,3278,</w:t>
      </w:r>
    </w:p>
    <w:p>
      <w:pPr>
        <w:pStyle w:val="Heading1"/>
        <w:spacing w:before="7"/>
      </w:pPr>
      <w:r>
        <w:rPr>
          <w:shd w:fill="00FF00" w:color="auto" w:val="clear"/>
          <w:u w:val="thick"/>
        </w:rPr>
        <w:t>The First Housing Possession Order Book</w:t>
      </w:r>
    </w:p>
    <w:p>
      <w:pPr>
        <w:spacing w:before="24"/>
        <w:ind w:left="781" w:right="0" w:firstLine="0"/>
        <w:jc w:val="left"/>
        <w:rPr>
          <w:sz w:val="24"/>
        </w:rPr>
      </w:pPr>
      <w:r>
        <w:rPr>
          <w:b/>
          <w:sz w:val="24"/>
        </w:rPr>
        <w:t>/ Page Numbers: </w:t>
      </w:r>
      <w:r>
        <w:rPr>
          <w:sz w:val="24"/>
        </w:rPr>
        <w:t>9</w:t>
      </w:r>
    </w:p>
    <w:p>
      <w:pPr>
        <w:spacing w:before="17" w:after="16"/>
        <w:ind w:left="781" w:right="0" w:firstLine="0"/>
        <w:jc w:val="left"/>
        <w:rPr>
          <w:b/>
          <w:sz w:val="24"/>
        </w:rPr>
      </w:pPr>
      <w:r>
        <w:rPr/>
        <w:pict>
          <v:rect style="position:absolute;margin-left:72.050003pt;margin-top:1.183137pt;width:151.230pt;height:13.5pt;mso-position-horizontal-relative:page;mso-position-vertical-relative:paragraph;z-index:-300027904" filled="true" fillcolor="#ffc000" stroked="false">
            <v:fill type="solid"/>
            <w10:wrap type="none"/>
          </v:rect>
        </w:pict>
      </w:r>
      <w:r>
        <w:rPr>
          <w:b/>
          <w:sz w:val="24"/>
          <w:u w:val="thick"/>
        </w:rPr>
        <w:t>17th March 2017 17/03/2017</w:t>
      </w:r>
    </w:p>
    <w:tbl>
      <w:tblPr>
        <w:tblW w:w="0" w:type="auto"/>
        <w:jc w:val="left"/>
        <w:tblInd w:w="7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13"/>
        <w:gridCol w:w="2507"/>
        <w:gridCol w:w="3422"/>
      </w:tblGrid>
      <w:tr>
        <w:trPr>
          <w:trHeight w:val="3025" w:hRule="atLeast"/>
        </w:trPr>
        <w:tc>
          <w:tcPr>
            <w:tcW w:w="6942" w:type="dxa"/>
            <w:gridSpan w:val="3"/>
            <w:tcBorders>
              <w:top w:val="nil"/>
              <w:left w:val="nil"/>
              <w:bottom w:val="nil"/>
              <w:right w:val="nil"/>
            </w:tcBorders>
            <w:shd w:val="clear" w:color="auto" w:fill="000000"/>
          </w:tcPr>
          <w:p>
            <w:pPr>
              <w:pStyle w:val="TableParagraph"/>
              <w:spacing w:before="6"/>
              <w:ind w:left="0"/>
              <w:rPr>
                <w:b/>
                <w:sz w:val="23"/>
              </w:rPr>
            </w:pPr>
          </w:p>
          <w:p>
            <w:pPr>
              <w:pStyle w:val="TableParagraph"/>
              <w:spacing w:line="242" w:lineRule="auto"/>
              <w:ind w:left="1748" w:right="1744" w:hanging="11"/>
              <w:jc w:val="center"/>
              <w:rPr>
                <w:b/>
                <w:sz w:val="24"/>
              </w:rPr>
            </w:pPr>
            <w:r>
              <w:rPr>
                <w:b/>
                <w:color w:val="EC7C30"/>
                <w:sz w:val="24"/>
                <w:u w:val="thick" w:color="EC7C30"/>
              </w:rPr>
              <w:t>The Enfield Gov / Email’s </w:t>
            </w:r>
            <w:r>
              <w:rPr>
                <w:b/>
                <w:color w:val="EC7C30"/>
                <w:spacing w:val="-3"/>
                <w:sz w:val="24"/>
                <w:u w:val="thick" w:color="EC7C30"/>
              </w:rPr>
              <w:t>Issue:</w:t>
            </w:r>
            <w:r>
              <w:rPr>
                <w:b/>
                <w:color w:val="EC7C30"/>
                <w:spacing w:val="-3"/>
                <w:sz w:val="24"/>
              </w:rPr>
              <w:t> </w:t>
            </w:r>
            <w:r>
              <w:rPr>
                <w:b/>
                <w:color w:val="EC7C30"/>
                <w:sz w:val="24"/>
              </w:rPr>
              <w:t>NOSP - Simon Cordell</w:t>
            </w:r>
            <w:r>
              <w:rPr>
                <w:b/>
                <w:color w:val="EC7C30"/>
                <w:spacing w:val="-16"/>
                <w:sz w:val="24"/>
              </w:rPr>
              <w:t> </w:t>
            </w:r>
            <w:r>
              <w:rPr>
                <w:b/>
                <w:color w:val="EC7C30"/>
                <w:sz w:val="24"/>
              </w:rPr>
              <w:t>Possession “From Council History” </w:t>
            </w:r>
            <w:r>
              <w:rPr>
                <w:b/>
                <w:color w:val="EC7C30"/>
                <w:sz w:val="24"/>
                <w:u w:val="thick" w:color="EC7C30"/>
              </w:rPr>
              <w:t>19/07/2017</w:t>
            </w:r>
          </w:p>
          <w:p>
            <w:pPr>
              <w:pStyle w:val="TableParagraph"/>
              <w:spacing w:line="264" w:lineRule="exact"/>
              <w:ind w:left="157" w:right="139"/>
              <w:jc w:val="center"/>
              <w:rPr>
                <w:b/>
                <w:sz w:val="24"/>
              </w:rPr>
            </w:pPr>
            <w:r>
              <w:rPr>
                <w:b/>
                <w:color w:val="EC7C30"/>
                <w:sz w:val="24"/>
                <w:u w:val="thick" w:color="EC7C30"/>
              </w:rPr>
              <w:t>NOSP</w:t>
            </w:r>
          </w:p>
          <w:p>
            <w:pPr>
              <w:pStyle w:val="TableParagraph"/>
              <w:spacing w:line="242" w:lineRule="auto" w:before="2"/>
              <w:ind w:left="155" w:right="148"/>
              <w:jc w:val="center"/>
              <w:rPr>
                <w:b/>
                <w:sz w:val="24"/>
              </w:rPr>
            </w:pPr>
            <w:r>
              <w:rPr>
                <w:b/>
                <w:color w:val="EC7C30"/>
                <w:sz w:val="24"/>
              </w:rPr>
              <w:t>served on Mr. Cordell today at 4.05pm with Enfield</w:t>
            </w:r>
            <w:r>
              <w:rPr>
                <w:b/>
                <w:color w:val="EC7C30"/>
                <w:spacing w:val="-15"/>
                <w:sz w:val="24"/>
              </w:rPr>
              <w:t> </w:t>
            </w:r>
            <w:r>
              <w:rPr>
                <w:b/>
                <w:color w:val="EC7C30"/>
                <w:sz w:val="24"/>
              </w:rPr>
              <w:t>Highway DWOs, copy</w:t>
            </w:r>
            <w:r>
              <w:rPr>
                <w:b/>
                <w:color w:val="EC7C30"/>
                <w:spacing w:val="-1"/>
                <w:sz w:val="24"/>
              </w:rPr>
              <w:t> </w:t>
            </w:r>
            <w:r>
              <w:rPr>
                <w:b/>
                <w:color w:val="EC7C30"/>
                <w:sz w:val="24"/>
              </w:rPr>
              <w:t>attachment</w:t>
            </w:r>
          </w:p>
          <w:p>
            <w:pPr>
              <w:pStyle w:val="TableParagraph"/>
              <w:ind w:left="151" w:right="148"/>
              <w:jc w:val="center"/>
              <w:rPr>
                <w:b/>
                <w:sz w:val="24"/>
              </w:rPr>
            </w:pPr>
            <w:r>
              <w:rPr>
                <w:b/>
                <w:color w:val="EC7C30"/>
                <w:sz w:val="24"/>
              </w:rPr>
              <w:t>/ Page Numbers:</w:t>
            </w:r>
            <w:r>
              <w:rPr>
                <w:b/>
                <w:color w:val="EC7C30"/>
                <w:spacing w:val="-15"/>
                <w:sz w:val="24"/>
              </w:rPr>
              <w:t> </w:t>
            </w:r>
            <w:r>
              <w:rPr>
                <w:b/>
                <w:color w:val="EC7C30"/>
                <w:sz w:val="24"/>
              </w:rPr>
              <w:t>3267,3268,3269,3270,3271,3272,3273,3274,3275, 3275 +</w:t>
            </w:r>
            <w:r>
              <w:rPr>
                <w:b/>
                <w:color w:val="EC7C30"/>
                <w:spacing w:val="-2"/>
                <w:sz w:val="24"/>
              </w:rPr>
              <w:t> </w:t>
            </w:r>
            <w:r>
              <w:rPr>
                <w:b/>
                <w:color w:val="EC7C30"/>
                <w:sz w:val="24"/>
              </w:rPr>
              <w:t>1,3276,3277,3278,</w:t>
            </w:r>
          </w:p>
        </w:tc>
      </w:tr>
      <w:tr>
        <w:trPr>
          <w:trHeight w:val="834" w:hRule="atLeast"/>
        </w:trPr>
        <w:tc>
          <w:tcPr>
            <w:tcW w:w="6942" w:type="dxa"/>
            <w:gridSpan w:val="3"/>
          </w:tcPr>
          <w:p>
            <w:pPr>
              <w:pStyle w:val="TableParagraph"/>
              <w:spacing w:before="5"/>
              <w:ind w:left="0"/>
              <w:rPr>
                <w:b/>
                <w:sz w:val="24"/>
              </w:rPr>
            </w:pPr>
          </w:p>
          <w:p>
            <w:pPr>
              <w:pStyle w:val="TableParagraph"/>
              <w:ind w:left="1728"/>
              <w:rPr>
                <w:b/>
                <w:sz w:val="24"/>
              </w:rPr>
            </w:pPr>
            <w:r>
              <w:rPr>
                <w:b/>
                <w:sz w:val="24"/>
                <w:u w:val="thick"/>
              </w:rPr>
              <w:t>Particulars of 31 alleged Breaches</w:t>
            </w:r>
          </w:p>
        </w:tc>
      </w:tr>
      <w:tr>
        <w:trPr>
          <w:trHeight w:val="281" w:hRule="atLeast"/>
        </w:trPr>
        <w:tc>
          <w:tcPr>
            <w:tcW w:w="1013" w:type="dxa"/>
            <w:tcBorders>
              <w:bottom w:val="nil"/>
            </w:tcBorders>
          </w:tcPr>
          <w:p>
            <w:pPr>
              <w:pStyle w:val="TableParagraph"/>
              <w:spacing w:line="262" w:lineRule="exact"/>
              <w:ind w:left="0" w:right="99"/>
              <w:jc w:val="right"/>
              <w:rPr>
                <w:b/>
                <w:sz w:val="24"/>
              </w:rPr>
            </w:pPr>
            <w:r>
              <w:rPr>
                <w:b/>
                <w:sz w:val="24"/>
              </w:rPr>
              <w:t>Missing</w:t>
            </w:r>
          </w:p>
        </w:tc>
        <w:tc>
          <w:tcPr>
            <w:tcW w:w="2507" w:type="dxa"/>
            <w:tcBorders>
              <w:bottom w:val="nil"/>
            </w:tcBorders>
          </w:tcPr>
          <w:p>
            <w:pPr>
              <w:pStyle w:val="TableParagraph"/>
              <w:spacing w:line="262" w:lineRule="exact"/>
              <w:ind w:left="115"/>
              <w:rPr>
                <w:b/>
                <w:sz w:val="24"/>
              </w:rPr>
            </w:pPr>
            <w:r>
              <w:rPr>
                <w:b/>
                <w:sz w:val="24"/>
              </w:rPr>
              <w:t>(19) 25</w:t>
            </w:r>
          </w:p>
        </w:tc>
        <w:tc>
          <w:tcPr>
            <w:tcW w:w="3422" w:type="dxa"/>
            <w:tcBorders>
              <w:bottom w:val="nil"/>
            </w:tcBorders>
          </w:tcPr>
          <w:p>
            <w:pPr>
              <w:pStyle w:val="TableParagraph"/>
              <w:spacing w:line="262" w:lineRule="exact"/>
              <w:ind w:left="114"/>
              <w:rPr>
                <w:b/>
                <w:sz w:val="24"/>
              </w:rPr>
            </w:pPr>
            <w:r>
              <w:rPr>
                <w:b/>
                <w:sz w:val="24"/>
              </w:rPr>
              <w:t>1. </w:t>
            </w:r>
            <w:r>
              <w:rPr>
                <w:b/>
                <w:sz w:val="24"/>
                <w:u w:val="thick"/>
              </w:rPr>
              <w:t>Particulars of Breaches</w:t>
            </w:r>
            <w:r>
              <w:rPr>
                <w:b/>
                <w:sz w:val="24"/>
              </w:rPr>
              <w:t> (19)</w:t>
            </w:r>
          </w:p>
        </w:tc>
      </w:tr>
      <w:tr>
        <w:trPr>
          <w:trHeight w:val="277" w:hRule="atLeast"/>
        </w:trPr>
        <w:tc>
          <w:tcPr>
            <w:tcW w:w="1013" w:type="dxa"/>
            <w:tcBorders>
              <w:top w:val="nil"/>
              <w:bottom w:val="nil"/>
            </w:tcBorders>
          </w:tcPr>
          <w:p>
            <w:pPr>
              <w:pStyle w:val="TableParagraph"/>
              <w:spacing w:line="258" w:lineRule="exact"/>
              <w:ind w:left="257"/>
              <w:rPr>
                <w:b/>
                <w:sz w:val="24"/>
              </w:rPr>
            </w:pPr>
            <w:r>
              <w:rPr>
                <w:b/>
                <w:sz w:val="24"/>
              </w:rPr>
              <w:t>Page</w:t>
            </w:r>
          </w:p>
        </w:tc>
        <w:tc>
          <w:tcPr>
            <w:tcW w:w="2507" w:type="dxa"/>
            <w:tcBorders>
              <w:top w:val="nil"/>
              <w:bottom w:val="nil"/>
            </w:tcBorders>
          </w:tcPr>
          <w:p>
            <w:pPr>
              <w:pStyle w:val="TableParagraph"/>
              <w:tabs>
                <w:tab w:pos="2433" w:val="left" w:leader="none"/>
              </w:tabs>
              <w:spacing w:line="258" w:lineRule="exact"/>
              <w:ind w:left="85"/>
              <w:rPr>
                <w:b/>
                <w:sz w:val="24"/>
              </w:rPr>
            </w:pPr>
            <w:r>
              <w:rPr>
                <w:b/>
                <w:spacing w:val="-30"/>
                <w:sz w:val="24"/>
                <w:shd w:fill="FFC000" w:color="auto" w:val="clear"/>
              </w:rPr>
              <w:t> </w:t>
            </w:r>
            <w:r>
              <w:rPr>
                <w:b/>
                <w:sz w:val="24"/>
                <w:shd w:fill="FFC000" w:color="auto" w:val="clear"/>
              </w:rPr>
              <w:t>17th March</w:t>
            </w:r>
            <w:r>
              <w:rPr>
                <w:b/>
                <w:spacing w:val="-3"/>
                <w:sz w:val="24"/>
                <w:shd w:fill="FFC000" w:color="auto" w:val="clear"/>
              </w:rPr>
              <w:t> </w:t>
            </w:r>
            <w:r>
              <w:rPr>
                <w:b/>
                <w:sz w:val="24"/>
                <w:shd w:fill="FFC000" w:color="auto" w:val="clear"/>
              </w:rPr>
              <w:t>2017:</w:t>
              <w:tab/>
            </w:r>
          </w:p>
        </w:tc>
        <w:tc>
          <w:tcPr>
            <w:tcW w:w="3422" w:type="dxa"/>
            <w:tcBorders>
              <w:top w:val="nil"/>
              <w:bottom w:val="nil"/>
            </w:tcBorders>
          </w:tcPr>
          <w:p>
            <w:pPr>
              <w:pStyle w:val="TableParagraph"/>
              <w:spacing w:line="258" w:lineRule="exact"/>
              <w:ind w:left="114"/>
              <w:rPr>
                <w:b/>
                <w:sz w:val="24"/>
              </w:rPr>
            </w:pPr>
            <w:r>
              <w:rPr>
                <w:b/>
                <w:sz w:val="24"/>
              </w:rPr>
              <w:t>Reply:</w:t>
            </w:r>
          </w:p>
        </w:tc>
      </w:tr>
      <w:tr>
        <w:trPr>
          <w:trHeight w:val="277" w:hRule="atLeast"/>
        </w:trPr>
        <w:tc>
          <w:tcPr>
            <w:tcW w:w="1013" w:type="dxa"/>
            <w:tcBorders>
              <w:top w:val="nil"/>
              <w:bottom w:val="nil"/>
            </w:tcBorders>
          </w:tcPr>
          <w:p>
            <w:pPr>
              <w:pStyle w:val="TableParagraph"/>
              <w:spacing w:line="257" w:lineRule="exact"/>
              <w:ind w:left="257"/>
              <w:rPr>
                <w:b/>
                <w:sz w:val="24"/>
              </w:rPr>
            </w:pPr>
            <w:r>
              <w:rPr>
                <w:b/>
                <w:color w:val="FF0000"/>
                <w:sz w:val="24"/>
                <w:u w:val="thick" w:color="FF0000"/>
              </w:rPr>
              <w:t>Page</w:t>
            </w:r>
          </w:p>
        </w:tc>
        <w:tc>
          <w:tcPr>
            <w:tcW w:w="2507" w:type="dxa"/>
            <w:tcBorders>
              <w:top w:val="nil"/>
              <w:bottom w:val="nil"/>
            </w:tcBorders>
          </w:tcPr>
          <w:p>
            <w:pPr>
              <w:pStyle w:val="TableParagraph"/>
              <w:spacing w:line="257" w:lineRule="exact"/>
              <w:ind w:left="115"/>
              <w:rPr>
                <w:sz w:val="24"/>
              </w:rPr>
            </w:pPr>
            <w:r>
              <w:rPr>
                <w:sz w:val="24"/>
              </w:rPr>
              <w:t>On </w:t>
            </w:r>
            <w:r>
              <w:rPr>
                <w:sz w:val="24"/>
                <w:shd w:fill="FFC000" w:color="auto" w:val="clear"/>
              </w:rPr>
              <w:t>17th March 2017</w:t>
            </w:r>
          </w:p>
        </w:tc>
        <w:tc>
          <w:tcPr>
            <w:tcW w:w="3422" w:type="dxa"/>
            <w:tcBorders>
              <w:top w:val="nil"/>
              <w:bottom w:val="nil"/>
            </w:tcBorders>
          </w:tcPr>
          <w:p>
            <w:pPr>
              <w:pStyle w:val="TableParagraph"/>
              <w:spacing w:line="257" w:lineRule="exact"/>
              <w:ind w:left="114"/>
              <w:rPr>
                <w:sz w:val="24"/>
              </w:rPr>
            </w:pPr>
            <w:r>
              <w:rPr>
                <w:sz w:val="24"/>
              </w:rPr>
              <w:t>Would it please be possible to</w:t>
            </w:r>
          </w:p>
        </w:tc>
      </w:tr>
      <w:tr>
        <w:trPr>
          <w:trHeight w:val="273" w:hRule="atLeast"/>
        </w:trPr>
        <w:tc>
          <w:tcPr>
            <w:tcW w:w="1013" w:type="dxa"/>
            <w:tcBorders>
              <w:top w:val="nil"/>
              <w:bottom w:val="nil"/>
            </w:tcBorders>
          </w:tcPr>
          <w:p>
            <w:pPr>
              <w:pStyle w:val="TableParagraph"/>
              <w:spacing w:line="254" w:lineRule="exact"/>
              <w:ind w:left="0" w:right="156"/>
              <w:jc w:val="right"/>
              <w:rPr>
                <w:b/>
                <w:sz w:val="24"/>
              </w:rPr>
            </w:pPr>
            <w:r>
              <w:rPr>
                <w:b/>
                <w:color w:val="FF0000"/>
                <w:sz w:val="24"/>
                <w:u w:val="thick" w:color="FF0000"/>
              </w:rPr>
              <w:t>3275 +</w:t>
            </w:r>
          </w:p>
        </w:tc>
        <w:tc>
          <w:tcPr>
            <w:tcW w:w="2507" w:type="dxa"/>
            <w:tcBorders>
              <w:top w:val="nil"/>
              <w:bottom w:val="nil"/>
            </w:tcBorders>
          </w:tcPr>
          <w:p>
            <w:pPr>
              <w:pStyle w:val="TableParagraph"/>
              <w:spacing w:line="254" w:lineRule="exact"/>
              <w:ind w:left="115"/>
              <w:rPr>
                <w:sz w:val="24"/>
              </w:rPr>
            </w:pPr>
            <w:r>
              <w:rPr>
                <w:sz w:val="24"/>
              </w:rPr>
              <w:t>Lemmy Nwabuisi,</w:t>
            </w:r>
          </w:p>
        </w:tc>
        <w:tc>
          <w:tcPr>
            <w:tcW w:w="3422" w:type="dxa"/>
            <w:tcBorders>
              <w:top w:val="nil"/>
              <w:bottom w:val="nil"/>
            </w:tcBorders>
          </w:tcPr>
          <w:p>
            <w:pPr>
              <w:pStyle w:val="TableParagraph"/>
              <w:spacing w:line="254" w:lineRule="exact"/>
              <w:ind w:left="114"/>
              <w:rPr>
                <w:sz w:val="24"/>
              </w:rPr>
            </w:pPr>
            <w:r>
              <w:rPr>
                <w:sz w:val="24"/>
              </w:rPr>
              <w:t>get a time frame for this, also on</w:t>
            </w:r>
          </w:p>
        </w:tc>
      </w:tr>
      <w:tr>
        <w:trPr>
          <w:trHeight w:val="274" w:hRule="atLeast"/>
        </w:trPr>
        <w:tc>
          <w:tcPr>
            <w:tcW w:w="1013" w:type="dxa"/>
            <w:tcBorders>
              <w:top w:val="nil"/>
              <w:bottom w:val="nil"/>
            </w:tcBorders>
          </w:tcPr>
          <w:p>
            <w:pPr>
              <w:pStyle w:val="TableParagraph"/>
              <w:spacing w:line="254" w:lineRule="exact"/>
              <w:ind w:left="7"/>
              <w:jc w:val="center"/>
              <w:rPr>
                <w:b/>
                <w:sz w:val="24"/>
              </w:rPr>
            </w:pPr>
            <w:r>
              <w:rPr>
                <w:b/>
                <w:color w:val="FF0000"/>
                <w:sz w:val="24"/>
                <w:u w:val="thick" w:color="FF0000"/>
              </w:rPr>
              <w:t>1</w:t>
            </w:r>
          </w:p>
        </w:tc>
        <w:tc>
          <w:tcPr>
            <w:tcW w:w="2507" w:type="dxa"/>
            <w:tcBorders>
              <w:top w:val="nil"/>
              <w:bottom w:val="nil"/>
            </w:tcBorders>
          </w:tcPr>
          <w:p>
            <w:pPr>
              <w:pStyle w:val="TableParagraph"/>
              <w:spacing w:line="254" w:lineRule="exact"/>
              <w:ind w:left="115"/>
              <w:rPr>
                <w:sz w:val="24"/>
              </w:rPr>
            </w:pPr>
            <w:r>
              <w:rPr>
                <w:sz w:val="24"/>
              </w:rPr>
              <w:t>ASB Coordinator</w:t>
            </w:r>
          </w:p>
        </w:tc>
        <w:tc>
          <w:tcPr>
            <w:tcW w:w="3422" w:type="dxa"/>
            <w:tcBorders>
              <w:top w:val="nil"/>
              <w:bottom w:val="nil"/>
            </w:tcBorders>
          </w:tcPr>
          <w:p>
            <w:pPr>
              <w:pStyle w:val="TableParagraph"/>
              <w:spacing w:line="254" w:lineRule="exact"/>
              <w:ind w:left="114"/>
              <w:rPr>
                <w:sz w:val="24"/>
              </w:rPr>
            </w:pPr>
            <w:r>
              <w:rPr>
                <w:sz w:val="24"/>
              </w:rPr>
              <w:t>what date and time it was</w:t>
            </w:r>
          </w:p>
        </w:tc>
      </w:tr>
      <w:tr>
        <w:trPr>
          <w:trHeight w:val="277" w:hRule="atLeast"/>
        </w:trPr>
        <w:tc>
          <w:tcPr>
            <w:tcW w:w="1013" w:type="dxa"/>
            <w:tcBorders>
              <w:top w:val="nil"/>
              <w:bottom w:val="nil"/>
            </w:tcBorders>
          </w:tcPr>
          <w:p>
            <w:pPr>
              <w:pStyle w:val="TableParagraph"/>
              <w:ind w:left="0"/>
              <w:rPr>
                <w:sz w:val="20"/>
              </w:rPr>
            </w:pPr>
          </w:p>
        </w:tc>
        <w:tc>
          <w:tcPr>
            <w:tcW w:w="2507" w:type="dxa"/>
            <w:tcBorders>
              <w:top w:val="nil"/>
              <w:bottom w:val="nil"/>
            </w:tcBorders>
          </w:tcPr>
          <w:p>
            <w:pPr>
              <w:pStyle w:val="TableParagraph"/>
              <w:spacing w:line="258" w:lineRule="exact"/>
              <w:ind w:left="115"/>
              <w:rPr>
                <w:sz w:val="24"/>
              </w:rPr>
            </w:pPr>
            <w:r>
              <w:rPr>
                <w:sz w:val="24"/>
              </w:rPr>
              <w:t>visited 109 Burncroft</w:t>
            </w:r>
          </w:p>
        </w:tc>
        <w:tc>
          <w:tcPr>
            <w:tcW w:w="3422" w:type="dxa"/>
            <w:tcBorders>
              <w:top w:val="nil"/>
              <w:bottom w:val="nil"/>
            </w:tcBorders>
          </w:tcPr>
          <w:p>
            <w:pPr>
              <w:pStyle w:val="TableParagraph"/>
              <w:spacing w:line="258" w:lineRule="exact"/>
              <w:ind w:left="114"/>
              <w:rPr>
                <w:sz w:val="24"/>
              </w:rPr>
            </w:pPr>
            <w:r>
              <w:rPr>
                <w:sz w:val="24"/>
              </w:rPr>
              <w:t>reported to the Enfield council</w:t>
            </w:r>
          </w:p>
        </w:tc>
      </w:tr>
      <w:tr>
        <w:trPr>
          <w:trHeight w:val="277" w:hRule="atLeast"/>
        </w:trPr>
        <w:tc>
          <w:tcPr>
            <w:tcW w:w="1013" w:type="dxa"/>
            <w:tcBorders>
              <w:top w:val="nil"/>
              <w:bottom w:val="nil"/>
            </w:tcBorders>
          </w:tcPr>
          <w:p>
            <w:pPr>
              <w:pStyle w:val="TableParagraph"/>
              <w:ind w:left="0"/>
              <w:rPr>
                <w:sz w:val="20"/>
              </w:rPr>
            </w:pPr>
          </w:p>
        </w:tc>
        <w:tc>
          <w:tcPr>
            <w:tcW w:w="2507" w:type="dxa"/>
            <w:tcBorders>
              <w:top w:val="nil"/>
              <w:bottom w:val="nil"/>
            </w:tcBorders>
          </w:tcPr>
          <w:p>
            <w:pPr>
              <w:pStyle w:val="TableParagraph"/>
              <w:spacing w:line="257" w:lineRule="exact"/>
              <w:ind w:left="115"/>
              <w:rPr>
                <w:sz w:val="24"/>
              </w:rPr>
            </w:pPr>
            <w:r>
              <w:rPr>
                <w:sz w:val="24"/>
              </w:rPr>
              <w:t>Avenue to post a letter</w:t>
            </w:r>
          </w:p>
        </w:tc>
        <w:tc>
          <w:tcPr>
            <w:tcW w:w="3422" w:type="dxa"/>
            <w:tcBorders>
              <w:top w:val="nil"/>
              <w:bottom w:val="nil"/>
            </w:tcBorders>
          </w:tcPr>
          <w:p>
            <w:pPr>
              <w:pStyle w:val="TableParagraph"/>
              <w:spacing w:line="257" w:lineRule="exact"/>
              <w:ind w:left="114"/>
              <w:rPr>
                <w:sz w:val="24"/>
              </w:rPr>
            </w:pPr>
            <w:r>
              <w:rPr>
                <w:sz w:val="24"/>
              </w:rPr>
              <w:t>and log of it being entered into</w:t>
            </w:r>
          </w:p>
        </w:tc>
      </w:tr>
      <w:tr>
        <w:trPr>
          <w:trHeight w:val="277" w:hRule="atLeast"/>
        </w:trPr>
        <w:tc>
          <w:tcPr>
            <w:tcW w:w="1013" w:type="dxa"/>
            <w:tcBorders>
              <w:top w:val="nil"/>
              <w:bottom w:val="nil"/>
            </w:tcBorders>
          </w:tcPr>
          <w:p>
            <w:pPr>
              <w:pStyle w:val="TableParagraph"/>
              <w:ind w:left="0"/>
              <w:rPr>
                <w:sz w:val="20"/>
              </w:rPr>
            </w:pPr>
          </w:p>
        </w:tc>
        <w:tc>
          <w:tcPr>
            <w:tcW w:w="2507" w:type="dxa"/>
            <w:tcBorders>
              <w:top w:val="nil"/>
              <w:bottom w:val="nil"/>
            </w:tcBorders>
          </w:tcPr>
          <w:p>
            <w:pPr>
              <w:pStyle w:val="TableParagraph"/>
              <w:spacing w:line="258" w:lineRule="exact"/>
              <w:ind w:left="115"/>
              <w:rPr>
                <w:sz w:val="24"/>
              </w:rPr>
            </w:pPr>
            <w:r>
              <w:rPr>
                <w:sz w:val="24"/>
              </w:rPr>
              <w:t>through your door and</w:t>
            </w:r>
          </w:p>
        </w:tc>
        <w:tc>
          <w:tcPr>
            <w:tcW w:w="3422" w:type="dxa"/>
            <w:tcBorders>
              <w:top w:val="nil"/>
              <w:bottom w:val="nil"/>
            </w:tcBorders>
          </w:tcPr>
          <w:p>
            <w:pPr>
              <w:pStyle w:val="TableParagraph"/>
              <w:spacing w:line="258" w:lineRule="exact"/>
              <w:ind w:left="114"/>
              <w:rPr>
                <w:sz w:val="24"/>
              </w:rPr>
            </w:pPr>
            <w:r>
              <w:rPr>
                <w:sz w:val="24"/>
              </w:rPr>
              <w:t>the database?</w:t>
            </w:r>
          </w:p>
        </w:tc>
      </w:tr>
      <w:tr>
        <w:trPr>
          <w:trHeight w:val="274" w:hRule="atLeast"/>
        </w:trPr>
        <w:tc>
          <w:tcPr>
            <w:tcW w:w="1013" w:type="dxa"/>
            <w:tcBorders>
              <w:top w:val="nil"/>
              <w:bottom w:val="nil"/>
            </w:tcBorders>
          </w:tcPr>
          <w:p>
            <w:pPr>
              <w:pStyle w:val="TableParagraph"/>
              <w:ind w:left="0"/>
              <w:rPr>
                <w:sz w:val="20"/>
              </w:rPr>
            </w:pPr>
          </w:p>
        </w:tc>
        <w:tc>
          <w:tcPr>
            <w:tcW w:w="2507" w:type="dxa"/>
            <w:tcBorders>
              <w:top w:val="nil"/>
              <w:bottom w:val="nil"/>
            </w:tcBorders>
          </w:tcPr>
          <w:p>
            <w:pPr>
              <w:pStyle w:val="TableParagraph"/>
              <w:spacing w:line="254" w:lineRule="exact"/>
              <w:ind w:left="115"/>
              <w:rPr>
                <w:sz w:val="24"/>
              </w:rPr>
            </w:pPr>
            <w:r>
              <w:rPr>
                <w:sz w:val="24"/>
              </w:rPr>
              <w:t>as he got into his car to</w:t>
            </w:r>
          </w:p>
        </w:tc>
        <w:tc>
          <w:tcPr>
            <w:tcW w:w="3422" w:type="dxa"/>
            <w:tcBorders>
              <w:top w:val="nil"/>
              <w:bottom w:val="nil"/>
            </w:tcBorders>
          </w:tcPr>
          <w:p>
            <w:pPr>
              <w:pStyle w:val="TableParagraph"/>
              <w:spacing w:line="254" w:lineRule="exact"/>
              <w:ind w:left="114"/>
              <w:rPr>
                <w:sz w:val="24"/>
              </w:rPr>
            </w:pPr>
            <w:r>
              <w:rPr>
                <w:sz w:val="24"/>
              </w:rPr>
              <w:t>I believe this was also on the</w:t>
            </w:r>
          </w:p>
        </w:tc>
      </w:tr>
      <w:tr>
        <w:trPr>
          <w:trHeight w:val="274" w:hRule="atLeast"/>
        </w:trPr>
        <w:tc>
          <w:tcPr>
            <w:tcW w:w="1013" w:type="dxa"/>
            <w:tcBorders>
              <w:top w:val="nil"/>
              <w:bottom w:val="nil"/>
            </w:tcBorders>
          </w:tcPr>
          <w:p>
            <w:pPr>
              <w:pStyle w:val="TableParagraph"/>
              <w:ind w:left="0"/>
              <w:rPr>
                <w:sz w:val="20"/>
              </w:rPr>
            </w:pPr>
          </w:p>
        </w:tc>
        <w:tc>
          <w:tcPr>
            <w:tcW w:w="2507" w:type="dxa"/>
            <w:tcBorders>
              <w:top w:val="nil"/>
              <w:bottom w:val="nil"/>
            </w:tcBorders>
          </w:tcPr>
          <w:p>
            <w:pPr>
              <w:pStyle w:val="TableParagraph"/>
              <w:spacing w:line="254" w:lineRule="exact"/>
              <w:ind w:left="115"/>
              <w:rPr>
                <w:sz w:val="24"/>
              </w:rPr>
            </w:pPr>
            <w:r>
              <w:rPr>
                <w:sz w:val="24"/>
              </w:rPr>
              <w:t>drive off after posting</w:t>
            </w:r>
          </w:p>
        </w:tc>
        <w:tc>
          <w:tcPr>
            <w:tcW w:w="3422" w:type="dxa"/>
            <w:tcBorders>
              <w:top w:val="nil"/>
              <w:bottom w:val="nil"/>
            </w:tcBorders>
          </w:tcPr>
          <w:p>
            <w:pPr>
              <w:pStyle w:val="TableParagraph"/>
              <w:spacing w:line="254" w:lineRule="exact"/>
              <w:ind w:left="114"/>
              <w:rPr>
                <w:sz w:val="24"/>
              </w:rPr>
            </w:pPr>
            <w:r>
              <w:rPr>
                <w:sz w:val="24"/>
                <w:shd w:fill="FFC000" w:color="auto" w:val="clear"/>
              </w:rPr>
              <w:t>16th March 2017</w:t>
            </w:r>
            <w:r>
              <w:rPr>
                <w:sz w:val="24"/>
              </w:rPr>
              <w:t> and not the</w:t>
            </w:r>
          </w:p>
        </w:tc>
      </w:tr>
      <w:tr>
        <w:trPr>
          <w:trHeight w:val="277" w:hRule="atLeast"/>
        </w:trPr>
        <w:tc>
          <w:tcPr>
            <w:tcW w:w="1013" w:type="dxa"/>
            <w:tcBorders>
              <w:top w:val="nil"/>
              <w:bottom w:val="nil"/>
            </w:tcBorders>
          </w:tcPr>
          <w:p>
            <w:pPr>
              <w:pStyle w:val="TableParagraph"/>
              <w:ind w:left="0"/>
              <w:rPr>
                <w:sz w:val="20"/>
              </w:rPr>
            </w:pPr>
          </w:p>
        </w:tc>
        <w:tc>
          <w:tcPr>
            <w:tcW w:w="2507" w:type="dxa"/>
            <w:tcBorders>
              <w:top w:val="nil"/>
              <w:bottom w:val="nil"/>
            </w:tcBorders>
          </w:tcPr>
          <w:p>
            <w:pPr>
              <w:pStyle w:val="TableParagraph"/>
              <w:spacing w:line="257" w:lineRule="exact"/>
              <w:ind w:left="115"/>
              <w:rPr>
                <w:sz w:val="24"/>
              </w:rPr>
            </w:pPr>
            <w:r>
              <w:rPr>
                <w:sz w:val="24"/>
              </w:rPr>
              <w:t>the letter, you ran at</w:t>
            </w:r>
          </w:p>
        </w:tc>
        <w:tc>
          <w:tcPr>
            <w:tcW w:w="3422" w:type="dxa"/>
            <w:tcBorders>
              <w:top w:val="nil"/>
              <w:bottom w:val="nil"/>
            </w:tcBorders>
          </w:tcPr>
          <w:p>
            <w:pPr>
              <w:pStyle w:val="TableParagraph"/>
              <w:spacing w:line="257" w:lineRule="exact"/>
              <w:ind w:left="114"/>
              <w:rPr>
                <w:sz w:val="24"/>
              </w:rPr>
            </w:pPr>
            <w:r>
              <w:rPr>
                <w:color w:val="EC7C30"/>
                <w:sz w:val="24"/>
              </w:rPr>
              <w:t>17th March 2017.</w:t>
            </w:r>
          </w:p>
        </w:tc>
      </w:tr>
      <w:tr>
        <w:trPr>
          <w:trHeight w:val="277" w:hRule="atLeast"/>
        </w:trPr>
        <w:tc>
          <w:tcPr>
            <w:tcW w:w="1013" w:type="dxa"/>
            <w:tcBorders>
              <w:top w:val="nil"/>
              <w:bottom w:val="nil"/>
            </w:tcBorders>
          </w:tcPr>
          <w:p>
            <w:pPr>
              <w:pStyle w:val="TableParagraph"/>
              <w:ind w:left="0"/>
              <w:rPr>
                <w:sz w:val="20"/>
              </w:rPr>
            </w:pPr>
          </w:p>
        </w:tc>
        <w:tc>
          <w:tcPr>
            <w:tcW w:w="2507" w:type="dxa"/>
            <w:tcBorders>
              <w:top w:val="nil"/>
              <w:bottom w:val="nil"/>
            </w:tcBorders>
          </w:tcPr>
          <w:p>
            <w:pPr>
              <w:pStyle w:val="TableParagraph"/>
              <w:spacing w:line="258" w:lineRule="exact"/>
              <w:ind w:left="115"/>
              <w:rPr>
                <w:sz w:val="24"/>
              </w:rPr>
            </w:pPr>
            <w:r>
              <w:rPr>
                <w:sz w:val="24"/>
              </w:rPr>
              <w:t>him shouting and</w:t>
            </w:r>
          </w:p>
        </w:tc>
        <w:tc>
          <w:tcPr>
            <w:tcW w:w="3422" w:type="dxa"/>
            <w:tcBorders>
              <w:top w:val="nil"/>
              <w:bottom w:val="nil"/>
            </w:tcBorders>
          </w:tcPr>
          <w:p>
            <w:pPr>
              <w:pStyle w:val="TableParagraph"/>
              <w:ind w:left="0"/>
              <w:rPr>
                <w:sz w:val="20"/>
              </w:rPr>
            </w:pPr>
          </w:p>
        </w:tc>
      </w:tr>
      <w:tr>
        <w:trPr>
          <w:trHeight w:val="270" w:hRule="atLeast"/>
        </w:trPr>
        <w:tc>
          <w:tcPr>
            <w:tcW w:w="1013" w:type="dxa"/>
            <w:tcBorders>
              <w:top w:val="nil"/>
            </w:tcBorders>
          </w:tcPr>
          <w:p>
            <w:pPr>
              <w:pStyle w:val="TableParagraph"/>
              <w:ind w:left="0"/>
              <w:rPr>
                <w:sz w:val="20"/>
              </w:rPr>
            </w:pPr>
          </w:p>
        </w:tc>
        <w:tc>
          <w:tcPr>
            <w:tcW w:w="2507" w:type="dxa"/>
            <w:tcBorders>
              <w:top w:val="nil"/>
            </w:tcBorders>
          </w:tcPr>
          <w:p>
            <w:pPr>
              <w:pStyle w:val="TableParagraph"/>
              <w:spacing w:line="251" w:lineRule="exact"/>
              <w:ind w:left="115"/>
              <w:rPr>
                <w:sz w:val="24"/>
              </w:rPr>
            </w:pPr>
            <w:r>
              <w:rPr>
                <w:sz w:val="24"/>
              </w:rPr>
              <w:t>screaming abuse. The</w:t>
            </w:r>
          </w:p>
        </w:tc>
        <w:tc>
          <w:tcPr>
            <w:tcW w:w="3422" w:type="dxa"/>
            <w:tcBorders>
              <w:top w:val="nil"/>
            </w:tcBorders>
          </w:tcPr>
          <w:p>
            <w:pPr>
              <w:pStyle w:val="TableParagraph"/>
              <w:ind w:left="0"/>
              <w:rPr>
                <w:sz w:val="20"/>
              </w:rPr>
            </w:pPr>
          </w:p>
        </w:tc>
      </w:tr>
    </w:tbl>
    <w:p>
      <w:pPr>
        <w:spacing w:after="0"/>
        <w:rPr>
          <w:sz w:val="20"/>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13"/>
        <w:gridCol w:w="2507"/>
        <w:gridCol w:w="3422"/>
      </w:tblGrid>
      <w:tr>
        <w:trPr>
          <w:trHeight w:val="11597" w:hRule="atLeast"/>
        </w:trPr>
        <w:tc>
          <w:tcPr>
            <w:tcW w:w="1013" w:type="dxa"/>
          </w:tcPr>
          <w:p>
            <w:pPr>
              <w:pStyle w:val="TableParagraph"/>
              <w:ind w:left="0"/>
              <w:rPr>
                <w:sz w:val="24"/>
              </w:rPr>
            </w:pPr>
          </w:p>
        </w:tc>
        <w:tc>
          <w:tcPr>
            <w:tcW w:w="2507" w:type="dxa"/>
          </w:tcPr>
          <w:p>
            <w:pPr>
              <w:pStyle w:val="TableParagraph"/>
              <w:ind w:left="115" w:right="117"/>
              <w:rPr>
                <w:sz w:val="24"/>
              </w:rPr>
            </w:pPr>
            <w:r>
              <w:rPr>
                <w:sz w:val="24"/>
              </w:rPr>
              <w:t>letter requested that you attend our offices to discuss the nuisance reports being received from your neighbours. By the time he</w:t>
            </w:r>
            <w:r>
              <w:rPr>
                <w:spacing w:val="-20"/>
                <w:sz w:val="24"/>
              </w:rPr>
              <w:t> </w:t>
            </w:r>
            <w:r>
              <w:rPr>
                <w:sz w:val="24"/>
              </w:rPr>
              <w:t>returned to the office, you had telephone him several times. He telephoned you back and you asked whether he was the person that posted</w:t>
            </w:r>
            <w:r>
              <w:rPr>
                <w:spacing w:val="-14"/>
                <w:sz w:val="24"/>
              </w:rPr>
              <w:t> </w:t>
            </w:r>
            <w:r>
              <w:rPr>
                <w:sz w:val="24"/>
              </w:rPr>
              <w:t>a letter through your letterbox and he said yes. You asked why he did not stop when you ran after him and he state J that he had another visit and did not have the time to stop and talk to</w:t>
            </w:r>
            <w:r>
              <w:rPr>
                <w:spacing w:val="-4"/>
                <w:sz w:val="24"/>
              </w:rPr>
              <w:t> </w:t>
            </w:r>
            <w:r>
              <w:rPr>
                <w:sz w:val="24"/>
              </w:rPr>
              <w:t>you.</w:t>
            </w:r>
          </w:p>
          <w:p>
            <w:pPr>
              <w:pStyle w:val="TableParagraph"/>
              <w:spacing w:before="4"/>
              <w:ind w:left="115" w:right="116"/>
              <w:rPr>
                <w:sz w:val="24"/>
              </w:rPr>
            </w:pPr>
            <w:r>
              <w:rPr>
                <w:sz w:val="24"/>
              </w:rPr>
              <w:t>You stated that you will not attend the meeting at the Civic Centre or any of the council offices as you are unable to leave your flat and that the meeting should take place in your flat. Mr Nwabuisi offered to have the meeting at a neutral venue and suggested the local library or at your mother's house but you refused saying that you have done nothing wrong and accused </w:t>
            </w:r>
            <w:r>
              <w:rPr>
                <w:spacing w:val="-5"/>
                <w:sz w:val="24"/>
              </w:rPr>
              <w:t>him </w:t>
            </w:r>
            <w:r>
              <w:rPr>
                <w:sz w:val="24"/>
              </w:rPr>
              <w:t>of taking sides with your</w:t>
            </w:r>
            <w:r>
              <w:rPr>
                <w:spacing w:val="1"/>
                <w:sz w:val="24"/>
              </w:rPr>
              <w:t> </w:t>
            </w:r>
            <w:r>
              <w:rPr>
                <w:sz w:val="24"/>
              </w:rPr>
              <w:t>neighbours.</w:t>
            </w:r>
          </w:p>
        </w:tc>
        <w:tc>
          <w:tcPr>
            <w:tcW w:w="3422" w:type="dxa"/>
          </w:tcPr>
          <w:p>
            <w:pPr>
              <w:pStyle w:val="TableParagraph"/>
              <w:ind w:left="0"/>
              <w:rPr>
                <w:sz w:val="24"/>
              </w:rPr>
            </w:pPr>
          </w:p>
        </w:tc>
      </w:tr>
    </w:tbl>
    <w:p>
      <w:pPr>
        <w:pStyle w:val="BodyText"/>
        <w:spacing w:before="8"/>
        <w:ind w:left="0"/>
        <w:rPr>
          <w:b/>
          <w:sz w:val="16"/>
        </w:rPr>
      </w:pPr>
    </w:p>
    <w:p>
      <w:pPr>
        <w:spacing w:before="90"/>
        <w:ind w:left="781" w:right="0" w:firstLine="0"/>
        <w:jc w:val="left"/>
        <w:rPr>
          <w:b/>
          <w:sz w:val="24"/>
        </w:rPr>
      </w:pPr>
      <w:r>
        <w:rPr>
          <w:b/>
          <w:sz w:val="24"/>
        </w:rPr>
        <w:t>5</w:t>
      </w: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822" w:hRule="atLeast"/>
        </w:trPr>
        <w:tc>
          <w:tcPr>
            <w:tcW w:w="10464" w:type="dxa"/>
            <w:gridSpan w:val="6"/>
            <w:tcBorders>
              <w:right w:val="nil"/>
            </w:tcBorders>
          </w:tcPr>
          <w:p>
            <w:pPr>
              <w:pStyle w:val="TableParagraph"/>
              <w:ind w:right="4238"/>
              <w:rPr>
                <w:b/>
                <w:sz w:val="24"/>
              </w:rPr>
            </w:pPr>
            <w:r>
              <w:rPr>
                <w:b/>
                <w:sz w:val="24"/>
              </w:rPr>
              <w:t>Simon Cordell’s A Second Housing Possession Order Served &amp; Dated: 06/02/2019 Till 10/06/</w:t>
            </w:r>
            <w:r>
              <w:rPr>
                <w:b/>
                <w:sz w:val="24"/>
                <w:shd w:fill="FFFF00" w:color="auto" w:val="clear"/>
              </w:rPr>
              <w:t>2019</w:t>
            </w:r>
          </w:p>
          <w:p>
            <w:pPr>
              <w:pStyle w:val="TableParagraph"/>
              <w:spacing w:line="251" w:lineRule="exact"/>
              <w:rPr>
                <w:b/>
                <w:sz w:val="24"/>
              </w:rPr>
            </w:pPr>
            <w:r>
              <w:rPr>
                <w:b/>
                <w:sz w:val="24"/>
              </w:rPr>
              <w:t>INDEX</w:t>
            </w:r>
          </w:p>
        </w:tc>
      </w:tr>
      <w:tr>
        <w:trPr>
          <w:trHeight w:val="560" w:hRule="atLeast"/>
        </w:trPr>
        <w:tc>
          <w:tcPr>
            <w:tcW w:w="1088" w:type="dxa"/>
          </w:tcPr>
          <w:p>
            <w:pPr>
              <w:pStyle w:val="TableParagraph"/>
              <w:spacing w:before="7"/>
              <w:rPr>
                <w:b/>
                <w:sz w:val="24"/>
              </w:rPr>
            </w:pPr>
            <w:r>
              <w:rPr>
                <w:b/>
                <w:sz w:val="24"/>
                <w:u w:val="thick"/>
              </w:rPr>
              <w:t>Number</w:t>
            </w:r>
          </w:p>
        </w:tc>
        <w:tc>
          <w:tcPr>
            <w:tcW w:w="2942" w:type="dxa"/>
          </w:tcPr>
          <w:p>
            <w:pPr>
              <w:pStyle w:val="TableParagraph"/>
              <w:spacing w:before="7"/>
              <w:ind w:left="872"/>
              <w:rPr>
                <w:b/>
                <w:sz w:val="24"/>
              </w:rPr>
            </w:pPr>
            <w:r>
              <w:rPr>
                <w:b/>
                <w:sz w:val="24"/>
                <w:u w:val="thick"/>
              </w:rPr>
              <w:t>Information</w:t>
            </w:r>
          </w:p>
        </w:tc>
        <w:tc>
          <w:tcPr>
            <w:tcW w:w="2281" w:type="dxa"/>
          </w:tcPr>
          <w:p>
            <w:pPr>
              <w:pStyle w:val="TableParagraph"/>
              <w:spacing w:before="7"/>
              <w:rPr>
                <w:b/>
                <w:sz w:val="24"/>
              </w:rPr>
            </w:pPr>
            <w:r>
              <w:rPr>
                <w:b/>
                <w:sz w:val="24"/>
              </w:rPr>
              <w:t>Date</w:t>
            </w:r>
          </w:p>
        </w:tc>
        <w:tc>
          <w:tcPr>
            <w:tcW w:w="1050" w:type="dxa"/>
          </w:tcPr>
          <w:p>
            <w:pPr>
              <w:pStyle w:val="TableParagraph"/>
              <w:spacing w:before="7"/>
              <w:ind w:left="108"/>
              <w:rPr>
                <w:b/>
                <w:sz w:val="24"/>
              </w:rPr>
            </w:pPr>
            <w:r>
              <w:rPr>
                <w:b/>
                <w:sz w:val="24"/>
                <w:u w:val="thick"/>
              </w:rPr>
              <w:t>Time</w:t>
            </w:r>
          </w:p>
        </w:tc>
        <w:tc>
          <w:tcPr>
            <w:tcW w:w="1351" w:type="dxa"/>
          </w:tcPr>
          <w:p>
            <w:pPr>
              <w:pStyle w:val="TableParagraph"/>
              <w:spacing w:line="270" w:lineRule="exact" w:before="15"/>
              <w:ind w:left="115" w:right="486"/>
              <w:rPr>
                <w:b/>
                <w:sz w:val="24"/>
              </w:rPr>
            </w:pPr>
            <w:r>
              <w:rPr>
                <w:b/>
                <w:sz w:val="24"/>
                <w:u w:val="thick"/>
              </w:rPr>
              <w:t>Report</w:t>
            </w:r>
            <w:r>
              <w:rPr>
                <w:b/>
                <w:sz w:val="24"/>
              </w:rPr>
              <w:t> </w:t>
            </w:r>
            <w:r>
              <w:rPr>
                <w:b/>
                <w:sz w:val="24"/>
                <w:u w:val="thick"/>
              </w:rPr>
              <w:t>ID</w:t>
            </w:r>
          </w:p>
        </w:tc>
        <w:tc>
          <w:tcPr>
            <w:tcW w:w="1752" w:type="dxa"/>
            <w:tcBorders>
              <w:right w:val="nil"/>
            </w:tcBorders>
          </w:tcPr>
          <w:p>
            <w:pPr>
              <w:pStyle w:val="TableParagraph"/>
              <w:spacing w:before="7"/>
              <w:ind w:left="108"/>
              <w:rPr>
                <w:b/>
                <w:sz w:val="24"/>
              </w:rPr>
            </w:pPr>
            <w:r>
              <w:rPr>
                <w:b/>
                <w:sz w:val="24"/>
                <w:u w:val="thick"/>
              </w:rPr>
              <w:t>Page</w:t>
            </w:r>
          </w:p>
        </w:tc>
      </w:tr>
    </w:tbl>
    <w:p>
      <w:pPr>
        <w:spacing w:after="0"/>
        <w:rPr>
          <w:sz w:val="24"/>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13810" w:hRule="atLeast"/>
        </w:trPr>
        <w:tc>
          <w:tcPr>
            <w:tcW w:w="1088" w:type="dxa"/>
          </w:tcPr>
          <w:p>
            <w:pPr>
              <w:pStyle w:val="TableParagraph"/>
              <w:spacing w:line="276" w:lineRule="exact"/>
              <w:rPr>
                <w:b/>
                <w:sz w:val="24"/>
              </w:rPr>
            </w:pPr>
            <w:r>
              <w:rPr>
                <w:b/>
                <w:sz w:val="24"/>
                <w:u w:val="thick"/>
              </w:rPr>
              <w:t>12</w:t>
            </w:r>
          </w:p>
        </w:tc>
        <w:tc>
          <w:tcPr>
            <w:tcW w:w="2942" w:type="dxa"/>
          </w:tcPr>
          <w:p>
            <w:pPr>
              <w:pStyle w:val="TableParagraph"/>
              <w:numPr>
                <w:ilvl w:val="0"/>
                <w:numId w:val="8"/>
              </w:numPr>
              <w:tabs>
                <w:tab w:pos="827" w:val="left" w:leader="none"/>
                <w:tab w:pos="828" w:val="left" w:leader="none"/>
              </w:tabs>
              <w:spacing w:line="240" w:lineRule="auto" w:before="0" w:after="0"/>
              <w:ind w:left="107" w:right="110" w:firstLine="0"/>
              <w:jc w:val="left"/>
              <w:rPr>
                <w:sz w:val="24"/>
              </w:rPr>
            </w:pPr>
            <w:r>
              <w:rPr>
                <w:sz w:val="24"/>
              </w:rPr>
              <w:t>We received a report that on 07th February</w:t>
            </w:r>
            <w:r>
              <w:rPr>
                <w:sz w:val="24"/>
                <w:shd w:fill="FFFF00" w:color="auto" w:val="clear"/>
              </w:rPr>
              <w:t> </w:t>
            </w:r>
            <w:r>
              <w:rPr>
                <w:b/>
                <w:sz w:val="24"/>
                <w:shd w:fill="FFFF00" w:color="auto" w:val="clear"/>
              </w:rPr>
              <w:t>2017</w:t>
            </w:r>
            <w:r>
              <w:rPr>
                <w:b/>
                <w:sz w:val="24"/>
              </w:rPr>
              <w:t> </w:t>
            </w:r>
            <w:r>
              <w:rPr>
                <w:sz w:val="24"/>
              </w:rPr>
              <w:t>that the Defendant approached the leaseholder of 117 Burncroft Avenue and his plumber outside the block as they were attempting to resolve the problem causing low water pressure in the flat. The Defendant said to the leaseholder that there were problems between him and his tenants but did not give any specific details. The leaseholder explained to the Defendant that his tenants were experiencing low water pressure in the flat and the Defendant said to him ‘you will not solve the problem as I am restricting their water supply’. The leaseholder later knocked on the Defendant door and asked whether he would increase the water pressure and the Defendant stated '! cannot do anything at the moment, I will sort it out later’.</w:t>
            </w:r>
          </w:p>
          <w:p>
            <w:pPr>
              <w:pStyle w:val="TableParagraph"/>
              <w:spacing w:before="6"/>
              <w:rPr>
                <w:b/>
                <w:sz w:val="24"/>
              </w:rPr>
            </w:pPr>
            <w:r>
              <w:rPr>
                <w:b/>
                <w:sz w:val="24"/>
                <w:shd w:fill="FFFF00" w:color="auto" w:val="clear"/>
                <w:u w:val="thick"/>
              </w:rPr>
              <w:t>07/02/2017</w:t>
            </w:r>
          </w:p>
          <w:p>
            <w:pPr>
              <w:pStyle w:val="TableParagraph"/>
              <w:spacing w:before="6"/>
              <w:ind w:left="0"/>
              <w:rPr>
                <w:b/>
                <w:sz w:val="23"/>
              </w:rPr>
            </w:pPr>
          </w:p>
          <w:p>
            <w:pPr>
              <w:pStyle w:val="TableParagraph"/>
              <w:numPr>
                <w:ilvl w:val="0"/>
                <w:numId w:val="8"/>
              </w:numPr>
              <w:tabs>
                <w:tab w:pos="827" w:val="left" w:leader="none"/>
                <w:tab w:pos="828" w:val="left" w:leader="none"/>
              </w:tabs>
              <w:spacing w:line="240" w:lineRule="auto" w:before="1" w:after="0"/>
              <w:ind w:left="107" w:right="133" w:firstLine="0"/>
              <w:jc w:val="left"/>
              <w:rPr>
                <w:sz w:val="24"/>
              </w:rPr>
            </w:pPr>
            <w:r>
              <w:rPr>
                <w:sz w:val="24"/>
              </w:rPr>
              <w:t>On 24th February</w:t>
            </w:r>
            <w:r>
              <w:rPr>
                <w:sz w:val="24"/>
                <w:shd w:fill="FFFF00" w:color="auto" w:val="clear"/>
              </w:rPr>
              <w:t> </w:t>
            </w:r>
            <w:r>
              <w:rPr>
                <w:b/>
                <w:sz w:val="24"/>
                <w:shd w:fill="FFFF00" w:color="auto" w:val="clear"/>
              </w:rPr>
              <w:t>2017</w:t>
            </w:r>
            <w:r>
              <w:rPr>
                <w:b/>
                <w:sz w:val="24"/>
              </w:rPr>
              <w:t> </w:t>
            </w:r>
            <w:r>
              <w:rPr>
                <w:sz w:val="24"/>
              </w:rPr>
              <w:t>Sarah Fletcher (Neighbourhood Officer) and Steve Stirk (Maintenance Surveyor) attended the Defendant property at fiat 109 Burncroft Avenue to inspect the property following reports of low water pressure from flats 113 and 117 Burncroft Avenue. While inside the Defendant flat, they observed that the </w:t>
            </w:r>
            <w:r>
              <w:rPr>
                <w:spacing w:val="-3"/>
                <w:sz w:val="24"/>
              </w:rPr>
              <w:t>Defendant</w:t>
            </w:r>
          </w:p>
          <w:p>
            <w:pPr>
              <w:pStyle w:val="TableParagraph"/>
              <w:spacing w:line="270" w:lineRule="atLeast" w:before="2"/>
              <w:ind w:right="111"/>
              <w:rPr>
                <w:sz w:val="24"/>
              </w:rPr>
            </w:pPr>
            <w:r>
              <w:rPr>
                <w:sz w:val="24"/>
              </w:rPr>
              <w:t>had installed an iron security gate inside his</w:t>
            </w:r>
            <w:r>
              <w:rPr>
                <w:spacing w:val="-17"/>
                <w:sz w:val="24"/>
              </w:rPr>
              <w:t> </w:t>
            </w:r>
            <w:r>
              <w:rPr>
                <w:sz w:val="24"/>
              </w:rPr>
              <w:t>front</w:t>
            </w:r>
          </w:p>
        </w:tc>
        <w:tc>
          <w:tcPr>
            <w:tcW w:w="2281" w:type="dxa"/>
          </w:tcPr>
          <w:p>
            <w:pPr>
              <w:pStyle w:val="TableParagraph"/>
              <w:spacing w:line="276" w:lineRule="exact"/>
              <w:rPr>
                <w:b/>
                <w:sz w:val="24"/>
              </w:rPr>
            </w:pPr>
            <w:r>
              <w:rPr>
                <w:b/>
                <w:sz w:val="24"/>
                <w:shd w:fill="FFFF00" w:color="auto" w:val="clear"/>
              </w:rPr>
              <w:t>25. </w:t>
            </w:r>
            <w:r>
              <w:rPr>
                <w:b/>
                <w:sz w:val="24"/>
                <w:shd w:fill="FFFF00" w:color="auto" w:val="clear"/>
                <w:u w:val="thick"/>
              </w:rPr>
              <w:t>07/02/2017</w:t>
            </w:r>
          </w:p>
          <w:p>
            <w:pPr>
              <w:pStyle w:val="TableParagraph"/>
              <w:spacing w:before="2"/>
              <w:rPr>
                <w:b/>
                <w:sz w:val="24"/>
              </w:rPr>
            </w:pPr>
            <w:r>
              <w:rPr>
                <w:b/>
                <w:sz w:val="24"/>
                <w:shd w:fill="FFFF00" w:color="auto" w:val="clear"/>
              </w:rPr>
              <w:t>26. </w:t>
            </w:r>
            <w:r>
              <w:rPr>
                <w:b/>
                <w:sz w:val="24"/>
                <w:shd w:fill="FFFF00" w:color="auto" w:val="clear"/>
                <w:u w:val="thick"/>
              </w:rPr>
              <w:t>24/02/2017</w:t>
            </w:r>
          </w:p>
          <w:p>
            <w:pPr>
              <w:pStyle w:val="TableParagraph"/>
              <w:spacing w:before="1"/>
              <w:rPr>
                <w:b/>
                <w:sz w:val="24"/>
              </w:rPr>
            </w:pPr>
            <w:r>
              <w:rPr>
                <w:b/>
                <w:sz w:val="24"/>
                <w:shd w:fill="FFFF00" w:color="auto" w:val="clear"/>
              </w:rPr>
              <w:t>27. </w:t>
            </w:r>
            <w:r>
              <w:rPr>
                <w:b/>
                <w:sz w:val="24"/>
                <w:shd w:fill="FFFF00" w:color="auto" w:val="clear"/>
                <w:u w:val="thick"/>
              </w:rPr>
              <w:t>17/03/2017</w:t>
            </w:r>
          </w:p>
          <w:p>
            <w:pPr>
              <w:pStyle w:val="TableParagraph"/>
              <w:spacing w:before="2"/>
              <w:rPr>
                <w:b/>
                <w:sz w:val="24"/>
              </w:rPr>
            </w:pPr>
            <w:r>
              <w:rPr>
                <w:b/>
                <w:sz w:val="24"/>
              </w:rPr>
              <w:t>28. </w:t>
            </w:r>
            <w:r>
              <w:rPr>
                <w:b/>
                <w:sz w:val="24"/>
                <w:u w:val="thick"/>
              </w:rPr>
              <w:t>05/05/2017</w:t>
            </w:r>
          </w:p>
        </w:tc>
        <w:tc>
          <w:tcPr>
            <w:tcW w:w="1050" w:type="dxa"/>
          </w:tcPr>
          <w:p>
            <w:pPr>
              <w:pStyle w:val="TableParagraph"/>
              <w:ind w:left="0"/>
              <w:rPr>
                <w:sz w:val="24"/>
              </w:rPr>
            </w:pPr>
          </w:p>
        </w:tc>
        <w:tc>
          <w:tcPr>
            <w:tcW w:w="1351" w:type="dxa"/>
          </w:tcPr>
          <w:p>
            <w:pPr>
              <w:pStyle w:val="TableParagraph"/>
              <w:ind w:left="0"/>
              <w:rPr>
                <w:sz w:val="24"/>
              </w:rPr>
            </w:pPr>
          </w:p>
        </w:tc>
        <w:tc>
          <w:tcPr>
            <w:tcW w:w="1752" w:type="dxa"/>
            <w:tcBorders>
              <w:right w:val="nil"/>
            </w:tcBorders>
          </w:tcPr>
          <w:p>
            <w:pPr>
              <w:pStyle w:val="TableParagraph"/>
              <w:spacing w:line="276" w:lineRule="exact"/>
              <w:ind w:left="108"/>
              <w:rPr>
                <w:b/>
                <w:sz w:val="24"/>
              </w:rPr>
            </w:pPr>
            <w:r>
              <w:rPr>
                <w:b/>
                <w:sz w:val="24"/>
                <w:u w:val="thick"/>
              </w:rPr>
              <w:t>12</w:t>
            </w:r>
          </w:p>
        </w:tc>
      </w:tr>
    </w:tbl>
    <w:p>
      <w:pPr>
        <w:spacing w:after="0" w:line="276" w:lineRule="exact"/>
        <w:rPr>
          <w:sz w:val="24"/>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13810" w:hRule="atLeast"/>
        </w:trPr>
        <w:tc>
          <w:tcPr>
            <w:tcW w:w="1088" w:type="dxa"/>
          </w:tcPr>
          <w:p>
            <w:pPr>
              <w:pStyle w:val="TableParagraph"/>
              <w:ind w:left="0"/>
              <w:rPr>
                <w:sz w:val="24"/>
              </w:rPr>
            </w:pPr>
          </w:p>
        </w:tc>
        <w:tc>
          <w:tcPr>
            <w:tcW w:w="2942" w:type="dxa"/>
          </w:tcPr>
          <w:p>
            <w:pPr>
              <w:pStyle w:val="TableParagraph"/>
              <w:ind w:right="110"/>
              <w:rPr>
                <w:sz w:val="24"/>
              </w:rPr>
            </w:pPr>
            <w:r>
              <w:rPr>
                <w:sz w:val="24"/>
              </w:rPr>
              <w:t>door. It also appeared to them that the wall between the Defendant kitchen and living room seemed to have been removed thereby creating an open plan effect. Much of the property was taken up with industrial type printers, boxes and folders and there were dog faeces in the Defendant’s back</w:t>
            </w:r>
            <w:r>
              <w:rPr>
                <w:spacing w:val="-1"/>
                <w:sz w:val="24"/>
              </w:rPr>
              <w:t> </w:t>
            </w:r>
            <w:r>
              <w:rPr>
                <w:sz w:val="24"/>
              </w:rPr>
              <w:t>garden.</w:t>
            </w:r>
          </w:p>
          <w:p>
            <w:pPr>
              <w:pStyle w:val="TableParagraph"/>
              <w:spacing w:before="4"/>
              <w:rPr>
                <w:b/>
                <w:sz w:val="24"/>
              </w:rPr>
            </w:pPr>
            <w:r>
              <w:rPr>
                <w:b/>
                <w:sz w:val="24"/>
                <w:shd w:fill="FFFF00" w:color="auto" w:val="clear"/>
                <w:u w:val="thick"/>
              </w:rPr>
              <w:t>24/02/2017</w:t>
            </w:r>
          </w:p>
          <w:p>
            <w:pPr>
              <w:pStyle w:val="TableParagraph"/>
              <w:spacing w:before="7"/>
              <w:ind w:left="0"/>
              <w:rPr>
                <w:b/>
                <w:sz w:val="23"/>
              </w:rPr>
            </w:pPr>
          </w:p>
          <w:p>
            <w:pPr>
              <w:pStyle w:val="TableParagraph"/>
              <w:tabs>
                <w:tab w:pos="827" w:val="left" w:leader="none"/>
              </w:tabs>
              <w:spacing w:before="1"/>
              <w:ind w:right="119"/>
              <w:rPr>
                <w:sz w:val="24"/>
              </w:rPr>
            </w:pPr>
            <w:r>
              <w:rPr>
                <w:b/>
                <w:sz w:val="24"/>
              </w:rPr>
              <w:t>19.</w:t>
              <w:tab/>
            </w:r>
            <w:r>
              <w:rPr>
                <w:sz w:val="24"/>
              </w:rPr>
              <w:t>On 17th March</w:t>
            </w:r>
            <w:r>
              <w:rPr>
                <w:sz w:val="24"/>
                <w:shd w:fill="FFFF00" w:color="auto" w:val="clear"/>
              </w:rPr>
              <w:t> </w:t>
            </w:r>
            <w:r>
              <w:rPr>
                <w:b/>
                <w:sz w:val="24"/>
                <w:shd w:fill="FFFF00" w:color="auto" w:val="clear"/>
              </w:rPr>
              <w:t>2017</w:t>
            </w:r>
            <w:r>
              <w:rPr>
                <w:b/>
                <w:sz w:val="24"/>
              </w:rPr>
              <w:t> </w:t>
            </w:r>
            <w:r>
              <w:rPr>
                <w:sz w:val="24"/>
              </w:rPr>
              <w:t>Lemmy Nwabuisi, ASB Coordinator visited 109 Burncroft Avenue to post a letter through the Defendant door and as he got into his car to drive off after posting the letter, the Defendant ran after him shouting and screaming abuse. The letter requested that the Defendant attend the Council office to discuss </w:t>
            </w:r>
            <w:r>
              <w:rPr>
                <w:spacing w:val="2"/>
                <w:sz w:val="24"/>
              </w:rPr>
              <w:t>the </w:t>
            </w:r>
            <w:r>
              <w:rPr>
                <w:sz w:val="24"/>
              </w:rPr>
              <w:t>nuisance reports being received from his neighbours. By the time he returned to the office, the Defendant had telephoned him several times. Lemmy Nwabuisi telephoned the Defendant back and the Defendant asked whether he was the person that posted a letter through his letterbox and Lemmy Nwabuisi said yes. The Defendant asked why he did not stop when he ran after him and Lemmy Nwabuisi stated that he had another visit and did not have the time to stop and talk to him. The Defendant stated that he will not</w:t>
            </w:r>
            <w:r>
              <w:rPr>
                <w:spacing w:val="-17"/>
                <w:sz w:val="24"/>
              </w:rPr>
              <w:t> </w:t>
            </w:r>
            <w:r>
              <w:rPr>
                <w:sz w:val="24"/>
              </w:rPr>
              <w:t>attend the meeting at the</w:t>
            </w:r>
            <w:r>
              <w:rPr>
                <w:spacing w:val="-8"/>
                <w:sz w:val="24"/>
              </w:rPr>
              <w:t> </w:t>
            </w:r>
            <w:r>
              <w:rPr>
                <w:sz w:val="24"/>
              </w:rPr>
              <w:t>Civic</w:t>
            </w:r>
          </w:p>
          <w:p>
            <w:pPr>
              <w:pStyle w:val="TableParagraph"/>
              <w:spacing w:line="263" w:lineRule="exact" w:before="4"/>
              <w:rPr>
                <w:sz w:val="24"/>
              </w:rPr>
            </w:pPr>
            <w:r>
              <w:rPr>
                <w:sz w:val="24"/>
              </w:rPr>
              <w:t>Centre or any of the council</w:t>
            </w:r>
          </w:p>
        </w:tc>
        <w:tc>
          <w:tcPr>
            <w:tcW w:w="2281" w:type="dxa"/>
          </w:tcPr>
          <w:p>
            <w:pPr>
              <w:pStyle w:val="TableParagraph"/>
              <w:ind w:left="0"/>
              <w:rPr>
                <w:sz w:val="24"/>
              </w:rPr>
            </w:pPr>
          </w:p>
        </w:tc>
        <w:tc>
          <w:tcPr>
            <w:tcW w:w="1050" w:type="dxa"/>
          </w:tcPr>
          <w:p>
            <w:pPr>
              <w:pStyle w:val="TableParagraph"/>
              <w:ind w:left="0"/>
              <w:rPr>
                <w:sz w:val="24"/>
              </w:rPr>
            </w:pPr>
          </w:p>
        </w:tc>
        <w:tc>
          <w:tcPr>
            <w:tcW w:w="1351" w:type="dxa"/>
          </w:tcPr>
          <w:p>
            <w:pPr>
              <w:pStyle w:val="TableParagraph"/>
              <w:ind w:left="0"/>
              <w:rPr>
                <w:sz w:val="24"/>
              </w:rPr>
            </w:pPr>
          </w:p>
        </w:tc>
        <w:tc>
          <w:tcPr>
            <w:tcW w:w="1752" w:type="dxa"/>
            <w:tcBorders>
              <w:right w:val="nil"/>
            </w:tcBorders>
          </w:tcPr>
          <w:p>
            <w:pPr>
              <w:pStyle w:val="TableParagraph"/>
              <w:ind w:left="0"/>
              <w:rPr>
                <w:sz w:val="24"/>
              </w:rPr>
            </w:pPr>
          </w:p>
        </w:tc>
      </w:tr>
    </w:tbl>
    <w:p>
      <w:pPr>
        <w:spacing w:after="0"/>
        <w:rPr>
          <w:sz w:val="24"/>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spacing w:line="257" w:lineRule="exact"/>
              <w:rPr>
                <w:sz w:val="24"/>
              </w:rPr>
            </w:pPr>
            <w:r>
              <w:rPr>
                <w:sz w:val="24"/>
              </w:rPr>
              <w:t>offices as he is unable to</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leave his flat and that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meeting should take place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in his flat. Mr Nwabuisi</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offered to have the meeting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at a neutral venue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suggested the local library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or at his mother's house but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the Defendant refused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saying that he have done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nothing wrong and accused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Lemmy Nwabuisi of taking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sides with his neighbours.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3" w:lineRule="exact"/>
              <w:rPr>
                <w:b/>
                <w:sz w:val="24"/>
              </w:rPr>
            </w:pPr>
            <w:r>
              <w:rPr>
                <w:b/>
                <w:sz w:val="24"/>
                <w:shd w:fill="FFFF00" w:color="auto" w:val="clear"/>
                <w:u w:val="thick"/>
              </w:rPr>
              <w:t>17/03/2017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rPr>
                <w:sz w:val="24"/>
              </w:rPr>
            </w:pPr>
            <w:r>
              <w:rPr>
                <w:b/>
                <w:sz w:val="24"/>
              </w:rPr>
              <w:t>20.</w:t>
              <w:tab/>
            </w:r>
            <w:r>
              <w:rPr>
                <w:sz w:val="24"/>
              </w:rPr>
              <w:t>On 5th </w:t>
            </w:r>
            <w:r>
              <w:rPr>
                <w:spacing w:val="-2"/>
                <w:sz w:val="24"/>
              </w:rPr>
              <w:t>May </w:t>
            </w:r>
            <w:r>
              <w:rPr>
                <w:b/>
                <w:sz w:val="24"/>
                <w:shd w:fill="FFFF00" w:color="auto" w:val="clear"/>
              </w:rPr>
              <w:t>2017</w:t>
            </w:r>
            <w:r>
              <w:rPr>
                <w:sz w:val="24"/>
              </w:rPr>
              <w:t>,</w:t>
            </w:r>
            <w:r>
              <w:rPr>
                <w:spacing w:val="2"/>
                <w:sz w:val="24"/>
              </w:rPr>
              <w:t> </w:t>
            </w:r>
            <w:r>
              <w:rPr>
                <w:sz w:val="24"/>
              </w:rPr>
              <w:t>it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is alleged that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Defendant threatened one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of his neighbours by saying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that he will ruin his life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that the Defendant was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going to the police to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present evidence about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illegal activities.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05/05/2017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5" w:hRule="atLeast"/>
        </w:trPr>
        <w:tc>
          <w:tcPr>
            <w:tcW w:w="1088" w:type="dxa"/>
            <w:vMerge/>
            <w:tcBorders>
              <w:top w:val="nil"/>
            </w:tcBorders>
          </w:tcPr>
          <w:p>
            <w:pPr>
              <w:rPr>
                <w:sz w:val="2"/>
                <w:szCs w:val="2"/>
              </w:rPr>
            </w:pPr>
          </w:p>
        </w:tc>
        <w:tc>
          <w:tcPr>
            <w:tcW w:w="2942" w:type="dxa"/>
            <w:tcBorders>
              <w:top w:val="nil"/>
            </w:tcBorders>
          </w:tcPr>
          <w:p>
            <w:pPr>
              <w:pStyle w:val="TableParagraph"/>
              <w:spacing w:line="255" w:lineRule="exact" w:before="129"/>
              <w:ind w:left="0" w:right="98"/>
              <w:jc w:val="right"/>
              <w:rPr>
                <w:sz w:val="24"/>
              </w:rPr>
            </w:pPr>
            <w:r>
              <w:rPr>
                <w:sz w:val="24"/>
              </w:rPr>
              <w:t>8</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pStyle w:val="BodyText"/>
        <w:spacing w:before="7"/>
        <w:ind w:left="0"/>
        <w:rPr>
          <w:b/>
          <w:sz w:val="16"/>
        </w:rPr>
      </w:pPr>
    </w:p>
    <w:p>
      <w:pPr>
        <w:spacing w:line="237" w:lineRule="auto" w:before="92"/>
        <w:ind w:left="781" w:right="7946" w:firstLine="0"/>
        <w:jc w:val="both"/>
        <w:rPr>
          <w:b/>
          <w:sz w:val="24"/>
        </w:rPr>
      </w:pPr>
      <w:r>
        <w:rPr>
          <w:b/>
          <w:color w:val="EC7C30"/>
          <w:sz w:val="24"/>
        </w:rPr>
        <w:t>On the 17th March 2017 “From Council History” 20/03/2017:</w:t>
      </w:r>
    </w:p>
    <w:p>
      <w:pPr>
        <w:pStyle w:val="BodyText"/>
        <w:spacing w:before="4"/>
      </w:pPr>
      <w:r>
        <w:rPr>
          <w:color w:val="EC7C30"/>
        </w:rPr>
        <w:t>I visited 109 Burncroft Avenue on</w:t>
      </w:r>
    </w:p>
    <w:p>
      <w:pPr>
        <w:spacing w:before="2"/>
        <w:ind w:left="781" w:right="0" w:firstLine="0"/>
        <w:jc w:val="left"/>
        <w:rPr>
          <w:b/>
          <w:sz w:val="24"/>
        </w:rPr>
      </w:pPr>
      <w:r>
        <w:rPr>
          <w:b/>
          <w:color w:val="EC7C30"/>
          <w:sz w:val="24"/>
        </w:rPr>
        <w:t>17/03/2017</w:t>
      </w:r>
    </w:p>
    <w:p>
      <w:pPr>
        <w:pStyle w:val="BodyText"/>
        <w:spacing w:before="1"/>
        <w:ind w:right="1445"/>
      </w:pPr>
      <w:r>
        <w:rPr>
          <w:color w:val="EC7C30"/>
        </w:rPr>
        <w:t>to hand deliver to post a letter through Mr. Cordell's door and as I got into my car to drive off after posting the letter, Mr. Cordell ran after me shouting and screaming abus</w:t>
      </w:r>
      <w:r>
        <w:rPr>
          <w:b/>
          <w:color w:val="EC7C30"/>
        </w:rPr>
        <w:t>e: </w:t>
      </w:r>
      <w:r>
        <w:rPr>
          <w:color w:val="EC7C30"/>
        </w:rPr>
        <w:t>I did not stop to speak to him and he ran after me until I turned left into Green Street: As he was running after my car, he was shouting at people passing by to stop the car. By the time I returned to the office, Mr. Cordell had telephoned me several times I telephoned him back and he wanted to know whether I was the person that posted a letter through his letterbox and I said yes. He asked why I did not stop when he ran after me and I told him that I had another visit and did not have the time to stop and talk to him.</w:t>
      </w:r>
    </w:p>
    <w:p>
      <w:pPr>
        <w:pStyle w:val="BodyText"/>
        <w:ind w:right="1468"/>
      </w:pPr>
      <w:r>
        <w:rPr>
          <w:color w:val="EC7C30"/>
        </w:rPr>
        <w:t>He stated that he will not attend the meeting 'at the Civic Centre or any of the council and</w:t>
      </w:r>
      <w:r>
        <w:rPr>
          <w:color w:val="EC7C30"/>
          <w:spacing w:val="-40"/>
        </w:rPr>
        <w:t> </w:t>
      </w:r>
      <w:r>
        <w:rPr>
          <w:color w:val="EC7C30"/>
        </w:rPr>
        <w:t>that I should come to his flat I offered to. Have the meeting at a neutral venue like the local library or even at his mother's house but he refused and shouted to shout abuse and accuse</w:t>
      </w:r>
      <w:r>
        <w:rPr>
          <w:color w:val="EC7C30"/>
          <w:spacing w:val="-37"/>
        </w:rPr>
        <w:t> </w:t>
      </w:r>
      <w:r>
        <w:rPr>
          <w:color w:val="EC7C30"/>
          <w:spacing w:val="4"/>
        </w:rPr>
        <w:t>me </w:t>
      </w:r>
      <w:r>
        <w:rPr>
          <w:color w:val="EC7C30"/>
        </w:rPr>
        <w:t>of. Taking sides with his neighbours. He denied doing the things that </w:t>
      </w:r>
      <w:r>
        <w:rPr>
          <w:color w:val="EC7C30"/>
          <w:spacing w:val="3"/>
        </w:rPr>
        <w:t>he </w:t>
      </w:r>
      <w:r>
        <w:rPr>
          <w:color w:val="EC7C30"/>
        </w:rPr>
        <w:t>is accused of doing and stated that he is the victim and that the council have refused to deal with his complaints against his</w:t>
      </w:r>
      <w:r>
        <w:rPr>
          <w:color w:val="EC7C30"/>
          <w:spacing w:val="-5"/>
        </w:rPr>
        <w:t> </w:t>
      </w:r>
      <w:r>
        <w:rPr>
          <w:color w:val="EC7C30"/>
        </w:rPr>
        <w:t>neighbours.</w:t>
      </w:r>
    </w:p>
    <w:p>
      <w:pPr>
        <w:pStyle w:val="BodyText"/>
        <w:spacing w:before="1"/>
        <w:ind w:right="1502"/>
      </w:pPr>
      <w:r>
        <w:rPr>
          <w:color w:val="EC7C30"/>
        </w:rPr>
        <w:t>He stated that he has been suffering noise disturbances from his neighbours since he moved into his flat and that the council have refused to deal with it.</w:t>
      </w:r>
    </w:p>
    <w:p>
      <w:pPr>
        <w:spacing w:after="0"/>
        <w:sectPr>
          <w:pgSz w:w="11910" w:h="16840"/>
          <w:pgMar w:top="1420" w:bottom="280" w:left="660" w:right="0"/>
        </w:sectPr>
      </w:pPr>
    </w:p>
    <w:p>
      <w:pPr>
        <w:pStyle w:val="BodyText"/>
        <w:spacing w:line="242" w:lineRule="auto" w:before="64"/>
        <w:ind w:right="1438"/>
      </w:pPr>
      <w:r>
        <w:rPr>
          <w:color w:val="EC7C30"/>
        </w:rPr>
        <w:t>He alleged that the council is conniving with the police to victimize him and threatened to put in a complaint against me.</w:t>
      </w:r>
    </w:p>
    <w:p>
      <w:pPr>
        <w:pStyle w:val="BodyText"/>
        <w:spacing w:line="242" w:lineRule="auto"/>
        <w:ind w:right="1811"/>
      </w:pPr>
      <w:r>
        <w:rPr>
          <w:color w:val="EC7C30"/>
        </w:rPr>
        <w:t>He continued shouting abuse and will not let me say a word I then advised him that I will have to terminate the conversation as we were getting nowhere.</w:t>
      </w:r>
    </w:p>
    <w:p>
      <w:pPr>
        <w:pStyle w:val="BodyText"/>
        <w:spacing w:before="1"/>
        <w:ind w:left="0"/>
        <w:rPr>
          <w:sz w:val="23"/>
        </w:rPr>
      </w:pPr>
    </w:p>
    <w:p>
      <w:pPr>
        <w:spacing w:before="0"/>
        <w:ind w:left="781" w:right="0" w:firstLine="0"/>
        <w:jc w:val="left"/>
        <w:rPr>
          <w:b/>
          <w:sz w:val="24"/>
        </w:rPr>
      </w:pPr>
      <w:r>
        <w:rPr>
          <w:b/>
          <w:color w:val="EC7C30"/>
          <w:sz w:val="24"/>
        </w:rPr>
        <w:t>On the 17th march 2017</w:t>
      </w:r>
    </w:p>
    <w:p>
      <w:pPr>
        <w:pStyle w:val="BodyText"/>
        <w:spacing w:line="235" w:lineRule="auto" w:before="6"/>
        <w:ind w:right="1811"/>
      </w:pPr>
      <w:r>
        <w:rPr>
          <w:color w:val="EC7C30"/>
        </w:rPr>
        <w:t>I got a letter of Lemmy Nwabuisi ASB Coordinator through my letterbox he lied in his paperwork and started that I chased him down the street while swearing at him.</w:t>
      </w:r>
    </w:p>
    <w:p>
      <w:pPr>
        <w:pStyle w:val="BodyText"/>
        <w:spacing w:line="242" w:lineRule="auto" w:before="2"/>
        <w:ind w:right="1502"/>
      </w:pPr>
      <w:r>
        <w:rPr>
          <w:color w:val="EC7C30"/>
        </w:rPr>
        <w:t>The letter requested that I attended at a meeting at the offices to discuss the allegations and this would be the Enfield civic Centre.</w:t>
      </w:r>
    </w:p>
    <w:p>
      <w:pPr>
        <w:pStyle w:val="BodyText"/>
        <w:spacing w:line="242" w:lineRule="auto"/>
        <w:ind w:right="1502"/>
      </w:pPr>
      <w:r>
        <w:rPr>
          <w:color w:val="EC7C30"/>
        </w:rPr>
        <w:t>He states that he offered to me; a meeting at my mother’s houses or the local library, this is not true.</w:t>
      </w:r>
    </w:p>
    <w:p>
      <w:pPr>
        <w:pStyle w:val="BodyText"/>
        <w:spacing w:line="266" w:lineRule="exact"/>
        <w:rPr>
          <w:b/>
        </w:rPr>
      </w:pPr>
      <w:r>
        <w:rPr>
          <w:color w:val="EC7C30"/>
        </w:rPr>
        <w:t>His Accusations wer</w:t>
      </w:r>
      <w:r>
        <w:rPr>
          <w:b/>
          <w:color w:val="EC7C30"/>
        </w:rPr>
        <w:t>e:</w:t>
      </w:r>
    </w:p>
    <w:p>
      <w:pPr>
        <w:pStyle w:val="BodyText"/>
        <w:ind w:right="1570"/>
      </w:pPr>
      <w:r>
        <w:rPr>
          <w:color w:val="EC7C30"/>
        </w:rPr>
        <w:t>It got said by Enfield council that on 17th March </w:t>
      </w:r>
      <w:r>
        <w:rPr>
          <w:b/>
          <w:color w:val="EC7C30"/>
        </w:rPr>
        <w:t>2017 </w:t>
      </w:r>
      <w:r>
        <w:rPr>
          <w:color w:val="EC7C30"/>
        </w:rPr>
        <w:t>Lemmy Nwabuisi, ASB, Coordinator visited</w:t>
      </w:r>
    </w:p>
    <w:p>
      <w:pPr>
        <w:pStyle w:val="BodyText"/>
        <w:spacing w:before="3"/>
        <w:ind w:right="1471"/>
      </w:pPr>
      <w:r>
        <w:rPr>
          <w:color w:val="EC7C30"/>
        </w:rPr>
        <w:t>109 Burncroft Avenue to post a letter through your door and as he got into his car to drive off after posting the letter, you ran after him shouting and screaming abuse.</w:t>
      </w:r>
    </w:p>
    <w:p>
      <w:pPr>
        <w:pStyle w:val="BodyText"/>
        <w:spacing w:line="242" w:lineRule="auto"/>
        <w:ind w:right="1518"/>
      </w:pPr>
      <w:r>
        <w:rPr>
          <w:color w:val="EC7C30"/>
        </w:rPr>
        <w:t>The letter requested that you attend our offices to discuss the nuisance reports being received from your neighbours.</w:t>
      </w:r>
    </w:p>
    <w:p>
      <w:pPr>
        <w:pStyle w:val="BodyText"/>
        <w:spacing w:line="274" w:lineRule="exact"/>
      </w:pPr>
      <w:r>
        <w:rPr>
          <w:color w:val="EC7C30"/>
        </w:rPr>
        <w:t>By the time he returned to the office, you had telephoned him several times.</w:t>
      </w:r>
    </w:p>
    <w:p>
      <w:pPr>
        <w:pStyle w:val="BodyText"/>
        <w:spacing w:line="242" w:lineRule="auto"/>
        <w:ind w:right="1811"/>
      </w:pPr>
      <w:r>
        <w:rPr>
          <w:color w:val="EC7C30"/>
        </w:rPr>
        <w:t>He telephoned you back, and you asked whether he was the person who posted a letter through your letter box and he said yes.</w:t>
      </w:r>
    </w:p>
    <w:p>
      <w:pPr>
        <w:pStyle w:val="BodyText"/>
        <w:spacing w:line="242" w:lineRule="auto"/>
        <w:ind w:right="1464"/>
      </w:pPr>
      <w:r>
        <w:rPr>
          <w:color w:val="EC7C30"/>
        </w:rPr>
        <w:t>You asked why he did not stop when you ran after him and he stated that he had another visit and did not have the time to stop and talk to you.</w:t>
      </w:r>
    </w:p>
    <w:p>
      <w:pPr>
        <w:pStyle w:val="BodyText"/>
        <w:spacing w:line="242" w:lineRule="auto"/>
        <w:ind w:right="1878"/>
      </w:pPr>
      <w:r>
        <w:rPr>
          <w:color w:val="EC7C30"/>
        </w:rPr>
        <w:t>You stated that you will not attend the meeting at the Civic Centre or any of the council offices as you unable and cannot leave your flat and that the meeting should take place in your flat.</w:t>
      </w:r>
    </w:p>
    <w:p>
      <w:pPr>
        <w:pStyle w:val="BodyText"/>
        <w:spacing w:line="242" w:lineRule="auto"/>
        <w:ind w:right="1734"/>
      </w:pPr>
      <w:r>
        <w:rPr>
          <w:color w:val="EC7C30"/>
        </w:rPr>
        <w:t>Mr Nwabuisi offered to take place in a meeting at a neutral venue and suggested the local library or at your mother's house but you refused saying that you have done nothing wrong and accused him of taking sides with your neighbours.</w:t>
      </w:r>
    </w:p>
    <w:p>
      <w:pPr>
        <w:pStyle w:val="BodyText"/>
        <w:spacing w:before="8"/>
        <w:ind w:left="0"/>
        <w:rPr>
          <w:sz w:val="21"/>
        </w:rPr>
      </w:pPr>
    </w:p>
    <w:p>
      <w:pPr>
        <w:pStyle w:val="Heading1"/>
        <w:spacing w:line="273" w:lineRule="exact"/>
      </w:pPr>
      <w:r>
        <w:rPr>
          <w:u w:val="thick"/>
        </w:rPr>
        <w:t>George Quinton</w:t>
      </w:r>
    </w:p>
    <w:p>
      <w:pPr>
        <w:pStyle w:val="BodyText"/>
        <w:spacing w:line="273" w:lineRule="exact"/>
      </w:pPr>
      <w:r>
        <w:rPr/>
        <w:t>got involved in assaulting me with his friends!</w:t>
      </w:r>
    </w:p>
    <w:p>
      <w:pPr>
        <w:pStyle w:val="BodyText"/>
        <w:spacing w:before="3"/>
        <w:ind w:left="0"/>
      </w:pPr>
    </w:p>
    <w:p>
      <w:pPr>
        <w:pStyle w:val="Heading1"/>
        <w:spacing w:before="1"/>
      </w:pPr>
      <w:r>
        <w:rPr>
          <w:u w:val="thick"/>
        </w:rPr>
        <w:t>The banging Started!</w:t>
      </w:r>
    </w:p>
    <w:p>
      <w:pPr>
        <w:pStyle w:val="BodyText"/>
        <w:spacing w:line="237" w:lineRule="auto" w:before="3"/>
        <w:ind w:right="6654"/>
      </w:pPr>
      <w:r>
        <w:rPr/>
        <w:t>Flat – 113 – George Quinton moved </w:t>
      </w:r>
      <w:r>
        <w:rPr>
          <w:spacing w:val="-4"/>
        </w:rPr>
        <w:t>in! </w:t>
      </w:r>
      <w:r>
        <w:rPr/>
        <w:t>Stain Curtis (responsible) Mathiyalagan</w:t>
      </w:r>
      <w:r>
        <w:rPr>
          <w:spacing w:val="-1"/>
        </w:rPr>
        <w:t> </w:t>
      </w:r>
      <w:r>
        <w:rPr/>
        <w:t>(Responsible)</w:t>
      </w:r>
    </w:p>
    <w:p>
      <w:pPr>
        <w:pStyle w:val="BodyText"/>
        <w:spacing w:before="4"/>
      </w:pPr>
      <w:r>
        <w:rPr/>
        <w:t>All-Day and All-Night!</w:t>
      </w:r>
    </w:p>
    <w:p>
      <w:pPr>
        <w:pStyle w:val="BodyText"/>
        <w:spacing w:before="1"/>
        <w:ind w:right="2277"/>
      </w:pPr>
      <w:r>
        <w:rPr/>
        <w:t>The Enfield Homes and the Enfield Council staff let the tenants of 113 - 117 and 111 Continue to victimize me by-: --</w:t>
      </w:r>
    </w:p>
    <w:p>
      <w:pPr>
        <w:pStyle w:val="BodyText"/>
        <w:spacing w:line="242" w:lineRule="auto"/>
        <w:ind w:right="1584"/>
      </w:pPr>
      <w:r>
        <w:rPr/>
        <w:t>After the mundane daily routine now of the already designated assailing me in my bathroom after waking me up transpired today!</w:t>
      </w:r>
    </w:p>
    <w:p>
      <w:pPr>
        <w:pStyle w:val="BodyText"/>
        <w:ind w:right="1657"/>
      </w:pPr>
      <w:r>
        <w:rPr/>
        <w:t>The already Complained about Loud and truculent banging in the bathroom got worse and this got achieved by George Quinton and the Mathiyalagan family slamming objects on to their floors with evil intent of malefactor actions in the Morning then all day and night then 113 and 117 tenants kept on Continually, reiterating to flushing the toilet when I utilize it! Then 111 – 117 kept slamming the dihydrogen Monoxide tap on and off causing damage to my health and the buildings fixtures at an unacceptable rate then after and while they kept</w:t>
      </w:r>
    </w:p>
    <w:p>
      <w:pPr>
        <w:spacing w:after="0"/>
        <w:sectPr>
          <w:pgSz w:w="11910" w:h="16840"/>
          <w:pgMar w:top="1360" w:bottom="280" w:left="660" w:right="0"/>
        </w:sectPr>
      </w:pPr>
    </w:p>
    <w:p>
      <w:pPr>
        <w:spacing w:line="242" w:lineRule="auto" w:before="64"/>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5"/>
        <w:ind w:left="0"/>
        <w:rPr>
          <w:b/>
          <w:sz w:val="15"/>
        </w:rPr>
      </w:pPr>
    </w:p>
    <w:p>
      <w:pPr>
        <w:spacing w:before="90"/>
        <w:ind w:left="781" w:right="0" w:firstLine="0"/>
        <w:jc w:val="left"/>
        <w:rPr>
          <w:b/>
          <w:sz w:val="24"/>
        </w:rPr>
      </w:pPr>
      <w:r>
        <w:rPr>
          <w:b/>
          <w:color w:val="EC7C30"/>
          <w:sz w:val="24"/>
          <w:u w:val="thick" w:color="EC7C30"/>
        </w:rPr>
        <w:t>2</w:t>
      </w:r>
    </w:p>
    <w:p>
      <w:pPr>
        <w:pStyle w:val="BodyText"/>
        <w:spacing w:before="6"/>
        <w:ind w:left="0"/>
        <w:rPr>
          <w:b/>
          <w:sz w:val="16"/>
        </w:rPr>
      </w:pPr>
    </w:p>
    <w:p>
      <w:pPr>
        <w:spacing w:before="90"/>
        <w:ind w:left="781" w:right="0" w:firstLine="0"/>
        <w:jc w:val="left"/>
        <w:rPr>
          <w:b/>
          <w:sz w:val="24"/>
        </w:rPr>
      </w:pPr>
      <w:r>
        <w:rPr>
          <w:b/>
          <w:sz w:val="24"/>
          <w:u w:val="thick"/>
        </w:rPr>
        <w:t>Summary!</w:t>
      </w:r>
    </w:p>
    <w:p>
      <w:pPr>
        <w:pStyle w:val="BodyText"/>
        <w:spacing w:before="1"/>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2"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5"/>
        <w:ind w:left="0"/>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ind w:right="1584"/>
      </w:pPr>
      <w:r>
        <w:rPr/>
        <w:t>I got made to feel infuriated by the Enfield Councils and the Enfield Homes dissertated practice towards their Statutory Duty of conduct towards their clients, because it makes me sufferer every day and night by their staff’s negligence after their intentional infliction of emotional distress that I gets inflicted upon me, in the staff understanding the urgency of me having heating in my home and not correcting the issues of the Damp, Sound Proofing and one existence of the Heating!</w:t>
      </w:r>
    </w:p>
    <w:p>
      <w:pPr>
        <w:pStyle w:val="BodyText"/>
        <w:spacing w:before="10"/>
        <w:ind w:left="0"/>
        <w:rPr>
          <w:sz w:val="23"/>
        </w:rPr>
      </w:pPr>
    </w:p>
    <w:p>
      <w:pPr>
        <w:pStyle w:val="Heading1"/>
        <w:spacing w:line="273" w:lineRule="exact"/>
      </w:pPr>
      <w:r>
        <w:rPr>
          <w:u w:val="thick"/>
        </w:rPr>
        <w:t>Time Spent Building.</w:t>
      </w:r>
    </w:p>
    <w:p>
      <w:pPr>
        <w:pStyle w:val="BodyText"/>
        <w:spacing w:line="242" w:lineRule="auto"/>
        <w:ind w:right="1502"/>
      </w:pPr>
      <w:r>
        <w:rPr/>
        <w:t>In the background of everything going I continued working the Creating the new and up to date events Overall Medical Prearranged Plan and policies and I continued to Study and finish at the Time Start: 00:00 and Time End: 00:00!</w:t>
      </w:r>
    </w:p>
    <w:p>
      <w:pPr>
        <w:pStyle w:val="BodyText"/>
        <w:spacing w:line="235" w:lineRule="auto"/>
        <w:ind w:right="1477"/>
      </w:pPr>
      <w:r>
        <w:rPr/>
        <w:t>My mother also continues to work on building my company website for me with others at the Time Start: 00:00 and Time End: 00:00!</w:t>
      </w:r>
    </w:p>
    <w:p>
      <w:pPr>
        <w:pStyle w:val="BodyText"/>
        <w:spacing w:before="2"/>
        <w:ind w:left="0"/>
      </w:pPr>
    </w:p>
    <w:p>
      <w:pPr>
        <w:pStyle w:val="Heading1"/>
        <w:spacing w:before="1"/>
        <w:jc w:val="both"/>
      </w:pPr>
      <w:r>
        <w:rPr>
          <w:u w:val="thick"/>
        </w:rPr>
        <w:t>Working at Home doing Court Case Defense Work!</w:t>
      </w:r>
    </w:p>
    <w:p>
      <w:pPr>
        <w:pStyle w:val="BodyText"/>
        <w:spacing w:line="237" w:lineRule="auto" w:before="3"/>
        <w:ind w:right="1787"/>
        <w:jc w:val="both"/>
      </w:pPr>
      <w:r>
        <w:rPr/>
        <w:t>I spent time and resources costing expenditure with my no there also building my defence case, against the allegations getting put against me at the Time Start: 00:00 and Time End: 00:00</w:t>
      </w:r>
    </w:p>
    <w:p>
      <w:pPr>
        <w:pStyle w:val="BodyText"/>
        <w:spacing w:before="5"/>
        <w:ind w:left="0"/>
      </w:pPr>
    </w:p>
    <w:p>
      <w:pPr>
        <w:pStyle w:val="Heading1"/>
        <w:ind w:left="387" w:right="1045"/>
        <w:jc w:val="center"/>
      </w:pPr>
      <w:r>
        <w:rPr>
          <w:u w:val="thick"/>
        </w:rPr>
        <w:t>18/03/2017</w:t>
      </w:r>
    </w:p>
    <w:p>
      <w:pPr>
        <w:pStyle w:val="BodyText"/>
        <w:spacing w:before="5"/>
        <w:ind w:left="0"/>
        <w:rPr>
          <w:b/>
          <w:sz w:val="16"/>
        </w:rPr>
      </w:pPr>
    </w:p>
    <w:p>
      <w:pPr>
        <w:spacing w:line="235" w:lineRule="auto" w:before="95"/>
        <w:ind w:left="3407" w:right="4066" w:firstLine="0"/>
        <w:jc w:val="center"/>
        <w:rPr>
          <w:b/>
          <w:sz w:val="24"/>
        </w:rPr>
      </w:pPr>
      <w:r>
        <w:rPr>
          <w:b/>
          <w:sz w:val="24"/>
        </w:rPr>
        <w:t>Police Tape recording five z0000056! Stain and the Mathiyalagan and Co!</w:t>
      </w:r>
    </w:p>
    <w:p>
      <w:pPr>
        <w:spacing w:before="2"/>
        <w:ind w:left="387" w:right="1055"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after="0"/>
        <w:jc w:val="center"/>
        <w:rPr>
          <w:sz w:val="24"/>
        </w:rPr>
        <w:sectPr>
          <w:pgSz w:w="11910" w:h="16840"/>
          <w:pgMar w:top="1360" w:bottom="280" w:left="660" w:right="0"/>
        </w:sectPr>
      </w:pPr>
    </w:p>
    <w:p>
      <w:pPr>
        <w:spacing w:line="242" w:lineRule="auto" w:before="64"/>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520" w:right="4174" w:firstLine="0"/>
        <w:jc w:val="center"/>
        <w:rPr>
          <w:b/>
          <w:sz w:val="24"/>
        </w:rPr>
      </w:pPr>
      <w:r>
        <w:rPr>
          <w:b/>
          <w:sz w:val="24"/>
        </w:rPr>
        <w:t>The Banging Continued: - Building the catalogue for</w:t>
      </w:r>
      <w:r>
        <w:rPr>
          <w:b/>
          <w:spacing w:val="-11"/>
          <w:sz w:val="24"/>
        </w:rPr>
        <w:t> </w:t>
      </w:r>
      <w:r>
        <w:rPr>
          <w:b/>
          <w:sz w:val="24"/>
        </w:rPr>
        <w:t>printers</w:t>
      </w:r>
    </w:p>
    <w:p>
      <w:pPr>
        <w:spacing w:line="274" w:lineRule="exact" w:before="0"/>
        <w:ind w:left="387" w:right="1048" w:firstLine="0"/>
        <w:jc w:val="center"/>
        <w:rPr>
          <w:b/>
          <w:sz w:val="24"/>
        </w:rPr>
      </w:pPr>
      <w:r>
        <w:rPr>
          <w:b/>
          <w:sz w:val="24"/>
        </w:rPr>
        <w:t>George Quinton Moved Out and Ambrose Tariq Moved in!</w:t>
      </w:r>
    </w:p>
    <w:p>
      <w:pPr>
        <w:spacing w:before="0"/>
        <w:ind w:left="387" w:right="1046" w:firstLine="0"/>
        <w:jc w:val="center"/>
        <w:rPr>
          <w:b/>
          <w:sz w:val="24"/>
        </w:rPr>
      </w:pPr>
      <w:r>
        <w:rPr>
          <w:b/>
          <w:sz w:val="24"/>
        </w:rPr>
        <w:t>18/03/2017</w:t>
      </w:r>
    </w:p>
    <w:p>
      <w:pPr>
        <w:pStyle w:val="BodyText"/>
        <w:spacing w:before="8"/>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40" w:lineRule="auto" w:before="0" w:after="0"/>
        <w:ind w:left="1141" w:right="6789" w:hanging="360"/>
        <w:jc w:val="left"/>
        <w:rPr>
          <w:b/>
          <w:sz w:val="24"/>
        </w:rPr>
      </w:pPr>
      <w:r>
        <w:rPr>
          <w:b/>
          <w:sz w:val="24"/>
          <w:u w:val="thick"/>
        </w:rPr>
        <w:t>Simon Cordell’s MP3’S Indexed</w:t>
      </w:r>
      <w:r>
        <w:rPr>
          <w:b/>
          <w:sz w:val="24"/>
        </w:rPr>
        <w:t> Stage</w:t>
      </w:r>
      <w:r>
        <w:rPr>
          <w:b/>
          <w:spacing w:val="-2"/>
          <w:sz w:val="24"/>
        </w:rPr>
        <w:t> </w:t>
      </w:r>
      <w:r>
        <w:rPr>
          <w:b/>
          <w:sz w:val="24"/>
        </w:rPr>
        <w:t>1</w:t>
      </w:r>
    </w:p>
    <w:p>
      <w:pPr>
        <w:spacing w:before="3"/>
        <w:ind w:left="1141" w:right="0" w:firstLine="0"/>
        <w:jc w:val="left"/>
        <w:rPr>
          <w:b/>
          <w:sz w:val="24"/>
        </w:rPr>
      </w:pPr>
      <w:r>
        <w:rPr>
          <w:b/>
          <w:sz w:val="24"/>
          <w:u w:val="thick"/>
        </w:rPr>
        <w:t>1x Recording</w:t>
      </w:r>
    </w:p>
    <w:p>
      <w:pPr>
        <w:spacing w:before="1"/>
        <w:ind w:left="1141" w:right="0" w:firstLine="0"/>
        <w:jc w:val="left"/>
        <w:rPr>
          <w:b/>
          <w:sz w:val="24"/>
        </w:rPr>
      </w:pPr>
      <w:r>
        <w:rPr>
          <w:b/>
          <w:sz w:val="24"/>
          <w:u w:val="thick"/>
        </w:rPr>
        <w:t>Police Tape Recording</w:t>
      </w:r>
    </w:p>
    <w:p>
      <w:pPr>
        <w:pStyle w:val="BodyText"/>
        <w:spacing w:line="273" w:lineRule="exact" w:before="2"/>
        <w:ind w:left="1141"/>
      </w:pPr>
      <w:r>
        <w:rPr/>
        <w:t>Five z0000056!</w:t>
      </w:r>
    </w:p>
    <w:p>
      <w:pPr>
        <w:spacing w:line="273" w:lineRule="exact" w:before="0"/>
        <w:ind w:left="1141" w:right="0" w:firstLine="0"/>
        <w:jc w:val="left"/>
        <w:rPr>
          <w:sz w:val="24"/>
        </w:rPr>
      </w:pPr>
      <w:r>
        <w:rPr>
          <w:b/>
          <w:color w:val="FF0000"/>
          <w:sz w:val="24"/>
        </w:rPr>
        <w:t>Page Number: Update Page Number </w:t>
      </w:r>
      <w:r>
        <w:rPr>
          <w:sz w:val="24"/>
        </w:rPr>
        <w:t>1,</w:t>
      </w:r>
    </w:p>
    <w:p>
      <w:pPr>
        <w:pStyle w:val="BodyText"/>
        <w:spacing w:before="3"/>
        <w:ind w:left="0"/>
      </w:pPr>
    </w:p>
    <w:p>
      <w:pPr>
        <w:spacing w:line="276" w:lineRule="exact" w:before="0"/>
        <w:ind w:left="1141" w:right="0" w:firstLine="0"/>
        <w:jc w:val="left"/>
        <w:rPr>
          <w:b/>
          <w:sz w:val="24"/>
        </w:rPr>
      </w:pPr>
      <w:r>
        <w:rPr>
          <w:b/>
          <w:sz w:val="24"/>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5"/>
          <w:sz w:val="24"/>
          <w:u w:val="thick"/>
        </w:rPr>
        <w:t> </w:t>
      </w:r>
      <w:r>
        <w:rPr>
          <w:b/>
          <w:sz w:val="24"/>
          <w:u w:val="thick"/>
        </w:rPr>
        <w:t>Email</w:t>
      </w:r>
    </w:p>
    <w:p>
      <w:pPr>
        <w:pStyle w:val="BodyText"/>
        <w:spacing w:before="1"/>
        <w:ind w:left="1141"/>
      </w:pPr>
      <w:r>
        <w:rPr/>
        <w:t>Dear Lemmy Nwabuisi</w:t>
      </w:r>
    </w:p>
    <w:p>
      <w:pPr>
        <w:pStyle w:val="BodyText"/>
        <w:spacing w:line="235" w:lineRule="auto" w:before="7"/>
        <w:ind w:left="1141" w:right="1544"/>
      </w:pPr>
      <w:r>
        <w:rPr/>
        <w:t>I'd like to apologise for the late reply to this email, I've just come out of the hospital after undergoing two operations.</w:t>
      </w:r>
    </w:p>
    <w:p>
      <w:pPr>
        <w:pStyle w:val="BodyText"/>
        <w:spacing w:before="3"/>
        <w:ind w:left="0"/>
      </w:pPr>
    </w:p>
    <w:p>
      <w:pPr>
        <w:pStyle w:val="Heading1"/>
        <w:ind w:left="1141"/>
      </w:pPr>
      <w:r>
        <w:rPr>
          <w:u w:val="thick"/>
        </w:rPr>
        <w:t>3</w:t>
      </w:r>
    </w:p>
    <w:p>
      <w:pPr>
        <w:pStyle w:val="ListParagraph"/>
        <w:numPr>
          <w:ilvl w:val="0"/>
          <w:numId w:val="2"/>
        </w:numPr>
        <w:tabs>
          <w:tab w:pos="1140" w:val="left" w:leader="none"/>
          <w:tab w:pos="1141" w:val="left" w:leader="none"/>
        </w:tabs>
        <w:spacing w:line="240" w:lineRule="auto" w:before="0" w:after="0"/>
        <w:ind w:left="1141" w:right="5927" w:hanging="360"/>
        <w:jc w:val="left"/>
        <w:rPr>
          <w:b/>
          <w:sz w:val="24"/>
        </w:rPr>
      </w:pPr>
      <w:r>
        <w:rPr>
          <w:b/>
          <w:sz w:val="24"/>
          <w:u w:val="thick"/>
        </w:rPr>
        <w:t>The Doctor’s Folder / pub Book </w:t>
      </w:r>
      <w:r>
        <w:rPr>
          <w:b/>
          <w:spacing w:val="-3"/>
          <w:sz w:val="24"/>
          <w:u w:val="thick"/>
        </w:rPr>
        <w:t>Issue: </w:t>
      </w:r>
      <w:r>
        <w:rPr>
          <w:b/>
          <w:sz w:val="24"/>
          <w:u w:val="thick"/>
        </w:rPr>
        <w:t>2! Stage</w:t>
      </w:r>
      <w:r>
        <w:rPr>
          <w:b/>
          <w:spacing w:val="-2"/>
          <w:sz w:val="24"/>
          <w:u w:val="thick"/>
        </w:rPr>
        <w:t> </w:t>
      </w:r>
      <w:r>
        <w:rPr>
          <w:b/>
          <w:sz w:val="24"/>
          <w:u w:val="thick"/>
        </w:rPr>
        <w:t>2</w:t>
      </w:r>
    </w:p>
    <w:p>
      <w:pPr>
        <w:spacing w:before="2"/>
        <w:ind w:left="1141" w:right="0" w:firstLine="0"/>
        <w:jc w:val="left"/>
        <w:rPr>
          <w:b/>
          <w:sz w:val="24"/>
        </w:rPr>
      </w:pPr>
      <w:r>
        <w:rPr>
          <w:b/>
          <w:sz w:val="24"/>
          <w:u w:val="thick"/>
        </w:rPr>
        <w:t>Folder: 0</w:t>
      </w:r>
    </w:p>
    <w:p>
      <w:pPr>
        <w:pStyle w:val="BodyText"/>
        <w:spacing w:line="273" w:lineRule="exact" w:before="2"/>
        <w:ind w:left="1141"/>
      </w:pPr>
      <w:r>
        <w:rPr/>
        <w:t>Met Police</w:t>
      </w:r>
    </w:p>
    <w:p>
      <w:pPr>
        <w:pStyle w:val="BodyText"/>
        <w:spacing w:line="242" w:lineRule="auto"/>
        <w:ind w:left="1141" w:right="6048"/>
      </w:pPr>
      <w:r>
        <w:rPr/>
        <w:t>RISK ASSESSMENT (CASCADEINFO) MERLIN Ref:</w:t>
      </w:r>
    </w:p>
    <w:p>
      <w:pPr>
        <w:pStyle w:val="BodyText"/>
        <w:spacing w:line="274" w:lineRule="exact"/>
        <w:ind w:left="1141"/>
      </w:pPr>
      <w:r>
        <w:rPr/>
        <w:t>18PAC087493</w:t>
      </w:r>
    </w:p>
    <w:p>
      <w:pPr>
        <w:spacing w:line="273" w:lineRule="exact" w:before="0"/>
        <w:ind w:left="1141" w:right="0" w:firstLine="0"/>
        <w:jc w:val="left"/>
        <w:rPr>
          <w:sz w:val="24"/>
        </w:rPr>
      </w:pPr>
      <w:r>
        <w:rPr>
          <w:b/>
          <w:color w:val="FF0000"/>
          <w:sz w:val="24"/>
        </w:rPr>
        <w:t>Page Numbers: </w:t>
      </w:r>
      <w:r>
        <w:rPr>
          <w:sz w:val="24"/>
        </w:rPr>
        <w:t>46,47,48,49,50</w:t>
      </w:r>
    </w:p>
    <w:p>
      <w:pPr>
        <w:pStyle w:val="BodyText"/>
        <w:ind w:left="1141" w:right="1509"/>
      </w:pPr>
      <w:r>
        <w:rPr/>
        <w:t>Adult Research Conducted - Deborah Batchelor Enfield PPD – 13/04/</w:t>
      </w:r>
      <w:r>
        <w:rPr>
          <w:b/>
        </w:rPr>
        <w:t>2018 </w:t>
      </w:r>
      <w:r>
        <w:rPr/>
        <w:t>Subject - Simon CORDELL, 26/01/1981 Address 109 Burncroft Avenue, Enfield EN3 7JQ - CRIS 5210999/17 – Subject’s female neighbour at number 115, reports that Subject has knocking at her door, following her to her car and asks her why she has been making noises. Neighbour thinks Subject has mental health problems. 1st instance harassment warning has been issued to Subject.</w:t>
      </w:r>
    </w:p>
    <w:p>
      <w:pPr>
        <w:pStyle w:val="BodyText"/>
        <w:spacing w:before="11"/>
        <w:ind w:left="0"/>
        <w:rPr>
          <w:sz w:val="23"/>
        </w:rPr>
      </w:pPr>
    </w:p>
    <w:p>
      <w:pPr>
        <w:pStyle w:val="BodyText"/>
      </w:pPr>
      <w:r>
        <w:rPr/>
        <w:t>--</w:t>
      </w:r>
    </w:p>
    <w:p>
      <w:pPr>
        <w:pStyle w:val="BodyText"/>
        <w:spacing w:before="4"/>
        <w:ind w:left="0"/>
      </w:pPr>
    </w:p>
    <w:p>
      <w:pPr>
        <w:pStyle w:val="Heading1"/>
        <w:spacing w:line="273" w:lineRule="exact"/>
      </w:pPr>
      <w:r>
        <w:rPr>
          <w:u w:val="thick"/>
        </w:rPr>
        <w:t>1</w:t>
      </w:r>
    </w:p>
    <w:p>
      <w:pPr>
        <w:spacing w:line="242" w:lineRule="auto" w:before="0"/>
        <w:ind w:left="781" w:right="7135" w:firstLine="0"/>
        <w:jc w:val="left"/>
        <w:rPr>
          <w:b/>
          <w:sz w:val="24"/>
        </w:rPr>
      </w:pPr>
      <w:r>
        <w:rPr>
          <w:b/>
          <w:sz w:val="24"/>
          <w:u w:val="thick"/>
        </w:rPr>
        <w:t>Simon Cordell’s MP3’S Indexed</w:t>
      </w:r>
      <w:r>
        <w:rPr>
          <w:b/>
          <w:sz w:val="24"/>
        </w:rPr>
        <w:t> Stage 1</w:t>
      </w:r>
    </w:p>
    <w:p>
      <w:pPr>
        <w:spacing w:after="0" w:line="242" w:lineRule="auto"/>
        <w:jc w:val="left"/>
        <w:rPr>
          <w:sz w:val="24"/>
        </w:rPr>
        <w:sectPr>
          <w:pgSz w:w="11910" w:h="16840"/>
          <w:pgMar w:top="1360" w:bottom="280" w:left="660" w:right="0"/>
        </w:sectPr>
      </w:pPr>
    </w:p>
    <w:p>
      <w:pPr>
        <w:spacing w:before="64"/>
        <w:ind w:left="781" w:right="0" w:firstLine="0"/>
        <w:jc w:val="left"/>
        <w:rPr>
          <w:b/>
          <w:sz w:val="24"/>
        </w:rPr>
      </w:pPr>
      <w:r>
        <w:rPr>
          <w:b/>
          <w:sz w:val="24"/>
          <w:u w:val="thick"/>
        </w:rPr>
        <w:t>1x Recording</w:t>
      </w:r>
    </w:p>
    <w:p>
      <w:pPr>
        <w:spacing w:before="2"/>
        <w:ind w:left="781" w:right="0" w:firstLine="0"/>
        <w:jc w:val="left"/>
        <w:rPr>
          <w:b/>
          <w:sz w:val="24"/>
        </w:rPr>
      </w:pPr>
      <w:r>
        <w:rPr>
          <w:b/>
          <w:sz w:val="24"/>
          <w:u w:val="thick"/>
        </w:rPr>
        <w:t>Police Tape Recording</w:t>
      </w:r>
    </w:p>
    <w:p>
      <w:pPr>
        <w:pStyle w:val="BodyText"/>
        <w:spacing w:line="273" w:lineRule="exact" w:before="1"/>
      </w:pPr>
      <w:r>
        <w:rPr/>
        <w:t>Five z0000056!</w:t>
      </w:r>
    </w:p>
    <w:p>
      <w:pPr>
        <w:pStyle w:val="Heading1"/>
        <w:spacing w:line="273" w:lineRule="exact"/>
        <w:rPr>
          <w:b w:val="0"/>
        </w:rPr>
      </w:pPr>
      <w:r>
        <w:rPr/>
        <w:t>Page Number: Update Page Number </w:t>
      </w:r>
      <w:r>
        <w:rPr>
          <w:b w:val="0"/>
        </w:rPr>
        <w:t>1,</w:t>
      </w:r>
    </w:p>
    <w:p>
      <w:pPr>
        <w:spacing w:before="2"/>
        <w:ind w:left="781" w:right="0" w:firstLine="0"/>
        <w:jc w:val="left"/>
        <w:rPr>
          <w:b/>
          <w:sz w:val="24"/>
        </w:rPr>
      </w:pPr>
      <w:r>
        <w:rPr>
          <w:b/>
          <w:sz w:val="24"/>
        </w:rPr>
        <w:t>Outgoing call</w:t>
      </w:r>
    </w:p>
    <w:p>
      <w:pPr>
        <w:spacing w:before="2"/>
        <w:ind w:left="781" w:right="0" w:firstLine="0"/>
        <w:jc w:val="left"/>
        <w:rPr>
          <w:b/>
          <w:sz w:val="24"/>
        </w:rPr>
      </w:pPr>
      <w:r>
        <w:rPr>
          <w:b/>
          <w:sz w:val="24"/>
        </w:rPr>
        <w:t>Metropolitan Police introduction</w:t>
      </w:r>
    </w:p>
    <w:p>
      <w:pPr>
        <w:spacing w:before="1"/>
        <w:ind w:left="781" w:right="0" w:firstLine="0"/>
        <w:jc w:val="left"/>
        <w:rPr>
          <w:sz w:val="24"/>
        </w:rPr>
      </w:pPr>
      <w:r>
        <w:rPr>
          <w:b/>
          <w:sz w:val="24"/>
        </w:rPr>
        <w:t>Police Officer; </w:t>
      </w:r>
      <w:r>
        <w:rPr>
          <w:sz w:val="24"/>
        </w:rPr>
        <w:t>hello police what is your reason for calling</w:t>
      </w:r>
    </w:p>
    <w:p>
      <w:pPr>
        <w:pStyle w:val="BodyText"/>
        <w:spacing w:line="235" w:lineRule="auto" w:before="6"/>
        <w:ind w:right="1770"/>
      </w:pPr>
      <w:r>
        <w:rPr>
          <w:b/>
        </w:rPr>
        <w:t>Simon; </w:t>
      </w:r>
      <w:r>
        <w:rPr/>
        <w:t>hello I have got important information that I need to tell somebody I would like to speak to a sergeant he is the only person that I will talk to is that possible please</w:t>
      </w:r>
    </w:p>
    <w:p>
      <w:pPr>
        <w:spacing w:before="3"/>
        <w:ind w:left="781" w:right="0" w:firstLine="0"/>
        <w:jc w:val="left"/>
        <w:rPr>
          <w:sz w:val="24"/>
        </w:rPr>
      </w:pPr>
      <w:r>
        <w:rPr>
          <w:b/>
          <w:sz w:val="24"/>
        </w:rPr>
        <w:t>Police Officer; </w:t>
      </w:r>
      <w:r>
        <w:rPr>
          <w:sz w:val="24"/>
        </w:rPr>
        <w:t>no, I am sorry that is not possible I am afraid</w:t>
      </w:r>
    </w:p>
    <w:p>
      <w:pPr>
        <w:spacing w:before="1"/>
        <w:ind w:left="781" w:right="0" w:firstLine="0"/>
        <w:jc w:val="left"/>
        <w:rPr>
          <w:sz w:val="24"/>
        </w:rPr>
      </w:pPr>
      <w:r>
        <w:rPr>
          <w:b/>
          <w:sz w:val="24"/>
        </w:rPr>
        <w:t>Simon; </w:t>
      </w:r>
      <w:r>
        <w:rPr>
          <w:sz w:val="24"/>
        </w:rPr>
        <w:t>why is it not</w:t>
      </w:r>
    </w:p>
    <w:p>
      <w:pPr>
        <w:spacing w:line="273" w:lineRule="exact" w:before="2"/>
        <w:ind w:left="781" w:right="0" w:firstLine="0"/>
        <w:jc w:val="left"/>
        <w:rPr>
          <w:sz w:val="24"/>
        </w:rPr>
      </w:pPr>
      <w:r>
        <w:rPr>
          <w:b/>
          <w:sz w:val="24"/>
        </w:rPr>
        <w:t>Police Officer; </w:t>
      </w:r>
      <w:r>
        <w:rPr>
          <w:sz w:val="24"/>
        </w:rPr>
        <w:t>err you can speak to a police officer which is what I am</w:t>
      </w:r>
    </w:p>
    <w:p>
      <w:pPr>
        <w:pStyle w:val="BodyText"/>
        <w:spacing w:line="273" w:lineRule="exact"/>
      </w:pPr>
      <w:r>
        <w:rPr>
          <w:b/>
        </w:rPr>
        <w:t>Simon; </w:t>
      </w:r>
      <w:r>
        <w:rPr/>
        <w:t>is there not a is it not possible is there not always an Yf inside the police</w:t>
      </w:r>
    </w:p>
    <w:p>
      <w:pPr>
        <w:spacing w:before="2"/>
        <w:ind w:left="781" w:right="0" w:firstLine="0"/>
        <w:jc w:val="left"/>
        <w:rPr>
          <w:sz w:val="24"/>
        </w:rPr>
      </w:pPr>
      <w:r>
        <w:rPr>
          <w:b/>
          <w:sz w:val="24"/>
        </w:rPr>
        <w:t>Police Officer; </w:t>
      </w:r>
      <w:r>
        <w:rPr>
          <w:sz w:val="24"/>
        </w:rPr>
        <w:t>there is always a what sorry</w:t>
      </w:r>
    </w:p>
    <w:p>
      <w:pPr>
        <w:pStyle w:val="BodyText"/>
        <w:spacing w:before="1"/>
        <w:ind w:right="1437"/>
      </w:pPr>
      <w:r>
        <w:rPr>
          <w:b/>
        </w:rPr>
        <w:t>Simon; </w:t>
      </w:r>
      <w:r>
        <w:rPr/>
        <w:t>is there not like an yf or yah or y1 or something like that that is always behind you or something</w:t>
      </w:r>
    </w:p>
    <w:p>
      <w:pPr>
        <w:spacing w:line="237" w:lineRule="auto" w:before="6"/>
        <w:ind w:left="781" w:right="4970" w:firstLine="0"/>
        <w:jc w:val="left"/>
        <w:rPr>
          <w:sz w:val="24"/>
        </w:rPr>
      </w:pPr>
      <w:r>
        <w:rPr>
          <w:b/>
          <w:sz w:val="24"/>
        </w:rPr>
        <w:t>Police Officer; </w:t>
      </w:r>
      <w:r>
        <w:rPr>
          <w:sz w:val="24"/>
        </w:rPr>
        <w:t>I am a bit I am a bit confused sorry </w:t>
      </w:r>
      <w:r>
        <w:rPr>
          <w:b/>
          <w:sz w:val="24"/>
        </w:rPr>
        <w:t>Simon; </w:t>
      </w:r>
      <w:r>
        <w:rPr>
          <w:sz w:val="24"/>
        </w:rPr>
        <w:t>so, you have, like a ye2 or a cex sc police officer </w:t>
      </w:r>
      <w:r>
        <w:rPr>
          <w:b/>
          <w:sz w:val="24"/>
        </w:rPr>
        <w:t>Police Officer; </w:t>
      </w:r>
      <w:r>
        <w:rPr>
          <w:sz w:val="24"/>
        </w:rPr>
        <w:t>you have called 101</w:t>
      </w:r>
    </w:p>
    <w:p>
      <w:pPr>
        <w:pStyle w:val="BodyText"/>
        <w:spacing w:before="3"/>
      </w:pPr>
      <w:r>
        <w:rPr>
          <w:b/>
        </w:rPr>
        <w:t>Simon; </w:t>
      </w:r>
      <w:r>
        <w:rPr/>
        <w:t>no, I called 0207230 this is the call centre no</w:t>
      </w:r>
    </w:p>
    <w:p>
      <w:pPr>
        <w:pStyle w:val="Heading1"/>
        <w:spacing w:before="2"/>
        <w:rPr>
          <w:b w:val="0"/>
        </w:rPr>
      </w:pPr>
      <w:r>
        <w:rPr/>
        <w:t>Police Officer; </w:t>
      </w:r>
      <w:r>
        <w:rPr>
          <w:b w:val="0"/>
        </w:rPr>
        <w:t>yes</w:t>
      </w:r>
    </w:p>
    <w:p>
      <w:pPr>
        <w:pStyle w:val="BodyText"/>
        <w:spacing w:line="235" w:lineRule="auto" w:before="6"/>
        <w:ind w:right="1432"/>
      </w:pPr>
      <w:r>
        <w:rPr>
          <w:b/>
        </w:rPr>
        <w:t>Simon; </w:t>
      </w:r>
      <w:r>
        <w:rPr/>
        <w:t>and you are Met cc and Met cc has always has like a superior officer who is in charge of you lot normally or something like that a yah or something like that is it not</w:t>
      </w:r>
    </w:p>
    <w:p>
      <w:pPr>
        <w:spacing w:before="2"/>
        <w:ind w:left="781" w:right="0" w:firstLine="0"/>
        <w:jc w:val="left"/>
        <w:rPr>
          <w:sz w:val="24"/>
        </w:rPr>
      </w:pPr>
      <w:r>
        <w:rPr>
          <w:b/>
          <w:sz w:val="24"/>
        </w:rPr>
        <w:t>Police Officer; </w:t>
      </w:r>
      <w:r>
        <w:rPr>
          <w:sz w:val="24"/>
        </w:rPr>
        <w:t>no, no</w:t>
      </w:r>
    </w:p>
    <w:p>
      <w:pPr>
        <w:pStyle w:val="BodyText"/>
        <w:spacing w:before="2"/>
      </w:pPr>
      <w:r>
        <w:rPr>
          <w:b/>
        </w:rPr>
        <w:t>Simon; </w:t>
      </w:r>
      <w:r>
        <w:rPr/>
        <w:t>so, it is just yourself will you deal with</w:t>
      </w:r>
    </w:p>
    <w:p>
      <w:pPr>
        <w:pStyle w:val="BodyText"/>
        <w:spacing w:before="2"/>
        <w:ind w:right="1825"/>
      </w:pPr>
      <w:r>
        <w:rPr>
          <w:b/>
        </w:rPr>
        <w:t>Police Officer; </w:t>
      </w:r>
      <w:r>
        <w:rPr/>
        <w:t>I think what you acutely trying to say from my own experience of being a police office did you say ye2 I take it that you live in Enfield</w:t>
      </w:r>
    </w:p>
    <w:p>
      <w:pPr>
        <w:spacing w:line="271" w:lineRule="exact" w:before="0"/>
        <w:ind w:left="781" w:right="0" w:firstLine="0"/>
        <w:jc w:val="left"/>
        <w:rPr>
          <w:sz w:val="24"/>
        </w:rPr>
      </w:pPr>
      <w:r>
        <w:rPr>
          <w:b/>
          <w:sz w:val="24"/>
        </w:rPr>
        <w:t>Simon; </w:t>
      </w:r>
      <w:r>
        <w:rPr>
          <w:sz w:val="24"/>
        </w:rPr>
        <w:t>yes, that is correct</w:t>
      </w:r>
    </w:p>
    <w:p>
      <w:pPr>
        <w:spacing w:before="2"/>
        <w:ind w:left="781" w:right="0" w:firstLine="0"/>
        <w:jc w:val="left"/>
        <w:rPr>
          <w:sz w:val="24"/>
        </w:rPr>
      </w:pPr>
      <w:r>
        <w:rPr>
          <w:b/>
          <w:sz w:val="24"/>
        </w:rPr>
        <w:t>Police Officer; </w:t>
      </w:r>
      <w:r>
        <w:rPr>
          <w:sz w:val="24"/>
        </w:rPr>
        <w:t>yes, so what ye2 would be is the petrol sergeant at in</w:t>
      </w:r>
    </w:p>
    <w:p>
      <w:pPr>
        <w:spacing w:line="242" w:lineRule="auto" w:before="1"/>
        <w:ind w:left="781" w:right="7954" w:firstLine="0"/>
        <w:jc w:val="both"/>
        <w:rPr>
          <w:sz w:val="24"/>
        </w:rPr>
      </w:pPr>
      <w:r>
        <w:rPr>
          <w:b/>
          <w:sz w:val="24"/>
        </w:rPr>
        <w:t>Simon; </w:t>
      </w:r>
      <w:r>
        <w:rPr>
          <w:sz w:val="24"/>
        </w:rPr>
        <w:t>yes, in Edmonton </w:t>
      </w:r>
      <w:r>
        <w:rPr>
          <w:b/>
          <w:sz w:val="24"/>
        </w:rPr>
        <w:t>Police Officer; </w:t>
      </w:r>
      <w:r>
        <w:rPr>
          <w:sz w:val="24"/>
        </w:rPr>
        <w:t>in Enfield </w:t>
      </w:r>
      <w:r>
        <w:rPr>
          <w:b/>
          <w:sz w:val="24"/>
        </w:rPr>
        <w:t>Simon; </w:t>
      </w:r>
      <w:r>
        <w:rPr>
          <w:sz w:val="24"/>
        </w:rPr>
        <w:t>and I accept that</w:t>
      </w:r>
    </w:p>
    <w:p>
      <w:pPr>
        <w:spacing w:line="265" w:lineRule="exact" w:before="0"/>
        <w:ind w:left="781" w:right="0" w:firstLine="0"/>
        <w:jc w:val="left"/>
        <w:rPr>
          <w:sz w:val="24"/>
        </w:rPr>
      </w:pPr>
      <w:r>
        <w:rPr>
          <w:b/>
          <w:sz w:val="24"/>
        </w:rPr>
        <w:t>Police Officer; </w:t>
      </w:r>
      <w:r>
        <w:rPr>
          <w:sz w:val="24"/>
        </w:rPr>
        <w:t>the borough of Enfield</w:t>
      </w:r>
    </w:p>
    <w:p>
      <w:pPr>
        <w:pStyle w:val="BodyText"/>
        <w:spacing w:line="242" w:lineRule="auto" w:before="2"/>
        <w:ind w:right="1658"/>
      </w:pPr>
      <w:r>
        <w:rPr>
          <w:b/>
        </w:rPr>
        <w:t>Simon; </w:t>
      </w:r>
      <w:r>
        <w:rPr/>
        <w:t>but normally the 999 call centres have a manager a duty manager that is of a higher rank to yourselves yes, it does not matter if you can deal with what I want then you can do that</w:t>
      </w:r>
    </w:p>
    <w:p>
      <w:pPr>
        <w:spacing w:line="270" w:lineRule="exact" w:before="0"/>
        <w:ind w:left="781" w:right="0" w:firstLine="0"/>
        <w:jc w:val="left"/>
        <w:rPr>
          <w:sz w:val="24"/>
        </w:rPr>
      </w:pPr>
      <w:r>
        <w:rPr>
          <w:b/>
          <w:sz w:val="24"/>
        </w:rPr>
        <w:t>Police Officer; </w:t>
      </w:r>
      <w:r>
        <w:rPr>
          <w:sz w:val="24"/>
        </w:rPr>
        <w:t>I am pretty show that I can deal with it</w:t>
      </w:r>
    </w:p>
    <w:p>
      <w:pPr>
        <w:pStyle w:val="BodyText"/>
        <w:spacing w:line="273" w:lineRule="exact"/>
      </w:pPr>
      <w:r>
        <w:rPr>
          <w:b/>
        </w:rPr>
        <w:t>Simon; </w:t>
      </w:r>
      <w:r>
        <w:rPr/>
        <w:t>well basically my name is a Mr Simon Cordell and who am I speaking to</w:t>
      </w:r>
    </w:p>
    <w:p>
      <w:pPr>
        <w:spacing w:before="2"/>
        <w:ind w:left="781" w:right="0" w:firstLine="0"/>
        <w:jc w:val="left"/>
        <w:rPr>
          <w:sz w:val="24"/>
        </w:rPr>
      </w:pPr>
      <w:r>
        <w:rPr>
          <w:b/>
          <w:sz w:val="24"/>
        </w:rPr>
        <w:t>Police Officer; </w:t>
      </w:r>
      <w:r>
        <w:rPr>
          <w:sz w:val="24"/>
        </w:rPr>
        <w:t>pc Williams</w:t>
      </w:r>
    </w:p>
    <w:p>
      <w:pPr>
        <w:pStyle w:val="BodyText"/>
        <w:spacing w:before="1"/>
        <w:ind w:right="1478"/>
      </w:pPr>
      <w:r>
        <w:rPr>
          <w:b/>
        </w:rPr>
        <w:t>Simon; </w:t>
      </w:r>
      <w:r>
        <w:rPr/>
        <w:t>PC Williams how are you doing basically I phoned up yesterday and I tried to speak to a lady and I put I asked for a cad number in regards to having a investigation put in against police officers I basically I quite upset with what has been going on I have been held hostage in my house because the police tried to set me up a PC Steve Elermore under a Jane</w:t>
      </w:r>
    </w:p>
    <w:p>
      <w:pPr>
        <w:pStyle w:val="BodyText"/>
        <w:ind w:right="1478"/>
      </w:pPr>
      <w:r>
        <w:rPr/>
        <w:t>Johnson who is a superintendent and there is a couple of others I have their pictures here and the rest of it there is a duglous Skinner and you had a sergeant Chile's Miles </w:t>
      </w:r>
      <w:r>
        <w:rPr>
          <w:spacing w:val="2"/>
        </w:rPr>
        <w:t>now </w:t>
      </w:r>
      <w:r>
        <w:rPr/>
        <w:t>they throw an Asbo application outside of my front door this was for the applicant case or the respondent case basically was for the organisation of illegal raves it clearly states that they are illegal I was never arrested for something that is illegal it got taken to court under civil proceedings under a standalone Asbo and basically a standalone Asbo </w:t>
      </w:r>
      <w:r>
        <w:rPr>
          <w:spacing w:val="4"/>
        </w:rPr>
        <w:t>is </w:t>
      </w:r>
      <w:r>
        <w:rPr/>
        <w:t>for civil</w:t>
      </w:r>
      <w:r>
        <w:rPr>
          <w:spacing w:val="-40"/>
        </w:rPr>
        <w:t> </w:t>
      </w:r>
      <w:r>
        <w:rPr/>
        <w:t>proceedings now basically it has different rules to here</w:t>
      </w:r>
      <w:r>
        <w:rPr>
          <w:spacing w:val="-12"/>
        </w:rPr>
        <w:t> </w:t>
      </w:r>
      <w:r>
        <w:rPr>
          <w:spacing w:val="-2"/>
        </w:rPr>
        <w:t>say</w:t>
      </w:r>
    </w:p>
    <w:p>
      <w:pPr>
        <w:spacing w:after="0"/>
        <w:sectPr>
          <w:pgSz w:w="11910" w:h="16840"/>
          <w:pgMar w:top="1360" w:bottom="280" w:left="660" w:right="0"/>
        </w:sectPr>
      </w:pPr>
    </w:p>
    <w:p>
      <w:pPr>
        <w:spacing w:line="237" w:lineRule="auto" w:before="66"/>
        <w:ind w:left="781" w:right="5283" w:firstLine="0"/>
        <w:jc w:val="left"/>
        <w:rPr>
          <w:sz w:val="24"/>
        </w:rPr>
      </w:pPr>
      <w:r>
        <w:rPr>
          <w:b/>
          <w:sz w:val="24"/>
        </w:rPr>
        <w:t>Police Officer; </w:t>
      </w:r>
      <w:r>
        <w:rPr>
          <w:sz w:val="24"/>
        </w:rPr>
        <w:t>did you say your name was Simon </w:t>
      </w:r>
      <w:r>
        <w:rPr>
          <w:b/>
          <w:sz w:val="24"/>
        </w:rPr>
        <w:t>Simon; </w:t>
      </w:r>
      <w:r>
        <w:rPr>
          <w:sz w:val="24"/>
        </w:rPr>
        <w:t>yes, that is correct that is a Mr Simon Cordell </w:t>
      </w:r>
      <w:r>
        <w:rPr>
          <w:b/>
          <w:sz w:val="24"/>
        </w:rPr>
        <w:t>Police Officer; </w:t>
      </w:r>
      <w:r>
        <w:rPr>
          <w:sz w:val="24"/>
        </w:rPr>
        <w:t>Simon just, hurrah, fuck</w:t>
      </w:r>
    </w:p>
    <w:p>
      <w:pPr>
        <w:pStyle w:val="BodyText"/>
        <w:spacing w:before="3"/>
      </w:pPr>
      <w:r>
        <w:rPr>
          <w:b/>
        </w:rPr>
        <w:t>Simon; </w:t>
      </w:r>
      <w:r>
        <w:rPr/>
        <w:t>to cut a nut shell to cut it in a nut shell</w:t>
      </w:r>
    </w:p>
    <w:p>
      <w:pPr>
        <w:spacing w:before="2"/>
        <w:ind w:left="781" w:right="0" w:firstLine="0"/>
        <w:jc w:val="left"/>
        <w:rPr>
          <w:sz w:val="24"/>
        </w:rPr>
      </w:pPr>
      <w:r>
        <w:rPr>
          <w:b/>
          <w:sz w:val="24"/>
        </w:rPr>
        <w:t>Police Officer; </w:t>
      </w:r>
      <w:r>
        <w:rPr>
          <w:sz w:val="24"/>
        </w:rPr>
        <w:t>I need you to be a bit more process</w:t>
      </w:r>
    </w:p>
    <w:p>
      <w:pPr>
        <w:pStyle w:val="BodyText"/>
        <w:spacing w:before="2"/>
        <w:ind w:right="1777"/>
      </w:pPr>
      <w:r>
        <w:rPr>
          <w:b/>
        </w:rPr>
        <w:t>Simon; </w:t>
      </w:r>
      <w:r>
        <w:rPr/>
        <w:t>to cut it in a nut shell I basically put loads of cads in regards to like when I got the folder, I noticed loads of corruption within the folder and it is not silly corruption its serious corruption and it is holding me hostage in my house I have been given eight years </w:t>
      </w:r>
      <w:r>
        <w:rPr>
          <w:b/>
        </w:rPr>
        <w:t>Police Officer; </w:t>
      </w:r>
      <w:r>
        <w:rPr/>
        <w:t>how can, what is holding you hostage in your house</w:t>
      </w:r>
    </w:p>
    <w:p>
      <w:pPr>
        <w:pStyle w:val="BodyText"/>
        <w:ind w:right="1626"/>
      </w:pPr>
      <w:r>
        <w:rPr>
          <w:b/>
        </w:rPr>
        <w:t>Simon; </w:t>
      </w:r>
      <w:r>
        <w:rPr/>
        <w:t>all right basically this is what happened in say for instance in America you have freedom of speech when you go outside when you walk outside of your house in this country are human rights are very different we only we have you can cause a public offence in the public if you do something like that yes but in our own home we have the maximum extent to our own ability if we swear in our own home we are a loud to do that and we can ask a police office to leave for instance, with the raves bill this is a very slimier thing the raves bill 1994 that was put against me in side your own home or inside a place of</w:t>
      </w:r>
    </w:p>
    <w:p>
      <w:pPr>
        <w:pStyle w:val="BodyText"/>
        <w:spacing w:before="3"/>
        <w:ind w:right="1471"/>
      </w:pPr>
      <w:r>
        <w:rPr/>
        <w:t>residence trespass must be proven yes now or a commercial business must be proven to make it so that the raves bill can take place inside of somebody's house or place of residence now this was never proved on none of the accounts that I was accused of basically what I have got I went to court and I stood up for my rights just under them grounds and the principles of the laws and I one the case the respondents case but they gave me an Asbo for five years and I had already done a two year injection prior which is seven years that I had to ride</w:t>
      </w:r>
    </w:p>
    <w:p>
      <w:pPr>
        <w:spacing w:line="271" w:lineRule="exact" w:before="0"/>
        <w:ind w:left="781" w:right="0" w:firstLine="0"/>
        <w:jc w:val="left"/>
        <w:rPr>
          <w:sz w:val="24"/>
        </w:rPr>
      </w:pPr>
      <w:r>
        <w:rPr>
          <w:b/>
          <w:sz w:val="24"/>
        </w:rPr>
        <w:t>Police Officer; </w:t>
      </w:r>
      <w:r>
        <w:rPr>
          <w:sz w:val="24"/>
        </w:rPr>
        <w:t>well if you won the case</w:t>
      </w:r>
    </w:p>
    <w:p>
      <w:pPr>
        <w:pStyle w:val="BodyText"/>
        <w:spacing w:before="1"/>
        <w:ind w:right="1437"/>
      </w:pPr>
      <w:r>
        <w:rPr>
          <w:b/>
        </w:rPr>
        <w:t>Simon; </w:t>
      </w:r>
      <w:r>
        <w:rPr/>
        <w:t>well what happened is that they advertised in the newspapers that I was found guilty so they set me up I have got the transcripts of the court case proving from the magistrates proven that I was not found guilty now they have refused to listen I went home because I was so upset because of what they had done to me and I looked into the case papers even more knowing that I never committed the offences now when you call 999 let’s say when you get 15,000 calls a day yes now you will get at 12 0 clock you will get the first person get</w:t>
      </w:r>
    </w:p>
    <w:p>
      <w:pPr>
        <w:pStyle w:val="BodyText"/>
        <w:spacing w:before="2"/>
        <w:ind w:right="1604"/>
      </w:pPr>
      <w:r>
        <w:rPr/>
        <w:t>number one next person gets number two and they all run in numeric order now and they all have time stamps besides of them each Cad number will now say cad number five hundred happens every day you can have a time stamp of ten 0 clock now cad number five hundred and forty, 50 latter cannot have a time stamp of nine</w:t>
      </w:r>
    </w:p>
    <w:p>
      <w:pPr>
        <w:spacing w:line="275" w:lineRule="exact" w:before="0"/>
        <w:ind w:left="781" w:right="0" w:firstLine="0"/>
        <w:jc w:val="left"/>
        <w:rPr>
          <w:sz w:val="24"/>
        </w:rPr>
      </w:pPr>
      <w:r>
        <w:rPr>
          <w:b/>
          <w:sz w:val="24"/>
        </w:rPr>
        <w:t>Police Officer; </w:t>
      </w:r>
      <w:r>
        <w:rPr>
          <w:sz w:val="24"/>
        </w:rPr>
        <w:t>Simon sorry Simon</w:t>
      </w:r>
    </w:p>
    <w:p>
      <w:pPr>
        <w:pStyle w:val="BodyText"/>
        <w:spacing w:before="2"/>
      </w:pPr>
      <w:r>
        <w:rPr>
          <w:b/>
        </w:rPr>
        <w:t>Simon; </w:t>
      </w:r>
      <w:r>
        <w:rPr/>
        <w:t>why are you explaining to me how the 999 call centre works</w:t>
      </w:r>
    </w:p>
    <w:p>
      <w:pPr>
        <w:spacing w:line="273" w:lineRule="exact" w:before="2"/>
        <w:ind w:left="781" w:right="0" w:firstLine="0"/>
        <w:jc w:val="left"/>
        <w:rPr>
          <w:sz w:val="24"/>
        </w:rPr>
      </w:pPr>
      <w:r>
        <w:rPr>
          <w:b/>
          <w:sz w:val="24"/>
        </w:rPr>
        <w:t>Police Officer; </w:t>
      </w:r>
      <w:r>
        <w:rPr>
          <w:sz w:val="24"/>
        </w:rPr>
        <w:t>what are you trying to report today</w:t>
      </w:r>
    </w:p>
    <w:p>
      <w:pPr>
        <w:pStyle w:val="BodyText"/>
        <w:spacing w:line="273" w:lineRule="exact"/>
      </w:pPr>
      <w:r>
        <w:rPr>
          <w:b/>
        </w:rPr>
        <w:t>Simon; </w:t>
      </w:r>
      <w:r>
        <w:rPr/>
        <w:t>because I have got paper work here right now that says pc</w:t>
      </w:r>
    </w:p>
    <w:p>
      <w:pPr>
        <w:spacing w:before="1"/>
        <w:ind w:left="781" w:right="0" w:firstLine="0"/>
        <w:jc w:val="left"/>
        <w:rPr>
          <w:sz w:val="24"/>
        </w:rPr>
      </w:pPr>
      <w:r>
        <w:rPr>
          <w:b/>
          <w:sz w:val="24"/>
        </w:rPr>
        <w:t>Police Officer; </w:t>
      </w:r>
      <w:r>
        <w:rPr>
          <w:sz w:val="24"/>
        </w:rPr>
        <w:t>what has that got to do with any thing</w:t>
      </w:r>
    </w:p>
    <w:p>
      <w:pPr>
        <w:pStyle w:val="BodyText"/>
        <w:spacing w:before="2"/>
        <w:ind w:right="1423"/>
      </w:pPr>
      <w:r>
        <w:rPr>
          <w:b/>
        </w:rPr>
        <w:t>Simon; </w:t>
      </w:r>
      <w:r>
        <w:rPr/>
        <w:t>what it is if I stole if I told you right now or I told you that someone is stealing a mars bar or a chocolate bar from a shop you would have to send a police officer out to arrest that person for theft for such a minor offence I am telling you that right now that police officers have manufactured and developed evidence and they have put it into a folder and now that folder</w:t>
      </w:r>
    </w:p>
    <w:p>
      <w:pPr>
        <w:spacing w:before="1"/>
        <w:ind w:left="781" w:right="0" w:firstLine="0"/>
        <w:jc w:val="left"/>
        <w:rPr>
          <w:sz w:val="24"/>
        </w:rPr>
      </w:pPr>
      <w:r>
        <w:rPr>
          <w:b/>
          <w:sz w:val="24"/>
        </w:rPr>
        <w:t>Police Officer; </w:t>
      </w:r>
      <w:r>
        <w:rPr>
          <w:sz w:val="24"/>
        </w:rPr>
        <w:t>what is it you are trying to report today</w:t>
      </w:r>
    </w:p>
    <w:p>
      <w:pPr>
        <w:pStyle w:val="BodyText"/>
        <w:spacing w:before="1"/>
        <w:ind w:right="1438"/>
      </w:pPr>
      <w:r>
        <w:rPr>
          <w:b/>
        </w:rPr>
        <w:t>Simon; </w:t>
      </w:r>
      <w:r>
        <w:rPr/>
        <w:t>I put loads of cads in regard to loads of corruption loads of police corruption what are on your police computer now I have been told that they cannot be investigated because at the time I had an ongoing case and it would cause produce towards that case that case is now over and what I want is a police officer to come as if I am calling about a mars bar being stolen a criminal offence and I want them to go over the evidence that I have here and</w:t>
      </w:r>
      <w:r>
        <w:rPr>
          <w:spacing w:val="-21"/>
        </w:rPr>
        <w:t> </w:t>
      </w:r>
      <w:r>
        <w:rPr/>
        <w:t>do</w:t>
      </w:r>
    </w:p>
    <w:p>
      <w:pPr>
        <w:spacing w:after="0"/>
        <w:sectPr>
          <w:pgSz w:w="11910" w:h="16840"/>
          <w:pgMar w:top="1360" w:bottom="280" w:left="660" w:right="0"/>
        </w:sectPr>
      </w:pPr>
    </w:p>
    <w:p>
      <w:pPr>
        <w:pStyle w:val="BodyText"/>
        <w:spacing w:line="242" w:lineRule="auto" w:before="64"/>
        <w:ind w:right="1811"/>
      </w:pPr>
      <w:r>
        <w:rPr/>
        <w:t>there lines of investigation into these police officers not only like what I was saying cad number 500 every day has a time stamp of ten 0 clock</w:t>
      </w:r>
    </w:p>
    <w:p>
      <w:pPr>
        <w:pStyle w:val="BodyText"/>
        <w:spacing w:line="242" w:lineRule="auto"/>
        <w:ind w:right="1464"/>
      </w:pPr>
      <w:r>
        <w:rPr>
          <w:b/>
        </w:rPr>
        <w:t>Police Officer; </w:t>
      </w:r>
      <w:r>
        <w:rPr/>
        <w:t>police officer is not going to come to your house to review evidence that you have collated in regards to these police officers</w:t>
      </w:r>
    </w:p>
    <w:p>
      <w:pPr>
        <w:pStyle w:val="BodyText"/>
        <w:ind w:right="1451"/>
      </w:pPr>
      <w:r>
        <w:rPr>
          <w:b/>
        </w:rPr>
        <w:t>Simon; </w:t>
      </w:r>
      <w:r>
        <w:rPr/>
        <w:t>no, it is evidence they have wrote and what the problem is if a time stamp is five says five hundred and it has a time stamp of ten 0 clock it is impossible for the cad number five hundred and fifty to have nine 0 clock, I am recording this conversation Mr Pc Williams </w:t>
      </w:r>
      <w:r>
        <w:rPr>
          <w:b/>
        </w:rPr>
        <w:t>Police Officer; </w:t>
      </w:r>
      <w:r>
        <w:rPr/>
        <w:t>that is OK</w:t>
      </w:r>
    </w:p>
    <w:p>
      <w:pPr>
        <w:pStyle w:val="BodyText"/>
        <w:spacing w:line="242" w:lineRule="auto"/>
        <w:ind w:right="1444"/>
        <w:jc w:val="both"/>
      </w:pPr>
      <w:r>
        <w:rPr>
          <w:b/>
        </w:rPr>
        <w:t>Simon; </w:t>
      </w:r>
      <w:r>
        <w:rPr/>
        <w:t>because I have been doing this for a little while because I am up set and I am going to make it all go public and how you lot how certain other members of the public have protected me in the police force how they have failed to protect me should I say</w:t>
      </w:r>
    </w:p>
    <w:p>
      <w:pPr>
        <w:pStyle w:val="BodyText"/>
        <w:spacing w:line="270" w:lineRule="exact"/>
        <w:jc w:val="both"/>
      </w:pPr>
      <w:r>
        <w:rPr/>
        <w:t>Police Officer;</w:t>
      </w:r>
    </w:p>
    <w:p>
      <w:pPr>
        <w:pStyle w:val="BodyText"/>
        <w:spacing w:line="242" w:lineRule="auto"/>
        <w:ind w:right="1502"/>
      </w:pPr>
      <w:r>
        <w:rPr>
          <w:b/>
        </w:rPr>
        <w:t>Simon; </w:t>
      </w:r>
      <w:r>
        <w:rPr/>
        <w:t>now what upsets me even further is that the police have mg11 forms yes which is a witness form</w:t>
      </w:r>
    </w:p>
    <w:p>
      <w:pPr>
        <w:spacing w:line="274" w:lineRule="exact" w:before="0"/>
        <w:ind w:left="781" w:right="0" w:firstLine="0"/>
        <w:jc w:val="left"/>
        <w:rPr>
          <w:sz w:val="24"/>
        </w:rPr>
      </w:pPr>
      <w:r>
        <w:rPr>
          <w:b/>
          <w:sz w:val="24"/>
        </w:rPr>
        <w:t>Police Officer; </w:t>
      </w:r>
      <w:r>
        <w:rPr>
          <w:sz w:val="24"/>
        </w:rPr>
        <w:t>yes, they do</w:t>
      </w:r>
    </w:p>
    <w:p>
      <w:pPr>
        <w:pStyle w:val="BodyText"/>
        <w:spacing w:line="237" w:lineRule="auto"/>
        <w:ind w:right="1478"/>
      </w:pPr>
      <w:r>
        <w:rPr>
          <w:b/>
        </w:rPr>
        <w:t>Simon; </w:t>
      </w:r>
      <w:r>
        <w:rPr/>
        <w:t>now them witness forms have statements of truth at the bottom of them yes and now I have got sixteen witness statement form things saying that members of the public were</w:t>
      </w:r>
      <w:r>
        <w:rPr>
          <w:spacing w:val="-33"/>
        </w:rPr>
        <w:t> </w:t>
      </w:r>
      <w:r>
        <w:rPr/>
        <w:t>keep up at progress way now each </w:t>
      </w:r>
      <w:r>
        <w:rPr>
          <w:spacing w:val="2"/>
        </w:rPr>
        <w:t>one </w:t>
      </w:r>
      <w:r>
        <w:rPr/>
        <w:t>of them witness statements are not</w:t>
      </w:r>
      <w:r>
        <w:rPr>
          <w:spacing w:val="-15"/>
        </w:rPr>
        <w:t> </w:t>
      </w:r>
      <w:r>
        <w:rPr/>
        <w:t>signed</w:t>
      </w:r>
    </w:p>
    <w:p>
      <w:pPr>
        <w:pStyle w:val="BodyText"/>
        <w:ind w:right="1474"/>
      </w:pPr>
      <w:r>
        <w:rPr>
          <w:b/>
        </w:rPr>
        <w:t>Police Officer; </w:t>
      </w:r>
      <w:r>
        <w:rPr/>
        <w:t>Simon </w:t>
      </w:r>
      <w:r>
        <w:rPr>
          <w:spacing w:val="-3"/>
        </w:rPr>
        <w:t>please </w:t>
      </w:r>
      <w:r>
        <w:rPr/>
        <w:t>give me your point to why you are calling me right now </w:t>
      </w:r>
      <w:r>
        <w:rPr>
          <w:b/>
        </w:rPr>
        <w:t>Simon; </w:t>
      </w:r>
      <w:r>
        <w:rPr/>
        <w:t>because I would like I am in a case of fraud the 2006 act in regards to a police officer and I would like you to come here under the allegations of fraud and I would like the police officer to be arrested under fraud and under harassment to and abuse of power, now these laws exist for crimes actually the same `as what I am explaining to</w:t>
      </w:r>
      <w:r>
        <w:rPr>
          <w:spacing w:val="-14"/>
        </w:rPr>
        <w:t> </w:t>
      </w:r>
      <w:r>
        <w:rPr/>
        <w:t>you</w:t>
      </w:r>
    </w:p>
    <w:p>
      <w:pPr>
        <w:spacing w:before="0"/>
        <w:ind w:left="781" w:right="0" w:firstLine="0"/>
        <w:jc w:val="left"/>
        <w:rPr>
          <w:sz w:val="24"/>
        </w:rPr>
      </w:pPr>
      <w:r>
        <w:rPr>
          <w:sz w:val="24"/>
        </w:rPr>
        <w:t>[00:07:27] </w:t>
      </w:r>
      <w:r>
        <w:rPr>
          <w:b/>
          <w:sz w:val="24"/>
        </w:rPr>
        <w:t>Police Officer; </w:t>
      </w:r>
      <w:r>
        <w:rPr>
          <w:sz w:val="24"/>
        </w:rPr>
        <w:t>Simon</w:t>
      </w:r>
    </w:p>
    <w:p>
      <w:pPr>
        <w:spacing w:before="0"/>
        <w:ind w:left="781" w:right="0" w:firstLine="0"/>
        <w:jc w:val="left"/>
        <w:rPr>
          <w:sz w:val="24"/>
        </w:rPr>
      </w:pPr>
      <w:r>
        <w:rPr>
          <w:b/>
          <w:sz w:val="24"/>
        </w:rPr>
        <w:t>Simon; </w:t>
      </w:r>
      <w:r>
        <w:rPr>
          <w:sz w:val="24"/>
        </w:rPr>
        <w:t>yes</w:t>
      </w:r>
    </w:p>
    <w:p>
      <w:pPr>
        <w:spacing w:before="0"/>
        <w:ind w:left="781" w:right="0" w:firstLine="0"/>
        <w:jc w:val="left"/>
        <w:rPr>
          <w:sz w:val="24"/>
        </w:rPr>
      </w:pPr>
      <w:r>
        <w:rPr>
          <w:b/>
          <w:sz w:val="24"/>
        </w:rPr>
        <w:t>Police Officer; </w:t>
      </w:r>
      <w:r>
        <w:rPr>
          <w:sz w:val="24"/>
        </w:rPr>
        <w:t>"Mutter"</w:t>
      </w:r>
    </w:p>
    <w:p>
      <w:pPr>
        <w:spacing w:line="273" w:lineRule="exact" w:before="0"/>
        <w:ind w:left="781" w:right="0" w:firstLine="0"/>
        <w:jc w:val="left"/>
        <w:rPr>
          <w:sz w:val="24"/>
        </w:rPr>
      </w:pPr>
      <w:r>
        <w:rPr>
          <w:b/>
          <w:sz w:val="24"/>
        </w:rPr>
        <w:t>Simon; </w:t>
      </w:r>
      <w:r>
        <w:rPr>
          <w:sz w:val="24"/>
        </w:rPr>
        <w:t>pardon</w:t>
      </w:r>
    </w:p>
    <w:p>
      <w:pPr>
        <w:spacing w:line="273" w:lineRule="exact" w:before="0"/>
        <w:ind w:left="781" w:right="0" w:firstLine="0"/>
        <w:jc w:val="left"/>
        <w:rPr>
          <w:sz w:val="24"/>
        </w:rPr>
      </w:pPr>
      <w:r>
        <w:rPr>
          <w:b/>
          <w:sz w:val="24"/>
        </w:rPr>
        <w:t>Police Officer; </w:t>
      </w:r>
      <w:r>
        <w:rPr>
          <w:sz w:val="24"/>
        </w:rPr>
        <w:t>from what you are saying is the police</w:t>
      </w:r>
    </w:p>
    <w:p>
      <w:pPr>
        <w:pStyle w:val="BodyText"/>
        <w:ind w:right="1824"/>
      </w:pPr>
      <w:r>
        <w:rPr>
          <w:b/>
        </w:rPr>
        <w:t>Simon; </w:t>
      </w:r>
      <w:r>
        <w:rPr/>
        <w:t>set me up and I have got the evidence of that here right now and I am stuck in my house doing eight years because of what they have set me up for</w:t>
      </w:r>
    </w:p>
    <w:p>
      <w:pPr>
        <w:pStyle w:val="BodyText"/>
        <w:spacing w:before="2"/>
        <w:ind w:right="1971"/>
      </w:pPr>
      <w:r>
        <w:rPr>
          <w:b/>
        </w:rPr>
        <w:t>Police Officer; </w:t>
      </w:r>
      <w:r>
        <w:rPr/>
        <w:t>what do you mean eight years you have not been in your house for eight years</w:t>
      </w:r>
    </w:p>
    <w:p>
      <w:pPr>
        <w:pStyle w:val="BodyText"/>
        <w:spacing w:line="242" w:lineRule="auto"/>
        <w:ind w:right="1474"/>
        <w:jc w:val="both"/>
      </w:pPr>
      <w:r>
        <w:rPr>
          <w:b/>
        </w:rPr>
        <w:t>Simon; </w:t>
      </w:r>
      <w:r>
        <w:rPr/>
        <w:t>I ha e been in my house for four years I have been in here since I was thirty one I am now thirty six and I have not been a loud to go out to any shops to no Mac Donald’s I am not a loud to give my friends an amp personal or other wise</w:t>
      </w:r>
    </w:p>
    <w:p>
      <w:pPr>
        <w:spacing w:line="270" w:lineRule="exact" w:before="0"/>
        <w:ind w:left="781" w:right="0" w:firstLine="0"/>
        <w:jc w:val="both"/>
        <w:rPr>
          <w:sz w:val="24"/>
        </w:rPr>
      </w:pPr>
      <w:r>
        <w:rPr>
          <w:b/>
          <w:sz w:val="24"/>
        </w:rPr>
        <w:t>Police Officer; </w:t>
      </w:r>
      <w:r>
        <w:rPr>
          <w:sz w:val="24"/>
        </w:rPr>
        <w:t>Simon, Simon stop right there stop talking Simon stop talking</w:t>
      </w:r>
    </w:p>
    <w:p>
      <w:pPr>
        <w:pStyle w:val="BodyText"/>
        <w:spacing w:line="273" w:lineRule="exact"/>
        <w:jc w:val="both"/>
      </w:pPr>
      <w:r>
        <w:rPr>
          <w:b/>
        </w:rPr>
        <w:t>Simon; </w:t>
      </w:r>
      <w:r>
        <w:rPr/>
        <w:t>personal is personal and otherwise is business</w:t>
      </w:r>
    </w:p>
    <w:p>
      <w:pPr>
        <w:spacing w:before="0"/>
        <w:ind w:left="781" w:right="0" w:firstLine="0"/>
        <w:jc w:val="both"/>
        <w:rPr>
          <w:sz w:val="24"/>
        </w:rPr>
      </w:pPr>
      <w:r>
        <w:rPr>
          <w:b/>
          <w:sz w:val="24"/>
        </w:rPr>
        <w:t>Police Officer; </w:t>
      </w:r>
      <w:r>
        <w:rPr>
          <w:sz w:val="24"/>
        </w:rPr>
        <w:t>are you saying that you want to complain about their police</w:t>
      </w:r>
    </w:p>
    <w:p>
      <w:pPr>
        <w:pStyle w:val="BodyText"/>
        <w:ind w:right="1523"/>
        <w:jc w:val="both"/>
      </w:pPr>
      <w:r>
        <w:rPr>
          <w:b/>
        </w:rPr>
        <w:t>Simon; </w:t>
      </w:r>
      <w:r>
        <w:rPr/>
        <w:t>no, I am saying that I would like the police officers arrested and I would like to put a line of investigation in about fraud act</w:t>
      </w:r>
    </w:p>
    <w:p>
      <w:pPr>
        <w:spacing w:line="273" w:lineRule="exact" w:before="2"/>
        <w:ind w:left="781" w:right="0" w:firstLine="0"/>
        <w:jc w:val="both"/>
        <w:rPr>
          <w:sz w:val="24"/>
        </w:rPr>
      </w:pPr>
      <w:r>
        <w:rPr>
          <w:b/>
          <w:sz w:val="24"/>
        </w:rPr>
        <w:t>Police Officer; </w:t>
      </w:r>
      <w:r>
        <w:rPr>
          <w:sz w:val="24"/>
        </w:rPr>
        <w:t>that is not going to happen</w:t>
      </w:r>
    </w:p>
    <w:p>
      <w:pPr>
        <w:pStyle w:val="BodyText"/>
        <w:spacing w:line="242" w:lineRule="auto"/>
        <w:ind w:right="1785"/>
      </w:pPr>
      <w:r>
        <w:rPr>
          <w:b/>
        </w:rPr>
        <w:t>Simon; </w:t>
      </w:r>
      <w:r>
        <w:rPr/>
        <w:t>why will that not happen if it was a normal person and I told you that they are making fraudulent paper work under the fraudulent act 2006 for their own gain illegal you would come out and arrest that person what makes a police officer so different</w:t>
      </w:r>
    </w:p>
    <w:p>
      <w:pPr>
        <w:spacing w:line="273" w:lineRule="exact" w:before="0"/>
        <w:ind w:left="781" w:right="0" w:firstLine="0"/>
        <w:jc w:val="left"/>
        <w:rPr>
          <w:sz w:val="24"/>
        </w:rPr>
      </w:pPr>
      <w:r>
        <w:rPr>
          <w:b/>
          <w:sz w:val="24"/>
        </w:rPr>
        <w:t>Police Officer; </w:t>
      </w:r>
      <w:r>
        <w:rPr>
          <w:sz w:val="24"/>
        </w:rPr>
        <w:t>silence</w:t>
      </w:r>
    </w:p>
    <w:p>
      <w:pPr>
        <w:spacing w:line="273" w:lineRule="exact" w:before="0"/>
        <w:ind w:left="781" w:right="0" w:firstLine="0"/>
        <w:jc w:val="left"/>
        <w:rPr>
          <w:sz w:val="24"/>
        </w:rPr>
      </w:pPr>
      <w:r>
        <w:rPr>
          <w:b/>
          <w:sz w:val="24"/>
        </w:rPr>
        <w:t>Simon; </w:t>
      </w:r>
      <w:r>
        <w:rPr>
          <w:sz w:val="24"/>
        </w:rPr>
        <w:t>hello</w:t>
      </w:r>
    </w:p>
    <w:p>
      <w:pPr>
        <w:spacing w:line="273" w:lineRule="exact" w:before="0"/>
        <w:ind w:left="781" w:right="0" w:firstLine="0"/>
        <w:jc w:val="left"/>
        <w:rPr>
          <w:sz w:val="24"/>
        </w:rPr>
      </w:pPr>
      <w:r>
        <w:rPr>
          <w:b/>
          <w:sz w:val="24"/>
        </w:rPr>
        <w:t>Police Officer; </w:t>
      </w:r>
      <w:r>
        <w:rPr>
          <w:sz w:val="24"/>
        </w:rPr>
        <w:t>silence</w:t>
      </w:r>
    </w:p>
    <w:p>
      <w:pPr>
        <w:pStyle w:val="Heading1"/>
      </w:pPr>
      <w:r>
        <w:rPr/>
        <w:t>Simon;</w:t>
      </w:r>
    </w:p>
    <w:p>
      <w:pPr>
        <w:spacing w:before="2"/>
        <w:ind w:left="781" w:right="0" w:firstLine="0"/>
        <w:jc w:val="left"/>
        <w:rPr>
          <w:sz w:val="24"/>
        </w:rPr>
      </w:pPr>
      <w:r>
        <w:rPr>
          <w:b/>
          <w:sz w:val="24"/>
        </w:rPr>
        <w:t>Police Officer; </w:t>
      </w:r>
      <w:r>
        <w:rPr>
          <w:sz w:val="24"/>
        </w:rPr>
        <w:t>right</w:t>
      </w:r>
    </w:p>
    <w:p>
      <w:pPr>
        <w:pStyle w:val="BodyText"/>
        <w:spacing w:before="1"/>
      </w:pPr>
      <w:r>
        <w:rPr>
          <w:b/>
        </w:rPr>
        <w:t>Simon; </w:t>
      </w:r>
      <w:r>
        <w:rPr/>
        <w:t>what makes a police officer so different no go on</w:t>
      </w:r>
    </w:p>
    <w:p>
      <w:pPr>
        <w:spacing w:after="0"/>
        <w:sectPr>
          <w:pgSz w:w="11910" w:h="16840"/>
          <w:pgMar w:top="1360" w:bottom="280" w:left="660" w:right="0"/>
        </w:sectPr>
      </w:pPr>
    </w:p>
    <w:p>
      <w:pPr>
        <w:spacing w:before="64"/>
        <w:ind w:left="781" w:right="0" w:firstLine="0"/>
        <w:jc w:val="left"/>
        <w:rPr>
          <w:sz w:val="24"/>
        </w:rPr>
      </w:pPr>
      <w:r>
        <w:rPr>
          <w:b/>
          <w:sz w:val="24"/>
        </w:rPr>
        <w:t>Police Officer; </w:t>
      </w:r>
      <w:r>
        <w:rPr>
          <w:sz w:val="24"/>
        </w:rPr>
        <w:t>silence</w:t>
      </w:r>
    </w:p>
    <w:p>
      <w:pPr>
        <w:pStyle w:val="Heading1"/>
        <w:spacing w:line="273" w:lineRule="exact" w:before="2"/>
      </w:pPr>
      <w:r>
        <w:rPr/>
        <w:t>Simon;</w:t>
      </w:r>
    </w:p>
    <w:p>
      <w:pPr>
        <w:spacing w:line="273" w:lineRule="exact" w:before="0"/>
        <w:ind w:left="781" w:right="0" w:firstLine="0"/>
        <w:jc w:val="left"/>
        <w:rPr>
          <w:sz w:val="24"/>
        </w:rPr>
      </w:pPr>
      <w:r>
        <w:rPr>
          <w:b/>
          <w:sz w:val="24"/>
        </w:rPr>
        <w:t>Police Officer; </w:t>
      </w:r>
      <w:r>
        <w:rPr>
          <w:sz w:val="24"/>
        </w:rPr>
        <w:t>I am not going to commit on that</w:t>
      </w:r>
    </w:p>
    <w:p>
      <w:pPr>
        <w:pStyle w:val="BodyText"/>
        <w:spacing w:before="1"/>
      </w:pPr>
      <w:r>
        <w:rPr>
          <w:b/>
        </w:rPr>
        <w:t>Simon; </w:t>
      </w:r>
      <w:r>
        <w:rPr/>
        <w:t>I have got sixteen different witness statements here right now in front of me</w:t>
      </w:r>
    </w:p>
    <w:p>
      <w:pPr>
        <w:spacing w:before="2"/>
        <w:ind w:left="781" w:right="0" w:firstLine="0"/>
        <w:jc w:val="left"/>
        <w:rPr>
          <w:sz w:val="24"/>
        </w:rPr>
      </w:pPr>
      <w:r>
        <w:rPr>
          <w:b/>
          <w:sz w:val="24"/>
        </w:rPr>
        <w:t>Police Officer; </w:t>
      </w:r>
      <w:r>
        <w:rPr>
          <w:sz w:val="24"/>
        </w:rPr>
        <w:t>I am not going to answer that question what I will tell you</w:t>
      </w:r>
    </w:p>
    <w:p>
      <w:pPr>
        <w:spacing w:before="2"/>
        <w:ind w:left="781" w:right="0" w:firstLine="0"/>
        <w:jc w:val="left"/>
        <w:rPr>
          <w:sz w:val="24"/>
        </w:rPr>
      </w:pPr>
      <w:r>
        <w:rPr>
          <w:b/>
          <w:sz w:val="24"/>
        </w:rPr>
        <w:t>Simon; </w:t>
      </w:r>
      <w:r>
        <w:rPr>
          <w:sz w:val="24"/>
        </w:rPr>
        <w:t>are you going to protect me</w:t>
      </w:r>
    </w:p>
    <w:p>
      <w:pPr>
        <w:spacing w:line="273" w:lineRule="exact" w:before="1"/>
        <w:ind w:left="781" w:right="0" w:firstLine="0"/>
        <w:jc w:val="left"/>
        <w:rPr>
          <w:sz w:val="24"/>
        </w:rPr>
      </w:pPr>
      <w:r>
        <w:rPr>
          <w:b/>
          <w:sz w:val="24"/>
        </w:rPr>
        <w:t>Police Officer; </w:t>
      </w:r>
      <w:r>
        <w:rPr>
          <w:sz w:val="24"/>
        </w:rPr>
        <w:t>silence</w:t>
      </w:r>
    </w:p>
    <w:p>
      <w:pPr>
        <w:pStyle w:val="BodyText"/>
        <w:spacing w:line="242" w:lineRule="auto"/>
        <w:ind w:right="1399"/>
      </w:pPr>
      <w:r>
        <w:rPr>
          <w:b/>
        </w:rPr>
        <w:t>Simon; </w:t>
      </w:r>
      <w:r>
        <w:rPr/>
        <w:t>I from these police officers I cannot even walk down my own home town streets right now because these police officers know that I have this evidence here right now and that I believe that they are going to grab me and set me up even further than they have already set me up</w:t>
      </w:r>
    </w:p>
    <w:p>
      <w:pPr>
        <w:spacing w:line="235" w:lineRule="auto" w:before="0"/>
        <w:ind w:left="781" w:right="5975" w:firstLine="0"/>
        <w:jc w:val="left"/>
        <w:rPr>
          <w:sz w:val="24"/>
        </w:rPr>
      </w:pPr>
      <w:r>
        <w:rPr>
          <w:b/>
          <w:sz w:val="24"/>
        </w:rPr>
        <w:t>Police Officer; </w:t>
      </w:r>
      <w:r>
        <w:rPr>
          <w:sz w:val="24"/>
        </w:rPr>
        <w:t>Simon, Simon, Simon, Simon, Simon;</w:t>
      </w:r>
    </w:p>
    <w:p>
      <w:pPr>
        <w:pStyle w:val="BodyText"/>
      </w:pPr>
      <w:r>
        <w:rPr>
          <w:b/>
        </w:rPr>
        <w:t>Police Officer; </w:t>
      </w:r>
      <w:r>
        <w:rPr/>
        <w:t>Simon if you are not going to listen, I will just clear the line</w:t>
      </w:r>
    </w:p>
    <w:p>
      <w:pPr>
        <w:pStyle w:val="BodyText"/>
        <w:spacing w:before="1"/>
        <w:ind w:right="1483"/>
      </w:pPr>
      <w:r>
        <w:rPr>
          <w:b/>
        </w:rPr>
        <w:t>Simon; </w:t>
      </w:r>
      <w:r>
        <w:rPr/>
        <w:t>I do not want you to just do that I just want somebody to help me and remember why they signed up to be police officers in the first place under there codes of conduct</w:t>
      </w:r>
    </w:p>
    <w:p>
      <w:pPr>
        <w:pStyle w:val="BodyText"/>
        <w:spacing w:line="235" w:lineRule="auto" w:before="8"/>
        <w:ind w:right="1502"/>
      </w:pPr>
      <w:r>
        <w:rPr>
          <w:b/>
        </w:rPr>
        <w:t>Police Officer; </w:t>
      </w:r>
      <w:r>
        <w:rPr/>
        <w:t>Simon you have got two ears you should listen twice as much as you should speak</w:t>
      </w:r>
    </w:p>
    <w:p>
      <w:pPr>
        <w:pStyle w:val="BodyText"/>
        <w:spacing w:before="2"/>
      </w:pPr>
      <w:r>
        <w:rPr>
          <w:b/>
        </w:rPr>
        <w:t>Simon; </w:t>
      </w:r>
      <w:r>
        <w:rPr/>
        <w:t>yes, go on ok I will accept that one I will accept that 100% "giggle"`</w:t>
      </w:r>
    </w:p>
    <w:p>
      <w:pPr>
        <w:pStyle w:val="Heading1"/>
        <w:spacing w:before="2"/>
        <w:rPr>
          <w:b w:val="0"/>
        </w:rPr>
      </w:pPr>
      <w:r>
        <w:rPr/>
        <w:t>Police Officer; </w:t>
      </w:r>
      <w:r>
        <w:rPr>
          <w:b w:val="0"/>
        </w:rPr>
        <w:t>`</w:t>
      </w:r>
    </w:p>
    <w:p>
      <w:pPr>
        <w:pStyle w:val="BodyText"/>
        <w:spacing w:before="2"/>
      </w:pPr>
      <w:r>
        <w:rPr>
          <w:b/>
        </w:rPr>
        <w:t>Simon; </w:t>
      </w:r>
      <w:r>
        <w:rPr/>
        <w:t>but I am a man that will listen to reason</w:t>
      </w:r>
    </w:p>
    <w:p>
      <w:pPr>
        <w:spacing w:line="273" w:lineRule="exact" w:before="2"/>
        <w:ind w:left="781" w:right="0" w:firstLine="0"/>
        <w:jc w:val="left"/>
        <w:rPr>
          <w:sz w:val="24"/>
        </w:rPr>
      </w:pPr>
      <w:r>
        <w:rPr>
          <w:b/>
          <w:sz w:val="24"/>
        </w:rPr>
        <w:t>Police Officer; </w:t>
      </w:r>
      <w:r>
        <w:rPr>
          <w:sz w:val="24"/>
        </w:rPr>
        <w:t>silence</w:t>
      </w:r>
    </w:p>
    <w:p>
      <w:pPr>
        <w:spacing w:line="273" w:lineRule="exact" w:before="0"/>
        <w:ind w:left="781" w:right="0" w:firstLine="0"/>
        <w:jc w:val="left"/>
        <w:rPr>
          <w:sz w:val="24"/>
        </w:rPr>
      </w:pPr>
      <w:r>
        <w:rPr>
          <w:b/>
          <w:sz w:val="24"/>
        </w:rPr>
        <w:t>Simon; </w:t>
      </w:r>
      <w:r>
        <w:rPr>
          <w:sz w:val="24"/>
        </w:rPr>
        <w:t>hello</w:t>
      </w:r>
    </w:p>
    <w:p>
      <w:pPr>
        <w:pStyle w:val="BodyText"/>
        <w:spacing w:line="242" w:lineRule="auto" w:before="1"/>
        <w:ind w:right="1452"/>
      </w:pPr>
      <w:r>
        <w:rPr>
          <w:b/>
        </w:rPr>
        <w:t>Police Officer; </w:t>
      </w:r>
      <w:r>
        <w:rPr/>
        <w:t>from what you are saying to me you have some sort grievance with the police members of the police because they have taken you to court previously correct yes or no </w:t>
      </w:r>
      <w:r>
        <w:rPr>
          <w:b/>
        </w:rPr>
        <w:t>Simon; </w:t>
      </w:r>
      <w:r>
        <w:rPr/>
        <w:t>no, no, no, what I have got a grievance against the pole are is that they decided to collaborate and fabricate evidence for their own self gain and then</w:t>
      </w:r>
    </w:p>
    <w:p>
      <w:pPr>
        <w:spacing w:line="264" w:lineRule="exact" w:before="0"/>
        <w:ind w:left="781" w:right="0" w:firstLine="0"/>
        <w:jc w:val="left"/>
        <w:rPr>
          <w:sz w:val="24"/>
        </w:rPr>
      </w:pPr>
      <w:r>
        <w:rPr>
          <w:b/>
          <w:sz w:val="24"/>
        </w:rPr>
        <w:t>Police Officer; </w:t>
      </w:r>
      <w:r>
        <w:rPr>
          <w:sz w:val="24"/>
        </w:rPr>
        <w:t>Simon, Simon, Simon</w:t>
      </w:r>
    </w:p>
    <w:p>
      <w:pPr>
        <w:pStyle w:val="BodyText"/>
        <w:spacing w:before="2"/>
      </w:pPr>
      <w:r>
        <w:rPr>
          <w:b/>
        </w:rPr>
        <w:t>Simon; </w:t>
      </w:r>
      <w:r>
        <w:rPr/>
        <w:t>so that they can have an effect on my way of life and my human right</w:t>
      </w:r>
    </w:p>
    <w:p>
      <w:pPr>
        <w:spacing w:before="1"/>
        <w:ind w:left="781" w:right="0" w:firstLine="0"/>
        <w:jc w:val="left"/>
        <w:rPr>
          <w:sz w:val="24"/>
        </w:rPr>
      </w:pPr>
      <w:r>
        <w:rPr>
          <w:b/>
          <w:sz w:val="24"/>
        </w:rPr>
        <w:t>Police Officer; </w:t>
      </w:r>
      <w:r>
        <w:rPr>
          <w:sz w:val="24"/>
        </w:rPr>
        <w:t>Simon, Simon</w:t>
      </w:r>
    </w:p>
    <w:p>
      <w:pPr>
        <w:spacing w:before="2"/>
        <w:ind w:left="781" w:right="0" w:firstLine="0"/>
        <w:jc w:val="left"/>
        <w:rPr>
          <w:sz w:val="24"/>
        </w:rPr>
      </w:pPr>
      <w:r>
        <w:rPr>
          <w:b/>
          <w:sz w:val="24"/>
        </w:rPr>
        <w:t>Simon; </w:t>
      </w:r>
      <w:r>
        <w:rPr>
          <w:sz w:val="24"/>
        </w:rPr>
        <w:t>breaking the 1961</w:t>
      </w:r>
    </w:p>
    <w:p>
      <w:pPr>
        <w:spacing w:line="237" w:lineRule="auto" w:before="4"/>
        <w:ind w:left="781" w:right="6489" w:firstLine="0"/>
        <w:jc w:val="left"/>
        <w:rPr>
          <w:sz w:val="24"/>
        </w:rPr>
      </w:pPr>
      <w:r>
        <w:rPr>
          <w:b/>
          <w:sz w:val="24"/>
        </w:rPr>
        <w:t>Police Officer; </w:t>
      </w:r>
      <w:r>
        <w:rPr>
          <w:sz w:val="24"/>
        </w:rPr>
        <w:t>Simon stop talking </w:t>
      </w:r>
      <w:r>
        <w:rPr>
          <w:b/>
          <w:sz w:val="24"/>
        </w:rPr>
        <w:t>Simon; </w:t>
      </w:r>
      <w:r>
        <w:rPr>
          <w:sz w:val="24"/>
        </w:rPr>
        <w:t>come on you know that I am real </w:t>
      </w:r>
      <w:r>
        <w:rPr>
          <w:b/>
          <w:sz w:val="24"/>
        </w:rPr>
        <w:t>Police Officer; </w:t>
      </w:r>
      <w:r>
        <w:rPr>
          <w:sz w:val="24"/>
        </w:rPr>
        <w:t>silence</w:t>
      </w:r>
    </w:p>
    <w:p>
      <w:pPr>
        <w:pStyle w:val="BodyText"/>
        <w:spacing w:before="4"/>
      </w:pPr>
      <w:r>
        <w:rPr>
          <w:b/>
        </w:rPr>
        <w:t>Simon; </w:t>
      </w:r>
      <w:r>
        <w:rPr/>
        <w:t>I cannot walk down my own town street because of these coppers</w:t>
      </w:r>
    </w:p>
    <w:p>
      <w:pPr>
        <w:pStyle w:val="Heading1"/>
        <w:spacing w:line="273" w:lineRule="exact" w:before="1"/>
      </w:pPr>
      <w:r>
        <w:rPr/>
        <w:t>Police Officer;</w:t>
      </w:r>
    </w:p>
    <w:p>
      <w:pPr>
        <w:spacing w:line="273" w:lineRule="exact" w:before="0"/>
        <w:ind w:left="781" w:right="0" w:firstLine="0"/>
        <w:jc w:val="left"/>
        <w:rPr>
          <w:sz w:val="24"/>
        </w:rPr>
      </w:pPr>
      <w:r>
        <w:rPr>
          <w:b/>
          <w:sz w:val="24"/>
        </w:rPr>
        <w:t>Simon; </w:t>
      </w:r>
      <w:r>
        <w:rPr>
          <w:sz w:val="24"/>
        </w:rPr>
        <w:t>yes, it is not fair</w:t>
      </w:r>
    </w:p>
    <w:p>
      <w:pPr>
        <w:spacing w:before="2"/>
        <w:ind w:left="781" w:right="0" w:firstLine="0"/>
        <w:jc w:val="left"/>
        <w:rPr>
          <w:sz w:val="24"/>
        </w:rPr>
      </w:pPr>
      <w:r>
        <w:rPr>
          <w:b/>
          <w:sz w:val="24"/>
        </w:rPr>
        <w:t>Police Officer; </w:t>
      </w:r>
      <w:r>
        <w:rPr>
          <w:sz w:val="24"/>
        </w:rPr>
        <w:t>Simon, Simon</w:t>
      </w:r>
    </w:p>
    <w:p>
      <w:pPr>
        <w:pStyle w:val="BodyText"/>
        <w:spacing w:before="2"/>
        <w:ind w:right="1811"/>
      </w:pPr>
      <w:r>
        <w:rPr>
          <w:b/>
        </w:rPr>
        <w:t>Simon; </w:t>
      </w:r>
      <w:r>
        <w:rPr/>
        <w:t>yes, if they were working for me at a festival and they started to do this to other people in a festival I would stand up</w:t>
      </w:r>
    </w:p>
    <w:p>
      <w:pPr>
        <w:spacing w:line="273" w:lineRule="exact" w:before="3"/>
        <w:ind w:left="781" w:right="0" w:firstLine="0"/>
        <w:jc w:val="left"/>
        <w:rPr>
          <w:sz w:val="24"/>
        </w:rPr>
      </w:pPr>
      <w:r>
        <w:rPr>
          <w:b/>
          <w:sz w:val="24"/>
        </w:rPr>
        <w:t>Police Officer; </w:t>
      </w:r>
      <w:r>
        <w:rPr>
          <w:sz w:val="24"/>
        </w:rPr>
        <w:t>I am going to have to clear the line</w:t>
      </w:r>
    </w:p>
    <w:p>
      <w:pPr>
        <w:pStyle w:val="BodyText"/>
        <w:spacing w:line="242" w:lineRule="auto"/>
        <w:ind w:right="1811"/>
      </w:pPr>
      <w:r>
        <w:rPr>
          <w:b/>
        </w:rPr>
        <w:t>Simon; </w:t>
      </w:r>
      <w:r>
        <w:rPr/>
        <w:t>Williams you cannot clear the line I am talking to you about something that is important ``</w:t>
      </w:r>
    </w:p>
    <w:p>
      <w:pPr>
        <w:spacing w:line="274" w:lineRule="exact" w:before="0"/>
        <w:ind w:left="781" w:right="0" w:firstLine="0"/>
        <w:jc w:val="left"/>
        <w:rPr>
          <w:sz w:val="24"/>
        </w:rPr>
      </w:pPr>
      <w:r>
        <w:rPr>
          <w:b/>
          <w:sz w:val="24"/>
        </w:rPr>
        <w:t>Police Officer; </w:t>
      </w:r>
      <w:r>
        <w:rPr>
          <w:sz w:val="24"/>
        </w:rPr>
        <w:t>listen to me</w:t>
      </w:r>
    </w:p>
    <w:p>
      <w:pPr>
        <w:pStyle w:val="BodyText"/>
        <w:ind w:right="1810"/>
      </w:pPr>
      <w:r>
        <w:rPr>
          <w:b/>
        </w:rPr>
        <w:t>Simon; </w:t>
      </w:r>
      <w:r>
        <w:rPr/>
        <w:t>I am asking for you to send a police officer to my address do you know what they done Williams can I explain even further what evidence I have</w:t>
      </w:r>
    </w:p>
    <w:p>
      <w:pPr>
        <w:pStyle w:val="BodyText"/>
        <w:spacing w:line="242" w:lineRule="auto"/>
        <w:ind w:right="1477"/>
      </w:pPr>
      <w:r>
        <w:rPr>
          <w:b/>
        </w:rPr>
        <w:t>Police Officer; </w:t>
      </w:r>
      <w:r>
        <w:rPr/>
        <w:t>listen no, no, no, no you can’t explain even further what evidence you have because I am telling you if you are trying to, if you wish to complain about police, which you did yesterday didn’t you</w:t>
      </w:r>
    </w:p>
    <w:p>
      <w:pPr>
        <w:spacing w:after="0" w:line="242" w:lineRule="auto"/>
        <w:sectPr>
          <w:pgSz w:w="11910" w:h="16840"/>
          <w:pgMar w:top="1360" w:bottom="280" w:left="660" w:right="0"/>
        </w:sectPr>
      </w:pPr>
    </w:p>
    <w:p>
      <w:pPr>
        <w:pStyle w:val="BodyText"/>
        <w:spacing w:before="64"/>
        <w:ind w:right="1671"/>
      </w:pPr>
      <w:r>
        <w:rPr>
          <w:b/>
        </w:rPr>
        <w:t>Simon; </w:t>
      </w:r>
      <w:r>
        <w:rPr/>
        <w:t>but I asked for a cad number yesterday I have done this sense </w:t>
      </w:r>
      <w:r>
        <w:rPr>
          <w:b/>
        </w:rPr>
        <w:t>2013 </w:t>
      </w:r>
      <w:r>
        <w:rPr/>
        <w:t>I have got the recordings and I was pro missed that the second that the case is over that I can make this phone call now and that you will pick up the Cad numbers on that computer now that are saying that there is a waiting complaint of investigation against the coppers to happen and I want you to follow them now</w:t>
      </w:r>
    </w:p>
    <w:p>
      <w:pPr>
        <w:spacing w:before="1"/>
        <w:ind w:left="781" w:right="0" w:firstLine="0"/>
        <w:jc w:val="left"/>
        <w:rPr>
          <w:sz w:val="24"/>
        </w:rPr>
      </w:pPr>
      <w:r>
        <w:rPr>
          <w:b/>
          <w:sz w:val="24"/>
        </w:rPr>
        <w:t>Police Officer; </w:t>
      </w:r>
      <w:r>
        <w:rPr>
          <w:sz w:val="24"/>
        </w:rPr>
        <w:t>Simon, Simon do you wish to make a complaint</w:t>
      </w:r>
    </w:p>
    <w:p>
      <w:pPr>
        <w:pStyle w:val="BodyText"/>
        <w:spacing w:line="237" w:lineRule="auto" w:before="4"/>
        <w:ind w:right="1518"/>
      </w:pPr>
      <w:r>
        <w:rPr>
          <w:b/>
        </w:rPr>
        <w:t>Simon; </w:t>
      </w:r>
      <w:r>
        <w:rPr/>
        <w:t>I have already made about seven complaints and I have been promised that is I make this phone call once again once this case is over then someone will get sent to my house and these police officers will be investigated</w:t>
      </w:r>
    </w:p>
    <w:p>
      <w:pPr>
        <w:spacing w:before="3"/>
        <w:ind w:left="781" w:right="0" w:firstLine="0"/>
        <w:jc w:val="left"/>
        <w:rPr>
          <w:sz w:val="24"/>
        </w:rPr>
      </w:pPr>
      <w:r>
        <w:rPr>
          <w:b/>
          <w:sz w:val="24"/>
        </w:rPr>
        <w:t>Police Officer; </w:t>
      </w:r>
      <w:r>
        <w:rPr>
          <w:sz w:val="24"/>
        </w:rPr>
        <w:t>no, no, no, body will be sent to your house</w:t>
      </w:r>
    </w:p>
    <w:p>
      <w:pPr>
        <w:pStyle w:val="BodyText"/>
        <w:spacing w:before="2"/>
        <w:ind w:right="2470"/>
      </w:pPr>
      <w:r>
        <w:rPr>
          <w:b/>
        </w:rPr>
        <w:t>Simon; </w:t>
      </w:r>
      <w:r>
        <w:rPr/>
        <w:t>ok so what have I got to do come to the police station and recorded what is happening there as well and with the evidence that I have got now</w:t>
      </w:r>
    </w:p>
    <w:p>
      <w:pPr>
        <w:spacing w:line="272" w:lineRule="exact" w:before="0"/>
        <w:ind w:left="781" w:right="0" w:firstLine="0"/>
        <w:jc w:val="left"/>
        <w:rPr>
          <w:sz w:val="24"/>
        </w:rPr>
      </w:pPr>
      <w:r>
        <w:rPr>
          <w:b/>
          <w:sz w:val="24"/>
        </w:rPr>
        <w:t>Police Officer; </w:t>
      </w:r>
      <w:r>
        <w:rPr>
          <w:sz w:val="24"/>
        </w:rPr>
        <w:t>Simon, Simon, Simon</w:t>
      </w:r>
    </w:p>
    <w:p>
      <w:pPr>
        <w:spacing w:before="2"/>
        <w:ind w:left="781" w:right="9029" w:firstLine="0"/>
        <w:jc w:val="left"/>
        <w:rPr>
          <w:sz w:val="24"/>
        </w:rPr>
      </w:pPr>
      <w:r>
        <w:rPr>
          <w:b/>
          <w:sz w:val="24"/>
        </w:rPr>
        <w:t>Simon; </w:t>
      </w:r>
      <w:r>
        <w:rPr>
          <w:sz w:val="24"/>
        </w:rPr>
        <w:t>go on Police Officer;</w:t>
      </w:r>
    </w:p>
    <w:p>
      <w:pPr>
        <w:pStyle w:val="BodyText"/>
        <w:spacing w:before="3"/>
      </w:pPr>
      <w:r>
        <w:rPr>
          <w:b/>
        </w:rPr>
        <w:t>Simon; </w:t>
      </w:r>
      <w:r>
        <w:rPr/>
        <w:t>I have always liked these officers</w:t>
      </w:r>
    </w:p>
    <w:p>
      <w:pPr>
        <w:spacing w:line="273" w:lineRule="exact" w:before="1"/>
        <w:ind w:left="781" w:right="0" w:firstLine="0"/>
        <w:jc w:val="left"/>
        <w:rPr>
          <w:sz w:val="24"/>
        </w:rPr>
      </w:pPr>
      <w:r>
        <w:rPr>
          <w:b/>
          <w:sz w:val="24"/>
        </w:rPr>
        <w:t>Police Officer; </w:t>
      </w:r>
      <w:r>
        <w:rPr>
          <w:sz w:val="24"/>
        </w:rPr>
        <w:t>are you going to are you going to</w:t>
      </w:r>
    </w:p>
    <w:p>
      <w:pPr>
        <w:spacing w:line="273" w:lineRule="exact" w:before="0"/>
        <w:ind w:left="781" w:right="0" w:firstLine="0"/>
        <w:jc w:val="left"/>
        <w:rPr>
          <w:sz w:val="24"/>
        </w:rPr>
      </w:pPr>
      <w:r>
        <w:rPr>
          <w:b/>
          <w:sz w:val="24"/>
        </w:rPr>
        <w:t>Simon; </w:t>
      </w:r>
      <w:r>
        <w:rPr>
          <w:sz w:val="24"/>
        </w:rPr>
        <w:t>yes</w:t>
      </w:r>
    </w:p>
    <w:p>
      <w:pPr>
        <w:spacing w:before="1"/>
        <w:ind w:left="781" w:right="0" w:firstLine="0"/>
        <w:jc w:val="left"/>
        <w:rPr>
          <w:sz w:val="24"/>
        </w:rPr>
      </w:pPr>
      <w:r>
        <w:rPr>
          <w:b/>
          <w:sz w:val="24"/>
        </w:rPr>
        <w:t>Police Officer; </w:t>
      </w:r>
      <w:r>
        <w:rPr>
          <w:sz w:val="24"/>
        </w:rPr>
        <w:t>are you going to listen, Simon</w:t>
      </w:r>
    </w:p>
    <w:p>
      <w:pPr>
        <w:spacing w:before="2"/>
        <w:ind w:left="781" w:right="0" w:firstLine="0"/>
        <w:jc w:val="left"/>
        <w:rPr>
          <w:sz w:val="24"/>
        </w:rPr>
      </w:pPr>
      <w:r>
        <w:rPr>
          <w:b/>
          <w:sz w:val="24"/>
        </w:rPr>
        <w:t>Simon; </w:t>
      </w:r>
      <w:r>
        <w:rPr>
          <w:sz w:val="24"/>
        </w:rPr>
        <w:t>yes, go on</w:t>
      </w:r>
    </w:p>
    <w:p>
      <w:pPr>
        <w:pStyle w:val="BodyText"/>
        <w:spacing w:before="2"/>
      </w:pPr>
      <w:r>
        <w:rPr>
          <w:b/>
        </w:rPr>
        <w:t>Police Officer; </w:t>
      </w:r>
      <w:r>
        <w:rPr/>
        <w:t>you are claiming that there is corruption in the police force yes or</w:t>
      </w:r>
    </w:p>
    <w:p>
      <w:pPr>
        <w:spacing w:line="273" w:lineRule="exact" w:before="2"/>
        <w:ind w:left="781" w:right="0" w:firstLine="0"/>
        <w:jc w:val="left"/>
        <w:rPr>
          <w:sz w:val="24"/>
        </w:rPr>
      </w:pPr>
      <w:r>
        <w:rPr>
          <w:b/>
          <w:sz w:val="24"/>
        </w:rPr>
        <w:t>Simon; </w:t>
      </w:r>
      <w:r>
        <w:rPr>
          <w:sz w:val="24"/>
        </w:rPr>
        <w:t>yes</w:t>
      </w:r>
    </w:p>
    <w:p>
      <w:pPr>
        <w:spacing w:line="273" w:lineRule="exact" w:before="0"/>
        <w:ind w:left="781" w:right="0" w:firstLine="0"/>
        <w:jc w:val="left"/>
        <w:rPr>
          <w:sz w:val="24"/>
        </w:rPr>
      </w:pPr>
      <w:r>
        <w:rPr>
          <w:b/>
          <w:sz w:val="24"/>
        </w:rPr>
        <w:t>Police Officer; </w:t>
      </w:r>
      <w:r>
        <w:rPr>
          <w:sz w:val="24"/>
        </w:rPr>
        <w:t>just slimily yes or no</w:t>
      </w:r>
    </w:p>
    <w:p>
      <w:pPr>
        <w:spacing w:before="1"/>
        <w:ind w:left="781" w:right="0" w:firstLine="0"/>
        <w:jc w:val="left"/>
        <w:rPr>
          <w:sz w:val="24"/>
        </w:rPr>
      </w:pPr>
      <w:r>
        <w:rPr>
          <w:b/>
          <w:sz w:val="24"/>
        </w:rPr>
        <w:t>Simon; </w:t>
      </w:r>
      <w:r>
        <w:rPr>
          <w:sz w:val="24"/>
        </w:rPr>
        <w:t>yes</w:t>
      </w:r>
    </w:p>
    <w:p>
      <w:pPr>
        <w:spacing w:line="242" w:lineRule="auto" w:before="2"/>
        <w:ind w:left="781" w:right="8450" w:firstLine="0"/>
        <w:jc w:val="left"/>
        <w:rPr>
          <w:sz w:val="24"/>
        </w:rPr>
      </w:pPr>
      <w:r>
        <w:rPr>
          <w:b/>
          <w:sz w:val="24"/>
        </w:rPr>
        <w:t>Police Officer; </w:t>
      </w:r>
      <w:r>
        <w:rPr>
          <w:sz w:val="24"/>
        </w:rPr>
        <w:t>right Simon;</w:t>
      </w:r>
    </w:p>
    <w:p>
      <w:pPr>
        <w:spacing w:line="271" w:lineRule="exact" w:before="0"/>
        <w:ind w:left="781" w:right="0" w:firstLine="0"/>
        <w:jc w:val="left"/>
        <w:rPr>
          <w:sz w:val="24"/>
        </w:rPr>
      </w:pPr>
      <w:r>
        <w:rPr>
          <w:b/>
          <w:sz w:val="24"/>
        </w:rPr>
        <w:t>Police Officer; </w:t>
      </w:r>
      <w:r>
        <w:rPr>
          <w:sz w:val="24"/>
        </w:rPr>
        <w:t>and you want to complain about pacific officers yes or no</w:t>
      </w:r>
    </w:p>
    <w:p>
      <w:pPr>
        <w:pStyle w:val="BodyText"/>
        <w:spacing w:line="273" w:lineRule="exact"/>
      </w:pPr>
      <w:r>
        <w:rPr>
          <w:b/>
        </w:rPr>
        <w:t>Simon; </w:t>
      </w:r>
      <w:r>
        <w:rPr/>
        <w:t>I do not want to complain I just want a line of investigation followed against the</w:t>
      </w:r>
    </w:p>
    <w:p>
      <w:pPr>
        <w:spacing w:before="1"/>
        <w:ind w:left="781" w:right="0" w:firstLine="0"/>
        <w:jc w:val="left"/>
        <w:rPr>
          <w:sz w:val="24"/>
        </w:rPr>
      </w:pPr>
      <w:r>
        <w:rPr>
          <w:b/>
          <w:sz w:val="24"/>
        </w:rPr>
        <w:t>Police Officer; </w:t>
      </w:r>
      <w:r>
        <w:rPr>
          <w:sz w:val="24"/>
        </w:rPr>
        <w:t>which means you have to complain</w:t>
      </w:r>
    </w:p>
    <w:p>
      <w:pPr>
        <w:pStyle w:val="BodyText"/>
        <w:spacing w:before="2"/>
      </w:pPr>
      <w:r>
        <w:rPr>
          <w:b/>
        </w:rPr>
        <w:t>Simon; </w:t>
      </w:r>
      <w:r>
        <w:rPr/>
        <w:t>no, I have already complained</w:t>
      </w:r>
    </w:p>
    <w:p>
      <w:pPr>
        <w:spacing w:before="2"/>
        <w:ind w:left="781" w:right="0" w:firstLine="0"/>
        <w:jc w:val="left"/>
        <w:rPr>
          <w:sz w:val="24"/>
        </w:rPr>
      </w:pPr>
      <w:r>
        <w:rPr>
          <w:b/>
          <w:sz w:val="24"/>
        </w:rPr>
        <w:t>Police Officer; </w:t>
      </w:r>
      <w:r>
        <w:rPr>
          <w:sz w:val="24"/>
        </w:rPr>
        <w:t>silence</w:t>
      </w:r>
    </w:p>
    <w:p>
      <w:pPr>
        <w:pStyle w:val="BodyText"/>
        <w:spacing w:line="235" w:lineRule="auto" w:before="6"/>
        <w:ind w:right="1502"/>
      </w:pPr>
      <w:r>
        <w:rPr>
          <w:b/>
        </w:rPr>
        <w:t>Simon; </w:t>
      </w:r>
      <w:r>
        <w:rPr/>
        <w:t>if you check your police computer right now write; 109 Burncroft Avenue in to that computer</w:t>
      </w:r>
    </w:p>
    <w:p>
      <w:pPr>
        <w:spacing w:before="2"/>
        <w:ind w:left="781" w:right="0" w:firstLine="0"/>
        <w:jc w:val="left"/>
        <w:rPr>
          <w:sz w:val="24"/>
        </w:rPr>
      </w:pPr>
      <w:r>
        <w:rPr>
          <w:b/>
          <w:sz w:val="24"/>
        </w:rPr>
        <w:t>Police Officer; </w:t>
      </w:r>
      <w:r>
        <w:rPr>
          <w:sz w:val="24"/>
        </w:rPr>
        <w:t>Simon, Simon, Simon</w:t>
      </w:r>
    </w:p>
    <w:p>
      <w:pPr>
        <w:pStyle w:val="BodyText"/>
        <w:spacing w:before="2"/>
      </w:pPr>
      <w:r>
        <w:rPr>
          <w:b/>
        </w:rPr>
        <w:t>Simon; </w:t>
      </w:r>
      <w:r>
        <w:rPr/>
        <w:t>into that computer and see how many time s that has been promised to me</w:t>
      </w:r>
    </w:p>
    <w:p>
      <w:pPr>
        <w:spacing w:line="273" w:lineRule="exact" w:before="1"/>
        <w:ind w:left="781" w:right="0" w:firstLine="0"/>
        <w:jc w:val="left"/>
        <w:rPr>
          <w:sz w:val="24"/>
        </w:rPr>
      </w:pPr>
      <w:r>
        <w:rPr>
          <w:b/>
          <w:sz w:val="24"/>
        </w:rPr>
        <w:t>Police Officer; </w:t>
      </w:r>
      <w:r>
        <w:rPr>
          <w:sz w:val="24"/>
        </w:rPr>
        <w:t>Simon, stop talking and listen to me</w:t>
      </w:r>
    </w:p>
    <w:p>
      <w:pPr>
        <w:pStyle w:val="BodyText"/>
        <w:spacing w:line="242" w:lineRule="auto"/>
        <w:ind w:right="1952"/>
      </w:pPr>
      <w:r>
        <w:rPr/>
        <w:t>[00:11:58] </w:t>
      </w:r>
      <w:r>
        <w:rPr>
          <w:b/>
        </w:rPr>
        <w:t>Police Officer; </w:t>
      </w:r>
      <w:r>
        <w:rPr/>
        <w:t>in order for an investigation to take place against police there needs to be a complaint first</w:t>
      </w:r>
    </w:p>
    <w:p>
      <w:pPr>
        <w:pStyle w:val="BodyText"/>
        <w:ind w:right="1464"/>
      </w:pPr>
      <w:r>
        <w:rPr>
          <w:b/>
        </w:rPr>
        <w:t>Simon; </w:t>
      </w:r>
      <w:r>
        <w:rPr/>
        <w:t>there already is a complaint I have got the Cad numbers and every think for it and I have been promised and I have got the recordings right here like I am recording right here saying the second that it is over the second that my court case over that it will be investigated and if you check my address 109 Burncroft Avenue its</w:t>
      </w:r>
    </w:p>
    <w:p>
      <w:pPr>
        <w:spacing w:line="275" w:lineRule="exact" w:before="0"/>
        <w:ind w:left="781" w:right="0" w:firstLine="0"/>
        <w:jc w:val="left"/>
        <w:rPr>
          <w:sz w:val="24"/>
        </w:rPr>
      </w:pPr>
      <w:r>
        <w:rPr>
          <w:b/>
          <w:sz w:val="24"/>
        </w:rPr>
        <w:t>Police Officer; </w:t>
      </w:r>
      <w:r>
        <w:rPr>
          <w:sz w:val="24"/>
        </w:rPr>
        <w:t>Simon I am going to release the call in a minute</w:t>
      </w:r>
    </w:p>
    <w:p>
      <w:pPr>
        <w:pStyle w:val="BodyText"/>
        <w:ind w:right="1985"/>
      </w:pPr>
      <w:r>
        <w:rPr>
          <w:b/>
        </w:rPr>
        <w:t>Simon; </w:t>
      </w:r>
      <w:r>
        <w:rPr/>
        <w:t>it’s on the computer check at 109 Burncroft Avenue and see if there is already a complaint in place</w:t>
      </w:r>
    </w:p>
    <w:p>
      <w:pPr>
        <w:spacing w:line="273" w:lineRule="exact" w:before="0"/>
        <w:ind w:left="781" w:right="0" w:firstLine="0"/>
        <w:jc w:val="left"/>
        <w:rPr>
          <w:sz w:val="24"/>
        </w:rPr>
      </w:pPr>
      <w:r>
        <w:rPr>
          <w:b/>
          <w:sz w:val="24"/>
        </w:rPr>
        <w:t>Police Officer; </w:t>
      </w:r>
      <w:r>
        <w:rPr>
          <w:sz w:val="24"/>
        </w:rPr>
        <w:t>silence</w:t>
      </w:r>
    </w:p>
    <w:p>
      <w:pPr>
        <w:spacing w:line="273" w:lineRule="exact" w:before="0"/>
        <w:ind w:left="781" w:right="0" w:firstLine="0"/>
        <w:jc w:val="left"/>
        <w:rPr>
          <w:sz w:val="24"/>
        </w:rPr>
      </w:pPr>
      <w:r>
        <w:rPr>
          <w:b/>
          <w:sz w:val="24"/>
        </w:rPr>
        <w:t>Simon; </w:t>
      </w:r>
      <w:r>
        <w:rPr>
          <w:sz w:val="24"/>
        </w:rPr>
        <w:t>hello</w:t>
      </w:r>
    </w:p>
    <w:p>
      <w:pPr>
        <w:pStyle w:val="Heading1"/>
        <w:spacing w:before="1"/>
        <w:rPr>
          <w:b w:val="0"/>
        </w:rPr>
      </w:pPr>
      <w:r>
        <w:rPr/>
        <w:t>Police Officer; </w:t>
      </w:r>
      <w:r>
        <w:rPr>
          <w:b w:val="0"/>
        </w:rPr>
        <w:t>ok</w:t>
      </w:r>
    </w:p>
    <w:p>
      <w:pPr>
        <w:spacing w:before="2"/>
        <w:ind w:left="781" w:right="0" w:firstLine="0"/>
        <w:jc w:val="left"/>
        <w:rPr>
          <w:sz w:val="24"/>
        </w:rPr>
      </w:pPr>
      <w:r>
        <w:rPr>
          <w:b/>
          <w:sz w:val="24"/>
        </w:rPr>
        <w:t>Simon; </w:t>
      </w:r>
      <w:r>
        <w:rPr>
          <w:sz w:val="24"/>
        </w:rPr>
        <w:t>check `my address</w:t>
      </w:r>
    </w:p>
    <w:p>
      <w:pPr>
        <w:spacing w:before="1"/>
        <w:ind w:left="781" w:right="0" w:firstLine="0"/>
        <w:jc w:val="left"/>
        <w:rPr>
          <w:sz w:val="24"/>
        </w:rPr>
      </w:pPr>
      <w:r>
        <w:rPr>
          <w:b/>
          <w:sz w:val="24"/>
        </w:rPr>
        <w:t>Police Officer; </w:t>
      </w:r>
      <w:r>
        <w:rPr>
          <w:sz w:val="24"/>
        </w:rPr>
        <w:t>talk to the person that is dealing with your complaint</w:t>
      </w:r>
    </w:p>
    <w:p>
      <w:pPr>
        <w:spacing w:after="0"/>
        <w:jc w:val="left"/>
        <w:rPr>
          <w:sz w:val="24"/>
        </w:rPr>
        <w:sectPr>
          <w:pgSz w:w="11910" w:h="16840"/>
          <w:pgMar w:top="1360" w:bottom="280" w:left="660" w:right="0"/>
        </w:sectPr>
      </w:pPr>
    </w:p>
    <w:p>
      <w:pPr>
        <w:pStyle w:val="BodyText"/>
        <w:spacing w:line="242" w:lineRule="auto" w:before="64"/>
        <w:ind w:right="1502"/>
      </w:pPr>
      <w:r>
        <w:rPr>
          <w:b/>
        </w:rPr>
        <w:t>Simon; </w:t>
      </w:r>
      <w:r>
        <w:rPr/>
        <w:t>pardon who is the person dealing with my complaint I have been told that they will send a person to my address `</w:t>
      </w:r>
    </w:p>
    <w:p>
      <w:pPr>
        <w:spacing w:line="242" w:lineRule="auto" w:before="0"/>
        <w:ind w:left="781" w:right="7669" w:firstLine="0"/>
        <w:jc w:val="left"/>
        <w:rPr>
          <w:sz w:val="24"/>
        </w:rPr>
      </w:pPr>
      <w:r>
        <w:rPr>
          <w:b/>
          <w:sz w:val="24"/>
        </w:rPr>
        <w:t>Police Officer; </w:t>
      </w:r>
      <w:r>
        <w:rPr>
          <w:sz w:val="24"/>
        </w:rPr>
        <w:t>no, no, no, </w:t>
      </w:r>
      <w:r>
        <w:rPr>
          <w:b/>
          <w:sz w:val="24"/>
        </w:rPr>
        <w:t>Simon; </w:t>
      </w:r>
      <w:r>
        <w:rPr>
          <w:sz w:val="24"/>
        </w:rPr>
        <w:t>once the case is over </w:t>
      </w:r>
      <w:r>
        <w:rPr>
          <w:b/>
          <w:sz w:val="24"/>
        </w:rPr>
        <w:t>Police Officer; </w:t>
      </w:r>
      <w:r>
        <w:rPr>
          <w:sz w:val="24"/>
        </w:rPr>
        <w:t>no stop no</w:t>
      </w:r>
    </w:p>
    <w:p>
      <w:pPr>
        <w:pStyle w:val="BodyText"/>
        <w:ind w:right="1491"/>
      </w:pPr>
      <w:r>
        <w:rPr>
          <w:b/>
        </w:rPr>
        <w:t>Simon; </w:t>
      </w:r>
      <w:r>
        <w:rPr/>
        <w:t>so how am I going to meet these police officers? </w:t>
      </w:r>
      <w:r>
        <w:rPr>
          <w:spacing w:val="-4"/>
        </w:rPr>
        <w:t>or </w:t>
      </w:r>
      <w:r>
        <w:rPr/>
        <w:t>met yourselves or met somebody that is going to deal with my complaint all the letter I have got loads of letters that have gone in to the MP's I have had to show the doctors all the doctors are saying that </w:t>
      </w:r>
      <w:r>
        <w:rPr>
          <w:spacing w:val="2"/>
        </w:rPr>
        <w:t>they </w:t>
      </w:r>
      <w:r>
        <w:rPr/>
        <w:t>have seen the case papers and they are saying that it is clear</w:t>
      </w:r>
      <w:r>
        <w:rPr>
          <w:spacing w:val="-5"/>
        </w:rPr>
        <w:t> </w:t>
      </w:r>
      <w:r>
        <w:rPr/>
        <w:t>fraud</w:t>
      </w:r>
    </w:p>
    <w:p>
      <w:pPr>
        <w:spacing w:line="275" w:lineRule="exact" w:before="0"/>
        <w:ind w:left="781" w:right="0" w:firstLine="0"/>
        <w:jc w:val="left"/>
        <w:rPr>
          <w:sz w:val="24"/>
        </w:rPr>
      </w:pPr>
      <w:r>
        <w:rPr>
          <w:b/>
          <w:sz w:val="24"/>
        </w:rPr>
        <w:t>Police Officer; </w:t>
      </w:r>
      <w:r>
        <w:rPr>
          <w:sz w:val="24"/>
        </w:rPr>
        <w:t>Simon</w:t>
      </w:r>
    </w:p>
    <w:p>
      <w:pPr>
        <w:pStyle w:val="BodyText"/>
      </w:pPr>
      <w:r>
        <w:rPr>
          <w:b/>
        </w:rPr>
        <w:t>Simon; </w:t>
      </w:r>
      <w:r>
        <w:rPr/>
        <w:t>every person that has looked at it has said</w:t>
      </w:r>
    </w:p>
    <w:p>
      <w:pPr>
        <w:spacing w:line="273" w:lineRule="exact" w:before="0"/>
        <w:ind w:left="781" w:right="0" w:firstLine="0"/>
        <w:jc w:val="left"/>
        <w:rPr>
          <w:sz w:val="24"/>
        </w:rPr>
      </w:pPr>
      <w:r>
        <w:rPr>
          <w:b/>
          <w:sz w:val="24"/>
        </w:rPr>
        <w:t>Police Officer; </w:t>
      </w:r>
      <w:r>
        <w:rPr>
          <w:sz w:val="24"/>
        </w:rPr>
        <w:t>Simon</w:t>
      </w:r>
    </w:p>
    <w:p>
      <w:pPr>
        <w:spacing w:line="273" w:lineRule="exact" w:before="0"/>
        <w:ind w:left="781" w:right="0" w:firstLine="0"/>
        <w:jc w:val="left"/>
        <w:rPr>
          <w:sz w:val="24"/>
        </w:rPr>
      </w:pPr>
      <w:r>
        <w:rPr>
          <w:b/>
          <w:sz w:val="24"/>
        </w:rPr>
        <w:t>Simon; </w:t>
      </w:r>
      <w:r>
        <w:rPr>
          <w:sz w:val="24"/>
        </w:rPr>
        <w:t>has said that it is fraud</w:t>
      </w:r>
    </w:p>
    <w:p>
      <w:pPr>
        <w:spacing w:before="0"/>
        <w:ind w:left="781" w:right="3783" w:firstLine="0"/>
        <w:jc w:val="left"/>
        <w:rPr>
          <w:sz w:val="24"/>
        </w:rPr>
      </w:pPr>
      <w:r>
        <w:rPr>
          <w:b/>
          <w:sz w:val="24"/>
        </w:rPr>
        <w:t>Police Officer; </w:t>
      </w:r>
      <w:r>
        <w:rPr>
          <w:sz w:val="24"/>
        </w:rPr>
        <w:t>stop talking I just need you to answer yes or no </w:t>
      </w:r>
      <w:r>
        <w:rPr>
          <w:b/>
          <w:sz w:val="24"/>
        </w:rPr>
        <w:t>Simon; </w:t>
      </w:r>
      <w:r>
        <w:rPr>
          <w:sz w:val="24"/>
        </w:rPr>
        <w:t>ok then I will make a fresh complaint with yourself now then </w:t>
      </w:r>
      <w:r>
        <w:rPr>
          <w:b/>
          <w:sz w:val="24"/>
        </w:rPr>
        <w:t>Police Officer; </w:t>
      </w:r>
      <w:r>
        <w:rPr>
          <w:sz w:val="24"/>
        </w:rPr>
        <w:t>silence</w:t>
      </w:r>
    </w:p>
    <w:p>
      <w:pPr>
        <w:pStyle w:val="BodyText"/>
        <w:spacing w:line="273" w:lineRule="exact"/>
      </w:pPr>
      <w:r>
        <w:rPr/>
        <w:t>Simon;</w:t>
      </w:r>
    </w:p>
    <w:p>
      <w:pPr>
        <w:spacing w:line="242" w:lineRule="auto" w:before="0"/>
        <w:ind w:left="781" w:right="4944" w:firstLine="0"/>
        <w:jc w:val="left"/>
        <w:rPr>
          <w:sz w:val="24"/>
        </w:rPr>
      </w:pPr>
      <w:r>
        <w:rPr>
          <w:b/>
          <w:sz w:val="24"/>
        </w:rPr>
        <w:t>Police Officer; </w:t>
      </w:r>
      <w:r>
        <w:rPr>
          <w:sz w:val="24"/>
        </w:rPr>
        <w:t>look we got there in the end OK fantastic </w:t>
      </w:r>
      <w:r>
        <w:rPr>
          <w:b/>
          <w:sz w:val="24"/>
        </w:rPr>
        <w:t>Simon; </w:t>
      </w:r>
      <w:r>
        <w:rPr>
          <w:sz w:val="24"/>
        </w:rPr>
        <w:t>I do not see why a fresh complaint has to go in </w:t>
      </w:r>
      <w:r>
        <w:rPr>
          <w:b/>
          <w:sz w:val="24"/>
        </w:rPr>
        <w:t>Police Officer; </w:t>
      </w:r>
      <w:r>
        <w:rPr>
          <w:sz w:val="24"/>
        </w:rPr>
        <w:t>silence</w:t>
      </w:r>
    </w:p>
    <w:p>
      <w:pPr>
        <w:pStyle w:val="BodyText"/>
        <w:ind w:right="1490"/>
      </w:pPr>
      <w:r>
        <w:rPr>
          <w:b/>
        </w:rPr>
        <w:t>Simon; </w:t>
      </w:r>
      <w:r>
        <w:rPr/>
        <w:t>I have always known these coppers since I was a kid PC shin nick and that they went outside progress way and added like fifteen 999 calls they messed up they covered up Steve Elsmore covered over their names like when it says call ordinary yes and then it says the name then it will say the</w:t>
      </w:r>
    </w:p>
    <w:p>
      <w:pPr>
        <w:pStyle w:val="BodyText"/>
        <w:spacing w:line="275" w:lineRule="exact"/>
      </w:pPr>
      <w:r>
        <w:rPr>
          <w:b/>
        </w:rPr>
        <w:t>Police Officer; </w:t>
      </w:r>
      <w:r>
        <w:rPr/>
        <w:t>look Simon stop talking, can I just confirm your date of birth is the</w:t>
      </w:r>
    </w:p>
    <w:p>
      <w:pPr>
        <w:pStyle w:val="BodyText"/>
      </w:pPr>
      <w:r>
        <w:rPr>
          <w:b/>
        </w:rPr>
        <w:t>Simon; </w:t>
      </w:r>
      <w:r>
        <w:rPr/>
        <w:t>yes, and I am doing more than talking I am about to go public</w:t>
      </w:r>
    </w:p>
    <w:p>
      <w:pPr>
        <w:pStyle w:val="Heading1"/>
        <w:spacing w:line="273" w:lineRule="exact"/>
        <w:rPr>
          <w:b w:val="0"/>
        </w:rPr>
      </w:pPr>
      <w:r>
        <w:rPr/>
        <w:t>Police Officer; </w:t>
      </w:r>
      <w:r>
        <w:rPr>
          <w:b w:val="0"/>
        </w:rPr>
        <w:t>dead</w:t>
      </w:r>
    </w:p>
    <w:p>
      <w:pPr>
        <w:pStyle w:val="BodyText"/>
        <w:spacing w:line="242" w:lineRule="auto"/>
        <w:ind w:right="1437"/>
      </w:pPr>
      <w:r>
        <w:rPr>
          <w:b/>
        </w:rPr>
        <w:t>Simon; </w:t>
      </w:r>
      <w:r>
        <w:rPr/>
        <w:t>and they’re going to lose their mortgages and `there carers unless some police officer deals with this behind closed doors with me</w:t>
      </w:r>
    </w:p>
    <w:p>
      <w:pPr>
        <w:spacing w:line="274" w:lineRule="exact" w:before="0"/>
        <w:ind w:left="781" w:right="0" w:firstLine="0"/>
        <w:jc w:val="left"/>
        <w:rPr>
          <w:sz w:val="24"/>
        </w:rPr>
      </w:pPr>
      <w:r>
        <w:rPr>
          <w:b/>
          <w:sz w:val="24"/>
        </w:rPr>
        <w:t>Police Officer; </w:t>
      </w:r>
      <w:r>
        <w:rPr>
          <w:sz w:val="24"/>
        </w:rPr>
        <w:t>what will ever make you happy</w:t>
      </w:r>
    </w:p>
    <w:p>
      <w:pPr>
        <w:spacing w:before="0"/>
        <w:ind w:left="781" w:right="0" w:firstLine="0"/>
        <w:jc w:val="left"/>
        <w:rPr>
          <w:sz w:val="24"/>
        </w:rPr>
      </w:pPr>
      <w:r>
        <w:rPr>
          <w:b/>
          <w:sz w:val="24"/>
        </w:rPr>
        <w:t>Simon; </w:t>
      </w:r>
      <w:r>
        <w:rPr>
          <w:sz w:val="24"/>
        </w:rPr>
        <w:t>pardon</w:t>
      </w:r>
    </w:p>
    <w:p>
      <w:pPr>
        <w:spacing w:line="273" w:lineRule="exact" w:before="0"/>
        <w:ind w:left="781" w:right="0" w:firstLine="0"/>
        <w:jc w:val="left"/>
        <w:rPr>
          <w:sz w:val="24"/>
        </w:rPr>
      </w:pPr>
      <w:r>
        <w:rPr>
          <w:b/>
          <w:sz w:val="24"/>
        </w:rPr>
        <w:t>Police Officer; </w:t>
      </w:r>
      <w:r>
        <w:rPr>
          <w:sz w:val="24"/>
        </w:rPr>
        <w:t>your dead</w:t>
      </w:r>
    </w:p>
    <w:p>
      <w:pPr>
        <w:pStyle w:val="BodyText"/>
        <w:spacing w:line="242" w:lineRule="auto"/>
        <w:ind w:right="1504"/>
      </w:pPr>
      <w:r>
        <w:rPr>
          <w:b/>
        </w:rPr>
        <w:t>Simon; </w:t>
      </w:r>
      <w:r>
        <w:rPr/>
        <w:t>yes, I will I have lost half of my life because of what they have done my hole estate has had to go through this for the last four years and there are no real witness statements they made them up none of them police</w:t>
      </w:r>
    </w:p>
    <w:p>
      <w:pPr>
        <w:spacing w:line="270" w:lineRule="exact" w:before="0"/>
        <w:ind w:left="781" w:right="0" w:firstLine="0"/>
        <w:jc w:val="left"/>
        <w:rPr>
          <w:sz w:val="24"/>
        </w:rPr>
      </w:pPr>
      <w:r>
        <w:rPr>
          <w:b/>
          <w:sz w:val="24"/>
        </w:rPr>
        <w:t>Police Officer; </w:t>
      </w:r>
      <w:r>
        <w:rPr>
          <w:sz w:val="24"/>
        </w:rPr>
        <w:t>what is your address</w:t>
      </w:r>
    </w:p>
    <w:p>
      <w:pPr>
        <w:spacing w:line="273" w:lineRule="exact" w:before="0"/>
        <w:ind w:left="781" w:right="0" w:firstLine="0"/>
        <w:jc w:val="left"/>
        <w:rPr>
          <w:sz w:val="24"/>
        </w:rPr>
      </w:pPr>
      <w:r>
        <w:rPr>
          <w:b/>
          <w:sz w:val="24"/>
        </w:rPr>
        <w:t>Simon; </w:t>
      </w:r>
      <w:r>
        <w:rPr>
          <w:sz w:val="24"/>
        </w:rPr>
        <w:t>pardon</w:t>
      </w:r>
    </w:p>
    <w:p>
      <w:pPr>
        <w:spacing w:before="0"/>
        <w:ind w:left="781" w:right="0" w:firstLine="0"/>
        <w:jc w:val="left"/>
        <w:rPr>
          <w:sz w:val="24"/>
        </w:rPr>
      </w:pPr>
      <w:r>
        <w:rPr>
          <w:b/>
          <w:sz w:val="24"/>
        </w:rPr>
        <w:t>Police Officer; </w:t>
      </w:r>
      <w:r>
        <w:rPr>
          <w:sz w:val="24"/>
        </w:rPr>
        <w:t>what is your address</w:t>
      </w:r>
    </w:p>
    <w:p>
      <w:pPr>
        <w:pStyle w:val="BodyText"/>
        <w:ind w:right="1677"/>
      </w:pPr>
      <w:r>
        <w:rPr>
          <w:b/>
        </w:rPr>
        <w:t>Simon; </w:t>
      </w:r>
      <w:r>
        <w:rPr/>
        <w:t>Burncroft Avenue my whole estate has got to go through this for the last four years and the next four years</w:t>
      </w:r>
    </w:p>
    <w:p>
      <w:pPr>
        <w:pStyle w:val="BodyText"/>
        <w:spacing w:line="273" w:lineRule="exact"/>
      </w:pPr>
      <w:r>
        <w:rPr/>
        <w:t>Police Officer;</w:t>
      </w:r>
    </w:p>
    <w:p>
      <w:pPr>
        <w:pStyle w:val="BodyText"/>
        <w:spacing w:line="242" w:lineRule="auto"/>
        <w:ind w:right="1502"/>
      </w:pPr>
      <w:r>
        <w:rPr>
          <w:b/>
        </w:rPr>
        <w:t>Simon; </w:t>
      </w:r>
      <w:r>
        <w:rPr/>
        <w:t>I went to court the other day and I said to them I will not bring up the corruption if they drop it under the grounds of trespass which is right</w:t>
      </w:r>
    </w:p>
    <w:p>
      <w:pPr>
        <w:spacing w:line="242" w:lineRule="auto" w:before="0"/>
        <w:ind w:left="781" w:right="7356" w:firstLine="0"/>
        <w:jc w:val="left"/>
        <w:rPr>
          <w:sz w:val="24"/>
        </w:rPr>
      </w:pPr>
      <w:r>
        <w:rPr>
          <w:b/>
          <w:sz w:val="24"/>
        </w:rPr>
        <w:t>Police Officer; </w:t>
      </w:r>
      <w:r>
        <w:rPr>
          <w:sz w:val="24"/>
        </w:rPr>
        <w:t>phone put down End</w:t>
      </w:r>
    </w:p>
    <w:p>
      <w:pPr>
        <w:pStyle w:val="BodyText"/>
        <w:spacing w:before="8"/>
        <w:ind w:left="0"/>
        <w:rPr>
          <w:sz w:val="22"/>
        </w:rPr>
      </w:pPr>
    </w:p>
    <w:p>
      <w:pPr>
        <w:pStyle w:val="Heading1"/>
      </w:pPr>
      <w:r>
        <w:rPr>
          <w:u w:val="thick"/>
        </w:rPr>
        <w:t>2</w:t>
      </w:r>
    </w:p>
    <w:p>
      <w:pPr>
        <w:spacing w:before="2"/>
        <w:ind w:left="781" w:right="0" w:firstLine="0"/>
        <w:jc w:val="left"/>
        <w:rPr>
          <w:b/>
          <w:sz w:val="24"/>
        </w:rPr>
      </w:pPr>
      <w:r>
        <w:rPr>
          <w:b/>
          <w:sz w:val="24"/>
          <w:u w:val="thick"/>
        </w:rPr>
        <w:t>1 X Email</w:t>
      </w:r>
    </w:p>
    <w:p>
      <w:pPr>
        <w:pStyle w:val="BodyText"/>
        <w:spacing w:before="1"/>
      </w:pPr>
      <w:r>
        <w:rPr/>
        <w:t>Dear Lemmy Nwabuisi</w:t>
      </w:r>
    </w:p>
    <w:p>
      <w:pPr>
        <w:pStyle w:val="Heading1"/>
        <w:spacing w:before="2"/>
      </w:pPr>
      <w:r>
        <w:rPr/>
        <w:t>18/03/2017</w:t>
      </w:r>
    </w:p>
    <w:p>
      <w:pPr>
        <w:spacing w:after="0"/>
        <w:sectPr>
          <w:pgSz w:w="11910" w:h="16840"/>
          <w:pgMar w:top="1360" w:bottom="280" w:left="660" w:right="0"/>
        </w:sectPr>
      </w:pPr>
    </w:p>
    <w:p>
      <w:pPr>
        <w:spacing w:before="64"/>
        <w:ind w:left="781" w:right="0" w:firstLine="0"/>
        <w:jc w:val="left"/>
        <w:rPr>
          <w:b/>
          <w:sz w:val="24"/>
        </w:rPr>
      </w:pPr>
      <w:r>
        <w:rPr>
          <w:b/>
          <w:sz w:val="24"/>
        </w:rPr>
        <w:t>Dear Lemmy Nwabuisi</w:t>
      </w:r>
    </w:p>
    <w:p>
      <w:pPr>
        <w:pStyle w:val="BodyText"/>
        <w:spacing w:line="235" w:lineRule="auto" w:before="6"/>
        <w:ind w:right="1811"/>
      </w:pPr>
      <w:r>
        <w:rPr/>
        <w:t>I'd like to apologise for the late reply to this email, I've just come out of hospital after undergoing two operations and only got released from hospital late on the</w:t>
      </w:r>
    </w:p>
    <w:p>
      <w:pPr>
        <w:pStyle w:val="Heading1"/>
        <w:spacing w:before="2"/>
      </w:pPr>
      <w:r>
        <w:rPr/>
        <w:t>17 March 2017</w:t>
      </w:r>
    </w:p>
    <w:p>
      <w:pPr>
        <w:pStyle w:val="BodyText"/>
        <w:spacing w:before="2"/>
      </w:pPr>
      <w:r>
        <w:rPr/>
        <w:t>You stated in your letter to Mr Cordell, that the first letter you wrote was dated</w:t>
      </w:r>
    </w:p>
    <w:p>
      <w:pPr>
        <w:pStyle w:val="Heading1"/>
        <w:spacing w:before="2"/>
      </w:pPr>
      <w:r>
        <w:rPr/>
        <w:t>29 December 2016</w:t>
      </w:r>
    </w:p>
    <w:p>
      <w:pPr>
        <w:pStyle w:val="BodyText"/>
        <w:spacing w:line="273" w:lineRule="exact" w:before="1"/>
      </w:pPr>
      <w:r>
        <w:rPr/>
        <w:t>and that you set a meeting for</w:t>
      </w:r>
    </w:p>
    <w:p>
      <w:pPr>
        <w:pStyle w:val="Heading1"/>
        <w:spacing w:line="273" w:lineRule="exact"/>
      </w:pPr>
      <w:r>
        <w:rPr/>
        <w:t>6 December 2016</w:t>
      </w:r>
    </w:p>
    <w:p>
      <w:pPr>
        <w:pStyle w:val="BodyText"/>
        <w:spacing w:before="2"/>
      </w:pPr>
      <w:r>
        <w:rPr/>
        <w:t>this is incorrect, as the date for the meeting was set for</w:t>
      </w:r>
    </w:p>
    <w:p>
      <w:pPr>
        <w:pStyle w:val="Heading1"/>
        <w:spacing w:before="2"/>
      </w:pPr>
      <w:r>
        <w:rPr/>
        <w:t>6 January 2017</w:t>
      </w:r>
    </w:p>
    <w:p>
      <w:pPr>
        <w:pStyle w:val="BodyText"/>
        <w:spacing w:before="1"/>
      </w:pPr>
      <w:r>
        <w:rPr/>
        <w:t>yes, this meeting was cancelled, you've then stated you wrote a letter on</w:t>
      </w:r>
    </w:p>
    <w:p>
      <w:pPr>
        <w:pStyle w:val="Heading1"/>
        <w:spacing w:line="273" w:lineRule="exact" w:before="2"/>
      </w:pPr>
      <w:r>
        <w:rPr/>
        <w:t>31 January 2017</w:t>
      </w:r>
    </w:p>
    <w:p>
      <w:pPr>
        <w:pStyle w:val="BodyText"/>
        <w:spacing w:line="273" w:lineRule="exact"/>
      </w:pPr>
      <w:r>
        <w:rPr/>
        <w:t>to arrange a meeting for</w:t>
      </w:r>
    </w:p>
    <w:p>
      <w:pPr>
        <w:pStyle w:val="Heading1"/>
        <w:spacing w:before="2"/>
      </w:pPr>
      <w:r>
        <w:rPr/>
        <w:t>9 February 2017</w:t>
      </w:r>
    </w:p>
    <w:p>
      <w:pPr>
        <w:pStyle w:val="BodyText"/>
        <w:spacing w:before="1"/>
        <w:ind w:right="1399"/>
      </w:pPr>
      <w:r>
        <w:rPr/>
        <w:t>this meeting was also cancelled, the reason these two meetings were cancelled was due to the ongoing complaint that was being addressed by Enfield council that still needs addressing but due to the data that came back from the subject access request and it not being completed properly this letter still needs to be reply to, there was also a subject access request that was put in to Enfield Council that we was waiting to be addressed and to receive the data back which as you are aware did take a considerable amount of time, and also the complaint also was delayed in a reply. As stated to you via email we felt it was unjustified to hold a meeting when there was an ongoing complaint, and a subject access request that we were waiting for, as you are aware there are still issues regarding the subject access request, which does need to be addressed. You then stated that she wrote again on</w:t>
      </w:r>
    </w:p>
    <w:p>
      <w:pPr>
        <w:pStyle w:val="Heading1"/>
        <w:spacing w:before="2"/>
      </w:pPr>
      <w:r>
        <w:rPr/>
        <w:t>16 February 2017</w:t>
      </w:r>
    </w:p>
    <w:p>
      <w:pPr>
        <w:pStyle w:val="BodyText"/>
        <w:spacing w:before="2"/>
      </w:pPr>
      <w:r>
        <w:rPr/>
        <w:t>and arranged a meeting for</w:t>
      </w:r>
    </w:p>
    <w:p>
      <w:pPr>
        <w:pStyle w:val="Heading1"/>
        <w:spacing w:line="273" w:lineRule="exact" w:before="1"/>
      </w:pPr>
      <w:r>
        <w:rPr/>
        <w:t>22 February 2017</w:t>
      </w:r>
    </w:p>
    <w:p>
      <w:pPr>
        <w:pStyle w:val="BodyText"/>
        <w:spacing w:line="242" w:lineRule="auto"/>
        <w:ind w:right="1502"/>
      </w:pPr>
      <w:r>
        <w:rPr/>
        <w:t>which was also cancelled, but you were also notified there was still issues with the subject access request, and that I had a meeting regarding the issues which was set for the</w:t>
      </w:r>
    </w:p>
    <w:p>
      <w:pPr>
        <w:pStyle w:val="Heading1"/>
        <w:spacing w:line="274" w:lineRule="exact"/>
      </w:pPr>
      <w:r>
        <w:rPr/>
        <w:t>9 March 2017</w:t>
      </w:r>
    </w:p>
    <w:p>
      <w:pPr>
        <w:pStyle w:val="BodyText"/>
        <w:ind w:right="1463"/>
      </w:pPr>
      <w:r>
        <w:rPr/>
        <w:t>I stated to you that I would get back to you with a convenient date for the meeting to take place, but due to illness things have got delayed. You have also stated that it is very unfortunate that there have been repeated refusals to meet in regards to the issues with the neighbours, I feel that this is very misleading we have not refused once to have a meeting with you, but due to ongoing issues meetings have had to be cancelled with a justified reason, so how you can take this as a refusal </w:t>
      </w:r>
      <w:r>
        <w:rPr>
          <w:spacing w:val="4"/>
        </w:rPr>
        <w:t>is </w:t>
      </w:r>
      <w:r>
        <w:rPr/>
        <w:t>beyond me, we have kept you informed at every stage of every letter that you send out giving you reasons as to why the meetings could not take place. Therefore, I do not understand how you can interpret this as a refusal. You will also be aware that my son does have health problems and that he does not leave </w:t>
      </w:r>
      <w:r>
        <w:rPr>
          <w:spacing w:val="2"/>
        </w:rPr>
        <w:t>his </w:t>
      </w:r>
      <w:r>
        <w:rPr/>
        <w:t>flat, not once have you thought in all the letters that you sent out how someone that does not leave his flat is going to be able to attend a meeting at the Civic Centre, therefore I am asking for the meeting to take place at Mr Cordell's home address, due to Mr Cordell's health, arrangements will need to be made that someone </w:t>
      </w:r>
      <w:r>
        <w:rPr>
          <w:spacing w:val="4"/>
        </w:rPr>
        <w:t>is </w:t>
      </w:r>
      <w:r>
        <w:rPr/>
        <w:t>at the meeting with Mr Cordell, and under no circumstances will Mr Cordell be addressing the issues while he is on his own. You have also stated that if Mr Cordell does not attend or </w:t>
      </w:r>
      <w:r>
        <w:rPr>
          <w:spacing w:val="-2"/>
        </w:rPr>
        <w:t>set </w:t>
      </w:r>
      <w:r>
        <w:rPr/>
        <w:t>a new date that you will be putting an application seeking possession of his home, it seems that Enfield Council have already made their mind up that Mr Cordell is guilty of what has been alleged in the complaints, you also state that if any further allegations</w:t>
      </w:r>
      <w:r>
        <w:rPr>
          <w:spacing w:val="-44"/>
        </w:rPr>
        <w:t> </w:t>
      </w:r>
      <w:r>
        <w:rPr/>
        <w:t>are made against Mr Cordell that you can take legal action, since your last update with the dates has there been any more allegations against Mr Cordell? Next week I have a number of hospital appointments so it will really be hard to do</w:t>
      </w:r>
      <w:r>
        <w:rPr>
          <w:spacing w:val="-3"/>
        </w:rPr>
        <w:t> </w:t>
      </w:r>
      <w:r>
        <w:rPr/>
        <w:t>the</w:t>
      </w:r>
    </w:p>
    <w:p>
      <w:pPr>
        <w:spacing w:after="0"/>
        <w:sectPr>
          <w:pgSz w:w="11910" w:h="16840"/>
          <w:pgMar w:top="1360" w:bottom="280" w:left="660" w:right="0"/>
        </w:sectPr>
      </w:pPr>
    </w:p>
    <w:p>
      <w:pPr>
        <w:pStyle w:val="Heading1"/>
        <w:spacing w:before="64"/>
      </w:pPr>
      <w:r>
        <w:rPr/>
        <w:t>22 March 2017</w:t>
      </w:r>
    </w:p>
    <w:p>
      <w:pPr>
        <w:pStyle w:val="BodyText"/>
        <w:spacing w:line="237" w:lineRule="auto" w:before="4"/>
        <w:ind w:right="1688"/>
      </w:pPr>
      <w:r>
        <w:rPr/>
        <w:t>if you could get back to me with some dates that the meeting can take place at Mr Cordell's home address, I would be most grateful or if there is any problem with this please let me know.</w:t>
      </w:r>
    </w:p>
    <w:p>
      <w:pPr>
        <w:pStyle w:val="BodyText"/>
        <w:spacing w:before="5"/>
        <w:ind w:left="0"/>
      </w:pPr>
    </w:p>
    <w:p>
      <w:pPr>
        <w:pStyle w:val="Heading1"/>
      </w:pPr>
      <w:r>
        <w:rPr>
          <w:u w:val="thick"/>
        </w:rPr>
        <w:t>3</w:t>
      </w:r>
    </w:p>
    <w:p>
      <w:pPr>
        <w:spacing w:line="235" w:lineRule="auto" w:before="6"/>
        <w:ind w:left="781" w:right="6268" w:firstLine="0"/>
        <w:jc w:val="left"/>
        <w:rPr>
          <w:b/>
          <w:sz w:val="24"/>
        </w:rPr>
      </w:pPr>
      <w:r>
        <w:rPr>
          <w:b/>
          <w:sz w:val="24"/>
          <w:u w:val="thick"/>
        </w:rPr>
        <w:t>The Doctor’s Folder / pub Book Issue: 2!</w:t>
      </w:r>
      <w:r>
        <w:rPr>
          <w:b/>
          <w:sz w:val="24"/>
        </w:rPr>
        <w:t> </w:t>
      </w:r>
      <w:r>
        <w:rPr>
          <w:b/>
          <w:sz w:val="24"/>
          <w:u w:val="thick"/>
        </w:rPr>
        <w:t>Stage 2</w:t>
      </w:r>
    </w:p>
    <w:p>
      <w:pPr>
        <w:spacing w:before="2"/>
        <w:ind w:left="781" w:right="0" w:firstLine="0"/>
        <w:jc w:val="left"/>
        <w:rPr>
          <w:b/>
          <w:sz w:val="24"/>
        </w:rPr>
      </w:pPr>
      <w:r>
        <w:rPr>
          <w:b/>
          <w:sz w:val="24"/>
          <w:u w:val="thick"/>
        </w:rPr>
        <w:t>Folder: 0</w:t>
      </w:r>
    </w:p>
    <w:p>
      <w:pPr>
        <w:pStyle w:val="BodyText"/>
        <w:spacing w:before="2"/>
      </w:pPr>
      <w:r>
        <w:rPr/>
        <w:t>Met Police</w:t>
      </w:r>
    </w:p>
    <w:p>
      <w:pPr>
        <w:pStyle w:val="BodyText"/>
        <w:spacing w:before="2"/>
        <w:ind w:right="6408"/>
      </w:pPr>
      <w:r>
        <w:rPr/>
        <w:t>RISK ASSESSMENT (CASCADEINFO) MERLIN Ref:</w:t>
      </w:r>
    </w:p>
    <w:p>
      <w:pPr>
        <w:pStyle w:val="BodyText"/>
        <w:spacing w:line="272" w:lineRule="exact"/>
      </w:pPr>
      <w:r>
        <w:rPr/>
        <w:t>18PAC087493</w:t>
      </w:r>
    </w:p>
    <w:p>
      <w:pPr>
        <w:spacing w:before="2"/>
        <w:ind w:left="781" w:right="0" w:firstLine="0"/>
        <w:jc w:val="left"/>
        <w:rPr>
          <w:sz w:val="24"/>
        </w:rPr>
      </w:pPr>
      <w:r>
        <w:rPr>
          <w:b/>
          <w:sz w:val="24"/>
        </w:rPr>
        <w:t>Page Numbers: </w:t>
      </w:r>
      <w:r>
        <w:rPr>
          <w:sz w:val="24"/>
        </w:rPr>
        <w:t>46,47,48,49,50</w:t>
      </w:r>
    </w:p>
    <w:p>
      <w:pPr>
        <w:spacing w:before="1"/>
        <w:ind w:left="781" w:right="8711" w:firstLine="0"/>
        <w:jc w:val="left"/>
        <w:rPr>
          <w:b/>
          <w:sz w:val="24"/>
        </w:rPr>
      </w:pPr>
      <w:r>
        <w:rPr>
          <w:b/>
          <w:sz w:val="24"/>
        </w:rPr>
        <w:t>“</w:t>
      </w:r>
      <w:r>
        <w:rPr>
          <w:sz w:val="24"/>
          <w:u w:val="single"/>
        </w:rPr>
        <w:t>Not </w:t>
      </w:r>
      <w:r>
        <w:rPr>
          <w:spacing w:val="-3"/>
          <w:sz w:val="24"/>
          <w:u w:val="single"/>
        </w:rPr>
        <w:t>Relevant</w:t>
      </w:r>
      <w:r>
        <w:rPr>
          <w:b/>
          <w:spacing w:val="-3"/>
          <w:sz w:val="24"/>
          <w:u w:val="single"/>
        </w:rPr>
        <w:t>!</w:t>
      </w:r>
      <w:r>
        <w:rPr>
          <w:b/>
          <w:spacing w:val="-3"/>
          <w:sz w:val="24"/>
        </w:rPr>
        <w:t>” </w:t>
      </w:r>
      <w:r>
        <w:rPr>
          <w:b/>
          <w:sz w:val="24"/>
          <w:u w:val="thick"/>
        </w:rPr>
        <w:t>47,</w:t>
      </w:r>
    </w:p>
    <w:p>
      <w:pPr>
        <w:spacing w:line="235" w:lineRule="auto" w:before="8"/>
        <w:ind w:left="781" w:right="8711" w:firstLine="0"/>
        <w:jc w:val="left"/>
        <w:rPr>
          <w:b/>
          <w:sz w:val="24"/>
        </w:rPr>
      </w:pPr>
      <w:r>
        <w:rPr>
          <w:b/>
          <w:sz w:val="24"/>
        </w:rPr>
        <w:t>“</w:t>
      </w:r>
      <w:r>
        <w:rPr>
          <w:sz w:val="24"/>
          <w:u w:val="single"/>
        </w:rPr>
        <w:t>Not </w:t>
      </w:r>
      <w:r>
        <w:rPr>
          <w:spacing w:val="-3"/>
          <w:sz w:val="24"/>
          <w:u w:val="single"/>
        </w:rPr>
        <w:t>Relevant</w:t>
      </w:r>
      <w:r>
        <w:rPr>
          <w:b/>
          <w:spacing w:val="-3"/>
          <w:sz w:val="24"/>
          <w:u w:val="single"/>
        </w:rPr>
        <w:t>!</w:t>
      </w:r>
      <w:r>
        <w:rPr>
          <w:b/>
          <w:spacing w:val="-3"/>
          <w:sz w:val="24"/>
        </w:rPr>
        <w:t>” </w:t>
      </w:r>
      <w:r>
        <w:rPr>
          <w:b/>
          <w:sz w:val="24"/>
          <w:u w:val="thick"/>
        </w:rPr>
        <w:t>48,</w:t>
      </w:r>
    </w:p>
    <w:p>
      <w:pPr>
        <w:spacing w:before="2"/>
        <w:ind w:left="781" w:right="8711" w:firstLine="0"/>
        <w:jc w:val="left"/>
        <w:rPr>
          <w:b/>
          <w:sz w:val="24"/>
        </w:rPr>
      </w:pPr>
      <w:r>
        <w:rPr>
          <w:b/>
          <w:sz w:val="24"/>
        </w:rPr>
        <w:t>“</w:t>
      </w:r>
      <w:r>
        <w:rPr>
          <w:sz w:val="24"/>
          <w:u w:val="single"/>
        </w:rPr>
        <w:t>Not </w:t>
      </w:r>
      <w:r>
        <w:rPr>
          <w:spacing w:val="-3"/>
          <w:sz w:val="24"/>
          <w:u w:val="single"/>
        </w:rPr>
        <w:t>Relevant</w:t>
      </w:r>
      <w:r>
        <w:rPr>
          <w:b/>
          <w:spacing w:val="-3"/>
          <w:sz w:val="24"/>
          <w:u w:val="single"/>
        </w:rPr>
        <w:t>!</w:t>
      </w:r>
      <w:r>
        <w:rPr>
          <w:b/>
          <w:spacing w:val="-3"/>
          <w:sz w:val="24"/>
        </w:rPr>
        <w:t>” </w:t>
      </w:r>
      <w:r>
        <w:rPr>
          <w:b/>
          <w:sz w:val="24"/>
          <w:u w:val="thick"/>
        </w:rPr>
        <w:t>49,</w:t>
      </w:r>
    </w:p>
    <w:p>
      <w:pPr>
        <w:spacing w:line="242" w:lineRule="auto" w:before="3"/>
        <w:ind w:left="781" w:right="8856" w:firstLine="0"/>
        <w:jc w:val="left"/>
        <w:rPr>
          <w:b/>
          <w:sz w:val="24"/>
        </w:rPr>
      </w:pPr>
      <w:r>
        <w:rPr>
          <w:b/>
          <w:sz w:val="24"/>
        </w:rPr>
        <w:t>“</w:t>
      </w:r>
      <w:r>
        <w:rPr>
          <w:sz w:val="24"/>
          <w:u w:val="single"/>
        </w:rPr>
        <w:t>Not Relevant</w:t>
      </w:r>
      <w:r>
        <w:rPr>
          <w:b/>
          <w:sz w:val="24"/>
          <w:u w:val="single"/>
        </w:rPr>
        <w:t>!</w:t>
      </w:r>
      <w:r>
        <w:rPr>
          <w:b/>
          <w:sz w:val="24"/>
        </w:rPr>
        <w:t>” </w:t>
      </w:r>
      <w:r>
        <w:rPr>
          <w:b/>
          <w:sz w:val="24"/>
          <w:u w:val="thick"/>
        </w:rPr>
        <w:t>50</w:t>
      </w:r>
    </w:p>
    <w:p>
      <w:pPr>
        <w:pStyle w:val="BodyText"/>
        <w:spacing w:line="242" w:lineRule="auto"/>
        <w:ind w:right="1811"/>
      </w:pPr>
      <w:r>
        <w:rPr>
          <w:b/>
        </w:rPr>
        <w:t>18/03/17 </w:t>
      </w:r>
      <w:r>
        <w:rPr/>
        <w:t>- CRIS 5210999/17 - Subject's female neighbour at number 115, reports that Subject has knocking at her door, following her to her car and asks her why she has been making noises. Neighbour thinks Subject has mental health problems. 1st instance harassment warning has been issued to Subject.</w:t>
      </w:r>
    </w:p>
    <w:p>
      <w:pPr>
        <w:pStyle w:val="BodyText"/>
        <w:spacing w:before="3"/>
        <w:ind w:left="0"/>
        <w:rPr>
          <w:sz w:val="22"/>
        </w:rPr>
      </w:pPr>
    </w:p>
    <w:p>
      <w:pPr>
        <w:pStyle w:val="Heading1"/>
      </w:pPr>
      <w:r>
        <w:rPr>
          <w:u w:val="thick"/>
        </w:rPr>
        <w:t>George Quinton</w:t>
      </w:r>
    </w:p>
    <w:p>
      <w:pPr>
        <w:pStyle w:val="BodyText"/>
        <w:spacing w:before="2"/>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before="4"/>
        <w:ind w:right="8711"/>
      </w:pPr>
      <w:r>
        <w:rPr/>
        <w:t>In the Morning: -- Mid-Day: --</w:t>
      </w:r>
    </w:p>
    <w:p>
      <w:pPr>
        <w:pStyle w:val="BodyText"/>
        <w:spacing w:line="271" w:lineRule="exact"/>
      </w:pPr>
      <w:r>
        <w:rPr/>
        <w:t>And in the Evening and of the Night!</w:t>
      </w:r>
    </w:p>
    <w:p>
      <w:pPr>
        <w:pStyle w:val="BodyText"/>
        <w:spacing w:before="1"/>
      </w:pPr>
      <w:r>
        <w:rPr/>
        <w:t>The tenants of 113 - 117 and 111 Continue to victimize me by-: -</w:t>
      </w:r>
    </w:p>
    <w:p>
      <w:pPr>
        <w:pStyle w:val="BodyText"/>
        <w:spacing w:before="3"/>
        <w:ind w:right="1631"/>
        <w:jc w:val="both"/>
      </w:pPr>
      <w:r>
        <w:rPr/>
        <w:t>Victimizing me by Banging above the Barth to which I get into, once they understand that I have ceased running the dihydrogen Monoxide for my bath to be yare, this is after they wait for any other tail, tail signs that I have gotten disrobed and marinated within the dihydrogen Monoxide engendering a brutal attack against my person in their wrongful self-gains!</w:t>
      </w:r>
    </w:p>
    <w:p>
      <w:pPr>
        <w:pStyle w:val="BodyText"/>
        <w:ind w:right="1878"/>
      </w:pPr>
      <w:r>
        <w:rPr/>
        <w:t>And follow me to the toilet when I am being sick and commence banging above my head I cannot study when they are assailing me!</w:t>
      </w:r>
    </w:p>
    <w:p>
      <w:pPr>
        <w:pStyle w:val="BodyText"/>
        <w:spacing w:before="2"/>
        <w:ind w:right="1447"/>
      </w:pPr>
      <w:r>
        <w:rPr/>
        <w:t>The occupiers of 117 the Mathiyalagan family and additionally Stain Curtis off 111 Burncroft Avenue and perpetuate to Slamming the dihydrogen Monoxide tap on and off, and now with George Quinton also involved I continue to document their Hate Crime towards me and report it to the relevant persons without any fair process of support and this is causing damage to my health and the buildings fixtures at an unacceptable</w:t>
      </w:r>
      <w:r>
        <w:rPr>
          <w:spacing w:val="-18"/>
        </w:rPr>
        <w:t> </w:t>
      </w:r>
      <w:r>
        <w:rPr/>
        <w:t>rate!</w:t>
      </w:r>
    </w:p>
    <w:p>
      <w:pPr>
        <w:pStyle w:val="BodyText"/>
      </w:pPr>
      <w:r>
        <w:rPr/>
        <w:t>At the night time Stain banged on the kitchen wall for hours again at me!</w:t>
      </w:r>
    </w:p>
    <w:p>
      <w:pPr>
        <w:spacing w:after="0"/>
        <w:sectPr>
          <w:pgSz w:w="11910" w:h="16840"/>
          <w:pgMar w:top="1360" w:bottom="280" w:left="660" w:right="0"/>
        </w:sectPr>
      </w:pPr>
    </w:p>
    <w:p>
      <w:pPr>
        <w:spacing w:line="235" w:lineRule="auto" w:before="126"/>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color w:val="EC7C30"/>
          <w:sz w:val="24"/>
          <w:u w:val="thick" w:color="EC7C30"/>
        </w:rPr>
        <w:t>3</w:t>
      </w:r>
    </w:p>
    <w:p>
      <w:pPr>
        <w:pStyle w:val="BodyText"/>
        <w:spacing w:before="9"/>
        <w:ind w:left="0"/>
        <w:rPr>
          <w:b/>
          <w:sz w:val="15"/>
        </w:rPr>
      </w:pPr>
    </w:p>
    <w:p>
      <w:pPr>
        <w:spacing w:before="90"/>
        <w:ind w:left="781" w:right="0" w:firstLine="0"/>
        <w:jc w:val="left"/>
        <w:rPr>
          <w:b/>
          <w:sz w:val="24"/>
        </w:rPr>
      </w:pPr>
      <w:r>
        <w:rPr>
          <w:b/>
          <w:sz w:val="24"/>
          <w:u w:val="thick"/>
        </w:rPr>
        <w:t>Summary!</w:t>
      </w:r>
    </w:p>
    <w:p>
      <w:pPr>
        <w:pStyle w:val="BodyText"/>
        <w:spacing w:before="2"/>
        <w:ind w:right="1490"/>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29"/>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before="3"/>
      </w:pPr>
      <w:r>
        <w:rPr/>
        <w:t>I have also had a lot of problems with eating because of what they keep all doing to me!</w:t>
      </w:r>
    </w:p>
    <w:p>
      <w:pPr>
        <w:pStyle w:val="BodyText"/>
        <w:spacing w:line="235" w:lineRule="auto" w:before="7"/>
        <w:ind w:right="1464"/>
      </w:pPr>
      <w:r>
        <w:rPr/>
        <w:t>My canine has victualing its paws because of what 113 – 117 and 111 are getting away with I have taken pictures of the damage this is doing to us in this flat!</w:t>
      </w:r>
    </w:p>
    <w:p>
      <w:pPr>
        <w:pStyle w:val="BodyText"/>
        <w:spacing w:before="3"/>
        <w:ind w:left="0"/>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42" w:lineRule="auto"/>
        <w:ind w:right="1502"/>
      </w:pPr>
      <w:r>
        <w:rPr/>
        <w:t>The flat disrepair issues of concern that get raised and the additional problems that it causes me now leaves me agitated because of the lack of negligence on the lessee’s behalf!</w:t>
      </w:r>
    </w:p>
    <w:p>
      <w:pPr>
        <w:pStyle w:val="BodyText"/>
        <w:spacing w:before="7"/>
        <w:ind w:left="0"/>
        <w:rPr>
          <w:sz w:val="23"/>
        </w:rPr>
      </w:pPr>
    </w:p>
    <w:p>
      <w:pPr>
        <w:pStyle w:val="Heading1"/>
      </w:pPr>
      <w:r>
        <w:rPr>
          <w:u w:val="thick"/>
        </w:rPr>
        <w:t>Time Spent Building.</w:t>
      </w:r>
    </w:p>
    <w:p>
      <w:pPr>
        <w:pStyle w:val="BodyText"/>
        <w:spacing w:line="237" w:lineRule="auto" w:before="4"/>
        <w:ind w:right="1502"/>
      </w:pPr>
      <w:r>
        <w:rPr/>
        <w:t>In the background of everything going I continued working the Creating the new and up to date events Overall Medical Prearranged Plan and policies and I continued to Study and finish at the Time Start: 00:00 and Time End: 00:00!</w:t>
      </w:r>
    </w:p>
    <w:p>
      <w:pPr>
        <w:pStyle w:val="BodyText"/>
        <w:spacing w:before="3"/>
        <w:ind w:right="1477"/>
      </w:pPr>
      <w:r>
        <w:rPr/>
        <w:t>My mother also continues to work on building my company website for me with others at the Time Start: 00:00 and Time End: 00:00!</w:t>
      </w:r>
    </w:p>
    <w:p>
      <w:pPr>
        <w:pStyle w:val="BodyText"/>
        <w:spacing w:before="9"/>
        <w:ind w:left="0"/>
        <w:rPr>
          <w:sz w:val="23"/>
        </w:rPr>
      </w:pPr>
    </w:p>
    <w:p>
      <w:pPr>
        <w:pStyle w:val="Heading1"/>
        <w:jc w:val="both"/>
      </w:pPr>
      <w:r>
        <w:rPr>
          <w:u w:val="thick"/>
        </w:rPr>
        <w:t>Working at Home doing Court Case Defense Work!</w:t>
      </w:r>
    </w:p>
    <w:p>
      <w:pPr>
        <w:pStyle w:val="BodyText"/>
        <w:spacing w:before="2"/>
        <w:ind w:right="1787"/>
        <w:jc w:val="both"/>
      </w:pPr>
      <w:r>
        <w:rPr/>
        <w:t>I spent time and resources costing expenditure with my no there also building my defence case, against the allegations getting put against me at the Time Start: 00:00 and Time End: 00:00</w:t>
      </w:r>
    </w:p>
    <w:p>
      <w:pPr>
        <w:pStyle w:val="BodyText"/>
        <w:spacing w:before="10"/>
        <w:ind w:left="0"/>
        <w:rPr>
          <w:sz w:val="23"/>
        </w:rPr>
      </w:pPr>
    </w:p>
    <w:p>
      <w:pPr>
        <w:pStyle w:val="Heading1"/>
        <w:ind w:left="387" w:right="1045"/>
        <w:jc w:val="center"/>
      </w:pPr>
      <w:r>
        <w:rPr>
          <w:u w:val="thick"/>
        </w:rPr>
        <w:t>19/03/2017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2"/>
        <w:ind w:left="387" w:right="1049"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3"/>
        <w:ind w:left="387" w:right="1040" w:firstLine="0"/>
        <w:jc w:val="center"/>
        <w:rPr>
          <w:b/>
          <w:sz w:val="24"/>
        </w:rPr>
      </w:pPr>
      <w:r>
        <w:rPr>
          <w:b/>
          <w:sz w:val="24"/>
        </w:rPr>
        <w:t>The Banging Continued: -</w:t>
      </w:r>
    </w:p>
    <w:p>
      <w:pPr>
        <w:spacing w:after="0"/>
        <w:jc w:val="center"/>
        <w:rPr>
          <w:sz w:val="24"/>
        </w:rPr>
        <w:sectPr>
          <w:pgSz w:w="11910" w:h="16840"/>
          <w:pgMar w:top="1580" w:bottom="280" w:left="660" w:right="0"/>
        </w:sectPr>
      </w:pPr>
    </w:p>
    <w:p>
      <w:pPr>
        <w:pStyle w:val="BodyText"/>
        <w:ind w:left="0"/>
        <w:rPr>
          <w:b/>
          <w:sz w:val="28"/>
        </w:rPr>
      </w:pPr>
    </w:p>
    <w:p>
      <w:pPr>
        <w:pStyle w:val="BodyText"/>
        <w:ind w:left="0"/>
        <w:rPr>
          <w:b/>
          <w:sz w:val="28"/>
        </w:rPr>
      </w:pPr>
    </w:p>
    <w:p>
      <w:pPr>
        <w:pStyle w:val="BodyText"/>
        <w:ind w:left="0"/>
        <w:rPr>
          <w:b/>
          <w:sz w:val="28"/>
        </w:rPr>
      </w:pPr>
    </w:p>
    <w:p>
      <w:pPr>
        <w:pStyle w:val="ListParagraph"/>
        <w:numPr>
          <w:ilvl w:val="0"/>
          <w:numId w:val="2"/>
        </w:numPr>
        <w:tabs>
          <w:tab w:pos="1140" w:val="left" w:leader="none"/>
          <w:tab w:pos="1141" w:val="left" w:leader="none"/>
        </w:tabs>
        <w:spacing w:line="293" w:lineRule="exact" w:before="198" w:after="0"/>
        <w:ind w:left="1141" w:right="0" w:hanging="360"/>
        <w:jc w:val="left"/>
        <w:rPr>
          <w:sz w:val="24"/>
        </w:rPr>
      </w:pPr>
      <w:r>
        <w:rPr>
          <w:spacing w:val="-3"/>
          <w:sz w:val="24"/>
        </w:rPr>
        <w:t>Disrepair!</w:t>
      </w:r>
    </w:p>
    <w:p>
      <w:pPr>
        <w:pStyle w:val="Heading1"/>
        <w:spacing w:before="64"/>
        <w:ind w:left="81" w:right="2881"/>
        <w:jc w:val="center"/>
      </w:pPr>
      <w:r>
        <w:rPr>
          <w:b w:val="0"/>
        </w:rPr>
        <w:br w:type="column"/>
      </w:r>
      <w:r>
        <w:rPr/>
        <w:t>Building the catalogue for printers</w:t>
      </w:r>
    </w:p>
    <w:p>
      <w:pPr>
        <w:spacing w:line="273" w:lineRule="exact" w:before="2"/>
        <w:ind w:left="77" w:right="2891" w:firstLine="0"/>
        <w:jc w:val="center"/>
        <w:rPr>
          <w:b/>
          <w:sz w:val="24"/>
        </w:rPr>
      </w:pPr>
      <w:r>
        <w:rPr>
          <w:b/>
          <w:sz w:val="24"/>
        </w:rPr>
        <w:t>George Quinton Moved Out and Ambrose Tariq Moved in!</w:t>
      </w:r>
    </w:p>
    <w:p>
      <w:pPr>
        <w:spacing w:line="273" w:lineRule="exact" w:before="0"/>
        <w:ind w:left="80" w:right="2891" w:firstLine="0"/>
        <w:jc w:val="center"/>
        <w:rPr>
          <w:b/>
          <w:sz w:val="24"/>
        </w:rPr>
      </w:pPr>
      <w:r>
        <w:rPr>
          <w:b/>
          <w:sz w:val="24"/>
        </w:rPr>
        <w:t>19/03/2017</w:t>
      </w:r>
    </w:p>
    <w:p>
      <w:pPr>
        <w:spacing w:after="0" w:line="273" w:lineRule="exact"/>
        <w:jc w:val="center"/>
        <w:rPr>
          <w:sz w:val="24"/>
        </w:rPr>
        <w:sectPr>
          <w:pgSz w:w="11910" w:h="16840"/>
          <w:pgMar w:top="1360" w:bottom="280" w:left="660" w:right="0"/>
          <w:cols w:num="2" w:equalWidth="0">
            <w:col w:w="2113" w:space="40"/>
            <w:col w:w="9097"/>
          </w:cols>
        </w:sectPr>
      </w:pP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BodyText"/>
        <w:spacing w:before="1"/>
      </w:pPr>
      <w:r>
        <w:rPr/>
        <w:t>--</w:t>
      </w:r>
    </w:p>
    <w:p>
      <w:pPr>
        <w:pStyle w:val="BodyText"/>
        <w:spacing w:before="7"/>
        <w:ind w:left="0"/>
        <w:rPr>
          <w:sz w:val="23"/>
        </w:rPr>
      </w:pPr>
    </w:p>
    <w:p>
      <w:pPr>
        <w:pStyle w:val="Heading1"/>
      </w:pPr>
      <w:r>
        <w:rPr>
          <w:u w:val="thick"/>
        </w:rPr>
        <w:t>George Quinton</w:t>
      </w:r>
    </w:p>
    <w:p>
      <w:pPr>
        <w:pStyle w:val="BodyText"/>
        <w:spacing w:before="2"/>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before="3"/>
        <w:ind w:right="8711"/>
      </w:pPr>
      <w:r>
        <w:rPr/>
        <w:t>In the Morning: -- Mid-Day: --</w:t>
      </w:r>
    </w:p>
    <w:p>
      <w:pPr>
        <w:pStyle w:val="BodyText"/>
        <w:spacing w:line="271" w:lineRule="exact"/>
      </w:pPr>
      <w:r>
        <w:rPr/>
        <w:t>And in the Evening and of the Night!</w:t>
      </w:r>
    </w:p>
    <w:p>
      <w:pPr>
        <w:pStyle w:val="BodyText"/>
        <w:spacing w:line="273" w:lineRule="exact"/>
      </w:pPr>
      <w:r>
        <w:rPr/>
        <w:t>The tenants of 113 - 117 and 111 Continue to victimize me by-: -</w:t>
      </w:r>
    </w:p>
    <w:p>
      <w:pPr>
        <w:pStyle w:val="BodyText"/>
        <w:spacing w:line="242" w:lineRule="auto" w:before="2"/>
        <w:ind w:right="1577"/>
      </w:pPr>
      <w:r>
        <w:rPr/>
        <w:t>Then 113 and 117 tenants kept on Continually, reiterating to flushing the toilet when I am in the bathtub!</w:t>
      </w:r>
    </w:p>
    <w:p>
      <w:pPr>
        <w:pStyle w:val="BodyText"/>
        <w:spacing w:line="274" w:lineRule="exact"/>
      </w:pPr>
      <w:r>
        <w:rPr/>
        <w:t>And follow me to the toilet when I am being sick and commence banging above my head</w:t>
      </w:r>
    </w:p>
    <w:p>
      <w:pPr>
        <w:pStyle w:val="BodyText"/>
        <w:spacing w:before="1"/>
        <w:ind w:right="1447"/>
      </w:pPr>
      <w:r>
        <w:rPr/>
        <w:t>The occupiers of 117 the Mathiyalagan family and additionally Stain Curtis off 111 Burncroft Avenue and perpetuate to Slamming the dihydrogen Monoxide tap on and off, and now with George Quinton also involved I continue to document their Hate Crime towards me and report it to the relevant persons without any fair process of support and this is causing damage to my health and the buildings fixtures at an unacceptable</w:t>
      </w:r>
      <w:r>
        <w:rPr>
          <w:spacing w:val="-18"/>
        </w:rPr>
        <w:t> </w:t>
      </w:r>
      <w:r>
        <w:rPr/>
        <w:t>rate!</w:t>
      </w:r>
    </w:p>
    <w:p>
      <w:pPr>
        <w:pStyle w:val="BodyText"/>
        <w:spacing w:line="242" w:lineRule="auto"/>
        <w:ind w:right="1502"/>
      </w:pPr>
      <w:r>
        <w:rPr/>
        <w:t>Victimizing me with intent of utilizing the same reiterated items of the building fixtures to have tortures effects on me within my rented habitation is inequitable living circumstances!</w:t>
      </w:r>
    </w:p>
    <w:p>
      <w:pPr>
        <w:pStyle w:val="BodyText"/>
        <w:spacing w:before="4"/>
        <w:ind w:left="0"/>
        <w:rPr>
          <w:sz w:val="23"/>
        </w:rPr>
      </w:pPr>
    </w:p>
    <w:p>
      <w:pPr>
        <w:pStyle w:val="Heading1"/>
        <w:spacing w:before="1"/>
      </w:pPr>
      <w:r>
        <w:rPr>
          <w:u w:val="thick"/>
        </w:rPr>
        <w:t>Summary!</w:t>
      </w:r>
    </w:p>
    <w:p>
      <w:pPr>
        <w:pStyle w:val="BodyText"/>
        <w:spacing w:before="1"/>
        <w:ind w:right="1496"/>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6"/>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2" w:lineRule="exact"/>
      </w:pPr>
      <w:r>
        <w:rPr/>
        <w:t>I have also had a lot of problems with eating because of what they keep all doing to me!</w:t>
      </w:r>
    </w:p>
    <w:p>
      <w:pPr>
        <w:pStyle w:val="BodyText"/>
        <w:spacing w:before="1"/>
        <w:ind w:right="1464"/>
      </w:pPr>
      <w:r>
        <w:rPr/>
        <w:t>My canine has victualing its paws because of what 113 – 117 and 111 are getting away with I have taken pictures of the damage this is doing to us in this flat!</w:t>
      </w:r>
    </w:p>
    <w:p>
      <w:pPr>
        <w:spacing w:after="0"/>
        <w:sectPr>
          <w:type w:val="continuous"/>
          <w:pgSz w:w="11910" w:h="16840"/>
          <w:pgMar w:top="220" w:bottom="0" w:left="660" w:right="0"/>
        </w:sectPr>
      </w:pPr>
    </w:p>
    <w:p>
      <w:pPr>
        <w:pStyle w:val="Heading1"/>
        <w:spacing w:line="273" w:lineRule="exact" w:before="122"/>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spacing w:line="242" w:lineRule="auto"/>
        <w:ind w:right="1971"/>
      </w:pPr>
      <w:r>
        <w:rPr/>
        <w:t>I am certain that if something does not get done about the disrepair issues by the Enfield homes teams and the Enfield council’s staff that I may end up in hospital due to always waking up so cold!</w:t>
      </w:r>
    </w:p>
    <w:p>
      <w:pPr>
        <w:pStyle w:val="BodyText"/>
        <w:spacing w:before="8"/>
        <w:ind w:left="0"/>
        <w:rPr>
          <w:sz w:val="22"/>
        </w:rPr>
      </w:pPr>
    </w:p>
    <w:p>
      <w:pPr>
        <w:pStyle w:val="Heading1"/>
      </w:pPr>
      <w:r>
        <w:rPr>
          <w:u w:val="thick"/>
        </w:rPr>
        <w:t>Time Spent Building.</w:t>
      </w:r>
    </w:p>
    <w:p>
      <w:pPr>
        <w:pStyle w:val="BodyText"/>
        <w:spacing w:before="2"/>
        <w:ind w:right="1431"/>
      </w:pPr>
      <w:r>
        <w:rPr/>
        <w:t>In the background of everything going I finished working the Creating the new and up to date events Overall Medical Prearranged Plan and policies and I continued to Study and finish at the Time Start: 00:00 and Time End: 00:00!</w:t>
      </w:r>
    </w:p>
    <w:p>
      <w:pPr>
        <w:pStyle w:val="BodyText"/>
        <w:spacing w:line="242" w:lineRule="auto"/>
        <w:ind w:right="1477"/>
      </w:pPr>
      <w:r>
        <w:rPr/>
        <w:t>My mother also continues to work on building my company website for me with others at the Time Start: 00:00 and Time End: 00:00!</w:t>
      </w:r>
    </w:p>
    <w:p>
      <w:pPr>
        <w:pStyle w:val="BodyText"/>
        <w:spacing w:before="8"/>
        <w:ind w:left="0"/>
        <w:rPr>
          <w:sz w:val="23"/>
        </w:rPr>
      </w:pPr>
    </w:p>
    <w:p>
      <w:pPr>
        <w:pStyle w:val="Heading1"/>
        <w:jc w:val="both"/>
      </w:pPr>
      <w:r>
        <w:rPr>
          <w:u w:val="thick"/>
        </w:rPr>
        <w:t>Working at Home doing Court Case Defense Work!</w:t>
      </w:r>
    </w:p>
    <w:p>
      <w:pPr>
        <w:pStyle w:val="BodyText"/>
        <w:spacing w:line="237" w:lineRule="auto" w:before="4"/>
        <w:ind w:right="1787"/>
        <w:jc w:val="both"/>
      </w:pPr>
      <w:r>
        <w:rPr/>
        <w:t>I spent time and resources costing expenditure with my no there also building my defence case, against the allegations getting put against me at the Time Start: 00:00 and Time End: 00:00</w:t>
      </w:r>
    </w:p>
    <w:p>
      <w:pPr>
        <w:pStyle w:val="BodyText"/>
        <w:ind w:left="0"/>
        <w:rPr>
          <w:sz w:val="26"/>
        </w:rPr>
      </w:pPr>
    </w:p>
    <w:p>
      <w:pPr>
        <w:pStyle w:val="BodyText"/>
        <w:spacing w:before="7"/>
        <w:ind w:left="0"/>
        <w:rPr>
          <w:sz w:val="22"/>
        </w:rPr>
      </w:pPr>
    </w:p>
    <w:p>
      <w:pPr>
        <w:pStyle w:val="Heading1"/>
        <w:ind w:left="387" w:right="1045"/>
        <w:jc w:val="center"/>
      </w:pPr>
      <w:r>
        <w:rPr>
          <w:u w:val="thick"/>
        </w:rPr>
        <w:t>20/03/2017</w:t>
      </w:r>
    </w:p>
    <w:p>
      <w:pPr>
        <w:pStyle w:val="BodyText"/>
        <w:spacing w:before="9"/>
        <w:ind w:left="0"/>
        <w:rPr>
          <w:b/>
          <w:sz w:val="15"/>
        </w:rPr>
      </w:pPr>
    </w:p>
    <w:p>
      <w:pPr>
        <w:spacing w:before="90"/>
        <w:ind w:left="387" w:right="1035"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2"/>
        <w:ind w:left="3520" w:right="4174" w:firstLine="0"/>
        <w:jc w:val="center"/>
        <w:rPr>
          <w:b/>
          <w:sz w:val="24"/>
        </w:rPr>
      </w:pPr>
      <w:r>
        <w:rPr>
          <w:b/>
          <w:sz w:val="24"/>
        </w:rPr>
        <w:t>The Banging Continued: - Building the catalogue for</w:t>
      </w:r>
      <w:r>
        <w:rPr>
          <w:b/>
          <w:spacing w:val="-11"/>
          <w:sz w:val="24"/>
        </w:rPr>
        <w:t> </w:t>
      </w:r>
      <w:r>
        <w:rPr>
          <w:b/>
          <w:sz w:val="24"/>
        </w:rPr>
        <w:t>printers</w:t>
      </w:r>
    </w:p>
    <w:p>
      <w:pPr>
        <w:spacing w:before="3"/>
        <w:ind w:left="387" w:right="1048" w:firstLine="0"/>
        <w:jc w:val="center"/>
        <w:rPr>
          <w:b/>
          <w:sz w:val="24"/>
        </w:rPr>
      </w:pPr>
      <w:r>
        <w:rPr>
          <w:b/>
          <w:sz w:val="24"/>
        </w:rPr>
        <w:t>George Quinton Moved Out and Ambrose Tariq Moved in!</w:t>
      </w:r>
    </w:p>
    <w:p>
      <w:pPr>
        <w:spacing w:before="2"/>
        <w:ind w:left="387" w:right="1046" w:firstLine="0"/>
        <w:jc w:val="center"/>
        <w:rPr>
          <w:b/>
          <w:sz w:val="24"/>
        </w:rPr>
      </w:pPr>
      <w:r>
        <w:rPr>
          <w:b/>
          <w:sz w:val="24"/>
        </w:rPr>
        <w:t>20/03/2017</w:t>
      </w:r>
    </w:p>
    <w:p>
      <w:pPr>
        <w:pStyle w:val="BodyText"/>
        <w:spacing w:before="8"/>
        <w:ind w:left="0"/>
        <w:rPr>
          <w:b/>
          <w:sz w:val="14"/>
        </w:rPr>
      </w:pPr>
    </w:p>
    <w:p>
      <w:pPr>
        <w:pStyle w:val="ListParagraph"/>
        <w:numPr>
          <w:ilvl w:val="0"/>
          <w:numId w:val="2"/>
        </w:numPr>
        <w:tabs>
          <w:tab w:pos="1140" w:val="left" w:leader="none"/>
          <w:tab w:pos="1141" w:val="left" w:leader="none"/>
        </w:tabs>
        <w:spacing w:line="294"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1"/>
          <w:u w:val="thick"/>
        </w:rPr>
        <w:t> </w:t>
      </w:r>
      <w:r>
        <w:rPr>
          <w:u w:val="thick"/>
        </w:rPr>
        <w:t>Quinton</w:t>
      </w:r>
    </w:p>
    <w:p>
      <w:pPr>
        <w:pStyle w:val="BodyText"/>
        <w:spacing w:before="2"/>
        <w:ind w:left="1141"/>
      </w:pPr>
      <w:r>
        <w:rPr/>
        <w:t>got involved in assaulting me with his friends!</w:t>
      </w:r>
    </w:p>
    <w:p>
      <w:pPr>
        <w:pStyle w:val="BodyText"/>
        <w:spacing w:before="2"/>
        <w:ind w:left="0"/>
      </w:pPr>
    </w:p>
    <w:p>
      <w:pPr>
        <w:pStyle w:val="Heading1"/>
        <w:spacing w:line="276" w:lineRule="exact" w:before="1"/>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1"/>
          <w:sz w:val="24"/>
          <w:u w:val="thick"/>
        </w:rPr>
        <w:t> </w:t>
      </w:r>
      <w:r>
        <w:rPr>
          <w:b/>
          <w:sz w:val="24"/>
          <w:u w:val="thick"/>
        </w:rPr>
        <w:t>Email</w:t>
      </w:r>
    </w:p>
    <w:p>
      <w:pPr>
        <w:pStyle w:val="BodyText"/>
        <w:spacing w:before="1"/>
        <w:ind w:left="1141"/>
      </w:pPr>
      <w:r>
        <w:rPr/>
        <w:t>Mother to me about building defense case!</w:t>
      </w:r>
    </w:p>
    <w:p>
      <w:pPr>
        <w:pStyle w:val="BodyText"/>
        <w:spacing w:before="7"/>
        <w:ind w:left="0"/>
        <w:rPr>
          <w:sz w:val="23"/>
        </w:rPr>
      </w:pPr>
    </w:p>
    <w:p>
      <w:pPr>
        <w:pStyle w:val="Heading1"/>
        <w:spacing w:line="276" w:lineRule="exact"/>
        <w:ind w:left="1141"/>
      </w:pPr>
      <w:r>
        <w:rPr>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1"/>
          <w:sz w:val="24"/>
          <w:u w:val="thick"/>
        </w:rPr>
        <w:t> </w:t>
      </w:r>
      <w:r>
        <w:rPr>
          <w:b/>
          <w:sz w:val="24"/>
          <w:u w:val="thick"/>
        </w:rPr>
        <w:t>Email</w:t>
      </w:r>
    </w:p>
    <w:p>
      <w:pPr>
        <w:pStyle w:val="BodyText"/>
        <w:spacing w:before="1"/>
        <w:ind w:left="1141"/>
      </w:pPr>
      <w:r>
        <w:rPr/>
        <w:t>Mother to Lemmy about updated official complaint!</w:t>
      </w:r>
    </w:p>
    <w:p>
      <w:pPr>
        <w:pStyle w:val="BodyText"/>
        <w:spacing w:before="3"/>
        <w:ind w:left="0"/>
      </w:pPr>
    </w:p>
    <w:p>
      <w:pPr>
        <w:pStyle w:val="Heading1"/>
        <w:spacing w:line="276" w:lineRule="exact"/>
        <w:ind w:left="1141"/>
      </w:pPr>
      <w:r>
        <w:rPr>
          <w:u w:val="thick"/>
        </w:rPr>
        <w:t>3</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spacing w:after="0" w:line="294" w:lineRule="exact"/>
        <w:jc w:val="left"/>
        <w:rPr>
          <w:sz w:val="24"/>
        </w:rPr>
        <w:sectPr>
          <w:pgSz w:w="11910" w:h="16840"/>
          <w:pgMar w:top="1580" w:bottom="280" w:left="660" w:right="0"/>
        </w:sectPr>
      </w:pPr>
    </w:p>
    <w:p>
      <w:pPr>
        <w:pStyle w:val="BodyText"/>
        <w:spacing w:line="237" w:lineRule="auto" w:before="66"/>
        <w:ind w:left="1141" w:right="1423"/>
      </w:pPr>
      <w:r>
        <w:rPr/>
        <w:t>769. Lorraine Cordell _Re_ Anti-Social Behaviour Allegations against Mr. Simon Cordell </w:t>
      </w:r>
      <w:r>
        <w:rPr>
          <w:b/>
        </w:rPr>
        <w:t>[SEC=OFFICIAL] </w:t>
      </w:r>
      <w:r>
        <w:rPr/>
        <w:t>_ (5) </w:t>
      </w:r>
      <w:r>
        <w:rPr>
          <w:b/>
        </w:rPr>
        <w:t>/ </w:t>
      </w:r>
      <w:r>
        <w:rPr>
          <w:b/>
          <w:color w:val="FF0000"/>
        </w:rPr>
        <w:t>Page Numbers:</w:t>
      </w:r>
      <w:r>
        <w:rPr>
          <w:b/>
        </w:rPr>
        <w:t> </w:t>
      </w:r>
      <w:r>
        <w:rPr/>
        <w:t>3036,3037,3038,3039,3040,3041,3042,3043,3044,</w:t>
      </w:r>
    </w:p>
    <w:p>
      <w:pPr>
        <w:pStyle w:val="BodyText"/>
        <w:spacing w:before="7"/>
        <w:ind w:left="0"/>
        <w:rPr>
          <w:sz w:val="16"/>
        </w:rPr>
      </w:pPr>
    </w:p>
    <w:p>
      <w:pPr>
        <w:pStyle w:val="Heading1"/>
        <w:spacing w:line="276" w:lineRule="exact" w:before="90"/>
        <w:ind w:left="1141"/>
      </w:pPr>
      <w:r>
        <w:rPr>
          <w:shd w:fill="00FF00" w:color="auto" w:val="clear"/>
          <w:u w:val="thick"/>
        </w:rPr>
        <w:t>4</w:t>
      </w:r>
    </w:p>
    <w:p>
      <w:pPr>
        <w:tabs>
          <w:tab w:pos="1140" w:val="left" w:leader="none"/>
          <w:tab w:pos="6544" w:val="left" w:leader="none"/>
        </w:tabs>
        <w:spacing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line="273" w:lineRule="exact" w:before="1"/>
        <w:ind w:left="1141"/>
      </w:pPr>
      <w:r>
        <w:rPr/>
        <w:t>/ Page Numbers:</w:t>
      </w:r>
    </w:p>
    <w:p>
      <w:pPr>
        <w:pStyle w:val="BodyText"/>
        <w:spacing w:line="273" w:lineRule="exact"/>
        <w:ind w:left="1141"/>
      </w:pPr>
      <w:r>
        <w:rPr/>
        <w:t>196,197,198,199,200,201,202,203,204,205,206,207,208,209,210,211,212,213,214,215,21</w:t>
      </w:r>
    </w:p>
    <w:p>
      <w:pPr>
        <w:pStyle w:val="BodyText"/>
        <w:spacing w:before="2"/>
        <w:ind w:left="1141"/>
      </w:pPr>
      <w:r>
        <w:rPr/>
        <w:t>6,217,218,219,220,221,222,223,224,225,226,</w:t>
      </w:r>
    </w:p>
    <w:p>
      <w:pPr>
        <w:pStyle w:val="BodyText"/>
        <w:spacing w:before="2"/>
        <w:ind w:left="1141"/>
      </w:pPr>
      <w:r>
        <w:rPr/>
        <w:t>227,228,229,230,231,232,233,234,235,236,237,238,239,240,241,242,243,244,245,246,24</w:t>
      </w:r>
    </w:p>
    <w:p>
      <w:pPr>
        <w:pStyle w:val="BodyText"/>
        <w:spacing w:before="1"/>
        <w:ind w:left="1141"/>
      </w:pPr>
      <w:r>
        <w:rPr/>
        <w:t>7,248,249,250,251,252,253,254,255,256,257,</w:t>
      </w:r>
    </w:p>
    <w:p>
      <w:pPr>
        <w:spacing w:line="273" w:lineRule="exact" w:before="2"/>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line="273" w:lineRule="exact"/>
        <w:ind w:left="1141"/>
      </w:pPr>
      <w:r>
        <w:rPr/>
        <w:t>8,279,280,281,282,283,284,285,286,287,288,</w:t>
      </w:r>
    </w:p>
    <w:p>
      <w:pPr>
        <w:pStyle w:val="BodyText"/>
        <w:spacing w:before="1"/>
        <w:ind w:left="1141"/>
      </w:pPr>
      <w:r>
        <w:rPr/>
        <w:t>289,290,291,292,293,294,295,296,297,298,299,300,301,302</w:t>
      </w:r>
    </w:p>
    <w:p>
      <w:pPr>
        <w:pStyle w:val="BodyText"/>
        <w:spacing w:before="5"/>
        <w:ind w:left="0"/>
        <w:rPr>
          <w:sz w:val="16"/>
        </w:rPr>
      </w:pPr>
    </w:p>
    <w:p>
      <w:pPr>
        <w:pStyle w:val="Heading1"/>
        <w:spacing w:before="90"/>
        <w:ind w:left="1148"/>
      </w:pPr>
      <w:r>
        <w:rPr>
          <w:shd w:fill="DEEAF6" w:color="auto" w:val="clear"/>
          <w:u w:val="thick"/>
        </w:rPr>
        <w:t>5</w:t>
      </w:r>
    </w:p>
    <w:p>
      <w:pPr>
        <w:pStyle w:val="ListParagraph"/>
        <w:numPr>
          <w:ilvl w:val="0"/>
          <w:numId w:val="2"/>
        </w:numPr>
        <w:tabs>
          <w:tab w:pos="1148" w:val="left" w:leader="none"/>
          <w:tab w:pos="1149" w:val="left" w:leader="none"/>
        </w:tabs>
        <w:spacing w:line="240" w:lineRule="auto" w:before="22" w:after="0"/>
        <w:ind w:left="1148" w:right="0" w:hanging="361"/>
        <w:jc w:val="left"/>
        <w:rPr>
          <w:b/>
          <w:sz w:val="24"/>
        </w:rPr>
      </w:pPr>
      <w:r>
        <w:rPr/>
        <w:pict>
          <v:group style="position:absolute;margin-left:90.425003pt;margin-top:14.289429pt;width:283.350pt;height:1.150pt;mso-position-horizontal-relative:page;mso-position-vertical-relative:paragraph;z-index:251708416" coordorigin="1809,286" coordsize="5667,23">
            <v:rect style="position:absolute;left:1808;top:285;width:5591;height:23" filled="true" fillcolor="#000000" stroked="false">
              <v:fill type="solid"/>
            </v:rect>
            <v:rect style="position:absolute;left:7399;top:285;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before="16"/>
        <w:ind w:left="1148" w:right="0" w:firstLine="0"/>
        <w:jc w:val="left"/>
        <w:rPr>
          <w:sz w:val="24"/>
        </w:rPr>
      </w:pPr>
      <w:r>
        <w:rPr>
          <w:b/>
          <w:sz w:val="24"/>
          <w:shd w:fill="00FF00" w:color="auto" w:val="clear"/>
        </w:rPr>
        <w:t>GG + HH:</w:t>
      </w:r>
      <w:r>
        <w:rPr>
          <w:b/>
          <w:sz w:val="24"/>
        </w:rPr>
        <w:t> </w:t>
      </w:r>
      <w:r>
        <w:rPr>
          <w:sz w:val="24"/>
        </w:rPr>
        <w:t>Markandu Council History / </w:t>
      </w:r>
      <w:r>
        <w:rPr>
          <w:b/>
          <w:sz w:val="24"/>
          <w:shd w:fill="00FF00" w:color="auto" w:val="clear"/>
        </w:rPr>
        <w:t>GG + HH:</w:t>
      </w:r>
      <w:r>
        <w:rPr>
          <w:b/>
          <w:sz w:val="24"/>
        </w:rPr>
        <w:t> </w:t>
      </w:r>
      <w:r>
        <w:rPr>
          <w:sz w:val="24"/>
        </w:rPr>
        <w:t>I visited 109 Burncroft Avenue on /</w:t>
      </w:r>
    </w:p>
    <w:p>
      <w:pPr>
        <w:spacing w:before="24"/>
        <w:ind w:left="1148" w:right="0" w:firstLine="0"/>
        <w:jc w:val="left"/>
        <w:rPr>
          <w:sz w:val="24"/>
        </w:rPr>
      </w:pPr>
      <w:r>
        <w:rPr>
          <w:b/>
          <w:sz w:val="24"/>
        </w:rPr>
        <w:t>Address of 117 / Page Numbers: </w:t>
      </w:r>
      <w:r>
        <w:rPr>
          <w:sz w:val="24"/>
        </w:rPr>
        <w:t>40,41,42,43,44,45</w:t>
      </w:r>
    </w:p>
    <w:p>
      <w:pPr>
        <w:pStyle w:val="Heading1"/>
        <w:spacing w:before="17"/>
        <w:ind w:left="1141"/>
      </w:pPr>
      <w:r>
        <w:rPr>
          <w:u w:val="thick"/>
        </w:rPr>
        <w:t>40,</w:t>
      </w:r>
    </w:p>
    <w:p>
      <w:pPr>
        <w:spacing w:before="24"/>
        <w:ind w:left="1141" w:right="0" w:firstLine="0"/>
        <w:jc w:val="left"/>
        <w:rPr>
          <w:b/>
          <w:sz w:val="24"/>
        </w:rPr>
      </w:pPr>
      <w:r>
        <w:rPr>
          <w:b/>
          <w:sz w:val="24"/>
          <w:u w:val="thick"/>
        </w:rPr>
        <w:t>24/01/2017</w:t>
      </w:r>
    </w:p>
    <w:p>
      <w:pPr>
        <w:spacing w:before="17"/>
        <w:ind w:left="1141" w:right="0" w:firstLine="0"/>
        <w:jc w:val="left"/>
        <w:rPr>
          <w:b/>
          <w:sz w:val="24"/>
        </w:rPr>
      </w:pPr>
      <w:r>
        <w:rPr>
          <w:b/>
          <w:sz w:val="24"/>
          <w:u w:val="thick"/>
        </w:rPr>
        <w:t>41,</w:t>
      </w:r>
    </w:p>
    <w:p>
      <w:pPr>
        <w:spacing w:line="242" w:lineRule="auto" w:before="16"/>
        <w:ind w:left="956" w:right="8644" w:firstLine="0"/>
        <w:jc w:val="right"/>
        <w:rPr>
          <w:sz w:val="24"/>
        </w:rPr>
      </w:pPr>
      <w:r>
        <w:rPr>
          <w:b/>
          <w:sz w:val="24"/>
        </w:rPr>
        <w:t>A.</w:t>
      </w:r>
      <w:r>
        <w:rPr>
          <w:b/>
          <w:spacing w:val="50"/>
          <w:sz w:val="24"/>
        </w:rPr>
        <w:t> </w:t>
      </w:r>
      <w:r>
        <w:rPr>
          <w:b/>
          <w:sz w:val="24"/>
          <w:u w:val="thick"/>
        </w:rPr>
        <w:t>06/08/2016</w:t>
      </w:r>
      <w:r>
        <w:rPr>
          <w:b/>
          <w:sz w:val="24"/>
        </w:rPr>
        <w:t> A.</w:t>
      </w:r>
      <w:r>
        <w:rPr>
          <w:b/>
          <w:spacing w:val="50"/>
          <w:sz w:val="24"/>
        </w:rPr>
        <w:t> </w:t>
      </w:r>
      <w:r>
        <w:rPr>
          <w:b/>
          <w:sz w:val="24"/>
          <w:u w:val="thick"/>
        </w:rPr>
        <w:t>17/10/2016</w:t>
      </w:r>
      <w:r>
        <w:rPr>
          <w:b/>
          <w:sz w:val="24"/>
        </w:rPr>
        <w:t> </w:t>
      </w:r>
      <w:r>
        <w:rPr>
          <w:sz w:val="24"/>
        </w:rPr>
        <w:t>17/10/2016</w:t>
      </w:r>
    </w:p>
    <w:p>
      <w:pPr>
        <w:pStyle w:val="BodyText"/>
        <w:spacing w:line="270" w:lineRule="exact"/>
        <w:ind w:left="956" w:right="8644"/>
        <w:jc w:val="right"/>
      </w:pPr>
      <w:r>
        <w:rPr/>
        <w:t>17/10/2016</w:t>
      </w:r>
    </w:p>
    <w:p>
      <w:pPr>
        <w:pStyle w:val="BodyText"/>
        <w:spacing w:line="273" w:lineRule="exact"/>
        <w:ind w:left="956" w:right="8644"/>
        <w:jc w:val="right"/>
      </w:pPr>
      <w:r>
        <w:rPr/>
        <w:t>17/10/2016</w:t>
      </w:r>
    </w:p>
    <w:p>
      <w:pPr>
        <w:pStyle w:val="BodyText"/>
        <w:spacing w:before="2"/>
        <w:ind w:left="956" w:right="8644"/>
        <w:jc w:val="right"/>
      </w:pPr>
      <w:r>
        <w:rPr/>
        <w:t>17/10/2016</w:t>
      </w:r>
    </w:p>
    <w:p>
      <w:pPr>
        <w:pStyle w:val="Heading1"/>
        <w:spacing w:before="2"/>
        <w:ind w:left="956" w:right="8644"/>
        <w:jc w:val="right"/>
      </w:pPr>
      <w:r>
        <w:rPr/>
        <w:t>B. </w:t>
      </w:r>
      <w:r>
        <w:rPr>
          <w:spacing w:val="19"/>
        </w:rPr>
        <w:t> </w:t>
      </w:r>
      <w:r>
        <w:rPr>
          <w:u w:val="thick"/>
        </w:rPr>
        <w:t>20/10/2016</w:t>
      </w:r>
    </w:p>
    <w:p>
      <w:pPr>
        <w:spacing w:before="1"/>
        <w:ind w:left="956" w:right="8644" w:firstLine="0"/>
        <w:jc w:val="right"/>
        <w:rPr>
          <w:b/>
          <w:sz w:val="24"/>
        </w:rPr>
      </w:pPr>
      <w:r>
        <w:rPr>
          <w:b/>
          <w:sz w:val="24"/>
        </w:rPr>
        <w:t>C. </w:t>
      </w:r>
      <w:r>
        <w:rPr>
          <w:b/>
          <w:spacing w:val="5"/>
          <w:sz w:val="24"/>
        </w:rPr>
        <w:t> </w:t>
      </w:r>
      <w:r>
        <w:rPr>
          <w:b/>
          <w:sz w:val="24"/>
          <w:u w:val="thick"/>
        </w:rPr>
        <w:t>26/10/2016</w:t>
      </w:r>
    </w:p>
    <w:p>
      <w:pPr>
        <w:spacing w:line="273" w:lineRule="exact" w:before="2"/>
        <w:ind w:left="956" w:right="8644" w:firstLine="0"/>
        <w:jc w:val="right"/>
        <w:rPr>
          <w:b/>
          <w:sz w:val="24"/>
        </w:rPr>
      </w:pPr>
      <w:r>
        <w:rPr>
          <w:b/>
          <w:sz w:val="24"/>
        </w:rPr>
        <w:t>D. </w:t>
      </w:r>
      <w:r>
        <w:rPr>
          <w:b/>
          <w:spacing w:val="5"/>
          <w:sz w:val="24"/>
        </w:rPr>
        <w:t> </w:t>
      </w:r>
      <w:r>
        <w:rPr>
          <w:b/>
          <w:sz w:val="24"/>
          <w:u w:val="thick"/>
        </w:rPr>
        <w:t>01/11/2016</w:t>
      </w:r>
    </w:p>
    <w:p>
      <w:pPr>
        <w:spacing w:line="273" w:lineRule="exact" w:before="0"/>
        <w:ind w:left="956" w:right="8644" w:firstLine="0"/>
        <w:jc w:val="right"/>
        <w:rPr>
          <w:b/>
          <w:sz w:val="24"/>
        </w:rPr>
      </w:pPr>
      <w:r>
        <w:rPr>
          <w:b/>
          <w:sz w:val="24"/>
        </w:rPr>
        <w:t>E. </w:t>
      </w:r>
      <w:r>
        <w:rPr>
          <w:b/>
          <w:spacing w:val="19"/>
          <w:sz w:val="24"/>
        </w:rPr>
        <w:t> </w:t>
      </w:r>
      <w:r>
        <w:rPr>
          <w:b/>
          <w:sz w:val="24"/>
          <w:u w:val="thick"/>
        </w:rPr>
        <w:t>02/11/2016</w:t>
      </w:r>
    </w:p>
    <w:p>
      <w:pPr>
        <w:spacing w:before="2"/>
        <w:ind w:left="1141" w:right="0" w:firstLine="0"/>
        <w:jc w:val="left"/>
        <w:rPr>
          <w:b/>
          <w:sz w:val="24"/>
        </w:rPr>
      </w:pPr>
      <w:r>
        <w:rPr>
          <w:b/>
          <w:sz w:val="24"/>
        </w:rPr>
        <w:t>F. </w:t>
      </w:r>
      <w:r>
        <w:rPr>
          <w:b/>
          <w:spacing w:val="33"/>
          <w:sz w:val="24"/>
        </w:rPr>
        <w:t> </w:t>
      </w:r>
      <w:r>
        <w:rPr>
          <w:b/>
          <w:sz w:val="24"/>
          <w:u w:val="thick"/>
        </w:rPr>
        <w:t>11/11/2016</w:t>
      </w:r>
    </w:p>
    <w:p>
      <w:pPr>
        <w:spacing w:before="1"/>
        <w:ind w:left="1141" w:right="8450" w:firstLine="0"/>
        <w:jc w:val="left"/>
        <w:rPr>
          <w:b/>
          <w:sz w:val="24"/>
        </w:rPr>
      </w:pPr>
      <w:r>
        <w:rPr>
          <w:b/>
          <w:sz w:val="24"/>
        </w:rPr>
        <w:t>G. </w:t>
      </w:r>
      <w:r>
        <w:rPr>
          <w:b/>
          <w:sz w:val="24"/>
          <w:u w:val="thick"/>
        </w:rPr>
        <w:t>08/08/2017</w:t>
      </w:r>
      <w:r>
        <w:rPr>
          <w:b/>
          <w:sz w:val="24"/>
        </w:rPr>
        <w:t> </w:t>
      </w:r>
      <w:r>
        <w:rPr>
          <w:b/>
          <w:sz w:val="24"/>
          <w:u w:val="thick"/>
        </w:rPr>
        <w:t>42,</w:t>
      </w:r>
    </w:p>
    <w:p>
      <w:pPr>
        <w:tabs>
          <w:tab w:pos="1501" w:val="left" w:leader="none"/>
        </w:tabs>
        <w:spacing w:line="240" w:lineRule="auto" w:before="18"/>
        <w:ind w:left="1141" w:right="8644" w:firstLine="0"/>
        <w:jc w:val="right"/>
        <w:rPr>
          <w:sz w:val="24"/>
        </w:rPr>
      </w:pPr>
      <w:r>
        <w:rPr>
          <w:b/>
          <w:sz w:val="24"/>
        </w:rPr>
        <w:t>H.</w:t>
      </w:r>
      <w:r>
        <w:rPr>
          <w:b/>
          <w:spacing w:val="37"/>
          <w:sz w:val="24"/>
        </w:rPr>
        <w:t> </w:t>
      </w:r>
      <w:r>
        <w:rPr>
          <w:b/>
          <w:sz w:val="24"/>
          <w:u w:val="thick"/>
        </w:rPr>
        <w:t>28/11/2016</w:t>
      </w:r>
      <w:r>
        <w:rPr>
          <w:b/>
          <w:sz w:val="24"/>
        </w:rPr>
        <w:t> I.</w:t>
        <w:tab/>
      </w:r>
      <w:r>
        <w:rPr>
          <w:b/>
          <w:spacing w:val="-2"/>
          <w:sz w:val="24"/>
          <w:u w:val="thick"/>
        </w:rPr>
        <w:t>25/11/2016</w:t>
      </w:r>
      <w:r>
        <w:rPr>
          <w:b/>
          <w:spacing w:val="-2"/>
          <w:sz w:val="24"/>
        </w:rPr>
        <w:t> </w:t>
      </w:r>
      <w:r>
        <w:rPr>
          <w:b/>
          <w:sz w:val="24"/>
        </w:rPr>
        <w:t>J.</w:t>
      </w:r>
      <w:r>
        <w:rPr>
          <w:b/>
          <w:spacing w:val="44"/>
          <w:sz w:val="24"/>
        </w:rPr>
        <w:t> </w:t>
      </w:r>
      <w:r>
        <w:rPr>
          <w:b/>
          <w:sz w:val="24"/>
          <w:u w:val="thick"/>
        </w:rPr>
        <w:t>06/12/2016</w:t>
      </w:r>
      <w:r>
        <w:rPr>
          <w:b/>
          <w:sz w:val="24"/>
        </w:rPr>
        <w:t> </w:t>
      </w:r>
      <w:r>
        <w:rPr>
          <w:sz w:val="24"/>
        </w:rPr>
        <w:t>06/12/2016</w:t>
      </w:r>
    </w:p>
    <w:p>
      <w:pPr>
        <w:spacing w:line="275" w:lineRule="exact" w:before="0"/>
        <w:ind w:left="956" w:right="8644" w:firstLine="0"/>
        <w:jc w:val="right"/>
        <w:rPr>
          <w:b/>
          <w:sz w:val="24"/>
        </w:rPr>
      </w:pPr>
      <w:r>
        <w:rPr>
          <w:b/>
          <w:sz w:val="24"/>
        </w:rPr>
        <w:t>K.</w:t>
      </w:r>
      <w:r>
        <w:rPr>
          <w:b/>
          <w:spacing w:val="52"/>
          <w:sz w:val="24"/>
        </w:rPr>
        <w:t> </w:t>
      </w:r>
      <w:r>
        <w:rPr>
          <w:b/>
          <w:sz w:val="24"/>
          <w:u w:val="thick"/>
        </w:rPr>
        <w:t>07/12/2016</w:t>
      </w:r>
    </w:p>
    <w:p>
      <w:pPr>
        <w:spacing w:before="2"/>
        <w:ind w:left="956" w:right="8644" w:firstLine="0"/>
        <w:jc w:val="right"/>
        <w:rPr>
          <w:b/>
          <w:sz w:val="24"/>
        </w:rPr>
      </w:pPr>
      <w:r>
        <w:rPr>
          <w:b/>
          <w:sz w:val="24"/>
        </w:rPr>
        <w:t>L. </w:t>
      </w:r>
      <w:r>
        <w:rPr>
          <w:b/>
          <w:spacing w:val="19"/>
          <w:sz w:val="24"/>
        </w:rPr>
        <w:t> </w:t>
      </w:r>
      <w:r>
        <w:rPr>
          <w:b/>
          <w:sz w:val="24"/>
          <w:u w:val="thick"/>
        </w:rPr>
        <w:t>08/12/2016</w:t>
      </w:r>
    </w:p>
    <w:p>
      <w:pPr>
        <w:spacing w:before="2"/>
        <w:ind w:left="956" w:right="8644" w:firstLine="0"/>
        <w:jc w:val="right"/>
        <w:rPr>
          <w:b/>
          <w:sz w:val="24"/>
        </w:rPr>
      </w:pPr>
      <w:r>
        <w:rPr>
          <w:b/>
          <w:sz w:val="24"/>
        </w:rPr>
        <w:t>M.</w:t>
      </w:r>
      <w:r>
        <w:rPr>
          <w:b/>
          <w:spacing w:val="13"/>
          <w:sz w:val="24"/>
        </w:rPr>
        <w:t> </w:t>
      </w:r>
      <w:r>
        <w:rPr>
          <w:b/>
          <w:sz w:val="24"/>
          <w:u w:val="thick"/>
        </w:rPr>
        <w:t>12/12/2016</w:t>
      </w:r>
    </w:p>
    <w:p>
      <w:pPr>
        <w:spacing w:line="273" w:lineRule="exact" w:before="1"/>
        <w:ind w:left="956" w:right="8644" w:firstLine="0"/>
        <w:jc w:val="right"/>
        <w:rPr>
          <w:b/>
          <w:sz w:val="24"/>
        </w:rPr>
      </w:pPr>
      <w:r>
        <w:rPr>
          <w:b/>
          <w:sz w:val="24"/>
        </w:rPr>
        <w:t>N. </w:t>
      </w:r>
      <w:r>
        <w:rPr>
          <w:b/>
          <w:spacing w:val="5"/>
          <w:sz w:val="24"/>
        </w:rPr>
        <w:t> </w:t>
      </w:r>
      <w:r>
        <w:rPr>
          <w:b/>
          <w:sz w:val="24"/>
          <w:u w:val="thick"/>
        </w:rPr>
        <w:t>22/12/2017</w:t>
      </w:r>
    </w:p>
    <w:p>
      <w:pPr>
        <w:spacing w:line="273" w:lineRule="exact" w:before="0"/>
        <w:ind w:left="956" w:right="8644" w:firstLine="0"/>
        <w:jc w:val="right"/>
        <w:rPr>
          <w:b/>
          <w:sz w:val="24"/>
        </w:rPr>
      </w:pPr>
      <w:r>
        <w:rPr>
          <w:b/>
          <w:sz w:val="24"/>
        </w:rPr>
        <w:t>O.</w:t>
      </w:r>
      <w:r>
        <w:rPr>
          <w:b/>
          <w:spacing w:val="52"/>
          <w:sz w:val="24"/>
        </w:rPr>
        <w:t> </w:t>
      </w:r>
      <w:r>
        <w:rPr>
          <w:b/>
          <w:sz w:val="24"/>
          <w:u w:val="thick"/>
        </w:rPr>
        <w:t>10/01/2017</w:t>
      </w:r>
    </w:p>
    <w:p>
      <w:pPr>
        <w:spacing w:before="2"/>
        <w:ind w:left="956" w:right="8644" w:firstLine="0"/>
        <w:jc w:val="right"/>
        <w:rPr>
          <w:b/>
          <w:sz w:val="24"/>
        </w:rPr>
      </w:pPr>
      <w:r>
        <w:rPr>
          <w:b/>
          <w:sz w:val="24"/>
        </w:rPr>
        <w:t>P. </w:t>
      </w:r>
      <w:r>
        <w:rPr>
          <w:b/>
          <w:spacing w:val="33"/>
          <w:sz w:val="24"/>
        </w:rPr>
        <w:t> </w:t>
      </w:r>
      <w:r>
        <w:rPr>
          <w:b/>
          <w:sz w:val="24"/>
          <w:u w:val="thick"/>
        </w:rPr>
        <w:t>13/01/2017</w:t>
      </w:r>
    </w:p>
    <w:p>
      <w:pPr>
        <w:spacing w:before="2"/>
        <w:ind w:left="956" w:right="8644" w:firstLine="0"/>
        <w:jc w:val="right"/>
        <w:rPr>
          <w:b/>
          <w:sz w:val="24"/>
        </w:rPr>
      </w:pPr>
      <w:r>
        <w:rPr>
          <w:b/>
          <w:sz w:val="24"/>
        </w:rPr>
        <w:t>Q.</w:t>
      </w:r>
      <w:r>
        <w:rPr>
          <w:b/>
          <w:spacing w:val="52"/>
          <w:sz w:val="24"/>
        </w:rPr>
        <w:t> </w:t>
      </w:r>
      <w:r>
        <w:rPr>
          <w:b/>
          <w:sz w:val="24"/>
          <w:u w:val="thick"/>
        </w:rPr>
        <w:t>23/12/2016</w:t>
      </w:r>
    </w:p>
    <w:p>
      <w:pPr>
        <w:pStyle w:val="BodyText"/>
        <w:spacing w:before="2"/>
        <w:ind w:left="1141"/>
      </w:pPr>
      <w:r>
        <w:rPr>
          <w:b/>
        </w:rPr>
        <w:t>R. </w:t>
      </w:r>
      <w:r>
        <w:rPr/>
        <w:t>23 December 2016</w:t>
      </w:r>
    </w:p>
    <w:p>
      <w:pPr>
        <w:pStyle w:val="Heading1"/>
        <w:spacing w:before="1"/>
        <w:ind w:left="1141"/>
      </w:pPr>
      <w:r>
        <w:rPr/>
        <w:t>S. </w:t>
      </w:r>
      <w:r>
        <w:rPr>
          <w:u w:val="thick"/>
        </w:rPr>
        <w:t>26/12/2016</w:t>
      </w:r>
    </w:p>
    <w:p>
      <w:pPr>
        <w:spacing w:after="0"/>
        <w:sectPr>
          <w:pgSz w:w="11910" w:h="16840"/>
          <w:pgMar w:top="1360" w:bottom="280" w:left="660" w:right="0"/>
        </w:sectPr>
      </w:pPr>
    </w:p>
    <w:p>
      <w:pPr>
        <w:spacing w:before="64"/>
        <w:ind w:left="956" w:right="8644" w:firstLine="0"/>
        <w:jc w:val="right"/>
        <w:rPr>
          <w:b/>
          <w:sz w:val="24"/>
        </w:rPr>
      </w:pPr>
      <w:r>
        <w:rPr>
          <w:b/>
          <w:sz w:val="24"/>
        </w:rPr>
        <w:t>T. </w:t>
      </w:r>
      <w:r>
        <w:rPr>
          <w:b/>
          <w:spacing w:val="19"/>
          <w:sz w:val="24"/>
        </w:rPr>
        <w:t> </w:t>
      </w:r>
      <w:r>
        <w:rPr>
          <w:b/>
          <w:sz w:val="24"/>
          <w:u w:val="thick"/>
        </w:rPr>
        <w:t>03/01/2017</w:t>
      </w:r>
    </w:p>
    <w:p>
      <w:pPr>
        <w:spacing w:line="273" w:lineRule="exact" w:before="2"/>
        <w:ind w:left="956" w:right="8644" w:firstLine="0"/>
        <w:jc w:val="right"/>
        <w:rPr>
          <w:b/>
          <w:sz w:val="24"/>
        </w:rPr>
      </w:pPr>
      <w:r>
        <w:rPr>
          <w:b/>
          <w:sz w:val="24"/>
        </w:rPr>
        <w:t>U. </w:t>
      </w:r>
      <w:r>
        <w:rPr>
          <w:b/>
          <w:spacing w:val="5"/>
          <w:sz w:val="24"/>
        </w:rPr>
        <w:t> </w:t>
      </w:r>
      <w:r>
        <w:rPr>
          <w:b/>
          <w:sz w:val="24"/>
          <w:u w:val="thick"/>
        </w:rPr>
        <w:t>16/01/2017</w:t>
      </w:r>
    </w:p>
    <w:p>
      <w:pPr>
        <w:pStyle w:val="BodyText"/>
        <w:spacing w:line="273" w:lineRule="exact"/>
        <w:ind w:left="956" w:right="8644"/>
        <w:jc w:val="right"/>
      </w:pPr>
      <w:r>
        <w:rPr/>
        <w:t>16/01/2017</w:t>
      </w:r>
    </w:p>
    <w:p>
      <w:pPr>
        <w:pStyle w:val="Heading1"/>
        <w:spacing w:line="242" w:lineRule="auto" w:before="1"/>
        <w:ind w:left="956" w:right="8644"/>
        <w:jc w:val="right"/>
        <w:rPr>
          <w:b w:val="0"/>
        </w:rPr>
      </w:pPr>
      <w:r>
        <w:rPr/>
        <w:t>V.</w:t>
      </w:r>
      <w:r>
        <w:rPr>
          <w:spacing w:val="50"/>
        </w:rPr>
        <w:t> </w:t>
      </w:r>
      <w:r>
        <w:rPr>
          <w:u w:val="thick"/>
        </w:rPr>
        <w:t>23/01/2017</w:t>
      </w:r>
      <w:r>
        <w:rPr/>
        <w:t> W.</w:t>
      </w:r>
      <w:r>
        <w:rPr>
          <w:spacing w:val="-16"/>
        </w:rPr>
        <w:t> </w:t>
      </w:r>
      <w:r>
        <w:rPr>
          <w:u w:val="thick"/>
        </w:rPr>
        <w:t>21/01/2017</w:t>
      </w:r>
      <w:r>
        <w:rPr/>
        <w:t> </w:t>
      </w:r>
      <w:r>
        <w:rPr>
          <w:spacing w:val="3"/>
        </w:rPr>
        <w:t>X.</w:t>
      </w:r>
      <w:r>
        <w:rPr>
          <w:spacing w:val="44"/>
        </w:rPr>
        <w:t> </w:t>
      </w:r>
      <w:r>
        <w:rPr>
          <w:u w:val="thick"/>
        </w:rPr>
        <w:t>01/02/2017</w:t>
      </w:r>
      <w:r>
        <w:rPr/>
        <w:t> </w:t>
      </w:r>
      <w:r>
        <w:rPr>
          <w:b w:val="0"/>
        </w:rPr>
        <w:t>01/02/2017</w:t>
      </w:r>
    </w:p>
    <w:p>
      <w:pPr>
        <w:spacing w:line="264" w:lineRule="exact" w:before="0"/>
        <w:ind w:left="956" w:right="8644" w:firstLine="0"/>
        <w:jc w:val="right"/>
        <w:rPr>
          <w:b/>
          <w:sz w:val="24"/>
        </w:rPr>
      </w:pPr>
      <w:r>
        <w:rPr>
          <w:b/>
          <w:sz w:val="24"/>
        </w:rPr>
        <w:t>Y. </w:t>
      </w:r>
      <w:r>
        <w:rPr>
          <w:b/>
          <w:spacing w:val="5"/>
          <w:sz w:val="24"/>
        </w:rPr>
        <w:t> </w:t>
      </w:r>
      <w:r>
        <w:rPr>
          <w:b/>
          <w:sz w:val="24"/>
          <w:u w:val="thick"/>
        </w:rPr>
        <w:t>31/01/2017</w:t>
      </w:r>
    </w:p>
    <w:p>
      <w:pPr>
        <w:spacing w:before="2"/>
        <w:ind w:left="1141" w:right="0" w:firstLine="0"/>
        <w:jc w:val="left"/>
        <w:rPr>
          <w:sz w:val="24"/>
        </w:rPr>
      </w:pPr>
      <w:r>
        <w:rPr>
          <w:b/>
          <w:sz w:val="24"/>
        </w:rPr>
        <w:t>Z. </w:t>
      </w:r>
      <w:r>
        <w:rPr>
          <w:b/>
          <w:spacing w:val="19"/>
          <w:sz w:val="24"/>
        </w:rPr>
        <w:t> </w:t>
      </w:r>
      <w:r>
        <w:rPr>
          <w:sz w:val="24"/>
        </w:rPr>
        <w:t>08/08/2017</w:t>
      </w:r>
    </w:p>
    <w:p>
      <w:pPr>
        <w:pStyle w:val="Heading1"/>
        <w:spacing w:before="2" w:after="34"/>
        <w:ind w:left="1141"/>
      </w:pPr>
      <w:r>
        <w:rPr>
          <w:u w:val="thick"/>
        </w:rPr>
        <w:t>43,</w:t>
      </w: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93"/>
        <w:gridCol w:w="1483"/>
      </w:tblGrid>
      <w:tr>
        <w:trPr>
          <w:trHeight w:val="267" w:hRule="atLeast"/>
        </w:trPr>
        <w:tc>
          <w:tcPr>
            <w:tcW w:w="793" w:type="dxa"/>
          </w:tcPr>
          <w:p>
            <w:pPr>
              <w:pStyle w:val="TableParagraph"/>
              <w:spacing w:line="248" w:lineRule="exact"/>
              <w:ind w:left="50"/>
              <w:rPr>
                <w:b/>
                <w:sz w:val="24"/>
              </w:rPr>
            </w:pPr>
            <w:r>
              <w:rPr>
                <w:b/>
                <w:sz w:val="24"/>
              </w:rPr>
              <w:t>AA.</w:t>
            </w:r>
          </w:p>
        </w:tc>
        <w:tc>
          <w:tcPr>
            <w:tcW w:w="1483" w:type="dxa"/>
          </w:tcPr>
          <w:p>
            <w:pPr>
              <w:pStyle w:val="TableParagraph"/>
              <w:spacing w:line="248" w:lineRule="exact"/>
              <w:ind w:left="0" w:right="48"/>
              <w:jc w:val="right"/>
              <w:rPr>
                <w:b/>
                <w:sz w:val="24"/>
              </w:rPr>
            </w:pPr>
            <w:r>
              <w:rPr>
                <w:b/>
                <w:sz w:val="24"/>
                <w:u w:val="thick"/>
              </w:rPr>
              <w:t>06/03/2017</w:t>
            </w:r>
          </w:p>
        </w:tc>
      </w:tr>
      <w:tr>
        <w:trPr>
          <w:trHeight w:val="273" w:hRule="atLeast"/>
        </w:trPr>
        <w:tc>
          <w:tcPr>
            <w:tcW w:w="793" w:type="dxa"/>
          </w:tcPr>
          <w:p>
            <w:pPr>
              <w:pStyle w:val="TableParagraph"/>
              <w:spacing w:line="254" w:lineRule="exact"/>
              <w:ind w:left="50"/>
              <w:rPr>
                <w:b/>
                <w:sz w:val="24"/>
              </w:rPr>
            </w:pPr>
            <w:r>
              <w:rPr>
                <w:b/>
                <w:sz w:val="24"/>
              </w:rPr>
              <w:t>BB.</w:t>
            </w:r>
          </w:p>
        </w:tc>
        <w:tc>
          <w:tcPr>
            <w:tcW w:w="1483" w:type="dxa"/>
          </w:tcPr>
          <w:p>
            <w:pPr>
              <w:pStyle w:val="TableParagraph"/>
              <w:spacing w:line="254" w:lineRule="exact"/>
              <w:ind w:left="0" w:right="48"/>
              <w:jc w:val="right"/>
              <w:rPr>
                <w:b/>
                <w:sz w:val="24"/>
              </w:rPr>
            </w:pPr>
            <w:r>
              <w:rPr>
                <w:b/>
                <w:sz w:val="24"/>
                <w:u w:val="thick"/>
              </w:rPr>
              <w:t>08/02/2017</w:t>
            </w:r>
          </w:p>
        </w:tc>
      </w:tr>
      <w:tr>
        <w:trPr>
          <w:trHeight w:val="277" w:hRule="atLeast"/>
        </w:trPr>
        <w:tc>
          <w:tcPr>
            <w:tcW w:w="793" w:type="dxa"/>
          </w:tcPr>
          <w:p>
            <w:pPr>
              <w:pStyle w:val="TableParagraph"/>
              <w:spacing w:line="258" w:lineRule="exact"/>
              <w:ind w:left="50"/>
              <w:rPr>
                <w:b/>
                <w:sz w:val="24"/>
              </w:rPr>
            </w:pPr>
            <w:r>
              <w:rPr>
                <w:b/>
                <w:sz w:val="24"/>
              </w:rPr>
              <w:t>CC.</w:t>
            </w:r>
          </w:p>
        </w:tc>
        <w:tc>
          <w:tcPr>
            <w:tcW w:w="1483" w:type="dxa"/>
          </w:tcPr>
          <w:p>
            <w:pPr>
              <w:pStyle w:val="TableParagraph"/>
              <w:spacing w:line="258" w:lineRule="exact"/>
              <w:ind w:left="0" w:right="48"/>
              <w:jc w:val="right"/>
              <w:rPr>
                <w:b/>
                <w:sz w:val="24"/>
              </w:rPr>
            </w:pPr>
            <w:r>
              <w:rPr>
                <w:b/>
                <w:sz w:val="24"/>
                <w:u w:val="thick"/>
              </w:rPr>
              <w:t>17/02/2017</w:t>
            </w:r>
          </w:p>
        </w:tc>
      </w:tr>
      <w:tr>
        <w:trPr>
          <w:trHeight w:val="277" w:hRule="atLeast"/>
        </w:trPr>
        <w:tc>
          <w:tcPr>
            <w:tcW w:w="793" w:type="dxa"/>
          </w:tcPr>
          <w:p>
            <w:pPr>
              <w:pStyle w:val="TableParagraph"/>
              <w:spacing w:line="258" w:lineRule="exact"/>
              <w:ind w:left="50"/>
              <w:rPr>
                <w:b/>
                <w:sz w:val="24"/>
              </w:rPr>
            </w:pPr>
            <w:r>
              <w:rPr>
                <w:b/>
                <w:sz w:val="24"/>
              </w:rPr>
              <w:t>DD.</w:t>
            </w:r>
          </w:p>
        </w:tc>
        <w:tc>
          <w:tcPr>
            <w:tcW w:w="1483" w:type="dxa"/>
          </w:tcPr>
          <w:p>
            <w:pPr>
              <w:pStyle w:val="TableParagraph"/>
              <w:spacing w:line="258" w:lineRule="exact"/>
              <w:ind w:left="0" w:right="48"/>
              <w:jc w:val="right"/>
              <w:rPr>
                <w:b/>
                <w:sz w:val="24"/>
              </w:rPr>
            </w:pPr>
            <w:r>
              <w:rPr>
                <w:b/>
                <w:sz w:val="24"/>
                <w:u w:val="thick"/>
              </w:rPr>
              <w:t>22/02/2017</w:t>
            </w:r>
          </w:p>
        </w:tc>
      </w:tr>
      <w:tr>
        <w:trPr>
          <w:trHeight w:val="271" w:hRule="atLeast"/>
        </w:trPr>
        <w:tc>
          <w:tcPr>
            <w:tcW w:w="793" w:type="dxa"/>
          </w:tcPr>
          <w:p>
            <w:pPr>
              <w:pStyle w:val="TableParagraph"/>
              <w:spacing w:line="252" w:lineRule="exact"/>
              <w:ind w:left="50"/>
              <w:rPr>
                <w:b/>
                <w:sz w:val="24"/>
              </w:rPr>
            </w:pPr>
            <w:r>
              <w:rPr>
                <w:b/>
                <w:sz w:val="24"/>
              </w:rPr>
              <w:t>EE.</w:t>
            </w:r>
          </w:p>
        </w:tc>
        <w:tc>
          <w:tcPr>
            <w:tcW w:w="1483" w:type="dxa"/>
          </w:tcPr>
          <w:p>
            <w:pPr>
              <w:pStyle w:val="TableParagraph"/>
              <w:spacing w:line="252" w:lineRule="exact"/>
              <w:ind w:left="0" w:right="48"/>
              <w:jc w:val="right"/>
              <w:rPr>
                <w:b/>
                <w:sz w:val="24"/>
              </w:rPr>
            </w:pPr>
            <w:r>
              <w:rPr>
                <w:b/>
                <w:sz w:val="24"/>
                <w:u w:val="thick"/>
              </w:rPr>
              <w:t>01/02/2017</w:t>
            </w:r>
          </w:p>
        </w:tc>
      </w:tr>
    </w:tbl>
    <w:p>
      <w:pPr>
        <w:spacing w:before="1"/>
        <w:ind w:left="1141" w:right="0" w:firstLine="0"/>
        <w:jc w:val="left"/>
        <w:rPr>
          <w:b/>
          <w:sz w:val="24"/>
        </w:rPr>
      </w:pPr>
      <w:r>
        <w:rPr>
          <w:b/>
          <w:sz w:val="24"/>
        </w:rPr>
        <w:t>FF.</w:t>
      </w:r>
      <w:r>
        <w:rPr>
          <w:b/>
          <w:sz w:val="24"/>
          <w:u w:val="thick"/>
        </w:rPr>
        <w:t>21/02/2017</w:t>
      </w:r>
    </w:p>
    <w:tbl>
      <w:tblPr>
        <w:tblW w:w="0" w:type="auto"/>
        <w:jc w:val="left"/>
        <w:tblInd w:w="11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81"/>
        <w:gridCol w:w="615"/>
        <w:gridCol w:w="480"/>
      </w:tblGrid>
      <w:tr>
        <w:trPr>
          <w:trHeight w:val="236" w:hRule="atLeast"/>
        </w:trPr>
        <w:tc>
          <w:tcPr>
            <w:tcW w:w="1081" w:type="dxa"/>
            <w:shd w:val="clear" w:color="auto" w:fill="00FF00"/>
          </w:tcPr>
          <w:p>
            <w:pPr>
              <w:pStyle w:val="TableParagraph"/>
              <w:spacing w:line="216" w:lineRule="exact"/>
              <w:ind w:left="0"/>
              <w:rPr>
                <w:b/>
                <w:sz w:val="24"/>
              </w:rPr>
            </w:pPr>
            <w:r>
              <w:rPr>
                <w:b/>
                <w:sz w:val="24"/>
              </w:rPr>
              <w:t>GG.</w:t>
            </w:r>
          </w:p>
        </w:tc>
        <w:tc>
          <w:tcPr>
            <w:tcW w:w="615" w:type="dxa"/>
            <w:tcBorders>
              <w:bottom w:val="single" w:sz="12" w:space="0" w:color="000000"/>
            </w:tcBorders>
            <w:shd w:val="clear" w:color="auto" w:fill="DEEAF6"/>
          </w:tcPr>
          <w:p>
            <w:pPr>
              <w:pStyle w:val="TableParagraph"/>
              <w:spacing w:line="216" w:lineRule="exact"/>
              <w:ind w:left="0"/>
              <w:rPr>
                <w:b/>
                <w:sz w:val="24"/>
              </w:rPr>
            </w:pPr>
            <w:r>
              <w:rPr>
                <w:b/>
                <w:sz w:val="24"/>
              </w:rPr>
              <w:t>20/03/</w:t>
            </w:r>
          </w:p>
        </w:tc>
        <w:tc>
          <w:tcPr>
            <w:tcW w:w="480" w:type="dxa"/>
            <w:tcBorders>
              <w:bottom w:val="single" w:sz="12" w:space="0" w:color="000000"/>
            </w:tcBorders>
            <w:shd w:val="clear" w:color="auto" w:fill="00FF00"/>
          </w:tcPr>
          <w:p>
            <w:pPr>
              <w:pStyle w:val="TableParagraph"/>
              <w:spacing w:line="216" w:lineRule="exact"/>
              <w:ind w:left="0" w:right="-15"/>
              <w:rPr>
                <w:b/>
                <w:sz w:val="24"/>
              </w:rPr>
            </w:pPr>
            <w:r>
              <w:rPr>
                <w:b/>
                <w:sz w:val="24"/>
              </w:rPr>
              <w:t>2017</w:t>
            </w:r>
          </w:p>
        </w:tc>
      </w:tr>
      <w:tr>
        <w:trPr>
          <w:trHeight w:val="281" w:hRule="atLeast"/>
        </w:trPr>
        <w:tc>
          <w:tcPr>
            <w:tcW w:w="2176" w:type="dxa"/>
            <w:gridSpan w:val="3"/>
            <w:shd w:val="clear" w:color="auto" w:fill="00FF00"/>
          </w:tcPr>
          <w:p>
            <w:pPr>
              <w:pStyle w:val="TableParagraph"/>
              <w:tabs>
                <w:tab w:pos="1080" w:val="left" w:leader="none"/>
              </w:tabs>
              <w:spacing w:line="256" w:lineRule="exact" w:before="5"/>
              <w:ind w:left="0"/>
              <w:rPr>
                <w:b/>
                <w:sz w:val="24"/>
              </w:rPr>
            </w:pPr>
            <w:r>
              <w:rPr>
                <w:b/>
                <w:sz w:val="24"/>
              </w:rPr>
              <w:t>HH.</w:t>
              <w:tab/>
            </w:r>
            <w:r>
              <w:rPr>
                <w:b/>
                <w:spacing w:val="-1"/>
                <w:sz w:val="24"/>
                <w:u w:val="thick"/>
              </w:rPr>
              <w:t>17/03/2017</w:t>
            </w:r>
          </w:p>
        </w:tc>
      </w:tr>
    </w:tbl>
    <w:p>
      <w:pPr>
        <w:spacing w:before="1" w:after="13"/>
        <w:ind w:left="1141" w:right="8450" w:firstLine="0"/>
        <w:jc w:val="left"/>
        <w:rPr>
          <w:b/>
          <w:sz w:val="24"/>
        </w:rPr>
      </w:pPr>
      <w:r>
        <w:rPr>
          <w:b/>
          <w:spacing w:val="-3"/>
          <w:sz w:val="24"/>
        </w:rPr>
        <w:t>II. </w:t>
      </w:r>
      <w:r>
        <w:rPr>
          <w:b/>
          <w:sz w:val="24"/>
          <w:u w:val="thick"/>
        </w:rPr>
        <w:t>05/05/2017</w:t>
      </w:r>
      <w:r>
        <w:rPr>
          <w:b/>
          <w:sz w:val="24"/>
        </w:rPr>
        <w:t> JJ.</w:t>
      </w:r>
      <w:r>
        <w:rPr>
          <w:b/>
          <w:spacing w:val="-16"/>
          <w:sz w:val="24"/>
        </w:rPr>
        <w:t> </w:t>
      </w:r>
      <w:r>
        <w:rPr>
          <w:b/>
          <w:sz w:val="24"/>
          <w:u w:val="thick"/>
        </w:rPr>
        <w:t>08/05/2017</w:t>
      </w: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5"/>
        <w:gridCol w:w="1431"/>
      </w:tblGrid>
      <w:tr>
        <w:trPr>
          <w:trHeight w:val="268" w:hRule="atLeast"/>
        </w:trPr>
        <w:tc>
          <w:tcPr>
            <w:tcW w:w="845" w:type="dxa"/>
          </w:tcPr>
          <w:p>
            <w:pPr>
              <w:pStyle w:val="TableParagraph"/>
              <w:spacing w:line="248" w:lineRule="exact"/>
              <w:ind w:left="50"/>
              <w:rPr>
                <w:b/>
                <w:sz w:val="24"/>
              </w:rPr>
            </w:pPr>
            <w:r>
              <w:rPr>
                <w:b/>
                <w:sz w:val="24"/>
              </w:rPr>
              <w:t>KK.</w:t>
            </w:r>
          </w:p>
        </w:tc>
        <w:tc>
          <w:tcPr>
            <w:tcW w:w="1431" w:type="dxa"/>
          </w:tcPr>
          <w:p>
            <w:pPr>
              <w:pStyle w:val="TableParagraph"/>
              <w:spacing w:line="248" w:lineRule="exact"/>
              <w:ind w:left="0" w:right="48"/>
              <w:jc w:val="right"/>
              <w:rPr>
                <w:b/>
                <w:sz w:val="24"/>
              </w:rPr>
            </w:pPr>
            <w:r>
              <w:rPr>
                <w:b/>
                <w:sz w:val="24"/>
                <w:u w:val="thick"/>
              </w:rPr>
              <w:t>12/05/2017</w:t>
            </w:r>
          </w:p>
        </w:tc>
      </w:tr>
      <w:tr>
        <w:trPr>
          <w:trHeight w:val="274" w:hRule="atLeast"/>
        </w:trPr>
        <w:tc>
          <w:tcPr>
            <w:tcW w:w="845" w:type="dxa"/>
          </w:tcPr>
          <w:p>
            <w:pPr>
              <w:pStyle w:val="TableParagraph"/>
              <w:spacing w:line="254" w:lineRule="exact"/>
              <w:ind w:left="50"/>
              <w:rPr>
                <w:b/>
                <w:sz w:val="24"/>
              </w:rPr>
            </w:pPr>
            <w:r>
              <w:rPr>
                <w:b/>
                <w:sz w:val="24"/>
              </w:rPr>
              <w:t>LL.</w:t>
            </w:r>
          </w:p>
        </w:tc>
        <w:tc>
          <w:tcPr>
            <w:tcW w:w="1431" w:type="dxa"/>
          </w:tcPr>
          <w:p>
            <w:pPr>
              <w:pStyle w:val="TableParagraph"/>
              <w:spacing w:line="254" w:lineRule="exact"/>
              <w:ind w:left="0" w:right="48"/>
              <w:jc w:val="right"/>
              <w:rPr>
                <w:b/>
                <w:sz w:val="24"/>
              </w:rPr>
            </w:pPr>
            <w:r>
              <w:rPr>
                <w:b/>
                <w:sz w:val="24"/>
                <w:u w:val="thick"/>
              </w:rPr>
              <w:t>15/05/2017</w:t>
            </w:r>
          </w:p>
        </w:tc>
      </w:tr>
      <w:tr>
        <w:trPr>
          <w:trHeight w:val="566" w:hRule="atLeast"/>
        </w:trPr>
        <w:tc>
          <w:tcPr>
            <w:tcW w:w="845" w:type="dxa"/>
          </w:tcPr>
          <w:p>
            <w:pPr>
              <w:pStyle w:val="TableParagraph"/>
              <w:spacing w:line="272" w:lineRule="exact"/>
              <w:ind w:left="50"/>
              <w:rPr>
                <w:b/>
                <w:sz w:val="24"/>
              </w:rPr>
            </w:pPr>
            <w:r>
              <w:rPr>
                <w:b/>
                <w:sz w:val="24"/>
              </w:rPr>
              <w:t>MM.</w:t>
            </w:r>
          </w:p>
          <w:p>
            <w:pPr>
              <w:pStyle w:val="TableParagraph"/>
              <w:spacing w:line="273" w:lineRule="exact" w:before="1"/>
              <w:ind w:left="50"/>
              <w:rPr>
                <w:b/>
                <w:sz w:val="24"/>
              </w:rPr>
            </w:pPr>
            <w:r>
              <w:rPr>
                <w:b/>
                <w:sz w:val="24"/>
                <w:u w:val="thick"/>
              </w:rPr>
              <w:t>44,</w:t>
            </w:r>
          </w:p>
        </w:tc>
        <w:tc>
          <w:tcPr>
            <w:tcW w:w="1431" w:type="dxa"/>
          </w:tcPr>
          <w:p>
            <w:pPr>
              <w:pStyle w:val="TableParagraph"/>
              <w:spacing w:line="272" w:lineRule="exact"/>
              <w:ind w:left="0" w:right="48"/>
              <w:jc w:val="right"/>
              <w:rPr>
                <w:sz w:val="24"/>
              </w:rPr>
            </w:pPr>
            <w:r>
              <w:rPr>
                <w:sz w:val="24"/>
              </w:rPr>
              <w:t>08/08/2017</w:t>
            </w:r>
          </w:p>
        </w:tc>
      </w:tr>
      <w:tr>
        <w:trPr>
          <w:trHeight w:val="289" w:hRule="atLeast"/>
        </w:trPr>
        <w:tc>
          <w:tcPr>
            <w:tcW w:w="845" w:type="dxa"/>
          </w:tcPr>
          <w:p>
            <w:pPr>
              <w:pStyle w:val="TableParagraph"/>
              <w:spacing w:line="262" w:lineRule="exact" w:before="7"/>
              <w:ind w:left="50"/>
              <w:rPr>
                <w:b/>
                <w:sz w:val="24"/>
              </w:rPr>
            </w:pPr>
            <w:r>
              <w:rPr>
                <w:b/>
                <w:sz w:val="24"/>
              </w:rPr>
              <w:t>NN.</w:t>
            </w:r>
          </w:p>
        </w:tc>
        <w:tc>
          <w:tcPr>
            <w:tcW w:w="1431" w:type="dxa"/>
          </w:tcPr>
          <w:p>
            <w:pPr>
              <w:pStyle w:val="TableParagraph"/>
              <w:spacing w:line="262" w:lineRule="exact" w:before="7"/>
              <w:ind w:left="0" w:right="48"/>
              <w:jc w:val="right"/>
              <w:rPr>
                <w:sz w:val="24"/>
              </w:rPr>
            </w:pPr>
            <w:r>
              <w:rPr>
                <w:sz w:val="24"/>
              </w:rPr>
              <w:t>12/05/2017</w:t>
            </w:r>
          </w:p>
        </w:tc>
      </w:tr>
      <w:tr>
        <w:trPr>
          <w:trHeight w:val="271" w:hRule="atLeast"/>
        </w:trPr>
        <w:tc>
          <w:tcPr>
            <w:tcW w:w="845" w:type="dxa"/>
          </w:tcPr>
          <w:p>
            <w:pPr>
              <w:pStyle w:val="TableParagraph"/>
              <w:spacing w:line="252" w:lineRule="exact"/>
              <w:ind w:left="50"/>
              <w:rPr>
                <w:b/>
                <w:sz w:val="24"/>
              </w:rPr>
            </w:pPr>
            <w:r>
              <w:rPr>
                <w:b/>
                <w:sz w:val="24"/>
              </w:rPr>
              <w:t>OO.</w:t>
            </w:r>
          </w:p>
        </w:tc>
        <w:tc>
          <w:tcPr>
            <w:tcW w:w="1431" w:type="dxa"/>
          </w:tcPr>
          <w:p>
            <w:pPr>
              <w:pStyle w:val="TableParagraph"/>
              <w:spacing w:line="252" w:lineRule="exact"/>
              <w:ind w:left="0" w:right="48"/>
              <w:jc w:val="right"/>
              <w:rPr>
                <w:b/>
                <w:sz w:val="24"/>
              </w:rPr>
            </w:pPr>
            <w:r>
              <w:rPr>
                <w:b/>
                <w:sz w:val="24"/>
                <w:u w:val="thick"/>
              </w:rPr>
              <w:t>02/06/2017</w:t>
            </w:r>
          </w:p>
        </w:tc>
      </w:tr>
    </w:tbl>
    <w:p>
      <w:pPr>
        <w:spacing w:before="0"/>
        <w:ind w:left="1141" w:right="0" w:firstLine="0"/>
        <w:jc w:val="left"/>
        <w:rPr>
          <w:b/>
          <w:sz w:val="24"/>
        </w:rPr>
      </w:pPr>
      <w:r>
        <w:rPr>
          <w:b/>
          <w:sz w:val="24"/>
        </w:rPr>
        <w:t>PP.</w:t>
      </w:r>
      <w:r>
        <w:rPr>
          <w:b/>
          <w:sz w:val="24"/>
          <w:u w:val="thick"/>
        </w:rPr>
        <w:t>01/06/2017</w:t>
      </w:r>
    </w:p>
    <w:p>
      <w:pPr>
        <w:tabs>
          <w:tab w:pos="2221" w:val="left" w:leader="none"/>
        </w:tabs>
        <w:spacing w:before="1"/>
        <w:ind w:left="1141" w:right="0" w:firstLine="0"/>
        <w:jc w:val="left"/>
        <w:rPr>
          <w:b/>
          <w:sz w:val="24"/>
        </w:rPr>
      </w:pPr>
      <w:r>
        <w:rPr>
          <w:b/>
          <w:sz w:val="24"/>
        </w:rPr>
        <w:t>QQ.</w:t>
        <w:tab/>
      </w:r>
      <w:r>
        <w:rPr>
          <w:b/>
          <w:sz w:val="24"/>
          <w:u w:val="thick"/>
        </w:rPr>
        <w:t>12/06/2017</w:t>
      </w:r>
    </w:p>
    <w:p>
      <w:pPr>
        <w:tabs>
          <w:tab w:pos="2221" w:val="left" w:leader="none"/>
        </w:tabs>
        <w:spacing w:before="2"/>
        <w:ind w:left="1141" w:right="0" w:firstLine="0"/>
        <w:jc w:val="left"/>
        <w:rPr>
          <w:sz w:val="24"/>
        </w:rPr>
      </w:pPr>
      <w:r>
        <w:rPr>
          <w:b/>
          <w:sz w:val="24"/>
        </w:rPr>
        <w:t>RR.</w:t>
        <w:tab/>
      </w:r>
      <w:r>
        <w:rPr>
          <w:sz w:val="24"/>
        </w:rPr>
        <w:t>00/06/2017</w:t>
      </w:r>
    </w:p>
    <w:p>
      <w:pPr>
        <w:pStyle w:val="Heading1"/>
        <w:spacing w:before="2"/>
        <w:ind w:left="1141"/>
      </w:pPr>
      <w:r>
        <w:rPr/>
        <w:t>SS. </w:t>
      </w:r>
      <w:r>
        <w:rPr>
          <w:u w:val="thick"/>
        </w:rPr>
        <w:t>19/06/2017</w:t>
      </w:r>
    </w:p>
    <w:p>
      <w:pPr>
        <w:tabs>
          <w:tab w:pos="2221" w:val="left" w:leader="none"/>
        </w:tabs>
        <w:spacing w:line="273" w:lineRule="exact" w:before="1"/>
        <w:ind w:left="1141" w:right="0" w:firstLine="0"/>
        <w:jc w:val="left"/>
        <w:rPr>
          <w:b/>
          <w:sz w:val="24"/>
        </w:rPr>
      </w:pPr>
      <w:r>
        <w:rPr>
          <w:b/>
          <w:sz w:val="24"/>
        </w:rPr>
        <w:t>TT.</w:t>
        <w:tab/>
      </w:r>
      <w:r>
        <w:rPr>
          <w:b/>
          <w:sz w:val="24"/>
          <w:u w:val="thick"/>
        </w:rPr>
        <w:t>16/06/2017</w:t>
      </w:r>
    </w:p>
    <w:p>
      <w:pPr>
        <w:tabs>
          <w:tab w:pos="2221" w:val="left" w:leader="none"/>
        </w:tabs>
        <w:spacing w:line="273" w:lineRule="exact" w:before="0"/>
        <w:ind w:left="1141" w:right="0" w:firstLine="0"/>
        <w:jc w:val="left"/>
        <w:rPr>
          <w:b/>
          <w:sz w:val="24"/>
        </w:rPr>
      </w:pPr>
      <w:r>
        <w:rPr>
          <w:b/>
          <w:sz w:val="24"/>
        </w:rPr>
        <w:t>UU.</w:t>
        <w:tab/>
      </w:r>
      <w:r>
        <w:rPr>
          <w:b/>
          <w:sz w:val="24"/>
          <w:u w:val="thick"/>
        </w:rPr>
        <w:t>26/06/2017</w:t>
      </w:r>
    </w:p>
    <w:p>
      <w:pPr>
        <w:tabs>
          <w:tab w:pos="2221" w:val="left" w:leader="none"/>
        </w:tabs>
        <w:spacing w:before="2"/>
        <w:ind w:left="1141" w:right="0" w:firstLine="0"/>
        <w:jc w:val="left"/>
        <w:rPr>
          <w:b/>
          <w:sz w:val="24"/>
        </w:rPr>
      </w:pPr>
      <w:r>
        <w:rPr>
          <w:b/>
          <w:sz w:val="24"/>
        </w:rPr>
        <w:t>VV.</w:t>
        <w:tab/>
      </w:r>
      <w:r>
        <w:rPr>
          <w:b/>
          <w:sz w:val="24"/>
          <w:u w:val="thick"/>
        </w:rPr>
        <w:t>23/06/2017</w:t>
      </w:r>
    </w:p>
    <w:p>
      <w:pPr>
        <w:tabs>
          <w:tab w:pos="2221" w:val="left" w:leader="none"/>
        </w:tabs>
        <w:spacing w:before="1"/>
        <w:ind w:left="1141" w:right="0" w:firstLine="0"/>
        <w:jc w:val="left"/>
        <w:rPr>
          <w:b/>
          <w:sz w:val="24"/>
        </w:rPr>
      </w:pPr>
      <w:r>
        <w:rPr>
          <w:b/>
          <w:sz w:val="24"/>
        </w:rPr>
        <w:t>WW.</w:t>
        <w:tab/>
      </w:r>
      <w:r>
        <w:rPr>
          <w:b/>
          <w:sz w:val="24"/>
          <w:u w:val="thick"/>
        </w:rPr>
        <w:t>03/07/2017</w:t>
      </w:r>
    </w:p>
    <w:p>
      <w:pPr>
        <w:tabs>
          <w:tab w:pos="2221" w:val="left" w:leader="none"/>
        </w:tabs>
        <w:spacing w:before="2"/>
        <w:ind w:left="1141" w:right="0" w:firstLine="0"/>
        <w:jc w:val="left"/>
        <w:rPr>
          <w:b/>
          <w:sz w:val="24"/>
        </w:rPr>
      </w:pPr>
      <w:r>
        <w:rPr>
          <w:b/>
          <w:sz w:val="24"/>
        </w:rPr>
        <w:t>XX.</w:t>
        <w:tab/>
      </w:r>
      <w:r>
        <w:rPr>
          <w:b/>
          <w:sz w:val="24"/>
          <w:u w:val="thick"/>
        </w:rPr>
        <w:t>28/06/2017</w:t>
      </w:r>
    </w:p>
    <w:p>
      <w:pPr>
        <w:tabs>
          <w:tab w:pos="2221" w:val="left" w:leader="none"/>
        </w:tabs>
        <w:spacing w:before="2"/>
        <w:ind w:left="1141" w:right="0" w:firstLine="0"/>
        <w:jc w:val="left"/>
        <w:rPr>
          <w:sz w:val="24"/>
        </w:rPr>
      </w:pPr>
      <w:r>
        <w:rPr>
          <w:b/>
          <w:sz w:val="24"/>
        </w:rPr>
        <w:t>YY.</w:t>
        <w:tab/>
      </w:r>
      <w:r>
        <w:rPr>
          <w:sz w:val="24"/>
        </w:rPr>
        <w:t>08/08/2017</w:t>
      </w:r>
    </w:p>
    <w:p>
      <w:pPr>
        <w:pStyle w:val="Heading1"/>
        <w:spacing w:before="1"/>
        <w:ind w:left="1141"/>
      </w:pPr>
      <w:r>
        <w:rPr>
          <w:u w:val="thick"/>
        </w:rPr>
        <w:t>45</w:t>
      </w:r>
    </w:p>
    <w:p>
      <w:pPr>
        <w:tabs>
          <w:tab w:pos="2221" w:val="left" w:leader="none"/>
        </w:tabs>
        <w:spacing w:before="17"/>
        <w:ind w:left="1141" w:right="0" w:firstLine="0"/>
        <w:jc w:val="left"/>
        <w:rPr>
          <w:b/>
          <w:sz w:val="24"/>
        </w:rPr>
      </w:pPr>
      <w:r>
        <w:rPr>
          <w:b/>
          <w:sz w:val="24"/>
        </w:rPr>
        <w:t>ZZ.</w:t>
        <w:tab/>
      </w:r>
      <w:r>
        <w:rPr>
          <w:b/>
          <w:color w:val="FF0000"/>
          <w:sz w:val="24"/>
          <w:u w:val="thick" w:color="FF0000"/>
        </w:rPr>
        <w:t>03</w:t>
      </w:r>
      <w:r>
        <w:rPr>
          <w:b/>
          <w:sz w:val="24"/>
          <w:u w:val="thick" w:color="FF0000"/>
        </w:rPr>
        <w:t>/06/2017</w:t>
      </w:r>
    </w:p>
    <w:p>
      <w:pPr>
        <w:tabs>
          <w:tab w:pos="2221" w:val="left" w:leader="none"/>
        </w:tabs>
        <w:spacing w:before="2"/>
        <w:ind w:left="1141" w:right="0" w:firstLine="0"/>
        <w:jc w:val="left"/>
        <w:rPr>
          <w:b/>
          <w:sz w:val="24"/>
        </w:rPr>
      </w:pPr>
      <w:r>
        <w:rPr>
          <w:b/>
          <w:sz w:val="24"/>
        </w:rPr>
        <w:t>AAA.</w:t>
        <w:tab/>
      </w: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p>
    <w:p>
      <w:pPr>
        <w:tabs>
          <w:tab w:pos="2221" w:val="left" w:leader="none"/>
        </w:tabs>
        <w:spacing w:line="273" w:lineRule="exact" w:before="1"/>
        <w:ind w:left="1141" w:right="0" w:firstLine="0"/>
        <w:jc w:val="left"/>
        <w:rPr>
          <w:b/>
          <w:sz w:val="24"/>
        </w:rPr>
      </w:pPr>
      <w:r>
        <w:rPr>
          <w:b/>
          <w:spacing w:val="-3"/>
          <w:sz w:val="24"/>
        </w:rPr>
        <w:t>BBB.</w:t>
        <w:tab/>
      </w:r>
      <w:r>
        <w:rPr>
          <w:b/>
          <w:sz w:val="24"/>
          <w:u w:val="thick"/>
        </w:rPr>
        <w:t>13/07/2017</w:t>
      </w:r>
    </w:p>
    <w:p>
      <w:pPr>
        <w:tabs>
          <w:tab w:pos="2221" w:val="left" w:leader="none"/>
        </w:tabs>
        <w:spacing w:line="273" w:lineRule="exact" w:before="0"/>
        <w:ind w:left="1141" w:right="0" w:firstLine="0"/>
        <w:jc w:val="left"/>
        <w:rPr>
          <w:b/>
          <w:sz w:val="24"/>
        </w:rPr>
      </w:pPr>
      <w:r>
        <w:rPr>
          <w:b/>
          <w:sz w:val="24"/>
        </w:rPr>
        <w:t>CCC.</w:t>
        <w:tab/>
      </w:r>
      <w:r>
        <w:rPr>
          <w:b/>
          <w:sz w:val="24"/>
          <w:u w:val="thick"/>
        </w:rPr>
        <w:t>19/07/2017</w:t>
      </w:r>
    </w:p>
    <w:p>
      <w:pPr>
        <w:tabs>
          <w:tab w:pos="2221" w:val="left" w:leader="none"/>
        </w:tabs>
        <w:spacing w:before="2"/>
        <w:ind w:left="1141" w:right="0" w:firstLine="0"/>
        <w:jc w:val="left"/>
        <w:rPr>
          <w:b/>
          <w:sz w:val="24"/>
        </w:rPr>
      </w:pPr>
      <w:r>
        <w:rPr>
          <w:b/>
          <w:sz w:val="24"/>
        </w:rPr>
        <w:t>DDD.</w:t>
        <w:tab/>
      </w:r>
      <w:r>
        <w:rPr>
          <w:b/>
          <w:sz w:val="24"/>
          <w:u w:val="thick"/>
        </w:rPr>
        <w:t>27/07/2017</w:t>
      </w:r>
    </w:p>
    <w:p>
      <w:pPr>
        <w:tabs>
          <w:tab w:pos="2221" w:val="left" w:leader="none"/>
        </w:tabs>
        <w:spacing w:before="2"/>
        <w:ind w:left="1141" w:right="0" w:firstLine="0"/>
        <w:jc w:val="left"/>
        <w:rPr>
          <w:sz w:val="24"/>
        </w:rPr>
      </w:pPr>
      <w:r>
        <w:rPr>
          <w:b/>
          <w:spacing w:val="-3"/>
          <w:sz w:val="24"/>
        </w:rPr>
        <w:t>EEE.</w:t>
        <w:tab/>
      </w:r>
      <w:r>
        <w:rPr>
          <w:sz w:val="24"/>
        </w:rPr>
        <w:t>08/08/2017</w:t>
      </w:r>
    </w:p>
    <w:p>
      <w:pPr>
        <w:tabs>
          <w:tab w:pos="2221" w:val="left" w:leader="none"/>
        </w:tabs>
        <w:spacing w:before="1"/>
        <w:ind w:left="1141" w:right="0" w:firstLine="0"/>
        <w:jc w:val="left"/>
        <w:rPr>
          <w:sz w:val="24"/>
        </w:rPr>
      </w:pPr>
      <w:r>
        <w:rPr>
          <w:b/>
          <w:spacing w:val="2"/>
          <w:sz w:val="24"/>
        </w:rPr>
        <w:t>FFF.</w:t>
        <w:tab/>
      </w:r>
      <w:r>
        <w:rPr>
          <w:sz w:val="24"/>
        </w:rPr>
        <w:t>08/08/2017</w:t>
      </w:r>
    </w:p>
    <w:p>
      <w:pPr>
        <w:pStyle w:val="BodyText"/>
        <w:spacing w:before="10"/>
        <w:ind w:left="0"/>
        <w:rPr>
          <w:sz w:val="15"/>
        </w:rPr>
      </w:pPr>
    </w:p>
    <w:p>
      <w:pPr>
        <w:pStyle w:val="BodyText"/>
        <w:spacing w:before="90"/>
      </w:pPr>
      <w:r>
        <w:rPr/>
        <w:t>--</w:t>
      </w:r>
    </w:p>
    <w:p>
      <w:pPr>
        <w:pStyle w:val="BodyText"/>
        <w:spacing w:before="3"/>
        <w:ind w:left="0"/>
      </w:pPr>
    </w:p>
    <w:p>
      <w:pPr>
        <w:pStyle w:val="Heading1"/>
      </w:pPr>
      <w:r>
        <w:rPr>
          <w:u w:val="thick"/>
        </w:rPr>
        <w:t>1</w:t>
      </w:r>
    </w:p>
    <w:p>
      <w:pPr>
        <w:spacing w:before="2"/>
        <w:ind w:left="781" w:right="0" w:firstLine="0"/>
        <w:jc w:val="left"/>
        <w:rPr>
          <w:b/>
          <w:sz w:val="24"/>
        </w:rPr>
      </w:pPr>
      <w:r>
        <w:rPr>
          <w:b/>
          <w:sz w:val="24"/>
          <w:u w:val="thick"/>
        </w:rPr>
        <w:t>1 x Email</w:t>
      </w:r>
    </w:p>
    <w:p>
      <w:pPr>
        <w:pStyle w:val="BodyText"/>
        <w:spacing w:before="1"/>
      </w:pPr>
      <w:r>
        <w:rPr/>
        <w:t>Mother to me about building defense case!</w:t>
      </w:r>
    </w:p>
    <w:p>
      <w:pPr>
        <w:spacing w:after="0"/>
        <w:sectPr>
          <w:pgSz w:w="11910" w:h="16840"/>
          <w:pgMar w:top="1360" w:bottom="280" w:left="660" w:right="0"/>
        </w:sectPr>
      </w:pPr>
    </w:p>
    <w:p>
      <w:pPr>
        <w:spacing w:line="237" w:lineRule="auto" w:before="66"/>
        <w:ind w:left="781" w:right="6642" w:firstLine="0"/>
        <w:jc w:val="left"/>
        <w:rPr>
          <w:sz w:val="24"/>
        </w:rPr>
      </w:pPr>
      <w:r>
        <w:rPr>
          <w:b/>
          <w:sz w:val="24"/>
        </w:rPr>
        <w:t>Date: Monday, 20 March 2017, 14:09 Subject: re: </w:t>
      </w:r>
      <w:r>
        <w:rPr>
          <w:sz w:val="24"/>
        </w:rPr>
        <w:t>information Council </w:t>
      </w:r>
      <w:r>
        <w:rPr>
          <w:b/>
          <w:sz w:val="24"/>
        </w:rPr>
        <w:t>From: </w:t>
      </w:r>
      <w:r>
        <w:rPr>
          <w:sz w:val="24"/>
        </w:rPr>
        <w:t>Mother</w:t>
      </w:r>
    </w:p>
    <w:p>
      <w:pPr>
        <w:pStyle w:val="BodyText"/>
        <w:spacing w:before="3"/>
      </w:pPr>
      <w:hyperlink r:id="rId9">
        <w:r>
          <w:rPr>
            <w:color w:val="0000FF"/>
            <w:u w:val="single" w:color="0000FF"/>
          </w:rPr>
          <w:t>Mother! 32@blueyonder.co.uk</w:t>
        </w:r>
      </w:hyperlink>
    </w:p>
    <w:p>
      <w:pPr>
        <w:pStyle w:val="BodyText"/>
        <w:spacing w:before="2"/>
      </w:pPr>
      <w:r>
        <w:rPr>
          <w:b/>
        </w:rPr>
        <w:t>To: </w:t>
      </w:r>
      <w:hyperlink r:id="rId10">
        <w:r>
          <w:rPr>
            <w:color w:val="0000FF"/>
            <w:u w:val="single" w:color="0000FF"/>
          </w:rPr>
          <w:t>re_wired@ymail.com</w:t>
        </w:r>
      </w:hyperlink>
    </w:p>
    <w:p>
      <w:pPr>
        <w:pStyle w:val="BodyText"/>
        <w:spacing w:before="2"/>
      </w:pPr>
      <w:r>
        <w:rPr/>
        <w:t>Here see attached </w:t>
      </w:r>
      <w:r>
        <w:rPr>
          <w:u w:val="single"/>
        </w:rPr>
        <w:t>you need to look at complaints-list-001 file and Attachment 5_105.</w:t>
      </w:r>
    </w:p>
    <w:p>
      <w:pPr>
        <w:pStyle w:val="BodyText"/>
        <w:spacing w:before="9"/>
        <w:ind w:left="0"/>
        <w:rPr>
          <w:sz w:val="15"/>
        </w:rPr>
      </w:pPr>
    </w:p>
    <w:p>
      <w:pPr>
        <w:pStyle w:val="Heading1"/>
        <w:spacing w:before="90"/>
      </w:pPr>
      <w:r>
        <w:rPr>
          <w:u w:val="thick"/>
        </w:rPr>
        <w:t>2</w:t>
      </w:r>
    </w:p>
    <w:p>
      <w:pPr>
        <w:spacing w:before="2"/>
        <w:ind w:left="781" w:right="0" w:firstLine="0"/>
        <w:jc w:val="left"/>
        <w:rPr>
          <w:b/>
          <w:sz w:val="24"/>
        </w:rPr>
      </w:pPr>
      <w:r>
        <w:rPr>
          <w:b/>
          <w:sz w:val="24"/>
          <w:u w:val="thick"/>
        </w:rPr>
        <w:t>1 x Email</w:t>
      </w:r>
    </w:p>
    <w:p>
      <w:pPr>
        <w:pStyle w:val="BodyText"/>
        <w:spacing w:before="2"/>
      </w:pPr>
      <w:r>
        <w:rPr/>
        <w:t>Mother to Lemmy about updated official complaint!</w:t>
      </w:r>
    </w:p>
    <w:p>
      <w:pPr>
        <w:pStyle w:val="BodyText"/>
        <w:spacing w:before="2"/>
        <w:ind w:left="0"/>
      </w:pPr>
    </w:p>
    <w:p>
      <w:pPr>
        <w:pStyle w:val="Heading1"/>
        <w:spacing w:line="273" w:lineRule="exact" w:before="1"/>
      </w:pPr>
      <w:r>
        <w:rPr>
          <w:u w:val="thick"/>
        </w:rPr>
        <w:t>3</w:t>
      </w:r>
    </w:p>
    <w:p>
      <w:pPr>
        <w:spacing w:line="273" w:lineRule="exact" w:before="0"/>
        <w:ind w:left="781" w:right="0" w:firstLine="0"/>
        <w:jc w:val="left"/>
        <w:rPr>
          <w:b/>
          <w:sz w:val="24"/>
        </w:rPr>
      </w:pPr>
      <w:r>
        <w:rPr>
          <w:b/>
          <w:sz w:val="24"/>
          <w:u w:val="thick"/>
        </w:rPr>
        <w:t>The Enfield Gov / Email’s Issue:</w:t>
      </w:r>
    </w:p>
    <w:p>
      <w:pPr>
        <w:pStyle w:val="ListParagraph"/>
        <w:numPr>
          <w:ilvl w:val="0"/>
          <w:numId w:val="9"/>
        </w:numPr>
        <w:tabs>
          <w:tab w:pos="1261" w:val="left" w:leader="none"/>
        </w:tabs>
        <w:spacing w:line="240" w:lineRule="auto" w:before="2" w:after="0"/>
        <w:ind w:left="1261" w:right="0" w:hanging="480"/>
        <w:jc w:val="left"/>
        <w:rPr>
          <w:sz w:val="24"/>
        </w:rPr>
      </w:pPr>
      <w:r>
        <w:rPr>
          <w:sz w:val="24"/>
        </w:rPr>
        <w:t>Lorraine Cordell _Re_ Anti-Social Behaviour Allegations against Mr. Simon</w:t>
      </w:r>
      <w:r>
        <w:rPr>
          <w:spacing w:val="-10"/>
          <w:sz w:val="24"/>
        </w:rPr>
        <w:t> </w:t>
      </w:r>
      <w:r>
        <w:rPr>
          <w:sz w:val="24"/>
        </w:rPr>
        <w:t>Cordell</w:t>
      </w:r>
    </w:p>
    <w:p>
      <w:pPr>
        <w:spacing w:before="1"/>
        <w:ind w:left="781" w:right="0" w:firstLine="0"/>
        <w:jc w:val="left"/>
        <w:rPr>
          <w:sz w:val="24"/>
        </w:rPr>
      </w:pPr>
      <w:r>
        <w:rPr>
          <w:b/>
          <w:sz w:val="24"/>
        </w:rPr>
        <w:t>[SEC=OFFICIAL] </w:t>
      </w:r>
      <w:r>
        <w:rPr>
          <w:sz w:val="24"/>
        </w:rPr>
        <w:t>_ (5)</w:t>
      </w:r>
    </w:p>
    <w:p>
      <w:pPr>
        <w:spacing w:before="2"/>
        <w:ind w:left="781" w:right="0" w:firstLine="0"/>
        <w:jc w:val="left"/>
        <w:rPr>
          <w:sz w:val="24"/>
        </w:rPr>
      </w:pPr>
      <w:r>
        <w:rPr>
          <w:b/>
          <w:sz w:val="24"/>
        </w:rPr>
        <w:t>/ Page Numbers: </w:t>
      </w:r>
      <w:r>
        <w:rPr>
          <w:sz w:val="24"/>
        </w:rPr>
        <w:t>3036,3037,3038,3039,3040,3041,3042,3043,3044,</w:t>
      </w:r>
    </w:p>
    <w:p>
      <w:pPr>
        <w:pStyle w:val="BodyText"/>
        <w:spacing w:line="273" w:lineRule="exact" w:before="1"/>
      </w:pPr>
      <w:r>
        <w:rPr>
          <w:b/>
        </w:rPr>
        <w:t>From: </w:t>
      </w:r>
      <w:r>
        <w:rPr/>
        <w:t>Lorraine Cordell [</w:t>
      </w:r>
      <w:hyperlink r:id="rId34">
        <w:r>
          <w:rPr>
            <w:color w:val="0000FF"/>
            <w:u w:val="single" w:color="0000FF"/>
          </w:rPr>
          <w:t>lorraine32@blueyonder.co.uk</w:t>
        </w:r>
      </w:hyperlink>
      <w:r>
        <w:rPr/>
        <w:t>]</w:t>
      </w:r>
    </w:p>
    <w:p>
      <w:pPr>
        <w:spacing w:line="242" w:lineRule="auto" w:before="0"/>
        <w:ind w:left="781" w:right="7782" w:firstLine="0"/>
        <w:jc w:val="left"/>
        <w:rPr>
          <w:sz w:val="24"/>
        </w:rPr>
      </w:pPr>
      <w:r>
        <w:rPr>
          <w:b/>
          <w:sz w:val="24"/>
        </w:rPr>
        <w:t>Sent: </w:t>
      </w:r>
      <w:r>
        <w:rPr>
          <w:sz w:val="24"/>
        </w:rPr>
        <w:t>20 March </w:t>
      </w:r>
      <w:r>
        <w:rPr>
          <w:b/>
          <w:sz w:val="24"/>
        </w:rPr>
        <w:t>2017 </w:t>
      </w:r>
      <w:r>
        <w:rPr>
          <w:sz w:val="24"/>
        </w:rPr>
        <w:t>14:08 </w:t>
      </w:r>
      <w:r>
        <w:rPr>
          <w:b/>
          <w:sz w:val="24"/>
        </w:rPr>
        <w:t>To: </w:t>
      </w:r>
      <w:r>
        <w:rPr>
          <w:sz w:val="24"/>
        </w:rPr>
        <w:t>'Lemmy Nwabuisi' </w:t>
      </w:r>
      <w:r>
        <w:rPr>
          <w:b/>
          <w:sz w:val="24"/>
        </w:rPr>
        <w:t>Subject: RE: </w:t>
      </w:r>
      <w:r>
        <w:rPr>
          <w:sz w:val="24"/>
        </w:rPr>
        <w:t>Anti-Social</w:t>
      </w:r>
    </w:p>
    <w:p>
      <w:pPr>
        <w:spacing w:line="272" w:lineRule="exact" w:before="0"/>
        <w:ind w:left="781" w:right="0" w:firstLine="0"/>
        <w:jc w:val="left"/>
        <w:rPr>
          <w:b/>
          <w:sz w:val="24"/>
        </w:rPr>
      </w:pPr>
      <w:r>
        <w:rPr>
          <w:sz w:val="24"/>
        </w:rPr>
        <w:t>Behaviour Allegations against Mr Simon Cordell </w:t>
      </w:r>
      <w:r>
        <w:rPr>
          <w:b/>
          <w:sz w:val="24"/>
        </w:rPr>
        <w:t>[SEC=OFFICIAL]</w:t>
      </w:r>
    </w:p>
    <w:p>
      <w:pPr>
        <w:spacing w:line="273" w:lineRule="exact" w:before="0"/>
        <w:ind w:left="781" w:right="0" w:firstLine="0"/>
        <w:jc w:val="left"/>
        <w:rPr>
          <w:b/>
          <w:sz w:val="24"/>
        </w:rPr>
      </w:pPr>
      <w:r>
        <w:rPr>
          <w:sz w:val="24"/>
        </w:rPr>
        <w:t>18/03/</w:t>
      </w:r>
      <w:r>
        <w:rPr>
          <w:b/>
          <w:sz w:val="24"/>
        </w:rPr>
        <w:t>2017</w:t>
      </w:r>
    </w:p>
    <w:p>
      <w:pPr>
        <w:pStyle w:val="BodyText"/>
        <w:spacing w:line="273" w:lineRule="exact"/>
      </w:pPr>
      <w:r>
        <w:rPr/>
        <w:t>Dear Lemmy Nwabuisi</w:t>
      </w:r>
    </w:p>
    <w:p>
      <w:pPr>
        <w:pStyle w:val="BodyText"/>
        <w:spacing w:before="1"/>
        <w:ind w:right="1464"/>
      </w:pPr>
      <w:r>
        <w:rPr/>
        <w:t>I'd like to apologise for the late reply to this email, I've just come out of hospital after undergoing two operations and only got released from hospital late on the 17 March </w:t>
      </w:r>
      <w:r>
        <w:rPr>
          <w:b/>
        </w:rPr>
        <w:t>2017</w:t>
      </w:r>
      <w:r>
        <w:rPr/>
        <w:t>. You stated in your letter to Mr Cordell, that the first letter you wrote was dated 29 December </w:t>
      </w:r>
      <w:r>
        <w:rPr>
          <w:b/>
        </w:rPr>
        <w:t>2016</w:t>
      </w:r>
      <w:r>
        <w:rPr/>
        <w:t>, and that you </w:t>
      </w:r>
      <w:r>
        <w:rPr>
          <w:spacing w:val="-2"/>
        </w:rPr>
        <w:t>set </w:t>
      </w:r>
      <w:r>
        <w:rPr/>
        <w:t>a meeting for 6 December </w:t>
      </w:r>
      <w:r>
        <w:rPr>
          <w:b/>
        </w:rPr>
        <w:t>2016 </w:t>
      </w:r>
      <w:r>
        <w:rPr/>
        <w:t>this is incorrect, </w:t>
      </w:r>
      <w:r>
        <w:rPr>
          <w:spacing w:val="2"/>
        </w:rPr>
        <w:t>as </w:t>
      </w:r>
      <w:r>
        <w:rPr/>
        <w:t>the date for the meeting was </w:t>
      </w:r>
      <w:r>
        <w:rPr>
          <w:spacing w:val="-2"/>
        </w:rPr>
        <w:t>set </w:t>
      </w:r>
      <w:r>
        <w:rPr/>
        <w:t>for 6 January </w:t>
      </w:r>
      <w:r>
        <w:rPr>
          <w:b/>
        </w:rPr>
        <w:t>2017</w:t>
      </w:r>
      <w:r>
        <w:rPr/>
        <w:t>, yes this meeting was cancelled, you've then stated you wrote a letter on 31 January </w:t>
      </w:r>
      <w:r>
        <w:rPr>
          <w:b/>
        </w:rPr>
        <w:t>2017 </w:t>
      </w:r>
      <w:r>
        <w:rPr/>
        <w:t>to arrange a meeting for 9 February </w:t>
      </w:r>
      <w:r>
        <w:rPr>
          <w:b/>
        </w:rPr>
        <w:t>2017</w:t>
      </w:r>
      <w:r>
        <w:rPr/>
        <w:t>, this meeting was also cancelled, the reason these two meetings were cancelled was due to the ongoing complaint that was being addressed by Enfield council that still needs addressing but due to the data that came back from the subject access request and it not being completed properly this letter still needs to be reply to, there was also a subject access request that was put in to Enfield Council that we were waiting to be addressed and to receive </w:t>
      </w:r>
      <w:r>
        <w:rPr>
          <w:spacing w:val="2"/>
        </w:rPr>
        <w:t>the </w:t>
      </w:r>
      <w:r>
        <w:rPr/>
        <w:t>data back which as you are aware did take a considerable amount of time, and also the complaint also was delayed in a reply. As stated to you via email we felt it was unjustified to hold a meeting when there was an ongoing complaint, and a subject access request that we were waiting for, as</w:t>
      </w:r>
      <w:r>
        <w:rPr>
          <w:spacing w:val="-6"/>
        </w:rPr>
        <w:t> </w:t>
      </w:r>
      <w:r>
        <w:rPr/>
        <w:t>you</w:t>
      </w:r>
      <w:r>
        <w:rPr>
          <w:spacing w:val="-1"/>
        </w:rPr>
        <w:t> </w:t>
      </w:r>
      <w:r>
        <w:rPr/>
        <w:t>are</w:t>
      </w:r>
      <w:r>
        <w:rPr>
          <w:spacing w:val="-2"/>
        </w:rPr>
        <w:t> </w:t>
      </w:r>
      <w:r>
        <w:rPr/>
        <w:t>aware</w:t>
      </w:r>
      <w:r>
        <w:rPr>
          <w:spacing w:val="-3"/>
        </w:rPr>
        <w:t> </w:t>
      </w:r>
      <w:r>
        <w:rPr/>
        <w:t>there</w:t>
      </w:r>
      <w:r>
        <w:rPr>
          <w:spacing w:val="-3"/>
        </w:rPr>
        <w:t> </w:t>
      </w:r>
      <w:r>
        <w:rPr/>
        <w:t>are</w:t>
      </w:r>
      <w:r>
        <w:rPr>
          <w:spacing w:val="-3"/>
        </w:rPr>
        <w:t> </w:t>
      </w:r>
      <w:r>
        <w:rPr/>
        <w:t>still</w:t>
      </w:r>
      <w:r>
        <w:rPr>
          <w:spacing w:val="-2"/>
        </w:rPr>
        <w:t> </w:t>
      </w:r>
      <w:r>
        <w:rPr/>
        <w:t>issues</w:t>
      </w:r>
      <w:r>
        <w:rPr>
          <w:spacing w:val="-5"/>
        </w:rPr>
        <w:t> </w:t>
      </w:r>
      <w:r>
        <w:rPr/>
        <w:t>regarding</w:t>
      </w:r>
      <w:r>
        <w:rPr>
          <w:spacing w:val="-1"/>
        </w:rPr>
        <w:t> </w:t>
      </w:r>
      <w:r>
        <w:rPr/>
        <w:t>the</w:t>
      </w:r>
      <w:r>
        <w:rPr>
          <w:spacing w:val="-3"/>
        </w:rPr>
        <w:t> </w:t>
      </w:r>
      <w:r>
        <w:rPr/>
        <w:t>subject</w:t>
      </w:r>
      <w:r>
        <w:rPr>
          <w:spacing w:val="-1"/>
        </w:rPr>
        <w:t> </w:t>
      </w:r>
      <w:r>
        <w:rPr/>
        <w:t>access</w:t>
      </w:r>
      <w:r>
        <w:rPr>
          <w:spacing w:val="-5"/>
        </w:rPr>
        <w:t> </w:t>
      </w:r>
      <w:r>
        <w:rPr/>
        <w:t>request,</w:t>
      </w:r>
      <w:r>
        <w:rPr>
          <w:spacing w:val="-2"/>
        </w:rPr>
        <w:t> </w:t>
      </w:r>
      <w:r>
        <w:rPr/>
        <w:t>which</w:t>
      </w:r>
      <w:r>
        <w:rPr>
          <w:spacing w:val="-1"/>
        </w:rPr>
        <w:t> </w:t>
      </w:r>
      <w:r>
        <w:rPr/>
        <w:t>does</w:t>
      </w:r>
      <w:r>
        <w:rPr>
          <w:spacing w:val="-5"/>
        </w:rPr>
        <w:t> </w:t>
      </w:r>
      <w:r>
        <w:rPr/>
        <w:t>need</w:t>
      </w:r>
      <w:r>
        <w:rPr>
          <w:spacing w:val="-1"/>
        </w:rPr>
        <w:t> </w:t>
      </w:r>
      <w:r>
        <w:rPr/>
        <w:t>to be addressed. You then stated that she wrote again on 16 February </w:t>
      </w:r>
      <w:r>
        <w:rPr>
          <w:b/>
        </w:rPr>
        <w:t>2017 </w:t>
      </w:r>
      <w:r>
        <w:rPr/>
        <w:t>and arranged a meeting for 22 February </w:t>
      </w:r>
      <w:r>
        <w:rPr>
          <w:b/>
        </w:rPr>
        <w:t>2017 </w:t>
      </w:r>
      <w:r>
        <w:rPr/>
        <w:t>which was also cancelled, but you were also notified there was still issues with the subject access request, and that I had a meeting regarding the issues which was set for the 9 March </w:t>
      </w:r>
      <w:r>
        <w:rPr>
          <w:b/>
        </w:rPr>
        <w:t>2017</w:t>
      </w:r>
      <w:r>
        <w:rPr/>
        <w:t>, I stated to you that I would get back to you with a convenient date for the meeting to take place, but due to illness </w:t>
      </w:r>
      <w:r>
        <w:rPr>
          <w:spacing w:val="3"/>
        </w:rPr>
        <w:t>things </w:t>
      </w:r>
      <w:r>
        <w:rPr/>
        <w:t>have got delayed. You have also stated that it is very unfortunate that there have been repeated refusals to meet in regards to the issues with the neighbours, I feel that this is very misleading we have not refused once to have a meeting with you, but due to ongoing issues meetings have had to be cancelled with a justified reason, so how you can take this as a refusal is beyond me, we have kept you informed at every stage of every letter that you send out giving your reason’s </w:t>
      </w:r>
      <w:r>
        <w:rPr>
          <w:spacing w:val="2"/>
        </w:rPr>
        <w:t>as </w:t>
      </w:r>
      <w:r>
        <w:rPr/>
        <w:t>to why the meetings could not take place. Therefore, I do not understand how you can interpret this as a refusal. You will also be aware that my son does have health problems and that</w:t>
      </w:r>
      <w:r>
        <w:rPr>
          <w:spacing w:val="-28"/>
        </w:rPr>
        <w:t> </w:t>
      </w:r>
      <w:r>
        <w:rPr/>
        <w:t>he</w:t>
      </w:r>
    </w:p>
    <w:p>
      <w:pPr>
        <w:spacing w:after="0"/>
        <w:sectPr>
          <w:pgSz w:w="11910" w:h="16840"/>
          <w:pgMar w:top="1360" w:bottom="280" w:left="660" w:right="0"/>
        </w:sectPr>
      </w:pPr>
    </w:p>
    <w:p>
      <w:pPr>
        <w:pStyle w:val="BodyText"/>
        <w:spacing w:before="64"/>
        <w:ind w:right="1502"/>
      </w:pPr>
      <w:r>
        <w:rPr/>
        <w:t>does not leave his flat, not once have you thought in all the letters that you sent out how someone that does not leave his flat is going to be able to attend a meeting at the Civic Centre, therefore I am asking for the meeting to take place at Mr Cordell's home address, due to Mr Cordell's health, arrangements will need to be made that someone is at the meeting with Mr Cordell, and under no circumstances will Mr Cordell be addressing the issues while he is on his own. You have also stated that if Mr Cordell does not attend or set a new date that you will be putting an application seeking possession of his home, it seems that Enfield Council have already made their mind up that Mr Cordell is guilty of what has been alleged in the complaints, you also state that if any further allegations are made against Mr Cordell that you can take legal action, since your last update with the dates has there been any more allegations against Mr Cordell?</w:t>
      </w:r>
    </w:p>
    <w:p>
      <w:pPr>
        <w:pStyle w:val="BodyText"/>
        <w:spacing w:line="235" w:lineRule="auto" w:before="7"/>
        <w:ind w:right="1891"/>
      </w:pPr>
      <w:r>
        <w:rPr/>
        <w:t>Next week I have a number of hospital appointments so it will really be hard to do the 22 March </w:t>
      </w:r>
      <w:r>
        <w:rPr>
          <w:b/>
        </w:rPr>
        <w:t>2017</w:t>
      </w:r>
      <w:r>
        <w:rPr/>
        <w:t>, if you</w:t>
      </w:r>
    </w:p>
    <w:p>
      <w:pPr>
        <w:pStyle w:val="BodyText"/>
        <w:spacing w:before="3"/>
        <w:ind w:right="1721"/>
      </w:pPr>
      <w:r>
        <w:rPr/>
        <w:t>could get back to me with some dates that the meeting can take place at Mr Cordell's home address I would be</w:t>
      </w:r>
    </w:p>
    <w:p>
      <w:pPr>
        <w:pStyle w:val="BodyText"/>
        <w:spacing w:before="3"/>
        <w:ind w:right="3717"/>
      </w:pPr>
      <w:r>
        <w:rPr/>
        <w:t>most grateful. or if there is any problem with this please let me know. Regards</w:t>
      </w:r>
    </w:p>
    <w:p>
      <w:pPr>
        <w:pStyle w:val="BodyText"/>
        <w:spacing w:line="272" w:lineRule="exact"/>
      </w:pPr>
      <w:r>
        <w:rPr/>
        <w:t>Miss L Cordell</w:t>
      </w:r>
    </w:p>
    <w:p>
      <w:pPr>
        <w:pStyle w:val="BodyText"/>
        <w:spacing w:before="1"/>
      </w:pPr>
      <w:r>
        <w:rPr>
          <w:b/>
        </w:rPr>
        <w:t>From: </w:t>
      </w:r>
      <w:r>
        <w:rPr/>
        <w:t>Lemmy Nwabuisi [mailto: </w:t>
      </w:r>
      <w:hyperlink r:id="rId19">
        <w:r>
          <w:rPr>
            <w:color w:val="0000FF"/>
            <w:u w:val="single" w:color="0000FF"/>
          </w:rPr>
          <w:t>Lemmy.NWABUISI@enfield.gov.uk</w:t>
        </w:r>
      </w:hyperlink>
      <w:r>
        <w:rPr/>
        <w:t>]</w:t>
      </w:r>
    </w:p>
    <w:p>
      <w:pPr>
        <w:spacing w:line="242" w:lineRule="auto" w:before="2"/>
        <w:ind w:left="781" w:right="7782" w:firstLine="0"/>
        <w:jc w:val="left"/>
        <w:rPr>
          <w:sz w:val="24"/>
        </w:rPr>
      </w:pPr>
      <w:r>
        <w:rPr>
          <w:b/>
          <w:sz w:val="24"/>
        </w:rPr>
        <w:t>Sent: </w:t>
      </w:r>
      <w:r>
        <w:rPr>
          <w:sz w:val="24"/>
        </w:rPr>
        <w:t>16 March </w:t>
      </w:r>
      <w:r>
        <w:rPr>
          <w:b/>
          <w:sz w:val="24"/>
        </w:rPr>
        <w:t>2017 </w:t>
      </w:r>
      <w:r>
        <w:rPr>
          <w:sz w:val="24"/>
        </w:rPr>
        <w:t>14:12 </w:t>
      </w:r>
      <w:r>
        <w:rPr>
          <w:b/>
          <w:sz w:val="24"/>
        </w:rPr>
        <w:t>To: </w:t>
      </w:r>
      <w:r>
        <w:rPr>
          <w:sz w:val="24"/>
        </w:rPr>
        <w:t>Lorraine Cordell </w:t>
      </w:r>
      <w:r>
        <w:rPr>
          <w:b/>
          <w:sz w:val="24"/>
        </w:rPr>
        <w:t>Subject: RE: </w:t>
      </w:r>
      <w:r>
        <w:rPr>
          <w:sz w:val="24"/>
        </w:rPr>
        <w:t>Antisocial</w:t>
      </w:r>
    </w:p>
    <w:p>
      <w:pPr>
        <w:spacing w:line="242" w:lineRule="auto" w:before="0"/>
        <w:ind w:left="781" w:right="3666" w:firstLine="0"/>
        <w:jc w:val="left"/>
        <w:rPr>
          <w:b/>
          <w:sz w:val="24"/>
        </w:rPr>
      </w:pPr>
      <w:r>
        <w:rPr>
          <w:sz w:val="24"/>
        </w:rPr>
        <w:t>Behaviour Allegations against Mr. Simon Cordell </w:t>
      </w:r>
      <w:r>
        <w:rPr>
          <w:b/>
          <w:sz w:val="24"/>
        </w:rPr>
        <w:t>[SEC=OFFICIAL] </w:t>
      </w:r>
      <w:r>
        <w:rPr>
          <w:b/>
          <w:sz w:val="24"/>
          <w:u w:val="thick"/>
        </w:rPr>
        <w:t>3037,3038,3039,3040,3041,3042,3043,3044,</w:t>
      </w:r>
    </w:p>
    <w:p>
      <w:pPr>
        <w:pStyle w:val="BodyText"/>
        <w:spacing w:before="3"/>
        <w:ind w:left="0"/>
        <w:rPr>
          <w:b/>
          <w:sz w:val="15"/>
        </w:rPr>
      </w:pPr>
    </w:p>
    <w:p>
      <w:pPr>
        <w:pStyle w:val="Heading1"/>
        <w:spacing w:before="90"/>
      </w:pPr>
      <w:r>
        <w:rPr>
          <w:u w:val="thick"/>
        </w:rPr>
        <w:t>4</w:t>
      </w:r>
    </w:p>
    <w:p>
      <w:pPr>
        <w:spacing w:line="273" w:lineRule="exact" w:before="1"/>
        <w:ind w:left="781" w:right="0" w:firstLine="0"/>
        <w:jc w:val="left"/>
        <w:rPr>
          <w:b/>
          <w:sz w:val="24"/>
        </w:rPr>
      </w:pPr>
      <w:r>
        <w:rPr>
          <w:b/>
          <w:sz w:val="24"/>
          <w:u w:val="thick"/>
        </w:rPr>
        <w:t>LEMMYS Index I received on the 25/06/2018</w:t>
      </w:r>
    </w:p>
    <w:p>
      <w:pPr>
        <w:pStyle w:val="BodyText"/>
        <w:spacing w:line="273" w:lineRule="exact"/>
      </w:pPr>
      <w:r>
        <w:rPr/>
        <w:t>Claim form, application for an injunction and statements / New 2 Injunction / Indexed</w:t>
      </w:r>
    </w:p>
    <w:p>
      <w:pPr>
        <w:pStyle w:val="Heading1"/>
        <w:spacing w:before="2"/>
      </w:pPr>
      <w:r>
        <w:rPr/>
        <w:t>/ Page Numbers:</w:t>
      </w:r>
    </w:p>
    <w:p>
      <w:pPr>
        <w:pStyle w:val="BodyText"/>
        <w:spacing w:before="1"/>
      </w:pPr>
      <w:r>
        <w:rPr/>
        <w:t>196,197,198,199,200,201,202,203,204,205,206,207,208,209,210,211,212,213,214,215,216,2</w:t>
      </w:r>
    </w:p>
    <w:p>
      <w:pPr>
        <w:pStyle w:val="BodyText"/>
        <w:spacing w:before="2"/>
      </w:pPr>
      <w:r>
        <w:rPr/>
        <w:t>17,218,219,220,221,222,223,224,225,226,227,228,</w:t>
      </w:r>
    </w:p>
    <w:p>
      <w:pPr>
        <w:pStyle w:val="BodyText"/>
        <w:spacing w:line="273" w:lineRule="exact" w:before="1"/>
      </w:pPr>
      <w:r>
        <w:rPr/>
        <w:t>229,230,231,232,233,234,235,236,237,238,239,240,241,242,243,244,245,246,247,248,249,2</w:t>
      </w:r>
    </w:p>
    <w:p>
      <w:pPr>
        <w:pStyle w:val="BodyText"/>
        <w:spacing w:line="273" w:lineRule="exact"/>
      </w:pPr>
      <w:r>
        <w:rPr/>
        <w:t>50,251,252,253,254,255,256,257,258,259,260.261,</w:t>
      </w:r>
    </w:p>
    <w:p>
      <w:pPr>
        <w:spacing w:before="2"/>
        <w:ind w:left="781" w:right="0" w:firstLine="0"/>
        <w:jc w:val="left"/>
        <w:rPr>
          <w:sz w:val="24"/>
        </w:rPr>
      </w:pPr>
      <w:r>
        <w:rPr>
          <w:sz w:val="24"/>
        </w:rPr>
        <w:t>262,263,264,265,266,</w:t>
      </w:r>
      <w:r>
        <w:rPr>
          <w:b/>
          <w:sz w:val="24"/>
          <w:u w:val="thick"/>
        </w:rPr>
        <w:t>267,268,269,270,271,272,</w:t>
      </w:r>
      <w:r>
        <w:rPr>
          <w:sz w:val="24"/>
        </w:rPr>
        <w:t>273,274,275,276,277,278,279,280,281,282,2</w:t>
      </w:r>
    </w:p>
    <w:p>
      <w:pPr>
        <w:pStyle w:val="BodyText"/>
        <w:spacing w:before="2"/>
      </w:pPr>
      <w:r>
        <w:rPr/>
        <w:t>83,284,285,286,287,288,289,290,291,292,293,294,</w:t>
      </w:r>
    </w:p>
    <w:p>
      <w:pPr>
        <w:pStyle w:val="BodyText"/>
        <w:spacing w:line="273" w:lineRule="exact" w:before="1"/>
      </w:pPr>
      <w:r>
        <w:rPr/>
        <w:t>295,296,297,298,299,300,301,302</w:t>
      </w:r>
    </w:p>
    <w:p>
      <w:pPr>
        <w:spacing w:line="273" w:lineRule="exact" w:before="0"/>
        <w:ind w:left="781" w:right="0" w:firstLine="0"/>
        <w:jc w:val="left"/>
        <w:rPr>
          <w:b/>
          <w:sz w:val="24"/>
        </w:rPr>
      </w:pPr>
      <w:r>
        <w:rPr>
          <w:b/>
          <w:color w:val="EC7C30"/>
          <w:sz w:val="24"/>
        </w:rPr>
        <w:t>267</w:t>
      </w:r>
    </w:p>
    <w:p>
      <w:pPr>
        <w:pStyle w:val="ListParagraph"/>
        <w:numPr>
          <w:ilvl w:val="0"/>
          <w:numId w:val="7"/>
        </w:numPr>
        <w:tabs>
          <w:tab w:pos="1081" w:val="left" w:leader="none"/>
        </w:tabs>
        <w:spacing w:line="240" w:lineRule="auto" w:before="2" w:after="0"/>
        <w:ind w:left="1081" w:right="0" w:hanging="300"/>
        <w:jc w:val="left"/>
        <w:rPr>
          <w:sz w:val="24"/>
        </w:rPr>
      </w:pPr>
      <w:r>
        <w:rPr>
          <w:sz w:val="24"/>
        </w:rPr>
        <w:t>Aug 16</w:t>
      </w:r>
    </w:p>
    <w:p>
      <w:pPr>
        <w:pStyle w:val="ListParagraph"/>
        <w:numPr>
          <w:ilvl w:val="0"/>
          <w:numId w:val="10"/>
        </w:numPr>
        <w:tabs>
          <w:tab w:pos="1081" w:val="left" w:leader="none"/>
        </w:tabs>
        <w:spacing w:line="240" w:lineRule="auto" w:before="2" w:after="0"/>
        <w:ind w:left="1081" w:right="0" w:hanging="300"/>
        <w:jc w:val="left"/>
        <w:rPr>
          <w:sz w:val="24"/>
        </w:rPr>
      </w:pPr>
      <w:r>
        <w:rPr>
          <w:sz w:val="24"/>
        </w:rPr>
        <w:t>Oct</w:t>
      </w:r>
      <w:r>
        <w:rPr>
          <w:spacing w:val="-1"/>
          <w:sz w:val="24"/>
        </w:rPr>
        <w:t> </w:t>
      </w:r>
      <w:r>
        <w:rPr>
          <w:sz w:val="24"/>
        </w:rPr>
        <w:t>16</w:t>
      </w:r>
    </w:p>
    <w:p>
      <w:pPr>
        <w:pStyle w:val="BodyText"/>
        <w:rPr>
          <w:sz w:val="20"/>
        </w:rPr>
      </w:pPr>
      <w:r>
        <w:rPr>
          <w:sz w:val="20"/>
        </w:rPr>
        <w:pict>
          <v:shape style="width:269.8pt;height:153.050pt;mso-position-horizontal-relative:char;mso-position-vertical-relative:line" type="#_x0000_t202" filled="true" fillcolor="#000000" stroked="false">
            <w10:anchorlock/>
            <v:textbox inset="0,0,0,0">
              <w:txbxContent>
                <w:p>
                  <w:pPr>
                    <w:pStyle w:val="BodyText"/>
                    <w:spacing w:before="10"/>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line="475" w:lineRule="auto" w:before="0"/>
                    <w:ind w:left="414" w:right="422" w:firstLine="0"/>
                    <w:jc w:val="center"/>
                    <w:rPr>
                      <w:b/>
                      <w:sz w:val="24"/>
                    </w:rPr>
                  </w:pPr>
                  <w:r>
                    <w:rPr>
                      <w:b/>
                      <w:color w:val="EC7C30"/>
                      <w:sz w:val="24"/>
                    </w:rPr>
                    <w:t>IN THE EDMONTON COUNTY COURT BETWEEN:</w:t>
                  </w:r>
                </w:p>
                <w:p>
                  <w:pPr>
                    <w:spacing w:before="10"/>
                    <w:ind w:left="413" w:right="422" w:firstLine="0"/>
                    <w:jc w:val="center"/>
                    <w:rPr>
                      <w:b/>
                      <w:sz w:val="24"/>
                    </w:rPr>
                  </w:pPr>
                  <w:r>
                    <w:rPr>
                      <w:b/>
                      <w:color w:val="EC7C30"/>
                      <w:sz w:val="24"/>
                    </w:rPr>
                    <w:t>{CLAIMANT}</w:t>
                  </w:r>
                </w:p>
                <w:p>
                  <w:pPr>
                    <w:pStyle w:val="BodyText"/>
                    <w:spacing w:before="7"/>
                    <w:ind w:left="0"/>
                    <w:rPr>
                      <w:b/>
                      <w:sz w:val="23"/>
                    </w:rPr>
                  </w:pPr>
                </w:p>
                <w:p>
                  <w:pPr>
                    <w:spacing w:before="0"/>
                    <w:ind w:left="421" w:right="422" w:firstLine="0"/>
                    <w:jc w:val="center"/>
                    <w:rPr>
                      <w:b/>
                      <w:sz w:val="24"/>
                    </w:rPr>
                  </w:pPr>
                  <w:r>
                    <w:rPr>
                      <w:b/>
                      <w:color w:val="EC7C30"/>
                      <w:sz w:val="24"/>
                    </w:rPr>
                    <w:t>THE MAYOR AND BURGESSES OF THE LONDON BOROUGH OF ENFIELD</w:t>
                  </w:r>
                </w:p>
              </w:txbxContent>
            </v:textbox>
            <v:fill type="solid"/>
          </v:shape>
        </w:pict>
      </w:r>
      <w:r>
        <w:rPr>
          <w:sz w:val="20"/>
        </w:rPr>
      </w:r>
    </w:p>
    <w:p>
      <w:pPr>
        <w:spacing w:after="0"/>
        <w:rPr>
          <w:sz w:val="20"/>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2505" w:hRule="atLeast"/>
        </w:trPr>
        <w:tc>
          <w:tcPr>
            <w:tcW w:w="5388" w:type="dxa"/>
            <w:shd w:val="clear" w:color="auto" w:fill="000000"/>
          </w:tcPr>
          <w:p>
            <w:pPr>
              <w:pStyle w:val="TableParagraph"/>
              <w:spacing w:before="10"/>
              <w:ind w:left="0"/>
              <w:rPr>
                <w:sz w:val="24"/>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1321" w:hRule="atLeast"/>
        </w:trPr>
        <w:tc>
          <w:tcPr>
            <w:tcW w:w="5388" w:type="dxa"/>
            <w:tcBorders>
              <w:left w:val="single" w:sz="4" w:space="0" w:color="000000"/>
              <w:bottom w:val="single" w:sz="4" w:space="0" w:color="000000"/>
              <w:right w:val="single" w:sz="4" w:space="0" w:color="000000"/>
            </w:tcBorders>
          </w:tcPr>
          <w:p>
            <w:pPr>
              <w:pStyle w:val="TableParagraph"/>
              <w:spacing w:line="273" w:lineRule="exact" w:before="1"/>
              <w:rPr>
                <w:b/>
                <w:sz w:val="24"/>
              </w:rPr>
            </w:pPr>
            <w:r>
              <w:rPr>
                <w:b/>
                <w:sz w:val="24"/>
                <w:u w:val="thick"/>
              </w:rPr>
              <w:t>Page 1 of</w:t>
            </w:r>
            <w:r>
              <w:rPr>
                <w:b/>
                <w:spacing w:val="3"/>
                <w:sz w:val="24"/>
                <w:u w:val="thick"/>
              </w:rPr>
              <w:t> </w:t>
            </w:r>
            <w:r>
              <w:rPr>
                <w:b/>
                <w:sz w:val="24"/>
                <w:u w:val="thick"/>
              </w:rPr>
              <w:t>3</w:t>
            </w:r>
          </w:p>
          <w:p>
            <w:pPr>
              <w:pStyle w:val="TableParagraph"/>
              <w:spacing w:line="242" w:lineRule="auto"/>
              <w:ind w:right="432"/>
              <w:rPr>
                <w:sz w:val="24"/>
              </w:rPr>
            </w:pPr>
            <w:r>
              <w:rPr>
                <w:sz w:val="24"/>
              </w:rPr>
              <w:t>Case17834 Markandu Mathiyalakan Burncroft Avenue 117 EN3 7j GENERAL Active,</w:t>
            </w:r>
            <w:r>
              <w:rPr>
                <w:spacing w:val="-14"/>
                <w:sz w:val="24"/>
              </w:rPr>
              <w:t> </w:t>
            </w:r>
            <w:r>
              <w:rPr>
                <w:sz w:val="24"/>
              </w:rPr>
              <w:t>Interview with</w:t>
            </w:r>
            <w:r>
              <w:rPr>
                <w:spacing w:val="-1"/>
                <w:sz w:val="24"/>
              </w:rPr>
              <w:t> </w:t>
            </w:r>
            <w:r>
              <w:rPr>
                <w:sz w:val="24"/>
              </w:rPr>
              <w:t>Victim</w:t>
            </w:r>
          </w:p>
          <w:p>
            <w:pPr>
              <w:pStyle w:val="TableParagraph"/>
              <w:spacing w:line="273" w:lineRule="exact"/>
              <w:rPr>
                <w:sz w:val="24"/>
              </w:rPr>
            </w:pPr>
            <w:r>
              <w:rPr>
                <w:sz w:val="24"/>
              </w:rPr>
              <w:t>Involved Persons</w:t>
            </w:r>
          </w:p>
          <w:p>
            <w:pPr>
              <w:pStyle w:val="TableParagraph"/>
              <w:ind w:right="204"/>
              <w:rPr>
                <w:sz w:val="24"/>
              </w:rPr>
            </w:pPr>
            <w:r>
              <w:rPr>
                <w:sz w:val="24"/>
              </w:rPr>
              <w:t>CLIENT (VICTIM) </w:t>
            </w:r>
            <w:r>
              <w:rPr>
                <w:b/>
                <w:sz w:val="24"/>
              </w:rPr>
              <w:t>Mr Markandu Mathiyalakan, </w:t>
            </w:r>
            <w:r>
              <w:rPr>
                <w:sz w:val="24"/>
              </w:rPr>
              <w:t>Relationship to Cases Incidents in which Person is involved Client (Victim) in CASE 17834 INCIDENT: SINCE </w:t>
            </w:r>
            <w:r>
              <w:rPr>
                <w:b/>
                <w:sz w:val="24"/>
                <w:shd w:fill="FFFF00" w:color="auto" w:val="clear"/>
              </w:rPr>
              <w:t>06 Aug 16</w:t>
            </w:r>
            <w:r>
              <w:rPr>
                <w:b/>
                <w:sz w:val="24"/>
              </w:rPr>
              <w:t> </w:t>
            </w:r>
            <w:r>
              <w:rPr>
                <w:sz w:val="24"/>
              </w:rPr>
              <w:t>- Threats and intimidation (General)</w:t>
            </w:r>
          </w:p>
          <w:p>
            <w:pPr>
              <w:pStyle w:val="TableParagraph"/>
              <w:spacing w:line="235" w:lineRule="auto" w:before="4"/>
              <w:ind w:right="565"/>
              <w:rPr>
                <w:sz w:val="24"/>
              </w:rPr>
            </w:pPr>
            <w:r>
              <w:rPr>
                <w:sz w:val="24"/>
              </w:rPr>
              <w:t>Current address: 117 Burncroft Avenue, Enfield, EN3 7JQ</w:t>
            </w:r>
          </w:p>
          <w:p>
            <w:pPr>
              <w:pStyle w:val="TableParagraph"/>
              <w:spacing w:before="2"/>
              <w:ind w:right="1918"/>
              <w:rPr>
                <w:sz w:val="24"/>
              </w:rPr>
            </w:pPr>
            <w:r>
              <w:rPr>
                <w:sz w:val="24"/>
              </w:rPr>
              <w:t>Main phone: 07891740939 Gender: Male</w:t>
            </w:r>
          </w:p>
          <w:p>
            <w:pPr>
              <w:pStyle w:val="TableParagraph"/>
              <w:spacing w:before="3"/>
              <w:ind w:right="1918"/>
              <w:rPr>
                <w:sz w:val="24"/>
              </w:rPr>
            </w:pPr>
            <w:r>
              <w:rPr>
                <w:sz w:val="24"/>
              </w:rPr>
              <w:t>Ethnic origin: Unknown Appearance: Male, Unknown,</w:t>
            </w:r>
          </w:p>
          <w:p>
            <w:pPr>
              <w:pStyle w:val="TableParagraph"/>
              <w:tabs>
                <w:tab w:pos="4429" w:val="left" w:leader="none"/>
              </w:tabs>
              <w:spacing w:line="242" w:lineRule="auto"/>
              <w:ind w:right="362"/>
              <w:rPr>
                <w:sz w:val="24"/>
              </w:rPr>
            </w:pPr>
            <w:r>
              <w:rPr>
                <w:sz w:val="24"/>
              </w:rPr>
              <w:t>CLIENT (ACCUSED) Mr Simon</w:t>
            </w:r>
            <w:r>
              <w:rPr>
                <w:spacing w:val="-2"/>
                <w:sz w:val="24"/>
              </w:rPr>
              <w:t> </w:t>
            </w:r>
            <w:r>
              <w:rPr>
                <w:sz w:val="24"/>
              </w:rPr>
              <w:t>Cordell,</w:t>
              <w:tab/>
            </w:r>
            <w:r>
              <w:rPr>
                <w:spacing w:val="-4"/>
                <w:sz w:val="24"/>
              </w:rPr>
              <w:t>Client </w:t>
            </w:r>
            <w:r>
              <w:rPr>
                <w:sz w:val="24"/>
              </w:rPr>
              <w:t>(Accused) in CASE</w:t>
            </w:r>
            <w:r>
              <w:rPr>
                <w:spacing w:val="4"/>
                <w:sz w:val="24"/>
              </w:rPr>
              <w:t> </w:t>
            </w:r>
            <w:r>
              <w:rPr>
                <w:sz w:val="24"/>
              </w:rPr>
              <w:t>16175</w:t>
            </w:r>
          </w:p>
          <w:p>
            <w:pPr>
              <w:pStyle w:val="TableParagraph"/>
              <w:spacing w:line="242" w:lineRule="auto"/>
              <w:ind w:right="517"/>
              <w:rPr>
                <w:sz w:val="24"/>
              </w:rPr>
            </w:pPr>
            <w:r>
              <w:rPr>
                <w:sz w:val="24"/>
              </w:rPr>
              <w:t>Relationship to Cases: Client (Accused) in</w:t>
            </w:r>
            <w:r>
              <w:rPr>
                <w:spacing w:val="-26"/>
                <w:sz w:val="24"/>
              </w:rPr>
              <w:t> </w:t>
            </w:r>
            <w:r>
              <w:rPr>
                <w:sz w:val="24"/>
              </w:rPr>
              <w:t>CASE 17753 Client (Accused) in CASE 17818 Client (Accused) in CASE</w:t>
            </w:r>
            <w:r>
              <w:rPr>
                <w:spacing w:val="4"/>
                <w:sz w:val="24"/>
              </w:rPr>
              <w:t> </w:t>
            </w:r>
            <w:r>
              <w:rPr>
                <w:sz w:val="24"/>
              </w:rPr>
              <w:t>17834</w:t>
            </w:r>
          </w:p>
          <w:p>
            <w:pPr>
              <w:pStyle w:val="TableParagraph"/>
              <w:spacing w:line="242" w:lineRule="auto"/>
              <w:ind w:right="264"/>
              <w:rPr>
                <w:sz w:val="24"/>
              </w:rPr>
            </w:pPr>
            <w:r>
              <w:rPr>
                <w:sz w:val="24"/>
              </w:rPr>
              <w:t>Incidents in which Person is involved: Witness: COMPLAINT: NO SPECIFIC DATE - Threats and</w:t>
            </w:r>
          </w:p>
          <w:p>
            <w:pPr>
              <w:pStyle w:val="TableParagraph"/>
              <w:spacing w:line="242" w:lineRule="auto"/>
              <w:rPr>
                <w:sz w:val="24"/>
              </w:rPr>
            </w:pPr>
            <w:r>
              <w:rPr>
                <w:sz w:val="24"/>
              </w:rPr>
              <w:t>intimidation (General) Witness: INCIDENT: SINCE </w:t>
            </w:r>
            <w:r>
              <w:rPr>
                <w:b/>
                <w:sz w:val="24"/>
                <w:shd w:fill="FFFF00" w:color="auto" w:val="clear"/>
              </w:rPr>
              <w:t>05 Oct 16</w:t>
            </w:r>
            <w:r>
              <w:rPr>
                <w:b/>
                <w:sz w:val="24"/>
              </w:rPr>
              <w:t> </w:t>
            </w:r>
            <w:r>
              <w:rPr>
                <w:sz w:val="24"/>
              </w:rPr>
              <w:t>- Threats and intimidation (General) Witness: COMPLAINT: NO SPECIFIC DATE -</w:t>
            </w:r>
          </w:p>
          <w:p>
            <w:pPr>
              <w:pStyle w:val="TableParagraph"/>
              <w:spacing w:line="265" w:lineRule="exact"/>
              <w:rPr>
                <w:sz w:val="24"/>
              </w:rPr>
            </w:pPr>
            <w:r>
              <w:rPr>
                <w:sz w:val="24"/>
              </w:rPr>
              <w:t>Making threats Witness:</w:t>
            </w:r>
          </w:p>
          <w:p>
            <w:pPr>
              <w:pStyle w:val="TableParagraph"/>
              <w:ind w:right="565"/>
              <w:rPr>
                <w:sz w:val="24"/>
              </w:rPr>
            </w:pPr>
            <w:r>
              <w:rPr>
                <w:sz w:val="24"/>
              </w:rPr>
              <w:t>Current address: 109 Burncroft Avenue, Enfield, EN3 7JQ</w:t>
            </w:r>
          </w:p>
          <w:p>
            <w:pPr>
              <w:pStyle w:val="TableParagraph"/>
              <w:ind w:right="1918"/>
              <w:rPr>
                <w:sz w:val="24"/>
              </w:rPr>
            </w:pPr>
            <w:r>
              <w:rPr>
                <w:sz w:val="24"/>
              </w:rPr>
              <w:t>Main phone: 020 8245 7454 GenderMale</w:t>
            </w:r>
          </w:p>
          <w:p>
            <w:pPr>
              <w:pStyle w:val="TableParagraph"/>
              <w:spacing w:line="271" w:lineRule="exact"/>
              <w:rPr>
                <w:sz w:val="24"/>
              </w:rPr>
            </w:pPr>
            <w:r>
              <w:rPr>
                <w:sz w:val="24"/>
              </w:rPr>
              <w:t>DOB: 26/01/1981</w:t>
            </w:r>
          </w:p>
          <w:p>
            <w:pPr>
              <w:pStyle w:val="TableParagraph"/>
              <w:rPr>
                <w:sz w:val="24"/>
              </w:rPr>
            </w:pPr>
            <w:r>
              <w:rPr>
                <w:sz w:val="24"/>
              </w:rPr>
              <w:t>Age band: 35-44</w:t>
            </w:r>
          </w:p>
          <w:p>
            <w:pPr>
              <w:pStyle w:val="TableParagraph"/>
              <w:rPr>
                <w:sz w:val="24"/>
              </w:rPr>
            </w:pPr>
            <w:r>
              <w:rPr>
                <w:sz w:val="24"/>
              </w:rPr>
              <w:t>Ethnic origin: White/Black Caribbean</w:t>
            </w:r>
          </w:p>
          <w:p>
            <w:pPr>
              <w:pStyle w:val="TableParagraph"/>
              <w:ind w:right="149"/>
              <w:rPr>
                <w:sz w:val="24"/>
              </w:rPr>
            </w:pPr>
            <w:r>
              <w:rPr>
                <w:sz w:val="24"/>
              </w:rPr>
              <w:t>Home visit to Ms Deborah Andrews flat. Attendees Dawn Allen TMO and CPN Bola Quadri Home visit to Ms Andrews advised that her neighbour at</w:t>
            </w:r>
            <w:r>
              <w:rPr>
                <w:spacing w:val="-17"/>
                <w:sz w:val="24"/>
              </w:rPr>
              <w:t> </w:t>
            </w:r>
            <w:r>
              <w:rPr>
                <w:sz w:val="24"/>
              </w:rPr>
              <w:t>number 109 has for the past few months harassed, intimidated, stalked her and made a life a</w:t>
            </w:r>
            <w:r>
              <w:rPr>
                <w:spacing w:val="-20"/>
                <w:sz w:val="24"/>
              </w:rPr>
              <w:t> </w:t>
            </w:r>
            <w:r>
              <w:rPr>
                <w:sz w:val="24"/>
              </w:rPr>
              <w:t>complete</w:t>
            </w:r>
          </w:p>
          <w:p>
            <w:pPr>
              <w:pStyle w:val="TableParagraph"/>
              <w:spacing w:line="278" w:lineRule="exact"/>
              <w:ind w:right="255"/>
              <w:rPr>
                <w:sz w:val="24"/>
              </w:rPr>
            </w:pPr>
            <w:r>
              <w:rPr>
                <w:sz w:val="24"/>
              </w:rPr>
              <w:t>misery. He continuously plays loud music, bangs</w:t>
            </w:r>
            <w:r>
              <w:rPr>
                <w:spacing w:val="-24"/>
                <w:sz w:val="24"/>
              </w:rPr>
              <w:t> </w:t>
            </w:r>
            <w:r>
              <w:rPr>
                <w:sz w:val="24"/>
              </w:rPr>
              <w:t>on her ceiling and door alleging that she is</w:t>
            </w:r>
            <w:r>
              <w:rPr>
                <w:spacing w:val="-15"/>
                <w:sz w:val="24"/>
              </w:rPr>
              <w:t> </w:t>
            </w:r>
            <w:r>
              <w:rPr>
                <w:sz w:val="24"/>
              </w:rPr>
              <w:t>monitoring</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69.4pt;height:124.95pt;mso-position-horizontal-relative:char;mso-position-vertical-relative:line" type="#_x0000_t202" filled="false" stroked="true" strokeweight=".375pt" strokecolor="#000000">
            <w10:anchorlock/>
            <v:textbox inset="0,0,0,0">
              <w:txbxContent>
                <w:p>
                  <w:pPr>
                    <w:pStyle w:val="BodyText"/>
                    <w:spacing w:before="1"/>
                    <w:ind w:left="105"/>
                  </w:pPr>
                  <w:r>
                    <w:rPr/>
                    <w:t>his movements in his flat. She feels petrified by his presence and as a result refused to leave her flat for fear bumping into him on her way out. She has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1"/>
                    <w:ind w:left="105" w:right="2308" w:firstLine="6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6" w:lineRule="exact" w:before="0"/>
        <w:ind w:left="781" w:right="0" w:firstLine="0"/>
        <w:jc w:val="left"/>
        <w:rPr>
          <w:b/>
          <w:sz w:val="24"/>
        </w:rPr>
      </w:pPr>
      <w:r>
        <w:rPr>
          <w:b/>
          <w:color w:val="EC7C30"/>
          <w:sz w:val="24"/>
        </w:rPr>
        <w:t>268</w:t>
      </w:r>
    </w:p>
    <w:p>
      <w:pPr>
        <w:pStyle w:val="BodyText"/>
        <w:spacing w:line="273" w:lineRule="exact"/>
      </w:pPr>
      <w:r>
        <w:rPr/>
        <w:t>06/08/2016</w:t>
      </w:r>
    </w:p>
    <w:p>
      <w:pPr>
        <w:pStyle w:val="BodyText"/>
        <w:spacing w:before="1"/>
      </w:pPr>
      <w:r>
        <w:rPr/>
        <w:t>17/10/2016</w:t>
      </w:r>
    </w:p>
    <w:p>
      <w:pPr>
        <w:pStyle w:val="BodyText"/>
        <w:spacing w:before="2"/>
      </w:pPr>
      <w:r>
        <w:rPr/>
        <w:t>17/10/2016</w:t>
      </w:r>
    </w:p>
    <w:p>
      <w:pPr>
        <w:pStyle w:val="BodyText"/>
        <w:spacing w:before="2"/>
      </w:pPr>
      <w:r>
        <w:rPr/>
        <w:t>17/10/2016</w:t>
      </w:r>
    </w:p>
    <w:p>
      <w:pPr>
        <w:pStyle w:val="BodyText"/>
        <w:spacing w:line="273" w:lineRule="exact" w:before="1"/>
      </w:pPr>
      <w:r>
        <w:rPr/>
        <w:t>17/10/2016</w:t>
      </w:r>
    </w:p>
    <w:p>
      <w:pPr>
        <w:pStyle w:val="BodyText"/>
        <w:spacing w:line="273" w:lineRule="exact"/>
      </w:pPr>
      <w:r>
        <w:rPr/>
        <w:t>17/10/2016</w:t>
      </w:r>
    </w:p>
    <w:p>
      <w:pPr>
        <w:pStyle w:val="BodyText"/>
        <w:spacing w:before="2"/>
      </w:pPr>
      <w:r>
        <w:rPr/>
        <w:t>20/10/2016</w:t>
      </w:r>
    </w:p>
    <w:p>
      <w:pPr>
        <w:pStyle w:val="BodyText"/>
        <w:spacing w:before="2"/>
      </w:pPr>
      <w:r>
        <w:rPr/>
        <w:t>26/10/2016</w:t>
      </w:r>
    </w:p>
    <w:p>
      <w:pPr>
        <w:pStyle w:val="BodyText"/>
        <w:spacing w:before="1"/>
      </w:pPr>
      <w:r>
        <w:rPr/>
        <w:t>01/11/2016</w:t>
      </w:r>
    </w:p>
    <w:p>
      <w:pPr>
        <w:pStyle w:val="BodyText"/>
        <w:spacing w:line="273" w:lineRule="exact" w:before="2"/>
      </w:pPr>
      <w:r>
        <w:rPr/>
        <w:t>02/11/2016</w:t>
      </w:r>
    </w:p>
    <w:p>
      <w:pPr>
        <w:pStyle w:val="BodyText"/>
        <w:spacing w:line="273" w:lineRule="exact"/>
      </w:pPr>
      <w:r>
        <w:rPr/>
        <w:t>11/11/2016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45"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4"/>
              <w:ind w:left="0"/>
              <w:rPr>
                <w:sz w:val="24"/>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8"/>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4"/>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2489"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color w:val="373737"/>
                <w:sz w:val="24"/>
                <w:u w:val="thick" w:color="373737"/>
              </w:rPr>
              <w:t>Page 2 of</w:t>
            </w:r>
            <w:r>
              <w:rPr>
                <w:b/>
                <w:color w:val="373737"/>
                <w:spacing w:val="3"/>
                <w:sz w:val="24"/>
                <w:u w:val="thick" w:color="373737"/>
              </w:rPr>
              <w:t> </w:t>
            </w:r>
            <w:r>
              <w:rPr>
                <w:b/>
                <w:color w:val="373737"/>
                <w:sz w:val="24"/>
                <w:u w:val="thick" w:color="373737"/>
              </w:rPr>
              <w:t>3</w:t>
            </w:r>
          </w:p>
          <w:p>
            <w:pPr>
              <w:pStyle w:val="TableParagraph"/>
              <w:spacing w:before="2"/>
              <w:ind w:right="172"/>
              <w:rPr>
                <w:sz w:val="24"/>
              </w:rPr>
            </w:pPr>
            <w:r>
              <w:rPr>
                <w:sz w:val="24"/>
              </w:rPr>
              <w:t>missed a few appointments with her social worker as a result, she has now been subjected to making</w:t>
            </w:r>
            <w:r>
              <w:rPr>
                <w:spacing w:val="-20"/>
                <w:sz w:val="24"/>
              </w:rPr>
              <w:t> </w:t>
            </w:r>
            <w:r>
              <w:rPr>
                <w:sz w:val="24"/>
              </w:rPr>
              <w:t>home appointments pending the time this matter is resolved. She explained that they use to be acquaintances before the relationship went sour. She believes</w:t>
            </w:r>
            <w:r>
              <w:rPr>
                <w:spacing w:val="-5"/>
                <w:sz w:val="24"/>
              </w:rPr>
              <w:t> </w:t>
            </w:r>
            <w:r>
              <w:rPr>
                <w:sz w:val="24"/>
              </w:rPr>
              <w:t>the</w:t>
            </w:r>
          </w:p>
          <w:p>
            <w:pPr>
              <w:pStyle w:val="TableParagraph"/>
              <w:tabs>
                <w:tab w:pos="2988" w:val="left" w:leader="none"/>
              </w:tabs>
              <w:spacing w:line="271" w:lineRule="exact"/>
              <w:rPr>
                <w:sz w:val="24"/>
              </w:rPr>
            </w:pPr>
            <w:r>
              <w:rPr>
                <w:b/>
                <w:sz w:val="24"/>
              </w:rPr>
              <w:t>Notes about</w:t>
            </w:r>
            <w:r>
              <w:rPr>
                <w:b/>
                <w:spacing w:val="-4"/>
                <w:sz w:val="24"/>
              </w:rPr>
              <w:t> </w:t>
            </w:r>
            <w:r>
              <w:rPr>
                <w:b/>
                <w:sz w:val="24"/>
              </w:rPr>
              <w:t>this</w:t>
            </w:r>
            <w:r>
              <w:rPr>
                <w:b/>
                <w:spacing w:val="-4"/>
                <w:sz w:val="24"/>
              </w:rPr>
              <w:t> </w:t>
            </w:r>
            <w:r>
              <w:rPr>
                <w:b/>
                <w:sz w:val="24"/>
              </w:rPr>
              <w:t>person</w:t>
              <w:tab/>
            </w:r>
            <w:r>
              <w:rPr>
                <w:sz w:val="24"/>
              </w:rPr>
              <w:t>whole problem</w:t>
            </w:r>
            <w:r>
              <w:rPr>
                <w:spacing w:val="-5"/>
                <w:sz w:val="24"/>
              </w:rPr>
              <w:t> </w:t>
            </w:r>
            <w:r>
              <w:rPr>
                <w:sz w:val="24"/>
              </w:rPr>
              <w:t>started</w:t>
            </w:r>
          </w:p>
          <w:p>
            <w:pPr>
              <w:pStyle w:val="TableParagraph"/>
              <w:spacing w:line="263" w:lineRule="exact" w:before="1"/>
              <w:rPr>
                <w:sz w:val="24"/>
              </w:rPr>
            </w:pPr>
            <w:r>
              <w:rPr>
                <w:sz w:val="24"/>
              </w:rPr>
              <w:t>when he claimed the decoration in his flat was</w:t>
            </w:r>
          </w:p>
        </w:tc>
      </w:tr>
    </w:tbl>
    <w:p>
      <w:pPr>
        <w:spacing w:after="0" w:line="263" w:lineRule="exact"/>
        <w:rPr>
          <w:sz w:val="24"/>
        </w:rPr>
        <w:sectPr>
          <w:pgSz w:w="11910" w:h="16840"/>
          <w:pgMar w:top="1420" w:bottom="280" w:left="660" w:right="0"/>
        </w:sectPr>
      </w:pPr>
    </w:p>
    <w:p>
      <w:pPr>
        <w:pStyle w:val="BodyText"/>
        <w:spacing w:before="71"/>
        <w:ind w:left="893" w:right="5272"/>
      </w:pPr>
      <w:r>
        <w:rPr/>
        <w:pict>
          <v:group style="position:absolute;margin-left:72.050003pt;margin-top:72.035004pt;width:269.8pt;height:691.45pt;mso-position-horizontal-relative:page;mso-position-vertical-relative:page;z-index:-300023808"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damaged as a result of a leak coming from her flat. She confirmed that she had a leak from her overflow a few months ago which has since been repaired but, the damage alleged had occurred.</w:t>
      </w:r>
    </w:p>
    <w:p>
      <w:pPr>
        <w:spacing w:line="242" w:lineRule="auto" w:before="0"/>
        <w:ind w:left="893" w:right="5429" w:firstLine="0"/>
        <w:jc w:val="left"/>
        <w:rPr>
          <w:sz w:val="24"/>
        </w:rPr>
      </w:pPr>
      <w:r>
        <w:rPr>
          <w:b/>
          <w:sz w:val="24"/>
        </w:rPr>
        <w:t>Appearance: </w:t>
      </w:r>
      <w:r>
        <w:rPr>
          <w:sz w:val="24"/>
        </w:rPr>
        <w:t>Male,35 yrs. old, White/Black Caribbean,</w:t>
      </w:r>
    </w:p>
    <w:p>
      <w:pPr>
        <w:pStyle w:val="Heading1"/>
        <w:spacing w:line="274" w:lineRule="exact"/>
        <w:ind w:left="893"/>
      </w:pPr>
      <w:r>
        <w:rPr/>
        <w:t>History</w:t>
      </w:r>
    </w:p>
    <w:p>
      <w:pPr>
        <w:spacing w:before="1"/>
        <w:ind w:left="893" w:right="5930" w:firstLine="0"/>
        <w:jc w:val="left"/>
        <w:rPr>
          <w:b/>
          <w:sz w:val="24"/>
        </w:rPr>
      </w:pPr>
      <w:r>
        <w:rPr>
          <w:b/>
          <w:sz w:val="24"/>
          <w:shd w:fill="FFFF00" w:color="auto" w:val="clear"/>
        </w:rPr>
        <w:t>06/08/2016:</w:t>
      </w:r>
      <w:r>
        <w:rPr>
          <w:b/>
          <w:sz w:val="24"/>
        </w:rPr>
        <w:t> Threats and intimidation, Date reported: </w:t>
      </w:r>
      <w:r>
        <w:rPr>
          <w:b/>
          <w:sz w:val="24"/>
          <w:shd w:fill="FFFF00" w:color="auto" w:val="clear"/>
        </w:rPr>
        <w:t>17/10/2016</w:t>
      </w:r>
    </w:p>
    <w:p>
      <w:pPr>
        <w:pStyle w:val="BodyText"/>
        <w:spacing w:line="272" w:lineRule="exact"/>
        <w:ind w:left="893"/>
      </w:pPr>
      <w:r>
        <w:rPr/>
        <w:t>Threats and intimidation (General)</w:t>
      </w:r>
    </w:p>
    <w:p>
      <w:pPr>
        <w:pStyle w:val="BodyText"/>
        <w:spacing w:before="1"/>
        <w:ind w:left="893" w:right="5177"/>
      </w:pPr>
      <w:r>
        <w:rPr/>
        <w:t>Letter received from complainant via MEQ alleging that another resident who is drug addicted has been aggressively demanding money, making threats and exhibiting threatening behaviour towards him/his wife. Complainant requesting action be taken against Waltham Forest District Council and the police. (Complainant is living in a leasehold property - accommodation provided by Waltham Forest?).</w:t>
      </w:r>
    </w:p>
    <w:p>
      <w:pPr>
        <w:pStyle w:val="BodyText"/>
        <w:ind w:left="893" w:right="5418"/>
      </w:pPr>
      <w:r>
        <w:rPr/>
        <w:t>Perpetrator identified as living on ground floor, but door number not specified.</w:t>
      </w:r>
    </w:p>
    <w:p>
      <w:pPr>
        <w:pStyle w:val="Heading1"/>
        <w:spacing w:line="242" w:lineRule="auto" w:before="2"/>
        <w:ind w:left="893" w:right="8704"/>
      </w:pPr>
      <w:r>
        <w:rPr/>
        <w:t>Referral Details </w:t>
      </w:r>
      <w:r>
        <w:rPr>
          <w:shd w:fill="FFFF00" w:color="auto" w:val="clear"/>
        </w:rPr>
        <w:t>17/10/2016:</w:t>
      </w:r>
    </w:p>
    <w:p>
      <w:pPr>
        <w:spacing w:line="235" w:lineRule="auto" w:before="2"/>
        <w:ind w:left="893" w:right="5177" w:firstLine="0"/>
        <w:jc w:val="left"/>
        <w:rPr>
          <w:sz w:val="24"/>
        </w:rPr>
      </w:pPr>
      <w:r>
        <w:rPr>
          <w:b/>
          <w:sz w:val="24"/>
        </w:rPr>
        <w:t>Organisation making referral: </w:t>
      </w:r>
      <w:r>
        <w:rPr>
          <w:sz w:val="24"/>
        </w:rPr>
        <w:t>Housing Anti-Social Behaviour Response Team</w:t>
      </w:r>
    </w:p>
    <w:p>
      <w:pPr>
        <w:pStyle w:val="Heading1"/>
        <w:spacing w:before="2"/>
        <w:ind w:left="893"/>
      </w:pPr>
      <w:r>
        <w:rPr/>
        <w:t>History</w:t>
      </w:r>
    </w:p>
    <w:p>
      <w:pPr>
        <w:spacing w:before="2"/>
        <w:ind w:left="893" w:right="5590" w:firstLine="0"/>
        <w:jc w:val="left"/>
        <w:rPr>
          <w:b/>
          <w:sz w:val="24"/>
        </w:rPr>
      </w:pPr>
      <w:r>
        <w:rPr>
          <w:b/>
          <w:sz w:val="24"/>
          <w:shd w:fill="FFFF00" w:color="auto" w:val="clear"/>
        </w:rPr>
        <w:t>17/10/2016:</w:t>
      </w:r>
      <w:r>
        <w:rPr>
          <w:b/>
          <w:sz w:val="24"/>
        </w:rPr>
        <w:t> Contact Complainant, </w:t>
      </w:r>
      <w:r>
        <w:rPr>
          <w:b/>
          <w:sz w:val="24"/>
          <w:shd w:fill="FFFF00" w:color="auto" w:val="clear"/>
        </w:rPr>
        <w:t>17/10/2016:</w:t>
      </w:r>
      <w:r>
        <w:rPr>
          <w:b/>
          <w:sz w:val="24"/>
        </w:rPr>
        <w:t> Contact Complainant,</w:t>
      </w:r>
    </w:p>
    <w:p>
      <w:pPr>
        <w:spacing w:line="273" w:lineRule="exact" w:before="3"/>
        <w:ind w:left="893" w:right="0" w:firstLine="0"/>
        <w:jc w:val="left"/>
        <w:rPr>
          <w:b/>
          <w:sz w:val="24"/>
        </w:rPr>
      </w:pPr>
      <w:r>
        <w:rPr>
          <w:b/>
          <w:sz w:val="24"/>
          <w:shd w:fill="FFFF00" w:color="auto" w:val="clear"/>
        </w:rPr>
        <w:t>17/10/2016:</w:t>
      </w:r>
      <w:r>
        <w:rPr>
          <w:b/>
          <w:sz w:val="24"/>
        </w:rPr>
        <w:t> Contact Complainant,</w:t>
      </w:r>
    </w:p>
    <w:p>
      <w:pPr>
        <w:pStyle w:val="BodyText"/>
        <w:ind w:left="893" w:right="5351"/>
      </w:pPr>
      <w:r>
        <w:rPr/>
        <w:t>We discussed the complaint; confirmed that the perpetrator was Simon Cordell at 109 Burncroft Avenue; confirmed that complainant is housed in temporary accommodation by Waltham Forest District Council and has been trying to report issues to them and police; Issues have been going on for some time and include: intimidating/threatening behaviour, aggressive demands/threats for money, tyres slashed, swearing/name calling etc.</w:t>
      </w:r>
    </w:p>
    <w:p>
      <w:pPr>
        <w:pStyle w:val="Heading1"/>
        <w:spacing w:line="273" w:lineRule="exact" w:before="5"/>
        <w:ind w:left="893"/>
      </w:pPr>
      <w:r>
        <w:rPr>
          <w:shd w:fill="FFFF00" w:color="auto" w:val="clear"/>
        </w:rPr>
        <w:t>20/10/2016:</w:t>
      </w:r>
    </w:p>
    <w:p>
      <w:pPr>
        <w:pStyle w:val="BodyText"/>
        <w:spacing w:line="242" w:lineRule="auto"/>
        <w:ind w:left="893" w:right="5231"/>
      </w:pPr>
      <w:r>
        <w:rPr/>
        <w:t>Response sent to Members Enquiry - no prior reports received from Complainant - may have been reporting to Waltham Forest District Council?</w:t>
      </w:r>
    </w:p>
    <w:p>
      <w:pPr>
        <w:pStyle w:val="BodyText"/>
        <w:spacing w:line="242" w:lineRule="auto"/>
        <w:ind w:left="893" w:right="5585"/>
      </w:pPr>
      <w:r>
        <w:rPr/>
        <w:t>Contact information requested for complainant in order to investigate further.</w:t>
      </w:r>
    </w:p>
    <w:p>
      <w:pPr>
        <w:pStyle w:val="BodyText"/>
        <w:spacing w:line="267" w:lineRule="exact"/>
        <w:ind w:left="893"/>
      </w:pPr>
      <w:r>
        <w:rPr/>
        <w:t>Contact number subsequently provided.</w:t>
      </w:r>
    </w:p>
    <w:p>
      <w:pPr>
        <w:pStyle w:val="Heading1"/>
        <w:ind w:left="893"/>
      </w:pPr>
      <w:r>
        <w:rPr>
          <w:shd w:fill="FFFF00" w:color="auto" w:val="clear"/>
        </w:rPr>
        <w:t>26/10/2016:</w:t>
      </w:r>
      <w:r>
        <w:rPr/>
        <w:t> Update Complainant,</w:t>
      </w:r>
    </w:p>
    <w:p>
      <w:pPr>
        <w:pStyle w:val="BodyText"/>
        <w:ind w:left="893"/>
      </w:pPr>
      <w:r>
        <w:rPr/>
        <w:t>Follow on action from Contact Complainant</w:t>
      </w:r>
    </w:p>
    <w:p>
      <w:pPr>
        <w:pStyle w:val="Heading1"/>
        <w:ind w:left="893"/>
      </w:pPr>
      <w:r>
        <w:rPr>
          <w:shd w:fill="FFFF00" w:color="auto" w:val="clear"/>
        </w:rPr>
        <w:t>01/11/2016:</w:t>
      </w:r>
      <w:r>
        <w:rPr/>
        <w:t> Update Complainant,</w:t>
      </w:r>
    </w:p>
    <w:p>
      <w:pPr>
        <w:pStyle w:val="BodyText"/>
        <w:spacing w:line="273" w:lineRule="exact"/>
        <w:ind w:left="893"/>
      </w:pPr>
      <w:r>
        <w:rPr/>
        <w:t>Follow on action from Contact Complainant</w:t>
      </w:r>
    </w:p>
    <w:p>
      <w:pPr>
        <w:pStyle w:val="Heading1"/>
        <w:spacing w:line="273" w:lineRule="exact"/>
        <w:ind w:left="893"/>
      </w:pPr>
      <w:r>
        <w:rPr>
          <w:shd w:fill="FFFF00" w:color="auto" w:val="clear"/>
        </w:rPr>
        <w:t>02/11/2016:</w:t>
      </w:r>
      <w:r>
        <w:rPr/>
        <w:t> Update Complainant,</w:t>
      </w:r>
    </w:p>
    <w:p>
      <w:pPr>
        <w:pStyle w:val="BodyText"/>
        <w:spacing w:before="1"/>
        <w:ind w:left="893"/>
      </w:pPr>
      <w:r>
        <w:rPr/>
        <w:t>Follow on action from Contact Complainant</w:t>
      </w:r>
    </w:p>
    <w:p>
      <w:pPr>
        <w:spacing w:after="0"/>
        <w:sectPr>
          <w:pgSz w:w="11910" w:h="16840"/>
          <w:pgMar w:top="1360" w:bottom="280" w:left="660" w:right="0"/>
        </w:sectPr>
      </w:pPr>
    </w:p>
    <w:p>
      <w:pPr>
        <w:pStyle w:val="BodyText"/>
        <w:ind w:left="780"/>
        <w:rPr>
          <w:sz w:val="20"/>
        </w:rPr>
      </w:pPr>
      <w:r>
        <w:rPr>
          <w:sz w:val="20"/>
        </w:rPr>
        <w:pict>
          <v:shape style="width:269.4pt;height:97.2pt;mso-position-horizontal-relative:char;mso-position-vertical-relative:line" type="#_x0000_t202" filled="false" stroked="true" strokeweight=".375pt" strokecolor="#000000">
            <w10:anchorlock/>
            <v:textbox inset="0,0,0,0">
              <w:txbxContent>
                <w:p>
                  <w:pPr>
                    <w:spacing w:before="1"/>
                    <w:ind w:left="105" w:right="0" w:firstLine="0"/>
                    <w:jc w:val="left"/>
                    <w:rPr>
                      <w:sz w:val="24"/>
                    </w:rPr>
                  </w:pPr>
                  <w:r>
                    <w:rPr>
                      <w:b/>
                      <w:sz w:val="24"/>
                      <w:shd w:fill="FFFF00" w:color="auto" w:val="clear"/>
                    </w:rPr>
                    <w:t>11/11/2016:</w:t>
                  </w:r>
                  <w:r>
                    <w:rPr>
                      <w:b/>
                      <w:sz w:val="24"/>
                    </w:rPr>
                    <w:t> Interview Complainant, </w:t>
                  </w:r>
                  <w:hyperlink r:id="rId33">
                    <w:r>
                      <w:rPr>
                        <w:color w:val="0000FF"/>
                        <w:sz w:val="24"/>
                        <w:u w:val="single" w:color="0000FF"/>
                      </w:rPr>
                      <w:t>https://ecaseworks.net/ENFIELD/ViewSelected.asp?s</w:t>
                    </w:r>
                  </w:hyperlink>
                  <w:r>
                    <w:rPr>
                      <w:color w:val="0000FF"/>
                      <w:sz w:val="24"/>
                    </w:rPr>
                    <w:t> </w:t>
                  </w:r>
                  <w:r>
                    <w:rPr>
                      <w:color w:val="0462C1"/>
                      <w:sz w:val="24"/>
                      <w:u w:val="single" w:color="0462C1"/>
                    </w:rPr>
                    <w:t>viewData=799452,799455,804.</w:t>
                  </w:r>
                  <w:r>
                    <w:rPr>
                      <w:sz w:val="24"/>
                    </w:rPr>
                    <w:t>..</w:t>
                  </w:r>
                </w:p>
                <w:p>
                  <w:pPr>
                    <w:spacing w:line="477" w:lineRule="auto" w:before="5"/>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8" w:lineRule="exact" w:before="0"/>
        <w:ind w:left="781" w:right="0" w:firstLine="0"/>
        <w:jc w:val="left"/>
        <w:rPr>
          <w:b/>
          <w:sz w:val="24"/>
        </w:rPr>
      </w:pPr>
      <w:r>
        <w:rPr>
          <w:b/>
          <w:color w:val="EC7C30"/>
          <w:sz w:val="24"/>
        </w:rPr>
        <w:t>269</w:t>
      </w:r>
    </w:p>
    <w:p>
      <w:pPr>
        <w:pStyle w:val="BodyText"/>
        <w:spacing w:before="1"/>
      </w:pPr>
      <w:r>
        <w:rPr>
          <w:color w:val="181818"/>
        </w:rPr>
        <w:t>28/11/2016</w:t>
      </w:r>
    </w:p>
    <w:p>
      <w:pPr>
        <w:pStyle w:val="BodyText"/>
        <w:spacing w:line="273" w:lineRule="exact" w:before="2"/>
      </w:pPr>
      <w:r>
        <w:rPr>
          <w:color w:val="181818"/>
        </w:rPr>
        <w:t>25/11/2016</w:t>
      </w:r>
    </w:p>
    <w:p>
      <w:pPr>
        <w:pStyle w:val="BodyText"/>
        <w:spacing w:line="273" w:lineRule="exact"/>
      </w:pPr>
      <w:r>
        <w:rPr>
          <w:color w:val="181818"/>
        </w:rPr>
        <w:t>06/12/2016</w:t>
      </w:r>
    </w:p>
    <w:p>
      <w:pPr>
        <w:pStyle w:val="BodyText"/>
        <w:spacing w:before="2"/>
      </w:pPr>
      <w:r>
        <w:rPr>
          <w:color w:val="181818"/>
        </w:rPr>
        <w:t>06/12/2016</w:t>
      </w:r>
    </w:p>
    <w:p>
      <w:pPr>
        <w:pStyle w:val="BodyText"/>
        <w:spacing w:before="1"/>
      </w:pPr>
      <w:r>
        <w:rPr>
          <w:color w:val="181818"/>
        </w:rPr>
        <w:t>07/12/2016</w:t>
      </w:r>
    </w:p>
    <w:p>
      <w:pPr>
        <w:spacing w:before="2"/>
        <w:ind w:left="781" w:right="0" w:firstLine="0"/>
        <w:jc w:val="left"/>
        <w:rPr>
          <w:sz w:val="24"/>
        </w:rPr>
      </w:pP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line="273" w:lineRule="exact" w:before="2"/>
        <w:rPr>
          <w:b/>
        </w:rPr>
      </w:pPr>
      <w:r>
        <w:rPr>
          <w:color w:val="0462C1"/>
          <w:shd w:fill="00FF00" w:color="auto" w:val="clear"/>
          <w:u w:val="single" w:color="0462C1"/>
        </w:rPr>
        <w:t>Up to here Mother FOI </w:t>
      </w:r>
      <w:r>
        <w:rPr>
          <w:shd w:fill="00FF00" w:color="auto" w:val="clear"/>
        </w:rPr>
        <w:t>24/01/</w:t>
      </w:r>
      <w:r>
        <w:rPr>
          <w:b/>
          <w:shd w:fill="00FF00" w:color="auto" w:val="clear"/>
        </w:rPr>
        <w:t>2017</w:t>
      </w:r>
    </w:p>
    <w:p>
      <w:pPr>
        <w:spacing w:line="273" w:lineRule="exact" w:before="0"/>
        <w:ind w:left="781" w:right="0" w:firstLine="0"/>
        <w:jc w:val="left"/>
        <w:rPr>
          <w:b/>
          <w:sz w:val="24"/>
        </w:rPr>
      </w:pPr>
      <w:r>
        <w:rPr>
          <w:b/>
          <w:color w:val="181818"/>
          <w:sz w:val="24"/>
          <w:shd w:fill="FFFF00" w:color="auto" w:val="clear"/>
        </w:rPr>
        <w:t>Si Note: “This is different than the FOI 08/12/2016:”</w:t>
      </w:r>
    </w:p>
    <w:p>
      <w:pPr>
        <w:spacing w:before="1"/>
        <w:ind w:left="781" w:right="0" w:firstLine="0"/>
        <w:jc w:val="left"/>
        <w:rPr>
          <w:b/>
          <w:sz w:val="24"/>
        </w:rPr>
      </w:pPr>
      <w:r>
        <w:rPr>
          <w:b/>
          <w:color w:val="181818"/>
          <w:sz w:val="24"/>
          <w:shd w:fill="FFFF00" w:color="auto" w:val="clear"/>
        </w:rPr>
        <w:t>22/12/2016: 10/01/2017:</w:t>
      </w:r>
      <w:r>
        <w:rPr>
          <w:b/>
          <w:color w:val="181818"/>
          <w:sz w:val="24"/>
        </w:rPr>
        <w:t> </w:t>
      </w:r>
      <w:r>
        <w:rPr>
          <w:color w:val="181818"/>
          <w:sz w:val="24"/>
          <w:shd w:fill="FF0000" w:color="auto" w:val="clear"/>
        </w:rPr>
        <w:t>13/01/</w:t>
      </w:r>
      <w:r>
        <w:rPr>
          <w:b/>
          <w:color w:val="181818"/>
          <w:sz w:val="24"/>
          <w:shd w:fill="FF0000" w:color="auto" w:val="clear"/>
        </w:rPr>
        <w:t>2017</w:t>
      </w:r>
      <w:r>
        <w:rPr>
          <w:color w:val="181818"/>
          <w:sz w:val="24"/>
          <w:shd w:fill="FF0000" w:color="auto" w:val="clear"/>
        </w:rPr>
        <w:t>:</w:t>
      </w:r>
      <w:r>
        <w:rPr>
          <w:color w:val="181818"/>
          <w:sz w:val="24"/>
        </w:rPr>
        <w:t> </w:t>
      </w:r>
      <w:r>
        <w:rPr>
          <w:b/>
          <w:color w:val="181818"/>
          <w:sz w:val="24"/>
          <w:shd w:fill="FFFF00" w:color="auto" w:val="clear"/>
        </w:rPr>
        <w:t>Si Note: “This is different than the FOI 16/01/2017”</w:t>
      </w:r>
    </w:p>
    <w:p>
      <w:pPr>
        <w:pStyle w:val="BodyText"/>
        <w:spacing w:before="2"/>
      </w:pPr>
      <w:r>
        <w:rPr/>
        <w:t>23/12/2016</w:t>
      </w:r>
    </w:p>
    <w:p>
      <w:pPr>
        <w:pStyle w:val="BodyText"/>
        <w:spacing w:before="2"/>
      </w:pPr>
      <w:r>
        <w:rPr/>
        <w:t>26/12/2016</w:t>
      </w:r>
    </w:p>
    <w:p>
      <w:pPr>
        <w:pStyle w:val="BodyText"/>
        <w:spacing w:line="273" w:lineRule="exact" w:before="1"/>
      </w:pPr>
      <w:r>
        <w:rPr/>
        <w:t>03/01/2017</w:t>
      </w:r>
    </w:p>
    <w:p>
      <w:pPr>
        <w:pStyle w:val="BodyText"/>
        <w:spacing w:line="273" w:lineRule="exact"/>
      </w:pPr>
      <w:r>
        <w:rPr/>
        <w:t>16/01/2017</w:t>
      </w:r>
    </w:p>
    <w:p>
      <w:pPr>
        <w:pStyle w:val="BodyText"/>
        <w:spacing w:before="2"/>
      </w:pPr>
      <w:r>
        <w:rPr/>
        <w:t>16/01/2017</w:t>
      </w:r>
    </w:p>
    <w:p>
      <w:pPr>
        <w:pStyle w:val="BodyText"/>
        <w:spacing w:before="2"/>
      </w:pPr>
      <w:r>
        <w:rPr/>
        <w:t>23/01/2017</w:t>
      </w:r>
    </w:p>
    <w:p>
      <w:pPr>
        <w:pStyle w:val="BodyText"/>
        <w:spacing w:before="1"/>
      </w:pPr>
      <w:r>
        <w:rPr/>
        <w:t>21/01/2017</w:t>
      </w:r>
    </w:p>
    <w:p>
      <w:pPr>
        <w:pStyle w:val="BodyText"/>
        <w:spacing w:line="273" w:lineRule="exact" w:before="2"/>
      </w:pPr>
      <w:r>
        <w:rPr/>
        <w:t>01/02/2017</w:t>
      </w:r>
    </w:p>
    <w:p>
      <w:pPr>
        <w:pStyle w:val="BodyText"/>
        <w:spacing w:line="273" w:lineRule="exact"/>
      </w:pPr>
      <w:r>
        <w:rPr/>
        <w:t>01/02/2017</w:t>
      </w:r>
    </w:p>
    <w:p>
      <w:pPr>
        <w:pStyle w:val="BodyText"/>
        <w:spacing w:before="1"/>
      </w:pPr>
      <w:r>
        <w:rPr/>
        <w:t>31/01/2017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412" w:right="412"/>
              <w:jc w:val="center"/>
              <w:rPr>
                <w:b/>
                <w:sz w:val="24"/>
              </w:rPr>
            </w:pPr>
            <w:r>
              <w:rPr>
                <w:b/>
                <w:color w:val="EC7C30"/>
                <w:sz w:val="24"/>
              </w:rPr>
              <w:t>IN THE EDMONTON COUNTY COURT BETWEEN:</w:t>
            </w:r>
          </w:p>
          <w:p>
            <w:pPr>
              <w:pStyle w:val="TableParagraph"/>
              <w:spacing w:before="10"/>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before="10"/>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2"/>
              <w:ind w:left="0"/>
              <w:rPr>
                <w:sz w:val="24"/>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838" w:hRule="atLeast"/>
        </w:trPr>
        <w:tc>
          <w:tcPr>
            <w:tcW w:w="5388" w:type="dxa"/>
            <w:tcBorders>
              <w:left w:val="single" w:sz="4" w:space="0" w:color="000000"/>
              <w:bottom w:val="single" w:sz="4" w:space="0" w:color="000000"/>
              <w:right w:val="single" w:sz="4" w:space="0" w:color="000000"/>
            </w:tcBorders>
          </w:tcPr>
          <w:p>
            <w:pPr>
              <w:pStyle w:val="TableParagraph"/>
              <w:spacing w:line="235" w:lineRule="auto" w:before="13"/>
              <w:rPr>
                <w:sz w:val="24"/>
              </w:rPr>
            </w:pPr>
            <w:r>
              <w:rPr>
                <w:sz w:val="24"/>
              </w:rPr>
              <w:t>I interviewed the Complainant. He reported that the issues have been ongoing for about 18 months (He,</w:t>
            </w:r>
          </w:p>
          <w:p>
            <w:pPr>
              <w:pStyle w:val="TableParagraph"/>
              <w:spacing w:line="263" w:lineRule="exact" w:before="2"/>
              <w:rPr>
                <w:sz w:val="24"/>
              </w:rPr>
            </w:pPr>
            <w:r>
              <w:rPr>
                <w:sz w:val="24"/>
              </w:rPr>
              <w:t>his wife and daughter have lived at Burncroft Avenue</w:t>
            </w:r>
          </w:p>
        </w:tc>
      </w:tr>
    </w:tbl>
    <w:p>
      <w:pPr>
        <w:spacing w:after="0" w:line="263" w:lineRule="exact"/>
        <w:rPr>
          <w:sz w:val="24"/>
        </w:rPr>
        <w:sectPr>
          <w:pgSz w:w="11910" w:h="16840"/>
          <w:pgMar w:top="1420" w:bottom="280" w:left="660" w:right="0"/>
        </w:sectPr>
      </w:pPr>
    </w:p>
    <w:p>
      <w:pPr>
        <w:pStyle w:val="BodyText"/>
        <w:spacing w:before="71"/>
        <w:ind w:left="893" w:right="5358"/>
      </w:pPr>
      <w:r>
        <w:rPr/>
        <w:pict>
          <v:group style="position:absolute;margin-left:72.050003pt;margin-top:72.035004pt;width:269.8pt;height:691.45pt;mso-position-horizontal-relative:page;mso-position-vertical-relative:page;z-index:-30002176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in temporary accommodation provided by Waltham Forest DC for 2.5yrs). Please see attached notes of interview - The complainant is really </w:t>
      </w:r>
      <w:r>
        <w:rPr>
          <w:color w:val="181818"/>
        </w:rPr>
        <w:t>frightened for his family - Mr Cordell is very aggressive and has previously kicked him in the nose/face and threatened to hit him with a piece of wood; his wife is so scared that she accompanies him to work and waits in the car with their daughter for his shifts.</w:t>
      </w:r>
    </w:p>
    <w:p>
      <w:pPr>
        <w:spacing w:line="273" w:lineRule="exact" w:before="6"/>
        <w:ind w:left="893" w:right="0" w:firstLine="0"/>
        <w:jc w:val="left"/>
        <w:rPr>
          <w:b/>
          <w:sz w:val="24"/>
        </w:rPr>
      </w:pPr>
      <w:r>
        <w:rPr>
          <w:b/>
          <w:color w:val="181818"/>
          <w:sz w:val="24"/>
          <w:shd w:fill="FFFF00" w:color="auto" w:val="clear"/>
        </w:rPr>
        <w:t>28/11/2016:</w:t>
      </w:r>
    </w:p>
    <w:p>
      <w:pPr>
        <w:pStyle w:val="BodyText"/>
        <w:spacing w:line="273" w:lineRule="exact"/>
        <w:ind w:left="893"/>
      </w:pPr>
      <w:r>
        <w:rPr>
          <w:color w:val="181818"/>
        </w:rPr>
        <w:t>Copy of the letter sent to Mr Cordell giving him until</w:t>
      </w:r>
    </w:p>
    <w:p>
      <w:pPr>
        <w:spacing w:before="1"/>
        <w:ind w:left="893" w:right="0" w:firstLine="0"/>
        <w:jc w:val="left"/>
        <w:rPr>
          <w:sz w:val="24"/>
        </w:rPr>
      </w:pPr>
      <w:r>
        <w:rPr>
          <w:b/>
          <w:color w:val="181818"/>
          <w:sz w:val="24"/>
          <w:shd w:fill="FFFF00" w:color="auto" w:val="clear"/>
        </w:rPr>
        <w:t>25/11/2016</w:t>
      </w:r>
      <w:r>
        <w:rPr>
          <w:b/>
          <w:color w:val="181818"/>
          <w:sz w:val="24"/>
        </w:rPr>
        <w:t> </w:t>
      </w:r>
      <w:r>
        <w:rPr>
          <w:color w:val="181818"/>
          <w:sz w:val="24"/>
        </w:rPr>
        <w:t>to remove the CCTV</w:t>
      </w:r>
    </w:p>
    <w:p>
      <w:pPr>
        <w:pStyle w:val="BodyText"/>
        <w:spacing w:before="2"/>
        <w:ind w:left="893"/>
      </w:pPr>
      <w:r>
        <w:rPr>
          <w:color w:val="181818"/>
        </w:rPr>
        <w:t>he installed on the internal communal door attached.</w:t>
      </w:r>
    </w:p>
    <w:p>
      <w:pPr>
        <w:spacing w:before="1"/>
        <w:ind w:left="893" w:right="0" w:firstLine="0"/>
        <w:jc w:val="left"/>
        <w:rPr>
          <w:sz w:val="24"/>
        </w:rPr>
      </w:pPr>
      <w:r>
        <w:rPr>
          <w:b/>
          <w:color w:val="181818"/>
          <w:sz w:val="24"/>
          <w:shd w:fill="FFFF00" w:color="auto" w:val="clear"/>
        </w:rPr>
        <w:t>06/12/2016: 06/12/2016: 07/12/2016:</w:t>
      </w:r>
      <w:r>
        <w:rPr>
          <w:b/>
          <w:color w:val="181818"/>
          <w:sz w:val="24"/>
        </w:rPr>
        <w:t> </w:t>
      </w: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10"/>
        <w:ind w:left="0"/>
        <w:rPr>
          <w:sz w:val="15"/>
        </w:rPr>
      </w:pPr>
    </w:p>
    <w:p>
      <w:pPr>
        <w:pStyle w:val="BodyText"/>
        <w:spacing w:before="90"/>
        <w:ind w:left="893" w:right="5165"/>
      </w:pPr>
      <w:r>
        <w:rPr>
          <w:color w:val="0462C1"/>
          <w:shd w:fill="00FF00" w:color="auto" w:val="clear"/>
          <w:u w:val="single" w:color="0462C1"/>
        </w:rPr>
        <w:t>Up to here Mother FOI</w:t>
      </w:r>
      <w:r>
        <w:rPr>
          <w:color w:val="0462C1"/>
        </w:rPr>
        <w:t> </w:t>
      </w:r>
      <w:hyperlink r:id="rId33">
        <w:r>
          <w:rPr>
            <w:color w:val="0000FF"/>
            <w:shd w:fill="00FF00" w:color="auto" w:val="clear"/>
            <w:u w:val="single" w:color="0000FF"/>
          </w:rPr>
          <w:t>https://ecaseworks.net/ENFIELD/ViewSelected.asp?s</w:t>
        </w:r>
      </w:hyperlink>
      <w:r>
        <w:rPr>
          <w:color w:val="0000FF"/>
        </w:rPr>
        <w:t> </w:t>
      </w:r>
      <w:r>
        <w:rPr>
          <w:color w:val="0462C1"/>
          <w:shd w:fill="00FF00" w:color="auto" w:val="clear"/>
          <w:u w:val="single" w:color="0462C1"/>
        </w:rPr>
        <w:t>ViewData=799452,799455,804.</w:t>
      </w:r>
      <w:r>
        <w:rPr>
          <w:shd w:fill="00FF00" w:color="auto" w:val="clear"/>
        </w:rPr>
        <w:t>..</w:t>
      </w:r>
    </w:p>
    <w:p>
      <w:pPr>
        <w:spacing w:before="5"/>
        <w:ind w:left="893" w:right="0" w:firstLine="0"/>
        <w:jc w:val="left"/>
        <w:rPr>
          <w:b/>
          <w:sz w:val="24"/>
        </w:rPr>
      </w:pPr>
      <w:r>
        <w:rPr>
          <w:sz w:val="24"/>
          <w:shd w:fill="00FF00" w:color="auto" w:val="clear"/>
        </w:rPr>
        <w:t>24/01/</w:t>
      </w:r>
      <w:r>
        <w:rPr>
          <w:b/>
          <w:sz w:val="24"/>
          <w:shd w:fill="00FF00" w:color="auto" w:val="clear"/>
        </w:rPr>
        <w:t>2017</w:t>
      </w:r>
    </w:p>
    <w:p>
      <w:pPr>
        <w:pStyle w:val="BodyText"/>
        <w:spacing w:before="9"/>
        <w:ind w:left="0"/>
        <w:rPr>
          <w:b/>
          <w:sz w:val="15"/>
        </w:rPr>
      </w:pPr>
    </w:p>
    <w:p>
      <w:pPr>
        <w:spacing w:before="90"/>
        <w:ind w:left="893" w:right="6317" w:firstLine="0"/>
        <w:jc w:val="left"/>
        <w:rPr>
          <w:b/>
          <w:sz w:val="24"/>
        </w:rPr>
      </w:pPr>
      <w:r>
        <w:rPr>
          <w:b/>
          <w:color w:val="181818"/>
          <w:sz w:val="24"/>
          <w:shd w:fill="FFFF00" w:color="auto" w:val="clear"/>
        </w:rPr>
        <w:t>Si Note: “This is different than the FOI</w:t>
      </w:r>
      <w:r>
        <w:rPr>
          <w:b/>
          <w:color w:val="181818"/>
          <w:sz w:val="24"/>
        </w:rPr>
        <w:t> </w:t>
      </w:r>
      <w:r>
        <w:rPr>
          <w:b/>
          <w:color w:val="181818"/>
          <w:sz w:val="24"/>
          <w:shd w:fill="FFFF00" w:color="auto" w:val="clear"/>
        </w:rPr>
        <w:t>08/12/2016:”</w:t>
      </w:r>
    </w:p>
    <w:p>
      <w:pPr>
        <w:pStyle w:val="BodyText"/>
        <w:spacing w:before="4"/>
        <w:ind w:left="893" w:right="5177"/>
      </w:pPr>
      <w:r>
        <w:rPr/>
        <w:t>Mr Mathiyalagan telephoned to report that Simon Cordell aggressively banged on his front door and accused them of making noise. He stated that he also shouted abuse and threats and swore at them.</w:t>
      </w:r>
    </w:p>
    <w:p>
      <w:pPr>
        <w:tabs>
          <w:tab w:pos="4585" w:val="left" w:leader="none"/>
        </w:tabs>
        <w:spacing w:line="275" w:lineRule="exact" w:before="0"/>
        <w:ind w:left="893" w:right="0" w:firstLine="0"/>
        <w:jc w:val="left"/>
        <w:rPr>
          <w:b/>
          <w:sz w:val="24"/>
        </w:rPr>
      </w:pPr>
      <w:r>
        <w:rPr/>
        <w:pict>
          <v:shape style="position:absolute;margin-left:201.5pt;margin-top:-.112712pt;width:57.8pt;height:13.9pt;mso-position-horizontal-relative:page;mso-position-vertical-relative:paragraph;z-index:-300020736" type="#_x0000_t202" filled="true" fillcolor="#ff0000" stroked="false">
            <v:textbox inset="0,0,0,0">
              <w:txbxContent>
                <w:p>
                  <w:pPr>
                    <w:spacing w:before="1"/>
                    <w:ind w:left="0" w:right="0" w:firstLine="0"/>
                    <w:jc w:val="left"/>
                    <w:rPr>
                      <w:sz w:val="24"/>
                    </w:rPr>
                  </w:pPr>
                  <w:r>
                    <w:rPr>
                      <w:color w:val="181818"/>
                      <w:spacing w:val="-1"/>
                      <w:sz w:val="24"/>
                    </w:rPr>
                    <w:t>13/01/</w:t>
                  </w:r>
                  <w:r>
                    <w:rPr>
                      <w:b/>
                      <w:color w:val="181818"/>
                      <w:spacing w:val="-1"/>
                      <w:sz w:val="24"/>
                    </w:rPr>
                    <w:t>2017</w:t>
                  </w:r>
                  <w:r>
                    <w:rPr>
                      <w:color w:val="181818"/>
                      <w:spacing w:val="-1"/>
                      <w:sz w:val="24"/>
                    </w:rPr>
                    <w:t>:</w:t>
                  </w:r>
                </w:p>
              </w:txbxContent>
            </v:textbox>
            <v:fill type="solid"/>
            <w10:wrap type="none"/>
          </v:shape>
        </w:pict>
      </w:r>
      <w:r>
        <w:rPr>
          <w:b/>
          <w:color w:val="181818"/>
          <w:sz w:val="24"/>
          <w:shd w:fill="FFFF00" w:color="auto" w:val="clear"/>
        </w:rPr>
        <w:t>22/12/2016:</w:t>
      </w:r>
      <w:r>
        <w:rPr>
          <w:b/>
          <w:color w:val="181818"/>
          <w:spacing w:val="2"/>
          <w:sz w:val="24"/>
          <w:shd w:fill="FFFF00" w:color="auto" w:val="clear"/>
        </w:rPr>
        <w:t> </w:t>
      </w:r>
      <w:r>
        <w:rPr>
          <w:b/>
          <w:color w:val="181818"/>
          <w:sz w:val="24"/>
          <w:shd w:fill="FFFF00" w:color="auto" w:val="clear"/>
        </w:rPr>
        <w:t>10/01/2017:</w:t>
      </w:r>
      <w:r>
        <w:rPr>
          <w:b/>
          <w:color w:val="181818"/>
          <w:sz w:val="24"/>
        </w:rPr>
        <w:tab/>
      </w:r>
      <w:r>
        <w:rPr>
          <w:b/>
          <w:color w:val="181818"/>
          <w:sz w:val="24"/>
          <w:shd w:fill="FFFF00" w:color="auto" w:val="clear"/>
        </w:rPr>
        <w:t>Si Note:</w:t>
      </w:r>
      <w:r>
        <w:rPr>
          <w:b/>
          <w:color w:val="181818"/>
          <w:spacing w:val="1"/>
          <w:sz w:val="24"/>
          <w:shd w:fill="FFFF00" w:color="auto" w:val="clear"/>
        </w:rPr>
        <w:t> </w:t>
      </w:r>
      <w:r>
        <w:rPr>
          <w:b/>
          <w:color w:val="181818"/>
          <w:sz w:val="24"/>
          <w:shd w:fill="FFFF00" w:color="auto" w:val="clear"/>
        </w:rPr>
        <w:t>“This</w:t>
      </w:r>
    </w:p>
    <w:p>
      <w:pPr>
        <w:spacing w:before="1"/>
        <w:ind w:left="893" w:right="0" w:firstLine="0"/>
        <w:jc w:val="left"/>
        <w:rPr>
          <w:b/>
          <w:sz w:val="24"/>
        </w:rPr>
      </w:pPr>
      <w:r>
        <w:rPr>
          <w:b/>
          <w:color w:val="181818"/>
          <w:sz w:val="24"/>
          <w:shd w:fill="FFFF00" w:color="auto" w:val="clear"/>
        </w:rPr>
        <w:t>is different than the FOI 16/01/2017”</w:t>
      </w:r>
    </w:p>
    <w:p>
      <w:pPr>
        <w:pStyle w:val="BodyText"/>
        <w:spacing w:before="2"/>
        <w:ind w:left="893" w:right="5305"/>
      </w:pPr>
      <w:r>
        <w:rPr/>
        <w:t>Mr and Mrs Mathiyalagan attended the Civic Centre to report incidents that happened over the Christmas and New Year period. Mr Mathiyalagan stated the following,</w:t>
      </w:r>
    </w:p>
    <w:p>
      <w:pPr>
        <w:pStyle w:val="BodyText"/>
        <w:ind w:left="893" w:right="5185"/>
      </w:pPr>
      <w:r>
        <w:rPr>
          <w:b/>
          <w:shd w:fill="FFFF00" w:color="auto" w:val="clear"/>
        </w:rPr>
        <w:t>23/12/16 at about 3.43pm</w:t>
      </w:r>
      <w:r>
        <w:rPr>
          <w:b/>
        </w:rPr>
        <w:t> </w:t>
      </w:r>
      <w:r>
        <w:rPr/>
        <w:t>- Mr Cordell banged on his front door while door while his wife was at home alone with their young daughter and shouted abuse at her and asked her to go to the bathroom and turn off the tap. He also removed their electricity fuse thereby cutting off power supply, He stated that the incident was reported to the police, </w:t>
      </w:r>
      <w:r>
        <w:rPr>
          <w:b/>
          <w:shd w:fill="FFFF00" w:color="auto" w:val="clear"/>
        </w:rPr>
        <w:t>CAD 5753/23 December</w:t>
      </w:r>
      <w:r>
        <w:rPr>
          <w:b/>
        </w:rPr>
        <w:t> </w:t>
      </w:r>
      <w:r>
        <w:rPr>
          <w:b/>
          <w:shd w:fill="FFFF00" w:color="auto" w:val="clear"/>
        </w:rPr>
        <w:t>2016</w:t>
      </w:r>
      <w:r>
        <w:rPr>
          <w:b/>
        </w:rPr>
        <w:t> </w:t>
      </w:r>
      <w:r>
        <w:rPr/>
        <w:t>and they were advised to contact the council.</w:t>
      </w:r>
    </w:p>
    <w:p>
      <w:pPr>
        <w:pStyle w:val="BodyText"/>
        <w:ind w:left="893" w:right="5229"/>
      </w:pPr>
      <w:r>
        <w:rPr>
          <w:b/>
          <w:shd w:fill="FFFF00" w:color="auto" w:val="clear"/>
        </w:rPr>
        <w:t>26/12/16 at about 12.30pm</w:t>
      </w:r>
      <w:r>
        <w:rPr>
          <w:b/>
        </w:rPr>
        <w:t> </w:t>
      </w:r>
      <w:r>
        <w:rPr/>
        <w:t>- Mr Mathiyalagan stated that he and his family was going out and that as they got to the first floor, he </w:t>
      </w:r>
      <w:r>
        <w:rPr>
          <w:spacing w:val="-2"/>
        </w:rPr>
        <w:t>saw </w:t>
      </w:r>
      <w:r>
        <w:rPr/>
        <w:t>Mr Cordell running up the stairs towards them with a towel tied round his waist. He stated that Mr Cordell started shouting abuse at them and accused them of tampering with his water supply and stopping the water. He stated that he tried to explain to him that there may be a problem with the water supply to the whole block as they also have the same problem with their water supply but Mr Cordell will not listen</w:t>
      </w:r>
      <w:r>
        <w:rPr>
          <w:spacing w:val="-16"/>
        </w:rPr>
        <w:t> </w:t>
      </w:r>
      <w:r>
        <w:rPr/>
        <w:t>and</w:t>
      </w:r>
    </w:p>
    <w:p>
      <w:pPr>
        <w:spacing w:after="0"/>
        <w:sectPr>
          <w:pgSz w:w="11910" w:h="16840"/>
          <w:pgMar w:top="1360" w:bottom="280" w:left="660" w:right="0"/>
        </w:sectPr>
      </w:pPr>
    </w:p>
    <w:p>
      <w:pPr>
        <w:pStyle w:val="BodyText"/>
        <w:spacing w:before="71"/>
        <w:ind w:left="893" w:right="5165"/>
      </w:pPr>
      <w:r>
        <w:rPr/>
        <w:pict>
          <v:group style="position:absolute;margin-left:72.050003pt;margin-top:3.128096pt;width:269.8pt;height:677.55pt;mso-position-horizontal-relative:page;mso-position-vertical-relative:paragraph;z-index:-300019712" coordorigin="1441,63" coordsize="5396,13551">
            <v:line style="position:absolute" from="1449,66" to="6829,66" stroked="true" strokeweight=".375pt" strokecolor="#000000">
              <v:stroke dashstyle="solid"/>
            </v:line>
            <v:line style="position:absolute" from="1445,63" to="1445,13613" stroked="true" strokeweight=".375pt" strokecolor="#000000">
              <v:stroke dashstyle="solid"/>
            </v:line>
            <v:line style="position:absolute" from="1449,13610" to="6829,13610" stroked="true" strokeweight=".375pt" strokecolor="#000000">
              <v:stroke dashstyle="solid"/>
            </v:line>
            <v:line style="position:absolute" from="6833,63" to="6833,13613" stroked="true" strokeweight=".375pt" strokecolor="#000000">
              <v:stroke dashstyle="solid"/>
            </v:line>
            <w10:wrap type="none"/>
          </v:group>
        </w:pict>
      </w:r>
      <w:r>
        <w:rPr/>
        <w:t>continued to accuse them of tampering with his water supply. He and his wife told him to please go away and leave them alone, but he continued to swear and shout abuse at them. They then walked away.</w:t>
      </w:r>
    </w:p>
    <w:p>
      <w:pPr>
        <w:pStyle w:val="BodyText"/>
        <w:ind w:left="893" w:right="5231"/>
      </w:pPr>
      <w:r>
        <w:rPr>
          <w:b/>
          <w:shd w:fill="FFFF00" w:color="auto" w:val="clear"/>
        </w:rPr>
        <w:t>03/01/2017 at 1.0.47pm</w:t>
      </w:r>
      <w:r>
        <w:rPr>
          <w:b/>
        </w:rPr>
        <w:t> </w:t>
      </w:r>
      <w:r>
        <w:rPr/>
        <w:t>- Mr Mathiyalagan stated that Mr Cordell followed him and his family up the stairs as they returned from a family outing and was shouting at them about deliberately banging on the pipes and making noise. He also stated that the person sleeping on his sofa was banging on the floor, talked about saving him from getting beaten up by local youths, stated that he caught him and his wife making noise inside their bathroom, called him 'a lying cunt' and asked him to swear on his baby's life that he was not banging.</w:t>
      </w:r>
    </w:p>
    <w:p>
      <w:pPr>
        <w:pStyle w:val="BodyText"/>
        <w:spacing w:before="2"/>
        <w:ind w:left="893" w:right="5194"/>
        <w:rPr>
          <w:b/>
        </w:rPr>
      </w:pPr>
      <w:r>
        <w:rPr/>
        <w:t>Mr Mathiyalagan stated that the constant harassment from Mr Cordell is making it difficult for them to continue living at Burncroft Avenue and wanted to know if I can contact Waltham Forest to see if they can rehouse them. I promised to speak to Waltham Forest and explain to them that they are victims ' of anti-social behaviour and to see if they rehouse them. </w:t>
      </w:r>
      <w:r>
        <w:rPr>
          <w:b/>
          <w:shd w:fill="FFFF00" w:color="auto" w:val="clear"/>
        </w:rPr>
        <w:t>16/01/2017 :16/01/2017: 23/01/2017:</w:t>
      </w:r>
    </w:p>
    <w:p>
      <w:pPr>
        <w:pStyle w:val="BodyText"/>
        <w:ind w:left="893" w:right="5204"/>
      </w:pPr>
      <w:r>
        <w:rPr/>
        <w:t>Mr Mathiyalagan telephoned today to report an incident that happened at 6.21pm on Saturday </w:t>
      </w:r>
      <w:r>
        <w:rPr>
          <w:b/>
          <w:shd w:fill="FFFF00" w:color="auto" w:val="clear"/>
        </w:rPr>
        <w:t>21/01/2017.</w:t>
      </w:r>
      <w:r>
        <w:rPr>
          <w:b/>
        </w:rPr>
        <w:t> </w:t>
      </w:r>
      <w:r>
        <w:rPr/>
        <w:t>when Mr Cordell aggressively banged on his front door, swore and shouted abuse and threats at him and his wife and accused them of making noise. He stated that there was no noise in</w:t>
      </w:r>
      <w:r>
        <w:rPr>
          <w:spacing w:val="-22"/>
        </w:rPr>
        <w:t> </w:t>
      </w:r>
      <w:r>
        <w:rPr/>
        <w:t>his flat at the time and that Mr Cordell is just picking on them. He stated that they were fed up of being picked on and wanted to know what the council is doing to stop Mr Cordell from harassing them. I informed him that I will discuss his reports with Mr Cordell and will </w:t>
      </w:r>
      <w:r>
        <w:rPr>
          <w:spacing w:val="-2"/>
        </w:rPr>
        <w:t>ask </w:t>
      </w:r>
      <w:r>
        <w:rPr/>
        <w:t>him to stop knocking on his door and to report any noise disturbances to the council to deal with.</w:t>
      </w:r>
    </w:p>
    <w:p>
      <w:pPr>
        <w:pStyle w:val="Heading1"/>
        <w:spacing w:line="273" w:lineRule="exact" w:before="7"/>
        <w:ind w:left="893"/>
      </w:pPr>
      <w:r>
        <w:rPr>
          <w:shd w:fill="FFFF00" w:color="auto" w:val="clear"/>
        </w:rPr>
        <w:t>01/02/2017:</w:t>
      </w:r>
    </w:p>
    <w:p>
      <w:pPr>
        <w:pStyle w:val="BodyText"/>
        <w:ind w:left="893" w:right="5305"/>
      </w:pPr>
      <w:r>
        <w:rPr/>
        <w:t>Mr and Mrs Mathiyalagan attended the Civic Centre today, </w:t>
      </w:r>
      <w:r>
        <w:rPr>
          <w:b/>
          <w:shd w:fill="FFFF00" w:color="auto" w:val="clear"/>
        </w:rPr>
        <w:t>01/02/2017</w:t>
      </w:r>
      <w:r>
        <w:rPr>
          <w:b/>
        </w:rPr>
        <w:t> </w:t>
      </w:r>
      <w:r>
        <w:rPr/>
        <w:t>to report an incident that incident that occurred yesterday </w:t>
      </w:r>
      <w:r>
        <w:rPr>
          <w:b/>
          <w:shd w:fill="FFFF00" w:color="auto" w:val="clear"/>
        </w:rPr>
        <w:t>31/01/2017.</w:t>
      </w:r>
      <w:r>
        <w:rPr>
          <w:b/>
        </w:rPr>
        <w:t> </w:t>
      </w:r>
      <w:r>
        <w:rPr/>
        <w:t>Mrs Mathiyalagan stated that at about </w:t>
      </w:r>
      <w:r>
        <w:rPr>
          <w:b/>
          <w:shd w:fill="FFFF00" w:color="auto" w:val="clear"/>
        </w:rPr>
        <w:t>6.30pm,</w:t>
      </w:r>
      <w:r>
        <w:rPr>
          <w:b/>
        </w:rPr>
        <w:t> </w:t>
      </w:r>
      <w:r>
        <w:rPr/>
        <w:t>she was inside her flat with her two-and-a-half-year-old daughter when Mr Cordell aggressively banged on her front door while she was feeding her baby and shouted abuse and threats at her and accused her of making. noise. Mrs Mathiyalagan denied making noise at the time and stated that she does not know why Mr Cordell accused her making noise.</w:t>
      </w:r>
    </w:p>
    <w:p>
      <w:pPr>
        <w:spacing w:after="0"/>
        <w:sectPr>
          <w:pgSz w:w="11910" w:h="16840"/>
          <w:pgMar w:top="1360" w:bottom="280" w:left="660" w:right="0"/>
        </w:sectPr>
      </w:pPr>
    </w:p>
    <w:p>
      <w:pPr>
        <w:pStyle w:val="BodyText"/>
        <w:ind w:left="780"/>
        <w:rPr>
          <w:sz w:val="20"/>
        </w:rPr>
      </w:pPr>
      <w:r>
        <w:rPr>
          <w:sz w:val="20"/>
        </w:rPr>
        <w:pict>
          <v:shape style="width:269.4pt;height:180.1pt;mso-position-horizontal-relative:char;mso-position-vertical-relative:line" type="#_x0000_t202" filled="false" stroked="true" strokeweight=".375pt" strokecolor="#000000">
            <w10:anchorlock/>
            <v:textbox inset="0,0,0,0">
              <w:txbxContent>
                <w:p>
                  <w:pPr>
                    <w:pStyle w:val="BodyText"/>
                    <w:spacing w:before="1"/>
                    <w:ind w:left="105" w:right="89"/>
                  </w:pPr>
                  <w:r>
                    <w:rPr/>
                    <w:t>She stated that she is terrified of moving around inside her flat for fear of being accused of making noise. I asked whether she recorded the incident and she said she did not. She also stated that she did not report the incident to the police as it only lasted for a few minutes. I advised her to log any further incident and to call the police if she feels threatened.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7" w:lineRule="exact" w:before="0"/>
        <w:ind w:left="781" w:right="0" w:firstLine="0"/>
        <w:jc w:val="left"/>
        <w:rPr>
          <w:b/>
          <w:sz w:val="24"/>
        </w:rPr>
      </w:pPr>
      <w:r>
        <w:rPr>
          <w:b/>
          <w:color w:val="EC7C30"/>
          <w:sz w:val="24"/>
        </w:rPr>
        <w:t>270</w:t>
      </w:r>
    </w:p>
    <w:p>
      <w:pPr>
        <w:pStyle w:val="BodyText"/>
        <w:spacing w:line="273" w:lineRule="exact" w:before="1"/>
      </w:pPr>
      <w:r>
        <w:rPr/>
        <w:t>06/02/2017</w:t>
      </w:r>
    </w:p>
    <w:p>
      <w:pPr>
        <w:pStyle w:val="BodyText"/>
        <w:spacing w:line="273" w:lineRule="exact"/>
      </w:pPr>
      <w:r>
        <w:rPr/>
        <w:t>08/02/2017</w:t>
      </w:r>
    </w:p>
    <w:p>
      <w:pPr>
        <w:pStyle w:val="BodyText"/>
        <w:spacing w:before="2"/>
      </w:pPr>
      <w:r>
        <w:rPr/>
        <w:t>17/02/2017</w:t>
      </w:r>
    </w:p>
    <w:p>
      <w:pPr>
        <w:pStyle w:val="BodyText"/>
        <w:spacing w:before="2"/>
      </w:pPr>
      <w:r>
        <w:rPr/>
        <w:t>22/02/2017</w:t>
      </w:r>
    </w:p>
    <w:p>
      <w:pPr>
        <w:pStyle w:val="BodyText"/>
        <w:spacing w:before="1"/>
      </w:pPr>
      <w:r>
        <w:rPr/>
        <w:t>21/02/2017</w:t>
      </w:r>
    </w:p>
    <w:p>
      <w:pPr>
        <w:pStyle w:val="BodyText"/>
        <w:spacing w:line="273" w:lineRule="exact" w:before="2"/>
      </w:pPr>
      <w:r>
        <w:rPr/>
        <w:t>21/02/2017</w:t>
      </w:r>
    </w:p>
    <w:p>
      <w:pPr>
        <w:pStyle w:val="BodyText"/>
        <w:spacing w:line="273" w:lineRule="exact"/>
      </w:pPr>
      <w:r>
        <w:rPr/>
        <w:t>20/03/2017</w:t>
      </w:r>
    </w:p>
    <w:p>
      <w:pPr>
        <w:pStyle w:val="BodyText"/>
        <w:spacing w:before="2"/>
      </w:pPr>
      <w:r>
        <w:rPr/>
        <w:t>17/03/2017</w:t>
      </w:r>
    </w:p>
    <w:p>
      <w:pPr>
        <w:pStyle w:val="BodyText"/>
        <w:spacing w:before="1"/>
      </w:pPr>
      <w:r>
        <w:rPr/>
        <w:t>05/05/2017</w:t>
      </w:r>
    </w:p>
    <w:p>
      <w:pPr>
        <w:pStyle w:val="BodyText"/>
        <w:spacing w:before="2"/>
      </w:pPr>
      <w:r>
        <w:rPr/>
        <w:t>08/05/2017</w:t>
      </w:r>
    </w:p>
    <w:p>
      <w:pPr>
        <w:pStyle w:val="BodyText"/>
        <w:spacing w:line="273" w:lineRule="exact" w:before="2"/>
      </w:pPr>
      <w:r>
        <w:rPr/>
        <w:t>12/05/2017</w:t>
      </w:r>
    </w:p>
    <w:p>
      <w:pPr>
        <w:pStyle w:val="BodyText"/>
        <w:spacing w:line="273" w:lineRule="exact"/>
      </w:pPr>
      <w:r>
        <w:rPr/>
        <w:t>15/05/2017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44" w:hRule="atLeast"/>
        </w:trPr>
        <w:tc>
          <w:tcPr>
            <w:tcW w:w="5388" w:type="dxa"/>
            <w:shd w:val="clear" w:color="auto" w:fill="000000"/>
          </w:tcPr>
          <w:p>
            <w:pPr>
              <w:pStyle w:val="TableParagraph"/>
              <w:spacing w:before="9"/>
              <w:ind w:left="0"/>
              <w:rPr>
                <w:sz w:val="24"/>
              </w:rPr>
            </w:pPr>
          </w:p>
          <w:p>
            <w:pPr>
              <w:pStyle w:val="TableParagraph"/>
              <w:spacing w:before="1"/>
              <w:ind w:left="416" w:right="412"/>
              <w:jc w:val="center"/>
              <w:rPr>
                <w:b/>
                <w:sz w:val="24"/>
              </w:rPr>
            </w:pPr>
            <w:r>
              <w:rPr>
                <w:b/>
                <w:color w:val="EC7C30"/>
                <w:sz w:val="24"/>
              </w:rPr>
              <w:t>CLAIM NUMBER: D02EDO73</w:t>
            </w:r>
          </w:p>
          <w:p>
            <w:pPr>
              <w:pStyle w:val="TableParagraph"/>
              <w:spacing w:before="2"/>
              <w:ind w:left="0"/>
              <w:rPr>
                <w:sz w:val="24"/>
              </w:rPr>
            </w:pPr>
          </w:p>
          <w:p>
            <w:pPr>
              <w:pStyle w:val="TableParagraph"/>
              <w:spacing w:line="482" w:lineRule="auto" w:before="1"/>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7"/>
              <w:ind w:left="0"/>
              <w:rPr>
                <w:sz w:val="24"/>
              </w:rPr>
            </w:pPr>
          </w:p>
          <w:p>
            <w:pPr>
              <w:pStyle w:val="TableParagraph"/>
              <w:spacing w:line="235" w:lineRule="auto" w:before="1"/>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109"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06/02/2017 :08/02/2017:</w:t>
            </w:r>
          </w:p>
          <w:p>
            <w:pPr>
              <w:pStyle w:val="TableParagraph"/>
              <w:spacing w:line="235" w:lineRule="auto" w:before="6"/>
              <w:ind w:right="204"/>
              <w:rPr>
                <w:sz w:val="24"/>
              </w:rPr>
            </w:pPr>
            <w:r>
              <w:rPr>
                <w:sz w:val="24"/>
              </w:rPr>
              <w:t>I visited Mr Mathiyalagan at 117 Burncroft Avenue to day to look at the flooring following email from</w:t>
            </w:r>
          </w:p>
          <w:p>
            <w:pPr>
              <w:pStyle w:val="TableParagraph"/>
              <w:spacing w:line="263" w:lineRule="exact" w:before="2"/>
              <w:rPr>
                <w:sz w:val="24"/>
              </w:rPr>
            </w:pPr>
            <w:r>
              <w:rPr>
                <w:sz w:val="24"/>
              </w:rPr>
              <w:t>Mrs Cordell concerning noise as a result of wood</w:t>
            </w:r>
          </w:p>
        </w:tc>
      </w:tr>
    </w:tbl>
    <w:p>
      <w:pPr>
        <w:spacing w:after="0" w:line="263" w:lineRule="exact"/>
        <w:rPr>
          <w:sz w:val="24"/>
        </w:rPr>
        <w:sectPr>
          <w:pgSz w:w="11910" w:h="16840"/>
          <w:pgMar w:top="1420" w:bottom="280" w:left="660" w:right="0"/>
        </w:sectPr>
      </w:pPr>
    </w:p>
    <w:p>
      <w:pPr>
        <w:pStyle w:val="BodyText"/>
        <w:spacing w:before="71"/>
        <w:ind w:left="893" w:right="5183"/>
      </w:pPr>
      <w:r>
        <w:rPr/>
        <w:pict>
          <v:group style="position:absolute;margin-left:72.050003pt;margin-top:72.035004pt;width:269.8pt;height:691.45pt;mso-position-horizontal-relative:page;mso-position-vertical-relative:page;z-index:-300017664"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flooring in the flat. I noticed that there is laminate flooring in the whole flat and ceramic tiles in the kitchen. Mr Mathiyalagan stated that the flooring was already in the flat when they moved in. He stated that they do not make noise deliberately and that any noise from his flat is household noise. He also stated that as far as he is aware that the person living below them-), we not complained of noise and that he will be the one that will be affected if there are excessive issues from his flat. He also stated that he has asked the mau-'f they are causing noise disturbances arid he said they are not. He also requested that Mr Cordell should contact the council if he is being disturbed by noise from his flat instead of harassing him and his family by banging on his front door, shouting abuse at him and his wife, threatening them and confronting them when they come into the</w:t>
      </w:r>
      <w:r>
        <w:rPr>
          <w:spacing w:val="-6"/>
        </w:rPr>
        <w:t> </w:t>
      </w:r>
      <w:r>
        <w:rPr/>
        <w:t>block.</w:t>
      </w:r>
    </w:p>
    <w:p>
      <w:pPr>
        <w:pStyle w:val="BodyText"/>
        <w:spacing w:line="237" w:lineRule="auto" w:before="8"/>
        <w:ind w:left="893" w:right="5082"/>
      </w:pPr>
      <w:r>
        <w:rPr/>
        <w:t>I informed him that laminate flooring can generate some noise and to be mindful of his neighbours while walking around inside his flat-</w:t>
      </w:r>
    </w:p>
    <w:p>
      <w:pPr>
        <w:pStyle w:val="BodyText"/>
        <w:spacing w:line="242" w:lineRule="auto" w:before="3"/>
        <w:ind w:left="893" w:right="5305"/>
      </w:pPr>
      <w:r>
        <w:rPr/>
        <w:t>I then went and knocked at flat 113 but there was no response.</w:t>
      </w:r>
    </w:p>
    <w:p>
      <w:pPr>
        <w:pStyle w:val="Heading1"/>
        <w:spacing w:line="271" w:lineRule="exact"/>
        <w:ind w:left="893"/>
      </w:pPr>
      <w:r>
        <w:rPr>
          <w:shd w:fill="FFFF00" w:color="auto" w:val="clear"/>
        </w:rPr>
        <w:t>17/02/2017:</w:t>
      </w:r>
    </w:p>
    <w:p>
      <w:pPr>
        <w:pStyle w:val="BodyText"/>
        <w:ind w:left="893" w:right="5171"/>
      </w:pPr>
      <w:r>
        <w:rPr/>
        <w:t>Telephone call from Mr Cordell regarding the letter sent to him to attend the Civic Centre on </w:t>
      </w:r>
      <w:r>
        <w:rPr>
          <w:b/>
          <w:shd w:fill="FFFF00" w:color="auto" w:val="clear"/>
        </w:rPr>
        <w:t>22/02/2017</w:t>
      </w:r>
      <w:r>
        <w:rPr>
          <w:b/>
        </w:rPr>
        <w:t> </w:t>
      </w:r>
      <w:r>
        <w:rPr/>
        <w:t>to discuss the ongoing reports of harassment, verbal abuse and threatening behaviour made against him by his neighbours. File note of the telephone conversation attached.</w:t>
      </w:r>
    </w:p>
    <w:p>
      <w:pPr>
        <w:pStyle w:val="Heading1"/>
        <w:ind w:left="893"/>
      </w:pPr>
      <w:r>
        <w:rPr>
          <w:shd w:fill="FFFF00" w:color="auto" w:val="clear"/>
        </w:rPr>
        <w:t>21/02/2017: 21/02/2017:</w:t>
      </w:r>
      <w:r>
        <w:rPr/>
        <w:t> Contact Complainant,</w:t>
      </w:r>
    </w:p>
    <w:p>
      <w:pPr>
        <w:pStyle w:val="BodyText"/>
        <w:spacing w:before="2"/>
        <w:ind w:left="893"/>
      </w:pPr>
      <w:r>
        <w:rPr/>
        <w:t>Follow on action from</w:t>
      </w:r>
    </w:p>
    <w:p>
      <w:pPr>
        <w:pStyle w:val="Heading1"/>
        <w:spacing w:before="1"/>
        <w:ind w:left="893"/>
      </w:pPr>
      <w:r>
        <w:rPr>
          <w:shd w:fill="FFFF00" w:color="auto" w:val="clear"/>
        </w:rPr>
        <w:t>20/03/2017:</w:t>
      </w:r>
    </w:p>
    <w:p>
      <w:pPr>
        <w:pStyle w:val="BodyText"/>
        <w:spacing w:before="2"/>
        <w:ind w:left="893" w:right="5177"/>
      </w:pPr>
      <w:r>
        <w:rPr/>
        <w:t>I visited 109 Burncroft Avenue on </w:t>
      </w:r>
      <w:r>
        <w:rPr>
          <w:b/>
          <w:shd w:fill="FFFF00" w:color="auto" w:val="clear"/>
        </w:rPr>
        <w:t>17/03/2017</w:t>
      </w:r>
      <w:r>
        <w:rPr>
          <w:b/>
        </w:rPr>
        <w:t> </w:t>
      </w:r>
      <w:r>
        <w:rPr/>
        <w:t>to hand deliver to post a letter through Mr Cordell's door and as I got into my car to drive off after posting the letter, Mr Cordell ran after me shouting and screaming abuse. I did not stop to speak to him, and he ran after me until I turned left into Green</w:t>
      </w:r>
      <w:r>
        <w:rPr>
          <w:spacing w:val="-5"/>
        </w:rPr>
        <w:t> </w:t>
      </w:r>
      <w:r>
        <w:rPr/>
        <w:t>Street.</w:t>
      </w:r>
    </w:p>
    <w:p>
      <w:pPr>
        <w:pStyle w:val="BodyText"/>
        <w:spacing w:line="242" w:lineRule="auto"/>
        <w:ind w:left="893" w:right="5177"/>
      </w:pPr>
      <w:r>
        <w:rPr/>
        <w:t>As he was running after my car, he was shouting at people passing by to stop the car.</w:t>
      </w:r>
    </w:p>
    <w:p>
      <w:pPr>
        <w:pStyle w:val="BodyText"/>
        <w:ind w:left="893" w:right="5231"/>
      </w:pPr>
      <w:r>
        <w:rPr/>
        <w:t>By the time I returned to the office, Mr Cordell had telephoned me several times. I telephoned him back and he wanted to know whether I was the person that posted a letter through his letterbox and I said yes.</w:t>
      </w:r>
    </w:p>
    <w:p>
      <w:pPr>
        <w:pStyle w:val="BodyText"/>
        <w:ind w:left="893" w:right="5184"/>
      </w:pPr>
      <w:r>
        <w:rPr/>
        <w:t>He asked why I 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w:t>
      </w:r>
      <w:r>
        <w:rPr>
          <w:spacing w:val="-20"/>
        </w:rPr>
        <w:t> </w:t>
      </w:r>
      <w:r>
        <w:rPr/>
        <w:t>the</w:t>
      </w:r>
    </w:p>
    <w:p>
      <w:pPr>
        <w:spacing w:after="0"/>
        <w:sectPr>
          <w:pgSz w:w="11910" w:h="16840"/>
          <w:pgMar w:top="1360" w:bottom="280" w:left="660" w:right="0"/>
        </w:sectPr>
      </w:pPr>
    </w:p>
    <w:p>
      <w:pPr>
        <w:pStyle w:val="BodyText"/>
        <w:spacing w:before="71"/>
        <w:ind w:left="893" w:right="5196"/>
      </w:pPr>
      <w:r>
        <w:rPr/>
        <w:pict>
          <v:group style="position:absolute;margin-left:72.050003pt;margin-top:3.128096pt;width:269.8pt;height:608.550pt;mso-position-horizontal-relative:page;mso-position-vertical-relative:paragraph;z-index:-300016640" coordorigin="1441,63" coordsize="5396,12171">
            <v:line style="position:absolute" from="1449,66" to="6829,66" stroked="true" strokeweight=".375pt" strokecolor="#000000">
              <v:stroke dashstyle="solid"/>
            </v:line>
            <v:line style="position:absolute" from="1445,63" to="1445,12233" stroked="true" strokeweight=".375pt" strokecolor="#000000">
              <v:stroke dashstyle="solid"/>
            </v:line>
            <v:line style="position:absolute" from="1449,12229" to="6829,12229" stroked="true" strokeweight=".375pt" strokecolor="#000000">
              <v:stroke dashstyle="solid"/>
            </v:line>
            <v:line style="position:absolute" from="6833,63" to="6833,12233" stroked="true" strokeweight=".375pt" strokecolor="#000000">
              <v:stroke dashstyle="solid"/>
            </v:line>
            <w10:wrap type="none"/>
          </v:group>
        </w:pict>
      </w:r>
      <w:r>
        <w:rPr/>
        <w:t>local library or even at his mother's house, but he refused and shouted to shout abuse and accuse me of taking sides with his neighbours. </w:t>
      </w:r>
      <w:r>
        <w:rPr>
          <w:spacing w:val="3"/>
        </w:rPr>
        <w:t>He </w:t>
      </w:r>
      <w:r>
        <w:rPr/>
        <w:t>denied doing</w:t>
      </w:r>
      <w:r>
        <w:rPr>
          <w:spacing w:val="-26"/>
        </w:rPr>
        <w:t> </w:t>
      </w:r>
      <w:r>
        <w:rPr/>
        <w:t>the things that he is accused of doing and stated that he</w:t>
      </w:r>
      <w:r>
        <w:rPr>
          <w:spacing w:val="-29"/>
        </w:rPr>
        <w:t> </w:t>
      </w:r>
      <w:r>
        <w:rPr>
          <w:spacing w:val="4"/>
        </w:rPr>
        <w:t>is </w:t>
      </w:r>
      <w:r>
        <w:rPr/>
        <w:t>the victim and that the council have refused to deal with his complaints against </w:t>
      </w:r>
      <w:r>
        <w:rPr>
          <w:spacing w:val="2"/>
        </w:rPr>
        <w:t>his </w:t>
      </w:r>
      <w:r>
        <w:rPr/>
        <w:t>neighbours. He stated that he has been suffering noise disturbances from his neighbours since he moved into his flat and that the council have refused to deal with it. He alleged that the council is conniving with the police to victimise him and threatened to put in a complaint - against me, He continued shouting abuse and will not let me </w:t>
      </w:r>
      <w:r>
        <w:rPr>
          <w:spacing w:val="-2"/>
        </w:rPr>
        <w:t>say </w:t>
      </w:r>
      <w:r>
        <w:rPr/>
        <w:t>a word, I then advised him that I will have to terminate the conversation as we were getting nowhere.</w:t>
      </w:r>
    </w:p>
    <w:p>
      <w:pPr>
        <w:pStyle w:val="Heading1"/>
        <w:spacing w:before="2"/>
        <w:ind w:left="893"/>
      </w:pPr>
      <w:r>
        <w:rPr>
          <w:shd w:fill="FFFF00" w:color="auto" w:val="clear"/>
        </w:rPr>
        <w:t>05/05/2017:</w:t>
      </w:r>
    </w:p>
    <w:p>
      <w:pPr>
        <w:pStyle w:val="BodyText"/>
        <w:spacing w:before="2"/>
        <w:ind w:left="893" w:right="5177"/>
      </w:pPr>
      <w:r>
        <w:rPr/>
        <w:t>Mr Mathiyalagan telephoned me to report that Mr Cordell went to his fiat while he was at work and his wife was at home with his cousin and daughter and started to bang on his door and shout abuse and threats. He stated that he was at work and was scared for his wife and daughter. I advised him to call the police.</w:t>
      </w:r>
    </w:p>
    <w:p>
      <w:pPr>
        <w:pStyle w:val="Heading1"/>
        <w:spacing w:line="273" w:lineRule="exact"/>
        <w:ind w:left="893"/>
      </w:pPr>
      <w:r>
        <w:rPr>
          <w:shd w:fill="FFFF00" w:color="auto" w:val="clear"/>
        </w:rPr>
        <w:t>08/05/2017:</w:t>
      </w:r>
    </w:p>
    <w:p>
      <w:pPr>
        <w:pStyle w:val="BodyText"/>
        <w:spacing w:before="2"/>
        <w:ind w:left="893" w:right="5277"/>
      </w:pPr>
      <w:r>
        <w:rPr/>
        <w:t>Mr Mathiyalagan telephoned to report an incident that happened this morning as he was leaving the block to go to work. He stated that as he walked down the stairs, he saw Me Cordell talking to 2 council officials and as he walked past, Mr Cordell threatened him by shouting that he was going to ruin his life and that he was going to the police with evidence about him. He stated that he did not respond.</w:t>
      </w:r>
    </w:p>
    <w:p>
      <w:pPr>
        <w:pStyle w:val="Heading1"/>
        <w:ind w:left="893"/>
      </w:pPr>
      <w:r>
        <w:rPr>
          <w:shd w:fill="FFFF00" w:color="auto" w:val="clear"/>
        </w:rPr>
        <w:t>12/05/2017:</w:t>
      </w:r>
    </w:p>
    <w:p>
      <w:pPr>
        <w:pStyle w:val="BodyText"/>
        <w:spacing w:before="1"/>
        <w:ind w:left="893" w:right="5175"/>
      </w:pPr>
      <w:r>
        <w:rPr/>
        <w:t>Find attached my file notes related to Sarah Fletcher's (Neighbourhood Officer) visits to Burncroft</w:t>
      </w:r>
    </w:p>
    <w:p>
      <w:pPr>
        <w:pStyle w:val="BodyText"/>
        <w:spacing w:before="3"/>
        <w:ind w:left="893"/>
      </w:pPr>
      <w:r>
        <w:rPr/>
        <w:t>Avenue and encounters with Mr Cordell.</w:t>
      </w:r>
    </w:p>
    <w:p>
      <w:pPr>
        <w:pStyle w:val="Heading1"/>
        <w:spacing w:line="273" w:lineRule="exact" w:before="2"/>
        <w:ind w:left="893"/>
      </w:pPr>
      <w:r>
        <w:rPr>
          <w:shd w:fill="FFFF00" w:color="auto" w:val="clear"/>
        </w:rPr>
        <w:t>15/05/2017:</w:t>
      </w:r>
    </w:p>
    <w:p>
      <w:pPr>
        <w:pStyle w:val="BodyText"/>
        <w:spacing w:line="242" w:lineRule="auto"/>
        <w:ind w:left="893" w:right="516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pStyle w:val="BodyText"/>
        <w:spacing w:line="274" w:lineRule="exact"/>
        <w:ind w:left="893"/>
      </w:pPr>
      <w:r>
        <w:rPr>
          <w:shd w:fill="FF0000" w:color="auto" w:val="clear"/>
        </w:rPr>
        <w:t>24/01/</w:t>
      </w:r>
      <w:r>
        <w:rPr>
          <w:b/>
          <w:shd w:fill="FF0000" w:color="auto" w:val="clear"/>
        </w:rPr>
        <w:t>2017 </w:t>
      </w:r>
      <w:r>
        <w:rPr>
          <w:shd w:fill="FF0000" w:color="auto" w:val="clear"/>
        </w:rPr>
        <w:t>Mother FOI Copy</w:t>
      </w:r>
    </w:p>
    <w:p>
      <w:pPr>
        <w:pStyle w:val="BodyText"/>
        <w:spacing w:before="3"/>
        <w:ind w:left="0"/>
        <w:rPr>
          <w:sz w:val="16"/>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pStyle w:val="BodyText"/>
        <w:spacing w:before="1"/>
        <w:ind w:left="0"/>
        <w:rPr>
          <w:sz w:val="17"/>
        </w:rPr>
      </w:pPr>
    </w:p>
    <w:p>
      <w:pPr>
        <w:spacing w:line="273" w:lineRule="exact" w:before="90"/>
        <w:ind w:left="781" w:right="0" w:firstLine="0"/>
        <w:jc w:val="left"/>
        <w:rPr>
          <w:b/>
          <w:sz w:val="24"/>
        </w:rPr>
      </w:pPr>
      <w:r>
        <w:rPr>
          <w:b/>
          <w:color w:val="EC7C30"/>
          <w:sz w:val="24"/>
        </w:rPr>
        <w:t>271</w:t>
      </w:r>
    </w:p>
    <w:p>
      <w:pPr>
        <w:pStyle w:val="BodyText"/>
        <w:spacing w:line="273" w:lineRule="exact"/>
      </w:pPr>
      <w:r>
        <w:rPr/>
        <w:t>12/05/2017</w:t>
      </w:r>
    </w:p>
    <w:p>
      <w:pPr>
        <w:pStyle w:val="BodyText"/>
        <w:spacing w:before="2"/>
      </w:pPr>
      <w:r>
        <w:rPr/>
        <w:t>02/06/2017</w:t>
      </w:r>
    </w:p>
    <w:p>
      <w:pPr>
        <w:pStyle w:val="BodyText"/>
        <w:spacing w:before="1"/>
      </w:pPr>
      <w:r>
        <w:rPr/>
        <w:t>01/06/2017</w:t>
      </w:r>
    </w:p>
    <w:p>
      <w:pPr>
        <w:pStyle w:val="BodyText"/>
        <w:spacing w:before="2"/>
      </w:pPr>
      <w:r>
        <w:rPr/>
        <w:t>12/06/2017</w:t>
      </w:r>
    </w:p>
    <w:p>
      <w:pPr>
        <w:pStyle w:val="BodyText"/>
        <w:spacing w:before="1"/>
        <w:ind w:left="841"/>
      </w:pPr>
      <w:r>
        <w:rPr/>
        <w:t>09/06/2017</w:t>
      </w:r>
    </w:p>
    <w:p>
      <w:pPr>
        <w:spacing w:after="0"/>
        <w:sectPr>
          <w:pgSz w:w="11910" w:h="16840"/>
          <w:pgMar w:top="1360" w:bottom="280" w:left="660" w:right="0"/>
        </w:sectPr>
      </w:pPr>
    </w:p>
    <w:p>
      <w:pPr>
        <w:pStyle w:val="BodyText"/>
        <w:spacing w:before="64"/>
      </w:pPr>
      <w:r>
        <w:rPr/>
        <w:t>19/06/2017</w:t>
      </w:r>
    </w:p>
    <w:p>
      <w:pPr>
        <w:pStyle w:val="BodyText"/>
        <w:spacing w:line="273" w:lineRule="exact" w:before="2"/>
        <w:ind w:left="841"/>
      </w:pPr>
      <w:r>
        <w:rPr/>
        <w:t>16/06/2017</w:t>
      </w:r>
    </w:p>
    <w:p>
      <w:pPr>
        <w:pStyle w:val="BodyText"/>
        <w:spacing w:line="273" w:lineRule="exact"/>
      </w:pPr>
      <w:r>
        <w:rPr/>
        <w:t>26/06/2017</w:t>
      </w:r>
    </w:p>
    <w:p>
      <w:pPr>
        <w:pStyle w:val="BodyText"/>
        <w:spacing w:before="1"/>
        <w:ind w:left="841"/>
      </w:pPr>
      <w:r>
        <w:rPr/>
        <w:t>23/06/2017</w:t>
      </w:r>
    </w:p>
    <w:p>
      <w:pPr>
        <w:pStyle w:val="BodyText"/>
        <w:spacing w:before="2"/>
      </w:pPr>
      <w:r>
        <w:rPr/>
        <w:t>03/07/2017</w:t>
      </w:r>
    </w:p>
    <w:p>
      <w:pPr>
        <w:pStyle w:val="BodyText"/>
        <w:spacing w:before="2"/>
        <w:ind w:left="841"/>
      </w:pPr>
      <w:r>
        <w:rPr/>
        <w:t>28/06/2017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3"/>
              <w:ind w:left="0"/>
              <w:rPr>
                <w:sz w:val="24"/>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6631"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rPr>
              <w:t>Page 5 of 6</w:t>
            </w:r>
          </w:p>
          <w:p>
            <w:pPr>
              <w:pStyle w:val="TableParagraph"/>
              <w:spacing w:before="1"/>
              <w:ind w:right="111"/>
              <w:rPr>
                <w:sz w:val="24"/>
              </w:rPr>
            </w:pPr>
            <w:r>
              <w:rPr>
                <w:sz w:val="24"/>
              </w:rPr>
              <w:t>Mr and Mrs Mathiyalagan attended the Civic Centre to report that Mr Cordell has started to regularly harass them again. They complained that Mr Cordell now comes to bang on their front door and shout and scream abuse and this is every other day He stated that the latest incident happened at </w:t>
            </w:r>
            <w:r>
              <w:rPr>
                <w:b/>
                <w:sz w:val="24"/>
                <w:shd w:fill="FFFF00" w:color="auto" w:val="clear"/>
              </w:rPr>
              <w:t>12pm on</w:t>
            </w:r>
            <w:r>
              <w:rPr>
                <w:b/>
                <w:sz w:val="24"/>
              </w:rPr>
              <w:t> </w:t>
            </w:r>
            <w:r>
              <w:rPr>
                <w:b/>
                <w:sz w:val="24"/>
                <w:shd w:fill="FFFF00" w:color="auto" w:val="clear"/>
              </w:rPr>
              <w:t>12/05/2017</w:t>
            </w:r>
            <w:r>
              <w:rPr>
                <w:b/>
                <w:sz w:val="24"/>
              </w:rPr>
              <w:t> </w:t>
            </w:r>
            <w:r>
              <w:rPr>
                <w:sz w:val="24"/>
              </w:rPr>
              <w:t>when Simon came and started banging</w:t>
            </w:r>
            <w:r>
              <w:rPr>
                <w:spacing w:val="-17"/>
                <w:sz w:val="24"/>
              </w:rPr>
              <w:t> </w:t>
            </w:r>
            <w:r>
              <w:rPr>
                <w:sz w:val="24"/>
              </w:rPr>
              <w:t>on his door aggressively while his wife was at home with his daughter and cousin and was telling his </w:t>
            </w:r>
            <w:r>
              <w:rPr>
                <w:spacing w:val="2"/>
                <w:sz w:val="24"/>
              </w:rPr>
              <w:t>wife </w:t>
            </w:r>
            <w:r>
              <w:rPr>
                <w:sz w:val="24"/>
              </w:rPr>
              <w:t>to open the door. He stated that Simon knew that he was at work and that his wife was probably </w:t>
            </w:r>
            <w:r>
              <w:rPr>
                <w:sz w:val="24"/>
                <w:shd w:fill="FF0000" w:color="auto" w:val="clear"/>
              </w:rPr>
              <w:t>atnne at</w:t>
            </w:r>
            <w:r>
              <w:rPr>
                <w:sz w:val="24"/>
              </w:rPr>
              <w:t> home with his daughter Mr Mathiyalagan stated that he is scared for his and his </w:t>
            </w:r>
            <w:r>
              <w:rPr>
                <w:sz w:val="24"/>
                <w:shd w:fill="FF0000" w:color="auto" w:val="clear"/>
              </w:rPr>
              <w:t>family’s safety and wants</w:t>
            </w:r>
            <w:r>
              <w:rPr>
                <w:sz w:val="24"/>
              </w:rPr>
              <w:t> </w:t>
            </w:r>
            <w:r>
              <w:rPr>
                <w:sz w:val="24"/>
                <w:shd w:fill="FF0000" w:color="auto" w:val="clear"/>
              </w:rPr>
              <w:t>something done urgently to keep them safe </w:t>
            </w:r>
            <w:r>
              <w:rPr>
                <w:spacing w:val="2"/>
                <w:sz w:val="24"/>
                <w:shd w:fill="FF0000" w:color="auto" w:val="clear"/>
              </w:rPr>
              <w:t>from </w:t>
            </w:r>
            <w:r>
              <w:rPr>
                <w:sz w:val="24"/>
                <w:shd w:fill="FF0000" w:color="auto" w:val="clear"/>
              </w:rPr>
              <w:t>Mr</w:t>
            </w:r>
            <w:r>
              <w:rPr>
                <w:sz w:val="24"/>
              </w:rPr>
              <w:t> </w:t>
            </w:r>
            <w:r>
              <w:rPr>
                <w:sz w:val="24"/>
                <w:shd w:fill="FF0000" w:color="auto" w:val="clear"/>
              </w:rPr>
              <w:t>Cordell. They pleaded vy.-l}.me to speak to Waltham</w:t>
            </w:r>
            <w:r>
              <w:rPr>
                <w:sz w:val="24"/>
              </w:rPr>
              <w:t> </w:t>
            </w:r>
            <w:r>
              <w:rPr>
                <w:sz w:val="24"/>
                <w:shd w:fill="FF0000" w:color="auto" w:val="clear"/>
              </w:rPr>
              <w:t>Forest to fine t.. . alternative accommodation for</w:t>
            </w:r>
            <w:r>
              <w:rPr>
                <w:sz w:val="24"/>
              </w:rPr>
              <w:t> </w:t>
            </w:r>
            <w:r>
              <w:rPr>
                <w:sz w:val="24"/>
                <w:shd w:fill="FF0000" w:color="auto" w:val="clear"/>
              </w:rPr>
              <w:t>them</w:t>
            </w:r>
            <w:r>
              <w:rPr>
                <w:sz w:val="24"/>
              </w:rPr>
              <w:t> as ii is no longer safe for them to continue living in Burncroft Avenue. I took the contact details of the property manager at Waltham Forest and called and left a message for him to call me</w:t>
            </w:r>
            <w:r>
              <w:rPr>
                <w:spacing w:val="-16"/>
                <w:sz w:val="24"/>
              </w:rPr>
              <w:t> </w:t>
            </w:r>
            <w:r>
              <w:rPr>
                <w:sz w:val="24"/>
              </w:rPr>
              <w:t>back.</w:t>
            </w:r>
          </w:p>
          <w:p>
            <w:pPr>
              <w:pStyle w:val="TableParagraph"/>
              <w:spacing w:line="270" w:lineRule="atLeast" w:before="3"/>
              <w:rPr>
                <w:sz w:val="24"/>
              </w:rPr>
            </w:pPr>
            <w:r>
              <w:rPr>
                <w:sz w:val="24"/>
              </w:rPr>
              <w:t>The details are Mr Osmani Tel 02084965503 and his manager is ■ Taylor tel. 02084965496, also 02084965*02/5506</w:t>
            </w:r>
          </w:p>
        </w:tc>
      </w:tr>
    </w:tbl>
    <w:p>
      <w:pPr>
        <w:spacing w:after="0" w:line="270" w:lineRule="atLeast"/>
        <w:rPr>
          <w:sz w:val="24"/>
        </w:rPr>
        <w:sectPr>
          <w:pgSz w:w="11910" w:h="16840"/>
          <w:pgMar w:top="1360" w:bottom="280" w:left="660" w:right="0"/>
        </w:sectPr>
      </w:pPr>
    </w:p>
    <w:p>
      <w:pPr>
        <w:pStyle w:val="Heading1"/>
        <w:spacing w:before="71"/>
        <w:ind w:left="893"/>
      </w:pPr>
      <w:r>
        <w:rPr/>
        <w:pict>
          <v:group style="position:absolute;margin-left:72.050003pt;margin-top:72.035004pt;width:269.8pt;height:691.45pt;mso-position-horizontal-relative:page;mso-position-vertical-relative:page;z-index:-300015616"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shd w:fill="FFFF00" w:color="auto" w:val="clear"/>
        </w:rPr>
        <w:t>02/06/2017:</w:t>
      </w:r>
    </w:p>
    <w:p>
      <w:pPr>
        <w:pStyle w:val="BodyText"/>
        <w:spacing w:before="2"/>
        <w:ind w:left="893" w:right="5178"/>
      </w:pPr>
      <w:r>
        <w:rPr/>
        <w:t>Mr Mathiyalagan telephoned to report that he was at work yesterday, </w:t>
      </w:r>
      <w:r>
        <w:rPr>
          <w:b/>
          <w:shd w:fill="FFFF00" w:color="auto" w:val="clear"/>
        </w:rPr>
        <w:t>01/06/2017</w:t>
      </w:r>
      <w:r>
        <w:rPr>
          <w:b/>
        </w:rPr>
        <w:t> </w:t>
      </w:r>
      <w:r>
        <w:rPr/>
        <w:t>when his wife called him</w:t>
      </w:r>
    </w:p>
    <w:p>
      <w:pPr>
        <w:pStyle w:val="BodyText"/>
        <w:spacing w:before="3"/>
        <w:ind w:left="893" w:right="5271"/>
      </w:pPr>
      <w:r>
        <w:rPr/>
        <w:t>- complain that Mr Simon Cordell and two other males came and banged on his front door for about 1 or 2 minutes He stated that his wife and daughter were alone in the flat at the time and that they were very frightened as a result of the loud banging on his front door I advised him to call the police if Simon bangs on his door again.</w:t>
      </w:r>
    </w:p>
    <w:p>
      <w:pPr>
        <w:pStyle w:val="Heading1"/>
        <w:spacing w:line="273" w:lineRule="exact"/>
        <w:ind w:left="893"/>
      </w:pPr>
      <w:r>
        <w:rPr>
          <w:shd w:fill="FFFF00" w:color="auto" w:val="clear"/>
        </w:rPr>
        <w:t>12/06/2017:</w:t>
      </w:r>
    </w:p>
    <w:p>
      <w:pPr>
        <w:pStyle w:val="BodyText"/>
        <w:spacing w:before="2"/>
        <w:ind w:left="893" w:right="5193"/>
      </w:pPr>
      <w:r>
        <w:rPr/>
        <w:t>Mr Mathiyalagan telephoned to report an incident that happened late night on Friday </w:t>
      </w:r>
      <w:r>
        <w:rPr>
          <w:b/>
          <w:shd w:fill="FFFF00" w:color="auto" w:val="clear"/>
        </w:rPr>
        <w:t>09/06/2017</w:t>
      </w:r>
      <w:r>
        <w:rPr>
          <w:b/>
        </w:rPr>
        <w:t> </w:t>
      </w:r>
      <w:r>
        <w:rPr/>
        <w:t>between Mr Cordell and his cousin. Mr Mathiyalagan stated that his cousin returned from work late at night and as he opened the front door, Mr Cordell came out of his flat and confronted him. He stated that as his cousin brought out his phone to record the incident; Mr Cordell then snatched his </w:t>
      </w:r>
      <w:r>
        <w:rPr>
          <w:spacing w:val="2"/>
        </w:rPr>
        <w:t>phone </w:t>
      </w:r>
      <w:r>
        <w:rPr/>
        <w:t>from him. A struggle ensued </w:t>
      </w:r>
      <w:r>
        <w:rPr>
          <w:spacing w:val="2"/>
        </w:rPr>
        <w:t>as </w:t>
      </w:r>
      <w:r>
        <w:rPr/>
        <w:t>his cousin tried to get his phone back from Mr Cordell from Mr Cordell and Mr Cordell attacked his cousin, grabbed him round the neck and also injured him on the arm causing his arm to bleed He stated that his cousin managed to get </w:t>
      </w:r>
      <w:r>
        <w:rPr>
          <w:spacing w:val="2"/>
        </w:rPr>
        <w:t>his </w:t>
      </w:r>
      <w:r>
        <w:rPr/>
        <w:t>phone back from Mr Cordell .and came up to his flat and told him what happened. He then called the police and they attended within 10 minutes. They explained what happened to the police and they went to Mr Cordell's flat to speak to him, but he refused to let them in. Mr Mathiyalagan also stated that the dog was barking</w:t>
      </w:r>
      <w:r>
        <w:rPr>
          <w:spacing w:val="-5"/>
        </w:rPr>
        <w:t> </w:t>
      </w:r>
      <w:r>
        <w:rPr/>
        <w:t>throughout.</w:t>
      </w:r>
    </w:p>
    <w:p>
      <w:pPr>
        <w:pStyle w:val="Heading1"/>
        <w:spacing w:before="3"/>
        <w:ind w:left="893"/>
      </w:pPr>
      <w:r>
        <w:rPr>
          <w:shd w:fill="FFFF00" w:color="auto" w:val="clear"/>
        </w:rPr>
        <w:t>19/06/2017:</w:t>
      </w:r>
    </w:p>
    <w:p>
      <w:pPr>
        <w:pStyle w:val="BodyText"/>
        <w:spacing w:before="1"/>
        <w:ind w:left="893" w:right="5209"/>
      </w:pPr>
      <w:r>
        <w:rPr/>
        <w:t>Mr Mathiyalagan telephoned to report an incident that happened today </w:t>
      </w:r>
      <w:r>
        <w:rPr>
          <w:b/>
          <w:shd w:fill="FFFF00" w:color="auto" w:val="clear"/>
        </w:rPr>
        <w:t>at 11,55am</w:t>
      </w:r>
      <w:r>
        <w:rPr>
          <w:b/>
        </w:rPr>
        <w:t> </w:t>
      </w:r>
      <w:r>
        <w:rPr/>
        <w:t>as his wife was going to pick their daughter from school. He stated that Simon confronted her outside the communal entrance door and said to her that he knows what time she goes out and when she returns and to tell</w:t>
      </w:r>
      <w:r>
        <w:rPr>
          <w:spacing w:val="-26"/>
        </w:rPr>
        <w:t> </w:t>
      </w:r>
      <w:r>
        <w:rPr/>
        <w:t>her husband that he wants to speak to him. He also stated that another incident happened on Friday </w:t>
      </w:r>
      <w:r>
        <w:rPr>
          <w:b/>
          <w:shd w:fill="FFFF00" w:color="auto" w:val="clear"/>
        </w:rPr>
        <w:t>16/06/2017</w:t>
      </w:r>
      <w:r>
        <w:rPr>
          <w:b/>
        </w:rPr>
        <w:t> </w:t>
      </w:r>
      <w:r>
        <w:rPr>
          <w:b/>
          <w:shd w:fill="FFFF00" w:color="auto" w:val="clear"/>
        </w:rPr>
        <w:t>at 11.55am</w:t>
      </w:r>
      <w:r>
        <w:rPr>
          <w:b/>
        </w:rPr>
        <w:t> </w:t>
      </w:r>
      <w:r>
        <w:rPr/>
        <w:t>when Simon confronted his wife as was going to pick their daughter from school and accused her of making noise. He stated that Simon also told his wife that he has their bank account and personal details and that she should tell him to pay him money.</w:t>
      </w:r>
    </w:p>
    <w:p>
      <w:pPr>
        <w:pStyle w:val="Heading1"/>
        <w:spacing w:before="1"/>
        <w:ind w:left="893"/>
      </w:pPr>
      <w:r>
        <w:rPr>
          <w:shd w:fill="FFFF00" w:color="auto" w:val="clear"/>
        </w:rPr>
        <w:t>26/06/2017:</w:t>
      </w:r>
    </w:p>
    <w:p>
      <w:pPr>
        <w:pStyle w:val="BodyText"/>
        <w:spacing w:line="237" w:lineRule="auto" w:before="4"/>
        <w:ind w:left="893" w:right="5311"/>
      </w:pPr>
      <w:r>
        <w:rPr/>
        <w:t>Mr Mathiyalagan telephoned to report an incident that occurred on Friday </w:t>
      </w:r>
      <w:r>
        <w:rPr>
          <w:b/>
          <w:shd w:fill="FFFF00" w:color="auto" w:val="clear"/>
        </w:rPr>
        <w:t>23/06/2017.</w:t>
      </w:r>
      <w:r>
        <w:rPr>
          <w:b/>
        </w:rPr>
        <w:t> </w:t>
      </w:r>
      <w:r>
        <w:rPr/>
        <w:t>He stated that his cousin returned from work at </w:t>
      </w:r>
      <w:r>
        <w:rPr>
          <w:b/>
          <w:shd w:fill="FFFF00" w:color="auto" w:val="clear"/>
        </w:rPr>
        <w:t>11.35pm</w:t>
      </w:r>
      <w:r>
        <w:rPr>
          <w:b/>
        </w:rPr>
        <w:t> </w:t>
      </w:r>
      <w:r>
        <w:rPr/>
        <w:t>and as he</w:t>
      </w:r>
    </w:p>
    <w:p>
      <w:pPr>
        <w:spacing w:after="0" w:line="237" w:lineRule="auto"/>
        <w:sectPr>
          <w:pgSz w:w="11910" w:h="16840"/>
          <w:pgMar w:top="1360" w:bottom="280" w:left="660" w:right="0"/>
        </w:sectPr>
      </w:pPr>
    </w:p>
    <w:p>
      <w:pPr>
        <w:pStyle w:val="BodyText"/>
        <w:ind w:left="780"/>
        <w:rPr>
          <w:sz w:val="20"/>
        </w:rPr>
      </w:pPr>
      <w:r>
        <w:rPr>
          <w:sz w:val="20"/>
        </w:rPr>
        <w:pict>
          <v:shape style="width:269.4pt;height:539.15pt;mso-position-horizontal-relative:char;mso-position-vertical-relative:line" type="#_x0000_t202" filled="false" stroked="true" strokeweight=".375pt" strokecolor="#000000">
            <w10:anchorlock/>
            <v:textbox inset="0,0,0,0">
              <w:txbxContent>
                <w:p>
                  <w:pPr>
                    <w:pStyle w:val="BodyText"/>
                    <w:spacing w:before="1"/>
                    <w:ind w:left="105" w:right="117"/>
                  </w:pPr>
                  <w:r>
                    <w:rPr/>
                    <w:t>entered the block, Simon Cordell came out of his flat with his dog swearing and shouting abuse at his cousin and attacked him by punching him twice on the chest. He stated that SC tried to push his cousin out of the block and snatched his cousin's mobile phone as he tried to record the incident, but he managed to get the phone back from him. He stated that SC's dog was also balking loudly and was not on a lead-. Mr M stated that </w:t>
                  </w:r>
                  <w:r>
                    <w:rPr>
                      <w:spacing w:val="2"/>
                    </w:rPr>
                    <w:t>his </w:t>
                  </w:r>
                  <w:r>
                    <w:rPr/>
                    <w:t>wife overheard the commotion and woke him up and as they came down the stairs shouting at his cousin and asking what was going on, SC went back to his flat. They called the police and when the police came, they explained what happened. The police then went and knocked </w:t>
                  </w:r>
                  <w:r>
                    <w:rPr>
                      <w:spacing w:val="-6"/>
                    </w:rPr>
                    <w:t>on </w:t>
                  </w:r>
                  <w:r>
                    <w:rPr/>
                    <w:t>SC's door to talk to him, but he refused to let them in. He stated that his cousin did not provoke SC in any way and did not do anything to cause SC to attack him.</w:t>
                  </w:r>
                </w:p>
                <w:p>
                  <w:pPr>
                    <w:spacing w:before="0"/>
                    <w:ind w:left="105" w:right="0" w:firstLine="0"/>
                    <w:jc w:val="left"/>
                    <w:rPr>
                      <w:b/>
                      <w:sz w:val="24"/>
                    </w:rPr>
                  </w:pPr>
                  <w:r>
                    <w:rPr>
                      <w:b/>
                      <w:sz w:val="24"/>
                      <w:shd w:fill="FFFF00" w:color="auto" w:val="clear"/>
                    </w:rPr>
                    <w:t>03/07/2017:</w:t>
                  </w:r>
                </w:p>
                <w:p>
                  <w:pPr>
                    <w:pStyle w:val="BodyText"/>
                    <w:spacing w:before="1"/>
                    <w:ind w:left="105" w:right="108"/>
                  </w:pPr>
                  <w:r>
                    <w:rPr/>
                    <w:t>Mr and Mrs Mathiyalagan attended the Civic Centre today to report further incidents with Simon Cordell and gave me a DVD recording of another incident. Mr Mathiyalagan stated that on </w:t>
                  </w:r>
                  <w:r>
                    <w:rPr>
                      <w:b/>
                      <w:shd w:fill="FFFF00" w:color="auto" w:val="clear"/>
                    </w:rPr>
                    <w:t>28/06/2017 at 11</w:t>
                  </w:r>
                  <w:r>
                    <w:rPr>
                      <w:b/>
                    </w:rPr>
                    <w:t> </w:t>
                  </w:r>
                  <w:r>
                    <w:rPr>
                      <w:b/>
                      <w:shd w:fill="FFFF00" w:color="auto" w:val="clear"/>
                    </w:rPr>
                    <w:t>45am,</w:t>
                  </w:r>
                  <w:r>
                    <w:rPr>
                      <w:b/>
                    </w:rPr>
                    <w:t> </w:t>
                  </w:r>
                  <w:r>
                    <w:rPr/>
                    <w:t>Simon confronted his wife at the main entrance door as she was going to pick up their daughter from school and demanded to talk to her His wife told him that she cannot stop to talk to him as she was on her way to collect her daughter from school but he insisted on talking to her. He stated that Simon ran after her, stood in front of her, accused her of making noise inside their flat and started shouting at her and said to her that he knows all their personal details including their full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82" w:lineRule="auto" w:before="4"/>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9" w:lineRule="exact" w:before="0"/>
        <w:ind w:left="781" w:right="0" w:firstLine="0"/>
        <w:jc w:val="left"/>
        <w:rPr>
          <w:b/>
          <w:sz w:val="24"/>
        </w:rPr>
      </w:pPr>
      <w:r>
        <w:rPr>
          <w:b/>
          <w:color w:val="EC7C30"/>
          <w:sz w:val="24"/>
        </w:rPr>
        <w:t>272</w:t>
      </w:r>
    </w:p>
    <w:p>
      <w:pPr>
        <w:pStyle w:val="BodyText"/>
        <w:spacing w:line="273" w:lineRule="exact"/>
      </w:pPr>
      <w:r>
        <w:rPr/>
        <w:t>30/06/2017</w:t>
      </w:r>
    </w:p>
    <w:p>
      <w:pPr>
        <w:pStyle w:val="BodyText"/>
        <w:spacing w:before="1"/>
      </w:pPr>
      <w:r>
        <w:rPr/>
        <w:t>02/07/2017</w:t>
      </w:r>
    </w:p>
    <w:p>
      <w:pPr>
        <w:pStyle w:val="BodyText"/>
        <w:spacing w:before="2"/>
      </w:pPr>
      <w:r>
        <w:rPr/>
        <w:t>13/07/2017</w:t>
      </w:r>
    </w:p>
    <w:p>
      <w:pPr>
        <w:pStyle w:val="BodyText"/>
        <w:spacing w:before="2"/>
      </w:pPr>
      <w:r>
        <w:rPr/>
        <w:t>19/07/2017</w:t>
      </w:r>
    </w:p>
    <w:p>
      <w:pPr>
        <w:pStyle w:val="BodyText"/>
        <w:spacing w:line="273" w:lineRule="exact" w:before="1"/>
      </w:pPr>
      <w:r>
        <w:rPr/>
        <w:t>27/07/2017</w:t>
      </w:r>
    </w:p>
    <w:p>
      <w:pPr>
        <w:pStyle w:val="BodyText"/>
        <w:spacing w:line="273" w:lineRule="exact"/>
      </w:pPr>
      <w:r>
        <w:rPr/>
        <w:t>03/08/2017</w:t>
      </w:r>
    </w:p>
    <w:p>
      <w:pPr>
        <w:pStyle w:val="BodyText"/>
        <w:rPr>
          <w:sz w:val="20"/>
        </w:rPr>
      </w:pPr>
      <w:r>
        <w:rPr>
          <w:sz w:val="20"/>
        </w:rPr>
        <w:pict>
          <v:shape style="width:269.8pt;height:56.3pt;mso-position-horizontal-relative:char;mso-position-vertical-relative:line" type="#_x0000_t202" filled="true" fillcolor="#000000" stroked="false">
            <w10:anchorlock/>
            <v:textbox inset="0,0,0,0">
              <w:txbxContent>
                <w:p>
                  <w:pPr>
                    <w:pStyle w:val="BodyText"/>
                    <w:spacing w:before="10"/>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before="0"/>
                    <w:ind w:left="419" w:right="422"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4434" w:hRule="atLeast"/>
        </w:trPr>
        <w:tc>
          <w:tcPr>
            <w:tcW w:w="5388" w:type="dxa"/>
            <w:shd w:val="clear" w:color="auto" w:fill="000000"/>
          </w:tcPr>
          <w:p>
            <w:pPr>
              <w:pStyle w:val="TableParagraph"/>
              <w:spacing w:before="10"/>
              <w:ind w:left="0"/>
              <w:rPr>
                <w:sz w:val="24"/>
              </w:rPr>
            </w:pPr>
          </w:p>
          <w:p>
            <w:pPr>
              <w:pStyle w:val="TableParagraph"/>
              <w:ind w:left="421" w:right="411"/>
              <w:jc w:val="center"/>
              <w:rPr>
                <w:b/>
                <w:sz w:val="24"/>
              </w:rPr>
            </w:pPr>
            <w:r>
              <w:rPr>
                <w:b/>
                <w:color w:val="EC7C30"/>
                <w:sz w:val="24"/>
              </w:rPr>
              <w:t>BETWEEN:</w:t>
            </w:r>
          </w:p>
          <w:p>
            <w:pPr>
              <w:pStyle w:val="TableParagraph"/>
              <w:spacing w:before="3"/>
              <w:ind w:left="0"/>
              <w:rPr>
                <w:sz w:val="24"/>
              </w:rPr>
            </w:pPr>
          </w:p>
          <w:p>
            <w:pPr>
              <w:pStyle w:val="TableParagraph"/>
              <w:ind w:left="410" w:right="412"/>
              <w:jc w:val="center"/>
              <w:rPr>
                <w:b/>
                <w:sz w:val="24"/>
              </w:rPr>
            </w:pPr>
            <w:r>
              <w:rPr>
                <w:b/>
                <w:color w:val="EC7C30"/>
                <w:sz w:val="24"/>
              </w:rPr>
              <w:t>{CLAIMANT}</w:t>
            </w:r>
          </w:p>
          <w:p>
            <w:pPr>
              <w:pStyle w:val="TableParagraph"/>
              <w:spacing w:before="8"/>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5"/>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9115" w:hRule="atLeast"/>
        </w:trPr>
        <w:tc>
          <w:tcPr>
            <w:tcW w:w="5388" w:type="dxa"/>
            <w:tcBorders>
              <w:left w:val="single" w:sz="4" w:space="0" w:color="000000"/>
              <w:bottom w:val="single" w:sz="4" w:space="0" w:color="000000"/>
              <w:right w:val="single" w:sz="4" w:space="0" w:color="000000"/>
            </w:tcBorders>
          </w:tcPr>
          <w:p>
            <w:pPr>
              <w:pStyle w:val="TableParagraph"/>
              <w:spacing w:line="242" w:lineRule="auto" w:before="1"/>
              <w:ind w:right="432"/>
              <w:rPr>
                <w:sz w:val="24"/>
              </w:rPr>
            </w:pPr>
            <w:r>
              <w:rPr>
                <w:sz w:val="24"/>
              </w:rPr>
              <w:t>names, dates of birth and bank details. He also demanded money and told his wife to tell him to come and talk to him.</w:t>
            </w:r>
          </w:p>
          <w:p>
            <w:pPr>
              <w:pStyle w:val="TableParagraph"/>
              <w:ind w:right="120"/>
              <w:rPr>
                <w:sz w:val="24"/>
              </w:rPr>
            </w:pPr>
            <w:r>
              <w:rPr>
                <w:sz w:val="24"/>
              </w:rPr>
              <w:t>He stated that the see the incident that happened on </w:t>
            </w:r>
            <w:r>
              <w:rPr>
                <w:b/>
                <w:sz w:val="24"/>
                <w:shd w:fill="FFFF00" w:color="auto" w:val="clear"/>
              </w:rPr>
              <w:t>30/06/2017</w:t>
            </w:r>
            <w:r>
              <w:rPr>
                <w:b/>
                <w:sz w:val="24"/>
              </w:rPr>
              <w:t> </w:t>
            </w:r>
            <w:r>
              <w:rPr>
                <w:sz w:val="24"/>
              </w:rPr>
              <w:t>at </w:t>
            </w:r>
            <w:r>
              <w:rPr>
                <w:b/>
                <w:sz w:val="24"/>
                <w:shd w:fill="FFFF00" w:color="auto" w:val="clear"/>
              </w:rPr>
              <w:t>11.45am</w:t>
            </w:r>
            <w:r>
              <w:rPr>
                <w:b/>
                <w:sz w:val="24"/>
              </w:rPr>
              <w:t> </w:t>
            </w:r>
            <w:r>
              <w:rPr>
                <w:sz w:val="24"/>
              </w:rPr>
              <w:t>when Simon confronted his wife as she was leaving the block and accused her of slamming the door. He then called her a liar when she denied slamming the doo</w:t>
            </w:r>
            <w:r>
              <w:rPr>
                <w:sz w:val="24"/>
                <w:shd w:fill="FF0000" w:color="auto" w:val="clear"/>
              </w:rPr>
              <w:t>r .id proceeded</w:t>
            </w:r>
            <w:r>
              <w:rPr>
                <w:sz w:val="24"/>
              </w:rPr>
              <w:t> to shout abuse at her. Mr Mathiyalagan </w:t>
            </w:r>
            <w:r>
              <w:rPr>
                <w:sz w:val="24"/>
                <w:shd w:fill="FF0000" w:color="auto" w:val="clear"/>
              </w:rPr>
              <w:t>als,,i seated</w:t>
            </w:r>
            <w:r>
              <w:rPr>
                <w:sz w:val="24"/>
              </w:rPr>
              <w:t> that on </w:t>
            </w:r>
            <w:r>
              <w:rPr>
                <w:b/>
                <w:sz w:val="24"/>
              </w:rPr>
              <w:t>0</w:t>
            </w:r>
            <w:r>
              <w:rPr>
                <w:b/>
                <w:sz w:val="24"/>
                <w:shd w:fill="FFFF00" w:color="auto" w:val="clear"/>
              </w:rPr>
              <w:t>2/07/2017,</w:t>
            </w:r>
            <w:r>
              <w:rPr>
                <w:b/>
                <w:sz w:val="24"/>
              </w:rPr>
              <w:t> </w:t>
            </w:r>
            <w:r>
              <w:rPr>
                <w:sz w:val="24"/>
              </w:rPr>
              <w:t>he and his family was going out to visit some friends at about </w:t>
            </w:r>
            <w:r>
              <w:rPr>
                <w:b/>
                <w:sz w:val="24"/>
                <w:shd w:fill="FFFF00" w:color="auto" w:val="clear"/>
              </w:rPr>
              <w:t>5.18pm</w:t>
            </w:r>
            <w:r>
              <w:rPr>
                <w:b/>
                <w:sz w:val="24"/>
              </w:rPr>
              <w:t> </w:t>
            </w:r>
            <w:r>
              <w:rPr>
                <w:sz w:val="24"/>
              </w:rPr>
              <w:t>and as they were about to exit the block, Simon popped his head out of his door and asked him when he was going to hand over the money. He told him that he was not going to give him any money and that he should go and work so that he can earn some money. </w:t>
            </w:r>
            <w:r>
              <w:rPr>
                <w:spacing w:val="3"/>
                <w:sz w:val="24"/>
              </w:rPr>
              <w:t>He </w:t>
            </w:r>
            <w:r>
              <w:rPr>
                <w:sz w:val="24"/>
              </w:rPr>
              <w:t>stated that </w:t>
            </w:r>
            <w:r>
              <w:rPr>
                <w:spacing w:val="2"/>
                <w:sz w:val="24"/>
              </w:rPr>
              <w:t>as </w:t>
            </w:r>
            <w:r>
              <w:rPr>
                <w:sz w:val="24"/>
              </w:rPr>
              <w:t>they left the block, Simon came running after them shouting and swearing at him and said to him that he should pay him money if he wants him to leave him and his family alone. He stated that Simon also said to him that he has all of their personal details including phone numbers and full names, date of birth and bank details and that he must pay him some money to have then: buck. He stated that </w:t>
            </w:r>
            <w:r>
              <w:rPr>
                <w:spacing w:val="3"/>
                <w:sz w:val="24"/>
              </w:rPr>
              <w:t>he </w:t>
            </w:r>
            <w:r>
              <w:rPr>
                <w:sz w:val="24"/>
              </w:rPr>
              <w:t>told Simon that he will not pay him any money and to do whatever he likes with the details. </w:t>
            </w:r>
            <w:r>
              <w:rPr>
                <w:spacing w:val="3"/>
                <w:sz w:val="24"/>
              </w:rPr>
              <w:t>He </w:t>
            </w:r>
            <w:r>
              <w:rPr>
                <w:sz w:val="24"/>
              </w:rPr>
              <w:t>stated that he does not know how Simon came across their</w:t>
            </w:r>
            <w:r>
              <w:rPr>
                <w:spacing w:val="-22"/>
                <w:sz w:val="24"/>
              </w:rPr>
              <w:t> </w:t>
            </w:r>
            <w:r>
              <w:rPr>
                <w:sz w:val="24"/>
              </w:rPr>
              <w:t>personal details, if he has them. He stated that </w:t>
            </w:r>
            <w:r>
              <w:rPr>
                <w:spacing w:val="2"/>
                <w:sz w:val="24"/>
              </w:rPr>
              <w:t>his </w:t>
            </w:r>
            <w:r>
              <w:rPr>
                <w:sz w:val="24"/>
              </w:rPr>
              <w:t>wife lost her phone some weeks ago and that it is possible that he has accessed their details from the phone if he has it because </w:t>
            </w:r>
            <w:r>
              <w:rPr>
                <w:spacing w:val="2"/>
                <w:sz w:val="24"/>
              </w:rPr>
              <w:t>his </w:t>
            </w:r>
            <w:r>
              <w:rPr>
                <w:sz w:val="24"/>
              </w:rPr>
              <w:t>wife stored their personal details on, he, phone.</w:t>
            </w:r>
          </w:p>
          <w:p>
            <w:pPr>
              <w:pStyle w:val="TableParagraph"/>
              <w:spacing w:line="255" w:lineRule="exact"/>
              <w:rPr>
                <w:b/>
                <w:sz w:val="24"/>
              </w:rPr>
            </w:pPr>
            <w:r>
              <w:rPr>
                <w:b/>
                <w:sz w:val="24"/>
                <w:shd w:fill="FFFF00" w:color="auto" w:val="clear"/>
              </w:rPr>
              <w:t>13/07/2017: 19/07/2017:</w:t>
            </w:r>
          </w:p>
        </w:tc>
      </w:tr>
    </w:tbl>
    <w:p>
      <w:pPr>
        <w:spacing w:after="0" w:line="255" w:lineRule="exact"/>
        <w:rPr>
          <w:sz w:val="24"/>
        </w:rPr>
        <w:sectPr>
          <w:pgSz w:w="11910" w:h="16840"/>
          <w:pgMar w:top="1420" w:bottom="280" w:left="660" w:right="0"/>
        </w:sectPr>
      </w:pPr>
    </w:p>
    <w:p>
      <w:pPr>
        <w:pStyle w:val="BodyText"/>
        <w:ind w:left="780"/>
        <w:rPr>
          <w:sz w:val="20"/>
        </w:rPr>
      </w:pPr>
      <w:r>
        <w:rPr>
          <w:sz w:val="20"/>
        </w:rPr>
        <w:pict>
          <v:shape style="width:269.4pt;height:207.85pt;mso-position-horizontal-relative:char;mso-position-vertical-relative:line" type="#_x0000_t202" filled="false" stroked="true" strokeweight=".375pt" strokecolor="#000000">
            <w10:anchorlock/>
            <v:textbox inset="0,0,0,0">
              <w:txbxContent>
                <w:p>
                  <w:pPr>
                    <w:pStyle w:val="BodyText"/>
                    <w:spacing w:before="1"/>
                    <w:ind w:left="105" w:right="369"/>
                  </w:pPr>
                  <w:r>
                    <w:rPr/>
                    <w:t>NOSP served on Mr Cordell today </w:t>
                  </w:r>
                  <w:r>
                    <w:rPr>
                      <w:b/>
                      <w:shd w:fill="FFFF00" w:color="auto" w:val="clear"/>
                    </w:rPr>
                    <w:t>at 4.05pm</w:t>
                  </w:r>
                  <w:r>
                    <w:rPr>
                      <w:b/>
                    </w:rPr>
                    <w:t> </w:t>
                  </w:r>
                  <w:r>
                    <w:rPr/>
                    <w:t>with Enfield Highway DWOs, copy attached.</w:t>
                  </w:r>
                </w:p>
                <w:p>
                  <w:pPr>
                    <w:spacing w:before="3"/>
                    <w:ind w:left="105" w:right="0" w:firstLine="0"/>
                    <w:jc w:val="left"/>
                    <w:rPr>
                      <w:b/>
                      <w:sz w:val="24"/>
                    </w:rPr>
                  </w:pPr>
                  <w:r>
                    <w:rPr>
                      <w:b/>
                      <w:sz w:val="24"/>
                      <w:shd w:fill="FFFF00" w:color="auto" w:val="clear"/>
                    </w:rPr>
                    <w:t>27/07/2017:</w:t>
                  </w:r>
                </w:p>
                <w:p>
                  <w:pPr>
                    <w:pStyle w:val="BodyText"/>
                    <w:spacing w:before="2"/>
                    <w:ind w:left="105" w:right="93"/>
                  </w:pPr>
                  <w:r>
                    <w:rPr/>
                    <w:t>I telephoned Mr Mathiyalagan for updates on any recent incidents and he stated that there has been none. He also confirmed that he is willing to give a signed witness statement and will attend court to give if required to do so.</w:t>
                  </w:r>
                </w:p>
                <w:p>
                  <w:pPr>
                    <w:spacing w:line="273" w:lineRule="exact" w:before="0"/>
                    <w:ind w:left="105" w:right="0" w:firstLine="0"/>
                    <w:jc w:val="left"/>
                    <w:rPr>
                      <w:b/>
                      <w:sz w:val="24"/>
                    </w:rPr>
                  </w:pPr>
                  <w:r>
                    <w:rPr>
                      <w:b/>
                      <w:sz w:val="24"/>
                      <w:shd w:fill="FFFF00" w:color="auto" w:val="clear"/>
                    </w:rPr>
                    <w:t>03/08/2017:</w:t>
                  </w:r>
                </w:p>
                <w:p>
                  <w:pPr>
                    <w:pStyle w:val="BodyText"/>
                    <w:spacing w:line="242" w:lineRule="auto"/>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77"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pStyle w:val="BodyText"/>
        <w:spacing w:before="1"/>
        <w:ind w:left="0"/>
        <w:rPr>
          <w:sz w:val="13"/>
        </w:rPr>
      </w:pPr>
    </w:p>
    <w:p>
      <w:pPr>
        <w:pStyle w:val="Heading1"/>
        <w:spacing w:before="90"/>
      </w:pPr>
      <w:r>
        <w:rPr>
          <w:u w:val="thick"/>
        </w:rPr>
        <w:t>5</w:t>
      </w:r>
    </w:p>
    <w:p>
      <w:pPr>
        <w:spacing w:before="2"/>
        <w:ind w:left="781" w:right="0" w:firstLine="0"/>
        <w:jc w:val="left"/>
        <w:rPr>
          <w:b/>
          <w:sz w:val="24"/>
        </w:rPr>
      </w:pPr>
      <w:r>
        <w:rPr>
          <w:b/>
          <w:sz w:val="24"/>
          <w:u w:val="thick"/>
        </w:rPr>
        <w:t>The 1st Injunction Order / Lemmy / pub Book Issue: 1!</w:t>
      </w:r>
    </w:p>
    <w:p>
      <w:pPr>
        <w:spacing w:before="24"/>
        <w:ind w:left="781" w:right="0" w:firstLine="0"/>
        <w:jc w:val="left"/>
        <w:rPr>
          <w:sz w:val="24"/>
        </w:rPr>
      </w:pPr>
      <w:r>
        <w:rPr>
          <w:b/>
          <w:sz w:val="24"/>
          <w:shd w:fill="00FF00" w:color="auto" w:val="clear"/>
        </w:rPr>
        <w:t>GG + HH:</w:t>
      </w:r>
      <w:r>
        <w:rPr>
          <w:b/>
          <w:sz w:val="24"/>
        </w:rPr>
        <w:t> </w:t>
      </w:r>
      <w:r>
        <w:rPr>
          <w:sz w:val="24"/>
        </w:rPr>
        <w:t>Markandu Council History / </w:t>
      </w:r>
      <w:r>
        <w:rPr>
          <w:b/>
          <w:sz w:val="24"/>
          <w:shd w:fill="00FF00" w:color="auto" w:val="clear"/>
        </w:rPr>
        <w:t>GG + HH:</w:t>
      </w:r>
      <w:r>
        <w:rPr>
          <w:b/>
          <w:sz w:val="24"/>
        </w:rPr>
        <w:t> </w:t>
      </w:r>
      <w:r>
        <w:rPr>
          <w:sz w:val="24"/>
        </w:rPr>
        <w:t>I visited 109 Burncroft Avenue on /</w:t>
      </w:r>
    </w:p>
    <w:p>
      <w:pPr>
        <w:spacing w:before="24"/>
        <w:ind w:left="781" w:right="0" w:firstLine="0"/>
        <w:jc w:val="left"/>
        <w:rPr>
          <w:sz w:val="24"/>
        </w:rPr>
      </w:pPr>
      <w:r>
        <w:rPr>
          <w:b/>
          <w:sz w:val="24"/>
        </w:rPr>
        <w:t>Address of 117 / Page Numbers: </w:t>
      </w:r>
      <w:r>
        <w:rPr>
          <w:sz w:val="24"/>
        </w:rPr>
        <w:t>40,41,42,43,44,45</w:t>
      </w:r>
    </w:p>
    <w:p>
      <w:pPr>
        <w:pStyle w:val="Heading1"/>
        <w:spacing w:before="17" w:after="31"/>
      </w:pP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98" w:hRule="atLeast"/>
        </w:trPr>
        <w:tc>
          <w:tcPr>
            <w:tcW w:w="6094" w:type="dxa"/>
            <w:shd w:val="clear" w:color="auto" w:fill="000000"/>
          </w:tcPr>
          <w:p>
            <w:pPr>
              <w:pStyle w:val="TableParagraph"/>
              <w:spacing w:before="2"/>
              <w:ind w:left="0"/>
              <w:rPr>
                <w:b/>
                <w:sz w:val="24"/>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30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before="11"/>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line="235" w:lineRule="auto" w:before="7"/>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55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78" w:lineRule="exact" w:before="1"/>
              <w:ind w:right="4800"/>
              <w:rPr>
                <w:b/>
                <w:sz w:val="24"/>
              </w:rPr>
            </w:pPr>
            <w:r>
              <w:rPr>
                <w:b/>
                <w:sz w:val="24"/>
                <w:shd w:fill="FFFF00" w:color="auto" w:val="clear"/>
              </w:rPr>
              <w:t>GG.</w:t>
            </w:r>
          </w:p>
          <w:p>
            <w:pPr>
              <w:pStyle w:val="TableParagraph"/>
              <w:spacing w:line="278" w:lineRule="exact"/>
              <w:ind w:right="4800"/>
              <w:rPr>
                <w:b/>
                <w:sz w:val="24"/>
              </w:rPr>
            </w:pPr>
            <w:r>
              <w:rPr>
                <w:b/>
                <w:sz w:val="24"/>
                <w:shd w:fill="FFFF00" w:color="auto" w:val="clear"/>
              </w:rPr>
              <w:t>20/03/2017:</w:t>
            </w:r>
          </w:p>
        </w:tc>
      </w:tr>
    </w:tbl>
    <w:p>
      <w:pPr>
        <w:spacing w:after="0" w:line="278"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8559" w:hRule="atLeast"/>
        </w:trPr>
        <w:tc>
          <w:tcPr>
            <w:tcW w:w="6094" w:type="dxa"/>
          </w:tcPr>
          <w:p>
            <w:pPr>
              <w:pStyle w:val="TableParagraph"/>
              <w:spacing w:line="276" w:lineRule="exact"/>
              <w:rPr>
                <w:sz w:val="24"/>
              </w:rPr>
            </w:pPr>
            <w:r>
              <w:rPr>
                <w:sz w:val="24"/>
              </w:rPr>
              <w:t>I visited 109 Burncroft Avenue on</w:t>
            </w:r>
          </w:p>
          <w:p>
            <w:pPr>
              <w:pStyle w:val="TableParagraph"/>
              <w:spacing w:before="2"/>
              <w:rPr>
                <w:b/>
                <w:sz w:val="24"/>
              </w:rPr>
            </w:pPr>
            <w:r>
              <w:rPr>
                <w:b/>
                <w:sz w:val="24"/>
                <w:shd w:fill="FFFF00" w:color="auto" w:val="clear"/>
              </w:rPr>
              <w:t>HH.</w:t>
            </w:r>
          </w:p>
          <w:p>
            <w:pPr>
              <w:pStyle w:val="TableParagraph"/>
              <w:spacing w:before="1"/>
              <w:ind w:right="232"/>
              <w:rPr>
                <w:sz w:val="24"/>
              </w:rPr>
            </w:pPr>
            <w:r>
              <w:rPr>
                <w:b/>
                <w:sz w:val="24"/>
                <w:shd w:fill="FFFF00" w:color="auto" w:val="clear"/>
              </w:rPr>
              <w:t>17/03/2017</w:t>
            </w:r>
            <w:r>
              <w:rPr>
                <w:b/>
                <w:sz w:val="24"/>
              </w:rPr>
              <w:t> </w:t>
            </w:r>
            <w:r>
              <w:rPr>
                <w:sz w:val="24"/>
              </w:rPr>
              <w:t>to hand deliver to post a letter through Mr. Cordell’s door and as I got into my car to drive off after posting the letter, Mr Cordell ran after me shouting and screaming abuse. I did not stop to speak to him and he ran after me until I turned left into Green Street, as he was running after my car, he was shouting at people passing by to stop the car.</w:t>
            </w:r>
          </w:p>
          <w:p>
            <w:pPr>
              <w:pStyle w:val="TableParagraph"/>
              <w:spacing w:line="242" w:lineRule="auto"/>
              <w:ind w:right="112"/>
              <w:rPr>
                <w:sz w:val="24"/>
              </w:rPr>
            </w:pPr>
            <w:r>
              <w:rPr>
                <w:sz w:val="24"/>
              </w:rPr>
              <w:t>By the time I returned to the office, Mr Cordell had telephoned me several times. I telephoned him back and he wanted to know whether I was the person that posted a letter through his letterbox and I said yes. He asked why</w:t>
            </w:r>
          </w:p>
          <w:p>
            <w:pPr>
              <w:pStyle w:val="TableParagraph"/>
              <w:ind w:right="158"/>
              <w:rPr>
                <w:sz w:val="24"/>
              </w:rPr>
            </w:pPr>
            <w:r>
              <w:rPr>
                <w:sz w:val="24"/>
              </w:rPr>
              <w:t>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 the local library or even at his mother's house but he refused and shouted to shout abuse and accuse me of taking sides with his neighbours. He denied doing the things that he is accused of doing and stated that he is the victim and that the council have refused to deal with his complaints against his neighbours. He stated that he has been suffering noise disturbances from his neighbours since he moved into his flat and that the council have refused to deal with it, He alleged that the council is conniving with the police to victimise him and threatened to put in a complaint. against me. He continued shouting abuse and will not Set me say a word. I then advised him that I will have to terminate the</w:t>
            </w:r>
          </w:p>
          <w:p>
            <w:pPr>
              <w:pStyle w:val="TableParagraph"/>
              <w:spacing w:line="256" w:lineRule="exact"/>
              <w:rPr>
                <w:sz w:val="24"/>
              </w:rPr>
            </w:pPr>
            <w:r>
              <w:rPr>
                <w:sz w:val="24"/>
              </w:rPr>
              <w:t>conversation as we were getting nowhere,</w:t>
            </w:r>
          </w:p>
        </w:tc>
      </w:tr>
    </w:tbl>
    <w:p>
      <w:pPr>
        <w:spacing w:before="4" w:after="30"/>
        <w:ind w:left="781" w:right="0" w:firstLine="0"/>
        <w:jc w:val="left"/>
        <w:rPr>
          <w:b/>
          <w:sz w:val="24"/>
        </w:rPr>
      </w:pP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before="7"/>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 to Day</w:t>
            </w:r>
            <w:r>
              <w:rPr>
                <w:b/>
                <w:sz w:val="24"/>
                <w:u w:val="single"/>
              </w:rPr>
              <w:t>!</w:t>
            </w:r>
            <w:r>
              <w:rPr>
                <w:b/>
                <w:sz w:val="24"/>
              </w:rPr>
              <w:t>”</w:t>
            </w:r>
          </w:p>
        </w:tc>
      </w:tr>
    </w:tbl>
    <w:p>
      <w:pPr>
        <w:pStyle w:val="BodyText"/>
        <w:spacing w:before="3"/>
        <w:ind w:left="0"/>
        <w:rPr>
          <w:b/>
        </w:rPr>
      </w:pPr>
    </w:p>
    <w:p>
      <w:pPr>
        <w:spacing w:before="0"/>
        <w:ind w:left="781" w:right="0" w:firstLine="0"/>
        <w:jc w:val="left"/>
        <w:rPr>
          <w:b/>
          <w:sz w:val="24"/>
        </w:rPr>
      </w:pPr>
      <w:r>
        <w:rPr>
          <w:b/>
          <w:sz w:val="24"/>
          <w:u w:val="thick"/>
        </w:rPr>
        <w:t>George Quinton</w:t>
      </w:r>
    </w:p>
    <w:p>
      <w:pPr>
        <w:pStyle w:val="BodyText"/>
        <w:spacing w:before="1"/>
      </w:pPr>
      <w:r>
        <w:rPr/>
        <w:t>got involved in assaulting me with his friends!</w:t>
      </w:r>
    </w:p>
    <w:p>
      <w:pPr>
        <w:pStyle w:val="BodyText"/>
        <w:spacing w:before="7"/>
        <w:ind w:left="0"/>
        <w:rPr>
          <w:sz w:val="23"/>
        </w:rPr>
      </w:pPr>
    </w:p>
    <w:p>
      <w:pPr>
        <w:pStyle w:val="Heading1"/>
      </w:pPr>
      <w:r>
        <w:rPr>
          <w:u w:val="thick"/>
        </w:rPr>
        <w:t>The banging Started!</w:t>
      </w:r>
    </w:p>
    <w:p>
      <w:pPr>
        <w:spacing w:after="0"/>
        <w:sectPr>
          <w:pgSz w:w="11910" w:h="16840"/>
          <w:pgMar w:top="1420" w:bottom="280" w:left="660" w:right="0"/>
        </w:sectPr>
      </w:pPr>
    </w:p>
    <w:p>
      <w:pPr>
        <w:pStyle w:val="BodyText"/>
        <w:spacing w:line="237" w:lineRule="auto" w:before="66"/>
        <w:ind w:right="6654"/>
      </w:pPr>
      <w:r>
        <w:rPr/>
        <w:t>Flat – 113 – George Quinton moved </w:t>
      </w:r>
      <w:r>
        <w:rPr>
          <w:spacing w:val="-4"/>
        </w:rPr>
        <w:t>in! </w:t>
      </w:r>
      <w:r>
        <w:rPr/>
        <w:t>Stain Curtis (responsible) Mathiyalagan</w:t>
      </w:r>
      <w:r>
        <w:rPr>
          <w:spacing w:val="-1"/>
        </w:rPr>
        <w:t> </w:t>
      </w:r>
      <w:r>
        <w:rPr/>
        <w:t>(Responsible)</w:t>
      </w:r>
    </w:p>
    <w:p>
      <w:pPr>
        <w:pStyle w:val="BodyText"/>
        <w:spacing w:before="3"/>
        <w:ind w:right="8959"/>
      </w:pPr>
      <w:r>
        <w:rPr/>
        <w:t>All Morning: -- Mid-Day: --</w:t>
      </w:r>
    </w:p>
    <w:p>
      <w:pPr>
        <w:pStyle w:val="BodyText"/>
        <w:spacing w:before="4"/>
      </w:pPr>
      <w:r>
        <w:rPr/>
        <w:t>In the Evening and of the Night!</w:t>
      </w:r>
    </w:p>
    <w:p>
      <w:pPr>
        <w:pStyle w:val="BodyText"/>
        <w:spacing w:line="235" w:lineRule="auto" w:before="6"/>
        <w:ind w:right="1502"/>
      </w:pPr>
      <w:r>
        <w:rPr/>
        <w:t>The Enfield Council and the Enfield Homes employees aloud the occupiers of 117 and 111 Continued to victimizing me by: --</w:t>
      </w:r>
    </w:p>
    <w:p>
      <w:pPr>
        <w:pStyle w:val="BodyText"/>
        <w:spacing w:line="242" w:lineRule="auto" w:before="2"/>
        <w:ind w:right="1651"/>
      </w:pPr>
      <w:r>
        <w:rPr/>
        <w:t>117 Burncroft Avenue keep on continually, repeating to flushing the toilet when I am in the bathtub!</w:t>
      </w:r>
    </w:p>
    <w:p>
      <w:pPr>
        <w:pStyle w:val="BodyText"/>
        <w:spacing w:line="242" w:lineRule="auto"/>
        <w:ind w:right="2191"/>
      </w:pPr>
      <w:r>
        <w:rPr/>
        <w:t>And follow me to the toilet when I am being sick and start banging above my head The occupiers of 117 the Mathiyalagan family and also Stain Curtis off 111 Burncroft</w:t>
      </w:r>
    </w:p>
    <w:p>
      <w:pPr>
        <w:pStyle w:val="BodyText"/>
        <w:spacing w:line="242" w:lineRule="auto"/>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35" w:lineRule="auto"/>
        <w:ind w:right="1502"/>
      </w:pPr>
      <w:r>
        <w:rPr/>
        <w:t>Victimizing me with intent of utilizing the same reiterated items of the building fixtures to have tortures effects on me within my rented habitation is inequitable living circumstances!</w:t>
      </w:r>
    </w:p>
    <w:p>
      <w:pPr>
        <w:pStyle w:val="BodyText"/>
        <w:spacing w:before="4"/>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ind w:left="0"/>
        <w:rPr>
          <w:b/>
          <w:sz w:val="16"/>
        </w:rPr>
      </w:pPr>
    </w:p>
    <w:p>
      <w:pPr>
        <w:spacing w:before="90"/>
        <w:ind w:left="781" w:right="0" w:firstLine="0"/>
        <w:jc w:val="left"/>
        <w:rPr>
          <w:b/>
          <w:sz w:val="24"/>
        </w:rPr>
      </w:pPr>
      <w:r>
        <w:rPr>
          <w:b/>
          <w:color w:val="EC7C30"/>
          <w:sz w:val="24"/>
          <w:u w:val="thick" w:color="EC7C30"/>
        </w:rPr>
        <w:t>2</w:t>
      </w:r>
    </w:p>
    <w:p>
      <w:pPr>
        <w:pStyle w:val="BodyText"/>
        <w:spacing w:before="4"/>
        <w:ind w:left="0"/>
        <w:rPr>
          <w:b/>
          <w:sz w:val="16"/>
        </w:rPr>
      </w:pPr>
    </w:p>
    <w:p>
      <w:pPr>
        <w:spacing w:before="90"/>
        <w:ind w:left="781" w:right="0" w:firstLine="0"/>
        <w:jc w:val="left"/>
        <w:rPr>
          <w:b/>
          <w:sz w:val="24"/>
        </w:rPr>
      </w:pPr>
      <w:r>
        <w:rPr>
          <w:b/>
          <w:color w:val="EC7C30"/>
          <w:sz w:val="24"/>
          <w:u w:val="thick" w:color="EC7C30"/>
        </w:rPr>
        <w:t>3</w:t>
      </w:r>
    </w:p>
    <w:p>
      <w:pPr>
        <w:pStyle w:val="BodyText"/>
        <w:spacing w:before="6"/>
        <w:ind w:left="0"/>
        <w:rPr>
          <w:b/>
          <w:sz w:val="16"/>
        </w:rPr>
      </w:pPr>
    </w:p>
    <w:p>
      <w:pPr>
        <w:spacing w:line="273" w:lineRule="exact" w:before="90"/>
        <w:ind w:left="781" w:right="0" w:firstLine="0"/>
        <w:jc w:val="left"/>
        <w:rPr>
          <w:b/>
          <w:sz w:val="24"/>
        </w:rPr>
      </w:pPr>
      <w:r>
        <w:rPr>
          <w:b/>
          <w:sz w:val="24"/>
          <w:u w:val="thick"/>
        </w:rPr>
        <w:t>Summary!</w:t>
      </w:r>
    </w:p>
    <w:p>
      <w:pPr>
        <w:pStyle w:val="BodyText"/>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9"/>
        <w:ind w:left="0"/>
        <w:rPr>
          <w:sz w:val="23"/>
        </w:rPr>
      </w:pPr>
    </w:p>
    <w:p>
      <w:pPr>
        <w:pStyle w:val="Heading1"/>
      </w:pPr>
      <w:r>
        <w:rPr>
          <w:u w:val="thick"/>
        </w:rPr>
        <w:t>Disrepair!</w:t>
      </w:r>
    </w:p>
    <w:p>
      <w:pPr>
        <w:pStyle w:val="BodyText"/>
        <w:spacing w:before="1"/>
        <w:ind w:right="2130"/>
      </w:pPr>
      <w:r>
        <w:rPr/>
        <w:t>If what they do to me finally kills me then it would also kill a lot of other people in the process!</w:t>
      </w:r>
    </w:p>
    <w:p>
      <w:pPr>
        <w:pStyle w:val="BodyText"/>
        <w:spacing w:line="235" w:lineRule="auto" w:before="8"/>
        <w:ind w:right="1811"/>
      </w:pPr>
      <w:r>
        <w:rPr/>
        <w:t>I keep on washing all of my clothes so that they do not smell of the damp but the smell continues to linger on and show on my garments!</w:t>
      </w:r>
    </w:p>
    <w:p>
      <w:pPr>
        <w:pStyle w:val="BodyText"/>
        <w:spacing w:before="4"/>
        <w:ind w:left="0"/>
      </w:pPr>
    </w:p>
    <w:p>
      <w:pPr>
        <w:pStyle w:val="Heading1"/>
      </w:pPr>
      <w:r>
        <w:rPr>
          <w:u w:val="thick"/>
        </w:rPr>
        <w:t>Time Spent Building.</w:t>
      </w:r>
    </w:p>
    <w:p>
      <w:pPr>
        <w:spacing w:after="0"/>
        <w:sectPr>
          <w:pgSz w:w="11910" w:h="16840"/>
          <w:pgMar w:top="1360" w:bottom="280" w:left="660" w:right="0"/>
        </w:sectPr>
      </w:pPr>
    </w:p>
    <w:p>
      <w:pPr>
        <w:pStyle w:val="BodyText"/>
        <w:spacing w:line="237" w:lineRule="auto" w:before="66"/>
        <w:ind w:right="1464"/>
      </w:pPr>
      <w:r>
        <w:rPr/>
        <w:t>In the background of everything going I Continued working on developing the events Wind Management Plan and policy and I continued to Study and finish at the Time Start: 00:00 and Time End: 00:00!</w:t>
      </w:r>
    </w:p>
    <w:p>
      <w:pPr>
        <w:pStyle w:val="BodyText"/>
        <w:spacing w:before="3"/>
        <w:ind w:right="1477"/>
      </w:pPr>
      <w:r>
        <w:rPr/>
        <w:t>My mother also continues to work on building my company website for me with others at the Time Start: 00:00 and Time End: 00:00!</w:t>
      </w:r>
    </w:p>
    <w:p>
      <w:pPr>
        <w:pStyle w:val="BodyText"/>
        <w:spacing w:before="5"/>
        <w:ind w:left="0"/>
      </w:pPr>
    </w:p>
    <w:p>
      <w:pPr>
        <w:pStyle w:val="Heading1"/>
        <w:spacing w:line="273" w:lineRule="exact" w:before="1"/>
        <w:jc w:val="both"/>
      </w:pPr>
      <w:r>
        <w:rPr>
          <w:u w:val="thick"/>
        </w:rPr>
        <w:t>Working at Home doing Court Case Defense Work!</w:t>
      </w:r>
    </w:p>
    <w:p>
      <w:pPr>
        <w:pStyle w:val="BodyText"/>
        <w:spacing w:line="242" w:lineRule="auto"/>
        <w:ind w:right="1787"/>
        <w:jc w:val="both"/>
      </w:pPr>
      <w:r>
        <w:rPr/>
        <w:t>I spent time and resources costing expenditure with my no there also building my defence case, against the allegations getting put against me at the Time Start: 00:00 and Time End: 00:00</w:t>
      </w:r>
    </w:p>
    <w:p>
      <w:pPr>
        <w:pStyle w:val="BodyText"/>
        <w:spacing w:before="6"/>
        <w:ind w:left="0"/>
        <w:rPr>
          <w:sz w:val="23"/>
        </w:rPr>
      </w:pPr>
    </w:p>
    <w:p>
      <w:pPr>
        <w:pStyle w:val="Heading1"/>
        <w:ind w:left="387" w:right="1045"/>
        <w:jc w:val="center"/>
      </w:pPr>
      <w:r>
        <w:rPr>
          <w:u w:val="thick"/>
        </w:rPr>
        <w:t>21/03/2017</w:t>
      </w:r>
    </w:p>
    <w:p>
      <w:pPr>
        <w:pStyle w:val="BodyText"/>
        <w:spacing w:before="10"/>
        <w:ind w:left="0"/>
        <w:rPr>
          <w:b/>
          <w:sz w:val="15"/>
        </w:rPr>
      </w:pPr>
    </w:p>
    <w:p>
      <w:pPr>
        <w:spacing w:before="90"/>
        <w:ind w:left="387" w:right="1037" w:firstLine="0"/>
        <w:jc w:val="center"/>
        <w:rPr>
          <w:b/>
          <w:sz w:val="24"/>
        </w:rPr>
      </w:pPr>
      <w:r>
        <w:rPr>
          <w:b/>
          <w:sz w:val="24"/>
        </w:rPr>
        <w:t>Stain and the Mathiyalagan and Co!</w:t>
      </w:r>
    </w:p>
    <w:p>
      <w:pPr>
        <w:spacing w:before="1"/>
        <w:ind w:left="387" w:right="1053"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2"/>
        <w:ind w:left="3520" w:right="4174" w:firstLine="0"/>
        <w:jc w:val="center"/>
        <w:rPr>
          <w:b/>
          <w:sz w:val="24"/>
        </w:rPr>
      </w:pPr>
      <w:r>
        <w:rPr>
          <w:b/>
          <w:sz w:val="24"/>
        </w:rPr>
        <w:t>The Banging Continued: - Building the catalogue for</w:t>
      </w:r>
      <w:r>
        <w:rPr>
          <w:b/>
          <w:spacing w:val="-11"/>
          <w:sz w:val="24"/>
        </w:rPr>
        <w:t> </w:t>
      </w:r>
      <w:r>
        <w:rPr>
          <w:b/>
          <w:sz w:val="24"/>
        </w:rPr>
        <w:t>printers</w:t>
      </w:r>
    </w:p>
    <w:p>
      <w:pPr>
        <w:spacing w:before="4"/>
        <w:ind w:left="387" w:right="1048" w:firstLine="0"/>
        <w:jc w:val="center"/>
        <w:rPr>
          <w:b/>
          <w:sz w:val="24"/>
        </w:rPr>
      </w:pPr>
      <w:r>
        <w:rPr>
          <w:b/>
          <w:sz w:val="24"/>
        </w:rPr>
        <w:t>George Quinton Moved Out and Ambrose Tariq Moved in!</w:t>
      </w:r>
    </w:p>
    <w:p>
      <w:pPr>
        <w:spacing w:before="2"/>
        <w:ind w:left="387" w:right="1046" w:firstLine="0"/>
        <w:jc w:val="center"/>
        <w:rPr>
          <w:b/>
          <w:sz w:val="24"/>
        </w:rPr>
      </w:pPr>
      <w:r>
        <w:rPr>
          <w:b/>
          <w:sz w:val="24"/>
        </w:rPr>
        <w:t>21/03/2017</w:t>
      </w:r>
    </w:p>
    <w:p>
      <w:pPr>
        <w:pStyle w:val="BodyText"/>
        <w:spacing w:before="8"/>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40" w:lineRule="auto" w:before="6" w:after="0"/>
        <w:ind w:left="1141" w:right="0" w:hanging="360"/>
        <w:jc w:val="left"/>
        <w:rPr>
          <w:sz w:val="24"/>
        </w:rPr>
      </w:pPr>
      <w:r>
        <w:rPr>
          <w:sz w:val="24"/>
        </w:rPr>
        <w:t>The banging Continued at</w:t>
      </w:r>
      <w:r>
        <w:rPr>
          <w:spacing w:val="-3"/>
          <w:sz w:val="24"/>
        </w:rPr>
        <w:t> </w:t>
      </w:r>
      <w:r>
        <w:rPr>
          <w:sz w:val="24"/>
        </w:rPr>
        <w:t>me!</w:t>
      </w:r>
    </w:p>
    <w:p>
      <w:pPr>
        <w:pStyle w:val="BodyText"/>
        <w:spacing w:before="4"/>
        <w:ind w:left="0"/>
        <w:rPr>
          <w:sz w:val="23"/>
        </w:rPr>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Heading1"/>
        <w:spacing w:line="276" w:lineRule="exact" w:before="1"/>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 </w:t>
      </w:r>
      <w:r>
        <w:rPr>
          <w:b/>
          <w:spacing w:val="-3"/>
          <w:sz w:val="24"/>
          <w:u w:val="thick"/>
        </w:rPr>
        <w:t>Issue:</w:t>
      </w:r>
      <w:r>
        <w:rPr>
          <w:b/>
          <w:sz w:val="24"/>
          <w:u w:val="thick"/>
        </w:rPr>
        <w:t> 04</w:t>
      </w:r>
    </w:p>
    <w:p>
      <w:pPr>
        <w:pStyle w:val="BodyText"/>
        <w:spacing w:line="242" w:lineRule="auto"/>
        <w:ind w:left="1141" w:right="1976"/>
      </w:pPr>
      <w:r>
        <w:rPr/>
        <w:t>Lemmy Nwabuisi RE Anti-Social Behavior Allegations against Mr. Simon Cordell </w:t>
      </w:r>
      <w:r>
        <w:rPr>
          <w:b/>
        </w:rPr>
        <w:t>/ </w:t>
      </w:r>
      <w:r>
        <w:rPr>
          <w:b/>
          <w:color w:val="FF0000"/>
        </w:rPr>
        <w:t>Page Numbers: </w:t>
      </w:r>
      <w:r>
        <w:rPr/>
        <w:t>3045,3046,3047,3048,3049,3050,3051,3052,3053,3054,3055,</w:t>
      </w:r>
    </w:p>
    <w:p>
      <w:pPr>
        <w:pStyle w:val="BodyText"/>
        <w:spacing w:line="242" w:lineRule="auto"/>
        <w:ind w:left="1141" w:right="1810"/>
      </w:pPr>
      <w:r>
        <w:rPr/>
        <w:t>2 x Email Mother to Lemmy / I have enclosed 2 letters that help show my son will not leave his flat and much more!</w:t>
      </w:r>
    </w:p>
    <w:p>
      <w:pPr>
        <w:pStyle w:val="BodyText"/>
        <w:spacing w:before="1"/>
        <w:ind w:left="0"/>
        <w:rPr>
          <w:sz w:val="23"/>
        </w:rPr>
      </w:pPr>
    </w:p>
    <w:p>
      <w:pPr>
        <w:pStyle w:val="Heading1"/>
        <w:spacing w:line="276" w:lineRule="exact"/>
        <w:ind w:left="1141"/>
      </w:pPr>
      <w:r>
        <w:rPr>
          <w:u w:val="thick"/>
        </w:rPr>
        <w:t>2</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The Enfield Gov / Email’s </w:t>
      </w:r>
      <w:r>
        <w:rPr>
          <w:b/>
          <w:spacing w:val="-3"/>
          <w:sz w:val="24"/>
          <w:u w:val="thick"/>
        </w:rPr>
        <w:t>Issue:</w:t>
      </w:r>
      <w:r>
        <w:rPr>
          <w:b/>
          <w:sz w:val="24"/>
          <w:u w:val="thick"/>
        </w:rPr>
        <w:t> 04</w:t>
      </w:r>
    </w:p>
    <w:p>
      <w:pPr>
        <w:pStyle w:val="BodyText"/>
        <w:spacing w:line="273" w:lineRule="exact" w:before="1"/>
        <w:ind w:left="1141"/>
        <w:rPr>
          <w:b/>
        </w:rPr>
      </w:pPr>
      <w:r>
        <w:rPr/>
        <w:t>RE Anti-Social Behavior Allegations against Mr. Simon Cordell </w:t>
      </w:r>
      <w:r>
        <w:rPr>
          <w:b/>
        </w:rPr>
        <w:t>/</w:t>
      </w:r>
    </w:p>
    <w:p>
      <w:pPr>
        <w:pStyle w:val="BodyText"/>
        <w:spacing w:line="273" w:lineRule="exact"/>
        <w:ind w:left="1141"/>
      </w:pPr>
      <w:r>
        <w:rPr>
          <w:b/>
          <w:color w:val="FF0000"/>
        </w:rPr>
        <w:t>Page Numbers: </w:t>
      </w:r>
      <w:r>
        <w:rPr/>
        <w:t>3056,3057,3058,3059,3060,3061,3062,3063,3064,3065,3066,3067,</w:t>
      </w:r>
    </w:p>
    <w:p>
      <w:pPr>
        <w:pStyle w:val="BodyText"/>
        <w:spacing w:before="2"/>
        <w:ind w:left="1141"/>
      </w:pPr>
      <w:r>
        <w:rPr/>
        <w:t>1 x Email Lemmy to Mother / acceptance of errors in dates!</w:t>
      </w:r>
    </w:p>
    <w:p>
      <w:pPr>
        <w:pStyle w:val="BodyText"/>
        <w:spacing w:before="3"/>
        <w:ind w:left="0"/>
      </w:pPr>
    </w:p>
    <w:p>
      <w:pPr>
        <w:pStyle w:val="Heading1"/>
        <w:spacing w:line="276" w:lineRule="exact"/>
        <w:ind w:left="1141"/>
      </w:pPr>
      <w:r>
        <w:rPr>
          <w:u w:val="thick"/>
        </w:rPr>
        <w:t>3</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pStyle w:val="ListParagraph"/>
        <w:numPr>
          <w:ilvl w:val="0"/>
          <w:numId w:val="9"/>
        </w:numPr>
        <w:tabs>
          <w:tab w:pos="1621" w:val="left" w:leader="none"/>
        </w:tabs>
        <w:spacing w:line="240" w:lineRule="auto" w:before="1" w:after="0"/>
        <w:ind w:left="1621" w:right="0" w:hanging="480"/>
        <w:jc w:val="left"/>
        <w:rPr>
          <w:sz w:val="24"/>
        </w:rPr>
      </w:pPr>
      <w:r>
        <w:rPr>
          <w:sz w:val="24"/>
        </w:rPr>
        <w:t>Lorraine Cordell _Re_ Anti-Social Behaviour Allegations against Mr. Simon</w:t>
      </w:r>
      <w:r>
        <w:rPr>
          <w:spacing w:val="-11"/>
          <w:sz w:val="24"/>
        </w:rPr>
        <w:t> </w:t>
      </w:r>
      <w:r>
        <w:rPr>
          <w:sz w:val="24"/>
        </w:rPr>
        <w:t>Cordell</w:t>
      </w:r>
    </w:p>
    <w:p>
      <w:pPr>
        <w:pStyle w:val="Heading1"/>
        <w:spacing w:line="273" w:lineRule="exact" w:before="2"/>
        <w:ind w:left="1141"/>
      </w:pPr>
      <w:r>
        <w:rPr/>
        <w:t>[SEC=OFFICIAL] /</w:t>
      </w:r>
    </w:p>
    <w:p>
      <w:pPr>
        <w:spacing w:line="273" w:lineRule="exact" w:before="0"/>
        <w:ind w:left="1141" w:right="0" w:firstLine="0"/>
        <w:jc w:val="left"/>
        <w:rPr>
          <w:sz w:val="24"/>
        </w:rPr>
      </w:pPr>
      <w:r>
        <w:rPr>
          <w:b/>
          <w:color w:val="FF0000"/>
          <w:sz w:val="24"/>
        </w:rPr>
        <w:t>Page Numbers: </w:t>
      </w:r>
      <w:r>
        <w:rPr>
          <w:sz w:val="24"/>
        </w:rPr>
        <w:t>3068,3069,3070,3071,3072,3073,3074,3075,</w:t>
      </w:r>
    </w:p>
    <w:p>
      <w:pPr>
        <w:pStyle w:val="BodyText"/>
        <w:spacing w:before="3"/>
        <w:ind w:left="0"/>
      </w:pPr>
    </w:p>
    <w:p>
      <w:pPr>
        <w:pStyle w:val="Heading1"/>
        <w:ind w:left="1141"/>
      </w:pPr>
      <w:r>
        <w:rPr>
          <w:u w:val="thick"/>
        </w:rPr>
        <w:t>4</w:t>
      </w:r>
    </w:p>
    <w:p>
      <w:pPr>
        <w:spacing w:after="0"/>
        <w:sectPr>
          <w:pgSz w:w="11910" w:h="16840"/>
          <w:pgMar w:top="1360" w:bottom="280" w:left="660" w:right="0"/>
        </w:sectPr>
      </w:pPr>
    </w:p>
    <w:p>
      <w:pPr>
        <w:pStyle w:val="ListParagraph"/>
        <w:numPr>
          <w:ilvl w:val="0"/>
          <w:numId w:val="2"/>
        </w:numPr>
        <w:tabs>
          <w:tab w:pos="1140" w:val="left" w:leader="none"/>
          <w:tab w:pos="1141" w:val="left" w:leader="none"/>
        </w:tabs>
        <w:spacing w:line="240" w:lineRule="auto" w:before="81"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pStyle w:val="ListParagraph"/>
        <w:numPr>
          <w:ilvl w:val="0"/>
          <w:numId w:val="9"/>
        </w:numPr>
        <w:tabs>
          <w:tab w:pos="1621" w:val="left" w:leader="none"/>
        </w:tabs>
        <w:spacing w:line="240" w:lineRule="auto" w:before="2" w:after="0"/>
        <w:ind w:left="1141" w:right="1793" w:firstLine="0"/>
        <w:jc w:val="left"/>
        <w:rPr>
          <w:b/>
          <w:sz w:val="24"/>
        </w:rPr>
      </w:pPr>
      <w:r>
        <w:rPr>
          <w:sz w:val="24"/>
        </w:rPr>
        <w:t>x2 Lemmy Nwabuisi _Re_ Anti-Social Behaviour Allegations against Mr. Simon Cordell </w:t>
      </w:r>
      <w:r>
        <w:rPr>
          <w:b/>
          <w:sz w:val="24"/>
        </w:rPr>
        <w:t>[SEC=OFFICIAL] </w:t>
      </w:r>
      <w:r>
        <w:rPr>
          <w:sz w:val="24"/>
        </w:rPr>
        <w:t>_ (7)</w:t>
      </w:r>
      <w:r>
        <w:rPr>
          <w:spacing w:val="7"/>
          <w:sz w:val="24"/>
        </w:rPr>
        <w:t> </w:t>
      </w:r>
      <w:r>
        <w:rPr>
          <w:b/>
          <w:sz w:val="24"/>
        </w:rPr>
        <w:t>/</w:t>
      </w:r>
    </w:p>
    <w:p>
      <w:pPr>
        <w:spacing w:line="271" w:lineRule="exact" w:before="0"/>
        <w:ind w:left="1141" w:right="0" w:firstLine="0"/>
        <w:jc w:val="left"/>
        <w:rPr>
          <w:sz w:val="24"/>
        </w:rPr>
      </w:pPr>
      <w:r>
        <w:rPr>
          <w:b/>
          <w:color w:val="FF0000"/>
          <w:sz w:val="24"/>
        </w:rPr>
        <w:t>Page Numbers: </w:t>
      </w:r>
      <w:r>
        <w:rPr>
          <w:sz w:val="24"/>
        </w:rPr>
        <w:t>3076,3077,3078,3079,3080,3081,3082,3083,</w:t>
      </w:r>
    </w:p>
    <w:p>
      <w:pPr>
        <w:pStyle w:val="BodyText"/>
        <w:spacing w:before="3"/>
        <w:ind w:left="0"/>
      </w:pPr>
    </w:p>
    <w:p>
      <w:pPr>
        <w:pStyle w:val="Heading1"/>
        <w:spacing w:line="276" w:lineRule="exact"/>
        <w:ind w:left="1141"/>
      </w:pPr>
      <w:r>
        <w:rPr>
          <w:u w:val="thick"/>
        </w:rPr>
        <w:t>5</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pStyle w:val="ListParagraph"/>
        <w:numPr>
          <w:ilvl w:val="0"/>
          <w:numId w:val="9"/>
        </w:numPr>
        <w:tabs>
          <w:tab w:pos="1621" w:val="left" w:leader="none"/>
        </w:tabs>
        <w:spacing w:line="240" w:lineRule="auto" w:before="1" w:after="0"/>
        <w:ind w:left="1141" w:right="1913" w:firstLine="0"/>
        <w:jc w:val="left"/>
        <w:rPr>
          <w:b/>
          <w:sz w:val="24"/>
        </w:rPr>
      </w:pPr>
      <w:r>
        <w:rPr>
          <w:sz w:val="24"/>
        </w:rPr>
        <w:t>x2 Lorraine Cordell _Re_ Anti-Social Behaviour Allegations against Mr. Simon Cordell </w:t>
      </w:r>
      <w:r>
        <w:rPr>
          <w:b/>
          <w:sz w:val="24"/>
        </w:rPr>
        <w:t>[SEC=OFFICIAL] </w:t>
      </w:r>
      <w:r>
        <w:rPr>
          <w:sz w:val="24"/>
        </w:rPr>
        <w:t>_ (7)</w:t>
      </w:r>
      <w:r>
        <w:rPr>
          <w:spacing w:val="7"/>
          <w:sz w:val="24"/>
        </w:rPr>
        <w:t> </w:t>
      </w:r>
      <w:r>
        <w:rPr>
          <w:b/>
          <w:sz w:val="24"/>
        </w:rPr>
        <w:t>/</w:t>
      </w:r>
    </w:p>
    <w:p>
      <w:pPr>
        <w:spacing w:before="3"/>
        <w:ind w:left="1141" w:right="0" w:firstLine="0"/>
        <w:jc w:val="left"/>
        <w:rPr>
          <w:sz w:val="24"/>
        </w:rPr>
      </w:pPr>
      <w:r>
        <w:rPr>
          <w:b/>
          <w:color w:val="FF0000"/>
          <w:sz w:val="24"/>
        </w:rPr>
        <w:t>Page Numbers: </w:t>
      </w:r>
      <w:r>
        <w:rPr>
          <w:sz w:val="24"/>
        </w:rPr>
        <w:t>3084,3085,3086,3087,3088,3089,3090,3091,3092,3093,3094,</w:t>
      </w:r>
    </w:p>
    <w:p>
      <w:pPr>
        <w:pStyle w:val="BodyText"/>
        <w:spacing w:before="7"/>
        <w:ind w:left="0"/>
        <w:rPr>
          <w:sz w:val="23"/>
        </w:rPr>
      </w:pPr>
    </w:p>
    <w:p>
      <w:pPr>
        <w:pStyle w:val="Heading1"/>
        <w:spacing w:line="276" w:lineRule="exact"/>
        <w:ind w:left="1141"/>
      </w:pPr>
      <w:r>
        <w:rPr>
          <w:u w:val="thick"/>
        </w:rPr>
        <w:t>6</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pStyle w:val="ListParagraph"/>
        <w:numPr>
          <w:ilvl w:val="0"/>
          <w:numId w:val="9"/>
        </w:numPr>
        <w:tabs>
          <w:tab w:pos="1621" w:val="left" w:leader="none"/>
        </w:tabs>
        <w:spacing w:line="240" w:lineRule="auto" w:before="2" w:after="0"/>
        <w:ind w:left="1141" w:right="5216" w:firstLine="0"/>
        <w:jc w:val="left"/>
        <w:rPr>
          <w:sz w:val="24"/>
        </w:rPr>
      </w:pPr>
      <w:r>
        <w:rPr>
          <w:sz w:val="24"/>
        </w:rPr>
        <w:t>Lorraine Cordell _Re_ PC_6804_13_ (2) </w:t>
      </w:r>
      <w:r>
        <w:rPr>
          <w:b/>
          <w:sz w:val="24"/>
        </w:rPr>
        <w:t>/</w:t>
      </w:r>
      <w:r>
        <w:rPr>
          <w:b/>
          <w:color w:val="FF0000"/>
          <w:sz w:val="24"/>
        </w:rPr>
        <w:t> Page Numbers:</w:t>
      </w:r>
      <w:r>
        <w:rPr>
          <w:b/>
          <w:color w:val="FF0000"/>
          <w:spacing w:val="-12"/>
          <w:sz w:val="24"/>
        </w:rPr>
        <w:t> </w:t>
      </w:r>
      <w:r>
        <w:rPr>
          <w:sz w:val="24"/>
        </w:rPr>
        <w:t>3095,3096,3097,3098,3099,3100,</w:t>
      </w:r>
    </w:p>
    <w:p>
      <w:pPr>
        <w:pStyle w:val="BodyText"/>
        <w:spacing w:before="8"/>
        <w:ind w:left="0"/>
        <w:rPr>
          <w:sz w:val="23"/>
        </w:rPr>
      </w:pPr>
    </w:p>
    <w:p>
      <w:pPr>
        <w:pStyle w:val="Heading1"/>
        <w:ind w:left="1141"/>
      </w:pPr>
      <w:r>
        <w:rPr>
          <w:u w:val="thick"/>
        </w:rPr>
        <w:t>7</w:t>
      </w:r>
    </w:p>
    <w:p>
      <w:pPr>
        <w:tabs>
          <w:tab w:pos="1140" w:val="left" w:leader="none"/>
        </w:tabs>
        <w:spacing w:before="0"/>
        <w:ind w:left="781" w:right="0" w:firstLine="0"/>
        <w:jc w:val="left"/>
        <w:rPr>
          <w:b/>
          <w:sz w:val="24"/>
        </w:rPr>
      </w:pPr>
      <w:r>
        <w:rPr>
          <w:rFonts w:ascii="Symbol" w:hAnsi="Symbol"/>
          <w:sz w:val="24"/>
        </w:rPr>
        <w:t></w:t>
      </w:r>
      <w:r>
        <w:rPr>
          <w:sz w:val="24"/>
        </w:rPr>
        <w:tab/>
      </w:r>
      <w:r>
        <w:rPr>
          <w:b/>
          <w:sz w:val="24"/>
          <w:u w:val="thick"/>
        </w:rPr>
        <w:t>1 x</w:t>
      </w:r>
      <w:r>
        <w:rPr>
          <w:b/>
          <w:spacing w:val="-1"/>
          <w:sz w:val="24"/>
          <w:u w:val="thick"/>
        </w:rPr>
        <w:t> </w:t>
      </w:r>
      <w:r>
        <w:rPr>
          <w:b/>
          <w:sz w:val="24"/>
          <w:u w:val="thick"/>
        </w:rPr>
        <w:t>Email</w:t>
      </w:r>
    </w:p>
    <w:p>
      <w:pPr>
        <w:pStyle w:val="BodyText"/>
        <w:spacing w:before="1"/>
        <w:ind w:left="1141"/>
      </w:pPr>
      <w:r>
        <w:rPr/>
        <w:t>me to Mother defense work!</w:t>
      </w:r>
    </w:p>
    <w:p>
      <w:pPr>
        <w:pStyle w:val="BodyText"/>
        <w:spacing w:before="3"/>
        <w:ind w:left="0"/>
      </w:pPr>
    </w:p>
    <w:p>
      <w:pPr>
        <w:pStyle w:val="Heading1"/>
        <w:spacing w:line="276" w:lineRule="exact"/>
      </w:pPr>
      <w:r>
        <w:rPr>
          <w:u w:val="thick"/>
        </w:rPr>
        <w:t>29.</w:t>
      </w:r>
    </w:p>
    <w:p>
      <w:pPr>
        <w:tabs>
          <w:tab w:pos="1140" w:val="left" w:leader="none"/>
        </w:tabs>
        <w:spacing w:before="0"/>
        <w:ind w:left="781" w:right="0" w:firstLine="0"/>
        <w:jc w:val="left"/>
        <w:rPr>
          <w:b/>
          <w:sz w:val="24"/>
        </w:rPr>
      </w:pPr>
      <w:r>
        <w:rPr>
          <w:rFonts w:ascii="Symbol" w:hAnsi="Symbol"/>
          <w:sz w:val="24"/>
        </w:rPr>
        <w:t></w:t>
      </w:r>
      <w:r>
        <w:rPr>
          <w:sz w:val="24"/>
        </w:rPr>
        <w:tab/>
      </w:r>
      <w:r>
        <w:rPr>
          <w:b/>
          <w:sz w:val="24"/>
          <w:u w:val="thick"/>
        </w:rPr>
        <w:t>Additional Email Attachments &amp; Emails /</w:t>
      </w:r>
      <w:r>
        <w:rPr>
          <w:b/>
          <w:spacing w:val="-7"/>
          <w:sz w:val="24"/>
          <w:u w:val="thick"/>
        </w:rPr>
        <w:t> </w:t>
      </w:r>
      <w:r>
        <w:rPr>
          <w:b/>
          <w:spacing w:val="-3"/>
          <w:sz w:val="24"/>
          <w:u w:val="thick"/>
        </w:rPr>
        <w:t>Issue:</w:t>
      </w:r>
    </w:p>
    <w:p>
      <w:pPr>
        <w:pStyle w:val="BodyText"/>
        <w:spacing w:before="1"/>
        <w:ind w:left="1141" w:right="2043"/>
      </w:pPr>
      <w:r>
        <w:rPr/>
        <w:t>Lemmy Nwabuisi RE Anti-Social Behaviour Allegations against Mr Simon Cordell Double1</w:t>
      </w:r>
    </w:p>
    <w:p>
      <w:pPr>
        <w:pStyle w:val="BodyText"/>
        <w:spacing w:line="271" w:lineRule="exact"/>
        <w:ind w:left="1141"/>
      </w:pPr>
      <w:r>
        <w:rPr>
          <w:shd w:fill="00FF00" w:color="auto" w:val="clear"/>
        </w:rPr>
        <w:t>21/03/2017</w:t>
      </w:r>
    </w:p>
    <w:p>
      <w:pPr>
        <w:spacing w:before="2"/>
        <w:ind w:left="1141" w:right="0" w:firstLine="0"/>
        <w:jc w:val="left"/>
        <w:rPr>
          <w:sz w:val="24"/>
        </w:rPr>
      </w:pPr>
      <w:r>
        <w:rPr>
          <w:sz w:val="24"/>
        </w:rPr>
        <w:t>/ </w:t>
      </w:r>
      <w:r>
        <w:rPr>
          <w:b/>
          <w:color w:val="FF0000"/>
          <w:sz w:val="24"/>
        </w:rPr>
        <w:t>Page Numbers: </w:t>
      </w:r>
      <w:r>
        <w:rPr>
          <w:sz w:val="24"/>
        </w:rPr>
        <w:t>105,106,107,108,109,110,111,112,113,114</w:t>
      </w:r>
    </w:p>
    <w:p>
      <w:pPr>
        <w:pStyle w:val="BodyText"/>
        <w:spacing w:before="10"/>
        <w:ind w:left="0"/>
        <w:rPr>
          <w:sz w:val="22"/>
        </w:rPr>
      </w:pPr>
    </w:p>
    <w:p>
      <w:pPr>
        <w:pStyle w:val="Heading1"/>
        <w:spacing w:line="276" w:lineRule="exact" w:before="1"/>
      </w:pPr>
      <w:r>
        <w:rPr>
          <w:u w:val="thick"/>
        </w:rPr>
        <w:t>30.</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Additional Email Attachments &amp; Emails /</w:t>
      </w:r>
      <w:r>
        <w:rPr>
          <w:b/>
          <w:spacing w:val="-7"/>
          <w:sz w:val="24"/>
          <w:u w:val="thick"/>
        </w:rPr>
        <w:t> </w:t>
      </w:r>
      <w:r>
        <w:rPr>
          <w:b/>
          <w:spacing w:val="-3"/>
          <w:sz w:val="24"/>
          <w:u w:val="thick"/>
        </w:rPr>
        <w:t>Issue:</w:t>
      </w:r>
    </w:p>
    <w:p>
      <w:pPr>
        <w:pStyle w:val="BodyText"/>
        <w:spacing w:before="16"/>
        <w:ind w:left="1141" w:right="2043"/>
      </w:pPr>
      <w:r>
        <w:rPr/>
        <w:t>Lemmy Nwabuisi RE Anti-Social Behaviour Allegations against Mr Simon Cordell Double2</w:t>
      </w:r>
    </w:p>
    <w:p>
      <w:pPr>
        <w:pStyle w:val="BodyText"/>
        <w:spacing w:before="3"/>
        <w:ind w:left="1141"/>
      </w:pPr>
      <w:r>
        <w:rPr>
          <w:shd w:fill="00FF00" w:color="auto" w:val="clear"/>
        </w:rPr>
        <w:t>21/03/2017</w:t>
      </w:r>
    </w:p>
    <w:p>
      <w:pPr>
        <w:spacing w:before="1"/>
        <w:ind w:left="1141" w:right="0" w:firstLine="0"/>
        <w:jc w:val="left"/>
        <w:rPr>
          <w:sz w:val="24"/>
        </w:rPr>
      </w:pPr>
      <w:r>
        <w:rPr>
          <w:sz w:val="24"/>
        </w:rPr>
        <w:t>/ </w:t>
      </w:r>
      <w:r>
        <w:rPr>
          <w:b/>
          <w:color w:val="FF0000"/>
          <w:sz w:val="18"/>
        </w:rPr>
        <w:t>Page Numbers: </w:t>
      </w:r>
      <w:r>
        <w:rPr>
          <w:sz w:val="18"/>
        </w:rPr>
        <w:t>115,116,117,118,119,120,121,122,123,124</w:t>
      </w:r>
      <w:r>
        <w:rPr>
          <w:sz w:val="24"/>
        </w:rPr>
        <w:t>--</w:t>
      </w:r>
    </w:p>
    <w:p>
      <w:pPr>
        <w:pStyle w:val="BodyText"/>
        <w:spacing w:before="8"/>
        <w:ind w:left="0"/>
        <w:rPr>
          <w:sz w:val="23"/>
        </w:rPr>
      </w:pPr>
    </w:p>
    <w:p>
      <w:pPr>
        <w:pStyle w:val="Heading1"/>
      </w:pPr>
      <w:r>
        <w:rPr>
          <w:u w:val="thick"/>
        </w:rPr>
        <w:t>1</w:t>
      </w:r>
    </w:p>
    <w:p>
      <w:pPr>
        <w:spacing w:before="1"/>
        <w:ind w:left="781" w:right="0" w:firstLine="0"/>
        <w:jc w:val="left"/>
        <w:rPr>
          <w:b/>
          <w:sz w:val="24"/>
        </w:rPr>
      </w:pPr>
      <w:r>
        <w:rPr>
          <w:b/>
          <w:sz w:val="24"/>
          <w:u w:val="thick"/>
        </w:rPr>
        <w:t>The Enfield Gov / Email’s Issue: 04</w:t>
      </w:r>
    </w:p>
    <w:p>
      <w:pPr>
        <w:pStyle w:val="BodyText"/>
        <w:spacing w:before="2"/>
      </w:pPr>
      <w:r>
        <w:rPr/>
        <w:t>Lemmy Nwabuisi RE Anti-Social Behavior Allegations against Mr. Simon Cordell</w:t>
      </w:r>
    </w:p>
    <w:p>
      <w:pPr>
        <w:spacing w:line="273" w:lineRule="exact" w:before="1"/>
        <w:ind w:left="781" w:right="0" w:firstLine="0"/>
        <w:jc w:val="left"/>
        <w:rPr>
          <w:sz w:val="24"/>
        </w:rPr>
      </w:pPr>
      <w:r>
        <w:rPr>
          <w:b/>
          <w:sz w:val="24"/>
        </w:rPr>
        <w:t>/ Page Numbers: </w:t>
      </w:r>
      <w:r>
        <w:rPr>
          <w:sz w:val="24"/>
        </w:rPr>
        <w:t>3045,3046,3047,3048,3049,3050,3051,3052,3053,3054,3055,</w:t>
      </w:r>
    </w:p>
    <w:p>
      <w:pPr>
        <w:pStyle w:val="BodyText"/>
        <w:spacing w:line="273" w:lineRule="exact"/>
      </w:pPr>
      <w:r>
        <w:rPr>
          <w:b/>
        </w:rPr>
        <w:t>From: </w:t>
      </w:r>
      <w:r>
        <w:rPr/>
        <w:t>Lemmy Nwabuisi [</w:t>
      </w:r>
      <w:hyperlink r:id="rId18">
        <w:r>
          <w:rPr>
            <w:color w:val="0000FF"/>
            <w:u w:val="single" w:color="0000FF"/>
          </w:rPr>
          <w:t>Lemmy.NWABUISI@enfield.gov.uk</w:t>
        </w:r>
      </w:hyperlink>
      <w:r>
        <w:rPr/>
        <w:t>]</w:t>
      </w:r>
    </w:p>
    <w:p>
      <w:pPr>
        <w:spacing w:before="2"/>
        <w:ind w:left="781" w:right="7782" w:firstLine="0"/>
        <w:jc w:val="left"/>
        <w:rPr>
          <w:sz w:val="24"/>
        </w:rPr>
      </w:pPr>
      <w:r>
        <w:rPr>
          <w:b/>
          <w:sz w:val="24"/>
        </w:rPr>
        <w:t>Sent: </w:t>
      </w:r>
      <w:r>
        <w:rPr>
          <w:sz w:val="24"/>
        </w:rPr>
        <w:t>21 March </w:t>
      </w:r>
      <w:r>
        <w:rPr>
          <w:b/>
          <w:sz w:val="24"/>
        </w:rPr>
        <w:t>2017 </w:t>
      </w:r>
      <w:r>
        <w:rPr>
          <w:sz w:val="24"/>
        </w:rPr>
        <w:t>16:26 </w:t>
      </w:r>
      <w:r>
        <w:rPr>
          <w:b/>
          <w:sz w:val="24"/>
        </w:rPr>
        <w:t>To: </w:t>
      </w:r>
      <w:r>
        <w:rPr>
          <w:sz w:val="24"/>
        </w:rPr>
        <w:t>Lorraine Cordell </w:t>
      </w:r>
      <w:r>
        <w:rPr>
          <w:b/>
          <w:sz w:val="24"/>
        </w:rPr>
        <w:t>Subject: RE: </w:t>
      </w:r>
      <w:r>
        <w:rPr>
          <w:sz w:val="24"/>
        </w:rPr>
        <w:t>Anti-Social</w:t>
      </w:r>
    </w:p>
    <w:p>
      <w:pPr>
        <w:spacing w:line="235" w:lineRule="auto" w:before="9"/>
        <w:ind w:left="781" w:right="3726" w:firstLine="0"/>
        <w:jc w:val="left"/>
        <w:rPr>
          <w:sz w:val="24"/>
        </w:rPr>
      </w:pPr>
      <w:r>
        <w:rPr>
          <w:sz w:val="24"/>
        </w:rPr>
        <w:t>Behaviour Allegations against Mr Simon Cordell </w:t>
      </w:r>
      <w:r>
        <w:rPr>
          <w:b/>
          <w:sz w:val="24"/>
        </w:rPr>
        <w:t>[SEC=OFFICIAL] Classification: </w:t>
      </w:r>
      <w:r>
        <w:rPr>
          <w:sz w:val="24"/>
        </w:rPr>
        <w:t>OFFICIAL</w:t>
      </w:r>
    </w:p>
    <w:p>
      <w:pPr>
        <w:pStyle w:val="BodyText"/>
        <w:spacing w:before="3"/>
        <w:ind w:right="8256"/>
        <w:jc w:val="both"/>
      </w:pPr>
      <w:r>
        <w:rPr/>
        <w:t>Dear Ms Cordell, Thanks for your email.</w:t>
      </w:r>
    </w:p>
    <w:p>
      <w:pPr>
        <w:pStyle w:val="BodyText"/>
        <w:spacing w:before="3"/>
        <w:ind w:right="1539"/>
        <w:jc w:val="both"/>
      </w:pPr>
      <w:r>
        <w:rPr/>
        <w:t>I sorry to hear learn that you have been unwell, I wish you speedy recovery. The first letter I wrote to Mr Cordell was dated 29 November </w:t>
      </w:r>
      <w:r>
        <w:rPr>
          <w:b/>
        </w:rPr>
        <w:t>2016 </w:t>
      </w:r>
      <w:r>
        <w:rPr/>
        <w:t>and not 29 December so apologies for the mistake and the first meeting were 6 December </w:t>
      </w:r>
      <w:r>
        <w:rPr>
          <w:b/>
        </w:rPr>
        <w:t>2016 </w:t>
      </w:r>
      <w:r>
        <w:rPr/>
        <w:t>and not 6 January </w:t>
      </w:r>
      <w:r>
        <w:rPr>
          <w:b/>
        </w:rPr>
        <w:t>2017 </w:t>
      </w:r>
      <w:r>
        <w:rPr/>
        <w:t>as you stated in your email below. I am not aware that Mr Cordell is unable to leave his flat due to health</w:t>
      </w:r>
    </w:p>
    <w:p>
      <w:pPr>
        <w:spacing w:after="0"/>
        <w:jc w:val="both"/>
        <w:sectPr>
          <w:pgSz w:w="11910" w:h="16840"/>
          <w:pgMar w:top="1340" w:bottom="280" w:left="660" w:right="0"/>
        </w:sectPr>
      </w:pPr>
    </w:p>
    <w:p>
      <w:pPr>
        <w:spacing w:line="240" w:lineRule="auto" w:before="64"/>
        <w:ind w:left="781" w:right="1476" w:firstLine="0"/>
        <w:jc w:val="left"/>
        <w:rPr>
          <w:sz w:val="24"/>
        </w:rPr>
      </w:pPr>
      <w:r>
        <w:rPr>
          <w:sz w:val="24"/>
        </w:rPr>
        <w:t>reasons </w:t>
      </w:r>
      <w:r>
        <w:rPr>
          <w:spacing w:val="2"/>
          <w:sz w:val="24"/>
        </w:rPr>
        <w:t>as </w:t>
      </w:r>
      <w:r>
        <w:rPr>
          <w:sz w:val="24"/>
        </w:rPr>
        <w:t>he has not provided us with a letter from his Doctor to support this claim. Also, when Mr Cordell </w:t>
      </w:r>
      <w:r>
        <w:rPr>
          <w:b/>
          <w:sz w:val="24"/>
          <w:u w:val="thick"/>
        </w:rPr>
        <w:t>telephoned me on 17 February 2017 following my letter to him dated</w:t>
      </w:r>
      <w:r>
        <w:rPr>
          <w:b/>
          <w:sz w:val="24"/>
        </w:rPr>
        <w:t> </w:t>
      </w:r>
      <w:r>
        <w:rPr>
          <w:b/>
          <w:sz w:val="24"/>
          <w:u w:val="thick"/>
        </w:rPr>
        <w:t>16 February 2017, he informed me that he will not come to the Civic Centre or the</w:t>
      </w:r>
      <w:r>
        <w:rPr>
          <w:b/>
          <w:sz w:val="24"/>
        </w:rPr>
        <w:t> </w:t>
      </w:r>
      <w:r>
        <w:rPr>
          <w:b/>
          <w:sz w:val="24"/>
          <w:u w:val="thick"/>
        </w:rPr>
        <w:t>council offices in Edmonton Green because there are gang members looking for him in</w:t>
      </w:r>
      <w:r>
        <w:rPr>
          <w:b/>
          <w:sz w:val="24"/>
        </w:rPr>
        <w:t> </w:t>
      </w:r>
      <w:r>
        <w:rPr>
          <w:b/>
          <w:sz w:val="24"/>
          <w:u w:val="thick"/>
        </w:rPr>
        <w:t>these areas. I cannot recall him saying</w:t>
      </w:r>
      <w:r>
        <w:rPr>
          <w:b/>
          <w:sz w:val="24"/>
        </w:rPr>
        <w:t> </w:t>
      </w:r>
      <w:r>
        <w:rPr>
          <w:sz w:val="24"/>
        </w:rPr>
        <w:t>anything about him not being able to leave his flat due to health reasons. Also, Mr Cordell chased my car down the road when I went to deliver my last letter to his flat on 17 March </w:t>
      </w:r>
      <w:r>
        <w:rPr>
          <w:b/>
          <w:sz w:val="24"/>
        </w:rPr>
        <w:t>2017</w:t>
      </w:r>
      <w:r>
        <w:rPr>
          <w:sz w:val="24"/>
        </w:rPr>
        <w:t>, this is not the attitude of someone who cannot leave his flat for health reasons. I am inviting Mr Cordell to a formal meeting to discuss </w:t>
      </w:r>
      <w:r>
        <w:rPr>
          <w:spacing w:val="2"/>
          <w:sz w:val="24"/>
        </w:rPr>
        <w:t>the </w:t>
      </w:r>
      <w:r>
        <w:rPr>
          <w:sz w:val="24"/>
        </w:rPr>
        <w:t>allegations made against him and due to the serious nature of the allegations, </w:t>
      </w:r>
      <w:r>
        <w:rPr>
          <w:spacing w:val="2"/>
          <w:sz w:val="24"/>
        </w:rPr>
        <w:t>the </w:t>
      </w:r>
      <w:r>
        <w:rPr>
          <w:sz w:val="24"/>
        </w:rPr>
        <w:t>meeting</w:t>
      </w:r>
      <w:r>
        <w:rPr>
          <w:spacing w:val="-36"/>
          <w:sz w:val="24"/>
        </w:rPr>
        <w:t> </w:t>
      </w:r>
      <w:r>
        <w:rPr>
          <w:sz w:val="24"/>
        </w:rPr>
        <w:t>will have been held in the council offices with a minute taker present. However, if Mr Cordell presents a letter from his doctor stating that he is unable to leave </w:t>
      </w:r>
      <w:r>
        <w:rPr>
          <w:spacing w:val="2"/>
          <w:sz w:val="24"/>
        </w:rPr>
        <w:t>his </w:t>
      </w:r>
      <w:r>
        <w:rPr>
          <w:sz w:val="24"/>
        </w:rPr>
        <w:t>flat for health reason, then we can discuss an alternative venue. I am happy for Mr Cordell to bring someone with him to the</w:t>
      </w:r>
      <w:r>
        <w:rPr>
          <w:spacing w:val="-3"/>
          <w:sz w:val="24"/>
        </w:rPr>
        <w:t> </w:t>
      </w:r>
      <w:r>
        <w:rPr>
          <w:sz w:val="24"/>
        </w:rPr>
        <w:t>meeting.</w:t>
      </w:r>
    </w:p>
    <w:p>
      <w:pPr>
        <w:pStyle w:val="BodyText"/>
        <w:ind w:right="8688"/>
      </w:pPr>
      <w:r>
        <w:rPr/>
        <w:t>Kind Regards Lemmy Nwabuisi</w:t>
      </w:r>
    </w:p>
    <w:p>
      <w:pPr>
        <w:pStyle w:val="BodyText"/>
        <w:spacing w:before="2"/>
        <w:ind w:right="6896"/>
      </w:pPr>
      <w:r>
        <w:rPr/>
        <w:t>Anti‐Social Behaviour Team Community Safety Unit Environmental &amp; Community Safety B Block North</w:t>
      </w:r>
    </w:p>
    <w:p>
      <w:pPr>
        <w:pStyle w:val="BodyText"/>
        <w:ind w:right="9229"/>
      </w:pPr>
      <w:r>
        <w:rPr/>
        <w:t>Civic Centre Enfield</w:t>
      </w:r>
    </w:p>
    <w:p>
      <w:pPr>
        <w:pStyle w:val="BodyText"/>
        <w:spacing w:line="273" w:lineRule="exact" w:before="3"/>
      </w:pPr>
      <w:r>
        <w:rPr/>
        <w:t>EN1 3XA</w:t>
      </w:r>
    </w:p>
    <w:p>
      <w:pPr>
        <w:spacing w:line="273" w:lineRule="exact" w:before="0"/>
        <w:ind w:left="781" w:right="0" w:firstLine="0"/>
        <w:jc w:val="left"/>
        <w:rPr>
          <w:sz w:val="24"/>
        </w:rPr>
      </w:pPr>
      <w:r>
        <w:rPr>
          <w:b/>
          <w:sz w:val="24"/>
        </w:rPr>
        <w:t>Tel: </w:t>
      </w:r>
      <w:r>
        <w:rPr>
          <w:sz w:val="24"/>
        </w:rPr>
        <w:t>020 8379</w:t>
      </w:r>
      <w:r>
        <w:rPr>
          <w:spacing w:val="-2"/>
          <w:sz w:val="24"/>
        </w:rPr>
        <w:t> </w:t>
      </w:r>
      <w:r>
        <w:rPr>
          <w:sz w:val="24"/>
        </w:rPr>
        <w:t>5354</w:t>
      </w:r>
    </w:p>
    <w:p>
      <w:pPr>
        <w:spacing w:before="1"/>
        <w:ind w:left="781" w:right="0" w:firstLine="0"/>
        <w:jc w:val="left"/>
        <w:rPr>
          <w:sz w:val="24"/>
        </w:rPr>
      </w:pPr>
      <w:r>
        <w:rPr>
          <w:b/>
          <w:sz w:val="24"/>
        </w:rPr>
        <w:t>Mob:</w:t>
      </w:r>
      <w:r>
        <w:rPr>
          <w:b/>
          <w:spacing w:val="1"/>
          <w:sz w:val="24"/>
        </w:rPr>
        <w:t> </w:t>
      </w:r>
      <w:r>
        <w:rPr>
          <w:sz w:val="24"/>
        </w:rPr>
        <w:t>07583115576</w:t>
      </w:r>
    </w:p>
    <w:p>
      <w:pPr>
        <w:pStyle w:val="BodyText"/>
        <w:ind w:left="0"/>
        <w:rPr>
          <w:sz w:val="26"/>
        </w:rPr>
      </w:pPr>
    </w:p>
    <w:p>
      <w:pPr>
        <w:pStyle w:val="BodyText"/>
        <w:spacing w:before="5"/>
        <w:ind w:left="0"/>
        <w:rPr>
          <w:sz w:val="22"/>
        </w:rPr>
      </w:pPr>
    </w:p>
    <w:p>
      <w:pPr>
        <w:pStyle w:val="BodyText"/>
        <w:spacing w:line="273" w:lineRule="exact"/>
      </w:pPr>
      <w:r>
        <w:rPr>
          <w:b/>
        </w:rPr>
        <w:t>From: </w:t>
      </w:r>
      <w:r>
        <w:rPr/>
        <w:t>Lorraine Cordell [mailto: </w:t>
      </w:r>
      <w:hyperlink r:id="rId9">
        <w:r>
          <w:rPr>
            <w:color w:val="0000FF"/>
            <w:u w:val="single" w:color="0000FF"/>
          </w:rPr>
          <w:t>lorraine32@blueyonder.co.uk</w:t>
        </w:r>
      </w:hyperlink>
      <w:r>
        <w:rPr/>
        <w:t>]</w:t>
      </w:r>
    </w:p>
    <w:p>
      <w:pPr>
        <w:spacing w:line="273" w:lineRule="exact" w:before="0"/>
        <w:ind w:left="781" w:right="0" w:firstLine="0"/>
        <w:jc w:val="left"/>
        <w:rPr>
          <w:sz w:val="24"/>
        </w:rPr>
      </w:pPr>
      <w:r>
        <w:rPr>
          <w:b/>
          <w:sz w:val="24"/>
        </w:rPr>
        <w:t>Sent: </w:t>
      </w:r>
      <w:r>
        <w:rPr>
          <w:sz w:val="24"/>
        </w:rPr>
        <w:t>20 March </w:t>
      </w:r>
      <w:r>
        <w:rPr>
          <w:b/>
          <w:sz w:val="24"/>
        </w:rPr>
        <w:t>2017 </w:t>
      </w:r>
      <w:r>
        <w:rPr>
          <w:sz w:val="24"/>
        </w:rPr>
        <w:t>14:08</w:t>
      </w:r>
    </w:p>
    <w:p>
      <w:pPr>
        <w:pStyle w:val="BodyText"/>
        <w:spacing w:before="2"/>
      </w:pPr>
      <w:r>
        <w:rPr>
          <w:b/>
        </w:rPr>
        <w:t>To: </w:t>
      </w:r>
      <w:r>
        <w:rPr/>
        <w:t>Lemmy Nwabuisi &lt;</w:t>
      </w:r>
      <w:hyperlink r:id="rId18">
        <w:r>
          <w:rPr>
            <w:color w:val="0000FF"/>
            <w:u w:val="single" w:color="0000FF"/>
          </w:rPr>
          <w:t>Lemmy.NWABUISI@enfield.gov.uk</w:t>
        </w:r>
      </w:hyperlink>
      <w:r>
        <w:rPr/>
        <w:t>&gt;</w:t>
      </w:r>
    </w:p>
    <w:p>
      <w:pPr>
        <w:pStyle w:val="BodyText"/>
        <w:spacing w:before="1"/>
      </w:pPr>
      <w:r>
        <w:rPr>
          <w:b/>
        </w:rPr>
        <w:t>Subject: RE: </w:t>
      </w:r>
      <w:r>
        <w:rPr/>
        <w:t>Anti‐Social Behaviour Allegations against Mr Simon Cordell</w:t>
      </w:r>
    </w:p>
    <w:p>
      <w:pPr>
        <w:pStyle w:val="Heading1"/>
        <w:spacing w:before="2"/>
      </w:pPr>
      <w:r>
        <w:rPr/>
        <w:t>[SEC=OFFICIAL]</w:t>
      </w:r>
    </w:p>
    <w:p>
      <w:pPr>
        <w:spacing w:line="273" w:lineRule="exact" w:before="2"/>
        <w:ind w:left="781" w:right="0" w:firstLine="0"/>
        <w:jc w:val="left"/>
        <w:rPr>
          <w:b/>
          <w:sz w:val="24"/>
        </w:rPr>
      </w:pPr>
      <w:r>
        <w:rPr>
          <w:sz w:val="24"/>
        </w:rPr>
        <w:t>18/03/</w:t>
      </w:r>
      <w:r>
        <w:rPr>
          <w:b/>
          <w:sz w:val="24"/>
        </w:rPr>
        <w:t>2017</w:t>
      </w:r>
    </w:p>
    <w:p>
      <w:pPr>
        <w:pStyle w:val="BodyText"/>
        <w:spacing w:line="273" w:lineRule="exact"/>
      </w:pPr>
      <w:r>
        <w:rPr/>
        <w:t>Dear Lemmy Nwabuisi</w:t>
      </w:r>
    </w:p>
    <w:p>
      <w:pPr>
        <w:pStyle w:val="BodyText"/>
        <w:spacing w:line="242" w:lineRule="auto" w:before="1"/>
        <w:ind w:right="1811"/>
      </w:pPr>
      <w:r>
        <w:rPr/>
        <w:t>I'd like to apologise for the late reply to this email, I've just come out of hospital after undergoing two operations</w:t>
      </w:r>
    </w:p>
    <w:p>
      <w:pPr>
        <w:pStyle w:val="Heading1"/>
        <w:spacing w:line="274" w:lineRule="exact"/>
      </w:pPr>
      <w:r>
        <w:rPr>
          <w:u w:val="thick"/>
        </w:rPr>
        <w:t>3046,3047,3048,3049,3050,3051,3052,3053,3054,3055,</w:t>
      </w:r>
    </w:p>
    <w:p>
      <w:pPr>
        <w:pStyle w:val="BodyText"/>
        <w:spacing w:before="9"/>
        <w:ind w:left="0"/>
        <w:rPr>
          <w:b/>
          <w:sz w:val="15"/>
        </w:rPr>
      </w:pPr>
    </w:p>
    <w:p>
      <w:pPr>
        <w:spacing w:before="90"/>
        <w:ind w:left="781" w:right="0" w:firstLine="0"/>
        <w:jc w:val="left"/>
        <w:rPr>
          <w:b/>
          <w:sz w:val="24"/>
        </w:rPr>
      </w:pPr>
      <w:r>
        <w:rPr>
          <w:b/>
          <w:sz w:val="24"/>
          <w:u w:val="thick"/>
        </w:rPr>
        <w:t>2</w:t>
      </w:r>
    </w:p>
    <w:p>
      <w:pPr>
        <w:spacing w:before="3"/>
        <w:ind w:left="781" w:right="0" w:firstLine="0"/>
        <w:jc w:val="left"/>
        <w:rPr>
          <w:b/>
          <w:sz w:val="24"/>
        </w:rPr>
      </w:pPr>
      <w:r>
        <w:rPr>
          <w:b/>
          <w:sz w:val="24"/>
          <w:u w:val="thick"/>
        </w:rPr>
        <w:t>The Enfield Gov / Email’s Issue: 04</w:t>
      </w:r>
    </w:p>
    <w:p>
      <w:pPr>
        <w:pStyle w:val="BodyText"/>
        <w:spacing w:before="1"/>
      </w:pPr>
      <w:r>
        <w:rPr/>
        <w:t>RE Anti-Social Behavior Allegations against Mr. Simon Cordell</w:t>
      </w:r>
    </w:p>
    <w:p>
      <w:pPr>
        <w:spacing w:line="273" w:lineRule="exact" w:before="2"/>
        <w:ind w:left="781" w:right="0" w:firstLine="0"/>
        <w:jc w:val="left"/>
        <w:rPr>
          <w:sz w:val="24"/>
        </w:rPr>
      </w:pPr>
      <w:r>
        <w:rPr>
          <w:b/>
          <w:sz w:val="24"/>
        </w:rPr>
        <w:t>/ Page Numbers: </w:t>
      </w:r>
      <w:r>
        <w:rPr>
          <w:sz w:val="24"/>
        </w:rPr>
        <w:t>3056,3057,3058,3059,3060,3061,3062,3063,3064,3065,3066,3067,</w:t>
      </w:r>
    </w:p>
    <w:p>
      <w:pPr>
        <w:pStyle w:val="BodyText"/>
        <w:spacing w:line="273" w:lineRule="exact"/>
      </w:pPr>
      <w:r>
        <w:rPr>
          <w:b/>
        </w:rPr>
        <w:t>From: </w:t>
      </w:r>
      <w:r>
        <w:rPr/>
        <w:t>Lorraine Cordell [</w:t>
      </w:r>
      <w:hyperlink r:id="rId34">
        <w:r>
          <w:rPr>
            <w:color w:val="0000FF"/>
            <w:u w:val="single" w:color="0000FF"/>
          </w:rPr>
          <w:t>lorraine32@blueyonder.co.uk</w:t>
        </w:r>
      </w:hyperlink>
      <w:r>
        <w:rPr/>
        <w:t>]</w:t>
      </w:r>
    </w:p>
    <w:p>
      <w:pPr>
        <w:spacing w:before="2"/>
        <w:ind w:left="781" w:right="7782" w:firstLine="0"/>
        <w:jc w:val="left"/>
        <w:rPr>
          <w:sz w:val="24"/>
        </w:rPr>
      </w:pPr>
      <w:r>
        <w:rPr>
          <w:b/>
          <w:sz w:val="24"/>
        </w:rPr>
        <w:t>Sent: </w:t>
      </w:r>
      <w:r>
        <w:rPr>
          <w:sz w:val="24"/>
        </w:rPr>
        <w:t>21 March </w:t>
      </w:r>
      <w:r>
        <w:rPr>
          <w:b/>
          <w:sz w:val="24"/>
        </w:rPr>
        <w:t>2017 </w:t>
      </w:r>
      <w:r>
        <w:rPr>
          <w:sz w:val="24"/>
        </w:rPr>
        <w:t>18:56 </w:t>
      </w:r>
      <w:r>
        <w:rPr>
          <w:b/>
          <w:sz w:val="24"/>
        </w:rPr>
        <w:t>To: </w:t>
      </w:r>
      <w:r>
        <w:rPr>
          <w:sz w:val="24"/>
        </w:rPr>
        <w:t>'Lemmy Nwabuisi' </w:t>
      </w:r>
      <w:r>
        <w:rPr>
          <w:b/>
          <w:sz w:val="24"/>
        </w:rPr>
        <w:t>Subject: RE: </w:t>
      </w:r>
      <w:r>
        <w:rPr>
          <w:sz w:val="24"/>
        </w:rPr>
        <w:t>Antisocial</w:t>
      </w:r>
    </w:p>
    <w:p>
      <w:pPr>
        <w:spacing w:line="237" w:lineRule="auto" w:before="6"/>
        <w:ind w:left="781" w:right="3726" w:firstLine="0"/>
        <w:jc w:val="left"/>
        <w:rPr>
          <w:sz w:val="24"/>
        </w:rPr>
      </w:pPr>
      <w:r>
        <w:rPr>
          <w:sz w:val="24"/>
        </w:rPr>
        <w:t>Behaviour Allegations against Mr Simon Cordell </w:t>
      </w:r>
      <w:r>
        <w:rPr>
          <w:b/>
          <w:sz w:val="24"/>
        </w:rPr>
        <w:t>[SEC=OFFICIAL] Attachments: </w:t>
      </w:r>
      <w:r>
        <w:rPr>
          <w:sz w:val="24"/>
        </w:rPr>
        <w:t>DoctorsLetter2502</w:t>
      </w:r>
      <w:r>
        <w:rPr>
          <w:b/>
          <w:sz w:val="24"/>
        </w:rPr>
        <w:t>2016</w:t>
      </w:r>
      <w:r>
        <w:rPr>
          <w:sz w:val="24"/>
        </w:rPr>
        <w:t>.pdf; DoctorsLetterForDWP2602</w:t>
      </w:r>
      <w:r>
        <w:rPr>
          <w:b/>
          <w:sz w:val="24"/>
        </w:rPr>
        <w:t>2016</w:t>
      </w:r>
      <w:r>
        <w:rPr>
          <w:sz w:val="24"/>
        </w:rPr>
        <w:t>.doc.pdf</w:t>
      </w:r>
    </w:p>
    <w:p>
      <w:pPr>
        <w:pStyle w:val="BodyText"/>
        <w:spacing w:before="4"/>
      </w:pPr>
      <w:r>
        <w:rPr/>
        <w:t>Dear Lemmy Nwabuisi</w:t>
      </w:r>
    </w:p>
    <w:p>
      <w:pPr>
        <w:spacing w:after="0"/>
        <w:sectPr>
          <w:pgSz w:w="11910" w:h="16840"/>
          <w:pgMar w:top="1360" w:bottom="280" w:left="660" w:right="0"/>
        </w:sectPr>
      </w:pPr>
    </w:p>
    <w:p>
      <w:pPr>
        <w:pStyle w:val="BodyText"/>
        <w:spacing w:before="64"/>
        <w:ind w:right="1437"/>
      </w:pPr>
      <w:r>
        <w:rPr/>
        <w:t>I have enclosed 2 letters that could help to show my son won’t leave his flat he had a DWP assessment and a letter had to be written to his GP to ask if the GP could write a letter to get a home assessment please see both letters. It will also be noted on his file under the mental health team he won't leave his flat. And I cannot understand how you said on the phone today that you knew nothing on my son's health, as clearly it is in the limited subject access request, I got from Enfield Council under the ASB teams’ information as you requested if he was known to the mental health team. Information you have asked for please see below:</w:t>
      </w:r>
    </w:p>
    <w:p>
      <w:pPr>
        <w:pStyle w:val="BodyText"/>
        <w:spacing w:line="242" w:lineRule="auto"/>
        <w:ind w:right="1781"/>
      </w:pPr>
      <w:r>
        <w:rPr/>
        <w:t>Barnet, Enfield and Haringey Mental Health NHS Trust The doctors name he was under when he was sectioned in August </w:t>
      </w:r>
      <w:r>
        <w:rPr>
          <w:b/>
        </w:rPr>
        <w:t>2016</w:t>
      </w:r>
      <w:r>
        <w:rPr/>
        <w:t>, Dr Julia Cranitch, Haringey Assessment Ward, St Ann's Hospital. When he left hospital, he was under the Home treatment team support and referral to community team.</w:t>
      </w:r>
    </w:p>
    <w:p>
      <w:pPr>
        <w:pStyle w:val="BodyText"/>
        <w:spacing w:line="268" w:lineRule="exact"/>
      </w:pPr>
      <w:r>
        <w:rPr/>
        <w:t>Early Intervention:</w:t>
      </w:r>
    </w:p>
    <w:p>
      <w:pPr>
        <w:pStyle w:val="BodyText"/>
        <w:spacing w:line="273" w:lineRule="exact"/>
      </w:pPr>
      <w:r>
        <w:rPr/>
        <w:t>Goodie Adama: Locum CMHN</w:t>
      </w:r>
    </w:p>
    <w:p>
      <w:pPr>
        <w:pStyle w:val="BodyText"/>
        <w:ind w:right="6489"/>
      </w:pPr>
      <w:r>
        <w:rPr/>
        <w:t>Locum Community Mental Health Nurse Early Intervention for Psychosis</w:t>
      </w:r>
    </w:p>
    <w:p>
      <w:pPr>
        <w:pStyle w:val="BodyText"/>
        <w:spacing w:before="1"/>
        <w:ind w:right="8169"/>
      </w:pPr>
      <w:r>
        <w:rPr/>
        <w:t>Lucas House 305309 Fore Street London. N9</w:t>
      </w:r>
    </w:p>
    <w:p>
      <w:pPr>
        <w:pStyle w:val="BodyText"/>
        <w:ind w:right="1438"/>
      </w:pPr>
      <w:r>
        <w:rPr/>
        <w:t>As stated on the phone I have many emails to backup that complaints were put in on behalf of my son regarding what the neighbours was doing, well before any complaints was put in by the neighbours, yet nothing was done by Enfield Council, each email even states the neighbours was not letting him sleep and this was having a large impact on his health, this is what has upset me so much, as phone calls was being made emails sent, even my son was making calls, but you seem to have nothing of anything that was submitted so where has it all gone, please can you look into this and get back to me as I really do not understand how so much can be missing from Enfield Councils systems?</w:t>
      </w:r>
    </w:p>
    <w:p>
      <w:pPr>
        <w:pStyle w:val="BodyText"/>
        <w:spacing w:before="2"/>
        <w:ind w:right="1531"/>
      </w:pPr>
      <w:r>
        <w:rPr/>
        <w:t>I am grateful that you called me back today and we were able to speak, sorry if I sounded loader on the phone but since the operation as I said my voice and throat are very sore, I believe due to the tube they put down them when they were doing the 2nd operation. I am grateful that you will deal with this and you cancelled tomorrow’s meeting when we spoke, and you seemed to have some idea of what was going on which you seem to have not known before, I will await a reply from you as to how we can deal with this.</w:t>
      </w:r>
    </w:p>
    <w:p>
      <w:pPr>
        <w:pStyle w:val="BodyText"/>
        <w:spacing w:line="235" w:lineRule="auto" w:before="7"/>
        <w:ind w:right="8856"/>
      </w:pPr>
      <w:r>
        <w:rPr/>
        <w:t>Regards Lorraine Cordell</w:t>
      </w:r>
    </w:p>
    <w:p>
      <w:pPr>
        <w:pStyle w:val="BodyText"/>
        <w:spacing w:before="2"/>
      </w:pPr>
      <w:r>
        <w:rPr>
          <w:b/>
        </w:rPr>
        <w:t>From: </w:t>
      </w:r>
      <w:r>
        <w:rPr/>
        <w:t>Lemmy Nwabuisi [mailto: </w:t>
      </w:r>
      <w:hyperlink r:id="rId19">
        <w:r>
          <w:rPr>
            <w:color w:val="0000FF"/>
            <w:u w:val="single" w:color="0000FF"/>
          </w:rPr>
          <w:t>Lemmy.NWABUISI@enfield.gov.uk</w:t>
        </w:r>
      </w:hyperlink>
      <w:r>
        <w:rPr/>
        <w:t>]</w:t>
      </w:r>
    </w:p>
    <w:p>
      <w:pPr>
        <w:spacing w:line="237" w:lineRule="auto" w:before="4"/>
        <w:ind w:left="781" w:right="7782" w:firstLine="0"/>
        <w:jc w:val="left"/>
        <w:rPr>
          <w:sz w:val="24"/>
        </w:rPr>
      </w:pPr>
      <w:r>
        <w:rPr>
          <w:b/>
          <w:sz w:val="24"/>
        </w:rPr>
        <w:t>Sent: </w:t>
      </w:r>
      <w:r>
        <w:rPr>
          <w:sz w:val="24"/>
        </w:rPr>
        <w:t>21 March </w:t>
      </w:r>
      <w:r>
        <w:rPr>
          <w:b/>
          <w:sz w:val="24"/>
        </w:rPr>
        <w:t>2017 </w:t>
      </w:r>
      <w:r>
        <w:rPr>
          <w:sz w:val="24"/>
        </w:rPr>
        <w:t>16:26 </w:t>
      </w:r>
      <w:r>
        <w:rPr>
          <w:b/>
          <w:sz w:val="24"/>
        </w:rPr>
        <w:t>To: </w:t>
      </w:r>
      <w:r>
        <w:rPr>
          <w:sz w:val="24"/>
        </w:rPr>
        <w:t>Lorraine Cordell </w:t>
      </w:r>
      <w:r>
        <w:rPr>
          <w:b/>
          <w:sz w:val="24"/>
        </w:rPr>
        <w:t>Subject: RE: </w:t>
      </w:r>
      <w:r>
        <w:rPr>
          <w:sz w:val="24"/>
        </w:rPr>
        <w:t>Antisocial</w:t>
      </w:r>
    </w:p>
    <w:p>
      <w:pPr>
        <w:spacing w:line="242" w:lineRule="auto" w:before="3"/>
        <w:ind w:left="781" w:right="3726" w:firstLine="0"/>
        <w:jc w:val="left"/>
        <w:rPr>
          <w:sz w:val="24"/>
        </w:rPr>
      </w:pPr>
      <w:r>
        <w:rPr>
          <w:sz w:val="24"/>
        </w:rPr>
        <w:t>Behaviour Allegations against Mr Simon Cordell </w:t>
      </w:r>
      <w:r>
        <w:rPr>
          <w:b/>
          <w:sz w:val="24"/>
        </w:rPr>
        <w:t>[SEC=OFFICIAL] Classification: </w:t>
      </w:r>
      <w:r>
        <w:rPr>
          <w:sz w:val="24"/>
        </w:rPr>
        <w:t>OFFICIAL</w:t>
      </w:r>
    </w:p>
    <w:p>
      <w:pPr>
        <w:pStyle w:val="Heading1"/>
        <w:spacing w:line="274" w:lineRule="exact"/>
      </w:pPr>
      <w:r>
        <w:rPr>
          <w:u w:val="thick"/>
        </w:rPr>
        <w:t>3057,</w:t>
      </w:r>
    </w:p>
    <w:p>
      <w:pPr>
        <w:pStyle w:val="BodyText"/>
        <w:spacing w:line="273" w:lineRule="exact" w:before="2"/>
      </w:pPr>
      <w:r>
        <w:rPr/>
        <w:t>Dear Ms Cordell,</w:t>
      </w:r>
    </w:p>
    <w:p>
      <w:pPr>
        <w:pStyle w:val="BodyText"/>
        <w:ind w:right="1425"/>
      </w:pPr>
      <w:r>
        <w:rPr/>
        <w:t>Thanks for your email. I sorry to hear learn that you have been unwell, I wish you speedy recovery. The first letter I wrote to Mr Cordell was dated 29 November </w:t>
      </w:r>
      <w:r>
        <w:rPr>
          <w:b/>
        </w:rPr>
        <w:t>2016 </w:t>
      </w:r>
      <w:r>
        <w:rPr/>
        <w:t>and not 29 December so apologies for the mistake and the first meeting were 6 December </w:t>
      </w:r>
      <w:r>
        <w:rPr>
          <w:b/>
        </w:rPr>
        <w:t>2016 </w:t>
      </w:r>
      <w:r>
        <w:rPr/>
        <w:t>and not 6 January </w:t>
      </w:r>
      <w:r>
        <w:rPr>
          <w:b/>
        </w:rPr>
        <w:t>2017 </w:t>
      </w:r>
      <w:r>
        <w:rPr/>
        <w:t>as you stated in your email below. I am not aware that Mr Cordell is unable to leave his flat due to health reasons as he has not provided us with a letter from his Doctor to support this claim. Also, when Mr Cordell telephoned me on 17 February </w:t>
      </w:r>
      <w:r>
        <w:rPr>
          <w:b/>
        </w:rPr>
        <w:t>2017 </w:t>
      </w:r>
      <w:r>
        <w:rPr/>
        <w:t>following my letter to him dated 16 February </w:t>
      </w:r>
      <w:r>
        <w:rPr>
          <w:b/>
        </w:rPr>
        <w:t>2017</w:t>
      </w:r>
      <w:r>
        <w:rPr/>
        <w:t>, he informed me that he will not come to the Civic Centre or the council offices in Edmonton Green because there are gang members looking for him in these areas. I cannot recall him saying anything about him not being able to leave his</w:t>
      </w:r>
    </w:p>
    <w:p>
      <w:pPr>
        <w:spacing w:after="0"/>
        <w:sectPr>
          <w:pgSz w:w="11910" w:h="16840"/>
          <w:pgMar w:top="1360" w:bottom="280" w:left="660" w:right="0"/>
        </w:sectPr>
      </w:pPr>
    </w:p>
    <w:p>
      <w:pPr>
        <w:pStyle w:val="BodyText"/>
        <w:spacing w:before="64"/>
        <w:ind w:right="1451"/>
      </w:pPr>
      <w:r>
        <w:rPr/>
        <w:t>flat due to health reasons. Also, Mr Cordell chased my car down the road when I went to deliver my last letter to his flat on 17 March </w:t>
      </w:r>
      <w:r>
        <w:rPr>
          <w:b/>
        </w:rPr>
        <w:t>2017</w:t>
      </w:r>
      <w:r>
        <w:rPr/>
        <w:t>, this is not the attitude of someone who cannot leave his flat for health reasons. I am inviting Mr Cordell to a formal meeting to discuss </w:t>
      </w:r>
      <w:r>
        <w:rPr>
          <w:spacing w:val="2"/>
        </w:rPr>
        <w:t>the </w:t>
      </w:r>
      <w:r>
        <w:rPr/>
        <w:t>allegations made against him and due to the serious nature of the allegations, the meeting will have been held in the council offices with a minute taker present. However, if Mr Cordell presents a letter from his doctor stating that he is unable to leave </w:t>
      </w:r>
      <w:r>
        <w:rPr>
          <w:spacing w:val="2"/>
        </w:rPr>
        <w:t>his </w:t>
      </w:r>
      <w:r>
        <w:rPr/>
        <w:t>flat for</w:t>
      </w:r>
      <w:r>
        <w:rPr>
          <w:spacing w:val="-35"/>
        </w:rPr>
        <w:t> </w:t>
      </w:r>
      <w:r>
        <w:rPr/>
        <w:t>health reason, then we can discuss an alternative venue. I am happy for Mr Cordell to bring someone with him to the</w:t>
      </w:r>
      <w:r>
        <w:rPr>
          <w:spacing w:val="-5"/>
        </w:rPr>
        <w:t> </w:t>
      </w:r>
      <w:r>
        <w:rPr/>
        <w:t>meeting.</w:t>
      </w:r>
    </w:p>
    <w:p>
      <w:pPr>
        <w:pStyle w:val="BodyText"/>
        <w:spacing w:line="242" w:lineRule="auto"/>
        <w:ind w:right="8688"/>
      </w:pPr>
      <w:r>
        <w:rPr/>
        <w:t>Kind Regards Lemmy Nwabuisi</w:t>
      </w:r>
    </w:p>
    <w:p>
      <w:pPr>
        <w:pStyle w:val="BodyText"/>
        <w:ind w:right="6896"/>
      </w:pPr>
      <w:r>
        <w:rPr/>
        <w:t>Anti‐Social Behaviour Team Community Safety Unit Environmental &amp; Community Safety B Block North</w:t>
      </w:r>
    </w:p>
    <w:p>
      <w:pPr>
        <w:pStyle w:val="BodyText"/>
        <w:ind w:right="9229"/>
      </w:pPr>
      <w:r>
        <w:rPr/>
        <w:t>Civic Centre Enfield</w:t>
      </w:r>
    </w:p>
    <w:p>
      <w:pPr>
        <w:pStyle w:val="BodyText"/>
        <w:spacing w:line="273" w:lineRule="exact"/>
      </w:pPr>
      <w:r>
        <w:rPr/>
        <w:t>EN1 3XA</w:t>
      </w:r>
    </w:p>
    <w:p>
      <w:pPr>
        <w:spacing w:line="273" w:lineRule="exact" w:before="0"/>
        <w:ind w:left="781" w:right="0" w:firstLine="0"/>
        <w:jc w:val="left"/>
        <w:rPr>
          <w:sz w:val="24"/>
        </w:rPr>
      </w:pPr>
      <w:r>
        <w:rPr>
          <w:b/>
          <w:sz w:val="24"/>
        </w:rPr>
        <w:t>Tel: </w:t>
      </w:r>
      <w:r>
        <w:rPr>
          <w:sz w:val="24"/>
        </w:rPr>
        <w:t>020 8379</w:t>
      </w:r>
      <w:r>
        <w:rPr>
          <w:spacing w:val="-2"/>
          <w:sz w:val="24"/>
        </w:rPr>
        <w:t> </w:t>
      </w:r>
      <w:r>
        <w:rPr>
          <w:sz w:val="24"/>
        </w:rPr>
        <w:t>5354</w:t>
      </w:r>
    </w:p>
    <w:p>
      <w:pPr>
        <w:spacing w:before="0"/>
        <w:ind w:left="781" w:right="0" w:firstLine="0"/>
        <w:jc w:val="left"/>
        <w:rPr>
          <w:sz w:val="24"/>
        </w:rPr>
      </w:pPr>
      <w:r>
        <w:rPr>
          <w:b/>
          <w:sz w:val="24"/>
        </w:rPr>
        <w:t>Mob:</w:t>
      </w:r>
      <w:r>
        <w:rPr>
          <w:b/>
          <w:spacing w:val="1"/>
          <w:sz w:val="24"/>
        </w:rPr>
        <w:t> </w:t>
      </w:r>
      <w:r>
        <w:rPr>
          <w:sz w:val="24"/>
        </w:rPr>
        <w:t>07583115576</w:t>
      </w:r>
    </w:p>
    <w:p>
      <w:pPr>
        <w:pStyle w:val="BodyText"/>
        <w:spacing w:before="1"/>
      </w:pPr>
      <w:r>
        <w:rPr>
          <w:b/>
        </w:rPr>
        <w:t>From: </w:t>
      </w:r>
      <w:r>
        <w:rPr/>
        <w:t>Lorraine Cordell [mailto:</w:t>
      </w:r>
      <w:hyperlink r:id="rId28">
        <w:r>
          <w:rPr>
            <w:color w:val="0000FF"/>
            <w:u w:val="single" w:color="0000FF"/>
          </w:rPr>
          <w:t> lorraine32@blueyonder.co.uk</w:t>
        </w:r>
      </w:hyperlink>
      <w:r>
        <w:rPr/>
        <w:t>]</w:t>
      </w:r>
    </w:p>
    <w:p>
      <w:pPr>
        <w:spacing w:before="2"/>
        <w:ind w:left="781" w:right="0" w:firstLine="0"/>
        <w:jc w:val="left"/>
        <w:rPr>
          <w:sz w:val="24"/>
        </w:rPr>
      </w:pPr>
      <w:r>
        <w:rPr>
          <w:b/>
          <w:sz w:val="24"/>
        </w:rPr>
        <w:t>Sent: </w:t>
      </w:r>
      <w:r>
        <w:rPr>
          <w:sz w:val="24"/>
        </w:rPr>
        <w:t>20 March </w:t>
      </w:r>
      <w:r>
        <w:rPr>
          <w:b/>
          <w:sz w:val="24"/>
        </w:rPr>
        <w:t>2017 </w:t>
      </w:r>
      <w:r>
        <w:rPr>
          <w:sz w:val="24"/>
        </w:rPr>
        <w:t>14:08</w:t>
      </w:r>
    </w:p>
    <w:p>
      <w:pPr>
        <w:pStyle w:val="BodyText"/>
        <w:spacing w:line="273" w:lineRule="exact" w:before="2"/>
      </w:pPr>
      <w:r>
        <w:rPr>
          <w:b/>
        </w:rPr>
        <w:t>To: </w:t>
      </w:r>
      <w:r>
        <w:rPr/>
        <w:t>Lemmy Nwabuisi &lt;</w:t>
      </w:r>
      <w:hyperlink r:id="rId18">
        <w:r>
          <w:rPr>
            <w:color w:val="0000FF"/>
            <w:u w:val="single" w:color="0000FF"/>
          </w:rPr>
          <w:t>Lemmy.NWABUISI@enfield.gov.uk</w:t>
        </w:r>
      </w:hyperlink>
      <w:r>
        <w:rPr/>
        <w:t>&gt;</w:t>
      </w:r>
    </w:p>
    <w:p>
      <w:pPr>
        <w:pStyle w:val="BodyText"/>
        <w:spacing w:line="273" w:lineRule="exact"/>
      </w:pPr>
      <w:r>
        <w:rPr>
          <w:b/>
        </w:rPr>
        <w:t>Subject: RE: </w:t>
      </w:r>
      <w:r>
        <w:rPr/>
        <w:t>Anti‐Social Behaviour Allegations against Mr Simon Cordell</w:t>
      </w:r>
    </w:p>
    <w:p>
      <w:pPr>
        <w:pStyle w:val="Heading1"/>
        <w:spacing w:before="1"/>
      </w:pPr>
      <w:r>
        <w:rPr/>
        <w:t>[SEC=OFFICIAL]</w:t>
      </w:r>
    </w:p>
    <w:p>
      <w:pPr>
        <w:spacing w:before="1"/>
        <w:ind w:left="781" w:right="0" w:firstLine="0"/>
        <w:jc w:val="left"/>
        <w:rPr>
          <w:b/>
          <w:sz w:val="24"/>
        </w:rPr>
      </w:pPr>
      <w:r>
        <w:rPr>
          <w:sz w:val="24"/>
        </w:rPr>
        <w:t>18/03/</w:t>
      </w:r>
      <w:r>
        <w:rPr>
          <w:b/>
          <w:sz w:val="24"/>
        </w:rPr>
        <w:t>2017</w:t>
      </w:r>
    </w:p>
    <w:p>
      <w:pPr>
        <w:pStyle w:val="BodyText"/>
        <w:spacing w:before="3"/>
      </w:pPr>
      <w:r>
        <w:rPr/>
        <w:t>Dear Lemmy Nwabuisi</w:t>
      </w:r>
    </w:p>
    <w:p>
      <w:pPr>
        <w:pStyle w:val="BodyText"/>
        <w:spacing w:before="1"/>
        <w:ind w:right="1491"/>
        <w:rPr>
          <w:b/>
        </w:rPr>
      </w:pPr>
      <w:r>
        <w:rPr/>
        <w:t>I'd like to apologise for the late reply to this email, I've just come out of hospital after undergoing two operations and only got released from hospital late on the 17 March </w:t>
      </w:r>
      <w:r>
        <w:rPr>
          <w:b/>
        </w:rPr>
        <w:t>2017</w:t>
      </w:r>
      <w:r>
        <w:rPr/>
        <w:t>. You stated in your letter to Mr Cordell, that the first letter you wrote was dated 29 December </w:t>
      </w:r>
      <w:r>
        <w:rPr>
          <w:b/>
        </w:rPr>
        <w:t>2016</w:t>
      </w:r>
      <w:r>
        <w:rPr/>
        <w:t>, and that you set a meeting for 6 December </w:t>
      </w:r>
      <w:r>
        <w:rPr>
          <w:b/>
        </w:rPr>
        <w:t>2016 </w:t>
      </w:r>
      <w:r>
        <w:rPr/>
        <w:t>this is incorrect, as the date for the meeting was set for 6 January </w:t>
      </w:r>
      <w:r>
        <w:rPr>
          <w:b/>
        </w:rPr>
        <w:t>2017</w:t>
      </w:r>
      <w:r>
        <w:rPr/>
        <w:t>, yes this meeting was cancelled, you've then stated you wrote a letter on 31 January </w:t>
      </w:r>
      <w:r>
        <w:rPr>
          <w:b/>
        </w:rPr>
        <w:t>2017 </w:t>
      </w:r>
      <w:r>
        <w:rPr/>
        <w:t>to arrange a meeting for 9 February </w:t>
      </w:r>
      <w:r>
        <w:rPr>
          <w:b/>
        </w:rPr>
        <w:t>2017</w:t>
      </w:r>
      <w:r>
        <w:rPr/>
        <w:t>, this meeting was also cancelled, the reason these two meetings were cancelled was due to the ongoing complaint that was being addressed by Enfield council that still needs addressing but due to the data that came back from the subject access request and it not being completed properly this letter still needs to be reply to, there was also a subject access request that was put in to Enfield Council that we was waiting to be </w:t>
      </w:r>
      <w:r>
        <w:rPr>
          <w:b/>
          <w:u w:val="thick"/>
        </w:rPr>
        <w:t>3058,3059,3060,3061,3062,3063,3064,3065,3066,3067,</w:t>
      </w:r>
    </w:p>
    <w:p>
      <w:pPr>
        <w:pStyle w:val="BodyText"/>
        <w:spacing w:before="1"/>
        <w:ind w:left="0"/>
        <w:rPr>
          <w:b/>
          <w:sz w:val="16"/>
        </w:rPr>
      </w:pPr>
    </w:p>
    <w:p>
      <w:pPr>
        <w:pStyle w:val="Heading1"/>
        <w:spacing w:before="90"/>
      </w:pPr>
      <w:r>
        <w:rPr>
          <w:u w:val="thick"/>
        </w:rPr>
        <w:t>3</w:t>
      </w:r>
    </w:p>
    <w:p>
      <w:pPr>
        <w:spacing w:line="273" w:lineRule="exact" w:before="1"/>
        <w:ind w:left="781" w:right="0" w:firstLine="0"/>
        <w:jc w:val="left"/>
        <w:rPr>
          <w:b/>
          <w:sz w:val="24"/>
        </w:rPr>
      </w:pPr>
      <w:r>
        <w:rPr>
          <w:b/>
          <w:sz w:val="24"/>
          <w:u w:val="thick"/>
        </w:rPr>
        <w:t>The Enfield Gov / Email’s Issue:</w:t>
      </w:r>
    </w:p>
    <w:p>
      <w:pPr>
        <w:pStyle w:val="BodyText"/>
        <w:spacing w:line="273" w:lineRule="exact"/>
      </w:pPr>
      <w:r>
        <w:rPr/>
        <w:t>770. Lorraine Cordell _Re_ Anti-Social Behaviour Allegations against Mr. Simon Cordell</w:t>
      </w:r>
    </w:p>
    <w:p>
      <w:pPr>
        <w:pStyle w:val="Heading1"/>
        <w:spacing w:before="2"/>
      </w:pPr>
      <w:r>
        <w:rPr/>
        <w:t>[SEC=OFFICIAL]</w:t>
      </w:r>
    </w:p>
    <w:p>
      <w:pPr>
        <w:spacing w:before="2"/>
        <w:ind w:left="781" w:right="0" w:firstLine="0"/>
        <w:jc w:val="left"/>
        <w:rPr>
          <w:sz w:val="24"/>
        </w:rPr>
      </w:pPr>
      <w:r>
        <w:rPr>
          <w:b/>
          <w:sz w:val="24"/>
        </w:rPr>
        <w:t>/ Page Numbers: </w:t>
      </w:r>
      <w:r>
        <w:rPr>
          <w:sz w:val="24"/>
        </w:rPr>
        <w:t>3068,3069,3070,3071,3072,3073,3074,3075,</w:t>
      </w:r>
    </w:p>
    <w:p>
      <w:pPr>
        <w:pStyle w:val="BodyText"/>
        <w:spacing w:before="1"/>
      </w:pPr>
      <w:r>
        <w:rPr>
          <w:b/>
        </w:rPr>
        <w:t>From: </w:t>
      </w:r>
      <w:r>
        <w:rPr/>
        <w:t>Lorraine Cordell [</w:t>
      </w:r>
      <w:hyperlink r:id="rId34">
        <w:r>
          <w:rPr>
            <w:color w:val="0000FF"/>
            <w:u w:val="single" w:color="0000FF"/>
          </w:rPr>
          <w:t>lorraine32@blueyonder.co.uk</w:t>
        </w:r>
      </w:hyperlink>
      <w:r>
        <w:rPr/>
        <w:t>]</w:t>
      </w:r>
    </w:p>
    <w:p>
      <w:pPr>
        <w:spacing w:line="237" w:lineRule="auto" w:before="4"/>
        <w:ind w:left="781" w:right="7782" w:firstLine="0"/>
        <w:jc w:val="left"/>
        <w:rPr>
          <w:sz w:val="24"/>
        </w:rPr>
      </w:pPr>
      <w:r>
        <w:rPr>
          <w:b/>
          <w:sz w:val="24"/>
        </w:rPr>
        <w:t>Sent: </w:t>
      </w:r>
      <w:r>
        <w:rPr>
          <w:sz w:val="24"/>
        </w:rPr>
        <w:t>21 March </w:t>
      </w:r>
      <w:r>
        <w:rPr>
          <w:b/>
          <w:sz w:val="24"/>
        </w:rPr>
        <w:t>2017 </w:t>
      </w:r>
      <w:r>
        <w:rPr>
          <w:sz w:val="24"/>
        </w:rPr>
        <w:t>10:57 </w:t>
      </w:r>
      <w:r>
        <w:rPr>
          <w:b/>
          <w:sz w:val="24"/>
        </w:rPr>
        <w:t>To: </w:t>
      </w:r>
      <w:r>
        <w:rPr>
          <w:sz w:val="24"/>
        </w:rPr>
        <w:t>'Lorraine Cordell' </w:t>
      </w:r>
      <w:r>
        <w:rPr>
          <w:b/>
          <w:sz w:val="24"/>
        </w:rPr>
        <w:t>Subject: RE: </w:t>
      </w:r>
      <w:r>
        <w:rPr>
          <w:sz w:val="24"/>
        </w:rPr>
        <w:t>Antisocial</w:t>
      </w:r>
    </w:p>
    <w:p>
      <w:pPr>
        <w:spacing w:before="4"/>
        <w:ind w:left="781" w:right="0" w:firstLine="0"/>
        <w:jc w:val="left"/>
        <w:rPr>
          <w:b/>
          <w:sz w:val="24"/>
        </w:rPr>
      </w:pPr>
      <w:r>
        <w:rPr>
          <w:sz w:val="24"/>
        </w:rPr>
        <w:t>Behaviour Allegations against Mr Simon Cordell </w:t>
      </w:r>
      <w:r>
        <w:rPr>
          <w:b/>
          <w:sz w:val="24"/>
        </w:rPr>
        <w:t>[SEC=OFFICIAL]</w:t>
      </w:r>
    </w:p>
    <w:p>
      <w:pPr>
        <w:pStyle w:val="BodyText"/>
        <w:spacing w:before="1"/>
      </w:pPr>
      <w:r>
        <w:rPr/>
        <w:t>Dear Lemmy Nwabuisi</w:t>
      </w:r>
    </w:p>
    <w:p>
      <w:pPr>
        <w:spacing w:after="0"/>
        <w:sectPr>
          <w:pgSz w:w="11910" w:h="16840"/>
          <w:pgMar w:top="1360" w:bottom="280" w:left="660" w:right="0"/>
        </w:sectPr>
      </w:pPr>
    </w:p>
    <w:p>
      <w:pPr>
        <w:pStyle w:val="BodyText"/>
        <w:spacing w:line="242" w:lineRule="auto" w:before="64"/>
        <w:ind w:right="2731"/>
      </w:pPr>
      <w:r>
        <w:rPr/>
        <w:t>can you let me know about the below email and how it can be dealt with please? Regards</w:t>
      </w:r>
    </w:p>
    <w:p>
      <w:pPr>
        <w:pStyle w:val="BodyText"/>
        <w:spacing w:line="267" w:lineRule="exact"/>
      </w:pPr>
      <w:r>
        <w:rPr/>
        <w:t>Lorraine</w:t>
      </w:r>
    </w:p>
    <w:p>
      <w:pPr>
        <w:pStyle w:val="BodyText"/>
        <w:spacing w:before="1"/>
      </w:pPr>
      <w:r>
        <w:rPr>
          <w:b/>
        </w:rPr>
        <w:t>From: </w:t>
      </w:r>
      <w:r>
        <w:rPr/>
        <w:t>Lorraine Cordell [mailto: </w:t>
      </w:r>
      <w:hyperlink r:id="rId9">
        <w:r>
          <w:rPr>
            <w:color w:val="0000FF"/>
            <w:u w:val="single" w:color="0000FF"/>
          </w:rPr>
          <w:t>lorraine32@blueyonder.co.uk</w:t>
        </w:r>
      </w:hyperlink>
      <w:r>
        <w:rPr/>
        <w:t>]</w:t>
      </w:r>
    </w:p>
    <w:p>
      <w:pPr>
        <w:spacing w:line="242" w:lineRule="auto" w:before="2"/>
        <w:ind w:left="781" w:right="7782" w:firstLine="0"/>
        <w:jc w:val="left"/>
        <w:rPr>
          <w:sz w:val="24"/>
        </w:rPr>
      </w:pPr>
      <w:r>
        <w:rPr>
          <w:b/>
          <w:sz w:val="24"/>
        </w:rPr>
        <w:t>Sent: </w:t>
      </w:r>
      <w:r>
        <w:rPr>
          <w:sz w:val="24"/>
        </w:rPr>
        <w:t>20 March </w:t>
      </w:r>
      <w:r>
        <w:rPr>
          <w:b/>
          <w:sz w:val="24"/>
        </w:rPr>
        <w:t>2017 </w:t>
      </w:r>
      <w:r>
        <w:rPr>
          <w:sz w:val="24"/>
        </w:rPr>
        <w:t>14:08 </w:t>
      </w:r>
      <w:r>
        <w:rPr>
          <w:b/>
          <w:sz w:val="24"/>
        </w:rPr>
        <w:t>To: </w:t>
      </w:r>
      <w:r>
        <w:rPr>
          <w:sz w:val="24"/>
        </w:rPr>
        <w:t>'Lemmy Nwabuisi' </w:t>
      </w:r>
      <w:r>
        <w:rPr>
          <w:b/>
          <w:sz w:val="24"/>
        </w:rPr>
        <w:t>Subject: RE: </w:t>
      </w:r>
      <w:r>
        <w:rPr>
          <w:sz w:val="24"/>
        </w:rPr>
        <w:t>Antisocial</w:t>
      </w:r>
    </w:p>
    <w:p>
      <w:pPr>
        <w:spacing w:line="265" w:lineRule="exact" w:before="0"/>
        <w:ind w:left="781" w:right="0" w:firstLine="0"/>
        <w:jc w:val="left"/>
        <w:rPr>
          <w:b/>
          <w:sz w:val="24"/>
        </w:rPr>
      </w:pPr>
      <w:r>
        <w:rPr>
          <w:sz w:val="24"/>
        </w:rPr>
        <w:t>Behaviour Allegations against Mr Simon Cordell </w:t>
      </w:r>
      <w:r>
        <w:rPr>
          <w:b/>
          <w:sz w:val="24"/>
        </w:rPr>
        <w:t>[SEC=OFFICIAL]</w:t>
      </w:r>
    </w:p>
    <w:p>
      <w:pPr>
        <w:spacing w:before="1"/>
        <w:ind w:left="781" w:right="0" w:firstLine="0"/>
        <w:jc w:val="left"/>
        <w:rPr>
          <w:b/>
          <w:sz w:val="24"/>
        </w:rPr>
      </w:pPr>
      <w:r>
        <w:rPr>
          <w:sz w:val="24"/>
        </w:rPr>
        <w:t>18/03/</w:t>
      </w:r>
      <w:r>
        <w:rPr>
          <w:b/>
          <w:sz w:val="24"/>
        </w:rPr>
        <w:t>2017</w:t>
      </w:r>
    </w:p>
    <w:p>
      <w:pPr>
        <w:pStyle w:val="BodyText"/>
        <w:spacing w:before="2"/>
      </w:pPr>
      <w:r>
        <w:rPr/>
        <w:t>Dear Lemmy Nwabuisi</w:t>
      </w:r>
    </w:p>
    <w:p>
      <w:pPr>
        <w:pStyle w:val="BodyText"/>
        <w:spacing w:before="2"/>
        <w:ind w:right="1811"/>
      </w:pPr>
      <w:r>
        <w:rPr/>
        <w:t>I'd like to apologise for the late reply to this email, I've just come out of hospital after undergoing two operations</w:t>
      </w:r>
    </w:p>
    <w:p>
      <w:pPr>
        <w:pStyle w:val="BodyText"/>
        <w:ind w:right="1432"/>
      </w:pPr>
      <w:r>
        <w:rPr/>
        <w:t>and only got released from hospital late on the 17 March </w:t>
      </w:r>
      <w:r>
        <w:rPr>
          <w:b/>
        </w:rPr>
        <w:t>2017</w:t>
      </w:r>
      <w:r>
        <w:rPr/>
        <w:t>. You stated in your letter to  Mr Cordell, that the first letter you wrote was dated 29 December </w:t>
      </w:r>
      <w:r>
        <w:rPr>
          <w:b/>
        </w:rPr>
        <w:t>2016</w:t>
      </w:r>
      <w:r>
        <w:rPr/>
        <w:t>, and that you </w:t>
      </w:r>
      <w:r>
        <w:rPr>
          <w:spacing w:val="-2"/>
        </w:rPr>
        <w:t>set </w:t>
      </w:r>
      <w:r>
        <w:rPr/>
        <w:t>a meeting for 6 December </w:t>
      </w:r>
      <w:r>
        <w:rPr>
          <w:b/>
        </w:rPr>
        <w:t>2016 </w:t>
      </w:r>
      <w:r>
        <w:rPr/>
        <w:t>this is incorrect, as the date for the meeting was set for 6 January </w:t>
      </w:r>
      <w:r>
        <w:rPr>
          <w:b/>
        </w:rPr>
        <w:t>2017</w:t>
      </w:r>
      <w:r>
        <w:rPr/>
        <w:t>, yes this meeting was cancelled, you've then stated you wrote a letter on 31 January </w:t>
      </w:r>
      <w:r>
        <w:rPr>
          <w:b/>
        </w:rPr>
        <w:t>2017 </w:t>
      </w:r>
      <w:r>
        <w:rPr/>
        <w:t>to arrange a meeting for 9 February </w:t>
      </w:r>
      <w:r>
        <w:rPr>
          <w:b/>
        </w:rPr>
        <w:t>2017</w:t>
      </w:r>
      <w:r>
        <w:rPr/>
        <w:t>, this meeting was also cancelled, the reason these two meetings were cancelled was </w:t>
      </w:r>
      <w:r>
        <w:rPr>
          <w:spacing w:val="2"/>
        </w:rPr>
        <w:t>due </w:t>
      </w:r>
      <w:r>
        <w:rPr/>
        <w:t>to the ongoing complaint that was being addressed by Enfield council that still needs addressing but due to the data that came back from the subject access request and it not being completed properly this letter still needs to be reply to, there was also a subject access request that was put in to Enfield Council that we was waiting to be addressed and to receive the data back which </w:t>
      </w:r>
      <w:r>
        <w:rPr>
          <w:spacing w:val="2"/>
        </w:rPr>
        <w:t>as </w:t>
      </w:r>
      <w:r>
        <w:rPr/>
        <w:t>you are aware did take a considerable amount of time, and also the complaint also was delayed in a reply. As stated to you via email we felt it was unjustified to hold a meeting when there was an ongoing complaint, and a subject access request that we were waiting for, as you are aware there are still issues regarding the subject access request, which does need to be addressed. You then stated that she wrote again on 16 February </w:t>
      </w:r>
      <w:r>
        <w:rPr>
          <w:b/>
        </w:rPr>
        <w:t>2017 </w:t>
      </w:r>
      <w:r>
        <w:rPr/>
        <w:t>and arranged a meeting for 22 February </w:t>
      </w:r>
      <w:r>
        <w:rPr>
          <w:b/>
        </w:rPr>
        <w:t>2017 </w:t>
      </w:r>
      <w:r>
        <w:rPr/>
        <w:t>which was also cancelled, but you was also notified there was still issues with </w:t>
      </w:r>
      <w:r>
        <w:rPr>
          <w:spacing w:val="2"/>
        </w:rPr>
        <w:t>the </w:t>
      </w:r>
      <w:r>
        <w:rPr/>
        <w:t>subject access request, and that I had a meeting regarding the issues which was </w:t>
      </w:r>
      <w:r>
        <w:rPr>
          <w:spacing w:val="-2"/>
        </w:rPr>
        <w:t>set </w:t>
      </w:r>
      <w:r>
        <w:rPr/>
        <w:t>for the 9 March </w:t>
      </w:r>
      <w:r>
        <w:rPr>
          <w:b/>
        </w:rPr>
        <w:t>2017</w:t>
      </w:r>
      <w:r>
        <w:rPr/>
        <w:t>, I stated to you that I would get back to you with a convenient date for the meeting to take place, but due to illness things have got delayed. You have also stated that it is very unfortunate that there have been repeated refusals to meet in regards to the issues with the neighbours, I feel that this is very misleading we have not refused once to have a meeting with you, but due to ongoing issues meetings have had to be cancelled with a justified reason, so how you can take this as a refusal </w:t>
      </w:r>
      <w:r>
        <w:rPr>
          <w:spacing w:val="4"/>
        </w:rPr>
        <w:t>is </w:t>
      </w:r>
      <w:r>
        <w:rPr/>
        <w:t>beyond me, we have kept you informed at every stage of every letter that you send out giving you reasons as to why the meetings could not take place. Therefore, I do not understand how you can interpret this as a refusal. You will also be aware that my son does have health problems and that he does not leave </w:t>
      </w:r>
      <w:r>
        <w:rPr>
          <w:spacing w:val="2"/>
        </w:rPr>
        <w:t>his </w:t>
      </w:r>
      <w:r>
        <w:rPr/>
        <w:t>flat, not once have you thought in all the letters that you sent out how someone that does not leave his flat is going to be able to attend a meeting at the Civic Centre, therefore I am asking for the meeting to take place at Mr Cordell's home address, due to Mr Cordell's health, arrangements will need to be made that someone </w:t>
      </w:r>
      <w:r>
        <w:rPr>
          <w:spacing w:val="4"/>
        </w:rPr>
        <w:t>is </w:t>
      </w:r>
      <w:r>
        <w:rPr/>
        <w:t>at the meeting with Mr Cordell, and under no circumstances will Mr Cordell be addressing the issues while he is on his own. You have also stated that if Mr Cordell does not attend or </w:t>
      </w:r>
      <w:r>
        <w:rPr>
          <w:spacing w:val="-2"/>
        </w:rPr>
        <w:t>set </w:t>
      </w:r>
      <w:r>
        <w:rPr/>
        <w:t>a new date that you will be putting an application seeking possession of his home, it seems that Enfield Council have already made their mind up that Mr Cordell is guilty of what has been alleged in the complaints, you </w:t>
      </w:r>
      <w:r>
        <w:rPr>
          <w:spacing w:val="2"/>
        </w:rPr>
        <w:t>also </w:t>
      </w:r>
      <w:r>
        <w:rPr/>
        <w:t>state that if any further allegations are made against Mr Cordell that you can take legal action, since your last update with the dates has there been any more allegations against Mr</w:t>
      </w:r>
      <w:r>
        <w:rPr>
          <w:spacing w:val="-35"/>
        </w:rPr>
        <w:t> </w:t>
      </w:r>
      <w:r>
        <w:rPr/>
        <w:t>Cordell?</w:t>
      </w:r>
    </w:p>
    <w:p>
      <w:pPr>
        <w:spacing w:after="0"/>
        <w:sectPr>
          <w:pgSz w:w="11910" w:h="16840"/>
          <w:pgMar w:top="1360" w:bottom="280" w:left="660" w:right="0"/>
        </w:sectPr>
      </w:pPr>
    </w:p>
    <w:p>
      <w:pPr>
        <w:pStyle w:val="BodyText"/>
        <w:spacing w:line="237" w:lineRule="auto" w:before="66"/>
        <w:ind w:right="1502"/>
      </w:pPr>
      <w:r>
        <w:rPr/>
        <w:t>Next week I have a number of hospital appointments so it will really be hard to do the 22 March </w:t>
      </w:r>
      <w:r>
        <w:rPr>
          <w:b/>
        </w:rPr>
        <w:t>2017</w:t>
      </w:r>
      <w:r>
        <w:rPr/>
        <w:t>, if you could get back to me with some dates that the meeting can take place at Mr Cordell's home address, I would be</w:t>
      </w:r>
    </w:p>
    <w:p>
      <w:pPr>
        <w:pStyle w:val="BodyText"/>
        <w:spacing w:before="3"/>
      </w:pPr>
      <w:r>
        <w:rPr/>
        <w:t>most grateful. or if there is any problem with this please let me know.</w:t>
      </w:r>
    </w:p>
    <w:p>
      <w:pPr>
        <w:pStyle w:val="Heading1"/>
        <w:spacing w:before="2"/>
      </w:pPr>
      <w:r>
        <w:rPr>
          <w:u w:val="thick"/>
        </w:rPr>
        <w:t>3069,3070,3071,3072,3073,3074,3075,</w:t>
      </w:r>
    </w:p>
    <w:p>
      <w:pPr>
        <w:pStyle w:val="BodyText"/>
        <w:spacing w:before="6"/>
        <w:ind w:left="0"/>
        <w:rPr>
          <w:b/>
          <w:sz w:val="16"/>
        </w:rPr>
      </w:pPr>
    </w:p>
    <w:p>
      <w:pPr>
        <w:spacing w:line="273" w:lineRule="exact" w:before="90"/>
        <w:ind w:left="781" w:right="0" w:firstLine="0"/>
        <w:jc w:val="left"/>
        <w:rPr>
          <w:b/>
          <w:sz w:val="24"/>
        </w:rPr>
      </w:pPr>
      <w:r>
        <w:rPr>
          <w:b/>
          <w:sz w:val="24"/>
          <w:u w:val="thick"/>
        </w:rPr>
        <w:t>4</w:t>
      </w:r>
    </w:p>
    <w:p>
      <w:pPr>
        <w:spacing w:line="273" w:lineRule="exact" w:before="0"/>
        <w:ind w:left="781" w:right="0" w:firstLine="0"/>
        <w:jc w:val="left"/>
        <w:rPr>
          <w:b/>
          <w:sz w:val="24"/>
        </w:rPr>
      </w:pPr>
      <w:r>
        <w:rPr>
          <w:b/>
          <w:sz w:val="24"/>
          <w:u w:val="thick"/>
        </w:rPr>
        <w:t>The Enfield Gov / Email’s Issue:</w:t>
      </w:r>
    </w:p>
    <w:p>
      <w:pPr>
        <w:pStyle w:val="BodyText"/>
        <w:spacing w:line="242" w:lineRule="auto" w:before="1"/>
        <w:ind w:right="2143"/>
      </w:pPr>
      <w:r>
        <w:rPr/>
        <w:t>771. x2 Lemmy Nwabuisi _Re_ Anti-Social Behaviour Allegations against Mr. Simon Cordell </w:t>
      </w:r>
      <w:r>
        <w:rPr>
          <w:b/>
        </w:rPr>
        <w:t>[SEC=OFFICIAL] </w:t>
      </w:r>
      <w:r>
        <w:rPr/>
        <w:t>_ (7)</w:t>
      </w:r>
    </w:p>
    <w:p>
      <w:pPr>
        <w:spacing w:line="274" w:lineRule="exact" w:before="0"/>
        <w:ind w:left="781" w:right="0" w:firstLine="0"/>
        <w:jc w:val="left"/>
        <w:rPr>
          <w:sz w:val="24"/>
        </w:rPr>
      </w:pPr>
      <w:r>
        <w:rPr>
          <w:b/>
          <w:sz w:val="24"/>
        </w:rPr>
        <w:t>/ Page Numbers: </w:t>
      </w:r>
      <w:r>
        <w:rPr>
          <w:sz w:val="24"/>
        </w:rPr>
        <w:t>3076,3077,3078,3079,3080,3081,3082,3083,</w:t>
      </w:r>
    </w:p>
    <w:p>
      <w:pPr>
        <w:spacing w:line="237" w:lineRule="auto" w:before="4"/>
        <w:ind w:left="781" w:right="7782" w:firstLine="0"/>
        <w:jc w:val="left"/>
        <w:rPr>
          <w:sz w:val="24"/>
        </w:rPr>
      </w:pPr>
      <w:r>
        <w:rPr>
          <w:b/>
          <w:sz w:val="24"/>
        </w:rPr>
        <w:t>Sent: </w:t>
      </w:r>
      <w:r>
        <w:rPr>
          <w:sz w:val="24"/>
        </w:rPr>
        <w:t>21 March </w:t>
      </w:r>
      <w:r>
        <w:rPr>
          <w:b/>
          <w:sz w:val="24"/>
        </w:rPr>
        <w:t>2017 </w:t>
      </w:r>
      <w:r>
        <w:rPr>
          <w:sz w:val="24"/>
        </w:rPr>
        <w:t>16:26 </w:t>
      </w:r>
      <w:r>
        <w:rPr>
          <w:b/>
          <w:sz w:val="24"/>
        </w:rPr>
        <w:t>To: </w:t>
      </w:r>
      <w:r>
        <w:rPr>
          <w:sz w:val="24"/>
        </w:rPr>
        <w:t>Lorraine Cordell </w:t>
      </w:r>
      <w:r>
        <w:rPr>
          <w:b/>
          <w:sz w:val="24"/>
        </w:rPr>
        <w:t>Subject: RE: </w:t>
      </w:r>
      <w:r>
        <w:rPr>
          <w:sz w:val="24"/>
        </w:rPr>
        <w:t>Antisocial</w:t>
      </w:r>
    </w:p>
    <w:p>
      <w:pPr>
        <w:spacing w:before="3"/>
        <w:ind w:left="781" w:right="3726" w:firstLine="0"/>
        <w:jc w:val="left"/>
        <w:rPr>
          <w:sz w:val="24"/>
        </w:rPr>
      </w:pPr>
      <w:r>
        <w:rPr>
          <w:sz w:val="24"/>
        </w:rPr>
        <w:t>Behaviour Allegations against Mr Simon Cordell </w:t>
      </w:r>
      <w:r>
        <w:rPr>
          <w:b/>
          <w:sz w:val="24"/>
        </w:rPr>
        <w:t>[SEC=OFFICIAL] Classification: </w:t>
      </w:r>
      <w:r>
        <w:rPr>
          <w:sz w:val="24"/>
        </w:rPr>
        <w:t>OFFICIAL</w:t>
      </w:r>
    </w:p>
    <w:p>
      <w:pPr>
        <w:pStyle w:val="BodyText"/>
        <w:spacing w:line="273" w:lineRule="exact" w:before="3"/>
      </w:pPr>
      <w:r>
        <w:rPr/>
        <w:t>Dear Ms Cordell,</w:t>
      </w:r>
    </w:p>
    <w:p>
      <w:pPr>
        <w:pStyle w:val="BodyText"/>
        <w:ind w:right="1432"/>
      </w:pPr>
      <w:r>
        <w:rPr/>
        <w:t>Thanks for your email. I sorry to hear learn that you have been unwell, I wish you speedy recovery. The first letter I wrote to Mr Cordell was dated 29 November </w:t>
      </w:r>
      <w:r>
        <w:rPr>
          <w:b/>
        </w:rPr>
        <w:t>2016 </w:t>
      </w:r>
      <w:r>
        <w:rPr/>
        <w:t>and not 29 December so apologies for the mistake and the first meeting were 6 December </w:t>
      </w:r>
      <w:r>
        <w:rPr>
          <w:b/>
        </w:rPr>
        <w:t>2016 </w:t>
      </w:r>
      <w:r>
        <w:rPr/>
        <w:t>and not 6 January </w:t>
      </w:r>
      <w:r>
        <w:rPr>
          <w:b/>
        </w:rPr>
        <w:t>2017 </w:t>
      </w:r>
      <w:r>
        <w:rPr/>
        <w:t>as you stated in your email below. I am not aware that Mr Cordell is unable to leave his flat due to health reasons as he has not provided us with a letter from his Doctor to support this claim. Also, when Mr Cordell telephoned me on 17 February </w:t>
      </w:r>
      <w:r>
        <w:rPr>
          <w:b/>
        </w:rPr>
        <w:t>2017 </w:t>
      </w:r>
      <w:r>
        <w:rPr/>
        <w:t>following my letter to him dated 16 February </w:t>
      </w:r>
      <w:r>
        <w:rPr>
          <w:b/>
        </w:rPr>
        <w:t>2017</w:t>
      </w:r>
      <w:r>
        <w:rPr/>
        <w:t>, he informed me that he will not come to the Civic Centre or the council offices in Edmonton Green because there are gang members looking for him in these areas. I cannot recall him saying anything about him not being able to leave his flat due to health reasons. Also, Mr Cordell chased my car down the road when I went to deliver my last letter to his flat on 17 March </w:t>
      </w:r>
      <w:r>
        <w:rPr>
          <w:b/>
        </w:rPr>
        <w:t>2017</w:t>
      </w:r>
      <w:r>
        <w:rPr/>
        <w:t>, this is not the attitude of someone who cannot leave his flat for health reasons. I am inviting Mr Cordell to a formal meeting to discuss </w:t>
      </w:r>
      <w:r>
        <w:rPr>
          <w:spacing w:val="2"/>
        </w:rPr>
        <w:t>the </w:t>
      </w:r>
      <w:r>
        <w:rPr/>
        <w:t>allegations made against him and due to the serious nature of the allegations, the meeting will have been held in the council offices with a minute taker present. However, if Mr Cordell presents a letter from his doctor stating that he is unable to leave </w:t>
      </w:r>
      <w:r>
        <w:rPr>
          <w:spacing w:val="2"/>
        </w:rPr>
        <w:t>his </w:t>
      </w:r>
      <w:r>
        <w:rPr/>
        <w:t>flat for health reason, then we can discuss an alternative venue. I am happy for Mr Cordell to</w:t>
      </w:r>
      <w:r>
        <w:rPr>
          <w:spacing w:val="-15"/>
        </w:rPr>
        <w:t> </w:t>
      </w:r>
      <w:r>
        <w:rPr/>
        <w:t>bring</w:t>
      </w:r>
    </w:p>
    <w:p>
      <w:pPr>
        <w:pStyle w:val="BodyText"/>
        <w:spacing w:line="242" w:lineRule="auto" w:before="1"/>
        <w:ind w:right="7182"/>
      </w:pPr>
      <w:r>
        <w:rPr/>
        <w:t>someone with him to the meeting. Kind Regards</w:t>
      </w:r>
    </w:p>
    <w:p>
      <w:pPr>
        <w:pStyle w:val="BodyText"/>
        <w:spacing w:line="237" w:lineRule="auto"/>
        <w:ind w:right="7676"/>
      </w:pPr>
      <w:r>
        <w:rPr/>
        <w:t>Lemmy Nwabuisi Anti‐Social Behaviour Team Community Safety Unit</w:t>
      </w:r>
    </w:p>
    <w:p>
      <w:pPr>
        <w:pStyle w:val="BodyText"/>
        <w:spacing w:before="4"/>
        <w:ind w:right="6896"/>
      </w:pPr>
      <w:r>
        <w:rPr/>
        <w:t>Environmental &amp; Community Safety B Block North</w:t>
      </w:r>
    </w:p>
    <w:p>
      <w:pPr>
        <w:pStyle w:val="BodyText"/>
        <w:spacing w:line="235" w:lineRule="auto" w:before="8"/>
        <w:ind w:right="9229"/>
      </w:pPr>
      <w:r>
        <w:rPr/>
        <w:t>Civic Centre Enfield</w:t>
      </w:r>
    </w:p>
    <w:p>
      <w:pPr>
        <w:pStyle w:val="BodyText"/>
        <w:spacing w:before="2"/>
      </w:pPr>
      <w:r>
        <w:rPr/>
        <w:t>EN1 3XA</w:t>
      </w:r>
    </w:p>
    <w:p>
      <w:pPr>
        <w:spacing w:before="2"/>
        <w:ind w:left="781" w:right="0" w:firstLine="0"/>
        <w:jc w:val="left"/>
        <w:rPr>
          <w:sz w:val="24"/>
        </w:rPr>
      </w:pPr>
      <w:r>
        <w:rPr>
          <w:b/>
          <w:sz w:val="24"/>
        </w:rPr>
        <w:t>Tel: </w:t>
      </w:r>
      <w:r>
        <w:rPr>
          <w:sz w:val="24"/>
        </w:rPr>
        <w:t>020 8379</w:t>
      </w:r>
      <w:r>
        <w:rPr>
          <w:spacing w:val="-2"/>
          <w:sz w:val="24"/>
        </w:rPr>
        <w:t> </w:t>
      </w:r>
      <w:r>
        <w:rPr>
          <w:sz w:val="24"/>
        </w:rPr>
        <w:t>5354</w:t>
      </w:r>
    </w:p>
    <w:p>
      <w:pPr>
        <w:spacing w:before="1"/>
        <w:ind w:left="781" w:right="0" w:firstLine="0"/>
        <w:jc w:val="left"/>
        <w:rPr>
          <w:sz w:val="24"/>
        </w:rPr>
      </w:pPr>
      <w:r>
        <w:rPr>
          <w:b/>
          <w:sz w:val="24"/>
        </w:rPr>
        <w:t>Mob:</w:t>
      </w:r>
      <w:r>
        <w:rPr>
          <w:b/>
          <w:spacing w:val="1"/>
          <w:sz w:val="24"/>
        </w:rPr>
        <w:t> </w:t>
      </w:r>
      <w:r>
        <w:rPr>
          <w:sz w:val="24"/>
        </w:rPr>
        <w:t>07583115576</w:t>
      </w:r>
    </w:p>
    <w:p>
      <w:pPr>
        <w:pStyle w:val="BodyText"/>
        <w:spacing w:line="273" w:lineRule="exact" w:before="2"/>
      </w:pPr>
      <w:r>
        <w:rPr>
          <w:b/>
        </w:rPr>
        <w:t>From: </w:t>
      </w:r>
      <w:r>
        <w:rPr/>
        <w:t>Lorraine Cordell [mailto: </w:t>
      </w:r>
      <w:hyperlink r:id="rId9">
        <w:r>
          <w:rPr>
            <w:color w:val="0000FF"/>
            <w:u w:val="single" w:color="0000FF"/>
          </w:rPr>
          <w:t>lorraine32@blueyonder.co.uk</w:t>
        </w:r>
      </w:hyperlink>
      <w:r>
        <w:rPr/>
        <w:t>]</w:t>
      </w:r>
    </w:p>
    <w:p>
      <w:pPr>
        <w:spacing w:line="273" w:lineRule="exact" w:before="0"/>
        <w:ind w:left="781" w:right="0" w:firstLine="0"/>
        <w:jc w:val="left"/>
        <w:rPr>
          <w:sz w:val="24"/>
        </w:rPr>
      </w:pPr>
      <w:r>
        <w:rPr>
          <w:b/>
          <w:sz w:val="24"/>
        </w:rPr>
        <w:t>Sent: </w:t>
      </w:r>
      <w:r>
        <w:rPr>
          <w:sz w:val="24"/>
        </w:rPr>
        <w:t>20 March </w:t>
      </w:r>
      <w:r>
        <w:rPr>
          <w:b/>
          <w:sz w:val="24"/>
        </w:rPr>
        <w:t>2017 </w:t>
      </w:r>
      <w:r>
        <w:rPr>
          <w:sz w:val="24"/>
        </w:rPr>
        <w:t>14:08</w:t>
      </w:r>
    </w:p>
    <w:p>
      <w:pPr>
        <w:pStyle w:val="BodyText"/>
        <w:spacing w:before="1"/>
      </w:pPr>
      <w:r>
        <w:rPr>
          <w:b/>
        </w:rPr>
        <w:t>To: </w:t>
      </w:r>
      <w:r>
        <w:rPr/>
        <w:t>Lemmy Nwabuisi &lt;</w:t>
      </w:r>
      <w:hyperlink r:id="rId18">
        <w:r>
          <w:rPr>
            <w:color w:val="0000FF"/>
            <w:u w:val="single" w:color="0000FF"/>
          </w:rPr>
          <w:t>Lemmy.NWABUISI@enfield.gov.uk</w:t>
        </w:r>
      </w:hyperlink>
      <w:r>
        <w:rPr/>
        <w:t>&gt;</w:t>
      </w:r>
    </w:p>
    <w:p>
      <w:pPr>
        <w:pStyle w:val="BodyText"/>
        <w:spacing w:before="2"/>
      </w:pPr>
      <w:r>
        <w:rPr>
          <w:b/>
        </w:rPr>
        <w:t>Subject: RE: </w:t>
      </w:r>
      <w:r>
        <w:rPr/>
        <w:t>Anti‐Social Behaviour Allegations against Mr Simon Cordell</w:t>
      </w:r>
    </w:p>
    <w:p>
      <w:pPr>
        <w:pStyle w:val="Heading1"/>
        <w:spacing w:before="1"/>
      </w:pPr>
      <w:r>
        <w:rPr/>
        <w:t>[SEC=OFFICIAL]</w:t>
      </w:r>
    </w:p>
    <w:p>
      <w:pPr>
        <w:spacing w:after="0"/>
        <w:sectPr>
          <w:pgSz w:w="11910" w:h="16840"/>
          <w:pgMar w:top="1360" w:bottom="280" w:left="660" w:right="0"/>
        </w:sectPr>
      </w:pPr>
    </w:p>
    <w:p>
      <w:pPr>
        <w:spacing w:before="64"/>
        <w:ind w:left="781" w:right="0" w:firstLine="0"/>
        <w:jc w:val="left"/>
        <w:rPr>
          <w:b/>
          <w:sz w:val="24"/>
        </w:rPr>
      </w:pPr>
      <w:r>
        <w:rPr>
          <w:sz w:val="24"/>
        </w:rPr>
        <w:t>18/03/</w:t>
      </w:r>
      <w:r>
        <w:rPr>
          <w:b/>
          <w:sz w:val="24"/>
        </w:rPr>
        <w:t>2017</w:t>
      </w:r>
    </w:p>
    <w:p>
      <w:pPr>
        <w:pStyle w:val="BodyText"/>
        <w:spacing w:line="273" w:lineRule="exact" w:before="2"/>
      </w:pPr>
      <w:r>
        <w:rPr/>
        <w:t>Dear Lemmy Nwabuisi</w:t>
      </w:r>
    </w:p>
    <w:p>
      <w:pPr>
        <w:pStyle w:val="BodyText"/>
        <w:spacing w:line="242" w:lineRule="auto"/>
        <w:ind w:right="1811"/>
      </w:pPr>
      <w:r>
        <w:rPr/>
        <w:t>I'd like to apologies for the late reply to this email, I've just come out of hospital after undergoing two operations</w:t>
      </w:r>
    </w:p>
    <w:p>
      <w:pPr>
        <w:pStyle w:val="Heading1"/>
        <w:spacing w:line="274" w:lineRule="exact"/>
      </w:pPr>
      <w:r>
        <w:rPr>
          <w:u w:val="thick"/>
        </w:rPr>
        <w:t>3077,3078,3079,3080,3081,3082,3083,</w:t>
      </w:r>
    </w:p>
    <w:p>
      <w:pPr>
        <w:pStyle w:val="BodyText"/>
        <w:spacing w:before="2"/>
        <w:ind w:left="0"/>
        <w:rPr>
          <w:b/>
          <w:sz w:val="16"/>
        </w:rPr>
      </w:pPr>
    </w:p>
    <w:p>
      <w:pPr>
        <w:spacing w:line="273" w:lineRule="exact" w:before="90"/>
        <w:ind w:left="781" w:right="0" w:firstLine="0"/>
        <w:jc w:val="left"/>
        <w:rPr>
          <w:b/>
          <w:sz w:val="24"/>
        </w:rPr>
      </w:pPr>
      <w:r>
        <w:rPr>
          <w:b/>
          <w:sz w:val="24"/>
          <w:u w:val="thick"/>
        </w:rPr>
        <w:t>5</w:t>
      </w:r>
    </w:p>
    <w:p>
      <w:pPr>
        <w:spacing w:line="273" w:lineRule="exact" w:before="0"/>
        <w:ind w:left="781" w:right="0" w:firstLine="0"/>
        <w:jc w:val="left"/>
        <w:rPr>
          <w:b/>
          <w:sz w:val="24"/>
        </w:rPr>
      </w:pPr>
      <w:r>
        <w:rPr>
          <w:b/>
          <w:sz w:val="24"/>
          <w:u w:val="thick"/>
        </w:rPr>
        <w:t>The Enfield Gov / Email’s Issue:</w:t>
      </w:r>
    </w:p>
    <w:p>
      <w:pPr>
        <w:pStyle w:val="BodyText"/>
        <w:spacing w:before="2"/>
      </w:pPr>
      <w:r>
        <w:rPr/>
        <w:t>772. x2 Lorraine Cordell _Re_ Anti-Social Behaviour Allegations against Mr. Simon Cordell</w:t>
      </w:r>
    </w:p>
    <w:p>
      <w:pPr>
        <w:spacing w:before="2"/>
        <w:ind w:left="781" w:right="0" w:firstLine="0"/>
        <w:jc w:val="left"/>
        <w:rPr>
          <w:sz w:val="24"/>
        </w:rPr>
      </w:pPr>
      <w:r>
        <w:rPr>
          <w:b/>
          <w:sz w:val="24"/>
        </w:rPr>
        <w:t>[SEC=OFFICIAL] </w:t>
      </w:r>
      <w:r>
        <w:rPr>
          <w:sz w:val="24"/>
        </w:rPr>
        <w:t>_ (7</w:t>
      </w:r>
    </w:p>
    <w:p>
      <w:pPr>
        <w:spacing w:before="1"/>
        <w:ind w:left="781" w:right="0" w:firstLine="0"/>
        <w:jc w:val="left"/>
        <w:rPr>
          <w:sz w:val="24"/>
        </w:rPr>
      </w:pPr>
      <w:r>
        <w:rPr>
          <w:b/>
          <w:sz w:val="24"/>
        </w:rPr>
        <w:t>/ Page Numbers: </w:t>
      </w:r>
      <w:r>
        <w:rPr>
          <w:sz w:val="24"/>
        </w:rPr>
        <w:t>3084,3085,3086,3087,3088,3089,3090,3091,3092,3093,3094,</w:t>
      </w:r>
    </w:p>
    <w:p>
      <w:pPr>
        <w:pStyle w:val="BodyText"/>
        <w:spacing w:line="273" w:lineRule="exact" w:before="2"/>
      </w:pPr>
      <w:r>
        <w:rPr>
          <w:b/>
        </w:rPr>
        <w:t>From: </w:t>
      </w:r>
      <w:r>
        <w:rPr/>
        <w:t>Lorraine Cordell [</w:t>
      </w:r>
      <w:hyperlink r:id="rId34">
        <w:r>
          <w:rPr>
            <w:color w:val="0000FF"/>
            <w:u w:val="single" w:color="0000FF"/>
          </w:rPr>
          <w:t>lorraine32@blueyonder.co.uk</w:t>
        </w:r>
      </w:hyperlink>
      <w:r>
        <w:rPr/>
        <w:t>]</w:t>
      </w:r>
    </w:p>
    <w:p>
      <w:pPr>
        <w:spacing w:line="242" w:lineRule="auto" w:before="0"/>
        <w:ind w:left="781" w:right="7782" w:firstLine="0"/>
        <w:jc w:val="left"/>
        <w:rPr>
          <w:sz w:val="24"/>
        </w:rPr>
      </w:pPr>
      <w:r>
        <w:rPr>
          <w:b/>
          <w:sz w:val="24"/>
        </w:rPr>
        <w:t>Sent: </w:t>
      </w:r>
      <w:r>
        <w:rPr>
          <w:sz w:val="24"/>
        </w:rPr>
        <w:t>21 March </w:t>
      </w:r>
      <w:r>
        <w:rPr>
          <w:b/>
          <w:sz w:val="24"/>
        </w:rPr>
        <w:t>2017 </w:t>
      </w:r>
      <w:r>
        <w:rPr>
          <w:sz w:val="24"/>
        </w:rPr>
        <w:t>18:56 </w:t>
      </w:r>
      <w:r>
        <w:rPr>
          <w:b/>
          <w:sz w:val="24"/>
        </w:rPr>
        <w:t>To: </w:t>
      </w:r>
      <w:r>
        <w:rPr>
          <w:sz w:val="24"/>
        </w:rPr>
        <w:t>'Lemmy Nwabuisi' </w:t>
      </w:r>
      <w:r>
        <w:rPr>
          <w:b/>
          <w:sz w:val="24"/>
        </w:rPr>
        <w:t>Subject: RE: </w:t>
      </w:r>
      <w:r>
        <w:rPr>
          <w:sz w:val="24"/>
        </w:rPr>
        <w:t>Antisocial</w:t>
      </w:r>
    </w:p>
    <w:p>
      <w:pPr>
        <w:spacing w:line="237" w:lineRule="auto" w:before="0"/>
        <w:ind w:left="781" w:right="3726" w:firstLine="0"/>
        <w:jc w:val="left"/>
        <w:rPr>
          <w:sz w:val="24"/>
        </w:rPr>
      </w:pPr>
      <w:r>
        <w:rPr>
          <w:sz w:val="24"/>
        </w:rPr>
        <w:t>Behaviour Allegations against Mr Simon Cordell </w:t>
      </w:r>
      <w:r>
        <w:rPr>
          <w:b/>
          <w:sz w:val="24"/>
        </w:rPr>
        <w:t>[SEC=OFFICIAL] Attachments: </w:t>
      </w:r>
      <w:r>
        <w:rPr>
          <w:sz w:val="24"/>
        </w:rPr>
        <w:t>DoctorsLetter2502</w:t>
      </w:r>
      <w:r>
        <w:rPr>
          <w:b/>
          <w:sz w:val="24"/>
        </w:rPr>
        <w:t>2016</w:t>
      </w:r>
      <w:r>
        <w:rPr>
          <w:sz w:val="24"/>
        </w:rPr>
        <w:t>.pdf; DoctorsLetterForDWP2602</w:t>
      </w:r>
      <w:r>
        <w:rPr>
          <w:b/>
          <w:sz w:val="24"/>
        </w:rPr>
        <w:t>2016</w:t>
      </w:r>
      <w:r>
        <w:rPr>
          <w:sz w:val="24"/>
        </w:rPr>
        <w:t>.doc.pdf</w:t>
      </w:r>
    </w:p>
    <w:p>
      <w:pPr>
        <w:pStyle w:val="BodyText"/>
      </w:pPr>
      <w:r>
        <w:rPr/>
        <w:t>Dear Lemmy Nwabuisi</w:t>
      </w:r>
    </w:p>
    <w:p>
      <w:pPr>
        <w:pStyle w:val="BodyText"/>
        <w:spacing w:before="1"/>
        <w:ind w:right="1437"/>
      </w:pPr>
      <w:r>
        <w:rPr/>
        <w:t>I have enclosed 2 letters that could help to show my son won’t leave his flat he had a DWP assessment and a letter had to be written to his GP to ask if the GP could write a letter to get a home assessment please see both letters. It will also be noted on his file under the mental health team he won't leave his flat. And I cannot understand how you said on the phone today that you knew nothing on my son's health, as clearly it is in the limited subject access request, I got from Enfield Council under the ASB teams’ information as you requested if he was known to the mental health team. Information you have asked for please see below:</w:t>
      </w:r>
    </w:p>
    <w:p>
      <w:pPr>
        <w:pStyle w:val="BodyText"/>
        <w:spacing w:before="4"/>
        <w:ind w:right="1781"/>
      </w:pPr>
      <w:r>
        <w:rPr/>
        <w:t>Barnet, Enfield and Haringey Mental Health NHS Trust The doctors name he was under when he was sectioned in August </w:t>
      </w:r>
      <w:r>
        <w:rPr>
          <w:b/>
        </w:rPr>
        <w:t>2016</w:t>
      </w:r>
      <w:r>
        <w:rPr/>
        <w:t>, Dr Julia Cranitch, Haringey Assessment Ward, St Ann's Hospital. When he left hospital, he was under the Home treatment team support and referral to community team.</w:t>
      </w:r>
    </w:p>
    <w:p>
      <w:pPr>
        <w:pStyle w:val="BodyText"/>
        <w:spacing w:line="275" w:lineRule="exact"/>
      </w:pPr>
      <w:r>
        <w:rPr/>
        <w:t>Early Intervention:</w:t>
      </w:r>
    </w:p>
    <w:p>
      <w:pPr>
        <w:pStyle w:val="BodyText"/>
        <w:spacing w:line="273" w:lineRule="exact" w:before="2"/>
      </w:pPr>
      <w:r>
        <w:rPr/>
        <w:t>Goodie Adama: Locum CMHN</w:t>
      </w:r>
    </w:p>
    <w:p>
      <w:pPr>
        <w:pStyle w:val="BodyText"/>
        <w:spacing w:line="242" w:lineRule="auto"/>
        <w:ind w:right="6489"/>
      </w:pPr>
      <w:r>
        <w:rPr/>
        <w:t>Locum Community Mental Health Nurse Early Intervention for Psychosis</w:t>
      </w:r>
    </w:p>
    <w:p>
      <w:pPr>
        <w:pStyle w:val="BodyText"/>
        <w:ind w:right="8169"/>
      </w:pPr>
      <w:r>
        <w:rPr/>
        <w:t>Lucas House 305309 Fore Street London. N9</w:t>
      </w:r>
    </w:p>
    <w:p>
      <w:pPr>
        <w:pStyle w:val="BodyText"/>
        <w:ind w:right="1438"/>
      </w:pPr>
      <w:r>
        <w:rPr/>
        <w:t>As stated on the phone I have many emails to backup that complaints were put in on behalf of my son regarding what the neighbours was doing, well before any complaints was put in by the neighbours, yet nothing was done by Enfield Council, each email even states the neighbours was not letting him sleep and this was having a large impact on his health, this is what has upset me so much, as phone calls was being made emails sent, even my son was making calls, but you seem to have nothing of anything that was submitted so where has it all gone, please can you look into this and get back to me as I really do not understand how so much can be missing from Enfield Councils systems?</w:t>
      </w:r>
    </w:p>
    <w:p>
      <w:pPr>
        <w:pStyle w:val="BodyText"/>
        <w:ind w:right="1531"/>
      </w:pPr>
      <w:r>
        <w:rPr/>
        <w:t>I am grateful that you called me back today and we were able to speak, sorry if I sounded loader on the phone but since the operation as I said my voice and throat are very sore, I believe due to the tube they put down them when they were doing the 2nd operation. I am grateful that you will deal with this and you cancelled tomorrow’s meeting when we spoke, and you seemed to have some idea of what was going on which you seem to have not known before, I will await a reply from you as to how we can deal with this.</w:t>
      </w:r>
    </w:p>
    <w:p>
      <w:pPr>
        <w:spacing w:after="0"/>
        <w:sectPr>
          <w:pgSz w:w="11910" w:h="16840"/>
          <w:pgMar w:top="1360" w:bottom="280" w:left="660" w:right="0"/>
        </w:sectPr>
      </w:pPr>
    </w:p>
    <w:p>
      <w:pPr>
        <w:pStyle w:val="BodyText"/>
        <w:spacing w:line="242" w:lineRule="auto" w:before="64"/>
        <w:ind w:right="8856"/>
      </w:pPr>
      <w:r>
        <w:rPr/>
        <w:t>Regards Lorraine Cordell</w:t>
      </w:r>
    </w:p>
    <w:p>
      <w:pPr>
        <w:pStyle w:val="BodyText"/>
        <w:spacing w:line="267" w:lineRule="exact"/>
      </w:pPr>
      <w:r>
        <w:rPr>
          <w:b/>
        </w:rPr>
        <w:t>From: </w:t>
      </w:r>
      <w:r>
        <w:rPr/>
        <w:t>Lemmy Nwabuisi [mailto: </w:t>
      </w:r>
      <w:hyperlink r:id="rId19">
        <w:r>
          <w:rPr>
            <w:color w:val="0000FF"/>
            <w:u w:val="single" w:color="0000FF"/>
          </w:rPr>
          <w:t>Lemmy.NWABUISI@enfield.gov.uk</w:t>
        </w:r>
      </w:hyperlink>
      <w:r>
        <w:rPr/>
        <w:t>]</w:t>
      </w:r>
    </w:p>
    <w:p>
      <w:pPr>
        <w:spacing w:line="242" w:lineRule="auto" w:before="1"/>
        <w:ind w:left="781" w:right="7782" w:firstLine="0"/>
        <w:jc w:val="left"/>
        <w:rPr>
          <w:sz w:val="24"/>
        </w:rPr>
      </w:pPr>
      <w:r>
        <w:rPr>
          <w:b/>
          <w:sz w:val="24"/>
        </w:rPr>
        <w:t>Sent: </w:t>
      </w:r>
      <w:r>
        <w:rPr>
          <w:sz w:val="24"/>
        </w:rPr>
        <w:t>21 March </w:t>
      </w:r>
      <w:r>
        <w:rPr>
          <w:b/>
          <w:sz w:val="24"/>
        </w:rPr>
        <w:t>2017 </w:t>
      </w:r>
      <w:r>
        <w:rPr>
          <w:sz w:val="24"/>
        </w:rPr>
        <w:t>16:26 </w:t>
      </w:r>
      <w:r>
        <w:rPr>
          <w:b/>
          <w:sz w:val="24"/>
        </w:rPr>
        <w:t>To: </w:t>
      </w:r>
      <w:r>
        <w:rPr>
          <w:sz w:val="24"/>
        </w:rPr>
        <w:t>Lorraine Cordell </w:t>
      </w:r>
      <w:r>
        <w:rPr>
          <w:b/>
          <w:sz w:val="24"/>
        </w:rPr>
        <w:t>Subject: RE: </w:t>
      </w:r>
      <w:r>
        <w:rPr>
          <w:sz w:val="24"/>
        </w:rPr>
        <w:t>Antisocial</w:t>
      </w:r>
    </w:p>
    <w:p>
      <w:pPr>
        <w:spacing w:line="237" w:lineRule="auto" w:before="0"/>
        <w:ind w:left="781" w:right="3726" w:firstLine="0"/>
        <w:jc w:val="left"/>
        <w:rPr>
          <w:b/>
          <w:sz w:val="24"/>
        </w:rPr>
      </w:pPr>
      <w:r>
        <w:rPr>
          <w:sz w:val="24"/>
        </w:rPr>
        <w:t>Behaviour Allegations against Mr Simon Cordell </w:t>
      </w:r>
      <w:r>
        <w:rPr>
          <w:b/>
          <w:sz w:val="24"/>
        </w:rPr>
        <w:t>[SEC=OFFICIAL] Classification: </w:t>
      </w:r>
      <w:r>
        <w:rPr>
          <w:sz w:val="24"/>
        </w:rPr>
        <w:t>OFFICIAL </w:t>
      </w:r>
      <w:r>
        <w:rPr>
          <w:b/>
          <w:sz w:val="24"/>
          <w:u w:val="thick"/>
        </w:rPr>
        <w:t>3085,3086,3087,3088,3089,3090,3091,3092,3093,3094,</w:t>
      </w:r>
    </w:p>
    <w:p>
      <w:pPr>
        <w:pStyle w:val="BodyText"/>
        <w:spacing w:before="6"/>
        <w:ind w:left="0"/>
        <w:rPr>
          <w:b/>
          <w:sz w:val="16"/>
        </w:rPr>
      </w:pPr>
    </w:p>
    <w:p>
      <w:pPr>
        <w:pStyle w:val="Heading1"/>
        <w:spacing w:before="90"/>
      </w:pPr>
      <w:r>
        <w:rPr>
          <w:u w:val="thick"/>
        </w:rPr>
        <w:t>6</w:t>
      </w:r>
    </w:p>
    <w:p>
      <w:pPr>
        <w:spacing w:line="273" w:lineRule="exact" w:before="2"/>
        <w:ind w:left="781" w:right="0" w:firstLine="0"/>
        <w:jc w:val="left"/>
        <w:rPr>
          <w:b/>
          <w:sz w:val="24"/>
        </w:rPr>
      </w:pPr>
      <w:r>
        <w:rPr>
          <w:b/>
          <w:sz w:val="24"/>
          <w:u w:val="thick"/>
        </w:rPr>
        <w:t>The Enfield Gov / Email’s Issue:</w:t>
      </w:r>
    </w:p>
    <w:p>
      <w:pPr>
        <w:pStyle w:val="BodyText"/>
        <w:spacing w:line="273" w:lineRule="exact"/>
      </w:pPr>
      <w:r>
        <w:rPr/>
        <w:t>773. Lorraine Cordell _Re_ PC_6804_13_ (2)</w:t>
      </w:r>
    </w:p>
    <w:p>
      <w:pPr>
        <w:spacing w:before="2"/>
        <w:ind w:left="781" w:right="0" w:firstLine="0"/>
        <w:jc w:val="left"/>
        <w:rPr>
          <w:sz w:val="24"/>
        </w:rPr>
      </w:pPr>
      <w:r>
        <w:rPr>
          <w:b/>
          <w:sz w:val="24"/>
        </w:rPr>
        <w:t>/ Page Numbers: </w:t>
      </w:r>
      <w:r>
        <w:rPr>
          <w:sz w:val="24"/>
        </w:rPr>
        <w:t>3095,3096,3097,3098,3099,3100,</w:t>
      </w:r>
    </w:p>
    <w:p>
      <w:pPr>
        <w:pStyle w:val="BodyText"/>
        <w:spacing w:before="1"/>
      </w:pPr>
      <w:r>
        <w:rPr>
          <w:b/>
        </w:rPr>
        <w:t>From: </w:t>
      </w:r>
      <w:r>
        <w:rPr/>
        <w:t>Lorraine Cordell [</w:t>
      </w:r>
      <w:hyperlink r:id="rId34">
        <w:r>
          <w:rPr>
            <w:color w:val="0000FF"/>
            <w:u w:val="single" w:color="0000FF"/>
          </w:rPr>
          <w:t>lorraine32@blueyonder.co.uk</w:t>
        </w:r>
      </w:hyperlink>
      <w:r>
        <w:rPr/>
        <w:t>]</w:t>
      </w:r>
    </w:p>
    <w:p>
      <w:pPr>
        <w:spacing w:before="2"/>
        <w:ind w:left="781" w:right="0" w:firstLine="0"/>
        <w:jc w:val="left"/>
        <w:rPr>
          <w:sz w:val="24"/>
        </w:rPr>
      </w:pPr>
      <w:r>
        <w:rPr>
          <w:b/>
          <w:sz w:val="24"/>
        </w:rPr>
        <w:t>Sent: </w:t>
      </w:r>
      <w:r>
        <w:rPr>
          <w:sz w:val="24"/>
        </w:rPr>
        <w:t>21 March </w:t>
      </w:r>
      <w:r>
        <w:rPr>
          <w:b/>
          <w:sz w:val="24"/>
        </w:rPr>
        <w:t>2017 </w:t>
      </w:r>
      <w:r>
        <w:rPr>
          <w:sz w:val="24"/>
        </w:rPr>
        <w:t>19:26</w:t>
      </w:r>
    </w:p>
    <w:p>
      <w:pPr>
        <w:pStyle w:val="BodyText"/>
        <w:spacing w:line="273" w:lineRule="exact" w:before="1"/>
      </w:pPr>
      <w:r>
        <w:rPr>
          <w:b/>
        </w:rPr>
        <w:t>To: </w:t>
      </w:r>
      <w:hyperlink r:id="rId35">
        <w:r>
          <w:rPr/>
          <w:t>'</w:t>
        </w:r>
        <w:r>
          <w:rPr>
            <w:color w:val="0000FF"/>
            <w:u w:val="single" w:color="0000FF"/>
          </w:rPr>
          <w:t>Jamie.Newman@met.pnn.police.uk</w:t>
        </w:r>
        <w:r>
          <w:rPr/>
          <w:t>'</w:t>
        </w:r>
      </w:hyperlink>
    </w:p>
    <w:p>
      <w:pPr>
        <w:spacing w:line="242" w:lineRule="auto" w:before="0"/>
        <w:ind w:left="781" w:right="7915" w:firstLine="0"/>
        <w:jc w:val="left"/>
        <w:rPr>
          <w:sz w:val="24"/>
        </w:rPr>
      </w:pPr>
      <w:r>
        <w:rPr>
          <w:b/>
          <w:sz w:val="24"/>
        </w:rPr>
        <w:t>Subject: RE: </w:t>
      </w:r>
      <w:r>
        <w:rPr>
          <w:sz w:val="24"/>
        </w:rPr>
        <w:t>PC/6804/13 Dear Jamie Newman</w:t>
      </w:r>
    </w:p>
    <w:p>
      <w:pPr>
        <w:pStyle w:val="BodyText"/>
        <w:ind w:right="1464"/>
      </w:pPr>
      <w:r>
        <w:rPr/>
        <w:t>I would like to apologise the late reply to your email, I've had some major issues, the ceiling come down in my front room, I then had to have my boiler changed everything went seriously wrong with this also. I have a number of health problems and had to end up having two operations, I only got released from hospital on 17 March </w:t>
      </w:r>
      <w:r>
        <w:rPr>
          <w:b/>
        </w:rPr>
        <w:t>2017</w:t>
      </w:r>
      <w:r>
        <w:rPr/>
        <w:t>, I have got someone coming around this weekend to get the file from the loft I did </w:t>
      </w:r>
      <w:r>
        <w:rPr>
          <w:spacing w:val="-3"/>
        </w:rPr>
        <w:t>not </w:t>
      </w:r>
      <w:r>
        <w:rPr/>
        <w:t>forget this </w:t>
      </w:r>
      <w:r>
        <w:rPr>
          <w:spacing w:val="-3"/>
        </w:rPr>
        <w:t>needed </w:t>
      </w:r>
      <w:r>
        <w:rPr/>
        <w:t>to be done, so you should have it by Saturday or Sunday as I will scan it in and send </w:t>
      </w:r>
      <w:r>
        <w:rPr>
          <w:spacing w:val="4"/>
        </w:rPr>
        <w:t>it </w:t>
      </w:r>
      <w:r>
        <w:rPr/>
        <w:t>straight</w:t>
      </w:r>
      <w:r>
        <w:rPr>
          <w:spacing w:val="-38"/>
        </w:rPr>
        <w:t> </w:t>
      </w:r>
      <w:r>
        <w:rPr/>
        <w:t>over to you as soon </w:t>
      </w:r>
      <w:r>
        <w:rPr>
          <w:spacing w:val="2"/>
        </w:rPr>
        <w:t>as </w:t>
      </w:r>
      <w:r>
        <w:rPr/>
        <w:t>I get my hands on it. Once again like to apologise for the late</w:t>
      </w:r>
      <w:r>
        <w:rPr>
          <w:spacing w:val="-29"/>
        </w:rPr>
        <w:t> </w:t>
      </w:r>
      <w:r>
        <w:rPr/>
        <w:t>reply.</w:t>
      </w:r>
    </w:p>
    <w:p>
      <w:pPr>
        <w:pStyle w:val="BodyText"/>
        <w:spacing w:line="235" w:lineRule="auto" w:before="4"/>
        <w:ind w:right="8856"/>
      </w:pPr>
      <w:r>
        <w:rPr/>
        <w:t>Regards Lorraine Cordell</w:t>
      </w:r>
    </w:p>
    <w:p>
      <w:pPr>
        <w:pStyle w:val="BodyText"/>
        <w:spacing w:before="2"/>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line="242" w:lineRule="auto" w:before="1"/>
        <w:ind w:left="781" w:right="7169" w:firstLine="0"/>
        <w:jc w:val="left"/>
        <w:rPr>
          <w:sz w:val="24"/>
        </w:rPr>
      </w:pPr>
      <w:r>
        <w:rPr>
          <w:b/>
          <w:sz w:val="24"/>
        </w:rPr>
        <w:t>Sent: </w:t>
      </w:r>
      <w:r>
        <w:rPr>
          <w:sz w:val="24"/>
        </w:rPr>
        <w:t>28 February </w:t>
      </w:r>
      <w:r>
        <w:rPr>
          <w:b/>
          <w:sz w:val="24"/>
        </w:rPr>
        <w:t>2017 </w:t>
      </w:r>
      <w:r>
        <w:rPr>
          <w:sz w:val="24"/>
        </w:rPr>
        <w:t>08:01 </w:t>
      </w:r>
      <w:r>
        <w:rPr>
          <w:b/>
          <w:sz w:val="24"/>
        </w:rPr>
        <w:t>To: </w:t>
      </w:r>
      <w:hyperlink r:id="rId34">
        <w:r>
          <w:rPr>
            <w:color w:val="0000FF"/>
            <w:sz w:val="24"/>
            <w:u w:val="single" w:color="0000FF"/>
          </w:rPr>
          <w:t>lorraine32@blueyonder.co.uk</w:t>
        </w:r>
      </w:hyperlink>
      <w:r>
        <w:rPr>
          <w:color w:val="0000FF"/>
          <w:sz w:val="24"/>
        </w:rPr>
        <w:t> </w:t>
      </w:r>
      <w:r>
        <w:rPr>
          <w:b/>
          <w:sz w:val="24"/>
        </w:rPr>
        <w:t>Subject: RE:</w:t>
      </w:r>
      <w:r>
        <w:rPr>
          <w:b/>
          <w:spacing w:val="5"/>
          <w:sz w:val="24"/>
        </w:rPr>
        <w:t> </w:t>
      </w:r>
      <w:r>
        <w:rPr>
          <w:sz w:val="24"/>
        </w:rPr>
        <w:t>PC/6804/13</w:t>
      </w:r>
    </w:p>
    <w:p>
      <w:pPr>
        <w:pStyle w:val="BodyText"/>
        <w:spacing w:line="265" w:lineRule="exact"/>
      </w:pPr>
      <w:r>
        <w:rPr/>
        <w:t>Hello Ms Cordell,</w:t>
      </w:r>
    </w:p>
    <w:p>
      <w:pPr>
        <w:pStyle w:val="BodyText"/>
        <w:spacing w:line="242" w:lineRule="auto" w:before="2"/>
        <w:ind w:right="1502"/>
      </w:pPr>
      <w:r>
        <w:rPr/>
        <w:t>I hope this email finds you well. Have you managed to retrieve the transcript from your loft? Or failing that have you a timescale for doing so?</w:t>
      </w:r>
    </w:p>
    <w:p>
      <w:pPr>
        <w:pStyle w:val="BodyText"/>
        <w:spacing w:line="235" w:lineRule="auto" w:before="2"/>
        <w:ind w:right="3717"/>
      </w:pPr>
      <w:r>
        <w:rPr/>
        <w:t>I appreciate you’ve been ill lately. Any issues please do get in touch. Kind regards</w:t>
      </w:r>
    </w:p>
    <w:p>
      <w:pPr>
        <w:pStyle w:val="BodyText"/>
        <w:spacing w:line="242" w:lineRule="auto" w:before="3"/>
        <w:ind w:right="1464"/>
      </w:pPr>
      <w:r>
        <w:rPr/>
        <w:t>Jamie Newman | Serious Misconduct Investigation Unit (SMIU) | Directorate of Professional Standards |</w:t>
      </w:r>
    </w:p>
    <w:p>
      <w:pPr>
        <w:pStyle w:val="BodyText"/>
        <w:spacing w:line="274" w:lineRule="exact"/>
      </w:pPr>
      <w:r>
        <w:rPr/>
        <w:t>Met Phone 786675</w:t>
      </w:r>
    </w:p>
    <w:p>
      <w:pPr>
        <w:pStyle w:val="BodyText"/>
        <w:spacing w:line="273" w:lineRule="exact" w:before="1"/>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before="2"/>
        <w:ind w:right="2996"/>
      </w:pPr>
      <w:r>
        <w:rPr/>
        <w:t>Address Empress State Building, 22nd Floor, Lillie Road, London, SW6 1TR 'Setting the bar and upholding standards without fear or favour’</w:t>
      </w:r>
    </w:p>
    <w:p>
      <w:pPr>
        <w:pStyle w:val="BodyText"/>
        <w:spacing w:before="3"/>
      </w:pPr>
      <w:r>
        <w:rPr>
          <w:b/>
        </w:rPr>
        <w:t>From: </w:t>
      </w:r>
      <w:r>
        <w:rPr/>
        <w:t>Lorraine Cordell [mailto: </w:t>
      </w:r>
      <w:hyperlink r:id="rId9">
        <w:r>
          <w:rPr>
            <w:color w:val="0000FF"/>
            <w:u w:val="single" w:color="0000FF"/>
          </w:rPr>
          <w:t>lorraine32@blueyonder.co.uk</w:t>
        </w:r>
      </w:hyperlink>
      <w:r>
        <w:rPr/>
        <w:t>]</w:t>
      </w:r>
    </w:p>
    <w:p>
      <w:pPr>
        <w:spacing w:line="273" w:lineRule="exact" w:before="2"/>
        <w:ind w:left="781" w:right="0" w:firstLine="0"/>
        <w:jc w:val="left"/>
        <w:rPr>
          <w:sz w:val="24"/>
        </w:rPr>
      </w:pPr>
      <w:r>
        <w:rPr>
          <w:b/>
          <w:sz w:val="24"/>
        </w:rPr>
        <w:t>Sent: </w:t>
      </w:r>
      <w:r>
        <w:rPr>
          <w:sz w:val="24"/>
        </w:rPr>
        <w:t>03 February </w:t>
      </w:r>
      <w:r>
        <w:rPr>
          <w:b/>
          <w:sz w:val="24"/>
        </w:rPr>
        <w:t>2017 </w:t>
      </w:r>
      <w:r>
        <w:rPr>
          <w:sz w:val="24"/>
        </w:rPr>
        <w:t>10:03</w:t>
      </w:r>
    </w:p>
    <w:p>
      <w:pPr>
        <w:pStyle w:val="BodyText"/>
        <w:spacing w:line="242" w:lineRule="auto"/>
        <w:ind w:right="4070"/>
      </w:pPr>
      <w:r>
        <w:rPr>
          <w:b/>
        </w:rPr>
        <w:t>To: </w:t>
      </w:r>
      <w:r>
        <w:rPr/>
        <w:t>Newman Jamie M ‐ HQ Directorate of Professional Standards </w:t>
      </w:r>
      <w:hyperlink r:id="rId35">
        <w:r>
          <w:rPr>
            <w:color w:val="0000FF"/>
            <w:u w:val="single" w:color="0000FF"/>
          </w:rPr>
          <w:t>Jamie.Newman@met.pnn.police.uk</w:t>
        </w:r>
      </w:hyperlink>
    </w:p>
    <w:p>
      <w:pPr>
        <w:spacing w:line="242" w:lineRule="auto" w:before="0"/>
        <w:ind w:left="781" w:right="7915" w:firstLine="0"/>
        <w:jc w:val="left"/>
        <w:rPr>
          <w:sz w:val="24"/>
        </w:rPr>
      </w:pPr>
      <w:r>
        <w:rPr>
          <w:b/>
          <w:sz w:val="24"/>
        </w:rPr>
        <w:t>Subject: RE: </w:t>
      </w:r>
      <w:r>
        <w:rPr>
          <w:sz w:val="24"/>
        </w:rPr>
        <w:t>PC/6804/13 Dear Jamie Newman</w:t>
      </w:r>
    </w:p>
    <w:p>
      <w:pPr>
        <w:spacing w:after="0" w:line="242" w:lineRule="auto"/>
        <w:jc w:val="left"/>
        <w:rPr>
          <w:sz w:val="24"/>
        </w:rPr>
        <w:sectPr>
          <w:pgSz w:w="11910" w:h="16840"/>
          <w:pgMar w:top="1360" w:bottom="280" w:left="660" w:right="0"/>
        </w:sectPr>
      </w:pPr>
    </w:p>
    <w:p>
      <w:pPr>
        <w:pStyle w:val="BodyText"/>
        <w:spacing w:line="242" w:lineRule="auto" w:before="64"/>
        <w:ind w:right="1824"/>
      </w:pPr>
      <w:r>
        <w:rPr/>
        <w:t>Sorry for the late reply to the below email the last days I have been up the hospital having tests done due to</w:t>
      </w:r>
    </w:p>
    <w:p>
      <w:pPr>
        <w:pStyle w:val="BodyText"/>
        <w:spacing w:line="242" w:lineRule="auto"/>
        <w:ind w:right="1710"/>
      </w:pPr>
      <w:r>
        <w:rPr/>
        <w:t>illness, but I will pull out the file I was sent over the weekend as it was put away, I think in my loft so will need to get someone to go up and get it from my file boxes up there this weekend. I will get this over to you as soon as I can.</w:t>
      </w:r>
    </w:p>
    <w:p>
      <w:pPr>
        <w:pStyle w:val="BodyText"/>
        <w:spacing w:line="242" w:lineRule="auto"/>
        <w:ind w:right="9622"/>
      </w:pPr>
      <w:r>
        <w:rPr/>
        <w:t>Regards Lorraine</w:t>
      </w:r>
    </w:p>
    <w:p>
      <w:pPr>
        <w:pStyle w:val="Heading1"/>
        <w:spacing w:line="266" w:lineRule="exact"/>
      </w:pPr>
      <w:r>
        <w:rPr>
          <w:u w:val="thick"/>
        </w:rPr>
        <w:t>3085,3086,3087,3088,3089,3090,3091,3092,3093,3094,</w:t>
      </w:r>
    </w:p>
    <w:p>
      <w:pPr>
        <w:pStyle w:val="BodyText"/>
        <w:spacing w:before="4"/>
        <w:ind w:left="0"/>
        <w:rPr>
          <w:b/>
          <w:sz w:val="15"/>
        </w:rPr>
      </w:pPr>
    </w:p>
    <w:p>
      <w:pPr>
        <w:spacing w:before="90"/>
        <w:ind w:left="781" w:right="0" w:firstLine="0"/>
        <w:jc w:val="left"/>
        <w:rPr>
          <w:b/>
          <w:sz w:val="24"/>
        </w:rPr>
      </w:pPr>
      <w:r>
        <w:rPr>
          <w:b/>
          <w:sz w:val="24"/>
          <w:u w:val="thick"/>
        </w:rPr>
        <w:t>7</w:t>
      </w:r>
    </w:p>
    <w:p>
      <w:pPr>
        <w:spacing w:before="1"/>
        <w:ind w:left="781" w:right="0" w:firstLine="0"/>
        <w:jc w:val="left"/>
        <w:rPr>
          <w:b/>
          <w:sz w:val="24"/>
        </w:rPr>
      </w:pPr>
      <w:r>
        <w:rPr>
          <w:b/>
          <w:sz w:val="24"/>
          <w:u w:val="thick"/>
        </w:rPr>
        <w:t>1 x Email</w:t>
      </w:r>
    </w:p>
    <w:p>
      <w:pPr>
        <w:pStyle w:val="BodyText"/>
        <w:spacing w:line="273" w:lineRule="exact" w:before="2"/>
      </w:pPr>
      <w:r>
        <w:rPr/>
        <w:t>me to Mother defense work!</w:t>
      </w:r>
    </w:p>
    <w:p>
      <w:pPr>
        <w:spacing w:line="242" w:lineRule="auto" w:before="0"/>
        <w:ind w:left="781" w:right="6763" w:firstLine="0"/>
        <w:jc w:val="left"/>
        <w:rPr>
          <w:sz w:val="24"/>
        </w:rPr>
      </w:pPr>
      <w:r>
        <w:rPr>
          <w:b/>
          <w:sz w:val="24"/>
        </w:rPr>
        <w:t>Date: </w:t>
      </w:r>
      <w:r>
        <w:rPr>
          <w:sz w:val="24"/>
        </w:rPr>
        <w:t>Tuesday, 21 March 2017, 13:10 </w:t>
      </w:r>
      <w:r>
        <w:rPr>
          <w:b/>
          <w:sz w:val="24"/>
        </w:rPr>
        <w:t>Subject: </w:t>
      </w:r>
      <w:r>
        <w:rPr>
          <w:sz w:val="24"/>
        </w:rPr>
        <w:t>letter </w:t>
      </w:r>
      <w:r>
        <w:rPr>
          <w:b/>
          <w:sz w:val="24"/>
        </w:rPr>
        <w:t>from: </w:t>
      </w:r>
      <w:r>
        <w:rPr>
          <w:sz w:val="24"/>
        </w:rPr>
        <w:t>Rewired </w:t>
      </w:r>
      <w:hyperlink r:id="rId10">
        <w:r>
          <w:rPr>
            <w:color w:val="0000FF"/>
            <w:sz w:val="24"/>
            <w:u w:val="single" w:color="0000FF"/>
          </w:rPr>
          <w:t>re_wired@ymail.com</w:t>
        </w:r>
      </w:hyperlink>
    </w:p>
    <w:p>
      <w:pPr>
        <w:pStyle w:val="BodyText"/>
        <w:spacing w:line="273" w:lineRule="exact"/>
      </w:pPr>
      <w:r>
        <w:rPr>
          <w:b/>
        </w:rPr>
        <w:t>To: </w:t>
      </w:r>
      <w:hyperlink r:id="rId9">
        <w:r>
          <w:rPr>
            <w:color w:val="0000FF"/>
            <w:u w:val="single" w:color="0000FF"/>
          </w:rPr>
          <w:t>Mother! 32@blueyonder.co.uk</w:t>
        </w:r>
      </w:hyperlink>
    </w:p>
    <w:p>
      <w:pPr>
        <w:pStyle w:val="BodyText"/>
      </w:pPr>
      <w:r>
        <w:rPr/>
        <w:t>Attachments IN THE new n latest new new.doc (206.00 KB)</w:t>
      </w:r>
    </w:p>
    <w:p>
      <w:pPr>
        <w:pStyle w:val="BodyText"/>
        <w:spacing w:before="6"/>
        <w:ind w:left="0"/>
        <w:rPr>
          <w:sz w:val="23"/>
        </w:rPr>
      </w:pPr>
    </w:p>
    <w:p>
      <w:pPr>
        <w:pStyle w:val="Heading1"/>
      </w:pPr>
      <w:r>
        <w:rPr>
          <w:u w:val="thick"/>
        </w:rPr>
        <w:t>George Quinton</w:t>
      </w:r>
    </w:p>
    <w:p>
      <w:pPr>
        <w:pStyle w:val="BodyText"/>
        <w:spacing w:before="2"/>
      </w:pPr>
      <w:r>
        <w:rPr/>
        <w:t>got involved in assaulting me with his friends!</w:t>
      </w:r>
    </w:p>
    <w:p>
      <w:pPr>
        <w:pStyle w:val="BodyText"/>
        <w:ind w:left="0"/>
        <w:rPr>
          <w:sz w:val="26"/>
        </w:rPr>
      </w:pPr>
    </w:p>
    <w:p>
      <w:pPr>
        <w:pStyle w:val="BodyText"/>
        <w:spacing w:before="9"/>
        <w:ind w:left="0"/>
        <w:rPr>
          <w:sz w:val="21"/>
        </w:rPr>
      </w:pPr>
    </w:p>
    <w:p>
      <w:pPr>
        <w:pStyle w:val="Heading1"/>
      </w:pPr>
      <w:r>
        <w:rPr>
          <w:u w:val="thick"/>
        </w:rPr>
        <w:t>29.</w:t>
      </w:r>
    </w:p>
    <w:p>
      <w:pPr>
        <w:spacing w:before="1"/>
        <w:ind w:left="781" w:right="0" w:firstLine="0"/>
        <w:jc w:val="left"/>
        <w:rPr>
          <w:b/>
          <w:sz w:val="24"/>
        </w:rPr>
      </w:pPr>
      <w:r>
        <w:rPr>
          <w:b/>
          <w:sz w:val="24"/>
          <w:u w:val="thick"/>
        </w:rPr>
        <w:t>Additional Email Attachments &amp; Emails / Issue:</w:t>
      </w:r>
    </w:p>
    <w:p>
      <w:pPr>
        <w:pStyle w:val="BodyText"/>
        <w:spacing w:line="242" w:lineRule="auto" w:before="2"/>
        <w:ind w:right="2403"/>
      </w:pPr>
      <w:r>
        <w:rPr/>
        <w:t>Lemmy Nwabuisi RE Anti-Social Behaviour Allegations against Mr Simon Cordell Double1</w:t>
      </w:r>
    </w:p>
    <w:p>
      <w:pPr>
        <w:pStyle w:val="BodyText"/>
        <w:spacing w:line="271" w:lineRule="exact"/>
      </w:pPr>
      <w:r>
        <w:rPr/>
        <w:t>21/03/2017</w:t>
      </w:r>
    </w:p>
    <w:p>
      <w:pPr>
        <w:spacing w:line="273" w:lineRule="exact" w:before="0"/>
        <w:ind w:left="781" w:right="0" w:firstLine="0"/>
        <w:jc w:val="left"/>
        <w:rPr>
          <w:sz w:val="24"/>
        </w:rPr>
      </w:pPr>
      <w:r>
        <w:rPr>
          <w:sz w:val="24"/>
        </w:rPr>
        <w:t>/ </w:t>
      </w:r>
      <w:r>
        <w:rPr>
          <w:b/>
          <w:sz w:val="24"/>
        </w:rPr>
        <w:t>Page Numbers: </w:t>
      </w:r>
      <w:r>
        <w:rPr>
          <w:sz w:val="24"/>
        </w:rPr>
        <w:t>105,106,107,108,109,110,111,112,113,114</w:t>
      </w:r>
    </w:p>
    <w:p>
      <w:pPr>
        <w:pStyle w:val="BodyText"/>
        <w:spacing w:before="1"/>
      </w:pPr>
      <w:r>
        <w:rPr/>
        <w:t>--</w:t>
      </w:r>
    </w:p>
    <w:p>
      <w:pPr>
        <w:pStyle w:val="Heading1"/>
        <w:spacing w:before="2"/>
      </w:pPr>
      <w:r>
        <w:rPr/>
        <w:t>105,</w:t>
      </w:r>
    </w:p>
    <w:p>
      <w:pPr>
        <w:pStyle w:val="BodyText"/>
        <w:spacing w:before="2"/>
      </w:pPr>
      <w:r>
        <w:rPr>
          <w:b/>
        </w:rPr>
        <w:t>From: </w:t>
      </w:r>
      <w:r>
        <w:rPr/>
        <w:t>Lemmy Nwabuisi &lt;</w:t>
      </w:r>
      <w:hyperlink r:id="rId19">
        <w:r>
          <w:rPr>
            <w:color w:val="0000FF"/>
            <w:u w:val="single" w:color="0000FF"/>
          </w:rPr>
          <w:t>Lemmy.NWABUISI@enfield.gov.uk</w:t>
        </w:r>
      </w:hyperlink>
      <w:r>
        <w:rPr/>
        <w:t>&gt;</w:t>
      </w:r>
    </w:p>
    <w:p>
      <w:pPr>
        <w:spacing w:line="273" w:lineRule="exact" w:before="1"/>
        <w:ind w:left="781" w:right="0" w:firstLine="0"/>
        <w:jc w:val="left"/>
        <w:rPr>
          <w:sz w:val="24"/>
        </w:rPr>
      </w:pPr>
      <w:r>
        <w:rPr>
          <w:b/>
          <w:sz w:val="24"/>
        </w:rPr>
        <w:t>Sent: </w:t>
      </w:r>
      <w:r>
        <w:rPr>
          <w:sz w:val="24"/>
        </w:rPr>
        <w:t>21 March 2017 16:26</w:t>
      </w:r>
    </w:p>
    <w:p>
      <w:pPr>
        <w:pStyle w:val="BodyText"/>
        <w:spacing w:line="273" w:lineRule="exact"/>
      </w:pPr>
      <w:r>
        <w:rPr>
          <w:b/>
        </w:rPr>
        <w:t>To: </w:t>
      </w:r>
      <w:r>
        <w:rPr/>
        <w:t>Lorraine Cordell</w:t>
      </w:r>
    </w:p>
    <w:p>
      <w:pPr>
        <w:pStyle w:val="BodyText"/>
        <w:spacing w:before="2"/>
      </w:pPr>
      <w:r>
        <w:rPr>
          <w:b/>
        </w:rPr>
        <w:t>Subject: </w:t>
      </w:r>
      <w:r>
        <w:rPr/>
        <w:t>RE: Anti-Social Behaviour Allegations against Mr Simon Cordell</w:t>
      </w:r>
    </w:p>
    <w:p>
      <w:pPr>
        <w:pStyle w:val="Heading1"/>
        <w:spacing w:before="2"/>
      </w:pPr>
      <w:r>
        <w:rPr/>
        <w:t>[SEC=OFFICIAL]</w:t>
      </w:r>
    </w:p>
    <w:p>
      <w:pPr>
        <w:spacing w:line="235" w:lineRule="auto" w:before="6"/>
        <w:ind w:left="781" w:right="7842" w:firstLine="0"/>
        <w:jc w:val="left"/>
        <w:rPr>
          <w:sz w:val="24"/>
        </w:rPr>
      </w:pPr>
      <w:r>
        <w:rPr>
          <w:b/>
          <w:sz w:val="24"/>
        </w:rPr>
        <w:t>Classification: </w:t>
      </w:r>
      <w:r>
        <w:rPr>
          <w:sz w:val="24"/>
        </w:rPr>
        <w:t>OFFICIAL Dear Ms Cordell,</w:t>
      </w:r>
    </w:p>
    <w:p>
      <w:pPr>
        <w:pStyle w:val="BodyText"/>
        <w:spacing w:before="2"/>
      </w:pPr>
      <w:r>
        <w:rPr/>
        <w:t>Thanks for your email.</w:t>
      </w:r>
    </w:p>
    <w:p>
      <w:pPr>
        <w:pStyle w:val="BodyText"/>
        <w:spacing w:before="2"/>
      </w:pPr>
      <w:r>
        <w:rPr/>
        <w:t>I sorry to hear learn that you have been unwell, I wish you speedy recovery.</w:t>
      </w:r>
    </w:p>
    <w:p>
      <w:pPr>
        <w:pStyle w:val="BodyText"/>
        <w:spacing w:line="237" w:lineRule="auto" w:before="3"/>
        <w:ind w:right="1491"/>
      </w:pPr>
      <w:r>
        <w:rPr/>
        <w:t>The first letter I wrote to Mr Cordell was dated 29 November 2016 and not 29 December so apologies for the mistake and the first meeting was 6 December 2016 and not 6 January 2017 as you stated in your email below.</w:t>
      </w:r>
    </w:p>
    <w:p>
      <w:pPr>
        <w:pStyle w:val="BodyText"/>
        <w:spacing w:before="4"/>
        <w:ind w:right="1502"/>
      </w:pPr>
      <w:r>
        <w:rPr/>
        <w:t>I am not aware that Mr Cordell is unable to leave his flat due to health reasons as he has not provided us with a letter from his Doctor to support this claim. Also when Mr Cordell telephoned me on 17 February 2017 following my letter to him dated 16 February 2017, he informed me that he will not come to the Civic Centre or the council offices in Edmonton Green because there are gang members looking for him in these areas. I cannot recall him saying anything about him not being able to leave his flat due to health reasons. Also Mr Cordell chased my car down the road when I went to deliver my last letter to his flat on 17 March 2017, this is not the attitude of someone who cannot leave his flat for health reasons.</w:t>
      </w:r>
    </w:p>
    <w:p>
      <w:pPr>
        <w:spacing w:after="0"/>
        <w:sectPr>
          <w:pgSz w:w="11910" w:h="16840"/>
          <w:pgMar w:top="1360" w:bottom="280" w:left="660" w:right="0"/>
        </w:sectPr>
      </w:pPr>
    </w:p>
    <w:p>
      <w:pPr>
        <w:pStyle w:val="BodyText"/>
        <w:spacing w:before="64"/>
        <w:ind w:right="1464"/>
      </w:pPr>
      <w:r>
        <w:rPr/>
        <w:t>I am inviting Mr Cordell to a formal meeting to discuss the allegations made against him and due to the serious nature of the allegations, the meeting will have been held in the council offices with a minute taker present. However if Mr Cordell presents a letter from his doctor stating that he is unable to leave his flat for health reason, then we can discuss an alternative venue. I am happy for Mr Cordell to bring someone with him to the meeting.</w:t>
      </w:r>
    </w:p>
    <w:p>
      <w:pPr>
        <w:pStyle w:val="BodyText"/>
        <w:spacing w:before="1"/>
        <w:ind w:right="8688"/>
      </w:pPr>
      <w:r>
        <w:rPr/>
        <w:t>Kind Regards Lemmy Nwabuisi</w:t>
      </w:r>
    </w:p>
    <w:p>
      <w:pPr>
        <w:pStyle w:val="BodyText"/>
        <w:spacing w:line="242" w:lineRule="auto"/>
        <w:ind w:right="6896"/>
      </w:pPr>
      <w:r>
        <w:rPr/>
        <w:t>Anti-Social Behaviour Team Community Safety Unit Environmental &amp; Community Safety B Block North</w:t>
      </w:r>
    </w:p>
    <w:p>
      <w:pPr>
        <w:pStyle w:val="BodyText"/>
        <w:spacing w:line="237" w:lineRule="auto"/>
        <w:ind w:right="9229"/>
      </w:pPr>
      <w:r>
        <w:rPr/>
        <w:t>Civic Centre Enfield EN13XA</w:t>
      </w:r>
    </w:p>
    <w:p>
      <w:pPr>
        <w:pStyle w:val="BodyText"/>
      </w:pPr>
      <w:r>
        <w:rPr>
          <w:b/>
        </w:rPr>
        <w:t>Tel: </w:t>
      </w:r>
      <w:r>
        <w:rPr/>
        <w:t>020 8379 5354 Mob: 07583115576</w:t>
      </w:r>
    </w:p>
    <w:p>
      <w:pPr>
        <w:spacing w:before="0"/>
        <w:ind w:left="781" w:right="0" w:firstLine="0"/>
        <w:jc w:val="left"/>
        <w:rPr>
          <w:sz w:val="24"/>
        </w:rPr>
      </w:pPr>
      <w:r>
        <w:rPr>
          <w:b/>
          <w:sz w:val="24"/>
        </w:rPr>
        <w:t>From: </w:t>
      </w:r>
      <w:r>
        <w:rPr>
          <w:sz w:val="24"/>
        </w:rPr>
        <w:t>Lorraine Cordell [</w:t>
      </w:r>
      <w:hyperlink r:id="rId9">
        <w:r>
          <w:rPr>
            <w:b/>
            <w:sz w:val="24"/>
          </w:rPr>
          <w:t>mailto:</w:t>
        </w:r>
        <w:r>
          <w:rPr>
            <w:color w:val="0000FF"/>
            <w:sz w:val="24"/>
            <w:u w:val="single" w:color="0000FF"/>
          </w:rPr>
          <w:t>lorraine32@blueyonder.co.uk</w:t>
        </w:r>
      </w:hyperlink>
      <w:r>
        <w:rPr>
          <w:sz w:val="24"/>
        </w:rPr>
        <w:t>]</w:t>
      </w:r>
    </w:p>
    <w:p>
      <w:pPr>
        <w:spacing w:line="273" w:lineRule="exact" w:before="0"/>
        <w:ind w:left="781" w:right="0" w:firstLine="0"/>
        <w:jc w:val="left"/>
        <w:rPr>
          <w:sz w:val="24"/>
        </w:rPr>
      </w:pPr>
      <w:r>
        <w:rPr>
          <w:b/>
          <w:sz w:val="24"/>
        </w:rPr>
        <w:t>Sent: </w:t>
      </w:r>
      <w:r>
        <w:rPr>
          <w:sz w:val="24"/>
        </w:rPr>
        <w:t>20 March 2017 14:08</w:t>
      </w:r>
    </w:p>
    <w:p>
      <w:pPr>
        <w:pStyle w:val="BodyText"/>
        <w:spacing w:line="273" w:lineRule="exact"/>
      </w:pPr>
      <w:r>
        <w:rPr>
          <w:b/>
        </w:rPr>
        <w:t>To: </w:t>
      </w:r>
      <w:r>
        <w:rPr/>
        <w:t>Lemmy Nwabuisi &lt;</w:t>
      </w:r>
      <w:hyperlink r:id="rId19">
        <w:r>
          <w:rPr>
            <w:color w:val="0000FF"/>
            <w:u w:val="single" w:color="0000FF"/>
          </w:rPr>
          <w:t>Lemmy.NWABUISI@enfield.gov.uk</w:t>
        </w:r>
      </w:hyperlink>
      <w:r>
        <w:rPr/>
        <w:t>&gt;</w:t>
      </w:r>
    </w:p>
    <w:p>
      <w:pPr>
        <w:pStyle w:val="BodyText"/>
        <w:spacing w:before="1"/>
      </w:pPr>
      <w:r>
        <w:rPr>
          <w:b/>
        </w:rPr>
        <w:t>Subject: </w:t>
      </w:r>
      <w:r>
        <w:rPr/>
        <w:t>RE: Anti-Social Behaviour Allegations against Mr Simon Cordell</w:t>
      </w:r>
    </w:p>
    <w:p>
      <w:pPr>
        <w:pStyle w:val="Heading1"/>
        <w:spacing w:before="2"/>
        <w:ind w:right="8512"/>
      </w:pPr>
      <w:r>
        <w:rPr/>
        <w:t>[SEC=OFFICIAL] 18/03/2017</w:t>
      </w:r>
    </w:p>
    <w:p>
      <w:pPr>
        <w:pStyle w:val="BodyText"/>
        <w:spacing w:line="273" w:lineRule="exact" w:before="3"/>
      </w:pPr>
      <w:r>
        <w:rPr/>
        <w:t>Dear Lemmy Nwabuisi</w:t>
      </w:r>
    </w:p>
    <w:p>
      <w:pPr>
        <w:pStyle w:val="BodyText"/>
        <w:spacing w:line="242" w:lineRule="auto"/>
        <w:ind w:right="1502"/>
      </w:pPr>
      <w:r>
        <w:rPr/>
        <w:t>I'd like to apologise for the late reply to this email, I've just come out of hospital after undergoing two operations and only got released from hospital late on the 17 March 2017. You stated in your letter to Mr Cordell, that the first letter you wrote was dated 29 December 2016, and that you set a meeting for 6 December 2016 this is incorrect, as the date for the meeting was set for 6 January 2017, yes this meeting was cancelled, you've then</w:t>
      </w:r>
    </w:p>
    <w:p>
      <w:pPr>
        <w:pStyle w:val="Heading1"/>
        <w:spacing w:line="263" w:lineRule="exact"/>
      </w:pPr>
      <w:r>
        <w:rPr/>
        <w:t>106,</w:t>
      </w:r>
    </w:p>
    <w:p>
      <w:pPr>
        <w:pStyle w:val="BodyText"/>
        <w:ind w:right="1451"/>
      </w:pPr>
      <w:r>
        <w:rPr/>
        <w:t>stated you wrote a letter on 31 January 2017 to arrange a meeting for 9 February 2017, this meeting was also cancelled, the reason these two meetings were cancelled was due to the ongoing complaint that was being addressed by Enfield council that still needs addressing but due to the data that came back from the subject access request and it not being completed properly this letter still needs to be reply to, there was also a subject access request that was put in to Enfield Council that we was waiting to be addressed and to receive the data back which as you are aware did take a considerable amount of time, and also the complaint also was delayed in a reply. As stated to you via email we felt it was unjustified to hold a meeting when there was an ongoing complaint, and a subject access request that we was waiting for, as you are aware there are still issues regarding the subject access request, which does need to be addressed.</w:t>
      </w:r>
    </w:p>
    <w:p>
      <w:pPr>
        <w:pStyle w:val="BodyText"/>
        <w:spacing w:before="2"/>
        <w:ind w:right="1492"/>
      </w:pPr>
      <w:r>
        <w:rPr/>
        <w:t>You then stated that she wrote again on 16 February 2017 and arranged a meeting for 22 February 2017 which was also cancelled, but you was also notified there was still issues with the subject access request, and that I had a meeting regarding the issues which was set for the 9 March 2017, I stated to you that I would get back to you with a convenient date for the meeting to take place, but due to illness things have got delayed.</w:t>
      </w:r>
    </w:p>
    <w:p>
      <w:pPr>
        <w:pStyle w:val="BodyText"/>
        <w:spacing w:before="1"/>
        <w:ind w:right="1478"/>
      </w:pPr>
      <w:r>
        <w:rPr/>
        <w:t>You have also stated that it is very unfortunate that there have been repeated refusals to meet in regards to the issues with the neighbours, I feel that this is very misleading we have not refused once to have a meeting with you, but due to ongoing issues meetings have had to be cancelled with a justified reason, so how you can take this as a refusal is beyond me, we have kept you informed at every stage of every letter that you send out giving you reasons as to</w:t>
      </w:r>
    </w:p>
    <w:p>
      <w:pPr>
        <w:spacing w:after="0"/>
        <w:sectPr>
          <w:pgSz w:w="11910" w:h="16840"/>
          <w:pgMar w:top="1360" w:bottom="280" w:left="660" w:right="0"/>
        </w:sectPr>
      </w:pPr>
    </w:p>
    <w:p>
      <w:pPr>
        <w:pStyle w:val="BodyText"/>
        <w:spacing w:line="242" w:lineRule="auto" w:before="64"/>
        <w:ind w:right="1502"/>
      </w:pPr>
      <w:r>
        <w:rPr/>
        <w:t>why the meetings could not take place. Therefore I do not understand how you can interpret this as a refusal.</w:t>
      </w:r>
    </w:p>
    <w:p>
      <w:pPr>
        <w:pStyle w:val="BodyText"/>
        <w:ind w:right="1399"/>
      </w:pPr>
      <w:r>
        <w:rPr/>
        <w:t>You will also be aware that my son does have health problems and that he does not leave his flat, not once have you thought in all the letters that you sent out how someone that does not leave his flat is going to be able to attend a meeting at the Civic Centre, therefore I am asking for the meeting to take place at Mr Cordell's home address, due to Mr Cordell's health, arrangements will need to be made that someone is at the meeting with Mr Cordell, and under no circumstances will Mr Cordell be addressing the issues while he is on his own.</w:t>
      </w:r>
    </w:p>
    <w:p>
      <w:pPr>
        <w:pStyle w:val="BodyText"/>
        <w:ind w:right="1478"/>
      </w:pPr>
      <w:r>
        <w:rPr/>
        <w:t>You have also stated that if Mr Cordell does not attend or set a new date that you will be putting an application seeking possession of his home, it seems that Enfield Council have already made their mind up that Mr Cordell is guilty of what has been alleged in the complaints, you also state that if any further allegations are made against Mr Cordell that you can take legal action, since your last update with the dates has there been any more allegations against Mr Cordell?</w:t>
      </w:r>
    </w:p>
    <w:p>
      <w:pPr>
        <w:pStyle w:val="BodyText"/>
        <w:ind w:right="1502"/>
      </w:pPr>
      <w:r>
        <w:rPr/>
        <w:t>Next week I have a number of hospital appointments so it will really be hard to do the 22 March 2017, if you could get back to me with some dates that the meeting can take place at Mr Cordell's home address I would be most grateful. or if there is any problem with this please let me know.</w:t>
      </w:r>
    </w:p>
    <w:p>
      <w:pPr>
        <w:pStyle w:val="BodyText"/>
        <w:spacing w:line="275" w:lineRule="exact"/>
      </w:pPr>
      <w:r>
        <w:rPr/>
        <w:t>Regards</w:t>
      </w:r>
    </w:p>
    <w:p>
      <w:pPr>
        <w:pStyle w:val="BodyText"/>
      </w:pPr>
      <w:r>
        <w:rPr/>
        <w:t>Miss L Cordell</w:t>
      </w:r>
    </w:p>
    <w:p>
      <w:pPr>
        <w:pStyle w:val="BodyText"/>
      </w:pPr>
      <w:r>
        <w:rPr>
          <w:b/>
        </w:rPr>
        <w:t>From: </w:t>
      </w:r>
      <w:r>
        <w:rPr/>
        <w:t>Lemmy Nwabuisi [mailto: </w:t>
      </w:r>
      <w:hyperlink r:id="rId19">
        <w:r>
          <w:rPr>
            <w:color w:val="0000FF"/>
            <w:u w:val="single" w:color="0000FF"/>
          </w:rPr>
          <w:t>Lemmy.NWABUISI@enfield.gov.uk</w:t>
        </w:r>
      </w:hyperlink>
    </w:p>
    <w:p>
      <w:pPr>
        <w:spacing w:line="273" w:lineRule="exact" w:before="0"/>
        <w:ind w:left="781" w:right="0" w:firstLine="0"/>
        <w:jc w:val="left"/>
        <w:rPr>
          <w:sz w:val="24"/>
        </w:rPr>
      </w:pPr>
      <w:r>
        <w:rPr>
          <w:b/>
          <w:sz w:val="24"/>
        </w:rPr>
        <w:t>Sent: </w:t>
      </w:r>
      <w:r>
        <w:rPr>
          <w:sz w:val="24"/>
        </w:rPr>
        <w:t>16 March 2017 14:12</w:t>
      </w:r>
    </w:p>
    <w:p>
      <w:pPr>
        <w:pStyle w:val="BodyText"/>
        <w:spacing w:line="273" w:lineRule="exact"/>
      </w:pPr>
      <w:r>
        <w:rPr>
          <w:b/>
        </w:rPr>
        <w:t>To: </w:t>
      </w:r>
      <w:r>
        <w:rPr/>
        <w:t>Lorraine Cordell</w:t>
      </w:r>
    </w:p>
    <w:p>
      <w:pPr>
        <w:pStyle w:val="BodyText"/>
        <w:spacing w:before="2"/>
      </w:pPr>
      <w:r>
        <w:rPr>
          <w:b/>
        </w:rPr>
        <w:t>Subject: </w:t>
      </w:r>
      <w:r>
        <w:rPr/>
        <w:t>RE: Anti-Social Behaviour Allegations against Mr Simon Cordell</w:t>
      </w:r>
    </w:p>
    <w:p>
      <w:pPr>
        <w:pStyle w:val="Heading1"/>
        <w:spacing w:before="1"/>
      </w:pPr>
      <w:r>
        <w:rPr/>
        <w:t>[SEC=OFFICIAL]</w:t>
      </w:r>
    </w:p>
    <w:p>
      <w:pPr>
        <w:spacing w:before="2"/>
        <w:ind w:left="781" w:right="7842" w:firstLine="0"/>
        <w:jc w:val="left"/>
        <w:rPr>
          <w:sz w:val="24"/>
        </w:rPr>
      </w:pPr>
      <w:r>
        <w:rPr>
          <w:b/>
          <w:sz w:val="24"/>
        </w:rPr>
        <w:t>Classification: </w:t>
      </w:r>
      <w:r>
        <w:rPr>
          <w:sz w:val="24"/>
        </w:rPr>
        <w:t>OFFICIAL Dear Ms Cordell,</w:t>
      </w:r>
    </w:p>
    <w:p>
      <w:pPr>
        <w:pStyle w:val="BodyText"/>
        <w:spacing w:line="242" w:lineRule="auto"/>
        <w:ind w:right="1518"/>
      </w:pPr>
      <w:r>
        <w:rPr/>
        <w:t>Please find attached letter to Mr Simon Cordell inviting him to a meeting with me and my line manager to discuss the allegations made against him by his neighbours. The original copy will be sent to Mr Cordell.</w:t>
      </w:r>
    </w:p>
    <w:p>
      <w:pPr>
        <w:pStyle w:val="BodyText"/>
        <w:spacing w:line="273" w:lineRule="exact"/>
      </w:pPr>
      <w:r>
        <w:rPr/>
        <w:t>Kind Regards</w:t>
      </w:r>
    </w:p>
    <w:p>
      <w:pPr>
        <w:pStyle w:val="BodyText"/>
        <w:spacing w:line="235" w:lineRule="auto" w:before="2"/>
        <w:ind w:right="1502"/>
      </w:pPr>
      <w:r>
        <w:rPr/>
        <w:t>Lemmy Nwabuisi Anti-Social Behaviour Team Community Safety Unit Environmental &amp; Community Safety</w:t>
      </w:r>
    </w:p>
    <w:p>
      <w:pPr>
        <w:pStyle w:val="Heading1"/>
        <w:spacing w:before="2"/>
      </w:pPr>
      <w:r>
        <w:rPr/>
        <w:t>107,</w:t>
      </w:r>
    </w:p>
    <w:p>
      <w:pPr>
        <w:pStyle w:val="BodyText"/>
        <w:spacing w:before="2"/>
      </w:pPr>
      <w:r>
        <w:rPr/>
        <w:t>B Block North Civic Centre Enfield EN13XA</w:t>
      </w:r>
    </w:p>
    <w:p>
      <w:pPr>
        <w:spacing w:line="273" w:lineRule="exact" w:before="1"/>
        <w:ind w:left="781" w:right="0" w:firstLine="0"/>
        <w:jc w:val="left"/>
        <w:rPr>
          <w:sz w:val="24"/>
        </w:rPr>
      </w:pPr>
      <w:r>
        <w:rPr>
          <w:b/>
          <w:sz w:val="24"/>
        </w:rPr>
        <w:t>Tel: </w:t>
      </w:r>
      <w:r>
        <w:rPr>
          <w:sz w:val="24"/>
        </w:rPr>
        <w:t>020 8379</w:t>
      </w:r>
      <w:r>
        <w:rPr>
          <w:spacing w:val="-2"/>
          <w:sz w:val="24"/>
        </w:rPr>
        <w:t> </w:t>
      </w:r>
      <w:r>
        <w:rPr>
          <w:sz w:val="24"/>
        </w:rPr>
        <w:t>5354</w:t>
      </w:r>
    </w:p>
    <w:p>
      <w:pPr>
        <w:spacing w:line="273" w:lineRule="exact" w:before="0"/>
        <w:ind w:left="781" w:right="0" w:firstLine="0"/>
        <w:jc w:val="left"/>
        <w:rPr>
          <w:sz w:val="24"/>
        </w:rPr>
      </w:pPr>
      <w:r>
        <w:rPr>
          <w:b/>
          <w:sz w:val="24"/>
        </w:rPr>
        <w:t>Mob:</w:t>
      </w:r>
      <w:r>
        <w:rPr>
          <w:b/>
          <w:spacing w:val="1"/>
          <w:sz w:val="24"/>
        </w:rPr>
        <w:t> </w:t>
      </w:r>
      <w:r>
        <w:rPr>
          <w:sz w:val="24"/>
        </w:rPr>
        <w:t>07583115576</w:t>
      </w:r>
    </w:p>
    <w:p>
      <w:pPr>
        <w:pStyle w:val="BodyText"/>
        <w:spacing w:before="2"/>
      </w:pPr>
      <w:r>
        <w:rPr>
          <w:b/>
        </w:rPr>
        <w:t>From: </w:t>
      </w:r>
      <w:r>
        <w:rPr/>
        <w:t>Lorraine Cordell [mailto: </w:t>
      </w:r>
      <w:hyperlink r:id="rId21">
        <w:r>
          <w:rPr>
            <w:color w:val="0000FF"/>
          </w:rPr>
          <w:t>lorraine32@bluevonder.co.uk</w:t>
        </w:r>
      </w:hyperlink>
    </w:p>
    <w:p>
      <w:pPr>
        <w:spacing w:before="2"/>
        <w:ind w:left="781" w:right="0" w:firstLine="0"/>
        <w:jc w:val="left"/>
        <w:rPr>
          <w:sz w:val="24"/>
        </w:rPr>
      </w:pPr>
      <w:r>
        <w:rPr>
          <w:b/>
          <w:sz w:val="24"/>
        </w:rPr>
        <w:t>Sent: </w:t>
      </w:r>
      <w:r>
        <w:rPr>
          <w:sz w:val="24"/>
        </w:rPr>
        <w:t>22 February 2017 11:51</w:t>
      </w:r>
    </w:p>
    <w:p>
      <w:pPr>
        <w:pStyle w:val="BodyText"/>
        <w:spacing w:before="1"/>
      </w:pPr>
      <w:r>
        <w:rPr>
          <w:b/>
        </w:rPr>
        <w:t>To: </w:t>
      </w:r>
      <w:r>
        <w:rPr/>
        <w:t>Lemmy Nwabuisi &lt;</w:t>
      </w:r>
      <w:hyperlink r:id="rId22">
        <w:r>
          <w:rPr>
            <w:color w:val="0000FF"/>
            <w:u w:val="single" w:color="0000FF"/>
          </w:rPr>
          <w:t>Lemmv.NWABUISI@enfield.gov.uk</w:t>
        </w:r>
      </w:hyperlink>
      <w:r>
        <w:rPr/>
        <w:t>&gt;</w:t>
      </w:r>
    </w:p>
    <w:p>
      <w:pPr>
        <w:pStyle w:val="BodyText"/>
        <w:spacing w:line="273" w:lineRule="exact" w:before="2"/>
      </w:pPr>
      <w:r>
        <w:rPr>
          <w:b/>
        </w:rPr>
        <w:t>Subject: </w:t>
      </w:r>
      <w:r>
        <w:rPr/>
        <w:t>RE: Anti-Social Behaviour Allegations against Mr Simon Cordell</w:t>
      </w:r>
    </w:p>
    <w:p>
      <w:pPr>
        <w:pStyle w:val="Heading1"/>
        <w:spacing w:line="273" w:lineRule="exact"/>
      </w:pPr>
      <w:r>
        <w:rPr/>
        <w:t>[SEC=OFFICIAL]</w:t>
      </w:r>
    </w:p>
    <w:p>
      <w:pPr>
        <w:pStyle w:val="BodyText"/>
        <w:spacing w:before="2"/>
        <w:jc w:val="both"/>
      </w:pPr>
      <w:r>
        <w:rPr/>
        <w:t>Dear Lemmy Nwabuisi, I will get back to you with a date.</w:t>
      </w:r>
    </w:p>
    <w:p>
      <w:pPr>
        <w:pStyle w:val="BodyText"/>
        <w:spacing w:before="1"/>
        <w:ind w:right="1635"/>
        <w:jc w:val="both"/>
      </w:pPr>
      <w:r>
        <w:rPr/>
        <w:t>But I am very upset at what is on file within the subject access request it seems as if you</w:t>
      </w:r>
      <w:r>
        <w:rPr>
          <w:spacing w:val="-39"/>
        </w:rPr>
        <w:t> </w:t>
      </w:r>
      <w:r>
        <w:rPr/>
        <w:t>put everything onto Mr Cordell and large amounts of data is</w:t>
      </w:r>
      <w:r>
        <w:rPr>
          <w:spacing w:val="-12"/>
        </w:rPr>
        <w:t> </w:t>
      </w:r>
      <w:r>
        <w:rPr/>
        <w:t>missing.</w:t>
      </w:r>
    </w:p>
    <w:p>
      <w:pPr>
        <w:pStyle w:val="BodyText"/>
        <w:spacing w:line="235" w:lineRule="auto" w:before="8"/>
        <w:ind w:right="1698"/>
        <w:jc w:val="both"/>
      </w:pPr>
      <w:r>
        <w:rPr/>
        <w:t>Like the information about Deborah Andrews this is incorrect, and the only reason we</w:t>
      </w:r>
      <w:r>
        <w:rPr>
          <w:spacing w:val="-36"/>
        </w:rPr>
        <w:t> </w:t>
      </w:r>
      <w:r>
        <w:rPr/>
        <w:t>have found out about this is due to the subject access</w:t>
      </w:r>
      <w:r>
        <w:rPr>
          <w:spacing w:val="-18"/>
        </w:rPr>
        <w:t> </w:t>
      </w:r>
      <w:r>
        <w:rPr/>
        <w:t>request.</w:t>
      </w:r>
    </w:p>
    <w:p>
      <w:pPr>
        <w:pStyle w:val="BodyText"/>
        <w:spacing w:before="2"/>
        <w:ind w:right="1553"/>
        <w:jc w:val="both"/>
      </w:pPr>
      <w:r>
        <w:rPr/>
        <w:t>But there are lots of emails that are missing that I sent about Deborah Andrews and what the neighbours were doing, that are dated before any complaints went in from Deborah</w:t>
      </w:r>
      <w:r>
        <w:rPr>
          <w:spacing w:val="-29"/>
        </w:rPr>
        <w:t> </w:t>
      </w:r>
      <w:r>
        <w:rPr/>
        <w:t>Andrews and the neighbours. yet nothing was done for Mr Cordell about</w:t>
      </w:r>
      <w:r>
        <w:rPr>
          <w:spacing w:val="-9"/>
        </w:rPr>
        <w:t> </w:t>
      </w:r>
      <w:r>
        <w:rPr/>
        <w:t>this.</w:t>
      </w:r>
    </w:p>
    <w:p>
      <w:pPr>
        <w:spacing w:after="0"/>
        <w:jc w:val="both"/>
        <w:sectPr>
          <w:pgSz w:w="11910" w:h="16840"/>
          <w:pgMar w:top="1360" w:bottom="280" w:left="660" w:right="0"/>
        </w:sectPr>
      </w:pPr>
    </w:p>
    <w:p>
      <w:pPr>
        <w:pStyle w:val="BodyText"/>
        <w:spacing w:line="242" w:lineRule="auto" w:before="64"/>
        <w:ind w:right="1790"/>
      </w:pPr>
      <w:r>
        <w:rPr/>
        <w:t>Also there is missing dates and times of complaints, as to when things were meant to have happened and what time they were meant to have happened why?</w:t>
      </w:r>
    </w:p>
    <w:p>
      <w:pPr>
        <w:pStyle w:val="BodyText"/>
        <w:ind w:right="1518"/>
      </w:pPr>
      <w:r>
        <w:rPr/>
        <w:t>I do have many issues, with the report and why no emails are in the subject access request that was put in by me that are dated well before the neighbours put complaints in yet Enfield Council done nothing about this, There is also no phone calls I made or my son made, but as soon as the neighbours put complaints in these were taken up right away by Enfield Council. I will get back to you with a date I am due to see someone on the 09/03/2017 when I will be showing them all the information. So it will need to be after this date. Dionne Grant has also got until the 02/03/2017 to deal with the subject access request and if I have not heard anything by this date, I will pass this on to the ICO.</w:t>
      </w:r>
    </w:p>
    <w:p>
      <w:pPr>
        <w:pStyle w:val="BodyText"/>
        <w:ind w:right="8856"/>
      </w:pPr>
      <w:r>
        <w:rPr/>
        <w:t>Regards Lorraine Cordell</w:t>
      </w:r>
    </w:p>
    <w:p>
      <w:pPr>
        <w:pStyle w:val="BodyText"/>
        <w:spacing w:line="272" w:lineRule="exact"/>
      </w:pPr>
      <w:r>
        <w:rPr>
          <w:b/>
        </w:rPr>
        <w:t>From: </w:t>
      </w:r>
      <w:r>
        <w:rPr/>
        <w:t>Lemmy Nwabuisi [mailto: </w:t>
      </w:r>
      <w:hyperlink r:id="rId19">
        <w:r>
          <w:rPr>
            <w:color w:val="0000FF"/>
            <w:u w:val="single" w:color="0000FF"/>
          </w:rPr>
          <w:t>Lemmy.NWABUISI@enfield.gov.uk</w:t>
        </w:r>
      </w:hyperlink>
    </w:p>
    <w:p>
      <w:pPr>
        <w:spacing w:before="0"/>
        <w:ind w:left="781" w:right="0" w:firstLine="0"/>
        <w:jc w:val="left"/>
        <w:rPr>
          <w:sz w:val="24"/>
        </w:rPr>
      </w:pPr>
      <w:r>
        <w:rPr>
          <w:b/>
          <w:sz w:val="24"/>
        </w:rPr>
        <w:t>Sent: </w:t>
      </w:r>
      <w:r>
        <w:rPr>
          <w:sz w:val="24"/>
        </w:rPr>
        <w:t>22 February 2017 11:18</w:t>
      </w:r>
    </w:p>
    <w:p>
      <w:pPr>
        <w:pStyle w:val="BodyText"/>
      </w:pPr>
      <w:r>
        <w:rPr>
          <w:b/>
        </w:rPr>
        <w:t>To: </w:t>
      </w:r>
      <w:r>
        <w:rPr/>
        <w:t>Lorraine Cordell</w:t>
      </w:r>
    </w:p>
    <w:p>
      <w:pPr>
        <w:pStyle w:val="BodyText"/>
        <w:spacing w:before="1"/>
      </w:pPr>
      <w:r>
        <w:rPr>
          <w:b/>
        </w:rPr>
        <w:t>Subject: </w:t>
      </w:r>
      <w:r>
        <w:rPr/>
        <w:t>RE: Anti-Social Behaviour Allegations against Mr Simon Cordell</w:t>
      </w:r>
    </w:p>
    <w:p>
      <w:pPr>
        <w:pStyle w:val="Heading1"/>
        <w:spacing w:line="273" w:lineRule="exact" w:before="1"/>
      </w:pPr>
      <w:r>
        <w:rPr/>
        <w:t>[SEC=OFFICIAL]</w:t>
      </w:r>
    </w:p>
    <w:p>
      <w:pPr>
        <w:spacing w:line="242" w:lineRule="auto" w:before="0"/>
        <w:ind w:left="781" w:right="7842" w:firstLine="0"/>
        <w:jc w:val="left"/>
        <w:rPr>
          <w:sz w:val="24"/>
        </w:rPr>
      </w:pPr>
      <w:r>
        <w:rPr>
          <w:b/>
          <w:sz w:val="24"/>
        </w:rPr>
        <w:t>Classification: </w:t>
      </w:r>
      <w:r>
        <w:rPr>
          <w:sz w:val="24"/>
        </w:rPr>
        <w:t>OFFICIAL Dear Ms Cordell,</w:t>
      </w:r>
    </w:p>
    <w:p>
      <w:pPr>
        <w:pStyle w:val="BodyText"/>
        <w:spacing w:line="274" w:lineRule="exact"/>
      </w:pPr>
      <w:r>
        <w:rPr/>
        <w:t>Thanks for your email.</w:t>
      </w:r>
    </w:p>
    <w:p>
      <w:pPr>
        <w:pStyle w:val="BodyText"/>
        <w:ind w:right="1464"/>
      </w:pPr>
      <w:r>
        <w:rPr/>
        <w:t>Could you please confirm when you and Mr Cordell are able to meet with me within the next 14 days. As stated in my previous letters, the allegations are serious breach of tenancy conditions and we need to give Mr Cordell the opportunity to respond to them before a decision is made on how to proceed.</w:t>
      </w:r>
    </w:p>
    <w:p>
      <w:pPr>
        <w:pStyle w:val="BodyText"/>
        <w:spacing w:line="242" w:lineRule="auto"/>
        <w:ind w:right="8688"/>
        <w:rPr>
          <w:b/>
        </w:rPr>
      </w:pPr>
      <w:r>
        <w:rPr/>
        <w:t>Kind Regards Lemmy Nwabuisi </w:t>
      </w:r>
      <w:r>
        <w:rPr>
          <w:b/>
        </w:rPr>
        <w:t>108,</w:t>
      </w:r>
    </w:p>
    <w:p>
      <w:pPr>
        <w:pStyle w:val="BodyText"/>
        <w:spacing w:line="242" w:lineRule="auto"/>
        <w:ind w:right="6896"/>
      </w:pPr>
      <w:r>
        <w:rPr/>
        <w:t>Anti-Social Behaviour Team Community Safety Unit Environmental &amp; Community Safety B Block North</w:t>
      </w:r>
    </w:p>
    <w:p>
      <w:pPr>
        <w:pStyle w:val="BodyText"/>
        <w:spacing w:line="237" w:lineRule="auto"/>
        <w:ind w:right="9229"/>
      </w:pPr>
      <w:r>
        <w:rPr/>
        <w:t>Civic Centre Enfield EN13XA</w:t>
      </w:r>
    </w:p>
    <w:p>
      <w:pPr>
        <w:pStyle w:val="BodyText"/>
      </w:pPr>
      <w:r>
        <w:rPr/>
        <w:t>Tel: 020 8379 5354</w:t>
      </w:r>
    </w:p>
    <w:p>
      <w:pPr>
        <w:pStyle w:val="BodyText"/>
        <w:spacing w:line="273" w:lineRule="exact"/>
      </w:pPr>
      <w:r>
        <w:rPr>
          <w:b/>
        </w:rPr>
        <w:t>From: </w:t>
      </w:r>
      <w:r>
        <w:rPr/>
        <w:t>Lorraine Cordell [mailto: </w:t>
      </w:r>
      <w:hyperlink r:id="rId21">
        <w:r>
          <w:rPr>
            <w:color w:val="0000FF"/>
          </w:rPr>
          <w:t>lorraine32@bluevonder.co.uk</w:t>
        </w:r>
      </w:hyperlink>
    </w:p>
    <w:p>
      <w:pPr>
        <w:spacing w:line="273" w:lineRule="exact" w:before="0"/>
        <w:ind w:left="781" w:right="0" w:firstLine="0"/>
        <w:jc w:val="left"/>
        <w:rPr>
          <w:sz w:val="24"/>
        </w:rPr>
      </w:pPr>
      <w:r>
        <w:rPr>
          <w:b/>
          <w:sz w:val="24"/>
        </w:rPr>
        <w:t>Sent: </w:t>
      </w:r>
      <w:r>
        <w:rPr>
          <w:sz w:val="24"/>
        </w:rPr>
        <w:t>22 February 2017 10:06</w:t>
      </w:r>
    </w:p>
    <w:p>
      <w:pPr>
        <w:pStyle w:val="BodyText"/>
      </w:pPr>
      <w:r>
        <w:rPr>
          <w:b/>
        </w:rPr>
        <w:t>To: </w:t>
      </w:r>
      <w:r>
        <w:rPr/>
        <w:t>Lemmy Nwabuisi &lt;</w:t>
      </w:r>
      <w:hyperlink r:id="rId19">
        <w:r>
          <w:rPr>
            <w:color w:val="0000FF"/>
            <w:u w:val="single" w:color="0000FF"/>
          </w:rPr>
          <w:t>Lemmy.NWABUISI@enfield.gov.uk</w:t>
        </w:r>
      </w:hyperlink>
      <w:r>
        <w:rPr/>
        <w:t>&gt;</w:t>
      </w:r>
    </w:p>
    <w:p>
      <w:pPr>
        <w:pStyle w:val="BodyText"/>
      </w:pPr>
      <w:r>
        <w:rPr>
          <w:b/>
        </w:rPr>
        <w:t>Subject: </w:t>
      </w:r>
      <w:r>
        <w:rPr/>
        <w:t>RE: Anti-Social Behaviour Allegations against Mr Simon Cordell</w:t>
      </w:r>
    </w:p>
    <w:p>
      <w:pPr>
        <w:pStyle w:val="Heading1"/>
      </w:pPr>
      <w:r>
        <w:rPr/>
        <w:t>[SEC=OFFICIAL]</w:t>
      </w:r>
    </w:p>
    <w:p>
      <w:pPr>
        <w:pStyle w:val="BodyText"/>
        <w:spacing w:line="273" w:lineRule="exact"/>
      </w:pPr>
      <w:r>
        <w:rPr/>
        <w:t>Dear Lemmy Nwabuisi</w:t>
      </w:r>
    </w:p>
    <w:p>
      <w:pPr>
        <w:pStyle w:val="BodyText"/>
        <w:spacing w:line="242" w:lineRule="auto"/>
        <w:ind w:right="2051"/>
      </w:pPr>
      <w:r>
        <w:rPr/>
        <w:t>I am sorry for the late information, but we will not be able to attend today at 2.30pm on Wednesday 22nd February 2017 due to private family reasons.</w:t>
      </w:r>
    </w:p>
    <w:p>
      <w:pPr>
        <w:pStyle w:val="BodyText"/>
        <w:ind w:right="1464"/>
      </w:pPr>
      <w:r>
        <w:rPr/>
        <w:t>I am also very upset to see how the subject access request has been handled, as I said to you last week, I have not had use of my main computer due to work being carried out on my home. I have sent Dionne Grant giving 14 days or I will take it to the ICO and have not had a reply yet to the email I sent.</w:t>
      </w:r>
    </w:p>
    <w:p>
      <w:pPr>
        <w:pStyle w:val="BodyText"/>
        <w:ind w:right="8856"/>
      </w:pPr>
      <w:r>
        <w:rPr/>
        <w:t>Regards Lorraine Cordell</w:t>
      </w:r>
    </w:p>
    <w:p>
      <w:pPr>
        <w:pStyle w:val="BodyText"/>
      </w:pPr>
      <w:r>
        <w:rPr>
          <w:b/>
        </w:rPr>
        <w:t>From: </w:t>
      </w:r>
      <w:r>
        <w:rPr/>
        <w:t>Lemmy Nwabuisi [mailto: </w:t>
      </w:r>
      <w:hyperlink r:id="rId19">
        <w:r>
          <w:rPr>
            <w:color w:val="0000FF"/>
            <w:u w:val="single" w:color="0000FF"/>
          </w:rPr>
          <w:t>Lemmy.NWABUISI@enfield.gov.uk</w:t>
        </w:r>
      </w:hyperlink>
    </w:p>
    <w:p>
      <w:pPr>
        <w:spacing w:after="0"/>
        <w:sectPr>
          <w:pgSz w:w="11910" w:h="16840"/>
          <w:pgMar w:top="1360" w:bottom="280" w:left="660" w:right="0"/>
        </w:sectPr>
      </w:pPr>
    </w:p>
    <w:p>
      <w:pPr>
        <w:spacing w:before="64"/>
        <w:ind w:left="781" w:right="0" w:firstLine="0"/>
        <w:jc w:val="left"/>
        <w:rPr>
          <w:sz w:val="24"/>
        </w:rPr>
      </w:pPr>
      <w:r>
        <w:rPr>
          <w:b/>
          <w:sz w:val="24"/>
        </w:rPr>
        <w:t>Sent: </w:t>
      </w:r>
      <w:r>
        <w:rPr>
          <w:sz w:val="24"/>
        </w:rPr>
        <w:t>16 February 2017 14:13</w:t>
      </w:r>
    </w:p>
    <w:p>
      <w:pPr>
        <w:pStyle w:val="BodyText"/>
        <w:spacing w:line="273" w:lineRule="exact" w:before="2"/>
      </w:pPr>
      <w:r>
        <w:rPr>
          <w:b/>
        </w:rPr>
        <w:t>To: </w:t>
      </w:r>
      <w:r>
        <w:rPr/>
        <w:t>Lorraine Cordell</w:t>
      </w:r>
    </w:p>
    <w:p>
      <w:pPr>
        <w:pStyle w:val="BodyText"/>
        <w:spacing w:line="273" w:lineRule="exact"/>
      </w:pPr>
      <w:r>
        <w:rPr>
          <w:b/>
        </w:rPr>
        <w:t>Subject: </w:t>
      </w:r>
      <w:r>
        <w:rPr/>
        <w:t>FW: Anti-Social Behaviour Allegations against Mr Simon Cordell</w:t>
      </w:r>
    </w:p>
    <w:p>
      <w:pPr>
        <w:pStyle w:val="Heading1"/>
        <w:spacing w:before="1"/>
      </w:pPr>
      <w:r>
        <w:rPr/>
        <w:t>[SEC=OFFICIAL]</w:t>
      </w:r>
    </w:p>
    <w:p>
      <w:pPr>
        <w:spacing w:before="2"/>
        <w:ind w:left="781" w:right="0" w:firstLine="0"/>
        <w:jc w:val="left"/>
        <w:rPr>
          <w:sz w:val="24"/>
        </w:rPr>
      </w:pPr>
      <w:r>
        <w:rPr>
          <w:b/>
          <w:sz w:val="24"/>
        </w:rPr>
        <w:t>Classification: </w:t>
      </w:r>
      <w:r>
        <w:rPr>
          <w:sz w:val="24"/>
        </w:rPr>
        <w:t>OFFICIAL Dear Ms Cordell,</w:t>
      </w:r>
    </w:p>
    <w:p>
      <w:pPr>
        <w:pStyle w:val="BodyText"/>
        <w:spacing w:line="237" w:lineRule="auto" w:before="4"/>
        <w:ind w:right="1502"/>
      </w:pPr>
      <w:r>
        <w:rPr/>
        <w:t>Please find attached a copy of a letter inviting Mr Simon Cordell to meet with me at 2.30pm on Wednesday 22nd February 2017 to discuss the allegations made against him by some of his neighbours.</w:t>
      </w:r>
    </w:p>
    <w:p>
      <w:pPr>
        <w:pStyle w:val="BodyText"/>
        <w:spacing w:line="242" w:lineRule="auto" w:before="3"/>
        <w:ind w:right="2403"/>
      </w:pPr>
      <w:r>
        <w:rPr/>
        <w:t>The original copy of the letter will be hand delivered to his home address today. Kind Regards</w:t>
      </w:r>
    </w:p>
    <w:p>
      <w:pPr>
        <w:pStyle w:val="BodyText"/>
        <w:spacing w:line="274" w:lineRule="exact"/>
      </w:pPr>
      <w:r>
        <w:rPr/>
        <w:t>Lemmy Nwabuisi</w:t>
      </w:r>
    </w:p>
    <w:p>
      <w:pPr>
        <w:pStyle w:val="BodyText"/>
        <w:spacing w:before="2"/>
        <w:ind w:right="6896"/>
      </w:pPr>
      <w:r>
        <w:rPr/>
        <w:t>Anti-Social Behaviour Team Community Safety Unit Environmental &amp; Community Safety B Block North</w:t>
      </w:r>
    </w:p>
    <w:p>
      <w:pPr>
        <w:pStyle w:val="BodyText"/>
        <w:ind w:right="9229"/>
      </w:pPr>
      <w:r>
        <w:rPr/>
        <w:t>Civic Centre Enfield</w:t>
      </w:r>
    </w:p>
    <w:p>
      <w:pPr>
        <w:pStyle w:val="BodyText"/>
        <w:spacing w:line="272" w:lineRule="exact"/>
      </w:pPr>
      <w:r>
        <w:rPr/>
        <w:t>EN1 3XA</w:t>
      </w:r>
    </w:p>
    <w:p>
      <w:pPr>
        <w:spacing w:before="0"/>
        <w:ind w:left="781" w:right="0" w:firstLine="0"/>
        <w:jc w:val="left"/>
        <w:rPr>
          <w:sz w:val="24"/>
        </w:rPr>
      </w:pPr>
      <w:r>
        <w:rPr>
          <w:b/>
          <w:sz w:val="24"/>
        </w:rPr>
        <w:t>Tel: </w:t>
      </w:r>
      <w:r>
        <w:rPr>
          <w:sz w:val="24"/>
        </w:rPr>
        <w:t>020 8379 5354</w:t>
      </w:r>
    </w:p>
    <w:p>
      <w:pPr>
        <w:spacing w:before="2"/>
        <w:ind w:left="781" w:right="0" w:firstLine="0"/>
        <w:jc w:val="left"/>
        <w:rPr>
          <w:sz w:val="24"/>
        </w:rPr>
      </w:pPr>
      <w:r>
        <w:rPr>
          <w:b/>
          <w:sz w:val="24"/>
        </w:rPr>
        <w:t>From: </w:t>
      </w:r>
      <w:r>
        <w:rPr>
          <w:sz w:val="24"/>
        </w:rPr>
        <w:t>Lemmy Nwabuisi</w:t>
      </w:r>
    </w:p>
    <w:p>
      <w:pPr>
        <w:spacing w:before="1"/>
        <w:ind w:left="781" w:right="0" w:firstLine="0"/>
        <w:jc w:val="left"/>
        <w:rPr>
          <w:sz w:val="24"/>
        </w:rPr>
      </w:pPr>
      <w:r>
        <w:rPr>
          <w:b/>
          <w:sz w:val="24"/>
        </w:rPr>
        <w:t>Sent: </w:t>
      </w:r>
      <w:r>
        <w:rPr>
          <w:sz w:val="24"/>
        </w:rPr>
        <w:t>10 February 2017 16:01</w:t>
      </w:r>
    </w:p>
    <w:p>
      <w:pPr>
        <w:pStyle w:val="BodyText"/>
        <w:spacing w:line="273" w:lineRule="exact" w:before="2"/>
      </w:pPr>
      <w:r>
        <w:rPr>
          <w:b/>
        </w:rPr>
        <w:t>To: </w:t>
      </w:r>
      <w:r>
        <w:rPr/>
        <w:t>'Lorraine Cordell' &lt;</w:t>
      </w:r>
      <w:hyperlink r:id="rId9">
        <w:r>
          <w:rPr>
            <w:color w:val="0000FF"/>
            <w:u w:val="single" w:color="0000FF"/>
          </w:rPr>
          <w:t>lorraine32@blueyonder.co.uk</w:t>
        </w:r>
      </w:hyperlink>
      <w:r>
        <w:rPr/>
        <w:t>&gt;</w:t>
      </w:r>
    </w:p>
    <w:p>
      <w:pPr>
        <w:pStyle w:val="Heading1"/>
        <w:spacing w:line="273" w:lineRule="exact"/>
      </w:pPr>
      <w:r>
        <w:rPr/>
        <w:t>109,</w:t>
      </w:r>
    </w:p>
    <w:p>
      <w:pPr>
        <w:pStyle w:val="BodyText"/>
        <w:spacing w:before="2"/>
      </w:pPr>
      <w:r>
        <w:rPr>
          <w:b/>
        </w:rPr>
        <w:t>Subject: </w:t>
      </w:r>
      <w:r>
        <w:rPr/>
        <w:t>RE: Anti-Social Behaviour Allegations against Mr Simon Cordell</w:t>
      </w:r>
    </w:p>
    <w:p>
      <w:pPr>
        <w:pStyle w:val="Heading1"/>
        <w:spacing w:before="1"/>
      </w:pPr>
      <w:r>
        <w:rPr/>
        <w:t>[SEC=OFFICIAL]</w:t>
      </w:r>
    </w:p>
    <w:p>
      <w:pPr>
        <w:spacing w:before="3"/>
        <w:ind w:left="781" w:right="0" w:firstLine="0"/>
        <w:jc w:val="left"/>
        <w:rPr>
          <w:sz w:val="24"/>
        </w:rPr>
      </w:pPr>
      <w:r>
        <w:rPr>
          <w:b/>
          <w:sz w:val="24"/>
        </w:rPr>
        <w:t>Classification: </w:t>
      </w:r>
      <w:r>
        <w:rPr>
          <w:sz w:val="24"/>
        </w:rPr>
        <w:t>OFFICIAL Dear Ms Cordell,</w:t>
      </w:r>
    </w:p>
    <w:p>
      <w:pPr>
        <w:pStyle w:val="BodyText"/>
        <w:spacing w:line="235" w:lineRule="auto" w:before="5"/>
        <w:ind w:right="2178"/>
      </w:pPr>
      <w:r>
        <w:rPr/>
        <w:t>Please see below as requested the details of recent allegations made against Mr Simon Cordell. I have listed the complainants as Complainant A, B and C.</w:t>
      </w:r>
    </w:p>
    <w:p>
      <w:pPr>
        <w:pStyle w:val="ListParagraph"/>
        <w:numPr>
          <w:ilvl w:val="0"/>
          <w:numId w:val="11"/>
        </w:numPr>
        <w:tabs>
          <w:tab w:pos="1141" w:val="left" w:leader="none"/>
        </w:tabs>
        <w:spacing w:line="240" w:lineRule="auto" w:before="3" w:after="0"/>
        <w:ind w:left="1141" w:right="1445" w:hanging="360"/>
        <w:jc w:val="left"/>
        <w:rPr>
          <w:sz w:val="24"/>
        </w:rPr>
      </w:pPr>
      <w:r>
        <w:rPr>
          <w:sz w:val="24"/>
        </w:rPr>
        <w:t>On 6th August 2016 Complainant A reported that Simon Cordell, his neighbour at flat 109 is threatening him and his wife and aggressively demanding money from him. He alleged that Mr Cordell called his wife 'a bitch' and tried to stop him from going up the stairs to his flat. He also alleged that in July 2016, someone used a knife to puncture his tyres, all 4 of them, that he believes that the tyres were slashed by Simon, that although</w:t>
      </w:r>
      <w:r>
        <w:rPr>
          <w:spacing w:val="-32"/>
          <w:sz w:val="24"/>
        </w:rPr>
        <w:t> </w:t>
      </w:r>
      <w:r>
        <w:rPr>
          <w:sz w:val="24"/>
        </w:rPr>
        <w:t>he did not </w:t>
      </w:r>
      <w:r>
        <w:rPr>
          <w:spacing w:val="-2"/>
          <w:sz w:val="24"/>
        </w:rPr>
        <w:t>see </w:t>
      </w:r>
      <w:r>
        <w:rPr>
          <w:sz w:val="24"/>
        </w:rPr>
        <w:t>Simon do it but he was quite certain that it was him. He also alleged that Mr Cordell damaged the lock to his electric cupboard and removed his fuse box resulting in no</w:t>
      </w:r>
      <w:r>
        <w:rPr>
          <w:spacing w:val="-1"/>
          <w:sz w:val="24"/>
        </w:rPr>
        <w:t> </w:t>
      </w:r>
      <w:r>
        <w:rPr>
          <w:sz w:val="24"/>
        </w:rPr>
        <w:t>electricity.</w:t>
      </w:r>
    </w:p>
    <w:p>
      <w:pPr>
        <w:pStyle w:val="ListParagraph"/>
        <w:numPr>
          <w:ilvl w:val="0"/>
          <w:numId w:val="11"/>
        </w:numPr>
        <w:tabs>
          <w:tab w:pos="1141" w:val="left" w:leader="none"/>
        </w:tabs>
        <w:spacing w:line="240" w:lineRule="auto" w:before="0" w:after="0"/>
        <w:ind w:left="1141" w:right="1486" w:hanging="360"/>
        <w:jc w:val="left"/>
        <w:rPr>
          <w:sz w:val="24"/>
        </w:rPr>
      </w:pPr>
      <w:r>
        <w:rPr>
          <w:sz w:val="24"/>
        </w:rPr>
        <w:t>On 5th October 2016 Complainant B reported that Mr Cordell has been harassing him for a while in relation to alleged noise disturbances from his flat. He alleged that the</w:t>
      </w:r>
      <w:r>
        <w:rPr>
          <w:spacing w:val="-34"/>
          <w:sz w:val="24"/>
        </w:rPr>
        <w:t> </w:t>
      </w:r>
      <w:r>
        <w:rPr>
          <w:sz w:val="24"/>
        </w:rPr>
        <w:t>previous day on 4/10/16, Simon was banging on his ceiling and later came upstairs and started kicking his door and shouting aggressively. </w:t>
      </w:r>
      <w:r>
        <w:rPr>
          <w:spacing w:val="3"/>
          <w:sz w:val="24"/>
        </w:rPr>
        <w:t>He </w:t>
      </w:r>
      <w:r>
        <w:rPr>
          <w:sz w:val="24"/>
        </w:rPr>
        <w:t>alleged that Simon then went downstairs dragged his motorbike from where he parked it and started smashing it up. He then called the police. He also stated that Mr Cordell had previously slashed his motorbike tyres with a knife, that he did not report it as he did not </w:t>
      </w:r>
      <w:r>
        <w:rPr>
          <w:spacing w:val="-2"/>
          <w:sz w:val="24"/>
        </w:rPr>
        <w:t>see </w:t>
      </w:r>
      <w:r>
        <w:rPr>
          <w:sz w:val="24"/>
        </w:rPr>
        <w:t>him do</w:t>
      </w:r>
      <w:r>
        <w:rPr>
          <w:spacing w:val="-11"/>
          <w:sz w:val="24"/>
        </w:rPr>
        <w:t> </w:t>
      </w:r>
      <w:r>
        <w:rPr>
          <w:sz w:val="24"/>
        </w:rPr>
        <w:t>it.</w:t>
      </w:r>
    </w:p>
    <w:p>
      <w:pPr>
        <w:pStyle w:val="ListParagraph"/>
        <w:numPr>
          <w:ilvl w:val="0"/>
          <w:numId w:val="11"/>
        </w:numPr>
        <w:tabs>
          <w:tab w:pos="1141" w:val="left" w:leader="none"/>
        </w:tabs>
        <w:spacing w:line="240" w:lineRule="auto" w:before="2" w:after="0"/>
        <w:ind w:left="1141" w:right="1791" w:hanging="360"/>
        <w:jc w:val="left"/>
        <w:rPr>
          <w:sz w:val="24"/>
        </w:rPr>
      </w:pPr>
      <w:r>
        <w:rPr>
          <w:sz w:val="24"/>
        </w:rPr>
        <w:t>On 31st October 2016 telephone call received from another resident on behalf </w:t>
      </w:r>
      <w:r>
        <w:rPr>
          <w:spacing w:val="3"/>
          <w:sz w:val="24"/>
        </w:rPr>
        <w:t>of </w:t>
      </w:r>
      <w:r>
        <w:rPr>
          <w:sz w:val="24"/>
        </w:rPr>
        <w:t>Complainant C. He alleged that Complainant C's neighbour, Simon was using threatening, abusive, and insulting words towards Complainant C. He stated that he witnessed an incident that happened in September 2016 outside the block when Simon shouted abuse at Complainant C and made threats towards</w:t>
      </w:r>
      <w:r>
        <w:rPr>
          <w:spacing w:val="-13"/>
          <w:sz w:val="24"/>
        </w:rPr>
        <w:t> </w:t>
      </w:r>
      <w:r>
        <w:rPr>
          <w:sz w:val="24"/>
        </w:rPr>
        <w:t>him.</w:t>
      </w:r>
    </w:p>
    <w:p>
      <w:pPr>
        <w:pStyle w:val="ListParagraph"/>
        <w:numPr>
          <w:ilvl w:val="0"/>
          <w:numId w:val="11"/>
        </w:numPr>
        <w:tabs>
          <w:tab w:pos="1141" w:val="left" w:leader="none"/>
        </w:tabs>
        <w:spacing w:line="240" w:lineRule="auto" w:before="1" w:after="0"/>
        <w:ind w:left="1141" w:right="1466" w:hanging="360"/>
        <w:jc w:val="left"/>
        <w:rPr>
          <w:sz w:val="24"/>
        </w:rPr>
      </w:pPr>
      <w:r>
        <w:rPr>
          <w:sz w:val="24"/>
        </w:rPr>
        <w:t>On 4th November 2016 met with Complainant C to discuss his concerns following the report from another resident. He stated the first incident happened sometime in July</w:t>
      </w:r>
      <w:r>
        <w:rPr>
          <w:spacing w:val="-18"/>
          <w:sz w:val="24"/>
        </w:rPr>
        <w:t> </w:t>
      </w:r>
      <w:r>
        <w:rPr>
          <w:sz w:val="24"/>
        </w:rPr>
        <w:t>2016,</w:t>
      </w:r>
    </w:p>
    <w:p>
      <w:pPr>
        <w:spacing w:after="0" w:line="240" w:lineRule="auto"/>
        <w:jc w:val="left"/>
        <w:rPr>
          <w:sz w:val="24"/>
        </w:rPr>
        <w:sectPr>
          <w:pgSz w:w="11910" w:h="16840"/>
          <w:pgMar w:top="1360" w:bottom="280" w:left="660" w:right="0"/>
        </w:sectPr>
      </w:pPr>
    </w:p>
    <w:p>
      <w:pPr>
        <w:pStyle w:val="BodyText"/>
        <w:spacing w:before="64"/>
        <w:ind w:left="1141" w:right="1462"/>
      </w:pPr>
      <w:r>
        <w:rPr/>
        <w:t>that he cannot remember the exact date. He alleged that he was approached by Mr</w:t>
      </w:r>
      <w:r>
        <w:rPr>
          <w:spacing w:val="-32"/>
        </w:rPr>
        <w:t> </w:t>
      </w:r>
      <w:r>
        <w:rPr/>
        <w:t>Cordell as he came out of his front door and he started shouting abuse at him and threatened to burn down his flat. He alleged that the second incident happened in September 2016. He stated that he was on his way to meet a friend when Mr Cordell came at him 'ranting and raving' and said to him 'I can get you over at the park, I know you go for a walk'. He stated that two other neighbours witnessed the incident and that one of them told Mr Cordell to leave him alone. Complainant C also complained that Mr Cordell have installed a CCTV on the internal communal door and that he believes that he is monitoring his every move. He asked that the camera be removed </w:t>
      </w:r>
      <w:r>
        <w:rPr>
          <w:spacing w:val="2"/>
        </w:rPr>
        <w:t>as </w:t>
      </w:r>
      <w:r>
        <w:rPr>
          <w:spacing w:val="6"/>
        </w:rPr>
        <w:t>it </w:t>
      </w:r>
      <w:r>
        <w:rPr/>
        <w:t>is making him to feel very nervous, vulnerable, and uncomfortable and is an invasion of his</w:t>
      </w:r>
      <w:r>
        <w:rPr>
          <w:spacing w:val="-17"/>
        </w:rPr>
        <w:t> </w:t>
      </w:r>
      <w:r>
        <w:rPr/>
        <w:t>privacy.</w:t>
      </w:r>
    </w:p>
    <w:p>
      <w:pPr>
        <w:pStyle w:val="ListParagraph"/>
        <w:numPr>
          <w:ilvl w:val="0"/>
          <w:numId w:val="11"/>
        </w:numPr>
        <w:tabs>
          <w:tab w:pos="1141" w:val="left" w:leader="none"/>
        </w:tabs>
        <w:spacing w:line="240" w:lineRule="auto" w:before="1" w:after="0"/>
        <w:ind w:left="1141" w:right="1462" w:hanging="360"/>
        <w:jc w:val="left"/>
        <w:rPr>
          <w:sz w:val="24"/>
        </w:rPr>
      </w:pPr>
      <w:r>
        <w:rPr>
          <w:sz w:val="24"/>
        </w:rPr>
        <w:t>On 11th November 2016 the Neighbourhood Officer met with Complainant A </w:t>
      </w:r>
      <w:r>
        <w:rPr>
          <w:spacing w:val="-4"/>
          <w:sz w:val="24"/>
        </w:rPr>
        <w:t>to </w:t>
      </w:r>
      <w:r>
        <w:rPr>
          <w:sz w:val="24"/>
        </w:rPr>
        <w:t>discuss his allegations against Mr Cordell. He stated that some of the recent incidents happened on 6/8/16 at 6pm, 27/9/16 at 11.45pm and 28/9/16 at 5.30pm. He stated that the incidents include, threatening behaviour, intimidation, and aggressively demanding money. He alleged that Mr Cordell has physically threatened him in the past with a piece </w:t>
      </w:r>
      <w:r>
        <w:rPr>
          <w:spacing w:val="3"/>
          <w:sz w:val="24"/>
        </w:rPr>
        <w:t>of </w:t>
      </w:r>
      <w:r>
        <w:rPr>
          <w:sz w:val="24"/>
        </w:rPr>
        <w:t>wood. He also alleged that Mr Cordell has a big dog that always barks when someone comes into the block. He complained that Mr Cordell has a camera in the internal communal door facing the main entrance door to the block. He stated that he believes that Mr Cordell is using the camera to monitor when people come in or out of the block and that</w:t>
      </w:r>
      <w:r>
        <w:rPr>
          <w:spacing w:val="-32"/>
          <w:sz w:val="24"/>
        </w:rPr>
        <w:t> </w:t>
      </w:r>
      <w:r>
        <w:rPr>
          <w:sz w:val="24"/>
        </w:rPr>
        <w:t>it makes him very uncomfortable and requested for the camera to be</w:t>
      </w:r>
      <w:r>
        <w:rPr>
          <w:spacing w:val="-16"/>
          <w:sz w:val="24"/>
        </w:rPr>
        <w:t> </w:t>
      </w:r>
      <w:r>
        <w:rPr>
          <w:sz w:val="24"/>
        </w:rPr>
        <w:t>removed.</w:t>
      </w:r>
    </w:p>
    <w:p>
      <w:pPr>
        <w:pStyle w:val="ListParagraph"/>
        <w:numPr>
          <w:ilvl w:val="0"/>
          <w:numId w:val="11"/>
        </w:numPr>
        <w:tabs>
          <w:tab w:pos="1141" w:val="left" w:leader="none"/>
        </w:tabs>
        <w:spacing w:line="242" w:lineRule="auto" w:before="2" w:after="0"/>
        <w:ind w:left="1141" w:right="1605" w:hanging="360"/>
        <w:jc w:val="left"/>
        <w:rPr>
          <w:sz w:val="24"/>
        </w:rPr>
      </w:pPr>
      <w:r>
        <w:rPr>
          <w:sz w:val="24"/>
        </w:rPr>
        <w:t>On 8/12/16 Complainant A reported that Mr Cordell came and banged on his </w:t>
      </w:r>
      <w:r>
        <w:rPr>
          <w:spacing w:val="4"/>
          <w:sz w:val="24"/>
        </w:rPr>
        <w:t>front</w:t>
      </w:r>
      <w:r>
        <w:rPr>
          <w:spacing w:val="-26"/>
          <w:sz w:val="24"/>
        </w:rPr>
        <w:t> </w:t>
      </w:r>
      <w:r>
        <w:rPr>
          <w:sz w:val="24"/>
        </w:rPr>
        <w:t>door, shouted abuse, and threats at him and accused him of making</w:t>
      </w:r>
      <w:r>
        <w:rPr>
          <w:spacing w:val="-4"/>
          <w:sz w:val="24"/>
        </w:rPr>
        <w:t> </w:t>
      </w:r>
      <w:r>
        <w:rPr>
          <w:sz w:val="24"/>
        </w:rPr>
        <w:t>noise.</w:t>
      </w:r>
    </w:p>
    <w:p>
      <w:pPr>
        <w:pStyle w:val="ListParagraph"/>
        <w:numPr>
          <w:ilvl w:val="0"/>
          <w:numId w:val="11"/>
        </w:numPr>
        <w:tabs>
          <w:tab w:pos="1141" w:val="left" w:leader="none"/>
        </w:tabs>
        <w:spacing w:line="242" w:lineRule="auto" w:before="0" w:after="0"/>
        <w:ind w:left="1141" w:right="1449" w:hanging="360"/>
        <w:jc w:val="left"/>
        <w:rPr>
          <w:sz w:val="24"/>
        </w:rPr>
      </w:pPr>
      <w:r>
        <w:rPr>
          <w:sz w:val="24"/>
        </w:rPr>
        <w:t>On 12/1/16 Complainant B reported that on 11/12/16, Mr Cordell came and banged on</w:t>
      </w:r>
      <w:r>
        <w:rPr>
          <w:spacing w:val="-23"/>
          <w:sz w:val="24"/>
        </w:rPr>
        <w:t> </w:t>
      </w:r>
      <w:r>
        <w:rPr>
          <w:sz w:val="24"/>
        </w:rPr>
        <w:t>his front door on three different occasions and accused him of banging on the pipes. He alleged that he also shouted abuse and threats at</w:t>
      </w:r>
      <w:r>
        <w:rPr>
          <w:spacing w:val="2"/>
          <w:sz w:val="24"/>
        </w:rPr>
        <w:t> </w:t>
      </w:r>
      <w:r>
        <w:rPr>
          <w:sz w:val="24"/>
        </w:rPr>
        <w:t>him.</w:t>
      </w:r>
    </w:p>
    <w:p>
      <w:pPr>
        <w:pStyle w:val="ListParagraph"/>
        <w:numPr>
          <w:ilvl w:val="0"/>
          <w:numId w:val="11"/>
        </w:numPr>
        <w:tabs>
          <w:tab w:pos="1141" w:val="left" w:leader="none"/>
        </w:tabs>
        <w:spacing w:line="242" w:lineRule="auto" w:before="0" w:after="0"/>
        <w:ind w:left="1141" w:right="1795" w:hanging="360"/>
        <w:jc w:val="left"/>
        <w:rPr>
          <w:sz w:val="24"/>
        </w:rPr>
      </w:pPr>
      <w:r>
        <w:rPr>
          <w:sz w:val="24"/>
        </w:rPr>
        <w:t>On 14/12/16 Complainant C reported that one of his neighbours visited him and as</w:t>
      </w:r>
      <w:r>
        <w:rPr>
          <w:spacing w:val="-32"/>
          <w:sz w:val="24"/>
        </w:rPr>
        <w:t> </w:t>
      </w:r>
      <w:r>
        <w:rPr>
          <w:sz w:val="24"/>
        </w:rPr>
        <w:t>she rang his doorbell Mr Cordell</w:t>
      </w:r>
      <w:r>
        <w:rPr>
          <w:spacing w:val="-3"/>
          <w:sz w:val="24"/>
        </w:rPr>
        <w:t> </w:t>
      </w:r>
      <w:r>
        <w:rPr>
          <w:sz w:val="24"/>
        </w:rPr>
        <w:t>came</w:t>
      </w:r>
    </w:p>
    <w:p>
      <w:pPr>
        <w:pStyle w:val="Heading1"/>
        <w:spacing w:line="266" w:lineRule="exact"/>
      </w:pPr>
      <w:r>
        <w:rPr/>
        <w:t>110,</w:t>
      </w:r>
    </w:p>
    <w:p>
      <w:pPr>
        <w:pStyle w:val="BodyText"/>
        <w:ind w:left="1141" w:right="1644"/>
      </w:pPr>
      <w:r>
        <w:rPr/>
        <w:t>out of his flat and started shouting abuse at her. He also alleged that Mr Cordell shouted that he would take some action when his ASBO expires.</w:t>
      </w:r>
    </w:p>
    <w:p>
      <w:pPr>
        <w:pStyle w:val="ListParagraph"/>
        <w:numPr>
          <w:ilvl w:val="0"/>
          <w:numId w:val="11"/>
        </w:numPr>
        <w:tabs>
          <w:tab w:pos="1141" w:val="left" w:leader="none"/>
        </w:tabs>
        <w:spacing w:line="240" w:lineRule="auto" w:before="0" w:after="0"/>
        <w:ind w:left="1141" w:right="1674" w:hanging="360"/>
        <w:jc w:val="left"/>
        <w:rPr>
          <w:sz w:val="24"/>
        </w:rPr>
      </w:pPr>
      <w:r>
        <w:rPr>
          <w:sz w:val="24"/>
        </w:rPr>
        <w:t>On 23/12/16 Complainant A reported that his wife was at home alone with their child between 3.45pm when Mr Cordell came and knocked on his front door, started to shout abuse and asked his wife to go in the bathroom and turn off the tap. He also alleged that Mr Cordell later removed his electricity fuse thereby cutting their power</w:t>
      </w:r>
      <w:r>
        <w:rPr>
          <w:spacing w:val="-14"/>
          <w:sz w:val="24"/>
        </w:rPr>
        <w:t> </w:t>
      </w:r>
      <w:r>
        <w:rPr>
          <w:sz w:val="24"/>
        </w:rPr>
        <w:t>supply.</w:t>
      </w:r>
    </w:p>
    <w:p>
      <w:pPr>
        <w:pStyle w:val="ListParagraph"/>
        <w:numPr>
          <w:ilvl w:val="0"/>
          <w:numId w:val="11"/>
        </w:numPr>
        <w:tabs>
          <w:tab w:pos="1141" w:val="left" w:leader="none"/>
        </w:tabs>
        <w:spacing w:line="240" w:lineRule="auto" w:before="0" w:after="0"/>
        <w:ind w:left="1141" w:right="1670" w:hanging="360"/>
        <w:jc w:val="left"/>
        <w:rPr>
          <w:sz w:val="24"/>
        </w:rPr>
      </w:pPr>
      <w:r>
        <w:rPr>
          <w:sz w:val="24"/>
        </w:rPr>
        <w:t>On 10/1/17 Complainant A telephoned to report that on 26/12/16 at about 12 to 1pm he was going out with his family when Mr Cordell ran up the stairs with a towel round his waist and started shouting abuse and threats at him and his wife. He alleged that Mr Cordell accused him of tampering with his water supply and tried to stop them from leaving the block. He also stated that on 3/1/17 at 10.47pm, he was coming back from a family outing and as soon as they entered the block, Mr Cordell came out of his flat</w:t>
      </w:r>
      <w:r>
        <w:rPr>
          <w:spacing w:val="-28"/>
          <w:sz w:val="24"/>
        </w:rPr>
        <w:t> </w:t>
      </w:r>
      <w:r>
        <w:rPr>
          <w:sz w:val="24"/>
        </w:rPr>
        <w:t>and started shouting abuse and threats at</w:t>
      </w:r>
      <w:r>
        <w:rPr>
          <w:spacing w:val="-1"/>
          <w:sz w:val="24"/>
        </w:rPr>
        <w:t> </w:t>
      </w:r>
      <w:r>
        <w:rPr>
          <w:sz w:val="24"/>
        </w:rPr>
        <w:t>him.</w:t>
      </w:r>
    </w:p>
    <w:p>
      <w:pPr>
        <w:pStyle w:val="ListParagraph"/>
        <w:numPr>
          <w:ilvl w:val="0"/>
          <w:numId w:val="11"/>
        </w:numPr>
        <w:tabs>
          <w:tab w:pos="1141" w:val="left" w:leader="none"/>
        </w:tabs>
        <w:spacing w:line="242" w:lineRule="auto" w:before="0" w:after="0"/>
        <w:ind w:left="1141" w:right="1661" w:hanging="360"/>
        <w:jc w:val="left"/>
        <w:rPr>
          <w:sz w:val="24"/>
        </w:rPr>
      </w:pPr>
      <w:r>
        <w:rPr>
          <w:sz w:val="24"/>
        </w:rPr>
        <w:t>On 23/1/17 Complainant A reported an incident that occurred </w:t>
      </w:r>
      <w:r>
        <w:rPr>
          <w:spacing w:val="4"/>
          <w:sz w:val="24"/>
        </w:rPr>
        <w:t>at </w:t>
      </w:r>
      <w:r>
        <w:rPr>
          <w:sz w:val="24"/>
        </w:rPr>
        <w:t>6.24pm on 21/1/17. He alleged that his wife was at home with their child when Mr Cordell come and started banging on his front door, shouted abuse and threats and accused them of making</w:t>
      </w:r>
      <w:r>
        <w:rPr>
          <w:spacing w:val="-30"/>
          <w:sz w:val="24"/>
        </w:rPr>
        <w:t> </w:t>
      </w:r>
      <w:r>
        <w:rPr>
          <w:sz w:val="24"/>
        </w:rPr>
        <w:t>noise.</w:t>
      </w:r>
    </w:p>
    <w:p>
      <w:pPr>
        <w:pStyle w:val="ListParagraph"/>
        <w:numPr>
          <w:ilvl w:val="0"/>
          <w:numId w:val="11"/>
        </w:numPr>
        <w:tabs>
          <w:tab w:pos="1141" w:val="left" w:leader="none"/>
        </w:tabs>
        <w:spacing w:line="240" w:lineRule="auto" w:before="0" w:after="0"/>
        <w:ind w:left="1141" w:right="1490" w:hanging="360"/>
        <w:jc w:val="left"/>
        <w:rPr>
          <w:sz w:val="24"/>
        </w:rPr>
      </w:pPr>
      <w:r>
        <w:rPr>
          <w:sz w:val="24"/>
        </w:rPr>
        <w:t>On 1st February 2017 Complainant A reported an incident that occurred at 5.10pm on 31/1/17. He alleged that his wife was alone with his child at home when Mr Cordell</w:t>
      </w:r>
      <w:r>
        <w:rPr>
          <w:spacing w:val="-29"/>
          <w:sz w:val="24"/>
        </w:rPr>
        <w:t> </w:t>
      </w:r>
      <w:r>
        <w:rPr>
          <w:sz w:val="24"/>
        </w:rPr>
        <w:t>came and banged on his door and started shouting abuse and threats and accused them of banging on the</w:t>
      </w:r>
      <w:r>
        <w:rPr>
          <w:spacing w:val="-2"/>
          <w:sz w:val="24"/>
        </w:rPr>
        <w:t> </w:t>
      </w:r>
      <w:r>
        <w:rPr>
          <w:sz w:val="24"/>
        </w:rPr>
        <w:t>floor.</w:t>
      </w:r>
    </w:p>
    <w:p>
      <w:pPr>
        <w:pStyle w:val="BodyText"/>
        <w:ind w:right="2364"/>
      </w:pPr>
      <w:r>
        <w:rPr/>
        <w:t>I will write to Mr Cordell next week to arrange for him to meet with me and another colleague at the Civic Centre to discuss the allegations made against him.</w:t>
      </w:r>
    </w:p>
    <w:p>
      <w:pPr>
        <w:spacing w:after="0"/>
        <w:sectPr>
          <w:pgSz w:w="11910" w:h="16840"/>
          <w:pgMar w:top="1360" w:bottom="280" w:left="660" w:right="0"/>
        </w:sectPr>
      </w:pPr>
    </w:p>
    <w:p>
      <w:pPr>
        <w:pStyle w:val="BodyText"/>
        <w:spacing w:line="242" w:lineRule="auto" w:before="64"/>
        <w:ind w:right="8688"/>
      </w:pPr>
      <w:r>
        <w:rPr/>
        <w:t>Kind Regards Lemmy Nwabuisi</w:t>
      </w:r>
    </w:p>
    <w:p>
      <w:pPr>
        <w:pStyle w:val="BodyText"/>
        <w:spacing w:line="242" w:lineRule="auto"/>
        <w:ind w:right="6896"/>
      </w:pPr>
      <w:r>
        <w:rPr/>
        <w:t>Anti-Social Behaviour Team Community Safety Unit Environmental &amp; Community Safety B Block North</w:t>
      </w:r>
    </w:p>
    <w:p>
      <w:pPr>
        <w:pStyle w:val="BodyText"/>
        <w:spacing w:line="237" w:lineRule="auto"/>
        <w:ind w:right="9229"/>
      </w:pPr>
      <w:r>
        <w:rPr/>
        <w:t>Civic Centre Enfield EN13XA</w:t>
      </w:r>
    </w:p>
    <w:p>
      <w:pPr>
        <w:spacing w:before="0"/>
        <w:ind w:left="781" w:right="0" w:firstLine="0"/>
        <w:jc w:val="left"/>
        <w:rPr>
          <w:sz w:val="24"/>
        </w:rPr>
      </w:pPr>
      <w:r>
        <w:rPr>
          <w:b/>
          <w:sz w:val="24"/>
        </w:rPr>
        <w:t>Tel: </w:t>
      </w:r>
      <w:r>
        <w:rPr>
          <w:sz w:val="24"/>
        </w:rPr>
        <w:t>020 8379 5354</w:t>
      </w:r>
    </w:p>
    <w:p>
      <w:pPr>
        <w:pStyle w:val="BodyText"/>
      </w:pPr>
      <w:r>
        <w:rPr>
          <w:b/>
        </w:rPr>
        <w:t>From: </w:t>
      </w:r>
      <w:r>
        <w:rPr/>
        <w:t>Lorraine Cordell mailto: </w:t>
      </w:r>
      <w:hyperlink r:id="rId21">
        <w:r>
          <w:rPr>
            <w:color w:val="0000FF"/>
            <w:u w:val="single" w:color="0000FF"/>
          </w:rPr>
          <w:t>lorraine32@bluevonder.co.uk</w:t>
        </w:r>
      </w:hyperlink>
    </w:p>
    <w:p>
      <w:pPr>
        <w:spacing w:line="273" w:lineRule="exact" w:before="0"/>
        <w:ind w:left="781" w:right="0" w:firstLine="0"/>
        <w:jc w:val="left"/>
        <w:rPr>
          <w:sz w:val="24"/>
        </w:rPr>
      </w:pPr>
      <w:r>
        <w:rPr>
          <w:b/>
          <w:sz w:val="24"/>
        </w:rPr>
        <w:t>Sent: </w:t>
      </w:r>
      <w:r>
        <w:rPr>
          <w:sz w:val="24"/>
        </w:rPr>
        <w:t>06 February 2017 13:33</w:t>
      </w:r>
    </w:p>
    <w:p>
      <w:pPr>
        <w:pStyle w:val="BodyText"/>
        <w:ind w:right="6835"/>
      </w:pPr>
      <w:r>
        <w:rPr>
          <w:b/>
        </w:rPr>
        <w:t>To: </w:t>
      </w:r>
      <w:r>
        <w:rPr/>
        <w:t>Lemmy Nwabuisi </w:t>
      </w:r>
      <w:hyperlink r:id="rId19">
        <w:r>
          <w:rPr>
            <w:color w:val="0000FF"/>
            <w:u w:val="single" w:color="0000FF"/>
          </w:rPr>
          <w:t>Lemmy.NWABUISI@enfield.gov.uk</w:t>
        </w:r>
      </w:hyperlink>
      <w:r>
        <w:rPr>
          <w:color w:val="0000FF"/>
        </w:rPr>
        <w:t> </w:t>
      </w:r>
      <w:r>
        <w:rPr>
          <w:color w:val="0000FF"/>
          <w:u w:val="single" w:color="0000FF"/>
        </w:rPr>
        <w:t>Chief Executive</w:t>
      </w:r>
      <w:r>
        <w:rPr>
          <w:color w:val="0000FF"/>
        </w:rPr>
        <w:t> </w:t>
      </w:r>
      <w:hyperlink r:id="rId23">
        <w:r>
          <w:rPr>
            <w:color w:val="0000FF"/>
            <w:u w:val="single" w:color="0000FF"/>
          </w:rPr>
          <w:t>Chief.Executive@enfield.gov.uk</w:t>
        </w:r>
      </w:hyperlink>
      <w:r>
        <w:rPr>
          <w:color w:val="0000FF"/>
        </w:rPr>
        <w:t> </w:t>
      </w:r>
      <w:r>
        <w:rPr>
          <w:color w:val="0000FF"/>
          <w:u w:val="single" w:color="0000FF"/>
        </w:rPr>
        <w:t>Daniel Ellis</w:t>
      </w:r>
      <w:r>
        <w:rPr>
          <w:color w:val="0000FF"/>
        </w:rPr>
        <w:t> </w:t>
      </w:r>
      <w:hyperlink r:id="rId24">
        <w:r>
          <w:rPr>
            <w:color w:val="0000FF"/>
            <w:u w:val="single" w:color="0000FF"/>
          </w:rPr>
          <w:t>Daniel.Ellis@enfield.gov.uk</w:t>
        </w:r>
      </w:hyperlink>
      <w:r>
        <w:rPr>
          <w:color w:val="0000FF"/>
        </w:rPr>
        <w:t> </w:t>
      </w:r>
      <w:hyperlink r:id="rId37">
        <w:r>
          <w:rPr>
            <w:color w:val="0000FF"/>
            <w:u w:val="single" w:color="0000FF"/>
          </w:rPr>
          <w:t>joan.ryan.mp@parliament.uk</w:t>
        </w:r>
      </w:hyperlink>
      <w:r>
        <w:rPr>
          <w:color w:val="0000FF"/>
        </w:rPr>
        <w:t> </w:t>
      </w:r>
      <w:hyperlink r:id="rId38">
        <w:r>
          <w:rPr>
            <w:color w:val="0000FF"/>
            <w:u w:val="single" w:color="0000FF"/>
          </w:rPr>
          <w:t>ioan@ioanryan.org.uk</w:t>
        </w:r>
      </w:hyperlink>
    </w:p>
    <w:p>
      <w:pPr>
        <w:pStyle w:val="BodyText"/>
        <w:spacing w:line="242" w:lineRule="auto"/>
        <w:ind w:right="7288"/>
      </w:pPr>
      <w:r>
        <w:rPr>
          <w:color w:val="0000FF"/>
          <w:u w:val="single" w:color="0000FF"/>
        </w:rPr>
        <w:t>Sally Mc Ternan</w:t>
      </w:r>
      <w:r>
        <w:rPr>
          <w:color w:val="0000FF"/>
        </w:rPr>
        <w:t> </w:t>
      </w:r>
      <w:hyperlink r:id="rId39">
        <w:r>
          <w:rPr>
            <w:color w:val="0000FF"/>
            <w:u w:val="single" w:color="0000FF"/>
          </w:rPr>
          <w:t>Sally.McTernan@enfield.gov.uk</w:t>
        </w:r>
      </w:hyperlink>
    </w:p>
    <w:p>
      <w:pPr>
        <w:pStyle w:val="BodyText"/>
        <w:spacing w:line="267" w:lineRule="exact"/>
      </w:pPr>
      <w:r>
        <w:rPr>
          <w:b/>
        </w:rPr>
        <w:t>Subject: </w:t>
      </w:r>
      <w:r>
        <w:rPr/>
        <w:t>RE: Anti-Social Behaviour Allegations against Mr Simon Cordell</w:t>
      </w:r>
    </w:p>
    <w:p>
      <w:pPr>
        <w:pStyle w:val="Heading1"/>
      </w:pPr>
      <w:r>
        <w:rPr/>
        <w:t>[SEC=OFFICIAL]</w:t>
      </w:r>
    </w:p>
    <w:p>
      <w:pPr>
        <w:pStyle w:val="BodyText"/>
      </w:pPr>
      <w:r>
        <w:rPr/>
        <w:t>Dear Lemmy Nwabuisi</w:t>
      </w:r>
    </w:p>
    <w:p>
      <w:pPr>
        <w:pStyle w:val="BodyText"/>
        <w:spacing w:before="2"/>
        <w:ind w:right="1491"/>
      </w:pPr>
      <w:r>
        <w:rPr/>
        <w:t>I am writing this email to say you have stated in your last letter the subject access request has been dealt with, but we are still waiting for the data.</w:t>
      </w:r>
    </w:p>
    <w:p>
      <w:pPr>
        <w:pStyle w:val="BodyText"/>
        <w:spacing w:line="242" w:lineRule="auto"/>
        <w:ind w:right="1778"/>
      </w:pPr>
      <w:r>
        <w:rPr/>
        <w:t>I have asked for the dates these complaints were put in and yet have had nothing about the dates and times.</w:t>
      </w:r>
    </w:p>
    <w:p>
      <w:pPr>
        <w:pStyle w:val="BodyText"/>
        <w:spacing w:line="242" w:lineRule="auto"/>
        <w:ind w:right="1664"/>
      </w:pPr>
      <w:r>
        <w:rPr/>
        <w:t>Could you please forward me a list of dates and times these complaints were put in, and list them in an order like this so we know if more complaints have been put in by one person.</w:t>
      </w:r>
    </w:p>
    <w:p>
      <w:pPr>
        <w:pStyle w:val="ListParagraph"/>
        <w:numPr>
          <w:ilvl w:val="0"/>
          <w:numId w:val="12"/>
        </w:numPr>
        <w:tabs>
          <w:tab w:pos="1141" w:val="left" w:leader="none"/>
        </w:tabs>
        <w:spacing w:line="271" w:lineRule="exact" w:before="0" w:after="0"/>
        <w:ind w:left="1141" w:right="0" w:hanging="360"/>
        <w:jc w:val="left"/>
        <w:rPr>
          <w:sz w:val="24"/>
        </w:rPr>
      </w:pPr>
      <w:r>
        <w:rPr>
          <w:sz w:val="24"/>
        </w:rPr>
        <w:t>Complaint from A on date and Time: Body of complaint from</w:t>
      </w:r>
      <w:r>
        <w:rPr>
          <w:spacing w:val="-4"/>
          <w:sz w:val="24"/>
        </w:rPr>
        <w:t> </w:t>
      </w:r>
      <w:r>
        <w:rPr>
          <w:sz w:val="24"/>
        </w:rPr>
        <w:t>A.</w:t>
      </w:r>
    </w:p>
    <w:p>
      <w:pPr>
        <w:pStyle w:val="Heading1"/>
        <w:spacing w:line="273" w:lineRule="exact"/>
      </w:pPr>
      <w:r>
        <w:rPr/>
        <w:t>111,</w:t>
      </w:r>
    </w:p>
    <w:p>
      <w:pPr>
        <w:pStyle w:val="ListParagraph"/>
        <w:numPr>
          <w:ilvl w:val="0"/>
          <w:numId w:val="12"/>
        </w:numPr>
        <w:tabs>
          <w:tab w:pos="1141" w:val="left" w:leader="none"/>
        </w:tabs>
        <w:spacing w:line="240" w:lineRule="auto" w:before="0" w:after="0"/>
        <w:ind w:left="1141" w:right="0" w:hanging="360"/>
        <w:jc w:val="left"/>
        <w:rPr>
          <w:sz w:val="24"/>
        </w:rPr>
      </w:pPr>
      <w:r>
        <w:rPr>
          <w:sz w:val="24"/>
        </w:rPr>
        <w:t>Complaint from B on date and Time: Body of complaint from</w:t>
      </w:r>
      <w:r>
        <w:rPr>
          <w:spacing w:val="-5"/>
          <w:sz w:val="24"/>
        </w:rPr>
        <w:t> </w:t>
      </w:r>
      <w:r>
        <w:rPr>
          <w:sz w:val="24"/>
        </w:rPr>
        <w:t>B.</w:t>
      </w:r>
    </w:p>
    <w:p>
      <w:pPr>
        <w:pStyle w:val="ListParagraph"/>
        <w:numPr>
          <w:ilvl w:val="0"/>
          <w:numId w:val="12"/>
        </w:numPr>
        <w:tabs>
          <w:tab w:pos="1141" w:val="left" w:leader="none"/>
        </w:tabs>
        <w:spacing w:line="240" w:lineRule="auto" w:before="0" w:after="0"/>
        <w:ind w:left="1141" w:right="0" w:hanging="360"/>
        <w:jc w:val="left"/>
        <w:rPr>
          <w:sz w:val="24"/>
        </w:rPr>
      </w:pPr>
      <w:r>
        <w:rPr>
          <w:sz w:val="24"/>
        </w:rPr>
        <w:t>Complaint from C on date and time: Body of complaint from</w:t>
      </w:r>
      <w:r>
        <w:rPr>
          <w:spacing w:val="-2"/>
          <w:sz w:val="24"/>
        </w:rPr>
        <w:t> </w:t>
      </w:r>
      <w:r>
        <w:rPr>
          <w:sz w:val="24"/>
        </w:rPr>
        <w:t>C</w:t>
      </w:r>
    </w:p>
    <w:p>
      <w:pPr>
        <w:pStyle w:val="BodyText"/>
        <w:spacing w:line="235" w:lineRule="auto" w:before="3"/>
        <w:ind w:right="1464"/>
      </w:pPr>
      <w:r>
        <w:rPr/>
        <w:t>And it can carry on like this until all complaints are listed. As at this time you have just listed complaints and failed to supply any other information.</w:t>
      </w:r>
    </w:p>
    <w:p>
      <w:pPr>
        <w:pStyle w:val="BodyText"/>
        <w:spacing w:before="2"/>
      </w:pPr>
      <w:r>
        <w:rPr/>
        <w:t>If I can get this back today, I would be most grateful, as it has been asked for before.</w:t>
      </w:r>
    </w:p>
    <w:p>
      <w:pPr>
        <w:pStyle w:val="BodyText"/>
        <w:spacing w:before="2"/>
        <w:ind w:right="1431"/>
      </w:pPr>
      <w:r>
        <w:rPr/>
        <w:t>Also we have said this before more than once on calls and emails, the person's living at 113 and 117 I believe which is the 2 people living on top of my son, 113 has since he moved in no carpet put down and also his floor broads needs fixing, 117 which is the top floor has laid wooden flooring, due to the way these flats have no sound proofing in between floors and only wooden flooring due to how they were built, we were thinking this would have already been addressed and has not and the</w:t>
      </w:r>
    </w:p>
    <w:p>
      <w:pPr>
        <w:pStyle w:val="BodyText"/>
        <w:spacing w:line="237" w:lineRule="auto" w:before="5"/>
        <w:ind w:right="1591"/>
      </w:pPr>
      <w:r>
        <w:rPr/>
        <w:t>neighbours have been allowed to keep the flooring the way it is, my son can hear everything and only feels nothing has been done as Enfield Council wants my son health to get worse and also to make him suffer.</w:t>
      </w:r>
    </w:p>
    <w:p>
      <w:pPr>
        <w:pStyle w:val="BodyText"/>
        <w:spacing w:before="3"/>
        <w:ind w:right="1477"/>
      </w:pPr>
      <w:r>
        <w:rPr/>
        <w:t>As for the date of the 09/02/2017 as stated before until we have had all dates and times and body of complaints and the subject access request, I still do not feel it is justified my son has a meeting as he will be walking into a meeting only with very limited information, and due to</w:t>
      </w:r>
    </w:p>
    <w:p>
      <w:pPr>
        <w:spacing w:after="0"/>
        <w:sectPr>
          <w:pgSz w:w="11910" w:h="16840"/>
          <w:pgMar w:top="1360" w:bottom="280" w:left="660" w:right="0"/>
        </w:sectPr>
      </w:pPr>
    </w:p>
    <w:p>
      <w:pPr>
        <w:pStyle w:val="BodyText"/>
        <w:spacing w:before="64"/>
        <w:ind w:right="1437"/>
      </w:pPr>
      <w:r>
        <w:rPr/>
        <w:t>his health which is being caused by his neighbours and Enfield Council doing nothing I feel my son is only being setup due to issues and the colour of my son's skin. And this is why no one from Enfield council has ever taken a report from him about what has been ongoing form a long time ago.</w:t>
      </w:r>
    </w:p>
    <w:p>
      <w:pPr>
        <w:pStyle w:val="BodyText"/>
        <w:spacing w:line="242" w:lineRule="auto"/>
        <w:ind w:right="1923"/>
      </w:pPr>
      <w:r>
        <w:rPr/>
        <w:t>We want to clear this up as much as you do, but it seems Enfield Council is not fulfilling what we have asked for in order to be able to do this.</w:t>
      </w:r>
    </w:p>
    <w:p>
      <w:pPr>
        <w:pStyle w:val="BodyText"/>
        <w:spacing w:line="235" w:lineRule="auto" w:before="1"/>
        <w:ind w:right="8856"/>
      </w:pPr>
      <w:r>
        <w:rPr/>
        <w:t>Regards Lorraine Cordell</w:t>
      </w:r>
    </w:p>
    <w:p>
      <w:pPr>
        <w:pStyle w:val="BodyText"/>
        <w:spacing w:before="2"/>
      </w:pPr>
      <w:r>
        <w:rPr>
          <w:b/>
        </w:rPr>
        <w:t>From: </w:t>
      </w:r>
      <w:r>
        <w:rPr/>
        <w:t>Lemmy Nwabuisi [mailto: </w:t>
      </w:r>
      <w:hyperlink r:id="rId19">
        <w:r>
          <w:rPr>
            <w:color w:val="0000FF"/>
            <w:u w:val="single" w:color="0000FF"/>
          </w:rPr>
          <w:t>Lemmy.NWABUISI@enfield.gov.uk</w:t>
        </w:r>
      </w:hyperlink>
      <w:r>
        <w:rPr/>
        <w:t>]</w:t>
      </w:r>
    </w:p>
    <w:p>
      <w:pPr>
        <w:spacing w:before="2"/>
        <w:ind w:left="781" w:right="0" w:firstLine="0"/>
        <w:jc w:val="left"/>
        <w:rPr>
          <w:sz w:val="24"/>
        </w:rPr>
      </w:pPr>
      <w:r>
        <w:rPr>
          <w:b/>
          <w:sz w:val="24"/>
        </w:rPr>
        <w:t>Sent: </w:t>
      </w:r>
      <w:r>
        <w:rPr>
          <w:sz w:val="24"/>
        </w:rPr>
        <w:t>02 February 2017 10:45</w:t>
      </w:r>
    </w:p>
    <w:p>
      <w:pPr>
        <w:pStyle w:val="BodyText"/>
        <w:spacing w:before="2"/>
      </w:pPr>
      <w:r>
        <w:rPr>
          <w:b/>
        </w:rPr>
        <w:t>To: </w:t>
      </w:r>
      <w:hyperlink r:id="rId9">
        <w:r>
          <w:rPr>
            <w:color w:val="0000FF"/>
            <w:u w:val="single" w:color="0000FF"/>
          </w:rPr>
          <w:t>lorraine32@blueyonder.co.uk</w:t>
        </w:r>
      </w:hyperlink>
    </w:p>
    <w:p>
      <w:pPr>
        <w:pStyle w:val="BodyText"/>
        <w:spacing w:line="273" w:lineRule="exact" w:before="1"/>
      </w:pPr>
      <w:r>
        <w:rPr>
          <w:b/>
        </w:rPr>
        <w:t>Subject: </w:t>
      </w:r>
      <w:r>
        <w:rPr/>
        <w:t>Re: Anti-Social Behaviour Allegations against Mr Simon Cordell</w:t>
      </w:r>
    </w:p>
    <w:p>
      <w:pPr>
        <w:pStyle w:val="Heading1"/>
        <w:spacing w:line="273" w:lineRule="exact"/>
      </w:pPr>
      <w:r>
        <w:rPr/>
        <w:t>[SEC=OFFICIAL]</w:t>
      </w:r>
    </w:p>
    <w:p>
      <w:pPr>
        <w:spacing w:before="2"/>
        <w:ind w:left="781" w:right="7842" w:firstLine="0"/>
        <w:jc w:val="left"/>
        <w:rPr>
          <w:sz w:val="24"/>
        </w:rPr>
      </w:pPr>
      <w:r>
        <w:rPr>
          <w:b/>
          <w:sz w:val="24"/>
        </w:rPr>
        <w:t>Classification: </w:t>
      </w:r>
      <w:r>
        <w:rPr>
          <w:sz w:val="24"/>
        </w:rPr>
        <w:t>OFFICIAL Dear Miss Cordell,</w:t>
      </w:r>
    </w:p>
    <w:p>
      <w:pPr>
        <w:pStyle w:val="BodyText"/>
        <w:spacing w:before="3"/>
        <w:ind w:right="1645"/>
      </w:pPr>
      <w:r>
        <w:rPr/>
        <w:t>Please find attached letter to Mr Cordell regarding ongoing reports of anti-social behaviour, verbal abuse and threatening behaviour made against him by his neighbours. It is very important that we meet with Mr Cordell to discuss these allegations and agree on the best way to resolve them.</w:t>
      </w:r>
    </w:p>
    <w:p>
      <w:pPr>
        <w:pStyle w:val="BodyText"/>
        <w:spacing w:line="242" w:lineRule="auto"/>
        <w:ind w:right="1502"/>
      </w:pPr>
      <w:r>
        <w:rPr/>
        <w:t>I have also attached a copy of my letter to Mr Cordell dated 29</w:t>
      </w:r>
      <w:r>
        <w:rPr>
          <w:position w:val="8"/>
          <w:sz w:val="15"/>
        </w:rPr>
        <w:t>th </w:t>
      </w:r>
      <w:r>
        <w:rPr/>
        <w:t>December 2016 regarding allegations of anti-social behaviour made against him by his neighbours. Copies of both letters will be sent to Mr Cordell's address.</w:t>
      </w:r>
    </w:p>
    <w:p>
      <w:pPr>
        <w:pStyle w:val="BodyText"/>
        <w:spacing w:line="265" w:lineRule="exact"/>
      </w:pPr>
      <w:r>
        <w:rPr/>
        <w:t>Kind Regards</w:t>
      </w:r>
    </w:p>
    <w:p>
      <w:pPr>
        <w:pStyle w:val="BodyText"/>
        <w:spacing w:before="1"/>
        <w:ind w:right="1502"/>
      </w:pPr>
      <w:r>
        <w:rPr/>
        <w:t>Lemmy Nwabuisi Anti-Social Behaviour Team Community Safety Unit Environmental &amp; Community Safety B Block North</w:t>
      </w:r>
    </w:p>
    <w:p>
      <w:pPr>
        <w:pStyle w:val="Heading1"/>
        <w:spacing w:before="4"/>
      </w:pPr>
      <w:r>
        <w:rPr/>
        <w:t>112,</w:t>
      </w:r>
    </w:p>
    <w:p>
      <w:pPr>
        <w:pStyle w:val="BodyText"/>
        <w:spacing w:line="235" w:lineRule="auto" w:before="6"/>
        <w:ind w:right="7496"/>
      </w:pPr>
      <w:r>
        <w:rPr/>
        <w:t>Civic Centre Enfield EN13XA Tel: 020 8379 5354</w:t>
      </w:r>
    </w:p>
    <w:p>
      <w:pPr>
        <w:spacing w:line="242" w:lineRule="auto" w:before="2"/>
        <w:ind w:left="781" w:right="7842" w:firstLine="0"/>
        <w:jc w:val="left"/>
        <w:rPr>
          <w:sz w:val="24"/>
        </w:rPr>
      </w:pPr>
      <w:r>
        <w:rPr>
          <w:b/>
          <w:sz w:val="24"/>
        </w:rPr>
        <w:t>Classification: </w:t>
      </w:r>
      <w:r>
        <w:rPr>
          <w:sz w:val="24"/>
        </w:rPr>
        <w:t>OFFICIAL </w:t>
      </w:r>
      <w:r>
        <w:rPr>
          <w:b/>
          <w:sz w:val="24"/>
        </w:rPr>
        <w:t>Campaign </w:t>
      </w:r>
      <w:hyperlink r:id="rId16">
        <w:r>
          <w:rPr>
            <w:color w:val="0000FF"/>
            <w:sz w:val="24"/>
            <w:u w:val="single" w:color="0000FF"/>
          </w:rPr>
          <w:t>http://www.enfield.gov.uk</w:t>
        </w:r>
      </w:hyperlink>
      <w:r>
        <w:rPr>
          <w:color w:val="0000FF"/>
          <w:sz w:val="24"/>
        </w:rPr>
        <w:t> </w:t>
      </w:r>
      <w:hyperlink r:id="rId29">
        <w:r>
          <w:rPr>
            <w:color w:val="0000FF"/>
            <w:sz w:val="24"/>
            <w:u w:val="single" w:color="0000FF"/>
          </w:rPr>
          <w:t>http://www.enfieldgov.uk</w:t>
        </w:r>
      </w:hyperlink>
    </w:p>
    <w:p>
      <w:pPr>
        <w:pStyle w:val="BodyText"/>
        <w:ind w:right="1664"/>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pPr>
        <w:pStyle w:val="BodyText"/>
        <w:spacing w:line="242" w:lineRule="auto"/>
        <w:ind w:right="1811"/>
      </w:pPr>
      <w:r>
        <w:rPr/>
        <w:t>This email has been scanned for viruses, but we cannot guarantee that it will be free of viruses or malware. The recipient should perform their own virus checks.</w:t>
      </w:r>
    </w:p>
    <w:p>
      <w:pPr>
        <w:spacing w:line="240" w:lineRule="auto" w:before="0"/>
        <w:ind w:left="781" w:right="7842" w:firstLine="0"/>
        <w:jc w:val="left"/>
        <w:rPr>
          <w:sz w:val="24"/>
        </w:rPr>
      </w:pPr>
      <w:r>
        <w:rPr>
          <w:b/>
          <w:sz w:val="24"/>
        </w:rPr>
        <w:t>Classification: </w:t>
      </w:r>
      <w:r>
        <w:rPr>
          <w:sz w:val="24"/>
        </w:rPr>
        <w:t>OFFICIAL </w:t>
      </w:r>
      <w:r>
        <w:rPr>
          <w:b/>
          <w:sz w:val="24"/>
        </w:rPr>
        <w:t>Classification: </w:t>
      </w:r>
      <w:r>
        <w:rPr>
          <w:sz w:val="24"/>
        </w:rPr>
        <w:t>OFFICIAL </w:t>
      </w:r>
      <w:r>
        <w:rPr>
          <w:b/>
          <w:sz w:val="24"/>
        </w:rPr>
        <w:t>Campaign </w:t>
      </w:r>
      <w:hyperlink r:id="rId16">
        <w:r>
          <w:rPr>
            <w:color w:val="0000FF"/>
            <w:sz w:val="24"/>
            <w:u w:val="single" w:color="0000FF"/>
          </w:rPr>
          <w:t>http://www.enfield.gov.uk</w:t>
        </w:r>
      </w:hyperlink>
      <w:r>
        <w:rPr>
          <w:color w:val="0000FF"/>
          <w:sz w:val="24"/>
        </w:rPr>
        <w:t> </w:t>
      </w:r>
      <w:hyperlink r:id="rId29">
        <w:r>
          <w:rPr>
            <w:color w:val="0000FF"/>
            <w:sz w:val="24"/>
            <w:u w:val="single" w:color="0000FF"/>
          </w:rPr>
          <w:t>http://www.enfieldgov.uk</w:t>
        </w:r>
      </w:hyperlink>
    </w:p>
    <w:p>
      <w:pPr>
        <w:pStyle w:val="BodyText"/>
        <w:ind w:right="1502"/>
      </w:pPr>
      <w:r>
        <w:rPr/>
        <w:t>Enfield Council is committed to serving the whole borough fairly, delivering excellent services and building strong communities. Opinions expressed in this email are those of the</w:t>
      </w:r>
    </w:p>
    <w:p>
      <w:pPr>
        <w:spacing w:after="0"/>
        <w:sectPr>
          <w:pgSz w:w="11910" w:h="16840"/>
          <w:pgMar w:top="1360" w:bottom="280" w:left="660" w:right="0"/>
        </w:sectPr>
      </w:pPr>
    </w:p>
    <w:p>
      <w:pPr>
        <w:pStyle w:val="BodyText"/>
        <w:spacing w:before="64"/>
        <w:ind w:right="1710"/>
      </w:pPr>
      <w:r>
        <w:rPr/>
        <w:t>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w:t>
      </w:r>
    </w:p>
    <w:p>
      <w:pPr>
        <w:pStyle w:val="Heading1"/>
        <w:spacing w:line="275" w:lineRule="exact"/>
      </w:pPr>
      <w:r>
        <w:rPr/>
        <w:t>113,</w:t>
      </w:r>
    </w:p>
    <w:p>
      <w:pPr>
        <w:pStyle w:val="BodyText"/>
        <w:spacing w:before="2"/>
        <w:ind w:right="1631"/>
      </w:pPr>
      <w:r>
        <w:rPr/>
        <w:t>or use the communication in any other way. All traffic handled by the Government Connect Secure Extranet may be subject to</w:t>
      </w:r>
    </w:p>
    <w:p>
      <w:pPr>
        <w:pStyle w:val="BodyText"/>
        <w:spacing w:line="272" w:lineRule="exact"/>
      </w:pPr>
      <w:r>
        <w:rPr/>
        <w:t>recording/and or monitoring in accordance with relevant legislation.</w:t>
      </w:r>
    </w:p>
    <w:p>
      <w:pPr>
        <w:pStyle w:val="BodyText"/>
        <w:spacing w:line="242" w:lineRule="auto" w:before="1"/>
        <w:ind w:right="1811"/>
      </w:pPr>
      <w:r>
        <w:rPr/>
        <w:t>This email has been scanned for viruses, but we cannot guarantee that it will be free of viruses or malware. The recipient should perform their own virus checks.</w:t>
      </w:r>
    </w:p>
    <w:p>
      <w:pPr>
        <w:spacing w:line="237" w:lineRule="auto" w:before="0"/>
        <w:ind w:left="781" w:right="7842" w:firstLine="0"/>
        <w:jc w:val="left"/>
        <w:rPr>
          <w:sz w:val="24"/>
        </w:rPr>
      </w:pPr>
      <w:r>
        <w:rPr>
          <w:b/>
          <w:sz w:val="24"/>
        </w:rPr>
        <w:t>Classification: </w:t>
      </w:r>
      <w:r>
        <w:rPr>
          <w:sz w:val="24"/>
        </w:rPr>
        <w:t>OFFICIAL </w:t>
      </w:r>
      <w:r>
        <w:rPr>
          <w:b/>
          <w:sz w:val="24"/>
        </w:rPr>
        <w:t>Campaign </w:t>
      </w:r>
      <w:hyperlink r:id="rId16">
        <w:r>
          <w:rPr>
            <w:color w:val="0000FF"/>
            <w:sz w:val="24"/>
            <w:u w:val="single" w:color="0000FF"/>
          </w:rPr>
          <w:t>http://www.enfield.gov.uk</w:t>
        </w:r>
      </w:hyperlink>
    </w:p>
    <w:p>
      <w:pPr>
        <w:pStyle w:val="BodyText"/>
        <w:spacing w:before="4"/>
        <w:ind w:right="1664"/>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pPr>
        <w:pStyle w:val="BodyText"/>
        <w:ind w:right="1811"/>
      </w:pPr>
      <w:r>
        <w:rPr/>
        <w:t>This email has been scanned for viruses, but we cannot guarantee that it will be free of viruses or malware. The recipient should perform their own virus checks.</w:t>
      </w:r>
    </w:p>
    <w:p>
      <w:pPr>
        <w:spacing w:line="240" w:lineRule="auto" w:before="3"/>
        <w:ind w:left="781" w:right="7842" w:firstLine="0"/>
        <w:jc w:val="left"/>
        <w:rPr>
          <w:sz w:val="24"/>
        </w:rPr>
      </w:pPr>
      <w:r>
        <w:rPr>
          <w:b/>
          <w:sz w:val="24"/>
        </w:rPr>
        <w:t>Classification: </w:t>
      </w:r>
      <w:r>
        <w:rPr>
          <w:sz w:val="24"/>
        </w:rPr>
        <w:t>OFFICIAL </w:t>
      </w:r>
      <w:r>
        <w:rPr>
          <w:b/>
          <w:sz w:val="24"/>
        </w:rPr>
        <w:t>Campaign </w:t>
      </w:r>
      <w:hyperlink r:id="rId16">
        <w:r>
          <w:rPr>
            <w:color w:val="0000FF"/>
            <w:sz w:val="24"/>
            <w:u w:val="single" w:color="0000FF"/>
          </w:rPr>
          <w:t>http://www.enfield.gov.uk</w:t>
        </w:r>
      </w:hyperlink>
      <w:r>
        <w:rPr>
          <w:color w:val="0000FF"/>
          <w:sz w:val="24"/>
        </w:rPr>
        <w:t> </w:t>
      </w:r>
      <w:hyperlink r:id="rId29">
        <w:r>
          <w:rPr>
            <w:color w:val="0000FF"/>
            <w:sz w:val="24"/>
            <w:u w:val="single" w:color="0000FF"/>
          </w:rPr>
          <w:t>http://www.enfieldgov.uk</w:t>
        </w:r>
      </w:hyperlink>
    </w:p>
    <w:p>
      <w:pPr>
        <w:pStyle w:val="BodyText"/>
        <w:ind w:right="1502"/>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w:t>
      </w:r>
    </w:p>
    <w:p>
      <w:pPr>
        <w:pStyle w:val="Heading1"/>
        <w:spacing w:before="1"/>
      </w:pPr>
      <w:r>
        <w:rPr/>
        <w:t>114,</w:t>
      </w:r>
    </w:p>
    <w:p>
      <w:pPr>
        <w:pStyle w:val="BodyText"/>
        <w:spacing w:line="235" w:lineRule="auto" w:before="6"/>
        <w:ind w:right="1631"/>
      </w:pPr>
      <w:r>
        <w:rPr/>
        <w:t>or use the communication in any other way. All traffic handled by the Government Connect Secure Extranet may be subject to</w:t>
      </w:r>
    </w:p>
    <w:p>
      <w:pPr>
        <w:pStyle w:val="BodyText"/>
        <w:spacing w:before="3"/>
      </w:pPr>
      <w:r>
        <w:rPr/>
        <w:t>recording/and or monitoring in accordance with relevant legislation.</w:t>
      </w:r>
    </w:p>
    <w:p>
      <w:pPr>
        <w:pStyle w:val="BodyText"/>
        <w:spacing w:before="2"/>
        <w:ind w:right="1811"/>
      </w:pPr>
      <w:r>
        <w:rPr/>
        <w:t>This email has been scanned for viruses, but we cannot guarantee that it will be free of viruses or malware. The recipient should perform their own virus checks.</w:t>
      </w:r>
    </w:p>
    <w:p>
      <w:pPr>
        <w:spacing w:line="237" w:lineRule="auto" w:before="5"/>
        <w:ind w:left="781" w:right="7842" w:firstLine="0"/>
        <w:jc w:val="left"/>
        <w:rPr>
          <w:sz w:val="24"/>
        </w:rPr>
      </w:pPr>
      <w:r>
        <w:rPr>
          <w:b/>
          <w:sz w:val="24"/>
        </w:rPr>
        <w:t>Classification: </w:t>
      </w:r>
      <w:r>
        <w:rPr>
          <w:sz w:val="24"/>
        </w:rPr>
        <w:t>OFFICIAL </w:t>
      </w:r>
      <w:r>
        <w:rPr>
          <w:b/>
          <w:sz w:val="24"/>
        </w:rPr>
        <w:t>Campaign </w:t>
      </w:r>
      <w:hyperlink r:id="rId16">
        <w:r>
          <w:rPr>
            <w:color w:val="0000FF"/>
            <w:sz w:val="24"/>
            <w:u w:val="single" w:color="0000FF"/>
          </w:rPr>
          <w:t>http://www.enfield.gov.uk</w:t>
        </w:r>
      </w:hyperlink>
    </w:p>
    <w:p>
      <w:pPr>
        <w:pStyle w:val="BodyText"/>
        <w:spacing w:before="3"/>
        <w:ind w:right="1502"/>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w:t>
      </w:r>
    </w:p>
    <w:p>
      <w:pPr>
        <w:spacing w:after="0"/>
        <w:sectPr>
          <w:pgSz w:w="11910" w:h="16840"/>
          <w:pgMar w:top="1360" w:bottom="280" w:left="660" w:right="0"/>
        </w:sectPr>
      </w:pPr>
    </w:p>
    <w:p>
      <w:pPr>
        <w:pStyle w:val="BodyText"/>
        <w:spacing w:line="242" w:lineRule="auto" w:before="64"/>
        <w:ind w:right="1811"/>
      </w:pPr>
      <w:r>
        <w:rPr/>
        <w:t>Extranet may be subject to recording/and or monitoring in accordance with relevant legislation.</w:t>
      </w:r>
    </w:p>
    <w:p>
      <w:pPr>
        <w:pStyle w:val="BodyText"/>
        <w:spacing w:line="242" w:lineRule="auto"/>
        <w:ind w:right="1811"/>
      </w:pPr>
      <w:r>
        <w:rPr/>
        <w:t>This email has been scanned for viruses, but we cannot guarantee that it will be free of viruses or malware. The recipient should perform their own virus checks.</w:t>
      </w:r>
    </w:p>
    <w:p>
      <w:pPr>
        <w:pStyle w:val="BodyText"/>
        <w:ind w:left="0"/>
        <w:rPr>
          <w:sz w:val="26"/>
        </w:rPr>
      </w:pPr>
    </w:p>
    <w:p>
      <w:pPr>
        <w:pStyle w:val="BodyText"/>
        <w:spacing w:before="3"/>
        <w:ind w:left="0"/>
        <w:rPr>
          <w:sz w:val="21"/>
        </w:rPr>
      </w:pPr>
    </w:p>
    <w:p>
      <w:pPr>
        <w:pStyle w:val="Heading1"/>
        <w:spacing w:line="273" w:lineRule="exact"/>
      </w:pPr>
      <w:r>
        <w:rPr>
          <w:u w:val="thick"/>
        </w:rPr>
        <w:t>30.</w:t>
      </w:r>
    </w:p>
    <w:p>
      <w:pPr>
        <w:spacing w:line="273" w:lineRule="exact" w:before="0"/>
        <w:ind w:left="781" w:right="0" w:firstLine="0"/>
        <w:jc w:val="left"/>
        <w:rPr>
          <w:b/>
          <w:sz w:val="24"/>
        </w:rPr>
      </w:pPr>
      <w:r>
        <w:rPr>
          <w:b/>
          <w:sz w:val="24"/>
          <w:u w:val="thick"/>
        </w:rPr>
        <w:t>Additional Email Attachments &amp; Emails / Issue:</w:t>
      </w:r>
    </w:p>
    <w:p>
      <w:pPr>
        <w:pStyle w:val="BodyText"/>
        <w:spacing w:line="242" w:lineRule="auto" w:before="1"/>
        <w:ind w:right="2403"/>
      </w:pPr>
      <w:r>
        <w:rPr/>
        <w:t>Lemmy Nwabuisi RE Anti-Social Behaviour Allegations against Mr Simon Cordell Double2</w:t>
      </w:r>
    </w:p>
    <w:p>
      <w:pPr>
        <w:pStyle w:val="BodyText"/>
        <w:spacing w:line="274" w:lineRule="exact"/>
      </w:pPr>
      <w:r>
        <w:rPr/>
        <w:t>21/03/2017</w:t>
      </w:r>
    </w:p>
    <w:p>
      <w:pPr>
        <w:spacing w:line="273" w:lineRule="exact" w:before="2"/>
        <w:ind w:left="781" w:right="0" w:firstLine="0"/>
        <w:jc w:val="left"/>
        <w:rPr>
          <w:sz w:val="24"/>
        </w:rPr>
      </w:pPr>
      <w:r>
        <w:rPr>
          <w:sz w:val="24"/>
        </w:rPr>
        <w:t>/ </w:t>
      </w:r>
      <w:r>
        <w:rPr>
          <w:b/>
          <w:sz w:val="24"/>
        </w:rPr>
        <w:t>Page Numbers: </w:t>
      </w:r>
      <w:r>
        <w:rPr>
          <w:sz w:val="24"/>
        </w:rPr>
        <w:t>115,116,117,118,119,120,121,122,123,124</w:t>
      </w:r>
    </w:p>
    <w:p>
      <w:pPr>
        <w:pStyle w:val="BodyText"/>
        <w:spacing w:line="273" w:lineRule="exact"/>
      </w:pPr>
      <w:r>
        <w:rPr/>
        <w:t>--</w:t>
      </w:r>
    </w:p>
    <w:p>
      <w:pPr>
        <w:pStyle w:val="Heading1"/>
        <w:spacing w:before="2"/>
      </w:pPr>
      <w:r>
        <w:rPr/>
        <w:t>115,</w:t>
      </w:r>
    </w:p>
    <w:p>
      <w:pPr>
        <w:pStyle w:val="BodyText"/>
        <w:spacing w:before="1"/>
      </w:pPr>
      <w:r>
        <w:rPr>
          <w:b/>
        </w:rPr>
        <w:t>From: </w:t>
      </w:r>
      <w:r>
        <w:rPr/>
        <w:t>Lemmy Nwabuisi &lt;</w:t>
      </w:r>
      <w:hyperlink r:id="rId19">
        <w:r>
          <w:rPr>
            <w:color w:val="0000FF"/>
            <w:u w:val="single" w:color="0000FF"/>
          </w:rPr>
          <w:t>Lemmy.NWABUISI@enfield.gov.uk</w:t>
        </w:r>
      </w:hyperlink>
      <w:r>
        <w:rPr/>
        <w:t>&gt;</w:t>
      </w:r>
    </w:p>
    <w:p>
      <w:pPr>
        <w:spacing w:before="2"/>
        <w:ind w:left="781" w:right="0" w:firstLine="0"/>
        <w:jc w:val="left"/>
        <w:rPr>
          <w:sz w:val="24"/>
        </w:rPr>
      </w:pPr>
      <w:r>
        <w:rPr>
          <w:b/>
          <w:sz w:val="24"/>
        </w:rPr>
        <w:t>Sent: </w:t>
      </w:r>
      <w:r>
        <w:rPr>
          <w:sz w:val="24"/>
        </w:rPr>
        <w:t>21 March 2017 16:26</w:t>
      </w:r>
    </w:p>
    <w:p>
      <w:pPr>
        <w:pStyle w:val="BodyText"/>
        <w:spacing w:line="273" w:lineRule="exact" w:before="1"/>
      </w:pPr>
      <w:r>
        <w:rPr>
          <w:b/>
        </w:rPr>
        <w:t>To: </w:t>
      </w:r>
      <w:r>
        <w:rPr/>
        <w:t>Lorraine Cordell</w:t>
      </w:r>
    </w:p>
    <w:p>
      <w:pPr>
        <w:pStyle w:val="BodyText"/>
        <w:spacing w:line="273" w:lineRule="exact"/>
      </w:pPr>
      <w:r>
        <w:rPr>
          <w:b/>
        </w:rPr>
        <w:t>Subject: </w:t>
      </w:r>
      <w:r>
        <w:rPr/>
        <w:t>RE: Anti-Social Behaviour Allegations against Mr Simon Cordell</w:t>
      </w:r>
    </w:p>
    <w:p>
      <w:pPr>
        <w:pStyle w:val="Heading1"/>
        <w:spacing w:before="2"/>
      </w:pPr>
      <w:r>
        <w:rPr/>
        <w:t>[SEC=OFFICIAL]</w:t>
      </w:r>
    </w:p>
    <w:p>
      <w:pPr>
        <w:spacing w:before="1"/>
        <w:ind w:left="781" w:right="7842" w:firstLine="0"/>
        <w:jc w:val="left"/>
        <w:rPr>
          <w:sz w:val="24"/>
        </w:rPr>
      </w:pPr>
      <w:r>
        <w:rPr>
          <w:b/>
          <w:sz w:val="24"/>
        </w:rPr>
        <w:t>Classification: </w:t>
      </w:r>
      <w:r>
        <w:rPr>
          <w:sz w:val="24"/>
        </w:rPr>
        <w:t>OFFICIAL Dear Ms Cordell,</w:t>
      </w:r>
    </w:p>
    <w:p>
      <w:pPr>
        <w:pStyle w:val="BodyText"/>
        <w:spacing w:line="273" w:lineRule="exact" w:before="4"/>
      </w:pPr>
      <w:r>
        <w:rPr/>
        <w:t>Thanks for your email.</w:t>
      </w:r>
    </w:p>
    <w:p>
      <w:pPr>
        <w:pStyle w:val="BodyText"/>
        <w:spacing w:line="273" w:lineRule="exact"/>
      </w:pPr>
      <w:r>
        <w:rPr/>
        <w:t>I sorry to hear learn that you have been unwell, I wish you speedy recovery.</w:t>
      </w:r>
    </w:p>
    <w:p>
      <w:pPr>
        <w:pStyle w:val="BodyText"/>
        <w:spacing w:line="242" w:lineRule="auto" w:before="1"/>
        <w:ind w:right="1491"/>
      </w:pPr>
      <w:r>
        <w:rPr/>
        <w:t>The first letter I wrote to Mr Cordell was dated 29 November 2016 and not 29 December so apologies for the mistake and the first meeting was 6 December 2016 and not 6 January 2017 as you stated in your email below.</w:t>
      </w:r>
    </w:p>
    <w:p>
      <w:pPr>
        <w:pStyle w:val="BodyText"/>
        <w:ind w:right="1546"/>
      </w:pPr>
      <w:r>
        <w:rPr/>
        <w:t>I am not aware that Mr Cordell is unable to leave his flat due to health reasons as he has not provided us with a letter from his Doctor to support this claim. Also when Mr Cordell telephoned me on 17 February 2017 following my letter to him dated 16 February 2017, he informed me that he will not come to the Civic Centre or </w:t>
      </w:r>
      <w:r>
        <w:rPr>
          <w:spacing w:val="3"/>
        </w:rPr>
        <w:t>the </w:t>
      </w:r>
      <w:r>
        <w:rPr/>
        <w:t>council offices in Edmonton Green because there are gang members looking for him in these areas. I cannot recall him saying anything about him not being able to leave his flat due to health reasons. Also Mr Cordell chased my car down the road when I went to deliver my last letter to </w:t>
      </w:r>
      <w:r>
        <w:rPr>
          <w:spacing w:val="2"/>
        </w:rPr>
        <w:t>his </w:t>
      </w:r>
      <w:r>
        <w:rPr/>
        <w:t>flat on 17 March 2017, this is not the attitude of someone who cannot leave his flat for health reasons. I am inviting Mr Cordell to a formal meeting to </w:t>
      </w:r>
      <w:r>
        <w:rPr>
          <w:spacing w:val="-3"/>
        </w:rPr>
        <w:t>discuss </w:t>
      </w:r>
      <w:r>
        <w:rPr/>
        <w:t>the allegations made against him and due to the serious nature of the allegations, the meeting will have been held in </w:t>
      </w:r>
      <w:r>
        <w:rPr>
          <w:spacing w:val="2"/>
        </w:rPr>
        <w:t>the </w:t>
      </w:r>
      <w:r>
        <w:rPr/>
        <w:t>council offices with a minute taker present. However if Mr Cordell presents a letter from his doctor stating that he is unable to leave </w:t>
      </w:r>
      <w:r>
        <w:rPr>
          <w:spacing w:val="2"/>
        </w:rPr>
        <w:t>his </w:t>
      </w:r>
      <w:r>
        <w:rPr/>
        <w:t>flat for health reason, then we can discuss </w:t>
      </w:r>
      <w:r>
        <w:rPr>
          <w:spacing w:val="2"/>
        </w:rPr>
        <w:t>an </w:t>
      </w:r>
      <w:r>
        <w:rPr/>
        <w:t>alternative venue. I am happy for Mr Cordell to bring someone with him to the</w:t>
      </w:r>
      <w:r>
        <w:rPr>
          <w:spacing w:val="-6"/>
        </w:rPr>
        <w:t> </w:t>
      </w:r>
      <w:r>
        <w:rPr/>
        <w:t>meeting.</w:t>
      </w:r>
    </w:p>
    <w:p>
      <w:pPr>
        <w:pStyle w:val="BodyText"/>
        <w:ind w:right="8688"/>
      </w:pPr>
      <w:r>
        <w:rPr/>
        <w:t>Kind Regards Lemmy Nwabuisi</w:t>
      </w:r>
    </w:p>
    <w:p>
      <w:pPr>
        <w:pStyle w:val="BodyText"/>
        <w:spacing w:line="242" w:lineRule="auto"/>
        <w:ind w:right="6896"/>
      </w:pPr>
      <w:r>
        <w:rPr/>
        <w:t>Anti-Social Behaviour Team Community Safety Unit Environmental &amp; Community Safety B Block North</w:t>
      </w:r>
    </w:p>
    <w:p>
      <w:pPr>
        <w:pStyle w:val="BodyText"/>
        <w:spacing w:line="237" w:lineRule="auto"/>
        <w:ind w:right="9229"/>
      </w:pPr>
      <w:r>
        <w:rPr/>
        <w:t>Civic Centre Enfield EN13XA</w:t>
      </w:r>
    </w:p>
    <w:p>
      <w:pPr>
        <w:pStyle w:val="BodyText"/>
      </w:pPr>
      <w:r>
        <w:rPr>
          <w:b/>
        </w:rPr>
        <w:t>Tel: </w:t>
      </w:r>
      <w:r>
        <w:rPr/>
        <w:t>020 8379 5354 Mob: 07583115576</w:t>
      </w:r>
    </w:p>
    <w:p>
      <w:pPr>
        <w:spacing w:before="0"/>
        <w:ind w:left="781" w:right="0" w:firstLine="0"/>
        <w:jc w:val="left"/>
        <w:rPr>
          <w:sz w:val="24"/>
        </w:rPr>
      </w:pPr>
      <w:r>
        <w:rPr>
          <w:b/>
          <w:sz w:val="24"/>
        </w:rPr>
        <w:t>From: </w:t>
      </w:r>
      <w:r>
        <w:rPr>
          <w:sz w:val="24"/>
        </w:rPr>
        <w:t>Lorraine Cordell [</w:t>
      </w:r>
      <w:hyperlink r:id="rId9">
        <w:r>
          <w:rPr>
            <w:b/>
            <w:sz w:val="24"/>
          </w:rPr>
          <w:t>mailto:</w:t>
        </w:r>
        <w:r>
          <w:rPr>
            <w:color w:val="0000FF"/>
            <w:sz w:val="24"/>
            <w:u w:val="single" w:color="0000FF"/>
          </w:rPr>
          <w:t>lorraine32@blueyonder.co.uk</w:t>
        </w:r>
      </w:hyperlink>
      <w:r>
        <w:rPr>
          <w:sz w:val="24"/>
        </w:rPr>
        <w:t>]</w:t>
      </w:r>
    </w:p>
    <w:p>
      <w:pPr>
        <w:spacing w:after="0"/>
        <w:jc w:val="left"/>
        <w:rPr>
          <w:sz w:val="24"/>
        </w:rPr>
        <w:sectPr>
          <w:pgSz w:w="11910" w:h="16840"/>
          <w:pgMar w:top="1360" w:bottom="280" w:left="660" w:right="0"/>
        </w:sectPr>
      </w:pPr>
    </w:p>
    <w:p>
      <w:pPr>
        <w:spacing w:before="64"/>
        <w:ind w:left="781" w:right="0" w:firstLine="0"/>
        <w:jc w:val="left"/>
        <w:rPr>
          <w:sz w:val="24"/>
        </w:rPr>
      </w:pPr>
      <w:r>
        <w:rPr>
          <w:b/>
          <w:sz w:val="24"/>
        </w:rPr>
        <w:t>Sent: </w:t>
      </w:r>
      <w:r>
        <w:rPr>
          <w:sz w:val="24"/>
        </w:rPr>
        <w:t>20 March 2017 14:08</w:t>
      </w:r>
    </w:p>
    <w:p>
      <w:pPr>
        <w:pStyle w:val="BodyText"/>
        <w:spacing w:line="273" w:lineRule="exact" w:before="2"/>
      </w:pPr>
      <w:r>
        <w:rPr>
          <w:b/>
        </w:rPr>
        <w:t>To: </w:t>
      </w:r>
      <w:r>
        <w:rPr/>
        <w:t>Lemmy Nwabuisi &lt;</w:t>
      </w:r>
      <w:hyperlink r:id="rId19">
        <w:r>
          <w:rPr>
            <w:color w:val="0000FF"/>
            <w:u w:val="single" w:color="0000FF"/>
          </w:rPr>
          <w:t>Lemmy.NWABUISI@enfield.gov.uk</w:t>
        </w:r>
      </w:hyperlink>
      <w:r>
        <w:rPr/>
        <w:t>&gt;</w:t>
      </w:r>
    </w:p>
    <w:p>
      <w:pPr>
        <w:pStyle w:val="BodyText"/>
        <w:spacing w:line="273" w:lineRule="exact"/>
      </w:pPr>
      <w:r>
        <w:rPr>
          <w:b/>
        </w:rPr>
        <w:t>Subject: </w:t>
      </w:r>
      <w:r>
        <w:rPr/>
        <w:t>RE: Anti-Social Behaviour Allegations against Mr Simon Cordell</w:t>
      </w:r>
    </w:p>
    <w:p>
      <w:pPr>
        <w:pStyle w:val="Heading1"/>
        <w:spacing w:before="1"/>
        <w:ind w:right="8512"/>
      </w:pPr>
      <w:r>
        <w:rPr/>
        <w:t>[SEC=OFFICIAL] 18/03/2017</w:t>
      </w:r>
    </w:p>
    <w:p>
      <w:pPr>
        <w:pStyle w:val="BodyText"/>
        <w:spacing w:before="4"/>
      </w:pPr>
      <w:r>
        <w:rPr/>
        <w:t>Dear Lemmy Nwabuisi</w:t>
      </w:r>
    </w:p>
    <w:p>
      <w:pPr>
        <w:pStyle w:val="BodyText"/>
        <w:spacing w:before="1"/>
        <w:ind w:right="1502"/>
      </w:pPr>
      <w:r>
        <w:rPr/>
        <w:t>I'd like to apologise for the late reply to this email, I've just come out of hospital after undergoing two operations and only got released from hospital late on the 17 March 2017. You stated in your letter to Mr Cordell, that the first letter you wrote was dated 29 December 2016, and that you set a meeting for 6 December 2016 this is incorrect, as the date for the meeting was set for 6 January 2017, yes this meeting was cancelled, you've then</w:t>
      </w:r>
    </w:p>
    <w:p>
      <w:pPr>
        <w:pStyle w:val="Heading1"/>
        <w:spacing w:line="273" w:lineRule="exact" w:before="1"/>
      </w:pPr>
      <w:r>
        <w:rPr/>
        <w:t>116,</w:t>
      </w:r>
    </w:p>
    <w:p>
      <w:pPr>
        <w:pStyle w:val="BodyText"/>
        <w:ind w:right="1451"/>
      </w:pPr>
      <w:r>
        <w:rPr/>
        <w:t>stated you wrote a letter on 31 January 2017 to arrange a meeting for 9 February 2017, this meeting was also cancelled, the reason these two meetings were cancelled was due to the ongoing complaint that was being addressed by Enfield council that still needs addressing but due to the data that came back from the subject access request and it not being completed properly this letter still needs to be reply to, there was also a subject access request that was put in to Enfield Council that we was waiting to be addressed and to receive the data back which as you are aware did take a considerable amount of time, and also the complaint also was delayed in a reply. As stated to you via email we felt it was unjustified to hold a meeting when there was an ongoing complaint, and a subject access request that we was waiting for, as you are aware there are still issues regarding the subject access request, which does need to be addressed.</w:t>
      </w:r>
    </w:p>
    <w:p>
      <w:pPr>
        <w:pStyle w:val="BodyText"/>
        <w:ind w:right="1464"/>
      </w:pPr>
      <w:r>
        <w:rPr/>
        <w:t>You then stated that she wrote again on 16 February 2017 and arranged a meeting for 22 February 2017 which was also cancelled, but you was also notified there was still issues with the subject access request, and that I had a meeting regarding the issues which was set for the 9 March 2017, I stated to you that I would get back to you with a convenient date for the meeting to take place, but due to illness things have got delayed.</w:t>
      </w:r>
    </w:p>
    <w:p>
      <w:pPr>
        <w:pStyle w:val="BodyText"/>
        <w:spacing w:before="1"/>
        <w:ind w:right="1478"/>
      </w:pPr>
      <w:r>
        <w:rPr/>
        <w:t>You have also stated that it is very unfortunate that there have been repeated refusals to meet in regards to the issues with the neighbours, I feel that this is very misleading we have not refused once to have a meeting with you, but due to ongoing issues meetings have had to be cancelled with a justified reason, so how you can take this as a refusal is beyond me, we have kept you informed at every stage of every letter that you send out giving you reasons as to why the meetings could not take place. Therefore I do not understand how you can interpret this as a refusal.</w:t>
      </w:r>
    </w:p>
    <w:p>
      <w:pPr>
        <w:pStyle w:val="BodyText"/>
        <w:spacing w:before="4"/>
        <w:ind w:right="1399"/>
      </w:pPr>
      <w:r>
        <w:rPr/>
        <w:t>You will also be aware that my son does have health problems and that he does not leave his flat, not once have you thought in all the letters that you sent out how someone that does not leave his flat is going to be able to attend a meeting at the Civic Centre, therefore I am asking for the meeting to take place at Mr Cordell's home address, due to Mr Cordell's health, arrangements will need to be made that someone is at the meeting with Mr Cordell, and under no circumstances will Mr Cordell be addressing the issues while he is on his own.</w:t>
      </w:r>
    </w:p>
    <w:p>
      <w:pPr>
        <w:pStyle w:val="BodyText"/>
        <w:ind w:right="1478"/>
      </w:pPr>
      <w:r>
        <w:rPr/>
        <w:t>You have also stated that if Mr Cordell does not attend or set a new date that you will be putting an application seeking possession of his home, it seems that Enfield Council have already made their mind up that Mr Cordell is guilty of what has been alleged in the complaints, you also state that if any further allegations are made against Mr Cordell that you can take legal action, since your last update with the dates has there been any more allegations against Mr Cordell?</w:t>
      </w:r>
    </w:p>
    <w:p>
      <w:pPr>
        <w:pStyle w:val="BodyText"/>
        <w:ind w:right="1502"/>
      </w:pPr>
      <w:r>
        <w:rPr/>
        <w:t>Next week I have a number of hospital appointments so it will really be hard to do the 22 March 2017, if you could get back to me with some dates that the meeting can take place at</w:t>
      </w:r>
    </w:p>
    <w:p>
      <w:pPr>
        <w:spacing w:after="0"/>
        <w:sectPr>
          <w:pgSz w:w="11910" w:h="16840"/>
          <w:pgMar w:top="1360" w:bottom="280" w:left="660" w:right="0"/>
        </w:sectPr>
      </w:pPr>
    </w:p>
    <w:p>
      <w:pPr>
        <w:pStyle w:val="BodyText"/>
        <w:spacing w:line="242" w:lineRule="auto" w:before="64"/>
        <w:ind w:right="2000"/>
      </w:pPr>
      <w:r>
        <w:rPr/>
        <w:t>Mr Cordell's home address I would be most grateful. or if there is any problem with this please let me know.</w:t>
      </w:r>
    </w:p>
    <w:p>
      <w:pPr>
        <w:pStyle w:val="BodyText"/>
        <w:spacing w:line="267" w:lineRule="exact"/>
      </w:pPr>
      <w:r>
        <w:rPr/>
        <w:t>Regards</w:t>
      </w:r>
    </w:p>
    <w:p>
      <w:pPr>
        <w:pStyle w:val="BodyText"/>
        <w:spacing w:before="1"/>
      </w:pPr>
      <w:r>
        <w:rPr/>
        <w:t>Miss L Cordell</w:t>
      </w:r>
    </w:p>
    <w:p>
      <w:pPr>
        <w:pStyle w:val="BodyText"/>
        <w:spacing w:before="2"/>
      </w:pPr>
      <w:r>
        <w:rPr>
          <w:b/>
        </w:rPr>
        <w:t>From: </w:t>
      </w:r>
      <w:r>
        <w:rPr/>
        <w:t>Lemmy Nwabuisi [mailto: </w:t>
      </w:r>
      <w:hyperlink r:id="rId19">
        <w:r>
          <w:rPr>
            <w:color w:val="0000FF"/>
            <w:u w:val="single" w:color="0000FF"/>
          </w:rPr>
          <w:t>Lemmy.NWABUISI@enfield.gov.uk</w:t>
        </w:r>
      </w:hyperlink>
    </w:p>
    <w:p>
      <w:pPr>
        <w:spacing w:before="2"/>
        <w:ind w:left="781" w:right="0" w:firstLine="0"/>
        <w:jc w:val="left"/>
        <w:rPr>
          <w:sz w:val="24"/>
        </w:rPr>
      </w:pPr>
      <w:r>
        <w:rPr>
          <w:b/>
          <w:sz w:val="24"/>
        </w:rPr>
        <w:t>Sent: </w:t>
      </w:r>
      <w:r>
        <w:rPr>
          <w:sz w:val="24"/>
        </w:rPr>
        <w:t>16 March 2017 14:12</w:t>
      </w:r>
    </w:p>
    <w:p>
      <w:pPr>
        <w:pStyle w:val="BodyText"/>
        <w:spacing w:line="273" w:lineRule="exact" w:before="1"/>
      </w:pPr>
      <w:r>
        <w:rPr>
          <w:b/>
        </w:rPr>
        <w:t>To: </w:t>
      </w:r>
      <w:r>
        <w:rPr/>
        <w:t>Lorraine Cordell</w:t>
      </w:r>
    </w:p>
    <w:p>
      <w:pPr>
        <w:pStyle w:val="BodyText"/>
        <w:spacing w:line="273" w:lineRule="exact"/>
      </w:pPr>
      <w:r>
        <w:rPr>
          <w:b/>
        </w:rPr>
        <w:t>Subject: </w:t>
      </w:r>
      <w:r>
        <w:rPr/>
        <w:t>RE: Anti-Social Behaviour Allegations against Mr Simon Cordell</w:t>
      </w:r>
    </w:p>
    <w:p>
      <w:pPr>
        <w:pStyle w:val="Heading1"/>
        <w:spacing w:before="2"/>
      </w:pPr>
      <w:r>
        <w:rPr/>
        <w:t>[SEC=OFFICIAL]</w:t>
      </w:r>
    </w:p>
    <w:p>
      <w:pPr>
        <w:spacing w:before="2"/>
        <w:ind w:left="781" w:right="7842" w:firstLine="0"/>
        <w:jc w:val="left"/>
        <w:rPr>
          <w:sz w:val="24"/>
        </w:rPr>
      </w:pPr>
      <w:r>
        <w:rPr>
          <w:b/>
          <w:sz w:val="24"/>
        </w:rPr>
        <w:t>Classification: </w:t>
      </w:r>
      <w:r>
        <w:rPr>
          <w:sz w:val="24"/>
        </w:rPr>
        <w:t>OFFICIAL Dear Ms Cordell,</w:t>
      </w:r>
    </w:p>
    <w:p>
      <w:pPr>
        <w:pStyle w:val="BodyText"/>
        <w:spacing w:line="237" w:lineRule="auto" w:before="5"/>
        <w:ind w:right="1518"/>
      </w:pPr>
      <w:r>
        <w:rPr/>
        <w:t>Please find attached letter to Mr Simon Cordell inviting him to a meeting with me and my line manager to discuss the allegations made against him by his neighbours. The original copy will be sent to Mr Cordell.</w:t>
      </w:r>
    </w:p>
    <w:p>
      <w:pPr>
        <w:pStyle w:val="BodyText"/>
        <w:spacing w:before="4"/>
      </w:pPr>
      <w:r>
        <w:rPr/>
        <w:t>Kind Regards</w:t>
      </w:r>
    </w:p>
    <w:p>
      <w:pPr>
        <w:pStyle w:val="BodyText"/>
        <w:spacing w:before="1"/>
        <w:ind w:right="1502"/>
      </w:pPr>
      <w:r>
        <w:rPr/>
        <w:t>Lemmy Nwabuisi Anti-Social Behaviour Team Community Safety Unit Environmental &amp; Community Safety</w:t>
      </w:r>
    </w:p>
    <w:p>
      <w:pPr>
        <w:pStyle w:val="Heading1"/>
        <w:spacing w:line="272" w:lineRule="exact"/>
      </w:pPr>
      <w:r>
        <w:rPr/>
        <w:t>117,</w:t>
      </w:r>
    </w:p>
    <w:p>
      <w:pPr>
        <w:pStyle w:val="BodyText"/>
        <w:spacing w:before="2"/>
      </w:pPr>
      <w:r>
        <w:rPr/>
        <w:t>B Block North Civic Centre Enfield EN13XA</w:t>
      </w:r>
    </w:p>
    <w:p>
      <w:pPr>
        <w:spacing w:before="1"/>
        <w:ind w:left="781" w:right="0" w:firstLine="0"/>
        <w:jc w:val="left"/>
        <w:rPr>
          <w:sz w:val="24"/>
        </w:rPr>
      </w:pPr>
      <w:r>
        <w:rPr>
          <w:b/>
          <w:sz w:val="24"/>
        </w:rPr>
        <w:t>Tel: </w:t>
      </w:r>
      <w:r>
        <w:rPr>
          <w:sz w:val="24"/>
        </w:rPr>
        <w:t>020 8379</w:t>
      </w:r>
      <w:r>
        <w:rPr>
          <w:spacing w:val="-2"/>
          <w:sz w:val="24"/>
        </w:rPr>
        <w:t> </w:t>
      </w:r>
      <w:r>
        <w:rPr>
          <w:sz w:val="24"/>
        </w:rPr>
        <w:t>5354</w:t>
      </w:r>
    </w:p>
    <w:p>
      <w:pPr>
        <w:spacing w:before="2"/>
        <w:ind w:left="781" w:right="0" w:firstLine="0"/>
        <w:jc w:val="left"/>
        <w:rPr>
          <w:sz w:val="24"/>
        </w:rPr>
      </w:pPr>
      <w:r>
        <w:rPr>
          <w:b/>
          <w:sz w:val="24"/>
        </w:rPr>
        <w:t>Mob:</w:t>
      </w:r>
      <w:r>
        <w:rPr>
          <w:b/>
          <w:spacing w:val="1"/>
          <w:sz w:val="24"/>
        </w:rPr>
        <w:t> </w:t>
      </w:r>
      <w:r>
        <w:rPr>
          <w:sz w:val="24"/>
        </w:rPr>
        <w:t>07583115576</w:t>
      </w:r>
    </w:p>
    <w:p>
      <w:pPr>
        <w:pStyle w:val="BodyText"/>
        <w:spacing w:line="273" w:lineRule="exact" w:before="2"/>
      </w:pPr>
      <w:r>
        <w:rPr>
          <w:b/>
        </w:rPr>
        <w:t>From: </w:t>
      </w:r>
      <w:r>
        <w:rPr/>
        <w:t>Lorraine Cordell [mailto: </w:t>
      </w:r>
      <w:hyperlink r:id="rId21">
        <w:r>
          <w:rPr>
            <w:color w:val="0000FF"/>
          </w:rPr>
          <w:t>lorraine32@bluevonder.co.uk</w:t>
        </w:r>
      </w:hyperlink>
    </w:p>
    <w:p>
      <w:pPr>
        <w:spacing w:line="273" w:lineRule="exact" w:before="0"/>
        <w:ind w:left="781" w:right="0" w:firstLine="0"/>
        <w:jc w:val="left"/>
        <w:rPr>
          <w:sz w:val="24"/>
        </w:rPr>
      </w:pPr>
      <w:r>
        <w:rPr>
          <w:b/>
          <w:sz w:val="24"/>
        </w:rPr>
        <w:t>Sent: </w:t>
      </w:r>
      <w:r>
        <w:rPr>
          <w:sz w:val="24"/>
        </w:rPr>
        <w:t>22 February 2017 11:51</w:t>
      </w:r>
    </w:p>
    <w:p>
      <w:pPr>
        <w:pStyle w:val="BodyText"/>
        <w:spacing w:before="1"/>
      </w:pPr>
      <w:r>
        <w:rPr>
          <w:b/>
        </w:rPr>
        <w:t>To: </w:t>
      </w:r>
      <w:r>
        <w:rPr/>
        <w:t>Lemmy Nwabuisi &lt;</w:t>
      </w:r>
      <w:hyperlink r:id="rId22">
        <w:r>
          <w:rPr>
            <w:color w:val="0000FF"/>
            <w:u w:val="single" w:color="0000FF"/>
          </w:rPr>
          <w:t>Lemmv.NWABUISI@enfield.gov.uk</w:t>
        </w:r>
      </w:hyperlink>
      <w:r>
        <w:rPr/>
        <w:t>&gt;</w:t>
      </w:r>
    </w:p>
    <w:p>
      <w:pPr>
        <w:pStyle w:val="BodyText"/>
        <w:spacing w:before="2"/>
      </w:pPr>
      <w:r>
        <w:rPr>
          <w:b/>
        </w:rPr>
        <w:t>Subject: </w:t>
      </w:r>
      <w:r>
        <w:rPr/>
        <w:t>RE: Anti-Social Behaviour Allegations against Mr Simon Cordell</w:t>
      </w:r>
    </w:p>
    <w:p>
      <w:pPr>
        <w:pStyle w:val="Heading1"/>
        <w:spacing w:before="2"/>
      </w:pPr>
      <w:r>
        <w:rPr/>
        <w:t>[SEC=OFFICIAL]</w:t>
      </w:r>
    </w:p>
    <w:p>
      <w:pPr>
        <w:pStyle w:val="BodyText"/>
        <w:spacing w:line="273" w:lineRule="exact" w:before="1"/>
        <w:jc w:val="both"/>
      </w:pPr>
      <w:r>
        <w:rPr/>
        <w:t>Dear Lemmy Nwabuisi, I will get back to you with a date.</w:t>
      </w:r>
    </w:p>
    <w:p>
      <w:pPr>
        <w:pStyle w:val="BodyText"/>
        <w:spacing w:line="242" w:lineRule="auto"/>
        <w:ind w:right="1635"/>
        <w:jc w:val="both"/>
      </w:pPr>
      <w:r>
        <w:rPr/>
        <w:t>But I am very upset at what is on file within the subject access request it seems as if you</w:t>
      </w:r>
      <w:r>
        <w:rPr>
          <w:spacing w:val="-39"/>
        </w:rPr>
        <w:t> </w:t>
      </w:r>
      <w:r>
        <w:rPr/>
        <w:t>put everything onto Mr Cordell and large amounts of data is</w:t>
      </w:r>
      <w:r>
        <w:rPr>
          <w:spacing w:val="-12"/>
        </w:rPr>
        <w:t> </w:t>
      </w:r>
      <w:r>
        <w:rPr/>
        <w:t>missing.</w:t>
      </w:r>
    </w:p>
    <w:p>
      <w:pPr>
        <w:pStyle w:val="BodyText"/>
        <w:spacing w:line="242" w:lineRule="auto"/>
        <w:ind w:right="1698"/>
        <w:jc w:val="both"/>
      </w:pPr>
      <w:r>
        <w:rPr/>
        <w:t>Like the information about Deborah Andrews this is incorrect, and the only reason we</w:t>
      </w:r>
      <w:r>
        <w:rPr>
          <w:spacing w:val="-36"/>
        </w:rPr>
        <w:t> </w:t>
      </w:r>
      <w:r>
        <w:rPr/>
        <w:t>have found out about this is due to the subject access</w:t>
      </w:r>
      <w:r>
        <w:rPr>
          <w:spacing w:val="-18"/>
        </w:rPr>
        <w:t> </w:t>
      </w:r>
      <w:r>
        <w:rPr/>
        <w:t>request.</w:t>
      </w:r>
    </w:p>
    <w:p>
      <w:pPr>
        <w:pStyle w:val="BodyText"/>
        <w:spacing w:line="237" w:lineRule="auto"/>
        <w:ind w:right="1553"/>
        <w:jc w:val="both"/>
      </w:pPr>
      <w:r>
        <w:rPr/>
        <w:t>But there are lots of emails that are missing that I sent about Deborah Andrews and what the neighbours were doing, that are dated before any complaints went in from Deborah</w:t>
      </w:r>
      <w:r>
        <w:rPr>
          <w:spacing w:val="-29"/>
        </w:rPr>
        <w:t> </w:t>
      </w:r>
      <w:r>
        <w:rPr/>
        <w:t>Andrews and the neighbours. yet nothing was done for Mr Cordell about</w:t>
      </w:r>
      <w:r>
        <w:rPr>
          <w:spacing w:val="-9"/>
        </w:rPr>
        <w:t> </w:t>
      </w:r>
      <w:r>
        <w:rPr/>
        <w:t>this.</w:t>
      </w:r>
    </w:p>
    <w:p>
      <w:pPr>
        <w:pStyle w:val="BodyText"/>
        <w:ind w:right="1790"/>
      </w:pPr>
      <w:r>
        <w:rPr/>
        <w:t>Also there is missing dates and times of complaints, as to when things were meant to have happened and what time they were meant to have happened why?</w:t>
      </w:r>
    </w:p>
    <w:p>
      <w:pPr>
        <w:pStyle w:val="BodyText"/>
        <w:ind w:right="1518"/>
      </w:pPr>
      <w:r>
        <w:rPr/>
        <w:t>I do have many issues, with the report and why no emails are in the subject access request that was put in by me that are dated well before the neighbours put complaints in yet Enfield Council done nothing about this, There is also no phone calls I made or my son made, but as soon as the neighbours put complaints in these were taken up right away by Enfield Council. I will get back to you with a date I am due to see someone on the 09/03/2017 when I will be showing them all the information. So it will need to be after this date. Dionne Grant has also got until the 02/03/2017 to deal with the subject access request and if I have not heard anything by this date, I will pass this on to the ICO.</w:t>
      </w:r>
    </w:p>
    <w:p>
      <w:pPr>
        <w:pStyle w:val="BodyText"/>
        <w:ind w:right="8856"/>
      </w:pPr>
      <w:r>
        <w:rPr/>
        <w:t>Regards Lorraine Cordell</w:t>
      </w:r>
    </w:p>
    <w:p>
      <w:pPr>
        <w:pStyle w:val="BodyText"/>
        <w:spacing w:line="272" w:lineRule="exact"/>
      </w:pPr>
      <w:r>
        <w:rPr>
          <w:b/>
        </w:rPr>
        <w:t>From: </w:t>
      </w:r>
      <w:r>
        <w:rPr/>
        <w:t>Lemmy Nwabuisi [mailto: </w:t>
      </w:r>
      <w:hyperlink r:id="rId19">
        <w:r>
          <w:rPr>
            <w:color w:val="0000FF"/>
            <w:u w:val="single" w:color="0000FF"/>
          </w:rPr>
          <w:t>Lemmy.NWABUISI@enfield.gov.uk</w:t>
        </w:r>
      </w:hyperlink>
    </w:p>
    <w:p>
      <w:pPr>
        <w:spacing w:before="1"/>
        <w:ind w:left="781" w:right="0" w:firstLine="0"/>
        <w:jc w:val="left"/>
        <w:rPr>
          <w:sz w:val="24"/>
        </w:rPr>
      </w:pPr>
      <w:r>
        <w:rPr>
          <w:b/>
          <w:sz w:val="24"/>
        </w:rPr>
        <w:t>Sent: </w:t>
      </w:r>
      <w:r>
        <w:rPr>
          <w:sz w:val="24"/>
        </w:rPr>
        <w:t>22 February 2017 11:18</w:t>
      </w:r>
    </w:p>
    <w:p>
      <w:pPr>
        <w:pStyle w:val="BodyText"/>
        <w:spacing w:before="2"/>
      </w:pPr>
      <w:r>
        <w:rPr>
          <w:b/>
        </w:rPr>
        <w:t>To: </w:t>
      </w:r>
      <w:r>
        <w:rPr/>
        <w:t>Lorraine Cordell</w:t>
      </w:r>
    </w:p>
    <w:p>
      <w:pPr>
        <w:spacing w:after="0"/>
        <w:sectPr>
          <w:pgSz w:w="11910" w:h="16840"/>
          <w:pgMar w:top="1360" w:bottom="280" w:left="660" w:right="0"/>
        </w:sectPr>
      </w:pPr>
    </w:p>
    <w:p>
      <w:pPr>
        <w:pStyle w:val="BodyText"/>
        <w:spacing w:before="64"/>
      </w:pPr>
      <w:r>
        <w:rPr>
          <w:b/>
        </w:rPr>
        <w:t>Subject: </w:t>
      </w:r>
      <w:r>
        <w:rPr/>
        <w:t>RE: Anti-Social Behaviour Allegations against Mr Simon Cordell</w:t>
      </w:r>
    </w:p>
    <w:p>
      <w:pPr>
        <w:pStyle w:val="Heading1"/>
        <w:spacing w:line="273" w:lineRule="exact" w:before="2"/>
      </w:pPr>
      <w:r>
        <w:rPr/>
        <w:t>[SEC=OFFICIAL]</w:t>
      </w:r>
    </w:p>
    <w:p>
      <w:pPr>
        <w:spacing w:line="242" w:lineRule="auto" w:before="0"/>
        <w:ind w:left="781" w:right="7842" w:firstLine="0"/>
        <w:jc w:val="left"/>
        <w:rPr>
          <w:sz w:val="24"/>
        </w:rPr>
      </w:pPr>
      <w:r>
        <w:rPr>
          <w:b/>
          <w:sz w:val="24"/>
        </w:rPr>
        <w:t>Classification: </w:t>
      </w:r>
      <w:r>
        <w:rPr>
          <w:sz w:val="24"/>
        </w:rPr>
        <w:t>OFFICIAL Dear Ms Cordell,</w:t>
      </w:r>
    </w:p>
    <w:p>
      <w:pPr>
        <w:pStyle w:val="BodyText"/>
        <w:spacing w:line="274" w:lineRule="exact"/>
      </w:pPr>
      <w:r>
        <w:rPr/>
        <w:t>Thanks for your email.</w:t>
      </w:r>
    </w:p>
    <w:p>
      <w:pPr>
        <w:pStyle w:val="BodyText"/>
        <w:ind w:right="1464"/>
      </w:pPr>
      <w:r>
        <w:rPr/>
        <w:t>Could you please confirm when you and Mr Cordell are able to meet with me within the next 14 days. As stated in my previous letters, the allegations are serious breach of tenancy conditions and we need to give Mr Cordell the opportunity to respond to them before a decision is made on how to proceed.</w:t>
      </w:r>
    </w:p>
    <w:p>
      <w:pPr>
        <w:pStyle w:val="BodyText"/>
        <w:ind w:right="8688"/>
        <w:rPr>
          <w:b/>
        </w:rPr>
      </w:pPr>
      <w:r>
        <w:rPr/>
        <w:t>Kind Regards Lemmy Nwabuisi </w:t>
      </w:r>
      <w:r>
        <w:rPr>
          <w:b/>
        </w:rPr>
        <w:t>118,</w:t>
      </w:r>
    </w:p>
    <w:p>
      <w:pPr>
        <w:pStyle w:val="BodyText"/>
        <w:spacing w:line="242" w:lineRule="auto"/>
        <w:ind w:right="6896"/>
      </w:pPr>
      <w:r>
        <w:rPr/>
        <w:t>Anti-Social Behaviour Team Community Safety Unit Environmental &amp; Community Safety B Block North</w:t>
      </w:r>
    </w:p>
    <w:p>
      <w:pPr>
        <w:pStyle w:val="BodyText"/>
        <w:spacing w:line="237" w:lineRule="auto"/>
        <w:ind w:right="9229"/>
      </w:pPr>
      <w:r>
        <w:rPr/>
        <w:t>Civic Centre Enfield EN13XA</w:t>
      </w:r>
    </w:p>
    <w:p>
      <w:pPr>
        <w:pStyle w:val="BodyText"/>
      </w:pPr>
      <w:r>
        <w:rPr/>
        <w:t>Tel: 020 8379 5354</w:t>
      </w:r>
    </w:p>
    <w:p>
      <w:pPr>
        <w:pStyle w:val="BodyText"/>
      </w:pPr>
      <w:r>
        <w:rPr>
          <w:b/>
        </w:rPr>
        <w:t>From: </w:t>
      </w:r>
      <w:r>
        <w:rPr/>
        <w:t>Lorraine Cordell [mailto: </w:t>
      </w:r>
      <w:hyperlink r:id="rId21">
        <w:r>
          <w:rPr>
            <w:color w:val="0000FF"/>
          </w:rPr>
          <w:t>lorraine32@bluevonder.co.uk</w:t>
        </w:r>
      </w:hyperlink>
    </w:p>
    <w:p>
      <w:pPr>
        <w:spacing w:line="273" w:lineRule="exact" w:before="0"/>
        <w:ind w:left="781" w:right="0" w:firstLine="0"/>
        <w:jc w:val="left"/>
        <w:rPr>
          <w:sz w:val="24"/>
        </w:rPr>
      </w:pPr>
      <w:r>
        <w:rPr>
          <w:b/>
          <w:sz w:val="24"/>
        </w:rPr>
        <w:t>Sent: </w:t>
      </w:r>
      <w:r>
        <w:rPr>
          <w:sz w:val="24"/>
        </w:rPr>
        <w:t>22 February 2017 10:06</w:t>
      </w:r>
    </w:p>
    <w:p>
      <w:pPr>
        <w:pStyle w:val="BodyText"/>
        <w:spacing w:line="273" w:lineRule="exact"/>
      </w:pPr>
      <w:r>
        <w:rPr>
          <w:b/>
        </w:rPr>
        <w:t>To: </w:t>
      </w:r>
      <w:r>
        <w:rPr/>
        <w:t>Lemmy Nwabuisi &lt;</w:t>
      </w:r>
      <w:hyperlink r:id="rId19">
        <w:r>
          <w:rPr>
            <w:color w:val="0000FF"/>
            <w:u w:val="single" w:color="0000FF"/>
          </w:rPr>
          <w:t>Lemmy.NWABUISI@enfield.gov.uk</w:t>
        </w:r>
      </w:hyperlink>
      <w:r>
        <w:rPr/>
        <w:t>&gt;</w:t>
      </w:r>
    </w:p>
    <w:p>
      <w:pPr>
        <w:pStyle w:val="BodyText"/>
        <w:spacing w:before="1"/>
      </w:pPr>
      <w:r>
        <w:rPr>
          <w:b/>
        </w:rPr>
        <w:t>Subject: </w:t>
      </w:r>
      <w:r>
        <w:rPr/>
        <w:t>RE: Anti-Social Behaviour Allegations against Mr Simon Cordell</w:t>
      </w:r>
    </w:p>
    <w:p>
      <w:pPr>
        <w:pStyle w:val="Heading1"/>
        <w:spacing w:before="2"/>
      </w:pPr>
      <w:r>
        <w:rPr/>
        <w:t>[SEC=OFFICIAL]</w:t>
      </w:r>
    </w:p>
    <w:p>
      <w:pPr>
        <w:pStyle w:val="BodyText"/>
        <w:spacing w:before="2"/>
      </w:pPr>
      <w:r>
        <w:rPr/>
        <w:t>Dear Lemmy Nwabuisi</w:t>
      </w:r>
    </w:p>
    <w:p>
      <w:pPr>
        <w:pStyle w:val="BodyText"/>
        <w:spacing w:line="235" w:lineRule="auto" w:before="6"/>
        <w:ind w:right="2051"/>
      </w:pPr>
      <w:r>
        <w:rPr/>
        <w:t>I am sorry for the late information, but we will not be able to attend today at 2.30pm on Wednesday 22nd February 2017 due to private family reasons.</w:t>
      </w:r>
    </w:p>
    <w:p>
      <w:pPr>
        <w:pStyle w:val="BodyText"/>
        <w:spacing w:line="242" w:lineRule="auto" w:before="2"/>
        <w:ind w:right="1464"/>
      </w:pPr>
      <w:r>
        <w:rPr/>
        <w:t>I am also very upset to see how the subject access request has been handled, as I said to you last week, I have not had use of my main computer due to work being carried out on my home. I have sent Dionne Grant giving 14 days or I will take it to the ICO and have not had a reply yet to the email I sent.</w:t>
      </w:r>
    </w:p>
    <w:p>
      <w:pPr>
        <w:pStyle w:val="BodyText"/>
        <w:spacing w:line="242" w:lineRule="auto"/>
        <w:ind w:right="8856"/>
      </w:pPr>
      <w:r>
        <w:rPr/>
        <w:t>Regards Lorraine Cordell</w:t>
      </w:r>
    </w:p>
    <w:p>
      <w:pPr>
        <w:pStyle w:val="BodyText"/>
        <w:spacing w:line="274" w:lineRule="exact"/>
      </w:pPr>
      <w:r>
        <w:rPr>
          <w:b/>
        </w:rPr>
        <w:t>From: </w:t>
      </w:r>
      <w:r>
        <w:rPr/>
        <w:t>Lemmy Nwabuisi [mailto: </w:t>
      </w:r>
      <w:hyperlink r:id="rId19">
        <w:r>
          <w:rPr>
            <w:color w:val="0000FF"/>
            <w:u w:val="single" w:color="0000FF"/>
          </w:rPr>
          <w:t>Lemmy.NWABUISI@enfield.gov.uk</w:t>
        </w:r>
      </w:hyperlink>
    </w:p>
    <w:p>
      <w:pPr>
        <w:spacing w:line="273" w:lineRule="exact" w:before="0"/>
        <w:ind w:left="781" w:right="0" w:firstLine="0"/>
        <w:jc w:val="left"/>
        <w:rPr>
          <w:sz w:val="24"/>
        </w:rPr>
      </w:pPr>
      <w:r>
        <w:rPr>
          <w:b/>
          <w:sz w:val="24"/>
        </w:rPr>
        <w:t>Sent: </w:t>
      </w:r>
      <w:r>
        <w:rPr>
          <w:sz w:val="24"/>
        </w:rPr>
        <w:t>16 February 2017 14:13</w:t>
      </w:r>
    </w:p>
    <w:p>
      <w:pPr>
        <w:pStyle w:val="BodyText"/>
        <w:spacing w:line="273" w:lineRule="exact"/>
      </w:pPr>
      <w:r>
        <w:rPr>
          <w:b/>
        </w:rPr>
        <w:t>To: </w:t>
      </w:r>
      <w:r>
        <w:rPr/>
        <w:t>Lorraine Cordell</w:t>
      </w:r>
    </w:p>
    <w:p>
      <w:pPr>
        <w:pStyle w:val="BodyText"/>
      </w:pPr>
      <w:r>
        <w:rPr>
          <w:b/>
        </w:rPr>
        <w:t>Subject: </w:t>
      </w:r>
      <w:r>
        <w:rPr/>
        <w:t>FW: Anti-Social Behaviour Allegations against Mr Simon Cordell</w:t>
      </w:r>
    </w:p>
    <w:p>
      <w:pPr>
        <w:pStyle w:val="Heading1"/>
      </w:pPr>
      <w:r>
        <w:rPr/>
        <w:t>[SEC=OFFICIAL]</w:t>
      </w:r>
    </w:p>
    <w:p>
      <w:pPr>
        <w:spacing w:before="0"/>
        <w:ind w:left="781" w:right="0" w:firstLine="0"/>
        <w:jc w:val="left"/>
        <w:rPr>
          <w:sz w:val="24"/>
        </w:rPr>
      </w:pPr>
      <w:r>
        <w:rPr>
          <w:b/>
          <w:sz w:val="24"/>
        </w:rPr>
        <w:t>Classification: </w:t>
      </w:r>
      <w:r>
        <w:rPr>
          <w:sz w:val="24"/>
        </w:rPr>
        <w:t>OFFICIAL Dear Ms Cordell,</w:t>
      </w:r>
    </w:p>
    <w:p>
      <w:pPr>
        <w:pStyle w:val="BodyText"/>
        <w:spacing w:line="237" w:lineRule="auto"/>
        <w:ind w:right="1502"/>
      </w:pPr>
      <w:r>
        <w:rPr/>
        <w:t>Please find attached a copy of a letter inviting Mr Simon Cordell to meet with me at 2.30pm on Wednesday 22nd February 2017 to discuss the allegations made against him by some of his neighbours.</w:t>
      </w:r>
    </w:p>
    <w:p>
      <w:pPr>
        <w:pStyle w:val="BodyText"/>
        <w:spacing w:before="2"/>
        <w:ind w:right="2403"/>
      </w:pPr>
      <w:r>
        <w:rPr/>
        <w:t>The original copy of the letter will be hand delivered to his home address today. Kind Regards</w:t>
      </w:r>
    </w:p>
    <w:p>
      <w:pPr>
        <w:pStyle w:val="BodyText"/>
        <w:spacing w:line="273" w:lineRule="exact" w:before="3"/>
      </w:pPr>
      <w:r>
        <w:rPr/>
        <w:t>Lemmy Nwabuisi</w:t>
      </w:r>
    </w:p>
    <w:p>
      <w:pPr>
        <w:pStyle w:val="BodyText"/>
        <w:spacing w:line="242" w:lineRule="auto"/>
        <w:ind w:right="6896"/>
      </w:pPr>
      <w:r>
        <w:rPr/>
        <w:t>Anti-Social Behaviour Team Community Safety Unit Environmental &amp; Community Safety B Block North</w:t>
      </w:r>
    </w:p>
    <w:p>
      <w:pPr>
        <w:spacing w:after="0" w:line="242" w:lineRule="auto"/>
        <w:sectPr>
          <w:pgSz w:w="11910" w:h="16840"/>
          <w:pgMar w:top="1360" w:bottom="280" w:left="660" w:right="0"/>
        </w:sectPr>
      </w:pPr>
    </w:p>
    <w:p>
      <w:pPr>
        <w:pStyle w:val="BodyText"/>
        <w:spacing w:line="242" w:lineRule="auto" w:before="64"/>
        <w:ind w:right="9229"/>
      </w:pPr>
      <w:r>
        <w:rPr/>
        <w:t>Civic Centre Enfield</w:t>
      </w:r>
    </w:p>
    <w:p>
      <w:pPr>
        <w:pStyle w:val="BodyText"/>
        <w:spacing w:line="267" w:lineRule="exact"/>
      </w:pPr>
      <w:r>
        <w:rPr/>
        <w:t>EN1 3XA</w:t>
      </w:r>
    </w:p>
    <w:p>
      <w:pPr>
        <w:spacing w:before="1"/>
        <w:ind w:left="781" w:right="0" w:firstLine="0"/>
        <w:jc w:val="left"/>
        <w:rPr>
          <w:sz w:val="24"/>
        </w:rPr>
      </w:pPr>
      <w:r>
        <w:rPr>
          <w:b/>
          <w:sz w:val="24"/>
        </w:rPr>
        <w:t>Tel: </w:t>
      </w:r>
      <w:r>
        <w:rPr>
          <w:sz w:val="24"/>
        </w:rPr>
        <w:t>020 8379 5354</w:t>
      </w:r>
    </w:p>
    <w:p>
      <w:pPr>
        <w:spacing w:before="2"/>
        <w:ind w:left="781" w:right="0" w:firstLine="0"/>
        <w:jc w:val="left"/>
        <w:rPr>
          <w:sz w:val="24"/>
        </w:rPr>
      </w:pPr>
      <w:r>
        <w:rPr>
          <w:b/>
          <w:sz w:val="24"/>
        </w:rPr>
        <w:t>From: </w:t>
      </w:r>
      <w:r>
        <w:rPr>
          <w:sz w:val="24"/>
        </w:rPr>
        <w:t>Lemmy Nwabuisi</w:t>
      </w:r>
    </w:p>
    <w:p>
      <w:pPr>
        <w:spacing w:before="2"/>
        <w:ind w:left="781" w:right="0" w:firstLine="0"/>
        <w:jc w:val="left"/>
        <w:rPr>
          <w:sz w:val="24"/>
        </w:rPr>
      </w:pPr>
      <w:r>
        <w:rPr>
          <w:b/>
          <w:sz w:val="24"/>
        </w:rPr>
        <w:t>Sent: </w:t>
      </w:r>
      <w:r>
        <w:rPr>
          <w:sz w:val="24"/>
        </w:rPr>
        <w:t>10 February 2017 16:01</w:t>
      </w:r>
    </w:p>
    <w:p>
      <w:pPr>
        <w:pStyle w:val="BodyText"/>
        <w:spacing w:line="273" w:lineRule="exact" w:before="1"/>
      </w:pPr>
      <w:r>
        <w:rPr>
          <w:b/>
        </w:rPr>
        <w:t>To: </w:t>
      </w:r>
      <w:r>
        <w:rPr/>
        <w:t>'Lorraine Cordell' &lt;</w:t>
      </w:r>
      <w:hyperlink r:id="rId9">
        <w:r>
          <w:rPr>
            <w:color w:val="0000FF"/>
            <w:u w:val="single" w:color="0000FF"/>
          </w:rPr>
          <w:t>lorraine32@blueyonder.co.uk</w:t>
        </w:r>
      </w:hyperlink>
      <w:r>
        <w:rPr/>
        <w:t>&gt;</w:t>
      </w:r>
    </w:p>
    <w:p>
      <w:pPr>
        <w:pStyle w:val="Heading1"/>
        <w:spacing w:line="273" w:lineRule="exact"/>
      </w:pPr>
      <w:r>
        <w:rPr/>
        <w:t>119,</w:t>
      </w:r>
    </w:p>
    <w:p>
      <w:pPr>
        <w:pStyle w:val="BodyText"/>
        <w:spacing w:before="2"/>
      </w:pPr>
      <w:r>
        <w:rPr>
          <w:b/>
        </w:rPr>
        <w:t>Subject: </w:t>
      </w:r>
      <w:r>
        <w:rPr/>
        <w:t>RE: Anti-Social Behaviour Allegations against Mr Simon Cordell</w:t>
      </w:r>
    </w:p>
    <w:p>
      <w:pPr>
        <w:pStyle w:val="Heading1"/>
        <w:spacing w:before="2"/>
      </w:pPr>
      <w:r>
        <w:rPr/>
        <w:t>[SEC=OFFICIAL]</w:t>
      </w:r>
    </w:p>
    <w:p>
      <w:pPr>
        <w:spacing w:before="1"/>
        <w:ind w:left="781" w:right="7842" w:firstLine="0"/>
        <w:jc w:val="left"/>
        <w:rPr>
          <w:sz w:val="24"/>
        </w:rPr>
      </w:pPr>
      <w:r>
        <w:rPr>
          <w:b/>
          <w:sz w:val="24"/>
        </w:rPr>
        <w:t>Classification: </w:t>
      </w:r>
      <w:r>
        <w:rPr>
          <w:sz w:val="24"/>
        </w:rPr>
        <w:t>OFFICIAL Dear Ms Cordell,</w:t>
      </w:r>
    </w:p>
    <w:p>
      <w:pPr>
        <w:pStyle w:val="BodyText"/>
        <w:spacing w:line="242" w:lineRule="auto"/>
        <w:ind w:right="2178"/>
      </w:pPr>
      <w:r>
        <w:rPr/>
        <w:t>Please see below as requested the details of recent allegations made against Mr Simon Cordell. I have listed the complainants as Complainant A, B and C.</w:t>
      </w:r>
    </w:p>
    <w:p>
      <w:pPr>
        <w:pStyle w:val="ListParagraph"/>
        <w:numPr>
          <w:ilvl w:val="0"/>
          <w:numId w:val="13"/>
        </w:numPr>
        <w:tabs>
          <w:tab w:pos="1141" w:val="left" w:leader="none"/>
        </w:tabs>
        <w:spacing w:line="240" w:lineRule="auto" w:before="0" w:after="0"/>
        <w:ind w:left="1141" w:right="1445" w:hanging="360"/>
        <w:jc w:val="left"/>
        <w:rPr>
          <w:sz w:val="24"/>
        </w:rPr>
      </w:pPr>
      <w:r>
        <w:rPr>
          <w:sz w:val="24"/>
        </w:rPr>
        <w:t>On 6th August 2016 Complainant A reported that Simon Cordell, his neighbour at flat 109 is threatening him and his wife and aggressively demanding money from him. He alleged that Mr Cordell called his wife 'a bitch' and tried to stop him from going up the stairs to his flat. He also alleged that in July 2016, someone used a knife to puncture his tyres, all 4 of them, that he believes that the tyres were slashed by Simon, that although</w:t>
      </w:r>
      <w:r>
        <w:rPr>
          <w:spacing w:val="-32"/>
          <w:sz w:val="24"/>
        </w:rPr>
        <w:t> </w:t>
      </w:r>
      <w:r>
        <w:rPr>
          <w:sz w:val="24"/>
        </w:rPr>
        <w:t>he did not </w:t>
      </w:r>
      <w:r>
        <w:rPr>
          <w:spacing w:val="-2"/>
          <w:sz w:val="24"/>
        </w:rPr>
        <w:t>see </w:t>
      </w:r>
      <w:r>
        <w:rPr>
          <w:sz w:val="24"/>
        </w:rPr>
        <w:t>Simon do it but he was quite certain that it was him. He also alleged that Mr Cordell damaged the lock to his electric cupboard and removed his fuse box resulting in no</w:t>
      </w:r>
      <w:r>
        <w:rPr>
          <w:spacing w:val="-1"/>
          <w:sz w:val="24"/>
        </w:rPr>
        <w:t> </w:t>
      </w:r>
      <w:r>
        <w:rPr>
          <w:sz w:val="24"/>
        </w:rPr>
        <w:t>electricity.</w:t>
      </w:r>
    </w:p>
    <w:p>
      <w:pPr>
        <w:pStyle w:val="ListParagraph"/>
        <w:numPr>
          <w:ilvl w:val="0"/>
          <w:numId w:val="13"/>
        </w:numPr>
        <w:tabs>
          <w:tab w:pos="1141" w:val="left" w:leader="none"/>
        </w:tabs>
        <w:spacing w:line="240" w:lineRule="auto" w:before="0" w:after="0"/>
        <w:ind w:left="1141" w:right="1489" w:hanging="360"/>
        <w:jc w:val="left"/>
        <w:rPr>
          <w:sz w:val="24"/>
        </w:rPr>
      </w:pPr>
      <w:r>
        <w:rPr>
          <w:sz w:val="24"/>
        </w:rPr>
        <w:t>On 5th October 2016 Complainant B reported that Mr Cordell has been harassing him for a while in relation to alleged noise disturbances from his flat. He alleged that the</w:t>
      </w:r>
      <w:r>
        <w:rPr>
          <w:spacing w:val="-37"/>
          <w:sz w:val="24"/>
        </w:rPr>
        <w:t> </w:t>
      </w:r>
      <w:r>
        <w:rPr>
          <w:sz w:val="24"/>
        </w:rPr>
        <w:t>previous day on 4/10/16, Simon was banging on his ceiling and later came upstairs and started kicking his door and shouting aggressively. </w:t>
      </w:r>
      <w:r>
        <w:rPr>
          <w:spacing w:val="3"/>
          <w:sz w:val="24"/>
        </w:rPr>
        <w:t>He </w:t>
      </w:r>
      <w:r>
        <w:rPr>
          <w:sz w:val="24"/>
        </w:rPr>
        <w:t>alleged that Simon then went downstairs dragged his motorbike from where he parked it and started smashing it up. He then called the police. He also stated that Mr Cordell had previously slashed his motorbike tyres with a knife, that he did not report it as he did not </w:t>
      </w:r>
      <w:r>
        <w:rPr>
          <w:spacing w:val="-2"/>
          <w:sz w:val="24"/>
        </w:rPr>
        <w:t>see </w:t>
      </w:r>
      <w:r>
        <w:rPr>
          <w:sz w:val="24"/>
        </w:rPr>
        <w:t>him do</w:t>
      </w:r>
      <w:r>
        <w:rPr>
          <w:spacing w:val="-11"/>
          <w:sz w:val="24"/>
        </w:rPr>
        <w:t> </w:t>
      </w:r>
      <w:r>
        <w:rPr>
          <w:sz w:val="24"/>
        </w:rPr>
        <w:t>it.</w:t>
      </w:r>
    </w:p>
    <w:p>
      <w:pPr>
        <w:pStyle w:val="ListParagraph"/>
        <w:numPr>
          <w:ilvl w:val="0"/>
          <w:numId w:val="13"/>
        </w:numPr>
        <w:tabs>
          <w:tab w:pos="1141" w:val="left" w:leader="none"/>
        </w:tabs>
        <w:spacing w:line="240" w:lineRule="auto" w:before="0" w:after="0"/>
        <w:ind w:left="1141" w:right="1794" w:hanging="360"/>
        <w:jc w:val="left"/>
        <w:rPr>
          <w:sz w:val="24"/>
        </w:rPr>
      </w:pPr>
      <w:r>
        <w:rPr>
          <w:sz w:val="24"/>
        </w:rPr>
        <w:t>On 31st October 2016 telephone call received from another resident on behalf </w:t>
      </w:r>
      <w:r>
        <w:rPr>
          <w:spacing w:val="3"/>
          <w:sz w:val="24"/>
        </w:rPr>
        <w:t>of </w:t>
      </w:r>
      <w:r>
        <w:rPr>
          <w:sz w:val="24"/>
        </w:rPr>
        <w:t>Complainant C. He alleged that Complainant C's neighbour, Simon was using threatening, abusive, and insulting words towards Complainant C. He stated that he witnessed an incident that happened in September 2016 outside the block when Simon shouted abuse at Complainant C and made threats towards</w:t>
      </w:r>
      <w:r>
        <w:rPr>
          <w:spacing w:val="-13"/>
          <w:sz w:val="24"/>
        </w:rPr>
        <w:t> </w:t>
      </w:r>
      <w:r>
        <w:rPr>
          <w:sz w:val="24"/>
        </w:rPr>
        <w:t>him.</w:t>
      </w:r>
    </w:p>
    <w:p>
      <w:pPr>
        <w:pStyle w:val="ListParagraph"/>
        <w:numPr>
          <w:ilvl w:val="0"/>
          <w:numId w:val="13"/>
        </w:numPr>
        <w:tabs>
          <w:tab w:pos="1141" w:val="left" w:leader="none"/>
        </w:tabs>
        <w:spacing w:line="240" w:lineRule="auto" w:before="0" w:after="0"/>
        <w:ind w:left="1141" w:right="1462" w:hanging="360"/>
        <w:jc w:val="left"/>
        <w:rPr>
          <w:sz w:val="24"/>
        </w:rPr>
      </w:pPr>
      <w:r>
        <w:rPr>
          <w:sz w:val="24"/>
        </w:rPr>
        <w:t>On 4th November 2016 met with Complainant C to discuss his concerns following the report from another resident. He stated the first incident happened sometime in July 2016, that he cannot remember the exact date. He alleged that he was approached by Mr</w:t>
      </w:r>
      <w:r>
        <w:rPr>
          <w:spacing w:val="-32"/>
          <w:sz w:val="24"/>
        </w:rPr>
        <w:t> </w:t>
      </w:r>
      <w:r>
        <w:rPr>
          <w:sz w:val="24"/>
        </w:rPr>
        <w:t>Cordell as he came out of his front door and he started shouting abuse at him and threatened to burn down his flat. He alleged that the second incident happened in September 2016. He stated that he was on his way to meet a friend when Mr Cordell came at him 'ranting and raving' and said to him 'I can get you over at the park, I know you go for a walk'. He stated that two other neighbours witnessed the incident and that one of them told Mr Cordell to leave him alone. Complainant C also complained that Mr Cordell have installed a CCTV on the internal communal door and that he believes that he is monitoring his every move. He asked that the camera be removed </w:t>
      </w:r>
      <w:r>
        <w:rPr>
          <w:spacing w:val="2"/>
          <w:sz w:val="24"/>
        </w:rPr>
        <w:t>as </w:t>
      </w:r>
      <w:r>
        <w:rPr>
          <w:sz w:val="24"/>
        </w:rPr>
        <w:t>it is making him to feel very nervous, vulnerable, and uncomfortable and is an invasion of his</w:t>
      </w:r>
      <w:r>
        <w:rPr>
          <w:spacing w:val="-17"/>
          <w:sz w:val="24"/>
        </w:rPr>
        <w:t> </w:t>
      </w:r>
      <w:r>
        <w:rPr>
          <w:sz w:val="24"/>
        </w:rPr>
        <w:t>privacy.</w:t>
      </w:r>
    </w:p>
    <w:p>
      <w:pPr>
        <w:pStyle w:val="ListParagraph"/>
        <w:numPr>
          <w:ilvl w:val="0"/>
          <w:numId w:val="13"/>
        </w:numPr>
        <w:tabs>
          <w:tab w:pos="1141" w:val="left" w:leader="none"/>
        </w:tabs>
        <w:spacing w:line="242" w:lineRule="auto" w:before="0" w:after="0"/>
        <w:ind w:left="1141" w:right="1546" w:hanging="360"/>
        <w:jc w:val="left"/>
        <w:rPr>
          <w:sz w:val="24"/>
        </w:rPr>
      </w:pPr>
      <w:r>
        <w:rPr>
          <w:sz w:val="24"/>
        </w:rPr>
        <w:t>On 11th November 2016 the Neighbourhood Officer met with Complainant A </w:t>
      </w:r>
      <w:r>
        <w:rPr>
          <w:spacing w:val="-4"/>
          <w:sz w:val="24"/>
        </w:rPr>
        <w:t>to </w:t>
      </w:r>
      <w:r>
        <w:rPr>
          <w:sz w:val="24"/>
        </w:rPr>
        <w:t>discuss his allegations against Mr Cordell. He stated that some of the recent incidents happened on 6/8/16 at 6pm, 27/9/16 at 11.45pm and 28/9/16 at 5.30pm. He stated that the</w:t>
      </w:r>
      <w:r>
        <w:rPr>
          <w:spacing w:val="-27"/>
          <w:sz w:val="24"/>
        </w:rPr>
        <w:t> </w:t>
      </w:r>
      <w:r>
        <w:rPr>
          <w:sz w:val="24"/>
        </w:rPr>
        <w:t>incidents include, threatening behaviour, intimidation, and aggressively demanding money.</w:t>
      </w:r>
      <w:r>
        <w:rPr>
          <w:spacing w:val="-15"/>
          <w:sz w:val="24"/>
        </w:rPr>
        <w:t> </w:t>
      </w:r>
      <w:r>
        <w:rPr>
          <w:sz w:val="24"/>
        </w:rPr>
        <w:t>He</w:t>
      </w:r>
    </w:p>
    <w:p>
      <w:pPr>
        <w:spacing w:after="0" w:line="242" w:lineRule="auto"/>
        <w:jc w:val="left"/>
        <w:rPr>
          <w:sz w:val="24"/>
        </w:rPr>
        <w:sectPr>
          <w:pgSz w:w="11910" w:h="16840"/>
          <w:pgMar w:top="1360" w:bottom="280" w:left="660" w:right="0"/>
        </w:sectPr>
      </w:pPr>
    </w:p>
    <w:p>
      <w:pPr>
        <w:pStyle w:val="BodyText"/>
        <w:spacing w:before="64"/>
        <w:ind w:left="1141" w:right="1465"/>
      </w:pPr>
      <w:r>
        <w:rPr/>
        <w:t>alleged that Mr Cordell has physically threatened him in the past with a piece </w:t>
      </w:r>
      <w:r>
        <w:rPr>
          <w:spacing w:val="3"/>
        </w:rPr>
        <w:t>of </w:t>
      </w:r>
      <w:r>
        <w:rPr/>
        <w:t>wood. He also alleged that Mr Cordell has a big dog that always barks when someone comes into the block. He complained that Mr Cordell has a camera in the internal communal door facing the main entrance door to the block. He stated that he believes that Mr Cordell is using the camera to monitor when people come in or out of the block and that</w:t>
      </w:r>
      <w:r>
        <w:rPr>
          <w:spacing w:val="-32"/>
        </w:rPr>
        <w:t> </w:t>
      </w:r>
      <w:r>
        <w:rPr/>
        <w:t>it makes him very uncomfortable and requested for the camera to be</w:t>
      </w:r>
      <w:r>
        <w:rPr>
          <w:spacing w:val="-16"/>
        </w:rPr>
        <w:t> </w:t>
      </w:r>
      <w:r>
        <w:rPr/>
        <w:t>removed.</w:t>
      </w:r>
    </w:p>
    <w:p>
      <w:pPr>
        <w:pStyle w:val="ListParagraph"/>
        <w:numPr>
          <w:ilvl w:val="0"/>
          <w:numId w:val="13"/>
        </w:numPr>
        <w:tabs>
          <w:tab w:pos="1141" w:val="left" w:leader="none"/>
        </w:tabs>
        <w:spacing w:line="235" w:lineRule="auto" w:before="7" w:after="0"/>
        <w:ind w:left="1141" w:right="1607" w:hanging="360"/>
        <w:jc w:val="left"/>
        <w:rPr>
          <w:sz w:val="24"/>
        </w:rPr>
      </w:pPr>
      <w:r>
        <w:rPr>
          <w:sz w:val="24"/>
        </w:rPr>
        <w:t>On 8/12/16 Complainant A reported that Mr Cordell came and banged on his </w:t>
      </w:r>
      <w:r>
        <w:rPr>
          <w:spacing w:val="2"/>
          <w:sz w:val="24"/>
        </w:rPr>
        <w:t>front </w:t>
      </w:r>
      <w:r>
        <w:rPr>
          <w:sz w:val="24"/>
        </w:rPr>
        <w:t>door, shouted abuse, and threats at him and accused him of making</w:t>
      </w:r>
      <w:r>
        <w:rPr>
          <w:spacing w:val="-4"/>
          <w:sz w:val="24"/>
        </w:rPr>
        <w:t> </w:t>
      </w:r>
      <w:r>
        <w:rPr>
          <w:sz w:val="24"/>
        </w:rPr>
        <w:t>noise.</w:t>
      </w:r>
    </w:p>
    <w:p>
      <w:pPr>
        <w:pStyle w:val="ListParagraph"/>
        <w:numPr>
          <w:ilvl w:val="0"/>
          <w:numId w:val="13"/>
        </w:numPr>
        <w:tabs>
          <w:tab w:pos="1141" w:val="left" w:leader="none"/>
        </w:tabs>
        <w:spacing w:line="242" w:lineRule="auto" w:before="2" w:after="0"/>
        <w:ind w:left="1141" w:right="1449" w:hanging="360"/>
        <w:jc w:val="left"/>
        <w:rPr>
          <w:sz w:val="24"/>
        </w:rPr>
      </w:pPr>
      <w:r>
        <w:rPr>
          <w:sz w:val="24"/>
        </w:rPr>
        <w:t>On 12/1/16 Complainant B reported that on 11/12/16, Mr Cordell came and banged on</w:t>
      </w:r>
      <w:r>
        <w:rPr>
          <w:spacing w:val="-23"/>
          <w:sz w:val="24"/>
        </w:rPr>
        <w:t> </w:t>
      </w:r>
      <w:r>
        <w:rPr>
          <w:sz w:val="24"/>
        </w:rPr>
        <w:t>his front door on three different occasions and accused him of banging on </w:t>
      </w:r>
      <w:r>
        <w:rPr>
          <w:spacing w:val="3"/>
          <w:sz w:val="24"/>
        </w:rPr>
        <w:t>the </w:t>
      </w:r>
      <w:r>
        <w:rPr>
          <w:sz w:val="24"/>
        </w:rPr>
        <w:t>pipes. He alleged that he also shouted abuse and threats at</w:t>
      </w:r>
      <w:r>
        <w:rPr>
          <w:spacing w:val="1"/>
          <w:sz w:val="24"/>
        </w:rPr>
        <w:t> </w:t>
      </w:r>
      <w:r>
        <w:rPr>
          <w:sz w:val="24"/>
        </w:rPr>
        <w:t>him.</w:t>
      </w:r>
    </w:p>
    <w:p>
      <w:pPr>
        <w:pStyle w:val="ListParagraph"/>
        <w:numPr>
          <w:ilvl w:val="0"/>
          <w:numId w:val="13"/>
        </w:numPr>
        <w:tabs>
          <w:tab w:pos="1141" w:val="left" w:leader="none"/>
        </w:tabs>
        <w:spacing w:line="235" w:lineRule="auto" w:before="1" w:after="0"/>
        <w:ind w:left="1141" w:right="1795" w:hanging="360"/>
        <w:jc w:val="left"/>
        <w:rPr>
          <w:sz w:val="24"/>
        </w:rPr>
      </w:pPr>
      <w:r>
        <w:rPr>
          <w:sz w:val="24"/>
        </w:rPr>
        <w:t>On 14/12/16 Complainant C reported that one of his neighbours visited him and as</w:t>
      </w:r>
      <w:r>
        <w:rPr>
          <w:spacing w:val="-32"/>
          <w:sz w:val="24"/>
        </w:rPr>
        <w:t> </w:t>
      </w:r>
      <w:r>
        <w:rPr>
          <w:sz w:val="24"/>
        </w:rPr>
        <w:t>she rang his doorbell Mr Cordell</w:t>
      </w:r>
      <w:r>
        <w:rPr>
          <w:spacing w:val="-3"/>
          <w:sz w:val="24"/>
        </w:rPr>
        <w:t> </w:t>
      </w:r>
      <w:r>
        <w:rPr>
          <w:sz w:val="24"/>
        </w:rPr>
        <w:t>came</w:t>
      </w:r>
    </w:p>
    <w:p>
      <w:pPr>
        <w:pStyle w:val="Heading1"/>
        <w:spacing w:before="3"/>
      </w:pPr>
      <w:r>
        <w:rPr/>
        <w:t>120,</w:t>
      </w:r>
    </w:p>
    <w:p>
      <w:pPr>
        <w:pStyle w:val="BodyText"/>
        <w:spacing w:before="1"/>
        <w:ind w:left="1141" w:right="1644"/>
      </w:pPr>
      <w:r>
        <w:rPr/>
        <w:t>out of his flat and started shouting abuse at her. He also alleged that Mr Cordell shouted that he would take some action when his ASBO expires.</w:t>
      </w:r>
    </w:p>
    <w:p>
      <w:pPr>
        <w:pStyle w:val="ListParagraph"/>
        <w:numPr>
          <w:ilvl w:val="0"/>
          <w:numId w:val="13"/>
        </w:numPr>
        <w:tabs>
          <w:tab w:pos="1141" w:val="left" w:leader="none"/>
        </w:tabs>
        <w:spacing w:line="240" w:lineRule="auto" w:before="3" w:after="0"/>
        <w:ind w:left="1141" w:right="1677" w:hanging="360"/>
        <w:jc w:val="left"/>
        <w:rPr>
          <w:sz w:val="24"/>
        </w:rPr>
      </w:pPr>
      <w:r>
        <w:rPr>
          <w:sz w:val="24"/>
        </w:rPr>
        <w:t>On 23/12/16 Complainant A reported that his wife was at home alone with their child between 3.45pm when Mr Cordell came and knocked on his front door, started to shout abuse and asked his wife to go in the bathroom and turn off the tap. He also alleged</w:t>
      </w:r>
      <w:r>
        <w:rPr>
          <w:spacing w:val="-27"/>
          <w:sz w:val="24"/>
        </w:rPr>
        <w:t> </w:t>
      </w:r>
      <w:r>
        <w:rPr>
          <w:sz w:val="24"/>
        </w:rPr>
        <w:t>that Mr Cordell later removed his electricity fuse thereby cutting their power</w:t>
      </w:r>
      <w:r>
        <w:rPr>
          <w:spacing w:val="-14"/>
          <w:sz w:val="24"/>
        </w:rPr>
        <w:t> </w:t>
      </w:r>
      <w:r>
        <w:rPr>
          <w:sz w:val="24"/>
        </w:rPr>
        <w:t>supply.</w:t>
      </w:r>
    </w:p>
    <w:p>
      <w:pPr>
        <w:pStyle w:val="ListParagraph"/>
        <w:numPr>
          <w:ilvl w:val="0"/>
          <w:numId w:val="13"/>
        </w:numPr>
        <w:tabs>
          <w:tab w:pos="1141" w:val="left" w:leader="none"/>
        </w:tabs>
        <w:spacing w:line="240" w:lineRule="auto" w:before="0" w:after="0"/>
        <w:ind w:left="1141" w:right="1670" w:hanging="360"/>
        <w:jc w:val="left"/>
        <w:rPr>
          <w:sz w:val="24"/>
        </w:rPr>
      </w:pPr>
      <w:r>
        <w:rPr>
          <w:sz w:val="24"/>
        </w:rPr>
        <w:t>On 10/1/17 Complainant A telephoned to report that on 26/12/16 at about 12 to 1pm he was going out with his family when Mr Cordell ran up the stairs with a towel round his waist and started shouting abuse and threats at him and his wife. He alleged that Mr Cordell accused him of tampering with his water supply and tried to stop them from leaving the block. He also stated that on 3/1/17 at 10.47pm, he was coming back from a family outing and as soon as they entered the block, Mr Cordell came out of his flat</w:t>
      </w:r>
      <w:r>
        <w:rPr>
          <w:spacing w:val="-28"/>
          <w:sz w:val="24"/>
        </w:rPr>
        <w:t> </w:t>
      </w:r>
      <w:r>
        <w:rPr>
          <w:sz w:val="24"/>
        </w:rPr>
        <w:t>and started shouting abuse and threats at</w:t>
      </w:r>
      <w:r>
        <w:rPr>
          <w:spacing w:val="-1"/>
          <w:sz w:val="24"/>
        </w:rPr>
        <w:t> </w:t>
      </w:r>
      <w:r>
        <w:rPr>
          <w:sz w:val="24"/>
        </w:rPr>
        <w:t>him.</w:t>
      </w:r>
    </w:p>
    <w:p>
      <w:pPr>
        <w:pStyle w:val="ListParagraph"/>
        <w:numPr>
          <w:ilvl w:val="0"/>
          <w:numId w:val="13"/>
        </w:numPr>
        <w:tabs>
          <w:tab w:pos="1141" w:val="left" w:leader="none"/>
        </w:tabs>
        <w:spacing w:line="242" w:lineRule="auto" w:before="0" w:after="0"/>
        <w:ind w:left="1141" w:right="1661" w:hanging="360"/>
        <w:jc w:val="left"/>
        <w:rPr>
          <w:sz w:val="24"/>
        </w:rPr>
      </w:pPr>
      <w:r>
        <w:rPr>
          <w:sz w:val="24"/>
        </w:rPr>
        <w:t>On 23/1/17 Complainant A reported an incident that occurred at 6.24pm on 21/1/17. He alleged that his wife was at home with their child when Mr Cordell come and started banging on his front door, shouted abuse and threats and accused them of making</w:t>
      </w:r>
      <w:r>
        <w:rPr>
          <w:spacing w:val="-30"/>
          <w:sz w:val="24"/>
        </w:rPr>
        <w:t> </w:t>
      </w:r>
      <w:r>
        <w:rPr>
          <w:sz w:val="24"/>
        </w:rPr>
        <w:t>noise.</w:t>
      </w:r>
    </w:p>
    <w:p>
      <w:pPr>
        <w:pStyle w:val="ListParagraph"/>
        <w:numPr>
          <w:ilvl w:val="0"/>
          <w:numId w:val="13"/>
        </w:numPr>
        <w:tabs>
          <w:tab w:pos="1141" w:val="left" w:leader="none"/>
        </w:tabs>
        <w:spacing w:line="240" w:lineRule="auto" w:before="0" w:after="0"/>
        <w:ind w:left="1141" w:right="1490" w:hanging="360"/>
        <w:jc w:val="left"/>
        <w:rPr>
          <w:sz w:val="24"/>
        </w:rPr>
      </w:pPr>
      <w:r>
        <w:rPr>
          <w:sz w:val="24"/>
        </w:rPr>
        <w:t>On 1st February 2017 Complainant A reported </w:t>
      </w:r>
      <w:r>
        <w:rPr>
          <w:spacing w:val="2"/>
          <w:sz w:val="24"/>
        </w:rPr>
        <w:t>an </w:t>
      </w:r>
      <w:r>
        <w:rPr>
          <w:sz w:val="24"/>
        </w:rPr>
        <w:t>incident that occurred at 5.10pm on 31/1/17. He alleged that his wife was alone with his child at home when Mr Cordell</w:t>
      </w:r>
      <w:r>
        <w:rPr>
          <w:spacing w:val="-29"/>
          <w:sz w:val="24"/>
        </w:rPr>
        <w:t> </w:t>
      </w:r>
      <w:r>
        <w:rPr>
          <w:sz w:val="24"/>
        </w:rPr>
        <w:t>came and banged on his door and started shouting abuse and threats and accused them of banging on the</w:t>
      </w:r>
      <w:r>
        <w:rPr>
          <w:spacing w:val="-2"/>
          <w:sz w:val="24"/>
        </w:rPr>
        <w:t> </w:t>
      </w:r>
      <w:r>
        <w:rPr>
          <w:sz w:val="24"/>
        </w:rPr>
        <w:t>floor.</w:t>
      </w:r>
    </w:p>
    <w:p>
      <w:pPr>
        <w:pStyle w:val="BodyText"/>
        <w:ind w:right="2364"/>
      </w:pPr>
      <w:r>
        <w:rPr/>
        <w:t>I will write to Mr Cordell next week to arrange for him to meet with me and another colleague at the Civic Centre to discuss the allegations made against him.</w:t>
      </w:r>
    </w:p>
    <w:p>
      <w:pPr>
        <w:pStyle w:val="BodyText"/>
        <w:spacing w:line="242" w:lineRule="auto"/>
        <w:ind w:right="8688"/>
      </w:pPr>
      <w:r>
        <w:rPr/>
        <w:t>Kind Regards Lemmy Nwabuisi</w:t>
      </w:r>
    </w:p>
    <w:p>
      <w:pPr>
        <w:pStyle w:val="BodyText"/>
        <w:ind w:right="6896"/>
      </w:pPr>
      <w:r>
        <w:rPr/>
        <w:t>Anti-Social Behaviour Team Community Safety Unit Environmental &amp; Community Safety B Block North</w:t>
      </w:r>
    </w:p>
    <w:p>
      <w:pPr>
        <w:pStyle w:val="BodyText"/>
        <w:ind w:right="9229"/>
      </w:pPr>
      <w:r>
        <w:rPr/>
        <w:t>Civic Centre Enfield EN13XA</w:t>
      </w:r>
    </w:p>
    <w:p>
      <w:pPr>
        <w:spacing w:line="273" w:lineRule="exact" w:before="0"/>
        <w:ind w:left="781" w:right="0" w:firstLine="0"/>
        <w:jc w:val="left"/>
        <w:rPr>
          <w:sz w:val="24"/>
        </w:rPr>
      </w:pPr>
      <w:r>
        <w:rPr>
          <w:b/>
          <w:sz w:val="24"/>
        </w:rPr>
        <w:t>Tel: </w:t>
      </w:r>
      <w:r>
        <w:rPr>
          <w:sz w:val="24"/>
        </w:rPr>
        <w:t>020 8379 5354</w:t>
      </w:r>
    </w:p>
    <w:p>
      <w:pPr>
        <w:pStyle w:val="BodyText"/>
        <w:spacing w:line="273" w:lineRule="exact"/>
      </w:pPr>
      <w:r>
        <w:rPr>
          <w:b/>
        </w:rPr>
        <w:t>From: </w:t>
      </w:r>
      <w:r>
        <w:rPr/>
        <w:t>Lorraine Cordell mailto: </w:t>
      </w:r>
      <w:hyperlink r:id="rId21">
        <w:r>
          <w:rPr>
            <w:color w:val="0000FF"/>
            <w:u w:val="single" w:color="0000FF"/>
          </w:rPr>
          <w:t>lorraine32@bluevonder.co.uk</w:t>
        </w:r>
      </w:hyperlink>
    </w:p>
    <w:p>
      <w:pPr>
        <w:spacing w:before="0"/>
        <w:ind w:left="781" w:right="0" w:firstLine="0"/>
        <w:jc w:val="left"/>
        <w:rPr>
          <w:sz w:val="24"/>
        </w:rPr>
      </w:pPr>
      <w:r>
        <w:rPr>
          <w:b/>
          <w:sz w:val="24"/>
        </w:rPr>
        <w:t>Sent: </w:t>
      </w:r>
      <w:r>
        <w:rPr>
          <w:sz w:val="24"/>
        </w:rPr>
        <w:t>06 February 2017 13:33</w:t>
      </w:r>
    </w:p>
    <w:p>
      <w:pPr>
        <w:pStyle w:val="BodyText"/>
        <w:ind w:right="6835"/>
      </w:pPr>
      <w:r>
        <w:rPr>
          <w:b/>
        </w:rPr>
        <w:t>To: </w:t>
      </w:r>
      <w:r>
        <w:rPr/>
        <w:t>Lemmy Nwabuisi </w:t>
      </w:r>
      <w:hyperlink r:id="rId19">
        <w:r>
          <w:rPr>
            <w:color w:val="0000FF"/>
            <w:u w:val="single" w:color="0000FF"/>
          </w:rPr>
          <w:t>Lemmy.NWABUISI@enfield.gov.uk</w:t>
        </w:r>
      </w:hyperlink>
    </w:p>
    <w:p>
      <w:pPr>
        <w:spacing w:after="0"/>
        <w:sectPr>
          <w:pgSz w:w="11910" w:h="16840"/>
          <w:pgMar w:top="1360" w:bottom="280" w:left="660" w:right="0"/>
        </w:sectPr>
      </w:pPr>
    </w:p>
    <w:p>
      <w:pPr>
        <w:pStyle w:val="BodyText"/>
        <w:spacing w:before="64"/>
        <w:ind w:right="7288"/>
      </w:pPr>
      <w:r>
        <w:rPr>
          <w:color w:val="0000FF"/>
          <w:u w:val="single" w:color="0000FF"/>
        </w:rPr>
        <w:t>Chief Executive</w:t>
      </w:r>
      <w:r>
        <w:rPr>
          <w:color w:val="0000FF"/>
        </w:rPr>
        <w:t> </w:t>
      </w:r>
      <w:hyperlink r:id="rId23">
        <w:r>
          <w:rPr>
            <w:color w:val="0000FF"/>
            <w:u w:val="single" w:color="0000FF"/>
          </w:rPr>
          <w:t>Chief.Executive@enfield.gov.uk</w:t>
        </w:r>
      </w:hyperlink>
      <w:r>
        <w:rPr>
          <w:color w:val="0000FF"/>
        </w:rPr>
        <w:t> </w:t>
      </w:r>
      <w:r>
        <w:rPr>
          <w:color w:val="0000FF"/>
          <w:u w:val="single" w:color="0000FF"/>
        </w:rPr>
        <w:t>Daniel Ellis</w:t>
      </w:r>
      <w:r>
        <w:rPr>
          <w:color w:val="0000FF"/>
        </w:rPr>
        <w:t> </w:t>
      </w:r>
      <w:hyperlink r:id="rId24">
        <w:r>
          <w:rPr>
            <w:color w:val="0000FF"/>
            <w:u w:val="single" w:color="0000FF"/>
          </w:rPr>
          <w:t>Daniel.Ellis@enfield.gov.uk</w:t>
        </w:r>
      </w:hyperlink>
      <w:r>
        <w:rPr>
          <w:color w:val="0000FF"/>
        </w:rPr>
        <w:t> </w:t>
      </w:r>
      <w:hyperlink r:id="rId37">
        <w:r>
          <w:rPr>
            <w:color w:val="0000FF"/>
            <w:u w:val="single" w:color="0000FF"/>
          </w:rPr>
          <w:t>joan.ryan.mp@parliament.uk</w:t>
        </w:r>
      </w:hyperlink>
      <w:r>
        <w:rPr>
          <w:color w:val="0000FF"/>
        </w:rPr>
        <w:t> </w:t>
      </w:r>
      <w:hyperlink r:id="rId38">
        <w:r>
          <w:rPr>
            <w:color w:val="0000FF"/>
            <w:u w:val="single" w:color="0000FF"/>
          </w:rPr>
          <w:t>ioan@ioanryan.org.uk</w:t>
        </w:r>
      </w:hyperlink>
    </w:p>
    <w:p>
      <w:pPr>
        <w:pStyle w:val="BodyText"/>
        <w:spacing w:line="235" w:lineRule="auto" w:before="7"/>
        <w:ind w:right="7288"/>
      </w:pPr>
      <w:r>
        <w:rPr>
          <w:color w:val="0000FF"/>
          <w:u w:val="single" w:color="0000FF"/>
        </w:rPr>
        <w:t>Sally Mc Ternan</w:t>
      </w:r>
      <w:r>
        <w:rPr>
          <w:color w:val="0000FF"/>
        </w:rPr>
        <w:t> </w:t>
      </w:r>
      <w:hyperlink r:id="rId39">
        <w:r>
          <w:rPr>
            <w:color w:val="0000FF"/>
            <w:u w:val="single" w:color="0000FF"/>
          </w:rPr>
          <w:t>Sally.McTernan@enfield.gov.uk</w:t>
        </w:r>
      </w:hyperlink>
    </w:p>
    <w:p>
      <w:pPr>
        <w:pStyle w:val="BodyText"/>
        <w:spacing w:before="2"/>
      </w:pPr>
      <w:r>
        <w:rPr>
          <w:b/>
        </w:rPr>
        <w:t>Subject: </w:t>
      </w:r>
      <w:r>
        <w:rPr/>
        <w:t>RE: Anti-Social Behaviour Allegations against Mr Simon Cordell</w:t>
      </w:r>
    </w:p>
    <w:p>
      <w:pPr>
        <w:pStyle w:val="Heading1"/>
        <w:spacing w:before="2"/>
      </w:pPr>
      <w:r>
        <w:rPr/>
        <w:t>[SEC=OFFICIAL]</w:t>
      </w:r>
    </w:p>
    <w:p>
      <w:pPr>
        <w:pStyle w:val="BodyText"/>
        <w:spacing w:before="1"/>
      </w:pPr>
      <w:r>
        <w:rPr/>
        <w:t>Dear Lemmy Nwabuisi</w:t>
      </w:r>
    </w:p>
    <w:p>
      <w:pPr>
        <w:pStyle w:val="BodyText"/>
        <w:spacing w:line="235" w:lineRule="auto" w:before="6"/>
        <w:ind w:right="1491"/>
      </w:pPr>
      <w:r>
        <w:rPr/>
        <w:t>I am writing this email to say you have stated in your last letter the subject access request has been dealt with, but we are still waiting for the data.</w:t>
      </w:r>
    </w:p>
    <w:p>
      <w:pPr>
        <w:pStyle w:val="BodyText"/>
        <w:spacing w:before="3"/>
        <w:ind w:right="1778"/>
      </w:pPr>
      <w:r>
        <w:rPr/>
        <w:t>I have asked for the dates these complaints were put in and yet have had nothing about the dates and times.</w:t>
      </w:r>
    </w:p>
    <w:p>
      <w:pPr>
        <w:pStyle w:val="BodyText"/>
        <w:spacing w:before="3"/>
        <w:ind w:right="1664"/>
      </w:pPr>
      <w:r>
        <w:rPr/>
        <w:t>Could you please forward me a list of dates and times these complaints were put in, and list them in an order like this so we know if more complaints have been put in by one person.</w:t>
      </w:r>
    </w:p>
    <w:p>
      <w:pPr>
        <w:pStyle w:val="ListParagraph"/>
        <w:numPr>
          <w:ilvl w:val="0"/>
          <w:numId w:val="14"/>
        </w:numPr>
        <w:tabs>
          <w:tab w:pos="1141" w:val="left" w:leader="none"/>
        </w:tabs>
        <w:spacing w:line="272" w:lineRule="exact" w:before="0" w:after="0"/>
        <w:ind w:left="1141" w:right="0" w:hanging="360"/>
        <w:jc w:val="left"/>
        <w:rPr>
          <w:sz w:val="24"/>
        </w:rPr>
      </w:pPr>
      <w:r>
        <w:rPr>
          <w:sz w:val="24"/>
        </w:rPr>
        <w:t>Complaint from A on date and Time: Body of complaint from</w:t>
      </w:r>
      <w:r>
        <w:rPr>
          <w:spacing w:val="-4"/>
          <w:sz w:val="24"/>
        </w:rPr>
        <w:t> </w:t>
      </w:r>
      <w:r>
        <w:rPr>
          <w:sz w:val="24"/>
        </w:rPr>
        <w:t>A.</w:t>
      </w:r>
    </w:p>
    <w:p>
      <w:pPr>
        <w:pStyle w:val="Heading1"/>
        <w:spacing w:before="1"/>
      </w:pPr>
      <w:r>
        <w:rPr/>
        <w:t>121,</w:t>
      </w:r>
    </w:p>
    <w:p>
      <w:pPr>
        <w:pStyle w:val="ListParagraph"/>
        <w:numPr>
          <w:ilvl w:val="0"/>
          <w:numId w:val="14"/>
        </w:numPr>
        <w:tabs>
          <w:tab w:pos="1141" w:val="left" w:leader="none"/>
        </w:tabs>
        <w:spacing w:line="240" w:lineRule="auto" w:before="2" w:after="0"/>
        <w:ind w:left="1141" w:right="0" w:hanging="360"/>
        <w:jc w:val="left"/>
        <w:rPr>
          <w:sz w:val="24"/>
        </w:rPr>
      </w:pPr>
      <w:r>
        <w:rPr>
          <w:sz w:val="24"/>
        </w:rPr>
        <w:t>Complaint from B on date and Time: Body of complaint from</w:t>
      </w:r>
      <w:r>
        <w:rPr>
          <w:spacing w:val="-5"/>
          <w:sz w:val="24"/>
        </w:rPr>
        <w:t> </w:t>
      </w:r>
      <w:r>
        <w:rPr>
          <w:sz w:val="24"/>
        </w:rPr>
        <w:t>B.</w:t>
      </w:r>
    </w:p>
    <w:p>
      <w:pPr>
        <w:pStyle w:val="ListParagraph"/>
        <w:numPr>
          <w:ilvl w:val="0"/>
          <w:numId w:val="14"/>
        </w:numPr>
        <w:tabs>
          <w:tab w:pos="1141" w:val="left" w:leader="none"/>
        </w:tabs>
        <w:spacing w:line="240" w:lineRule="auto" w:before="2" w:after="0"/>
        <w:ind w:left="1141" w:right="0" w:hanging="360"/>
        <w:jc w:val="left"/>
        <w:rPr>
          <w:sz w:val="24"/>
        </w:rPr>
      </w:pPr>
      <w:r>
        <w:rPr>
          <w:sz w:val="24"/>
        </w:rPr>
        <w:t>Complaint from C on date and time: Body of complaint from</w:t>
      </w:r>
      <w:r>
        <w:rPr>
          <w:spacing w:val="-2"/>
          <w:sz w:val="24"/>
        </w:rPr>
        <w:t> </w:t>
      </w:r>
      <w:r>
        <w:rPr>
          <w:sz w:val="24"/>
        </w:rPr>
        <w:t>C</w:t>
      </w:r>
    </w:p>
    <w:p>
      <w:pPr>
        <w:pStyle w:val="BodyText"/>
        <w:spacing w:line="235" w:lineRule="auto" w:before="6"/>
        <w:ind w:right="1464"/>
      </w:pPr>
      <w:r>
        <w:rPr/>
        <w:t>And it can carry on like this until all complaints are listed. As at this time you have just listed complaints and failed to supply any other information.</w:t>
      </w:r>
    </w:p>
    <w:p>
      <w:pPr>
        <w:pStyle w:val="BodyText"/>
        <w:spacing w:before="2"/>
      </w:pPr>
      <w:r>
        <w:rPr/>
        <w:t>If I can get this back today, I would be most grateful, as it has been asked for before.</w:t>
      </w:r>
    </w:p>
    <w:p>
      <w:pPr>
        <w:pStyle w:val="BodyText"/>
        <w:spacing w:before="2"/>
        <w:ind w:right="1431"/>
      </w:pPr>
      <w:r>
        <w:rPr/>
        <w:t>Also we have said this before more than once on calls and emails, the person's living at 113 and 117 I believe which is the 2 people living on top of my son, 113 has since he moved in no carpet put down and also his floor broads needs fixing, 117 which is the top floor has laid wooden flooring, due to the way these flats have no sound proofing in between floors and only wooden flooring due to how they were built, we were thinking this would have already been addressed and has not and the</w:t>
      </w:r>
    </w:p>
    <w:p>
      <w:pPr>
        <w:pStyle w:val="BodyText"/>
        <w:spacing w:line="237" w:lineRule="auto" w:before="5"/>
        <w:ind w:right="1591"/>
      </w:pPr>
      <w:r>
        <w:rPr/>
        <w:t>neighbours have been allowed to keep the flooring the way it is, my son can hear everything and only feels nothing has been done as Enfield Council wants my son health to get worse and also to make him suffer.</w:t>
      </w:r>
    </w:p>
    <w:p>
      <w:pPr>
        <w:pStyle w:val="BodyText"/>
        <w:spacing w:before="3"/>
        <w:ind w:right="1464"/>
      </w:pPr>
      <w:r>
        <w:rPr/>
        <w:t>As for the date of the 09/02/2017 as stated before until we have had all dates and times and body of complaints and the subject access request, I still do not feel it is justified my son has a meeting as he will be walking into a meeting only with very limited information, and due to his health which is being caused by his neighbours and Enfield Council doing nothing I feel my son is only being setup due to issues and the colour of my son's skin. And this is why no one from Enfield council has ever taken a report from him about what has been ongoing form a long time</w:t>
      </w:r>
      <w:r>
        <w:rPr>
          <w:spacing w:val="-5"/>
        </w:rPr>
        <w:t> </w:t>
      </w:r>
      <w:r>
        <w:rPr/>
        <w:t>ago.</w:t>
      </w:r>
    </w:p>
    <w:p>
      <w:pPr>
        <w:pStyle w:val="BodyText"/>
        <w:spacing w:line="235" w:lineRule="auto" w:before="8"/>
        <w:ind w:right="1923"/>
      </w:pPr>
      <w:r>
        <w:rPr/>
        <w:t>We want to clear this up as much as you do, but it seems Enfield Council is not fulfilling what we have asked for in order to be able to do this.</w:t>
      </w:r>
    </w:p>
    <w:p>
      <w:pPr>
        <w:pStyle w:val="BodyText"/>
        <w:spacing w:before="3"/>
        <w:ind w:right="8856"/>
      </w:pPr>
      <w:r>
        <w:rPr/>
        <w:t>Regards Lorraine Cordell</w:t>
      </w:r>
    </w:p>
    <w:p>
      <w:pPr>
        <w:pStyle w:val="BodyText"/>
        <w:spacing w:before="3"/>
      </w:pPr>
      <w:r>
        <w:rPr>
          <w:b/>
        </w:rPr>
        <w:t>From: </w:t>
      </w:r>
      <w:r>
        <w:rPr/>
        <w:t>Lemmy Nwabuisi [mailto: </w:t>
      </w:r>
      <w:hyperlink r:id="rId19">
        <w:r>
          <w:rPr>
            <w:color w:val="0000FF"/>
            <w:u w:val="single" w:color="0000FF"/>
          </w:rPr>
          <w:t>Lemmy.NWABUISI@enfield.gov.uk</w:t>
        </w:r>
      </w:hyperlink>
      <w:r>
        <w:rPr/>
        <w:t>]</w:t>
      </w:r>
    </w:p>
    <w:p>
      <w:pPr>
        <w:spacing w:line="273" w:lineRule="exact" w:before="1"/>
        <w:ind w:left="781" w:right="0" w:firstLine="0"/>
        <w:jc w:val="left"/>
        <w:rPr>
          <w:sz w:val="24"/>
        </w:rPr>
      </w:pPr>
      <w:r>
        <w:rPr>
          <w:b/>
          <w:sz w:val="24"/>
        </w:rPr>
        <w:t>Sent: </w:t>
      </w:r>
      <w:r>
        <w:rPr>
          <w:sz w:val="24"/>
        </w:rPr>
        <w:t>02 February 2017 10:45</w:t>
      </w:r>
    </w:p>
    <w:p>
      <w:pPr>
        <w:pStyle w:val="BodyText"/>
        <w:spacing w:line="273" w:lineRule="exact"/>
      </w:pPr>
      <w:r>
        <w:rPr>
          <w:b/>
        </w:rPr>
        <w:t>To: </w:t>
      </w:r>
      <w:hyperlink r:id="rId9">
        <w:r>
          <w:rPr>
            <w:color w:val="0000FF"/>
            <w:u w:val="single" w:color="0000FF"/>
          </w:rPr>
          <w:t>lorraine32@blueyonder.co.uk</w:t>
        </w:r>
      </w:hyperlink>
    </w:p>
    <w:p>
      <w:pPr>
        <w:pStyle w:val="BodyText"/>
        <w:spacing w:before="2"/>
      </w:pPr>
      <w:r>
        <w:rPr>
          <w:b/>
        </w:rPr>
        <w:t>Subject: </w:t>
      </w:r>
      <w:r>
        <w:rPr/>
        <w:t>Re: Anti-Social Behaviour Allegations against Mr Simon Cordell</w:t>
      </w:r>
    </w:p>
    <w:p>
      <w:pPr>
        <w:pStyle w:val="Heading1"/>
        <w:spacing w:before="2"/>
      </w:pPr>
      <w:r>
        <w:rPr/>
        <w:t>[SEC=OFFICIAL]</w:t>
      </w:r>
    </w:p>
    <w:p>
      <w:pPr>
        <w:spacing w:before="1"/>
        <w:ind w:left="781" w:right="0" w:firstLine="0"/>
        <w:jc w:val="left"/>
        <w:rPr>
          <w:sz w:val="24"/>
        </w:rPr>
      </w:pPr>
      <w:r>
        <w:rPr>
          <w:b/>
          <w:sz w:val="24"/>
        </w:rPr>
        <w:t>Classification: </w:t>
      </w:r>
      <w:r>
        <w:rPr>
          <w:sz w:val="24"/>
        </w:rPr>
        <w:t>OFFICIAL</w:t>
      </w:r>
    </w:p>
    <w:p>
      <w:pPr>
        <w:spacing w:after="0"/>
        <w:jc w:val="left"/>
        <w:rPr>
          <w:sz w:val="24"/>
        </w:rPr>
        <w:sectPr>
          <w:pgSz w:w="11910" w:h="16840"/>
          <w:pgMar w:top="1360" w:bottom="280" w:left="660" w:right="0"/>
        </w:sectPr>
      </w:pPr>
    </w:p>
    <w:p>
      <w:pPr>
        <w:pStyle w:val="BodyText"/>
        <w:spacing w:before="64"/>
      </w:pPr>
      <w:r>
        <w:rPr/>
        <w:t>Dear Miss Cordell,</w:t>
      </w:r>
    </w:p>
    <w:p>
      <w:pPr>
        <w:pStyle w:val="BodyText"/>
        <w:spacing w:before="2"/>
        <w:ind w:right="1645"/>
      </w:pPr>
      <w:r>
        <w:rPr/>
        <w:t>Please find attached letter to Mr Cordell regarding ongoing reports of anti-social behaviour, verbal abuse and threatening behaviour made against him by his neighbours. It is very important that we meet with Mr Cordell to discuss these allegations and agree on the best way to resolve them.</w:t>
      </w:r>
    </w:p>
    <w:p>
      <w:pPr>
        <w:pStyle w:val="BodyText"/>
        <w:spacing w:line="237" w:lineRule="auto" w:before="1"/>
        <w:ind w:right="1502"/>
      </w:pPr>
      <w:r>
        <w:rPr/>
        <w:t>I have also attached a copy of my letter to Mr Cordell dated 29</w:t>
      </w:r>
      <w:r>
        <w:rPr>
          <w:position w:val="8"/>
          <w:sz w:val="15"/>
        </w:rPr>
        <w:t>th </w:t>
      </w:r>
      <w:r>
        <w:rPr/>
        <w:t>December 2016 regarding allegations of anti-social behaviour made against him by his neighbours. Copies of both letters will be sent to Mr Cordell's address.</w:t>
      </w:r>
    </w:p>
    <w:p>
      <w:pPr>
        <w:pStyle w:val="BodyText"/>
        <w:spacing w:before="3"/>
      </w:pPr>
      <w:r>
        <w:rPr/>
        <w:t>Kind Regards</w:t>
      </w:r>
    </w:p>
    <w:p>
      <w:pPr>
        <w:pStyle w:val="BodyText"/>
        <w:spacing w:before="2"/>
        <w:ind w:right="1502"/>
      </w:pPr>
      <w:r>
        <w:rPr/>
        <w:t>Lemmy Nwabuisi Anti-Social Behaviour Team Community Safety Unit Environmental &amp; Community Safety B Block North</w:t>
      </w:r>
    </w:p>
    <w:p>
      <w:pPr>
        <w:pStyle w:val="Heading1"/>
        <w:spacing w:line="273" w:lineRule="exact" w:before="3"/>
      </w:pPr>
      <w:r>
        <w:rPr/>
        <w:t>122,</w:t>
      </w:r>
    </w:p>
    <w:p>
      <w:pPr>
        <w:pStyle w:val="BodyText"/>
        <w:spacing w:line="242" w:lineRule="auto"/>
        <w:ind w:right="7496"/>
      </w:pPr>
      <w:r>
        <w:rPr/>
        <w:t>Civic Centre Enfield EN13XA Tel: 020 8379 5354</w:t>
      </w:r>
    </w:p>
    <w:p>
      <w:pPr>
        <w:spacing w:line="240" w:lineRule="auto" w:before="0"/>
        <w:ind w:left="781" w:right="7842" w:firstLine="0"/>
        <w:jc w:val="left"/>
        <w:rPr>
          <w:sz w:val="24"/>
        </w:rPr>
      </w:pPr>
      <w:r>
        <w:rPr>
          <w:b/>
          <w:sz w:val="24"/>
        </w:rPr>
        <w:t>Classification: </w:t>
      </w:r>
      <w:r>
        <w:rPr>
          <w:sz w:val="24"/>
        </w:rPr>
        <w:t>OFFICIAL </w:t>
      </w:r>
      <w:r>
        <w:rPr>
          <w:b/>
          <w:sz w:val="24"/>
        </w:rPr>
        <w:t>Campaign </w:t>
      </w:r>
      <w:hyperlink r:id="rId16">
        <w:r>
          <w:rPr>
            <w:color w:val="0000FF"/>
            <w:sz w:val="24"/>
            <w:u w:val="single" w:color="0000FF"/>
          </w:rPr>
          <w:t>http://www.enfield.gov.uk</w:t>
        </w:r>
      </w:hyperlink>
      <w:r>
        <w:rPr>
          <w:color w:val="0000FF"/>
          <w:sz w:val="24"/>
        </w:rPr>
        <w:t> </w:t>
      </w:r>
      <w:hyperlink r:id="rId29">
        <w:r>
          <w:rPr>
            <w:color w:val="0000FF"/>
            <w:sz w:val="24"/>
            <w:u w:val="single" w:color="0000FF"/>
          </w:rPr>
          <w:t>http://www.enfieldgov.uk</w:t>
        </w:r>
      </w:hyperlink>
    </w:p>
    <w:p>
      <w:pPr>
        <w:pStyle w:val="BodyText"/>
        <w:ind w:right="1502"/>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pPr>
        <w:pStyle w:val="BodyText"/>
        <w:ind w:right="2138"/>
      </w:pPr>
      <w:r>
        <w:rPr/>
        <w:t>This email has been scanned for viruses, but we cannot guarantee that it will be free of viruses or malware. The recipient should perform their own virus checks.</w:t>
      </w:r>
    </w:p>
    <w:p>
      <w:pPr>
        <w:spacing w:line="240" w:lineRule="auto" w:before="0"/>
        <w:ind w:left="781" w:right="7842" w:firstLine="0"/>
        <w:jc w:val="left"/>
        <w:rPr>
          <w:sz w:val="24"/>
        </w:rPr>
      </w:pPr>
      <w:r>
        <w:rPr>
          <w:b/>
          <w:sz w:val="24"/>
        </w:rPr>
        <w:t>Classification: </w:t>
      </w:r>
      <w:r>
        <w:rPr>
          <w:sz w:val="24"/>
        </w:rPr>
        <w:t>OFFICIAL </w:t>
      </w:r>
      <w:r>
        <w:rPr>
          <w:b/>
          <w:sz w:val="24"/>
        </w:rPr>
        <w:t>Classification: </w:t>
      </w:r>
      <w:r>
        <w:rPr>
          <w:sz w:val="24"/>
        </w:rPr>
        <w:t>OFFICIAL </w:t>
      </w:r>
      <w:r>
        <w:rPr>
          <w:b/>
          <w:sz w:val="24"/>
        </w:rPr>
        <w:t>Campaign </w:t>
      </w:r>
      <w:hyperlink r:id="rId16">
        <w:r>
          <w:rPr>
            <w:color w:val="0000FF"/>
            <w:sz w:val="24"/>
            <w:u w:val="single" w:color="0000FF"/>
          </w:rPr>
          <w:t>http://www.enfield.gov.uk</w:t>
        </w:r>
      </w:hyperlink>
      <w:r>
        <w:rPr>
          <w:color w:val="0000FF"/>
          <w:sz w:val="24"/>
        </w:rPr>
        <w:t> </w:t>
      </w:r>
      <w:hyperlink r:id="rId29">
        <w:r>
          <w:rPr>
            <w:color w:val="0000FF"/>
            <w:sz w:val="24"/>
            <w:u w:val="single" w:color="0000FF"/>
          </w:rPr>
          <w:t>http://www.enfieldgov.uk</w:t>
        </w:r>
      </w:hyperlink>
    </w:p>
    <w:p>
      <w:pPr>
        <w:pStyle w:val="BodyText"/>
        <w:ind w:right="1502"/>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w:t>
      </w:r>
    </w:p>
    <w:p>
      <w:pPr>
        <w:pStyle w:val="Heading1"/>
        <w:spacing w:line="273" w:lineRule="exact"/>
      </w:pPr>
      <w:r>
        <w:rPr/>
        <w:t>123,</w:t>
      </w:r>
    </w:p>
    <w:p>
      <w:pPr>
        <w:pStyle w:val="BodyText"/>
        <w:spacing w:line="242" w:lineRule="auto"/>
        <w:ind w:right="1502"/>
      </w:pPr>
      <w:r>
        <w:rPr/>
        <w:t>or use the communication in any other way. All traffic handled by the Government Connect Secure Extranet may be subject to</w:t>
      </w:r>
    </w:p>
    <w:p>
      <w:pPr>
        <w:pStyle w:val="BodyText"/>
        <w:spacing w:line="274" w:lineRule="exact"/>
      </w:pPr>
      <w:r>
        <w:rPr/>
        <w:t>recording/and or monitoring in accordance with relevant legislation.</w:t>
      </w:r>
    </w:p>
    <w:p>
      <w:pPr>
        <w:pStyle w:val="BodyText"/>
        <w:ind w:right="1811"/>
      </w:pPr>
      <w:r>
        <w:rPr/>
        <w:t>This email has been scanned for viruses, but we cannot guarantee that it will be free of viruses or malware. The recipient should perform their own virus checks.</w:t>
      </w:r>
    </w:p>
    <w:p>
      <w:pPr>
        <w:spacing w:line="242" w:lineRule="auto" w:before="0"/>
        <w:ind w:left="781" w:right="7842" w:firstLine="0"/>
        <w:jc w:val="left"/>
        <w:rPr>
          <w:sz w:val="24"/>
        </w:rPr>
      </w:pPr>
      <w:r>
        <w:rPr>
          <w:b/>
          <w:sz w:val="24"/>
        </w:rPr>
        <w:t>Classification: </w:t>
      </w:r>
      <w:r>
        <w:rPr>
          <w:sz w:val="24"/>
        </w:rPr>
        <w:t>OFFICIAL </w:t>
      </w:r>
      <w:r>
        <w:rPr>
          <w:b/>
          <w:sz w:val="24"/>
        </w:rPr>
        <w:t>Campaign </w:t>
      </w:r>
      <w:hyperlink r:id="rId16">
        <w:r>
          <w:rPr>
            <w:color w:val="0000FF"/>
            <w:sz w:val="24"/>
            <w:u w:val="single" w:color="0000FF"/>
          </w:rPr>
          <w:t>http://www.enfield.gov.uk</w:t>
        </w:r>
      </w:hyperlink>
    </w:p>
    <w:p>
      <w:pPr>
        <w:spacing w:after="0" w:line="242" w:lineRule="auto"/>
        <w:jc w:val="left"/>
        <w:rPr>
          <w:sz w:val="24"/>
        </w:rPr>
        <w:sectPr>
          <w:pgSz w:w="11910" w:h="16840"/>
          <w:pgMar w:top="1360" w:bottom="280" w:left="660" w:right="0"/>
        </w:sectPr>
      </w:pPr>
    </w:p>
    <w:p>
      <w:pPr>
        <w:pStyle w:val="BodyText"/>
        <w:spacing w:before="64"/>
        <w:ind w:right="1502"/>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pPr>
        <w:pStyle w:val="BodyText"/>
        <w:ind w:right="2138"/>
      </w:pPr>
      <w:r>
        <w:rPr/>
        <w:t>This email has been scanned for viruses, but we cannot guarantee that it will be free of viruses or malware. The recipient should perform their own virus checks.</w:t>
      </w:r>
    </w:p>
    <w:p>
      <w:pPr>
        <w:spacing w:line="240" w:lineRule="auto" w:before="3"/>
        <w:ind w:left="781" w:right="7842" w:firstLine="0"/>
        <w:jc w:val="left"/>
        <w:rPr>
          <w:sz w:val="24"/>
        </w:rPr>
      </w:pPr>
      <w:r>
        <w:rPr>
          <w:b/>
          <w:sz w:val="24"/>
        </w:rPr>
        <w:t>Classification: </w:t>
      </w:r>
      <w:r>
        <w:rPr>
          <w:sz w:val="24"/>
        </w:rPr>
        <w:t>OFFICIAL </w:t>
      </w:r>
      <w:r>
        <w:rPr>
          <w:b/>
          <w:sz w:val="24"/>
        </w:rPr>
        <w:t>Campaign </w:t>
      </w:r>
      <w:hyperlink r:id="rId16">
        <w:r>
          <w:rPr>
            <w:color w:val="0000FF"/>
            <w:sz w:val="24"/>
            <w:u w:val="single" w:color="0000FF"/>
          </w:rPr>
          <w:t>http://www.enfield.gov.uk</w:t>
        </w:r>
      </w:hyperlink>
      <w:r>
        <w:rPr>
          <w:color w:val="0000FF"/>
          <w:sz w:val="24"/>
        </w:rPr>
        <w:t> </w:t>
      </w:r>
      <w:hyperlink r:id="rId29">
        <w:r>
          <w:rPr>
            <w:color w:val="0000FF"/>
            <w:sz w:val="24"/>
            <w:u w:val="single" w:color="0000FF"/>
          </w:rPr>
          <w:t>http://www.enfieldgov.uk</w:t>
        </w:r>
      </w:hyperlink>
    </w:p>
    <w:p>
      <w:pPr>
        <w:pStyle w:val="BodyText"/>
        <w:ind w:right="1502"/>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w:t>
      </w:r>
    </w:p>
    <w:p>
      <w:pPr>
        <w:pStyle w:val="Heading1"/>
        <w:spacing w:line="273" w:lineRule="exact" w:before="2"/>
      </w:pPr>
      <w:r>
        <w:rPr/>
        <w:t>124,</w:t>
      </w:r>
    </w:p>
    <w:p>
      <w:pPr>
        <w:pStyle w:val="BodyText"/>
        <w:spacing w:line="242" w:lineRule="auto"/>
        <w:ind w:right="1502"/>
      </w:pPr>
      <w:r>
        <w:rPr/>
        <w:t>or use the communication in any other way. All traffic handled by the Government Connect Secure Extranet may be subject to</w:t>
      </w:r>
    </w:p>
    <w:p>
      <w:pPr>
        <w:pStyle w:val="BodyText"/>
        <w:spacing w:line="273" w:lineRule="exact"/>
      </w:pPr>
      <w:r>
        <w:rPr/>
        <w:t>recording/and or monitoring in accordance with relevant legislation.</w:t>
      </w:r>
    </w:p>
    <w:p>
      <w:pPr>
        <w:pStyle w:val="BodyText"/>
        <w:ind w:right="1811"/>
      </w:pPr>
      <w:r>
        <w:rPr/>
        <w:t>This email has been scanned for viruses, but we cannot guarantee that it will be free of viruses or malware. The recipient should perform their own virus checks.</w:t>
      </w:r>
    </w:p>
    <w:p>
      <w:pPr>
        <w:spacing w:line="242" w:lineRule="auto" w:before="0"/>
        <w:ind w:left="781" w:right="7842" w:firstLine="0"/>
        <w:jc w:val="left"/>
        <w:rPr>
          <w:sz w:val="24"/>
        </w:rPr>
      </w:pPr>
      <w:r>
        <w:rPr>
          <w:b/>
          <w:sz w:val="24"/>
        </w:rPr>
        <w:t>Classification: </w:t>
      </w:r>
      <w:r>
        <w:rPr>
          <w:sz w:val="24"/>
        </w:rPr>
        <w:t>OFFICIAL </w:t>
      </w:r>
      <w:r>
        <w:rPr>
          <w:b/>
          <w:sz w:val="24"/>
        </w:rPr>
        <w:t>Campaign </w:t>
      </w:r>
      <w:hyperlink r:id="rId16">
        <w:r>
          <w:rPr>
            <w:color w:val="0000FF"/>
            <w:sz w:val="24"/>
            <w:u w:val="single" w:color="0000FF"/>
          </w:rPr>
          <w:t>http://www.enfield.gov.uk</w:t>
        </w:r>
      </w:hyperlink>
    </w:p>
    <w:p>
      <w:pPr>
        <w:pStyle w:val="BodyText"/>
        <w:ind w:right="1502"/>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pPr>
        <w:pStyle w:val="BodyText"/>
        <w:ind w:right="2138"/>
      </w:pPr>
      <w:r>
        <w:rPr/>
        <w:t>This email has been scanned for viruses, but we cannot guarantee that it will be free of viruses or malware. The recipient should perform their own virus checks.</w:t>
      </w:r>
    </w:p>
    <w:p>
      <w:pPr>
        <w:pStyle w:val="BodyText"/>
        <w:ind w:left="0"/>
        <w:rPr>
          <w:sz w:val="23"/>
        </w:rPr>
      </w:pPr>
    </w:p>
    <w:p>
      <w:pPr>
        <w:pStyle w:val="Heading1"/>
      </w:pPr>
      <w:r>
        <w:rPr>
          <w:u w:val="thick"/>
        </w:rPr>
        <w:t>The banging Started!</w:t>
      </w:r>
    </w:p>
    <w:p>
      <w:pPr>
        <w:pStyle w:val="BodyText"/>
        <w:spacing w:before="1"/>
        <w:ind w:right="6654"/>
      </w:pPr>
      <w:r>
        <w:rPr/>
        <w:t>Flat – 113 – George Quinton moved </w:t>
      </w:r>
      <w:r>
        <w:rPr>
          <w:spacing w:val="-4"/>
        </w:rPr>
        <w:t>in! </w:t>
      </w:r>
      <w:r>
        <w:rPr/>
        <w:t>Stain Curtis (responsible) Mathiyalagan</w:t>
      </w:r>
      <w:r>
        <w:rPr>
          <w:spacing w:val="-1"/>
        </w:rPr>
        <w:t> </w:t>
      </w:r>
      <w:r>
        <w:rPr/>
        <w:t>(Responsible)</w:t>
      </w:r>
    </w:p>
    <w:p>
      <w:pPr>
        <w:pStyle w:val="BodyText"/>
        <w:spacing w:line="274" w:lineRule="exact"/>
      </w:pPr>
      <w:r>
        <w:rPr/>
        <w:t>All-Day and All-Night!</w:t>
      </w:r>
    </w:p>
    <w:p>
      <w:pPr>
        <w:pStyle w:val="BodyText"/>
        <w:spacing w:before="2"/>
        <w:ind w:right="2277"/>
      </w:pPr>
      <w:r>
        <w:rPr/>
        <w:t>The Enfield Homes and the Enfield Council staff let the tenants of 113 - 117 and 111 Continue to victimize me by-: --</w:t>
      </w:r>
    </w:p>
    <w:p>
      <w:pPr>
        <w:spacing w:after="0"/>
        <w:sectPr>
          <w:pgSz w:w="11910" w:h="16840"/>
          <w:pgMar w:top="1360" w:bottom="280" w:left="660" w:right="0"/>
        </w:sectPr>
      </w:pPr>
    </w:p>
    <w:p>
      <w:pPr>
        <w:pStyle w:val="BodyText"/>
        <w:spacing w:line="242" w:lineRule="auto" w:before="64"/>
        <w:ind w:right="1502"/>
      </w:pPr>
      <w:r>
        <w:rPr/>
        <w:t>Stain knocked on my letter box and woke me up again this Morning, when he is leaving his premises, like a person playing the game called knock down ginger!</w:t>
      </w:r>
    </w:p>
    <w:p>
      <w:pPr>
        <w:pStyle w:val="BodyText"/>
        <w:spacing w:line="242" w:lineRule="auto"/>
        <w:ind w:right="1502"/>
      </w:pPr>
      <w:r>
        <w:rPr/>
        <w:t>Then after the normal daily routine of torture now of the already named attacking me in my bathroom after waking me up happened today!</w:t>
      </w:r>
    </w:p>
    <w:p>
      <w:pPr>
        <w:pStyle w:val="BodyText"/>
        <w:spacing w:line="242" w:lineRule="auto"/>
        <w:ind w:right="2202"/>
      </w:pPr>
      <w:r>
        <w:rPr/>
        <w:t>At the night time Stain played with his front door locks to try and scare me again! The occupiers of 117 the Mathiyalagan family and also Stain Curtis off 111</w:t>
      </w:r>
      <w:r>
        <w:rPr>
          <w:spacing w:val="-20"/>
        </w:rPr>
        <w:t> </w:t>
      </w:r>
      <w:r>
        <w:rPr/>
        <w:t>Burncroft</w:t>
      </w:r>
    </w:p>
    <w:p>
      <w:pPr>
        <w:pStyle w:val="BodyText"/>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ind w:right="1451"/>
      </w:pPr>
      <w:r>
        <w:rPr/>
        <w:t>They all mentioned in the addresses of 113 and 117 Burncroft Avenue keep Dropping articles on to their own wooden flooring to make loud banging noises!</w:t>
      </w:r>
    </w:p>
    <w:p>
      <w:pPr>
        <w:pStyle w:val="BodyText"/>
        <w:spacing w:line="242" w:lineRule="auto"/>
        <w:ind w:right="2204"/>
      </w:pPr>
      <w:r>
        <w:rPr/>
        <w:t>Stain banged on the kitchen wall again with intent of victimising me on a full 24-hour assaults!</w:t>
      </w:r>
    </w:p>
    <w:p>
      <w:pPr>
        <w:pStyle w:val="BodyText"/>
        <w:spacing w:line="242" w:lineRule="auto"/>
        <w:ind w:right="1877"/>
      </w:pPr>
      <w:r>
        <w:rPr/>
        <w:t>117 keep slamming their own living room, window continually opened and closed like to explain a person making competitive beats out aloud!</w:t>
      </w:r>
    </w:p>
    <w:p>
      <w:pPr>
        <w:pStyle w:val="BodyText"/>
        <w:spacing w:before="5"/>
        <w:ind w:left="0"/>
        <w:rPr>
          <w:sz w:val="21"/>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7"/>
        <w:ind w:left="0"/>
        <w:rPr>
          <w:b/>
          <w:sz w:val="16"/>
        </w:rPr>
      </w:pPr>
    </w:p>
    <w:p>
      <w:pPr>
        <w:spacing w:before="90"/>
        <w:ind w:left="781" w:right="0" w:firstLine="0"/>
        <w:jc w:val="left"/>
        <w:rPr>
          <w:b/>
          <w:sz w:val="24"/>
        </w:rPr>
      </w:pPr>
      <w:r>
        <w:rPr>
          <w:b/>
          <w:color w:val="EC7C30"/>
          <w:sz w:val="24"/>
          <w:u w:val="thick" w:color="EC7C30"/>
        </w:rPr>
        <w:t>2</w:t>
      </w:r>
    </w:p>
    <w:p>
      <w:pPr>
        <w:pStyle w:val="BodyText"/>
        <w:spacing w:before="9"/>
        <w:ind w:left="0"/>
        <w:rPr>
          <w:b/>
          <w:sz w:val="15"/>
        </w:rPr>
      </w:pPr>
    </w:p>
    <w:p>
      <w:pPr>
        <w:spacing w:before="90"/>
        <w:ind w:left="781" w:right="0" w:firstLine="0"/>
        <w:jc w:val="left"/>
        <w:rPr>
          <w:b/>
          <w:sz w:val="24"/>
        </w:rPr>
      </w:pPr>
      <w:r>
        <w:rPr>
          <w:b/>
          <w:color w:val="EC7C30"/>
          <w:sz w:val="24"/>
          <w:u w:val="thick" w:color="EC7C30"/>
        </w:rPr>
        <w:t>3</w:t>
      </w:r>
    </w:p>
    <w:p>
      <w:pPr>
        <w:pStyle w:val="BodyText"/>
        <w:spacing w:before="5"/>
        <w:ind w:left="0"/>
        <w:rPr>
          <w:b/>
          <w:sz w:val="16"/>
        </w:rPr>
      </w:pPr>
    </w:p>
    <w:p>
      <w:pPr>
        <w:spacing w:before="90"/>
        <w:ind w:left="781" w:right="0" w:firstLine="0"/>
        <w:jc w:val="left"/>
        <w:rPr>
          <w:b/>
          <w:sz w:val="24"/>
        </w:rPr>
      </w:pPr>
      <w:r>
        <w:rPr>
          <w:b/>
          <w:color w:val="EC7C30"/>
          <w:sz w:val="24"/>
          <w:u w:val="thick" w:color="EC7C30"/>
        </w:rPr>
        <w:t>4</w:t>
      </w:r>
    </w:p>
    <w:p>
      <w:pPr>
        <w:pStyle w:val="BodyText"/>
        <w:spacing w:before="6"/>
        <w:ind w:left="0"/>
        <w:rPr>
          <w:b/>
          <w:sz w:val="16"/>
        </w:rPr>
      </w:pPr>
    </w:p>
    <w:p>
      <w:pPr>
        <w:spacing w:before="90"/>
        <w:ind w:left="781" w:right="0" w:firstLine="0"/>
        <w:jc w:val="left"/>
        <w:rPr>
          <w:b/>
          <w:sz w:val="24"/>
        </w:rPr>
      </w:pPr>
      <w:r>
        <w:rPr>
          <w:b/>
          <w:color w:val="EC7C30"/>
          <w:sz w:val="24"/>
          <w:u w:val="thick" w:color="EC7C30"/>
        </w:rPr>
        <w:t>5</w:t>
      </w:r>
    </w:p>
    <w:p>
      <w:pPr>
        <w:pStyle w:val="BodyText"/>
        <w:spacing w:before="9"/>
        <w:ind w:left="0"/>
        <w:rPr>
          <w:b/>
          <w:sz w:val="15"/>
        </w:rPr>
      </w:pPr>
    </w:p>
    <w:p>
      <w:pPr>
        <w:spacing w:before="90"/>
        <w:ind w:left="781" w:right="0" w:firstLine="0"/>
        <w:jc w:val="left"/>
        <w:rPr>
          <w:b/>
          <w:sz w:val="24"/>
        </w:rPr>
      </w:pPr>
      <w:r>
        <w:rPr>
          <w:b/>
          <w:color w:val="EC7C30"/>
          <w:sz w:val="24"/>
          <w:u w:val="thick" w:color="EC7C30"/>
        </w:rPr>
        <w:t>6</w:t>
      </w:r>
    </w:p>
    <w:p>
      <w:pPr>
        <w:pStyle w:val="BodyText"/>
        <w:spacing w:before="5"/>
        <w:ind w:left="0"/>
        <w:rPr>
          <w:b/>
          <w:sz w:val="16"/>
        </w:rPr>
      </w:pPr>
    </w:p>
    <w:p>
      <w:pPr>
        <w:spacing w:before="90"/>
        <w:ind w:left="781" w:right="0" w:firstLine="0"/>
        <w:jc w:val="left"/>
        <w:rPr>
          <w:b/>
          <w:sz w:val="24"/>
        </w:rPr>
      </w:pPr>
      <w:r>
        <w:rPr>
          <w:b/>
          <w:color w:val="EC7C30"/>
          <w:sz w:val="24"/>
          <w:u w:val="thick" w:color="EC7C30"/>
        </w:rPr>
        <w:t>7</w:t>
      </w:r>
    </w:p>
    <w:p>
      <w:pPr>
        <w:pStyle w:val="BodyText"/>
        <w:spacing w:before="9"/>
        <w:ind w:left="0"/>
        <w:rPr>
          <w:b/>
          <w:sz w:val="15"/>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t>
      </w:r>
      <w:r>
        <w:rPr>
          <w:spacing w:val="3"/>
        </w:rPr>
        <w:t>with </w:t>
      </w:r>
      <w:r>
        <w:rPr/>
        <w:t>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before="3"/>
      </w:pPr>
      <w:r>
        <w:rPr/>
        <w:t>I have also had a lot of problems with eating because of what they keep all doing to me!</w:t>
      </w:r>
    </w:p>
    <w:p>
      <w:pPr>
        <w:pStyle w:val="BodyText"/>
        <w:spacing w:line="235" w:lineRule="auto" w:before="6"/>
        <w:ind w:right="1464"/>
      </w:pPr>
      <w:r>
        <w:rPr/>
        <w:t>My canine has victualing its paws because of what 113 – 117 and 111 are getting away with I have taken pictures of the damage this is doing to us in this flat!</w:t>
      </w:r>
    </w:p>
    <w:p>
      <w:pPr>
        <w:pStyle w:val="BodyText"/>
        <w:spacing w:before="4"/>
        <w:ind w:left="0"/>
      </w:pPr>
    </w:p>
    <w:p>
      <w:pPr>
        <w:pStyle w:val="Heading1"/>
      </w:pPr>
      <w:r>
        <w:rPr>
          <w:u w:val="thick"/>
        </w:rPr>
        <w:t>Disrepair!</w:t>
      </w:r>
    </w:p>
    <w:p>
      <w:pPr>
        <w:spacing w:after="0"/>
        <w:sectPr>
          <w:pgSz w:w="11910" w:h="16840"/>
          <w:pgMar w:top="1360" w:bottom="280" w:left="660" w:right="0"/>
        </w:sectPr>
      </w:pPr>
    </w:p>
    <w:p>
      <w:pPr>
        <w:pStyle w:val="BodyText"/>
        <w:spacing w:line="242" w:lineRule="auto" w:before="64"/>
        <w:ind w:right="2130"/>
      </w:pPr>
      <w:r>
        <w:rPr/>
        <w:t>If what they do to me finally kills me then it would also kill a lot of other people in the process!</w:t>
      </w:r>
    </w:p>
    <w:p>
      <w:pPr>
        <w:pStyle w:val="BodyText"/>
        <w:ind w:right="1424"/>
      </w:pPr>
      <w:r>
        <w:rPr/>
        <w:t>The level of service provided by the Enfield Council and the Enfield Homes teams staff is truly inadequate to the sufficient need services required, for an example when the staff are using the available granted money that comes from the community repair chest budget that gets granted for repairs they do no manage maintain and distribute the selfless cash within the relevant emergency sectors of highest priorities to a reasonable standard and in a practical time scale, as my rented council flats conditions are of the highest priorities but still continues to suffer alongside myself, once I had applied for the staff to initialize the capital and reasonable persons to rectify the repairs need, so to fix my home in a relevant time period and to a professional standard!</w:t>
      </w:r>
    </w:p>
    <w:p>
      <w:pPr>
        <w:pStyle w:val="BodyText"/>
        <w:spacing w:before="3"/>
        <w:ind w:left="0"/>
        <w:rPr>
          <w:sz w:val="23"/>
        </w:rPr>
      </w:pPr>
    </w:p>
    <w:p>
      <w:pPr>
        <w:pStyle w:val="Heading1"/>
      </w:pPr>
      <w:r>
        <w:rPr>
          <w:u w:val="thick"/>
        </w:rPr>
        <w:t>Time Spent Building.</w:t>
      </w:r>
    </w:p>
    <w:p>
      <w:pPr>
        <w:pStyle w:val="BodyText"/>
        <w:spacing w:before="2"/>
        <w:ind w:right="1464"/>
      </w:pPr>
      <w:r>
        <w:rPr/>
        <w:t>In the background of everything going I continued working on developing the events Wind Management Plan and policy and I continued to Study and finish at the Time Start: 00:00 and Time End: 00:00!</w:t>
      </w:r>
    </w:p>
    <w:p>
      <w:pPr>
        <w:pStyle w:val="BodyText"/>
        <w:spacing w:line="235" w:lineRule="auto" w:before="9"/>
        <w:ind w:right="1477"/>
      </w:pPr>
      <w:r>
        <w:rPr/>
        <w:t>My mother also continues to work on building my company website for me with others at the Time Start: 00:00 and Time End: 00:00!</w:t>
      </w:r>
    </w:p>
    <w:p>
      <w:pPr>
        <w:pStyle w:val="BodyText"/>
        <w:spacing w:before="4"/>
        <w:ind w:left="0"/>
      </w:pPr>
    </w:p>
    <w:p>
      <w:pPr>
        <w:pStyle w:val="Heading1"/>
        <w:jc w:val="both"/>
      </w:pPr>
      <w:r>
        <w:rPr>
          <w:u w:val="thick"/>
        </w:rPr>
        <w:t>Working at Home doing Court Case Defense Work!</w:t>
      </w:r>
    </w:p>
    <w:p>
      <w:pPr>
        <w:pStyle w:val="BodyText"/>
        <w:spacing w:line="237" w:lineRule="auto" w:before="4"/>
        <w:ind w:right="1785"/>
        <w:jc w:val="both"/>
      </w:pPr>
      <w:r>
        <w:rPr/>
        <w:t>I spent time and resources costing expenditure with my no there also building my defence case, against the allegations getting put against me at the Time Start: 00:00 and Time End: 00:00</w:t>
      </w:r>
    </w:p>
    <w:p>
      <w:pPr>
        <w:pStyle w:val="BodyText"/>
        <w:spacing w:before="5"/>
        <w:ind w:left="0"/>
      </w:pPr>
    </w:p>
    <w:p>
      <w:pPr>
        <w:pStyle w:val="Heading1"/>
        <w:ind w:left="387" w:right="1045"/>
        <w:jc w:val="center"/>
      </w:pPr>
      <w:r>
        <w:rPr>
          <w:u w:val="thick"/>
        </w:rPr>
        <w:t>22/03/2017</w:t>
      </w:r>
    </w:p>
    <w:p>
      <w:pPr>
        <w:pStyle w:val="BodyText"/>
        <w:spacing w:before="6"/>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line="242" w:lineRule="auto" w:before="2"/>
        <w:ind w:left="894" w:right="1554" w:firstLine="0"/>
        <w:jc w:val="center"/>
        <w:rPr>
          <w:b/>
          <w:sz w:val="24"/>
        </w:rPr>
      </w:pPr>
      <w:r>
        <w:rPr>
          <w:b/>
          <w:sz w:val="24"/>
        </w:rPr>
        <w:t>The Anti-Social Behaviour Order Case and the Verdict got made Guilty against me in error and the conditions got imposed against me till late 2020!</w:t>
      </w:r>
    </w:p>
    <w:p>
      <w:pPr>
        <w:spacing w:line="235" w:lineRule="auto" w:before="2"/>
        <w:ind w:left="3520" w:right="4174" w:firstLine="0"/>
        <w:jc w:val="center"/>
        <w:rPr>
          <w:b/>
          <w:sz w:val="24"/>
        </w:rPr>
      </w:pPr>
      <w:r>
        <w:rPr>
          <w:b/>
          <w:sz w:val="24"/>
        </w:rPr>
        <w:t>The Banging Continued: - Building the catalogue for</w:t>
      </w:r>
      <w:r>
        <w:rPr>
          <w:b/>
          <w:spacing w:val="-11"/>
          <w:sz w:val="24"/>
        </w:rPr>
        <w:t> </w:t>
      </w:r>
      <w:r>
        <w:rPr>
          <w:b/>
          <w:sz w:val="24"/>
        </w:rPr>
        <w:t>printers</w:t>
      </w:r>
    </w:p>
    <w:p>
      <w:pPr>
        <w:spacing w:before="2"/>
        <w:ind w:left="387" w:right="1048" w:firstLine="0"/>
        <w:jc w:val="center"/>
        <w:rPr>
          <w:b/>
          <w:sz w:val="24"/>
        </w:rPr>
      </w:pPr>
      <w:r>
        <w:rPr>
          <w:b/>
          <w:sz w:val="24"/>
        </w:rPr>
        <w:t>George Quinton Moved Out and Ambrose Tariq Moved in!</w:t>
      </w:r>
    </w:p>
    <w:p>
      <w:pPr>
        <w:spacing w:before="2"/>
        <w:ind w:left="387" w:right="1046" w:firstLine="0"/>
        <w:jc w:val="center"/>
        <w:rPr>
          <w:b/>
          <w:sz w:val="24"/>
        </w:rPr>
      </w:pPr>
      <w:r>
        <w:rPr>
          <w:b/>
          <w:sz w:val="24"/>
        </w:rPr>
        <w:t>22/03/2017</w:t>
      </w:r>
    </w:p>
    <w:p>
      <w:pPr>
        <w:pStyle w:val="BodyText"/>
        <w:spacing w:before="4"/>
        <w:ind w:left="0"/>
        <w:rPr>
          <w:b/>
          <w:sz w:val="15"/>
        </w:rPr>
      </w:pPr>
    </w:p>
    <w:p>
      <w:pPr>
        <w:pStyle w:val="ListParagraph"/>
        <w:numPr>
          <w:ilvl w:val="0"/>
          <w:numId w:val="2"/>
        </w:numPr>
        <w:tabs>
          <w:tab w:pos="1140" w:val="left" w:leader="none"/>
          <w:tab w:pos="1141" w:val="left" w:leader="none"/>
        </w:tabs>
        <w:spacing w:line="293" w:lineRule="exact" w:before="101"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2"/>
          <w:sz w:val="24"/>
        </w:rPr>
        <w:t> </w:t>
      </w:r>
      <w:r>
        <w:rPr>
          <w:sz w:val="24"/>
        </w:rPr>
        <w:t>Fraudulently!</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ind w:left="1141"/>
      </w:pPr>
      <w:r>
        <w:rPr/>
        <w:t>got involved in assaulting me with his</w:t>
      </w:r>
      <w:r>
        <w:rPr>
          <w:spacing w:val="-24"/>
        </w:rPr>
        <w:t> </w:t>
      </w:r>
      <w:r>
        <w:rPr/>
        <w:t>friends!</w:t>
      </w:r>
    </w:p>
    <w:p>
      <w:pPr>
        <w:pStyle w:val="BodyText"/>
        <w:spacing w:before="8"/>
        <w:ind w:left="0"/>
        <w:rPr>
          <w:sz w:val="23"/>
        </w:rPr>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3"/>
          <w:sz w:val="24"/>
          <w:u w:val="thick"/>
        </w:rPr>
        <w:t> Issue:</w:t>
      </w:r>
    </w:p>
    <w:p>
      <w:pPr>
        <w:spacing w:before="1"/>
        <w:ind w:left="1141" w:right="0" w:firstLine="0"/>
        <w:jc w:val="left"/>
        <w:rPr>
          <w:sz w:val="24"/>
        </w:rPr>
      </w:pPr>
      <w:r>
        <w:rPr>
          <w:sz w:val="24"/>
        </w:rPr>
        <w:t>774. ACRO.Subject.Access@csmailsvr.hantspol_ (1) </w:t>
      </w:r>
      <w:r>
        <w:rPr>
          <w:b/>
          <w:sz w:val="24"/>
        </w:rPr>
        <w:t>/ </w:t>
      </w:r>
      <w:r>
        <w:rPr>
          <w:b/>
          <w:color w:val="FF0000"/>
          <w:sz w:val="24"/>
        </w:rPr>
        <w:t>Page Numbers: </w:t>
      </w:r>
      <w:r>
        <w:rPr>
          <w:sz w:val="24"/>
        </w:rPr>
        <w:t>3101,</w:t>
      </w:r>
    </w:p>
    <w:p>
      <w:pPr>
        <w:pStyle w:val="BodyText"/>
        <w:spacing w:before="3"/>
        <w:ind w:left="0"/>
      </w:pPr>
    </w:p>
    <w:p>
      <w:pPr>
        <w:pStyle w:val="Heading1"/>
        <w:spacing w:line="276" w:lineRule="exact"/>
        <w:ind w:left="1141"/>
      </w:pPr>
      <w:r>
        <w:rPr>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spacing w:before="1"/>
        <w:ind w:left="1141" w:right="0" w:firstLine="0"/>
        <w:jc w:val="left"/>
        <w:rPr>
          <w:sz w:val="24"/>
        </w:rPr>
      </w:pPr>
      <w:r>
        <w:rPr>
          <w:sz w:val="24"/>
        </w:rPr>
        <w:t>775. Abigail.T.Akano@met.pnn_ (1) </w:t>
      </w:r>
      <w:r>
        <w:rPr>
          <w:b/>
          <w:sz w:val="24"/>
        </w:rPr>
        <w:t>/ </w:t>
      </w:r>
      <w:r>
        <w:rPr>
          <w:b/>
          <w:color w:val="FF0000"/>
          <w:sz w:val="24"/>
        </w:rPr>
        <w:t>Page Numbers: </w:t>
      </w:r>
      <w:r>
        <w:rPr>
          <w:sz w:val="24"/>
        </w:rPr>
        <w:t>3102,3103,3104,3105,</w:t>
      </w:r>
    </w:p>
    <w:p>
      <w:pPr>
        <w:spacing w:after="0"/>
        <w:jc w:val="left"/>
        <w:rPr>
          <w:sz w:val="24"/>
        </w:rPr>
        <w:sectPr>
          <w:pgSz w:w="11910" w:h="16840"/>
          <w:pgMar w:top="1360" w:bottom="280" w:left="660" w:right="0"/>
        </w:sectPr>
      </w:pPr>
    </w:p>
    <w:p>
      <w:pPr>
        <w:pStyle w:val="Heading1"/>
        <w:spacing w:before="122"/>
        <w:ind w:left="1141"/>
      </w:pPr>
      <w:r>
        <w:rPr>
          <w:u w:val="thick"/>
        </w:rPr>
        <w:t>3</w:t>
      </w:r>
    </w:p>
    <w:p>
      <w:pPr>
        <w:pStyle w:val="ListParagraph"/>
        <w:numPr>
          <w:ilvl w:val="0"/>
          <w:numId w:val="2"/>
        </w:numPr>
        <w:tabs>
          <w:tab w:pos="1148" w:val="left" w:leader="none"/>
          <w:tab w:pos="1149" w:val="left" w:leader="none"/>
        </w:tabs>
        <w:spacing w:line="240" w:lineRule="auto" w:before="6" w:after="0"/>
        <w:ind w:left="1148" w:right="0" w:hanging="361"/>
        <w:jc w:val="left"/>
        <w:rPr>
          <w:b/>
          <w:sz w:val="24"/>
        </w:rPr>
      </w:pPr>
      <w:r>
        <w:rPr/>
        <w:pict>
          <v:group style="position:absolute;margin-left:90.425003pt;margin-top:13.489466pt;width:283.350pt;height:1.150pt;mso-position-horizontal-relative:page;mso-position-vertical-relative:paragraph;z-index:251723776" coordorigin="1809,270" coordsize="5667,23">
            <v:rect style="position:absolute;left:1808;top:269;width:5591;height:23" filled="true" fillcolor="#000000" stroked="false">
              <v:fill type="solid"/>
            </v:rect>
            <v:rect style="position:absolute;left:7399;top:269;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 </w:t>
      </w:r>
      <w:r>
        <w:rPr>
          <w:b/>
          <w:spacing w:val="4"/>
          <w:sz w:val="24"/>
          <w:shd w:fill="DEEAF6" w:color="auto" w:val="clear"/>
        </w:rPr>
        <w:t>1</w:t>
      </w:r>
      <w:r>
        <w:rPr>
          <w:b/>
          <w:spacing w:val="4"/>
          <w:sz w:val="24"/>
        </w:rPr>
        <w:t>!</w:t>
      </w:r>
    </w:p>
    <w:p>
      <w:pPr>
        <w:spacing w:before="9"/>
        <w:ind w:left="1141" w:right="0" w:firstLine="0"/>
        <w:jc w:val="left"/>
        <w:rPr>
          <w:sz w:val="24"/>
        </w:rPr>
      </w:pPr>
      <w:r>
        <w:rPr>
          <w:sz w:val="24"/>
        </w:rPr>
        <w:t>Lemmy Injunction Order Letter of Harassment</w:t>
      </w:r>
      <w:r>
        <w:rPr>
          <w:b/>
          <w:sz w:val="24"/>
        </w:rPr>
        <w:t>/ </w:t>
      </w:r>
      <w:r>
        <w:rPr>
          <w:b/>
          <w:color w:val="FF0000"/>
          <w:sz w:val="24"/>
        </w:rPr>
        <w:t>Page Numbers:</w:t>
      </w:r>
      <w:r>
        <w:rPr>
          <w:b/>
          <w:color w:val="FF0000"/>
          <w:spacing w:val="-17"/>
          <w:sz w:val="24"/>
        </w:rPr>
        <w:t> </w:t>
      </w:r>
      <w:r>
        <w:rPr>
          <w:sz w:val="24"/>
        </w:rPr>
        <w:t>98,99</w:t>
      </w:r>
    </w:p>
    <w:p>
      <w:pPr>
        <w:pStyle w:val="Heading1"/>
        <w:spacing w:before="24"/>
        <w:ind w:left="1141"/>
      </w:pPr>
      <w:r>
        <w:rPr>
          <w:u w:val="thick"/>
        </w:rPr>
        <w:t>98,</w:t>
      </w:r>
    </w:p>
    <w:p>
      <w:pPr>
        <w:spacing w:before="17"/>
        <w:ind w:left="1141" w:right="0" w:firstLine="0"/>
        <w:jc w:val="left"/>
        <w:rPr>
          <w:b/>
          <w:sz w:val="24"/>
        </w:rPr>
      </w:pPr>
      <w:r>
        <w:rPr>
          <w:sz w:val="24"/>
        </w:rPr>
        <w:t>16 March 2017</w:t>
      </w:r>
      <w:r>
        <w:rPr>
          <w:spacing w:val="58"/>
          <w:sz w:val="24"/>
          <w:u w:val="thick"/>
        </w:rPr>
        <w:t> </w:t>
      </w:r>
      <w:r>
        <w:rPr>
          <w:b/>
          <w:sz w:val="24"/>
          <w:shd w:fill="DEEAF6" w:color="auto" w:val="clear"/>
          <w:u w:val="thick"/>
        </w:rPr>
        <w:t>16/03/2017</w:t>
      </w:r>
    </w:p>
    <w:p>
      <w:pPr>
        <w:spacing w:line="256" w:lineRule="auto" w:before="16"/>
        <w:ind w:left="1141" w:right="6896" w:firstLine="0"/>
        <w:jc w:val="left"/>
        <w:rPr>
          <w:b/>
          <w:sz w:val="24"/>
        </w:rPr>
      </w:pPr>
      <w:r>
        <w:rPr>
          <w:sz w:val="24"/>
        </w:rPr>
        <w:t>29th December 2016</w:t>
      </w:r>
      <w:r>
        <w:rPr>
          <w:sz w:val="24"/>
          <w:u w:val="thick"/>
        </w:rPr>
        <w:t> </w:t>
      </w:r>
      <w:r>
        <w:rPr>
          <w:b/>
          <w:sz w:val="24"/>
          <w:shd w:fill="DEEAF6" w:color="auto" w:val="clear"/>
          <w:u w:val="thick"/>
        </w:rPr>
        <w:t>29/12/2016</w:t>
      </w:r>
      <w:r>
        <w:rPr>
          <w:b/>
          <w:sz w:val="24"/>
        </w:rPr>
        <w:t> </w:t>
      </w:r>
      <w:r>
        <w:rPr>
          <w:sz w:val="24"/>
        </w:rPr>
        <w:t>6th December 2016</w:t>
      </w:r>
      <w:r>
        <w:rPr>
          <w:sz w:val="24"/>
          <w:u w:val="thick"/>
        </w:rPr>
        <w:t> </w:t>
      </w:r>
      <w:r>
        <w:rPr>
          <w:b/>
          <w:sz w:val="24"/>
          <w:shd w:fill="DEEAF6" w:color="auto" w:val="clear"/>
          <w:u w:val="thick"/>
        </w:rPr>
        <w:t>06/12/2016</w:t>
      </w:r>
      <w:r>
        <w:rPr>
          <w:b/>
          <w:sz w:val="24"/>
        </w:rPr>
        <w:t> </w:t>
      </w:r>
      <w:r>
        <w:rPr>
          <w:sz w:val="24"/>
        </w:rPr>
        <w:t>31st January 2017</w:t>
      </w:r>
      <w:r>
        <w:rPr>
          <w:sz w:val="24"/>
          <w:u w:val="thick"/>
        </w:rPr>
        <w:t>  </w:t>
      </w:r>
      <w:r>
        <w:rPr>
          <w:b/>
          <w:sz w:val="24"/>
          <w:shd w:fill="DEEAF6" w:color="auto" w:val="clear"/>
          <w:u w:val="thick"/>
        </w:rPr>
        <w:t>31/01/2017</w:t>
      </w:r>
      <w:r>
        <w:rPr>
          <w:b/>
          <w:sz w:val="24"/>
        </w:rPr>
        <w:t> </w:t>
      </w:r>
      <w:r>
        <w:rPr>
          <w:sz w:val="24"/>
        </w:rPr>
        <w:t>9th February 2017</w:t>
      </w:r>
      <w:r>
        <w:rPr>
          <w:sz w:val="24"/>
          <w:u w:val="thick"/>
        </w:rPr>
        <w:t> </w:t>
      </w:r>
      <w:r>
        <w:rPr>
          <w:b/>
          <w:sz w:val="24"/>
          <w:shd w:fill="DEEAF6" w:color="auto" w:val="clear"/>
          <w:u w:val="thick"/>
        </w:rPr>
        <w:t>09/02/2017</w:t>
      </w:r>
      <w:r>
        <w:rPr>
          <w:b/>
          <w:sz w:val="24"/>
        </w:rPr>
        <w:t> </w:t>
      </w:r>
      <w:r>
        <w:rPr>
          <w:sz w:val="24"/>
        </w:rPr>
        <w:t>22nd March 2017</w:t>
      </w:r>
      <w:r>
        <w:rPr>
          <w:spacing w:val="58"/>
          <w:sz w:val="24"/>
          <w:u w:val="thick"/>
        </w:rPr>
        <w:t> </w:t>
      </w:r>
      <w:r>
        <w:rPr>
          <w:b/>
          <w:sz w:val="24"/>
          <w:shd w:fill="DEEAF6" w:color="auto" w:val="clear"/>
          <w:u w:val="thick"/>
        </w:rPr>
        <w:t>22/03/2017</w:t>
      </w:r>
    </w:p>
    <w:p>
      <w:pPr>
        <w:pStyle w:val="Heading1"/>
        <w:spacing w:before="2"/>
        <w:ind w:left="1141"/>
      </w:pPr>
      <w:r>
        <w:rPr>
          <w:u w:val="thick"/>
        </w:rPr>
        <w:t>99</w:t>
      </w:r>
    </w:p>
    <w:p>
      <w:pPr>
        <w:pStyle w:val="BodyText"/>
        <w:spacing w:before="17"/>
        <w:ind w:left="1141"/>
      </w:pPr>
      <w:r>
        <w:rPr/>
        <w:t>N/a</w:t>
      </w:r>
    </w:p>
    <w:p>
      <w:pPr>
        <w:pStyle w:val="BodyText"/>
        <w:spacing w:before="6"/>
        <w:ind w:left="0"/>
        <w:rPr>
          <w:sz w:val="25"/>
        </w:rPr>
      </w:pPr>
    </w:p>
    <w:p>
      <w:pPr>
        <w:pStyle w:val="Heading1"/>
        <w:ind w:left="1141"/>
      </w:pPr>
      <w:r>
        <w:rPr>
          <w:u w:val="thick"/>
        </w:rPr>
        <w:t>4</w:t>
      </w:r>
    </w:p>
    <w:p>
      <w:pPr>
        <w:pStyle w:val="ListParagraph"/>
        <w:numPr>
          <w:ilvl w:val="0"/>
          <w:numId w:val="2"/>
        </w:numPr>
        <w:tabs>
          <w:tab w:pos="1148" w:val="left" w:leader="none"/>
          <w:tab w:pos="1149" w:val="left" w:leader="none"/>
        </w:tabs>
        <w:spacing w:line="240" w:lineRule="auto" w:before="7" w:after="0"/>
        <w:ind w:left="1148" w:right="0" w:hanging="361"/>
        <w:jc w:val="left"/>
        <w:rPr>
          <w:b/>
          <w:sz w:val="24"/>
        </w:rPr>
      </w:pPr>
      <w:r>
        <w:rPr/>
        <w:pict>
          <v:group style="position:absolute;margin-left:90.425003pt;margin-top:13.539458pt;width:283.350pt;height:1.150pt;mso-position-horizontal-relative:page;mso-position-vertical-relative:paragraph;z-index:251724800"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8"/>
          <w:sz w:val="24"/>
          <w:shd w:fill="DEEAF6" w:color="auto" w:val="clear"/>
        </w:rPr>
        <w:t> </w:t>
      </w:r>
      <w:r>
        <w:rPr>
          <w:b/>
          <w:sz w:val="24"/>
          <w:shd w:fill="DEEAF6" w:color="auto" w:val="clear"/>
        </w:rPr>
        <w:t>1</w:t>
      </w:r>
      <w:r>
        <w:rPr>
          <w:b/>
          <w:sz w:val="24"/>
        </w:rPr>
        <w:t>!</w:t>
      </w:r>
    </w:p>
    <w:p>
      <w:pPr>
        <w:spacing w:before="9"/>
        <w:ind w:left="1141" w:right="0" w:firstLine="0"/>
        <w:jc w:val="left"/>
        <w:rPr>
          <w:sz w:val="24"/>
        </w:rPr>
      </w:pPr>
      <w:r>
        <w:rPr>
          <w:b/>
          <w:sz w:val="24"/>
          <w:shd w:fill="00FF00" w:color="auto" w:val="clear"/>
        </w:rPr>
        <w:t>EE + FF + GG + HH + II + JJ + KK + LL + MM + NN:</w:t>
      </w:r>
      <w:r>
        <w:rPr>
          <w:b/>
          <w:sz w:val="24"/>
        </w:rPr>
        <w:t> </w:t>
      </w:r>
      <w:r>
        <w:rPr>
          <w:sz w:val="24"/>
        </w:rPr>
        <w:t>Lemmy Statement 1st</w:t>
      </w:r>
    </w:p>
    <w:p>
      <w:pPr>
        <w:spacing w:before="24"/>
        <w:ind w:left="1141" w:right="0" w:firstLine="0"/>
        <w:jc w:val="left"/>
        <w:rPr>
          <w:sz w:val="24"/>
        </w:rPr>
      </w:pPr>
      <w:r>
        <w:rPr>
          <w:sz w:val="24"/>
        </w:rPr>
        <w:t>Injunction order </w:t>
      </w:r>
      <w:r>
        <w:rPr>
          <w:b/>
          <w:sz w:val="24"/>
        </w:rPr>
        <w:t>/ </w:t>
      </w:r>
      <w:r>
        <w:rPr>
          <w:b/>
          <w:color w:val="FF0000"/>
          <w:sz w:val="24"/>
        </w:rPr>
        <w:t>Page Numbers: </w:t>
      </w:r>
      <w:r>
        <w:rPr>
          <w:sz w:val="24"/>
        </w:rPr>
        <w:t>105,106,107,108,109,110,111,112,113,114</w:t>
      </w:r>
    </w:p>
    <w:p>
      <w:pPr>
        <w:pStyle w:val="Heading1"/>
        <w:spacing w:before="24"/>
        <w:ind w:left="1141"/>
      </w:pPr>
      <w:r>
        <w:rPr>
          <w:u w:val="thick"/>
        </w:rPr>
        <w:t>105,</w:t>
      </w:r>
    </w:p>
    <w:p>
      <w:pPr>
        <w:spacing w:before="16"/>
        <w:ind w:left="1141" w:right="0" w:firstLine="0"/>
        <w:jc w:val="left"/>
        <w:rPr>
          <w:b/>
          <w:sz w:val="24"/>
        </w:rPr>
      </w:pPr>
      <w:r>
        <w:rPr>
          <w:b/>
          <w:sz w:val="24"/>
        </w:rPr>
        <w:t>A. </w:t>
      </w:r>
      <w:r>
        <w:rPr>
          <w:sz w:val="24"/>
        </w:rPr>
        <w:t>07 August 2017</w:t>
      </w:r>
      <w:r>
        <w:rPr>
          <w:sz w:val="24"/>
          <w:u w:val="thick"/>
        </w:rPr>
        <w:t> </w:t>
      </w:r>
      <w:r>
        <w:rPr>
          <w:b/>
          <w:sz w:val="24"/>
          <w:u w:val="thick"/>
        </w:rPr>
        <w:t>07/08/2017</w:t>
      </w:r>
    </w:p>
    <w:p>
      <w:pPr>
        <w:spacing w:line="254" w:lineRule="auto" w:before="17"/>
        <w:ind w:left="1141" w:right="7288" w:firstLine="0"/>
        <w:jc w:val="left"/>
        <w:rPr>
          <w:b/>
          <w:sz w:val="24"/>
        </w:rPr>
      </w:pPr>
      <w:r>
        <w:rPr>
          <w:b/>
          <w:sz w:val="24"/>
        </w:rPr>
        <w:t>B. </w:t>
      </w:r>
      <w:r>
        <w:rPr>
          <w:sz w:val="24"/>
        </w:rPr>
        <w:t>August 2016</w:t>
      </w:r>
      <w:r>
        <w:rPr>
          <w:sz w:val="24"/>
          <w:u w:val="thick"/>
        </w:rPr>
        <w:t> </w:t>
      </w:r>
      <w:r>
        <w:rPr>
          <w:b/>
          <w:sz w:val="24"/>
          <w:u w:val="thick"/>
        </w:rPr>
        <w:t>00/08/2016</w:t>
      </w:r>
      <w:r>
        <w:rPr>
          <w:b/>
          <w:sz w:val="24"/>
        </w:rPr>
        <w:t> </w:t>
      </w:r>
      <w:r>
        <w:rPr>
          <w:b/>
          <w:sz w:val="24"/>
          <w:u w:val="thick"/>
        </w:rPr>
        <w:t>106,</w:t>
      </w:r>
    </w:p>
    <w:p>
      <w:pPr>
        <w:spacing w:before="8"/>
        <w:ind w:left="1141" w:right="0" w:firstLine="0"/>
        <w:jc w:val="left"/>
        <w:rPr>
          <w:b/>
          <w:sz w:val="24"/>
        </w:rPr>
      </w:pPr>
      <w:r>
        <w:rPr>
          <w:b/>
          <w:sz w:val="24"/>
        </w:rPr>
        <w:t>C. </w:t>
      </w:r>
      <w:r>
        <w:rPr>
          <w:sz w:val="24"/>
        </w:rPr>
        <w:t>14th August 2006</w:t>
      </w:r>
      <w:r>
        <w:rPr>
          <w:sz w:val="24"/>
          <w:u w:val="thick"/>
        </w:rPr>
        <w:t> </w:t>
      </w:r>
      <w:r>
        <w:rPr>
          <w:b/>
          <w:sz w:val="24"/>
          <w:u w:val="thick"/>
        </w:rPr>
        <w:t>14/08/2006</w:t>
      </w:r>
    </w:p>
    <w:p>
      <w:pPr>
        <w:spacing w:before="16"/>
        <w:ind w:left="1141" w:right="0" w:firstLine="0"/>
        <w:jc w:val="left"/>
        <w:rPr>
          <w:b/>
          <w:sz w:val="24"/>
        </w:rPr>
      </w:pPr>
      <w:r>
        <w:rPr>
          <w:b/>
          <w:sz w:val="24"/>
        </w:rPr>
        <w:t>D. </w:t>
      </w:r>
      <w:r>
        <w:rPr>
          <w:sz w:val="24"/>
        </w:rPr>
        <w:t>October 2016</w:t>
      </w:r>
      <w:r>
        <w:rPr>
          <w:sz w:val="24"/>
          <w:u w:val="thick"/>
        </w:rPr>
        <w:t> </w:t>
      </w:r>
      <w:r>
        <w:rPr>
          <w:b/>
          <w:sz w:val="24"/>
          <w:u w:val="thick"/>
        </w:rPr>
        <w:t>00/10/2016</w:t>
      </w:r>
    </w:p>
    <w:p>
      <w:pPr>
        <w:spacing w:before="17"/>
        <w:ind w:left="1141" w:right="0" w:firstLine="0"/>
        <w:jc w:val="left"/>
        <w:rPr>
          <w:b/>
          <w:sz w:val="24"/>
        </w:rPr>
      </w:pPr>
      <w:r>
        <w:rPr>
          <w:b/>
          <w:sz w:val="24"/>
        </w:rPr>
        <w:t>E. </w:t>
      </w:r>
      <w:r>
        <w:rPr>
          <w:sz w:val="24"/>
        </w:rPr>
        <w:t>05 October 2016</w:t>
      </w:r>
      <w:r>
        <w:rPr>
          <w:sz w:val="24"/>
          <w:u w:val="thick"/>
        </w:rPr>
        <w:t> </w:t>
      </w:r>
      <w:r>
        <w:rPr>
          <w:b/>
          <w:sz w:val="24"/>
          <w:u w:val="thick"/>
        </w:rPr>
        <w:t>05/10/2016</w:t>
      </w:r>
    </w:p>
    <w:p>
      <w:pPr>
        <w:spacing w:before="17"/>
        <w:ind w:left="1141" w:right="0" w:firstLine="0"/>
        <w:jc w:val="left"/>
        <w:rPr>
          <w:b/>
          <w:sz w:val="24"/>
        </w:rPr>
      </w:pPr>
      <w:r>
        <w:rPr>
          <w:b/>
          <w:sz w:val="24"/>
        </w:rPr>
        <w:t>F. </w:t>
      </w:r>
      <w:r>
        <w:rPr>
          <w:sz w:val="24"/>
        </w:rPr>
        <w:t>17 November 2016</w:t>
      </w:r>
      <w:r>
        <w:rPr>
          <w:sz w:val="24"/>
          <w:u w:val="thick"/>
        </w:rPr>
        <w:t> </w:t>
      </w:r>
      <w:r>
        <w:rPr>
          <w:b/>
          <w:sz w:val="24"/>
          <w:u w:val="thick"/>
        </w:rPr>
        <w:t>17/11/2016</w:t>
      </w:r>
    </w:p>
    <w:p>
      <w:pPr>
        <w:spacing w:line="254" w:lineRule="auto" w:before="24"/>
        <w:ind w:left="1141" w:right="6896" w:firstLine="0"/>
        <w:jc w:val="left"/>
        <w:rPr>
          <w:b/>
          <w:sz w:val="24"/>
        </w:rPr>
      </w:pPr>
      <w:r>
        <w:rPr>
          <w:b/>
          <w:sz w:val="24"/>
        </w:rPr>
        <w:t>G. </w:t>
      </w:r>
      <w:r>
        <w:rPr>
          <w:sz w:val="24"/>
        </w:rPr>
        <w:t>04 August 2015</w:t>
      </w:r>
      <w:r>
        <w:rPr>
          <w:sz w:val="24"/>
          <w:u w:val="thick"/>
        </w:rPr>
        <w:t> </w:t>
      </w:r>
      <w:r>
        <w:rPr>
          <w:b/>
          <w:sz w:val="24"/>
          <w:u w:val="thick"/>
        </w:rPr>
        <w:t>24/08/2015</w:t>
      </w:r>
      <w:r>
        <w:rPr>
          <w:b/>
          <w:sz w:val="24"/>
        </w:rPr>
        <w:t> </w:t>
      </w:r>
      <w:r>
        <w:rPr>
          <w:b/>
          <w:sz w:val="24"/>
          <w:u w:val="thick"/>
        </w:rPr>
        <w:t>107,</w:t>
      </w:r>
    </w:p>
    <w:p>
      <w:pPr>
        <w:spacing w:line="256" w:lineRule="auto" w:before="0"/>
        <w:ind w:left="1141" w:right="6746" w:firstLine="0"/>
        <w:jc w:val="both"/>
        <w:rPr>
          <w:b/>
          <w:sz w:val="24"/>
        </w:rPr>
      </w:pPr>
      <w:r>
        <w:rPr>
          <w:b/>
          <w:sz w:val="24"/>
        </w:rPr>
        <w:t>H. </w:t>
      </w:r>
      <w:r>
        <w:rPr>
          <w:color w:val="FF0000"/>
          <w:sz w:val="24"/>
        </w:rPr>
        <w:t>05th August 2016</w:t>
      </w:r>
      <w:r>
        <w:rPr>
          <w:sz w:val="24"/>
          <w:u w:val="thick"/>
        </w:rPr>
        <w:t> </w:t>
      </w:r>
      <w:r>
        <w:rPr>
          <w:b/>
          <w:sz w:val="24"/>
          <w:u w:val="thick"/>
        </w:rPr>
        <w:t>05/08/2016</w:t>
      </w:r>
      <w:r>
        <w:rPr>
          <w:b/>
          <w:sz w:val="24"/>
        </w:rPr>
        <w:t> I. </w:t>
      </w:r>
      <w:r>
        <w:rPr>
          <w:color w:val="FF0000"/>
          <w:sz w:val="24"/>
        </w:rPr>
        <w:t>08th August 2016</w:t>
      </w:r>
      <w:r>
        <w:rPr>
          <w:sz w:val="24"/>
          <w:u w:val="thick"/>
        </w:rPr>
        <w:t>  </w:t>
      </w:r>
      <w:r>
        <w:rPr>
          <w:b/>
          <w:sz w:val="24"/>
          <w:u w:val="thick"/>
        </w:rPr>
        <w:t>08/08/2016</w:t>
      </w:r>
      <w:r>
        <w:rPr>
          <w:b/>
          <w:sz w:val="24"/>
        </w:rPr>
        <w:t> J. </w:t>
      </w:r>
      <w:r>
        <w:rPr>
          <w:color w:val="FF0000"/>
          <w:sz w:val="24"/>
        </w:rPr>
        <w:t>August 2016</w:t>
      </w:r>
      <w:r>
        <w:rPr>
          <w:spacing w:val="57"/>
          <w:sz w:val="24"/>
          <w:u w:val="thick"/>
        </w:rPr>
        <w:t> </w:t>
      </w:r>
      <w:r>
        <w:rPr>
          <w:b/>
          <w:sz w:val="24"/>
          <w:u w:val="thick"/>
        </w:rPr>
        <w:t>00/08/2016</w:t>
      </w:r>
    </w:p>
    <w:p>
      <w:pPr>
        <w:spacing w:line="275" w:lineRule="exact" w:before="0"/>
        <w:ind w:left="1141" w:right="0" w:firstLine="0"/>
        <w:jc w:val="left"/>
        <w:rPr>
          <w:b/>
          <w:sz w:val="24"/>
        </w:rPr>
      </w:pPr>
      <w:r>
        <w:rPr>
          <w:b/>
          <w:sz w:val="24"/>
        </w:rPr>
        <w:t>K. </w:t>
      </w:r>
      <w:r>
        <w:rPr>
          <w:sz w:val="24"/>
        </w:rPr>
        <w:t>27th September 2016</w:t>
      </w:r>
      <w:r>
        <w:rPr>
          <w:spacing w:val="53"/>
          <w:sz w:val="24"/>
          <w:u w:val="thick"/>
        </w:rPr>
        <w:t> </w:t>
      </w:r>
      <w:r>
        <w:rPr>
          <w:b/>
          <w:sz w:val="24"/>
          <w:u w:val="thick"/>
        </w:rPr>
        <w:t>27/09/2016</w:t>
      </w:r>
    </w:p>
    <w:p>
      <w:pPr>
        <w:spacing w:line="254" w:lineRule="auto" w:before="17"/>
        <w:ind w:left="1141" w:right="6275" w:firstLine="0"/>
        <w:jc w:val="left"/>
        <w:rPr>
          <w:b/>
          <w:sz w:val="24"/>
        </w:rPr>
      </w:pPr>
      <w:r>
        <w:rPr>
          <w:b/>
          <w:sz w:val="24"/>
        </w:rPr>
        <w:t>L. </w:t>
      </w:r>
      <w:r>
        <w:rPr>
          <w:sz w:val="24"/>
        </w:rPr>
        <w:t>28th September 2016</w:t>
      </w:r>
      <w:r>
        <w:rPr>
          <w:sz w:val="24"/>
          <w:u w:val="thick"/>
        </w:rPr>
        <w:t> </w:t>
      </w:r>
      <w:r>
        <w:rPr>
          <w:b/>
          <w:sz w:val="24"/>
          <w:u w:val="thick"/>
        </w:rPr>
        <w:t>28/09/2016</w:t>
      </w:r>
      <w:r>
        <w:rPr>
          <w:b/>
          <w:sz w:val="24"/>
        </w:rPr>
        <w:t> </w:t>
      </w:r>
      <w:r>
        <w:rPr>
          <w:b/>
          <w:sz w:val="24"/>
          <w:u w:val="thick"/>
        </w:rPr>
        <w:t>108,</w:t>
      </w:r>
    </w:p>
    <w:p>
      <w:pPr>
        <w:spacing w:before="8"/>
        <w:ind w:left="1141" w:right="0" w:firstLine="0"/>
        <w:jc w:val="left"/>
        <w:rPr>
          <w:b/>
          <w:sz w:val="24"/>
        </w:rPr>
      </w:pPr>
      <w:r>
        <w:rPr>
          <w:b/>
          <w:sz w:val="24"/>
        </w:rPr>
        <w:t>M. </w:t>
      </w:r>
      <w:r>
        <w:rPr>
          <w:sz w:val="24"/>
        </w:rPr>
        <w:t>11th November 2016</w:t>
      </w:r>
      <w:r>
        <w:rPr>
          <w:sz w:val="24"/>
          <w:u w:val="thick"/>
        </w:rPr>
        <w:t> </w:t>
      </w:r>
      <w:r>
        <w:rPr>
          <w:b/>
          <w:sz w:val="24"/>
          <w:u w:val="thick"/>
        </w:rPr>
        <w:t>11/11/2016</w:t>
      </w:r>
    </w:p>
    <w:p>
      <w:pPr>
        <w:spacing w:before="16"/>
        <w:ind w:left="1141" w:right="0" w:firstLine="0"/>
        <w:jc w:val="left"/>
        <w:rPr>
          <w:b/>
          <w:sz w:val="24"/>
        </w:rPr>
      </w:pPr>
      <w:r>
        <w:rPr>
          <w:b/>
          <w:sz w:val="24"/>
        </w:rPr>
        <w:t>N. </w:t>
      </w:r>
      <w:r>
        <w:rPr>
          <w:sz w:val="24"/>
        </w:rPr>
        <w:t>sometime around </w:t>
      </w:r>
      <w:r>
        <w:rPr>
          <w:color w:val="FF0000"/>
          <w:sz w:val="24"/>
        </w:rPr>
        <w:t>mid-September </w:t>
      </w:r>
      <w:r>
        <w:rPr>
          <w:sz w:val="24"/>
        </w:rPr>
        <w:t>2016</w:t>
      </w:r>
      <w:r>
        <w:rPr>
          <w:sz w:val="24"/>
          <w:u w:val="thick"/>
        </w:rPr>
        <w:t> </w:t>
      </w:r>
      <w:r>
        <w:rPr>
          <w:b/>
          <w:sz w:val="24"/>
          <w:u w:val="thick"/>
        </w:rPr>
        <w:t>00/09/2016</w:t>
      </w:r>
    </w:p>
    <w:p>
      <w:pPr>
        <w:spacing w:before="18"/>
        <w:ind w:left="1141" w:right="0" w:firstLine="0"/>
        <w:jc w:val="left"/>
        <w:rPr>
          <w:b/>
          <w:sz w:val="24"/>
        </w:rPr>
      </w:pPr>
      <w:r>
        <w:rPr>
          <w:b/>
          <w:sz w:val="24"/>
        </w:rPr>
        <w:t>O. </w:t>
      </w:r>
      <w:r>
        <w:rPr>
          <w:sz w:val="24"/>
        </w:rPr>
        <w:t>15th December 2016</w:t>
      </w:r>
      <w:r>
        <w:rPr>
          <w:spacing w:val="53"/>
          <w:sz w:val="24"/>
          <w:u w:val="thick"/>
        </w:rPr>
        <w:t> </w:t>
      </w:r>
      <w:r>
        <w:rPr>
          <w:b/>
          <w:sz w:val="24"/>
          <w:u w:val="thick"/>
        </w:rPr>
        <w:t>15/12/2016</w:t>
      </w:r>
    </w:p>
    <w:p>
      <w:pPr>
        <w:spacing w:before="16"/>
        <w:ind w:left="1141" w:right="0" w:firstLine="0"/>
        <w:jc w:val="left"/>
        <w:rPr>
          <w:b/>
          <w:sz w:val="24"/>
        </w:rPr>
      </w:pPr>
      <w:r>
        <w:rPr>
          <w:b/>
          <w:sz w:val="24"/>
        </w:rPr>
        <w:t>P.   </w:t>
      </w:r>
      <w:r>
        <w:rPr>
          <w:sz w:val="24"/>
        </w:rPr>
        <w:t>11th January 2017</w:t>
      </w:r>
      <w:r>
        <w:rPr>
          <w:sz w:val="24"/>
          <w:u w:val="thick"/>
        </w:rPr>
        <w:t> </w:t>
      </w:r>
      <w:r>
        <w:rPr>
          <w:spacing w:val="35"/>
          <w:sz w:val="24"/>
          <w:u w:val="thick"/>
        </w:rPr>
        <w:t> </w:t>
      </w:r>
      <w:r>
        <w:rPr>
          <w:b/>
          <w:sz w:val="24"/>
          <w:u w:val="thick"/>
        </w:rPr>
        <w:t>11/01/2017</w:t>
      </w:r>
    </w:p>
    <w:p>
      <w:pPr>
        <w:spacing w:before="24"/>
        <w:ind w:left="1141" w:right="0" w:firstLine="0"/>
        <w:jc w:val="left"/>
        <w:rPr>
          <w:b/>
          <w:sz w:val="24"/>
        </w:rPr>
      </w:pPr>
      <w:r>
        <w:rPr>
          <w:b/>
          <w:sz w:val="24"/>
        </w:rPr>
        <w:t>Q.  </w:t>
      </w:r>
      <w:r>
        <w:rPr>
          <w:sz w:val="24"/>
        </w:rPr>
        <w:t>04th October 2016</w:t>
      </w:r>
      <w:r>
        <w:rPr>
          <w:sz w:val="24"/>
          <w:u w:val="thick"/>
        </w:rPr>
        <w:t> </w:t>
      </w:r>
      <w:r>
        <w:rPr>
          <w:spacing w:val="50"/>
          <w:sz w:val="24"/>
          <w:u w:val="thick"/>
        </w:rPr>
        <w:t> </w:t>
      </w:r>
      <w:r>
        <w:rPr>
          <w:b/>
          <w:sz w:val="24"/>
          <w:u w:val="thick"/>
        </w:rPr>
        <w:t>04/10/2016</w:t>
      </w:r>
    </w:p>
    <w:p>
      <w:pPr>
        <w:spacing w:line="254" w:lineRule="auto" w:before="17"/>
        <w:ind w:left="1141" w:right="6275" w:firstLine="0"/>
        <w:jc w:val="left"/>
        <w:rPr>
          <w:b/>
          <w:sz w:val="24"/>
        </w:rPr>
      </w:pPr>
      <w:r>
        <w:rPr>
          <w:b/>
          <w:sz w:val="24"/>
        </w:rPr>
        <w:t>R. </w:t>
      </w:r>
      <w:r>
        <w:rPr>
          <w:sz w:val="24"/>
        </w:rPr>
        <w:t>22nd November 2016</w:t>
      </w:r>
      <w:r>
        <w:rPr>
          <w:sz w:val="24"/>
          <w:u w:val="thick"/>
        </w:rPr>
        <w:t> </w:t>
      </w:r>
      <w:r>
        <w:rPr>
          <w:b/>
          <w:sz w:val="24"/>
          <w:u w:val="thick"/>
        </w:rPr>
        <w:t>22/11/2016</w:t>
      </w:r>
      <w:r>
        <w:rPr>
          <w:b/>
          <w:sz w:val="24"/>
        </w:rPr>
        <w:t> </w:t>
      </w:r>
      <w:r>
        <w:rPr>
          <w:b/>
          <w:sz w:val="24"/>
          <w:u w:val="thick"/>
        </w:rPr>
        <w:t>109,</w:t>
      </w:r>
    </w:p>
    <w:p>
      <w:pPr>
        <w:spacing w:before="0"/>
        <w:ind w:left="1141" w:right="0" w:firstLine="0"/>
        <w:jc w:val="left"/>
        <w:rPr>
          <w:b/>
          <w:sz w:val="24"/>
        </w:rPr>
      </w:pPr>
      <w:r>
        <w:rPr>
          <w:b/>
          <w:sz w:val="24"/>
        </w:rPr>
        <w:t>S. </w:t>
      </w:r>
      <w:r>
        <w:rPr>
          <w:sz w:val="24"/>
        </w:rPr>
        <w:t>23 December 2016</w:t>
      </w:r>
      <w:r>
        <w:rPr>
          <w:sz w:val="24"/>
          <w:u w:val="thick"/>
        </w:rPr>
        <w:t> </w:t>
      </w:r>
      <w:r>
        <w:rPr>
          <w:b/>
          <w:sz w:val="24"/>
          <w:u w:val="thick"/>
        </w:rPr>
        <w:t>23/12/2016</w:t>
      </w:r>
    </w:p>
    <w:p>
      <w:pPr>
        <w:spacing w:before="24"/>
        <w:ind w:left="1141" w:right="0" w:firstLine="0"/>
        <w:jc w:val="left"/>
        <w:rPr>
          <w:b/>
          <w:sz w:val="24"/>
        </w:rPr>
      </w:pPr>
      <w:r>
        <w:rPr>
          <w:b/>
          <w:sz w:val="24"/>
        </w:rPr>
        <w:t>T. </w:t>
      </w:r>
      <w:r>
        <w:rPr>
          <w:sz w:val="24"/>
        </w:rPr>
        <w:t>21st January 2017</w:t>
      </w:r>
      <w:r>
        <w:rPr>
          <w:sz w:val="24"/>
          <w:u w:val="thick"/>
        </w:rPr>
        <w:t> </w:t>
      </w:r>
      <w:r>
        <w:rPr>
          <w:b/>
          <w:sz w:val="24"/>
          <w:u w:val="thick"/>
        </w:rPr>
        <w:t>21/01/2017</w:t>
      </w:r>
    </w:p>
    <w:p>
      <w:pPr>
        <w:spacing w:line="256" w:lineRule="auto" w:before="17"/>
        <w:ind w:left="1141" w:right="6896" w:firstLine="0"/>
        <w:jc w:val="left"/>
        <w:rPr>
          <w:b/>
          <w:sz w:val="24"/>
        </w:rPr>
      </w:pPr>
      <w:r>
        <w:rPr>
          <w:b/>
          <w:sz w:val="24"/>
        </w:rPr>
        <w:t>U. </w:t>
      </w:r>
      <w:r>
        <w:rPr>
          <w:sz w:val="24"/>
        </w:rPr>
        <w:t>09th June 2017?</w:t>
      </w:r>
      <w:r>
        <w:rPr>
          <w:sz w:val="24"/>
          <w:u w:val="thick"/>
        </w:rPr>
        <w:t> </w:t>
      </w:r>
      <w:r>
        <w:rPr>
          <w:b/>
          <w:spacing w:val="-3"/>
          <w:sz w:val="24"/>
          <w:u w:val="thick"/>
        </w:rPr>
        <w:t>09/06/2017</w:t>
      </w:r>
      <w:r>
        <w:rPr>
          <w:b/>
          <w:spacing w:val="-3"/>
          <w:sz w:val="24"/>
        </w:rPr>
        <w:t> </w:t>
      </w:r>
      <w:r>
        <w:rPr>
          <w:b/>
          <w:sz w:val="24"/>
        </w:rPr>
        <w:t>V. </w:t>
      </w:r>
      <w:r>
        <w:rPr>
          <w:sz w:val="24"/>
        </w:rPr>
        <w:t>16th June 2017</w:t>
      </w:r>
      <w:r>
        <w:rPr>
          <w:sz w:val="24"/>
          <w:u w:val="thick"/>
        </w:rPr>
        <w:t> </w:t>
      </w:r>
      <w:r>
        <w:rPr>
          <w:b/>
          <w:sz w:val="24"/>
          <w:u w:val="thick"/>
        </w:rPr>
        <w:t>16/06/2017</w:t>
      </w:r>
      <w:r>
        <w:rPr>
          <w:b/>
          <w:sz w:val="24"/>
        </w:rPr>
        <w:t> W. </w:t>
      </w:r>
      <w:r>
        <w:rPr>
          <w:sz w:val="24"/>
        </w:rPr>
        <w:t>23rd June 2017</w:t>
      </w:r>
      <w:r>
        <w:rPr>
          <w:sz w:val="24"/>
          <w:u w:val="thick"/>
        </w:rPr>
        <w:t> </w:t>
      </w:r>
      <w:r>
        <w:rPr>
          <w:b/>
          <w:sz w:val="24"/>
          <w:u w:val="thick"/>
        </w:rPr>
        <w:t>23/06/2017</w:t>
      </w:r>
      <w:r>
        <w:rPr>
          <w:b/>
          <w:sz w:val="24"/>
        </w:rPr>
        <w:t> </w:t>
      </w:r>
      <w:r>
        <w:rPr>
          <w:b/>
          <w:spacing w:val="3"/>
          <w:sz w:val="24"/>
        </w:rPr>
        <w:t>X. </w:t>
      </w:r>
      <w:r>
        <w:rPr>
          <w:sz w:val="24"/>
        </w:rPr>
        <w:t>28th June 2017</w:t>
      </w:r>
      <w:r>
        <w:rPr>
          <w:spacing w:val="55"/>
          <w:sz w:val="24"/>
          <w:u w:val="thick"/>
        </w:rPr>
        <w:t> </w:t>
      </w:r>
      <w:r>
        <w:rPr>
          <w:b/>
          <w:sz w:val="24"/>
          <w:u w:val="thick"/>
        </w:rPr>
        <w:t>28/06/2017</w:t>
      </w:r>
    </w:p>
    <w:p>
      <w:pPr>
        <w:spacing w:after="0" w:line="256" w:lineRule="auto"/>
        <w:jc w:val="left"/>
        <w:rPr>
          <w:sz w:val="24"/>
        </w:rPr>
        <w:sectPr>
          <w:pgSz w:w="11910" w:h="16840"/>
          <w:pgMar w:top="1580" w:bottom="280" w:left="660" w:right="0"/>
        </w:sectPr>
      </w:pPr>
    </w:p>
    <w:p>
      <w:pPr>
        <w:spacing w:line="254" w:lineRule="auto" w:before="64"/>
        <w:ind w:left="1141" w:right="6896" w:firstLine="0"/>
        <w:jc w:val="left"/>
        <w:rPr>
          <w:b/>
          <w:sz w:val="24"/>
        </w:rPr>
      </w:pPr>
      <w:r>
        <w:rPr>
          <w:b/>
          <w:sz w:val="24"/>
        </w:rPr>
        <w:t>Y. </w:t>
      </w:r>
      <w:r>
        <w:rPr>
          <w:sz w:val="24"/>
        </w:rPr>
        <w:t>02nd July 2017</w:t>
      </w:r>
      <w:r>
        <w:rPr>
          <w:sz w:val="24"/>
          <w:u w:val="thick"/>
        </w:rPr>
        <w:t> </w:t>
      </w:r>
      <w:r>
        <w:rPr>
          <w:b/>
          <w:sz w:val="24"/>
          <w:u w:val="thick"/>
        </w:rPr>
        <w:t>02/07/2017</w:t>
      </w:r>
      <w:r>
        <w:rPr>
          <w:b/>
          <w:sz w:val="24"/>
        </w:rPr>
        <w:t> </w:t>
      </w:r>
      <w:r>
        <w:rPr>
          <w:b/>
          <w:sz w:val="24"/>
          <w:u w:val="thick"/>
        </w:rPr>
        <w:t>110,</w:t>
      </w:r>
    </w:p>
    <w:p>
      <w:pPr>
        <w:spacing w:before="8"/>
        <w:ind w:left="1141" w:right="0" w:firstLine="0"/>
        <w:jc w:val="left"/>
        <w:rPr>
          <w:b/>
          <w:sz w:val="24"/>
        </w:rPr>
      </w:pPr>
      <w:r>
        <w:rPr>
          <w:b/>
          <w:sz w:val="24"/>
        </w:rPr>
        <w:t>Z. </w:t>
      </w:r>
      <w:r>
        <w:rPr>
          <w:sz w:val="24"/>
        </w:rPr>
        <w:t>07th February 2017</w:t>
      </w:r>
      <w:r>
        <w:rPr>
          <w:sz w:val="24"/>
          <w:u w:val="thick"/>
        </w:rPr>
        <w:t> </w:t>
      </w:r>
      <w:r>
        <w:rPr>
          <w:b/>
          <w:sz w:val="24"/>
          <w:u w:val="thick"/>
        </w:rPr>
        <w:t>07/02/2017</w:t>
      </w:r>
    </w:p>
    <w:p>
      <w:pPr>
        <w:tabs>
          <w:tab w:pos="2221" w:val="left" w:leader="none"/>
        </w:tabs>
        <w:spacing w:line="254" w:lineRule="auto" w:before="16"/>
        <w:ind w:left="1141" w:right="5930" w:firstLine="0"/>
        <w:jc w:val="left"/>
        <w:rPr>
          <w:b/>
          <w:sz w:val="24"/>
        </w:rPr>
      </w:pPr>
      <w:r>
        <w:rPr>
          <w:b/>
          <w:sz w:val="24"/>
        </w:rPr>
        <w:t>AA.</w:t>
        <w:tab/>
      </w:r>
      <w:r>
        <w:rPr>
          <w:sz w:val="24"/>
        </w:rPr>
        <w:t>24th February 2017</w:t>
      </w:r>
      <w:r>
        <w:rPr>
          <w:sz w:val="24"/>
          <w:u w:val="thick"/>
        </w:rPr>
        <w:t> </w:t>
      </w:r>
      <w:r>
        <w:rPr>
          <w:b/>
          <w:sz w:val="24"/>
          <w:u w:val="thick"/>
        </w:rPr>
        <w:t>24/23/2017</w:t>
      </w:r>
      <w:r>
        <w:rPr>
          <w:b/>
          <w:sz w:val="24"/>
        </w:rPr>
        <w:t> </w:t>
      </w:r>
      <w:r>
        <w:rPr>
          <w:b/>
          <w:sz w:val="24"/>
          <w:u w:val="thick"/>
        </w:rPr>
        <w:t>111,</w:t>
      </w:r>
    </w:p>
    <w:p>
      <w:pPr>
        <w:tabs>
          <w:tab w:pos="2221" w:val="left" w:leader="none"/>
        </w:tabs>
        <w:spacing w:before="1"/>
        <w:ind w:left="1141" w:right="0" w:firstLine="0"/>
        <w:jc w:val="left"/>
        <w:rPr>
          <w:b/>
          <w:sz w:val="24"/>
        </w:rPr>
      </w:pPr>
      <w:r>
        <w:rPr>
          <w:b/>
          <w:sz w:val="24"/>
        </w:rPr>
        <w:t>BB.</w:t>
        <w:tab/>
      </w:r>
      <w:r>
        <w:rPr>
          <w:spacing w:val="-2"/>
          <w:sz w:val="24"/>
        </w:rPr>
        <w:t>May </w:t>
      </w:r>
      <w:r>
        <w:rPr>
          <w:sz w:val="24"/>
        </w:rPr>
        <w:t>2017</w:t>
      </w:r>
      <w:r>
        <w:rPr>
          <w:spacing w:val="2"/>
          <w:sz w:val="24"/>
          <w:u w:val="thick"/>
        </w:rPr>
        <w:t> </w:t>
      </w:r>
      <w:r>
        <w:rPr>
          <w:b/>
          <w:sz w:val="24"/>
          <w:u w:val="thick"/>
        </w:rPr>
        <w:t>00/05/2017</w:t>
      </w:r>
    </w:p>
    <w:p>
      <w:pPr>
        <w:tabs>
          <w:tab w:pos="2221" w:val="left" w:leader="none"/>
        </w:tabs>
        <w:spacing w:line="254" w:lineRule="auto" w:before="24"/>
        <w:ind w:left="1141" w:right="6280" w:firstLine="0"/>
        <w:jc w:val="both"/>
        <w:rPr>
          <w:b/>
          <w:sz w:val="24"/>
        </w:rPr>
      </w:pPr>
      <w:r>
        <w:rPr>
          <w:b/>
          <w:sz w:val="24"/>
        </w:rPr>
        <w:t>CC.</w:t>
        <w:tab/>
      </w:r>
      <w:r>
        <w:rPr>
          <w:sz w:val="24"/>
        </w:rPr>
        <w:t>14th </w:t>
      </w:r>
      <w:r>
        <w:rPr>
          <w:spacing w:val="-2"/>
          <w:sz w:val="24"/>
        </w:rPr>
        <w:t>May </w:t>
      </w:r>
      <w:r>
        <w:rPr>
          <w:sz w:val="24"/>
        </w:rPr>
        <w:t>2017</w:t>
      </w:r>
      <w:r>
        <w:rPr>
          <w:sz w:val="24"/>
          <w:u w:val="thick"/>
        </w:rPr>
        <w:t> </w:t>
      </w:r>
      <w:r>
        <w:rPr>
          <w:b/>
          <w:sz w:val="24"/>
          <w:u w:val="thick"/>
        </w:rPr>
        <w:t>14/05/2017</w:t>
      </w:r>
      <w:r>
        <w:rPr>
          <w:b/>
          <w:sz w:val="24"/>
        </w:rPr>
        <w:t> DD.</w:t>
        <w:tab/>
      </w:r>
      <w:r>
        <w:rPr>
          <w:sz w:val="24"/>
        </w:rPr>
        <w:t>28th </w:t>
      </w:r>
      <w:r>
        <w:rPr>
          <w:spacing w:val="-2"/>
          <w:sz w:val="24"/>
        </w:rPr>
        <w:t>May </w:t>
      </w:r>
      <w:r>
        <w:rPr>
          <w:sz w:val="24"/>
        </w:rPr>
        <w:t>2017</w:t>
      </w:r>
      <w:r>
        <w:rPr>
          <w:sz w:val="24"/>
          <w:u w:val="thick"/>
        </w:rPr>
        <w:t> </w:t>
      </w:r>
      <w:r>
        <w:rPr>
          <w:b/>
          <w:sz w:val="24"/>
          <w:u w:val="thick"/>
        </w:rPr>
        <w:t>28/05/2017</w:t>
      </w:r>
      <w:r>
        <w:rPr>
          <w:b/>
          <w:sz w:val="24"/>
        </w:rPr>
        <w:t> </w:t>
      </w:r>
      <w:r>
        <w:rPr>
          <w:b/>
          <w:sz w:val="24"/>
          <w:u w:val="thick"/>
        </w:rPr>
        <w:t>112,</w:t>
      </w:r>
    </w:p>
    <w:p>
      <w:pPr>
        <w:tabs>
          <w:tab w:pos="2221" w:val="left" w:leader="none"/>
        </w:tabs>
        <w:spacing w:line="261" w:lineRule="auto" w:before="0"/>
        <w:ind w:left="1141" w:right="6310" w:firstLine="0"/>
        <w:jc w:val="both"/>
        <w:rPr>
          <w:b/>
          <w:sz w:val="24"/>
        </w:rPr>
      </w:pPr>
      <w:r>
        <w:rPr>
          <w:b/>
          <w:sz w:val="24"/>
        </w:rPr>
        <w:t>EE.</w:t>
        <w:tab/>
      </w:r>
      <w:r>
        <w:rPr>
          <w:sz w:val="24"/>
        </w:rPr>
        <w:t>12th July 2017</w:t>
      </w:r>
      <w:r>
        <w:rPr>
          <w:sz w:val="24"/>
          <w:u w:val="thick"/>
        </w:rPr>
        <w:t> </w:t>
      </w:r>
      <w:r>
        <w:rPr>
          <w:b/>
          <w:sz w:val="24"/>
          <w:shd w:fill="DEEAF6" w:color="auto" w:val="clear"/>
          <w:u w:val="thick"/>
        </w:rPr>
        <w:t>12/07/2017</w:t>
      </w:r>
      <w:r>
        <w:rPr>
          <w:b/>
          <w:sz w:val="24"/>
        </w:rPr>
        <w:t> FF.</w:t>
      </w:r>
      <w:r>
        <w:rPr>
          <w:sz w:val="24"/>
        </w:rPr>
        <w:t>29th November 2016</w:t>
      </w:r>
      <w:r>
        <w:rPr>
          <w:spacing w:val="4"/>
          <w:sz w:val="24"/>
          <w:u w:val="thick"/>
        </w:rPr>
        <w:t> </w:t>
      </w:r>
      <w:r>
        <w:rPr>
          <w:b/>
          <w:sz w:val="24"/>
          <w:shd w:fill="DEEAF6" w:color="auto" w:val="clear"/>
          <w:u w:val="thick"/>
        </w:rPr>
        <w:t>29/11/2016</w:t>
      </w:r>
    </w:p>
    <w:p>
      <w:pPr>
        <w:tabs>
          <w:tab w:pos="2221" w:val="left" w:leader="none"/>
        </w:tabs>
        <w:spacing w:line="254" w:lineRule="auto" w:before="0"/>
        <w:ind w:left="1141" w:right="5815" w:firstLine="0"/>
        <w:jc w:val="left"/>
        <w:rPr>
          <w:b/>
          <w:sz w:val="24"/>
        </w:rPr>
      </w:pPr>
      <w:r>
        <w:rPr>
          <w:b/>
          <w:sz w:val="24"/>
        </w:rPr>
        <w:t>GG.</w:t>
        <w:tab/>
      </w:r>
      <w:r>
        <w:rPr>
          <w:sz w:val="24"/>
        </w:rPr>
        <w:t>06th December 2016</w:t>
      </w:r>
      <w:r>
        <w:rPr>
          <w:sz w:val="24"/>
          <w:u w:val="thick"/>
        </w:rPr>
        <w:t> </w:t>
      </w:r>
      <w:r>
        <w:rPr>
          <w:b/>
          <w:sz w:val="24"/>
          <w:shd w:fill="DEEAF6" w:color="auto" w:val="clear"/>
          <w:u w:val="thick"/>
        </w:rPr>
        <w:t>06/12/2016</w:t>
      </w:r>
      <w:r>
        <w:rPr>
          <w:b/>
          <w:sz w:val="24"/>
        </w:rPr>
        <w:t> </w:t>
      </w:r>
      <w:r>
        <w:rPr>
          <w:b/>
          <w:sz w:val="24"/>
          <w:u w:val="thick"/>
        </w:rPr>
        <w:t>113,</w:t>
      </w:r>
    </w:p>
    <w:p>
      <w:pPr>
        <w:tabs>
          <w:tab w:pos="2221" w:val="left" w:leader="none"/>
        </w:tabs>
        <w:spacing w:line="261" w:lineRule="auto" w:before="0"/>
        <w:ind w:left="1141" w:right="5177" w:firstLine="0"/>
        <w:jc w:val="left"/>
        <w:rPr>
          <w:b/>
          <w:sz w:val="24"/>
        </w:rPr>
      </w:pPr>
      <w:r>
        <w:rPr>
          <w:b/>
          <w:sz w:val="24"/>
        </w:rPr>
        <w:t>HH.</w:t>
        <w:tab/>
      </w:r>
      <w:r>
        <w:rPr>
          <w:sz w:val="24"/>
        </w:rPr>
        <w:t>January 2017</w:t>
      </w:r>
      <w:r>
        <w:rPr>
          <w:color w:val="FF0000"/>
          <w:sz w:val="24"/>
          <w:u w:val="thick" w:color="000000"/>
        </w:rPr>
        <w:t> </w:t>
      </w:r>
      <w:r>
        <w:rPr>
          <w:b/>
          <w:color w:val="FF0000"/>
          <w:sz w:val="24"/>
          <w:shd w:fill="00FF00" w:color="auto" w:val="clear"/>
          <w:u w:val="thick" w:color="000000"/>
        </w:rPr>
        <w:t>00</w:t>
      </w:r>
      <w:r>
        <w:rPr>
          <w:b/>
          <w:sz w:val="24"/>
          <w:shd w:fill="00FF00" w:color="auto" w:val="clear"/>
          <w:u w:val="thick"/>
        </w:rPr>
        <w:t>/01/201</w:t>
      </w:r>
      <w:r>
        <w:rPr>
          <w:b/>
          <w:sz w:val="24"/>
          <w:u w:val="thick"/>
        </w:rPr>
        <w:t>7 </w:t>
      </w:r>
      <w:r>
        <w:rPr>
          <w:b/>
          <w:color w:val="FF0000"/>
          <w:spacing w:val="-2"/>
          <w:sz w:val="24"/>
          <w:shd w:fill="DEEAF6" w:color="auto" w:val="clear"/>
          <w:u w:val="thick" w:color="000000"/>
        </w:rPr>
        <w:t>01</w:t>
      </w:r>
      <w:r>
        <w:rPr>
          <w:b/>
          <w:spacing w:val="-2"/>
          <w:sz w:val="24"/>
          <w:shd w:fill="DEEAF6" w:color="auto" w:val="clear"/>
          <w:u w:val="thick"/>
        </w:rPr>
        <w:t>/01/2017</w:t>
      </w:r>
      <w:r>
        <w:rPr>
          <w:b/>
          <w:spacing w:val="-2"/>
          <w:sz w:val="24"/>
        </w:rPr>
        <w:t> </w:t>
      </w:r>
      <w:r>
        <w:rPr>
          <w:b/>
          <w:spacing w:val="-3"/>
          <w:sz w:val="24"/>
        </w:rPr>
        <w:t>II. </w:t>
      </w:r>
      <w:r>
        <w:rPr>
          <w:sz w:val="24"/>
        </w:rPr>
        <w:t>February 2017</w:t>
      </w:r>
      <w:r>
        <w:rPr>
          <w:sz w:val="24"/>
          <w:u w:val="thick"/>
        </w:rPr>
        <w:t> </w:t>
      </w:r>
      <w:r>
        <w:rPr>
          <w:b/>
          <w:color w:val="FF0000"/>
          <w:sz w:val="24"/>
          <w:shd w:fill="00FF00" w:color="auto" w:val="clear"/>
          <w:u w:val="thick" w:color="000000"/>
        </w:rPr>
        <w:t>00</w:t>
      </w:r>
      <w:r>
        <w:rPr>
          <w:b/>
          <w:sz w:val="24"/>
          <w:shd w:fill="00FF00" w:color="auto" w:val="clear"/>
          <w:u w:val="thick"/>
        </w:rPr>
        <w:t>/02/201</w:t>
      </w:r>
      <w:r>
        <w:rPr>
          <w:b/>
          <w:sz w:val="24"/>
          <w:u w:val="thick"/>
        </w:rPr>
        <w:t>7</w:t>
      </w:r>
      <w:r>
        <w:rPr>
          <w:b/>
          <w:spacing w:val="8"/>
          <w:sz w:val="24"/>
          <w:u w:val="thick"/>
        </w:rPr>
        <w:t> </w:t>
      </w:r>
      <w:r>
        <w:rPr>
          <w:b/>
          <w:color w:val="FF0000"/>
          <w:sz w:val="24"/>
          <w:shd w:fill="DEEAF6" w:color="auto" w:val="clear"/>
          <w:u w:val="thick" w:color="000000"/>
        </w:rPr>
        <w:t>01</w:t>
      </w:r>
      <w:r>
        <w:rPr>
          <w:b/>
          <w:sz w:val="24"/>
          <w:shd w:fill="DEEAF6" w:color="auto" w:val="clear"/>
          <w:u w:val="thick"/>
        </w:rPr>
        <w:t>/02/2017</w:t>
      </w:r>
    </w:p>
    <w:p>
      <w:pPr>
        <w:spacing w:line="267" w:lineRule="exact" w:before="0"/>
        <w:ind w:left="1141" w:right="0" w:firstLine="0"/>
        <w:jc w:val="left"/>
        <w:rPr>
          <w:b/>
          <w:sz w:val="24"/>
        </w:rPr>
      </w:pPr>
      <w:r>
        <w:rPr>
          <w:b/>
          <w:sz w:val="24"/>
        </w:rPr>
        <w:t>JJ. </w:t>
      </w:r>
      <w:r>
        <w:rPr>
          <w:sz w:val="24"/>
        </w:rPr>
        <w:t>16th February 2017</w:t>
      </w:r>
      <w:r>
        <w:rPr>
          <w:sz w:val="24"/>
          <w:u w:val="thick"/>
        </w:rPr>
        <w:t> </w:t>
      </w:r>
      <w:r>
        <w:rPr>
          <w:b/>
          <w:sz w:val="24"/>
          <w:shd w:fill="DEEAF6" w:color="auto" w:val="clear"/>
          <w:u w:val="thick"/>
        </w:rPr>
        <w:t>16/02/2017</w:t>
      </w:r>
    </w:p>
    <w:p>
      <w:pPr>
        <w:tabs>
          <w:tab w:pos="2221" w:val="left" w:leader="none"/>
        </w:tabs>
        <w:spacing w:line="256" w:lineRule="auto" w:before="8"/>
        <w:ind w:left="1141" w:right="6009" w:firstLine="0"/>
        <w:jc w:val="both"/>
        <w:rPr>
          <w:b/>
          <w:sz w:val="24"/>
        </w:rPr>
      </w:pPr>
      <w:r>
        <w:rPr/>
        <w:pict>
          <v:rect style="position:absolute;margin-left:90.050003pt;margin-top:44.598095pt;width:54.05pt;height:13.875pt;mso-position-horizontal-relative:page;mso-position-vertical-relative:paragraph;z-index:-300009472" filled="true" fillcolor="#00ff00" stroked="false">
            <v:fill type="solid"/>
            <w10:wrap type="none"/>
          </v:rect>
        </w:pict>
      </w:r>
      <w:r>
        <w:rPr>
          <w:b/>
          <w:sz w:val="24"/>
        </w:rPr>
        <w:t>KK.</w:t>
        <w:tab/>
      </w:r>
      <w:r>
        <w:rPr>
          <w:sz w:val="24"/>
        </w:rPr>
        <w:t>22 February 2016</w:t>
      </w:r>
      <w:r>
        <w:rPr>
          <w:sz w:val="24"/>
          <w:u w:val="thick"/>
        </w:rPr>
        <w:t> </w:t>
      </w:r>
      <w:r>
        <w:rPr>
          <w:b/>
          <w:sz w:val="24"/>
          <w:shd w:fill="DEEAF6" w:color="auto" w:val="clear"/>
          <w:u w:val="thick"/>
        </w:rPr>
        <w:t>22/03/2016</w:t>
      </w:r>
      <w:r>
        <w:rPr>
          <w:b/>
          <w:sz w:val="24"/>
        </w:rPr>
        <w:t> LL.</w:t>
        <w:tab/>
      </w:r>
      <w:r>
        <w:rPr>
          <w:sz w:val="24"/>
        </w:rPr>
        <w:t>16th -March 2017</w:t>
      </w:r>
      <w:r>
        <w:rPr>
          <w:sz w:val="24"/>
          <w:u w:val="thick"/>
        </w:rPr>
        <w:t> </w:t>
      </w:r>
      <w:r>
        <w:rPr>
          <w:b/>
          <w:sz w:val="24"/>
          <w:shd w:fill="DEEAF6" w:color="auto" w:val="clear"/>
          <w:u w:val="thick"/>
        </w:rPr>
        <w:t>16/03/2017</w:t>
      </w:r>
      <w:r>
        <w:rPr>
          <w:b/>
          <w:sz w:val="24"/>
        </w:rPr>
        <w:t> MM. </w:t>
      </w:r>
      <w:r>
        <w:rPr>
          <w:sz w:val="24"/>
        </w:rPr>
        <w:t>22nd March 2017</w:t>
      </w:r>
      <w:r>
        <w:rPr>
          <w:spacing w:val="23"/>
          <w:sz w:val="24"/>
          <w:u w:val="thick"/>
        </w:rPr>
        <w:t> </w:t>
      </w:r>
      <w:r>
        <w:rPr>
          <w:b/>
          <w:sz w:val="24"/>
          <w:shd w:fill="DEEAF6" w:color="auto" w:val="clear"/>
          <w:u w:val="thick"/>
        </w:rPr>
        <w:t>22/03/2017</w:t>
      </w:r>
    </w:p>
    <w:p>
      <w:pPr>
        <w:tabs>
          <w:tab w:pos="2221" w:val="left" w:leader="none"/>
        </w:tabs>
        <w:spacing w:line="254" w:lineRule="auto" w:before="0"/>
        <w:ind w:left="1141" w:right="4944" w:firstLine="0"/>
        <w:jc w:val="both"/>
        <w:rPr>
          <w:b/>
          <w:sz w:val="24"/>
        </w:rPr>
      </w:pPr>
      <w:r>
        <w:rPr/>
        <w:pict>
          <v:line style="position:absolute;mso-position-horizontal-relative:page;mso-position-vertical-relative:paragraph;z-index:-300008448" from="220.25pt,12.890636pt" to="229.275pt,12.890636pt" stroked="true" strokeweight="1.125pt" strokecolor="#000000">
            <v:stroke dashstyle="solid"/>
            <w10:wrap type="none"/>
          </v:line>
        </w:pict>
      </w:r>
      <w:r>
        <w:rPr/>
        <w:pict>
          <v:line style="position:absolute;mso-position-horizontal-relative:page;mso-position-vertical-relative:paragraph;z-index:-300007424" from="244.649994pt,12.890636pt" to="293.049994pt,12.890636pt" stroked="true" strokeweight="1.125pt" strokecolor="#000000">
            <v:stroke dashstyle="solid"/>
            <w10:wrap type="none"/>
          </v:line>
        </w:pict>
      </w:r>
      <w:r>
        <w:rPr>
          <w:b/>
          <w:sz w:val="24"/>
        </w:rPr>
        <w:t>NN.</w:t>
        <w:tab/>
      </w:r>
      <w:r>
        <w:rPr>
          <w:sz w:val="24"/>
        </w:rPr>
        <w:t>December 2016 </w:t>
      </w:r>
      <w:r>
        <w:rPr>
          <w:b/>
          <w:color w:val="FF0000"/>
          <w:sz w:val="24"/>
          <w:shd w:fill="00FF00" w:color="auto" w:val="clear"/>
          <w:u w:val="thick" w:color="FF0000"/>
        </w:rPr>
        <w:t>00/</w:t>
      </w:r>
      <w:r>
        <w:rPr>
          <w:b/>
          <w:sz w:val="24"/>
          <w:shd w:fill="00FF00" w:color="auto" w:val="clear"/>
        </w:rPr>
        <w:t>12/2016</w:t>
      </w:r>
      <w:r>
        <w:rPr>
          <w:b/>
          <w:sz w:val="24"/>
        </w:rPr>
        <w:t> </w:t>
      </w:r>
      <w:r>
        <w:rPr>
          <w:b/>
          <w:color w:val="FF0000"/>
          <w:sz w:val="24"/>
          <w:u w:val="thick" w:color="FF0000"/>
        </w:rPr>
        <w:t>01</w:t>
      </w:r>
      <w:r>
        <w:rPr>
          <w:b/>
          <w:sz w:val="24"/>
          <w:u w:val="thick" w:color="FF0000"/>
        </w:rPr>
        <w:t>/12/2016</w:t>
      </w:r>
      <w:r>
        <w:rPr>
          <w:b/>
          <w:sz w:val="24"/>
        </w:rPr>
        <w:t> </w:t>
      </w:r>
      <w:r>
        <w:rPr>
          <w:b/>
          <w:sz w:val="24"/>
          <w:u w:val="thick"/>
        </w:rPr>
        <w:t>114</w:t>
      </w:r>
    </w:p>
    <w:p>
      <w:pPr>
        <w:tabs>
          <w:tab w:pos="2221" w:val="left" w:leader="none"/>
        </w:tabs>
        <w:spacing w:before="0"/>
        <w:ind w:left="1141" w:right="0" w:firstLine="0"/>
        <w:jc w:val="both"/>
        <w:rPr>
          <w:b/>
          <w:sz w:val="24"/>
        </w:rPr>
      </w:pPr>
      <w:r>
        <w:rPr>
          <w:b/>
          <w:sz w:val="24"/>
        </w:rPr>
        <w:t>OO.</w:t>
        <w:tab/>
      </w:r>
      <w:r>
        <w:rPr>
          <w:sz w:val="24"/>
        </w:rPr>
        <w:t>08th day of August 2017</w:t>
      </w:r>
      <w:r>
        <w:rPr>
          <w:sz w:val="24"/>
          <w:u w:val="thick"/>
        </w:rPr>
        <w:t> </w:t>
      </w:r>
      <w:r>
        <w:rPr>
          <w:b/>
          <w:sz w:val="24"/>
          <w:u w:val="thick"/>
        </w:rPr>
        <w:t>08/08/2017</w:t>
      </w:r>
    </w:p>
    <w:p>
      <w:pPr>
        <w:pStyle w:val="BodyText"/>
        <w:spacing w:before="8"/>
        <w:ind w:left="0"/>
        <w:rPr>
          <w:b/>
          <w:sz w:val="17"/>
        </w:rPr>
      </w:pPr>
    </w:p>
    <w:p>
      <w:pPr>
        <w:pStyle w:val="Heading1"/>
        <w:spacing w:line="276" w:lineRule="exact" w:before="90"/>
        <w:ind w:left="1141"/>
      </w:pPr>
      <w:r>
        <w:rPr>
          <w:u w:val="thick"/>
        </w:rPr>
        <w:t>5</w:t>
      </w:r>
    </w:p>
    <w:p>
      <w:pPr>
        <w:tabs>
          <w:tab w:pos="1140" w:val="left" w:leader="none"/>
          <w:tab w:pos="6544" w:val="left" w:leader="none"/>
        </w:tabs>
        <w:spacing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9"/>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before="2"/>
        <w:ind w:left="1141"/>
      </w:pPr>
      <w:r>
        <w:rPr/>
        <w:t>/ Page Numbers:</w:t>
      </w:r>
    </w:p>
    <w:p>
      <w:pPr>
        <w:pStyle w:val="BodyText"/>
        <w:spacing w:line="273" w:lineRule="exact" w:before="1"/>
        <w:ind w:left="1141"/>
      </w:pPr>
      <w:r>
        <w:rPr/>
        <w:t>196,197,198,199,200,201,202,203,204,205,206,207,208,209,210,211,212,213,214,215,21</w:t>
      </w:r>
    </w:p>
    <w:p>
      <w:pPr>
        <w:spacing w:line="273" w:lineRule="exact" w:before="0"/>
        <w:ind w:left="1141" w:right="0" w:firstLine="0"/>
        <w:jc w:val="left"/>
        <w:rPr>
          <w:b/>
          <w:sz w:val="24"/>
        </w:rPr>
      </w:pPr>
      <w:r>
        <w:rPr>
          <w:sz w:val="24"/>
        </w:rPr>
        <w:t>6,217,218,</w:t>
      </w:r>
      <w:r>
        <w:rPr>
          <w:b/>
          <w:sz w:val="24"/>
          <w:u w:val="thick"/>
        </w:rPr>
        <w:t>219,220,221,222,223,224,225,226,227</w:t>
      </w:r>
    </w:p>
    <w:p>
      <w:pPr>
        <w:pStyle w:val="BodyText"/>
        <w:spacing w:before="1"/>
        <w:ind w:left="1141"/>
      </w:pPr>
      <w:r>
        <w:rPr>
          <w:b/>
          <w:u w:val="thick"/>
        </w:rPr>
        <w:t>,228,</w:t>
      </w:r>
      <w:r>
        <w:rPr/>
        <w:t>229,230,231,232,233,234,235,236,237,238,239,240,241,242,243,244,245,246,247,2</w:t>
      </w:r>
    </w:p>
    <w:p>
      <w:pPr>
        <w:pStyle w:val="BodyText"/>
        <w:spacing w:before="2"/>
        <w:ind w:left="1141"/>
      </w:pPr>
      <w:r>
        <w:rPr/>
        <w:t>48,249,250,251,252,253,254,255,256,257,258,</w:t>
      </w:r>
    </w:p>
    <w:p>
      <w:pPr>
        <w:pStyle w:val="BodyText"/>
        <w:spacing w:before="2"/>
        <w:ind w:left="1141"/>
      </w:pPr>
      <w:r>
        <w:rPr/>
        <w:t>259,260.261,262,263,264,265,266,267,268,269,270,271,272,273,274,275,276,277,278,27</w:t>
      </w:r>
    </w:p>
    <w:p>
      <w:pPr>
        <w:pStyle w:val="BodyText"/>
        <w:spacing w:line="273" w:lineRule="exact" w:before="1"/>
        <w:ind w:left="1141"/>
      </w:pPr>
      <w:r>
        <w:rPr/>
        <w:t>9,280,281,282,283,284,285,286,287,288,289,</w:t>
      </w:r>
    </w:p>
    <w:p>
      <w:pPr>
        <w:pStyle w:val="BodyText"/>
        <w:spacing w:line="273" w:lineRule="exact"/>
        <w:ind w:left="1141"/>
      </w:pPr>
      <w:r>
        <w:rPr/>
        <w:t>290,291,292,293,294,295,296,297,298,299,300,301,302</w:t>
      </w:r>
    </w:p>
    <w:p>
      <w:pPr>
        <w:pStyle w:val="BodyText"/>
        <w:spacing w:before="6"/>
        <w:ind w:left="0"/>
        <w:rPr>
          <w:sz w:val="16"/>
        </w:rPr>
      </w:pPr>
    </w:p>
    <w:p>
      <w:pPr>
        <w:pStyle w:val="Heading1"/>
        <w:spacing w:before="90"/>
        <w:ind w:left="1141"/>
      </w:pPr>
      <w:r>
        <w:rPr>
          <w:shd w:fill="00FF00" w:color="auto" w:val="clear"/>
          <w:u w:val="thick"/>
        </w:rPr>
        <w:t>6</w:t>
      </w:r>
    </w:p>
    <w:p>
      <w:pPr>
        <w:tabs>
          <w:tab w:pos="1140" w:val="left" w:leader="none"/>
          <w:tab w:pos="6544" w:val="left" w:leader="none"/>
        </w:tabs>
        <w:spacing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ind w:left="1141"/>
      </w:pPr>
      <w:r>
        <w:rPr/>
        <w:t>Claim form, application for an injunction and statements / New 2 Injunction / Indexed</w:t>
      </w:r>
    </w:p>
    <w:p>
      <w:pPr>
        <w:pStyle w:val="Heading1"/>
        <w:spacing w:line="273" w:lineRule="exact" w:before="2"/>
        <w:ind w:left="1141"/>
      </w:pPr>
      <w:r>
        <w:rPr/>
        <w:t>/ Page Numbers:</w:t>
      </w:r>
    </w:p>
    <w:p>
      <w:pPr>
        <w:pStyle w:val="BodyText"/>
        <w:spacing w:line="273" w:lineRule="exact"/>
        <w:ind w:left="1141"/>
      </w:pPr>
      <w:r>
        <w:rPr/>
        <w:t>196,197,198,199,200,201,202,203,204,205,206,207,208,209,210,211,212,213,214,215,21</w:t>
      </w:r>
    </w:p>
    <w:p>
      <w:pPr>
        <w:pStyle w:val="BodyText"/>
        <w:spacing w:before="2"/>
        <w:ind w:left="1141"/>
      </w:pPr>
      <w:r>
        <w:rPr/>
        <w:t>6,217,218,219,220,221,222,223,224,225,226,</w:t>
      </w:r>
    </w:p>
    <w:p>
      <w:pPr>
        <w:pStyle w:val="BodyText"/>
        <w:spacing w:before="1"/>
        <w:ind w:left="1141"/>
      </w:pPr>
      <w:r>
        <w:rPr/>
        <w:t>227,228,229,230,231,232,233,234,235,236,237,238,239,240,241,242,243,244,245,246,24</w:t>
      </w:r>
    </w:p>
    <w:p>
      <w:pPr>
        <w:pStyle w:val="BodyText"/>
        <w:spacing w:before="2"/>
        <w:ind w:left="1141"/>
      </w:pPr>
      <w:r>
        <w:rPr/>
        <w:t>7,248,249,250,251,252,253,254,255,256,257,</w:t>
      </w:r>
    </w:p>
    <w:p>
      <w:pPr>
        <w:pStyle w:val="BodyText"/>
        <w:spacing w:line="273" w:lineRule="exact" w:before="1"/>
        <w:ind w:left="1141"/>
      </w:pPr>
      <w:r>
        <w:rPr/>
        <w:t>258,259,260.261,262,263,264,265,266,267,268,269,270,271,272,273,274,275,276,277,27</w:t>
      </w:r>
    </w:p>
    <w:p>
      <w:pPr>
        <w:pStyle w:val="BodyText"/>
        <w:spacing w:line="273" w:lineRule="exact"/>
        <w:ind w:left="1141"/>
      </w:pPr>
      <w:r>
        <w:rPr/>
        <w:t>8,279,280,281,282,283,284,285,286,287,288,</w:t>
      </w:r>
    </w:p>
    <w:p>
      <w:pPr>
        <w:pStyle w:val="BodyText"/>
        <w:spacing w:before="2"/>
        <w:ind w:left="1141"/>
      </w:pPr>
      <w:r>
        <w:rPr/>
        <w:t>289,290,291,292,293,294,295,296,297,298,299,</w:t>
      </w:r>
      <w:r>
        <w:rPr>
          <w:b/>
          <w:u w:val="thick"/>
        </w:rPr>
        <w:t>300,301,</w:t>
      </w:r>
      <w:r>
        <w:rPr/>
        <w:t>302</w:t>
      </w:r>
    </w:p>
    <w:p>
      <w:pPr>
        <w:pStyle w:val="BodyText"/>
        <w:spacing w:before="5"/>
        <w:ind w:left="0"/>
        <w:rPr>
          <w:sz w:val="16"/>
        </w:rPr>
      </w:pPr>
    </w:p>
    <w:p>
      <w:pPr>
        <w:pStyle w:val="BodyText"/>
        <w:spacing w:before="90"/>
      </w:pPr>
      <w:r>
        <w:rPr/>
        <w:t>--</w:t>
      </w:r>
    </w:p>
    <w:p>
      <w:pPr>
        <w:spacing w:after="0"/>
        <w:sectPr>
          <w:pgSz w:w="11910" w:h="16840"/>
          <w:pgMar w:top="1360" w:bottom="280" w:left="660" w:right="0"/>
        </w:sectPr>
      </w:pPr>
    </w:p>
    <w:p>
      <w:pPr>
        <w:pStyle w:val="Heading1"/>
        <w:spacing w:line="273" w:lineRule="exact" w:before="122"/>
      </w:pPr>
      <w:r>
        <w:rPr>
          <w:u w:val="thick"/>
        </w:rPr>
        <w:t>1</w:t>
      </w:r>
    </w:p>
    <w:p>
      <w:pPr>
        <w:spacing w:line="273" w:lineRule="exact" w:before="0"/>
        <w:ind w:left="781" w:right="0" w:firstLine="0"/>
        <w:jc w:val="left"/>
        <w:rPr>
          <w:b/>
          <w:sz w:val="24"/>
        </w:rPr>
      </w:pPr>
      <w:r>
        <w:rPr>
          <w:b/>
          <w:sz w:val="24"/>
          <w:u w:val="thick"/>
        </w:rPr>
        <w:t>The Enfield Gov / Email’s Issue:</w:t>
      </w:r>
    </w:p>
    <w:p>
      <w:pPr>
        <w:pStyle w:val="ListParagraph"/>
        <w:numPr>
          <w:ilvl w:val="0"/>
          <w:numId w:val="15"/>
        </w:numPr>
        <w:tabs>
          <w:tab w:pos="1261" w:val="left" w:leader="none"/>
        </w:tabs>
        <w:spacing w:line="240" w:lineRule="auto" w:before="1" w:after="0"/>
        <w:ind w:left="1261" w:right="0" w:hanging="480"/>
        <w:jc w:val="left"/>
        <w:rPr>
          <w:sz w:val="24"/>
        </w:rPr>
      </w:pPr>
      <w:r>
        <w:rPr>
          <w:sz w:val="24"/>
        </w:rPr>
        <w:t>ACRO.Subject.Access@csmailsvr.hantspol_</w:t>
      </w:r>
      <w:r>
        <w:rPr>
          <w:spacing w:val="-1"/>
          <w:sz w:val="24"/>
        </w:rPr>
        <w:t> </w:t>
      </w:r>
      <w:r>
        <w:rPr>
          <w:sz w:val="24"/>
        </w:rPr>
        <w:t>(1)</w:t>
      </w:r>
    </w:p>
    <w:p>
      <w:pPr>
        <w:spacing w:before="2"/>
        <w:ind w:left="781" w:right="0" w:firstLine="0"/>
        <w:jc w:val="left"/>
        <w:rPr>
          <w:sz w:val="24"/>
        </w:rPr>
      </w:pPr>
      <w:r>
        <w:rPr>
          <w:b/>
          <w:sz w:val="24"/>
        </w:rPr>
        <w:t>/ Page Numbers: </w:t>
      </w:r>
      <w:r>
        <w:rPr>
          <w:sz w:val="24"/>
        </w:rPr>
        <w:t>3101,</w:t>
      </w:r>
    </w:p>
    <w:p>
      <w:pPr>
        <w:pStyle w:val="BodyText"/>
        <w:spacing w:before="2"/>
        <w:ind w:right="4722"/>
      </w:pPr>
      <w:r>
        <w:rPr>
          <w:b/>
        </w:rPr>
        <w:t>From: </w:t>
      </w:r>
      <w:hyperlink r:id="rId40">
        <w:r>
          <w:rPr>
            <w:color w:val="0000FF"/>
            <w:u w:val="single" w:color="0000FF"/>
          </w:rPr>
          <w:t>ACRO.Subject.Access@csmailsvr.hantspol.gov.uk</w:t>
        </w:r>
      </w:hyperlink>
      <w:r>
        <w:rPr>
          <w:color w:val="0000FF"/>
        </w:rPr>
        <w:t> </w:t>
      </w:r>
      <w:r>
        <w:rPr/>
        <w:t>on behalf of</w:t>
      </w:r>
    </w:p>
    <w:p>
      <w:pPr>
        <w:pStyle w:val="BodyText"/>
        <w:spacing w:line="272" w:lineRule="exact"/>
      </w:pPr>
      <w:hyperlink r:id="rId41">
        <w:r>
          <w:rPr>
            <w:color w:val="0000FF"/>
            <w:u w:val="single" w:color="0000FF"/>
          </w:rPr>
          <w:t>subjectaccess@acro.pnn.police.uk</w:t>
        </w:r>
      </w:hyperlink>
    </w:p>
    <w:p>
      <w:pPr>
        <w:spacing w:before="1"/>
        <w:ind w:left="781" w:right="0" w:firstLine="0"/>
        <w:jc w:val="left"/>
        <w:rPr>
          <w:sz w:val="24"/>
        </w:rPr>
      </w:pPr>
      <w:r>
        <w:rPr>
          <w:b/>
          <w:sz w:val="24"/>
        </w:rPr>
        <w:t>Sent: </w:t>
      </w:r>
      <w:r>
        <w:rPr>
          <w:sz w:val="24"/>
        </w:rPr>
        <w:t>22 March </w:t>
      </w:r>
      <w:r>
        <w:rPr>
          <w:b/>
          <w:sz w:val="24"/>
        </w:rPr>
        <w:t>2017 </w:t>
      </w:r>
      <w:r>
        <w:rPr>
          <w:sz w:val="24"/>
        </w:rPr>
        <w:t>10:44</w:t>
      </w:r>
    </w:p>
    <w:p>
      <w:pPr>
        <w:pStyle w:val="BodyText"/>
        <w:spacing w:before="2"/>
      </w:pPr>
      <w:r>
        <w:rPr>
          <w:b/>
        </w:rPr>
        <w:t>To: </w:t>
      </w:r>
      <w:hyperlink r:id="rId34">
        <w:r>
          <w:rPr>
            <w:color w:val="0000FF"/>
            <w:u w:val="single" w:color="0000FF"/>
          </w:rPr>
          <w:t>lorraine32@blueyonder.co.uk</w:t>
        </w:r>
      </w:hyperlink>
    </w:p>
    <w:p>
      <w:pPr>
        <w:pStyle w:val="BodyText"/>
        <w:spacing w:before="2"/>
      </w:pPr>
      <w:r>
        <w:rPr>
          <w:b/>
        </w:rPr>
        <w:t>Subject: </w:t>
      </w:r>
      <w:r>
        <w:rPr/>
        <w:t>CORDELL Ref: [SA/17/6112] Subject Access Application</w:t>
      </w:r>
    </w:p>
    <w:p>
      <w:pPr>
        <w:spacing w:line="235" w:lineRule="auto" w:before="6"/>
        <w:ind w:left="781" w:right="7089" w:firstLine="0"/>
        <w:jc w:val="left"/>
        <w:rPr>
          <w:sz w:val="24"/>
        </w:rPr>
      </w:pPr>
      <w:r>
        <w:rPr>
          <w:b/>
          <w:sz w:val="24"/>
        </w:rPr>
        <w:t>Attachments: </w:t>
      </w:r>
      <w:r>
        <w:rPr>
          <w:sz w:val="24"/>
        </w:rPr>
        <w:t>APPLIC_SAR1.pdf Dear Mr CORDELL,</w:t>
      </w:r>
    </w:p>
    <w:p>
      <w:pPr>
        <w:pStyle w:val="BodyText"/>
        <w:spacing w:before="2"/>
        <w:ind w:right="1558"/>
      </w:pPr>
      <w:r>
        <w:rPr/>
        <w:t>Thank you for making an application for Subject Access. Your application will be processed within the next 40 days provided you have submitted all the information we need and there are no issues with your application.</w:t>
      </w:r>
    </w:p>
    <w:p>
      <w:pPr>
        <w:pStyle w:val="BodyText"/>
        <w:spacing w:before="5"/>
        <w:ind w:right="1502"/>
      </w:pPr>
      <w:r>
        <w:rPr/>
        <w:t>We will contact you using the contact details you have provided if we need any further information or if there is an issue with your application. Please note that this could delay our final response to you. We will contact you via email in the first instance, so please be sure to monitor your inbox regularly. Please find a copy of your application attached below. Your unique reference number is: SA/17/6112.</w:t>
      </w:r>
    </w:p>
    <w:p>
      <w:pPr>
        <w:pStyle w:val="BodyText"/>
        <w:spacing w:line="235" w:lineRule="auto" w:before="6"/>
        <w:ind w:right="4722"/>
      </w:pPr>
      <w:r>
        <w:rPr/>
        <w:t>Please quote this reference number in any correspondence. Yours sincerely,</w:t>
      </w:r>
    </w:p>
    <w:p>
      <w:pPr>
        <w:pStyle w:val="BodyText"/>
        <w:spacing w:before="2"/>
      </w:pPr>
      <w:r>
        <w:rPr/>
        <w:t>ACRO Customer Services</w:t>
      </w:r>
    </w:p>
    <w:p>
      <w:pPr>
        <w:pStyle w:val="BodyText"/>
        <w:spacing w:line="242" w:lineRule="auto" w:before="1"/>
        <w:ind w:right="1464"/>
      </w:pPr>
      <w:r>
        <w:rPr/>
        <w:t>If you have any queries regarding your application please contact ACRO Customer Services: T: 02380 479 920</w:t>
      </w:r>
    </w:p>
    <w:p>
      <w:pPr>
        <w:pStyle w:val="BodyText"/>
        <w:spacing w:line="271" w:lineRule="exact"/>
      </w:pPr>
      <w:r>
        <w:rPr/>
        <w:t>International: +44 (0)2380 479920</w:t>
      </w:r>
    </w:p>
    <w:p>
      <w:pPr>
        <w:pStyle w:val="BodyText"/>
        <w:spacing w:line="273" w:lineRule="exact"/>
      </w:pPr>
      <w:r>
        <w:rPr>
          <w:b/>
        </w:rPr>
        <w:t>E: </w:t>
      </w:r>
      <w:hyperlink r:id="rId42">
        <w:r>
          <w:rPr>
            <w:color w:val="0000FF"/>
            <w:u w:val="single" w:color="0000FF"/>
          </w:rPr>
          <w:t>customer.services@acro.pnn.police.uk</w:t>
        </w:r>
      </w:hyperlink>
    </w:p>
    <w:p>
      <w:pPr>
        <w:pStyle w:val="BodyText"/>
        <w:spacing w:before="2"/>
      </w:pPr>
      <w:r>
        <w:rPr/>
        <w:t>***************************************************************************</w:t>
      </w:r>
    </w:p>
    <w:p>
      <w:pPr>
        <w:pStyle w:val="BodyText"/>
        <w:spacing w:before="1"/>
      </w:pPr>
      <w:r>
        <w:rPr/>
        <w:t>******</w:t>
      </w:r>
    </w:p>
    <w:p>
      <w:pPr>
        <w:pStyle w:val="BodyText"/>
        <w:spacing w:before="2"/>
        <w:ind w:right="1502"/>
      </w:pPr>
      <w:r>
        <w:rPr/>
        <w:t>This electronic message contains information from ACRO which may be legally privileged and confidential. Any opinions expressed may be those of the individual and not necessarily those of ACRO. The information is intended to be for the use of the individual(s) or entity named above. If you are not the intended recipient, be aware that any disclosure, copying, distribution or use of the contents of the information is prohibited. If you have received this electronic message in error, please notify us by telephone</w:t>
      </w:r>
    </w:p>
    <w:p>
      <w:pPr>
        <w:pStyle w:val="BodyText"/>
        <w:spacing w:line="242" w:lineRule="auto"/>
        <w:ind w:right="7127"/>
      </w:pPr>
      <w:r>
        <w:rPr/>
        <w:t>+44 (0) 845 60 13 999 or email to: </w:t>
      </w:r>
      <w:hyperlink r:id="rId43">
        <w:r>
          <w:rPr>
            <w:color w:val="0000FF"/>
            <w:u w:val="single" w:color="0000FF"/>
          </w:rPr>
          <w:t>postmaster@acro.pnn.police.uk</w:t>
        </w:r>
      </w:hyperlink>
    </w:p>
    <w:p>
      <w:pPr>
        <w:pStyle w:val="BodyText"/>
        <w:ind w:right="1437"/>
      </w:pPr>
      <w:r>
        <w:rPr/>
        <w:t>immediately. Please then delete this email and destroy any copies of it. All communications, including telephone calls and electronic messages to and from ACRO may be subject to monitoring. Replies to this email may be seen by employees other than the intended</w:t>
      </w:r>
      <w:r>
        <w:rPr>
          <w:spacing w:val="-38"/>
        </w:rPr>
        <w:t> </w:t>
      </w:r>
      <w:r>
        <w:rPr/>
        <w:t>recipient.</w:t>
      </w:r>
    </w:p>
    <w:p>
      <w:pPr>
        <w:pStyle w:val="BodyText"/>
        <w:spacing w:line="273" w:lineRule="exact"/>
      </w:pPr>
      <w:r>
        <w:rPr/>
        <w:t>***************************************************************************</w:t>
      </w:r>
    </w:p>
    <w:p>
      <w:pPr>
        <w:pStyle w:val="BodyText"/>
      </w:pPr>
      <w:r>
        <w:rPr/>
        <w:t>******</w:t>
      </w:r>
    </w:p>
    <w:p>
      <w:pPr>
        <w:pStyle w:val="BodyText"/>
        <w:spacing w:before="9"/>
        <w:ind w:left="0"/>
        <w:rPr>
          <w:sz w:val="23"/>
        </w:rPr>
      </w:pPr>
    </w:p>
    <w:p>
      <w:pPr>
        <w:pStyle w:val="Heading1"/>
      </w:pPr>
      <w:r>
        <w:rPr>
          <w:u w:val="thick"/>
        </w:rPr>
        <w:t>2</w:t>
      </w:r>
    </w:p>
    <w:p>
      <w:pPr>
        <w:spacing w:line="273" w:lineRule="exact" w:before="2"/>
        <w:ind w:left="781" w:right="0" w:firstLine="0"/>
        <w:jc w:val="left"/>
        <w:rPr>
          <w:b/>
          <w:sz w:val="24"/>
        </w:rPr>
      </w:pPr>
      <w:r>
        <w:rPr>
          <w:b/>
          <w:sz w:val="24"/>
          <w:u w:val="thick"/>
        </w:rPr>
        <w:t>The Enfield Gov / Email’s Issue:</w:t>
      </w:r>
    </w:p>
    <w:p>
      <w:pPr>
        <w:pStyle w:val="ListParagraph"/>
        <w:numPr>
          <w:ilvl w:val="0"/>
          <w:numId w:val="15"/>
        </w:numPr>
        <w:tabs>
          <w:tab w:pos="1261" w:val="left" w:leader="none"/>
        </w:tabs>
        <w:spacing w:line="273" w:lineRule="exact" w:before="0" w:after="0"/>
        <w:ind w:left="1261" w:right="0" w:hanging="480"/>
        <w:jc w:val="left"/>
        <w:rPr>
          <w:sz w:val="24"/>
        </w:rPr>
      </w:pPr>
      <w:r>
        <w:rPr>
          <w:sz w:val="24"/>
        </w:rPr>
        <w:t>Abigail.T.Akano@met.pnn_</w:t>
      </w:r>
      <w:r>
        <w:rPr>
          <w:spacing w:val="-1"/>
          <w:sz w:val="24"/>
        </w:rPr>
        <w:t> </w:t>
      </w:r>
      <w:r>
        <w:rPr>
          <w:sz w:val="24"/>
        </w:rPr>
        <w:t>(1)</w:t>
      </w:r>
    </w:p>
    <w:p>
      <w:pPr>
        <w:spacing w:before="1"/>
        <w:ind w:left="781" w:right="6162" w:firstLine="0"/>
        <w:jc w:val="left"/>
        <w:rPr>
          <w:sz w:val="24"/>
        </w:rPr>
      </w:pPr>
      <w:r>
        <w:rPr>
          <w:b/>
          <w:sz w:val="24"/>
        </w:rPr>
        <w:t>/ Page Numbers: </w:t>
      </w:r>
      <w:r>
        <w:rPr>
          <w:sz w:val="24"/>
        </w:rPr>
        <w:t>3102,3103,3104,3105, </w:t>
      </w:r>
      <w:r>
        <w:rPr>
          <w:b/>
          <w:sz w:val="24"/>
        </w:rPr>
        <w:t>From: </w:t>
      </w:r>
      <w:hyperlink r:id="rId44">
        <w:r>
          <w:rPr>
            <w:color w:val="0000FF"/>
            <w:sz w:val="24"/>
            <w:u w:val="single" w:color="0000FF"/>
          </w:rPr>
          <w:t>Abigail.T.Akano@met.pnn.police.uk</w:t>
        </w:r>
      </w:hyperlink>
      <w:r>
        <w:rPr>
          <w:color w:val="0000FF"/>
          <w:sz w:val="24"/>
        </w:rPr>
        <w:t> </w:t>
      </w:r>
      <w:r>
        <w:rPr>
          <w:b/>
          <w:sz w:val="24"/>
        </w:rPr>
        <w:t>Sent: </w:t>
      </w:r>
      <w:r>
        <w:rPr>
          <w:sz w:val="24"/>
        </w:rPr>
        <w:t>22 March </w:t>
      </w:r>
      <w:r>
        <w:rPr>
          <w:b/>
          <w:sz w:val="24"/>
        </w:rPr>
        <w:t>2017 </w:t>
      </w:r>
      <w:r>
        <w:rPr>
          <w:sz w:val="24"/>
        </w:rPr>
        <w:t>11:25</w:t>
      </w:r>
    </w:p>
    <w:p>
      <w:pPr>
        <w:spacing w:after="0"/>
        <w:jc w:val="left"/>
        <w:rPr>
          <w:sz w:val="24"/>
        </w:rPr>
        <w:sectPr>
          <w:pgSz w:w="11910" w:h="16840"/>
          <w:pgMar w:top="1580" w:bottom="280" w:left="660" w:right="0"/>
        </w:sectPr>
      </w:pPr>
    </w:p>
    <w:p>
      <w:pPr>
        <w:pStyle w:val="BodyText"/>
        <w:spacing w:line="242" w:lineRule="auto" w:before="64"/>
        <w:ind w:right="7155"/>
      </w:pPr>
      <w:r>
        <w:rPr>
          <w:b/>
        </w:rPr>
        <w:t>To: </w:t>
      </w:r>
      <w:hyperlink r:id="rId34">
        <w:r>
          <w:rPr>
            <w:color w:val="0000FF"/>
            <w:u w:val="single" w:color="0000FF"/>
          </w:rPr>
          <w:t>lorraine32@blueyonder.co.uk</w:t>
        </w:r>
      </w:hyperlink>
      <w:r>
        <w:rPr>
          <w:color w:val="0000FF"/>
        </w:rPr>
        <w:t> </w:t>
      </w:r>
      <w:r>
        <w:rPr/>
        <w:t>DPA Mailbox.</w:t>
      </w:r>
    </w:p>
    <w:p>
      <w:pPr>
        <w:pStyle w:val="BodyText"/>
        <w:spacing w:line="267" w:lineRule="exact"/>
      </w:pPr>
      <w:r>
        <w:rPr/>
        <w:pict>
          <v:line style="position:absolute;mso-position-horizontal-relative:page;mso-position-vertical-relative:paragraph;z-index:251728896" from="72.050003pt,12.224468pt" to="192.500003pt,12.224468pt" stroked="true" strokeweight=".75pt" strokecolor="#0000ff">
            <v:stroke dashstyle="solid"/>
            <w10:wrap type="none"/>
          </v:line>
        </w:pict>
      </w:r>
      <w:hyperlink r:id="rId45">
        <w:r>
          <w:rPr>
            <w:color w:val="0000FF"/>
          </w:rPr>
          <w:t>SAR@met.pnn.police.uk</w:t>
        </w:r>
      </w:hyperlink>
    </w:p>
    <w:p>
      <w:pPr>
        <w:spacing w:before="1"/>
        <w:ind w:left="781" w:right="6769" w:firstLine="0"/>
        <w:jc w:val="left"/>
        <w:rPr>
          <w:sz w:val="24"/>
        </w:rPr>
      </w:pPr>
      <w:r>
        <w:rPr>
          <w:b/>
          <w:sz w:val="24"/>
        </w:rPr>
        <w:t>Subject: RE: </w:t>
      </w:r>
      <w:r>
        <w:rPr>
          <w:sz w:val="24"/>
        </w:rPr>
        <w:t>Subject Access Request Dear Ms Cordell</w:t>
      </w:r>
    </w:p>
    <w:p>
      <w:pPr>
        <w:pStyle w:val="BodyText"/>
        <w:spacing w:before="4"/>
        <w:ind w:right="1672"/>
      </w:pPr>
      <w:r>
        <w:rPr/>
        <w:t>Your application and that of Deon is being processed. Once the reports have been reviewed and permission to release granted; the disclosures will be sent to you. I apologise for not informing you that these two are now been processed. They have both been delayed due to the initial speculative nature as well as waiting for response. They are now being processed and will be sent out in due course.</w:t>
      </w:r>
    </w:p>
    <w:p>
      <w:pPr>
        <w:pStyle w:val="BodyText"/>
      </w:pPr>
      <w:r>
        <w:rPr/>
        <w:t>Yours sincerely</w:t>
      </w:r>
    </w:p>
    <w:p>
      <w:pPr>
        <w:pStyle w:val="BodyText"/>
        <w:spacing w:line="235" w:lineRule="auto" w:before="6"/>
        <w:ind w:right="1811"/>
      </w:pPr>
      <w:r>
        <w:rPr/>
        <w:t>Abigail Akano | Privacy Assistant |Strategy &amp; Insight |Strategy &amp; Governance| METHQ | Metropolitan Police</w:t>
      </w:r>
    </w:p>
    <w:p>
      <w:pPr>
        <w:pStyle w:val="BodyText"/>
        <w:spacing w:before="3"/>
      </w:pPr>
      <w:r>
        <w:rPr/>
        <w:t>Service</w:t>
      </w:r>
    </w:p>
    <w:p>
      <w:pPr>
        <w:pStyle w:val="BodyText"/>
        <w:spacing w:before="1"/>
        <w:ind w:right="6076"/>
      </w:pPr>
      <w:r>
        <w:rPr/>
        <w:t>Protective Marking: Not Protectively Marked Not / Suitable for Publication: N</w:t>
      </w:r>
    </w:p>
    <w:p>
      <w:pPr>
        <w:pStyle w:val="BodyText"/>
        <w:spacing w:before="3"/>
        <w:ind w:right="1478"/>
      </w:pPr>
      <w:r>
        <w:rPr/>
        <w:t>Recipients of this email should be aware that all communications within and to and from the Metropolitan Police Service are subject to consideration for release under the Data Protection Act, Freedom of Information Act and Environmental Information Regulations. The MPS will consider information for release unless there are valid and proportionate public interest</w:t>
      </w:r>
    </w:p>
    <w:p>
      <w:pPr>
        <w:pStyle w:val="BodyText"/>
        <w:spacing w:line="237" w:lineRule="auto" w:before="2"/>
        <w:ind w:right="1562"/>
      </w:pPr>
      <w:r>
        <w:rPr/>
        <w:pict>
          <v:line style="position:absolute;mso-position-horizontal-relative:page;mso-position-vertical-relative:paragraph;z-index:251729920" from="193.630005pt,40.086094pt" to="337.330005pt,40.086094pt" stroked="true" strokeweight=".75pt" strokecolor="#0000ff">
            <v:stroke dashstyle="solid"/>
            <w10:wrap type="none"/>
          </v:line>
        </w:pict>
      </w:r>
      <w:r>
        <w:rPr/>
        <w:t>|reasons not to, therefore, sensitive information not for public disclosure must be highlighted as such. Further advice can be obtained from the Information Rights Unit ‐ 783500.</w:t>
      </w:r>
      <w:r>
        <w:rPr>
          <w:b/>
        </w:rPr>
        <w:t>From: </w:t>
      </w:r>
      <w:r>
        <w:rPr/>
        <w:t>Lorraine Cordell [mailto:</w:t>
      </w:r>
      <w:hyperlink r:id="rId34">
        <w:r>
          <w:rPr>
            <w:color w:val="0000FF"/>
          </w:rPr>
          <w:t>lorraine32@blueyonder.co.uk</w:t>
        </w:r>
      </w:hyperlink>
      <w:r>
        <w:rPr/>
        <w:t>]</w:t>
      </w:r>
    </w:p>
    <w:p>
      <w:pPr>
        <w:spacing w:before="3"/>
        <w:ind w:left="781" w:right="0" w:firstLine="0"/>
        <w:jc w:val="left"/>
        <w:rPr>
          <w:sz w:val="24"/>
        </w:rPr>
      </w:pPr>
      <w:r>
        <w:rPr>
          <w:b/>
          <w:sz w:val="24"/>
        </w:rPr>
        <w:t>Sent: </w:t>
      </w:r>
      <w:r>
        <w:rPr>
          <w:sz w:val="24"/>
        </w:rPr>
        <w:t>22 March </w:t>
      </w:r>
      <w:r>
        <w:rPr>
          <w:b/>
          <w:sz w:val="24"/>
        </w:rPr>
        <w:t>2017 </w:t>
      </w:r>
      <w:r>
        <w:rPr>
          <w:sz w:val="24"/>
        </w:rPr>
        <w:t>11:11</w:t>
      </w:r>
    </w:p>
    <w:p>
      <w:pPr>
        <w:pStyle w:val="BodyText"/>
        <w:spacing w:before="2"/>
        <w:ind w:right="6635"/>
      </w:pPr>
      <w:r>
        <w:rPr>
          <w:b/>
        </w:rPr>
        <w:t>To: </w:t>
      </w:r>
      <w:r>
        <w:rPr/>
        <w:t>DPA Mailbox ‐ SAR </w:t>
      </w:r>
      <w:hyperlink r:id="rId46">
        <w:r>
          <w:rPr>
            <w:color w:val="0000FF"/>
            <w:u w:val="single" w:color="0000FF"/>
          </w:rPr>
          <w:t>DPAMailbox.SAR@met.pnn.police.uk</w:t>
        </w:r>
      </w:hyperlink>
      <w:r>
        <w:rPr>
          <w:color w:val="0000FF"/>
        </w:rPr>
        <w:t> </w:t>
      </w:r>
      <w:r>
        <w:rPr/>
        <w:t>Akano Abigail T ‐ SO15 </w:t>
      </w:r>
      <w:hyperlink r:id="rId44">
        <w:r>
          <w:rPr>
            <w:color w:val="0000FF"/>
            <w:u w:val="single" w:color="0000FF"/>
          </w:rPr>
          <w:t>Abigail.T.Akano@met.pnn.police.uk</w:t>
        </w:r>
      </w:hyperlink>
      <w:r>
        <w:rPr>
          <w:color w:val="0000FF"/>
        </w:rPr>
        <w:t> </w:t>
      </w:r>
      <w:r>
        <w:rPr>
          <w:b/>
        </w:rPr>
        <w:t>Subject: RE: </w:t>
      </w:r>
      <w:r>
        <w:rPr/>
        <w:t>Subject Access Request Dear Abigail Akano</w:t>
      </w:r>
    </w:p>
    <w:p>
      <w:pPr>
        <w:pStyle w:val="BodyText"/>
        <w:spacing w:before="3"/>
        <w:ind w:right="1605"/>
      </w:pPr>
      <w:r>
        <w:rPr/>
        <w:t>I am writing this email to see if I can get an update, I have received two letters of refusal for Mr Simon Cordell</w:t>
      </w:r>
    </w:p>
    <w:p>
      <w:pPr>
        <w:pStyle w:val="BodyText"/>
        <w:ind w:right="1457"/>
      </w:pPr>
      <w:r>
        <w:rPr/>
        <w:t>and Mr Tyrone Benjamin which have now been sent over to the ICO to address. Am I tried to call today to get some information in regards to my own application and my daughters Deon Benjamin and was told to write this email. Could you please be possible to get an update if reference number </w:t>
      </w:r>
      <w:r>
        <w:rPr>
          <w:b/>
        </w:rPr>
        <w:t>2017</w:t>
      </w:r>
      <w:r>
        <w:rPr/>
        <w:t>020000326 Miss Lorraine Cordell is a refusal as I have had no letters yet to confirm this?</w:t>
      </w:r>
    </w:p>
    <w:p>
      <w:pPr>
        <w:pStyle w:val="BodyText"/>
        <w:spacing w:line="242" w:lineRule="auto"/>
        <w:ind w:right="1551"/>
      </w:pPr>
      <w:r>
        <w:rPr/>
        <w:t>Could you also please confirm an update me in regards to reference number </w:t>
      </w:r>
      <w:r>
        <w:rPr>
          <w:b/>
        </w:rPr>
        <w:t>2017</w:t>
      </w:r>
      <w:r>
        <w:rPr/>
        <w:t>020000328 Miss Deon Benjamin and also confirm if this is also a refusal as I have had no letter in regards to this?</w:t>
      </w:r>
    </w:p>
    <w:p>
      <w:pPr>
        <w:pStyle w:val="BodyText"/>
        <w:spacing w:line="235" w:lineRule="auto"/>
        <w:ind w:right="1741"/>
      </w:pPr>
      <w:r>
        <w:rPr/>
        <w:t>I'm unsure if my own subject access request is still being dealt with all my daughters Deon Benjamin, I'd be</w:t>
      </w:r>
    </w:p>
    <w:p>
      <w:pPr>
        <w:pStyle w:val="BodyText"/>
        <w:ind w:right="1492"/>
      </w:pPr>
      <w:r>
        <w:rPr/>
        <w:t>most grateful for an update as if letters have been sent and in regards to refusals to these two- subject access</w:t>
      </w:r>
    </w:p>
    <w:p>
      <w:pPr>
        <w:pStyle w:val="BodyText"/>
        <w:spacing w:before="3"/>
        <w:ind w:right="6275"/>
      </w:pPr>
      <w:r>
        <w:rPr/>
        <w:t>requests then I have not received them. Regards</w:t>
      </w:r>
    </w:p>
    <w:p>
      <w:pPr>
        <w:pStyle w:val="BodyText"/>
        <w:spacing w:line="272" w:lineRule="exact"/>
      </w:pPr>
      <w:r>
        <w:rPr/>
        <w:t>Lorraine Cordell</w:t>
      </w:r>
    </w:p>
    <w:p>
      <w:pPr>
        <w:pStyle w:val="BodyText"/>
        <w:spacing w:before="1"/>
        <w:ind w:right="1689"/>
      </w:pPr>
      <w:r>
        <w:rPr>
          <w:b/>
        </w:rPr>
        <w:t>From: </w:t>
      </w:r>
      <w:hyperlink r:id="rId44">
        <w:r>
          <w:rPr>
            <w:color w:val="0000FF"/>
            <w:u w:val="single" w:color="0000FF"/>
          </w:rPr>
          <w:t>Abigail.T.Akano@met.pnn.police.uk</w:t>
        </w:r>
        <w:r>
          <w:rPr>
            <w:color w:val="0000FF"/>
          </w:rPr>
          <w:t> </w:t>
        </w:r>
      </w:hyperlink>
      <w:r>
        <w:rPr/>
        <w:t>[mailto:</w:t>
      </w:r>
      <w:hyperlink r:id="rId44">
        <w:r>
          <w:rPr>
            <w:color w:val="0000FF"/>
            <w:u w:val="single" w:color="0000FF"/>
          </w:rPr>
          <w:t>Abigail.T.Akano@met.pnn.police.uk</w:t>
        </w:r>
      </w:hyperlink>
      <w:r>
        <w:rPr/>
        <w:t>] On Behalf Of</w:t>
      </w:r>
    </w:p>
    <w:p>
      <w:pPr>
        <w:pStyle w:val="BodyText"/>
        <w:spacing w:before="3"/>
      </w:pPr>
      <w:hyperlink r:id="rId46">
        <w:r>
          <w:rPr>
            <w:color w:val="0000FF"/>
            <w:u w:val="single" w:color="0000FF"/>
          </w:rPr>
          <w:t>DPAMailbox.SAR@met.pnn.police.uk</w:t>
        </w:r>
      </w:hyperlink>
    </w:p>
    <w:p>
      <w:pPr>
        <w:spacing w:after="0"/>
        <w:sectPr>
          <w:pgSz w:w="11910" w:h="16840"/>
          <w:pgMar w:top="1360" w:bottom="280" w:left="660" w:right="0"/>
        </w:sectPr>
      </w:pPr>
    </w:p>
    <w:p>
      <w:pPr>
        <w:spacing w:line="237" w:lineRule="auto" w:before="66"/>
        <w:ind w:left="781" w:right="7169" w:firstLine="0"/>
        <w:jc w:val="left"/>
        <w:rPr>
          <w:b/>
          <w:sz w:val="24"/>
        </w:rPr>
      </w:pPr>
      <w:r>
        <w:rPr>
          <w:b/>
          <w:sz w:val="24"/>
        </w:rPr>
        <w:t>Sent: </w:t>
      </w:r>
      <w:r>
        <w:rPr>
          <w:sz w:val="24"/>
        </w:rPr>
        <w:t>28 February </w:t>
      </w:r>
      <w:r>
        <w:rPr>
          <w:b/>
          <w:sz w:val="24"/>
        </w:rPr>
        <w:t>2017 </w:t>
      </w:r>
      <w:r>
        <w:rPr>
          <w:sz w:val="24"/>
        </w:rPr>
        <w:t>11:36 </w:t>
      </w:r>
      <w:r>
        <w:rPr>
          <w:b/>
          <w:sz w:val="24"/>
        </w:rPr>
        <w:t>To: </w:t>
      </w:r>
      <w:hyperlink r:id="rId34">
        <w:r>
          <w:rPr>
            <w:color w:val="0000FF"/>
            <w:sz w:val="24"/>
            <w:u w:val="single" w:color="0000FF"/>
          </w:rPr>
          <w:t>lorraine32@blueyonder.co.uk</w:t>
        </w:r>
      </w:hyperlink>
      <w:r>
        <w:rPr>
          <w:color w:val="0000FF"/>
          <w:sz w:val="24"/>
        </w:rPr>
        <w:t> </w:t>
      </w:r>
      <w:r>
        <w:rPr>
          <w:b/>
          <w:sz w:val="24"/>
          <w:u w:val="thick"/>
        </w:rPr>
        <w:t>3103,</w:t>
      </w:r>
    </w:p>
    <w:p>
      <w:pPr>
        <w:spacing w:before="3"/>
        <w:ind w:left="781" w:right="6769" w:firstLine="0"/>
        <w:jc w:val="left"/>
        <w:rPr>
          <w:sz w:val="24"/>
        </w:rPr>
      </w:pPr>
      <w:r>
        <w:rPr>
          <w:b/>
          <w:sz w:val="24"/>
        </w:rPr>
        <w:t>Subject: RE: </w:t>
      </w:r>
      <w:r>
        <w:rPr>
          <w:sz w:val="24"/>
        </w:rPr>
        <w:t>Subject Access Request Dear Miss Cordell</w:t>
      </w:r>
    </w:p>
    <w:p>
      <w:pPr>
        <w:pStyle w:val="BodyText"/>
        <w:spacing w:before="4"/>
        <w:ind w:right="1698"/>
      </w:pPr>
      <w:r>
        <w:rPr/>
        <w:t>Please find the attached letters with regards to my phone call and your email below. This is not a refusal, as explained, Subject Access Request have to be specific request. The system does not just work by searching on names as you have expressed. I await each redefined request. The application has been stopped until I receive your redefined requests.</w:t>
      </w:r>
    </w:p>
    <w:p>
      <w:pPr>
        <w:pStyle w:val="BodyText"/>
        <w:spacing w:line="275" w:lineRule="exact"/>
      </w:pPr>
      <w:r>
        <w:rPr/>
        <w:t>Yours sincerely</w:t>
      </w:r>
    </w:p>
    <w:p>
      <w:pPr>
        <w:pStyle w:val="BodyText"/>
        <w:spacing w:before="1"/>
        <w:ind w:right="1811"/>
      </w:pPr>
      <w:r>
        <w:rPr/>
        <w:t>Abigail Akano | Privacy Assistant |Strategy &amp; Insight |Strategy &amp; Governance| METHQ | Metropolitan Police</w:t>
      </w:r>
    </w:p>
    <w:p>
      <w:pPr>
        <w:pStyle w:val="BodyText"/>
        <w:spacing w:line="272" w:lineRule="exact"/>
      </w:pPr>
      <w:r>
        <w:rPr/>
        <w:t>Service</w:t>
      </w:r>
    </w:p>
    <w:p>
      <w:pPr>
        <w:pStyle w:val="BodyText"/>
        <w:spacing w:before="2"/>
        <w:ind w:right="6076"/>
      </w:pPr>
      <w:r>
        <w:rPr/>
        <w:t>Protective Marking: Not Protectively Marked Not Suitable for Publication:</w:t>
      </w:r>
    </w:p>
    <w:p>
      <w:pPr>
        <w:pStyle w:val="BodyText"/>
        <w:spacing w:before="4"/>
        <w:ind w:right="1577"/>
      </w:pPr>
      <w:r>
        <w:rPr/>
        <w:t>Recipients of this email should be aware that all communications within and to and from the Metropolitan Police</w:t>
      </w:r>
    </w:p>
    <w:p>
      <w:pPr>
        <w:pStyle w:val="BodyText"/>
        <w:spacing w:line="242" w:lineRule="auto"/>
        <w:ind w:right="1812"/>
      </w:pPr>
      <w:r>
        <w:rPr/>
        <w:t>Service are subject to consideration for release under the Data Protection Act, Freedom of Information Act and</w:t>
      </w:r>
    </w:p>
    <w:p>
      <w:pPr>
        <w:pStyle w:val="BodyText"/>
        <w:spacing w:line="242" w:lineRule="auto"/>
        <w:ind w:right="2010"/>
      </w:pPr>
      <w:r>
        <w:rPr/>
        <w:t>Environmental Information Regulations. The MPS will consider information for release unless there is valid and</w:t>
      </w:r>
    </w:p>
    <w:p>
      <w:pPr>
        <w:pStyle w:val="BodyText"/>
        <w:spacing w:line="235" w:lineRule="auto"/>
        <w:ind w:right="1783"/>
      </w:pPr>
      <w:r>
        <w:rPr/>
        <w:t>proportionate public interest |reasons not to, therefore, sensitive information not for public disclosure must be</w:t>
      </w:r>
    </w:p>
    <w:p>
      <w:pPr>
        <w:pStyle w:val="BodyText"/>
        <w:ind w:right="1811"/>
      </w:pPr>
      <w:r>
        <w:rPr/>
        <w:t>highlighted as such. Further advice can be obtained from the Information Rights Unit ‐ 783500.</w:t>
      </w:r>
    </w:p>
    <w:p>
      <w:pPr>
        <w:pStyle w:val="BodyText"/>
        <w:spacing w:before="1"/>
      </w:pPr>
      <w:r>
        <w:rPr>
          <w:b/>
        </w:rPr>
        <w:t>From: </w:t>
      </w:r>
      <w:r>
        <w:rPr/>
        <w:t>Lorraine Cordell [mailto:</w:t>
      </w:r>
      <w:hyperlink r:id="rId34">
        <w:r>
          <w:rPr>
            <w:color w:val="0000FF"/>
            <w:u w:val="single" w:color="0000FF"/>
          </w:rPr>
          <w:t>lorraine32@blueyonder.co.uk</w:t>
        </w:r>
      </w:hyperlink>
      <w:r>
        <w:rPr/>
        <w:t>]</w:t>
      </w:r>
    </w:p>
    <w:p>
      <w:pPr>
        <w:spacing w:line="273" w:lineRule="exact" w:before="2"/>
        <w:ind w:left="781" w:right="0" w:firstLine="0"/>
        <w:jc w:val="left"/>
        <w:rPr>
          <w:sz w:val="24"/>
        </w:rPr>
      </w:pPr>
      <w:r>
        <w:rPr>
          <w:b/>
          <w:sz w:val="24"/>
        </w:rPr>
        <w:t>Sent: </w:t>
      </w:r>
      <w:r>
        <w:rPr>
          <w:sz w:val="24"/>
        </w:rPr>
        <w:t>27 February </w:t>
      </w:r>
      <w:r>
        <w:rPr>
          <w:b/>
          <w:sz w:val="24"/>
        </w:rPr>
        <w:t>2017 </w:t>
      </w:r>
      <w:r>
        <w:rPr>
          <w:sz w:val="24"/>
        </w:rPr>
        <w:t>18:44</w:t>
      </w:r>
    </w:p>
    <w:p>
      <w:pPr>
        <w:pStyle w:val="BodyText"/>
        <w:spacing w:line="273" w:lineRule="exact"/>
      </w:pPr>
      <w:r>
        <w:rPr>
          <w:b/>
        </w:rPr>
        <w:t>To: </w:t>
      </w:r>
      <w:r>
        <w:rPr/>
        <w:t>SAR Mailbox ‐ Online Applications &lt;</w:t>
      </w:r>
      <w:hyperlink r:id="rId47">
        <w:r>
          <w:rPr>
            <w:color w:val="0000FF"/>
            <w:u w:val="single" w:color="0000FF"/>
          </w:rPr>
          <w:t>SARonlineapplications@met.pnn.police.uk</w:t>
        </w:r>
      </w:hyperlink>
      <w:r>
        <w:rPr/>
        <w:t>&gt;</w:t>
      </w:r>
    </w:p>
    <w:p>
      <w:pPr>
        <w:spacing w:before="1"/>
        <w:ind w:left="781" w:right="6769" w:firstLine="0"/>
        <w:jc w:val="left"/>
        <w:rPr>
          <w:sz w:val="24"/>
        </w:rPr>
      </w:pPr>
      <w:r>
        <w:rPr>
          <w:b/>
          <w:sz w:val="24"/>
        </w:rPr>
        <w:t>Subject: RE: </w:t>
      </w:r>
      <w:r>
        <w:rPr>
          <w:sz w:val="24"/>
        </w:rPr>
        <w:t>Subject Access Request To Whom It May Concern:</w:t>
      </w:r>
    </w:p>
    <w:p>
      <w:pPr>
        <w:pStyle w:val="BodyText"/>
        <w:spacing w:before="4"/>
        <w:ind w:right="1502"/>
      </w:pPr>
      <w:r>
        <w:rPr/>
        <w:t>I got a phone call today from someone dealing with the 4 subject access requests that were submitted for</w:t>
      </w:r>
    </w:p>
    <w:p>
      <w:pPr>
        <w:pStyle w:val="BodyText"/>
        <w:tabs>
          <w:tab w:pos="1140" w:val="left" w:leader="none"/>
        </w:tabs>
        <w:spacing w:line="293" w:lineRule="exact" w:before="1"/>
      </w:pPr>
      <w:r>
        <w:rPr>
          <w:rFonts w:ascii="Symbol" w:hAnsi="Symbol"/>
        </w:rPr>
        <w:t></w:t>
      </w:r>
      <w:r>
        <w:rPr/>
        <w:tab/>
        <w:t>Mr. Simon Cordell: (submitted on the</w:t>
      </w:r>
      <w:r>
        <w:rPr>
          <w:spacing w:val="-2"/>
        </w:rPr>
        <w:t> </w:t>
      </w:r>
      <w:r>
        <w:rPr/>
        <w:t>07/02/</w:t>
      </w:r>
      <w:r>
        <w:rPr>
          <w:b/>
        </w:rPr>
        <w:t>2017</w:t>
      </w:r>
      <w:r>
        <w:rPr/>
        <w:t>)</w:t>
      </w:r>
    </w:p>
    <w:p>
      <w:pPr>
        <w:pStyle w:val="BodyText"/>
        <w:tabs>
          <w:tab w:pos="1140" w:val="left" w:leader="none"/>
        </w:tabs>
        <w:spacing w:line="293" w:lineRule="exact"/>
      </w:pPr>
      <w:r>
        <w:rPr>
          <w:rFonts w:ascii="Symbol" w:hAnsi="Symbol"/>
        </w:rPr>
        <w:t></w:t>
      </w:r>
      <w:r>
        <w:rPr/>
        <w:tab/>
        <w:t>Mr. Tyrone Benjamin: (submitted on the</w:t>
      </w:r>
      <w:r>
        <w:rPr>
          <w:spacing w:val="-5"/>
        </w:rPr>
        <w:t> </w:t>
      </w:r>
      <w:r>
        <w:rPr/>
        <w:t>08/02/</w:t>
      </w:r>
      <w:r>
        <w:rPr>
          <w:b/>
        </w:rPr>
        <w:t>2017</w:t>
      </w:r>
      <w:r>
        <w:rPr/>
        <w:t>)</w:t>
      </w:r>
    </w:p>
    <w:p>
      <w:pPr>
        <w:pStyle w:val="BodyText"/>
        <w:tabs>
          <w:tab w:pos="1140" w:val="left" w:leader="none"/>
        </w:tabs>
        <w:spacing w:line="293" w:lineRule="exact"/>
      </w:pPr>
      <w:r>
        <w:rPr>
          <w:rFonts w:ascii="Symbol" w:hAnsi="Symbol"/>
        </w:rPr>
        <w:t></w:t>
      </w:r>
      <w:r>
        <w:rPr/>
        <w:tab/>
        <w:t>Miss Deon Benjamin: (submitted on the</w:t>
      </w:r>
      <w:r>
        <w:rPr>
          <w:spacing w:val="-7"/>
        </w:rPr>
        <w:t> </w:t>
      </w:r>
      <w:r>
        <w:rPr/>
        <w:t>08/02/</w:t>
      </w:r>
      <w:r>
        <w:rPr>
          <w:b/>
        </w:rPr>
        <w:t>2017</w:t>
      </w:r>
      <w:r>
        <w:rPr/>
        <w:t>)</w:t>
      </w:r>
    </w:p>
    <w:p>
      <w:pPr>
        <w:pStyle w:val="BodyText"/>
        <w:tabs>
          <w:tab w:pos="1140" w:val="left" w:leader="none"/>
        </w:tabs>
        <w:spacing w:line="293" w:lineRule="exact"/>
      </w:pPr>
      <w:r>
        <w:rPr>
          <w:rFonts w:ascii="Symbol" w:hAnsi="Symbol"/>
        </w:rPr>
        <w:t></w:t>
      </w:r>
      <w:r>
        <w:rPr/>
        <w:tab/>
        <w:t>Miss Lorraine Cordell: (submitted on the</w:t>
      </w:r>
      <w:r>
        <w:rPr>
          <w:spacing w:val="-2"/>
        </w:rPr>
        <w:t> </w:t>
      </w:r>
      <w:r>
        <w:rPr/>
        <w:t>08/02/</w:t>
      </w:r>
      <w:r>
        <w:rPr>
          <w:b/>
        </w:rPr>
        <w:t>2017</w:t>
      </w:r>
      <w:r>
        <w:rPr/>
        <w:t>)</w:t>
      </w:r>
    </w:p>
    <w:p>
      <w:pPr>
        <w:pStyle w:val="BodyText"/>
        <w:spacing w:line="235" w:lineRule="auto" w:before="5"/>
        <w:ind w:right="1644"/>
      </w:pPr>
      <w:r>
        <w:rPr/>
        <w:t>I was told that a letter was going to be sent out stating that the way in which I have filed the subject access</w:t>
      </w:r>
    </w:p>
    <w:p>
      <w:pPr>
        <w:pStyle w:val="BodyText"/>
        <w:spacing w:before="3"/>
        <w:ind w:right="1484"/>
      </w:pPr>
      <w:r>
        <w:rPr/>
        <w:t>request is not by dates and that dates would be needed to complete the requests. I said to the lady how can we give you dates there is to many of them, far too many for us to remember as this is going back over 23 years of data we have requested, as we want all data that is held about us by police. This is when the lady said that she will send me a letter stating I had to update my request. Could the lady please be asked who called me today if this letter can be sent via my email. I have spoken to the ICO explained what has been said and even the lady cannot believe I am being asked to supply 23 years of dates, and can it also be confirmed if this is a refusal of the 4 subject access request that have been submitted. We want to move this forward, and we have the right to the information that is being held on us, all of it, dates should not be needed as we would like all information.</w:t>
      </w:r>
    </w:p>
    <w:p>
      <w:pPr>
        <w:pStyle w:val="Heading1"/>
        <w:spacing w:before="1"/>
      </w:pPr>
      <w:r>
        <w:rPr>
          <w:u w:val="thick"/>
        </w:rPr>
        <w:t>3104,3105,</w:t>
      </w:r>
    </w:p>
    <w:p>
      <w:pPr>
        <w:spacing w:after="0"/>
        <w:sectPr>
          <w:pgSz w:w="11910" w:h="16840"/>
          <w:pgMar w:top="1360" w:bottom="280" w:left="660" w:right="0"/>
        </w:sectPr>
      </w:pPr>
    </w:p>
    <w:p>
      <w:pPr>
        <w:spacing w:before="64"/>
        <w:ind w:left="781" w:right="0" w:firstLine="0"/>
        <w:jc w:val="left"/>
        <w:rPr>
          <w:b/>
          <w:sz w:val="24"/>
        </w:rPr>
      </w:pPr>
      <w:r>
        <w:rPr>
          <w:b/>
          <w:sz w:val="24"/>
          <w:u w:val="thick"/>
        </w:rPr>
        <w:t>3</w:t>
      </w:r>
    </w:p>
    <w:p>
      <w:pPr>
        <w:spacing w:before="2"/>
        <w:ind w:left="781" w:right="0" w:firstLine="0"/>
        <w:jc w:val="left"/>
        <w:rPr>
          <w:b/>
          <w:sz w:val="24"/>
        </w:rPr>
      </w:pPr>
      <w:r>
        <w:rPr/>
        <w:pict>
          <v:group style="position:absolute;margin-left:72.050003pt;margin-top:12.428137pt;width:283.3pt;height:1.150pt;mso-position-horizontal-relative:page;mso-position-vertical-relative:paragraph;z-index:251730944" coordorigin="1441,249"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pStyle w:val="BodyText"/>
        <w:spacing w:before="24"/>
      </w:pPr>
      <w:r>
        <w:rPr/>
        <w:t>Lemmy Injunction Order Letter of Harassment</w:t>
      </w:r>
    </w:p>
    <w:p>
      <w:pPr>
        <w:spacing w:before="16"/>
        <w:ind w:left="781" w:right="0" w:firstLine="0"/>
        <w:jc w:val="left"/>
        <w:rPr>
          <w:sz w:val="24"/>
        </w:rPr>
      </w:pPr>
      <w:r>
        <w:rPr>
          <w:b/>
          <w:sz w:val="24"/>
        </w:rPr>
        <w:t>/ Page Numbers: </w:t>
      </w:r>
      <w:r>
        <w:rPr>
          <w:sz w:val="24"/>
        </w:rPr>
        <w:t>98,99</w:t>
      </w:r>
    </w:p>
    <w:p>
      <w:pPr>
        <w:pStyle w:val="Heading1"/>
        <w:spacing w:before="24"/>
      </w:pPr>
      <w:r>
        <w:rPr>
          <w:u w:val="thick"/>
        </w:rPr>
        <w:t>98</w:t>
      </w:r>
    </w:p>
    <w:p>
      <w:pPr>
        <w:pStyle w:val="BodyText"/>
        <w:spacing w:before="25"/>
      </w:pPr>
      <w:r>
        <w:rPr/>
        <w:t>16 March 2017</w:t>
      </w:r>
    </w:p>
    <w:p>
      <w:pPr>
        <w:pStyle w:val="BodyText"/>
        <w:spacing w:before="16"/>
      </w:pPr>
      <w:r>
        <w:rPr/>
        <w:t>29th December 2016</w:t>
      </w:r>
    </w:p>
    <w:p>
      <w:pPr>
        <w:pStyle w:val="BodyText"/>
        <w:spacing w:before="24"/>
      </w:pPr>
      <w:r>
        <w:rPr/>
        <w:t>6th December 2016</w:t>
      </w:r>
    </w:p>
    <w:p>
      <w:pPr>
        <w:pStyle w:val="BodyText"/>
        <w:spacing w:before="25"/>
      </w:pPr>
      <w:r>
        <w:rPr/>
        <w:t>31st January</w:t>
      </w:r>
      <w:r>
        <w:rPr>
          <w:spacing w:val="-4"/>
        </w:rPr>
        <w:t> </w:t>
      </w:r>
      <w:r>
        <w:rPr/>
        <w:t>2017</w:t>
      </w:r>
    </w:p>
    <w:p>
      <w:pPr>
        <w:pStyle w:val="BodyText"/>
        <w:spacing w:before="16"/>
      </w:pPr>
      <w:r>
        <w:rPr/>
        <w:t>9th February 2017</w:t>
      </w:r>
    </w:p>
    <w:p>
      <w:pPr>
        <w:pStyle w:val="BodyText"/>
        <w:spacing w:before="24" w:after="24"/>
      </w:pPr>
      <w:r>
        <w:rPr/>
        <w:t>22nd March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95" w:hRule="atLeast"/>
        </w:trPr>
        <w:tc>
          <w:tcPr>
            <w:tcW w:w="6094" w:type="dxa"/>
            <w:shd w:val="clear" w:color="auto" w:fill="000000"/>
          </w:tcPr>
          <w:p>
            <w:pPr>
              <w:pStyle w:val="TableParagraph"/>
              <w:spacing w:before="10"/>
              <w:ind w:left="0"/>
              <w:rPr>
                <w:sz w:val="24"/>
              </w:rPr>
            </w:pPr>
          </w:p>
          <w:p>
            <w:pPr>
              <w:pStyle w:val="TableParagraph"/>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9115" w:hRule="atLeast"/>
        </w:trPr>
        <w:tc>
          <w:tcPr>
            <w:tcW w:w="6094" w:type="dxa"/>
            <w:tcBorders>
              <w:left w:val="single" w:sz="4" w:space="0" w:color="000000"/>
              <w:bottom w:val="single" w:sz="4" w:space="0" w:color="000000"/>
              <w:right w:val="single" w:sz="4" w:space="0" w:color="000000"/>
            </w:tcBorders>
          </w:tcPr>
          <w:p>
            <w:pPr>
              <w:pStyle w:val="TableParagraph"/>
              <w:spacing w:before="1"/>
              <w:ind w:right="3870"/>
              <w:rPr>
                <w:sz w:val="24"/>
              </w:rPr>
            </w:pPr>
            <w:r>
              <w:rPr>
                <w:sz w:val="24"/>
              </w:rPr>
              <w:t>ENFIELD Connected ENFIEL Council</w:t>
            </w:r>
          </w:p>
          <w:p>
            <w:pPr>
              <w:pStyle w:val="TableParagraph"/>
              <w:spacing w:before="3"/>
              <w:rPr>
                <w:b/>
                <w:sz w:val="24"/>
              </w:rPr>
            </w:pPr>
            <w:r>
              <w:rPr>
                <w:b/>
                <w:sz w:val="24"/>
              </w:rPr>
              <w:t>My Ref:</w:t>
            </w:r>
          </w:p>
          <w:p>
            <w:pPr>
              <w:pStyle w:val="TableParagraph"/>
              <w:spacing w:before="2"/>
              <w:rPr>
                <w:sz w:val="24"/>
              </w:rPr>
            </w:pPr>
            <w:r>
              <w:rPr>
                <w:sz w:val="24"/>
              </w:rPr>
              <w:t>Mr. Simon Cordell</w:t>
            </w:r>
          </w:p>
          <w:p>
            <w:pPr>
              <w:pStyle w:val="TableParagraph"/>
              <w:spacing w:line="237" w:lineRule="auto" w:before="4"/>
              <w:ind w:right="2099"/>
              <w:rPr>
                <w:sz w:val="24"/>
              </w:rPr>
            </w:pPr>
            <w:r>
              <w:rPr>
                <w:sz w:val="24"/>
              </w:rPr>
              <w:t>109 Burncroft Avenue Enfield EN3 7JQ Anti-Social Behaviour Team Community Safety Unit</w:t>
            </w:r>
          </w:p>
          <w:p>
            <w:pPr>
              <w:pStyle w:val="TableParagraph"/>
              <w:spacing w:before="3"/>
              <w:ind w:right="4404"/>
              <w:rPr>
                <w:sz w:val="24"/>
              </w:rPr>
            </w:pPr>
            <w:r>
              <w:rPr>
                <w:sz w:val="24"/>
              </w:rPr>
              <w:t>B Block North Civic Centre Enfield EN13XA</w:t>
            </w:r>
          </w:p>
          <w:p>
            <w:pPr>
              <w:pStyle w:val="TableParagraph"/>
              <w:spacing w:line="275" w:lineRule="exact"/>
              <w:rPr>
                <w:sz w:val="24"/>
              </w:rPr>
            </w:pPr>
            <w:r>
              <w:rPr>
                <w:sz w:val="24"/>
              </w:rPr>
              <w:t>Please reply to: Lemmy Nwabuisi</w:t>
            </w:r>
          </w:p>
          <w:p>
            <w:pPr>
              <w:pStyle w:val="TableParagraph"/>
              <w:spacing w:line="242" w:lineRule="auto" w:before="2"/>
              <w:ind w:right="1737"/>
              <w:rPr>
                <w:sz w:val="24"/>
              </w:rPr>
            </w:pPr>
            <w:r>
              <w:rPr>
                <w:b/>
                <w:sz w:val="24"/>
              </w:rPr>
              <w:t>E-Mail: </w:t>
            </w:r>
            <w:hyperlink r:id="rId15">
              <w:r>
                <w:rPr>
                  <w:color w:val="0000FF"/>
                  <w:sz w:val="24"/>
                  <w:u w:val="single" w:color="0000FF"/>
                </w:rPr>
                <w:t>lemmy.nwabuisi@enfield.gov.uk</w:t>
              </w:r>
            </w:hyperlink>
            <w:r>
              <w:rPr>
                <w:color w:val="0000FF"/>
                <w:sz w:val="24"/>
              </w:rPr>
              <w:t> </w:t>
            </w:r>
            <w:r>
              <w:rPr>
                <w:sz w:val="24"/>
              </w:rPr>
              <w:t>Your Ref:</w:t>
            </w:r>
          </w:p>
          <w:p>
            <w:pPr>
              <w:pStyle w:val="TableParagraph"/>
              <w:spacing w:line="271" w:lineRule="exact"/>
              <w:rPr>
                <w:b/>
                <w:sz w:val="24"/>
              </w:rPr>
            </w:pPr>
            <w:r>
              <w:rPr>
                <w:b/>
                <w:sz w:val="24"/>
              </w:rPr>
              <w:t>Date: </w:t>
            </w:r>
            <w:r>
              <w:rPr>
                <w:sz w:val="24"/>
              </w:rPr>
              <w:t>16 March </w:t>
            </w:r>
            <w:r>
              <w:rPr>
                <w:b/>
                <w:sz w:val="24"/>
                <w:shd w:fill="FFFF00" w:color="auto" w:val="clear"/>
              </w:rPr>
              <w:t>2017</w:t>
            </w:r>
          </w:p>
          <w:p>
            <w:pPr>
              <w:pStyle w:val="TableParagraph"/>
              <w:spacing w:line="273" w:lineRule="exact"/>
              <w:rPr>
                <w:sz w:val="24"/>
              </w:rPr>
            </w:pPr>
            <w:r>
              <w:rPr>
                <w:sz w:val="24"/>
              </w:rPr>
              <w:t>Dear Mr. Cordell,</w:t>
            </w:r>
          </w:p>
          <w:p>
            <w:pPr>
              <w:pStyle w:val="TableParagraph"/>
              <w:spacing w:before="1"/>
              <w:rPr>
                <w:sz w:val="24"/>
              </w:rPr>
            </w:pPr>
            <w:r>
              <w:rPr>
                <w:sz w:val="24"/>
              </w:rPr>
              <w:t>Re: Allegations of Anti-Social Behaviour, Harassment, Intimidation and Threatening Behaviour</w:t>
            </w:r>
          </w:p>
          <w:p>
            <w:pPr>
              <w:pStyle w:val="TableParagraph"/>
              <w:spacing w:line="237" w:lineRule="auto" w:before="6"/>
              <w:rPr>
                <w:sz w:val="24"/>
              </w:rPr>
            </w:pPr>
            <w:r>
              <w:rPr>
                <w:sz w:val="24"/>
              </w:rPr>
              <w:t>I write with regards to reports of anti-social behaviour, intimidation, harassment and threatening behaviour made against you by your neighbours.</w:t>
            </w:r>
          </w:p>
          <w:p>
            <w:pPr>
              <w:pStyle w:val="TableParagraph"/>
              <w:spacing w:before="3"/>
              <w:rPr>
                <w:sz w:val="24"/>
              </w:rPr>
            </w:pPr>
            <w:r>
              <w:rPr>
                <w:sz w:val="24"/>
              </w:rPr>
              <w:t>I wrote to you on 2981 December </w:t>
            </w:r>
            <w:r>
              <w:rPr>
                <w:b/>
                <w:sz w:val="24"/>
                <w:shd w:fill="FFFF00" w:color="auto" w:val="clear"/>
              </w:rPr>
              <w:t>2016</w:t>
            </w:r>
            <w:r>
              <w:rPr>
                <w:b/>
                <w:sz w:val="24"/>
              </w:rPr>
              <w:t> </w:t>
            </w:r>
            <w:r>
              <w:rPr>
                <w:sz w:val="24"/>
              </w:rPr>
              <w:t>to arrange to meet with you on 6th December </w:t>
            </w:r>
            <w:r>
              <w:rPr>
                <w:b/>
                <w:sz w:val="24"/>
                <w:shd w:fill="FFFF00" w:color="auto" w:val="clear"/>
              </w:rPr>
              <w:t>2016</w:t>
            </w:r>
            <w:r>
              <w:rPr>
                <w:b/>
                <w:sz w:val="24"/>
              </w:rPr>
              <w:t> </w:t>
            </w:r>
            <w:r>
              <w:rPr>
                <w:sz w:val="24"/>
              </w:rPr>
              <w:t>to discuss these reports, but you cancelled the meeting. I wrote to you again on 31st January </w:t>
            </w:r>
            <w:r>
              <w:rPr>
                <w:b/>
                <w:sz w:val="24"/>
                <w:shd w:fill="FFFF00" w:color="auto" w:val="clear"/>
              </w:rPr>
              <w:t>2017</w:t>
            </w:r>
            <w:r>
              <w:rPr>
                <w:b/>
                <w:sz w:val="24"/>
              </w:rPr>
              <w:t> </w:t>
            </w:r>
            <w:r>
              <w:rPr>
                <w:sz w:val="24"/>
              </w:rPr>
              <w:t>to arrange to meet with you on 9th February</w:t>
            </w:r>
            <w:r>
              <w:rPr>
                <w:sz w:val="24"/>
                <w:shd w:fill="FFFF00" w:color="auto" w:val="clear"/>
              </w:rPr>
              <w:t> </w:t>
            </w:r>
            <w:r>
              <w:rPr>
                <w:b/>
                <w:sz w:val="24"/>
                <w:shd w:fill="FFFF00" w:color="auto" w:val="clear"/>
              </w:rPr>
              <w:t>2017</w:t>
            </w:r>
            <w:r>
              <w:rPr>
                <w:sz w:val="24"/>
              </w:rPr>
              <w:t>, you also cancelled the meeting. I then wrote to you again on 16th February </w:t>
            </w:r>
            <w:r>
              <w:rPr>
                <w:b/>
                <w:sz w:val="24"/>
                <w:shd w:fill="FFFF00" w:color="auto" w:val="clear"/>
              </w:rPr>
              <w:t>2017</w:t>
            </w:r>
            <w:r>
              <w:rPr>
                <w:b/>
                <w:sz w:val="24"/>
              </w:rPr>
              <w:t> </w:t>
            </w:r>
            <w:r>
              <w:rPr>
                <w:sz w:val="24"/>
              </w:rPr>
              <w:t>to arrange to meet with you on 22nd February </w:t>
            </w:r>
            <w:r>
              <w:rPr>
                <w:b/>
                <w:sz w:val="24"/>
                <w:shd w:fill="FFFF00" w:color="auto" w:val="clear"/>
              </w:rPr>
              <w:t>2017</w:t>
            </w:r>
            <w:r>
              <w:rPr>
                <w:b/>
                <w:sz w:val="24"/>
              </w:rPr>
              <w:t> </w:t>
            </w:r>
            <w:r>
              <w:rPr>
                <w:sz w:val="24"/>
              </w:rPr>
              <w:t>and again you cancelled the meeting. I have enclosed all three letters for your information.</w:t>
            </w:r>
          </w:p>
          <w:p>
            <w:pPr>
              <w:pStyle w:val="TableParagraph"/>
              <w:spacing w:line="278" w:lineRule="exact"/>
              <w:ind w:right="112"/>
              <w:rPr>
                <w:sz w:val="24"/>
              </w:rPr>
            </w:pPr>
            <w:r>
              <w:rPr>
                <w:sz w:val="24"/>
              </w:rPr>
              <w:t>It is unfortunate that you have repeatedly refused to meet with us to discuss this matter and look at ways to resolve the problems between you and your neighbours. The allegations made against you by your neighbours, if true, are very</w:t>
            </w:r>
          </w:p>
        </w:tc>
      </w:tr>
    </w:tbl>
    <w:p>
      <w:pPr>
        <w:spacing w:after="0" w:line="278" w:lineRule="exac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4146" w:hRule="atLeast"/>
        </w:trPr>
        <w:tc>
          <w:tcPr>
            <w:tcW w:w="6094" w:type="dxa"/>
          </w:tcPr>
          <w:p>
            <w:pPr>
              <w:pStyle w:val="TableParagraph"/>
              <w:ind w:right="296"/>
              <w:jc w:val="both"/>
              <w:rPr>
                <w:sz w:val="24"/>
              </w:rPr>
            </w:pPr>
            <w:r>
              <w:rPr>
                <w:sz w:val="24"/>
              </w:rPr>
              <w:t>serious breaches of your tenancy conditions. It is</w:t>
            </w:r>
            <w:r>
              <w:rPr>
                <w:spacing w:val="-21"/>
                <w:sz w:val="24"/>
              </w:rPr>
              <w:t> </w:t>
            </w:r>
            <w:r>
              <w:rPr>
                <w:sz w:val="24"/>
              </w:rPr>
              <w:t>important that we meet with you to discuss these allegations and give you the opportunity to respond to</w:t>
            </w:r>
            <w:r>
              <w:rPr>
                <w:spacing w:val="-3"/>
                <w:sz w:val="24"/>
              </w:rPr>
              <w:t> </w:t>
            </w:r>
            <w:r>
              <w:rPr>
                <w:sz w:val="24"/>
              </w:rPr>
              <w:t>them.</w:t>
            </w:r>
          </w:p>
          <w:p>
            <w:pPr>
              <w:pStyle w:val="TableParagraph"/>
              <w:spacing w:before="4"/>
              <w:ind w:right="112"/>
              <w:rPr>
                <w:sz w:val="24"/>
              </w:rPr>
            </w:pPr>
            <w:r>
              <w:rPr>
                <w:sz w:val="24"/>
              </w:rPr>
              <w:t>I have therefore arranged for you to meet with me at the Civic Centre, Silver Street, Enfield, EN1 3XY at 3pm on Wednesday, 22nd March </w:t>
            </w:r>
            <w:r>
              <w:rPr>
                <w:b/>
                <w:sz w:val="24"/>
                <w:shd w:fill="FFFF00" w:color="auto" w:val="clear"/>
              </w:rPr>
              <w:t>2017</w:t>
            </w:r>
            <w:r>
              <w:rPr>
                <w:b/>
                <w:sz w:val="24"/>
              </w:rPr>
              <w:t> </w:t>
            </w:r>
            <w:r>
              <w:rPr>
                <w:sz w:val="24"/>
              </w:rPr>
              <w:t>to discuss this matter. You should contact me on 02083795354 to rearrange the meeting if this date is not convenient for you.</w:t>
            </w:r>
          </w:p>
          <w:p>
            <w:pPr>
              <w:pStyle w:val="TableParagraph"/>
              <w:spacing w:line="235" w:lineRule="auto" w:before="5"/>
              <w:ind w:right="1737"/>
              <w:rPr>
                <w:sz w:val="24"/>
              </w:rPr>
            </w:pPr>
            <w:r>
              <w:rPr>
                <w:sz w:val="24"/>
              </w:rPr>
              <w:t>EQUALITY FRAMEWORK FOR LOCAL GOVERNMENT</w:t>
            </w:r>
          </w:p>
          <w:p>
            <w:pPr>
              <w:pStyle w:val="TableParagraph"/>
              <w:spacing w:before="3"/>
              <w:rPr>
                <w:sz w:val="24"/>
              </w:rPr>
            </w:pPr>
            <w:r>
              <w:rPr>
                <w:sz w:val="24"/>
              </w:rPr>
              <w:t>Enfield Council</w:t>
            </w:r>
          </w:p>
          <w:p>
            <w:pPr>
              <w:pStyle w:val="TableParagraph"/>
              <w:spacing w:line="237" w:lineRule="auto" w:before="4"/>
              <w:ind w:right="3424"/>
              <w:rPr>
                <w:sz w:val="24"/>
              </w:rPr>
            </w:pPr>
            <w:r>
              <w:rPr>
                <w:sz w:val="24"/>
              </w:rPr>
              <w:t>Civic Centre, Silver Street Enfield EN3XY. EXCELLENT</w:t>
            </w:r>
          </w:p>
          <w:p>
            <w:pPr>
              <w:pStyle w:val="TableParagraph"/>
              <w:spacing w:line="263" w:lineRule="exact" w:before="3"/>
              <w:jc w:val="both"/>
              <w:rPr>
                <w:sz w:val="24"/>
              </w:rPr>
            </w:pPr>
            <w:r>
              <w:rPr>
                <w:sz w:val="24"/>
              </w:rPr>
              <w:t>Website: </w:t>
            </w:r>
            <w:hyperlink r:id="rId16">
              <w:r>
                <w:rPr>
                  <w:color w:val="0000FF"/>
                  <w:sz w:val="24"/>
                  <w:u w:val="single" w:color="0000FF"/>
                </w:rPr>
                <w:t>www.enfield.gov.uk</w:t>
              </w:r>
            </w:hyperlink>
          </w:p>
        </w:tc>
      </w:tr>
    </w:tbl>
    <w:p>
      <w:pPr>
        <w:pStyle w:val="Heading1"/>
        <w:spacing w:before="4" w:after="31"/>
      </w:pPr>
      <w:r>
        <w:rPr>
          <w:u w:val="thick"/>
        </w:rPr>
        <w:t>99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7"/>
              <w:ind w:left="0"/>
              <w:rPr>
                <w:b/>
                <w:sz w:val="23"/>
              </w:rPr>
            </w:pPr>
          </w:p>
          <w:p>
            <w:pPr>
              <w:pStyle w:val="TableParagraph"/>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4417"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t>Please note that if you fail to attend or call to rearrange this meeting, then we will have no option but to serve a notice of seeing possession against your tenancy without further warning. The council may also take further tenancy enforcement and/or legal action against you if further substantiated allegations are made against you.</w:t>
            </w:r>
          </w:p>
          <w:p>
            <w:pPr>
              <w:pStyle w:val="TableParagraph"/>
              <w:spacing w:line="235" w:lineRule="auto" w:before="6"/>
              <w:ind w:right="4404"/>
              <w:rPr>
                <w:sz w:val="24"/>
              </w:rPr>
            </w:pPr>
            <w:r>
              <w:rPr>
                <w:sz w:val="24"/>
              </w:rPr>
              <w:t>Kind Regards Yours Sincerely</w:t>
            </w:r>
          </w:p>
          <w:p>
            <w:pPr>
              <w:pStyle w:val="TableParagraph"/>
              <w:spacing w:before="3"/>
              <w:rPr>
                <w:sz w:val="24"/>
              </w:rPr>
            </w:pPr>
            <w:r>
              <w:rPr>
                <w:sz w:val="24"/>
              </w:rPr>
              <w:t>Lemmy Nwabuisi ASB Team</w:t>
            </w:r>
          </w:p>
          <w:p>
            <w:pPr>
              <w:pStyle w:val="TableParagraph"/>
              <w:spacing w:before="2"/>
              <w:ind w:right="112"/>
              <w:rPr>
                <w:sz w:val="24"/>
              </w:rPr>
            </w:pPr>
            <w:r>
              <w:rPr>
                <w:sz w:val="24"/>
              </w:rPr>
              <w:t>IMPORTANT - Enfield residents should register for an online Enfield Connected account. Enfield Connected puts many Council services in one place, speeds up your payments and saves you time - to set up your account today go to</w:t>
            </w:r>
          </w:p>
          <w:p>
            <w:pPr>
              <w:pStyle w:val="TableParagraph"/>
              <w:spacing w:line="278" w:lineRule="exact" w:before="2"/>
              <w:ind w:right="2898"/>
              <w:rPr>
                <w:sz w:val="24"/>
              </w:rPr>
            </w:pPr>
            <w:hyperlink r:id="rId17">
              <w:r>
                <w:rPr>
                  <w:sz w:val="24"/>
                </w:rPr>
                <w:t>www.errfiefd.gov.uk/connected</w:t>
              </w:r>
            </w:hyperlink>
            <w:r>
              <w:rPr>
                <w:sz w:val="24"/>
              </w:rPr>
              <w:t> 10</w:t>
            </w:r>
          </w:p>
        </w:tc>
      </w:tr>
    </w:tbl>
    <w:p>
      <w:pPr>
        <w:pStyle w:val="BodyText"/>
        <w:spacing w:before="2"/>
        <w:ind w:left="0"/>
        <w:rPr>
          <w:b/>
        </w:rPr>
      </w:pPr>
    </w:p>
    <w:p>
      <w:pPr>
        <w:spacing w:before="1"/>
        <w:ind w:left="781" w:right="0" w:firstLine="0"/>
        <w:jc w:val="left"/>
        <w:rPr>
          <w:b/>
          <w:sz w:val="24"/>
        </w:rPr>
      </w:pPr>
      <w:r>
        <w:rPr>
          <w:b/>
          <w:sz w:val="24"/>
          <w:u w:val="thick"/>
        </w:rPr>
        <w:t>4</w:t>
      </w:r>
    </w:p>
    <w:p>
      <w:pPr>
        <w:spacing w:before="1"/>
        <w:ind w:left="781" w:right="0" w:firstLine="0"/>
        <w:jc w:val="left"/>
        <w:rPr>
          <w:b/>
          <w:sz w:val="24"/>
        </w:rPr>
      </w:pPr>
      <w:r>
        <w:rPr>
          <w:b/>
          <w:sz w:val="24"/>
          <w:u w:val="thick"/>
        </w:rPr>
        <w:t>The 1st Injunction Order / Lemmy / pub Book Issue: 1!</w:t>
      </w:r>
    </w:p>
    <w:p>
      <w:pPr>
        <w:spacing w:line="261" w:lineRule="auto" w:before="17"/>
        <w:ind w:left="781" w:right="1565" w:firstLine="0"/>
        <w:jc w:val="left"/>
        <w:rPr>
          <w:sz w:val="24"/>
        </w:rPr>
      </w:pPr>
      <w:r>
        <w:rPr>
          <w:b/>
          <w:sz w:val="24"/>
          <w:shd w:fill="00FF00" w:color="auto" w:val="clear"/>
        </w:rPr>
        <w:t>EE + FF + GG + HH + II + JJ + KK + LL + MM + NN:</w:t>
      </w:r>
      <w:r>
        <w:rPr>
          <w:b/>
          <w:sz w:val="24"/>
        </w:rPr>
        <w:t> </w:t>
      </w:r>
      <w:r>
        <w:rPr>
          <w:sz w:val="24"/>
        </w:rPr>
        <w:t>Lemmy Statement 1st Injunction order </w:t>
      </w:r>
      <w:r>
        <w:rPr>
          <w:b/>
          <w:sz w:val="24"/>
        </w:rPr>
        <w:t>/ Page Numbers: </w:t>
      </w:r>
      <w:r>
        <w:rPr>
          <w:sz w:val="24"/>
        </w:rPr>
        <w:t>105,106,107,108,109,110,111,112,113,114</w:t>
      </w:r>
    </w:p>
    <w:p>
      <w:pPr>
        <w:pStyle w:val="Heading1"/>
        <w:spacing w:line="275" w:lineRule="exact" w:after="31"/>
      </w:pPr>
      <w:r>
        <w:rPr>
          <w:u w:val="thick"/>
        </w:rPr>
        <w:t>105,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3"/>
              <w:rPr>
                <w:b/>
                <w:sz w:val="24"/>
              </w:rPr>
            </w:pPr>
            <w:r>
              <w:rPr>
                <w:b/>
                <w:sz w:val="24"/>
              </w:rPr>
              <w:t>“</w:t>
            </w:r>
            <w:r>
              <w:rPr>
                <w:sz w:val="24"/>
                <w:u w:val="single"/>
              </w:rPr>
              <w:t>Not Relevant</w:t>
            </w:r>
            <w:r>
              <w:rPr>
                <w:b/>
                <w:sz w:val="24"/>
                <w:u w:val="single"/>
              </w:rPr>
              <w:t>!</w:t>
            </w:r>
            <w:r>
              <w:rPr>
                <w:b/>
                <w:sz w:val="24"/>
              </w:rPr>
              <w:t>”</w:t>
            </w:r>
          </w:p>
        </w:tc>
      </w:tr>
    </w:tbl>
    <w:p>
      <w:pPr>
        <w:spacing w:after="0" w:line="255" w:lineRule="exact"/>
        <w:rPr>
          <w:sz w:val="24"/>
        </w:rPr>
        <w:sectPr>
          <w:pgSz w:w="11910" w:h="16840"/>
          <w:pgMar w:top="1420" w:bottom="280" w:left="660" w:right="0"/>
        </w:sectPr>
      </w:pPr>
    </w:p>
    <w:p>
      <w:pPr>
        <w:spacing w:before="64" w:after="31"/>
        <w:ind w:left="781" w:right="0" w:firstLine="0"/>
        <w:jc w:val="left"/>
        <w:rPr>
          <w:b/>
          <w:sz w:val="24"/>
        </w:rPr>
      </w:pPr>
      <w:r>
        <w:rPr/>
        <w:pict>
          <v:group style="position:absolute;margin-left:113.330002pt;margin-top:46.303101pt;width:225.15pt;height:13.5pt;mso-position-horizontal-relative:page;mso-position-vertical-relative:paragraph;z-index:-300003328" coordorigin="2267,926" coordsize="4503,270">
            <v:rect style="position:absolute;left:6296;top:926;width:473;height:270" filled="true" fillcolor="#ffff00" stroked="false">
              <v:fill type="solid"/>
            </v:rect>
            <v:line style="position:absolute" from="2267,1177" to="6769,1177" stroked="true" strokeweight="1.125pt" strokecolor="#ec7c30">
              <v:stroke dashstyle="solid"/>
            </v:line>
            <w10:wrap type="none"/>
          </v:group>
        </w:pict>
      </w:r>
      <w:r>
        <w:rPr>
          <w:b/>
          <w:sz w:val="24"/>
          <w:u w:val="thick"/>
        </w:rPr>
        <w:t>106,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8"/>
        <w:ind w:left="781" w:right="0" w:firstLine="0"/>
        <w:jc w:val="left"/>
        <w:rPr>
          <w:b/>
          <w:sz w:val="24"/>
        </w:rPr>
      </w:pPr>
      <w:r>
        <w:rPr/>
        <w:pict>
          <v:group style="position:absolute;margin-left:113.330002pt;margin-top:43.148113pt;width:225.15pt;height:13.9pt;mso-position-horizontal-relative:page;mso-position-vertical-relative:paragraph;z-index:-300002304" coordorigin="2267,863" coordsize="4503,278">
            <v:rect style="position:absolute;left:6296;top:862;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107,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3813pt;width:225.15pt;height:13.55pt;mso-position-horizontal-relative:page;mso-position-vertical-relative:paragraph;z-index:-300001280" coordorigin="2267,863" coordsize="4503,271">
            <v:rect style="position:absolute;left:6296;top:862;width:473;height:271" filled="true" fillcolor="#ffff00" stroked="false">
              <v:fill type="solid"/>
            </v:rect>
            <v:line style="position:absolute" from="2267,1114" to="6769,1114" stroked="true" strokeweight="1.125pt" strokecolor="#ec7c30">
              <v:stroke dashstyle="solid"/>
            </v:line>
            <w10:wrap type="none"/>
          </v:group>
        </w:pict>
      </w:r>
      <w:r>
        <w:rPr>
          <w:b/>
          <w:sz w:val="24"/>
          <w:u w:val="thick"/>
        </w:rPr>
        <w:t>108,</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9"/>
        <w:ind w:left="781" w:right="0" w:firstLine="0"/>
        <w:jc w:val="left"/>
        <w:rPr>
          <w:b/>
          <w:sz w:val="24"/>
        </w:rPr>
      </w:pPr>
      <w:r>
        <w:rPr/>
        <w:pict>
          <v:group style="position:absolute;margin-left:113.330002pt;margin-top:43.138111pt;width:225.15pt;height:13.9pt;mso-position-horizontal-relative:page;mso-position-vertical-relative:paragraph;z-index:-300000256" coordorigin="2267,863" coordsize="4503,278">
            <v:rect style="position:absolute;left:6296;top:862;width:473;height:278" filled="true" fillcolor="#ffff00" stroked="false">
              <v:fill type="solid"/>
            </v:rect>
            <v:line style="position:absolute" from="2267,1121" to="6769,1121" stroked="true" strokeweight="1.125pt" strokecolor="#ec7c30">
              <v:stroke dashstyle="solid"/>
            </v:line>
            <w10:wrap type="none"/>
          </v:group>
        </w:pict>
      </w:r>
      <w:r>
        <w:rPr>
          <w:b/>
          <w:sz w:val="24"/>
          <w:u w:val="thick"/>
        </w:rPr>
        <w:t>109,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0"/>
        <w:ind w:left="781" w:right="0" w:firstLine="0"/>
        <w:jc w:val="left"/>
        <w:rPr>
          <w:b/>
          <w:sz w:val="24"/>
        </w:rPr>
      </w:pPr>
      <w:r>
        <w:rPr/>
        <w:pict>
          <v:group style="position:absolute;margin-left:113.330002pt;margin-top:43.153137pt;width:225.15pt;height:13.5pt;mso-position-horizontal-relative:page;mso-position-vertical-relative:paragraph;z-index:-299999232" coordorigin="2267,863" coordsize="4503,270">
            <v:rect style="position:absolute;left:6296;top:863;width:473;height:270" filled="true" fillcolor="#ffff00" stroked="false">
              <v:fill type="solid"/>
            </v:rect>
            <v:line style="position:absolute" from="2267,1114" to="6769,1114" stroked="true" strokeweight="1.125pt" strokecolor="#ec7c30">
              <v:stroke dashstyle="solid"/>
            </v:line>
            <w10:wrap type="none"/>
          </v:group>
        </w:pict>
      </w:r>
      <w:r>
        <w:rPr>
          <w:b/>
          <w:sz w:val="24"/>
          <w:u w:val="thick"/>
        </w:rPr>
        <w:t>110,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spacing w:line="273" w:lineRule="exact" w:before="1"/>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8"/>
        <w:ind w:left="781" w:right="0" w:firstLine="0"/>
        <w:jc w:val="left"/>
        <w:rPr>
          <w:b/>
          <w:sz w:val="24"/>
        </w:rPr>
      </w:pPr>
      <w:r>
        <w:rPr/>
        <w:pict>
          <v:group style="position:absolute;margin-left:113.330002pt;margin-top:43.158131pt;width:225.15pt;height:13.9pt;mso-position-horizontal-relative:page;mso-position-vertical-relative:paragraph;z-index:-299998208" coordorigin="2267,863" coordsize="4503,278">
            <v:rect style="position:absolute;left:6296;top:863;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111,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0" w:hRule="atLeast"/>
        </w:trPr>
        <w:tc>
          <w:tcPr>
            <w:tcW w:w="6094" w:type="dxa"/>
            <w:shd w:val="clear" w:color="auto" w:fill="000000"/>
          </w:tcPr>
          <w:p>
            <w:pPr>
              <w:pStyle w:val="TableParagraph"/>
              <w:spacing w:before="7"/>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9"/>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2812pt;width:225.15pt;height:13.55pt;mso-position-horizontal-relative:page;mso-position-vertical-relative:paragraph;z-index:-299997184" coordorigin="2267,863" coordsize="4503,271">
            <v:rect style="position:absolute;left:6296;top:862;width:473;height:271" filled="true" fillcolor="#ffff00" stroked="false">
              <v:fill type="solid"/>
            </v:rect>
            <v:line style="position:absolute" from="2267,1114" to="6769,1114" stroked="true" strokeweight="1.125pt" strokecolor="#ec7c30">
              <v:stroke dashstyle="solid"/>
            </v:line>
            <w10:wrap type="none"/>
          </v:group>
        </w:pict>
      </w:r>
      <w:r>
        <w:rPr>
          <w:b/>
          <w:sz w:val="24"/>
          <w:u w:val="thick"/>
        </w:rPr>
        <w:t>112,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sz w:val="24"/>
              </w:rPr>
            </w:pPr>
            <w:r>
              <w:rPr>
                <w:b/>
                <w:sz w:val="24"/>
              </w:rPr>
              <w:t>27. </w:t>
            </w:r>
            <w:r>
              <w:rPr>
                <w:sz w:val="24"/>
              </w:rPr>
              <w:t>On</w:t>
            </w:r>
          </w:p>
        </w:tc>
      </w:tr>
    </w:tbl>
    <w:p>
      <w:pPr>
        <w:spacing w:after="0" w:line="255" w:lineRule="exac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2430" w:hRule="atLeast"/>
        </w:trPr>
        <w:tc>
          <w:tcPr>
            <w:tcW w:w="6094" w:type="dxa"/>
          </w:tcPr>
          <w:p>
            <w:pPr>
              <w:pStyle w:val="TableParagraph"/>
              <w:spacing w:line="276" w:lineRule="exact"/>
              <w:rPr>
                <w:b/>
                <w:sz w:val="24"/>
              </w:rPr>
            </w:pPr>
            <w:r>
              <w:rPr>
                <w:b/>
                <w:sz w:val="24"/>
                <w:shd w:fill="FFFF00" w:color="auto" w:val="clear"/>
              </w:rPr>
              <w:t>EE.</w:t>
            </w:r>
          </w:p>
          <w:p>
            <w:pPr>
              <w:pStyle w:val="TableParagraph"/>
              <w:spacing w:before="2"/>
              <w:rPr>
                <w:b/>
                <w:sz w:val="24"/>
              </w:rPr>
            </w:pPr>
            <w:r>
              <w:rPr>
                <w:b/>
                <w:sz w:val="24"/>
                <w:shd w:fill="FFFF00" w:color="auto" w:val="clear"/>
              </w:rPr>
              <w:t>12th July 2017</w:t>
            </w:r>
          </w:p>
          <w:p>
            <w:pPr>
              <w:pStyle w:val="TableParagraph"/>
              <w:spacing w:before="1"/>
              <w:ind w:right="158"/>
              <w:rPr>
                <w:sz w:val="24"/>
              </w:rPr>
            </w:pPr>
            <w:r>
              <w:rPr>
                <w:sz w:val="24"/>
              </w:rPr>
              <w:t>Mr. Neville Gary, the Claimants repairs surveyor attended. the Defendant's flat to investigate reports of low water pressure to the flats above the Defendant's flat but the Defendant refused him access. Mr.-Neville Gary attended the Defendant's flat again at about 5:39pm following reports from the leaseholder of flat 117 Burncroft House that the water supply had stopped completely but the Defendant also refused him access.</w:t>
            </w:r>
          </w:p>
          <w:p>
            <w:pPr>
              <w:pStyle w:val="TableParagraph"/>
              <w:rPr>
                <w:sz w:val="24"/>
              </w:rPr>
            </w:pPr>
            <w:r>
              <w:rPr>
                <w:sz w:val="24"/>
              </w:rPr>
              <w:t>The Defendant later shouted abuse and swear words at Mr. Gary and would not allow him to approach his car.</w:t>
            </w:r>
          </w:p>
          <w:p>
            <w:pPr>
              <w:pStyle w:val="TableParagraph"/>
              <w:spacing w:line="235" w:lineRule="auto" w:before="6"/>
              <w:rPr>
                <w:sz w:val="24"/>
              </w:rPr>
            </w:pPr>
            <w:r>
              <w:rPr>
                <w:sz w:val="24"/>
              </w:rPr>
              <w:t>Mr. Gary has provided a witness statement in relation to this incident.</w:t>
            </w:r>
          </w:p>
          <w:p>
            <w:pPr>
              <w:pStyle w:val="TableParagraph"/>
              <w:numPr>
                <w:ilvl w:val="0"/>
                <w:numId w:val="16"/>
              </w:numPr>
              <w:tabs>
                <w:tab w:pos="468" w:val="left" w:leader="none"/>
              </w:tabs>
              <w:spacing w:line="240" w:lineRule="auto" w:before="2" w:after="0"/>
              <w:ind w:left="107" w:right="351" w:firstLine="0"/>
              <w:jc w:val="left"/>
              <w:rPr>
                <w:sz w:val="24"/>
              </w:rPr>
            </w:pPr>
            <w:r>
              <w:rPr>
                <w:sz w:val="24"/>
              </w:rPr>
              <w:t>The Defendant is in breach of the following</w:t>
            </w:r>
            <w:r>
              <w:rPr>
                <w:spacing w:val="-13"/>
                <w:sz w:val="24"/>
              </w:rPr>
              <w:t> </w:t>
            </w:r>
            <w:r>
              <w:rPr>
                <w:sz w:val="24"/>
              </w:rPr>
              <w:t>conditions of his tenancy</w:t>
            </w:r>
            <w:r>
              <w:rPr>
                <w:spacing w:val="-3"/>
                <w:sz w:val="24"/>
              </w:rPr>
              <w:t> </w:t>
            </w:r>
            <w:r>
              <w:rPr>
                <w:sz w:val="24"/>
              </w:rPr>
              <w:t>agreement;</w:t>
            </w:r>
          </w:p>
          <w:p>
            <w:pPr>
              <w:pStyle w:val="TableParagraph"/>
              <w:spacing w:line="237" w:lineRule="auto" w:before="6"/>
              <w:rPr>
                <w:sz w:val="24"/>
              </w:rPr>
            </w:pPr>
            <w:r>
              <w:rPr>
                <w:b/>
                <w:sz w:val="24"/>
              </w:rPr>
              <w:t>Condition 10 - "</w:t>
            </w:r>
            <w:r>
              <w:rPr>
                <w:sz w:val="24"/>
              </w:rPr>
              <w:t>You must not act in any way which causes, or is likely to cause, a 'nuisance or annoyance or is anti- social."</w:t>
            </w:r>
          </w:p>
          <w:p>
            <w:pPr>
              <w:pStyle w:val="TableParagraph"/>
              <w:spacing w:before="3"/>
              <w:ind w:right="126"/>
              <w:rPr>
                <w:sz w:val="24"/>
              </w:rPr>
            </w:pPr>
            <w:r>
              <w:rPr>
                <w:b/>
                <w:sz w:val="24"/>
              </w:rPr>
              <w:t>Condition 21. - </w:t>
            </w:r>
            <w:r>
              <w:rPr>
                <w:sz w:val="24"/>
              </w:rPr>
              <w:t>"You must not abuse, harass, make offensive comments and/or malicious allegations, use or threaten to use violence against any of our officers or agents, or against a counsellor. This applies at any time and in any place. We may report the matter to the Police".</w:t>
            </w:r>
          </w:p>
          <w:p>
            <w:pPr>
              <w:pStyle w:val="TableParagraph"/>
              <w:spacing w:line="242" w:lineRule="auto" w:before="1"/>
              <w:ind w:right="158"/>
              <w:rPr>
                <w:sz w:val="24"/>
              </w:rPr>
            </w:pPr>
            <w:r>
              <w:rPr>
                <w:b/>
                <w:sz w:val="24"/>
              </w:rPr>
              <w:t>Condition 31 - </w:t>
            </w:r>
            <w:r>
              <w:rPr>
                <w:sz w:val="24"/>
              </w:rPr>
              <w:t>"You must take care not to cause damage to your property or the property of your neighbours", </w:t>
            </w:r>
            <w:r>
              <w:rPr>
                <w:b/>
                <w:sz w:val="24"/>
              </w:rPr>
              <w:t>Condition 33 - </w:t>
            </w:r>
            <w:r>
              <w:rPr>
                <w:sz w:val="24"/>
              </w:rPr>
              <w:t>"You must-keep the inside of your property clean and in reasonable decorative order".</w:t>
            </w:r>
            <w:r>
              <w:rPr>
                <w:spacing w:val="53"/>
                <w:sz w:val="24"/>
              </w:rPr>
              <w:t> </w:t>
            </w:r>
            <w:r>
              <w:rPr>
                <w:sz w:val="24"/>
              </w:rPr>
              <w:t>·</w:t>
            </w:r>
          </w:p>
          <w:p>
            <w:pPr>
              <w:pStyle w:val="TableParagraph"/>
              <w:spacing w:line="242" w:lineRule="auto"/>
              <w:ind w:right="306"/>
              <w:rPr>
                <w:sz w:val="24"/>
              </w:rPr>
            </w:pPr>
            <w:r>
              <w:rPr>
                <w:b/>
                <w:sz w:val="24"/>
              </w:rPr>
              <w:t>Condition 34 - </w:t>
            </w:r>
            <w:r>
              <w:rPr>
                <w:sz w:val="24"/>
              </w:rPr>
              <w:t>"You must not use the property in any way that may cause a health and safety' hazard or encourage vermin and/or pests (for example, by hoarding items inappropriately)"</w:t>
            </w:r>
          </w:p>
          <w:p>
            <w:pPr>
              <w:pStyle w:val="TableParagraph"/>
              <w:spacing w:line="237" w:lineRule="auto"/>
              <w:ind w:right="346"/>
              <w:rPr>
                <w:sz w:val="24"/>
              </w:rPr>
            </w:pPr>
            <w:r>
              <w:rPr>
                <w:b/>
                <w:sz w:val="24"/>
              </w:rPr>
              <w:t>Condition 53 - </w:t>
            </w:r>
            <w:r>
              <w:rPr>
                <w:sz w:val="24"/>
              </w:rPr>
              <w:t>"You must keep the inside of the property, the fixtures and fittings and glass if. The property in good repair during the tenancy"</w:t>
            </w:r>
          </w:p>
          <w:p>
            <w:pPr>
              <w:pStyle w:val="TableParagraph"/>
              <w:numPr>
                <w:ilvl w:val="0"/>
                <w:numId w:val="16"/>
              </w:numPr>
              <w:tabs>
                <w:tab w:pos="468" w:val="left" w:leader="none"/>
              </w:tabs>
              <w:spacing w:line="240" w:lineRule="auto" w:before="0" w:after="0"/>
              <w:ind w:left="107" w:right="183" w:firstLine="0"/>
              <w:jc w:val="left"/>
              <w:rPr>
                <w:sz w:val="24"/>
              </w:rPr>
            </w:pPr>
            <w:r>
              <w:rPr>
                <w:sz w:val="24"/>
              </w:rPr>
              <w:t>I have corresponded with the Defendant regarding the reports of anti-social behaviour made against him by his neighbours and invited him to meetings with his mother,</w:t>
            </w:r>
            <w:r>
              <w:rPr>
                <w:spacing w:val="-21"/>
                <w:sz w:val="24"/>
              </w:rPr>
              <w:t> </w:t>
            </w:r>
            <w:r>
              <w:rPr>
                <w:sz w:val="24"/>
              </w:rPr>
              <w:t>but he declined to attend. Letters were sent to him</w:t>
            </w:r>
            <w:r>
              <w:rPr>
                <w:spacing w:val="-9"/>
                <w:sz w:val="24"/>
              </w:rPr>
              <w:t> </w:t>
            </w:r>
            <w:r>
              <w:rPr>
                <w:sz w:val="24"/>
              </w:rPr>
              <w:t>on</w:t>
            </w:r>
          </w:p>
          <w:p>
            <w:pPr>
              <w:pStyle w:val="TableParagraph"/>
              <w:spacing w:line="275" w:lineRule="exact"/>
              <w:rPr>
                <w:b/>
                <w:sz w:val="24"/>
              </w:rPr>
            </w:pPr>
            <w:r>
              <w:rPr>
                <w:b/>
                <w:spacing w:val="3"/>
                <w:sz w:val="24"/>
                <w:shd w:fill="FFFF00" w:color="auto" w:val="clear"/>
              </w:rPr>
              <w:t>FF.</w:t>
            </w:r>
          </w:p>
          <w:p>
            <w:pPr>
              <w:pStyle w:val="TableParagraph"/>
              <w:spacing w:line="242" w:lineRule="auto"/>
              <w:ind w:right="3149"/>
              <w:rPr>
                <w:b/>
                <w:sz w:val="24"/>
              </w:rPr>
            </w:pPr>
            <w:r>
              <w:rPr>
                <w:b/>
                <w:sz w:val="24"/>
                <w:shd w:fill="FFFF00" w:color="auto" w:val="clear"/>
              </w:rPr>
              <w:t>29th November 2016</w:t>
            </w:r>
            <w:r>
              <w:rPr>
                <w:b/>
                <w:sz w:val="24"/>
              </w:rPr>
              <w:t> </w:t>
            </w:r>
            <w:r>
              <w:rPr>
                <w:sz w:val="24"/>
              </w:rPr>
              <w:t>inviting him for a meeting </w:t>
            </w:r>
            <w:r>
              <w:rPr>
                <w:spacing w:val="-6"/>
                <w:sz w:val="24"/>
              </w:rPr>
              <w:t>on </w:t>
            </w:r>
            <w:r>
              <w:rPr>
                <w:b/>
                <w:sz w:val="24"/>
                <w:shd w:fill="FFFF00" w:color="auto" w:val="clear"/>
              </w:rPr>
              <w:t>GG,</w:t>
            </w:r>
          </w:p>
          <w:p>
            <w:pPr>
              <w:pStyle w:val="TableParagraph"/>
              <w:spacing w:line="265" w:lineRule="exact"/>
              <w:rPr>
                <w:b/>
                <w:sz w:val="24"/>
              </w:rPr>
            </w:pPr>
            <w:r>
              <w:rPr>
                <w:b/>
                <w:sz w:val="24"/>
                <w:shd w:fill="FFFF00" w:color="auto" w:val="clear"/>
              </w:rPr>
              <w:t>06th December 2016</w:t>
            </w:r>
          </w:p>
        </w:tc>
      </w:tr>
    </w:tbl>
    <w:p>
      <w:pPr>
        <w:spacing w:before="4"/>
        <w:ind w:left="781" w:right="0" w:firstLine="0"/>
        <w:jc w:val="left"/>
        <w:rPr>
          <w:b/>
          <w:sz w:val="24"/>
        </w:rPr>
      </w:pPr>
      <w:r>
        <w:rPr/>
        <w:pict>
          <v:shape style="position:absolute;margin-left:72.050003pt;margin-top:12.528122pt;width:305.1pt;height:58.55pt;mso-position-horizontal-relative:page;mso-position-vertical-relative:paragraph;z-index:251739136" type="#_x0000_t202" filled="true" fillcolor="#000000" stroked="false">
            <v:textbox inset="0,0,0,0">
              <w:txbxContent>
                <w:p>
                  <w:pPr>
                    <w:pStyle w:val="BodyText"/>
                    <w:spacing w:before="9"/>
                    <w:ind w:left="0"/>
                    <w:rPr>
                      <w:b/>
                      <w:sz w:val="28"/>
                    </w:rPr>
                  </w:pPr>
                </w:p>
                <w:p>
                  <w:pPr>
                    <w:spacing w:before="0"/>
                    <w:ind w:left="825" w:right="756" w:firstLine="0"/>
                    <w:jc w:val="center"/>
                    <w:rPr>
                      <w:b/>
                      <w:sz w:val="24"/>
                    </w:rPr>
                  </w:pPr>
                  <w:r>
                    <w:rPr>
                      <w:b/>
                      <w:color w:val="EC7C30"/>
                      <w:sz w:val="24"/>
                      <w:u w:val="thick" w:color="EC7C30"/>
                    </w:rPr>
                    <w:t>Simon Cordell’s</w:t>
                  </w:r>
                </w:p>
                <w:p>
                  <w:pPr>
                    <w:spacing w:before="2"/>
                    <w:ind w:left="825" w:right="763" w:firstLine="0"/>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xbxContent>
            </v:textbox>
            <v:fill type="solid"/>
            <w10:wrap type="none"/>
          </v:shape>
        </w:pict>
      </w:r>
      <w:r>
        <w:rPr>
          <w:b/>
          <w:sz w:val="24"/>
        </w:rPr>
        <w:t>113,</w:t>
      </w:r>
    </w:p>
    <w:p>
      <w:pPr>
        <w:spacing w:after="0"/>
        <w:jc w:val="left"/>
        <w:rPr>
          <w:sz w:val="24"/>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02" w:hRule="atLeast"/>
        </w:trPr>
        <w:tc>
          <w:tcPr>
            <w:tcW w:w="6094" w:type="dxa"/>
            <w:shd w:val="clear" w:color="auto" w:fill="000000"/>
          </w:tcPr>
          <w:p>
            <w:pPr>
              <w:pStyle w:val="TableParagraph"/>
              <w:ind w:left="0"/>
              <w:rPr>
                <w:sz w:val="24"/>
              </w:rPr>
            </w:pPr>
          </w:p>
        </w:tc>
      </w:tr>
      <w:tr>
        <w:trPr>
          <w:trHeight w:val="13256" w:hRule="atLeast"/>
        </w:trPr>
        <w:tc>
          <w:tcPr>
            <w:tcW w:w="6094"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HH.</w:t>
            </w:r>
          </w:p>
          <w:p>
            <w:pPr>
              <w:pStyle w:val="TableParagraph"/>
              <w:spacing w:line="273" w:lineRule="exact" w:before="1"/>
              <w:rPr>
                <w:b/>
                <w:sz w:val="24"/>
              </w:rPr>
            </w:pPr>
            <w:r>
              <w:rPr>
                <w:b/>
                <w:sz w:val="24"/>
                <w:shd w:fill="FFFF00" w:color="auto" w:val="clear"/>
              </w:rPr>
              <w:t>31ST January 2017</w:t>
            </w:r>
          </w:p>
          <w:p>
            <w:pPr>
              <w:pStyle w:val="TableParagraph"/>
              <w:spacing w:line="273" w:lineRule="exact"/>
              <w:rPr>
                <w:sz w:val="24"/>
              </w:rPr>
            </w:pPr>
            <w:r>
              <w:rPr>
                <w:sz w:val="24"/>
              </w:rPr>
              <w:t>inviting him for a meeting on the</w:t>
            </w:r>
          </w:p>
          <w:p>
            <w:pPr>
              <w:pStyle w:val="TableParagraph"/>
              <w:spacing w:before="2"/>
              <w:rPr>
                <w:b/>
                <w:sz w:val="24"/>
              </w:rPr>
            </w:pPr>
            <w:r>
              <w:rPr>
                <w:b/>
                <w:spacing w:val="-4"/>
                <w:sz w:val="24"/>
                <w:shd w:fill="FFFF00" w:color="auto" w:val="clear"/>
              </w:rPr>
              <w:t>II.</w:t>
            </w:r>
          </w:p>
          <w:p>
            <w:pPr>
              <w:pStyle w:val="TableParagraph"/>
              <w:spacing w:before="2"/>
              <w:ind w:right="4404"/>
              <w:rPr>
                <w:b/>
                <w:sz w:val="24"/>
              </w:rPr>
            </w:pPr>
            <w:r>
              <w:rPr>
                <w:b/>
                <w:sz w:val="24"/>
                <w:shd w:fill="FFFF00" w:color="auto" w:val="clear"/>
              </w:rPr>
              <w:t>February </w:t>
            </w:r>
            <w:r>
              <w:rPr>
                <w:b/>
                <w:spacing w:val="-5"/>
                <w:sz w:val="24"/>
                <w:shd w:fill="FFFF00" w:color="auto" w:val="clear"/>
              </w:rPr>
              <w:t>2017</w:t>
            </w:r>
            <w:r>
              <w:rPr>
                <w:b/>
                <w:spacing w:val="-5"/>
                <w:sz w:val="24"/>
              </w:rPr>
              <w:t> </w:t>
            </w:r>
            <w:r>
              <w:rPr>
                <w:b/>
                <w:sz w:val="24"/>
                <w:shd w:fill="FFFF00" w:color="auto" w:val="clear"/>
              </w:rPr>
              <w:t>JJ.</w:t>
            </w:r>
          </w:p>
          <w:p>
            <w:pPr>
              <w:pStyle w:val="TableParagraph"/>
              <w:spacing w:line="237" w:lineRule="auto" w:before="5"/>
              <w:ind w:right="3944"/>
              <w:rPr>
                <w:b/>
                <w:sz w:val="24"/>
              </w:rPr>
            </w:pPr>
            <w:r>
              <w:rPr>
                <w:b/>
                <w:sz w:val="24"/>
                <w:shd w:fill="FFFF00" w:color="auto" w:val="clear"/>
              </w:rPr>
              <w:t>16th February </w:t>
            </w:r>
            <w:r>
              <w:rPr>
                <w:b/>
                <w:spacing w:val="-4"/>
                <w:sz w:val="24"/>
                <w:shd w:fill="FFFF00" w:color="auto" w:val="clear"/>
              </w:rPr>
              <w:t>2017</w:t>
            </w:r>
            <w:r>
              <w:rPr>
                <w:b/>
                <w:spacing w:val="-4"/>
                <w:sz w:val="24"/>
              </w:rPr>
              <w:t> </w:t>
            </w:r>
            <w:r>
              <w:rPr>
                <w:sz w:val="24"/>
              </w:rPr>
              <w:t>for a meeting on </w:t>
            </w:r>
            <w:r>
              <w:rPr>
                <w:b/>
                <w:sz w:val="24"/>
                <w:shd w:fill="FFFF00" w:color="auto" w:val="clear"/>
              </w:rPr>
              <w:t>KK.</w:t>
            </w:r>
          </w:p>
          <w:p>
            <w:pPr>
              <w:pStyle w:val="TableParagraph"/>
              <w:spacing w:before="4"/>
              <w:rPr>
                <w:b/>
                <w:sz w:val="24"/>
              </w:rPr>
            </w:pPr>
            <w:r>
              <w:rPr>
                <w:b/>
                <w:sz w:val="24"/>
                <w:shd w:fill="FFFF00" w:color="auto" w:val="clear"/>
              </w:rPr>
              <w:t>22 February 2016</w:t>
            </w:r>
          </w:p>
          <w:p>
            <w:pPr>
              <w:pStyle w:val="TableParagraph"/>
              <w:spacing w:before="1"/>
              <w:rPr>
                <w:sz w:val="24"/>
              </w:rPr>
            </w:pPr>
            <w:r>
              <w:rPr>
                <w:sz w:val="24"/>
              </w:rPr>
              <w:t>And</w:t>
            </w:r>
          </w:p>
          <w:p>
            <w:pPr>
              <w:pStyle w:val="TableParagraph"/>
              <w:spacing w:line="273" w:lineRule="exact" w:before="2"/>
              <w:rPr>
                <w:b/>
                <w:sz w:val="24"/>
              </w:rPr>
            </w:pPr>
            <w:r>
              <w:rPr>
                <w:b/>
                <w:sz w:val="24"/>
                <w:shd w:fill="FFFF00" w:color="auto" w:val="clear"/>
              </w:rPr>
              <w:t>LL.</w:t>
            </w:r>
          </w:p>
          <w:p>
            <w:pPr>
              <w:pStyle w:val="TableParagraph"/>
              <w:spacing w:line="242" w:lineRule="auto"/>
              <w:ind w:right="4130"/>
              <w:rPr>
                <w:b/>
                <w:sz w:val="24"/>
              </w:rPr>
            </w:pPr>
            <w:r>
              <w:rPr>
                <w:b/>
                <w:sz w:val="24"/>
                <w:shd w:fill="FFFF00" w:color="auto" w:val="clear"/>
              </w:rPr>
              <w:t>16th -March 2017</w:t>
            </w:r>
            <w:r>
              <w:rPr>
                <w:b/>
                <w:sz w:val="24"/>
              </w:rPr>
              <w:t> </w:t>
            </w:r>
            <w:r>
              <w:rPr>
                <w:sz w:val="24"/>
              </w:rPr>
              <w:t>for a meeting on </w:t>
            </w:r>
            <w:r>
              <w:rPr>
                <w:b/>
                <w:sz w:val="24"/>
                <w:shd w:fill="FFFF00" w:color="auto" w:val="clear"/>
              </w:rPr>
              <w:t>MM.</w:t>
            </w:r>
          </w:p>
          <w:p>
            <w:pPr>
              <w:pStyle w:val="TableParagraph"/>
              <w:spacing w:line="273" w:lineRule="exact"/>
              <w:rPr>
                <w:b/>
                <w:sz w:val="24"/>
              </w:rPr>
            </w:pPr>
            <w:r>
              <w:rPr>
                <w:b/>
                <w:sz w:val="24"/>
                <w:shd w:fill="FFFF00" w:color="auto" w:val="clear"/>
              </w:rPr>
              <w:t>22nd March 2017</w:t>
            </w:r>
          </w:p>
          <w:p>
            <w:pPr>
              <w:pStyle w:val="TableParagraph"/>
              <w:spacing w:line="235" w:lineRule="auto" w:before="3"/>
              <w:ind w:right="632"/>
              <w:rPr>
                <w:sz w:val="24"/>
              </w:rPr>
            </w:pPr>
            <w:r>
              <w:rPr>
                <w:sz w:val="24"/>
              </w:rPr>
              <w:t>These letters are exhibited at pages 63-70 of the exhibit bundle.</w:t>
            </w:r>
          </w:p>
          <w:p>
            <w:pPr>
              <w:pStyle w:val="TableParagraph"/>
              <w:numPr>
                <w:ilvl w:val="0"/>
                <w:numId w:val="17"/>
              </w:numPr>
              <w:tabs>
                <w:tab w:pos="468" w:val="left" w:leader="none"/>
              </w:tabs>
              <w:spacing w:line="242" w:lineRule="auto" w:before="2" w:after="0"/>
              <w:ind w:left="107" w:right="417" w:firstLine="0"/>
              <w:jc w:val="left"/>
              <w:rPr>
                <w:sz w:val="24"/>
              </w:rPr>
            </w:pPr>
            <w:r>
              <w:rPr>
                <w:sz w:val="24"/>
              </w:rPr>
              <w:t>I have enquired with the Mental Health Team</w:t>
            </w:r>
            <w:r>
              <w:rPr>
                <w:spacing w:val="-26"/>
                <w:sz w:val="24"/>
              </w:rPr>
              <w:t> </w:t>
            </w:r>
            <w:r>
              <w:rPr>
                <w:sz w:val="24"/>
              </w:rPr>
              <w:t>whether the Defendant is currently known to the team and was informed that he is no longer under their</w:t>
            </w:r>
            <w:r>
              <w:rPr>
                <w:spacing w:val="-3"/>
                <w:sz w:val="24"/>
              </w:rPr>
              <w:t> </w:t>
            </w:r>
            <w:r>
              <w:rPr>
                <w:sz w:val="24"/>
              </w:rPr>
              <w:t>care.</w:t>
            </w:r>
          </w:p>
          <w:p>
            <w:pPr>
              <w:pStyle w:val="TableParagraph"/>
              <w:numPr>
                <w:ilvl w:val="0"/>
                <w:numId w:val="17"/>
              </w:numPr>
              <w:tabs>
                <w:tab w:pos="528" w:val="left" w:leader="none"/>
              </w:tabs>
              <w:spacing w:line="240" w:lineRule="auto" w:before="0" w:after="0"/>
              <w:ind w:left="107" w:right="123" w:firstLine="0"/>
              <w:jc w:val="left"/>
              <w:rPr>
                <w:sz w:val="24"/>
              </w:rPr>
            </w:pPr>
            <w:r>
              <w:rPr>
                <w:sz w:val="24"/>
              </w:rPr>
              <w:t>The Claimant's operatives have had difficulties in accessing the Defendant's flat. to inspect the state· of the property and the unauthorized works and modifications which the Defendant is purported to have carried out</w:t>
            </w:r>
            <w:r>
              <w:rPr>
                <w:spacing w:val="-19"/>
                <w:sz w:val="24"/>
              </w:rPr>
              <w:t> </w:t>
            </w:r>
            <w:r>
              <w:rPr>
                <w:sz w:val="24"/>
              </w:rPr>
              <w:t>without a written consent from the Claimant the Claimant has also been unable to check whether the Defendant is restricting water supply/pressure to the properties above his</w:t>
            </w:r>
            <w:r>
              <w:rPr>
                <w:spacing w:val="-15"/>
                <w:sz w:val="24"/>
              </w:rPr>
              <w:t> </w:t>
            </w:r>
            <w:r>
              <w:rPr>
                <w:sz w:val="24"/>
              </w:rPr>
              <w:t>since</w:t>
            </w:r>
          </w:p>
          <w:p>
            <w:pPr>
              <w:pStyle w:val="TableParagraph"/>
              <w:spacing w:line="273" w:lineRule="exact"/>
              <w:rPr>
                <w:b/>
                <w:sz w:val="24"/>
              </w:rPr>
            </w:pPr>
            <w:r>
              <w:rPr>
                <w:b/>
                <w:sz w:val="24"/>
                <w:shd w:fill="FFFF00" w:color="auto" w:val="clear"/>
              </w:rPr>
              <w:t>NN.</w:t>
            </w:r>
          </w:p>
          <w:p>
            <w:pPr>
              <w:pStyle w:val="TableParagraph"/>
              <w:rPr>
                <w:b/>
                <w:sz w:val="24"/>
              </w:rPr>
            </w:pPr>
            <w:r>
              <w:rPr>
                <w:b/>
                <w:sz w:val="24"/>
                <w:shd w:fill="FFFF00" w:color="auto" w:val="clear"/>
              </w:rPr>
              <w:t>December 2016</w:t>
            </w:r>
          </w:p>
          <w:p>
            <w:pPr>
              <w:pStyle w:val="TableParagraph"/>
              <w:ind w:right="158"/>
              <w:rPr>
                <w:sz w:val="24"/>
              </w:rPr>
            </w:pPr>
            <w:r>
              <w:rPr>
                <w:sz w:val="24"/>
              </w:rPr>
              <w:t>The Defendant has· admitted to restricting the water supply but has refused to allow the Claimant’s maintenance operatives access to his property to investigate and rectify the problem.</w:t>
            </w:r>
          </w:p>
          <w:p>
            <w:pPr>
              <w:pStyle w:val="TableParagraph"/>
              <w:numPr>
                <w:ilvl w:val="0"/>
                <w:numId w:val="17"/>
              </w:numPr>
              <w:tabs>
                <w:tab w:pos="468" w:val="left" w:leader="none"/>
              </w:tabs>
              <w:spacing w:line="240" w:lineRule="auto" w:before="0" w:after="0"/>
              <w:ind w:left="107" w:right="190" w:firstLine="0"/>
              <w:jc w:val="left"/>
              <w:rPr>
                <w:sz w:val="24"/>
              </w:rPr>
            </w:pPr>
            <w:r>
              <w:rPr>
                <w:sz w:val="24"/>
              </w:rPr>
              <w:t>The Defendant has intimidated the residents in the</w:t>
            </w:r>
            <w:r>
              <w:rPr>
                <w:spacing w:val="-28"/>
                <w:sz w:val="24"/>
              </w:rPr>
              <w:t> </w:t>
            </w:r>
            <w:r>
              <w:rPr>
                <w:sz w:val="24"/>
              </w:rPr>
              <w:t>entire block and because of his Behaviour, we have received numerous complaints from residents, requests to be</w:t>
            </w:r>
            <w:r>
              <w:rPr>
                <w:color w:val="FF0000"/>
                <w:sz w:val="24"/>
                <w:u w:val="thick" w:color="FF0000"/>
              </w:rPr>
              <w:t> </w:t>
            </w:r>
            <w:r>
              <w:rPr>
                <w:b/>
                <w:color w:val="FF0000"/>
                <w:sz w:val="24"/>
                <w:u w:val="thick" w:color="FF0000"/>
              </w:rPr>
              <w:t>transfer</w:t>
            </w:r>
            <w:r>
              <w:rPr>
                <w:sz w:val="24"/>
              </w:rPr>
              <w:t>red from the block and we have had to move a vulnerable tenant from the</w:t>
            </w:r>
            <w:r>
              <w:rPr>
                <w:spacing w:val="-5"/>
                <w:sz w:val="24"/>
              </w:rPr>
              <w:t> </w:t>
            </w:r>
            <w:r>
              <w:rPr>
                <w:sz w:val="24"/>
              </w:rPr>
              <w:t>block.</w:t>
            </w:r>
          </w:p>
          <w:p>
            <w:pPr>
              <w:pStyle w:val="TableParagraph"/>
              <w:numPr>
                <w:ilvl w:val="0"/>
                <w:numId w:val="17"/>
              </w:numPr>
              <w:tabs>
                <w:tab w:pos="468" w:val="left" w:leader="none"/>
              </w:tabs>
              <w:spacing w:line="240" w:lineRule="auto" w:before="0" w:after="0"/>
              <w:ind w:left="107" w:right="257" w:firstLine="0"/>
              <w:jc w:val="left"/>
              <w:rPr>
                <w:sz w:val="24"/>
              </w:rPr>
            </w:pPr>
            <w:r>
              <w:rPr>
                <w:sz w:val="24"/>
              </w:rPr>
              <w:t>I have made attempts to engage with the Defendant,</w:t>
            </w:r>
            <w:r>
              <w:rPr>
                <w:spacing w:val="-28"/>
                <w:sz w:val="24"/>
              </w:rPr>
              <w:t> </w:t>
            </w:r>
            <w:r>
              <w:rPr>
                <w:sz w:val="24"/>
              </w:rPr>
              <w:t>but he has not been cooperative and has continuously</w:t>
            </w:r>
            <w:r>
              <w:rPr>
                <w:spacing w:val="-26"/>
                <w:sz w:val="24"/>
              </w:rPr>
              <w:t> </w:t>
            </w:r>
            <w:r>
              <w:rPr>
                <w:sz w:val="24"/>
              </w:rPr>
              <w:t>displayed abusive and threatening Behaviour. towards the Claimant's members of staff and his neighbors. A Notice of Seeking. Possession has been served to him and possession action is being</w:t>
            </w:r>
            <w:r>
              <w:rPr>
                <w:spacing w:val="-1"/>
                <w:sz w:val="24"/>
              </w:rPr>
              <w:t> </w:t>
            </w:r>
            <w:r>
              <w:rPr>
                <w:sz w:val="24"/>
              </w:rPr>
              <w:t>considered.</w:t>
            </w:r>
          </w:p>
          <w:p>
            <w:pPr>
              <w:pStyle w:val="TableParagraph"/>
              <w:spacing w:before="2"/>
              <w:rPr>
                <w:sz w:val="24"/>
              </w:rPr>
            </w:pPr>
            <w:r>
              <w:rPr>
                <w:sz w:val="24"/>
              </w:rPr>
              <w:t>However, in the meantime, this injunction is required to</w:t>
            </w:r>
          </w:p>
          <w:p>
            <w:pPr>
              <w:pStyle w:val="TableParagraph"/>
              <w:spacing w:line="270" w:lineRule="exact" w:before="10"/>
              <w:rPr>
                <w:sz w:val="24"/>
              </w:rPr>
            </w:pPr>
            <w:r>
              <w:rPr>
                <w:sz w:val="24"/>
              </w:rPr>
              <w:t>ensure that the other residents are not subjected to further intimidation and harassment by the Defendant. This</w:t>
            </w:r>
          </w:p>
        </w:tc>
      </w:tr>
    </w:tbl>
    <w:p>
      <w:pPr>
        <w:spacing w:after="0" w:line="270"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830" w:hRule="atLeast"/>
        </w:trPr>
        <w:tc>
          <w:tcPr>
            <w:tcW w:w="6094" w:type="dxa"/>
          </w:tcPr>
          <w:p>
            <w:pPr>
              <w:pStyle w:val="TableParagraph"/>
              <w:spacing w:line="278" w:lineRule="exact" w:before="1"/>
              <w:rPr>
                <w:sz w:val="24"/>
              </w:rPr>
            </w:pPr>
            <w:r>
              <w:rPr>
                <w:sz w:val="24"/>
              </w:rPr>
              <w:t>application is being made without notice because if the Defendant were given notice, he would intimidate the witnesses in an attempt to prevent the order being made.</w:t>
            </w:r>
          </w:p>
        </w:tc>
      </w:tr>
    </w:tbl>
    <w:p>
      <w:pPr>
        <w:spacing w:before="4" w:after="31"/>
        <w:ind w:left="781" w:right="0" w:firstLine="0"/>
        <w:jc w:val="left"/>
        <w:rPr>
          <w:b/>
          <w:sz w:val="24"/>
        </w:rPr>
      </w:pPr>
      <w:r>
        <w:rPr>
          <w:b/>
          <w:sz w:val="24"/>
          <w:u w:val="thick"/>
        </w:rPr>
        <w:t>114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3"/>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138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t>statement of Truth</w:t>
            </w:r>
          </w:p>
          <w:p>
            <w:pPr>
              <w:pStyle w:val="TableParagraph"/>
              <w:spacing w:before="1"/>
              <w:ind w:right="306"/>
              <w:rPr>
                <w:sz w:val="24"/>
              </w:rPr>
            </w:pPr>
            <w:r>
              <w:rPr>
                <w:sz w:val="24"/>
              </w:rPr>
              <w:t>I believe the facts in this Witness Statement are true. Signed</w:t>
            </w:r>
          </w:p>
          <w:p>
            <w:pPr>
              <w:pStyle w:val="TableParagraph"/>
              <w:spacing w:line="273" w:lineRule="exact" w:before="3"/>
              <w:rPr>
                <w:b/>
                <w:sz w:val="24"/>
              </w:rPr>
            </w:pPr>
            <w:r>
              <w:rPr>
                <w:b/>
                <w:sz w:val="24"/>
                <w:shd w:fill="FFFF00" w:color="auto" w:val="clear"/>
              </w:rPr>
              <w:t>OO.</w:t>
            </w:r>
          </w:p>
          <w:p>
            <w:pPr>
              <w:pStyle w:val="TableParagraph"/>
              <w:spacing w:line="260" w:lineRule="exact"/>
              <w:rPr>
                <w:b/>
                <w:sz w:val="24"/>
              </w:rPr>
            </w:pPr>
            <w:r>
              <w:rPr>
                <w:b/>
                <w:sz w:val="24"/>
                <w:shd w:fill="FFFF00" w:color="auto" w:val="clear"/>
              </w:rPr>
              <w:t>Dated this </w:t>
            </w:r>
            <w:r>
              <w:rPr>
                <w:b/>
                <w:sz w:val="24"/>
                <w:shd w:fill="FFFF00" w:color="auto" w:val="clear"/>
                <w:u w:val="thick"/>
              </w:rPr>
              <w:t>08th day of August 2017</w:t>
            </w:r>
          </w:p>
        </w:tc>
      </w:tr>
    </w:tbl>
    <w:p>
      <w:pPr>
        <w:pStyle w:val="BodyText"/>
        <w:spacing w:before="6"/>
        <w:ind w:left="0"/>
        <w:rPr>
          <w:b/>
          <w:sz w:val="23"/>
        </w:rPr>
      </w:pPr>
    </w:p>
    <w:p>
      <w:pPr>
        <w:spacing w:before="0"/>
        <w:ind w:left="781" w:right="0" w:firstLine="0"/>
        <w:jc w:val="left"/>
        <w:rPr>
          <w:b/>
          <w:sz w:val="24"/>
        </w:rPr>
      </w:pPr>
      <w:r>
        <w:rPr>
          <w:b/>
          <w:sz w:val="24"/>
          <w:u w:val="thick"/>
        </w:rPr>
        <w:t>5</w:t>
      </w:r>
    </w:p>
    <w:p>
      <w:pPr>
        <w:spacing w:before="2"/>
        <w:ind w:left="781" w:right="0" w:firstLine="0"/>
        <w:jc w:val="left"/>
        <w:rPr>
          <w:b/>
          <w:sz w:val="24"/>
        </w:rPr>
      </w:pPr>
      <w:r>
        <w:rPr>
          <w:b/>
          <w:sz w:val="24"/>
          <w:u w:val="thick"/>
        </w:rPr>
        <w:t>LEMMYS Index I received on the 25/06/2018</w:t>
      </w:r>
    </w:p>
    <w:p>
      <w:pPr>
        <w:pStyle w:val="BodyText"/>
        <w:spacing w:before="2"/>
      </w:pPr>
      <w:r>
        <w:rPr/>
        <w:t>Claim form, application for an injunction and statements / New 2 Injunction / Indexed</w:t>
      </w:r>
    </w:p>
    <w:p>
      <w:pPr>
        <w:pStyle w:val="Heading1"/>
        <w:spacing w:before="1"/>
      </w:pPr>
      <w:r>
        <w:rPr/>
        <w:t>/ Page Numbers:</w:t>
      </w:r>
    </w:p>
    <w:p>
      <w:pPr>
        <w:pStyle w:val="BodyText"/>
        <w:spacing w:line="273" w:lineRule="exact" w:before="2"/>
      </w:pPr>
      <w:r>
        <w:rPr/>
        <w:t>196,197,198,199,200,201,202,203,204,205,206,207,208,209,210,211,212,213,214,215,216,2</w:t>
      </w:r>
    </w:p>
    <w:p>
      <w:pPr>
        <w:pStyle w:val="Heading1"/>
        <w:spacing w:line="273" w:lineRule="exact"/>
      </w:pPr>
      <w:r>
        <w:rPr>
          <w:b w:val="0"/>
        </w:rPr>
        <w:t>17,218,</w:t>
      </w:r>
      <w:r>
        <w:rPr>
          <w:u w:val="thick"/>
        </w:rPr>
        <w:t>219,220,221,222,223,224,225,226,227,228,</w:t>
      </w:r>
    </w:p>
    <w:p>
      <w:pPr>
        <w:pStyle w:val="BodyText"/>
        <w:spacing w:before="2"/>
      </w:pPr>
      <w:r>
        <w:rPr/>
        <w:t>229,230,231,232,233,234,235,236,237,238,239,240,241,242,243,244,245,246,247,248,249,2</w:t>
      </w:r>
    </w:p>
    <w:p>
      <w:pPr>
        <w:pStyle w:val="BodyText"/>
        <w:spacing w:before="1"/>
      </w:pPr>
      <w:r>
        <w:rPr/>
        <w:t>50,251,252,253,254,255,256,257,258,259,260.261,</w:t>
      </w:r>
    </w:p>
    <w:p>
      <w:pPr>
        <w:pStyle w:val="BodyText"/>
        <w:spacing w:before="2"/>
      </w:pPr>
      <w:r>
        <w:rPr/>
        <w:t>262,263,264,265,266,267,268,269,270,271,272,273,274,275,276,277,278,279,280,281,282,2</w:t>
      </w:r>
    </w:p>
    <w:p>
      <w:pPr>
        <w:pStyle w:val="BodyText"/>
        <w:spacing w:line="273" w:lineRule="exact" w:before="2"/>
      </w:pPr>
      <w:r>
        <w:rPr/>
        <w:t>83,284,285,286,287,288,289,290,291,292,293,294,</w:t>
      </w:r>
    </w:p>
    <w:p>
      <w:pPr>
        <w:pStyle w:val="BodyText"/>
        <w:spacing w:line="273" w:lineRule="exact"/>
      </w:pPr>
      <w:r>
        <w:rPr/>
        <w:t>295,296,297,298,299,300,301,302</w:t>
      </w:r>
    </w:p>
    <w:p>
      <w:pPr>
        <w:spacing w:before="1"/>
        <w:ind w:left="781" w:right="0" w:firstLine="0"/>
        <w:jc w:val="left"/>
        <w:rPr>
          <w:b/>
          <w:sz w:val="24"/>
        </w:rPr>
      </w:pPr>
      <w:r>
        <w:rPr>
          <w:b/>
          <w:color w:val="EC7C30"/>
          <w:sz w:val="24"/>
        </w:rPr>
        <w:t>219</w:t>
      </w:r>
    </w:p>
    <w:p>
      <w:pPr>
        <w:pStyle w:val="BodyText"/>
        <w:spacing w:before="2" w:after="8"/>
      </w:pPr>
      <w:r>
        <w:rPr/>
        <w:t>7th day of August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0" w:hRule="atLeast"/>
        </w:trPr>
        <w:tc>
          <w:tcPr>
            <w:tcW w:w="5096" w:type="dxa"/>
            <w:shd w:val="clear" w:color="auto" w:fill="000000"/>
          </w:tcPr>
          <w:p>
            <w:pPr>
              <w:pStyle w:val="TableParagraph"/>
              <w:spacing w:before="2"/>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6"/>
              <w:ind w:left="0"/>
              <w:rPr>
                <w:sz w:val="23"/>
              </w:rPr>
            </w:pPr>
          </w:p>
          <w:p>
            <w:pPr>
              <w:pStyle w:val="TableParagraph"/>
              <w:spacing w:line="482" w:lineRule="auto" w:before="1"/>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spacing w:before="11"/>
              <w:ind w:left="0"/>
              <w:rPr>
                <w:sz w:val="23"/>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4"/>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8"/>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53" w:hRule="atLeast"/>
        </w:trPr>
        <w:tc>
          <w:tcPr>
            <w:tcW w:w="5096" w:type="dxa"/>
            <w:tcBorders>
              <w:left w:val="single" w:sz="4" w:space="0" w:color="000000"/>
              <w:bottom w:val="single" w:sz="4" w:space="0" w:color="000000"/>
              <w:right w:val="single" w:sz="4" w:space="0" w:color="000000"/>
            </w:tcBorders>
          </w:tcPr>
          <w:p>
            <w:pPr>
              <w:pStyle w:val="TableParagraph"/>
              <w:spacing w:before="1"/>
              <w:rPr>
                <w:b/>
                <w:sz w:val="24"/>
              </w:rPr>
            </w:pPr>
            <w:r>
              <w:rPr>
                <w:sz w:val="24"/>
              </w:rPr>
              <w:t>Dated this </w:t>
            </w:r>
            <w:r>
              <w:rPr>
                <w:b/>
                <w:sz w:val="24"/>
                <w:shd w:fill="FFFF00" w:color="auto" w:val="clear"/>
              </w:rPr>
              <w:t>7th day of August 2017</w:t>
            </w:r>
          </w:p>
        </w:tc>
      </w:tr>
    </w:tbl>
    <w:p>
      <w:pPr>
        <w:spacing w:after="0"/>
        <w:rPr>
          <w:sz w:val="24"/>
        </w:rPr>
        <w:sectPr>
          <w:pgSz w:w="11910" w:h="16840"/>
          <w:pgMar w:top="1420" w:bottom="280" w:left="660" w:right="0"/>
        </w:sectPr>
      </w:pPr>
    </w:p>
    <w:p>
      <w:pPr>
        <w:spacing w:before="64"/>
        <w:ind w:left="781" w:right="0" w:firstLine="0"/>
        <w:jc w:val="left"/>
        <w:rPr>
          <w:b/>
          <w:sz w:val="24"/>
        </w:rPr>
      </w:pPr>
      <w:r>
        <w:rPr>
          <w:b/>
          <w:color w:val="EC7C30"/>
          <w:sz w:val="24"/>
        </w:rPr>
        <w:t>220</w:t>
      </w:r>
    </w:p>
    <w:p>
      <w:pPr>
        <w:spacing w:line="273" w:lineRule="exact" w:before="2"/>
        <w:ind w:left="781" w:right="0" w:firstLine="0"/>
        <w:jc w:val="left"/>
        <w:rPr>
          <w:b/>
          <w:sz w:val="24"/>
        </w:rPr>
      </w:pPr>
      <w:r>
        <w:rPr>
          <w:sz w:val="24"/>
        </w:rPr>
        <w:t>Dated </w:t>
      </w:r>
      <w:r>
        <w:rPr>
          <w:b/>
          <w:sz w:val="24"/>
        </w:rPr>
        <w:t>7 August 2017</w:t>
      </w:r>
    </w:p>
    <w:p>
      <w:pPr>
        <w:spacing w:line="273" w:lineRule="exact" w:before="0" w:after="4"/>
        <w:ind w:left="781" w:right="0" w:firstLine="0"/>
        <w:jc w:val="left"/>
        <w:rPr>
          <w:b/>
          <w:sz w:val="24"/>
        </w:rPr>
      </w:pPr>
      <w:r>
        <w:rPr>
          <w:sz w:val="24"/>
        </w:rPr>
        <w:t>I have held this employment since </w:t>
      </w:r>
      <w:r>
        <w:rPr>
          <w:b/>
          <w:sz w:val="24"/>
        </w:rPr>
        <w:t>August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2" w:hRule="atLeast"/>
        </w:trPr>
        <w:tc>
          <w:tcPr>
            <w:tcW w:w="5096" w:type="dxa"/>
            <w:shd w:val="clear" w:color="auto" w:fill="000000"/>
          </w:tcPr>
          <w:p>
            <w:pPr>
              <w:pStyle w:val="TableParagraph"/>
              <w:spacing w:before="6"/>
              <w:ind w:left="0"/>
              <w:rPr>
                <w:b/>
                <w:sz w:val="24"/>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8"/>
              <w:ind w:left="0"/>
              <w:rPr>
                <w:b/>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4"/>
              <w:ind w:left="0"/>
              <w:rPr>
                <w:b/>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7177" w:hRule="atLeast"/>
        </w:trPr>
        <w:tc>
          <w:tcPr>
            <w:tcW w:w="5096" w:type="dxa"/>
            <w:tcBorders>
              <w:top w:val="single" w:sz="4" w:space="0" w:color="000000"/>
              <w:left w:val="single" w:sz="4" w:space="0" w:color="000000"/>
              <w:bottom w:val="single" w:sz="4" w:space="0" w:color="000000"/>
              <w:right w:val="single" w:sz="4" w:space="0" w:color="000000"/>
            </w:tcBorders>
          </w:tcPr>
          <w:p>
            <w:pPr>
              <w:pStyle w:val="TableParagraph"/>
              <w:tabs>
                <w:tab w:pos="827" w:val="left" w:leader="none"/>
              </w:tabs>
              <w:spacing w:line="275" w:lineRule="exact"/>
              <w:rPr>
                <w:sz w:val="24"/>
              </w:rPr>
            </w:pPr>
            <w:r>
              <w:rPr>
                <w:rFonts w:ascii="Franklin Gothic Heavy"/>
                <w:b/>
                <w:sz w:val="15"/>
              </w:rPr>
              <w:t>41.</w:t>
              <w:tab/>
            </w:r>
            <w:r>
              <w:rPr>
                <w:sz w:val="24"/>
              </w:rPr>
              <w:t>Made on behalf of the</w:t>
            </w:r>
            <w:r>
              <w:rPr>
                <w:spacing w:val="-4"/>
                <w:sz w:val="24"/>
              </w:rPr>
              <w:t> </w:t>
            </w:r>
            <w:r>
              <w:rPr>
                <w:sz w:val="24"/>
              </w:rPr>
              <w:t>Claimant</w:t>
            </w:r>
          </w:p>
          <w:p>
            <w:pPr>
              <w:pStyle w:val="TableParagraph"/>
              <w:tabs>
                <w:tab w:pos="827" w:val="left" w:leader="none"/>
              </w:tabs>
              <w:spacing w:line="273" w:lineRule="exact" w:before="1"/>
              <w:rPr>
                <w:sz w:val="24"/>
              </w:rPr>
            </w:pPr>
            <w:r>
              <w:rPr>
                <w:rFonts w:ascii="Franklin Gothic Heavy"/>
                <w:b/>
                <w:sz w:val="15"/>
              </w:rPr>
              <w:t>42.</w:t>
              <w:tab/>
            </w:r>
            <w:r>
              <w:rPr>
                <w:sz w:val="24"/>
              </w:rPr>
              <w:t>Witness Statement of Lemmy</w:t>
            </w:r>
            <w:r>
              <w:rPr>
                <w:spacing w:val="-10"/>
                <w:sz w:val="24"/>
              </w:rPr>
              <w:t> </w:t>
            </w:r>
            <w:r>
              <w:rPr>
                <w:sz w:val="24"/>
              </w:rPr>
              <w:t>Nwabuisi</w:t>
            </w:r>
          </w:p>
          <w:p>
            <w:pPr>
              <w:pStyle w:val="TableParagraph"/>
              <w:tabs>
                <w:tab w:pos="827" w:val="left" w:leader="none"/>
              </w:tabs>
              <w:spacing w:line="273" w:lineRule="exact"/>
              <w:rPr>
                <w:sz w:val="24"/>
              </w:rPr>
            </w:pPr>
            <w:r>
              <w:rPr>
                <w:rFonts w:ascii="Franklin Gothic Heavy"/>
                <w:b/>
                <w:sz w:val="15"/>
              </w:rPr>
              <w:t>43.</w:t>
              <w:tab/>
            </w:r>
            <w:r>
              <w:rPr>
                <w:sz w:val="24"/>
              </w:rPr>
              <w:t>Statement No.</w:t>
            </w:r>
            <w:r>
              <w:rPr>
                <w:spacing w:val="-7"/>
                <w:sz w:val="24"/>
              </w:rPr>
              <w:t> </w:t>
            </w:r>
            <w:r>
              <w:rPr>
                <w:sz w:val="24"/>
              </w:rPr>
              <w:t>1</w:t>
            </w:r>
          </w:p>
          <w:p>
            <w:pPr>
              <w:pStyle w:val="TableParagraph"/>
              <w:tabs>
                <w:tab w:pos="827" w:val="left" w:leader="none"/>
              </w:tabs>
              <w:spacing w:before="2"/>
              <w:rPr>
                <w:sz w:val="24"/>
              </w:rPr>
            </w:pPr>
            <w:r>
              <w:rPr>
                <w:rFonts w:ascii="Franklin Gothic Heavy"/>
                <w:b/>
                <w:sz w:val="15"/>
              </w:rPr>
              <w:t>44.</w:t>
              <w:tab/>
            </w:r>
            <w:r>
              <w:rPr>
                <w:sz w:val="24"/>
              </w:rPr>
              <w:t>Exhibit No</w:t>
            </w:r>
            <w:r>
              <w:rPr>
                <w:spacing w:val="-5"/>
                <w:sz w:val="24"/>
              </w:rPr>
              <w:t> </w:t>
            </w:r>
            <w:r>
              <w:rPr>
                <w:sz w:val="24"/>
              </w:rPr>
              <w:t>LN1</w:t>
            </w:r>
          </w:p>
          <w:p>
            <w:pPr>
              <w:pStyle w:val="TableParagraph"/>
              <w:tabs>
                <w:tab w:pos="827" w:val="left" w:leader="none"/>
              </w:tabs>
              <w:spacing w:before="1"/>
              <w:rPr>
                <w:b/>
                <w:sz w:val="24"/>
              </w:rPr>
            </w:pPr>
            <w:r>
              <w:rPr>
                <w:rFonts w:ascii="Franklin Gothic Heavy"/>
                <w:b/>
                <w:sz w:val="15"/>
                <w:shd w:fill="FFFF00" w:color="auto" w:val="clear"/>
              </w:rPr>
              <w:t>45.</w:t>
              <w:tab/>
            </w:r>
            <w:r>
              <w:rPr>
                <w:sz w:val="24"/>
              </w:rPr>
              <w:t>Dated </w:t>
            </w:r>
            <w:r>
              <w:rPr>
                <w:b/>
                <w:sz w:val="24"/>
                <w:shd w:fill="FFFF00" w:color="auto" w:val="clear"/>
              </w:rPr>
              <w:t>7 August</w:t>
            </w:r>
            <w:r>
              <w:rPr>
                <w:b/>
                <w:spacing w:val="1"/>
                <w:sz w:val="24"/>
                <w:shd w:fill="FFFF00" w:color="auto" w:val="clear"/>
              </w:rPr>
              <w:t> </w:t>
            </w:r>
            <w:r>
              <w:rPr>
                <w:b/>
                <w:sz w:val="24"/>
                <w:shd w:fill="FFFF00" w:color="auto" w:val="clear"/>
              </w:rPr>
              <w:t>2017</w:t>
            </w:r>
          </w:p>
          <w:p>
            <w:pPr>
              <w:pStyle w:val="TableParagraph"/>
              <w:spacing w:before="3"/>
              <w:ind w:left="0"/>
              <w:rPr>
                <w:b/>
                <w:sz w:val="24"/>
              </w:rPr>
            </w:pPr>
          </w:p>
          <w:p>
            <w:pPr>
              <w:pStyle w:val="TableParagraph"/>
              <w:spacing w:line="273" w:lineRule="exact"/>
              <w:ind w:left="145" w:right="141"/>
              <w:jc w:val="center"/>
              <w:rPr>
                <w:b/>
                <w:sz w:val="24"/>
              </w:rPr>
            </w:pPr>
            <w:r>
              <w:rPr>
                <w:b/>
                <w:sz w:val="24"/>
                <w:u w:val="thick"/>
              </w:rPr>
              <w:t>IN THE EDMONTON COUNTY COURT</w:t>
            </w:r>
          </w:p>
          <w:p>
            <w:pPr>
              <w:pStyle w:val="TableParagraph"/>
              <w:tabs>
                <w:tab w:pos="2216" w:val="left" w:leader="none"/>
              </w:tabs>
              <w:spacing w:line="242" w:lineRule="auto"/>
              <w:ind w:left="1495" w:right="149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p>
            <w:pPr>
              <w:pStyle w:val="TableParagraph"/>
              <w:spacing w:line="242" w:lineRule="auto"/>
              <w:ind w:left="145" w:right="131"/>
              <w:jc w:val="center"/>
              <w:rPr>
                <w:b/>
                <w:sz w:val="24"/>
              </w:rPr>
            </w:pPr>
            <w:r>
              <w:rPr>
                <w:b/>
                <w:sz w:val="24"/>
              </w:rPr>
              <w:t>THE MAYOR AND BURGESSES OF THE LONDON BOROUGH OF ENFIELD</w:t>
            </w:r>
          </w:p>
          <w:p>
            <w:pPr>
              <w:pStyle w:val="TableParagraph"/>
              <w:spacing w:line="271" w:lineRule="exact"/>
              <w:ind w:left="879" w:right="148"/>
              <w:jc w:val="center"/>
              <w:rPr>
                <w:b/>
                <w:sz w:val="24"/>
              </w:rPr>
            </w:pPr>
            <w:r>
              <w:rPr>
                <w:b/>
                <w:sz w:val="24"/>
                <w:u w:val="thick"/>
              </w:rPr>
              <w:t>Claimant</w:t>
            </w:r>
          </w:p>
          <w:p>
            <w:pPr>
              <w:pStyle w:val="TableParagraph"/>
              <w:spacing w:line="273" w:lineRule="exact"/>
              <w:ind w:left="145" w:right="126"/>
              <w:jc w:val="center"/>
              <w:rPr>
                <w:b/>
                <w:sz w:val="24"/>
              </w:rPr>
            </w:pPr>
            <w:r>
              <w:rPr>
                <w:b/>
                <w:sz w:val="24"/>
              </w:rPr>
              <w:t>-and-</w:t>
            </w:r>
          </w:p>
          <w:p>
            <w:pPr>
              <w:pStyle w:val="TableParagraph"/>
              <w:tabs>
                <w:tab w:pos="3177" w:val="left" w:leader="none"/>
              </w:tabs>
              <w:spacing w:line="242" w:lineRule="auto"/>
              <w:ind w:left="287" w:right="282" w:firstLine="7"/>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z w:val="24"/>
                <w:u w:val="thick"/>
              </w:rPr>
              <w:t>Defendant</w:t>
            </w:r>
            <w:r>
              <w:rPr>
                <w:b/>
                <w:sz w:val="24"/>
              </w:rPr>
              <w:t> WITNESS STATEMENT OF MR</w:t>
            </w:r>
            <w:r>
              <w:rPr>
                <w:b/>
                <w:spacing w:val="-16"/>
                <w:sz w:val="24"/>
              </w:rPr>
              <w:t> </w:t>
            </w:r>
            <w:r>
              <w:rPr>
                <w:b/>
                <w:sz w:val="24"/>
              </w:rPr>
              <w:t>LEMMY NWABUISI</w:t>
            </w:r>
          </w:p>
          <w:p>
            <w:pPr>
              <w:pStyle w:val="TableParagraph"/>
              <w:spacing w:before="10"/>
              <w:ind w:left="0"/>
              <w:rPr>
                <w:b/>
                <w:sz w:val="22"/>
              </w:rPr>
            </w:pPr>
          </w:p>
          <w:p>
            <w:pPr>
              <w:pStyle w:val="TableParagraph"/>
              <w:spacing w:before="1"/>
              <w:ind w:right="274"/>
              <w:rPr>
                <w:sz w:val="24"/>
              </w:rPr>
            </w:pPr>
            <w:r>
              <w:rPr>
                <w:sz w:val="24"/>
              </w:rPr>
              <w:t>I, Mr Lemmy Nwabuisi, of PO BOX 50, Civic Centre, Enfield, EN1 3XA make this statement believing it to be true and understand that it may be placed before court.</w:t>
            </w:r>
          </w:p>
          <w:p>
            <w:pPr>
              <w:pStyle w:val="TableParagraph"/>
              <w:spacing w:before="6"/>
              <w:ind w:right="254"/>
              <w:jc w:val="both"/>
              <w:rPr>
                <w:sz w:val="24"/>
              </w:rPr>
            </w:pPr>
            <w:r>
              <w:rPr>
                <w:sz w:val="24"/>
              </w:rPr>
              <w:t>insofar as the content of this witness statement </w:t>
            </w:r>
            <w:r>
              <w:rPr>
                <w:spacing w:val="4"/>
                <w:sz w:val="24"/>
              </w:rPr>
              <w:t>is </w:t>
            </w:r>
            <w:r>
              <w:rPr>
                <w:sz w:val="24"/>
              </w:rPr>
              <w:t>within my own personal knowledge it is true and insofar as it is not within my personal</w:t>
            </w:r>
            <w:r>
              <w:rPr>
                <w:spacing w:val="-22"/>
                <w:sz w:val="24"/>
              </w:rPr>
              <w:t> </w:t>
            </w:r>
            <w:r>
              <w:rPr>
                <w:sz w:val="24"/>
              </w:rPr>
              <w:t>knowledge it is true to the best of my</w:t>
            </w:r>
            <w:r>
              <w:rPr>
                <w:spacing w:val="-9"/>
                <w:sz w:val="24"/>
              </w:rPr>
              <w:t> </w:t>
            </w:r>
            <w:r>
              <w:rPr>
                <w:sz w:val="24"/>
              </w:rPr>
              <w:t>knowledge.</w:t>
            </w:r>
          </w:p>
          <w:p>
            <w:pPr>
              <w:pStyle w:val="TableParagraph"/>
              <w:spacing w:line="254" w:lineRule="exact"/>
              <w:jc w:val="both"/>
              <w:rPr>
                <w:b/>
                <w:sz w:val="24"/>
              </w:rPr>
            </w:pPr>
            <w:r>
              <w:rPr>
                <w:b/>
                <w:sz w:val="24"/>
              </w:rPr>
              <w:t>I WILL SAY AS FOLLOWS</w:t>
            </w:r>
          </w:p>
        </w:tc>
      </w:tr>
    </w:tbl>
    <w:p>
      <w:pPr>
        <w:spacing w:after="0" w:line="254" w:lineRule="exact"/>
        <w:jc w:val="both"/>
        <w:rPr>
          <w:sz w:val="24"/>
        </w:rPr>
        <w:sectPr>
          <w:pgSz w:w="11910" w:h="16840"/>
          <w:pgMar w:top="1360" w:bottom="280" w:left="660" w:right="0"/>
        </w:sectPr>
      </w:pPr>
    </w:p>
    <w:p>
      <w:pPr>
        <w:pStyle w:val="BodyText"/>
        <w:ind w:left="780"/>
        <w:rPr>
          <w:sz w:val="20"/>
        </w:rPr>
      </w:pPr>
      <w:r>
        <w:rPr>
          <w:sz w:val="20"/>
        </w:rPr>
        <w:pict>
          <v:shape style="width:254.8pt;height:180.1pt;mso-position-horizontal-relative:char;mso-position-vertical-relative:line" type="#_x0000_t202" filled="false" stroked="true" strokeweight=".375pt" strokecolor="#000000">
            <w10:anchorlock/>
            <v:textbox inset="0,0,0,0">
              <w:txbxContent>
                <w:p>
                  <w:pPr>
                    <w:pStyle w:val="BodyText"/>
                    <w:spacing w:before="1"/>
                    <w:ind w:left="465" w:right="157" w:hanging="360"/>
                  </w:pPr>
                  <w:r>
                    <w:rPr>
                      <w:b/>
                    </w:rPr>
                    <w:t>9. </w:t>
                  </w:r>
                  <w:r>
                    <w:rPr/>
                    <w:t>I am employed by the London Borough of Enfield as an Anti-Social Behaviour Coordinator in the Community Safety Unit. </w:t>
                  </w:r>
                  <w:r>
                    <w:rPr>
                      <w:b/>
                      <w:shd w:fill="FFFF00" w:color="auto" w:val="clear"/>
                    </w:rPr>
                    <w:t>I have held this employment since August 2016.</w:t>
                  </w:r>
                  <w:r>
                    <w:rPr>
                      <w:b/>
                    </w:rPr>
                    <w:t> </w:t>
                  </w:r>
                  <w:r>
                    <w:rPr/>
                    <w:t>My role as an Anti-Social Coordinator consists of investigating and dealing with reports of anti-social behaviour involving council and non-council tenants. My involvement with the Defendant was due to allegations of verbal abuse, threats, harassment and intimidation made against</w:t>
                  </w:r>
                  <w:r>
                    <w:rPr>
                      <w:spacing w:val="-21"/>
                    </w:rPr>
                    <w:t> </w:t>
                  </w:r>
                  <w:r>
                    <w:rPr/>
                    <w:t>him by some of his</w:t>
                  </w:r>
                  <w:r>
                    <w:rPr>
                      <w:spacing w:val="-5"/>
                    </w:rPr>
                    <w:t> </w:t>
                  </w:r>
                  <w:r>
                    <w:rPr/>
                    <w:t>neighbours.</w:t>
                  </w:r>
                </w:p>
              </w:txbxContent>
            </v:textbox>
            <v:stroke dashstyle="solid"/>
          </v:shape>
        </w:pict>
      </w:r>
      <w:r>
        <w:rPr>
          <w:sz w:val="20"/>
        </w:rPr>
      </w:r>
    </w:p>
    <w:p>
      <w:pPr>
        <w:spacing w:line="247" w:lineRule="exact" w:before="0"/>
        <w:ind w:left="781" w:right="0" w:firstLine="0"/>
        <w:jc w:val="left"/>
        <w:rPr>
          <w:b/>
          <w:sz w:val="24"/>
        </w:rPr>
      </w:pPr>
      <w:r>
        <w:rPr>
          <w:b/>
          <w:color w:val="EC7C30"/>
          <w:sz w:val="24"/>
        </w:rPr>
        <w:t>221</w:t>
      </w:r>
    </w:p>
    <w:p>
      <w:pPr>
        <w:pStyle w:val="BodyText"/>
        <w:spacing w:line="273" w:lineRule="exact" w:before="1"/>
      </w:pPr>
      <w:r>
        <w:rPr/>
        <w:t>14th August 2006</w:t>
      </w:r>
    </w:p>
    <w:p>
      <w:pPr>
        <w:pStyle w:val="BodyText"/>
        <w:spacing w:line="273" w:lineRule="exact"/>
      </w:pPr>
      <w:r>
        <w:rPr/>
        <w:t>October 2016</w:t>
      </w:r>
    </w:p>
    <w:p>
      <w:pPr>
        <w:pStyle w:val="BodyText"/>
        <w:spacing w:before="2"/>
      </w:pPr>
      <w:r>
        <w:rPr/>
        <w:t>05 October 2016</w:t>
      </w:r>
    </w:p>
    <w:p>
      <w:pPr>
        <w:pStyle w:val="BodyText"/>
        <w:spacing w:before="2"/>
      </w:pPr>
      <w:r>
        <w:rPr/>
        <w:t>17 November 2016</w:t>
      </w:r>
    </w:p>
    <w:p>
      <w:pPr>
        <w:pStyle w:val="BodyText"/>
        <w:spacing w:before="1"/>
        <w:ind w:left="841"/>
      </w:pPr>
      <w:r>
        <w:rPr/>
        <w:t>4 August 2015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3044"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274"/>
              <w:rPr>
                <w:sz w:val="24"/>
              </w:rPr>
            </w:pPr>
            <w:r>
              <w:rPr>
                <w:rFonts w:ascii="Franklin Gothic Heavy"/>
                <w:b/>
                <w:sz w:val="15"/>
              </w:rPr>
              <w:t>210.</w:t>
              <w:tab/>
            </w:r>
            <w:r>
              <w:rPr>
                <w:sz w:val="24"/>
              </w:rPr>
              <w:t>I make this Witness Statement in support of the Claimant's application for an injunction to stop the Defendant from causing intimidation, harassment and alarm to other residents and</w:t>
            </w:r>
            <w:r>
              <w:rPr>
                <w:spacing w:val="-23"/>
                <w:sz w:val="24"/>
              </w:rPr>
              <w:t> </w:t>
            </w:r>
            <w:r>
              <w:rPr>
                <w:sz w:val="24"/>
              </w:rPr>
              <w:t>their visitors on Burhcroft</w:t>
            </w:r>
            <w:r>
              <w:rPr>
                <w:spacing w:val="-5"/>
                <w:sz w:val="24"/>
              </w:rPr>
              <w:t> </w:t>
            </w:r>
            <w:r>
              <w:rPr>
                <w:sz w:val="24"/>
              </w:rPr>
              <w:t>Avenue.</w:t>
            </w:r>
          </w:p>
          <w:p>
            <w:pPr>
              <w:pStyle w:val="TableParagraph"/>
              <w:tabs>
                <w:tab w:pos="827" w:val="left" w:leader="none"/>
              </w:tabs>
              <w:ind w:right="187"/>
              <w:rPr>
                <w:sz w:val="24"/>
              </w:rPr>
            </w:pPr>
            <w:r>
              <w:rPr>
                <w:rFonts w:ascii="Franklin Gothic Heavy"/>
                <w:b/>
                <w:sz w:val="15"/>
              </w:rPr>
              <w:t>211.</w:t>
              <w:tab/>
            </w:r>
            <w:r>
              <w:rPr>
                <w:sz w:val="24"/>
              </w:rPr>
              <w:t>The Defendant is a secure tenant of the Claimant at 109 Burncroft Avenue, Enfield, Middlesex, EN3 7JQ. His tenancy commenced</w:t>
            </w:r>
            <w:r>
              <w:rPr>
                <w:spacing w:val="-20"/>
                <w:sz w:val="24"/>
              </w:rPr>
              <w:t> </w:t>
            </w:r>
            <w:r>
              <w:rPr>
                <w:sz w:val="24"/>
              </w:rPr>
              <w:t>on </w:t>
            </w:r>
            <w:r>
              <w:rPr>
                <w:b/>
                <w:sz w:val="24"/>
                <w:shd w:fill="FFFF00" w:color="auto" w:val="clear"/>
              </w:rPr>
              <w:t>14th August 2006.</w:t>
            </w:r>
            <w:r>
              <w:rPr>
                <w:b/>
                <w:sz w:val="24"/>
              </w:rPr>
              <w:t> </w:t>
            </w:r>
            <w:r>
              <w:rPr>
                <w:sz w:val="24"/>
              </w:rPr>
              <w:t>I hereby attach a bundle of documents relating to this case as exhibit</w:t>
            </w:r>
            <w:r>
              <w:rPr>
                <w:spacing w:val="-24"/>
                <w:sz w:val="24"/>
              </w:rPr>
              <w:t> </w:t>
            </w:r>
            <w:r>
              <w:rPr>
                <w:sz w:val="24"/>
              </w:rPr>
              <w:t>number</w:t>
            </w:r>
          </w:p>
          <w:p>
            <w:pPr>
              <w:pStyle w:val="TableParagraph"/>
              <w:spacing w:line="263" w:lineRule="exact" w:before="1"/>
              <w:rPr>
                <w:sz w:val="24"/>
              </w:rPr>
            </w:pPr>
            <w:r>
              <w:rPr>
                <w:b/>
                <w:sz w:val="24"/>
              </w:rPr>
              <w:t>LN1. </w:t>
            </w:r>
            <w:r>
              <w:rPr>
                <w:sz w:val="24"/>
              </w:rPr>
              <w:t>A copy of the Defendant's tenancy</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428.45pt;mso-position-horizontal-relative:char;mso-position-vertical-relative:line" type="#_x0000_t202" filled="false" stroked="true" strokeweight=".375pt" strokecolor="#000000">
            <w10:anchorlock/>
            <v:textbox inset="0,0,0,0">
              <w:txbxContent>
                <w:p>
                  <w:pPr>
                    <w:pStyle w:val="BodyText"/>
                    <w:spacing w:before="1"/>
                    <w:ind w:left="105" w:right="155"/>
                  </w:pPr>
                  <w:r>
                    <w:rPr/>
                    <w:t>agreement and terms and conditions are hereby attached at pages 1-24.</w:t>
                  </w:r>
                </w:p>
                <w:p>
                  <w:pPr>
                    <w:pStyle w:val="BodyText"/>
                    <w:tabs>
                      <w:tab w:pos="825" w:val="left" w:leader="none"/>
                    </w:tabs>
                    <w:spacing w:before="3"/>
                    <w:ind w:left="105" w:right="185"/>
                  </w:pPr>
                  <w:r>
                    <w:rPr>
                      <w:rFonts w:ascii="Franklin Gothic Heavy" w:hAnsi="Franklin Gothic Heavy"/>
                      <w:b/>
                      <w:sz w:val="15"/>
                    </w:rPr>
                    <w:t>212.</w:t>
                    <w:tab/>
                  </w:r>
                  <w:r>
                    <w:rPr/>
                    <w:t>The reports concerning the Defendant’s alleged anti-social behaviour towards his neighbours was first brought to my attention in </w:t>
                  </w:r>
                  <w:r>
                    <w:rPr>
                      <w:b/>
                      <w:shd w:fill="FFFF00" w:color="auto" w:val="clear"/>
                    </w:rPr>
                    <w:t>October 2016</w:t>
                  </w:r>
                  <w:r>
                    <w:rPr>
                      <w:b/>
                    </w:rPr>
                    <w:t> </w:t>
                  </w:r>
                  <w:r>
                    <w:rPr>
                      <w:shd w:fill="00FF00" w:color="auto" w:val="clear"/>
                    </w:rPr>
                    <w:t>when a case involving the</w:t>
                  </w:r>
                  <w:r>
                    <w:rPr/>
                    <w:t> </w:t>
                  </w:r>
                  <w:r>
                    <w:rPr>
                      <w:shd w:fill="00FF00" w:color="auto" w:val="clear"/>
                    </w:rPr>
                    <w:t>Defendant and one of his neighbours was referred</w:t>
                  </w:r>
                  <w:r>
                    <w:rPr/>
                    <w:t> </w:t>
                  </w:r>
                  <w:r>
                    <w:rPr>
                      <w:shd w:fill="00FF00" w:color="auto" w:val="clear"/>
                    </w:rPr>
                    <w:t>to me for investigation.</w:t>
                  </w:r>
                  <w:r>
                    <w:rPr/>
                    <w:t> The Defendant was reported to have caused frequent acts of harassment and anti-social behaviour against an elderly neighbour. The Defendant was arrested</w:t>
                  </w:r>
                  <w:r>
                    <w:rPr>
                      <w:spacing w:val="-19"/>
                    </w:rPr>
                    <w:t> </w:t>
                  </w:r>
                  <w:r>
                    <w:rPr/>
                    <w:t>by the Police and bailed to a different address. </w:t>
                  </w:r>
                  <w:r>
                    <w:rPr>
                      <w:shd w:fill="00FF00" w:color="auto" w:val="clear"/>
                    </w:rPr>
                    <w:t>The</w:t>
                  </w:r>
                  <w:r>
                    <w:rPr/>
                    <w:t> </w:t>
                  </w:r>
                  <w:r>
                    <w:rPr>
                      <w:shd w:fill="00FF00" w:color="auto" w:val="clear"/>
                    </w:rPr>
                    <w:t>matter was referred to the Highbury Corner</w:t>
                  </w:r>
                  <w:r>
                    <w:rPr/>
                    <w:t> </w:t>
                  </w:r>
                  <w:r>
                    <w:rPr>
                      <w:shd w:fill="00FF00" w:color="auto" w:val="clear"/>
                    </w:rPr>
                    <w:t>Magistrates’ Court on</w:t>
                  </w:r>
                  <w:r>
                    <w:rPr/>
                    <w:t> </w:t>
                  </w:r>
                  <w:r>
                    <w:rPr>
                      <w:b/>
                      <w:shd w:fill="FFFF00" w:color="auto" w:val="clear"/>
                    </w:rPr>
                    <w:t>05 October 2016</w:t>
                  </w:r>
                  <w:r>
                    <w:rPr>
                      <w:b/>
                    </w:rPr>
                    <w:t> </w:t>
                  </w:r>
                  <w:r>
                    <w:rPr/>
                    <w:t>where a first hearing took place. The Defendant pleaded not guilty and the trial was fixed for </w:t>
                  </w:r>
                  <w:r>
                    <w:rPr>
                      <w:b/>
                      <w:shd w:fill="FFFF00" w:color="auto" w:val="clear"/>
                    </w:rPr>
                    <w:t>17</w:t>
                  </w:r>
                  <w:r>
                    <w:rPr>
                      <w:b/>
                    </w:rPr>
                    <w:t> </w:t>
                  </w:r>
                  <w:r>
                    <w:rPr>
                      <w:b/>
                      <w:shd w:fill="FFFF00" w:color="auto" w:val="clear"/>
                    </w:rPr>
                    <w:t>November 2016.</w:t>
                  </w:r>
                  <w:r>
                    <w:rPr>
                      <w:b/>
                    </w:rPr>
                    <w:t> </w:t>
                  </w:r>
                  <w:r>
                    <w:rPr/>
                    <w:t>However, the trial did not proceed due to insufficient support as </w:t>
                  </w:r>
                  <w:r>
                    <w:rPr>
                      <w:b/>
                      <w:shd w:fill="00FF00" w:color="auto" w:val="clear"/>
                    </w:rPr>
                    <w:t>the elderly</w:t>
                  </w:r>
                  <w:r>
                    <w:rPr>
                      <w:b/>
                    </w:rPr>
                    <w:t> </w:t>
                  </w:r>
                  <w:r>
                    <w:rPr>
                      <w:b/>
                      <w:shd w:fill="00FF00" w:color="auto" w:val="clear"/>
                    </w:rPr>
                    <w:t>tenant</w:t>
                  </w:r>
                  <w:r>
                    <w:rPr>
                      <w:b/>
                    </w:rPr>
                    <w:t> </w:t>
                  </w:r>
                  <w:r>
                    <w:rPr/>
                    <w:t>was unable to attend Court due to health reasons. A copy of a letter from the Magistrate Court is attached to this statement at pages</w:t>
                  </w:r>
                  <w:r>
                    <w:rPr>
                      <w:spacing w:val="-20"/>
                    </w:rPr>
                    <w:t> </w:t>
                  </w:r>
                  <w:r>
                    <w:rPr/>
                    <w:t>25-26.</w:t>
                  </w:r>
                </w:p>
                <w:p>
                  <w:pPr>
                    <w:pStyle w:val="BodyText"/>
                    <w:tabs>
                      <w:tab w:pos="825" w:val="left" w:leader="none"/>
                    </w:tabs>
                    <w:spacing w:before="2"/>
                    <w:ind w:left="105" w:right="95"/>
                  </w:pPr>
                  <w:r>
                    <w:rPr>
                      <w:rFonts w:ascii="Franklin Gothic Heavy"/>
                      <w:b/>
                      <w:sz w:val="15"/>
                    </w:rPr>
                    <w:t>213.</w:t>
                    <w:tab/>
                  </w:r>
                  <w:r>
                    <w:rPr>
                      <w:shd w:fill="00FF00" w:color="auto" w:val="clear"/>
                    </w:rPr>
                    <w:t>The Defendant was previously known to</w:t>
                  </w:r>
                  <w:r>
                    <w:rPr/>
                    <w:t> </w:t>
                  </w:r>
                  <w:r>
                    <w:rPr>
                      <w:shd w:fill="00FF00" w:color="auto" w:val="clear"/>
                    </w:rPr>
                    <w:t>the Claimant and an anti-social behaviour order</w:t>
                  </w:r>
                  <w:r>
                    <w:rPr/>
                    <w:t> </w:t>
                  </w:r>
                  <w:r>
                    <w:rPr>
                      <w:shd w:fill="00FF00" w:color="auto" w:val="clear"/>
                    </w:rPr>
                    <w:t>was made on</w:t>
                  </w:r>
                  <w:r>
                    <w:rPr/>
                    <w:t> </w:t>
                  </w:r>
                  <w:r>
                    <w:rPr>
                      <w:b/>
                      <w:shd w:fill="FFFF00" w:color="auto" w:val="clear"/>
                    </w:rPr>
                    <w:t>4 August 2015</w:t>
                  </w:r>
                  <w:r>
                    <w:rPr>
                      <w:b/>
                    </w:rPr>
                    <w:t> </w:t>
                  </w:r>
                  <w:r>
                    <w:rPr/>
                    <w:t>by the Magistrates Court to prevent him from knowingly using or supplying property, </w:t>
                  </w:r>
                  <w:r>
                    <w:rPr>
                      <w:b/>
                      <w:shd w:fill="00FF00" w:color="auto" w:val="clear"/>
                    </w:rPr>
                    <w:t>personal</w:t>
                  </w:r>
                  <w:r>
                    <w:rPr>
                      <w:b/>
                    </w:rPr>
                    <w:t> </w:t>
                  </w:r>
                  <w:r>
                    <w:rPr/>
                    <w:t>or </w:t>
                  </w:r>
                  <w:r>
                    <w:rPr>
                      <w:b/>
                      <w:shd w:fill="00FF00" w:color="auto" w:val="clear"/>
                    </w:rPr>
                    <w:t>otherwise,</w:t>
                  </w:r>
                  <w:r>
                    <w:rPr>
                      <w:b/>
                    </w:rPr>
                    <w:t> </w:t>
                  </w:r>
                  <w:r>
                    <w:rPr/>
                    <w:t>for the use in a rave as defined in s.63(1) of the </w:t>
                  </w:r>
                  <w:r>
                    <w:rPr>
                      <w:b/>
                      <w:shd w:fill="00FF00" w:color="auto" w:val="clear"/>
                      <w:u w:val="thick"/>
                    </w:rPr>
                    <w:t>Criminal</w:t>
                  </w:r>
                  <w:r>
                    <w:rPr>
                      <w:b/>
                    </w:rPr>
                    <w:t> </w:t>
                  </w:r>
                  <w:r>
                    <w:rPr>
                      <w:b/>
                      <w:shd w:fill="00FF00" w:color="auto" w:val="clear"/>
                    </w:rPr>
                    <w:t>Justice Order Act 1994</w:t>
                  </w:r>
                  <w:r>
                    <w:rPr/>
                    <w:t>. The order was made for a duration of 5 years. A copy of the Order is at page 27 of the exhibit</w:t>
                  </w:r>
                  <w:r>
                    <w:rPr>
                      <w:spacing w:val="-3"/>
                    </w:rPr>
                    <w:t> </w:t>
                  </w:r>
                  <w:r>
                    <w:rPr/>
                    <w:t>bundle.</w:t>
                  </w:r>
                </w:p>
              </w:txbxContent>
            </v:textbox>
            <v:stroke dashstyle="solid"/>
          </v:shape>
        </w:pict>
      </w:r>
      <w:r>
        <w:rPr>
          <w:sz w:val="20"/>
        </w:rPr>
      </w:r>
    </w:p>
    <w:p>
      <w:pPr>
        <w:spacing w:line="249" w:lineRule="exact" w:before="0"/>
        <w:ind w:left="781" w:right="0" w:firstLine="0"/>
        <w:jc w:val="left"/>
        <w:rPr>
          <w:b/>
          <w:sz w:val="24"/>
        </w:rPr>
      </w:pPr>
      <w:r>
        <w:rPr>
          <w:b/>
          <w:color w:val="EC7C30"/>
          <w:sz w:val="24"/>
        </w:rPr>
        <w:t>222</w:t>
      </w:r>
    </w:p>
    <w:p>
      <w:pPr>
        <w:pStyle w:val="BodyText"/>
        <w:spacing w:before="1"/>
      </w:pPr>
      <w:r>
        <w:rPr/>
        <w:t>6th August 2016</w:t>
      </w:r>
    </w:p>
    <w:p>
      <w:pPr>
        <w:pStyle w:val="BodyText"/>
        <w:spacing w:before="2"/>
        <w:ind w:left="841"/>
      </w:pPr>
      <w:r>
        <w:rPr/>
        <w:t>8th August 2016</w:t>
      </w:r>
    </w:p>
    <w:p>
      <w:pPr>
        <w:pStyle w:val="BodyText"/>
        <w:spacing w:line="273" w:lineRule="exact" w:before="2"/>
      </w:pPr>
      <w:r>
        <w:rPr/>
        <w:t>27th September</w:t>
      </w:r>
      <w:r>
        <w:rPr>
          <w:spacing w:val="-4"/>
        </w:rPr>
        <w:t> </w:t>
      </w:r>
      <w:r>
        <w:rPr/>
        <w:t>2016</w:t>
      </w:r>
    </w:p>
    <w:p>
      <w:pPr>
        <w:pStyle w:val="BodyText"/>
        <w:spacing w:line="273" w:lineRule="exact"/>
      </w:pPr>
      <w:r>
        <w:rPr/>
        <w:t>28th September</w:t>
      </w:r>
      <w:r>
        <w:rPr>
          <w:spacing w:val="-4"/>
        </w:rPr>
        <w:t> </w:t>
      </w:r>
      <w:r>
        <w:rPr/>
        <w:t>2016</w:t>
      </w:r>
    </w:p>
    <w:p>
      <w:pPr>
        <w:pStyle w:val="BodyText"/>
        <w:spacing w:before="1"/>
        <w:ind w:left="841"/>
      </w:pPr>
      <w:r>
        <w:rPr/>
        <w:t>11th November 2016</w:t>
      </w:r>
    </w:p>
    <w:p>
      <w:pPr>
        <w:pStyle w:val="BodyText"/>
        <w:rPr>
          <w:sz w:val="20"/>
        </w:rPr>
      </w:pPr>
      <w:r>
        <w:rPr>
          <w:sz w:val="20"/>
        </w:rPr>
        <w:pict>
          <v:shape style="width:255.2pt;height:180.45pt;mso-position-horizontal-relative:char;mso-position-vertical-relative:line" type="#_x0000_t202" filled="true" fillcolor="#000000" stroked="false">
            <w10:anchorlock/>
            <v:textbox inset="0,0,0,0">
              <w:txbxContent>
                <w:p>
                  <w:pPr>
                    <w:pStyle w:val="BodyText"/>
                    <w:spacing w:before="10"/>
                    <w:ind w:left="0"/>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line="477" w:lineRule="auto" w:before="0"/>
                    <w:ind w:left="270" w:right="270" w:firstLine="0"/>
                    <w:jc w:val="center"/>
                    <w:rPr>
                      <w:b/>
                      <w:sz w:val="24"/>
                    </w:rPr>
                  </w:pPr>
                  <w:r>
                    <w:rPr>
                      <w:b/>
                      <w:color w:val="EC7C30"/>
                      <w:sz w:val="24"/>
                    </w:rPr>
                    <w:t>IN THE EDMONTON COUNTY COURT BETWEEN:</w:t>
                  </w:r>
                </w:p>
                <w:p>
                  <w:pPr>
                    <w:spacing w:before="5"/>
                    <w:ind w:left="268" w:right="270" w:firstLine="0"/>
                    <w:jc w:val="center"/>
                    <w:rPr>
                      <w:b/>
                      <w:sz w:val="24"/>
                    </w:rPr>
                  </w:pPr>
                  <w:r>
                    <w:rPr>
                      <w:b/>
                      <w:color w:val="EC7C30"/>
                      <w:sz w:val="24"/>
                    </w:rPr>
                    <w:t>{CLAIMANT}</w:t>
                  </w:r>
                </w:p>
                <w:p>
                  <w:pPr>
                    <w:pStyle w:val="BodyText"/>
                    <w:spacing w:before="7"/>
                    <w:ind w:left="0"/>
                    <w:rPr>
                      <w:b/>
                      <w:sz w:val="23"/>
                    </w:rPr>
                  </w:pPr>
                </w:p>
                <w:p>
                  <w:pPr>
                    <w:spacing w:before="0"/>
                    <w:ind w:left="277" w:right="270" w:firstLine="0"/>
                    <w:jc w:val="center"/>
                    <w:rPr>
                      <w:b/>
                      <w:sz w:val="24"/>
                    </w:rPr>
                  </w:pPr>
                  <w:r>
                    <w:rPr>
                      <w:b/>
                      <w:color w:val="EC7C30"/>
                      <w:sz w:val="24"/>
                    </w:rPr>
                    <w:t>THE MAYOR AND BURGESSES OF THE LONDON BOROUGH OF ENFIELD</w:t>
                  </w:r>
                </w:p>
                <w:p>
                  <w:pPr>
                    <w:pStyle w:val="BodyText"/>
                    <w:spacing w:before="5"/>
                    <w:ind w:left="0"/>
                    <w:rPr>
                      <w:b/>
                    </w:rPr>
                  </w:pPr>
                </w:p>
                <w:p>
                  <w:pPr>
                    <w:spacing w:before="0"/>
                    <w:ind w:left="274" w:right="270" w:firstLine="0"/>
                    <w:jc w:val="center"/>
                    <w:rPr>
                      <w:b/>
                      <w:sz w:val="24"/>
                    </w:rPr>
                  </w:pPr>
                  <w:r>
                    <w:rPr>
                      <w:b/>
                      <w:color w:val="EC7C30"/>
                      <w:sz w:val="24"/>
                    </w:rPr>
                    <w:t>-AND-</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1950" w:hRule="atLeast"/>
        </w:trPr>
        <w:tc>
          <w:tcPr>
            <w:tcW w:w="5096" w:type="dxa"/>
            <w:shd w:val="clear" w:color="auto" w:fill="000000"/>
          </w:tcPr>
          <w:p>
            <w:pPr>
              <w:pStyle w:val="TableParagraph"/>
              <w:spacing w:before="10"/>
              <w:ind w:left="0"/>
              <w:rPr>
                <w:sz w:val="24"/>
              </w:rPr>
            </w:pPr>
          </w:p>
          <w:p>
            <w:pPr>
              <w:pStyle w:val="TableParagraph"/>
              <w:ind w:left="1726"/>
              <w:rPr>
                <w:b/>
                <w:sz w:val="24"/>
              </w:rPr>
            </w:pPr>
            <w:r>
              <w:rPr>
                <w:b/>
                <w:color w:val="EC7C30"/>
                <w:sz w:val="24"/>
              </w:rPr>
              <w:t>(DEFENDANT)</w:t>
            </w:r>
          </w:p>
          <w:p>
            <w:pPr>
              <w:pStyle w:val="TableParagraph"/>
              <w:spacing w:line="550" w:lineRule="atLeast" w:before="5"/>
              <w:ind w:left="1327" w:hanging="38"/>
              <w:rPr>
                <w:b/>
                <w:sz w:val="24"/>
              </w:rPr>
            </w:pPr>
            <w:r>
              <w:rPr>
                <w:b/>
                <w:color w:val="EC7C30"/>
                <w:sz w:val="24"/>
              </w:rPr>
              <w:t>MR SIMON CORDELL DIRECTIONS ORDER</w:t>
            </w:r>
          </w:p>
        </w:tc>
      </w:tr>
      <w:tr>
        <w:trPr>
          <w:trHeight w:val="11876"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77"/>
              <w:rPr>
                <w:b/>
                <w:sz w:val="24"/>
              </w:rPr>
            </w:pPr>
            <w:r>
              <w:rPr>
                <w:rFonts w:ascii="Franklin Gothic Heavy" w:hAnsi="Franklin Gothic Heavy"/>
                <w:b/>
                <w:sz w:val="15"/>
              </w:rPr>
              <w:t>214.</w:t>
              <w:tab/>
            </w:r>
            <w:r>
              <w:rPr>
                <w:sz w:val="24"/>
              </w:rPr>
              <w:t>On </w:t>
            </w:r>
            <w:r>
              <w:rPr>
                <w:b/>
                <w:sz w:val="24"/>
                <w:shd w:fill="FFFF00" w:color="auto" w:val="clear"/>
              </w:rPr>
              <w:t>6th August 2016,</w:t>
            </w:r>
            <w:r>
              <w:rPr>
                <w:b/>
                <w:sz w:val="24"/>
              </w:rPr>
              <w:t> </w:t>
            </w:r>
            <w:r>
              <w:rPr>
                <w:sz w:val="24"/>
              </w:rPr>
              <w:t>the Defendant threatened and shouted abuse at Mr and Mrs Mathiyalagan tenants of 117 Burncroft Avenue. He aggressively, demanded money from him and threatened to beat him up. The Defendant also repeatedly swore at Mr Mathiyalagan’s wife, called her a ‘witch1 and tried to stop the Mr Mathiyalagan from going up the stairs to his flat by standing in front of him and blocking his advance by placing his hands on the staircase railings. Mr Mathiyalagan has already provided a witness statement in support these proceedings to confirm that this incident happened. A file note</w:t>
            </w:r>
            <w:r>
              <w:rPr>
                <w:spacing w:val="-17"/>
                <w:sz w:val="24"/>
              </w:rPr>
              <w:t> </w:t>
            </w:r>
            <w:r>
              <w:rPr>
                <w:sz w:val="24"/>
              </w:rPr>
              <w:t>of this report is exhibited at pages 28-30 of the exhibit bundle</w:t>
            </w:r>
            <w:r>
              <w:rPr>
                <w:spacing w:val="-1"/>
                <w:sz w:val="24"/>
              </w:rPr>
              <w:t> </w:t>
            </w:r>
            <w:r>
              <w:rPr>
                <w:b/>
                <w:sz w:val="24"/>
              </w:rPr>
              <w:t>LN1.</w:t>
            </w:r>
          </w:p>
          <w:p>
            <w:pPr>
              <w:pStyle w:val="TableParagraph"/>
              <w:tabs>
                <w:tab w:pos="827" w:val="left" w:leader="none"/>
              </w:tabs>
              <w:spacing w:before="2"/>
              <w:ind w:right="140"/>
              <w:rPr>
                <w:sz w:val="24"/>
              </w:rPr>
            </w:pPr>
            <w:r>
              <w:rPr>
                <w:rFonts w:ascii="Franklin Gothic Heavy"/>
                <w:b/>
                <w:sz w:val="15"/>
              </w:rPr>
              <w:t>215.</w:t>
              <w:tab/>
            </w:r>
            <w:r>
              <w:rPr>
                <w:sz w:val="24"/>
              </w:rPr>
              <w:t>On </w:t>
            </w:r>
            <w:r>
              <w:rPr>
                <w:b/>
                <w:sz w:val="24"/>
                <w:shd w:fill="FFFF00" w:color="auto" w:val="clear"/>
              </w:rPr>
              <w:t>8th August 2016,</w:t>
            </w:r>
            <w:r>
              <w:rPr>
                <w:b/>
                <w:sz w:val="24"/>
              </w:rPr>
              <w:t> </w:t>
            </w:r>
            <w:r>
              <w:rPr>
                <w:sz w:val="24"/>
              </w:rPr>
              <w:t>Mr Mathiyalagan reported that the Defendant aggressively banged on his front door, shouted abuse at him and his wife and accused them of making noise. Mr Mathiyalagan reported to us that he believes that the Defendant used a screwdriver to damage the lock on his meter cupboard and removed the fuse box thereby cutting off their electricity supply.</w:t>
            </w:r>
            <w:r>
              <w:rPr>
                <w:spacing w:val="-14"/>
                <w:sz w:val="24"/>
              </w:rPr>
              <w:t> </w:t>
            </w:r>
            <w:r>
              <w:rPr>
                <w:sz w:val="24"/>
              </w:rPr>
              <w:t>Mr Mathiyalagan reported this incident to the police and was given reference number CAD 7934/</w:t>
            </w:r>
            <w:r>
              <w:rPr>
                <w:b/>
                <w:sz w:val="24"/>
                <w:shd w:fill="FFFF00" w:color="auto" w:val="clear"/>
              </w:rPr>
              <w:t>August 2016.</w:t>
            </w:r>
            <w:r>
              <w:rPr>
                <w:b/>
                <w:sz w:val="24"/>
              </w:rPr>
              <w:t> </w:t>
            </w:r>
            <w:r>
              <w:rPr>
                <w:sz w:val="24"/>
              </w:rPr>
              <w:t>A file note of this report is exhibited at pages 28-30 of the exhibit</w:t>
            </w:r>
            <w:r>
              <w:rPr>
                <w:spacing w:val="-9"/>
                <w:sz w:val="24"/>
              </w:rPr>
              <w:t> </w:t>
            </w:r>
            <w:r>
              <w:rPr>
                <w:sz w:val="24"/>
              </w:rPr>
              <w:t>bundle.</w:t>
            </w:r>
          </w:p>
          <w:p>
            <w:pPr>
              <w:pStyle w:val="TableParagraph"/>
              <w:tabs>
                <w:tab w:pos="827" w:val="left" w:leader="none"/>
              </w:tabs>
              <w:spacing w:before="5"/>
              <w:ind w:right="303"/>
              <w:rPr>
                <w:sz w:val="24"/>
              </w:rPr>
            </w:pPr>
            <w:r>
              <w:rPr>
                <w:rFonts w:ascii="Franklin Gothic Heavy"/>
                <w:b/>
                <w:sz w:val="15"/>
              </w:rPr>
              <w:t>216.</w:t>
              <w:tab/>
            </w:r>
            <w:r>
              <w:rPr>
                <w:sz w:val="24"/>
              </w:rPr>
              <w:t>On </w:t>
            </w:r>
            <w:r>
              <w:rPr>
                <w:b/>
                <w:sz w:val="24"/>
                <w:shd w:fill="FFFF00" w:color="auto" w:val="clear"/>
              </w:rPr>
              <w:t>27th September 2016,</w:t>
            </w:r>
            <w:r>
              <w:rPr>
                <w:b/>
                <w:sz w:val="24"/>
              </w:rPr>
              <w:t> </w:t>
            </w:r>
            <w:r>
              <w:rPr>
                <w:sz w:val="24"/>
              </w:rPr>
              <w:t>Mr Mathiyalagan reported that the Defendant confronted him as he returned to his flat with his wife and young daughter and threatened and swore at him and demanded money from him. A file note of the report is on pages 28-30 of the bundle.</w:t>
            </w:r>
          </w:p>
          <w:p>
            <w:pPr>
              <w:pStyle w:val="TableParagraph"/>
              <w:tabs>
                <w:tab w:pos="827" w:val="left" w:leader="none"/>
              </w:tabs>
              <w:ind w:right="139"/>
              <w:rPr>
                <w:sz w:val="24"/>
              </w:rPr>
            </w:pPr>
            <w:r>
              <w:rPr>
                <w:rFonts w:ascii="Franklin Gothic Heavy"/>
                <w:b/>
                <w:sz w:val="15"/>
              </w:rPr>
              <w:t>217.</w:t>
              <w:tab/>
            </w:r>
            <w:r>
              <w:rPr>
                <w:sz w:val="24"/>
              </w:rPr>
              <w:t>On </w:t>
            </w:r>
            <w:r>
              <w:rPr>
                <w:b/>
                <w:sz w:val="24"/>
                <w:shd w:fill="FFFF00" w:color="auto" w:val="clear"/>
              </w:rPr>
              <w:t>28th September 2016,</w:t>
            </w:r>
            <w:r>
              <w:rPr>
                <w:b/>
                <w:sz w:val="24"/>
              </w:rPr>
              <w:t> </w:t>
            </w:r>
            <w:r>
              <w:rPr>
                <w:sz w:val="24"/>
              </w:rPr>
              <w:t>Mr Mathiyalagan reported that the Defendant aggressively banged on </w:t>
            </w:r>
            <w:r>
              <w:rPr>
                <w:spacing w:val="2"/>
                <w:sz w:val="24"/>
              </w:rPr>
              <w:t>his </w:t>
            </w:r>
            <w:r>
              <w:rPr>
                <w:sz w:val="24"/>
              </w:rPr>
              <w:t>door and threatened and shouted abuse and swear words at him and</w:t>
            </w:r>
            <w:r>
              <w:rPr>
                <w:spacing w:val="-18"/>
                <w:sz w:val="24"/>
              </w:rPr>
              <w:t> </w:t>
            </w:r>
            <w:r>
              <w:rPr>
                <w:sz w:val="24"/>
              </w:rPr>
              <w:t>his wife. The Defendant also aggressively demanded money from Mr Mathiyalagan. A file of the report is at pages 28-30 of the exhibit</w:t>
            </w:r>
            <w:r>
              <w:rPr>
                <w:spacing w:val="-10"/>
                <w:sz w:val="24"/>
              </w:rPr>
              <w:t> </w:t>
            </w:r>
            <w:r>
              <w:rPr>
                <w:sz w:val="24"/>
              </w:rPr>
              <w:t>bundle.</w:t>
            </w:r>
          </w:p>
          <w:p>
            <w:pPr>
              <w:pStyle w:val="TableParagraph"/>
              <w:tabs>
                <w:tab w:pos="827" w:val="left" w:leader="none"/>
              </w:tabs>
              <w:spacing w:line="270" w:lineRule="atLeast"/>
              <w:ind w:right="345"/>
              <w:rPr>
                <w:sz w:val="24"/>
              </w:rPr>
            </w:pPr>
            <w:r>
              <w:rPr>
                <w:rFonts w:ascii="Franklin Gothic Heavy"/>
                <w:b/>
                <w:sz w:val="15"/>
              </w:rPr>
              <w:t>218.</w:t>
              <w:tab/>
            </w:r>
            <w:r>
              <w:rPr>
                <w:sz w:val="24"/>
              </w:rPr>
              <w:t>On </w:t>
            </w:r>
            <w:r>
              <w:rPr>
                <w:b/>
                <w:sz w:val="24"/>
                <w:shd w:fill="FFFF00" w:color="auto" w:val="clear"/>
              </w:rPr>
              <w:t>11th November 2016,</w:t>
            </w:r>
            <w:r>
              <w:rPr>
                <w:b/>
                <w:sz w:val="24"/>
              </w:rPr>
              <w:t> </w:t>
            </w:r>
            <w:r>
              <w:rPr>
                <w:sz w:val="24"/>
              </w:rPr>
              <w:t>my former colleague, </w:t>
            </w:r>
            <w:r>
              <w:rPr>
                <w:sz w:val="24"/>
                <w:shd w:fill="00FF00" w:color="auto" w:val="clear"/>
              </w:rPr>
              <w:t>Sarah Fletcher interviewed an</w:t>
            </w:r>
            <w:r>
              <w:rPr>
                <w:spacing w:val="-19"/>
                <w:sz w:val="24"/>
                <w:shd w:fill="00FF00" w:color="auto" w:val="clear"/>
              </w:rPr>
              <w:t> </w:t>
            </w:r>
            <w:r>
              <w:rPr>
                <w:sz w:val="24"/>
                <w:shd w:fill="00FF00" w:color="auto" w:val="clear"/>
              </w:rPr>
              <w:t>elderly</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54.8pt;height:83.3pt;mso-position-horizontal-relative:char;mso-position-vertical-relative:line" type="#_x0000_t202" filled="false" stroked="true" strokeweight=".375pt" strokecolor="#000000">
            <w10:anchorlock/>
            <v:textbox inset="0,0,0,0">
              <w:txbxContent>
                <w:p>
                  <w:pPr>
                    <w:pStyle w:val="BodyText"/>
                    <w:spacing w:before="1"/>
                    <w:ind w:left="105" w:right="451"/>
                  </w:pPr>
                  <w:r>
                    <w:rPr>
                      <w:shd w:fill="00FF00" w:color="auto" w:val="clear"/>
                    </w:rPr>
                    <w:t>resident who wished to remain anonymous</w:t>
                  </w:r>
                  <w:r>
                    <w:rPr/>
                    <w:t>. He said that the Defendant approached him as he came out of his flat and started to shout abuse, swear at him and threatened to bum down the elderly neighbour’s flat. The report</w:t>
                  </w:r>
                </w:p>
              </w:txbxContent>
            </v:textbox>
            <v:stroke dashstyle="solid"/>
          </v:shape>
        </w:pict>
      </w:r>
      <w:r>
        <w:rPr>
          <w:sz w:val="20"/>
        </w:rPr>
      </w:r>
    </w:p>
    <w:p>
      <w:pPr>
        <w:spacing w:line="246" w:lineRule="exact" w:before="0"/>
        <w:ind w:left="781" w:right="0" w:firstLine="0"/>
        <w:jc w:val="left"/>
        <w:rPr>
          <w:b/>
          <w:sz w:val="24"/>
        </w:rPr>
      </w:pPr>
      <w:r>
        <w:rPr>
          <w:b/>
          <w:color w:val="EC7C30"/>
          <w:sz w:val="24"/>
        </w:rPr>
        <w:t>223</w:t>
      </w:r>
    </w:p>
    <w:p>
      <w:pPr>
        <w:spacing w:before="1"/>
        <w:ind w:left="781" w:right="0" w:firstLine="0"/>
        <w:jc w:val="left"/>
        <w:rPr>
          <w:b/>
          <w:sz w:val="24"/>
        </w:rPr>
      </w:pPr>
      <w:r>
        <w:rPr>
          <w:sz w:val="24"/>
        </w:rPr>
        <w:t>around mid-</w:t>
      </w:r>
      <w:r>
        <w:rPr>
          <w:b/>
          <w:sz w:val="24"/>
        </w:rPr>
        <w:t>September 2016</w:t>
      </w:r>
    </w:p>
    <w:p>
      <w:pPr>
        <w:pStyle w:val="Heading1"/>
        <w:spacing w:before="2"/>
      </w:pPr>
      <w:r>
        <w:rPr/>
        <w:t>16th December 2016 </w:t>
      </w:r>
      <w:r>
        <w:rPr>
          <w:b w:val="0"/>
        </w:rPr>
        <w:t>and </w:t>
      </w:r>
      <w:r>
        <w:rPr/>
        <w:t>11th January 2017</w:t>
      </w:r>
    </w:p>
    <w:p>
      <w:pPr>
        <w:pStyle w:val="BodyText"/>
        <w:spacing w:line="273" w:lineRule="exact" w:before="2"/>
      </w:pPr>
      <w:r>
        <w:rPr/>
        <w:t>4th October 2016</w:t>
      </w:r>
    </w:p>
    <w:p>
      <w:pPr>
        <w:pStyle w:val="BodyText"/>
        <w:spacing w:line="273" w:lineRule="exact"/>
      </w:pPr>
      <w:r>
        <w:rPr/>
        <w:t>22nd November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5"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spacing w:before="4"/>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250" w:hRule="atLeast"/>
        </w:trPr>
        <w:tc>
          <w:tcPr>
            <w:tcW w:w="5096" w:type="dxa"/>
            <w:tcBorders>
              <w:left w:val="single" w:sz="4" w:space="0" w:color="000000"/>
              <w:bottom w:val="single" w:sz="4" w:space="0" w:color="000000"/>
              <w:right w:val="single" w:sz="4" w:space="0" w:color="000000"/>
            </w:tcBorders>
          </w:tcPr>
          <w:p>
            <w:pPr>
              <w:pStyle w:val="TableParagraph"/>
              <w:spacing w:before="1"/>
              <w:ind w:right="120"/>
              <w:rPr>
                <w:b/>
                <w:sz w:val="24"/>
              </w:rPr>
            </w:pPr>
            <w:r>
              <w:rPr>
                <w:sz w:val="24"/>
              </w:rPr>
              <w:t>continued that sometime around mid-</w:t>
            </w:r>
            <w:r>
              <w:rPr>
                <w:b/>
                <w:sz w:val="24"/>
                <w:shd w:fill="FFFF00" w:color="auto" w:val="clear"/>
              </w:rPr>
              <w:t>September</w:t>
            </w:r>
            <w:r>
              <w:rPr>
                <w:b/>
                <w:sz w:val="24"/>
              </w:rPr>
              <w:t> </w:t>
            </w:r>
            <w:r>
              <w:rPr>
                <w:b/>
                <w:sz w:val="24"/>
                <w:shd w:fill="FFFF00" w:color="auto" w:val="clear"/>
              </w:rPr>
              <w:t>2016, one</w:t>
            </w:r>
            <w:r>
              <w:rPr>
                <w:b/>
                <w:sz w:val="24"/>
              </w:rPr>
              <w:t> </w:t>
            </w:r>
            <w:r>
              <w:rPr>
                <w:sz w:val="24"/>
              </w:rPr>
              <w:t>of the Defendant's neighbours reported that the Defendant confronted him outside his block as he was going to the local park and started to shout abuse and threats at him and said to him “I can get you over at the park, I know you go for a walk”. This incident led to his arrest and to the matter being referred to the Magistrates Court. A file note of the report is exhibited on page 31 of the exhibit bundle </w:t>
            </w:r>
            <w:r>
              <w:rPr>
                <w:b/>
                <w:sz w:val="24"/>
              </w:rPr>
              <w:t>LN1.</w:t>
            </w:r>
          </w:p>
          <w:p>
            <w:pPr>
              <w:pStyle w:val="TableParagraph"/>
              <w:tabs>
                <w:tab w:pos="827" w:val="left" w:leader="none"/>
              </w:tabs>
              <w:spacing w:before="1"/>
              <w:ind w:right="117"/>
              <w:rPr>
                <w:sz w:val="24"/>
              </w:rPr>
            </w:pPr>
            <w:r>
              <w:rPr>
                <w:rFonts w:ascii="Franklin Gothic Heavy" w:hAnsi="Franklin Gothic Heavy"/>
                <w:b/>
                <w:sz w:val="15"/>
              </w:rPr>
              <w:t>219.</w:t>
              <w:tab/>
            </w:r>
            <w:r>
              <w:rPr>
                <w:sz w:val="24"/>
              </w:rPr>
              <w:t>I had meetings with Mr George Quinton, one of the Defendant’s neighbours on </w:t>
            </w:r>
            <w:r>
              <w:rPr>
                <w:b/>
                <w:sz w:val="24"/>
                <w:shd w:fill="FFFF00" w:color="auto" w:val="clear"/>
              </w:rPr>
              <w:t>16th</w:t>
            </w:r>
            <w:r>
              <w:rPr>
                <w:b/>
                <w:sz w:val="24"/>
              </w:rPr>
              <w:t> </w:t>
            </w:r>
            <w:r>
              <w:rPr>
                <w:b/>
                <w:sz w:val="24"/>
                <w:shd w:fill="FFFF00" w:color="auto" w:val="clear"/>
              </w:rPr>
              <w:t>December 2016</w:t>
            </w:r>
            <w:r>
              <w:rPr>
                <w:b/>
                <w:sz w:val="24"/>
              </w:rPr>
              <w:t> </w:t>
            </w:r>
            <w:r>
              <w:rPr>
                <w:sz w:val="24"/>
              </w:rPr>
              <w:t>and </w:t>
            </w:r>
            <w:r>
              <w:rPr>
                <w:b/>
                <w:sz w:val="24"/>
                <w:shd w:fill="FFFF00" w:color="auto" w:val="clear"/>
              </w:rPr>
              <w:t>11th January 2017.</w:t>
            </w:r>
            <w:r>
              <w:rPr>
                <w:b/>
                <w:sz w:val="24"/>
              </w:rPr>
              <w:t> </w:t>
            </w:r>
            <w:r>
              <w:rPr>
                <w:sz w:val="24"/>
              </w:rPr>
              <w:t>He reported that he was experiencing problems with the Defendant’s behaviour, and that on </w:t>
            </w:r>
            <w:r>
              <w:rPr>
                <w:b/>
                <w:sz w:val="24"/>
                <w:shd w:fill="FFFF00" w:color="auto" w:val="clear"/>
              </w:rPr>
              <w:t>4th</w:t>
            </w:r>
            <w:r>
              <w:rPr>
                <w:b/>
                <w:sz w:val="24"/>
              </w:rPr>
              <w:t> </w:t>
            </w:r>
            <w:r>
              <w:rPr>
                <w:b/>
                <w:sz w:val="24"/>
                <w:shd w:fill="FFFF00" w:color="auto" w:val="clear"/>
              </w:rPr>
              <w:t>October 2016,</w:t>
            </w:r>
            <w:r>
              <w:rPr>
                <w:b/>
                <w:sz w:val="24"/>
              </w:rPr>
              <w:t> </w:t>
            </w:r>
            <w:r>
              <w:rPr>
                <w:sz w:val="24"/>
              </w:rPr>
              <w:t>the </w:t>
            </w:r>
            <w:r>
              <w:rPr>
                <w:sz w:val="24"/>
                <w:shd w:fill="00FF00" w:color="auto" w:val="clear"/>
              </w:rPr>
              <w:t>Defendan</w:t>
            </w:r>
            <w:r>
              <w:rPr>
                <w:sz w:val="24"/>
              </w:rPr>
              <w:t>t aggressively</w:t>
            </w:r>
            <w:r>
              <w:rPr>
                <w:spacing w:val="-17"/>
                <w:sz w:val="24"/>
              </w:rPr>
              <w:t> </w:t>
            </w:r>
            <w:r>
              <w:rPr>
                <w:sz w:val="24"/>
              </w:rPr>
              <w:t>banged on his ceiling and accused him of making noise. The Defendant then went to the neighbour's</w:t>
            </w:r>
            <w:r>
              <w:rPr>
                <w:spacing w:val="-12"/>
                <w:sz w:val="24"/>
              </w:rPr>
              <w:t> </w:t>
            </w:r>
            <w:r>
              <w:rPr>
                <w:sz w:val="24"/>
              </w:rPr>
              <w:t>flat</w:t>
            </w:r>
          </w:p>
          <w:p>
            <w:pPr>
              <w:pStyle w:val="TableParagraph"/>
              <w:spacing w:line="261" w:lineRule="exact"/>
              <w:rPr>
                <w:sz w:val="24"/>
              </w:rPr>
            </w:pPr>
            <w:r>
              <w:rPr>
                <w:sz w:val="24"/>
              </w:rPr>
              <w:t>upstairs and started kicking and banging on the</w:t>
            </w:r>
          </w:p>
        </w:tc>
      </w:tr>
    </w:tbl>
    <w:p>
      <w:pPr>
        <w:spacing w:after="0" w:line="261" w:lineRule="exact"/>
        <w:rPr>
          <w:sz w:val="24"/>
        </w:rPr>
        <w:sectPr>
          <w:pgSz w:w="11910" w:h="16840"/>
          <w:pgMar w:top="1420" w:bottom="280" w:left="660" w:right="0"/>
        </w:sectPr>
      </w:pPr>
    </w:p>
    <w:p>
      <w:pPr>
        <w:pStyle w:val="BodyText"/>
        <w:ind w:left="780"/>
        <w:rPr>
          <w:sz w:val="20"/>
        </w:rPr>
      </w:pPr>
      <w:r>
        <w:rPr>
          <w:sz w:val="20"/>
        </w:rPr>
        <w:pict>
          <v:shape style="width:254.8pt;height:401.05pt;mso-position-horizontal-relative:char;mso-position-vertical-relative:line" type="#_x0000_t202" filled="false" stroked="true" strokeweight=".375pt" strokecolor="#000000">
            <w10:anchorlock/>
            <v:textbox inset="0,0,0,0">
              <w:txbxContent>
                <w:p>
                  <w:pPr>
                    <w:pStyle w:val="BodyText"/>
                    <w:spacing w:before="1"/>
                    <w:ind w:left="105" w:right="169"/>
                  </w:pPr>
                  <w:r>
                    <w:rPr/>
                    <w:t>front door and was swearing and shouting at.</w:t>
                  </w:r>
                  <w:r>
                    <w:rPr>
                      <w:spacing w:val="-18"/>
                    </w:rPr>
                    <w:t> </w:t>
                  </w:r>
                  <w:r>
                    <w:rPr/>
                    <w:t>him. The Defendant later went downstairs, dragged the neighbour’s motorbike from where it was parked and started to hit it with a piece of wood. A file note of the report is at pages 32-34 of the exhibit bundle.</w:t>
                  </w:r>
                </w:p>
                <w:p>
                  <w:pPr>
                    <w:pStyle w:val="BodyText"/>
                    <w:tabs>
                      <w:tab w:pos="825" w:val="left" w:leader="none"/>
                    </w:tabs>
                    <w:spacing w:before="2"/>
                    <w:ind w:left="105" w:right="222"/>
                  </w:pPr>
                  <w:r>
                    <w:rPr>
                      <w:rFonts w:ascii="Franklin Gothic Heavy" w:hAnsi="Franklin Gothic Heavy"/>
                      <w:b/>
                      <w:sz w:val="15"/>
                    </w:rPr>
                    <w:t>220.</w:t>
                    <w:tab/>
                  </w:r>
                  <w:r>
                    <w:rPr/>
                    <w:t>On </w:t>
                  </w:r>
                  <w:r>
                    <w:rPr>
                      <w:b/>
                      <w:shd w:fill="FFFF00" w:color="auto" w:val="clear"/>
                    </w:rPr>
                    <w:t>22nd November 2016,</w:t>
                  </w:r>
                  <w:r>
                    <w:rPr>
                      <w:b/>
                    </w:rPr>
                    <w:t> </w:t>
                  </w:r>
                  <w:r>
                    <w:rPr/>
                    <w:t>during a telephone conversation with my former</w:t>
                  </w:r>
                  <w:r>
                    <w:rPr>
                      <w:spacing w:val="-17"/>
                    </w:rPr>
                    <w:t> </w:t>
                  </w:r>
                  <w:r>
                    <w:rPr/>
                    <w:t>colleague Ms Sarah Fletcher, the Defendant was heard saying to his mother, who was present with him, ‘I’m gonna do her over, </w:t>
                  </w:r>
                  <w:r>
                    <w:rPr>
                      <w:shd w:fill="00FF00" w:color="auto" w:val="clear"/>
                    </w:rPr>
                    <w:t>I’m gonna take her job</w:t>
                  </w:r>
                  <w:r>
                    <w:rPr/>
                    <w:t> </w:t>
                  </w:r>
                  <w:r>
                    <w:rPr>
                      <w:shd w:fill="00FF00" w:color="auto" w:val="clear"/>
                    </w:rPr>
                    <w:t>just for fun’ referring to Ms Fletcher. A file note</w:t>
                  </w:r>
                  <w:r>
                    <w:rPr/>
                    <w:t> </w:t>
                  </w:r>
                  <w:r>
                    <w:rPr>
                      <w:shd w:fill="00FF00" w:color="auto" w:val="clear"/>
                    </w:rPr>
                    <w:t>of the incident is at page 34A of the exhibit</w:t>
                  </w:r>
                  <w:r>
                    <w:rPr/>
                    <w:t> </w:t>
                  </w:r>
                  <w:r>
                    <w:rPr>
                      <w:shd w:fill="00FF00" w:color="auto" w:val="clear"/>
                    </w:rPr>
                    <w:t>bundle.</w:t>
                  </w:r>
                </w:p>
                <w:p>
                  <w:pPr>
                    <w:pStyle w:val="BodyText"/>
                    <w:tabs>
                      <w:tab w:pos="825" w:val="left" w:leader="none"/>
                    </w:tabs>
                    <w:ind w:left="105" w:right="198"/>
                  </w:pPr>
                  <w:r>
                    <w:rPr>
                      <w:rFonts w:ascii="Franklin Gothic Heavy"/>
                      <w:b/>
                      <w:sz w:val="15"/>
                    </w:rPr>
                    <w:t>221.</w:t>
                    <w:tab/>
                  </w:r>
                  <w:r>
                    <w:rPr/>
                    <w:t>I hereby attach a case history detailing incidents of reports from Mr Mathiyalagan about the abuse, threats and persistent intimidation by the Defendant. The case history is at pages 35 to 40 of the exhibit bundle </w:t>
                  </w:r>
                  <w:r>
                    <w:rPr>
                      <w:b/>
                      <w:spacing w:val="-7"/>
                    </w:rPr>
                    <w:t>LN1. </w:t>
                  </w:r>
                  <w:r>
                    <w:rPr/>
                    <w:t>It shows that Mr Mathiyalagan reported incidents too numerous to </w:t>
                  </w:r>
                  <w:r>
                    <w:rPr>
                      <w:spacing w:val="-2"/>
                    </w:rPr>
                    <w:t>set </w:t>
                  </w:r>
                  <w:r>
                    <w:rPr/>
                    <w:t>out in this statement about abuse, threats, attempts to extort money and intimidation by the Defendant. Examples are that the Defendant banged on his front door while his wife was</w:t>
                  </w:r>
                  <w:r>
                    <w:rPr>
                      <w:spacing w:val="-20"/>
                    </w:rPr>
                    <w:t> </w:t>
                  </w:r>
                  <w:r>
                    <w:rPr/>
                    <w:t>alone at home with their young daughter and shouted abuse at his wife and asked her to turn off the bathroom taps. He also removed his electricity fuse</w:t>
                  </w:r>
                  <w:r>
                    <w:rPr>
                      <w:spacing w:val="-3"/>
                    </w:rPr>
                    <w:t> </w:t>
                  </w:r>
                  <w:r>
                    <w:rPr/>
                    <w:t>thereby</w:t>
                  </w:r>
                </w:p>
              </w:txbxContent>
            </v:textbox>
            <v:stroke dashstyle="solid"/>
          </v:shape>
        </w:pict>
      </w:r>
      <w:r>
        <w:rPr>
          <w:sz w:val="20"/>
        </w:rPr>
      </w:r>
    </w:p>
    <w:p>
      <w:pPr>
        <w:spacing w:line="238" w:lineRule="exact" w:before="0"/>
        <w:ind w:left="781" w:right="0" w:firstLine="0"/>
        <w:jc w:val="left"/>
        <w:rPr>
          <w:b/>
          <w:sz w:val="24"/>
        </w:rPr>
      </w:pPr>
      <w:r>
        <w:rPr>
          <w:b/>
          <w:color w:val="EC7C30"/>
          <w:sz w:val="24"/>
        </w:rPr>
        <w:t>224</w:t>
      </w:r>
    </w:p>
    <w:p>
      <w:pPr>
        <w:pStyle w:val="BodyText"/>
        <w:spacing w:line="273" w:lineRule="exact"/>
      </w:pPr>
      <w:r>
        <w:rPr/>
        <w:t>21st January 2017</w:t>
      </w:r>
    </w:p>
    <w:p>
      <w:pPr>
        <w:pStyle w:val="BodyText"/>
        <w:spacing w:before="1"/>
      </w:pPr>
      <w:r>
        <w:rPr/>
        <w:t>09th June 2017</w:t>
      </w:r>
    </w:p>
    <w:p>
      <w:pPr>
        <w:pStyle w:val="BodyText"/>
        <w:spacing w:before="2"/>
      </w:pPr>
      <w:r>
        <w:rPr/>
        <w:t>16th June 2017</w:t>
      </w:r>
    </w:p>
    <w:p>
      <w:pPr>
        <w:pStyle w:val="BodyText"/>
        <w:spacing w:before="1"/>
      </w:pPr>
      <w:r>
        <w:rPr/>
        <w:t>23rd June</w:t>
      </w:r>
      <w:r>
        <w:rPr>
          <w:spacing w:val="2"/>
        </w:rPr>
        <w:t> </w:t>
      </w:r>
      <w:r>
        <w:rPr/>
        <w:t>2017</w:t>
      </w:r>
    </w:p>
    <w:p>
      <w:pPr>
        <w:pStyle w:val="BodyText"/>
        <w:spacing w:line="273" w:lineRule="exact" w:before="2"/>
      </w:pPr>
      <w:r>
        <w:rPr/>
        <w:t>28th June 2017</w:t>
      </w:r>
    </w:p>
    <w:p>
      <w:pPr>
        <w:pStyle w:val="BodyText"/>
        <w:spacing w:line="273" w:lineRule="exact"/>
      </w:pPr>
      <w:r>
        <w:rPr/>
        <w:t>2nd July 2017</w:t>
      </w:r>
    </w:p>
    <w:p>
      <w:pPr>
        <w:pStyle w:val="BodyText"/>
        <w:rPr>
          <w:sz w:val="20"/>
        </w:rPr>
      </w:pPr>
      <w:r>
        <w:rPr>
          <w:sz w:val="20"/>
        </w:rPr>
        <w:pict>
          <v:shape style="width:255.2pt;height:194.35pt;mso-position-horizontal-relative:char;mso-position-vertical-relative:line" type="#_x0000_t202" filled="true" fillcolor="#000000" stroked="false">
            <w10:anchorlock/>
            <v:textbox inset="0,0,0,0">
              <w:txbxContent>
                <w:p>
                  <w:pPr>
                    <w:pStyle w:val="BodyText"/>
                    <w:spacing w:before="10"/>
                    <w:ind w:left="0"/>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line="475" w:lineRule="auto" w:before="0"/>
                    <w:ind w:left="274" w:right="270" w:firstLine="0"/>
                    <w:jc w:val="center"/>
                    <w:rPr>
                      <w:b/>
                      <w:sz w:val="24"/>
                    </w:rPr>
                  </w:pPr>
                  <w:r>
                    <w:rPr>
                      <w:b/>
                      <w:color w:val="EC7C30"/>
                      <w:sz w:val="24"/>
                    </w:rPr>
                    <w:t>IN THE EDMONTON COUNTY COURT BETWEEN:</w:t>
                  </w:r>
                </w:p>
                <w:p>
                  <w:pPr>
                    <w:spacing w:before="11"/>
                    <w:ind w:left="268" w:right="270" w:firstLine="0"/>
                    <w:jc w:val="center"/>
                    <w:rPr>
                      <w:b/>
                      <w:sz w:val="24"/>
                    </w:rPr>
                  </w:pPr>
                  <w:r>
                    <w:rPr>
                      <w:b/>
                      <w:color w:val="EC7C30"/>
                      <w:sz w:val="24"/>
                    </w:rPr>
                    <w:t>{CLAIMANT}</w:t>
                  </w:r>
                </w:p>
                <w:p>
                  <w:pPr>
                    <w:pStyle w:val="BodyText"/>
                    <w:spacing w:before="7"/>
                    <w:ind w:left="0"/>
                    <w:rPr>
                      <w:b/>
                    </w:rPr>
                  </w:pPr>
                </w:p>
                <w:p>
                  <w:pPr>
                    <w:spacing w:line="235" w:lineRule="auto" w:before="0"/>
                    <w:ind w:left="277" w:right="270" w:firstLine="0"/>
                    <w:jc w:val="center"/>
                    <w:rPr>
                      <w:b/>
                      <w:sz w:val="24"/>
                    </w:rPr>
                  </w:pPr>
                  <w:r>
                    <w:rPr>
                      <w:b/>
                      <w:color w:val="EC7C30"/>
                      <w:sz w:val="24"/>
                    </w:rPr>
                    <w:t>THE MAYOR AND BURGESSES OF THE LONDON BOROUGH OF ENFIELD</w:t>
                  </w:r>
                </w:p>
                <w:p>
                  <w:pPr>
                    <w:pStyle w:val="BodyText"/>
                    <w:spacing w:before="4"/>
                    <w:ind w:left="0"/>
                    <w:rPr>
                      <w:b/>
                    </w:rPr>
                  </w:pPr>
                </w:p>
                <w:p>
                  <w:pPr>
                    <w:spacing w:before="0"/>
                    <w:ind w:left="274" w:right="270" w:firstLine="0"/>
                    <w:jc w:val="center"/>
                    <w:rPr>
                      <w:b/>
                      <w:sz w:val="24"/>
                    </w:rPr>
                  </w:pPr>
                  <w:r>
                    <w:rPr>
                      <w:b/>
                      <w:color w:val="EC7C30"/>
                      <w:sz w:val="24"/>
                    </w:rPr>
                    <w:t>-AND-</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1673" w:hRule="atLeast"/>
        </w:trPr>
        <w:tc>
          <w:tcPr>
            <w:tcW w:w="5096" w:type="dxa"/>
            <w:shd w:val="clear" w:color="auto" w:fill="000000"/>
          </w:tcPr>
          <w:p>
            <w:pPr>
              <w:pStyle w:val="TableParagraph"/>
              <w:spacing w:before="8"/>
              <w:ind w:left="1726"/>
              <w:rPr>
                <w:b/>
                <w:sz w:val="24"/>
              </w:rPr>
            </w:pPr>
            <w:r>
              <w:rPr>
                <w:b/>
                <w:color w:val="EC7C30"/>
                <w:sz w:val="24"/>
              </w:rPr>
              <w:t>(DEFENDANT)</w:t>
            </w:r>
          </w:p>
          <w:p>
            <w:pPr>
              <w:pStyle w:val="TableParagraph"/>
              <w:spacing w:line="540" w:lineRule="atLeast" w:before="16"/>
              <w:ind w:left="1327" w:hanging="38"/>
              <w:rPr>
                <w:b/>
                <w:sz w:val="24"/>
              </w:rPr>
            </w:pPr>
            <w:r>
              <w:rPr>
                <w:b/>
                <w:color w:val="EC7C30"/>
                <w:sz w:val="24"/>
              </w:rPr>
              <w:t>MR SIMON CORDELL DIRECTIONS ORDER</w:t>
            </w:r>
          </w:p>
        </w:tc>
      </w:tr>
      <w:tr>
        <w:trPr>
          <w:trHeight w:val="11876" w:hRule="atLeast"/>
        </w:trPr>
        <w:tc>
          <w:tcPr>
            <w:tcW w:w="5096" w:type="dxa"/>
            <w:tcBorders>
              <w:left w:val="single" w:sz="4" w:space="0" w:color="000000"/>
              <w:bottom w:val="single" w:sz="4" w:space="0" w:color="000000"/>
              <w:right w:val="single" w:sz="4" w:space="0" w:color="000000"/>
            </w:tcBorders>
          </w:tcPr>
          <w:p>
            <w:pPr>
              <w:pStyle w:val="TableParagraph"/>
              <w:spacing w:before="1"/>
              <w:ind w:right="153"/>
              <w:rPr>
                <w:sz w:val="24"/>
              </w:rPr>
            </w:pPr>
            <w:r>
              <w:rPr>
                <w:sz w:val="24"/>
              </w:rPr>
              <w:t>cutting off their power supply. Mr Mathiyalagan reported the incident to the police and was given CAD 5753/</w:t>
            </w:r>
            <w:r>
              <w:rPr>
                <w:b/>
                <w:sz w:val="24"/>
                <w:shd w:fill="FFFF00" w:color="auto" w:val="clear"/>
              </w:rPr>
              <w:t>23 December 2016.</w:t>
            </w:r>
            <w:r>
              <w:rPr>
                <w:b/>
                <w:sz w:val="24"/>
              </w:rPr>
              <w:t> </w:t>
            </w:r>
            <w:r>
              <w:rPr>
                <w:sz w:val="24"/>
              </w:rPr>
              <w:t>A file note of this incident is at page 37 of the exhibit bundle.</w:t>
            </w:r>
          </w:p>
          <w:p>
            <w:pPr>
              <w:pStyle w:val="TableParagraph"/>
              <w:tabs>
                <w:tab w:pos="827" w:val="left" w:leader="none"/>
              </w:tabs>
              <w:ind w:right="393"/>
              <w:rPr>
                <w:sz w:val="24"/>
              </w:rPr>
            </w:pPr>
            <w:r>
              <w:rPr>
                <w:rFonts w:ascii="Franklin Gothic Heavy"/>
                <w:b/>
                <w:sz w:val="15"/>
              </w:rPr>
              <w:t>222.</w:t>
              <w:tab/>
            </w:r>
            <w:r>
              <w:rPr>
                <w:sz w:val="24"/>
              </w:rPr>
              <w:t>Other examples of aggressive and anti- social behaviour reported by Mr Mathiyalagan were that on </w:t>
            </w:r>
            <w:r>
              <w:rPr>
                <w:b/>
                <w:sz w:val="24"/>
                <w:shd w:fill="FFFF00" w:color="auto" w:val="clear"/>
              </w:rPr>
              <w:t>21st January 2017,</w:t>
            </w:r>
            <w:r>
              <w:rPr>
                <w:b/>
                <w:sz w:val="24"/>
              </w:rPr>
              <w:t> </w:t>
            </w:r>
            <w:r>
              <w:rPr>
                <w:sz w:val="24"/>
              </w:rPr>
              <w:t>the</w:t>
            </w:r>
            <w:r>
              <w:rPr>
                <w:spacing w:val="-11"/>
                <w:sz w:val="24"/>
              </w:rPr>
              <w:t> </w:t>
            </w:r>
            <w:r>
              <w:rPr>
                <w:sz w:val="24"/>
              </w:rPr>
              <w:t>Defendant aggressively banged on </w:t>
            </w:r>
            <w:r>
              <w:rPr>
                <w:spacing w:val="2"/>
                <w:sz w:val="24"/>
              </w:rPr>
              <w:t>his </w:t>
            </w:r>
            <w:r>
              <w:rPr>
                <w:sz w:val="24"/>
              </w:rPr>
              <w:t>door, swore and shouted abuse and threats at him and his family and accused them of making</w:t>
            </w:r>
            <w:r>
              <w:rPr>
                <w:spacing w:val="-2"/>
                <w:sz w:val="24"/>
              </w:rPr>
              <w:t> </w:t>
            </w:r>
            <w:r>
              <w:rPr>
                <w:sz w:val="24"/>
              </w:rPr>
              <w:t>noise.</w:t>
            </w:r>
          </w:p>
          <w:p>
            <w:pPr>
              <w:pStyle w:val="TableParagraph"/>
              <w:tabs>
                <w:tab w:pos="827" w:val="left" w:leader="none"/>
              </w:tabs>
              <w:spacing w:before="1"/>
              <w:ind w:right="120"/>
              <w:rPr>
                <w:sz w:val="24"/>
              </w:rPr>
            </w:pPr>
            <w:r>
              <w:rPr>
                <w:rFonts w:ascii="Franklin Gothic Heavy" w:hAnsi="Franklin Gothic Heavy"/>
                <w:b/>
                <w:sz w:val="15"/>
              </w:rPr>
              <w:t>223.</w:t>
              <w:tab/>
            </w:r>
            <w:r>
              <w:rPr>
                <w:sz w:val="24"/>
              </w:rPr>
              <w:t>On </w:t>
            </w:r>
            <w:r>
              <w:rPr>
                <w:b/>
                <w:sz w:val="24"/>
                <w:shd w:fill="FFFF00" w:color="auto" w:val="clear"/>
              </w:rPr>
              <w:t>9th June 2017,</w:t>
            </w:r>
            <w:r>
              <w:rPr>
                <w:b/>
                <w:sz w:val="24"/>
              </w:rPr>
              <w:t> </w:t>
            </w:r>
            <w:r>
              <w:rPr>
                <w:sz w:val="24"/>
              </w:rPr>
              <w:t>the Defendant attacked Mr Mathiyalagan’s cousin in the communal hallway as he returned from work late at night by grabbing him on the arm and neck thereby</w:t>
            </w:r>
            <w:r>
              <w:rPr>
                <w:spacing w:val="-18"/>
                <w:sz w:val="24"/>
              </w:rPr>
              <w:t> </w:t>
            </w:r>
            <w:r>
              <w:rPr>
                <w:sz w:val="24"/>
              </w:rPr>
              <w:t>causing bruising to his arm and neck. The Defendant also snatched his mobile phone from him as he tried to record the</w:t>
            </w:r>
            <w:r>
              <w:rPr>
                <w:spacing w:val="-3"/>
                <w:sz w:val="24"/>
              </w:rPr>
              <w:t> </w:t>
            </w:r>
            <w:r>
              <w:rPr>
                <w:sz w:val="24"/>
              </w:rPr>
              <w:t>incident.</w:t>
            </w:r>
          </w:p>
          <w:p>
            <w:pPr>
              <w:pStyle w:val="TableParagraph"/>
              <w:tabs>
                <w:tab w:pos="827" w:val="left" w:leader="none"/>
              </w:tabs>
              <w:spacing w:before="4"/>
              <w:ind w:right="221"/>
              <w:rPr>
                <w:sz w:val="24"/>
              </w:rPr>
            </w:pPr>
            <w:r>
              <w:rPr>
                <w:rFonts w:ascii="Franklin Gothic Heavy" w:hAnsi="Franklin Gothic Heavy"/>
                <w:b/>
                <w:sz w:val="15"/>
              </w:rPr>
              <w:t>224.</w:t>
              <w:tab/>
            </w:r>
            <w:r>
              <w:rPr>
                <w:sz w:val="24"/>
              </w:rPr>
              <w:t>On </w:t>
            </w:r>
            <w:r>
              <w:rPr>
                <w:b/>
                <w:sz w:val="24"/>
                <w:shd w:fill="FFFF00" w:color="auto" w:val="clear"/>
              </w:rPr>
              <w:t>16th June 2017,</w:t>
            </w:r>
            <w:r>
              <w:rPr>
                <w:b/>
                <w:sz w:val="24"/>
              </w:rPr>
              <w:t> </w:t>
            </w:r>
            <w:r>
              <w:rPr>
                <w:sz w:val="24"/>
              </w:rPr>
              <w:t>the Defendant confronted Mr Mathiyalagan’s wife as she was exiting the main entrance at </w:t>
            </w:r>
            <w:r>
              <w:rPr>
                <w:b/>
                <w:sz w:val="24"/>
                <w:shd w:fill="FFFF00" w:color="auto" w:val="clear"/>
              </w:rPr>
              <w:t>11:55am</w:t>
            </w:r>
            <w:r>
              <w:rPr>
                <w:b/>
                <w:sz w:val="24"/>
              </w:rPr>
              <w:t> </w:t>
            </w:r>
            <w:r>
              <w:rPr>
                <w:sz w:val="24"/>
              </w:rPr>
              <w:t>and said to her that he had her bank and personal details. </w:t>
            </w:r>
            <w:r>
              <w:rPr>
                <w:spacing w:val="3"/>
                <w:sz w:val="24"/>
              </w:rPr>
              <w:t>He </w:t>
            </w:r>
            <w:r>
              <w:rPr>
                <w:sz w:val="24"/>
              </w:rPr>
              <w:t>also reported that the Defendant told his wife</w:t>
            </w:r>
            <w:r>
              <w:rPr>
                <w:spacing w:val="-16"/>
                <w:sz w:val="24"/>
              </w:rPr>
              <w:t> </w:t>
            </w:r>
            <w:r>
              <w:rPr>
                <w:sz w:val="24"/>
              </w:rPr>
              <w:t>that he wanted her and her husband to pay him some money.</w:t>
            </w:r>
          </w:p>
          <w:p>
            <w:pPr>
              <w:pStyle w:val="TableParagraph"/>
              <w:tabs>
                <w:tab w:pos="827" w:val="left" w:leader="none"/>
              </w:tabs>
              <w:ind w:right="156"/>
              <w:rPr>
                <w:sz w:val="24"/>
              </w:rPr>
            </w:pPr>
            <w:r>
              <w:rPr>
                <w:rFonts w:ascii="Franklin Gothic Heavy" w:hAnsi="Franklin Gothic Heavy"/>
                <w:b/>
                <w:sz w:val="15"/>
              </w:rPr>
              <w:t>225.</w:t>
              <w:tab/>
            </w:r>
            <w:r>
              <w:rPr>
                <w:sz w:val="24"/>
              </w:rPr>
              <w:t>On </w:t>
            </w:r>
            <w:r>
              <w:rPr>
                <w:b/>
                <w:sz w:val="24"/>
                <w:shd w:fill="FFFF00" w:color="auto" w:val="clear"/>
              </w:rPr>
              <w:t>23rd June 2017,</w:t>
            </w:r>
            <w:r>
              <w:rPr>
                <w:b/>
                <w:sz w:val="24"/>
              </w:rPr>
              <w:t> </w:t>
            </w:r>
            <w:r>
              <w:rPr>
                <w:sz w:val="24"/>
              </w:rPr>
              <w:t>the Defendant came out of his flat with his dog and attacked Mr Mathiyalagan’s cousin as he returned from work at </w:t>
            </w:r>
            <w:r>
              <w:rPr>
                <w:b/>
                <w:sz w:val="24"/>
                <w:shd w:fill="FFFF00" w:color="auto" w:val="clear"/>
              </w:rPr>
              <w:t>11:35pm.</w:t>
            </w:r>
            <w:r>
              <w:rPr>
                <w:b/>
                <w:sz w:val="24"/>
              </w:rPr>
              <w:t> </w:t>
            </w:r>
            <w:r>
              <w:rPr>
                <w:sz w:val="24"/>
              </w:rPr>
              <w:t>He reported that the Defendant punched his cousin twice on the chest, tried to push him out of the block and snatched his</w:t>
            </w:r>
            <w:r>
              <w:rPr>
                <w:spacing w:val="-22"/>
                <w:sz w:val="24"/>
              </w:rPr>
              <w:t> </w:t>
            </w:r>
            <w:r>
              <w:rPr>
                <w:sz w:val="24"/>
              </w:rPr>
              <w:t>mobile phone as he tried to record the</w:t>
            </w:r>
            <w:r>
              <w:rPr>
                <w:spacing w:val="-12"/>
                <w:sz w:val="24"/>
              </w:rPr>
              <w:t> </w:t>
            </w:r>
            <w:r>
              <w:rPr>
                <w:sz w:val="24"/>
              </w:rPr>
              <w:t>incident.</w:t>
            </w:r>
          </w:p>
          <w:p>
            <w:pPr>
              <w:pStyle w:val="TableParagraph"/>
              <w:tabs>
                <w:tab w:pos="827" w:val="left" w:leader="none"/>
              </w:tabs>
              <w:ind w:right="154"/>
              <w:rPr>
                <w:sz w:val="24"/>
              </w:rPr>
            </w:pPr>
            <w:r>
              <w:rPr>
                <w:rFonts w:ascii="Franklin Gothic Heavy" w:hAnsi="Franklin Gothic Heavy"/>
                <w:b/>
                <w:sz w:val="15"/>
              </w:rPr>
              <w:t>226.</w:t>
              <w:tab/>
            </w:r>
            <w:r>
              <w:rPr>
                <w:sz w:val="24"/>
              </w:rPr>
              <w:t>On </w:t>
            </w:r>
            <w:r>
              <w:rPr>
                <w:b/>
                <w:sz w:val="24"/>
                <w:shd w:fill="FFFF00" w:color="auto" w:val="clear"/>
              </w:rPr>
              <w:t>28th June 2017,</w:t>
            </w:r>
            <w:r>
              <w:rPr>
                <w:b/>
                <w:sz w:val="24"/>
              </w:rPr>
              <w:t> </w:t>
            </w:r>
            <w:r>
              <w:rPr>
                <w:sz w:val="24"/>
              </w:rPr>
              <w:t>the Defendant confronted Mr Mathiyalagan’s wife as she was leaving the block at </w:t>
            </w:r>
            <w:r>
              <w:rPr>
                <w:b/>
                <w:sz w:val="24"/>
                <w:shd w:fill="FFFF00" w:color="auto" w:val="clear"/>
              </w:rPr>
              <w:t>11:45am,</w:t>
            </w:r>
            <w:r>
              <w:rPr>
                <w:b/>
                <w:sz w:val="24"/>
              </w:rPr>
              <w:t> </w:t>
            </w:r>
            <w:r>
              <w:rPr>
                <w:sz w:val="24"/>
              </w:rPr>
              <w:t>swore at her, shouted abuse and accused her of making noise inside her flat. He said to her that he knows all</w:t>
            </w:r>
            <w:r>
              <w:rPr>
                <w:spacing w:val="-28"/>
                <w:sz w:val="24"/>
              </w:rPr>
              <w:t> </w:t>
            </w:r>
            <w:r>
              <w:rPr>
                <w:sz w:val="24"/>
              </w:rPr>
              <w:t>her personal details and that of her husband including their full names, date of birth, phone numbers and bank details. The Defendant demanded that they pay him some money and asked her to tell Mr Mathiyalagan to come and </w:t>
            </w:r>
            <w:r>
              <w:rPr>
                <w:spacing w:val="-2"/>
                <w:sz w:val="24"/>
              </w:rPr>
              <w:t>see</w:t>
            </w:r>
            <w:r>
              <w:rPr>
                <w:sz w:val="24"/>
              </w:rPr>
              <w:t> him.</w:t>
            </w:r>
          </w:p>
          <w:p>
            <w:pPr>
              <w:pStyle w:val="TableParagraph"/>
              <w:tabs>
                <w:tab w:pos="827" w:val="left" w:leader="none"/>
              </w:tabs>
              <w:spacing w:line="270" w:lineRule="atLeast" w:before="2"/>
              <w:ind w:right="324"/>
              <w:rPr>
                <w:sz w:val="24"/>
              </w:rPr>
            </w:pPr>
            <w:r>
              <w:rPr>
                <w:rFonts w:ascii="Franklin Gothic Heavy"/>
                <w:b/>
                <w:sz w:val="15"/>
              </w:rPr>
              <w:t>227.</w:t>
              <w:tab/>
            </w:r>
            <w:r>
              <w:rPr>
                <w:sz w:val="24"/>
              </w:rPr>
              <w:t>On </w:t>
            </w:r>
            <w:r>
              <w:rPr>
                <w:b/>
                <w:sz w:val="24"/>
                <w:shd w:fill="FFFF00" w:color="auto" w:val="clear"/>
              </w:rPr>
              <w:t>2nd July 2017,</w:t>
            </w:r>
            <w:r>
              <w:rPr>
                <w:b/>
                <w:sz w:val="24"/>
              </w:rPr>
              <w:t> </w:t>
            </w:r>
            <w:r>
              <w:rPr>
                <w:sz w:val="24"/>
              </w:rPr>
              <w:t>Mr Mathiyalagan reported that the Defendant confronted him</w:t>
            </w:r>
            <w:r>
              <w:rPr>
                <w:spacing w:val="-10"/>
                <w:sz w:val="24"/>
              </w:rPr>
              <w:t> </w:t>
            </w:r>
            <w:r>
              <w:rPr>
                <w:sz w:val="24"/>
              </w:rPr>
              <w:t>with</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54.8pt;height:42.05pt;mso-position-horizontal-relative:char;mso-position-vertical-relative:line" type="#_x0000_t202" filled="false" stroked="true" strokeweight=".375pt" strokecolor="#000000">
            <w10:anchorlock/>
            <v:textbox inset="0,0,0,0">
              <w:txbxContent>
                <w:p>
                  <w:pPr>
                    <w:pStyle w:val="BodyText"/>
                    <w:spacing w:before="1"/>
                    <w:ind w:left="105" w:right="350"/>
                  </w:pPr>
                  <w:r>
                    <w:rPr/>
                    <w:t>his dog barking and without a lead as he was going out with his family at</w:t>
                  </w:r>
                </w:p>
              </w:txbxContent>
            </v:textbox>
            <v:stroke dashstyle="solid"/>
          </v:shape>
        </w:pict>
      </w:r>
      <w:r>
        <w:rPr>
          <w:sz w:val="20"/>
        </w:rPr>
      </w:r>
    </w:p>
    <w:p>
      <w:pPr>
        <w:spacing w:line="245" w:lineRule="exact" w:before="0"/>
        <w:ind w:left="781" w:right="0" w:firstLine="0"/>
        <w:jc w:val="left"/>
        <w:rPr>
          <w:b/>
          <w:sz w:val="24"/>
        </w:rPr>
      </w:pPr>
      <w:r>
        <w:rPr>
          <w:b/>
          <w:color w:val="EC7C30"/>
          <w:sz w:val="24"/>
        </w:rPr>
        <w:t>225</w:t>
      </w:r>
    </w:p>
    <w:p>
      <w:pPr>
        <w:pStyle w:val="BodyText"/>
        <w:spacing w:line="273" w:lineRule="exact" w:before="1"/>
      </w:pPr>
      <w:r>
        <w:rPr/>
        <w:t>07th February 2017</w:t>
      </w:r>
    </w:p>
    <w:p>
      <w:pPr>
        <w:pStyle w:val="BodyText"/>
        <w:spacing w:line="273" w:lineRule="exact"/>
        <w:ind w:left="841"/>
      </w:pPr>
      <w:r>
        <w:rPr/>
        <w:t>24th February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5"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6353" w:hRule="atLeast"/>
        </w:trPr>
        <w:tc>
          <w:tcPr>
            <w:tcW w:w="5096" w:type="dxa"/>
            <w:tcBorders>
              <w:left w:val="single" w:sz="4" w:space="0" w:color="000000"/>
              <w:bottom w:val="single" w:sz="4" w:space="0" w:color="000000"/>
              <w:right w:val="single" w:sz="4" w:space="0" w:color="000000"/>
            </w:tcBorders>
          </w:tcPr>
          <w:p>
            <w:pPr>
              <w:pStyle w:val="TableParagraph"/>
              <w:spacing w:before="1"/>
              <w:ind w:right="121"/>
              <w:rPr>
                <w:sz w:val="24"/>
              </w:rPr>
            </w:pPr>
            <w:r>
              <w:rPr>
                <w:sz w:val="24"/>
              </w:rPr>
              <w:t>5:18pm and asked him when he was going to</w:t>
            </w:r>
            <w:r>
              <w:rPr>
                <w:spacing w:val="-12"/>
                <w:sz w:val="24"/>
              </w:rPr>
              <w:t> </w:t>
            </w:r>
            <w:r>
              <w:rPr>
                <w:sz w:val="24"/>
              </w:rPr>
              <w:t>hand over the money. He also reported that as they left the block, the Defendant ran after them swearing and shouting abuse and demanded that he must pay him money if he wants him to leave him alone. The Defendant also said to him that he has all their personal details. A report of the incident is at page 40 of the case</w:t>
            </w:r>
            <w:r>
              <w:rPr>
                <w:spacing w:val="-10"/>
                <w:sz w:val="24"/>
              </w:rPr>
              <w:t> </w:t>
            </w:r>
            <w:r>
              <w:rPr>
                <w:sz w:val="24"/>
              </w:rPr>
              <w:t>history.</w:t>
            </w:r>
          </w:p>
          <w:p>
            <w:pPr>
              <w:pStyle w:val="TableParagraph"/>
              <w:tabs>
                <w:tab w:pos="827" w:val="left" w:leader="none"/>
              </w:tabs>
              <w:ind w:right="252"/>
              <w:rPr>
                <w:sz w:val="24"/>
              </w:rPr>
            </w:pPr>
            <w:r>
              <w:rPr>
                <w:rFonts w:ascii="Franklin Gothic Heavy"/>
                <w:b/>
                <w:sz w:val="15"/>
              </w:rPr>
              <w:t>228.</w:t>
              <w:tab/>
            </w:r>
            <w:r>
              <w:rPr>
                <w:spacing w:val="-3"/>
                <w:sz w:val="24"/>
              </w:rPr>
              <w:t>Case </w:t>
            </w:r>
            <w:r>
              <w:rPr>
                <w:sz w:val="24"/>
              </w:rPr>
              <w:t>history notes exhibited at pages 41- 46 show reports of similar aggressive and intimidating behaviour displayed to Mr Mathiyalagan was being experienced by another tenant who wishes to remain anonymous</w:t>
            </w:r>
            <w:r>
              <w:rPr>
                <w:spacing w:val="-18"/>
                <w:sz w:val="24"/>
              </w:rPr>
              <w:t> </w:t>
            </w:r>
            <w:r>
              <w:rPr>
                <w:sz w:val="24"/>
              </w:rPr>
              <w:t>because of fear of reprisal from the Defendant.</w:t>
            </w:r>
          </w:p>
          <w:p>
            <w:pPr>
              <w:pStyle w:val="TableParagraph"/>
              <w:tabs>
                <w:tab w:pos="827" w:val="left" w:leader="none"/>
              </w:tabs>
              <w:ind w:right="150"/>
              <w:rPr>
                <w:sz w:val="24"/>
              </w:rPr>
            </w:pPr>
            <w:r>
              <w:rPr>
                <w:rFonts w:ascii="Franklin Gothic Heavy"/>
                <w:b/>
                <w:sz w:val="15"/>
              </w:rPr>
              <w:t>229.</w:t>
              <w:tab/>
            </w:r>
            <w:r>
              <w:rPr>
                <w:sz w:val="24"/>
              </w:rPr>
              <w:t>Similarly, further case notes exhibited at pages 47-52 show that another tenant </w:t>
            </w:r>
            <w:r>
              <w:rPr>
                <w:b/>
                <w:sz w:val="24"/>
                <w:shd w:fill="FFFF00" w:color="auto" w:val="clear"/>
              </w:rPr>
              <w:t>who wishes</w:t>
            </w:r>
            <w:r>
              <w:rPr>
                <w:b/>
                <w:sz w:val="24"/>
              </w:rPr>
              <w:t> </w:t>
            </w:r>
            <w:r>
              <w:rPr>
                <w:b/>
                <w:sz w:val="24"/>
                <w:shd w:fill="FFFF00" w:color="auto" w:val="clear"/>
              </w:rPr>
              <w:t>to remain anonymous</w:t>
            </w:r>
            <w:r>
              <w:rPr>
                <w:b/>
                <w:sz w:val="24"/>
              </w:rPr>
              <w:t> </w:t>
            </w:r>
            <w:r>
              <w:rPr>
                <w:sz w:val="24"/>
              </w:rPr>
              <w:t>was being subjected to the Defendant's antisocial behaviour. She had to be moved from the block because of the harassment from the Defendant and because </w:t>
            </w:r>
            <w:r>
              <w:rPr>
                <w:b/>
                <w:sz w:val="24"/>
                <w:shd w:fill="FFFF00" w:color="auto" w:val="clear"/>
              </w:rPr>
              <w:t>she suffered</w:t>
            </w:r>
            <w:r>
              <w:rPr>
                <w:b/>
                <w:sz w:val="24"/>
              </w:rPr>
              <w:t> </w:t>
            </w:r>
            <w:r>
              <w:rPr>
                <w:b/>
                <w:sz w:val="24"/>
                <w:shd w:fill="FFFF00" w:color="auto" w:val="clear"/>
              </w:rPr>
              <w:t>from mental health problems</w:t>
            </w:r>
            <w:r>
              <w:rPr>
                <w:b/>
                <w:sz w:val="24"/>
              </w:rPr>
              <w:t> </w:t>
            </w:r>
            <w:r>
              <w:rPr>
                <w:sz w:val="24"/>
              </w:rPr>
              <w:t>and</w:t>
            </w:r>
            <w:r>
              <w:rPr>
                <w:spacing w:val="-4"/>
                <w:sz w:val="24"/>
              </w:rPr>
              <w:t> </w:t>
            </w:r>
            <w:r>
              <w:rPr>
                <w:sz w:val="24"/>
              </w:rPr>
              <w:t>was</w:t>
            </w:r>
          </w:p>
          <w:p>
            <w:pPr>
              <w:pStyle w:val="TableParagraph"/>
              <w:spacing w:line="270" w:lineRule="exact" w:before="12"/>
              <w:rPr>
                <w:sz w:val="24"/>
              </w:rPr>
            </w:pPr>
            <w:r>
              <w:rPr>
                <w:sz w:val="24"/>
              </w:rPr>
              <w:t>particularly vulnerable and unable to deal with the threats and harassment from the Defendant.</w:t>
            </w:r>
          </w:p>
        </w:tc>
      </w:tr>
    </w:tbl>
    <w:p>
      <w:pPr>
        <w:spacing w:after="0" w:line="270" w:lineRule="exact"/>
        <w:rPr>
          <w:sz w:val="24"/>
        </w:rPr>
        <w:sectPr>
          <w:pgSz w:w="11910" w:h="16840"/>
          <w:pgMar w:top="1420" w:bottom="280" w:left="660" w:right="0"/>
        </w:sectPr>
      </w:pPr>
    </w:p>
    <w:p>
      <w:pPr>
        <w:pStyle w:val="BodyText"/>
        <w:ind w:left="780"/>
        <w:rPr>
          <w:sz w:val="20"/>
        </w:rPr>
      </w:pPr>
      <w:r>
        <w:rPr>
          <w:sz w:val="20"/>
        </w:rPr>
        <w:pict>
          <v:shape style="width:254.8pt;height:318.150pt;mso-position-horizontal-relative:char;mso-position-vertical-relative:line" type="#_x0000_t202" filled="false" stroked="true" strokeweight=".375pt" strokecolor="#000000">
            <w10:anchorlock/>
            <v:textbox inset="0,0,0,0">
              <w:txbxContent>
                <w:p>
                  <w:pPr>
                    <w:pStyle w:val="BodyText"/>
                    <w:tabs>
                      <w:tab w:pos="825" w:val="left" w:leader="none"/>
                    </w:tabs>
                    <w:spacing w:before="1"/>
                    <w:ind w:left="105" w:right="128"/>
                  </w:pPr>
                  <w:r>
                    <w:rPr>
                      <w:rFonts w:ascii="Franklin Gothic Heavy" w:hAnsi="Franklin Gothic Heavy"/>
                      <w:b/>
                      <w:sz w:val="15"/>
                    </w:rPr>
                    <w:t>230.</w:t>
                    <w:tab/>
                  </w:r>
                  <w:r>
                    <w:rPr/>
                    <w:t>On </w:t>
                  </w:r>
                  <w:r>
                    <w:rPr>
                      <w:b/>
                      <w:shd w:fill="FFFF00" w:color="auto" w:val="clear"/>
                    </w:rPr>
                    <w:t>7th February 2017,</w:t>
                  </w:r>
                  <w:r>
                    <w:rPr>
                      <w:b/>
                    </w:rPr>
                    <w:t> </w:t>
                  </w:r>
                  <w:r>
                    <w:rPr/>
                    <w:t>the Defendant approached the leaseholder of 117 Bumcroft Avenue and his plumber outside the block as they were attempting to resolve low water pressure issues affecting the flat. The Defendant informed the leaseholder that there were problems between him and his tenants but did not give specific details. The leaseholder explained to the Defendant that his tenants were experiencing low water pressure in their flat and that they were trying to fix the problem. The Defendant said to the leaseholder, “you will not resolve the problem as I am restricting their water supply”. The leaseholder later asked the Defendant to increase the water pressure and the Defendant stated, "I cannot do anything at the moment, I will sort it out later”. A report of this incident is at page 55 of the exhibit</w:t>
                  </w:r>
                  <w:r>
                    <w:rPr>
                      <w:spacing w:val="-3"/>
                    </w:rPr>
                    <w:t> </w:t>
                  </w:r>
                  <w:r>
                    <w:rPr/>
                    <w:t>bundle.</w:t>
                  </w:r>
                </w:p>
                <w:p>
                  <w:pPr>
                    <w:pStyle w:val="BodyText"/>
                    <w:tabs>
                      <w:tab w:pos="825" w:val="left" w:leader="none"/>
                    </w:tabs>
                    <w:spacing w:line="242" w:lineRule="auto"/>
                    <w:ind w:left="105" w:right="177"/>
                  </w:pPr>
                  <w:r>
                    <w:rPr>
                      <w:rFonts w:ascii="Franklin Gothic Heavy" w:hAnsi="Franklin Gothic Heavy"/>
                      <w:b/>
                      <w:sz w:val="15"/>
                    </w:rPr>
                    <w:t>231.</w:t>
                    <w:tab/>
                  </w:r>
                  <w:r>
                    <w:rPr/>
                    <w:t>On </w:t>
                  </w:r>
                  <w:r>
                    <w:rPr>
                      <w:b/>
                      <w:shd w:fill="FFFF00" w:color="auto" w:val="clear"/>
                    </w:rPr>
                    <w:t>24th February 2017,</w:t>
                  </w:r>
                  <w:r>
                    <w:rPr>
                      <w:b/>
                    </w:rPr>
                    <w:t> </w:t>
                  </w:r>
                  <w:r>
                    <w:rPr/>
                    <w:t>the Claimants officers Sarah Fletcher and Steve Kirk attended the Defendant’s property following reports of low water pressure in</w:t>
                  </w:r>
                  <w:r>
                    <w:rPr>
                      <w:spacing w:val="-1"/>
                    </w:rPr>
                    <w:t> </w:t>
                  </w:r>
                  <w:r>
                    <w:rPr/>
                    <w:t>the</w:t>
                  </w:r>
                </w:p>
              </w:txbxContent>
            </v:textbox>
            <v:stroke dashstyle="solid"/>
          </v:shape>
        </w:pict>
      </w:r>
      <w:r>
        <w:rPr>
          <w:sz w:val="20"/>
        </w:rPr>
      </w:r>
    </w:p>
    <w:p>
      <w:pPr>
        <w:spacing w:line="248" w:lineRule="exact" w:before="0"/>
        <w:ind w:left="781" w:right="0" w:firstLine="0"/>
        <w:jc w:val="left"/>
        <w:rPr>
          <w:b/>
          <w:sz w:val="24"/>
        </w:rPr>
      </w:pPr>
      <w:r>
        <w:rPr>
          <w:b/>
          <w:color w:val="EC7C30"/>
          <w:sz w:val="24"/>
        </w:rPr>
        <w:t>226</w:t>
      </w:r>
    </w:p>
    <w:p>
      <w:pPr>
        <w:pStyle w:val="BodyText"/>
        <w:spacing w:line="273" w:lineRule="exact" w:before="1"/>
      </w:pPr>
      <w:r>
        <w:rPr/>
        <w:t>08th </w:t>
      </w:r>
      <w:r>
        <w:rPr>
          <w:spacing w:val="-2"/>
        </w:rPr>
        <w:t>May</w:t>
      </w:r>
      <w:r>
        <w:rPr>
          <w:spacing w:val="-1"/>
        </w:rPr>
        <w:t> </w:t>
      </w:r>
      <w:r>
        <w:rPr/>
        <w:t>2017</w:t>
      </w:r>
    </w:p>
    <w:p>
      <w:pPr>
        <w:pStyle w:val="BodyText"/>
        <w:spacing w:line="273" w:lineRule="exact"/>
      </w:pPr>
      <w:r>
        <w:rPr/>
        <w:t>14th </w:t>
      </w:r>
      <w:r>
        <w:rPr>
          <w:spacing w:val="-2"/>
        </w:rPr>
        <w:t>May</w:t>
      </w:r>
      <w:r>
        <w:rPr>
          <w:spacing w:val="-1"/>
        </w:rPr>
        <w:t> </w:t>
      </w:r>
      <w:r>
        <w:rPr/>
        <w:t>2017</w:t>
      </w:r>
    </w:p>
    <w:p>
      <w:pPr>
        <w:pStyle w:val="BodyText"/>
        <w:spacing w:before="2"/>
      </w:pPr>
      <w:r>
        <w:rPr/>
        <w:t>28th </w:t>
      </w:r>
      <w:r>
        <w:rPr>
          <w:spacing w:val="-2"/>
        </w:rPr>
        <w:t>May</w:t>
      </w:r>
      <w:r>
        <w:rPr>
          <w:spacing w:val="-1"/>
        </w:rPr>
        <w:t> </w:t>
      </w:r>
      <w:r>
        <w:rPr/>
        <w:t>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6"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2"/>
              <w:ind w:left="0"/>
              <w:rPr>
                <w:sz w:val="24"/>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838" w:hRule="atLeast"/>
        </w:trPr>
        <w:tc>
          <w:tcPr>
            <w:tcW w:w="5096" w:type="dxa"/>
            <w:tcBorders>
              <w:left w:val="single" w:sz="4" w:space="0" w:color="000000"/>
              <w:bottom w:val="single" w:sz="4" w:space="0" w:color="000000"/>
              <w:right w:val="single" w:sz="4" w:space="0" w:color="000000"/>
            </w:tcBorders>
          </w:tcPr>
          <w:p>
            <w:pPr>
              <w:pStyle w:val="TableParagraph"/>
              <w:spacing w:line="235" w:lineRule="auto" w:before="13"/>
              <w:rPr>
                <w:sz w:val="24"/>
              </w:rPr>
            </w:pPr>
            <w:r>
              <w:rPr>
                <w:sz w:val="24"/>
              </w:rPr>
              <w:t>flats above his. While inside his flat they noticed that the Defendant have installed a metal security</w:t>
            </w:r>
          </w:p>
          <w:p>
            <w:pPr>
              <w:pStyle w:val="TableParagraph"/>
              <w:spacing w:line="263" w:lineRule="exact" w:before="2"/>
              <w:rPr>
                <w:sz w:val="24"/>
              </w:rPr>
            </w:pPr>
            <w:r>
              <w:rPr>
                <w:sz w:val="24"/>
              </w:rPr>
              <w:t>gate inside his front door. It also appeared that the</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580.4pt;mso-position-horizontal-relative:char;mso-position-vertical-relative:line" type="#_x0000_t202" filled="false" stroked="true" strokeweight=".375pt" strokecolor="#000000">
            <w10:anchorlock/>
            <v:textbox inset="0,0,0,0">
              <w:txbxContent>
                <w:p>
                  <w:pPr>
                    <w:pStyle w:val="BodyText"/>
                    <w:spacing w:before="1"/>
                    <w:ind w:left="105" w:right="155"/>
                  </w:pPr>
                  <w:r>
                    <w:rPr/>
                    <w:t>Defendant may have removed the wall between his kitchen and living room thereby creating an open plan living space. A copy of the file note is pages 56-57 of the exhibit bundle.</w:t>
                  </w:r>
                </w:p>
                <w:p>
                  <w:pPr>
                    <w:pStyle w:val="BodyText"/>
                    <w:tabs>
                      <w:tab w:pos="825" w:val="left" w:leader="none"/>
                    </w:tabs>
                    <w:ind w:left="105" w:right="130"/>
                  </w:pPr>
                  <w:r>
                    <w:rPr>
                      <w:rFonts w:ascii="Franklin Gothic Heavy" w:hAnsi="Franklin Gothic Heavy"/>
                      <w:b/>
                      <w:sz w:val="15"/>
                    </w:rPr>
                    <w:t>232.</w:t>
                    <w:tab/>
                  </w:r>
                  <w:r>
                    <w:rPr/>
                    <w:t>On </w:t>
                  </w:r>
                  <w:r>
                    <w:rPr>
                      <w:b/>
                      <w:shd w:fill="FFFF00" w:color="auto" w:val="clear"/>
                    </w:rPr>
                    <w:t>8th May 2017,</w:t>
                  </w:r>
                  <w:r>
                    <w:rPr>
                      <w:b/>
                    </w:rPr>
                    <w:t> </w:t>
                  </w:r>
                  <w:r>
                    <w:rPr/>
                    <w:t>the Claimant’s</w:t>
                  </w:r>
                  <w:r>
                    <w:rPr>
                      <w:spacing w:val="-12"/>
                    </w:rPr>
                    <w:t> </w:t>
                  </w:r>
                  <w:r>
                    <w:rPr/>
                    <w:t>officers, Ms Fletcher, a Neighbourhood officer who has since left the Council and Mr Steve Stirk, a Surveyor visited the Defendant’s block of flats following reports of low water pressure to flats 109, 113 and 117 Bumcroft Avenue. While the Claimant’s officers were outside flat 113, the Defendant came up to them and started to complain about his perceived victimization by his neighbours, the police and the council. While the Defendant was talking to the officers, Mr Mathiyalagan came down </w:t>
                  </w:r>
                  <w:r>
                    <w:rPr>
                      <w:spacing w:val="3"/>
                    </w:rPr>
                    <w:t>the </w:t>
                  </w:r>
                  <w:r>
                    <w:rPr/>
                    <w:t>stairs and the Defendant said to him, "I’m going to the police station now with my evidence about you and I’m going to ruin your life”. A file note of this report is exhibited at page 58 of the exhibit bundle and an email from Steve Stirk is at page</w:t>
                  </w:r>
                  <w:r>
                    <w:rPr>
                      <w:spacing w:val="-10"/>
                    </w:rPr>
                    <w:t> </w:t>
                  </w:r>
                  <w:r>
                    <w:rPr/>
                    <w:t>59.</w:t>
                  </w:r>
                </w:p>
                <w:p>
                  <w:pPr>
                    <w:pStyle w:val="BodyText"/>
                    <w:tabs>
                      <w:tab w:pos="825" w:val="left" w:leader="none"/>
                    </w:tabs>
                    <w:spacing w:before="5"/>
                    <w:ind w:left="105" w:right="161"/>
                  </w:pPr>
                  <w:r>
                    <w:rPr>
                      <w:rFonts w:ascii="Franklin Gothic Heavy"/>
                      <w:b/>
                      <w:sz w:val="15"/>
                    </w:rPr>
                    <w:t>233.</w:t>
                    <w:tab/>
                  </w:r>
                  <w:r>
                    <w:rPr/>
                    <w:t>On </w:t>
                  </w:r>
                  <w:r>
                    <w:rPr>
                      <w:b/>
                      <w:shd w:fill="FFFF00" w:color="auto" w:val="clear"/>
                    </w:rPr>
                    <w:t>14th May 2017,</w:t>
                  </w:r>
                  <w:r>
                    <w:rPr>
                      <w:b/>
                    </w:rPr>
                    <w:t> </w:t>
                  </w:r>
                  <w:r>
                    <w:rPr/>
                    <w:t>yet another </w:t>
                  </w:r>
                  <w:r>
                    <w:rPr>
                      <w:spacing w:val="-3"/>
                    </w:rPr>
                    <w:t>neighbour </w:t>
                  </w:r>
                  <w:r>
                    <w:rPr/>
                    <w:t>who wishes to remain anonymous reported that the Defendant aggressively banged on her door, shouted abuse and threats at her and falsely accused her of making noise and coming into his flat to attack him. The neighbour stated that the Defendant later followed her to her car as she was leaving the block shouting abuse and wanting to know where she was going. The neighbour also reported that the Defendant allowed his dog to roam freely in the communal area of the block without a lead. A file note of the report is at page 60 of the exhibit bundle</w:t>
                  </w:r>
                  <w:r>
                    <w:rPr>
                      <w:spacing w:val="-4"/>
                    </w:rPr>
                    <w:t> </w:t>
                  </w:r>
                  <w:r>
                    <w:rPr/>
                    <w:t>LN1.</w:t>
                  </w:r>
                </w:p>
                <w:p>
                  <w:pPr>
                    <w:pStyle w:val="BodyText"/>
                    <w:tabs>
                      <w:tab w:pos="825" w:val="left" w:leader="none"/>
                    </w:tabs>
                    <w:ind w:left="105" w:right="156"/>
                  </w:pPr>
                  <w:r>
                    <w:rPr>
                      <w:rFonts w:ascii="Franklin Gothic Heavy" w:hAnsi="Franklin Gothic Heavy"/>
                      <w:b/>
                      <w:sz w:val="15"/>
                    </w:rPr>
                    <w:t>234.</w:t>
                    <w:tab/>
                  </w:r>
                  <w:r>
                    <w:rPr/>
                    <w:t>On </w:t>
                  </w:r>
                  <w:r>
                    <w:rPr>
                      <w:b/>
                      <w:shd w:fill="FFFF00" w:color="auto" w:val="clear"/>
                    </w:rPr>
                    <w:t>28th May 2017,</w:t>
                  </w:r>
                  <w:r>
                    <w:rPr>
                      <w:b/>
                    </w:rPr>
                    <w:t> </w:t>
                  </w:r>
                  <w:r>
                    <w:rPr/>
                    <w:t>the Defendant was issued with a first instance Harassment letter by the police following allegations of harassment</w:t>
                  </w:r>
                  <w:r>
                    <w:rPr>
                      <w:spacing w:val="-27"/>
                    </w:rPr>
                    <w:t> </w:t>
                  </w:r>
                  <w:r>
                    <w:rPr/>
                    <w:t>and threatening behaviour made to the police by his neighbour. A copy of the letter and the PC’s statement are at pages 61-62 of the exhibit bundle LN1.</w:t>
                  </w:r>
                </w:p>
              </w:txbxContent>
            </v:textbox>
            <v:stroke dashstyle="solid"/>
          </v:shape>
        </w:pict>
      </w:r>
      <w:r>
        <w:rPr>
          <w:sz w:val="20"/>
        </w:rPr>
      </w:r>
    </w:p>
    <w:p>
      <w:pPr>
        <w:spacing w:line="243" w:lineRule="exact" w:before="0"/>
        <w:ind w:left="781" w:right="0" w:firstLine="0"/>
        <w:jc w:val="left"/>
        <w:rPr>
          <w:b/>
          <w:sz w:val="24"/>
        </w:rPr>
      </w:pPr>
      <w:r>
        <w:rPr>
          <w:b/>
          <w:color w:val="EC7C30"/>
          <w:sz w:val="24"/>
        </w:rPr>
        <w:t>227</w:t>
      </w:r>
    </w:p>
    <w:p>
      <w:pPr>
        <w:pStyle w:val="BodyText"/>
        <w:spacing w:before="1"/>
      </w:pPr>
      <w:r>
        <w:rPr/>
        <w:t>12th July 2017</w:t>
      </w:r>
    </w:p>
    <w:p>
      <w:pPr>
        <w:pStyle w:val="BodyText"/>
        <w:spacing w:line="273" w:lineRule="exact" w:before="2"/>
      </w:pPr>
      <w:r>
        <w:rPr/>
        <w:t>29th November</w:t>
      </w:r>
      <w:r>
        <w:rPr>
          <w:spacing w:val="-4"/>
        </w:rPr>
        <w:t> </w:t>
      </w:r>
      <w:r>
        <w:rPr/>
        <w:t>2016</w:t>
      </w:r>
    </w:p>
    <w:p>
      <w:pPr>
        <w:pStyle w:val="BodyText"/>
        <w:spacing w:line="273" w:lineRule="exact"/>
      </w:pPr>
      <w:r>
        <w:rPr/>
        <w:t>06th December</w:t>
      </w:r>
      <w:r>
        <w:rPr>
          <w:spacing w:val="-8"/>
        </w:rPr>
        <w:t> </w:t>
      </w:r>
      <w:r>
        <w:rPr/>
        <w:t>2016</w:t>
      </w:r>
    </w:p>
    <w:p>
      <w:pPr>
        <w:pStyle w:val="BodyText"/>
        <w:spacing w:before="2"/>
      </w:pPr>
      <w:r>
        <w:rPr/>
        <w:t>31st January 2017</w:t>
      </w:r>
    </w:p>
    <w:p>
      <w:pPr>
        <w:pStyle w:val="BodyText"/>
        <w:rPr>
          <w:sz w:val="20"/>
        </w:rPr>
      </w:pPr>
      <w:r>
        <w:rPr>
          <w:sz w:val="20"/>
        </w:rPr>
        <w:pict>
          <v:shape style="width:255.2pt;height:42.4pt;mso-position-horizontal-relative:char;mso-position-vertical-relative:line" type="#_x0000_t202" filled="true" fillcolor="#000000" stroked="false">
            <w10:anchorlock/>
            <v:textbox inset="0,0,0,0">
              <w:txbxContent>
                <w:p>
                  <w:pPr>
                    <w:pStyle w:val="BodyText"/>
                    <w:spacing w:before="9"/>
                    <w:ind w:left="0"/>
                  </w:pPr>
                </w:p>
                <w:p>
                  <w:pPr>
                    <w:spacing w:before="1"/>
                    <w:ind w:left="923" w:right="0" w:firstLine="0"/>
                    <w:jc w:val="left"/>
                    <w:rPr>
                      <w:b/>
                      <w:sz w:val="24"/>
                    </w:rPr>
                  </w:pPr>
                  <w:r>
                    <w:rPr>
                      <w:b/>
                      <w:color w:val="EC7C30"/>
                      <w:sz w:val="24"/>
                    </w:rPr>
                    <w:t>CLAIM NUMBER: D02EDO73</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711" w:hRule="atLeast"/>
        </w:trPr>
        <w:tc>
          <w:tcPr>
            <w:tcW w:w="5096" w:type="dxa"/>
            <w:shd w:val="clear" w:color="auto" w:fill="000000"/>
          </w:tcPr>
          <w:p>
            <w:pPr>
              <w:pStyle w:val="TableParagraph"/>
              <w:spacing w:line="482" w:lineRule="auto" w:before="8"/>
              <w:ind w:left="270" w:right="263"/>
              <w:jc w:val="center"/>
              <w:rPr>
                <w:b/>
                <w:sz w:val="24"/>
              </w:rPr>
            </w:pPr>
            <w:r>
              <w:rPr>
                <w:b/>
                <w:color w:val="EC7C30"/>
                <w:sz w:val="24"/>
              </w:rPr>
              <w:t>IN THE EDMONTON COUNTY COURT BETWEEN:</w:t>
            </w:r>
          </w:p>
          <w:p>
            <w:pPr>
              <w:pStyle w:val="TableParagraph"/>
              <w:spacing w:line="269" w:lineRule="exact"/>
              <w:ind w:left="265" w:right="263"/>
              <w:jc w:val="center"/>
              <w:rPr>
                <w:b/>
                <w:sz w:val="24"/>
              </w:rPr>
            </w:pPr>
            <w:r>
              <w:rPr>
                <w:b/>
                <w:color w:val="EC7C30"/>
                <w:sz w:val="24"/>
              </w:rPr>
              <w:t>{CLAIMANT}</w:t>
            </w:r>
          </w:p>
          <w:p>
            <w:pPr>
              <w:pStyle w:val="TableParagraph"/>
              <w:spacing w:before="4"/>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8837"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21"/>
              <w:rPr>
                <w:sz w:val="24"/>
              </w:rPr>
            </w:pPr>
            <w:r>
              <w:rPr>
                <w:rFonts w:ascii="Franklin Gothic Heavy" w:hAnsi="Franklin Gothic Heavy"/>
                <w:b/>
                <w:sz w:val="15"/>
              </w:rPr>
              <w:t>235.</w:t>
              <w:tab/>
            </w:r>
            <w:r>
              <w:rPr>
                <w:sz w:val="24"/>
              </w:rPr>
              <w:t>On </w:t>
            </w:r>
            <w:r>
              <w:rPr>
                <w:b/>
                <w:sz w:val="24"/>
                <w:shd w:fill="FFFF00" w:color="auto" w:val="clear"/>
              </w:rPr>
              <w:t>12th July 2017,</w:t>
            </w:r>
            <w:r>
              <w:rPr>
                <w:b/>
                <w:sz w:val="24"/>
              </w:rPr>
              <w:t> </w:t>
            </w:r>
            <w:r>
              <w:rPr>
                <w:sz w:val="24"/>
              </w:rPr>
              <w:t>Mr Neville Gray, the Claimants repairs surveyor attended the Defendant’s flat to investigate reports of low water pressure to the flats above the Defendant’s flat but the Defendant refused him </w:t>
            </w:r>
            <w:r>
              <w:rPr>
                <w:spacing w:val="-3"/>
                <w:sz w:val="24"/>
              </w:rPr>
              <w:t>access. </w:t>
            </w:r>
            <w:r>
              <w:rPr>
                <w:sz w:val="24"/>
              </w:rPr>
              <w:t>Mr Neville Gray attended the Defendant’s flat again at about 5:39pm following reports from the leaseholder of flat 117 Burncroft House that the water supply had stopped completely, but the Defendant also refused him access. The</w:t>
            </w:r>
            <w:r>
              <w:rPr>
                <w:spacing w:val="-28"/>
                <w:sz w:val="24"/>
              </w:rPr>
              <w:t> </w:t>
            </w:r>
            <w:r>
              <w:rPr>
                <w:sz w:val="24"/>
              </w:rPr>
              <w:t>Defendant later shouted abuse and swear words at Mr. Gray and would not allow him to approach his car. Mr. Gray has provided a witness statement in relation to this</w:t>
            </w:r>
            <w:r>
              <w:rPr>
                <w:spacing w:val="-5"/>
                <w:sz w:val="24"/>
              </w:rPr>
              <w:t> </w:t>
            </w:r>
            <w:r>
              <w:rPr>
                <w:sz w:val="24"/>
              </w:rPr>
              <w:t>incident.</w:t>
            </w:r>
          </w:p>
          <w:p>
            <w:pPr>
              <w:pStyle w:val="TableParagraph"/>
              <w:tabs>
                <w:tab w:pos="827" w:val="left" w:leader="none"/>
              </w:tabs>
              <w:spacing w:before="1"/>
              <w:ind w:right="137"/>
              <w:rPr>
                <w:sz w:val="24"/>
              </w:rPr>
            </w:pPr>
            <w:r>
              <w:rPr>
                <w:rFonts w:ascii="Franklin Gothic Heavy" w:hAnsi="Franklin Gothic Heavy"/>
                <w:b/>
                <w:sz w:val="15"/>
              </w:rPr>
              <w:t>EEE.</w:t>
              <w:tab/>
            </w:r>
            <w:r>
              <w:rPr>
                <w:sz w:val="24"/>
              </w:rPr>
              <w:t>The Defendant is in breach of the following conditions of his tenancy agreement; </w:t>
            </w:r>
            <w:r>
              <w:rPr>
                <w:rFonts w:ascii="Franklin Gothic Heavy" w:hAnsi="Franklin Gothic Heavy"/>
                <w:b/>
                <w:spacing w:val="2"/>
                <w:sz w:val="15"/>
              </w:rPr>
              <w:t>FFF.</w:t>
              <w:tab/>
            </w:r>
            <w:r>
              <w:rPr>
                <w:b/>
                <w:sz w:val="24"/>
              </w:rPr>
              <w:t>Condition 10 </w:t>
            </w:r>
            <w:r>
              <w:rPr>
                <w:sz w:val="24"/>
              </w:rPr>
              <w:t>- “You must not act in any way which causes, or is likely to cause, a</w:t>
            </w:r>
            <w:r>
              <w:rPr>
                <w:spacing w:val="-17"/>
                <w:sz w:val="24"/>
              </w:rPr>
              <w:t> </w:t>
            </w:r>
            <w:r>
              <w:rPr>
                <w:sz w:val="24"/>
              </w:rPr>
              <w:t>nuisance or annoyance or is</w:t>
            </w:r>
            <w:r>
              <w:rPr>
                <w:spacing w:val="-4"/>
                <w:sz w:val="24"/>
              </w:rPr>
              <w:t> </w:t>
            </w:r>
            <w:r>
              <w:rPr>
                <w:sz w:val="24"/>
              </w:rPr>
              <w:t>anti-social.”</w:t>
            </w:r>
          </w:p>
          <w:p>
            <w:pPr>
              <w:pStyle w:val="TableParagraph"/>
              <w:tabs>
                <w:tab w:pos="827" w:val="left" w:leader="none"/>
              </w:tabs>
              <w:ind w:right="287"/>
              <w:rPr>
                <w:sz w:val="24"/>
              </w:rPr>
            </w:pPr>
            <w:r>
              <w:rPr>
                <w:rFonts w:ascii="Franklin Gothic Heavy" w:hAnsi="Franklin Gothic Heavy"/>
                <w:b/>
                <w:sz w:val="15"/>
              </w:rPr>
              <w:t>GGG.</w:t>
              <w:tab/>
            </w:r>
            <w:r>
              <w:rPr>
                <w:b/>
                <w:sz w:val="24"/>
              </w:rPr>
              <w:t>Condition 21 </w:t>
            </w:r>
            <w:r>
              <w:rPr>
                <w:sz w:val="24"/>
              </w:rPr>
              <w:t>- “You must not abuse, harass, make offensive comments and/or malicious allegations, use or threaten to use violence against any of our officers or agents, or against a councillor. This applies at any time</w:t>
            </w:r>
            <w:r>
              <w:rPr>
                <w:spacing w:val="-22"/>
                <w:sz w:val="24"/>
              </w:rPr>
              <w:t> </w:t>
            </w:r>
            <w:r>
              <w:rPr>
                <w:sz w:val="24"/>
              </w:rPr>
              <w:t>and in any place. We may report the matter.to the Police”.</w:t>
            </w:r>
          </w:p>
          <w:p>
            <w:pPr>
              <w:pStyle w:val="TableParagraph"/>
              <w:tabs>
                <w:tab w:pos="827" w:val="left" w:leader="none"/>
              </w:tabs>
              <w:spacing w:line="237" w:lineRule="auto" w:before="6"/>
              <w:ind w:right="154"/>
              <w:rPr>
                <w:sz w:val="24"/>
              </w:rPr>
            </w:pPr>
            <w:r>
              <w:rPr>
                <w:rFonts w:ascii="Franklin Gothic Heavy"/>
                <w:b/>
                <w:sz w:val="15"/>
              </w:rPr>
              <w:t>HHH.</w:t>
              <w:tab/>
            </w:r>
            <w:r>
              <w:rPr>
                <w:b/>
                <w:sz w:val="24"/>
              </w:rPr>
              <w:t>Condition 31 - </w:t>
            </w:r>
            <w:r>
              <w:rPr>
                <w:sz w:val="24"/>
              </w:rPr>
              <w:t>"You must take care not to cause damage to your property or the property </w:t>
            </w:r>
            <w:r>
              <w:rPr>
                <w:spacing w:val="-4"/>
                <w:sz w:val="24"/>
              </w:rPr>
              <w:t>of </w:t>
            </w:r>
            <w:r>
              <w:rPr>
                <w:sz w:val="24"/>
              </w:rPr>
              <w:t>your</w:t>
            </w:r>
            <w:r>
              <w:rPr>
                <w:spacing w:val="1"/>
                <w:sz w:val="24"/>
              </w:rPr>
              <w:t> </w:t>
            </w:r>
            <w:r>
              <w:rPr>
                <w:sz w:val="24"/>
              </w:rPr>
              <w:t>neighbours".</w:t>
            </w:r>
          </w:p>
          <w:p>
            <w:pPr>
              <w:pStyle w:val="TableParagraph"/>
              <w:tabs>
                <w:tab w:pos="827" w:val="left" w:leader="none"/>
              </w:tabs>
              <w:spacing w:line="270" w:lineRule="atLeast" w:before="4"/>
              <w:ind w:right="190"/>
              <w:rPr>
                <w:sz w:val="24"/>
              </w:rPr>
            </w:pPr>
            <w:r>
              <w:rPr>
                <w:rFonts w:ascii="Franklin Gothic Heavy" w:hAnsi="Franklin Gothic Heavy"/>
                <w:b/>
                <w:sz w:val="15"/>
              </w:rPr>
              <w:t>III.</w:t>
              <w:tab/>
            </w:r>
            <w:r>
              <w:rPr>
                <w:b/>
                <w:sz w:val="24"/>
              </w:rPr>
              <w:t>Condition 33 - </w:t>
            </w:r>
            <w:r>
              <w:rPr>
                <w:sz w:val="24"/>
              </w:rPr>
              <w:t>"You must keep the inside of your property clean and in reasonable decorative</w:t>
            </w:r>
            <w:r>
              <w:rPr>
                <w:spacing w:val="-3"/>
                <w:sz w:val="24"/>
              </w:rPr>
              <w:t> </w:t>
            </w:r>
            <w:r>
              <w:rPr>
                <w:sz w:val="24"/>
              </w:rPr>
              <w:t>order”.</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54.8pt;height:221.35pt;mso-position-horizontal-relative:char;mso-position-vertical-relative:line" type="#_x0000_t202" filled="false" stroked="true" strokeweight=".375pt" strokecolor="#000000">
            <w10:anchorlock/>
            <v:textbox inset="0,0,0,0">
              <w:txbxContent>
                <w:p>
                  <w:pPr>
                    <w:pStyle w:val="BodyText"/>
                    <w:tabs>
                      <w:tab w:pos="825" w:val="left" w:leader="none"/>
                    </w:tabs>
                    <w:spacing w:before="1"/>
                    <w:ind w:left="105" w:right="179"/>
                  </w:pPr>
                  <w:r>
                    <w:rPr>
                      <w:rFonts w:ascii="Franklin Gothic Heavy" w:hAnsi="Franklin Gothic Heavy"/>
                      <w:b/>
                      <w:sz w:val="15"/>
                    </w:rPr>
                    <w:t>JJJ.</w:t>
                    <w:tab/>
                  </w:r>
                  <w:r>
                    <w:rPr>
                      <w:b/>
                    </w:rPr>
                    <w:t>Condition 34 - </w:t>
                  </w:r>
                  <w:r>
                    <w:rPr/>
                    <w:t>“You must not use the property in any way that may cause a health and safety hazard or encourage vermin and/or pests (for example, by hoarding items inappropriately)” </w:t>
                  </w:r>
                  <w:r>
                    <w:rPr>
                      <w:rFonts w:ascii="Franklin Gothic Heavy" w:hAnsi="Franklin Gothic Heavy"/>
                      <w:b/>
                      <w:sz w:val="15"/>
                    </w:rPr>
                    <w:t>KKK.</w:t>
                    <w:tab/>
                  </w:r>
                  <w:r>
                    <w:rPr>
                      <w:b/>
                    </w:rPr>
                    <w:t>Condition 53 - </w:t>
                  </w:r>
                  <w:r>
                    <w:rPr/>
                    <w:t>“You must keep the inside of the property, the fixtures and fittings and glass in the property in good repair during the</w:t>
                  </w:r>
                  <w:r>
                    <w:rPr>
                      <w:spacing w:val="-13"/>
                    </w:rPr>
                    <w:t> </w:t>
                  </w:r>
                  <w:r>
                    <w:rPr/>
                    <w:t>tenancy”</w:t>
                  </w:r>
                </w:p>
                <w:p>
                  <w:pPr>
                    <w:pStyle w:val="BodyText"/>
                    <w:spacing w:before="4"/>
                    <w:ind w:left="465" w:right="265" w:hanging="360"/>
                    <w:rPr>
                      <w:b/>
                    </w:rPr>
                  </w:pPr>
                  <w:r>
                    <w:rPr>
                      <w:b/>
                    </w:rPr>
                    <w:t>9. </w:t>
                  </w:r>
                  <w:r>
                    <w:rPr/>
                    <w:t>I have corresponded with the Defendant regarding the reports of anti-social behaviour made against him by his neighbours and invited him to meetings with his mother Lorraine Cordell, but he declined to attend. Letters were sent to him on </w:t>
                  </w:r>
                  <w:r>
                    <w:rPr>
                      <w:b/>
                      <w:shd w:fill="FFFF00" w:color="auto" w:val="clear"/>
                    </w:rPr>
                    <w:t>29th November 2016</w:t>
                  </w:r>
                  <w:r>
                    <w:rPr>
                      <w:b/>
                    </w:rPr>
                    <w:t> </w:t>
                  </w:r>
                  <w:r>
                    <w:rPr/>
                    <w:t>inviting him for a meeting on </w:t>
                  </w:r>
                  <w:r>
                    <w:rPr>
                      <w:b/>
                      <w:shd w:fill="FFFF00" w:color="auto" w:val="clear"/>
                    </w:rPr>
                    <w:t>6th December 2016, 31st</w:t>
                  </w:r>
                </w:p>
              </w:txbxContent>
            </v:textbox>
            <v:stroke dashstyle="solid"/>
          </v:shape>
        </w:pict>
      </w:r>
      <w:r>
        <w:rPr>
          <w:sz w:val="20"/>
        </w:rPr>
      </w:r>
    </w:p>
    <w:p>
      <w:pPr>
        <w:spacing w:line="247" w:lineRule="exact" w:before="0"/>
        <w:ind w:left="781" w:right="0" w:firstLine="0"/>
        <w:jc w:val="left"/>
        <w:rPr>
          <w:b/>
          <w:sz w:val="24"/>
        </w:rPr>
      </w:pPr>
      <w:r>
        <w:rPr>
          <w:b/>
          <w:color w:val="EC7C30"/>
          <w:sz w:val="24"/>
        </w:rPr>
        <w:t>228</w:t>
      </w:r>
    </w:p>
    <w:p>
      <w:pPr>
        <w:pStyle w:val="BodyText"/>
        <w:spacing w:before="2"/>
      </w:pPr>
      <w:r>
        <w:rPr/>
        <w:t>31st January 2017</w:t>
      </w:r>
    </w:p>
    <w:p>
      <w:pPr>
        <w:spacing w:before="1"/>
        <w:ind w:left="781" w:right="0" w:firstLine="0"/>
        <w:jc w:val="left"/>
        <w:rPr>
          <w:sz w:val="24"/>
        </w:rPr>
      </w:pPr>
      <w:r>
        <w:rPr>
          <w:b/>
          <w:sz w:val="24"/>
        </w:rPr>
        <w:t>9th February 2017, 16th February 2017 </w:t>
      </w:r>
      <w:r>
        <w:rPr>
          <w:sz w:val="24"/>
        </w:rPr>
        <w:t>for a meeting on</w:t>
      </w:r>
    </w:p>
    <w:p>
      <w:pPr>
        <w:spacing w:line="273" w:lineRule="exact" w:before="2"/>
        <w:ind w:left="781" w:right="0" w:firstLine="0"/>
        <w:jc w:val="left"/>
        <w:rPr>
          <w:sz w:val="24"/>
        </w:rPr>
      </w:pPr>
      <w:r>
        <w:rPr>
          <w:b/>
          <w:sz w:val="24"/>
        </w:rPr>
        <w:t>22 February 2016 </w:t>
      </w:r>
      <w:r>
        <w:rPr>
          <w:sz w:val="24"/>
        </w:rPr>
        <w:t>and </w:t>
      </w:r>
      <w:r>
        <w:rPr>
          <w:b/>
          <w:sz w:val="24"/>
        </w:rPr>
        <w:t>16th March 2017 </w:t>
      </w:r>
      <w:r>
        <w:rPr>
          <w:sz w:val="24"/>
        </w:rPr>
        <w:t>for a meeting on </w:t>
      </w:r>
      <w:r>
        <w:rPr>
          <w:b/>
          <w:sz w:val="24"/>
        </w:rPr>
        <w:t>22nd March 2017</w:t>
      </w:r>
      <w:r>
        <w:rPr>
          <w:sz w:val="24"/>
        </w:rPr>
        <w:t>.</w:t>
      </w:r>
    </w:p>
    <w:p>
      <w:pPr>
        <w:pStyle w:val="BodyText"/>
        <w:spacing w:line="242" w:lineRule="auto"/>
        <w:ind w:right="1811"/>
        <w:rPr>
          <w:b/>
        </w:rPr>
      </w:pPr>
      <w:r>
        <w:rPr/>
        <w:t>The Claimant has also been unable to check whether the Defendant Is restricting water supply/pressure to the properties above his since </w:t>
      </w:r>
      <w:r>
        <w:rPr>
          <w:b/>
        </w:rPr>
        <w:t>December 2016</w:t>
      </w:r>
    </w:p>
    <w:tbl>
      <w:tblPr>
        <w:tblCellSpacing w:w="3" w:type="dxa"/>
        <w:tblW w:w="0" w:type="auto"/>
        <w:jc w:val="left"/>
        <w:tblInd w:w="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28" w:hRule="atLeast"/>
        </w:trPr>
        <w:tc>
          <w:tcPr>
            <w:tcW w:w="5096" w:type="dxa"/>
            <w:tcBorders>
              <w:bottom w:val="nil"/>
            </w:tcBorders>
            <w:shd w:val="clear" w:color="auto" w:fill="000000"/>
          </w:tcPr>
          <w:p>
            <w:pPr>
              <w:pStyle w:val="TableParagraph"/>
              <w:spacing w:before="4"/>
              <w:ind w:left="0"/>
              <w:rPr>
                <w:b/>
                <w:sz w:val="24"/>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8"/>
              <w:ind w:left="0"/>
              <w:rPr>
                <w:b/>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4"/>
              <w:ind w:left="0"/>
              <w:rPr>
                <w:b/>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2204" w:hRule="atLeast"/>
        </w:trPr>
        <w:tc>
          <w:tcPr>
            <w:tcW w:w="5096" w:type="dxa"/>
            <w:tcBorders>
              <w:top w:val="nil"/>
              <w:left w:val="single" w:sz="4" w:space="0" w:color="000000"/>
              <w:bottom w:val="single" w:sz="4" w:space="0" w:color="000000"/>
              <w:right w:val="single" w:sz="4" w:space="0" w:color="000000"/>
            </w:tcBorders>
          </w:tcPr>
          <w:p>
            <w:pPr>
              <w:pStyle w:val="TableParagraph"/>
              <w:ind w:right="187"/>
              <w:rPr>
                <w:sz w:val="24"/>
              </w:rPr>
            </w:pPr>
            <w:r>
              <w:rPr>
                <w:b/>
                <w:sz w:val="24"/>
                <w:shd w:fill="FFFF00" w:color="auto" w:val="clear"/>
              </w:rPr>
              <w:t>January 2017</w:t>
            </w:r>
            <w:r>
              <w:rPr>
                <w:b/>
                <w:sz w:val="24"/>
              </w:rPr>
              <w:t> </w:t>
            </w:r>
            <w:r>
              <w:rPr>
                <w:sz w:val="24"/>
              </w:rPr>
              <w:t>inviting him for a meeting on </w:t>
            </w:r>
            <w:r>
              <w:rPr>
                <w:b/>
                <w:sz w:val="24"/>
                <w:shd w:fill="FFFF00" w:color="auto" w:val="clear"/>
              </w:rPr>
              <w:t>9th</w:t>
            </w:r>
            <w:r>
              <w:rPr>
                <w:b/>
                <w:sz w:val="24"/>
              </w:rPr>
              <w:t> </w:t>
            </w:r>
            <w:r>
              <w:rPr>
                <w:b/>
                <w:sz w:val="24"/>
                <w:shd w:fill="FFFF00" w:color="auto" w:val="clear"/>
              </w:rPr>
              <w:t>February 2017, 16th February 2017</w:t>
            </w:r>
            <w:r>
              <w:rPr>
                <w:b/>
                <w:sz w:val="24"/>
              </w:rPr>
              <w:t> </w:t>
            </w:r>
            <w:r>
              <w:rPr>
                <w:sz w:val="24"/>
              </w:rPr>
              <w:t>for a meeting on </w:t>
            </w:r>
            <w:r>
              <w:rPr>
                <w:b/>
                <w:sz w:val="24"/>
                <w:shd w:fill="FFFF00" w:color="auto" w:val="clear"/>
              </w:rPr>
              <w:t>22 February 2016</w:t>
            </w:r>
            <w:r>
              <w:rPr>
                <w:b/>
                <w:sz w:val="24"/>
              </w:rPr>
              <w:t> </w:t>
            </w:r>
            <w:r>
              <w:rPr>
                <w:sz w:val="24"/>
              </w:rPr>
              <w:t>and </w:t>
            </w:r>
            <w:r>
              <w:rPr>
                <w:b/>
                <w:sz w:val="24"/>
                <w:shd w:fill="FFFF00" w:color="auto" w:val="clear"/>
              </w:rPr>
              <w:t>16th March</w:t>
            </w:r>
            <w:r>
              <w:rPr>
                <w:b/>
                <w:sz w:val="24"/>
              </w:rPr>
              <w:t> </w:t>
            </w:r>
            <w:r>
              <w:rPr>
                <w:b/>
                <w:sz w:val="24"/>
                <w:shd w:fill="FFFF00" w:color="auto" w:val="clear"/>
              </w:rPr>
              <w:t>2017</w:t>
            </w:r>
            <w:r>
              <w:rPr>
                <w:b/>
                <w:sz w:val="24"/>
              </w:rPr>
              <w:t> </w:t>
            </w:r>
            <w:r>
              <w:rPr>
                <w:sz w:val="24"/>
              </w:rPr>
              <w:t>for a meeting on </w:t>
            </w:r>
            <w:r>
              <w:rPr>
                <w:b/>
                <w:sz w:val="24"/>
                <w:shd w:fill="FFFF00" w:color="auto" w:val="clear"/>
              </w:rPr>
              <w:t>22nd March 2017</w:t>
            </w:r>
            <w:r>
              <w:rPr>
                <w:sz w:val="24"/>
              </w:rPr>
              <w:t>. These letters are exhibited at pages 63-70 of the exhibit bundle.</w:t>
            </w:r>
          </w:p>
          <w:p>
            <w:pPr>
              <w:pStyle w:val="TableParagraph"/>
              <w:spacing w:line="271" w:lineRule="exact"/>
              <w:rPr>
                <w:sz w:val="24"/>
              </w:rPr>
            </w:pPr>
            <w:r>
              <w:rPr>
                <w:sz w:val="24"/>
              </w:rPr>
              <w:t>30.1 have enquired with the Mental Health Team</w:t>
            </w:r>
          </w:p>
          <w:p>
            <w:pPr>
              <w:pStyle w:val="TableParagraph"/>
              <w:spacing w:line="268" w:lineRule="exact"/>
              <w:rPr>
                <w:sz w:val="24"/>
              </w:rPr>
            </w:pPr>
            <w:r>
              <w:rPr>
                <w:sz w:val="24"/>
              </w:rPr>
              <w:t>whether the Defendant is currently known to the</w:t>
            </w:r>
          </w:p>
        </w:tc>
      </w:tr>
    </w:tbl>
    <w:p>
      <w:pPr>
        <w:spacing w:after="0" w:line="268" w:lineRule="exact"/>
        <w:rPr>
          <w:sz w:val="24"/>
        </w:rPr>
        <w:sectPr>
          <w:pgSz w:w="11910" w:h="16840"/>
          <w:pgMar w:top="1420" w:bottom="280" w:left="660" w:right="0"/>
        </w:sectPr>
      </w:pPr>
    </w:p>
    <w:p>
      <w:pPr>
        <w:pStyle w:val="BodyText"/>
        <w:ind w:left="780"/>
        <w:rPr>
          <w:sz w:val="20"/>
        </w:rPr>
      </w:pPr>
      <w:r>
        <w:rPr>
          <w:sz w:val="20"/>
        </w:rPr>
        <w:pict>
          <v:shape style="width:254.8pt;height:497.5pt;mso-position-horizontal-relative:char;mso-position-vertical-relative:line" type="#_x0000_t202" filled="false" stroked="true" strokeweight=".375pt" strokecolor="#000000">
            <w10:anchorlock/>
            <v:textbox inset="0,0,0,0">
              <w:txbxContent>
                <w:p>
                  <w:pPr>
                    <w:pStyle w:val="BodyText"/>
                    <w:spacing w:before="1"/>
                    <w:ind w:left="105" w:right="155"/>
                  </w:pPr>
                  <w:r>
                    <w:rPr/>
                    <w:t>team and was informed that he is no longer under their care.</w:t>
                  </w:r>
                </w:p>
                <w:p>
                  <w:pPr>
                    <w:pStyle w:val="BodyText"/>
                    <w:tabs>
                      <w:tab w:pos="825" w:val="left" w:leader="none"/>
                    </w:tabs>
                    <w:spacing w:before="3"/>
                    <w:ind w:left="105" w:right="126"/>
                  </w:pPr>
                  <w:r>
                    <w:rPr>
                      <w:rFonts w:ascii="Franklin Gothic Heavy" w:hAnsi="Franklin Gothic Heavy"/>
                      <w:b/>
                      <w:sz w:val="15"/>
                    </w:rPr>
                    <w:t>26.</w:t>
                    <w:tab/>
                  </w:r>
                  <w:r>
                    <w:rPr/>
                    <w:t>The Claimant’s operatives have had difficulties in accessing the Defendant's flat to inspect the state of the property and the unauthorised works and modifications which the Defendant is purported to have carried out</w:t>
                  </w:r>
                  <w:r>
                    <w:rPr>
                      <w:spacing w:val="-14"/>
                    </w:rPr>
                    <w:t> </w:t>
                  </w:r>
                  <w:r>
                    <w:rPr/>
                    <w:t>without a written consent from the Claimant. The Claimant has also been unable to check whether the Defendant Is restricting water supply/pressure to the properties above his since </w:t>
                  </w:r>
                  <w:r>
                    <w:rPr>
                      <w:b/>
                      <w:shd w:fill="FFFF00" w:color="auto" w:val="clear"/>
                    </w:rPr>
                    <w:t>December 2016.</w:t>
                  </w:r>
                  <w:r>
                    <w:rPr>
                      <w:b/>
                    </w:rPr>
                    <w:t> </w:t>
                  </w:r>
                  <w:r>
                    <w:rPr/>
                    <w:t>The Defendant has admitted to restricting the water supply but has refused to allow the Claimant’s maintenance operatives access to his property to investigate and rectify the</w:t>
                  </w:r>
                  <w:r>
                    <w:rPr>
                      <w:spacing w:val="-9"/>
                    </w:rPr>
                    <w:t> </w:t>
                  </w:r>
                  <w:r>
                    <w:rPr/>
                    <w:t>problem.</w:t>
                  </w:r>
                </w:p>
                <w:p>
                  <w:pPr>
                    <w:pStyle w:val="BodyText"/>
                    <w:tabs>
                      <w:tab w:pos="825" w:val="left" w:leader="none"/>
                    </w:tabs>
                    <w:ind w:left="105" w:right="129"/>
                  </w:pPr>
                  <w:r>
                    <w:rPr>
                      <w:rFonts w:ascii="Franklin Gothic Heavy"/>
                      <w:b/>
                      <w:sz w:val="15"/>
                    </w:rPr>
                    <w:t>27.</w:t>
                    <w:tab/>
                  </w:r>
                  <w:r>
                    <w:rPr/>
                    <w:t>The Defendant has intimidated the residents in the entire block and because of his behaviour, we have received numerous</w:t>
                  </w:r>
                  <w:r>
                    <w:rPr>
                      <w:spacing w:val="-23"/>
                    </w:rPr>
                    <w:t> </w:t>
                  </w:r>
                  <w:r>
                    <w:rPr/>
                    <w:t>complaints from residents, requests to be transferred from the block and we have had to move a vulnerable tenant from the</w:t>
                  </w:r>
                  <w:r>
                    <w:rPr>
                      <w:spacing w:val="-3"/>
                    </w:rPr>
                    <w:t> </w:t>
                  </w:r>
                  <w:r>
                    <w:rPr/>
                    <w:t>block.</w:t>
                  </w:r>
                </w:p>
                <w:p>
                  <w:pPr>
                    <w:pStyle w:val="BodyText"/>
                    <w:tabs>
                      <w:tab w:pos="825" w:val="left" w:leader="none"/>
                    </w:tabs>
                    <w:spacing w:before="2"/>
                    <w:ind w:left="105" w:right="134"/>
                  </w:pPr>
                  <w:r>
                    <w:rPr>
                      <w:rFonts w:ascii="Franklin Gothic Heavy" w:hAnsi="Franklin Gothic Heavy"/>
                      <w:b/>
                      <w:sz w:val="15"/>
                    </w:rPr>
                    <w:t>28.</w:t>
                    <w:tab/>
                  </w:r>
                  <w:r>
                    <w:rPr/>
                    <w:t>I have made attempts to engage with the Defendant, but he has not been cooperative and has continuously displayed abusive and threatening behaviour towards the Claimant’s members of staff and his neighbours. A Notice of Seeking Possession has been served on him and possession action is being considered. However, in the meantime, this injunction is required to ensure that the other residents are not subjected to further intimidation and harassment by the Defendant. This application is being made</w:t>
                  </w:r>
                  <w:r>
                    <w:rPr>
                      <w:spacing w:val="-23"/>
                    </w:rPr>
                    <w:t> </w:t>
                  </w:r>
                  <w:r>
                    <w:rPr/>
                    <w:t>without notice because if the Defendant were given</w:t>
                  </w:r>
                  <w:r>
                    <w:rPr>
                      <w:spacing w:val="-16"/>
                    </w:rPr>
                    <w:t> </w:t>
                  </w:r>
                  <w:r>
                    <w:rPr/>
                    <w:t>notice, he would intimidate the witnesses in an attempt to prevent the order being</w:t>
                  </w:r>
                  <w:r>
                    <w:rPr>
                      <w:spacing w:val="-1"/>
                    </w:rPr>
                    <w:t> </w:t>
                  </w:r>
                  <w:r>
                    <w:rPr/>
                    <w:t>made.</w:t>
                  </w:r>
                </w:p>
              </w:txbxContent>
            </v:textbox>
            <v:stroke dashstyle="solid"/>
          </v:shape>
        </w:pict>
      </w:r>
      <w:r>
        <w:rPr>
          <w:sz w:val="20"/>
        </w:rPr>
      </w:r>
    </w:p>
    <w:p>
      <w:pPr>
        <w:pStyle w:val="BodyText"/>
        <w:ind w:left="0"/>
        <w:rPr>
          <w:b/>
          <w:sz w:val="14"/>
        </w:rPr>
      </w:pPr>
    </w:p>
    <w:p>
      <w:pPr>
        <w:pStyle w:val="Heading1"/>
        <w:spacing w:before="90"/>
      </w:pPr>
      <w:r>
        <w:rPr>
          <w:u w:val="thick"/>
        </w:rPr>
        <w:t>6</w:t>
      </w:r>
    </w:p>
    <w:p>
      <w:pPr>
        <w:spacing w:before="2"/>
        <w:ind w:left="781" w:right="0" w:firstLine="0"/>
        <w:jc w:val="left"/>
        <w:rPr>
          <w:b/>
          <w:sz w:val="24"/>
        </w:rPr>
      </w:pPr>
      <w:r>
        <w:rPr>
          <w:b/>
          <w:sz w:val="24"/>
          <w:u w:val="thick"/>
        </w:rPr>
        <w:t>LEMMYS Index I received on the 25/06/2018</w:t>
      </w:r>
    </w:p>
    <w:p>
      <w:pPr>
        <w:pStyle w:val="BodyText"/>
        <w:spacing w:line="273" w:lineRule="exact" w:before="1"/>
      </w:pPr>
      <w:r>
        <w:rPr/>
        <w:t>Claim form, application for an injunction and statements / New 2 Injunction / Indexed</w:t>
      </w:r>
    </w:p>
    <w:p>
      <w:pPr>
        <w:pStyle w:val="Heading1"/>
        <w:spacing w:line="273" w:lineRule="exact"/>
      </w:pPr>
      <w:r>
        <w:rPr/>
        <w:t>/ Page Numbers:</w:t>
      </w:r>
    </w:p>
    <w:p>
      <w:pPr>
        <w:pStyle w:val="BodyText"/>
        <w:spacing w:before="2"/>
      </w:pPr>
      <w:r>
        <w:rPr/>
        <w:t>196,197,198,199,200,201,202,203,204,205,206,207,208,209,210,211,212,213,214,215,216,2</w:t>
      </w:r>
    </w:p>
    <w:p>
      <w:pPr>
        <w:pStyle w:val="BodyText"/>
        <w:spacing w:before="2"/>
      </w:pPr>
      <w:r>
        <w:rPr/>
        <w:t>17,218,219,220,221,222,223,224,225,226,227,228,</w:t>
      </w:r>
    </w:p>
    <w:p>
      <w:pPr>
        <w:pStyle w:val="BodyText"/>
        <w:spacing w:before="1"/>
      </w:pPr>
      <w:r>
        <w:rPr/>
        <w:t>229,230,231,232,233,234,235,236,237,238,239,240,241,242,243,244,245,246,247,248,249,2</w:t>
      </w:r>
    </w:p>
    <w:p>
      <w:pPr>
        <w:pStyle w:val="BodyText"/>
        <w:spacing w:line="273" w:lineRule="exact" w:before="2"/>
      </w:pPr>
      <w:r>
        <w:rPr/>
        <w:t>50,251,252,253,254,255,256,257,258,259,260.261,</w:t>
      </w:r>
    </w:p>
    <w:p>
      <w:pPr>
        <w:pStyle w:val="BodyText"/>
        <w:spacing w:line="273" w:lineRule="exact"/>
      </w:pPr>
      <w:r>
        <w:rPr/>
        <w:t>262,263,264,265,266,267,268,269,270,271,272,273,274,275,276,277,278,279,280,281,282,2</w:t>
      </w:r>
    </w:p>
    <w:p>
      <w:pPr>
        <w:pStyle w:val="BodyText"/>
        <w:spacing w:before="2"/>
      </w:pPr>
      <w:r>
        <w:rPr/>
        <w:t>83,284,285,286,287,288,289,290,291,292,293,294,</w:t>
      </w:r>
    </w:p>
    <w:p>
      <w:pPr>
        <w:spacing w:before="1"/>
        <w:ind w:left="781" w:right="0" w:firstLine="0"/>
        <w:jc w:val="left"/>
        <w:rPr>
          <w:sz w:val="24"/>
        </w:rPr>
      </w:pPr>
      <w:r>
        <w:rPr>
          <w:sz w:val="24"/>
        </w:rPr>
        <w:t>295,296,297,298,299,</w:t>
      </w:r>
      <w:r>
        <w:rPr>
          <w:b/>
          <w:sz w:val="24"/>
          <w:u w:val="thick"/>
        </w:rPr>
        <w:t>300,301,</w:t>
      </w:r>
      <w:r>
        <w:rPr>
          <w:sz w:val="24"/>
        </w:rPr>
        <w:t>302</w:t>
      </w:r>
    </w:p>
    <w:p>
      <w:pPr>
        <w:spacing w:before="2"/>
        <w:ind w:left="781" w:right="0" w:firstLine="0"/>
        <w:jc w:val="left"/>
        <w:rPr>
          <w:b/>
          <w:sz w:val="24"/>
        </w:rPr>
      </w:pPr>
      <w:r>
        <w:rPr>
          <w:b/>
          <w:color w:val="EC7C30"/>
          <w:sz w:val="24"/>
        </w:rPr>
        <w:t>300</w:t>
      </w:r>
    </w:p>
    <w:p>
      <w:pPr>
        <w:spacing w:before="1"/>
        <w:ind w:left="781" w:right="0" w:firstLine="0"/>
        <w:jc w:val="left"/>
        <w:rPr>
          <w:b/>
          <w:sz w:val="24"/>
        </w:rPr>
      </w:pPr>
      <w:r>
        <w:rPr>
          <w:sz w:val="24"/>
        </w:rPr>
        <w:t>Date: </w:t>
      </w:r>
      <w:r>
        <w:rPr>
          <w:b/>
          <w:sz w:val="24"/>
        </w:rPr>
        <w:t>16 March 2017</w:t>
      </w:r>
    </w:p>
    <w:p>
      <w:pPr>
        <w:spacing w:after="0"/>
        <w:jc w:val="left"/>
        <w:rPr>
          <w:sz w:val="24"/>
        </w:rPr>
        <w:sectPr>
          <w:pgSz w:w="11910" w:h="16840"/>
          <w:pgMar w:top="1420" w:bottom="280" w:left="660" w:right="0"/>
        </w:sectPr>
      </w:pPr>
    </w:p>
    <w:p>
      <w:pPr>
        <w:pStyle w:val="BodyText"/>
        <w:spacing w:before="64"/>
      </w:pPr>
      <w:r>
        <w:rPr/>
        <w:t>29th December 2016</w:t>
      </w:r>
    </w:p>
    <w:p>
      <w:pPr>
        <w:pStyle w:val="BodyText"/>
        <w:spacing w:line="273" w:lineRule="exact" w:before="2"/>
      </w:pPr>
      <w:r>
        <w:rPr/>
        <w:t>6th December 2016</w:t>
      </w:r>
    </w:p>
    <w:p>
      <w:pPr>
        <w:pStyle w:val="BodyText"/>
        <w:spacing w:line="273" w:lineRule="exact"/>
      </w:pPr>
      <w:r>
        <w:rPr/>
        <w:t>31st January</w:t>
      </w:r>
      <w:r>
        <w:rPr>
          <w:spacing w:val="-4"/>
        </w:rPr>
        <w:t> </w:t>
      </w:r>
      <w:r>
        <w:rPr/>
        <w:t>2017</w:t>
      </w:r>
    </w:p>
    <w:p>
      <w:pPr>
        <w:pStyle w:val="BodyText"/>
        <w:spacing w:before="1"/>
      </w:pPr>
      <w:r>
        <w:rPr/>
        <w:t>9th February 2017</w:t>
      </w:r>
    </w:p>
    <w:p>
      <w:pPr>
        <w:pStyle w:val="BodyText"/>
        <w:spacing w:before="2"/>
      </w:pPr>
      <w:r>
        <w:rPr/>
        <w:t>16th February 2017</w:t>
      </w:r>
    </w:p>
    <w:p>
      <w:pPr>
        <w:pStyle w:val="BodyText"/>
        <w:spacing w:before="2"/>
      </w:pPr>
      <w:r>
        <w:rPr/>
        <w:t>22nd February 2017</w:t>
      </w:r>
    </w:p>
    <w:p>
      <w:pPr>
        <w:pStyle w:val="Heading1"/>
        <w:spacing w:before="1"/>
      </w:pPr>
      <w:r>
        <w:rPr/>
        <w:t>Wednesday, 22nd March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9"/>
              <w:ind w:left="0"/>
              <w:rPr>
                <w:b/>
                <w:sz w:val="24"/>
              </w:rPr>
            </w:pPr>
          </w:p>
          <w:p>
            <w:pPr>
              <w:pStyle w:val="TableParagraph"/>
              <w:spacing w:before="1"/>
              <w:ind w:left="274" w:right="263"/>
              <w:jc w:val="center"/>
              <w:rPr>
                <w:b/>
                <w:sz w:val="24"/>
              </w:rPr>
            </w:pPr>
            <w:r>
              <w:rPr>
                <w:b/>
                <w:color w:val="EC7C30"/>
                <w:sz w:val="24"/>
              </w:rPr>
              <w:t>CLAIM NUMBER: D02EDO73</w:t>
            </w:r>
          </w:p>
          <w:p>
            <w:pPr>
              <w:pStyle w:val="TableParagraph"/>
              <w:spacing w:before="7"/>
              <w:ind w:left="0"/>
              <w:rPr>
                <w:b/>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b/>
                <w:sz w:val="24"/>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spacing w:before="4"/>
              <w:ind w:left="0"/>
              <w:rPr>
                <w:b/>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69" w:lineRule="exact"/>
              <w:ind w:left="263" w:right="263"/>
              <w:jc w:val="center"/>
              <w:rPr>
                <w:b/>
                <w:sz w:val="24"/>
              </w:rPr>
            </w:pPr>
            <w:r>
              <w:rPr>
                <w:b/>
                <w:color w:val="EC7C30"/>
                <w:sz w:val="24"/>
              </w:rPr>
              <w:t>MR SIMON</w:t>
            </w:r>
            <w:r>
              <w:rPr>
                <w:b/>
                <w:color w:val="EC7C30"/>
                <w:spacing w:val="-11"/>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6353" w:hRule="atLeast"/>
        </w:trPr>
        <w:tc>
          <w:tcPr>
            <w:tcW w:w="5096" w:type="dxa"/>
            <w:tcBorders>
              <w:left w:val="single" w:sz="4" w:space="0" w:color="000000"/>
              <w:bottom w:val="single" w:sz="4" w:space="0" w:color="000000"/>
              <w:right w:val="single" w:sz="4" w:space="0" w:color="000000"/>
            </w:tcBorders>
          </w:tcPr>
          <w:p>
            <w:pPr>
              <w:pStyle w:val="TableParagraph"/>
              <w:rPr>
                <w:sz w:val="24"/>
              </w:rPr>
            </w:pPr>
            <w:r>
              <w:rPr>
                <w:sz w:val="24"/>
              </w:rPr>
              <w:t>ENFIELD</w:t>
            </w:r>
          </w:p>
          <w:p>
            <w:pPr>
              <w:pStyle w:val="TableParagraph"/>
              <w:spacing w:before="2"/>
              <w:ind w:right="3941"/>
              <w:rPr>
                <w:sz w:val="24"/>
              </w:rPr>
            </w:pPr>
            <w:r>
              <w:rPr>
                <w:spacing w:val="-1"/>
                <w:sz w:val="24"/>
              </w:rPr>
              <w:t>Connected </w:t>
            </w:r>
            <w:r>
              <w:rPr>
                <w:sz w:val="24"/>
              </w:rPr>
              <w:t>ENFIELD</w:t>
            </w:r>
          </w:p>
          <w:p>
            <w:pPr>
              <w:pStyle w:val="TableParagraph"/>
              <w:spacing w:line="272" w:lineRule="exact"/>
              <w:rPr>
                <w:sz w:val="24"/>
              </w:rPr>
            </w:pPr>
            <w:r>
              <w:rPr>
                <w:sz w:val="24"/>
              </w:rPr>
              <w:t>Counci1</w:t>
            </w:r>
          </w:p>
          <w:p>
            <w:pPr>
              <w:pStyle w:val="TableParagraph"/>
              <w:spacing w:before="2"/>
              <w:ind w:right="226"/>
              <w:rPr>
                <w:sz w:val="24"/>
              </w:rPr>
            </w:pPr>
            <w:r>
              <w:rPr>
                <w:sz w:val="24"/>
              </w:rPr>
              <w:t>Mr Simon Cordell 109 Bumcroft Avenue Enfield EN3 7JQ</w:t>
            </w:r>
          </w:p>
          <w:p>
            <w:pPr>
              <w:pStyle w:val="TableParagraph"/>
              <w:spacing w:line="242" w:lineRule="auto" w:before="3"/>
              <w:ind w:right="2186"/>
              <w:rPr>
                <w:sz w:val="24"/>
              </w:rPr>
            </w:pPr>
            <w:r>
              <w:rPr>
                <w:sz w:val="24"/>
              </w:rPr>
              <w:t>Anti-Social Behaviour Team Community Safety Unit</w:t>
            </w:r>
          </w:p>
          <w:p>
            <w:pPr>
              <w:pStyle w:val="TableParagraph"/>
              <w:spacing w:line="242" w:lineRule="auto"/>
              <w:ind w:right="3406"/>
              <w:rPr>
                <w:sz w:val="24"/>
              </w:rPr>
            </w:pPr>
            <w:r>
              <w:rPr>
                <w:sz w:val="24"/>
              </w:rPr>
              <w:t>B Block North Civic Centre Enfield</w:t>
            </w:r>
          </w:p>
          <w:p>
            <w:pPr>
              <w:pStyle w:val="TableParagraph"/>
              <w:spacing w:line="273" w:lineRule="exact"/>
              <w:rPr>
                <w:sz w:val="24"/>
              </w:rPr>
            </w:pPr>
            <w:r>
              <w:rPr>
                <w:sz w:val="24"/>
              </w:rPr>
              <w:t>EN1 3XA</w:t>
            </w:r>
          </w:p>
          <w:p>
            <w:pPr>
              <w:pStyle w:val="TableParagraph"/>
              <w:spacing w:line="273" w:lineRule="exact"/>
              <w:rPr>
                <w:sz w:val="24"/>
              </w:rPr>
            </w:pPr>
            <w:r>
              <w:rPr>
                <w:sz w:val="24"/>
              </w:rPr>
              <w:t>Please reply to: Lemmy Nwabuisi</w:t>
            </w:r>
          </w:p>
          <w:p>
            <w:pPr>
              <w:pStyle w:val="TableParagraph"/>
              <w:spacing w:line="242" w:lineRule="auto"/>
              <w:ind w:right="978"/>
              <w:rPr>
                <w:sz w:val="24"/>
              </w:rPr>
            </w:pPr>
            <w:r>
              <w:rPr>
                <w:sz w:val="24"/>
              </w:rPr>
              <w:t>E-mail: </w:t>
            </w:r>
            <w:hyperlink r:id="rId15">
              <w:r>
                <w:rPr>
                  <w:color w:val="0000FF"/>
                  <w:sz w:val="24"/>
                  <w:u w:val="single" w:color="0000FF"/>
                </w:rPr>
                <w:t>lemmy.nwabuisi@enfield.gov.uk</w:t>
              </w:r>
            </w:hyperlink>
            <w:r>
              <w:rPr>
                <w:color w:val="0000FF"/>
                <w:sz w:val="24"/>
              </w:rPr>
              <w:t> </w:t>
            </w:r>
            <w:r>
              <w:rPr>
                <w:sz w:val="24"/>
              </w:rPr>
              <w:t>My Ref:</w:t>
            </w:r>
          </w:p>
          <w:p>
            <w:pPr>
              <w:pStyle w:val="TableParagraph"/>
              <w:spacing w:line="274" w:lineRule="exact"/>
              <w:rPr>
                <w:sz w:val="24"/>
              </w:rPr>
            </w:pPr>
            <w:r>
              <w:rPr>
                <w:sz w:val="24"/>
              </w:rPr>
              <w:t>Your Ref:</w:t>
            </w:r>
          </w:p>
          <w:p>
            <w:pPr>
              <w:pStyle w:val="TableParagraph"/>
              <w:rPr>
                <w:b/>
                <w:sz w:val="24"/>
              </w:rPr>
            </w:pPr>
            <w:r>
              <w:rPr>
                <w:sz w:val="24"/>
              </w:rPr>
              <w:t>Date: </w:t>
            </w:r>
            <w:r>
              <w:rPr>
                <w:b/>
                <w:sz w:val="24"/>
                <w:shd w:fill="FFFF00" w:color="auto" w:val="clear"/>
              </w:rPr>
              <w:t>16 March 2017</w:t>
            </w:r>
          </w:p>
          <w:p>
            <w:pPr>
              <w:pStyle w:val="TableParagraph"/>
              <w:spacing w:line="273" w:lineRule="exact"/>
              <w:rPr>
                <w:sz w:val="24"/>
              </w:rPr>
            </w:pPr>
            <w:r>
              <w:rPr>
                <w:sz w:val="24"/>
              </w:rPr>
              <w:t>Dear Mr Cordell,</w:t>
            </w:r>
          </w:p>
          <w:p>
            <w:pPr>
              <w:pStyle w:val="TableParagraph"/>
              <w:spacing w:line="242" w:lineRule="auto"/>
              <w:ind w:right="916"/>
              <w:jc w:val="both"/>
              <w:rPr>
                <w:sz w:val="24"/>
              </w:rPr>
            </w:pPr>
            <w:r>
              <w:rPr>
                <w:sz w:val="24"/>
              </w:rPr>
              <w:t>Re: Allegations of Anti-Social Behaviour, Harassment, Intimidation and</w:t>
            </w:r>
            <w:r>
              <w:rPr>
                <w:spacing w:val="-15"/>
                <w:sz w:val="24"/>
              </w:rPr>
              <w:t> </w:t>
            </w:r>
            <w:r>
              <w:rPr>
                <w:sz w:val="24"/>
              </w:rPr>
              <w:t>Threatening Behaviour</w:t>
            </w:r>
          </w:p>
          <w:p>
            <w:pPr>
              <w:pStyle w:val="TableParagraph"/>
              <w:spacing w:line="273" w:lineRule="exact"/>
              <w:jc w:val="both"/>
              <w:rPr>
                <w:sz w:val="24"/>
              </w:rPr>
            </w:pPr>
            <w:r>
              <w:rPr>
                <w:sz w:val="24"/>
              </w:rPr>
              <w:t>I write with regards to reports of anti-social</w:t>
            </w:r>
          </w:p>
          <w:p>
            <w:pPr>
              <w:pStyle w:val="TableParagraph"/>
              <w:spacing w:line="255" w:lineRule="exact"/>
              <w:jc w:val="both"/>
              <w:rPr>
                <w:sz w:val="24"/>
              </w:rPr>
            </w:pPr>
            <w:r>
              <w:rPr>
                <w:sz w:val="24"/>
              </w:rPr>
              <w:t>behaviour, intimidation, harassment and</w:t>
            </w:r>
          </w:p>
        </w:tc>
      </w:tr>
    </w:tbl>
    <w:p>
      <w:pPr>
        <w:spacing w:after="0" w:line="255" w:lineRule="exact"/>
        <w:jc w:val="both"/>
        <w:rPr>
          <w:sz w:val="24"/>
        </w:rPr>
        <w:sectPr>
          <w:pgSz w:w="11910" w:h="16840"/>
          <w:pgMar w:top="1360" w:bottom="280" w:left="660" w:right="0"/>
        </w:sectPr>
      </w:pPr>
    </w:p>
    <w:p>
      <w:pPr>
        <w:pStyle w:val="BodyText"/>
        <w:ind w:left="780"/>
        <w:rPr>
          <w:sz w:val="20"/>
        </w:rPr>
      </w:pPr>
      <w:r>
        <w:rPr>
          <w:sz w:val="20"/>
        </w:rPr>
        <w:pict>
          <v:shape style="width:254.8pt;height:484pt;mso-position-horizontal-relative:char;mso-position-vertical-relative:line" type="#_x0000_t202" filled="false" stroked="true" strokeweight=".375pt" strokecolor="#000000">
            <w10:anchorlock/>
            <v:textbox inset="0,0,0,0">
              <w:txbxContent>
                <w:p>
                  <w:pPr>
                    <w:pStyle w:val="BodyText"/>
                    <w:spacing w:before="1"/>
                    <w:ind w:left="105" w:right="155"/>
                  </w:pPr>
                  <w:r>
                    <w:rPr/>
                    <w:t>threatening behaviour made against you by your neighbours.</w:t>
                  </w:r>
                </w:p>
                <w:p>
                  <w:pPr>
                    <w:spacing w:line="240" w:lineRule="auto" w:before="3"/>
                    <w:ind w:left="105" w:right="140" w:firstLine="0"/>
                    <w:jc w:val="left"/>
                    <w:rPr>
                      <w:sz w:val="24"/>
                    </w:rPr>
                  </w:pPr>
                  <w:r>
                    <w:rPr>
                      <w:sz w:val="24"/>
                    </w:rPr>
                    <w:t>I wrote to you on </w:t>
                  </w:r>
                  <w:r>
                    <w:rPr>
                      <w:b/>
                      <w:sz w:val="24"/>
                      <w:shd w:fill="FFFF00" w:color="auto" w:val="clear"/>
                    </w:rPr>
                    <w:t>29th December 2016</w:t>
                  </w:r>
                  <w:r>
                    <w:rPr>
                      <w:b/>
                      <w:sz w:val="24"/>
                    </w:rPr>
                    <w:t> </w:t>
                  </w:r>
                  <w:r>
                    <w:rPr>
                      <w:sz w:val="24"/>
                    </w:rPr>
                    <w:t>to arrange to meet with you on </w:t>
                  </w:r>
                  <w:r>
                    <w:rPr>
                      <w:b/>
                      <w:sz w:val="24"/>
                      <w:shd w:fill="FFFF00" w:color="auto" w:val="clear"/>
                    </w:rPr>
                    <w:t>6th December 2016</w:t>
                  </w:r>
                  <w:r>
                    <w:rPr>
                      <w:b/>
                      <w:sz w:val="24"/>
                    </w:rPr>
                    <w:t> </w:t>
                  </w:r>
                  <w:r>
                    <w:rPr>
                      <w:sz w:val="24"/>
                    </w:rPr>
                    <w:t>to discuss these reports, but you cancelled the meeting. I wrote to you again on </w:t>
                  </w:r>
                  <w:r>
                    <w:rPr>
                      <w:b/>
                      <w:sz w:val="24"/>
                      <w:shd w:fill="FFFF00" w:color="auto" w:val="clear"/>
                    </w:rPr>
                    <w:t>31st January 2017</w:t>
                  </w:r>
                  <w:r>
                    <w:rPr>
                      <w:b/>
                      <w:sz w:val="24"/>
                    </w:rPr>
                    <w:t> </w:t>
                  </w:r>
                  <w:r>
                    <w:rPr>
                      <w:sz w:val="24"/>
                    </w:rPr>
                    <w:t>to arrange to meet with you on </w:t>
                  </w:r>
                  <w:r>
                    <w:rPr>
                      <w:b/>
                      <w:sz w:val="24"/>
                      <w:shd w:fill="FFFF00" w:color="auto" w:val="clear"/>
                    </w:rPr>
                    <w:t>9th February 2017</w:t>
                  </w:r>
                  <w:r>
                    <w:rPr>
                      <w:sz w:val="24"/>
                    </w:rPr>
                    <w:t>, you also cancelled the meeting. I then wrote to you again on </w:t>
                  </w:r>
                  <w:r>
                    <w:rPr>
                      <w:b/>
                      <w:sz w:val="24"/>
                      <w:shd w:fill="FFFF00" w:color="auto" w:val="clear"/>
                    </w:rPr>
                    <w:t>16th February 2017</w:t>
                  </w:r>
                  <w:r>
                    <w:rPr>
                      <w:b/>
                      <w:sz w:val="24"/>
                    </w:rPr>
                    <w:t> </w:t>
                  </w:r>
                  <w:r>
                    <w:rPr>
                      <w:sz w:val="24"/>
                    </w:rPr>
                    <w:t>to arrange to meet with you on </w:t>
                  </w:r>
                  <w:r>
                    <w:rPr>
                      <w:b/>
                      <w:sz w:val="24"/>
                      <w:shd w:fill="FFFF00" w:color="auto" w:val="clear"/>
                    </w:rPr>
                    <w:t>22nd February 2017</w:t>
                  </w:r>
                  <w:r>
                    <w:rPr>
                      <w:b/>
                      <w:sz w:val="24"/>
                    </w:rPr>
                    <w:t> </w:t>
                  </w:r>
                  <w:r>
                    <w:rPr>
                      <w:sz w:val="24"/>
                    </w:rPr>
                    <w:t>and again you cancelled the meeting. I have enclosed all three letters for your</w:t>
                  </w:r>
                  <w:r>
                    <w:rPr>
                      <w:spacing w:val="-7"/>
                      <w:sz w:val="24"/>
                    </w:rPr>
                    <w:t> </w:t>
                  </w:r>
                  <w:r>
                    <w:rPr>
                      <w:sz w:val="24"/>
                    </w:rPr>
                    <w:t>information.</w:t>
                  </w:r>
                </w:p>
                <w:p>
                  <w:pPr>
                    <w:pStyle w:val="BodyText"/>
                    <w:spacing w:before="1"/>
                    <w:ind w:left="105" w:right="177"/>
                  </w:pPr>
                  <w:r>
                    <w:rPr/>
                    <w:t>It is unfortunate that you have repeatedly refused to meet with us to discuss this matter and look at ways to resolve the problems between you and your neighbours. The allegations made against you by your neighbours, if true, are very serious breaches of your tenancy conditions. It is important that we meet with you to discuss these allegations and give you the opportunity to respond to them.</w:t>
                  </w:r>
                </w:p>
                <w:p>
                  <w:pPr>
                    <w:pStyle w:val="BodyText"/>
                    <w:spacing w:before="1"/>
                    <w:ind w:left="105"/>
                  </w:pPr>
                  <w:r>
                    <w:rPr/>
                    <w:t>Environment Enfield Council Civic Centre, Silver Street Enfield EN13XV.</w:t>
                  </w:r>
                </w:p>
                <w:p>
                  <w:pPr>
                    <w:pStyle w:val="BodyText"/>
                    <w:spacing w:line="271" w:lineRule="exact"/>
                    <w:ind w:left="105"/>
                  </w:pPr>
                  <w:r>
                    <w:rPr/>
                    <w:t>EQUALITY</w:t>
                  </w:r>
                </w:p>
                <w:p>
                  <w:pPr>
                    <w:pStyle w:val="BodyText"/>
                    <w:spacing w:line="242" w:lineRule="auto" w:before="1"/>
                    <w:ind w:left="105" w:right="2038"/>
                  </w:pPr>
                  <w:r>
                    <w:rPr/>
                    <w:t>FRAMEWORK FOR </w:t>
                  </w:r>
                  <w:r>
                    <w:rPr>
                      <w:spacing w:val="-4"/>
                    </w:rPr>
                    <w:t>LOCAL </w:t>
                  </w:r>
                  <w:r>
                    <w:rPr/>
                    <w:t>GOVERNMENT EXELLENT</w:t>
                  </w:r>
                </w:p>
                <w:p>
                  <w:pPr>
                    <w:pStyle w:val="BodyText"/>
                    <w:spacing w:line="270" w:lineRule="exact"/>
                    <w:ind w:left="105"/>
                  </w:pPr>
                  <w:r>
                    <w:rPr/>
                    <w:t>Website: </w:t>
                  </w:r>
                  <w:hyperlink r:id="rId48">
                    <w:r>
                      <w:rPr>
                        <w:color w:val="0000FF"/>
                        <w:u w:val="single" w:color="0000FF"/>
                      </w:rPr>
                      <w:t>www.enfleld.gov.uk</w:t>
                    </w:r>
                  </w:hyperlink>
                </w:p>
                <w:p>
                  <w:pPr>
                    <w:pStyle w:val="BodyText"/>
                    <w:ind w:left="105" w:right="171"/>
                  </w:pPr>
                  <w:r>
                    <w:rPr/>
                    <w:t>I have therefore arranged for you to meet with me at the Civic Centre, Silver Street, Enfield, EN1 3XY at 3pm on </w:t>
                  </w:r>
                  <w:r>
                    <w:rPr>
                      <w:b/>
                      <w:shd w:fill="FFFF00" w:color="auto" w:val="clear"/>
                    </w:rPr>
                    <w:t>Wednesday, 22nd March 2017</w:t>
                  </w:r>
                  <w:r>
                    <w:rPr>
                      <w:b/>
                    </w:rPr>
                    <w:t> </w:t>
                  </w:r>
                  <w:r>
                    <w:rPr/>
                    <w:t>to discuss this matter. You should contact me on 02083795354 to rearrange the meeting if this date is not convenient for you.</w:t>
                  </w:r>
                </w:p>
              </w:txbxContent>
            </v:textbox>
            <v:stroke dashstyle="solid"/>
          </v:shape>
        </w:pict>
      </w:r>
      <w:r>
        <w:rPr>
          <w:sz w:val="20"/>
        </w:rPr>
      </w:r>
    </w:p>
    <w:p>
      <w:pPr>
        <w:spacing w:line="242" w:lineRule="exact" w:before="0"/>
        <w:ind w:left="781" w:right="0" w:firstLine="0"/>
        <w:jc w:val="left"/>
        <w:rPr>
          <w:b/>
          <w:sz w:val="24"/>
        </w:rPr>
      </w:pPr>
      <w:r>
        <w:rPr>
          <w:b/>
          <w:color w:val="EC7C30"/>
          <w:sz w:val="24"/>
        </w:rPr>
        <w:t>301</w:t>
      </w:r>
    </w:p>
    <w:p>
      <w:pPr>
        <w:pStyle w:val="BodyText"/>
        <w:rPr>
          <w:sz w:val="20"/>
        </w:rPr>
      </w:pPr>
      <w:r>
        <w:rPr>
          <w:sz w:val="20"/>
        </w:rPr>
        <w:pict>
          <v:shape style="width:255.2pt;height:194.35pt;mso-position-horizontal-relative:char;mso-position-vertical-relative:line" type="#_x0000_t202" filled="true" fillcolor="#000000" stroked="false">
            <w10:anchorlock/>
            <v:textbox inset="0,0,0,0">
              <w:txbxContent>
                <w:p>
                  <w:pPr>
                    <w:pStyle w:val="BodyText"/>
                    <w:spacing w:before="10"/>
                    <w:ind w:left="0"/>
                    <w:rPr>
                      <w:b/>
                    </w:rPr>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line="475" w:lineRule="auto" w:before="0"/>
                    <w:ind w:left="270" w:right="270" w:firstLine="0"/>
                    <w:jc w:val="center"/>
                    <w:rPr>
                      <w:b/>
                      <w:sz w:val="24"/>
                    </w:rPr>
                  </w:pPr>
                  <w:r>
                    <w:rPr>
                      <w:b/>
                      <w:color w:val="EC7C30"/>
                      <w:sz w:val="24"/>
                    </w:rPr>
                    <w:t>IN THE EDMONTON COUNTY COURT BETWEEN:</w:t>
                  </w:r>
                </w:p>
                <w:p>
                  <w:pPr>
                    <w:spacing w:before="11"/>
                    <w:ind w:left="268" w:right="270" w:firstLine="0"/>
                    <w:jc w:val="center"/>
                    <w:rPr>
                      <w:b/>
                      <w:sz w:val="24"/>
                    </w:rPr>
                  </w:pPr>
                  <w:r>
                    <w:rPr>
                      <w:b/>
                      <w:color w:val="EC7C30"/>
                      <w:sz w:val="24"/>
                    </w:rPr>
                    <w:t>{CLAIMANT}</w:t>
                  </w:r>
                </w:p>
                <w:p>
                  <w:pPr>
                    <w:pStyle w:val="BodyText"/>
                    <w:spacing w:before="7"/>
                    <w:ind w:left="0"/>
                    <w:rPr>
                      <w:b/>
                    </w:rPr>
                  </w:pPr>
                </w:p>
                <w:p>
                  <w:pPr>
                    <w:spacing w:line="235" w:lineRule="auto" w:before="0"/>
                    <w:ind w:left="277" w:right="270" w:firstLine="0"/>
                    <w:jc w:val="center"/>
                    <w:rPr>
                      <w:b/>
                      <w:sz w:val="24"/>
                    </w:rPr>
                  </w:pPr>
                  <w:r>
                    <w:rPr>
                      <w:b/>
                      <w:color w:val="EC7C30"/>
                      <w:sz w:val="24"/>
                    </w:rPr>
                    <w:t>THE MAYOR AND BURGESSES OF THE LONDON BOROUGH OF ENFIELD</w:t>
                  </w:r>
                </w:p>
                <w:p>
                  <w:pPr>
                    <w:pStyle w:val="BodyText"/>
                    <w:spacing w:before="4"/>
                    <w:ind w:left="0"/>
                    <w:rPr>
                      <w:b/>
                    </w:rPr>
                  </w:pPr>
                </w:p>
                <w:p>
                  <w:pPr>
                    <w:spacing w:before="0"/>
                    <w:ind w:left="274" w:right="270" w:firstLine="0"/>
                    <w:jc w:val="center"/>
                    <w:rPr>
                      <w:b/>
                      <w:sz w:val="24"/>
                    </w:rPr>
                  </w:pPr>
                  <w:r>
                    <w:rPr>
                      <w:b/>
                      <w:color w:val="EC7C30"/>
                      <w:sz w:val="24"/>
                    </w:rPr>
                    <w:t>-AND-</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1673" w:hRule="atLeast"/>
        </w:trPr>
        <w:tc>
          <w:tcPr>
            <w:tcW w:w="5096" w:type="dxa"/>
            <w:shd w:val="clear" w:color="auto" w:fill="000000"/>
          </w:tcPr>
          <w:p>
            <w:pPr>
              <w:pStyle w:val="TableParagraph"/>
              <w:spacing w:before="8"/>
              <w:ind w:left="1726"/>
              <w:rPr>
                <w:b/>
                <w:sz w:val="24"/>
              </w:rPr>
            </w:pPr>
            <w:r>
              <w:rPr>
                <w:b/>
                <w:color w:val="EC7C30"/>
                <w:sz w:val="24"/>
              </w:rPr>
              <w:t>(DEFENDANT)</w:t>
            </w:r>
          </w:p>
          <w:p>
            <w:pPr>
              <w:pStyle w:val="TableParagraph"/>
              <w:spacing w:line="540" w:lineRule="atLeast" w:before="16"/>
              <w:ind w:left="1327" w:hanging="38"/>
              <w:rPr>
                <w:b/>
                <w:sz w:val="24"/>
              </w:rPr>
            </w:pPr>
            <w:r>
              <w:rPr>
                <w:b/>
                <w:color w:val="EC7C30"/>
                <w:sz w:val="24"/>
              </w:rPr>
              <w:t>MR SIMON CORDELL DIRECTIONS ORDER</w:t>
            </w:r>
          </w:p>
        </w:tc>
      </w:tr>
      <w:tr>
        <w:trPr>
          <w:trHeight w:val="4973" w:hRule="atLeast"/>
        </w:trPr>
        <w:tc>
          <w:tcPr>
            <w:tcW w:w="5096" w:type="dxa"/>
            <w:tcBorders>
              <w:left w:val="single" w:sz="4" w:space="0" w:color="000000"/>
              <w:bottom w:val="single" w:sz="4" w:space="0" w:color="000000"/>
              <w:right w:val="single" w:sz="4" w:space="0" w:color="000000"/>
            </w:tcBorders>
          </w:tcPr>
          <w:p>
            <w:pPr>
              <w:pStyle w:val="TableParagraph"/>
              <w:spacing w:before="1"/>
              <w:ind w:right="100"/>
              <w:rPr>
                <w:sz w:val="24"/>
              </w:rPr>
            </w:pPr>
            <w:r>
              <w:rPr>
                <w:sz w:val="24"/>
              </w:rPr>
              <w:t>Please note that if you fail to attend or call to rearrange this meeting, then we will have no option but to serve a notice of seeing possession against your tenancy without further warning. The council may also take further tenancy enforcement and/or legal action against you if further substantiated allegations are made against you.</w:t>
            </w:r>
          </w:p>
          <w:p>
            <w:pPr>
              <w:pStyle w:val="TableParagraph"/>
              <w:spacing w:before="4"/>
              <w:ind w:right="3406"/>
              <w:rPr>
                <w:sz w:val="24"/>
              </w:rPr>
            </w:pPr>
            <w:r>
              <w:rPr>
                <w:sz w:val="24"/>
              </w:rPr>
              <w:t>Kind Regards Yours Sincerely</w:t>
            </w:r>
          </w:p>
          <w:p>
            <w:pPr>
              <w:pStyle w:val="TableParagraph"/>
              <w:spacing w:line="272" w:lineRule="exact"/>
              <w:rPr>
                <w:b/>
                <w:sz w:val="24"/>
              </w:rPr>
            </w:pPr>
            <w:r>
              <w:rPr>
                <w:b/>
                <w:sz w:val="24"/>
              </w:rPr>
              <w:t>Lemmy Nwabuisi ASB.</w:t>
            </w:r>
            <w:r>
              <w:rPr>
                <w:b/>
                <w:spacing w:val="-14"/>
                <w:sz w:val="24"/>
              </w:rPr>
              <w:t> </w:t>
            </w:r>
            <w:r>
              <w:rPr>
                <w:b/>
                <w:sz w:val="24"/>
              </w:rPr>
              <w:t>Team</w:t>
            </w:r>
          </w:p>
          <w:p>
            <w:pPr>
              <w:pStyle w:val="TableParagraph"/>
              <w:spacing w:before="1"/>
              <w:ind w:right="247"/>
              <w:rPr>
                <w:sz w:val="24"/>
              </w:rPr>
            </w:pPr>
            <w:r>
              <w:rPr>
                <w:sz w:val="24"/>
              </w:rPr>
              <w:t>IMPORTANT - Enfield residents should register for an online Enfield Connected account. Enfield Connected puts many Council services in one place, speeds up your payments and saves you time - to </w:t>
            </w:r>
            <w:r>
              <w:rPr>
                <w:spacing w:val="-2"/>
                <w:sz w:val="24"/>
              </w:rPr>
              <w:t>set </w:t>
            </w:r>
            <w:r>
              <w:rPr>
                <w:sz w:val="24"/>
              </w:rPr>
              <w:t>up your account today go to </w:t>
            </w:r>
            <w:hyperlink r:id="rId49">
              <w:r>
                <w:rPr>
                  <w:color w:val="0000FF"/>
                  <w:sz w:val="24"/>
                  <w:u w:val="single" w:color="0000FF"/>
                </w:rPr>
                <w:t>www.enfleld.gov.uk/connected</w:t>
              </w:r>
            </w:hyperlink>
          </w:p>
        </w:tc>
      </w:tr>
    </w:tbl>
    <w:p>
      <w:pPr>
        <w:pStyle w:val="BodyText"/>
        <w:spacing w:before="8"/>
        <w:ind w:left="0"/>
        <w:rPr>
          <w:b/>
          <w:sz w:val="16"/>
        </w:rPr>
      </w:pPr>
    </w:p>
    <w:p>
      <w:pPr>
        <w:spacing w:before="90"/>
        <w:ind w:left="781" w:right="0" w:firstLine="0"/>
        <w:jc w:val="left"/>
        <w:rPr>
          <w:b/>
          <w:sz w:val="24"/>
        </w:rPr>
      </w:pPr>
      <w:r>
        <w:rPr>
          <w:b/>
          <w:sz w:val="24"/>
          <w:u w:val="thick"/>
        </w:rPr>
        <w:t>George Quinton</w:t>
      </w:r>
    </w:p>
    <w:p>
      <w:pPr>
        <w:pStyle w:val="BodyText"/>
        <w:spacing w:before="1"/>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line="242" w:lineRule="auto"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711"/>
      </w:pPr>
      <w:r>
        <w:rPr/>
        <w:t>In the Morning: -- Mid-Day: --</w:t>
      </w:r>
    </w:p>
    <w:p>
      <w:pPr>
        <w:pStyle w:val="BodyText"/>
        <w:spacing w:line="274" w:lineRule="exact"/>
      </w:pPr>
      <w:r>
        <w:rPr/>
        <w:t>And in the Evening and of the Night!</w:t>
      </w:r>
    </w:p>
    <w:p>
      <w:pPr>
        <w:pStyle w:val="BodyText"/>
        <w:spacing w:line="273" w:lineRule="exact"/>
      </w:pPr>
      <w:r>
        <w:rPr/>
        <w:t>The tenants of 113 - 117 and 111 Continue to victimize me by-: --</w:t>
      </w:r>
    </w:p>
    <w:p>
      <w:pPr>
        <w:pStyle w:val="BodyText"/>
        <w:spacing w:line="242" w:lineRule="auto"/>
        <w:ind w:right="2011"/>
      </w:pPr>
      <w:r>
        <w:rPr/>
        <w:t>113 and 117 started George and the Mathiyalagan family today kept on Jumping up and down on the floor above where ever they can tell that I am present below!</w:t>
      </w:r>
    </w:p>
    <w:p>
      <w:pPr>
        <w:pStyle w:val="BodyText"/>
        <w:spacing w:line="274" w:lineRule="exact"/>
      </w:pPr>
      <w:r>
        <w:rPr/>
        <w:t>Damaging my work studies on purpose!</w:t>
      </w:r>
    </w:p>
    <w:p>
      <w:pPr>
        <w:pStyle w:val="BodyText"/>
        <w:ind w:right="1502"/>
      </w:pPr>
      <w:r>
        <w:rPr/>
        <w:t>The occupiers of 117 the Mathiyalagan family and also Stain Curtis off 111 Burncroft 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pPr>
      <w:r>
        <w:rPr/>
        <w:t>All day and night Stain continued to bang on the kitchen wall for hours again at me!</w:t>
      </w:r>
    </w:p>
    <w:p>
      <w:pPr>
        <w:pStyle w:val="BodyText"/>
        <w:spacing w:before="8"/>
        <w:ind w:left="0"/>
        <w:rPr>
          <w:sz w:val="22"/>
        </w:rPr>
      </w:pPr>
    </w:p>
    <w:p>
      <w:pPr>
        <w:spacing w:before="1"/>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color w:val="EC7C30"/>
          <w:sz w:val="24"/>
          <w:u w:val="thick" w:color="EC7C30"/>
        </w:rPr>
        <w:t>2</w:t>
      </w:r>
    </w:p>
    <w:p>
      <w:pPr>
        <w:spacing w:after="0"/>
        <w:jc w:val="left"/>
        <w:rPr>
          <w:sz w:val="24"/>
        </w:rPr>
        <w:sectPr>
          <w:pgSz w:w="11910" w:h="16840"/>
          <w:pgMar w:top="1420" w:bottom="280" w:left="660" w:right="0"/>
        </w:sectPr>
      </w:pPr>
    </w:p>
    <w:p>
      <w:pPr>
        <w:spacing w:line="273" w:lineRule="exact" w:before="122"/>
        <w:ind w:left="781" w:right="0" w:firstLine="0"/>
        <w:jc w:val="left"/>
        <w:rPr>
          <w:b/>
          <w:sz w:val="24"/>
        </w:rPr>
      </w:pPr>
      <w:r>
        <w:rPr>
          <w:b/>
          <w:sz w:val="24"/>
          <w:u w:val="thick"/>
        </w:rPr>
        <w:t>Summary!</w:t>
      </w:r>
    </w:p>
    <w:p>
      <w:pPr>
        <w:pStyle w:val="BodyText"/>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t>
      </w:r>
      <w:r>
        <w:rPr>
          <w:spacing w:val="2"/>
        </w:rPr>
        <w:t>when </w:t>
      </w:r>
      <w:r>
        <w:rPr/>
        <w:t>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pPr>
      <w:r>
        <w:rPr/>
        <w:t>I have also had a lot of problems with eating because of what they keep all doing to me!</w:t>
      </w:r>
    </w:p>
    <w:p>
      <w:pPr>
        <w:pStyle w:val="BodyText"/>
        <w:spacing w:before="1"/>
        <w:ind w:right="1464"/>
      </w:pPr>
      <w:r>
        <w:rPr/>
        <w:t>My canine has victualing its paws because of what 113 – 117 and 111 are getting away with I have taken pictures of the damage this is doing to us in this flat!</w:t>
      </w:r>
    </w:p>
    <w:p>
      <w:pPr>
        <w:pStyle w:val="BodyText"/>
        <w:spacing w:before="9"/>
        <w:ind w:left="0"/>
        <w:rPr>
          <w:sz w:val="23"/>
        </w:rPr>
      </w:pPr>
    </w:p>
    <w:p>
      <w:pPr>
        <w:pStyle w:val="Heading1"/>
        <w:spacing w:before="1"/>
      </w:pPr>
      <w:r>
        <w:rPr>
          <w:u w:val="thick"/>
        </w:rPr>
        <w:t>Disrepair!</w:t>
      </w:r>
    </w:p>
    <w:p>
      <w:pPr>
        <w:pStyle w:val="BodyText"/>
        <w:spacing w:before="1"/>
        <w:ind w:right="2130"/>
      </w:pPr>
      <w:r>
        <w:rPr/>
        <w:t>If what they do to me finally kills me then it would also kill a lot of other people in the process!</w:t>
      </w:r>
    </w:p>
    <w:p>
      <w:pPr>
        <w:pStyle w:val="BodyText"/>
        <w:spacing w:line="237" w:lineRule="auto" w:before="5"/>
        <w:ind w:right="1698"/>
      </w:pPr>
      <w:r>
        <w:rPr/>
        <w:t>I feel that the Enfield Home and the Enfield Council departments show me negligent in my issues of disrepair, when I deal with them and it is terrible for them to make me live like this!</w:t>
      </w:r>
    </w:p>
    <w:p>
      <w:pPr>
        <w:pStyle w:val="BodyText"/>
        <w:spacing w:before="5"/>
        <w:ind w:left="0"/>
      </w:pPr>
    </w:p>
    <w:p>
      <w:pPr>
        <w:pStyle w:val="Heading1"/>
      </w:pPr>
      <w:r>
        <w:rPr>
          <w:u w:val="thick"/>
        </w:rPr>
        <w:t>Time Spent Building.</w:t>
      </w:r>
    </w:p>
    <w:p>
      <w:pPr>
        <w:pStyle w:val="BodyText"/>
        <w:spacing w:line="237" w:lineRule="auto" w:before="5"/>
        <w:ind w:right="1464"/>
      </w:pPr>
      <w:r>
        <w:rPr/>
        <w:t>In the background of everything going I continued working on developing the events Wind Management Plan and policy and I continued to Study and finish at the Time Start: 00:00 and Time End: 00:00!</w:t>
      </w:r>
    </w:p>
    <w:p>
      <w:pPr>
        <w:pStyle w:val="BodyText"/>
        <w:spacing w:before="3"/>
        <w:ind w:right="1477"/>
      </w:pPr>
      <w:r>
        <w:rPr/>
        <w:t>My mother also continues to work on building my company website for me with others at the Time Start: 00:00 and Time End: 00:00!</w:t>
      </w:r>
    </w:p>
    <w:p>
      <w:pPr>
        <w:pStyle w:val="BodyText"/>
        <w:spacing w:before="5"/>
        <w:ind w:left="0"/>
      </w:pPr>
    </w:p>
    <w:p>
      <w:pPr>
        <w:pStyle w:val="Heading1"/>
        <w:spacing w:line="273" w:lineRule="exact"/>
        <w:jc w:val="both"/>
      </w:pPr>
      <w:r>
        <w:rPr>
          <w:u w:val="thick"/>
        </w:rPr>
        <w:t>Working at Home doing Court Case Defense Work!</w:t>
      </w:r>
    </w:p>
    <w:p>
      <w:pPr>
        <w:pStyle w:val="BodyText"/>
        <w:spacing w:line="242" w:lineRule="auto"/>
        <w:ind w:right="1787"/>
        <w:jc w:val="both"/>
      </w:pPr>
      <w:r>
        <w:rPr/>
        <w:t>I spent time and resources costing expenditure with my no there also building my defence case, against the allegations getting put against me at the Time Start: 00:00 and Time End: 00:00</w:t>
      </w:r>
    </w:p>
    <w:p>
      <w:pPr>
        <w:pStyle w:val="BodyText"/>
        <w:spacing w:before="10"/>
        <w:ind w:left="0"/>
        <w:rPr>
          <w:sz w:val="22"/>
        </w:rPr>
      </w:pPr>
    </w:p>
    <w:p>
      <w:pPr>
        <w:pStyle w:val="Heading1"/>
        <w:spacing w:before="1"/>
        <w:ind w:left="387" w:right="1045"/>
        <w:jc w:val="center"/>
      </w:pPr>
      <w:r>
        <w:rPr>
          <w:u w:val="thick"/>
        </w:rPr>
        <w:t>23/03/2017</w:t>
      </w:r>
    </w:p>
    <w:p>
      <w:pPr>
        <w:pStyle w:val="BodyText"/>
        <w:spacing w:before="5"/>
        <w:ind w:left="0"/>
        <w:rPr>
          <w:b/>
          <w:sz w:val="16"/>
        </w:rPr>
      </w:pPr>
    </w:p>
    <w:p>
      <w:pPr>
        <w:spacing w:before="90"/>
        <w:ind w:left="387" w:right="1035"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line="273" w:lineRule="exact" w:before="1"/>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520" w:right="4174" w:firstLine="0"/>
        <w:jc w:val="center"/>
        <w:rPr>
          <w:b/>
          <w:sz w:val="24"/>
        </w:rPr>
      </w:pPr>
      <w:r>
        <w:rPr>
          <w:b/>
          <w:sz w:val="24"/>
        </w:rPr>
        <w:t>The Banging Continued: - Building the catalogue for</w:t>
      </w:r>
      <w:r>
        <w:rPr>
          <w:b/>
          <w:spacing w:val="-11"/>
          <w:sz w:val="24"/>
        </w:rPr>
        <w:t> </w:t>
      </w:r>
      <w:r>
        <w:rPr>
          <w:b/>
          <w:sz w:val="24"/>
        </w:rPr>
        <w:t>printers</w:t>
      </w:r>
    </w:p>
    <w:p>
      <w:pPr>
        <w:spacing w:line="271" w:lineRule="exact" w:before="0"/>
        <w:ind w:left="387" w:right="1048" w:firstLine="0"/>
        <w:jc w:val="center"/>
        <w:rPr>
          <w:b/>
          <w:sz w:val="24"/>
        </w:rPr>
      </w:pPr>
      <w:r>
        <w:rPr>
          <w:b/>
          <w:sz w:val="24"/>
        </w:rPr>
        <w:t>George Quinton Moved Out and Ambrose Tariq Moved in!</w:t>
      </w:r>
    </w:p>
    <w:p>
      <w:pPr>
        <w:spacing w:line="273" w:lineRule="exact" w:before="0"/>
        <w:ind w:left="387" w:right="1046" w:firstLine="0"/>
        <w:jc w:val="center"/>
        <w:rPr>
          <w:b/>
          <w:sz w:val="24"/>
        </w:rPr>
      </w:pPr>
      <w:r>
        <w:rPr>
          <w:b/>
          <w:sz w:val="24"/>
        </w:rPr>
        <w:t>23/03/2017</w:t>
      </w:r>
    </w:p>
    <w:p>
      <w:pPr>
        <w:pStyle w:val="BodyText"/>
        <w:spacing w:before="11"/>
        <w:ind w:left="0"/>
        <w:rPr>
          <w:b/>
          <w:sz w:val="14"/>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spacing w:after="0" w:line="293" w:lineRule="exact"/>
        <w:sectPr>
          <w:pgSz w:w="11910" w:h="16840"/>
          <w:pgMar w:top="1580" w:bottom="280" w:left="660" w:right="0"/>
        </w:sectPr>
      </w:pPr>
    </w:p>
    <w:p>
      <w:pPr>
        <w:pStyle w:val="BodyText"/>
        <w:tabs>
          <w:tab w:pos="1140" w:val="left" w:leader="none"/>
        </w:tabs>
        <w:spacing w:before="81"/>
      </w:pPr>
      <w:r>
        <w:rPr>
          <w:rFonts w:ascii="Symbol" w:hAnsi="Symbol"/>
        </w:rPr>
        <w:t></w:t>
      </w:r>
      <w:r>
        <w:rPr/>
        <w:tab/>
        <w:t>The banging Continued at</w:t>
      </w:r>
      <w:r>
        <w:rPr>
          <w:spacing w:val="-3"/>
        </w:rPr>
        <w:t> </w:t>
      </w:r>
      <w:r>
        <w:rPr/>
        <w:t>me!</w:t>
      </w:r>
    </w:p>
    <w:p>
      <w:pPr>
        <w:pStyle w:val="BodyText"/>
        <w:spacing w:before="1"/>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ind w:left="1141"/>
      </w:pPr>
      <w:r>
        <w:rPr>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1 x</w:t>
      </w:r>
      <w:r>
        <w:rPr>
          <w:b/>
          <w:spacing w:val="-1"/>
          <w:sz w:val="24"/>
          <w:u w:val="thick"/>
        </w:rPr>
        <w:t> </w:t>
      </w:r>
      <w:r>
        <w:rPr>
          <w:b/>
          <w:sz w:val="24"/>
          <w:u w:val="thick"/>
        </w:rPr>
        <w:t>Email</w:t>
      </w:r>
    </w:p>
    <w:p>
      <w:pPr>
        <w:pStyle w:val="BodyText"/>
        <w:spacing w:before="1"/>
        <w:ind w:left="1141"/>
      </w:pPr>
      <w:r>
        <w:rPr/>
        <w:t>NHS Complaints Advocacy to me / company </w:t>
      </w:r>
      <w:r>
        <w:rPr>
          <w:b/>
          <w:color w:val="FF0000"/>
          <w:u w:val="thick" w:color="FF0000"/>
        </w:rPr>
        <w:t>transfer</w:t>
      </w:r>
      <w:r>
        <w:rPr/>
        <w:t>!</w:t>
      </w:r>
    </w:p>
    <w:p>
      <w:pPr>
        <w:pStyle w:val="BodyText"/>
        <w:spacing w:before="5"/>
        <w:ind w:left="0"/>
        <w:rPr>
          <w:sz w:val="16"/>
        </w:rPr>
      </w:pPr>
    </w:p>
    <w:p>
      <w:pPr>
        <w:pStyle w:val="Heading1"/>
        <w:spacing w:line="276" w:lineRule="exact" w:before="90"/>
      </w:pPr>
      <w:r>
        <w:rPr>
          <w:u w:val="thick"/>
        </w:rPr>
        <w:t>31.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Additional Email Attachments &amp; Emails /</w:t>
      </w:r>
      <w:r>
        <w:rPr>
          <w:b/>
          <w:spacing w:val="-7"/>
          <w:sz w:val="24"/>
          <w:u w:val="thick"/>
        </w:rPr>
        <w:t> </w:t>
      </w:r>
      <w:r>
        <w:rPr>
          <w:b/>
          <w:spacing w:val="-3"/>
          <w:sz w:val="24"/>
          <w:u w:val="thick"/>
        </w:rPr>
        <w:t>Issue:</w:t>
      </w:r>
    </w:p>
    <w:p>
      <w:pPr>
        <w:pStyle w:val="BodyText"/>
        <w:spacing w:before="1"/>
        <w:ind w:left="1141"/>
      </w:pPr>
      <w:r>
        <w:rPr/>
        <w:t>31. 1. 2.</w:t>
      </w:r>
    </w:p>
    <w:p>
      <w:pPr>
        <w:pStyle w:val="BodyText"/>
        <w:spacing w:line="235" w:lineRule="auto" w:before="6"/>
        <w:ind w:left="1141" w:right="5522"/>
      </w:pPr>
      <w:r>
        <w:rPr/>
        <w:t>NHS Complaints Advocate - 23-03-2017 15-01 </w:t>
      </w:r>
      <w:r>
        <w:rPr>
          <w:shd w:fill="00FF00" w:color="auto" w:val="clear"/>
        </w:rPr>
        <w:t>23/03/2017</w:t>
      </w:r>
    </w:p>
    <w:p>
      <w:pPr>
        <w:spacing w:before="3"/>
        <w:ind w:left="1141" w:right="0" w:firstLine="0"/>
        <w:jc w:val="left"/>
        <w:rPr>
          <w:sz w:val="24"/>
        </w:rPr>
      </w:pPr>
      <w:r>
        <w:rPr>
          <w:sz w:val="24"/>
        </w:rPr>
        <w:t>/ </w:t>
      </w:r>
      <w:r>
        <w:rPr>
          <w:b/>
          <w:color w:val="FF0000"/>
          <w:sz w:val="24"/>
        </w:rPr>
        <w:t>Page Numbers: </w:t>
      </w:r>
      <w:r>
        <w:rPr>
          <w:sz w:val="24"/>
        </w:rPr>
        <w:t>125,126</w:t>
      </w:r>
    </w:p>
    <w:p>
      <w:pPr>
        <w:pStyle w:val="BodyText"/>
        <w:spacing w:before="2"/>
        <w:ind w:left="0"/>
      </w:pPr>
    </w:p>
    <w:p>
      <w:pPr>
        <w:pStyle w:val="BodyText"/>
        <w:spacing w:before="1"/>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1 x Email</w:t>
      </w:r>
    </w:p>
    <w:p>
      <w:pPr>
        <w:spacing w:before="1"/>
        <w:ind w:left="781" w:right="0" w:firstLine="0"/>
        <w:jc w:val="left"/>
        <w:rPr>
          <w:sz w:val="24"/>
        </w:rPr>
      </w:pPr>
      <w:r>
        <w:rPr>
          <w:b/>
          <w:sz w:val="24"/>
        </w:rPr>
        <w:t>Sent: </w:t>
      </w:r>
      <w:r>
        <w:rPr>
          <w:sz w:val="24"/>
        </w:rPr>
        <w:t>23 March 2017 15:01</w:t>
      </w:r>
    </w:p>
    <w:p>
      <w:pPr>
        <w:spacing w:before="2"/>
        <w:ind w:left="781" w:right="0" w:firstLine="0"/>
        <w:jc w:val="left"/>
        <w:rPr>
          <w:sz w:val="24"/>
        </w:rPr>
      </w:pPr>
      <w:r>
        <w:rPr>
          <w:b/>
          <w:sz w:val="24"/>
        </w:rPr>
        <w:t>From: </w:t>
      </w:r>
      <w:r>
        <w:rPr>
          <w:sz w:val="24"/>
        </w:rPr>
        <w:t>Paige Christie</w:t>
      </w:r>
    </w:p>
    <w:p>
      <w:pPr>
        <w:pStyle w:val="BodyText"/>
        <w:spacing w:line="273" w:lineRule="exact" w:before="2"/>
      </w:pPr>
      <w:r>
        <w:rPr>
          <w:b/>
        </w:rPr>
        <w:t>To: </w:t>
      </w:r>
      <w:r>
        <w:rPr/>
        <w:t>'</w:t>
      </w:r>
      <w:r>
        <w:rPr>
          <w:color w:val="0000FF"/>
          <w:u w:val="single" w:color="0000FF"/>
        </w:rPr>
        <w:t>re_wired@ymail.com</w:t>
      </w:r>
      <w:r>
        <w:rPr/>
        <w:t>'</w:t>
      </w:r>
    </w:p>
    <w:p>
      <w:pPr>
        <w:pStyle w:val="Heading1"/>
        <w:spacing w:line="273" w:lineRule="exact"/>
      </w:pPr>
      <w:r>
        <w:rPr/>
        <w:t>Subject: </w:t>
      </w:r>
      <w:r>
        <w:rPr>
          <w:color w:val="FF0000"/>
          <w:u w:val="thick" w:color="FF0000"/>
        </w:rPr>
        <w:t>Transfer</w:t>
      </w:r>
    </w:p>
    <w:p>
      <w:pPr>
        <w:pStyle w:val="BodyText"/>
        <w:spacing w:before="1"/>
      </w:pPr>
      <w:r>
        <w:rPr/>
        <w:t>Mr Cordell,</w:t>
      </w:r>
    </w:p>
    <w:p>
      <w:pPr>
        <w:pStyle w:val="BodyText"/>
        <w:spacing w:before="2"/>
      </w:pPr>
      <w:r>
        <w:rPr/>
        <w:t>We are writing to let you know that from the</w:t>
      </w:r>
    </w:p>
    <w:p>
      <w:pPr>
        <w:pStyle w:val="Heading1"/>
        <w:spacing w:before="2"/>
      </w:pPr>
      <w:r>
        <w:rPr/>
        <w:t>1st April 2017</w:t>
      </w:r>
    </w:p>
    <w:p>
      <w:pPr>
        <w:pStyle w:val="BodyText"/>
        <w:spacing w:line="235" w:lineRule="auto" w:before="6"/>
        <w:ind w:right="1943"/>
      </w:pPr>
      <w:r>
        <w:rPr/>
        <w:t>we will no longer be providing the NHS Complaints Advocacy Service in your borough. From</w:t>
      </w:r>
    </w:p>
    <w:p>
      <w:pPr>
        <w:pStyle w:val="Heading1"/>
        <w:spacing w:before="2"/>
      </w:pPr>
      <w:r>
        <w:rPr/>
        <w:t>1 April 2017</w:t>
      </w:r>
    </w:p>
    <w:p>
      <w:pPr>
        <w:pStyle w:val="BodyText"/>
        <w:spacing w:before="2"/>
      </w:pPr>
      <w:r>
        <w:rPr/>
        <w:t>the NHS Complaints Advocacy Service will get provided by POHWER. We have</w:t>
      </w:r>
    </w:p>
    <w:p>
      <w:pPr>
        <w:pStyle w:val="BodyText"/>
        <w:spacing w:line="235" w:lineRule="auto" w:before="6"/>
        <w:ind w:right="1464"/>
      </w:pPr>
      <w:r>
        <w:rPr/>
        <w:t>included some contact details for POHWER below but would request that you do not contact them regarding your complaint until after the start of the new contract on</w:t>
      </w:r>
    </w:p>
    <w:p>
      <w:pPr>
        <w:pStyle w:val="Heading1"/>
        <w:spacing w:before="2"/>
      </w:pPr>
      <w:r>
        <w:rPr/>
        <w:t>1 April 2017.</w:t>
      </w:r>
    </w:p>
    <w:p>
      <w:pPr>
        <w:pStyle w:val="BodyText"/>
        <w:spacing w:before="3"/>
        <w:ind w:left="0"/>
        <w:rPr>
          <w:b/>
        </w:rPr>
      </w:pPr>
    </w:p>
    <w:p>
      <w:pPr>
        <w:spacing w:before="1"/>
        <w:ind w:left="781" w:right="0" w:firstLine="0"/>
        <w:jc w:val="left"/>
        <w:rPr>
          <w:b/>
          <w:sz w:val="24"/>
        </w:rPr>
      </w:pPr>
      <w:r>
        <w:rPr>
          <w:b/>
          <w:sz w:val="24"/>
          <w:u w:val="thick"/>
        </w:rPr>
        <w:t>George Quinton</w:t>
      </w:r>
    </w:p>
    <w:p>
      <w:pPr>
        <w:pStyle w:val="BodyText"/>
        <w:spacing w:before="1"/>
      </w:pPr>
      <w:r>
        <w:rPr/>
        <w:t>got involved in assaulting me with his friends!</w:t>
      </w:r>
    </w:p>
    <w:p>
      <w:pPr>
        <w:pStyle w:val="BodyText"/>
        <w:ind w:left="0"/>
        <w:rPr>
          <w:sz w:val="26"/>
        </w:rPr>
      </w:pPr>
    </w:p>
    <w:p>
      <w:pPr>
        <w:pStyle w:val="BodyText"/>
        <w:spacing w:before="9"/>
        <w:ind w:left="0"/>
        <w:rPr>
          <w:sz w:val="21"/>
        </w:rPr>
      </w:pPr>
    </w:p>
    <w:p>
      <w:pPr>
        <w:pStyle w:val="Heading1"/>
      </w:pPr>
      <w:r>
        <w:rPr>
          <w:u w:val="thick"/>
        </w:rPr>
        <w:t>31.</w:t>
      </w:r>
    </w:p>
    <w:p>
      <w:pPr>
        <w:spacing w:before="2"/>
        <w:ind w:left="781" w:right="0" w:firstLine="0"/>
        <w:jc w:val="left"/>
        <w:rPr>
          <w:b/>
          <w:sz w:val="24"/>
        </w:rPr>
      </w:pPr>
      <w:r>
        <w:rPr>
          <w:b/>
          <w:sz w:val="24"/>
          <w:u w:val="thick"/>
        </w:rPr>
        <w:t>Additional Email Attachments &amp; Emails / Issue:</w:t>
      </w:r>
    </w:p>
    <w:p>
      <w:pPr>
        <w:pStyle w:val="BodyText"/>
        <w:spacing w:line="273" w:lineRule="exact" w:before="1"/>
      </w:pPr>
      <w:r>
        <w:rPr/>
        <w:t>31. 1. 2.</w:t>
      </w:r>
    </w:p>
    <w:p>
      <w:pPr>
        <w:pStyle w:val="BodyText"/>
        <w:spacing w:line="242" w:lineRule="auto"/>
        <w:ind w:right="5882"/>
      </w:pPr>
      <w:r>
        <w:rPr/>
        <w:t>NHS Complaints Advocate - 23-03-2017 15-01 23/03/2017</w:t>
      </w:r>
    </w:p>
    <w:p>
      <w:pPr>
        <w:spacing w:line="274" w:lineRule="exact" w:before="0"/>
        <w:ind w:left="781" w:right="0" w:firstLine="0"/>
        <w:jc w:val="left"/>
        <w:rPr>
          <w:sz w:val="24"/>
        </w:rPr>
      </w:pPr>
      <w:r>
        <w:rPr>
          <w:sz w:val="24"/>
        </w:rPr>
        <w:t>/ </w:t>
      </w:r>
      <w:r>
        <w:rPr>
          <w:b/>
          <w:sz w:val="24"/>
        </w:rPr>
        <w:t>Page Numbers: </w:t>
      </w:r>
      <w:r>
        <w:rPr>
          <w:sz w:val="24"/>
        </w:rPr>
        <w:t>125,126</w:t>
      </w:r>
    </w:p>
    <w:p>
      <w:pPr>
        <w:pStyle w:val="BodyText"/>
      </w:pPr>
      <w:r>
        <w:rPr/>
        <w:t>--</w:t>
      </w:r>
    </w:p>
    <w:p>
      <w:pPr>
        <w:pStyle w:val="Heading1"/>
        <w:spacing w:line="273" w:lineRule="exact" w:before="1"/>
      </w:pPr>
      <w:r>
        <w:rPr/>
        <w:t>125,</w:t>
      </w:r>
    </w:p>
    <w:p>
      <w:pPr>
        <w:pStyle w:val="BodyText"/>
        <w:spacing w:line="273" w:lineRule="exact"/>
      </w:pPr>
      <w:r>
        <w:rPr>
          <w:b/>
        </w:rPr>
        <w:t>From: </w:t>
      </w:r>
      <w:r>
        <w:rPr/>
        <w:t>Paige Christie &lt;</w:t>
      </w:r>
      <w:hyperlink r:id="rId50">
        <w:r>
          <w:rPr>
            <w:color w:val="0000FF"/>
            <w:u w:val="single" w:color="0000FF"/>
          </w:rPr>
          <w:t>paige.christie@voiceability.org</w:t>
        </w:r>
      </w:hyperlink>
      <w:r>
        <w:rPr/>
        <w:t>&gt;</w:t>
      </w:r>
    </w:p>
    <w:p>
      <w:pPr>
        <w:spacing w:before="1"/>
        <w:ind w:left="781" w:right="0" w:firstLine="0"/>
        <w:jc w:val="left"/>
        <w:rPr>
          <w:sz w:val="24"/>
        </w:rPr>
      </w:pPr>
      <w:r>
        <w:rPr>
          <w:b/>
          <w:sz w:val="24"/>
        </w:rPr>
        <w:t>Sent time: </w:t>
      </w:r>
      <w:r>
        <w:rPr>
          <w:sz w:val="24"/>
        </w:rPr>
        <w:t>23/03/2017 03:00:57 PM</w:t>
      </w:r>
    </w:p>
    <w:p>
      <w:pPr>
        <w:pStyle w:val="BodyText"/>
        <w:spacing w:before="2"/>
      </w:pPr>
      <w:r>
        <w:rPr>
          <w:b/>
        </w:rPr>
        <w:t>To: </w:t>
      </w:r>
      <w:hyperlink r:id="rId10">
        <w:r>
          <w:rPr>
            <w:color w:val="0000FF"/>
            <w:u w:val="single" w:color="0000FF"/>
          </w:rPr>
          <w:t>re_wired@ymail.com</w:t>
        </w:r>
      </w:hyperlink>
    </w:p>
    <w:p>
      <w:pPr>
        <w:spacing w:after="0"/>
        <w:sectPr>
          <w:pgSz w:w="11910" w:h="16840"/>
          <w:pgMar w:top="1340" w:bottom="280" w:left="660" w:right="0"/>
        </w:sectPr>
      </w:pPr>
    </w:p>
    <w:p>
      <w:pPr>
        <w:spacing w:before="64"/>
        <w:ind w:left="781" w:right="0" w:firstLine="0"/>
        <w:jc w:val="left"/>
        <w:rPr>
          <w:sz w:val="24"/>
        </w:rPr>
      </w:pPr>
      <w:r>
        <w:rPr>
          <w:b/>
          <w:sz w:val="24"/>
        </w:rPr>
        <w:t>Subject: </w:t>
      </w:r>
      <w:r>
        <w:rPr>
          <w:sz w:val="24"/>
        </w:rPr>
        <w:t>Transfer</w:t>
      </w:r>
    </w:p>
    <w:p>
      <w:pPr>
        <w:spacing w:line="235" w:lineRule="auto" w:before="6"/>
        <w:ind w:left="781" w:right="6263" w:firstLine="0"/>
        <w:jc w:val="left"/>
        <w:rPr>
          <w:sz w:val="24"/>
        </w:rPr>
      </w:pPr>
      <w:r>
        <w:rPr>
          <w:b/>
          <w:sz w:val="24"/>
        </w:rPr>
        <w:t>Attachments: </w:t>
      </w:r>
      <w:r>
        <w:rPr>
          <w:color w:val="0000FF"/>
          <w:sz w:val="24"/>
          <w:u w:val="single" w:color="0000FF"/>
        </w:rPr>
        <w:t>Consent for Transfer.DOCX</w:t>
      </w:r>
      <w:r>
        <w:rPr>
          <w:color w:val="0000FF"/>
          <w:sz w:val="24"/>
        </w:rPr>
        <w:t> </w:t>
      </w:r>
      <w:r>
        <w:rPr>
          <w:sz w:val="24"/>
        </w:rPr>
        <w:t>Mr Cordell,</w:t>
      </w:r>
    </w:p>
    <w:p>
      <w:pPr>
        <w:pStyle w:val="BodyText"/>
        <w:spacing w:before="2"/>
        <w:ind w:right="1617"/>
      </w:pPr>
      <w:r>
        <w:rPr/>
        <w:t>We are writing to let you know that, from 1st April 2017 we will no longer be providing the NHS Complaints Advocacy Service in your borough.</w:t>
      </w:r>
    </w:p>
    <w:p>
      <w:pPr>
        <w:pStyle w:val="BodyText"/>
        <w:spacing w:before="4"/>
        <w:ind w:right="1650"/>
      </w:pPr>
      <w:r>
        <w:rPr/>
        <w:t>From 1 April 2017, the NHS Complaints Advocacy Service will be provided by Power. We have included some contact details for Power below but would request that you do not contact them regarding your complaint until after the start of the new contract on 1 April 2017.</w:t>
      </w:r>
    </w:p>
    <w:p>
      <w:pPr>
        <w:pStyle w:val="BodyText"/>
        <w:spacing w:line="275" w:lineRule="exact"/>
      </w:pPr>
      <w:r>
        <w:rPr/>
        <w:t>Power: -</w:t>
      </w:r>
    </w:p>
    <w:p>
      <w:pPr>
        <w:spacing w:before="1"/>
        <w:ind w:left="781" w:right="0" w:firstLine="0"/>
        <w:jc w:val="left"/>
        <w:rPr>
          <w:sz w:val="24"/>
        </w:rPr>
      </w:pPr>
      <w:r>
        <w:rPr>
          <w:b/>
          <w:sz w:val="24"/>
        </w:rPr>
        <w:t>Telephone: </w:t>
      </w:r>
      <w:r>
        <w:rPr>
          <w:sz w:val="24"/>
        </w:rPr>
        <w:t>0300 456 2370</w:t>
      </w:r>
    </w:p>
    <w:p>
      <w:pPr>
        <w:spacing w:line="240" w:lineRule="auto" w:before="2"/>
        <w:ind w:left="781" w:right="7681" w:firstLine="0"/>
        <w:jc w:val="left"/>
        <w:rPr>
          <w:sz w:val="24"/>
        </w:rPr>
      </w:pPr>
      <w:r>
        <w:rPr>
          <w:b/>
          <w:sz w:val="24"/>
        </w:rPr>
        <w:t>Minicom: </w:t>
      </w:r>
      <w:r>
        <w:rPr>
          <w:sz w:val="24"/>
        </w:rPr>
        <w:t>0300 456 2364 </w:t>
      </w:r>
      <w:r>
        <w:rPr>
          <w:b/>
          <w:sz w:val="24"/>
        </w:rPr>
        <w:t>Email: </w:t>
      </w:r>
      <w:hyperlink r:id="rId51">
        <w:r>
          <w:rPr>
            <w:color w:val="0000FF"/>
            <w:sz w:val="24"/>
            <w:u w:val="single" w:color="0000FF"/>
          </w:rPr>
          <w:t>pohwer@pohwer.net</w:t>
        </w:r>
      </w:hyperlink>
      <w:r>
        <w:rPr>
          <w:color w:val="0000FF"/>
          <w:sz w:val="24"/>
        </w:rPr>
        <w:t> </w:t>
      </w:r>
      <w:r>
        <w:rPr>
          <w:b/>
          <w:sz w:val="24"/>
        </w:rPr>
        <w:t>Skype: </w:t>
      </w:r>
      <w:r>
        <w:rPr>
          <w:sz w:val="24"/>
        </w:rPr>
        <w:t>power. advocacy </w:t>
      </w:r>
      <w:r>
        <w:rPr>
          <w:b/>
          <w:sz w:val="24"/>
        </w:rPr>
        <w:t>Fax: </w:t>
      </w:r>
      <w:r>
        <w:rPr>
          <w:sz w:val="24"/>
        </w:rPr>
        <w:t>0300 456 2365</w:t>
      </w:r>
    </w:p>
    <w:p>
      <w:pPr>
        <w:pStyle w:val="BodyText"/>
        <w:spacing w:line="275" w:lineRule="exact"/>
      </w:pPr>
      <w:r>
        <w:rPr>
          <w:b/>
        </w:rPr>
        <w:t>Post: </w:t>
      </w:r>
      <w:r>
        <w:rPr/>
        <w:t>PO Box 14043, Birmingham, B6 9BL</w:t>
      </w:r>
    </w:p>
    <w:p>
      <w:pPr>
        <w:pStyle w:val="BodyText"/>
        <w:spacing w:line="237" w:lineRule="auto" w:before="4"/>
        <w:ind w:right="1684"/>
      </w:pPr>
      <w:r>
        <w:rPr/>
        <w:t>If you wish for information regarding your referral to be transferred to Power, in order for them to support you with it, we would ask that you complete the attached consent form and send it back to us in the prepaid envelope by 29 March 2017.</w:t>
      </w:r>
    </w:p>
    <w:p>
      <w:pPr>
        <w:pStyle w:val="BodyText"/>
        <w:spacing w:before="3"/>
        <w:ind w:right="2037"/>
      </w:pPr>
      <w:r>
        <w:rPr/>
        <w:t>Should you not wish to consent to the transfer of your information, your referral will be closed with Voice Ability on 31 March 2017.</w:t>
      </w:r>
    </w:p>
    <w:p>
      <w:pPr>
        <w:pStyle w:val="BodyText"/>
        <w:spacing w:line="235" w:lineRule="auto" w:before="8"/>
        <w:ind w:right="4722"/>
      </w:pPr>
      <w:r>
        <w:rPr/>
        <w:t>Please do not hesitate to contact us if you have any queries. Yours sincerely,</w:t>
      </w:r>
    </w:p>
    <w:p>
      <w:pPr>
        <w:pStyle w:val="BodyText"/>
        <w:spacing w:before="2"/>
      </w:pPr>
      <w:r>
        <w:rPr/>
        <w:t>Paige Christie</w:t>
      </w:r>
    </w:p>
    <w:p>
      <w:pPr>
        <w:pStyle w:val="BodyText"/>
        <w:spacing w:before="2"/>
      </w:pPr>
      <w:r>
        <w:rPr/>
        <w:t>NHS Complaints Advocate, East London My working hours are Monday-Friday, 9am-5pm</w:t>
      </w:r>
    </w:p>
    <w:p>
      <w:pPr>
        <w:pStyle w:val="BodyText"/>
        <w:spacing w:before="2"/>
      </w:pPr>
      <w:r>
        <w:rPr>
          <w:b/>
        </w:rPr>
        <w:t>a: </w:t>
      </w:r>
      <w:r>
        <w:rPr/>
        <w:t>United House, 39-41 North Road, London N7 9DP</w:t>
      </w:r>
    </w:p>
    <w:p>
      <w:pPr>
        <w:pStyle w:val="BodyText"/>
        <w:spacing w:line="273" w:lineRule="exact" w:before="1"/>
      </w:pPr>
      <w:r>
        <w:rPr>
          <w:b/>
        </w:rPr>
        <w:t>T: </w:t>
      </w:r>
      <w:r>
        <w:rPr/>
        <w:t>0300 330 5454</w:t>
      </w:r>
    </w:p>
    <w:p>
      <w:pPr>
        <w:pStyle w:val="BodyText"/>
        <w:spacing w:line="273" w:lineRule="exact"/>
      </w:pPr>
      <w:r>
        <w:rPr>
          <w:b/>
        </w:rPr>
        <w:t>M: </w:t>
      </w:r>
      <w:r>
        <w:rPr/>
        <w:t>07918 561 868</w:t>
      </w:r>
    </w:p>
    <w:p>
      <w:pPr>
        <w:pStyle w:val="BodyText"/>
        <w:spacing w:before="2"/>
      </w:pPr>
      <w:r>
        <w:rPr/>
        <w:pict>
          <v:rect style="position:absolute;margin-left:81.425003pt;margin-top:12.423139pt;width:3pt;height:.75pt;mso-position-horizontal-relative:page;mso-position-vertical-relative:paragraph;z-index:251754496" filled="true" fillcolor="#0462c1" stroked="false">
            <v:fill type="solid"/>
            <w10:wrap type="none"/>
          </v:rect>
        </w:pict>
      </w:r>
      <w:r>
        <w:rPr>
          <w:b/>
        </w:rPr>
        <w:t>e: </w:t>
      </w:r>
      <w:hyperlink r:id="rId50">
        <w:r>
          <w:rPr>
            <w:color w:val="0000FF"/>
            <w:u w:val="single" w:color="0000FF"/>
          </w:rPr>
          <w:t>paiae.christie@voiceabilitv.ora</w:t>
        </w:r>
      </w:hyperlink>
    </w:p>
    <w:p>
      <w:pPr>
        <w:pStyle w:val="BodyText"/>
        <w:spacing w:line="242" w:lineRule="auto" w:before="1"/>
        <w:ind w:right="8056"/>
      </w:pPr>
      <w:r>
        <w:rPr/>
        <w:pict>
          <v:rect style="position:absolute;margin-left:84.800003pt;margin-top:12.378122pt;width:3pt;height:.77499pt;mso-position-horizontal-relative:page;mso-position-vertical-relative:paragraph;z-index:-299979776" filled="true" fillcolor="#0462c1" stroked="false">
            <v:fill type="solid"/>
            <w10:wrap type="none"/>
          </v:rect>
        </w:pict>
      </w:r>
      <w:r>
        <w:rPr>
          <w:b/>
        </w:rPr>
        <w:t>w: </w:t>
      </w:r>
      <w:hyperlink r:id="rId52">
        <w:r>
          <w:rPr>
            <w:color w:val="0000FF"/>
            <w:u w:val="single" w:color="0000FF"/>
          </w:rPr>
          <w:t>www.voiceabilitv.ora</w:t>
        </w:r>
      </w:hyperlink>
      <w:r>
        <w:rPr>
          <w:color w:val="0000FF"/>
        </w:rPr>
        <w:t> </w:t>
      </w:r>
      <w:r>
        <w:rPr/>
        <w:t>Voice Ability</w:t>
      </w:r>
    </w:p>
    <w:p>
      <w:pPr>
        <w:pStyle w:val="BodyText"/>
        <w:spacing w:line="235" w:lineRule="auto" w:before="3"/>
        <w:ind w:right="2077"/>
      </w:pPr>
      <w:r>
        <w:rPr/>
        <w:t>Voice Ability Advocacy I Charity No. 1076630 I Company No. 3798884 (England and Wales)</w:t>
      </w:r>
    </w:p>
    <w:p>
      <w:pPr>
        <w:spacing w:before="2"/>
        <w:ind w:left="781" w:right="0" w:firstLine="0"/>
        <w:jc w:val="left"/>
        <w:rPr>
          <w:sz w:val="24"/>
        </w:rPr>
      </w:pPr>
      <w:r>
        <w:rPr>
          <w:b/>
          <w:sz w:val="24"/>
        </w:rPr>
        <w:t>Registered Address: </w:t>
      </w:r>
      <w:r>
        <w:rPr>
          <w:sz w:val="24"/>
        </w:rPr>
        <w:t>Mount Pleasant House, Huntingdon Road, Cambridge, CB3 0RN</w:t>
      </w:r>
    </w:p>
    <w:p>
      <w:pPr>
        <w:spacing w:before="2"/>
        <w:ind w:left="781" w:right="0" w:firstLine="0"/>
        <w:jc w:val="left"/>
        <w:rPr>
          <w:sz w:val="24"/>
        </w:rPr>
      </w:pPr>
      <w:r>
        <w:rPr>
          <w:b/>
          <w:sz w:val="24"/>
        </w:rPr>
        <w:t>Disclaimer: </w:t>
      </w:r>
      <w:hyperlink r:id="rId53">
        <w:r>
          <w:rPr>
            <w:color w:val="0000FF"/>
            <w:sz w:val="24"/>
            <w:u w:val="single" w:color="0000FF"/>
          </w:rPr>
          <w:t>www.voiceability.org/contact us/#Email</w:t>
        </w:r>
      </w:hyperlink>
    </w:p>
    <w:p>
      <w:pPr>
        <w:pStyle w:val="Heading1"/>
        <w:spacing w:line="273" w:lineRule="exact" w:before="2"/>
      </w:pPr>
      <w:r>
        <w:rPr/>
        <w:t>126,</w:t>
      </w:r>
    </w:p>
    <w:p>
      <w:pPr>
        <w:pStyle w:val="BodyText"/>
        <w:spacing w:line="273" w:lineRule="exact"/>
      </w:pPr>
      <w:r>
        <w:rPr/>
        <w:t>Consent for Transfer.DOCX</w:t>
      </w:r>
    </w:p>
    <w:p>
      <w:pPr>
        <w:pStyle w:val="Heading1"/>
        <w:spacing w:before="1"/>
      </w:pPr>
      <w:r>
        <w:rPr/>
        <w:t>Consent to Transfer Information</w:t>
      </w: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31"/>
        <w:gridCol w:w="3369"/>
      </w:tblGrid>
      <w:tr>
        <w:trPr>
          <w:trHeight w:val="478" w:hRule="atLeast"/>
        </w:trPr>
        <w:tc>
          <w:tcPr>
            <w:tcW w:w="5531" w:type="dxa"/>
          </w:tcPr>
          <w:p>
            <w:pPr>
              <w:pStyle w:val="TableParagraph"/>
              <w:ind w:left="10"/>
              <w:rPr>
                <w:b/>
                <w:sz w:val="24"/>
              </w:rPr>
            </w:pPr>
            <w:r>
              <w:rPr>
                <w:b/>
                <w:sz w:val="24"/>
              </w:rPr>
              <w:t>Name of person whose Referral is to be transferred</w:t>
            </w:r>
          </w:p>
        </w:tc>
        <w:tc>
          <w:tcPr>
            <w:tcW w:w="3369" w:type="dxa"/>
          </w:tcPr>
          <w:p>
            <w:pPr>
              <w:pStyle w:val="TableParagraph"/>
              <w:ind w:left="0"/>
              <w:rPr>
                <w:sz w:val="24"/>
              </w:rPr>
            </w:pPr>
          </w:p>
        </w:tc>
      </w:tr>
      <w:tr>
        <w:trPr>
          <w:trHeight w:val="275" w:hRule="atLeast"/>
        </w:trPr>
        <w:tc>
          <w:tcPr>
            <w:tcW w:w="5531" w:type="dxa"/>
          </w:tcPr>
          <w:p>
            <w:pPr>
              <w:pStyle w:val="TableParagraph"/>
              <w:spacing w:line="255" w:lineRule="exact"/>
              <w:ind w:left="10"/>
              <w:rPr>
                <w:b/>
                <w:sz w:val="24"/>
              </w:rPr>
            </w:pPr>
            <w:r>
              <w:rPr>
                <w:b/>
                <w:sz w:val="24"/>
              </w:rPr>
              <w:t>Name of Patient (if different)</w:t>
            </w:r>
          </w:p>
        </w:tc>
        <w:tc>
          <w:tcPr>
            <w:tcW w:w="3369" w:type="dxa"/>
          </w:tcPr>
          <w:p>
            <w:pPr>
              <w:pStyle w:val="TableParagraph"/>
              <w:ind w:left="0"/>
              <w:rPr>
                <w:sz w:val="20"/>
              </w:rPr>
            </w:pPr>
          </w:p>
        </w:tc>
      </w:tr>
    </w:tbl>
    <w:p>
      <w:pPr>
        <w:pStyle w:val="ListParagraph"/>
        <w:numPr>
          <w:ilvl w:val="0"/>
          <w:numId w:val="2"/>
        </w:numPr>
        <w:tabs>
          <w:tab w:pos="1141" w:val="left" w:leader="none"/>
        </w:tabs>
        <w:spacing w:line="240" w:lineRule="auto" w:before="0" w:after="0"/>
        <w:ind w:left="1141" w:right="1588" w:hanging="360"/>
        <w:jc w:val="both"/>
        <w:rPr>
          <w:sz w:val="24"/>
        </w:rPr>
      </w:pPr>
      <w:r>
        <w:rPr>
          <w:sz w:val="24"/>
        </w:rPr>
        <w:t>Yes, I consent to information regarding my referral and data held by Voice Ability</w:t>
      </w:r>
      <w:r>
        <w:rPr>
          <w:spacing w:val="-32"/>
          <w:sz w:val="24"/>
        </w:rPr>
        <w:t> </w:t>
      </w:r>
      <w:r>
        <w:rPr>
          <w:sz w:val="24"/>
        </w:rPr>
        <w:t>being transferred to Power by the 1st of April</w:t>
      </w:r>
      <w:r>
        <w:rPr>
          <w:spacing w:val="1"/>
          <w:sz w:val="24"/>
        </w:rPr>
        <w:t> </w:t>
      </w:r>
      <w:r>
        <w:rPr>
          <w:sz w:val="24"/>
        </w:rPr>
        <w:t>2017.</w:t>
      </w:r>
    </w:p>
    <w:p>
      <w:pPr>
        <w:pStyle w:val="ListParagraph"/>
        <w:numPr>
          <w:ilvl w:val="0"/>
          <w:numId w:val="2"/>
        </w:numPr>
        <w:tabs>
          <w:tab w:pos="1141" w:val="left" w:leader="none"/>
        </w:tabs>
        <w:spacing w:line="240" w:lineRule="auto" w:before="0" w:after="3"/>
        <w:ind w:left="1141" w:right="1588" w:hanging="360"/>
        <w:jc w:val="both"/>
        <w:rPr>
          <w:sz w:val="24"/>
        </w:rPr>
      </w:pPr>
      <w:r>
        <w:rPr>
          <w:sz w:val="24"/>
        </w:rPr>
        <w:t>No, I do not consent to information regarding my referral and data held by Voice Ability being transferred to Power and understand my file with Voice Ability will be </w:t>
      </w:r>
      <w:r>
        <w:rPr>
          <w:spacing w:val="-3"/>
          <w:sz w:val="24"/>
        </w:rPr>
        <w:t>closed </w:t>
      </w:r>
      <w:r>
        <w:rPr>
          <w:sz w:val="24"/>
        </w:rPr>
        <w:t>as a result</w:t>
      </w: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31"/>
        <w:gridCol w:w="3399"/>
      </w:tblGrid>
      <w:tr>
        <w:trPr>
          <w:trHeight w:val="275" w:hRule="atLeast"/>
        </w:trPr>
        <w:tc>
          <w:tcPr>
            <w:tcW w:w="5531" w:type="dxa"/>
          </w:tcPr>
          <w:p>
            <w:pPr>
              <w:pStyle w:val="TableParagraph"/>
              <w:spacing w:line="255" w:lineRule="exact"/>
              <w:ind w:left="10"/>
              <w:rPr>
                <w:b/>
                <w:sz w:val="24"/>
              </w:rPr>
            </w:pPr>
            <w:r>
              <w:rPr>
                <w:b/>
                <w:sz w:val="24"/>
              </w:rPr>
              <w:t>Signature:</w:t>
            </w:r>
          </w:p>
        </w:tc>
        <w:tc>
          <w:tcPr>
            <w:tcW w:w="3399" w:type="dxa"/>
          </w:tcPr>
          <w:p>
            <w:pPr>
              <w:pStyle w:val="TableParagraph"/>
              <w:ind w:left="0"/>
              <w:rPr>
                <w:sz w:val="20"/>
              </w:rPr>
            </w:pPr>
          </w:p>
        </w:tc>
      </w:tr>
      <w:tr>
        <w:trPr>
          <w:trHeight w:val="275" w:hRule="atLeast"/>
        </w:trPr>
        <w:tc>
          <w:tcPr>
            <w:tcW w:w="5531" w:type="dxa"/>
          </w:tcPr>
          <w:p>
            <w:pPr>
              <w:pStyle w:val="TableParagraph"/>
              <w:spacing w:line="255" w:lineRule="exact"/>
              <w:ind w:left="10"/>
              <w:rPr>
                <w:b/>
                <w:sz w:val="24"/>
              </w:rPr>
            </w:pPr>
            <w:r>
              <w:rPr>
                <w:b/>
                <w:sz w:val="24"/>
              </w:rPr>
              <w:t>Date:</w:t>
            </w:r>
          </w:p>
        </w:tc>
        <w:tc>
          <w:tcPr>
            <w:tcW w:w="3399" w:type="dxa"/>
          </w:tcPr>
          <w:p>
            <w:pPr>
              <w:pStyle w:val="TableParagraph"/>
              <w:ind w:left="0"/>
              <w:rPr>
                <w:sz w:val="20"/>
              </w:rPr>
            </w:pPr>
          </w:p>
        </w:tc>
      </w:tr>
    </w:tbl>
    <w:p>
      <w:pPr>
        <w:pStyle w:val="BodyText"/>
        <w:spacing w:before="1"/>
        <w:ind w:right="8502"/>
      </w:pPr>
      <w:r>
        <w:rPr/>
        <w:t>strengthening voice, championing rights,</w:t>
      </w:r>
    </w:p>
    <w:p>
      <w:pPr>
        <w:spacing w:after="0"/>
        <w:sectPr>
          <w:pgSz w:w="11910" w:h="16840"/>
          <w:pgMar w:top="1360" w:bottom="280" w:left="660" w:right="0"/>
        </w:sectPr>
      </w:pPr>
    </w:p>
    <w:p>
      <w:pPr>
        <w:pStyle w:val="BodyText"/>
        <w:spacing w:line="242" w:lineRule="auto" w:before="64"/>
        <w:ind w:right="6275"/>
      </w:pPr>
      <w:r>
        <w:rPr/>
        <w:t>changing lives Mount Pleasant House, Huntingdon Road, Cambridge,</w:t>
      </w:r>
    </w:p>
    <w:p>
      <w:pPr>
        <w:pStyle w:val="BodyText"/>
        <w:spacing w:line="267" w:lineRule="exact"/>
      </w:pPr>
      <w:r>
        <w:rPr/>
        <w:t>CB3 ORN</w:t>
      </w:r>
    </w:p>
    <w:p>
      <w:pPr>
        <w:spacing w:line="242" w:lineRule="auto" w:before="1"/>
        <w:ind w:left="781" w:right="7428" w:firstLine="0"/>
        <w:jc w:val="left"/>
        <w:rPr>
          <w:sz w:val="24"/>
        </w:rPr>
      </w:pPr>
      <w:hyperlink r:id="rId54">
        <w:r>
          <w:rPr>
            <w:color w:val="0000FF"/>
            <w:sz w:val="24"/>
            <w:u w:val="single" w:color="0000FF"/>
          </w:rPr>
          <w:t>info@voiceability.org</w:t>
        </w:r>
      </w:hyperlink>
      <w:r>
        <w:rPr>
          <w:color w:val="0000FF"/>
          <w:sz w:val="24"/>
        </w:rPr>
        <w:t> </w:t>
      </w:r>
      <w:hyperlink r:id="rId52">
        <w:r>
          <w:rPr>
            <w:color w:val="0000FF"/>
            <w:sz w:val="24"/>
            <w:u w:val="single" w:color="0000FF"/>
          </w:rPr>
          <w:t>www.voiceability.org</w:t>
        </w:r>
      </w:hyperlink>
      <w:r>
        <w:rPr>
          <w:color w:val="0000FF"/>
          <w:sz w:val="24"/>
        </w:rPr>
        <w:t> </w:t>
      </w:r>
      <w:r>
        <w:rPr>
          <w:b/>
          <w:sz w:val="24"/>
        </w:rPr>
        <w:t>Registered Charity</w:t>
      </w:r>
      <w:r>
        <w:rPr>
          <w:b/>
          <w:spacing w:val="-20"/>
          <w:sz w:val="24"/>
        </w:rPr>
        <w:t> </w:t>
      </w:r>
      <w:r>
        <w:rPr>
          <w:sz w:val="24"/>
        </w:rPr>
        <w:t>1076630</w:t>
      </w:r>
    </w:p>
    <w:p>
      <w:pPr>
        <w:spacing w:line="273" w:lineRule="exact" w:before="0"/>
        <w:ind w:left="781" w:right="0" w:firstLine="0"/>
        <w:jc w:val="left"/>
        <w:rPr>
          <w:sz w:val="24"/>
        </w:rPr>
      </w:pPr>
      <w:r>
        <w:rPr>
          <w:b/>
          <w:sz w:val="24"/>
        </w:rPr>
        <w:t>Limited Company</w:t>
      </w:r>
      <w:r>
        <w:rPr>
          <w:b/>
          <w:spacing w:val="4"/>
          <w:sz w:val="24"/>
        </w:rPr>
        <w:t> </w:t>
      </w:r>
      <w:r>
        <w:rPr>
          <w:sz w:val="24"/>
        </w:rPr>
        <w:t>3798884</w:t>
      </w:r>
    </w:p>
    <w:p>
      <w:pPr>
        <w:pStyle w:val="BodyText"/>
        <w:spacing w:before="7"/>
        <w:ind w:left="0"/>
        <w:rPr>
          <w:sz w:val="23"/>
        </w:rPr>
      </w:pPr>
    </w:p>
    <w:p>
      <w:pPr>
        <w:pStyle w:val="Heading1"/>
      </w:pPr>
      <w:r>
        <w:rPr>
          <w:u w:val="thick"/>
        </w:rPr>
        <w:t>The banging Started!</w:t>
      </w:r>
    </w:p>
    <w:p>
      <w:pPr>
        <w:pStyle w:val="BodyText"/>
        <w:spacing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711"/>
      </w:pPr>
      <w:r>
        <w:rPr/>
        <w:t>In the Morning: -- Mid-Day: --</w:t>
      </w:r>
    </w:p>
    <w:p>
      <w:pPr>
        <w:pStyle w:val="BodyText"/>
        <w:spacing w:line="274" w:lineRule="exact"/>
      </w:pPr>
      <w:r>
        <w:rPr/>
        <w:t>And in the Evening and of the Night!</w:t>
      </w:r>
    </w:p>
    <w:p>
      <w:pPr>
        <w:pStyle w:val="BodyText"/>
      </w:pPr>
      <w:r>
        <w:rPr/>
        <w:t>The tenants of 113 - 117 and 111 Continue to victimize me by-: --</w:t>
      </w:r>
    </w:p>
    <w:p>
      <w:pPr>
        <w:pStyle w:val="BodyText"/>
        <w:spacing w:line="235" w:lineRule="auto" w:before="5"/>
        <w:ind w:right="1577"/>
      </w:pPr>
      <w:r>
        <w:rPr/>
        <w:t>Then 113 and 117 tenants kept on Continually, reiterating to flushing the toilet when I am in the bathtub!</w:t>
      </w:r>
    </w:p>
    <w:p>
      <w:pPr>
        <w:pStyle w:val="BodyText"/>
        <w:spacing w:before="2"/>
        <w:ind w:right="1502"/>
      </w:pPr>
      <w:r>
        <w:rPr/>
        <w:t>117 woke me up by assailing me intentionally by stamping and dropping articles above my head in my front room and all other living rooms!</w:t>
      </w:r>
    </w:p>
    <w:p>
      <w:pPr>
        <w:pStyle w:val="BodyText"/>
        <w:spacing w:before="3"/>
      </w:pPr>
      <w:r>
        <w:rPr/>
        <w:t>117 - 113 and 111 Slamming the main, communal ingress door closed!</w:t>
      </w:r>
    </w:p>
    <w:p>
      <w:pPr>
        <w:pStyle w:val="BodyText"/>
        <w:spacing w:line="237" w:lineRule="auto" w:before="5"/>
        <w:ind w:right="1764"/>
        <w:jc w:val="both"/>
      </w:pPr>
      <w:r>
        <w:rPr/>
        <w:t>The already named keep on victimizing me with intent of using the same repeated items</w:t>
      </w:r>
      <w:r>
        <w:rPr>
          <w:spacing w:val="-36"/>
        </w:rPr>
        <w:t> </w:t>
      </w:r>
      <w:r>
        <w:rPr/>
        <w:t>of the building fixtures such as slamming on and off the water taps to have tortures effects</w:t>
      </w:r>
      <w:r>
        <w:rPr>
          <w:spacing w:val="-36"/>
        </w:rPr>
        <w:t> </w:t>
      </w:r>
      <w:r>
        <w:rPr/>
        <w:t>on me within my rented home is unfair living</w:t>
      </w:r>
      <w:r>
        <w:rPr>
          <w:spacing w:val="-9"/>
        </w:rPr>
        <w:t> </w:t>
      </w:r>
      <w:r>
        <w:rPr/>
        <w:t>circumstances!</w:t>
      </w:r>
    </w:p>
    <w:p>
      <w:pPr>
        <w:pStyle w:val="BodyText"/>
        <w:spacing w:before="5"/>
        <w:ind w:left="0"/>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0"/>
        <w:ind w:left="0"/>
        <w:rPr>
          <w:b/>
          <w:sz w:val="15"/>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3" w:lineRule="exact" w:before="3"/>
      </w:pPr>
      <w:r>
        <w:rPr/>
        <w:t>I have also had a lot of problems with eating because of what they keep all doing to me!</w:t>
      </w:r>
    </w:p>
    <w:p>
      <w:pPr>
        <w:pStyle w:val="BodyText"/>
        <w:spacing w:line="242" w:lineRule="auto"/>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pPr>
      <w:r>
        <w:rPr>
          <w:u w:val="thick"/>
        </w:rPr>
        <w:t>Disrepair!</w:t>
      </w:r>
    </w:p>
    <w:p>
      <w:pPr>
        <w:pStyle w:val="BodyText"/>
        <w:spacing w:line="235" w:lineRule="auto" w:before="6"/>
        <w:ind w:right="2130"/>
      </w:pPr>
      <w:r>
        <w:rPr/>
        <w:t>If what they do to me finally kills me then it would also kill a lot of other people in the process!</w:t>
      </w:r>
    </w:p>
    <w:p>
      <w:pPr>
        <w:pStyle w:val="BodyText"/>
        <w:spacing w:before="3"/>
        <w:ind w:right="1502"/>
      </w:pPr>
      <w:r>
        <w:rPr/>
        <w:t>I get disadvantage by the Enfield Home and the Enfield Council departments because of the reckless toward my life by them ignoring their stationery duties of care for me!</w:t>
      </w:r>
    </w:p>
    <w:p>
      <w:pPr>
        <w:spacing w:after="0"/>
        <w:sectPr>
          <w:pgSz w:w="11910" w:h="16840"/>
          <w:pgMar w:top="1360" w:bottom="280" w:left="660" w:right="0"/>
        </w:sectPr>
      </w:pPr>
    </w:p>
    <w:p>
      <w:pPr>
        <w:pStyle w:val="Heading1"/>
        <w:spacing w:before="64"/>
      </w:pPr>
      <w:r>
        <w:rPr>
          <w:u w:val="thick"/>
        </w:rPr>
        <w:t>Time Spent Building.</w:t>
      </w:r>
    </w:p>
    <w:p>
      <w:pPr>
        <w:pStyle w:val="BodyText"/>
        <w:spacing w:line="237" w:lineRule="auto" w:before="4"/>
        <w:ind w:right="1464"/>
      </w:pPr>
      <w:r>
        <w:rPr/>
        <w:t>In the background of everything going I continued working on developing the events Wind Management Plan and policy and I continued to Study and finish at the Time Start: 00:00 and Time End: 00:00!</w:t>
      </w:r>
    </w:p>
    <w:p>
      <w:pPr>
        <w:pStyle w:val="BodyText"/>
        <w:spacing w:line="242" w:lineRule="auto" w:before="3"/>
        <w:ind w:right="1477"/>
      </w:pPr>
      <w:r>
        <w:rPr/>
        <w:t>My mother also continues to work on building my company website for me with others at the Time Start: 00:00 and Time End: 00:00!</w:t>
      </w:r>
    </w:p>
    <w:p>
      <w:pPr>
        <w:pStyle w:val="BodyText"/>
        <w:spacing w:before="3"/>
        <w:ind w:left="0"/>
        <w:rPr>
          <w:sz w:val="23"/>
        </w:rPr>
      </w:pPr>
    </w:p>
    <w:p>
      <w:pPr>
        <w:pStyle w:val="Heading1"/>
        <w:spacing w:before="1"/>
      </w:pPr>
      <w:r>
        <w:rPr>
          <w:u w:val="thick"/>
        </w:rPr>
        <w:t>Working at Home doing Court Case Defense Work!</w:t>
      </w:r>
    </w:p>
    <w:p>
      <w:pPr>
        <w:pStyle w:val="BodyText"/>
        <w:spacing w:line="242" w:lineRule="auto" w:before="1"/>
        <w:ind w:right="1771"/>
      </w:pPr>
      <w:r>
        <w:rPr/>
        <w:t>I spent time and resources costing expenditure with my no there also building my defence case, against the allegations getting put against me at the Time Start: 00:00 and Time End: 00:00</w:t>
      </w:r>
    </w:p>
    <w:p>
      <w:pPr>
        <w:pStyle w:val="BodyText"/>
        <w:spacing w:before="2"/>
        <w:ind w:left="0"/>
        <w:rPr>
          <w:sz w:val="23"/>
        </w:rPr>
      </w:pPr>
    </w:p>
    <w:p>
      <w:pPr>
        <w:pStyle w:val="Heading1"/>
        <w:ind w:left="387" w:right="1045"/>
        <w:jc w:val="center"/>
      </w:pPr>
      <w:r>
        <w:rPr>
          <w:u w:val="thick"/>
        </w:rPr>
        <w:t>24/03/2017</w:t>
      </w:r>
    </w:p>
    <w:p>
      <w:pPr>
        <w:pStyle w:val="BodyText"/>
        <w:spacing w:before="6"/>
        <w:ind w:left="0"/>
        <w:rPr>
          <w:b/>
          <w:sz w:val="16"/>
        </w:rPr>
      </w:pPr>
    </w:p>
    <w:p>
      <w:pPr>
        <w:spacing w:before="90"/>
        <w:ind w:left="387" w:right="1037" w:firstLine="0"/>
        <w:jc w:val="center"/>
        <w:rPr>
          <w:b/>
          <w:sz w:val="24"/>
        </w:rPr>
      </w:pPr>
      <w:r>
        <w:rPr>
          <w:b/>
          <w:sz w:val="24"/>
        </w:rPr>
        <w:t>Stain and the Mathiyalagan and Co!</w:t>
      </w:r>
    </w:p>
    <w:p>
      <w:pPr>
        <w:spacing w:before="1"/>
        <w:ind w:left="387" w:right="1055" w:firstLine="0"/>
        <w:jc w:val="center"/>
        <w:rPr>
          <w:b/>
          <w:sz w:val="24"/>
        </w:rPr>
      </w:pPr>
      <w:r>
        <w:rPr>
          <w:b/>
          <w:sz w:val="24"/>
        </w:rPr>
        <w:t>Issues with My Neighbours and Housing Disrepair!</w:t>
      </w:r>
    </w:p>
    <w:p>
      <w:pPr>
        <w:spacing w:line="273" w:lineRule="exact" w:before="2"/>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520" w:right="4174" w:firstLine="0"/>
        <w:jc w:val="center"/>
        <w:rPr>
          <w:b/>
          <w:sz w:val="24"/>
        </w:rPr>
      </w:pPr>
      <w:r>
        <w:rPr>
          <w:b/>
          <w:sz w:val="24"/>
        </w:rPr>
        <w:t>The Banging Continued: - Building the catalogue for</w:t>
      </w:r>
      <w:r>
        <w:rPr>
          <w:b/>
          <w:spacing w:val="-11"/>
          <w:sz w:val="24"/>
        </w:rPr>
        <w:t> </w:t>
      </w:r>
      <w:r>
        <w:rPr>
          <w:b/>
          <w:sz w:val="24"/>
        </w:rPr>
        <w:t>printers</w:t>
      </w:r>
    </w:p>
    <w:p>
      <w:pPr>
        <w:spacing w:line="271" w:lineRule="exact" w:before="0"/>
        <w:ind w:left="387" w:right="1048" w:firstLine="0"/>
        <w:jc w:val="center"/>
        <w:rPr>
          <w:b/>
          <w:sz w:val="24"/>
        </w:rPr>
      </w:pPr>
      <w:r>
        <w:rPr>
          <w:b/>
          <w:sz w:val="24"/>
        </w:rPr>
        <w:t>George Quinton Moved Out and Ambrose Tariq Moved in!</w:t>
      </w:r>
    </w:p>
    <w:p>
      <w:pPr>
        <w:spacing w:line="273" w:lineRule="exact" w:before="0"/>
        <w:ind w:left="387" w:right="1046" w:firstLine="0"/>
        <w:jc w:val="center"/>
        <w:rPr>
          <w:b/>
          <w:sz w:val="24"/>
        </w:rPr>
      </w:pPr>
      <w:r>
        <w:rPr>
          <w:b/>
          <w:sz w:val="24"/>
        </w:rPr>
        <w:t>24/03/2017</w:t>
      </w:r>
    </w:p>
    <w:p>
      <w:pPr>
        <w:pStyle w:val="BodyText"/>
        <w:spacing w:before="10"/>
        <w:ind w:left="0"/>
        <w:rPr>
          <w:b/>
          <w:sz w:val="14"/>
        </w:rPr>
      </w:pPr>
    </w:p>
    <w:p>
      <w:pPr>
        <w:pStyle w:val="ListParagraph"/>
        <w:numPr>
          <w:ilvl w:val="0"/>
          <w:numId w:val="2"/>
        </w:numPr>
        <w:tabs>
          <w:tab w:pos="1140" w:val="left" w:leader="none"/>
          <w:tab w:pos="1141" w:val="left" w:leader="none"/>
        </w:tabs>
        <w:spacing w:line="294"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1"/>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2"/>
        <w:ind w:left="1141"/>
      </w:pPr>
      <w:r>
        <w:rPr/>
        <w:t>got involved in assaulting me with his</w:t>
      </w:r>
      <w:r>
        <w:rPr>
          <w:spacing w:val="-24"/>
        </w:rPr>
        <w:t> </w:t>
      </w:r>
      <w:r>
        <w:rPr/>
        <w:t>friends!</w:t>
      </w:r>
    </w:p>
    <w:p>
      <w:pPr>
        <w:pStyle w:val="BodyText"/>
        <w:spacing w:before="2"/>
        <w:ind w:left="0"/>
      </w:pPr>
    </w:p>
    <w:p>
      <w:pPr>
        <w:pStyle w:val="Heading1"/>
        <w:spacing w:line="276" w:lineRule="exact" w:before="1"/>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3"/>
          <w:sz w:val="24"/>
          <w:u w:val="thick"/>
        </w:rPr>
        <w:t> Issue:</w:t>
      </w:r>
    </w:p>
    <w:p>
      <w:pPr>
        <w:spacing w:line="273" w:lineRule="exact" w:before="1"/>
        <w:ind w:left="1141" w:right="0" w:firstLine="0"/>
        <w:jc w:val="left"/>
        <w:rPr>
          <w:b/>
          <w:sz w:val="24"/>
        </w:rPr>
      </w:pPr>
      <w:r>
        <w:rPr>
          <w:sz w:val="24"/>
        </w:rPr>
        <w:t>776. Jamie.Newman@met.pnn_ (5) </w:t>
      </w:r>
      <w:r>
        <w:rPr>
          <w:b/>
          <w:sz w:val="24"/>
        </w:rPr>
        <w:t>/ </w:t>
      </w:r>
      <w:r>
        <w:rPr>
          <w:b/>
          <w:color w:val="FF0000"/>
          <w:sz w:val="24"/>
        </w:rPr>
        <w:t>Page Numbers:</w:t>
      </w:r>
    </w:p>
    <w:p>
      <w:pPr>
        <w:pStyle w:val="BodyText"/>
        <w:spacing w:line="273" w:lineRule="exact"/>
        <w:ind w:left="1141"/>
      </w:pPr>
      <w:r>
        <w:rPr/>
        <w:t>3106,3107,3108,3109,3110,3111,3112,</w:t>
      </w:r>
    </w:p>
    <w:p>
      <w:pPr>
        <w:pStyle w:val="BodyText"/>
        <w:spacing w:before="3"/>
        <w:ind w:left="0"/>
      </w:pPr>
    </w:p>
    <w:p>
      <w:pPr>
        <w:pStyle w:val="BodyText"/>
      </w:pPr>
      <w:r>
        <w:rPr/>
        <w:t>--</w:t>
      </w:r>
    </w:p>
    <w:p>
      <w:pPr>
        <w:pStyle w:val="BodyText"/>
        <w:spacing w:before="3"/>
        <w:ind w:left="0"/>
      </w:pPr>
    </w:p>
    <w:p>
      <w:pPr>
        <w:pStyle w:val="Heading1"/>
        <w:spacing w:line="273" w:lineRule="exact"/>
      </w:pPr>
      <w:r>
        <w:rPr>
          <w:u w:val="thick"/>
        </w:rPr>
        <w:t>1</w:t>
      </w:r>
    </w:p>
    <w:p>
      <w:pPr>
        <w:spacing w:line="273" w:lineRule="exact" w:before="0"/>
        <w:ind w:left="781" w:right="0" w:firstLine="0"/>
        <w:jc w:val="left"/>
        <w:rPr>
          <w:b/>
          <w:sz w:val="24"/>
        </w:rPr>
      </w:pPr>
      <w:r>
        <w:rPr>
          <w:b/>
          <w:sz w:val="24"/>
          <w:u w:val="thick"/>
        </w:rPr>
        <w:t>The Enfield Gov / Email’s Issue:</w:t>
      </w:r>
    </w:p>
    <w:p>
      <w:pPr>
        <w:pStyle w:val="ListParagraph"/>
        <w:numPr>
          <w:ilvl w:val="0"/>
          <w:numId w:val="15"/>
        </w:numPr>
        <w:tabs>
          <w:tab w:pos="1261" w:val="left" w:leader="none"/>
        </w:tabs>
        <w:spacing w:line="240" w:lineRule="auto" w:before="2" w:after="0"/>
        <w:ind w:left="1261" w:right="0" w:hanging="480"/>
        <w:jc w:val="left"/>
        <w:rPr>
          <w:sz w:val="24"/>
        </w:rPr>
      </w:pPr>
      <w:r>
        <w:rPr>
          <w:sz w:val="24"/>
        </w:rPr>
        <w:t>Jamie.Newman@met.pnn_</w:t>
      </w:r>
      <w:r>
        <w:rPr>
          <w:spacing w:val="-1"/>
          <w:sz w:val="24"/>
        </w:rPr>
        <w:t> </w:t>
      </w:r>
      <w:r>
        <w:rPr>
          <w:sz w:val="24"/>
        </w:rPr>
        <w:t>(5)</w:t>
      </w:r>
    </w:p>
    <w:p>
      <w:pPr>
        <w:spacing w:before="2"/>
        <w:ind w:left="781" w:right="0" w:firstLine="0"/>
        <w:jc w:val="left"/>
        <w:rPr>
          <w:sz w:val="24"/>
        </w:rPr>
      </w:pPr>
      <w:r>
        <w:rPr>
          <w:b/>
          <w:sz w:val="24"/>
        </w:rPr>
        <w:t>/ Page Numbers: </w:t>
      </w:r>
      <w:r>
        <w:rPr>
          <w:sz w:val="24"/>
        </w:rPr>
        <w:t>3106,3107,3108,3109,3110,3111,3112,</w:t>
      </w:r>
    </w:p>
    <w:p>
      <w:pPr>
        <w:pStyle w:val="BodyText"/>
        <w:spacing w:before="2"/>
      </w:pPr>
      <w:r>
        <w:rPr>
          <w:b/>
        </w:rPr>
        <w:t>From: </w:t>
      </w:r>
      <w:hyperlink r:id="rId35">
        <w:r>
          <w:rPr>
            <w:color w:val="0000FF"/>
            <w:u w:val="single" w:color="0000FF"/>
          </w:rPr>
          <w:t>Jamie.Newman@met.pnn.police.uk</w:t>
        </w:r>
      </w:hyperlink>
    </w:p>
    <w:p>
      <w:pPr>
        <w:spacing w:line="273" w:lineRule="exact" w:before="1"/>
        <w:ind w:left="781" w:right="0" w:firstLine="0"/>
        <w:jc w:val="left"/>
        <w:rPr>
          <w:sz w:val="24"/>
        </w:rPr>
      </w:pPr>
      <w:r>
        <w:rPr>
          <w:b/>
          <w:sz w:val="24"/>
        </w:rPr>
        <w:t>Sent: </w:t>
      </w:r>
      <w:r>
        <w:rPr>
          <w:sz w:val="24"/>
        </w:rPr>
        <w:t>24 March </w:t>
      </w:r>
      <w:r>
        <w:rPr>
          <w:b/>
          <w:sz w:val="24"/>
        </w:rPr>
        <w:t>2017 </w:t>
      </w:r>
      <w:r>
        <w:rPr>
          <w:sz w:val="24"/>
        </w:rPr>
        <w:t>15:00</w:t>
      </w:r>
    </w:p>
    <w:p>
      <w:pPr>
        <w:pStyle w:val="BodyText"/>
        <w:spacing w:line="273" w:lineRule="exact"/>
      </w:pPr>
      <w:r>
        <w:rPr>
          <w:b/>
        </w:rPr>
        <w:t>To: </w:t>
      </w:r>
      <w:hyperlink r:id="rId34">
        <w:r>
          <w:rPr>
            <w:color w:val="0000FF"/>
            <w:u w:val="single" w:color="0000FF"/>
          </w:rPr>
          <w:t>lorraine32@blueyonder.co.uk</w:t>
        </w:r>
      </w:hyperlink>
    </w:p>
    <w:p>
      <w:pPr>
        <w:spacing w:line="242" w:lineRule="auto" w:before="2"/>
        <w:ind w:left="781" w:right="7915" w:firstLine="0"/>
        <w:jc w:val="left"/>
        <w:rPr>
          <w:sz w:val="24"/>
        </w:rPr>
      </w:pPr>
      <w:r>
        <w:rPr>
          <w:b/>
          <w:sz w:val="24"/>
        </w:rPr>
        <w:t>Subject: RE: </w:t>
      </w:r>
      <w:r>
        <w:rPr>
          <w:sz w:val="24"/>
        </w:rPr>
        <w:t>PC/6804/13 Hello Lorraine,</w:t>
      </w:r>
    </w:p>
    <w:p>
      <w:pPr>
        <w:pStyle w:val="BodyText"/>
        <w:spacing w:line="274" w:lineRule="exact"/>
      </w:pPr>
      <w:r>
        <w:rPr/>
        <w:t>I apologise for my delayed reply.</w:t>
      </w:r>
    </w:p>
    <w:p>
      <w:pPr>
        <w:pStyle w:val="BodyText"/>
        <w:spacing w:line="235" w:lineRule="auto" w:before="6"/>
        <w:ind w:right="1502"/>
      </w:pPr>
      <w:r>
        <w:rPr/>
        <w:t>Good to hear from you. No problem at all, I’m sorry to hear you’ve had so many issues as of late, sounds like you’re having a stressful time of it. I’ll await an email from you over the</w:t>
      </w:r>
    </w:p>
    <w:p>
      <w:pPr>
        <w:spacing w:after="0" w:line="235" w:lineRule="auto"/>
        <w:sectPr>
          <w:pgSz w:w="11910" w:h="16840"/>
          <w:pgMar w:top="1360" w:bottom="280" w:left="660" w:right="0"/>
        </w:sectPr>
      </w:pPr>
    </w:p>
    <w:p>
      <w:pPr>
        <w:pStyle w:val="BodyText"/>
        <w:spacing w:line="242" w:lineRule="auto" w:before="64"/>
        <w:ind w:right="1858"/>
      </w:pPr>
      <w:r>
        <w:rPr/>
        <w:t>weekend, or as soon as you’re able thereafter. Please don’t stress, it’s okay. If you’ve any questions or concerns in the interim please do get in touch.</w:t>
      </w:r>
    </w:p>
    <w:p>
      <w:pPr>
        <w:pStyle w:val="BodyText"/>
        <w:spacing w:line="267" w:lineRule="exact"/>
      </w:pPr>
      <w:r>
        <w:rPr/>
        <w:t>Kind regards</w:t>
      </w:r>
    </w:p>
    <w:p>
      <w:pPr>
        <w:pStyle w:val="BodyText"/>
        <w:spacing w:before="1"/>
        <w:ind w:right="1464"/>
      </w:pPr>
      <w:r>
        <w:rPr/>
        <w:t>Jamie Newman | Serious Misconduct Investigation Unit (SMIU) | Directorate of Professional Standards |</w:t>
      </w:r>
    </w:p>
    <w:p>
      <w:pPr>
        <w:pStyle w:val="BodyText"/>
        <w:spacing w:before="4"/>
      </w:pPr>
      <w:r>
        <w:rPr/>
        <w:t>Met Phone 786675</w:t>
      </w:r>
    </w:p>
    <w:p>
      <w:pPr>
        <w:pStyle w:val="BodyText"/>
        <w:spacing w:line="273" w:lineRule="exact" w:before="1"/>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line="242" w:lineRule="auto" w:before="2"/>
        <w:ind w:right="2996"/>
      </w:pPr>
      <w:r>
        <w:rPr/>
        <w:t>Address Empress State Building, 22nd Floor, Lillie Road, London, SW6 1TR 'Setting the bar and upholding standards without fear or favour’</w:t>
      </w:r>
    </w:p>
    <w:p>
      <w:pPr>
        <w:pStyle w:val="BodyText"/>
        <w:spacing w:line="274" w:lineRule="exact"/>
      </w:pPr>
      <w:r>
        <w:rPr>
          <w:b/>
        </w:rPr>
        <w:t>From: </w:t>
      </w:r>
      <w:r>
        <w:rPr/>
        <w:t>Lorraine Cordell [mailto: </w:t>
      </w:r>
      <w:hyperlink r:id="rId9">
        <w:r>
          <w:rPr>
            <w:color w:val="0000FF"/>
            <w:u w:val="single" w:color="0000FF"/>
          </w:rPr>
          <w:t>lorraine32@blueyonder.co.uk</w:t>
        </w:r>
      </w:hyperlink>
      <w:r>
        <w:rPr/>
        <w:t>]</w:t>
      </w:r>
    </w:p>
    <w:p>
      <w:pPr>
        <w:spacing w:line="273" w:lineRule="exact" w:before="1"/>
        <w:ind w:left="781" w:right="0" w:firstLine="0"/>
        <w:jc w:val="left"/>
        <w:rPr>
          <w:sz w:val="24"/>
        </w:rPr>
      </w:pPr>
      <w:r>
        <w:rPr>
          <w:b/>
          <w:sz w:val="24"/>
        </w:rPr>
        <w:t>Sent: </w:t>
      </w:r>
      <w:r>
        <w:rPr>
          <w:sz w:val="24"/>
        </w:rPr>
        <w:t>21 March </w:t>
      </w:r>
      <w:r>
        <w:rPr>
          <w:b/>
          <w:sz w:val="24"/>
        </w:rPr>
        <w:t>2017 </w:t>
      </w:r>
      <w:r>
        <w:rPr>
          <w:sz w:val="24"/>
        </w:rPr>
        <w:t>19:26</w:t>
      </w:r>
    </w:p>
    <w:p>
      <w:pPr>
        <w:pStyle w:val="BodyText"/>
        <w:spacing w:line="242" w:lineRule="auto"/>
        <w:ind w:right="4070"/>
      </w:pPr>
      <w:r>
        <w:rPr>
          <w:b/>
        </w:rPr>
        <w:t>To: </w:t>
      </w:r>
      <w:r>
        <w:rPr/>
        <w:t>Newman Jamie M ‐ HQ Directorate of Professional Standards </w:t>
      </w:r>
      <w:hyperlink r:id="rId35">
        <w:r>
          <w:rPr>
            <w:color w:val="0000FF"/>
            <w:u w:val="single" w:color="0000FF"/>
          </w:rPr>
          <w:t>Jamie.Newman@met.pnn.police.uk</w:t>
        </w:r>
      </w:hyperlink>
    </w:p>
    <w:p>
      <w:pPr>
        <w:spacing w:line="242" w:lineRule="auto" w:before="0"/>
        <w:ind w:left="781" w:right="7915" w:firstLine="0"/>
        <w:jc w:val="left"/>
        <w:rPr>
          <w:sz w:val="24"/>
        </w:rPr>
      </w:pPr>
      <w:r>
        <w:rPr>
          <w:b/>
          <w:sz w:val="24"/>
        </w:rPr>
        <w:t>Subject: RE: </w:t>
      </w:r>
      <w:r>
        <w:rPr>
          <w:sz w:val="24"/>
        </w:rPr>
        <w:t>PC/6804/13 Dear Jamie Newman</w:t>
      </w:r>
    </w:p>
    <w:p>
      <w:pPr>
        <w:pStyle w:val="BodyText"/>
        <w:spacing w:line="235" w:lineRule="auto"/>
        <w:ind w:right="1502"/>
      </w:pPr>
      <w:r>
        <w:rPr/>
        <w:t>I would like to apologise the late reply to your email, I've had some major issues, the ceiling come down in me</w:t>
      </w:r>
    </w:p>
    <w:p>
      <w:pPr>
        <w:pStyle w:val="BodyText"/>
        <w:ind w:right="1399"/>
      </w:pPr>
      <w:r>
        <w:rPr/>
        <w:t>front room, I then had to have my boiler changed everything went seriously wrong with this also. I have a number of health problems and had to end up having two operations, I only got released from hospital on 17 March </w:t>
      </w:r>
      <w:r>
        <w:rPr>
          <w:b/>
        </w:rPr>
        <w:t>2017</w:t>
      </w:r>
      <w:r>
        <w:rPr/>
        <w:t>, I have got someone coming around this weekend to get the file from the loft I did not forget this needed to be done, so you should have it by Saturday or Sunday as I will scan it in and send it straight over to you as soon as I get my hands on it. Once again like to apologise for the late reply.</w:t>
      </w:r>
    </w:p>
    <w:p>
      <w:pPr>
        <w:pStyle w:val="BodyText"/>
        <w:spacing w:line="242" w:lineRule="auto" w:before="2"/>
        <w:ind w:right="8856"/>
      </w:pPr>
      <w:r>
        <w:rPr/>
        <w:t>Regards Lorraine Cordell</w:t>
      </w:r>
    </w:p>
    <w:p>
      <w:pPr>
        <w:pStyle w:val="BodyText"/>
        <w:spacing w:line="237" w:lineRule="auto"/>
        <w:ind w:right="6322"/>
        <w:jc w:val="both"/>
      </w:pPr>
      <w:r>
        <w:rPr>
          <w:b/>
        </w:rPr>
        <w:t>From: </w:t>
      </w:r>
      <w:hyperlink r:id="rId35">
        <w:r>
          <w:rPr>
            <w:color w:val="0000FF"/>
            <w:u w:val="single" w:color="0000FF"/>
          </w:rPr>
          <w:t>Jamie.Newman@met.pnn.police.uk</w:t>
        </w:r>
      </w:hyperlink>
      <w:r>
        <w:rPr>
          <w:color w:val="0000FF"/>
        </w:rPr>
        <w:t> </w:t>
      </w:r>
      <w:r>
        <w:rPr/>
        <w:t>mailto:</w:t>
      </w:r>
      <w:hyperlink r:id="rId35">
        <w:r>
          <w:rPr>
            <w:color w:val="0000FF"/>
            <w:u w:val="single" w:color="0000FF"/>
          </w:rPr>
          <w:t>Jamie.Newman@met.pnn.police.uk</w:t>
        </w:r>
      </w:hyperlink>
      <w:r>
        <w:rPr>
          <w:color w:val="0000FF"/>
        </w:rPr>
        <w:t> </w:t>
      </w:r>
      <w:r>
        <w:rPr>
          <w:b/>
        </w:rPr>
        <w:t>Sent: </w:t>
      </w:r>
      <w:r>
        <w:rPr/>
        <w:t>28 February </w:t>
      </w:r>
      <w:r>
        <w:rPr>
          <w:b/>
        </w:rPr>
        <w:t>2017 </w:t>
      </w:r>
      <w:r>
        <w:rPr/>
        <w:t>08:01</w:t>
      </w:r>
    </w:p>
    <w:p>
      <w:pPr>
        <w:pStyle w:val="BodyText"/>
        <w:spacing w:before="4"/>
      </w:pPr>
      <w:r>
        <w:rPr>
          <w:b/>
        </w:rPr>
        <w:t>To: </w:t>
      </w:r>
      <w:hyperlink r:id="rId34">
        <w:r>
          <w:rPr>
            <w:color w:val="0000FF"/>
            <w:u w:val="single" w:color="0000FF"/>
          </w:rPr>
          <w:t>lorraine32@blueyonder.co.uk</w:t>
        </w:r>
      </w:hyperlink>
    </w:p>
    <w:p>
      <w:pPr>
        <w:spacing w:before="2"/>
        <w:ind w:left="781" w:right="7915" w:firstLine="0"/>
        <w:jc w:val="left"/>
        <w:rPr>
          <w:sz w:val="24"/>
        </w:rPr>
      </w:pPr>
      <w:r>
        <w:rPr>
          <w:b/>
          <w:sz w:val="24"/>
        </w:rPr>
        <w:t>Subject: RE: </w:t>
      </w:r>
      <w:r>
        <w:rPr>
          <w:sz w:val="24"/>
        </w:rPr>
        <w:t>PC/6804/13 Hello Ms Cordell,</w:t>
      </w:r>
    </w:p>
    <w:p>
      <w:pPr>
        <w:pStyle w:val="BodyText"/>
        <w:spacing w:line="242" w:lineRule="auto"/>
        <w:ind w:right="1551"/>
      </w:pPr>
      <w:r>
        <w:rPr/>
        <w:t>I hope this email finds you well. Have you managed to retrieve the transcript from your loft? Or failing that have you a timescale for doing so?</w:t>
      </w:r>
    </w:p>
    <w:p>
      <w:pPr>
        <w:pStyle w:val="Heading1"/>
        <w:spacing w:line="274" w:lineRule="exact"/>
      </w:pPr>
      <w:r>
        <w:rPr>
          <w:u w:val="thick"/>
        </w:rPr>
        <w:t>3107,</w:t>
      </w:r>
    </w:p>
    <w:p>
      <w:pPr>
        <w:pStyle w:val="BodyText"/>
        <w:spacing w:line="235" w:lineRule="auto" w:before="1"/>
        <w:ind w:right="3851"/>
      </w:pPr>
      <w:r>
        <w:rPr/>
        <w:t>I appreciate you’ve been ill lately. Any issues please do get in touch. Kind regards</w:t>
      </w:r>
    </w:p>
    <w:p>
      <w:pPr>
        <w:pStyle w:val="BodyText"/>
        <w:spacing w:line="242" w:lineRule="auto" w:before="2"/>
        <w:ind w:right="1464"/>
      </w:pPr>
      <w:r>
        <w:rPr/>
        <w:t>Jamie Newman | Serious Misconduct Investigation Unit (SMIU) | Directorate of Professional Standards |</w:t>
      </w:r>
    </w:p>
    <w:p>
      <w:pPr>
        <w:pStyle w:val="BodyText"/>
        <w:spacing w:line="274" w:lineRule="exact"/>
      </w:pPr>
      <w:r>
        <w:rPr/>
        <w:t>Met Phone 786675</w:t>
      </w:r>
    </w:p>
    <w:p>
      <w:pPr>
        <w:pStyle w:val="BodyText"/>
        <w:spacing w:line="273" w:lineRule="exact" w:before="2"/>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before="2"/>
        <w:ind w:right="2996"/>
      </w:pPr>
      <w:r>
        <w:rPr/>
        <w:t>Address Empress State Building, 22nd Floor, Lillie Road, London, SW6 1TR 'Setting the bar and upholding standards without fear or favour’</w:t>
      </w:r>
    </w:p>
    <w:p>
      <w:pPr>
        <w:pStyle w:val="BodyText"/>
        <w:spacing w:before="3"/>
      </w:pPr>
      <w:r>
        <w:rPr>
          <w:b/>
        </w:rPr>
        <w:t>From: </w:t>
      </w:r>
      <w:r>
        <w:rPr/>
        <w:t>Lorraine Cordell [mailto: </w:t>
      </w:r>
      <w:hyperlink r:id="rId9">
        <w:r>
          <w:rPr>
            <w:color w:val="0000FF"/>
            <w:u w:val="single" w:color="0000FF"/>
          </w:rPr>
          <w:t>lorraine32@blueyonder.co.uk</w:t>
        </w:r>
      </w:hyperlink>
      <w:r>
        <w:rPr/>
        <w:t>]</w:t>
      </w:r>
    </w:p>
    <w:p>
      <w:pPr>
        <w:spacing w:line="273" w:lineRule="exact" w:before="1"/>
        <w:ind w:left="781" w:right="0" w:firstLine="0"/>
        <w:jc w:val="left"/>
        <w:rPr>
          <w:sz w:val="24"/>
        </w:rPr>
      </w:pPr>
      <w:r>
        <w:rPr>
          <w:b/>
          <w:sz w:val="24"/>
        </w:rPr>
        <w:t>Sent: </w:t>
      </w:r>
      <w:r>
        <w:rPr>
          <w:sz w:val="24"/>
        </w:rPr>
        <w:t>03 February </w:t>
      </w:r>
      <w:r>
        <w:rPr>
          <w:b/>
          <w:sz w:val="24"/>
        </w:rPr>
        <w:t>2017 </w:t>
      </w:r>
      <w:r>
        <w:rPr>
          <w:sz w:val="24"/>
        </w:rPr>
        <w:t>10:03</w:t>
      </w:r>
    </w:p>
    <w:p>
      <w:pPr>
        <w:pStyle w:val="BodyText"/>
        <w:spacing w:line="273" w:lineRule="exact"/>
      </w:pPr>
      <w:r>
        <w:rPr>
          <w:b/>
        </w:rPr>
        <w:t>To: </w:t>
      </w:r>
      <w:r>
        <w:rPr/>
        <w:t>Newman Jamie M ‐ HQ Directorate of Professional Standards</w:t>
      </w:r>
    </w:p>
    <w:p>
      <w:pPr>
        <w:pStyle w:val="BodyText"/>
        <w:spacing w:before="2"/>
      </w:pPr>
      <w:r>
        <w:rPr/>
        <w:t>&lt;</w:t>
      </w:r>
      <w:hyperlink r:id="rId35">
        <w:r>
          <w:rPr>
            <w:color w:val="0000FF"/>
            <w:u w:val="single" w:color="0000FF"/>
          </w:rPr>
          <w:t>Jamie.Newman@met.pnn.police.uk</w:t>
        </w:r>
      </w:hyperlink>
      <w:r>
        <w:rPr/>
        <w:t>&gt;</w:t>
      </w:r>
    </w:p>
    <w:p>
      <w:pPr>
        <w:spacing w:before="1"/>
        <w:ind w:left="781" w:right="7915" w:firstLine="0"/>
        <w:jc w:val="left"/>
        <w:rPr>
          <w:sz w:val="24"/>
        </w:rPr>
      </w:pPr>
      <w:r>
        <w:rPr>
          <w:b/>
          <w:sz w:val="24"/>
        </w:rPr>
        <w:t>Subject: RE: </w:t>
      </w:r>
      <w:r>
        <w:rPr>
          <w:sz w:val="24"/>
        </w:rPr>
        <w:t>PC/6804/13 Dear Jamie Newman</w:t>
      </w:r>
    </w:p>
    <w:p>
      <w:pPr>
        <w:spacing w:after="0"/>
        <w:jc w:val="left"/>
        <w:rPr>
          <w:sz w:val="24"/>
        </w:rPr>
        <w:sectPr>
          <w:pgSz w:w="11910" w:h="16840"/>
          <w:pgMar w:top="1360" w:bottom="280" w:left="660" w:right="0"/>
        </w:sectPr>
      </w:pPr>
    </w:p>
    <w:p>
      <w:pPr>
        <w:pStyle w:val="BodyText"/>
        <w:spacing w:line="242" w:lineRule="auto" w:before="64"/>
        <w:ind w:right="1824"/>
      </w:pPr>
      <w:r>
        <w:rPr/>
        <w:t>Sorry for the late reply to the below email the last days I have been up the hospital having tests done due to</w:t>
      </w:r>
    </w:p>
    <w:p>
      <w:pPr>
        <w:pStyle w:val="BodyText"/>
        <w:spacing w:line="242" w:lineRule="auto"/>
        <w:ind w:right="1710"/>
      </w:pPr>
      <w:r>
        <w:rPr/>
        <w:t>illness, but I will pull out the file I was sent over the weekend as it was put away, I think in my loft so will need to get someone to go up and get it from my file boxes up there this weekend. I will get this over to you as soon as I can.</w:t>
      </w:r>
    </w:p>
    <w:p>
      <w:pPr>
        <w:pStyle w:val="BodyText"/>
        <w:spacing w:line="242" w:lineRule="auto"/>
        <w:ind w:right="9622"/>
      </w:pPr>
      <w:r>
        <w:rPr/>
        <w:t>Regards Lorraine</w:t>
      </w:r>
    </w:p>
    <w:p>
      <w:pPr>
        <w:pStyle w:val="BodyText"/>
        <w:spacing w:line="266" w:lineRule="exact"/>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line="242" w:lineRule="auto" w:before="0"/>
        <w:ind w:left="781" w:right="7168" w:firstLine="0"/>
        <w:jc w:val="left"/>
        <w:rPr>
          <w:sz w:val="24"/>
        </w:rPr>
      </w:pPr>
      <w:r>
        <w:rPr>
          <w:b/>
          <w:sz w:val="24"/>
        </w:rPr>
        <w:t>Sent: </w:t>
      </w:r>
      <w:r>
        <w:rPr>
          <w:sz w:val="24"/>
        </w:rPr>
        <w:t>01 February </w:t>
      </w:r>
      <w:r>
        <w:rPr>
          <w:b/>
          <w:sz w:val="24"/>
        </w:rPr>
        <w:t>2017 </w:t>
      </w:r>
      <w:r>
        <w:rPr>
          <w:sz w:val="24"/>
        </w:rPr>
        <w:t>08:40 </w:t>
      </w:r>
      <w:r>
        <w:rPr>
          <w:b/>
          <w:sz w:val="24"/>
        </w:rPr>
        <w:t>To: </w:t>
      </w:r>
      <w:hyperlink r:id="rId34">
        <w:r>
          <w:rPr>
            <w:color w:val="0000FF"/>
            <w:sz w:val="24"/>
            <w:u w:val="single" w:color="0000FF"/>
          </w:rPr>
          <w:t>lorraine32@blueyonder.co.uk</w:t>
        </w:r>
      </w:hyperlink>
      <w:r>
        <w:rPr>
          <w:color w:val="0000FF"/>
          <w:sz w:val="24"/>
        </w:rPr>
        <w:t> </w:t>
      </w:r>
      <w:r>
        <w:rPr>
          <w:b/>
          <w:sz w:val="24"/>
        </w:rPr>
        <w:t>Subject: RE:</w:t>
      </w:r>
      <w:r>
        <w:rPr>
          <w:b/>
          <w:spacing w:val="5"/>
          <w:sz w:val="24"/>
        </w:rPr>
        <w:t> </w:t>
      </w:r>
      <w:r>
        <w:rPr>
          <w:sz w:val="24"/>
        </w:rPr>
        <w:t>PC/6804/13</w:t>
      </w:r>
    </w:p>
    <w:p>
      <w:pPr>
        <w:pStyle w:val="BodyText"/>
        <w:spacing w:line="270" w:lineRule="exact"/>
      </w:pPr>
      <w:r>
        <w:rPr/>
        <w:t>Hello Ms Cordell,</w:t>
      </w:r>
    </w:p>
    <w:p>
      <w:pPr>
        <w:pStyle w:val="BodyText"/>
        <w:ind w:right="1471"/>
      </w:pPr>
      <w:r>
        <w:rPr/>
        <w:t>Thank you very much for your email, the content of which is very illustrative. I can confirm I have made contact with Mr Jenkins and can also confirm according to Mr Jenkin’s recollection the officer did not mention their being tools in Simon’s van. Regarding the officer’s notebook, as you’re aware the officer did make use of one on the day in question, of course its content will form part of my investigation. Going forward, I note that in their appeal findings the IPCC made direct reference to a transcript in your possession concerning a phone call between Broadsure Direct and KGM. Can you please send me a copy?</w:t>
      </w:r>
    </w:p>
    <w:p>
      <w:pPr>
        <w:pStyle w:val="BodyText"/>
      </w:pPr>
      <w:r>
        <w:rPr/>
        <w:t>Kind regards</w:t>
      </w:r>
    </w:p>
    <w:p>
      <w:pPr>
        <w:pStyle w:val="BodyText"/>
        <w:spacing w:line="242" w:lineRule="auto"/>
        <w:ind w:right="1508"/>
      </w:pPr>
      <w:r>
        <w:rPr/>
        <w:t>Jamie Newman | Serious Misconduct Investigation Unit (SMIU) | Directorate of Professional Standards |</w:t>
      </w:r>
    </w:p>
    <w:p>
      <w:pPr>
        <w:pStyle w:val="BodyText"/>
        <w:spacing w:line="267" w:lineRule="exact"/>
      </w:pPr>
      <w:r>
        <w:rPr/>
        <w:t>Met Phone 786675</w:t>
      </w:r>
    </w:p>
    <w:p>
      <w:pPr>
        <w:pStyle w:val="BodyText"/>
      </w:pPr>
      <w:r>
        <w:rPr/>
        <w:t>Telephone 0207 161 6675</w:t>
      </w:r>
    </w:p>
    <w:p>
      <w:pPr>
        <w:pStyle w:val="BodyText"/>
      </w:pPr>
      <w:r>
        <w:rPr/>
        <w:t>Email </w:t>
      </w:r>
      <w:hyperlink r:id="rId35">
        <w:r>
          <w:rPr>
            <w:color w:val="0000FF"/>
            <w:u w:val="single" w:color="0000FF"/>
          </w:rPr>
          <w:t>Jamie.newman@met.pnn.police.uk</w:t>
        </w:r>
      </w:hyperlink>
    </w:p>
    <w:p>
      <w:pPr>
        <w:pStyle w:val="BodyText"/>
        <w:spacing w:line="237" w:lineRule="auto"/>
        <w:ind w:right="2996"/>
        <w:rPr>
          <w:b/>
        </w:rPr>
      </w:pPr>
      <w:r>
        <w:rPr/>
        <w:t>Address Empress State Building, 22nd Floor, Lillie Road, London, SW6 1TR 'Setting the bar and upholding standards without fear or favor’ </w:t>
      </w:r>
      <w:r>
        <w:rPr>
          <w:b/>
          <w:u w:val="thick"/>
        </w:rPr>
        <w:t>3108,3109,3110,3111,3112,</w:t>
      </w:r>
    </w:p>
    <w:p>
      <w:pPr>
        <w:pStyle w:val="BodyText"/>
        <w:spacing w:before="5"/>
        <w:ind w:left="0"/>
        <w:rPr>
          <w:b/>
          <w:sz w:val="16"/>
        </w:rPr>
      </w:pPr>
    </w:p>
    <w:p>
      <w:pPr>
        <w:pStyle w:val="Heading1"/>
        <w:spacing w:before="90"/>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line="242" w:lineRule="auto"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3717"/>
      </w:pPr>
      <w:r>
        <w:rPr/>
        <w:t>Tim</w:t>
      </w:r>
      <w:r>
        <w:rPr>
          <w:b/>
        </w:rPr>
        <w:t>e: </w:t>
      </w:r>
      <w:r>
        <w:rPr/>
        <w:t>All-Day and All-Night whenever they knew that I was indoors! The occupiers of 117 and 111 Continued to victimizing me by: --</w:t>
      </w:r>
    </w:p>
    <w:p>
      <w:pPr>
        <w:pStyle w:val="BodyText"/>
        <w:ind w:right="1632"/>
      </w:pPr>
      <w:r>
        <w:rPr/>
        <w:t>After the normal daily routine now of the already named attacking me in my bathroom after waking me up happened today!</w:t>
      </w:r>
    </w:p>
    <w:p>
      <w:pPr>
        <w:pStyle w:val="BodyText"/>
        <w:ind w:right="1502"/>
      </w:pPr>
      <w:r>
        <w:rPr/>
        <w:t>Loud and aggressive banging in the bathroom got worse and this got achieved by George Quinton and the Mathiyalagan family slamming objects on to their floors with evil intent of criminal actions in the Morning then all day and night 117 Burncroft Avenue keep on continually, repeating to flushing the toilet when I use it!</w:t>
      </w:r>
    </w:p>
    <w:p>
      <w:pPr>
        <w:pStyle w:val="BodyText"/>
        <w:ind w:right="1811"/>
      </w:pPr>
      <w:r>
        <w:rPr/>
        <w:t>Then 111 – 117 kept Slamming the dihydrogen Monoxide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before="1"/>
        <w:ind w:left="0"/>
        <w:rPr>
          <w:sz w:val="23"/>
        </w:rPr>
      </w:pPr>
    </w:p>
    <w:p>
      <w:pPr>
        <w:spacing w:before="0"/>
        <w:ind w:left="781" w:right="0" w:firstLine="0"/>
        <w:jc w:val="left"/>
        <w:rPr>
          <w:b/>
          <w:sz w:val="24"/>
        </w:rPr>
      </w:pPr>
      <w:r>
        <w:rPr>
          <w:b/>
          <w:color w:val="EC7C30"/>
          <w:sz w:val="24"/>
          <w:u w:val="thick" w:color="EC7C30"/>
        </w:rPr>
        <w:t>Si Note:</w:t>
      </w:r>
    </w:p>
    <w:p>
      <w:pPr>
        <w:spacing w:after="0"/>
        <w:jc w:val="left"/>
        <w:rPr>
          <w:sz w:val="24"/>
        </w:rPr>
        <w:sectPr>
          <w:pgSz w:w="11910" w:h="16840"/>
          <w:pgMar w:top="1360" w:bottom="280" w:left="660" w:right="0"/>
        </w:sectPr>
      </w:pPr>
    </w:p>
    <w:p>
      <w:pPr>
        <w:spacing w:before="64"/>
        <w:ind w:left="781" w:right="0" w:firstLine="0"/>
        <w:jc w:val="left"/>
        <w:rPr>
          <w:b/>
          <w:sz w:val="24"/>
        </w:rPr>
      </w:pPr>
      <w:r>
        <w:rPr>
          <w:b/>
          <w:color w:val="EC7C30"/>
          <w:sz w:val="24"/>
          <w:u w:val="thick" w:color="EC7C30"/>
        </w:rPr>
        <w:t>1</w:t>
      </w:r>
    </w:p>
    <w:p>
      <w:pPr>
        <w:pStyle w:val="BodyText"/>
        <w:spacing w:before="9"/>
        <w:ind w:left="0"/>
        <w:rPr>
          <w:b/>
          <w:sz w:val="15"/>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w:t>
      </w:r>
      <w:r>
        <w:rPr>
          <w:spacing w:val="5"/>
        </w:rPr>
        <w:t>mild </w:t>
      </w:r>
      <w:r>
        <w:rPr/>
        <w:t>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before="3"/>
      </w:pPr>
      <w:r>
        <w:rPr/>
        <w:t>I have also had a lot of problems with eating because of what they keep all doing to me!</w:t>
      </w:r>
    </w:p>
    <w:p>
      <w:pPr>
        <w:pStyle w:val="BodyText"/>
        <w:spacing w:before="1"/>
        <w:ind w:right="1464"/>
      </w:pPr>
      <w:r>
        <w:rPr/>
        <w:t>My canine has victualing its paws because of what 113 – 117 and 111 are getting away with I have taken pictures of the damage this is doing to us in this flat!</w:t>
      </w:r>
    </w:p>
    <w:p>
      <w:pPr>
        <w:pStyle w:val="BodyText"/>
        <w:spacing w:before="9"/>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35" w:lineRule="auto" w:before="8"/>
        <w:ind w:right="1985"/>
      </w:pPr>
      <w:r>
        <w:rPr/>
        <w:t>The Enfield Home and the Enfield Council departments lack of duty of care towards the disrepair problems I face makes me suffer with emotional distress!</w:t>
      </w:r>
    </w:p>
    <w:p>
      <w:pPr>
        <w:pStyle w:val="BodyText"/>
        <w:spacing w:before="3"/>
        <w:ind w:left="0"/>
      </w:pPr>
    </w:p>
    <w:p>
      <w:pPr>
        <w:pStyle w:val="Heading1"/>
        <w:spacing w:before="1"/>
      </w:pPr>
      <w:r>
        <w:rPr>
          <w:u w:val="thick"/>
        </w:rPr>
        <w:t>Time Spent Building.</w:t>
      </w:r>
    </w:p>
    <w:p>
      <w:pPr>
        <w:pStyle w:val="BodyText"/>
        <w:spacing w:line="237" w:lineRule="auto" w:before="4"/>
        <w:ind w:right="1464"/>
      </w:pPr>
      <w:r>
        <w:rPr/>
        <w:t>In the background of everything going I continued working on developing the events Wind Management Plan and policy and I continued to Study and finish at the Time Start: 00:00 and Time End: 00:00!</w:t>
      </w:r>
    </w:p>
    <w:p>
      <w:pPr>
        <w:pStyle w:val="BodyText"/>
        <w:spacing w:before="3"/>
        <w:ind w:right="1477"/>
      </w:pPr>
      <w:r>
        <w:rPr/>
        <w:t>My mother also continues to work on building my company website for me with others at the Time Start: 00:00 and Time End: 00:00!</w:t>
      </w:r>
    </w:p>
    <w:p>
      <w:pPr>
        <w:pStyle w:val="BodyText"/>
        <w:spacing w:before="5"/>
        <w:ind w:left="0"/>
      </w:pPr>
    </w:p>
    <w:p>
      <w:pPr>
        <w:pStyle w:val="Heading1"/>
        <w:spacing w:line="273" w:lineRule="exact"/>
        <w:jc w:val="both"/>
      </w:pPr>
      <w:r>
        <w:rPr>
          <w:u w:val="thick"/>
        </w:rPr>
        <w:t>Working at Home doing Court Case Defense Work!</w:t>
      </w:r>
    </w:p>
    <w:p>
      <w:pPr>
        <w:pStyle w:val="BodyText"/>
        <w:spacing w:line="242" w:lineRule="auto"/>
        <w:ind w:right="1787"/>
        <w:jc w:val="both"/>
      </w:pPr>
      <w:r>
        <w:rPr/>
        <w:t>I spent time and resources costing expenditure with my no there also building my defence case, against the allegations getting put against me at the Time Start: 00:00 and Time End: 00:00</w:t>
      </w:r>
    </w:p>
    <w:p>
      <w:pPr>
        <w:pStyle w:val="BodyText"/>
        <w:spacing w:before="11"/>
        <w:ind w:left="0"/>
        <w:rPr>
          <w:sz w:val="22"/>
        </w:rPr>
      </w:pPr>
    </w:p>
    <w:p>
      <w:pPr>
        <w:pStyle w:val="Heading1"/>
        <w:ind w:left="387" w:right="1045"/>
        <w:jc w:val="center"/>
      </w:pPr>
      <w:r>
        <w:rPr>
          <w:u w:val="thick"/>
        </w:rPr>
        <w:t>25/03/2017</w:t>
      </w:r>
    </w:p>
    <w:p>
      <w:pPr>
        <w:pStyle w:val="BodyText"/>
        <w:spacing w:before="6"/>
        <w:ind w:left="0"/>
        <w:rPr>
          <w:b/>
          <w:sz w:val="16"/>
        </w:rPr>
      </w:pPr>
    </w:p>
    <w:p>
      <w:pPr>
        <w:spacing w:before="90"/>
        <w:ind w:left="387" w:right="1037" w:firstLine="0"/>
        <w:jc w:val="center"/>
        <w:rPr>
          <w:b/>
          <w:sz w:val="24"/>
        </w:rPr>
      </w:pPr>
      <w:r>
        <w:rPr>
          <w:b/>
          <w:sz w:val="24"/>
        </w:rPr>
        <w:t>Stain and the Mathiyalagan and Co!</w:t>
      </w:r>
    </w:p>
    <w:p>
      <w:pPr>
        <w:spacing w:before="1"/>
        <w:ind w:left="387" w:right="1055" w:firstLine="0"/>
        <w:jc w:val="center"/>
        <w:rPr>
          <w:b/>
          <w:sz w:val="24"/>
        </w:rPr>
      </w:pPr>
      <w:r>
        <w:rPr>
          <w:b/>
          <w:sz w:val="24"/>
        </w:rPr>
        <w:t>Issues with My Neighbours and Housing Disrepair!</w:t>
      </w:r>
    </w:p>
    <w:p>
      <w:pPr>
        <w:spacing w:line="273" w:lineRule="exact" w:before="2"/>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520" w:right="4174" w:firstLine="0"/>
        <w:jc w:val="center"/>
        <w:rPr>
          <w:b/>
          <w:sz w:val="24"/>
        </w:rPr>
      </w:pPr>
      <w:r>
        <w:rPr>
          <w:b/>
          <w:sz w:val="24"/>
        </w:rPr>
        <w:t>The Banging Continued: - Building the catalogue for</w:t>
      </w:r>
      <w:r>
        <w:rPr>
          <w:b/>
          <w:spacing w:val="-11"/>
          <w:sz w:val="24"/>
        </w:rPr>
        <w:t> </w:t>
      </w:r>
      <w:r>
        <w:rPr>
          <w:b/>
          <w:sz w:val="24"/>
        </w:rPr>
        <w:t>printers</w:t>
      </w:r>
    </w:p>
    <w:p>
      <w:pPr>
        <w:spacing w:line="271" w:lineRule="exact" w:before="0"/>
        <w:ind w:left="387" w:right="1048" w:firstLine="0"/>
        <w:jc w:val="center"/>
        <w:rPr>
          <w:b/>
          <w:sz w:val="24"/>
        </w:rPr>
      </w:pPr>
      <w:r>
        <w:rPr>
          <w:b/>
          <w:sz w:val="24"/>
        </w:rPr>
        <w:t>George Quinton Moved Out and Ambrose Tariq Moved in!</w:t>
      </w:r>
    </w:p>
    <w:p>
      <w:pPr>
        <w:spacing w:line="273" w:lineRule="exact" w:before="0"/>
        <w:ind w:left="387" w:right="1046" w:firstLine="0"/>
        <w:jc w:val="center"/>
        <w:rPr>
          <w:b/>
          <w:sz w:val="24"/>
        </w:rPr>
      </w:pPr>
      <w:r>
        <w:rPr>
          <w:b/>
          <w:sz w:val="24"/>
        </w:rPr>
        <w:t>25/03/2017</w:t>
      </w:r>
    </w:p>
    <w:p>
      <w:pPr>
        <w:pStyle w:val="BodyText"/>
        <w:spacing w:before="10"/>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spacing w:after="0" w:line="293" w:lineRule="exact"/>
        <w:jc w:val="left"/>
        <w:rPr>
          <w:sz w:val="24"/>
        </w:rPr>
        <w:sectPr>
          <w:pgSz w:w="11910" w:h="16840"/>
          <w:pgMar w:top="1360" w:bottom="280" w:left="660" w:right="0"/>
        </w:sectPr>
      </w:pPr>
    </w:p>
    <w:p>
      <w:pPr>
        <w:pStyle w:val="ListParagraph"/>
        <w:numPr>
          <w:ilvl w:val="0"/>
          <w:numId w:val="2"/>
        </w:numPr>
        <w:tabs>
          <w:tab w:pos="1140" w:val="left" w:leader="none"/>
          <w:tab w:pos="1141" w:val="left" w:leader="none"/>
        </w:tabs>
        <w:spacing w:line="240" w:lineRule="auto" w:before="81" w:after="0"/>
        <w:ind w:left="1141" w:right="0" w:hanging="360"/>
        <w:jc w:val="left"/>
        <w:rPr>
          <w:sz w:val="24"/>
        </w:rPr>
      </w:pPr>
      <w:r>
        <w:rPr>
          <w:sz w:val="24"/>
        </w:rPr>
        <w:t>The banging Continued at</w:t>
      </w:r>
      <w:r>
        <w:rPr>
          <w:spacing w:val="-3"/>
          <w:sz w:val="24"/>
        </w:rPr>
        <w:t> </w:t>
      </w:r>
      <w:r>
        <w:rPr>
          <w:sz w:val="24"/>
        </w:rPr>
        <w:t>me!</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 </w:t>
      </w:r>
      <w:r>
        <w:rPr>
          <w:b/>
          <w:spacing w:val="-3"/>
          <w:sz w:val="24"/>
          <w:u w:val="thick"/>
        </w:rPr>
        <w:t>Issue:</w:t>
      </w:r>
      <w:r>
        <w:rPr>
          <w:b/>
          <w:sz w:val="24"/>
          <w:u w:val="thick"/>
        </w:rPr>
        <w:t> 04</w:t>
      </w:r>
    </w:p>
    <w:p>
      <w:pPr>
        <w:spacing w:before="1"/>
        <w:ind w:left="1141" w:right="0" w:firstLine="0"/>
        <w:jc w:val="left"/>
        <w:rPr>
          <w:sz w:val="24"/>
        </w:rPr>
      </w:pPr>
      <w:r>
        <w:rPr>
          <w:sz w:val="24"/>
        </w:rPr>
        <w:t>Establishing Printer Company Test Papers </w:t>
      </w:r>
      <w:r>
        <w:rPr>
          <w:b/>
          <w:sz w:val="24"/>
        </w:rPr>
        <w:t>/ </w:t>
      </w:r>
      <w:r>
        <w:rPr>
          <w:b/>
          <w:color w:val="FF0000"/>
          <w:sz w:val="24"/>
        </w:rPr>
        <w:t>Page Numbers: </w:t>
      </w:r>
      <w:r>
        <w:rPr>
          <w:sz w:val="24"/>
        </w:rPr>
        <w:t>3113,</w:t>
      </w:r>
    </w:p>
    <w:p>
      <w:pPr>
        <w:pStyle w:val="BodyText"/>
        <w:spacing w:before="3"/>
        <w:ind w:left="0"/>
      </w:pPr>
    </w:p>
    <w:p>
      <w:pPr>
        <w:pStyle w:val="Heading1"/>
        <w:spacing w:line="276" w:lineRule="exact"/>
        <w:ind w:left="1141"/>
      </w:pPr>
      <w:r>
        <w:rPr>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 </w:t>
      </w:r>
      <w:r>
        <w:rPr>
          <w:b/>
          <w:spacing w:val="-3"/>
          <w:sz w:val="24"/>
          <w:u w:val="thick"/>
        </w:rPr>
        <w:t>Issue:</w:t>
      </w:r>
      <w:r>
        <w:rPr>
          <w:b/>
          <w:sz w:val="24"/>
          <w:u w:val="thick"/>
        </w:rPr>
        <w:t> 04</w:t>
      </w:r>
    </w:p>
    <w:p>
      <w:pPr>
        <w:spacing w:before="1"/>
        <w:ind w:left="1141" w:right="0" w:firstLine="0"/>
        <w:jc w:val="left"/>
        <w:rPr>
          <w:sz w:val="24"/>
        </w:rPr>
      </w:pPr>
      <w:r>
        <w:rPr>
          <w:sz w:val="24"/>
        </w:rPr>
        <w:t>Establishing Printer Company Ty </w:t>
      </w:r>
      <w:r>
        <w:rPr>
          <w:b/>
          <w:sz w:val="24"/>
        </w:rPr>
        <w:t>/ </w:t>
      </w:r>
      <w:r>
        <w:rPr>
          <w:b/>
          <w:color w:val="FF0000"/>
          <w:sz w:val="24"/>
        </w:rPr>
        <w:t>Page Numbers: </w:t>
      </w:r>
      <w:r>
        <w:rPr>
          <w:sz w:val="24"/>
        </w:rPr>
        <w:t>3114,</w:t>
      </w:r>
    </w:p>
    <w:p>
      <w:pPr>
        <w:pStyle w:val="BodyText"/>
        <w:spacing w:before="7"/>
        <w:ind w:left="0"/>
        <w:rPr>
          <w:sz w:val="23"/>
        </w:rPr>
      </w:pPr>
    </w:p>
    <w:p>
      <w:pPr>
        <w:pStyle w:val="BodyText"/>
      </w:pPr>
      <w:r>
        <w:rPr/>
        <w:t>--</w:t>
      </w:r>
    </w:p>
    <w:p>
      <w:pPr>
        <w:pStyle w:val="BodyText"/>
        <w:spacing w:before="3"/>
        <w:ind w:left="0"/>
      </w:pPr>
    </w:p>
    <w:p>
      <w:pPr>
        <w:pStyle w:val="Heading1"/>
      </w:pPr>
      <w:r>
        <w:rPr>
          <w:u w:val="thick"/>
        </w:rPr>
        <w:t>1</w:t>
      </w:r>
    </w:p>
    <w:p>
      <w:pPr>
        <w:spacing w:before="2"/>
        <w:ind w:left="781" w:right="0" w:firstLine="0"/>
        <w:jc w:val="left"/>
        <w:rPr>
          <w:b/>
          <w:sz w:val="24"/>
        </w:rPr>
      </w:pPr>
      <w:r>
        <w:rPr>
          <w:b/>
          <w:sz w:val="24"/>
          <w:u w:val="thick"/>
        </w:rPr>
        <w:t>The Enfield Gov / Email’s Issue: 04</w:t>
      </w:r>
    </w:p>
    <w:p>
      <w:pPr>
        <w:pStyle w:val="BodyText"/>
        <w:spacing w:line="273" w:lineRule="exact" w:before="2"/>
      </w:pPr>
      <w:r>
        <w:rPr/>
        <w:t>Establishing Printer Company Test Papers</w:t>
      </w:r>
    </w:p>
    <w:p>
      <w:pPr>
        <w:spacing w:line="273" w:lineRule="exact" w:before="0"/>
        <w:ind w:left="781" w:right="0" w:firstLine="0"/>
        <w:jc w:val="left"/>
        <w:rPr>
          <w:sz w:val="24"/>
        </w:rPr>
      </w:pPr>
      <w:r>
        <w:rPr>
          <w:b/>
          <w:sz w:val="24"/>
        </w:rPr>
        <w:t>/ Page Numbers: </w:t>
      </w:r>
      <w:r>
        <w:rPr>
          <w:sz w:val="24"/>
        </w:rPr>
        <w:t>3113,</w:t>
      </w:r>
    </w:p>
    <w:p>
      <w:pPr>
        <w:spacing w:before="1"/>
        <w:ind w:left="781" w:right="0" w:firstLine="0"/>
        <w:jc w:val="left"/>
        <w:rPr>
          <w:sz w:val="24"/>
        </w:rPr>
      </w:pPr>
      <w:r>
        <w:rPr>
          <w:b/>
          <w:sz w:val="24"/>
        </w:rPr>
        <w:t>Date: </w:t>
      </w:r>
      <w:r>
        <w:rPr>
          <w:sz w:val="24"/>
        </w:rPr>
        <w:t>Saturday, 25 March </w:t>
      </w:r>
      <w:r>
        <w:rPr>
          <w:b/>
          <w:sz w:val="24"/>
        </w:rPr>
        <w:t>2017</w:t>
      </w:r>
      <w:r>
        <w:rPr>
          <w:sz w:val="24"/>
        </w:rPr>
        <w:t>, 16:09</w:t>
      </w:r>
    </w:p>
    <w:p>
      <w:pPr>
        <w:spacing w:before="2"/>
        <w:ind w:left="781" w:right="0" w:firstLine="0"/>
        <w:jc w:val="left"/>
        <w:rPr>
          <w:sz w:val="24"/>
        </w:rPr>
      </w:pPr>
      <w:r>
        <w:rPr>
          <w:b/>
          <w:sz w:val="24"/>
        </w:rPr>
        <w:t>Subject: Re: </w:t>
      </w:r>
      <w:r>
        <w:rPr>
          <w:sz w:val="24"/>
        </w:rPr>
        <w:t>Website</w:t>
      </w:r>
    </w:p>
    <w:p>
      <w:pPr>
        <w:spacing w:before="2"/>
        <w:ind w:left="781" w:right="0" w:firstLine="0"/>
        <w:jc w:val="left"/>
        <w:rPr>
          <w:sz w:val="24"/>
        </w:rPr>
      </w:pPr>
      <w:r>
        <w:rPr>
          <w:b/>
          <w:sz w:val="24"/>
        </w:rPr>
        <w:t>From: </w:t>
      </w:r>
      <w:r>
        <w:rPr>
          <w:sz w:val="24"/>
        </w:rPr>
        <w:t>Mother</w:t>
      </w:r>
    </w:p>
    <w:p>
      <w:pPr>
        <w:pStyle w:val="BodyText"/>
        <w:spacing w:line="237" w:lineRule="auto" w:before="4"/>
        <w:ind w:right="7128"/>
      </w:pPr>
      <w:r>
        <w:rPr/>
        <w:t>(</w:t>
      </w:r>
      <w:hyperlink r:id="rId9">
        <w:r>
          <w:rPr>
            <w:color w:val="0000FF"/>
            <w:u w:val="single" w:color="0000FF"/>
          </w:rPr>
          <w:t>Mother! 32@blueyonder.co.uk</w:t>
        </w:r>
      </w:hyperlink>
      <w:r>
        <w:rPr/>
        <w:t>) </w:t>
      </w:r>
      <w:r>
        <w:rPr>
          <w:b/>
        </w:rPr>
        <w:t>To: </w:t>
      </w:r>
      <w:r>
        <w:rPr>
          <w:color w:val="0000FF"/>
          <w:u w:val="single" w:color="0000FF"/>
        </w:rPr>
        <w:t>re_wired@ymail.com</w:t>
      </w:r>
      <w:r>
        <w:rPr/>
        <w:t>; </w:t>
      </w:r>
      <w:hyperlink r:id="rId55">
        <w:r>
          <w:rPr>
            <w:color w:val="0000FF"/>
            <w:u w:val="single" w:color="0000FF"/>
          </w:rPr>
          <w:t>http://www.getcanvasplus.co.uk/</w:t>
        </w:r>
      </w:hyperlink>
    </w:p>
    <w:p>
      <w:pPr>
        <w:pStyle w:val="BodyText"/>
        <w:spacing w:before="7"/>
        <w:ind w:left="0"/>
        <w:rPr>
          <w:sz w:val="16"/>
        </w:rPr>
      </w:pPr>
    </w:p>
    <w:p>
      <w:pPr>
        <w:pStyle w:val="Heading1"/>
        <w:spacing w:before="90"/>
      </w:pPr>
      <w:r>
        <w:rPr>
          <w:u w:val="thick"/>
        </w:rPr>
        <w:t>2</w:t>
      </w:r>
    </w:p>
    <w:p>
      <w:pPr>
        <w:spacing w:line="273" w:lineRule="exact" w:before="2"/>
        <w:ind w:left="781" w:right="0" w:firstLine="0"/>
        <w:jc w:val="left"/>
        <w:rPr>
          <w:b/>
          <w:sz w:val="24"/>
        </w:rPr>
      </w:pPr>
      <w:r>
        <w:rPr>
          <w:b/>
          <w:sz w:val="24"/>
          <w:u w:val="thick"/>
        </w:rPr>
        <w:t>The Enfield Gov / Email’s Issue: 04</w:t>
      </w:r>
    </w:p>
    <w:p>
      <w:pPr>
        <w:pStyle w:val="BodyText"/>
        <w:spacing w:line="273" w:lineRule="exact"/>
      </w:pPr>
      <w:r>
        <w:rPr/>
        <w:t>Establishing Printer Company Ty</w:t>
      </w:r>
    </w:p>
    <w:p>
      <w:pPr>
        <w:spacing w:before="2"/>
        <w:ind w:left="781" w:right="0" w:firstLine="0"/>
        <w:jc w:val="left"/>
        <w:rPr>
          <w:sz w:val="24"/>
        </w:rPr>
      </w:pPr>
      <w:r>
        <w:rPr>
          <w:b/>
          <w:sz w:val="24"/>
        </w:rPr>
        <w:t>/ Page Numbers: </w:t>
      </w:r>
      <w:r>
        <w:rPr>
          <w:sz w:val="24"/>
        </w:rPr>
        <w:t>3114,</w:t>
      </w:r>
    </w:p>
    <w:p>
      <w:pPr>
        <w:spacing w:before="1"/>
        <w:ind w:left="781" w:right="0" w:firstLine="0"/>
        <w:jc w:val="left"/>
        <w:rPr>
          <w:sz w:val="24"/>
        </w:rPr>
      </w:pPr>
      <w:r>
        <w:rPr>
          <w:b/>
          <w:sz w:val="24"/>
        </w:rPr>
        <w:t>Date: </w:t>
      </w:r>
      <w:r>
        <w:rPr>
          <w:sz w:val="24"/>
        </w:rPr>
        <w:t>Saturday, 25 March </w:t>
      </w:r>
      <w:r>
        <w:rPr>
          <w:b/>
          <w:sz w:val="24"/>
        </w:rPr>
        <w:t>2017</w:t>
      </w:r>
      <w:r>
        <w:rPr>
          <w:sz w:val="24"/>
        </w:rPr>
        <w:t>, 20:26</w:t>
      </w:r>
    </w:p>
    <w:p>
      <w:pPr>
        <w:spacing w:line="240" w:lineRule="auto" w:before="2"/>
        <w:ind w:left="781" w:right="7841" w:firstLine="0"/>
        <w:jc w:val="left"/>
        <w:rPr>
          <w:sz w:val="24"/>
        </w:rPr>
      </w:pPr>
      <w:r>
        <w:rPr>
          <w:b/>
          <w:sz w:val="24"/>
        </w:rPr>
        <w:t>Subject: </w:t>
      </w:r>
      <w:r>
        <w:rPr>
          <w:sz w:val="24"/>
        </w:rPr>
        <w:t>[No Subject] </w:t>
      </w:r>
      <w:r>
        <w:rPr>
          <w:b/>
          <w:sz w:val="24"/>
        </w:rPr>
        <w:t>From: </w:t>
      </w:r>
      <w:r>
        <w:rPr>
          <w:sz w:val="24"/>
        </w:rPr>
        <w:t>Tyrone Benjamin (</w:t>
      </w:r>
      <w:hyperlink r:id="rId56">
        <w:r>
          <w:rPr>
            <w:color w:val="0000FF"/>
            <w:sz w:val="24"/>
            <w:u w:val="single" w:color="0000FF"/>
          </w:rPr>
          <w:t>tyrone 1100@icloud.com</w:t>
        </w:r>
      </w:hyperlink>
      <w:r>
        <w:rPr>
          <w:sz w:val="24"/>
        </w:rPr>
        <w:t>) </w:t>
      </w:r>
      <w:r>
        <w:rPr>
          <w:b/>
          <w:sz w:val="24"/>
        </w:rPr>
        <w:t>To: </w:t>
      </w:r>
      <w:r>
        <w:rPr>
          <w:color w:val="0000FF"/>
          <w:sz w:val="24"/>
          <w:u w:val="single" w:color="0000FF"/>
        </w:rPr>
        <w:t>re_wired@ymail.com</w:t>
      </w:r>
      <w:r>
        <w:rPr>
          <w:sz w:val="24"/>
        </w:rPr>
        <w:t>;</w:t>
      </w:r>
    </w:p>
    <w:p>
      <w:pPr>
        <w:pStyle w:val="BodyText"/>
        <w:spacing w:line="275" w:lineRule="exact"/>
      </w:pPr>
      <w:r>
        <w:rPr/>
        <w:t>Sent from my I Phone at mine making picture</w:t>
      </w:r>
    </w:p>
    <w:p>
      <w:pPr>
        <w:pStyle w:val="BodyText"/>
        <w:spacing w:before="6"/>
        <w:ind w:left="0"/>
        <w:rPr>
          <w:sz w:val="23"/>
        </w:rPr>
      </w:pPr>
    </w:p>
    <w:p>
      <w:pPr>
        <w:pStyle w:val="Heading1"/>
        <w:spacing w:before="1"/>
      </w:pPr>
      <w:r>
        <w:rPr>
          <w:u w:val="thick"/>
        </w:rPr>
        <w:t>George Quinton</w:t>
      </w:r>
    </w:p>
    <w:p>
      <w:pPr>
        <w:pStyle w:val="BodyText"/>
        <w:spacing w:before="2"/>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3"/>
        <w:ind w:right="6654"/>
      </w:pPr>
      <w:r>
        <w:rPr/>
        <w:t>Flat – 113 – George Quinton moved </w:t>
      </w:r>
      <w:r>
        <w:rPr>
          <w:spacing w:val="-4"/>
        </w:rPr>
        <w:t>in! </w:t>
      </w:r>
      <w:r>
        <w:rPr/>
        <w:t>Stain Curtis (responsible) Mathiyalagan</w:t>
      </w:r>
      <w:r>
        <w:rPr>
          <w:spacing w:val="-1"/>
        </w:rPr>
        <w:t> </w:t>
      </w:r>
      <w:r>
        <w:rPr/>
        <w:t>(Responsible)</w:t>
      </w:r>
    </w:p>
    <w:p>
      <w:pPr>
        <w:pStyle w:val="BodyText"/>
        <w:spacing w:before="4"/>
      </w:pPr>
      <w:r>
        <w:rPr/>
        <w:t>All-Day and All-Night!</w:t>
      </w:r>
    </w:p>
    <w:p>
      <w:pPr>
        <w:pStyle w:val="BodyText"/>
        <w:spacing w:line="242" w:lineRule="auto" w:before="2"/>
        <w:ind w:right="2277"/>
      </w:pPr>
      <w:r>
        <w:rPr/>
        <w:t>The Enfield Homes and the Enfield Council staff let the tenants of 113 - 117 and 111 Continue to victimize me by-: --</w:t>
      </w:r>
    </w:p>
    <w:p>
      <w:pPr>
        <w:pStyle w:val="BodyText"/>
        <w:spacing w:line="242" w:lineRule="auto"/>
        <w:ind w:right="1445"/>
      </w:pPr>
      <w:r>
        <w:rPr/>
        <w:t>Their inappropriate repeated Pattern of hate showed me how Unsupported and venerable I get left in!</w:t>
      </w:r>
    </w:p>
    <w:p>
      <w:pPr>
        <w:spacing w:after="0" w:line="242" w:lineRule="auto"/>
        <w:sectPr>
          <w:pgSz w:w="11910" w:h="16840"/>
          <w:pgMar w:top="1340" w:bottom="280" w:left="660" w:right="0"/>
        </w:sectPr>
      </w:pPr>
    </w:p>
    <w:p>
      <w:pPr>
        <w:pStyle w:val="BodyText"/>
        <w:spacing w:line="242" w:lineRule="auto" w:before="64"/>
        <w:ind w:right="1811"/>
      </w:pPr>
      <w:r>
        <w:rPr/>
        <w:t>The original tenants of 117 and 111 Continue to victimize me also now with the new tent George of 113 by!</w:t>
      </w:r>
    </w:p>
    <w:p>
      <w:pPr>
        <w:pStyle w:val="BodyText"/>
        <w:spacing w:line="242" w:lineRule="auto"/>
        <w:ind w:right="1502"/>
      </w:pPr>
      <w:r>
        <w:rPr/>
        <w:t>Eavesdropping, / Listening to where I am in my home and then chasing me around into each room as listed, while banging on the floor with objects!</w:t>
      </w:r>
    </w:p>
    <w:p>
      <w:pPr>
        <w:pStyle w:val="BodyText"/>
        <w:spacing w:before="1"/>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1"/>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t>
      </w:r>
      <w:r>
        <w:rPr>
          <w:spacing w:val="3"/>
        </w:rPr>
        <w:t>with </w:t>
      </w:r>
      <w:r>
        <w:rPr/>
        <w:t>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2" w:lineRule="exact"/>
      </w:pPr>
      <w:r>
        <w:rPr/>
        <w:t>I have also had a lot of problems with eating because of what they keep all doing to me!</w:t>
      </w:r>
    </w:p>
    <w:p>
      <w:pPr>
        <w:pStyle w:val="BodyText"/>
        <w:spacing w:before="1"/>
        <w:ind w:right="1464"/>
      </w:pPr>
      <w:r>
        <w:rPr/>
        <w:t>My canine has victualing its paws because of what 113 – 117 and 111 are getting away with I have taken pictures of the damage this is doing to us in this flat!</w:t>
      </w:r>
    </w:p>
    <w:p>
      <w:pPr>
        <w:pStyle w:val="BodyText"/>
        <w:spacing w:before="5"/>
        <w:ind w:left="0"/>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ind w:right="1518"/>
      </w:pPr>
      <w:r>
        <w:rPr/>
        <w:t>It is truly tragic that the Enfield Councils and the Enfield Homes inclusive of the Metropolitans constabulary left the occupiers of 111 – 113 and 117 Burncroft Avenue without any form of criminal action once I put them in receipt of their wrongdoings towards me!</w:t>
      </w:r>
    </w:p>
    <w:p>
      <w:pPr>
        <w:pStyle w:val="BodyText"/>
        <w:spacing w:before="7"/>
        <w:ind w:left="0"/>
        <w:rPr>
          <w:sz w:val="23"/>
        </w:rPr>
      </w:pPr>
    </w:p>
    <w:p>
      <w:pPr>
        <w:pStyle w:val="Heading1"/>
      </w:pPr>
      <w:r>
        <w:rPr>
          <w:u w:val="thick"/>
        </w:rPr>
        <w:t>Time Spent Building.</w:t>
      </w:r>
    </w:p>
    <w:p>
      <w:pPr>
        <w:pStyle w:val="BodyText"/>
        <w:spacing w:line="237" w:lineRule="auto" w:before="4"/>
        <w:ind w:right="1464"/>
      </w:pPr>
      <w:r>
        <w:rPr/>
        <w:t>In the background of everything going I continued working on developing the events Wind Management Plan and policy and I continued to Study and finish at the Time Start: 00:00 and Time End: 00:00!</w:t>
      </w:r>
    </w:p>
    <w:p>
      <w:pPr>
        <w:pStyle w:val="BodyText"/>
        <w:spacing w:before="4"/>
        <w:ind w:right="1477"/>
      </w:pPr>
      <w:r>
        <w:rPr/>
        <w:t>My mother also continues to work on building my company website for me with others at the Time Start: 00:00 and Time End: 00:00!</w:t>
      </w:r>
    </w:p>
    <w:p>
      <w:pPr>
        <w:pStyle w:val="BodyText"/>
        <w:spacing w:before="8"/>
        <w:ind w:left="0"/>
        <w:rPr>
          <w:sz w:val="23"/>
        </w:rPr>
      </w:pPr>
    </w:p>
    <w:p>
      <w:pPr>
        <w:pStyle w:val="Heading1"/>
        <w:jc w:val="both"/>
      </w:pPr>
      <w:r>
        <w:rPr>
          <w:u w:val="thick"/>
        </w:rPr>
        <w:t>Working at Home doing Court Case Defense Work!</w:t>
      </w:r>
    </w:p>
    <w:p>
      <w:pPr>
        <w:pStyle w:val="BodyText"/>
        <w:spacing w:before="2"/>
        <w:ind w:right="1787"/>
        <w:jc w:val="both"/>
      </w:pPr>
      <w:r>
        <w:rPr/>
        <w:t>I spent time and resources costing expenditure with my no there also building my defence case, against the allegations getting put against me at the Time Start: 00:00 and Time End: 00:00</w:t>
      </w:r>
    </w:p>
    <w:p>
      <w:pPr>
        <w:pStyle w:val="BodyText"/>
        <w:spacing w:before="11"/>
        <w:ind w:left="0"/>
        <w:rPr>
          <w:sz w:val="23"/>
        </w:rPr>
      </w:pPr>
    </w:p>
    <w:p>
      <w:pPr>
        <w:pStyle w:val="Heading1"/>
        <w:ind w:left="387" w:right="1045"/>
        <w:jc w:val="center"/>
      </w:pPr>
      <w:r>
        <w:rPr>
          <w:u w:val="thick"/>
        </w:rPr>
        <w:t>26/03/2017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before="2"/>
        <w:ind w:left="387" w:right="1053" w:firstLine="0"/>
        <w:jc w:val="center"/>
        <w:rPr>
          <w:b/>
          <w:sz w:val="24"/>
        </w:rPr>
      </w:pPr>
      <w:r>
        <w:rPr>
          <w:b/>
          <w:sz w:val="24"/>
        </w:rPr>
        <w:t>Issues with My Neighbours and Housing Disrepair!</w:t>
      </w:r>
    </w:p>
    <w:p>
      <w:pPr>
        <w:spacing w:after="0"/>
        <w:jc w:val="center"/>
        <w:rPr>
          <w:sz w:val="24"/>
        </w:rPr>
        <w:sectPr>
          <w:pgSz w:w="11910" w:h="16840"/>
          <w:pgMar w:top="1360" w:bottom="280" w:left="660" w:right="0"/>
        </w:sectPr>
      </w:pPr>
    </w:p>
    <w:p>
      <w:pPr>
        <w:spacing w:before="64"/>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2"/>
        <w:ind w:left="3519" w:right="4171" w:hanging="3"/>
        <w:jc w:val="center"/>
        <w:rPr>
          <w:b/>
          <w:sz w:val="24"/>
        </w:rPr>
      </w:pPr>
      <w:r>
        <w:rPr>
          <w:b/>
          <w:sz w:val="24"/>
        </w:rPr>
        <w:t>The Banging Continued: - Building the catalogue for</w:t>
      </w:r>
      <w:r>
        <w:rPr>
          <w:b/>
          <w:spacing w:val="-9"/>
          <w:sz w:val="24"/>
        </w:rPr>
        <w:t> </w:t>
      </w:r>
      <w:r>
        <w:rPr>
          <w:b/>
          <w:sz w:val="24"/>
        </w:rPr>
        <w:t>printers</w:t>
      </w:r>
    </w:p>
    <w:p>
      <w:pPr>
        <w:spacing w:before="4"/>
        <w:ind w:left="387" w:right="1048" w:firstLine="0"/>
        <w:jc w:val="center"/>
        <w:rPr>
          <w:b/>
          <w:sz w:val="24"/>
        </w:rPr>
      </w:pPr>
      <w:r>
        <w:rPr>
          <w:b/>
          <w:sz w:val="24"/>
        </w:rPr>
        <w:t>George Quinton Moved Out and Ambrose Tariq Moved in!</w:t>
      </w:r>
    </w:p>
    <w:p>
      <w:pPr>
        <w:spacing w:before="1"/>
        <w:ind w:left="387" w:right="1045" w:firstLine="0"/>
        <w:jc w:val="center"/>
        <w:rPr>
          <w:b/>
          <w:sz w:val="24"/>
        </w:rPr>
      </w:pPr>
      <w:r>
        <w:rPr>
          <w:b/>
          <w:sz w:val="24"/>
        </w:rPr>
        <w:t>26/03/2017</w:t>
      </w:r>
    </w:p>
    <w:p>
      <w:pPr>
        <w:pStyle w:val="BodyText"/>
        <w:spacing w:before="8"/>
        <w:ind w:left="0"/>
        <w:rPr>
          <w:b/>
          <w:sz w:val="14"/>
        </w:rPr>
      </w:pPr>
    </w:p>
    <w:p>
      <w:pPr>
        <w:pStyle w:val="ListParagraph"/>
        <w:numPr>
          <w:ilvl w:val="0"/>
          <w:numId w:val="2"/>
        </w:numPr>
        <w:tabs>
          <w:tab w:pos="1140" w:val="left" w:leader="none"/>
          <w:tab w:pos="1141" w:val="left" w:leader="none"/>
        </w:tabs>
        <w:spacing w:line="294" w:lineRule="exact" w:before="101"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40" w:lineRule="auto" w:before="6" w:after="0"/>
        <w:ind w:left="1141" w:right="0" w:hanging="360"/>
        <w:jc w:val="left"/>
        <w:rPr>
          <w:sz w:val="24"/>
        </w:rPr>
      </w:pPr>
      <w:r>
        <w:rPr>
          <w:sz w:val="24"/>
        </w:rPr>
        <w:t>The banging Continued at</w:t>
      </w:r>
      <w:r>
        <w:rPr>
          <w:spacing w:val="-3"/>
          <w:sz w:val="24"/>
        </w:rPr>
        <w:t> </w:t>
      </w:r>
      <w:r>
        <w:rPr>
          <w:sz w:val="24"/>
        </w:rPr>
        <w:t>me!</w:t>
      </w:r>
    </w:p>
    <w:p>
      <w:pPr>
        <w:pStyle w:val="BodyText"/>
        <w:spacing w:before="3"/>
        <w:ind w:left="0"/>
        <w:rPr>
          <w:sz w:val="23"/>
        </w:rPr>
      </w:pPr>
    </w:p>
    <w:p>
      <w:pPr>
        <w:pStyle w:val="Heading1"/>
        <w:numPr>
          <w:ilvl w:val="0"/>
          <w:numId w:val="2"/>
        </w:numPr>
        <w:tabs>
          <w:tab w:pos="1140" w:val="left" w:leader="none"/>
          <w:tab w:pos="1141" w:val="left" w:leader="none"/>
        </w:tabs>
        <w:spacing w:line="240" w:lineRule="auto" w:before="1"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BodyText"/>
      </w:pPr>
      <w:r>
        <w:rPr/>
        <w:t>--</w:t>
      </w:r>
    </w:p>
    <w:p>
      <w:pPr>
        <w:pStyle w:val="BodyText"/>
        <w:spacing w:before="3"/>
        <w:ind w:left="0"/>
      </w:pPr>
    </w:p>
    <w:p>
      <w:pPr>
        <w:pStyle w:val="Heading1"/>
        <w:spacing w:line="273" w:lineRule="exact"/>
      </w:pPr>
      <w:r>
        <w:rPr>
          <w:u w:val="thick"/>
        </w:rPr>
        <w:t>George Quinton</w:t>
      </w:r>
    </w:p>
    <w:p>
      <w:pPr>
        <w:pStyle w:val="BodyText"/>
        <w:spacing w:line="273" w:lineRule="exact"/>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5"/>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before="3"/>
        <w:ind w:right="8959"/>
      </w:pPr>
      <w:r>
        <w:rPr/>
        <w:t>All Morning: -- Mid-Day: --</w:t>
      </w:r>
    </w:p>
    <w:p>
      <w:pPr>
        <w:pStyle w:val="BodyText"/>
        <w:spacing w:line="274" w:lineRule="exact"/>
      </w:pPr>
      <w:r>
        <w:rPr/>
        <w:t>In the Evening and of the Night!</w:t>
      </w:r>
    </w:p>
    <w:p>
      <w:pPr>
        <w:pStyle w:val="BodyText"/>
        <w:spacing w:line="235" w:lineRule="auto" w:before="6"/>
        <w:ind w:right="1502"/>
      </w:pPr>
      <w:r>
        <w:rPr/>
        <w:t>The Enfield Council and the Enfield Homes employees aloud the occupiers of 117 and 111 Continued to victimizing me by: --</w:t>
      </w:r>
    </w:p>
    <w:p>
      <w:pPr>
        <w:pStyle w:val="BodyText"/>
        <w:spacing w:before="3"/>
        <w:ind w:right="1811"/>
      </w:pPr>
      <w:r>
        <w:rPr/>
        <w:t>Stain knocked on my letter box when he is leaving his premises, like a person playing the game called knock down ginger!</w:t>
      </w:r>
    </w:p>
    <w:p>
      <w:pPr>
        <w:pStyle w:val="BodyText"/>
        <w:spacing w:before="3"/>
        <w:ind w:right="1641"/>
        <w:jc w:val="both"/>
      </w:pPr>
      <w:r>
        <w:rPr/>
        <w:t>Victimizing me by Banging above the Barth to which I get into, once they understand that I have ceased running the dihydrogen Monoxide for my bath to be yare, this is after they</w:t>
      </w:r>
      <w:r>
        <w:rPr>
          <w:spacing w:val="-30"/>
        </w:rPr>
        <w:t> </w:t>
      </w:r>
      <w:r>
        <w:rPr/>
        <w:t>wait for any other tail, tail signs that I have gotten divested </w:t>
      </w:r>
      <w:r>
        <w:rPr>
          <w:spacing w:val="2"/>
        </w:rPr>
        <w:t>and </w:t>
      </w:r>
      <w:r>
        <w:rPr/>
        <w:t>marinated within the dihydrogen Monoxide engendering a brutal attack against my person in their wrongful</w:t>
      </w:r>
      <w:r>
        <w:rPr>
          <w:spacing w:val="-13"/>
        </w:rPr>
        <w:t> </w:t>
      </w:r>
      <w:r>
        <w:rPr/>
        <w:t>self-gains!</w:t>
      </w:r>
    </w:p>
    <w:p>
      <w:pPr>
        <w:pStyle w:val="BodyText"/>
        <w:ind w:right="1437"/>
      </w:pPr>
      <w:r>
        <w:rPr/>
        <w:t>113 - 117 and 111 today kept on Banging with objects onto the internal main buildings walls and floors, so to dismay surely me and maybe others living close by whom may be present to an extent only worthwhile for the perpetrators munificent glory, In them perpetrators kenning that there deportment would only leave all those getting victimized towards getting left by their wrongful actions as to being put into a state of a noetic health patient and not rightfully with this occurring within mine and their rented or paid for homes!</w:t>
      </w:r>
    </w:p>
    <w:p>
      <w:pPr>
        <w:pStyle w:val="BodyText"/>
        <w:spacing w:line="235" w:lineRule="auto" w:before="5"/>
        <w:ind w:right="1502"/>
      </w:pPr>
      <w:r>
        <w:rPr/>
        <w:t>Slamming their own living room, window continually opened and closed relish to expound a person making competitive beats out aloud!</w:t>
      </w:r>
    </w:p>
    <w:p>
      <w:pPr>
        <w:pStyle w:val="BodyText"/>
        <w:spacing w:before="3"/>
        <w:ind w:right="1570"/>
        <w:jc w:val="both"/>
      </w:pPr>
      <w:r>
        <w:rPr/>
        <w:t>George and the Mathiyalagan family today kept on Jumping up and down on the floor above where ever they can tell that I am present below!</w:t>
      </w:r>
    </w:p>
    <w:p>
      <w:pPr>
        <w:pStyle w:val="BodyText"/>
        <w:spacing w:before="3"/>
        <w:ind w:right="1640"/>
        <w:jc w:val="both"/>
      </w:pPr>
      <w:r>
        <w:rPr/>
        <w:t>Victimizing me by Banging above the Barth to which I get into, once they understand that I have ceased running the dihydrogen Monoxide for my bath to be yare, this is after they</w:t>
      </w:r>
      <w:r>
        <w:rPr>
          <w:spacing w:val="-29"/>
        </w:rPr>
        <w:t> </w:t>
      </w:r>
      <w:r>
        <w:rPr/>
        <w:t>wait for any other tail, tail signs that I have gotten divested and marinated within the dihydrogen Monoxide engendering a brutal attack against my person in their wrongful</w:t>
      </w:r>
      <w:r>
        <w:rPr>
          <w:spacing w:val="-13"/>
        </w:rPr>
        <w:t> </w:t>
      </w:r>
      <w:r>
        <w:rPr/>
        <w:t>self-gains!</w:t>
      </w:r>
    </w:p>
    <w:p>
      <w:pPr>
        <w:spacing w:after="0"/>
        <w:jc w:val="both"/>
        <w:sectPr>
          <w:pgSz w:w="11910" w:h="16840"/>
          <w:pgMar w:top="1360" w:bottom="280" w:left="660" w:right="0"/>
        </w:sectPr>
      </w:pPr>
    </w:p>
    <w:p>
      <w:pPr>
        <w:pStyle w:val="BodyText"/>
        <w:spacing w:before="64"/>
        <w:ind w:right="1659"/>
      </w:pPr>
      <w:r>
        <w:rPr/>
        <w:t>The continual dismay of the kitchen draw being slammed shut or opened either way it got effectually, closed, to then anon after aurally perceive the sharpening of the kitchen utilities knifes to a fictitious extent to make a constructive sense of logic and reason, visible for explication of any benevolent character of themselves with the time need to look after an Adelson in today’s word safely!</w:t>
      </w:r>
    </w:p>
    <w:p>
      <w:pPr>
        <w:pStyle w:val="BodyText"/>
        <w:spacing w:before="1"/>
        <w:ind w:right="1502"/>
      </w:pPr>
      <w:r>
        <w:rPr/>
        <w:t>Eavesdropping, / heedfully aurally perceiving where I am in my abode and then chasing me around into each room as listed, while banging on the floor with objects!</w:t>
      </w:r>
    </w:p>
    <w:p>
      <w:pPr>
        <w:pStyle w:val="BodyText"/>
        <w:spacing w:before="8"/>
        <w:ind w:left="0"/>
        <w:rPr>
          <w:sz w:val="23"/>
        </w:rPr>
      </w:pPr>
    </w:p>
    <w:p>
      <w:pPr>
        <w:pStyle w:val="Heading1"/>
      </w:pPr>
      <w:r>
        <w:rPr>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before="3"/>
      </w:pPr>
      <w:r>
        <w:rPr/>
        <w:t>I have also had a lot of problems with eating because of what they keep all doing to me!</w:t>
      </w:r>
    </w:p>
    <w:p>
      <w:pPr>
        <w:pStyle w:val="BodyText"/>
        <w:spacing w:line="235" w:lineRule="auto" w:before="7"/>
        <w:ind w:right="1464"/>
      </w:pPr>
      <w:r>
        <w:rPr/>
        <w:t>My canine has victualing its paws because of what 113 – 117 and 111 are getting away with I have taken pictures of the damage this is doing to us in this flat!</w:t>
      </w:r>
    </w:p>
    <w:p>
      <w:pPr>
        <w:pStyle w:val="BodyText"/>
        <w:spacing w:before="3"/>
        <w:ind w:left="0"/>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42" w:lineRule="auto"/>
        <w:ind w:right="1502"/>
      </w:pPr>
      <w:r>
        <w:rPr/>
        <w:t>The Enfield Home and the Enfield Council complaints departments do not support me in regards to fixing the damp and heating issues within my flat and I cannot stand these sorts of disrepair problems within my living conditions!</w:t>
      </w:r>
    </w:p>
    <w:p>
      <w:pPr>
        <w:pStyle w:val="BodyText"/>
        <w:spacing w:before="5"/>
        <w:ind w:left="0"/>
        <w:rPr>
          <w:sz w:val="23"/>
        </w:rPr>
      </w:pPr>
    </w:p>
    <w:p>
      <w:pPr>
        <w:pStyle w:val="Heading1"/>
        <w:spacing w:line="273" w:lineRule="exact" w:before="1"/>
      </w:pPr>
      <w:r>
        <w:rPr>
          <w:u w:val="thick"/>
        </w:rPr>
        <w:t>Time Spent Building.</w:t>
      </w:r>
    </w:p>
    <w:p>
      <w:pPr>
        <w:pStyle w:val="BodyText"/>
        <w:spacing w:line="242" w:lineRule="auto"/>
        <w:ind w:right="1464"/>
      </w:pPr>
      <w:r>
        <w:rPr/>
        <w:t>In the background of everything going I finished working on developing the events Wind Management Plan and policy and I continued to Study and finish at the Time Start: 00:00 and Time End: 00:00!</w:t>
      </w:r>
    </w:p>
    <w:p>
      <w:pPr>
        <w:pStyle w:val="BodyText"/>
        <w:spacing w:line="235" w:lineRule="auto"/>
        <w:ind w:right="1477"/>
      </w:pPr>
      <w:r>
        <w:rPr/>
        <w:t>My mother also continues to work on building my company website for me with others at the Time Start: 00:00 and Time End: 00:00!</w:t>
      </w:r>
    </w:p>
    <w:p>
      <w:pPr>
        <w:pStyle w:val="BodyText"/>
        <w:spacing w:before="2"/>
        <w:ind w:left="0"/>
      </w:pPr>
    </w:p>
    <w:p>
      <w:pPr>
        <w:pStyle w:val="Heading1"/>
        <w:jc w:val="both"/>
      </w:pPr>
      <w:r>
        <w:rPr>
          <w:u w:val="thick"/>
        </w:rPr>
        <w:t>Working at Home doing Court Case Defense Work!</w:t>
      </w:r>
    </w:p>
    <w:p>
      <w:pPr>
        <w:pStyle w:val="BodyText"/>
        <w:spacing w:line="237" w:lineRule="auto" w:before="4"/>
        <w:ind w:right="1787"/>
        <w:jc w:val="both"/>
      </w:pPr>
      <w:r>
        <w:rPr/>
        <w:t>I spent time and resources costing expenditure with my no there also building my defence case, against the allegations getting put against me at the Time Start: 00:00 and Time End: 00:00</w:t>
      </w:r>
    </w:p>
    <w:p>
      <w:pPr>
        <w:pStyle w:val="BodyText"/>
        <w:spacing w:before="5"/>
        <w:ind w:left="0"/>
      </w:pPr>
    </w:p>
    <w:p>
      <w:pPr>
        <w:pStyle w:val="Heading1"/>
        <w:ind w:left="387" w:right="1045"/>
        <w:jc w:val="center"/>
      </w:pPr>
      <w:r>
        <w:rPr>
          <w:u w:val="thick"/>
        </w:rPr>
        <w:t>27/03/2017</w:t>
      </w:r>
    </w:p>
    <w:p>
      <w:pPr>
        <w:pStyle w:val="BodyText"/>
        <w:spacing w:before="5"/>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2"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after="0"/>
        <w:jc w:val="center"/>
        <w:rPr>
          <w:sz w:val="24"/>
        </w:rPr>
        <w:sectPr>
          <w:pgSz w:w="11910" w:h="16840"/>
          <w:pgMar w:top="1360" w:bottom="280" w:left="660" w:right="0"/>
        </w:sectPr>
      </w:pPr>
    </w:p>
    <w:p>
      <w:pPr>
        <w:pStyle w:val="BodyText"/>
        <w:ind w:left="0"/>
        <w:rPr>
          <w:b/>
          <w:sz w:val="28"/>
        </w:rPr>
      </w:pPr>
    </w:p>
    <w:p>
      <w:pPr>
        <w:pStyle w:val="BodyText"/>
        <w:ind w:left="0"/>
        <w:rPr>
          <w:b/>
          <w:sz w:val="28"/>
        </w:rPr>
      </w:pPr>
    </w:p>
    <w:p>
      <w:pPr>
        <w:pStyle w:val="BodyText"/>
        <w:ind w:left="0"/>
        <w:rPr>
          <w:b/>
          <w:sz w:val="28"/>
        </w:rPr>
      </w:pPr>
    </w:p>
    <w:p>
      <w:pPr>
        <w:pStyle w:val="BodyText"/>
        <w:spacing w:before="5"/>
        <w:ind w:left="0"/>
        <w:rPr>
          <w:b/>
          <w:sz w:val="41"/>
        </w:rPr>
      </w:pP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pacing w:val="-3"/>
          <w:sz w:val="24"/>
        </w:rPr>
        <w:t>Disrepair!</w:t>
      </w:r>
    </w:p>
    <w:p>
      <w:pPr>
        <w:pStyle w:val="Heading1"/>
        <w:spacing w:line="242" w:lineRule="auto" w:before="64"/>
        <w:ind w:left="1367" w:right="4168" w:hanging="5"/>
        <w:jc w:val="center"/>
      </w:pPr>
      <w:r>
        <w:rPr>
          <w:b w:val="0"/>
        </w:rPr>
        <w:br w:type="column"/>
      </w:r>
      <w:r>
        <w:rPr/>
        <w:t>The Banging Continued: - Building the catalogue for</w:t>
      </w:r>
      <w:r>
        <w:rPr>
          <w:spacing w:val="-5"/>
        </w:rPr>
        <w:t> </w:t>
      </w:r>
      <w:r>
        <w:rPr/>
        <w:t>printers</w:t>
      </w:r>
    </w:p>
    <w:p>
      <w:pPr>
        <w:spacing w:line="267" w:lineRule="exact" w:before="0"/>
        <w:ind w:left="77" w:right="2891" w:firstLine="0"/>
        <w:jc w:val="center"/>
        <w:rPr>
          <w:b/>
          <w:sz w:val="24"/>
        </w:rPr>
      </w:pPr>
      <w:r>
        <w:rPr>
          <w:b/>
          <w:sz w:val="24"/>
        </w:rPr>
        <w:t>George Quinton Moved Out and Ambrose Tariq Moved in!</w:t>
      </w:r>
    </w:p>
    <w:p>
      <w:pPr>
        <w:spacing w:before="1"/>
        <w:ind w:left="80" w:right="2891" w:firstLine="0"/>
        <w:jc w:val="center"/>
        <w:rPr>
          <w:b/>
          <w:sz w:val="24"/>
        </w:rPr>
      </w:pPr>
      <w:r>
        <w:rPr>
          <w:b/>
          <w:sz w:val="24"/>
        </w:rPr>
        <w:t>27/03/2017</w:t>
      </w:r>
    </w:p>
    <w:p>
      <w:pPr>
        <w:spacing w:after="0"/>
        <w:jc w:val="center"/>
        <w:rPr>
          <w:sz w:val="24"/>
        </w:rPr>
        <w:sectPr>
          <w:pgSz w:w="11910" w:h="16840"/>
          <w:pgMar w:top="1360" w:bottom="280" w:left="660" w:right="0"/>
          <w:cols w:num="2" w:equalWidth="0">
            <w:col w:w="2113" w:space="40"/>
            <w:col w:w="9097"/>
          </w:cols>
        </w:sectPr>
      </w:pP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BodyText"/>
      </w:pPr>
      <w:r>
        <w:rPr/>
        <w:t>--</w:t>
      </w:r>
    </w:p>
    <w:p>
      <w:pPr>
        <w:pStyle w:val="BodyText"/>
        <w:spacing w:before="8"/>
        <w:ind w:left="0"/>
        <w:rPr>
          <w:sz w:val="23"/>
        </w:rPr>
      </w:pPr>
    </w:p>
    <w:p>
      <w:pPr>
        <w:pStyle w:val="Heading1"/>
      </w:pPr>
      <w:r>
        <w:rPr>
          <w:u w:val="thick"/>
        </w:rPr>
        <w:t>George Quinton</w:t>
      </w:r>
    </w:p>
    <w:p>
      <w:pPr>
        <w:pStyle w:val="BodyText"/>
        <w:spacing w:before="1"/>
      </w:pPr>
      <w:r>
        <w:rPr/>
        <w:t>got involved in assaulting me with his friends!</w:t>
      </w:r>
    </w:p>
    <w:p>
      <w:pPr>
        <w:pStyle w:val="BodyText"/>
        <w:spacing w:before="4"/>
        <w:ind w:left="0"/>
      </w:pPr>
    </w:p>
    <w:p>
      <w:pPr>
        <w:pStyle w:val="Heading1"/>
        <w:spacing w:line="273" w:lineRule="exact"/>
      </w:pPr>
      <w:r>
        <w:rPr>
          <w:u w:val="thick"/>
        </w:rPr>
        <w:t>The banging Started!</w:t>
      </w:r>
    </w:p>
    <w:p>
      <w:pPr>
        <w:pStyle w:val="BodyText"/>
        <w:spacing w:line="242" w:lineRule="auto"/>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3717"/>
      </w:pPr>
      <w:r>
        <w:rPr/>
        <w:t>Tim</w:t>
      </w:r>
      <w:r>
        <w:rPr>
          <w:b/>
        </w:rPr>
        <w:t>e: </w:t>
      </w:r>
      <w:r>
        <w:rPr/>
        <w:t>All-Day and All-Night whenever they knew that I was indoors! The occupiers of 117 and 111 Continued to victimizing me by: --</w:t>
      </w:r>
    </w:p>
    <w:p>
      <w:pPr>
        <w:pStyle w:val="BodyText"/>
        <w:spacing w:line="242" w:lineRule="auto"/>
        <w:ind w:right="1502"/>
      </w:pPr>
      <w:r>
        <w:rPr/>
        <w:t>Stain knocked on my letter box and waking me up when he is leaving his premises to get his newspaper in the Mornings, like a person playing the game called knock down ginger!</w:t>
      </w:r>
    </w:p>
    <w:p>
      <w:pPr>
        <w:pStyle w:val="BodyText"/>
        <w:ind w:right="1502"/>
      </w:pPr>
      <w:r>
        <w:rPr/>
        <w:t>Eavesdropping, / Heedfully aurally perceiving were I am in my abode and then chasing me around into each room as listed, while banging on the floor with objects!</w:t>
      </w:r>
    </w:p>
    <w:p>
      <w:pPr>
        <w:pStyle w:val="BodyText"/>
        <w:ind w:right="1564"/>
      </w:pPr>
      <w:r>
        <w:rPr/>
        <w:t>Victimizing me with intent of utilizing the same reiterated items of the building fixtures to have tortures effects on me within my rented habitation is inequitable living circumstances! The occupiers of 117 the Mathiyalagan family and withal Stain Curtis off 111 Burncroft Avenue and perpetuate to Slamming the dihydrogen Monoxide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42" w:lineRule="auto"/>
        <w:ind w:right="3484"/>
      </w:pPr>
      <w:r>
        <w:rPr/>
        <w:t>117 - 113 and 111 Slamming the main, communal ingress door closed! 117 - Slamming their own living room, door closed!</w:t>
      </w:r>
    </w:p>
    <w:p>
      <w:pPr>
        <w:pStyle w:val="BodyText"/>
        <w:spacing w:line="274" w:lineRule="exact"/>
      </w:pPr>
      <w:r>
        <w:rPr/>
        <w:t>117 - Slamming their own bedroom, door closed!</w:t>
      </w:r>
    </w:p>
    <w:p>
      <w:pPr>
        <w:pStyle w:val="BodyText"/>
        <w:ind w:left="0"/>
        <w:rPr>
          <w:sz w:val="22"/>
        </w:rPr>
      </w:pPr>
    </w:p>
    <w:p>
      <w:pPr>
        <w:pStyle w:val="Heading1"/>
        <w:spacing w:before="1"/>
      </w:pPr>
      <w:r>
        <w:rPr>
          <w:u w:val="thick"/>
        </w:rPr>
        <w:t>Summary!</w:t>
      </w:r>
    </w:p>
    <w:p>
      <w:pPr>
        <w:pStyle w:val="BodyText"/>
        <w:spacing w:before="1"/>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spacing w:after="0"/>
        <w:sectPr>
          <w:type w:val="continuous"/>
          <w:pgSz w:w="11910" w:h="16840"/>
          <w:pgMar w:top="220" w:bottom="0" w:left="660" w:right="0"/>
        </w:sectPr>
      </w:pPr>
    </w:p>
    <w:p>
      <w:pPr>
        <w:pStyle w:val="BodyText"/>
        <w:spacing w:before="64"/>
      </w:pPr>
      <w:r>
        <w:rPr/>
        <w:t>I have also had a lot of problems with eating because of what they keep all doing to me!</w:t>
      </w:r>
    </w:p>
    <w:p>
      <w:pPr>
        <w:pStyle w:val="BodyText"/>
        <w:spacing w:line="235" w:lineRule="auto" w:before="6"/>
        <w:ind w:right="1464"/>
      </w:pPr>
      <w:r>
        <w:rPr/>
        <w:t>My canine has victualing its paws because of what 113 – 117 and 111 are getting away with I have taken pictures of the damage this is doing to us in this flat!</w:t>
      </w:r>
    </w:p>
    <w:p>
      <w:pPr>
        <w:pStyle w:val="BodyText"/>
        <w:spacing w:before="4"/>
        <w:ind w:left="0"/>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42" w:lineRule="auto"/>
        <w:ind w:right="1502"/>
      </w:pPr>
      <w:r>
        <w:rPr/>
        <w:t>I get unreliable promises made to me of agreements of my landlords IN my dissatisfaction and cost of expense out of life!</w:t>
      </w:r>
    </w:p>
    <w:p>
      <w:pPr>
        <w:pStyle w:val="BodyText"/>
        <w:spacing w:before="6"/>
        <w:ind w:left="0"/>
        <w:rPr>
          <w:sz w:val="23"/>
        </w:rPr>
      </w:pPr>
    </w:p>
    <w:p>
      <w:pPr>
        <w:pStyle w:val="Heading1"/>
      </w:pPr>
      <w:r>
        <w:rPr>
          <w:u w:val="thick"/>
        </w:rPr>
        <w:t>Time Spent Building.</w:t>
      </w:r>
    </w:p>
    <w:p>
      <w:pPr>
        <w:pStyle w:val="BodyText"/>
        <w:spacing w:line="237" w:lineRule="auto" w:before="4"/>
        <w:ind w:right="1811"/>
      </w:pPr>
      <w:r>
        <w:rPr/>
        <w:t>In the background of everything going I Continued working on developing the events Prevention of Public Nuisance plan and policy and I continued to Study and finish at</w:t>
      </w:r>
      <w:r>
        <w:rPr>
          <w:spacing w:val="-26"/>
        </w:rPr>
        <w:t> </w:t>
      </w:r>
      <w:r>
        <w:rPr/>
        <w:t>the Time Start: 00:00 and Time End:</w:t>
      </w:r>
      <w:r>
        <w:rPr>
          <w:spacing w:val="-12"/>
        </w:rPr>
        <w:t> </w:t>
      </w:r>
      <w:r>
        <w:rPr/>
        <w:t>00:00!</w:t>
      </w:r>
    </w:p>
    <w:p>
      <w:pPr>
        <w:pStyle w:val="BodyText"/>
        <w:spacing w:before="4"/>
        <w:ind w:right="1464"/>
      </w:pPr>
      <w:r>
        <w:rPr/>
        <w:t>My mother also continues to work on building my company website for me with others at</w:t>
      </w:r>
      <w:r>
        <w:rPr>
          <w:spacing w:val="-27"/>
        </w:rPr>
        <w:t> </w:t>
      </w:r>
      <w:r>
        <w:rPr/>
        <w:t>the Time Start: 00:00 and Time End:</w:t>
      </w:r>
      <w:r>
        <w:rPr>
          <w:spacing w:val="-12"/>
        </w:rPr>
        <w:t> </w:t>
      </w:r>
      <w:r>
        <w:rPr/>
        <w:t>00:00!</w:t>
      </w:r>
    </w:p>
    <w:p>
      <w:pPr>
        <w:pStyle w:val="BodyText"/>
        <w:spacing w:before="9"/>
        <w:ind w:left="0"/>
        <w:rPr>
          <w:sz w:val="23"/>
        </w:rPr>
      </w:pPr>
    </w:p>
    <w:p>
      <w:pPr>
        <w:pStyle w:val="Heading1"/>
        <w:jc w:val="both"/>
      </w:pPr>
      <w:r>
        <w:rPr>
          <w:u w:val="thick"/>
        </w:rPr>
        <w:t>Working at Home doing Court Case Defense Work!</w:t>
      </w:r>
    </w:p>
    <w:p>
      <w:pPr>
        <w:pStyle w:val="BodyText"/>
        <w:spacing w:before="1"/>
        <w:ind w:right="1787"/>
        <w:jc w:val="both"/>
      </w:pPr>
      <w:r>
        <w:rPr/>
        <w:t>I spent time and resources costing expenditure with my no there also building my defence case, against the allegations getting put against me at the Time Start: 00:00 and Time End: 00:00</w:t>
      </w:r>
    </w:p>
    <w:p>
      <w:pPr>
        <w:pStyle w:val="BodyText"/>
        <w:spacing w:before="11"/>
        <w:ind w:left="0"/>
        <w:rPr>
          <w:sz w:val="23"/>
        </w:rPr>
      </w:pPr>
    </w:p>
    <w:p>
      <w:pPr>
        <w:pStyle w:val="Heading1"/>
        <w:ind w:left="387" w:right="1045"/>
        <w:jc w:val="center"/>
      </w:pPr>
      <w:r>
        <w:rPr>
          <w:u w:val="thick"/>
        </w:rPr>
        <w:t>28/03/2017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line="273" w:lineRule="exact" w:before="2"/>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520" w:right="4174" w:firstLine="0"/>
        <w:jc w:val="center"/>
        <w:rPr>
          <w:b/>
          <w:sz w:val="24"/>
        </w:rPr>
      </w:pPr>
      <w:r>
        <w:rPr>
          <w:b/>
          <w:sz w:val="24"/>
        </w:rPr>
        <w:t>The Banging Continued: - Building the catalogue for</w:t>
      </w:r>
      <w:r>
        <w:rPr>
          <w:b/>
          <w:spacing w:val="-11"/>
          <w:sz w:val="24"/>
        </w:rPr>
        <w:t> </w:t>
      </w:r>
      <w:r>
        <w:rPr>
          <w:b/>
          <w:sz w:val="24"/>
        </w:rPr>
        <w:t>printers</w:t>
      </w:r>
    </w:p>
    <w:p>
      <w:pPr>
        <w:spacing w:line="271" w:lineRule="exact" w:before="0"/>
        <w:ind w:left="387" w:right="1048" w:firstLine="0"/>
        <w:jc w:val="center"/>
        <w:rPr>
          <w:b/>
          <w:sz w:val="24"/>
        </w:rPr>
      </w:pPr>
      <w:r>
        <w:rPr>
          <w:b/>
          <w:sz w:val="24"/>
        </w:rPr>
        <w:t>George Quinton Moved Out and Ambrose Tariq Moved in!</w:t>
      </w:r>
    </w:p>
    <w:p>
      <w:pPr>
        <w:spacing w:line="273" w:lineRule="exact" w:before="0"/>
        <w:ind w:left="387" w:right="1046" w:firstLine="0"/>
        <w:jc w:val="center"/>
        <w:rPr>
          <w:b/>
          <w:sz w:val="24"/>
        </w:rPr>
      </w:pPr>
      <w:r>
        <w:rPr>
          <w:b/>
          <w:sz w:val="24"/>
        </w:rPr>
        <w:t>28/03/2017</w:t>
      </w:r>
    </w:p>
    <w:p>
      <w:pPr>
        <w:pStyle w:val="BodyText"/>
        <w:spacing w:before="10"/>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w:t>
      </w:r>
      <w:r>
        <w:rPr>
          <w:spacing w:val="-24"/>
        </w:rPr>
        <w:t> </w:t>
      </w:r>
      <w:r>
        <w:rPr/>
        <w:t>friends!</w:t>
      </w:r>
    </w:p>
    <w:p>
      <w:pPr>
        <w:pStyle w:val="BodyText"/>
        <w:spacing w:before="3"/>
        <w:ind w:left="0"/>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The Enfield Gov / Email’s</w:t>
      </w:r>
      <w:r>
        <w:rPr>
          <w:b/>
          <w:spacing w:val="-3"/>
          <w:sz w:val="24"/>
          <w:u w:val="thick"/>
        </w:rPr>
        <w:t> Issue:</w:t>
      </w:r>
    </w:p>
    <w:p>
      <w:pPr>
        <w:spacing w:line="273" w:lineRule="exact" w:before="0"/>
        <w:ind w:left="1141" w:right="0" w:firstLine="0"/>
        <w:jc w:val="left"/>
        <w:rPr>
          <w:b/>
          <w:sz w:val="24"/>
        </w:rPr>
      </w:pPr>
      <w:r>
        <w:rPr>
          <w:sz w:val="24"/>
        </w:rPr>
        <w:t>777. Lorraine Cordell _Re_ CORDELL - ACRO - SA_17_006112 </w:t>
      </w:r>
      <w:r>
        <w:rPr>
          <w:b/>
          <w:sz w:val="24"/>
        </w:rPr>
        <w:t>/ </w:t>
      </w:r>
      <w:r>
        <w:rPr>
          <w:b/>
          <w:color w:val="FF0000"/>
          <w:sz w:val="24"/>
        </w:rPr>
        <w:t>Page Numbers:</w:t>
      </w:r>
    </w:p>
    <w:p>
      <w:pPr>
        <w:pStyle w:val="BodyText"/>
        <w:spacing w:line="273" w:lineRule="exact"/>
        <w:ind w:left="1141"/>
      </w:pPr>
      <w:r>
        <w:rPr/>
        <w:t>3115,3116,</w:t>
      </w:r>
    </w:p>
    <w:p>
      <w:pPr>
        <w:pStyle w:val="BodyText"/>
        <w:spacing w:before="4"/>
        <w:ind w:left="0"/>
      </w:pPr>
    </w:p>
    <w:p>
      <w:pPr>
        <w:pStyle w:val="BodyText"/>
      </w:pPr>
      <w:r>
        <w:rPr/>
        <w:t>--</w:t>
      </w:r>
    </w:p>
    <w:p>
      <w:pPr>
        <w:pStyle w:val="BodyText"/>
        <w:spacing w:before="3"/>
        <w:ind w:left="0"/>
      </w:pPr>
    </w:p>
    <w:p>
      <w:pPr>
        <w:pStyle w:val="Heading1"/>
        <w:spacing w:line="273" w:lineRule="exact"/>
      </w:pPr>
      <w:r>
        <w:rPr>
          <w:u w:val="thick"/>
        </w:rPr>
        <w:t>1</w:t>
      </w:r>
    </w:p>
    <w:p>
      <w:pPr>
        <w:spacing w:line="273" w:lineRule="exact" w:before="0"/>
        <w:ind w:left="781" w:right="0" w:firstLine="0"/>
        <w:jc w:val="left"/>
        <w:rPr>
          <w:b/>
          <w:sz w:val="24"/>
        </w:rPr>
      </w:pPr>
      <w:r>
        <w:rPr>
          <w:b/>
          <w:sz w:val="24"/>
          <w:u w:val="thick"/>
        </w:rPr>
        <w:t>The Enfield Gov / Email’s Issue:</w:t>
      </w:r>
    </w:p>
    <w:p>
      <w:pPr>
        <w:spacing w:after="0" w:line="273" w:lineRule="exact"/>
        <w:jc w:val="left"/>
        <w:rPr>
          <w:sz w:val="24"/>
        </w:rPr>
        <w:sectPr>
          <w:pgSz w:w="11910" w:h="16840"/>
          <w:pgMar w:top="1360" w:bottom="280" w:left="660" w:right="0"/>
        </w:sectPr>
      </w:pPr>
    </w:p>
    <w:p>
      <w:pPr>
        <w:pStyle w:val="ListParagraph"/>
        <w:numPr>
          <w:ilvl w:val="0"/>
          <w:numId w:val="15"/>
        </w:numPr>
        <w:tabs>
          <w:tab w:pos="1261" w:val="left" w:leader="none"/>
        </w:tabs>
        <w:spacing w:line="240" w:lineRule="auto" w:before="64" w:after="0"/>
        <w:ind w:left="1261" w:right="0" w:hanging="480"/>
        <w:jc w:val="left"/>
        <w:rPr>
          <w:sz w:val="24"/>
        </w:rPr>
      </w:pPr>
      <w:r>
        <w:rPr>
          <w:sz w:val="24"/>
        </w:rPr>
        <w:t>Lorraine Cordell _Re_ CORDELL - ACRO -</w:t>
      </w:r>
      <w:r>
        <w:rPr>
          <w:spacing w:val="-1"/>
          <w:sz w:val="24"/>
        </w:rPr>
        <w:t> </w:t>
      </w:r>
      <w:r>
        <w:rPr>
          <w:sz w:val="24"/>
        </w:rPr>
        <w:t>SA_17_006112</w:t>
      </w:r>
    </w:p>
    <w:p>
      <w:pPr>
        <w:spacing w:line="273" w:lineRule="exact" w:before="2"/>
        <w:ind w:left="781" w:right="0" w:firstLine="0"/>
        <w:jc w:val="left"/>
        <w:rPr>
          <w:sz w:val="24"/>
        </w:rPr>
      </w:pPr>
      <w:r>
        <w:rPr>
          <w:b/>
          <w:sz w:val="24"/>
        </w:rPr>
        <w:t>/ Page Numbers: </w:t>
      </w:r>
      <w:r>
        <w:rPr>
          <w:sz w:val="24"/>
        </w:rPr>
        <w:t>3115,3116,</w:t>
      </w:r>
    </w:p>
    <w:p>
      <w:pPr>
        <w:pStyle w:val="BodyText"/>
        <w:spacing w:line="273" w:lineRule="exact"/>
      </w:pPr>
      <w:r>
        <w:rPr>
          <w:b/>
        </w:rPr>
        <w:t>From: </w:t>
      </w:r>
      <w:r>
        <w:rPr/>
        <w:t>Lorraine Cordell [</w:t>
      </w:r>
      <w:hyperlink r:id="rId34">
        <w:r>
          <w:rPr>
            <w:color w:val="0000FF"/>
            <w:u w:val="single" w:color="0000FF"/>
          </w:rPr>
          <w:t>lorraine32@blueyonder.co.uk</w:t>
        </w:r>
      </w:hyperlink>
      <w:r>
        <w:rPr/>
        <w:t>]</w:t>
      </w:r>
    </w:p>
    <w:p>
      <w:pPr>
        <w:spacing w:before="1"/>
        <w:ind w:left="781" w:right="0" w:firstLine="0"/>
        <w:jc w:val="left"/>
        <w:rPr>
          <w:sz w:val="24"/>
        </w:rPr>
      </w:pPr>
      <w:r>
        <w:rPr>
          <w:b/>
          <w:sz w:val="24"/>
        </w:rPr>
        <w:t>Sent: </w:t>
      </w:r>
      <w:r>
        <w:rPr>
          <w:sz w:val="24"/>
        </w:rPr>
        <w:t>28 March </w:t>
      </w:r>
      <w:r>
        <w:rPr>
          <w:b/>
          <w:sz w:val="24"/>
        </w:rPr>
        <w:t>2017 </w:t>
      </w:r>
      <w:r>
        <w:rPr>
          <w:sz w:val="24"/>
        </w:rPr>
        <w:t>12:15</w:t>
      </w:r>
    </w:p>
    <w:p>
      <w:pPr>
        <w:pStyle w:val="BodyText"/>
        <w:spacing w:before="2"/>
      </w:pPr>
      <w:r>
        <w:rPr>
          <w:b/>
        </w:rPr>
        <w:t>To: </w:t>
      </w:r>
      <w:hyperlink r:id="rId57">
        <w:r>
          <w:rPr/>
          <w:t>'</w:t>
        </w:r>
        <w:r>
          <w:rPr>
            <w:color w:val="0000FF"/>
            <w:u w:val="single" w:color="0000FF"/>
          </w:rPr>
          <w:t>customer.resolutions@acro.pnn.police.uk</w:t>
        </w:r>
        <w:r>
          <w:rPr/>
          <w:t>'</w:t>
        </w:r>
      </w:hyperlink>
    </w:p>
    <w:p>
      <w:pPr>
        <w:spacing w:before="2"/>
        <w:ind w:left="781" w:right="0" w:firstLine="0"/>
        <w:jc w:val="left"/>
        <w:rPr>
          <w:sz w:val="24"/>
        </w:rPr>
      </w:pPr>
      <w:r>
        <w:rPr>
          <w:b/>
          <w:sz w:val="24"/>
        </w:rPr>
        <w:t>Subject: RE: </w:t>
      </w:r>
      <w:r>
        <w:rPr>
          <w:sz w:val="24"/>
        </w:rPr>
        <w:t>CORDELL ACRO</w:t>
      </w:r>
    </w:p>
    <w:p>
      <w:pPr>
        <w:pStyle w:val="BodyText"/>
        <w:spacing w:line="235" w:lineRule="auto" w:before="6"/>
        <w:ind w:right="9422"/>
      </w:pPr>
      <w:r>
        <w:rPr/>
        <w:t>SA/ 17/006112</w:t>
      </w:r>
    </w:p>
    <w:p>
      <w:pPr>
        <w:spacing w:line="242" w:lineRule="auto" w:before="2"/>
        <w:ind w:left="781" w:right="6556" w:firstLine="0"/>
        <w:jc w:val="left"/>
        <w:rPr>
          <w:sz w:val="24"/>
        </w:rPr>
      </w:pPr>
      <w:r>
        <w:rPr>
          <w:b/>
          <w:sz w:val="24"/>
        </w:rPr>
        <w:t>Attachments: </w:t>
      </w:r>
      <w:r>
        <w:rPr>
          <w:sz w:val="24"/>
        </w:rPr>
        <w:t>Simon Proof Address.pdf To Whom It May Concern:</w:t>
      </w:r>
    </w:p>
    <w:p>
      <w:pPr>
        <w:pStyle w:val="BodyText"/>
        <w:spacing w:line="242" w:lineRule="auto"/>
        <w:ind w:right="1811"/>
      </w:pPr>
      <w:r>
        <w:rPr/>
        <w:t>I am very sorry I was thinking I had included it. please see attached documents you need. Regards</w:t>
      </w:r>
    </w:p>
    <w:p>
      <w:pPr>
        <w:pStyle w:val="BodyText"/>
        <w:spacing w:line="266" w:lineRule="exact"/>
      </w:pPr>
      <w:r>
        <w:rPr/>
        <w:t>S Cordell</w:t>
      </w:r>
    </w:p>
    <w:p>
      <w:pPr>
        <w:pStyle w:val="BodyText"/>
        <w:spacing w:before="1"/>
        <w:ind w:left="0"/>
      </w:pPr>
    </w:p>
    <w:p>
      <w:pPr>
        <w:pStyle w:val="BodyText"/>
        <w:ind w:right="5708"/>
        <w:jc w:val="both"/>
      </w:pPr>
      <w:r>
        <w:rPr>
          <w:b/>
        </w:rPr>
        <w:t>From: </w:t>
      </w:r>
      <w:hyperlink r:id="rId57">
        <w:r>
          <w:rPr>
            <w:color w:val="0000FF"/>
            <w:u w:val="single" w:color="0000FF"/>
          </w:rPr>
          <w:t>customer.resolutions@acro.pnn.police.uk</w:t>
        </w:r>
      </w:hyperlink>
      <w:r>
        <w:rPr>
          <w:color w:val="0000FF"/>
        </w:rPr>
        <w:t> </w:t>
      </w:r>
      <w:r>
        <w:rPr/>
        <w:t>mail</w:t>
      </w:r>
      <w:r>
        <w:rPr>
          <w:b/>
        </w:rPr>
        <w:t>to: </w:t>
      </w:r>
      <w:hyperlink r:id="rId57">
        <w:r>
          <w:rPr>
            <w:color w:val="0000FF"/>
            <w:u w:val="single" w:color="0000FF"/>
          </w:rPr>
          <w:t>customer.resolutions@acro.pnn.police.uk</w:t>
        </w:r>
      </w:hyperlink>
      <w:r>
        <w:rPr>
          <w:color w:val="0000FF"/>
        </w:rPr>
        <w:t> </w:t>
      </w:r>
      <w:r>
        <w:rPr>
          <w:b/>
        </w:rPr>
        <w:t>Sent: </w:t>
      </w:r>
      <w:r>
        <w:rPr/>
        <w:t>28 March </w:t>
      </w:r>
      <w:r>
        <w:rPr>
          <w:b/>
        </w:rPr>
        <w:t>2017 </w:t>
      </w:r>
      <w:r>
        <w:rPr/>
        <w:t>12:04</w:t>
      </w:r>
    </w:p>
    <w:p>
      <w:pPr>
        <w:pStyle w:val="BodyText"/>
        <w:spacing w:line="274" w:lineRule="exact"/>
        <w:jc w:val="both"/>
      </w:pPr>
      <w:r>
        <w:rPr>
          <w:b/>
        </w:rPr>
        <w:t>To: </w:t>
      </w:r>
      <w:hyperlink r:id="rId34">
        <w:r>
          <w:rPr>
            <w:color w:val="0000FF"/>
            <w:u w:val="single" w:color="0000FF"/>
          </w:rPr>
          <w:t>lorraine32@blueyonder.co.uk</w:t>
        </w:r>
      </w:hyperlink>
    </w:p>
    <w:p>
      <w:pPr>
        <w:spacing w:before="2"/>
        <w:ind w:left="781" w:right="7702" w:firstLine="0"/>
        <w:jc w:val="left"/>
        <w:rPr>
          <w:sz w:val="24"/>
        </w:rPr>
      </w:pPr>
      <w:r>
        <w:rPr>
          <w:b/>
          <w:sz w:val="24"/>
        </w:rPr>
        <w:t>Subject: </w:t>
      </w:r>
      <w:r>
        <w:rPr>
          <w:sz w:val="24"/>
        </w:rPr>
        <w:t>CORDELL ACRO SA/</w:t>
      </w:r>
    </w:p>
    <w:p>
      <w:pPr>
        <w:pStyle w:val="BodyText"/>
        <w:spacing w:before="3"/>
      </w:pPr>
      <w:r>
        <w:rPr/>
        <w:t>17/006112</w:t>
      </w:r>
    </w:p>
    <w:p>
      <w:pPr>
        <w:pStyle w:val="BodyText"/>
        <w:spacing w:line="273" w:lineRule="exact" w:before="2"/>
      </w:pPr>
      <w:r>
        <w:rPr/>
        <w:t>Dear Mr Cordell</w:t>
      </w:r>
    </w:p>
    <w:p>
      <w:pPr>
        <w:pStyle w:val="BodyText"/>
        <w:spacing w:line="242" w:lineRule="auto"/>
        <w:ind w:right="1938"/>
      </w:pPr>
      <w:r>
        <w:rPr/>
        <w:t>Thank you for your recent application for a Subject Access Disclosure. We are unable to process your application as we require one proof of your current address of:</w:t>
      </w:r>
    </w:p>
    <w:p>
      <w:pPr>
        <w:pStyle w:val="BodyText"/>
        <w:spacing w:line="273" w:lineRule="exact"/>
      </w:pPr>
      <w:r>
        <w:rPr/>
        <w:t>109 Burncroft Ave</w:t>
      </w:r>
    </w:p>
    <w:p>
      <w:pPr>
        <w:pStyle w:val="BodyText"/>
        <w:spacing w:line="276" w:lineRule="exact"/>
      </w:pPr>
      <w:r>
        <w:rPr/>
        <w:t>The following are examples of the type of proof which we can accept:</w:t>
      </w:r>
    </w:p>
    <w:p>
      <w:pPr>
        <w:pStyle w:val="BodyText"/>
        <w:tabs>
          <w:tab w:pos="1140" w:val="left" w:leader="none"/>
        </w:tabs>
        <w:spacing w:line="293" w:lineRule="exact"/>
      </w:pPr>
      <w:r>
        <w:rPr>
          <w:rFonts w:ascii="Symbol" w:hAnsi="Symbol"/>
        </w:rPr>
        <w:t></w:t>
      </w:r>
      <w:r>
        <w:rPr/>
        <w:tab/>
        <w:t>Bank</w:t>
      </w:r>
      <w:r>
        <w:rPr>
          <w:spacing w:val="-11"/>
        </w:rPr>
        <w:t> </w:t>
      </w:r>
      <w:r>
        <w:rPr/>
        <w:t>Statement</w:t>
      </w:r>
    </w:p>
    <w:p>
      <w:pPr>
        <w:pStyle w:val="BodyText"/>
        <w:tabs>
          <w:tab w:pos="1140" w:val="left" w:leader="none"/>
        </w:tabs>
        <w:spacing w:line="293" w:lineRule="exact"/>
      </w:pPr>
      <w:r>
        <w:rPr>
          <w:rFonts w:ascii="Symbol" w:hAnsi="Symbol"/>
        </w:rPr>
        <w:t></w:t>
      </w:r>
      <w:r>
        <w:rPr/>
        <w:tab/>
        <w:t>Utility Bill</w:t>
      </w:r>
      <w:r>
        <w:rPr>
          <w:spacing w:val="-11"/>
        </w:rPr>
        <w:t> </w:t>
      </w:r>
      <w:r>
        <w:rPr/>
        <w:t>gas,</w:t>
      </w:r>
    </w:p>
    <w:p>
      <w:pPr>
        <w:pStyle w:val="BodyText"/>
        <w:tabs>
          <w:tab w:pos="1140" w:val="left" w:leader="none"/>
        </w:tabs>
        <w:spacing w:line="293" w:lineRule="exact"/>
      </w:pPr>
      <w:r>
        <w:rPr>
          <w:rFonts w:ascii="Symbol" w:hAnsi="Symbol"/>
        </w:rPr>
        <w:t></w:t>
      </w:r>
      <w:r>
        <w:rPr/>
        <w:tab/>
        <w:t>water, electricity,</w:t>
      </w:r>
      <w:r>
        <w:rPr>
          <w:spacing w:val="-1"/>
        </w:rPr>
        <w:t> </w:t>
      </w:r>
      <w:r>
        <w:rPr/>
        <w:t>telephone</w:t>
      </w:r>
    </w:p>
    <w:p>
      <w:pPr>
        <w:pStyle w:val="BodyText"/>
        <w:tabs>
          <w:tab w:pos="1140" w:val="left" w:leader="none"/>
        </w:tabs>
        <w:spacing w:line="293" w:lineRule="exact"/>
      </w:pPr>
      <w:r>
        <w:rPr>
          <w:rFonts w:ascii="Symbol" w:hAnsi="Symbol"/>
        </w:rPr>
        <w:t></w:t>
      </w:r>
      <w:r>
        <w:rPr/>
        <w:tab/>
        <w:t>Mobile phone</w:t>
      </w:r>
      <w:r>
        <w:rPr>
          <w:spacing w:val="-5"/>
        </w:rPr>
        <w:t> </w:t>
      </w:r>
      <w:r>
        <w:rPr/>
        <w:t>bill</w:t>
      </w:r>
    </w:p>
    <w:p>
      <w:pPr>
        <w:pStyle w:val="BodyText"/>
        <w:tabs>
          <w:tab w:pos="1140" w:val="left" w:leader="none"/>
        </w:tabs>
        <w:spacing w:line="293" w:lineRule="exact"/>
      </w:pPr>
      <w:r>
        <w:rPr>
          <w:rFonts w:ascii="Symbol" w:hAnsi="Symbol"/>
        </w:rPr>
        <w:t></w:t>
      </w:r>
      <w:r>
        <w:rPr/>
        <w:tab/>
        <w:t>Letter from doctor/hospital/dentist/vet</w:t>
      </w:r>
      <w:r>
        <w:rPr>
          <w:spacing w:val="1"/>
        </w:rPr>
        <w:t> </w:t>
      </w:r>
      <w:r>
        <w:rPr/>
        <w:t>etc</w:t>
      </w:r>
    </w:p>
    <w:p>
      <w:pPr>
        <w:pStyle w:val="BodyText"/>
        <w:tabs>
          <w:tab w:pos="1140" w:val="left" w:leader="none"/>
        </w:tabs>
        <w:spacing w:line="292" w:lineRule="exact"/>
      </w:pPr>
      <w:r>
        <w:rPr>
          <w:rFonts w:ascii="Symbol" w:hAnsi="Symbol"/>
        </w:rPr>
        <w:t></w:t>
      </w:r>
      <w:r>
        <w:rPr/>
        <w:tab/>
        <w:t>Letter from</w:t>
      </w:r>
      <w:r>
        <w:rPr>
          <w:spacing w:val="1"/>
        </w:rPr>
        <w:t> </w:t>
      </w:r>
      <w:r>
        <w:rPr/>
        <w:t>college/school</w:t>
      </w:r>
    </w:p>
    <w:p>
      <w:pPr>
        <w:pStyle w:val="BodyText"/>
        <w:tabs>
          <w:tab w:pos="1140" w:val="left" w:leader="none"/>
        </w:tabs>
        <w:spacing w:line="293" w:lineRule="exact"/>
      </w:pPr>
      <w:r>
        <w:rPr>
          <w:rFonts w:ascii="Symbol" w:hAnsi="Symbol"/>
        </w:rPr>
        <w:t></w:t>
      </w:r>
      <w:r>
        <w:rPr/>
        <w:tab/>
        <w:t>Driving</w:t>
      </w:r>
      <w:r>
        <w:rPr>
          <w:spacing w:val="-1"/>
        </w:rPr>
        <w:t> </w:t>
      </w:r>
      <w:r>
        <w:rPr/>
        <w:t>License</w:t>
      </w:r>
    </w:p>
    <w:p>
      <w:pPr>
        <w:pStyle w:val="BodyText"/>
        <w:tabs>
          <w:tab w:pos="1140" w:val="left" w:leader="none"/>
        </w:tabs>
        <w:spacing w:line="293" w:lineRule="exact"/>
      </w:pPr>
      <w:r>
        <w:rPr>
          <w:rFonts w:ascii="Symbol" w:hAnsi="Symbol"/>
        </w:rPr>
        <w:t></w:t>
      </w:r>
      <w:r>
        <w:rPr/>
        <w:tab/>
        <w:t>Letter from</w:t>
      </w:r>
      <w:r>
        <w:rPr>
          <w:spacing w:val="1"/>
        </w:rPr>
        <w:t> </w:t>
      </w:r>
      <w:r>
        <w:rPr/>
        <w:t>Solicitor</w:t>
      </w:r>
    </w:p>
    <w:p>
      <w:pPr>
        <w:pStyle w:val="BodyText"/>
        <w:tabs>
          <w:tab w:pos="1140" w:val="left" w:leader="none"/>
        </w:tabs>
        <w:spacing w:line="293" w:lineRule="exact"/>
      </w:pPr>
      <w:r>
        <w:rPr>
          <w:rFonts w:ascii="Symbol" w:hAnsi="Symbol"/>
        </w:rPr>
        <w:t></w:t>
      </w:r>
      <w:r>
        <w:rPr/>
        <w:tab/>
        <w:t>Letter from Estate</w:t>
      </w:r>
      <w:r>
        <w:rPr>
          <w:spacing w:val="-1"/>
        </w:rPr>
        <w:t> </w:t>
      </w:r>
      <w:r>
        <w:rPr/>
        <w:t>Agent</w:t>
      </w:r>
    </w:p>
    <w:p>
      <w:pPr>
        <w:pStyle w:val="BodyText"/>
        <w:tabs>
          <w:tab w:pos="1140" w:val="left" w:leader="none"/>
        </w:tabs>
        <w:spacing w:line="293" w:lineRule="exact" w:before="5"/>
      </w:pPr>
      <w:r>
        <w:rPr>
          <w:rFonts w:ascii="Symbol" w:hAnsi="Symbol"/>
        </w:rPr>
        <w:t></w:t>
      </w:r>
      <w:r>
        <w:rPr/>
        <w:tab/>
        <w:t>Polling card</w:t>
      </w:r>
    </w:p>
    <w:p>
      <w:pPr>
        <w:pStyle w:val="BodyText"/>
        <w:tabs>
          <w:tab w:pos="1140" w:val="left" w:leader="none"/>
        </w:tabs>
        <w:spacing w:line="293" w:lineRule="exact"/>
      </w:pPr>
      <w:r>
        <w:rPr>
          <w:rFonts w:ascii="Symbol" w:hAnsi="Symbol"/>
        </w:rPr>
        <w:t></w:t>
      </w:r>
      <w:r>
        <w:rPr/>
        <w:tab/>
        <w:t>Correspondence from Insurance</w:t>
      </w:r>
      <w:r>
        <w:rPr>
          <w:spacing w:val="-5"/>
        </w:rPr>
        <w:t> </w:t>
      </w:r>
      <w:r>
        <w:rPr/>
        <w:t>companies</w:t>
      </w:r>
    </w:p>
    <w:p>
      <w:pPr>
        <w:pStyle w:val="BodyText"/>
        <w:tabs>
          <w:tab w:pos="1140" w:val="left" w:leader="none"/>
        </w:tabs>
        <w:spacing w:line="293" w:lineRule="exact"/>
      </w:pPr>
      <w:r>
        <w:rPr>
          <w:rFonts w:ascii="Symbol" w:hAnsi="Symbol"/>
        </w:rPr>
        <w:t></w:t>
      </w:r>
      <w:r>
        <w:rPr/>
        <w:tab/>
        <w:t>Credit/store card</w:t>
      </w:r>
      <w:r>
        <w:rPr>
          <w:spacing w:val="-3"/>
        </w:rPr>
        <w:t> </w:t>
      </w:r>
      <w:r>
        <w:rPr/>
        <w:t>Bill</w:t>
      </w:r>
    </w:p>
    <w:p>
      <w:pPr>
        <w:pStyle w:val="BodyText"/>
        <w:tabs>
          <w:tab w:pos="1140" w:val="left" w:leader="none"/>
        </w:tabs>
        <w:spacing w:line="293" w:lineRule="exact"/>
      </w:pPr>
      <w:r>
        <w:rPr>
          <w:rFonts w:ascii="Symbol" w:hAnsi="Symbol"/>
        </w:rPr>
        <w:t></w:t>
      </w:r>
      <w:r>
        <w:rPr/>
        <w:tab/>
        <w:t>Correspondence from</w:t>
      </w:r>
      <w:r>
        <w:rPr>
          <w:spacing w:val="-3"/>
        </w:rPr>
        <w:t> </w:t>
      </w:r>
      <w:r>
        <w:rPr/>
        <w:t>Embassies</w:t>
      </w:r>
    </w:p>
    <w:p>
      <w:pPr>
        <w:pStyle w:val="BodyText"/>
        <w:tabs>
          <w:tab w:pos="1140" w:val="left" w:leader="none"/>
        </w:tabs>
        <w:spacing w:line="293" w:lineRule="exact"/>
      </w:pPr>
      <w:r>
        <w:rPr>
          <w:rFonts w:ascii="Symbol" w:hAnsi="Symbol"/>
        </w:rPr>
        <w:t></w:t>
      </w:r>
      <w:r>
        <w:rPr/>
        <w:tab/>
        <w:t>Council Tax</w:t>
      </w:r>
      <w:r>
        <w:rPr>
          <w:spacing w:val="-1"/>
        </w:rPr>
        <w:t> </w:t>
      </w:r>
      <w:r>
        <w:rPr/>
        <w:t>Bill</w:t>
      </w:r>
    </w:p>
    <w:p>
      <w:pPr>
        <w:pStyle w:val="BodyText"/>
        <w:tabs>
          <w:tab w:pos="1140" w:val="left" w:leader="none"/>
        </w:tabs>
        <w:spacing w:line="293" w:lineRule="exact"/>
      </w:pPr>
      <w:r>
        <w:rPr>
          <w:rFonts w:ascii="Symbol" w:hAnsi="Symbol"/>
        </w:rPr>
        <w:t></w:t>
      </w:r>
      <w:r>
        <w:rPr/>
        <w:tab/>
        <w:t>Tenancy</w:t>
      </w:r>
      <w:r>
        <w:rPr>
          <w:spacing w:val="-1"/>
        </w:rPr>
        <w:t> </w:t>
      </w:r>
      <w:r>
        <w:rPr/>
        <w:t>Agreement</w:t>
      </w:r>
    </w:p>
    <w:p>
      <w:pPr>
        <w:pStyle w:val="BodyText"/>
        <w:tabs>
          <w:tab w:pos="1140" w:val="left" w:leader="none"/>
        </w:tabs>
        <w:spacing w:line="293" w:lineRule="exact"/>
      </w:pPr>
      <w:r>
        <w:rPr>
          <w:rFonts w:ascii="Symbol" w:hAnsi="Symbol"/>
        </w:rPr>
        <w:t></w:t>
      </w:r>
      <w:r>
        <w:rPr/>
        <w:tab/>
        <w:t>Benefits</w:t>
      </w:r>
      <w:r>
        <w:rPr>
          <w:spacing w:val="-5"/>
        </w:rPr>
        <w:t> </w:t>
      </w:r>
      <w:r>
        <w:rPr/>
        <w:t>letter</w:t>
      </w:r>
    </w:p>
    <w:p>
      <w:pPr>
        <w:pStyle w:val="BodyText"/>
        <w:tabs>
          <w:tab w:pos="1140" w:val="left" w:leader="none"/>
        </w:tabs>
        <w:spacing w:line="293" w:lineRule="exact"/>
      </w:pPr>
      <w:r>
        <w:rPr>
          <w:rFonts w:ascii="Symbol" w:hAnsi="Symbol"/>
        </w:rPr>
        <w:t></w:t>
      </w:r>
      <w:r>
        <w:rPr/>
        <w:tab/>
        <w:t>Pay</w:t>
      </w:r>
      <w:r>
        <w:rPr>
          <w:spacing w:val="-1"/>
        </w:rPr>
        <w:t> </w:t>
      </w:r>
      <w:r>
        <w:rPr/>
        <w:t>slip</w:t>
      </w:r>
    </w:p>
    <w:p>
      <w:pPr>
        <w:pStyle w:val="BodyText"/>
        <w:tabs>
          <w:tab w:pos="1140" w:val="left" w:leader="none"/>
        </w:tabs>
        <w:spacing w:line="293" w:lineRule="exact"/>
      </w:pPr>
      <w:r>
        <w:rPr>
          <w:rFonts w:ascii="Symbol" w:hAnsi="Symbol"/>
        </w:rPr>
        <w:t></w:t>
      </w:r>
      <w:r>
        <w:rPr/>
        <w:tab/>
        <w:t>P45/P60</w:t>
      </w:r>
    </w:p>
    <w:p>
      <w:pPr>
        <w:pStyle w:val="BodyText"/>
        <w:tabs>
          <w:tab w:pos="1140" w:val="left" w:leader="none"/>
        </w:tabs>
        <w:spacing w:line="293" w:lineRule="exact"/>
      </w:pPr>
      <w:r>
        <w:rPr>
          <w:rFonts w:ascii="Symbol" w:hAnsi="Symbol"/>
        </w:rPr>
        <w:t></w:t>
      </w:r>
      <w:r>
        <w:rPr/>
        <w:tab/>
        <w:t>TV</w:t>
      </w:r>
      <w:r>
        <w:rPr>
          <w:spacing w:val="-2"/>
        </w:rPr>
        <w:t> </w:t>
      </w:r>
      <w:r>
        <w:rPr/>
        <w:t>License</w:t>
      </w:r>
    </w:p>
    <w:p>
      <w:pPr>
        <w:pStyle w:val="BodyText"/>
        <w:tabs>
          <w:tab w:pos="1140" w:val="left" w:leader="none"/>
        </w:tabs>
        <w:spacing w:line="293" w:lineRule="exact" w:before="7"/>
      </w:pPr>
      <w:r>
        <w:rPr>
          <w:rFonts w:ascii="Symbol" w:hAnsi="Symbol"/>
        </w:rPr>
        <w:t></w:t>
      </w:r>
      <w:r>
        <w:rPr/>
        <w:tab/>
        <w:t>Mortgage</w:t>
      </w:r>
      <w:r>
        <w:rPr>
          <w:spacing w:val="-3"/>
        </w:rPr>
        <w:t> </w:t>
      </w:r>
      <w:r>
        <w:rPr/>
        <w:t>letter</w:t>
      </w:r>
    </w:p>
    <w:p>
      <w:pPr>
        <w:pStyle w:val="BodyText"/>
        <w:tabs>
          <w:tab w:pos="1140" w:val="left" w:leader="none"/>
        </w:tabs>
        <w:spacing w:line="290" w:lineRule="exact"/>
      </w:pPr>
      <w:r>
        <w:rPr>
          <w:rFonts w:ascii="Symbol" w:hAnsi="Symbol"/>
        </w:rPr>
        <w:t></w:t>
      </w:r>
      <w:r>
        <w:rPr/>
        <w:tab/>
        <w:t>Supermarket loyalty card</w:t>
      </w:r>
      <w:r>
        <w:rPr>
          <w:spacing w:val="-1"/>
        </w:rPr>
        <w:t> </w:t>
      </w:r>
      <w:r>
        <w:rPr/>
        <w:t>correspondence</w:t>
      </w:r>
    </w:p>
    <w:p>
      <w:pPr>
        <w:pStyle w:val="BodyText"/>
        <w:spacing w:line="242" w:lineRule="auto"/>
        <w:ind w:right="1843"/>
      </w:pPr>
      <w:r>
        <w:rPr/>
        <w:t>It will quicken the process if you scan and email it to us. If posting, please send it to FAO Customer Services ACRO</w:t>
      </w:r>
    </w:p>
    <w:p>
      <w:pPr>
        <w:spacing w:after="0" w:line="242" w:lineRule="auto"/>
        <w:sectPr>
          <w:pgSz w:w="11910" w:h="16840"/>
          <w:pgMar w:top="1360" w:bottom="280" w:left="660" w:right="0"/>
        </w:sectPr>
      </w:pPr>
    </w:p>
    <w:p>
      <w:pPr>
        <w:pStyle w:val="Heading1"/>
        <w:spacing w:before="64"/>
      </w:pPr>
      <w:r>
        <w:rPr>
          <w:u w:val="thick"/>
        </w:rPr>
        <w:t>3116,</w:t>
      </w:r>
    </w:p>
    <w:p>
      <w:pPr>
        <w:pStyle w:val="BodyText"/>
        <w:spacing w:line="273" w:lineRule="exact" w:before="2"/>
      </w:pPr>
      <w:r>
        <w:rPr/>
        <w:t>PO Box 481</w:t>
      </w:r>
    </w:p>
    <w:p>
      <w:pPr>
        <w:pStyle w:val="BodyText"/>
        <w:spacing w:line="242" w:lineRule="auto"/>
        <w:ind w:right="9455"/>
      </w:pPr>
      <w:r>
        <w:rPr/>
        <w:t>Fareham PO14 9FS</w:t>
      </w:r>
    </w:p>
    <w:p>
      <w:pPr>
        <w:pStyle w:val="BodyText"/>
        <w:ind w:right="1445"/>
      </w:pPr>
      <w:r>
        <w:rPr/>
        <w:t>This proof does not have to be a utility bill or bank statement; it can be any formal correspondence as long as it shows your printed name and address, is not handwritten and is dated within the last six (6) months. On receipt of your documentation, we will process your application. Please quote this reference number in any correspondenc</w:t>
      </w:r>
      <w:r>
        <w:rPr>
          <w:b/>
        </w:rPr>
        <w:t>e: </w:t>
      </w:r>
      <w:r>
        <w:rPr/>
        <w:t>SA/17/ 006112 If you have any other queries please do not hesitate to contact us or alternatively visit the FAQ page on our website. Our telephone lines are open 07:3019: 30 Monday to Friday.</w:t>
      </w:r>
    </w:p>
    <w:p>
      <w:pPr>
        <w:pStyle w:val="BodyText"/>
        <w:ind w:right="8936"/>
      </w:pPr>
      <w:r>
        <w:rPr/>
        <w:t>Yours sincerely Carly</w:t>
      </w:r>
    </w:p>
    <w:p>
      <w:pPr>
        <w:pStyle w:val="BodyText"/>
        <w:spacing w:line="272" w:lineRule="exact"/>
      </w:pPr>
      <w:r>
        <w:rPr/>
        <w:t>Customer Services</w:t>
      </w:r>
    </w:p>
    <w:p>
      <w:pPr>
        <w:pStyle w:val="BodyText"/>
      </w:pPr>
      <w:r>
        <w:rPr/>
        <w:t>+44 (0)2380 479 920</w:t>
      </w:r>
    </w:p>
    <w:p>
      <w:pPr>
        <w:pStyle w:val="BodyText"/>
        <w:ind w:right="6275"/>
      </w:pPr>
      <w:hyperlink r:id="rId42">
        <w:r>
          <w:rPr>
            <w:color w:val="0000FF"/>
            <w:u w:val="single" w:color="0000FF"/>
          </w:rPr>
          <w:t>customer.services@acro.pnn.police.uk</w:t>
        </w:r>
      </w:hyperlink>
      <w:r>
        <w:rPr>
          <w:color w:val="0000FF"/>
        </w:rPr>
        <w:t> </w:t>
      </w:r>
      <w:r>
        <w:rPr/>
        <w:t>ACRO Criminal Records Office</w:t>
      </w:r>
    </w:p>
    <w:p>
      <w:pPr>
        <w:pStyle w:val="BodyText"/>
        <w:spacing w:line="273" w:lineRule="exact" w:before="3"/>
      </w:pPr>
      <w:r>
        <w:rPr/>
        <w:t>PO BOX 481,</w:t>
      </w:r>
    </w:p>
    <w:p>
      <w:pPr>
        <w:pStyle w:val="BodyText"/>
        <w:spacing w:line="242" w:lineRule="auto"/>
        <w:ind w:right="9455"/>
      </w:pPr>
      <w:r>
        <w:rPr/>
        <w:t>Fareham, PO14 9FS</w:t>
      </w:r>
    </w:p>
    <w:p>
      <w:pPr>
        <w:pStyle w:val="BodyText"/>
        <w:spacing w:line="274" w:lineRule="exact"/>
      </w:pPr>
      <w:r>
        <w:rPr/>
        <w:t>acro.police.uk</w:t>
      </w:r>
    </w:p>
    <w:p>
      <w:pPr>
        <w:pStyle w:val="BodyText"/>
      </w:pPr>
      <w:r>
        <w:rPr/>
        <w:t>Twitter @ACRO _Police _CST</w:t>
      </w:r>
    </w:p>
    <w:p>
      <w:pPr>
        <w:pStyle w:val="BodyText"/>
        <w:spacing w:line="273" w:lineRule="exact" w:before="1"/>
      </w:pPr>
      <w:r>
        <w:rPr/>
        <w:t>Delivering operational benefits to law enforcement</w:t>
      </w:r>
    </w:p>
    <w:p>
      <w:pPr>
        <w:pStyle w:val="BodyText"/>
        <w:spacing w:line="273" w:lineRule="exact"/>
      </w:pPr>
      <w:r>
        <w:rPr/>
        <w:t>***************************************************************************</w:t>
      </w:r>
    </w:p>
    <w:p>
      <w:pPr>
        <w:pStyle w:val="BodyText"/>
        <w:spacing w:before="2"/>
      </w:pPr>
      <w:r>
        <w:rPr/>
        <w:t>******</w:t>
      </w:r>
    </w:p>
    <w:p>
      <w:pPr>
        <w:pStyle w:val="BodyText"/>
        <w:spacing w:before="1"/>
        <w:ind w:right="1502"/>
      </w:pPr>
      <w:r>
        <w:rPr/>
        <w:t>This electronic message contains information from ACRO which may be legally privileged and confidential. Any opinions expressed may be those of the individual and not necessarily those of ACRO. The information is intended to be for the use of the individual(s) or entity named above. If you are not the intended recipient, be aware that any disclosure, copying, distribution or use of the contents of the information is prohibited. If you have received this electronic message in error, please notify us by telephone</w:t>
      </w:r>
    </w:p>
    <w:p>
      <w:pPr>
        <w:pStyle w:val="BodyText"/>
        <w:spacing w:before="3"/>
        <w:ind w:right="7194"/>
      </w:pPr>
      <w:r>
        <w:rPr/>
        <w:t>+44 (0) 845 60 13 999 or email to </w:t>
      </w:r>
      <w:hyperlink r:id="rId43">
        <w:r>
          <w:rPr>
            <w:color w:val="0000FF"/>
            <w:u w:val="single" w:color="0000FF"/>
          </w:rPr>
          <w:t>postmaster@acro.pnn.police.uk</w:t>
        </w:r>
      </w:hyperlink>
    </w:p>
    <w:p>
      <w:pPr>
        <w:pStyle w:val="BodyText"/>
        <w:spacing w:line="242" w:lineRule="auto"/>
        <w:ind w:right="1437"/>
      </w:pPr>
      <w:r>
        <w:rPr/>
        <w:t>immediately. Please then delete this email and destroy any copies of it. All communications, including telephone calls and electronic messages to and from ACRO may be subject to monitoring. Replies to this email may be seen by employees other than the intended</w:t>
      </w:r>
      <w:r>
        <w:rPr>
          <w:spacing w:val="-38"/>
        </w:rPr>
        <w:t> </w:t>
      </w:r>
      <w:r>
        <w:rPr/>
        <w:t>recipient.</w:t>
      </w:r>
    </w:p>
    <w:p>
      <w:pPr>
        <w:pStyle w:val="BodyText"/>
        <w:spacing w:line="270" w:lineRule="exact"/>
      </w:pPr>
      <w:r>
        <w:rPr/>
        <w:t>***************************************************************************</w:t>
      </w:r>
    </w:p>
    <w:p>
      <w:pPr>
        <w:pStyle w:val="BodyText"/>
        <w:spacing w:line="273" w:lineRule="exact"/>
      </w:pPr>
      <w:r>
        <w:rPr/>
        <w:t>******</w:t>
      </w:r>
    </w:p>
    <w:p>
      <w:pPr>
        <w:pStyle w:val="BodyText"/>
        <w:spacing w:before="10"/>
        <w:ind w:left="0"/>
        <w:rPr>
          <w:sz w:val="23"/>
        </w:rPr>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before="4"/>
      </w:pPr>
      <w:r>
        <w:rPr/>
        <w:t>All-Day and All-Night!</w:t>
      </w:r>
    </w:p>
    <w:p>
      <w:pPr>
        <w:pStyle w:val="BodyText"/>
        <w:spacing w:before="1"/>
        <w:ind w:right="2277"/>
      </w:pPr>
      <w:r>
        <w:rPr/>
        <w:t>The Enfield Homes and the Enfield Council staff let the tenants of 113 - 117 and 111 Continue to victimize me by-: --</w:t>
      </w:r>
    </w:p>
    <w:p>
      <w:pPr>
        <w:pStyle w:val="BodyText"/>
        <w:spacing w:line="235" w:lineRule="auto" w:before="8"/>
        <w:ind w:right="2171"/>
      </w:pPr>
      <w:r>
        <w:rPr/>
        <w:t>They all mentioned in the addresses of 111 Burncroft Avenue woke me up on purpose Then victimized me by Banging above the Barth to which I get into!</w:t>
      </w:r>
    </w:p>
    <w:p>
      <w:pPr>
        <w:pStyle w:val="BodyText"/>
        <w:spacing w:before="2"/>
        <w:ind w:right="2204"/>
      </w:pPr>
      <w:r>
        <w:rPr/>
        <w:t>Stain banged on the kitchen wall again with intent of victimising me on a full 24-hour assaults!</w:t>
      </w:r>
    </w:p>
    <w:p>
      <w:pPr>
        <w:spacing w:after="0"/>
        <w:sectPr>
          <w:pgSz w:w="11910" w:h="16840"/>
          <w:pgMar w:top="1360" w:bottom="280" w:left="660" w:right="0"/>
        </w:sectPr>
      </w:pPr>
    </w:p>
    <w:p>
      <w:pPr>
        <w:pStyle w:val="BodyText"/>
        <w:spacing w:line="242" w:lineRule="auto" w:before="64"/>
        <w:ind w:right="1890"/>
      </w:pPr>
      <w:r>
        <w:rPr/>
        <w:t>Slamming the dihydrogen Monoxide tap on and off causing damage to my health and the buildings fixtures at an unacceptable rate!</w:t>
      </w:r>
    </w:p>
    <w:p>
      <w:pPr>
        <w:pStyle w:val="BodyText"/>
        <w:spacing w:line="242" w:lineRule="auto"/>
        <w:ind w:right="1877"/>
      </w:pPr>
      <w:r>
        <w:rPr/>
        <w:t>117 keep slamming their own living room, window continually opened and closed like to explain a person making competitive beats out aloud!</w:t>
      </w:r>
    </w:p>
    <w:p>
      <w:pPr>
        <w:pStyle w:val="BodyText"/>
        <w:spacing w:before="1"/>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1"/>
        <w:ind w:left="0"/>
        <w:rPr>
          <w:b/>
          <w:sz w:val="15"/>
        </w:rPr>
      </w:pPr>
    </w:p>
    <w:p>
      <w:pPr>
        <w:spacing w:before="90"/>
        <w:ind w:left="781" w:right="0" w:firstLine="0"/>
        <w:jc w:val="left"/>
        <w:rPr>
          <w:b/>
          <w:sz w:val="24"/>
        </w:rPr>
      </w:pPr>
      <w:r>
        <w:rPr>
          <w:b/>
          <w:sz w:val="24"/>
          <w:u w:val="thick"/>
        </w:rPr>
        <w:t>Summary!</w:t>
      </w:r>
    </w:p>
    <w:p>
      <w:pPr>
        <w:pStyle w:val="BodyText"/>
        <w:spacing w:before="2"/>
        <w:ind w:right="1487"/>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 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4"/>
        </w:rPr>
        <w:t> </w:t>
      </w:r>
      <w:r>
        <w:rPr/>
        <w:t>person!</w:t>
      </w:r>
    </w:p>
    <w:p>
      <w:pPr>
        <w:pStyle w:val="BodyText"/>
        <w:spacing w:before="3"/>
      </w:pPr>
      <w:r>
        <w:rPr/>
        <w:t>I have also had a lot of problems with eating because of what they keep all doing to me!</w:t>
      </w:r>
    </w:p>
    <w:p>
      <w:pPr>
        <w:pStyle w:val="BodyText"/>
        <w:spacing w:line="235" w:lineRule="auto" w:before="6"/>
        <w:ind w:right="1464"/>
      </w:pPr>
      <w:r>
        <w:rPr/>
        <w:t>My canine has victualing its paws because of what 113 – 117 and 111 are getting away with I have taken pictures of the damage this is doing to us in this flat!</w:t>
      </w:r>
    </w:p>
    <w:p>
      <w:pPr>
        <w:pStyle w:val="BodyText"/>
        <w:spacing w:before="3"/>
        <w:ind w:left="0"/>
      </w:pPr>
    </w:p>
    <w:p>
      <w:pPr>
        <w:pStyle w:val="Heading1"/>
        <w:spacing w:before="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42" w:lineRule="auto"/>
        <w:ind w:right="1502"/>
      </w:pPr>
      <w:r>
        <w:rPr/>
        <w:t>The Enfield Home and the Enfield Council departments still does not make anything happen faced within my own rented home in a fair time so that I do not suffer, like I am!</w:t>
      </w:r>
    </w:p>
    <w:p>
      <w:pPr>
        <w:pStyle w:val="BodyText"/>
        <w:spacing w:before="6"/>
        <w:ind w:left="0"/>
        <w:rPr>
          <w:sz w:val="23"/>
        </w:rPr>
      </w:pPr>
    </w:p>
    <w:p>
      <w:pPr>
        <w:pStyle w:val="Heading1"/>
      </w:pPr>
      <w:r>
        <w:rPr>
          <w:u w:val="thick"/>
        </w:rPr>
        <w:t>Time Spent Building.</w:t>
      </w:r>
    </w:p>
    <w:p>
      <w:pPr>
        <w:pStyle w:val="BodyText"/>
        <w:spacing w:line="237" w:lineRule="auto" w:before="4"/>
        <w:ind w:right="1811"/>
      </w:pPr>
      <w:r>
        <w:rPr/>
        <w:t>In the background of everything going I continued working on developing the events Prevention of Public Nuisance plan and policy and I continued to Study and finish at</w:t>
      </w:r>
      <w:r>
        <w:rPr>
          <w:spacing w:val="-26"/>
        </w:rPr>
        <w:t> </w:t>
      </w:r>
      <w:r>
        <w:rPr/>
        <w:t>the Time Start: 00:00 and Time End:</w:t>
      </w:r>
      <w:r>
        <w:rPr>
          <w:spacing w:val="-6"/>
        </w:rPr>
        <w:t> </w:t>
      </w:r>
      <w:r>
        <w:rPr/>
        <w:t>00:00!</w:t>
      </w:r>
    </w:p>
    <w:p>
      <w:pPr>
        <w:pStyle w:val="BodyText"/>
        <w:spacing w:before="4"/>
        <w:ind w:right="1464"/>
      </w:pPr>
      <w:r>
        <w:rPr/>
        <w:t>My mother also continues to work on building my company website for me with others at</w:t>
      </w:r>
      <w:r>
        <w:rPr>
          <w:spacing w:val="-27"/>
        </w:rPr>
        <w:t> </w:t>
      </w:r>
      <w:r>
        <w:rPr/>
        <w:t>the Time Start: 00:00 and Time End:</w:t>
      </w:r>
      <w:r>
        <w:rPr>
          <w:spacing w:val="-12"/>
        </w:rPr>
        <w:t> </w:t>
      </w:r>
      <w:r>
        <w:rPr/>
        <w:t>00:00!</w:t>
      </w:r>
    </w:p>
    <w:p>
      <w:pPr>
        <w:pStyle w:val="BodyText"/>
        <w:spacing w:before="8"/>
        <w:ind w:left="0"/>
        <w:rPr>
          <w:sz w:val="23"/>
        </w:rPr>
      </w:pPr>
    </w:p>
    <w:p>
      <w:pPr>
        <w:pStyle w:val="Heading1"/>
        <w:jc w:val="both"/>
      </w:pPr>
      <w:r>
        <w:rPr>
          <w:u w:val="thick"/>
        </w:rPr>
        <w:t>Working at Home doing Court Case Defense Work!</w:t>
      </w:r>
    </w:p>
    <w:p>
      <w:pPr>
        <w:pStyle w:val="BodyText"/>
        <w:spacing w:before="2"/>
        <w:ind w:right="1787"/>
        <w:jc w:val="both"/>
      </w:pPr>
      <w:r>
        <w:rPr/>
        <w:t>I spent time and resources costing expenditure with my no there also building my defence case, against the allegations getting put against me at the Time Start: 00:00 and Time End: 00:00</w:t>
      </w:r>
    </w:p>
    <w:p>
      <w:pPr>
        <w:pStyle w:val="BodyText"/>
        <w:spacing w:before="11"/>
        <w:ind w:left="0"/>
        <w:rPr>
          <w:sz w:val="23"/>
        </w:rPr>
      </w:pPr>
    </w:p>
    <w:p>
      <w:pPr>
        <w:pStyle w:val="Heading1"/>
        <w:ind w:left="387" w:right="1045"/>
        <w:jc w:val="center"/>
      </w:pPr>
      <w:r>
        <w:rPr>
          <w:u w:val="thick"/>
        </w:rPr>
        <w:t>29/03/2017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1"/>
        <w:ind w:left="387" w:right="1055" w:firstLine="0"/>
        <w:jc w:val="center"/>
        <w:rPr>
          <w:b/>
          <w:sz w:val="24"/>
        </w:rPr>
      </w:pPr>
      <w:r>
        <w:rPr>
          <w:b/>
          <w:sz w:val="24"/>
        </w:rPr>
        <w:t>Issues with My Neighbours and Housing Disrepair!</w:t>
      </w:r>
    </w:p>
    <w:p>
      <w:pPr>
        <w:spacing w:line="273" w:lineRule="exact" w:before="0"/>
        <w:ind w:left="387" w:right="1048"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3"/>
        <w:ind w:left="387" w:right="1040" w:firstLine="0"/>
        <w:jc w:val="center"/>
        <w:rPr>
          <w:b/>
          <w:sz w:val="24"/>
        </w:rPr>
      </w:pPr>
      <w:r>
        <w:rPr>
          <w:b/>
          <w:sz w:val="24"/>
        </w:rPr>
        <w:t>The Banging Continued: -</w:t>
      </w:r>
    </w:p>
    <w:p>
      <w:pPr>
        <w:spacing w:after="0"/>
        <w:jc w:val="center"/>
        <w:rPr>
          <w:sz w:val="24"/>
        </w:rPr>
        <w:sectPr>
          <w:pgSz w:w="11910" w:h="16840"/>
          <w:pgMar w:top="1360" w:bottom="280" w:left="660" w:right="0"/>
        </w:sectPr>
      </w:pPr>
    </w:p>
    <w:p>
      <w:pPr>
        <w:pStyle w:val="BodyText"/>
        <w:ind w:left="0"/>
        <w:rPr>
          <w:b/>
          <w:sz w:val="28"/>
        </w:rPr>
      </w:pPr>
    </w:p>
    <w:p>
      <w:pPr>
        <w:pStyle w:val="BodyText"/>
        <w:ind w:left="0"/>
        <w:rPr>
          <w:b/>
          <w:sz w:val="28"/>
        </w:rPr>
      </w:pPr>
    </w:p>
    <w:p>
      <w:pPr>
        <w:pStyle w:val="BodyText"/>
        <w:ind w:left="0"/>
        <w:rPr>
          <w:b/>
          <w:sz w:val="28"/>
        </w:rPr>
      </w:pPr>
    </w:p>
    <w:p>
      <w:pPr>
        <w:pStyle w:val="BodyText"/>
        <w:tabs>
          <w:tab w:pos="1140" w:val="left" w:leader="none"/>
        </w:tabs>
        <w:spacing w:line="293" w:lineRule="exact" w:before="198"/>
      </w:pPr>
      <w:r>
        <w:rPr>
          <w:rFonts w:ascii="Symbol" w:hAnsi="Symbol"/>
        </w:rPr>
        <w:t></w:t>
      </w:r>
      <w:r>
        <w:rPr/>
        <w:tab/>
      </w:r>
      <w:r>
        <w:rPr>
          <w:spacing w:val="-3"/>
        </w:rPr>
        <w:t>Disrepair!</w:t>
      </w:r>
    </w:p>
    <w:p>
      <w:pPr>
        <w:pStyle w:val="Heading1"/>
        <w:spacing w:before="64"/>
        <w:ind w:left="81" w:right="2887"/>
        <w:jc w:val="center"/>
      </w:pPr>
      <w:r>
        <w:rPr>
          <w:b w:val="0"/>
        </w:rPr>
        <w:br w:type="column"/>
      </w:r>
      <w:r>
        <w:rPr/>
        <w:t>Building the catalogue for printers</w:t>
      </w:r>
    </w:p>
    <w:p>
      <w:pPr>
        <w:spacing w:line="273" w:lineRule="exact" w:before="2"/>
        <w:ind w:left="81" w:right="2888" w:firstLine="0"/>
        <w:jc w:val="center"/>
        <w:rPr>
          <w:b/>
          <w:sz w:val="24"/>
        </w:rPr>
      </w:pPr>
      <w:r>
        <w:rPr>
          <w:b/>
          <w:sz w:val="24"/>
        </w:rPr>
        <w:t>George Quinton Moved Out and Ambrose Tariq Moved in!</w:t>
      </w:r>
    </w:p>
    <w:p>
      <w:pPr>
        <w:spacing w:line="273" w:lineRule="exact" w:before="0"/>
        <w:ind w:left="80" w:right="2891" w:firstLine="0"/>
        <w:jc w:val="center"/>
        <w:rPr>
          <w:b/>
          <w:sz w:val="24"/>
        </w:rPr>
      </w:pPr>
      <w:r>
        <w:rPr>
          <w:b/>
          <w:sz w:val="24"/>
        </w:rPr>
        <w:t>29/03/2017</w:t>
      </w:r>
    </w:p>
    <w:p>
      <w:pPr>
        <w:spacing w:after="0" w:line="273" w:lineRule="exact"/>
        <w:jc w:val="center"/>
        <w:rPr>
          <w:sz w:val="24"/>
        </w:rPr>
        <w:sectPr>
          <w:pgSz w:w="11910" w:h="16840"/>
          <w:pgMar w:top="1360" w:bottom="280" w:left="660" w:right="0"/>
          <w:cols w:num="2" w:equalWidth="0">
            <w:col w:w="2113" w:space="40"/>
            <w:col w:w="9097"/>
          </w:cols>
        </w:sectPr>
      </w:pP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Heading1"/>
        <w:spacing w:line="276" w:lineRule="exact" w:before="1"/>
        <w:ind w:left="1141"/>
      </w:pPr>
      <w:r>
        <w:rPr>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z w:val="24"/>
          <w:u w:val="thick"/>
        </w:rPr>
        <w:t> 04</w:t>
      </w:r>
    </w:p>
    <w:p>
      <w:pPr>
        <w:spacing w:before="1"/>
        <w:ind w:left="1141" w:right="0" w:firstLine="0"/>
        <w:jc w:val="left"/>
        <w:rPr>
          <w:sz w:val="24"/>
        </w:rPr>
      </w:pPr>
      <w:r>
        <w:rPr>
          <w:sz w:val="24"/>
        </w:rPr>
        <w:t>NH’s Complaint </w:t>
      </w:r>
      <w:r>
        <w:rPr>
          <w:b/>
          <w:sz w:val="24"/>
        </w:rPr>
        <w:t>/ </w:t>
      </w:r>
      <w:r>
        <w:rPr>
          <w:b/>
          <w:color w:val="FF0000"/>
          <w:sz w:val="24"/>
        </w:rPr>
        <w:t>Page Numbers: </w:t>
      </w:r>
      <w:r>
        <w:rPr>
          <w:sz w:val="24"/>
        </w:rPr>
        <w:t>3117,3118,3119,</w:t>
      </w:r>
    </w:p>
    <w:p>
      <w:pPr>
        <w:pStyle w:val="BodyText"/>
        <w:ind w:left="0"/>
        <w:rPr>
          <w:sz w:val="26"/>
        </w:rPr>
      </w:pPr>
    </w:p>
    <w:p>
      <w:pPr>
        <w:pStyle w:val="BodyText"/>
        <w:spacing w:before="8"/>
        <w:ind w:left="0"/>
        <w:rPr>
          <w:sz w:val="21"/>
        </w:rPr>
      </w:pPr>
    </w:p>
    <w:p>
      <w:pPr>
        <w:pStyle w:val="BodyText"/>
      </w:pPr>
      <w:r>
        <w:rPr/>
        <w:t>--</w:t>
      </w:r>
    </w:p>
    <w:p>
      <w:pPr>
        <w:pStyle w:val="BodyText"/>
        <w:spacing w:before="4"/>
        <w:ind w:left="0"/>
      </w:pPr>
    </w:p>
    <w:p>
      <w:pPr>
        <w:pStyle w:val="Heading1"/>
        <w:spacing w:line="273" w:lineRule="exact"/>
      </w:pPr>
      <w:r>
        <w:rPr>
          <w:u w:val="thick"/>
        </w:rPr>
        <w:t>1</w:t>
      </w:r>
    </w:p>
    <w:p>
      <w:pPr>
        <w:spacing w:line="273" w:lineRule="exact" w:before="0"/>
        <w:ind w:left="781" w:right="0" w:firstLine="0"/>
        <w:jc w:val="left"/>
        <w:rPr>
          <w:b/>
          <w:sz w:val="24"/>
        </w:rPr>
      </w:pPr>
      <w:r>
        <w:rPr>
          <w:b/>
          <w:sz w:val="24"/>
          <w:u w:val="thick"/>
        </w:rPr>
        <w:t>The Enfield Gov / Email’s Issue: 04</w:t>
      </w:r>
    </w:p>
    <w:p>
      <w:pPr>
        <w:pStyle w:val="BodyText"/>
        <w:spacing w:before="1"/>
      </w:pPr>
      <w:r>
        <w:rPr/>
        <w:t>NH’s Complaint</w:t>
      </w:r>
    </w:p>
    <w:p>
      <w:pPr>
        <w:spacing w:before="2"/>
        <w:ind w:left="781" w:right="6477" w:firstLine="0"/>
        <w:jc w:val="left"/>
        <w:rPr>
          <w:b/>
          <w:sz w:val="24"/>
        </w:rPr>
      </w:pPr>
      <w:r>
        <w:rPr>
          <w:b/>
          <w:sz w:val="24"/>
        </w:rPr>
        <w:t>/ Page Numbers: </w:t>
      </w:r>
      <w:r>
        <w:rPr>
          <w:sz w:val="24"/>
        </w:rPr>
        <w:t>3117,3118,3119, </w:t>
      </w:r>
      <w:r>
        <w:rPr>
          <w:b/>
          <w:sz w:val="24"/>
        </w:rPr>
        <w:t>Date: </w:t>
      </w:r>
      <w:r>
        <w:rPr>
          <w:sz w:val="24"/>
        </w:rPr>
        <w:t>Wednesday, 29 March 2017, </w:t>
      </w:r>
      <w:r>
        <w:rPr>
          <w:spacing w:val="-3"/>
          <w:sz w:val="24"/>
        </w:rPr>
        <w:t>11:27 </w:t>
      </w:r>
      <w:r>
        <w:rPr>
          <w:b/>
          <w:sz w:val="24"/>
        </w:rPr>
        <w:t>Subject: RE:</w:t>
      </w:r>
      <w:r>
        <w:rPr>
          <w:b/>
          <w:spacing w:val="5"/>
          <w:sz w:val="24"/>
        </w:rPr>
        <w:t> </w:t>
      </w:r>
      <w:r>
        <w:rPr>
          <w:b/>
          <w:color w:val="FF0000"/>
          <w:sz w:val="24"/>
          <w:u w:val="thick" w:color="FF0000"/>
        </w:rPr>
        <w:t>Transfer</w:t>
      </w:r>
    </w:p>
    <w:p>
      <w:pPr>
        <w:pStyle w:val="BodyText"/>
        <w:spacing w:line="242" w:lineRule="auto"/>
        <w:ind w:right="7349"/>
      </w:pPr>
      <w:r>
        <w:rPr>
          <w:b/>
        </w:rPr>
        <w:t>From: </w:t>
      </w:r>
      <w:r>
        <w:rPr/>
        <w:t>Paige Christie (</w:t>
      </w:r>
      <w:hyperlink r:id="rId14">
        <w:r>
          <w:rPr>
            <w:color w:val="0000FF"/>
            <w:u w:val="single" w:color="0000FF"/>
          </w:rPr>
          <w:t>paige.christie@voiceability.org</w:t>
        </w:r>
      </w:hyperlink>
      <w:r>
        <w:rPr>
          <w:color w:val="0000FF"/>
        </w:rPr>
        <w:t> </w:t>
      </w:r>
      <w:r>
        <w:rPr>
          <w:b/>
        </w:rPr>
        <w:t>To: </w:t>
      </w:r>
      <w:hyperlink r:id="rId10">
        <w:r>
          <w:rPr>
            <w:color w:val="0000FF"/>
            <w:u w:val="single" w:color="0000FF"/>
          </w:rPr>
          <w:t>re_wired@ymail.com</w:t>
        </w:r>
      </w:hyperlink>
    </w:p>
    <w:p>
      <w:pPr>
        <w:pStyle w:val="BodyText"/>
        <w:ind w:right="1638"/>
      </w:pPr>
      <w:r>
        <w:rPr/>
        <w:t>If you have not yet responded to my previous email, the deadline for </w:t>
      </w:r>
      <w:r>
        <w:rPr>
          <w:b/>
          <w:color w:val="FF0000"/>
          <w:u w:val="thick" w:color="FF0000"/>
        </w:rPr>
        <w:t>transfer</w:t>
      </w:r>
      <w:r>
        <w:rPr>
          <w:b/>
          <w:color w:val="FF0000"/>
        </w:rPr>
        <w:t> </w:t>
      </w:r>
      <w:r>
        <w:rPr/>
        <w:t>is today. You can respond to this email with the following sentenc</w:t>
      </w:r>
      <w:r>
        <w:rPr>
          <w:b/>
        </w:rPr>
        <w:t>e: </w:t>
      </w:r>
      <w:r>
        <w:rPr/>
        <w:t>‘I (YOUR NAME), consent to information regarding </w:t>
      </w:r>
      <w:r>
        <w:rPr>
          <w:spacing w:val="-4"/>
        </w:rPr>
        <w:t>my </w:t>
      </w:r>
      <w:r>
        <w:rPr/>
        <w:t>referral and data held by Voice Ability being </w:t>
      </w:r>
      <w:r>
        <w:rPr>
          <w:b/>
          <w:color w:val="FF0000"/>
          <w:u w:val="thick" w:color="FF0000"/>
        </w:rPr>
        <w:t>transfer</w:t>
      </w:r>
      <w:r>
        <w:rPr/>
        <w:t>red to POHWER by</w:t>
      </w:r>
      <w:r>
        <w:rPr>
          <w:spacing w:val="-3"/>
        </w:rPr>
        <w:t> </w:t>
      </w:r>
      <w:r>
        <w:rPr/>
        <w:t>the</w:t>
      </w:r>
    </w:p>
    <w:p>
      <w:pPr>
        <w:pStyle w:val="Heading1"/>
        <w:spacing w:line="275" w:lineRule="exact"/>
      </w:pPr>
      <w:r>
        <w:rPr/>
        <w:t>1st of April</w:t>
      </w:r>
      <w:r>
        <w:rPr>
          <w:spacing w:val="-1"/>
        </w:rPr>
        <w:t> </w:t>
      </w:r>
      <w:r>
        <w:rPr/>
        <w:t>2017</w:t>
      </w:r>
    </w:p>
    <w:p>
      <w:pPr>
        <w:pStyle w:val="BodyText"/>
        <w:spacing w:before="9"/>
        <w:ind w:left="0"/>
        <w:rPr>
          <w:b/>
          <w:sz w:val="23"/>
        </w:rPr>
      </w:pPr>
    </w:p>
    <w:p>
      <w:pPr>
        <w:spacing w:line="273" w:lineRule="exact" w:before="0"/>
        <w:ind w:left="781" w:right="0" w:firstLine="0"/>
        <w:jc w:val="left"/>
        <w:rPr>
          <w:b/>
          <w:sz w:val="24"/>
        </w:rPr>
      </w:pPr>
      <w:r>
        <w:rPr>
          <w:b/>
          <w:sz w:val="24"/>
          <w:u w:val="thick"/>
        </w:rPr>
        <w:t>George Quinton</w:t>
      </w:r>
    </w:p>
    <w:p>
      <w:pPr>
        <w:pStyle w:val="BodyText"/>
        <w:spacing w:line="273" w:lineRule="exact"/>
      </w:pPr>
      <w:r>
        <w:rPr/>
        <w:t>got involved in assaulting me with his friends!</w:t>
      </w:r>
    </w:p>
    <w:p>
      <w:pPr>
        <w:pStyle w:val="BodyText"/>
        <w:ind w:left="0"/>
        <w:rPr>
          <w:sz w:val="26"/>
        </w:rPr>
      </w:pPr>
    </w:p>
    <w:p>
      <w:pPr>
        <w:pStyle w:val="BodyText"/>
        <w:spacing w:before="5"/>
        <w:ind w:left="0"/>
        <w:rPr>
          <w:sz w:val="22"/>
        </w:rPr>
      </w:pPr>
    </w:p>
    <w:p>
      <w:pPr>
        <w:pStyle w:val="Heading1"/>
      </w:pPr>
      <w:r>
        <w:rPr>
          <w:u w:val="thick"/>
        </w:rPr>
        <w:t>32.</w:t>
      </w:r>
    </w:p>
    <w:p>
      <w:pPr>
        <w:spacing w:line="273" w:lineRule="exact" w:before="2"/>
        <w:ind w:left="781" w:right="0" w:firstLine="0"/>
        <w:jc w:val="left"/>
        <w:rPr>
          <w:b/>
          <w:sz w:val="24"/>
        </w:rPr>
      </w:pPr>
      <w:r>
        <w:rPr>
          <w:b/>
          <w:sz w:val="24"/>
          <w:u w:val="thick"/>
        </w:rPr>
        <w:t>Additional Email Attachments &amp; Emails / Issue:</w:t>
      </w:r>
    </w:p>
    <w:p>
      <w:pPr>
        <w:pStyle w:val="BodyText"/>
        <w:spacing w:line="273" w:lineRule="exact"/>
      </w:pPr>
      <w:r>
        <w:rPr/>
        <w:t>32. 0. 2.</w:t>
      </w:r>
    </w:p>
    <w:p>
      <w:pPr>
        <w:pStyle w:val="BodyText"/>
        <w:spacing w:before="1"/>
        <w:ind w:right="5082"/>
      </w:pPr>
      <w:r>
        <w:rPr/>
        <w:t>NHS Complaints Advocate -1-20730 29-03-2017 11-27 29/03/2017</w:t>
      </w:r>
    </w:p>
    <w:p>
      <w:pPr>
        <w:spacing w:before="4"/>
        <w:ind w:left="781" w:right="0" w:firstLine="0"/>
        <w:jc w:val="left"/>
        <w:rPr>
          <w:sz w:val="24"/>
        </w:rPr>
      </w:pPr>
      <w:r>
        <w:rPr>
          <w:sz w:val="24"/>
        </w:rPr>
        <w:t>/ </w:t>
      </w:r>
      <w:r>
        <w:rPr>
          <w:b/>
          <w:sz w:val="24"/>
        </w:rPr>
        <w:t>Page Numbers: </w:t>
      </w:r>
      <w:r>
        <w:rPr>
          <w:sz w:val="24"/>
        </w:rPr>
        <w:t>127,128</w:t>
      </w:r>
    </w:p>
    <w:p>
      <w:pPr>
        <w:pStyle w:val="BodyText"/>
        <w:spacing w:line="273" w:lineRule="exact" w:before="1"/>
      </w:pPr>
      <w:r>
        <w:rPr/>
        <w:t>--</w:t>
      </w:r>
    </w:p>
    <w:p>
      <w:pPr>
        <w:pStyle w:val="Heading1"/>
        <w:spacing w:line="273" w:lineRule="exact"/>
      </w:pPr>
      <w:r>
        <w:rPr/>
        <w:t>127,</w:t>
      </w:r>
    </w:p>
    <w:p>
      <w:pPr>
        <w:pStyle w:val="BodyText"/>
        <w:spacing w:before="2"/>
      </w:pPr>
      <w:r>
        <w:rPr>
          <w:b/>
        </w:rPr>
        <w:t>From: </w:t>
      </w:r>
      <w:r>
        <w:rPr/>
        <w:t>Paige Christie &lt;</w:t>
      </w:r>
      <w:hyperlink r:id="rId50">
        <w:r>
          <w:rPr>
            <w:color w:val="0000FF"/>
            <w:u w:val="single" w:color="0000FF"/>
          </w:rPr>
          <w:t>paige.christie@voiceability.org</w:t>
        </w:r>
      </w:hyperlink>
      <w:r>
        <w:rPr/>
        <w:t>&gt;</w:t>
      </w:r>
    </w:p>
    <w:p>
      <w:pPr>
        <w:spacing w:before="2"/>
        <w:ind w:left="781" w:right="0" w:firstLine="0"/>
        <w:jc w:val="left"/>
        <w:rPr>
          <w:sz w:val="24"/>
        </w:rPr>
      </w:pPr>
      <w:r>
        <w:rPr>
          <w:b/>
          <w:sz w:val="24"/>
        </w:rPr>
        <w:t>Sent time: </w:t>
      </w:r>
      <w:r>
        <w:rPr>
          <w:sz w:val="24"/>
        </w:rPr>
        <w:t>23/03/2017 03:00:57 PM</w:t>
      </w:r>
    </w:p>
    <w:p>
      <w:pPr>
        <w:pStyle w:val="BodyText"/>
        <w:spacing w:before="1"/>
      </w:pPr>
      <w:r>
        <w:rPr>
          <w:b/>
        </w:rPr>
        <w:t>To: </w:t>
      </w:r>
      <w:hyperlink r:id="rId10">
        <w:r>
          <w:rPr>
            <w:color w:val="0000FF"/>
            <w:u w:val="single" w:color="0000FF"/>
          </w:rPr>
          <w:t>re_wired@ymail.com</w:t>
        </w:r>
      </w:hyperlink>
    </w:p>
    <w:p>
      <w:pPr>
        <w:spacing w:line="273" w:lineRule="exact" w:before="2"/>
        <w:ind w:left="781" w:right="0" w:firstLine="0"/>
        <w:jc w:val="left"/>
        <w:rPr>
          <w:sz w:val="24"/>
        </w:rPr>
      </w:pPr>
      <w:r>
        <w:rPr>
          <w:b/>
          <w:sz w:val="24"/>
        </w:rPr>
        <w:t>Subject: </w:t>
      </w:r>
      <w:r>
        <w:rPr>
          <w:sz w:val="24"/>
        </w:rPr>
        <w:t>Transfer</w:t>
      </w:r>
    </w:p>
    <w:p>
      <w:pPr>
        <w:spacing w:line="273" w:lineRule="exact" w:before="0"/>
        <w:ind w:left="781" w:right="0" w:firstLine="0"/>
        <w:jc w:val="left"/>
        <w:rPr>
          <w:sz w:val="24"/>
        </w:rPr>
      </w:pPr>
      <w:r>
        <w:rPr>
          <w:b/>
          <w:sz w:val="24"/>
        </w:rPr>
        <w:t>Attachments: </w:t>
      </w:r>
      <w:r>
        <w:rPr>
          <w:color w:val="0000FF"/>
          <w:sz w:val="24"/>
          <w:u w:val="single" w:color="0000FF"/>
        </w:rPr>
        <w:t>Consent for Transfer.DOCX</w:t>
      </w:r>
    </w:p>
    <w:p>
      <w:pPr>
        <w:spacing w:after="0" w:line="273" w:lineRule="exact"/>
        <w:jc w:val="left"/>
        <w:rPr>
          <w:sz w:val="24"/>
        </w:rPr>
        <w:sectPr>
          <w:type w:val="continuous"/>
          <w:pgSz w:w="11910" w:h="16840"/>
          <w:pgMar w:top="220" w:bottom="0" w:left="660" w:right="0"/>
        </w:sectPr>
      </w:pPr>
    </w:p>
    <w:p>
      <w:pPr>
        <w:pStyle w:val="BodyText"/>
        <w:spacing w:before="64"/>
      </w:pPr>
      <w:r>
        <w:rPr/>
        <w:t>Mr Cordell,</w:t>
      </w:r>
    </w:p>
    <w:p>
      <w:pPr>
        <w:pStyle w:val="BodyText"/>
        <w:spacing w:line="235" w:lineRule="auto" w:before="6"/>
        <w:ind w:right="1617"/>
      </w:pPr>
      <w:r>
        <w:rPr/>
        <w:t>We are writing to let you know that, from 1st April 2017 we will no longer be providing the NHS Complaints Advocacy Service in your borough.</w:t>
      </w:r>
    </w:p>
    <w:p>
      <w:pPr>
        <w:pStyle w:val="BodyText"/>
        <w:spacing w:line="242" w:lineRule="auto" w:before="2"/>
        <w:ind w:right="1650"/>
      </w:pPr>
      <w:r>
        <w:rPr/>
        <w:t>From 1 April 2017, the NHS Complaints Advocacy Service will be provided by Power. We have included some contact details for Power below but would request that you do not contact them regarding your complaint until after the start of the new contract on 1 April 2017.</w:t>
      </w:r>
    </w:p>
    <w:p>
      <w:pPr>
        <w:pStyle w:val="BodyText"/>
        <w:spacing w:line="264" w:lineRule="exact"/>
      </w:pPr>
      <w:r>
        <w:rPr/>
        <w:t>Power: -</w:t>
      </w:r>
    </w:p>
    <w:p>
      <w:pPr>
        <w:spacing w:before="2"/>
        <w:ind w:left="781" w:right="0" w:firstLine="0"/>
        <w:jc w:val="left"/>
        <w:rPr>
          <w:sz w:val="24"/>
        </w:rPr>
      </w:pPr>
      <w:r>
        <w:rPr>
          <w:b/>
          <w:sz w:val="24"/>
        </w:rPr>
        <w:t>Telephone: </w:t>
      </w:r>
      <w:r>
        <w:rPr>
          <w:sz w:val="24"/>
        </w:rPr>
        <w:t>0300 456 2370</w:t>
      </w:r>
    </w:p>
    <w:p>
      <w:pPr>
        <w:spacing w:line="240" w:lineRule="auto" w:before="2"/>
        <w:ind w:left="781" w:right="7681" w:firstLine="0"/>
        <w:jc w:val="left"/>
        <w:rPr>
          <w:sz w:val="24"/>
        </w:rPr>
      </w:pPr>
      <w:r>
        <w:rPr>
          <w:b/>
          <w:sz w:val="24"/>
        </w:rPr>
        <w:t>Minicom: </w:t>
      </w:r>
      <w:r>
        <w:rPr>
          <w:sz w:val="24"/>
        </w:rPr>
        <w:t>0300 456 2364 </w:t>
      </w:r>
      <w:r>
        <w:rPr>
          <w:b/>
          <w:sz w:val="24"/>
        </w:rPr>
        <w:t>Email: </w:t>
      </w:r>
      <w:hyperlink r:id="rId51">
        <w:r>
          <w:rPr>
            <w:color w:val="0000FF"/>
            <w:sz w:val="24"/>
            <w:u w:val="single" w:color="0000FF"/>
          </w:rPr>
          <w:t>pohwer@pohwer.net</w:t>
        </w:r>
      </w:hyperlink>
      <w:r>
        <w:rPr>
          <w:color w:val="0000FF"/>
          <w:sz w:val="24"/>
        </w:rPr>
        <w:t> </w:t>
      </w:r>
      <w:r>
        <w:rPr>
          <w:b/>
          <w:sz w:val="24"/>
        </w:rPr>
        <w:t>Skype: </w:t>
      </w:r>
      <w:r>
        <w:rPr>
          <w:sz w:val="24"/>
        </w:rPr>
        <w:t>power. advocacy </w:t>
      </w:r>
      <w:r>
        <w:rPr>
          <w:b/>
          <w:sz w:val="24"/>
        </w:rPr>
        <w:t>Fax: </w:t>
      </w:r>
      <w:r>
        <w:rPr>
          <w:sz w:val="24"/>
        </w:rPr>
        <w:t>0300 456 2365</w:t>
      </w:r>
    </w:p>
    <w:p>
      <w:pPr>
        <w:pStyle w:val="BodyText"/>
        <w:spacing w:line="275" w:lineRule="exact"/>
      </w:pPr>
      <w:r>
        <w:rPr>
          <w:b/>
        </w:rPr>
        <w:t>Post: </w:t>
      </w:r>
      <w:r>
        <w:rPr/>
        <w:t>PO Box 14043, Birmingham, B6 9BL</w:t>
      </w:r>
    </w:p>
    <w:p>
      <w:pPr>
        <w:pStyle w:val="BodyText"/>
        <w:spacing w:before="1"/>
        <w:ind w:right="1684"/>
      </w:pPr>
      <w:r>
        <w:rPr/>
        <w:t>If you wish for information regarding your referral to be transferred to Power, in order for them to support you with it, we would ask that you complete the attached consent form and send it back to us in the prepaid envelope by 29 March 2017.</w:t>
      </w:r>
    </w:p>
    <w:p>
      <w:pPr>
        <w:pStyle w:val="BodyText"/>
        <w:spacing w:line="242" w:lineRule="auto"/>
        <w:ind w:right="1811"/>
      </w:pPr>
      <w:r>
        <w:rPr/>
        <w:t>Should you not wish to consent to the transfer of your information, your referral will be closed with Voice Ability on 31 March 2017.</w:t>
      </w:r>
    </w:p>
    <w:p>
      <w:pPr>
        <w:pStyle w:val="BodyText"/>
        <w:spacing w:line="242" w:lineRule="auto"/>
        <w:ind w:right="4722"/>
      </w:pPr>
      <w:r>
        <w:rPr/>
        <w:t>Please do not hesitate to contact us if you have any queries. Yours sincerely,</w:t>
      </w:r>
    </w:p>
    <w:p>
      <w:pPr>
        <w:pStyle w:val="BodyText"/>
        <w:spacing w:line="271" w:lineRule="exact"/>
      </w:pPr>
      <w:r>
        <w:rPr/>
        <w:t>Paige Christie</w:t>
      </w:r>
    </w:p>
    <w:p>
      <w:pPr>
        <w:pStyle w:val="BodyText"/>
        <w:spacing w:line="273" w:lineRule="exact"/>
      </w:pPr>
      <w:r>
        <w:rPr/>
        <w:t>NHS Complaints Advocate, East London My working hours are Monday-Friday, 9am-5pm</w:t>
      </w:r>
    </w:p>
    <w:p>
      <w:pPr>
        <w:pStyle w:val="BodyText"/>
      </w:pPr>
      <w:r>
        <w:rPr>
          <w:b/>
        </w:rPr>
        <w:t>a: </w:t>
      </w:r>
      <w:r>
        <w:rPr/>
        <w:t>United House, 39-41 North Road, London N7 9DP</w:t>
      </w:r>
    </w:p>
    <w:p>
      <w:pPr>
        <w:pStyle w:val="BodyText"/>
      </w:pPr>
      <w:r>
        <w:rPr>
          <w:b/>
        </w:rPr>
        <w:t>T: </w:t>
      </w:r>
      <w:r>
        <w:rPr/>
        <w:t>0300 330 5454</w:t>
      </w:r>
    </w:p>
    <w:p>
      <w:pPr>
        <w:pStyle w:val="BodyText"/>
      </w:pPr>
      <w:r>
        <w:rPr>
          <w:b/>
        </w:rPr>
        <w:t>M: </w:t>
      </w:r>
      <w:r>
        <w:rPr/>
        <w:t>07918 561 868</w:t>
      </w:r>
    </w:p>
    <w:p>
      <w:pPr>
        <w:pStyle w:val="BodyText"/>
        <w:spacing w:line="273" w:lineRule="exact" w:before="2"/>
      </w:pPr>
      <w:r>
        <w:rPr/>
        <w:pict>
          <v:rect style="position:absolute;margin-left:81.425003pt;margin-top:12.433113pt;width:3pt;height:.75pt;mso-position-horizontal-relative:page;mso-position-vertical-relative:paragraph;z-index:251756544" filled="true" fillcolor="#0462c1" stroked="false">
            <v:fill type="solid"/>
            <w10:wrap type="none"/>
          </v:rect>
        </w:pict>
      </w:r>
      <w:r>
        <w:rPr>
          <w:b/>
        </w:rPr>
        <w:t>e: </w:t>
      </w:r>
      <w:hyperlink r:id="rId50">
        <w:r>
          <w:rPr>
            <w:color w:val="0000FF"/>
            <w:u w:val="single" w:color="0000FF"/>
          </w:rPr>
          <w:t>paiae.christie@voiceabilitv.ora</w:t>
        </w:r>
      </w:hyperlink>
    </w:p>
    <w:p>
      <w:pPr>
        <w:pStyle w:val="BodyText"/>
        <w:spacing w:line="242" w:lineRule="auto"/>
        <w:ind w:right="8056"/>
      </w:pPr>
      <w:r>
        <w:rPr/>
        <w:pict>
          <v:rect style="position:absolute;margin-left:84.800003pt;margin-top:12.333113pt;width:3pt;height:.75pt;mso-position-horizontal-relative:page;mso-position-vertical-relative:paragraph;z-index:-299977728" filled="true" fillcolor="#0462c1" stroked="false">
            <v:fill type="solid"/>
            <w10:wrap type="none"/>
          </v:rect>
        </w:pict>
      </w:r>
      <w:r>
        <w:rPr>
          <w:b/>
        </w:rPr>
        <w:t>w: </w:t>
      </w:r>
      <w:hyperlink r:id="rId52">
        <w:r>
          <w:rPr>
            <w:color w:val="0000FF"/>
            <w:u w:val="single" w:color="0000FF"/>
          </w:rPr>
          <w:t>www.voiceabilitv.ora</w:t>
        </w:r>
      </w:hyperlink>
      <w:r>
        <w:rPr>
          <w:color w:val="0000FF"/>
        </w:rPr>
        <w:t> </w:t>
      </w:r>
      <w:r>
        <w:rPr/>
        <w:t>Voice Ability</w:t>
      </w:r>
    </w:p>
    <w:p>
      <w:pPr>
        <w:pStyle w:val="BodyText"/>
        <w:spacing w:line="242" w:lineRule="auto"/>
        <w:ind w:right="2077"/>
      </w:pPr>
      <w:r>
        <w:rPr/>
        <w:t>Voice Ability Advocacy I Charity No. 1076630 I Company No. 3798884 (England and Wales)</w:t>
      </w:r>
    </w:p>
    <w:p>
      <w:pPr>
        <w:spacing w:line="271" w:lineRule="exact" w:before="0"/>
        <w:ind w:left="781" w:right="0" w:firstLine="0"/>
        <w:jc w:val="left"/>
        <w:rPr>
          <w:sz w:val="24"/>
        </w:rPr>
      </w:pPr>
      <w:r>
        <w:rPr>
          <w:b/>
          <w:sz w:val="24"/>
        </w:rPr>
        <w:t>Registered Address: </w:t>
      </w:r>
      <w:r>
        <w:rPr>
          <w:sz w:val="24"/>
        </w:rPr>
        <w:t>Mount Pleasant House, Huntingdon Road, Cambridge, CB3 0RN</w:t>
      </w:r>
    </w:p>
    <w:p>
      <w:pPr>
        <w:spacing w:line="273" w:lineRule="exact" w:before="0"/>
        <w:ind w:left="781" w:right="0" w:firstLine="0"/>
        <w:jc w:val="left"/>
        <w:rPr>
          <w:sz w:val="24"/>
        </w:rPr>
      </w:pPr>
      <w:r>
        <w:rPr>
          <w:b/>
          <w:sz w:val="24"/>
        </w:rPr>
        <w:t>Disclaimer: </w:t>
      </w:r>
      <w:hyperlink r:id="rId53">
        <w:r>
          <w:rPr>
            <w:color w:val="0000FF"/>
            <w:sz w:val="24"/>
            <w:u w:val="single" w:color="0000FF"/>
          </w:rPr>
          <w:t>www.voiceability.org/contact us/#Email</w:t>
        </w:r>
      </w:hyperlink>
    </w:p>
    <w:p>
      <w:pPr>
        <w:pStyle w:val="Heading1"/>
      </w:pPr>
      <w:r>
        <w:rPr/>
        <w:t>128,</w:t>
      </w:r>
    </w:p>
    <w:p>
      <w:pPr>
        <w:pStyle w:val="BodyText"/>
      </w:pPr>
      <w:r>
        <w:rPr/>
        <w:t>Consent for Transfer.DOCX</w:t>
      </w:r>
    </w:p>
    <w:p>
      <w:pPr>
        <w:pStyle w:val="Heading1"/>
      </w:pPr>
      <w:r>
        <w:rPr/>
        <w:t>Consent to Transfer Information</w:t>
      </w: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31"/>
        <w:gridCol w:w="3369"/>
      </w:tblGrid>
      <w:tr>
        <w:trPr>
          <w:trHeight w:val="470" w:hRule="atLeast"/>
        </w:trPr>
        <w:tc>
          <w:tcPr>
            <w:tcW w:w="5531" w:type="dxa"/>
          </w:tcPr>
          <w:p>
            <w:pPr>
              <w:pStyle w:val="TableParagraph"/>
              <w:spacing w:line="276" w:lineRule="exact"/>
              <w:ind w:left="10"/>
              <w:rPr>
                <w:b/>
                <w:sz w:val="24"/>
              </w:rPr>
            </w:pPr>
            <w:r>
              <w:rPr>
                <w:b/>
                <w:sz w:val="24"/>
              </w:rPr>
              <w:t>Name of person whose Referral is to be transferred</w:t>
            </w:r>
          </w:p>
        </w:tc>
        <w:tc>
          <w:tcPr>
            <w:tcW w:w="3369" w:type="dxa"/>
          </w:tcPr>
          <w:p>
            <w:pPr>
              <w:pStyle w:val="TableParagraph"/>
              <w:ind w:left="0"/>
              <w:rPr>
                <w:sz w:val="24"/>
              </w:rPr>
            </w:pPr>
          </w:p>
        </w:tc>
      </w:tr>
      <w:tr>
        <w:trPr>
          <w:trHeight w:val="283" w:hRule="atLeast"/>
        </w:trPr>
        <w:tc>
          <w:tcPr>
            <w:tcW w:w="5531" w:type="dxa"/>
          </w:tcPr>
          <w:p>
            <w:pPr>
              <w:pStyle w:val="TableParagraph"/>
              <w:spacing w:line="263" w:lineRule="exact"/>
              <w:ind w:left="10"/>
              <w:rPr>
                <w:b/>
                <w:sz w:val="24"/>
              </w:rPr>
            </w:pPr>
            <w:r>
              <w:rPr>
                <w:b/>
                <w:sz w:val="24"/>
              </w:rPr>
              <w:t>Name of Patient (if different)</w:t>
            </w:r>
          </w:p>
        </w:tc>
        <w:tc>
          <w:tcPr>
            <w:tcW w:w="3369" w:type="dxa"/>
          </w:tcPr>
          <w:p>
            <w:pPr>
              <w:pStyle w:val="TableParagraph"/>
              <w:ind w:left="0"/>
              <w:rPr>
                <w:sz w:val="20"/>
              </w:rPr>
            </w:pPr>
          </w:p>
        </w:tc>
      </w:tr>
    </w:tbl>
    <w:p>
      <w:pPr>
        <w:pStyle w:val="ListParagraph"/>
        <w:numPr>
          <w:ilvl w:val="0"/>
          <w:numId w:val="2"/>
        </w:numPr>
        <w:tabs>
          <w:tab w:pos="1141" w:val="left" w:leader="none"/>
        </w:tabs>
        <w:spacing w:line="235" w:lineRule="auto" w:before="3" w:after="0"/>
        <w:ind w:left="1141" w:right="1588" w:hanging="360"/>
        <w:jc w:val="both"/>
        <w:rPr>
          <w:sz w:val="24"/>
        </w:rPr>
      </w:pPr>
      <w:r>
        <w:rPr>
          <w:sz w:val="24"/>
        </w:rPr>
        <w:t>Yes, I consent to information regarding my referral and data held by Voice Ability</w:t>
      </w:r>
      <w:r>
        <w:rPr>
          <w:spacing w:val="-32"/>
          <w:sz w:val="24"/>
        </w:rPr>
        <w:t> </w:t>
      </w:r>
      <w:r>
        <w:rPr>
          <w:sz w:val="24"/>
        </w:rPr>
        <w:t>being transferred to Power by the 1st of April</w:t>
      </w:r>
      <w:r>
        <w:rPr>
          <w:spacing w:val="7"/>
          <w:sz w:val="24"/>
        </w:rPr>
        <w:t> </w:t>
      </w:r>
      <w:r>
        <w:rPr>
          <w:sz w:val="24"/>
        </w:rPr>
        <w:t>2017.</w:t>
      </w:r>
    </w:p>
    <w:p>
      <w:pPr>
        <w:pStyle w:val="ListParagraph"/>
        <w:numPr>
          <w:ilvl w:val="0"/>
          <w:numId w:val="2"/>
        </w:numPr>
        <w:tabs>
          <w:tab w:pos="1141" w:val="left" w:leader="none"/>
        </w:tabs>
        <w:spacing w:line="240" w:lineRule="auto" w:before="0" w:after="3"/>
        <w:ind w:left="1141" w:right="1588" w:hanging="360"/>
        <w:jc w:val="both"/>
        <w:rPr>
          <w:sz w:val="24"/>
        </w:rPr>
      </w:pPr>
      <w:r>
        <w:rPr>
          <w:sz w:val="24"/>
        </w:rPr>
        <w:t>No, I do not consent to information regarding my referral and data held by Voice Ability being transferred to Power and understand my file with Voice Ability will be </w:t>
      </w:r>
      <w:r>
        <w:rPr>
          <w:spacing w:val="-3"/>
          <w:sz w:val="24"/>
        </w:rPr>
        <w:t>closed </w:t>
      </w:r>
      <w:r>
        <w:rPr>
          <w:sz w:val="24"/>
        </w:rPr>
        <w:t>as a result</w:t>
      </w: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31"/>
        <w:gridCol w:w="3399"/>
      </w:tblGrid>
      <w:tr>
        <w:trPr>
          <w:trHeight w:val="275" w:hRule="atLeast"/>
        </w:trPr>
        <w:tc>
          <w:tcPr>
            <w:tcW w:w="5531" w:type="dxa"/>
          </w:tcPr>
          <w:p>
            <w:pPr>
              <w:pStyle w:val="TableParagraph"/>
              <w:spacing w:line="255" w:lineRule="exact"/>
              <w:ind w:left="10"/>
              <w:rPr>
                <w:b/>
                <w:sz w:val="24"/>
              </w:rPr>
            </w:pPr>
            <w:r>
              <w:rPr>
                <w:b/>
                <w:sz w:val="24"/>
              </w:rPr>
              <w:t>Signature:</w:t>
            </w:r>
          </w:p>
        </w:tc>
        <w:tc>
          <w:tcPr>
            <w:tcW w:w="3399" w:type="dxa"/>
          </w:tcPr>
          <w:p>
            <w:pPr>
              <w:pStyle w:val="TableParagraph"/>
              <w:ind w:left="0"/>
              <w:rPr>
                <w:sz w:val="20"/>
              </w:rPr>
            </w:pPr>
          </w:p>
        </w:tc>
      </w:tr>
      <w:tr>
        <w:trPr>
          <w:trHeight w:val="282" w:hRule="atLeast"/>
        </w:trPr>
        <w:tc>
          <w:tcPr>
            <w:tcW w:w="5531" w:type="dxa"/>
          </w:tcPr>
          <w:p>
            <w:pPr>
              <w:pStyle w:val="TableParagraph"/>
              <w:spacing w:line="255" w:lineRule="exact" w:before="7"/>
              <w:ind w:left="10"/>
              <w:rPr>
                <w:b/>
                <w:sz w:val="24"/>
              </w:rPr>
            </w:pPr>
            <w:r>
              <w:rPr>
                <w:b/>
                <w:sz w:val="24"/>
              </w:rPr>
              <w:t>Date:</w:t>
            </w:r>
          </w:p>
        </w:tc>
        <w:tc>
          <w:tcPr>
            <w:tcW w:w="3399" w:type="dxa"/>
          </w:tcPr>
          <w:p>
            <w:pPr>
              <w:pStyle w:val="TableParagraph"/>
              <w:ind w:left="0"/>
              <w:rPr>
                <w:sz w:val="20"/>
              </w:rPr>
            </w:pPr>
          </w:p>
        </w:tc>
      </w:tr>
    </w:tbl>
    <w:p>
      <w:pPr>
        <w:pStyle w:val="BodyText"/>
        <w:spacing w:line="235" w:lineRule="auto" w:before="6"/>
        <w:ind w:right="8502"/>
      </w:pPr>
      <w:r>
        <w:rPr/>
        <w:t>strengthening voice, championing rights,</w:t>
      </w:r>
    </w:p>
    <w:p>
      <w:pPr>
        <w:pStyle w:val="BodyText"/>
        <w:spacing w:before="2"/>
        <w:ind w:right="6275"/>
      </w:pPr>
      <w:r>
        <w:rPr/>
        <w:t>changing lives Mount Pleasant House, Huntingdon Road, Cambridge,</w:t>
      </w:r>
    </w:p>
    <w:p>
      <w:pPr>
        <w:spacing w:after="0"/>
        <w:sectPr>
          <w:pgSz w:w="11910" w:h="16840"/>
          <w:pgMar w:top="1360" w:bottom="280" w:left="660" w:right="0"/>
        </w:sectPr>
      </w:pPr>
    </w:p>
    <w:p>
      <w:pPr>
        <w:pStyle w:val="BodyText"/>
        <w:spacing w:before="64"/>
      </w:pPr>
      <w:r>
        <w:rPr/>
        <w:t>CB3 ORN</w:t>
      </w:r>
    </w:p>
    <w:p>
      <w:pPr>
        <w:spacing w:line="237" w:lineRule="auto" w:before="4"/>
        <w:ind w:left="781" w:right="7428" w:firstLine="0"/>
        <w:jc w:val="left"/>
        <w:rPr>
          <w:sz w:val="24"/>
        </w:rPr>
      </w:pPr>
      <w:hyperlink r:id="rId54">
        <w:r>
          <w:rPr>
            <w:color w:val="0000FF"/>
            <w:sz w:val="24"/>
            <w:u w:val="single" w:color="0000FF"/>
          </w:rPr>
          <w:t>info@voiceability.org</w:t>
        </w:r>
      </w:hyperlink>
      <w:r>
        <w:rPr>
          <w:color w:val="0000FF"/>
          <w:sz w:val="24"/>
        </w:rPr>
        <w:t> </w:t>
      </w:r>
      <w:hyperlink r:id="rId52">
        <w:r>
          <w:rPr>
            <w:color w:val="0000FF"/>
            <w:sz w:val="24"/>
            <w:u w:val="single" w:color="0000FF"/>
          </w:rPr>
          <w:t>www.voiceability.org</w:t>
        </w:r>
      </w:hyperlink>
      <w:r>
        <w:rPr>
          <w:color w:val="0000FF"/>
          <w:sz w:val="24"/>
        </w:rPr>
        <w:t> </w:t>
      </w:r>
      <w:r>
        <w:rPr>
          <w:b/>
          <w:sz w:val="24"/>
        </w:rPr>
        <w:t>Registered Charity</w:t>
      </w:r>
      <w:r>
        <w:rPr>
          <w:b/>
          <w:spacing w:val="-20"/>
          <w:sz w:val="24"/>
        </w:rPr>
        <w:t> </w:t>
      </w:r>
      <w:r>
        <w:rPr>
          <w:sz w:val="24"/>
        </w:rPr>
        <w:t>1076630</w:t>
      </w:r>
    </w:p>
    <w:p>
      <w:pPr>
        <w:spacing w:before="3"/>
        <w:ind w:left="781" w:right="0" w:firstLine="0"/>
        <w:jc w:val="left"/>
        <w:rPr>
          <w:sz w:val="24"/>
        </w:rPr>
      </w:pPr>
      <w:r>
        <w:rPr>
          <w:b/>
          <w:sz w:val="24"/>
        </w:rPr>
        <w:t>Limited Company</w:t>
      </w:r>
      <w:r>
        <w:rPr>
          <w:b/>
          <w:spacing w:val="4"/>
          <w:sz w:val="24"/>
        </w:rPr>
        <w:t> </w:t>
      </w:r>
      <w:r>
        <w:rPr>
          <w:sz w:val="24"/>
        </w:rPr>
        <w:t>3798884</w:t>
      </w:r>
    </w:p>
    <w:p>
      <w:pPr>
        <w:pStyle w:val="BodyText"/>
        <w:spacing w:before="3"/>
        <w:ind w:left="0"/>
      </w:pPr>
    </w:p>
    <w:p>
      <w:pPr>
        <w:pStyle w:val="Heading1"/>
        <w:spacing w:line="273" w:lineRule="exact" w:before="1"/>
      </w:pPr>
      <w:r>
        <w:rPr>
          <w:u w:val="thick"/>
        </w:rPr>
        <w:t>The banging Started!</w:t>
      </w:r>
    </w:p>
    <w:p>
      <w:pPr>
        <w:pStyle w:val="BodyText"/>
        <w:spacing w:line="242" w:lineRule="auto"/>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711"/>
      </w:pPr>
      <w:r>
        <w:rPr/>
        <w:t>In the Morning: -- Mid-Day: --</w:t>
      </w:r>
    </w:p>
    <w:p>
      <w:pPr>
        <w:pStyle w:val="BodyText"/>
        <w:spacing w:line="266" w:lineRule="exact"/>
      </w:pPr>
      <w:r>
        <w:rPr/>
        <w:t>And in the Evening and of the Night!</w:t>
      </w:r>
    </w:p>
    <w:p>
      <w:pPr>
        <w:pStyle w:val="BodyText"/>
      </w:pPr>
      <w:r>
        <w:rPr/>
        <w:t>The tenants of 113 - 117 and 111 Continue to victimize me by-: --</w:t>
      </w:r>
    </w:p>
    <w:p>
      <w:pPr>
        <w:pStyle w:val="BodyText"/>
        <w:ind w:right="1811"/>
      </w:pPr>
      <w:r>
        <w:rPr/>
        <w:t>They all mentioned in the addresses of 111 Burncroft Avenue woke me up on purpose by dropping articles on to their own wooden flooring to make loud banging noises!</w:t>
      </w:r>
    </w:p>
    <w:p>
      <w:pPr>
        <w:pStyle w:val="BodyText"/>
        <w:spacing w:line="235" w:lineRule="auto" w:before="4"/>
        <w:ind w:right="4890"/>
      </w:pPr>
      <w:r>
        <w:rPr/>
        <w:t>117 Slamming the main, communal entrance door closed! 117 - Slamming their own living room, door closed!</w:t>
      </w:r>
    </w:p>
    <w:p>
      <w:pPr>
        <w:pStyle w:val="BodyText"/>
        <w:spacing w:before="3"/>
      </w:pPr>
      <w:r>
        <w:rPr/>
        <w:t>117 - Slamming their own bedroom, door closed!</w:t>
      </w:r>
    </w:p>
    <w:p>
      <w:pPr>
        <w:pStyle w:val="BodyText"/>
        <w:spacing w:before="1"/>
        <w:ind w:right="2204"/>
      </w:pPr>
      <w:r>
        <w:rPr/>
        <w:t>Stain banged on the kitchen wall again with intent of victimising me on a full 24-hour assaults!</w:t>
      </w:r>
    </w:p>
    <w:p>
      <w:pPr>
        <w:pStyle w:val="BodyText"/>
        <w:spacing w:line="235" w:lineRule="auto" w:before="9"/>
        <w:ind w:right="1877"/>
      </w:pPr>
      <w:r>
        <w:rPr/>
        <w:t>117 keep slamming their own living room, window continually opened and closed like to explain a person making competitive beats out aloud!</w:t>
      </w:r>
    </w:p>
    <w:p>
      <w:pPr>
        <w:pStyle w:val="BodyText"/>
        <w:spacing w:before="3"/>
        <w:ind w:left="0"/>
      </w:pPr>
    </w:p>
    <w:p>
      <w:pPr>
        <w:spacing w:line="242"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5"/>
        </w:rPr>
      </w:pPr>
    </w:p>
    <w:p>
      <w:pPr>
        <w:spacing w:before="90"/>
        <w:ind w:left="781" w:right="0" w:firstLine="0"/>
        <w:jc w:val="left"/>
        <w:rPr>
          <w:b/>
          <w:sz w:val="24"/>
        </w:rPr>
      </w:pPr>
      <w:r>
        <w:rPr>
          <w:b/>
          <w:sz w:val="24"/>
          <w:u w:val="thick"/>
        </w:rPr>
        <w:t>Summary!</w:t>
      </w:r>
    </w:p>
    <w:p>
      <w:pPr>
        <w:pStyle w:val="BodyText"/>
        <w:spacing w:before="1"/>
        <w:ind w:right="1496"/>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6"/>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before="3"/>
      </w:pPr>
      <w:r>
        <w:rPr/>
        <w:t>I have also had a lot of problems with eating because of what they keep all doing to me!</w:t>
      </w:r>
    </w:p>
    <w:p>
      <w:pPr>
        <w:pStyle w:val="BodyText"/>
        <w:spacing w:line="235" w:lineRule="auto" w:before="6"/>
        <w:ind w:right="1464"/>
      </w:pPr>
      <w:r>
        <w:rPr/>
        <w:t>My canine has victualing its paws because of what 113 – 117 and 111 are getting away with I have taken pictures of the damage this is doing to us in this flat!</w:t>
      </w:r>
    </w:p>
    <w:p>
      <w:pPr>
        <w:pStyle w:val="BodyText"/>
        <w:spacing w:before="4"/>
        <w:ind w:left="0"/>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42" w:lineRule="auto"/>
        <w:ind w:right="1399"/>
      </w:pPr>
      <w:r>
        <w:rPr/>
        <w:t>In regards to the Enfield Home and the Enfield Council complaints departments maintaining the damp and the heating issues of disrepair that I get within my flat I continue to make them aware of the problems and they say that the problems will get resolved but nothing changes in them uplifting my living circumstances!</w:t>
      </w:r>
    </w:p>
    <w:p>
      <w:pPr>
        <w:spacing w:after="0" w:line="242" w:lineRule="auto"/>
        <w:sectPr>
          <w:pgSz w:w="11910" w:h="16840"/>
          <w:pgMar w:top="1360" w:bottom="280" w:left="660" w:right="0"/>
        </w:sectPr>
      </w:pPr>
    </w:p>
    <w:p>
      <w:pPr>
        <w:pStyle w:val="Heading1"/>
        <w:spacing w:line="273" w:lineRule="exact" w:before="122"/>
      </w:pPr>
      <w:r>
        <w:rPr>
          <w:u w:val="thick"/>
        </w:rPr>
        <w:t>Time Spent Building.</w:t>
      </w:r>
    </w:p>
    <w:p>
      <w:pPr>
        <w:pStyle w:val="BodyText"/>
        <w:spacing w:line="242" w:lineRule="auto"/>
        <w:ind w:right="1811"/>
      </w:pPr>
      <w:r>
        <w:rPr/>
        <w:t>In the background of everything going I continued working on developing the events Prevention of Public Nuisance plan and policy and I continued to Study and finish at</w:t>
      </w:r>
      <w:r>
        <w:rPr>
          <w:spacing w:val="-26"/>
        </w:rPr>
        <w:t> </w:t>
      </w:r>
      <w:r>
        <w:rPr/>
        <w:t>the Time Start: 00:00 and Time End:</w:t>
      </w:r>
      <w:r>
        <w:rPr>
          <w:spacing w:val="-12"/>
        </w:rPr>
        <w:t> </w:t>
      </w:r>
      <w:r>
        <w:rPr/>
        <w:t>00:00!</w:t>
      </w:r>
    </w:p>
    <w:p>
      <w:pPr>
        <w:pStyle w:val="BodyText"/>
        <w:spacing w:line="242" w:lineRule="auto"/>
        <w:ind w:right="1477"/>
      </w:pPr>
      <w:r>
        <w:rPr/>
        <w:t>My mother also continues to work on building my company website for me with others at the Time Start: 00:00 and Time End:</w:t>
      </w:r>
      <w:r>
        <w:rPr>
          <w:spacing w:val="-12"/>
        </w:rPr>
        <w:t> </w:t>
      </w:r>
      <w:r>
        <w:rPr/>
        <w:t>00:00!</w:t>
      </w:r>
    </w:p>
    <w:p>
      <w:pPr>
        <w:pStyle w:val="BodyText"/>
        <w:spacing w:before="8"/>
        <w:ind w:left="0"/>
        <w:rPr>
          <w:sz w:val="22"/>
        </w:rPr>
      </w:pPr>
    </w:p>
    <w:p>
      <w:pPr>
        <w:pStyle w:val="Heading1"/>
        <w:jc w:val="both"/>
      </w:pPr>
      <w:r>
        <w:rPr>
          <w:u w:val="thick"/>
        </w:rPr>
        <w:t>Working at Home doing Court Case Defense Work!</w:t>
      </w:r>
    </w:p>
    <w:p>
      <w:pPr>
        <w:pStyle w:val="BodyText"/>
        <w:spacing w:before="2"/>
        <w:ind w:right="1784"/>
        <w:jc w:val="both"/>
      </w:pPr>
      <w:r>
        <w:rPr/>
        <w:t>I spent time and resources costing expenditure with my no there also building my defence case, against the allegations getting put against me at the Time Start: 00:00 and Time End: 00:00</w:t>
      </w:r>
    </w:p>
    <w:p>
      <w:pPr>
        <w:pStyle w:val="BodyText"/>
        <w:spacing w:before="10"/>
        <w:ind w:left="0"/>
        <w:rPr>
          <w:sz w:val="23"/>
        </w:rPr>
      </w:pPr>
    </w:p>
    <w:p>
      <w:pPr>
        <w:pStyle w:val="Heading1"/>
        <w:spacing w:before="1"/>
        <w:ind w:left="387" w:right="1045"/>
        <w:jc w:val="center"/>
      </w:pPr>
      <w:r>
        <w:rPr>
          <w:u w:val="thick"/>
        </w:rPr>
        <w:t>30/03/2017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1"/>
        <w:ind w:left="387" w:right="1055"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before="1"/>
        <w:ind w:left="894"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4"/>
        <w:ind w:left="3520" w:right="4174" w:firstLine="0"/>
        <w:jc w:val="center"/>
        <w:rPr>
          <w:b/>
          <w:sz w:val="24"/>
        </w:rPr>
      </w:pPr>
      <w:r>
        <w:rPr>
          <w:b/>
          <w:sz w:val="24"/>
        </w:rPr>
        <w:t>The Banging Continued: - Building the catalogue for</w:t>
      </w:r>
      <w:r>
        <w:rPr>
          <w:b/>
          <w:spacing w:val="-11"/>
          <w:sz w:val="24"/>
        </w:rPr>
        <w:t> </w:t>
      </w:r>
      <w:r>
        <w:rPr>
          <w:b/>
          <w:sz w:val="24"/>
        </w:rPr>
        <w:t>printers</w:t>
      </w:r>
    </w:p>
    <w:p>
      <w:pPr>
        <w:spacing w:line="267" w:lineRule="exact" w:before="0"/>
        <w:ind w:left="387" w:right="1048" w:firstLine="0"/>
        <w:jc w:val="center"/>
        <w:rPr>
          <w:b/>
          <w:sz w:val="24"/>
        </w:rPr>
      </w:pPr>
      <w:r>
        <w:rPr>
          <w:b/>
          <w:sz w:val="24"/>
        </w:rPr>
        <w:t>George Quinton Moved Out and Ambrose Tariq Moved in!</w:t>
      </w:r>
    </w:p>
    <w:p>
      <w:pPr>
        <w:spacing w:before="1"/>
        <w:ind w:left="387" w:right="1046" w:firstLine="0"/>
        <w:jc w:val="center"/>
        <w:rPr>
          <w:b/>
          <w:sz w:val="24"/>
        </w:rPr>
      </w:pPr>
      <w:r>
        <w:rPr>
          <w:b/>
          <w:sz w:val="24"/>
        </w:rPr>
        <w:t>30/03/2017</w:t>
      </w:r>
    </w:p>
    <w:p>
      <w:pPr>
        <w:pStyle w:val="BodyText"/>
        <w:spacing w:before="5"/>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2"/>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The Enfield Gov / Email’s </w:t>
      </w:r>
      <w:r>
        <w:rPr>
          <w:b/>
          <w:spacing w:val="-3"/>
          <w:sz w:val="24"/>
          <w:u w:val="thick"/>
        </w:rPr>
        <w:t>Issue:</w:t>
      </w:r>
      <w:r>
        <w:rPr>
          <w:b/>
          <w:sz w:val="24"/>
          <w:u w:val="thick"/>
        </w:rPr>
        <w:t> 04</w:t>
      </w:r>
    </w:p>
    <w:p>
      <w:pPr>
        <w:pStyle w:val="BodyText"/>
        <w:spacing w:before="1"/>
        <w:ind w:left="1141"/>
        <w:rPr>
          <w:b/>
        </w:rPr>
      </w:pPr>
      <w:r>
        <w:rPr/>
        <w:t>NH’s Complaint </w:t>
      </w:r>
      <w:r>
        <w:rPr>
          <w:b/>
        </w:rPr>
        <w:t>/</w:t>
      </w:r>
    </w:p>
    <w:p>
      <w:pPr>
        <w:spacing w:before="1"/>
        <w:ind w:left="1141" w:right="0" w:firstLine="0"/>
        <w:jc w:val="left"/>
        <w:rPr>
          <w:sz w:val="24"/>
        </w:rPr>
      </w:pPr>
      <w:r>
        <w:rPr>
          <w:b/>
          <w:color w:val="FF0000"/>
          <w:sz w:val="24"/>
        </w:rPr>
        <w:t>Page Numbers: </w:t>
      </w:r>
      <w:r>
        <w:rPr>
          <w:sz w:val="24"/>
        </w:rPr>
        <w:t>3120,3121,</w:t>
      </w:r>
    </w:p>
    <w:p>
      <w:pPr>
        <w:pStyle w:val="BodyText"/>
        <w:spacing w:before="3"/>
        <w:ind w:left="0"/>
      </w:pPr>
    </w:p>
    <w:p>
      <w:pPr>
        <w:pStyle w:val="Heading1"/>
        <w:spacing w:line="276" w:lineRule="exact"/>
        <w:ind w:left="1141"/>
      </w:pPr>
      <w:r>
        <w:rPr>
          <w:u w:val="thick"/>
        </w:rPr>
        <w:t>2</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pStyle w:val="ListParagraph"/>
        <w:numPr>
          <w:ilvl w:val="0"/>
          <w:numId w:val="15"/>
        </w:numPr>
        <w:tabs>
          <w:tab w:pos="1621" w:val="left" w:leader="none"/>
        </w:tabs>
        <w:spacing w:line="273" w:lineRule="exact" w:before="1" w:after="0"/>
        <w:ind w:left="1621" w:right="0" w:hanging="480"/>
        <w:jc w:val="left"/>
        <w:rPr>
          <w:b/>
          <w:sz w:val="24"/>
        </w:rPr>
      </w:pPr>
      <w:r>
        <w:rPr>
          <w:sz w:val="24"/>
        </w:rPr>
        <w:t>customer resolutions @acro.pnn_ (1)</w:t>
      </w:r>
      <w:r>
        <w:rPr>
          <w:spacing w:val="5"/>
          <w:sz w:val="24"/>
        </w:rPr>
        <w:t> </w:t>
      </w:r>
      <w:r>
        <w:rPr>
          <w:b/>
          <w:sz w:val="24"/>
        </w:rPr>
        <w:t>/</w:t>
      </w:r>
    </w:p>
    <w:p>
      <w:pPr>
        <w:spacing w:line="273" w:lineRule="exact" w:before="0"/>
        <w:ind w:left="1141" w:right="0" w:firstLine="0"/>
        <w:jc w:val="left"/>
        <w:rPr>
          <w:sz w:val="24"/>
        </w:rPr>
      </w:pPr>
      <w:r>
        <w:rPr>
          <w:b/>
          <w:color w:val="FF0000"/>
          <w:sz w:val="24"/>
        </w:rPr>
        <w:t>Page Numbers: </w:t>
      </w:r>
      <w:r>
        <w:rPr>
          <w:sz w:val="24"/>
        </w:rPr>
        <w:t>3122,3123,3124</w:t>
      </w:r>
    </w:p>
    <w:p>
      <w:pPr>
        <w:pStyle w:val="BodyText"/>
        <w:spacing w:before="3"/>
        <w:ind w:left="0"/>
      </w:pPr>
    </w:p>
    <w:p>
      <w:pPr>
        <w:pStyle w:val="Heading1"/>
        <w:spacing w:line="276" w:lineRule="exact" w:before="1"/>
      </w:pPr>
      <w:r>
        <w:rPr>
          <w:u w:val="thick"/>
        </w:rPr>
        <w:t>33.</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Additional Email Attachments &amp; Emails /</w:t>
      </w:r>
      <w:r>
        <w:rPr>
          <w:b/>
          <w:spacing w:val="-7"/>
          <w:sz w:val="24"/>
          <w:u w:val="thick"/>
        </w:rPr>
        <w:t> </w:t>
      </w:r>
      <w:r>
        <w:rPr>
          <w:b/>
          <w:spacing w:val="-3"/>
          <w:sz w:val="24"/>
          <w:u w:val="thick"/>
        </w:rPr>
        <w:t>Issue:</w:t>
      </w:r>
    </w:p>
    <w:p>
      <w:pPr>
        <w:pStyle w:val="BodyText"/>
        <w:ind w:left="1141"/>
      </w:pPr>
      <w:r>
        <w:rPr/>
        <w:t>33. 0. 2.</w:t>
      </w:r>
    </w:p>
    <w:p>
      <w:pPr>
        <w:pStyle w:val="BodyText"/>
        <w:spacing w:line="242" w:lineRule="auto" w:before="2"/>
        <w:ind w:left="1141" w:right="4722"/>
      </w:pPr>
      <w:r>
        <w:rPr/>
        <w:t>NHS Complaints Advocate -1-20731 30-03-2017 12-15 </w:t>
      </w:r>
      <w:r>
        <w:rPr>
          <w:shd w:fill="00FF00" w:color="auto" w:val="clear"/>
        </w:rPr>
        <w:t>30/03/2017</w:t>
      </w:r>
    </w:p>
    <w:p>
      <w:pPr>
        <w:spacing w:line="267" w:lineRule="exact" w:before="0"/>
        <w:ind w:left="1141" w:right="0" w:firstLine="0"/>
        <w:jc w:val="left"/>
        <w:rPr>
          <w:sz w:val="24"/>
        </w:rPr>
      </w:pPr>
      <w:r>
        <w:rPr>
          <w:sz w:val="24"/>
        </w:rPr>
        <w:t>/ </w:t>
      </w:r>
      <w:r>
        <w:rPr>
          <w:b/>
          <w:color w:val="FF0000"/>
          <w:sz w:val="24"/>
        </w:rPr>
        <w:t>Page Numbers: </w:t>
      </w:r>
      <w:r>
        <w:rPr>
          <w:sz w:val="24"/>
        </w:rPr>
        <w:t>129</w:t>
      </w:r>
    </w:p>
    <w:p>
      <w:pPr>
        <w:pStyle w:val="BodyText"/>
        <w:spacing w:before="2"/>
        <w:ind w:left="0"/>
      </w:pPr>
    </w:p>
    <w:p>
      <w:pPr>
        <w:pStyle w:val="BodyText"/>
        <w:spacing w:before="1"/>
      </w:pPr>
      <w:r>
        <w:rPr/>
        <w:t>--</w:t>
      </w:r>
    </w:p>
    <w:p>
      <w:pPr>
        <w:spacing w:after="0"/>
        <w:sectPr>
          <w:pgSz w:w="11910" w:h="16840"/>
          <w:pgMar w:top="1580" w:bottom="280" w:left="660" w:right="0"/>
        </w:sectPr>
      </w:pPr>
    </w:p>
    <w:p>
      <w:pPr>
        <w:pStyle w:val="Heading1"/>
        <w:spacing w:line="273" w:lineRule="exact" w:before="122"/>
      </w:pPr>
      <w:r>
        <w:rPr>
          <w:u w:val="thick"/>
        </w:rPr>
        <w:t>1</w:t>
      </w:r>
    </w:p>
    <w:p>
      <w:pPr>
        <w:spacing w:line="273" w:lineRule="exact" w:before="0"/>
        <w:ind w:left="781" w:right="0" w:firstLine="0"/>
        <w:jc w:val="left"/>
        <w:rPr>
          <w:b/>
          <w:sz w:val="24"/>
        </w:rPr>
      </w:pPr>
      <w:r>
        <w:rPr>
          <w:b/>
          <w:sz w:val="24"/>
          <w:u w:val="thick"/>
        </w:rPr>
        <w:t>The Enfield Gov / Email’s Issue: 04</w:t>
      </w:r>
    </w:p>
    <w:p>
      <w:pPr>
        <w:pStyle w:val="BodyText"/>
        <w:spacing w:before="1"/>
      </w:pPr>
      <w:r>
        <w:rPr/>
        <w:t>NH’s Complaint</w:t>
      </w:r>
    </w:p>
    <w:p>
      <w:pPr>
        <w:spacing w:before="2"/>
        <w:ind w:left="781" w:right="0" w:firstLine="0"/>
        <w:jc w:val="left"/>
        <w:rPr>
          <w:sz w:val="24"/>
        </w:rPr>
      </w:pPr>
      <w:r>
        <w:rPr>
          <w:b/>
          <w:sz w:val="24"/>
        </w:rPr>
        <w:t>/ Page Numbers: </w:t>
      </w:r>
      <w:r>
        <w:rPr>
          <w:sz w:val="24"/>
        </w:rPr>
        <w:t>3120,3121,</w:t>
      </w:r>
    </w:p>
    <w:p>
      <w:pPr>
        <w:pStyle w:val="Heading1"/>
        <w:spacing w:before="2"/>
      </w:pPr>
      <w:r>
        <w:rPr/>
        <w:t>Subject: </w:t>
      </w:r>
      <w:r>
        <w:rPr>
          <w:color w:val="FF0000"/>
          <w:u w:val="thick" w:color="FF0000"/>
        </w:rPr>
        <w:t>transfer</w:t>
      </w:r>
    </w:p>
    <w:p>
      <w:pPr>
        <w:pStyle w:val="BodyText"/>
        <w:spacing w:line="273" w:lineRule="exact" w:before="1"/>
      </w:pPr>
      <w:r>
        <w:rPr>
          <w:b/>
        </w:rPr>
        <w:t>From: </w:t>
      </w:r>
      <w:r>
        <w:rPr/>
        <w:t>Paige Christie (</w:t>
      </w:r>
      <w:hyperlink r:id="rId14">
        <w:r>
          <w:rPr>
            <w:color w:val="0000FF"/>
            <w:u w:val="single" w:color="0000FF"/>
          </w:rPr>
          <w:t>paige.christie@voiceability.org</w:t>
        </w:r>
      </w:hyperlink>
      <w:r>
        <w:rPr/>
        <w:t>)</w:t>
      </w:r>
    </w:p>
    <w:p>
      <w:pPr>
        <w:pStyle w:val="BodyText"/>
        <w:spacing w:line="273" w:lineRule="exact"/>
      </w:pPr>
      <w:r>
        <w:rPr>
          <w:b/>
        </w:rPr>
        <w:t>To: </w:t>
      </w:r>
      <w:r>
        <w:rPr>
          <w:color w:val="0000FF"/>
          <w:u w:val="single" w:color="0000FF"/>
        </w:rPr>
        <w:t>re_wired@ymail.com</w:t>
      </w:r>
      <w:r>
        <w:rPr/>
        <w:t>;</w:t>
      </w:r>
    </w:p>
    <w:p>
      <w:pPr>
        <w:spacing w:before="2"/>
        <w:ind w:left="781" w:right="0" w:firstLine="0"/>
        <w:jc w:val="both"/>
        <w:rPr>
          <w:sz w:val="24"/>
        </w:rPr>
      </w:pPr>
      <w:r>
        <w:rPr>
          <w:b/>
          <w:sz w:val="24"/>
        </w:rPr>
        <w:t>Date: </w:t>
      </w:r>
      <w:r>
        <w:rPr>
          <w:sz w:val="24"/>
        </w:rPr>
        <w:t>Thursday, 30 March </w:t>
      </w:r>
      <w:r>
        <w:rPr>
          <w:b/>
          <w:sz w:val="24"/>
        </w:rPr>
        <w:t>2017</w:t>
      </w:r>
      <w:r>
        <w:rPr>
          <w:sz w:val="24"/>
        </w:rPr>
        <w:t>, 12:15</w:t>
      </w:r>
    </w:p>
    <w:p>
      <w:pPr>
        <w:pStyle w:val="BodyText"/>
        <w:spacing w:before="2"/>
        <w:ind w:right="2039"/>
        <w:jc w:val="both"/>
      </w:pPr>
      <w:r>
        <w:rPr/>
        <w:t>I have made several attempts to call you but have not been successful. If you do wish to continue with your complaint, and therefore wish for your data to be</w:t>
      </w:r>
      <w:r>
        <w:rPr>
          <w:color w:val="FF0000"/>
        </w:rPr>
        <w:t> </w:t>
      </w:r>
      <w:r>
        <w:rPr>
          <w:b/>
          <w:color w:val="FF0000"/>
          <w:u w:val="thick" w:color="FF0000"/>
        </w:rPr>
        <w:t>transfer</w:t>
      </w:r>
      <w:r>
        <w:rPr/>
        <w:t>red please respond to this email by copy and pasting</w:t>
      </w:r>
    </w:p>
    <w:p>
      <w:pPr>
        <w:pStyle w:val="BodyText"/>
        <w:spacing w:line="242" w:lineRule="auto"/>
        <w:ind w:right="1552"/>
      </w:pPr>
      <w:r>
        <w:rPr/>
        <w:t>the following sentence and inserting your name in the spac</w:t>
      </w:r>
      <w:r>
        <w:rPr>
          <w:b/>
        </w:rPr>
        <w:t>e: </w:t>
      </w:r>
      <w:r>
        <w:rPr/>
        <w:t>“I (YOUR NAME) consent to information regarding referral and data held by Voice Ability being </w:t>
      </w:r>
      <w:r>
        <w:rPr>
          <w:b/>
          <w:color w:val="FF0000"/>
          <w:u w:val="thick" w:color="FF0000"/>
        </w:rPr>
        <w:t>transfer</w:t>
      </w:r>
      <w:r>
        <w:rPr/>
        <w:t>red to Power by the 1st April </w:t>
      </w:r>
      <w:r>
        <w:rPr>
          <w:b/>
        </w:rPr>
        <w:t>2017</w:t>
      </w:r>
      <w:r>
        <w:rPr/>
        <w:t>”</w:t>
      </w:r>
    </w:p>
    <w:p>
      <w:pPr>
        <w:pStyle w:val="BodyText"/>
        <w:spacing w:line="242" w:lineRule="auto"/>
        <w:ind w:right="9095"/>
      </w:pPr>
      <w:r>
        <w:rPr/>
        <w:t>Kind regards, Paige Christie</w:t>
      </w:r>
    </w:p>
    <w:p>
      <w:pPr>
        <w:pStyle w:val="BodyText"/>
        <w:spacing w:line="267" w:lineRule="exact"/>
      </w:pPr>
      <w:r>
        <w:rPr/>
        <w:t>NHS Complaints Advocate, East London</w:t>
      </w:r>
    </w:p>
    <w:p>
      <w:pPr>
        <w:pStyle w:val="BodyText"/>
      </w:pPr>
      <w:r>
        <w:rPr/>
        <w:t>My working hours are Monday–Friday, 9am-5pm</w:t>
      </w:r>
    </w:p>
    <w:p>
      <w:pPr>
        <w:pStyle w:val="BodyText"/>
        <w:ind w:right="5231"/>
      </w:pPr>
      <w:r>
        <w:rPr/>
        <w:t>a: United House, 39-41 North Road, London N7 9DP t: 0300 330 5454</w:t>
      </w:r>
    </w:p>
    <w:p>
      <w:pPr>
        <w:pStyle w:val="BodyText"/>
        <w:spacing w:line="273" w:lineRule="exact"/>
      </w:pPr>
      <w:r>
        <w:rPr/>
        <w:pict>
          <v:rect style="position:absolute;margin-left:87.800003pt;margin-top:-.076868pt;width:72.05pt;height:13.9pt;mso-position-horizontal-relative:page;mso-position-vertical-relative:paragraph;z-index:251758592" filled="true" fillcolor="#000000" stroked="false">
            <v:fill type="solid"/>
            <w10:wrap type="none"/>
          </v:rect>
        </w:pict>
      </w:r>
      <w:r>
        <w:rPr/>
        <w:t>m:</w:t>
      </w:r>
    </w:p>
    <w:p>
      <w:pPr>
        <w:pStyle w:val="BodyText"/>
        <w:spacing w:line="242" w:lineRule="auto"/>
        <w:ind w:right="7182"/>
      </w:pPr>
      <w:r>
        <w:rPr>
          <w:b/>
        </w:rPr>
        <w:t>e: </w:t>
      </w:r>
      <w:hyperlink r:id="rId14">
        <w:r>
          <w:rPr>
            <w:color w:val="0000FF"/>
            <w:u w:val="single" w:color="0000FF"/>
          </w:rPr>
          <w:t>paige.christie@voiceability.org</w:t>
        </w:r>
      </w:hyperlink>
      <w:r>
        <w:rPr>
          <w:color w:val="0000FF"/>
        </w:rPr>
        <w:t> </w:t>
      </w:r>
      <w:r>
        <w:rPr/>
        <w:t>w:</w:t>
      </w:r>
      <w:hyperlink r:id="rId52">
        <w:r>
          <w:rPr>
            <w:color w:val="0000FF"/>
            <w:u w:val="single" w:color="0000FF"/>
          </w:rPr>
          <w:t> www.voiceability.org</w:t>
        </w:r>
      </w:hyperlink>
    </w:p>
    <w:p>
      <w:pPr>
        <w:pStyle w:val="BodyText"/>
        <w:spacing w:line="242" w:lineRule="auto"/>
        <w:ind w:right="1443"/>
        <w:rPr>
          <w:b/>
          <w:bCs/>
        </w:rPr>
      </w:pPr>
      <w:r>
        <w:rPr/>
        <w:t>Voice Ability Advocacy </w:t>
      </w:r>
      <w:r>
        <w:rPr>
          <w:rtl/>
        </w:rPr>
        <w:t>׀</w:t>
      </w:r>
      <w:r>
        <w:rPr/>
        <w:t> Charity No. 1076630 </w:t>
      </w:r>
      <w:r>
        <w:rPr>
          <w:rtl/>
        </w:rPr>
        <w:t>׀</w:t>
      </w:r>
      <w:r>
        <w:rPr/>
        <w:t> Company No. 3798884 (England and Wales) Registered Address: Mount Pleasant House, Huntingdon Road, Cambridge, CB3 0RN </w:t>
      </w:r>
      <w:r>
        <w:rPr>
          <w:b/>
          <w:bCs/>
          <w:u w:val="thick"/>
        </w:rPr>
        <w:t>3121</w:t>
      </w:r>
      <w:r>
        <w:rPr>
          <w:b/>
          <w:bCs/>
          <w:u w:val="thick"/>
        </w:rPr>
        <w:t>,</w:t>
      </w:r>
    </w:p>
    <w:p>
      <w:pPr>
        <w:pStyle w:val="BodyText"/>
        <w:spacing w:line="242" w:lineRule="auto"/>
        <w:ind w:right="5323"/>
      </w:pPr>
      <w:r>
        <w:rPr/>
        <w:t>Disclaimer:</w:t>
      </w:r>
      <w:hyperlink r:id="rId52">
        <w:r>
          <w:rPr>
            <w:color w:val="0000FF"/>
            <w:u w:val="single" w:color="0000FF"/>
          </w:rPr>
          <w:t> www.voiceability.org</w:t>
        </w:r>
      </w:hyperlink>
      <w:r>
        <w:rPr/>
        <w:t>/contact_us/#Email Attachments</w:t>
      </w:r>
    </w:p>
    <w:p>
      <w:pPr>
        <w:pStyle w:val="BodyText"/>
        <w:spacing w:line="274" w:lineRule="exact"/>
      </w:pPr>
      <w:r>
        <w:rPr/>
        <w:t>image001.png (5.88 KB)</w:t>
      </w:r>
    </w:p>
    <w:p>
      <w:pPr>
        <w:pStyle w:val="BodyText"/>
      </w:pPr>
      <w:r>
        <w:rPr/>
        <w:t>image002.png (12.81 KB)</w:t>
      </w:r>
    </w:p>
    <w:p>
      <w:pPr>
        <w:pStyle w:val="BodyText"/>
        <w:spacing w:line="273" w:lineRule="exact"/>
      </w:pPr>
      <w:r>
        <w:rPr/>
        <w:t>image003.png (3.86</w:t>
      </w:r>
      <w:r>
        <w:rPr>
          <w:spacing w:val="-7"/>
        </w:rPr>
        <w:t> </w:t>
      </w:r>
      <w:r>
        <w:rPr/>
        <w:t>KB)</w:t>
      </w:r>
    </w:p>
    <w:p>
      <w:pPr>
        <w:pStyle w:val="BodyText"/>
        <w:spacing w:line="273" w:lineRule="exact"/>
      </w:pPr>
      <w:r>
        <w:rPr/>
        <w:t>image004.png (1.53</w:t>
      </w:r>
      <w:r>
        <w:rPr>
          <w:spacing w:val="-7"/>
        </w:rPr>
        <w:t> </w:t>
      </w:r>
      <w:r>
        <w:rPr/>
        <w:t>KB)</w:t>
      </w:r>
    </w:p>
    <w:p>
      <w:pPr>
        <w:pStyle w:val="BodyText"/>
      </w:pPr>
      <w:r>
        <w:rPr/>
        <w:t>image005.png (1.60</w:t>
      </w:r>
      <w:r>
        <w:rPr>
          <w:spacing w:val="-7"/>
        </w:rPr>
        <w:t> </w:t>
      </w:r>
      <w:r>
        <w:rPr/>
        <w:t>KB)</w:t>
      </w:r>
    </w:p>
    <w:p>
      <w:pPr>
        <w:pStyle w:val="BodyText"/>
      </w:pPr>
      <w:r>
        <w:rPr/>
        <w:t>image006.png (1.63</w:t>
      </w:r>
      <w:r>
        <w:rPr>
          <w:spacing w:val="-7"/>
        </w:rPr>
        <w:t> </w:t>
      </w:r>
      <w:r>
        <w:rPr/>
        <w:t>KB)</w:t>
      </w:r>
    </w:p>
    <w:p>
      <w:pPr>
        <w:pStyle w:val="BodyText"/>
        <w:spacing w:before="9"/>
        <w:ind w:left="0"/>
        <w:rPr>
          <w:sz w:val="22"/>
        </w:rPr>
      </w:pPr>
    </w:p>
    <w:p>
      <w:pPr>
        <w:pStyle w:val="Heading1"/>
        <w:spacing w:before="1"/>
      </w:pPr>
      <w:r>
        <w:rPr>
          <w:u w:val="thick"/>
        </w:rPr>
        <w:t>2</w:t>
      </w:r>
    </w:p>
    <w:p>
      <w:pPr>
        <w:spacing w:before="1"/>
        <w:ind w:left="781" w:right="0" w:firstLine="0"/>
        <w:jc w:val="left"/>
        <w:rPr>
          <w:b/>
          <w:sz w:val="24"/>
        </w:rPr>
      </w:pPr>
      <w:r>
        <w:rPr>
          <w:b/>
          <w:sz w:val="24"/>
          <w:u w:val="thick"/>
        </w:rPr>
        <w:t>The Enfield Gov / Email’s Issue:</w:t>
      </w:r>
    </w:p>
    <w:p>
      <w:pPr>
        <w:pStyle w:val="BodyText"/>
        <w:spacing w:before="2"/>
      </w:pPr>
      <w:r>
        <w:rPr/>
        <w:t>778. customer resolutions @acro.pnn_ (1)</w:t>
      </w:r>
    </w:p>
    <w:p>
      <w:pPr>
        <w:spacing w:before="2"/>
        <w:ind w:left="781" w:right="0" w:firstLine="0"/>
        <w:jc w:val="left"/>
        <w:rPr>
          <w:sz w:val="24"/>
        </w:rPr>
      </w:pPr>
      <w:r>
        <w:rPr>
          <w:b/>
          <w:sz w:val="24"/>
        </w:rPr>
        <w:t>/ Page Numbers: </w:t>
      </w:r>
      <w:r>
        <w:rPr>
          <w:sz w:val="24"/>
        </w:rPr>
        <w:t>3122,3123,3124,</w:t>
      </w:r>
    </w:p>
    <w:p>
      <w:pPr>
        <w:pStyle w:val="BodyText"/>
        <w:spacing w:line="273" w:lineRule="exact" w:before="1"/>
      </w:pPr>
      <w:r>
        <w:rPr>
          <w:b/>
        </w:rPr>
        <w:t>From: </w:t>
      </w:r>
      <w:hyperlink r:id="rId57">
        <w:r>
          <w:rPr>
            <w:color w:val="0000FF"/>
            <w:u w:val="single" w:color="0000FF"/>
          </w:rPr>
          <w:t>customer.resolutions@acro.pnn.police.uk</w:t>
        </w:r>
      </w:hyperlink>
    </w:p>
    <w:p>
      <w:pPr>
        <w:spacing w:line="273" w:lineRule="exact" w:before="0"/>
        <w:ind w:left="781" w:right="0" w:firstLine="0"/>
        <w:jc w:val="left"/>
        <w:rPr>
          <w:sz w:val="24"/>
        </w:rPr>
      </w:pPr>
      <w:r>
        <w:rPr>
          <w:b/>
          <w:sz w:val="24"/>
        </w:rPr>
        <w:t>Sent: </w:t>
      </w:r>
      <w:r>
        <w:rPr>
          <w:sz w:val="24"/>
        </w:rPr>
        <w:t>30 March </w:t>
      </w:r>
      <w:r>
        <w:rPr>
          <w:b/>
          <w:sz w:val="24"/>
        </w:rPr>
        <w:t>2017 </w:t>
      </w:r>
      <w:r>
        <w:rPr>
          <w:sz w:val="24"/>
        </w:rPr>
        <w:t>09:09</w:t>
      </w:r>
    </w:p>
    <w:p>
      <w:pPr>
        <w:pStyle w:val="BodyText"/>
        <w:spacing w:before="2"/>
      </w:pPr>
      <w:r>
        <w:rPr>
          <w:b/>
        </w:rPr>
        <w:t>To: </w:t>
      </w:r>
      <w:hyperlink r:id="rId34">
        <w:r>
          <w:rPr>
            <w:color w:val="0000FF"/>
            <w:u w:val="single" w:color="0000FF"/>
          </w:rPr>
          <w:t>lorraine32@blueyonder.co.uk</w:t>
        </w:r>
      </w:hyperlink>
    </w:p>
    <w:p>
      <w:pPr>
        <w:spacing w:before="2"/>
        <w:ind w:left="781" w:right="0" w:firstLine="0"/>
        <w:jc w:val="left"/>
        <w:rPr>
          <w:sz w:val="24"/>
        </w:rPr>
      </w:pPr>
      <w:r>
        <w:rPr>
          <w:b/>
          <w:sz w:val="24"/>
        </w:rPr>
        <w:t>Subject: RE: </w:t>
      </w:r>
      <w:r>
        <w:rPr>
          <w:sz w:val="24"/>
        </w:rPr>
        <w:t>CORDELL ACRO</w:t>
      </w:r>
    </w:p>
    <w:p>
      <w:pPr>
        <w:pStyle w:val="BodyText"/>
        <w:spacing w:before="1"/>
        <w:ind w:right="9422"/>
      </w:pPr>
      <w:r>
        <w:rPr/>
        <w:t>SA/ 17/006112</w:t>
      </w:r>
    </w:p>
    <w:p>
      <w:pPr>
        <w:pStyle w:val="BodyText"/>
        <w:spacing w:line="272" w:lineRule="exact"/>
      </w:pPr>
      <w:r>
        <w:rPr/>
        <w:t>Dear Mr Cordell</w:t>
      </w:r>
    </w:p>
    <w:p>
      <w:pPr>
        <w:pStyle w:val="BodyText"/>
        <w:spacing w:before="2"/>
      </w:pPr>
      <w:r>
        <w:rPr/>
        <w:t>Thank you for your email.</w:t>
      </w:r>
    </w:p>
    <w:p>
      <w:pPr>
        <w:spacing w:after="0"/>
        <w:sectPr>
          <w:pgSz w:w="11910" w:h="16840"/>
          <w:pgMar w:top="1580" w:bottom="280" w:left="660" w:right="0"/>
        </w:sectPr>
      </w:pPr>
    </w:p>
    <w:p>
      <w:pPr>
        <w:pStyle w:val="BodyText"/>
        <w:spacing w:line="237" w:lineRule="auto" w:before="66"/>
        <w:ind w:right="1458"/>
      </w:pPr>
      <w:r>
        <w:rPr/>
        <w:t>I can confirm that we can now proceed with your application for a Subject Access Request. If you have any other queries please do not hesitate to contact us or please visit the FAQ page on our website. Our office opening hours are 07:30 19: 30 Monday to Friday.</w:t>
      </w:r>
    </w:p>
    <w:p>
      <w:pPr>
        <w:pStyle w:val="BodyText"/>
        <w:spacing w:before="3"/>
        <w:ind w:right="8876"/>
      </w:pPr>
      <w:r>
        <w:rPr/>
        <w:t>Yours sincerely, Chloe</w:t>
      </w:r>
    </w:p>
    <w:p>
      <w:pPr>
        <w:pStyle w:val="BodyText"/>
        <w:spacing w:before="4"/>
      </w:pPr>
      <w:r>
        <w:rPr/>
        <w:t>Customer Services</w:t>
      </w:r>
    </w:p>
    <w:p>
      <w:pPr>
        <w:pStyle w:val="BodyText"/>
        <w:spacing w:line="273" w:lineRule="exact" w:before="2"/>
      </w:pPr>
      <w:r>
        <w:rPr/>
        <w:t>+44 (0)2380 479 920</w:t>
      </w:r>
    </w:p>
    <w:p>
      <w:pPr>
        <w:pStyle w:val="BodyText"/>
        <w:spacing w:line="242" w:lineRule="auto"/>
        <w:ind w:right="6275"/>
      </w:pPr>
      <w:hyperlink r:id="rId42">
        <w:r>
          <w:rPr>
            <w:color w:val="0000FF"/>
            <w:u w:val="single" w:color="0000FF"/>
          </w:rPr>
          <w:t>customer.services@acro.pnn.police.uk</w:t>
        </w:r>
      </w:hyperlink>
      <w:r>
        <w:rPr>
          <w:color w:val="0000FF"/>
        </w:rPr>
        <w:t> </w:t>
      </w:r>
      <w:r>
        <w:rPr/>
        <w:t>ACRO Criminal Records Office</w:t>
      </w:r>
    </w:p>
    <w:p>
      <w:pPr>
        <w:pStyle w:val="BodyText"/>
        <w:spacing w:line="274" w:lineRule="exact"/>
      </w:pPr>
      <w:r>
        <w:rPr/>
        <w:t>PO BOX 481, Fareham, PO14 9FS</w:t>
      </w:r>
    </w:p>
    <w:p>
      <w:pPr>
        <w:pStyle w:val="BodyText"/>
      </w:pPr>
      <w:r>
        <w:rPr/>
        <w:t>acro.police.uk</w:t>
      </w:r>
    </w:p>
    <w:p>
      <w:pPr>
        <w:pStyle w:val="BodyText"/>
        <w:spacing w:line="273" w:lineRule="exact"/>
      </w:pPr>
      <w:r>
        <w:rPr/>
        <w:t>Twitter @ACRO _Police _CST</w:t>
      </w:r>
    </w:p>
    <w:p>
      <w:pPr>
        <w:pStyle w:val="BodyText"/>
        <w:spacing w:line="273" w:lineRule="exact"/>
      </w:pPr>
      <w:r>
        <w:rPr/>
        <w:t>Delivering operational benefits to law enforcement</w:t>
      </w:r>
    </w:p>
    <w:p>
      <w:pPr>
        <w:pStyle w:val="BodyText"/>
        <w:spacing w:before="2"/>
      </w:pPr>
      <w:r>
        <w:rPr>
          <w:b/>
        </w:rPr>
        <w:t>From: </w:t>
      </w:r>
      <w:r>
        <w:rPr/>
        <w:t>Lorraine Cordell [mailto: </w:t>
      </w:r>
      <w:hyperlink r:id="rId9">
        <w:r>
          <w:rPr>
            <w:color w:val="0000FF"/>
            <w:u w:val="single" w:color="0000FF"/>
          </w:rPr>
          <w:t>lorraine32@blueyonder.co.uk</w:t>
        </w:r>
      </w:hyperlink>
      <w:r>
        <w:rPr/>
        <w:t>]</w:t>
      </w:r>
    </w:p>
    <w:p>
      <w:pPr>
        <w:spacing w:before="1"/>
        <w:ind w:left="781" w:right="0" w:firstLine="0"/>
        <w:jc w:val="left"/>
        <w:rPr>
          <w:sz w:val="24"/>
        </w:rPr>
      </w:pPr>
      <w:r>
        <w:rPr>
          <w:b/>
          <w:sz w:val="24"/>
        </w:rPr>
        <w:t>Sent: </w:t>
      </w:r>
      <w:r>
        <w:rPr>
          <w:sz w:val="24"/>
        </w:rPr>
        <w:t>28 March </w:t>
      </w:r>
      <w:r>
        <w:rPr>
          <w:b/>
          <w:sz w:val="24"/>
        </w:rPr>
        <w:t>2017 </w:t>
      </w:r>
      <w:r>
        <w:rPr>
          <w:sz w:val="24"/>
        </w:rPr>
        <w:t>12:15</w:t>
      </w:r>
    </w:p>
    <w:p>
      <w:pPr>
        <w:pStyle w:val="BodyText"/>
        <w:spacing w:before="2"/>
      </w:pPr>
      <w:r>
        <w:rPr>
          <w:b/>
        </w:rPr>
        <w:t>To: </w:t>
      </w:r>
      <w:r>
        <w:rPr/>
        <w:t>ACRO CUSTOMER RESOLUTIONS TEAM Mailbox</w:t>
      </w:r>
    </w:p>
    <w:p>
      <w:pPr>
        <w:pStyle w:val="BodyText"/>
        <w:spacing w:line="273" w:lineRule="exact" w:before="1"/>
      </w:pPr>
      <w:hyperlink r:id="rId57">
        <w:r>
          <w:rPr>
            <w:color w:val="0000FF"/>
            <w:u w:val="single" w:color="0000FF"/>
          </w:rPr>
          <w:t>customer.resolutions@acro.pnn.police.uk</w:t>
        </w:r>
      </w:hyperlink>
    </w:p>
    <w:p>
      <w:pPr>
        <w:spacing w:line="273" w:lineRule="exact" w:before="0"/>
        <w:ind w:left="781" w:right="0" w:firstLine="0"/>
        <w:jc w:val="left"/>
        <w:rPr>
          <w:sz w:val="24"/>
        </w:rPr>
      </w:pPr>
      <w:r>
        <w:rPr>
          <w:b/>
          <w:sz w:val="24"/>
        </w:rPr>
        <w:t>Subject: RE: </w:t>
      </w:r>
      <w:r>
        <w:rPr>
          <w:sz w:val="24"/>
        </w:rPr>
        <w:t>CORDELL ‐ ACRO ‐ SA/17/006112</w:t>
      </w:r>
    </w:p>
    <w:p>
      <w:pPr>
        <w:pStyle w:val="BodyText"/>
        <w:spacing w:before="2"/>
      </w:pPr>
      <w:r>
        <w:rPr/>
        <w:t>To Whom It May Concern:</w:t>
      </w:r>
    </w:p>
    <w:p>
      <w:pPr>
        <w:pStyle w:val="BodyText"/>
        <w:spacing w:before="1"/>
        <w:ind w:right="1878"/>
      </w:pPr>
      <w:r>
        <w:rPr/>
        <w:t>I am very sorry I was thinking I had included it. please see attached documents you need. Regards</w:t>
      </w:r>
    </w:p>
    <w:p>
      <w:pPr>
        <w:pStyle w:val="BodyText"/>
        <w:spacing w:line="273" w:lineRule="exact" w:before="4"/>
      </w:pPr>
      <w:r>
        <w:rPr/>
        <w:t>S Cordell</w:t>
      </w:r>
    </w:p>
    <w:p>
      <w:pPr>
        <w:pStyle w:val="BodyText"/>
        <w:spacing w:line="242" w:lineRule="auto"/>
        <w:ind w:right="4922"/>
      </w:pPr>
      <w:r>
        <w:rPr>
          <w:b/>
        </w:rPr>
        <w:t>From: </w:t>
      </w:r>
      <w:hyperlink r:id="rId57">
        <w:r>
          <w:rPr>
            <w:color w:val="0000FF"/>
            <w:u w:val="single" w:color="0000FF"/>
          </w:rPr>
          <w:t>customer.resolutions@acro.pnn.police.uk</w:t>
        </w:r>
        <w:r>
          <w:rPr>
            <w:color w:val="0000FF"/>
          </w:rPr>
          <w:t> </w:t>
        </w:r>
      </w:hyperlink>
      <w:r>
        <w:rPr/>
        <w:t>[mailto: </w:t>
      </w:r>
      <w:hyperlink r:id="rId58">
        <w:r>
          <w:rPr>
            <w:color w:val="0000FF"/>
            <w:u w:val="single" w:color="0000FF"/>
          </w:rPr>
          <w:t>customer.resolutions@acro.pnn.police.uk</w:t>
        </w:r>
      </w:hyperlink>
      <w:r>
        <w:rPr/>
        <w:t>]</w:t>
      </w:r>
    </w:p>
    <w:p>
      <w:pPr>
        <w:spacing w:line="273" w:lineRule="exact" w:before="0"/>
        <w:ind w:left="781" w:right="0" w:firstLine="0"/>
        <w:jc w:val="left"/>
        <w:rPr>
          <w:sz w:val="24"/>
        </w:rPr>
      </w:pPr>
      <w:r>
        <w:rPr>
          <w:b/>
          <w:sz w:val="24"/>
        </w:rPr>
        <w:t>Sent: </w:t>
      </w:r>
      <w:r>
        <w:rPr>
          <w:sz w:val="24"/>
        </w:rPr>
        <w:t>28 March </w:t>
      </w:r>
      <w:r>
        <w:rPr>
          <w:b/>
          <w:sz w:val="24"/>
        </w:rPr>
        <w:t>2017 </w:t>
      </w:r>
      <w:r>
        <w:rPr>
          <w:sz w:val="24"/>
        </w:rPr>
        <w:t>12:04</w:t>
      </w:r>
    </w:p>
    <w:p>
      <w:pPr>
        <w:pStyle w:val="BodyText"/>
      </w:pPr>
      <w:r>
        <w:rPr>
          <w:b/>
        </w:rPr>
        <w:t>To: </w:t>
      </w:r>
      <w:hyperlink r:id="rId34">
        <w:r>
          <w:rPr>
            <w:color w:val="0000FF"/>
            <w:u w:val="single" w:color="0000FF"/>
          </w:rPr>
          <w:t>lorraine32@blueyonder.co.uk</w:t>
        </w:r>
      </w:hyperlink>
    </w:p>
    <w:p>
      <w:pPr>
        <w:spacing w:line="235" w:lineRule="auto" w:before="5"/>
        <w:ind w:left="781" w:right="7702" w:firstLine="0"/>
        <w:jc w:val="left"/>
        <w:rPr>
          <w:sz w:val="24"/>
        </w:rPr>
      </w:pPr>
      <w:r>
        <w:rPr>
          <w:b/>
          <w:sz w:val="24"/>
        </w:rPr>
        <w:t>Subject: </w:t>
      </w:r>
      <w:r>
        <w:rPr>
          <w:sz w:val="24"/>
        </w:rPr>
        <w:t>CORDELL ACRO SA/</w:t>
      </w:r>
    </w:p>
    <w:p>
      <w:pPr>
        <w:pStyle w:val="BodyText"/>
        <w:spacing w:before="2"/>
      </w:pPr>
      <w:r>
        <w:rPr/>
        <w:t>17/006112</w:t>
      </w:r>
    </w:p>
    <w:p>
      <w:pPr>
        <w:pStyle w:val="BodyText"/>
        <w:spacing w:before="2"/>
      </w:pPr>
      <w:r>
        <w:rPr/>
        <w:t>Dear Mr Cordell</w:t>
      </w:r>
    </w:p>
    <w:p>
      <w:pPr>
        <w:pStyle w:val="BodyText"/>
        <w:spacing w:before="2"/>
        <w:ind w:right="1938"/>
      </w:pPr>
      <w:r>
        <w:rPr/>
        <w:t>Thank you for your recent application for a Subject Access Disclosure. We are unable to process your application as we require one proof of your current address of:</w:t>
      </w:r>
    </w:p>
    <w:p>
      <w:pPr>
        <w:pStyle w:val="BodyText"/>
        <w:spacing w:line="271" w:lineRule="exact"/>
      </w:pPr>
      <w:r>
        <w:rPr/>
        <w:t>109 Burncroft Ave</w:t>
      </w:r>
    </w:p>
    <w:p>
      <w:pPr>
        <w:pStyle w:val="BodyText"/>
        <w:spacing w:line="276" w:lineRule="exact" w:before="1"/>
      </w:pPr>
      <w:r>
        <w:rPr/>
        <w:t>The following are examples of the type of proof which we can accept:</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Bank</w:t>
      </w:r>
      <w:r>
        <w:rPr>
          <w:spacing w:val="-11"/>
          <w:sz w:val="24"/>
        </w:rPr>
        <w:t> </w:t>
      </w:r>
      <w:r>
        <w:rPr>
          <w:sz w:val="24"/>
        </w:rPr>
        <w:t>Statement</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Utility Bill</w:t>
      </w:r>
      <w:r>
        <w:rPr>
          <w:spacing w:val="-11"/>
          <w:sz w:val="24"/>
        </w:rPr>
        <w:t> </w:t>
      </w:r>
      <w:r>
        <w:rPr>
          <w:sz w:val="24"/>
        </w:rPr>
        <w:t>gas,</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water, electricity,</w:t>
      </w:r>
      <w:r>
        <w:rPr>
          <w:spacing w:val="-1"/>
          <w:sz w:val="24"/>
        </w:rPr>
        <w:t> </w:t>
      </w:r>
      <w:r>
        <w:rPr>
          <w:sz w:val="24"/>
        </w:rPr>
        <w:t>telephone</w:t>
      </w:r>
    </w:p>
    <w:p>
      <w:pPr>
        <w:pStyle w:val="Heading1"/>
        <w:spacing w:before="1"/>
      </w:pPr>
      <w:r>
        <w:rPr>
          <w:u w:val="thick"/>
        </w:rPr>
        <w:t>3123,3124,</w:t>
      </w:r>
    </w:p>
    <w:p>
      <w:pPr>
        <w:pStyle w:val="BodyText"/>
        <w:spacing w:before="6"/>
        <w:ind w:left="0"/>
        <w:rPr>
          <w:b/>
          <w:sz w:val="16"/>
        </w:rPr>
      </w:pPr>
    </w:p>
    <w:p>
      <w:pPr>
        <w:spacing w:before="90"/>
        <w:ind w:left="781" w:right="0" w:firstLine="0"/>
        <w:jc w:val="left"/>
        <w:rPr>
          <w:b/>
          <w:sz w:val="24"/>
        </w:rPr>
      </w:pPr>
      <w:r>
        <w:rPr>
          <w:b/>
          <w:sz w:val="24"/>
          <w:u w:val="thick"/>
        </w:rPr>
        <w:t>George Quinton</w:t>
      </w:r>
    </w:p>
    <w:p>
      <w:pPr>
        <w:pStyle w:val="BodyText"/>
        <w:spacing w:before="1"/>
      </w:pPr>
      <w:r>
        <w:rPr/>
        <w:t>got involved in assaulting me with his friends!</w:t>
      </w:r>
    </w:p>
    <w:p>
      <w:pPr>
        <w:pStyle w:val="BodyText"/>
        <w:ind w:left="0"/>
        <w:rPr>
          <w:sz w:val="26"/>
        </w:rPr>
      </w:pPr>
    </w:p>
    <w:p>
      <w:pPr>
        <w:pStyle w:val="BodyText"/>
        <w:spacing w:before="9"/>
        <w:ind w:left="0"/>
        <w:rPr>
          <w:sz w:val="21"/>
        </w:rPr>
      </w:pPr>
    </w:p>
    <w:p>
      <w:pPr>
        <w:pStyle w:val="Heading1"/>
      </w:pPr>
      <w:r>
        <w:rPr>
          <w:u w:val="thick"/>
        </w:rPr>
        <w:t>33.</w:t>
      </w:r>
    </w:p>
    <w:p>
      <w:pPr>
        <w:spacing w:before="2"/>
        <w:ind w:left="781" w:right="0" w:firstLine="0"/>
        <w:jc w:val="left"/>
        <w:rPr>
          <w:b/>
          <w:sz w:val="24"/>
        </w:rPr>
      </w:pPr>
      <w:r>
        <w:rPr>
          <w:b/>
          <w:sz w:val="24"/>
          <w:u w:val="thick"/>
        </w:rPr>
        <w:t>Additional Email Attachments &amp; Emails / Issue:</w:t>
      </w:r>
    </w:p>
    <w:p>
      <w:pPr>
        <w:pStyle w:val="BodyText"/>
        <w:spacing w:line="273" w:lineRule="exact" w:before="1"/>
      </w:pPr>
      <w:r>
        <w:rPr/>
        <w:t>33. 0. 2.</w:t>
      </w:r>
    </w:p>
    <w:p>
      <w:pPr>
        <w:pStyle w:val="BodyText"/>
        <w:spacing w:line="242" w:lineRule="auto"/>
        <w:ind w:right="5082"/>
      </w:pPr>
      <w:r>
        <w:rPr/>
        <w:t>NHS Complaints Advocate -1-20731 30-03-2017 12-15 30/03/2017</w:t>
      </w:r>
    </w:p>
    <w:p>
      <w:pPr>
        <w:spacing w:line="274" w:lineRule="exact" w:before="0"/>
        <w:ind w:left="781" w:right="0" w:firstLine="0"/>
        <w:jc w:val="left"/>
        <w:rPr>
          <w:sz w:val="24"/>
        </w:rPr>
      </w:pPr>
      <w:r>
        <w:rPr>
          <w:sz w:val="24"/>
        </w:rPr>
        <w:t>/ </w:t>
      </w:r>
      <w:r>
        <w:rPr>
          <w:b/>
          <w:sz w:val="24"/>
        </w:rPr>
        <w:t>Page Numbers: </w:t>
      </w:r>
      <w:r>
        <w:rPr>
          <w:sz w:val="24"/>
        </w:rPr>
        <w:t>129</w:t>
      </w:r>
    </w:p>
    <w:p>
      <w:pPr>
        <w:pStyle w:val="BodyText"/>
      </w:pPr>
      <w:r>
        <w:rPr/>
        <w:t>--</w:t>
      </w:r>
    </w:p>
    <w:p>
      <w:pPr>
        <w:spacing w:after="0"/>
        <w:sectPr>
          <w:pgSz w:w="11910" w:h="16840"/>
          <w:pgMar w:top="1360" w:bottom="280" w:left="660" w:right="0"/>
        </w:sectPr>
      </w:pPr>
    </w:p>
    <w:p>
      <w:pPr>
        <w:pStyle w:val="Heading1"/>
        <w:spacing w:before="64"/>
      </w:pPr>
      <w:r>
        <w:rPr/>
        <w:t>129,</w:t>
      </w:r>
    </w:p>
    <w:p>
      <w:pPr>
        <w:pStyle w:val="BodyText"/>
        <w:spacing w:line="273" w:lineRule="exact" w:before="2"/>
      </w:pPr>
      <w:r>
        <w:rPr>
          <w:b/>
        </w:rPr>
        <w:t>From: </w:t>
      </w:r>
      <w:r>
        <w:rPr/>
        <w:t>Paige Christie &lt;</w:t>
      </w:r>
      <w:hyperlink r:id="rId50">
        <w:r>
          <w:rPr>
            <w:color w:val="0000FF"/>
            <w:u w:val="single" w:color="0000FF"/>
          </w:rPr>
          <w:t>paige.christie@voiceability.org</w:t>
        </w:r>
      </w:hyperlink>
      <w:r>
        <w:rPr/>
        <w:t>&gt;</w:t>
      </w:r>
    </w:p>
    <w:p>
      <w:pPr>
        <w:spacing w:line="273" w:lineRule="exact" w:before="0"/>
        <w:ind w:left="781" w:right="0" w:firstLine="0"/>
        <w:jc w:val="left"/>
        <w:rPr>
          <w:sz w:val="24"/>
        </w:rPr>
      </w:pPr>
      <w:r>
        <w:rPr>
          <w:b/>
          <w:sz w:val="24"/>
        </w:rPr>
        <w:t>Sent time: </w:t>
      </w:r>
      <w:r>
        <w:rPr>
          <w:sz w:val="24"/>
        </w:rPr>
        <w:t>30/03/2017 12:15:01 PM</w:t>
      </w:r>
    </w:p>
    <w:p>
      <w:pPr>
        <w:pStyle w:val="BodyText"/>
        <w:spacing w:before="1"/>
      </w:pPr>
      <w:r>
        <w:rPr>
          <w:b/>
        </w:rPr>
        <w:t>To: </w:t>
      </w:r>
      <w:hyperlink r:id="rId10">
        <w:r>
          <w:rPr>
            <w:color w:val="0000FF"/>
            <w:u w:val="single" w:color="0000FF"/>
          </w:rPr>
          <w:t>re_wired@ymail.com</w:t>
        </w:r>
      </w:hyperlink>
    </w:p>
    <w:p>
      <w:pPr>
        <w:spacing w:before="2"/>
        <w:ind w:left="781" w:right="0" w:firstLine="0"/>
        <w:jc w:val="left"/>
        <w:rPr>
          <w:sz w:val="24"/>
        </w:rPr>
      </w:pPr>
      <w:r>
        <w:rPr>
          <w:b/>
          <w:sz w:val="24"/>
        </w:rPr>
        <w:t>Subject: </w:t>
      </w:r>
      <w:r>
        <w:rPr>
          <w:sz w:val="24"/>
        </w:rPr>
        <w:t>transfer</w:t>
      </w:r>
    </w:p>
    <w:p>
      <w:pPr>
        <w:pStyle w:val="BodyText"/>
        <w:spacing w:before="2"/>
        <w:ind w:right="1502"/>
      </w:pPr>
      <w:r>
        <w:rPr/>
        <w:t>I have made several attempts to call you but have not been successful. If you do wish to continue with your complaint, and therefore wish for your data to be transferred please respond to this email by copy and pasting the following sentence and inserting your name in the space:</w:t>
      </w:r>
    </w:p>
    <w:p>
      <w:pPr>
        <w:pStyle w:val="BodyText"/>
        <w:ind w:right="1851"/>
      </w:pPr>
      <w:r>
        <w:rPr/>
        <w:t>(YOUR NAME) consent to information regarding referral and data held by Voice Ability being transferred to Power by the 1st April 2017</w:t>
      </w:r>
    </w:p>
    <w:p>
      <w:pPr>
        <w:pStyle w:val="BodyText"/>
        <w:spacing w:line="235" w:lineRule="auto" w:before="6"/>
        <w:ind w:right="9095"/>
      </w:pPr>
      <w:r>
        <w:rPr/>
        <w:t>Kind regards, Paige Christie</w:t>
      </w:r>
    </w:p>
    <w:p>
      <w:pPr>
        <w:pStyle w:val="BodyText"/>
        <w:spacing w:before="3"/>
      </w:pPr>
      <w:r>
        <w:rPr/>
        <w:t>NHS Complaints Advocate, East London My working hours are Monday-Friday, 9am-5pm</w:t>
      </w:r>
    </w:p>
    <w:p>
      <w:pPr>
        <w:pStyle w:val="BodyText"/>
        <w:spacing w:before="1"/>
      </w:pPr>
      <w:r>
        <w:rPr>
          <w:b/>
        </w:rPr>
        <w:t>a: </w:t>
      </w:r>
      <w:r>
        <w:rPr/>
        <w:t>United House, 39-41 North Road, London N7 9DP</w:t>
      </w:r>
    </w:p>
    <w:p>
      <w:pPr>
        <w:pStyle w:val="BodyText"/>
        <w:spacing w:before="2"/>
      </w:pPr>
      <w:r>
        <w:rPr>
          <w:b/>
        </w:rPr>
        <w:t>T: </w:t>
      </w:r>
      <w:r>
        <w:rPr/>
        <w:t>0300 330 5454</w:t>
      </w:r>
    </w:p>
    <w:p>
      <w:pPr>
        <w:pStyle w:val="BodyText"/>
        <w:spacing w:line="273" w:lineRule="exact" w:before="1"/>
      </w:pPr>
      <w:r>
        <w:rPr>
          <w:b/>
        </w:rPr>
        <w:t>M: </w:t>
      </w:r>
      <w:r>
        <w:rPr/>
        <w:t>07918 561 868</w:t>
      </w:r>
    </w:p>
    <w:p>
      <w:pPr>
        <w:pStyle w:val="BodyText"/>
        <w:spacing w:line="242" w:lineRule="auto"/>
        <w:ind w:right="7288"/>
      </w:pPr>
      <w:r>
        <w:rPr/>
        <w:pict>
          <v:rect style="position:absolute;margin-left:81.425003pt;margin-top:12.3331pt;width:3pt;height:.75pt;mso-position-horizontal-relative:page;mso-position-vertical-relative:paragraph;z-index:-299975680" filled="true" fillcolor="#0462c1" stroked="false">
            <v:fill type="solid"/>
            <w10:wrap type="none"/>
          </v:rect>
        </w:pict>
      </w:r>
      <w:r>
        <w:rPr/>
        <w:pict>
          <v:rect style="position:absolute;margin-left:84.050003pt;margin-top:26.2031pt;width:3pt;height:.75pt;mso-position-horizontal-relative:page;mso-position-vertical-relative:paragraph;z-index:251760640" filled="true" fillcolor="#0462c1" stroked="false">
            <v:fill type="solid"/>
            <w10:wrap type="none"/>
          </v:rect>
        </w:pict>
      </w:r>
      <w:r>
        <w:rPr>
          <w:b/>
        </w:rPr>
        <w:t>e: </w:t>
      </w:r>
      <w:hyperlink r:id="rId50">
        <w:r>
          <w:rPr>
            <w:color w:val="0000FF"/>
            <w:u w:val="single" w:color="0000FF"/>
          </w:rPr>
          <w:t>paiae.christie@voiceabilitv.org</w:t>
        </w:r>
      </w:hyperlink>
      <w:r>
        <w:rPr>
          <w:color w:val="0000FF"/>
        </w:rPr>
        <w:t> </w:t>
      </w:r>
      <w:r>
        <w:rPr/>
        <w:t>w: </w:t>
      </w:r>
      <w:hyperlink r:id="rId52">
        <w:r>
          <w:rPr>
            <w:color w:val="0000FF"/>
            <w:u w:val="single" w:color="0000FF"/>
          </w:rPr>
          <w:t>www.voiceabilitv.ora</w:t>
        </w:r>
      </w:hyperlink>
    </w:p>
    <w:p>
      <w:pPr>
        <w:pStyle w:val="BodyText"/>
        <w:spacing w:line="274" w:lineRule="exact"/>
      </w:pPr>
      <w:r>
        <w:rPr/>
        <w:t>Voice Ability</w:t>
      </w:r>
    </w:p>
    <w:p>
      <w:pPr>
        <w:pStyle w:val="BodyText"/>
        <w:spacing w:line="242" w:lineRule="auto"/>
        <w:ind w:right="2077"/>
      </w:pPr>
      <w:r>
        <w:rPr/>
        <w:t>Voice Ability Advocacy I Charity No. 1076630 I Company No. 3798884 (England and Wales)</w:t>
      </w:r>
    </w:p>
    <w:p>
      <w:pPr>
        <w:pStyle w:val="BodyText"/>
        <w:spacing w:line="267" w:lineRule="exact"/>
      </w:pPr>
      <w:r>
        <w:rPr/>
        <w:t>Registered Address: Mount Pleasant House, Huntingdon Road, Cambridge, CB3 0RN</w:t>
      </w:r>
    </w:p>
    <w:p>
      <w:pPr>
        <w:spacing w:before="1"/>
        <w:ind w:left="781" w:right="0" w:firstLine="0"/>
        <w:jc w:val="left"/>
        <w:rPr>
          <w:sz w:val="24"/>
        </w:rPr>
      </w:pPr>
      <w:r>
        <w:rPr>
          <w:b/>
          <w:sz w:val="24"/>
        </w:rPr>
        <w:t>Disclaimer: </w:t>
      </w:r>
      <w:hyperlink r:id="rId53">
        <w:r>
          <w:rPr>
            <w:color w:val="0000FF"/>
            <w:sz w:val="24"/>
            <w:u w:val="single" w:color="0000FF"/>
          </w:rPr>
          <w:t>www.voiceability.org/contact us/#Email</w:t>
        </w:r>
      </w:hyperlink>
    </w:p>
    <w:p>
      <w:pPr>
        <w:pStyle w:val="BodyText"/>
        <w:spacing w:before="5"/>
        <w:ind w:left="0"/>
        <w:rPr>
          <w:sz w:val="16"/>
        </w:rPr>
      </w:pPr>
    </w:p>
    <w:p>
      <w:pPr>
        <w:pStyle w:val="Heading1"/>
        <w:spacing w:before="90"/>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before="3"/>
        <w:ind w:right="3730"/>
      </w:pPr>
      <w:r>
        <w:rPr/>
        <w:t>Time: All-Day and All-Night whenever they knew that I was indoors! The occupiers of 117 and 111 Continued to victimizing me by: --</w:t>
      </w:r>
    </w:p>
    <w:p>
      <w:pPr>
        <w:pStyle w:val="BodyText"/>
        <w:spacing w:line="235" w:lineRule="auto" w:before="3"/>
        <w:ind w:right="2171"/>
      </w:pPr>
      <w:r>
        <w:rPr/>
        <w:t>They all mentioned in the addresses of 111 Burncroft Avenue woke me up on purpose Then victimized me by Banging above the Barth to which I get into!</w:t>
      </w:r>
    </w:p>
    <w:p>
      <w:pPr>
        <w:pStyle w:val="BodyText"/>
        <w:spacing w:line="242" w:lineRule="auto" w:before="2"/>
        <w:ind w:right="2204"/>
      </w:pPr>
      <w:r>
        <w:rPr/>
        <w:t>Stain banged on the kitchen wall again with intent of victimising me on a full 24-hour assaults!</w:t>
      </w:r>
    </w:p>
    <w:p>
      <w:pPr>
        <w:pStyle w:val="BodyText"/>
        <w:spacing w:line="235" w:lineRule="auto" w:before="2"/>
        <w:ind w:right="1890"/>
      </w:pPr>
      <w:r>
        <w:rPr/>
        <w:t>Slamming the dihydrogen Monoxide tap on and off causing damage to my health and the buildings fixtures at an unacceptable rate!</w:t>
      </w:r>
    </w:p>
    <w:p>
      <w:pPr>
        <w:pStyle w:val="BodyText"/>
        <w:spacing w:before="2"/>
      </w:pPr>
      <w:r>
        <w:rPr/>
        <w:t>117 - 113 and 111 Slamming the main, communal ingress door closed!</w:t>
      </w:r>
    </w:p>
    <w:p>
      <w:pPr>
        <w:pStyle w:val="BodyText"/>
        <w:spacing w:before="2"/>
        <w:ind w:right="1877"/>
      </w:pPr>
      <w:r>
        <w:rPr/>
        <w:t>117 keep slamming their own living room, window continually opened and closed like to explain a person making competitive beats out aloud!</w:t>
      </w:r>
    </w:p>
    <w:p>
      <w:pPr>
        <w:pStyle w:val="BodyText"/>
        <w:spacing w:before="9"/>
        <w:ind w:left="0"/>
        <w:rPr>
          <w:sz w:val="23"/>
        </w:rPr>
      </w:pPr>
    </w:p>
    <w:p>
      <w:pPr>
        <w:spacing w:line="242"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2"/>
        <w:ind w:left="0"/>
        <w:rPr>
          <w:b/>
          <w:sz w:val="16"/>
        </w:rPr>
      </w:pPr>
    </w:p>
    <w:p>
      <w:pPr>
        <w:spacing w:before="90"/>
        <w:ind w:left="781" w:right="0" w:firstLine="0"/>
        <w:jc w:val="left"/>
        <w:rPr>
          <w:b/>
          <w:sz w:val="24"/>
        </w:rPr>
      </w:pPr>
      <w:r>
        <w:rPr>
          <w:b/>
          <w:color w:val="EC7C30"/>
          <w:sz w:val="24"/>
          <w:u w:val="thick" w:color="EC7C30"/>
        </w:rPr>
        <w:t>2</w:t>
      </w:r>
    </w:p>
    <w:p>
      <w:pPr>
        <w:pStyle w:val="BodyText"/>
        <w:spacing w:before="9"/>
        <w:ind w:left="0"/>
        <w:rPr>
          <w:b/>
          <w:sz w:val="15"/>
        </w:rPr>
      </w:pPr>
    </w:p>
    <w:p>
      <w:pPr>
        <w:spacing w:before="90"/>
        <w:ind w:left="781" w:right="0" w:firstLine="0"/>
        <w:jc w:val="left"/>
        <w:rPr>
          <w:b/>
          <w:sz w:val="24"/>
        </w:rPr>
      </w:pPr>
      <w:r>
        <w:rPr>
          <w:b/>
          <w:sz w:val="24"/>
          <w:u w:val="thick"/>
        </w:rPr>
        <w:t>Summary!</w:t>
      </w:r>
    </w:p>
    <w:p>
      <w:pPr>
        <w:pStyle w:val="BodyText"/>
        <w:spacing w:before="2"/>
        <w:ind w:right="1738"/>
      </w:pPr>
      <w:r>
        <w:rPr/>
        <w:t>My Heart has really started to hurt me every day, I am having an early aged mild heart attacks because of what Debra Andrews and the Mathiyalagan Markandu family as well as stain Curtis and George Quinton get and got away with, inclusively of what the police and</w:t>
      </w:r>
    </w:p>
    <w:p>
      <w:pPr>
        <w:spacing w:after="0"/>
        <w:sectPr>
          <w:pgSz w:w="11910" w:h="16840"/>
          <w:pgMar w:top="1360" w:bottom="280" w:left="660" w:right="0"/>
        </w:sectPr>
      </w:pPr>
    </w:p>
    <w:p>
      <w:pPr>
        <w:pStyle w:val="BodyText"/>
        <w:spacing w:before="64"/>
        <w:ind w:right="1490"/>
      </w:pPr>
      <w:r>
        <w:rPr/>
        <w:t>local council members are getting away with each day by holding me hostage with no first hand witness and then on allowing my estate members to carry out their hate crime in a</w:t>
      </w:r>
      <w:r>
        <w:rPr>
          <w:spacing w:val="-29"/>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line="274"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before="3"/>
        <w:ind w:right="1598"/>
      </w:pPr>
      <w:r>
        <w:rPr/>
        <w:t>A breach of trust in relation to the Enfield Home and the Enfield Council departments has occurred since they will not take my health into account and fix the problems with the damp and no heating I still take photographs of the damage being caused to the property and my personal belongs!</w:t>
      </w:r>
    </w:p>
    <w:p>
      <w:pPr>
        <w:pStyle w:val="BodyText"/>
        <w:spacing w:before="1"/>
        <w:ind w:left="0"/>
      </w:pPr>
    </w:p>
    <w:p>
      <w:pPr>
        <w:pStyle w:val="Heading1"/>
      </w:pPr>
      <w:r>
        <w:rPr>
          <w:u w:val="thick"/>
        </w:rPr>
        <w:t>Time Spent Building.</w:t>
      </w:r>
    </w:p>
    <w:p>
      <w:pPr>
        <w:pStyle w:val="BodyText"/>
        <w:spacing w:line="237" w:lineRule="auto" w:before="4"/>
        <w:ind w:right="1811"/>
      </w:pPr>
      <w:r>
        <w:rPr/>
        <w:t>In the background of everything going I continued working on developing the events Prevention of Public Nuisance plan and policy and I continued to Study and finish at</w:t>
      </w:r>
      <w:r>
        <w:rPr>
          <w:spacing w:val="-26"/>
        </w:rPr>
        <w:t> </w:t>
      </w:r>
      <w:r>
        <w:rPr/>
        <w:t>the Time Start: 00:00 and Time End:</w:t>
      </w:r>
      <w:r>
        <w:rPr>
          <w:spacing w:val="-12"/>
        </w:rPr>
        <w:t> </w:t>
      </w:r>
      <w:r>
        <w:rPr/>
        <w:t>00:00!</w:t>
      </w:r>
    </w:p>
    <w:p>
      <w:pPr>
        <w:pStyle w:val="BodyText"/>
        <w:spacing w:line="242" w:lineRule="auto" w:before="3"/>
        <w:ind w:right="1464"/>
      </w:pPr>
      <w:r>
        <w:rPr/>
        <w:t>My mother also continues to work on building my company website for me with others at</w:t>
      </w:r>
      <w:r>
        <w:rPr>
          <w:spacing w:val="-27"/>
        </w:rPr>
        <w:t> </w:t>
      </w:r>
      <w:r>
        <w:rPr/>
        <w:t>the Time Start: 00:00 and Time End:</w:t>
      </w:r>
      <w:r>
        <w:rPr>
          <w:spacing w:val="-12"/>
        </w:rPr>
        <w:t> </w:t>
      </w:r>
      <w:r>
        <w:rPr/>
        <w:t>00:00!</w:t>
      </w:r>
    </w:p>
    <w:p>
      <w:pPr>
        <w:pStyle w:val="BodyText"/>
        <w:spacing w:before="4"/>
        <w:ind w:left="0"/>
        <w:rPr>
          <w:sz w:val="23"/>
        </w:rPr>
      </w:pPr>
    </w:p>
    <w:p>
      <w:pPr>
        <w:pStyle w:val="Heading1"/>
        <w:jc w:val="both"/>
      </w:pPr>
      <w:r>
        <w:rPr>
          <w:u w:val="thick"/>
        </w:rPr>
        <w:t>Working at Home doing Court Case Defense Work!</w:t>
      </w:r>
    </w:p>
    <w:p>
      <w:pPr>
        <w:pStyle w:val="BodyText"/>
        <w:spacing w:line="242" w:lineRule="auto" w:before="1"/>
        <w:ind w:right="1787"/>
        <w:jc w:val="both"/>
      </w:pPr>
      <w:r>
        <w:rPr/>
        <w:t>I spent time and resources costing expenditure with my no there also building my defence case, against the allegations getting put against me at the Time Start: 00:00 and Time End: 00:00</w:t>
      </w:r>
    </w:p>
    <w:p>
      <w:pPr>
        <w:pStyle w:val="BodyText"/>
        <w:spacing w:before="2"/>
        <w:ind w:left="0"/>
        <w:rPr>
          <w:sz w:val="23"/>
        </w:rPr>
      </w:pPr>
    </w:p>
    <w:p>
      <w:pPr>
        <w:pStyle w:val="Heading1"/>
        <w:spacing w:before="1"/>
        <w:ind w:left="387" w:right="1045"/>
        <w:jc w:val="center"/>
      </w:pPr>
      <w:r>
        <w:rPr>
          <w:u w:val="thick"/>
        </w:rPr>
        <w:t>31/03/2017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2"/>
        <w:ind w:left="387" w:right="1055"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line="242" w:lineRule="auto"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520" w:right="4174" w:firstLine="0"/>
        <w:jc w:val="center"/>
        <w:rPr>
          <w:b/>
          <w:sz w:val="24"/>
        </w:rPr>
      </w:pPr>
      <w:r>
        <w:rPr>
          <w:b/>
          <w:sz w:val="24"/>
        </w:rPr>
        <w:t>The Banging Continued: - Building the catalogue for</w:t>
      </w:r>
      <w:r>
        <w:rPr>
          <w:b/>
          <w:spacing w:val="-11"/>
          <w:sz w:val="24"/>
        </w:rPr>
        <w:t> </w:t>
      </w:r>
      <w:r>
        <w:rPr>
          <w:b/>
          <w:sz w:val="24"/>
        </w:rPr>
        <w:t>printers</w:t>
      </w:r>
    </w:p>
    <w:p>
      <w:pPr>
        <w:spacing w:line="266" w:lineRule="exact" w:before="0"/>
        <w:ind w:left="387" w:right="1048" w:firstLine="0"/>
        <w:jc w:val="center"/>
        <w:rPr>
          <w:b/>
          <w:sz w:val="24"/>
        </w:rPr>
      </w:pPr>
      <w:r>
        <w:rPr>
          <w:b/>
          <w:sz w:val="24"/>
        </w:rPr>
        <w:t>George Quinton Moved Out and Ambrose Tariq Moved in!</w:t>
      </w:r>
    </w:p>
    <w:p>
      <w:pPr>
        <w:spacing w:before="0"/>
        <w:ind w:left="387" w:right="1046" w:firstLine="0"/>
        <w:jc w:val="center"/>
        <w:rPr>
          <w:b/>
          <w:sz w:val="24"/>
        </w:rPr>
      </w:pPr>
      <w:r>
        <w:rPr>
          <w:b/>
          <w:sz w:val="24"/>
        </w:rPr>
        <w:t>31/03/2017</w:t>
      </w:r>
    </w:p>
    <w:p>
      <w:pPr>
        <w:pStyle w:val="BodyText"/>
        <w:spacing w:before="4"/>
        <w:ind w:left="0"/>
        <w:rPr>
          <w:b/>
          <w:sz w:val="15"/>
        </w:rPr>
      </w:pPr>
    </w:p>
    <w:p>
      <w:pPr>
        <w:pStyle w:val="ListParagraph"/>
        <w:numPr>
          <w:ilvl w:val="0"/>
          <w:numId w:val="2"/>
        </w:numPr>
        <w:tabs>
          <w:tab w:pos="1140" w:val="left" w:leader="none"/>
          <w:tab w:pos="1141" w:val="left" w:leader="none"/>
        </w:tabs>
        <w:spacing w:line="293" w:lineRule="exact" w:before="101"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2"/>
          <w:sz w:val="24"/>
        </w:rPr>
        <w:t> </w:t>
      </w:r>
      <w:r>
        <w:rPr>
          <w:sz w:val="24"/>
        </w:rPr>
        <w:t>Fraudulently!</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The banging Continued at</w:t>
      </w:r>
      <w:r>
        <w:rPr>
          <w:spacing w:val="-3"/>
          <w:sz w:val="24"/>
        </w:rPr>
        <w:t> </w:t>
      </w:r>
      <w:r>
        <w:rPr>
          <w:sz w:val="24"/>
        </w:rPr>
        <w:t>me!</w:t>
      </w:r>
    </w:p>
    <w:p>
      <w:pPr>
        <w:pStyle w:val="BodyText"/>
        <w:spacing w:before="11"/>
        <w:ind w:left="0"/>
        <w:rPr>
          <w:sz w:val="23"/>
        </w:rPr>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spacing w:after="0"/>
        <w:sectPr>
          <w:pgSz w:w="11910" w:h="16840"/>
          <w:pgMar w:top="1360" w:bottom="280" w:left="660" w:right="0"/>
        </w:sectPr>
      </w:pPr>
    </w:p>
    <w:p>
      <w:pPr>
        <w:pStyle w:val="Heading1"/>
        <w:spacing w:line="276" w:lineRule="exact" w:before="122"/>
        <w:ind w:left="1141"/>
      </w:pPr>
      <w:r>
        <w:rPr>
          <w:u w:val="thick"/>
        </w:rPr>
        <w:t>1</w:t>
      </w:r>
    </w:p>
    <w:p>
      <w:pPr>
        <w:pStyle w:val="ListParagraph"/>
        <w:numPr>
          <w:ilvl w:val="0"/>
          <w:numId w:val="2"/>
        </w:numPr>
        <w:tabs>
          <w:tab w:pos="1140" w:val="left" w:leader="none"/>
          <w:tab w:pos="1141" w:val="left" w:leader="none"/>
        </w:tabs>
        <w:spacing w:line="290"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spacing w:line="273" w:lineRule="exact" w:before="0"/>
        <w:ind w:left="1141" w:right="0" w:firstLine="0"/>
        <w:jc w:val="left"/>
        <w:rPr>
          <w:b/>
          <w:sz w:val="24"/>
        </w:rPr>
      </w:pPr>
      <w:r>
        <w:rPr>
          <w:sz w:val="24"/>
        </w:rPr>
        <w:t>779. Lorraine Cordell _Re_ PC_6804_13_ (3) </w:t>
      </w:r>
      <w:r>
        <w:rPr>
          <w:b/>
          <w:sz w:val="24"/>
        </w:rPr>
        <w:t>/ </w:t>
      </w:r>
      <w:r>
        <w:rPr>
          <w:b/>
          <w:color w:val="FF0000"/>
          <w:sz w:val="24"/>
        </w:rPr>
        <w:t>Page Numbers:</w:t>
      </w:r>
    </w:p>
    <w:p>
      <w:pPr>
        <w:pStyle w:val="BodyText"/>
        <w:spacing w:before="1"/>
        <w:ind w:left="1141"/>
      </w:pPr>
      <w:r>
        <w:rPr/>
        <w:t>3125,3126,3127,3128,3129,3130,3131,</w:t>
      </w:r>
    </w:p>
    <w:p>
      <w:pPr>
        <w:pStyle w:val="BodyText"/>
        <w:spacing w:before="4"/>
        <w:ind w:left="0"/>
      </w:pPr>
    </w:p>
    <w:p>
      <w:pPr>
        <w:pStyle w:val="BodyText"/>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The Enfield Gov / Email’s Issue:</w:t>
      </w:r>
    </w:p>
    <w:p>
      <w:pPr>
        <w:pStyle w:val="BodyText"/>
        <w:spacing w:before="1"/>
      </w:pPr>
      <w:r>
        <w:rPr/>
        <w:t>779. Lorraine Cordell _Re_ PC_6804_13_ (3)</w:t>
      </w:r>
    </w:p>
    <w:p>
      <w:pPr>
        <w:spacing w:before="2"/>
        <w:ind w:left="781" w:right="0" w:firstLine="0"/>
        <w:jc w:val="left"/>
        <w:rPr>
          <w:sz w:val="24"/>
        </w:rPr>
      </w:pPr>
      <w:r>
        <w:rPr>
          <w:b/>
          <w:sz w:val="24"/>
        </w:rPr>
        <w:t>/ Page Numbers: </w:t>
      </w:r>
      <w:r>
        <w:rPr>
          <w:sz w:val="24"/>
        </w:rPr>
        <w:t>3125,3126,3127,3128,3129,3130,3131,</w:t>
      </w:r>
    </w:p>
    <w:p>
      <w:pPr>
        <w:pStyle w:val="BodyText"/>
        <w:spacing w:line="273" w:lineRule="exact" w:before="1"/>
      </w:pPr>
      <w:r>
        <w:rPr>
          <w:b/>
        </w:rPr>
        <w:t>From: </w:t>
      </w:r>
      <w:r>
        <w:rPr/>
        <w:t>Lorraine Cordell [</w:t>
      </w:r>
      <w:hyperlink r:id="rId34">
        <w:r>
          <w:rPr>
            <w:color w:val="0000FF"/>
            <w:u w:val="single" w:color="0000FF"/>
          </w:rPr>
          <w:t>lorraine32@blueyonder.co.uk</w:t>
        </w:r>
      </w:hyperlink>
      <w:r>
        <w:rPr/>
        <w:t>]</w:t>
      </w:r>
    </w:p>
    <w:p>
      <w:pPr>
        <w:spacing w:line="273" w:lineRule="exact" w:before="0"/>
        <w:ind w:left="781" w:right="0" w:firstLine="0"/>
        <w:jc w:val="left"/>
        <w:rPr>
          <w:sz w:val="24"/>
        </w:rPr>
      </w:pPr>
      <w:r>
        <w:rPr>
          <w:b/>
          <w:sz w:val="24"/>
        </w:rPr>
        <w:t>Sent: </w:t>
      </w:r>
      <w:r>
        <w:rPr>
          <w:sz w:val="24"/>
        </w:rPr>
        <w:t>31 March </w:t>
      </w:r>
      <w:r>
        <w:rPr>
          <w:b/>
          <w:sz w:val="24"/>
        </w:rPr>
        <w:t>2017 </w:t>
      </w:r>
      <w:r>
        <w:rPr>
          <w:sz w:val="24"/>
        </w:rPr>
        <w:t>12:35</w:t>
      </w:r>
    </w:p>
    <w:p>
      <w:pPr>
        <w:spacing w:before="2"/>
        <w:ind w:left="781" w:right="6521" w:firstLine="0"/>
        <w:jc w:val="left"/>
        <w:rPr>
          <w:sz w:val="24"/>
        </w:rPr>
      </w:pPr>
      <w:r>
        <w:rPr>
          <w:b/>
          <w:sz w:val="24"/>
        </w:rPr>
        <w:t>To: </w:t>
      </w:r>
      <w:hyperlink r:id="rId35">
        <w:r>
          <w:rPr>
            <w:sz w:val="24"/>
          </w:rPr>
          <w:t>'</w:t>
        </w:r>
        <w:r>
          <w:rPr>
            <w:color w:val="0000FF"/>
            <w:sz w:val="24"/>
            <w:u w:val="single" w:color="0000FF"/>
          </w:rPr>
          <w:t>Jamie.Newman@met.pnn.police.uk</w:t>
        </w:r>
        <w:r>
          <w:rPr>
            <w:sz w:val="24"/>
          </w:rPr>
          <w:t>'</w:t>
        </w:r>
      </w:hyperlink>
      <w:r>
        <w:rPr>
          <w:sz w:val="24"/>
        </w:rPr>
        <w:t> </w:t>
      </w:r>
      <w:r>
        <w:rPr>
          <w:b/>
          <w:sz w:val="24"/>
        </w:rPr>
        <w:t>Subject: RE: </w:t>
      </w:r>
      <w:r>
        <w:rPr>
          <w:sz w:val="24"/>
        </w:rPr>
        <w:t>PC/6804/13 </w:t>
      </w:r>
      <w:r>
        <w:rPr>
          <w:b/>
          <w:sz w:val="24"/>
        </w:rPr>
        <w:t>Attachments:</w:t>
      </w:r>
      <w:r>
        <w:rPr>
          <w:b/>
          <w:spacing w:val="3"/>
          <w:sz w:val="24"/>
        </w:rPr>
        <w:t> </w:t>
      </w:r>
      <w:r>
        <w:rPr>
          <w:sz w:val="24"/>
        </w:rPr>
        <w:t>KGM01.pdf</w:t>
      </w:r>
    </w:p>
    <w:p>
      <w:pPr>
        <w:pStyle w:val="BodyText"/>
        <w:spacing w:line="273" w:lineRule="exact" w:before="5"/>
      </w:pPr>
      <w:r>
        <w:rPr/>
        <w:t>Dear Jamie Newman</w:t>
      </w:r>
    </w:p>
    <w:p>
      <w:pPr>
        <w:pStyle w:val="BodyText"/>
        <w:spacing w:line="242" w:lineRule="auto"/>
        <w:ind w:right="1431"/>
      </w:pPr>
      <w:r>
        <w:rPr/>
        <w:t>Sorry for the delay it took longer to find the folder in the loft then I was hoping as I have a lot up there. Please</w:t>
      </w:r>
    </w:p>
    <w:p>
      <w:pPr>
        <w:pStyle w:val="BodyText"/>
        <w:spacing w:line="242" w:lineRule="auto"/>
        <w:ind w:right="8216"/>
      </w:pPr>
      <w:r>
        <w:rPr/>
        <w:t>see attached document. Regards</w:t>
      </w:r>
    </w:p>
    <w:p>
      <w:pPr>
        <w:pStyle w:val="BodyText"/>
        <w:spacing w:line="271" w:lineRule="exact"/>
      </w:pPr>
      <w:r>
        <w:rPr/>
        <w:t>Lorraine Cordell</w:t>
      </w:r>
    </w:p>
    <w:p>
      <w:pPr>
        <w:pStyle w:val="BodyText"/>
        <w:spacing w:line="273" w:lineRule="exact"/>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before="0"/>
        <w:ind w:left="781" w:right="0" w:firstLine="0"/>
        <w:jc w:val="left"/>
        <w:rPr>
          <w:sz w:val="24"/>
        </w:rPr>
      </w:pPr>
      <w:r>
        <w:rPr>
          <w:b/>
          <w:sz w:val="24"/>
        </w:rPr>
        <w:t>Sent: </w:t>
      </w:r>
      <w:r>
        <w:rPr>
          <w:sz w:val="24"/>
        </w:rPr>
        <w:t>24 March </w:t>
      </w:r>
      <w:r>
        <w:rPr>
          <w:b/>
          <w:sz w:val="24"/>
        </w:rPr>
        <w:t>2017 </w:t>
      </w:r>
      <w:r>
        <w:rPr>
          <w:sz w:val="24"/>
        </w:rPr>
        <w:t>15:00</w:t>
      </w:r>
    </w:p>
    <w:p>
      <w:pPr>
        <w:pStyle w:val="BodyText"/>
      </w:pPr>
      <w:r>
        <w:rPr>
          <w:b/>
        </w:rPr>
        <w:t>To: </w:t>
      </w:r>
      <w:hyperlink r:id="rId34">
        <w:r>
          <w:rPr>
            <w:color w:val="0000FF"/>
            <w:u w:val="single" w:color="0000FF"/>
          </w:rPr>
          <w:t>lorraine32@blueyonder.co.uk</w:t>
        </w:r>
      </w:hyperlink>
    </w:p>
    <w:p>
      <w:pPr>
        <w:spacing w:before="0"/>
        <w:ind w:left="781" w:right="7915" w:firstLine="0"/>
        <w:jc w:val="left"/>
        <w:rPr>
          <w:sz w:val="24"/>
        </w:rPr>
      </w:pPr>
      <w:r>
        <w:rPr>
          <w:b/>
          <w:sz w:val="24"/>
        </w:rPr>
        <w:t>Subject: RE: </w:t>
      </w:r>
      <w:r>
        <w:rPr>
          <w:sz w:val="24"/>
        </w:rPr>
        <w:t>PC/6804/13 Hello Lorraine,</w:t>
      </w:r>
    </w:p>
    <w:p>
      <w:pPr>
        <w:pStyle w:val="BodyText"/>
        <w:spacing w:line="242" w:lineRule="auto"/>
        <w:ind w:right="1464"/>
      </w:pPr>
      <w:r>
        <w:rPr/>
        <w:t>I apologise for my delayed reply. Good to hear from you. No problem at all, I’m sorry to hear you’ve had so many issues as of late, sounds like you’re having a stressful time of it. I’ll await an email from you over the weekend, or as soon as you’re able thereafter. Please don’t stress, it’s okay. If you’ve any questions or concerns in the interim please do get in touch.</w:t>
      </w:r>
    </w:p>
    <w:p>
      <w:pPr>
        <w:pStyle w:val="BodyText"/>
        <w:spacing w:line="269" w:lineRule="exact"/>
      </w:pPr>
      <w:r>
        <w:rPr/>
        <w:t>Kind regards</w:t>
      </w:r>
    </w:p>
    <w:p>
      <w:pPr>
        <w:pStyle w:val="BodyText"/>
        <w:spacing w:line="242" w:lineRule="auto"/>
        <w:ind w:right="1464"/>
      </w:pPr>
      <w:r>
        <w:rPr/>
        <w:t>Jamie Newman | Serious Misconduct Investigation Unit (SMIU) | Directorate of Professional Standards |</w:t>
      </w:r>
    </w:p>
    <w:p>
      <w:pPr>
        <w:pStyle w:val="BodyText"/>
        <w:spacing w:line="274" w:lineRule="exact"/>
      </w:pPr>
      <w:r>
        <w:rPr/>
        <w:t>Met Phone 786675</w:t>
      </w:r>
    </w:p>
    <w:p>
      <w:pPr>
        <w:pStyle w:val="BodyText"/>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line="242" w:lineRule="auto"/>
        <w:ind w:right="2996"/>
      </w:pPr>
      <w:r>
        <w:rPr/>
        <w:t>Address Empress State Building, 22nd Floor, Lillie Road, London, SW6 1TR 'Setting the bar and upholding standards without fear or favour’</w:t>
      </w:r>
    </w:p>
    <w:p>
      <w:pPr>
        <w:pStyle w:val="BodyText"/>
        <w:spacing w:line="274" w:lineRule="exact"/>
      </w:pPr>
      <w:r>
        <w:rPr>
          <w:b/>
        </w:rPr>
        <w:t>From: </w:t>
      </w:r>
      <w:r>
        <w:rPr/>
        <w:t>Lorraine Cordell [mailto: </w:t>
      </w:r>
      <w:hyperlink r:id="rId9">
        <w:r>
          <w:rPr>
            <w:color w:val="0000FF"/>
            <w:u w:val="single" w:color="0000FF"/>
          </w:rPr>
          <w:t>lorraine32@blueyonder.co.uk</w:t>
        </w:r>
      </w:hyperlink>
      <w:r>
        <w:rPr/>
        <w:t>]</w:t>
      </w:r>
    </w:p>
    <w:p>
      <w:pPr>
        <w:spacing w:before="0"/>
        <w:ind w:left="781" w:right="0" w:firstLine="0"/>
        <w:jc w:val="left"/>
        <w:rPr>
          <w:sz w:val="24"/>
        </w:rPr>
      </w:pPr>
      <w:r>
        <w:rPr>
          <w:b/>
          <w:sz w:val="24"/>
        </w:rPr>
        <w:t>Sent: </w:t>
      </w:r>
      <w:r>
        <w:rPr>
          <w:sz w:val="24"/>
        </w:rPr>
        <w:t>21 March </w:t>
      </w:r>
      <w:r>
        <w:rPr>
          <w:b/>
          <w:sz w:val="24"/>
        </w:rPr>
        <w:t>2017 </w:t>
      </w:r>
      <w:r>
        <w:rPr>
          <w:sz w:val="24"/>
        </w:rPr>
        <w:t>19:26</w:t>
      </w:r>
    </w:p>
    <w:p>
      <w:pPr>
        <w:pStyle w:val="BodyText"/>
        <w:spacing w:line="273" w:lineRule="exact"/>
      </w:pPr>
      <w:r>
        <w:rPr>
          <w:b/>
        </w:rPr>
        <w:t>To: </w:t>
      </w:r>
      <w:r>
        <w:rPr/>
        <w:t>Newman Jamie M ‐ HQ Directorate of Professional Standards</w:t>
      </w:r>
    </w:p>
    <w:p>
      <w:pPr>
        <w:pStyle w:val="BodyText"/>
        <w:spacing w:line="273" w:lineRule="exact"/>
      </w:pPr>
      <w:r>
        <w:rPr/>
        <w:t>&lt;</w:t>
      </w:r>
      <w:hyperlink r:id="rId35">
        <w:r>
          <w:rPr>
            <w:color w:val="0000FF"/>
            <w:u w:val="single" w:color="0000FF"/>
          </w:rPr>
          <w:t>Jamie.Newman@met.pnn.police.uk</w:t>
        </w:r>
      </w:hyperlink>
      <w:r>
        <w:rPr/>
        <w:t>&gt;</w:t>
      </w:r>
    </w:p>
    <w:p>
      <w:pPr>
        <w:spacing w:before="0"/>
        <w:ind w:left="781" w:right="7915" w:firstLine="0"/>
        <w:jc w:val="left"/>
        <w:rPr>
          <w:sz w:val="24"/>
        </w:rPr>
      </w:pPr>
      <w:r>
        <w:rPr>
          <w:b/>
          <w:sz w:val="24"/>
        </w:rPr>
        <w:t>Subject: RE: </w:t>
      </w:r>
      <w:r>
        <w:rPr>
          <w:sz w:val="24"/>
        </w:rPr>
        <w:t>PC/6804/13 Dear Jamie Newman</w:t>
      </w:r>
    </w:p>
    <w:p>
      <w:pPr>
        <w:pStyle w:val="BodyText"/>
        <w:spacing w:before="1"/>
        <w:ind w:right="1557"/>
      </w:pPr>
      <w:r>
        <w:rPr/>
        <w:t>I would like to apologise the late reply to your email, I've had some major issues, the ceiling come down in my front room, I then had to have my boiler changed everything went seriously wrong with this also. I have a number of health problems and had to end up having two operations, I only got released from hospital on 17 March </w:t>
      </w:r>
      <w:r>
        <w:rPr>
          <w:b/>
        </w:rPr>
        <w:t>2017</w:t>
      </w:r>
      <w:r>
        <w:rPr/>
        <w:t>, I have got someone</w:t>
      </w:r>
    </w:p>
    <w:p>
      <w:pPr>
        <w:spacing w:after="0"/>
        <w:sectPr>
          <w:pgSz w:w="11910" w:h="16840"/>
          <w:pgMar w:top="1580" w:bottom="280" w:left="660" w:right="0"/>
        </w:sectPr>
      </w:pPr>
    </w:p>
    <w:p>
      <w:pPr>
        <w:pStyle w:val="BodyText"/>
        <w:spacing w:line="237" w:lineRule="auto" w:before="66"/>
        <w:ind w:right="1454"/>
      </w:pPr>
      <w:r>
        <w:rPr/>
        <w:t>coming round this weekend to get the file from the loft I </w:t>
      </w:r>
      <w:r>
        <w:rPr>
          <w:spacing w:val="-3"/>
        </w:rPr>
        <w:t>did </w:t>
      </w:r>
      <w:r>
        <w:rPr/>
        <w:t>not forget this needed to be done, so you should have it by Saturday or Sunday as I will scan it in and send </w:t>
      </w:r>
      <w:r>
        <w:rPr>
          <w:spacing w:val="4"/>
        </w:rPr>
        <w:t>it </w:t>
      </w:r>
      <w:r>
        <w:rPr/>
        <w:t>straight</w:t>
      </w:r>
      <w:r>
        <w:rPr>
          <w:spacing w:val="-30"/>
        </w:rPr>
        <w:t> </w:t>
      </w:r>
      <w:r>
        <w:rPr/>
        <w:t>over to you as soon </w:t>
      </w:r>
      <w:r>
        <w:rPr>
          <w:spacing w:val="2"/>
        </w:rPr>
        <w:t>as </w:t>
      </w:r>
      <w:r>
        <w:rPr/>
        <w:t>I get my hands on</w:t>
      </w:r>
      <w:r>
        <w:rPr>
          <w:spacing w:val="-13"/>
        </w:rPr>
        <w:t> </w:t>
      </w:r>
      <w:r>
        <w:rPr/>
        <w:t>it.</w:t>
      </w:r>
    </w:p>
    <w:p>
      <w:pPr>
        <w:pStyle w:val="Heading1"/>
        <w:spacing w:before="3"/>
      </w:pPr>
      <w:r>
        <w:rPr>
          <w:u w:val="thick"/>
        </w:rPr>
        <w:t>3126,3127,3128,3129,3130,3131,</w:t>
      </w:r>
    </w:p>
    <w:p>
      <w:pPr>
        <w:pStyle w:val="BodyText"/>
        <w:spacing w:before="6"/>
        <w:ind w:left="0"/>
        <w:rPr>
          <w:b/>
          <w:sz w:val="16"/>
        </w:rPr>
      </w:pPr>
    </w:p>
    <w:p>
      <w:pPr>
        <w:spacing w:before="90"/>
        <w:ind w:left="781" w:right="0" w:firstLine="0"/>
        <w:jc w:val="left"/>
        <w:rPr>
          <w:b/>
          <w:sz w:val="24"/>
        </w:rPr>
      </w:pPr>
      <w:r>
        <w:rPr>
          <w:b/>
          <w:sz w:val="24"/>
          <w:u w:val="thick"/>
        </w:rPr>
        <w:t>George Quinton</w:t>
      </w:r>
    </w:p>
    <w:p>
      <w:pPr>
        <w:pStyle w:val="BodyText"/>
        <w:spacing w:before="2"/>
      </w:pPr>
      <w:r>
        <w:rPr/>
        <w:t>got involved in assaulting me with his friends!</w:t>
      </w:r>
    </w:p>
    <w:p>
      <w:pPr>
        <w:pStyle w:val="BodyText"/>
        <w:spacing w:before="6"/>
        <w:ind w:left="0"/>
        <w:rPr>
          <w:sz w:val="23"/>
        </w:rPr>
      </w:pPr>
    </w:p>
    <w:p>
      <w:pPr>
        <w:pStyle w:val="Heading1"/>
        <w:spacing w:before="1"/>
      </w:pPr>
      <w:r>
        <w:rPr>
          <w:u w:val="thick"/>
        </w:rPr>
        <w:t>The banging Started!</w:t>
      </w:r>
    </w:p>
    <w:p>
      <w:pPr>
        <w:pStyle w:val="BodyText"/>
        <w:spacing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73" w:lineRule="exact"/>
      </w:pPr>
      <w:r>
        <w:rPr/>
        <w:t>All-Day and All-Night!</w:t>
      </w:r>
    </w:p>
    <w:p>
      <w:pPr>
        <w:pStyle w:val="BodyText"/>
        <w:spacing w:before="2"/>
        <w:ind w:right="2277"/>
      </w:pPr>
      <w:r>
        <w:rPr/>
        <w:t>The Enfield Homes and the Enfield Council staff let the tenants of 113 - 117 and 111 Continue to victimize me by-: --</w:t>
      </w:r>
    </w:p>
    <w:p>
      <w:pPr>
        <w:pStyle w:val="BodyText"/>
        <w:spacing w:before="3"/>
        <w:ind w:right="1632"/>
      </w:pPr>
      <w:r>
        <w:rPr/>
        <w:t>After the normal daily routine now of the already named attacking me in my bathroom after waking me up happened today!</w:t>
      </w:r>
    </w:p>
    <w:p>
      <w:pPr>
        <w:pStyle w:val="BodyText"/>
        <w:spacing w:line="242" w:lineRule="auto"/>
        <w:ind w:right="2204"/>
      </w:pPr>
      <w:r>
        <w:rPr/>
        <w:t>At the night time Stain played with his front door locks to try and scare me again! The occupiers of 117 the Mathiyalagan family and also Stain Curtis off 111</w:t>
      </w:r>
      <w:r>
        <w:rPr>
          <w:spacing w:val="-21"/>
        </w:rPr>
        <w:t> </w:t>
      </w:r>
      <w:r>
        <w:rPr/>
        <w:t>Burncroft</w:t>
      </w:r>
    </w:p>
    <w:p>
      <w:pPr>
        <w:pStyle w:val="BodyText"/>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ind w:right="1451"/>
      </w:pPr>
      <w:r>
        <w:rPr/>
        <w:t>They all mentioned in the addresses of 113 and 117 Burncroft Avenue keep Dropping articles on to their own wooden flooring to make loud banging noises!</w:t>
      </w:r>
    </w:p>
    <w:p>
      <w:pPr>
        <w:pStyle w:val="BodyText"/>
        <w:ind w:right="4890"/>
      </w:pPr>
      <w:r>
        <w:rPr/>
        <w:t>117 Slamming the main, communal entrance door closed! 117 - Slamming their own living room, door closed!</w:t>
      </w:r>
    </w:p>
    <w:p>
      <w:pPr>
        <w:pStyle w:val="BodyText"/>
        <w:spacing w:line="271" w:lineRule="exact"/>
      </w:pPr>
      <w:r>
        <w:rPr/>
        <w:t>117 - Slamming their own bedroom, door closed!</w:t>
      </w:r>
    </w:p>
    <w:p>
      <w:pPr>
        <w:pStyle w:val="BodyText"/>
        <w:ind w:right="2204"/>
      </w:pPr>
      <w:r>
        <w:rPr/>
        <w:t>Stain banged on the kitchen wall again with intent of victimising me on a full 24-hour assaults!</w:t>
      </w:r>
    </w:p>
    <w:p>
      <w:pPr>
        <w:pStyle w:val="BodyText"/>
        <w:spacing w:before="7"/>
        <w:ind w:left="0"/>
      </w:pPr>
    </w:p>
    <w:p>
      <w:pPr>
        <w:spacing w:line="235"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2" w:lineRule="exact"/>
      </w:pPr>
      <w:r>
        <w:rPr/>
        <w:t>I have also had a lot of problems with eating because of what they keep all doing to me!</w:t>
      </w:r>
    </w:p>
    <w:p>
      <w:pPr>
        <w:pStyle w:val="BodyText"/>
        <w:spacing w:before="1"/>
        <w:ind w:right="1464"/>
      </w:pPr>
      <w:r>
        <w:rPr/>
        <w:t>My canine has victualing its paws because of what 113 – 117 and 111 are getting away with I have taken pictures of the damage this is doing to us in this flat!</w:t>
      </w:r>
    </w:p>
    <w:p>
      <w:pPr>
        <w:spacing w:after="0"/>
        <w:sectPr>
          <w:pgSz w:w="11910" w:h="16840"/>
          <w:pgMar w:top="1360" w:bottom="280" w:left="660" w:right="0"/>
        </w:sectPr>
      </w:pPr>
    </w:p>
    <w:p>
      <w:pPr>
        <w:pStyle w:val="Heading1"/>
        <w:spacing w:before="64"/>
      </w:pPr>
      <w:r>
        <w:rPr>
          <w:u w:val="thick"/>
        </w:rPr>
        <w:t>Disrepair!</w:t>
      </w:r>
    </w:p>
    <w:p>
      <w:pPr>
        <w:pStyle w:val="BodyText"/>
        <w:spacing w:line="235" w:lineRule="auto" w:before="6"/>
        <w:ind w:right="2130"/>
      </w:pPr>
      <w:r>
        <w:rPr/>
        <w:t>If what they do to me finally kills me then it would also kill a lot of other people in the process!</w:t>
      </w:r>
    </w:p>
    <w:p>
      <w:pPr>
        <w:pStyle w:val="BodyText"/>
        <w:spacing w:line="242" w:lineRule="auto" w:before="2"/>
        <w:ind w:right="1502"/>
      </w:pPr>
      <w:r>
        <w:rPr/>
        <w:t>The issues that I raise about the damp not getting fixed are of the up most of importance but yet the Enfield Home and the Enfield Council departments do not work in an efficient time scale to fix the issues!</w:t>
      </w:r>
    </w:p>
    <w:p>
      <w:pPr>
        <w:pStyle w:val="BodyText"/>
        <w:spacing w:before="2"/>
        <w:ind w:left="0"/>
        <w:rPr>
          <w:sz w:val="23"/>
        </w:rPr>
      </w:pPr>
    </w:p>
    <w:p>
      <w:pPr>
        <w:pStyle w:val="Heading1"/>
        <w:spacing w:before="1"/>
      </w:pPr>
      <w:r>
        <w:rPr>
          <w:u w:val="thick"/>
        </w:rPr>
        <w:t>Time Spent Building.</w:t>
      </w:r>
    </w:p>
    <w:p>
      <w:pPr>
        <w:pStyle w:val="BodyText"/>
        <w:spacing w:line="242" w:lineRule="auto" w:before="1"/>
        <w:ind w:right="1811"/>
      </w:pPr>
      <w:r>
        <w:rPr/>
        <w:t>In the background of everything going I continued working on developing the events Prevention of Public Nuisance plan and policy and I continued to Study and finish at</w:t>
      </w:r>
      <w:r>
        <w:rPr>
          <w:spacing w:val="-26"/>
        </w:rPr>
        <w:t> </w:t>
      </w:r>
      <w:r>
        <w:rPr/>
        <w:t>the Time Start: 00:00 and Time End:</w:t>
      </w:r>
      <w:r>
        <w:rPr>
          <w:spacing w:val="-12"/>
        </w:rPr>
        <w:t> </w:t>
      </w:r>
      <w:r>
        <w:rPr/>
        <w:t>00:00!</w:t>
      </w:r>
    </w:p>
    <w:p>
      <w:pPr>
        <w:pStyle w:val="BodyText"/>
        <w:spacing w:line="235" w:lineRule="auto" w:before="1"/>
        <w:ind w:right="1464"/>
      </w:pPr>
      <w:r>
        <w:rPr/>
        <w:t>My mother also continues to work on building my company website for me with others at</w:t>
      </w:r>
      <w:r>
        <w:rPr>
          <w:spacing w:val="-27"/>
        </w:rPr>
        <w:t> </w:t>
      </w:r>
      <w:r>
        <w:rPr/>
        <w:t>the Time Start: 00:00 and Time End:</w:t>
      </w:r>
      <w:r>
        <w:rPr>
          <w:spacing w:val="-11"/>
        </w:rPr>
        <w:t> </w:t>
      </w:r>
      <w:r>
        <w:rPr/>
        <w:t>00:00!</w:t>
      </w:r>
    </w:p>
    <w:p>
      <w:pPr>
        <w:pStyle w:val="BodyText"/>
        <w:spacing w:before="4"/>
        <w:ind w:left="0"/>
      </w:pPr>
    </w:p>
    <w:p>
      <w:pPr>
        <w:pStyle w:val="Heading1"/>
      </w:pPr>
      <w:r>
        <w:rPr>
          <w:u w:val="thick"/>
        </w:rPr>
        <w:t>Working at Home doing Court Case Defense Work!</w:t>
      </w:r>
    </w:p>
    <w:p>
      <w:pPr>
        <w:pStyle w:val="BodyText"/>
        <w:spacing w:line="237" w:lineRule="auto" w:before="4"/>
        <w:ind w:right="1771"/>
      </w:pPr>
      <w:r>
        <w:rPr/>
        <w:t>I spent time and resources costing expenditure with my no there also building my defence case, against the allegations getting put against me at the Time Start: 00:00 and Time End: 00:00</w:t>
      </w:r>
    </w:p>
    <w:p>
      <w:pPr>
        <w:pStyle w:val="BodyText"/>
        <w:spacing w:before="5"/>
        <w:ind w:left="0"/>
      </w:pPr>
    </w:p>
    <w:p>
      <w:pPr>
        <w:spacing w:before="0"/>
        <w:ind w:left="387" w:right="1045" w:firstLine="0"/>
        <w:jc w:val="center"/>
        <w:rPr>
          <w:b/>
          <w:sz w:val="24"/>
        </w:rPr>
      </w:pPr>
      <w:r>
        <w:rPr>
          <w:b/>
          <w:color w:val="00AF50"/>
          <w:sz w:val="24"/>
          <w:u w:val="thick" w:color="00AF50"/>
        </w:rPr>
        <w:t>01/04/2017</w:t>
      </w:r>
    </w:p>
    <w:p>
      <w:pPr>
        <w:pStyle w:val="BodyText"/>
        <w:spacing w:before="6"/>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line="242" w:lineRule="auto"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0"/>
        <w:ind w:left="3805" w:right="4454" w:hanging="5"/>
        <w:jc w:val="center"/>
        <w:rPr>
          <w:b/>
          <w:sz w:val="24"/>
        </w:rPr>
      </w:pPr>
      <w:r>
        <w:rPr>
          <w:b/>
          <w:sz w:val="24"/>
        </w:rPr>
        <w:t>The Banging Continued: - Helping the Community Hall Building the catalogue Working on My Website!</w:t>
      </w:r>
    </w:p>
    <w:p>
      <w:pPr>
        <w:spacing w:before="0"/>
        <w:ind w:left="4630" w:right="5283" w:firstLine="0"/>
        <w:jc w:val="center"/>
        <w:rPr>
          <w:b/>
          <w:sz w:val="24"/>
        </w:rPr>
      </w:pPr>
      <w:r>
        <w:rPr>
          <w:b/>
          <w:sz w:val="24"/>
        </w:rPr>
        <w:t>New Month 01/04/2017</w:t>
      </w:r>
    </w:p>
    <w:p>
      <w:pPr>
        <w:pStyle w:val="BodyText"/>
        <w:spacing w:before="7"/>
        <w:ind w:left="0"/>
        <w:rPr>
          <w:b/>
          <w:sz w:val="14"/>
        </w:rPr>
      </w:pPr>
    </w:p>
    <w:p>
      <w:pPr>
        <w:pStyle w:val="BodyText"/>
        <w:tabs>
          <w:tab w:pos="1140" w:val="left" w:leader="none"/>
        </w:tabs>
        <w:spacing w:line="294"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2"/>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BodyText"/>
      </w:pPr>
      <w:r>
        <w:rPr/>
        <w:t>--</w:t>
      </w:r>
    </w:p>
    <w:p>
      <w:pPr>
        <w:pStyle w:val="BodyText"/>
        <w:spacing w:before="8"/>
        <w:ind w:left="0"/>
        <w:rPr>
          <w:sz w:val="23"/>
        </w:rPr>
      </w:pPr>
    </w:p>
    <w:p>
      <w:pPr>
        <w:pStyle w:val="Heading1"/>
      </w:pPr>
      <w:r>
        <w:rPr>
          <w:u w:val="thick"/>
        </w:rPr>
        <w:t>George Quinton</w:t>
      </w:r>
    </w:p>
    <w:p>
      <w:pPr>
        <w:pStyle w:val="BodyText"/>
        <w:spacing w:before="1"/>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5"/>
        <w:ind w:right="6654"/>
      </w:pPr>
      <w:r>
        <w:rPr/>
        <w:t>Flat – 113 – George Quinton moved </w:t>
      </w:r>
      <w:r>
        <w:rPr>
          <w:spacing w:val="-4"/>
        </w:rPr>
        <w:t>in! </w:t>
      </w:r>
      <w:r>
        <w:rPr/>
        <w:t>Stain Curtis (responsible) Mathiyalagan</w:t>
      </w:r>
      <w:r>
        <w:rPr>
          <w:spacing w:val="-1"/>
        </w:rPr>
        <w:t> </w:t>
      </w:r>
      <w:r>
        <w:rPr/>
        <w:t>(Responsible)</w:t>
      </w:r>
    </w:p>
    <w:p>
      <w:pPr>
        <w:pStyle w:val="BodyText"/>
        <w:spacing w:before="3"/>
      </w:pPr>
      <w:r>
        <w:rPr/>
        <w:t>Tim</w:t>
      </w:r>
      <w:r>
        <w:rPr>
          <w:b/>
        </w:rPr>
        <w:t>e: </w:t>
      </w:r>
      <w:r>
        <w:rPr/>
        <w:t>All-Day and All-Night whenever they knew that I was indoors!</w:t>
      </w:r>
    </w:p>
    <w:p>
      <w:pPr>
        <w:spacing w:after="0"/>
        <w:sectPr>
          <w:pgSz w:w="11910" w:h="16840"/>
          <w:pgMar w:top="1360" w:bottom="280" w:left="660" w:right="0"/>
        </w:sectPr>
      </w:pPr>
    </w:p>
    <w:p>
      <w:pPr>
        <w:pStyle w:val="BodyText"/>
        <w:spacing w:before="64"/>
      </w:pPr>
      <w:r>
        <w:rPr/>
        <w:t>The occupiers of 117 and 111 Continued to victimizing me by: --</w:t>
      </w:r>
    </w:p>
    <w:p>
      <w:pPr>
        <w:pStyle w:val="BodyText"/>
        <w:spacing w:line="235" w:lineRule="auto" w:before="6"/>
        <w:ind w:right="1570"/>
      </w:pPr>
      <w:r>
        <w:rPr/>
        <w:t>Stain knocked on my letter box and waking me up when he is leaving his premises to get his newspaper in the Mornings, like a person playing the game called knock down ginger!</w:t>
      </w:r>
    </w:p>
    <w:p>
      <w:pPr>
        <w:pStyle w:val="BodyText"/>
        <w:spacing w:before="2"/>
        <w:ind w:right="1502"/>
      </w:pPr>
      <w:r>
        <w:rPr/>
        <w:t>Eavesdropping, / Heedfully aurally perceiving were I am in my abode and then chasing me around into each room as listed, while banging on the floor with objects!</w:t>
      </w:r>
    </w:p>
    <w:p>
      <w:pPr>
        <w:pStyle w:val="BodyText"/>
        <w:spacing w:before="4"/>
        <w:ind w:right="1518"/>
      </w:pPr>
      <w:r>
        <w:rPr/>
        <w:t>Victimizing me with intent of utilizing the same reiterated items of the building fixtures to have tortures effects on me within my rented habitation is inequitable living circumstances! The occupiers of 117 the Mathiyalagan family and withal Stain Curtis off 111 Burncroft Avenue and perpetuate to Slamming the dihydrogen Monoxide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42" w:lineRule="auto"/>
        <w:ind w:right="3484"/>
      </w:pPr>
      <w:r>
        <w:rPr/>
        <w:t>117 - 113 and 111 Slamming the main, communal ingress door closed! 117 - Slamming their own living room, door closed!</w:t>
      </w:r>
    </w:p>
    <w:p>
      <w:pPr>
        <w:pStyle w:val="BodyText"/>
        <w:spacing w:line="274" w:lineRule="exact"/>
      </w:pPr>
      <w:r>
        <w:rPr/>
        <w:t>117 - Slamming their own bedroom, door closed!</w:t>
      </w:r>
    </w:p>
    <w:p>
      <w:pPr>
        <w:pStyle w:val="BodyText"/>
      </w:pPr>
      <w:r>
        <w:rPr/>
        <w:t>At the night time Stain played with his front door locks to try and scare me!</w:t>
      </w:r>
    </w:p>
    <w:p>
      <w:pPr>
        <w:pStyle w:val="BodyText"/>
        <w:spacing w:before="5"/>
        <w:ind w:left="0"/>
        <w:rPr>
          <w:sz w:val="23"/>
        </w:rPr>
      </w:pPr>
    </w:p>
    <w:p>
      <w:pPr>
        <w:pStyle w:val="Heading1"/>
      </w:pPr>
      <w:r>
        <w:rPr>
          <w:u w:val="thick"/>
        </w:rPr>
        <w:t>Summary!</w:t>
      </w:r>
    </w:p>
    <w:p>
      <w:pPr>
        <w:pStyle w:val="BodyText"/>
        <w:spacing w:before="2"/>
        <w:ind w:right="149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w:t>
      </w:r>
      <w:r>
        <w:rPr>
          <w:spacing w:val="-3"/>
        </w:rPr>
        <w:t> </w:t>
      </w:r>
      <w:r>
        <w:rPr/>
        <w:t>witness</w:t>
      </w:r>
      <w:r>
        <w:rPr>
          <w:spacing w:val="-6"/>
        </w:rPr>
        <w:t> </w:t>
      </w:r>
      <w:r>
        <w:rPr/>
        <w:t>and</w:t>
      </w:r>
      <w:r>
        <w:rPr>
          <w:spacing w:val="-2"/>
        </w:rPr>
        <w:t> </w:t>
      </w:r>
      <w:r>
        <w:rPr/>
        <w:t>then</w:t>
      </w:r>
      <w:r>
        <w:rPr>
          <w:spacing w:val="-3"/>
        </w:rPr>
        <w:t> </w:t>
      </w:r>
      <w:r>
        <w:rPr/>
        <w:t>on</w:t>
      </w:r>
      <w:r>
        <w:rPr>
          <w:spacing w:val="5"/>
        </w:rPr>
        <w:t> </w:t>
      </w:r>
      <w:r>
        <w:rPr/>
        <w:t>allowing</w:t>
      </w:r>
      <w:r>
        <w:rPr>
          <w:spacing w:val="-2"/>
        </w:rPr>
        <w:t> </w:t>
      </w:r>
      <w:r>
        <w:rPr/>
        <w:t>my</w:t>
      </w:r>
      <w:r>
        <w:rPr>
          <w:spacing w:val="-3"/>
        </w:rPr>
        <w:t> </w:t>
      </w:r>
      <w:r>
        <w:rPr/>
        <w:t>estate</w:t>
      </w:r>
      <w:r>
        <w:rPr>
          <w:spacing w:val="-4"/>
        </w:rPr>
        <w:t> </w:t>
      </w:r>
      <w:r>
        <w:rPr/>
        <w:t>members</w:t>
      </w:r>
      <w:r>
        <w:rPr>
          <w:spacing w:val="-6"/>
        </w:rPr>
        <w:t> </w:t>
      </w:r>
      <w:r>
        <w:rPr/>
        <w:t>to</w:t>
      </w:r>
      <w:r>
        <w:rPr>
          <w:spacing w:val="-2"/>
        </w:rPr>
        <w:t> </w:t>
      </w:r>
      <w:r>
        <w:rPr>
          <w:spacing w:val="3"/>
        </w:rPr>
        <w:t>carry</w:t>
      </w:r>
      <w:r>
        <w:rPr>
          <w:spacing w:val="-3"/>
        </w:rPr>
        <w:t> </w:t>
      </w:r>
      <w:r>
        <w:rPr/>
        <w:t>out</w:t>
      </w:r>
      <w:r>
        <w:rPr>
          <w:spacing w:val="-2"/>
        </w:rPr>
        <w:t> </w:t>
      </w:r>
      <w:r>
        <w:rPr/>
        <w:t>their hate</w:t>
      </w:r>
      <w:r>
        <w:rPr>
          <w:spacing w:val="-5"/>
        </w:rPr>
        <w:t> </w:t>
      </w:r>
      <w:r>
        <w:rPr/>
        <w:t>crime</w:t>
      </w:r>
      <w:r>
        <w:rPr>
          <w:spacing w:val="-4"/>
        </w:rPr>
        <w:t> </w:t>
      </w:r>
      <w:r>
        <w:rPr/>
        <w:t>in</w:t>
      </w:r>
      <w:r>
        <w:rPr>
          <w:spacing w:val="-2"/>
        </w:rPr>
        <w:t> </w:t>
      </w:r>
      <w:r>
        <w:rPr/>
        <w:t>a</w:t>
      </w:r>
      <w:r>
        <w:rPr>
          <w:spacing w:val="-4"/>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3"/>
        </w:rPr>
        <w:t> </w:t>
      </w:r>
      <w:r>
        <w:rPr/>
        <w:t>person!</w:t>
      </w:r>
    </w:p>
    <w:p>
      <w:pPr>
        <w:pStyle w:val="BodyText"/>
        <w:spacing w:before="2"/>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9"/>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42" w:lineRule="auto"/>
        <w:ind w:right="1464"/>
      </w:pPr>
      <w:r>
        <w:rPr/>
        <w:t>The Enfield Home and the Enfield Council complaints departments have not treated the disrepair problems that I would like addressed within a fair and timely manner as required by their company’s stationary duties, at my loss of life and cash expenses!</w:t>
      </w:r>
    </w:p>
    <w:p>
      <w:pPr>
        <w:pStyle w:val="BodyText"/>
        <w:spacing w:before="5"/>
        <w:ind w:left="0"/>
        <w:rPr>
          <w:sz w:val="23"/>
        </w:rPr>
      </w:pPr>
    </w:p>
    <w:p>
      <w:pPr>
        <w:pStyle w:val="Heading1"/>
        <w:spacing w:line="273" w:lineRule="exact"/>
      </w:pPr>
      <w:r>
        <w:rPr>
          <w:u w:val="thick"/>
        </w:rPr>
        <w:t>Time Spent Building.</w:t>
      </w:r>
    </w:p>
    <w:p>
      <w:pPr>
        <w:pStyle w:val="BodyText"/>
        <w:spacing w:line="242" w:lineRule="auto"/>
        <w:ind w:right="1964"/>
      </w:pPr>
      <w:r>
        <w:rPr/>
        <w:t>In the background of everything going I continued working on developing the events Prevention of Public Nuisance plan and policy and I continued to Study and finish at the Time Start: 07:00 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9"/>
        <w:ind w:left="0"/>
        <w:rPr>
          <w:sz w:val="22"/>
        </w:rPr>
      </w:pPr>
    </w:p>
    <w:p>
      <w:pPr>
        <w:pStyle w:val="Heading1"/>
      </w:pPr>
      <w:r>
        <w:rPr>
          <w:u w:val="thick"/>
        </w:rPr>
        <w:t>Working at Home doing Court Case Defense Work!</w:t>
      </w:r>
    </w:p>
    <w:p>
      <w:pPr>
        <w:spacing w:after="0"/>
        <w:sectPr>
          <w:pgSz w:w="11910" w:h="16840"/>
          <w:pgMar w:top="1360" w:bottom="280" w:left="660" w:right="0"/>
        </w:sectPr>
      </w:pPr>
    </w:p>
    <w:p>
      <w:pPr>
        <w:pStyle w:val="BodyText"/>
        <w:spacing w:line="237" w:lineRule="auto" w:before="66"/>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02/04/2017</w:t>
      </w:r>
    </w:p>
    <w:p>
      <w:pPr>
        <w:pStyle w:val="BodyText"/>
        <w:spacing w:before="6"/>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91"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3"/>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02/04/2017</w:t>
      </w:r>
    </w:p>
    <w:p>
      <w:pPr>
        <w:pStyle w:val="BodyText"/>
        <w:spacing w:before="5"/>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2" w:lineRule="exact"/>
      </w:pPr>
      <w:r>
        <w:rPr>
          <w:rFonts w:ascii="Symbol" w:hAnsi="Symbol"/>
        </w:rPr>
        <w:t></w:t>
      </w:r>
      <w:r>
        <w:rPr/>
        <w:tab/>
        <w:t>The Asbo Order got granted in Error with Full Conditions against me and</w:t>
      </w:r>
      <w:r>
        <w:rPr>
          <w:spacing w:val="-12"/>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ind w:left="1141"/>
      </w:pPr>
      <w:r>
        <w:rPr>
          <w:u w:val="thick"/>
        </w:rPr>
        <w:t>1</w:t>
      </w:r>
    </w:p>
    <w:p>
      <w:pPr>
        <w:tabs>
          <w:tab w:pos="1140" w:val="left" w:leader="none"/>
        </w:tabs>
        <w:spacing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z w:val="24"/>
          <w:u w:val="thick"/>
        </w:rPr>
        <w:t> 04</w:t>
      </w:r>
    </w:p>
    <w:p>
      <w:pPr>
        <w:spacing w:before="1"/>
        <w:ind w:left="1141" w:right="0" w:firstLine="0"/>
        <w:jc w:val="left"/>
        <w:rPr>
          <w:sz w:val="24"/>
        </w:rPr>
      </w:pPr>
      <w:r>
        <w:rPr>
          <w:sz w:val="24"/>
        </w:rPr>
        <w:t>Establishing Printer Company </w:t>
      </w:r>
      <w:r>
        <w:rPr>
          <w:b/>
          <w:sz w:val="24"/>
        </w:rPr>
        <w:t>/ </w:t>
      </w:r>
      <w:r>
        <w:rPr>
          <w:b/>
          <w:color w:val="FF0000"/>
          <w:sz w:val="24"/>
        </w:rPr>
        <w:t>Page Numbers: </w:t>
      </w:r>
      <w:r>
        <w:rPr>
          <w:sz w:val="24"/>
        </w:rPr>
        <w:t>3132,</w:t>
      </w:r>
    </w:p>
    <w:p>
      <w:pPr>
        <w:pStyle w:val="BodyText"/>
        <w:spacing w:before="3"/>
        <w:ind w:left="0"/>
      </w:pPr>
    </w:p>
    <w:p>
      <w:pPr>
        <w:pStyle w:val="Heading1"/>
        <w:spacing w:line="276" w:lineRule="exact"/>
        <w:ind w:left="1141"/>
      </w:pPr>
      <w:r>
        <w:rPr>
          <w:u w:val="thick"/>
        </w:rPr>
        <w:t>2</w:t>
      </w:r>
    </w:p>
    <w:p>
      <w:pPr>
        <w:tabs>
          <w:tab w:pos="1140" w:val="left" w:leader="none"/>
        </w:tabs>
        <w:spacing w:line="290" w:lineRule="exact" w:before="0"/>
        <w:ind w:left="781" w:right="0" w:firstLine="0"/>
        <w:jc w:val="left"/>
        <w:rPr>
          <w:b/>
          <w:sz w:val="24"/>
        </w:rPr>
      </w:pPr>
      <w:r>
        <w:rPr>
          <w:rFonts w:ascii="Symbol" w:hAnsi="Symbol"/>
          <w:sz w:val="24"/>
        </w:rPr>
        <w:t></w:t>
      </w:r>
      <w:r>
        <w:rPr>
          <w:sz w:val="24"/>
        </w:rPr>
        <w:tab/>
      </w:r>
      <w:r>
        <w:rPr>
          <w:b/>
          <w:sz w:val="24"/>
          <w:u w:val="thick"/>
        </w:rPr>
        <w:t>1x Email</w:t>
      </w:r>
    </w:p>
    <w:p>
      <w:pPr>
        <w:pStyle w:val="BodyText"/>
        <w:spacing w:line="273" w:lineRule="exact"/>
        <w:ind w:left="1141"/>
      </w:pPr>
      <w:r>
        <w:rPr/>
        <w:t>picture for mum</w:t>
      </w:r>
    </w:p>
    <w:p>
      <w:pPr>
        <w:pStyle w:val="BodyText"/>
        <w:spacing w:before="3"/>
        <w:ind w:left="0"/>
      </w:pPr>
    </w:p>
    <w:p>
      <w:pPr>
        <w:pStyle w:val="BodyText"/>
      </w:pPr>
      <w:r>
        <w:rPr/>
        <w:t>--</w:t>
      </w:r>
    </w:p>
    <w:p>
      <w:pPr>
        <w:pStyle w:val="BodyText"/>
        <w:spacing w:before="3"/>
        <w:ind w:left="0"/>
      </w:pPr>
    </w:p>
    <w:p>
      <w:pPr>
        <w:pStyle w:val="Heading1"/>
        <w:spacing w:line="273" w:lineRule="exact" w:before="1"/>
      </w:pPr>
      <w:r>
        <w:rPr>
          <w:u w:val="thick"/>
        </w:rPr>
        <w:t>1</w:t>
      </w:r>
    </w:p>
    <w:p>
      <w:pPr>
        <w:spacing w:line="273" w:lineRule="exact" w:before="0"/>
        <w:ind w:left="781" w:right="0" w:firstLine="0"/>
        <w:jc w:val="left"/>
        <w:rPr>
          <w:b/>
          <w:sz w:val="24"/>
        </w:rPr>
      </w:pPr>
      <w:r>
        <w:rPr>
          <w:b/>
          <w:sz w:val="24"/>
          <w:u w:val="thick"/>
        </w:rPr>
        <w:t>The Enfield Gov / Email’s Issue: 04</w:t>
      </w:r>
    </w:p>
    <w:p>
      <w:pPr>
        <w:pStyle w:val="BodyText"/>
        <w:spacing w:before="1"/>
      </w:pPr>
      <w:r>
        <w:rPr/>
        <w:t>Establishing Printer Company</w:t>
      </w:r>
    </w:p>
    <w:p>
      <w:pPr>
        <w:spacing w:before="2"/>
        <w:ind w:left="781" w:right="0" w:firstLine="0"/>
        <w:jc w:val="left"/>
        <w:rPr>
          <w:sz w:val="24"/>
        </w:rPr>
      </w:pPr>
      <w:r>
        <w:rPr>
          <w:b/>
          <w:sz w:val="24"/>
        </w:rPr>
        <w:t>/ Page Numbers: </w:t>
      </w:r>
      <w:r>
        <w:rPr>
          <w:sz w:val="24"/>
        </w:rPr>
        <w:t>3132,</w:t>
      </w:r>
    </w:p>
    <w:p>
      <w:pPr>
        <w:spacing w:before="2"/>
        <w:ind w:left="781" w:right="0" w:firstLine="0"/>
        <w:jc w:val="left"/>
        <w:rPr>
          <w:sz w:val="24"/>
        </w:rPr>
      </w:pPr>
      <w:r>
        <w:rPr>
          <w:b/>
          <w:sz w:val="24"/>
        </w:rPr>
        <w:t>Date: </w:t>
      </w:r>
      <w:r>
        <w:rPr>
          <w:sz w:val="24"/>
        </w:rPr>
        <w:t>Sunday, 2 April </w:t>
      </w:r>
      <w:r>
        <w:rPr>
          <w:b/>
          <w:sz w:val="24"/>
        </w:rPr>
        <w:t>2017</w:t>
      </w:r>
      <w:r>
        <w:rPr>
          <w:sz w:val="24"/>
        </w:rPr>
        <w:t>, 17:56</w:t>
      </w:r>
    </w:p>
    <w:p>
      <w:pPr>
        <w:spacing w:line="273" w:lineRule="exact" w:before="1"/>
        <w:ind w:left="781" w:right="0" w:firstLine="0"/>
        <w:jc w:val="left"/>
        <w:rPr>
          <w:sz w:val="24"/>
        </w:rPr>
      </w:pPr>
      <w:r>
        <w:rPr>
          <w:b/>
          <w:sz w:val="24"/>
        </w:rPr>
        <w:t>Subject: </w:t>
      </w:r>
      <w:r>
        <w:rPr>
          <w:sz w:val="24"/>
        </w:rPr>
        <w:t>picture</w:t>
      </w:r>
    </w:p>
    <w:p>
      <w:pPr>
        <w:pStyle w:val="BodyText"/>
        <w:spacing w:line="242" w:lineRule="auto"/>
        <w:ind w:right="7949"/>
      </w:pPr>
      <w:r>
        <w:rPr>
          <w:b/>
        </w:rPr>
        <w:t>From: </w:t>
      </w:r>
      <w:r>
        <w:rPr/>
        <w:t>Katie  Tingey</w:t>
      </w:r>
      <w:r>
        <w:rPr>
          <w:color w:val="0000FF"/>
          <w:u w:val="single" w:color="0000FF"/>
        </w:rPr>
        <w:t> </w:t>
      </w:r>
      <w:hyperlink r:id="rId59">
        <w:r>
          <w:rPr>
            <w:color w:val="0000FF"/>
            <w:u w:val="single" w:color="0000FF"/>
          </w:rPr>
          <w:t>katie</w:t>
        </w:r>
        <w:r>
          <w:rPr>
            <w:color w:val="0000FF"/>
            <w:spacing w:val="-20"/>
            <w:u w:val="single" w:color="0000FF"/>
          </w:rPr>
          <w:t> </w:t>
        </w:r>
        <w:r>
          <w:rPr>
            <w:color w:val="0000FF"/>
            <w:u w:val="single" w:color="0000FF"/>
          </w:rPr>
          <w:t>tingey@yahoo.co.uk</w:t>
        </w:r>
      </w:hyperlink>
      <w:r>
        <w:rPr>
          <w:color w:val="0000FF"/>
        </w:rPr>
        <w:t> </w:t>
      </w:r>
      <w:r>
        <w:rPr>
          <w:b/>
        </w:rPr>
        <w:t>To:</w:t>
      </w:r>
      <w:r>
        <w:rPr>
          <w:b/>
          <w:spacing w:val="-15"/>
        </w:rPr>
        <w:t> </w:t>
      </w:r>
      <w:hyperlink r:id="rId10">
        <w:r>
          <w:rPr>
            <w:color w:val="0000FF"/>
            <w:u w:val="single" w:color="0000FF"/>
          </w:rPr>
          <w:t>re_wired@ymail.com</w:t>
        </w:r>
      </w:hyperlink>
    </w:p>
    <w:p>
      <w:pPr>
        <w:pStyle w:val="BodyText"/>
        <w:spacing w:line="273" w:lineRule="exact"/>
        <w:ind w:left="841"/>
      </w:pPr>
      <w:r>
        <w:rPr/>
        <w:t>try this but if you zoom in its blurry</w:t>
      </w:r>
    </w:p>
    <w:p>
      <w:pPr>
        <w:pStyle w:val="BodyText"/>
        <w:spacing w:before="4"/>
        <w:ind w:left="0"/>
        <w:rPr>
          <w:sz w:val="23"/>
        </w:rPr>
      </w:pPr>
    </w:p>
    <w:p>
      <w:pPr>
        <w:pStyle w:val="Heading1"/>
      </w:pPr>
      <w:r>
        <w:rPr>
          <w:u w:val="thick"/>
        </w:rPr>
        <w:t>2</w:t>
      </w:r>
    </w:p>
    <w:p>
      <w:pPr>
        <w:spacing w:before="3"/>
        <w:ind w:left="781" w:right="0" w:firstLine="0"/>
        <w:jc w:val="left"/>
        <w:rPr>
          <w:b/>
          <w:sz w:val="24"/>
        </w:rPr>
      </w:pPr>
      <w:r>
        <w:rPr>
          <w:b/>
          <w:sz w:val="24"/>
          <w:u w:val="thick"/>
        </w:rPr>
        <w:t>1x Email</w:t>
      </w:r>
    </w:p>
    <w:p>
      <w:pPr>
        <w:pStyle w:val="BodyText"/>
        <w:spacing w:before="1"/>
      </w:pPr>
      <w:r>
        <w:rPr/>
        <w:t>picture for mum</w:t>
      </w:r>
    </w:p>
    <w:p>
      <w:pPr>
        <w:spacing w:before="2"/>
        <w:ind w:left="781" w:right="0" w:firstLine="0"/>
        <w:jc w:val="left"/>
        <w:rPr>
          <w:sz w:val="24"/>
        </w:rPr>
      </w:pPr>
      <w:r>
        <w:rPr>
          <w:b/>
          <w:sz w:val="24"/>
        </w:rPr>
        <w:t>Date: </w:t>
      </w:r>
      <w:r>
        <w:rPr>
          <w:sz w:val="24"/>
        </w:rPr>
        <w:t>Sunday, 2 April </w:t>
      </w:r>
      <w:r>
        <w:rPr>
          <w:b/>
          <w:sz w:val="24"/>
        </w:rPr>
        <w:t>2017</w:t>
      </w:r>
      <w:r>
        <w:rPr>
          <w:sz w:val="24"/>
        </w:rPr>
        <w:t>, 12:26</w:t>
      </w:r>
    </w:p>
    <w:p>
      <w:pPr>
        <w:spacing w:before="1"/>
        <w:ind w:left="781" w:right="0" w:firstLine="0"/>
        <w:jc w:val="left"/>
        <w:rPr>
          <w:sz w:val="24"/>
        </w:rPr>
      </w:pPr>
      <w:r>
        <w:rPr>
          <w:b/>
          <w:sz w:val="24"/>
        </w:rPr>
        <w:t>Subject: </w:t>
      </w:r>
      <w:r>
        <w:rPr>
          <w:sz w:val="24"/>
        </w:rPr>
        <w:t>picture for mum</w:t>
      </w:r>
    </w:p>
    <w:p>
      <w:pPr>
        <w:spacing w:after="0"/>
        <w:jc w:val="left"/>
        <w:rPr>
          <w:sz w:val="24"/>
        </w:rPr>
        <w:sectPr>
          <w:pgSz w:w="11910" w:h="16840"/>
          <w:pgMar w:top="1360" w:bottom="280" w:left="660" w:right="0"/>
        </w:sectPr>
      </w:pPr>
    </w:p>
    <w:p>
      <w:pPr>
        <w:pStyle w:val="BodyText"/>
        <w:spacing w:line="237" w:lineRule="auto" w:before="66"/>
        <w:ind w:right="7949"/>
      </w:pPr>
      <w:r>
        <w:rPr>
          <w:b/>
        </w:rPr>
        <w:t>From: </w:t>
      </w:r>
      <w:r>
        <w:rPr/>
        <w:t>Katie  Tingey</w:t>
      </w:r>
      <w:r>
        <w:rPr>
          <w:color w:val="0000FF"/>
          <w:u w:val="single" w:color="0000FF"/>
        </w:rPr>
        <w:t> </w:t>
      </w:r>
      <w:hyperlink r:id="rId59">
        <w:r>
          <w:rPr>
            <w:color w:val="0000FF"/>
            <w:u w:val="single" w:color="0000FF"/>
          </w:rPr>
          <w:t>katie</w:t>
        </w:r>
        <w:r>
          <w:rPr>
            <w:color w:val="0000FF"/>
            <w:spacing w:val="-20"/>
            <w:u w:val="single" w:color="0000FF"/>
          </w:rPr>
          <w:t> </w:t>
        </w:r>
        <w:r>
          <w:rPr>
            <w:color w:val="0000FF"/>
            <w:u w:val="single" w:color="0000FF"/>
          </w:rPr>
          <w:t>tingey@yahoo.co.uk</w:t>
        </w:r>
      </w:hyperlink>
      <w:r>
        <w:rPr>
          <w:color w:val="0000FF"/>
        </w:rPr>
        <w:t> </w:t>
      </w:r>
      <w:r>
        <w:rPr>
          <w:b/>
        </w:rPr>
        <w:t>To:</w:t>
      </w:r>
      <w:r>
        <w:rPr>
          <w:b/>
          <w:spacing w:val="-15"/>
        </w:rPr>
        <w:t> </w:t>
      </w:r>
      <w:hyperlink r:id="rId10">
        <w:r>
          <w:rPr>
            <w:color w:val="0000FF"/>
            <w:u w:val="single" w:color="0000FF"/>
          </w:rPr>
          <w:t>re_wired@ymail.com</w:t>
        </w:r>
      </w:hyperlink>
    </w:p>
    <w:p>
      <w:pPr>
        <w:pStyle w:val="BodyText"/>
        <w:spacing w:before="3"/>
        <w:ind w:right="1600"/>
      </w:pPr>
      <w:r>
        <w:rPr/>
        <w:t>Mums birthdays tomorrow not Tuesday I'm screwed if I cannot sort a gift, can you print this picture off please Xxxx</w:t>
      </w:r>
    </w:p>
    <w:p>
      <w:pPr>
        <w:pStyle w:val="BodyText"/>
        <w:spacing w:before="5"/>
        <w:ind w:left="0"/>
      </w:pPr>
    </w:p>
    <w:p>
      <w:pPr>
        <w:pStyle w:val="Heading1"/>
        <w:spacing w:line="273" w:lineRule="exact" w:before="1"/>
      </w:pPr>
      <w:r>
        <w:rPr>
          <w:u w:val="thick"/>
        </w:rPr>
        <w:t>George Quinton</w:t>
      </w:r>
    </w:p>
    <w:p>
      <w:pPr>
        <w:pStyle w:val="BodyText"/>
        <w:spacing w:line="273" w:lineRule="exact"/>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before="3"/>
      </w:pPr>
      <w:r>
        <w:rPr/>
        <w:t>All-Day and All-Night!</w:t>
      </w:r>
    </w:p>
    <w:p>
      <w:pPr>
        <w:pStyle w:val="BodyText"/>
        <w:spacing w:before="2"/>
        <w:ind w:right="2277"/>
      </w:pPr>
      <w:r>
        <w:rPr/>
        <w:t>The Enfield Homes and the Enfield Council staff let the tenants of 113 - 117 and 111 Continue to victimize me by-: --</w:t>
      </w:r>
    </w:p>
    <w:p>
      <w:pPr>
        <w:pStyle w:val="BodyText"/>
        <w:spacing w:line="235" w:lineRule="auto" w:before="7"/>
        <w:ind w:right="1632"/>
      </w:pPr>
      <w:r>
        <w:rPr/>
        <w:t>After the normal daily routine now of the already named attacking me in my bathroom after waking me up happened today!</w:t>
      </w:r>
    </w:p>
    <w:p>
      <w:pPr>
        <w:pStyle w:val="BodyText"/>
        <w:spacing w:before="3"/>
        <w:ind w:right="2204"/>
      </w:pPr>
      <w:r>
        <w:rPr/>
        <w:t>At the night time Stain played with his front door locks to try and scare me again! The occupiers of 117 the Mathiyalagan family and also Stain Curtis off 111</w:t>
      </w:r>
      <w:r>
        <w:rPr>
          <w:spacing w:val="-21"/>
        </w:rPr>
        <w:t> </w:t>
      </w:r>
      <w:r>
        <w:rPr/>
        <w:t>Burncroft</w:t>
      </w:r>
    </w:p>
    <w:p>
      <w:pPr>
        <w:pStyle w:val="BodyText"/>
        <w:spacing w:before="3"/>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42" w:lineRule="auto"/>
        <w:ind w:right="1451"/>
      </w:pPr>
      <w:r>
        <w:rPr/>
        <w:t>They all mentioned in the addresses of 113 and 117 Burncroft Avenue keep Dropping articles on to their own wooden flooring to make loud banging noises!</w:t>
      </w:r>
    </w:p>
    <w:p>
      <w:pPr>
        <w:pStyle w:val="BodyText"/>
        <w:spacing w:line="235" w:lineRule="auto" w:before="2"/>
        <w:ind w:right="4890"/>
      </w:pPr>
      <w:r>
        <w:rPr/>
        <w:t>117 Slamming the main, communal entrance door closed! 117 - Slamming their own living room, door closed!</w:t>
      </w:r>
    </w:p>
    <w:p>
      <w:pPr>
        <w:pStyle w:val="BodyText"/>
        <w:spacing w:before="2"/>
      </w:pPr>
      <w:r>
        <w:rPr/>
        <w:t>117 - Slamming their own bedroom, door closed!</w:t>
      </w:r>
    </w:p>
    <w:p>
      <w:pPr>
        <w:pStyle w:val="BodyText"/>
        <w:spacing w:line="242" w:lineRule="auto" w:before="1"/>
        <w:ind w:right="2204"/>
      </w:pPr>
      <w:r>
        <w:rPr/>
        <w:t>Stain banged on the kitchen wall again with intent of victimising me on a full 24-hour assaults!</w:t>
      </w:r>
    </w:p>
    <w:p>
      <w:pPr>
        <w:pStyle w:val="BodyText"/>
        <w:spacing w:line="235" w:lineRule="auto" w:before="3"/>
        <w:ind w:right="1877"/>
      </w:pPr>
      <w:r>
        <w:rPr/>
        <w:t>117 keep slamming their own living room, window continually opened and closed like to explain a person making competitive beats out aloud!</w:t>
      </w:r>
    </w:p>
    <w:p>
      <w:pPr>
        <w:pStyle w:val="BodyText"/>
        <w:spacing w:before="4"/>
        <w:ind w:left="0"/>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1"/>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w:t>
      </w:r>
      <w:r>
        <w:rPr>
          <w:spacing w:val="-11"/>
        </w:rPr>
        <w:t> </w:t>
      </w:r>
      <w:r>
        <w:rPr/>
        <w:t>and</w:t>
      </w:r>
    </w:p>
    <w:p>
      <w:pPr>
        <w:spacing w:after="0"/>
        <w:sectPr>
          <w:pgSz w:w="11910" w:h="16840"/>
          <w:pgMar w:top="1360" w:bottom="280" w:left="660" w:right="0"/>
        </w:sectPr>
      </w:pPr>
    </w:p>
    <w:p>
      <w:pPr>
        <w:pStyle w:val="BodyText"/>
        <w:spacing w:line="242" w:lineRule="auto" w:before="64"/>
        <w:ind w:right="2070"/>
      </w:pPr>
      <w:r>
        <w:rPr/>
        <w:t>slamming object and or jumping on the floorboards above my head damaging my work studies and private family life and making me a Vulnerable person!</w:t>
      </w:r>
    </w:p>
    <w:p>
      <w:pPr>
        <w:pStyle w:val="BodyText"/>
        <w:spacing w:line="267" w:lineRule="exact"/>
      </w:pPr>
      <w:r>
        <w:rPr/>
        <w:t>I have also had a lot of problems with eating because of what they keep all doing to me!</w:t>
      </w:r>
    </w:p>
    <w:p>
      <w:pPr>
        <w:pStyle w:val="BodyText"/>
        <w:spacing w:before="1"/>
        <w:ind w:right="1464"/>
      </w:pPr>
      <w:r>
        <w:rPr/>
        <w:t>My canine has victualing its paws because of what 113 – 117 and 111 are getting away with I have taken pictures of the damage this is doing to us in this flat!</w:t>
      </w:r>
    </w:p>
    <w:p>
      <w:pPr>
        <w:pStyle w:val="BodyText"/>
        <w:spacing w:before="5"/>
        <w:ind w:left="0"/>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ind w:right="1502"/>
      </w:pPr>
      <w:r>
        <w:rPr/>
        <w:t>The disrepair issues remain beyond the mandatory standards set for human living standards and even low I list the emergency issues of damp and heating to get managed to the right level of service required there is no change in receiving a reasonable person whom has completed the necessary repairs!</w:t>
      </w:r>
    </w:p>
    <w:p>
      <w:pPr>
        <w:pStyle w:val="BodyText"/>
        <w:spacing w:before="7"/>
        <w:ind w:left="0"/>
        <w:rPr>
          <w:sz w:val="23"/>
        </w:rPr>
      </w:pPr>
    </w:p>
    <w:p>
      <w:pPr>
        <w:pStyle w:val="Heading1"/>
      </w:pPr>
      <w:r>
        <w:rPr>
          <w:u w:val="thick"/>
        </w:rPr>
        <w:t>Time Spent Building.</w:t>
      </w:r>
    </w:p>
    <w:p>
      <w:pPr>
        <w:pStyle w:val="BodyText"/>
        <w:spacing w:line="237" w:lineRule="auto" w:before="4"/>
        <w:ind w:right="1964"/>
      </w:pPr>
      <w:r>
        <w:rPr/>
        <w:t>In the background of everything going I continued working on developing the events Prevention of Public Nuisance plan and policy and I continued to Study and finish at the Time Start: 07:00 Am and Time End: 03:30 Pm!</w:t>
      </w:r>
    </w:p>
    <w:p>
      <w:pPr>
        <w:pStyle w:val="BodyText"/>
        <w:spacing w:before="4"/>
        <w:ind w:right="1477"/>
      </w:pPr>
      <w:r>
        <w:rPr/>
        <w:t>My mother also continues to work on building my company website for me with others at the Time Start: 09:00 and Time End: 14:00!</w:t>
      </w:r>
    </w:p>
    <w:p>
      <w:pPr>
        <w:pStyle w:val="BodyText"/>
        <w:spacing w:before="5"/>
        <w:ind w:left="0"/>
      </w:pPr>
    </w:p>
    <w:p>
      <w:pPr>
        <w:pStyle w:val="Heading1"/>
        <w:spacing w:line="273" w:lineRule="exact"/>
        <w:jc w:val="both"/>
      </w:pPr>
      <w:r>
        <w:rPr>
          <w:u w:val="thick"/>
        </w:rPr>
        <w:t>Working at Home doing Court Case Defense Work!</w:t>
      </w:r>
    </w:p>
    <w:p>
      <w:pPr>
        <w:pStyle w:val="BodyText"/>
        <w:spacing w:line="242" w:lineRule="auto"/>
        <w:ind w:right="1848"/>
        <w:jc w:val="both"/>
      </w:pPr>
      <w:r>
        <w:rPr/>
        <w:t>I spent time and resources costing expenditure with my no there also building my</w:t>
      </w:r>
      <w:r>
        <w:rPr>
          <w:spacing w:val="-33"/>
        </w:rPr>
        <w:t> </w:t>
      </w:r>
      <w:r>
        <w:rPr/>
        <w:t>defence case, against the allegations getting put against me at the Time Start: 12:00 Am and Time End: 06:00 Am!</w:t>
      </w:r>
    </w:p>
    <w:p>
      <w:pPr>
        <w:pStyle w:val="BodyText"/>
        <w:spacing w:before="6"/>
        <w:ind w:left="0"/>
        <w:rPr>
          <w:sz w:val="23"/>
        </w:rPr>
      </w:pPr>
    </w:p>
    <w:p>
      <w:pPr>
        <w:pStyle w:val="Heading1"/>
        <w:spacing w:before="1"/>
        <w:ind w:left="387" w:right="1045"/>
        <w:jc w:val="center"/>
      </w:pPr>
      <w:r>
        <w:rPr>
          <w:u w:val="thick"/>
        </w:rPr>
        <w:t>03/04/2017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1"/>
        <w:ind w:left="387" w:right="1052"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2"/>
        <w:ind w:left="3805" w:right="4451" w:hanging="7"/>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03/04/2017</w:t>
      </w:r>
    </w:p>
    <w:p>
      <w:pPr>
        <w:pStyle w:val="BodyText"/>
        <w:spacing w:before="5"/>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spacing w:before="1"/>
      </w:pPr>
      <w:r>
        <w:rPr>
          <w:rFonts w:ascii="Symbol" w:hAnsi="Symbol"/>
          <w:b w:val="0"/>
        </w:rPr>
        <w:t></w:t>
      </w:r>
      <w:r>
        <w:rPr>
          <w:b w:val="0"/>
        </w:rPr>
        <w:tab/>
      </w:r>
      <w:r>
        <w:rPr>
          <w:u w:val="thick"/>
        </w:rPr>
        <w:t>George</w:t>
      </w:r>
      <w:r>
        <w:rPr>
          <w:spacing w:val="-2"/>
          <w:u w:val="thick"/>
        </w:rPr>
        <w:t> </w:t>
      </w:r>
      <w:r>
        <w:rPr>
          <w:u w:val="thick"/>
        </w:rPr>
        <w:t>Quinton</w:t>
      </w:r>
    </w:p>
    <w:p>
      <w:pPr>
        <w:pStyle w:val="BodyText"/>
        <w:ind w:left="1141"/>
      </w:pPr>
      <w:r>
        <w:rPr/>
        <w:t>got involved in assaulting me with his friends!</w:t>
      </w:r>
    </w:p>
    <w:p>
      <w:pPr>
        <w:pStyle w:val="BodyText"/>
        <w:spacing w:before="4"/>
        <w:ind w:left="0"/>
      </w:pPr>
    </w:p>
    <w:p>
      <w:pPr>
        <w:pStyle w:val="Heading1"/>
        <w:spacing w:line="276" w:lineRule="exact"/>
        <w:ind w:left="1141"/>
      </w:pPr>
      <w:r>
        <w:rPr>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The Enfield Gov / Email’s</w:t>
      </w:r>
      <w:r>
        <w:rPr>
          <w:b/>
          <w:spacing w:val="-5"/>
          <w:sz w:val="24"/>
          <w:u w:val="thick"/>
        </w:rPr>
        <w:t> </w:t>
      </w:r>
      <w:r>
        <w:rPr>
          <w:b/>
          <w:spacing w:val="-3"/>
          <w:sz w:val="24"/>
          <w:u w:val="thick"/>
        </w:rPr>
        <w:t>Issue:</w:t>
      </w:r>
    </w:p>
    <w:p>
      <w:pPr>
        <w:spacing w:before="1"/>
        <w:ind w:left="1141" w:right="0" w:firstLine="0"/>
        <w:jc w:val="left"/>
        <w:rPr>
          <w:sz w:val="24"/>
        </w:rPr>
      </w:pPr>
      <w:r>
        <w:rPr>
          <w:sz w:val="24"/>
        </w:rPr>
        <w:t>Establishing Printer Company K </w:t>
      </w:r>
      <w:r>
        <w:rPr>
          <w:b/>
          <w:sz w:val="24"/>
        </w:rPr>
        <w:t>/ </w:t>
      </w:r>
      <w:r>
        <w:rPr>
          <w:b/>
          <w:color w:val="FF0000"/>
          <w:sz w:val="24"/>
        </w:rPr>
        <w:t>Page Numbers: </w:t>
      </w:r>
      <w:r>
        <w:rPr>
          <w:sz w:val="24"/>
        </w:rPr>
        <w:t>3133,</w:t>
      </w:r>
    </w:p>
    <w:p>
      <w:pPr>
        <w:spacing w:after="0"/>
        <w:jc w:val="left"/>
        <w:rPr>
          <w:sz w:val="24"/>
        </w:rPr>
        <w:sectPr>
          <w:pgSz w:w="11910" w:h="16840"/>
          <w:pgMar w:top="1360" w:bottom="280" w:left="660" w:right="0"/>
        </w:sectPr>
      </w:pPr>
    </w:p>
    <w:p>
      <w:pPr>
        <w:pStyle w:val="BodyText"/>
        <w:spacing w:before="64"/>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The Enfield Gov / Email’s Issue:</w:t>
      </w:r>
    </w:p>
    <w:p>
      <w:pPr>
        <w:pStyle w:val="BodyText"/>
        <w:spacing w:before="1"/>
      </w:pPr>
      <w:r>
        <w:rPr/>
        <w:t>Establishing Printer Company K</w:t>
      </w:r>
    </w:p>
    <w:p>
      <w:pPr>
        <w:spacing w:before="2"/>
        <w:ind w:left="781" w:right="0" w:firstLine="0"/>
        <w:jc w:val="left"/>
        <w:rPr>
          <w:sz w:val="24"/>
        </w:rPr>
      </w:pPr>
      <w:r>
        <w:rPr>
          <w:b/>
          <w:sz w:val="24"/>
        </w:rPr>
        <w:t>/ Page Numbers: </w:t>
      </w:r>
      <w:r>
        <w:rPr>
          <w:sz w:val="24"/>
        </w:rPr>
        <w:t>3133,</w:t>
      </w:r>
    </w:p>
    <w:p>
      <w:pPr>
        <w:spacing w:line="240" w:lineRule="auto" w:before="2"/>
        <w:ind w:left="781" w:right="7016" w:firstLine="0"/>
        <w:jc w:val="left"/>
        <w:rPr>
          <w:sz w:val="24"/>
        </w:rPr>
      </w:pPr>
      <w:r>
        <w:rPr>
          <w:b/>
          <w:sz w:val="24"/>
        </w:rPr>
        <w:t>Date: </w:t>
      </w:r>
      <w:r>
        <w:rPr>
          <w:sz w:val="24"/>
        </w:rPr>
        <w:t>Monday, 3 April </w:t>
      </w:r>
      <w:r>
        <w:rPr>
          <w:b/>
          <w:sz w:val="24"/>
        </w:rPr>
        <w:t>2017</w:t>
      </w:r>
      <w:r>
        <w:rPr>
          <w:sz w:val="24"/>
        </w:rPr>
        <w:t>, 21:55 </w:t>
      </w:r>
      <w:r>
        <w:rPr>
          <w:b/>
          <w:sz w:val="24"/>
        </w:rPr>
        <w:t>Subject: </w:t>
      </w:r>
      <w:r>
        <w:rPr>
          <w:sz w:val="24"/>
        </w:rPr>
        <w:t>Hayley and Stuart xx </w:t>
      </w:r>
      <w:r>
        <w:rPr>
          <w:b/>
          <w:sz w:val="24"/>
        </w:rPr>
        <w:t>From: </w:t>
      </w:r>
      <w:r>
        <w:rPr>
          <w:sz w:val="24"/>
        </w:rPr>
        <w:t>Stuart manually </w:t>
      </w:r>
      <w:hyperlink r:id="rId60">
        <w:r>
          <w:rPr>
            <w:color w:val="0000FF"/>
            <w:sz w:val="24"/>
            <w:u w:val="single" w:color="0000FF"/>
          </w:rPr>
          <w:t>stuartmanuellia@gmail.com</w:t>
        </w:r>
      </w:hyperlink>
    </w:p>
    <w:p>
      <w:pPr>
        <w:pStyle w:val="BodyText"/>
        <w:spacing w:line="275" w:lineRule="exact"/>
      </w:pPr>
      <w:r>
        <w:rPr>
          <w:b/>
        </w:rPr>
        <w:t>To: </w:t>
      </w:r>
      <w:hyperlink r:id="rId10">
        <w:r>
          <w:rPr>
            <w:color w:val="0000FF"/>
            <w:u w:val="single" w:color="0000FF"/>
          </w:rPr>
          <w:t>re_wired@ymail.com</w:t>
        </w:r>
      </w:hyperlink>
    </w:p>
    <w:p>
      <w:pPr>
        <w:pStyle w:val="BodyText"/>
        <w:spacing w:before="2"/>
      </w:pPr>
      <w:r>
        <w:rPr/>
        <w:t>Sent from a Samsung Galaxy smartphone!</w:t>
      </w:r>
    </w:p>
    <w:p>
      <w:pPr>
        <w:pStyle w:val="BodyText"/>
        <w:spacing w:before="7"/>
        <w:ind w:left="0"/>
        <w:rPr>
          <w:sz w:val="23"/>
        </w:rPr>
      </w:pPr>
    </w:p>
    <w:p>
      <w:pPr>
        <w:pStyle w:val="Heading1"/>
      </w:pPr>
      <w:r>
        <w:rPr>
          <w:u w:val="thick"/>
        </w:rPr>
        <w:t>George Quinton</w:t>
      </w:r>
    </w:p>
    <w:p>
      <w:pPr>
        <w:pStyle w:val="BodyText"/>
        <w:spacing w:before="1"/>
      </w:pPr>
      <w:r>
        <w:rPr/>
        <w:t>got involved in assaulting me with his friends!</w:t>
      </w:r>
    </w:p>
    <w:p>
      <w:pPr>
        <w:pStyle w:val="BodyText"/>
        <w:spacing w:before="3"/>
        <w:ind w:left="0"/>
      </w:pPr>
    </w:p>
    <w:p>
      <w:pPr>
        <w:pStyle w:val="Heading1"/>
        <w:spacing w:line="273" w:lineRule="exact" w:before="1"/>
      </w:pPr>
      <w:r>
        <w:rPr>
          <w:u w:val="thick"/>
        </w:rPr>
        <w:t>The banging Started!</w:t>
      </w:r>
    </w:p>
    <w:p>
      <w:pPr>
        <w:pStyle w:val="BodyText"/>
        <w:spacing w:line="242" w:lineRule="auto"/>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711"/>
      </w:pPr>
      <w:r>
        <w:rPr/>
        <w:t>In the Morning: -- Mid-Day: --</w:t>
      </w:r>
    </w:p>
    <w:p>
      <w:pPr>
        <w:pStyle w:val="BodyText"/>
        <w:spacing w:line="267" w:lineRule="exact"/>
      </w:pPr>
      <w:r>
        <w:rPr/>
        <w:t>And in the Evening and of the Night!</w:t>
      </w:r>
    </w:p>
    <w:p>
      <w:pPr>
        <w:pStyle w:val="BodyText"/>
      </w:pPr>
      <w:r>
        <w:rPr/>
        <w:t>The tenants of 113 - 117 and 111 Continue to victimize me by-: --</w:t>
      </w:r>
    </w:p>
    <w:p>
      <w:pPr>
        <w:pStyle w:val="BodyText"/>
        <w:spacing w:line="242" w:lineRule="auto"/>
        <w:ind w:right="1502"/>
      </w:pPr>
      <w:r>
        <w:rPr/>
        <w:t>Stain knocked on my letter box and waking me up when he is leaving his premises to get his newspaper in the Mornings, like a person playing the game called knock down ginger!</w:t>
      </w:r>
    </w:p>
    <w:p>
      <w:pPr>
        <w:pStyle w:val="BodyText"/>
        <w:spacing w:line="235" w:lineRule="auto"/>
        <w:ind w:right="1711"/>
      </w:pPr>
      <w:r>
        <w:rPr/>
        <w:t>Eavesdropping, / Heedfully aurally perceiving were I am in my abode and then chasing me around into each room as listed, while banging on the floor with objects!</w:t>
      </w:r>
    </w:p>
    <w:p>
      <w:pPr>
        <w:pStyle w:val="BodyText"/>
        <w:spacing w:before="1"/>
        <w:ind w:right="1518"/>
      </w:pPr>
      <w:r>
        <w:rPr/>
        <w:t>Victimizing me with intent of utilizing the same reiterated items of the building fixtures to have tortures effects on me within my rented habitation is inequitable living circumstances! The occupiers of 117 the Mathiyalagan family and withal Stain Curtis off 111 Burncroft Avenue and perpetuate to Slamming the dihydrogen Monoxide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35" w:lineRule="auto" w:before="8"/>
        <w:ind w:right="5429"/>
      </w:pPr>
      <w:r>
        <w:rPr/>
        <w:t>117 - Slamming their own living room, door closed! 117 - Slamming their own bedroom, door closed!</w:t>
      </w:r>
    </w:p>
    <w:p>
      <w:pPr>
        <w:pStyle w:val="BodyText"/>
        <w:spacing w:before="4"/>
        <w:ind w:left="0"/>
      </w:pPr>
    </w:p>
    <w:p>
      <w:pPr>
        <w:spacing w:before="1"/>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0"/>
        <w:ind w:left="0"/>
        <w:rPr>
          <w:b/>
          <w:sz w:val="15"/>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w:t>
      </w:r>
      <w:r>
        <w:rPr>
          <w:spacing w:val="-16"/>
        </w:rPr>
        <w:t> </w:t>
      </w:r>
      <w:r>
        <w:rPr/>
        <w:t>the</w:t>
      </w:r>
    </w:p>
    <w:p>
      <w:pPr>
        <w:spacing w:after="0"/>
        <w:sectPr>
          <w:pgSz w:w="11910" w:h="16840"/>
          <w:pgMar w:top="1360" w:bottom="280" w:left="660" w:right="0"/>
        </w:sectPr>
      </w:pPr>
    </w:p>
    <w:p>
      <w:pPr>
        <w:pStyle w:val="BodyText"/>
        <w:spacing w:line="237" w:lineRule="auto" w:before="66"/>
        <w:ind w:right="2070"/>
      </w:pPr>
      <w:r>
        <w:rPr/>
        <w:t>water taps getting slammed on and off causing a loud bagging sound at a fast rate and slamming object and or jumping on the floorboards above my head damaging my work studies and private family life and making me a Vulnerable person!</w:t>
      </w:r>
    </w:p>
    <w:p>
      <w:pPr>
        <w:pStyle w:val="BodyText"/>
        <w:spacing w:before="3"/>
      </w:pPr>
      <w:r>
        <w:rPr/>
        <w:t>I have also had a lot of problems with eating because of what they keep all doing to me!</w:t>
      </w:r>
    </w:p>
    <w:p>
      <w:pPr>
        <w:pStyle w:val="BodyText"/>
        <w:spacing w:line="242" w:lineRule="auto" w:before="2"/>
        <w:ind w:right="1464"/>
      </w:pPr>
      <w:r>
        <w:rPr/>
        <w:t>My canine has victualing its paws because of what 113 – 117 and 111 are getting away with I have taken pictures of the damage this is doing to us in this flat!</w:t>
      </w:r>
    </w:p>
    <w:p>
      <w:pPr>
        <w:pStyle w:val="BodyText"/>
        <w:spacing w:before="3"/>
        <w:ind w:left="0"/>
        <w:rPr>
          <w:sz w:val="23"/>
        </w:rPr>
      </w:pPr>
    </w:p>
    <w:p>
      <w:pPr>
        <w:pStyle w:val="Heading1"/>
        <w:spacing w:before="1"/>
      </w:pPr>
      <w:r>
        <w:rPr>
          <w:u w:val="thick"/>
        </w:rPr>
        <w:t>Disrepair!</w:t>
      </w:r>
    </w:p>
    <w:p>
      <w:pPr>
        <w:pStyle w:val="BodyText"/>
        <w:spacing w:line="242" w:lineRule="auto" w:before="1"/>
        <w:ind w:right="2130"/>
      </w:pPr>
      <w:r>
        <w:rPr/>
        <w:t>If what they do to me finally kills me then it would also kill a lot of other people in the process!</w:t>
      </w:r>
    </w:p>
    <w:p>
      <w:pPr>
        <w:pStyle w:val="BodyText"/>
        <w:spacing w:line="237" w:lineRule="auto"/>
        <w:ind w:right="1423"/>
      </w:pPr>
      <w:r>
        <w:rPr/>
        <w:t>The Enfield Home and the Enfield Council departments are the responsible persons who have stopped the damp issues from getting resolved, due to the disregard for my request of their stationery duties towards me and the rented property I live within!</w:t>
      </w:r>
    </w:p>
    <w:p>
      <w:pPr>
        <w:pStyle w:val="BodyText"/>
        <w:spacing w:before="4"/>
        <w:ind w:right="1786"/>
        <w:jc w:val="both"/>
      </w:pPr>
      <w:r>
        <w:rPr/>
        <w:t>The Enfield Home and the Enfield Council complaints departments have not managed the damp and heating emergency concerns with a fair time limit of due process, causing me to suffer at no fault of my own!</w:t>
      </w:r>
    </w:p>
    <w:p>
      <w:pPr>
        <w:pStyle w:val="BodyText"/>
        <w:spacing w:before="10"/>
        <w:ind w:left="0"/>
        <w:rPr>
          <w:sz w:val="23"/>
        </w:rPr>
      </w:pPr>
    </w:p>
    <w:p>
      <w:pPr>
        <w:pStyle w:val="Heading1"/>
        <w:spacing w:before="1"/>
      </w:pPr>
      <w:r>
        <w:rPr>
          <w:u w:val="thick"/>
        </w:rPr>
        <w:t>Time Spent Building.</w:t>
      </w:r>
    </w:p>
    <w:p>
      <w:pPr>
        <w:pStyle w:val="BodyText"/>
        <w:spacing w:before="1"/>
        <w:ind w:right="1964"/>
      </w:pPr>
      <w:r>
        <w:rPr/>
        <w:t>In the background of everything going I finished working on developing the events Prevention of Public Nuisance plan and policy and I continued to Study and finish at the Time Start: 07:00 Am and Time End: 03:30 Pm!</w:t>
      </w:r>
    </w:p>
    <w:p>
      <w:pPr>
        <w:pStyle w:val="BodyText"/>
        <w:spacing w:line="235" w:lineRule="auto" w:before="10"/>
        <w:ind w:right="1477"/>
      </w:pPr>
      <w:r>
        <w:rPr/>
        <w:t>My mother also continues to work on building my company website for me with others at the Time Start: 09:00 and Time End: 14:00!</w:t>
      </w:r>
    </w:p>
    <w:p>
      <w:pPr>
        <w:pStyle w:val="BodyText"/>
        <w:spacing w:before="3"/>
        <w:ind w:left="0"/>
      </w:pPr>
    </w:p>
    <w:p>
      <w:pPr>
        <w:pStyle w:val="Heading1"/>
        <w:jc w:val="both"/>
      </w:pPr>
      <w:r>
        <w:rPr>
          <w:u w:val="thick"/>
        </w:rPr>
        <w:t>Working at Home doing Court Case Defense Work!</w:t>
      </w:r>
    </w:p>
    <w:p>
      <w:pPr>
        <w:pStyle w:val="BodyText"/>
        <w:spacing w:line="237" w:lineRule="auto" w:before="5"/>
        <w:ind w:right="1843"/>
        <w:jc w:val="both"/>
      </w:pPr>
      <w:r>
        <w:rPr/>
        <w:t>I spent time and resources costing expenditure with my no there also building my defence case, against the allegations getting put against me at the Time Start: 12:00 Am and Time End: 06:00 Am!</w:t>
      </w:r>
    </w:p>
    <w:p>
      <w:pPr>
        <w:pStyle w:val="BodyText"/>
        <w:spacing w:before="4"/>
        <w:ind w:left="0"/>
      </w:pPr>
    </w:p>
    <w:p>
      <w:pPr>
        <w:pStyle w:val="Heading1"/>
        <w:ind w:left="387" w:right="1045"/>
        <w:jc w:val="center"/>
      </w:pPr>
      <w:r>
        <w:rPr>
          <w:u w:val="thick"/>
        </w:rPr>
        <w:t>04/04/2017</w:t>
      </w:r>
    </w:p>
    <w:p>
      <w:pPr>
        <w:pStyle w:val="BodyText"/>
        <w:spacing w:before="6"/>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49"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805" w:right="4454" w:hanging="5"/>
        <w:jc w:val="center"/>
        <w:rPr>
          <w:b/>
          <w:sz w:val="24"/>
        </w:rPr>
      </w:pPr>
      <w:r>
        <w:rPr>
          <w:b/>
          <w:sz w:val="24"/>
        </w:rPr>
        <w:t>The Banging Continued: - Helping the Community Hall Building the catalogue Working on My Website!</w:t>
      </w:r>
    </w:p>
    <w:p>
      <w:pPr>
        <w:spacing w:line="272" w:lineRule="exact" w:before="0"/>
        <w:ind w:left="387" w:right="1046" w:firstLine="0"/>
        <w:jc w:val="center"/>
        <w:rPr>
          <w:b/>
          <w:sz w:val="24"/>
        </w:rPr>
      </w:pPr>
      <w:r>
        <w:rPr>
          <w:b/>
          <w:sz w:val="24"/>
        </w:rPr>
        <w:t>04/04/2017</w:t>
      </w:r>
    </w:p>
    <w:p>
      <w:pPr>
        <w:pStyle w:val="BodyText"/>
        <w:spacing w:before="4"/>
        <w:ind w:left="0"/>
        <w:rPr>
          <w:b/>
          <w:sz w:val="14"/>
        </w:rPr>
      </w:pPr>
    </w:p>
    <w:p>
      <w:pPr>
        <w:pStyle w:val="BodyText"/>
        <w:tabs>
          <w:tab w:pos="1140" w:val="left" w:leader="none"/>
        </w:tabs>
        <w:spacing w:before="100"/>
      </w:pPr>
      <w:r>
        <w:rPr>
          <w:rFonts w:ascii="Symbol" w:hAnsi="Symbol"/>
        </w:rPr>
        <w:t></w:t>
      </w:r>
      <w:r>
        <w:rPr/>
        <w:tab/>
        <w:t>Disrepair!</w:t>
      </w:r>
    </w:p>
    <w:p>
      <w:pPr>
        <w:pStyle w:val="BodyText"/>
        <w:tabs>
          <w:tab w:pos="1140" w:val="left" w:leader="none"/>
        </w:tabs>
        <w:spacing w:line="293" w:lineRule="exact" w:before="6"/>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spacing w:before="1"/>
        <w:ind w:left="0"/>
      </w:pPr>
    </w:p>
    <w:p>
      <w:pPr>
        <w:pStyle w:val="Heading1"/>
        <w:tabs>
          <w:tab w:pos="1140" w:val="left" w:leader="none"/>
        </w:tabs>
        <w:spacing w:line="291" w:lineRule="exact"/>
      </w:pPr>
      <w:r>
        <w:rPr>
          <w:rFonts w:ascii="Symbol" w:hAnsi="Symbol"/>
          <w:b w:val="0"/>
        </w:rPr>
        <w:t></w:t>
      </w:r>
      <w:r>
        <w:rPr>
          <w:b w:val="0"/>
        </w:rPr>
        <w:tab/>
      </w:r>
      <w:r>
        <w:rPr>
          <w:u w:val="thick"/>
        </w:rPr>
        <w:t>George</w:t>
      </w:r>
      <w:r>
        <w:rPr>
          <w:spacing w:val="-2"/>
          <w:u w:val="thick"/>
        </w:rPr>
        <w:t> </w:t>
      </w:r>
      <w:r>
        <w:rPr>
          <w:u w:val="thick"/>
        </w:rPr>
        <w:t>Quinton</w:t>
      </w:r>
    </w:p>
    <w:p>
      <w:pPr>
        <w:pStyle w:val="BodyText"/>
        <w:spacing w:line="273" w:lineRule="exact"/>
        <w:ind w:left="1141"/>
      </w:pPr>
      <w:r>
        <w:rPr/>
        <w:t>got involved in assaulting me with his friends!</w:t>
      </w:r>
    </w:p>
    <w:p>
      <w:pPr>
        <w:pStyle w:val="BodyText"/>
        <w:spacing w:before="3"/>
        <w:ind w:left="0"/>
      </w:pPr>
    </w:p>
    <w:p>
      <w:pPr>
        <w:pStyle w:val="Heading1"/>
        <w:ind w:left="1141"/>
      </w:pPr>
      <w:r>
        <w:rPr>
          <w:u w:val="thick"/>
        </w:rPr>
        <w:t>1</w:t>
      </w:r>
    </w:p>
    <w:p>
      <w:pPr>
        <w:spacing w:after="0"/>
        <w:sectPr>
          <w:pgSz w:w="11910" w:h="16840"/>
          <w:pgMar w:top="1360" w:bottom="280" w:left="660" w:right="0"/>
        </w:sectPr>
      </w:pPr>
    </w:p>
    <w:p>
      <w:pPr>
        <w:tabs>
          <w:tab w:pos="1140" w:val="left" w:leader="none"/>
          <w:tab w:pos="4638" w:val="left" w:leader="none"/>
        </w:tabs>
        <w:spacing w:before="81"/>
        <w:ind w:left="1141" w:right="6449" w:hanging="360"/>
        <w:jc w:val="left"/>
        <w:rPr>
          <w:sz w:val="24"/>
        </w:rPr>
      </w:pPr>
      <w:r>
        <w:rPr/>
        <w:pict>
          <v:rect style="position:absolute;margin-left:237.899994pt;margin-top:18.759428pt;width:24.0pt;height:13.875pt;mso-position-horizontal-relative:page;mso-position-vertical-relative:paragraph;z-index:-299973632" filled="true" fillcolor="#000000" stroked="false">
            <v:fill type="solid"/>
            <w10:wrap type="none"/>
          </v:rect>
        </w:pict>
      </w:r>
      <w:r>
        <w:rPr>
          <w:rFonts w:ascii="Symbol" w:hAnsi="Symbol"/>
          <w:sz w:val="24"/>
        </w:rPr>
        <w:t></w:t>
      </w:r>
      <w:r>
        <w:rPr>
          <w:sz w:val="24"/>
        </w:rPr>
        <w:tab/>
      </w:r>
      <w:r>
        <w:rPr>
          <w:b/>
          <w:sz w:val="24"/>
          <w:u w:val="thick"/>
        </w:rPr>
        <w:t>The Enfield Gov / Email’s </w:t>
      </w:r>
      <w:r>
        <w:rPr>
          <w:b/>
          <w:spacing w:val="-3"/>
          <w:sz w:val="24"/>
          <w:u w:val="thick"/>
        </w:rPr>
        <w:t>Issue: </w:t>
      </w:r>
      <w:r>
        <w:rPr>
          <w:b/>
          <w:sz w:val="24"/>
          <w:u w:val="thick"/>
        </w:rPr>
        <w:t>04</w:t>
      </w:r>
      <w:r>
        <w:rPr>
          <w:b/>
          <w:sz w:val="24"/>
        </w:rPr>
        <w:t> </w:t>
      </w:r>
      <w:r>
        <w:rPr>
          <w:sz w:val="24"/>
        </w:rPr>
        <w:t>Establishing</w:t>
      </w:r>
      <w:r>
        <w:rPr>
          <w:spacing w:val="-3"/>
          <w:sz w:val="24"/>
        </w:rPr>
        <w:t> </w:t>
      </w:r>
      <w:r>
        <w:rPr>
          <w:sz w:val="24"/>
        </w:rPr>
        <w:t>Printer</w:t>
      </w:r>
      <w:r>
        <w:rPr>
          <w:spacing w:val="-1"/>
          <w:sz w:val="24"/>
        </w:rPr>
        <w:t> </w:t>
      </w:r>
      <w:r>
        <w:rPr>
          <w:sz w:val="24"/>
        </w:rPr>
        <w:t>Company</w:t>
        <w:tab/>
      </w:r>
      <w:r>
        <w:rPr>
          <w:b/>
          <w:sz w:val="24"/>
        </w:rPr>
        <w:t>/</w:t>
      </w:r>
      <w:r>
        <w:rPr>
          <w:b/>
          <w:color w:val="FF0000"/>
          <w:sz w:val="24"/>
        </w:rPr>
        <w:t> Page Numbers:</w:t>
      </w:r>
      <w:r>
        <w:rPr>
          <w:b/>
          <w:color w:val="FF0000"/>
          <w:spacing w:val="1"/>
          <w:sz w:val="24"/>
        </w:rPr>
        <w:t> </w:t>
      </w:r>
      <w:r>
        <w:rPr>
          <w:sz w:val="24"/>
        </w:rPr>
        <w:t>3134,</w:t>
      </w:r>
    </w:p>
    <w:p>
      <w:pPr>
        <w:pStyle w:val="BodyText"/>
        <w:spacing w:before="10"/>
        <w:ind w:left="0"/>
        <w:rPr>
          <w:sz w:val="23"/>
        </w:rPr>
      </w:pPr>
    </w:p>
    <w:p>
      <w:pPr>
        <w:pStyle w:val="Heading1"/>
        <w:spacing w:line="276" w:lineRule="exact"/>
        <w:ind w:left="1141"/>
      </w:pPr>
      <w:r>
        <w:rPr>
          <w:u w:val="thick"/>
        </w:rPr>
        <w:t>2</w:t>
      </w:r>
    </w:p>
    <w:p>
      <w:pPr>
        <w:tabs>
          <w:tab w:pos="1140" w:val="left" w:leader="none"/>
        </w:tabs>
        <w:spacing w:before="0"/>
        <w:ind w:left="1141" w:right="5905" w:hanging="360"/>
        <w:jc w:val="left"/>
        <w:rPr>
          <w:sz w:val="24"/>
        </w:rPr>
      </w:pPr>
      <w:r>
        <w:rPr>
          <w:rFonts w:ascii="Symbol" w:hAnsi="Symbol"/>
          <w:sz w:val="24"/>
        </w:rPr>
        <w:t></w:t>
      </w:r>
      <w:r>
        <w:rPr>
          <w:sz w:val="24"/>
        </w:rPr>
        <w:tab/>
      </w:r>
      <w:r>
        <w:rPr>
          <w:b/>
          <w:sz w:val="24"/>
          <w:u w:val="thick"/>
        </w:rPr>
        <w:t>The Enfield Gov / Email’s </w:t>
      </w:r>
      <w:r>
        <w:rPr>
          <w:b/>
          <w:spacing w:val="-3"/>
          <w:sz w:val="24"/>
          <w:u w:val="thick"/>
        </w:rPr>
        <w:t>Issue: </w:t>
      </w:r>
      <w:r>
        <w:rPr>
          <w:b/>
          <w:sz w:val="24"/>
          <w:u w:val="thick"/>
        </w:rPr>
        <w:t>04</w:t>
      </w:r>
      <w:r>
        <w:rPr>
          <w:b/>
          <w:sz w:val="24"/>
        </w:rPr>
        <w:t> </w:t>
      </w:r>
      <w:r>
        <w:rPr>
          <w:sz w:val="24"/>
        </w:rPr>
        <w:t>Establishing Printer Company Test Papers </w:t>
      </w:r>
      <w:r>
        <w:rPr>
          <w:b/>
          <w:sz w:val="24"/>
        </w:rPr>
        <w:t>/</w:t>
      </w:r>
      <w:r>
        <w:rPr>
          <w:b/>
          <w:color w:val="FF0000"/>
          <w:sz w:val="24"/>
        </w:rPr>
        <w:t> Page Numbers:</w:t>
      </w:r>
      <w:r>
        <w:rPr>
          <w:b/>
          <w:color w:val="FF0000"/>
          <w:spacing w:val="1"/>
          <w:sz w:val="24"/>
        </w:rPr>
        <w:t> </w:t>
      </w:r>
      <w:r>
        <w:rPr>
          <w:sz w:val="24"/>
        </w:rPr>
        <w:t>3135,3136,</w:t>
      </w:r>
    </w:p>
    <w:p>
      <w:pPr>
        <w:pStyle w:val="BodyText"/>
        <w:spacing w:before="6"/>
        <w:ind w:left="0"/>
      </w:pPr>
    </w:p>
    <w:p>
      <w:pPr>
        <w:pStyle w:val="Heading1"/>
        <w:spacing w:line="276" w:lineRule="exact"/>
        <w:ind w:left="1141"/>
      </w:pPr>
      <w:r>
        <w:rPr>
          <w:u w:val="thick"/>
        </w:rPr>
        <w:t>3</w:t>
      </w:r>
    </w:p>
    <w:p>
      <w:pPr>
        <w:tabs>
          <w:tab w:pos="1140" w:val="left" w:leader="none"/>
        </w:tabs>
        <w:spacing w:line="237" w:lineRule="auto" w:before="2"/>
        <w:ind w:left="1141" w:right="5905" w:hanging="360"/>
        <w:jc w:val="left"/>
        <w:rPr>
          <w:sz w:val="24"/>
        </w:rPr>
      </w:pPr>
      <w:r>
        <w:rPr>
          <w:rFonts w:ascii="Symbol" w:hAnsi="Symbol"/>
          <w:sz w:val="24"/>
        </w:rPr>
        <w:t></w:t>
      </w:r>
      <w:r>
        <w:rPr>
          <w:sz w:val="24"/>
        </w:rPr>
        <w:tab/>
      </w:r>
      <w:r>
        <w:rPr>
          <w:b/>
          <w:sz w:val="24"/>
          <w:u w:val="thick"/>
        </w:rPr>
        <w:t>The Enfield Gov / Email’s </w:t>
      </w:r>
      <w:r>
        <w:rPr>
          <w:b/>
          <w:spacing w:val="-3"/>
          <w:sz w:val="24"/>
          <w:u w:val="thick"/>
        </w:rPr>
        <w:t>Issue: </w:t>
      </w:r>
      <w:r>
        <w:rPr>
          <w:b/>
          <w:sz w:val="24"/>
          <w:u w:val="thick"/>
        </w:rPr>
        <w:t>04</w:t>
      </w:r>
      <w:r>
        <w:rPr>
          <w:b/>
          <w:sz w:val="24"/>
        </w:rPr>
        <w:t> </w:t>
      </w:r>
      <w:r>
        <w:rPr>
          <w:sz w:val="24"/>
        </w:rPr>
        <w:t>Establishing Printer Company Test Papers </w:t>
      </w:r>
      <w:r>
        <w:rPr>
          <w:b/>
          <w:sz w:val="24"/>
        </w:rPr>
        <w:t>/</w:t>
      </w:r>
      <w:r>
        <w:rPr>
          <w:b/>
          <w:color w:val="FF0000"/>
          <w:sz w:val="24"/>
        </w:rPr>
        <w:t> Page Numbers:</w:t>
      </w:r>
      <w:r>
        <w:rPr>
          <w:b/>
          <w:color w:val="FF0000"/>
          <w:spacing w:val="1"/>
          <w:sz w:val="24"/>
        </w:rPr>
        <w:t> </w:t>
      </w:r>
      <w:r>
        <w:rPr>
          <w:sz w:val="24"/>
        </w:rPr>
        <w:t>3137,3138,</w:t>
      </w:r>
    </w:p>
    <w:p>
      <w:pPr>
        <w:pStyle w:val="BodyText"/>
        <w:spacing w:before="4"/>
        <w:ind w:left="0"/>
      </w:pPr>
    </w:p>
    <w:p>
      <w:pPr>
        <w:pStyle w:val="Heading1"/>
        <w:spacing w:line="276" w:lineRule="exact"/>
        <w:ind w:left="1141"/>
      </w:pPr>
      <w:r>
        <w:rPr>
          <w:u w:val="thick"/>
        </w:rPr>
        <w:t>4</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1 x</w:t>
      </w:r>
      <w:r>
        <w:rPr>
          <w:b/>
          <w:spacing w:val="-1"/>
          <w:sz w:val="24"/>
          <w:u w:val="thick"/>
        </w:rPr>
        <w:t> </w:t>
      </w:r>
      <w:r>
        <w:rPr>
          <w:b/>
          <w:sz w:val="24"/>
          <w:u w:val="thick"/>
        </w:rPr>
        <w:t>Note:</w:t>
      </w:r>
    </w:p>
    <w:p>
      <w:pPr>
        <w:pStyle w:val="BodyText"/>
        <w:spacing w:before="1"/>
        <w:ind w:left="1141"/>
      </w:pPr>
      <w:r>
        <w:rPr/>
        <w:t>Judicial Review Claim Form: --</w:t>
      </w:r>
    </w:p>
    <w:p>
      <w:pPr>
        <w:pStyle w:val="BodyText"/>
        <w:spacing w:before="7"/>
        <w:ind w:left="0"/>
        <w:rPr>
          <w:sz w:val="23"/>
        </w:rPr>
      </w:pPr>
    </w:p>
    <w:p>
      <w:pPr>
        <w:pStyle w:val="Heading1"/>
        <w:spacing w:line="276" w:lineRule="exact" w:before="1"/>
      </w:pPr>
      <w:r>
        <w:rPr>
          <w:u w:val="thick"/>
        </w:rPr>
        <w:t>34.</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Additional Email Attachments &amp; Emails /</w:t>
      </w:r>
      <w:r>
        <w:rPr>
          <w:b/>
          <w:spacing w:val="-7"/>
          <w:sz w:val="24"/>
          <w:u w:val="thick"/>
        </w:rPr>
        <w:t> </w:t>
      </w:r>
      <w:r>
        <w:rPr>
          <w:b/>
          <w:spacing w:val="-3"/>
          <w:sz w:val="24"/>
          <w:u w:val="thick"/>
        </w:rPr>
        <w:t>Issue:</w:t>
      </w:r>
    </w:p>
    <w:p>
      <w:pPr>
        <w:pStyle w:val="BodyText"/>
        <w:ind w:left="1141"/>
      </w:pPr>
      <w:r>
        <w:rPr/>
        <w:t>34. 1. 2.</w:t>
      </w:r>
    </w:p>
    <w:p>
      <w:pPr>
        <w:pStyle w:val="BodyText"/>
        <w:spacing w:before="2"/>
        <w:ind w:left="1141" w:right="4602"/>
      </w:pPr>
      <w:r>
        <w:rPr/>
        <w:t>Too Smooth Get Canva Plus -1-20735 04-04-2017 13-52 </w:t>
      </w:r>
      <w:r>
        <w:rPr>
          <w:shd w:fill="00FF00" w:color="auto" w:val="clear"/>
        </w:rPr>
        <w:t>04/04/2017</w:t>
      </w:r>
    </w:p>
    <w:p>
      <w:pPr>
        <w:spacing w:before="3"/>
        <w:ind w:left="1141" w:right="0" w:firstLine="0"/>
        <w:jc w:val="left"/>
        <w:rPr>
          <w:sz w:val="24"/>
        </w:rPr>
      </w:pPr>
      <w:r>
        <w:rPr>
          <w:sz w:val="24"/>
        </w:rPr>
        <w:t>/ </w:t>
      </w:r>
      <w:r>
        <w:rPr>
          <w:b/>
          <w:color w:val="FF0000"/>
          <w:sz w:val="24"/>
        </w:rPr>
        <w:t>Page Numbers: </w:t>
      </w:r>
      <w:r>
        <w:rPr>
          <w:sz w:val="24"/>
        </w:rPr>
        <w:t>130</w:t>
      </w:r>
    </w:p>
    <w:p>
      <w:pPr>
        <w:pStyle w:val="BodyText"/>
        <w:spacing w:before="8"/>
        <w:ind w:left="0"/>
        <w:rPr>
          <w:sz w:val="23"/>
        </w:rPr>
      </w:pPr>
    </w:p>
    <w:p>
      <w:pPr>
        <w:pStyle w:val="BodyText"/>
      </w:pPr>
      <w:r>
        <w:rPr/>
        <w:t>--</w:t>
      </w:r>
    </w:p>
    <w:p>
      <w:pPr>
        <w:pStyle w:val="BodyText"/>
        <w:spacing w:before="3"/>
        <w:ind w:left="0"/>
      </w:pPr>
    </w:p>
    <w:p>
      <w:pPr>
        <w:pStyle w:val="Heading1"/>
      </w:pPr>
      <w:r>
        <w:rPr>
          <w:u w:val="thick"/>
        </w:rPr>
        <w:t>1</w:t>
      </w:r>
    </w:p>
    <w:p>
      <w:pPr>
        <w:spacing w:line="273" w:lineRule="exact" w:before="2"/>
        <w:ind w:left="781" w:right="0" w:firstLine="0"/>
        <w:jc w:val="left"/>
        <w:rPr>
          <w:b/>
          <w:sz w:val="24"/>
        </w:rPr>
      </w:pPr>
      <w:r>
        <w:rPr>
          <w:b/>
          <w:sz w:val="24"/>
          <w:u w:val="thick"/>
        </w:rPr>
        <w:t>The Enfield Gov / Email’s Issue: 04</w:t>
      </w:r>
    </w:p>
    <w:p>
      <w:pPr>
        <w:pStyle w:val="BodyText"/>
        <w:spacing w:line="273" w:lineRule="exact"/>
      </w:pPr>
      <w:r>
        <w:rPr/>
        <w:t>Establishing Printer Company Stew</w:t>
      </w:r>
    </w:p>
    <w:p>
      <w:pPr>
        <w:spacing w:line="240" w:lineRule="auto" w:before="1"/>
        <w:ind w:left="781" w:right="7502" w:firstLine="0"/>
        <w:jc w:val="left"/>
        <w:rPr>
          <w:sz w:val="24"/>
        </w:rPr>
      </w:pPr>
      <w:r>
        <w:rPr>
          <w:b/>
          <w:sz w:val="24"/>
        </w:rPr>
        <w:t>/ Page Numbers: </w:t>
      </w:r>
      <w:r>
        <w:rPr>
          <w:sz w:val="24"/>
        </w:rPr>
        <w:t>3134, </w:t>
      </w:r>
      <w:r>
        <w:rPr>
          <w:b/>
          <w:sz w:val="24"/>
        </w:rPr>
        <w:t>Subject: </w:t>
      </w:r>
      <w:r>
        <w:rPr>
          <w:sz w:val="24"/>
        </w:rPr>
        <w:t>Hayley and Stuart xx </w:t>
      </w:r>
      <w:r>
        <w:rPr>
          <w:b/>
          <w:sz w:val="24"/>
        </w:rPr>
        <w:t>From: </w:t>
      </w:r>
      <w:r>
        <w:rPr>
          <w:sz w:val="24"/>
        </w:rPr>
        <w:t>Stuart Manuellia </w:t>
      </w:r>
      <w:hyperlink r:id="rId60">
        <w:r>
          <w:rPr>
            <w:color w:val="0000FF"/>
            <w:sz w:val="24"/>
            <w:u w:val="single" w:color="0000FF"/>
          </w:rPr>
          <w:t>stuartmanuellia@gmail.com</w:t>
        </w:r>
      </w:hyperlink>
      <w:r>
        <w:rPr>
          <w:color w:val="0000FF"/>
          <w:sz w:val="24"/>
        </w:rPr>
        <w:t> </w:t>
      </w:r>
      <w:r>
        <w:rPr>
          <w:b/>
          <w:sz w:val="24"/>
        </w:rPr>
        <w:t>To: </w:t>
      </w:r>
      <w:r>
        <w:rPr>
          <w:color w:val="0000FF"/>
          <w:sz w:val="24"/>
          <w:u w:val="single" w:color="0000FF"/>
        </w:rPr>
        <w:t>re_wired@ymail.com</w:t>
      </w:r>
      <w:r>
        <w:rPr>
          <w:sz w:val="24"/>
        </w:rPr>
        <w:t>;</w:t>
      </w:r>
    </w:p>
    <w:p>
      <w:pPr>
        <w:spacing w:before="1"/>
        <w:ind w:left="781" w:right="0" w:firstLine="0"/>
        <w:jc w:val="left"/>
        <w:rPr>
          <w:sz w:val="24"/>
        </w:rPr>
      </w:pPr>
      <w:r>
        <w:rPr>
          <w:b/>
          <w:sz w:val="24"/>
        </w:rPr>
        <w:t>Date: </w:t>
      </w:r>
      <w:r>
        <w:rPr>
          <w:sz w:val="24"/>
        </w:rPr>
        <w:t>Monday, 3 April </w:t>
      </w:r>
      <w:r>
        <w:rPr>
          <w:b/>
          <w:sz w:val="24"/>
        </w:rPr>
        <w:t>2017</w:t>
      </w:r>
      <w:r>
        <w:rPr>
          <w:sz w:val="24"/>
        </w:rPr>
        <w:t>, 21:55</w:t>
      </w:r>
    </w:p>
    <w:p>
      <w:pPr>
        <w:pStyle w:val="BodyText"/>
        <w:spacing w:line="242" w:lineRule="auto" w:before="1"/>
        <w:ind w:right="6089"/>
      </w:pPr>
      <w:r>
        <w:rPr/>
        <w:t>Sent from my Samsung Galaxy smartphone. Attachments received_371484733223915.jpeg (89.63 KB)</w:t>
      </w:r>
    </w:p>
    <w:p>
      <w:pPr>
        <w:pStyle w:val="BodyText"/>
        <w:spacing w:before="2"/>
        <w:ind w:left="0"/>
        <w:rPr>
          <w:sz w:val="23"/>
        </w:rPr>
      </w:pPr>
    </w:p>
    <w:p>
      <w:pPr>
        <w:pStyle w:val="Heading1"/>
        <w:spacing w:before="1"/>
      </w:pPr>
      <w:r>
        <w:rPr>
          <w:u w:val="thick"/>
        </w:rPr>
        <w:t>2</w:t>
      </w:r>
    </w:p>
    <w:p>
      <w:pPr>
        <w:spacing w:before="1"/>
        <w:ind w:left="781" w:right="0" w:firstLine="0"/>
        <w:jc w:val="left"/>
        <w:rPr>
          <w:b/>
          <w:sz w:val="24"/>
        </w:rPr>
      </w:pPr>
      <w:r>
        <w:rPr>
          <w:b/>
          <w:sz w:val="24"/>
          <w:u w:val="thick"/>
        </w:rPr>
        <w:t>The Enfield Gov / Email’s Issue: 04</w:t>
      </w:r>
    </w:p>
    <w:p>
      <w:pPr>
        <w:pStyle w:val="BodyText"/>
        <w:spacing w:before="2"/>
      </w:pPr>
      <w:r>
        <w:rPr/>
        <w:t>Establishing Printer Company Test Papers</w:t>
      </w:r>
    </w:p>
    <w:p>
      <w:pPr>
        <w:spacing w:line="273" w:lineRule="exact" w:before="2"/>
        <w:ind w:left="781" w:right="0" w:firstLine="0"/>
        <w:jc w:val="left"/>
        <w:rPr>
          <w:sz w:val="24"/>
        </w:rPr>
      </w:pPr>
      <w:r>
        <w:rPr>
          <w:b/>
          <w:sz w:val="24"/>
        </w:rPr>
        <w:t>/ Page Numbers: </w:t>
      </w:r>
      <w:r>
        <w:rPr>
          <w:sz w:val="24"/>
        </w:rPr>
        <w:t>3135,3136,</w:t>
      </w:r>
    </w:p>
    <w:p>
      <w:pPr>
        <w:spacing w:line="273" w:lineRule="exact" w:before="0"/>
        <w:ind w:left="781" w:right="0" w:firstLine="0"/>
        <w:jc w:val="left"/>
        <w:rPr>
          <w:sz w:val="24"/>
        </w:rPr>
      </w:pPr>
      <w:r>
        <w:rPr>
          <w:b/>
          <w:sz w:val="24"/>
        </w:rPr>
        <w:t>Subject: </w:t>
      </w:r>
      <w:r>
        <w:rPr>
          <w:sz w:val="24"/>
        </w:rPr>
        <w:t>Get Canvas Plus - Order 5323</w:t>
      </w:r>
    </w:p>
    <w:p>
      <w:pPr>
        <w:pStyle w:val="BodyText"/>
        <w:spacing w:before="1"/>
      </w:pPr>
      <w:r>
        <w:rPr>
          <w:b/>
        </w:rPr>
        <w:t>From: </w:t>
      </w:r>
      <w:r>
        <w:rPr/>
        <w:t>Get Canvas Plus (info@getcanvasplus.co.uk)</w:t>
      </w:r>
    </w:p>
    <w:p>
      <w:pPr>
        <w:pStyle w:val="BodyText"/>
        <w:spacing w:before="2"/>
      </w:pPr>
      <w:r>
        <w:rPr>
          <w:b/>
        </w:rPr>
        <w:t>To: </w:t>
      </w:r>
      <w:r>
        <w:rPr>
          <w:color w:val="0000FF"/>
          <w:u w:val="single" w:color="0000FF"/>
        </w:rPr>
        <w:t>re_wired@ymail.com</w:t>
      </w:r>
      <w:r>
        <w:rPr/>
        <w:t>;</w:t>
      </w:r>
    </w:p>
    <w:p>
      <w:pPr>
        <w:pStyle w:val="BodyText"/>
        <w:spacing w:before="2"/>
        <w:ind w:right="7002"/>
      </w:pPr>
      <w:r>
        <w:rPr>
          <w:b/>
        </w:rPr>
        <w:t>Date: </w:t>
      </w:r>
      <w:r>
        <w:rPr/>
        <w:t>Tuesday, 4 April </w:t>
      </w:r>
      <w:r>
        <w:rPr>
          <w:b/>
        </w:rPr>
        <w:t>2017</w:t>
      </w:r>
      <w:r>
        <w:rPr/>
        <w:t>, 13:51 Get Canvas Plus</w:t>
      </w:r>
    </w:p>
    <w:p>
      <w:pPr>
        <w:spacing w:after="0"/>
        <w:sectPr>
          <w:pgSz w:w="11910" w:h="16840"/>
          <w:pgMar w:top="1340" w:bottom="280" w:left="660" w:right="0"/>
        </w:sectPr>
      </w:pPr>
    </w:p>
    <w:p>
      <w:pPr>
        <w:pStyle w:val="BodyText"/>
        <w:spacing w:line="242" w:lineRule="auto" w:before="64"/>
        <w:ind w:right="1502"/>
      </w:pPr>
      <w:r>
        <w:rPr>
          <w:color w:val="333333"/>
        </w:rPr>
        <w:t>Thank you for your interest in Get Canvas Plus products. Your order has been received and will be processed once payment has been confirmed.</w:t>
      </w:r>
    </w:p>
    <w:p>
      <w:pPr>
        <w:pStyle w:val="BodyText"/>
        <w:spacing w:line="242" w:lineRule="auto"/>
        <w:ind w:right="8969"/>
      </w:pPr>
      <w:r>
        <w:rPr/>
        <w:t>Order Details Order ID: 5323</w:t>
      </w:r>
    </w:p>
    <w:p>
      <w:pPr>
        <w:pStyle w:val="BodyText"/>
        <w:spacing w:line="242" w:lineRule="auto"/>
        <w:ind w:right="8076"/>
      </w:pPr>
      <w:r>
        <w:rPr/>
        <w:t>Date Added: 04/04/</w:t>
      </w:r>
      <w:r>
        <w:rPr>
          <w:b/>
        </w:rPr>
        <w:t>2017 </w:t>
      </w:r>
      <w:r>
        <w:rPr/>
        <w:t>Order Status: Complete</w:t>
      </w:r>
    </w:p>
    <w:p>
      <w:pPr>
        <w:pStyle w:val="BodyText"/>
        <w:spacing w:line="237" w:lineRule="auto"/>
        <w:ind w:right="7575"/>
      </w:pPr>
      <w:r>
        <w:rPr/>
        <w:t>E-mail: </w:t>
      </w:r>
      <w:hyperlink r:id="rId10">
        <w:r>
          <w:rPr>
            <w:color w:val="0000FF"/>
            <w:u w:val="single" w:color="0000FF"/>
          </w:rPr>
          <w:t>re_wired@ymail.com</w:t>
        </w:r>
      </w:hyperlink>
      <w:r>
        <w:rPr>
          <w:color w:val="0000FF"/>
        </w:rPr>
        <w:t> </w:t>
      </w:r>
      <w:r>
        <w:rPr>
          <w:b/>
        </w:rPr>
        <w:t>Telephone: </w:t>
      </w:r>
      <w:r>
        <w:rPr/>
        <w:t>02082457454 Payment Address</w:t>
      </w:r>
    </w:p>
    <w:p>
      <w:pPr>
        <w:pStyle w:val="BodyText"/>
        <w:ind w:right="9042"/>
      </w:pPr>
      <w:r>
        <w:rPr/>
        <w:t>Simon Cordell 1981</w:t>
      </w:r>
    </w:p>
    <w:p>
      <w:pPr>
        <w:pStyle w:val="BodyText"/>
        <w:ind w:right="8356"/>
      </w:pPr>
      <w:r>
        <w:rPr/>
        <w:t>109 Burncroft avenue London en37jq Greater London United Kingdom</w:t>
      </w:r>
    </w:p>
    <w:p>
      <w:pPr>
        <w:pStyle w:val="BodyText"/>
        <w:ind w:right="5165"/>
      </w:pPr>
      <w:r>
        <w:rPr/>
        <w:t>Payment Method: Credit Card / Debit Card (Sage Pay) Shipping Address</w:t>
      </w:r>
    </w:p>
    <w:p>
      <w:pPr>
        <w:pStyle w:val="BodyText"/>
        <w:spacing w:line="242" w:lineRule="auto"/>
        <w:ind w:right="9042"/>
      </w:pPr>
      <w:r>
        <w:rPr/>
        <w:t>Simon Cordell 1981</w:t>
      </w:r>
    </w:p>
    <w:p>
      <w:pPr>
        <w:pStyle w:val="BodyText"/>
        <w:ind w:right="8356"/>
      </w:pPr>
      <w:r>
        <w:rPr/>
        <w:t>109 Burncroft avenue London en37jq Greater London United Kingdom</w:t>
      </w:r>
    </w:p>
    <w:p>
      <w:pPr>
        <w:pStyle w:val="BodyText"/>
        <w:ind w:right="7349"/>
      </w:pPr>
      <w:r>
        <w:rPr/>
        <w:t>Shipping Method: UK mainland Product Price Total</w:t>
      </w:r>
    </w:p>
    <w:p>
      <w:pPr>
        <w:pStyle w:val="BodyText"/>
        <w:ind w:right="6191"/>
      </w:pPr>
      <w:r>
        <w:rPr/>
        <w:t>24" Inkjet Polyester Canvas 280gms - Matte 18m Roll</w:t>
      </w:r>
    </w:p>
    <w:p>
      <w:pPr>
        <w:pStyle w:val="BodyText"/>
        <w:spacing w:line="271" w:lineRule="exact"/>
      </w:pPr>
      <w:r>
        <w:rPr/>
        <w:t>Model: 191</w:t>
      </w:r>
    </w:p>
    <w:p>
      <w:pPr>
        <w:pStyle w:val="BodyText"/>
      </w:pPr>
      <w:r>
        <w:rPr/>
        <w:t>£24.10 £24.10</w:t>
      </w:r>
    </w:p>
    <w:p>
      <w:pPr>
        <w:pStyle w:val="BodyText"/>
        <w:spacing w:line="242" w:lineRule="auto"/>
        <w:ind w:right="6207"/>
      </w:pPr>
      <w:r>
        <w:rPr/>
        <w:t>24" Inkjet Matte Polyester Canvas 280gms - Extra-long 30m Roll</w:t>
      </w:r>
    </w:p>
    <w:p>
      <w:pPr>
        <w:pStyle w:val="BodyText"/>
        <w:spacing w:line="271" w:lineRule="exact"/>
      </w:pPr>
      <w:r>
        <w:rPr/>
        <w:t>Model: 302</w:t>
      </w:r>
    </w:p>
    <w:p>
      <w:pPr>
        <w:pStyle w:val="BodyText"/>
        <w:spacing w:line="273" w:lineRule="exact"/>
      </w:pPr>
      <w:r>
        <w:rPr/>
        <w:t>2 x £40.10 £80.20</w:t>
      </w:r>
    </w:p>
    <w:p>
      <w:pPr>
        <w:pStyle w:val="BodyText"/>
        <w:spacing w:line="242" w:lineRule="auto"/>
        <w:ind w:right="8549"/>
      </w:pPr>
      <w:r>
        <w:rPr/>
        <w:t>Sub-Total £104.30 UK mainland £8.00 VAT (20%) £22.46</w:t>
      </w:r>
    </w:p>
    <w:p>
      <w:pPr>
        <w:pStyle w:val="Heading1"/>
        <w:spacing w:line="265" w:lineRule="exact"/>
      </w:pPr>
      <w:r>
        <w:rPr>
          <w:u w:val="thick"/>
        </w:rPr>
        <w:t>3136,</w:t>
      </w:r>
    </w:p>
    <w:p>
      <w:pPr>
        <w:pStyle w:val="BodyText"/>
        <w:spacing w:line="242" w:lineRule="auto"/>
        <w:ind w:right="8427"/>
      </w:pPr>
      <w:r>
        <w:rPr/>
        <w:t>Product Price </w:t>
      </w:r>
      <w:r>
        <w:rPr>
          <w:spacing w:val="-3"/>
        </w:rPr>
        <w:t>Total </w:t>
      </w:r>
      <w:r>
        <w:rPr/>
        <w:t>Total £134.76</w:t>
      </w:r>
    </w:p>
    <w:p>
      <w:pPr>
        <w:pStyle w:val="BodyText"/>
        <w:spacing w:line="242" w:lineRule="auto"/>
        <w:ind w:right="1502"/>
      </w:pPr>
      <w:r>
        <w:rPr/>
        <w:t>The comments for your order are: Hello I have an entry code to my front door what is</w:t>
      </w:r>
      <w:r>
        <w:rPr>
          <w:spacing w:val="-31"/>
        </w:rPr>
        <w:t> </w:t>
      </w:r>
      <w:r>
        <w:rPr/>
        <w:t>c1230 thanks</w:t>
      </w:r>
      <w:r>
        <w:rPr>
          <w:spacing w:val="-4"/>
        </w:rPr>
        <w:t> </w:t>
      </w:r>
      <w:r>
        <w:rPr/>
        <w:t>Simon</w:t>
      </w:r>
    </w:p>
    <w:p>
      <w:pPr>
        <w:pStyle w:val="BodyText"/>
        <w:spacing w:line="242" w:lineRule="auto"/>
        <w:ind w:right="1971"/>
      </w:pPr>
      <w:r>
        <w:rPr/>
        <w:t>Please reply to this e-mail if you have any questions. Your VAT invoice will be emailed within 2-3 working days from the order date</w:t>
      </w:r>
    </w:p>
    <w:p>
      <w:pPr>
        <w:pStyle w:val="BodyText"/>
        <w:spacing w:before="7"/>
        <w:ind w:left="0"/>
        <w:rPr>
          <w:sz w:val="22"/>
        </w:rPr>
      </w:pPr>
    </w:p>
    <w:p>
      <w:pPr>
        <w:pStyle w:val="Heading1"/>
      </w:pPr>
      <w:r>
        <w:rPr>
          <w:u w:val="thick"/>
        </w:rPr>
        <w:t>3</w:t>
      </w:r>
    </w:p>
    <w:p>
      <w:pPr>
        <w:spacing w:line="273" w:lineRule="exact" w:before="1"/>
        <w:ind w:left="781" w:right="0" w:firstLine="0"/>
        <w:jc w:val="left"/>
        <w:rPr>
          <w:b/>
          <w:sz w:val="24"/>
        </w:rPr>
      </w:pPr>
      <w:r>
        <w:rPr>
          <w:b/>
          <w:sz w:val="24"/>
          <w:u w:val="thick"/>
        </w:rPr>
        <w:t>The Enfield Gov / Email’s Issue: 04</w:t>
      </w:r>
    </w:p>
    <w:p>
      <w:pPr>
        <w:pStyle w:val="BodyText"/>
        <w:spacing w:line="273" w:lineRule="exact"/>
      </w:pPr>
      <w:r>
        <w:rPr/>
        <w:t>Establishing Printer Company Test Papers</w:t>
      </w:r>
    </w:p>
    <w:p>
      <w:pPr>
        <w:spacing w:before="2"/>
        <w:ind w:left="781" w:right="0" w:firstLine="0"/>
        <w:jc w:val="left"/>
        <w:rPr>
          <w:sz w:val="24"/>
        </w:rPr>
      </w:pPr>
      <w:r>
        <w:rPr>
          <w:b/>
          <w:sz w:val="24"/>
        </w:rPr>
        <w:t>/ Page Numbers: </w:t>
      </w:r>
      <w:r>
        <w:rPr>
          <w:sz w:val="24"/>
        </w:rPr>
        <w:t>3137,3138,</w:t>
      </w:r>
    </w:p>
    <w:p>
      <w:pPr>
        <w:pStyle w:val="BodyText"/>
        <w:spacing w:before="1"/>
      </w:pPr>
      <w:r>
        <w:rPr>
          <w:b/>
        </w:rPr>
        <w:t>Subject: </w:t>
      </w:r>
      <w:r>
        <w:rPr/>
        <w:t>Your Get Canvas order is due for delivery on Wednesday 5th April</w:t>
      </w:r>
    </w:p>
    <w:p>
      <w:pPr>
        <w:pStyle w:val="BodyText"/>
        <w:spacing w:before="2"/>
      </w:pPr>
      <w:r>
        <w:rPr>
          <w:b/>
        </w:rPr>
        <w:t>From: </w:t>
      </w:r>
      <w:r>
        <w:rPr/>
        <w:t>Get Canvas (yourorder@dpdlocal.co.uk)</w:t>
      </w:r>
    </w:p>
    <w:p>
      <w:pPr>
        <w:spacing w:after="0"/>
        <w:sectPr>
          <w:pgSz w:w="11910" w:h="16840"/>
          <w:pgMar w:top="1360" w:bottom="280" w:left="660" w:right="0"/>
        </w:sectPr>
      </w:pPr>
    </w:p>
    <w:p>
      <w:pPr>
        <w:pStyle w:val="BodyText"/>
        <w:spacing w:before="64"/>
      </w:pPr>
      <w:r>
        <w:rPr>
          <w:b/>
        </w:rPr>
        <w:t>To: </w:t>
      </w:r>
      <w:r>
        <w:rPr>
          <w:color w:val="0000FF"/>
          <w:u w:val="single" w:color="0000FF"/>
        </w:rPr>
        <w:t>RE_WIRED@YMAIL.COM</w:t>
      </w:r>
      <w:r>
        <w:rPr/>
        <w:t>;</w:t>
      </w:r>
    </w:p>
    <w:p>
      <w:pPr>
        <w:pStyle w:val="BodyText"/>
        <w:spacing w:line="235" w:lineRule="auto" w:before="6"/>
        <w:ind w:right="7002"/>
      </w:pPr>
      <w:r>
        <w:rPr>
          <w:b/>
        </w:rPr>
        <w:t>Date: </w:t>
      </w:r>
      <w:r>
        <w:rPr/>
        <w:t>Tuesday, 4 April </w:t>
      </w:r>
      <w:r>
        <w:rPr>
          <w:b/>
        </w:rPr>
        <w:t>2017</w:t>
      </w:r>
      <w:r>
        <w:rPr/>
        <w:t>, 15:03 Download our app</w:t>
      </w:r>
    </w:p>
    <w:p>
      <w:pPr>
        <w:pStyle w:val="BodyText"/>
        <w:spacing w:before="2"/>
        <w:ind w:right="1811"/>
      </w:pPr>
      <w:r>
        <w:rPr/>
        <w:t>Never miss a parcel delivery from your favourite DPD group companies, DPD Local and DPD.</w:t>
      </w:r>
    </w:p>
    <w:p>
      <w:pPr>
        <w:pStyle w:val="BodyText"/>
        <w:spacing w:before="4"/>
      </w:pPr>
      <w:r>
        <w:rPr/>
        <w:t>Find out more</w:t>
      </w:r>
    </w:p>
    <w:p>
      <w:pPr>
        <w:pStyle w:val="BodyText"/>
        <w:spacing w:before="1"/>
        <w:ind w:right="1425"/>
      </w:pPr>
      <w:r>
        <w:rPr/>
        <w:t>Your Get Canvas order is due for delivery on Wednesday 5th April On the morning of Wednesday 5th April, you'll receive a 1-hour delivery time slot and you'll be able to live track your order on its way to you. Please ensure that someone is available to sign for your delivery at:</w:t>
      </w:r>
    </w:p>
    <w:p>
      <w:pPr>
        <w:pStyle w:val="BodyText"/>
        <w:ind w:right="8289"/>
      </w:pPr>
      <w:r>
        <w:rPr/>
        <w:t>109 Burncroft Avenue Enfield</w:t>
      </w:r>
    </w:p>
    <w:p>
      <w:pPr>
        <w:pStyle w:val="BodyText"/>
        <w:spacing w:line="242" w:lineRule="auto"/>
        <w:ind w:right="9435"/>
      </w:pPr>
      <w:r>
        <w:rPr/>
        <w:t>Middlesex EN3 7JQ</w:t>
      </w:r>
    </w:p>
    <w:p>
      <w:pPr>
        <w:pStyle w:val="BodyText"/>
        <w:ind w:right="1750"/>
      </w:pPr>
      <w:r>
        <w:rPr/>
        <w:t>If you'll be out, it's not a problem: you have a range of 'in-flight' options such as changing your delivery date, collecting from your nearest DPD Pick up Shop, asking us to deliver to your preferred neighbour or arranging to have your order delivered to a safe place at your address. Just click below to choos</w:t>
      </w:r>
      <w:r>
        <w:rPr>
          <w:b/>
        </w:rPr>
        <w:t>e: </w:t>
      </w:r>
      <w:r>
        <w:rPr/>
        <w:t>Change my delivery now</w:t>
      </w:r>
    </w:p>
    <w:p>
      <w:pPr>
        <w:pStyle w:val="Heading1"/>
        <w:spacing w:line="275" w:lineRule="exact"/>
      </w:pPr>
      <w:r>
        <w:rPr>
          <w:u w:val="thick"/>
        </w:rPr>
        <w:t>3138,</w:t>
      </w:r>
    </w:p>
    <w:p>
      <w:pPr>
        <w:pStyle w:val="BodyText"/>
        <w:ind w:right="7949"/>
      </w:pPr>
      <w:r>
        <w:rPr/>
        <w:t>Thank you for your order. Get Canvas</w:t>
      </w:r>
    </w:p>
    <w:p>
      <w:pPr>
        <w:pStyle w:val="BodyText"/>
        <w:spacing w:before="3"/>
        <w:ind w:left="0"/>
        <w:rPr>
          <w:sz w:val="23"/>
        </w:rPr>
      </w:pPr>
    </w:p>
    <w:p>
      <w:pPr>
        <w:pStyle w:val="Heading1"/>
        <w:spacing w:before="1"/>
      </w:pPr>
      <w:r>
        <w:rPr>
          <w:u w:val="thick"/>
        </w:rPr>
        <w:t>4</w:t>
      </w:r>
    </w:p>
    <w:p>
      <w:pPr>
        <w:spacing w:before="1"/>
        <w:ind w:left="781" w:right="0" w:firstLine="0"/>
        <w:jc w:val="left"/>
        <w:rPr>
          <w:b/>
          <w:sz w:val="24"/>
        </w:rPr>
      </w:pPr>
      <w:r>
        <w:rPr>
          <w:b/>
          <w:sz w:val="24"/>
          <w:u w:val="thick"/>
        </w:rPr>
        <w:t>1 x Note:</w:t>
      </w:r>
    </w:p>
    <w:p>
      <w:pPr>
        <w:pStyle w:val="BodyText"/>
        <w:spacing w:before="2"/>
      </w:pPr>
      <w:r>
        <w:rPr/>
        <w:t>Judicial Review Claim Form: --</w:t>
      </w:r>
    </w:p>
    <w:p>
      <w:pPr>
        <w:pStyle w:val="BodyText"/>
        <w:spacing w:before="3"/>
        <w:ind w:left="0"/>
      </w:pPr>
    </w:p>
    <w:p>
      <w:pPr>
        <w:pStyle w:val="Heading1"/>
        <w:spacing w:line="273" w:lineRule="exact"/>
      </w:pPr>
      <w:r>
        <w:rPr>
          <w:u w:val="thick"/>
        </w:rPr>
        <w:t>George Quinton</w:t>
      </w:r>
    </w:p>
    <w:p>
      <w:pPr>
        <w:pStyle w:val="BodyText"/>
        <w:spacing w:line="273" w:lineRule="exact"/>
      </w:pPr>
      <w:r>
        <w:rPr/>
        <w:t>got involved in assaulting me with his friends!</w:t>
      </w:r>
    </w:p>
    <w:p>
      <w:pPr>
        <w:pStyle w:val="BodyText"/>
        <w:ind w:left="0"/>
        <w:rPr>
          <w:sz w:val="26"/>
        </w:rPr>
      </w:pPr>
    </w:p>
    <w:p>
      <w:pPr>
        <w:pStyle w:val="BodyText"/>
        <w:spacing w:before="5"/>
        <w:ind w:left="0"/>
        <w:rPr>
          <w:sz w:val="22"/>
        </w:rPr>
      </w:pPr>
    </w:p>
    <w:p>
      <w:pPr>
        <w:pStyle w:val="Heading1"/>
      </w:pPr>
      <w:r>
        <w:rPr>
          <w:u w:val="thick"/>
        </w:rPr>
        <w:t>34.</w:t>
      </w:r>
    </w:p>
    <w:p>
      <w:pPr>
        <w:spacing w:line="273" w:lineRule="exact" w:before="2"/>
        <w:ind w:left="781" w:right="0" w:firstLine="0"/>
        <w:jc w:val="left"/>
        <w:rPr>
          <w:b/>
          <w:sz w:val="24"/>
        </w:rPr>
      </w:pPr>
      <w:r>
        <w:rPr>
          <w:b/>
          <w:sz w:val="24"/>
          <w:u w:val="thick"/>
        </w:rPr>
        <w:t>Additional Email Attachments &amp; Emails / Issue:</w:t>
      </w:r>
    </w:p>
    <w:p>
      <w:pPr>
        <w:pStyle w:val="BodyText"/>
        <w:spacing w:line="273" w:lineRule="exact"/>
      </w:pPr>
      <w:r>
        <w:rPr/>
        <w:t>34. 1. 2.</w:t>
      </w:r>
    </w:p>
    <w:p>
      <w:pPr>
        <w:pStyle w:val="BodyText"/>
        <w:spacing w:line="242" w:lineRule="auto" w:before="1"/>
        <w:ind w:right="4962"/>
      </w:pPr>
      <w:r>
        <w:rPr/>
        <w:t>Too Smooth Get Canva Plus -1-20735 04-04-2017 13-52 04/04/2017</w:t>
      </w:r>
    </w:p>
    <w:p>
      <w:pPr>
        <w:spacing w:line="271" w:lineRule="exact" w:before="0"/>
        <w:ind w:left="781" w:right="0" w:firstLine="0"/>
        <w:jc w:val="left"/>
        <w:rPr>
          <w:sz w:val="24"/>
        </w:rPr>
      </w:pPr>
      <w:r>
        <w:rPr>
          <w:sz w:val="24"/>
        </w:rPr>
        <w:t>/ </w:t>
      </w:r>
      <w:r>
        <w:rPr>
          <w:b/>
          <w:sz w:val="24"/>
        </w:rPr>
        <w:t>Page Numbers: </w:t>
      </w:r>
      <w:r>
        <w:rPr>
          <w:sz w:val="24"/>
        </w:rPr>
        <w:t>130</w:t>
      </w:r>
    </w:p>
    <w:p>
      <w:pPr>
        <w:pStyle w:val="BodyText"/>
        <w:spacing w:line="273" w:lineRule="exact"/>
      </w:pPr>
      <w:r>
        <w:rPr/>
        <w:t>--</w:t>
      </w:r>
    </w:p>
    <w:p>
      <w:pPr>
        <w:pStyle w:val="Heading1"/>
        <w:spacing w:before="2"/>
      </w:pPr>
      <w:r>
        <w:rPr/>
        <w:t>130,</w:t>
      </w:r>
    </w:p>
    <w:p>
      <w:pPr>
        <w:pStyle w:val="BodyText"/>
        <w:spacing w:before="2"/>
      </w:pPr>
      <w:r>
        <w:rPr>
          <w:b/>
        </w:rPr>
        <w:t>From: </w:t>
      </w:r>
      <w:r>
        <w:rPr/>
        <w:t>Get Canvas Plus &lt;</w:t>
      </w:r>
      <w:hyperlink r:id="rId61">
        <w:r>
          <w:rPr>
            <w:color w:val="0000FF"/>
            <w:u w:val="single" w:color="0000FF"/>
          </w:rPr>
          <w:t>info@getcanvasplus.co.uk</w:t>
        </w:r>
      </w:hyperlink>
      <w:r>
        <w:rPr/>
        <w:t>&gt;</w:t>
      </w:r>
    </w:p>
    <w:p>
      <w:pPr>
        <w:spacing w:before="1"/>
        <w:ind w:left="781" w:right="0" w:firstLine="0"/>
        <w:jc w:val="left"/>
        <w:rPr>
          <w:sz w:val="24"/>
        </w:rPr>
      </w:pPr>
      <w:r>
        <w:rPr>
          <w:b/>
          <w:sz w:val="24"/>
        </w:rPr>
        <w:t>Sent time: </w:t>
      </w:r>
      <w:r>
        <w:rPr>
          <w:sz w:val="24"/>
        </w:rPr>
        <w:t>04/04/2017 01:51:40 PM</w:t>
      </w:r>
    </w:p>
    <w:p>
      <w:pPr>
        <w:pStyle w:val="BodyText"/>
        <w:spacing w:line="273" w:lineRule="exact" w:before="2"/>
      </w:pPr>
      <w:r>
        <w:rPr>
          <w:b/>
        </w:rPr>
        <w:t>To: </w:t>
      </w:r>
      <w:hyperlink r:id="rId10">
        <w:r>
          <w:rPr>
            <w:color w:val="0000FF"/>
            <w:u w:val="single" w:color="0000FF"/>
          </w:rPr>
          <w:t>re_wired@ymail.com</w:t>
        </w:r>
      </w:hyperlink>
    </w:p>
    <w:p>
      <w:pPr>
        <w:pStyle w:val="BodyText"/>
        <w:spacing w:line="242" w:lineRule="auto"/>
        <w:ind w:right="6649"/>
      </w:pPr>
      <w:r>
        <w:rPr>
          <w:b/>
        </w:rPr>
        <w:t>Subject: </w:t>
      </w:r>
      <w:r>
        <w:rPr/>
        <w:t>Get Canvas Plus - Order 5323 </w:t>
      </w:r>
      <w:r>
        <w:rPr>
          <w:color w:val="0000FF"/>
          <w:u w:val="single" w:color="0000FF"/>
        </w:rPr>
        <w:t>Get Canvas</w:t>
      </w:r>
      <w:r>
        <w:rPr>
          <w:color w:val="0000FF"/>
          <w:spacing w:val="-5"/>
          <w:u w:val="single" w:color="0000FF"/>
        </w:rPr>
        <w:t> </w:t>
      </w:r>
      <w:r>
        <w:rPr>
          <w:color w:val="0000FF"/>
          <w:u w:val="single" w:color="0000FF"/>
        </w:rPr>
        <w:t>Plus</w:t>
      </w:r>
    </w:p>
    <w:p>
      <w:pPr>
        <w:pStyle w:val="BodyText"/>
        <w:spacing w:line="274" w:lineRule="exact"/>
      </w:pPr>
      <w:r>
        <w:rPr>
          <w:color w:val="0000FF"/>
          <w:u w:val="single" w:color="0000FF"/>
        </w:rPr>
        <w:t>Get Canvas</w:t>
      </w:r>
      <w:r>
        <w:rPr>
          <w:color w:val="0000FF"/>
          <w:spacing w:val="-14"/>
          <w:u w:val="single" w:color="0000FF"/>
        </w:rPr>
        <w:t> </w:t>
      </w:r>
      <w:r>
        <w:rPr>
          <w:color w:val="0000FF"/>
          <w:u w:val="single" w:color="0000FF"/>
        </w:rPr>
        <w:t>Plus</w:t>
      </w:r>
    </w:p>
    <w:p>
      <w:pPr>
        <w:pStyle w:val="BodyText"/>
        <w:ind w:right="1502"/>
      </w:pPr>
      <w:r>
        <w:rPr/>
        <w:t>Thank you for your interest in Get Canvas Plus products. Your order has been received and will be processed once payment has been confirmed.</w:t>
      </w:r>
    </w:p>
    <w:p>
      <w:pPr>
        <w:pStyle w:val="Heading1"/>
        <w:spacing w:line="242" w:lineRule="auto"/>
        <w:ind w:right="8862"/>
        <w:rPr>
          <w:b w:val="0"/>
        </w:rPr>
      </w:pPr>
      <w:r>
        <w:rPr>
          <w:u w:val="thick"/>
        </w:rPr>
        <w:t>Order Details</w:t>
      </w:r>
      <w:r>
        <w:rPr/>
        <w:t> Order ID: </w:t>
      </w:r>
      <w:r>
        <w:rPr>
          <w:b w:val="0"/>
        </w:rPr>
        <w:t>5323</w:t>
      </w:r>
    </w:p>
    <w:p>
      <w:pPr>
        <w:spacing w:line="274" w:lineRule="exact" w:before="0"/>
        <w:ind w:left="781" w:right="0" w:firstLine="0"/>
        <w:jc w:val="left"/>
        <w:rPr>
          <w:sz w:val="24"/>
        </w:rPr>
      </w:pPr>
      <w:r>
        <w:rPr/>
        <w:pict>
          <v:rect style="position:absolute;margin-left:111.080002pt;margin-top:12.204495pt;width:3pt;height:.75pt;mso-position-horizontal-relative:page;mso-position-vertical-relative:paragraph;z-index:251762688" filled="true" fillcolor="#0462c1" stroked="false">
            <v:fill type="solid"/>
            <w10:wrap type="none"/>
          </v:rect>
        </w:pict>
      </w:r>
      <w:r>
        <w:rPr>
          <w:b/>
          <w:sz w:val="24"/>
        </w:rPr>
        <w:t>E-mail: </w:t>
      </w:r>
      <w:hyperlink r:id="rId10">
        <w:r>
          <w:rPr>
            <w:color w:val="0000FF"/>
            <w:sz w:val="24"/>
            <w:u w:val="single" w:color="0000FF"/>
          </w:rPr>
          <w:t>re wired@ymail.com</w:t>
        </w:r>
      </w:hyperlink>
    </w:p>
    <w:p>
      <w:pPr>
        <w:spacing w:before="0"/>
        <w:ind w:left="781" w:right="0" w:firstLine="0"/>
        <w:jc w:val="left"/>
        <w:rPr>
          <w:sz w:val="24"/>
        </w:rPr>
      </w:pPr>
      <w:r>
        <w:rPr>
          <w:b/>
          <w:sz w:val="24"/>
        </w:rPr>
        <w:t>Date Added: </w:t>
      </w:r>
      <w:r>
        <w:rPr>
          <w:sz w:val="24"/>
        </w:rPr>
        <w:t>04/04/2017</w:t>
      </w:r>
    </w:p>
    <w:p>
      <w:pPr>
        <w:spacing w:after="0"/>
        <w:jc w:val="left"/>
        <w:rPr>
          <w:sz w:val="24"/>
        </w:rPr>
        <w:sectPr>
          <w:pgSz w:w="11910" w:h="16840"/>
          <w:pgMar w:top="1360" w:bottom="280" w:left="660" w:right="0"/>
        </w:sectPr>
      </w:pPr>
    </w:p>
    <w:p>
      <w:pPr>
        <w:spacing w:before="64"/>
        <w:ind w:left="781" w:right="0" w:firstLine="0"/>
        <w:jc w:val="left"/>
        <w:rPr>
          <w:sz w:val="24"/>
        </w:rPr>
      </w:pPr>
      <w:r>
        <w:rPr>
          <w:b/>
          <w:sz w:val="24"/>
        </w:rPr>
        <w:t>Telephone: </w:t>
      </w:r>
      <w:r>
        <w:rPr>
          <w:sz w:val="24"/>
        </w:rPr>
        <w:t>020824</w:t>
      </w:r>
    </w:p>
    <w:p>
      <w:pPr>
        <w:spacing w:line="273" w:lineRule="exact" w:before="2"/>
        <w:ind w:left="781" w:right="0" w:firstLine="0"/>
        <w:jc w:val="left"/>
        <w:rPr>
          <w:sz w:val="24"/>
        </w:rPr>
      </w:pPr>
      <w:r>
        <w:rPr>
          <w:b/>
          <w:sz w:val="24"/>
        </w:rPr>
        <w:t>Order Status: </w:t>
      </w:r>
      <w:r>
        <w:rPr>
          <w:sz w:val="24"/>
        </w:rPr>
        <w:t>Complete</w:t>
      </w:r>
    </w:p>
    <w:p>
      <w:pPr>
        <w:pStyle w:val="Heading1"/>
        <w:spacing w:line="273" w:lineRule="exact"/>
      </w:pPr>
      <w:r>
        <w:rPr/>
        <w:t>Payment Address / Shipping Address</w:t>
      </w:r>
    </w:p>
    <w:p>
      <w:pPr>
        <w:pStyle w:val="BodyText"/>
        <w:spacing w:line="242" w:lineRule="auto" w:before="1"/>
        <w:ind w:right="7610"/>
      </w:pPr>
      <w:r>
        <w:rPr/>
        <w:t>Simon Cordell Simon </w:t>
      </w:r>
      <w:r>
        <w:rPr>
          <w:spacing w:val="-3"/>
        </w:rPr>
        <w:t>Cordell </w:t>
      </w:r>
      <w:r>
        <w:rPr/>
        <w:t>109 Burncroft avenue London</w:t>
      </w:r>
      <w:r>
        <w:rPr>
          <w:spacing w:val="-1"/>
        </w:rPr>
        <w:t> </w:t>
      </w:r>
      <w:r>
        <w:rPr/>
        <w:t>en37jq</w:t>
      </w:r>
    </w:p>
    <w:p>
      <w:pPr>
        <w:pStyle w:val="BodyText"/>
        <w:spacing w:line="235" w:lineRule="auto" w:before="2"/>
        <w:ind w:right="8829"/>
      </w:pPr>
      <w:r>
        <w:rPr/>
        <w:t>Greater London United Kingdom</w:t>
      </w:r>
    </w:p>
    <w:p>
      <w:pPr>
        <w:pStyle w:val="BodyText"/>
        <w:spacing w:before="2"/>
      </w:pPr>
      <w:r>
        <w:rPr>
          <w:b/>
        </w:rPr>
        <w:t>Payment Method: </w:t>
      </w:r>
      <w:r>
        <w:rPr/>
        <w:t>Credit Card / Debit Card (Sage Pay) Shipping Method: UK mainland</w:t>
      </w:r>
    </w:p>
    <w:p>
      <w:pPr>
        <w:pStyle w:val="Heading1"/>
        <w:spacing w:before="2"/>
      </w:pPr>
      <w:r>
        <w:rPr>
          <w:u w:val="thick"/>
        </w:rPr>
        <w:t>Product PriceTotal</w:t>
      </w:r>
    </w:p>
    <w:p>
      <w:pPr>
        <w:pStyle w:val="BodyText"/>
        <w:spacing w:before="1"/>
        <w:ind w:right="6191"/>
      </w:pPr>
      <w:hyperlink r:id="rId62">
        <w:r>
          <w:rPr>
            <w:color w:val="0000FF"/>
            <w:u w:val="single" w:color="0000FF"/>
          </w:rPr>
          <w:t>24" Inkjet Polyester Canvas 280gms - Matte</w:t>
        </w:r>
      </w:hyperlink>
      <w:r>
        <w:rPr>
          <w:color w:val="0000FF"/>
        </w:rPr>
        <w:t> </w:t>
      </w:r>
      <w:r>
        <w:rPr>
          <w:color w:val="0000FF"/>
          <w:u w:val="single" w:color="0000FF"/>
        </w:rPr>
        <w:t>18m Roll £24.10 £24.10</w:t>
      </w:r>
    </w:p>
    <w:p>
      <w:pPr>
        <w:spacing w:line="272" w:lineRule="exact" w:before="0"/>
        <w:ind w:left="781" w:right="0" w:firstLine="0"/>
        <w:jc w:val="left"/>
        <w:rPr>
          <w:sz w:val="24"/>
        </w:rPr>
      </w:pPr>
      <w:r>
        <w:rPr>
          <w:b/>
          <w:sz w:val="24"/>
        </w:rPr>
        <w:t>Model: </w:t>
      </w:r>
      <w:r>
        <w:rPr>
          <w:sz w:val="24"/>
        </w:rPr>
        <w:t>191</w:t>
      </w:r>
    </w:p>
    <w:p>
      <w:pPr>
        <w:pStyle w:val="BodyText"/>
        <w:spacing w:before="2"/>
      </w:pPr>
      <w:r>
        <w:rPr>
          <w:color w:val="0000FF"/>
          <w:u w:val="single" w:color="0000FF"/>
        </w:rPr>
        <w:t>24" Inkjet Matte</w:t>
      </w:r>
    </w:p>
    <w:p>
      <w:pPr>
        <w:pStyle w:val="BodyText"/>
        <w:spacing w:before="1"/>
      </w:pPr>
      <w:r>
        <w:rPr>
          <w:color w:val="0000FF"/>
          <w:u w:val="single" w:color="0000FF"/>
        </w:rPr>
        <w:t>Polyester Canvas 280gms -</w:t>
      </w:r>
    </w:p>
    <w:p>
      <w:pPr>
        <w:pStyle w:val="BodyText"/>
        <w:spacing w:before="2"/>
      </w:pPr>
      <w:r>
        <w:rPr>
          <w:color w:val="0000FF"/>
          <w:u w:val="single" w:color="0000FF"/>
        </w:rPr>
        <w:t>Extra-long 30m Roll 2 x £40.10 £80.20</w:t>
      </w:r>
    </w:p>
    <w:p>
      <w:pPr>
        <w:pStyle w:val="Heading1"/>
        <w:spacing w:line="273" w:lineRule="exact" w:before="2"/>
      </w:pPr>
      <w:r>
        <w:rPr/>
        <w:t>Model: 302</w:t>
      </w:r>
    </w:p>
    <w:p>
      <w:pPr>
        <w:pStyle w:val="BodyText"/>
        <w:spacing w:line="242" w:lineRule="auto"/>
        <w:ind w:right="8427"/>
      </w:pPr>
      <w:r>
        <w:rPr/>
        <w:t>Sub-Total £104.30 UK mainland £8.00 VAT (20%) £22.46</w:t>
      </w:r>
    </w:p>
    <w:p>
      <w:pPr>
        <w:pStyle w:val="BodyText"/>
        <w:spacing w:line="272" w:lineRule="exact"/>
      </w:pPr>
      <w:r>
        <w:rPr/>
        <w:t>Total £134.76</w:t>
      </w:r>
    </w:p>
    <w:p>
      <w:pPr>
        <w:pStyle w:val="BodyText"/>
        <w:spacing w:line="273" w:lineRule="exact"/>
      </w:pPr>
      <w:r>
        <w:rPr/>
        <w:t>The comments for your order are:</w:t>
      </w:r>
    </w:p>
    <w:p>
      <w:pPr>
        <w:pStyle w:val="BodyText"/>
        <w:spacing w:line="242" w:lineRule="auto"/>
        <w:ind w:right="1572"/>
      </w:pPr>
      <w:r>
        <w:rPr/>
        <w:t>Hello, I have an entry code to my front door what is c1230 thanks Simon Please reply to this e-mail if you have any questions.</w:t>
      </w:r>
    </w:p>
    <w:p>
      <w:pPr>
        <w:pStyle w:val="BodyText"/>
        <w:spacing w:before="7"/>
        <w:ind w:left="0"/>
        <w:rPr>
          <w:sz w:val="23"/>
        </w:rPr>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before="3"/>
        <w:ind w:right="8959"/>
      </w:pPr>
      <w:r>
        <w:rPr/>
        <w:t>All Morning: -- Mid-Day: --</w:t>
      </w:r>
    </w:p>
    <w:p>
      <w:pPr>
        <w:pStyle w:val="BodyText"/>
        <w:spacing w:line="271" w:lineRule="exact"/>
      </w:pPr>
      <w:r>
        <w:rPr/>
        <w:t>In the Evening and of the Night!</w:t>
      </w:r>
    </w:p>
    <w:p>
      <w:pPr>
        <w:pStyle w:val="BodyText"/>
        <w:spacing w:line="242" w:lineRule="auto"/>
        <w:ind w:right="1502"/>
      </w:pPr>
      <w:r>
        <w:rPr/>
        <w:t>The Enfield Council and the Enfield Homes employees aloud the occupiers of 117 and 111 Continued to victimizing me by: --</w:t>
      </w:r>
    </w:p>
    <w:p>
      <w:pPr>
        <w:pStyle w:val="BodyText"/>
        <w:ind w:right="1632"/>
      </w:pPr>
      <w:r>
        <w:rPr/>
        <w:t>After the normal daily routine now of the already named attacking me in my bathroom after waking me up happened today!</w:t>
      </w:r>
    </w:p>
    <w:p>
      <w:pPr>
        <w:pStyle w:val="BodyText"/>
        <w:spacing w:line="242" w:lineRule="auto"/>
        <w:ind w:right="2204"/>
      </w:pPr>
      <w:r>
        <w:rPr/>
        <w:t>At the night time Stain played with his </w:t>
      </w:r>
      <w:r>
        <w:rPr>
          <w:spacing w:val="2"/>
        </w:rPr>
        <w:t>front </w:t>
      </w:r>
      <w:r>
        <w:rPr/>
        <w:t>door locks to try and scare me again! The occupiers of 117 the Mathiyalagan family and also Stain Curtis off 111</w:t>
      </w:r>
      <w:r>
        <w:rPr>
          <w:spacing w:val="-21"/>
        </w:rPr>
        <w:t> </w:t>
      </w:r>
      <w:r>
        <w:rPr/>
        <w:t>Burncroft</w:t>
      </w:r>
    </w:p>
    <w:p>
      <w:pPr>
        <w:pStyle w:val="BodyText"/>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ind w:right="1451"/>
      </w:pPr>
      <w:r>
        <w:rPr/>
        <w:t>They all mentioned in the addresses of 113 and 117 Burncroft Avenue keep Dropping articles on to their own wooden flooring to make loud banging noises!</w:t>
      </w:r>
    </w:p>
    <w:p>
      <w:pPr>
        <w:pStyle w:val="BodyText"/>
        <w:ind w:right="2204"/>
      </w:pPr>
      <w:r>
        <w:rPr/>
        <w:t>Stain banged on the kitchen wall again with intent of victimising me on a full 24-hour assaults!</w:t>
      </w:r>
    </w:p>
    <w:p>
      <w:pPr>
        <w:pStyle w:val="BodyText"/>
        <w:spacing w:line="242" w:lineRule="auto"/>
        <w:ind w:right="1877"/>
      </w:pPr>
      <w:r>
        <w:rPr/>
        <w:t>117 keep slamming their own living room, window continually opened and closed like to explain a person making competitive beats out aloud!</w:t>
      </w:r>
    </w:p>
    <w:p>
      <w:pPr>
        <w:pStyle w:val="BodyText"/>
        <w:spacing w:before="8"/>
        <w:ind w:left="0"/>
        <w:rPr>
          <w:sz w:val="22"/>
        </w:rPr>
      </w:pPr>
    </w:p>
    <w:p>
      <w:pPr>
        <w:spacing w:before="1"/>
        <w:ind w:left="781" w:right="0" w:firstLine="0"/>
        <w:jc w:val="left"/>
        <w:rPr>
          <w:b/>
          <w:sz w:val="24"/>
        </w:rPr>
      </w:pPr>
      <w:r>
        <w:rPr>
          <w:b/>
          <w:color w:val="EC7C30"/>
          <w:sz w:val="24"/>
          <w:u w:val="thick" w:color="EC7C30"/>
        </w:rPr>
        <w:t>Si Note:</w:t>
      </w:r>
    </w:p>
    <w:p>
      <w:pPr>
        <w:spacing w:after="0"/>
        <w:jc w:val="left"/>
        <w:rPr>
          <w:sz w:val="24"/>
        </w:rPr>
        <w:sectPr>
          <w:pgSz w:w="11910" w:h="16840"/>
          <w:pgMar w:top="1360" w:bottom="280" w:left="660" w:right="0"/>
        </w:sectPr>
      </w:pPr>
    </w:p>
    <w:p>
      <w:pPr>
        <w:spacing w:before="64"/>
        <w:ind w:left="781" w:right="0" w:firstLine="0"/>
        <w:jc w:val="left"/>
        <w:rPr>
          <w:b/>
          <w:sz w:val="24"/>
        </w:rPr>
      </w:pPr>
      <w:r>
        <w:rPr>
          <w:b/>
          <w:color w:val="EC7C30"/>
          <w:sz w:val="24"/>
          <w:u w:val="thick" w:color="EC7C30"/>
        </w:rPr>
        <w:t>1</w:t>
      </w:r>
    </w:p>
    <w:p>
      <w:pPr>
        <w:pStyle w:val="BodyText"/>
        <w:spacing w:before="9"/>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color w:val="EC7C30"/>
          <w:sz w:val="24"/>
          <w:u w:val="thick" w:color="EC7C30"/>
        </w:rPr>
        <w:t>3</w:t>
      </w:r>
    </w:p>
    <w:p>
      <w:pPr>
        <w:pStyle w:val="BodyText"/>
        <w:spacing w:before="6"/>
        <w:ind w:left="0"/>
        <w:rPr>
          <w:b/>
          <w:sz w:val="16"/>
        </w:rPr>
      </w:pPr>
    </w:p>
    <w:p>
      <w:pPr>
        <w:spacing w:before="90"/>
        <w:ind w:left="781" w:right="0" w:firstLine="0"/>
        <w:jc w:val="left"/>
        <w:rPr>
          <w:b/>
          <w:sz w:val="24"/>
        </w:rPr>
      </w:pPr>
      <w:r>
        <w:rPr>
          <w:b/>
          <w:color w:val="EC7C30"/>
          <w:sz w:val="24"/>
          <w:u w:val="thick" w:color="EC7C30"/>
        </w:rPr>
        <w:t>4</w:t>
      </w:r>
    </w:p>
    <w:p>
      <w:pPr>
        <w:pStyle w:val="BodyText"/>
        <w:spacing w:before="9"/>
        <w:ind w:left="0"/>
        <w:rPr>
          <w:b/>
          <w:sz w:val="15"/>
        </w:rPr>
      </w:pPr>
    </w:p>
    <w:p>
      <w:pPr>
        <w:spacing w:before="90"/>
        <w:ind w:left="781" w:right="0" w:firstLine="0"/>
        <w:jc w:val="left"/>
        <w:rPr>
          <w:b/>
          <w:sz w:val="24"/>
        </w:rPr>
      </w:pPr>
      <w:r>
        <w:rPr>
          <w:b/>
          <w:sz w:val="24"/>
          <w:u w:val="thick"/>
        </w:rPr>
        <w:t>Summary!</w:t>
      </w:r>
    </w:p>
    <w:p>
      <w:pPr>
        <w:pStyle w:val="BodyText"/>
        <w:spacing w:before="2"/>
        <w:ind w:right="1493"/>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3"/>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3"/>
        </w:rPr>
        <w:t> </w:t>
      </w:r>
      <w:r>
        <w:rPr/>
        <w:t>person!</w:t>
      </w:r>
    </w:p>
    <w:p>
      <w:pPr>
        <w:pStyle w:val="BodyText"/>
        <w:spacing w:before="3"/>
      </w:pPr>
      <w:r>
        <w:rPr/>
        <w:t>I have also had a lot of problems with eating because of what they keep all doing to me!</w:t>
      </w:r>
    </w:p>
    <w:p>
      <w:pPr>
        <w:pStyle w:val="BodyText"/>
        <w:spacing w:line="235" w:lineRule="auto" w:before="6"/>
        <w:ind w:right="1464"/>
      </w:pPr>
      <w:r>
        <w:rPr/>
        <w:t>My canine has victualing its paws because of what 113 – 117 and 111 are getting away with I have taken pictures of the damage this is doing to us in this flat!</w:t>
      </w:r>
    </w:p>
    <w:p>
      <w:pPr>
        <w:pStyle w:val="BodyText"/>
        <w:spacing w:before="3"/>
        <w:ind w:left="0"/>
      </w:pPr>
    </w:p>
    <w:p>
      <w:pPr>
        <w:pStyle w:val="Heading1"/>
        <w:spacing w:before="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42" w:lineRule="auto"/>
        <w:ind w:right="1502"/>
      </w:pPr>
      <w:r>
        <w:rPr/>
        <w:t>My concern grows for my health and safety after Enfield Council and Enfield homes have still yet to oversee the fixture of the upkeep towards the premises I live within and this is towards my dissatisfaction of their services!</w:t>
      </w:r>
    </w:p>
    <w:p>
      <w:pPr>
        <w:pStyle w:val="BodyText"/>
        <w:spacing w:before="5"/>
        <w:ind w:left="0"/>
        <w:rPr>
          <w:sz w:val="23"/>
        </w:rPr>
      </w:pPr>
    </w:p>
    <w:p>
      <w:pPr>
        <w:pStyle w:val="Heading1"/>
        <w:spacing w:line="273" w:lineRule="exact"/>
      </w:pPr>
      <w:r>
        <w:rPr>
          <w:u w:val="thick"/>
        </w:rPr>
        <w:t>Time Spent Building.</w:t>
      </w:r>
    </w:p>
    <w:p>
      <w:pPr>
        <w:pStyle w:val="BodyText"/>
        <w:spacing w:line="242" w:lineRule="auto"/>
        <w:ind w:right="1502"/>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7"/>
        <w:ind w:left="0"/>
        <w:rPr>
          <w:sz w:val="22"/>
        </w:rPr>
      </w:pPr>
    </w:p>
    <w:p>
      <w:pPr>
        <w:pStyle w:val="Heading1"/>
        <w:spacing w:before="1"/>
        <w:jc w:val="both"/>
      </w:pPr>
      <w:r>
        <w:rPr>
          <w:u w:val="thick"/>
        </w:rPr>
        <w:t>Working at Home doing Court Case Defense Work!</w:t>
      </w:r>
    </w:p>
    <w:p>
      <w:pPr>
        <w:pStyle w:val="BodyText"/>
        <w:spacing w:line="237" w:lineRule="auto" w:before="3"/>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spacing w:before="1"/>
        <w:ind w:left="387" w:right="1045"/>
        <w:jc w:val="center"/>
      </w:pPr>
      <w:r>
        <w:rPr>
          <w:u w:val="thick"/>
        </w:rPr>
        <w:t>05/04/2017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after="0"/>
        <w:jc w:val="center"/>
        <w:rPr>
          <w:sz w:val="24"/>
        </w:rPr>
        <w:sectPr>
          <w:pgSz w:w="11910" w:h="16840"/>
          <w:pgMar w:top="1360" w:bottom="280" w:left="660" w:right="0"/>
        </w:sectPr>
      </w:pPr>
    </w:p>
    <w:p>
      <w:pPr>
        <w:spacing w:line="242" w:lineRule="auto" w:before="64"/>
        <w:ind w:left="900"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805" w:right="4454" w:hanging="5"/>
        <w:jc w:val="center"/>
        <w:rPr>
          <w:b/>
          <w:sz w:val="24"/>
        </w:rPr>
      </w:pPr>
      <w:r>
        <w:rPr>
          <w:b/>
          <w:sz w:val="24"/>
        </w:rPr>
        <w:t>The Banging Continued: - Helping the Community Hall Building the catalogue Working on My Website!</w:t>
      </w:r>
    </w:p>
    <w:p>
      <w:pPr>
        <w:spacing w:line="272" w:lineRule="exact" w:before="0"/>
        <w:ind w:left="387" w:right="1046" w:firstLine="0"/>
        <w:jc w:val="center"/>
        <w:rPr>
          <w:b/>
          <w:sz w:val="24"/>
        </w:rPr>
      </w:pPr>
      <w:r>
        <w:rPr>
          <w:b/>
          <w:sz w:val="24"/>
        </w:rPr>
        <w:t>05/04/2017</w:t>
      </w:r>
    </w:p>
    <w:p>
      <w:pPr>
        <w:pStyle w:val="BodyText"/>
        <w:spacing w:before="10"/>
        <w:ind w:left="0"/>
        <w:rPr>
          <w:b/>
          <w:sz w:val="13"/>
        </w:rPr>
      </w:pPr>
    </w:p>
    <w:p>
      <w:pPr>
        <w:pStyle w:val="ListParagraph"/>
        <w:numPr>
          <w:ilvl w:val="0"/>
          <w:numId w:val="2"/>
        </w:numPr>
        <w:tabs>
          <w:tab w:pos="1140" w:val="left" w:leader="none"/>
          <w:tab w:pos="1141" w:val="left" w:leader="none"/>
        </w:tabs>
        <w:spacing w:line="294"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The Asbo Order got granted in Error with Full Conditions against me and</w:t>
      </w:r>
      <w:r>
        <w:rPr>
          <w:spacing w:val="-6"/>
          <w:sz w:val="24"/>
        </w:rPr>
        <w:t> </w:t>
      </w:r>
      <w:r>
        <w:rPr>
          <w:sz w:val="24"/>
        </w:rPr>
        <w:t>Fraudulently!</w:t>
      </w:r>
    </w:p>
    <w:p>
      <w:pPr>
        <w:pStyle w:val="ListParagraph"/>
        <w:numPr>
          <w:ilvl w:val="0"/>
          <w:numId w:val="2"/>
        </w:numPr>
        <w:tabs>
          <w:tab w:pos="1140" w:val="left" w:leader="none"/>
          <w:tab w:pos="1141" w:val="left" w:leader="none"/>
        </w:tabs>
        <w:spacing w:line="240" w:lineRule="auto" w:before="6" w:after="0"/>
        <w:ind w:left="1141" w:right="0" w:hanging="360"/>
        <w:jc w:val="left"/>
        <w:rPr>
          <w:sz w:val="24"/>
        </w:rPr>
      </w:pPr>
      <w:r>
        <w:rPr>
          <w:sz w:val="24"/>
        </w:rPr>
        <w:t>The banging Continued at</w:t>
      </w:r>
      <w:r>
        <w:rPr>
          <w:spacing w:val="-3"/>
          <w:sz w:val="24"/>
        </w:rPr>
        <w:t> </w:t>
      </w:r>
      <w:r>
        <w:rPr>
          <w:sz w:val="24"/>
        </w:rPr>
        <w:t>me!</w:t>
      </w:r>
    </w:p>
    <w:p>
      <w:pPr>
        <w:pStyle w:val="BodyText"/>
        <w:spacing w:before="4"/>
        <w:ind w:left="0"/>
        <w:rPr>
          <w:sz w:val="23"/>
        </w:rPr>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 </w:t>
      </w:r>
      <w:r>
        <w:rPr>
          <w:b/>
          <w:spacing w:val="-3"/>
          <w:sz w:val="24"/>
          <w:u w:val="thick"/>
        </w:rPr>
        <w:t>Issue:</w:t>
      </w:r>
      <w:r>
        <w:rPr>
          <w:b/>
          <w:sz w:val="24"/>
          <w:u w:val="thick"/>
        </w:rPr>
        <w:t> 04</w:t>
      </w:r>
    </w:p>
    <w:p>
      <w:pPr>
        <w:spacing w:before="1"/>
        <w:ind w:left="1141" w:right="0" w:firstLine="0"/>
        <w:jc w:val="left"/>
        <w:rPr>
          <w:sz w:val="24"/>
        </w:rPr>
      </w:pPr>
      <w:r>
        <w:rPr>
          <w:sz w:val="24"/>
        </w:rPr>
        <w:t>Establishing Printer Company Test Papers </w:t>
      </w:r>
      <w:r>
        <w:rPr>
          <w:b/>
          <w:sz w:val="24"/>
        </w:rPr>
        <w:t>/ </w:t>
      </w:r>
      <w:r>
        <w:rPr>
          <w:b/>
          <w:color w:val="FF0000"/>
          <w:sz w:val="24"/>
        </w:rPr>
        <w:t>Page Numbers: </w:t>
      </w:r>
      <w:r>
        <w:rPr>
          <w:sz w:val="24"/>
        </w:rPr>
        <w:t>3139,3140,</w:t>
      </w:r>
    </w:p>
    <w:p>
      <w:pPr>
        <w:pStyle w:val="BodyText"/>
        <w:spacing w:before="7"/>
        <w:ind w:left="0"/>
        <w:rPr>
          <w:sz w:val="23"/>
        </w:rPr>
      </w:pPr>
    </w:p>
    <w:p>
      <w:pPr>
        <w:pStyle w:val="Heading1"/>
        <w:spacing w:line="276" w:lineRule="exact"/>
        <w:ind w:left="1141"/>
      </w:pPr>
      <w:r>
        <w:rPr>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 </w:t>
      </w:r>
      <w:r>
        <w:rPr>
          <w:b/>
          <w:spacing w:val="-3"/>
          <w:sz w:val="24"/>
          <w:u w:val="thick"/>
        </w:rPr>
        <w:t>Issue:</w:t>
      </w:r>
      <w:r>
        <w:rPr>
          <w:b/>
          <w:spacing w:val="1"/>
          <w:sz w:val="24"/>
          <w:u w:val="thick"/>
        </w:rPr>
        <w:t> </w:t>
      </w:r>
      <w:r>
        <w:rPr>
          <w:b/>
          <w:sz w:val="24"/>
          <w:u w:val="thick"/>
        </w:rPr>
        <w:t>04</w:t>
      </w:r>
    </w:p>
    <w:p>
      <w:pPr>
        <w:spacing w:before="1"/>
        <w:ind w:left="1141" w:right="0" w:firstLine="0"/>
        <w:jc w:val="left"/>
        <w:rPr>
          <w:sz w:val="24"/>
        </w:rPr>
      </w:pPr>
      <w:r>
        <w:rPr>
          <w:sz w:val="24"/>
        </w:rPr>
        <w:t>Establishing Printer Company Test Papers </w:t>
      </w:r>
      <w:r>
        <w:rPr>
          <w:b/>
          <w:sz w:val="24"/>
        </w:rPr>
        <w:t>/ </w:t>
      </w:r>
      <w:r>
        <w:rPr>
          <w:b/>
          <w:color w:val="FF0000"/>
          <w:sz w:val="24"/>
        </w:rPr>
        <w:t>Page Numbers: </w:t>
      </w:r>
      <w:r>
        <w:rPr>
          <w:sz w:val="24"/>
        </w:rPr>
        <w:t>3141,3142,</w:t>
      </w:r>
    </w:p>
    <w:p>
      <w:pPr>
        <w:pStyle w:val="BodyText"/>
        <w:spacing w:before="3"/>
        <w:ind w:left="0"/>
      </w:pPr>
    </w:p>
    <w:p>
      <w:pPr>
        <w:pStyle w:val="BodyText"/>
      </w:pPr>
      <w:r>
        <w:rPr/>
        <w:t>--</w:t>
      </w:r>
    </w:p>
    <w:p>
      <w:pPr>
        <w:pStyle w:val="BodyText"/>
        <w:spacing w:before="4"/>
        <w:ind w:left="0"/>
      </w:pPr>
    </w:p>
    <w:p>
      <w:pPr>
        <w:pStyle w:val="Heading1"/>
        <w:spacing w:line="273" w:lineRule="exact"/>
      </w:pPr>
      <w:r>
        <w:rPr>
          <w:u w:val="thick"/>
        </w:rPr>
        <w:t>1</w:t>
      </w:r>
    </w:p>
    <w:p>
      <w:pPr>
        <w:spacing w:line="273" w:lineRule="exact" w:before="0"/>
        <w:ind w:left="781" w:right="0" w:firstLine="0"/>
        <w:jc w:val="left"/>
        <w:rPr>
          <w:b/>
          <w:sz w:val="24"/>
        </w:rPr>
      </w:pPr>
      <w:r>
        <w:rPr>
          <w:b/>
          <w:sz w:val="24"/>
          <w:u w:val="thick"/>
        </w:rPr>
        <w:t>The Enfield Gov / Email’s Issue: 04</w:t>
      </w:r>
    </w:p>
    <w:p>
      <w:pPr>
        <w:pStyle w:val="BodyText"/>
        <w:spacing w:before="1"/>
      </w:pPr>
      <w:r>
        <w:rPr/>
        <w:t>Establishing Printer Company Test Papers</w:t>
      </w:r>
    </w:p>
    <w:p>
      <w:pPr>
        <w:spacing w:before="2"/>
        <w:ind w:left="781" w:right="0" w:firstLine="0"/>
        <w:jc w:val="left"/>
        <w:rPr>
          <w:sz w:val="24"/>
        </w:rPr>
      </w:pPr>
      <w:r>
        <w:rPr>
          <w:b/>
          <w:sz w:val="24"/>
        </w:rPr>
        <w:t>/ Page Numbers: </w:t>
      </w:r>
      <w:r>
        <w:rPr>
          <w:sz w:val="24"/>
        </w:rPr>
        <w:t>3139,3140,</w:t>
      </w:r>
    </w:p>
    <w:p>
      <w:pPr>
        <w:pStyle w:val="BodyText"/>
        <w:spacing w:line="273" w:lineRule="exact" w:before="2"/>
      </w:pPr>
      <w:r>
        <w:rPr>
          <w:b/>
        </w:rPr>
        <w:t>Subject: </w:t>
      </w:r>
      <w:r>
        <w:rPr/>
        <w:t>Your Get Canvas order will be delivered today between 14:10-15:10</w:t>
      </w:r>
    </w:p>
    <w:p>
      <w:pPr>
        <w:pStyle w:val="BodyText"/>
        <w:spacing w:line="273" w:lineRule="exact"/>
      </w:pPr>
      <w:r>
        <w:rPr>
          <w:b/>
        </w:rPr>
        <w:t>From: </w:t>
      </w:r>
      <w:r>
        <w:rPr/>
        <w:t>Get Canvas (yourdelivery@dpdlocal.co.uk)</w:t>
      </w:r>
    </w:p>
    <w:p>
      <w:pPr>
        <w:pStyle w:val="BodyText"/>
        <w:spacing w:before="2"/>
      </w:pPr>
      <w:r>
        <w:rPr>
          <w:b/>
        </w:rPr>
        <w:t>To: </w:t>
      </w:r>
      <w:r>
        <w:rPr>
          <w:color w:val="0000FF"/>
          <w:u w:val="single" w:color="0000FF"/>
        </w:rPr>
        <w:t>RE_WIRED@YMAIL.COM</w:t>
      </w:r>
      <w:r>
        <w:rPr/>
        <w:t>;</w:t>
      </w:r>
    </w:p>
    <w:p>
      <w:pPr>
        <w:pStyle w:val="BodyText"/>
        <w:spacing w:before="1"/>
        <w:ind w:right="6696"/>
      </w:pPr>
      <w:r>
        <w:rPr>
          <w:b/>
        </w:rPr>
        <w:t>Date: </w:t>
      </w:r>
      <w:r>
        <w:rPr/>
        <w:t>Wednesday, 5 April </w:t>
      </w:r>
      <w:r>
        <w:rPr>
          <w:b/>
        </w:rPr>
        <w:t>2017</w:t>
      </w:r>
      <w:r>
        <w:rPr/>
        <w:t>, 10:18 Download our app</w:t>
      </w:r>
    </w:p>
    <w:p>
      <w:pPr>
        <w:pStyle w:val="BodyText"/>
        <w:spacing w:line="235" w:lineRule="auto" w:before="8"/>
        <w:ind w:right="1891"/>
      </w:pPr>
      <w:r>
        <w:rPr/>
        <w:t>Never miss a parcel delivery from your favourite DPD group companies, DPD Local and DPD.</w:t>
      </w:r>
    </w:p>
    <w:p>
      <w:pPr>
        <w:pStyle w:val="BodyText"/>
        <w:spacing w:before="2"/>
      </w:pPr>
      <w:r>
        <w:rPr/>
        <w:t>Find out more</w:t>
      </w:r>
    </w:p>
    <w:p>
      <w:pPr>
        <w:pStyle w:val="BodyText"/>
        <w:spacing w:line="242" w:lineRule="auto" w:before="2"/>
        <w:ind w:right="5073"/>
      </w:pPr>
      <w:r>
        <w:rPr/>
        <w:t>Your Get Canvas order will be delivered today between 14:10-15:10</w:t>
      </w:r>
    </w:p>
    <w:p>
      <w:pPr>
        <w:pStyle w:val="BodyText"/>
        <w:spacing w:line="235" w:lineRule="auto" w:before="2"/>
        <w:ind w:right="1811"/>
      </w:pPr>
      <w:r>
        <w:rPr/>
        <w:t>Your Get Canvas order will be delivered today by Sukra, your DPD Local driver. Please ensure that someone is available to sign for your delivery at:</w:t>
      </w:r>
    </w:p>
    <w:p>
      <w:pPr>
        <w:pStyle w:val="BodyText"/>
        <w:spacing w:before="2"/>
      </w:pPr>
      <w:r>
        <w:rPr/>
        <w:t>1981</w:t>
      </w:r>
    </w:p>
    <w:p>
      <w:pPr>
        <w:pStyle w:val="BodyText"/>
        <w:spacing w:before="2"/>
        <w:ind w:right="8289"/>
      </w:pPr>
      <w:r>
        <w:rPr/>
        <w:t>109 Burncroft Avenue Enfield</w:t>
      </w:r>
    </w:p>
    <w:p>
      <w:pPr>
        <w:pStyle w:val="BodyText"/>
        <w:spacing w:line="235" w:lineRule="auto" w:before="8"/>
        <w:ind w:right="9435"/>
      </w:pPr>
      <w:r>
        <w:rPr/>
        <w:t>Middlesex EN3 7JQ</w:t>
      </w:r>
    </w:p>
    <w:p>
      <w:pPr>
        <w:pStyle w:val="BodyText"/>
        <w:spacing w:before="2"/>
        <w:ind w:right="1750"/>
        <w:rPr>
          <w:b/>
        </w:rPr>
      </w:pPr>
      <w:r>
        <w:rPr/>
        <w:t>If you'll be out, it's not a problem: you have a range of 'in-flight' options such as changing your delivery date, collecting from your nearest DPD Pick up Shop, asking us to deliver to your preferred neighbour or arranging to have your order delivered to a safe place at your address. Just click below to choos</w:t>
      </w:r>
      <w:r>
        <w:rPr>
          <w:b/>
        </w:rPr>
        <w:t>e:</w:t>
      </w:r>
    </w:p>
    <w:p>
      <w:pPr>
        <w:spacing w:after="0"/>
        <w:sectPr>
          <w:pgSz w:w="11910" w:h="16840"/>
          <w:pgMar w:top="1360" w:bottom="280" w:left="660" w:right="0"/>
        </w:sectPr>
      </w:pPr>
    </w:p>
    <w:p>
      <w:pPr>
        <w:pStyle w:val="BodyText"/>
        <w:spacing w:line="242" w:lineRule="auto" w:before="64"/>
        <w:ind w:right="1558"/>
      </w:pPr>
      <w:r>
        <w:rPr/>
        <w:t>Change my delivery now Why not click below to see exactly where Sukra is with your order and we'll regularly update the page so you can see your final 15-minute delivery time slot.</w:t>
      </w:r>
    </w:p>
    <w:p>
      <w:pPr>
        <w:pStyle w:val="Heading1"/>
        <w:spacing w:line="267" w:lineRule="exact"/>
      </w:pPr>
      <w:r>
        <w:rPr>
          <w:u w:val="thick"/>
        </w:rPr>
        <w:t>3140,</w:t>
      </w:r>
    </w:p>
    <w:p>
      <w:pPr>
        <w:pStyle w:val="BodyText"/>
        <w:spacing w:line="242" w:lineRule="auto" w:before="1"/>
        <w:ind w:right="7949"/>
      </w:pPr>
      <w:r>
        <w:rPr/>
        <w:t>Follow my parcel now Thank you for your order. Get Canvas</w:t>
      </w:r>
    </w:p>
    <w:p>
      <w:pPr>
        <w:pStyle w:val="BodyText"/>
        <w:spacing w:before="2"/>
        <w:ind w:left="0"/>
        <w:rPr>
          <w:sz w:val="23"/>
        </w:rPr>
      </w:pPr>
    </w:p>
    <w:p>
      <w:pPr>
        <w:pStyle w:val="Heading1"/>
        <w:spacing w:before="1"/>
      </w:pPr>
      <w:r>
        <w:rPr>
          <w:u w:val="thick"/>
        </w:rPr>
        <w:t>2</w:t>
      </w:r>
    </w:p>
    <w:p>
      <w:pPr>
        <w:spacing w:before="1"/>
        <w:ind w:left="781" w:right="0" w:firstLine="0"/>
        <w:jc w:val="left"/>
        <w:rPr>
          <w:b/>
          <w:sz w:val="24"/>
        </w:rPr>
      </w:pPr>
      <w:r>
        <w:rPr>
          <w:b/>
          <w:sz w:val="24"/>
          <w:u w:val="thick"/>
        </w:rPr>
        <w:t>The Enfield Gov / Email’s Issue: 04</w:t>
      </w:r>
    </w:p>
    <w:p>
      <w:pPr>
        <w:pStyle w:val="BodyText"/>
        <w:spacing w:before="2"/>
      </w:pPr>
      <w:r>
        <w:rPr/>
        <w:t>Establishing Printer Company Test Papers</w:t>
      </w:r>
    </w:p>
    <w:p>
      <w:pPr>
        <w:spacing w:before="1"/>
        <w:ind w:left="781" w:right="0" w:firstLine="0"/>
        <w:jc w:val="left"/>
        <w:rPr>
          <w:sz w:val="24"/>
        </w:rPr>
      </w:pPr>
      <w:r>
        <w:rPr>
          <w:b/>
          <w:sz w:val="24"/>
        </w:rPr>
        <w:t>/ Page Numbers: </w:t>
      </w:r>
      <w:r>
        <w:rPr>
          <w:sz w:val="24"/>
        </w:rPr>
        <w:t>3141,3142,</w:t>
      </w:r>
    </w:p>
    <w:p>
      <w:pPr>
        <w:pStyle w:val="BodyText"/>
        <w:spacing w:line="273" w:lineRule="exact" w:before="2"/>
      </w:pPr>
      <w:r>
        <w:rPr>
          <w:b/>
        </w:rPr>
        <w:t>Subject: </w:t>
      </w:r>
      <w:r>
        <w:rPr/>
        <w:t>Your Get Canvas order will be delivered today between 15:02-16:02</w:t>
      </w:r>
    </w:p>
    <w:p>
      <w:pPr>
        <w:pStyle w:val="BodyText"/>
        <w:spacing w:line="273" w:lineRule="exact"/>
      </w:pPr>
      <w:r>
        <w:rPr>
          <w:b/>
        </w:rPr>
        <w:t>From: </w:t>
      </w:r>
      <w:r>
        <w:rPr/>
        <w:t>Get Canvas (yourdelivery@dpdlocal.co.uk)</w:t>
      </w:r>
    </w:p>
    <w:p>
      <w:pPr>
        <w:pStyle w:val="BodyText"/>
        <w:spacing w:before="2"/>
      </w:pPr>
      <w:r>
        <w:rPr>
          <w:b/>
        </w:rPr>
        <w:t>To: </w:t>
      </w:r>
      <w:r>
        <w:rPr>
          <w:color w:val="0000FF"/>
          <w:u w:val="single" w:color="0000FF"/>
        </w:rPr>
        <w:t>RE_WIRED@YMAIL.COM</w:t>
      </w:r>
      <w:r>
        <w:rPr/>
        <w:t>;</w:t>
      </w:r>
    </w:p>
    <w:p>
      <w:pPr>
        <w:pStyle w:val="BodyText"/>
        <w:spacing w:before="2"/>
        <w:ind w:right="6696"/>
      </w:pPr>
      <w:r>
        <w:rPr>
          <w:b/>
        </w:rPr>
        <w:t>Date: </w:t>
      </w:r>
      <w:r>
        <w:rPr/>
        <w:t>Wednesday, 5 April </w:t>
      </w:r>
      <w:r>
        <w:rPr>
          <w:b/>
        </w:rPr>
        <w:t>2017</w:t>
      </w:r>
      <w:r>
        <w:rPr/>
        <w:t>, 10:25 Download our app</w:t>
      </w:r>
    </w:p>
    <w:p>
      <w:pPr>
        <w:pStyle w:val="BodyText"/>
        <w:spacing w:line="235" w:lineRule="auto" w:before="7"/>
        <w:ind w:right="1811"/>
      </w:pPr>
      <w:r>
        <w:rPr/>
        <w:t>Never miss a parcel delivery from your favourite DPD group companies, DPD Local and DPD.</w:t>
      </w:r>
    </w:p>
    <w:p>
      <w:pPr>
        <w:pStyle w:val="BodyText"/>
        <w:spacing w:before="3"/>
      </w:pPr>
      <w:r>
        <w:rPr/>
        <w:t>Find out more</w:t>
      </w:r>
    </w:p>
    <w:p>
      <w:pPr>
        <w:pStyle w:val="BodyText"/>
        <w:spacing w:before="1"/>
        <w:ind w:right="5073"/>
      </w:pPr>
      <w:r>
        <w:rPr/>
        <w:t>Your Get Canvas order will be delivered today between 15:02-16:02</w:t>
      </w:r>
    </w:p>
    <w:p>
      <w:pPr>
        <w:pStyle w:val="BodyText"/>
        <w:spacing w:line="235" w:lineRule="auto" w:before="8"/>
        <w:ind w:right="1811"/>
      </w:pPr>
      <w:r>
        <w:rPr/>
        <w:t>Your Get Canvas order will be delivered today by Vince, your DPD Local driver. Please ensure that someone is available to sign for your delivery at:</w:t>
      </w:r>
    </w:p>
    <w:p>
      <w:pPr>
        <w:pStyle w:val="BodyText"/>
        <w:spacing w:before="2"/>
      </w:pPr>
      <w:r>
        <w:rPr/>
        <w:t>1981</w:t>
      </w:r>
    </w:p>
    <w:p>
      <w:pPr>
        <w:pStyle w:val="BodyText"/>
        <w:spacing w:line="242" w:lineRule="auto" w:before="2"/>
        <w:ind w:right="8289"/>
      </w:pPr>
      <w:r>
        <w:rPr/>
        <w:t>109 Burncroft Avenue Enfield</w:t>
      </w:r>
    </w:p>
    <w:p>
      <w:pPr>
        <w:pStyle w:val="BodyText"/>
        <w:spacing w:line="235" w:lineRule="auto" w:before="2"/>
        <w:ind w:right="9435"/>
      </w:pPr>
      <w:r>
        <w:rPr/>
        <w:t>Middlesex EN3 7JQ</w:t>
      </w:r>
    </w:p>
    <w:p>
      <w:pPr>
        <w:pStyle w:val="BodyText"/>
        <w:spacing w:before="3"/>
        <w:ind w:right="1750"/>
      </w:pPr>
      <w:r>
        <w:rPr/>
        <w:t>If you'll be out, it's not a problem: you have a range of 'in-flight' options such as changing your delivery date, collecting from your nearest DPD Pick up Shop, asking us to deliver to your preferred neighbour or arranging to have your order delivered to a safe place at your address. Just click below to choose: Change my delivery now Why not click below to see exactly where Vince is with your order and we'll regularly update the page so you can see your final 15-minute delivery time slot.</w:t>
      </w:r>
    </w:p>
    <w:p>
      <w:pPr>
        <w:pStyle w:val="Heading1"/>
        <w:spacing w:before="2"/>
      </w:pPr>
      <w:r>
        <w:rPr>
          <w:u w:val="thick"/>
        </w:rPr>
        <w:t>3142,</w:t>
      </w:r>
    </w:p>
    <w:p>
      <w:pPr>
        <w:pStyle w:val="BodyText"/>
        <w:spacing w:line="237" w:lineRule="auto" w:before="4"/>
        <w:ind w:right="7949"/>
      </w:pPr>
      <w:r>
        <w:rPr/>
        <w:t>Follow my parcel now Thank you for your order. Get Canvas</w:t>
      </w:r>
    </w:p>
    <w:p>
      <w:pPr>
        <w:pStyle w:val="BodyText"/>
        <w:spacing w:before="5"/>
        <w:ind w:left="0"/>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3717"/>
      </w:pPr>
      <w:r>
        <w:rPr/>
        <w:t>Tim</w:t>
      </w:r>
      <w:r>
        <w:rPr>
          <w:b/>
        </w:rPr>
        <w:t>e: </w:t>
      </w:r>
      <w:r>
        <w:rPr/>
        <w:t>All-Day and All-Night whenever they knew that I was indoors! The occupiers of 117 and 111 Continued to victimizing me by: --</w:t>
      </w:r>
    </w:p>
    <w:p>
      <w:pPr>
        <w:pStyle w:val="BodyText"/>
        <w:spacing w:line="242" w:lineRule="auto"/>
        <w:ind w:right="2011"/>
      </w:pPr>
      <w:r>
        <w:rPr/>
        <w:t>113 and 117 started George and the Mathiyalagan family today kept on Jumping up and down on the floor above where ever they can tell that I am present below!</w:t>
      </w:r>
    </w:p>
    <w:p>
      <w:pPr>
        <w:spacing w:after="0" w:line="242" w:lineRule="auto"/>
        <w:sectPr>
          <w:pgSz w:w="11910" w:h="16840"/>
          <w:pgMar w:top="1360" w:bottom="280" w:left="660" w:right="0"/>
        </w:sectPr>
      </w:pPr>
    </w:p>
    <w:p>
      <w:pPr>
        <w:pStyle w:val="BodyText"/>
        <w:spacing w:before="64"/>
      </w:pPr>
      <w:r>
        <w:rPr/>
        <w:t>Damaging my work studies on purpose!</w:t>
      </w:r>
    </w:p>
    <w:p>
      <w:pPr>
        <w:pStyle w:val="BodyText"/>
        <w:spacing w:before="2"/>
        <w:ind w:right="1502"/>
      </w:pPr>
      <w:r>
        <w:rPr/>
        <w:t>The occupiers of 117 the Mathiyalagan family and also Stain Curtis off 111 Burncroft 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pPr>
      <w:r>
        <w:rPr/>
        <w:t>All day and night Stain continued to bang on the kitchen wall for hours again at me!</w:t>
      </w:r>
    </w:p>
    <w:p>
      <w:pPr>
        <w:pStyle w:val="BodyText"/>
        <w:spacing w:before="7"/>
        <w:ind w:left="0"/>
        <w:rPr>
          <w:sz w:val="23"/>
        </w:rPr>
      </w:pPr>
    </w:p>
    <w:p>
      <w:pPr>
        <w:spacing w:line="242"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2"/>
        <w:ind w:left="0"/>
        <w:rPr>
          <w:b/>
          <w:sz w:val="16"/>
        </w:rPr>
      </w:pPr>
    </w:p>
    <w:p>
      <w:pPr>
        <w:spacing w:before="90"/>
        <w:ind w:left="781" w:right="0" w:firstLine="0"/>
        <w:jc w:val="left"/>
        <w:rPr>
          <w:b/>
          <w:sz w:val="24"/>
        </w:rPr>
      </w:pPr>
      <w:r>
        <w:rPr>
          <w:b/>
          <w:color w:val="EC7C30"/>
          <w:sz w:val="24"/>
          <w:u w:val="thick" w:color="EC7C30"/>
        </w:rPr>
        <w:t>2</w:t>
      </w:r>
    </w:p>
    <w:p>
      <w:pPr>
        <w:pStyle w:val="BodyText"/>
        <w:spacing w:before="9"/>
        <w:ind w:left="0"/>
        <w:rPr>
          <w:b/>
          <w:sz w:val="15"/>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t>
      </w:r>
      <w:r>
        <w:rPr>
          <w:spacing w:val="2"/>
        </w:rPr>
        <w:t>when </w:t>
      </w:r>
      <w:r>
        <w:rPr/>
        <w:t>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before="3"/>
      </w:pPr>
      <w:r>
        <w:rPr/>
        <w:t>I have also had a lot of problems with eating because of what they keep all doing to me!</w:t>
      </w:r>
    </w:p>
    <w:p>
      <w:pPr>
        <w:pStyle w:val="BodyText"/>
        <w:spacing w:line="235" w:lineRule="auto" w:before="6"/>
        <w:ind w:right="1464"/>
      </w:pPr>
      <w:r>
        <w:rPr/>
        <w:t>My canine has victualing its paws because of what 113 – 117 and 111 are getting away with I have taken pictures of the damage this is doing to us in this flat!</w:t>
      </w:r>
    </w:p>
    <w:p>
      <w:pPr>
        <w:pStyle w:val="BodyText"/>
        <w:spacing w:before="4"/>
        <w:ind w:left="0"/>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71" w:lineRule="exact"/>
      </w:pPr>
      <w:r>
        <w:rPr/>
        <w:t>It is not correct for me to get kept in my rented flat in the conditions that it is in!</w:t>
      </w:r>
    </w:p>
    <w:p>
      <w:pPr>
        <w:pStyle w:val="BodyText"/>
        <w:spacing w:before="3"/>
        <w:ind w:left="0"/>
      </w:pPr>
    </w:p>
    <w:p>
      <w:pPr>
        <w:pStyle w:val="Heading1"/>
      </w:pPr>
      <w:r>
        <w:rPr>
          <w:u w:val="thick"/>
        </w:rPr>
        <w:t>Time Spent Building.</w:t>
      </w:r>
    </w:p>
    <w:p>
      <w:pPr>
        <w:pStyle w:val="BodyText"/>
        <w:spacing w:before="2"/>
        <w:ind w:right="1502"/>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ind w:right="1477"/>
      </w:pPr>
      <w:r>
        <w:rPr/>
        <w:t>My mother also continues to work on building my company website for me with others at the Time Start: 09:00 and Time End: 14:00!</w:t>
      </w:r>
    </w:p>
    <w:p>
      <w:pPr>
        <w:pStyle w:val="BodyText"/>
        <w:spacing w:before="8"/>
        <w:ind w:left="0"/>
        <w:rPr>
          <w:sz w:val="23"/>
        </w:rPr>
      </w:pPr>
    </w:p>
    <w:p>
      <w:pPr>
        <w:pStyle w:val="Heading1"/>
        <w:jc w:val="both"/>
      </w:pPr>
      <w:r>
        <w:rPr>
          <w:u w:val="thick"/>
        </w:rPr>
        <w:t>Working at Home doing Court Case Defense Work!</w:t>
      </w:r>
    </w:p>
    <w:p>
      <w:pPr>
        <w:pStyle w:val="BodyText"/>
        <w:spacing w:before="2"/>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10"/>
        <w:ind w:left="0"/>
        <w:rPr>
          <w:sz w:val="23"/>
        </w:rPr>
      </w:pPr>
    </w:p>
    <w:p>
      <w:pPr>
        <w:pStyle w:val="Heading1"/>
        <w:ind w:left="387" w:right="1045"/>
        <w:jc w:val="center"/>
      </w:pPr>
      <w:r>
        <w:rPr>
          <w:u w:val="thick"/>
        </w:rPr>
        <w:t>06/04/2017</w:t>
      </w:r>
    </w:p>
    <w:p>
      <w:pPr>
        <w:pStyle w:val="BodyText"/>
        <w:spacing w:before="5"/>
        <w:ind w:left="0"/>
        <w:rPr>
          <w:b/>
          <w:sz w:val="16"/>
        </w:rPr>
      </w:pPr>
    </w:p>
    <w:p>
      <w:pPr>
        <w:spacing w:before="90"/>
        <w:ind w:left="3430" w:right="0" w:firstLine="0"/>
        <w:jc w:val="left"/>
        <w:rPr>
          <w:b/>
          <w:sz w:val="24"/>
        </w:rPr>
      </w:pPr>
      <w:r>
        <w:rPr>
          <w:b/>
          <w:sz w:val="24"/>
        </w:rPr>
        <w:t>Stain and the Mathiyalagan and Co!</w:t>
      </w:r>
    </w:p>
    <w:p>
      <w:pPr>
        <w:spacing w:after="0"/>
        <w:jc w:val="left"/>
        <w:rPr>
          <w:sz w:val="24"/>
        </w:rPr>
        <w:sectPr>
          <w:pgSz w:w="11910" w:h="16840"/>
          <w:pgMar w:top="1360" w:bottom="280" w:left="660" w:right="0"/>
        </w:sectPr>
      </w:pPr>
    </w:p>
    <w:p>
      <w:pPr>
        <w:spacing w:before="64"/>
        <w:ind w:left="387" w:right="1055" w:firstLine="0"/>
        <w:jc w:val="center"/>
        <w:rPr>
          <w:b/>
          <w:sz w:val="24"/>
        </w:rPr>
      </w:pPr>
      <w:r>
        <w:rPr>
          <w:b/>
          <w:sz w:val="24"/>
        </w:rPr>
        <w:t>Issues with My Neighbours and Housing Disrepair!</w:t>
      </w:r>
    </w:p>
    <w:p>
      <w:pPr>
        <w:spacing w:line="273" w:lineRule="exact" w:before="2"/>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0"/>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06/04/2017</w:t>
      </w:r>
    </w:p>
    <w:p>
      <w:pPr>
        <w:pStyle w:val="BodyText"/>
        <w:spacing w:before="10"/>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BodyText"/>
      </w:pPr>
      <w:r>
        <w:rPr/>
        <w:t>--</w:t>
      </w:r>
    </w:p>
    <w:p>
      <w:pPr>
        <w:pStyle w:val="BodyText"/>
        <w:spacing w:before="7"/>
        <w:ind w:left="0"/>
        <w:rPr>
          <w:sz w:val="23"/>
        </w:rPr>
      </w:pPr>
    </w:p>
    <w:p>
      <w:pPr>
        <w:pStyle w:val="Heading1"/>
      </w:pPr>
      <w:r>
        <w:rPr>
          <w:u w:val="thick"/>
        </w:rPr>
        <w:t>George Quinton</w:t>
      </w:r>
    </w:p>
    <w:p>
      <w:pPr>
        <w:pStyle w:val="BodyText"/>
        <w:spacing w:before="2"/>
      </w:pPr>
      <w:r>
        <w:rPr/>
        <w:t>got involved in assaulting me with his friends!</w:t>
      </w:r>
    </w:p>
    <w:p>
      <w:pPr>
        <w:pStyle w:val="BodyText"/>
        <w:spacing w:before="3"/>
        <w:ind w:left="0"/>
      </w:pPr>
    </w:p>
    <w:p>
      <w:pPr>
        <w:pStyle w:val="Heading1"/>
        <w:spacing w:line="273" w:lineRule="exact"/>
      </w:pPr>
      <w:r>
        <w:rPr>
          <w:u w:val="thick"/>
        </w:rPr>
        <w:t>The banging Started!</w:t>
      </w:r>
    </w:p>
    <w:p>
      <w:pPr>
        <w:pStyle w:val="BodyText"/>
        <w:spacing w:line="242" w:lineRule="auto"/>
        <w:ind w:right="6654"/>
      </w:pPr>
      <w:r>
        <w:rPr/>
        <w:t>Flat – 113 – George Quinton moved </w:t>
      </w:r>
      <w:r>
        <w:rPr>
          <w:spacing w:val="-4"/>
        </w:rPr>
        <w:t>in! </w:t>
      </w:r>
      <w:r>
        <w:rPr/>
        <w:t>Stain Curtis (responsible) Mathiyalagan</w:t>
      </w:r>
      <w:r>
        <w:rPr>
          <w:spacing w:val="-1"/>
        </w:rPr>
        <w:t> </w:t>
      </w:r>
      <w:r>
        <w:rPr/>
        <w:t>(Responsible)</w:t>
      </w:r>
    </w:p>
    <w:p>
      <w:pPr>
        <w:pStyle w:val="BodyText"/>
        <w:spacing w:line="273" w:lineRule="exact"/>
      </w:pPr>
      <w:r>
        <w:rPr/>
        <w:t>All-Day and All-Night!</w:t>
      </w:r>
    </w:p>
    <w:p>
      <w:pPr>
        <w:pStyle w:val="BodyText"/>
        <w:spacing w:line="235" w:lineRule="auto" w:before="3"/>
        <w:ind w:right="2277"/>
      </w:pPr>
      <w:r>
        <w:rPr/>
        <w:t>The Enfield Homes and the Enfield Council staff let the tenants of 113 - 117 and 111 Continue to victimize me by-: --</w:t>
      </w:r>
    </w:p>
    <w:p>
      <w:pPr>
        <w:pStyle w:val="BodyText"/>
        <w:spacing w:before="3"/>
        <w:ind w:right="1502"/>
      </w:pPr>
      <w:r>
        <w:rPr/>
        <w:t>Stain knocked on my letter box and woke me up again this Morning, when he is leaving his premises, like a person playing the game called knock down ginger!</w:t>
      </w:r>
    </w:p>
    <w:p>
      <w:pPr>
        <w:pStyle w:val="BodyText"/>
        <w:spacing w:line="237" w:lineRule="auto" w:before="5"/>
        <w:ind w:right="1517"/>
      </w:pPr>
      <w:r>
        <w:rPr/>
        <w:t>Then the Loud and aggressive banging in the bathe room got worse and this got achieved by the new tent of 113 and the original tents of 117 slamming objects on to their floors with evil intent of criminal actions!</w:t>
      </w:r>
    </w:p>
    <w:p>
      <w:pPr>
        <w:pStyle w:val="BodyText"/>
        <w:spacing w:before="4"/>
        <w:ind w:right="2204"/>
      </w:pPr>
      <w:r>
        <w:rPr/>
        <w:t>At the night time Stain played with his front door locks to try and scare me again! The occupiers of 117 the Mathiyalagan family and also Stain Curtis off 111</w:t>
      </w:r>
      <w:r>
        <w:rPr>
          <w:spacing w:val="-21"/>
        </w:rPr>
        <w:t> </w:t>
      </w:r>
      <w:r>
        <w:rPr/>
        <w:t>Burncroft</w:t>
      </w:r>
    </w:p>
    <w:p>
      <w:pPr>
        <w:pStyle w:val="BodyText"/>
        <w:spacing w:before="3"/>
        <w:ind w:right="1544"/>
      </w:pPr>
      <w:r>
        <w:rPr/>
        <w:t>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ind w:right="1451"/>
      </w:pPr>
      <w:r>
        <w:rPr/>
        <w:t>They all mentioned in the addresses of 113 and 117 Burncroft Avenue keep Dropping articles on to their own wooden flooring to make loud banging noises!</w:t>
      </w:r>
    </w:p>
    <w:p>
      <w:pPr>
        <w:pStyle w:val="BodyText"/>
        <w:spacing w:line="242" w:lineRule="auto"/>
        <w:ind w:right="1437"/>
      </w:pPr>
      <w:r>
        <w:rPr/>
        <w:t>Stain banged on the kitchen wall again with intent of victimising me on a full 4-hour assaults! 117 keep slamming their own living room, window continually opened and closed like to explain a person making competitive beats out aloud!</w:t>
      </w:r>
    </w:p>
    <w:p>
      <w:pPr>
        <w:pStyle w:val="BodyText"/>
        <w:ind w:right="1464"/>
      </w:pPr>
      <w:r>
        <w:rPr/>
        <w:t>This is not fair that I keep getting awoke every Morning banging above me intentionally then by 117 then following me around within my own home so to find me and then commence assailing me again this does not stop all day and night long I cannot slumber neither can my friends when they stay over at mine because the same thing transpires to them!</w:t>
      </w:r>
    </w:p>
    <w:p>
      <w:pPr>
        <w:pStyle w:val="BodyText"/>
        <w:spacing w:line="275" w:lineRule="exact"/>
      </w:pPr>
      <w:r>
        <w:rPr/>
        <w:t>Today the mundane daily routine of the already denominated people assailing me</w:t>
      </w:r>
    </w:p>
    <w:p>
      <w:pPr>
        <w:spacing w:after="0" w:line="275" w:lineRule="exact"/>
        <w:sectPr>
          <w:pgSz w:w="11910" w:h="16840"/>
          <w:pgMar w:top="1360" w:bottom="280" w:left="660" w:right="0"/>
        </w:sectPr>
      </w:pPr>
    </w:p>
    <w:p>
      <w:pPr>
        <w:pStyle w:val="BodyText"/>
        <w:spacing w:before="64"/>
        <w:ind w:right="1502"/>
      </w:pPr>
      <w:r>
        <w:rPr/>
        <w:t>commenced again while I am in my bath room after waking me up and having my wash! They all mentioned in the addresses of 111 Burncroft Avenue keep making me unsafe in my own home and dropping articles on to their own wooden flooring to make loud banging noises while slamming the taps on and off at an un president rate!</w:t>
      </w:r>
    </w:p>
    <w:p>
      <w:pPr>
        <w:pStyle w:val="BodyText"/>
        <w:spacing w:before="1"/>
        <w:ind w:left="0"/>
      </w:pPr>
    </w:p>
    <w:p>
      <w:pPr>
        <w:pStyle w:val="Heading1"/>
      </w:pPr>
      <w:r>
        <w:rPr>
          <w:u w:val="thick"/>
        </w:rPr>
        <w:t>Summary!</w:t>
      </w:r>
    </w:p>
    <w:p>
      <w:pPr>
        <w:pStyle w:val="BodyText"/>
        <w:spacing w:before="1"/>
        <w:ind w:right="1486"/>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6"/>
        </w:rPr>
        <w:t> </w:t>
      </w:r>
      <w:r>
        <w:rPr>
          <w:spacing w:val="2"/>
        </w:rPr>
        <w:t>cover </w:t>
      </w:r>
      <w:r>
        <w:rPr/>
        <w:t>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2"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5"/>
        <w:ind w:left="0"/>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spacing w:line="242" w:lineRule="auto"/>
        <w:ind w:right="1536"/>
        <w:jc w:val="both"/>
      </w:pPr>
      <w:r>
        <w:rPr/>
        <w:t>I keep contacting the local council and Enfield homes with no acknowledgement regarding a date to fix the disrepair problems in my home even low it is my health and safety that get put into risk because of this neglect!</w:t>
      </w:r>
    </w:p>
    <w:p>
      <w:pPr>
        <w:pStyle w:val="BodyText"/>
        <w:spacing w:before="8"/>
        <w:ind w:left="0"/>
        <w:rPr>
          <w:sz w:val="22"/>
        </w:rPr>
      </w:pPr>
    </w:p>
    <w:p>
      <w:pPr>
        <w:pStyle w:val="Heading1"/>
      </w:pPr>
      <w:r>
        <w:rPr>
          <w:u w:val="thick"/>
        </w:rPr>
        <w:t>Time Spent Building.</w:t>
      </w:r>
    </w:p>
    <w:p>
      <w:pPr>
        <w:pStyle w:val="BodyText"/>
        <w:spacing w:before="2"/>
        <w:ind w:right="1502"/>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2"/>
        <w:ind w:left="0"/>
        <w:rPr>
          <w:sz w:val="23"/>
        </w:rPr>
      </w:pPr>
    </w:p>
    <w:p>
      <w:pPr>
        <w:pStyle w:val="Heading1"/>
        <w:jc w:val="both"/>
      </w:pPr>
      <w:r>
        <w:rPr>
          <w:u w:val="thick"/>
        </w:rPr>
        <w:t>Working at Home doing Court Case Defense Work!</w:t>
      </w:r>
    </w:p>
    <w:p>
      <w:pPr>
        <w:pStyle w:val="BodyText"/>
        <w:spacing w:line="242" w:lineRule="auto" w:before="2"/>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2"/>
        <w:ind w:left="0"/>
        <w:rPr>
          <w:sz w:val="23"/>
        </w:rPr>
      </w:pPr>
    </w:p>
    <w:p>
      <w:pPr>
        <w:pStyle w:val="Heading1"/>
        <w:ind w:left="387" w:right="1045"/>
        <w:jc w:val="center"/>
      </w:pPr>
      <w:r>
        <w:rPr>
          <w:u w:val="thick"/>
        </w:rPr>
        <w:t>07/04/2017</w:t>
      </w:r>
    </w:p>
    <w:p>
      <w:pPr>
        <w:pStyle w:val="BodyText"/>
        <w:spacing w:before="6"/>
        <w:ind w:left="0"/>
        <w:rPr>
          <w:b/>
          <w:sz w:val="16"/>
        </w:rPr>
      </w:pPr>
    </w:p>
    <w:p>
      <w:pPr>
        <w:spacing w:before="90"/>
        <w:ind w:left="387" w:right="1037" w:firstLine="0"/>
        <w:jc w:val="center"/>
        <w:rPr>
          <w:b/>
          <w:sz w:val="24"/>
        </w:rPr>
      </w:pPr>
      <w:r>
        <w:rPr>
          <w:b/>
          <w:sz w:val="24"/>
        </w:rPr>
        <w:t>Stain and the Mathiyalagan and Co!</w:t>
      </w:r>
    </w:p>
    <w:p>
      <w:pPr>
        <w:spacing w:before="1"/>
        <w:ind w:left="387" w:right="1055" w:firstLine="0"/>
        <w:jc w:val="center"/>
        <w:rPr>
          <w:b/>
          <w:sz w:val="24"/>
        </w:rPr>
      </w:pPr>
      <w:r>
        <w:rPr>
          <w:b/>
          <w:sz w:val="24"/>
        </w:rPr>
        <w:t>Issues with My Neighbours and Housing Disrepair!</w:t>
      </w:r>
    </w:p>
    <w:p>
      <w:pPr>
        <w:spacing w:line="273" w:lineRule="exact" w:before="2"/>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805" w:right="4454" w:hanging="5"/>
        <w:jc w:val="center"/>
        <w:rPr>
          <w:b/>
          <w:sz w:val="24"/>
        </w:rPr>
      </w:pPr>
      <w:r>
        <w:rPr>
          <w:b/>
          <w:sz w:val="24"/>
        </w:rPr>
        <w:t>The Banging Continued: - Helping the Community Hall</w:t>
      </w:r>
    </w:p>
    <w:p>
      <w:pPr>
        <w:spacing w:after="0" w:line="242" w:lineRule="auto"/>
        <w:jc w:val="center"/>
        <w:rPr>
          <w:sz w:val="24"/>
        </w:rPr>
        <w:sectPr>
          <w:pgSz w:w="11910" w:h="16840"/>
          <w:pgMar w:top="1360" w:bottom="280" w:left="660" w:right="0"/>
        </w:sectPr>
      </w:pPr>
    </w:p>
    <w:p>
      <w:pPr>
        <w:pStyle w:val="BodyText"/>
        <w:ind w:left="0"/>
        <w:rPr>
          <w:b/>
          <w:sz w:val="28"/>
        </w:rPr>
      </w:pPr>
    </w:p>
    <w:p>
      <w:pPr>
        <w:pStyle w:val="BodyText"/>
        <w:ind w:left="0"/>
        <w:rPr>
          <w:b/>
          <w:sz w:val="28"/>
        </w:rPr>
      </w:pPr>
    </w:p>
    <w:p>
      <w:pPr>
        <w:pStyle w:val="BodyText"/>
        <w:ind w:left="0"/>
        <w:rPr>
          <w:b/>
          <w:sz w:val="28"/>
        </w:rPr>
      </w:pPr>
    </w:p>
    <w:p>
      <w:pPr>
        <w:pStyle w:val="ListParagraph"/>
        <w:numPr>
          <w:ilvl w:val="0"/>
          <w:numId w:val="2"/>
        </w:numPr>
        <w:tabs>
          <w:tab w:pos="1140" w:val="left" w:leader="none"/>
          <w:tab w:pos="1141" w:val="left" w:leader="none"/>
        </w:tabs>
        <w:spacing w:line="293" w:lineRule="exact" w:before="198" w:after="0"/>
        <w:ind w:left="1141" w:right="0" w:hanging="360"/>
        <w:jc w:val="left"/>
        <w:rPr>
          <w:sz w:val="24"/>
        </w:rPr>
      </w:pPr>
      <w:r>
        <w:rPr>
          <w:sz w:val="24"/>
        </w:rPr>
        <w:t>Disrepair!</w:t>
      </w:r>
    </w:p>
    <w:p>
      <w:pPr>
        <w:pStyle w:val="Heading1"/>
        <w:spacing w:line="242" w:lineRule="auto" w:before="64"/>
        <w:ind w:right="4642" w:hanging="5"/>
        <w:jc w:val="center"/>
      </w:pPr>
      <w:r>
        <w:rPr>
          <w:b w:val="0"/>
        </w:rPr>
        <w:br w:type="column"/>
      </w:r>
      <w:r>
        <w:rPr/>
        <w:t>Building the catalogue Working on My Website!</w:t>
      </w:r>
    </w:p>
    <w:p>
      <w:pPr>
        <w:spacing w:line="267" w:lineRule="exact" w:before="0"/>
        <w:ind w:left="1516" w:right="5387" w:firstLine="0"/>
        <w:jc w:val="center"/>
        <w:rPr>
          <w:b/>
          <w:sz w:val="24"/>
        </w:rPr>
      </w:pPr>
      <w:r>
        <w:rPr>
          <w:b/>
          <w:sz w:val="24"/>
        </w:rPr>
        <w:t>07/04/2017</w:t>
      </w:r>
    </w:p>
    <w:p>
      <w:pPr>
        <w:spacing w:after="0" w:line="267" w:lineRule="exact"/>
        <w:jc w:val="center"/>
        <w:rPr>
          <w:sz w:val="24"/>
        </w:rPr>
        <w:sectPr>
          <w:pgSz w:w="11910" w:h="16840"/>
          <w:pgMar w:top="1360" w:bottom="280" w:left="660" w:right="0"/>
          <w:cols w:num="2" w:equalWidth="0">
            <w:col w:w="2153" w:space="1059"/>
            <w:col w:w="8038"/>
          </w:cols>
        </w:sectPr>
      </w:pP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2"/>
          <w:sz w:val="24"/>
        </w:rPr>
        <w:t> </w:t>
      </w:r>
      <w:r>
        <w:rPr>
          <w:sz w:val="24"/>
        </w:rPr>
        <w:t>me!</w:t>
      </w:r>
    </w:p>
    <w:p>
      <w:pPr>
        <w:pStyle w:val="BodyText"/>
        <w:spacing w:before="3"/>
        <w:ind w:left="0"/>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George</w:t>
      </w:r>
      <w:r>
        <w:rPr>
          <w:b/>
          <w:spacing w:val="-2"/>
          <w:sz w:val="24"/>
          <w:u w:val="thick"/>
        </w:rPr>
        <w:t> </w:t>
      </w:r>
      <w:r>
        <w:rPr>
          <w:b/>
          <w:sz w:val="24"/>
          <w:u w:val="thick"/>
        </w:rPr>
        <w:t>Quinton</w:t>
      </w:r>
    </w:p>
    <w:p>
      <w:pPr>
        <w:pStyle w:val="BodyText"/>
        <w:spacing w:before="1"/>
        <w:ind w:left="1141"/>
      </w:pPr>
      <w:r>
        <w:rPr/>
        <w:t>got involved in assaulting me with his</w:t>
      </w:r>
      <w:r>
        <w:rPr>
          <w:spacing w:val="-24"/>
        </w:rPr>
        <w:t> </w:t>
      </w:r>
      <w:r>
        <w:rPr/>
        <w:t>friends!</w:t>
      </w:r>
    </w:p>
    <w:p>
      <w:pPr>
        <w:pStyle w:val="BodyText"/>
        <w:spacing w:before="2"/>
        <w:ind w:left="0"/>
      </w:pPr>
    </w:p>
    <w:p>
      <w:pPr>
        <w:pStyle w:val="Heading1"/>
        <w:spacing w:line="276" w:lineRule="exact" w:before="1"/>
        <w:ind w:left="1141"/>
      </w:pPr>
      <w:r>
        <w:rPr>
          <w:u w:val="thick"/>
        </w:rPr>
        <w:t>2</w:t>
      </w:r>
    </w:p>
    <w:p>
      <w:pPr>
        <w:pStyle w:val="ListParagraph"/>
        <w:numPr>
          <w:ilvl w:val="0"/>
          <w:numId w:val="2"/>
        </w:numPr>
        <w:tabs>
          <w:tab w:pos="1140" w:val="left" w:leader="none"/>
          <w:tab w:pos="1141" w:val="left" w:leader="none"/>
        </w:tabs>
        <w:spacing w:line="291" w:lineRule="exact" w:before="0" w:after="0"/>
        <w:ind w:left="1141" w:right="0" w:hanging="360"/>
        <w:jc w:val="left"/>
        <w:rPr>
          <w:b/>
          <w:sz w:val="24"/>
        </w:rPr>
      </w:pPr>
      <w:r>
        <w:rPr>
          <w:b/>
          <w:sz w:val="24"/>
          <w:u w:val="thick"/>
        </w:rPr>
        <w:t>The Enfield Gov / Email’s</w:t>
      </w:r>
      <w:r>
        <w:rPr>
          <w:b/>
          <w:spacing w:val="-3"/>
          <w:sz w:val="24"/>
          <w:u w:val="thick"/>
        </w:rPr>
        <w:t> Issue:</w:t>
      </w:r>
    </w:p>
    <w:p>
      <w:pPr>
        <w:spacing w:line="273" w:lineRule="exact" w:before="0"/>
        <w:ind w:left="1141" w:right="0" w:firstLine="0"/>
        <w:jc w:val="left"/>
        <w:rPr>
          <w:b/>
          <w:sz w:val="24"/>
        </w:rPr>
      </w:pPr>
      <w:r>
        <w:rPr>
          <w:sz w:val="24"/>
        </w:rPr>
        <w:t>780. Jamie.Newman@met.pnn_ (6) </w:t>
      </w:r>
      <w:r>
        <w:rPr>
          <w:b/>
          <w:sz w:val="24"/>
        </w:rPr>
        <w:t>/ </w:t>
      </w:r>
      <w:r>
        <w:rPr>
          <w:b/>
          <w:color w:val="FF0000"/>
          <w:sz w:val="24"/>
        </w:rPr>
        <w:t>Page Numbers:</w:t>
      </w:r>
    </w:p>
    <w:p>
      <w:pPr>
        <w:pStyle w:val="BodyText"/>
        <w:spacing w:before="1"/>
        <w:ind w:left="1141"/>
      </w:pPr>
      <w:r>
        <w:rPr/>
        <w:t>3143,3144,3145,3146,3147,3148,3149,3150,</w:t>
      </w:r>
    </w:p>
    <w:p>
      <w:pPr>
        <w:pStyle w:val="BodyText"/>
        <w:spacing w:before="3"/>
        <w:ind w:left="0"/>
      </w:pPr>
    </w:p>
    <w:p>
      <w:pPr>
        <w:pStyle w:val="BodyText"/>
        <w:spacing w:before="1"/>
      </w:pPr>
      <w:r>
        <w:rPr/>
        <w:t>--</w:t>
      </w:r>
    </w:p>
    <w:p>
      <w:pPr>
        <w:pStyle w:val="BodyText"/>
        <w:spacing w:before="6"/>
        <w:ind w:left="0"/>
        <w:rPr>
          <w:sz w:val="23"/>
        </w:rPr>
      </w:pPr>
    </w:p>
    <w:p>
      <w:pPr>
        <w:spacing w:before="1"/>
        <w:ind w:left="781" w:right="0" w:firstLine="0"/>
        <w:jc w:val="left"/>
        <w:rPr>
          <w:b/>
          <w:sz w:val="24"/>
        </w:rPr>
      </w:pPr>
      <w:r>
        <w:rPr>
          <w:b/>
          <w:color w:val="EC7C30"/>
          <w:sz w:val="24"/>
          <w:u w:val="thick" w:color="EC7C30"/>
        </w:rPr>
        <w:t>1</w:t>
      </w:r>
    </w:p>
    <w:p>
      <w:pPr>
        <w:spacing w:before="1"/>
        <w:ind w:left="781" w:right="0" w:firstLine="0"/>
        <w:jc w:val="left"/>
        <w:rPr>
          <w:b/>
          <w:sz w:val="24"/>
        </w:rPr>
      </w:pPr>
      <w:r>
        <w:rPr>
          <w:b/>
          <w:color w:val="EC7C30"/>
          <w:sz w:val="24"/>
          <w:u w:val="thick" w:color="EC7C30"/>
        </w:rPr>
        <w:t>George Quinton</w:t>
      </w:r>
    </w:p>
    <w:p>
      <w:pPr>
        <w:pStyle w:val="BodyText"/>
        <w:spacing w:before="2"/>
      </w:pPr>
      <w:r>
        <w:rPr>
          <w:color w:val="EC7C30"/>
        </w:rPr>
        <w:t>got involved in assaulting me with his friends!</w:t>
      </w:r>
    </w:p>
    <w:p>
      <w:pPr>
        <w:pStyle w:val="BodyText"/>
        <w:spacing w:before="3"/>
        <w:ind w:left="0"/>
      </w:pPr>
    </w:p>
    <w:p>
      <w:pPr>
        <w:pStyle w:val="Heading1"/>
        <w:spacing w:line="273" w:lineRule="exact"/>
      </w:pPr>
      <w:r>
        <w:rPr>
          <w:u w:val="thick"/>
        </w:rPr>
        <w:t>2</w:t>
      </w:r>
    </w:p>
    <w:p>
      <w:pPr>
        <w:spacing w:line="273" w:lineRule="exact" w:before="0"/>
        <w:ind w:left="781" w:right="0" w:firstLine="0"/>
        <w:jc w:val="left"/>
        <w:rPr>
          <w:b/>
          <w:sz w:val="24"/>
        </w:rPr>
      </w:pPr>
      <w:r>
        <w:rPr>
          <w:b/>
          <w:sz w:val="24"/>
          <w:u w:val="thick"/>
        </w:rPr>
        <w:t>The Enfield Gov / Email’s Issue:</w:t>
      </w:r>
    </w:p>
    <w:p>
      <w:pPr>
        <w:pStyle w:val="BodyText"/>
        <w:spacing w:before="2"/>
      </w:pPr>
      <w:r>
        <w:rPr/>
        <w:t>780. Jamie.Newman@met.pnn_ (6)</w:t>
      </w:r>
    </w:p>
    <w:p>
      <w:pPr>
        <w:spacing w:before="2"/>
        <w:ind w:left="781" w:right="0" w:firstLine="0"/>
        <w:jc w:val="left"/>
        <w:rPr>
          <w:sz w:val="24"/>
        </w:rPr>
      </w:pPr>
      <w:r>
        <w:rPr>
          <w:b/>
          <w:sz w:val="24"/>
        </w:rPr>
        <w:t>/ Page Numbers: </w:t>
      </w:r>
      <w:r>
        <w:rPr>
          <w:sz w:val="24"/>
        </w:rPr>
        <w:t>3143,3144,3145,3146,3147,3148,3149,3150,</w:t>
      </w:r>
    </w:p>
    <w:p>
      <w:pPr>
        <w:pStyle w:val="BodyText"/>
        <w:spacing w:before="1"/>
      </w:pPr>
      <w:r>
        <w:rPr>
          <w:b/>
        </w:rPr>
        <w:t>From: </w:t>
      </w:r>
      <w:hyperlink r:id="rId35">
        <w:r>
          <w:rPr>
            <w:color w:val="0000FF"/>
            <w:u w:val="single" w:color="0000FF"/>
          </w:rPr>
          <w:t>Jamie.Newman@met.pnn.police.uk</w:t>
        </w:r>
      </w:hyperlink>
    </w:p>
    <w:p>
      <w:pPr>
        <w:spacing w:line="273" w:lineRule="exact" w:before="2"/>
        <w:ind w:left="781" w:right="0" w:firstLine="0"/>
        <w:jc w:val="left"/>
        <w:rPr>
          <w:sz w:val="24"/>
        </w:rPr>
      </w:pPr>
      <w:r>
        <w:rPr>
          <w:b/>
          <w:sz w:val="24"/>
        </w:rPr>
        <w:t>Sent: </w:t>
      </w:r>
      <w:r>
        <w:rPr>
          <w:sz w:val="24"/>
        </w:rPr>
        <w:t>07 April </w:t>
      </w:r>
      <w:r>
        <w:rPr>
          <w:b/>
          <w:sz w:val="24"/>
        </w:rPr>
        <w:t>2017 </w:t>
      </w:r>
      <w:r>
        <w:rPr>
          <w:sz w:val="24"/>
        </w:rPr>
        <w:t>09:47</w:t>
      </w:r>
    </w:p>
    <w:p>
      <w:pPr>
        <w:pStyle w:val="BodyText"/>
        <w:spacing w:line="273" w:lineRule="exact"/>
      </w:pPr>
      <w:r>
        <w:rPr>
          <w:b/>
        </w:rPr>
        <w:t>To: </w:t>
      </w:r>
      <w:hyperlink r:id="rId34">
        <w:r>
          <w:rPr>
            <w:color w:val="0000FF"/>
            <w:u w:val="single" w:color="0000FF"/>
          </w:rPr>
          <w:t>lorraine32@blueyonder.co.uk</w:t>
        </w:r>
      </w:hyperlink>
    </w:p>
    <w:p>
      <w:pPr>
        <w:spacing w:before="2"/>
        <w:ind w:left="781" w:right="7915" w:firstLine="0"/>
        <w:jc w:val="left"/>
        <w:rPr>
          <w:sz w:val="24"/>
        </w:rPr>
      </w:pPr>
      <w:r>
        <w:rPr>
          <w:b/>
          <w:sz w:val="24"/>
        </w:rPr>
        <w:t>Subject: RE: </w:t>
      </w:r>
      <w:r>
        <w:rPr>
          <w:sz w:val="24"/>
        </w:rPr>
        <w:t>PC/6804/13 Good Morning Lorraine,</w:t>
      </w:r>
    </w:p>
    <w:p>
      <w:pPr>
        <w:pStyle w:val="BodyText"/>
        <w:spacing w:line="237" w:lineRule="auto" w:before="5"/>
        <w:ind w:right="1502"/>
      </w:pPr>
      <w:r>
        <w:rPr/>
        <w:t>Many apologies for my delayed reply. Thank you for providing the transcript, very much appreciated. In the coming weeks I shall commence my reinvestigation, of course I’ll keep you updated throughout. If you have any questions in the interim please do get in touch.</w:t>
      </w:r>
    </w:p>
    <w:p>
      <w:pPr>
        <w:pStyle w:val="BodyText"/>
        <w:spacing w:before="3"/>
      </w:pPr>
      <w:r>
        <w:rPr/>
        <w:t>Kind regards</w:t>
      </w:r>
    </w:p>
    <w:p>
      <w:pPr>
        <w:pStyle w:val="BodyText"/>
        <w:spacing w:before="2"/>
        <w:ind w:right="1464"/>
      </w:pPr>
      <w:r>
        <w:rPr/>
        <w:t>Jamie Newman | Serious Misconduct Investigation Unit (SMIU) | Directorate of Professional Standards |</w:t>
      </w:r>
    </w:p>
    <w:p>
      <w:pPr>
        <w:pStyle w:val="BodyText"/>
        <w:spacing w:line="273" w:lineRule="exact" w:before="3"/>
      </w:pPr>
      <w:r>
        <w:rPr/>
        <w:t>Met Phone 786675</w:t>
      </w:r>
    </w:p>
    <w:p>
      <w:pPr>
        <w:pStyle w:val="BodyText"/>
        <w:spacing w:line="273" w:lineRule="exact"/>
      </w:pPr>
      <w:r>
        <w:rPr/>
        <w:t>Telephone 0207 161 6675</w:t>
      </w:r>
    </w:p>
    <w:p>
      <w:pPr>
        <w:pStyle w:val="BodyText"/>
        <w:spacing w:before="2"/>
      </w:pPr>
      <w:r>
        <w:rPr/>
        <w:t>Email </w:t>
      </w:r>
      <w:hyperlink r:id="rId35">
        <w:r>
          <w:rPr>
            <w:color w:val="0000FF"/>
            <w:u w:val="single" w:color="0000FF"/>
          </w:rPr>
          <w:t>Jamie.newman@met.pnn.police.uk</w:t>
        </w:r>
      </w:hyperlink>
    </w:p>
    <w:p>
      <w:pPr>
        <w:pStyle w:val="BodyText"/>
        <w:spacing w:line="242" w:lineRule="auto" w:before="2"/>
        <w:ind w:right="2996"/>
      </w:pPr>
      <w:r>
        <w:rPr/>
        <w:t>Address Empress State Building, 22nd Floor, Lillie Road, London, SW6 1TR 'Setting the bar and upholding standards without fear or favour’</w:t>
      </w:r>
    </w:p>
    <w:p>
      <w:pPr>
        <w:pStyle w:val="BodyText"/>
        <w:spacing w:line="271" w:lineRule="exact"/>
      </w:pPr>
      <w:r>
        <w:rPr>
          <w:b/>
        </w:rPr>
        <w:t>From: </w:t>
      </w:r>
      <w:r>
        <w:rPr/>
        <w:t>Lorraine Cordell [mailto: </w:t>
      </w:r>
      <w:hyperlink r:id="rId9">
        <w:r>
          <w:rPr>
            <w:color w:val="0000FF"/>
            <w:u w:val="single" w:color="0000FF"/>
          </w:rPr>
          <w:t>lorraine32@blueyonder.co.uk</w:t>
        </w:r>
      </w:hyperlink>
      <w:r>
        <w:rPr/>
        <w:t>]</w:t>
      </w:r>
    </w:p>
    <w:p>
      <w:pPr>
        <w:spacing w:line="273" w:lineRule="exact" w:before="0"/>
        <w:ind w:left="781" w:right="0" w:firstLine="0"/>
        <w:jc w:val="left"/>
        <w:rPr>
          <w:sz w:val="24"/>
        </w:rPr>
      </w:pPr>
      <w:r>
        <w:rPr>
          <w:b/>
          <w:sz w:val="24"/>
        </w:rPr>
        <w:t>Sent: </w:t>
      </w:r>
      <w:r>
        <w:rPr>
          <w:sz w:val="24"/>
        </w:rPr>
        <w:t>31 March </w:t>
      </w:r>
      <w:r>
        <w:rPr>
          <w:b/>
          <w:sz w:val="24"/>
        </w:rPr>
        <w:t>2017 </w:t>
      </w:r>
      <w:r>
        <w:rPr>
          <w:sz w:val="24"/>
        </w:rPr>
        <w:t>12:35</w:t>
      </w:r>
    </w:p>
    <w:p>
      <w:pPr>
        <w:pStyle w:val="BodyText"/>
        <w:spacing w:line="242" w:lineRule="auto" w:before="1"/>
        <w:ind w:right="4070"/>
      </w:pPr>
      <w:r>
        <w:rPr>
          <w:b/>
        </w:rPr>
        <w:t>To: </w:t>
      </w:r>
      <w:r>
        <w:rPr/>
        <w:t>Newman Jamie M ‐ HQ Directorate of Professional Standards </w:t>
      </w:r>
      <w:hyperlink r:id="rId36">
        <w:r>
          <w:rPr>
            <w:color w:val="0000FF"/>
            <w:u w:val="single" w:color="0000FF"/>
          </w:rPr>
          <w:t>Jamie.Newman@met.pnn.police.uk</w:t>
        </w:r>
      </w:hyperlink>
    </w:p>
    <w:p>
      <w:pPr>
        <w:spacing w:line="242" w:lineRule="auto" w:before="0"/>
        <w:ind w:left="781" w:right="7915" w:firstLine="0"/>
        <w:jc w:val="left"/>
        <w:rPr>
          <w:sz w:val="24"/>
        </w:rPr>
      </w:pPr>
      <w:r>
        <w:rPr>
          <w:b/>
          <w:sz w:val="24"/>
        </w:rPr>
        <w:t>Subject: RE: </w:t>
      </w:r>
      <w:r>
        <w:rPr>
          <w:sz w:val="24"/>
        </w:rPr>
        <w:t>PC/6804/13 Dear Jamie Newman</w:t>
      </w:r>
    </w:p>
    <w:p>
      <w:pPr>
        <w:spacing w:after="0" w:line="242" w:lineRule="auto"/>
        <w:jc w:val="left"/>
        <w:rPr>
          <w:sz w:val="24"/>
        </w:rPr>
        <w:sectPr>
          <w:type w:val="continuous"/>
          <w:pgSz w:w="11910" w:h="16840"/>
          <w:pgMar w:top="220" w:bottom="0" w:left="660" w:right="0"/>
        </w:sectPr>
      </w:pPr>
    </w:p>
    <w:p>
      <w:pPr>
        <w:pStyle w:val="BodyText"/>
        <w:spacing w:line="242" w:lineRule="auto" w:before="64"/>
        <w:ind w:right="1451"/>
      </w:pPr>
      <w:r>
        <w:rPr/>
        <w:t>Sorry for the delay it took longer to find the folder in the loft then I was hoping as I have a lot up there. Please see attached document.</w:t>
      </w:r>
    </w:p>
    <w:p>
      <w:pPr>
        <w:pStyle w:val="BodyText"/>
        <w:spacing w:line="242" w:lineRule="auto"/>
        <w:ind w:right="8856"/>
      </w:pPr>
      <w:r>
        <w:rPr/>
        <w:t>Regards Lorraine Cordell</w:t>
      </w:r>
    </w:p>
    <w:p>
      <w:pPr>
        <w:pStyle w:val="BodyText"/>
        <w:spacing w:line="274" w:lineRule="exact"/>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before="0"/>
        <w:ind w:left="781" w:right="0" w:firstLine="0"/>
        <w:jc w:val="left"/>
        <w:rPr>
          <w:sz w:val="24"/>
        </w:rPr>
      </w:pPr>
      <w:r>
        <w:rPr>
          <w:b/>
          <w:sz w:val="24"/>
        </w:rPr>
        <w:t>Sent: </w:t>
      </w:r>
      <w:r>
        <w:rPr>
          <w:sz w:val="24"/>
        </w:rPr>
        <w:t>24 March </w:t>
      </w:r>
      <w:r>
        <w:rPr>
          <w:b/>
          <w:sz w:val="24"/>
        </w:rPr>
        <w:t>2017 </w:t>
      </w:r>
      <w:r>
        <w:rPr>
          <w:sz w:val="24"/>
        </w:rPr>
        <w:t>15:00</w:t>
      </w:r>
    </w:p>
    <w:p>
      <w:pPr>
        <w:pStyle w:val="BodyText"/>
        <w:spacing w:line="273" w:lineRule="exact"/>
      </w:pPr>
      <w:r>
        <w:rPr>
          <w:b/>
        </w:rPr>
        <w:t>To: </w:t>
      </w:r>
      <w:hyperlink r:id="rId34">
        <w:r>
          <w:rPr>
            <w:color w:val="0000FF"/>
            <w:u w:val="single" w:color="0000FF"/>
          </w:rPr>
          <w:t>lorraine32@blueyonder.co.uk</w:t>
        </w:r>
      </w:hyperlink>
    </w:p>
    <w:p>
      <w:pPr>
        <w:spacing w:line="242" w:lineRule="auto" w:before="0"/>
        <w:ind w:left="781" w:right="7915" w:firstLine="0"/>
        <w:jc w:val="left"/>
        <w:rPr>
          <w:sz w:val="24"/>
        </w:rPr>
      </w:pPr>
      <w:r>
        <w:rPr>
          <w:b/>
          <w:sz w:val="24"/>
        </w:rPr>
        <w:t>Subject: RE: </w:t>
      </w:r>
      <w:r>
        <w:rPr>
          <w:sz w:val="24"/>
        </w:rPr>
        <w:t>PC/6804/13 Hello Lorraine,</w:t>
      </w:r>
    </w:p>
    <w:p>
      <w:pPr>
        <w:pStyle w:val="BodyText"/>
        <w:ind w:right="1464"/>
      </w:pPr>
      <w:r>
        <w:rPr/>
        <w:t>I apologise for my delayed reply. Good to hear from you. No problem at all, I’m sorry to hear you’ve had so many issues as of late, sounds like you’re having a stressful time of it. I’ll await an email from you over the weekend, or as soon as you’re able thereafter. Please don’t stress, it’s okay. If you’ve any questions or concerns in the interim please do get in touch.</w:t>
      </w:r>
    </w:p>
    <w:p>
      <w:pPr>
        <w:pStyle w:val="Heading1"/>
        <w:spacing w:line="275" w:lineRule="exact"/>
      </w:pPr>
      <w:r>
        <w:rPr>
          <w:u w:val="thick"/>
        </w:rPr>
        <w:t>3144,3145,3146,3147,3148,3149,3150,</w:t>
      </w:r>
    </w:p>
    <w:p>
      <w:pPr>
        <w:pStyle w:val="BodyText"/>
        <w:spacing w:before="5"/>
        <w:ind w:left="0"/>
        <w:rPr>
          <w:b/>
          <w:sz w:val="15"/>
        </w:rPr>
      </w:pPr>
    </w:p>
    <w:p>
      <w:pPr>
        <w:spacing w:before="90"/>
        <w:ind w:left="781" w:right="0" w:firstLine="0"/>
        <w:jc w:val="left"/>
        <w:rPr>
          <w:b/>
          <w:sz w:val="24"/>
        </w:rPr>
      </w:pPr>
      <w:r>
        <w:rPr>
          <w:b/>
          <w:sz w:val="24"/>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line="242" w:lineRule="auto"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711"/>
      </w:pPr>
      <w:r>
        <w:rPr/>
        <w:t>In the Morning: -- Mid-Day: --</w:t>
      </w:r>
    </w:p>
    <w:p>
      <w:pPr>
        <w:pStyle w:val="BodyText"/>
        <w:spacing w:line="273" w:lineRule="exact"/>
      </w:pPr>
      <w:r>
        <w:rPr/>
        <w:t>And in the Evening and of the Night!</w:t>
      </w:r>
    </w:p>
    <w:p>
      <w:pPr>
        <w:pStyle w:val="BodyText"/>
      </w:pPr>
      <w:r>
        <w:rPr/>
        <w:t>The tenants of 113 - 117 and 111 Continue to victimize me by-: --</w:t>
      </w:r>
    </w:p>
    <w:p>
      <w:pPr>
        <w:pStyle w:val="BodyText"/>
        <w:spacing w:line="235" w:lineRule="auto"/>
        <w:ind w:right="2011"/>
      </w:pPr>
      <w:r>
        <w:rPr/>
        <w:t>113 and 117 started George and the Mathiyalagan family today kept on Jumping up and down on the floor above where ever they can tell that I am present below!</w:t>
      </w:r>
    </w:p>
    <w:p>
      <w:pPr>
        <w:pStyle w:val="BodyText"/>
      </w:pPr>
      <w:r>
        <w:rPr/>
        <w:t>Damaging my work studies on purpose!</w:t>
      </w:r>
    </w:p>
    <w:p>
      <w:pPr>
        <w:pStyle w:val="BodyText"/>
        <w:spacing w:before="1"/>
        <w:ind w:right="1502"/>
      </w:pPr>
      <w:r>
        <w:rPr/>
        <w:t>The occupiers of 117 the Mathiyalagan family and also Stain Curtis off 111 Burncroft 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before="1"/>
      </w:pPr>
      <w:r>
        <w:rPr/>
        <w:t>All day and night Stain continued to bang on the kitchen wall for hours again at me!</w:t>
      </w:r>
    </w:p>
    <w:p>
      <w:pPr>
        <w:pStyle w:val="BodyText"/>
        <w:spacing w:before="7"/>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7"/>
        <w:ind w:left="0"/>
        <w:rPr>
          <w:b/>
          <w:sz w:val="16"/>
        </w:rPr>
      </w:pPr>
    </w:p>
    <w:p>
      <w:pPr>
        <w:spacing w:before="90"/>
        <w:ind w:left="781" w:right="0" w:firstLine="0"/>
        <w:jc w:val="left"/>
        <w:rPr>
          <w:b/>
          <w:sz w:val="24"/>
        </w:rPr>
      </w:pPr>
      <w:r>
        <w:rPr>
          <w:b/>
          <w:color w:val="EC7C30"/>
          <w:sz w:val="24"/>
          <w:u w:val="thick" w:color="EC7C30"/>
        </w:rPr>
        <w:t>2</w:t>
      </w:r>
    </w:p>
    <w:p>
      <w:pPr>
        <w:pStyle w:val="BodyText"/>
        <w:spacing w:before="9"/>
        <w:ind w:left="0"/>
        <w:rPr>
          <w:b/>
          <w:sz w:val="15"/>
        </w:rPr>
      </w:pPr>
    </w:p>
    <w:p>
      <w:pPr>
        <w:spacing w:before="90"/>
        <w:ind w:left="781" w:right="0" w:firstLine="0"/>
        <w:jc w:val="left"/>
        <w:rPr>
          <w:b/>
          <w:sz w:val="24"/>
        </w:rPr>
      </w:pPr>
      <w:r>
        <w:rPr>
          <w:b/>
          <w:sz w:val="24"/>
          <w:u w:val="thick"/>
        </w:rPr>
        <w:t>Summary!</w:t>
      </w:r>
    </w:p>
    <w:p>
      <w:pPr>
        <w:pStyle w:val="BodyText"/>
        <w:spacing w:before="2"/>
        <w:ind w:right="1497"/>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7"/>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w:t>
      </w:r>
      <w:r>
        <w:rPr>
          <w:spacing w:val="-27"/>
        </w:rPr>
        <w:t> </w:t>
      </w:r>
      <w:r>
        <w:rPr/>
        <w:t>the</w:t>
      </w:r>
    </w:p>
    <w:p>
      <w:pPr>
        <w:spacing w:after="0"/>
        <w:sectPr>
          <w:pgSz w:w="11910" w:h="16840"/>
          <w:pgMar w:top="1360" w:bottom="280" w:left="660" w:right="0"/>
        </w:sectPr>
      </w:pPr>
    </w:p>
    <w:p>
      <w:pPr>
        <w:pStyle w:val="BodyText"/>
        <w:spacing w:line="237" w:lineRule="auto" w:before="66"/>
        <w:ind w:right="2070"/>
      </w:pPr>
      <w:r>
        <w:rPr/>
        <w:t>water taps getting slammed on and off causing a loud bagging sound at a fast rate and slamming object and or jumping on the floorboards above my head damaging my work studies and private family life and making me a Vulnerable person!</w:t>
      </w:r>
    </w:p>
    <w:p>
      <w:pPr>
        <w:pStyle w:val="BodyText"/>
        <w:spacing w:before="3"/>
      </w:pPr>
      <w:r>
        <w:rPr/>
        <w:t>I have also had a lot of problems with eating because of what they keep all doing to me!</w:t>
      </w:r>
    </w:p>
    <w:p>
      <w:pPr>
        <w:pStyle w:val="BodyText"/>
        <w:spacing w:line="242" w:lineRule="auto" w:before="2"/>
        <w:ind w:right="1464"/>
      </w:pPr>
      <w:r>
        <w:rPr/>
        <w:t>My canine has victualing its paws because of what 113 – 117 and 111 are getting away with I have taken pictures of the damage this is doing to us in this flat!</w:t>
      </w:r>
    </w:p>
    <w:p>
      <w:pPr>
        <w:pStyle w:val="BodyText"/>
        <w:spacing w:before="3"/>
        <w:ind w:left="0"/>
        <w:rPr>
          <w:sz w:val="23"/>
        </w:rPr>
      </w:pPr>
    </w:p>
    <w:p>
      <w:pPr>
        <w:pStyle w:val="Heading1"/>
        <w:spacing w:before="1"/>
      </w:pPr>
      <w:r>
        <w:rPr>
          <w:u w:val="thick"/>
        </w:rPr>
        <w:t>Disrepair!</w:t>
      </w:r>
    </w:p>
    <w:p>
      <w:pPr>
        <w:pStyle w:val="BodyText"/>
        <w:spacing w:line="242" w:lineRule="auto" w:before="1"/>
        <w:ind w:right="2130"/>
      </w:pPr>
      <w:r>
        <w:rPr/>
        <w:t>If what they do to me finally kills me then it would also kill a lot of other people in the process!</w:t>
      </w:r>
    </w:p>
    <w:p>
      <w:pPr>
        <w:pStyle w:val="BodyText"/>
        <w:ind w:right="1504"/>
      </w:pPr>
      <w:r>
        <w:rPr/>
        <w:t>I continue to contact the relevant complaints department in the hope that they will send a reasonable person who is not trust a surveyor that will commit to completing the necessary work to rectify the damp and replace the heating system but as the months go by my belief in this problem of emergency getting fixed any time soon!</w:t>
      </w:r>
    </w:p>
    <w:p>
      <w:pPr>
        <w:pStyle w:val="BodyText"/>
        <w:spacing w:before="10"/>
        <w:ind w:left="0"/>
        <w:rPr>
          <w:sz w:val="23"/>
        </w:rPr>
      </w:pPr>
    </w:p>
    <w:p>
      <w:pPr>
        <w:pStyle w:val="Heading1"/>
      </w:pPr>
      <w:r>
        <w:rPr>
          <w:u w:val="thick"/>
        </w:rPr>
        <w:t>Time Spent Building.</w:t>
      </w:r>
    </w:p>
    <w:p>
      <w:pPr>
        <w:pStyle w:val="BodyText"/>
        <w:spacing w:before="2"/>
        <w:ind w:right="1502"/>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2"/>
        <w:ind w:left="0"/>
        <w:rPr>
          <w:sz w:val="23"/>
        </w:rPr>
      </w:pPr>
    </w:p>
    <w:p>
      <w:pPr>
        <w:pStyle w:val="Heading1"/>
        <w:jc w:val="both"/>
      </w:pPr>
      <w:r>
        <w:rPr>
          <w:u w:val="thick"/>
        </w:rPr>
        <w:t>Working at Home doing Court Case Defense Work!</w:t>
      </w:r>
    </w:p>
    <w:p>
      <w:pPr>
        <w:pStyle w:val="BodyText"/>
        <w:spacing w:line="242" w:lineRule="auto" w:before="2"/>
        <w:ind w:right="1845"/>
        <w:jc w:val="both"/>
      </w:pPr>
      <w:r>
        <w:rPr/>
        <w:t>I spent time and resources costing expenditure with my no there also building my</w:t>
      </w:r>
      <w:r>
        <w:rPr>
          <w:spacing w:val="-30"/>
        </w:rPr>
        <w:t> </w:t>
      </w:r>
      <w:r>
        <w:rPr/>
        <w:t>defence case, against the allegations getting put against me at the Time Start: 12:00 Am and Time End: 06:00 Am!</w:t>
      </w:r>
    </w:p>
    <w:p>
      <w:pPr>
        <w:pStyle w:val="BodyText"/>
        <w:spacing w:before="2"/>
        <w:ind w:left="0"/>
        <w:rPr>
          <w:sz w:val="23"/>
        </w:rPr>
      </w:pPr>
    </w:p>
    <w:p>
      <w:pPr>
        <w:pStyle w:val="Heading1"/>
        <w:ind w:left="387" w:right="1045"/>
        <w:jc w:val="center"/>
      </w:pPr>
      <w:r>
        <w:rPr>
          <w:u w:val="thick"/>
        </w:rPr>
        <w:t>08/04/2017</w:t>
      </w:r>
    </w:p>
    <w:p>
      <w:pPr>
        <w:pStyle w:val="BodyText"/>
        <w:spacing w:before="6"/>
        <w:ind w:left="0"/>
        <w:rPr>
          <w:b/>
          <w:sz w:val="16"/>
        </w:rPr>
      </w:pPr>
    </w:p>
    <w:p>
      <w:pPr>
        <w:spacing w:before="90"/>
        <w:ind w:left="387" w:right="1037" w:firstLine="0"/>
        <w:jc w:val="center"/>
        <w:rPr>
          <w:b/>
          <w:sz w:val="24"/>
        </w:rPr>
      </w:pPr>
      <w:r>
        <w:rPr>
          <w:b/>
          <w:sz w:val="24"/>
        </w:rPr>
        <w:t>Stain and the Mathiyalagan and Co!</w:t>
      </w:r>
    </w:p>
    <w:p>
      <w:pPr>
        <w:spacing w:line="273" w:lineRule="exact" w:before="1"/>
        <w:ind w:left="387" w:right="1052"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line="242" w:lineRule="auto"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0"/>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08/04/2017</w:t>
      </w:r>
    </w:p>
    <w:p>
      <w:pPr>
        <w:pStyle w:val="BodyText"/>
        <w:spacing w:before="2"/>
        <w:ind w:left="0"/>
        <w:rPr>
          <w:b/>
          <w:sz w:val="15"/>
        </w:rPr>
      </w:pPr>
    </w:p>
    <w:p>
      <w:pPr>
        <w:pStyle w:val="BodyText"/>
        <w:tabs>
          <w:tab w:pos="1140" w:val="left" w:leader="none"/>
        </w:tabs>
        <w:spacing w:line="294"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before="1"/>
        <w:ind w:left="1141"/>
      </w:pPr>
      <w:r>
        <w:rPr>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pacing w:val="1"/>
          <w:sz w:val="24"/>
          <w:u w:val="thick"/>
        </w:rPr>
        <w:t> </w:t>
      </w:r>
      <w:r>
        <w:rPr>
          <w:b/>
          <w:sz w:val="24"/>
          <w:u w:val="thick"/>
        </w:rPr>
        <w:t>04</w:t>
      </w:r>
    </w:p>
    <w:p>
      <w:pPr>
        <w:spacing w:after="0" w:line="294" w:lineRule="exact"/>
        <w:jc w:val="left"/>
        <w:rPr>
          <w:sz w:val="24"/>
        </w:rPr>
        <w:sectPr>
          <w:pgSz w:w="11910" w:h="16840"/>
          <w:pgMar w:top="1360" w:bottom="280" w:left="660" w:right="0"/>
        </w:sectPr>
      </w:pPr>
    </w:p>
    <w:p>
      <w:pPr>
        <w:spacing w:before="64"/>
        <w:ind w:left="1141" w:right="0" w:firstLine="0"/>
        <w:jc w:val="left"/>
        <w:rPr>
          <w:sz w:val="24"/>
        </w:rPr>
      </w:pPr>
      <w:r>
        <w:rPr>
          <w:sz w:val="24"/>
        </w:rPr>
        <w:t>Establishing Printer Company Ty </w:t>
      </w:r>
      <w:r>
        <w:rPr>
          <w:b/>
          <w:sz w:val="24"/>
        </w:rPr>
        <w:t>/ </w:t>
      </w:r>
      <w:r>
        <w:rPr>
          <w:b/>
          <w:color w:val="FF0000"/>
          <w:sz w:val="24"/>
        </w:rPr>
        <w:t>Page Numbers: </w:t>
      </w:r>
      <w:r>
        <w:rPr>
          <w:sz w:val="24"/>
        </w:rPr>
        <w:t>3151,</w:t>
      </w:r>
    </w:p>
    <w:p>
      <w:pPr>
        <w:pStyle w:val="BodyText"/>
        <w:spacing w:before="9"/>
        <w:ind w:left="0"/>
        <w:rPr>
          <w:sz w:val="15"/>
        </w:rPr>
      </w:pPr>
    </w:p>
    <w:p>
      <w:pPr>
        <w:pStyle w:val="BodyText"/>
        <w:spacing w:before="90"/>
      </w:pPr>
      <w:r>
        <w:rPr/>
        <w:t>--</w:t>
      </w:r>
    </w:p>
    <w:p>
      <w:pPr>
        <w:pStyle w:val="BodyText"/>
        <w:spacing w:before="3"/>
        <w:ind w:left="0"/>
      </w:pPr>
    </w:p>
    <w:p>
      <w:pPr>
        <w:pStyle w:val="Heading1"/>
      </w:pPr>
      <w:r>
        <w:rPr>
          <w:u w:val="thick"/>
        </w:rPr>
        <w:t>1</w:t>
      </w:r>
    </w:p>
    <w:p>
      <w:pPr>
        <w:spacing w:before="2"/>
        <w:ind w:left="781" w:right="0" w:firstLine="0"/>
        <w:jc w:val="left"/>
        <w:rPr>
          <w:b/>
          <w:sz w:val="24"/>
        </w:rPr>
      </w:pPr>
      <w:r>
        <w:rPr>
          <w:b/>
          <w:sz w:val="24"/>
          <w:u w:val="thick"/>
        </w:rPr>
        <w:t>The Enfield Gov / Email’s Issue: 04</w:t>
      </w:r>
    </w:p>
    <w:p>
      <w:pPr>
        <w:pStyle w:val="BodyText"/>
        <w:spacing w:line="273" w:lineRule="exact" w:before="2"/>
      </w:pPr>
      <w:r>
        <w:rPr/>
        <w:t>Establishing Printer Company Ty</w:t>
      </w:r>
    </w:p>
    <w:p>
      <w:pPr>
        <w:spacing w:line="273" w:lineRule="exact" w:before="0"/>
        <w:ind w:left="781" w:right="0" w:firstLine="0"/>
        <w:jc w:val="left"/>
        <w:rPr>
          <w:sz w:val="24"/>
        </w:rPr>
      </w:pPr>
      <w:r>
        <w:rPr>
          <w:b/>
          <w:sz w:val="24"/>
        </w:rPr>
        <w:t>/ Page Numbers: </w:t>
      </w:r>
      <w:r>
        <w:rPr>
          <w:sz w:val="24"/>
        </w:rPr>
        <w:t>3151,</w:t>
      </w:r>
    </w:p>
    <w:p>
      <w:pPr>
        <w:spacing w:before="1"/>
        <w:ind w:left="781" w:right="0" w:firstLine="0"/>
        <w:jc w:val="left"/>
        <w:rPr>
          <w:sz w:val="24"/>
        </w:rPr>
      </w:pPr>
      <w:r>
        <w:rPr>
          <w:b/>
          <w:sz w:val="24"/>
        </w:rPr>
        <w:t>Date: </w:t>
      </w:r>
      <w:r>
        <w:rPr>
          <w:sz w:val="24"/>
        </w:rPr>
        <w:t>Saturday, 8 April </w:t>
      </w:r>
      <w:r>
        <w:rPr>
          <w:b/>
          <w:sz w:val="24"/>
        </w:rPr>
        <w:t>2017</w:t>
      </w:r>
      <w:r>
        <w:rPr>
          <w:sz w:val="24"/>
        </w:rPr>
        <w:t>, 19:06</w:t>
      </w:r>
    </w:p>
    <w:p>
      <w:pPr>
        <w:spacing w:before="2"/>
        <w:ind w:left="781" w:right="0" w:firstLine="0"/>
        <w:jc w:val="left"/>
        <w:rPr>
          <w:sz w:val="24"/>
        </w:rPr>
      </w:pPr>
      <w:r>
        <w:rPr>
          <w:b/>
          <w:sz w:val="24"/>
        </w:rPr>
        <w:t>Subject: </w:t>
      </w:r>
      <w:r>
        <w:rPr>
          <w:sz w:val="24"/>
        </w:rPr>
        <w:t>Pictures</w:t>
      </w:r>
    </w:p>
    <w:p>
      <w:pPr>
        <w:pStyle w:val="BodyText"/>
        <w:spacing w:before="2"/>
        <w:ind w:right="7950"/>
        <w:jc w:val="both"/>
      </w:pPr>
      <w:r>
        <w:rPr>
          <w:b/>
        </w:rPr>
        <w:t>From: </w:t>
      </w:r>
      <w:r>
        <w:rPr/>
        <w:t>Tyrone Benjamin </w:t>
      </w:r>
      <w:hyperlink r:id="rId56">
        <w:r>
          <w:rPr>
            <w:color w:val="0000FF"/>
            <w:u w:val="single" w:color="0000FF"/>
          </w:rPr>
          <w:t>tyrone 1100@icloud.com</w:t>
        </w:r>
      </w:hyperlink>
      <w:r>
        <w:rPr>
          <w:color w:val="0000FF"/>
        </w:rPr>
        <w:t> </w:t>
      </w:r>
      <w:r>
        <w:rPr>
          <w:b/>
        </w:rPr>
        <w:t>To: </w:t>
      </w:r>
      <w:hyperlink r:id="rId10">
        <w:r>
          <w:rPr>
            <w:color w:val="0000FF"/>
            <w:u w:val="single" w:color="0000FF"/>
          </w:rPr>
          <w:t>re_wired@ymail.com</w:t>
        </w:r>
      </w:hyperlink>
      <w:r>
        <w:rPr>
          <w:color w:val="0000FF"/>
        </w:rPr>
        <w:t> </w:t>
      </w:r>
      <w:r>
        <w:rPr/>
        <w:t>Sent from my I Phone</w:t>
      </w:r>
    </w:p>
    <w:p>
      <w:pPr>
        <w:pStyle w:val="BodyText"/>
        <w:ind w:left="0"/>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line="242" w:lineRule="auto"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711"/>
      </w:pPr>
      <w:r>
        <w:rPr/>
        <w:t>In the Morning: -- Mid-Day: --</w:t>
      </w:r>
    </w:p>
    <w:p>
      <w:pPr>
        <w:pStyle w:val="BodyText"/>
        <w:spacing w:line="273" w:lineRule="exact"/>
      </w:pPr>
      <w:r>
        <w:rPr/>
        <w:t>And in the Evening and of the Night!</w:t>
      </w:r>
    </w:p>
    <w:p>
      <w:pPr>
        <w:pStyle w:val="BodyText"/>
      </w:pPr>
      <w:r>
        <w:rPr/>
        <w:t>The tenants of 113 - 117 and 111 Continue to victimize me by-: --</w:t>
      </w:r>
    </w:p>
    <w:p>
      <w:pPr>
        <w:pStyle w:val="BodyText"/>
        <w:spacing w:line="235" w:lineRule="auto"/>
        <w:ind w:right="1502"/>
      </w:pPr>
      <w:r>
        <w:rPr/>
        <w:t>Stain knocked on my letter box and woke me up again this Morning, when he is leaving his premises, like a person playing the game called knock down ginger!</w:t>
      </w:r>
    </w:p>
    <w:p>
      <w:pPr>
        <w:pStyle w:val="BodyText"/>
        <w:ind w:right="1502"/>
      </w:pPr>
      <w:r>
        <w:rPr/>
        <w:t>Then after the normal daily routine of torture now of the already named attacking me in my bathroom after waking me up happened today!</w:t>
      </w:r>
    </w:p>
    <w:p>
      <w:pPr>
        <w:pStyle w:val="BodyText"/>
        <w:spacing w:before="3"/>
        <w:ind w:right="2204"/>
      </w:pPr>
      <w:r>
        <w:rPr/>
        <w:t>At the night time Stain played with his front door locks to try and scare me again! The occupiers of 117 the Mathiyalagan family and also Stain Curtis off 111</w:t>
      </w:r>
      <w:r>
        <w:rPr>
          <w:spacing w:val="-21"/>
        </w:rPr>
        <w:t> </w:t>
      </w:r>
      <w:r>
        <w:rPr/>
        <w:t>Burncroft</w:t>
      </w:r>
    </w:p>
    <w:p>
      <w:pPr>
        <w:pStyle w:val="BodyText"/>
        <w:spacing w:line="242" w:lineRule="auto"/>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42" w:lineRule="auto"/>
        <w:ind w:right="1451"/>
      </w:pPr>
      <w:r>
        <w:rPr/>
        <w:t>They all mentioned in the addresses of 113 and 117 Burncroft Avenue keep Dropping articles on to their own wooden flooring to make loud banging noises!</w:t>
      </w:r>
    </w:p>
    <w:p>
      <w:pPr>
        <w:pStyle w:val="BodyText"/>
        <w:ind w:right="2204"/>
      </w:pPr>
      <w:r>
        <w:rPr/>
        <w:t>Stain banged on the kitchen wall again with intent of victimising me on a full 24-hour assaults!</w:t>
      </w:r>
    </w:p>
    <w:p>
      <w:pPr>
        <w:pStyle w:val="BodyText"/>
        <w:spacing w:line="235" w:lineRule="auto"/>
        <w:ind w:right="1877"/>
      </w:pPr>
      <w:r>
        <w:rPr/>
        <w:t>117 keep slamming their own living room, window continually opened and closed like to explain a person making competitive beats out aloud!</w:t>
      </w:r>
    </w:p>
    <w:p>
      <w:pPr>
        <w:pStyle w:val="BodyText"/>
        <w:spacing w:before="5"/>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ind w:left="0"/>
        <w:rPr>
          <w:b/>
          <w:sz w:val="16"/>
        </w:rPr>
      </w:pPr>
    </w:p>
    <w:p>
      <w:pPr>
        <w:spacing w:before="90"/>
        <w:ind w:left="781" w:right="0" w:firstLine="0"/>
        <w:jc w:val="left"/>
        <w:rPr>
          <w:b/>
          <w:sz w:val="24"/>
        </w:rPr>
      </w:pPr>
      <w:r>
        <w:rPr>
          <w:b/>
          <w:sz w:val="24"/>
          <w:u w:val="thick"/>
        </w:rPr>
        <w:t>Summary!</w:t>
      </w:r>
    </w:p>
    <w:p>
      <w:pPr>
        <w:pStyle w:val="BodyText"/>
        <w:spacing w:before="1"/>
        <w:ind w:right="1632"/>
      </w:pPr>
      <w:r>
        <w:rPr/>
        <w:t>My Heart has really started to hurt me every day, I am having an early aged mild heart attacks because of what Debra Andrews and the Mathiyalagan Markandu family as well as stain Curtis and George Quinton get and got away with, inclusively of what the police and</w:t>
      </w:r>
    </w:p>
    <w:p>
      <w:pPr>
        <w:spacing w:after="0"/>
        <w:sectPr>
          <w:pgSz w:w="11910" w:h="16840"/>
          <w:pgMar w:top="1360" w:bottom="280" w:left="660" w:right="0"/>
        </w:sectPr>
      </w:pPr>
    </w:p>
    <w:p>
      <w:pPr>
        <w:pStyle w:val="BodyText"/>
        <w:spacing w:before="64"/>
        <w:ind w:right="1499"/>
      </w:pPr>
      <w:r>
        <w:rPr/>
        <w:t>local council members are getting away with each day by holding me hostage with no first hand witness and then on allowing my estate members to carry out their hate crime in a</w:t>
      </w:r>
      <w:r>
        <w:rPr>
          <w:spacing w:val="-39"/>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4"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before="3"/>
        <w:ind w:right="1744"/>
      </w:pPr>
      <w:r>
        <w:rPr/>
        <w:t>The time at Enfield Council and Enfield times have left me mistreated without any heating it's far further then I'm reasonable!</w:t>
      </w:r>
    </w:p>
    <w:p>
      <w:pPr>
        <w:pStyle w:val="BodyText"/>
        <w:spacing w:before="9"/>
        <w:ind w:left="0"/>
        <w:rPr>
          <w:sz w:val="23"/>
        </w:rPr>
      </w:pPr>
    </w:p>
    <w:p>
      <w:pPr>
        <w:pStyle w:val="Heading1"/>
      </w:pPr>
      <w:r>
        <w:rPr>
          <w:u w:val="thick"/>
        </w:rPr>
        <w:t>Time Spent Building.</w:t>
      </w:r>
    </w:p>
    <w:p>
      <w:pPr>
        <w:pStyle w:val="BodyText"/>
        <w:spacing w:before="2"/>
        <w:ind w:right="1502"/>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ind w:right="1477"/>
      </w:pPr>
      <w:r>
        <w:rPr/>
        <w:t>My mother also continues to work on building my company website for me with others at the Time Start: 09:00 and Time End: 14:00!</w:t>
      </w:r>
    </w:p>
    <w:p>
      <w:pPr>
        <w:pStyle w:val="BodyText"/>
        <w:spacing w:before="4"/>
        <w:ind w:left="0"/>
      </w:pPr>
    </w:p>
    <w:p>
      <w:pPr>
        <w:pStyle w:val="Heading1"/>
        <w:spacing w:line="273" w:lineRule="exact"/>
        <w:jc w:val="both"/>
      </w:pPr>
      <w:r>
        <w:rPr>
          <w:u w:val="thick"/>
        </w:rPr>
        <w:t>Working at Home doing Court Case Defense Work!</w:t>
      </w:r>
    </w:p>
    <w:p>
      <w:pPr>
        <w:pStyle w:val="BodyText"/>
        <w:spacing w:line="242" w:lineRule="auto"/>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7"/>
        <w:ind w:left="0"/>
        <w:rPr>
          <w:sz w:val="23"/>
        </w:rPr>
      </w:pPr>
    </w:p>
    <w:p>
      <w:pPr>
        <w:pStyle w:val="Heading1"/>
        <w:ind w:left="387" w:right="1045"/>
        <w:jc w:val="center"/>
      </w:pPr>
      <w:r>
        <w:rPr>
          <w:u w:val="thick"/>
        </w:rPr>
        <w:t>09/04/2017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line="273" w:lineRule="exact" w:before="1"/>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0"/>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09/04/2017</w:t>
      </w:r>
    </w:p>
    <w:p>
      <w:pPr>
        <w:pStyle w:val="BodyText"/>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4" w:lineRule="exact"/>
      </w:pPr>
      <w:r>
        <w:rPr>
          <w:rFonts w:ascii="Symbol" w:hAnsi="Symbol"/>
        </w:rPr>
        <w:t></w:t>
      </w:r>
      <w:r>
        <w:rPr/>
        <w:tab/>
        <w:t>The banging Continued at</w:t>
      </w:r>
      <w:r>
        <w:rPr>
          <w:spacing w:val="-1"/>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spacing w:after="0"/>
        <w:sectPr>
          <w:pgSz w:w="11910" w:h="16840"/>
          <w:pgMar w:top="1360" w:bottom="280" w:left="660" w:right="0"/>
        </w:sectPr>
      </w:pPr>
    </w:p>
    <w:p>
      <w:pPr>
        <w:pStyle w:val="BodyText"/>
        <w:spacing w:before="122"/>
      </w:pPr>
      <w:r>
        <w:rPr/>
        <w:t>--</w:t>
      </w:r>
    </w:p>
    <w:p>
      <w:pPr>
        <w:pStyle w:val="BodyText"/>
        <w:spacing w:before="6"/>
        <w:ind w:left="0"/>
        <w:rPr>
          <w:sz w:val="23"/>
        </w:rPr>
      </w:pPr>
    </w:p>
    <w:p>
      <w:pPr>
        <w:pStyle w:val="Heading1"/>
        <w:spacing w:before="1"/>
      </w:pPr>
      <w:r>
        <w:rPr>
          <w:u w:val="thick"/>
        </w:rPr>
        <w:t>George Quinton</w:t>
      </w:r>
    </w:p>
    <w:p>
      <w:pPr>
        <w:pStyle w:val="BodyText"/>
        <w:spacing w:before="1"/>
      </w:pPr>
      <w:r>
        <w:rPr/>
        <w:t>got involved in assaulting me with his friends!</w:t>
      </w:r>
    </w:p>
    <w:p>
      <w:pPr>
        <w:pStyle w:val="BodyText"/>
        <w:spacing w:before="4"/>
        <w:ind w:left="0"/>
      </w:pPr>
    </w:p>
    <w:p>
      <w:pPr>
        <w:pStyle w:val="Heading1"/>
        <w:spacing w:line="273" w:lineRule="exact"/>
      </w:pPr>
      <w:r>
        <w:rPr>
          <w:u w:val="thick"/>
        </w:rPr>
        <w:t>The banging Started!</w:t>
      </w:r>
    </w:p>
    <w:p>
      <w:pPr>
        <w:pStyle w:val="BodyText"/>
        <w:spacing w:line="242" w:lineRule="auto"/>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711"/>
      </w:pPr>
      <w:r>
        <w:rPr/>
        <w:t>In the Morning: -- Mid-Day: --</w:t>
      </w:r>
    </w:p>
    <w:p>
      <w:pPr>
        <w:pStyle w:val="BodyText"/>
        <w:spacing w:line="266" w:lineRule="exact"/>
      </w:pPr>
      <w:r>
        <w:rPr/>
        <w:t>And in the Evening and of the Night!</w:t>
      </w:r>
    </w:p>
    <w:p>
      <w:pPr>
        <w:pStyle w:val="BodyText"/>
      </w:pPr>
      <w:r>
        <w:rPr/>
        <w:t>The tenants of 113 - 117 and 111 Continue to victimize me by-: --</w:t>
      </w:r>
    </w:p>
    <w:p>
      <w:pPr>
        <w:pStyle w:val="BodyText"/>
        <w:ind w:right="1811"/>
      </w:pPr>
      <w:r>
        <w:rPr/>
        <w:t>Stain knocked on my letter box when he is leaving his premises, like a person playing the game called knock down ginger</w:t>
      </w:r>
    </w:p>
    <w:p>
      <w:pPr>
        <w:pStyle w:val="BodyText"/>
        <w:spacing w:line="235" w:lineRule="auto" w:before="4"/>
        <w:ind w:right="1811"/>
      </w:pPr>
      <w:r>
        <w:rPr/>
        <w:t>then when I went into my toilet to be sick 113 and 117 start ends banging above my head then done the same when I got into the Bathtub</w:t>
      </w:r>
    </w:p>
    <w:p>
      <w:pPr>
        <w:pStyle w:val="BodyText"/>
        <w:spacing w:before="3"/>
      </w:pPr>
      <w:r>
        <w:rPr/>
        <w:t>Damaging my work studies on purpose!</w:t>
      </w:r>
    </w:p>
    <w:p>
      <w:pPr>
        <w:pStyle w:val="BodyText"/>
        <w:spacing w:before="2"/>
        <w:ind w:right="1650"/>
      </w:pPr>
      <w:r>
        <w:rPr/>
        <w:t>The occupiers of 117 the Mathiyalagan family and also Stain Curtis off 111 Burncroft 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pPr>
      <w:r>
        <w:rPr/>
        <w:t>All day and night Stain continued to bang on the kitchen wall for hours again at me!</w:t>
      </w:r>
    </w:p>
    <w:p>
      <w:pPr>
        <w:pStyle w:val="BodyText"/>
        <w:spacing w:before="4"/>
        <w:ind w:left="0"/>
      </w:pPr>
    </w:p>
    <w:p>
      <w:pPr>
        <w:pStyle w:val="Heading1"/>
        <w:spacing w:line="273" w:lineRule="exact"/>
      </w:pPr>
      <w:r>
        <w:rPr>
          <w:u w:val="thick"/>
        </w:rPr>
        <w:t>Summary!</w:t>
      </w:r>
    </w:p>
    <w:p>
      <w:pPr>
        <w:pStyle w:val="BodyText"/>
        <w:ind w:right="1502"/>
      </w:pPr>
      <w:r>
        <w:rPr/>
        <w:t>My Heart has really started to hurt me every day, I am having an early aged </w:t>
      </w:r>
      <w:r>
        <w:rPr>
          <w:spacing w:val="5"/>
        </w:rPr>
        <w:t>mild </w:t>
      </w:r>
      <w:r>
        <w:rPr/>
        <w:t>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spacing w:before="1"/>
      </w:pPr>
      <w:r>
        <w:rPr>
          <w:u w:val="thick"/>
        </w:rPr>
        <w:t>Disrepair!</w:t>
      </w:r>
    </w:p>
    <w:p>
      <w:pPr>
        <w:pStyle w:val="BodyText"/>
        <w:spacing w:before="1"/>
        <w:ind w:right="2130"/>
      </w:pPr>
      <w:r>
        <w:rPr/>
        <w:t>If what they do to me finally kills me then it would also kill a lot of other people in the process!</w:t>
      </w:r>
    </w:p>
    <w:p>
      <w:pPr>
        <w:pStyle w:val="BodyText"/>
        <w:spacing w:before="3"/>
        <w:ind w:right="1531"/>
      </w:pPr>
      <w:r>
        <w:rPr/>
        <w:t>This Morning when I got up I slept over because the floor was so wet from the damp I find it hard to have a bath and B hygienic or use my kitchen and cook food in a safe manner as the damp is taking over the whole flat continue to express the emergency issues are raised with the Enfield Council and Enfield homes departments in the hope of them getting rectified!</w:t>
      </w:r>
    </w:p>
    <w:p>
      <w:pPr>
        <w:spacing w:after="0"/>
        <w:sectPr>
          <w:pgSz w:w="11910" w:h="16840"/>
          <w:pgMar w:top="1580" w:bottom="280" w:left="660" w:right="0"/>
        </w:sectPr>
      </w:pPr>
    </w:p>
    <w:p>
      <w:pPr>
        <w:pStyle w:val="Heading1"/>
        <w:spacing w:before="64"/>
      </w:pPr>
      <w:r>
        <w:rPr>
          <w:u w:val="thick"/>
        </w:rPr>
        <w:t>Time Spent Building.</w:t>
      </w:r>
    </w:p>
    <w:p>
      <w:pPr>
        <w:pStyle w:val="BodyText"/>
        <w:spacing w:before="2"/>
        <w:ind w:right="1502"/>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ind w:right="1477"/>
      </w:pPr>
      <w:r>
        <w:rPr/>
        <w:t>My mother also continues to work on building my company website for me with others at the Time Start: 09:00 and Time End: 14:00!</w:t>
      </w:r>
    </w:p>
    <w:p>
      <w:pPr>
        <w:pStyle w:val="BodyText"/>
        <w:spacing w:before="7"/>
        <w:ind w:left="0"/>
        <w:rPr>
          <w:sz w:val="23"/>
        </w:rPr>
      </w:pPr>
    </w:p>
    <w:p>
      <w:pPr>
        <w:pStyle w:val="Heading1"/>
        <w:jc w:val="both"/>
      </w:pPr>
      <w:r>
        <w:rPr>
          <w:u w:val="thick"/>
        </w:rPr>
        <w:t>Working at Home doing Court Case Defense Work!</w:t>
      </w:r>
    </w:p>
    <w:p>
      <w:pPr>
        <w:pStyle w:val="BodyText"/>
        <w:spacing w:before="2"/>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11"/>
        <w:ind w:left="0"/>
        <w:rPr>
          <w:sz w:val="23"/>
        </w:rPr>
      </w:pPr>
    </w:p>
    <w:p>
      <w:pPr>
        <w:pStyle w:val="Heading1"/>
        <w:ind w:left="387" w:right="1045"/>
        <w:jc w:val="center"/>
      </w:pPr>
      <w:r>
        <w:rPr>
          <w:u w:val="thick"/>
        </w:rPr>
        <w:t>10/04/2017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1"/>
        <w:ind w:left="387" w:right="1055"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3"/>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10/04/2017</w:t>
      </w:r>
    </w:p>
    <w:p>
      <w:pPr>
        <w:pStyle w:val="BodyText"/>
        <w:spacing w:before="5"/>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1"/>
        </w:rPr>
        <w:t> </w:t>
      </w:r>
      <w:r>
        <w:rPr/>
        <w:t>me!</w:t>
      </w:r>
    </w:p>
    <w:p>
      <w:pPr>
        <w:pStyle w:val="BodyText"/>
        <w:ind w:left="0"/>
      </w:pPr>
    </w:p>
    <w:p>
      <w:pPr>
        <w:pStyle w:val="Heading1"/>
        <w:tabs>
          <w:tab w:pos="1140" w:val="left" w:leader="none"/>
        </w:tabs>
        <w:spacing w:before="1"/>
      </w:pPr>
      <w:r>
        <w:rPr>
          <w:rFonts w:ascii="Symbol" w:hAnsi="Symbol"/>
          <w:b w:val="0"/>
        </w:rPr>
        <w:t></w:t>
      </w:r>
      <w:r>
        <w:rPr>
          <w:b w:val="0"/>
        </w:rPr>
        <w:tab/>
      </w:r>
      <w:r>
        <w:rPr>
          <w:u w:val="thick"/>
        </w:rPr>
        <w:t>George</w:t>
      </w:r>
      <w:r>
        <w:rPr>
          <w:spacing w:val="-2"/>
          <w:u w:val="thick"/>
        </w:rPr>
        <w:t> </w:t>
      </w:r>
      <w:r>
        <w:rPr>
          <w:u w:val="thick"/>
        </w:rPr>
        <w:t>Quinton</w:t>
      </w:r>
    </w:p>
    <w:p>
      <w:pPr>
        <w:pStyle w:val="BodyText"/>
        <w:ind w:left="1141"/>
      </w:pPr>
      <w:r>
        <w:rPr/>
        <w:t>got involved in assaulting me with his friends!</w:t>
      </w:r>
    </w:p>
    <w:p>
      <w:pPr>
        <w:pStyle w:val="BodyText"/>
        <w:spacing w:before="7"/>
        <w:ind w:left="0"/>
        <w:rPr>
          <w:sz w:val="23"/>
        </w:rPr>
      </w:pPr>
    </w:p>
    <w:p>
      <w:pPr>
        <w:pStyle w:val="BodyText"/>
      </w:pPr>
      <w:r>
        <w:rPr/>
        <w:t>--</w:t>
      </w:r>
    </w:p>
    <w:p>
      <w:pPr>
        <w:pStyle w:val="BodyText"/>
        <w:spacing w:before="4"/>
        <w:ind w:left="0"/>
      </w:pPr>
    </w:p>
    <w:p>
      <w:pPr>
        <w:pStyle w:val="Heading1"/>
      </w:pPr>
      <w:r>
        <w:rPr>
          <w:u w:val="thick"/>
        </w:rPr>
        <w:t>George Quinton</w:t>
      </w:r>
    </w:p>
    <w:p>
      <w:pPr>
        <w:pStyle w:val="BodyText"/>
        <w:spacing w:before="1"/>
      </w:pPr>
      <w:r>
        <w:rPr/>
        <w:t>got involved in assaulting me with his friends!</w:t>
      </w:r>
    </w:p>
    <w:p>
      <w:pPr>
        <w:pStyle w:val="BodyText"/>
        <w:spacing w:before="8"/>
        <w:ind w:left="0"/>
        <w:rPr>
          <w:sz w:val="23"/>
        </w:rPr>
      </w:pPr>
    </w:p>
    <w:p>
      <w:pPr>
        <w:pStyle w:val="Heading1"/>
      </w:pPr>
      <w:r>
        <w:rPr>
          <w:u w:val="thick"/>
        </w:rPr>
        <w:t>The banging Started!</w:t>
      </w:r>
    </w:p>
    <w:p>
      <w:pPr>
        <w:pStyle w:val="BodyText"/>
        <w:spacing w:before="1"/>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959"/>
      </w:pPr>
      <w:r>
        <w:rPr/>
        <w:t>All Morning: -- Mid-Day: --</w:t>
      </w:r>
    </w:p>
    <w:p>
      <w:pPr>
        <w:pStyle w:val="BodyText"/>
        <w:spacing w:line="274" w:lineRule="exact"/>
      </w:pPr>
      <w:r>
        <w:rPr/>
        <w:t>In the Evening and of the Night!</w:t>
      </w:r>
    </w:p>
    <w:p>
      <w:pPr>
        <w:pStyle w:val="BodyText"/>
        <w:spacing w:line="242" w:lineRule="auto"/>
        <w:ind w:right="1502"/>
      </w:pPr>
      <w:r>
        <w:rPr/>
        <w:t>The Enfield Council and the Enfield Homes employees aloud the occupiers of 117 and 111 Continued to victimizing me by: --</w:t>
      </w:r>
    </w:p>
    <w:p>
      <w:pPr>
        <w:pStyle w:val="BodyText"/>
        <w:spacing w:line="242" w:lineRule="auto"/>
        <w:ind w:right="1502"/>
      </w:pPr>
      <w:r>
        <w:rPr/>
        <w:t>Stain knocked on my letter box and waking me up when he is leaving his premises to get his newspaper in the Mornings, like a person playing the game called knock down ginger!</w:t>
      </w:r>
    </w:p>
    <w:p>
      <w:pPr>
        <w:spacing w:after="0" w:line="242" w:lineRule="auto"/>
        <w:sectPr>
          <w:pgSz w:w="11910" w:h="16840"/>
          <w:pgMar w:top="1360" w:bottom="280" w:left="660" w:right="0"/>
        </w:sectPr>
      </w:pPr>
    </w:p>
    <w:p>
      <w:pPr>
        <w:pStyle w:val="BodyText"/>
        <w:spacing w:line="242" w:lineRule="auto" w:before="64"/>
        <w:ind w:right="1502"/>
      </w:pPr>
      <w:r>
        <w:rPr/>
        <w:t>Eavesdropping, / Heedfully aurally perceiving were I am in my abode and then chasing me around into each room as listed, while banging on the floor with objects!</w:t>
      </w:r>
    </w:p>
    <w:p>
      <w:pPr>
        <w:pStyle w:val="BodyText"/>
        <w:ind w:right="1518"/>
      </w:pPr>
      <w:r>
        <w:rPr/>
        <w:t>Victimizing me with intent of utilizing the same reiterated items of the building fixtures to have tortures effects on me within my rented habitation is inequitable living circumstances! The occupiers of 117 the Mathiyalagan family and withal Stain Curtis off 111 Burncroft Avenue and perpetuate to Slamming the dihydrogen Monoxide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ind w:right="3484"/>
      </w:pPr>
      <w:r>
        <w:rPr/>
        <w:t>117 - 113 and 111 Slamming the main, communal ingress door closed! 117 - Slamming their own living room, door closed!</w:t>
      </w:r>
    </w:p>
    <w:p>
      <w:pPr>
        <w:pStyle w:val="BodyText"/>
      </w:pPr>
      <w:r>
        <w:rPr/>
        <w:t>117 - Slamming their own bedroom, door closed!</w:t>
      </w:r>
    </w:p>
    <w:p>
      <w:pPr>
        <w:pStyle w:val="BodyText"/>
        <w:spacing w:before="5"/>
        <w:ind w:left="0"/>
        <w:rPr>
          <w:sz w:val="23"/>
        </w:rPr>
      </w:pPr>
    </w:p>
    <w:p>
      <w:pPr>
        <w:pStyle w:val="Heading1"/>
      </w:pPr>
      <w:r>
        <w:rPr>
          <w:u w:val="thick"/>
        </w:rPr>
        <w:t>Summary!</w:t>
      </w:r>
    </w:p>
    <w:p>
      <w:pPr>
        <w:pStyle w:val="BodyText"/>
        <w:spacing w:before="1"/>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t>
      </w:r>
      <w:r>
        <w:rPr>
          <w:spacing w:val="3"/>
        </w:rPr>
        <w:t>with </w:t>
      </w:r>
      <w:r>
        <w:rPr/>
        <w:t>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before="4"/>
      </w:pPr>
      <w:r>
        <w:rPr/>
        <w:t>I have also had a lot of problems with eating because of what they keep all doing to me!</w:t>
      </w:r>
    </w:p>
    <w:p>
      <w:pPr>
        <w:pStyle w:val="BodyText"/>
        <w:spacing w:line="235" w:lineRule="auto" w:before="6"/>
        <w:ind w:right="1464"/>
      </w:pPr>
      <w:r>
        <w:rPr/>
        <w:t>My canine has victualing its paws because of what 113 – 117 and 111 are getting away with I have taken pictures of the damage this is doing to us in this flat!</w:t>
      </w:r>
    </w:p>
    <w:p>
      <w:pPr>
        <w:pStyle w:val="BodyText"/>
        <w:spacing w:before="3"/>
        <w:ind w:left="0"/>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42" w:lineRule="auto"/>
        <w:ind w:right="1518"/>
      </w:pPr>
      <w:r>
        <w:rPr/>
        <w:t>If I had known at the property was in such a state of disrepair, I would have never moved my personal belongings and memorabilia into it as it has now been damaged at no fault of my own and if it had been for the repairs getting fixed in a timely manner less would have been damaged!</w:t>
      </w:r>
    </w:p>
    <w:p>
      <w:pPr>
        <w:pStyle w:val="BodyText"/>
        <w:spacing w:before="8"/>
        <w:ind w:left="0"/>
        <w:rPr>
          <w:sz w:val="22"/>
        </w:rPr>
      </w:pPr>
    </w:p>
    <w:p>
      <w:pPr>
        <w:pStyle w:val="Heading1"/>
      </w:pPr>
      <w:r>
        <w:rPr>
          <w:u w:val="thick"/>
        </w:rPr>
        <w:t>Time Spent Building.</w:t>
      </w:r>
    </w:p>
    <w:p>
      <w:pPr>
        <w:pStyle w:val="BodyText"/>
        <w:spacing w:before="3"/>
        <w:ind w:right="1502"/>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ind w:right="1477"/>
      </w:pPr>
      <w:r>
        <w:rPr/>
        <w:t>My mother also continues to work on building my company website for me with others at the Time Start: 09:00 and Time End: 14:00!</w:t>
      </w:r>
    </w:p>
    <w:p>
      <w:pPr>
        <w:pStyle w:val="BodyText"/>
        <w:spacing w:before="3"/>
        <w:ind w:left="0"/>
      </w:pPr>
    </w:p>
    <w:p>
      <w:pPr>
        <w:pStyle w:val="Heading1"/>
        <w:spacing w:line="273" w:lineRule="exact"/>
        <w:jc w:val="both"/>
      </w:pPr>
      <w:r>
        <w:rPr>
          <w:u w:val="thick"/>
        </w:rPr>
        <w:t>Working at Home doing Court Case Defense Work!</w:t>
      </w:r>
    </w:p>
    <w:p>
      <w:pPr>
        <w:pStyle w:val="BodyText"/>
        <w:spacing w:line="242" w:lineRule="auto"/>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spacing w:after="0" w:line="242" w:lineRule="auto"/>
        <w:jc w:val="both"/>
        <w:sectPr>
          <w:pgSz w:w="11910" w:h="16840"/>
          <w:pgMar w:top="1360" w:bottom="280" w:left="660" w:right="0"/>
        </w:sectPr>
      </w:pPr>
    </w:p>
    <w:p>
      <w:pPr>
        <w:pStyle w:val="Heading1"/>
        <w:spacing w:before="64"/>
        <w:ind w:left="387" w:right="1045"/>
        <w:jc w:val="center"/>
      </w:pPr>
      <w:r>
        <w:rPr>
          <w:u w:val="thick"/>
        </w:rPr>
        <w:t>11/04/2017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9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805" w:right="4454" w:hanging="5"/>
        <w:jc w:val="center"/>
        <w:rPr>
          <w:b/>
          <w:sz w:val="24"/>
        </w:rPr>
      </w:pPr>
      <w:r>
        <w:rPr>
          <w:b/>
          <w:sz w:val="24"/>
        </w:rPr>
        <w:t>The Banging Continued: - Helping the Community Hall Building the catalogue Working on My Website!</w:t>
      </w:r>
    </w:p>
    <w:p>
      <w:pPr>
        <w:spacing w:line="271" w:lineRule="exact" w:before="0"/>
        <w:ind w:left="387" w:right="1046" w:firstLine="0"/>
        <w:jc w:val="center"/>
        <w:rPr>
          <w:b/>
          <w:sz w:val="24"/>
        </w:rPr>
      </w:pPr>
      <w:r>
        <w:rPr>
          <w:b/>
          <w:sz w:val="24"/>
        </w:rPr>
        <w:t>11/04/2017</w:t>
      </w:r>
    </w:p>
    <w:p>
      <w:pPr>
        <w:pStyle w:val="BodyText"/>
        <w:spacing w:before="5"/>
        <w:ind w:left="0"/>
        <w:rPr>
          <w:b/>
          <w:sz w:val="14"/>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6"/>
        </w:rPr>
        <w:t> </w:t>
      </w:r>
      <w:r>
        <w:rPr/>
        <w:t>Fraudulently!</w:t>
      </w:r>
    </w:p>
    <w:p>
      <w:pPr>
        <w:pStyle w:val="BodyText"/>
        <w:tabs>
          <w:tab w:pos="1140" w:val="left" w:leader="none"/>
        </w:tabs>
        <w:spacing w:before="6"/>
      </w:pPr>
      <w:r>
        <w:rPr>
          <w:rFonts w:ascii="Symbol" w:hAnsi="Symbol"/>
        </w:rPr>
        <w:t></w:t>
      </w:r>
      <w:r>
        <w:rPr/>
        <w:tab/>
        <w:t>The banging Continued at</w:t>
      </w:r>
      <w:r>
        <w:rPr>
          <w:spacing w:val="-3"/>
        </w:rPr>
        <w:t> </w:t>
      </w:r>
      <w:r>
        <w:rPr/>
        <w:t>me!</w:t>
      </w:r>
    </w:p>
    <w:p>
      <w:pPr>
        <w:pStyle w:val="BodyText"/>
        <w:spacing w:before="4"/>
        <w:ind w:left="0"/>
        <w:rPr>
          <w:sz w:val="23"/>
        </w:rPr>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BodyText"/>
      </w:pPr>
      <w:r>
        <w:rPr/>
        <w:t>--</w:t>
      </w:r>
    </w:p>
    <w:p>
      <w:pPr>
        <w:pStyle w:val="BodyText"/>
        <w:spacing w:before="3"/>
        <w:ind w:left="0"/>
      </w:pPr>
    </w:p>
    <w:p>
      <w:pPr>
        <w:pStyle w:val="Heading1"/>
        <w:spacing w:line="273" w:lineRule="exact"/>
      </w:pPr>
      <w:r>
        <w:rPr>
          <w:u w:val="thick"/>
        </w:rPr>
        <w:t>George Quinton</w:t>
      </w:r>
    </w:p>
    <w:p>
      <w:pPr>
        <w:pStyle w:val="BodyText"/>
        <w:spacing w:line="273" w:lineRule="exact"/>
      </w:pPr>
      <w:r>
        <w:rPr/>
        <w:t>got involved in assaulting me with his friends!</w:t>
      </w:r>
    </w:p>
    <w:p>
      <w:pPr>
        <w:pStyle w:val="BodyText"/>
        <w:spacing w:before="4"/>
        <w:ind w:left="0"/>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before="3"/>
        <w:ind w:right="3730"/>
      </w:pPr>
      <w:r>
        <w:rPr/>
        <w:t>Time: All-Day and All-Night whenever they knew that I was indoors! The occupiers of 117 and 111 Continued to victimizing me</w:t>
      </w:r>
      <w:r>
        <w:rPr>
          <w:spacing w:val="-12"/>
        </w:rPr>
        <w:t> </w:t>
      </w:r>
      <w:r>
        <w:rPr/>
        <w:t>by</w:t>
      </w:r>
    </w:p>
    <w:p>
      <w:pPr>
        <w:pStyle w:val="BodyText"/>
        <w:spacing w:before="4"/>
        <w:ind w:right="1484"/>
        <w:jc w:val="both"/>
      </w:pPr>
      <w:r>
        <w:rPr/>
        <w:t>113 - 117 and 111 today kept on Banging with objects onto the internal main buildings walls and floors, so to intimidate surely me and maybe others living close by whom maybe present to an extent only worthwhile for the perpetrators selfless glory, In them perpetrators knowing that their behaviour would only leave all those getting victimized towards getting left by</w:t>
      </w:r>
      <w:r>
        <w:rPr>
          <w:spacing w:val="-32"/>
        </w:rPr>
        <w:t> </w:t>
      </w:r>
      <w:r>
        <w:rPr/>
        <w:t>their wrongful actions as to being put into a state of a mental health patient and not rightfully with this occurring within mine and their rented or paid </w:t>
      </w:r>
      <w:r>
        <w:rPr>
          <w:spacing w:val="-2"/>
        </w:rPr>
        <w:t>for</w:t>
      </w:r>
      <w:r>
        <w:rPr>
          <w:spacing w:val="-3"/>
        </w:rPr>
        <w:t> </w:t>
      </w:r>
      <w:r>
        <w:rPr/>
        <w:t>homes!</w:t>
      </w:r>
    </w:p>
    <w:p>
      <w:pPr>
        <w:pStyle w:val="BodyText"/>
        <w:spacing w:line="242" w:lineRule="auto"/>
        <w:ind w:right="1694"/>
      </w:pPr>
      <w:r>
        <w:rPr/>
        <w:t>I'm Keen to get these problems rectified in my flat but nothing seems to get rectified on the Enfield council's and the Enfield homes behalf!</w:t>
      </w:r>
    </w:p>
    <w:p>
      <w:pPr>
        <w:pStyle w:val="BodyText"/>
        <w:ind w:right="1464"/>
      </w:pPr>
      <w:r>
        <w:rPr/>
        <w:t>Ever Email I send to the complaint department that never got addressed fairly and in a timely manner makes my sole understands the failures for humanity and puts diversity down!</w:t>
      </w:r>
    </w:p>
    <w:p>
      <w:pPr>
        <w:pStyle w:val="BodyText"/>
        <w:spacing w:line="273" w:lineRule="exact"/>
      </w:pPr>
      <w:r>
        <w:rPr/>
        <w:t>The Enfield Council employees managed a Breach of duty towards me!</w:t>
      </w:r>
    </w:p>
    <w:p>
      <w:pPr>
        <w:pStyle w:val="BodyText"/>
        <w:spacing w:line="242" w:lineRule="auto"/>
        <w:ind w:right="1711"/>
      </w:pPr>
      <w:r>
        <w:rPr/>
        <w:t>These problems not getting addressed causes me Disturbance’s to my personal relationship with my partner</w:t>
      </w:r>
    </w:p>
    <w:p>
      <w:pPr>
        <w:pStyle w:val="BodyText"/>
        <w:spacing w:before="3"/>
        <w:ind w:left="0"/>
        <w:rPr>
          <w:sz w:val="23"/>
        </w:rPr>
      </w:pPr>
    </w:p>
    <w:p>
      <w:pPr>
        <w:pStyle w:val="Heading1"/>
      </w:pPr>
      <w:r>
        <w:rPr>
          <w:u w:val="thick"/>
        </w:rPr>
        <w:t>Summary!</w:t>
      </w:r>
    </w:p>
    <w:p>
      <w:pPr>
        <w:pStyle w:val="BodyText"/>
        <w:spacing w:before="2"/>
        <w:ind w:right="163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w:t>
      </w:r>
    </w:p>
    <w:p>
      <w:pPr>
        <w:spacing w:after="0"/>
        <w:sectPr>
          <w:pgSz w:w="11910" w:h="16840"/>
          <w:pgMar w:top="1360" w:bottom="280" w:left="660" w:right="0"/>
        </w:sectPr>
      </w:pPr>
    </w:p>
    <w:p>
      <w:pPr>
        <w:pStyle w:val="BodyText"/>
        <w:spacing w:before="64"/>
        <w:ind w:right="1502"/>
      </w:pPr>
      <w:r>
        <w:rPr/>
        <w:t>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3" w:lineRule="exact"/>
      </w:pPr>
      <w:r>
        <w:rPr/>
        <w:t>I have also had a lot of problems with eating because of what they keep all doing to me!</w:t>
      </w:r>
    </w:p>
    <w:p>
      <w:pPr>
        <w:pStyle w:val="BodyText"/>
        <w:spacing w:line="242" w:lineRule="auto" w:before="1"/>
        <w:ind w:right="1464"/>
      </w:pPr>
      <w:r>
        <w:rPr/>
        <w:t>My canine has victualing its paws because of what 113 – 117 and 111 are getting away with I have taken pictures of the damage this is doing to us in this flat!</w:t>
      </w:r>
    </w:p>
    <w:p>
      <w:pPr>
        <w:pStyle w:val="BodyText"/>
        <w:spacing w:before="11"/>
        <w:ind w:left="0"/>
        <w:rPr>
          <w:sz w:val="23"/>
        </w:rPr>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spacing w:line="242" w:lineRule="auto"/>
        <w:ind w:right="1880"/>
      </w:pPr>
      <w:r>
        <w:rPr/>
        <w:t>I don't know what to do anymore as my monitor for my PC has even packed in due to the damp conditions I continue to take pictures of the damage there's nothing else I can do!</w:t>
      </w:r>
    </w:p>
    <w:p>
      <w:pPr>
        <w:pStyle w:val="BodyText"/>
        <w:spacing w:before="10"/>
        <w:ind w:left="0"/>
        <w:rPr>
          <w:sz w:val="22"/>
        </w:rPr>
      </w:pPr>
    </w:p>
    <w:p>
      <w:pPr>
        <w:pStyle w:val="Heading1"/>
      </w:pPr>
      <w:r>
        <w:rPr>
          <w:u w:val="thick"/>
        </w:rPr>
        <w:t>Time Spent Building.</w:t>
      </w:r>
    </w:p>
    <w:p>
      <w:pPr>
        <w:pStyle w:val="BodyText"/>
        <w:spacing w:line="242" w:lineRule="auto" w:before="2"/>
        <w:ind w:right="1502"/>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10"/>
        <w:ind w:left="0"/>
        <w:rPr>
          <w:sz w:val="22"/>
        </w:rPr>
      </w:pPr>
    </w:p>
    <w:p>
      <w:pPr>
        <w:pStyle w:val="Heading1"/>
        <w:jc w:val="both"/>
      </w:pPr>
      <w:r>
        <w:rPr>
          <w:u w:val="thick"/>
        </w:rPr>
        <w:t>Working at Home doing Court Case Defense Work!</w:t>
      </w:r>
    </w:p>
    <w:p>
      <w:pPr>
        <w:pStyle w:val="BodyText"/>
        <w:spacing w:line="237" w:lineRule="auto" w:before="4"/>
        <w:ind w:right="1836"/>
        <w:jc w:val="both"/>
      </w:pPr>
      <w:r>
        <w:rPr/>
        <w:t>I spent time and resources costing expenditure with my no there also building my 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12/04/2017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2"/>
        <w:ind w:left="3805" w:right="4454" w:hanging="5"/>
        <w:jc w:val="center"/>
        <w:rPr>
          <w:b/>
          <w:sz w:val="24"/>
        </w:rPr>
      </w:pPr>
      <w:r>
        <w:rPr>
          <w:b/>
          <w:sz w:val="24"/>
        </w:rPr>
        <w:t>The Banging Continued: - Helping the Community Hall Building the catalogue Working on My Website!</w:t>
      </w:r>
    </w:p>
    <w:p>
      <w:pPr>
        <w:spacing w:line="264" w:lineRule="exact" w:before="0"/>
        <w:ind w:left="387" w:right="1046" w:firstLine="0"/>
        <w:jc w:val="center"/>
        <w:rPr>
          <w:b/>
          <w:sz w:val="24"/>
        </w:rPr>
      </w:pPr>
      <w:r>
        <w:rPr>
          <w:b/>
          <w:sz w:val="24"/>
        </w:rPr>
        <w:t>12/04/2017</w:t>
      </w:r>
    </w:p>
    <w:p>
      <w:pPr>
        <w:pStyle w:val="BodyText"/>
        <w:spacing w:before="4"/>
        <w:ind w:left="0"/>
        <w:rPr>
          <w:b/>
          <w:sz w:val="15"/>
        </w:rPr>
      </w:pPr>
    </w:p>
    <w:p>
      <w:pPr>
        <w:pStyle w:val="BodyText"/>
        <w:tabs>
          <w:tab w:pos="1140" w:val="left" w:leader="none"/>
        </w:tabs>
        <w:spacing w:line="293" w:lineRule="exact" w:before="101"/>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spacing w:after="0"/>
        <w:sectPr>
          <w:pgSz w:w="11910" w:h="16840"/>
          <w:pgMar w:top="1360" w:bottom="280" w:left="660" w:right="0"/>
        </w:sectPr>
      </w:pPr>
    </w:p>
    <w:p>
      <w:pPr>
        <w:pStyle w:val="BodyText"/>
        <w:spacing w:before="64"/>
      </w:pPr>
      <w:r>
        <w:rPr/>
        <w:t>--</w:t>
      </w:r>
    </w:p>
    <w:p>
      <w:pPr>
        <w:pStyle w:val="BodyText"/>
        <w:spacing w:before="7"/>
        <w:ind w:left="0"/>
        <w:rPr>
          <w:sz w:val="23"/>
        </w:rPr>
      </w:pPr>
    </w:p>
    <w:p>
      <w:pPr>
        <w:pStyle w:val="Heading1"/>
      </w:pPr>
      <w:r>
        <w:rPr>
          <w:u w:val="thick"/>
        </w:rPr>
        <w:t>George Quinton</w:t>
      </w:r>
    </w:p>
    <w:p>
      <w:pPr>
        <w:pStyle w:val="BodyText"/>
        <w:spacing w:before="2"/>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before="4"/>
      </w:pPr>
      <w:r>
        <w:rPr/>
        <w:t>All-Day and All-Night!</w:t>
      </w:r>
    </w:p>
    <w:p>
      <w:pPr>
        <w:pStyle w:val="BodyText"/>
        <w:spacing w:before="1"/>
        <w:ind w:right="2277"/>
      </w:pPr>
      <w:r>
        <w:rPr/>
        <w:t>The Enfield Homes and the Enfield Council staff let the tenants of 113 - 117 and 111 Continue to victimize me by-: -</w:t>
      </w:r>
    </w:p>
    <w:p>
      <w:pPr>
        <w:pStyle w:val="BodyText"/>
        <w:spacing w:line="242" w:lineRule="auto"/>
        <w:ind w:right="1577"/>
      </w:pPr>
      <w:r>
        <w:rPr/>
        <w:t>Then 113 and 117 tenants kept on Continually, reiterating to flushing the toilet when I am in the bathtub!</w:t>
      </w:r>
    </w:p>
    <w:p>
      <w:pPr>
        <w:pStyle w:val="BodyText"/>
        <w:spacing w:line="242" w:lineRule="auto"/>
        <w:ind w:right="1502"/>
      </w:pPr>
      <w:r>
        <w:rPr/>
        <w:t>Eavesdropping, / Heedfully aurally perceiving were I am in my abode and then chasing me around into each room as listed, while banging on the floor with objects!</w:t>
      </w:r>
    </w:p>
    <w:p>
      <w:pPr>
        <w:pStyle w:val="BodyText"/>
        <w:spacing w:line="235" w:lineRule="auto"/>
        <w:ind w:right="1502"/>
      </w:pPr>
      <w:r>
        <w:rPr/>
        <w:t>117 woke me up by assailing me intentionally by stamping and dropping articles above my head in my front room and all other living rooms!</w:t>
      </w:r>
    </w:p>
    <w:p>
      <w:pPr>
        <w:pStyle w:val="BodyText"/>
      </w:pPr>
      <w:r>
        <w:rPr/>
        <w:t>117 - 113 and 111 Slamming the main, communal ingress door closed!</w:t>
      </w:r>
    </w:p>
    <w:p>
      <w:pPr>
        <w:pStyle w:val="BodyText"/>
        <w:ind w:right="1502"/>
      </w:pPr>
      <w:r>
        <w:rPr/>
        <w:t>Victimizing me with intent of utilizing the same reiterated items of the building fixtures to have tortures effects on me within my rented habitation is inequitable living circumstances!</w:t>
      </w:r>
    </w:p>
    <w:p>
      <w:pPr>
        <w:pStyle w:val="BodyText"/>
        <w:spacing w:before="9"/>
        <w:ind w:left="0"/>
        <w:rPr>
          <w:sz w:val="23"/>
        </w:rPr>
      </w:pPr>
    </w:p>
    <w:p>
      <w:pPr>
        <w:pStyle w:val="Heading1"/>
      </w:pPr>
      <w:r>
        <w:rPr>
          <w:u w:val="thick"/>
        </w:rPr>
        <w:t>Summary!</w:t>
      </w:r>
    </w:p>
    <w:p>
      <w:pPr>
        <w:pStyle w:val="BodyText"/>
        <w:spacing w:before="1"/>
        <w:ind w:right="1502"/>
      </w:pPr>
      <w:r>
        <w:rPr/>
        <w:t>My Heart has really started to hurt me every day, I am having an early aged </w:t>
      </w:r>
      <w:r>
        <w:rPr>
          <w:spacing w:val="5"/>
        </w:rPr>
        <w:t>mild </w:t>
      </w:r>
      <w:r>
        <w:rPr/>
        <w:t>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before="4"/>
      </w:pPr>
      <w:r>
        <w:rPr/>
        <w:t>I have also had a lot of problems with eating because of what they keep all doing to me!</w:t>
      </w:r>
    </w:p>
    <w:p>
      <w:pPr>
        <w:pStyle w:val="BodyText"/>
        <w:spacing w:line="235" w:lineRule="auto" w:before="6"/>
        <w:ind w:right="1464"/>
      </w:pPr>
      <w:r>
        <w:rPr/>
        <w:t>My canine has victualing its paws because of what 113 – 117 and 111 are getting away with I have taken pictures of the damage this is doing to us in this flat!</w:t>
      </w:r>
    </w:p>
    <w:p>
      <w:pPr>
        <w:pStyle w:val="BodyText"/>
        <w:spacing w:before="4"/>
        <w:ind w:left="0"/>
      </w:pPr>
    </w:p>
    <w:p>
      <w:pPr>
        <w:pStyle w:val="Heading1"/>
      </w:pPr>
      <w:r>
        <w:rPr>
          <w:u w:val="thick"/>
        </w:rPr>
        <w:t>Disrepair!</w:t>
      </w:r>
    </w:p>
    <w:p>
      <w:pPr>
        <w:pStyle w:val="BodyText"/>
        <w:spacing w:before="1"/>
        <w:ind w:right="2130"/>
      </w:pPr>
      <w:r>
        <w:rPr/>
        <w:t>If what they do to me finally kills me then it would also kill a lot of other people in the process!</w:t>
      </w:r>
    </w:p>
    <w:p>
      <w:pPr>
        <w:pStyle w:val="BodyText"/>
        <w:spacing w:line="242" w:lineRule="auto"/>
        <w:ind w:right="1472"/>
      </w:pPr>
      <w:r>
        <w:rPr/>
        <w:t>I'm not a person to normally suffer from distress but continually having to upkeep the flat to</w:t>
      </w:r>
      <w:r>
        <w:rPr>
          <w:spacing w:val="-31"/>
        </w:rPr>
        <w:t> </w:t>
      </w:r>
      <w:r>
        <w:rPr/>
        <w:t>a hygienic level has become a standard of hardship due to the damp growing on </w:t>
      </w:r>
      <w:r>
        <w:rPr>
          <w:spacing w:val="2"/>
        </w:rPr>
        <w:t>the </w:t>
      </w:r>
      <w:r>
        <w:rPr/>
        <w:t>walls and ceiling inclusive of most other fixtures and appliances personal and general building fixtures I continue to report my findings to the Enfield Council and the Enfield homes repairs and complaints department without any correct follow up in the problems getting</w:t>
      </w:r>
      <w:r>
        <w:rPr>
          <w:spacing w:val="-25"/>
        </w:rPr>
        <w:t> </w:t>
      </w:r>
      <w:r>
        <w:rPr/>
        <w:t>addressed!</w:t>
      </w:r>
    </w:p>
    <w:p>
      <w:pPr>
        <w:pStyle w:val="BodyText"/>
        <w:spacing w:before="7"/>
        <w:ind w:left="0"/>
        <w:rPr>
          <w:sz w:val="22"/>
        </w:rPr>
      </w:pPr>
    </w:p>
    <w:p>
      <w:pPr>
        <w:pStyle w:val="Heading1"/>
        <w:spacing w:before="1"/>
      </w:pPr>
      <w:r>
        <w:rPr>
          <w:u w:val="thick"/>
        </w:rPr>
        <w:t>Time Spent Building.</w:t>
      </w:r>
    </w:p>
    <w:p>
      <w:pPr>
        <w:pStyle w:val="BodyText"/>
        <w:spacing w:before="1"/>
        <w:ind w:right="1502"/>
      </w:pPr>
      <w:r>
        <w:rPr/>
        <w:t>In the background of everything going I continued working on Developing the events Litter Control plan and policy and I also worked on Developing the events On Site Waste</w:t>
      </w:r>
    </w:p>
    <w:p>
      <w:pPr>
        <w:spacing w:after="0"/>
        <w:sectPr>
          <w:pgSz w:w="11910" w:h="16840"/>
          <w:pgMar w:top="1360" w:bottom="280" w:left="660" w:right="0"/>
        </w:sectPr>
      </w:pPr>
    </w:p>
    <w:p>
      <w:pPr>
        <w:pStyle w:val="BodyText"/>
        <w:spacing w:line="242" w:lineRule="auto" w:before="64"/>
        <w:ind w:right="2103"/>
      </w:pPr>
      <w:r>
        <w:rPr/>
        <w:t>Disposal/Control plan and policy and I continued to Study and finish at the Time Start: 07:00Am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1"/>
        <w:ind w:left="0"/>
        <w:rPr>
          <w:sz w:val="23"/>
        </w:rPr>
      </w:pPr>
    </w:p>
    <w:p>
      <w:pPr>
        <w:pStyle w:val="Heading1"/>
        <w:jc w:val="both"/>
      </w:pPr>
      <w:r>
        <w:rPr>
          <w:u w:val="thick"/>
        </w:rPr>
        <w:t>Working at Home doing Court Case Defense Work!</w:t>
      </w:r>
    </w:p>
    <w:p>
      <w:pPr>
        <w:pStyle w:val="BodyText"/>
        <w:spacing w:line="237" w:lineRule="auto" w:before="4"/>
        <w:ind w:right="1839"/>
        <w:jc w:val="both"/>
      </w:pPr>
      <w:r>
        <w:rPr/>
        <w:t>I spent time and resources costing expenditure with my no there also building my 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13/04/2017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2"/>
        <w:ind w:left="387" w:right="1048" w:firstLine="0"/>
        <w:jc w:val="center"/>
        <w:rPr>
          <w:b/>
          <w:sz w:val="24"/>
        </w:rPr>
      </w:pPr>
      <w:r>
        <w:rPr>
          <w:b/>
          <w:sz w:val="24"/>
        </w:rPr>
        <w:t>Working on the Court Case Defence!</w:t>
      </w:r>
    </w:p>
    <w:p>
      <w:pPr>
        <w:spacing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805" w:right="4454" w:hanging="5"/>
        <w:jc w:val="center"/>
        <w:rPr>
          <w:b/>
          <w:sz w:val="24"/>
        </w:rPr>
      </w:pPr>
      <w:r>
        <w:rPr>
          <w:b/>
          <w:sz w:val="24"/>
        </w:rPr>
        <w:t>The Banging Continued: - Helping the Community Hall Building the catalogue Working on My Website!</w:t>
      </w:r>
    </w:p>
    <w:p>
      <w:pPr>
        <w:spacing w:line="272" w:lineRule="exact" w:before="0"/>
        <w:ind w:left="387" w:right="1046" w:firstLine="0"/>
        <w:jc w:val="center"/>
        <w:rPr>
          <w:b/>
          <w:sz w:val="24"/>
        </w:rPr>
      </w:pPr>
      <w:r>
        <w:rPr>
          <w:b/>
          <w:sz w:val="24"/>
        </w:rPr>
        <w:t>13/04/2017</w:t>
      </w:r>
    </w:p>
    <w:p>
      <w:pPr>
        <w:pStyle w:val="BodyText"/>
        <w:spacing w:before="4"/>
        <w:ind w:left="0"/>
        <w:rPr>
          <w:b/>
          <w:sz w:val="14"/>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before="7"/>
      </w:pPr>
      <w:r>
        <w:rPr>
          <w:rFonts w:ascii="Symbol" w:hAnsi="Symbol"/>
        </w:rPr>
        <w:t></w:t>
      </w:r>
      <w:r>
        <w:rPr/>
        <w:tab/>
        <w:t>The banging Continued at</w:t>
      </w:r>
      <w:r>
        <w:rPr>
          <w:spacing w:val="-3"/>
        </w:rPr>
        <w:t> </w:t>
      </w:r>
      <w:r>
        <w:rPr/>
        <w:t>me!</w:t>
      </w:r>
    </w:p>
    <w:p>
      <w:pPr>
        <w:pStyle w:val="BodyText"/>
        <w:spacing w:before="4"/>
        <w:ind w:left="0"/>
        <w:rPr>
          <w:sz w:val="23"/>
        </w:rPr>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BodyText"/>
      </w:pPr>
      <w:r>
        <w:rPr/>
        <w:t>--</w:t>
      </w:r>
    </w:p>
    <w:p>
      <w:pPr>
        <w:pStyle w:val="BodyText"/>
        <w:spacing w:before="7"/>
        <w:ind w:left="0"/>
        <w:rPr>
          <w:sz w:val="23"/>
        </w:rPr>
      </w:pPr>
    </w:p>
    <w:p>
      <w:pPr>
        <w:pStyle w:val="Heading1"/>
      </w:pPr>
      <w:r>
        <w:rPr>
          <w:u w:val="thick"/>
        </w:rPr>
        <w:t>George Quinton</w:t>
      </w:r>
    </w:p>
    <w:p>
      <w:pPr>
        <w:pStyle w:val="BodyText"/>
        <w:spacing w:before="2"/>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before="4"/>
        <w:ind w:right="8711"/>
      </w:pPr>
      <w:r>
        <w:rPr/>
        <w:t>In the Morning: -- Mid-Day: --</w:t>
      </w:r>
    </w:p>
    <w:p>
      <w:pPr>
        <w:pStyle w:val="BodyText"/>
        <w:spacing w:line="273" w:lineRule="exact" w:before="3"/>
      </w:pPr>
      <w:r>
        <w:rPr/>
        <w:t>And in the Evening and of the Night!</w:t>
      </w:r>
    </w:p>
    <w:p>
      <w:pPr>
        <w:pStyle w:val="BodyText"/>
        <w:spacing w:line="273" w:lineRule="exact"/>
      </w:pPr>
      <w:r>
        <w:rPr/>
        <w:t>The tenants of 113 - 117 and 111 Continue to victimize me by-: -</w:t>
      </w:r>
    </w:p>
    <w:p>
      <w:pPr>
        <w:pStyle w:val="BodyText"/>
        <w:spacing w:before="1"/>
        <w:ind w:right="1502"/>
      </w:pPr>
      <w:r>
        <w:rPr/>
        <w:t>By following me into the toilet when I am being sick and start banging above my head then done the same when I got into the Bathtub</w:t>
      </w:r>
    </w:p>
    <w:p>
      <w:pPr>
        <w:pStyle w:val="BodyText"/>
        <w:spacing w:line="242" w:lineRule="auto" w:before="3"/>
        <w:ind w:right="3484"/>
      </w:pPr>
      <w:r>
        <w:rPr/>
        <w:t>117 - 113 and 111 Slamming the main, communal ingress door closed! Damaging my work studies on purpose!</w:t>
      </w:r>
    </w:p>
    <w:p>
      <w:pPr>
        <w:pStyle w:val="BodyText"/>
        <w:spacing w:line="242" w:lineRule="auto"/>
        <w:ind w:right="1502"/>
      </w:pPr>
      <w:r>
        <w:rPr/>
        <w:t>The occupiers of 117 the Mathiyalagan family and also Stain Curtis off 111 Burncroft Avenue continue to Slamming the water tap on and off, and now with George Quinton also involved I continue to document their Hate Crime towards me and report it to the relevant</w:t>
      </w:r>
    </w:p>
    <w:p>
      <w:pPr>
        <w:spacing w:after="0" w:line="242" w:lineRule="auto"/>
        <w:sectPr>
          <w:pgSz w:w="11910" w:h="16840"/>
          <w:pgMar w:top="1360" w:bottom="280" w:left="660" w:right="0"/>
        </w:sectPr>
      </w:pPr>
    </w:p>
    <w:p>
      <w:pPr>
        <w:pStyle w:val="BodyText"/>
        <w:spacing w:line="242" w:lineRule="auto" w:before="64"/>
        <w:ind w:right="1502"/>
      </w:pPr>
      <w:r>
        <w:rPr/>
        <w:t>persons without any fair process of support and this is causing damage to my health and the buildings fixtures at an unacceptable rate!</w:t>
      </w:r>
    </w:p>
    <w:p>
      <w:pPr>
        <w:pStyle w:val="BodyText"/>
        <w:spacing w:line="267" w:lineRule="exact"/>
      </w:pPr>
      <w:r>
        <w:rPr/>
        <w:t>All day and night Stain continued to bang on the kitchen wall for hours again at me!</w:t>
      </w:r>
    </w:p>
    <w:p>
      <w:pPr>
        <w:pStyle w:val="BodyText"/>
        <w:spacing w:before="2"/>
        <w:ind w:left="0"/>
      </w:pPr>
    </w:p>
    <w:p>
      <w:pPr>
        <w:pStyle w:val="Heading1"/>
        <w:spacing w:before="1"/>
      </w:pPr>
      <w:r>
        <w:rPr>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w:t>
      </w:r>
      <w:r>
        <w:rPr>
          <w:spacing w:val="2"/>
        </w:rPr>
        <w:t>bagging </w:t>
      </w:r>
      <w:r>
        <w:rPr/>
        <w:t>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3" w:lineRule="exact" w:before="2"/>
      </w:pPr>
      <w:r>
        <w:rPr/>
        <w:t>I have also had a lot of problems with eating because of what they keep all doing to me!</w:t>
      </w:r>
    </w:p>
    <w:p>
      <w:pPr>
        <w:pStyle w:val="BodyText"/>
        <w:spacing w:line="242" w:lineRule="auto"/>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pPr>
      <w:r>
        <w:rPr>
          <w:u w:val="thick"/>
        </w:rPr>
        <w:t>Disrepair!</w:t>
      </w:r>
    </w:p>
    <w:p>
      <w:pPr>
        <w:pStyle w:val="BodyText"/>
        <w:spacing w:line="235" w:lineRule="auto" w:before="7"/>
        <w:ind w:right="2130"/>
      </w:pPr>
      <w:r>
        <w:rPr/>
        <w:t>If what they do to me finally kills me then it would also kill a lot of other people in the process!</w:t>
      </w:r>
    </w:p>
    <w:p>
      <w:pPr>
        <w:pStyle w:val="BodyText"/>
        <w:spacing w:before="2"/>
        <w:ind w:right="1502"/>
      </w:pPr>
      <w:r>
        <w:rPr/>
        <w:t>The Enfield Council and Enfield home should always stay open-minded towards their mandatory duties of care towards their client such as myself rather than members of the staff avoiding to deal with emergency problems of disrepair, as keeps happening every day that goes past without the correct follow ups getting insulated so for the needed work that must get completed within my rented home finally taking place and then getting finished!</w:t>
      </w:r>
    </w:p>
    <w:p>
      <w:pPr>
        <w:pStyle w:val="BodyText"/>
        <w:spacing w:before="2"/>
        <w:ind w:left="0"/>
      </w:pPr>
    </w:p>
    <w:p>
      <w:pPr>
        <w:pStyle w:val="Heading1"/>
      </w:pPr>
      <w:r>
        <w:rPr>
          <w:u w:val="thick"/>
        </w:rPr>
        <w:t>Time Spent Building.</w:t>
      </w:r>
    </w:p>
    <w:p>
      <w:pPr>
        <w:pStyle w:val="BodyText"/>
        <w:spacing w:before="2"/>
        <w:ind w:right="1502"/>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ind w:right="1477"/>
      </w:pPr>
      <w:r>
        <w:rPr/>
        <w:t>My mother also continues to work on building my company website for me with others at the Time Start: 09:00 and Time End: 14:00!</w:t>
      </w:r>
    </w:p>
    <w:p>
      <w:pPr>
        <w:pStyle w:val="BodyText"/>
        <w:spacing w:before="7"/>
        <w:ind w:left="0"/>
        <w:rPr>
          <w:sz w:val="23"/>
        </w:rPr>
      </w:pPr>
    </w:p>
    <w:p>
      <w:pPr>
        <w:pStyle w:val="Heading1"/>
        <w:spacing w:before="1"/>
        <w:jc w:val="both"/>
      </w:pPr>
      <w:r>
        <w:rPr>
          <w:u w:val="thick"/>
        </w:rPr>
        <w:t>Working at Home doing Court Case Defense Work!</w:t>
      </w:r>
    </w:p>
    <w:p>
      <w:pPr>
        <w:pStyle w:val="BodyText"/>
        <w:spacing w:before="2"/>
        <w:ind w:right="1841"/>
        <w:jc w:val="both"/>
      </w:pPr>
      <w:r>
        <w:rPr/>
        <w:t>I spent time and resources costing expenditure with my no there also building my defence case, against the allegations getting put against me at the Time Start: 12:00 Am and Time End: 06:00 Am!</w:t>
      </w:r>
    </w:p>
    <w:p>
      <w:pPr>
        <w:pStyle w:val="BodyText"/>
        <w:spacing w:before="10"/>
        <w:ind w:left="0"/>
        <w:rPr>
          <w:sz w:val="23"/>
        </w:rPr>
      </w:pPr>
    </w:p>
    <w:p>
      <w:pPr>
        <w:pStyle w:val="Heading1"/>
        <w:ind w:left="387" w:right="1045"/>
        <w:jc w:val="center"/>
      </w:pPr>
      <w:r>
        <w:rPr>
          <w:u w:val="thick"/>
        </w:rPr>
        <w:t>14/04/2017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2"/>
        <w:ind w:left="387" w:right="1055"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3"/>
        <w:ind w:left="387" w:right="1040" w:firstLine="0"/>
        <w:jc w:val="center"/>
        <w:rPr>
          <w:b/>
          <w:sz w:val="24"/>
        </w:rPr>
      </w:pPr>
      <w:r>
        <w:rPr>
          <w:b/>
          <w:sz w:val="24"/>
        </w:rPr>
        <w:t>The Banging Continued: -</w:t>
      </w:r>
    </w:p>
    <w:p>
      <w:pPr>
        <w:spacing w:after="0"/>
        <w:jc w:val="center"/>
        <w:rPr>
          <w:sz w:val="24"/>
        </w:rPr>
        <w:sectPr>
          <w:pgSz w:w="11910" w:h="16840"/>
          <w:pgMar w:top="1360" w:bottom="280" w:left="660" w:right="0"/>
        </w:sectPr>
      </w:pPr>
    </w:p>
    <w:p>
      <w:pPr>
        <w:pStyle w:val="BodyText"/>
        <w:ind w:left="0"/>
        <w:rPr>
          <w:b/>
          <w:sz w:val="28"/>
        </w:rPr>
      </w:pPr>
    </w:p>
    <w:p>
      <w:pPr>
        <w:pStyle w:val="BodyText"/>
        <w:ind w:left="0"/>
        <w:rPr>
          <w:b/>
          <w:sz w:val="28"/>
        </w:rPr>
      </w:pPr>
    </w:p>
    <w:p>
      <w:pPr>
        <w:pStyle w:val="BodyText"/>
        <w:ind w:left="0"/>
        <w:rPr>
          <w:b/>
          <w:sz w:val="28"/>
        </w:rPr>
      </w:pPr>
    </w:p>
    <w:p>
      <w:pPr>
        <w:pStyle w:val="BodyText"/>
        <w:spacing w:before="5"/>
        <w:ind w:left="0"/>
        <w:rPr>
          <w:b/>
          <w:sz w:val="41"/>
        </w:rPr>
      </w:pPr>
    </w:p>
    <w:p>
      <w:pPr>
        <w:pStyle w:val="BodyText"/>
        <w:tabs>
          <w:tab w:pos="1140" w:val="left" w:leader="none"/>
        </w:tabs>
        <w:spacing w:line="293" w:lineRule="exact"/>
      </w:pPr>
      <w:r>
        <w:rPr>
          <w:rFonts w:ascii="Symbol" w:hAnsi="Symbol"/>
        </w:rPr>
        <w:t></w:t>
      </w:r>
      <w:r>
        <w:rPr/>
        <w:tab/>
        <w:t>Disrepair!</w:t>
      </w:r>
    </w:p>
    <w:p>
      <w:pPr>
        <w:pStyle w:val="Heading1"/>
        <w:spacing w:line="237" w:lineRule="auto" w:before="66"/>
        <w:ind w:right="4454"/>
        <w:jc w:val="center"/>
      </w:pPr>
      <w:r>
        <w:rPr>
          <w:b w:val="0"/>
        </w:rPr>
        <w:br w:type="column"/>
      </w:r>
      <w:r>
        <w:rPr/>
        <w:t>Helping the Community Hall Building the catalogue Working on My Website!</w:t>
      </w:r>
    </w:p>
    <w:p>
      <w:pPr>
        <w:spacing w:before="3"/>
        <w:ind w:left="771" w:right="4454" w:firstLine="0"/>
        <w:jc w:val="center"/>
        <w:rPr>
          <w:b/>
          <w:sz w:val="24"/>
        </w:rPr>
      </w:pPr>
      <w:r>
        <w:rPr>
          <w:b/>
          <w:sz w:val="24"/>
        </w:rPr>
        <w:t>14/04/2017</w:t>
      </w:r>
    </w:p>
    <w:p>
      <w:pPr>
        <w:spacing w:after="0"/>
        <w:jc w:val="center"/>
        <w:rPr>
          <w:sz w:val="24"/>
        </w:rPr>
        <w:sectPr>
          <w:pgSz w:w="11910" w:h="16840"/>
          <w:pgMar w:top="1360" w:bottom="280" w:left="660" w:right="0"/>
          <w:cols w:num="2" w:equalWidth="0">
            <w:col w:w="2153" w:space="872"/>
            <w:col w:w="8225"/>
          </w:cols>
        </w:sectPr>
      </w:pP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BodyText"/>
      </w:pPr>
      <w:r>
        <w:rPr/>
        <w:t>--</w:t>
      </w:r>
    </w:p>
    <w:p>
      <w:pPr>
        <w:pStyle w:val="BodyText"/>
        <w:spacing w:before="8"/>
        <w:ind w:left="0"/>
        <w:rPr>
          <w:sz w:val="23"/>
        </w:rPr>
      </w:pPr>
    </w:p>
    <w:p>
      <w:pPr>
        <w:pStyle w:val="Heading1"/>
      </w:pPr>
      <w:r>
        <w:rPr>
          <w:u w:val="thick"/>
        </w:rPr>
        <w:t>George Quinton</w:t>
      </w:r>
    </w:p>
    <w:p>
      <w:pPr>
        <w:pStyle w:val="BodyText"/>
        <w:spacing w:before="1"/>
      </w:pPr>
      <w:r>
        <w:rPr/>
        <w:t>got involved in assaulting me with his friends!</w:t>
      </w:r>
    </w:p>
    <w:p>
      <w:pPr>
        <w:pStyle w:val="BodyText"/>
        <w:spacing w:before="4"/>
        <w:ind w:left="0"/>
      </w:pPr>
    </w:p>
    <w:p>
      <w:pPr>
        <w:pStyle w:val="Heading1"/>
        <w:spacing w:line="273" w:lineRule="exact"/>
      </w:pPr>
      <w:r>
        <w:rPr>
          <w:u w:val="thick"/>
        </w:rPr>
        <w:t>The banging Started!</w:t>
      </w:r>
    </w:p>
    <w:p>
      <w:pPr>
        <w:pStyle w:val="BodyText"/>
        <w:spacing w:line="242" w:lineRule="auto"/>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3730"/>
      </w:pPr>
      <w:r>
        <w:rPr/>
        <w:t>Time: All-Day and All-Night whenever they knew that I was indoors! The occupiers of 117 and 111 Continued to victimizing me by: --</w:t>
      </w:r>
    </w:p>
    <w:p>
      <w:pPr>
        <w:pStyle w:val="BodyText"/>
        <w:spacing w:line="242" w:lineRule="auto"/>
        <w:ind w:right="1502"/>
      </w:pPr>
      <w:r>
        <w:rPr/>
        <w:t>Stain knocked on my letter box and waking me up when he is leaving his premises to get his newspaper in the Mornings, like a person playing the game called knock down ginger!</w:t>
      </w:r>
    </w:p>
    <w:p>
      <w:pPr>
        <w:pStyle w:val="BodyText"/>
        <w:ind w:right="1711"/>
      </w:pPr>
      <w:r>
        <w:rPr/>
        <w:t>Eavesdropping, / Heedfully aurally perceiving were I am in my abode and then chasing me around into each room as listed, while banging on the floor with objects!</w:t>
      </w:r>
    </w:p>
    <w:p>
      <w:pPr>
        <w:pStyle w:val="BodyText"/>
        <w:spacing w:line="235" w:lineRule="auto"/>
        <w:ind w:right="1502"/>
      </w:pPr>
      <w:r>
        <w:rPr/>
        <w:t>Victimizing me with intent of utilizing the same reiterated items of the building fixtures to have tortures effects on me within my rented habitation is inequitable living circumstances!</w:t>
      </w:r>
    </w:p>
    <w:p>
      <w:pPr>
        <w:pStyle w:val="BodyText"/>
        <w:spacing w:before="5"/>
        <w:ind w:left="0"/>
        <w:rPr>
          <w:sz w:val="23"/>
        </w:rPr>
      </w:pPr>
    </w:p>
    <w:p>
      <w:pPr>
        <w:pStyle w:val="Heading1"/>
      </w:pPr>
      <w:r>
        <w:rPr>
          <w:u w:val="thick"/>
        </w:rPr>
        <w:t>Summary!</w:t>
      </w:r>
    </w:p>
    <w:p>
      <w:pPr>
        <w:pStyle w:val="BodyText"/>
        <w:spacing w:before="1"/>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t>
      </w:r>
      <w:r>
        <w:rPr>
          <w:spacing w:val="3"/>
        </w:rPr>
        <w:t>with </w:t>
      </w:r>
      <w:r>
        <w:rPr/>
        <w:t>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2"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5"/>
        <w:ind w:left="0"/>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spacing w:after="0" w:line="242" w:lineRule="auto"/>
        <w:sectPr>
          <w:type w:val="continuous"/>
          <w:pgSz w:w="11910" w:h="16840"/>
          <w:pgMar w:top="220" w:bottom="0" w:left="660" w:right="0"/>
        </w:sectPr>
      </w:pPr>
    </w:p>
    <w:p>
      <w:pPr>
        <w:pStyle w:val="BodyText"/>
        <w:spacing w:line="242" w:lineRule="auto" w:before="64"/>
        <w:ind w:right="1798"/>
      </w:pPr>
      <w:r>
        <w:rPr/>
        <w:t>The Enfield Council and Enfield teams have displaced their duties of care towards my life and cause me additional suffering of emotional distress neglect!</w:t>
      </w:r>
    </w:p>
    <w:p>
      <w:pPr>
        <w:pStyle w:val="BodyText"/>
        <w:spacing w:before="3"/>
        <w:ind w:left="0"/>
        <w:rPr>
          <w:sz w:val="23"/>
        </w:rPr>
      </w:pPr>
    </w:p>
    <w:p>
      <w:pPr>
        <w:pStyle w:val="Heading1"/>
      </w:pPr>
      <w:r>
        <w:rPr>
          <w:u w:val="thick"/>
        </w:rPr>
        <w:t>Time Spent Building.</w:t>
      </w:r>
    </w:p>
    <w:p>
      <w:pPr>
        <w:pStyle w:val="BodyText"/>
        <w:spacing w:before="2"/>
        <w:ind w:right="1502"/>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10"/>
        <w:ind w:left="0"/>
        <w:rPr>
          <w:sz w:val="23"/>
        </w:rPr>
      </w:pPr>
    </w:p>
    <w:p>
      <w:pPr>
        <w:pStyle w:val="Heading1"/>
        <w:spacing w:line="273" w:lineRule="exact"/>
        <w:jc w:val="both"/>
      </w:pPr>
      <w:r>
        <w:rPr>
          <w:u w:val="thick"/>
        </w:rPr>
        <w:t>Working at Home doing Court Case Defense Work!</w:t>
      </w:r>
    </w:p>
    <w:p>
      <w:pPr>
        <w:pStyle w:val="BodyText"/>
        <w:spacing w:line="242" w:lineRule="auto"/>
        <w:ind w:right="1846"/>
        <w:jc w:val="both"/>
      </w:pPr>
      <w:r>
        <w:rPr/>
        <w:t>I spent time and resources costing expenditure with my no there also building my</w:t>
      </w:r>
      <w:r>
        <w:rPr>
          <w:spacing w:val="-31"/>
        </w:rPr>
        <w:t> </w:t>
      </w:r>
      <w:r>
        <w:rPr/>
        <w:t>defence case, against the allegations getting put against me at the Time Start: 12:00 Am and Time End: 06:00 Am!</w:t>
      </w:r>
    </w:p>
    <w:p>
      <w:pPr>
        <w:pStyle w:val="BodyText"/>
        <w:spacing w:before="6"/>
        <w:ind w:left="0"/>
        <w:rPr>
          <w:sz w:val="23"/>
        </w:rPr>
      </w:pPr>
    </w:p>
    <w:p>
      <w:pPr>
        <w:pStyle w:val="Heading1"/>
        <w:spacing w:before="1"/>
        <w:ind w:left="387" w:right="1045"/>
        <w:jc w:val="center"/>
      </w:pPr>
      <w:r>
        <w:rPr>
          <w:u w:val="thick"/>
        </w:rPr>
        <w:t>15/04/2017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3"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line="235" w:lineRule="auto" w:before="7"/>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2"/>
        <w:ind w:left="3805" w:right="4451" w:hanging="8"/>
        <w:jc w:val="center"/>
        <w:rPr>
          <w:b/>
          <w:sz w:val="24"/>
        </w:rPr>
      </w:pPr>
      <w:r>
        <w:rPr>
          <w:b/>
          <w:sz w:val="24"/>
        </w:rPr>
        <w:t>The Banging Continued: - Helping the Community Hall Building the catalogue Working on My Website!</w:t>
      </w:r>
    </w:p>
    <w:p>
      <w:pPr>
        <w:spacing w:line="264" w:lineRule="exact" w:before="0"/>
        <w:ind w:left="387" w:right="1046" w:firstLine="0"/>
        <w:jc w:val="center"/>
        <w:rPr>
          <w:b/>
          <w:sz w:val="24"/>
        </w:rPr>
      </w:pPr>
      <w:r>
        <w:rPr>
          <w:b/>
          <w:sz w:val="24"/>
        </w:rPr>
        <w:t>15/04/2017</w:t>
      </w:r>
    </w:p>
    <w:p>
      <w:pPr>
        <w:pStyle w:val="BodyText"/>
        <w:spacing w:before="4"/>
        <w:ind w:left="0"/>
        <w:rPr>
          <w:b/>
          <w:sz w:val="15"/>
        </w:rPr>
      </w:pPr>
    </w:p>
    <w:p>
      <w:pPr>
        <w:pStyle w:val="BodyText"/>
        <w:tabs>
          <w:tab w:pos="1140" w:val="left" w:leader="none"/>
        </w:tabs>
        <w:spacing w:line="294"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BodyText"/>
      </w:pPr>
      <w:r>
        <w:rPr/>
        <w:t>--</w:t>
      </w:r>
    </w:p>
    <w:p>
      <w:pPr>
        <w:pStyle w:val="BodyText"/>
        <w:spacing w:before="8"/>
        <w:ind w:left="0"/>
        <w:rPr>
          <w:sz w:val="23"/>
        </w:rPr>
      </w:pPr>
    </w:p>
    <w:p>
      <w:pPr>
        <w:pStyle w:val="Heading1"/>
      </w:pPr>
      <w:r>
        <w:rPr>
          <w:u w:val="thick"/>
        </w:rPr>
        <w:t>George Quinton</w:t>
      </w:r>
    </w:p>
    <w:p>
      <w:pPr>
        <w:pStyle w:val="BodyText"/>
        <w:spacing w:before="2"/>
      </w:pPr>
      <w:r>
        <w:rPr/>
        <w:t>got involved in assaulting me with his friends!</w:t>
      </w:r>
    </w:p>
    <w:p>
      <w:pPr>
        <w:pStyle w:val="BodyText"/>
        <w:spacing w:before="2"/>
        <w:ind w:left="0"/>
      </w:pPr>
    </w:p>
    <w:p>
      <w:pPr>
        <w:pStyle w:val="Heading1"/>
        <w:spacing w:line="273" w:lineRule="exact" w:before="1"/>
      </w:pPr>
      <w:r>
        <w:rPr>
          <w:u w:val="thick"/>
        </w:rPr>
        <w:t>The banging Started!</w:t>
      </w:r>
    </w:p>
    <w:p>
      <w:pPr>
        <w:pStyle w:val="BodyText"/>
        <w:spacing w:line="242" w:lineRule="auto"/>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711"/>
      </w:pPr>
      <w:r>
        <w:rPr/>
        <w:t>In the Morning: -- Mid-Day: --</w:t>
      </w:r>
    </w:p>
    <w:p>
      <w:pPr>
        <w:pStyle w:val="BodyText"/>
        <w:spacing w:line="267" w:lineRule="exact"/>
      </w:pPr>
      <w:r>
        <w:rPr/>
        <w:t>And in the Evening and of the Night!</w:t>
      </w:r>
    </w:p>
    <w:p>
      <w:pPr>
        <w:pStyle w:val="BodyText"/>
      </w:pPr>
      <w:r>
        <w:rPr/>
        <w:t>The tenants of 113 - 117 and 111 Continue to victimize me by-: --</w:t>
      </w:r>
    </w:p>
    <w:p>
      <w:pPr>
        <w:pStyle w:val="BodyText"/>
      </w:pPr>
      <w:r>
        <w:rPr/>
        <w:t>They all mentioned in the addresses of 111 Burncroft Avenue woke me up on purpose</w:t>
      </w:r>
    </w:p>
    <w:p>
      <w:pPr>
        <w:spacing w:after="0"/>
        <w:sectPr>
          <w:pgSz w:w="11910" w:h="16840"/>
          <w:pgMar w:top="1360" w:bottom="280" w:left="660" w:right="0"/>
        </w:sectPr>
      </w:pPr>
    </w:p>
    <w:p>
      <w:pPr>
        <w:pStyle w:val="BodyText"/>
        <w:spacing w:before="64"/>
      </w:pPr>
      <w:r>
        <w:rPr/>
        <w:t>Then victimized me by Banging above the Barth to which I get into!</w:t>
      </w:r>
    </w:p>
    <w:p>
      <w:pPr>
        <w:pStyle w:val="BodyText"/>
        <w:spacing w:line="235" w:lineRule="auto" w:before="6"/>
        <w:ind w:right="2204"/>
      </w:pPr>
      <w:r>
        <w:rPr/>
        <w:t>Stain banged on the kitchen wall again with intent of victimising me on a full 24-hour assaults!</w:t>
      </w:r>
    </w:p>
    <w:p>
      <w:pPr>
        <w:pStyle w:val="BodyText"/>
        <w:spacing w:before="2"/>
        <w:ind w:right="1890"/>
      </w:pPr>
      <w:r>
        <w:rPr/>
        <w:t>Slamming the dihydrogen Monoxide tap on and off causing damage to my health and the buildings fixtures at an unacceptable rate!</w:t>
      </w:r>
    </w:p>
    <w:p>
      <w:pPr>
        <w:pStyle w:val="BodyText"/>
        <w:spacing w:before="4"/>
      </w:pPr>
      <w:r>
        <w:rPr/>
        <w:t>117 - 113 and 111 Slamming the main, communal ingress door closed!</w:t>
      </w:r>
    </w:p>
    <w:p>
      <w:pPr>
        <w:pStyle w:val="BodyText"/>
        <w:spacing w:line="235" w:lineRule="auto" w:before="6"/>
        <w:ind w:right="1877"/>
      </w:pPr>
      <w:r>
        <w:rPr/>
        <w:t>117 keep slamming their own living room, window continually opened and closed like to explain a person making competitive beats out aloud!</w:t>
      </w:r>
    </w:p>
    <w:p>
      <w:pPr>
        <w:pStyle w:val="BodyText"/>
        <w:spacing w:before="4"/>
        <w:ind w:left="0"/>
      </w:pPr>
    </w:p>
    <w:p>
      <w:pPr>
        <w:pStyle w:val="Heading1"/>
      </w:pPr>
      <w:r>
        <w:rPr>
          <w:u w:val="thick"/>
        </w:rPr>
        <w:t>Summary!</w:t>
      </w:r>
    </w:p>
    <w:p>
      <w:pPr>
        <w:pStyle w:val="BodyText"/>
        <w:spacing w:before="1"/>
        <w:ind w:right="1501"/>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3" w:lineRule="exact" w:before="4"/>
      </w:pPr>
      <w:r>
        <w:rPr/>
        <w:t>I have also had a lot of problems with eating because of what they keep all doing to me!</w:t>
      </w:r>
    </w:p>
    <w:p>
      <w:pPr>
        <w:pStyle w:val="BodyText"/>
        <w:spacing w:line="242" w:lineRule="auto"/>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pPr>
      <w:r>
        <w:rPr>
          <w:u w:val="thick"/>
        </w:rPr>
        <w:t>Disrepair!</w:t>
      </w:r>
    </w:p>
    <w:p>
      <w:pPr>
        <w:pStyle w:val="BodyText"/>
        <w:spacing w:line="235" w:lineRule="auto" w:before="6"/>
        <w:ind w:right="2130"/>
      </w:pPr>
      <w:r>
        <w:rPr/>
        <w:t>If what they do to me finally kills me then it would also kill a lot of other people in the process!</w:t>
      </w:r>
    </w:p>
    <w:p>
      <w:pPr>
        <w:pStyle w:val="BodyText"/>
        <w:spacing w:before="2"/>
      </w:pPr>
      <w:r>
        <w:rPr/>
        <w:t>The damp issues of my concern still have not gotten fixed in a reasonable time scale!</w:t>
      </w:r>
    </w:p>
    <w:p>
      <w:pPr>
        <w:pStyle w:val="BodyText"/>
        <w:spacing w:before="3"/>
        <w:ind w:left="0"/>
      </w:pPr>
    </w:p>
    <w:p>
      <w:pPr>
        <w:pStyle w:val="Heading1"/>
      </w:pPr>
      <w:r>
        <w:rPr>
          <w:u w:val="thick"/>
        </w:rPr>
        <w:t>Time Spent Building.</w:t>
      </w:r>
    </w:p>
    <w:p>
      <w:pPr>
        <w:pStyle w:val="BodyText"/>
        <w:spacing w:before="2"/>
        <w:ind w:right="1502"/>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spacing w:line="235" w:lineRule="auto" w:before="3"/>
        <w:ind w:right="1477"/>
      </w:pPr>
      <w:r>
        <w:rPr/>
        <w:t>My mother also continues to work on building my company website for me with others at the Time Start: 09:00 and Time End: 14:00!</w:t>
      </w:r>
    </w:p>
    <w:p>
      <w:pPr>
        <w:pStyle w:val="BodyText"/>
        <w:spacing w:before="4"/>
        <w:ind w:left="0"/>
      </w:pPr>
    </w:p>
    <w:p>
      <w:pPr>
        <w:pStyle w:val="Heading1"/>
        <w:spacing w:before="1"/>
        <w:jc w:val="both"/>
      </w:pPr>
      <w:r>
        <w:rPr>
          <w:u w:val="thick"/>
        </w:rPr>
        <w:t>Working at Home doing Court Case Defense Work!</w:t>
      </w:r>
    </w:p>
    <w:p>
      <w:pPr>
        <w:pStyle w:val="BodyText"/>
        <w:spacing w:line="237" w:lineRule="auto" w:before="3"/>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16/04/2017</w:t>
      </w:r>
    </w:p>
    <w:p>
      <w:pPr>
        <w:pStyle w:val="BodyText"/>
        <w:spacing w:before="5"/>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after="0"/>
        <w:jc w:val="center"/>
        <w:rPr>
          <w:sz w:val="24"/>
        </w:rPr>
        <w:sectPr>
          <w:pgSz w:w="11910" w:h="16840"/>
          <w:pgMar w:top="1360" w:bottom="280" w:left="660" w:right="0"/>
        </w:sectPr>
      </w:pPr>
    </w:p>
    <w:p>
      <w:pPr>
        <w:pStyle w:val="BodyText"/>
        <w:ind w:left="0"/>
        <w:rPr>
          <w:b/>
          <w:sz w:val="28"/>
        </w:rPr>
      </w:pPr>
    </w:p>
    <w:p>
      <w:pPr>
        <w:pStyle w:val="BodyText"/>
        <w:ind w:left="0"/>
        <w:rPr>
          <w:b/>
          <w:sz w:val="28"/>
        </w:rPr>
      </w:pPr>
    </w:p>
    <w:p>
      <w:pPr>
        <w:pStyle w:val="BodyText"/>
        <w:ind w:left="0"/>
        <w:rPr>
          <w:b/>
          <w:sz w:val="28"/>
        </w:rPr>
      </w:pPr>
    </w:p>
    <w:p>
      <w:pPr>
        <w:pStyle w:val="BodyText"/>
        <w:ind w:left="0"/>
        <w:rPr>
          <w:b/>
          <w:sz w:val="28"/>
        </w:rPr>
      </w:pPr>
    </w:p>
    <w:p>
      <w:pPr>
        <w:pStyle w:val="BodyText"/>
        <w:spacing w:before="6"/>
        <w:ind w:left="0"/>
        <w:rPr>
          <w:b/>
          <w:sz w:val="37"/>
        </w:rPr>
      </w:pPr>
    </w:p>
    <w:p>
      <w:pPr>
        <w:pStyle w:val="BodyText"/>
        <w:tabs>
          <w:tab w:pos="1140" w:val="left" w:leader="none"/>
        </w:tabs>
        <w:spacing w:line="292" w:lineRule="exact" w:before="1"/>
      </w:pPr>
      <w:r>
        <w:rPr>
          <w:rFonts w:ascii="Symbol" w:hAnsi="Symbol"/>
        </w:rPr>
        <w:t></w:t>
      </w:r>
      <w:r>
        <w:rPr/>
        <w:tab/>
        <w:t>Disrepair!</w:t>
      </w:r>
    </w:p>
    <w:p>
      <w:pPr>
        <w:pStyle w:val="Heading1"/>
        <w:spacing w:before="64"/>
        <w:ind w:right="4454" w:hanging="5"/>
        <w:jc w:val="center"/>
      </w:pPr>
      <w:r>
        <w:rPr>
          <w:b w:val="0"/>
        </w:rPr>
        <w:br w:type="column"/>
      </w:r>
      <w:r>
        <w:rPr/>
        <w:t>The Banging Continued: - Helping the Community Hall Building the catalogue Working on My Website!</w:t>
      </w:r>
    </w:p>
    <w:p>
      <w:pPr>
        <w:spacing w:line="275" w:lineRule="exact" w:before="0"/>
        <w:ind w:left="771" w:right="4454" w:firstLine="0"/>
        <w:jc w:val="center"/>
        <w:rPr>
          <w:b/>
          <w:sz w:val="24"/>
        </w:rPr>
      </w:pPr>
      <w:r>
        <w:rPr>
          <w:b/>
          <w:sz w:val="24"/>
        </w:rPr>
        <w:t>16/04/2017</w:t>
      </w:r>
    </w:p>
    <w:p>
      <w:pPr>
        <w:spacing w:after="0" w:line="275" w:lineRule="exact"/>
        <w:jc w:val="center"/>
        <w:rPr>
          <w:sz w:val="24"/>
        </w:rPr>
        <w:sectPr>
          <w:pgSz w:w="11910" w:h="16840"/>
          <w:pgMar w:top="1360" w:bottom="280" w:left="660" w:right="0"/>
          <w:cols w:num="2" w:equalWidth="0">
            <w:col w:w="2153" w:space="872"/>
            <w:col w:w="8225"/>
          </w:cols>
        </w:sectPr>
      </w:pP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BodyText"/>
      </w:pPr>
      <w:r>
        <w:rPr/>
        <w:t>--</w:t>
      </w:r>
    </w:p>
    <w:p>
      <w:pPr>
        <w:pStyle w:val="BodyText"/>
        <w:spacing w:before="3"/>
        <w:ind w:left="0"/>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line="242" w:lineRule="auto"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35" w:lineRule="auto" w:before="1"/>
        <w:ind w:right="8711"/>
      </w:pPr>
      <w:r>
        <w:rPr/>
        <w:t>In the Morning: -- Mid-Day: --</w:t>
      </w:r>
    </w:p>
    <w:p>
      <w:pPr>
        <w:pStyle w:val="BodyText"/>
        <w:spacing w:before="2"/>
      </w:pPr>
      <w:r>
        <w:rPr/>
        <w:t>And in the Evening and of the Night!</w:t>
      </w:r>
    </w:p>
    <w:p>
      <w:pPr>
        <w:pStyle w:val="BodyText"/>
        <w:spacing w:before="2"/>
      </w:pPr>
      <w:r>
        <w:rPr/>
        <w:t>The tenants of 113 - 117 and 111 Continue to victimize me by-: --</w:t>
      </w:r>
    </w:p>
    <w:p>
      <w:pPr>
        <w:pStyle w:val="BodyText"/>
        <w:spacing w:before="2"/>
        <w:ind w:right="1502"/>
      </w:pPr>
      <w:r>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pPr>
        <w:pStyle w:val="BodyText"/>
        <w:ind w:right="2504"/>
      </w:pPr>
      <w:r>
        <w:rPr/>
        <w:t>And follow me to the toilet when I am being sick and start banging above my head 117 - 113 and 111 Slamming the main, communal ingress door closed!</w:t>
      </w:r>
    </w:p>
    <w:p>
      <w:pPr>
        <w:pStyle w:val="BodyText"/>
        <w:spacing w:line="242" w:lineRule="auto"/>
        <w:ind w:right="5429"/>
      </w:pPr>
      <w:r>
        <w:rPr/>
        <w:t>117 - Slamming their own living room, door closed! 117 - Slamming their own bedroom, door closed!</w:t>
      </w:r>
    </w:p>
    <w:p>
      <w:pPr>
        <w:pStyle w:val="BodyText"/>
        <w:spacing w:line="274" w:lineRule="exact"/>
      </w:pPr>
      <w:r>
        <w:rPr/>
        <w:t>Damaging my work studies on purpose</w:t>
      </w:r>
    </w:p>
    <w:p>
      <w:pPr>
        <w:pStyle w:val="BodyText"/>
        <w:ind w:right="1502"/>
      </w:pPr>
      <w:r>
        <w:rPr/>
        <w:t>The occupiers of 117 the Mathiyalagan family and also Stain Curtis off 111 Burncroft 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pPr>
      <w:r>
        <w:rPr/>
        <w:t>All day and night Stain continued to bang on the kitchen wall for hours again at me!</w:t>
      </w:r>
    </w:p>
    <w:p>
      <w:pPr>
        <w:pStyle w:val="BodyText"/>
        <w:spacing w:before="4"/>
        <w:ind w:left="0"/>
        <w:rPr>
          <w:sz w:val="23"/>
        </w:rPr>
      </w:pPr>
    </w:p>
    <w:p>
      <w:pPr>
        <w:pStyle w:val="Heading1"/>
      </w:pPr>
      <w:r>
        <w:rPr>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w:t>
      </w:r>
      <w:r>
        <w:rPr>
          <w:spacing w:val="-11"/>
        </w:rPr>
        <w:t> </w:t>
      </w:r>
      <w:r>
        <w:rPr/>
        <w:t>the</w:t>
      </w:r>
    </w:p>
    <w:p>
      <w:pPr>
        <w:spacing w:after="0"/>
        <w:sectPr>
          <w:type w:val="continuous"/>
          <w:pgSz w:w="11910" w:h="16840"/>
          <w:pgMar w:top="220" w:bottom="0" w:left="660" w:right="0"/>
        </w:sectPr>
      </w:pPr>
    </w:p>
    <w:p>
      <w:pPr>
        <w:pStyle w:val="BodyText"/>
        <w:spacing w:before="64"/>
        <w:ind w:right="1530"/>
      </w:pPr>
      <w:r>
        <w:rPr/>
        <w:t>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 person!</w:t>
      </w:r>
    </w:p>
    <w:p>
      <w:pPr>
        <w:pStyle w:val="BodyText"/>
        <w:spacing w:line="275"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35" w:lineRule="auto" w:before="8"/>
        <w:ind w:right="1551"/>
      </w:pPr>
      <w:r>
        <w:rPr/>
        <w:t>The Enfield Council and the Enfield Homes have not sent a reasonable person top my rented home address so that the problems of damp and heating get resolved in an efficient time!</w:t>
      </w:r>
    </w:p>
    <w:p>
      <w:pPr>
        <w:pStyle w:val="BodyText"/>
        <w:spacing w:before="4"/>
        <w:ind w:left="0"/>
      </w:pPr>
    </w:p>
    <w:p>
      <w:pPr>
        <w:pStyle w:val="Heading1"/>
      </w:pPr>
      <w:r>
        <w:rPr>
          <w:u w:val="thick"/>
        </w:rPr>
        <w:t>Time Spent Building.</w:t>
      </w:r>
    </w:p>
    <w:p>
      <w:pPr>
        <w:pStyle w:val="BodyText"/>
        <w:spacing w:before="1"/>
        <w:ind w:right="1644"/>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ind w:right="1477"/>
      </w:pPr>
      <w:r>
        <w:rPr/>
        <w:t>My mother also continues to work on building my company website for me with others at the Time Start: 09:00 and Time End: 14:00!</w:t>
      </w:r>
    </w:p>
    <w:p>
      <w:pPr>
        <w:pStyle w:val="BodyText"/>
        <w:spacing w:before="9"/>
        <w:ind w:left="0"/>
        <w:rPr>
          <w:sz w:val="23"/>
        </w:rPr>
      </w:pPr>
    </w:p>
    <w:p>
      <w:pPr>
        <w:pStyle w:val="Heading1"/>
        <w:jc w:val="both"/>
      </w:pPr>
      <w:r>
        <w:rPr>
          <w:u w:val="thick"/>
        </w:rPr>
        <w:t>Working at Home doing Court Case Defense Work!</w:t>
      </w:r>
    </w:p>
    <w:p>
      <w:pPr>
        <w:pStyle w:val="BodyText"/>
        <w:spacing w:line="242" w:lineRule="auto" w:before="1"/>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2"/>
        <w:ind w:left="0"/>
        <w:rPr>
          <w:sz w:val="23"/>
        </w:rPr>
      </w:pPr>
    </w:p>
    <w:p>
      <w:pPr>
        <w:pStyle w:val="Heading1"/>
        <w:ind w:left="387" w:right="1045"/>
        <w:jc w:val="center"/>
      </w:pPr>
      <w:r>
        <w:rPr>
          <w:u w:val="thick"/>
        </w:rPr>
        <w:t>17/04/2017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line="273" w:lineRule="exact" w:before="2"/>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0"/>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17/04/2017</w:t>
      </w:r>
    </w:p>
    <w:p>
      <w:pPr>
        <w:pStyle w:val="BodyText"/>
        <w:ind w:left="0"/>
        <w:rPr>
          <w:b/>
          <w:sz w:val="26"/>
        </w:rPr>
      </w:pPr>
    </w:p>
    <w:p>
      <w:pPr>
        <w:pStyle w:val="BodyText"/>
        <w:spacing w:before="9"/>
        <w:ind w:left="0"/>
        <w:rPr>
          <w:b/>
          <w:sz w:val="21"/>
        </w:rPr>
      </w:pPr>
    </w:p>
    <w:p>
      <w:pPr>
        <w:pStyle w:val="BodyText"/>
        <w:tabs>
          <w:tab w:pos="1140" w:val="left" w:leader="none"/>
        </w:tabs>
        <w:spacing w:line="294" w:lineRule="exact"/>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ind w:left="1141"/>
      </w:pPr>
      <w:r>
        <w:rPr>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z w:val="24"/>
          <w:u w:val="thick"/>
        </w:rPr>
        <w:t> 04</w:t>
      </w:r>
    </w:p>
    <w:p>
      <w:pPr>
        <w:spacing w:after="0" w:line="294" w:lineRule="exact"/>
        <w:jc w:val="left"/>
        <w:rPr>
          <w:sz w:val="24"/>
        </w:rPr>
        <w:sectPr>
          <w:pgSz w:w="11910" w:h="16840"/>
          <w:pgMar w:top="1360" w:bottom="280" w:left="660" w:right="0"/>
        </w:sectPr>
      </w:pPr>
    </w:p>
    <w:p>
      <w:pPr>
        <w:spacing w:before="64"/>
        <w:ind w:left="1141" w:right="0" w:firstLine="0"/>
        <w:jc w:val="left"/>
        <w:rPr>
          <w:sz w:val="24"/>
        </w:rPr>
      </w:pPr>
      <w:r>
        <w:rPr>
          <w:sz w:val="24"/>
        </w:rPr>
        <w:t>Building a Defense Case </w:t>
      </w:r>
      <w:r>
        <w:rPr>
          <w:b/>
          <w:sz w:val="24"/>
        </w:rPr>
        <w:t>/ </w:t>
      </w:r>
      <w:r>
        <w:rPr>
          <w:b/>
          <w:color w:val="FF0000"/>
          <w:sz w:val="24"/>
        </w:rPr>
        <w:t>Page Numbers: </w:t>
      </w:r>
      <w:r>
        <w:rPr>
          <w:sz w:val="24"/>
        </w:rPr>
        <w:t>3152</w:t>
      </w:r>
    </w:p>
    <w:p>
      <w:pPr>
        <w:pStyle w:val="BodyText"/>
        <w:spacing w:line="235" w:lineRule="auto" w:before="6"/>
        <w:ind w:left="1141" w:right="2122"/>
      </w:pPr>
      <w:r>
        <w:rPr/>
        <w:t>1 x Email Mother to me / Attachments HIGH-COURT-OF-JUSTICE-SKELETON ARGUMENT-</w:t>
      </w:r>
    </w:p>
    <w:p>
      <w:pPr>
        <w:pStyle w:val="BodyText"/>
        <w:spacing w:before="2"/>
        <w:ind w:left="1141"/>
      </w:pPr>
      <w:r>
        <w:rPr/>
        <w:t>Simon / JR!</w:t>
      </w:r>
    </w:p>
    <w:p>
      <w:pPr>
        <w:pStyle w:val="BodyText"/>
        <w:spacing w:before="6"/>
        <w:ind w:left="0"/>
        <w:rPr>
          <w:sz w:val="16"/>
        </w:rPr>
      </w:pPr>
    </w:p>
    <w:p>
      <w:pPr>
        <w:pStyle w:val="BodyText"/>
        <w:spacing w:before="90"/>
      </w:pPr>
      <w:r>
        <w:rPr/>
        <w:t>--</w:t>
      </w:r>
    </w:p>
    <w:p>
      <w:pPr>
        <w:pStyle w:val="BodyText"/>
        <w:spacing w:before="7"/>
        <w:ind w:left="0"/>
        <w:rPr>
          <w:sz w:val="23"/>
        </w:rPr>
      </w:pPr>
    </w:p>
    <w:p>
      <w:pPr>
        <w:pStyle w:val="Heading1"/>
      </w:pPr>
      <w:r>
        <w:rPr>
          <w:u w:val="thick"/>
        </w:rPr>
        <w:t>1</w:t>
      </w:r>
    </w:p>
    <w:p>
      <w:pPr>
        <w:spacing w:before="1"/>
        <w:ind w:left="781" w:right="0" w:firstLine="0"/>
        <w:jc w:val="left"/>
        <w:rPr>
          <w:b/>
          <w:sz w:val="24"/>
        </w:rPr>
      </w:pPr>
      <w:r>
        <w:rPr>
          <w:b/>
          <w:sz w:val="24"/>
          <w:u w:val="thick"/>
        </w:rPr>
        <w:t>The Enfield Gov / Email’s Issue: 04</w:t>
      </w:r>
    </w:p>
    <w:p>
      <w:pPr>
        <w:pStyle w:val="BodyText"/>
        <w:spacing w:before="2"/>
      </w:pPr>
      <w:r>
        <w:rPr/>
        <w:t>Building a Defense Case</w:t>
      </w:r>
    </w:p>
    <w:p>
      <w:pPr>
        <w:pStyle w:val="Heading1"/>
        <w:spacing w:before="2"/>
        <w:ind w:left="841"/>
        <w:rPr>
          <w:b w:val="0"/>
        </w:rPr>
      </w:pPr>
      <w:r>
        <w:rPr/>
        <w:t>/ Page Numbers: </w:t>
      </w:r>
      <w:r>
        <w:rPr>
          <w:b w:val="0"/>
        </w:rPr>
        <w:t>3152</w:t>
      </w:r>
    </w:p>
    <w:p>
      <w:pPr>
        <w:pStyle w:val="BodyText"/>
        <w:spacing w:line="273" w:lineRule="exact" w:before="1"/>
      </w:pPr>
      <w:r>
        <w:rPr>
          <w:b/>
        </w:rPr>
        <w:t>Date: </w:t>
      </w:r>
      <w:r>
        <w:rPr/>
        <w:t>Monday, 17 April 2017, 18:11</w:t>
      </w:r>
    </w:p>
    <w:p>
      <w:pPr>
        <w:spacing w:line="273" w:lineRule="exact" w:before="0"/>
        <w:ind w:left="781" w:right="0" w:firstLine="0"/>
        <w:jc w:val="left"/>
        <w:rPr>
          <w:sz w:val="24"/>
        </w:rPr>
      </w:pPr>
      <w:r>
        <w:rPr>
          <w:b/>
          <w:sz w:val="24"/>
        </w:rPr>
        <w:t>Subject: </w:t>
      </w:r>
      <w:r>
        <w:rPr>
          <w:sz w:val="24"/>
        </w:rPr>
        <w:t>here</w:t>
      </w:r>
    </w:p>
    <w:p>
      <w:pPr>
        <w:pStyle w:val="BodyText"/>
        <w:spacing w:before="2" w:after="4"/>
        <w:ind w:right="7535"/>
      </w:pPr>
      <w:r>
        <w:rPr>
          <w:b/>
        </w:rPr>
        <w:t>From: </w:t>
      </w:r>
      <w:r>
        <w:rPr/>
        <w:t>Mother </w:t>
      </w:r>
      <w:hyperlink r:id="rId63">
        <w:r>
          <w:rPr>
            <w:color w:val="0000FF"/>
            <w:u w:val="single" w:color="0000FF"/>
          </w:rPr>
          <w:t>Mother!32@blueyonder.co.uk</w:t>
        </w:r>
      </w:hyperlink>
      <w:r>
        <w:rPr>
          <w:color w:val="0000FF"/>
        </w:rPr>
        <w:t> </w:t>
      </w:r>
      <w:r>
        <w:rPr>
          <w:b/>
        </w:rPr>
        <w:t>To: </w:t>
      </w:r>
      <w:hyperlink r:id="rId10">
        <w:r>
          <w:rPr>
            <w:color w:val="0000FF"/>
            <w:u w:val="single" w:color="0000FF"/>
          </w:rPr>
          <w:t>re_wired@ymail.com</w:t>
        </w:r>
      </w:hyperlink>
    </w:p>
    <w:tbl>
      <w:tblPr>
        <w:tblW w:w="0" w:type="auto"/>
        <w:jc w:val="left"/>
        <w:tblInd w:w="7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01"/>
      </w:tblGrid>
      <w:tr>
        <w:trPr>
          <w:trHeight w:val="3055" w:hRule="atLeast"/>
        </w:trPr>
        <w:tc>
          <w:tcPr>
            <w:tcW w:w="6101" w:type="dxa"/>
            <w:shd w:val="clear" w:color="auto" w:fill="000000"/>
          </w:tcPr>
          <w:p>
            <w:pPr>
              <w:pStyle w:val="TableParagraph"/>
              <w:spacing w:line="237" w:lineRule="auto" w:before="10"/>
              <w:ind w:left="112" w:right="309"/>
              <w:rPr>
                <w:sz w:val="24"/>
              </w:rPr>
            </w:pPr>
            <w:r>
              <w:rPr>
                <w:color w:val="FFFFFF"/>
                <w:sz w:val="24"/>
              </w:rPr>
              <w:t>Read it Attachments HIGH-COURT-OF-JUSTICE- SKELETON ARGUMENT-simon-015.doc (212.50 KB) IN THE HIGH COURT OF JUSTICE QUEEN'S BENCH</w:t>
            </w:r>
          </w:p>
          <w:p>
            <w:pPr>
              <w:pStyle w:val="TableParagraph"/>
              <w:spacing w:before="4"/>
              <w:ind w:left="112"/>
              <w:rPr>
                <w:sz w:val="24"/>
              </w:rPr>
            </w:pPr>
            <w:r>
              <w:rPr>
                <w:color w:val="FFFFFF"/>
                <w:sz w:val="24"/>
              </w:rPr>
              <w:t>DIVISION SIMON CORDELL V, THE COMMISSIONER OF THE POLICE OF THE METROPOLIS</w:t>
            </w:r>
          </w:p>
          <w:p>
            <w:pPr>
              <w:pStyle w:val="TableParagraph"/>
              <w:spacing w:before="4"/>
              <w:ind w:left="112" w:right="3296"/>
              <w:rPr>
                <w:sz w:val="24"/>
              </w:rPr>
            </w:pPr>
            <w:r>
              <w:rPr>
                <w:color w:val="FFFFFF"/>
                <w:sz w:val="24"/>
              </w:rPr>
              <w:t>In the High Court of Justice Queen's Bench Division Royal Courts of Justice Strand,</w:t>
            </w:r>
          </w:p>
          <w:p>
            <w:pPr>
              <w:pStyle w:val="TableParagraph"/>
              <w:spacing w:line="278" w:lineRule="exact"/>
              <w:ind w:left="112" w:right="4522"/>
              <w:rPr>
                <w:sz w:val="24"/>
              </w:rPr>
            </w:pPr>
            <w:r>
              <w:rPr>
                <w:color w:val="FFFFFF"/>
                <w:sz w:val="24"/>
              </w:rPr>
              <w:t>London, WC2A 2ll</w:t>
            </w:r>
          </w:p>
        </w:tc>
      </w:tr>
      <w:tr>
        <w:trPr>
          <w:trHeight w:val="5946" w:hRule="atLeast"/>
        </w:trPr>
        <w:tc>
          <w:tcPr>
            <w:tcW w:w="6101" w:type="dxa"/>
            <w:shd w:val="clear" w:color="auto" w:fill="000000"/>
          </w:tcPr>
          <w:p>
            <w:pPr>
              <w:pStyle w:val="TableParagraph"/>
              <w:ind w:left="1880" w:right="1880"/>
              <w:jc w:val="center"/>
              <w:rPr>
                <w:sz w:val="24"/>
              </w:rPr>
            </w:pPr>
            <w:r>
              <w:rPr>
                <w:color w:val="FFFFFF"/>
                <w:sz w:val="24"/>
              </w:rPr>
              <w:t>Date: 17/04/2017 Between:</w:t>
            </w:r>
          </w:p>
          <w:p>
            <w:pPr>
              <w:pStyle w:val="TableParagraph"/>
              <w:spacing w:before="8"/>
              <w:ind w:left="0"/>
              <w:rPr>
                <w:sz w:val="23"/>
              </w:rPr>
            </w:pPr>
          </w:p>
          <w:p>
            <w:pPr>
              <w:pStyle w:val="TableParagraph"/>
              <w:ind w:left="1880" w:right="1880"/>
              <w:jc w:val="center"/>
              <w:rPr>
                <w:sz w:val="24"/>
              </w:rPr>
            </w:pPr>
            <w:r>
              <w:rPr>
                <w:color w:val="FFFFFF"/>
                <w:sz w:val="24"/>
              </w:rPr>
              <w:t>THE QUEEN</w:t>
            </w:r>
          </w:p>
          <w:p>
            <w:pPr>
              <w:pStyle w:val="TableParagraph"/>
              <w:spacing w:line="480" w:lineRule="auto" w:before="2"/>
              <w:ind w:left="1613" w:right="1607"/>
              <w:jc w:val="center"/>
              <w:rPr>
                <w:sz w:val="24"/>
              </w:rPr>
            </w:pPr>
            <w:r>
              <w:rPr>
                <w:color w:val="FFFFFF"/>
                <w:sz w:val="24"/>
              </w:rPr>
              <w:t>ON THE APPLICATION OF SIMON CORDELL CLAIMANT</w:t>
            </w:r>
          </w:p>
          <w:p>
            <w:pPr>
              <w:pStyle w:val="TableParagraph"/>
              <w:spacing w:before="2"/>
              <w:ind w:left="1874" w:right="1880"/>
              <w:jc w:val="center"/>
              <w:rPr>
                <w:sz w:val="24"/>
              </w:rPr>
            </w:pPr>
            <w:r>
              <w:rPr>
                <w:color w:val="FFFFFF"/>
                <w:sz w:val="24"/>
              </w:rPr>
              <w:t>- AND –</w:t>
            </w:r>
          </w:p>
          <w:p>
            <w:pPr>
              <w:pStyle w:val="TableParagraph"/>
              <w:spacing w:before="8"/>
              <w:ind w:left="0"/>
              <w:rPr>
                <w:sz w:val="24"/>
              </w:rPr>
            </w:pPr>
          </w:p>
          <w:p>
            <w:pPr>
              <w:pStyle w:val="TableParagraph"/>
              <w:spacing w:line="235" w:lineRule="auto"/>
              <w:ind w:left="517" w:right="524"/>
              <w:jc w:val="center"/>
              <w:rPr>
                <w:sz w:val="24"/>
              </w:rPr>
            </w:pPr>
            <w:r>
              <w:rPr>
                <w:color w:val="FFFFFF"/>
                <w:sz w:val="24"/>
              </w:rPr>
              <w:t>THE COMMISSIONER OF THE POLICE OF</w:t>
            </w:r>
            <w:r>
              <w:rPr>
                <w:color w:val="FFFFFF"/>
                <w:spacing w:val="-8"/>
                <w:sz w:val="24"/>
              </w:rPr>
              <w:t> </w:t>
            </w:r>
            <w:r>
              <w:rPr>
                <w:color w:val="FFFFFF"/>
                <w:sz w:val="24"/>
              </w:rPr>
              <w:t>THE METROPOLIS</w:t>
            </w:r>
          </w:p>
          <w:p>
            <w:pPr>
              <w:pStyle w:val="TableParagraph"/>
              <w:spacing w:before="4"/>
              <w:ind w:left="0"/>
              <w:rPr>
                <w:sz w:val="24"/>
              </w:rPr>
            </w:pPr>
          </w:p>
          <w:p>
            <w:pPr>
              <w:pStyle w:val="TableParagraph"/>
              <w:ind w:left="1878" w:right="1880"/>
              <w:jc w:val="center"/>
              <w:rPr>
                <w:sz w:val="24"/>
              </w:rPr>
            </w:pPr>
            <w:r>
              <w:rPr>
                <w:color w:val="FFFFFF"/>
                <w:sz w:val="24"/>
              </w:rPr>
              <w:t>DEFENDANT</w:t>
            </w:r>
          </w:p>
          <w:p>
            <w:pPr>
              <w:pStyle w:val="TableParagraph"/>
              <w:spacing w:before="7"/>
              <w:ind w:left="0"/>
              <w:rPr>
                <w:sz w:val="24"/>
              </w:rPr>
            </w:pPr>
          </w:p>
          <w:p>
            <w:pPr>
              <w:pStyle w:val="TableParagraph"/>
              <w:spacing w:line="235" w:lineRule="auto" w:before="1"/>
              <w:ind w:left="517" w:right="524"/>
              <w:jc w:val="center"/>
              <w:rPr>
                <w:sz w:val="24"/>
              </w:rPr>
            </w:pPr>
            <w:r>
              <w:rPr>
                <w:color w:val="FFFFFF"/>
                <w:sz w:val="24"/>
              </w:rPr>
              <w:t>THE COMMISSIONER OF THE POLICE OF</w:t>
            </w:r>
            <w:r>
              <w:rPr>
                <w:color w:val="FFFFFF"/>
                <w:spacing w:val="-8"/>
                <w:sz w:val="24"/>
              </w:rPr>
              <w:t> </w:t>
            </w:r>
            <w:r>
              <w:rPr>
                <w:color w:val="FFFFFF"/>
                <w:sz w:val="24"/>
              </w:rPr>
              <w:t>THE METROPOLIS</w:t>
            </w:r>
          </w:p>
          <w:p>
            <w:pPr>
              <w:pStyle w:val="TableParagraph"/>
              <w:spacing w:before="3"/>
              <w:ind w:left="0"/>
              <w:rPr>
                <w:sz w:val="24"/>
              </w:rPr>
            </w:pPr>
          </w:p>
          <w:p>
            <w:pPr>
              <w:pStyle w:val="TableParagraph"/>
              <w:spacing w:before="1"/>
              <w:ind w:left="1880" w:right="1880"/>
              <w:jc w:val="center"/>
              <w:rPr>
                <w:sz w:val="24"/>
              </w:rPr>
            </w:pPr>
            <w:r>
              <w:rPr>
                <w:color w:val="FFFFFF"/>
                <w:sz w:val="24"/>
              </w:rPr>
              <w:t>INTERESTED PARTY</w:t>
            </w:r>
          </w:p>
        </w:tc>
      </w:tr>
      <w:tr>
        <w:trPr>
          <w:trHeight w:val="422" w:hRule="atLeast"/>
        </w:trPr>
        <w:tc>
          <w:tcPr>
            <w:tcW w:w="6101" w:type="dxa"/>
          </w:tcPr>
          <w:p>
            <w:pPr>
              <w:pStyle w:val="TableParagraph"/>
              <w:spacing w:line="264" w:lineRule="exact" w:before="138"/>
              <w:ind w:left="112"/>
              <w:rPr>
                <w:b/>
                <w:sz w:val="24"/>
              </w:rPr>
            </w:pPr>
            <w:r>
              <w:rPr>
                <w:b/>
                <w:sz w:val="24"/>
              </w:rPr>
              <w:t>SKELETON ARGUMENT INTRODUCTION:</w:t>
            </w:r>
          </w:p>
        </w:tc>
      </w:tr>
    </w:tbl>
    <w:p>
      <w:pPr>
        <w:spacing w:after="0" w:line="264" w:lineRule="exac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rPr>
                <w:sz w:val="24"/>
              </w:rPr>
            </w:pPr>
            <w:r>
              <w:rPr>
                <w:sz w:val="24"/>
              </w:rPr>
              <w:t>This application is to have the following decisions/orders reviewed and reversed.</w:t>
            </w:r>
          </w:p>
          <w:p>
            <w:pPr>
              <w:pStyle w:val="TableParagraph"/>
              <w:spacing w:line="237" w:lineRule="auto" w:before="5"/>
              <w:ind w:right="519"/>
              <w:rPr>
                <w:b/>
                <w:sz w:val="24"/>
              </w:rPr>
            </w:pPr>
            <w:r>
              <w:rPr>
                <w:sz w:val="24"/>
              </w:rPr>
              <w:t>The decision/order to make an application for an Interim Antisocial Behaviour Order against The Appellant on </w:t>
            </w:r>
            <w:r>
              <w:rPr>
                <w:b/>
                <w:sz w:val="24"/>
              </w:rPr>
              <w:t>05/11/2014</w:t>
            </w:r>
          </w:p>
          <w:p>
            <w:pPr>
              <w:pStyle w:val="TableParagraph"/>
              <w:spacing w:before="4"/>
              <w:rPr>
                <w:b/>
                <w:sz w:val="24"/>
              </w:rPr>
            </w:pPr>
            <w:r>
              <w:rPr>
                <w:b/>
                <w:sz w:val="24"/>
              </w:rPr>
              <w:t>05th November 2014</w:t>
            </w:r>
          </w:p>
          <w:p>
            <w:pPr>
              <w:pStyle w:val="TableParagraph"/>
              <w:spacing w:before="1"/>
              <w:rPr>
                <w:sz w:val="24"/>
              </w:rPr>
            </w:pPr>
            <w:r>
              <w:rPr>
                <w:sz w:val="24"/>
              </w:rPr>
              <w:t>at Highbury Corner by Magistrates Court, by the Commissioner of Police of the Metropolis.</w:t>
            </w:r>
          </w:p>
          <w:p>
            <w:pPr>
              <w:pStyle w:val="TableParagraph"/>
              <w:spacing w:before="3"/>
              <w:ind w:right="573"/>
              <w:jc w:val="both"/>
              <w:rPr>
                <w:sz w:val="24"/>
              </w:rPr>
            </w:pPr>
            <w:r>
              <w:rPr>
                <w:sz w:val="24"/>
              </w:rPr>
              <w:t>Magistrates Court declared void as an error in law.</w:t>
            </w:r>
            <w:r>
              <w:rPr>
                <w:spacing w:val="-24"/>
                <w:sz w:val="24"/>
              </w:rPr>
              <w:t> </w:t>
            </w:r>
            <w:r>
              <w:rPr>
                <w:sz w:val="24"/>
              </w:rPr>
              <w:t>And; The Appellant's human rights have been breached. And; The Appellant's right to due process has been breached. And;</w:t>
            </w:r>
          </w:p>
          <w:p>
            <w:pPr>
              <w:pStyle w:val="TableParagraph"/>
              <w:spacing w:line="237" w:lineRule="auto" w:before="2"/>
              <w:ind w:right="232"/>
              <w:rPr>
                <w:sz w:val="24"/>
              </w:rPr>
            </w:pPr>
            <w:r>
              <w:rPr>
                <w:sz w:val="24"/>
              </w:rPr>
              <w:t>The Appellant's right to a fair trial has been breached. And; Miscarriage of justice has been allowed to happen. And: The Appellant's data protection act 1998 has been beached.</w:t>
            </w:r>
          </w:p>
          <w:p>
            <w:pPr>
              <w:pStyle w:val="TableParagraph"/>
              <w:spacing w:before="3"/>
              <w:ind w:right="112"/>
              <w:rPr>
                <w:sz w:val="24"/>
              </w:rPr>
            </w:pPr>
            <w:r>
              <w:rPr>
                <w:sz w:val="24"/>
              </w:rPr>
              <w:t>The decision/order to make the interim Antisocial Behaviour Order a full Antisocial Behaviour Order on</w:t>
            </w:r>
          </w:p>
          <w:p>
            <w:pPr>
              <w:pStyle w:val="TableParagraph"/>
              <w:spacing w:line="273" w:lineRule="exact" w:before="4"/>
              <w:rPr>
                <w:b/>
                <w:sz w:val="24"/>
              </w:rPr>
            </w:pPr>
            <w:r>
              <w:rPr>
                <w:b/>
                <w:sz w:val="24"/>
              </w:rPr>
              <w:t>04/08/2015</w:t>
            </w:r>
          </w:p>
          <w:p>
            <w:pPr>
              <w:pStyle w:val="TableParagraph"/>
              <w:spacing w:line="273" w:lineRule="exact"/>
              <w:rPr>
                <w:b/>
                <w:sz w:val="24"/>
              </w:rPr>
            </w:pPr>
            <w:r>
              <w:rPr>
                <w:b/>
                <w:sz w:val="24"/>
              </w:rPr>
              <w:t>04th August 2015</w:t>
            </w:r>
          </w:p>
          <w:p>
            <w:pPr>
              <w:pStyle w:val="TableParagraph"/>
              <w:spacing w:before="1"/>
              <w:ind w:right="158"/>
              <w:rPr>
                <w:sz w:val="24"/>
              </w:rPr>
            </w:pPr>
            <w:r>
              <w:rPr>
                <w:sz w:val="24"/>
              </w:rPr>
              <w:t>by Highbury Corner Magistrates Court, by the Commissioner of Police of the Metropolis.</w:t>
            </w:r>
          </w:p>
          <w:p>
            <w:pPr>
              <w:pStyle w:val="TableParagraph"/>
              <w:spacing w:before="4"/>
              <w:ind w:right="306"/>
              <w:rPr>
                <w:sz w:val="24"/>
              </w:rPr>
            </w:pPr>
            <w:r>
              <w:rPr>
                <w:sz w:val="24"/>
              </w:rPr>
              <w:t>Magistrates Court declared void as an error in law. And; The Appellant's human rights have been breached. And; The Appellant's right to due process has been breached. And;</w:t>
            </w:r>
          </w:p>
          <w:p>
            <w:pPr>
              <w:pStyle w:val="TableParagraph"/>
              <w:ind w:right="176"/>
              <w:rPr>
                <w:sz w:val="24"/>
              </w:rPr>
            </w:pPr>
            <w:r>
              <w:rPr>
                <w:sz w:val="24"/>
              </w:rPr>
              <w:t>The Appellant's right to a fair trial has been breached. And; Miscarriage of justice has been allowed to happen. And; The Appellant's data protection act 1998 has been beached. The decision/order to dismiss the Appeal against</w:t>
            </w:r>
            <w:r>
              <w:rPr>
                <w:spacing w:val="-29"/>
                <w:sz w:val="24"/>
              </w:rPr>
              <w:t> </w:t>
            </w:r>
            <w:r>
              <w:rPr>
                <w:sz w:val="24"/>
              </w:rPr>
              <w:t>conviction, of the Antisocial Behaviour Order at Wood Green Crown Court</w:t>
            </w:r>
            <w:r>
              <w:rPr>
                <w:spacing w:val="-1"/>
                <w:sz w:val="24"/>
              </w:rPr>
              <w:t> </w:t>
            </w:r>
            <w:r>
              <w:rPr>
                <w:sz w:val="24"/>
              </w:rPr>
              <w:t>on</w:t>
            </w:r>
          </w:p>
          <w:p>
            <w:pPr>
              <w:pStyle w:val="TableParagraph"/>
              <w:spacing w:before="1"/>
              <w:rPr>
                <w:b/>
                <w:sz w:val="24"/>
              </w:rPr>
            </w:pPr>
            <w:r>
              <w:rPr>
                <w:b/>
                <w:sz w:val="24"/>
              </w:rPr>
              <w:t>19/01/2017</w:t>
            </w:r>
          </w:p>
          <w:p>
            <w:pPr>
              <w:pStyle w:val="TableParagraph"/>
              <w:spacing w:line="273" w:lineRule="exact" w:before="2"/>
              <w:rPr>
                <w:sz w:val="24"/>
              </w:rPr>
            </w:pPr>
            <w:r>
              <w:rPr>
                <w:b/>
                <w:sz w:val="24"/>
              </w:rPr>
              <w:t>19th January 2017</w:t>
            </w:r>
            <w:r>
              <w:rPr>
                <w:sz w:val="24"/>
              </w:rPr>
              <w:t>.</w:t>
            </w:r>
          </w:p>
          <w:p>
            <w:pPr>
              <w:pStyle w:val="TableParagraph"/>
              <w:spacing w:line="273" w:lineRule="exact"/>
              <w:rPr>
                <w:sz w:val="24"/>
              </w:rPr>
            </w:pPr>
            <w:r>
              <w:rPr>
                <w:sz w:val="24"/>
              </w:rPr>
              <w:t>Crown Court declared void as an error in law. And;</w:t>
            </w:r>
          </w:p>
          <w:p>
            <w:pPr>
              <w:pStyle w:val="TableParagraph"/>
              <w:spacing w:before="1"/>
              <w:ind w:right="595"/>
              <w:jc w:val="both"/>
              <w:rPr>
                <w:sz w:val="24"/>
              </w:rPr>
            </w:pPr>
            <w:r>
              <w:rPr>
                <w:sz w:val="24"/>
              </w:rPr>
              <w:t>The Appellant's human rights have been breached.</w:t>
            </w:r>
            <w:r>
              <w:rPr>
                <w:spacing w:val="-19"/>
                <w:sz w:val="24"/>
              </w:rPr>
              <w:t> </w:t>
            </w:r>
            <w:r>
              <w:rPr>
                <w:sz w:val="24"/>
              </w:rPr>
              <w:t>And; The Appellant's right to due process has been breached. And;</w:t>
            </w:r>
          </w:p>
          <w:p>
            <w:pPr>
              <w:pStyle w:val="TableParagraph"/>
              <w:spacing w:before="5"/>
              <w:ind w:right="232"/>
              <w:rPr>
                <w:sz w:val="24"/>
              </w:rPr>
            </w:pPr>
            <w:r>
              <w:rPr>
                <w:sz w:val="24"/>
              </w:rPr>
              <w:t>The Appellant's right to a fair trial has been breached. And; Miscarriage of justice has been allowed to happen. And; The Appellant's data protection act 1998 has been beached. It is said that on the on the</w:t>
            </w:r>
          </w:p>
          <w:p>
            <w:pPr>
              <w:pStyle w:val="TableParagraph"/>
              <w:spacing w:line="275" w:lineRule="exact"/>
              <w:rPr>
                <w:b/>
                <w:sz w:val="24"/>
              </w:rPr>
            </w:pPr>
            <w:r>
              <w:rPr>
                <w:b/>
                <w:sz w:val="24"/>
              </w:rPr>
              <w:t>12/09/2014</w:t>
            </w:r>
          </w:p>
          <w:p>
            <w:pPr>
              <w:pStyle w:val="TableParagraph"/>
              <w:spacing w:line="273" w:lineRule="exact" w:before="2"/>
              <w:rPr>
                <w:b/>
                <w:sz w:val="24"/>
              </w:rPr>
            </w:pPr>
            <w:r>
              <w:rPr>
                <w:b/>
                <w:sz w:val="24"/>
              </w:rPr>
              <w:t>12th September 2014</w:t>
            </w:r>
          </w:p>
          <w:p>
            <w:pPr>
              <w:pStyle w:val="TableParagraph"/>
              <w:ind w:right="211"/>
              <w:rPr>
                <w:sz w:val="24"/>
              </w:rPr>
            </w:pPr>
            <w:r>
              <w:rPr>
                <w:sz w:val="24"/>
              </w:rPr>
              <w:t>the police attended The Appellant home address of 109 Burncroft, Avenue, Enfield, EN3 7JQ, they knocked on the door, The Appellant was not expecting anyone, The Appellant approached his front door and looked through his spy hole he could see clearly see was the police, and asked them through the door what they wanted, the police stated</w:t>
            </w:r>
          </w:p>
          <w:p>
            <w:pPr>
              <w:pStyle w:val="TableParagraph"/>
              <w:spacing w:line="263" w:lineRule="exact"/>
              <w:rPr>
                <w:sz w:val="24"/>
              </w:rPr>
            </w:pPr>
            <w:r>
              <w:rPr>
                <w:sz w:val="24"/>
              </w:rPr>
              <w:t>they needed to speak to him, The Appellant opened his front</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27"/>
              <w:rPr>
                <w:sz w:val="24"/>
              </w:rPr>
            </w:pPr>
            <w:r>
              <w:rPr>
                <w:sz w:val="24"/>
              </w:rPr>
              <w:t>door very slightly the police stated they needed to serve some documents on him, due to The Appellant's learning difficulties he stated he would not accept anything and closed his door and stated he was not being rude in doing so. It is a well-known fact on the police's system of government bodies that The Appellant does have learning difficulties</w:t>
            </w:r>
            <w:r>
              <w:rPr>
                <w:spacing w:val="-19"/>
                <w:sz w:val="24"/>
              </w:rPr>
              <w:t> </w:t>
            </w:r>
            <w:r>
              <w:rPr>
                <w:sz w:val="24"/>
              </w:rPr>
              <w:t>and health problems. The Appellant could hear the police talking outside and the lady police officer said what we are going to do now. A male police officer stated put it on the floor in front of the door. They then took some pages out of the A4 size folder and put them in to The Appellant's letterbox this was four pages. The A4 size folder the lady police officer placed it on the floor in front </w:t>
            </w:r>
            <w:r>
              <w:rPr>
                <w:spacing w:val="-4"/>
                <w:sz w:val="24"/>
              </w:rPr>
              <w:t>of </w:t>
            </w:r>
            <w:r>
              <w:rPr>
                <w:sz w:val="24"/>
              </w:rPr>
              <w:t>The Appellant's front door. The Appellant's mother could not attend The Appellant's address that day to pick the file up due to a death in the family, she attended The Appellant's home address the next day, the folder was opened on the floor where the police had left it. The Appellant's mother was very shocked when she looked inside the folder and </w:t>
            </w:r>
            <w:r>
              <w:rPr>
                <w:spacing w:val="-2"/>
                <w:sz w:val="24"/>
              </w:rPr>
              <w:t>saw </w:t>
            </w:r>
            <w:r>
              <w:rPr>
                <w:sz w:val="24"/>
              </w:rPr>
              <w:t>the data that was within it. The data that was within side the A4 size folder was personal information and a breach of the data protection act 1998 by leaving such data in a commune area of the block</w:t>
            </w:r>
            <w:r>
              <w:rPr>
                <w:spacing w:val="-19"/>
                <w:sz w:val="24"/>
              </w:rPr>
              <w:t> </w:t>
            </w:r>
            <w:r>
              <w:rPr>
                <w:sz w:val="24"/>
              </w:rPr>
              <w:t>of flats. A letter of complaint was put to the police in the way in which they had left personal information on a door step in view of everyone that lived or who came in to the block of flats, on</w:t>
            </w:r>
            <w:r>
              <w:rPr>
                <w:spacing w:val="-1"/>
                <w:sz w:val="24"/>
              </w:rPr>
              <w:t> </w:t>
            </w:r>
            <w:r>
              <w:rPr>
                <w:sz w:val="24"/>
              </w:rPr>
              <w:t>the</w:t>
            </w:r>
          </w:p>
          <w:p>
            <w:pPr>
              <w:pStyle w:val="TableParagraph"/>
              <w:spacing w:before="5"/>
              <w:rPr>
                <w:b/>
                <w:sz w:val="24"/>
              </w:rPr>
            </w:pPr>
            <w:r>
              <w:rPr>
                <w:b/>
                <w:sz w:val="24"/>
              </w:rPr>
              <w:t>13/09/2014</w:t>
            </w:r>
          </w:p>
          <w:p>
            <w:pPr>
              <w:pStyle w:val="TableParagraph"/>
              <w:spacing w:line="273" w:lineRule="exact" w:before="1"/>
              <w:rPr>
                <w:b/>
                <w:sz w:val="24"/>
              </w:rPr>
            </w:pPr>
            <w:r>
              <w:rPr>
                <w:b/>
                <w:sz w:val="24"/>
              </w:rPr>
              <w:t>13 September 2014</w:t>
            </w:r>
          </w:p>
          <w:p>
            <w:pPr>
              <w:pStyle w:val="TableParagraph"/>
              <w:spacing w:line="242" w:lineRule="auto"/>
              <w:ind w:right="678"/>
              <w:rPr>
                <w:sz w:val="24"/>
              </w:rPr>
            </w:pPr>
            <w:r>
              <w:rPr>
                <w:sz w:val="24"/>
              </w:rPr>
              <w:t>to Edmonton Green police station, at the same time the complaint letter was handed in so was the A4 bundle.</w:t>
            </w:r>
          </w:p>
          <w:p>
            <w:pPr>
              <w:pStyle w:val="TableParagraph"/>
              <w:ind w:right="138"/>
              <w:rPr>
                <w:sz w:val="24"/>
              </w:rPr>
            </w:pPr>
            <w:r>
              <w:rPr>
                <w:sz w:val="24"/>
              </w:rPr>
              <w:t>The complaint has never been addressed and has never had</w:t>
            </w:r>
            <w:r>
              <w:rPr>
                <w:spacing w:val="-25"/>
                <w:sz w:val="24"/>
              </w:rPr>
              <w:t> </w:t>
            </w:r>
            <w:r>
              <w:rPr>
                <w:sz w:val="24"/>
              </w:rPr>
              <w:t>a response from the police who left personal information on a front door step which is a breach of data protection act due to the contents held within the A4 size bundle. Please </w:t>
            </w:r>
            <w:r>
              <w:rPr>
                <w:spacing w:val="-2"/>
                <w:sz w:val="24"/>
              </w:rPr>
              <w:t>see </w:t>
            </w:r>
            <w:r>
              <w:rPr>
                <w:sz w:val="24"/>
              </w:rPr>
              <w:t>letter of complaint and photos and receipt that was handed</w:t>
            </w:r>
            <w:r>
              <w:rPr>
                <w:spacing w:val="-29"/>
                <w:sz w:val="24"/>
              </w:rPr>
              <w:t> </w:t>
            </w:r>
            <w:r>
              <w:rPr>
                <w:sz w:val="24"/>
              </w:rPr>
              <w:t>to Edmonton police station</w:t>
            </w:r>
            <w:r>
              <w:rPr>
                <w:spacing w:val="-3"/>
                <w:sz w:val="24"/>
              </w:rPr>
              <w:t> </w:t>
            </w:r>
            <w:r>
              <w:rPr>
                <w:sz w:val="24"/>
              </w:rPr>
              <w:t>on</w:t>
            </w:r>
          </w:p>
          <w:p>
            <w:pPr>
              <w:pStyle w:val="TableParagraph"/>
              <w:rPr>
                <w:b/>
                <w:sz w:val="24"/>
              </w:rPr>
            </w:pPr>
            <w:r>
              <w:rPr>
                <w:sz w:val="24"/>
              </w:rPr>
              <w:t>13/09/</w:t>
            </w:r>
            <w:r>
              <w:rPr>
                <w:b/>
                <w:sz w:val="24"/>
              </w:rPr>
              <w:t>2014</w:t>
            </w:r>
          </w:p>
          <w:p>
            <w:pPr>
              <w:pStyle w:val="TableParagraph"/>
              <w:spacing w:line="273" w:lineRule="exact"/>
              <w:rPr>
                <w:b/>
                <w:sz w:val="24"/>
              </w:rPr>
            </w:pPr>
            <w:r>
              <w:rPr>
                <w:b/>
                <w:sz w:val="24"/>
              </w:rPr>
              <w:t>13th September 2014</w:t>
            </w:r>
          </w:p>
          <w:p>
            <w:pPr>
              <w:pStyle w:val="TableParagraph"/>
              <w:spacing w:line="242" w:lineRule="auto"/>
              <w:ind w:right="4863"/>
              <w:rPr>
                <w:b/>
                <w:sz w:val="24"/>
              </w:rPr>
            </w:pPr>
            <w:r>
              <w:rPr>
                <w:sz w:val="24"/>
              </w:rPr>
              <w:t>On 06/10/</w:t>
            </w:r>
            <w:r>
              <w:rPr>
                <w:b/>
                <w:sz w:val="24"/>
              </w:rPr>
              <w:t>2014</w:t>
            </w:r>
          </w:p>
          <w:p>
            <w:pPr>
              <w:pStyle w:val="TableParagraph"/>
              <w:spacing w:line="274" w:lineRule="exact"/>
              <w:rPr>
                <w:b/>
                <w:sz w:val="24"/>
              </w:rPr>
            </w:pPr>
            <w:r>
              <w:rPr>
                <w:b/>
                <w:sz w:val="24"/>
              </w:rPr>
              <w:t>06th October 2014</w:t>
            </w:r>
          </w:p>
          <w:p>
            <w:pPr>
              <w:pStyle w:val="TableParagraph"/>
              <w:ind w:right="279"/>
              <w:rPr>
                <w:sz w:val="24"/>
              </w:rPr>
            </w:pPr>
            <w:r>
              <w:rPr>
                <w:sz w:val="24"/>
              </w:rPr>
              <w:t>The Appellant was due to appear in Court this day, The Appellant had solicitors in place, Michael Carroll and Co Solicitors, legal aid had been applied for, but the legal aid had been refused, the Judge sitting overturned this and granted legal aid. The reason for the Judge overturning and granting legal aid was due to The Appellant having known learning difficulties, health problems and due to the complexity of the case. Disclosure was asked for, but no</w:t>
            </w:r>
          </w:p>
          <w:p>
            <w:pPr>
              <w:pStyle w:val="TableParagraph"/>
              <w:spacing w:line="261" w:lineRule="exact"/>
              <w:rPr>
                <w:sz w:val="24"/>
              </w:rPr>
            </w:pPr>
            <w:r>
              <w:rPr>
                <w:sz w:val="24"/>
              </w:rPr>
              <w:t>disclosure ever came. The case was relisted for the</w:t>
            </w:r>
          </w:p>
        </w:tc>
      </w:tr>
    </w:tbl>
    <w:p>
      <w:pPr>
        <w:spacing w:after="0" w:line="261"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256" w:hRule="atLeast"/>
        </w:trPr>
        <w:tc>
          <w:tcPr>
            <w:tcW w:w="6094" w:type="dxa"/>
          </w:tcPr>
          <w:p>
            <w:pPr>
              <w:pStyle w:val="TableParagraph"/>
              <w:spacing w:line="276" w:lineRule="exact"/>
              <w:rPr>
                <w:b/>
                <w:sz w:val="24"/>
              </w:rPr>
            </w:pPr>
            <w:r>
              <w:rPr>
                <w:b/>
                <w:sz w:val="24"/>
              </w:rPr>
              <w:t>22/10/2014</w:t>
            </w:r>
          </w:p>
          <w:p>
            <w:pPr>
              <w:pStyle w:val="TableParagraph"/>
              <w:spacing w:before="2"/>
              <w:ind w:right="125"/>
              <w:rPr>
                <w:sz w:val="24"/>
              </w:rPr>
            </w:pPr>
            <w:r>
              <w:rPr>
                <w:sz w:val="24"/>
              </w:rPr>
              <w:t>for an interim Antisocial Behaviour Order hearing, all police officers were due to attend for the interim hearing.</w:t>
            </w:r>
          </w:p>
          <w:p>
            <w:pPr>
              <w:pStyle w:val="TableParagraph"/>
              <w:spacing w:line="273" w:lineRule="exact" w:before="3"/>
              <w:rPr>
                <w:sz w:val="24"/>
              </w:rPr>
            </w:pPr>
            <w:r>
              <w:rPr>
                <w:sz w:val="24"/>
              </w:rPr>
              <w:t>On the</w:t>
            </w:r>
          </w:p>
          <w:p>
            <w:pPr>
              <w:pStyle w:val="TableParagraph"/>
              <w:spacing w:line="273" w:lineRule="exact"/>
              <w:rPr>
                <w:b/>
                <w:sz w:val="24"/>
              </w:rPr>
            </w:pPr>
            <w:r>
              <w:rPr>
                <w:b/>
                <w:sz w:val="24"/>
              </w:rPr>
              <w:t>22/10/2014</w:t>
            </w:r>
          </w:p>
          <w:p>
            <w:pPr>
              <w:pStyle w:val="TableParagraph"/>
              <w:spacing w:before="2"/>
              <w:rPr>
                <w:b/>
                <w:sz w:val="24"/>
              </w:rPr>
            </w:pPr>
            <w:r>
              <w:rPr>
                <w:b/>
                <w:sz w:val="24"/>
              </w:rPr>
              <w:t>22nd October 2014</w:t>
            </w:r>
          </w:p>
          <w:p>
            <w:pPr>
              <w:pStyle w:val="TableParagraph"/>
              <w:spacing w:before="1"/>
              <w:ind w:right="217"/>
              <w:rPr>
                <w:b/>
                <w:sz w:val="24"/>
              </w:rPr>
            </w:pPr>
            <w:r>
              <w:rPr>
                <w:sz w:val="24"/>
              </w:rPr>
              <w:t>The Appellant was due in Court for the Interim Antisocial Behaviour Order to be heard, due to The Appellant</w:t>
            </w:r>
            <w:r>
              <w:rPr>
                <w:spacing w:val="-18"/>
                <w:sz w:val="24"/>
              </w:rPr>
              <w:t> </w:t>
            </w:r>
            <w:r>
              <w:rPr>
                <w:sz w:val="24"/>
              </w:rPr>
              <w:t>barrister having a burst water pipe and his home being flooded he could not attend, the applicant still wanted the case to be heard which the Judge would not allow. The Interim Antisocial Behaviour Order hearing was then </w:t>
            </w:r>
            <w:r>
              <w:rPr>
                <w:spacing w:val="-2"/>
                <w:sz w:val="24"/>
              </w:rPr>
              <w:t>set </w:t>
            </w:r>
            <w:r>
              <w:rPr>
                <w:sz w:val="24"/>
              </w:rPr>
              <w:t>for the </w:t>
            </w:r>
            <w:r>
              <w:rPr>
                <w:b/>
                <w:sz w:val="24"/>
              </w:rPr>
              <w:t>05/11/2014</w:t>
            </w:r>
          </w:p>
          <w:p>
            <w:pPr>
              <w:pStyle w:val="TableParagraph"/>
              <w:spacing w:line="273" w:lineRule="exact"/>
              <w:rPr>
                <w:b/>
                <w:sz w:val="24"/>
              </w:rPr>
            </w:pPr>
            <w:r>
              <w:rPr>
                <w:b/>
                <w:sz w:val="24"/>
              </w:rPr>
              <w:t>05/11/2014</w:t>
            </w:r>
          </w:p>
          <w:p>
            <w:pPr>
              <w:pStyle w:val="TableParagraph"/>
              <w:spacing w:before="2"/>
              <w:rPr>
                <w:sz w:val="24"/>
              </w:rPr>
            </w:pPr>
            <w:r>
              <w:rPr>
                <w:sz w:val="24"/>
              </w:rPr>
              <w:t>On the</w:t>
            </w:r>
          </w:p>
          <w:p>
            <w:pPr>
              <w:pStyle w:val="TableParagraph"/>
              <w:spacing w:before="1"/>
              <w:rPr>
                <w:b/>
                <w:sz w:val="24"/>
              </w:rPr>
            </w:pPr>
            <w:r>
              <w:rPr>
                <w:b/>
                <w:sz w:val="24"/>
              </w:rPr>
              <w:t>22/10/2014</w:t>
            </w:r>
          </w:p>
          <w:p>
            <w:pPr>
              <w:pStyle w:val="TableParagraph"/>
              <w:spacing w:before="2"/>
              <w:rPr>
                <w:b/>
                <w:sz w:val="24"/>
              </w:rPr>
            </w:pPr>
            <w:r>
              <w:rPr>
                <w:b/>
                <w:sz w:val="24"/>
              </w:rPr>
              <w:t>22 October 2014</w:t>
            </w:r>
          </w:p>
          <w:p>
            <w:pPr>
              <w:pStyle w:val="TableParagraph"/>
              <w:spacing w:line="237" w:lineRule="auto" w:before="4"/>
              <w:rPr>
                <w:sz w:val="24"/>
              </w:rPr>
            </w:pPr>
            <w:r>
              <w:rPr>
                <w:sz w:val="24"/>
              </w:rPr>
              <w:t>all police officers did attend Court for the Interim Antisocial Behaviour Order hearing. Disclosure was asked for on this date. On</w:t>
            </w:r>
          </w:p>
          <w:p>
            <w:pPr>
              <w:pStyle w:val="TableParagraph"/>
              <w:spacing w:before="3"/>
              <w:rPr>
                <w:b/>
                <w:sz w:val="24"/>
              </w:rPr>
            </w:pPr>
            <w:r>
              <w:rPr>
                <w:b/>
                <w:sz w:val="24"/>
              </w:rPr>
              <w:t>05/11/2014</w:t>
            </w:r>
          </w:p>
          <w:p>
            <w:pPr>
              <w:pStyle w:val="TableParagraph"/>
              <w:spacing w:before="2"/>
              <w:rPr>
                <w:b/>
                <w:sz w:val="24"/>
              </w:rPr>
            </w:pPr>
            <w:r>
              <w:rPr>
                <w:b/>
                <w:sz w:val="24"/>
              </w:rPr>
              <w:t>05th November 2014</w:t>
            </w:r>
          </w:p>
          <w:p>
            <w:pPr>
              <w:pStyle w:val="TableParagraph"/>
              <w:spacing w:before="2"/>
              <w:ind w:right="108"/>
              <w:rPr>
                <w:sz w:val="24"/>
              </w:rPr>
            </w:pPr>
            <w:r>
              <w:rPr>
                <w:sz w:val="24"/>
              </w:rPr>
              <w:t>The Appellant was due in Court for the Interim Antisocial Behaviour Order hearing, all police was due </w:t>
            </w:r>
            <w:r>
              <w:rPr>
                <w:spacing w:val="3"/>
                <w:sz w:val="24"/>
              </w:rPr>
              <w:t>to </w:t>
            </w:r>
            <w:r>
              <w:rPr>
                <w:sz w:val="24"/>
              </w:rPr>
              <w:t>attend but</w:t>
            </w:r>
            <w:r>
              <w:rPr>
                <w:spacing w:val="-27"/>
                <w:sz w:val="24"/>
              </w:rPr>
              <w:t> </w:t>
            </w:r>
            <w:r>
              <w:rPr>
                <w:sz w:val="24"/>
              </w:rPr>
              <w:t>did not. The Appellant's barrister could not attend on this date due to the flooding that taken place at his home address, another barrister turned up to represent The Appellant but had no paperwork for the case only a skeleton argument to strike-out the Antisocial Behaviour Order application. The skeleton argument, submitted on behalf of The Appellant, to strike-out the application for the Interim Antisocial Behaviour Order. Arguments advanced in this respect, and those which rely upon the civil procedure rules, are not applicable to these proceedings. The civil procedure rules only apply to proceedings in the county Court, the high Court and the civil division of the Court of Appeal. As a result, the Magistrate’s Court has no jurisdiction to consider an application to strike-out application. The Interim Antisocial Behaviour Order hearing went ahead, The Appellant's barrister did not have the correct paperwork for the hearing, and knew very little about the case, no police officers turned up to Court on this day. In the days prior to this hearing The Appellant was rushed into hospital due to kidney problems while he was still in hospital, he was informed by his solicitor on</w:t>
            </w:r>
            <w:r>
              <w:rPr>
                <w:spacing w:val="-3"/>
                <w:sz w:val="24"/>
              </w:rPr>
              <w:t> </w:t>
            </w:r>
            <w:r>
              <w:rPr>
                <w:sz w:val="24"/>
              </w:rPr>
              <w:t>the</w:t>
            </w:r>
          </w:p>
          <w:p>
            <w:pPr>
              <w:pStyle w:val="TableParagraph"/>
              <w:rPr>
                <w:b/>
                <w:sz w:val="24"/>
              </w:rPr>
            </w:pPr>
            <w:r>
              <w:rPr>
                <w:b/>
                <w:sz w:val="24"/>
              </w:rPr>
              <w:t>04/11/2014</w:t>
            </w:r>
          </w:p>
          <w:p>
            <w:pPr>
              <w:pStyle w:val="TableParagraph"/>
              <w:spacing w:before="2"/>
              <w:rPr>
                <w:sz w:val="24"/>
              </w:rPr>
            </w:pPr>
            <w:r>
              <w:rPr>
                <w:sz w:val="24"/>
              </w:rPr>
              <w:t>that if he did not attend Court on the</w:t>
            </w:r>
          </w:p>
          <w:p>
            <w:pPr>
              <w:pStyle w:val="TableParagraph"/>
              <w:spacing w:line="255" w:lineRule="exact" w:before="1"/>
              <w:rPr>
                <w:b/>
                <w:sz w:val="24"/>
              </w:rPr>
            </w:pPr>
            <w:r>
              <w:rPr>
                <w:b/>
                <w:sz w:val="24"/>
              </w:rPr>
              <w:t>05/11/2014</w:t>
            </w:r>
          </w:p>
        </w:tc>
      </w:tr>
    </w:tbl>
    <w:p>
      <w:pPr>
        <w:spacing w:after="0" w:line="255"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58"/>
              <w:rPr>
                <w:sz w:val="24"/>
              </w:rPr>
            </w:pPr>
            <w:r>
              <w:rPr>
                <w:sz w:val="24"/>
              </w:rPr>
              <w:t>the case would go ahead without his presence. The Appellant then discharged himself from hospital, because he had no choice. He was extremely unwell: --</w:t>
            </w:r>
          </w:p>
          <w:p>
            <w:pPr>
              <w:pStyle w:val="TableParagraph"/>
              <w:spacing w:before="4"/>
              <w:ind w:right="112"/>
              <w:rPr>
                <w:b/>
                <w:sz w:val="24"/>
              </w:rPr>
            </w:pPr>
            <w:r>
              <w:rPr>
                <w:sz w:val="24"/>
              </w:rPr>
              <w:t>On this date the Interim Antisocial Behaviour Order was granted by the District Judge Newham. Upon delivering her judgment, District Judge Newham ruled that it is just to impose an Interim Antisocial Behaviour Order, and that regard had been taken of The Appellant's Article 6 and 8 rights, as well as The Appellants business. District Judge Newham ruled that there are no provisions contained within the (amended) proposed Interim Antisocial Behaviour Order which would prevent The Appellant from conducting legitimate business. On this date all police officers were due to attend. They did not attend their reason was they were not told to attend; this was untrue as the application from </w:t>
            </w:r>
            <w:r>
              <w:rPr>
                <w:b/>
                <w:sz w:val="24"/>
              </w:rPr>
              <w:t>22/10/2014</w:t>
            </w:r>
          </w:p>
          <w:p>
            <w:pPr>
              <w:pStyle w:val="TableParagraph"/>
              <w:ind w:right="64"/>
              <w:rPr>
                <w:sz w:val="24"/>
              </w:rPr>
            </w:pPr>
            <w:r>
              <w:rPr>
                <w:sz w:val="24"/>
              </w:rPr>
              <w:t>should still stand as the case had only been adjourned until this date for the Interim Antisocial Behaviour Order hearing) The applicant’s case also relied solely on hearsay, Magistrate’s Courts (hearsay evidence in civil proceeding) rules 1999. These are the conditions The Appellant was placed under and are for the whole of the UK:</w:t>
            </w:r>
          </w:p>
          <w:p>
            <w:pPr>
              <w:pStyle w:val="TableParagraph"/>
              <w:spacing w:line="273" w:lineRule="exact" w:before="2"/>
              <w:rPr>
                <w:b/>
                <w:sz w:val="24"/>
              </w:rPr>
            </w:pPr>
            <w:r>
              <w:rPr>
                <w:b/>
                <w:sz w:val="24"/>
              </w:rPr>
              <w:t>The defendant is prohibited from: --</w:t>
            </w:r>
          </w:p>
          <w:p>
            <w:pPr>
              <w:pStyle w:val="TableParagraph"/>
              <w:ind w:right="117"/>
              <w:rPr>
                <w:sz w:val="24"/>
              </w:rPr>
            </w:pPr>
            <w:r>
              <w:rPr>
                <w:sz w:val="24"/>
              </w:rPr>
              <w:t>Attending a rave as defined by s.63(1) of the criminal justice and public order act 1994; Being concerned in the organisation of a rave as defined by s.63(1) of the criminal justice and public order act 1994; Knowingly using or supplying property, personal or otherwise, for use in a rave as defined by s.63(1) of the criminal justice and public order act 1994; Entering or remaining in any disused or</w:t>
            </w:r>
            <w:r>
              <w:rPr>
                <w:spacing w:val="-17"/>
                <w:sz w:val="24"/>
              </w:rPr>
              <w:t> </w:t>
            </w:r>
            <w:r>
              <w:rPr>
                <w:sz w:val="24"/>
              </w:rPr>
              <w:t>abandoned building unless invited to do so in writing by a registered charitable organisation; Entering or remaining on non- residential private property on an industrial estate between the hours of 10pm and 7am without written permission from the owner and/or leaseholder of the property; and Engaging, in any licensable activity’s, in any unlicensed premises. For the sake of clarity, nothing in this order prevents the defendant from assisting, preparing for, or engaging in licensed licensable activities.  This is untrue </w:t>
            </w:r>
            <w:r>
              <w:rPr>
                <w:spacing w:val="2"/>
                <w:sz w:val="24"/>
              </w:rPr>
              <w:t>as </w:t>
            </w:r>
            <w:r>
              <w:rPr>
                <w:sz w:val="24"/>
              </w:rPr>
              <w:t>we have since contacted council and police and told he would not be granted a licence to hold any events as long </w:t>
            </w:r>
            <w:r>
              <w:rPr>
                <w:spacing w:val="2"/>
                <w:sz w:val="24"/>
              </w:rPr>
              <w:t>as </w:t>
            </w:r>
            <w:r>
              <w:rPr>
                <w:sz w:val="24"/>
              </w:rPr>
              <w:t>the Antisocial Behaviour Order was in place. So, The Appellant’s entertainment business </w:t>
            </w:r>
            <w:r>
              <w:rPr>
                <w:spacing w:val="4"/>
                <w:sz w:val="24"/>
              </w:rPr>
              <w:t>is </w:t>
            </w:r>
            <w:r>
              <w:rPr>
                <w:sz w:val="24"/>
              </w:rPr>
              <w:t>seriously affected by the</w:t>
            </w:r>
            <w:r>
              <w:rPr>
                <w:spacing w:val="-42"/>
                <w:sz w:val="24"/>
              </w:rPr>
              <w:t> </w:t>
            </w:r>
            <w:r>
              <w:rPr>
                <w:sz w:val="24"/>
              </w:rPr>
              <w:t>Antisocial Behaviour Order that was put in place. Points to address regarding the conditions The Appellant is prohibited from doing. Attending a rave as defined by s.63(1) of the criminal justice and public order act 1994; Being concerned in the organisation of a rave as defined by s.63(1) of the</w:t>
            </w:r>
            <w:r>
              <w:rPr>
                <w:spacing w:val="-14"/>
                <w:sz w:val="24"/>
              </w:rPr>
              <w:t> </w:t>
            </w:r>
            <w:r>
              <w:rPr>
                <w:sz w:val="24"/>
              </w:rPr>
              <w:t>criminal</w:t>
            </w:r>
          </w:p>
          <w:p>
            <w:pPr>
              <w:pStyle w:val="TableParagraph"/>
              <w:spacing w:line="270" w:lineRule="atLeast"/>
              <w:rPr>
                <w:sz w:val="24"/>
              </w:rPr>
            </w:pPr>
            <w:r>
              <w:rPr>
                <w:sz w:val="24"/>
              </w:rPr>
              <w:t>justice and public order act 1994; Knowingly using or supplying property, personal or otherwise, for use in a rave</w:t>
            </w:r>
          </w:p>
        </w:tc>
      </w:tr>
    </w:tbl>
    <w:p>
      <w:pPr>
        <w:spacing w:after="0" w:line="270" w:lineRule="atLeas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95"/>
              <w:rPr>
                <w:sz w:val="24"/>
              </w:rPr>
            </w:pPr>
            <w:r>
              <w:rPr>
                <w:sz w:val="24"/>
              </w:rPr>
              <w:t>as defined by s.63(1) of the criminal justice and public order act 1994; Entering or remaining in any disused or abandoned building unless invited to do so in writing by a registered charitable organisation; Entering or remaining on non- residential private property on an industrial estate between the hours of 10pm and 7am without written permission from the owner and/or leaseholder of the property; and Engaging in any licensable activity’s in any unlicensed premises.</w:t>
            </w:r>
          </w:p>
          <w:p>
            <w:pPr>
              <w:pStyle w:val="TableParagraph"/>
              <w:spacing w:line="237" w:lineRule="auto" w:before="7"/>
              <w:ind w:right="158"/>
              <w:rPr>
                <w:sz w:val="24"/>
              </w:rPr>
            </w:pPr>
            <w:r>
              <w:rPr>
                <w:sz w:val="24"/>
              </w:rPr>
              <w:t>Clearly these conditions The Appellant was put under are a breach of The Appellant’s human rights, and disproportionate due to the fact it would breach:</w:t>
            </w:r>
          </w:p>
          <w:p>
            <w:pPr>
              <w:pStyle w:val="TableParagraph"/>
              <w:spacing w:before="4"/>
              <w:ind w:right="399"/>
              <w:rPr>
                <w:sz w:val="24"/>
              </w:rPr>
            </w:pPr>
            <w:r>
              <w:rPr>
                <w:b/>
                <w:sz w:val="24"/>
              </w:rPr>
              <w:t>Article 3 </w:t>
            </w:r>
            <w:r>
              <w:rPr>
                <w:sz w:val="24"/>
              </w:rPr>
              <w:t>freedom from torture and inhuman or degrading treatment</w:t>
            </w:r>
          </w:p>
          <w:p>
            <w:pPr>
              <w:pStyle w:val="TableParagraph"/>
              <w:spacing w:line="272" w:lineRule="exact"/>
              <w:rPr>
                <w:sz w:val="24"/>
              </w:rPr>
            </w:pPr>
            <w:r>
              <w:rPr>
                <w:b/>
                <w:sz w:val="24"/>
              </w:rPr>
              <w:t>Article 5 </w:t>
            </w:r>
            <w:r>
              <w:rPr>
                <w:sz w:val="24"/>
              </w:rPr>
              <w:t>right to liberty and security</w:t>
            </w:r>
          </w:p>
          <w:p>
            <w:pPr>
              <w:pStyle w:val="TableParagraph"/>
              <w:spacing w:before="1"/>
              <w:ind w:right="232"/>
              <w:rPr>
                <w:sz w:val="24"/>
              </w:rPr>
            </w:pPr>
            <w:r>
              <w:rPr>
                <w:b/>
                <w:sz w:val="24"/>
              </w:rPr>
              <w:t>Article 8 </w:t>
            </w:r>
            <w:r>
              <w:rPr>
                <w:sz w:val="24"/>
              </w:rPr>
              <w:t>respect for your private and family life, home and correspondence</w:t>
            </w:r>
          </w:p>
          <w:p>
            <w:pPr>
              <w:pStyle w:val="TableParagraph"/>
              <w:spacing w:before="3"/>
              <w:ind w:right="158"/>
              <w:rPr>
                <w:sz w:val="24"/>
              </w:rPr>
            </w:pPr>
            <w:r>
              <w:rPr>
                <w:b/>
                <w:sz w:val="24"/>
              </w:rPr>
              <w:t>Article 23.1; </w:t>
            </w:r>
            <w:r>
              <w:rPr>
                <w:sz w:val="24"/>
              </w:rPr>
              <w:t>of the universal declaration of human rights states: (1) everyone has the right to work, to free choice of employment, to just and favourable conditions of work and to protection against unemployment.</w:t>
            </w:r>
          </w:p>
          <w:p>
            <w:pPr>
              <w:pStyle w:val="TableParagraph"/>
              <w:ind w:right="223"/>
              <w:jc w:val="both"/>
              <w:rPr>
                <w:sz w:val="24"/>
              </w:rPr>
            </w:pPr>
            <w:r>
              <w:rPr>
                <w:sz w:val="24"/>
              </w:rPr>
              <w:t>Condition E states entering or remaining on non-residential private property on an industrial estate between the hours</w:t>
            </w:r>
            <w:r>
              <w:rPr>
                <w:spacing w:val="-27"/>
                <w:sz w:val="24"/>
              </w:rPr>
              <w:t> </w:t>
            </w:r>
            <w:r>
              <w:rPr>
                <w:sz w:val="24"/>
              </w:rPr>
              <w:t>of 10 pm and 7 am without written permission from the owner and/or leaseholder of the</w:t>
            </w:r>
            <w:r>
              <w:rPr>
                <w:spacing w:val="2"/>
                <w:sz w:val="24"/>
              </w:rPr>
              <w:t> </w:t>
            </w:r>
            <w:r>
              <w:rPr>
                <w:sz w:val="24"/>
              </w:rPr>
              <w:t>property.</w:t>
            </w:r>
          </w:p>
          <w:p>
            <w:pPr>
              <w:pStyle w:val="TableParagraph"/>
              <w:spacing w:line="242" w:lineRule="auto"/>
              <w:ind w:right="511"/>
              <w:rPr>
                <w:sz w:val="24"/>
              </w:rPr>
            </w:pPr>
            <w:r>
              <w:rPr>
                <w:sz w:val="24"/>
              </w:rPr>
              <w:t>With this condition in place any non-residential property The Appellant would not be able to attend:</w:t>
            </w:r>
          </w:p>
          <w:p>
            <w:pPr>
              <w:pStyle w:val="TableParagraph"/>
              <w:ind w:right="141"/>
              <w:rPr>
                <w:sz w:val="24"/>
              </w:rPr>
            </w:pPr>
            <w:r>
              <w:rPr>
                <w:sz w:val="24"/>
              </w:rPr>
              <w:t>Would include Hospitals, Police Stations, 24-hour Supermarkets, Petrol Stations, Cinemas, Restaurants, Bars, Nightclubs and any other public place open to the public between these times that is non-residential The Appellant cannot go to without written permission which would be degrading for The Appellant to have to </w:t>
            </w:r>
            <w:r>
              <w:rPr>
                <w:spacing w:val="-2"/>
                <w:sz w:val="24"/>
              </w:rPr>
              <w:t>ask </w:t>
            </w:r>
            <w:r>
              <w:rPr>
                <w:sz w:val="24"/>
              </w:rPr>
              <w:t>each time he wanted to go somewhere and explain why </w:t>
            </w:r>
            <w:r>
              <w:rPr>
                <w:spacing w:val="3"/>
                <w:sz w:val="24"/>
              </w:rPr>
              <w:t>he </w:t>
            </w:r>
            <w:r>
              <w:rPr>
                <w:sz w:val="24"/>
              </w:rPr>
              <w:t>needed it to be confirmed in writing by the owner and/or leaseholder of the property, how this condition could be applied by any Judge and state it is not a beach of someone human rights is beyond me. Conditions C states knowingly using or supplying property personal or otherwise for the use of a rave as defined under section 63.1 of the criminal justice</w:t>
            </w:r>
            <w:r>
              <w:rPr>
                <w:spacing w:val="-25"/>
                <w:sz w:val="24"/>
              </w:rPr>
              <w:t> </w:t>
            </w:r>
            <w:r>
              <w:rPr>
                <w:sz w:val="24"/>
              </w:rPr>
              <w:t>and public order</w:t>
            </w:r>
            <w:r>
              <w:rPr>
                <w:spacing w:val="-1"/>
                <w:sz w:val="24"/>
              </w:rPr>
              <w:t> </w:t>
            </w:r>
            <w:r>
              <w:rPr>
                <w:sz w:val="24"/>
              </w:rPr>
              <w:t>act,</w:t>
            </w:r>
          </w:p>
          <w:p>
            <w:pPr>
              <w:pStyle w:val="TableParagraph"/>
              <w:ind w:right="117"/>
              <w:rPr>
                <w:sz w:val="24"/>
              </w:rPr>
            </w:pPr>
            <w:r>
              <w:rPr>
                <w:sz w:val="24"/>
              </w:rPr>
              <w:t>The Appellants has spent the last 10 years building his business saving every penny and help from family it is within the entertainment industry, he will hires equipment out,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w:t>
            </w:r>
          </w:p>
          <w:p>
            <w:pPr>
              <w:pStyle w:val="TableParagraph"/>
              <w:spacing w:line="262" w:lineRule="exact"/>
              <w:rPr>
                <w:sz w:val="24"/>
              </w:rPr>
            </w:pPr>
            <w:r>
              <w:rPr>
                <w:sz w:val="24"/>
              </w:rPr>
              <w:t>the equipment out is not always the correct reason and is not</w:t>
            </w:r>
          </w:p>
        </w:tc>
      </w:tr>
    </w:tbl>
    <w:p>
      <w:pPr>
        <w:spacing w:after="0" w:line="262"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930" w:hRule="atLeast"/>
        </w:trPr>
        <w:tc>
          <w:tcPr>
            <w:tcW w:w="6094" w:type="dxa"/>
          </w:tcPr>
          <w:p>
            <w:pPr>
              <w:pStyle w:val="TableParagraph"/>
              <w:ind w:right="158"/>
              <w:rPr>
                <w:sz w:val="24"/>
              </w:rPr>
            </w:pPr>
            <w:r>
              <w:rPr>
                <w:sz w:val="24"/>
              </w:rPr>
              <w:t>used for the purpose the person told you The Appellant would be in breach of these conditions also if the Appellant loaned someone any personal belongings and that person ended up at an illegal rave then The Appellant would again be in breach of his conditions, even if the item was something that did not even constitute as being for an illegal rave. These are just two of the concerns with the conditions that the Appellant is under; there is other concerns with other conditions set at by the Courts that are of concern.</w:t>
            </w:r>
          </w:p>
          <w:p>
            <w:pPr>
              <w:pStyle w:val="TableParagraph"/>
              <w:rPr>
                <w:sz w:val="24"/>
              </w:rPr>
            </w:pPr>
            <w:r>
              <w:rPr>
                <w:sz w:val="24"/>
              </w:rPr>
              <w:t>Also breached within this hearing was the Appellant’s</w:t>
            </w:r>
          </w:p>
          <w:p>
            <w:pPr>
              <w:pStyle w:val="TableParagraph"/>
              <w:spacing w:before="1"/>
              <w:rPr>
                <w:sz w:val="24"/>
              </w:rPr>
            </w:pPr>
            <w:r>
              <w:rPr>
                <w:b/>
                <w:sz w:val="24"/>
              </w:rPr>
              <w:t>Article 6 </w:t>
            </w:r>
            <w:r>
              <w:rPr>
                <w:sz w:val="24"/>
              </w:rPr>
              <w:t>right to a fair trial</w:t>
            </w:r>
          </w:p>
          <w:p>
            <w:pPr>
              <w:pStyle w:val="TableParagraph"/>
              <w:spacing w:before="1"/>
              <w:ind w:right="251"/>
              <w:rPr>
                <w:sz w:val="24"/>
              </w:rPr>
            </w:pPr>
            <w:r>
              <w:rPr>
                <w:sz w:val="24"/>
              </w:rPr>
              <w:t>The Appellant had to go ahead with his hearing without the barrister having any other paperwork other than the application to strike-out which was not allowed. The police officers not attending when they knew they should.</w:t>
            </w:r>
          </w:p>
          <w:p>
            <w:pPr>
              <w:pStyle w:val="TableParagraph"/>
              <w:rPr>
                <w:sz w:val="24"/>
              </w:rPr>
            </w:pPr>
            <w:r>
              <w:rPr>
                <w:sz w:val="24"/>
              </w:rPr>
              <w:t>The Appellant being so unwell he was not coping he should never have had to discharge himself from hospital to try to defend himself. The police having it on the police systems who done what they say The Appellant has done and would not disclose that information. The following directions were made: The parties to exchange any additional evidence on which they seek to rely by</w:t>
            </w:r>
          </w:p>
          <w:p>
            <w:pPr>
              <w:pStyle w:val="TableParagraph"/>
              <w:spacing w:line="273" w:lineRule="exact" w:before="4"/>
              <w:rPr>
                <w:b/>
                <w:sz w:val="24"/>
              </w:rPr>
            </w:pPr>
            <w:r>
              <w:rPr>
                <w:b/>
                <w:sz w:val="24"/>
              </w:rPr>
              <w:t>20/01/2015</w:t>
            </w:r>
          </w:p>
          <w:p>
            <w:pPr>
              <w:pStyle w:val="TableParagraph"/>
              <w:spacing w:line="273" w:lineRule="exact"/>
              <w:rPr>
                <w:b/>
                <w:sz w:val="24"/>
              </w:rPr>
            </w:pPr>
            <w:r>
              <w:rPr>
                <w:b/>
                <w:sz w:val="24"/>
              </w:rPr>
              <w:t>20th January 2015</w:t>
            </w:r>
          </w:p>
          <w:p>
            <w:pPr>
              <w:pStyle w:val="TableParagraph"/>
              <w:spacing w:before="1"/>
              <w:ind w:right="119"/>
              <w:rPr>
                <w:sz w:val="24"/>
              </w:rPr>
            </w:pPr>
            <w:r>
              <w:rPr>
                <w:sz w:val="24"/>
              </w:rPr>
              <w:t>This is to include any witness statements from any witness, including the defendant himself; and the parties are prohibited from relying on any evidence not already served, or served in accordance with paragraph 1 of these directions, without the permission of the Court. Although not a formal direction, should any witnesses no longer be required, the Judge requested written confirmation of this to be given to all parties speedily. At present, the following witnesses are required to attend the full hearing:</w:t>
            </w:r>
          </w:p>
          <w:p>
            <w:pPr>
              <w:pStyle w:val="TableParagraph"/>
              <w:numPr>
                <w:ilvl w:val="0"/>
                <w:numId w:val="18"/>
              </w:numPr>
              <w:tabs>
                <w:tab w:pos="467" w:val="left" w:leader="none"/>
                <w:tab w:pos="468" w:val="left" w:leader="none"/>
              </w:tabs>
              <w:spacing w:line="294" w:lineRule="exact" w:before="5" w:after="0"/>
              <w:ind w:left="467" w:right="0" w:hanging="361"/>
              <w:jc w:val="left"/>
              <w:rPr>
                <w:sz w:val="24"/>
              </w:rPr>
            </w:pPr>
            <w:r>
              <w:rPr>
                <w:sz w:val="24"/>
              </w:rPr>
              <w:t>Inspector Douglas</w:t>
            </w:r>
            <w:r>
              <w:rPr>
                <w:spacing w:val="-3"/>
                <w:sz w:val="24"/>
              </w:rPr>
              <w:t> </w:t>
            </w:r>
            <w:r>
              <w:rPr>
                <w:sz w:val="24"/>
              </w:rPr>
              <w:t>Skinner;</w:t>
            </w:r>
          </w:p>
          <w:p>
            <w:pPr>
              <w:pStyle w:val="TableParagraph"/>
              <w:numPr>
                <w:ilvl w:val="0"/>
                <w:numId w:val="18"/>
              </w:numPr>
              <w:tabs>
                <w:tab w:pos="467" w:val="left" w:leader="none"/>
                <w:tab w:pos="468" w:val="left" w:leader="none"/>
              </w:tabs>
              <w:spacing w:line="293" w:lineRule="exact" w:before="0" w:after="0"/>
              <w:ind w:left="467" w:right="0" w:hanging="361"/>
              <w:jc w:val="left"/>
              <w:rPr>
                <w:sz w:val="24"/>
              </w:rPr>
            </w:pPr>
            <w:r>
              <w:rPr>
                <w:sz w:val="24"/>
              </w:rPr>
              <w:t>Police constable</w:t>
            </w:r>
            <w:r>
              <w:rPr>
                <w:spacing w:val="-5"/>
                <w:sz w:val="24"/>
              </w:rPr>
              <w:t> </w:t>
            </w:r>
            <w:r>
              <w:rPr>
                <w:sz w:val="24"/>
              </w:rPr>
              <w:t>Miles;</w:t>
            </w:r>
          </w:p>
          <w:p>
            <w:pPr>
              <w:pStyle w:val="TableParagraph"/>
              <w:numPr>
                <w:ilvl w:val="0"/>
                <w:numId w:val="18"/>
              </w:numPr>
              <w:tabs>
                <w:tab w:pos="467" w:val="left" w:leader="none"/>
                <w:tab w:pos="468" w:val="left" w:leader="none"/>
              </w:tabs>
              <w:spacing w:line="293" w:lineRule="exact" w:before="0" w:after="0"/>
              <w:ind w:left="467" w:right="0" w:hanging="361"/>
              <w:jc w:val="left"/>
              <w:rPr>
                <w:sz w:val="24"/>
              </w:rPr>
            </w:pPr>
            <w:r>
              <w:rPr>
                <w:sz w:val="24"/>
              </w:rPr>
              <w:t>Acting police sergeant</w:t>
            </w:r>
            <w:r>
              <w:rPr>
                <w:spacing w:val="-4"/>
                <w:sz w:val="24"/>
              </w:rPr>
              <w:t> </w:t>
            </w:r>
            <w:r>
              <w:rPr>
                <w:sz w:val="24"/>
              </w:rPr>
              <w:t>Edgoose;</w:t>
            </w:r>
          </w:p>
          <w:p>
            <w:pPr>
              <w:pStyle w:val="TableParagraph"/>
              <w:numPr>
                <w:ilvl w:val="0"/>
                <w:numId w:val="18"/>
              </w:numPr>
              <w:tabs>
                <w:tab w:pos="467" w:val="left" w:leader="none"/>
                <w:tab w:pos="468" w:val="left" w:leader="none"/>
              </w:tabs>
              <w:spacing w:line="293" w:lineRule="exact" w:before="0" w:after="0"/>
              <w:ind w:left="467" w:right="0" w:hanging="361"/>
              <w:jc w:val="left"/>
              <w:rPr>
                <w:sz w:val="24"/>
              </w:rPr>
            </w:pPr>
            <w:r>
              <w:rPr>
                <w:sz w:val="24"/>
              </w:rPr>
              <w:t>Police constable</w:t>
            </w:r>
            <w:r>
              <w:rPr>
                <w:spacing w:val="-5"/>
                <w:sz w:val="24"/>
              </w:rPr>
              <w:t> </w:t>
            </w:r>
            <w:r>
              <w:rPr>
                <w:sz w:val="24"/>
              </w:rPr>
              <w:t>Elsmore;</w:t>
            </w:r>
          </w:p>
          <w:p>
            <w:pPr>
              <w:pStyle w:val="TableParagraph"/>
              <w:numPr>
                <w:ilvl w:val="0"/>
                <w:numId w:val="18"/>
              </w:numPr>
              <w:tabs>
                <w:tab w:pos="467" w:val="left" w:leader="none"/>
                <w:tab w:pos="468" w:val="left" w:leader="none"/>
              </w:tabs>
              <w:spacing w:line="293" w:lineRule="exact" w:before="0" w:after="0"/>
              <w:ind w:left="467" w:right="0" w:hanging="361"/>
              <w:jc w:val="left"/>
              <w:rPr>
                <w:sz w:val="24"/>
              </w:rPr>
            </w:pPr>
            <w:r>
              <w:rPr>
                <w:sz w:val="24"/>
              </w:rPr>
              <w:t>Sergeant</w:t>
            </w:r>
            <w:r>
              <w:rPr>
                <w:spacing w:val="-1"/>
                <w:sz w:val="24"/>
              </w:rPr>
              <w:t> </w:t>
            </w:r>
            <w:r>
              <w:rPr>
                <w:sz w:val="24"/>
              </w:rPr>
              <w:t>King;</w:t>
            </w:r>
          </w:p>
          <w:p>
            <w:pPr>
              <w:pStyle w:val="TableParagraph"/>
              <w:numPr>
                <w:ilvl w:val="0"/>
                <w:numId w:val="18"/>
              </w:numPr>
              <w:tabs>
                <w:tab w:pos="467" w:val="left" w:leader="none"/>
                <w:tab w:pos="468" w:val="left" w:leader="none"/>
              </w:tabs>
              <w:spacing w:line="293" w:lineRule="exact" w:before="0" w:after="0"/>
              <w:ind w:left="467" w:right="0" w:hanging="361"/>
              <w:jc w:val="left"/>
              <w:rPr>
                <w:sz w:val="24"/>
              </w:rPr>
            </w:pPr>
            <w:r>
              <w:rPr>
                <w:sz w:val="24"/>
              </w:rPr>
              <w:t>Police constable Ames;</w:t>
            </w:r>
            <w:r>
              <w:rPr>
                <w:spacing w:val="-6"/>
                <w:sz w:val="24"/>
              </w:rPr>
              <w:t> </w:t>
            </w:r>
            <w:r>
              <w:rPr>
                <w:sz w:val="24"/>
              </w:rPr>
              <w:t>and</w:t>
            </w:r>
          </w:p>
          <w:p>
            <w:pPr>
              <w:pStyle w:val="TableParagraph"/>
              <w:numPr>
                <w:ilvl w:val="0"/>
                <w:numId w:val="18"/>
              </w:numPr>
              <w:tabs>
                <w:tab w:pos="467" w:val="left" w:leader="none"/>
                <w:tab w:pos="468" w:val="left" w:leader="none"/>
              </w:tabs>
              <w:spacing w:line="293" w:lineRule="exact" w:before="0" w:after="0"/>
              <w:ind w:left="467" w:right="0" w:hanging="361"/>
              <w:jc w:val="left"/>
              <w:rPr>
                <w:sz w:val="24"/>
              </w:rPr>
            </w:pPr>
            <w:r>
              <w:rPr>
                <w:sz w:val="24"/>
              </w:rPr>
              <w:t>Inspector</w:t>
            </w:r>
            <w:r>
              <w:rPr>
                <w:spacing w:val="1"/>
                <w:sz w:val="24"/>
              </w:rPr>
              <w:t> </w:t>
            </w:r>
            <w:r>
              <w:rPr>
                <w:sz w:val="24"/>
              </w:rPr>
              <w:t>Hamill;</w:t>
            </w:r>
          </w:p>
          <w:p>
            <w:pPr>
              <w:pStyle w:val="TableParagraph"/>
              <w:spacing w:before="1"/>
              <w:rPr>
                <w:sz w:val="24"/>
              </w:rPr>
            </w:pPr>
            <w:r>
              <w:rPr>
                <w:sz w:val="24"/>
              </w:rPr>
              <w:t>The interim order is to continue until</w:t>
            </w:r>
          </w:p>
          <w:p>
            <w:pPr>
              <w:pStyle w:val="TableParagraph"/>
              <w:spacing w:before="2"/>
              <w:rPr>
                <w:b/>
                <w:sz w:val="24"/>
              </w:rPr>
            </w:pPr>
            <w:r>
              <w:rPr>
                <w:b/>
                <w:sz w:val="24"/>
              </w:rPr>
              <w:t>10/03/2015</w:t>
            </w:r>
          </w:p>
          <w:p>
            <w:pPr>
              <w:pStyle w:val="TableParagraph"/>
              <w:spacing w:line="273" w:lineRule="exact" w:before="2"/>
              <w:rPr>
                <w:b/>
                <w:sz w:val="24"/>
              </w:rPr>
            </w:pPr>
            <w:r>
              <w:rPr>
                <w:b/>
                <w:sz w:val="24"/>
              </w:rPr>
              <w:t>10th march 2015</w:t>
            </w:r>
          </w:p>
          <w:p>
            <w:pPr>
              <w:pStyle w:val="TableParagraph"/>
              <w:spacing w:line="242" w:lineRule="auto"/>
              <w:ind w:right="112"/>
              <w:rPr>
                <w:sz w:val="24"/>
              </w:rPr>
            </w:pPr>
            <w:r>
              <w:rPr>
                <w:sz w:val="24"/>
              </w:rPr>
              <w:t>when the full hearing would be heard this was listed for two full days. Disclosure was asked for this was meant to be given by</w:t>
            </w:r>
          </w:p>
          <w:p>
            <w:pPr>
              <w:pStyle w:val="TableParagraph"/>
              <w:spacing w:line="273" w:lineRule="exact"/>
              <w:rPr>
                <w:b/>
                <w:sz w:val="24"/>
              </w:rPr>
            </w:pPr>
            <w:r>
              <w:rPr>
                <w:b/>
                <w:sz w:val="24"/>
              </w:rPr>
              <w:t>20/01/2015</w:t>
            </w:r>
          </w:p>
          <w:p>
            <w:pPr>
              <w:pStyle w:val="TableParagraph"/>
              <w:spacing w:line="235" w:lineRule="auto" w:before="2"/>
              <w:rPr>
                <w:sz w:val="24"/>
              </w:rPr>
            </w:pPr>
            <w:r>
              <w:rPr>
                <w:sz w:val="24"/>
              </w:rPr>
              <w:t>this never happened and no disclosure was given. No disclosure was served on us by the</w:t>
            </w:r>
          </w:p>
          <w:p>
            <w:pPr>
              <w:pStyle w:val="TableParagraph"/>
              <w:spacing w:line="263" w:lineRule="exact" w:before="3"/>
              <w:rPr>
                <w:b/>
                <w:sz w:val="24"/>
              </w:rPr>
            </w:pPr>
            <w:r>
              <w:rPr>
                <w:b/>
                <w:sz w:val="24"/>
              </w:rPr>
              <w:t>20/01/2015</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15"/>
              <w:rPr>
                <w:sz w:val="24"/>
              </w:rPr>
            </w:pPr>
            <w:r>
              <w:rPr>
                <w:sz w:val="24"/>
              </w:rPr>
              <w:t>that was asked for; this went on throughout this case. Never were we given any disclosure we asked for and the disclosure we were asking for would prove The Appellant did not do what the police was saying within </w:t>
            </w:r>
            <w:r>
              <w:rPr>
                <w:spacing w:val="2"/>
                <w:sz w:val="24"/>
              </w:rPr>
              <w:t>the </w:t>
            </w:r>
            <w:r>
              <w:rPr>
                <w:sz w:val="24"/>
              </w:rPr>
              <w:t>application. Within this time before the full hearing was due to take</w:t>
            </w:r>
            <w:r>
              <w:rPr>
                <w:spacing w:val="-27"/>
                <w:sz w:val="24"/>
              </w:rPr>
              <w:t> </w:t>
            </w:r>
            <w:r>
              <w:rPr>
                <w:sz w:val="24"/>
              </w:rPr>
              <w:t>place The Appellant and his mother was constantly contacting via phone and emails the acting solicitors, things was not being done paperwork was not being completed meetings was constantly being put off, we had also asked a number of times could the solicitors please go over the CADs, and intelligence reports that were in the application as there were serious errors, this also was never done. This also noted within the applications bundle there were serious breaches</w:t>
            </w:r>
            <w:r>
              <w:rPr>
                <w:spacing w:val="-27"/>
                <w:sz w:val="24"/>
              </w:rPr>
              <w:t> </w:t>
            </w:r>
            <w:r>
              <w:rPr>
                <w:sz w:val="24"/>
              </w:rPr>
              <w:t>of data protection within police officers statements; this was allowed to remain within the applications bundle without being questioned by the acting solicitors, although it was constantly being brought up also witness statements that were contained within the applications bundle were written by police officers and not the witnesses themselves, we was not allowed to call any witnesses or any other police officers whose information was within the applications bundle we was only allowed to have the police officers that the application wanted us to have, </w:t>
            </w:r>
            <w:r>
              <w:rPr>
                <w:spacing w:val="3"/>
                <w:sz w:val="24"/>
              </w:rPr>
              <w:t>we </w:t>
            </w:r>
            <w:r>
              <w:rPr>
                <w:sz w:val="24"/>
              </w:rPr>
              <w:t>was denied any other witnesses being</w:t>
            </w:r>
            <w:r>
              <w:rPr>
                <w:spacing w:val="-5"/>
                <w:sz w:val="24"/>
              </w:rPr>
              <w:t> </w:t>
            </w:r>
            <w:r>
              <w:rPr>
                <w:sz w:val="24"/>
              </w:rPr>
              <w:t>called.</w:t>
            </w:r>
          </w:p>
          <w:p>
            <w:pPr>
              <w:pStyle w:val="TableParagraph"/>
              <w:spacing w:before="1"/>
              <w:rPr>
                <w:sz w:val="24"/>
              </w:rPr>
            </w:pPr>
            <w:r>
              <w:rPr>
                <w:sz w:val="24"/>
              </w:rPr>
              <w:t>On the</w:t>
            </w:r>
          </w:p>
          <w:p>
            <w:pPr>
              <w:pStyle w:val="TableParagraph"/>
              <w:spacing w:before="2"/>
              <w:rPr>
                <w:b/>
                <w:sz w:val="24"/>
              </w:rPr>
            </w:pPr>
            <w:r>
              <w:rPr>
                <w:b/>
                <w:sz w:val="24"/>
              </w:rPr>
              <w:t>10/03/2015</w:t>
            </w:r>
          </w:p>
          <w:p>
            <w:pPr>
              <w:pStyle w:val="TableParagraph"/>
              <w:spacing w:before="2"/>
              <w:rPr>
                <w:b/>
                <w:sz w:val="24"/>
              </w:rPr>
            </w:pPr>
            <w:r>
              <w:rPr>
                <w:b/>
                <w:sz w:val="24"/>
              </w:rPr>
              <w:t>10 March 2015</w:t>
            </w:r>
          </w:p>
          <w:p>
            <w:pPr>
              <w:pStyle w:val="TableParagraph"/>
              <w:spacing w:before="1"/>
              <w:ind w:right="112"/>
              <w:rPr>
                <w:sz w:val="24"/>
              </w:rPr>
            </w:pPr>
            <w:r>
              <w:rPr>
                <w:sz w:val="24"/>
              </w:rPr>
              <w:t>this date was due to be the full Antisocial Behaviour Order hearing but the Court had made a mistake and only listed it for a one-day hearing. District Judge Williams sitting, apologised for the error, and said that a part hearing could take place, or the full hearing be adjourned to a later date so that the full hearing could be dealt with over two days. The Appellant was upset as he wanted this to be dealt with and only agreed that the case be adjourned until the</w:t>
            </w:r>
          </w:p>
          <w:p>
            <w:pPr>
              <w:pStyle w:val="TableParagraph"/>
              <w:spacing w:line="274" w:lineRule="exact"/>
              <w:rPr>
                <w:b/>
                <w:sz w:val="24"/>
              </w:rPr>
            </w:pPr>
            <w:r>
              <w:rPr>
                <w:b/>
                <w:sz w:val="24"/>
              </w:rPr>
              <w:t>03/08/2014</w:t>
            </w:r>
          </w:p>
          <w:p>
            <w:pPr>
              <w:pStyle w:val="TableParagraph"/>
              <w:spacing w:before="2"/>
              <w:rPr>
                <w:sz w:val="24"/>
              </w:rPr>
            </w:pPr>
            <w:r>
              <w:rPr>
                <w:sz w:val="24"/>
              </w:rPr>
              <w:t>and the</w:t>
            </w:r>
          </w:p>
          <w:p>
            <w:pPr>
              <w:pStyle w:val="TableParagraph"/>
              <w:spacing w:line="273" w:lineRule="exact" w:before="1"/>
              <w:rPr>
                <w:b/>
                <w:sz w:val="24"/>
              </w:rPr>
            </w:pPr>
            <w:r>
              <w:rPr>
                <w:b/>
                <w:sz w:val="24"/>
              </w:rPr>
              <w:t>04/08/2014</w:t>
            </w:r>
          </w:p>
          <w:p>
            <w:pPr>
              <w:pStyle w:val="TableParagraph"/>
              <w:ind w:right="176"/>
              <w:rPr>
                <w:sz w:val="24"/>
              </w:rPr>
            </w:pPr>
            <w:r>
              <w:rPr>
                <w:sz w:val="24"/>
              </w:rPr>
              <w:t>if district Judge Williams heard the case, she cleared her diary and promised that she would be the Judge that would preside over the case. District Judge Williams also stated that this was the 1st time she had ever seen a case in which the commissioner of the metropolitan police had brought an Antisocial Behaviour Order in front of her in this way in a civil capacity. Disclosure was asked for and this was again never given. On the</w:t>
            </w:r>
          </w:p>
          <w:p>
            <w:pPr>
              <w:pStyle w:val="TableParagraph"/>
              <w:spacing w:before="3"/>
              <w:rPr>
                <w:b/>
                <w:sz w:val="24"/>
              </w:rPr>
            </w:pPr>
            <w:r>
              <w:rPr>
                <w:b/>
                <w:sz w:val="24"/>
              </w:rPr>
              <w:t>02/08/2015</w:t>
            </w:r>
          </w:p>
          <w:p>
            <w:pPr>
              <w:pStyle w:val="TableParagraph"/>
              <w:spacing w:line="273" w:lineRule="exact" w:before="2"/>
              <w:rPr>
                <w:b/>
                <w:sz w:val="24"/>
              </w:rPr>
            </w:pPr>
            <w:r>
              <w:rPr>
                <w:b/>
                <w:sz w:val="24"/>
              </w:rPr>
              <w:t>2nd August 2015</w:t>
            </w:r>
          </w:p>
          <w:p>
            <w:pPr>
              <w:pStyle w:val="TableParagraph"/>
              <w:spacing w:line="273" w:lineRule="exact"/>
              <w:rPr>
                <w:sz w:val="24"/>
              </w:rPr>
            </w:pPr>
            <w:r>
              <w:rPr>
                <w:sz w:val="24"/>
              </w:rPr>
              <w:t>The Appellant’s mother received a phone call from Miss</w:t>
            </w:r>
          </w:p>
          <w:p>
            <w:pPr>
              <w:pStyle w:val="TableParagraph"/>
              <w:spacing w:line="263" w:lineRule="exact" w:before="2"/>
              <w:rPr>
                <w:sz w:val="24"/>
              </w:rPr>
            </w:pPr>
            <w:r>
              <w:rPr>
                <w:sz w:val="24"/>
              </w:rPr>
              <w:t>Ward acting solicitors, regarding a statement she had just</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232"/>
              <w:rPr>
                <w:sz w:val="24"/>
              </w:rPr>
            </w:pPr>
            <w:r>
              <w:rPr>
                <w:sz w:val="24"/>
              </w:rPr>
              <w:t>found in the emails relating to Antisocial Behaviour Order, The Appellant’s mother asked if this could be sent over via e</w:t>
            </w:r>
            <w:r>
              <w:rPr>
                <w:b/>
                <w:sz w:val="24"/>
              </w:rPr>
              <w:t>mail to </w:t>
            </w:r>
            <w:r>
              <w:rPr>
                <w:sz w:val="24"/>
              </w:rPr>
              <w:t>her, but was a little late to do anything about it because the full hearing started the next day. This was continuously happening throughout the case; the solicitors seemed to only do anything on the case the day before hearings or a few days was due to take place. Many emails were sent including phone calls made to get things done, most of the emails went not replied to for months phone calls was not picked up, or if they were, we were told that things would be addressed they never was. The Appellant attended Court on the</w:t>
            </w:r>
          </w:p>
          <w:p>
            <w:pPr>
              <w:pStyle w:val="TableParagraph"/>
              <w:spacing w:line="273" w:lineRule="exact" w:before="4"/>
              <w:rPr>
                <w:b/>
                <w:sz w:val="24"/>
              </w:rPr>
            </w:pPr>
            <w:r>
              <w:rPr>
                <w:b/>
                <w:sz w:val="24"/>
              </w:rPr>
              <w:t>03/08/2015</w:t>
            </w:r>
          </w:p>
          <w:p>
            <w:pPr>
              <w:pStyle w:val="TableParagraph"/>
              <w:spacing w:line="242" w:lineRule="auto"/>
              <w:ind w:right="4160"/>
              <w:rPr>
                <w:b/>
                <w:sz w:val="24"/>
              </w:rPr>
            </w:pPr>
            <w:r>
              <w:rPr>
                <w:b/>
                <w:sz w:val="24"/>
              </w:rPr>
              <w:t>03rd August </w:t>
            </w:r>
            <w:r>
              <w:rPr>
                <w:b/>
                <w:spacing w:val="-4"/>
                <w:sz w:val="24"/>
              </w:rPr>
              <w:t>2015 </w:t>
            </w:r>
            <w:r>
              <w:rPr>
                <w:sz w:val="24"/>
              </w:rPr>
              <w:t>and the </w:t>
            </w:r>
            <w:r>
              <w:rPr>
                <w:b/>
                <w:sz w:val="24"/>
              </w:rPr>
              <w:t>04/08/2015</w:t>
            </w:r>
          </w:p>
          <w:p>
            <w:pPr>
              <w:pStyle w:val="TableParagraph"/>
              <w:spacing w:line="272" w:lineRule="exact"/>
              <w:rPr>
                <w:b/>
                <w:sz w:val="24"/>
              </w:rPr>
            </w:pPr>
            <w:r>
              <w:rPr>
                <w:b/>
                <w:sz w:val="24"/>
              </w:rPr>
              <w:t>04th August 2015</w:t>
            </w:r>
          </w:p>
          <w:p>
            <w:pPr>
              <w:pStyle w:val="TableParagraph"/>
              <w:ind w:right="107"/>
              <w:rPr>
                <w:sz w:val="24"/>
              </w:rPr>
            </w:pPr>
            <w:r>
              <w:rPr>
                <w:sz w:val="24"/>
              </w:rPr>
              <w:t>for the full hearing </w:t>
            </w:r>
            <w:r>
              <w:rPr>
                <w:spacing w:val="-4"/>
                <w:sz w:val="24"/>
              </w:rPr>
              <w:t>of </w:t>
            </w:r>
            <w:r>
              <w:rPr>
                <w:sz w:val="24"/>
              </w:rPr>
              <w:t>the Antisocial Behaviour Order, only to find the stipulation and reasons he had allowed the case to be adjourned to these dates had not been adhered to, the presiding Judge was not District Judge Williams, its fact it was District Judge D Pigot who would be residing over the full hearing. Non-disclosure was again spoken about but nothing came of this and the case went forward. We understand this is only our opinion but we believe this Judge had already found that she was going to prove the case before it even started for the full Antisocial Behaviour Order in favour of the applicants. Before the hearing started The Appellant’s, mother informed the Judge the Appellant was very ill and she did not think he would cope due to health problems. She continued with the case none the less and did not </w:t>
            </w:r>
            <w:r>
              <w:rPr>
                <w:spacing w:val="-2"/>
                <w:sz w:val="24"/>
              </w:rPr>
              <w:t>ask </w:t>
            </w:r>
            <w:r>
              <w:rPr>
                <w:sz w:val="24"/>
              </w:rPr>
              <w:t>The Appellant’s mother to elaborate further. Later within the hearing she would notice that there should have been medical records for The Applicant within his bundle was missing along with a lot of other documents, The Appellants bundle was only around 82 pages when he</w:t>
            </w:r>
            <w:r>
              <w:rPr>
                <w:spacing w:val="-15"/>
                <w:sz w:val="24"/>
              </w:rPr>
              <w:t> </w:t>
            </w:r>
            <w:r>
              <w:rPr>
                <w:sz w:val="24"/>
              </w:rPr>
              <w:t>should have been around 300 pages. Continually through cross examination by The Appellants barrister toward the police officers, District Judge D Pigot kept interrupting and telling the barrister he could not </w:t>
            </w:r>
            <w:r>
              <w:rPr>
                <w:spacing w:val="-2"/>
                <w:sz w:val="24"/>
              </w:rPr>
              <w:t>ask </w:t>
            </w:r>
            <w:r>
              <w:rPr>
                <w:sz w:val="24"/>
              </w:rPr>
              <w:t>the questions </w:t>
            </w:r>
            <w:r>
              <w:rPr>
                <w:spacing w:val="3"/>
                <w:sz w:val="24"/>
              </w:rPr>
              <w:t>he </w:t>
            </w:r>
            <w:r>
              <w:rPr>
                <w:sz w:val="24"/>
              </w:rPr>
              <w:t>was asking even though what he was asking corresponded with what the police had put in their statements. The Appellant’s barrister even commented to the Judge Pigot “I am only asking questions pertaining to what the police have put in their statements” also he said to the Judge “I hope you are going to have as much due-diligence with my client on cross examination as you are with me” to which the Judge replied she would. This was certainly not the case and in fact the Judge allowed The Appellant to be cross</w:t>
            </w:r>
            <w:r>
              <w:rPr>
                <w:spacing w:val="-15"/>
                <w:sz w:val="24"/>
              </w:rPr>
              <w:t> </w:t>
            </w:r>
            <w:r>
              <w:rPr>
                <w:sz w:val="24"/>
              </w:rPr>
              <w:t>examined</w:t>
            </w:r>
          </w:p>
          <w:p>
            <w:pPr>
              <w:pStyle w:val="TableParagraph"/>
              <w:spacing w:line="263" w:lineRule="exact"/>
              <w:rPr>
                <w:sz w:val="24"/>
              </w:rPr>
            </w:pPr>
            <w:r>
              <w:rPr>
                <w:sz w:val="24"/>
              </w:rPr>
              <w:t>extremely harshly even knowing The Appellant had health</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10"/>
              <w:rPr>
                <w:sz w:val="24"/>
              </w:rPr>
            </w:pPr>
            <w:r>
              <w:rPr>
                <w:sz w:val="24"/>
              </w:rPr>
              <w:t>problems and also did not even have </w:t>
            </w:r>
            <w:r>
              <w:rPr>
                <w:spacing w:val="2"/>
                <w:sz w:val="24"/>
              </w:rPr>
              <w:t>his </w:t>
            </w:r>
            <w:r>
              <w:rPr>
                <w:sz w:val="24"/>
              </w:rPr>
              <w:t>own bundle which he had never had from his solicitors we was never told by the acting solicitors that we should have had one, but you’d also seem there was a large amount of documents missing from The Appellant’s bundle, when The Appellant took the stand the Judge did asked where his bundle was, he stated he had never been given one, and did not know he needed one, the Judge did asked if there was a spare bundle that The Appellant could use which there was not the Judge carried on by allowing The Appellant to be cross-examined clearly anyone could </w:t>
            </w:r>
            <w:r>
              <w:rPr>
                <w:spacing w:val="-2"/>
                <w:sz w:val="24"/>
              </w:rPr>
              <w:t>see </w:t>
            </w:r>
            <w:r>
              <w:rPr>
                <w:sz w:val="24"/>
              </w:rPr>
              <w:t>The Appellant was unwell, from time to time the Judge passed The Appellant her own bundle as you can clearly </w:t>
            </w:r>
            <w:r>
              <w:rPr>
                <w:spacing w:val="-2"/>
                <w:sz w:val="24"/>
              </w:rPr>
              <w:t>see </w:t>
            </w:r>
            <w:r>
              <w:rPr>
                <w:sz w:val="24"/>
              </w:rPr>
              <w:t>The Appellant because the appellant did not know what he was being asked, the problem with this is how is someone with learning difficulties meant to read what is contained within the bundle, if The Appellant had had access to his own bundle prior to the hearing with help of software and his family he would have been able to memorise what was in his own bundle. With the line of questioning, his learning problems and his health this was totally inappropriate, but was allowed by the Judge. The Appellants barrister questioned the applicant’s barrister about the legitimacy and the fact if every CAD being used in their application case was linked to Progress Way and if there was an illegal rave taking place at the same time on Crown Road. The Appellants mother had asked The Appellants barrister to </w:t>
            </w:r>
            <w:r>
              <w:rPr>
                <w:spacing w:val="-2"/>
                <w:sz w:val="24"/>
              </w:rPr>
              <w:t>ask </w:t>
            </w:r>
            <w:r>
              <w:rPr>
                <w:sz w:val="24"/>
              </w:rPr>
              <w:t>this question, the reason being the acting solicitors had not gone over the CADs although they was asked to many times, you can clearly see although there was multiple reductions within the applicants bundle clearly there was CADs within the bundle that had nothing to do with the application case. He stated every CAD related to Progress Way and there was not an illegal rave taking place on Crown Road, and the police also said this was the case under cross examination, to further this the Judge then asked the same question was every CAD linked to the applications case, and was given the exact same answer yes. Now I show you the freedom of information act which was obtained from Enfield Council.</w:t>
            </w:r>
          </w:p>
          <w:p>
            <w:pPr>
              <w:pStyle w:val="TableParagraph"/>
              <w:spacing w:before="4"/>
              <w:rPr>
                <w:b/>
                <w:sz w:val="24"/>
              </w:rPr>
            </w:pPr>
            <w:r>
              <w:rPr>
                <w:b/>
                <w:sz w:val="24"/>
              </w:rPr>
              <w:t>(See attached)</w:t>
            </w:r>
          </w:p>
          <w:p>
            <w:pPr>
              <w:pStyle w:val="TableParagraph"/>
              <w:spacing w:before="1"/>
              <w:ind w:right="176"/>
              <w:rPr>
                <w:sz w:val="24"/>
              </w:rPr>
            </w:pPr>
            <w:r>
              <w:rPr>
                <w:sz w:val="24"/>
              </w:rPr>
              <w:t>In point of fact there are multiple inconsistencies pertained within the CADs within the application, timestamps also do not match up within the CADs, there is also all the missing CADs. Some of the intelligence reports also have been updated with no reason as to why. There are also the breaches of data protection within The Appellants PNC record which are incorrect which also can be proven, also contained within the police officer statements there are errors which can be proven as untrue and a breach of the</w:t>
            </w:r>
          </w:p>
          <w:p>
            <w:pPr>
              <w:pStyle w:val="TableParagraph"/>
              <w:spacing w:line="262" w:lineRule="exact"/>
              <w:rPr>
                <w:sz w:val="24"/>
              </w:rPr>
            </w:pPr>
            <w:r>
              <w:rPr>
                <w:sz w:val="24"/>
              </w:rPr>
              <w:t>data protection act and multiple inconsistencies within police</w:t>
            </w:r>
          </w:p>
        </w:tc>
      </w:tr>
    </w:tbl>
    <w:p>
      <w:pPr>
        <w:spacing w:after="0" w:line="262"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22"/>
              <w:rPr>
                <w:sz w:val="24"/>
              </w:rPr>
            </w:pPr>
            <w:r>
              <w:rPr>
                <w:sz w:val="24"/>
              </w:rPr>
              <w:t>officer statements, none of these were addressed. </w:t>
            </w:r>
            <w:r>
              <w:rPr>
                <w:spacing w:val="2"/>
                <w:sz w:val="24"/>
              </w:rPr>
              <w:t>We </w:t>
            </w:r>
            <w:r>
              <w:rPr>
                <w:sz w:val="24"/>
              </w:rPr>
              <w:t>know the police knew about the illegal rave at Crown Road because police were deployed there. This can clearly be seen within the CADs which are within the application’s bundle. But there is so much redaction within the CADs we believe there is a lot more that pertain to Crown Road, and we cannot </w:t>
            </w:r>
            <w:r>
              <w:rPr>
                <w:spacing w:val="-2"/>
                <w:sz w:val="24"/>
              </w:rPr>
              <w:t>see </w:t>
            </w:r>
            <w:r>
              <w:rPr>
                <w:sz w:val="24"/>
              </w:rPr>
              <w:t>due to the reductions. There is also a lot of missing CAD reports. Part of The Appellant’s barrister submission had been that the allegations were that The Appellant was involved in the organising of illegal raves,</w:t>
            </w:r>
            <w:r>
              <w:rPr>
                <w:spacing w:val="-28"/>
                <w:sz w:val="24"/>
              </w:rPr>
              <w:t> </w:t>
            </w:r>
            <w:r>
              <w:rPr>
                <w:sz w:val="24"/>
              </w:rPr>
              <w:t>but the applicant hadn’t adduced evidence of trespass which </w:t>
            </w:r>
            <w:r>
              <w:rPr>
                <w:spacing w:val="4"/>
                <w:sz w:val="24"/>
              </w:rPr>
              <w:t>is </w:t>
            </w:r>
            <w:r>
              <w:rPr>
                <w:sz w:val="24"/>
              </w:rPr>
              <w:t>a requirement for proving that an indoor rave was illegal. The district Judge ruled that the applicant did not need to prove illegality, all that needed to prove was the Appellant had acted in an Antisocial Manner. In The Appellants barrister view this is a very questionable decision: firstly, the applicant based their case on the illegality of the raves rather than the fact of the raves themselves and secondly, without proof of illegality the presumption of innocence leads to the conclusion that the raves were legal, and thus the applicant being prohibited from engaging in an ostensibly lawful activity requires more careful consideration on issues of proportionality. The Applicant could judicial review the case state this decision but I think there is little merit in doing so because he would then lose his right to Appeal to the Crown Court and even if he succeeded in the high/div Court, they would merely remit it back to the Lower Court who would then probably go through the motions of considering proportionality before coming to the same conclusion. To summarise the Judge stated she did not need to prove illegality, but she proved The Appellant had acted in an Antisocial Manner, how the district Judge came to this conclusion we do not understand, not one police officer had stated The Appellant had acted in an Antisocial Manner towards them, is also a fact that any application for an Antisocial Behaviour Order has to be bought within six months of the dates, there was cases going back prior to the six months which should have only been used for reference, but the District Judge also included these cases to </w:t>
            </w:r>
            <w:r>
              <w:rPr>
                <w:spacing w:val="3"/>
                <w:sz w:val="24"/>
              </w:rPr>
              <w:t>be </w:t>
            </w:r>
            <w:r>
              <w:rPr>
                <w:sz w:val="24"/>
              </w:rPr>
              <w:t>proven. Since this case started, we knew the police and the public order investigation unit held information on the police systems that proved The Appellant was not the organiser of these illegal raves. In fact, the police knowingly went</w:t>
            </w:r>
            <w:r>
              <w:rPr>
                <w:spacing w:val="-18"/>
                <w:sz w:val="24"/>
              </w:rPr>
              <w:t> </w:t>
            </w:r>
            <w:r>
              <w:rPr>
                <w:sz w:val="24"/>
              </w:rPr>
              <w:t>around to the known organiser’s homes and also spoke with them</w:t>
            </w:r>
            <w:r>
              <w:rPr>
                <w:spacing w:val="-25"/>
                <w:sz w:val="24"/>
              </w:rPr>
              <w:t> </w:t>
            </w:r>
            <w:r>
              <w:rPr>
                <w:sz w:val="24"/>
              </w:rPr>
              <w:t>on the telephone. This proves they have the information we were asking for in disclosure. (This was found out via social media and Google by The Appellant’s mother) The Appellant’s mother even called the public</w:t>
            </w:r>
            <w:r>
              <w:rPr>
                <w:spacing w:val="-9"/>
                <w:sz w:val="24"/>
              </w:rPr>
              <w:t> </w:t>
            </w:r>
            <w:r>
              <w:rPr>
                <w:sz w:val="24"/>
              </w:rPr>
              <w:t>order</w:t>
            </w:r>
          </w:p>
          <w:p>
            <w:pPr>
              <w:pStyle w:val="TableParagraph"/>
              <w:spacing w:line="270" w:lineRule="atLeast" w:before="3"/>
              <w:ind w:right="285"/>
              <w:rPr>
                <w:sz w:val="24"/>
              </w:rPr>
            </w:pPr>
            <w:r>
              <w:rPr>
                <w:sz w:val="24"/>
              </w:rPr>
              <w:t>investigation unit and spoke to DS Chapman, and Val Turner. The Appellant had not been coping throughout this</w:t>
            </w:r>
          </w:p>
        </w:tc>
      </w:tr>
    </w:tbl>
    <w:p>
      <w:pPr>
        <w:spacing w:after="0" w:line="270" w:lineRule="atLeas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12"/>
              <w:rPr>
                <w:sz w:val="24"/>
              </w:rPr>
            </w:pPr>
            <w:r>
              <w:rPr>
                <w:sz w:val="24"/>
              </w:rPr>
              <w:t>case, and walked out of the Court, The Appellant’s mother said to the District Judge you can clearly </w:t>
            </w:r>
            <w:r>
              <w:rPr>
                <w:spacing w:val="-2"/>
                <w:sz w:val="24"/>
              </w:rPr>
              <w:t>see </w:t>
            </w:r>
            <w:r>
              <w:rPr>
                <w:spacing w:val="3"/>
                <w:sz w:val="24"/>
              </w:rPr>
              <w:t>he </w:t>
            </w:r>
            <w:r>
              <w:rPr>
                <w:sz w:val="24"/>
              </w:rPr>
              <w:t>is not well and is not coping, which the district Judge confirmed she could clearly </w:t>
            </w:r>
            <w:r>
              <w:rPr>
                <w:spacing w:val="-2"/>
                <w:sz w:val="24"/>
              </w:rPr>
              <w:t>see </w:t>
            </w:r>
            <w:r>
              <w:rPr>
                <w:sz w:val="24"/>
              </w:rPr>
              <w:t>that The Appellant was not well. But continued to </w:t>
            </w:r>
            <w:r>
              <w:rPr>
                <w:spacing w:val="-2"/>
                <w:sz w:val="24"/>
              </w:rPr>
              <w:t>ask </w:t>
            </w:r>
            <w:r>
              <w:rPr>
                <w:sz w:val="24"/>
              </w:rPr>
              <w:t>the clerk to get The Appellant back in Court and she also informed that if appellant re-entered the Court room and was disruptive, she would hold him in contempt of Court. The Appellants mother would not let The Appellant re-entered the Court room, as she knew The Appellant was so unwell and not coping and did not want him to be held in contempt of Court due to his health. Because of this The Appellant was not there to have the Antisocial Behaviour Order served on him, and the Antisocial Behaviour Order was served to The Appellant’s mother on his behalf. Upon proving the case District Judge Pigot granted all the applicants’ conditions. The applicants wanted to make this a lifetime Antisocial Behaviour Order, which district Judge Pigot did not allow and granted it for 5 years within the whole of the UK. With the stipulation that it could be reapplied for when the 5 years were concluded. She started the 5 years from the</w:t>
            </w:r>
          </w:p>
          <w:p>
            <w:pPr>
              <w:pStyle w:val="TableParagraph"/>
              <w:spacing w:before="4"/>
              <w:rPr>
                <w:b/>
                <w:sz w:val="24"/>
              </w:rPr>
            </w:pPr>
            <w:r>
              <w:rPr>
                <w:b/>
                <w:sz w:val="24"/>
              </w:rPr>
              <w:t>04/08/2015</w:t>
            </w:r>
          </w:p>
          <w:p>
            <w:pPr>
              <w:pStyle w:val="TableParagraph"/>
              <w:spacing w:before="2"/>
              <w:ind w:right="133"/>
              <w:rPr>
                <w:sz w:val="24"/>
              </w:rPr>
            </w:pPr>
            <w:r>
              <w:rPr>
                <w:sz w:val="24"/>
              </w:rPr>
              <w:t>she did not count the time The Appellant had been on the Interim Antisocial Behaviour Order. The Appellant’s</w:t>
            </w:r>
            <w:r>
              <w:rPr>
                <w:spacing w:val="-19"/>
                <w:sz w:val="24"/>
              </w:rPr>
              <w:t> </w:t>
            </w:r>
            <w:r>
              <w:rPr>
                <w:sz w:val="24"/>
              </w:rPr>
              <w:t>mother and The Appellant’s barrister then asked the Judge if the conditions of the Antisocial Behaviour Order could be defined as there were many points of concern the Judge was asked if The Appellant went to a Tesco or Tesco petrol station between the hours of 10pm and 7am would he be in breach of the conditions and subsequently arrested, the response from District Judge Pigot was dumbfounding she said” yes </w:t>
            </w:r>
            <w:r>
              <w:rPr>
                <w:spacing w:val="3"/>
                <w:sz w:val="24"/>
              </w:rPr>
              <w:t>he </w:t>
            </w:r>
            <w:r>
              <w:rPr>
                <w:sz w:val="24"/>
              </w:rPr>
              <w:t>would be arrested, taken to Court and would have to prove he was going to get petrol I am guessing the same could be said for food and any other non-residential building including hospitals, police stations, restaurants, cinemas etc. on hearing The Appellant’s mother and barrister questioned this and said, so you think this is in accordance with the law?” she replied to this “the conditions are precise and plain. District Judge Pigot then left the Courtroom with her clerk to get the memorandum </w:t>
            </w:r>
            <w:r>
              <w:rPr>
                <w:spacing w:val="-4"/>
                <w:sz w:val="24"/>
              </w:rPr>
              <w:t>of </w:t>
            </w:r>
            <w:r>
              <w:rPr>
                <w:sz w:val="24"/>
              </w:rPr>
              <w:t>an entry made up as soon </w:t>
            </w:r>
            <w:r>
              <w:rPr>
                <w:spacing w:val="2"/>
                <w:sz w:val="24"/>
              </w:rPr>
              <w:t>as </w:t>
            </w:r>
            <w:r>
              <w:rPr>
                <w:sz w:val="24"/>
              </w:rPr>
              <w:t>possible due to the lateness in the day and the department who dealt with this would be closed, on her return the District Judge asked why the Appellants barrister was not in Court, The Appellants mother said that he had left because he was not told that he needed to stay, she handed the memorandum of an entry to The Appellants mother and to the applicants barrister, on reviewing this the applicants barrister said there were multiple spelling mistakes and the dates</w:t>
            </w:r>
            <w:r>
              <w:rPr>
                <w:spacing w:val="-11"/>
                <w:sz w:val="24"/>
              </w:rPr>
              <w:t> </w:t>
            </w:r>
            <w:r>
              <w:rPr>
                <w:sz w:val="24"/>
              </w:rPr>
              <w:t>from</w:t>
            </w:r>
          </w:p>
          <w:p>
            <w:pPr>
              <w:pStyle w:val="TableParagraph"/>
              <w:spacing w:line="262" w:lineRule="exact"/>
              <w:rPr>
                <w:b/>
                <w:sz w:val="24"/>
              </w:rPr>
            </w:pPr>
            <w:r>
              <w:rPr>
                <w:b/>
                <w:sz w:val="24"/>
              </w:rPr>
              <w:t>2013</w:t>
            </w:r>
          </w:p>
        </w:tc>
      </w:tr>
    </w:tbl>
    <w:p>
      <w:pPr>
        <w:spacing w:after="0" w:line="262"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58"/>
              <w:rPr>
                <w:sz w:val="24"/>
              </w:rPr>
            </w:pPr>
            <w:r>
              <w:rPr>
                <w:sz w:val="24"/>
              </w:rPr>
              <w:t>should not be entered and needed to be removed. She said this would be amended and a new copy would be sent in the post, and until this day this has never happened even though The Appellants mother contacted the Court via email in regards to the issues, the spelling mistakes was corrected</w:t>
            </w:r>
            <w:r>
              <w:rPr>
                <w:spacing w:val="-30"/>
                <w:sz w:val="24"/>
              </w:rPr>
              <w:t> </w:t>
            </w:r>
            <w:r>
              <w:rPr>
                <w:sz w:val="24"/>
              </w:rPr>
              <w:t>but not the dates. we have since found out we should have also been handed a map showing all areas which the Antisocial Behaviour Order conditions encompassed which we have also never been given but this map would have shown the whole of the UK. The Appellant’s mother asked the Court for the transcripts, but was told at the Magistrate’s Court does not record hearings, that the only notes that was kept was the clerks Court notes, the clerks Court notes were requested and the fee paid to obtain these. Upon looking at the clerks notes there is a substantial amount is not included within them for the full two-day hearing for the Antisocial Behaviour Order</w:t>
            </w:r>
            <w:r>
              <w:rPr>
                <w:spacing w:val="3"/>
                <w:sz w:val="24"/>
              </w:rPr>
              <w:t> </w:t>
            </w:r>
            <w:r>
              <w:rPr>
                <w:sz w:val="24"/>
              </w:rPr>
              <w:t>hearing.</w:t>
            </w:r>
          </w:p>
          <w:p>
            <w:pPr>
              <w:pStyle w:val="TableParagraph"/>
              <w:spacing w:line="273" w:lineRule="exact" w:before="5"/>
              <w:rPr>
                <w:sz w:val="24"/>
              </w:rPr>
            </w:pPr>
            <w:r>
              <w:rPr>
                <w:sz w:val="24"/>
              </w:rPr>
              <w:t>Please see Clerk Notes:</w:t>
            </w:r>
            <w:r>
              <w:rPr>
                <w:spacing w:val="-13"/>
                <w:sz w:val="24"/>
              </w:rPr>
              <w:t> </w:t>
            </w:r>
            <w:r>
              <w:rPr>
                <w:sz w:val="24"/>
              </w:rPr>
              <w:t>--</w:t>
            </w:r>
          </w:p>
          <w:p>
            <w:pPr>
              <w:pStyle w:val="TableParagraph"/>
              <w:ind w:right="117"/>
              <w:rPr>
                <w:sz w:val="24"/>
              </w:rPr>
            </w:pPr>
            <w:r>
              <w:rPr>
                <w:sz w:val="24"/>
              </w:rPr>
              <w:t>I know that asking for a judicial review in regards to the Magistrates hearing is being submitted to the Court out of time, but when The Appellants mother contacted the high Court to make enquiries in regards to a judicial review and explained the situation that had occurred throughout this case she was told to submit the application for judicial review for the Magistrates hearing’s that under exceptional circumstances the time limit could be overturned, the reason that this has been submitted to the Court out of time is due</w:t>
            </w:r>
            <w:r>
              <w:rPr>
                <w:spacing w:val="-18"/>
                <w:sz w:val="24"/>
              </w:rPr>
              <w:t> </w:t>
            </w:r>
            <w:r>
              <w:rPr>
                <w:sz w:val="24"/>
              </w:rPr>
              <w:t>to The Appellant taking his barristers opinion that he would be better to go for the Appeal at the Crown Court and this is what The Appellant done. The Appeal hearing was not concluded</w:t>
            </w:r>
            <w:r>
              <w:rPr>
                <w:spacing w:val="-1"/>
                <w:sz w:val="24"/>
              </w:rPr>
              <w:t> </w:t>
            </w:r>
            <w:r>
              <w:rPr>
                <w:sz w:val="24"/>
              </w:rPr>
              <w:t>until</w:t>
            </w:r>
          </w:p>
          <w:p>
            <w:pPr>
              <w:pStyle w:val="TableParagraph"/>
              <w:spacing w:before="4"/>
              <w:rPr>
                <w:b/>
                <w:sz w:val="24"/>
              </w:rPr>
            </w:pPr>
            <w:r>
              <w:rPr>
                <w:sz w:val="24"/>
              </w:rPr>
              <w:t>19/01/</w:t>
            </w:r>
            <w:r>
              <w:rPr>
                <w:b/>
                <w:sz w:val="24"/>
              </w:rPr>
              <w:t>2017</w:t>
            </w:r>
          </w:p>
          <w:p>
            <w:pPr>
              <w:pStyle w:val="TableParagraph"/>
              <w:spacing w:line="237" w:lineRule="auto" w:before="3"/>
              <w:ind w:right="4257"/>
              <w:rPr>
                <w:b/>
                <w:sz w:val="24"/>
              </w:rPr>
            </w:pPr>
            <w:r>
              <w:rPr>
                <w:b/>
                <w:sz w:val="24"/>
              </w:rPr>
              <w:t>19 January </w:t>
            </w:r>
            <w:r>
              <w:rPr>
                <w:b/>
                <w:spacing w:val="-5"/>
                <w:sz w:val="24"/>
              </w:rPr>
              <w:t>2017 </w:t>
            </w:r>
            <w:r>
              <w:rPr>
                <w:sz w:val="24"/>
              </w:rPr>
              <w:t>On the 13/08/</w:t>
            </w:r>
            <w:r>
              <w:rPr>
                <w:b/>
                <w:sz w:val="24"/>
              </w:rPr>
              <w:t>2015</w:t>
            </w:r>
          </w:p>
          <w:p>
            <w:pPr>
              <w:pStyle w:val="TableParagraph"/>
              <w:spacing w:before="4"/>
              <w:rPr>
                <w:b/>
                <w:sz w:val="24"/>
              </w:rPr>
            </w:pPr>
            <w:r>
              <w:rPr>
                <w:b/>
                <w:sz w:val="24"/>
              </w:rPr>
              <w:t>13 August 2015</w:t>
            </w:r>
          </w:p>
          <w:p>
            <w:pPr>
              <w:pStyle w:val="TableParagraph"/>
              <w:spacing w:line="237" w:lineRule="auto" w:before="4"/>
              <w:rPr>
                <w:sz w:val="24"/>
              </w:rPr>
            </w:pPr>
            <w:r>
              <w:rPr>
                <w:sz w:val="24"/>
              </w:rPr>
              <w:t>the Metropolitan Police Service posted on their website, this led to all the local newspapers printing the story about The Appellant.</w:t>
            </w:r>
          </w:p>
          <w:p>
            <w:pPr>
              <w:pStyle w:val="TableParagraph"/>
              <w:spacing w:before="3"/>
              <w:rPr>
                <w:sz w:val="24"/>
              </w:rPr>
            </w:pPr>
            <w:r>
              <w:rPr>
                <w:sz w:val="24"/>
              </w:rPr>
              <w:t>Please see attached: --</w:t>
            </w:r>
          </w:p>
          <w:p>
            <w:pPr>
              <w:pStyle w:val="TableParagraph"/>
              <w:spacing w:before="2"/>
              <w:ind w:right="112"/>
              <w:rPr>
                <w:sz w:val="24"/>
              </w:rPr>
            </w:pPr>
            <w:r>
              <w:rPr>
                <w:sz w:val="24"/>
              </w:rPr>
              <w:t>But how could the police have printed this as illegality had not been proven. This lead to The Appellant having stones thrown at his windows, and a gun being pulled out on him, which it then took the police six days to come out to take a report, we know the reason why it took the police so long to come and take the report it's how much the police dislike the Appellant, and his family this has been ongoing for over 23 years. The Appellant’s mother contacted many solicitors to try and get a new solicitor to take over the case, each time</w:t>
            </w:r>
          </w:p>
          <w:p>
            <w:pPr>
              <w:pStyle w:val="TableParagraph"/>
              <w:spacing w:line="262" w:lineRule="exact"/>
              <w:rPr>
                <w:sz w:val="24"/>
              </w:rPr>
            </w:pPr>
            <w:r>
              <w:rPr>
                <w:sz w:val="24"/>
              </w:rPr>
              <w:t>she was told that solicitors will not take a case on at Appeal</w:t>
            </w:r>
          </w:p>
        </w:tc>
      </w:tr>
    </w:tbl>
    <w:p>
      <w:pPr>
        <w:spacing w:after="0" w:line="262"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08"/>
              <w:rPr>
                <w:sz w:val="24"/>
              </w:rPr>
            </w:pPr>
            <w:r>
              <w:rPr>
                <w:sz w:val="24"/>
              </w:rPr>
              <w:t>stage due to how much legal aid paid for Appeal hearing, legal aid believed the solicitors that acted for the hearing would be dealing with the Appeal hearing so there was a set amount that would be paid for Appeal hearings which would not cover a new solicitor going over the complete case. The Appellant's mother believed it was best to keep the old solicitors on record as it was better to have a solicitor then having none due to The Appellant’s health which had deteriorated throughout this case. The Appeal was listed for the</w:t>
            </w:r>
          </w:p>
          <w:p>
            <w:pPr>
              <w:pStyle w:val="TableParagraph"/>
              <w:spacing w:before="1"/>
              <w:rPr>
                <w:b/>
                <w:sz w:val="24"/>
              </w:rPr>
            </w:pPr>
            <w:r>
              <w:rPr>
                <w:b/>
                <w:sz w:val="24"/>
              </w:rPr>
              <w:t>26/10/2015</w:t>
            </w:r>
          </w:p>
          <w:p>
            <w:pPr>
              <w:pStyle w:val="TableParagraph"/>
              <w:spacing w:before="1"/>
              <w:rPr>
                <w:b/>
                <w:sz w:val="24"/>
              </w:rPr>
            </w:pPr>
            <w:r>
              <w:rPr>
                <w:b/>
                <w:sz w:val="24"/>
              </w:rPr>
              <w:t>26 October 2015</w:t>
            </w:r>
          </w:p>
          <w:p>
            <w:pPr>
              <w:pStyle w:val="TableParagraph"/>
              <w:spacing w:line="235" w:lineRule="auto" w:before="7"/>
              <w:rPr>
                <w:sz w:val="24"/>
              </w:rPr>
            </w:pPr>
            <w:r>
              <w:rPr>
                <w:sz w:val="24"/>
              </w:rPr>
              <w:t>but only listed for 1 hour hearing the case was put off, due to the case needed to be 3 days Appeal hearing.</w:t>
            </w:r>
          </w:p>
          <w:p>
            <w:pPr>
              <w:pStyle w:val="TableParagraph"/>
              <w:spacing w:before="2"/>
              <w:ind w:right="205"/>
              <w:rPr>
                <w:sz w:val="24"/>
              </w:rPr>
            </w:pPr>
            <w:r>
              <w:rPr>
                <w:sz w:val="24"/>
              </w:rPr>
              <w:t>The acting solicitors had seemed to have lost The Appellant’s bundle it had been removed from the office due to the office being audited in the</w:t>
            </w:r>
          </w:p>
          <w:p>
            <w:pPr>
              <w:pStyle w:val="TableParagraph"/>
              <w:spacing w:line="273" w:lineRule="exact" w:before="5"/>
              <w:rPr>
                <w:b/>
                <w:sz w:val="24"/>
              </w:rPr>
            </w:pPr>
            <w:r>
              <w:rPr>
                <w:b/>
                <w:sz w:val="24"/>
              </w:rPr>
              <w:t>00/10/2015</w:t>
            </w:r>
          </w:p>
          <w:p>
            <w:pPr>
              <w:pStyle w:val="TableParagraph"/>
              <w:spacing w:line="273" w:lineRule="exact"/>
              <w:rPr>
                <w:b/>
                <w:sz w:val="24"/>
              </w:rPr>
            </w:pPr>
            <w:r>
              <w:rPr>
                <w:b/>
                <w:sz w:val="24"/>
              </w:rPr>
              <w:t>October 2015</w:t>
            </w:r>
          </w:p>
          <w:p>
            <w:pPr>
              <w:pStyle w:val="TableParagraph"/>
              <w:spacing w:line="242" w:lineRule="auto" w:before="2"/>
              <w:ind w:right="158"/>
              <w:rPr>
                <w:sz w:val="24"/>
              </w:rPr>
            </w:pPr>
            <w:r>
              <w:rPr>
                <w:sz w:val="24"/>
              </w:rPr>
              <w:t>no one seemed to be able to find The Appellant’s bundle, and all the missing documents that was meant to have been within the bundle which was not for the full hearing.</w:t>
            </w:r>
          </w:p>
          <w:p>
            <w:pPr>
              <w:pStyle w:val="TableParagraph"/>
              <w:spacing w:line="270" w:lineRule="exact"/>
              <w:rPr>
                <w:b/>
                <w:sz w:val="24"/>
              </w:rPr>
            </w:pPr>
            <w:r>
              <w:rPr>
                <w:b/>
                <w:sz w:val="24"/>
              </w:rPr>
              <w:t>09/11/2015</w:t>
            </w:r>
          </w:p>
          <w:p>
            <w:pPr>
              <w:pStyle w:val="TableParagraph"/>
              <w:spacing w:line="273" w:lineRule="exact"/>
              <w:rPr>
                <w:b/>
                <w:sz w:val="24"/>
              </w:rPr>
            </w:pPr>
            <w:r>
              <w:rPr>
                <w:b/>
                <w:sz w:val="24"/>
              </w:rPr>
              <w:t>09 November 2015</w:t>
            </w:r>
          </w:p>
          <w:p>
            <w:pPr>
              <w:pStyle w:val="TableParagraph"/>
              <w:spacing w:line="242" w:lineRule="auto" w:before="1"/>
              <w:ind w:right="112"/>
              <w:rPr>
                <w:sz w:val="24"/>
              </w:rPr>
            </w:pPr>
            <w:r>
              <w:rPr>
                <w:sz w:val="24"/>
              </w:rPr>
              <w:t>the case was listed for a mention hearing, all bundles were due to be at the Crown Court by the</w:t>
            </w:r>
          </w:p>
          <w:p>
            <w:pPr>
              <w:pStyle w:val="TableParagraph"/>
              <w:spacing w:line="274" w:lineRule="exact"/>
              <w:rPr>
                <w:b/>
                <w:sz w:val="24"/>
              </w:rPr>
            </w:pPr>
            <w:r>
              <w:rPr>
                <w:b/>
                <w:sz w:val="24"/>
              </w:rPr>
              <w:t>23/12/2015</w:t>
            </w:r>
          </w:p>
          <w:p>
            <w:pPr>
              <w:pStyle w:val="TableParagraph"/>
              <w:spacing w:line="273" w:lineRule="exact" w:before="2"/>
              <w:rPr>
                <w:b/>
                <w:sz w:val="24"/>
              </w:rPr>
            </w:pPr>
            <w:r>
              <w:rPr>
                <w:b/>
                <w:sz w:val="24"/>
              </w:rPr>
              <w:t>23 December 2015</w:t>
            </w:r>
          </w:p>
          <w:p>
            <w:pPr>
              <w:pStyle w:val="TableParagraph"/>
              <w:spacing w:line="273" w:lineRule="exact"/>
              <w:rPr>
                <w:sz w:val="24"/>
              </w:rPr>
            </w:pPr>
            <w:r>
              <w:rPr>
                <w:sz w:val="24"/>
              </w:rPr>
              <w:t>Case was listed for a three-day Appeal to start on</w:t>
            </w:r>
          </w:p>
          <w:p>
            <w:pPr>
              <w:pStyle w:val="TableParagraph"/>
              <w:spacing w:before="1"/>
              <w:rPr>
                <w:b/>
                <w:sz w:val="24"/>
              </w:rPr>
            </w:pPr>
            <w:r>
              <w:rPr>
                <w:b/>
                <w:sz w:val="24"/>
              </w:rPr>
              <w:t>22/02/2016</w:t>
            </w:r>
          </w:p>
          <w:p>
            <w:pPr>
              <w:pStyle w:val="TableParagraph"/>
              <w:spacing w:before="2"/>
              <w:rPr>
                <w:b/>
                <w:sz w:val="24"/>
              </w:rPr>
            </w:pPr>
            <w:r>
              <w:rPr>
                <w:b/>
                <w:sz w:val="24"/>
              </w:rPr>
              <w:t>22 February 2016</w:t>
            </w:r>
          </w:p>
          <w:p>
            <w:pPr>
              <w:pStyle w:val="TableParagraph"/>
              <w:spacing w:before="2"/>
              <w:ind w:right="1318"/>
              <w:rPr>
                <w:sz w:val="24"/>
              </w:rPr>
            </w:pPr>
            <w:r>
              <w:rPr>
                <w:sz w:val="24"/>
              </w:rPr>
              <w:t>I believe also discloser was spoke about again. In the</w:t>
            </w:r>
          </w:p>
          <w:p>
            <w:pPr>
              <w:pStyle w:val="TableParagraph"/>
              <w:spacing w:line="272" w:lineRule="exact"/>
              <w:rPr>
                <w:b/>
                <w:sz w:val="24"/>
              </w:rPr>
            </w:pPr>
            <w:r>
              <w:rPr>
                <w:b/>
                <w:sz w:val="24"/>
              </w:rPr>
              <w:t>00/12/2015</w:t>
            </w:r>
          </w:p>
          <w:p>
            <w:pPr>
              <w:pStyle w:val="TableParagraph"/>
              <w:spacing w:before="2"/>
              <w:rPr>
                <w:b/>
                <w:sz w:val="24"/>
              </w:rPr>
            </w:pPr>
            <w:r>
              <w:rPr>
                <w:b/>
                <w:sz w:val="24"/>
              </w:rPr>
              <w:t>December 2015</w:t>
            </w:r>
          </w:p>
          <w:p>
            <w:pPr>
              <w:pStyle w:val="TableParagraph"/>
              <w:spacing w:before="1"/>
              <w:ind w:right="116"/>
              <w:rPr>
                <w:sz w:val="24"/>
              </w:rPr>
            </w:pPr>
            <w:r>
              <w:rPr>
                <w:sz w:val="24"/>
              </w:rPr>
              <w:t>arrangements was made for the acting solicitors to attend The Appellants mother’s home to go over the case bundles, at this point The Appellants mother made sure that all the CADs and intelligence reports was gone over by the solicitor, upon seeing all the errors the solicitor was</w:t>
            </w:r>
            <w:r>
              <w:rPr>
                <w:spacing w:val="-30"/>
                <w:sz w:val="24"/>
              </w:rPr>
              <w:t> </w:t>
            </w:r>
            <w:r>
              <w:rPr>
                <w:sz w:val="24"/>
              </w:rPr>
              <w:t>shocked, maps were made up to be included into The Appellant’s bundle and The Appellant’s bundle was remade </w:t>
            </w:r>
            <w:r>
              <w:rPr>
                <w:spacing w:val="2"/>
                <w:sz w:val="24"/>
              </w:rPr>
              <w:t>as </w:t>
            </w:r>
            <w:r>
              <w:rPr>
                <w:sz w:val="24"/>
              </w:rPr>
              <w:t>it was due to be handed in to Wood Green Crown Court by</w:t>
            </w:r>
            <w:r>
              <w:rPr>
                <w:spacing w:val="-7"/>
                <w:sz w:val="24"/>
              </w:rPr>
              <w:t> </w:t>
            </w:r>
            <w:r>
              <w:rPr>
                <w:sz w:val="24"/>
              </w:rPr>
              <w:t>the</w:t>
            </w:r>
          </w:p>
          <w:p>
            <w:pPr>
              <w:pStyle w:val="TableParagraph"/>
              <w:spacing w:line="274" w:lineRule="exact"/>
              <w:rPr>
                <w:b/>
                <w:sz w:val="24"/>
              </w:rPr>
            </w:pPr>
            <w:r>
              <w:rPr>
                <w:b/>
                <w:sz w:val="24"/>
              </w:rPr>
              <w:t>23 December 2015</w:t>
            </w:r>
          </w:p>
          <w:p>
            <w:pPr>
              <w:pStyle w:val="TableParagraph"/>
              <w:spacing w:before="2"/>
              <w:rPr>
                <w:sz w:val="24"/>
              </w:rPr>
            </w:pPr>
            <w:r>
              <w:rPr>
                <w:sz w:val="24"/>
              </w:rPr>
              <w:t>Emails was also sent by the solicitor to the police, the Appellants mother agreed to print of multiple documents including all maps needed to be done in colour, just prior to the Christmas holiday all printing was done and contact was made with the solicitors in order to get The Appellant’s</w:t>
            </w:r>
          </w:p>
          <w:p>
            <w:pPr>
              <w:pStyle w:val="TableParagraph"/>
              <w:spacing w:line="263" w:lineRule="exact" w:before="1"/>
              <w:rPr>
                <w:sz w:val="24"/>
              </w:rPr>
            </w:pPr>
            <w:r>
              <w:rPr>
                <w:sz w:val="24"/>
              </w:rPr>
              <w:t>bundle Paginated and indexed, on</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spacing w:line="276" w:lineRule="exact"/>
              <w:rPr>
                <w:b/>
                <w:sz w:val="24"/>
              </w:rPr>
            </w:pPr>
            <w:r>
              <w:rPr>
                <w:sz w:val="24"/>
              </w:rPr>
              <w:t>22/12/</w:t>
            </w:r>
            <w:r>
              <w:rPr>
                <w:b/>
                <w:sz w:val="24"/>
              </w:rPr>
              <w:t>2015</w:t>
            </w:r>
          </w:p>
          <w:p>
            <w:pPr>
              <w:pStyle w:val="TableParagraph"/>
              <w:spacing w:before="2"/>
              <w:rPr>
                <w:b/>
                <w:sz w:val="24"/>
              </w:rPr>
            </w:pPr>
            <w:r>
              <w:rPr>
                <w:b/>
                <w:sz w:val="24"/>
              </w:rPr>
              <w:t>22 December 2015</w:t>
            </w:r>
          </w:p>
          <w:p>
            <w:pPr>
              <w:pStyle w:val="TableParagraph"/>
              <w:spacing w:before="1"/>
              <w:rPr>
                <w:sz w:val="24"/>
              </w:rPr>
            </w:pPr>
            <w:r>
              <w:rPr>
                <w:sz w:val="24"/>
              </w:rPr>
              <w:t>multiple texts and calls were made to the solicitor due to the fact bundle needed to being to the Court by the</w:t>
            </w:r>
          </w:p>
          <w:p>
            <w:pPr>
              <w:pStyle w:val="TableParagraph"/>
              <w:spacing w:line="271" w:lineRule="exact"/>
              <w:rPr>
                <w:b/>
                <w:sz w:val="24"/>
              </w:rPr>
            </w:pPr>
            <w:r>
              <w:rPr>
                <w:sz w:val="24"/>
              </w:rPr>
              <w:t>23/12/</w:t>
            </w:r>
            <w:r>
              <w:rPr>
                <w:b/>
                <w:sz w:val="24"/>
              </w:rPr>
              <w:t>2015</w:t>
            </w:r>
          </w:p>
          <w:p>
            <w:pPr>
              <w:pStyle w:val="TableParagraph"/>
              <w:spacing w:before="2"/>
              <w:rPr>
                <w:b/>
                <w:sz w:val="24"/>
              </w:rPr>
            </w:pPr>
            <w:r>
              <w:rPr>
                <w:b/>
                <w:sz w:val="24"/>
              </w:rPr>
              <w:t>23 December 2015</w:t>
            </w:r>
          </w:p>
          <w:p>
            <w:pPr>
              <w:pStyle w:val="TableParagraph"/>
              <w:spacing w:before="2"/>
              <w:ind w:right="111"/>
              <w:rPr>
                <w:sz w:val="24"/>
              </w:rPr>
            </w:pPr>
            <w:r>
              <w:rPr>
                <w:sz w:val="24"/>
              </w:rPr>
              <w:t>replies was not being made until much later in the day when the solicitor stated that she could hand in the bundle when she got back from the Christmas and New Year holidays, a text was sent back stating that this was going to have an effect on families Christmas and New Year due to The Appellant knowing that the Court had ordered the bundle to be submitted to the Court by a certain date, text was received back from the solicitors stating to be at the office by 18:00 PM, The Appellants mother attended and two bundles was Paginated and indexed which took until around 01:30 AM. Miss Ward was not happy due to the time that had to be spent dealing with this as she was due to fly out in the early hours to Ireland. The bundles were left with The Appellants mother so that one could be hand-delivered to the Court in the morning on the</w:t>
            </w:r>
          </w:p>
          <w:p>
            <w:pPr>
              <w:pStyle w:val="TableParagraph"/>
              <w:spacing w:before="2"/>
              <w:rPr>
                <w:b/>
                <w:sz w:val="24"/>
              </w:rPr>
            </w:pPr>
            <w:r>
              <w:rPr>
                <w:b/>
                <w:sz w:val="24"/>
              </w:rPr>
              <w:t>23/12/2015</w:t>
            </w:r>
          </w:p>
          <w:p>
            <w:pPr>
              <w:pStyle w:val="TableParagraph"/>
              <w:spacing w:line="273" w:lineRule="exact" w:before="2"/>
              <w:rPr>
                <w:b/>
                <w:sz w:val="24"/>
              </w:rPr>
            </w:pPr>
            <w:r>
              <w:rPr>
                <w:b/>
                <w:sz w:val="24"/>
              </w:rPr>
              <w:t>23 December 2015</w:t>
            </w:r>
          </w:p>
          <w:p>
            <w:pPr>
              <w:pStyle w:val="TableParagraph"/>
              <w:ind w:right="152"/>
              <w:rPr>
                <w:sz w:val="24"/>
              </w:rPr>
            </w:pPr>
            <w:r>
              <w:rPr>
                <w:sz w:val="24"/>
              </w:rPr>
              <w:t>the other bundle was to be recorded delivered via the Post Office to the police. Miss Ward stated after the Christmas and New Year holidays she would get The Appellant’s bundle ready so it could be given to him. The Appellant had not seen the new bundle as the solicitor did not want to meet him, and due to the lateness in which the bundle was made to get into the court and the police there was not time for The Appellant to see the new bundle. One of the texts that were sent to the Appellants mother stated on the</w:t>
            </w:r>
          </w:p>
          <w:p>
            <w:pPr>
              <w:pStyle w:val="TableParagraph"/>
              <w:spacing w:line="273" w:lineRule="exact" w:before="4"/>
              <w:rPr>
                <w:b/>
                <w:sz w:val="24"/>
              </w:rPr>
            </w:pPr>
            <w:r>
              <w:rPr>
                <w:b/>
                <w:sz w:val="24"/>
              </w:rPr>
              <w:t>22/12/2015</w:t>
            </w:r>
          </w:p>
          <w:p>
            <w:pPr>
              <w:pStyle w:val="TableParagraph"/>
              <w:spacing w:line="273" w:lineRule="exact"/>
              <w:rPr>
                <w:sz w:val="24"/>
              </w:rPr>
            </w:pPr>
            <w:r>
              <w:rPr>
                <w:sz w:val="24"/>
              </w:rPr>
              <w:t>was please see below.</w:t>
            </w:r>
          </w:p>
          <w:p>
            <w:pPr>
              <w:pStyle w:val="TableParagraph"/>
              <w:spacing w:before="2"/>
              <w:ind w:right="144"/>
              <w:rPr>
                <w:sz w:val="24"/>
              </w:rPr>
            </w:pPr>
            <w:r>
              <w:rPr>
                <w:sz w:val="24"/>
              </w:rPr>
              <w:t>This is a legal aid case Mother! and Simon need to</w:t>
            </w:r>
            <w:r>
              <w:rPr>
                <w:spacing w:val="-29"/>
                <w:sz w:val="24"/>
              </w:rPr>
              <w:t> </w:t>
            </w:r>
            <w:r>
              <w:rPr>
                <w:sz w:val="24"/>
              </w:rPr>
              <w:t>recognise that he is not paying privately so needs to work within the constraints of the legal aid system.” Upon receiving this The Appellants mother was upset, it was the Court has </w:t>
            </w:r>
            <w:r>
              <w:rPr>
                <w:spacing w:val="-2"/>
                <w:sz w:val="24"/>
              </w:rPr>
              <w:t>set </w:t>
            </w:r>
            <w:r>
              <w:rPr>
                <w:sz w:val="24"/>
              </w:rPr>
              <w:t>the day for the bundle to be with the Court not The Appellant, if the solicitors had dealt with the case in a timely manner and things would not have been left to the last minute which always was, all The Appellant ever wanted was for the solicitors to do what was needed for the case which never happened things was always left and things not done, and then The Appellant seem to get the blame. It was also upsetting because it seemed </w:t>
            </w:r>
            <w:r>
              <w:rPr>
                <w:spacing w:val="2"/>
                <w:sz w:val="24"/>
              </w:rPr>
              <w:t>as </w:t>
            </w:r>
            <w:r>
              <w:rPr>
                <w:sz w:val="24"/>
              </w:rPr>
              <w:t>if The Appellant paid for the solicitors services then things would have been addressed a lot differently, I feel it should make no difference</w:t>
            </w:r>
            <w:r>
              <w:rPr>
                <w:spacing w:val="-19"/>
                <w:sz w:val="24"/>
              </w:rPr>
              <w:t> </w:t>
            </w:r>
            <w:r>
              <w:rPr>
                <w:sz w:val="24"/>
              </w:rPr>
              <w:t>between</w:t>
            </w:r>
          </w:p>
          <w:p>
            <w:pPr>
              <w:pStyle w:val="TableParagraph"/>
              <w:spacing w:line="278" w:lineRule="exact" w:before="2"/>
              <w:rPr>
                <w:sz w:val="24"/>
              </w:rPr>
            </w:pPr>
            <w:r>
              <w:rPr>
                <w:sz w:val="24"/>
              </w:rPr>
              <w:t>paying privately or having legal aid put in place a solicitors job is to represent their client to the best of their ability seek</w:t>
            </w:r>
          </w:p>
        </w:tc>
      </w:tr>
    </w:tbl>
    <w:p>
      <w:pPr>
        <w:spacing w:after="0" w:line="278"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rPr>
                <w:sz w:val="24"/>
              </w:rPr>
            </w:pPr>
            <w:r>
              <w:rPr>
                <w:sz w:val="24"/>
              </w:rPr>
              <w:t>justice for their client the best they possibly can, this was not the case throughout this case. Maybe it was due to The Appellant not paying privately that things were never done. After the Christmas and New Year holidays we had to keep asking for The Appellant’s bundle we managed to get this in the beginning of</w:t>
            </w:r>
          </w:p>
          <w:p>
            <w:pPr>
              <w:pStyle w:val="TableParagraph"/>
              <w:spacing w:before="2"/>
              <w:rPr>
                <w:b/>
                <w:sz w:val="24"/>
              </w:rPr>
            </w:pPr>
            <w:r>
              <w:rPr>
                <w:b/>
                <w:sz w:val="24"/>
              </w:rPr>
              <w:t>February 2016</w:t>
            </w:r>
          </w:p>
          <w:p>
            <w:pPr>
              <w:pStyle w:val="TableParagraph"/>
              <w:spacing w:before="2"/>
              <w:ind w:right="139"/>
              <w:rPr>
                <w:sz w:val="24"/>
              </w:rPr>
            </w:pPr>
            <w:r>
              <w:rPr>
                <w:sz w:val="24"/>
              </w:rPr>
              <w:t>not long before the trail was due to start, it would also seem the solicitors was having problems getting a barrister, The Appellant had not seen a barrister since the full hearing at the Magistrate’s Court, the original barrister that represented The Appellant at the Magistrate’s hearings was on</w:t>
            </w:r>
            <w:r>
              <w:rPr>
                <w:spacing w:val="-33"/>
                <w:sz w:val="24"/>
              </w:rPr>
              <w:t> </w:t>
            </w:r>
            <w:r>
              <w:rPr>
                <w:sz w:val="24"/>
              </w:rPr>
              <w:t>sabbatical leave, It is also noted that the acting solicitors did not want a meeting with The Appellant, and was mostly dealing with The Appellants</w:t>
            </w:r>
            <w:r>
              <w:rPr>
                <w:spacing w:val="-7"/>
                <w:sz w:val="24"/>
              </w:rPr>
              <w:t> </w:t>
            </w:r>
            <w:r>
              <w:rPr>
                <w:sz w:val="24"/>
              </w:rPr>
              <w:t>mother.</w:t>
            </w:r>
          </w:p>
          <w:p>
            <w:pPr>
              <w:pStyle w:val="TableParagraph"/>
              <w:spacing w:line="274" w:lineRule="exact"/>
              <w:rPr>
                <w:sz w:val="24"/>
              </w:rPr>
            </w:pPr>
            <w:r>
              <w:rPr>
                <w:sz w:val="24"/>
              </w:rPr>
              <w:t>On the</w:t>
            </w:r>
          </w:p>
          <w:p>
            <w:pPr>
              <w:pStyle w:val="TableParagraph"/>
              <w:spacing w:before="1"/>
              <w:rPr>
                <w:b/>
                <w:sz w:val="24"/>
              </w:rPr>
            </w:pPr>
            <w:r>
              <w:rPr>
                <w:b/>
                <w:sz w:val="24"/>
              </w:rPr>
              <w:t>19/02/2016</w:t>
            </w:r>
          </w:p>
          <w:p>
            <w:pPr>
              <w:pStyle w:val="TableParagraph"/>
              <w:spacing w:line="273" w:lineRule="exact" w:before="2"/>
              <w:rPr>
                <w:b/>
                <w:sz w:val="24"/>
              </w:rPr>
            </w:pPr>
            <w:r>
              <w:rPr>
                <w:b/>
                <w:sz w:val="24"/>
              </w:rPr>
              <w:t>19th February 2016</w:t>
            </w:r>
          </w:p>
          <w:p>
            <w:pPr>
              <w:pStyle w:val="TableParagraph"/>
              <w:ind w:right="102"/>
              <w:rPr>
                <w:sz w:val="24"/>
              </w:rPr>
            </w:pPr>
            <w:r>
              <w:rPr>
                <w:sz w:val="24"/>
              </w:rPr>
              <w:t>the acting Solicitors put into the Court for a mention hearing, The Appellant believed this was due to nondisclosure, but the solicitors had also put an application to Break Fixture this was dismissed by </w:t>
            </w:r>
            <w:r>
              <w:rPr>
                <w:spacing w:val="2"/>
                <w:sz w:val="24"/>
              </w:rPr>
              <w:t>His </w:t>
            </w:r>
            <w:r>
              <w:rPr>
                <w:sz w:val="24"/>
              </w:rPr>
              <w:t>Honour Judge Morrison, this was 3 days before the 3-day Appeal hearing was </w:t>
            </w:r>
            <w:r>
              <w:rPr>
                <w:spacing w:val="2"/>
                <w:sz w:val="24"/>
              </w:rPr>
              <w:t>due </w:t>
            </w:r>
            <w:r>
              <w:rPr>
                <w:sz w:val="24"/>
              </w:rPr>
              <w:t>to start. The Court will not and does not accede to any application for The Appellants Solicitors to come off the record or to cease acting for The Appellant. Such an Application</w:t>
            </w:r>
            <w:r>
              <w:rPr>
                <w:spacing w:val="-5"/>
                <w:sz w:val="24"/>
              </w:rPr>
              <w:t> </w:t>
            </w:r>
            <w:r>
              <w:rPr>
                <w:sz w:val="24"/>
              </w:rPr>
              <w:t>was</w:t>
            </w:r>
          </w:p>
          <w:p>
            <w:pPr>
              <w:pStyle w:val="TableParagraph"/>
              <w:spacing w:before="3"/>
              <w:rPr>
                <w:sz w:val="24"/>
              </w:rPr>
            </w:pPr>
            <w:r>
              <w:rPr>
                <w:sz w:val="24"/>
              </w:rPr>
              <w:t>dismissed by His Honour Judge Morrison on the</w:t>
            </w:r>
          </w:p>
          <w:p>
            <w:pPr>
              <w:pStyle w:val="TableParagraph"/>
              <w:spacing w:line="273" w:lineRule="exact" w:before="1"/>
              <w:rPr>
                <w:b/>
                <w:sz w:val="24"/>
              </w:rPr>
            </w:pPr>
            <w:r>
              <w:rPr>
                <w:b/>
                <w:sz w:val="24"/>
              </w:rPr>
              <w:t>19/02/2016</w:t>
            </w:r>
          </w:p>
          <w:p>
            <w:pPr>
              <w:pStyle w:val="TableParagraph"/>
              <w:spacing w:line="273" w:lineRule="exact"/>
              <w:rPr>
                <w:b/>
                <w:sz w:val="24"/>
              </w:rPr>
            </w:pPr>
            <w:r>
              <w:rPr>
                <w:b/>
                <w:sz w:val="24"/>
              </w:rPr>
              <w:t>19th February 2016</w:t>
            </w:r>
          </w:p>
          <w:p>
            <w:pPr>
              <w:pStyle w:val="TableParagraph"/>
              <w:spacing w:line="242" w:lineRule="auto" w:before="2"/>
              <w:ind w:right="238"/>
              <w:rPr>
                <w:sz w:val="24"/>
              </w:rPr>
            </w:pPr>
            <w:r>
              <w:rPr>
                <w:sz w:val="24"/>
              </w:rPr>
              <w:t>If any attempt is made to repeat this application the Court will require it to be made in person by the Senior Partner of </w:t>
            </w:r>
            <w:r>
              <w:rPr>
                <w:b/>
                <w:sz w:val="24"/>
              </w:rPr>
              <w:t>Michael Carroll &amp; Co</w:t>
            </w:r>
            <w:r>
              <w:rPr>
                <w:sz w:val="24"/>
              </w:rPr>
              <w:t>. This information is very important due to what occurred on the</w:t>
            </w:r>
          </w:p>
          <w:p>
            <w:pPr>
              <w:pStyle w:val="TableParagraph"/>
              <w:spacing w:line="264" w:lineRule="exact"/>
              <w:rPr>
                <w:b/>
                <w:sz w:val="24"/>
              </w:rPr>
            </w:pPr>
            <w:r>
              <w:rPr>
                <w:b/>
                <w:sz w:val="24"/>
              </w:rPr>
              <w:t>21/09/2016</w:t>
            </w:r>
          </w:p>
          <w:p>
            <w:pPr>
              <w:pStyle w:val="TableParagraph"/>
              <w:spacing w:before="2"/>
              <w:ind w:right="771"/>
              <w:rPr>
                <w:b/>
                <w:sz w:val="24"/>
              </w:rPr>
            </w:pPr>
            <w:r>
              <w:rPr>
                <w:sz w:val="24"/>
              </w:rPr>
              <w:t>when HHJ-PAWLAK removed solicitors from record without The Appellant or a Senior Partner of </w:t>
            </w:r>
            <w:r>
              <w:rPr>
                <w:b/>
                <w:sz w:val="24"/>
              </w:rPr>
              <w:t>Michael Carroll &amp; Co </w:t>
            </w:r>
            <w:r>
              <w:rPr>
                <w:sz w:val="24"/>
              </w:rPr>
              <w:t>being present in Court. See date </w:t>
            </w:r>
            <w:r>
              <w:rPr>
                <w:b/>
                <w:sz w:val="24"/>
              </w:rPr>
              <w:t>21/09/2016</w:t>
            </w:r>
          </w:p>
          <w:p>
            <w:pPr>
              <w:pStyle w:val="TableParagraph"/>
              <w:rPr>
                <w:sz w:val="24"/>
              </w:rPr>
            </w:pPr>
            <w:r>
              <w:rPr>
                <w:sz w:val="24"/>
              </w:rPr>
              <w:t>as more notes. His Honour Judge Morrison listed to be heard on the</w:t>
            </w:r>
          </w:p>
          <w:p>
            <w:pPr>
              <w:pStyle w:val="TableParagraph"/>
              <w:spacing w:before="2"/>
              <w:rPr>
                <w:b/>
                <w:sz w:val="24"/>
              </w:rPr>
            </w:pPr>
            <w:r>
              <w:rPr>
                <w:b/>
                <w:sz w:val="24"/>
              </w:rPr>
              <w:t>22/02/2016</w:t>
            </w:r>
          </w:p>
          <w:p>
            <w:pPr>
              <w:pStyle w:val="TableParagraph"/>
              <w:spacing w:before="1"/>
              <w:ind w:right="176"/>
              <w:rPr>
                <w:sz w:val="24"/>
              </w:rPr>
            </w:pPr>
            <w:r>
              <w:rPr>
                <w:sz w:val="24"/>
              </w:rPr>
              <w:t>in front of HHJ-PAWLAK due to issues raised again regarding nondisclosure and he felt he was not the best Judge to answer these issues. The reason the solicitors gave to come off the record so close to the Appeal hearing was a breakdown in communication and they also could not get a barrister to deal with this case, this is a impart misleading, the actual reason for them wanting to come off the record was due to the lack of work done by solicitors acting for the</w:t>
            </w:r>
          </w:p>
          <w:p>
            <w:pPr>
              <w:pStyle w:val="TableParagraph"/>
              <w:spacing w:line="261" w:lineRule="exact"/>
              <w:rPr>
                <w:sz w:val="24"/>
              </w:rPr>
            </w:pPr>
            <w:r>
              <w:rPr>
                <w:sz w:val="24"/>
              </w:rPr>
              <w:t>Appellant, in point of fact the case was not ready for the</w:t>
            </w:r>
          </w:p>
        </w:tc>
      </w:tr>
    </w:tbl>
    <w:p>
      <w:pPr>
        <w:spacing w:after="0" w:line="261"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2700" w:hRule="atLeast"/>
        </w:trPr>
        <w:tc>
          <w:tcPr>
            <w:tcW w:w="6094" w:type="dxa"/>
          </w:tcPr>
          <w:p>
            <w:pPr>
              <w:pStyle w:val="TableParagraph"/>
              <w:ind w:right="118"/>
              <w:rPr>
                <w:b/>
                <w:sz w:val="24"/>
              </w:rPr>
            </w:pPr>
            <w:r>
              <w:rPr>
                <w:sz w:val="24"/>
              </w:rPr>
              <w:t>Appeal hearing, They could also not get a Barrister, and did not want to meet with the client. His Honour Judge</w:t>
            </w:r>
            <w:r>
              <w:rPr>
                <w:spacing w:val="-21"/>
                <w:sz w:val="24"/>
              </w:rPr>
              <w:t> </w:t>
            </w:r>
            <w:r>
              <w:rPr>
                <w:sz w:val="24"/>
              </w:rPr>
              <w:t>Morrison had never heard that solicitors that could not get a barrister and ordered that a Public Defender took over the case to act for The Appellant. Three-day Appeal hearing listed for </w:t>
            </w:r>
            <w:r>
              <w:rPr>
                <w:b/>
                <w:sz w:val="24"/>
              </w:rPr>
              <w:t>22/02/2016</w:t>
            </w:r>
          </w:p>
          <w:p>
            <w:pPr>
              <w:pStyle w:val="TableParagraph"/>
              <w:spacing w:before="2"/>
              <w:rPr>
                <w:b/>
                <w:sz w:val="24"/>
              </w:rPr>
            </w:pPr>
            <w:r>
              <w:rPr>
                <w:b/>
                <w:sz w:val="24"/>
              </w:rPr>
              <w:t>23/02/2016</w:t>
            </w:r>
          </w:p>
          <w:p>
            <w:pPr>
              <w:pStyle w:val="TableParagraph"/>
              <w:spacing w:before="2"/>
              <w:rPr>
                <w:sz w:val="24"/>
              </w:rPr>
            </w:pPr>
            <w:r>
              <w:rPr>
                <w:sz w:val="24"/>
              </w:rPr>
              <w:t>And</w:t>
            </w:r>
          </w:p>
          <w:p>
            <w:pPr>
              <w:pStyle w:val="TableParagraph"/>
              <w:spacing w:line="273" w:lineRule="exact" w:before="1"/>
              <w:rPr>
                <w:b/>
                <w:sz w:val="24"/>
              </w:rPr>
            </w:pPr>
            <w:r>
              <w:rPr>
                <w:b/>
                <w:sz w:val="24"/>
              </w:rPr>
              <w:t>24/02/2016</w:t>
            </w:r>
          </w:p>
          <w:p>
            <w:pPr>
              <w:pStyle w:val="TableParagraph"/>
              <w:spacing w:line="242" w:lineRule="auto"/>
              <w:ind w:right="64"/>
              <w:rPr>
                <w:sz w:val="24"/>
              </w:rPr>
            </w:pPr>
            <w:r>
              <w:rPr>
                <w:sz w:val="24"/>
              </w:rPr>
              <w:t>Mr Morris acting Public Defender attended Court on this day to act for The Appellant; The Appellant had not met Mr Morris before this date. Mr Morris had only had the case since the</w:t>
            </w:r>
          </w:p>
          <w:p>
            <w:pPr>
              <w:pStyle w:val="TableParagraph"/>
              <w:spacing w:line="264" w:lineRule="exact"/>
              <w:rPr>
                <w:b/>
                <w:sz w:val="24"/>
              </w:rPr>
            </w:pPr>
            <w:r>
              <w:rPr>
                <w:b/>
                <w:sz w:val="24"/>
              </w:rPr>
              <w:t>19/02/2016</w:t>
            </w:r>
          </w:p>
          <w:p>
            <w:pPr>
              <w:pStyle w:val="TableParagraph"/>
              <w:ind w:right="107"/>
              <w:rPr>
                <w:sz w:val="24"/>
              </w:rPr>
            </w:pPr>
            <w:r>
              <w:rPr>
                <w:sz w:val="24"/>
              </w:rPr>
              <w:t>and was not ready for the 3-day Appeal hearing. He wanted time to be able to go over all the large case bundles and be able to sit down and talk to The Appellant, so asked for an adjournment. HHJ-PAWLAK was very unsympathetic and said he had the weekend to get ready for this case and that the Appeal would go ahead. Considering this was the Public Defender that His Honour Judge Morrison had allocated to the case only 3 days beforehand it seemed that The Appellant was the one being penalised for the incompetence of his acting solicitors </w:t>
            </w:r>
            <w:r>
              <w:rPr>
                <w:b/>
                <w:sz w:val="24"/>
              </w:rPr>
              <w:t>Michael Carroll &amp; Co</w:t>
            </w:r>
            <w:r>
              <w:rPr>
                <w:sz w:val="24"/>
              </w:rPr>
              <w:t>. The Appellant’s health had deteriorated considerably due to what was happening within this case and other issues, the mental health team had obtained a section 135 warrant under the mental health act and it was only because of the disdain towards The Appellant, The Appellants Mother had to hand this to his acting barrister to give to the Judge, knowing this would cause a huge rift between The Appellant and his mother. But she had no option as the Judge was going to force the Appeal hearing to go ahead, when The Appellant mother knew The Appellant would not cope and that they had only just got the case handed to him and was not ready he had not even meet with The Appellant. Upon Mr Morris handing the documents to the Judge the Judge then</w:t>
            </w:r>
            <w:r>
              <w:rPr>
                <w:spacing w:val="-18"/>
                <w:sz w:val="24"/>
              </w:rPr>
              <w:t> </w:t>
            </w:r>
            <w:r>
              <w:rPr>
                <w:sz w:val="24"/>
              </w:rPr>
              <w:t>unwilling adjourned the Appeal hearing until</w:t>
            </w:r>
            <w:r>
              <w:rPr>
                <w:spacing w:val="-4"/>
                <w:sz w:val="24"/>
              </w:rPr>
              <w:t> </w:t>
            </w:r>
            <w:r>
              <w:rPr>
                <w:sz w:val="24"/>
              </w:rPr>
              <w:t>the</w:t>
            </w:r>
          </w:p>
          <w:p>
            <w:pPr>
              <w:pStyle w:val="TableParagraph"/>
              <w:spacing w:before="1"/>
              <w:rPr>
                <w:b/>
                <w:sz w:val="24"/>
              </w:rPr>
            </w:pPr>
            <w:r>
              <w:rPr>
                <w:b/>
                <w:sz w:val="24"/>
              </w:rPr>
              <w:t>26/09/2016</w:t>
            </w:r>
          </w:p>
          <w:p>
            <w:pPr>
              <w:pStyle w:val="TableParagraph"/>
              <w:spacing w:before="1"/>
              <w:rPr>
                <w:sz w:val="24"/>
              </w:rPr>
            </w:pPr>
            <w:r>
              <w:rPr>
                <w:sz w:val="24"/>
              </w:rPr>
              <w:t>for a 3-day hearing. The Judge listed the case for a mention hearing also on the</w:t>
            </w:r>
          </w:p>
          <w:p>
            <w:pPr>
              <w:pStyle w:val="TableParagraph"/>
              <w:spacing w:before="3"/>
              <w:rPr>
                <w:b/>
                <w:sz w:val="24"/>
              </w:rPr>
            </w:pPr>
            <w:r>
              <w:rPr>
                <w:b/>
                <w:sz w:val="24"/>
              </w:rPr>
              <w:t>04/04/2016</w:t>
            </w:r>
          </w:p>
          <w:p>
            <w:pPr>
              <w:pStyle w:val="TableParagraph"/>
              <w:spacing w:line="237" w:lineRule="auto" w:before="5"/>
              <w:ind w:right="191"/>
              <w:rPr>
                <w:sz w:val="24"/>
              </w:rPr>
            </w:pPr>
            <w:r>
              <w:rPr>
                <w:sz w:val="24"/>
              </w:rPr>
              <w:t>after this Court hearing HHJ-PAWLAK wrote a letter to the acting solicitors Michael Carroll and co that had to be replied to by the</w:t>
            </w:r>
          </w:p>
          <w:p>
            <w:pPr>
              <w:pStyle w:val="TableParagraph"/>
              <w:spacing w:line="255" w:lineRule="exact" w:before="3"/>
              <w:rPr>
                <w:b/>
                <w:sz w:val="24"/>
              </w:rPr>
            </w:pPr>
            <w:r>
              <w:rPr>
                <w:b/>
                <w:sz w:val="24"/>
              </w:rPr>
              <w:t>04/04/2016</w:t>
            </w:r>
          </w:p>
        </w:tc>
      </w:tr>
      <w:tr>
        <w:trPr>
          <w:trHeight w:val="1107" w:hRule="atLeast"/>
        </w:trPr>
        <w:tc>
          <w:tcPr>
            <w:tcW w:w="6094" w:type="dxa"/>
          </w:tcPr>
          <w:p>
            <w:pPr>
              <w:pStyle w:val="TableParagraph"/>
              <w:rPr>
                <w:b/>
                <w:sz w:val="24"/>
              </w:rPr>
            </w:pPr>
            <w:r>
              <w:rPr>
                <w:b/>
                <w:sz w:val="24"/>
                <w:u w:val="thick"/>
              </w:rPr>
              <w:t>See Attached letter from Judge: --</w:t>
            </w:r>
          </w:p>
          <w:p>
            <w:pPr>
              <w:pStyle w:val="TableParagraph"/>
              <w:spacing w:before="1"/>
              <w:rPr>
                <w:sz w:val="24"/>
              </w:rPr>
            </w:pPr>
            <w:r>
              <w:rPr>
                <w:sz w:val="24"/>
              </w:rPr>
              <w:t>See attached response from Solicitors dated</w:t>
            </w:r>
          </w:p>
          <w:p>
            <w:pPr>
              <w:pStyle w:val="TableParagraph"/>
              <w:spacing w:before="2"/>
              <w:rPr>
                <w:b/>
                <w:sz w:val="24"/>
              </w:rPr>
            </w:pPr>
            <w:r>
              <w:rPr>
                <w:b/>
                <w:sz w:val="24"/>
              </w:rPr>
              <w:t>03/04/2016</w:t>
            </w:r>
          </w:p>
          <w:p>
            <w:pPr>
              <w:pStyle w:val="TableParagraph"/>
              <w:spacing w:line="255" w:lineRule="exact" w:before="1"/>
              <w:rPr>
                <w:sz w:val="24"/>
              </w:rPr>
            </w:pPr>
            <w:r>
              <w:rPr>
                <w:sz w:val="24"/>
              </w:rPr>
              <w:t>The Judge wrote a letter to The Appellant’s solicitors on the</w:t>
            </w:r>
          </w:p>
        </w:tc>
      </w:tr>
    </w:tbl>
    <w:p>
      <w:pPr>
        <w:spacing w:after="0" w:line="255"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spacing w:line="276" w:lineRule="exact"/>
              <w:rPr>
                <w:b/>
                <w:sz w:val="24"/>
              </w:rPr>
            </w:pPr>
            <w:r>
              <w:rPr>
                <w:b/>
                <w:sz w:val="24"/>
              </w:rPr>
              <w:t>22/02/2016</w:t>
            </w:r>
          </w:p>
          <w:p>
            <w:pPr>
              <w:pStyle w:val="TableParagraph"/>
              <w:spacing w:before="2"/>
              <w:ind w:right="158"/>
              <w:rPr>
                <w:sz w:val="24"/>
              </w:rPr>
            </w:pPr>
            <w:r>
              <w:rPr>
                <w:sz w:val="24"/>
              </w:rPr>
              <w:t>Miss Ward who was dealing with this case for The Appellant at </w:t>
            </w:r>
            <w:r>
              <w:rPr>
                <w:b/>
                <w:sz w:val="24"/>
              </w:rPr>
              <w:t>Michael Carroll &amp; Co</w:t>
            </w:r>
            <w:r>
              <w:rPr>
                <w:sz w:val="24"/>
              </w:rPr>
              <w:t>, knew the response had to be completed by the</w:t>
            </w:r>
          </w:p>
          <w:p>
            <w:pPr>
              <w:pStyle w:val="TableParagraph"/>
              <w:spacing w:line="242" w:lineRule="auto"/>
              <w:ind w:right="112"/>
              <w:rPr>
                <w:sz w:val="24"/>
              </w:rPr>
            </w:pPr>
            <w:r>
              <w:rPr>
                <w:b/>
                <w:sz w:val="24"/>
              </w:rPr>
              <w:t>04/04/2016 </w:t>
            </w:r>
            <w:r>
              <w:rPr>
                <w:sz w:val="24"/>
              </w:rPr>
              <w:t>when the case was next listed in Court. Miss Ward did not start working on the response to the Judge’s letter until the</w:t>
            </w:r>
          </w:p>
          <w:p>
            <w:pPr>
              <w:pStyle w:val="TableParagraph"/>
              <w:spacing w:line="273" w:lineRule="exact"/>
              <w:rPr>
                <w:b/>
                <w:sz w:val="24"/>
              </w:rPr>
            </w:pPr>
            <w:r>
              <w:rPr>
                <w:b/>
                <w:sz w:val="24"/>
              </w:rPr>
              <w:t>03/04/2016</w:t>
            </w:r>
          </w:p>
          <w:p>
            <w:pPr>
              <w:pStyle w:val="TableParagraph"/>
              <w:ind w:right="137"/>
              <w:rPr>
                <w:sz w:val="24"/>
              </w:rPr>
            </w:pPr>
            <w:r>
              <w:rPr>
                <w:sz w:val="24"/>
              </w:rPr>
              <w:t>and an email was sent to The Appellant with what Miss Ward wanted to reply to the Judges letter also stating any amendments needed to be done as soon as possible. Because the Appellant knew that Miss Ward had sat on the letter from the Judge and done nothing about it since February</w:t>
            </w:r>
            <w:r>
              <w:rPr>
                <w:spacing w:val="-13"/>
                <w:sz w:val="24"/>
              </w:rPr>
              <w:t> </w:t>
            </w:r>
            <w:r>
              <w:rPr>
                <w:sz w:val="24"/>
              </w:rPr>
              <w:t>and then had rushed a response on</w:t>
            </w:r>
            <w:r>
              <w:rPr>
                <w:spacing w:val="-6"/>
                <w:sz w:val="24"/>
              </w:rPr>
              <w:t> </w:t>
            </w:r>
            <w:r>
              <w:rPr>
                <w:sz w:val="24"/>
              </w:rPr>
              <w:t>the</w:t>
            </w:r>
          </w:p>
          <w:p>
            <w:pPr>
              <w:pStyle w:val="TableParagraph"/>
              <w:spacing w:line="271" w:lineRule="exact"/>
              <w:rPr>
                <w:b/>
                <w:sz w:val="24"/>
              </w:rPr>
            </w:pPr>
            <w:r>
              <w:rPr>
                <w:b/>
                <w:sz w:val="24"/>
              </w:rPr>
              <w:t>03/04/2016</w:t>
            </w:r>
          </w:p>
          <w:p>
            <w:pPr>
              <w:pStyle w:val="TableParagraph"/>
              <w:ind w:right="158"/>
              <w:rPr>
                <w:sz w:val="24"/>
              </w:rPr>
            </w:pPr>
            <w:r>
              <w:rPr>
                <w:sz w:val="24"/>
              </w:rPr>
              <w:t>when Miss Ward had been asked repeatedly to address the letter from the Judge, which now had not given The Appellant any time to go over the response Miss Ward had written. The Appellant amended Miss Wards Letter to include multiple points that had been missed out and sent it back to Miss Ward via email within a few hours of getting it but The Appellant was upset that he had to rush things as due to the learning problems he has he does need long to be able to go over documents, the delay in getting the letter from the solicitors meant The Appellant had hardly any time.</w:t>
            </w:r>
          </w:p>
          <w:p>
            <w:pPr>
              <w:pStyle w:val="TableParagraph"/>
              <w:spacing w:before="3"/>
              <w:rPr>
                <w:sz w:val="24"/>
              </w:rPr>
            </w:pPr>
            <w:r>
              <w:rPr>
                <w:sz w:val="24"/>
              </w:rPr>
              <w:t>Please see attached: --</w:t>
            </w:r>
          </w:p>
          <w:p>
            <w:pPr>
              <w:pStyle w:val="TableParagraph"/>
              <w:spacing w:line="273" w:lineRule="exact" w:before="1"/>
              <w:rPr>
                <w:sz w:val="24"/>
              </w:rPr>
            </w:pPr>
            <w:r>
              <w:rPr>
                <w:sz w:val="24"/>
              </w:rPr>
              <w:t>Upon attending Court on the</w:t>
            </w:r>
          </w:p>
          <w:p>
            <w:pPr>
              <w:pStyle w:val="TableParagraph"/>
              <w:spacing w:line="273" w:lineRule="exact"/>
              <w:rPr>
                <w:b/>
                <w:sz w:val="24"/>
              </w:rPr>
            </w:pPr>
            <w:r>
              <w:rPr>
                <w:b/>
                <w:sz w:val="24"/>
              </w:rPr>
              <w:t>04/04/2016</w:t>
            </w:r>
          </w:p>
          <w:p>
            <w:pPr>
              <w:pStyle w:val="TableParagraph"/>
              <w:spacing w:before="2"/>
              <w:ind w:right="78"/>
              <w:rPr>
                <w:sz w:val="24"/>
              </w:rPr>
            </w:pPr>
            <w:r>
              <w:rPr>
                <w:sz w:val="24"/>
              </w:rPr>
              <w:t>it was seen that Mr Morris had also drafted a response to the Judge letter this response was almost identical to Miss Ward’s Letter except that it included one crucial section regarding the hearsay rule that had not been included in Miss Ward’s letter. The Appellant agreed the point about the hearsay rule did need to be included.</w:t>
            </w:r>
          </w:p>
          <w:p>
            <w:pPr>
              <w:pStyle w:val="TableParagraph"/>
              <w:spacing w:before="2"/>
              <w:ind w:right="78"/>
              <w:rPr>
                <w:sz w:val="24"/>
              </w:rPr>
            </w:pPr>
            <w:r>
              <w:rPr>
                <w:sz w:val="24"/>
              </w:rPr>
              <w:t>But was adamant it was going to be his letter that was going to be handed to the Judge with the oral addition of the hearsay. This was the oral addition. The Magistrates Court hearsay rules 1999 do not apply to the Crown Court. The defence do not accept that the Respondent has relied on the correct legislation to apply under the hearsay rules. In any event The Appellant requests that the Respondent call the witnesses who made CAD entries for cross examination. It is neither professionally appropriate nor suitable for The Appellant to call police officers and question their Credibility, as proposed by the Respondent through their application under the Magistrates Court Hearsay Rules. The Appellant submits that questioning the credibility of one’s own witnesses would not be permitted by the Court. The</w:t>
            </w:r>
          </w:p>
          <w:p>
            <w:pPr>
              <w:pStyle w:val="TableParagraph"/>
              <w:spacing w:line="263" w:lineRule="exact" w:before="1"/>
              <w:rPr>
                <w:sz w:val="24"/>
              </w:rPr>
            </w:pPr>
            <w:r>
              <w:rPr>
                <w:sz w:val="24"/>
              </w:rPr>
              <w:t>Respondent has put forward no good reason for why these</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12"/>
              <w:rPr>
                <w:sz w:val="24"/>
              </w:rPr>
            </w:pPr>
            <w:r>
              <w:rPr>
                <w:sz w:val="24"/>
              </w:rPr>
              <w:t>witnesses cannot be called. As to say it is not in the interests of justice to do so.</w:t>
            </w:r>
          </w:p>
          <w:p>
            <w:pPr>
              <w:pStyle w:val="TableParagraph"/>
              <w:spacing w:before="3"/>
              <w:rPr>
                <w:sz w:val="24"/>
              </w:rPr>
            </w:pPr>
            <w:r>
              <w:rPr>
                <w:sz w:val="24"/>
              </w:rPr>
              <w:t>HHJ-PAWLAK granted the hearsay application could be submitted, although opposed orally by Mr Morris.</w:t>
            </w:r>
          </w:p>
          <w:p>
            <w:pPr>
              <w:pStyle w:val="TableParagraph"/>
              <w:ind w:right="95"/>
              <w:rPr>
                <w:sz w:val="24"/>
              </w:rPr>
            </w:pPr>
            <w:r>
              <w:rPr>
                <w:sz w:val="24"/>
              </w:rPr>
              <w:t>HHJ-PAWLAK informed that Mr Morris opposition to hearsay was contained in Mr Morris legal document, for which The Appellant did not allow Mr Morris to hand up. HHJ-PAWLAK is informed that client wishes to hand up his own document to HHJ-PAWLAK against Mr Morris advice. Document read by all sides.</w:t>
            </w:r>
          </w:p>
          <w:p>
            <w:pPr>
              <w:pStyle w:val="TableParagraph"/>
              <w:ind w:right="138"/>
              <w:rPr>
                <w:sz w:val="24"/>
              </w:rPr>
            </w:pPr>
            <w:r>
              <w:rPr>
                <w:sz w:val="24"/>
              </w:rPr>
              <w:t>Please see The Appellant document Considering in point 5 of the Judges letter to The Appellant Acting solicitors how was this allowed the Judge allowed Mr Morris to make oral submissions in regards to hearsay in Court yet then said they were not allowed and granted the hearsay application as allowed. Michael Carroll and Co had also not done or prepared a skeleton argument for The Appellant’s bundle, the Judge stated that the letter that had been handed in could be used as The Appellant’s skeleton argument. Miss Ward was sitting in the back of the Court taking notes of what was being asked by the Judge and what was being said.</w:t>
            </w:r>
          </w:p>
          <w:p>
            <w:pPr>
              <w:pStyle w:val="TableParagraph"/>
              <w:spacing w:before="1"/>
              <w:rPr>
                <w:sz w:val="24"/>
              </w:rPr>
            </w:pPr>
            <w:r>
              <w:rPr>
                <w:sz w:val="24"/>
              </w:rPr>
              <w:t>A meeting was meant to be arranged with The Appellant and the Public defender Mr Morris; this was not done.</w:t>
            </w:r>
          </w:p>
          <w:p>
            <w:pPr>
              <w:pStyle w:val="TableParagraph"/>
              <w:spacing w:line="271" w:lineRule="exact"/>
              <w:rPr>
                <w:sz w:val="24"/>
              </w:rPr>
            </w:pPr>
            <w:r>
              <w:rPr>
                <w:sz w:val="24"/>
              </w:rPr>
              <w:t>On the</w:t>
            </w:r>
          </w:p>
          <w:p>
            <w:pPr>
              <w:pStyle w:val="TableParagraph"/>
              <w:spacing w:before="2"/>
              <w:rPr>
                <w:b/>
                <w:sz w:val="24"/>
              </w:rPr>
            </w:pPr>
            <w:r>
              <w:rPr>
                <w:b/>
                <w:sz w:val="24"/>
              </w:rPr>
              <w:t>12/07/2016</w:t>
            </w:r>
          </w:p>
          <w:p>
            <w:pPr>
              <w:pStyle w:val="TableParagraph"/>
              <w:spacing w:before="2"/>
              <w:ind w:right="85"/>
              <w:rPr>
                <w:sz w:val="24"/>
              </w:rPr>
            </w:pPr>
            <w:r>
              <w:rPr>
                <w:sz w:val="24"/>
              </w:rPr>
              <w:t>Informed by solicitor via email: Please note that Mr Andrew Locke has returned from a career sabbatical and he has agreed to deal with the Appeal against the imposition of an ASBO. I am in the process of confirming a conference date with Mr Locke, hopefully within the next two weeks. I have notified Mr Morris from the Public Defender Service that Mr Locke is your preferred choice and I have requested the written submissions that he had prepared for the mention hearing in</w:t>
            </w:r>
          </w:p>
          <w:p>
            <w:pPr>
              <w:pStyle w:val="TableParagraph"/>
              <w:spacing w:line="276" w:lineRule="exact"/>
              <w:rPr>
                <w:b/>
                <w:sz w:val="24"/>
              </w:rPr>
            </w:pPr>
            <w:r>
              <w:rPr>
                <w:b/>
                <w:sz w:val="24"/>
              </w:rPr>
              <w:t>00/04/2016</w:t>
            </w:r>
          </w:p>
          <w:p>
            <w:pPr>
              <w:pStyle w:val="TableParagraph"/>
              <w:spacing w:before="2"/>
              <w:rPr>
                <w:b/>
                <w:sz w:val="24"/>
              </w:rPr>
            </w:pPr>
            <w:r>
              <w:rPr>
                <w:b/>
                <w:sz w:val="24"/>
              </w:rPr>
              <w:t>April</w:t>
            </w:r>
            <w:r>
              <w:rPr>
                <w:b/>
                <w:spacing w:val="-3"/>
                <w:sz w:val="24"/>
              </w:rPr>
              <w:t> </w:t>
            </w:r>
            <w:r>
              <w:rPr>
                <w:b/>
                <w:sz w:val="24"/>
              </w:rPr>
              <w:t>2016</w:t>
            </w:r>
          </w:p>
          <w:p>
            <w:pPr>
              <w:pStyle w:val="TableParagraph"/>
              <w:spacing w:before="1"/>
              <w:ind w:right="99"/>
              <w:rPr>
                <w:sz w:val="24"/>
              </w:rPr>
            </w:pPr>
            <w:r>
              <w:rPr>
                <w:sz w:val="24"/>
              </w:rPr>
              <w:t>that you did not consent to or permit us to serve upon the prosecution, instead your own document was served at your insistence and contrary to the advice given by both Mr Andrew Morris and myself. Please confirm any dates that you are not available so that this conference can be arranged. I have requested previously the complete list of witnesses that you now insist on calling and specifying their relevance to the ASBO Appeal and the issues as to whether you were an organiser of illegal raves. I cannot advise on whether the witnesses are relevant to an issue in the Appeal without you confirming the list and specifying their relevance.”</w:t>
            </w:r>
          </w:p>
          <w:p>
            <w:pPr>
              <w:pStyle w:val="TableParagraph"/>
              <w:spacing w:line="273" w:lineRule="exact" w:before="3"/>
              <w:rPr>
                <w:sz w:val="24"/>
              </w:rPr>
            </w:pPr>
            <w:r>
              <w:rPr>
                <w:sz w:val="24"/>
              </w:rPr>
              <w:t>Take out does not need to be included: --</w:t>
            </w:r>
          </w:p>
          <w:p>
            <w:pPr>
              <w:pStyle w:val="TableParagraph"/>
              <w:spacing w:line="273" w:lineRule="exact"/>
              <w:rPr>
                <w:sz w:val="24"/>
              </w:rPr>
            </w:pPr>
            <w:r>
              <w:rPr>
                <w:sz w:val="24"/>
              </w:rPr>
              <w:t>The meeting was never arranged with Mr Locke, The</w:t>
            </w:r>
          </w:p>
          <w:p>
            <w:pPr>
              <w:pStyle w:val="TableParagraph"/>
              <w:spacing w:line="263" w:lineRule="exact" w:before="2"/>
              <w:rPr>
                <w:sz w:val="24"/>
              </w:rPr>
            </w:pPr>
            <w:r>
              <w:rPr>
                <w:sz w:val="24"/>
              </w:rPr>
              <w:t>Appellant barrister until just before the Appeal dates</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58"/>
              <w:rPr>
                <w:sz w:val="24"/>
              </w:rPr>
            </w:pPr>
            <w:r>
              <w:rPr>
                <w:sz w:val="24"/>
              </w:rPr>
              <w:t>hearing, even though we kept asking for this to be arranged. I would like to say that no option was given to us about preferred barrister and if you notice the date of this e mail you will notice that it is a full 3 months since the mention hearing of the</w:t>
            </w:r>
          </w:p>
          <w:p>
            <w:pPr>
              <w:pStyle w:val="TableParagraph"/>
              <w:spacing w:before="1"/>
              <w:rPr>
                <w:b/>
                <w:sz w:val="24"/>
              </w:rPr>
            </w:pPr>
            <w:r>
              <w:rPr>
                <w:b/>
                <w:sz w:val="24"/>
              </w:rPr>
              <w:t>04/04/2016</w:t>
            </w:r>
          </w:p>
          <w:p>
            <w:pPr>
              <w:pStyle w:val="TableParagraph"/>
              <w:spacing w:before="1"/>
              <w:rPr>
                <w:sz w:val="24"/>
              </w:rPr>
            </w:pPr>
            <w:r>
              <w:rPr>
                <w:sz w:val="24"/>
              </w:rPr>
              <w:t>Even through there were multiple emails being sent to Miss Ward asking for things to be addressed and dealt with in this case, emails was going un-answered for months, well in fact since this case started in </w:t>
            </w:r>
            <w:r>
              <w:rPr>
                <w:b/>
                <w:sz w:val="24"/>
              </w:rPr>
              <w:t>2014 </w:t>
            </w:r>
            <w:r>
              <w:rPr>
                <w:sz w:val="24"/>
              </w:rPr>
              <w:t>as for the list of police officer The Appellant wanted to call Miss Ward had been told over and over the officers listed in the application case, also officers from the Public Order Investigation unit at Scotland Yard and maybe one other officer Superintendent Specialist Operations Adrian Coombs.</w:t>
            </w:r>
          </w:p>
          <w:p>
            <w:pPr>
              <w:pStyle w:val="TableParagraph"/>
              <w:spacing w:line="276" w:lineRule="exact"/>
              <w:rPr>
                <w:sz w:val="24"/>
              </w:rPr>
            </w:pPr>
            <w:r>
              <w:rPr>
                <w:sz w:val="24"/>
              </w:rPr>
              <w:t>On</w:t>
            </w:r>
          </w:p>
          <w:p>
            <w:pPr>
              <w:pStyle w:val="TableParagraph"/>
              <w:spacing w:before="2"/>
              <w:rPr>
                <w:b/>
                <w:sz w:val="24"/>
              </w:rPr>
            </w:pPr>
            <w:r>
              <w:rPr>
                <w:b/>
                <w:sz w:val="24"/>
              </w:rPr>
              <w:t>14/08/2016</w:t>
            </w:r>
          </w:p>
          <w:p>
            <w:pPr>
              <w:pStyle w:val="TableParagraph"/>
              <w:spacing w:line="273" w:lineRule="exact" w:before="2"/>
              <w:rPr>
                <w:b/>
                <w:sz w:val="24"/>
              </w:rPr>
            </w:pPr>
            <w:r>
              <w:rPr>
                <w:b/>
                <w:sz w:val="24"/>
              </w:rPr>
              <w:t>14 August 2016</w:t>
            </w:r>
          </w:p>
          <w:p>
            <w:pPr>
              <w:pStyle w:val="TableParagraph"/>
              <w:spacing w:line="242" w:lineRule="auto"/>
              <w:rPr>
                <w:sz w:val="24"/>
              </w:rPr>
            </w:pPr>
            <w:r>
              <w:rPr>
                <w:sz w:val="24"/>
              </w:rPr>
              <w:t>The Appellant was sectioned under section 2 of the mental health act, he was released later in</w:t>
            </w:r>
          </w:p>
          <w:p>
            <w:pPr>
              <w:pStyle w:val="TableParagraph"/>
              <w:spacing w:line="274" w:lineRule="exact"/>
              <w:rPr>
                <w:b/>
                <w:sz w:val="24"/>
              </w:rPr>
            </w:pPr>
            <w:r>
              <w:rPr>
                <w:b/>
                <w:sz w:val="24"/>
              </w:rPr>
              <w:t>August 2016</w:t>
            </w:r>
          </w:p>
          <w:p>
            <w:pPr>
              <w:pStyle w:val="TableParagraph"/>
              <w:ind w:right="158"/>
              <w:rPr>
                <w:b/>
                <w:sz w:val="24"/>
              </w:rPr>
            </w:pPr>
            <w:r>
              <w:rPr>
                <w:sz w:val="24"/>
              </w:rPr>
              <w:t>at tribunal hearing and due to agreeing that he would work with the mental health doctors and team that was put in place, he stated he would be willing to stay in hospital voluntarily, but due to bed shortages he was discharged home a day later with support in place, the acting solicitors were made aware of this, and so was the Court in the </w:t>
            </w:r>
            <w:r>
              <w:rPr>
                <w:b/>
                <w:sz w:val="24"/>
              </w:rPr>
              <w:t>September 2016</w:t>
            </w:r>
          </w:p>
          <w:p>
            <w:pPr>
              <w:pStyle w:val="TableParagraph"/>
              <w:spacing w:line="242" w:lineRule="auto"/>
              <w:ind w:right="2099"/>
              <w:rPr>
                <w:b/>
                <w:sz w:val="24"/>
              </w:rPr>
            </w:pPr>
            <w:r>
              <w:rPr>
                <w:sz w:val="24"/>
              </w:rPr>
              <w:t>when we were due to attend. On 16/09/</w:t>
            </w:r>
            <w:r>
              <w:rPr>
                <w:b/>
                <w:sz w:val="24"/>
              </w:rPr>
              <w:t>2016</w:t>
            </w:r>
          </w:p>
          <w:p>
            <w:pPr>
              <w:pStyle w:val="TableParagraph"/>
              <w:spacing w:line="274" w:lineRule="exact"/>
              <w:rPr>
                <w:b/>
                <w:sz w:val="24"/>
              </w:rPr>
            </w:pPr>
            <w:r>
              <w:rPr>
                <w:b/>
                <w:sz w:val="24"/>
              </w:rPr>
              <w:t>16 September 2016</w:t>
            </w:r>
          </w:p>
          <w:p>
            <w:pPr>
              <w:pStyle w:val="TableParagraph"/>
              <w:ind w:right="306"/>
              <w:rPr>
                <w:b/>
                <w:sz w:val="24"/>
              </w:rPr>
            </w:pPr>
            <w:r>
              <w:rPr>
                <w:sz w:val="24"/>
              </w:rPr>
              <w:t>the case was listed for a mention hearing for Non- Disclosure, and also a meeting with Mr Locke The Appellant Barrister as he not seen any barrister since the </w:t>
            </w:r>
            <w:r>
              <w:rPr>
                <w:b/>
                <w:sz w:val="24"/>
              </w:rPr>
              <w:t>04/08/2015</w:t>
            </w:r>
          </w:p>
          <w:p>
            <w:pPr>
              <w:pStyle w:val="TableParagraph"/>
              <w:ind w:right="112"/>
              <w:rPr>
                <w:sz w:val="24"/>
              </w:rPr>
            </w:pPr>
            <w:r>
              <w:rPr>
                <w:sz w:val="24"/>
              </w:rPr>
              <w:t>hearing at the Magistrate’s Court when the Antisocial Behaviour Order was granted by the Judge with no legality found. I was told by my acting solicitors to be at Court by 09:30 hours but later this was changed to 09:00 hours so 1 could have a meeting with my barrister, which I agreed to. I arrived at Court for </w:t>
            </w:r>
            <w:r>
              <w:rPr>
                <w:b/>
                <w:sz w:val="24"/>
              </w:rPr>
              <w:t>09:00 </w:t>
            </w:r>
            <w:r>
              <w:rPr>
                <w:sz w:val="24"/>
              </w:rPr>
              <w:t>my barrister did not arrive until around </w:t>
            </w:r>
            <w:r>
              <w:rPr>
                <w:b/>
                <w:sz w:val="24"/>
              </w:rPr>
              <w:t>09:40. </w:t>
            </w:r>
            <w:r>
              <w:rPr>
                <w:sz w:val="24"/>
              </w:rPr>
              <w:t>On arrival my barrister and I went into a side room for a talk. (My mother was also present) before we could discuss anything Mr Locke said he was sorry he was not feeling very well, And he also had some emails from Ms Ward that he had to read, on trying to open the emails he realized he could not and subsequently went out of the room to call Ms Ward. At around </w:t>
            </w:r>
            <w:r>
              <w:rPr>
                <w:b/>
                <w:sz w:val="24"/>
              </w:rPr>
              <w:t>10:00 </w:t>
            </w:r>
            <w:r>
              <w:rPr>
                <w:sz w:val="24"/>
              </w:rPr>
              <w:t>hours we were called into Court Mr Locke came back into the room to get his things</w:t>
            </w:r>
          </w:p>
          <w:p>
            <w:pPr>
              <w:pStyle w:val="TableParagraph"/>
              <w:spacing w:line="263" w:lineRule="exact"/>
              <w:rPr>
                <w:sz w:val="24"/>
              </w:rPr>
            </w:pPr>
            <w:r>
              <w:rPr>
                <w:sz w:val="24"/>
              </w:rPr>
              <w:t>and then hurried walked back out towards the Court room. I</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533" w:hRule="atLeast"/>
        </w:trPr>
        <w:tc>
          <w:tcPr>
            <w:tcW w:w="6094" w:type="dxa"/>
          </w:tcPr>
          <w:p>
            <w:pPr>
              <w:pStyle w:val="TableParagraph"/>
              <w:ind w:right="111"/>
              <w:rPr>
                <w:sz w:val="24"/>
              </w:rPr>
            </w:pPr>
            <w:r>
              <w:rPr>
                <w:sz w:val="24"/>
              </w:rPr>
              <w:t>tried to stop him to expand to him what my concerns were (As we had not had a moment to talk) and I was concerned about the disclosure that was going to be asked for. I asked Mr Locke if he could ask the Judge to adjourn the case for 5 or 10 minutes so we could speak which he replied “no that the hearing was only for disclosure about the schedule”, I said “I knew this was not correct and this was one of the reason I wanted to speak to him about” and again asked “if he would ask the Judge to postpone for 10 minutes” he yet again said “no”, at which point I asked “why he did not want to speak to me, and should I act for myself ”?</w:t>
            </w:r>
          </w:p>
          <w:p>
            <w:pPr>
              <w:pStyle w:val="TableParagraph"/>
              <w:spacing w:before="2"/>
              <w:ind w:right="108"/>
              <w:rPr>
                <w:sz w:val="24"/>
              </w:rPr>
            </w:pPr>
            <w:r>
              <w:rPr>
                <w:sz w:val="24"/>
              </w:rPr>
              <w:t>He had no time to talk to me but then spent around 4</w:t>
            </w:r>
            <w:r>
              <w:rPr>
                <w:spacing w:val="-18"/>
                <w:sz w:val="24"/>
              </w:rPr>
              <w:t> </w:t>
            </w:r>
            <w:r>
              <w:rPr>
                <w:sz w:val="24"/>
              </w:rPr>
              <w:t>minutes talking to Ms Ward on the phone and before ending this call he asked me if I was also was dismissing my solicitors which I replied no, Mr Locke then started to walk towards the Courtroom, we followed the barrister into Court and on entering the Court in a raised voice The Appellant said to Mr Locke (who was ahead of him) so am I acting for myself then? He never replied to me just proceeded to talk to the Judge then walked toward the door and ushered us out. At this point I had no idea what was going on but proceeded to follow him outside the Court room, it was at this point he turned around and said quite curtly “I do not want you to speak”, </w:t>
            </w:r>
            <w:r>
              <w:rPr>
                <w:spacing w:val="2"/>
                <w:sz w:val="24"/>
              </w:rPr>
              <w:t>as </w:t>
            </w:r>
            <w:r>
              <w:rPr>
                <w:sz w:val="24"/>
              </w:rPr>
              <w:t>we got closer to him he also informed The Appellant it was not good to shout out in open Court which The Appellant had to agree with, but The Appellant felt so let down and it seemed his barrister did not even want to talk to The Appellant, so much had already gone wrong with this case, and The Appellant felt very nervous </w:t>
            </w:r>
            <w:r>
              <w:rPr>
                <w:spacing w:val="2"/>
                <w:sz w:val="24"/>
              </w:rPr>
              <w:t>as </w:t>
            </w:r>
            <w:r>
              <w:rPr>
                <w:sz w:val="24"/>
              </w:rPr>
              <w:t>he </w:t>
            </w:r>
            <w:r>
              <w:rPr>
                <w:spacing w:val="2"/>
                <w:sz w:val="24"/>
              </w:rPr>
              <w:t>did </w:t>
            </w:r>
            <w:r>
              <w:rPr>
                <w:sz w:val="24"/>
              </w:rPr>
              <w:t>not know what was going on or what would be said as he had not spoken to his barrister. My mother who had witnessed</w:t>
            </w:r>
            <w:r>
              <w:rPr>
                <w:spacing w:val="-27"/>
                <w:sz w:val="24"/>
              </w:rPr>
              <w:t> </w:t>
            </w:r>
            <w:r>
              <w:rPr>
                <w:sz w:val="24"/>
              </w:rPr>
              <w:t>all of this tried to explain to The Appellant barrister what The Appellant wanted to </w:t>
            </w:r>
            <w:r>
              <w:rPr>
                <w:spacing w:val="-2"/>
                <w:sz w:val="24"/>
              </w:rPr>
              <w:t>say </w:t>
            </w:r>
            <w:r>
              <w:rPr>
                <w:sz w:val="24"/>
              </w:rPr>
              <w:t>about the Non-disclosure and asked Mr Locke to explain what the schedule is. I also asked about the two article 6’s which have never been addressed by the Court which pertains to my Human Rights and my rights to</w:t>
            </w:r>
            <w:r>
              <w:rPr>
                <w:spacing w:val="-24"/>
                <w:sz w:val="24"/>
              </w:rPr>
              <w:t> </w:t>
            </w:r>
            <w:r>
              <w:rPr>
                <w:sz w:val="24"/>
              </w:rPr>
              <w:t>a speedy and fair trial that had been handed to the Court at earlier hearings as I knew Mr Locke knew nothing about these. He explained that the schedule was what the Judge had asked for on</w:t>
            </w:r>
            <w:r>
              <w:rPr>
                <w:spacing w:val="1"/>
                <w:sz w:val="24"/>
              </w:rPr>
              <w:t> </w:t>
            </w:r>
            <w:r>
              <w:rPr>
                <w:sz w:val="24"/>
              </w:rPr>
              <w:t>the</w:t>
            </w:r>
          </w:p>
          <w:p>
            <w:pPr>
              <w:pStyle w:val="TableParagraph"/>
              <w:spacing w:before="3"/>
              <w:rPr>
                <w:b/>
                <w:sz w:val="24"/>
              </w:rPr>
            </w:pPr>
            <w:r>
              <w:rPr>
                <w:b/>
                <w:sz w:val="24"/>
              </w:rPr>
              <w:t>04/04/2016</w:t>
            </w:r>
          </w:p>
          <w:p>
            <w:pPr>
              <w:pStyle w:val="TableParagraph"/>
              <w:spacing w:before="2"/>
              <w:ind w:right="176"/>
              <w:rPr>
                <w:sz w:val="24"/>
              </w:rPr>
            </w:pPr>
            <w:r>
              <w:rPr>
                <w:sz w:val="24"/>
              </w:rPr>
              <w:t>my mother replied this was not all the Judge had asked for. Without replying Mr Locke walked towards the Courtroom we followed and it was at this point The Appellant said to the barrister I feel I should represent myself because I feel I was not being heard. All the Appellant wanted was to be able to speak to his barrister, so that he knew what had been said at the earlier hearing on the</w:t>
            </w:r>
          </w:p>
          <w:p>
            <w:pPr>
              <w:pStyle w:val="TableParagraph"/>
              <w:spacing w:line="259" w:lineRule="exact"/>
              <w:rPr>
                <w:b/>
                <w:sz w:val="24"/>
              </w:rPr>
            </w:pPr>
            <w:r>
              <w:rPr>
                <w:b/>
                <w:sz w:val="24"/>
              </w:rPr>
              <w:t>04/04/2016</w:t>
            </w:r>
          </w:p>
        </w:tc>
      </w:tr>
    </w:tbl>
    <w:p>
      <w:pPr>
        <w:spacing w:after="0" w:line="259"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rPr>
                <w:sz w:val="24"/>
              </w:rPr>
            </w:pPr>
            <w:r>
              <w:rPr>
                <w:sz w:val="24"/>
              </w:rPr>
              <w:t>and show him the document that was handed to the Judge on that date. On entering the Court, The Appellant barrister Mr Locke addressed the Judge and said The Appellant did not want him to act for him, but this was not fully the case The Appellant only wanted to be able to speak to his barrister.</w:t>
            </w:r>
          </w:p>
          <w:p>
            <w:pPr>
              <w:pStyle w:val="TableParagraph"/>
              <w:spacing w:before="1"/>
              <w:ind w:right="122"/>
              <w:rPr>
                <w:sz w:val="24"/>
              </w:rPr>
            </w:pPr>
            <w:r>
              <w:rPr>
                <w:sz w:val="24"/>
              </w:rPr>
              <w:t>The Judge informed The Appellant barrister to remain in the Court room, the Judge asked what the case was listed for</w:t>
            </w:r>
            <w:r>
              <w:rPr>
                <w:spacing w:val="-27"/>
                <w:sz w:val="24"/>
              </w:rPr>
              <w:t> </w:t>
            </w:r>
            <w:r>
              <w:rPr>
                <w:sz w:val="24"/>
              </w:rPr>
              <w:t>and the prosecuting barrister addressed the Court and answered and also handed the schedule to the barrister, they also said to the Judge that The Appellant had been sending letters to the Court and the prosecution myself which stated I Simon Cordell throughout the document. This is not the case and The Appellant did not understand their comment or what document the prosecuting barrister was talking about. The Judge then addressed The Appellant and asked The Appellant did The Appellant still want the barrister to act for The Appellant, The Appellant replied yes to the Judge that he did want the barrister to act for him; The Appellant stated that he only wanted time to speak to his barrister, as I had not spoken to a barrister since the Magistrate’s hearing. The Judge then addressed The Appellant barrister he said that The Appellant still wanted the barrister to act for The Appellant, The Appellant barrister agreed to this. The Judge also stated he felt he was not the best person to be hearing this case and passed it over to the Judge that was hearing the Appeal. On leaving the Court room The Appellant and his mother proceeded to go into a side room to talk with The Appellant barrister, we explained that a letter had been handed to the Judge on</w:t>
            </w:r>
            <w:r>
              <w:rPr>
                <w:spacing w:val="-5"/>
                <w:sz w:val="24"/>
              </w:rPr>
              <w:t> </w:t>
            </w:r>
            <w:r>
              <w:rPr>
                <w:sz w:val="24"/>
              </w:rPr>
              <w:t>the</w:t>
            </w:r>
          </w:p>
          <w:p>
            <w:pPr>
              <w:pStyle w:val="TableParagraph"/>
              <w:spacing w:before="1"/>
              <w:rPr>
                <w:b/>
                <w:sz w:val="24"/>
              </w:rPr>
            </w:pPr>
            <w:r>
              <w:rPr>
                <w:b/>
                <w:sz w:val="24"/>
              </w:rPr>
              <w:t>04/04/2016</w:t>
            </w:r>
          </w:p>
          <w:p>
            <w:pPr>
              <w:pStyle w:val="TableParagraph"/>
              <w:spacing w:before="2"/>
              <w:ind w:right="124"/>
              <w:rPr>
                <w:sz w:val="24"/>
              </w:rPr>
            </w:pPr>
            <w:r>
              <w:rPr>
                <w:sz w:val="24"/>
              </w:rPr>
              <w:t>he said he knew nothing of this letter so we handed him a copy for him to read. Once he read this he said he knew nothing about this and had only seen one document that kept saying I Simon Cordell, (The Appellant have no idea what this I Simon Cordell letter until later) The Appellant mother proceeded to explained this is why The Appellant wanted to talk to you before going into Court as this is part of the Non- disclosure. The barrister explained he only knew about the schedule to which The Appellant mother replied, the schedule had been asked for by the Judge in addition to the letter that had been handed in that the Judge stated could be used as my skeleton argument, that Miss Ward was in the Court on</w:t>
            </w:r>
            <w:r>
              <w:rPr>
                <w:spacing w:val="-1"/>
                <w:sz w:val="24"/>
              </w:rPr>
              <w:t> </w:t>
            </w:r>
            <w:r>
              <w:rPr>
                <w:sz w:val="24"/>
              </w:rPr>
              <w:t>the</w:t>
            </w:r>
          </w:p>
          <w:p>
            <w:pPr>
              <w:pStyle w:val="TableParagraph"/>
              <w:spacing w:line="275" w:lineRule="exact"/>
              <w:rPr>
                <w:b/>
                <w:sz w:val="24"/>
              </w:rPr>
            </w:pPr>
            <w:r>
              <w:rPr>
                <w:b/>
                <w:sz w:val="24"/>
              </w:rPr>
              <w:t>04/04/2016</w:t>
            </w:r>
          </w:p>
          <w:p>
            <w:pPr>
              <w:pStyle w:val="TableParagraph"/>
              <w:spacing w:before="1"/>
              <w:rPr>
                <w:sz w:val="24"/>
              </w:rPr>
            </w:pPr>
            <w:r>
              <w:rPr>
                <w:sz w:val="24"/>
              </w:rPr>
              <w:t>and was taking notes, and knew exactly what the Judge had asked for and said.</w:t>
            </w:r>
          </w:p>
          <w:p>
            <w:pPr>
              <w:pStyle w:val="TableParagraph"/>
              <w:spacing w:line="237" w:lineRule="auto" w:before="6"/>
              <w:rPr>
                <w:sz w:val="24"/>
              </w:rPr>
            </w:pPr>
            <w:r>
              <w:rPr>
                <w:sz w:val="24"/>
              </w:rPr>
              <w:t>The Appellant mother then made a call to The Appellant solicitor and enquired as to what the Judge had asked for on the</w:t>
            </w:r>
          </w:p>
          <w:p>
            <w:pPr>
              <w:pStyle w:val="TableParagraph"/>
              <w:spacing w:line="263" w:lineRule="exact" w:before="3"/>
              <w:rPr>
                <w:b/>
                <w:sz w:val="24"/>
              </w:rPr>
            </w:pPr>
            <w:r>
              <w:rPr>
                <w:b/>
                <w:sz w:val="24"/>
              </w:rPr>
              <w:t>04/04/2016</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07"/>
              <w:rPr>
                <w:b/>
                <w:sz w:val="24"/>
              </w:rPr>
            </w:pPr>
            <w:r>
              <w:rPr>
                <w:sz w:val="24"/>
              </w:rPr>
              <w:t>in regards to the disclosure. Ms Ward stated she could not remember, The Appellant mother being dumbfounded by this said you was sitting in the back of the Court room taking notes, and only last week said to The Appellant mother</w:t>
            </w:r>
            <w:r>
              <w:rPr>
                <w:spacing w:val="-26"/>
                <w:sz w:val="24"/>
              </w:rPr>
              <w:t> </w:t>
            </w:r>
            <w:r>
              <w:rPr>
                <w:sz w:val="24"/>
              </w:rPr>
              <w:t>again The Appellant should have everything that the Judge had asked for in his </w:t>
            </w:r>
            <w:r>
              <w:rPr>
                <w:b/>
                <w:sz w:val="24"/>
              </w:rPr>
              <w:t>original </w:t>
            </w:r>
            <w:r>
              <w:rPr>
                <w:sz w:val="24"/>
              </w:rPr>
              <w:t>disclosure plus what was asked for in The Appellant letter that was handed to the judge and also the Judge had made other addictions. At no point did Ms Ward ever make The Appellant mother feel she did not know what was due to be disclosed, if she had have done this The Appellant and The Appellant mother would have asked her to relist this to the Court and asked for this to be clarified. As the disclosure that we were asking for was very important to the Appeal. The Appellant mother then handed The Appellant the phone The Appellant asked Ms Ward about the letter I was supposed to have sent to the Court and the prosecuting barrister, The Appellant was still thinking we was talking about the letter handed to the Judge on the </w:t>
            </w:r>
            <w:r>
              <w:rPr>
                <w:b/>
                <w:sz w:val="24"/>
              </w:rPr>
              <w:t>04/04/2016</w:t>
            </w:r>
          </w:p>
          <w:p>
            <w:pPr>
              <w:pStyle w:val="TableParagraph"/>
              <w:spacing w:before="1"/>
              <w:ind w:right="112"/>
              <w:rPr>
                <w:sz w:val="24"/>
              </w:rPr>
            </w:pPr>
            <w:r>
              <w:rPr>
                <w:sz w:val="24"/>
              </w:rPr>
              <w:t>which in Court on this date it was also said The Appellant had wrote this letter myself, which was not the case.</w:t>
            </w:r>
          </w:p>
          <w:p>
            <w:pPr>
              <w:pStyle w:val="TableParagraph"/>
              <w:spacing w:before="3"/>
              <w:ind w:right="145"/>
              <w:rPr>
                <w:sz w:val="24"/>
              </w:rPr>
            </w:pPr>
            <w:r>
              <w:rPr>
                <w:sz w:val="24"/>
              </w:rPr>
              <w:t>The Appellant agreed on this date for the letter that Miss Ward had wrote in replied to the Judge letter that The Appellant had amended was to be handed in to the court, The Appellant solicitor was at Court so knew The Appellant amended letter was being handed in to the court, It was at this point The Appellant said she had drafted the letter and The Appellant had only amended it, she at this said she did not draft the Letter and The Appellant wrote it, at this The Appellant did call Miss ward a lair as The Appellant knew Miss Ward drafted the letter and said to Miss ward on the phone, I can prove it I have the email you sent to me and my mother.</w:t>
            </w:r>
          </w:p>
          <w:p>
            <w:pPr>
              <w:pStyle w:val="TableParagraph"/>
              <w:spacing w:line="242" w:lineRule="auto"/>
              <w:ind w:right="112"/>
              <w:rPr>
                <w:sz w:val="24"/>
              </w:rPr>
            </w:pPr>
            <w:r>
              <w:rPr>
                <w:sz w:val="24"/>
              </w:rPr>
              <w:t>(Since Court the Appellant mother has checked the dates for when this letter was drafted by The Appellant solicitor and this was on the</w:t>
            </w:r>
          </w:p>
          <w:p>
            <w:pPr>
              <w:pStyle w:val="TableParagraph"/>
              <w:spacing w:line="273" w:lineRule="exact"/>
              <w:rPr>
                <w:b/>
                <w:sz w:val="24"/>
              </w:rPr>
            </w:pPr>
            <w:r>
              <w:rPr>
                <w:b/>
                <w:sz w:val="24"/>
              </w:rPr>
              <w:t>03/04/2016</w:t>
            </w:r>
          </w:p>
          <w:p>
            <w:pPr>
              <w:pStyle w:val="TableParagraph"/>
              <w:spacing w:line="273" w:lineRule="exact"/>
              <w:rPr>
                <w:sz w:val="24"/>
              </w:rPr>
            </w:pPr>
            <w:r>
              <w:rPr>
                <w:sz w:val="24"/>
              </w:rPr>
              <w:t>please see attached email and letter (marked</w:t>
            </w:r>
          </w:p>
          <w:p>
            <w:pPr>
              <w:pStyle w:val="TableParagraph"/>
              <w:spacing w:line="273" w:lineRule="exact"/>
              <w:rPr>
                <w:b/>
                <w:sz w:val="24"/>
              </w:rPr>
            </w:pPr>
            <w:r>
              <w:rPr>
                <w:b/>
                <w:sz w:val="24"/>
              </w:rPr>
              <w:t>03/04/2016</w:t>
            </w:r>
          </w:p>
          <w:p>
            <w:pPr>
              <w:pStyle w:val="TableParagraph"/>
              <w:rPr>
                <w:sz w:val="24"/>
              </w:rPr>
            </w:pPr>
            <w:r>
              <w:rPr>
                <w:sz w:val="24"/>
              </w:rPr>
              <w:t>Ms</w:t>
            </w:r>
            <w:r>
              <w:rPr>
                <w:spacing w:val="-9"/>
                <w:sz w:val="24"/>
              </w:rPr>
              <w:t> </w:t>
            </w:r>
            <w:r>
              <w:rPr>
                <w:sz w:val="24"/>
              </w:rPr>
              <w:t>Ward).</w:t>
            </w:r>
          </w:p>
          <w:p>
            <w:pPr>
              <w:pStyle w:val="TableParagraph"/>
              <w:spacing w:before="2"/>
              <w:rPr>
                <w:sz w:val="24"/>
              </w:rPr>
            </w:pPr>
            <w:r>
              <w:rPr>
                <w:sz w:val="24"/>
              </w:rPr>
              <w:t>The Appellant barrister was listening to the phone call and after The Appellant ended the barrister got up and said I will need to think about still representing you as you called your solicitors a lair, The Appellant stated that he can prove that Miss Ward wrote the letter and she’s denying as to doing so, how would anyone feel that she had not lied, The Appellant barrister then replied if he was still going to represent The Appellant then there would need a meeting at The Appellant barrister chambers, at this point the meeting concluded with</w:t>
            </w:r>
          </w:p>
          <w:p>
            <w:pPr>
              <w:pStyle w:val="TableParagraph"/>
              <w:spacing w:line="262" w:lineRule="exact"/>
              <w:rPr>
                <w:sz w:val="24"/>
              </w:rPr>
            </w:pPr>
            <w:r>
              <w:rPr>
                <w:sz w:val="24"/>
              </w:rPr>
              <w:t>nothing really spoke of about The Appellant Appeal yet</w:t>
            </w:r>
          </w:p>
        </w:tc>
      </w:tr>
    </w:tbl>
    <w:p>
      <w:pPr>
        <w:spacing w:after="0" w:line="262"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533" w:hRule="atLeast"/>
        </w:trPr>
        <w:tc>
          <w:tcPr>
            <w:tcW w:w="6094" w:type="dxa"/>
          </w:tcPr>
          <w:p>
            <w:pPr>
              <w:pStyle w:val="TableParagraph"/>
              <w:rPr>
                <w:sz w:val="24"/>
              </w:rPr>
            </w:pPr>
            <w:r>
              <w:rPr>
                <w:sz w:val="24"/>
              </w:rPr>
              <w:t>again, this was days before the Appeal hearing was due to start.</w:t>
            </w:r>
          </w:p>
          <w:p>
            <w:pPr>
              <w:pStyle w:val="TableParagraph"/>
              <w:spacing w:before="3"/>
              <w:ind w:right="232"/>
              <w:rPr>
                <w:sz w:val="24"/>
              </w:rPr>
            </w:pPr>
            <w:r>
              <w:rPr>
                <w:sz w:val="24"/>
              </w:rPr>
              <w:t>Solicitor wrote a letter and sent it to The Appellant and The Appellant mother email on</w:t>
            </w:r>
          </w:p>
          <w:p>
            <w:pPr>
              <w:pStyle w:val="TableParagraph"/>
              <w:spacing w:line="271" w:lineRule="exact"/>
              <w:rPr>
                <w:b/>
                <w:sz w:val="24"/>
              </w:rPr>
            </w:pPr>
            <w:r>
              <w:rPr>
                <w:b/>
                <w:sz w:val="24"/>
              </w:rPr>
              <w:t>20/09/2016</w:t>
            </w:r>
          </w:p>
          <w:p>
            <w:pPr>
              <w:pStyle w:val="TableParagraph"/>
              <w:spacing w:before="2"/>
              <w:ind w:right="168"/>
              <w:jc w:val="both"/>
              <w:rPr>
                <w:sz w:val="24"/>
              </w:rPr>
            </w:pPr>
            <w:r>
              <w:rPr>
                <w:sz w:val="24"/>
              </w:rPr>
              <w:t>which had also been sent to the Court, putting an</w:t>
            </w:r>
            <w:r>
              <w:rPr>
                <w:spacing w:val="-25"/>
                <w:sz w:val="24"/>
              </w:rPr>
              <w:t> </w:t>
            </w:r>
            <w:r>
              <w:rPr>
                <w:sz w:val="24"/>
              </w:rPr>
              <w:t>application again to be removed from record. This was listed in Court</w:t>
            </w:r>
            <w:r>
              <w:rPr>
                <w:spacing w:val="-19"/>
                <w:sz w:val="24"/>
              </w:rPr>
              <w:t> </w:t>
            </w:r>
            <w:r>
              <w:rPr>
                <w:sz w:val="24"/>
              </w:rPr>
              <w:t>to be heard on</w:t>
            </w:r>
            <w:r>
              <w:rPr>
                <w:spacing w:val="-3"/>
                <w:sz w:val="24"/>
              </w:rPr>
              <w:t> </w:t>
            </w:r>
            <w:r>
              <w:rPr>
                <w:sz w:val="24"/>
              </w:rPr>
              <w:t>the</w:t>
            </w:r>
          </w:p>
          <w:p>
            <w:pPr>
              <w:pStyle w:val="TableParagraph"/>
              <w:spacing w:line="273" w:lineRule="exact" w:before="5"/>
              <w:rPr>
                <w:b/>
                <w:sz w:val="24"/>
              </w:rPr>
            </w:pPr>
            <w:r>
              <w:rPr>
                <w:b/>
                <w:sz w:val="24"/>
              </w:rPr>
              <w:t>21/09/2016</w:t>
            </w:r>
          </w:p>
          <w:p>
            <w:pPr>
              <w:pStyle w:val="TableParagraph"/>
              <w:spacing w:line="242" w:lineRule="auto"/>
              <w:ind w:right="306"/>
              <w:rPr>
                <w:sz w:val="24"/>
              </w:rPr>
            </w:pPr>
            <w:r>
              <w:rPr>
                <w:sz w:val="24"/>
              </w:rPr>
              <w:t>There were large sections within this letter that were incorrect and did not happen, this can be proven by the Court transcripts for the</w:t>
            </w:r>
          </w:p>
          <w:p>
            <w:pPr>
              <w:pStyle w:val="TableParagraph"/>
              <w:spacing w:line="270" w:lineRule="exact"/>
              <w:rPr>
                <w:b/>
                <w:sz w:val="24"/>
              </w:rPr>
            </w:pPr>
            <w:r>
              <w:rPr>
                <w:b/>
                <w:sz w:val="24"/>
              </w:rPr>
              <w:t>16/09/2016</w:t>
            </w:r>
          </w:p>
          <w:p>
            <w:pPr>
              <w:pStyle w:val="TableParagraph"/>
              <w:spacing w:line="273" w:lineRule="exact"/>
              <w:rPr>
                <w:sz w:val="24"/>
              </w:rPr>
            </w:pPr>
            <w:r>
              <w:rPr>
                <w:sz w:val="24"/>
              </w:rPr>
              <w:t>On the</w:t>
            </w:r>
          </w:p>
          <w:p>
            <w:pPr>
              <w:pStyle w:val="TableParagraph"/>
              <w:rPr>
                <w:b/>
                <w:sz w:val="24"/>
              </w:rPr>
            </w:pPr>
            <w:r>
              <w:rPr>
                <w:b/>
                <w:sz w:val="24"/>
              </w:rPr>
              <w:t>21/01/2016</w:t>
            </w:r>
          </w:p>
          <w:p>
            <w:pPr>
              <w:pStyle w:val="TableParagraph"/>
              <w:ind w:right="112"/>
              <w:rPr>
                <w:sz w:val="24"/>
              </w:rPr>
            </w:pPr>
            <w:r>
              <w:rPr>
                <w:sz w:val="24"/>
              </w:rPr>
              <w:t>we were on our way to Court and got caught in traffic, we contacted the Court to get a message to the Judge to say we were going to be 5 to 10 minutes late, I know the Judge got the message. When we got to the Court there was a barrister that Michael Carroll and Co had sent to the Court to deal with the application for them to be removed from record.</w:t>
            </w:r>
          </w:p>
          <w:p>
            <w:pPr>
              <w:pStyle w:val="TableParagraph"/>
              <w:spacing w:before="3"/>
              <w:ind w:right="122"/>
              <w:rPr>
                <w:sz w:val="24"/>
              </w:rPr>
            </w:pPr>
            <w:r>
              <w:rPr>
                <w:sz w:val="24"/>
              </w:rPr>
              <w:t>The Barrister informed us she did not want to leave the Court before explaining what had happened it seemed the Judge had called this into Court without us being present</w:t>
            </w:r>
            <w:r>
              <w:rPr>
                <w:spacing w:val="-27"/>
                <w:sz w:val="24"/>
              </w:rPr>
              <w:t> </w:t>
            </w:r>
            <w:r>
              <w:rPr>
                <w:sz w:val="24"/>
              </w:rPr>
              <w:t>and removed the solicitors from record. How could this have happened considering, The Appellant was not present at Court, and there was not a senior Partner from Michael Carroll and Co and also what had been said previously by His Honour Judge Morrison</w:t>
            </w:r>
            <w:r>
              <w:rPr>
                <w:spacing w:val="-5"/>
                <w:sz w:val="24"/>
              </w:rPr>
              <w:t> </w:t>
            </w:r>
            <w:r>
              <w:rPr>
                <w:sz w:val="24"/>
              </w:rPr>
              <w:t>on</w:t>
            </w:r>
          </w:p>
          <w:p>
            <w:pPr>
              <w:pStyle w:val="TableParagraph"/>
              <w:spacing w:line="274" w:lineRule="exact"/>
              <w:rPr>
                <w:b/>
                <w:sz w:val="24"/>
              </w:rPr>
            </w:pPr>
            <w:r>
              <w:rPr>
                <w:b/>
                <w:sz w:val="24"/>
              </w:rPr>
              <w:t>19/02/2016</w:t>
            </w:r>
          </w:p>
          <w:p>
            <w:pPr>
              <w:pStyle w:val="TableParagraph"/>
              <w:spacing w:before="2"/>
              <w:ind w:right="228"/>
              <w:jc w:val="both"/>
              <w:rPr>
                <w:sz w:val="24"/>
              </w:rPr>
            </w:pPr>
            <w:r>
              <w:rPr>
                <w:sz w:val="24"/>
              </w:rPr>
              <w:t>The Barrister said the Judge wanted to </w:t>
            </w:r>
            <w:r>
              <w:rPr>
                <w:spacing w:val="-2"/>
                <w:sz w:val="24"/>
              </w:rPr>
              <w:t>see </w:t>
            </w:r>
            <w:r>
              <w:rPr>
                <w:sz w:val="24"/>
              </w:rPr>
              <w:t>us and we would need to wait in Court until we were called, as the Judge</w:t>
            </w:r>
            <w:r>
              <w:rPr>
                <w:spacing w:val="-20"/>
                <w:sz w:val="24"/>
              </w:rPr>
              <w:t> </w:t>
            </w:r>
            <w:r>
              <w:rPr>
                <w:sz w:val="24"/>
              </w:rPr>
              <w:t>was dealing with a trial and we would be called in after</w:t>
            </w:r>
            <w:r>
              <w:rPr>
                <w:spacing w:val="-13"/>
                <w:sz w:val="24"/>
              </w:rPr>
              <w:t> </w:t>
            </w:r>
            <w:r>
              <w:rPr>
                <w:sz w:val="24"/>
              </w:rPr>
              <w:t>it.</w:t>
            </w:r>
          </w:p>
          <w:p>
            <w:pPr>
              <w:pStyle w:val="TableParagraph"/>
              <w:spacing w:line="242" w:lineRule="auto"/>
              <w:rPr>
                <w:b/>
                <w:sz w:val="24"/>
              </w:rPr>
            </w:pPr>
            <w:r>
              <w:rPr>
                <w:sz w:val="24"/>
              </w:rPr>
              <w:t>Around 16:00 hours we were called into Court, the Respondent did make the Judge aware at this point that what had been said by His Honour Judge Morrison on the </w:t>
            </w:r>
            <w:r>
              <w:rPr>
                <w:b/>
                <w:sz w:val="24"/>
              </w:rPr>
              <w:t>19/02/2016</w:t>
            </w:r>
          </w:p>
          <w:p>
            <w:pPr>
              <w:pStyle w:val="TableParagraph"/>
              <w:ind w:right="112"/>
              <w:rPr>
                <w:sz w:val="24"/>
              </w:rPr>
            </w:pPr>
            <w:r>
              <w:rPr>
                <w:sz w:val="24"/>
              </w:rPr>
              <w:t>stating that a Senior Partner was not present at Court, The Judge replied that he could not force a solicitor to carry on with a case they clearly did not want to, and that The Appellant could represent himself that the case was in much better order now. But the Appellant has learning difficulties and health problems which the Court are well aware of,</w:t>
            </w:r>
            <w:r>
              <w:rPr>
                <w:spacing w:val="-24"/>
                <w:sz w:val="24"/>
              </w:rPr>
              <w:t> </w:t>
            </w:r>
            <w:r>
              <w:rPr>
                <w:sz w:val="24"/>
              </w:rPr>
              <w:t>there was only a few days until the Appeal hearing was due to start, how could a Judge believe that a person with learning difficulties and health problems could be ready and cope with dealing with a three-day Appeal hearing on his</w:t>
            </w:r>
            <w:r>
              <w:rPr>
                <w:spacing w:val="-14"/>
                <w:sz w:val="24"/>
              </w:rPr>
              <w:t> </w:t>
            </w:r>
            <w:r>
              <w:rPr>
                <w:sz w:val="24"/>
              </w:rPr>
              <w:t>own.</w:t>
            </w:r>
          </w:p>
          <w:p>
            <w:pPr>
              <w:pStyle w:val="TableParagraph"/>
              <w:spacing w:line="270" w:lineRule="exact" w:before="2"/>
              <w:rPr>
                <w:sz w:val="24"/>
              </w:rPr>
            </w:pPr>
            <w:r>
              <w:rPr>
                <w:sz w:val="24"/>
              </w:rPr>
              <w:t>We did try to get the Judge to adjourn the Appeal hearing so we could try and get representation put in place due to</w:t>
            </w:r>
          </w:p>
        </w:tc>
      </w:tr>
    </w:tbl>
    <w:p>
      <w:pPr>
        <w:spacing w:after="0" w:line="270"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533" w:hRule="atLeast"/>
        </w:trPr>
        <w:tc>
          <w:tcPr>
            <w:tcW w:w="6094" w:type="dxa"/>
          </w:tcPr>
          <w:p>
            <w:pPr>
              <w:pStyle w:val="TableParagraph"/>
              <w:ind w:right="306"/>
              <w:rPr>
                <w:sz w:val="24"/>
              </w:rPr>
            </w:pPr>
            <w:r>
              <w:rPr>
                <w:sz w:val="24"/>
              </w:rPr>
              <w:t>knowing The Appellant could not cope or handle this case on his own, which was due to start on the</w:t>
            </w:r>
          </w:p>
          <w:p>
            <w:pPr>
              <w:pStyle w:val="TableParagraph"/>
              <w:spacing w:before="3"/>
              <w:rPr>
                <w:b/>
                <w:sz w:val="24"/>
              </w:rPr>
            </w:pPr>
            <w:r>
              <w:rPr>
                <w:b/>
                <w:sz w:val="24"/>
              </w:rPr>
              <w:t>26/09/2016</w:t>
            </w:r>
          </w:p>
          <w:p>
            <w:pPr>
              <w:pStyle w:val="TableParagraph"/>
              <w:spacing w:before="1"/>
              <w:rPr>
                <w:sz w:val="24"/>
              </w:rPr>
            </w:pPr>
            <w:r>
              <w:rPr>
                <w:sz w:val="24"/>
              </w:rPr>
              <w:t>for 3 day hearing the Judge said he would not allow this and that the Appeal hearing would go ahead no matter what. It seems again that The Appellant was being blamed for what was ongoing in this case, when The Appellant and The Appellant mother had done all they could to have this case ready to be heard. How can a Judge expect someone that is known to be ill and have learning difficulties to be able to handle this case on their own, considering there is only four days until the Appeal 3-day hearing is due to start? Nothing was put in place by the Judge to help The Appellant in any way. The Appellant was just meant to get on with it on his own.</w:t>
            </w:r>
          </w:p>
          <w:p>
            <w:pPr>
              <w:pStyle w:val="TableParagraph"/>
              <w:ind w:right="98"/>
              <w:rPr>
                <w:sz w:val="24"/>
              </w:rPr>
            </w:pPr>
            <w:r>
              <w:rPr>
                <w:sz w:val="24"/>
              </w:rPr>
              <w:t>Once again, the solicitors had done nothing for this case and the Judge had allowed them to walk away and it seems as if everything was being blamed on The Appellant. Once again, the solicitors had put this application in days before the Appeal 3-day hearing was due to start. It was also noted while we had been waiting outside the Court that the bundles we had been working from was the very first set of the application bundles and the only thing that had been updated was a few statements from the police officer in charge of the case, there were lots of documents missing within the bundle The Appellant had never seen. It was stated by the respondent they had sent new bundles to the acting solicitors Michael Carroll and co three times the last being in January </w:t>
            </w:r>
            <w:r>
              <w:rPr>
                <w:b/>
                <w:sz w:val="24"/>
              </w:rPr>
              <w:t>2016</w:t>
            </w:r>
            <w:r>
              <w:rPr>
                <w:sz w:val="24"/>
              </w:rPr>
              <w:t>, we had never been given a set of new bundles since this case had started in </w:t>
            </w:r>
            <w:r>
              <w:rPr>
                <w:b/>
                <w:sz w:val="24"/>
              </w:rPr>
              <w:t>2014</w:t>
            </w:r>
            <w:r>
              <w:rPr>
                <w:sz w:val="24"/>
              </w:rPr>
              <w:t>, at hearing the Respondent stated in all there had been three sets of new bundles sent to The Appellant’s acting solicitors, we had never been told about new bundles been sent and never given a new copy of any bundle. So, the bundle we had would have had all wrong page numbers and been paginated totally different from the bundles that was being used by the prosecution barrister and Courts. It was at this stage The Appellant’s mother knew why no page numbers matched at the lower court and why she looking for the correct pages and found it very hard as The Appellant’s mother was trying to take notes within the application bundle at the lower court and was missing so much due to not having the correct page numbers or bundle. When we were in Court we did say this to the Judge about the bundles, the Judge ordered the clerk of the Court to contact Michael Carroll and Co solicitors and order the solicitors to bring the bundles to Court the solicitors informed the clerk that the bundles were at Nexus</w:t>
            </w:r>
          </w:p>
          <w:p>
            <w:pPr>
              <w:pStyle w:val="TableParagraph"/>
              <w:spacing w:line="270" w:lineRule="exact" w:before="14"/>
              <w:rPr>
                <w:sz w:val="24"/>
              </w:rPr>
            </w:pPr>
            <w:r>
              <w:rPr>
                <w:sz w:val="24"/>
              </w:rPr>
              <w:t>Chambers, the Judge was shocked that the solicitors did not have a copy of the bundles at their office.</w:t>
            </w:r>
          </w:p>
        </w:tc>
      </w:tr>
    </w:tbl>
    <w:p>
      <w:pPr>
        <w:spacing w:after="0" w:line="270"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12"/>
              <w:rPr>
                <w:sz w:val="24"/>
              </w:rPr>
            </w:pPr>
            <w:r>
              <w:rPr>
                <w:sz w:val="24"/>
              </w:rPr>
              <w:t>The Appellant’s uncle who was also at Court said to the Judge he was willing to go to Nexus Chambers and pick the bundles up. The Judge listed this for the</w:t>
            </w:r>
          </w:p>
          <w:p>
            <w:pPr>
              <w:pStyle w:val="TableParagraph"/>
              <w:spacing w:line="273" w:lineRule="exact" w:before="4"/>
              <w:rPr>
                <w:b/>
                <w:sz w:val="24"/>
              </w:rPr>
            </w:pPr>
            <w:r>
              <w:rPr>
                <w:b/>
                <w:sz w:val="24"/>
              </w:rPr>
              <w:t>22/09/2016</w:t>
            </w:r>
          </w:p>
          <w:p>
            <w:pPr>
              <w:pStyle w:val="TableParagraph"/>
              <w:spacing w:line="242" w:lineRule="auto"/>
              <w:ind w:right="158"/>
              <w:rPr>
                <w:sz w:val="24"/>
              </w:rPr>
            </w:pPr>
            <w:r>
              <w:rPr>
                <w:sz w:val="24"/>
              </w:rPr>
              <w:t>after 14:00 hours to make sure we were all working from them same set of bundles. Upon the Appellant’s uncle getting home it was seen that the bundle he had was not the full set of bundles and only had part of the applications Skeleton Bundle. On the</w:t>
            </w:r>
          </w:p>
          <w:p>
            <w:pPr>
              <w:pStyle w:val="TableParagraph"/>
              <w:spacing w:line="263" w:lineRule="exact"/>
              <w:rPr>
                <w:b/>
                <w:sz w:val="24"/>
              </w:rPr>
            </w:pPr>
            <w:r>
              <w:rPr>
                <w:sz w:val="24"/>
              </w:rPr>
              <w:t>22/09/</w:t>
            </w:r>
            <w:r>
              <w:rPr>
                <w:b/>
                <w:sz w:val="24"/>
              </w:rPr>
              <w:t>2016</w:t>
            </w:r>
          </w:p>
          <w:p>
            <w:pPr>
              <w:pStyle w:val="TableParagraph"/>
              <w:rPr>
                <w:b/>
                <w:sz w:val="24"/>
              </w:rPr>
            </w:pPr>
            <w:r>
              <w:rPr>
                <w:b/>
                <w:sz w:val="24"/>
              </w:rPr>
              <w:t>22 September 2016</w:t>
            </w:r>
          </w:p>
          <w:p>
            <w:pPr>
              <w:pStyle w:val="TableParagraph"/>
              <w:ind w:right="121"/>
              <w:rPr>
                <w:sz w:val="24"/>
              </w:rPr>
            </w:pPr>
            <w:r>
              <w:rPr>
                <w:sz w:val="24"/>
              </w:rPr>
              <w:t>we attended Court to inform the Judge we still did not have the updated bundles and the Judge once again got the clerk of the Court to call Michael Carroll and co solicitors to find out what was going on with the bundles, the Judge was very upset that we still did not have the bundles for the case, the Judge asked for the bundles to be brought to Court before 4 PM, The Appellant’s mother stated that it would be easier and faster for her to pick the bundles up from the solicitors on the way home from Court, the Judge asked if she was sure that he could get them brought to Court she stated that</w:t>
            </w:r>
            <w:r>
              <w:rPr>
                <w:spacing w:val="-29"/>
                <w:sz w:val="24"/>
              </w:rPr>
              <w:t> </w:t>
            </w:r>
            <w:r>
              <w:rPr>
                <w:sz w:val="24"/>
              </w:rPr>
              <w:t>it be faster for her to pick the bundles up from the solicitors on my way home. When we left Court The Appellant mother noticed she had a text from Michael Carroll at 15: 21 stating the bundles was now at the office for collection, due to the time we left Court The Appellant mother called Michael Carroll’s office to </w:t>
            </w:r>
            <w:r>
              <w:rPr>
                <w:spacing w:val="-2"/>
                <w:sz w:val="24"/>
              </w:rPr>
              <w:t>say </w:t>
            </w:r>
            <w:r>
              <w:rPr>
                <w:sz w:val="24"/>
              </w:rPr>
              <w:t>what time we would be there, The Appellant mother was told that the office would be closed</w:t>
            </w:r>
            <w:r>
              <w:rPr>
                <w:spacing w:val="-25"/>
                <w:sz w:val="24"/>
              </w:rPr>
              <w:t> </w:t>
            </w:r>
            <w:r>
              <w:rPr>
                <w:sz w:val="24"/>
              </w:rPr>
              <w:t>by the time we got there so The Appellant mother agreed to pick the bundles up first thing in the morning</w:t>
            </w:r>
            <w:r>
              <w:rPr>
                <w:spacing w:val="-9"/>
                <w:sz w:val="24"/>
              </w:rPr>
              <w:t> </w:t>
            </w:r>
            <w:r>
              <w:rPr>
                <w:sz w:val="24"/>
              </w:rPr>
              <w:t>on</w:t>
            </w:r>
          </w:p>
          <w:p>
            <w:pPr>
              <w:pStyle w:val="TableParagraph"/>
              <w:spacing w:before="2"/>
              <w:rPr>
                <w:b/>
                <w:sz w:val="24"/>
              </w:rPr>
            </w:pPr>
            <w:r>
              <w:rPr>
                <w:b/>
                <w:sz w:val="24"/>
              </w:rPr>
              <w:t>23 September 2016</w:t>
            </w:r>
          </w:p>
          <w:p>
            <w:pPr>
              <w:pStyle w:val="TableParagraph"/>
              <w:spacing w:before="1"/>
              <w:rPr>
                <w:sz w:val="24"/>
              </w:rPr>
            </w:pPr>
            <w:r>
              <w:rPr>
                <w:sz w:val="24"/>
              </w:rPr>
              <w:t>On</w:t>
            </w:r>
          </w:p>
          <w:p>
            <w:pPr>
              <w:pStyle w:val="TableParagraph"/>
              <w:spacing w:line="273" w:lineRule="exact" w:before="2"/>
              <w:rPr>
                <w:b/>
                <w:sz w:val="24"/>
              </w:rPr>
            </w:pPr>
            <w:r>
              <w:rPr>
                <w:b/>
                <w:sz w:val="24"/>
              </w:rPr>
              <w:t>23-09-2016</w:t>
            </w:r>
          </w:p>
          <w:p>
            <w:pPr>
              <w:pStyle w:val="TableParagraph"/>
              <w:ind w:right="185"/>
              <w:rPr>
                <w:sz w:val="24"/>
              </w:rPr>
            </w:pPr>
            <w:r>
              <w:rPr>
                <w:sz w:val="24"/>
              </w:rPr>
              <w:t>The Appellant mother left home early in the morning to go to Michael Carroll’s office and collect the bundles with her brother, Mr A Cordell went up to the office to get the bundles, when he came down he had a piece of paper that The Appellant mother needed to sign that the bundles had collected from the office. Upon getting home and looking at the bundles The Appellant mother noticed there was at least 13 statements that The Appellant and The Appellant mother had never seen before from the Respondent bundle, the statements was all dated prior to the Magistrates Court trial. Upon looking at The Appellant’s bundle it seemed this had not been updated or indexed since </w:t>
            </w:r>
            <w:r>
              <w:rPr>
                <w:b/>
                <w:sz w:val="24"/>
              </w:rPr>
              <w:t>2015</w:t>
            </w:r>
            <w:r>
              <w:rPr>
                <w:sz w:val="24"/>
              </w:rPr>
              <w:t>, so all the new documents that had been submitted to be added to The Appellant’s bundle was not in there. There was also no statements in The Appellant’s bundle, it seemed as though</w:t>
            </w:r>
          </w:p>
          <w:p>
            <w:pPr>
              <w:pStyle w:val="TableParagraph"/>
              <w:spacing w:line="270" w:lineRule="atLeast"/>
              <w:rPr>
                <w:sz w:val="24"/>
              </w:rPr>
            </w:pPr>
            <w:r>
              <w:rPr>
                <w:sz w:val="24"/>
              </w:rPr>
              <w:t>they had all been removed from the bundle, over the days leading up to this The Appellant mother had learned how</w:t>
            </w:r>
          </w:p>
        </w:tc>
      </w:tr>
    </w:tbl>
    <w:p>
      <w:pPr>
        <w:spacing w:after="0" w:line="270" w:lineRule="atLeas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232"/>
              <w:rPr>
                <w:sz w:val="24"/>
              </w:rPr>
            </w:pPr>
            <w:r>
              <w:rPr>
                <w:sz w:val="24"/>
              </w:rPr>
              <w:t>important it was that all the bundles were paginated and indexed correctly and the same that each person was working from, The Appellant mother knew there was problems as multiple documents had been handed to the Court which she did not know if they had been patronised correctly or indexed into The Appellant’s bundle that the court and the Respondent were using also the Appellant mother spent all weekend trying to add missing documents to The Appellant’s bundle and making copies so that when we got to Court on the</w:t>
            </w:r>
          </w:p>
          <w:p>
            <w:pPr>
              <w:pStyle w:val="TableParagraph"/>
              <w:spacing w:before="1"/>
              <w:rPr>
                <w:b/>
                <w:sz w:val="24"/>
              </w:rPr>
            </w:pPr>
            <w:r>
              <w:rPr>
                <w:b/>
                <w:sz w:val="24"/>
              </w:rPr>
              <w:t>26/09/2016</w:t>
            </w:r>
          </w:p>
          <w:p>
            <w:pPr>
              <w:pStyle w:val="TableParagraph"/>
              <w:spacing w:before="1"/>
              <w:ind w:right="127"/>
              <w:rPr>
                <w:sz w:val="24"/>
              </w:rPr>
            </w:pPr>
            <w:r>
              <w:rPr>
                <w:sz w:val="24"/>
              </w:rPr>
              <w:t>that these could be added to the Respondent bundle and the three Judge’s bundles. The Appellant health had become very unstable due to him knowing that he was going to have to be dealing with this himself. The Appellant mother also spent part of the weekend also writing a letter to the Judge</w:t>
            </w:r>
            <w:r>
              <w:rPr>
                <w:spacing w:val="-20"/>
                <w:sz w:val="24"/>
              </w:rPr>
              <w:t> </w:t>
            </w:r>
            <w:r>
              <w:rPr>
                <w:sz w:val="24"/>
              </w:rPr>
              <w:t>in regards to what had gone on and breaches in The Appellant’s human rights mainly he’s article 6 rights to a fair trial, there was also a list of things that had gone on throughout the case since </w:t>
            </w:r>
            <w:r>
              <w:rPr>
                <w:b/>
                <w:sz w:val="24"/>
              </w:rPr>
              <w:t>2014 </w:t>
            </w:r>
            <w:r>
              <w:rPr>
                <w:sz w:val="24"/>
              </w:rPr>
              <w:t>in regards to the nondisclosure, and other issues that was always being raised when at Court and the reason </w:t>
            </w:r>
            <w:r>
              <w:rPr>
                <w:spacing w:val="2"/>
                <w:sz w:val="24"/>
              </w:rPr>
              <w:t>as </w:t>
            </w:r>
            <w:r>
              <w:rPr>
                <w:sz w:val="24"/>
              </w:rPr>
              <w:t>to why legal aid had been granted: Due to the complexity of the case. Due to The Appellant’s learning difficulties. Due to the concerns of The Appellant health. This letter was emailed to the Court and asked to be passed to the Judge. Please </w:t>
            </w:r>
            <w:r>
              <w:rPr>
                <w:spacing w:val="-2"/>
                <w:sz w:val="24"/>
              </w:rPr>
              <w:t>see </w:t>
            </w:r>
            <w:r>
              <w:rPr>
                <w:sz w:val="24"/>
              </w:rPr>
              <w:t>letter that was emailed to the judge</w:t>
            </w:r>
            <w:r>
              <w:rPr>
                <w:spacing w:val="-5"/>
                <w:sz w:val="24"/>
              </w:rPr>
              <w:t> </w:t>
            </w:r>
            <w:r>
              <w:rPr>
                <w:sz w:val="24"/>
              </w:rPr>
              <w:t>the</w:t>
            </w:r>
          </w:p>
          <w:p>
            <w:pPr>
              <w:pStyle w:val="TableParagraph"/>
              <w:spacing w:line="273" w:lineRule="exact" w:before="4"/>
              <w:rPr>
                <w:b/>
                <w:sz w:val="24"/>
              </w:rPr>
            </w:pPr>
            <w:r>
              <w:rPr>
                <w:b/>
                <w:sz w:val="24"/>
              </w:rPr>
              <w:t>26/09/2016</w:t>
            </w:r>
          </w:p>
          <w:p>
            <w:pPr>
              <w:pStyle w:val="TableParagraph"/>
              <w:spacing w:line="273" w:lineRule="exact"/>
              <w:rPr>
                <w:b/>
                <w:sz w:val="24"/>
              </w:rPr>
            </w:pPr>
            <w:r>
              <w:rPr>
                <w:b/>
                <w:sz w:val="24"/>
              </w:rPr>
              <w:t>26 September 2016</w:t>
            </w:r>
          </w:p>
          <w:p>
            <w:pPr>
              <w:pStyle w:val="TableParagraph"/>
              <w:spacing w:before="2"/>
              <w:ind w:right="112"/>
              <w:rPr>
                <w:sz w:val="24"/>
              </w:rPr>
            </w:pPr>
            <w:r>
              <w:rPr>
                <w:sz w:val="24"/>
              </w:rPr>
              <w:t>the three-day Appeal hearing was due to start The Appellant was so unwell that there was no way he could attend Court, Mr A Cordell and Miss L Cordell attended Court to speak to the Judge. When the Judge entered the Courtroom, he stated that he had had a letter that had to be addressed, he stated that he felt this would go to judicial review, he stated he had three options: Carry on with the Appeal in the hope The Appellant would turn up the following day. Dismiss the Appeal. Adjourn the Appeal to a new date. The Judge went over the letter in great detail; he stated around five times that he felt this was going to go to judicial review. The Judge decided to adjourn the case until the</w:t>
            </w:r>
          </w:p>
          <w:p>
            <w:pPr>
              <w:pStyle w:val="TableParagraph"/>
              <w:spacing w:before="5"/>
              <w:rPr>
                <w:b/>
                <w:sz w:val="24"/>
              </w:rPr>
            </w:pPr>
            <w:r>
              <w:rPr>
                <w:b/>
                <w:sz w:val="24"/>
              </w:rPr>
              <w:t>16/01/2017</w:t>
            </w:r>
          </w:p>
          <w:p>
            <w:pPr>
              <w:pStyle w:val="TableParagraph"/>
              <w:spacing w:line="273" w:lineRule="exact" w:before="2"/>
              <w:rPr>
                <w:sz w:val="24"/>
              </w:rPr>
            </w:pPr>
            <w:r>
              <w:rPr>
                <w:sz w:val="24"/>
              </w:rPr>
              <w:t>this was later changed for the Appeal to start on the</w:t>
            </w:r>
          </w:p>
          <w:p>
            <w:pPr>
              <w:pStyle w:val="TableParagraph"/>
              <w:spacing w:line="273" w:lineRule="exact"/>
              <w:rPr>
                <w:b/>
                <w:sz w:val="24"/>
              </w:rPr>
            </w:pPr>
            <w:r>
              <w:rPr>
                <w:b/>
                <w:sz w:val="24"/>
              </w:rPr>
              <w:t>17/01/2017</w:t>
            </w:r>
          </w:p>
          <w:p>
            <w:pPr>
              <w:pStyle w:val="TableParagraph"/>
              <w:spacing w:before="1"/>
              <w:ind w:right="158"/>
              <w:rPr>
                <w:sz w:val="24"/>
              </w:rPr>
            </w:pPr>
            <w:r>
              <w:rPr>
                <w:sz w:val="24"/>
              </w:rPr>
              <w:t>The Respondent had tried to object to the Appeal being adjourned. The Judge stated that we should try to find a new solicitor to take on the Appeal and that he would help and also make sure that legal aid was in place. The Judge asked why The Appellant was not in Court. The Appellant mother</w:t>
            </w:r>
          </w:p>
          <w:p>
            <w:pPr>
              <w:pStyle w:val="TableParagraph"/>
              <w:spacing w:line="263" w:lineRule="exact" w:before="1"/>
              <w:rPr>
                <w:sz w:val="24"/>
              </w:rPr>
            </w:pPr>
            <w:r>
              <w:rPr>
                <w:sz w:val="24"/>
              </w:rPr>
              <w:t>stated The Appellant had become so unwell due to what was</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14"/>
              <w:rPr>
                <w:sz w:val="24"/>
              </w:rPr>
            </w:pPr>
            <w:r>
              <w:rPr>
                <w:sz w:val="24"/>
              </w:rPr>
              <w:t>going on in this case and that he was not coping.</w:t>
            </w:r>
            <w:r>
              <w:rPr>
                <w:spacing w:val="-18"/>
                <w:sz w:val="24"/>
              </w:rPr>
              <w:t> </w:t>
            </w:r>
            <w:r>
              <w:rPr>
                <w:sz w:val="24"/>
              </w:rPr>
              <w:t>Information was passed to the Judge that showed The Appellant was unwell. It was also stated in regards to all the missing documents that was missing from The Appellant’s bundle, and that there was no statements within the bundle, I stated to the Judge that I’d spent a lot of the weekend trying to update The Appellant’s bundle and make sure that it was indexed correctly, I handed the documents that The Appellant mother was able to do with new indexing, The Appellant mother also stated that she knew there was still documents missing from The Appellant’s bundle which she was not sure about or had time in which to add them. The Appellant mother also stated that there were around 13 statements that we had never seen that were within the Respondent bundle that was dated prior to the Magistrate’s trial. The Judge was very unhappy and passed me </w:t>
            </w:r>
            <w:r>
              <w:rPr>
                <w:spacing w:val="2"/>
                <w:sz w:val="24"/>
              </w:rPr>
              <w:t>his </w:t>
            </w:r>
            <w:r>
              <w:rPr>
                <w:sz w:val="24"/>
              </w:rPr>
              <w:t>own bundle for The Appellant mother to check to </w:t>
            </w:r>
            <w:r>
              <w:rPr>
                <w:spacing w:val="-2"/>
                <w:sz w:val="24"/>
              </w:rPr>
              <w:t>see </w:t>
            </w:r>
            <w:r>
              <w:rPr>
                <w:sz w:val="24"/>
              </w:rPr>
              <w:t>if the Courts bundles had been updated, upon looking the Judge’s bundle had also not been updated</w:t>
            </w:r>
            <w:r>
              <w:rPr>
                <w:spacing w:val="1"/>
                <w:sz w:val="24"/>
              </w:rPr>
              <w:t> </w:t>
            </w:r>
            <w:r>
              <w:rPr>
                <w:sz w:val="24"/>
              </w:rPr>
              <w:t>since</w:t>
            </w:r>
          </w:p>
          <w:p>
            <w:pPr>
              <w:pStyle w:val="TableParagraph"/>
              <w:spacing w:before="1"/>
              <w:rPr>
                <w:b/>
                <w:sz w:val="24"/>
              </w:rPr>
            </w:pPr>
            <w:r>
              <w:rPr>
                <w:b/>
                <w:sz w:val="24"/>
              </w:rPr>
              <w:t>2015</w:t>
            </w:r>
          </w:p>
          <w:p>
            <w:pPr>
              <w:pStyle w:val="TableParagraph"/>
              <w:spacing w:line="242" w:lineRule="auto" w:before="1"/>
              <w:rPr>
                <w:sz w:val="24"/>
              </w:rPr>
            </w:pPr>
            <w:r>
              <w:rPr>
                <w:sz w:val="24"/>
              </w:rPr>
              <w:t>The Appellant mother passed the Judge’s bundle back up to him explaining that it also had not been updated.</w:t>
            </w:r>
          </w:p>
          <w:p>
            <w:pPr>
              <w:pStyle w:val="TableParagraph"/>
              <w:ind w:right="113"/>
              <w:rPr>
                <w:sz w:val="24"/>
              </w:rPr>
            </w:pPr>
            <w:r>
              <w:rPr>
                <w:sz w:val="24"/>
              </w:rPr>
              <w:t>At this the Respondent stated they would make new copies of the bundles and have they sent to us the Judge thanked</w:t>
            </w:r>
            <w:r>
              <w:rPr>
                <w:spacing w:val="-15"/>
                <w:sz w:val="24"/>
              </w:rPr>
              <w:t> </w:t>
            </w:r>
            <w:r>
              <w:rPr>
                <w:sz w:val="24"/>
              </w:rPr>
              <w:t>the Respondent. The Judge was very unhappy and said he was not going to allow this to be dropped and again made the clerk of the Court call Michael Carroll and co to order them to attend Court on</w:t>
            </w:r>
            <w:r>
              <w:rPr>
                <w:spacing w:val="-1"/>
                <w:sz w:val="24"/>
              </w:rPr>
              <w:t> </w:t>
            </w:r>
            <w:r>
              <w:rPr>
                <w:sz w:val="24"/>
              </w:rPr>
              <w:t>the</w:t>
            </w:r>
          </w:p>
          <w:p>
            <w:pPr>
              <w:pStyle w:val="TableParagraph"/>
              <w:spacing w:line="271" w:lineRule="exact"/>
              <w:rPr>
                <w:b/>
                <w:sz w:val="24"/>
              </w:rPr>
            </w:pPr>
            <w:r>
              <w:rPr>
                <w:b/>
                <w:sz w:val="24"/>
              </w:rPr>
              <w:t>14/10/2016</w:t>
            </w:r>
          </w:p>
          <w:p>
            <w:pPr>
              <w:pStyle w:val="TableParagraph"/>
              <w:rPr>
                <w:sz w:val="24"/>
              </w:rPr>
            </w:pPr>
            <w:r>
              <w:rPr>
                <w:sz w:val="24"/>
              </w:rPr>
              <w:t>in regards to the missing documents.</w:t>
            </w:r>
          </w:p>
          <w:p>
            <w:pPr>
              <w:pStyle w:val="TableParagraph"/>
              <w:spacing w:before="2"/>
              <w:rPr>
                <w:sz w:val="24"/>
              </w:rPr>
            </w:pPr>
            <w:r>
              <w:rPr>
                <w:sz w:val="24"/>
              </w:rPr>
              <w:t>I stated I would try and add as many missing documents as I could but was unsure of what documents were missing as so much had been handed to the court and solicitors. The Appellant mother asked the Judge if The Appellant would need to attend Court on the</w:t>
            </w:r>
          </w:p>
          <w:p>
            <w:pPr>
              <w:pStyle w:val="TableParagraph"/>
              <w:rPr>
                <w:b/>
                <w:sz w:val="24"/>
              </w:rPr>
            </w:pPr>
            <w:r>
              <w:rPr>
                <w:b/>
                <w:sz w:val="24"/>
              </w:rPr>
              <w:t>14/10/2016</w:t>
            </w:r>
          </w:p>
          <w:p>
            <w:pPr>
              <w:pStyle w:val="TableParagraph"/>
              <w:spacing w:line="237" w:lineRule="auto" w:before="4"/>
              <w:rPr>
                <w:sz w:val="24"/>
              </w:rPr>
            </w:pPr>
            <w:r>
              <w:rPr>
                <w:sz w:val="24"/>
              </w:rPr>
              <w:t>as it was due to only being regarding the missing documents The Appellant mother felt The Appellant did not need to be there the Judge agreed to this. On the</w:t>
            </w:r>
          </w:p>
          <w:p>
            <w:pPr>
              <w:pStyle w:val="TableParagraph"/>
              <w:spacing w:before="4"/>
              <w:rPr>
                <w:b/>
                <w:sz w:val="24"/>
              </w:rPr>
            </w:pPr>
            <w:r>
              <w:rPr>
                <w:b/>
                <w:sz w:val="24"/>
              </w:rPr>
              <w:t>14 October 2016</w:t>
            </w:r>
          </w:p>
          <w:p>
            <w:pPr>
              <w:pStyle w:val="TableParagraph"/>
              <w:spacing w:before="1"/>
              <w:ind w:right="104"/>
              <w:rPr>
                <w:sz w:val="24"/>
              </w:rPr>
            </w:pPr>
            <w:r>
              <w:rPr>
                <w:sz w:val="24"/>
              </w:rPr>
              <w:t>Mr A Cordell and I attended Court on this date, the solicitors did not turn up, The Appellant mother had a list of documents that she had made up and indexed that needed to be added to The Appellant’s bundle which she passed to the Judge.</w:t>
            </w:r>
          </w:p>
          <w:p>
            <w:pPr>
              <w:pStyle w:val="TableParagraph"/>
              <w:spacing w:before="1"/>
              <w:ind w:right="158"/>
              <w:rPr>
                <w:sz w:val="24"/>
              </w:rPr>
            </w:pPr>
            <w:r>
              <w:rPr>
                <w:sz w:val="24"/>
              </w:rPr>
              <w:t>She stated to the Judge that she could not be sure if there were still documents missing. She also stated that she had tried to call Miss Ward and had no reply. The Judge was very upset that the solicitors had not turned up. A letter had</w:t>
            </w:r>
          </w:p>
          <w:p>
            <w:pPr>
              <w:pStyle w:val="TableParagraph"/>
              <w:spacing w:line="262" w:lineRule="exact"/>
              <w:rPr>
                <w:sz w:val="24"/>
              </w:rPr>
            </w:pPr>
            <w:r>
              <w:rPr>
                <w:sz w:val="24"/>
              </w:rPr>
              <w:t>been sent by the solicitors Michael Carroll and co; the Judge</w:t>
            </w:r>
          </w:p>
        </w:tc>
      </w:tr>
    </w:tbl>
    <w:p>
      <w:pPr>
        <w:spacing w:after="0" w:line="262"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rPr>
                <w:sz w:val="24"/>
              </w:rPr>
            </w:pPr>
            <w:r>
              <w:rPr>
                <w:sz w:val="24"/>
              </w:rPr>
              <w:t>again got the clerk of the Court to email Michael Carroll and co to tell them they had to be in Court on the</w:t>
            </w:r>
          </w:p>
          <w:p>
            <w:pPr>
              <w:pStyle w:val="TableParagraph"/>
              <w:spacing w:before="3"/>
              <w:rPr>
                <w:b/>
                <w:sz w:val="24"/>
              </w:rPr>
            </w:pPr>
            <w:r>
              <w:rPr>
                <w:b/>
                <w:sz w:val="24"/>
              </w:rPr>
              <w:t>19/10/2016</w:t>
            </w:r>
          </w:p>
          <w:p>
            <w:pPr>
              <w:pStyle w:val="TableParagraph"/>
              <w:spacing w:before="1"/>
              <w:ind w:right="176"/>
              <w:rPr>
                <w:sz w:val="24"/>
              </w:rPr>
            </w:pPr>
            <w:r>
              <w:rPr>
                <w:sz w:val="24"/>
              </w:rPr>
              <w:t>The Appellant mother also stated to the Judge that she had made many phone calls to other solicitors and due to the case being Appeal stage no one was willing to take the Appeal on due to the cost they would get under legal aid, that it was a set amount as legal aid believed that the solicitors dealing with the Appeal would be the same solicitors that dealt with the original trial, Appeals are set at a standard rate so any solicitor taking on a case would not get paid to go over the complete bundles, and take updated instructions from the client.</w:t>
            </w:r>
          </w:p>
          <w:p>
            <w:pPr>
              <w:pStyle w:val="TableParagraph"/>
              <w:spacing w:line="242" w:lineRule="auto"/>
              <w:ind w:right="108"/>
              <w:rPr>
                <w:sz w:val="24"/>
              </w:rPr>
            </w:pPr>
            <w:r>
              <w:rPr>
                <w:sz w:val="24"/>
              </w:rPr>
              <w:t>Again, The Appellant mother asked the Judge if The Appellant needed to attend Court on the next date, which the Judge he replied no to.</w:t>
            </w:r>
          </w:p>
          <w:p>
            <w:pPr>
              <w:pStyle w:val="TableParagraph"/>
              <w:spacing w:line="272" w:lineRule="exact"/>
              <w:rPr>
                <w:sz w:val="24"/>
              </w:rPr>
            </w:pPr>
            <w:r>
              <w:rPr>
                <w:sz w:val="24"/>
              </w:rPr>
              <w:t>On the</w:t>
            </w:r>
          </w:p>
          <w:p>
            <w:pPr>
              <w:pStyle w:val="TableParagraph"/>
              <w:spacing w:line="273" w:lineRule="exact"/>
              <w:rPr>
                <w:b/>
                <w:sz w:val="24"/>
              </w:rPr>
            </w:pPr>
            <w:r>
              <w:rPr>
                <w:b/>
                <w:sz w:val="24"/>
              </w:rPr>
              <w:t>19/10/2016</w:t>
            </w:r>
          </w:p>
          <w:p>
            <w:pPr>
              <w:pStyle w:val="TableParagraph"/>
              <w:ind w:right="125"/>
              <w:rPr>
                <w:sz w:val="24"/>
              </w:rPr>
            </w:pPr>
            <w:r>
              <w:rPr>
                <w:sz w:val="24"/>
              </w:rPr>
              <w:t>again Mr A Cordell and I attended Court, once again the solicitors was not in attendance, the Judge had had a letter from Michael Carroll co stating Miss Ward no longer worked for the company, the Judge was very upset and was not going to allow this to be dropped, the Judge got the clerk of the Court to email Michael Carroll and co to attend Court on the</w:t>
            </w:r>
          </w:p>
          <w:p>
            <w:pPr>
              <w:pStyle w:val="TableParagraph"/>
              <w:rPr>
                <w:b/>
                <w:sz w:val="24"/>
              </w:rPr>
            </w:pPr>
            <w:r>
              <w:rPr>
                <w:b/>
                <w:sz w:val="24"/>
              </w:rPr>
              <w:t>25/10/2016</w:t>
            </w:r>
          </w:p>
          <w:p>
            <w:pPr>
              <w:pStyle w:val="TableParagraph"/>
              <w:ind w:right="98"/>
              <w:rPr>
                <w:sz w:val="24"/>
              </w:rPr>
            </w:pPr>
            <w:r>
              <w:rPr>
                <w:sz w:val="24"/>
              </w:rPr>
              <w:t>The Appellant mother again stated to the Judge that she had made many phone calls to other solicitors to try and get them to take over the Appeal, and due to the case being Appeal stage no one was willing to take the Appeal on due to the cost they would get under legal aid, that it was a set amount as legal aid believed that the solicitors dealing with the Appeal would be the same solicitors that dealt with the original trial, Appeals are set at a standard rate so any solicitor taking on a case would not get paid to go over the complete bundles, and take updated instructions from the client. When the Appellant mother got home, she again tried to call Miss Ward with no reply she also texts her with no reply to the text. On the</w:t>
            </w:r>
          </w:p>
          <w:p>
            <w:pPr>
              <w:pStyle w:val="TableParagraph"/>
              <w:spacing w:line="275" w:lineRule="exact"/>
              <w:rPr>
                <w:b/>
                <w:sz w:val="24"/>
              </w:rPr>
            </w:pPr>
            <w:r>
              <w:rPr>
                <w:b/>
                <w:sz w:val="24"/>
              </w:rPr>
              <w:t>25/10/2016</w:t>
            </w:r>
          </w:p>
          <w:p>
            <w:pPr>
              <w:pStyle w:val="TableParagraph"/>
              <w:spacing w:before="1"/>
              <w:ind w:right="126"/>
              <w:rPr>
                <w:sz w:val="24"/>
              </w:rPr>
            </w:pPr>
            <w:r>
              <w:rPr>
                <w:sz w:val="24"/>
              </w:rPr>
              <w:t>again Mr A Cordell and I attended Court, once again the solicitors was not in attendance, the Judge was very upset and done an Internet search under Miss Ward’s name to find out if she was working under a new solicitor, he found the new solicitors and sent an email demanding that Miss Ward attended Court on the</w:t>
            </w:r>
          </w:p>
          <w:p>
            <w:pPr>
              <w:pStyle w:val="TableParagraph"/>
              <w:spacing w:before="2"/>
              <w:rPr>
                <w:b/>
                <w:sz w:val="24"/>
              </w:rPr>
            </w:pPr>
            <w:r>
              <w:rPr>
                <w:b/>
                <w:sz w:val="24"/>
              </w:rPr>
              <w:t>11/11/2016</w:t>
            </w:r>
          </w:p>
          <w:p>
            <w:pPr>
              <w:pStyle w:val="TableParagraph"/>
              <w:spacing w:line="235" w:lineRule="auto" w:before="7"/>
              <w:rPr>
                <w:sz w:val="24"/>
              </w:rPr>
            </w:pPr>
            <w:r>
              <w:rPr>
                <w:sz w:val="24"/>
              </w:rPr>
              <w:t>Again The Appellant mother stated to the Judge that she had made many phone calls to other solicitors and due to the</w:t>
            </w:r>
          </w:p>
          <w:p>
            <w:pPr>
              <w:pStyle w:val="TableParagraph"/>
              <w:spacing w:line="263" w:lineRule="exact" w:before="2"/>
              <w:rPr>
                <w:sz w:val="24"/>
              </w:rPr>
            </w:pPr>
            <w:r>
              <w:rPr>
                <w:sz w:val="24"/>
              </w:rPr>
              <w:t>case being Appeal stage no one was willing to take the</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08"/>
              <w:rPr>
                <w:sz w:val="24"/>
              </w:rPr>
            </w:pPr>
            <w:r>
              <w:rPr>
                <w:sz w:val="24"/>
              </w:rPr>
              <w:t>Appeal on due to the cost they would get under legal aid that he was a set amount as legal aid believed that the solicitors dealing with the Appeal would be the same solicitors that dealt with the original trial, Appeals are set at a standard rate so any solicitor taking on a case would not get paid to go over the complete bundles, and take updated instructions from the client.</w:t>
            </w:r>
          </w:p>
          <w:p>
            <w:pPr>
              <w:pStyle w:val="TableParagraph"/>
              <w:spacing w:before="4"/>
              <w:ind w:right="178"/>
              <w:rPr>
                <w:sz w:val="24"/>
              </w:rPr>
            </w:pPr>
            <w:r>
              <w:rPr>
                <w:sz w:val="24"/>
              </w:rPr>
              <w:t>When the Appellant mother got home from Court at 15:48 she received a phone call from Miss Ward, she stated that she knew nothing about the Judge had asked her to attend Court that Michael Carroll and Co had not informed her in regards to any emails sent from the Court. The Appellant mother said to her but I’ve tried to call you and text you and you have not replied or picked the phone up. She stated Michael Carroll had told her she was not allowed to contact us or talk to us. The Appellant mother and Miss Ward arranged to meet on</w:t>
            </w:r>
          </w:p>
          <w:p>
            <w:pPr>
              <w:pStyle w:val="TableParagraph"/>
              <w:spacing w:line="273" w:lineRule="exact" w:before="1"/>
              <w:rPr>
                <w:b/>
                <w:sz w:val="24"/>
              </w:rPr>
            </w:pPr>
            <w:r>
              <w:rPr>
                <w:b/>
                <w:sz w:val="24"/>
              </w:rPr>
              <w:t>27/10/2016</w:t>
            </w:r>
          </w:p>
          <w:p>
            <w:pPr>
              <w:pStyle w:val="TableParagraph"/>
              <w:spacing w:line="242" w:lineRule="auto"/>
              <w:rPr>
                <w:sz w:val="24"/>
              </w:rPr>
            </w:pPr>
            <w:r>
              <w:rPr>
                <w:sz w:val="24"/>
              </w:rPr>
              <w:t>to go over The Appellant’s bundle to check for missing documents. On the</w:t>
            </w:r>
          </w:p>
          <w:p>
            <w:pPr>
              <w:pStyle w:val="TableParagraph"/>
              <w:spacing w:line="274" w:lineRule="exact"/>
              <w:rPr>
                <w:b/>
                <w:sz w:val="24"/>
              </w:rPr>
            </w:pPr>
            <w:r>
              <w:rPr>
                <w:b/>
                <w:sz w:val="24"/>
              </w:rPr>
              <w:t>27/10/2016</w:t>
            </w:r>
          </w:p>
          <w:p>
            <w:pPr>
              <w:pStyle w:val="TableParagraph"/>
              <w:ind w:right="191"/>
              <w:rPr>
                <w:sz w:val="24"/>
              </w:rPr>
            </w:pPr>
            <w:r>
              <w:rPr>
                <w:sz w:val="24"/>
              </w:rPr>
              <w:t>The Appellant mother meet with Miss Ward to go over The Appellant’s bundle, upon looking at the bundle and the documents that The Appellant mother had added and indexed Miss Ward stated she believed there were no missing files, as time has gone on I have found other documents that should have been in The Appellant’s bundle that were missing. These have never been added as The Appellant mother did not want to have to go back to the Judge and say there were more documents that were missing. Miss Ward stated she had to attend Court but gave a different date that the Judge had ordered her to be there, The Appellant mother stated to her that the Judge had given the date of the</w:t>
            </w:r>
          </w:p>
          <w:p>
            <w:pPr>
              <w:pStyle w:val="TableParagraph"/>
              <w:spacing w:line="275" w:lineRule="exact"/>
              <w:rPr>
                <w:b/>
                <w:sz w:val="24"/>
              </w:rPr>
            </w:pPr>
            <w:r>
              <w:rPr>
                <w:b/>
                <w:sz w:val="24"/>
              </w:rPr>
              <w:t>11/11/2016</w:t>
            </w:r>
          </w:p>
          <w:p>
            <w:pPr>
              <w:pStyle w:val="TableParagraph"/>
              <w:spacing w:before="1"/>
              <w:ind w:right="232"/>
              <w:rPr>
                <w:b/>
                <w:sz w:val="24"/>
              </w:rPr>
            </w:pPr>
            <w:r>
              <w:rPr>
                <w:sz w:val="24"/>
              </w:rPr>
              <w:t>when we were in Court, Miss Ward stated that </w:t>
            </w:r>
            <w:r>
              <w:rPr>
                <w:spacing w:val="4"/>
                <w:sz w:val="24"/>
              </w:rPr>
              <w:t>is </w:t>
            </w:r>
            <w:r>
              <w:rPr>
                <w:sz w:val="24"/>
              </w:rPr>
              <w:t>not what was put into the email that was sent to the company Miss Ward worked for. The Appellant mother stated she would send an email over to the Court to tell the Court that we</w:t>
            </w:r>
            <w:r>
              <w:rPr>
                <w:spacing w:val="-27"/>
                <w:sz w:val="24"/>
              </w:rPr>
              <w:t> </w:t>
            </w:r>
            <w:r>
              <w:rPr>
                <w:sz w:val="24"/>
              </w:rPr>
              <w:t>had meet up and checked The Appellant’s bundle </w:t>
            </w:r>
            <w:r>
              <w:rPr>
                <w:spacing w:val="3"/>
                <w:sz w:val="24"/>
              </w:rPr>
              <w:t>we </w:t>
            </w:r>
            <w:r>
              <w:rPr>
                <w:sz w:val="24"/>
              </w:rPr>
              <w:t>believed there was no documents missing at that point. On the </w:t>
            </w:r>
            <w:r>
              <w:rPr>
                <w:b/>
                <w:sz w:val="24"/>
              </w:rPr>
              <w:t>01/11/2016</w:t>
            </w:r>
          </w:p>
          <w:p>
            <w:pPr>
              <w:pStyle w:val="TableParagraph"/>
              <w:spacing w:before="4"/>
              <w:ind w:right="158"/>
              <w:rPr>
                <w:sz w:val="24"/>
              </w:rPr>
            </w:pPr>
            <w:r>
              <w:rPr>
                <w:sz w:val="24"/>
              </w:rPr>
              <w:t>The Appellant mother wrote an e</w:t>
            </w:r>
            <w:r>
              <w:rPr>
                <w:b/>
                <w:sz w:val="24"/>
              </w:rPr>
              <w:t>mail to </w:t>
            </w:r>
            <w:r>
              <w:rPr>
                <w:sz w:val="24"/>
              </w:rPr>
              <w:t>the Judge to state that there had been a meeting with Miss Ward and we had gone over The Appellant’s bundle and believed there were no documents missing now. The Appellant mother asked in the e</w:t>
            </w:r>
            <w:r>
              <w:rPr>
                <w:b/>
                <w:sz w:val="24"/>
              </w:rPr>
              <w:t>mail to </w:t>
            </w:r>
            <w:r>
              <w:rPr>
                <w:sz w:val="24"/>
              </w:rPr>
              <w:t>the Judge if we still needed to attend Court on the</w:t>
            </w:r>
          </w:p>
          <w:p>
            <w:pPr>
              <w:pStyle w:val="TableParagraph"/>
              <w:spacing w:line="271" w:lineRule="exact"/>
              <w:rPr>
                <w:b/>
                <w:sz w:val="24"/>
              </w:rPr>
            </w:pPr>
            <w:r>
              <w:rPr>
                <w:b/>
                <w:sz w:val="24"/>
              </w:rPr>
              <w:t>11/11/2016</w:t>
            </w:r>
          </w:p>
          <w:p>
            <w:pPr>
              <w:pStyle w:val="TableParagraph"/>
              <w:spacing w:line="263" w:lineRule="exact" w:before="2"/>
              <w:rPr>
                <w:sz w:val="24"/>
              </w:rPr>
            </w:pPr>
            <w:r>
              <w:rPr>
                <w:sz w:val="24"/>
              </w:rPr>
              <w:t>and if so, could this be confirmed via email. On the</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spacing w:line="276" w:lineRule="exact"/>
              <w:rPr>
                <w:b/>
                <w:sz w:val="24"/>
              </w:rPr>
            </w:pPr>
            <w:r>
              <w:rPr>
                <w:b/>
                <w:sz w:val="24"/>
              </w:rPr>
              <w:t>02/11/2016</w:t>
            </w:r>
          </w:p>
          <w:p>
            <w:pPr>
              <w:pStyle w:val="TableParagraph"/>
              <w:spacing w:before="2"/>
              <w:rPr>
                <w:sz w:val="24"/>
              </w:rPr>
            </w:pPr>
            <w:r>
              <w:rPr>
                <w:sz w:val="24"/>
              </w:rPr>
              <w:t>The Appellant mother received a reply from Wood Green Crown Court from the Judge stating that we did not need to attend on the</w:t>
            </w:r>
          </w:p>
          <w:p>
            <w:pPr>
              <w:pStyle w:val="TableParagraph"/>
              <w:spacing w:line="273" w:lineRule="exact"/>
              <w:rPr>
                <w:b/>
                <w:sz w:val="24"/>
              </w:rPr>
            </w:pPr>
            <w:r>
              <w:rPr>
                <w:b/>
                <w:sz w:val="24"/>
              </w:rPr>
              <w:t>11/11/2016</w:t>
            </w:r>
          </w:p>
          <w:p>
            <w:pPr>
              <w:pStyle w:val="TableParagraph"/>
              <w:spacing w:before="2"/>
              <w:rPr>
                <w:sz w:val="24"/>
              </w:rPr>
            </w:pPr>
            <w:r>
              <w:rPr>
                <w:sz w:val="24"/>
              </w:rPr>
              <w:t>and the date would be vacated. On the</w:t>
            </w:r>
          </w:p>
          <w:p>
            <w:pPr>
              <w:pStyle w:val="TableParagraph"/>
              <w:spacing w:before="1"/>
              <w:rPr>
                <w:b/>
                <w:sz w:val="24"/>
              </w:rPr>
            </w:pPr>
            <w:r>
              <w:rPr>
                <w:b/>
                <w:sz w:val="24"/>
              </w:rPr>
              <w:t>19/12/2016</w:t>
            </w:r>
          </w:p>
          <w:p>
            <w:pPr>
              <w:pStyle w:val="TableParagraph"/>
              <w:spacing w:before="2"/>
              <w:ind w:right="158"/>
              <w:rPr>
                <w:sz w:val="24"/>
              </w:rPr>
            </w:pPr>
            <w:r>
              <w:rPr>
                <w:sz w:val="24"/>
              </w:rPr>
              <w:t>The Appellant mother sent an email to the Judge in regards to still not finding a solicitor that was willing to take the Appeal on, The Appellant mother asked the Judge to help in regards to getting a solicitor to act for The Appellant regarding the Appeal as time was becoming short for the Appeal hearing. On the</w:t>
            </w:r>
          </w:p>
          <w:p>
            <w:pPr>
              <w:pStyle w:val="TableParagraph"/>
              <w:spacing w:line="271" w:lineRule="exact"/>
              <w:rPr>
                <w:b/>
                <w:sz w:val="24"/>
              </w:rPr>
            </w:pPr>
            <w:r>
              <w:rPr>
                <w:b/>
                <w:sz w:val="24"/>
              </w:rPr>
              <w:t>21/12/2016</w:t>
            </w:r>
          </w:p>
          <w:p>
            <w:pPr>
              <w:pStyle w:val="TableParagraph"/>
              <w:spacing w:before="1"/>
              <w:rPr>
                <w:sz w:val="24"/>
              </w:rPr>
            </w:pPr>
            <w:r>
              <w:rPr>
                <w:sz w:val="24"/>
              </w:rPr>
              <w:t>The Appellant mother received a reply to her email to the Judge stating that the Judge could not help with a solicitor. The Appellant mother still did not give up and she carried on trying to find one that was willing to take the Appeal on for The Appellant. But the Appellant mother was upset as the Judge did state he would help, on the</w:t>
            </w:r>
          </w:p>
          <w:p>
            <w:pPr>
              <w:pStyle w:val="TableParagraph"/>
              <w:spacing w:before="3"/>
              <w:rPr>
                <w:b/>
                <w:sz w:val="24"/>
              </w:rPr>
            </w:pPr>
            <w:r>
              <w:rPr>
                <w:b/>
                <w:sz w:val="24"/>
              </w:rPr>
              <w:t>26/09/2016</w:t>
            </w:r>
          </w:p>
          <w:p>
            <w:pPr>
              <w:pStyle w:val="TableParagraph"/>
              <w:spacing w:before="2"/>
              <w:ind w:right="98"/>
              <w:rPr>
                <w:sz w:val="24"/>
              </w:rPr>
            </w:pPr>
            <w:r>
              <w:rPr>
                <w:sz w:val="24"/>
              </w:rPr>
              <w:t>and as time was short for when the Appeal hearing was due to start the, The Appellant mother did not wait till the last minute to ask the Judge for help, and now she was being told the Judge could not help. On the</w:t>
            </w:r>
          </w:p>
          <w:p>
            <w:pPr>
              <w:pStyle w:val="TableParagraph"/>
              <w:spacing w:line="275" w:lineRule="exact"/>
              <w:rPr>
                <w:b/>
                <w:sz w:val="24"/>
              </w:rPr>
            </w:pPr>
            <w:r>
              <w:rPr>
                <w:b/>
                <w:sz w:val="24"/>
              </w:rPr>
              <w:t>12/01/2016</w:t>
            </w:r>
          </w:p>
          <w:p>
            <w:pPr>
              <w:pStyle w:val="TableParagraph"/>
              <w:spacing w:before="1"/>
              <w:ind w:right="112"/>
              <w:rPr>
                <w:sz w:val="24"/>
              </w:rPr>
            </w:pPr>
            <w:r>
              <w:rPr>
                <w:sz w:val="24"/>
              </w:rPr>
              <w:t>late in the day The Appellant mother was given a number form a solicitors of a solicitor’s called MK-Law that maybe could help and take the Appeal on, The Appellant mother called them they were the first solicitor’s in all of the solicitor’s she had been contacting since</w:t>
            </w:r>
          </w:p>
          <w:p>
            <w:pPr>
              <w:pStyle w:val="TableParagraph"/>
              <w:spacing w:before="1"/>
              <w:rPr>
                <w:b/>
                <w:sz w:val="24"/>
              </w:rPr>
            </w:pPr>
            <w:r>
              <w:rPr>
                <w:b/>
                <w:sz w:val="24"/>
              </w:rPr>
              <w:t>September 2016</w:t>
            </w:r>
          </w:p>
          <w:p>
            <w:pPr>
              <w:pStyle w:val="TableParagraph"/>
              <w:spacing w:before="1"/>
              <w:ind w:right="112"/>
              <w:rPr>
                <w:sz w:val="24"/>
              </w:rPr>
            </w:pPr>
            <w:r>
              <w:rPr>
                <w:sz w:val="24"/>
              </w:rPr>
              <w:t>that when she said the case was at Appeal stage wanted to hear what the case was about, she broke down in tears the company agreed to take the case on as long as the Judge agreed to an adjournment, she stated to them she did not think the Judge will agree to this as in</w:t>
            </w:r>
          </w:p>
          <w:p>
            <w:pPr>
              <w:pStyle w:val="TableParagraph"/>
              <w:spacing w:line="273" w:lineRule="exact" w:before="1"/>
              <w:rPr>
                <w:b/>
                <w:sz w:val="24"/>
              </w:rPr>
            </w:pPr>
            <w:r>
              <w:rPr>
                <w:b/>
                <w:sz w:val="24"/>
              </w:rPr>
              <w:t>September 2016</w:t>
            </w:r>
          </w:p>
          <w:p>
            <w:pPr>
              <w:pStyle w:val="TableParagraph"/>
              <w:ind w:right="138"/>
              <w:rPr>
                <w:sz w:val="24"/>
              </w:rPr>
            </w:pPr>
            <w:r>
              <w:rPr>
                <w:sz w:val="24"/>
              </w:rPr>
              <w:t>when the Judge had adjourned the Appeal, the Judge had stated he would not adjourn it again. The solicitor stated that they would not have enough time to be able to get all of the bundles go over them to get a barrister to go over them have a meeting with The Appellant and take instructions within two days due to the weekend, that they would send a barrister to Court on the</w:t>
            </w:r>
          </w:p>
          <w:p>
            <w:pPr>
              <w:pStyle w:val="TableParagraph"/>
              <w:spacing w:before="1"/>
              <w:rPr>
                <w:b/>
                <w:sz w:val="24"/>
              </w:rPr>
            </w:pPr>
            <w:r>
              <w:rPr>
                <w:b/>
                <w:sz w:val="24"/>
              </w:rPr>
              <w:t>17/01/2017</w:t>
            </w:r>
          </w:p>
          <w:p>
            <w:pPr>
              <w:pStyle w:val="TableParagraph"/>
              <w:spacing w:line="237" w:lineRule="auto" w:before="4"/>
              <w:ind w:right="112"/>
              <w:rPr>
                <w:sz w:val="24"/>
              </w:rPr>
            </w:pPr>
            <w:r>
              <w:rPr>
                <w:sz w:val="24"/>
              </w:rPr>
              <w:t>too asked for an adjournment so that they could act in the best interest of the client, as that is what they are there to do and so the legal aid could be addressed and passed over to</w:t>
            </w:r>
          </w:p>
          <w:p>
            <w:pPr>
              <w:pStyle w:val="TableParagraph"/>
              <w:spacing w:line="263" w:lineRule="exact" w:before="3"/>
              <w:rPr>
                <w:sz w:val="24"/>
              </w:rPr>
            </w:pPr>
            <w:r>
              <w:rPr>
                <w:sz w:val="24"/>
              </w:rPr>
              <w:t>them or a new application would need to be applied for. The</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64"/>
              <w:rPr>
                <w:b/>
                <w:sz w:val="24"/>
              </w:rPr>
            </w:pPr>
            <w:r>
              <w:rPr>
                <w:sz w:val="24"/>
              </w:rPr>
              <w:t>Appellant’s health had deteriorated, when the Appellant’s mother told The Appellant she believed she had found a solicitor to take the Appeal on this did bring his mood up a little but he felt so much had gone wrong it would only just go wrong again, he agreed that he would attend Court and meet the barrister that the new solicitors was sending, the problem was this could change at any time, The Appellant does not leave his home which he treats as his prison. On the </w:t>
            </w:r>
            <w:r>
              <w:rPr>
                <w:b/>
                <w:sz w:val="24"/>
              </w:rPr>
              <w:t>17/01/2016</w:t>
            </w:r>
          </w:p>
          <w:p>
            <w:pPr>
              <w:pStyle w:val="TableParagraph"/>
              <w:rPr>
                <w:b/>
                <w:sz w:val="24"/>
              </w:rPr>
            </w:pPr>
            <w:r>
              <w:rPr>
                <w:b/>
                <w:sz w:val="24"/>
              </w:rPr>
              <w:t>17 January 2016</w:t>
            </w:r>
          </w:p>
          <w:p>
            <w:pPr>
              <w:pStyle w:val="TableParagraph"/>
              <w:spacing w:before="1"/>
              <w:ind w:right="121"/>
              <w:rPr>
                <w:sz w:val="24"/>
              </w:rPr>
            </w:pPr>
            <w:r>
              <w:rPr>
                <w:sz w:val="24"/>
              </w:rPr>
              <w:t>we attended Court, the barrister was there for The Appellant, so was the Appellant mother and the Appellant uncle we went into a side room and the barrister spoke to The Appellant in regards to what the plans was and what he was going to </w:t>
            </w:r>
            <w:r>
              <w:rPr>
                <w:spacing w:val="-2"/>
                <w:sz w:val="24"/>
              </w:rPr>
              <w:t>ask </w:t>
            </w:r>
            <w:r>
              <w:rPr>
                <w:sz w:val="24"/>
              </w:rPr>
              <w:t>the Judge for which was an adjournment, that they needed an adjournment so that they could act in the</w:t>
            </w:r>
            <w:r>
              <w:rPr>
                <w:spacing w:val="-18"/>
                <w:sz w:val="24"/>
              </w:rPr>
              <w:t> </w:t>
            </w:r>
            <w:r>
              <w:rPr>
                <w:sz w:val="24"/>
              </w:rPr>
              <w:t>best interest of their client, so that they could go over the complete case bundles, take instructions, make sure legal aid was in place correctly, and instruct a barrister who would be dealing with the Appeal for The Appellant, The Appellant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 We were called into Court and the barrister spoke to the Judge, explained the situation and that he was asking for an adjournment, he spoke to the Judge in regards to the legal aid, and having the appeal ready for their client and having time to be able to deal with it in a professional manner for their client. The Judge stated that </w:t>
            </w:r>
            <w:r>
              <w:rPr>
                <w:spacing w:val="5"/>
                <w:sz w:val="24"/>
              </w:rPr>
              <w:t>he </w:t>
            </w:r>
            <w:r>
              <w:rPr>
                <w:sz w:val="24"/>
              </w:rPr>
              <w:t>believed legal aid was still in place and it could just be </w:t>
            </w:r>
            <w:r>
              <w:rPr>
                <w:b/>
                <w:color w:val="FF0000"/>
                <w:sz w:val="24"/>
                <w:u w:val="thick" w:color="FF0000"/>
              </w:rPr>
              <w:t>transfer</w:t>
            </w:r>
            <w:r>
              <w:rPr>
                <w:sz w:val="24"/>
              </w:rPr>
              <w:t>red, the barrister stated if legal aid had been</w:t>
            </w:r>
            <w:r>
              <w:rPr>
                <w:spacing w:val="-28"/>
                <w:sz w:val="24"/>
              </w:rPr>
              <w:t> </w:t>
            </w:r>
            <w:r>
              <w:rPr>
                <w:sz w:val="24"/>
              </w:rPr>
              <w:t>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Calls was also made to Michael Carroll and Co who stated that when they were removed from record that the legal aid that was in place had been revoked. The case was called back into Court and the barrister explained that the legal aid department could not </w:t>
            </w:r>
            <w:r>
              <w:rPr>
                <w:spacing w:val="-2"/>
                <w:sz w:val="24"/>
              </w:rPr>
              <w:t>say </w:t>
            </w:r>
            <w:r>
              <w:rPr>
                <w:sz w:val="24"/>
              </w:rPr>
              <w:t>whether or not the legal aid had been revoked, but when a call was placed to the old solicitors Michael Carroll and co they had said that the legal aid that was in place had been revoked. The Judge handed the barrister certificate of</w:t>
            </w:r>
            <w:r>
              <w:rPr>
                <w:spacing w:val="-13"/>
                <w:sz w:val="24"/>
              </w:rPr>
              <w:t> </w:t>
            </w:r>
            <w:r>
              <w:rPr>
                <w:sz w:val="24"/>
              </w:rPr>
              <w:t>legal</w:t>
            </w:r>
          </w:p>
          <w:p>
            <w:pPr>
              <w:pStyle w:val="TableParagraph"/>
              <w:spacing w:line="263" w:lineRule="exact" w:before="4"/>
              <w:rPr>
                <w:sz w:val="24"/>
              </w:rPr>
            </w:pPr>
            <w:r>
              <w:rPr>
                <w:sz w:val="24"/>
              </w:rPr>
              <w:t>aid, the barrister stated that the certificate was not proof that</w:t>
            </w:r>
          </w:p>
        </w:tc>
      </w:tr>
    </w:tbl>
    <w:p>
      <w:pPr>
        <w:spacing w:after="0" w:line="263"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78"/>
              <w:rPr>
                <w:sz w:val="24"/>
              </w:rPr>
            </w:pPr>
            <w:r>
              <w:rPr>
                <w:sz w:val="24"/>
              </w:rPr>
              <w:t>the legal aid had not been revoked. 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need to be applied for. At this the Judge stated well if you cannot be ready by tomorrow, then The Appellant will have to act for himself, we will not adjourn the Appeal again. It seems again The Appellant was being put at blame for the delay in the Appeal, but it was not due to The Appellant, The Appellant only wanted a fair hearing and Appeal from when this started in</w:t>
            </w:r>
          </w:p>
          <w:p>
            <w:pPr>
              <w:pStyle w:val="TableParagraph"/>
              <w:spacing w:before="2"/>
              <w:rPr>
                <w:b/>
                <w:sz w:val="24"/>
              </w:rPr>
            </w:pPr>
            <w:r>
              <w:rPr>
                <w:b/>
                <w:sz w:val="24"/>
              </w:rPr>
              <w:t>2014</w:t>
            </w:r>
          </w:p>
          <w:p>
            <w:pPr>
              <w:pStyle w:val="TableParagraph"/>
              <w:spacing w:before="1"/>
              <w:ind w:right="137"/>
              <w:rPr>
                <w:sz w:val="24"/>
              </w:rPr>
            </w:pPr>
            <w:r>
              <w:rPr>
                <w:sz w:val="24"/>
              </w:rPr>
              <w:t>and from what was going on this clearly had not been. The barrister tried his hardest to get an adjournment of the Appeal but the Judge would not allow an adjournment, the Judge started talking about the conditions that was imposed by the Magistrates Court, he stated that he felt that parts was disproportionate, but he could </w:t>
            </w:r>
            <w:r>
              <w:rPr>
                <w:spacing w:val="-2"/>
                <w:sz w:val="24"/>
              </w:rPr>
              <w:t>see </w:t>
            </w:r>
            <w:r>
              <w:rPr>
                <w:sz w:val="24"/>
              </w:rPr>
              <w:t>nothing wrong with the timescale of the Antisocial Behaviour Order of 5 years was. This was not the first time the Judge had mentioned the conditions that The Appellant was under, but this time the Judge went further to include what sections he thought were disproportional, to the people in the Court The Appellant, Mr A Cordell, Miss L Cordell, and The Appellants barrister, the only way of looking at what the Judge was stating he</w:t>
            </w:r>
            <w:r>
              <w:rPr>
                <w:spacing w:val="-26"/>
                <w:sz w:val="24"/>
              </w:rPr>
              <w:t> </w:t>
            </w:r>
            <w:r>
              <w:rPr>
                <w:sz w:val="24"/>
              </w:rPr>
              <w:t>had already made his mind up that he thought the conditions was the only problem. But this was before the Appeal had even been heard, why a Judge would state this without even hearing the Appeal. The Judge would not allow an adjournment and stated The Appellant could represent himself if the barrister could not be ready by 10 0’clock the next morning, Judge raised and left the Courtroom. The Appellant was in such a state when we left the Courtroom, he stated he knew the Judge would not allow the adjournment and felt the Judge did not want him to have representation and this is why the Judge removed his old solicitors, he felt very let down and just wanted to go home. The barrister called as into a side room and had to </w:t>
            </w:r>
            <w:r>
              <w:rPr>
                <w:spacing w:val="-2"/>
                <w:sz w:val="24"/>
              </w:rPr>
              <w:t>ask </w:t>
            </w:r>
            <w:r>
              <w:rPr>
                <w:sz w:val="24"/>
              </w:rPr>
              <w:t>The Appellant due to what the Judge has said, if they were to change the conditions to something appropriate would The Appellant accept it. This put further stress on The Appellant, The Appellant knew he had done nothing wrong and had not done what the police was saying he had done </w:t>
            </w:r>
            <w:r>
              <w:rPr>
                <w:spacing w:val="2"/>
                <w:sz w:val="24"/>
              </w:rPr>
              <w:t>the </w:t>
            </w:r>
            <w:r>
              <w:rPr>
                <w:sz w:val="24"/>
              </w:rPr>
              <w:t>Appellant knew that if the disclosure had been given it would</w:t>
            </w:r>
            <w:r>
              <w:rPr>
                <w:spacing w:val="-17"/>
                <w:sz w:val="24"/>
              </w:rPr>
              <w:t> </w:t>
            </w:r>
            <w:r>
              <w:rPr>
                <w:sz w:val="24"/>
              </w:rPr>
              <w:t>have</w:t>
            </w:r>
          </w:p>
          <w:p>
            <w:pPr>
              <w:pStyle w:val="TableParagraph"/>
              <w:spacing w:line="278" w:lineRule="exact" w:before="2"/>
              <w:ind w:right="579"/>
              <w:rPr>
                <w:sz w:val="24"/>
              </w:rPr>
            </w:pPr>
            <w:r>
              <w:rPr>
                <w:sz w:val="24"/>
              </w:rPr>
              <w:t>proven this. The police have been unwilling to give any disclosure since this case started. The Appellant was</w:t>
            </w:r>
            <w:r>
              <w:rPr>
                <w:spacing w:val="-28"/>
                <w:sz w:val="24"/>
              </w:rPr>
              <w:t> </w:t>
            </w:r>
            <w:r>
              <w:rPr>
                <w:sz w:val="24"/>
              </w:rPr>
              <w:t>not</w:t>
            </w:r>
          </w:p>
        </w:tc>
      </w:tr>
    </w:tbl>
    <w:p>
      <w:pPr>
        <w:spacing w:after="0" w:line="278"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533" w:hRule="atLeast"/>
        </w:trPr>
        <w:tc>
          <w:tcPr>
            <w:tcW w:w="6094" w:type="dxa"/>
          </w:tcPr>
          <w:p>
            <w:pPr>
              <w:pStyle w:val="TableParagraph"/>
              <w:ind w:right="130"/>
              <w:rPr>
                <w:b/>
                <w:sz w:val="24"/>
              </w:rPr>
            </w:pPr>
            <w:r>
              <w:rPr>
                <w:sz w:val="24"/>
              </w:rPr>
              <w:t>willing to accept having the conditions changed and accepting the Antisocial Behaviour Order as this would have said he was guilty; The Appellant was not willing to accept something he knew he was not guilty of the Appellant was so distressed all the way home, he felt he would never get justice. Later that day The Appellant’s mother contacted the solicitors to </w:t>
            </w:r>
            <w:r>
              <w:rPr>
                <w:spacing w:val="-2"/>
                <w:sz w:val="24"/>
              </w:rPr>
              <w:t>see </w:t>
            </w:r>
            <w:r>
              <w:rPr>
                <w:sz w:val="24"/>
              </w:rPr>
              <w:t>if anything could be done, but due to the Judge not allowing the adjournment the solicitors stated they could not take the case on and could not attend Court the next day because they would be putting their company reputation at risk by not having enough time in order to prepare for the Appeal to be able to act in a professional and correct way for their client. Which the Appellant’s mother could totally, understand?  A vulnerable person should not be forced into a position where they have to act on their own behalf, in the opinion of many practitioners, detrimental to the administration of justice. But this is exactly what had happened, The Appellant and the Appellant mothers and others cannot understand or </w:t>
            </w:r>
            <w:r>
              <w:rPr>
                <w:spacing w:val="-2"/>
                <w:sz w:val="24"/>
              </w:rPr>
              <w:t>see </w:t>
            </w:r>
            <w:r>
              <w:rPr>
                <w:sz w:val="24"/>
              </w:rPr>
              <w:t>any reason why the Judge did not allow for a short adjournment so that The Appellant had proper representation in place, when there was a solicitors company willing to take on the Appeal hearing </w:t>
            </w:r>
            <w:r>
              <w:rPr>
                <w:spacing w:val="4"/>
                <w:sz w:val="24"/>
              </w:rPr>
              <w:t>on </w:t>
            </w:r>
            <w:r>
              <w:rPr>
                <w:sz w:val="24"/>
              </w:rPr>
              <w:t>and allow a fair Appeal hearing. The Appellant’s mother</w:t>
            </w:r>
            <w:r>
              <w:rPr>
                <w:spacing w:val="-20"/>
                <w:sz w:val="24"/>
              </w:rPr>
              <w:t> </w:t>
            </w:r>
            <w:r>
              <w:rPr>
                <w:sz w:val="24"/>
              </w:rPr>
              <w:t>had not stopped since the removal of the old solicitors in </w:t>
            </w:r>
            <w:r>
              <w:rPr>
                <w:b/>
                <w:sz w:val="24"/>
              </w:rPr>
              <w:t>September</w:t>
            </w:r>
            <w:r>
              <w:rPr>
                <w:b/>
                <w:spacing w:val="-2"/>
                <w:sz w:val="24"/>
              </w:rPr>
              <w:t> </w:t>
            </w:r>
            <w:r>
              <w:rPr>
                <w:b/>
                <w:sz w:val="24"/>
              </w:rPr>
              <w:t>2016</w:t>
            </w:r>
          </w:p>
          <w:p>
            <w:pPr>
              <w:pStyle w:val="TableParagraph"/>
              <w:spacing w:before="3"/>
              <w:ind w:right="158"/>
              <w:rPr>
                <w:b/>
                <w:sz w:val="24"/>
              </w:rPr>
            </w:pPr>
            <w:r>
              <w:rPr>
                <w:sz w:val="24"/>
              </w:rPr>
              <w:t>trying to find a solicitors company to take the Appeal hearing on, so many calls was made to solicitors companies, advice lines, citizens advice, pro bono solicitors, the reason why the pro bono unit would not take the case on was because The Appellant was entitled to legal aid, if The Appellant or his family could have afforded to pay privately for a solicitors company to act for The Appellant this would have been done a long time ago. Justice is meant to be fair, but in the case of The Appellant this was not the case. On </w:t>
            </w:r>
            <w:r>
              <w:rPr>
                <w:b/>
                <w:sz w:val="24"/>
              </w:rPr>
              <w:t>18/01/2017</w:t>
            </w:r>
          </w:p>
          <w:p>
            <w:pPr>
              <w:pStyle w:val="TableParagraph"/>
              <w:spacing w:before="2"/>
              <w:rPr>
                <w:b/>
                <w:sz w:val="24"/>
              </w:rPr>
            </w:pPr>
            <w:r>
              <w:rPr>
                <w:b/>
                <w:sz w:val="24"/>
              </w:rPr>
              <w:t>18 January 2017</w:t>
            </w:r>
          </w:p>
          <w:p>
            <w:pPr>
              <w:pStyle w:val="TableParagraph"/>
              <w:spacing w:before="1"/>
              <w:ind w:right="112"/>
              <w:rPr>
                <w:b/>
                <w:sz w:val="24"/>
              </w:rPr>
            </w:pPr>
            <w:r>
              <w:rPr>
                <w:sz w:val="24"/>
              </w:rPr>
              <w:t>The Appellant was so unwell he did not attend Court on this day, nor did Mr a Cordell, or Miss L Cordell, Miss L Cordell did however write a letter to the Judge asked in for a stay on proceedings for the Appeal until it was taken to judicial review in regards to what had gone on. The Judge decided to go ahead in the absence of The Appellant with the Appeal; he heard the witness statements from police on this date. On </w:t>
            </w:r>
            <w:r>
              <w:rPr>
                <w:b/>
                <w:sz w:val="24"/>
              </w:rPr>
              <w:t>19/01/2017</w:t>
            </w:r>
          </w:p>
          <w:p>
            <w:pPr>
              <w:pStyle w:val="TableParagraph"/>
              <w:spacing w:line="274" w:lineRule="exact"/>
              <w:rPr>
                <w:b/>
                <w:sz w:val="24"/>
              </w:rPr>
            </w:pPr>
            <w:r>
              <w:rPr>
                <w:b/>
                <w:sz w:val="24"/>
              </w:rPr>
              <w:t>19 January 2017</w:t>
            </w:r>
          </w:p>
          <w:p>
            <w:pPr>
              <w:pStyle w:val="TableParagraph"/>
              <w:spacing w:line="242" w:lineRule="auto" w:before="2"/>
              <w:rPr>
                <w:sz w:val="24"/>
              </w:rPr>
            </w:pPr>
            <w:r>
              <w:rPr>
                <w:sz w:val="24"/>
              </w:rPr>
              <w:t>again, The Appellant and his family did not attend Court this case has made The Appellant so unwell, at the end of this</w:t>
            </w:r>
          </w:p>
          <w:p>
            <w:pPr>
              <w:pStyle w:val="TableParagraph"/>
              <w:spacing w:line="270" w:lineRule="exact" w:before="6"/>
              <w:ind w:right="112"/>
              <w:rPr>
                <w:sz w:val="24"/>
              </w:rPr>
            </w:pPr>
            <w:r>
              <w:rPr>
                <w:sz w:val="24"/>
              </w:rPr>
              <w:t>day the Judge dismissed the Appeal against conviction, but he changed a few of the conditions that The Appellant was</w:t>
            </w:r>
          </w:p>
        </w:tc>
      </w:tr>
    </w:tbl>
    <w:p>
      <w:pPr>
        <w:spacing w:after="0" w:line="270"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rPr>
                <w:sz w:val="24"/>
              </w:rPr>
            </w:pPr>
            <w:r>
              <w:rPr>
                <w:sz w:val="24"/>
              </w:rPr>
              <w:t>under, the conditions are still a breach of The Appellant’s human rights. Schedule of prohibitions are listed below. Schedule of prohibitions you must not:</w:t>
            </w:r>
          </w:p>
          <w:p>
            <w:pPr>
              <w:pStyle w:val="TableParagraph"/>
              <w:numPr>
                <w:ilvl w:val="0"/>
                <w:numId w:val="19"/>
              </w:numPr>
              <w:tabs>
                <w:tab w:pos="348" w:val="left" w:leader="none"/>
              </w:tabs>
              <w:spacing w:line="237" w:lineRule="auto" w:before="6" w:after="0"/>
              <w:ind w:left="107" w:right="260" w:firstLine="0"/>
              <w:jc w:val="left"/>
              <w:rPr>
                <w:sz w:val="24"/>
              </w:rPr>
            </w:pPr>
            <w:r>
              <w:rPr>
                <w:sz w:val="24"/>
              </w:rPr>
              <w:t>Be concerned in the organisation of a rave </w:t>
            </w:r>
            <w:r>
              <w:rPr>
                <w:spacing w:val="2"/>
                <w:sz w:val="24"/>
              </w:rPr>
              <w:t>as </w:t>
            </w:r>
            <w:r>
              <w:rPr>
                <w:sz w:val="24"/>
              </w:rPr>
              <w:t>defined by s.63(1) or s63(1A) of the Criminal Justice and Public</w:t>
            </w:r>
            <w:r>
              <w:rPr>
                <w:spacing w:val="-18"/>
                <w:sz w:val="24"/>
              </w:rPr>
              <w:t> </w:t>
            </w:r>
            <w:r>
              <w:rPr>
                <w:sz w:val="24"/>
              </w:rPr>
              <w:t>Order Act</w:t>
            </w:r>
            <w:r>
              <w:rPr>
                <w:spacing w:val="-1"/>
                <w:sz w:val="24"/>
              </w:rPr>
              <w:t> </w:t>
            </w:r>
            <w:r>
              <w:rPr>
                <w:sz w:val="24"/>
              </w:rPr>
              <w:t>1994.</w:t>
            </w:r>
          </w:p>
          <w:p>
            <w:pPr>
              <w:pStyle w:val="TableParagraph"/>
              <w:numPr>
                <w:ilvl w:val="0"/>
                <w:numId w:val="19"/>
              </w:numPr>
              <w:tabs>
                <w:tab w:pos="348" w:val="left" w:leader="none"/>
              </w:tabs>
              <w:spacing w:line="240" w:lineRule="auto" w:before="4" w:after="0"/>
              <w:ind w:left="107" w:right="203" w:firstLine="0"/>
              <w:jc w:val="left"/>
              <w:rPr>
                <w:sz w:val="24"/>
              </w:rPr>
            </w:pPr>
            <w:r>
              <w:rPr>
                <w:sz w:val="24"/>
              </w:rPr>
              <w:t>Knowingly use or supply property, personal or</w:t>
            </w:r>
            <w:r>
              <w:rPr>
                <w:spacing w:val="-19"/>
                <w:sz w:val="24"/>
              </w:rPr>
              <w:t> </w:t>
            </w:r>
            <w:r>
              <w:rPr>
                <w:sz w:val="24"/>
              </w:rPr>
              <w:t>otherwise, for use in a rave as defined by s.63 (1) of the Criminal justice and Public Order Act</w:t>
            </w:r>
            <w:r>
              <w:rPr>
                <w:spacing w:val="-3"/>
                <w:sz w:val="24"/>
              </w:rPr>
              <w:t> </w:t>
            </w:r>
            <w:r>
              <w:rPr>
                <w:sz w:val="24"/>
              </w:rPr>
              <w:t>1994.</w:t>
            </w:r>
          </w:p>
          <w:p>
            <w:pPr>
              <w:pStyle w:val="TableParagraph"/>
              <w:numPr>
                <w:ilvl w:val="0"/>
                <w:numId w:val="19"/>
              </w:numPr>
              <w:tabs>
                <w:tab w:pos="348" w:val="left" w:leader="none"/>
              </w:tabs>
              <w:spacing w:line="242" w:lineRule="auto" w:before="0" w:after="0"/>
              <w:ind w:left="107" w:right="361" w:firstLine="0"/>
              <w:jc w:val="left"/>
              <w:rPr>
                <w:sz w:val="24"/>
              </w:rPr>
            </w:pPr>
            <w:r>
              <w:rPr>
                <w:sz w:val="24"/>
              </w:rPr>
              <w:t>Enter or remain in any disused or abandoned building unless invited to do so in writing by a registered</w:t>
            </w:r>
            <w:r>
              <w:rPr>
                <w:spacing w:val="-27"/>
                <w:sz w:val="24"/>
              </w:rPr>
              <w:t> </w:t>
            </w:r>
            <w:r>
              <w:rPr>
                <w:sz w:val="24"/>
              </w:rPr>
              <w:t>charitable organisation or local authority or owner of the</w:t>
            </w:r>
            <w:r>
              <w:rPr>
                <w:spacing w:val="-3"/>
                <w:sz w:val="24"/>
              </w:rPr>
              <w:t> </w:t>
            </w:r>
            <w:r>
              <w:rPr>
                <w:spacing w:val="-2"/>
                <w:sz w:val="24"/>
              </w:rPr>
              <w:t>premises.</w:t>
            </w:r>
          </w:p>
          <w:p>
            <w:pPr>
              <w:pStyle w:val="TableParagraph"/>
              <w:numPr>
                <w:ilvl w:val="0"/>
                <w:numId w:val="19"/>
              </w:numPr>
              <w:tabs>
                <w:tab w:pos="348" w:val="left" w:leader="none"/>
              </w:tabs>
              <w:spacing w:line="240" w:lineRule="auto" w:before="0" w:after="0"/>
              <w:ind w:left="107" w:right="138" w:firstLine="0"/>
              <w:jc w:val="left"/>
              <w:rPr>
                <w:sz w:val="24"/>
              </w:rPr>
            </w:pPr>
            <w:r>
              <w:rPr>
                <w:sz w:val="24"/>
              </w:rPr>
              <w:t>Enter any non-residential private property (by which words buildings and an open enclosed and are intended to</w:t>
            </w:r>
            <w:r>
              <w:rPr>
                <w:spacing w:val="-24"/>
                <w:sz w:val="24"/>
              </w:rPr>
              <w:t> </w:t>
            </w:r>
            <w:r>
              <w:rPr>
                <w:sz w:val="24"/>
              </w:rPr>
              <w:t>be individual) or an industrial estate between the hours of</w:t>
            </w:r>
            <w:r>
              <w:rPr>
                <w:spacing w:val="-23"/>
                <w:sz w:val="24"/>
              </w:rPr>
              <w:t> </w:t>
            </w:r>
            <w:r>
              <w:rPr>
                <w:sz w:val="24"/>
              </w:rPr>
              <w:t>22:00 and 07:00 without written permissions from the owner and a leaseholder of such</w:t>
            </w:r>
            <w:r>
              <w:rPr>
                <w:spacing w:val="3"/>
                <w:sz w:val="24"/>
              </w:rPr>
              <w:t> </w:t>
            </w:r>
            <w:r>
              <w:rPr>
                <w:sz w:val="24"/>
              </w:rPr>
              <w:t>property.</w:t>
            </w:r>
          </w:p>
          <w:p>
            <w:pPr>
              <w:pStyle w:val="TableParagraph"/>
              <w:ind w:right="85"/>
              <w:rPr>
                <w:sz w:val="24"/>
              </w:rPr>
            </w:pPr>
            <w:r>
              <w:rPr>
                <w:sz w:val="24"/>
              </w:rPr>
              <w:t>If you can demonstrate that the purpose of your entry of such property is to purchase goods or services from any shop or garage or fuel supplier which is open to the public at such times.</w:t>
            </w:r>
          </w:p>
          <w:p>
            <w:pPr>
              <w:pStyle w:val="TableParagraph"/>
              <w:ind w:right="138"/>
              <w:rPr>
                <w:sz w:val="24"/>
              </w:rPr>
            </w:pPr>
            <w:r>
              <w:rPr>
                <w:sz w:val="24"/>
              </w:rPr>
              <w:t>Then in such event, you may enter but you must not remain on such property for longer than 30 minutes and you may do so on only one occasion during each separate nine-hour period between 22:00 and 07:00 daily.</w:t>
            </w:r>
          </w:p>
          <w:p>
            <w:pPr>
              <w:pStyle w:val="TableParagraph"/>
              <w:numPr>
                <w:ilvl w:val="0"/>
                <w:numId w:val="19"/>
              </w:numPr>
              <w:tabs>
                <w:tab w:pos="348" w:val="left" w:leader="none"/>
              </w:tabs>
              <w:spacing w:line="240" w:lineRule="auto" w:before="0" w:after="0"/>
              <w:ind w:left="107" w:right="154" w:firstLine="0"/>
              <w:jc w:val="left"/>
              <w:rPr>
                <w:sz w:val="24"/>
              </w:rPr>
            </w:pPr>
            <w:r>
              <w:rPr>
                <w:sz w:val="24"/>
              </w:rPr>
              <w:t>Provide any service in respect of any licensable activity</w:t>
            </w:r>
            <w:r>
              <w:rPr>
                <w:spacing w:val="-26"/>
                <w:sz w:val="24"/>
              </w:rPr>
              <w:t> </w:t>
            </w:r>
            <w:r>
              <w:rPr>
                <w:sz w:val="24"/>
              </w:rPr>
              <w:t>in an unlicensed</w:t>
            </w:r>
            <w:r>
              <w:rPr>
                <w:spacing w:val="-1"/>
                <w:sz w:val="24"/>
              </w:rPr>
              <w:t> </w:t>
            </w:r>
            <w:r>
              <w:rPr>
                <w:sz w:val="24"/>
              </w:rPr>
              <w:t>premise.</w:t>
            </w:r>
          </w:p>
          <w:p>
            <w:pPr>
              <w:pStyle w:val="TableParagraph"/>
              <w:spacing w:line="237" w:lineRule="auto"/>
              <w:ind w:right="148"/>
              <w:rPr>
                <w:sz w:val="24"/>
              </w:rPr>
            </w:pPr>
            <w:r>
              <w:rPr>
                <w:sz w:val="24"/>
              </w:rPr>
              <w:t>For the sake of clarity, nothing in this order prevents the defendant from assisting, preparing for, engaging in</w:t>
            </w:r>
            <w:r>
              <w:rPr>
                <w:spacing w:val="-23"/>
                <w:sz w:val="24"/>
              </w:rPr>
              <w:t> </w:t>
            </w:r>
            <w:r>
              <w:rPr>
                <w:sz w:val="24"/>
              </w:rPr>
              <w:t>licensed licensable</w:t>
            </w:r>
            <w:r>
              <w:rPr>
                <w:spacing w:val="-3"/>
                <w:sz w:val="24"/>
              </w:rPr>
              <w:t> </w:t>
            </w:r>
            <w:r>
              <w:rPr>
                <w:sz w:val="24"/>
              </w:rPr>
              <w:t>activities,</w:t>
            </w:r>
          </w:p>
          <w:p>
            <w:pPr>
              <w:pStyle w:val="TableParagraph"/>
              <w:spacing w:before="2"/>
              <w:rPr>
                <w:sz w:val="24"/>
              </w:rPr>
            </w:pPr>
            <w:r>
              <w:rPr>
                <w:sz w:val="24"/>
              </w:rPr>
              <w:t>This order expires on the</w:t>
            </w:r>
          </w:p>
          <w:p>
            <w:pPr>
              <w:pStyle w:val="TableParagraph"/>
              <w:spacing w:before="2"/>
              <w:rPr>
                <w:b/>
                <w:sz w:val="24"/>
              </w:rPr>
            </w:pPr>
            <w:r>
              <w:rPr>
                <w:b/>
                <w:sz w:val="24"/>
              </w:rPr>
              <w:t>03/08/2020</w:t>
            </w:r>
          </w:p>
          <w:p>
            <w:pPr>
              <w:pStyle w:val="TableParagraph"/>
              <w:spacing w:line="273" w:lineRule="exact" w:before="1"/>
              <w:rPr>
                <w:b/>
                <w:sz w:val="24"/>
              </w:rPr>
            </w:pPr>
            <w:r>
              <w:rPr>
                <w:b/>
                <w:sz w:val="24"/>
              </w:rPr>
              <w:t>03 August 2020</w:t>
            </w:r>
          </w:p>
          <w:p>
            <w:pPr>
              <w:pStyle w:val="TableParagraph"/>
              <w:ind w:right="176"/>
              <w:rPr>
                <w:sz w:val="24"/>
              </w:rPr>
            </w:pPr>
            <w:r>
              <w:rPr>
                <w:sz w:val="24"/>
              </w:rPr>
              <w:t>This order and its requirements amendments a previous order imposed by Highbury Corner Magistrates Court. </w:t>
            </w:r>
            <w:r>
              <w:rPr>
                <w:b/>
                <w:sz w:val="24"/>
              </w:rPr>
              <w:t>Condition 4 </w:t>
            </w:r>
            <w:r>
              <w:rPr>
                <w:sz w:val="24"/>
              </w:rPr>
              <w:t>states Enter any non-residential private property (by which words buildings and an open enclosed and are intended to be individual) or an industrial estate between the hours of 22:00 and 07:00 without written permissions from the owner and a leaseholder of such property. If you can demonstrate that the purpose of your entry of such property is to purchase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With this condition in place any non-residential</w:t>
            </w:r>
          </w:p>
          <w:p>
            <w:pPr>
              <w:pStyle w:val="TableParagraph"/>
              <w:spacing w:line="270" w:lineRule="atLeast"/>
              <w:ind w:right="211"/>
              <w:rPr>
                <w:sz w:val="24"/>
              </w:rPr>
            </w:pPr>
            <w:r>
              <w:rPr>
                <w:sz w:val="24"/>
              </w:rPr>
              <w:t>property The Appellant would not be able to attend only for 30 minutes on one occasion during a separate nine hour</w:t>
            </w:r>
          </w:p>
        </w:tc>
      </w:tr>
    </w:tbl>
    <w:p>
      <w:pPr>
        <w:spacing w:after="0" w:line="270" w:lineRule="atLeas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14"/>
              <w:rPr>
                <w:sz w:val="24"/>
              </w:rPr>
            </w:pPr>
            <w:r>
              <w:rPr>
                <w:sz w:val="24"/>
              </w:rPr>
              <w:t>period: This would include hospitals, police stations, </w:t>
            </w:r>
            <w:r>
              <w:rPr>
                <w:spacing w:val="3"/>
                <w:sz w:val="24"/>
              </w:rPr>
              <w:t>24- </w:t>
            </w:r>
            <w:r>
              <w:rPr>
                <w:sz w:val="24"/>
              </w:rPr>
              <w:t>hour supermarkets, petrol stations, cinemas, restaurants, bars, night clubs and any other public place open to the public between these times that is non-residential The Appellant would only have a 30 minute window to be able</w:t>
            </w:r>
            <w:r>
              <w:rPr>
                <w:spacing w:val="-22"/>
                <w:sz w:val="24"/>
              </w:rPr>
              <w:t> </w:t>
            </w:r>
            <w:r>
              <w:rPr>
                <w:sz w:val="24"/>
              </w:rPr>
              <w:t>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w:t>
            </w:r>
            <w:r>
              <w:rPr>
                <w:spacing w:val="-2"/>
                <w:sz w:val="24"/>
              </w:rPr>
              <w:t>ask </w:t>
            </w:r>
            <w:r>
              <w:rPr>
                <w:sz w:val="24"/>
              </w:rPr>
              <w:t>each time he wanted to go somewhere and explain why </w:t>
            </w:r>
            <w:r>
              <w:rPr>
                <w:spacing w:val="3"/>
                <w:sz w:val="24"/>
              </w:rPr>
              <w:t>he </w:t>
            </w:r>
            <w:r>
              <w:rPr>
                <w:sz w:val="24"/>
              </w:rPr>
              <w:t>needed it to be confirmed in writing by the owner and/or leaseholder of the property, how this condition could be applied by any Judge and state it is not a beach of someone human rights is beyond</w:t>
            </w:r>
            <w:r>
              <w:rPr>
                <w:spacing w:val="-1"/>
                <w:sz w:val="24"/>
              </w:rPr>
              <w:t> </w:t>
            </w:r>
            <w:r>
              <w:rPr>
                <w:sz w:val="24"/>
              </w:rPr>
              <w:t>me.</w:t>
            </w:r>
          </w:p>
          <w:p>
            <w:pPr>
              <w:pStyle w:val="TableParagraph"/>
              <w:spacing w:before="4"/>
              <w:ind w:right="143"/>
              <w:rPr>
                <w:sz w:val="24"/>
              </w:rPr>
            </w:pPr>
            <w:r>
              <w:rPr>
                <w:b/>
                <w:sz w:val="24"/>
              </w:rPr>
              <w:t>Conditions 2 </w:t>
            </w:r>
            <w:r>
              <w:rPr>
                <w:sz w:val="24"/>
              </w:rPr>
              <w:t>states knowingly using or supplying property personal or otherwise for the use of a rave as defined under section 63.1 of the criminal justice and public order act, The Appellants has spent the last 10 years building his business saving every penny and help from family it is within the entertainment industry, he will hires equipment out and his services, The Appellants business would seriously be affected, because if he hired his equipment and it ended up in an illegal rave The Appellant would be in breach of the conditions. When hiring out equipment you do asked what</w:t>
            </w:r>
            <w:r>
              <w:rPr>
                <w:spacing w:val="-19"/>
                <w:sz w:val="24"/>
              </w:rPr>
              <w:t> </w:t>
            </w:r>
            <w:r>
              <w:rPr>
                <w:sz w:val="24"/>
              </w:rPr>
              <w:t>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was something that did not even constitute as being for an illegal rave.</w:t>
            </w:r>
          </w:p>
          <w:p>
            <w:pPr>
              <w:pStyle w:val="TableParagraph"/>
              <w:spacing w:before="3"/>
              <w:ind w:right="112"/>
              <w:rPr>
                <w:sz w:val="24"/>
              </w:rPr>
            </w:pPr>
            <w:r>
              <w:rPr>
                <w:b/>
                <w:sz w:val="24"/>
              </w:rPr>
              <w:t>Conditions </w:t>
            </w:r>
            <w:r>
              <w:rPr>
                <w:sz w:val="24"/>
              </w:rPr>
              <w:t>5 states; provide any service in respect of any licensable activity’s in an unlicensed, premises. How is The Appellant meant to run his business, The Appellant would not be able to obtain a licence that has already been clarified by the police and councils due to the Antisocial Behaviour Order that is in place, The Appellant would not be able to offer his services also due to the restriction that he has only 30 minutes within a non-residential building, most events go</w:t>
            </w:r>
          </w:p>
          <w:p>
            <w:pPr>
              <w:pStyle w:val="TableParagraph"/>
              <w:spacing w:line="261" w:lineRule="exact"/>
              <w:rPr>
                <w:sz w:val="24"/>
              </w:rPr>
            </w:pPr>
            <w:r>
              <w:rPr>
                <w:sz w:val="24"/>
              </w:rPr>
              <w:t>to the late hours in the morning so even if there was a</w:t>
            </w:r>
          </w:p>
        </w:tc>
      </w:tr>
    </w:tbl>
    <w:p>
      <w:pPr>
        <w:spacing w:after="0" w:line="261"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10" w:hRule="atLeast"/>
        </w:trPr>
        <w:tc>
          <w:tcPr>
            <w:tcW w:w="6094" w:type="dxa"/>
          </w:tcPr>
          <w:p>
            <w:pPr>
              <w:pStyle w:val="TableParagraph"/>
              <w:ind w:right="115"/>
              <w:rPr>
                <w:sz w:val="24"/>
              </w:rPr>
            </w:pPr>
            <w:r>
              <w:rPr>
                <w:sz w:val="24"/>
              </w:rPr>
              <w:t>licensed premises and someone wanted to hire the services of The Appellant The Appellant would not be able to do</w:t>
            </w:r>
            <w:r>
              <w:rPr>
                <w:spacing w:val="-17"/>
                <w:sz w:val="24"/>
              </w:rPr>
              <w:t> </w:t>
            </w:r>
            <w:r>
              <w:rPr>
                <w:sz w:val="24"/>
              </w:rPr>
              <w:t>this. The Appellant was also offered contracts within two nightclubs to be the manager if The Appellant was again offered contracts within nightclubs or late-night bars The Appellant would not be able to accept these contracts. I cannot even </w:t>
            </w:r>
            <w:r>
              <w:rPr>
                <w:spacing w:val="-2"/>
                <w:sz w:val="24"/>
              </w:rPr>
              <w:t>say </w:t>
            </w:r>
            <w:r>
              <w:rPr>
                <w:sz w:val="24"/>
              </w:rPr>
              <w:t>why condition 5 has been imposed because condition 4 conflicts with condition 5 in certain parts and who would want to hire or take on The Appellant if he had to </w:t>
            </w:r>
            <w:r>
              <w:rPr>
                <w:spacing w:val="-2"/>
                <w:sz w:val="24"/>
              </w:rPr>
              <w:t>ask </w:t>
            </w:r>
            <w:r>
              <w:rPr>
                <w:sz w:val="24"/>
              </w:rPr>
              <w:t>for written permission which would be degrading for The Appellant to have to </w:t>
            </w:r>
            <w:r>
              <w:rPr>
                <w:spacing w:val="-2"/>
                <w:sz w:val="24"/>
              </w:rPr>
              <w:t>ask </w:t>
            </w:r>
            <w:r>
              <w:rPr>
                <w:sz w:val="24"/>
              </w:rPr>
              <w:t>each time he wanted to go somewhere or had a contact and had to explain why he needed it to be confirmed in writing by the owner and/or leaseholder of the property, These are just a few concerns with the conditions that the Appellant is under; there is other concerns with other conditions </w:t>
            </w:r>
            <w:r>
              <w:rPr>
                <w:spacing w:val="-2"/>
                <w:sz w:val="24"/>
              </w:rPr>
              <w:t>set </w:t>
            </w:r>
            <w:r>
              <w:rPr>
                <w:sz w:val="24"/>
              </w:rPr>
              <w:t>at by the Courts that are of concern. When the Appeal hearing was over the conditions was not served on The Appellant, they were posted to him in the post. The Appellant mother has put an application into the Crown Court on forms EX-105 and EX- 107 requesting the Tape/Disc Transcription for all hearings, and is waiting to hear back from the court, to </w:t>
            </w:r>
            <w:r>
              <w:rPr>
                <w:spacing w:val="-2"/>
                <w:sz w:val="24"/>
              </w:rPr>
              <w:t>see </w:t>
            </w:r>
            <w:r>
              <w:rPr>
                <w:sz w:val="24"/>
              </w:rPr>
              <w:t>if it will be granted. 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Also, how many complaints has had to be put into the police regarding how the police have treated The Appellant over many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not asked again. 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supplied. This has been passed to the ICO to address, but due to the backlog the ICO has </w:t>
            </w:r>
            <w:r>
              <w:rPr>
                <w:spacing w:val="3"/>
                <w:sz w:val="24"/>
              </w:rPr>
              <w:t>we </w:t>
            </w:r>
            <w:r>
              <w:rPr>
                <w:sz w:val="24"/>
              </w:rPr>
              <w:t>have not been told a timeframe this will take. At this time there is also complaint still ongoing with the Appellant and the police and The Appellant brother with the police. It is also noticed that</w:t>
            </w:r>
            <w:r>
              <w:rPr>
                <w:spacing w:val="-28"/>
                <w:sz w:val="24"/>
              </w:rPr>
              <w:t> </w:t>
            </w:r>
            <w:r>
              <w:rPr>
                <w:sz w:val="24"/>
              </w:rPr>
              <w:t>some of the police in this application who have done statements in this ASBO have complaint still standing against them,</w:t>
            </w:r>
            <w:r>
              <w:rPr>
                <w:spacing w:val="-23"/>
                <w:sz w:val="24"/>
              </w:rPr>
              <w:t> </w:t>
            </w:r>
            <w:r>
              <w:rPr>
                <w:sz w:val="24"/>
              </w:rPr>
              <w:t>with</w:t>
            </w:r>
          </w:p>
          <w:p>
            <w:pPr>
              <w:pStyle w:val="TableParagraph"/>
              <w:spacing w:line="270" w:lineRule="atLeast" w:before="3"/>
              <w:ind w:right="273"/>
              <w:rPr>
                <w:sz w:val="24"/>
              </w:rPr>
            </w:pPr>
            <w:r>
              <w:rPr>
                <w:sz w:val="24"/>
              </w:rPr>
              <w:t>The Appellant brother complaint. But until we get all the data, we have requested there could be more police</w:t>
            </w:r>
            <w:r>
              <w:rPr>
                <w:spacing w:val="-20"/>
                <w:sz w:val="24"/>
              </w:rPr>
              <w:t> </w:t>
            </w:r>
            <w:r>
              <w:rPr>
                <w:sz w:val="24"/>
              </w:rPr>
              <w:t>officers</w:t>
            </w:r>
          </w:p>
        </w:tc>
      </w:tr>
    </w:tbl>
    <w:p>
      <w:pPr>
        <w:spacing w:after="0" w:line="270" w:lineRule="atLeas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9114" w:hRule="atLeast"/>
        </w:trPr>
        <w:tc>
          <w:tcPr>
            <w:tcW w:w="6094" w:type="dxa"/>
          </w:tcPr>
          <w:p>
            <w:pPr>
              <w:pStyle w:val="TableParagraph"/>
              <w:ind w:right="158"/>
              <w:rPr>
                <w:sz w:val="24"/>
              </w:rPr>
            </w:pPr>
            <w:r>
              <w:rPr>
                <w:sz w:val="24"/>
              </w:rPr>
              <w:t>in this ASBO application who have had complaints put in about them. 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pPr>
              <w:pStyle w:val="TableParagraph"/>
              <w:ind w:right="144"/>
              <w:rPr>
                <w:sz w:val="24"/>
              </w:rPr>
            </w:pPr>
            <w:r>
              <w:rPr>
                <w:sz w:val="24"/>
              </w:rPr>
              <w:t>Still not completed I still got sections to add about ASBO application and no discloser and some other sections and some laws. This is how a JR has to be written up. They will have all the ASBO application bundles sent to the high court also so will be able to </w:t>
            </w:r>
            <w:r>
              <w:rPr>
                <w:spacing w:val="-2"/>
                <w:sz w:val="24"/>
              </w:rPr>
              <w:t>see </w:t>
            </w:r>
            <w:r>
              <w:rPr>
                <w:sz w:val="24"/>
              </w:rPr>
              <w:t>the whole case </w:t>
            </w:r>
            <w:r>
              <w:rPr>
                <w:spacing w:val="2"/>
                <w:sz w:val="24"/>
              </w:rPr>
              <w:t>as </w:t>
            </w:r>
            <w:r>
              <w:rPr>
                <w:sz w:val="24"/>
              </w:rPr>
              <w:t>I need to also point out that we cannot add everything in this due to allowing the police to have the full extent as to what is wrong within the application for the ASBO that should have been able to use at the appeal hearing as we don’t want the police to be able to try and correct the things that are wrong. If you want to edit any of this then please do so really carefully and in a next colour and you have to keep this format don’t change it as it has to be sent to the high court</w:t>
            </w:r>
            <w:r>
              <w:rPr>
                <w:spacing w:val="-24"/>
                <w:sz w:val="24"/>
              </w:rPr>
              <w:t> </w:t>
            </w:r>
            <w:r>
              <w:rPr>
                <w:sz w:val="24"/>
              </w:rPr>
              <w:t>in this formation, I know you are not going to like some of what I have written but if you want to win this case at JR you have to put things you don’t like to hear or feel you don’t have a problem. The judges have to </w:t>
            </w:r>
            <w:r>
              <w:rPr>
                <w:spacing w:val="-2"/>
                <w:sz w:val="24"/>
              </w:rPr>
              <w:t>see </w:t>
            </w:r>
            <w:r>
              <w:rPr>
                <w:sz w:val="24"/>
              </w:rPr>
              <w:t>your human rights have been fully fucked over from start to end of these court cases and showing things you don’t like will help</w:t>
            </w:r>
            <w:r>
              <w:rPr>
                <w:spacing w:val="-20"/>
                <w:sz w:val="24"/>
              </w:rPr>
              <w:t> </w:t>
            </w:r>
            <w:r>
              <w:rPr>
                <w:sz w:val="24"/>
              </w:rPr>
              <w:t>that</w:t>
            </w:r>
          </w:p>
          <w:p>
            <w:pPr>
              <w:pStyle w:val="TableParagraph"/>
              <w:spacing w:line="255" w:lineRule="exact" w:before="7"/>
              <w:rPr>
                <w:sz w:val="24"/>
              </w:rPr>
            </w:pPr>
            <w:r>
              <w:rPr>
                <w:sz w:val="24"/>
              </w:rPr>
              <w:t>you can at your own write up as well.</w:t>
            </w:r>
          </w:p>
        </w:tc>
      </w:tr>
    </w:tbl>
    <w:p>
      <w:pPr>
        <w:pStyle w:val="BodyText"/>
        <w:spacing w:before="8"/>
        <w:ind w:left="0"/>
        <w:rPr>
          <w:sz w:val="16"/>
        </w:rPr>
      </w:pPr>
    </w:p>
    <w:p>
      <w:pPr>
        <w:pStyle w:val="Heading1"/>
        <w:spacing w:line="273" w:lineRule="exact" w:before="90"/>
      </w:pPr>
      <w:r>
        <w:rPr>
          <w:u w:val="thick"/>
        </w:rPr>
        <w:t>George Quinton</w:t>
      </w:r>
    </w:p>
    <w:p>
      <w:pPr>
        <w:pStyle w:val="BodyText"/>
        <w:spacing w:line="273" w:lineRule="exact"/>
      </w:pPr>
      <w:r>
        <w:rPr/>
        <w:t>got involved in assaulting me with his friends!</w:t>
      </w:r>
    </w:p>
    <w:p>
      <w:pPr>
        <w:pStyle w:val="BodyText"/>
        <w:spacing w:before="2"/>
        <w:ind w:left="0"/>
      </w:pPr>
    </w:p>
    <w:p>
      <w:pPr>
        <w:pStyle w:val="Heading1"/>
        <w:spacing w:before="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before="3"/>
        <w:ind w:right="8959"/>
      </w:pPr>
      <w:r>
        <w:rPr/>
        <w:t>All Morning: -- Mid-Day: --</w:t>
      </w:r>
    </w:p>
    <w:p>
      <w:pPr>
        <w:pStyle w:val="BodyText"/>
        <w:spacing w:before="4"/>
      </w:pPr>
      <w:r>
        <w:rPr/>
        <w:t>In the Evening and of the Night!</w:t>
      </w:r>
    </w:p>
    <w:p>
      <w:pPr>
        <w:pStyle w:val="BodyText"/>
        <w:spacing w:line="235" w:lineRule="auto" w:before="6"/>
        <w:ind w:right="1502"/>
      </w:pPr>
      <w:r>
        <w:rPr/>
        <w:t>The Enfield Council and the Enfield Homes employees aloud the occupiers of 117 and 111 Continued to victimizing me by: --</w:t>
      </w:r>
    </w:p>
    <w:p>
      <w:pPr>
        <w:pStyle w:val="BodyText"/>
        <w:spacing w:before="2"/>
        <w:ind w:right="1502"/>
      </w:pPr>
      <w:r>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pPr>
        <w:spacing w:after="0"/>
        <w:sectPr>
          <w:pgSz w:w="11910" w:h="16840"/>
          <w:pgMar w:top="1420" w:bottom="280" w:left="660" w:right="0"/>
        </w:sectPr>
      </w:pPr>
    </w:p>
    <w:p>
      <w:pPr>
        <w:pStyle w:val="BodyText"/>
        <w:spacing w:line="242" w:lineRule="auto" w:before="64"/>
        <w:ind w:right="2191"/>
      </w:pPr>
      <w:r>
        <w:rPr/>
        <w:t>And follow me to the toilet when I am being sick and start banging above my head The occupiers of 117 the Mathiyalagan family and also Stain Curtis off 111 Burncroft</w:t>
      </w:r>
    </w:p>
    <w:p>
      <w:pPr>
        <w:pStyle w:val="BodyText"/>
        <w:spacing w:line="242" w:lineRule="auto"/>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72" w:lineRule="exact"/>
      </w:pPr>
      <w:r>
        <w:rPr/>
        <w:t>At the night time Stain banged on the kitchen wall for hours again at me!</w:t>
      </w:r>
    </w:p>
    <w:p>
      <w:pPr>
        <w:pStyle w:val="BodyText"/>
        <w:spacing w:before="8"/>
        <w:ind w:left="0"/>
        <w:rPr>
          <w:sz w:val="22"/>
        </w:rPr>
      </w:pPr>
    </w:p>
    <w:p>
      <w:pPr>
        <w:spacing w:line="242" w:lineRule="auto" w:before="1"/>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
        <w:ind w:left="0"/>
        <w:rPr>
          <w:b/>
          <w:sz w:val="16"/>
        </w:rPr>
      </w:pPr>
    </w:p>
    <w:p>
      <w:pPr>
        <w:spacing w:line="273" w:lineRule="exact" w:before="90"/>
        <w:ind w:left="781" w:right="0" w:firstLine="0"/>
        <w:jc w:val="left"/>
        <w:rPr>
          <w:b/>
          <w:sz w:val="24"/>
        </w:rPr>
      </w:pPr>
      <w:r>
        <w:rPr>
          <w:b/>
          <w:sz w:val="24"/>
          <w:u w:val="thick"/>
        </w:rPr>
        <w:t>Summary!</w:t>
      </w:r>
    </w:p>
    <w:p>
      <w:pPr>
        <w:pStyle w:val="BodyText"/>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pPr>
      <w:r>
        <w:rPr/>
        <w:t>I have also had a lot of problems with eating because of what they keep all doing to me!</w:t>
      </w:r>
    </w:p>
    <w:p>
      <w:pPr>
        <w:pStyle w:val="BodyText"/>
        <w:spacing w:line="242" w:lineRule="auto" w:before="2"/>
        <w:ind w:right="1464"/>
      </w:pPr>
      <w:r>
        <w:rPr/>
        <w:t>My canine has victualing its paws because of what 113 – 117 and 111 are getting away with I have taken pictures of the damage this is doing to us in this flat!</w:t>
      </w:r>
    </w:p>
    <w:p>
      <w:pPr>
        <w:pStyle w:val="BodyText"/>
        <w:spacing w:before="3"/>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before="4"/>
        <w:ind w:right="1502"/>
      </w:pPr>
      <w:r>
        <w:rPr/>
        <w:t>The complaints service regarding my damp and heating inclusive of the needed ventilation also not to forget the sound issues of disrepair that I face on a daily basis within my rented home still do not get fixed by their reasonable persons, so that I can live a normal daily routine by the Enfield Council and the Enfield Homes teams!</w:t>
      </w:r>
    </w:p>
    <w:p>
      <w:pPr>
        <w:pStyle w:val="BodyText"/>
        <w:ind w:left="0"/>
      </w:pPr>
    </w:p>
    <w:p>
      <w:pPr>
        <w:pStyle w:val="Heading1"/>
        <w:spacing w:line="273" w:lineRule="exact"/>
      </w:pPr>
      <w:r>
        <w:rPr>
          <w:u w:val="thick"/>
        </w:rPr>
        <w:t>Time Spent Building.</w:t>
      </w:r>
    </w:p>
    <w:p>
      <w:pPr>
        <w:pStyle w:val="BodyText"/>
        <w:spacing w:line="242" w:lineRule="auto"/>
        <w:ind w:right="1644"/>
      </w:pPr>
      <w:r>
        <w:rPr/>
        <w:t>In the background of everything going I continued working on Developing the events Litter Control plan and policy and I also worked on Developing the events On Site Waste Disposal/Control plan and policy and I continued to Study and finish at the Time Start: 07:00Am and Time End: 03:30 Pm!</w:t>
      </w:r>
    </w:p>
    <w:p>
      <w:pPr>
        <w:pStyle w:val="BodyText"/>
        <w:spacing w:line="235" w:lineRule="auto"/>
        <w:ind w:right="1477"/>
      </w:pPr>
      <w:r>
        <w:rPr/>
        <w:t>My mother also continues to work on building my company website for me with others at the Time Start: 09:00 and Time End: 14:00!</w:t>
      </w:r>
    </w:p>
    <w:p>
      <w:pPr>
        <w:pStyle w:val="BodyText"/>
        <w:spacing w:before="1"/>
        <w:ind w:left="0"/>
      </w:pPr>
    </w:p>
    <w:p>
      <w:pPr>
        <w:pStyle w:val="Heading1"/>
        <w:jc w:val="both"/>
      </w:pPr>
      <w:r>
        <w:rPr>
          <w:u w:val="thick"/>
        </w:rPr>
        <w:t>Working at Home doing Court Case Defense Work!</w:t>
      </w:r>
    </w:p>
    <w:p>
      <w:pPr>
        <w:pStyle w:val="BodyText"/>
        <w:spacing w:line="237" w:lineRule="auto" w:before="4"/>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18/04/2017</w:t>
      </w:r>
    </w:p>
    <w:p>
      <w:pPr>
        <w:spacing w:after="0"/>
        <w:jc w:val="center"/>
        <w:sectPr>
          <w:pgSz w:w="11910" w:h="16840"/>
          <w:pgMar w:top="1360" w:bottom="280" w:left="660" w:right="0"/>
        </w:sectPr>
      </w:pPr>
    </w:p>
    <w:p>
      <w:pPr>
        <w:spacing w:before="64"/>
        <w:ind w:left="387" w:right="1037" w:firstLine="0"/>
        <w:jc w:val="center"/>
        <w:rPr>
          <w:b/>
          <w:sz w:val="24"/>
        </w:rPr>
      </w:pPr>
      <w:r>
        <w:rPr>
          <w:b/>
          <w:sz w:val="24"/>
        </w:rPr>
        <w:t>Stain and the Mathiyalagan and Co!</w:t>
      </w:r>
    </w:p>
    <w:p>
      <w:pPr>
        <w:spacing w:line="273" w:lineRule="exact" w:before="2"/>
        <w:ind w:left="387" w:right="1055"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before="1"/>
        <w:ind w:left="895"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4"/>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18/04/2017</w:t>
      </w:r>
    </w:p>
    <w:p>
      <w:pPr>
        <w:pStyle w:val="BodyText"/>
        <w:spacing w:before="4"/>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9"/>
        </w:rPr>
        <w:t> </w:t>
      </w:r>
      <w:r>
        <w:rPr/>
        <w:t>Fraudulently!</w:t>
      </w:r>
    </w:p>
    <w:p>
      <w:pPr>
        <w:pStyle w:val="BodyText"/>
        <w:tabs>
          <w:tab w:pos="1140" w:val="left" w:leader="none"/>
        </w:tabs>
        <w:spacing w:line="294"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ind w:left="1141"/>
      </w:pPr>
      <w:r>
        <w:rPr>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z w:val="24"/>
          <w:u w:val="thick"/>
        </w:rPr>
        <w:t> 04</w:t>
      </w:r>
    </w:p>
    <w:p>
      <w:pPr>
        <w:spacing w:before="1"/>
        <w:ind w:left="1141" w:right="0" w:firstLine="0"/>
        <w:jc w:val="left"/>
        <w:rPr>
          <w:sz w:val="24"/>
        </w:rPr>
      </w:pPr>
      <w:r>
        <w:rPr>
          <w:sz w:val="24"/>
        </w:rPr>
        <w:t>Building a Defense Case </w:t>
      </w:r>
      <w:r>
        <w:rPr>
          <w:b/>
          <w:sz w:val="24"/>
        </w:rPr>
        <w:t>/ </w:t>
      </w:r>
      <w:r>
        <w:rPr>
          <w:b/>
          <w:color w:val="FF0000"/>
          <w:sz w:val="24"/>
        </w:rPr>
        <w:t>Page Numbers: </w:t>
      </w:r>
      <w:r>
        <w:rPr>
          <w:sz w:val="24"/>
        </w:rPr>
        <w:t>3153,</w:t>
      </w:r>
    </w:p>
    <w:p>
      <w:pPr>
        <w:pStyle w:val="BodyText"/>
        <w:spacing w:before="4"/>
        <w:ind w:left="0"/>
      </w:pPr>
    </w:p>
    <w:p>
      <w:pPr>
        <w:pStyle w:val="BodyText"/>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The Enfield Gov / Email’s Issue: 04</w:t>
      </w:r>
    </w:p>
    <w:p>
      <w:pPr>
        <w:pStyle w:val="BodyText"/>
        <w:spacing w:before="1"/>
      </w:pPr>
      <w:r>
        <w:rPr/>
        <w:t>Building a Defense Case</w:t>
      </w:r>
    </w:p>
    <w:p>
      <w:pPr>
        <w:spacing w:before="2"/>
        <w:ind w:left="781" w:right="0" w:firstLine="0"/>
        <w:jc w:val="left"/>
        <w:rPr>
          <w:sz w:val="24"/>
        </w:rPr>
      </w:pPr>
      <w:r>
        <w:rPr>
          <w:b/>
          <w:sz w:val="24"/>
        </w:rPr>
        <w:t>/ Page Numbers: </w:t>
      </w:r>
      <w:r>
        <w:rPr>
          <w:sz w:val="24"/>
        </w:rPr>
        <w:t>3153,</w:t>
      </w:r>
    </w:p>
    <w:p>
      <w:pPr>
        <w:spacing w:line="273" w:lineRule="exact" w:before="1"/>
        <w:ind w:left="781" w:right="0" w:firstLine="0"/>
        <w:jc w:val="left"/>
        <w:rPr>
          <w:sz w:val="24"/>
        </w:rPr>
      </w:pPr>
      <w:r>
        <w:rPr>
          <w:b/>
          <w:sz w:val="24"/>
        </w:rPr>
        <w:t>Date: </w:t>
      </w:r>
      <w:r>
        <w:rPr>
          <w:sz w:val="24"/>
        </w:rPr>
        <w:t>Tuesday, 18 April </w:t>
      </w:r>
      <w:r>
        <w:rPr>
          <w:b/>
          <w:sz w:val="24"/>
        </w:rPr>
        <w:t>2017</w:t>
      </w:r>
      <w:r>
        <w:rPr>
          <w:sz w:val="24"/>
        </w:rPr>
        <w:t>, 11:09</w:t>
      </w:r>
    </w:p>
    <w:p>
      <w:pPr>
        <w:spacing w:line="273" w:lineRule="exact" w:before="0"/>
        <w:ind w:left="781" w:right="0" w:firstLine="0"/>
        <w:jc w:val="left"/>
        <w:rPr>
          <w:sz w:val="24"/>
        </w:rPr>
      </w:pPr>
      <w:r>
        <w:rPr>
          <w:b/>
          <w:sz w:val="24"/>
        </w:rPr>
        <w:t>Subject: re: </w:t>
      </w:r>
      <w:r>
        <w:rPr>
          <w:sz w:val="24"/>
        </w:rPr>
        <w:t>form please read</w:t>
      </w:r>
    </w:p>
    <w:p>
      <w:pPr>
        <w:pStyle w:val="BodyText"/>
        <w:spacing w:before="2"/>
      </w:pPr>
      <w:r>
        <w:rPr>
          <w:b/>
        </w:rPr>
        <w:t>From: </w:t>
      </w:r>
      <w:r>
        <w:rPr/>
        <w:t>Mother (</w:t>
      </w:r>
      <w:hyperlink r:id="rId9">
        <w:r>
          <w:rPr>
            <w:color w:val="0000FF"/>
            <w:u w:val="single" w:color="0000FF"/>
          </w:rPr>
          <w:t>Mother! 32@blueyonder.co.uk</w:t>
        </w:r>
      </w:hyperlink>
      <w:r>
        <w:rPr/>
        <w:t>)</w:t>
      </w:r>
    </w:p>
    <w:p>
      <w:pPr>
        <w:pStyle w:val="BodyText"/>
        <w:spacing w:before="2"/>
      </w:pPr>
      <w:r>
        <w:rPr>
          <w:b/>
        </w:rPr>
        <w:t>To: </w:t>
      </w:r>
      <w:r>
        <w:rPr>
          <w:color w:val="0000FF"/>
          <w:u w:val="single" w:color="0000FF"/>
        </w:rPr>
        <w:t>re_wired@ymail.com</w:t>
      </w:r>
      <w:r>
        <w:rPr/>
        <w:t>;</w:t>
      </w:r>
    </w:p>
    <w:p>
      <w:pPr>
        <w:pStyle w:val="BodyText"/>
        <w:spacing w:before="1"/>
      </w:pPr>
      <w:r>
        <w:rPr/>
        <w:t>Please see attached. Attachments n461-eng-started-003.pdf (733.16 KB)</w:t>
      </w:r>
    </w:p>
    <w:p>
      <w:pPr>
        <w:pStyle w:val="BodyText"/>
        <w:spacing w:before="7"/>
        <w:ind w:left="0"/>
        <w:rPr>
          <w:sz w:val="23"/>
        </w:rPr>
      </w:pPr>
    </w:p>
    <w:p>
      <w:pPr>
        <w:pStyle w:val="Heading1"/>
      </w:pPr>
      <w:r>
        <w:rPr>
          <w:u w:val="thick"/>
        </w:rPr>
        <w:t>George Quinton</w:t>
      </w:r>
    </w:p>
    <w:p>
      <w:pPr>
        <w:pStyle w:val="BodyText"/>
        <w:spacing w:before="2"/>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before="4"/>
        <w:ind w:right="3730"/>
      </w:pPr>
      <w:r>
        <w:rPr/>
        <w:t>Time: All-Day and All-Night whenever they knew that I was indoors! The occupiers of 117 and 111 Continued to victimizing me by: --</w:t>
      </w:r>
    </w:p>
    <w:p>
      <w:pPr>
        <w:pStyle w:val="BodyText"/>
        <w:spacing w:line="235" w:lineRule="auto" w:before="2"/>
        <w:ind w:right="1577"/>
      </w:pPr>
      <w:r>
        <w:rPr/>
        <w:t>Then 113 and 117 tenants kept on Continually, reiterating to flushing the toilet when I am in the bathtub!</w:t>
      </w:r>
    </w:p>
    <w:p>
      <w:pPr>
        <w:pStyle w:val="BodyText"/>
        <w:spacing w:line="242" w:lineRule="auto" w:before="2"/>
        <w:ind w:right="1502"/>
      </w:pPr>
      <w:r>
        <w:rPr/>
        <w:t>117 woke me up by assailing me intentionally by stamping and dropping articles above my head in my front room and all other living rooms!</w:t>
      </w:r>
    </w:p>
    <w:p>
      <w:pPr>
        <w:pStyle w:val="BodyText"/>
        <w:spacing w:line="274" w:lineRule="exact"/>
      </w:pPr>
      <w:r>
        <w:rPr/>
        <w:t>117 - 113 and 111 Slamming the main, communal ingress door closed!</w:t>
      </w:r>
    </w:p>
    <w:p>
      <w:pPr>
        <w:spacing w:after="0" w:line="274" w:lineRule="exact"/>
        <w:sectPr>
          <w:pgSz w:w="11910" w:h="16840"/>
          <w:pgMar w:top="1360" w:bottom="280" w:left="660" w:right="0"/>
        </w:sectPr>
      </w:pPr>
    </w:p>
    <w:p>
      <w:pPr>
        <w:pStyle w:val="BodyText"/>
        <w:spacing w:line="237" w:lineRule="auto" w:before="66"/>
        <w:ind w:right="1754"/>
        <w:jc w:val="both"/>
      </w:pPr>
      <w:r>
        <w:rPr/>
        <w:t>The already named keep on victimizing me with intent of using the same repeated items of the building fixtures such as slamming on and off the water taps to have tortures effects on me within my rented home is unfair living circumstances!</w:t>
      </w:r>
    </w:p>
    <w:p>
      <w:pPr>
        <w:pStyle w:val="BodyText"/>
        <w:spacing w:before="5"/>
        <w:ind w:left="0"/>
      </w:pPr>
    </w:p>
    <w:p>
      <w:pPr>
        <w:spacing w:line="242"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5"/>
        </w:rPr>
      </w:pPr>
    </w:p>
    <w:p>
      <w:pPr>
        <w:spacing w:before="90"/>
        <w:ind w:left="781" w:right="0" w:firstLine="0"/>
        <w:jc w:val="left"/>
        <w:rPr>
          <w:b/>
          <w:sz w:val="24"/>
        </w:rPr>
      </w:pPr>
      <w:r>
        <w:rPr>
          <w:b/>
          <w:sz w:val="24"/>
          <w:u w:val="thick"/>
        </w:rPr>
        <w:t>Summary!</w:t>
      </w:r>
    </w:p>
    <w:p>
      <w:pPr>
        <w:pStyle w:val="BodyText"/>
        <w:spacing w:before="1"/>
        <w:ind w:right="1489"/>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 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4"/>
        </w:rPr>
        <w:t> </w:t>
      </w:r>
      <w:r>
        <w:rPr/>
        <w:t>person!</w:t>
      </w:r>
    </w:p>
    <w:p>
      <w:pPr>
        <w:pStyle w:val="BodyText"/>
        <w:spacing w:before="3"/>
      </w:pPr>
      <w:r>
        <w:rPr/>
        <w:t>I have also had a lot of problems with eating because of what they keep all doing to me!</w:t>
      </w:r>
    </w:p>
    <w:p>
      <w:pPr>
        <w:pStyle w:val="BodyText"/>
        <w:spacing w:line="242" w:lineRule="auto" w:before="2"/>
        <w:ind w:right="1464"/>
      </w:pPr>
      <w:r>
        <w:rPr/>
        <w:t>My canine has victualing its paws because of what 113 – 117 and 111 are getting away with I have taken pictures of the damage this is doing to us in this flat!</w:t>
      </w:r>
    </w:p>
    <w:p>
      <w:pPr>
        <w:pStyle w:val="BodyText"/>
        <w:spacing w:before="3"/>
        <w:ind w:left="0"/>
        <w:rPr>
          <w:sz w:val="23"/>
        </w:rPr>
      </w:pPr>
    </w:p>
    <w:p>
      <w:pPr>
        <w:pStyle w:val="Heading1"/>
      </w:pPr>
      <w:r>
        <w:rPr>
          <w:u w:val="thick"/>
        </w:rPr>
        <w:t>Disrepair!</w:t>
      </w:r>
    </w:p>
    <w:p>
      <w:pPr>
        <w:pStyle w:val="BodyText"/>
        <w:spacing w:line="242" w:lineRule="auto" w:before="2"/>
        <w:ind w:right="2130"/>
      </w:pPr>
      <w:r>
        <w:rPr/>
        <w:t>If what they do to me finally kills me then it would also kill a lot of other people in the process!</w:t>
      </w:r>
    </w:p>
    <w:p>
      <w:pPr>
        <w:pStyle w:val="BodyText"/>
        <w:spacing w:line="237" w:lineRule="auto"/>
        <w:ind w:right="1518"/>
      </w:pPr>
      <w:r>
        <w:rPr/>
        <w:t>I ended up receiving a service from the Enfield Councils and the Enfield Homes team’s staff that caused me intentional infliction of emotional distress from their reckless disregard of lack of concern in addressing the damp issues within my flat!</w:t>
      </w:r>
    </w:p>
    <w:p>
      <w:pPr>
        <w:pStyle w:val="BodyText"/>
        <w:spacing w:before="5"/>
        <w:ind w:left="0"/>
      </w:pPr>
    </w:p>
    <w:p>
      <w:pPr>
        <w:pStyle w:val="Heading1"/>
      </w:pPr>
      <w:r>
        <w:rPr>
          <w:u w:val="thick"/>
        </w:rPr>
        <w:t>Time Spent Building.</w:t>
      </w:r>
    </w:p>
    <w:p>
      <w:pPr>
        <w:pStyle w:val="BodyText"/>
        <w:spacing w:before="2"/>
        <w:ind w:right="1502"/>
      </w:pPr>
      <w:r>
        <w:rPr/>
        <w:t>In the background of everything going I finished working on Developing the events Litter Control plan and policy and I also worked on Developing the events On Site Waste Disposal/Control plan and policy and I continued to Study and finish at the Time Start: 07:00Am and Time End: 03:30 Pm!</w:t>
      </w:r>
    </w:p>
    <w:p>
      <w:pPr>
        <w:pStyle w:val="BodyText"/>
        <w:spacing w:line="235" w:lineRule="auto" w:before="3"/>
        <w:ind w:right="1477"/>
      </w:pPr>
      <w:r>
        <w:rPr/>
        <w:t>My mother also continues to work on building my company website for me with others at the Time Start: 09:00 and Time End: 14:00!</w:t>
      </w:r>
    </w:p>
    <w:p>
      <w:pPr>
        <w:pStyle w:val="BodyText"/>
        <w:spacing w:before="4"/>
        <w:ind w:left="0"/>
      </w:pPr>
    </w:p>
    <w:p>
      <w:pPr>
        <w:pStyle w:val="Heading1"/>
        <w:spacing w:before="1"/>
        <w:jc w:val="both"/>
      </w:pPr>
      <w:r>
        <w:rPr>
          <w:u w:val="thick"/>
        </w:rPr>
        <w:t>Working at Home doing Court Case Defense Work!</w:t>
      </w:r>
    </w:p>
    <w:p>
      <w:pPr>
        <w:pStyle w:val="BodyText"/>
        <w:spacing w:line="237" w:lineRule="auto" w:before="3"/>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19/04/2017</w:t>
      </w:r>
    </w:p>
    <w:p>
      <w:pPr>
        <w:pStyle w:val="BodyText"/>
        <w:spacing w:before="5"/>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before="1"/>
        <w:ind w:left="898" w:right="1554" w:firstLine="0"/>
        <w:jc w:val="center"/>
        <w:rPr>
          <w:b/>
          <w:sz w:val="24"/>
        </w:rPr>
      </w:pPr>
      <w:r>
        <w:rPr>
          <w:b/>
          <w:sz w:val="24"/>
        </w:rPr>
        <w:t>The Anti-Social Behaviour Order Case and the Verdict got made Guilty against me in error and the conditions got imposed against me till late 2020!</w:t>
      </w:r>
    </w:p>
    <w:p>
      <w:pPr>
        <w:spacing w:after="0"/>
        <w:jc w:val="center"/>
        <w:rPr>
          <w:sz w:val="24"/>
        </w:rPr>
        <w:sectPr>
          <w:pgSz w:w="11910" w:h="16840"/>
          <w:pgMar w:top="1360" w:bottom="280" w:left="660" w:right="0"/>
        </w:sectPr>
      </w:pPr>
    </w:p>
    <w:p>
      <w:pPr>
        <w:pStyle w:val="BodyText"/>
        <w:ind w:left="0"/>
        <w:rPr>
          <w:b/>
          <w:sz w:val="28"/>
        </w:rPr>
      </w:pPr>
    </w:p>
    <w:p>
      <w:pPr>
        <w:pStyle w:val="BodyText"/>
        <w:ind w:left="0"/>
        <w:rPr>
          <w:b/>
          <w:sz w:val="28"/>
        </w:rPr>
      </w:pPr>
    </w:p>
    <w:p>
      <w:pPr>
        <w:pStyle w:val="BodyText"/>
        <w:ind w:left="0"/>
        <w:rPr>
          <w:b/>
          <w:sz w:val="28"/>
        </w:rPr>
      </w:pPr>
    </w:p>
    <w:p>
      <w:pPr>
        <w:pStyle w:val="BodyText"/>
        <w:ind w:left="0"/>
        <w:rPr>
          <w:b/>
          <w:sz w:val="28"/>
        </w:rPr>
      </w:pPr>
    </w:p>
    <w:p>
      <w:pPr>
        <w:pStyle w:val="BodyText"/>
        <w:spacing w:before="6"/>
        <w:ind w:left="0"/>
        <w:rPr>
          <w:b/>
          <w:sz w:val="37"/>
        </w:rPr>
      </w:pPr>
    </w:p>
    <w:p>
      <w:pPr>
        <w:pStyle w:val="BodyText"/>
        <w:tabs>
          <w:tab w:pos="1140" w:val="left" w:leader="none"/>
        </w:tabs>
        <w:spacing w:line="292" w:lineRule="exact" w:before="1"/>
      </w:pPr>
      <w:r>
        <w:rPr>
          <w:rFonts w:ascii="Symbol" w:hAnsi="Symbol"/>
        </w:rPr>
        <w:t></w:t>
      </w:r>
      <w:r>
        <w:rPr/>
        <w:tab/>
        <w:t>Disrepair!</w:t>
      </w:r>
    </w:p>
    <w:p>
      <w:pPr>
        <w:pStyle w:val="Heading1"/>
        <w:spacing w:before="64"/>
        <w:ind w:right="4454" w:hanging="5"/>
        <w:jc w:val="center"/>
      </w:pPr>
      <w:r>
        <w:rPr>
          <w:b w:val="0"/>
        </w:rPr>
        <w:br w:type="column"/>
      </w:r>
      <w:r>
        <w:rPr/>
        <w:t>The Banging Continued: - Helping the Community Hall Building the catalogue Working on My Website!</w:t>
      </w:r>
    </w:p>
    <w:p>
      <w:pPr>
        <w:spacing w:line="275" w:lineRule="exact" w:before="0"/>
        <w:ind w:left="771" w:right="4454" w:firstLine="0"/>
        <w:jc w:val="center"/>
        <w:rPr>
          <w:b/>
          <w:sz w:val="24"/>
        </w:rPr>
      </w:pPr>
      <w:r>
        <w:rPr>
          <w:b/>
          <w:sz w:val="24"/>
        </w:rPr>
        <w:t>19/04/2017</w:t>
      </w:r>
    </w:p>
    <w:p>
      <w:pPr>
        <w:spacing w:after="0" w:line="275" w:lineRule="exact"/>
        <w:jc w:val="center"/>
        <w:rPr>
          <w:sz w:val="24"/>
        </w:rPr>
        <w:sectPr>
          <w:pgSz w:w="11910" w:h="16840"/>
          <w:pgMar w:top="1360" w:bottom="280" w:left="660" w:right="0"/>
          <w:cols w:num="2" w:equalWidth="0">
            <w:col w:w="2153" w:space="872"/>
            <w:col w:w="8225"/>
          </w:cols>
        </w:sectPr>
      </w:pP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6"/>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ind w:left="1141"/>
      </w:pPr>
      <w:r>
        <w:rPr>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Building</w:t>
      </w:r>
      <w:r>
        <w:rPr>
          <w:b/>
          <w:spacing w:val="-1"/>
          <w:sz w:val="24"/>
          <w:u w:val="thick"/>
        </w:rPr>
        <w:t> </w:t>
      </w:r>
      <w:r>
        <w:rPr>
          <w:b/>
          <w:sz w:val="24"/>
          <w:u w:val="thick"/>
        </w:rPr>
        <w:t>Pictures</w:t>
      </w:r>
    </w:p>
    <w:p>
      <w:pPr>
        <w:pStyle w:val="BodyText"/>
        <w:spacing w:before="1"/>
        <w:ind w:left="1141"/>
      </w:pPr>
      <w:r>
        <w:rPr/>
        <w:t>and the Frames with the printers!</w:t>
      </w:r>
    </w:p>
    <w:p>
      <w:pPr>
        <w:pStyle w:val="BodyText"/>
        <w:spacing w:before="3"/>
        <w:ind w:left="0"/>
      </w:pPr>
    </w:p>
    <w:p>
      <w:pPr>
        <w:pStyle w:val="BodyText"/>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I was building Pictures and the: --</w:t>
      </w:r>
    </w:p>
    <w:p>
      <w:pPr>
        <w:pStyle w:val="BodyText"/>
        <w:spacing w:before="2"/>
        <w:ind w:right="1448"/>
      </w:pPr>
      <w:r>
        <w:rPr/>
        <w:t>I was building Pictures and the Frames with the printers in my front room as a hobby and trying to learn new skills when the new saw that I had just brought started to smoke internally so I recorded this happening to me with my phone “film” I then contacted the company that had supplied this to me and asked if I could change it for a better model, which did get agreed on the way to the shop in fact straight as I left my home I noticed the lady named as </w:t>
      </w:r>
      <w:r>
        <w:rPr>
          <w:b/>
          <w:u w:val="thick"/>
        </w:rPr>
        <w:t>Carron Dunno</w:t>
      </w:r>
      <w:r>
        <w:rPr>
          <w:b/>
        </w:rPr>
        <w:t> </w:t>
      </w:r>
      <w:r>
        <w:rPr/>
        <w:t>whom had lied and </w:t>
      </w:r>
      <w:r>
        <w:rPr>
          <w:spacing w:val="-2"/>
        </w:rPr>
        <w:t>set </w:t>
      </w:r>
      <w:r>
        <w:rPr/>
        <w:t>me up to help Stain Curtis evade justice after what he had being doing to me. This caused me to suffer and have to stay in a Mental hospital also it caused me the loss of use of my right baby index finger. I decided to approach her and </w:t>
      </w:r>
      <w:r>
        <w:rPr>
          <w:spacing w:val="-2"/>
        </w:rPr>
        <w:t>ask </w:t>
      </w:r>
      <w:r>
        <w:rPr/>
        <w:t>why she had said lie to the police and got me arrested </w:t>
      </w:r>
      <w:r>
        <w:rPr>
          <w:spacing w:val="2"/>
        </w:rPr>
        <w:t>as </w:t>
      </w:r>
      <w:r>
        <w:rPr/>
        <w:t>it has now scared my medical records with her false and fabricated claims such as threats to kill her and the young children that she looks after, when in fact this never happened I never even spoke to her on this date of her accusations. I noticed that she had put two children into the back of the car and had started to get into the front driver’s seat. In me allowing her to do this safely I decided then was the time of my approach. I had my broken finger out and was looking at her from the outside of her car approaching from the front </w:t>
      </w:r>
      <w:r>
        <w:rPr>
          <w:spacing w:val="-4"/>
        </w:rPr>
        <w:t>of </w:t>
      </w:r>
      <w:r>
        <w:rPr/>
        <w:t>her car. I was not speaking to allowed as in was mid-day and I remember clearly what I was saying to her which is: -- Can you just un do your window a little bit and talk to me as I would like to understand why you set me up and you don’t even Know me, I lost my finger because of you this was while doing having to stay in a Mental hospital for other two weeks getting assessed. She started up her Engine and sun of in a fast hurry. I noticed as she was driving away that she had picked up her mobile phone and had started to call somebody. Straight after I went to the shop as I had planned and basically as I arrived back at my home the police once again apprehended me, Carron had called the police and lied she stated that I had tried to get n to the back of her car and get to the children, when the police officer explained this to me I told him of what had prior happened between me and Carron he believed in what I said and allowed me back into my home with my new saw. “without getting</w:t>
      </w:r>
      <w:r>
        <w:rPr>
          <w:spacing w:val="-5"/>
        </w:rPr>
        <w:t> </w:t>
      </w:r>
      <w:r>
        <w:rPr/>
        <w:t>arrested”</w:t>
      </w:r>
    </w:p>
    <w:p>
      <w:pPr>
        <w:pStyle w:val="BodyText"/>
        <w:spacing w:before="7"/>
        <w:ind w:left="0"/>
      </w:pPr>
    </w:p>
    <w:p>
      <w:pPr>
        <w:pStyle w:val="Heading1"/>
        <w:spacing w:line="273" w:lineRule="exact"/>
      </w:pPr>
      <w:r>
        <w:rPr>
          <w:u w:val="thick"/>
        </w:rPr>
        <w:t>George Quinton</w:t>
      </w:r>
    </w:p>
    <w:p>
      <w:pPr>
        <w:pStyle w:val="BodyText"/>
        <w:spacing w:line="273" w:lineRule="exact"/>
      </w:pPr>
      <w:r>
        <w:rPr/>
        <w:t>got involved in assaulting me with his friends!</w:t>
      </w:r>
    </w:p>
    <w:p>
      <w:pPr>
        <w:spacing w:after="0" w:line="273" w:lineRule="exact"/>
        <w:sectPr>
          <w:type w:val="continuous"/>
          <w:pgSz w:w="11910" w:h="16840"/>
          <w:pgMar w:top="220" w:bottom="0" w:left="660" w:right="0"/>
        </w:sectPr>
      </w:pPr>
    </w:p>
    <w:p>
      <w:pPr>
        <w:pStyle w:val="Heading1"/>
        <w:spacing w:line="273" w:lineRule="exact" w:before="122"/>
      </w:pPr>
      <w:r>
        <w:rPr>
          <w:u w:val="thick"/>
        </w:rPr>
        <w:t>The banging Started!</w:t>
      </w:r>
    </w:p>
    <w:p>
      <w:pPr>
        <w:pStyle w:val="BodyText"/>
        <w:spacing w:line="242" w:lineRule="auto"/>
        <w:ind w:right="6654"/>
      </w:pPr>
      <w:r>
        <w:rPr/>
        <w:t>Flat – 113 – George Quinton moved </w:t>
      </w:r>
      <w:r>
        <w:rPr>
          <w:spacing w:val="-4"/>
        </w:rPr>
        <w:t>in! </w:t>
      </w:r>
      <w:r>
        <w:rPr/>
        <w:t>Stain Curtis (responsible) Mathiyalagan</w:t>
      </w:r>
      <w:r>
        <w:rPr>
          <w:spacing w:val="-1"/>
        </w:rPr>
        <w:t> </w:t>
      </w:r>
      <w:r>
        <w:rPr/>
        <w:t>(Responsible)</w:t>
      </w:r>
    </w:p>
    <w:p>
      <w:pPr>
        <w:pStyle w:val="BodyText"/>
        <w:spacing w:line="273" w:lineRule="exact"/>
      </w:pPr>
      <w:r>
        <w:rPr/>
        <w:t>All-Day and All-Night!</w:t>
      </w:r>
    </w:p>
    <w:p>
      <w:pPr>
        <w:pStyle w:val="BodyText"/>
        <w:spacing w:line="235" w:lineRule="auto" w:before="3"/>
        <w:ind w:right="2277"/>
      </w:pPr>
      <w:r>
        <w:rPr/>
        <w:t>The Enfield Homes and the Enfield Council staff let the tenants of 113 - 117 and 111 Continue to victimize me by-: --</w:t>
      </w:r>
    </w:p>
    <w:p>
      <w:pPr>
        <w:pStyle w:val="BodyText"/>
        <w:spacing w:line="242" w:lineRule="auto" w:before="2"/>
        <w:ind w:right="1502"/>
      </w:pPr>
      <w:r>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pPr>
        <w:pStyle w:val="BodyText"/>
        <w:spacing w:line="242" w:lineRule="auto"/>
        <w:ind w:right="2191"/>
      </w:pPr>
      <w:r>
        <w:rPr/>
        <w:t>And follow me to the toilet when I am being sick and start banging above my head The occupiers of 117 the Mathiyalagan family and also Stain Curtis off 111 Burncroft</w:t>
      </w:r>
    </w:p>
    <w:p>
      <w:pPr>
        <w:pStyle w:val="BodyText"/>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75" w:lineRule="exact"/>
      </w:pPr>
      <w:r>
        <w:rPr/>
        <w:t>At the night time Stain banged on the kitchen wall for hours again at me!</w:t>
      </w:r>
    </w:p>
    <w:p>
      <w:pPr>
        <w:pStyle w:val="BodyText"/>
        <w:ind w:left="0"/>
        <w:rPr>
          <w:sz w:val="23"/>
        </w:rPr>
      </w:pPr>
    </w:p>
    <w:p>
      <w:pPr>
        <w:spacing w:line="242"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5"/>
        </w:rPr>
      </w:pPr>
    </w:p>
    <w:p>
      <w:pPr>
        <w:spacing w:before="90"/>
        <w:ind w:left="781" w:right="0" w:firstLine="0"/>
        <w:jc w:val="left"/>
        <w:rPr>
          <w:b/>
          <w:sz w:val="24"/>
        </w:rPr>
      </w:pPr>
      <w:r>
        <w:rPr>
          <w:b/>
          <w:sz w:val="24"/>
          <w:u w:val="thick"/>
        </w:rPr>
        <w:t>Summary!</w:t>
      </w:r>
    </w:p>
    <w:p>
      <w:pPr>
        <w:pStyle w:val="BodyText"/>
        <w:spacing w:before="1"/>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3" w:lineRule="exact" w:before="4"/>
      </w:pPr>
      <w:r>
        <w:rPr/>
        <w:t>I have also had a lot of problems with eating because of what they keep all doing to me!</w:t>
      </w:r>
    </w:p>
    <w:p>
      <w:pPr>
        <w:pStyle w:val="BodyText"/>
        <w:spacing w:line="242" w:lineRule="auto"/>
        <w:ind w:right="1464"/>
      </w:pPr>
      <w:r>
        <w:rPr/>
        <w:t>My canine has victualing its paws because of what 113 – 117 and 111 are getting away with I have taken pictures of the damage this is doing to us in this flat!</w:t>
      </w:r>
    </w:p>
    <w:p>
      <w:pPr>
        <w:pStyle w:val="BodyText"/>
        <w:spacing w:before="7"/>
        <w:ind w:left="0"/>
        <w:rPr>
          <w:sz w:val="23"/>
        </w:rPr>
      </w:pPr>
    </w:p>
    <w:p>
      <w:pPr>
        <w:pStyle w:val="Heading1"/>
        <w:spacing w:before="1"/>
      </w:pPr>
      <w:r>
        <w:rPr>
          <w:u w:val="thick"/>
        </w:rPr>
        <w:t>Disrepair!</w:t>
      </w:r>
    </w:p>
    <w:p>
      <w:pPr>
        <w:pStyle w:val="BodyText"/>
        <w:spacing w:line="235" w:lineRule="auto" w:before="6"/>
        <w:ind w:right="2130"/>
      </w:pPr>
      <w:r>
        <w:rPr/>
        <w:t>If what they do to me finally kills me then it would also kill a lot of other people in the process!</w:t>
      </w:r>
    </w:p>
    <w:p>
      <w:pPr>
        <w:pStyle w:val="BodyText"/>
        <w:spacing w:before="2"/>
        <w:ind w:right="1437"/>
      </w:pPr>
      <w:r>
        <w:rPr/>
        <w:t>Today some visitors came to my home and see me shivering cold without no heating they got upset to see me living in such dreadful conditions we took pictures of the flats damp conditions together!</w:t>
      </w:r>
    </w:p>
    <w:p>
      <w:pPr>
        <w:pStyle w:val="BodyText"/>
        <w:spacing w:before="11"/>
        <w:ind w:left="0"/>
        <w:rPr>
          <w:sz w:val="23"/>
        </w:rPr>
      </w:pPr>
    </w:p>
    <w:p>
      <w:pPr>
        <w:pStyle w:val="Heading1"/>
      </w:pPr>
      <w:r>
        <w:rPr>
          <w:u w:val="thick"/>
        </w:rPr>
        <w:t>Time Spent Building.</w:t>
      </w:r>
    </w:p>
    <w:p>
      <w:pPr>
        <w:pStyle w:val="BodyText"/>
        <w:spacing w:before="1"/>
        <w:ind w:right="1477"/>
      </w:pPr>
      <w:r>
        <w:rPr/>
        <w:t>In the background of everything going I Continued working on developing the events Anti- Social Behaviour plan and policy and I continued to Study and finish at the Time Start: 07:00 Am and Time End: 03:30 Pm!</w:t>
      </w:r>
    </w:p>
    <w:p>
      <w:pPr>
        <w:spacing w:after="0"/>
        <w:sectPr>
          <w:pgSz w:w="11910" w:h="16840"/>
          <w:pgMar w:top="1580" w:bottom="280" w:left="660" w:right="0"/>
        </w:sectPr>
      </w:pPr>
    </w:p>
    <w:p>
      <w:pPr>
        <w:pStyle w:val="BodyText"/>
        <w:spacing w:line="242" w:lineRule="auto" w:before="64"/>
        <w:ind w:right="1488"/>
        <w:jc w:val="both"/>
      </w:pPr>
      <w:r>
        <w:rPr/>
        <w:t>My mother also continues to work on building my company website for me with others at the Time Start: 09:00 and Time End: 14:00!</w:t>
      </w:r>
    </w:p>
    <w:p>
      <w:pPr>
        <w:pStyle w:val="BodyText"/>
        <w:spacing w:before="3"/>
        <w:ind w:left="0"/>
        <w:rPr>
          <w:sz w:val="23"/>
        </w:rPr>
      </w:pPr>
    </w:p>
    <w:p>
      <w:pPr>
        <w:pStyle w:val="Heading1"/>
        <w:jc w:val="both"/>
      </w:pPr>
      <w:r>
        <w:rPr>
          <w:u w:val="thick"/>
        </w:rPr>
        <w:t>Working at Home doing Court Case Defense Work!</w:t>
      </w:r>
    </w:p>
    <w:p>
      <w:pPr>
        <w:pStyle w:val="BodyText"/>
        <w:spacing w:line="242" w:lineRule="auto" w:before="2"/>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2"/>
        <w:ind w:left="0"/>
        <w:rPr>
          <w:sz w:val="23"/>
        </w:rPr>
      </w:pPr>
    </w:p>
    <w:p>
      <w:pPr>
        <w:pStyle w:val="Heading1"/>
        <w:ind w:left="387" w:right="1045"/>
        <w:jc w:val="center"/>
      </w:pPr>
      <w:r>
        <w:rPr>
          <w:u w:val="thick"/>
        </w:rPr>
        <w:t>20/04/2017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2"/>
        <w:ind w:left="387" w:right="1055"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before="2"/>
        <w:ind w:left="897"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3"/>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20/04/2017</w:t>
      </w:r>
    </w:p>
    <w:p>
      <w:pPr>
        <w:pStyle w:val="BodyText"/>
        <w:spacing w:before="5"/>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7"/>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BodyText"/>
      </w:pPr>
      <w:r>
        <w:rPr/>
        <w:t>--</w:t>
      </w:r>
    </w:p>
    <w:p>
      <w:pPr>
        <w:pStyle w:val="BodyText"/>
        <w:spacing w:before="4"/>
        <w:ind w:left="0"/>
      </w:pPr>
    </w:p>
    <w:p>
      <w:pPr>
        <w:pStyle w:val="Heading1"/>
      </w:pPr>
      <w:r>
        <w:rPr>
          <w:u w:val="thick"/>
        </w:rPr>
        <w:t>George Quinton</w:t>
      </w:r>
    </w:p>
    <w:p>
      <w:pPr>
        <w:pStyle w:val="BodyText"/>
        <w:spacing w:before="1"/>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711"/>
      </w:pPr>
      <w:r>
        <w:rPr/>
        <w:t>In the Morning: -- Mid-Day: --</w:t>
      </w:r>
    </w:p>
    <w:p>
      <w:pPr>
        <w:pStyle w:val="BodyText"/>
        <w:spacing w:line="274" w:lineRule="exact"/>
      </w:pPr>
      <w:r>
        <w:rPr/>
        <w:t>And in the Evening and of the Night!</w:t>
      </w:r>
    </w:p>
    <w:p>
      <w:pPr>
        <w:pStyle w:val="BodyText"/>
      </w:pPr>
      <w:r>
        <w:rPr/>
        <w:t>The tenants of 113 - 117 and 111 Continue to victimize me by-: --</w:t>
      </w:r>
    </w:p>
    <w:p>
      <w:pPr>
        <w:pStyle w:val="BodyText"/>
        <w:spacing w:line="235" w:lineRule="auto" w:before="5"/>
        <w:ind w:right="1651"/>
      </w:pPr>
      <w:r>
        <w:rPr/>
        <w:t>117 Burncroft Avenue keep on continually, repeating to flushing the toilet when I am in the bathtub!</w:t>
      </w:r>
    </w:p>
    <w:p>
      <w:pPr>
        <w:pStyle w:val="BodyText"/>
        <w:spacing w:before="2"/>
        <w:ind w:right="2191"/>
      </w:pPr>
      <w:r>
        <w:rPr/>
        <w:t>And follow me to the toilet when I am being sick and start banging above my head The occupiers of 117 the Mathiyalagan family and also Stain Curtis off 111 Burncroft</w:t>
      </w:r>
    </w:p>
    <w:p>
      <w:pPr>
        <w:pStyle w:val="BodyText"/>
        <w:spacing w:before="4"/>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75" w:lineRule="exact"/>
      </w:pPr>
      <w:r>
        <w:rPr/>
        <w:t>At the night time Stain played with his front door locks to try and scare me again!</w:t>
      </w:r>
    </w:p>
    <w:p>
      <w:pPr>
        <w:spacing w:after="0" w:line="275" w:lineRule="exact"/>
        <w:sectPr>
          <w:pgSz w:w="11910" w:h="16840"/>
          <w:pgMar w:top="1360" w:bottom="280" w:left="660" w:right="0"/>
        </w:sectPr>
      </w:pPr>
    </w:p>
    <w:p>
      <w:pPr>
        <w:pStyle w:val="Heading1"/>
        <w:spacing w:line="273" w:lineRule="exact" w:before="122"/>
      </w:pPr>
      <w:r>
        <w:rPr>
          <w:u w:val="thick"/>
        </w:rPr>
        <w:t>Summary!</w:t>
      </w:r>
    </w:p>
    <w:p>
      <w:pPr>
        <w:pStyle w:val="BodyText"/>
        <w:ind w:right="1495"/>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3"/>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6"/>
        </w:rPr>
        <w:t> </w:t>
      </w:r>
      <w:r>
        <w:rPr/>
        <w:t>person!</w:t>
      </w:r>
    </w:p>
    <w:p>
      <w:pPr>
        <w:pStyle w:val="BodyText"/>
      </w:pPr>
      <w:r>
        <w:rPr/>
        <w:t>I have also had a lot of problems with eating because of what they keep all doing to me!</w:t>
      </w:r>
    </w:p>
    <w:p>
      <w:pPr>
        <w:pStyle w:val="BodyText"/>
        <w:spacing w:before="1"/>
        <w:ind w:right="1464"/>
      </w:pPr>
      <w:r>
        <w:rPr/>
        <w:t>My canine has victualing its paws because of what 113 – 117 and 111 are getting away with I have taken pictures of the damage this is doing to us in this flat!</w:t>
      </w:r>
    </w:p>
    <w:p>
      <w:pPr>
        <w:pStyle w:val="BodyText"/>
        <w:spacing w:before="9"/>
        <w:ind w:left="0"/>
        <w:rPr>
          <w:sz w:val="23"/>
        </w:rPr>
      </w:pPr>
    </w:p>
    <w:p>
      <w:pPr>
        <w:pStyle w:val="Heading1"/>
        <w:spacing w:before="1"/>
      </w:pPr>
      <w:r>
        <w:rPr>
          <w:u w:val="thick"/>
        </w:rPr>
        <w:t>Disrepair!</w:t>
      </w:r>
    </w:p>
    <w:p>
      <w:pPr>
        <w:pStyle w:val="BodyText"/>
        <w:spacing w:before="1"/>
        <w:ind w:right="2130"/>
      </w:pPr>
      <w:r>
        <w:rPr/>
        <w:t>If what they do to me finally kills me then it would also kill a lot of other people in the process!</w:t>
      </w:r>
    </w:p>
    <w:p>
      <w:pPr>
        <w:pStyle w:val="BodyText"/>
        <w:spacing w:line="237" w:lineRule="auto" w:before="5"/>
        <w:ind w:right="1502"/>
      </w:pPr>
      <w:r>
        <w:rPr/>
        <w:t>I found this unamusing because it's of no fault of my own and I feel as if when I should get supported by the Enfield Council and then four times within their statutory duties in rectifying the disrepair issues within my home such as the non-existent heating!</w:t>
      </w:r>
    </w:p>
    <w:p>
      <w:pPr>
        <w:pStyle w:val="BodyText"/>
        <w:spacing w:before="5"/>
        <w:ind w:left="0"/>
      </w:pPr>
    </w:p>
    <w:p>
      <w:pPr>
        <w:pStyle w:val="Heading1"/>
      </w:pPr>
      <w:r>
        <w:rPr>
          <w:u w:val="thick"/>
        </w:rPr>
        <w:t>Time Spent Building.</w:t>
      </w:r>
    </w:p>
    <w:p>
      <w:pPr>
        <w:pStyle w:val="BodyText"/>
        <w:spacing w:line="237" w:lineRule="auto" w:before="5"/>
        <w:ind w:right="1477"/>
      </w:pPr>
      <w:r>
        <w:rPr/>
        <w:t>In the background of everything going I continued working on developing the events Anti- Social Behaviour plan and policy and I continued to Study and finish at the Time Start: 07:00 Am and Time End: 03:30 Pm!</w:t>
      </w:r>
    </w:p>
    <w:p>
      <w:pPr>
        <w:pStyle w:val="BodyText"/>
        <w:spacing w:before="3"/>
        <w:ind w:right="1477"/>
      </w:pPr>
      <w:r>
        <w:rPr/>
        <w:t>My mother also continues to work on building my company website for me with others at the Time Start: 09:00 and Time End: 14:00!</w:t>
      </w:r>
    </w:p>
    <w:p>
      <w:pPr>
        <w:pStyle w:val="BodyText"/>
        <w:spacing w:before="5"/>
        <w:ind w:left="0"/>
      </w:pPr>
    </w:p>
    <w:p>
      <w:pPr>
        <w:pStyle w:val="Heading1"/>
        <w:spacing w:line="273" w:lineRule="exact"/>
        <w:jc w:val="both"/>
      </w:pPr>
      <w:r>
        <w:rPr>
          <w:u w:val="thick"/>
        </w:rPr>
        <w:t>Working at Home doing Court Case Defense Work!</w:t>
      </w:r>
    </w:p>
    <w:p>
      <w:pPr>
        <w:pStyle w:val="BodyText"/>
        <w:spacing w:line="242" w:lineRule="auto"/>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ind w:left="0"/>
        <w:rPr>
          <w:sz w:val="26"/>
        </w:rPr>
      </w:pPr>
    </w:p>
    <w:p>
      <w:pPr>
        <w:pStyle w:val="BodyText"/>
        <w:spacing w:before="1"/>
        <w:ind w:left="0"/>
        <w:rPr>
          <w:sz w:val="21"/>
        </w:rPr>
      </w:pPr>
    </w:p>
    <w:p>
      <w:pPr>
        <w:pStyle w:val="Heading1"/>
        <w:ind w:left="387" w:right="1045"/>
        <w:jc w:val="center"/>
      </w:pPr>
      <w:r>
        <w:rPr>
          <w:u w:val="thick"/>
        </w:rPr>
        <w:t>21/04/2017</w:t>
      </w:r>
    </w:p>
    <w:p>
      <w:pPr>
        <w:pStyle w:val="BodyText"/>
        <w:ind w:left="0"/>
        <w:rPr>
          <w:b/>
          <w:sz w:val="20"/>
        </w:rPr>
      </w:pPr>
    </w:p>
    <w:p>
      <w:pPr>
        <w:pStyle w:val="BodyText"/>
        <w:spacing w:before="7"/>
        <w:ind w:left="0"/>
        <w:rPr>
          <w:b/>
          <w:sz w:val="20"/>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3"/>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21/04/2017</w:t>
      </w:r>
    </w:p>
    <w:p>
      <w:pPr>
        <w:spacing w:after="0" w:line="275" w:lineRule="exact"/>
        <w:jc w:val="center"/>
        <w:rPr>
          <w:sz w:val="24"/>
        </w:rPr>
        <w:sectPr>
          <w:pgSz w:w="11910" w:h="16840"/>
          <w:pgMar w:top="1580" w:bottom="280" w:left="660" w:right="0"/>
        </w:sectPr>
      </w:pPr>
    </w:p>
    <w:p>
      <w:pPr>
        <w:pStyle w:val="BodyText"/>
        <w:tabs>
          <w:tab w:pos="1140" w:val="left" w:leader="none"/>
        </w:tabs>
        <w:spacing w:line="293" w:lineRule="exact" w:before="119"/>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2"/>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spacing w:before="1"/>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BodyText"/>
      </w:pPr>
      <w:r>
        <w:rPr/>
        <w:t>--</w:t>
      </w:r>
    </w:p>
    <w:p>
      <w:pPr>
        <w:pStyle w:val="BodyText"/>
        <w:spacing w:before="3"/>
        <w:ind w:left="0"/>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35" w:lineRule="auto" w:before="9"/>
        <w:ind w:right="8959"/>
      </w:pPr>
      <w:r>
        <w:rPr/>
        <w:t>All Morning: -- Mid-Day: --</w:t>
      </w:r>
    </w:p>
    <w:p>
      <w:pPr>
        <w:pStyle w:val="BodyText"/>
        <w:spacing w:before="2"/>
      </w:pPr>
      <w:r>
        <w:rPr/>
        <w:t>In the Evening and of the Night!</w:t>
      </w:r>
    </w:p>
    <w:p>
      <w:pPr>
        <w:pStyle w:val="BodyText"/>
        <w:spacing w:line="242" w:lineRule="auto" w:before="2"/>
        <w:ind w:right="1502"/>
      </w:pPr>
      <w:r>
        <w:rPr/>
        <w:t>The Enfield Council and the Enfield Homes employees aloud the occupiers of 117 and 111 Continued to victimizing me by: --</w:t>
      </w:r>
    </w:p>
    <w:p>
      <w:pPr>
        <w:pStyle w:val="BodyText"/>
        <w:spacing w:line="235" w:lineRule="auto" w:before="2"/>
        <w:ind w:right="1817"/>
      </w:pPr>
      <w:r>
        <w:rPr/>
        <w:t>117 woke me up by attacking me on purpose by stamping and dropping articles above my head!</w:t>
      </w:r>
    </w:p>
    <w:p>
      <w:pPr>
        <w:pStyle w:val="BodyText"/>
        <w:spacing w:line="242" w:lineRule="auto" w:before="3"/>
        <w:ind w:right="1502"/>
      </w:pPr>
      <w:r>
        <w:rPr/>
        <w:t>Then 113 and 117 tenants kept on Continually, reiterating to flushing the toilet when I went into the bathroom, so to be sick in my toilet because they made me ill!</w:t>
      </w:r>
    </w:p>
    <w:p>
      <w:pPr>
        <w:pStyle w:val="BodyText"/>
        <w:ind w:right="1437"/>
      </w:pPr>
      <w:r>
        <w:rPr/>
        <w:t>113 - 117 and 111 today kept on 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pPr>
        <w:pStyle w:val="BodyText"/>
        <w:spacing w:line="242" w:lineRule="auto"/>
        <w:ind w:right="1502"/>
      </w:pPr>
      <w:r>
        <w:rPr/>
        <w:t>The occupiers of 117 the Mathiyalagan family and also Stain Curtis off 111 Burncroft 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42" w:lineRule="auto"/>
        <w:ind w:right="1451"/>
      </w:pPr>
      <w:r>
        <w:rPr/>
        <w:t>They all mentioned in the addresses of 113 and 117 Burncroft Avenue keep Dropping articles on to their own wooden flooring to make loud banging noises all day and night towards me and the floor has not gotten fixed correctly in the address of 113 after Debra Andrews moved out, making me still suffer as George has taken over!</w:t>
      </w:r>
    </w:p>
    <w:p>
      <w:pPr>
        <w:pStyle w:val="BodyText"/>
        <w:spacing w:line="269" w:lineRule="exact"/>
      </w:pPr>
      <w:r>
        <w:rPr/>
        <w:t>117 - 113 and 111 Slamming the main, communal entrance door closed!</w:t>
      </w:r>
    </w:p>
    <w:p>
      <w:pPr>
        <w:pStyle w:val="BodyText"/>
        <w:spacing w:line="242" w:lineRule="auto"/>
        <w:ind w:right="1437"/>
      </w:pPr>
      <w:r>
        <w:rPr/>
        <w:t>Stain will not stop banging on the kitchen wall with intent of victimising me on a full 24-hour assault in collaboration with the other named in the address of 113 and 117!</w:t>
      </w:r>
    </w:p>
    <w:p>
      <w:pPr>
        <w:pStyle w:val="BodyText"/>
        <w:ind w:right="1502"/>
      </w:pPr>
      <w:r>
        <w:rPr/>
        <w:t>Address of 117 Burncroft Avenue attacking me by the continual dismay of the kitchen draw being slammed shut or opened either way it got effectually, closed, to then anon after aurally perceive the sharpening of the kitchen utilities knifes to a fictitious extent to make a constructive sense of logic and reason, visible for explication of any benevolent character of themselves with the time need to look after an Adelson in today’s word safely!</w:t>
      </w:r>
    </w:p>
    <w:p>
      <w:pPr>
        <w:spacing w:after="0"/>
        <w:sectPr>
          <w:pgSz w:w="11910" w:h="16840"/>
          <w:pgMar w:top="1580" w:bottom="280" w:left="660" w:right="0"/>
        </w:sectPr>
      </w:pPr>
    </w:p>
    <w:p>
      <w:pPr>
        <w:pStyle w:val="Heading1"/>
        <w:spacing w:before="64"/>
      </w:pPr>
      <w:r>
        <w:rPr>
          <w:u w:val="thick"/>
        </w:rPr>
        <w:t>Summary!</w:t>
      </w:r>
    </w:p>
    <w:p>
      <w:pPr>
        <w:pStyle w:val="BodyText"/>
        <w:spacing w:before="2"/>
        <w:ind w:right="1499"/>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9"/>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1"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4"/>
        <w:ind w:left="0"/>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ind w:right="1399"/>
      </w:pPr>
      <w:r>
        <w:rPr/>
        <w:t>I continue to highlight my issues of concern causing me dissatisfaction with the disrepair issues within my flats but no reasonable person from Enfield Council or Enfield homes complies with their statutory duties and the time that these problems have got left to eclipse is unprofessional behaviour!</w:t>
      </w:r>
    </w:p>
    <w:p>
      <w:pPr>
        <w:pStyle w:val="BodyText"/>
        <w:spacing w:before="7"/>
        <w:ind w:left="0"/>
        <w:rPr>
          <w:sz w:val="23"/>
        </w:rPr>
      </w:pPr>
    </w:p>
    <w:p>
      <w:pPr>
        <w:pStyle w:val="Heading1"/>
      </w:pPr>
      <w:r>
        <w:rPr>
          <w:u w:val="thick"/>
        </w:rPr>
        <w:t>Time Spent Building.</w:t>
      </w:r>
    </w:p>
    <w:p>
      <w:pPr>
        <w:pStyle w:val="BodyText"/>
        <w:spacing w:line="237" w:lineRule="auto" w:before="4"/>
        <w:ind w:right="1477"/>
      </w:pPr>
      <w:r>
        <w:rPr/>
        <w:t>In the background of everything going I continued working on developing the events Anti- Social Behaviour plan and policy and I continued to Study and finish at the Time Start: 07:00 Am and Time End: 03:30 Pm!</w:t>
      </w:r>
    </w:p>
    <w:p>
      <w:pPr>
        <w:pStyle w:val="BodyText"/>
        <w:spacing w:before="4"/>
        <w:ind w:right="1477"/>
      </w:pPr>
      <w:r>
        <w:rPr/>
        <w:t>My mother also continues to work on building my company website for me with others at the Time Start: 09:00 and Time End: 14:00!</w:t>
      </w:r>
    </w:p>
    <w:p>
      <w:pPr>
        <w:pStyle w:val="BodyText"/>
        <w:spacing w:before="4"/>
        <w:ind w:left="0"/>
      </w:pPr>
    </w:p>
    <w:p>
      <w:pPr>
        <w:pStyle w:val="Heading1"/>
        <w:spacing w:line="273" w:lineRule="exact"/>
        <w:jc w:val="both"/>
      </w:pPr>
      <w:r>
        <w:rPr>
          <w:u w:val="thick"/>
        </w:rPr>
        <w:t>Working at Home doing Court Case Defense Work!</w:t>
      </w:r>
    </w:p>
    <w:p>
      <w:pPr>
        <w:pStyle w:val="BodyText"/>
        <w:spacing w:line="242" w:lineRule="auto"/>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ind w:left="0"/>
        <w:rPr>
          <w:sz w:val="23"/>
        </w:rPr>
      </w:pPr>
    </w:p>
    <w:p>
      <w:pPr>
        <w:pStyle w:val="Heading1"/>
        <w:ind w:left="387" w:right="1045"/>
        <w:jc w:val="center"/>
      </w:pPr>
      <w:r>
        <w:rPr>
          <w:u w:val="thick"/>
        </w:rPr>
        <w:t>22/04/2017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line="273" w:lineRule="exact" w:before="1"/>
        <w:ind w:left="387" w:right="1052" w:firstLine="0"/>
        <w:jc w:val="center"/>
        <w:rPr>
          <w:b/>
          <w:sz w:val="24"/>
        </w:rPr>
      </w:pPr>
      <w:r>
        <w:rPr>
          <w:b/>
          <w:sz w:val="24"/>
        </w:rPr>
        <w:t>Working on the Court Case Defence!</w:t>
      </w:r>
    </w:p>
    <w:p>
      <w:pPr>
        <w:spacing w:line="242" w:lineRule="auto" w:before="0"/>
        <w:ind w:left="895"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0"/>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22/04/2017</w:t>
      </w:r>
    </w:p>
    <w:p>
      <w:pPr>
        <w:pStyle w:val="BodyText"/>
        <w:ind w:left="0"/>
        <w:rPr>
          <w:b/>
          <w:sz w:val="15"/>
        </w:rPr>
      </w:pPr>
    </w:p>
    <w:p>
      <w:pPr>
        <w:pStyle w:val="BodyText"/>
        <w:tabs>
          <w:tab w:pos="1140" w:val="left" w:leader="none"/>
        </w:tabs>
        <w:spacing w:before="100"/>
      </w:pPr>
      <w:r>
        <w:rPr>
          <w:rFonts w:ascii="Symbol" w:hAnsi="Symbol"/>
        </w:rPr>
        <w:t></w:t>
      </w:r>
      <w:r>
        <w:rPr/>
        <w:tab/>
        <w:t>Disrepair!</w:t>
      </w:r>
    </w:p>
    <w:p>
      <w:pPr>
        <w:spacing w:after="0"/>
        <w:sectPr>
          <w:pgSz w:w="11910" w:h="16840"/>
          <w:pgMar w:top="1360" w:bottom="280" w:left="660" w:right="0"/>
        </w:sectPr>
      </w:pPr>
    </w:p>
    <w:p>
      <w:pPr>
        <w:pStyle w:val="BodyText"/>
        <w:tabs>
          <w:tab w:pos="1140" w:val="left" w:leader="none"/>
        </w:tabs>
        <w:spacing w:line="294" w:lineRule="exact" w:before="81"/>
      </w:pPr>
      <w:r>
        <w:rPr>
          <w:rFonts w:ascii="Symbol" w:hAnsi="Symbol"/>
        </w:rPr>
        <w:t></w:t>
      </w:r>
      <w:r>
        <w:rPr/>
        <w:tab/>
        <w:t>The Asbo Order got granted in Error with Full Conditions against me and</w:t>
      </w:r>
      <w:r>
        <w:rPr>
          <w:spacing w:val="-11"/>
        </w:rPr>
        <w:t> </w:t>
      </w:r>
      <w:r>
        <w:rPr/>
        <w:t>Fraudulently!</w:t>
      </w:r>
    </w:p>
    <w:p>
      <w:pPr>
        <w:pStyle w:val="BodyText"/>
        <w:tabs>
          <w:tab w:pos="1140" w:val="left" w:leader="none"/>
        </w:tabs>
        <w:spacing w:line="294"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8"/>
        <w:ind w:left="0"/>
        <w:rPr>
          <w:sz w:val="23"/>
        </w:rPr>
      </w:pPr>
    </w:p>
    <w:p>
      <w:pPr>
        <w:pStyle w:val="BodyText"/>
      </w:pPr>
      <w:r>
        <w:rPr/>
        <w:t>--</w:t>
      </w:r>
    </w:p>
    <w:p>
      <w:pPr>
        <w:pStyle w:val="BodyText"/>
        <w:spacing w:before="3"/>
        <w:ind w:left="0"/>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line="242" w:lineRule="auto" w:before="1"/>
        <w:ind w:right="6654"/>
      </w:pPr>
      <w:r>
        <w:rPr/>
        <w:t>Flat – 113 – George Quinton moved </w:t>
      </w:r>
      <w:r>
        <w:rPr>
          <w:spacing w:val="-4"/>
        </w:rPr>
        <w:t>in! </w:t>
      </w:r>
      <w:r>
        <w:rPr/>
        <w:t>Stain Curtis (responsible) Mathiyalagan</w:t>
      </w:r>
      <w:r>
        <w:rPr>
          <w:spacing w:val="-1"/>
        </w:rPr>
        <w:t> </w:t>
      </w:r>
      <w:r>
        <w:rPr/>
        <w:t>(Responsible)</w:t>
      </w:r>
    </w:p>
    <w:p>
      <w:pPr>
        <w:pStyle w:val="BodyText"/>
        <w:spacing w:line="235" w:lineRule="auto" w:before="1"/>
        <w:ind w:right="3730"/>
      </w:pPr>
      <w:r>
        <w:rPr/>
        <w:t>Time: All-Day and All-Night whenever they knew that I was indoors! The occupiers of 117 and 111 Continued to victimizing me by: --</w:t>
      </w:r>
    </w:p>
    <w:p>
      <w:pPr>
        <w:pStyle w:val="BodyText"/>
        <w:spacing w:before="3"/>
        <w:ind w:right="1663"/>
      </w:pPr>
      <w:r>
        <w:rPr/>
        <w:t>Stain knocked on my letter box and woke me up again this Morning, when he is leaving his premises playing with my letter box!</w:t>
      </w:r>
    </w:p>
    <w:p>
      <w:pPr>
        <w:pStyle w:val="BodyText"/>
        <w:spacing w:before="3"/>
        <w:ind w:right="1577"/>
      </w:pPr>
      <w:r>
        <w:rPr/>
        <w:t>Then 113 and 117 tenants kept on Continually, reiterating to flushing the toilet when I am in the bathtub!</w:t>
      </w:r>
    </w:p>
    <w:p>
      <w:pPr>
        <w:pStyle w:val="BodyText"/>
        <w:spacing w:line="242" w:lineRule="auto"/>
        <w:ind w:right="1704"/>
      </w:pPr>
      <w:r>
        <w:rPr/>
        <w:t>117 woke me up by assailing me intentionally by stamping and dropping articles above my head in my front room and all other living rooms!</w:t>
      </w:r>
    </w:p>
    <w:p>
      <w:pPr>
        <w:pStyle w:val="BodyText"/>
        <w:spacing w:line="273" w:lineRule="exact"/>
      </w:pPr>
      <w:r>
        <w:rPr/>
        <w:t>117 - 113 and 111 Slamming the main, communal ingress door closed!</w:t>
      </w:r>
    </w:p>
    <w:p>
      <w:pPr>
        <w:pStyle w:val="BodyText"/>
        <w:spacing w:line="237" w:lineRule="auto"/>
        <w:ind w:right="1764"/>
        <w:jc w:val="both"/>
      </w:pPr>
      <w:r>
        <w:rPr/>
        <w:t>The already named keep on victimizing me with intent of using the same repeated items</w:t>
      </w:r>
      <w:r>
        <w:rPr>
          <w:spacing w:val="-36"/>
        </w:rPr>
        <w:t> </w:t>
      </w:r>
      <w:r>
        <w:rPr/>
        <w:t>of the building fixtures such as slamming on and off the water taps to have tortures effects</w:t>
      </w:r>
      <w:r>
        <w:rPr>
          <w:spacing w:val="-31"/>
        </w:rPr>
        <w:t> </w:t>
      </w:r>
      <w:r>
        <w:rPr/>
        <w:t>on me within my rented home is unfair living</w:t>
      </w:r>
      <w:r>
        <w:rPr>
          <w:spacing w:val="-9"/>
        </w:rPr>
        <w:t> </w:t>
      </w:r>
      <w:r>
        <w:rPr/>
        <w:t>circumstances!</w:t>
      </w:r>
    </w:p>
    <w:p>
      <w:pPr>
        <w:pStyle w:val="BodyText"/>
        <w:spacing w:before="5"/>
        <w:ind w:left="0"/>
      </w:pPr>
    </w:p>
    <w:p>
      <w:pPr>
        <w:pStyle w:val="Heading1"/>
      </w:pPr>
      <w:r>
        <w:rPr>
          <w:u w:val="thick"/>
        </w:rPr>
        <w:t>Summary!</w:t>
      </w:r>
    </w:p>
    <w:p>
      <w:pPr>
        <w:pStyle w:val="BodyText"/>
        <w:spacing w:before="2"/>
        <w:ind w:right="1497"/>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6"/>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3" w:lineRule="exact" w:before="3"/>
      </w:pPr>
      <w:r>
        <w:rPr/>
        <w:t>I have also had a lot of problems with eating because of what they keep all doing to me!</w:t>
      </w:r>
    </w:p>
    <w:p>
      <w:pPr>
        <w:pStyle w:val="BodyText"/>
        <w:spacing w:line="242" w:lineRule="auto"/>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pPr>
      <w:r>
        <w:rPr>
          <w:u w:val="thick"/>
        </w:rPr>
        <w:t>Disrepair!</w:t>
      </w:r>
    </w:p>
    <w:p>
      <w:pPr>
        <w:pStyle w:val="BodyText"/>
        <w:spacing w:line="235" w:lineRule="auto" w:before="6"/>
        <w:ind w:right="2130"/>
      </w:pPr>
      <w:r>
        <w:rPr/>
        <w:t>If what they do to me finally kills me then it would also kill a lot of other people in the process!</w:t>
      </w:r>
    </w:p>
    <w:p>
      <w:pPr>
        <w:pStyle w:val="BodyText"/>
        <w:spacing w:before="3"/>
        <w:ind w:right="1437"/>
      </w:pPr>
      <w:r>
        <w:rPr/>
        <w:t>The Damp in my home is causing me breathing issues and the cold weather makes me wake up in cold and hot sweats of the night time this is causing my health to deteriorate all I can do is pray that the problems get resolved soon!</w:t>
      </w:r>
    </w:p>
    <w:p>
      <w:pPr>
        <w:spacing w:after="0"/>
        <w:sectPr>
          <w:pgSz w:w="11910" w:h="16840"/>
          <w:pgMar w:top="1340" w:bottom="280" w:left="660" w:right="0"/>
        </w:sectPr>
      </w:pPr>
    </w:p>
    <w:p>
      <w:pPr>
        <w:pStyle w:val="Heading1"/>
        <w:spacing w:line="273" w:lineRule="exact" w:before="122"/>
      </w:pPr>
      <w:r>
        <w:rPr>
          <w:u w:val="thick"/>
        </w:rPr>
        <w:t>Time Spent Building.</w:t>
      </w:r>
    </w:p>
    <w:p>
      <w:pPr>
        <w:pStyle w:val="BodyText"/>
        <w:spacing w:line="242" w:lineRule="auto"/>
        <w:ind w:right="1477"/>
      </w:pPr>
      <w:r>
        <w:rPr/>
        <w:t>In the background of everything going I continued working on developing the events Anti- Social Behaviour plan and policy and I continued to Study and finish at the Time Start: 07:00 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8"/>
        <w:ind w:left="0"/>
        <w:rPr>
          <w:sz w:val="22"/>
        </w:rPr>
      </w:pPr>
    </w:p>
    <w:p>
      <w:pPr>
        <w:pStyle w:val="Heading1"/>
        <w:jc w:val="both"/>
      </w:pPr>
      <w:r>
        <w:rPr>
          <w:u w:val="thick"/>
        </w:rPr>
        <w:t>Working at Home doing Court Case Defense Work!</w:t>
      </w:r>
    </w:p>
    <w:p>
      <w:pPr>
        <w:pStyle w:val="BodyText"/>
        <w:spacing w:before="2"/>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10"/>
        <w:ind w:left="0"/>
        <w:rPr>
          <w:sz w:val="23"/>
        </w:rPr>
      </w:pPr>
    </w:p>
    <w:p>
      <w:pPr>
        <w:pStyle w:val="Heading1"/>
        <w:spacing w:before="1"/>
        <w:ind w:left="387" w:right="1045"/>
        <w:jc w:val="center"/>
      </w:pPr>
      <w:r>
        <w:rPr>
          <w:u w:val="thick"/>
        </w:rPr>
        <w:t>23/04/2017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1"/>
        <w:ind w:left="387" w:right="1055"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before="1"/>
        <w:ind w:left="893"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4"/>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23/04/2017</w:t>
      </w:r>
    </w:p>
    <w:p>
      <w:pPr>
        <w:pStyle w:val="BodyText"/>
        <w:spacing w:before="4"/>
        <w:ind w:left="0"/>
        <w:rPr>
          <w:b/>
          <w:sz w:val="15"/>
        </w:rPr>
      </w:pPr>
    </w:p>
    <w:p>
      <w:pPr>
        <w:pStyle w:val="BodyText"/>
        <w:tabs>
          <w:tab w:pos="1140" w:val="left" w:leader="none"/>
        </w:tabs>
        <w:spacing w:line="293" w:lineRule="exact" w:before="101"/>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2"/>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BodyText"/>
      </w:pPr>
      <w:r>
        <w:rPr/>
        <w:t>--</w:t>
      </w:r>
    </w:p>
    <w:p>
      <w:pPr>
        <w:pStyle w:val="BodyText"/>
        <w:spacing w:before="3"/>
        <w:ind w:left="0"/>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spacing w:before="1"/>
      </w:pPr>
      <w:r>
        <w:rPr>
          <w:u w:val="thick"/>
        </w:rPr>
        <w:t>The banging Started!</w:t>
      </w:r>
    </w:p>
    <w:p>
      <w:pPr>
        <w:pStyle w:val="BodyText"/>
        <w:spacing w:before="1"/>
        <w:ind w:right="6654"/>
      </w:pPr>
      <w:r>
        <w:rPr/>
        <w:t>Flat – 113 – George Quinton moved </w:t>
      </w:r>
      <w:r>
        <w:rPr>
          <w:spacing w:val="-4"/>
        </w:rPr>
        <w:t>in! </w:t>
      </w:r>
      <w:r>
        <w:rPr/>
        <w:t>Stain Curtis (responsible) Mathiyalagan</w:t>
      </w:r>
      <w:r>
        <w:rPr>
          <w:spacing w:val="-1"/>
        </w:rPr>
        <w:t> </w:t>
      </w:r>
      <w:r>
        <w:rPr/>
        <w:t>(Responsible)</w:t>
      </w:r>
    </w:p>
    <w:p>
      <w:pPr>
        <w:pStyle w:val="BodyText"/>
        <w:spacing w:line="273" w:lineRule="exact"/>
      </w:pPr>
      <w:r>
        <w:rPr/>
        <w:t>All-Day and All-Night!</w:t>
      </w:r>
    </w:p>
    <w:p>
      <w:pPr>
        <w:pStyle w:val="BodyText"/>
        <w:spacing w:before="2"/>
        <w:ind w:right="2277"/>
      </w:pPr>
      <w:r>
        <w:rPr/>
        <w:t>The Enfield Homes and the Enfield Council staff let the tenants of 113 - 117 and 111 Continue to victimize me by-: --</w:t>
      </w:r>
    </w:p>
    <w:p>
      <w:pPr>
        <w:pStyle w:val="BodyText"/>
        <w:spacing w:line="242" w:lineRule="auto" w:before="3"/>
        <w:ind w:right="1857"/>
      </w:pPr>
      <w:r>
        <w:rPr/>
        <w:t>117 woke me up straight after I feel to sleep by attacking me on purpose by stamping and dropping articles above my head!</w:t>
      </w:r>
    </w:p>
    <w:p>
      <w:pPr>
        <w:pStyle w:val="BodyText"/>
        <w:spacing w:line="242" w:lineRule="auto"/>
        <w:ind w:right="2178"/>
      </w:pPr>
      <w:r>
        <w:rPr/>
        <w:t>And follow me to the toilet when I am being sick and start banging above my head The occupiers of 117 the Mathiyalagan family and also Stain Curtis off 111 Burncroft</w:t>
      </w:r>
    </w:p>
    <w:p>
      <w:pPr>
        <w:pStyle w:val="BodyText"/>
        <w:spacing w:line="274" w:lineRule="exact"/>
      </w:pPr>
      <w:r>
        <w:rPr/>
        <w:t>Avenue continue to Slamming the water tap on and off, and now with George Quinton also</w:t>
      </w:r>
    </w:p>
    <w:p>
      <w:pPr>
        <w:spacing w:after="0" w:line="274" w:lineRule="exact"/>
        <w:sectPr>
          <w:pgSz w:w="11910" w:h="16840"/>
          <w:pgMar w:top="1580" w:bottom="280" w:left="660" w:right="0"/>
        </w:sectPr>
      </w:pPr>
    </w:p>
    <w:p>
      <w:pPr>
        <w:pStyle w:val="BodyText"/>
        <w:spacing w:line="237" w:lineRule="auto" w:before="66"/>
        <w:ind w:right="1650"/>
      </w:pPr>
      <w:r>
        <w:rPr/>
        <w:t>involved I continue to document their Hate Crime towards me and report it to the relevant persons without any fair process of support and this is causing damage to my health and the buildings fixtures at an unacceptable rate!</w:t>
      </w:r>
    </w:p>
    <w:p>
      <w:pPr>
        <w:pStyle w:val="BodyText"/>
        <w:spacing w:before="5"/>
        <w:ind w:left="0"/>
      </w:pPr>
    </w:p>
    <w:p>
      <w:pPr>
        <w:pStyle w:val="Heading1"/>
      </w:pPr>
      <w:r>
        <w:rPr>
          <w:u w:val="thick"/>
        </w:rPr>
        <w:t>Summary!</w:t>
      </w:r>
    </w:p>
    <w:p>
      <w:pPr>
        <w:pStyle w:val="BodyText"/>
        <w:spacing w:before="2"/>
        <w:ind w:right="1489"/>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 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4"/>
        </w:rPr>
        <w:t> </w:t>
      </w:r>
      <w:r>
        <w:rPr/>
        <w:t>person!</w:t>
      </w:r>
    </w:p>
    <w:p>
      <w:pPr>
        <w:pStyle w:val="BodyText"/>
        <w:spacing w:line="273" w:lineRule="exact" w:before="3"/>
      </w:pPr>
      <w:r>
        <w:rPr/>
        <w:t>I have also had a lot of problems with eating because of what they keep all doing to me!</w:t>
      </w:r>
    </w:p>
    <w:p>
      <w:pPr>
        <w:pStyle w:val="BodyText"/>
        <w:spacing w:line="242" w:lineRule="auto"/>
        <w:ind w:right="1464"/>
      </w:pPr>
      <w:r>
        <w:rPr/>
        <w:t>My canine has victualing its paws because of what 113 – 117 and 111 are getting away with I have taken pictures of the damage this is doing to us in this flat!</w:t>
      </w:r>
    </w:p>
    <w:p>
      <w:pPr>
        <w:pStyle w:val="BodyText"/>
        <w:spacing w:before="7"/>
        <w:ind w:left="0"/>
        <w:rPr>
          <w:sz w:val="23"/>
        </w:rPr>
      </w:pPr>
    </w:p>
    <w:p>
      <w:pPr>
        <w:pStyle w:val="Heading1"/>
        <w:spacing w:before="1"/>
      </w:pPr>
      <w:r>
        <w:rPr>
          <w:u w:val="thick"/>
        </w:rPr>
        <w:t>Disrepair!</w:t>
      </w:r>
    </w:p>
    <w:p>
      <w:pPr>
        <w:pStyle w:val="BodyText"/>
        <w:spacing w:line="235" w:lineRule="auto" w:before="6"/>
        <w:ind w:right="2130"/>
      </w:pPr>
      <w:r>
        <w:rPr/>
        <w:t>If what they do to me finally kills me then it would also kill a lot of other people in the process!</w:t>
      </w:r>
    </w:p>
    <w:p>
      <w:pPr>
        <w:pStyle w:val="BodyText"/>
        <w:spacing w:line="242" w:lineRule="auto" w:before="2"/>
        <w:ind w:right="1464"/>
      </w:pPr>
      <w:r>
        <w:rPr/>
        <w:t>I feel uncomfortable within my home and lack the enjoyment off stability due to the disrepair issues in breach within my tenancy agreement on behalf of the Enfield Council and Enfield homes that refused to upkeep to their signed agreement with me!</w:t>
      </w:r>
    </w:p>
    <w:p>
      <w:pPr>
        <w:pStyle w:val="BodyText"/>
        <w:spacing w:before="2"/>
        <w:ind w:left="0"/>
        <w:rPr>
          <w:sz w:val="23"/>
        </w:rPr>
      </w:pPr>
    </w:p>
    <w:p>
      <w:pPr>
        <w:pStyle w:val="Heading1"/>
      </w:pPr>
      <w:r>
        <w:rPr>
          <w:u w:val="thick"/>
        </w:rPr>
        <w:t>Time Spent Building.</w:t>
      </w:r>
    </w:p>
    <w:p>
      <w:pPr>
        <w:pStyle w:val="BodyText"/>
        <w:spacing w:line="242" w:lineRule="auto" w:before="2"/>
        <w:ind w:right="1477"/>
      </w:pPr>
      <w:r>
        <w:rPr/>
        <w:t>In the background of everything going I continued working on developing the events Anti- Social Behaviour plan and policy and I continued to Study and finish at the Time Start: 07:00 Am and Time End: 03:30 Pm!</w:t>
      </w:r>
    </w:p>
    <w:p>
      <w:pPr>
        <w:pStyle w:val="BodyText"/>
        <w:spacing w:line="235" w:lineRule="auto" w:before="1"/>
        <w:ind w:right="1477"/>
      </w:pPr>
      <w:r>
        <w:rPr/>
        <w:t>My mother also continues to work on building my company website for me with others at the Time Start: 09:00 and Time End: 14:00!</w:t>
      </w:r>
    </w:p>
    <w:p>
      <w:pPr>
        <w:pStyle w:val="BodyText"/>
        <w:spacing w:before="4"/>
        <w:ind w:left="0"/>
      </w:pPr>
    </w:p>
    <w:p>
      <w:pPr>
        <w:pStyle w:val="Heading1"/>
        <w:jc w:val="both"/>
      </w:pPr>
      <w:r>
        <w:rPr>
          <w:u w:val="thick"/>
        </w:rPr>
        <w:t>Working at Home doing Court Case Defense Work!</w:t>
      </w:r>
    </w:p>
    <w:p>
      <w:pPr>
        <w:pStyle w:val="BodyText"/>
        <w:spacing w:line="237" w:lineRule="auto" w:before="4"/>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24/04/2017</w:t>
      </w:r>
    </w:p>
    <w:p>
      <w:pPr>
        <w:pStyle w:val="BodyText"/>
        <w:spacing w:before="9"/>
        <w:ind w:left="0"/>
        <w:rPr>
          <w:b/>
          <w:sz w:val="15"/>
        </w:rPr>
      </w:pPr>
    </w:p>
    <w:p>
      <w:pPr>
        <w:spacing w:before="90"/>
        <w:ind w:left="387" w:right="1033"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805" w:right="4454" w:hanging="5"/>
        <w:jc w:val="center"/>
        <w:rPr>
          <w:b/>
          <w:sz w:val="24"/>
        </w:rPr>
      </w:pPr>
      <w:r>
        <w:rPr>
          <w:b/>
          <w:sz w:val="24"/>
        </w:rPr>
        <w:t>The Banging Continued: - Helping the Community Hall Building the catalogue Working on My Website!</w:t>
      </w:r>
    </w:p>
    <w:p>
      <w:pPr>
        <w:spacing w:after="0" w:line="242" w:lineRule="auto"/>
        <w:jc w:val="center"/>
        <w:rPr>
          <w:sz w:val="24"/>
        </w:rPr>
        <w:sectPr>
          <w:pgSz w:w="11910" w:h="16840"/>
          <w:pgMar w:top="1360" w:bottom="280" w:left="660" w:right="0"/>
        </w:sectPr>
      </w:pPr>
    </w:p>
    <w:p>
      <w:pPr>
        <w:pStyle w:val="BodyText"/>
        <w:ind w:left="0"/>
        <w:rPr>
          <w:b/>
          <w:sz w:val="28"/>
        </w:rPr>
      </w:pPr>
    </w:p>
    <w:p>
      <w:pPr>
        <w:pStyle w:val="BodyText"/>
        <w:spacing w:before="7"/>
        <w:ind w:left="0"/>
        <w:rPr>
          <w:b/>
          <w:sz w:val="25"/>
        </w:rPr>
      </w:pPr>
    </w:p>
    <w:p>
      <w:pPr>
        <w:pStyle w:val="BodyText"/>
        <w:tabs>
          <w:tab w:pos="1140" w:val="left" w:leader="none"/>
        </w:tabs>
        <w:spacing w:line="293" w:lineRule="exact"/>
      </w:pPr>
      <w:r>
        <w:rPr>
          <w:rFonts w:ascii="Symbol" w:hAnsi="Symbol"/>
        </w:rPr>
        <w:t></w:t>
      </w:r>
      <w:r>
        <w:rPr/>
        <w:tab/>
        <w:t>Disrepair!</w:t>
      </w:r>
    </w:p>
    <w:p>
      <w:pPr>
        <w:pStyle w:val="Heading1"/>
        <w:spacing w:before="64"/>
      </w:pPr>
      <w:r>
        <w:rPr>
          <w:b w:val="0"/>
        </w:rPr>
        <w:br w:type="column"/>
      </w:r>
      <w:r>
        <w:rPr/>
        <w:t>24/04/2017</w:t>
      </w:r>
    </w:p>
    <w:p>
      <w:pPr>
        <w:spacing w:after="0"/>
        <w:sectPr>
          <w:pgSz w:w="11910" w:h="16840"/>
          <w:pgMar w:top="1360" w:bottom="280" w:left="660" w:right="0"/>
          <w:cols w:num="2" w:equalWidth="0">
            <w:col w:w="2153" w:space="1810"/>
            <w:col w:w="7287"/>
          </w:cols>
        </w:sectPr>
      </w:pP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spacing w:before="1"/>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BodyText"/>
      </w:pPr>
      <w:r>
        <w:rPr/>
        <w:t>--</w:t>
      </w:r>
    </w:p>
    <w:p>
      <w:pPr>
        <w:pStyle w:val="BodyText"/>
        <w:spacing w:before="3"/>
        <w:ind w:left="0"/>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line="242" w:lineRule="auto"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711"/>
      </w:pPr>
      <w:r>
        <w:rPr/>
        <w:t>In the Morning: -- Mid-Day: --</w:t>
      </w:r>
    </w:p>
    <w:p>
      <w:pPr>
        <w:pStyle w:val="BodyText"/>
        <w:spacing w:line="274" w:lineRule="exact"/>
      </w:pPr>
      <w:r>
        <w:rPr/>
        <w:t>And in the Evening and of the Night!</w:t>
      </w:r>
    </w:p>
    <w:p>
      <w:pPr>
        <w:pStyle w:val="BodyText"/>
      </w:pPr>
      <w:r>
        <w:rPr/>
        <w:t>The tenants of 113 - 117 and 111 Continue to victimize me by-</w:t>
      </w:r>
    </w:p>
    <w:p>
      <w:pPr>
        <w:pStyle w:val="BodyText"/>
        <w:spacing w:before="9"/>
        <w:ind w:left="0"/>
        <w:rPr>
          <w:sz w:val="22"/>
        </w:rPr>
      </w:pPr>
    </w:p>
    <w:p>
      <w:pPr>
        <w:pStyle w:val="Heading1"/>
        <w:spacing w:before="1"/>
      </w:pPr>
      <w:r>
        <w:rPr>
          <w:u w:val="thick"/>
        </w:rPr>
        <w:t>Summary!</w:t>
      </w:r>
    </w:p>
    <w:p>
      <w:pPr>
        <w:pStyle w:val="BodyText"/>
        <w:spacing w:before="1"/>
        <w:ind w:right="1496"/>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6"/>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before="3"/>
      </w:pPr>
      <w:r>
        <w:rPr/>
        <w:t>I have also had a lot of problems with eating because of what they keep all doing to me!</w:t>
      </w:r>
    </w:p>
    <w:p>
      <w:pPr>
        <w:pStyle w:val="BodyText"/>
        <w:spacing w:line="235" w:lineRule="auto" w:before="6"/>
        <w:ind w:right="1464"/>
      </w:pPr>
      <w:r>
        <w:rPr/>
        <w:t>My canine has victualing its paws because of what 113 – 117 and 111 are getting away with I have taken pictures of the damage this is doing to us in this flat!</w:t>
      </w:r>
    </w:p>
    <w:p>
      <w:pPr>
        <w:pStyle w:val="BodyText"/>
        <w:spacing w:before="4"/>
        <w:ind w:left="0"/>
      </w:pPr>
    </w:p>
    <w:p>
      <w:pPr>
        <w:pStyle w:val="Heading1"/>
        <w:spacing w:before="1"/>
      </w:pPr>
      <w:r>
        <w:rPr>
          <w:u w:val="thick"/>
        </w:rPr>
        <w:t>Disrepair!</w:t>
      </w:r>
    </w:p>
    <w:p>
      <w:pPr>
        <w:pStyle w:val="BodyText"/>
        <w:spacing w:before="1"/>
        <w:ind w:right="2130"/>
      </w:pPr>
      <w:r>
        <w:rPr/>
        <w:t>If what they do to me finally kills me then it would also kill a lot of other people in the process!</w:t>
      </w:r>
    </w:p>
    <w:p>
      <w:pPr>
        <w:pStyle w:val="BodyText"/>
        <w:spacing w:line="242" w:lineRule="auto"/>
        <w:ind w:right="1502"/>
      </w:pPr>
      <w:r>
        <w:rPr/>
        <w:t>My kitchen is becoming unhygienic due to the moisture that the Dam please I continue to wrap it off and try my best to upkeep the premises to a fair level of degree I will contact the council again in the Morning regarding the issues of disrepair!</w:t>
      </w:r>
    </w:p>
    <w:p>
      <w:pPr>
        <w:pStyle w:val="BodyText"/>
        <w:spacing w:before="6"/>
        <w:ind w:left="0"/>
        <w:rPr>
          <w:sz w:val="23"/>
        </w:rPr>
      </w:pPr>
    </w:p>
    <w:p>
      <w:pPr>
        <w:pStyle w:val="Heading1"/>
        <w:spacing w:line="273" w:lineRule="exact"/>
      </w:pPr>
      <w:r>
        <w:rPr>
          <w:u w:val="thick"/>
        </w:rPr>
        <w:t>Time Spent Building.</w:t>
      </w:r>
    </w:p>
    <w:p>
      <w:pPr>
        <w:pStyle w:val="BodyText"/>
        <w:spacing w:line="242" w:lineRule="auto"/>
        <w:ind w:right="1477"/>
      </w:pPr>
      <w:r>
        <w:rPr/>
        <w:t>In the background of everything going I continued working on developing the events Anti- Social Behaviour plan and policy and I continued to Study and finish at the Time Start: 07:00 Am and Time End: 03:30 Pm!</w:t>
      </w:r>
    </w:p>
    <w:p>
      <w:pPr>
        <w:spacing w:after="0" w:line="242" w:lineRule="auto"/>
        <w:sectPr>
          <w:type w:val="continuous"/>
          <w:pgSz w:w="11910" w:h="16840"/>
          <w:pgMar w:top="220" w:bottom="0" w:left="660" w:right="0"/>
        </w:sectPr>
      </w:pPr>
    </w:p>
    <w:p>
      <w:pPr>
        <w:pStyle w:val="BodyText"/>
        <w:spacing w:line="242" w:lineRule="auto" w:before="64"/>
        <w:ind w:right="1496"/>
        <w:jc w:val="both"/>
      </w:pPr>
      <w:r>
        <w:rPr/>
        <w:t>My mother also continues to work on building my company website for me with others at the Time Start: 09:00 and Time End: 14:00!</w:t>
      </w:r>
    </w:p>
    <w:p>
      <w:pPr>
        <w:pStyle w:val="BodyText"/>
        <w:spacing w:before="3"/>
        <w:ind w:left="0"/>
        <w:rPr>
          <w:sz w:val="23"/>
        </w:rPr>
      </w:pPr>
    </w:p>
    <w:p>
      <w:pPr>
        <w:pStyle w:val="Heading1"/>
        <w:jc w:val="both"/>
      </w:pPr>
      <w:r>
        <w:rPr>
          <w:u w:val="thick"/>
        </w:rPr>
        <w:t>Working at Home doing Court Case Defense Work!</w:t>
      </w:r>
    </w:p>
    <w:p>
      <w:pPr>
        <w:pStyle w:val="BodyText"/>
        <w:spacing w:line="242" w:lineRule="auto" w:before="2"/>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2"/>
        <w:ind w:left="0"/>
        <w:rPr>
          <w:sz w:val="23"/>
        </w:rPr>
      </w:pPr>
    </w:p>
    <w:p>
      <w:pPr>
        <w:pStyle w:val="Heading1"/>
        <w:ind w:left="387" w:right="1045"/>
        <w:jc w:val="center"/>
      </w:pPr>
      <w:r>
        <w:rPr>
          <w:u w:val="thick"/>
        </w:rPr>
        <w:t>25/04/2017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2"/>
        <w:ind w:left="387" w:right="1055"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3"/>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25/04/2017</w:t>
      </w:r>
    </w:p>
    <w:p>
      <w:pPr>
        <w:pStyle w:val="BodyText"/>
        <w:spacing w:before="5"/>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 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ind w:left="1141"/>
      </w:pPr>
      <w:r>
        <w:rPr>
          <w:u w:val="thick"/>
        </w:rPr>
        <w:t>1</w:t>
      </w:r>
    </w:p>
    <w:p>
      <w:pPr>
        <w:tabs>
          <w:tab w:pos="1140" w:val="left" w:leader="none"/>
        </w:tabs>
        <w:spacing w:before="0"/>
        <w:ind w:left="781" w:right="0" w:firstLine="0"/>
        <w:jc w:val="left"/>
        <w:rPr>
          <w:b/>
          <w:sz w:val="24"/>
        </w:rPr>
      </w:pPr>
      <w:r>
        <w:rPr>
          <w:rFonts w:ascii="Symbol" w:hAnsi="Symbol"/>
          <w:sz w:val="24"/>
        </w:rPr>
        <w:t></w:t>
      </w:r>
      <w:r>
        <w:rPr>
          <w:sz w:val="24"/>
        </w:rPr>
        <w:tab/>
      </w:r>
      <w:r>
        <w:rPr>
          <w:b/>
          <w:sz w:val="24"/>
          <w:u w:val="thick"/>
        </w:rPr>
        <w:t>1 x</w:t>
      </w:r>
      <w:r>
        <w:rPr>
          <w:b/>
          <w:spacing w:val="-1"/>
          <w:sz w:val="24"/>
          <w:u w:val="thick"/>
        </w:rPr>
        <w:t> </w:t>
      </w:r>
      <w:r>
        <w:rPr>
          <w:b/>
          <w:sz w:val="24"/>
          <w:u w:val="thick"/>
        </w:rPr>
        <w:t>Email</w:t>
      </w:r>
    </w:p>
    <w:p>
      <w:pPr>
        <w:pStyle w:val="BodyText"/>
        <w:spacing w:before="1"/>
        <w:ind w:left="1141"/>
      </w:pPr>
      <w:r>
        <w:rPr/>
        <w:t>me to Morgana about a pur 150 bookmaker I brought for the company!</w:t>
      </w:r>
    </w:p>
    <w:p>
      <w:pPr>
        <w:pStyle w:val="BodyText"/>
        <w:spacing w:before="3"/>
        <w:ind w:left="0"/>
      </w:pPr>
    </w:p>
    <w:p>
      <w:pPr>
        <w:pStyle w:val="Heading1"/>
        <w:spacing w:line="276" w:lineRule="exact"/>
        <w:ind w:left="1141"/>
      </w:pPr>
      <w:r>
        <w:rPr>
          <w:u w:val="thick"/>
        </w:rPr>
        <w:t>2</w:t>
      </w:r>
    </w:p>
    <w:p>
      <w:pPr>
        <w:tabs>
          <w:tab w:pos="1140" w:val="left" w:leader="none"/>
        </w:tabs>
        <w:spacing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z w:val="24"/>
          <w:u w:val="thick"/>
        </w:rPr>
        <w:t> 04</w:t>
      </w:r>
    </w:p>
    <w:p>
      <w:pPr>
        <w:spacing w:line="235" w:lineRule="auto" w:before="5"/>
        <w:ind w:left="1141" w:right="7582" w:firstLine="0"/>
        <w:jc w:val="left"/>
        <w:rPr>
          <w:sz w:val="24"/>
        </w:rPr>
      </w:pPr>
      <w:r>
        <w:rPr>
          <w:sz w:val="24"/>
        </w:rPr>
        <w:t>Website for Too Smooth </w:t>
      </w:r>
      <w:r>
        <w:rPr>
          <w:b/>
          <w:sz w:val="24"/>
        </w:rPr>
        <w:t>/ </w:t>
      </w:r>
      <w:r>
        <w:rPr>
          <w:b/>
          <w:color w:val="FF0000"/>
          <w:sz w:val="24"/>
        </w:rPr>
        <w:t>Page Numbers: </w:t>
      </w:r>
      <w:r>
        <w:rPr>
          <w:sz w:val="24"/>
        </w:rPr>
        <w:t>3154,</w:t>
      </w:r>
    </w:p>
    <w:p>
      <w:pPr>
        <w:pStyle w:val="BodyText"/>
        <w:spacing w:before="3"/>
        <w:ind w:left="0"/>
      </w:pPr>
    </w:p>
    <w:p>
      <w:pPr>
        <w:pStyle w:val="Heading1"/>
        <w:spacing w:line="276" w:lineRule="exact" w:before="1"/>
      </w:pPr>
      <w:r>
        <w:rPr>
          <w:u w:val="thick"/>
        </w:rPr>
        <w:t>35.</w:t>
      </w:r>
    </w:p>
    <w:p>
      <w:pPr>
        <w:tabs>
          <w:tab w:pos="1140" w:val="left" w:leader="none"/>
        </w:tabs>
        <w:spacing w:before="0"/>
        <w:ind w:left="781" w:right="0" w:firstLine="0"/>
        <w:jc w:val="left"/>
        <w:rPr>
          <w:b/>
          <w:sz w:val="24"/>
        </w:rPr>
      </w:pPr>
      <w:r>
        <w:rPr>
          <w:rFonts w:ascii="Symbol" w:hAnsi="Symbol"/>
          <w:sz w:val="24"/>
        </w:rPr>
        <w:t></w:t>
      </w:r>
      <w:r>
        <w:rPr>
          <w:sz w:val="24"/>
        </w:rPr>
        <w:tab/>
      </w:r>
      <w:r>
        <w:rPr>
          <w:b/>
          <w:sz w:val="24"/>
          <w:u w:val="thick"/>
        </w:rPr>
        <w:t>Additional Email Attachments &amp; Emails /</w:t>
      </w:r>
      <w:r>
        <w:rPr>
          <w:b/>
          <w:spacing w:val="-7"/>
          <w:sz w:val="24"/>
          <w:u w:val="thick"/>
        </w:rPr>
        <w:t> </w:t>
      </w:r>
      <w:r>
        <w:rPr>
          <w:b/>
          <w:spacing w:val="-3"/>
          <w:sz w:val="24"/>
          <w:u w:val="thick"/>
        </w:rPr>
        <w:t>Issue:</w:t>
      </w:r>
    </w:p>
    <w:p>
      <w:pPr>
        <w:pStyle w:val="BodyText"/>
        <w:ind w:left="1141"/>
      </w:pPr>
      <w:r>
        <w:rPr/>
        <w:t>35. 1. 2.</w:t>
      </w:r>
    </w:p>
    <w:p>
      <w:pPr>
        <w:pStyle w:val="BodyText"/>
        <w:spacing w:before="2"/>
        <w:ind w:left="1141" w:right="7095"/>
      </w:pPr>
      <w:r>
        <w:rPr/>
        <w:t>Too Smooth 25-04-2017 10-03 </w:t>
      </w:r>
      <w:r>
        <w:rPr>
          <w:shd w:fill="00FF00" w:color="auto" w:val="clear"/>
        </w:rPr>
        <w:t>25/04/2017</w:t>
      </w:r>
    </w:p>
    <w:p>
      <w:pPr>
        <w:spacing w:line="272" w:lineRule="exact" w:before="0"/>
        <w:ind w:left="1141" w:right="0" w:firstLine="0"/>
        <w:jc w:val="left"/>
        <w:rPr>
          <w:sz w:val="24"/>
        </w:rPr>
      </w:pPr>
      <w:r>
        <w:rPr>
          <w:sz w:val="24"/>
        </w:rPr>
        <w:t>/ </w:t>
      </w:r>
      <w:r>
        <w:rPr>
          <w:b/>
          <w:color w:val="FF0000"/>
          <w:sz w:val="24"/>
        </w:rPr>
        <w:t>Page Numbers: </w:t>
      </w:r>
      <w:r>
        <w:rPr>
          <w:sz w:val="24"/>
        </w:rPr>
        <w:t>131</w:t>
      </w:r>
    </w:p>
    <w:p>
      <w:pPr>
        <w:pStyle w:val="BodyText"/>
        <w:spacing w:before="3"/>
        <w:ind w:left="0"/>
      </w:pPr>
    </w:p>
    <w:p>
      <w:pPr>
        <w:pStyle w:val="Heading1"/>
        <w:spacing w:line="276" w:lineRule="exact"/>
      </w:pPr>
      <w:r>
        <w:rPr>
          <w:u w:val="thick"/>
        </w:rPr>
        <w:t>36.</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Additional Email Attachments &amp; Emails /</w:t>
      </w:r>
      <w:r>
        <w:rPr>
          <w:b/>
          <w:spacing w:val="-7"/>
          <w:sz w:val="24"/>
          <w:u w:val="thick"/>
        </w:rPr>
        <w:t> </w:t>
      </w:r>
      <w:r>
        <w:rPr>
          <w:b/>
          <w:spacing w:val="-3"/>
          <w:sz w:val="24"/>
          <w:u w:val="thick"/>
        </w:rPr>
        <w:t>Issue:</w:t>
      </w:r>
    </w:p>
    <w:p>
      <w:pPr>
        <w:pStyle w:val="BodyText"/>
        <w:spacing w:before="1"/>
        <w:ind w:left="1141"/>
      </w:pPr>
      <w:r>
        <w:rPr/>
        <w:t>36. 1. 2.</w:t>
      </w:r>
    </w:p>
    <w:p>
      <w:pPr>
        <w:pStyle w:val="BodyText"/>
        <w:spacing w:line="235" w:lineRule="auto" w:before="6"/>
        <w:ind w:left="1141" w:right="5177"/>
      </w:pPr>
      <w:r>
        <w:rPr/>
        <w:t>Too Smooth Morgana -1-26354 25-04-2017 11-38 </w:t>
      </w:r>
      <w:r>
        <w:rPr>
          <w:shd w:fill="00FF00" w:color="auto" w:val="clear"/>
        </w:rPr>
        <w:t>25/04/2017</w:t>
      </w:r>
    </w:p>
    <w:p>
      <w:pPr>
        <w:spacing w:before="2"/>
        <w:ind w:left="1141" w:right="0" w:firstLine="0"/>
        <w:jc w:val="left"/>
        <w:rPr>
          <w:sz w:val="24"/>
        </w:rPr>
      </w:pPr>
      <w:r>
        <w:rPr>
          <w:sz w:val="24"/>
        </w:rPr>
        <w:t>/ </w:t>
      </w:r>
      <w:r>
        <w:rPr>
          <w:b/>
          <w:color w:val="FF0000"/>
          <w:sz w:val="24"/>
        </w:rPr>
        <w:t>Page Numbers: </w:t>
      </w:r>
      <w:r>
        <w:rPr>
          <w:sz w:val="24"/>
        </w:rPr>
        <w:t>132,133</w:t>
      </w:r>
    </w:p>
    <w:p>
      <w:pPr>
        <w:spacing w:after="0"/>
        <w:jc w:val="left"/>
        <w:rPr>
          <w:sz w:val="24"/>
        </w:rPr>
        <w:sectPr>
          <w:pgSz w:w="11910" w:h="16840"/>
          <w:pgMar w:top="1360" w:bottom="280" w:left="660" w:right="0"/>
        </w:sectPr>
      </w:pPr>
    </w:p>
    <w:p>
      <w:pPr>
        <w:pStyle w:val="BodyText"/>
        <w:spacing w:before="122"/>
      </w:pPr>
      <w:r>
        <w:rPr/>
        <w:t>--</w:t>
      </w:r>
    </w:p>
    <w:p>
      <w:pPr>
        <w:pStyle w:val="BodyText"/>
        <w:spacing w:before="6"/>
        <w:ind w:left="0"/>
        <w:rPr>
          <w:sz w:val="23"/>
        </w:rPr>
      </w:pPr>
    </w:p>
    <w:p>
      <w:pPr>
        <w:pStyle w:val="Heading1"/>
        <w:spacing w:before="1"/>
      </w:pPr>
      <w:r>
        <w:rPr>
          <w:u w:val="thick"/>
        </w:rPr>
        <w:t>1</w:t>
      </w:r>
    </w:p>
    <w:p>
      <w:pPr>
        <w:spacing w:before="1"/>
        <w:ind w:left="781" w:right="0" w:firstLine="0"/>
        <w:jc w:val="left"/>
        <w:rPr>
          <w:b/>
          <w:sz w:val="24"/>
        </w:rPr>
      </w:pPr>
      <w:r>
        <w:rPr>
          <w:b/>
          <w:sz w:val="24"/>
          <w:u w:val="thick"/>
        </w:rPr>
        <w:t>1 x Email</w:t>
      </w:r>
    </w:p>
    <w:p>
      <w:pPr>
        <w:pStyle w:val="BodyText"/>
        <w:spacing w:before="2"/>
      </w:pPr>
      <w:r>
        <w:rPr/>
        <w:t>me to Morgana about a pur 150 bookmaker I brought for the company!</w:t>
      </w:r>
    </w:p>
    <w:p>
      <w:pPr>
        <w:spacing w:line="273" w:lineRule="exact" w:before="2"/>
        <w:ind w:left="781" w:right="0" w:firstLine="0"/>
        <w:jc w:val="left"/>
        <w:rPr>
          <w:sz w:val="24"/>
        </w:rPr>
      </w:pPr>
      <w:r>
        <w:rPr>
          <w:b/>
          <w:sz w:val="24"/>
        </w:rPr>
        <w:t>Date: </w:t>
      </w:r>
      <w:r>
        <w:rPr>
          <w:sz w:val="24"/>
        </w:rPr>
        <w:t>Tuesday, 25 April </w:t>
      </w:r>
      <w:r>
        <w:rPr>
          <w:b/>
          <w:sz w:val="24"/>
        </w:rPr>
        <w:t>2017</w:t>
      </w:r>
      <w:r>
        <w:rPr>
          <w:sz w:val="24"/>
        </w:rPr>
        <w:t>, 11:37</w:t>
      </w:r>
    </w:p>
    <w:p>
      <w:pPr>
        <w:pStyle w:val="BodyText"/>
        <w:spacing w:line="273" w:lineRule="exact"/>
      </w:pPr>
      <w:r>
        <w:rPr>
          <w:b/>
        </w:rPr>
        <w:t>Subject: </w:t>
      </w:r>
      <w:r>
        <w:rPr/>
        <w:t>To Mat in regards towards a Purr 150</w:t>
      </w:r>
    </w:p>
    <w:p>
      <w:pPr>
        <w:pStyle w:val="BodyText"/>
        <w:spacing w:before="1"/>
      </w:pPr>
      <w:r>
        <w:rPr>
          <w:b/>
        </w:rPr>
        <w:t>From: </w:t>
      </w:r>
      <w:r>
        <w:rPr/>
        <w:t>Rewired </w:t>
      </w:r>
      <w:hyperlink r:id="rId10">
        <w:r>
          <w:rPr>
            <w:color w:val="0000FF"/>
            <w:u w:val="single" w:color="0000FF"/>
          </w:rPr>
          <w:t>re_wired@ymail.com</w:t>
        </w:r>
      </w:hyperlink>
    </w:p>
    <w:p>
      <w:pPr>
        <w:pStyle w:val="BodyText"/>
        <w:spacing w:before="2"/>
        <w:ind w:right="7428"/>
      </w:pPr>
      <w:r>
        <w:rPr>
          <w:b/>
        </w:rPr>
        <w:t>To: </w:t>
      </w:r>
      <w:hyperlink r:id="rId64">
        <w:r>
          <w:rPr>
            <w:color w:val="0000FF"/>
            <w:u w:val="single" w:color="0000FF"/>
          </w:rPr>
          <w:t>service@morgana.co.uk</w:t>
        </w:r>
      </w:hyperlink>
      <w:r>
        <w:rPr>
          <w:color w:val="0000FF"/>
        </w:rPr>
        <w:t> </w:t>
      </w:r>
      <w:r>
        <w:rPr/>
        <w:t>Dear Mike and Mat</w:t>
      </w:r>
    </w:p>
    <w:p>
      <w:pPr>
        <w:pStyle w:val="BodyText"/>
        <w:spacing w:line="273" w:lineRule="exact" w:before="3"/>
      </w:pPr>
      <w:r>
        <w:rPr/>
        <w:t>Hello how are you doing, I hope all is well I spoke to a gentleman on the</w:t>
      </w:r>
    </w:p>
    <w:p>
      <w:pPr>
        <w:pStyle w:val="Heading1"/>
        <w:spacing w:line="273" w:lineRule="exact"/>
      </w:pPr>
      <w:r>
        <w:rPr/>
        <w:t>24/04/2017</w:t>
      </w:r>
    </w:p>
    <w:p>
      <w:pPr>
        <w:pStyle w:val="BodyText"/>
        <w:spacing w:before="2"/>
        <w:ind w:right="1502"/>
      </w:pPr>
      <w:r>
        <w:rPr/>
        <w:t>on the phone called mike in regards to a Morgana pur 150 that I am interested in purchasing from another person, mike then passed the phone to a man called Mat, who then asked me to send this reply. The machine I am able to buy seems to come with its own problems and I request your help in solving the issues.</w:t>
      </w:r>
    </w:p>
    <w:p>
      <w:pPr>
        <w:pStyle w:val="BodyText"/>
        <w:ind w:right="1437"/>
      </w:pPr>
      <w:r>
        <w:rPr/>
        <w:t>Diagnostic; when the machine is first turned on it allows any user to go to the first stage which is; “Are you trained to operate this machine” once ticked in agreement the power to the machine will flip the main distribution power supply but does not blow the machines internal fuses.</w:t>
      </w:r>
    </w:p>
    <w:p>
      <w:pPr>
        <w:pStyle w:val="BodyText"/>
        <w:spacing w:line="235" w:lineRule="auto" w:before="11"/>
        <w:ind w:right="1502"/>
      </w:pPr>
      <w:r>
        <w:rPr/>
        <w:t>On a diagnostic of the problem you have to take the two covers of the back of the machine and bypass the safety mechanism for the hatch door being closed.</w:t>
      </w:r>
    </w:p>
    <w:p>
      <w:pPr>
        <w:pStyle w:val="BodyText"/>
        <w:spacing w:before="2"/>
        <w:ind w:right="1777"/>
      </w:pPr>
      <w:r>
        <w:rPr/>
        <w:t>Connected to the bottom of the glue station, to which you put the glue into is a thermostat, this thermostat has two additional wires connected into it.</w:t>
      </w:r>
    </w:p>
    <w:p>
      <w:pPr>
        <w:pStyle w:val="BodyText"/>
        <w:spacing w:before="3"/>
        <w:ind w:right="1557"/>
      </w:pPr>
      <w:r>
        <w:rPr/>
        <w:t>The marks on the thermostat states that it is a; Mfr. Part No.2455RC Thermostat, Solder Tag Termination, 0°C +260°C</w:t>
      </w:r>
    </w:p>
    <w:p>
      <w:pPr>
        <w:pStyle w:val="BodyText"/>
        <w:spacing w:line="242" w:lineRule="auto"/>
        <w:ind w:right="1811"/>
      </w:pPr>
      <w:r>
        <w:rPr/>
        <w:t>When disconnected and the machine is rebooted with power it will bypass to the second stage; “Main menu”</w:t>
      </w:r>
    </w:p>
    <w:p>
      <w:pPr>
        <w:pStyle w:val="BodyText"/>
        <w:spacing w:line="242" w:lineRule="auto"/>
        <w:ind w:right="1811"/>
      </w:pPr>
      <w:r>
        <w:rPr/>
        <w:t>Once into the main menu the machine goes into alarm mode in turn disabling its features. </w:t>
      </w:r>
      <w:r>
        <w:rPr>
          <w:u w:val="single"/>
        </w:rPr>
        <w:t>The features that seem to be disabled are the following:</w:t>
      </w:r>
    </w:p>
    <w:p>
      <w:pPr>
        <w:pStyle w:val="ListParagraph"/>
        <w:numPr>
          <w:ilvl w:val="0"/>
          <w:numId w:val="20"/>
        </w:numPr>
        <w:tabs>
          <w:tab w:pos="1141" w:val="left" w:leader="none"/>
        </w:tabs>
        <w:spacing w:line="271" w:lineRule="exact" w:before="0" w:after="0"/>
        <w:ind w:left="1141" w:right="0" w:hanging="360"/>
        <w:jc w:val="left"/>
        <w:rPr>
          <w:sz w:val="24"/>
        </w:rPr>
      </w:pPr>
      <w:r>
        <w:rPr>
          <w:sz w:val="24"/>
        </w:rPr>
        <w:t>milling station:</w:t>
      </w:r>
      <w:r>
        <w:rPr>
          <w:spacing w:val="1"/>
          <w:sz w:val="24"/>
        </w:rPr>
        <w:t> </w:t>
      </w:r>
      <w:r>
        <w:rPr>
          <w:sz w:val="24"/>
        </w:rPr>
        <w:t>-</w:t>
      </w:r>
    </w:p>
    <w:p>
      <w:pPr>
        <w:pStyle w:val="ListParagraph"/>
        <w:numPr>
          <w:ilvl w:val="0"/>
          <w:numId w:val="20"/>
        </w:numPr>
        <w:tabs>
          <w:tab w:pos="1141" w:val="left" w:leader="none"/>
        </w:tabs>
        <w:spacing w:line="273" w:lineRule="exact" w:before="0" w:after="0"/>
        <w:ind w:left="1141" w:right="0" w:hanging="360"/>
        <w:jc w:val="left"/>
        <w:rPr>
          <w:sz w:val="24"/>
        </w:rPr>
      </w:pPr>
      <w:r>
        <w:rPr>
          <w:sz w:val="24"/>
        </w:rPr>
        <w:t>Press</w:t>
      </w:r>
      <w:r>
        <w:rPr>
          <w:spacing w:val="-5"/>
          <w:sz w:val="24"/>
        </w:rPr>
        <w:t> </w:t>
      </w:r>
      <w:r>
        <w:rPr>
          <w:sz w:val="24"/>
        </w:rPr>
        <w:t>carriage;</w:t>
      </w:r>
    </w:p>
    <w:p>
      <w:pPr>
        <w:pStyle w:val="BodyText"/>
      </w:pPr>
      <w:r>
        <w:rPr>
          <w:u w:val="single"/>
        </w:rPr>
        <w:t>On a further inspection towards the resolution of the error codes; they are labelled as follows:</w:t>
      </w:r>
    </w:p>
    <w:p>
      <w:pPr>
        <w:pStyle w:val="ListParagraph"/>
        <w:numPr>
          <w:ilvl w:val="0"/>
          <w:numId w:val="21"/>
        </w:numPr>
        <w:tabs>
          <w:tab w:pos="1141" w:val="left" w:leader="none"/>
        </w:tabs>
        <w:spacing w:line="240" w:lineRule="auto" w:before="0" w:after="0"/>
        <w:ind w:left="1141" w:right="0" w:hanging="360"/>
        <w:jc w:val="left"/>
        <w:rPr>
          <w:sz w:val="24"/>
        </w:rPr>
      </w:pPr>
      <w:r>
        <w:rPr>
          <w:sz w:val="24"/>
        </w:rPr>
        <w:t>007 Error movement of press:</w:t>
      </w:r>
      <w:r>
        <w:rPr>
          <w:spacing w:val="8"/>
          <w:sz w:val="24"/>
        </w:rPr>
        <w:t> </w:t>
      </w:r>
      <w:r>
        <w:rPr>
          <w:sz w:val="24"/>
        </w:rPr>
        <w:t>-</w:t>
      </w:r>
    </w:p>
    <w:p>
      <w:pPr>
        <w:pStyle w:val="ListParagraph"/>
        <w:numPr>
          <w:ilvl w:val="0"/>
          <w:numId w:val="21"/>
        </w:numPr>
        <w:tabs>
          <w:tab w:pos="1141" w:val="left" w:leader="none"/>
        </w:tabs>
        <w:spacing w:line="273" w:lineRule="exact" w:before="0" w:after="0"/>
        <w:ind w:left="1141" w:right="0" w:hanging="360"/>
        <w:jc w:val="left"/>
        <w:rPr>
          <w:sz w:val="24"/>
        </w:rPr>
      </w:pPr>
      <w:r>
        <w:rPr>
          <w:sz w:val="24"/>
        </w:rPr>
        <w:t>009 Cleaner not present:</w:t>
      </w:r>
      <w:r>
        <w:rPr>
          <w:spacing w:val="-10"/>
          <w:sz w:val="24"/>
        </w:rPr>
        <w:t> </w:t>
      </w:r>
      <w:r>
        <w:rPr>
          <w:sz w:val="24"/>
        </w:rPr>
        <w:t>-</w:t>
      </w:r>
    </w:p>
    <w:p>
      <w:pPr>
        <w:pStyle w:val="ListParagraph"/>
        <w:numPr>
          <w:ilvl w:val="0"/>
          <w:numId w:val="21"/>
        </w:numPr>
        <w:tabs>
          <w:tab w:pos="1141" w:val="left" w:leader="none"/>
        </w:tabs>
        <w:spacing w:line="273" w:lineRule="exact" w:before="0" w:after="0"/>
        <w:ind w:left="1141" w:right="0" w:hanging="360"/>
        <w:jc w:val="left"/>
        <w:rPr>
          <w:sz w:val="24"/>
        </w:rPr>
      </w:pPr>
      <w:r>
        <w:rPr>
          <w:sz w:val="24"/>
        </w:rPr>
        <w:t>010 Temperature not ok:</w:t>
      </w:r>
      <w:r>
        <w:rPr>
          <w:spacing w:val="3"/>
          <w:sz w:val="24"/>
        </w:rPr>
        <w:t> </w:t>
      </w:r>
      <w:r>
        <w:rPr>
          <w:sz w:val="24"/>
        </w:rPr>
        <w:t>-</w:t>
      </w:r>
    </w:p>
    <w:p>
      <w:pPr>
        <w:pStyle w:val="ListParagraph"/>
        <w:numPr>
          <w:ilvl w:val="0"/>
          <w:numId w:val="21"/>
        </w:numPr>
        <w:tabs>
          <w:tab w:pos="1141" w:val="left" w:leader="none"/>
        </w:tabs>
        <w:spacing w:line="240" w:lineRule="auto" w:before="0" w:after="0"/>
        <w:ind w:left="1141" w:right="0" w:hanging="360"/>
        <w:jc w:val="left"/>
        <w:rPr>
          <w:sz w:val="24"/>
        </w:rPr>
      </w:pPr>
      <w:r>
        <w:rPr>
          <w:sz w:val="24"/>
        </w:rPr>
        <w:t>011 Execute present:</w:t>
      </w:r>
      <w:r>
        <w:rPr>
          <w:spacing w:val="1"/>
          <w:sz w:val="24"/>
        </w:rPr>
        <w:t> </w:t>
      </w:r>
      <w:r>
        <w:rPr>
          <w:sz w:val="24"/>
        </w:rPr>
        <w:t>-</w:t>
      </w:r>
    </w:p>
    <w:p>
      <w:pPr>
        <w:pStyle w:val="ListParagraph"/>
        <w:numPr>
          <w:ilvl w:val="0"/>
          <w:numId w:val="21"/>
        </w:numPr>
        <w:tabs>
          <w:tab w:pos="1141" w:val="left" w:leader="none"/>
        </w:tabs>
        <w:spacing w:line="240" w:lineRule="auto" w:before="2" w:after="0"/>
        <w:ind w:left="1141" w:right="0" w:hanging="360"/>
        <w:jc w:val="left"/>
        <w:rPr>
          <w:sz w:val="24"/>
        </w:rPr>
      </w:pPr>
      <w:r>
        <w:rPr>
          <w:sz w:val="24"/>
        </w:rPr>
        <w:t>019 Critical</w:t>
      </w:r>
      <w:r>
        <w:rPr>
          <w:spacing w:val="-1"/>
          <w:sz w:val="24"/>
        </w:rPr>
        <w:t> </w:t>
      </w:r>
      <w:r>
        <w:rPr>
          <w:sz w:val="24"/>
        </w:rPr>
        <w:t>Temperature;</w:t>
      </w:r>
    </w:p>
    <w:p>
      <w:pPr>
        <w:pStyle w:val="BodyText"/>
        <w:spacing w:before="1"/>
        <w:ind w:right="1476"/>
      </w:pPr>
      <w:r>
        <w:rPr/>
        <w:t>My main concern at present other than getting the machine to work:] </w:t>
      </w:r>
      <w:r>
        <w:rPr>
          <w:spacing w:val="4"/>
        </w:rPr>
        <w:t>is</w:t>
      </w:r>
      <w:r>
        <w:rPr>
          <w:spacing w:val="-42"/>
        </w:rPr>
        <w:t> </w:t>
      </w:r>
      <w:r>
        <w:rPr/>
        <w:t>the error showing 007 error movement of </w:t>
      </w:r>
      <w:r>
        <w:rPr>
          <w:spacing w:val="-3"/>
        </w:rPr>
        <w:t>press, </w:t>
      </w:r>
      <w:r>
        <w:rPr/>
        <w:t>as I hope that changing the thermostat will clear error 010, 019 and then once 009 has been addressed then 011 will no longer exist as a problem if 007 is fixed, thus repairing the machine. After speaking to another gentlemen a Morgana it was explained to me that I can attach a external power supply to the mill and after to the carriage to check the motors to them mechanism are functioning correctly, on an attempt to do this the mill motor had no issue of concern and is a straight forward motor to supply the </w:t>
      </w:r>
      <w:r>
        <w:rPr>
          <w:spacing w:val="-3"/>
        </w:rPr>
        <w:t>power </w:t>
      </w:r>
      <w:r>
        <w:rPr/>
        <w:t>to, the mill has neutral and live inclusive of ground. When rerouting the mill, I disconnected </w:t>
      </w:r>
      <w:r>
        <w:rPr>
          <w:spacing w:val="4"/>
        </w:rPr>
        <w:t>N1- </w:t>
      </w:r>
      <w:r>
        <w:rPr>
          <w:spacing w:val="-3"/>
        </w:rPr>
        <w:t>L1 </w:t>
      </w:r>
      <w:r>
        <w:rPr/>
        <w:t>from Km21.01 within the fuse board to add the external power supply, with the mill motor activating. I then attempted to make the press carriage active and took the chain of the</w:t>
      </w:r>
      <w:r>
        <w:rPr>
          <w:spacing w:val="-27"/>
        </w:rPr>
        <w:t> </w:t>
      </w:r>
      <w:r>
        <w:rPr/>
        <w:t>motor</w:t>
      </w:r>
    </w:p>
    <w:p>
      <w:pPr>
        <w:spacing w:after="0"/>
        <w:sectPr>
          <w:pgSz w:w="11910" w:h="16840"/>
          <w:pgMar w:top="1580" w:bottom="280" w:left="660" w:right="0"/>
        </w:sectPr>
      </w:pPr>
    </w:p>
    <w:p>
      <w:pPr>
        <w:pStyle w:val="BodyText"/>
        <w:spacing w:line="242" w:lineRule="auto" w:before="64"/>
        <w:ind w:right="1831"/>
      </w:pPr>
      <w:r>
        <w:rPr/>
        <w:t>so the spindle can move freely, on revealing the wires behind the power plate cover to the motor, for the power cables to be connected I noticed four wires;</w:t>
      </w:r>
    </w:p>
    <w:p>
      <w:pPr>
        <w:pStyle w:val="ListParagraph"/>
        <w:numPr>
          <w:ilvl w:val="0"/>
          <w:numId w:val="22"/>
        </w:numPr>
        <w:tabs>
          <w:tab w:pos="1021" w:val="left" w:leader="none"/>
        </w:tabs>
        <w:spacing w:line="267" w:lineRule="exact" w:before="0" w:after="0"/>
        <w:ind w:left="1021" w:right="0" w:hanging="240"/>
        <w:jc w:val="left"/>
        <w:rPr>
          <w:sz w:val="24"/>
        </w:rPr>
      </w:pPr>
      <w:r>
        <w:rPr>
          <w:sz w:val="24"/>
        </w:rPr>
        <w:t>One grey in colour: -</w:t>
      </w:r>
    </w:p>
    <w:p>
      <w:pPr>
        <w:pStyle w:val="ListParagraph"/>
        <w:numPr>
          <w:ilvl w:val="0"/>
          <w:numId w:val="22"/>
        </w:numPr>
        <w:tabs>
          <w:tab w:pos="1021" w:val="left" w:leader="none"/>
        </w:tabs>
        <w:spacing w:line="240" w:lineRule="auto" w:before="1" w:after="0"/>
        <w:ind w:left="1021" w:right="0" w:hanging="240"/>
        <w:jc w:val="left"/>
        <w:rPr>
          <w:sz w:val="24"/>
        </w:rPr>
      </w:pPr>
      <w:r>
        <w:rPr>
          <w:sz w:val="24"/>
        </w:rPr>
        <w:t>One brown in colour:</w:t>
      </w:r>
      <w:r>
        <w:rPr>
          <w:spacing w:val="1"/>
          <w:sz w:val="24"/>
        </w:rPr>
        <w:t> </w:t>
      </w:r>
      <w:r>
        <w:rPr>
          <w:sz w:val="24"/>
        </w:rPr>
        <w:t>-</w:t>
      </w:r>
    </w:p>
    <w:p>
      <w:pPr>
        <w:pStyle w:val="ListParagraph"/>
        <w:numPr>
          <w:ilvl w:val="0"/>
          <w:numId w:val="22"/>
        </w:numPr>
        <w:tabs>
          <w:tab w:pos="1021" w:val="left" w:leader="none"/>
        </w:tabs>
        <w:spacing w:line="242" w:lineRule="auto" w:before="2" w:after="0"/>
        <w:ind w:left="781" w:right="8113" w:firstLine="0"/>
        <w:jc w:val="left"/>
        <w:rPr>
          <w:sz w:val="24"/>
        </w:rPr>
      </w:pPr>
      <w:r>
        <w:rPr>
          <w:sz w:val="24"/>
        </w:rPr>
        <w:t>One black in colour: </w:t>
      </w:r>
      <w:r>
        <w:rPr>
          <w:spacing w:val="-15"/>
          <w:sz w:val="24"/>
        </w:rPr>
        <w:t>- </w:t>
      </w:r>
      <w:r>
        <w:rPr>
          <w:sz w:val="24"/>
        </w:rPr>
        <w:t>And:</w:t>
      </w:r>
      <w:r>
        <w:rPr>
          <w:spacing w:val="-1"/>
          <w:sz w:val="24"/>
        </w:rPr>
        <w:t> </w:t>
      </w:r>
      <w:r>
        <w:rPr>
          <w:sz w:val="24"/>
        </w:rPr>
        <w:t>-</w:t>
      </w:r>
    </w:p>
    <w:p>
      <w:pPr>
        <w:pStyle w:val="ListParagraph"/>
        <w:numPr>
          <w:ilvl w:val="0"/>
          <w:numId w:val="22"/>
        </w:numPr>
        <w:tabs>
          <w:tab w:pos="1021" w:val="left" w:leader="none"/>
        </w:tabs>
        <w:spacing w:line="271" w:lineRule="exact" w:before="0" w:after="0"/>
        <w:ind w:left="1021" w:right="0" w:hanging="240"/>
        <w:jc w:val="left"/>
        <w:rPr>
          <w:sz w:val="24"/>
        </w:rPr>
      </w:pPr>
      <w:r>
        <w:rPr>
          <w:sz w:val="24"/>
        </w:rPr>
        <w:t>A green ground</w:t>
      </w:r>
      <w:r>
        <w:rPr>
          <w:spacing w:val="-2"/>
          <w:sz w:val="24"/>
        </w:rPr>
        <w:t> </w:t>
      </w:r>
      <w:r>
        <w:rPr>
          <w:sz w:val="24"/>
        </w:rPr>
        <w:t>wire.</w:t>
      </w:r>
    </w:p>
    <w:p>
      <w:pPr>
        <w:pStyle w:val="BodyText"/>
        <w:spacing w:line="242" w:lineRule="auto"/>
        <w:ind w:right="1502"/>
      </w:pPr>
      <w:r>
        <w:rPr/>
        <w:t>I understood the brown cable to be L1 live and grey to be forward while black would be reverse to the motor, so I connected the external power supply with the ground connected, then: -</w:t>
      </w:r>
    </w:p>
    <w:p>
      <w:pPr>
        <w:pStyle w:val="ListParagraph"/>
        <w:numPr>
          <w:ilvl w:val="0"/>
          <w:numId w:val="23"/>
        </w:numPr>
        <w:tabs>
          <w:tab w:pos="1081" w:val="left" w:leader="none"/>
        </w:tabs>
        <w:spacing w:line="273" w:lineRule="exact" w:before="0" w:after="0"/>
        <w:ind w:left="1081" w:right="0" w:hanging="300"/>
        <w:jc w:val="left"/>
        <w:rPr>
          <w:sz w:val="24"/>
        </w:rPr>
      </w:pPr>
      <w:r>
        <w:rPr>
          <w:sz w:val="24"/>
        </w:rPr>
        <w:t>I connected </w:t>
      </w:r>
      <w:r>
        <w:rPr>
          <w:spacing w:val="-3"/>
          <w:sz w:val="24"/>
        </w:rPr>
        <w:t>L1 </w:t>
      </w:r>
      <w:r>
        <w:rPr>
          <w:sz w:val="24"/>
        </w:rPr>
        <w:t>also from an external power supply to </w:t>
      </w:r>
      <w:r>
        <w:rPr>
          <w:spacing w:val="-3"/>
          <w:sz w:val="24"/>
        </w:rPr>
        <w:t>L1 </w:t>
      </w:r>
      <w:r>
        <w:rPr>
          <w:sz w:val="24"/>
        </w:rPr>
        <w:t>in the motor and</w:t>
      </w:r>
      <w:r>
        <w:rPr>
          <w:spacing w:val="4"/>
          <w:sz w:val="24"/>
        </w:rPr>
        <w:t> </w:t>
      </w:r>
      <w:r>
        <w:rPr>
          <w:spacing w:val="2"/>
          <w:sz w:val="24"/>
        </w:rPr>
        <w:t>the</w:t>
      </w:r>
    </w:p>
    <w:p>
      <w:pPr>
        <w:pStyle w:val="ListParagraph"/>
        <w:numPr>
          <w:ilvl w:val="0"/>
          <w:numId w:val="23"/>
        </w:numPr>
        <w:tabs>
          <w:tab w:pos="1081" w:val="left" w:leader="none"/>
        </w:tabs>
        <w:spacing w:line="240" w:lineRule="auto" w:before="0" w:after="0"/>
        <w:ind w:left="781" w:right="1683" w:firstLine="0"/>
        <w:jc w:val="left"/>
        <w:rPr>
          <w:sz w:val="24"/>
        </w:rPr>
      </w:pPr>
      <w:r>
        <w:rPr>
          <w:sz w:val="24"/>
        </w:rPr>
        <w:t>N1 to the grey cable and after to the black cable, when this was achieved </w:t>
      </w:r>
      <w:r>
        <w:rPr>
          <w:spacing w:val="2"/>
          <w:sz w:val="24"/>
        </w:rPr>
        <w:t>you </w:t>
      </w:r>
      <w:r>
        <w:rPr>
          <w:sz w:val="24"/>
        </w:rPr>
        <w:t>could</w:t>
      </w:r>
      <w:r>
        <w:rPr>
          <w:spacing w:val="-27"/>
          <w:sz w:val="24"/>
        </w:rPr>
        <w:t> </w:t>
      </w:r>
      <w:r>
        <w:rPr>
          <w:sz w:val="24"/>
        </w:rPr>
        <w:t>hear the carriage motor slightly hum with power but no movement of the motors Spindale. When the machine is </w:t>
      </w:r>
      <w:r>
        <w:rPr>
          <w:spacing w:val="2"/>
          <w:sz w:val="24"/>
        </w:rPr>
        <w:t>as </w:t>
      </w:r>
      <w:r>
        <w:rPr>
          <w:sz w:val="24"/>
        </w:rPr>
        <w:t>standard as at present, if any user is to go through stage one and “Tick yes you are trained to use this machine,” once at stage two if u press the </w:t>
      </w:r>
      <w:r>
        <w:rPr>
          <w:spacing w:val="2"/>
          <w:sz w:val="24"/>
        </w:rPr>
        <w:t>two</w:t>
      </w:r>
      <w:r>
        <w:rPr>
          <w:spacing w:val="-25"/>
          <w:sz w:val="24"/>
        </w:rPr>
        <w:t> </w:t>
      </w:r>
      <w:r>
        <w:rPr>
          <w:sz w:val="24"/>
        </w:rPr>
        <w:t>green</w:t>
      </w:r>
    </w:p>
    <w:p>
      <w:pPr>
        <w:pStyle w:val="BodyText"/>
        <w:ind w:right="1471"/>
      </w:pPr>
      <w:r>
        <w:rPr/>
        <w:t>buttons at the front of the machine simultaneously, that person will hear a breaker click in the back of the machines fuse box, this shows code: E21.01 and has three lights, the top light is always active named supply and in consequence to the two green buttons being push together R2 will become active, with no response from the press carriage motor.</w:t>
      </w:r>
    </w:p>
    <w:p>
      <w:pPr>
        <w:pStyle w:val="Heading1"/>
        <w:spacing w:line="275" w:lineRule="exact"/>
      </w:pPr>
      <w:r>
        <w:rPr/>
        <w:t>My questions are:</w:t>
      </w:r>
    </w:p>
    <w:p>
      <w:pPr>
        <w:pStyle w:val="ListParagraph"/>
        <w:numPr>
          <w:ilvl w:val="0"/>
          <w:numId w:val="24"/>
        </w:numPr>
        <w:tabs>
          <w:tab w:pos="1021" w:val="left" w:leader="none"/>
        </w:tabs>
        <w:spacing w:line="240" w:lineRule="auto" w:before="0" w:after="0"/>
        <w:ind w:left="1021" w:right="0" w:hanging="240"/>
        <w:jc w:val="left"/>
        <w:rPr>
          <w:sz w:val="24"/>
        </w:rPr>
      </w:pPr>
      <w:r>
        <w:rPr>
          <w:sz w:val="24"/>
        </w:rPr>
        <w:t>Does Morgana sell used parts at a discount from new priced</w:t>
      </w:r>
      <w:r>
        <w:rPr>
          <w:spacing w:val="-4"/>
          <w:sz w:val="24"/>
        </w:rPr>
        <w:t> </w:t>
      </w:r>
      <w:r>
        <w:rPr>
          <w:sz w:val="24"/>
        </w:rPr>
        <w:t>parts?</w:t>
      </w:r>
    </w:p>
    <w:p>
      <w:pPr>
        <w:pStyle w:val="ListParagraph"/>
        <w:numPr>
          <w:ilvl w:val="0"/>
          <w:numId w:val="24"/>
        </w:numPr>
        <w:tabs>
          <w:tab w:pos="1021" w:val="left" w:leader="none"/>
        </w:tabs>
        <w:spacing w:line="273" w:lineRule="exact" w:before="1" w:after="0"/>
        <w:ind w:left="1021" w:right="0" w:hanging="240"/>
        <w:jc w:val="left"/>
        <w:rPr>
          <w:sz w:val="24"/>
        </w:rPr>
      </w:pPr>
      <w:r>
        <w:rPr>
          <w:sz w:val="24"/>
        </w:rPr>
        <w:t>How much would a press carriage motor cost in any of them</w:t>
      </w:r>
      <w:r>
        <w:rPr>
          <w:spacing w:val="-10"/>
          <w:sz w:val="24"/>
        </w:rPr>
        <w:t> </w:t>
      </w:r>
      <w:r>
        <w:rPr>
          <w:sz w:val="24"/>
        </w:rPr>
        <w:t>instances?</w:t>
      </w:r>
    </w:p>
    <w:p>
      <w:pPr>
        <w:pStyle w:val="ListParagraph"/>
        <w:numPr>
          <w:ilvl w:val="0"/>
          <w:numId w:val="24"/>
        </w:numPr>
        <w:tabs>
          <w:tab w:pos="1021" w:val="left" w:leader="none"/>
        </w:tabs>
        <w:spacing w:line="242" w:lineRule="auto" w:before="0" w:after="0"/>
        <w:ind w:left="781" w:right="2007" w:firstLine="0"/>
        <w:jc w:val="left"/>
        <w:rPr>
          <w:sz w:val="24"/>
        </w:rPr>
      </w:pPr>
      <w:r>
        <w:rPr>
          <w:sz w:val="24"/>
        </w:rPr>
        <w:t>If I continue to do a further diagnostic of the press carriage motor, I will split the differential gearing from the motor and attempt to run the motor from an external</w:t>
      </w:r>
      <w:r>
        <w:rPr>
          <w:spacing w:val="-33"/>
          <w:sz w:val="24"/>
        </w:rPr>
        <w:t> </w:t>
      </w:r>
      <w:r>
        <w:rPr>
          <w:sz w:val="24"/>
        </w:rPr>
        <w:t>power supply, once again in the hope of keeping cost down in aiding to fix the</w:t>
      </w:r>
      <w:r>
        <w:rPr>
          <w:spacing w:val="-18"/>
          <w:sz w:val="24"/>
        </w:rPr>
        <w:t> </w:t>
      </w:r>
      <w:r>
        <w:rPr>
          <w:sz w:val="24"/>
        </w:rPr>
        <w:t>machine.</w:t>
      </w:r>
    </w:p>
    <w:p>
      <w:pPr>
        <w:pStyle w:val="ListParagraph"/>
        <w:numPr>
          <w:ilvl w:val="0"/>
          <w:numId w:val="24"/>
        </w:numPr>
        <w:tabs>
          <w:tab w:pos="1021" w:val="left" w:leader="none"/>
        </w:tabs>
        <w:spacing w:line="273" w:lineRule="exact" w:before="0" w:after="0"/>
        <w:ind w:left="1021" w:right="0" w:hanging="240"/>
        <w:jc w:val="left"/>
        <w:rPr>
          <w:sz w:val="24"/>
        </w:rPr>
      </w:pPr>
      <w:r>
        <w:rPr>
          <w:sz w:val="24"/>
        </w:rPr>
        <w:t>How much will Morgana supply the required thermostat for after</w:t>
      </w:r>
      <w:r>
        <w:rPr>
          <w:spacing w:val="-4"/>
          <w:sz w:val="24"/>
        </w:rPr>
        <w:t> </w:t>
      </w:r>
      <w:r>
        <w:rPr>
          <w:sz w:val="24"/>
        </w:rPr>
        <w:t>vat?</w:t>
      </w:r>
    </w:p>
    <w:p>
      <w:pPr>
        <w:pStyle w:val="ListParagraph"/>
        <w:numPr>
          <w:ilvl w:val="0"/>
          <w:numId w:val="24"/>
        </w:numPr>
        <w:tabs>
          <w:tab w:pos="1021" w:val="left" w:leader="none"/>
        </w:tabs>
        <w:spacing w:line="273" w:lineRule="exact" w:before="0" w:after="0"/>
        <w:ind w:left="1021" w:right="0" w:hanging="240"/>
        <w:jc w:val="left"/>
        <w:rPr>
          <w:sz w:val="24"/>
        </w:rPr>
      </w:pPr>
      <w:r>
        <w:rPr>
          <w:sz w:val="24"/>
        </w:rPr>
        <w:t>How much will Morgana supply a press carriage motor without gearing</w:t>
      </w:r>
      <w:r>
        <w:rPr>
          <w:spacing w:val="-13"/>
          <w:sz w:val="24"/>
        </w:rPr>
        <w:t> </w:t>
      </w:r>
      <w:r>
        <w:rPr>
          <w:sz w:val="24"/>
        </w:rPr>
        <w:t>attached?</w:t>
      </w:r>
    </w:p>
    <w:p>
      <w:pPr>
        <w:pStyle w:val="ListParagraph"/>
        <w:numPr>
          <w:ilvl w:val="0"/>
          <w:numId w:val="24"/>
        </w:numPr>
        <w:tabs>
          <w:tab w:pos="1021" w:val="left" w:leader="none"/>
        </w:tabs>
        <w:spacing w:line="273" w:lineRule="exact" w:before="0" w:after="0"/>
        <w:ind w:left="1021" w:right="0" w:hanging="240"/>
        <w:jc w:val="left"/>
        <w:rPr>
          <w:sz w:val="24"/>
        </w:rPr>
      </w:pPr>
      <w:r>
        <w:rPr>
          <w:sz w:val="24"/>
        </w:rPr>
        <w:t>How much will Morgana supply gearing for the press motor without the motor</w:t>
      </w:r>
      <w:r>
        <w:rPr>
          <w:spacing w:val="-13"/>
          <w:sz w:val="24"/>
        </w:rPr>
        <w:t> </w:t>
      </w:r>
      <w:r>
        <w:rPr>
          <w:sz w:val="24"/>
        </w:rPr>
        <w:t>attached?</w:t>
      </w:r>
    </w:p>
    <w:p>
      <w:pPr>
        <w:pStyle w:val="ListParagraph"/>
        <w:numPr>
          <w:ilvl w:val="0"/>
          <w:numId w:val="24"/>
        </w:numPr>
        <w:tabs>
          <w:tab w:pos="1021" w:val="left" w:leader="none"/>
        </w:tabs>
        <w:spacing w:line="240" w:lineRule="auto" w:before="0" w:after="0"/>
        <w:ind w:left="1021" w:right="0" w:hanging="240"/>
        <w:jc w:val="left"/>
        <w:rPr>
          <w:sz w:val="24"/>
        </w:rPr>
      </w:pPr>
      <w:r>
        <w:rPr>
          <w:sz w:val="24"/>
        </w:rPr>
        <w:t>How much will Morgana sell the carriage motor and gearing together</w:t>
      </w:r>
      <w:r>
        <w:rPr>
          <w:spacing w:val="-7"/>
          <w:sz w:val="24"/>
        </w:rPr>
        <w:t> </w:t>
      </w:r>
      <w:r>
        <w:rPr>
          <w:sz w:val="24"/>
        </w:rPr>
        <w:t>for?</w:t>
      </w:r>
    </w:p>
    <w:p>
      <w:pPr>
        <w:pStyle w:val="BodyText"/>
        <w:spacing w:before="2"/>
        <w:ind w:right="1491"/>
      </w:pPr>
      <w:r>
        <w:rPr/>
        <w:t>While I was in the fuse box at the back of the machine I notice two more fuse controllers that are not active with present Semiconductor High Voltage Glass Passivated Junction Rectifiers the fuse board numbers are as follows; Km20.01 Km23.01 on further research of them empty fuse slots, after reading the wiring schematics it states that the usage for them slots are as follows:</w:t>
      </w:r>
    </w:p>
    <w:p>
      <w:pPr>
        <w:pStyle w:val="ListParagraph"/>
        <w:numPr>
          <w:ilvl w:val="0"/>
          <w:numId w:val="25"/>
        </w:numPr>
        <w:tabs>
          <w:tab w:pos="1141" w:val="left" w:leader="none"/>
        </w:tabs>
        <w:spacing w:line="240" w:lineRule="auto" w:before="1" w:after="0"/>
        <w:ind w:left="1141" w:right="0" w:hanging="360"/>
        <w:jc w:val="left"/>
        <w:rPr>
          <w:sz w:val="24"/>
        </w:rPr>
      </w:pPr>
      <w:r>
        <w:rPr>
          <w:sz w:val="24"/>
        </w:rPr>
        <w:t>KM20.01 = Main</w:t>
      </w:r>
      <w:r>
        <w:rPr>
          <w:spacing w:val="-1"/>
          <w:sz w:val="24"/>
        </w:rPr>
        <w:t> </w:t>
      </w:r>
      <w:r>
        <w:rPr>
          <w:sz w:val="24"/>
        </w:rPr>
        <w:t>Enabling</w:t>
      </w:r>
    </w:p>
    <w:p>
      <w:pPr>
        <w:pStyle w:val="ListParagraph"/>
        <w:numPr>
          <w:ilvl w:val="0"/>
          <w:numId w:val="25"/>
        </w:numPr>
        <w:tabs>
          <w:tab w:pos="1141" w:val="left" w:leader="none"/>
        </w:tabs>
        <w:spacing w:line="273" w:lineRule="exact" w:before="1" w:after="0"/>
        <w:ind w:left="1141" w:right="0" w:hanging="360"/>
        <w:jc w:val="left"/>
        <w:rPr>
          <w:sz w:val="24"/>
        </w:rPr>
      </w:pPr>
      <w:r>
        <w:rPr>
          <w:sz w:val="24"/>
        </w:rPr>
        <w:t>2Km23.01 = Heating</w:t>
      </w:r>
      <w:r>
        <w:rPr>
          <w:spacing w:val="-1"/>
          <w:sz w:val="24"/>
        </w:rPr>
        <w:t> </w:t>
      </w:r>
      <w:r>
        <w:rPr>
          <w:sz w:val="24"/>
        </w:rPr>
        <w:t>Enable</w:t>
      </w:r>
    </w:p>
    <w:p>
      <w:pPr>
        <w:pStyle w:val="BodyText"/>
        <w:spacing w:line="242" w:lineRule="auto"/>
        <w:ind w:right="1811"/>
      </w:pPr>
      <w:r>
        <w:rPr/>
        <w:t>Another question I have to ask for your response in is; should those two slots be without fuses as they are at present?</w:t>
      </w:r>
    </w:p>
    <w:p>
      <w:pPr>
        <w:pStyle w:val="BodyText"/>
        <w:ind w:right="1591"/>
      </w:pPr>
      <w:r>
        <w:rPr/>
        <w:t>I also would like to question whether u supply the glue and blue beans needed to operate the machine and pricing if so, if not please can you help provide a supplier for such products?</w:t>
      </w:r>
    </w:p>
    <w:p>
      <w:pPr>
        <w:pStyle w:val="BodyText"/>
        <w:ind w:right="1625"/>
      </w:pPr>
      <w:r>
        <w:rPr/>
        <w:t>If I resolve the issues the machine is faced with at present, I would like to order the flat end screws needed to service the glue station so for the glue to get extruded through its correct path at its optimal performance and therefore request the following price of them parts from your self’s. I would appreciate any help or advice that you or your team members may have in helping to get the Morgana pur 150 re-commissioned.</w:t>
      </w:r>
    </w:p>
    <w:p>
      <w:pPr>
        <w:pStyle w:val="BodyText"/>
        <w:spacing w:line="235" w:lineRule="auto" w:before="3"/>
        <w:ind w:right="7542"/>
      </w:pPr>
      <w:r>
        <w:rPr/>
        <w:t>Many thanks and kind regards Mr S. Cordell</w:t>
      </w:r>
    </w:p>
    <w:p>
      <w:pPr>
        <w:pStyle w:val="BodyText"/>
        <w:spacing w:before="4"/>
        <w:ind w:left="0"/>
      </w:pPr>
    </w:p>
    <w:p>
      <w:pPr>
        <w:pStyle w:val="Heading1"/>
      </w:pPr>
      <w:r>
        <w:rPr>
          <w:u w:val="thick"/>
        </w:rPr>
        <w:t>2</w:t>
      </w:r>
    </w:p>
    <w:p>
      <w:pPr>
        <w:spacing w:before="2"/>
        <w:ind w:left="781" w:right="0" w:firstLine="0"/>
        <w:jc w:val="left"/>
        <w:rPr>
          <w:b/>
          <w:sz w:val="24"/>
        </w:rPr>
      </w:pPr>
      <w:r>
        <w:rPr>
          <w:b/>
          <w:sz w:val="24"/>
          <w:u w:val="thick"/>
        </w:rPr>
        <w:t>The Enfield Gov / Email’s Issue: 04</w:t>
      </w:r>
    </w:p>
    <w:p>
      <w:pPr>
        <w:spacing w:after="0"/>
        <w:jc w:val="left"/>
        <w:rPr>
          <w:sz w:val="24"/>
        </w:rPr>
        <w:sectPr>
          <w:pgSz w:w="11910" w:h="16840"/>
          <w:pgMar w:top="1360" w:bottom="280" w:left="660" w:right="0"/>
        </w:sectPr>
      </w:pPr>
    </w:p>
    <w:p>
      <w:pPr>
        <w:pStyle w:val="BodyText"/>
        <w:spacing w:before="64"/>
      </w:pPr>
      <w:r>
        <w:rPr/>
        <w:t>Website for Too Smooth</w:t>
      </w:r>
    </w:p>
    <w:p>
      <w:pPr>
        <w:pStyle w:val="Heading1"/>
        <w:spacing w:line="273" w:lineRule="exact" w:before="2"/>
        <w:rPr>
          <w:b w:val="0"/>
        </w:rPr>
      </w:pPr>
      <w:r>
        <w:rPr/>
        <w:t>/ Page Numbers: </w:t>
      </w:r>
      <w:r>
        <w:rPr>
          <w:b w:val="0"/>
        </w:rPr>
        <w:t>3154</w:t>
      </w:r>
    </w:p>
    <w:p>
      <w:pPr>
        <w:spacing w:line="242" w:lineRule="auto" w:before="0"/>
        <w:ind w:left="781" w:right="6775" w:firstLine="0"/>
        <w:jc w:val="left"/>
        <w:rPr>
          <w:sz w:val="24"/>
        </w:rPr>
      </w:pPr>
      <w:r>
        <w:rPr>
          <w:b/>
          <w:sz w:val="24"/>
        </w:rPr>
        <w:t>Date: Tuesday, 25 April 2017, 10:02 Subject: </w:t>
      </w:r>
      <w:r>
        <w:rPr>
          <w:sz w:val="24"/>
        </w:rPr>
        <w:t>[TooSmooth.co.uk]</w:t>
      </w:r>
    </w:p>
    <w:p>
      <w:pPr>
        <w:pStyle w:val="BodyText"/>
        <w:spacing w:line="242" w:lineRule="auto"/>
        <w:ind w:right="1502"/>
      </w:pPr>
      <w:r>
        <w:rPr/>
        <w:t>The account “Too Smooth” with primary domain “TooSmooth.co.uk” is about to exceed its bandwidth limit (6.16 GB/6.84 GB)</w:t>
      </w:r>
    </w:p>
    <w:p>
      <w:pPr>
        <w:pStyle w:val="BodyText"/>
        <w:spacing w:line="274" w:lineRule="exact"/>
      </w:pPr>
      <w:r>
        <w:rPr/>
        <w:t>“TooSmooth.co.uk” has reached 90% of its bandwidth limit (6.16 GB/6.84 GB).</w:t>
      </w:r>
    </w:p>
    <w:p>
      <w:pPr>
        <w:pStyle w:val="BodyText"/>
        <w:spacing w:before="1"/>
        <w:ind w:left="0"/>
        <w:rPr>
          <w:sz w:val="23"/>
        </w:rPr>
      </w:pPr>
    </w:p>
    <w:p>
      <w:pPr>
        <w:pStyle w:val="Heading1"/>
      </w:pPr>
      <w:r>
        <w:rPr>
          <w:u w:val="thick"/>
        </w:rPr>
        <w:t>George Quinton</w:t>
      </w:r>
    </w:p>
    <w:p>
      <w:pPr>
        <w:pStyle w:val="BodyText"/>
        <w:spacing w:before="2"/>
      </w:pPr>
      <w:r>
        <w:rPr/>
        <w:t>got involved in assaulting me with his friends!</w:t>
      </w:r>
    </w:p>
    <w:p>
      <w:pPr>
        <w:pStyle w:val="BodyText"/>
        <w:ind w:left="0"/>
        <w:rPr>
          <w:sz w:val="26"/>
        </w:rPr>
      </w:pPr>
    </w:p>
    <w:p>
      <w:pPr>
        <w:pStyle w:val="BodyText"/>
        <w:spacing w:before="9"/>
        <w:ind w:left="0"/>
        <w:rPr>
          <w:sz w:val="21"/>
        </w:rPr>
      </w:pPr>
    </w:p>
    <w:p>
      <w:pPr>
        <w:pStyle w:val="Heading1"/>
      </w:pPr>
      <w:r>
        <w:rPr>
          <w:u w:val="thick"/>
        </w:rPr>
        <w:t>35.</w:t>
      </w:r>
    </w:p>
    <w:p>
      <w:pPr>
        <w:spacing w:before="2"/>
        <w:ind w:left="781" w:right="0" w:firstLine="0"/>
        <w:jc w:val="left"/>
        <w:rPr>
          <w:b/>
          <w:sz w:val="24"/>
        </w:rPr>
      </w:pPr>
      <w:r>
        <w:rPr>
          <w:b/>
          <w:sz w:val="24"/>
          <w:u w:val="thick"/>
        </w:rPr>
        <w:t>Additional Email Attachments &amp; Emails / Issue:</w:t>
      </w:r>
    </w:p>
    <w:p>
      <w:pPr>
        <w:pStyle w:val="BodyText"/>
        <w:spacing w:before="1"/>
      </w:pPr>
      <w:r>
        <w:rPr/>
        <w:t>35. 1. 2.</w:t>
      </w:r>
    </w:p>
    <w:p>
      <w:pPr>
        <w:pStyle w:val="BodyText"/>
        <w:spacing w:before="2"/>
        <w:ind w:right="7455"/>
      </w:pPr>
      <w:r>
        <w:rPr/>
        <w:t>Too Smooth 25-04-2017 10-03 25/04/2017</w:t>
      </w:r>
    </w:p>
    <w:p>
      <w:pPr>
        <w:spacing w:line="272" w:lineRule="exact" w:before="0"/>
        <w:ind w:left="781" w:right="0" w:firstLine="0"/>
        <w:jc w:val="left"/>
        <w:rPr>
          <w:sz w:val="24"/>
        </w:rPr>
      </w:pPr>
      <w:r>
        <w:rPr>
          <w:sz w:val="24"/>
        </w:rPr>
        <w:t>/ </w:t>
      </w:r>
      <w:r>
        <w:rPr>
          <w:b/>
          <w:sz w:val="24"/>
        </w:rPr>
        <w:t>Page Numbers: </w:t>
      </w:r>
      <w:r>
        <w:rPr>
          <w:sz w:val="24"/>
        </w:rPr>
        <w:t>131</w:t>
      </w:r>
    </w:p>
    <w:p>
      <w:pPr>
        <w:pStyle w:val="BodyText"/>
        <w:spacing w:before="3"/>
        <w:ind w:left="0"/>
      </w:pPr>
    </w:p>
    <w:p>
      <w:pPr>
        <w:pStyle w:val="BodyText"/>
      </w:pPr>
      <w:r>
        <w:rPr/>
        <w:t>--</w:t>
      </w:r>
    </w:p>
    <w:p>
      <w:pPr>
        <w:pStyle w:val="Heading1"/>
        <w:spacing w:before="1"/>
      </w:pPr>
      <w:r>
        <w:rPr/>
        <w:t>131,</w:t>
      </w:r>
    </w:p>
    <w:p>
      <w:pPr>
        <w:pStyle w:val="BodyText"/>
        <w:spacing w:line="235" w:lineRule="auto" w:before="7"/>
        <w:ind w:right="5663"/>
      </w:pPr>
      <w:r>
        <w:rPr>
          <w:b/>
        </w:rPr>
        <w:t>From: </w:t>
      </w:r>
      <w:r>
        <w:rPr/>
        <w:t>cPanel for too smooth on toosmooth.co.uk </w:t>
      </w:r>
      <w:hyperlink r:id="rId8">
        <w:r>
          <w:rPr>
            <w:color w:val="0000FF"/>
            <w:u w:val="single" w:color="0000FF"/>
          </w:rPr>
          <w:t>cpanel@toosmooth.co.uk</w:t>
        </w:r>
      </w:hyperlink>
    </w:p>
    <w:p>
      <w:pPr>
        <w:pStyle w:val="BodyText"/>
        <w:spacing w:line="242" w:lineRule="auto" w:before="2"/>
        <w:ind w:right="6889"/>
      </w:pPr>
      <w:r>
        <w:rPr>
          <w:b/>
        </w:rPr>
        <w:t>Sent time: </w:t>
      </w:r>
      <w:r>
        <w:rPr/>
        <w:t>25/04/2017 10:02:37 AM </w:t>
      </w:r>
      <w:r>
        <w:rPr>
          <w:b/>
        </w:rPr>
        <w:t>To: </w:t>
      </w:r>
      <w:hyperlink r:id="rId9">
        <w:r>
          <w:rPr>
            <w:color w:val="0000FF"/>
            <w:u w:val="single" w:color="0000FF"/>
          </w:rPr>
          <w:t>lorraine32@blueyonder.co.uk</w:t>
        </w:r>
      </w:hyperlink>
      <w:r>
        <w:rPr>
          <w:color w:val="0000FF"/>
        </w:rPr>
        <w:t> </w:t>
      </w:r>
      <w:hyperlink r:id="rId10">
        <w:r>
          <w:rPr>
            <w:color w:val="0000FF"/>
            <w:u w:val="single" w:color="0000FF"/>
          </w:rPr>
          <w:t>re_wired@ymail.com</w:t>
        </w:r>
      </w:hyperlink>
    </w:p>
    <w:p>
      <w:pPr>
        <w:spacing w:line="272" w:lineRule="exact" w:before="0"/>
        <w:ind w:left="781" w:right="0" w:firstLine="0"/>
        <w:jc w:val="left"/>
        <w:rPr>
          <w:sz w:val="24"/>
        </w:rPr>
      </w:pPr>
      <w:r>
        <w:rPr>
          <w:b/>
          <w:sz w:val="24"/>
        </w:rPr>
        <w:t>Subject: </w:t>
      </w:r>
      <w:r>
        <w:rPr>
          <w:sz w:val="24"/>
        </w:rPr>
        <w:t>[toosmooth.co.uk]</w:t>
      </w:r>
    </w:p>
    <w:p>
      <w:pPr>
        <w:pStyle w:val="ListParagraph"/>
        <w:numPr>
          <w:ilvl w:val="0"/>
          <w:numId w:val="2"/>
        </w:numPr>
        <w:tabs>
          <w:tab w:pos="1140" w:val="left" w:leader="none"/>
          <w:tab w:pos="1141" w:val="left" w:leader="none"/>
        </w:tabs>
        <w:spacing w:line="235" w:lineRule="auto" w:before="4" w:after="0"/>
        <w:ind w:left="1141" w:right="1554" w:hanging="360"/>
        <w:jc w:val="left"/>
        <w:rPr>
          <w:sz w:val="24"/>
        </w:rPr>
      </w:pPr>
      <w:r>
        <w:rPr>
          <w:sz w:val="24"/>
        </w:rPr>
        <w:t>The account “too smooth” with primary domain “toosmooth.co.uk” is about to exceed</w:t>
      </w:r>
      <w:r>
        <w:rPr>
          <w:spacing w:val="-30"/>
          <w:sz w:val="24"/>
        </w:rPr>
        <w:t> </w:t>
      </w:r>
      <w:r>
        <w:rPr>
          <w:sz w:val="24"/>
        </w:rPr>
        <w:t>its bandwidth limit (6.16 GB/6.84</w:t>
      </w:r>
      <w:r>
        <w:rPr>
          <w:spacing w:val="-1"/>
          <w:sz w:val="24"/>
        </w:rPr>
        <w:t> </w:t>
      </w:r>
      <w:r>
        <w:rPr>
          <w:sz w:val="24"/>
        </w:rPr>
        <w:t>GB)</w:t>
      </w:r>
    </w:p>
    <w:p>
      <w:pPr>
        <w:pStyle w:val="ListParagraph"/>
        <w:numPr>
          <w:ilvl w:val="0"/>
          <w:numId w:val="2"/>
        </w:numPr>
        <w:tabs>
          <w:tab w:pos="1140" w:val="left" w:leader="none"/>
          <w:tab w:pos="1141" w:val="left" w:leader="none"/>
        </w:tabs>
        <w:spacing w:line="240" w:lineRule="auto" w:before="0" w:after="0"/>
        <w:ind w:left="1141" w:right="1659" w:hanging="360"/>
        <w:jc w:val="left"/>
        <w:rPr>
          <w:sz w:val="24"/>
        </w:rPr>
      </w:pPr>
      <w:r>
        <w:rPr>
          <w:sz w:val="24"/>
        </w:rPr>
        <w:t>The account “too smooth” with primary domain “toosmooth.co.uk” has reached 90% of its bandwidth limit (6.16 GB/6.84</w:t>
      </w:r>
      <w:r>
        <w:rPr>
          <w:spacing w:val="-5"/>
          <w:sz w:val="24"/>
        </w:rPr>
        <w:t> </w:t>
      </w:r>
      <w:r>
        <w:rPr>
          <w:sz w:val="24"/>
        </w:rPr>
        <w:t>GB).</w:t>
      </w:r>
    </w:p>
    <w:p>
      <w:pPr>
        <w:pStyle w:val="ListParagraph"/>
        <w:numPr>
          <w:ilvl w:val="0"/>
          <w:numId w:val="2"/>
        </w:numPr>
        <w:tabs>
          <w:tab w:pos="1140" w:val="left" w:leader="none"/>
          <w:tab w:pos="1141" w:val="left" w:leader="none"/>
        </w:tabs>
        <w:spacing w:line="240" w:lineRule="auto" w:before="0" w:after="0"/>
        <w:ind w:left="1141" w:right="1676" w:hanging="360"/>
        <w:jc w:val="left"/>
        <w:rPr>
          <w:sz w:val="24"/>
        </w:rPr>
      </w:pPr>
      <w:r>
        <w:rPr>
          <w:sz w:val="24"/>
        </w:rPr>
        <w:t>Average bandwidth used per day: 252.23 MB Projected monthly bandwidth usage:</w:t>
      </w:r>
      <w:r>
        <w:rPr>
          <w:spacing w:val="-23"/>
          <w:sz w:val="24"/>
        </w:rPr>
        <w:t> </w:t>
      </w:r>
      <w:r>
        <w:rPr>
          <w:sz w:val="24"/>
        </w:rPr>
        <w:t>7.39 GB</w:t>
      </w:r>
    </w:p>
    <w:p>
      <w:pPr>
        <w:pStyle w:val="Heading1"/>
        <w:spacing w:line="276" w:lineRule="exact" w:before="2"/>
      </w:pPr>
      <w:r>
        <w:rPr/>
        <w:t>At the current rate of usage:</w:t>
      </w:r>
    </w:p>
    <w:p>
      <w:pPr>
        <w:pStyle w:val="ListParagraph"/>
        <w:numPr>
          <w:ilvl w:val="0"/>
          <w:numId w:val="2"/>
        </w:numPr>
        <w:tabs>
          <w:tab w:pos="1140" w:val="left" w:leader="none"/>
          <w:tab w:pos="1141" w:val="left" w:leader="none"/>
        </w:tabs>
        <w:spacing w:line="240" w:lineRule="auto" w:before="0" w:after="0"/>
        <w:ind w:left="1141" w:right="1670" w:hanging="360"/>
        <w:jc w:val="left"/>
        <w:rPr>
          <w:sz w:val="24"/>
        </w:rPr>
      </w:pPr>
      <w:r>
        <w:rPr>
          <w:sz w:val="24"/>
        </w:rPr>
        <w:t>The account “too smooth” with primary domain “toosmooth.co.uk” is expected to</w:t>
      </w:r>
      <w:r>
        <w:rPr>
          <w:spacing w:val="-32"/>
          <w:sz w:val="24"/>
        </w:rPr>
        <w:t> </w:t>
      </w:r>
      <w:r>
        <w:rPr>
          <w:sz w:val="24"/>
        </w:rPr>
        <w:t>reach its bandwidth limit on</w:t>
      </w:r>
      <w:r>
        <w:rPr>
          <w:spacing w:val="-4"/>
          <w:sz w:val="24"/>
        </w:rPr>
        <w:t> </w:t>
      </w:r>
      <w:r>
        <w:rPr>
          <w:sz w:val="24"/>
        </w:rPr>
        <w:t>4/27/17.</w:t>
      </w:r>
    </w:p>
    <w:p>
      <w:pPr>
        <w:pStyle w:val="ListParagraph"/>
        <w:numPr>
          <w:ilvl w:val="0"/>
          <w:numId w:val="2"/>
        </w:numPr>
        <w:tabs>
          <w:tab w:pos="1140" w:val="left" w:leader="none"/>
          <w:tab w:pos="1141" w:val="left" w:leader="none"/>
        </w:tabs>
        <w:spacing w:line="240" w:lineRule="auto" w:before="0" w:after="0"/>
        <w:ind w:left="1141" w:right="1527" w:hanging="360"/>
        <w:jc w:val="left"/>
        <w:rPr>
          <w:sz w:val="24"/>
        </w:rPr>
      </w:pPr>
      <w:r>
        <w:rPr>
          <w:sz w:val="24"/>
        </w:rPr>
        <w:t>The account “too smooth” with primary domain “toosmooth.co.uk” is expected to</w:t>
      </w:r>
      <w:r>
        <w:rPr>
          <w:spacing w:val="-36"/>
          <w:sz w:val="24"/>
        </w:rPr>
        <w:t> </w:t>
      </w:r>
      <w:r>
        <w:rPr>
          <w:sz w:val="24"/>
        </w:rPr>
        <w:t>exceed its bandwidth limit by 566.89</w:t>
      </w:r>
      <w:r>
        <w:rPr>
          <w:spacing w:val="-5"/>
          <w:sz w:val="24"/>
        </w:rPr>
        <w:t> </w:t>
      </w:r>
      <w:r>
        <w:rPr>
          <w:spacing w:val="-3"/>
          <w:sz w:val="24"/>
        </w:rPr>
        <w:t>MB.</w:t>
      </w:r>
    </w:p>
    <w:p>
      <w:pPr>
        <w:pStyle w:val="BodyText"/>
        <w:spacing w:line="273" w:lineRule="exact" w:before="3"/>
      </w:pPr>
      <w:r>
        <w:rPr/>
        <w:t>The system generated this notice on Tuesday, April 25, 2017 at 9:02:36 AM UTC.</w:t>
      </w:r>
    </w:p>
    <w:p>
      <w:pPr>
        <w:pStyle w:val="BodyText"/>
        <w:spacing w:line="242" w:lineRule="auto"/>
        <w:ind w:right="1811"/>
      </w:pPr>
      <w:r>
        <w:rPr/>
        <w:t>You can disable the “Bandwidth Limits” type of notification through the cPanel interface: </w:t>
      </w:r>
      <w:r>
        <w:rPr>
          <w:color w:val="0000FF"/>
          <w:u w:val="single" w:color="0000FF"/>
        </w:rPr>
        <w:t>https://fiorano.websitewelcome.com:2083/frontend/x3/contact/index.html</w:t>
      </w:r>
    </w:p>
    <w:p>
      <w:pPr>
        <w:pStyle w:val="BodyText"/>
        <w:spacing w:line="242" w:lineRule="auto"/>
        <w:ind w:right="6275"/>
      </w:pPr>
      <w:r>
        <w:rPr/>
        <w:t>Do not reply to this automated message. Copyright© 2017 cPanel, Inc.</w:t>
      </w:r>
    </w:p>
    <w:p>
      <w:pPr>
        <w:pStyle w:val="BodyText"/>
        <w:ind w:left="0"/>
        <w:rPr>
          <w:sz w:val="26"/>
        </w:rPr>
      </w:pPr>
    </w:p>
    <w:p>
      <w:pPr>
        <w:pStyle w:val="BodyText"/>
        <w:spacing w:before="11"/>
        <w:ind w:left="0"/>
        <w:rPr>
          <w:sz w:val="20"/>
        </w:rPr>
      </w:pPr>
    </w:p>
    <w:p>
      <w:pPr>
        <w:pStyle w:val="Heading1"/>
      </w:pPr>
      <w:r>
        <w:rPr>
          <w:u w:val="thick"/>
        </w:rPr>
        <w:t>36.</w:t>
      </w:r>
    </w:p>
    <w:p>
      <w:pPr>
        <w:spacing w:before="2"/>
        <w:ind w:left="781" w:right="0" w:firstLine="0"/>
        <w:jc w:val="left"/>
        <w:rPr>
          <w:b/>
          <w:sz w:val="24"/>
        </w:rPr>
      </w:pPr>
      <w:r>
        <w:rPr>
          <w:b/>
          <w:sz w:val="24"/>
          <w:u w:val="thick"/>
        </w:rPr>
        <w:t>Additional Email Attachments &amp; Emails / Issue:</w:t>
      </w:r>
    </w:p>
    <w:p>
      <w:pPr>
        <w:pStyle w:val="BodyText"/>
        <w:spacing w:before="2"/>
      </w:pPr>
      <w:r>
        <w:rPr/>
        <w:t>36. 1. 2.</w:t>
      </w:r>
    </w:p>
    <w:p>
      <w:pPr>
        <w:pStyle w:val="BodyText"/>
        <w:spacing w:line="235" w:lineRule="auto" w:before="6"/>
        <w:ind w:right="5429"/>
      </w:pPr>
      <w:r>
        <w:rPr/>
        <w:t>Too Smooth Morgana -1-26354 25-04-2017 11-38 25/04/2017</w:t>
      </w:r>
    </w:p>
    <w:p>
      <w:pPr>
        <w:spacing w:after="0" w:line="235" w:lineRule="auto"/>
        <w:sectPr>
          <w:pgSz w:w="11910" w:h="16840"/>
          <w:pgMar w:top="1360" w:bottom="280" w:left="660" w:right="0"/>
        </w:sectPr>
      </w:pPr>
    </w:p>
    <w:p>
      <w:pPr>
        <w:spacing w:before="64"/>
        <w:ind w:left="781" w:right="0" w:firstLine="0"/>
        <w:jc w:val="left"/>
        <w:rPr>
          <w:sz w:val="24"/>
        </w:rPr>
      </w:pPr>
      <w:r>
        <w:rPr>
          <w:sz w:val="24"/>
        </w:rPr>
        <w:t>/ </w:t>
      </w:r>
      <w:r>
        <w:rPr>
          <w:b/>
          <w:sz w:val="24"/>
        </w:rPr>
        <w:t>Page Numbers: </w:t>
      </w:r>
      <w:r>
        <w:rPr>
          <w:sz w:val="24"/>
        </w:rPr>
        <w:t>132,133</w:t>
      </w:r>
    </w:p>
    <w:p>
      <w:pPr>
        <w:pStyle w:val="BodyText"/>
        <w:spacing w:line="273" w:lineRule="exact" w:before="2"/>
      </w:pPr>
      <w:r>
        <w:rPr/>
        <w:t>--</w:t>
      </w:r>
    </w:p>
    <w:p>
      <w:pPr>
        <w:pStyle w:val="Heading1"/>
        <w:spacing w:line="273" w:lineRule="exact"/>
      </w:pPr>
      <w:r>
        <w:rPr/>
        <w:t>132,</w:t>
      </w:r>
    </w:p>
    <w:p>
      <w:pPr>
        <w:spacing w:line="242" w:lineRule="auto" w:before="1"/>
        <w:ind w:left="781" w:right="6504" w:firstLine="0"/>
        <w:jc w:val="left"/>
        <w:rPr>
          <w:sz w:val="24"/>
        </w:rPr>
      </w:pPr>
      <w:r>
        <w:rPr>
          <w:b/>
          <w:sz w:val="24"/>
        </w:rPr>
        <w:t>From: </w:t>
      </w:r>
      <w:r>
        <w:rPr>
          <w:sz w:val="24"/>
        </w:rPr>
        <w:t>Rewired &lt;</w:t>
      </w:r>
      <w:hyperlink r:id="rId10">
        <w:r>
          <w:rPr>
            <w:color w:val="0000FF"/>
            <w:sz w:val="24"/>
            <w:u w:val="single" w:color="0000FF"/>
          </w:rPr>
          <w:t>re_wired@ymail.com</w:t>
        </w:r>
      </w:hyperlink>
      <w:r>
        <w:rPr>
          <w:sz w:val="24"/>
        </w:rPr>
        <w:t>&gt; </w:t>
      </w:r>
      <w:r>
        <w:rPr>
          <w:b/>
          <w:sz w:val="24"/>
        </w:rPr>
        <w:t>Sent time: </w:t>
      </w:r>
      <w:r>
        <w:rPr>
          <w:sz w:val="24"/>
        </w:rPr>
        <w:t>25/04/2017 11:37:54 AM </w:t>
      </w:r>
      <w:r>
        <w:rPr>
          <w:b/>
          <w:sz w:val="24"/>
        </w:rPr>
        <w:t>To:</w:t>
      </w:r>
      <w:r>
        <w:rPr>
          <w:b/>
          <w:spacing w:val="1"/>
          <w:sz w:val="24"/>
        </w:rPr>
        <w:t> </w:t>
      </w:r>
      <w:hyperlink r:id="rId64">
        <w:r>
          <w:rPr>
            <w:color w:val="0000FF"/>
            <w:sz w:val="24"/>
            <w:u w:val="single" w:color="0000FF"/>
          </w:rPr>
          <w:t>service@morgana.co.uk</w:t>
        </w:r>
      </w:hyperlink>
    </w:p>
    <w:p>
      <w:pPr>
        <w:pStyle w:val="BodyText"/>
        <w:spacing w:line="235" w:lineRule="auto" w:before="2"/>
        <w:ind w:right="6009"/>
      </w:pPr>
      <w:r>
        <w:rPr>
          <w:b/>
        </w:rPr>
        <w:t>Subject: </w:t>
      </w:r>
      <w:r>
        <w:rPr/>
        <w:t>To Mat in regards towards a Pur 150 Dear Mike and Mat</w:t>
      </w:r>
    </w:p>
    <w:p>
      <w:pPr>
        <w:pStyle w:val="BodyText"/>
        <w:spacing w:before="2"/>
        <w:ind w:right="1502"/>
      </w:pPr>
      <w:r>
        <w:rPr/>
        <w:t>Hello how are you doing, I hope all is well I spoke to a gentleman on the 24/04/2017 on the phone called mike in regards to a Morgana Pur 150 that I am interested in purchasing from another person, mike then passed the phone to a man called Mat, who then asked me to send this reply. The machine I am able to buy seems to come with its own problems and I request your help in solving the issues.</w:t>
      </w:r>
    </w:p>
    <w:p>
      <w:pPr>
        <w:pStyle w:val="BodyText"/>
        <w:spacing w:before="1"/>
        <w:ind w:right="1437"/>
      </w:pPr>
      <w:r>
        <w:rPr/>
        <w:t>Diagnostic; when the machine is first turned on it allows any user to go to the first stage which is; “Are you trained to operate this machine” once ticked in agreement the power to the machine will flip the main distribution power supply but does not blow the machines internal fuses.</w:t>
      </w:r>
    </w:p>
    <w:p>
      <w:pPr>
        <w:pStyle w:val="BodyText"/>
        <w:ind w:right="1502"/>
      </w:pPr>
      <w:r>
        <w:rPr/>
        <w:t>On a diagnostic of the problem you have to take the two covers of the back of the machine and bypass the safety mechanism for the hatch door being closed.</w:t>
      </w:r>
    </w:p>
    <w:p>
      <w:pPr>
        <w:pStyle w:val="BodyText"/>
        <w:spacing w:before="2"/>
        <w:ind w:right="1502"/>
      </w:pPr>
      <w:r>
        <w:rPr/>
        <w:t>Connected to the bottom of the glue station, to which you put the glue into is a thermostat, this thermostat has two additional wires connected into it.</w:t>
      </w:r>
    </w:p>
    <w:p>
      <w:pPr>
        <w:pStyle w:val="BodyText"/>
        <w:spacing w:line="235" w:lineRule="auto" w:before="8"/>
        <w:ind w:right="1557"/>
      </w:pPr>
      <w:r>
        <w:rPr/>
        <w:t>The marks on the thermostat states that it is a; Mfr. Part No.2455RC Thermostat, Solder Tag Termination, 0°C +260°C</w:t>
      </w:r>
    </w:p>
    <w:p>
      <w:pPr>
        <w:pStyle w:val="BodyText"/>
        <w:spacing w:before="2"/>
        <w:ind w:right="1811"/>
      </w:pPr>
      <w:r>
        <w:rPr/>
        <w:t>When disconnected and the machine is rebooted with power it will bypass to the second stage; “Main menu”</w:t>
      </w:r>
    </w:p>
    <w:p>
      <w:pPr>
        <w:pStyle w:val="BodyText"/>
        <w:spacing w:before="4"/>
        <w:ind w:right="1811"/>
      </w:pPr>
      <w:r>
        <w:rPr/>
        <w:t>Once into the main menu the machine goes into alarm mode in turn disabling its features. The features that seem to be disabled are the following:</w:t>
      </w:r>
    </w:p>
    <w:p>
      <w:pPr>
        <w:pStyle w:val="ListParagraph"/>
        <w:numPr>
          <w:ilvl w:val="0"/>
          <w:numId w:val="26"/>
        </w:numPr>
        <w:tabs>
          <w:tab w:pos="1029" w:val="left" w:leader="none"/>
        </w:tabs>
        <w:spacing w:line="271" w:lineRule="exact" w:before="0" w:after="0"/>
        <w:ind w:left="1028" w:right="0" w:hanging="248"/>
        <w:jc w:val="left"/>
        <w:rPr>
          <w:sz w:val="24"/>
        </w:rPr>
      </w:pPr>
      <w:r>
        <w:rPr>
          <w:sz w:val="24"/>
        </w:rPr>
        <w:t>milling station:</w:t>
      </w:r>
      <w:r>
        <w:rPr>
          <w:spacing w:val="3"/>
          <w:sz w:val="24"/>
        </w:rPr>
        <w:t> </w:t>
      </w:r>
      <w:r>
        <w:rPr>
          <w:sz w:val="24"/>
        </w:rPr>
        <w:t>-</w:t>
      </w:r>
    </w:p>
    <w:p>
      <w:pPr>
        <w:pStyle w:val="ListParagraph"/>
        <w:numPr>
          <w:ilvl w:val="0"/>
          <w:numId w:val="26"/>
        </w:numPr>
        <w:tabs>
          <w:tab w:pos="1029" w:val="left" w:leader="none"/>
        </w:tabs>
        <w:spacing w:line="240" w:lineRule="auto" w:before="1" w:after="0"/>
        <w:ind w:left="1028" w:right="0" w:hanging="248"/>
        <w:jc w:val="left"/>
        <w:rPr>
          <w:sz w:val="24"/>
        </w:rPr>
      </w:pPr>
      <w:r>
        <w:rPr>
          <w:sz w:val="24"/>
        </w:rPr>
        <w:t>Press</w:t>
      </w:r>
      <w:r>
        <w:rPr>
          <w:spacing w:val="-5"/>
          <w:sz w:val="24"/>
        </w:rPr>
        <w:t> </w:t>
      </w:r>
      <w:r>
        <w:rPr>
          <w:sz w:val="24"/>
        </w:rPr>
        <w:t>carriage.</w:t>
      </w:r>
    </w:p>
    <w:p>
      <w:pPr>
        <w:pStyle w:val="BodyText"/>
        <w:spacing w:before="2"/>
      </w:pPr>
      <w:r>
        <w:rPr/>
        <w:t>On a further inspection towards the resolution of the error codes; they are labelled as follows:</w:t>
      </w:r>
    </w:p>
    <w:p>
      <w:pPr>
        <w:pStyle w:val="ListParagraph"/>
        <w:numPr>
          <w:ilvl w:val="0"/>
          <w:numId w:val="27"/>
        </w:numPr>
        <w:tabs>
          <w:tab w:pos="1029" w:val="left" w:leader="none"/>
        </w:tabs>
        <w:spacing w:line="240" w:lineRule="auto" w:before="2" w:after="0"/>
        <w:ind w:left="1028" w:right="0" w:hanging="248"/>
        <w:jc w:val="left"/>
        <w:rPr>
          <w:sz w:val="24"/>
        </w:rPr>
      </w:pPr>
      <w:r>
        <w:rPr>
          <w:sz w:val="24"/>
        </w:rPr>
        <w:t>007 Error movement of press:</w:t>
      </w:r>
      <w:r>
        <w:rPr>
          <w:spacing w:val="8"/>
          <w:sz w:val="24"/>
        </w:rPr>
        <w:t> </w:t>
      </w:r>
      <w:r>
        <w:rPr>
          <w:sz w:val="24"/>
        </w:rPr>
        <w:t>-</w:t>
      </w:r>
    </w:p>
    <w:p>
      <w:pPr>
        <w:pStyle w:val="ListParagraph"/>
        <w:numPr>
          <w:ilvl w:val="0"/>
          <w:numId w:val="27"/>
        </w:numPr>
        <w:tabs>
          <w:tab w:pos="1029" w:val="left" w:leader="none"/>
        </w:tabs>
        <w:spacing w:line="273" w:lineRule="exact" w:before="1" w:after="0"/>
        <w:ind w:left="1028" w:right="0" w:hanging="248"/>
        <w:jc w:val="left"/>
        <w:rPr>
          <w:sz w:val="24"/>
        </w:rPr>
      </w:pPr>
      <w:r>
        <w:rPr>
          <w:sz w:val="24"/>
        </w:rPr>
        <w:t>009 Cleaner not present:</w:t>
      </w:r>
      <w:r>
        <w:rPr>
          <w:spacing w:val="-10"/>
          <w:sz w:val="24"/>
        </w:rPr>
        <w:t> </w:t>
      </w:r>
      <w:r>
        <w:rPr>
          <w:sz w:val="24"/>
        </w:rPr>
        <w:t>-</w:t>
      </w:r>
    </w:p>
    <w:p>
      <w:pPr>
        <w:pStyle w:val="ListParagraph"/>
        <w:numPr>
          <w:ilvl w:val="0"/>
          <w:numId w:val="27"/>
        </w:numPr>
        <w:tabs>
          <w:tab w:pos="1029" w:val="left" w:leader="none"/>
        </w:tabs>
        <w:spacing w:line="273" w:lineRule="exact" w:before="0" w:after="0"/>
        <w:ind w:left="1028" w:right="0" w:hanging="248"/>
        <w:jc w:val="left"/>
        <w:rPr>
          <w:sz w:val="24"/>
        </w:rPr>
      </w:pPr>
      <w:r>
        <w:rPr>
          <w:sz w:val="24"/>
        </w:rPr>
        <w:t>010 Temperature not ok:</w:t>
      </w:r>
      <w:r>
        <w:rPr>
          <w:spacing w:val="3"/>
          <w:sz w:val="24"/>
        </w:rPr>
        <w:t> </w:t>
      </w:r>
      <w:r>
        <w:rPr>
          <w:sz w:val="24"/>
        </w:rPr>
        <w:t>-</w:t>
      </w:r>
    </w:p>
    <w:p>
      <w:pPr>
        <w:pStyle w:val="ListParagraph"/>
        <w:numPr>
          <w:ilvl w:val="0"/>
          <w:numId w:val="27"/>
        </w:numPr>
        <w:tabs>
          <w:tab w:pos="1029" w:val="left" w:leader="none"/>
        </w:tabs>
        <w:spacing w:line="240" w:lineRule="auto" w:before="2" w:after="0"/>
        <w:ind w:left="1028" w:right="0" w:hanging="248"/>
        <w:jc w:val="left"/>
        <w:rPr>
          <w:sz w:val="24"/>
        </w:rPr>
      </w:pPr>
      <w:r>
        <w:rPr>
          <w:sz w:val="24"/>
        </w:rPr>
        <w:t>011 Execute present:</w:t>
      </w:r>
      <w:r>
        <w:rPr>
          <w:spacing w:val="1"/>
          <w:sz w:val="24"/>
        </w:rPr>
        <w:t> </w:t>
      </w:r>
      <w:r>
        <w:rPr>
          <w:sz w:val="24"/>
        </w:rPr>
        <w:t>-</w:t>
      </w:r>
    </w:p>
    <w:p>
      <w:pPr>
        <w:pStyle w:val="ListParagraph"/>
        <w:numPr>
          <w:ilvl w:val="0"/>
          <w:numId w:val="27"/>
        </w:numPr>
        <w:tabs>
          <w:tab w:pos="1029" w:val="left" w:leader="none"/>
        </w:tabs>
        <w:spacing w:line="240" w:lineRule="auto" w:before="2" w:after="0"/>
        <w:ind w:left="1028" w:right="0" w:hanging="248"/>
        <w:jc w:val="left"/>
        <w:rPr>
          <w:sz w:val="24"/>
        </w:rPr>
      </w:pPr>
      <w:r>
        <w:rPr>
          <w:sz w:val="24"/>
        </w:rPr>
        <w:t>019 Critical</w:t>
      </w:r>
      <w:r>
        <w:rPr>
          <w:spacing w:val="-1"/>
          <w:sz w:val="24"/>
        </w:rPr>
        <w:t> </w:t>
      </w:r>
      <w:r>
        <w:rPr>
          <w:sz w:val="24"/>
        </w:rPr>
        <w:t>Temperature.</w:t>
      </w:r>
    </w:p>
    <w:p>
      <w:pPr>
        <w:pStyle w:val="BodyText"/>
        <w:spacing w:before="1"/>
        <w:ind w:right="1431"/>
      </w:pPr>
      <w:r>
        <w:rPr/>
        <w:t>My main concern at present other than getting the machine to work:] is the error showing 007 error movement of press, as I hope that changing the thermostat will clear error 010, 019 and then once 009 has been addressed then 011 will no longer exist as a problem if 007 is fixed, thus repairing the machine.</w:t>
      </w:r>
    </w:p>
    <w:p>
      <w:pPr>
        <w:pStyle w:val="BodyText"/>
        <w:ind w:right="1424"/>
      </w:pPr>
      <w:r>
        <w:rPr/>
        <w:t>After speaking to another gentlemen a Morgana it was explained to me that I can attach a external power supply to the mill and after to the carriage to check the motors to them mechanism are functioning correctly, on an attempt to do this the mill motor had no issue of concern and is a straight forward motor to supply the power to, the mill has neutral and live inclusive of ground. When rerouting the mill I disconnected N1- L1 from Km21.01 within the fuse board to add the external power supply, with the mill motor activating.</w:t>
      </w:r>
    </w:p>
    <w:p>
      <w:pPr>
        <w:pStyle w:val="BodyText"/>
        <w:spacing w:line="237" w:lineRule="auto" w:before="4"/>
        <w:ind w:right="1425"/>
      </w:pPr>
      <w:r>
        <w:rPr/>
        <w:t>I then attempted to make the press carriage active and took the chain of the motor so the spindle can move freely, on revealing the wires behind the power plate cover to the motor, for the power cables to be connected I noticed four wires;</w:t>
      </w:r>
    </w:p>
    <w:p>
      <w:pPr>
        <w:pStyle w:val="ListParagraph"/>
        <w:numPr>
          <w:ilvl w:val="0"/>
          <w:numId w:val="28"/>
        </w:numPr>
        <w:tabs>
          <w:tab w:pos="1029" w:val="left" w:leader="none"/>
        </w:tabs>
        <w:spacing w:line="240" w:lineRule="auto" w:before="3" w:after="0"/>
        <w:ind w:left="1028" w:right="0" w:hanging="248"/>
        <w:jc w:val="left"/>
        <w:rPr>
          <w:sz w:val="24"/>
        </w:rPr>
      </w:pPr>
      <w:r>
        <w:rPr>
          <w:sz w:val="24"/>
        </w:rPr>
        <w:t>One grey in colour: -</w:t>
      </w:r>
    </w:p>
    <w:p>
      <w:pPr>
        <w:pStyle w:val="ListParagraph"/>
        <w:numPr>
          <w:ilvl w:val="0"/>
          <w:numId w:val="28"/>
        </w:numPr>
        <w:tabs>
          <w:tab w:pos="1029" w:val="left" w:leader="none"/>
        </w:tabs>
        <w:spacing w:line="240" w:lineRule="auto" w:before="2" w:after="0"/>
        <w:ind w:left="1028" w:right="0" w:hanging="248"/>
        <w:jc w:val="left"/>
        <w:rPr>
          <w:sz w:val="24"/>
        </w:rPr>
      </w:pPr>
      <w:r>
        <w:rPr>
          <w:sz w:val="24"/>
        </w:rPr>
        <w:t>One brown in colour:</w:t>
      </w:r>
      <w:r>
        <w:rPr>
          <w:spacing w:val="1"/>
          <w:sz w:val="24"/>
        </w:rPr>
        <w:t> </w:t>
      </w:r>
      <w:r>
        <w:rPr>
          <w:sz w:val="24"/>
        </w:rPr>
        <w:t>-</w:t>
      </w:r>
    </w:p>
    <w:p>
      <w:pPr>
        <w:spacing w:after="0" w:line="240" w:lineRule="auto"/>
        <w:jc w:val="left"/>
        <w:rPr>
          <w:sz w:val="24"/>
        </w:rPr>
        <w:sectPr>
          <w:pgSz w:w="11910" w:h="16840"/>
          <w:pgMar w:top="1360" w:bottom="280" w:left="660" w:right="0"/>
        </w:sectPr>
      </w:pPr>
    </w:p>
    <w:p>
      <w:pPr>
        <w:pStyle w:val="ListParagraph"/>
        <w:numPr>
          <w:ilvl w:val="0"/>
          <w:numId w:val="28"/>
        </w:numPr>
        <w:tabs>
          <w:tab w:pos="1029" w:val="left" w:leader="none"/>
        </w:tabs>
        <w:spacing w:line="240" w:lineRule="auto" w:before="64" w:after="0"/>
        <w:ind w:left="1028" w:right="0" w:hanging="248"/>
        <w:jc w:val="left"/>
        <w:rPr>
          <w:sz w:val="24"/>
        </w:rPr>
      </w:pPr>
      <w:r>
        <w:rPr>
          <w:sz w:val="24"/>
        </w:rPr>
        <w:t>One black in colour: - And:</w:t>
      </w:r>
      <w:r>
        <w:rPr>
          <w:spacing w:val="3"/>
          <w:sz w:val="24"/>
        </w:rPr>
        <w:t> </w:t>
      </w:r>
      <w:r>
        <w:rPr>
          <w:sz w:val="24"/>
        </w:rPr>
        <w:t>-</w:t>
      </w:r>
    </w:p>
    <w:p>
      <w:pPr>
        <w:pStyle w:val="ListParagraph"/>
        <w:numPr>
          <w:ilvl w:val="0"/>
          <w:numId w:val="28"/>
        </w:numPr>
        <w:tabs>
          <w:tab w:pos="1029" w:val="left" w:leader="none"/>
        </w:tabs>
        <w:spacing w:line="273" w:lineRule="exact" w:before="2" w:after="0"/>
        <w:ind w:left="1028" w:right="0" w:hanging="248"/>
        <w:jc w:val="left"/>
        <w:rPr>
          <w:sz w:val="24"/>
        </w:rPr>
      </w:pPr>
      <w:r>
        <w:rPr>
          <w:sz w:val="24"/>
        </w:rPr>
        <w:t>A green ground</w:t>
      </w:r>
      <w:r>
        <w:rPr>
          <w:spacing w:val="-2"/>
          <w:sz w:val="24"/>
        </w:rPr>
        <w:t> </w:t>
      </w:r>
      <w:r>
        <w:rPr>
          <w:sz w:val="24"/>
        </w:rPr>
        <w:t>wires.</w:t>
      </w:r>
    </w:p>
    <w:p>
      <w:pPr>
        <w:pStyle w:val="BodyText"/>
        <w:spacing w:line="242" w:lineRule="auto"/>
        <w:ind w:right="1502"/>
      </w:pPr>
      <w:r>
        <w:rPr/>
        <w:t>I understood the brown cable to be L1 live and grey to be forward while black would be reverse to the motor, so I connected the external power supply with the ground connected, then: -</w:t>
      </w:r>
    </w:p>
    <w:p>
      <w:pPr>
        <w:pStyle w:val="Heading1"/>
        <w:spacing w:line="273" w:lineRule="exact"/>
      </w:pPr>
      <w:r>
        <w:rPr/>
        <w:t>133,</w:t>
      </w:r>
    </w:p>
    <w:p>
      <w:pPr>
        <w:pStyle w:val="ListParagraph"/>
        <w:numPr>
          <w:ilvl w:val="0"/>
          <w:numId w:val="28"/>
        </w:numPr>
        <w:tabs>
          <w:tab w:pos="1029" w:val="left" w:leader="none"/>
        </w:tabs>
        <w:spacing w:line="273" w:lineRule="exact" w:before="0" w:after="0"/>
        <w:ind w:left="1028" w:right="0" w:hanging="248"/>
        <w:jc w:val="left"/>
        <w:rPr>
          <w:sz w:val="24"/>
        </w:rPr>
      </w:pPr>
      <w:r>
        <w:rPr>
          <w:sz w:val="24"/>
        </w:rPr>
        <w:t>I connected </w:t>
      </w:r>
      <w:r>
        <w:rPr>
          <w:spacing w:val="-3"/>
          <w:sz w:val="24"/>
        </w:rPr>
        <w:t>L1 </w:t>
      </w:r>
      <w:r>
        <w:rPr>
          <w:sz w:val="24"/>
        </w:rPr>
        <w:t>also from an external power supply to </w:t>
      </w:r>
      <w:r>
        <w:rPr>
          <w:spacing w:val="-3"/>
          <w:sz w:val="24"/>
        </w:rPr>
        <w:t>L1 </w:t>
      </w:r>
      <w:r>
        <w:rPr>
          <w:sz w:val="24"/>
        </w:rPr>
        <w:t>in the motor and</w:t>
      </w:r>
      <w:r>
        <w:rPr>
          <w:spacing w:val="4"/>
          <w:sz w:val="24"/>
        </w:rPr>
        <w:t> </w:t>
      </w:r>
      <w:r>
        <w:rPr>
          <w:sz w:val="24"/>
        </w:rPr>
        <w:t>the</w:t>
      </w:r>
    </w:p>
    <w:p>
      <w:pPr>
        <w:pStyle w:val="ListParagraph"/>
        <w:numPr>
          <w:ilvl w:val="0"/>
          <w:numId w:val="28"/>
        </w:numPr>
        <w:tabs>
          <w:tab w:pos="1029" w:val="left" w:leader="none"/>
        </w:tabs>
        <w:spacing w:line="242" w:lineRule="auto" w:before="0" w:after="0"/>
        <w:ind w:left="781" w:right="1744" w:firstLine="0"/>
        <w:jc w:val="left"/>
        <w:rPr>
          <w:sz w:val="24"/>
        </w:rPr>
      </w:pPr>
      <w:r>
        <w:rPr>
          <w:sz w:val="24"/>
        </w:rPr>
        <w:t>N1 to the grey cable and after to the black cable, when this was achieved you could</w:t>
      </w:r>
      <w:r>
        <w:rPr>
          <w:spacing w:val="-27"/>
          <w:sz w:val="24"/>
        </w:rPr>
        <w:t> </w:t>
      </w:r>
      <w:r>
        <w:rPr>
          <w:sz w:val="24"/>
        </w:rPr>
        <w:t>hear the carriage motor slightly hum with power but no movement of the motors</w:t>
      </w:r>
      <w:r>
        <w:rPr>
          <w:spacing w:val="-22"/>
          <w:sz w:val="24"/>
        </w:rPr>
        <w:t> </w:t>
      </w:r>
      <w:r>
        <w:rPr>
          <w:sz w:val="24"/>
        </w:rPr>
        <w:t>Spindale.</w:t>
      </w:r>
    </w:p>
    <w:p>
      <w:pPr>
        <w:pStyle w:val="ListParagraph"/>
        <w:numPr>
          <w:ilvl w:val="0"/>
          <w:numId w:val="28"/>
        </w:numPr>
        <w:tabs>
          <w:tab w:pos="1029" w:val="left" w:leader="none"/>
        </w:tabs>
        <w:spacing w:line="240" w:lineRule="auto" w:before="0" w:after="0"/>
        <w:ind w:left="781" w:right="1491" w:firstLine="0"/>
        <w:jc w:val="left"/>
        <w:rPr>
          <w:sz w:val="24"/>
        </w:rPr>
      </w:pPr>
      <w:r>
        <w:rPr>
          <w:sz w:val="24"/>
        </w:rPr>
        <w:t>When the machine is </w:t>
      </w:r>
      <w:r>
        <w:rPr>
          <w:spacing w:val="2"/>
          <w:sz w:val="24"/>
        </w:rPr>
        <w:t>as </w:t>
      </w:r>
      <w:r>
        <w:rPr>
          <w:sz w:val="24"/>
        </w:rPr>
        <w:t>standard as at present, if any user is to go through stage one and “Tick yes you are trained to use this machine,” once at stage two if u press the </w:t>
      </w:r>
      <w:r>
        <w:rPr>
          <w:spacing w:val="2"/>
          <w:sz w:val="24"/>
        </w:rPr>
        <w:t>two </w:t>
      </w:r>
      <w:r>
        <w:rPr>
          <w:sz w:val="24"/>
        </w:rPr>
        <w:t>green buttons at the front of the machine simultaneously, that person will hear a breaker click in</w:t>
      </w:r>
      <w:r>
        <w:rPr>
          <w:spacing w:val="-32"/>
          <w:sz w:val="24"/>
        </w:rPr>
        <w:t> </w:t>
      </w:r>
      <w:r>
        <w:rPr>
          <w:sz w:val="24"/>
        </w:rPr>
        <w:t>the back of the machines fuse box, this shows code: E21.01 and has three lights, </w:t>
      </w:r>
      <w:r>
        <w:rPr>
          <w:spacing w:val="2"/>
          <w:sz w:val="24"/>
        </w:rPr>
        <w:t>the </w:t>
      </w:r>
      <w:r>
        <w:rPr>
          <w:spacing w:val="4"/>
          <w:sz w:val="24"/>
        </w:rPr>
        <w:t>top </w:t>
      </w:r>
      <w:r>
        <w:rPr>
          <w:sz w:val="24"/>
        </w:rPr>
        <w:t>light is always active named supply and in consequence to the two green buttons being push together R2 will become active, with no response from the press carriage</w:t>
      </w:r>
      <w:r>
        <w:rPr>
          <w:spacing w:val="-16"/>
          <w:sz w:val="24"/>
        </w:rPr>
        <w:t> </w:t>
      </w:r>
      <w:r>
        <w:rPr>
          <w:sz w:val="24"/>
        </w:rPr>
        <w:t>motor.</w:t>
      </w:r>
    </w:p>
    <w:p>
      <w:pPr>
        <w:pStyle w:val="Heading1"/>
      </w:pPr>
      <w:r>
        <w:rPr/>
        <w:t>My questions are:</w:t>
      </w:r>
    </w:p>
    <w:p>
      <w:pPr>
        <w:pStyle w:val="ListParagraph"/>
        <w:numPr>
          <w:ilvl w:val="0"/>
          <w:numId w:val="29"/>
        </w:numPr>
        <w:tabs>
          <w:tab w:pos="1029" w:val="left" w:leader="none"/>
        </w:tabs>
        <w:spacing w:line="273" w:lineRule="exact" w:before="0" w:after="0"/>
        <w:ind w:left="1028" w:right="0" w:hanging="248"/>
        <w:jc w:val="left"/>
        <w:rPr>
          <w:sz w:val="24"/>
        </w:rPr>
      </w:pPr>
      <w:r>
        <w:rPr>
          <w:sz w:val="24"/>
        </w:rPr>
        <w:t>Does Morgana sell used parts at a discount from new priced</w:t>
      </w:r>
      <w:r>
        <w:rPr>
          <w:spacing w:val="-2"/>
          <w:sz w:val="24"/>
        </w:rPr>
        <w:t> </w:t>
      </w:r>
      <w:r>
        <w:rPr>
          <w:sz w:val="24"/>
        </w:rPr>
        <w:t>parts?</w:t>
      </w:r>
    </w:p>
    <w:p>
      <w:pPr>
        <w:pStyle w:val="ListParagraph"/>
        <w:numPr>
          <w:ilvl w:val="0"/>
          <w:numId w:val="29"/>
        </w:numPr>
        <w:tabs>
          <w:tab w:pos="1029" w:val="left" w:leader="none"/>
        </w:tabs>
        <w:spacing w:line="273" w:lineRule="exact" w:before="0" w:after="0"/>
        <w:ind w:left="1028" w:right="0" w:hanging="248"/>
        <w:jc w:val="left"/>
        <w:rPr>
          <w:sz w:val="24"/>
        </w:rPr>
      </w:pPr>
      <w:r>
        <w:rPr>
          <w:sz w:val="24"/>
        </w:rPr>
        <w:t>How much would a press carriage motor cost in any of them</w:t>
      </w:r>
      <w:r>
        <w:rPr>
          <w:spacing w:val="-10"/>
          <w:sz w:val="24"/>
        </w:rPr>
        <w:t> </w:t>
      </w:r>
      <w:r>
        <w:rPr>
          <w:sz w:val="24"/>
        </w:rPr>
        <w:t>instances?</w:t>
      </w:r>
    </w:p>
    <w:p>
      <w:pPr>
        <w:pStyle w:val="ListParagraph"/>
        <w:numPr>
          <w:ilvl w:val="0"/>
          <w:numId w:val="29"/>
        </w:numPr>
        <w:tabs>
          <w:tab w:pos="1029" w:val="left" w:leader="none"/>
        </w:tabs>
        <w:spacing w:line="240" w:lineRule="auto" w:before="0" w:after="0"/>
        <w:ind w:left="781" w:right="2012" w:firstLine="0"/>
        <w:jc w:val="left"/>
        <w:rPr>
          <w:sz w:val="24"/>
        </w:rPr>
      </w:pPr>
      <w:r>
        <w:rPr>
          <w:sz w:val="24"/>
        </w:rPr>
        <w:t>If I continue to do a further diagnostics of the press carriage motor I will split </w:t>
      </w:r>
      <w:r>
        <w:rPr>
          <w:spacing w:val="-3"/>
          <w:sz w:val="24"/>
        </w:rPr>
        <w:t>the </w:t>
      </w:r>
      <w:r>
        <w:rPr>
          <w:sz w:val="24"/>
        </w:rPr>
        <w:t>differential gearing from the motor and attempt to run the motor from an external</w:t>
      </w:r>
      <w:r>
        <w:rPr>
          <w:spacing w:val="-37"/>
          <w:sz w:val="24"/>
        </w:rPr>
        <w:t> </w:t>
      </w:r>
      <w:r>
        <w:rPr>
          <w:sz w:val="24"/>
        </w:rPr>
        <w:t>power supply, once again in the hope of keeping cost down in aiding to fix the</w:t>
      </w:r>
      <w:r>
        <w:rPr>
          <w:spacing w:val="-18"/>
          <w:sz w:val="24"/>
        </w:rPr>
        <w:t> </w:t>
      </w:r>
      <w:r>
        <w:rPr>
          <w:sz w:val="24"/>
        </w:rPr>
        <w:t>machine.</w:t>
      </w:r>
    </w:p>
    <w:p>
      <w:pPr>
        <w:pStyle w:val="ListParagraph"/>
        <w:numPr>
          <w:ilvl w:val="0"/>
          <w:numId w:val="29"/>
        </w:numPr>
        <w:tabs>
          <w:tab w:pos="1029" w:val="left" w:leader="none"/>
        </w:tabs>
        <w:spacing w:line="273" w:lineRule="exact" w:before="3" w:after="0"/>
        <w:ind w:left="1028" w:right="0" w:hanging="248"/>
        <w:jc w:val="left"/>
        <w:rPr>
          <w:sz w:val="24"/>
        </w:rPr>
      </w:pPr>
      <w:r>
        <w:rPr>
          <w:sz w:val="24"/>
        </w:rPr>
        <w:t>How much will Morgana supply the required thermostat for after</w:t>
      </w:r>
      <w:r>
        <w:rPr>
          <w:spacing w:val="-4"/>
          <w:sz w:val="24"/>
        </w:rPr>
        <w:t> </w:t>
      </w:r>
      <w:r>
        <w:rPr>
          <w:sz w:val="24"/>
        </w:rPr>
        <w:t>vat?</w:t>
      </w:r>
    </w:p>
    <w:p>
      <w:pPr>
        <w:pStyle w:val="ListParagraph"/>
        <w:numPr>
          <w:ilvl w:val="0"/>
          <w:numId w:val="29"/>
        </w:numPr>
        <w:tabs>
          <w:tab w:pos="1029" w:val="left" w:leader="none"/>
        </w:tabs>
        <w:spacing w:line="273" w:lineRule="exact" w:before="0" w:after="0"/>
        <w:ind w:left="1028" w:right="0" w:hanging="248"/>
        <w:jc w:val="left"/>
        <w:rPr>
          <w:sz w:val="24"/>
        </w:rPr>
      </w:pPr>
      <w:r>
        <w:rPr>
          <w:sz w:val="24"/>
        </w:rPr>
        <w:t>How much will Morgana supply a press carriage motor without gearing</w:t>
      </w:r>
      <w:r>
        <w:rPr>
          <w:spacing w:val="-14"/>
          <w:sz w:val="24"/>
        </w:rPr>
        <w:t> </w:t>
      </w:r>
      <w:r>
        <w:rPr>
          <w:sz w:val="24"/>
        </w:rPr>
        <w:t>attached?</w:t>
      </w:r>
    </w:p>
    <w:p>
      <w:pPr>
        <w:pStyle w:val="ListParagraph"/>
        <w:numPr>
          <w:ilvl w:val="0"/>
          <w:numId w:val="29"/>
        </w:numPr>
        <w:tabs>
          <w:tab w:pos="1029" w:val="left" w:leader="none"/>
        </w:tabs>
        <w:spacing w:line="240" w:lineRule="auto" w:before="2" w:after="0"/>
        <w:ind w:left="1028" w:right="0" w:hanging="248"/>
        <w:jc w:val="left"/>
        <w:rPr>
          <w:sz w:val="24"/>
        </w:rPr>
      </w:pPr>
      <w:r>
        <w:rPr>
          <w:sz w:val="24"/>
        </w:rPr>
        <w:t>How much will Morgana supply gearing </w:t>
      </w:r>
      <w:r>
        <w:rPr>
          <w:spacing w:val="2"/>
          <w:sz w:val="24"/>
        </w:rPr>
        <w:t>for </w:t>
      </w:r>
      <w:r>
        <w:rPr>
          <w:sz w:val="24"/>
        </w:rPr>
        <w:t>the press motor without the motor</w:t>
      </w:r>
      <w:r>
        <w:rPr>
          <w:spacing w:val="-16"/>
          <w:sz w:val="24"/>
        </w:rPr>
        <w:t> </w:t>
      </w:r>
      <w:r>
        <w:rPr>
          <w:sz w:val="24"/>
        </w:rPr>
        <w:t>attached?</w:t>
      </w:r>
    </w:p>
    <w:p>
      <w:pPr>
        <w:pStyle w:val="ListParagraph"/>
        <w:numPr>
          <w:ilvl w:val="0"/>
          <w:numId w:val="29"/>
        </w:numPr>
        <w:tabs>
          <w:tab w:pos="1029" w:val="left" w:leader="none"/>
        </w:tabs>
        <w:spacing w:line="240" w:lineRule="auto" w:before="1" w:after="0"/>
        <w:ind w:left="1028" w:right="0" w:hanging="248"/>
        <w:jc w:val="left"/>
        <w:rPr>
          <w:sz w:val="24"/>
        </w:rPr>
      </w:pPr>
      <w:r>
        <w:rPr>
          <w:sz w:val="24"/>
        </w:rPr>
        <w:t>How much will Morgana sell the carriage motor and gearing together</w:t>
      </w:r>
      <w:r>
        <w:rPr>
          <w:spacing w:val="-7"/>
          <w:sz w:val="24"/>
        </w:rPr>
        <w:t> </w:t>
      </w:r>
      <w:r>
        <w:rPr>
          <w:sz w:val="24"/>
        </w:rPr>
        <w:t>for?</w:t>
      </w:r>
    </w:p>
    <w:p>
      <w:pPr>
        <w:pStyle w:val="BodyText"/>
        <w:spacing w:before="3"/>
        <w:ind w:right="1464"/>
      </w:pPr>
      <w:r>
        <w:rPr/>
        <w:t>While I was in the fuse box at the back of the machine I notice two more fuse controllers that are not active with present Semiconductor High Voltage Glass Passivated Junction Rectifiers the fuse board numbers are as follows; Km20.01 Km23.01 on further research of them empty fuse slots, after reading the wiring schematics it states that the usage for them slots are as follows:</w:t>
      </w:r>
    </w:p>
    <w:p>
      <w:pPr>
        <w:pStyle w:val="ListParagraph"/>
        <w:numPr>
          <w:ilvl w:val="0"/>
          <w:numId w:val="30"/>
        </w:numPr>
        <w:tabs>
          <w:tab w:pos="984" w:val="left" w:leader="none"/>
        </w:tabs>
        <w:spacing w:line="240" w:lineRule="auto" w:before="0" w:after="0"/>
        <w:ind w:left="983" w:right="0" w:hanging="203"/>
        <w:jc w:val="left"/>
        <w:rPr>
          <w:sz w:val="24"/>
        </w:rPr>
      </w:pPr>
      <w:r>
        <w:rPr>
          <w:sz w:val="24"/>
        </w:rPr>
        <w:t>KM20.01 = Main</w:t>
      </w:r>
      <w:r>
        <w:rPr>
          <w:spacing w:val="-1"/>
          <w:sz w:val="24"/>
        </w:rPr>
        <w:t> </w:t>
      </w:r>
      <w:r>
        <w:rPr>
          <w:sz w:val="24"/>
        </w:rPr>
        <w:t>Enabling</w:t>
      </w:r>
    </w:p>
    <w:p>
      <w:pPr>
        <w:pStyle w:val="ListParagraph"/>
        <w:numPr>
          <w:ilvl w:val="0"/>
          <w:numId w:val="30"/>
        </w:numPr>
        <w:tabs>
          <w:tab w:pos="984" w:val="left" w:leader="none"/>
        </w:tabs>
        <w:spacing w:line="273" w:lineRule="exact" w:before="2" w:after="0"/>
        <w:ind w:left="983" w:right="0" w:hanging="203"/>
        <w:jc w:val="left"/>
        <w:rPr>
          <w:sz w:val="24"/>
        </w:rPr>
      </w:pPr>
      <w:r>
        <w:rPr>
          <w:sz w:val="24"/>
        </w:rPr>
        <w:t>2Km23.01 = Heating</w:t>
      </w:r>
      <w:r>
        <w:rPr>
          <w:spacing w:val="-1"/>
          <w:sz w:val="24"/>
        </w:rPr>
        <w:t> </w:t>
      </w:r>
      <w:r>
        <w:rPr>
          <w:sz w:val="24"/>
        </w:rPr>
        <w:t>Enable</w:t>
      </w:r>
    </w:p>
    <w:p>
      <w:pPr>
        <w:pStyle w:val="BodyText"/>
        <w:spacing w:line="242" w:lineRule="auto"/>
        <w:ind w:right="1483"/>
      </w:pPr>
      <w:r>
        <w:rPr/>
        <w:t>Another question I have to ask for your response in is should those two slots be without fuses as they are at present?</w:t>
      </w:r>
    </w:p>
    <w:p>
      <w:pPr>
        <w:pStyle w:val="BodyText"/>
        <w:ind w:right="1591"/>
      </w:pPr>
      <w:r>
        <w:rPr/>
        <w:t>I also would like to question whether u supply the glue and blue beans needed to operate the machine and pricing if so, if not please can you help provide a supplier for such products?</w:t>
      </w:r>
    </w:p>
    <w:p>
      <w:pPr>
        <w:pStyle w:val="BodyText"/>
        <w:spacing w:line="242" w:lineRule="auto"/>
        <w:ind w:right="1625"/>
      </w:pPr>
      <w:r>
        <w:rPr/>
        <w:t>If I resolve the issues the machine is faced with at present I would like to order the flat end screws needed to service the glue station so for the glue to get extruded through it correct path at its optimal performance and therefore request the following price of them parts from your self s.</w:t>
      </w:r>
    </w:p>
    <w:p>
      <w:pPr>
        <w:pStyle w:val="BodyText"/>
        <w:spacing w:line="235" w:lineRule="auto"/>
        <w:ind w:right="1511"/>
      </w:pPr>
      <w:r>
        <w:rPr/>
        <w:t>I would appreciate any help or advice that you or your team members may have in helping to get the Morgana Pur 150 recommissioned.</w:t>
      </w:r>
    </w:p>
    <w:p>
      <w:pPr>
        <w:pStyle w:val="BodyText"/>
      </w:pPr>
      <w:r>
        <w:rPr/>
        <w:t>Many thanks and kind regards Mr S. Cordell</w:t>
      </w:r>
    </w:p>
    <w:p>
      <w:pPr>
        <w:pStyle w:val="BodyText"/>
        <w:spacing w:before="7"/>
        <w:ind w:left="0"/>
        <w:rPr>
          <w:sz w:val="23"/>
        </w:rPr>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before="4"/>
        <w:ind w:right="8711"/>
      </w:pPr>
      <w:r>
        <w:rPr/>
        <w:t>In the Morning: -- Mid-Day: --</w:t>
      </w:r>
    </w:p>
    <w:p>
      <w:pPr>
        <w:spacing w:after="0"/>
        <w:sectPr>
          <w:pgSz w:w="11910" w:h="16840"/>
          <w:pgMar w:top="1360" w:bottom="280" w:left="660" w:right="0"/>
        </w:sectPr>
      </w:pPr>
    </w:p>
    <w:p>
      <w:pPr>
        <w:pStyle w:val="BodyText"/>
        <w:spacing w:before="64"/>
      </w:pPr>
      <w:r>
        <w:rPr/>
        <w:t>And in the Evening and of the Night!</w:t>
      </w:r>
    </w:p>
    <w:p>
      <w:pPr>
        <w:pStyle w:val="BodyText"/>
        <w:spacing w:line="273" w:lineRule="exact" w:before="2"/>
      </w:pPr>
      <w:r>
        <w:rPr/>
        <w:t>The tenants of 113 - 117 and 111 Continue to victimize me</w:t>
      </w:r>
      <w:r>
        <w:rPr>
          <w:spacing w:val="-10"/>
        </w:rPr>
        <w:t> </w:t>
      </w:r>
      <w:r>
        <w:rPr/>
        <w:t>by-:</w:t>
      </w:r>
    </w:p>
    <w:p>
      <w:pPr>
        <w:pStyle w:val="BodyText"/>
        <w:spacing w:line="242" w:lineRule="auto"/>
        <w:ind w:right="1502"/>
      </w:pPr>
      <w:r>
        <w:rPr/>
        <w:t>Waking me up in the Morning banging above my head then Jumping up and down on the floor above where ever they can tell that I am present below all day long while slamming</w:t>
      </w:r>
      <w:r>
        <w:rPr>
          <w:spacing w:val="-37"/>
        </w:rPr>
        <w:t> </w:t>
      </w:r>
      <w:r>
        <w:rPr/>
        <w:t>the water taps on and of shaking all the water </w:t>
      </w:r>
      <w:r>
        <w:rPr>
          <w:spacing w:val="2"/>
        </w:rPr>
        <w:t>pipes </w:t>
      </w:r>
      <w:r>
        <w:rPr/>
        <w:t>in the</w:t>
      </w:r>
      <w:r>
        <w:rPr>
          <w:spacing w:val="-13"/>
        </w:rPr>
        <w:t> </w:t>
      </w:r>
      <w:r>
        <w:rPr/>
        <w:t>building!</w:t>
      </w:r>
    </w:p>
    <w:p>
      <w:pPr>
        <w:pStyle w:val="BodyText"/>
        <w:spacing w:line="242" w:lineRule="auto"/>
        <w:ind w:right="1424"/>
      </w:pPr>
      <w:r>
        <w:rPr/>
        <w:t>While victimizing me with intent of utilizing the same reiterated items of the building fixtures to have tortures effects on me within my rented habitation is inequitable living</w:t>
      </w:r>
    </w:p>
    <w:p>
      <w:pPr>
        <w:pStyle w:val="BodyText"/>
        <w:spacing w:line="266" w:lineRule="exact"/>
      </w:pPr>
      <w:r>
        <w:rPr/>
        <w:t>circumstances!</w:t>
      </w:r>
    </w:p>
    <w:p>
      <w:pPr>
        <w:pStyle w:val="BodyText"/>
        <w:spacing w:before="8"/>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1"/>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w:t>
      </w:r>
      <w:r>
        <w:rPr>
          <w:spacing w:val="2"/>
        </w:rPr>
        <w:t>bagging </w:t>
      </w:r>
      <w:r>
        <w:rPr/>
        <w:t>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2"/>
        </w:rPr>
        <w:t> </w:t>
      </w:r>
      <w:r>
        <w:rPr/>
        <w:t>person!</w:t>
      </w:r>
    </w:p>
    <w:p>
      <w:pPr>
        <w:pStyle w:val="BodyText"/>
        <w:spacing w:line="273" w:lineRule="exact" w:before="3"/>
      </w:pPr>
      <w:r>
        <w:rPr/>
        <w:t>I have also had a lot of problems with eating because of what they keep all doing to me!</w:t>
      </w:r>
    </w:p>
    <w:p>
      <w:pPr>
        <w:pStyle w:val="BodyText"/>
        <w:spacing w:line="242" w:lineRule="auto"/>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pPr>
      <w:r>
        <w:rPr>
          <w:u w:val="thick"/>
        </w:rPr>
        <w:t>Disrepair!</w:t>
      </w:r>
    </w:p>
    <w:p>
      <w:pPr>
        <w:pStyle w:val="BodyText"/>
        <w:spacing w:line="235" w:lineRule="auto" w:before="6"/>
        <w:ind w:right="2130"/>
      </w:pPr>
      <w:r>
        <w:rPr/>
        <w:t>If what they do to me finally kills me then it would also kill a lot of other people in the process!</w:t>
      </w:r>
    </w:p>
    <w:p>
      <w:pPr>
        <w:pStyle w:val="BodyText"/>
        <w:spacing w:before="2"/>
        <w:ind w:right="1437"/>
      </w:pPr>
      <w:r>
        <w:rPr/>
        <w:t>The council officers told me not to enter my bedroom because of the hazardous damp and mushrooms growing on the walls and on my bed linen and on the mattress, I don't know what I will do next how am I going to replace all of this property of mine this is unfair and not my fault!</w:t>
      </w:r>
    </w:p>
    <w:p>
      <w:pPr>
        <w:pStyle w:val="BodyText"/>
        <w:spacing w:before="1"/>
        <w:ind w:left="0"/>
      </w:pPr>
    </w:p>
    <w:p>
      <w:pPr>
        <w:pStyle w:val="Heading1"/>
        <w:spacing w:before="1"/>
      </w:pPr>
      <w:r>
        <w:rPr>
          <w:u w:val="thick"/>
        </w:rPr>
        <w:t>Time Spent Building.</w:t>
      </w:r>
    </w:p>
    <w:p>
      <w:pPr>
        <w:pStyle w:val="BodyText"/>
        <w:spacing w:line="237" w:lineRule="auto" w:before="3"/>
        <w:ind w:right="1464"/>
      </w:pPr>
      <w:r>
        <w:rPr/>
        <w:t>In the background of everything going I continued working on developing the events Anti- Social Behaviour plan and policy and I continued to Study and finish at the Time Start: 07:00 Am and Time End: 03:30 Pm!</w:t>
      </w:r>
    </w:p>
    <w:p>
      <w:pPr>
        <w:pStyle w:val="BodyText"/>
        <w:spacing w:before="4"/>
        <w:ind w:right="1477"/>
      </w:pPr>
      <w:r>
        <w:rPr/>
        <w:t>My mother also continues to work on building my company website for me with others at the Time Start: 09:00 and Time End: 14:00!</w:t>
      </w:r>
    </w:p>
    <w:p>
      <w:pPr>
        <w:pStyle w:val="BodyText"/>
        <w:spacing w:before="4"/>
        <w:ind w:left="0"/>
      </w:pPr>
    </w:p>
    <w:p>
      <w:pPr>
        <w:pStyle w:val="Heading1"/>
        <w:spacing w:line="273" w:lineRule="exact"/>
        <w:jc w:val="both"/>
      </w:pPr>
      <w:r>
        <w:rPr>
          <w:u w:val="thick"/>
        </w:rPr>
        <w:t>Working at Home doing Court Case Defense Work!</w:t>
      </w:r>
    </w:p>
    <w:p>
      <w:pPr>
        <w:pStyle w:val="BodyText"/>
        <w:spacing w:line="242" w:lineRule="auto"/>
        <w:ind w:right="1843"/>
        <w:jc w:val="both"/>
      </w:pPr>
      <w:r>
        <w:rPr/>
        <w:t>I spent time and resources costing expenditure with my no there also building my defence case, against the allegations getting put against me at the Time Start: 12:00 Am and Time End: 06:00 Am!</w:t>
      </w:r>
    </w:p>
    <w:p>
      <w:pPr>
        <w:spacing w:after="0" w:line="242" w:lineRule="auto"/>
        <w:jc w:val="both"/>
        <w:sectPr>
          <w:pgSz w:w="11910" w:h="16840"/>
          <w:pgMar w:top="1360" w:bottom="280" w:left="660" w:right="0"/>
        </w:sectPr>
      </w:pPr>
    </w:p>
    <w:p>
      <w:pPr>
        <w:pStyle w:val="Heading1"/>
        <w:spacing w:before="64"/>
        <w:ind w:left="387" w:right="1045"/>
        <w:jc w:val="center"/>
      </w:pPr>
      <w:r>
        <w:rPr>
          <w:u w:val="thick"/>
        </w:rPr>
        <w:t>26/04/2017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49"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805" w:right="4454" w:hanging="5"/>
        <w:jc w:val="center"/>
        <w:rPr>
          <w:b/>
          <w:sz w:val="24"/>
        </w:rPr>
      </w:pPr>
      <w:r>
        <w:rPr>
          <w:b/>
          <w:sz w:val="24"/>
        </w:rPr>
        <w:t>The Banging Continued: - Helping the Community Hall Building the catalogue Working on My Website!</w:t>
      </w:r>
    </w:p>
    <w:p>
      <w:pPr>
        <w:spacing w:line="271" w:lineRule="exact" w:before="0"/>
        <w:ind w:left="387" w:right="1046" w:firstLine="0"/>
        <w:jc w:val="center"/>
        <w:rPr>
          <w:b/>
          <w:sz w:val="24"/>
        </w:rPr>
      </w:pPr>
      <w:r>
        <w:rPr>
          <w:b/>
          <w:sz w:val="24"/>
        </w:rPr>
        <w:t>26/04/2017</w:t>
      </w:r>
    </w:p>
    <w:p>
      <w:pPr>
        <w:pStyle w:val="BodyText"/>
        <w:spacing w:before="5"/>
        <w:ind w:left="0"/>
        <w:rPr>
          <w:b/>
          <w:sz w:val="14"/>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before="6"/>
      </w:pPr>
      <w:r>
        <w:rPr>
          <w:rFonts w:ascii="Symbol" w:hAnsi="Symbol"/>
        </w:rPr>
        <w:t></w:t>
      </w:r>
      <w:r>
        <w:rPr/>
        <w:tab/>
        <w:t>The banging Continued at</w:t>
      </w:r>
      <w:r>
        <w:rPr>
          <w:spacing w:val="-3"/>
        </w:rPr>
        <w:t> </w:t>
      </w:r>
      <w:r>
        <w:rPr/>
        <w:t>me!</w:t>
      </w:r>
    </w:p>
    <w:p>
      <w:pPr>
        <w:pStyle w:val="BodyText"/>
        <w:spacing w:before="4"/>
        <w:ind w:left="0"/>
        <w:rPr>
          <w:sz w:val="23"/>
        </w:rPr>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Heading1"/>
        <w:spacing w:line="276" w:lineRule="exact"/>
        <w:ind w:left="1141"/>
      </w:pPr>
      <w:r>
        <w:rPr>
          <w:u w:val="thick"/>
        </w:rPr>
        <w:t>1</w:t>
      </w:r>
    </w:p>
    <w:p>
      <w:pPr>
        <w:tabs>
          <w:tab w:pos="1140" w:val="left" w:leader="none"/>
        </w:tabs>
        <w:spacing w:before="0"/>
        <w:ind w:left="1141" w:right="5694" w:hanging="360"/>
        <w:jc w:val="left"/>
        <w:rPr>
          <w:sz w:val="24"/>
        </w:rPr>
      </w:pPr>
      <w:r>
        <w:rPr>
          <w:rFonts w:ascii="Symbol" w:hAnsi="Symbol"/>
          <w:sz w:val="24"/>
        </w:rPr>
        <w:t></w:t>
      </w:r>
      <w:r>
        <w:rPr>
          <w:sz w:val="24"/>
        </w:rPr>
        <w:tab/>
      </w:r>
      <w:r>
        <w:rPr>
          <w:b/>
          <w:sz w:val="24"/>
          <w:u w:val="thick"/>
        </w:rPr>
        <w:t>The Enfield Gov / Email’s </w:t>
      </w:r>
      <w:r>
        <w:rPr>
          <w:b/>
          <w:spacing w:val="-3"/>
          <w:sz w:val="24"/>
          <w:u w:val="thick"/>
        </w:rPr>
        <w:t>Issue: </w:t>
      </w:r>
      <w:r>
        <w:rPr>
          <w:b/>
          <w:sz w:val="24"/>
          <w:u w:val="thick"/>
        </w:rPr>
        <w:t>04</w:t>
      </w:r>
      <w:r>
        <w:rPr>
          <w:b/>
          <w:sz w:val="24"/>
        </w:rPr>
        <w:t> </w:t>
      </w:r>
      <w:r>
        <w:rPr>
          <w:sz w:val="24"/>
        </w:rPr>
        <w:t>Building a Company Book Making Machine </w:t>
      </w:r>
      <w:r>
        <w:rPr>
          <w:b/>
          <w:sz w:val="24"/>
        </w:rPr>
        <w:t>/</w:t>
      </w:r>
      <w:r>
        <w:rPr>
          <w:b/>
          <w:color w:val="FF0000"/>
          <w:sz w:val="24"/>
        </w:rPr>
        <w:t> Page Numbers:</w:t>
      </w:r>
      <w:r>
        <w:rPr>
          <w:b/>
          <w:color w:val="FF0000"/>
          <w:spacing w:val="1"/>
          <w:sz w:val="24"/>
        </w:rPr>
        <w:t> </w:t>
      </w:r>
      <w:r>
        <w:rPr>
          <w:sz w:val="24"/>
        </w:rPr>
        <w:t>3155,3156,3157,</w:t>
      </w:r>
    </w:p>
    <w:p>
      <w:pPr>
        <w:pStyle w:val="BodyText"/>
        <w:spacing w:before="10"/>
        <w:ind w:left="0"/>
        <w:rPr>
          <w:sz w:val="23"/>
        </w:rPr>
      </w:pPr>
    </w:p>
    <w:p>
      <w:pPr>
        <w:pStyle w:val="Heading1"/>
        <w:spacing w:line="276" w:lineRule="exact"/>
      </w:pPr>
      <w:r>
        <w:rPr>
          <w:u w:val="thick"/>
        </w:rPr>
        <w:t>37.</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Additional Email Attachments &amp; Emails /</w:t>
      </w:r>
      <w:r>
        <w:rPr>
          <w:b/>
          <w:spacing w:val="-7"/>
          <w:sz w:val="24"/>
          <w:u w:val="thick"/>
        </w:rPr>
        <w:t> </w:t>
      </w:r>
      <w:r>
        <w:rPr>
          <w:b/>
          <w:spacing w:val="-3"/>
          <w:sz w:val="24"/>
          <w:u w:val="thick"/>
        </w:rPr>
        <w:t>Issue:</w:t>
      </w:r>
    </w:p>
    <w:p>
      <w:pPr>
        <w:pStyle w:val="BodyText"/>
        <w:ind w:left="1141"/>
      </w:pPr>
      <w:r>
        <w:rPr/>
        <w:t>37. 0. 2.</w:t>
      </w:r>
    </w:p>
    <w:p>
      <w:pPr>
        <w:pStyle w:val="BodyText"/>
        <w:spacing w:line="242" w:lineRule="auto" w:before="2"/>
        <w:ind w:left="1141" w:right="5177"/>
      </w:pPr>
      <w:r>
        <w:rPr/>
        <w:t>Too Smooth Morgana -1-20741 26-04-2017 09-46 </w:t>
      </w:r>
      <w:r>
        <w:rPr>
          <w:shd w:fill="00FF00" w:color="auto" w:val="clear"/>
        </w:rPr>
        <w:t>26/04/2017</w:t>
      </w:r>
    </w:p>
    <w:p>
      <w:pPr>
        <w:spacing w:line="267" w:lineRule="exact" w:before="0"/>
        <w:ind w:left="1141" w:right="0" w:firstLine="0"/>
        <w:jc w:val="left"/>
        <w:rPr>
          <w:sz w:val="24"/>
        </w:rPr>
      </w:pPr>
      <w:r>
        <w:rPr>
          <w:sz w:val="24"/>
        </w:rPr>
        <w:t>/ </w:t>
      </w:r>
      <w:r>
        <w:rPr>
          <w:b/>
          <w:color w:val="FF0000"/>
          <w:sz w:val="24"/>
        </w:rPr>
        <w:t>Page Numbers: </w:t>
      </w:r>
      <w:r>
        <w:rPr>
          <w:sz w:val="24"/>
        </w:rPr>
        <w:t>134,135,136,137</w:t>
      </w:r>
    </w:p>
    <w:p>
      <w:pPr>
        <w:pStyle w:val="BodyText"/>
        <w:spacing w:before="3"/>
        <w:ind w:left="0"/>
      </w:pPr>
    </w:p>
    <w:p>
      <w:pPr>
        <w:pStyle w:val="BodyText"/>
      </w:pPr>
      <w:r>
        <w:rPr/>
        <w:t>--</w:t>
      </w:r>
    </w:p>
    <w:p>
      <w:pPr>
        <w:pStyle w:val="BodyText"/>
        <w:spacing w:before="3"/>
        <w:ind w:left="0"/>
      </w:pPr>
    </w:p>
    <w:p>
      <w:pPr>
        <w:pStyle w:val="Heading1"/>
        <w:spacing w:line="273" w:lineRule="exact"/>
      </w:pPr>
      <w:r>
        <w:rPr>
          <w:u w:val="thick"/>
        </w:rPr>
        <w:t>1</w:t>
      </w:r>
    </w:p>
    <w:p>
      <w:pPr>
        <w:spacing w:line="273" w:lineRule="exact" w:before="0"/>
        <w:ind w:left="781" w:right="0" w:firstLine="0"/>
        <w:jc w:val="left"/>
        <w:rPr>
          <w:b/>
          <w:sz w:val="24"/>
        </w:rPr>
      </w:pPr>
      <w:r>
        <w:rPr>
          <w:b/>
          <w:sz w:val="24"/>
          <w:u w:val="thick"/>
        </w:rPr>
        <w:t>The Enfield Gov / Email’s Issue: 04</w:t>
      </w:r>
    </w:p>
    <w:p>
      <w:pPr>
        <w:pStyle w:val="BodyText"/>
        <w:spacing w:before="2"/>
      </w:pPr>
      <w:r>
        <w:rPr/>
        <w:t>Building a Company Book Making Machine</w:t>
      </w:r>
    </w:p>
    <w:p>
      <w:pPr>
        <w:spacing w:before="1"/>
        <w:ind w:left="781" w:right="0" w:firstLine="0"/>
        <w:jc w:val="left"/>
        <w:rPr>
          <w:sz w:val="24"/>
        </w:rPr>
      </w:pPr>
      <w:r>
        <w:rPr>
          <w:b/>
          <w:sz w:val="24"/>
        </w:rPr>
        <w:t>/ Page Numbers: </w:t>
      </w:r>
      <w:r>
        <w:rPr>
          <w:sz w:val="24"/>
        </w:rPr>
        <w:t>3155,3156,3157,</w:t>
      </w:r>
    </w:p>
    <w:p>
      <w:pPr>
        <w:pStyle w:val="BodyText"/>
        <w:spacing w:before="2"/>
      </w:pPr>
      <w:r>
        <w:rPr>
          <w:b/>
        </w:rPr>
        <w:t>Subject: </w:t>
      </w:r>
      <w:r>
        <w:rPr/>
        <w:t>Undeliverable: In regards to a pur 150</w:t>
      </w:r>
    </w:p>
    <w:p>
      <w:pPr>
        <w:pStyle w:val="BodyText"/>
        <w:spacing w:line="273" w:lineRule="exact" w:before="2"/>
      </w:pPr>
      <w:r>
        <w:rPr>
          <w:b/>
        </w:rPr>
        <w:t>From: </w:t>
      </w:r>
      <w:hyperlink r:id="rId65">
        <w:r>
          <w:rPr/>
          <w:t>postmaster@plockmatic.se </w:t>
        </w:r>
      </w:hyperlink>
      <w:r>
        <w:rPr/>
        <w:t>(postmaster@plockmatic.se)</w:t>
      </w:r>
    </w:p>
    <w:p>
      <w:pPr>
        <w:pStyle w:val="BodyText"/>
        <w:spacing w:line="273" w:lineRule="exact"/>
      </w:pPr>
      <w:r>
        <w:rPr>
          <w:b/>
        </w:rPr>
        <w:t>To: </w:t>
      </w:r>
      <w:r>
        <w:rPr>
          <w:color w:val="0000FF"/>
          <w:u w:val="single" w:color="0000FF"/>
        </w:rPr>
        <w:t>re_wired@ymail.com</w:t>
      </w:r>
      <w:r>
        <w:rPr/>
        <w:t>;</w:t>
      </w:r>
    </w:p>
    <w:p>
      <w:pPr>
        <w:pStyle w:val="BodyText"/>
        <w:spacing w:line="242" w:lineRule="auto" w:before="2"/>
        <w:ind w:right="5815"/>
      </w:pPr>
      <w:r>
        <w:rPr>
          <w:b/>
        </w:rPr>
        <w:t>Date: </w:t>
      </w:r>
      <w:r>
        <w:rPr/>
        <w:t>Wednesday, 26 April </w:t>
      </w:r>
      <w:r>
        <w:rPr>
          <w:b/>
        </w:rPr>
        <w:t>2017</w:t>
      </w:r>
      <w:r>
        <w:rPr/>
        <w:t>, 9:46  Delivery has failed to these recipients or</w:t>
      </w:r>
      <w:r>
        <w:rPr>
          <w:spacing w:val="-27"/>
        </w:rPr>
        <w:t> </w:t>
      </w:r>
      <w:r>
        <w:rPr/>
        <w:t>groups: </w:t>
      </w:r>
      <w:hyperlink r:id="rId66">
        <w:r>
          <w:rPr>
            <w:color w:val="0000FF"/>
            <w:u w:val="single" w:color="0000FF"/>
          </w:rPr>
          <w:t>spairs@morgana.co.uk</w:t>
        </w:r>
      </w:hyperlink>
    </w:p>
    <w:p>
      <w:pPr>
        <w:pStyle w:val="BodyText"/>
        <w:spacing w:line="270" w:lineRule="exact"/>
      </w:pPr>
      <w:r>
        <w:rPr/>
        <w:t>(spairs@morgana.co.uk)</w:t>
      </w:r>
    </w:p>
    <w:p>
      <w:pPr>
        <w:pStyle w:val="BodyText"/>
        <w:spacing w:line="242" w:lineRule="auto"/>
        <w:ind w:right="1512"/>
      </w:pPr>
      <w:r>
        <w:rPr/>
        <w:t>The e-mail address you entered couldn't be found. Please check the recipient's e-mail address and try to resend the message. If the problem continues, please contact your</w:t>
      </w:r>
    </w:p>
    <w:p>
      <w:pPr>
        <w:pStyle w:val="BodyText"/>
        <w:spacing w:line="274" w:lineRule="exact"/>
      </w:pPr>
      <w:r>
        <w:rPr/>
        <w:t>helpdesk.</w:t>
      </w:r>
    </w:p>
    <w:p>
      <w:pPr>
        <w:pStyle w:val="BodyText"/>
      </w:pPr>
      <w:r>
        <w:rPr/>
        <w:t>Diagnostic information for administrators:</w:t>
      </w:r>
    </w:p>
    <w:p>
      <w:pPr>
        <w:pStyle w:val="Heading1"/>
      </w:pPr>
      <w:r>
        <w:rPr>
          <w:u w:val="thick"/>
        </w:rPr>
        <w:t>3156,</w:t>
      </w:r>
    </w:p>
    <w:p>
      <w:pPr>
        <w:spacing w:after="0"/>
        <w:sectPr>
          <w:pgSz w:w="11910" w:h="16840"/>
          <w:pgMar w:top="1360" w:bottom="280" w:left="660" w:right="0"/>
        </w:sectPr>
      </w:pPr>
    </w:p>
    <w:p>
      <w:pPr>
        <w:pStyle w:val="BodyText"/>
        <w:spacing w:before="64"/>
        <w:ind w:right="1437"/>
      </w:pPr>
      <w:r>
        <w:rPr/>
        <w:t>Dear Mike and Mat Hello how are you doing, I hope all is well I spoke to a gentleman on the 24/04/</w:t>
      </w:r>
      <w:r>
        <w:rPr>
          <w:b/>
        </w:rPr>
        <w:t>2017 </w:t>
      </w:r>
      <w:r>
        <w:rPr/>
        <w:t>on the phone called mike regarding a Morgana pur 150 that I am interested in purchasing from another person, mike then passed the phone to a man called Mat, who then asked me to send this reply. The machine I can buy seems to come with its own problems and I request your help in solving the issues.</w:t>
      </w:r>
    </w:p>
    <w:p>
      <w:pPr>
        <w:pStyle w:val="BodyText"/>
        <w:spacing w:before="1"/>
        <w:ind w:right="1437"/>
      </w:pPr>
      <w:r>
        <w:rPr/>
        <w:t>Diagnostic; when the machine is first turned on it allows any user to go to the first stage which is; “Are you trained to operate this machine” once ticked in agreement the power to the machine will flip the main distribution power supply but does not blow the machines internal fuses.</w:t>
      </w:r>
    </w:p>
    <w:p>
      <w:pPr>
        <w:pStyle w:val="BodyText"/>
        <w:ind w:right="1698"/>
      </w:pPr>
      <w:r>
        <w:rPr/>
        <w:t>On a diagnostic of the problem, you have to take the two covers of the back of the machine and bypass the safety mechanism for the hatch door being closed.</w:t>
      </w:r>
    </w:p>
    <w:p>
      <w:pPr>
        <w:pStyle w:val="BodyText"/>
        <w:spacing w:line="235" w:lineRule="auto" w:before="6"/>
        <w:ind w:right="1502"/>
      </w:pPr>
      <w:r>
        <w:rPr/>
        <w:t>Connected to the bottom of the glue station, to which you put the glue into is a thermostat, this thermostat has two additional wires connected to it.</w:t>
      </w:r>
    </w:p>
    <w:p>
      <w:pPr>
        <w:pStyle w:val="BodyText"/>
        <w:spacing w:before="3"/>
        <w:ind w:right="1514"/>
      </w:pPr>
      <w:r>
        <w:rPr/>
        <w:t>The marks on the thermostat state's that it is a; Mfr. Part No.2455RC Thermostat, Solder Tag Termination, 0°C +260°C When disconnected, and the machine gets rebooted with power it will bypass to the second stage; “Main menu” Once into the main menu, the machine goes into alarm mode disabling its feature.</w:t>
      </w:r>
    </w:p>
    <w:p>
      <w:pPr>
        <w:pStyle w:val="BodyText"/>
        <w:spacing w:line="275" w:lineRule="exact"/>
      </w:pPr>
      <w:r>
        <w:rPr/>
        <w:t>The features that seem to get disabled are:</w:t>
      </w:r>
    </w:p>
    <w:p>
      <w:pPr>
        <w:pStyle w:val="ListParagraph"/>
        <w:numPr>
          <w:ilvl w:val="0"/>
          <w:numId w:val="31"/>
        </w:numPr>
        <w:tabs>
          <w:tab w:pos="1021" w:val="left" w:leader="none"/>
        </w:tabs>
        <w:spacing w:line="240" w:lineRule="auto" w:before="1" w:after="0"/>
        <w:ind w:left="1021" w:right="0" w:hanging="240"/>
        <w:jc w:val="left"/>
        <w:rPr>
          <w:sz w:val="24"/>
        </w:rPr>
      </w:pPr>
      <w:r>
        <w:rPr>
          <w:sz w:val="24"/>
        </w:rPr>
        <w:t>Milling station:</w:t>
      </w:r>
      <w:r>
        <w:rPr>
          <w:spacing w:val="3"/>
          <w:sz w:val="24"/>
        </w:rPr>
        <w:t> </w:t>
      </w:r>
      <w:r>
        <w:rPr>
          <w:sz w:val="24"/>
        </w:rPr>
        <w:t>-</w:t>
      </w:r>
    </w:p>
    <w:p>
      <w:pPr>
        <w:pStyle w:val="ListParagraph"/>
        <w:numPr>
          <w:ilvl w:val="0"/>
          <w:numId w:val="31"/>
        </w:numPr>
        <w:tabs>
          <w:tab w:pos="1021" w:val="left" w:leader="none"/>
        </w:tabs>
        <w:spacing w:line="240" w:lineRule="auto" w:before="2" w:after="0"/>
        <w:ind w:left="781" w:right="1642" w:firstLine="0"/>
        <w:jc w:val="left"/>
        <w:rPr>
          <w:sz w:val="24"/>
        </w:rPr>
      </w:pPr>
      <w:r>
        <w:rPr>
          <w:sz w:val="24"/>
        </w:rPr>
        <w:t>Press carriage; On a further inspection towards the resolution off the error </w:t>
      </w:r>
      <w:r>
        <w:rPr>
          <w:spacing w:val="-3"/>
          <w:sz w:val="24"/>
        </w:rPr>
        <w:t>codes; </w:t>
      </w:r>
      <w:r>
        <w:rPr>
          <w:sz w:val="24"/>
        </w:rPr>
        <w:t>they get labelled:</w:t>
      </w:r>
    </w:p>
    <w:p>
      <w:pPr>
        <w:pStyle w:val="ListParagraph"/>
        <w:numPr>
          <w:ilvl w:val="0"/>
          <w:numId w:val="32"/>
        </w:numPr>
        <w:tabs>
          <w:tab w:pos="1021" w:val="left" w:leader="none"/>
        </w:tabs>
        <w:spacing w:line="273" w:lineRule="exact" w:before="4" w:after="0"/>
        <w:ind w:left="1021" w:right="0" w:hanging="240"/>
        <w:jc w:val="left"/>
        <w:rPr>
          <w:sz w:val="24"/>
        </w:rPr>
      </w:pPr>
      <w:r>
        <w:rPr>
          <w:sz w:val="24"/>
        </w:rPr>
        <w:t>007 Error movement of press:</w:t>
      </w:r>
      <w:r>
        <w:rPr>
          <w:spacing w:val="8"/>
          <w:sz w:val="24"/>
        </w:rPr>
        <w:t> </w:t>
      </w:r>
      <w:r>
        <w:rPr>
          <w:sz w:val="24"/>
        </w:rPr>
        <w:t>-</w:t>
      </w:r>
    </w:p>
    <w:p>
      <w:pPr>
        <w:pStyle w:val="ListParagraph"/>
        <w:numPr>
          <w:ilvl w:val="0"/>
          <w:numId w:val="32"/>
        </w:numPr>
        <w:tabs>
          <w:tab w:pos="1021" w:val="left" w:leader="none"/>
        </w:tabs>
        <w:spacing w:line="273" w:lineRule="exact" w:before="0" w:after="0"/>
        <w:ind w:left="1021" w:right="0" w:hanging="240"/>
        <w:jc w:val="left"/>
        <w:rPr>
          <w:sz w:val="24"/>
        </w:rPr>
      </w:pPr>
      <w:r>
        <w:rPr>
          <w:sz w:val="24"/>
        </w:rPr>
        <w:t>009 Cleaner not present:</w:t>
      </w:r>
      <w:r>
        <w:rPr>
          <w:spacing w:val="-10"/>
          <w:sz w:val="24"/>
        </w:rPr>
        <w:t> </w:t>
      </w:r>
      <w:r>
        <w:rPr>
          <w:sz w:val="24"/>
        </w:rPr>
        <w:t>-</w:t>
      </w:r>
    </w:p>
    <w:p>
      <w:pPr>
        <w:pStyle w:val="ListParagraph"/>
        <w:numPr>
          <w:ilvl w:val="0"/>
          <w:numId w:val="32"/>
        </w:numPr>
        <w:tabs>
          <w:tab w:pos="1021" w:val="left" w:leader="none"/>
        </w:tabs>
        <w:spacing w:line="240" w:lineRule="auto" w:before="1" w:after="0"/>
        <w:ind w:left="1021" w:right="0" w:hanging="240"/>
        <w:jc w:val="left"/>
        <w:rPr>
          <w:sz w:val="24"/>
        </w:rPr>
      </w:pPr>
      <w:r>
        <w:rPr>
          <w:sz w:val="24"/>
        </w:rPr>
        <w:t>010 Temperature not ok:</w:t>
      </w:r>
      <w:r>
        <w:rPr>
          <w:spacing w:val="2"/>
          <w:sz w:val="24"/>
        </w:rPr>
        <w:t> </w:t>
      </w:r>
      <w:r>
        <w:rPr>
          <w:sz w:val="24"/>
        </w:rPr>
        <w:t>-</w:t>
      </w:r>
    </w:p>
    <w:p>
      <w:pPr>
        <w:pStyle w:val="ListParagraph"/>
        <w:numPr>
          <w:ilvl w:val="0"/>
          <w:numId w:val="32"/>
        </w:numPr>
        <w:tabs>
          <w:tab w:pos="1021" w:val="left" w:leader="none"/>
        </w:tabs>
        <w:spacing w:line="240" w:lineRule="auto" w:before="2" w:after="0"/>
        <w:ind w:left="1021" w:right="0" w:hanging="240"/>
        <w:jc w:val="left"/>
        <w:rPr>
          <w:sz w:val="24"/>
        </w:rPr>
      </w:pPr>
      <w:r>
        <w:rPr>
          <w:sz w:val="24"/>
        </w:rPr>
        <w:t>011 Execute present:</w:t>
      </w:r>
      <w:r>
        <w:rPr>
          <w:spacing w:val="1"/>
          <w:sz w:val="24"/>
        </w:rPr>
        <w:t> </w:t>
      </w:r>
      <w:r>
        <w:rPr>
          <w:sz w:val="24"/>
        </w:rPr>
        <w:t>-</w:t>
      </w:r>
    </w:p>
    <w:p>
      <w:pPr>
        <w:pStyle w:val="ListParagraph"/>
        <w:numPr>
          <w:ilvl w:val="0"/>
          <w:numId w:val="32"/>
        </w:numPr>
        <w:tabs>
          <w:tab w:pos="1021" w:val="left" w:leader="none"/>
        </w:tabs>
        <w:spacing w:line="240" w:lineRule="auto" w:before="2" w:after="0"/>
        <w:ind w:left="1021" w:right="0" w:hanging="240"/>
        <w:jc w:val="left"/>
        <w:rPr>
          <w:sz w:val="24"/>
        </w:rPr>
      </w:pPr>
      <w:r>
        <w:rPr>
          <w:sz w:val="24"/>
        </w:rPr>
        <w:t>019 Critical,</w:t>
      </w:r>
      <w:r>
        <w:rPr>
          <w:spacing w:val="-1"/>
          <w:sz w:val="24"/>
        </w:rPr>
        <w:t> </w:t>
      </w:r>
      <w:r>
        <w:rPr>
          <w:sz w:val="24"/>
        </w:rPr>
        <w:t>Temperature!</w:t>
      </w:r>
    </w:p>
    <w:p>
      <w:pPr>
        <w:pStyle w:val="BodyText"/>
        <w:spacing w:before="1"/>
        <w:ind w:right="1537"/>
        <w:jc w:val="both"/>
      </w:pPr>
      <w:r>
        <w:rPr/>
        <w:t>My main concern at present other than getting the machine to work: is the error showing 007 error movement of press, as I hope that changing the thermostat will clear error 010, 019 and then once 009 has got addressed then 011 will no longer exist as a problem if 007 gets fixed, thus repairing the machine.</w:t>
      </w:r>
    </w:p>
    <w:p>
      <w:pPr>
        <w:pStyle w:val="BodyText"/>
        <w:ind w:right="1437"/>
      </w:pPr>
      <w:r>
        <w:rPr/>
        <w:t>After speaking to another gentleman, a Morgana, it got explained that I can attach an external power supply to the mill and after to the carriage to check the motors to them mechanism is functioning correctly, on an attempt to do this the mill motor had no issue of concern and is a straight forward motor to supply the power to, the mill has neutral and live inclusive of ground.</w:t>
      </w:r>
    </w:p>
    <w:p>
      <w:pPr>
        <w:pStyle w:val="BodyText"/>
        <w:spacing w:line="235" w:lineRule="auto" w:before="4"/>
        <w:ind w:right="1631"/>
      </w:pPr>
      <w:r>
        <w:rPr/>
        <w:t>When rerouting the mill, I disconnected N1- L1 from Km21.01 within the fuse board to add the external power supply, with the mill motor activating.</w:t>
      </w:r>
    </w:p>
    <w:p>
      <w:pPr>
        <w:pStyle w:val="BodyText"/>
        <w:spacing w:line="242" w:lineRule="auto" w:before="2"/>
        <w:ind w:right="1425"/>
      </w:pPr>
      <w:r>
        <w:rPr/>
        <w:t>I then attempted to make the press carriage active and took the chain of the motor so the spindle can move freely, on revealing the wires behind the power plate cover to the motor, for the power cables to get connected I noticed four wires;</w:t>
      </w:r>
    </w:p>
    <w:p>
      <w:pPr>
        <w:pStyle w:val="ListParagraph"/>
        <w:numPr>
          <w:ilvl w:val="0"/>
          <w:numId w:val="33"/>
        </w:numPr>
        <w:tabs>
          <w:tab w:pos="1021" w:val="left" w:leader="none"/>
        </w:tabs>
        <w:spacing w:line="270" w:lineRule="exact" w:before="0" w:after="0"/>
        <w:ind w:left="1021" w:right="0" w:hanging="240"/>
        <w:jc w:val="left"/>
        <w:rPr>
          <w:sz w:val="24"/>
        </w:rPr>
      </w:pPr>
      <w:r>
        <w:rPr>
          <w:sz w:val="24"/>
        </w:rPr>
        <w:t>One grey in colour: -</w:t>
      </w:r>
    </w:p>
    <w:p>
      <w:pPr>
        <w:pStyle w:val="ListParagraph"/>
        <w:numPr>
          <w:ilvl w:val="0"/>
          <w:numId w:val="33"/>
        </w:numPr>
        <w:tabs>
          <w:tab w:pos="1021" w:val="left" w:leader="none"/>
        </w:tabs>
        <w:spacing w:line="273" w:lineRule="exact" w:before="0" w:after="0"/>
        <w:ind w:left="1021" w:right="0" w:hanging="240"/>
        <w:jc w:val="left"/>
        <w:rPr>
          <w:sz w:val="24"/>
        </w:rPr>
      </w:pPr>
      <w:r>
        <w:rPr>
          <w:sz w:val="24"/>
        </w:rPr>
        <w:t>One brown in colour:</w:t>
      </w:r>
      <w:r>
        <w:rPr>
          <w:spacing w:val="1"/>
          <w:sz w:val="24"/>
        </w:rPr>
        <w:t> </w:t>
      </w:r>
      <w:r>
        <w:rPr>
          <w:sz w:val="24"/>
        </w:rPr>
        <w:t>-</w:t>
      </w:r>
    </w:p>
    <w:p>
      <w:pPr>
        <w:pStyle w:val="ListParagraph"/>
        <w:numPr>
          <w:ilvl w:val="0"/>
          <w:numId w:val="33"/>
        </w:numPr>
        <w:tabs>
          <w:tab w:pos="1021" w:val="left" w:leader="none"/>
        </w:tabs>
        <w:spacing w:line="240" w:lineRule="auto" w:before="2" w:after="0"/>
        <w:ind w:left="1021" w:right="0" w:hanging="240"/>
        <w:jc w:val="left"/>
        <w:rPr>
          <w:sz w:val="24"/>
        </w:rPr>
      </w:pPr>
      <w:r>
        <w:rPr>
          <w:sz w:val="24"/>
        </w:rPr>
        <w:t>One black in colour: - And:</w:t>
      </w:r>
      <w:r>
        <w:rPr>
          <w:spacing w:val="3"/>
          <w:sz w:val="24"/>
        </w:rPr>
        <w:t> </w:t>
      </w:r>
      <w:r>
        <w:rPr>
          <w:sz w:val="24"/>
        </w:rPr>
        <w:t>-</w:t>
      </w:r>
    </w:p>
    <w:p>
      <w:pPr>
        <w:pStyle w:val="ListParagraph"/>
        <w:numPr>
          <w:ilvl w:val="0"/>
          <w:numId w:val="33"/>
        </w:numPr>
        <w:tabs>
          <w:tab w:pos="1021" w:val="left" w:leader="none"/>
        </w:tabs>
        <w:spacing w:line="240" w:lineRule="auto" w:before="2" w:after="0"/>
        <w:ind w:left="781" w:right="1527" w:firstLine="0"/>
        <w:jc w:val="left"/>
        <w:rPr>
          <w:sz w:val="24"/>
        </w:rPr>
      </w:pPr>
      <w:r>
        <w:rPr>
          <w:sz w:val="24"/>
        </w:rPr>
        <w:t>A green ground wire. I understood the brown cable to be </w:t>
      </w:r>
      <w:r>
        <w:rPr>
          <w:spacing w:val="-3"/>
          <w:sz w:val="24"/>
        </w:rPr>
        <w:t>L1 </w:t>
      </w:r>
      <w:r>
        <w:rPr>
          <w:sz w:val="24"/>
        </w:rPr>
        <w:t>live and grey to be forward while black would be reverse to the motor, so I connected the external power supply with the ground connected,</w:t>
      </w:r>
      <w:r>
        <w:rPr>
          <w:spacing w:val="-1"/>
          <w:sz w:val="24"/>
        </w:rPr>
        <w:t> </w:t>
      </w:r>
      <w:r>
        <w:rPr>
          <w:sz w:val="24"/>
        </w:rPr>
        <w:t>then:</w:t>
      </w:r>
    </w:p>
    <w:p>
      <w:pPr>
        <w:pStyle w:val="ListParagraph"/>
        <w:numPr>
          <w:ilvl w:val="0"/>
          <w:numId w:val="34"/>
        </w:numPr>
        <w:tabs>
          <w:tab w:pos="1021" w:val="left" w:leader="none"/>
        </w:tabs>
        <w:spacing w:line="274" w:lineRule="exact" w:before="0" w:after="0"/>
        <w:ind w:left="1021" w:right="0" w:hanging="240"/>
        <w:jc w:val="left"/>
        <w:rPr>
          <w:sz w:val="24"/>
        </w:rPr>
      </w:pPr>
      <w:r>
        <w:rPr>
          <w:sz w:val="24"/>
        </w:rPr>
        <w:t>I connected </w:t>
      </w:r>
      <w:r>
        <w:rPr>
          <w:spacing w:val="-3"/>
          <w:sz w:val="24"/>
        </w:rPr>
        <w:t>L1 </w:t>
      </w:r>
      <w:r>
        <w:rPr>
          <w:sz w:val="24"/>
        </w:rPr>
        <w:t>also from an external power supply to </w:t>
      </w:r>
      <w:r>
        <w:rPr>
          <w:spacing w:val="-3"/>
          <w:sz w:val="24"/>
        </w:rPr>
        <w:t>L1 </w:t>
      </w:r>
      <w:r>
        <w:rPr>
          <w:sz w:val="24"/>
        </w:rPr>
        <w:t>in the motor and</w:t>
      </w:r>
      <w:r>
        <w:rPr>
          <w:spacing w:val="13"/>
          <w:sz w:val="24"/>
        </w:rPr>
        <w:t> </w:t>
      </w:r>
      <w:r>
        <w:rPr>
          <w:spacing w:val="2"/>
          <w:sz w:val="24"/>
        </w:rPr>
        <w:t>the</w:t>
      </w:r>
    </w:p>
    <w:p>
      <w:pPr>
        <w:pStyle w:val="ListParagraph"/>
        <w:numPr>
          <w:ilvl w:val="0"/>
          <w:numId w:val="34"/>
        </w:numPr>
        <w:tabs>
          <w:tab w:pos="1021" w:val="left" w:leader="none"/>
        </w:tabs>
        <w:spacing w:line="240" w:lineRule="auto" w:before="1" w:after="0"/>
        <w:ind w:left="781" w:right="1741" w:firstLine="0"/>
        <w:jc w:val="left"/>
        <w:rPr>
          <w:sz w:val="24"/>
        </w:rPr>
      </w:pPr>
      <w:r>
        <w:rPr>
          <w:sz w:val="24"/>
        </w:rPr>
        <w:t>N1 to the grey cable and after to the black cable, when this gets achieved you could</w:t>
      </w:r>
      <w:r>
        <w:rPr>
          <w:spacing w:val="-29"/>
          <w:sz w:val="24"/>
        </w:rPr>
        <w:t> </w:t>
      </w:r>
      <w:r>
        <w:rPr>
          <w:sz w:val="24"/>
        </w:rPr>
        <w:t>hear the carriage motor slightly, hum with power but no movement of the motors</w:t>
      </w:r>
      <w:r>
        <w:rPr>
          <w:spacing w:val="-20"/>
          <w:sz w:val="24"/>
        </w:rPr>
        <w:t> </w:t>
      </w:r>
      <w:r>
        <w:rPr>
          <w:sz w:val="24"/>
        </w:rPr>
        <w:t>Spindale.</w:t>
      </w:r>
    </w:p>
    <w:p>
      <w:pPr>
        <w:spacing w:after="0" w:line="240" w:lineRule="auto"/>
        <w:jc w:val="left"/>
        <w:rPr>
          <w:sz w:val="24"/>
        </w:rPr>
        <w:sectPr>
          <w:pgSz w:w="11910" w:h="16840"/>
          <w:pgMar w:top="1360" w:bottom="280" w:left="660" w:right="0"/>
        </w:sectPr>
      </w:pPr>
    </w:p>
    <w:p>
      <w:pPr>
        <w:pStyle w:val="BodyText"/>
        <w:spacing w:before="64"/>
        <w:ind w:right="1471"/>
      </w:pPr>
      <w:r>
        <w:rPr/>
        <w:t>When the machine is as standard as at present, if any user is to go through stage one and “Tick yes you are trained to use this machine,” once at stage two if you press the two green buttons at the front of the machine simultaneously, that person will hear a breaker click in the back of the machines fuse box, this shows code: E21.01 and has three lights, the top light is always active named supply and in consequence to the two green buttons being push together R2 will become active, with no response from the press carriage motor.</w:t>
      </w:r>
    </w:p>
    <w:p>
      <w:pPr>
        <w:pStyle w:val="BodyText"/>
        <w:spacing w:line="273" w:lineRule="exact" w:before="2"/>
      </w:pPr>
      <w:r>
        <w:rPr/>
        <w:t>My questions are:</w:t>
      </w:r>
    </w:p>
    <w:p>
      <w:pPr>
        <w:pStyle w:val="ListParagraph"/>
        <w:numPr>
          <w:ilvl w:val="0"/>
          <w:numId w:val="35"/>
        </w:numPr>
        <w:tabs>
          <w:tab w:pos="1021" w:val="left" w:leader="none"/>
        </w:tabs>
        <w:spacing w:line="273" w:lineRule="exact" w:before="0" w:after="0"/>
        <w:ind w:left="1021" w:right="0" w:hanging="240"/>
        <w:jc w:val="left"/>
        <w:rPr>
          <w:sz w:val="24"/>
        </w:rPr>
      </w:pPr>
      <w:r>
        <w:rPr>
          <w:sz w:val="24"/>
        </w:rPr>
        <w:t>Does Morgana sell used parts at a discount from new, priced</w:t>
      </w:r>
      <w:r>
        <w:rPr>
          <w:spacing w:val="-3"/>
          <w:sz w:val="24"/>
        </w:rPr>
        <w:t> </w:t>
      </w:r>
      <w:r>
        <w:rPr>
          <w:sz w:val="24"/>
        </w:rPr>
        <w:t>parts?</w:t>
      </w:r>
    </w:p>
    <w:p>
      <w:pPr>
        <w:pStyle w:val="ListParagraph"/>
        <w:numPr>
          <w:ilvl w:val="0"/>
          <w:numId w:val="35"/>
        </w:numPr>
        <w:tabs>
          <w:tab w:pos="1021" w:val="left" w:leader="none"/>
        </w:tabs>
        <w:spacing w:line="240" w:lineRule="auto" w:before="2" w:after="0"/>
        <w:ind w:left="1021" w:right="0" w:hanging="240"/>
        <w:jc w:val="left"/>
        <w:rPr>
          <w:sz w:val="24"/>
        </w:rPr>
      </w:pPr>
      <w:r>
        <w:rPr>
          <w:sz w:val="24"/>
        </w:rPr>
        <w:t>How much would a press carriage motor cost in any of them</w:t>
      </w:r>
      <w:r>
        <w:rPr>
          <w:spacing w:val="-33"/>
          <w:sz w:val="24"/>
        </w:rPr>
        <w:t> </w:t>
      </w:r>
      <w:r>
        <w:rPr>
          <w:sz w:val="24"/>
        </w:rPr>
        <w:t>instances?</w:t>
      </w:r>
    </w:p>
    <w:p>
      <w:pPr>
        <w:pStyle w:val="ListParagraph"/>
        <w:numPr>
          <w:ilvl w:val="0"/>
          <w:numId w:val="35"/>
        </w:numPr>
        <w:tabs>
          <w:tab w:pos="1021" w:val="left" w:leader="none"/>
        </w:tabs>
        <w:spacing w:line="240" w:lineRule="auto" w:before="2" w:after="0"/>
        <w:ind w:left="781" w:right="2003" w:firstLine="0"/>
        <w:jc w:val="left"/>
        <w:rPr>
          <w:sz w:val="24"/>
        </w:rPr>
      </w:pPr>
      <w:r>
        <w:rPr>
          <w:sz w:val="24"/>
        </w:rPr>
        <w:t>If I continue to do a further diagnostic of the press carriage motor, I will split the differential gearing from the motor and attempt to run the motor from an external power supply, once again hoping to keep the cost down in aiding to fix the</w:t>
      </w:r>
      <w:r>
        <w:rPr>
          <w:spacing w:val="-15"/>
          <w:sz w:val="24"/>
        </w:rPr>
        <w:t> </w:t>
      </w:r>
      <w:r>
        <w:rPr>
          <w:sz w:val="24"/>
        </w:rPr>
        <w:t>machine.</w:t>
      </w:r>
    </w:p>
    <w:p>
      <w:pPr>
        <w:pStyle w:val="ListParagraph"/>
        <w:numPr>
          <w:ilvl w:val="0"/>
          <w:numId w:val="35"/>
        </w:numPr>
        <w:tabs>
          <w:tab w:pos="1021" w:val="left" w:leader="none"/>
        </w:tabs>
        <w:spacing w:line="273" w:lineRule="exact" w:before="0" w:after="0"/>
        <w:ind w:left="1021" w:right="0" w:hanging="240"/>
        <w:jc w:val="left"/>
        <w:rPr>
          <w:sz w:val="24"/>
        </w:rPr>
      </w:pPr>
      <w:r>
        <w:rPr>
          <w:sz w:val="24"/>
        </w:rPr>
        <w:t>How much will Morgana supply the required thermostat for after</w:t>
      </w:r>
      <w:r>
        <w:rPr>
          <w:spacing w:val="-4"/>
          <w:sz w:val="24"/>
        </w:rPr>
        <w:t> </w:t>
      </w:r>
      <w:r>
        <w:rPr>
          <w:sz w:val="24"/>
        </w:rPr>
        <w:t>vat?</w:t>
      </w:r>
    </w:p>
    <w:p>
      <w:pPr>
        <w:pStyle w:val="ListParagraph"/>
        <w:numPr>
          <w:ilvl w:val="0"/>
          <w:numId w:val="35"/>
        </w:numPr>
        <w:tabs>
          <w:tab w:pos="1021" w:val="left" w:leader="none"/>
        </w:tabs>
        <w:spacing w:line="240" w:lineRule="auto" w:before="2" w:after="0"/>
        <w:ind w:left="1021" w:right="0" w:hanging="240"/>
        <w:jc w:val="left"/>
        <w:rPr>
          <w:sz w:val="24"/>
        </w:rPr>
      </w:pPr>
      <w:r>
        <w:rPr>
          <w:sz w:val="24"/>
        </w:rPr>
        <w:t>How much will Morgana supply a press carriage motor without gearing</w:t>
      </w:r>
      <w:r>
        <w:rPr>
          <w:spacing w:val="-12"/>
          <w:sz w:val="24"/>
        </w:rPr>
        <w:t> </w:t>
      </w:r>
      <w:r>
        <w:rPr>
          <w:sz w:val="24"/>
        </w:rPr>
        <w:t>attached?</w:t>
      </w:r>
    </w:p>
    <w:p>
      <w:pPr>
        <w:pStyle w:val="ListParagraph"/>
        <w:numPr>
          <w:ilvl w:val="0"/>
          <w:numId w:val="35"/>
        </w:numPr>
        <w:tabs>
          <w:tab w:pos="1021" w:val="left" w:leader="none"/>
        </w:tabs>
        <w:spacing w:line="240" w:lineRule="auto" w:before="1" w:after="0"/>
        <w:ind w:left="1021" w:right="0" w:hanging="240"/>
        <w:jc w:val="left"/>
        <w:rPr>
          <w:sz w:val="24"/>
        </w:rPr>
      </w:pPr>
      <w:r>
        <w:rPr>
          <w:sz w:val="24"/>
        </w:rPr>
        <w:t>How much will Morgana supply gearing for the press motor without the motor</w:t>
      </w:r>
      <w:r>
        <w:rPr>
          <w:spacing w:val="-13"/>
          <w:sz w:val="24"/>
        </w:rPr>
        <w:t> </w:t>
      </w:r>
      <w:r>
        <w:rPr>
          <w:sz w:val="24"/>
        </w:rPr>
        <w:t>attached?</w:t>
      </w:r>
    </w:p>
    <w:p>
      <w:pPr>
        <w:pStyle w:val="ListParagraph"/>
        <w:numPr>
          <w:ilvl w:val="0"/>
          <w:numId w:val="35"/>
        </w:numPr>
        <w:tabs>
          <w:tab w:pos="1021" w:val="left" w:leader="none"/>
        </w:tabs>
        <w:spacing w:line="240" w:lineRule="auto" w:before="2" w:after="0"/>
        <w:ind w:left="781" w:right="1469" w:firstLine="0"/>
        <w:jc w:val="left"/>
        <w:rPr>
          <w:sz w:val="24"/>
        </w:rPr>
      </w:pPr>
      <w:r>
        <w:rPr>
          <w:sz w:val="24"/>
        </w:rPr>
        <w:t>How much will Morgana sell the carriage motor and gearing together for? While I was in the fuse box at the back of the machine, I notice two more fuse controllers that are not active with present Semiconductor High Voltage Glass Passivated Junction Rectifiers the fuse</w:t>
      </w:r>
      <w:r>
        <w:rPr>
          <w:spacing w:val="-39"/>
          <w:sz w:val="24"/>
        </w:rPr>
        <w:t> </w:t>
      </w:r>
      <w:r>
        <w:rPr>
          <w:sz w:val="24"/>
        </w:rPr>
        <w:t>board numbers are as follows; Km20.01 Km23.01 on further research of them empty </w:t>
      </w:r>
      <w:r>
        <w:rPr>
          <w:spacing w:val="-3"/>
          <w:sz w:val="24"/>
        </w:rPr>
        <w:t>fuse </w:t>
      </w:r>
      <w:r>
        <w:rPr>
          <w:sz w:val="24"/>
        </w:rPr>
        <w:t>slots, after reading the wiring schematics it states that the usage for them slots</w:t>
      </w:r>
      <w:r>
        <w:rPr>
          <w:spacing w:val="-15"/>
          <w:sz w:val="24"/>
        </w:rPr>
        <w:t> </w:t>
      </w:r>
      <w:r>
        <w:rPr>
          <w:sz w:val="24"/>
        </w:rPr>
        <w:t>are:</w:t>
      </w:r>
    </w:p>
    <w:p>
      <w:pPr>
        <w:pStyle w:val="ListParagraph"/>
        <w:numPr>
          <w:ilvl w:val="0"/>
          <w:numId w:val="36"/>
        </w:numPr>
        <w:tabs>
          <w:tab w:pos="1021" w:val="left" w:leader="none"/>
        </w:tabs>
        <w:spacing w:line="240" w:lineRule="auto" w:before="1" w:after="0"/>
        <w:ind w:left="1021" w:right="0" w:hanging="240"/>
        <w:jc w:val="left"/>
        <w:rPr>
          <w:sz w:val="24"/>
        </w:rPr>
      </w:pPr>
      <w:r>
        <w:rPr>
          <w:sz w:val="24"/>
        </w:rPr>
        <w:t>KM20.01 = Main</w:t>
      </w:r>
      <w:r>
        <w:rPr>
          <w:spacing w:val="-1"/>
          <w:sz w:val="24"/>
        </w:rPr>
        <w:t> </w:t>
      </w:r>
      <w:r>
        <w:rPr>
          <w:sz w:val="24"/>
        </w:rPr>
        <w:t>Enabling</w:t>
      </w:r>
    </w:p>
    <w:p>
      <w:pPr>
        <w:pStyle w:val="ListParagraph"/>
        <w:numPr>
          <w:ilvl w:val="0"/>
          <w:numId w:val="36"/>
        </w:numPr>
        <w:tabs>
          <w:tab w:pos="1021" w:val="left" w:leader="none"/>
        </w:tabs>
        <w:spacing w:line="235" w:lineRule="auto" w:before="6" w:after="0"/>
        <w:ind w:left="781" w:right="1496" w:firstLine="0"/>
        <w:jc w:val="left"/>
        <w:rPr>
          <w:sz w:val="24"/>
        </w:rPr>
      </w:pPr>
      <w:r>
        <w:rPr>
          <w:sz w:val="24"/>
        </w:rPr>
        <w:t>2Km23.01 = Heating Enable Another question I have to </w:t>
      </w:r>
      <w:r>
        <w:rPr>
          <w:spacing w:val="-2"/>
          <w:sz w:val="24"/>
        </w:rPr>
        <w:t>ask </w:t>
      </w:r>
      <w:r>
        <w:rPr>
          <w:sz w:val="24"/>
        </w:rPr>
        <w:t>for your response in is; should those two slots be without fuses </w:t>
      </w:r>
      <w:r>
        <w:rPr>
          <w:spacing w:val="2"/>
          <w:sz w:val="24"/>
        </w:rPr>
        <w:t>as </w:t>
      </w:r>
      <w:r>
        <w:rPr>
          <w:sz w:val="24"/>
        </w:rPr>
        <w:t>they are at</w:t>
      </w:r>
      <w:r>
        <w:rPr>
          <w:spacing w:val="-23"/>
          <w:sz w:val="24"/>
        </w:rPr>
        <w:t> </w:t>
      </w:r>
      <w:r>
        <w:rPr>
          <w:sz w:val="24"/>
        </w:rPr>
        <w:t>present?</w:t>
      </w:r>
    </w:p>
    <w:p>
      <w:pPr>
        <w:pStyle w:val="Heading1"/>
        <w:spacing w:before="2"/>
      </w:pPr>
      <w:r>
        <w:rPr>
          <w:u w:val="thick"/>
        </w:rPr>
        <w:t>3157,</w:t>
      </w:r>
    </w:p>
    <w:p>
      <w:pPr>
        <w:pStyle w:val="BodyText"/>
        <w:spacing w:before="2"/>
        <w:ind w:right="1431"/>
      </w:pPr>
      <w:r>
        <w:rPr/>
        <w:t>I also would like to question whether you supply the glue and blue beans needed to operate the machine and pricing if so if not, please can you help provide a supplier for such products. If I resolve the issues, the machine gets faced, with at the present time I would like to order the flat end screws needed to service the glue station so for the glue to get extruded through it correct path at its optimal performance and therefore request the following price of them parts of your self’s.</w:t>
      </w:r>
    </w:p>
    <w:p>
      <w:pPr>
        <w:pStyle w:val="BodyText"/>
        <w:spacing w:before="2"/>
        <w:ind w:right="1511"/>
      </w:pPr>
      <w:r>
        <w:rPr/>
        <w:t>I would appreciate any help or advice that you or your team members may have in helping to get the Morgana pur 150 re-commissioned.</w:t>
      </w:r>
    </w:p>
    <w:p>
      <w:pPr>
        <w:pStyle w:val="BodyText"/>
        <w:spacing w:line="271" w:lineRule="exact"/>
      </w:pPr>
      <w:r>
        <w:rPr/>
        <w:t>Many thanks and kind regards Mr S. Cordell.</w:t>
      </w:r>
    </w:p>
    <w:p>
      <w:pPr>
        <w:pStyle w:val="BodyText"/>
        <w:spacing w:before="4"/>
        <w:ind w:left="0"/>
      </w:pPr>
    </w:p>
    <w:p>
      <w:pPr>
        <w:pStyle w:val="Heading1"/>
      </w:pPr>
      <w:r>
        <w:rPr>
          <w:u w:val="thick"/>
        </w:rPr>
        <w:t>George Quinton</w:t>
      </w:r>
    </w:p>
    <w:p>
      <w:pPr>
        <w:pStyle w:val="BodyText"/>
        <w:spacing w:before="1"/>
      </w:pPr>
      <w:r>
        <w:rPr/>
        <w:t>got involved in assaulting me with his friends!</w:t>
      </w:r>
    </w:p>
    <w:p>
      <w:pPr>
        <w:pStyle w:val="BodyText"/>
        <w:ind w:left="0"/>
        <w:rPr>
          <w:sz w:val="26"/>
        </w:rPr>
      </w:pPr>
    </w:p>
    <w:p>
      <w:pPr>
        <w:pStyle w:val="BodyText"/>
        <w:spacing w:before="9"/>
        <w:ind w:left="0"/>
        <w:rPr>
          <w:sz w:val="21"/>
        </w:rPr>
      </w:pPr>
    </w:p>
    <w:p>
      <w:pPr>
        <w:pStyle w:val="Heading1"/>
        <w:spacing w:before="1"/>
      </w:pPr>
      <w:r>
        <w:rPr>
          <w:u w:val="thick"/>
        </w:rPr>
        <w:t>37.</w:t>
      </w:r>
    </w:p>
    <w:p>
      <w:pPr>
        <w:spacing w:before="1"/>
        <w:ind w:left="781" w:right="0" w:firstLine="0"/>
        <w:jc w:val="left"/>
        <w:rPr>
          <w:b/>
          <w:sz w:val="24"/>
        </w:rPr>
      </w:pPr>
      <w:r>
        <w:rPr>
          <w:b/>
          <w:sz w:val="24"/>
          <w:u w:val="thick"/>
        </w:rPr>
        <w:t>Additional Email Attachments &amp; Emails / Issue:</w:t>
      </w:r>
    </w:p>
    <w:p>
      <w:pPr>
        <w:pStyle w:val="BodyText"/>
        <w:spacing w:line="273" w:lineRule="exact" w:before="2"/>
      </w:pPr>
      <w:r>
        <w:rPr/>
        <w:t>37. 0. 2.</w:t>
      </w:r>
    </w:p>
    <w:p>
      <w:pPr>
        <w:pStyle w:val="BodyText"/>
        <w:spacing w:line="242" w:lineRule="auto"/>
        <w:ind w:right="5429"/>
      </w:pPr>
      <w:r>
        <w:rPr/>
        <w:t>Too Smooth Morgana -1-20741 26-04-2017 09-46 26/04/2017</w:t>
      </w:r>
    </w:p>
    <w:p>
      <w:pPr>
        <w:spacing w:line="274" w:lineRule="exact" w:before="0"/>
        <w:ind w:left="781" w:right="0" w:firstLine="0"/>
        <w:jc w:val="left"/>
        <w:rPr>
          <w:sz w:val="24"/>
        </w:rPr>
      </w:pPr>
      <w:r>
        <w:rPr>
          <w:sz w:val="24"/>
        </w:rPr>
        <w:t>/ </w:t>
      </w:r>
      <w:r>
        <w:rPr>
          <w:b/>
          <w:sz w:val="24"/>
        </w:rPr>
        <w:t>Page Numbers: </w:t>
      </w:r>
      <w:r>
        <w:rPr>
          <w:sz w:val="24"/>
        </w:rPr>
        <w:t>134,135,136,137</w:t>
      </w:r>
    </w:p>
    <w:p>
      <w:pPr>
        <w:pStyle w:val="BodyText"/>
      </w:pPr>
      <w:r>
        <w:rPr/>
        <w:t>--</w:t>
      </w:r>
    </w:p>
    <w:p>
      <w:pPr>
        <w:pStyle w:val="Heading1"/>
        <w:spacing w:line="273" w:lineRule="exact"/>
      </w:pPr>
      <w:r>
        <w:rPr/>
        <w:t>134,</w:t>
      </w:r>
    </w:p>
    <w:p>
      <w:pPr>
        <w:pStyle w:val="BodyText"/>
        <w:spacing w:line="242" w:lineRule="auto"/>
        <w:ind w:right="5599"/>
      </w:pPr>
      <w:r>
        <w:rPr>
          <w:b/>
        </w:rPr>
        <w:t>Subject: </w:t>
      </w:r>
      <w:r>
        <w:rPr/>
        <w:t>Undeliverable: In regard to a pur 150 Delivery has failed to these recipients or groups: </w:t>
      </w:r>
      <w:hyperlink r:id="rId66">
        <w:r>
          <w:rPr>
            <w:color w:val="0462C1"/>
            <w:u w:val="single" w:color="0462C1"/>
          </w:rPr>
          <w:t>spairs@rnQraa~iacQ.uk fspairs@mciraana.cci.uk)</w:t>
        </w:r>
      </w:hyperlink>
    </w:p>
    <w:p>
      <w:pPr>
        <w:spacing w:after="0" w:line="242" w:lineRule="auto"/>
        <w:sectPr>
          <w:pgSz w:w="11910" w:h="16840"/>
          <w:pgMar w:top="1360" w:bottom="280" w:left="660" w:right="0"/>
        </w:sectPr>
      </w:pPr>
    </w:p>
    <w:p>
      <w:pPr>
        <w:pStyle w:val="BodyText"/>
        <w:spacing w:line="242" w:lineRule="auto" w:before="64"/>
        <w:ind w:right="1512"/>
      </w:pPr>
      <w:r>
        <w:rPr/>
        <w:t>The e-mail address you entered couldn't be found. Please check the recipient's e-mail address and try to resend the message. If the problem continues, please contact your helpdesk.</w:t>
      </w:r>
    </w:p>
    <w:p>
      <w:pPr>
        <w:pStyle w:val="BodyText"/>
        <w:spacing w:line="267" w:lineRule="exact"/>
      </w:pPr>
      <w:r>
        <w:rPr/>
        <w:t>Diagnostic information for administrators:</w:t>
      </w:r>
    </w:p>
    <w:p>
      <w:pPr>
        <w:pStyle w:val="BodyText"/>
        <w:spacing w:before="1"/>
        <w:ind w:right="7283"/>
      </w:pPr>
      <w:r>
        <w:rPr/>
        <w:t>Generating server: plockmatic.se </w:t>
      </w:r>
      <w:hyperlink r:id="rId67">
        <w:r>
          <w:rPr>
            <w:color w:val="0462C1"/>
            <w:u w:val="single" w:color="0462C1"/>
          </w:rPr>
          <w:t>spairs@moraana.co.uk</w:t>
        </w:r>
      </w:hyperlink>
    </w:p>
    <w:p>
      <w:pPr>
        <w:pStyle w:val="Heading1"/>
        <w:spacing w:before="4"/>
      </w:pPr>
      <w:r>
        <w:rPr/>
        <w:t>135,</w:t>
      </w:r>
    </w:p>
    <w:p>
      <w:pPr>
        <w:pStyle w:val="BodyText"/>
        <w:spacing w:line="273" w:lineRule="exact" w:before="1"/>
      </w:pPr>
      <w:r>
        <w:rPr/>
        <w:t>Same as Above!</w:t>
      </w:r>
    </w:p>
    <w:p>
      <w:pPr>
        <w:pStyle w:val="Heading1"/>
        <w:spacing w:line="273" w:lineRule="exact"/>
      </w:pPr>
      <w:r>
        <w:rPr/>
        <w:t>136,137,</w:t>
      </w:r>
    </w:p>
    <w:p>
      <w:pPr>
        <w:pStyle w:val="BodyText"/>
        <w:ind w:left="0"/>
        <w:rPr>
          <w:b/>
          <w:sz w:val="26"/>
        </w:rPr>
      </w:pPr>
    </w:p>
    <w:p>
      <w:pPr>
        <w:pStyle w:val="BodyText"/>
        <w:spacing w:before="5"/>
        <w:ind w:left="0"/>
        <w:rPr>
          <w:b/>
          <w:sz w:val="22"/>
        </w:rPr>
      </w:pPr>
    </w:p>
    <w:p>
      <w:pPr>
        <w:spacing w:before="0"/>
        <w:ind w:left="781" w:right="0" w:firstLine="0"/>
        <w:jc w:val="left"/>
        <w:rPr>
          <w:b/>
          <w:sz w:val="24"/>
        </w:rPr>
      </w:pPr>
      <w:r>
        <w:rPr>
          <w:b/>
          <w:sz w:val="24"/>
          <w:u w:val="thick"/>
        </w:rPr>
        <w:t>38.</w:t>
      </w:r>
    </w:p>
    <w:p>
      <w:pPr>
        <w:spacing w:line="273" w:lineRule="exact" w:before="2"/>
        <w:ind w:left="781" w:right="0" w:firstLine="0"/>
        <w:jc w:val="left"/>
        <w:rPr>
          <w:b/>
          <w:sz w:val="24"/>
        </w:rPr>
      </w:pPr>
      <w:r>
        <w:rPr>
          <w:b/>
          <w:sz w:val="24"/>
          <w:u w:val="thick"/>
        </w:rPr>
        <w:t>Additional Email Attachments &amp; Emails / Issue:</w:t>
      </w:r>
    </w:p>
    <w:p>
      <w:pPr>
        <w:pStyle w:val="BodyText"/>
        <w:spacing w:line="273" w:lineRule="exact"/>
      </w:pPr>
      <w:r>
        <w:rPr/>
        <w:t>38. 0. 2.</w:t>
      </w:r>
    </w:p>
    <w:p>
      <w:pPr>
        <w:pStyle w:val="BodyText"/>
        <w:spacing w:before="2"/>
        <w:ind w:right="6275"/>
      </w:pPr>
      <w:r>
        <w:rPr/>
        <w:t>Morgana -1-26356 26-04-2017 09-46 26/04/2017</w:t>
      </w:r>
    </w:p>
    <w:p>
      <w:pPr>
        <w:spacing w:before="3"/>
        <w:ind w:left="781" w:right="0" w:firstLine="0"/>
        <w:jc w:val="left"/>
        <w:rPr>
          <w:sz w:val="24"/>
        </w:rPr>
      </w:pPr>
      <w:r>
        <w:rPr>
          <w:sz w:val="24"/>
        </w:rPr>
        <w:t>/ </w:t>
      </w:r>
      <w:r>
        <w:rPr>
          <w:b/>
          <w:sz w:val="24"/>
        </w:rPr>
        <w:t>Page Numbers: </w:t>
      </w:r>
      <w:r>
        <w:rPr>
          <w:sz w:val="24"/>
        </w:rPr>
        <w:t>138,139</w:t>
      </w:r>
    </w:p>
    <w:p>
      <w:pPr>
        <w:pStyle w:val="BodyText"/>
        <w:spacing w:line="273" w:lineRule="exact" w:before="1"/>
      </w:pPr>
      <w:r>
        <w:rPr/>
        <w:t>--</w:t>
      </w:r>
    </w:p>
    <w:p>
      <w:pPr>
        <w:pStyle w:val="Heading1"/>
        <w:spacing w:line="273" w:lineRule="exact"/>
      </w:pPr>
      <w:r>
        <w:rPr/>
        <w:t>138,</w:t>
      </w:r>
    </w:p>
    <w:p>
      <w:pPr>
        <w:spacing w:before="2"/>
        <w:ind w:left="781" w:right="6504" w:firstLine="0"/>
        <w:jc w:val="left"/>
        <w:rPr>
          <w:sz w:val="24"/>
        </w:rPr>
      </w:pPr>
      <w:r>
        <w:rPr>
          <w:b/>
          <w:sz w:val="24"/>
        </w:rPr>
        <w:t>From: </w:t>
      </w:r>
      <w:r>
        <w:rPr>
          <w:sz w:val="24"/>
        </w:rPr>
        <w:t>Rewired &lt;</w:t>
      </w:r>
      <w:hyperlink r:id="rId10">
        <w:r>
          <w:rPr>
            <w:color w:val="0000FF"/>
            <w:sz w:val="24"/>
            <w:u w:val="single" w:color="0000FF"/>
          </w:rPr>
          <w:t>re_wired@ymail.com</w:t>
        </w:r>
      </w:hyperlink>
      <w:r>
        <w:rPr>
          <w:sz w:val="24"/>
        </w:rPr>
        <w:t>&gt; </w:t>
      </w:r>
      <w:r>
        <w:rPr>
          <w:b/>
          <w:sz w:val="24"/>
        </w:rPr>
        <w:t>Sent time: </w:t>
      </w:r>
      <w:r>
        <w:rPr>
          <w:sz w:val="24"/>
        </w:rPr>
        <w:t>26/04/2017 09:45:47 AM </w:t>
      </w:r>
      <w:r>
        <w:rPr>
          <w:b/>
          <w:sz w:val="24"/>
        </w:rPr>
        <w:t>To:</w:t>
      </w:r>
      <w:r>
        <w:rPr>
          <w:b/>
          <w:spacing w:val="1"/>
          <w:sz w:val="24"/>
        </w:rPr>
        <w:t> </w:t>
      </w:r>
      <w:hyperlink r:id="rId66">
        <w:r>
          <w:rPr>
            <w:color w:val="0000FF"/>
            <w:sz w:val="24"/>
            <w:u w:val="single" w:color="0000FF"/>
          </w:rPr>
          <w:t>spairs@morgana.co.uk</w:t>
        </w:r>
      </w:hyperlink>
    </w:p>
    <w:p>
      <w:pPr>
        <w:pStyle w:val="BodyText"/>
        <w:spacing w:line="235" w:lineRule="auto" w:before="9"/>
        <w:ind w:right="7436"/>
      </w:pPr>
      <w:r>
        <w:rPr>
          <w:b/>
        </w:rPr>
        <w:t>Subject: </w:t>
      </w:r>
      <w:r>
        <w:rPr/>
        <w:t>In regard to a Pur 150 Dear Mike and Mat</w:t>
      </w:r>
    </w:p>
    <w:p>
      <w:pPr>
        <w:pStyle w:val="BodyText"/>
        <w:spacing w:before="2"/>
        <w:ind w:right="1578"/>
      </w:pPr>
      <w:r>
        <w:rPr/>
        <w:t>Hello how are you doing, I hope all is well I spoke to a gentleman on the 24/04/2017 on the phone called mike in regards to a Morgana Pur 150 that I am interested in purchasing from another person, mike then passed the phone to a man called Mat, who then asked me to send this reply. The machine I am able to buy seems to come with its own problems and I request your help in solving the issues.</w:t>
      </w:r>
    </w:p>
    <w:p>
      <w:pPr>
        <w:pStyle w:val="BodyText"/>
        <w:spacing w:line="242" w:lineRule="auto" w:before="1"/>
        <w:ind w:right="1437"/>
      </w:pPr>
      <w:r>
        <w:rPr/>
        <w:t>Diagnostic; when the machine is first turned on it allows any user to go to the first stage which is; “Are you trained to operate this machine” once ticked in agreement the power to the machine will flip the main distribution power supply but does not blow the machines internal fuses.</w:t>
      </w:r>
    </w:p>
    <w:p>
      <w:pPr>
        <w:pStyle w:val="BodyText"/>
        <w:spacing w:line="242" w:lineRule="auto"/>
        <w:ind w:right="1758"/>
      </w:pPr>
      <w:r>
        <w:rPr/>
        <w:t>On a diagnostic of the problem you have to take the two covers of the back of the machine and bypass the safety mechanism for the hatch door being closed.</w:t>
      </w:r>
    </w:p>
    <w:p>
      <w:pPr>
        <w:pStyle w:val="BodyText"/>
        <w:ind w:right="1502"/>
      </w:pPr>
      <w:r>
        <w:rPr/>
        <w:t>Connected to the bottom of the glue station, to which you put the glue into is a thermostat, this thermostat has two additional wires connected into it.</w:t>
      </w:r>
    </w:p>
    <w:p>
      <w:pPr>
        <w:pStyle w:val="BodyText"/>
        <w:spacing w:line="242" w:lineRule="auto"/>
        <w:ind w:right="1557"/>
      </w:pPr>
      <w:r>
        <w:rPr/>
        <w:t>The marks on the thermostat states that it is a; Mfr. Part No.2455RC Thermostat, Solder Tag Termination, 0°C +260°C</w:t>
      </w:r>
    </w:p>
    <w:p>
      <w:pPr>
        <w:pStyle w:val="BodyText"/>
        <w:ind w:right="1811"/>
      </w:pPr>
      <w:r>
        <w:rPr/>
        <w:t>When disconnected and the machine is rebooted with power it will bypass to the second stage; “Main menu”</w:t>
      </w:r>
    </w:p>
    <w:p>
      <w:pPr>
        <w:pStyle w:val="BodyText"/>
        <w:spacing w:line="235" w:lineRule="auto"/>
        <w:ind w:right="1864"/>
      </w:pPr>
      <w:r>
        <w:rPr/>
        <w:t>Once into the main menu the machine goes into alarm mode in turn disabling its features. The features that seem to be disabled are the following:</w:t>
      </w:r>
    </w:p>
    <w:p>
      <w:pPr>
        <w:pStyle w:val="ListParagraph"/>
        <w:numPr>
          <w:ilvl w:val="0"/>
          <w:numId w:val="37"/>
        </w:numPr>
        <w:tabs>
          <w:tab w:pos="1029" w:val="left" w:leader="none"/>
        </w:tabs>
        <w:spacing w:line="240" w:lineRule="auto" w:before="0" w:after="0"/>
        <w:ind w:left="1028" w:right="0" w:hanging="248"/>
        <w:jc w:val="left"/>
        <w:rPr>
          <w:sz w:val="24"/>
        </w:rPr>
      </w:pPr>
      <w:r>
        <w:rPr>
          <w:sz w:val="24"/>
        </w:rPr>
        <w:t>milling station:</w:t>
      </w:r>
      <w:r>
        <w:rPr>
          <w:spacing w:val="3"/>
          <w:sz w:val="24"/>
        </w:rPr>
        <w:t> </w:t>
      </w:r>
      <w:r>
        <w:rPr>
          <w:sz w:val="24"/>
        </w:rPr>
        <w:t>-</w:t>
      </w:r>
    </w:p>
    <w:p>
      <w:pPr>
        <w:pStyle w:val="ListParagraph"/>
        <w:numPr>
          <w:ilvl w:val="0"/>
          <w:numId w:val="37"/>
        </w:numPr>
        <w:tabs>
          <w:tab w:pos="1029" w:val="left" w:leader="none"/>
        </w:tabs>
        <w:spacing w:line="240" w:lineRule="auto" w:before="0" w:after="0"/>
        <w:ind w:left="1028" w:right="0" w:hanging="248"/>
        <w:jc w:val="left"/>
        <w:rPr>
          <w:sz w:val="24"/>
        </w:rPr>
      </w:pPr>
      <w:r>
        <w:rPr>
          <w:sz w:val="24"/>
        </w:rPr>
        <w:t>Press</w:t>
      </w:r>
      <w:r>
        <w:rPr>
          <w:spacing w:val="-5"/>
          <w:sz w:val="24"/>
        </w:rPr>
        <w:t> </w:t>
      </w:r>
      <w:r>
        <w:rPr>
          <w:sz w:val="24"/>
        </w:rPr>
        <w:t>carriage.</w:t>
      </w:r>
    </w:p>
    <w:p>
      <w:pPr>
        <w:pStyle w:val="BodyText"/>
      </w:pPr>
      <w:r>
        <w:rPr/>
        <w:t>On a further inspection towards the resolution of the error codes; they are labelled as follows:</w:t>
      </w:r>
    </w:p>
    <w:p>
      <w:pPr>
        <w:pStyle w:val="ListParagraph"/>
        <w:numPr>
          <w:ilvl w:val="0"/>
          <w:numId w:val="38"/>
        </w:numPr>
        <w:tabs>
          <w:tab w:pos="1029" w:val="left" w:leader="none"/>
        </w:tabs>
        <w:spacing w:line="273" w:lineRule="exact" w:before="0" w:after="0"/>
        <w:ind w:left="1028" w:right="0" w:hanging="248"/>
        <w:jc w:val="left"/>
        <w:rPr>
          <w:sz w:val="24"/>
        </w:rPr>
      </w:pPr>
      <w:r>
        <w:rPr>
          <w:sz w:val="24"/>
        </w:rPr>
        <w:t>007 Error movement of press:</w:t>
      </w:r>
      <w:r>
        <w:rPr>
          <w:spacing w:val="8"/>
          <w:sz w:val="24"/>
        </w:rPr>
        <w:t> </w:t>
      </w:r>
      <w:r>
        <w:rPr>
          <w:sz w:val="24"/>
        </w:rPr>
        <w:t>-</w:t>
      </w:r>
    </w:p>
    <w:p>
      <w:pPr>
        <w:pStyle w:val="ListParagraph"/>
        <w:numPr>
          <w:ilvl w:val="0"/>
          <w:numId w:val="38"/>
        </w:numPr>
        <w:tabs>
          <w:tab w:pos="1029" w:val="left" w:leader="none"/>
        </w:tabs>
        <w:spacing w:line="273" w:lineRule="exact" w:before="0" w:after="0"/>
        <w:ind w:left="1028" w:right="0" w:hanging="248"/>
        <w:jc w:val="left"/>
        <w:rPr>
          <w:sz w:val="24"/>
        </w:rPr>
      </w:pPr>
      <w:r>
        <w:rPr>
          <w:sz w:val="24"/>
        </w:rPr>
        <w:t>009 Cleaner not present:</w:t>
      </w:r>
      <w:r>
        <w:rPr>
          <w:spacing w:val="-10"/>
          <w:sz w:val="24"/>
        </w:rPr>
        <w:t> </w:t>
      </w:r>
      <w:r>
        <w:rPr>
          <w:sz w:val="24"/>
        </w:rPr>
        <w:t>-</w:t>
      </w:r>
    </w:p>
    <w:p>
      <w:pPr>
        <w:pStyle w:val="ListParagraph"/>
        <w:numPr>
          <w:ilvl w:val="0"/>
          <w:numId w:val="38"/>
        </w:numPr>
        <w:tabs>
          <w:tab w:pos="1029" w:val="left" w:leader="none"/>
        </w:tabs>
        <w:spacing w:line="240" w:lineRule="auto" w:before="0" w:after="0"/>
        <w:ind w:left="1028" w:right="0" w:hanging="248"/>
        <w:jc w:val="left"/>
        <w:rPr>
          <w:sz w:val="24"/>
        </w:rPr>
      </w:pPr>
      <w:r>
        <w:rPr>
          <w:sz w:val="24"/>
        </w:rPr>
        <w:t>010 Temperature not ok:</w:t>
      </w:r>
      <w:r>
        <w:rPr>
          <w:spacing w:val="3"/>
          <w:sz w:val="24"/>
        </w:rPr>
        <w:t> </w:t>
      </w:r>
      <w:r>
        <w:rPr>
          <w:sz w:val="24"/>
        </w:rPr>
        <w:t>-</w:t>
      </w:r>
    </w:p>
    <w:p>
      <w:pPr>
        <w:pStyle w:val="ListParagraph"/>
        <w:numPr>
          <w:ilvl w:val="0"/>
          <w:numId w:val="38"/>
        </w:numPr>
        <w:tabs>
          <w:tab w:pos="1029" w:val="left" w:leader="none"/>
        </w:tabs>
        <w:spacing w:line="240" w:lineRule="auto" w:before="0" w:after="0"/>
        <w:ind w:left="1028" w:right="0" w:hanging="248"/>
        <w:jc w:val="left"/>
        <w:rPr>
          <w:sz w:val="24"/>
        </w:rPr>
      </w:pPr>
      <w:r>
        <w:rPr>
          <w:sz w:val="24"/>
        </w:rPr>
        <w:t>011 Execute present:</w:t>
      </w:r>
      <w:r>
        <w:rPr>
          <w:spacing w:val="1"/>
          <w:sz w:val="24"/>
        </w:rPr>
        <w:t> </w:t>
      </w:r>
      <w:r>
        <w:rPr>
          <w:sz w:val="24"/>
        </w:rPr>
        <w:t>-</w:t>
      </w:r>
    </w:p>
    <w:p>
      <w:pPr>
        <w:pStyle w:val="ListParagraph"/>
        <w:numPr>
          <w:ilvl w:val="0"/>
          <w:numId w:val="38"/>
        </w:numPr>
        <w:tabs>
          <w:tab w:pos="1029" w:val="left" w:leader="none"/>
        </w:tabs>
        <w:spacing w:line="240" w:lineRule="auto" w:before="0" w:after="0"/>
        <w:ind w:left="1028" w:right="0" w:hanging="248"/>
        <w:jc w:val="left"/>
        <w:rPr>
          <w:sz w:val="24"/>
        </w:rPr>
      </w:pPr>
      <w:r>
        <w:rPr>
          <w:sz w:val="24"/>
        </w:rPr>
        <w:t>019 Critical</w:t>
      </w:r>
      <w:r>
        <w:rPr>
          <w:spacing w:val="-1"/>
          <w:sz w:val="24"/>
        </w:rPr>
        <w:t> </w:t>
      </w:r>
      <w:r>
        <w:rPr>
          <w:sz w:val="24"/>
        </w:rPr>
        <w:t>Temperature.</w:t>
      </w:r>
    </w:p>
    <w:p>
      <w:pPr>
        <w:spacing w:after="0" w:line="240" w:lineRule="auto"/>
        <w:jc w:val="left"/>
        <w:rPr>
          <w:sz w:val="24"/>
        </w:rPr>
        <w:sectPr>
          <w:pgSz w:w="11910" w:h="16840"/>
          <w:pgMar w:top="1360" w:bottom="280" w:left="660" w:right="0"/>
        </w:sectPr>
      </w:pPr>
    </w:p>
    <w:p>
      <w:pPr>
        <w:pStyle w:val="BodyText"/>
        <w:spacing w:before="64"/>
        <w:ind w:right="1431"/>
      </w:pPr>
      <w:r>
        <w:rPr/>
        <w:t>My main concern at present other than getting the machine to work:] is the error showing 007 error movement of press, as I hope that changing the thermostat will clear error 010, 019 and then once 009 has been addressed then 011 will no longer exist as a problem if 007 is fixed, thus repairing the machine.</w:t>
      </w:r>
    </w:p>
    <w:p>
      <w:pPr>
        <w:pStyle w:val="BodyText"/>
        <w:ind w:right="1424"/>
      </w:pPr>
      <w:r>
        <w:rPr/>
        <w:t>After speaking to another gentlemen a Morgana it was explained to me that I can attach a external power supply to the mill and after to the carriage to check the motors to them mechanism are functioning correctly, on an attempt to do this the mill motor had no issue of concern and is a straight forward motor to supply the power to, the mill has neutral and live inclusive of ground. When rerouting the mill I disconnected N1- L1 from Km21.01 within the fuse board to add the external power supply, with the mill motor activating.</w:t>
      </w:r>
    </w:p>
    <w:p>
      <w:pPr>
        <w:pStyle w:val="BodyText"/>
        <w:spacing w:line="237" w:lineRule="auto" w:before="4"/>
        <w:ind w:right="1425"/>
      </w:pPr>
      <w:r>
        <w:rPr/>
        <w:t>I then attempted to make the press carriage active and took the chain of the motor so the spindle can move freely, on revealing the wires behind the power plate cover to the motor, for the power cables to be connected I noticed four wires;</w:t>
      </w:r>
    </w:p>
    <w:p>
      <w:pPr>
        <w:pStyle w:val="ListParagraph"/>
        <w:numPr>
          <w:ilvl w:val="0"/>
          <w:numId w:val="39"/>
        </w:numPr>
        <w:tabs>
          <w:tab w:pos="1029" w:val="left" w:leader="none"/>
        </w:tabs>
        <w:spacing w:line="240" w:lineRule="auto" w:before="3" w:after="0"/>
        <w:ind w:left="1028" w:right="0" w:hanging="248"/>
        <w:jc w:val="left"/>
        <w:rPr>
          <w:sz w:val="24"/>
        </w:rPr>
      </w:pPr>
      <w:r>
        <w:rPr>
          <w:sz w:val="24"/>
        </w:rPr>
        <w:t>One grey in colour: -</w:t>
      </w:r>
    </w:p>
    <w:p>
      <w:pPr>
        <w:pStyle w:val="ListParagraph"/>
        <w:numPr>
          <w:ilvl w:val="0"/>
          <w:numId w:val="39"/>
        </w:numPr>
        <w:tabs>
          <w:tab w:pos="1029" w:val="left" w:leader="none"/>
        </w:tabs>
        <w:spacing w:line="240" w:lineRule="auto" w:before="2" w:after="0"/>
        <w:ind w:left="1028" w:right="0" w:hanging="248"/>
        <w:jc w:val="left"/>
        <w:rPr>
          <w:sz w:val="24"/>
        </w:rPr>
      </w:pPr>
      <w:r>
        <w:rPr>
          <w:sz w:val="24"/>
        </w:rPr>
        <w:t>One brown in colour:</w:t>
      </w:r>
      <w:r>
        <w:rPr>
          <w:spacing w:val="1"/>
          <w:sz w:val="24"/>
        </w:rPr>
        <w:t> </w:t>
      </w:r>
      <w:r>
        <w:rPr>
          <w:sz w:val="24"/>
        </w:rPr>
        <w:t>-</w:t>
      </w:r>
    </w:p>
    <w:p>
      <w:pPr>
        <w:pStyle w:val="ListParagraph"/>
        <w:numPr>
          <w:ilvl w:val="0"/>
          <w:numId w:val="39"/>
        </w:numPr>
        <w:tabs>
          <w:tab w:pos="1029" w:val="left" w:leader="none"/>
        </w:tabs>
        <w:spacing w:line="240" w:lineRule="auto" w:before="1" w:after="0"/>
        <w:ind w:left="1028" w:right="0" w:hanging="248"/>
        <w:jc w:val="left"/>
        <w:rPr>
          <w:sz w:val="24"/>
        </w:rPr>
      </w:pPr>
      <w:r>
        <w:rPr>
          <w:sz w:val="24"/>
        </w:rPr>
        <w:t>One black in colour: - And:</w:t>
      </w:r>
      <w:r>
        <w:rPr>
          <w:spacing w:val="3"/>
          <w:sz w:val="24"/>
        </w:rPr>
        <w:t> </w:t>
      </w:r>
      <w:r>
        <w:rPr>
          <w:sz w:val="24"/>
        </w:rPr>
        <w:t>-</w:t>
      </w:r>
    </w:p>
    <w:p>
      <w:pPr>
        <w:pStyle w:val="ListParagraph"/>
        <w:numPr>
          <w:ilvl w:val="0"/>
          <w:numId w:val="39"/>
        </w:numPr>
        <w:tabs>
          <w:tab w:pos="1029" w:val="left" w:leader="none"/>
        </w:tabs>
        <w:spacing w:line="273" w:lineRule="exact" w:before="2" w:after="0"/>
        <w:ind w:left="1028" w:right="0" w:hanging="248"/>
        <w:jc w:val="left"/>
        <w:rPr>
          <w:sz w:val="24"/>
        </w:rPr>
      </w:pPr>
      <w:r>
        <w:rPr>
          <w:sz w:val="24"/>
        </w:rPr>
        <w:t>A green ground</w:t>
      </w:r>
      <w:r>
        <w:rPr>
          <w:spacing w:val="-2"/>
          <w:sz w:val="24"/>
        </w:rPr>
        <w:t> </w:t>
      </w:r>
      <w:r>
        <w:rPr>
          <w:sz w:val="24"/>
        </w:rPr>
        <w:t>wires.</w:t>
      </w:r>
    </w:p>
    <w:p>
      <w:pPr>
        <w:pStyle w:val="BodyText"/>
        <w:spacing w:line="242" w:lineRule="auto"/>
        <w:ind w:right="1502"/>
      </w:pPr>
      <w:r>
        <w:rPr/>
        <w:t>I understood the brown cable to be L1 live and grey to be forward while black would be reverse to the motor, so I connected the external power supply with the ground connected, then: -</w:t>
      </w:r>
    </w:p>
    <w:p>
      <w:pPr>
        <w:pStyle w:val="Heading1"/>
        <w:spacing w:line="272" w:lineRule="exact"/>
      </w:pPr>
      <w:r>
        <w:rPr/>
        <w:t>139,</w:t>
      </w:r>
    </w:p>
    <w:p>
      <w:pPr>
        <w:pStyle w:val="BodyText"/>
      </w:pPr>
      <w:r>
        <w:rPr/>
        <w:t>Same as Above!</w:t>
      </w:r>
    </w:p>
    <w:p>
      <w:pPr>
        <w:pStyle w:val="BodyText"/>
        <w:ind w:left="0"/>
        <w:rPr>
          <w:sz w:val="26"/>
        </w:rPr>
      </w:pPr>
    </w:p>
    <w:p>
      <w:pPr>
        <w:pStyle w:val="BodyText"/>
        <w:spacing w:before="7"/>
        <w:ind w:left="0"/>
        <w:rPr>
          <w:sz w:val="21"/>
        </w:rPr>
      </w:pPr>
    </w:p>
    <w:p>
      <w:pPr>
        <w:pStyle w:val="Heading1"/>
      </w:pPr>
      <w:r>
        <w:rPr>
          <w:u w:val="thick"/>
        </w:rPr>
        <w:t>39.</w:t>
      </w:r>
    </w:p>
    <w:p>
      <w:pPr>
        <w:spacing w:before="3"/>
        <w:ind w:left="781" w:right="0" w:firstLine="0"/>
        <w:jc w:val="left"/>
        <w:rPr>
          <w:b/>
          <w:sz w:val="24"/>
        </w:rPr>
      </w:pPr>
      <w:r>
        <w:rPr>
          <w:b/>
          <w:sz w:val="24"/>
          <w:u w:val="thick"/>
        </w:rPr>
        <w:t>Additional Email Attachments &amp; Emails / Issue:</w:t>
      </w:r>
    </w:p>
    <w:p>
      <w:pPr>
        <w:pStyle w:val="BodyText"/>
        <w:spacing w:line="273" w:lineRule="exact" w:before="1"/>
      </w:pPr>
      <w:r>
        <w:rPr/>
        <w:t>39. 1. 2.</w:t>
      </w:r>
    </w:p>
    <w:p>
      <w:pPr>
        <w:pStyle w:val="BodyText"/>
        <w:spacing w:line="242" w:lineRule="auto"/>
        <w:ind w:right="6275"/>
      </w:pPr>
      <w:r>
        <w:rPr/>
        <w:t>Morgana -1-26355 26-04-2017 09-43 26/04/2017</w:t>
      </w:r>
    </w:p>
    <w:p>
      <w:pPr>
        <w:spacing w:line="274" w:lineRule="exact" w:before="0"/>
        <w:ind w:left="781" w:right="0" w:firstLine="0"/>
        <w:jc w:val="left"/>
        <w:rPr>
          <w:sz w:val="24"/>
        </w:rPr>
      </w:pPr>
      <w:r>
        <w:rPr>
          <w:sz w:val="24"/>
        </w:rPr>
        <w:t>/ </w:t>
      </w:r>
      <w:r>
        <w:rPr>
          <w:b/>
          <w:sz w:val="24"/>
        </w:rPr>
        <w:t>Page Numbers: </w:t>
      </w:r>
      <w:r>
        <w:rPr>
          <w:sz w:val="24"/>
        </w:rPr>
        <w:t>140,141</w:t>
      </w:r>
    </w:p>
    <w:p>
      <w:pPr>
        <w:pStyle w:val="BodyText"/>
      </w:pPr>
      <w:r>
        <w:rPr/>
        <w:t>--</w:t>
      </w:r>
    </w:p>
    <w:p>
      <w:pPr>
        <w:pStyle w:val="Heading1"/>
        <w:spacing w:line="273" w:lineRule="exact" w:before="1"/>
      </w:pPr>
      <w:r>
        <w:rPr/>
        <w:t>140,</w:t>
      </w:r>
    </w:p>
    <w:p>
      <w:pPr>
        <w:spacing w:line="242" w:lineRule="auto" w:before="0"/>
        <w:ind w:left="781" w:right="6504" w:firstLine="0"/>
        <w:jc w:val="left"/>
        <w:rPr>
          <w:sz w:val="24"/>
        </w:rPr>
      </w:pPr>
      <w:r>
        <w:rPr>
          <w:b/>
          <w:sz w:val="24"/>
        </w:rPr>
        <w:t>From: </w:t>
      </w:r>
      <w:r>
        <w:rPr>
          <w:sz w:val="24"/>
        </w:rPr>
        <w:t>Rewired &lt;</w:t>
      </w:r>
      <w:hyperlink r:id="rId10">
        <w:r>
          <w:rPr>
            <w:color w:val="0000FF"/>
            <w:sz w:val="24"/>
            <w:u w:val="single" w:color="0000FF"/>
          </w:rPr>
          <w:t>re_wired@ymail.com</w:t>
        </w:r>
      </w:hyperlink>
      <w:r>
        <w:rPr>
          <w:sz w:val="24"/>
        </w:rPr>
        <w:t>&gt; </w:t>
      </w:r>
      <w:r>
        <w:rPr>
          <w:b/>
          <w:sz w:val="24"/>
        </w:rPr>
        <w:t>Sent time: </w:t>
      </w:r>
      <w:r>
        <w:rPr>
          <w:sz w:val="24"/>
        </w:rPr>
        <w:t>26/04/2017 09:42:42 AM </w:t>
      </w:r>
      <w:r>
        <w:rPr>
          <w:b/>
          <w:sz w:val="24"/>
        </w:rPr>
        <w:t>To:</w:t>
      </w:r>
      <w:r>
        <w:rPr>
          <w:b/>
          <w:spacing w:val="1"/>
          <w:sz w:val="24"/>
        </w:rPr>
        <w:t> </w:t>
      </w:r>
      <w:hyperlink r:id="rId66">
        <w:r>
          <w:rPr>
            <w:color w:val="0000FF"/>
            <w:sz w:val="24"/>
            <w:u w:val="single" w:color="0000FF"/>
          </w:rPr>
          <w:t>spairs@morgana.co.uk</w:t>
        </w:r>
      </w:hyperlink>
    </w:p>
    <w:p>
      <w:pPr>
        <w:pStyle w:val="BodyText"/>
        <w:spacing w:line="235" w:lineRule="auto"/>
        <w:ind w:right="7436"/>
      </w:pPr>
      <w:r>
        <w:rPr>
          <w:b/>
        </w:rPr>
        <w:t>Subject: </w:t>
      </w:r>
      <w:r>
        <w:rPr/>
        <w:t>In regard to a Pur 150 Dear Mike and Mat</w:t>
      </w:r>
    </w:p>
    <w:p>
      <w:pPr>
        <w:pStyle w:val="BodyText"/>
        <w:ind w:right="1502"/>
      </w:pPr>
      <w:r>
        <w:rPr/>
        <w:t>Hello how are you doing, I hope all is well I spoke to a gentleman on the 24/04/2017 on the phone called mike in regards to a Morgana Pur 150 that I am interested in purchasing from another person, mike then passed the phone to a man called Mat, who then asked me to send this reply. The machine I am able to buy seems to come with its own problems and I request your help in solving the issues.</w:t>
      </w:r>
    </w:p>
    <w:p>
      <w:pPr>
        <w:pStyle w:val="BodyText"/>
        <w:spacing w:before="1"/>
        <w:ind w:right="1437"/>
      </w:pPr>
      <w:r>
        <w:rPr/>
        <w:t>Diagnostic; when the machine is first turned on it allows any user to go to the first stage which is; “Are you trained to operate this machine” once ticked in agreement the power to the machine will flip the main distribution power supply but does not blow the machines internal fuses.</w:t>
      </w:r>
    </w:p>
    <w:p>
      <w:pPr>
        <w:pStyle w:val="BodyText"/>
        <w:ind w:right="1502"/>
      </w:pPr>
      <w:r>
        <w:rPr/>
        <w:t>On a diagnostic of the problem you have to take the two covers of the back of the machine and bypass the safety mechanism for the hatch door being closed.</w:t>
      </w:r>
    </w:p>
    <w:p>
      <w:pPr>
        <w:pStyle w:val="BodyText"/>
        <w:spacing w:before="2"/>
        <w:ind w:right="1777"/>
      </w:pPr>
      <w:r>
        <w:rPr/>
        <w:t>Connected to the bottom of the glue station, to which you put the glue into is a thermostat, this thermostat has two additional wires connected into it.</w:t>
      </w:r>
    </w:p>
    <w:p>
      <w:pPr>
        <w:spacing w:after="0"/>
        <w:sectPr>
          <w:pgSz w:w="11910" w:h="16840"/>
          <w:pgMar w:top="1360" w:bottom="280" w:left="660" w:right="0"/>
        </w:sectPr>
      </w:pPr>
    </w:p>
    <w:p>
      <w:pPr>
        <w:pStyle w:val="BodyText"/>
        <w:spacing w:line="242" w:lineRule="auto" w:before="64"/>
        <w:ind w:right="1557"/>
      </w:pPr>
      <w:r>
        <w:rPr/>
        <w:t>The marks on the thermostat states that it is a; Mfr. Part No.2455RC Thermostat, Solder Tag Termination, 0°C +260°C</w:t>
      </w:r>
    </w:p>
    <w:p>
      <w:pPr>
        <w:pStyle w:val="BodyText"/>
        <w:spacing w:line="242" w:lineRule="auto"/>
        <w:ind w:right="1997"/>
      </w:pPr>
      <w:r>
        <w:rPr/>
        <w:t>When disconnected and the machine is rebooted with power it will bypass to the second stage; “Main menu”</w:t>
      </w:r>
    </w:p>
    <w:p>
      <w:pPr>
        <w:pStyle w:val="BodyText"/>
        <w:spacing w:line="242" w:lineRule="auto"/>
        <w:ind w:right="1811"/>
      </w:pPr>
      <w:r>
        <w:rPr/>
        <w:t>Once into the main menu the machine goes into alarm mode in turn disabling its features. The features that seem to be disabled are the following:</w:t>
      </w:r>
    </w:p>
    <w:p>
      <w:pPr>
        <w:pStyle w:val="ListParagraph"/>
        <w:numPr>
          <w:ilvl w:val="0"/>
          <w:numId w:val="40"/>
        </w:numPr>
        <w:tabs>
          <w:tab w:pos="1029" w:val="left" w:leader="none"/>
        </w:tabs>
        <w:spacing w:line="271" w:lineRule="exact" w:before="0" w:after="0"/>
        <w:ind w:left="1028" w:right="0" w:hanging="248"/>
        <w:jc w:val="left"/>
        <w:rPr>
          <w:sz w:val="24"/>
        </w:rPr>
      </w:pPr>
      <w:r>
        <w:rPr>
          <w:sz w:val="24"/>
        </w:rPr>
        <w:t>milling station:</w:t>
      </w:r>
      <w:r>
        <w:rPr>
          <w:spacing w:val="3"/>
          <w:sz w:val="24"/>
        </w:rPr>
        <w:t> </w:t>
      </w:r>
      <w:r>
        <w:rPr>
          <w:sz w:val="24"/>
        </w:rPr>
        <w:t>-</w:t>
      </w:r>
    </w:p>
    <w:p>
      <w:pPr>
        <w:pStyle w:val="ListParagraph"/>
        <w:numPr>
          <w:ilvl w:val="0"/>
          <w:numId w:val="40"/>
        </w:numPr>
        <w:tabs>
          <w:tab w:pos="1029" w:val="left" w:leader="none"/>
        </w:tabs>
        <w:spacing w:line="273" w:lineRule="exact" w:before="0" w:after="0"/>
        <w:ind w:left="1028" w:right="0" w:hanging="248"/>
        <w:jc w:val="left"/>
        <w:rPr>
          <w:sz w:val="24"/>
        </w:rPr>
      </w:pPr>
      <w:r>
        <w:rPr>
          <w:sz w:val="24"/>
        </w:rPr>
        <w:t>Press</w:t>
      </w:r>
      <w:r>
        <w:rPr>
          <w:spacing w:val="-5"/>
          <w:sz w:val="24"/>
        </w:rPr>
        <w:t> </w:t>
      </w:r>
      <w:r>
        <w:rPr>
          <w:sz w:val="24"/>
        </w:rPr>
        <w:t>carriage.</w:t>
      </w:r>
    </w:p>
    <w:p>
      <w:pPr>
        <w:pStyle w:val="BodyText"/>
      </w:pPr>
      <w:r>
        <w:rPr/>
        <w:t>On a further inspection towards the resolution of the error codes; they are labelled as follows:</w:t>
      </w:r>
    </w:p>
    <w:p>
      <w:pPr>
        <w:pStyle w:val="ListParagraph"/>
        <w:numPr>
          <w:ilvl w:val="0"/>
          <w:numId w:val="41"/>
        </w:numPr>
        <w:tabs>
          <w:tab w:pos="1029" w:val="left" w:leader="none"/>
        </w:tabs>
        <w:spacing w:line="240" w:lineRule="auto" w:before="0" w:after="0"/>
        <w:ind w:left="1028" w:right="0" w:hanging="248"/>
        <w:jc w:val="left"/>
        <w:rPr>
          <w:sz w:val="24"/>
        </w:rPr>
      </w:pPr>
      <w:r>
        <w:rPr>
          <w:sz w:val="24"/>
        </w:rPr>
        <w:t>007 Error movement of press:</w:t>
      </w:r>
      <w:r>
        <w:rPr>
          <w:spacing w:val="8"/>
          <w:sz w:val="24"/>
        </w:rPr>
        <w:t> </w:t>
      </w:r>
      <w:r>
        <w:rPr>
          <w:sz w:val="24"/>
        </w:rPr>
        <w:t>-</w:t>
      </w:r>
    </w:p>
    <w:p>
      <w:pPr>
        <w:pStyle w:val="ListParagraph"/>
        <w:numPr>
          <w:ilvl w:val="0"/>
          <w:numId w:val="41"/>
        </w:numPr>
        <w:tabs>
          <w:tab w:pos="1029" w:val="left" w:leader="none"/>
        </w:tabs>
        <w:spacing w:line="240" w:lineRule="auto" w:before="0" w:after="0"/>
        <w:ind w:left="1028" w:right="0" w:hanging="248"/>
        <w:jc w:val="left"/>
        <w:rPr>
          <w:sz w:val="24"/>
        </w:rPr>
      </w:pPr>
      <w:r>
        <w:rPr>
          <w:sz w:val="24"/>
        </w:rPr>
        <w:t>009 Cleaner not present:</w:t>
      </w:r>
      <w:r>
        <w:rPr>
          <w:spacing w:val="-10"/>
          <w:sz w:val="24"/>
        </w:rPr>
        <w:t> </w:t>
      </w:r>
      <w:r>
        <w:rPr>
          <w:sz w:val="24"/>
        </w:rPr>
        <w:t>-</w:t>
      </w:r>
    </w:p>
    <w:p>
      <w:pPr>
        <w:pStyle w:val="ListParagraph"/>
        <w:numPr>
          <w:ilvl w:val="0"/>
          <w:numId w:val="41"/>
        </w:numPr>
        <w:tabs>
          <w:tab w:pos="1029" w:val="left" w:leader="none"/>
        </w:tabs>
        <w:spacing w:line="273" w:lineRule="exact" w:before="0" w:after="0"/>
        <w:ind w:left="1028" w:right="0" w:hanging="248"/>
        <w:jc w:val="left"/>
        <w:rPr>
          <w:sz w:val="24"/>
        </w:rPr>
      </w:pPr>
      <w:r>
        <w:rPr>
          <w:sz w:val="24"/>
        </w:rPr>
        <w:t>010 Temperature not ok:</w:t>
      </w:r>
      <w:r>
        <w:rPr>
          <w:spacing w:val="3"/>
          <w:sz w:val="24"/>
        </w:rPr>
        <w:t> </w:t>
      </w:r>
      <w:r>
        <w:rPr>
          <w:sz w:val="24"/>
        </w:rPr>
        <w:t>-</w:t>
      </w:r>
    </w:p>
    <w:p>
      <w:pPr>
        <w:pStyle w:val="ListParagraph"/>
        <w:numPr>
          <w:ilvl w:val="0"/>
          <w:numId w:val="41"/>
        </w:numPr>
        <w:tabs>
          <w:tab w:pos="1029" w:val="left" w:leader="none"/>
        </w:tabs>
        <w:spacing w:line="273" w:lineRule="exact" w:before="0" w:after="0"/>
        <w:ind w:left="1028" w:right="0" w:hanging="248"/>
        <w:jc w:val="left"/>
        <w:rPr>
          <w:sz w:val="24"/>
        </w:rPr>
      </w:pPr>
      <w:r>
        <w:rPr>
          <w:sz w:val="24"/>
        </w:rPr>
        <w:t>011 Execute present:</w:t>
      </w:r>
      <w:r>
        <w:rPr>
          <w:spacing w:val="1"/>
          <w:sz w:val="24"/>
        </w:rPr>
        <w:t> </w:t>
      </w:r>
      <w:r>
        <w:rPr>
          <w:sz w:val="24"/>
        </w:rPr>
        <w:t>-</w:t>
      </w:r>
    </w:p>
    <w:p>
      <w:pPr>
        <w:pStyle w:val="ListParagraph"/>
        <w:numPr>
          <w:ilvl w:val="0"/>
          <w:numId w:val="41"/>
        </w:numPr>
        <w:tabs>
          <w:tab w:pos="1029" w:val="left" w:leader="none"/>
        </w:tabs>
        <w:spacing w:line="240" w:lineRule="auto" w:before="0" w:after="0"/>
        <w:ind w:left="1028" w:right="0" w:hanging="248"/>
        <w:jc w:val="left"/>
        <w:rPr>
          <w:sz w:val="24"/>
        </w:rPr>
      </w:pPr>
      <w:r>
        <w:rPr>
          <w:sz w:val="24"/>
        </w:rPr>
        <w:t>019 Critical</w:t>
      </w:r>
      <w:r>
        <w:rPr>
          <w:spacing w:val="-1"/>
          <w:sz w:val="24"/>
        </w:rPr>
        <w:t> </w:t>
      </w:r>
      <w:r>
        <w:rPr>
          <w:sz w:val="24"/>
        </w:rPr>
        <w:t>Temperature.</w:t>
      </w:r>
    </w:p>
    <w:p>
      <w:pPr>
        <w:pStyle w:val="BodyText"/>
        <w:ind w:right="1451"/>
      </w:pPr>
      <w:r>
        <w:rPr/>
        <w:t>My main concern at present other than getting the machine to work:] is the error showing 007 error movement of press, as I hope that changing the thermostat will clear error 010, 019 and then once 009 has been addressed then 011 will no longer exist as a problem if 007 is fixed, thus repairing the machine.</w:t>
      </w:r>
    </w:p>
    <w:p>
      <w:pPr>
        <w:pStyle w:val="BodyText"/>
        <w:ind w:right="1424"/>
      </w:pPr>
      <w:r>
        <w:rPr/>
        <w:t>After speaking to another gentlemen a Morgana it was explained to me that I can attach a external power supply to the mill and after to the carriage to check the motors to them mechanism are functioning correctly, on an attempt to do this the mill motor had no issue of concern and is a straight forward motor to supply the power to, the mill has neutral and live inclusive of ground. When rerouting the mill I disconnected N1- L1 from Km21.01 within the fuse board to add the external power supply, with the mill motor activating.</w:t>
      </w:r>
    </w:p>
    <w:p>
      <w:pPr>
        <w:pStyle w:val="BodyText"/>
        <w:spacing w:line="242" w:lineRule="auto"/>
        <w:ind w:right="1425"/>
      </w:pPr>
      <w:r>
        <w:rPr/>
        <w:t>I then attempted to make the press carriage active and took the chain of the motor so the spindle can move freely, on revealing the wires behind the power plate cover to the motor, for the power cables to be connected I noticed four wires;</w:t>
      </w:r>
    </w:p>
    <w:p>
      <w:pPr>
        <w:pStyle w:val="ListParagraph"/>
        <w:numPr>
          <w:ilvl w:val="0"/>
          <w:numId w:val="42"/>
        </w:numPr>
        <w:tabs>
          <w:tab w:pos="1029" w:val="left" w:leader="none"/>
        </w:tabs>
        <w:spacing w:line="265" w:lineRule="exact" w:before="0" w:after="0"/>
        <w:ind w:left="1028" w:right="0" w:hanging="248"/>
        <w:jc w:val="left"/>
        <w:rPr>
          <w:sz w:val="24"/>
        </w:rPr>
      </w:pPr>
      <w:r>
        <w:rPr>
          <w:sz w:val="24"/>
        </w:rPr>
        <w:t>One grey in colour: -</w:t>
      </w:r>
    </w:p>
    <w:p>
      <w:pPr>
        <w:pStyle w:val="ListParagraph"/>
        <w:numPr>
          <w:ilvl w:val="0"/>
          <w:numId w:val="42"/>
        </w:numPr>
        <w:tabs>
          <w:tab w:pos="1029" w:val="left" w:leader="none"/>
        </w:tabs>
        <w:spacing w:line="240" w:lineRule="auto" w:before="0" w:after="0"/>
        <w:ind w:left="1028" w:right="0" w:hanging="248"/>
        <w:jc w:val="left"/>
        <w:rPr>
          <w:sz w:val="24"/>
        </w:rPr>
      </w:pPr>
      <w:r>
        <w:rPr>
          <w:sz w:val="24"/>
        </w:rPr>
        <w:t>One brown in colour:</w:t>
      </w:r>
      <w:r>
        <w:rPr>
          <w:spacing w:val="1"/>
          <w:sz w:val="24"/>
        </w:rPr>
        <w:t> </w:t>
      </w:r>
      <w:r>
        <w:rPr>
          <w:sz w:val="24"/>
        </w:rPr>
        <w:t>-</w:t>
      </w:r>
    </w:p>
    <w:p>
      <w:pPr>
        <w:pStyle w:val="ListParagraph"/>
        <w:numPr>
          <w:ilvl w:val="0"/>
          <w:numId w:val="42"/>
        </w:numPr>
        <w:tabs>
          <w:tab w:pos="1029" w:val="left" w:leader="none"/>
        </w:tabs>
        <w:spacing w:line="240" w:lineRule="auto" w:before="2" w:after="0"/>
        <w:ind w:left="1028" w:right="0" w:hanging="248"/>
        <w:jc w:val="left"/>
        <w:rPr>
          <w:sz w:val="24"/>
        </w:rPr>
      </w:pPr>
      <w:r>
        <w:rPr>
          <w:sz w:val="24"/>
        </w:rPr>
        <w:t>One black in colour: - And:</w:t>
      </w:r>
      <w:r>
        <w:rPr>
          <w:spacing w:val="3"/>
          <w:sz w:val="24"/>
        </w:rPr>
        <w:t> </w:t>
      </w:r>
      <w:r>
        <w:rPr>
          <w:sz w:val="24"/>
        </w:rPr>
        <w:t>-</w:t>
      </w:r>
    </w:p>
    <w:p>
      <w:pPr>
        <w:pStyle w:val="ListParagraph"/>
        <w:numPr>
          <w:ilvl w:val="0"/>
          <w:numId w:val="42"/>
        </w:numPr>
        <w:tabs>
          <w:tab w:pos="1029" w:val="left" w:leader="none"/>
        </w:tabs>
        <w:spacing w:line="240" w:lineRule="auto" w:before="2" w:after="0"/>
        <w:ind w:left="1028" w:right="0" w:hanging="248"/>
        <w:jc w:val="left"/>
        <w:rPr>
          <w:sz w:val="24"/>
        </w:rPr>
      </w:pPr>
      <w:r>
        <w:rPr>
          <w:sz w:val="24"/>
        </w:rPr>
        <w:t>A green ground</w:t>
      </w:r>
      <w:r>
        <w:rPr>
          <w:spacing w:val="-2"/>
          <w:sz w:val="24"/>
        </w:rPr>
        <w:t> </w:t>
      </w:r>
      <w:r>
        <w:rPr>
          <w:sz w:val="24"/>
        </w:rPr>
        <w:t>wires.</w:t>
      </w:r>
    </w:p>
    <w:p>
      <w:pPr>
        <w:pStyle w:val="BodyText"/>
        <w:spacing w:line="237" w:lineRule="auto" w:before="4"/>
        <w:ind w:right="1798"/>
      </w:pPr>
      <w:r>
        <w:rPr/>
        <w:t>I understood the brown cable to be L1 live and grey to be forward while black would be reverse to the motor, so I connected the external power supply with the ground connected, then: -</w:t>
      </w:r>
    </w:p>
    <w:p>
      <w:pPr>
        <w:pStyle w:val="BodyText"/>
        <w:spacing w:before="3"/>
      </w:pPr>
      <w:r>
        <w:rPr/>
        <w:t>I connected L1 also from an external power supply to L1 in the motor and the</w:t>
      </w:r>
    </w:p>
    <w:p>
      <w:pPr>
        <w:pStyle w:val="BodyText"/>
        <w:spacing w:line="235" w:lineRule="auto" w:before="6"/>
        <w:ind w:right="1619"/>
      </w:pPr>
      <w:r>
        <w:rPr/>
        <w:t>N1 to the grey cable and after to the black cable, when this was achieved you could hear the carriage motor slightly hum with</w:t>
      </w:r>
    </w:p>
    <w:p>
      <w:pPr>
        <w:pStyle w:val="Heading1"/>
        <w:spacing w:before="2"/>
      </w:pPr>
      <w:r>
        <w:rPr/>
        <w:t>141,</w:t>
      </w:r>
    </w:p>
    <w:p>
      <w:pPr>
        <w:pStyle w:val="BodyText"/>
        <w:spacing w:before="2"/>
      </w:pPr>
      <w:r>
        <w:rPr/>
        <w:t>Same as Above!</w:t>
      </w:r>
    </w:p>
    <w:p>
      <w:pPr>
        <w:pStyle w:val="BodyText"/>
        <w:ind w:left="0"/>
        <w:rPr>
          <w:sz w:val="26"/>
        </w:rPr>
      </w:pPr>
    </w:p>
    <w:p>
      <w:pPr>
        <w:pStyle w:val="BodyText"/>
        <w:spacing w:before="9"/>
        <w:ind w:left="0"/>
        <w:rPr>
          <w:sz w:val="21"/>
        </w:rPr>
      </w:pPr>
    </w:p>
    <w:p>
      <w:pPr>
        <w:pStyle w:val="Heading1"/>
      </w:pPr>
      <w:r>
        <w:rPr>
          <w:u w:val="thick"/>
        </w:rPr>
        <w:t>40.</w:t>
      </w:r>
    </w:p>
    <w:p>
      <w:pPr>
        <w:spacing w:before="2"/>
        <w:ind w:left="781" w:right="0" w:firstLine="0"/>
        <w:jc w:val="left"/>
        <w:rPr>
          <w:b/>
          <w:sz w:val="24"/>
        </w:rPr>
      </w:pPr>
      <w:r>
        <w:rPr>
          <w:b/>
          <w:sz w:val="24"/>
          <w:u w:val="thick"/>
        </w:rPr>
        <w:t>Additional Email Attachments &amp; Emails / Issue:</w:t>
      </w:r>
    </w:p>
    <w:p>
      <w:pPr>
        <w:pStyle w:val="BodyText"/>
        <w:spacing w:before="1"/>
      </w:pPr>
      <w:r>
        <w:rPr/>
        <w:t>40. 1. 2.</w:t>
      </w:r>
    </w:p>
    <w:p>
      <w:pPr>
        <w:pStyle w:val="BodyText"/>
        <w:spacing w:before="2"/>
        <w:ind w:right="6449"/>
      </w:pPr>
      <w:r>
        <w:rPr/>
        <w:t>Too Smooth Morgana 26-04-2017 -10-43 26/04/2017</w:t>
      </w:r>
    </w:p>
    <w:p>
      <w:pPr>
        <w:spacing w:line="272" w:lineRule="exact" w:before="0"/>
        <w:ind w:left="781" w:right="0" w:firstLine="0"/>
        <w:jc w:val="left"/>
        <w:rPr>
          <w:sz w:val="24"/>
        </w:rPr>
      </w:pPr>
      <w:r>
        <w:rPr>
          <w:sz w:val="24"/>
        </w:rPr>
        <w:t>/ </w:t>
      </w:r>
      <w:r>
        <w:rPr>
          <w:b/>
          <w:sz w:val="24"/>
        </w:rPr>
        <w:t>Page Numbers: </w:t>
      </w:r>
      <w:r>
        <w:rPr>
          <w:sz w:val="24"/>
        </w:rPr>
        <w:t>142,143</w:t>
      </w:r>
    </w:p>
    <w:p>
      <w:pPr>
        <w:pStyle w:val="BodyText"/>
        <w:spacing w:before="2"/>
      </w:pPr>
      <w:r>
        <w:rPr/>
        <w:t>--</w:t>
      </w:r>
    </w:p>
    <w:p>
      <w:pPr>
        <w:pStyle w:val="Heading1"/>
        <w:spacing w:before="1"/>
      </w:pPr>
      <w:r>
        <w:rPr/>
        <w:t>142,</w:t>
      </w:r>
    </w:p>
    <w:p>
      <w:pPr>
        <w:pStyle w:val="BodyText"/>
        <w:spacing w:before="2"/>
      </w:pPr>
      <w:r>
        <w:rPr>
          <w:b/>
        </w:rPr>
        <w:t>From: </w:t>
      </w:r>
      <w:r>
        <w:rPr/>
        <w:t>Rewired &lt;</w:t>
      </w:r>
      <w:hyperlink r:id="rId10">
        <w:r>
          <w:rPr>
            <w:color w:val="0000FF"/>
            <w:u w:val="single" w:color="0000FF"/>
          </w:rPr>
          <w:t>re_wired@ymail.com</w:t>
        </w:r>
      </w:hyperlink>
      <w:r>
        <w:rPr/>
        <w:t>&gt;</w:t>
      </w:r>
    </w:p>
    <w:p>
      <w:pPr>
        <w:spacing w:after="0"/>
        <w:sectPr>
          <w:pgSz w:w="11910" w:h="16840"/>
          <w:pgMar w:top="1360" w:bottom="280" w:left="660" w:right="0"/>
        </w:sectPr>
      </w:pPr>
    </w:p>
    <w:p>
      <w:pPr>
        <w:spacing w:line="237" w:lineRule="auto" w:before="66"/>
        <w:ind w:left="781" w:right="6903" w:firstLine="0"/>
        <w:jc w:val="left"/>
        <w:rPr>
          <w:sz w:val="24"/>
        </w:rPr>
      </w:pPr>
      <w:r>
        <w:rPr>
          <w:b/>
          <w:sz w:val="24"/>
        </w:rPr>
        <w:t>Sent time: </w:t>
      </w:r>
      <w:r>
        <w:rPr>
          <w:sz w:val="24"/>
        </w:rPr>
        <w:t>26/04/2017 10:43:49 </w:t>
      </w:r>
      <w:r>
        <w:rPr>
          <w:spacing w:val="-7"/>
          <w:sz w:val="24"/>
        </w:rPr>
        <w:t>AM </w:t>
      </w:r>
      <w:r>
        <w:rPr>
          <w:b/>
          <w:sz w:val="24"/>
        </w:rPr>
        <w:t>To: </w:t>
      </w:r>
      <w:hyperlink r:id="rId68">
        <w:r>
          <w:rPr>
            <w:color w:val="0000FF"/>
            <w:sz w:val="24"/>
            <w:u w:val="single" w:color="0000FF"/>
          </w:rPr>
          <w:t>spares@morgana.co.uk</w:t>
        </w:r>
      </w:hyperlink>
      <w:r>
        <w:rPr>
          <w:sz w:val="24"/>
        </w:rPr>
        <w:t> </w:t>
      </w:r>
      <w:r>
        <w:rPr>
          <w:b/>
          <w:sz w:val="24"/>
        </w:rPr>
        <w:t>Subject: </w:t>
      </w:r>
      <w:r>
        <w:rPr>
          <w:sz w:val="24"/>
        </w:rPr>
        <w:t>In regard to a Pur</w:t>
      </w:r>
      <w:r>
        <w:rPr>
          <w:spacing w:val="-2"/>
          <w:sz w:val="24"/>
        </w:rPr>
        <w:t> </w:t>
      </w:r>
      <w:r>
        <w:rPr>
          <w:sz w:val="24"/>
        </w:rPr>
        <w:t>150</w:t>
      </w:r>
    </w:p>
    <w:p>
      <w:pPr>
        <w:pStyle w:val="BodyText"/>
        <w:spacing w:before="3"/>
      </w:pPr>
      <w:r>
        <w:rPr/>
        <w:t>Dear Mike and Mat</w:t>
      </w:r>
    </w:p>
    <w:p>
      <w:pPr>
        <w:pStyle w:val="BodyText"/>
        <w:spacing w:before="2"/>
        <w:ind w:right="1502"/>
      </w:pPr>
      <w:r>
        <w:rPr/>
        <w:t>Hello how are you doing, I hope all is well I spoke to a gentleman on the 24/04/2017 on the phone called mike in regards to a Morgana Pur 150 that I am interested in purchasing from another person, mike then passed the phone to a man called Mat, who then asked me to send this reply. The machine I am able to buy seems to come with its own problems and I request your help in solving the issues.</w:t>
      </w:r>
    </w:p>
    <w:p>
      <w:pPr>
        <w:pStyle w:val="BodyText"/>
        <w:spacing w:before="1"/>
        <w:ind w:right="1437"/>
      </w:pPr>
      <w:r>
        <w:rPr/>
        <w:t>Diagnostic; when the machine is first turned on it allows any user to go to the first stage which is; “Are you trained to operate this machine” once ticked in agreement the power to the machine will flip the main distribution power supply but does not blow the machines internal fuses.</w:t>
      </w:r>
    </w:p>
    <w:p>
      <w:pPr>
        <w:pStyle w:val="BodyText"/>
        <w:ind w:right="1502"/>
      </w:pPr>
      <w:r>
        <w:rPr/>
        <w:t>On a diagnostic of the problem you have to take the two covers of the back of the machine and bypass the safety mechanism for the hatch door being closed.</w:t>
      </w:r>
    </w:p>
    <w:p>
      <w:pPr>
        <w:pStyle w:val="BodyText"/>
        <w:spacing w:before="2"/>
        <w:ind w:right="1777"/>
      </w:pPr>
      <w:r>
        <w:rPr/>
        <w:t>Connected to the bottom of the glue station, to which you put the glue into is a thermostat, this thermostat has two additional wires connected into it.</w:t>
      </w:r>
    </w:p>
    <w:p>
      <w:pPr>
        <w:pStyle w:val="BodyText"/>
        <w:spacing w:line="242" w:lineRule="auto"/>
        <w:ind w:right="1557"/>
      </w:pPr>
      <w:r>
        <w:rPr/>
        <w:t>The marks on the thermostat states that it is a; Mfr. Part No.2455RC Thermostat, Solder Tag Termination, 0°C +260°C</w:t>
      </w:r>
    </w:p>
    <w:p>
      <w:pPr>
        <w:pStyle w:val="BodyText"/>
        <w:spacing w:line="242" w:lineRule="auto"/>
        <w:ind w:right="1811"/>
      </w:pPr>
      <w:r>
        <w:rPr/>
        <w:t>When disconnected and the machine is rebooted with power it will bypass to the second stage; “Main menu”</w:t>
      </w:r>
    </w:p>
    <w:p>
      <w:pPr>
        <w:pStyle w:val="BodyText"/>
        <w:spacing w:line="235" w:lineRule="auto"/>
        <w:ind w:right="1811"/>
      </w:pPr>
      <w:r>
        <w:rPr/>
        <w:t>Once into the main menu the machine goes into alarm mode in turn disabling its features. The features that seem to be disabled are the following:</w:t>
      </w:r>
    </w:p>
    <w:p>
      <w:pPr>
        <w:pStyle w:val="ListParagraph"/>
        <w:numPr>
          <w:ilvl w:val="0"/>
          <w:numId w:val="43"/>
        </w:numPr>
        <w:tabs>
          <w:tab w:pos="1029" w:val="left" w:leader="none"/>
        </w:tabs>
        <w:spacing w:line="240" w:lineRule="auto" w:before="0" w:after="0"/>
        <w:ind w:left="1028" w:right="0" w:hanging="248"/>
        <w:jc w:val="left"/>
        <w:rPr>
          <w:sz w:val="24"/>
        </w:rPr>
      </w:pPr>
      <w:r>
        <w:rPr>
          <w:sz w:val="24"/>
        </w:rPr>
        <w:t>milling station:</w:t>
      </w:r>
      <w:r>
        <w:rPr>
          <w:spacing w:val="3"/>
          <w:sz w:val="24"/>
        </w:rPr>
        <w:t> </w:t>
      </w:r>
      <w:r>
        <w:rPr>
          <w:sz w:val="24"/>
        </w:rPr>
        <w:t>-</w:t>
      </w:r>
    </w:p>
    <w:p>
      <w:pPr>
        <w:pStyle w:val="ListParagraph"/>
        <w:numPr>
          <w:ilvl w:val="0"/>
          <w:numId w:val="43"/>
        </w:numPr>
        <w:tabs>
          <w:tab w:pos="1029" w:val="left" w:leader="none"/>
        </w:tabs>
        <w:spacing w:line="240" w:lineRule="auto" w:before="0" w:after="0"/>
        <w:ind w:left="1028" w:right="0" w:hanging="248"/>
        <w:jc w:val="left"/>
        <w:rPr>
          <w:sz w:val="24"/>
        </w:rPr>
      </w:pPr>
      <w:r>
        <w:rPr>
          <w:sz w:val="24"/>
        </w:rPr>
        <w:t>Press</w:t>
      </w:r>
      <w:r>
        <w:rPr>
          <w:spacing w:val="-4"/>
          <w:sz w:val="24"/>
        </w:rPr>
        <w:t> </w:t>
      </w:r>
      <w:r>
        <w:rPr>
          <w:sz w:val="24"/>
        </w:rPr>
        <w:t>carriage.</w:t>
      </w:r>
    </w:p>
    <w:p>
      <w:pPr>
        <w:pStyle w:val="BodyText"/>
        <w:spacing w:before="2"/>
      </w:pPr>
      <w:r>
        <w:rPr/>
        <w:t>On a further inspection towards the resolution of the error codes; they are labelled as follows:</w:t>
      </w:r>
    </w:p>
    <w:p>
      <w:pPr>
        <w:pStyle w:val="ListParagraph"/>
        <w:numPr>
          <w:ilvl w:val="0"/>
          <w:numId w:val="44"/>
        </w:numPr>
        <w:tabs>
          <w:tab w:pos="1029" w:val="left" w:leader="none"/>
        </w:tabs>
        <w:spacing w:line="273" w:lineRule="exact" w:before="2" w:after="0"/>
        <w:ind w:left="1028" w:right="0" w:hanging="248"/>
        <w:jc w:val="left"/>
        <w:rPr>
          <w:sz w:val="24"/>
        </w:rPr>
      </w:pPr>
      <w:r>
        <w:rPr>
          <w:sz w:val="24"/>
        </w:rPr>
        <w:t>007 Error movement of press:</w:t>
      </w:r>
      <w:r>
        <w:rPr>
          <w:spacing w:val="8"/>
          <w:sz w:val="24"/>
        </w:rPr>
        <w:t> </w:t>
      </w:r>
      <w:r>
        <w:rPr>
          <w:sz w:val="24"/>
        </w:rPr>
        <w:t>-</w:t>
      </w:r>
    </w:p>
    <w:p>
      <w:pPr>
        <w:pStyle w:val="ListParagraph"/>
        <w:numPr>
          <w:ilvl w:val="0"/>
          <w:numId w:val="44"/>
        </w:numPr>
        <w:tabs>
          <w:tab w:pos="1029" w:val="left" w:leader="none"/>
        </w:tabs>
        <w:spacing w:line="273" w:lineRule="exact" w:before="0" w:after="0"/>
        <w:ind w:left="1028" w:right="0" w:hanging="248"/>
        <w:jc w:val="left"/>
        <w:rPr>
          <w:sz w:val="24"/>
        </w:rPr>
      </w:pPr>
      <w:r>
        <w:rPr>
          <w:sz w:val="24"/>
        </w:rPr>
        <w:t>009 Cleaner not present:</w:t>
      </w:r>
      <w:r>
        <w:rPr>
          <w:spacing w:val="-10"/>
          <w:sz w:val="24"/>
        </w:rPr>
        <w:t> </w:t>
      </w:r>
      <w:r>
        <w:rPr>
          <w:sz w:val="24"/>
        </w:rPr>
        <w:t>-</w:t>
      </w:r>
    </w:p>
    <w:p>
      <w:pPr>
        <w:pStyle w:val="ListParagraph"/>
        <w:numPr>
          <w:ilvl w:val="0"/>
          <w:numId w:val="44"/>
        </w:numPr>
        <w:tabs>
          <w:tab w:pos="1029" w:val="left" w:leader="none"/>
        </w:tabs>
        <w:spacing w:line="240" w:lineRule="auto" w:before="1" w:after="0"/>
        <w:ind w:left="1028" w:right="0" w:hanging="248"/>
        <w:jc w:val="left"/>
        <w:rPr>
          <w:sz w:val="24"/>
        </w:rPr>
      </w:pPr>
      <w:r>
        <w:rPr>
          <w:sz w:val="24"/>
        </w:rPr>
        <w:t>010 Temperature not ok:</w:t>
      </w:r>
      <w:r>
        <w:rPr>
          <w:spacing w:val="3"/>
          <w:sz w:val="24"/>
        </w:rPr>
        <w:t> </w:t>
      </w:r>
      <w:r>
        <w:rPr>
          <w:sz w:val="24"/>
        </w:rPr>
        <w:t>-</w:t>
      </w:r>
    </w:p>
    <w:p>
      <w:pPr>
        <w:pStyle w:val="ListParagraph"/>
        <w:numPr>
          <w:ilvl w:val="0"/>
          <w:numId w:val="44"/>
        </w:numPr>
        <w:tabs>
          <w:tab w:pos="1029" w:val="left" w:leader="none"/>
        </w:tabs>
        <w:spacing w:line="240" w:lineRule="auto" w:before="2" w:after="0"/>
        <w:ind w:left="1028" w:right="0" w:hanging="248"/>
        <w:jc w:val="left"/>
        <w:rPr>
          <w:sz w:val="24"/>
        </w:rPr>
      </w:pPr>
      <w:r>
        <w:rPr>
          <w:sz w:val="24"/>
        </w:rPr>
        <w:t>011 Execute present:</w:t>
      </w:r>
      <w:r>
        <w:rPr>
          <w:spacing w:val="1"/>
          <w:sz w:val="24"/>
        </w:rPr>
        <w:t> </w:t>
      </w:r>
      <w:r>
        <w:rPr>
          <w:sz w:val="24"/>
        </w:rPr>
        <w:t>-</w:t>
      </w:r>
    </w:p>
    <w:p>
      <w:pPr>
        <w:pStyle w:val="ListParagraph"/>
        <w:numPr>
          <w:ilvl w:val="0"/>
          <w:numId w:val="44"/>
        </w:numPr>
        <w:tabs>
          <w:tab w:pos="1029" w:val="left" w:leader="none"/>
        </w:tabs>
        <w:spacing w:line="240" w:lineRule="auto" w:before="2" w:after="0"/>
        <w:ind w:left="1028" w:right="0" w:hanging="248"/>
        <w:jc w:val="left"/>
        <w:rPr>
          <w:sz w:val="24"/>
        </w:rPr>
      </w:pPr>
      <w:r>
        <w:rPr>
          <w:sz w:val="24"/>
        </w:rPr>
        <w:t>019 Critical</w:t>
      </w:r>
      <w:r>
        <w:rPr>
          <w:spacing w:val="-1"/>
          <w:sz w:val="24"/>
        </w:rPr>
        <w:t> </w:t>
      </w:r>
      <w:r>
        <w:rPr>
          <w:sz w:val="24"/>
        </w:rPr>
        <w:t>Temperature.</w:t>
      </w:r>
    </w:p>
    <w:p>
      <w:pPr>
        <w:pStyle w:val="BodyText"/>
        <w:spacing w:before="1"/>
        <w:ind w:right="1431"/>
      </w:pPr>
      <w:r>
        <w:rPr/>
        <w:t>My main concern at present other than getting the machine to work:] is the error showing 007 error movement of press, as I hope that changing the thermostat will clear error 010, 019 and then once 009 has been addressed then 011 will no longer exist as a problem if 007 is fixed, thus repairing the machine.</w:t>
      </w:r>
    </w:p>
    <w:p>
      <w:pPr>
        <w:pStyle w:val="BodyText"/>
        <w:ind w:right="1424"/>
      </w:pPr>
      <w:r>
        <w:rPr/>
        <w:t>After speaking to another gentlemen a Morgana it was explained to me that I can attach a external power supply to the mill and after to the carriage to check the motors to them mechanism are functioning correctly, on an attempt to do this the mill motor had no issue of concern and is a straight forward motor to supply the power to, the mill has neutral and live inclusive of ground. When rerouting the mill I disconnected N1- L1 from Km21.01 within the fuse board to add the external power supply, with the mill motor activating.</w:t>
      </w:r>
    </w:p>
    <w:p>
      <w:pPr>
        <w:pStyle w:val="BodyText"/>
        <w:spacing w:line="242" w:lineRule="auto"/>
        <w:ind w:right="1425"/>
      </w:pPr>
      <w:r>
        <w:rPr/>
        <w:t>I then attempted to make the press carriage active and took the chain of the motor so the spindle can move freely, on revealing the wires behind the power plate cover to the motor, for the power cables to be connected I noticed four wires;</w:t>
      </w:r>
    </w:p>
    <w:p>
      <w:pPr>
        <w:pStyle w:val="ListParagraph"/>
        <w:numPr>
          <w:ilvl w:val="0"/>
          <w:numId w:val="45"/>
        </w:numPr>
        <w:tabs>
          <w:tab w:pos="1029" w:val="left" w:leader="none"/>
        </w:tabs>
        <w:spacing w:line="273" w:lineRule="exact" w:before="0" w:after="0"/>
        <w:ind w:left="1028" w:right="0" w:hanging="248"/>
        <w:jc w:val="left"/>
        <w:rPr>
          <w:sz w:val="24"/>
        </w:rPr>
      </w:pPr>
      <w:r>
        <w:rPr>
          <w:sz w:val="24"/>
        </w:rPr>
        <w:t>One grey in colour: -</w:t>
      </w:r>
    </w:p>
    <w:p>
      <w:pPr>
        <w:pStyle w:val="ListParagraph"/>
        <w:numPr>
          <w:ilvl w:val="0"/>
          <w:numId w:val="45"/>
        </w:numPr>
        <w:tabs>
          <w:tab w:pos="1029" w:val="left" w:leader="none"/>
        </w:tabs>
        <w:spacing w:line="273" w:lineRule="exact" w:before="0" w:after="0"/>
        <w:ind w:left="1028" w:right="0" w:hanging="248"/>
        <w:jc w:val="left"/>
        <w:rPr>
          <w:sz w:val="24"/>
        </w:rPr>
      </w:pPr>
      <w:r>
        <w:rPr>
          <w:sz w:val="24"/>
        </w:rPr>
        <w:t>One brown in colour:</w:t>
      </w:r>
      <w:r>
        <w:rPr>
          <w:spacing w:val="1"/>
          <w:sz w:val="24"/>
        </w:rPr>
        <w:t> </w:t>
      </w:r>
      <w:r>
        <w:rPr>
          <w:sz w:val="24"/>
        </w:rPr>
        <w:t>-</w:t>
      </w:r>
    </w:p>
    <w:p>
      <w:pPr>
        <w:pStyle w:val="ListParagraph"/>
        <w:numPr>
          <w:ilvl w:val="0"/>
          <w:numId w:val="45"/>
        </w:numPr>
        <w:tabs>
          <w:tab w:pos="1029" w:val="left" w:leader="none"/>
        </w:tabs>
        <w:spacing w:line="273" w:lineRule="exact" w:before="0" w:after="0"/>
        <w:ind w:left="1028" w:right="0" w:hanging="248"/>
        <w:jc w:val="left"/>
        <w:rPr>
          <w:sz w:val="24"/>
        </w:rPr>
      </w:pPr>
      <w:r>
        <w:rPr>
          <w:sz w:val="24"/>
        </w:rPr>
        <w:t>One black in colour: - And:</w:t>
      </w:r>
      <w:r>
        <w:rPr>
          <w:spacing w:val="3"/>
          <w:sz w:val="24"/>
        </w:rPr>
        <w:t> </w:t>
      </w:r>
      <w:r>
        <w:rPr>
          <w:sz w:val="24"/>
        </w:rPr>
        <w:t>-</w:t>
      </w:r>
    </w:p>
    <w:p>
      <w:pPr>
        <w:pStyle w:val="ListParagraph"/>
        <w:numPr>
          <w:ilvl w:val="0"/>
          <w:numId w:val="45"/>
        </w:numPr>
        <w:tabs>
          <w:tab w:pos="1029" w:val="left" w:leader="none"/>
        </w:tabs>
        <w:spacing w:line="240" w:lineRule="auto" w:before="0" w:after="0"/>
        <w:ind w:left="1028" w:right="0" w:hanging="248"/>
        <w:jc w:val="left"/>
        <w:rPr>
          <w:sz w:val="24"/>
        </w:rPr>
      </w:pPr>
      <w:r>
        <w:rPr>
          <w:sz w:val="24"/>
        </w:rPr>
        <w:t>A green ground</w:t>
      </w:r>
      <w:r>
        <w:rPr>
          <w:spacing w:val="-2"/>
          <w:sz w:val="24"/>
        </w:rPr>
        <w:t> </w:t>
      </w:r>
      <w:r>
        <w:rPr>
          <w:sz w:val="24"/>
        </w:rPr>
        <w:t>wires.</w:t>
      </w:r>
    </w:p>
    <w:p>
      <w:pPr>
        <w:spacing w:after="0" w:line="240" w:lineRule="auto"/>
        <w:jc w:val="left"/>
        <w:rPr>
          <w:sz w:val="24"/>
        </w:rPr>
        <w:sectPr>
          <w:pgSz w:w="11910" w:h="16840"/>
          <w:pgMar w:top="1360" w:bottom="280" w:left="660" w:right="0"/>
        </w:sectPr>
      </w:pPr>
    </w:p>
    <w:p>
      <w:pPr>
        <w:pStyle w:val="BodyText"/>
        <w:spacing w:line="237" w:lineRule="auto" w:before="66"/>
        <w:ind w:right="1502"/>
      </w:pPr>
      <w:r>
        <w:rPr/>
        <w:t>I understood the brown cable to be L1 live and grey to be forward while black would be reverse to the motor, so I connected the external power supply with the ground connected, then: -</w:t>
      </w:r>
    </w:p>
    <w:p>
      <w:pPr>
        <w:pStyle w:val="BodyText"/>
        <w:spacing w:before="3"/>
      </w:pPr>
      <w:r>
        <w:rPr/>
        <w:t>I connected L1 also from an external power supply to L1 in the motor and the</w:t>
      </w:r>
    </w:p>
    <w:p>
      <w:pPr>
        <w:pStyle w:val="BodyText"/>
        <w:spacing w:line="242" w:lineRule="auto" w:before="2"/>
        <w:ind w:right="1619"/>
      </w:pPr>
      <w:r>
        <w:rPr/>
        <w:t>N1 to the grey cable and after to the black cable, when this was achieved you could hear the carriage motor slightly hum with</w:t>
      </w:r>
    </w:p>
    <w:p>
      <w:pPr>
        <w:pStyle w:val="Heading1"/>
        <w:spacing w:line="271" w:lineRule="exact"/>
      </w:pPr>
      <w:r>
        <w:rPr/>
        <w:t>143,</w:t>
      </w:r>
    </w:p>
    <w:p>
      <w:pPr>
        <w:pStyle w:val="BodyText"/>
        <w:spacing w:line="273" w:lineRule="exact"/>
      </w:pPr>
      <w:r>
        <w:rPr/>
        <w:t>Same as Above!</w:t>
      </w:r>
    </w:p>
    <w:p>
      <w:pPr>
        <w:pStyle w:val="BodyText"/>
        <w:ind w:left="0"/>
        <w:rPr>
          <w:sz w:val="26"/>
        </w:rPr>
      </w:pPr>
    </w:p>
    <w:p>
      <w:pPr>
        <w:pStyle w:val="BodyText"/>
        <w:spacing w:before="5"/>
        <w:ind w:left="0"/>
        <w:rPr>
          <w:sz w:val="22"/>
        </w:rPr>
      </w:pPr>
    </w:p>
    <w:p>
      <w:pPr>
        <w:pStyle w:val="Heading1"/>
      </w:pPr>
      <w:r>
        <w:rPr>
          <w:u w:val="thick"/>
        </w:rPr>
        <w:t>41.</w:t>
      </w:r>
    </w:p>
    <w:p>
      <w:pPr>
        <w:spacing w:line="273" w:lineRule="exact" w:before="2"/>
        <w:ind w:left="781" w:right="0" w:firstLine="0"/>
        <w:jc w:val="left"/>
        <w:rPr>
          <w:b/>
          <w:sz w:val="24"/>
        </w:rPr>
      </w:pPr>
      <w:r>
        <w:rPr>
          <w:b/>
          <w:sz w:val="24"/>
          <w:u w:val="thick"/>
        </w:rPr>
        <w:t>Additional Email Attachments &amp; Emails / Issue:</w:t>
      </w:r>
    </w:p>
    <w:p>
      <w:pPr>
        <w:pStyle w:val="BodyText"/>
        <w:spacing w:line="273" w:lineRule="exact"/>
      </w:pPr>
      <w:r>
        <w:rPr/>
        <w:t>41. 1. 2.</w:t>
      </w:r>
    </w:p>
    <w:p>
      <w:pPr>
        <w:pStyle w:val="BodyText"/>
        <w:spacing w:before="2"/>
        <w:ind w:right="6449"/>
      </w:pPr>
      <w:r>
        <w:rPr/>
        <w:t>Asbo Rewired -1-4819 26-04-2017 12-27 26/04/2017</w:t>
      </w:r>
    </w:p>
    <w:p>
      <w:pPr>
        <w:spacing w:before="3"/>
        <w:ind w:left="781" w:right="7989" w:firstLine="0"/>
        <w:jc w:val="left"/>
        <w:rPr>
          <w:sz w:val="24"/>
        </w:rPr>
      </w:pPr>
      <w:r>
        <w:rPr>
          <w:sz w:val="24"/>
        </w:rPr>
        <w:t>/ </w:t>
      </w:r>
      <w:r>
        <w:rPr>
          <w:b/>
          <w:sz w:val="24"/>
        </w:rPr>
        <w:t>Page Numbers: </w:t>
      </w:r>
      <w:r>
        <w:rPr>
          <w:sz w:val="24"/>
        </w:rPr>
        <w:t>144 145,146,147,148,149,150</w:t>
      </w:r>
    </w:p>
    <w:p>
      <w:pPr>
        <w:pStyle w:val="BodyText"/>
        <w:spacing w:line="272" w:lineRule="exact"/>
      </w:pPr>
      <w:r>
        <w:rPr/>
        <w:t>151,152,153,154,155,156</w:t>
      </w:r>
    </w:p>
    <w:p>
      <w:pPr>
        <w:pStyle w:val="BodyText"/>
        <w:spacing w:before="1"/>
      </w:pPr>
      <w:r>
        <w:rPr/>
        <w:t>157,158,159</w:t>
      </w:r>
    </w:p>
    <w:p>
      <w:pPr>
        <w:pStyle w:val="BodyText"/>
        <w:spacing w:before="2"/>
      </w:pPr>
      <w:r>
        <w:rPr/>
        <w:t>--</w:t>
      </w:r>
    </w:p>
    <w:p>
      <w:pPr>
        <w:pStyle w:val="Heading1"/>
        <w:spacing w:before="1"/>
      </w:pPr>
      <w:r>
        <w:rPr/>
        <w:t>144,</w:t>
      </w:r>
    </w:p>
    <w:p>
      <w:pPr>
        <w:spacing w:line="237" w:lineRule="auto" w:before="5"/>
        <w:ind w:left="781" w:right="6498" w:firstLine="0"/>
        <w:jc w:val="left"/>
        <w:rPr>
          <w:sz w:val="24"/>
        </w:rPr>
      </w:pPr>
      <w:r>
        <w:rPr>
          <w:b/>
          <w:sz w:val="24"/>
        </w:rPr>
        <w:t>From: </w:t>
      </w:r>
      <w:r>
        <w:rPr>
          <w:sz w:val="24"/>
        </w:rPr>
        <w:t>Rewired &lt;</w:t>
      </w:r>
      <w:hyperlink r:id="rId10">
        <w:r>
          <w:rPr>
            <w:color w:val="0000FF"/>
            <w:sz w:val="24"/>
            <w:u w:val="single" w:color="0000FF"/>
          </w:rPr>
          <w:t>re_wired@ymail.com</w:t>
        </w:r>
      </w:hyperlink>
      <w:r>
        <w:rPr>
          <w:sz w:val="24"/>
        </w:rPr>
        <w:t>&gt; </w:t>
      </w:r>
      <w:r>
        <w:rPr>
          <w:b/>
          <w:sz w:val="24"/>
        </w:rPr>
        <w:t>Sent time: </w:t>
      </w:r>
      <w:r>
        <w:rPr>
          <w:sz w:val="24"/>
        </w:rPr>
        <w:t>26/04/2017 12:27:04 PM </w:t>
      </w:r>
      <w:r>
        <w:rPr>
          <w:b/>
          <w:sz w:val="24"/>
        </w:rPr>
        <w:t>Subject: </w:t>
      </w:r>
      <w:r>
        <w:rPr>
          <w:sz w:val="24"/>
        </w:rPr>
        <w:t>eye</w:t>
      </w:r>
    </w:p>
    <w:p>
      <w:pPr>
        <w:pStyle w:val="BodyText"/>
        <w:spacing w:line="242" w:lineRule="auto" w:before="2"/>
        <w:ind w:right="1811"/>
      </w:pPr>
      <w:r>
        <w:rPr/>
        <w:t>support team put into place, the acting solicitors were made aware of this, and so was the Court in the September 2016, when the Appellant was due to attend.</w:t>
      </w:r>
    </w:p>
    <w:p>
      <w:pPr>
        <w:pStyle w:val="BodyText"/>
        <w:ind w:right="1424"/>
      </w:pPr>
      <w:r>
        <w:rPr/>
        <w:t>On 16 September 2016 the case was listed for a mention hearing for Non-Disclosure, and also a meeting with Mr Locke the Appellant Barrister as he had not seen any barrister since the 04/08/2015 hearing at the Magistrate’s Court when the Antisocial Behaviour Order was granted by the Judge with no legality found.</w:t>
      </w:r>
    </w:p>
    <w:p>
      <w:pPr>
        <w:pStyle w:val="BodyText"/>
        <w:spacing w:line="237" w:lineRule="auto"/>
        <w:ind w:right="1524"/>
      </w:pPr>
      <w:r>
        <w:rPr/>
        <w:t>The Appellant was told by his acting solicitors to be at Court by 09:30 hours, but later this was changed to 09:00 hours, this was so he could have a meeting with his barrister, which he did agreed to</w:t>
      </w:r>
      <w:r>
        <w:rPr>
          <w:spacing w:val="-1"/>
        </w:rPr>
        <w:t> </w:t>
      </w:r>
      <w:r>
        <w:rPr/>
        <w:t>do.</w:t>
      </w:r>
    </w:p>
    <w:p>
      <w:pPr>
        <w:pStyle w:val="BodyText"/>
        <w:spacing w:before="3"/>
        <w:ind w:right="1459"/>
      </w:pPr>
      <w:r>
        <w:rPr/>
        <w:t>On the agreed court date the Appellant arrived at Court for 09:00, his barrister did not arrive until around 09:40, disappointingly. On arrival The Appellants barrister and </w:t>
      </w:r>
      <w:r>
        <w:rPr>
          <w:spacing w:val="-3"/>
        </w:rPr>
        <w:t>him </w:t>
      </w:r>
      <w:r>
        <w:rPr/>
        <w:t>himself inclusive of his mother all went together into a side room for a pre talk. Before any desiccations in relation to the case could be discussed, Mr Locke said he was sorry he was</w:t>
      </w:r>
      <w:r>
        <w:rPr>
          <w:spacing w:val="-35"/>
        </w:rPr>
        <w:t> </w:t>
      </w:r>
      <w:r>
        <w:rPr/>
        <w:t>not feeling very well and that he also had some emails from Ms Ward, that he had </w:t>
      </w:r>
      <w:r>
        <w:rPr>
          <w:spacing w:val="4"/>
        </w:rPr>
        <w:t>to </w:t>
      </w:r>
      <w:r>
        <w:rPr/>
        <w:t>read first, on trying to open the emails he realized he could not and subsequently went out of the room to call Ms</w:t>
      </w:r>
      <w:r>
        <w:rPr>
          <w:spacing w:val="-5"/>
        </w:rPr>
        <w:t> </w:t>
      </w:r>
      <w:r>
        <w:rPr/>
        <w:t>Ward.</w:t>
      </w:r>
    </w:p>
    <w:p>
      <w:pPr>
        <w:pStyle w:val="BodyText"/>
        <w:spacing w:line="235" w:lineRule="auto" w:before="9"/>
        <w:ind w:right="1877"/>
      </w:pPr>
      <w:r>
        <w:rPr/>
        <w:t>At around 10:00 hours the Appellant was called into Court, Mr Locke came back into the room from after making his phone</w:t>
      </w:r>
    </w:p>
    <w:p>
      <w:pPr>
        <w:pStyle w:val="Heading1"/>
        <w:spacing w:before="2"/>
      </w:pPr>
      <w:r>
        <w:rPr/>
        <w:t>145,</w:t>
      </w:r>
    </w:p>
    <w:p>
      <w:pPr>
        <w:pStyle w:val="BodyText"/>
        <w:spacing w:before="2"/>
        <w:ind w:right="1525"/>
      </w:pPr>
      <w:r>
        <w:rPr/>
        <w:t>call to Miss Ward, so for himself to be able to have collected his things and he then hurried and started to walk back out of the room we all was supposed to have a meeting but on</w:t>
      </w:r>
      <w:r>
        <w:rPr>
          <w:spacing w:val="-32"/>
        </w:rPr>
        <w:t> </w:t>
      </w:r>
      <w:r>
        <w:rPr/>
        <w:t>stead he hurried in towards the Court room. The Appellant tried to stop him, so to </w:t>
      </w:r>
      <w:r>
        <w:rPr>
          <w:spacing w:val="-3"/>
        </w:rPr>
        <w:t>have </w:t>
      </w:r>
      <w:r>
        <w:rPr/>
        <w:t>explained to him, what his concerns were. (“As we had not yet at this point in time had a moment to talk”) and the Appellant was also concerned about the disclosure that was going to be asked for.</w:t>
      </w:r>
    </w:p>
    <w:p>
      <w:pPr>
        <w:spacing w:after="0"/>
        <w:sectPr>
          <w:pgSz w:w="11910" w:h="16840"/>
          <w:pgMar w:top="1360" w:bottom="280" w:left="660" w:right="0"/>
        </w:sectPr>
      </w:pPr>
    </w:p>
    <w:p>
      <w:pPr>
        <w:pStyle w:val="BodyText"/>
        <w:spacing w:before="64"/>
        <w:ind w:right="1437"/>
      </w:pPr>
      <w:r>
        <w:rPr/>
        <w:t>The Appellant asked Mr Locke if he could ask the Judge to adjourn the case for five or ten minutes, so that we all could speak with each other, which he replied “no that the hearing was only for disclosure about the schedule”, The Appellant said that:- “He knew this was not correct and this was one of the reasons that he wanted to speak with him about.” The Appellant again asked: - “if the barrister would ask the Judge to postpone for ten minutes again” he yet again said “no”, at which point the Appellant asked “why Mr Locke did not want to speak to him, and should he act for himself ”?</w:t>
      </w:r>
    </w:p>
    <w:p>
      <w:pPr>
        <w:pStyle w:val="BodyText"/>
        <w:ind w:right="1465"/>
      </w:pPr>
      <w:r>
        <w:rPr/>
        <w:t>The Barrister Mr Locke had no time to talk to The Appellant at the time and spent around four minutes talking to Ms Ward on the phone, before ending his call, he asked the Appellant if he the Appellant was dismissing his solicitors, to which the Appellant replied:- “No”, Mr Locke then started to walk towards the Courtroom, we followed the barrister into Court and on entering the Court in a raised voice, The Appellant said to Mr Locke:- (“who was ahead of him”) so am I acting for myself then.? Mr Locke never replied to the Appellant and just proceeded to talk to the Judge and then he walked toward the courtroom door and ushered out. At this point the Appellant</w:t>
      </w:r>
    </w:p>
    <w:p>
      <w:pPr>
        <w:pStyle w:val="Heading1"/>
        <w:spacing w:before="2"/>
      </w:pPr>
      <w:r>
        <w:rPr/>
        <w:t>146,</w:t>
      </w:r>
    </w:p>
    <w:p>
      <w:pPr>
        <w:pStyle w:val="BodyText"/>
        <w:spacing w:before="1"/>
        <w:ind w:right="1436"/>
      </w:pPr>
      <w:r>
        <w:rPr/>
        <w:t>had no idea what was going on but proceeded to follow him outside the Court room, it was at this point of time when Mr Locke turned around and said quite curtly “I do not want you to speak anymore”, </w:t>
      </w:r>
      <w:r>
        <w:rPr>
          <w:spacing w:val="2"/>
        </w:rPr>
        <w:t>as </w:t>
      </w:r>
      <w:r>
        <w:rPr/>
        <w:t>we got closer to him he also informed the Appellant it was not good to shout out, “in open Court,” to which the Appellant had to agree with, but the Appellant felt so let down as it seemed </w:t>
      </w:r>
      <w:r>
        <w:rPr>
          <w:spacing w:val="2"/>
        </w:rPr>
        <w:t>his </w:t>
      </w:r>
      <w:r>
        <w:rPr/>
        <w:t>barrister did not even want to talk to him, since the Appellant had last seen him in 2014 and this </w:t>
      </w:r>
      <w:r>
        <w:rPr>
          <w:spacing w:val="4"/>
        </w:rPr>
        <w:t>is </w:t>
      </w:r>
      <w:r>
        <w:rPr/>
        <w:t>another part of the reasons that the Appellant wanted to speak with him, as so much had already gone wrong with this case and the Appellant felt very nervous as he did not know what was going on, or what would be said as he had not spoken to his</w:t>
      </w:r>
      <w:r>
        <w:rPr>
          <w:spacing w:val="-5"/>
        </w:rPr>
        <w:t> </w:t>
      </w:r>
      <w:r>
        <w:rPr/>
        <w:t>barrister.</w:t>
      </w:r>
    </w:p>
    <w:p>
      <w:pPr>
        <w:pStyle w:val="BodyText"/>
        <w:spacing w:before="1"/>
        <w:ind w:right="1464"/>
      </w:pPr>
      <w:r>
        <w:rPr/>
        <w:t>The Appellants mother, who had witnessed all of this, did try to explain to the Appellants barrister, what the Appellant wanted to say, in reference to the receipt of the requested Non- disclosure and asked Mr Locke to explain what the schedule is about before we all went back into court.</w:t>
      </w:r>
    </w:p>
    <w:p>
      <w:pPr>
        <w:pStyle w:val="BodyText"/>
        <w:ind w:right="1418"/>
      </w:pPr>
      <w:r>
        <w:rPr/>
        <w:t>The Appellant also asked about the two article 6’s that had been issued by the court, which had never been addressed:- “by the Court,” which pertains to The Appellants Human Rights and importantly his rights to a fair and speedy trial, to what had not happened. The Article 6 the right to a fair and speedy trial had been handed to the Court at earlier hearings, as The Appellants knew Mr Locke knew nothing about this and other information that had happened, so he felt it important to explain this to him at the time. Mr Locke explained that the schedule was what the Judge had asked for on the 04/04/2016, my mother replied this was not all the Judge had asked for,</w:t>
      </w:r>
    </w:p>
    <w:p>
      <w:pPr>
        <w:pStyle w:val="Heading1"/>
        <w:spacing w:line="274" w:lineRule="exact"/>
      </w:pPr>
      <w:r>
        <w:rPr/>
        <w:t>147,</w:t>
      </w:r>
    </w:p>
    <w:p>
      <w:pPr>
        <w:pStyle w:val="BodyText"/>
        <w:ind w:right="1464"/>
      </w:pPr>
      <w:r>
        <w:rPr/>
        <w:t>without replying Mr Locke walked towards the Courtroom and we all followed, it was at this point The Appellant said to the barrister I feel I should represent myself because he felt he was not being heard.</w:t>
      </w:r>
    </w:p>
    <w:p>
      <w:pPr>
        <w:pStyle w:val="BodyText"/>
        <w:spacing w:line="242" w:lineRule="auto"/>
        <w:ind w:right="1742"/>
        <w:jc w:val="both"/>
      </w:pPr>
      <w:r>
        <w:rPr/>
        <w:t>All that the Appellant wanted was to be able to speak to </w:t>
      </w:r>
      <w:r>
        <w:rPr>
          <w:spacing w:val="2"/>
        </w:rPr>
        <w:t>his </w:t>
      </w:r>
      <w:r>
        <w:rPr/>
        <w:t>barrister, so that he knew what had been said at the earlier hearing of the 04/04/2016 and show him the document that</w:t>
      </w:r>
      <w:r>
        <w:rPr>
          <w:spacing w:val="-31"/>
        </w:rPr>
        <w:t> </w:t>
      </w:r>
      <w:r>
        <w:rPr/>
        <w:t>was handed to the Judge, on that</w:t>
      </w:r>
      <w:r>
        <w:rPr>
          <w:spacing w:val="-3"/>
        </w:rPr>
        <w:t> </w:t>
      </w:r>
      <w:r>
        <w:rPr/>
        <w:t>date.</w:t>
      </w:r>
    </w:p>
    <w:p>
      <w:pPr>
        <w:pStyle w:val="BodyText"/>
        <w:spacing w:line="237" w:lineRule="auto"/>
        <w:ind w:right="1502"/>
      </w:pPr>
      <w:r>
        <w:rPr/>
        <w:t>On entering the Court the Appellant barrister Mr Locke addressed the Judge and said the Appellant did not want him to act for him, but this was not fully the case the Appellant only wanted to be able to speak to his barrister.</w:t>
      </w:r>
    </w:p>
    <w:p>
      <w:pPr>
        <w:pStyle w:val="BodyText"/>
        <w:ind w:right="1502"/>
      </w:pPr>
      <w:r>
        <w:rPr/>
        <w:t>The Judge informed the Appellants barrister to remain in the Courtroom, the Judge asked what the case was listed for and the prosecuting barrister addressed the Court, answering the</w:t>
      </w:r>
    </w:p>
    <w:p>
      <w:pPr>
        <w:spacing w:after="0"/>
        <w:sectPr>
          <w:pgSz w:w="11910" w:h="16840"/>
          <w:pgMar w:top="1360" w:bottom="280" w:left="660" w:right="0"/>
        </w:sectPr>
      </w:pPr>
    </w:p>
    <w:p>
      <w:pPr>
        <w:pStyle w:val="BodyText"/>
        <w:spacing w:line="237" w:lineRule="auto" w:before="66"/>
        <w:ind w:right="1707"/>
        <w:jc w:val="both"/>
        <w:rPr>
          <w:b/>
        </w:rPr>
      </w:pPr>
      <w:r>
        <w:rPr/>
        <w:t>questions, he then also handed the schedule to the Applicants barrister, they also said to</w:t>
      </w:r>
      <w:r>
        <w:rPr>
          <w:spacing w:val="-33"/>
        </w:rPr>
        <w:t> </w:t>
      </w:r>
      <w:r>
        <w:rPr/>
        <w:t>the Judge that the Appellant had been sending letters to the Court and the prosecution himself, </w:t>
      </w:r>
      <w:r>
        <w:rPr>
          <w:b/>
        </w:rPr>
        <w:t>148,</w:t>
      </w:r>
    </w:p>
    <w:p>
      <w:pPr>
        <w:pStyle w:val="BodyText"/>
        <w:spacing w:before="3"/>
        <w:ind w:right="1584"/>
      </w:pPr>
      <w:r>
        <w:rPr/>
        <w:t>which stated: - “I Simon Cordell throughout the document.” This is not the case and the Appellant did not understand their comment or what document the prosecuting barrister was talking about. The Judge then addressed the Appellant and asked the Appellant did the Appellant still want the barrister to act for the Appellant, the Appellant replied “Yes” to the Judge that he did want the barrister to act for him; the Appellant stated that he only wanted time to speak to his barrister, as he had not spoken to a barrister since the Magistrate’s hearing.</w:t>
      </w:r>
    </w:p>
    <w:p>
      <w:pPr>
        <w:pStyle w:val="BodyText"/>
        <w:spacing w:before="5"/>
        <w:ind w:right="1544"/>
      </w:pPr>
      <w:r>
        <w:rPr/>
        <w:t>The Judge then addressed the Appellant barrister he said that the Appellant still wanted the barrister to act for the Appellant, the Appellant barrister agreed to this. The Judge also stated he felt he was not the best person to be hearing this case and passed it back over to the Judge that was hearing the Appeal.</w:t>
      </w:r>
    </w:p>
    <w:p>
      <w:pPr>
        <w:pStyle w:val="BodyText"/>
        <w:ind w:right="1437"/>
      </w:pPr>
      <w:r>
        <w:rPr/>
        <w:t>On leaving the Courtroom the Appellant and his mother proceeded to go into a side room to talk with the Appellant barrister, we explained that a letter had been handed to the Judge on the 04/04/2016, the barrister said he knew nothing of this letter, so we handed him a copy for him to read. Once he read this, he said he knew nothing about this and had only seen one document that kept saying I Simon Cordell, (“The Appellant has no idea of what this I Simon Cordell letter is.”)</w:t>
      </w:r>
    </w:p>
    <w:p>
      <w:pPr>
        <w:pStyle w:val="BodyText"/>
        <w:spacing w:line="242" w:lineRule="auto" w:before="1"/>
        <w:ind w:right="1502"/>
      </w:pPr>
      <w:r>
        <w:rPr/>
        <w:t>The Appellants mother proceeded to explain this is why the Appellant wanted to talk to Mr Locke before going into Court, as this is part of the Non-disclosure being requested.</w:t>
      </w:r>
    </w:p>
    <w:p>
      <w:pPr>
        <w:pStyle w:val="BodyText"/>
        <w:spacing w:line="242" w:lineRule="auto"/>
        <w:ind w:right="1971"/>
      </w:pPr>
      <w:r>
        <w:rPr/>
        <w:t>The barrister explained he only knew about the schedule, to which the Appellant mother replied, the schedule had been</w:t>
      </w:r>
    </w:p>
    <w:p>
      <w:pPr>
        <w:pStyle w:val="Heading1"/>
        <w:spacing w:line="273" w:lineRule="exact"/>
      </w:pPr>
      <w:r>
        <w:rPr/>
        <w:t>149,</w:t>
      </w:r>
    </w:p>
    <w:p>
      <w:pPr>
        <w:pStyle w:val="BodyText"/>
        <w:ind w:right="1437"/>
      </w:pPr>
      <w:r>
        <w:rPr/>
        <w:t>asked for by the Judge in addition to the letter that had been handed in and this was also when the Judge said it could be used as the Appellants skeleton argument and that this had happened when Miss Ward was in the Court on the date of the 04/04/2016 when she was also taking notes, so Miss Ward knew exactly what the Judge had asked for.</w:t>
      </w:r>
    </w:p>
    <w:p>
      <w:pPr>
        <w:pStyle w:val="BodyText"/>
        <w:ind w:right="1399"/>
      </w:pPr>
      <w:r>
        <w:rPr/>
        <w:t>The Appellants mother had made a call to the Appellants solicitor and enquired as to what the Judge had asked for on the 04/04/2016 in regards to the disclosure, Ms Ward stated she could not remember, the Appellant mother being dumbfounded by this said in reply to her:- “you was sitting in the back of the Courtroom taking notes,” and continued to explain that only last week from the date in mention, will have everything that the Judge had asked for in his original disclosure, plus what was asked for in the Appellants letter, that was handed to the judge and Miss Ward also explained that the Judge had made other addictions in addition to the mentioned.</w:t>
      </w:r>
    </w:p>
    <w:p>
      <w:pPr>
        <w:pStyle w:val="BodyText"/>
        <w:ind w:right="1502"/>
      </w:pPr>
      <w:r>
        <w:rPr/>
        <w:t>At no point did Ms Ward ever make the Appellants mother feel she did not know what was due to be disclosed, before and while still on the phone, if she had ever done this the Appellant and the Appellant mother would have asked her to relist the case to the Court and asked for this to be clarified, as the disclosure that we was asking for was very important to the ongoings of the Appeal.</w:t>
      </w:r>
    </w:p>
    <w:p>
      <w:pPr>
        <w:pStyle w:val="BodyText"/>
        <w:ind w:right="1711"/>
      </w:pPr>
      <w:r>
        <w:rPr/>
        <w:t>The Appellant mother then handed the Appellant the phone the Appellant asked Ms Ward about the letter he was supposed to have sent to the Court and the prosecuting barrister, the Appellant was still thinking she was talking about the letter</w:t>
      </w:r>
    </w:p>
    <w:p>
      <w:pPr>
        <w:pStyle w:val="Heading1"/>
        <w:spacing w:line="273" w:lineRule="exact"/>
      </w:pPr>
      <w:r>
        <w:rPr/>
        <w:t>150,</w:t>
      </w:r>
    </w:p>
    <w:p>
      <w:pPr>
        <w:pStyle w:val="BodyText"/>
        <w:spacing w:line="273" w:lineRule="exact"/>
      </w:pPr>
      <w:r>
        <w:rPr/>
        <w:t>handed to the Judge on the 04/04/2016 when Miss Ward was not.</w:t>
      </w:r>
    </w:p>
    <w:p>
      <w:pPr>
        <w:pStyle w:val="BodyText"/>
        <w:ind w:right="1437"/>
      </w:pPr>
      <w:r>
        <w:rPr/>
        <w:t>Also in Court on this date, it was said the Appellant had written this letter himself, which was not the case.</w:t>
      </w:r>
    </w:p>
    <w:p>
      <w:pPr>
        <w:spacing w:after="0"/>
        <w:sectPr>
          <w:pgSz w:w="11910" w:h="16840"/>
          <w:pgMar w:top="1360" w:bottom="280" w:left="660" w:right="0"/>
        </w:sectPr>
      </w:pPr>
    </w:p>
    <w:p>
      <w:pPr>
        <w:pStyle w:val="BodyText"/>
        <w:spacing w:before="64"/>
        <w:ind w:right="1471"/>
      </w:pPr>
      <w:r>
        <w:rPr/>
        <w:t>In truth The Appellant agreed for a letter that Miss Ward had written in reply to the Judge’s letter for the Appellant to be amended, he had amended it himself and it was to be handed into the court, the Appellant solicitor was at Court so she knew the Appellant had amended the letter, this is to be inclusive of it being sent to her by email, as she was in the court on this date to.</w:t>
      </w:r>
    </w:p>
    <w:p>
      <w:pPr>
        <w:pStyle w:val="BodyText"/>
        <w:spacing w:before="1"/>
        <w:ind w:right="1491"/>
      </w:pPr>
      <w:r>
        <w:rPr/>
        <w:t>On this date when Miss Ward was a court she said to the judge that the Appellant had drafted the letter when the Appellant had only amended it, Miss Ward continued to say, that she did not draft the Letter and that the Appellant wrote it, this is not true, at this the Appellant did call Miss ward a lair as the Appellant knew Miss Ward had drafted the letter herself at first. The Appellant later explained to Miss Ward on the phone that he could prove the truth and said, I have the emails you sent to me and my mother of the letter we talk about and me amending it, in return for you. It was also explained to all that we have kept copies of all other correspondence between our persons and this is to include (Since the start of the Court proceedings.</w:t>
      </w:r>
    </w:p>
    <w:p>
      <w:pPr>
        <w:pStyle w:val="BodyText"/>
        <w:ind w:right="1811"/>
      </w:pPr>
      <w:r>
        <w:rPr/>
        <w:t>The Appellant mother has checked the dates for when this letter was drafted by The Appellant solicitor and then returned to her, the date was on the 03/04/2016 please see attached email</w:t>
      </w:r>
    </w:p>
    <w:p>
      <w:pPr>
        <w:pStyle w:val="Heading1"/>
        <w:spacing w:line="274" w:lineRule="exact"/>
      </w:pPr>
      <w:r>
        <w:rPr/>
        <w:t>151,</w:t>
      </w:r>
    </w:p>
    <w:p>
      <w:pPr>
        <w:pStyle w:val="BodyText"/>
        <w:spacing w:before="1"/>
      </w:pPr>
      <w:r>
        <w:rPr/>
        <w:t>and letter (marked 03/04/2016 Ms Ward).</w:t>
      </w:r>
    </w:p>
    <w:p>
      <w:pPr>
        <w:pStyle w:val="BodyText"/>
        <w:spacing w:before="1"/>
        <w:ind w:right="1671"/>
      </w:pPr>
      <w:r>
        <w:rPr/>
        <w:t>The Appellant barrister was listening to the phone call and after the Appellant ended the barrister got up and said I will need to think about still representing you as you called your solicitors a lair, the Appellant stated that he can prove that Miss Ward wrote the letter and she’s denying as to doing so and further expressed himself in question the line of investigation by saying:- “how would anyone body else’s feel, if she had lied about them,” the Appellant barrister then replied that if he was still going to represent the Appellant then there would need to be a meeting at the Appellant barrister chambers, at this point the meeting concluded, with nothing else really spoke of about the Appellant Appeal yet again, this was days before the Appeal hearing was due to start once again.</w:t>
      </w:r>
    </w:p>
    <w:p>
      <w:pPr>
        <w:pStyle w:val="BodyText"/>
      </w:pPr>
      <w:r>
        <w:rPr/>
        <w:t>Up to here for now</w:t>
      </w:r>
    </w:p>
    <w:p>
      <w:pPr>
        <w:pStyle w:val="BodyText"/>
        <w:spacing w:before="2"/>
        <w:ind w:right="1544"/>
      </w:pPr>
      <w:r>
        <w:rPr/>
        <w:t>A while after the Solicitor wrote a letter and sent it to the Appellant and the Appellants mother, the date of this received email is dated 20/09/2016 and a copy had also been sent to the Court, this application was put in so for the acting solicitor to once again attempt to be removed from the record this was done to our surprise and was listed in Court to be heard on the 21/09/2016.</w:t>
      </w:r>
    </w:p>
    <w:p>
      <w:pPr>
        <w:pStyle w:val="BodyText"/>
        <w:spacing w:before="1"/>
        <w:ind w:right="1466"/>
      </w:pPr>
      <w:r>
        <w:rPr/>
        <w:t>There were large sections of this letter that were incorrect and did not happen so therefore are not true; this can also be proven by the Court transcripts from the 16/09/2016.</w:t>
      </w:r>
    </w:p>
    <w:p>
      <w:pPr>
        <w:pStyle w:val="Heading1"/>
        <w:spacing w:line="271" w:lineRule="exact"/>
      </w:pPr>
      <w:r>
        <w:rPr/>
        <w:t>152,</w:t>
      </w:r>
    </w:p>
    <w:p>
      <w:pPr>
        <w:pStyle w:val="BodyText"/>
        <w:spacing w:line="242" w:lineRule="auto" w:before="1"/>
        <w:ind w:right="1399"/>
      </w:pPr>
      <w:r>
        <w:rPr/>
        <w:t>On the 21/01/2016 we were on our way to Court and got caught in traffic, we contacted the Court to get a message to the Judge to say that we were going to be five to ten minutes late, “I know the Judge got the message.”</w:t>
      </w:r>
    </w:p>
    <w:p>
      <w:pPr>
        <w:pStyle w:val="BodyText"/>
        <w:spacing w:line="237" w:lineRule="auto"/>
        <w:ind w:right="1491"/>
      </w:pPr>
      <w:r>
        <w:rPr/>
        <w:t>When we got to the Court, there was a barrister that Michael Carroll and Co had sent to the Court to deal with the application; this was so for them to be removed from the record for the second attempt.</w:t>
      </w:r>
    </w:p>
    <w:p>
      <w:pPr>
        <w:pStyle w:val="BodyText"/>
        <w:spacing w:before="3"/>
        <w:ind w:right="1811"/>
      </w:pPr>
      <w:r>
        <w:rPr/>
        <w:t>The Barrister informed us she did not want to leave the Court before explaining what had happened it seemed the Judge had called this into Court without us being present and removed the solicitors from the record.</w:t>
      </w:r>
    </w:p>
    <w:p>
      <w:pPr>
        <w:pStyle w:val="BodyText"/>
        <w:spacing w:line="242" w:lineRule="auto"/>
        <w:ind w:right="1437"/>
      </w:pPr>
      <w:r>
        <w:rPr/>
        <w:t>We question how could this have happened? Considering, the Appellant was not present at Court? And there was not a senior Partner from Michael Carroll and Co; “this question is due to what had been previously said by His Honour Judge Morrison on 19/02/2016 in regard to this not being allowed to happen.”</w:t>
      </w:r>
    </w:p>
    <w:p>
      <w:pPr>
        <w:spacing w:after="0" w:line="242" w:lineRule="auto"/>
        <w:sectPr>
          <w:pgSz w:w="11910" w:h="16840"/>
          <w:pgMar w:top="1360" w:bottom="280" w:left="660" w:right="0"/>
        </w:sectPr>
      </w:pPr>
    </w:p>
    <w:p>
      <w:pPr>
        <w:pStyle w:val="BodyText"/>
        <w:spacing w:line="242" w:lineRule="auto" w:before="64"/>
        <w:ind w:right="1784"/>
      </w:pPr>
      <w:r>
        <w:rPr/>
        <w:t>The Barrister said the Judge wanted to see us and we would need to wait in Court until we were called, as the Judge was dealing with a trial and we would be called in after it.</w:t>
      </w:r>
    </w:p>
    <w:p>
      <w:pPr>
        <w:pStyle w:val="BodyText"/>
        <w:spacing w:line="242" w:lineRule="auto"/>
        <w:ind w:right="1502"/>
      </w:pPr>
      <w:r>
        <w:rPr/>
        <w:t>Around 16:00 hours we were called into Court, the Respondent did make the Judge aware at this point that what had been said by His Honour Judge Morrison on the 19/02/2016 stating that a Senior Partner was not present at Court, the Judge replied that he could not force a solicitor to carry on with a case they clearly did not want to and that the Appellant could represent himself, he continued to state; that the case was in a much</w:t>
      </w:r>
    </w:p>
    <w:p>
      <w:pPr>
        <w:pStyle w:val="Heading1"/>
        <w:spacing w:line="263" w:lineRule="exact"/>
      </w:pPr>
      <w:r>
        <w:rPr/>
        <w:t>153,</w:t>
      </w:r>
    </w:p>
    <w:p>
      <w:pPr>
        <w:pStyle w:val="BodyText"/>
        <w:ind w:right="1485"/>
      </w:pPr>
      <w:r>
        <w:rPr/>
        <w:t>better order now, but as is known the Appellant has learning difficulties and health problems which the Court are also well aware of, there were only a few days until the Appeal hearing was due to start once again, how could a Judge believe that a person with learning difficulties and health problems could be ready and cope with dealing with a three-day Appeal hearing on his own?.</w:t>
      </w:r>
    </w:p>
    <w:p>
      <w:pPr>
        <w:pStyle w:val="BodyText"/>
        <w:ind w:right="1484"/>
      </w:pPr>
      <w:r>
        <w:rPr/>
        <w:t>We did try to get the Judge to adjourn the Appeal hearing so we could try and get representation put in place due to knowing the Appellant could not cope or handle this case on his own, which was due to start on the 26/09/2016 for a three- day hearing, the Judge said he would not allow this and that the Appeal hearing would go ahead no matter what. It seems again that the Appellant was being blamed for what was ongoing in this case, when the Appellant and the Appellant mother had done all they could, so for them to have this case ready to be heard.</w:t>
      </w:r>
    </w:p>
    <w:p>
      <w:pPr>
        <w:pStyle w:val="BodyText"/>
        <w:ind w:right="1502"/>
      </w:pPr>
      <w:r>
        <w:rPr/>
        <w:t>How can a Judge expect someone that is known to be ill and have learning difficulties to be able to handle this case on their own? considering there were only four days until the three- day Appeal hearing was due to start. Nothing was put in place by the Judge to help the Appellant in any way. The Appellant was just meant to get on with the case all on his own under the circumstances.</w:t>
      </w:r>
    </w:p>
    <w:p>
      <w:pPr>
        <w:pStyle w:val="BodyText"/>
        <w:spacing w:line="237" w:lineRule="auto"/>
        <w:ind w:right="1671"/>
      </w:pPr>
      <w:r>
        <w:rPr/>
        <w:t>Once again, the solicitors had done nothing for this case and the Judge had allowed them to walk away when this was said to not be allowed and it seems as if everything was being blamed on the Appellant.</w:t>
      </w:r>
    </w:p>
    <w:p>
      <w:pPr>
        <w:pStyle w:val="Heading1"/>
        <w:spacing w:before="3"/>
      </w:pPr>
      <w:r>
        <w:rPr/>
        <w:t>154,</w:t>
      </w:r>
    </w:p>
    <w:p>
      <w:pPr>
        <w:pStyle w:val="BodyText"/>
        <w:spacing w:before="1"/>
        <w:ind w:right="1502"/>
      </w:pPr>
      <w:r>
        <w:rPr/>
        <w:t>It was also noted while we had been waiting outside the Court that the bundles we had been working from was the very first set of the application bundles and since that time everything had been updated, without us being informed, this included more statements from the police officer in charge of the case, there were lots of documents missing from within the first bundle due to the update, so until he was given the updated bundles, the Appellant had never seen them additional documents.</w:t>
      </w:r>
    </w:p>
    <w:p>
      <w:pPr>
        <w:pStyle w:val="BodyText"/>
        <w:spacing w:before="3"/>
        <w:ind w:right="1502"/>
      </w:pPr>
      <w:r>
        <w:rPr/>
        <w:t>It was stated by the respondent they had sent new bundles to the acting solicitors Michael Carroll and co three times since the being of January 2016, we had never been given a set of new bundles since this case had started in 2014, we had never been told about new bundles been sent and never given a new copy of any bundle. This meant that bundle we had would have had all wrong page numbers and been paginated totally different from the bundles that were being used by the prosecution barrister and Courts.</w:t>
      </w:r>
    </w:p>
    <w:p>
      <w:pPr>
        <w:pStyle w:val="BodyText"/>
        <w:ind w:right="1461"/>
      </w:pPr>
      <w:r>
        <w:rPr/>
        <w:t>When we were in Court, we did </w:t>
      </w:r>
      <w:r>
        <w:rPr>
          <w:spacing w:val="-2"/>
        </w:rPr>
        <w:t>say </w:t>
      </w:r>
      <w:r>
        <w:rPr/>
        <w:t>this to the Judge about the bundles, the Judge ordered the clerk of the Court to contact Michael Carroll and Co solicitors and order the solicitors to bring the bundles to Court. the solicitors informed the clerk that the bundles were at Nexus Chambers, the Judge was shocked that the solicitors did not have a copy of the bundles at their office. The Appellant’s uncle who was also at Court said to the Judge he was willing to go to Nexus Chambers and pick the bundles</w:t>
      </w:r>
      <w:r>
        <w:rPr>
          <w:spacing w:val="-9"/>
        </w:rPr>
        <w:t> </w:t>
      </w:r>
      <w:r>
        <w:rPr/>
        <w:t>up.</w:t>
      </w:r>
    </w:p>
    <w:p>
      <w:pPr>
        <w:pStyle w:val="Heading1"/>
      </w:pPr>
      <w:r>
        <w:rPr/>
        <w:t>155,</w:t>
      </w:r>
    </w:p>
    <w:p>
      <w:pPr>
        <w:pStyle w:val="BodyText"/>
        <w:ind w:right="1611"/>
      </w:pPr>
      <w:r>
        <w:rPr/>
        <w:t>The Judge listed this for the 22/09/2016 after 14:00 hours to make sure we were all working from them same set of bundles.</w:t>
      </w:r>
    </w:p>
    <w:p>
      <w:pPr>
        <w:spacing w:after="0"/>
        <w:sectPr>
          <w:pgSz w:w="11910" w:h="16840"/>
          <w:pgMar w:top="1360" w:bottom="280" w:left="660" w:right="0"/>
        </w:sectPr>
      </w:pPr>
    </w:p>
    <w:p>
      <w:pPr>
        <w:pStyle w:val="BodyText"/>
        <w:spacing w:line="242" w:lineRule="auto" w:before="64"/>
        <w:ind w:right="1437"/>
      </w:pPr>
      <w:r>
        <w:rPr/>
        <w:t>Upon the Appellant’s uncle getting home it was seen that the bundle he had collected was not the full set of bundles and only had part of the applications Skeleton Bundle.</w:t>
      </w:r>
    </w:p>
    <w:p>
      <w:pPr>
        <w:pStyle w:val="BodyText"/>
        <w:ind w:right="1457"/>
      </w:pPr>
      <w:r>
        <w:rPr/>
        <w:t>On the 22 September 2016 we attended Court to inform the Judge we still did not have the updated bundles and the Judge once again got the clerk of the Court to call Michael Carroll and co solicitors to find out what was going on within the bundles, the Judge was very upset that we still did not have the bundles for the case, the Judge asked for the bundles to be brought to Court before 4 PM, The Appellant’s mother stated that it would be easier and faster for her to pick the bundles up from the solicitors on the way home from Court, the Judge asked if she was sure that he could get them brought to Court she stated that it be faster for her to pick the bundles up from the solicitors on my way home.</w:t>
      </w:r>
    </w:p>
    <w:p>
      <w:pPr>
        <w:pStyle w:val="BodyText"/>
        <w:ind w:right="1500"/>
      </w:pPr>
      <w:r>
        <w:rPr/>
        <w:t>When we left Court due to the time and the circumstances we had been placed </w:t>
      </w:r>
      <w:r>
        <w:rPr>
          <w:spacing w:val="4"/>
        </w:rPr>
        <w:t>in </w:t>
      </w:r>
      <w:r>
        <w:rPr/>
        <w:t>The Appellant mother called Michael Carroll’s office to </w:t>
      </w:r>
      <w:r>
        <w:rPr>
          <w:spacing w:val="-2"/>
        </w:rPr>
        <w:t>say </w:t>
      </w:r>
      <w:r>
        <w:rPr/>
        <w:t>what time we would be there by, The Appellant mother was told that the office would be closed by the time we got there so The Appellant mother agreed to pick the bundles up first thing in the morning on 23 September 2016.</w:t>
      </w:r>
    </w:p>
    <w:p>
      <w:pPr>
        <w:pStyle w:val="BodyText"/>
        <w:spacing w:line="237" w:lineRule="auto"/>
        <w:ind w:right="1891"/>
      </w:pPr>
      <w:r>
        <w:rPr/>
        <w:t>On 23-09-2016 The Appellant mother left home early in the morning to go to Michael Carroll’s office and collect the bundles with her brother, Mr A Cordell they went into the office</w:t>
      </w:r>
    </w:p>
    <w:p>
      <w:pPr>
        <w:pStyle w:val="Heading1"/>
        <w:spacing w:before="2"/>
      </w:pPr>
      <w:r>
        <w:rPr/>
        <w:t>156,</w:t>
      </w:r>
    </w:p>
    <w:p>
      <w:pPr>
        <w:pStyle w:val="BodyText"/>
        <w:spacing w:line="242" w:lineRule="auto" w:before="2"/>
        <w:ind w:right="1645"/>
      </w:pPr>
      <w:r>
        <w:rPr/>
        <w:t>together to get the bundles, when the solicitor came down the stairs, he had a piece of paper that The Appellant mother needed to sign, stating that the bundles had been collected from the office.</w:t>
      </w:r>
    </w:p>
    <w:p>
      <w:pPr>
        <w:pStyle w:val="BodyText"/>
        <w:ind w:right="1455"/>
      </w:pPr>
      <w:r>
        <w:rPr/>
        <w:t>Upon getting home and looking at the bundles, The Appellant mother noticed there is now at least 13 additional statements that </w:t>
      </w:r>
      <w:r>
        <w:rPr>
          <w:spacing w:val="3"/>
        </w:rPr>
        <w:t>The </w:t>
      </w:r>
      <w:r>
        <w:rPr/>
        <w:t>Appellant and The Appellant mother had never seen before from the Respondent bundle, this is a clear error as we knew that in the first bundle there were only 4 public witness statements and there now seems to be 16, when taking a closer look at the statements we noticed there are no members of the public's statements of truth and this also applied for the original 4 contained in the folder minus one, this also highlighted that each member of the public's statements are police officers only and have each put their signatures on two different statements each, in a pretence of portraying to own two houses each in Edmonton xxx Gardens and other surrounding roads in an around Progress way, the police officers are claiming to be victims of this case while </w:t>
      </w:r>
      <w:r>
        <w:rPr>
          <w:spacing w:val="3"/>
        </w:rPr>
        <w:t>on </w:t>
      </w:r>
      <w:r>
        <w:rPr/>
        <w:t>active duty. So in understanding this, the Applicant contacted Edmonton police stations lost property room, so too for him to arrange collection of the original bundle, that was never served to</w:t>
      </w:r>
      <w:r>
        <w:rPr>
          <w:spacing w:val="-33"/>
        </w:rPr>
        <w:t> </w:t>
      </w:r>
      <w:r>
        <w:rPr/>
        <w:t>him in accordance with the law. To his further upset and disappointment of justice </w:t>
      </w:r>
      <w:r>
        <w:rPr>
          <w:spacing w:val="3"/>
        </w:rPr>
        <w:t>he </w:t>
      </w:r>
      <w:r>
        <w:rPr/>
        <w:t>was to be told by another police officer deployed at the lost property room as the manager, that the bundle that the Appellant wanted to claim had been misplaced or stolen, this </w:t>
      </w:r>
      <w:r>
        <w:rPr>
          <w:spacing w:val="2"/>
        </w:rPr>
        <w:t>file </w:t>
      </w:r>
      <w:r>
        <w:rPr/>
        <w:t>clearly shows that there was only ever four potential members of the publics witness</w:t>
      </w:r>
      <w:r>
        <w:rPr>
          <w:spacing w:val="-21"/>
        </w:rPr>
        <w:t> </w:t>
      </w:r>
      <w:r>
        <w:rPr/>
        <w:t>statements</w:t>
      </w:r>
    </w:p>
    <w:p>
      <w:pPr>
        <w:pStyle w:val="Heading1"/>
      </w:pPr>
      <w:r>
        <w:rPr/>
        <w:t>157,</w:t>
      </w:r>
    </w:p>
    <w:p>
      <w:pPr>
        <w:pStyle w:val="BodyText"/>
      </w:pPr>
      <w:r>
        <w:rPr/>
        <w:t>attached within side of the original Asbo application.</w:t>
      </w:r>
    </w:p>
    <w:p>
      <w:pPr>
        <w:pStyle w:val="BodyText"/>
        <w:ind w:right="1437"/>
      </w:pPr>
      <w:r>
        <w:rPr/>
        <w:t>Some of the statements added are all dated prior to the Magistrates Court trial. Upon looking at The Appellant’s bundles it seemed this had not been updated or indexed since 2015, so all the new documents that had been submitted to be added to The Appellant’s bundle was not in their as they should have been.</w:t>
      </w:r>
    </w:p>
    <w:p>
      <w:pPr>
        <w:pStyle w:val="BodyText"/>
        <w:ind w:right="1445"/>
      </w:pPr>
      <w:r>
        <w:rPr/>
        <w:t>Over the days leading up to this, The Appellant mother had learned how important it was </w:t>
      </w:r>
      <w:r>
        <w:rPr>
          <w:spacing w:val="3"/>
        </w:rPr>
        <w:t>that </w:t>
      </w:r>
      <w:r>
        <w:rPr/>
        <w:t>all the bundles were paginated and indexed correctly and that all the bundles were the same as each other so that each person was working on them files was all in Co Hurst to each</w:t>
      </w:r>
      <w:r>
        <w:rPr>
          <w:spacing w:val="-32"/>
        </w:rPr>
        <w:t> </w:t>
      </w:r>
      <w:r>
        <w:rPr/>
        <w:t>other, as there was always problems at court due to this not being completed</w:t>
      </w:r>
      <w:r>
        <w:rPr>
          <w:spacing w:val="-15"/>
        </w:rPr>
        <w:t> </w:t>
      </w:r>
      <w:r>
        <w:rPr/>
        <w:t>correctly.</w:t>
      </w:r>
    </w:p>
    <w:p>
      <w:pPr>
        <w:spacing w:after="0"/>
        <w:sectPr>
          <w:pgSz w:w="11910" w:h="16840"/>
          <w:pgMar w:top="1360" w:bottom="280" w:left="660" w:right="0"/>
        </w:sectPr>
      </w:pPr>
    </w:p>
    <w:p>
      <w:pPr>
        <w:pStyle w:val="BodyText"/>
        <w:spacing w:line="237" w:lineRule="auto" w:before="66"/>
        <w:ind w:right="1811"/>
      </w:pPr>
      <w:r>
        <w:rPr/>
        <w:t>Though the case history multiple documents had been handed to the Court, and them documents did not get patronised correctly or indexed into The Appellant’s bundles, this includes the court and the Respondent bundles that they were using also.</w:t>
      </w:r>
    </w:p>
    <w:p>
      <w:pPr>
        <w:pStyle w:val="BodyText"/>
        <w:spacing w:line="242" w:lineRule="auto" w:before="3"/>
        <w:ind w:right="1584"/>
      </w:pPr>
      <w:r>
        <w:rPr/>
        <w:t>A whole weekend was spent trying to add missing documents to the Appellant’s bundle and making copies so that on the Court date of the 26-09-2016; any missing files could be added to the Respondent bundle and the three Judge’s bundles. The Appellant health had become very unstable due to him knowing that he was going to have to be dealing with this</w:t>
      </w:r>
    </w:p>
    <w:p>
      <w:pPr>
        <w:pStyle w:val="Heading1"/>
        <w:spacing w:line="264" w:lineRule="exact"/>
      </w:pPr>
      <w:r>
        <w:rPr/>
        <w:t>158,</w:t>
      </w:r>
    </w:p>
    <w:p>
      <w:pPr>
        <w:pStyle w:val="BodyText"/>
        <w:spacing w:before="2"/>
      </w:pPr>
      <w:r>
        <w:rPr/>
        <w:t>himself.</w:t>
      </w:r>
    </w:p>
    <w:p>
      <w:pPr>
        <w:pStyle w:val="BodyText"/>
        <w:spacing w:before="2"/>
        <w:ind w:right="1578"/>
      </w:pPr>
      <w:r>
        <w:rPr/>
        <w:t>The Appellant mother also spent part of the weekend also writing a letter to the Judge in regards to what had gone on with the breaches in The Appellant’s human rights, his article 6 human rights the Applicants rights to a fair and speedy trial, there were also a list of other things that had gone on throughout the case since 2014 in regards to the nondisclosure, and other issues that was always being raised when at Court and the reason as to why legal aid had been granted:</w:t>
      </w:r>
    </w:p>
    <w:p>
      <w:pPr>
        <w:pStyle w:val="BodyText"/>
        <w:spacing w:before="2"/>
      </w:pPr>
      <w:r>
        <w:rPr/>
        <w:t>Due to the complexity of the case.</w:t>
      </w:r>
    </w:p>
    <w:p>
      <w:pPr>
        <w:pStyle w:val="BodyText"/>
        <w:spacing w:line="235" w:lineRule="auto" w:before="6"/>
        <w:ind w:right="5930"/>
      </w:pPr>
      <w:r>
        <w:rPr/>
        <w:t>Due to The Appellant’s learning difficulties. Due to the concerns of The Appellant health.</w:t>
      </w:r>
    </w:p>
    <w:p>
      <w:pPr>
        <w:pStyle w:val="BodyText"/>
        <w:spacing w:before="2"/>
        <w:ind w:right="3484"/>
      </w:pPr>
      <w:r>
        <w:rPr/>
        <w:t>This letter was emailed to the Court and asked to be passed to the Judge. Please see letter that was emailed to the judge</w:t>
      </w:r>
    </w:p>
    <w:p>
      <w:pPr>
        <w:pStyle w:val="BodyText"/>
        <w:spacing w:before="4"/>
        <w:ind w:right="1464"/>
      </w:pPr>
      <w:r>
        <w:rPr/>
        <w:t>The 26 September 2016 the three-day Appeal hearing was due to start, The Appellant was so unwell that there was no way he could attend Court, Mr A Cordell and Miss L Cordell attended Court to speak to the Judge, when the Judge entered the Courtroom he stated that he had received a letter that had to be addressed, he stated that he felt this would go to judicial review, he stated he had three options:</w:t>
      </w:r>
    </w:p>
    <w:p>
      <w:pPr>
        <w:pStyle w:val="BodyText"/>
        <w:spacing w:before="1"/>
      </w:pPr>
      <w:r>
        <w:rPr/>
        <w:t>Carry on with the Appeal in the hope that The Appellant would turn up the following day.</w:t>
      </w:r>
    </w:p>
    <w:p>
      <w:pPr>
        <w:pStyle w:val="Heading1"/>
        <w:spacing w:line="273" w:lineRule="exact" w:before="1"/>
      </w:pPr>
      <w:r>
        <w:rPr/>
        <w:t>159,</w:t>
      </w:r>
    </w:p>
    <w:p>
      <w:pPr>
        <w:pStyle w:val="BodyText"/>
        <w:spacing w:line="273" w:lineRule="exact"/>
      </w:pPr>
      <w:r>
        <w:rPr/>
        <w:t>To Dismiss the Appeal.</w:t>
      </w:r>
    </w:p>
    <w:p>
      <w:pPr>
        <w:pStyle w:val="BodyText"/>
        <w:spacing w:before="2"/>
      </w:pPr>
      <w:r>
        <w:rPr/>
        <w:t>Adjourn the Appeal to a new date.</w:t>
      </w:r>
    </w:p>
    <w:p>
      <w:pPr>
        <w:pStyle w:val="BodyText"/>
        <w:spacing w:line="242" w:lineRule="auto" w:before="1"/>
        <w:ind w:right="1431"/>
      </w:pPr>
      <w:r>
        <w:rPr/>
        <w:t>The Judge went over the letter in great detail; he started around five times that he felt that this case was going to go to judicial review.</w:t>
      </w:r>
    </w:p>
    <w:p>
      <w:pPr>
        <w:pStyle w:val="BodyText"/>
        <w:ind w:right="1691"/>
      </w:pPr>
      <w:r>
        <w:rPr/>
        <w:t>The Judge decided to adjourn the case until the 16/01/2017; this was later changed for the Appeal to start on the 17/01/2017. The Respondent had tried to object to the Appeal being adjourned. The Judge stated that we should try to find a new solicitor to take on the Appeal and that he would help and also make sure that legal aid was in place.</w:t>
      </w:r>
    </w:p>
    <w:p>
      <w:pPr>
        <w:pStyle w:val="BodyText"/>
        <w:spacing w:line="237" w:lineRule="auto"/>
        <w:ind w:right="1744"/>
      </w:pPr>
      <w:r>
        <w:rPr/>
        <w:t>The Judge asked why The Appellant was not in Court. The Appellant mother stated The Appellant had become so unwell due to what was going on in this case and that he was not coping. Information was passed to the Judge that showed The Appellant was unwell.</w:t>
      </w:r>
    </w:p>
    <w:p>
      <w:pPr>
        <w:pStyle w:val="BodyText"/>
        <w:spacing w:before="3"/>
        <w:ind w:right="1603"/>
      </w:pPr>
      <w:r>
        <w:rPr/>
        <w:t>Mentioned in court; was also the missing documents that was missing from The Appellant’s bundle, and that there were no statements within the bundle, my mother stated to the Judge that she had spent a lot of the weekend trying to update The Appellant’s bundle and make sure that it was indexed correctly,</w:t>
      </w:r>
    </w:p>
    <w:p>
      <w:pPr>
        <w:pStyle w:val="BodyText"/>
        <w:ind w:left="0"/>
        <w:rPr>
          <w:sz w:val="26"/>
        </w:rPr>
      </w:pPr>
    </w:p>
    <w:p>
      <w:pPr>
        <w:pStyle w:val="BodyText"/>
        <w:spacing w:before="2"/>
        <w:ind w:left="0"/>
        <w:rPr>
          <w:sz w:val="22"/>
        </w:rPr>
      </w:pPr>
    </w:p>
    <w:p>
      <w:pPr>
        <w:pStyle w:val="Heading1"/>
      </w:pPr>
      <w:r>
        <w:rPr>
          <w:u w:val="thick"/>
        </w:rPr>
        <w:t>42.</w:t>
      </w:r>
    </w:p>
    <w:p>
      <w:pPr>
        <w:spacing w:line="273" w:lineRule="exact" w:before="2"/>
        <w:ind w:left="781" w:right="0" w:firstLine="0"/>
        <w:jc w:val="left"/>
        <w:rPr>
          <w:b/>
          <w:sz w:val="24"/>
        </w:rPr>
      </w:pPr>
      <w:r>
        <w:rPr>
          <w:b/>
          <w:sz w:val="24"/>
          <w:u w:val="thick"/>
        </w:rPr>
        <w:t>Additional Email Attachments &amp; Emails / Issue:</w:t>
      </w:r>
    </w:p>
    <w:p>
      <w:pPr>
        <w:pStyle w:val="BodyText"/>
        <w:spacing w:line="273" w:lineRule="exact"/>
      </w:pPr>
      <w:r>
        <w:rPr/>
        <w:t>42. 1. 2.</w:t>
      </w:r>
    </w:p>
    <w:p>
      <w:pPr>
        <w:pStyle w:val="BodyText"/>
        <w:spacing w:before="1"/>
        <w:ind w:right="6449"/>
      </w:pPr>
      <w:r>
        <w:rPr/>
        <w:t>Asbo Rewired -1-4820 26-04-2017 18-58 26/04/2017</w:t>
      </w:r>
    </w:p>
    <w:p>
      <w:pPr>
        <w:spacing w:before="3"/>
        <w:ind w:left="781" w:right="0" w:firstLine="0"/>
        <w:jc w:val="left"/>
        <w:rPr>
          <w:sz w:val="24"/>
        </w:rPr>
      </w:pPr>
      <w:r>
        <w:rPr>
          <w:sz w:val="24"/>
        </w:rPr>
        <w:t>/ </w:t>
      </w:r>
      <w:r>
        <w:rPr>
          <w:b/>
          <w:sz w:val="24"/>
        </w:rPr>
        <w:t>Page Numbers: </w:t>
      </w:r>
      <w:r>
        <w:rPr>
          <w:sz w:val="24"/>
        </w:rPr>
        <w:t>160,161,162</w:t>
      </w:r>
    </w:p>
    <w:p>
      <w:pPr>
        <w:spacing w:after="0"/>
        <w:jc w:val="left"/>
        <w:rPr>
          <w:sz w:val="24"/>
        </w:rPr>
        <w:sectPr>
          <w:pgSz w:w="11910" w:h="16840"/>
          <w:pgMar w:top="1360" w:bottom="280" w:left="660" w:right="0"/>
        </w:sectPr>
      </w:pPr>
    </w:p>
    <w:p>
      <w:pPr>
        <w:pStyle w:val="BodyText"/>
        <w:spacing w:before="64"/>
      </w:pPr>
      <w:r>
        <w:rPr/>
        <w:t>163,164,165,166,167,168</w:t>
      </w:r>
    </w:p>
    <w:p>
      <w:pPr>
        <w:pStyle w:val="BodyText"/>
        <w:spacing w:line="273" w:lineRule="exact" w:before="2"/>
      </w:pPr>
      <w:r>
        <w:rPr/>
        <w:t>169,170,171,172,173</w:t>
      </w:r>
    </w:p>
    <w:p>
      <w:pPr>
        <w:pStyle w:val="BodyText"/>
        <w:spacing w:line="273" w:lineRule="exact"/>
      </w:pPr>
      <w:r>
        <w:rPr/>
        <w:t>--</w:t>
      </w:r>
    </w:p>
    <w:p>
      <w:pPr>
        <w:pStyle w:val="Heading1"/>
        <w:spacing w:before="1"/>
      </w:pPr>
      <w:r>
        <w:rPr/>
        <w:t>160,</w:t>
      </w:r>
    </w:p>
    <w:p>
      <w:pPr>
        <w:pStyle w:val="BodyText"/>
        <w:spacing w:before="2"/>
      </w:pPr>
      <w:r>
        <w:rPr>
          <w:b/>
        </w:rPr>
        <w:t>From: </w:t>
      </w:r>
      <w:r>
        <w:rPr/>
        <w:t>Rewired &lt;</w:t>
      </w:r>
      <w:hyperlink r:id="rId10">
        <w:r>
          <w:rPr>
            <w:color w:val="0000FF"/>
            <w:u w:val="single" w:color="0000FF"/>
          </w:rPr>
          <w:t>re_wired@ymail.com</w:t>
        </w:r>
      </w:hyperlink>
      <w:r>
        <w:rPr/>
        <w:t>&gt;</w:t>
      </w:r>
    </w:p>
    <w:p>
      <w:pPr>
        <w:tabs>
          <w:tab w:pos="2221" w:val="left" w:leader="none"/>
        </w:tabs>
        <w:spacing w:before="2"/>
        <w:ind w:left="781" w:right="0" w:firstLine="0"/>
        <w:jc w:val="left"/>
        <w:rPr>
          <w:sz w:val="24"/>
        </w:rPr>
      </w:pPr>
      <w:r>
        <w:rPr>
          <w:b/>
          <w:sz w:val="24"/>
        </w:rPr>
        <w:t>Sent time:</w:t>
        <w:tab/>
      </w:r>
      <w:r>
        <w:rPr>
          <w:sz w:val="24"/>
        </w:rPr>
        <w:t>26/04/2017 06:58:10 PM</w:t>
      </w:r>
    </w:p>
    <w:p>
      <w:pPr>
        <w:pStyle w:val="BodyText"/>
        <w:spacing w:line="235" w:lineRule="auto" w:before="6"/>
        <w:ind w:right="5393"/>
      </w:pPr>
      <w:r>
        <w:rPr/>
        <w:t>In the High Court of Justice Queen's Bench Division Royal Courts of Justice Strand,</w:t>
      </w:r>
    </w:p>
    <w:p>
      <w:pPr>
        <w:pStyle w:val="BodyText"/>
        <w:spacing w:line="242" w:lineRule="auto" w:before="2"/>
        <w:ind w:right="9229"/>
      </w:pPr>
      <w:r>
        <w:rPr/>
        <w:t>London, WC2A</w:t>
      </w:r>
      <w:r>
        <w:rPr>
          <w:spacing w:val="-4"/>
        </w:rPr>
        <w:t> </w:t>
      </w:r>
      <w:r>
        <w:rPr>
          <w:spacing w:val="-6"/>
        </w:rPr>
        <w:t>2ll</w:t>
      </w:r>
    </w:p>
    <w:p>
      <w:pPr>
        <w:pStyle w:val="BodyText"/>
        <w:spacing w:line="242" w:lineRule="auto"/>
        <w:ind w:right="8775"/>
      </w:pPr>
      <w:r>
        <w:rPr/>
        <w:t>Date: 17/04/2017 Between:</w:t>
      </w:r>
    </w:p>
    <w:p>
      <w:pPr>
        <w:pStyle w:val="BodyText"/>
        <w:spacing w:line="266" w:lineRule="exact"/>
      </w:pPr>
      <w:r>
        <w:rPr/>
        <w:t>THE QUEEN</w:t>
      </w:r>
    </w:p>
    <w:p>
      <w:pPr>
        <w:pStyle w:val="BodyText"/>
        <w:tabs>
          <w:tab w:pos="2941" w:val="left" w:leader="none"/>
        </w:tabs>
        <w:ind w:right="7042"/>
      </w:pPr>
      <w:r>
        <w:rPr/>
        <w:t>ON THE APPLICATION OF SIMON</w:t>
      </w:r>
      <w:r>
        <w:rPr>
          <w:spacing w:val="-3"/>
        </w:rPr>
        <w:t> </w:t>
      </w:r>
      <w:r>
        <w:rPr/>
        <w:t>CORDELL</w:t>
        <w:tab/>
      </w:r>
      <w:r>
        <w:rPr>
          <w:spacing w:val="-4"/>
        </w:rPr>
        <w:t>CLAIMANT</w:t>
      </w:r>
    </w:p>
    <w:p>
      <w:pPr>
        <w:pStyle w:val="BodyText"/>
        <w:spacing w:before="3"/>
      </w:pPr>
      <w:r>
        <w:rPr/>
        <w:t>- AND -</w:t>
      </w:r>
    </w:p>
    <w:p>
      <w:pPr>
        <w:pStyle w:val="BodyText"/>
        <w:spacing w:line="235" w:lineRule="auto" w:before="6"/>
        <w:ind w:right="3828"/>
      </w:pPr>
      <w:r>
        <w:rPr/>
        <w:t>THE COMMISSIONER OF THE POLICE OF THE METROPOLIS DEFENDANT</w:t>
      </w:r>
    </w:p>
    <w:p>
      <w:pPr>
        <w:pStyle w:val="BodyText"/>
        <w:spacing w:before="2"/>
        <w:ind w:right="3828"/>
      </w:pPr>
      <w:r>
        <w:rPr/>
        <w:t>THE COMMISSIONER OF THE POLICE OF THE METROPOLIS INTERESTED</w:t>
      </w:r>
    </w:p>
    <w:p>
      <w:pPr>
        <w:pStyle w:val="BodyText"/>
        <w:spacing w:before="4"/>
      </w:pPr>
      <w:r>
        <w:rPr/>
        <w:t>PARTY</w:t>
      </w:r>
    </w:p>
    <w:p>
      <w:pPr>
        <w:pStyle w:val="BodyText"/>
        <w:spacing w:line="273" w:lineRule="exact" w:before="2"/>
      </w:pPr>
      <w:r>
        <w:rPr/>
        <w:t>SKELETON ARGUMENT INTRODUCTION:</w:t>
      </w:r>
    </w:p>
    <w:p>
      <w:pPr>
        <w:pStyle w:val="ListParagraph"/>
        <w:numPr>
          <w:ilvl w:val="0"/>
          <w:numId w:val="46"/>
        </w:numPr>
        <w:tabs>
          <w:tab w:pos="1029" w:val="left" w:leader="none"/>
        </w:tabs>
        <w:spacing w:line="242" w:lineRule="auto" w:before="0" w:after="0"/>
        <w:ind w:left="781" w:right="1439" w:firstLine="0"/>
        <w:jc w:val="left"/>
        <w:rPr>
          <w:sz w:val="24"/>
        </w:rPr>
      </w:pPr>
      <w:r>
        <w:rPr>
          <w:sz w:val="24"/>
        </w:rPr>
        <w:t>This application is to have the following decisions/orders reviewed and reversed in order to prevail in the right to and in</w:t>
      </w:r>
      <w:r>
        <w:rPr>
          <w:spacing w:val="-3"/>
          <w:sz w:val="24"/>
        </w:rPr>
        <w:t> </w:t>
      </w:r>
      <w:r>
        <w:rPr>
          <w:sz w:val="24"/>
        </w:rPr>
        <w:t>justice.</w:t>
      </w:r>
    </w:p>
    <w:p>
      <w:pPr>
        <w:pStyle w:val="ListParagraph"/>
        <w:numPr>
          <w:ilvl w:val="0"/>
          <w:numId w:val="46"/>
        </w:numPr>
        <w:tabs>
          <w:tab w:pos="1029" w:val="left" w:leader="none"/>
        </w:tabs>
        <w:spacing w:line="242" w:lineRule="auto" w:before="0" w:after="0"/>
        <w:ind w:left="781" w:right="1510" w:firstLine="0"/>
        <w:jc w:val="left"/>
        <w:rPr>
          <w:sz w:val="24"/>
        </w:rPr>
      </w:pPr>
      <w:r>
        <w:rPr>
          <w:sz w:val="24"/>
        </w:rPr>
        <w:t>A decision/order to make an application for an Interim Antisocial Behaviour Order against the Appellant as named above was agreed in a conference at the Enfield civic centre on the 00/00/2014 alongside their employed staff and members of the Metropolis</w:t>
      </w:r>
      <w:r>
        <w:rPr>
          <w:spacing w:val="-16"/>
          <w:sz w:val="24"/>
        </w:rPr>
        <w:t> </w:t>
      </w:r>
      <w:r>
        <w:rPr>
          <w:sz w:val="24"/>
        </w:rPr>
        <w:t>police.</w:t>
      </w:r>
    </w:p>
    <w:p>
      <w:pPr>
        <w:pStyle w:val="ListParagraph"/>
        <w:numPr>
          <w:ilvl w:val="0"/>
          <w:numId w:val="46"/>
        </w:numPr>
        <w:tabs>
          <w:tab w:pos="1029" w:val="left" w:leader="none"/>
        </w:tabs>
        <w:spacing w:line="242" w:lineRule="auto" w:before="0" w:after="0"/>
        <w:ind w:left="781" w:right="1471" w:firstLine="0"/>
        <w:jc w:val="left"/>
        <w:rPr>
          <w:sz w:val="24"/>
        </w:rPr>
      </w:pPr>
      <w:r>
        <w:rPr>
          <w:sz w:val="24"/>
        </w:rPr>
        <w:t>On the 5th November 2014, the Appellant defends in his defence that a guilty verdict was wrongfully decided at Highbury Magistrates Court, this was in order for the Commissioner</w:t>
      </w:r>
      <w:r>
        <w:rPr>
          <w:spacing w:val="-32"/>
          <w:sz w:val="24"/>
        </w:rPr>
        <w:t> </w:t>
      </w:r>
      <w:r>
        <w:rPr>
          <w:sz w:val="24"/>
        </w:rPr>
        <w:t>of the Metropolis</w:t>
      </w:r>
      <w:r>
        <w:rPr>
          <w:spacing w:val="-7"/>
          <w:sz w:val="24"/>
        </w:rPr>
        <w:t> </w:t>
      </w:r>
      <w:r>
        <w:rPr>
          <w:sz w:val="24"/>
        </w:rPr>
        <w:t>Police.</w:t>
      </w:r>
    </w:p>
    <w:p>
      <w:pPr>
        <w:pStyle w:val="ListParagraph"/>
        <w:numPr>
          <w:ilvl w:val="0"/>
          <w:numId w:val="46"/>
        </w:numPr>
        <w:tabs>
          <w:tab w:pos="1029" w:val="left" w:leader="none"/>
        </w:tabs>
        <w:spacing w:line="237" w:lineRule="auto" w:before="0" w:after="0"/>
        <w:ind w:left="781" w:right="1476" w:firstLine="0"/>
        <w:jc w:val="both"/>
        <w:rPr>
          <w:sz w:val="24"/>
        </w:rPr>
      </w:pPr>
      <w:r>
        <w:rPr>
          <w:sz w:val="24"/>
        </w:rPr>
        <w:t>The Appellant asks for the case to be reopened and reviewed in its decision that is made</w:t>
      </w:r>
      <w:r>
        <w:rPr>
          <w:spacing w:val="-35"/>
          <w:sz w:val="24"/>
        </w:rPr>
        <w:t> </w:t>
      </w:r>
      <w:r>
        <w:rPr>
          <w:sz w:val="24"/>
        </w:rPr>
        <w:t>by order of the Magistrates Court, so for the verdict to be overturned in his favour to be declared as void making the decision an error in</w:t>
      </w:r>
      <w:r>
        <w:rPr>
          <w:spacing w:val="1"/>
          <w:sz w:val="24"/>
        </w:rPr>
        <w:t> </w:t>
      </w:r>
      <w:r>
        <w:rPr>
          <w:sz w:val="24"/>
        </w:rPr>
        <w:t>law.</w:t>
      </w:r>
    </w:p>
    <w:p>
      <w:pPr>
        <w:pStyle w:val="ListParagraph"/>
        <w:numPr>
          <w:ilvl w:val="0"/>
          <w:numId w:val="46"/>
        </w:numPr>
        <w:tabs>
          <w:tab w:pos="1029" w:val="left" w:leader="none"/>
        </w:tabs>
        <w:spacing w:line="240" w:lineRule="auto" w:before="0" w:after="0"/>
        <w:ind w:left="1028" w:right="0" w:hanging="248"/>
        <w:jc w:val="both"/>
        <w:rPr>
          <w:sz w:val="24"/>
        </w:rPr>
      </w:pPr>
      <w:r>
        <w:rPr>
          <w:sz w:val="24"/>
        </w:rPr>
        <w:t>The Appellant's human rights have now been breached.</w:t>
      </w:r>
      <w:r>
        <w:rPr>
          <w:spacing w:val="-15"/>
          <w:sz w:val="24"/>
        </w:rPr>
        <w:t> </w:t>
      </w:r>
      <w:r>
        <w:rPr>
          <w:sz w:val="24"/>
        </w:rPr>
        <w:t>And.</w:t>
      </w:r>
    </w:p>
    <w:p>
      <w:pPr>
        <w:pStyle w:val="ListParagraph"/>
        <w:numPr>
          <w:ilvl w:val="0"/>
          <w:numId w:val="46"/>
        </w:numPr>
        <w:tabs>
          <w:tab w:pos="1029" w:val="left" w:leader="none"/>
        </w:tabs>
        <w:spacing w:line="240" w:lineRule="auto" w:before="0" w:after="0"/>
        <w:ind w:left="781" w:right="1836" w:firstLine="0"/>
        <w:jc w:val="both"/>
        <w:rPr>
          <w:sz w:val="24"/>
        </w:rPr>
      </w:pPr>
      <w:r>
        <w:rPr>
          <w:sz w:val="24"/>
        </w:rPr>
        <w:t>The Appellant's right to due process has also been breached. This led to the Appellant's right to a fair trial also being</w:t>
      </w:r>
      <w:r>
        <w:rPr>
          <w:spacing w:val="-2"/>
          <w:sz w:val="24"/>
        </w:rPr>
        <w:t> </w:t>
      </w:r>
      <w:r>
        <w:rPr>
          <w:sz w:val="24"/>
        </w:rPr>
        <w:t>breached.</w:t>
      </w:r>
    </w:p>
    <w:p>
      <w:pPr>
        <w:pStyle w:val="ListParagraph"/>
        <w:numPr>
          <w:ilvl w:val="0"/>
          <w:numId w:val="46"/>
        </w:numPr>
        <w:tabs>
          <w:tab w:pos="1029" w:val="left" w:leader="none"/>
        </w:tabs>
        <w:spacing w:line="242" w:lineRule="auto" w:before="0" w:after="0"/>
        <w:ind w:left="781" w:right="1798" w:firstLine="0"/>
        <w:jc w:val="both"/>
        <w:rPr>
          <w:sz w:val="24"/>
        </w:rPr>
      </w:pPr>
      <w:r>
        <w:rPr>
          <w:sz w:val="24"/>
        </w:rPr>
        <w:t>The ongoing of the Asbo case are a clear miscarriage of justice that has been allowed</w:t>
      </w:r>
      <w:r>
        <w:rPr>
          <w:spacing w:val="-31"/>
          <w:sz w:val="24"/>
        </w:rPr>
        <w:t> </w:t>
      </w:r>
      <w:r>
        <w:rPr>
          <w:sz w:val="24"/>
        </w:rPr>
        <w:t>to happen, even once</w:t>
      </w:r>
      <w:r>
        <w:rPr>
          <w:spacing w:val="-3"/>
          <w:sz w:val="24"/>
        </w:rPr>
        <w:t> </w:t>
      </w:r>
      <w:r>
        <w:rPr>
          <w:sz w:val="24"/>
        </w:rPr>
        <w:t>reported.</w:t>
      </w:r>
    </w:p>
    <w:p>
      <w:pPr>
        <w:pStyle w:val="ListParagraph"/>
        <w:numPr>
          <w:ilvl w:val="0"/>
          <w:numId w:val="46"/>
        </w:numPr>
        <w:tabs>
          <w:tab w:pos="1029" w:val="left" w:leader="none"/>
        </w:tabs>
        <w:spacing w:line="240" w:lineRule="auto" w:before="0" w:after="0"/>
        <w:ind w:left="781" w:right="1673" w:firstLine="0"/>
        <w:jc w:val="both"/>
        <w:rPr>
          <w:sz w:val="24"/>
        </w:rPr>
      </w:pPr>
      <w:r>
        <w:rPr>
          <w:sz w:val="24"/>
        </w:rPr>
        <w:t>The Appellant's rights in the data protection act 1998 have also been breached </w:t>
      </w:r>
      <w:r>
        <w:rPr>
          <w:spacing w:val="4"/>
          <w:sz w:val="24"/>
        </w:rPr>
        <w:t>in </w:t>
      </w:r>
      <w:r>
        <w:rPr>
          <w:sz w:val="24"/>
        </w:rPr>
        <w:t>relation towards the ongoings of the Anti-Social Behaviour</w:t>
      </w:r>
      <w:r>
        <w:rPr>
          <w:spacing w:val="-9"/>
          <w:sz w:val="24"/>
        </w:rPr>
        <w:t> </w:t>
      </w:r>
      <w:r>
        <w:rPr>
          <w:sz w:val="24"/>
        </w:rPr>
        <w:t>order.</w:t>
      </w:r>
    </w:p>
    <w:p>
      <w:pPr>
        <w:pStyle w:val="ListParagraph"/>
        <w:numPr>
          <w:ilvl w:val="0"/>
          <w:numId w:val="46"/>
        </w:numPr>
        <w:tabs>
          <w:tab w:pos="1029" w:val="left" w:leader="none"/>
        </w:tabs>
        <w:spacing w:line="240" w:lineRule="auto" w:before="0" w:after="0"/>
        <w:ind w:left="781" w:right="1805" w:firstLine="0"/>
        <w:jc w:val="both"/>
        <w:rPr>
          <w:sz w:val="24"/>
        </w:rPr>
      </w:pPr>
      <w:r>
        <w:rPr>
          <w:sz w:val="24"/>
        </w:rPr>
        <w:t>The Appellant requests the decision/order that was placed upon his statue of liberties to make the interim order a full Antisocial Behaviour order on 4th August 2015 </w:t>
      </w:r>
      <w:r>
        <w:rPr>
          <w:spacing w:val="-4"/>
          <w:sz w:val="24"/>
        </w:rPr>
        <w:t>by </w:t>
      </w:r>
      <w:r>
        <w:rPr>
          <w:sz w:val="24"/>
        </w:rPr>
        <w:t>Highbury Corner Magistrates Court, in order for the Commissioner of Police of the Metropolis to be revoked.</w:t>
      </w:r>
    </w:p>
    <w:p>
      <w:pPr>
        <w:pStyle w:val="ListParagraph"/>
        <w:numPr>
          <w:ilvl w:val="0"/>
          <w:numId w:val="46"/>
        </w:numPr>
        <w:tabs>
          <w:tab w:pos="1149" w:val="left" w:leader="none"/>
        </w:tabs>
        <w:spacing w:line="237" w:lineRule="auto" w:before="0" w:after="0"/>
        <w:ind w:left="781" w:right="1654" w:firstLine="0"/>
        <w:jc w:val="left"/>
        <w:rPr>
          <w:sz w:val="24"/>
        </w:rPr>
      </w:pPr>
      <w:r>
        <w:rPr>
          <w:sz w:val="24"/>
        </w:rPr>
        <w:t>The Appellant asks for the case to be reopened and reviewed in its decision that is</w:t>
      </w:r>
      <w:r>
        <w:rPr>
          <w:spacing w:val="-33"/>
          <w:sz w:val="24"/>
        </w:rPr>
        <w:t> </w:t>
      </w:r>
      <w:r>
        <w:rPr>
          <w:sz w:val="24"/>
        </w:rPr>
        <w:t>made by order of the Magistrates Court, so for the verdict to be overturned in his favour to be declared as void making the decision an error in</w:t>
      </w:r>
      <w:r>
        <w:rPr>
          <w:spacing w:val="-6"/>
          <w:sz w:val="24"/>
        </w:rPr>
        <w:t> </w:t>
      </w:r>
      <w:r>
        <w:rPr>
          <w:sz w:val="24"/>
        </w:rPr>
        <w:t>law.</w:t>
      </w:r>
    </w:p>
    <w:p>
      <w:pPr>
        <w:pStyle w:val="ListParagraph"/>
        <w:numPr>
          <w:ilvl w:val="0"/>
          <w:numId w:val="46"/>
        </w:numPr>
        <w:tabs>
          <w:tab w:pos="1149" w:val="left" w:leader="none"/>
        </w:tabs>
        <w:spacing w:line="240" w:lineRule="auto" w:before="0" w:after="0"/>
        <w:ind w:left="1148" w:right="0" w:hanging="368"/>
        <w:jc w:val="left"/>
        <w:rPr>
          <w:sz w:val="24"/>
        </w:rPr>
      </w:pPr>
      <w:r>
        <w:rPr>
          <w:sz w:val="24"/>
        </w:rPr>
        <w:t>The Appellant's human rights have now been breached.</w:t>
      </w:r>
      <w:r>
        <w:rPr>
          <w:spacing w:val="-15"/>
          <w:sz w:val="24"/>
        </w:rPr>
        <w:t> </w:t>
      </w:r>
      <w:r>
        <w:rPr>
          <w:sz w:val="24"/>
        </w:rPr>
        <w:t>And.</w:t>
      </w:r>
    </w:p>
    <w:p>
      <w:pPr>
        <w:pStyle w:val="ListParagraph"/>
        <w:numPr>
          <w:ilvl w:val="0"/>
          <w:numId w:val="46"/>
        </w:numPr>
        <w:tabs>
          <w:tab w:pos="1149" w:val="left" w:leader="none"/>
        </w:tabs>
        <w:spacing w:line="240" w:lineRule="auto" w:before="0" w:after="0"/>
        <w:ind w:left="781" w:right="1728" w:firstLine="0"/>
        <w:jc w:val="left"/>
        <w:rPr>
          <w:sz w:val="24"/>
        </w:rPr>
      </w:pPr>
      <w:r>
        <w:rPr>
          <w:sz w:val="24"/>
        </w:rPr>
        <w:t>The Appellant's right to due process has also been breached. This led to the Appellant's right to a fair trial also being</w:t>
      </w:r>
      <w:r>
        <w:rPr>
          <w:spacing w:val="-2"/>
          <w:sz w:val="24"/>
        </w:rPr>
        <w:t> </w:t>
      </w:r>
      <w:r>
        <w:rPr>
          <w:sz w:val="24"/>
        </w:rPr>
        <w:t>breached.</w:t>
      </w:r>
    </w:p>
    <w:p>
      <w:pPr>
        <w:spacing w:after="0" w:line="240" w:lineRule="auto"/>
        <w:jc w:val="left"/>
        <w:rPr>
          <w:sz w:val="24"/>
        </w:rPr>
        <w:sectPr>
          <w:pgSz w:w="11910" w:h="16840"/>
          <w:pgMar w:top="1360" w:bottom="280" w:left="660" w:right="0"/>
        </w:sectPr>
      </w:pPr>
    </w:p>
    <w:p>
      <w:pPr>
        <w:pStyle w:val="ListParagraph"/>
        <w:numPr>
          <w:ilvl w:val="0"/>
          <w:numId w:val="46"/>
        </w:numPr>
        <w:tabs>
          <w:tab w:pos="1149" w:val="left" w:leader="none"/>
        </w:tabs>
        <w:spacing w:line="242" w:lineRule="auto" w:before="64" w:after="0"/>
        <w:ind w:left="781" w:right="1677" w:firstLine="0"/>
        <w:jc w:val="both"/>
        <w:rPr>
          <w:sz w:val="24"/>
        </w:rPr>
      </w:pPr>
      <w:r>
        <w:rPr>
          <w:sz w:val="24"/>
        </w:rPr>
        <w:t>The ongoing of the Asbo case are a clear miscarriage of justice that has been allowed</w:t>
      </w:r>
      <w:r>
        <w:rPr>
          <w:spacing w:val="-30"/>
          <w:sz w:val="24"/>
        </w:rPr>
        <w:t> </w:t>
      </w:r>
      <w:r>
        <w:rPr>
          <w:sz w:val="24"/>
        </w:rPr>
        <w:t>to happen, even once</w:t>
      </w:r>
      <w:r>
        <w:rPr>
          <w:spacing w:val="-3"/>
          <w:sz w:val="24"/>
        </w:rPr>
        <w:t> </w:t>
      </w:r>
      <w:r>
        <w:rPr>
          <w:sz w:val="24"/>
        </w:rPr>
        <w:t>reported.</w:t>
      </w:r>
    </w:p>
    <w:p>
      <w:pPr>
        <w:pStyle w:val="ListParagraph"/>
        <w:numPr>
          <w:ilvl w:val="0"/>
          <w:numId w:val="46"/>
        </w:numPr>
        <w:tabs>
          <w:tab w:pos="1149" w:val="left" w:leader="none"/>
        </w:tabs>
        <w:spacing w:line="242" w:lineRule="auto" w:before="0" w:after="0"/>
        <w:ind w:left="781" w:right="1566" w:firstLine="0"/>
        <w:jc w:val="both"/>
        <w:rPr>
          <w:sz w:val="24"/>
        </w:rPr>
      </w:pPr>
      <w:r>
        <w:rPr>
          <w:sz w:val="24"/>
        </w:rPr>
        <w:t>The Appellant's rights in the data protection act 1998 have also been breached </w:t>
      </w:r>
      <w:r>
        <w:rPr>
          <w:spacing w:val="4"/>
          <w:sz w:val="24"/>
        </w:rPr>
        <w:t>in</w:t>
      </w:r>
      <w:r>
        <w:rPr>
          <w:spacing w:val="-36"/>
          <w:sz w:val="24"/>
        </w:rPr>
        <w:t> </w:t>
      </w:r>
      <w:r>
        <w:rPr>
          <w:sz w:val="24"/>
        </w:rPr>
        <w:t>relation towards the ongoings of the Anti-Social Behaviour</w:t>
      </w:r>
      <w:r>
        <w:rPr>
          <w:spacing w:val="-9"/>
          <w:sz w:val="24"/>
        </w:rPr>
        <w:t> </w:t>
      </w:r>
      <w:r>
        <w:rPr>
          <w:sz w:val="24"/>
        </w:rPr>
        <w:t>order.</w:t>
      </w:r>
    </w:p>
    <w:p>
      <w:pPr>
        <w:pStyle w:val="ListParagraph"/>
        <w:numPr>
          <w:ilvl w:val="0"/>
          <w:numId w:val="46"/>
        </w:numPr>
        <w:tabs>
          <w:tab w:pos="1149" w:val="left" w:leader="none"/>
        </w:tabs>
        <w:spacing w:line="242" w:lineRule="auto" w:before="0" w:after="0"/>
        <w:ind w:left="781" w:right="1535" w:firstLine="0"/>
        <w:jc w:val="both"/>
        <w:rPr>
          <w:sz w:val="24"/>
        </w:rPr>
      </w:pPr>
      <w:r>
        <w:rPr>
          <w:sz w:val="24"/>
        </w:rPr>
        <w:t>The Appellant requests for the decision/order made at Wood Green Crown Court on 19th January 2017 in relation to the Appeal against conviction, of the Antisocial Behaviour Order to be dismissed</w:t>
      </w:r>
      <w:r>
        <w:rPr>
          <w:spacing w:val="-3"/>
          <w:sz w:val="24"/>
        </w:rPr>
        <w:t> </w:t>
      </w:r>
      <w:r>
        <w:rPr>
          <w:sz w:val="24"/>
        </w:rPr>
        <w:t>also.</w:t>
      </w:r>
    </w:p>
    <w:p>
      <w:pPr>
        <w:pStyle w:val="ListParagraph"/>
        <w:numPr>
          <w:ilvl w:val="0"/>
          <w:numId w:val="46"/>
        </w:numPr>
        <w:tabs>
          <w:tab w:pos="1149" w:val="left" w:leader="none"/>
        </w:tabs>
        <w:spacing w:line="242" w:lineRule="auto" w:before="0" w:after="0"/>
        <w:ind w:left="781" w:right="1646" w:firstLine="0"/>
        <w:jc w:val="left"/>
        <w:rPr>
          <w:sz w:val="24"/>
        </w:rPr>
      </w:pPr>
      <w:r>
        <w:rPr>
          <w:sz w:val="24"/>
        </w:rPr>
        <w:t>The Appellant asks for the case to be reopened and reviewed in its decision that is made by order of the Magistrates Court, so for the verdict to be overturned in his favour to be declared as void making the decision an error in</w:t>
      </w:r>
      <w:r>
        <w:rPr>
          <w:spacing w:val="-6"/>
          <w:sz w:val="24"/>
        </w:rPr>
        <w:t> </w:t>
      </w:r>
      <w:r>
        <w:rPr>
          <w:sz w:val="24"/>
        </w:rPr>
        <w:t>law.</w:t>
      </w:r>
    </w:p>
    <w:p>
      <w:pPr>
        <w:pStyle w:val="ListParagraph"/>
        <w:numPr>
          <w:ilvl w:val="0"/>
          <w:numId w:val="46"/>
        </w:numPr>
        <w:tabs>
          <w:tab w:pos="1149" w:val="left" w:leader="none"/>
        </w:tabs>
        <w:spacing w:line="273" w:lineRule="exact" w:before="0" w:after="0"/>
        <w:ind w:left="1148" w:right="0" w:hanging="368"/>
        <w:jc w:val="left"/>
        <w:rPr>
          <w:sz w:val="24"/>
        </w:rPr>
      </w:pPr>
      <w:r>
        <w:rPr>
          <w:sz w:val="24"/>
        </w:rPr>
        <w:t>The Appellant's human rights have now been breached.</w:t>
      </w:r>
      <w:r>
        <w:rPr>
          <w:spacing w:val="-15"/>
          <w:sz w:val="24"/>
        </w:rPr>
        <w:t> </w:t>
      </w:r>
      <w:r>
        <w:rPr>
          <w:sz w:val="24"/>
        </w:rPr>
        <w:t>And.</w:t>
      </w:r>
    </w:p>
    <w:p>
      <w:pPr>
        <w:pStyle w:val="ListParagraph"/>
        <w:numPr>
          <w:ilvl w:val="0"/>
          <w:numId w:val="46"/>
        </w:numPr>
        <w:tabs>
          <w:tab w:pos="1149" w:val="left" w:leader="none"/>
        </w:tabs>
        <w:spacing w:line="235" w:lineRule="auto" w:before="0" w:after="0"/>
        <w:ind w:left="781" w:right="1724" w:firstLine="0"/>
        <w:jc w:val="left"/>
        <w:rPr>
          <w:sz w:val="24"/>
        </w:rPr>
      </w:pPr>
      <w:r>
        <w:rPr>
          <w:sz w:val="24"/>
        </w:rPr>
        <w:t>The Appellant's right to due process has also been breached. This led to the Appellant's right to a fair trial also being</w:t>
      </w:r>
      <w:r>
        <w:rPr>
          <w:spacing w:val="-2"/>
          <w:sz w:val="24"/>
        </w:rPr>
        <w:t> </w:t>
      </w:r>
      <w:r>
        <w:rPr>
          <w:sz w:val="24"/>
        </w:rPr>
        <w:t>breached.</w:t>
      </w:r>
    </w:p>
    <w:p>
      <w:pPr>
        <w:pStyle w:val="ListParagraph"/>
        <w:numPr>
          <w:ilvl w:val="0"/>
          <w:numId w:val="46"/>
        </w:numPr>
        <w:tabs>
          <w:tab w:pos="1149" w:val="left" w:leader="none"/>
        </w:tabs>
        <w:spacing w:line="240" w:lineRule="auto" w:before="0" w:after="0"/>
        <w:ind w:left="781" w:right="1678" w:firstLine="0"/>
        <w:jc w:val="left"/>
        <w:rPr>
          <w:sz w:val="24"/>
        </w:rPr>
      </w:pPr>
      <w:r>
        <w:rPr>
          <w:sz w:val="24"/>
        </w:rPr>
        <w:t>The ongoing of the Asbo case are a clear miscarriage of justice that has been allowed</w:t>
      </w:r>
      <w:r>
        <w:rPr>
          <w:spacing w:val="-31"/>
          <w:sz w:val="24"/>
        </w:rPr>
        <w:t> </w:t>
      </w:r>
      <w:r>
        <w:rPr>
          <w:sz w:val="24"/>
        </w:rPr>
        <w:t>to happen, even once</w:t>
      </w:r>
      <w:r>
        <w:rPr>
          <w:spacing w:val="-3"/>
          <w:sz w:val="24"/>
        </w:rPr>
        <w:t> </w:t>
      </w:r>
      <w:r>
        <w:rPr>
          <w:sz w:val="24"/>
        </w:rPr>
        <w:t>reported.</w:t>
      </w:r>
    </w:p>
    <w:p>
      <w:pPr>
        <w:pStyle w:val="ListParagraph"/>
        <w:numPr>
          <w:ilvl w:val="0"/>
          <w:numId w:val="46"/>
        </w:numPr>
        <w:tabs>
          <w:tab w:pos="1149" w:val="left" w:leader="none"/>
        </w:tabs>
        <w:spacing w:line="240" w:lineRule="auto" w:before="0" w:after="0"/>
        <w:ind w:left="781" w:right="1562" w:firstLine="0"/>
        <w:jc w:val="left"/>
        <w:rPr>
          <w:sz w:val="24"/>
        </w:rPr>
      </w:pPr>
      <w:r>
        <w:rPr>
          <w:sz w:val="24"/>
        </w:rPr>
        <w:t>The Appellant's rights in the data protection act 1998 have also been breached </w:t>
      </w:r>
      <w:r>
        <w:rPr>
          <w:spacing w:val="4"/>
          <w:sz w:val="24"/>
        </w:rPr>
        <w:t>in</w:t>
      </w:r>
      <w:r>
        <w:rPr>
          <w:spacing w:val="-32"/>
          <w:sz w:val="24"/>
        </w:rPr>
        <w:t> </w:t>
      </w:r>
      <w:r>
        <w:rPr>
          <w:sz w:val="24"/>
        </w:rPr>
        <w:t>relation towards the ongoings of the Anti-Social Behaviour</w:t>
      </w:r>
      <w:r>
        <w:rPr>
          <w:spacing w:val="-9"/>
          <w:sz w:val="24"/>
        </w:rPr>
        <w:t> </w:t>
      </w:r>
      <w:r>
        <w:rPr>
          <w:sz w:val="24"/>
        </w:rPr>
        <w:t>order.</w:t>
      </w:r>
    </w:p>
    <w:p>
      <w:pPr>
        <w:pStyle w:val="ListParagraph"/>
        <w:numPr>
          <w:ilvl w:val="0"/>
          <w:numId w:val="46"/>
        </w:numPr>
        <w:tabs>
          <w:tab w:pos="1149" w:val="left" w:leader="none"/>
        </w:tabs>
        <w:spacing w:line="240" w:lineRule="auto" w:before="0" w:after="0"/>
        <w:ind w:left="781" w:right="1542" w:firstLine="0"/>
        <w:jc w:val="left"/>
        <w:rPr>
          <w:sz w:val="24"/>
        </w:rPr>
      </w:pPr>
      <w:r>
        <w:rPr>
          <w:sz w:val="24"/>
        </w:rPr>
        <w:t>It is said that on the on the 12th September 2014 the police attended The Appellant home address of 109 Burncroft, Avenue, Enfield, EN3 7JQ, they knocked on the door, the Appellant was not expecting anyone, the Appellant approached </w:t>
      </w:r>
      <w:r>
        <w:rPr>
          <w:spacing w:val="2"/>
          <w:sz w:val="24"/>
        </w:rPr>
        <w:t>his </w:t>
      </w:r>
      <w:r>
        <w:rPr>
          <w:sz w:val="24"/>
        </w:rPr>
        <w:t>front door and looked through his spy hole he could </w:t>
      </w:r>
      <w:r>
        <w:rPr>
          <w:spacing w:val="-2"/>
          <w:sz w:val="24"/>
        </w:rPr>
        <w:t>see </w:t>
      </w:r>
      <w:r>
        <w:rPr>
          <w:sz w:val="24"/>
        </w:rPr>
        <w:t>people who appeared to be police officers, and asked them through the door what they wanted, the police stated they needed to speak to him, the Appellant opened his front door very slightly then the police officers started to try a force an object into the front door, he soon came to the understanding he was being tricked so for the officers to be able to serve</w:t>
      </w:r>
      <w:r>
        <w:rPr>
          <w:spacing w:val="-9"/>
          <w:sz w:val="24"/>
        </w:rPr>
        <w:t> </w:t>
      </w:r>
      <w:r>
        <w:rPr>
          <w:sz w:val="24"/>
        </w:rPr>
        <w:t>some</w:t>
      </w:r>
    </w:p>
    <w:p>
      <w:pPr>
        <w:pStyle w:val="Heading1"/>
      </w:pPr>
      <w:r>
        <w:rPr/>
        <w:t>161,</w:t>
      </w:r>
    </w:p>
    <w:p>
      <w:pPr>
        <w:pStyle w:val="BodyText"/>
        <w:spacing w:line="237" w:lineRule="auto"/>
        <w:ind w:right="1609"/>
        <w:jc w:val="both"/>
      </w:pPr>
      <w:r>
        <w:rPr/>
        <w:t>documents on him as they would never have been able to fit into any standard letterbox, due to the Appellant's learning difficulties he stated he would not accept anything and closed his door and then continued to state that he was not being rude in doing so.</w:t>
      </w:r>
    </w:p>
    <w:p>
      <w:pPr>
        <w:pStyle w:val="ListParagraph"/>
        <w:numPr>
          <w:ilvl w:val="0"/>
          <w:numId w:val="46"/>
        </w:numPr>
        <w:tabs>
          <w:tab w:pos="1149" w:val="left" w:leader="none"/>
        </w:tabs>
        <w:spacing w:line="242" w:lineRule="auto" w:before="0" w:after="0"/>
        <w:ind w:left="781" w:right="1849" w:firstLine="0"/>
        <w:jc w:val="both"/>
        <w:rPr>
          <w:sz w:val="24"/>
        </w:rPr>
      </w:pPr>
      <w:r>
        <w:rPr>
          <w:sz w:val="24"/>
        </w:rPr>
        <w:t>It is a well-known fact on the police's system of government bodies that the</w:t>
      </w:r>
      <w:r>
        <w:rPr>
          <w:spacing w:val="-32"/>
          <w:sz w:val="24"/>
        </w:rPr>
        <w:t> </w:t>
      </w:r>
      <w:r>
        <w:rPr>
          <w:sz w:val="24"/>
        </w:rPr>
        <w:t>Appellant does have learning difficulties and health</w:t>
      </w:r>
      <w:r>
        <w:rPr>
          <w:spacing w:val="-12"/>
          <w:sz w:val="24"/>
        </w:rPr>
        <w:t> </w:t>
      </w:r>
      <w:r>
        <w:rPr>
          <w:sz w:val="24"/>
        </w:rPr>
        <w:t>problems.</w:t>
      </w:r>
    </w:p>
    <w:p>
      <w:pPr>
        <w:pStyle w:val="ListParagraph"/>
        <w:numPr>
          <w:ilvl w:val="0"/>
          <w:numId w:val="46"/>
        </w:numPr>
        <w:tabs>
          <w:tab w:pos="1149" w:val="left" w:leader="none"/>
        </w:tabs>
        <w:spacing w:line="237" w:lineRule="auto" w:before="0" w:after="0"/>
        <w:ind w:left="781" w:right="1919" w:firstLine="0"/>
        <w:jc w:val="both"/>
        <w:rPr>
          <w:sz w:val="24"/>
        </w:rPr>
      </w:pPr>
      <w:r>
        <w:rPr>
          <w:sz w:val="24"/>
        </w:rPr>
        <w:t>The Appellant could hear the police talking outside his front door and the lady police officer then questioned her colleges and said what shall we do now, a male police officer stated put it on the floor in front </w:t>
      </w:r>
      <w:r>
        <w:rPr>
          <w:spacing w:val="-4"/>
          <w:sz w:val="24"/>
        </w:rPr>
        <w:t>of </w:t>
      </w:r>
      <w:r>
        <w:rPr>
          <w:sz w:val="24"/>
        </w:rPr>
        <w:t>the door referring to the application.</w:t>
      </w:r>
    </w:p>
    <w:p>
      <w:pPr>
        <w:pStyle w:val="ListParagraph"/>
        <w:numPr>
          <w:ilvl w:val="0"/>
          <w:numId w:val="46"/>
        </w:numPr>
        <w:tabs>
          <w:tab w:pos="1149" w:val="left" w:leader="none"/>
        </w:tabs>
        <w:spacing w:line="237" w:lineRule="auto" w:before="4" w:after="0"/>
        <w:ind w:left="781" w:right="1455" w:firstLine="0"/>
        <w:jc w:val="left"/>
        <w:rPr>
          <w:sz w:val="24"/>
        </w:rPr>
      </w:pPr>
      <w:r>
        <w:rPr>
          <w:sz w:val="24"/>
        </w:rPr>
        <w:t>They then put some other pages into the Appellant's letterbox this totalled to four pages. The lady police officer then placed an A4 size folder on the floor outside the Appellant's</w:t>
      </w:r>
      <w:r>
        <w:rPr>
          <w:spacing w:val="-30"/>
          <w:sz w:val="24"/>
        </w:rPr>
        <w:t> </w:t>
      </w:r>
      <w:r>
        <w:rPr>
          <w:sz w:val="24"/>
        </w:rPr>
        <w:t>front door as the male officer had instructed her to</w:t>
      </w:r>
      <w:r>
        <w:rPr>
          <w:spacing w:val="-4"/>
          <w:sz w:val="24"/>
        </w:rPr>
        <w:t> </w:t>
      </w:r>
      <w:r>
        <w:rPr>
          <w:sz w:val="24"/>
        </w:rPr>
        <w:t>do.</w:t>
      </w:r>
    </w:p>
    <w:p>
      <w:pPr>
        <w:pStyle w:val="ListParagraph"/>
        <w:numPr>
          <w:ilvl w:val="0"/>
          <w:numId w:val="46"/>
        </w:numPr>
        <w:tabs>
          <w:tab w:pos="1149" w:val="left" w:leader="none"/>
        </w:tabs>
        <w:spacing w:line="240" w:lineRule="auto" w:before="3" w:after="0"/>
        <w:ind w:left="781" w:right="1471" w:firstLine="0"/>
        <w:jc w:val="left"/>
        <w:rPr>
          <w:sz w:val="24"/>
        </w:rPr>
      </w:pPr>
      <w:r>
        <w:rPr>
          <w:sz w:val="24"/>
        </w:rPr>
        <w:t>The Appellant then made a phone call to his mother, who could not attend at </w:t>
      </w:r>
      <w:r>
        <w:rPr>
          <w:spacing w:val="2"/>
          <w:sz w:val="24"/>
        </w:rPr>
        <w:t>the </w:t>
      </w:r>
      <w:r>
        <w:rPr>
          <w:sz w:val="24"/>
        </w:rPr>
        <w:t>time this was until the following day when she attended the Appellant's home address. </w:t>
      </w:r>
      <w:r>
        <w:rPr>
          <w:spacing w:val="3"/>
          <w:sz w:val="24"/>
        </w:rPr>
        <w:t>On </w:t>
      </w:r>
      <w:r>
        <w:rPr>
          <w:sz w:val="24"/>
        </w:rPr>
        <w:t>her attendance, she found the folder was left opened on the floor where the police had left it. The Appellant’s mother was very shocked when she looked inside the folder and saw the </w:t>
      </w:r>
      <w:r>
        <w:rPr>
          <w:spacing w:val="2"/>
          <w:sz w:val="24"/>
        </w:rPr>
        <w:t>data</w:t>
      </w:r>
      <w:r>
        <w:rPr>
          <w:spacing w:val="-31"/>
          <w:sz w:val="24"/>
        </w:rPr>
        <w:t> </w:t>
      </w:r>
      <w:r>
        <w:rPr>
          <w:sz w:val="24"/>
        </w:rPr>
        <w:t>that was within</w:t>
      </w:r>
      <w:r>
        <w:rPr>
          <w:spacing w:val="-5"/>
          <w:sz w:val="24"/>
        </w:rPr>
        <w:t> </w:t>
      </w:r>
      <w:r>
        <w:rPr>
          <w:sz w:val="24"/>
        </w:rPr>
        <w:t>it.</w:t>
      </w:r>
    </w:p>
    <w:p>
      <w:pPr>
        <w:pStyle w:val="ListParagraph"/>
        <w:numPr>
          <w:ilvl w:val="0"/>
          <w:numId w:val="46"/>
        </w:numPr>
        <w:tabs>
          <w:tab w:pos="1149" w:val="left" w:leader="none"/>
        </w:tabs>
        <w:spacing w:line="240" w:lineRule="auto" w:before="1" w:after="0"/>
        <w:ind w:left="781" w:right="1493" w:firstLine="0"/>
        <w:jc w:val="left"/>
        <w:rPr>
          <w:sz w:val="24"/>
        </w:rPr>
      </w:pPr>
      <w:r>
        <w:rPr>
          <w:sz w:val="24"/>
        </w:rPr>
        <w:t>The data that was within side the A4 size folder was personal information and a breach</w:t>
      </w:r>
      <w:r>
        <w:rPr>
          <w:spacing w:val="-33"/>
          <w:sz w:val="24"/>
        </w:rPr>
        <w:t> </w:t>
      </w:r>
      <w:r>
        <w:rPr>
          <w:sz w:val="24"/>
        </w:rPr>
        <w:t>of the data protection act 1998 by leaving such data in a commune area of the block of</w:t>
      </w:r>
      <w:r>
        <w:rPr>
          <w:spacing w:val="-20"/>
          <w:sz w:val="24"/>
        </w:rPr>
        <w:t> </w:t>
      </w:r>
      <w:r>
        <w:rPr>
          <w:sz w:val="24"/>
        </w:rPr>
        <w:t>flats.</w:t>
      </w:r>
    </w:p>
    <w:p>
      <w:pPr>
        <w:pStyle w:val="ListParagraph"/>
        <w:numPr>
          <w:ilvl w:val="0"/>
          <w:numId w:val="46"/>
        </w:numPr>
        <w:tabs>
          <w:tab w:pos="1149" w:val="left" w:leader="none"/>
        </w:tabs>
        <w:spacing w:line="240" w:lineRule="auto" w:before="3" w:after="0"/>
        <w:ind w:left="781" w:right="1577" w:firstLine="0"/>
        <w:jc w:val="left"/>
        <w:rPr>
          <w:sz w:val="24"/>
        </w:rPr>
      </w:pPr>
      <w:r>
        <w:rPr>
          <w:sz w:val="24"/>
        </w:rPr>
        <w:t>A letter of complaint was put to the police in the way in which they had left personal information on a doorstep in view of everyone that lived or who came into the block of</w:t>
      </w:r>
      <w:r>
        <w:rPr>
          <w:spacing w:val="-32"/>
          <w:sz w:val="24"/>
        </w:rPr>
        <w:t> </w:t>
      </w:r>
      <w:r>
        <w:rPr>
          <w:sz w:val="24"/>
        </w:rPr>
        <w:t>flats, this was achieved on the 13th September 2014 and was hand delivered to Edmonton Green police station and a receipt was issued from them, at the same time as of when </w:t>
      </w:r>
      <w:r>
        <w:rPr>
          <w:spacing w:val="2"/>
          <w:sz w:val="24"/>
        </w:rPr>
        <w:t>the</w:t>
      </w:r>
      <w:r>
        <w:rPr>
          <w:spacing w:val="-38"/>
          <w:sz w:val="24"/>
        </w:rPr>
        <w:t> </w:t>
      </w:r>
      <w:r>
        <w:rPr>
          <w:sz w:val="24"/>
        </w:rPr>
        <w:t>complaint letter was handed in there was also that of the A4 bundle being referred to as </w:t>
      </w:r>
      <w:r>
        <w:rPr>
          <w:spacing w:val="2"/>
          <w:sz w:val="24"/>
        </w:rPr>
        <w:t>the</w:t>
      </w:r>
      <w:r>
        <w:rPr>
          <w:spacing w:val="-27"/>
          <w:sz w:val="24"/>
        </w:rPr>
        <w:t> </w:t>
      </w:r>
      <w:r>
        <w:rPr>
          <w:sz w:val="24"/>
        </w:rPr>
        <w:t>Asbo</w:t>
      </w:r>
    </w:p>
    <w:p>
      <w:pPr>
        <w:spacing w:after="0" w:line="240" w:lineRule="auto"/>
        <w:jc w:val="left"/>
        <w:rPr>
          <w:sz w:val="24"/>
        </w:rPr>
        <w:sectPr>
          <w:pgSz w:w="11910" w:h="16840"/>
          <w:pgMar w:top="1360" w:bottom="280" w:left="660" w:right="0"/>
        </w:sectPr>
      </w:pPr>
    </w:p>
    <w:p>
      <w:pPr>
        <w:pStyle w:val="BodyText"/>
        <w:spacing w:line="242" w:lineRule="auto" w:before="64"/>
        <w:ind w:right="1811"/>
      </w:pPr>
      <w:r>
        <w:rPr/>
        <w:t>application and court summons which was also handed into the front desk of the police station.</w:t>
      </w:r>
    </w:p>
    <w:p>
      <w:pPr>
        <w:pStyle w:val="ListParagraph"/>
        <w:numPr>
          <w:ilvl w:val="0"/>
          <w:numId w:val="46"/>
        </w:numPr>
        <w:tabs>
          <w:tab w:pos="1149" w:val="left" w:leader="none"/>
        </w:tabs>
        <w:spacing w:line="242" w:lineRule="auto" w:before="0" w:after="0"/>
        <w:ind w:left="781" w:right="1577" w:firstLine="0"/>
        <w:jc w:val="left"/>
        <w:rPr>
          <w:sz w:val="24"/>
        </w:rPr>
      </w:pPr>
      <w:r>
        <w:rPr>
          <w:sz w:val="24"/>
        </w:rPr>
        <w:t>The complaint has never been addressed and neither has there been that of a</w:t>
      </w:r>
      <w:r>
        <w:rPr>
          <w:spacing w:val="-35"/>
          <w:sz w:val="24"/>
        </w:rPr>
        <w:t> </w:t>
      </w:r>
      <w:r>
        <w:rPr>
          <w:sz w:val="24"/>
        </w:rPr>
        <w:t>professional response concluding any outcome to them issues raised of concern, a total failure of a response from the police, providing any professionalism when dealing with</w:t>
      </w:r>
      <w:r>
        <w:rPr>
          <w:spacing w:val="-20"/>
          <w:sz w:val="24"/>
        </w:rPr>
        <w:t> </w:t>
      </w:r>
      <w:r>
        <w:rPr>
          <w:sz w:val="24"/>
        </w:rPr>
        <w:t>complaints.</w:t>
      </w:r>
    </w:p>
    <w:p>
      <w:pPr>
        <w:pStyle w:val="ListParagraph"/>
        <w:numPr>
          <w:ilvl w:val="0"/>
          <w:numId w:val="46"/>
        </w:numPr>
        <w:tabs>
          <w:tab w:pos="1149" w:val="left" w:leader="none"/>
        </w:tabs>
        <w:spacing w:line="242" w:lineRule="auto" w:before="0" w:after="0"/>
        <w:ind w:left="781" w:right="1631" w:firstLine="0"/>
        <w:jc w:val="left"/>
        <w:rPr>
          <w:sz w:val="24"/>
        </w:rPr>
      </w:pPr>
      <w:r>
        <w:rPr>
          <w:sz w:val="24"/>
        </w:rPr>
        <w:t>Please see a letter of the compliant and photos and receipt that was handed to</w:t>
      </w:r>
      <w:r>
        <w:rPr>
          <w:spacing w:val="-30"/>
          <w:sz w:val="24"/>
        </w:rPr>
        <w:t> </w:t>
      </w:r>
      <w:r>
        <w:rPr>
          <w:sz w:val="24"/>
        </w:rPr>
        <w:t>Edmonton police station on 13th September</w:t>
      </w:r>
      <w:r>
        <w:rPr>
          <w:spacing w:val="-1"/>
          <w:sz w:val="24"/>
        </w:rPr>
        <w:t> </w:t>
      </w:r>
      <w:r>
        <w:rPr>
          <w:sz w:val="24"/>
        </w:rPr>
        <w:t>2014.</w:t>
      </w:r>
    </w:p>
    <w:p>
      <w:pPr>
        <w:pStyle w:val="ListParagraph"/>
        <w:numPr>
          <w:ilvl w:val="0"/>
          <w:numId w:val="46"/>
        </w:numPr>
        <w:tabs>
          <w:tab w:pos="1149" w:val="left" w:leader="none"/>
        </w:tabs>
        <w:spacing w:line="242" w:lineRule="auto" w:before="0" w:after="0"/>
        <w:ind w:left="781" w:right="2137" w:firstLine="0"/>
        <w:jc w:val="left"/>
        <w:rPr>
          <w:sz w:val="24"/>
        </w:rPr>
      </w:pPr>
      <w:r>
        <w:rPr>
          <w:sz w:val="24"/>
        </w:rPr>
        <w:t>On 06th October 2014, the Appellant was due to appear in Court on this day, The Appellant had arranged for Michael Carroll and Co Solicitors, </w:t>
      </w:r>
      <w:r>
        <w:rPr>
          <w:spacing w:val="5"/>
          <w:sz w:val="24"/>
        </w:rPr>
        <w:t>to </w:t>
      </w:r>
      <w:r>
        <w:rPr>
          <w:sz w:val="24"/>
        </w:rPr>
        <w:t>act on his behalf,</w:t>
      </w:r>
      <w:r>
        <w:rPr>
          <w:spacing w:val="-31"/>
          <w:sz w:val="24"/>
        </w:rPr>
        <w:t> </w:t>
      </w:r>
      <w:r>
        <w:rPr>
          <w:sz w:val="24"/>
        </w:rPr>
        <w:t>this included to have legal aid in</w:t>
      </w:r>
      <w:r>
        <w:rPr>
          <w:spacing w:val="-4"/>
          <w:sz w:val="24"/>
        </w:rPr>
        <w:t> </w:t>
      </w:r>
      <w:r>
        <w:rPr>
          <w:sz w:val="24"/>
        </w:rPr>
        <w:t>place.</w:t>
      </w:r>
    </w:p>
    <w:p>
      <w:pPr>
        <w:pStyle w:val="ListParagraph"/>
        <w:numPr>
          <w:ilvl w:val="0"/>
          <w:numId w:val="46"/>
        </w:numPr>
        <w:tabs>
          <w:tab w:pos="1149" w:val="left" w:leader="none"/>
        </w:tabs>
        <w:spacing w:line="242" w:lineRule="auto" w:before="0" w:after="0"/>
        <w:ind w:left="781" w:right="1578" w:firstLine="0"/>
        <w:jc w:val="left"/>
        <w:rPr>
          <w:sz w:val="24"/>
        </w:rPr>
      </w:pPr>
      <w:r>
        <w:rPr>
          <w:sz w:val="24"/>
        </w:rPr>
        <w:t>On the day of court legal aid had been applied for, but the legal aid had been refused,</w:t>
      </w:r>
      <w:r>
        <w:rPr>
          <w:spacing w:val="-33"/>
          <w:sz w:val="24"/>
        </w:rPr>
        <w:t> </w:t>
      </w:r>
      <w:r>
        <w:rPr>
          <w:sz w:val="24"/>
        </w:rPr>
        <w:t>the Judge sitting overturned this and granted legal aid in the Applicants</w:t>
      </w:r>
      <w:r>
        <w:rPr>
          <w:spacing w:val="-16"/>
          <w:sz w:val="24"/>
        </w:rPr>
        <w:t> </w:t>
      </w:r>
      <w:r>
        <w:rPr>
          <w:sz w:val="24"/>
        </w:rPr>
        <w:t>favour.</w:t>
      </w:r>
    </w:p>
    <w:p>
      <w:pPr>
        <w:pStyle w:val="ListParagraph"/>
        <w:numPr>
          <w:ilvl w:val="0"/>
          <w:numId w:val="46"/>
        </w:numPr>
        <w:tabs>
          <w:tab w:pos="1149" w:val="left" w:leader="none"/>
        </w:tabs>
        <w:spacing w:line="242" w:lineRule="auto" w:before="0" w:after="0"/>
        <w:ind w:left="781" w:right="1806" w:firstLine="0"/>
        <w:jc w:val="left"/>
        <w:rPr>
          <w:sz w:val="24"/>
        </w:rPr>
      </w:pPr>
      <w:r>
        <w:rPr>
          <w:sz w:val="24"/>
        </w:rPr>
        <w:t>The reason for the Judge overturning and granting legal aid was due to the Appellant having known learning difficulties, health problems and due to the complexity of the</w:t>
      </w:r>
      <w:r>
        <w:rPr>
          <w:spacing w:val="-37"/>
          <w:sz w:val="24"/>
        </w:rPr>
        <w:t> </w:t>
      </w:r>
      <w:r>
        <w:rPr>
          <w:sz w:val="24"/>
        </w:rPr>
        <w:t>case.</w:t>
      </w:r>
    </w:p>
    <w:p>
      <w:pPr>
        <w:pStyle w:val="ListParagraph"/>
        <w:numPr>
          <w:ilvl w:val="0"/>
          <w:numId w:val="46"/>
        </w:numPr>
        <w:tabs>
          <w:tab w:pos="1149" w:val="left" w:leader="none"/>
        </w:tabs>
        <w:spacing w:line="240" w:lineRule="auto" w:before="0" w:after="0"/>
        <w:ind w:left="781" w:right="1445" w:firstLine="0"/>
        <w:jc w:val="left"/>
        <w:rPr>
          <w:sz w:val="24"/>
        </w:rPr>
      </w:pPr>
      <w:r>
        <w:rPr>
          <w:sz w:val="24"/>
        </w:rPr>
        <w:t>The disclosure was asked for so that the Appellant could stand a fair and speedy trial, but the requested disclosure never ever did come. The case was relisted for the 22/10/2014, for an interim Antisocial Behaviour Order hearing, all police officers were due to attend for the interim</w:t>
      </w:r>
      <w:r>
        <w:rPr>
          <w:spacing w:val="-1"/>
          <w:sz w:val="24"/>
        </w:rPr>
        <w:t> </w:t>
      </w:r>
      <w:r>
        <w:rPr>
          <w:sz w:val="24"/>
        </w:rPr>
        <w:t>hearing.</w:t>
      </w:r>
    </w:p>
    <w:p>
      <w:pPr>
        <w:pStyle w:val="ListParagraph"/>
        <w:numPr>
          <w:ilvl w:val="0"/>
          <w:numId w:val="46"/>
        </w:numPr>
        <w:tabs>
          <w:tab w:pos="1149" w:val="left" w:leader="none"/>
        </w:tabs>
        <w:spacing w:line="242" w:lineRule="auto" w:before="0" w:after="0"/>
        <w:ind w:left="781" w:right="1536" w:firstLine="0"/>
        <w:jc w:val="left"/>
        <w:rPr>
          <w:sz w:val="24"/>
        </w:rPr>
      </w:pPr>
      <w:r>
        <w:rPr>
          <w:sz w:val="24"/>
        </w:rPr>
        <w:t>On the 22nd October 2014, the Appellant was due in Court for the Interim Antisocial Behaviour Order to be heard, due to the Appellant barrister having a burst water pipe and his home being flooded he could not attend, the applicant still wanted the case to </w:t>
      </w:r>
      <w:r>
        <w:rPr>
          <w:spacing w:val="3"/>
          <w:sz w:val="24"/>
        </w:rPr>
        <w:t>be </w:t>
      </w:r>
      <w:r>
        <w:rPr>
          <w:sz w:val="24"/>
        </w:rPr>
        <w:t>heard</w:t>
      </w:r>
      <w:r>
        <w:rPr>
          <w:spacing w:val="-43"/>
          <w:sz w:val="24"/>
        </w:rPr>
        <w:t> </w:t>
      </w:r>
      <w:r>
        <w:rPr>
          <w:sz w:val="24"/>
        </w:rPr>
        <w:t>which the Judge would not</w:t>
      </w:r>
      <w:r>
        <w:rPr>
          <w:spacing w:val="-5"/>
          <w:sz w:val="24"/>
        </w:rPr>
        <w:t> </w:t>
      </w:r>
      <w:r>
        <w:rPr>
          <w:sz w:val="24"/>
        </w:rPr>
        <w:t>allow.</w:t>
      </w:r>
    </w:p>
    <w:p>
      <w:pPr>
        <w:pStyle w:val="ListParagraph"/>
        <w:numPr>
          <w:ilvl w:val="0"/>
          <w:numId w:val="46"/>
        </w:numPr>
        <w:tabs>
          <w:tab w:pos="1149" w:val="left" w:leader="none"/>
        </w:tabs>
        <w:spacing w:line="264" w:lineRule="exact" w:before="0" w:after="0"/>
        <w:ind w:left="1148" w:right="0" w:hanging="368"/>
        <w:jc w:val="left"/>
        <w:rPr>
          <w:sz w:val="24"/>
        </w:rPr>
      </w:pPr>
      <w:r>
        <w:rPr>
          <w:sz w:val="24"/>
        </w:rPr>
        <w:t>The Interim Antisocial Behaviour Order hearing was then </w:t>
      </w:r>
      <w:r>
        <w:rPr>
          <w:spacing w:val="-2"/>
          <w:sz w:val="24"/>
        </w:rPr>
        <w:t>set </w:t>
      </w:r>
      <w:r>
        <w:rPr>
          <w:sz w:val="24"/>
        </w:rPr>
        <w:t>for the</w:t>
      </w:r>
      <w:r>
        <w:rPr>
          <w:spacing w:val="-3"/>
          <w:sz w:val="24"/>
        </w:rPr>
        <w:t> </w:t>
      </w:r>
      <w:r>
        <w:rPr>
          <w:sz w:val="24"/>
        </w:rPr>
        <w:t>05/11/2014.</w:t>
      </w:r>
    </w:p>
    <w:p>
      <w:pPr>
        <w:pStyle w:val="ListParagraph"/>
        <w:numPr>
          <w:ilvl w:val="0"/>
          <w:numId w:val="46"/>
        </w:numPr>
        <w:tabs>
          <w:tab w:pos="1149" w:val="left" w:leader="none"/>
        </w:tabs>
        <w:spacing w:line="240" w:lineRule="auto" w:before="0" w:after="0"/>
        <w:ind w:left="781" w:right="1619" w:firstLine="0"/>
        <w:jc w:val="left"/>
        <w:rPr>
          <w:sz w:val="24"/>
        </w:rPr>
      </w:pPr>
      <w:r>
        <w:rPr>
          <w:sz w:val="24"/>
        </w:rPr>
        <w:t>On the 22nd October 2014, all police officers did attend Court for the Interim</w:t>
      </w:r>
      <w:r>
        <w:rPr>
          <w:spacing w:val="-31"/>
          <w:sz w:val="24"/>
        </w:rPr>
        <w:t> </w:t>
      </w:r>
      <w:r>
        <w:rPr>
          <w:sz w:val="24"/>
        </w:rPr>
        <w:t>Antisocial Behaviour Order hearing. The disclosure was asked for on this</w:t>
      </w:r>
      <w:r>
        <w:rPr>
          <w:spacing w:val="-11"/>
          <w:sz w:val="24"/>
        </w:rPr>
        <w:t> </w:t>
      </w:r>
      <w:r>
        <w:rPr>
          <w:sz w:val="24"/>
        </w:rPr>
        <w:t>date.</w:t>
      </w:r>
    </w:p>
    <w:p>
      <w:pPr>
        <w:pStyle w:val="ListParagraph"/>
        <w:numPr>
          <w:ilvl w:val="0"/>
          <w:numId w:val="46"/>
        </w:numPr>
        <w:tabs>
          <w:tab w:pos="1149" w:val="left" w:leader="none"/>
        </w:tabs>
        <w:spacing w:line="240" w:lineRule="auto" w:before="0" w:after="0"/>
        <w:ind w:left="781" w:right="1532" w:firstLine="0"/>
        <w:jc w:val="left"/>
        <w:rPr>
          <w:sz w:val="24"/>
        </w:rPr>
      </w:pPr>
      <w:r>
        <w:rPr>
          <w:sz w:val="24"/>
        </w:rPr>
        <w:t>37.On 05th November 2014, the Appellant was due in Court for the Interim Antisocial Behaviour Order hearing; all police were due to attend but did not. The Appellant's barrister could not attend on this date due to the flooding that taken place at his home address,</w:t>
      </w:r>
      <w:r>
        <w:rPr>
          <w:spacing w:val="-36"/>
          <w:sz w:val="24"/>
        </w:rPr>
        <w:t> </w:t>
      </w:r>
      <w:r>
        <w:rPr>
          <w:sz w:val="24"/>
        </w:rPr>
        <w:t>another barrister turned up to represent the Appellant but had no paperwork for the case only a skeleton argument to strike-out the Antisocial Behaviour Order</w:t>
      </w:r>
      <w:r>
        <w:rPr>
          <w:spacing w:val="-5"/>
          <w:sz w:val="24"/>
        </w:rPr>
        <w:t> </w:t>
      </w:r>
      <w:r>
        <w:rPr>
          <w:sz w:val="24"/>
        </w:rPr>
        <w:t>application.</w:t>
      </w:r>
    </w:p>
    <w:p>
      <w:pPr>
        <w:pStyle w:val="ListParagraph"/>
        <w:numPr>
          <w:ilvl w:val="0"/>
          <w:numId w:val="46"/>
        </w:numPr>
        <w:tabs>
          <w:tab w:pos="1149" w:val="left" w:leader="none"/>
        </w:tabs>
        <w:spacing w:line="240" w:lineRule="auto" w:before="0" w:after="0"/>
        <w:ind w:left="781" w:right="1515" w:firstLine="0"/>
        <w:jc w:val="left"/>
        <w:rPr>
          <w:sz w:val="24"/>
        </w:rPr>
      </w:pPr>
      <w:r>
        <w:rPr>
          <w:sz w:val="24"/>
        </w:rPr>
        <w:t>The skeleton argument, submitted on behalf of the Appellant, to strike out the</w:t>
      </w:r>
      <w:r>
        <w:rPr>
          <w:spacing w:val="-34"/>
          <w:sz w:val="24"/>
        </w:rPr>
        <w:t> </w:t>
      </w:r>
      <w:r>
        <w:rPr>
          <w:sz w:val="24"/>
        </w:rPr>
        <w:t>application for the Interim Antisocial Behaviour Order. Arguments advanced in this respect, and those which rely upon the civil procedure rules, are not applicable to these proceedings. The civil procedure rules only apply to proceedings in the county Court, the high Court, and the civil division of the Court of Appeal. As a result, the Magistrate's Court has no jurisdiction to consider an application to strike-out application.</w:t>
      </w:r>
    </w:p>
    <w:p>
      <w:pPr>
        <w:pStyle w:val="ListParagraph"/>
        <w:numPr>
          <w:ilvl w:val="0"/>
          <w:numId w:val="46"/>
        </w:numPr>
        <w:tabs>
          <w:tab w:pos="1149" w:val="left" w:leader="none"/>
        </w:tabs>
        <w:spacing w:line="242" w:lineRule="auto" w:before="0" w:after="0"/>
        <w:ind w:left="781" w:right="1447" w:firstLine="0"/>
        <w:jc w:val="left"/>
        <w:rPr>
          <w:sz w:val="24"/>
        </w:rPr>
      </w:pPr>
      <w:r>
        <w:rPr>
          <w:sz w:val="24"/>
        </w:rPr>
        <w:t>The Interim Antisocial Behaviour Order hearing went ahead, The Appellant's barrister</w:t>
      </w:r>
      <w:r>
        <w:rPr>
          <w:spacing w:val="-30"/>
          <w:sz w:val="24"/>
        </w:rPr>
        <w:t> </w:t>
      </w:r>
      <w:r>
        <w:rPr>
          <w:sz w:val="24"/>
        </w:rPr>
        <w:t>did not have the correct paperwork for the hearing, and knew very little about the case, no police officers turned up to Court on this</w:t>
      </w:r>
      <w:r>
        <w:rPr>
          <w:spacing w:val="-9"/>
          <w:sz w:val="24"/>
        </w:rPr>
        <w:t> </w:t>
      </w:r>
      <w:r>
        <w:rPr>
          <w:sz w:val="24"/>
        </w:rPr>
        <w:t>day.</w:t>
      </w:r>
    </w:p>
    <w:p>
      <w:pPr>
        <w:pStyle w:val="ListParagraph"/>
        <w:numPr>
          <w:ilvl w:val="0"/>
          <w:numId w:val="46"/>
        </w:numPr>
        <w:tabs>
          <w:tab w:pos="1149" w:val="left" w:leader="none"/>
        </w:tabs>
        <w:spacing w:line="240" w:lineRule="auto" w:before="0" w:after="0"/>
        <w:ind w:left="781" w:right="1529" w:firstLine="0"/>
        <w:jc w:val="left"/>
        <w:rPr>
          <w:sz w:val="24"/>
        </w:rPr>
      </w:pPr>
      <w:r>
        <w:rPr>
          <w:sz w:val="24"/>
        </w:rPr>
        <w:t>In the days prior to this hearing, The Appellant was rushed to the hospital due </w:t>
      </w:r>
      <w:r>
        <w:rPr>
          <w:spacing w:val="4"/>
          <w:sz w:val="24"/>
        </w:rPr>
        <w:t>to </w:t>
      </w:r>
      <w:r>
        <w:rPr>
          <w:sz w:val="24"/>
        </w:rPr>
        <w:t>kidney problems while he was still in hospital he was informed by his solicitor on the 04/11/2014 that if he did not attend Court on the 05/11/2014 the case would go ahead without his presence. The Appellant then discharged himself from the hospital because he had no</w:t>
      </w:r>
      <w:r>
        <w:rPr>
          <w:spacing w:val="-39"/>
          <w:sz w:val="24"/>
        </w:rPr>
        <w:t> </w:t>
      </w:r>
      <w:r>
        <w:rPr>
          <w:sz w:val="24"/>
        </w:rPr>
        <w:t>choice. (He was extremely</w:t>
      </w:r>
      <w:r>
        <w:rPr>
          <w:spacing w:val="-7"/>
          <w:sz w:val="24"/>
        </w:rPr>
        <w:t> </w:t>
      </w:r>
      <w:r>
        <w:rPr>
          <w:sz w:val="24"/>
        </w:rPr>
        <w:t>unwell)</w:t>
      </w:r>
    </w:p>
    <w:p>
      <w:pPr>
        <w:pStyle w:val="ListParagraph"/>
        <w:numPr>
          <w:ilvl w:val="0"/>
          <w:numId w:val="46"/>
        </w:numPr>
        <w:tabs>
          <w:tab w:pos="1149" w:val="left" w:leader="none"/>
        </w:tabs>
        <w:spacing w:line="240" w:lineRule="auto" w:before="0" w:after="0"/>
        <w:ind w:left="781" w:right="1764" w:firstLine="0"/>
        <w:jc w:val="left"/>
        <w:rPr>
          <w:sz w:val="24"/>
        </w:rPr>
      </w:pPr>
      <w:r>
        <w:rPr>
          <w:sz w:val="24"/>
        </w:rPr>
        <w:t>On this date, the Interim Antisocial Behaviour Order was granted by the District Judge Newham.</w:t>
      </w:r>
    </w:p>
    <w:p>
      <w:pPr>
        <w:pStyle w:val="ListParagraph"/>
        <w:numPr>
          <w:ilvl w:val="0"/>
          <w:numId w:val="46"/>
        </w:numPr>
        <w:tabs>
          <w:tab w:pos="1149" w:val="left" w:leader="none"/>
        </w:tabs>
        <w:spacing w:line="242" w:lineRule="auto" w:before="0" w:after="0"/>
        <w:ind w:left="781" w:right="1611" w:firstLine="0"/>
        <w:jc w:val="left"/>
        <w:rPr>
          <w:sz w:val="24"/>
        </w:rPr>
      </w:pPr>
      <w:r>
        <w:rPr>
          <w:sz w:val="24"/>
        </w:rPr>
        <w:t>Upon delivering her judgment, District Judge Newham ruled that it is just to impose an Interim Antisocial Behaviour Order, and that regard had been taken of The Appellant's Article 6 and 8 rights, as well as The Appellants business. District Judge Newham ruled</w:t>
      </w:r>
      <w:r>
        <w:rPr>
          <w:spacing w:val="-34"/>
          <w:sz w:val="24"/>
        </w:rPr>
        <w:t> </w:t>
      </w:r>
      <w:r>
        <w:rPr>
          <w:sz w:val="24"/>
        </w:rPr>
        <w:t>that</w:t>
      </w:r>
    </w:p>
    <w:p>
      <w:pPr>
        <w:spacing w:after="0" w:line="242" w:lineRule="auto"/>
        <w:jc w:val="left"/>
        <w:rPr>
          <w:sz w:val="24"/>
        </w:rPr>
        <w:sectPr>
          <w:pgSz w:w="11910" w:h="16840"/>
          <w:pgMar w:top="1360" w:bottom="280" w:left="660" w:right="0"/>
        </w:sectPr>
      </w:pPr>
    </w:p>
    <w:p>
      <w:pPr>
        <w:pStyle w:val="BodyText"/>
        <w:spacing w:line="242" w:lineRule="auto" w:before="64"/>
        <w:ind w:right="1697"/>
      </w:pPr>
      <w:r>
        <w:rPr/>
        <w:t>there are no provisions contained within the (amended) proposed Interim Antisocial Behaviour Order which would prevent The Appellant from conducting legitimate business.</w:t>
      </w:r>
    </w:p>
    <w:p>
      <w:pPr>
        <w:pStyle w:val="ListParagraph"/>
        <w:numPr>
          <w:ilvl w:val="0"/>
          <w:numId w:val="46"/>
        </w:numPr>
        <w:tabs>
          <w:tab w:pos="1149" w:val="left" w:leader="none"/>
        </w:tabs>
        <w:spacing w:line="242" w:lineRule="auto" w:before="0" w:after="0"/>
        <w:ind w:left="781" w:right="1513" w:firstLine="0"/>
        <w:jc w:val="left"/>
        <w:rPr>
          <w:sz w:val="24"/>
        </w:rPr>
      </w:pPr>
      <w:r>
        <w:rPr>
          <w:sz w:val="24"/>
        </w:rPr>
        <w:t>On this date, all police officers were due to attend. (They did not attend their reason was they were not told to attend; this was untrue as the application from 22/10/14 should still stand as the case had only been adjourned until this date for the Interim Antisocial Behaviour Order</w:t>
      </w:r>
      <w:r>
        <w:rPr>
          <w:spacing w:val="1"/>
          <w:sz w:val="24"/>
        </w:rPr>
        <w:t> </w:t>
      </w:r>
      <w:r>
        <w:rPr>
          <w:sz w:val="24"/>
        </w:rPr>
        <w:t>hearing)</w:t>
      </w:r>
    </w:p>
    <w:p>
      <w:pPr>
        <w:pStyle w:val="ListParagraph"/>
        <w:numPr>
          <w:ilvl w:val="0"/>
          <w:numId w:val="46"/>
        </w:numPr>
        <w:tabs>
          <w:tab w:pos="1149" w:val="left" w:leader="none"/>
        </w:tabs>
        <w:spacing w:line="235" w:lineRule="auto" w:before="0" w:after="0"/>
        <w:ind w:left="781" w:right="1640" w:firstLine="0"/>
        <w:jc w:val="left"/>
        <w:rPr>
          <w:sz w:val="24"/>
        </w:rPr>
      </w:pPr>
      <w:r>
        <w:rPr>
          <w:sz w:val="24"/>
        </w:rPr>
        <w:t>The applicant's case also relied solely on hearsay, Magistrate's Courts (hearsay</w:t>
      </w:r>
      <w:r>
        <w:rPr>
          <w:spacing w:val="-41"/>
          <w:sz w:val="24"/>
        </w:rPr>
        <w:t> </w:t>
      </w:r>
      <w:r>
        <w:rPr>
          <w:sz w:val="24"/>
        </w:rPr>
        <w:t>evidence in civil proceeding) rules</w:t>
      </w:r>
      <w:r>
        <w:rPr>
          <w:spacing w:val="-3"/>
          <w:sz w:val="24"/>
        </w:rPr>
        <w:t> </w:t>
      </w:r>
      <w:r>
        <w:rPr>
          <w:sz w:val="24"/>
        </w:rPr>
        <w:t>1999.</w:t>
      </w:r>
    </w:p>
    <w:p>
      <w:pPr>
        <w:pStyle w:val="ListParagraph"/>
        <w:numPr>
          <w:ilvl w:val="0"/>
          <w:numId w:val="46"/>
        </w:numPr>
        <w:tabs>
          <w:tab w:pos="1149" w:val="left" w:leader="none"/>
        </w:tabs>
        <w:spacing w:line="242" w:lineRule="auto" w:before="0" w:after="0"/>
        <w:ind w:left="781" w:right="1878" w:firstLine="0"/>
        <w:jc w:val="left"/>
        <w:rPr>
          <w:sz w:val="24"/>
        </w:rPr>
      </w:pPr>
      <w:r>
        <w:rPr>
          <w:sz w:val="24"/>
        </w:rPr>
        <w:t>These are the conditions The Appellant was placed under and are for the whole of the UK:</w:t>
      </w:r>
    </w:p>
    <w:p>
      <w:pPr>
        <w:pStyle w:val="ListParagraph"/>
        <w:numPr>
          <w:ilvl w:val="0"/>
          <w:numId w:val="46"/>
        </w:numPr>
        <w:tabs>
          <w:tab w:pos="1149" w:val="left" w:leader="none"/>
        </w:tabs>
        <w:spacing w:line="274" w:lineRule="exact" w:before="0" w:after="0"/>
        <w:ind w:left="1148" w:right="0" w:hanging="368"/>
        <w:jc w:val="left"/>
        <w:rPr>
          <w:sz w:val="24"/>
        </w:rPr>
      </w:pPr>
      <w:r>
        <w:rPr>
          <w:sz w:val="24"/>
        </w:rPr>
        <w:t>The defendant is prohibited</w:t>
      </w:r>
      <w:r>
        <w:rPr>
          <w:spacing w:val="-5"/>
          <w:sz w:val="24"/>
        </w:rPr>
        <w:t> </w:t>
      </w:r>
      <w:r>
        <w:rPr>
          <w:sz w:val="24"/>
        </w:rPr>
        <w:t>from:</w:t>
      </w:r>
    </w:p>
    <w:p>
      <w:pPr>
        <w:pStyle w:val="ListParagraph"/>
        <w:numPr>
          <w:ilvl w:val="0"/>
          <w:numId w:val="46"/>
        </w:numPr>
        <w:tabs>
          <w:tab w:pos="1149" w:val="left" w:leader="none"/>
        </w:tabs>
        <w:spacing w:line="273" w:lineRule="exact" w:before="0" w:after="0"/>
        <w:ind w:left="1148" w:right="0" w:hanging="368"/>
        <w:jc w:val="left"/>
        <w:rPr>
          <w:sz w:val="24"/>
        </w:rPr>
      </w:pPr>
      <w:r>
        <w:rPr>
          <w:sz w:val="24"/>
        </w:rPr>
        <w:t>Attending a rave as defined by s.63 (1) of the criminal justice and public order act</w:t>
      </w:r>
      <w:r>
        <w:rPr>
          <w:spacing w:val="-17"/>
          <w:sz w:val="24"/>
        </w:rPr>
        <w:t> </w:t>
      </w:r>
      <w:r>
        <w:rPr>
          <w:sz w:val="24"/>
        </w:rPr>
        <w:t>1994.</w:t>
      </w:r>
    </w:p>
    <w:p>
      <w:pPr>
        <w:pStyle w:val="ListParagraph"/>
        <w:numPr>
          <w:ilvl w:val="0"/>
          <w:numId w:val="46"/>
        </w:numPr>
        <w:tabs>
          <w:tab w:pos="1149" w:val="left" w:leader="none"/>
        </w:tabs>
        <w:spacing w:line="242" w:lineRule="auto" w:before="0" w:after="0"/>
        <w:ind w:left="781" w:right="1513" w:firstLine="0"/>
        <w:jc w:val="left"/>
        <w:rPr>
          <w:sz w:val="24"/>
        </w:rPr>
      </w:pPr>
      <w:r>
        <w:rPr>
          <w:sz w:val="24"/>
        </w:rPr>
        <w:t>Being concerned in the organisation of a rave </w:t>
      </w:r>
      <w:r>
        <w:rPr>
          <w:spacing w:val="2"/>
          <w:sz w:val="24"/>
        </w:rPr>
        <w:t>as </w:t>
      </w:r>
      <w:r>
        <w:rPr>
          <w:sz w:val="24"/>
        </w:rPr>
        <w:t>defined by s.63(1) of the criminal</w:t>
      </w:r>
      <w:r>
        <w:rPr>
          <w:spacing w:val="-43"/>
          <w:sz w:val="24"/>
        </w:rPr>
        <w:t> </w:t>
      </w:r>
      <w:r>
        <w:rPr>
          <w:sz w:val="24"/>
        </w:rPr>
        <w:t>justice and public order act</w:t>
      </w:r>
      <w:r>
        <w:rPr>
          <w:spacing w:val="-1"/>
          <w:sz w:val="24"/>
        </w:rPr>
        <w:t> </w:t>
      </w:r>
      <w:r>
        <w:rPr>
          <w:sz w:val="24"/>
        </w:rPr>
        <w:t>1994.</w:t>
      </w:r>
    </w:p>
    <w:p>
      <w:pPr>
        <w:pStyle w:val="ListParagraph"/>
        <w:numPr>
          <w:ilvl w:val="0"/>
          <w:numId w:val="46"/>
        </w:numPr>
        <w:tabs>
          <w:tab w:pos="1149" w:val="left" w:leader="none"/>
        </w:tabs>
        <w:spacing w:line="242" w:lineRule="auto" w:before="0" w:after="0"/>
        <w:ind w:left="781" w:right="2188" w:firstLine="0"/>
        <w:jc w:val="left"/>
        <w:rPr>
          <w:sz w:val="24"/>
        </w:rPr>
      </w:pPr>
      <w:r>
        <w:rPr>
          <w:sz w:val="24"/>
        </w:rPr>
        <w:t>Knowingly using or supplying property, personal or otherwise, for use in a rave as defined by s.63(1) of the criminal justice and public order act</w:t>
      </w:r>
      <w:r>
        <w:rPr>
          <w:spacing w:val="-5"/>
          <w:sz w:val="24"/>
        </w:rPr>
        <w:t> </w:t>
      </w:r>
      <w:r>
        <w:rPr>
          <w:sz w:val="24"/>
        </w:rPr>
        <w:t>1994.</w:t>
      </w:r>
    </w:p>
    <w:p>
      <w:pPr>
        <w:pStyle w:val="ListParagraph"/>
        <w:numPr>
          <w:ilvl w:val="0"/>
          <w:numId w:val="46"/>
        </w:numPr>
        <w:tabs>
          <w:tab w:pos="1149" w:val="left" w:leader="none"/>
        </w:tabs>
        <w:spacing w:line="235" w:lineRule="auto" w:before="0" w:after="0"/>
        <w:ind w:left="781" w:right="1880" w:firstLine="0"/>
        <w:jc w:val="left"/>
        <w:rPr>
          <w:sz w:val="24"/>
        </w:rPr>
      </w:pPr>
      <w:r>
        <w:rPr>
          <w:sz w:val="24"/>
        </w:rPr>
        <w:t>Entering or remaining in any disused or abandoned building unless invited to </w:t>
      </w:r>
      <w:r>
        <w:rPr>
          <w:spacing w:val="3"/>
          <w:sz w:val="24"/>
        </w:rPr>
        <w:t>do </w:t>
      </w:r>
      <w:r>
        <w:rPr>
          <w:sz w:val="24"/>
        </w:rPr>
        <w:t>so</w:t>
      </w:r>
      <w:r>
        <w:rPr>
          <w:spacing w:val="-39"/>
          <w:sz w:val="24"/>
        </w:rPr>
        <w:t> </w:t>
      </w:r>
      <w:r>
        <w:rPr>
          <w:sz w:val="24"/>
        </w:rPr>
        <w:t>in writing by a registered charitable</w:t>
      </w:r>
      <w:r>
        <w:rPr>
          <w:spacing w:val="-5"/>
          <w:sz w:val="24"/>
        </w:rPr>
        <w:t> </w:t>
      </w:r>
      <w:r>
        <w:rPr>
          <w:sz w:val="24"/>
        </w:rPr>
        <w:t>organisation.</w:t>
      </w:r>
    </w:p>
    <w:p>
      <w:pPr>
        <w:pStyle w:val="ListParagraph"/>
        <w:numPr>
          <w:ilvl w:val="0"/>
          <w:numId w:val="46"/>
        </w:numPr>
        <w:tabs>
          <w:tab w:pos="1149" w:val="left" w:leader="none"/>
        </w:tabs>
        <w:spacing w:line="240" w:lineRule="auto" w:before="0" w:after="0"/>
        <w:ind w:left="781" w:right="1448" w:firstLine="0"/>
        <w:jc w:val="left"/>
        <w:rPr>
          <w:sz w:val="24"/>
        </w:rPr>
      </w:pPr>
      <w:r>
        <w:rPr>
          <w:sz w:val="24"/>
        </w:rPr>
        <w:t>Entering or remaining on non-residential private property on an industrial estate between the hours of 10 pm and 7 am without written permission from the owner and/or leaseholder</w:t>
      </w:r>
      <w:r>
        <w:rPr>
          <w:spacing w:val="-33"/>
          <w:sz w:val="24"/>
        </w:rPr>
        <w:t> </w:t>
      </w:r>
      <w:r>
        <w:rPr>
          <w:sz w:val="24"/>
        </w:rPr>
        <w:t>of the property; and:</w:t>
      </w:r>
      <w:r>
        <w:rPr>
          <w:spacing w:val="1"/>
          <w:sz w:val="24"/>
        </w:rPr>
        <w:t> </w:t>
      </w:r>
      <w:r>
        <w:rPr>
          <w:sz w:val="24"/>
        </w:rPr>
        <w:t>-</w:t>
      </w:r>
    </w:p>
    <w:p>
      <w:pPr>
        <w:pStyle w:val="ListParagraph"/>
        <w:numPr>
          <w:ilvl w:val="0"/>
          <w:numId w:val="46"/>
        </w:numPr>
        <w:tabs>
          <w:tab w:pos="1149" w:val="left" w:leader="none"/>
        </w:tabs>
        <w:spacing w:line="273" w:lineRule="exact" w:before="0" w:after="0"/>
        <w:ind w:left="1148" w:right="0" w:hanging="368"/>
        <w:jc w:val="left"/>
        <w:rPr>
          <w:sz w:val="24"/>
        </w:rPr>
      </w:pPr>
      <w:r>
        <w:rPr>
          <w:sz w:val="24"/>
        </w:rPr>
        <w:t>Engaging in any licensable activity in any unlicensed</w:t>
      </w:r>
      <w:r>
        <w:rPr>
          <w:spacing w:val="-1"/>
          <w:sz w:val="24"/>
        </w:rPr>
        <w:t> </w:t>
      </w:r>
      <w:r>
        <w:rPr>
          <w:sz w:val="24"/>
        </w:rPr>
        <w:t>premises.</w:t>
      </w:r>
    </w:p>
    <w:p>
      <w:pPr>
        <w:pStyle w:val="ListParagraph"/>
        <w:numPr>
          <w:ilvl w:val="0"/>
          <w:numId w:val="46"/>
        </w:numPr>
        <w:tabs>
          <w:tab w:pos="1149" w:val="left" w:leader="none"/>
        </w:tabs>
        <w:spacing w:line="242" w:lineRule="auto" w:before="0" w:after="0"/>
        <w:ind w:left="781" w:right="2218" w:firstLine="0"/>
        <w:jc w:val="left"/>
        <w:rPr>
          <w:sz w:val="24"/>
        </w:rPr>
      </w:pPr>
      <w:r>
        <w:rPr>
          <w:sz w:val="24"/>
        </w:rPr>
        <w:t>For the sake of clarity, nothing in this order prevents the defendant from</w:t>
      </w:r>
      <w:r>
        <w:rPr>
          <w:spacing w:val="-31"/>
          <w:sz w:val="24"/>
        </w:rPr>
        <w:t> </w:t>
      </w:r>
      <w:r>
        <w:rPr>
          <w:sz w:val="24"/>
        </w:rPr>
        <w:t>assisting, preparing for, or engaging in </w:t>
      </w:r>
      <w:r>
        <w:rPr>
          <w:spacing w:val="-3"/>
          <w:sz w:val="24"/>
        </w:rPr>
        <w:t>licensed </w:t>
      </w:r>
      <w:r>
        <w:rPr>
          <w:sz w:val="24"/>
        </w:rPr>
        <w:t>licensable</w:t>
      </w:r>
      <w:r>
        <w:rPr>
          <w:spacing w:val="8"/>
          <w:sz w:val="24"/>
        </w:rPr>
        <w:t> </w:t>
      </w:r>
      <w:r>
        <w:rPr>
          <w:sz w:val="24"/>
        </w:rPr>
        <w:t>activities.</w:t>
      </w:r>
    </w:p>
    <w:p>
      <w:pPr>
        <w:pStyle w:val="ListParagraph"/>
        <w:numPr>
          <w:ilvl w:val="0"/>
          <w:numId w:val="46"/>
        </w:numPr>
        <w:tabs>
          <w:tab w:pos="1149" w:val="left" w:leader="none"/>
        </w:tabs>
        <w:spacing w:line="240" w:lineRule="auto" w:before="0" w:after="0"/>
        <w:ind w:left="781" w:right="1608" w:firstLine="0"/>
        <w:jc w:val="left"/>
        <w:rPr>
          <w:sz w:val="24"/>
        </w:rPr>
      </w:pPr>
      <w:r>
        <w:rPr>
          <w:sz w:val="24"/>
        </w:rPr>
        <w:t>This is untrue as we have since contacted council and police and told </w:t>
      </w:r>
      <w:r>
        <w:rPr>
          <w:spacing w:val="5"/>
          <w:sz w:val="24"/>
        </w:rPr>
        <w:t>he </w:t>
      </w:r>
      <w:r>
        <w:rPr>
          <w:sz w:val="24"/>
        </w:rPr>
        <w:t>would not be granted a licence to hold any events as long </w:t>
      </w:r>
      <w:r>
        <w:rPr>
          <w:spacing w:val="2"/>
          <w:sz w:val="24"/>
        </w:rPr>
        <w:t>as </w:t>
      </w:r>
      <w:r>
        <w:rPr>
          <w:sz w:val="24"/>
        </w:rPr>
        <w:t>the Antisocial Behaviour Order was in place other than when applying with Enfield Council. So the Appellant's entertainment business</w:t>
      </w:r>
      <w:r>
        <w:rPr>
          <w:spacing w:val="-39"/>
          <w:sz w:val="24"/>
        </w:rPr>
        <w:t> </w:t>
      </w:r>
      <w:r>
        <w:rPr>
          <w:spacing w:val="4"/>
          <w:sz w:val="24"/>
        </w:rPr>
        <w:t>is </w:t>
      </w:r>
      <w:r>
        <w:rPr>
          <w:sz w:val="24"/>
        </w:rPr>
        <w:t>seriously affected by the Antisocial Behaviour Order that was put in</w:t>
      </w:r>
      <w:r>
        <w:rPr>
          <w:spacing w:val="-2"/>
          <w:sz w:val="24"/>
        </w:rPr>
        <w:t> </w:t>
      </w:r>
      <w:r>
        <w:rPr>
          <w:sz w:val="24"/>
        </w:rPr>
        <w:t>place.</w:t>
      </w:r>
    </w:p>
    <w:p>
      <w:pPr>
        <w:pStyle w:val="ListParagraph"/>
        <w:numPr>
          <w:ilvl w:val="0"/>
          <w:numId w:val="46"/>
        </w:numPr>
        <w:tabs>
          <w:tab w:pos="1149" w:val="left" w:leader="none"/>
        </w:tabs>
        <w:spacing w:line="275" w:lineRule="exact" w:before="0" w:after="0"/>
        <w:ind w:left="1148" w:right="0" w:hanging="368"/>
        <w:jc w:val="left"/>
        <w:rPr>
          <w:sz w:val="24"/>
        </w:rPr>
      </w:pPr>
      <w:r>
        <w:rPr>
          <w:sz w:val="24"/>
        </w:rPr>
        <w:t>Points to address regarding the conditions the Appellant is prohibited from</w:t>
      </w:r>
      <w:r>
        <w:rPr>
          <w:spacing w:val="-22"/>
          <w:sz w:val="24"/>
        </w:rPr>
        <w:t> </w:t>
      </w:r>
      <w:r>
        <w:rPr>
          <w:sz w:val="24"/>
        </w:rPr>
        <w:t>doing.</w:t>
      </w:r>
    </w:p>
    <w:p>
      <w:pPr>
        <w:pStyle w:val="Heading1"/>
      </w:pPr>
      <w:r>
        <w:rPr/>
        <w:t>162,</w:t>
      </w:r>
    </w:p>
    <w:p>
      <w:pPr>
        <w:pStyle w:val="BodyText"/>
        <w:ind w:right="1502"/>
      </w:pPr>
      <w:r>
        <w:rPr/>
        <w:t>Clearly, the conditions the Appellant was put under are a breach of the Appellant's human rights, and disproportionate due to the fact it would breach:</w:t>
      </w:r>
    </w:p>
    <w:p>
      <w:pPr>
        <w:pStyle w:val="ListParagraph"/>
        <w:numPr>
          <w:ilvl w:val="0"/>
          <w:numId w:val="46"/>
        </w:numPr>
        <w:tabs>
          <w:tab w:pos="1141" w:val="left" w:leader="none"/>
        </w:tabs>
        <w:spacing w:line="271" w:lineRule="exact" w:before="0" w:after="0"/>
        <w:ind w:left="1141" w:right="0" w:hanging="360"/>
        <w:jc w:val="left"/>
        <w:rPr>
          <w:sz w:val="24"/>
        </w:rPr>
      </w:pPr>
      <w:r>
        <w:rPr>
          <w:sz w:val="24"/>
        </w:rPr>
        <w:t>Article 3 freedom from torture and inhuman or degrading treatment:</w:t>
      </w:r>
      <w:r>
        <w:rPr>
          <w:spacing w:val="1"/>
          <w:sz w:val="24"/>
        </w:rPr>
        <w:t> </w:t>
      </w:r>
      <w:r>
        <w:rPr>
          <w:sz w:val="24"/>
        </w:rPr>
        <w:t>-</w:t>
      </w:r>
    </w:p>
    <w:p>
      <w:pPr>
        <w:pStyle w:val="ListParagraph"/>
        <w:numPr>
          <w:ilvl w:val="0"/>
          <w:numId w:val="46"/>
        </w:numPr>
        <w:tabs>
          <w:tab w:pos="1141" w:val="left" w:leader="none"/>
        </w:tabs>
        <w:spacing w:line="240" w:lineRule="auto" w:before="0" w:after="0"/>
        <w:ind w:left="1141" w:right="0" w:hanging="360"/>
        <w:jc w:val="left"/>
        <w:rPr>
          <w:sz w:val="24"/>
        </w:rPr>
      </w:pPr>
      <w:r>
        <w:rPr>
          <w:sz w:val="24"/>
        </w:rPr>
        <w:t>Article 5 right to liberty and security:</w:t>
      </w:r>
      <w:r>
        <w:rPr>
          <w:spacing w:val="5"/>
          <w:sz w:val="24"/>
        </w:rPr>
        <w:t> </w:t>
      </w:r>
      <w:r>
        <w:rPr>
          <w:sz w:val="24"/>
        </w:rPr>
        <w:t>-</w:t>
      </w:r>
    </w:p>
    <w:p>
      <w:pPr>
        <w:pStyle w:val="ListParagraph"/>
        <w:numPr>
          <w:ilvl w:val="0"/>
          <w:numId w:val="46"/>
        </w:numPr>
        <w:tabs>
          <w:tab w:pos="1141" w:val="left" w:leader="none"/>
        </w:tabs>
        <w:spacing w:line="240" w:lineRule="auto" w:before="0" w:after="0"/>
        <w:ind w:left="1141" w:right="0" w:hanging="360"/>
        <w:jc w:val="left"/>
        <w:rPr>
          <w:sz w:val="24"/>
        </w:rPr>
      </w:pPr>
      <w:r>
        <w:rPr>
          <w:sz w:val="24"/>
        </w:rPr>
        <w:t>Article 8 respect for your private and family life, home, and correspondence:</w:t>
      </w:r>
      <w:r>
        <w:rPr>
          <w:spacing w:val="6"/>
          <w:sz w:val="24"/>
        </w:rPr>
        <w:t> </w:t>
      </w:r>
      <w:r>
        <w:rPr>
          <w:sz w:val="24"/>
        </w:rPr>
        <w:t>-</w:t>
      </w:r>
    </w:p>
    <w:p>
      <w:pPr>
        <w:pStyle w:val="ListParagraph"/>
        <w:numPr>
          <w:ilvl w:val="0"/>
          <w:numId w:val="46"/>
        </w:numPr>
        <w:tabs>
          <w:tab w:pos="1141" w:val="left" w:leader="none"/>
        </w:tabs>
        <w:spacing w:line="237" w:lineRule="auto" w:before="4" w:after="0"/>
        <w:ind w:left="1141" w:right="1512" w:hanging="360"/>
        <w:jc w:val="left"/>
        <w:rPr>
          <w:sz w:val="24"/>
        </w:rPr>
      </w:pPr>
      <w:r>
        <w:rPr>
          <w:sz w:val="24"/>
        </w:rPr>
        <w:t>Article 23.1 of the universal declaration of human rights states: (1) everyone has the right to work, to free choice of employment, to just and favourable conditions of work and to protection against</w:t>
      </w:r>
      <w:r>
        <w:rPr>
          <w:spacing w:val="-1"/>
          <w:sz w:val="24"/>
        </w:rPr>
        <w:t> </w:t>
      </w:r>
      <w:r>
        <w:rPr>
          <w:sz w:val="24"/>
        </w:rPr>
        <w:t>unemployment.</w:t>
      </w:r>
    </w:p>
    <w:p>
      <w:pPr>
        <w:pStyle w:val="ListParagraph"/>
        <w:numPr>
          <w:ilvl w:val="0"/>
          <w:numId w:val="46"/>
        </w:numPr>
        <w:tabs>
          <w:tab w:pos="1141" w:val="left" w:leader="none"/>
        </w:tabs>
        <w:spacing w:line="240" w:lineRule="auto" w:before="4" w:after="0"/>
        <w:ind w:left="1141" w:right="1929" w:hanging="360"/>
        <w:jc w:val="left"/>
        <w:rPr>
          <w:sz w:val="24"/>
        </w:rPr>
      </w:pPr>
      <w:r>
        <w:rPr>
          <w:sz w:val="24"/>
        </w:rPr>
        <w:t>Condition E states entering or remaining on a non-residential private property </w:t>
      </w:r>
      <w:r>
        <w:rPr>
          <w:spacing w:val="-4"/>
          <w:sz w:val="24"/>
        </w:rPr>
        <w:t>on </w:t>
      </w:r>
      <w:r>
        <w:rPr>
          <w:sz w:val="24"/>
        </w:rPr>
        <w:t>an industrial estate between the hours of 10 pm and 7 am without the written</w:t>
      </w:r>
      <w:r>
        <w:rPr>
          <w:spacing w:val="-35"/>
          <w:sz w:val="24"/>
        </w:rPr>
        <w:t> </w:t>
      </w:r>
      <w:r>
        <w:rPr>
          <w:sz w:val="24"/>
        </w:rPr>
        <w:t>permission from the owner of that land and/or leaseholder of the</w:t>
      </w:r>
      <w:r>
        <w:rPr>
          <w:spacing w:val="1"/>
          <w:sz w:val="24"/>
        </w:rPr>
        <w:t> </w:t>
      </w:r>
      <w:r>
        <w:rPr>
          <w:sz w:val="24"/>
        </w:rPr>
        <w:t>property.</w:t>
      </w:r>
    </w:p>
    <w:p>
      <w:pPr>
        <w:pStyle w:val="ListParagraph"/>
        <w:numPr>
          <w:ilvl w:val="0"/>
          <w:numId w:val="46"/>
        </w:numPr>
        <w:tabs>
          <w:tab w:pos="1141" w:val="left" w:leader="none"/>
        </w:tabs>
        <w:spacing w:line="242" w:lineRule="auto" w:before="0" w:after="0"/>
        <w:ind w:left="1141" w:right="1603" w:hanging="360"/>
        <w:jc w:val="left"/>
        <w:rPr>
          <w:sz w:val="24"/>
        </w:rPr>
      </w:pPr>
      <w:r>
        <w:rPr>
          <w:sz w:val="24"/>
        </w:rPr>
        <w:t>With this condition in place, it makes it so that the Appellants life is left in term while</w:t>
      </w:r>
      <w:r>
        <w:rPr>
          <w:spacing w:val="-40"/>
          <w:sz w:val="24"/>
        </w:rPr>
        <w:t> </w:t>
      </w:r>
      <w:r>
        <w:rPr>
          <w:sz w:val="24"/>
        </w:rPr>
        <w:t>as for it leaves him in a state </w:t>
      </w:r>
      <w:r>
        <w:rPr>
          <w:spacing w:val="2"/>
          <w:sz w:val="24"/>
        </w:rPr>
        <w:t>of </w:t>
      </w:r>
      <w:r>
        <w:rPr>
          <w:sz w:val="24"/>
        </w:rPr>
        <w:t>confusion as to what he can and cannot do </w:t>
      </w:r>
      <w:r>
        <w:rPr>
          <w:spacing w:val="2"/>
          <w:sz w:val="24"/>
        </w:rPr>
        <w:t>as </w:t>
      </w:r>
      <w:r>
        <w:rPr>
          <w:sz w:val="24"/>
        </w:rPr>
        <w:t>he has been left not equal to</w:t>
      </w:r>
      <w:r>
        <w:rPr>
          <w:spacing w:val="-1"/>
          <w:sz w:val="24"/>
        </w:rPr>
        <w:t> </w:t>
      </w:r>
      <w:r>
        <w:rPr>
          <w:sz w:val="24"/>
        </w:rPr>
        <w:t>others.</w:t>
      </w:r>
    </w:p>
    <w:p>
      <w:pPr>
        <w:pStyle w:val="ListParagraph"/>
        <w:numPr>
          <w:ilvl w:val="0"/>
          <w:numId w:val="46"/>
        </w:numPr>
        <w:tabs>
          <w:tab w:pos="1141" w:val="left" w:leader="none"/>
        </w:tabs>
        <w:spacing w:line="242" w:lineRule="auto" w:before="0" w:after="0"/>
        <w:ind w:left="1141" w:right="1967" w:hanging="360"/>
        <w:jc w:val="left"/>
        <w:rPr>
          <w:sz w:val="24"/>
        </w:rPr>
      </w:pPr>
      <w:r>
        <w:rPr>
          <w:sz w:val="24"/>
        </w:rPr>
        <w:t>Any non-residential property the Appellant would like to attend such as where</w:t>
      </w:r>
      <w:r>
        <w:rPr>
          <w:spacing w:val="-31"/>
          <w:sz w:val="24"/>
        </w:rPr>
        <w:t> </w:t>
      </w:r>
      <w:r>
        <w:rPr>
          <w:sz w:val="24"/>
        </w:rPr>
        <w:t>house night club or any friends or family’s private parties he is not able to</w:t>
      </w:r>
      <w:r>
        <w:rPr>
          <w:spacing w:val="-26"/>
          <w:sz w:val="24"/>
        </w:rPr>
        <w:t> </w:t>
      </w:r>
      <w:r>
        <w:rPr>
          <w:sz w:val="24"/>
        </w:rPr>
        <w:t>attend:</w:t>
      </w:r>
    </w:p>
    <w:p>
      <w:pPr>
        <w:pStyle w:val="ListParagraph"/>
        <w:numPr>
          <w:ilvl w:val="0"/>
          <w:numId w:val="46"/>
        </w:numPr>
        <w:tabs>
          <w:tab w:pos="1141" w:val="left" w:leader="none"/>
        </w:tabs>
        <w:spacing w:line="242" w:lineRule="auto" w:before="0" w:after="0"/>
        <w:ind w:left="1141" w:right="1749" w:hanging="360"/>
        <w:jc w:val="left"/>
        <w:rPr>
          <w:sz w:val="24"/>
        </w:rPr>
      </w:pPr>
      <w:r>
        <w:rPr>
          <w:sz w:val="24"/>
        </w:rPr>
        <w:t>This also includes Hospitals, Police Stations, 24-hour Supermarkets, Petrol Stations, Cinemas, Restaurants, Bars, Nightclubs, and any other public place open to the public between these times that is non-residential. The Appellant cannot go to without written permission which would be degrading for the Appellant to have to </w:t>
      </w:r>
      <w:r>
        <w:rPr>
          <w:spacing w:val="-2"/>
          <w:sz w:val="24"/>
        </w:rPr>
        <w:t>ask </w:t>
      </w:r>
      <w:r>
        <w:rPr>
          <w:sz w:val="24"/>
        </w:rPr>
        <w:t>each time</w:t>
      </w:r>
      <w:r>
        <w:rPr>
          <w:spacing w:val="-16"/>
          <w:sz w:val="24"/>
        </w:rPr>
        <w:t> </w:t>
      </w:r>
      <w:r>
        <w:rPr>
          <w:sz w:val="24"/>
        </w:rPr>
        <w:t>he</w:t>
      </w:r>
    </w:p>
    <w:p>
      <w:pPr>
        <w:spacing w:after="0" w:line="242" w:lineRule="auto"/>
        <w:jc w:val="left"/>
        <w:rPr>
          <w:sz w:val="24"/>
        </w:rPr>
        <w:sectPr>
          <w:pgSz w:w="11910" w:h="16840"/>
          <w:pgMar w:top="1360" w:bottom="280" w:left="660" w:right="0"/>
        </w:sectPr>
      </w:pPr>
    </w:p>
    <w:p>
      <w:pPr>
        <w:pStyle w:val="BodyText"/>
        <w:spacing w:line="237" w:lineRule="auto" w:before="66"/>
        <w:ind w:left="1141" w:right="1598"/>
      </w:pPr>
      <w:r>
        <w:rPr/>
        <w:t>wanted to go somewhere and explain why he needed it to be confirmed in writing by the owner and/or leaseholder of the property, how this condition could be applied by any Judge and state it is not a beach of someone human rights should not be justified.</w:t>
      </w:r>
    </w:p>
    <w:p>
      <w:pPr>
        <w:pStyle w:val="ListParagraph"/>
        <w:numPr>
          <w:ilvl w:val="0"/>
          <w:numId w:val="46"/>
        </w:numPr>
        <w:tabs>
          <w:tab w:pos="1141" w:val="left" w:leader="none"/>
        </w:tabs>
        <w:spacing w:line="242" w:lineRule="auto" w:before="3" w:after="0"/>
        <w:ind w:left="1141" w:right="1467" w:hanging="360"/>
        <w:jc w:val="left"/>
        <w:rPr>
          <w:sz w:val="24"/>
        </w:rPr>
      </w:pPr>
      <w:r>
        <w:rPr>
          <w:sz w:val="24"/>
        </w:rPr>
        <w:t>Conditions C states knowingly using or supplying property personal or otherwise for the use of a rave as defined under section 63.1 of the criminal justice and public order act,</w:t>
      </w:r>
      <w:r>
        <w:rPr>
          <w:spacing w:val="-33"/>
          <w:sz w:val="24"/>
        </w:rPr>
        <w:t> </w:t>
      </w:r>
      <w:r>
        <w:rPr>
          <w:spacing w:val="5"/>
          <w:sz w:val="24"/>
        </w:rPr>
        <w:t>the </w:t>
      </w:r>
      <w:r>
        <w:rPr>
          <w:sz w:val="24"/>
        </w:rPr>
        <w:t>Appellants has spent the last 10 years building his business saving every penny with help from his</w:t>
      </w:r>
      <w:r>
        <w:rPr>
          <w:spacing w:val="-4"/>
          <w:sz w:val="24"/>
        </w:rPr>
        <w:t> </w:t>
      </w:r>
      <w:r>
        <w:rPr>
          <w:sz w:val="24"/>
        </w:rPr>
        <w:t>family.</w:t>
      </w:r>
    </w:p>
    <w:p>
      <w:pPr>
        <w:pStyle w:val="ListParagraph"/>
        <w:numPr>
          <w:ilvl w:val="0"/>
          <w:numId w:val="46"/>
        </w:numPr>
        <w:tabs>
          <w:tab w:pos="1141" w:val="left" w:leader="none"/>
        </w:tabs>
        <w:spacing w:line="240" w:lineRule="auto" w:before="0" w:after="0"/>
        <w:ind w:left="1141" w:right="1456" w:hanging="360"/>
        <w:jc w:val="left"/>
        <w:rPr>
          <w:sz w:val="24"/>
        </w:rPr>
      </w:pPr>
      <w:r>
        <w:rPr>
          <w:sz w:val="24"/>
        </w:rPr>
        <w:t>The company he has built is regulated within the entertainment industry and is represented by the licensing Act 2003, he intends to hire equipment out, the Appellants business </w:t>
      </w:r>
      <w:r>
        <w:rPr>
          <w:spacing w:val="4"/>
          <w:sz w:val="24"/>
        </w:rPr>
        <w:t>is </w:t>
      </w:r>
      <w:r>
        <w:rPr>
          <w:sz w:val="24"/>
        </w:rPr>
        <w:t>seriously affected by the conditions, partly because if he hired his equipment to any person and it ended up in an indoor private party or an outdoor illegal rave then the Appellant would be in breach of the conditions he has been imposed to be incompliance with another issue of concern is all events sighted within the Applicants bundle are</w:t>
      </w:r>
      <w:r>
        <w:rPr>
          <w:spacing w:val="-28"/>
          <w:sz w:val="24"/>
        </w:rPr>
        <w:t> </w:t>
      </w:r>
      <w:r>
        <w:rPr>
          <w:sz w:val="24"/>
        </w:rPr>
        <w:t>indoor events and are therefore not illegal. When hiring out equipment the appellant does </w:t>
      </w:r>
      <w:r>
        <w:rPr>
          <w:spacing w:val="-2"/>
          <w:sz w:val="24"/>
        </w:rPr>
        <w:t>ask </w:t>
      </w:r>
      <w:r>
        <w:rPr>
          <w:sz w:val="24"/>
        </w:rPr>
        <w:t>what it is going to be used for and also makes sure that he and </w:t>
      </w:r>
      <w:r>
        <w:rPr>
          <w:spacing w:val="2"/>
          <w:sz w:val="24"/>
        </w:rPr>
        <w:t>his </w:t>
      </w:r>
      <w:r>
        <w:rPr>
          <w:sz w:val="24"/>
        </w:rPr>
        <w:t>clients have that of a professional contract in place, so for him to be sure he is hiring the equipment </w:t>
      </w:r>
      <w:r>
        <w:rPr>
          <w:spacing w:val="4"/>
          <w:sz w:val="24"/>
        </w:rPr>
        <w:t>in </w:t>
      </w:r>
      <w:r>
        <w:rPr>
          <w:sz w:val="24"/>
        </w:rPr>
        <w:t>good faith.</w:t>
      </w:r>
    </w:p>
    <w:p>
      <w:pPr>
        <w:pStyle w:val="ListParagraph"/>
        <w:numPr>
          <w:ilvl w:val="0"/>
          <w:numId w:val="46"/>
        </w:numPr>
        <w:tabs>
          <w:tab w:pos="1141" w:val="left" w:leader="none"/>
        </w:tabs>
        <w:spacing w:line="242" w:lineRule="auto" w:before="0" w:after="0"/>
        <w:ind w:left="1141" w:right="1483" w:hanging="360"/>
        <w:jc w:val="left"/>
        <w:rPr>
          <w:sz w:val="24"/>
        </w:rPr>
      </w:pPr>
      <w:r>
        <w:rPr>
          <w:sz w:val="24"/>
        </w:rPr>
        <w:t>Sometimes when a person tells you their reason for hiring the equipment out you may find out at a later date that what was explained when hiring the equipment out </w:t>
      </w:r>
      <w:r>
        <w:rPr>
          <w:spacing w:val="4"/>
          <w:sz w:val="24"/>
        </w:rPr>
        <w:t>is </w:t>
      </w:r>
      <w:r>
        <w:rPr>
          <w:sz w:val="24"/>
        </w:rPr>
        <w:t>not always correct and that it was not used for the purpose the person told you. The</w:t>
      </w:r>
      <w:r>
        <w:rPr>
          <w:spacing w:val="-33"/>
          <w:sz w:val="24"/>
        </w:rPr>
        <w:t> </w:t>
      </w:r>
      <w:r>
        <w:rPr>
          <w:sz w:val="24"/>
        </w:rPr>
        <w:t>Appellant should not be liable for other people's actions when following the correct protocols of business and should never be in breach of the Asbo conditions in them</w:t>
      </w:r>
      <w:r>
        <w:rPr>
          <w:spacing w:val="-23"/>
          <w:sz w:val="24"/>
        </w:rPr>
        <w:t> </w:t>
      </w:r>
      <w:r>
        <w:rPr>
          <w:sz w:val="24"/>
        </w:rPr>
        <w:t>circumstances.</w:t>
      </w:r>
    </w:p>
    <w:p>
      <w:pPr>
        <w:pStyle w:val="ListParagraph"/>
        <w:numPr>
          <w:ilvl w:val="0"/>
          <w:numId w:val="46"/>
        </w:numPr>
        <w:tabs>
          <w:tab w:pos="1141" w:val="left" w:leader="none"/>
        </w:tabs>
        <w:spacing w:line="242" w:lineRule="auto" w:before="0" w:after="0"/>
        <w:ind w:left="1141" w:right="1625" w:hanging="360"/>
        <w:jc w:val="left"/>
        <w:rPr>
          <w:sz w:val="24"/>
        </w:rPr>
      </w:pPr>
      <w:r>
        <w:rPr>
          <w:sz w:val="24"/>
        </w:rPr>
        <w:t>Also if the Appellant loaned someone any personal belongings and that person ended</w:t>
      </w:r>
      <w:r>
        <w:rPr>
          <w:spacing w:val="-27"/>
          <w:sz w:val="24"/>
        </w:rPr>
        <w:t> </w:t>
      </w:r>
      <w:r>
        <w:rPr>
          <w:sz w:val="24"/>
        </w:rPr>
        <w:t>up at an illegal rave then the Appellant would again be in breach of his conditions, even if the item was something that did not even constitute as being for an illegal</w:t>
      </w:r>
      <w:r>
        <w:rPr>
          <w:spacing w:val="-20"/>
          <w:sz w:val="24"/>
        </w:rPr>
        <w:t> </w:t>
      </w:r>
      <w:r>
        <w:rPr>
          <w:sz w:val="24"/>
        </w:rPr>
        <w:t>rave.</w:t>
      </w:r>
    </w:p>
    <w:p>
      <w:pPr>
        <w:pStyle w:val="ListParagraph"/>
        <w:numPr>
          <w:ilvl w:val="0"/>
          <w:numId w:val="46"/>
        </w:numPr>
        <w:tabs>
          <w:tab w:pos="1141" w:val="left" w:leader="none"/>
        </w:tabs>
        <w:spacing w:line="273" w:lineRule="exact" w:before="0" w:after="0"/>
        <w:ind w:left="1141" w:right="0" w:hanging="360"/>
        <w:jc w:val="left"/>
        <w:rPr>
          <w:sz w:val="24"/>
        </w:rPr>
      </w:pPr>
      <w:r>
        <w:rPr>
          <w:sz w:val="24"/>
        </w:rPr>
        <w:t>These are just two more of the concerns within the conditions that the Appellant is</w:t>
      </w:r>
      <w:r>
        <w:rPr>
          <w:spacing w:val="-27"/>
          <w:sz w:val="24"/>
        </w:rPr>
        <w:t> </w:t>
      </w:r>
      <w:r>
        <w:rPr>
          <w:sz w:val="24"/>
        </w:rPr>
        <w:t>under.</w:t>
      </w:r>
    </w:p>
    <w:p>
      <w:pPr>
        <w:pStyle w:val="ListParagraph"/>
        <w:numPr>
          <w:ilvl w:val="0"/>
          <w:numId w:val="46"/>
        </w:numPr>
        <w:tabs>
          <w:tab w:pos="1141" w:val="left" w:leader="none"/>
        </w:tabs>
        <w:spacing w:line="235" w:lineRule="auto" w:before="0" w:after="0"/>
        <w:ind w:left="1141" w:right="2568" w:hanging="360"/>
        <w:jc w:val="left"/>
        <w:rPr>
          <w:sz w:val="24"/>
        </w:rPr>
      </w:pPr>
      <w:r>
        <w:rPr>
          <w:sz w:val="24"/>
        </w:rPr>
        <w:t>Some of our other concerns within the conditions </w:t>
      </w:r>
      <w:r>
        <w:rPr>
          <w:spacing w:val="-2"/>
          <w:sz w:val="24"/>
        </w:rPr>
        <w:t>set </w:t>
      </w:r>
      <w:r>
        <w:rPr>
          <w:sz w:val="24"/>
        </w:rPr>
        <w:t>by the Courts are that the Appellant's Human rights are even further breached, this includes:</w:t>
      </w:r>
      <w:r>
        <w:rPr>
          <w:spacing w:val="-11"/>
          <w:sz w:val="24"/>
        </w:rPr>
        <w:t> </w:t>
      </w:r>
      <w:r>
        <w:rPr>
          <w:sz w:val="24"/>
        </w:rPr>
        <w:t>-</w:t>
      </w:r>
    </w:p>
    <w:p>
      <w:pPr>
        <w:pStyle w:val="ListParagraph"/>
        <w:numPr>
          <w:ilvl w:val="0"/>
          <w:numId w:val="46"/>
        </w:numPr>
        <w:tabs>
          <w:tab w:pos="1141" w:val="left" w:leader="none"/>
        </w:tabs>
        <w:spacing w:line="240" w:lineRule="auto" w:before="0" w:after="0"/>
        <w:ind w:left="1141" w:right="0" w:hanging="360"/>
        <w:jc w:val="left"/>
        <w:rPr>
          <w:sz w:val="24"/>
        </w:rPr>
      </w:pPr>
      <w:r>
        <w:rPr>
          <w:sz w:val="24"/>
        </w:rPr>
        <w:t>Article 6 right to a fair trial:</w:t>
      </w:r>
      <w:r>
        <w:rPr>
          <w:spacing w:val="4"/>
          <w:sz w:val="24"/>
        </w:rPr>
        <w:t> </w:t>
      </w:r>
      <w:r>
        <w:rPr>
          <w:sz w:val="24"/>
        </w:rPr>
        <w:t>-</w:t>
      </w:r>
    </w:p>
    <w:p>
      <w:pPr>
        <w:pStyle w:val="ListParagraph"/>
        <w:numPr>
          <w:ilvl w:val="0"/>
          <w:numId w:val="46"/>
        </w:numPr>
        <w:tabs>
          <w:tab w:pos="1141" w:val="left" w:leader="none"/>
        </w:tabs>
        <w:spacing w:line="242" w:lineRule="auto" w:before="0" w:after="0"/>
        <w:ind w:left="1141" w:right="2115" w:hanging="360"/>
        <w:jc w:val="left"/>
        <w:rPr>
          <w:sz w:val="24"/>
        </w:rPr>
      </w:pPr>
      <w:r>
        <w:rPr>
          <w:sz w:val="24"/>
        </w:rPr>
        <w:t>The Appellant had to go ahead at the hearing without the barrister having any</w:t>
      </w:r>
      <w:r>
        <w:rPr>
          <w:spacing w:val="-29"/>
          <w:sz w:val="24"/>
        </w:rPr>
        <w:t> </w:t>
      </w:r>
      <w:r>
        <w:rPr>
          <w:sz w:val="24"/>
        </w:rPr>
        <w:t>other paperwork other than the application to strike out, which was not</w:t>
      </w:r>
      <w:r>
        <w:rPr>
          <w:spacing w:val="-17"/>
          <w:sz w:val="24"/>
        </w:rPr>
        <w:t> </w:t>
      </w:r>
      <w:r>
        <w:rPr>
          <w:sz w:val="24"/>
        </w:rPr>
        <w:t>allowed.</w:t>
      </w:r>
    </w:p>
    <w:p>
      <w:pPr>
        <w:pStyle w:val="ListParagraph"/>
        <w:numPr>
          <w:ilvl w:val="0"/>
          <w:numId w:val="46"/>
        </w:numPr>
        <w:tabs>
          <w:tab w:pos="1141" w:val="left" w:leader="none"/>
        </w:tabs>
        <w:spacing w:line="271" w:lineRule="exact" w:before="0" w:after="0"/>
        <w:ind w:left="1141" w:right="0" w:hanging="360"/>
        <w:jc w:val="left"/>
        <w:rPr>
          <w:sz w:val="24"/>
        </w:rPr>
      </w:pPr>
      <w:r>
        <w:rPr>
          <w:sz w:val="24"/>
        </w:rPr>
        <w:t>Also on this date, the police officers did not attend when they knew they</w:t>
      </w:r>
      <w:r>
        <w:rPr>
          <w:spacing w:val="-16"/>
          <w:sz w:val="24"/>
        </w:rPr>
        <w:t> </w:t>
      </w:r>
      <w:r>
        <w:rPr>
          <w:sz w:val="24"/>
        </w:rPr>
        <w:t>should.</w:t>
      </w:r>
    </w:p>
    <w:p>
      <w:pPr>
        <w:pStyle w:val="ListParagraph"/>
        <w:numPr>
          <w:ilvl w:val="0"/>
          <w:numId w:val="46"/>
        </w:numPr>
        <w:tabs>
          <w:tab w:pos="1141" w:val="left" w:leader="none"/>
        </w:tabs>
        <w:spacing w:line="242" w:lineRule="auto" w:before="0" w:after="0"/>
        <w:ind w:left="1141" w:right="1534" w:hanging="360"/>
        <w:jc w:val="left"/>
        <w:rPr>
          <w:sz w:val="24"/>
        </w:rPr>
      </w:pPr>
      <w:r>
        <w:rPr>
          <w:sz w:val="24"/>
        </w:rPr>
        <w:t>The Appellant was so unwell at this hearing, he was not coping he should never have</w:t>
      </w:r>
      <w:r>
        <w:rPr>
          <w:spacing w:val="-30"/>
          <w:sz w:val="24"/>
        </w:rPr>
        <w:t> </w:t>
      </w:r>
      <w:r>
        <w:rPr>
          <w:sz w:val="24"/>
        </w:rPr>
        <w:t>had to discharge himself from hospital to try to defend</w:t>
      </w:r>
      <w:r>
        <w:rPr>
          <w:spacing w:val="-3"/>
          <w:sz w:val="24"/>
        </w:rPr>
        <w:t> </w:t>
      </w:r>
      <w:r>
        <w:rPr>
          <w:sz w:val="24"/>
        </w:rPr>
        <w:t>himself.</w:t>
      </w:r>
    </w:p>
    <w:p>
      <w:pPr>
        <w:pStyle w:val="ListParagraph"/>
        <w:numPr>
          <w:ilvl w:val="0"/>
          <w:numId w:val="46"/>
        </w:numPr>
        <w:tabs>
          <w:tab w:pos="1141" w:val="left" w:leader="none"/>
        </w:tabs>
        <w:spacing w:line="240" w:lineRule="auto" w:before="0" w:after="0"/>
        <w:ind w:left="1141" w:right="1619" w:hanging="360"/>
        <w:jc w:val="left"/>
        <w:rPr>
          <w:sz w:val="24"/>
        </w:rPr>
      </w:pPr>
      <w:r>
        <w:rPr>
          <w:sz w:val="24"/>
        </w:rPr>
        <w:t>The police have it on the police systems who done what they </w:t>
      </w:r>
      <w:r>
        <w:rPr>
          <w:spacing w:val="-2"/>
          <w:sz w:val="24"/>
        </w:rPr>
        <w:t>say </w:t>
      </w:r>
      <w:r>
        <w:rPr>
          <w:sz w:val="24"/>
        </w:rPr>
        <w:t>the Appellant has done and have not disclosed that information when</w:t>
      </w:r>
      <w:r>
        <w:rPr>
          <w:spacing w:val="-5"/>
          <w:sz w:val="24"/>
        </w:rPr>
        <w:t> </w:t>
      </w:r>
      <w:r>
        <w:rPr>
          <w:sz w:val="24"/>
        </w:rPr>
        <w:t>requested.</w:t>
      </w:r>
    </w:p>
    <w:p>
      <w:pPr>
        <w:pStyle w:val="ListParagraph"/>
        <w:numPr>
          <w:ilvl w:val="0"/>
          <w:numId w:val="46"/>
        </w:numPr>
        <w:tabs>
          <w:tab w:pos="1141" w:val="left" w:leader="none"/>
        </w:tabs>
        <w:spacing w:line="271" w:lineRule="exact" w:before="0" w:after="0"/>
        <w:ind w:left="1141" w:right="0" w:hanging="360"/>
        <w:jc w:val="left"/>
        <w:rPr>
          <w:sz w:val="24"/>
        </w:rPr>
      </w:pPr>
      <w:r>
        <w:rPr>
          <w:sz w:val="24"/>
        </w:rPr>
        <w:t>The following directions were</w:t>
      </w:r>
      <w:r>
        <w:rPr>
          <w:spacing w:val="-9"/>
          <w:sz w:val="24"/>
        </w:rPr>
        <w:t> </w:t>
      </w:r>
      <w:r>
        <w:rPr>
          <w:sz w:val="24"/>
        </w:rPr>
        <w:t>made:</w:t>
      </w:r>
    </w:p>
    <w:p>
      <w:pPr>
        <w:pStyle w:val="ListParagraph"/>
        <w:numPr>
          <w:ilvl w:val="0"/>
          <w:numId w:val="46"/>
        </w:numPr>
        <w:tabs>
          <w:tab w:pos="1141" w:val="left" w:leader="none"/>
        </w:tabs>
        <w:spacing w:line="242" w:lineRule="auto" w:before="0" w:after="0"/>
        <w:ind w:left="1141" w:right="1764" w:hanging="360"/>
        <w:jc w:val="left"/>
        <w:rPr>
          <w:sz w:val="24"/>
        </w:rPr>
      </w:pPr>
      <w:r>
        <w:rPr>
          <w:sz w:val="24"/>
        </w:rPr>
        <w:t>The parties to exchange any additional evidence on which they seek to rely by 20th January 2015, this is to include any witness statements from any witness, including the defendant himself; and:</w:t>
      </w:r>
      <w:r>
        <w:rPr>
          <w:spacing w:val="4"/>
          <w:sz w:val="24"/>
        </w:rPr>
        <w:t> </w:t>
      </w:r>
      <w:r>
        <w:rPr>
          <w:sz w:val="24"/>
        </w:rPr>
        <w:t>-</w:t>
      </w:r>
    </w:p>
    <w:p>
      <w:pPr>
        <w:pStyle w:val="ListParagraph"/>
        <w:numPr>
          <w:ilvl w:val="0"/>
          <w:numId w:val="46"/>
        </w:numPr>
        <w:tabs>
          <w:tab w:pos="1141" w:val="left" w:leader="none"/>
        </w:tabs>
        <w:spacing w:line="235" w:lineRule="auto" w:before="0" w:after="0"/>
        <w:ind w:left="1141" w:right="1738" w:hanging="360"/>
        <w:jc w:val="left"/>
        <w:rPr>
          <w:sz w:val="24"/>
        </w:rPr>
      </w:pPr>
      <w:r>
        <w:rPr>
          <w:sz w:val="24"/>
        </w:rPr>
        <w:t>The parties are prohibited from relying on any evidence not already served or served</w:t>
      </w:r>
      <w:r>
        <w:rPr>
          <w:spacing w:val="-27"/>
          <w:sz w:val="24"/>
        </w:rPr>
        <w:t> </w:t>
      </w:r>
      <w:r>
        <w:rPr>
          <w:sz w:val="24"/>
        </w:rPr>
        <w:t>in accordance with paragraph 1 of these directions, without the permission of the</w:t>
      </w:r>
      <w:r>
        <w:rPr>
          <w:spacing w:val="-11"/>
          <w:sz w:val="24"/>
        </w:rPr>
        <w:t> </w:t>
      </w:r>
      <w:r>
        <w:rPr>
          <w:sz w:val="24"/>
        </w:rPr>
        <w:t>Court.</w:t>
      </w:r>
    </w:p>
    <w:p>
      <w:pPr>
        <w:pStyle w:val="ListParagraph"/>
        <w:numPr>
          <w:ilvl w:val="0"/>
          <w:numId w:val="46"/>
        </w:numPr>
        <w:tabs>
          <w:tab w:pos="1141" w:val="left" w:leader="none"/>
        </w:tabs>
        <w:spacing w:line="240" w:lineRule="auto" w:before="0" w:after="0"/>
        <w:ind w:left="1141" w:right="1758" w:hanging="360"/>
        <w:jc w:val="left"/>
        <w:rPr>
          <w:sz w:val="24"/>
        </w:rPr>
      </w:pPr>
      <w:r>
        <w:rPr>
          <w:sz w:val="24"/>
        </w:rPr>
        <w:t>Although not a formal direction, should any witnesses no longer be required, the</w:t>
      </w:r>
      <w:r>
        <w:rPr>
          <w:spacing w:val="-27"/>
          <w:sz w:val="24"/>
        </w:rPr>
        <w:t> </w:t>
      </w:r>
      <w:r>
        <w:rPr>
          <w:sz w:val="24"/>
        </w:rPr>
        <w:t>Judge requested written confirmation of this to be given to all parties</w:t>
      </w:r>
      <w:r>
        <w:rPr>
          <w:spacing w:val="-16"/>
          <w:sz w:val="24"/>
        </w:rPr>
        <w:t> </w:t>
      </w:r>
      <w:r>
        <w:rPr>
          <w:sz w:val="24"/>
        </w:rPr>
        <w:t>speedily.</w:t>
      </w:r>
    </w:p>
    <w:p>
      <w:pPr>
        <w:pStyle w:val="ListParagraph"/>
        <w:numPr>
          <w:ilvl w:val="0"/>
          <w:numId w:val="46"/>
        </w:numPr>
        <w:tabs>
          <w:tab w:pos="1141" w:val="left" w:leader="none"/>
        </w:tabs>
        <w:spacing w:line="240" w:lineRule="auto" w:before="0" w:after="0"/>
        <w:ind w:left="1141" w:right="0" w:hanging="360"/>
        <w:jc w:val="left"/>
        <w:rPr>
          <w:sz w:val="24"/>
        </w:rPr>
      </w:pPr>
      <w:r>
        <w:rPr>
          <w:sz w:val="24"/>
        </w:rPr>
        <w:t>At present, the following witnesses are required to attend the full</w:t>
      </w:r>
      <w:r>
        <w:rPr>
          <w:spacing w:val="-8"/>
          <w:sz w:val="24"/>
        </w:rPr>
        <w:t> </w:t>
      </w:r>
      <w:r>
        <w:rPr>
          <w:sz w:val="24"/>
        </w:rPr>
        <w:t>hearing:</w:t>
      </w:r>
    </w:p>
    <w:p>
      <w:pPr>
        <w:pStyle w:val="ListParagraph"/>
        <w:numPr>
          <w:ilvl w:val="0"/>
          <w:numId w:val="47"/>
        </w:numPr>
        <w:tabs>
          <w:tab w:pos="1029" w:val="left" w:leader="none"/>
        </w:tabs>
        <w:spacing w:line="273" w:lineRule="exact" w:before="0" w:after="0"/>
        <w:ind w:left="1028" w:right="0" w:hanging="248"/>
        <w:jc w:val="left"/>
        <w:rPr>
          <w:sz w:val="24"/>
        </w:rPr>
      </w:pPr>
      <w:r>
        <w:rPr>
          <w:sz w:val="24"/>
        </w:rPr>
        <w:t>Inspector Douglas Skinner; -</w:t>
      </w:r>
    </w:p>
    <w:p>
      <w:pPr>
        <w:pStyle w:val="ListParagraph"/>
        <w:numPr>
          <w:ilvl w:val="0"/>
          <w:numId w:val="47"/>
        </w:numPr>
        <w:tabs>
          <w:tab w:pos="1089" w:val="left" w:leader="none"/>
        </w:tabs>
        <w:spacing w:line="273" w:lineRule="exact" w:before="0" w:after="0"/>
        <w:ind w:left="1088" w:right="0" w:hanging="308"/>
        <w:jc w:val="left"/>
        <w:rPr>
          <w:sz w:val="24"/>
        </w:rPr>
      </w:pPr>
      <w:r>
        <w:rPr>
          <w:sz w:val="24"/>
        </w:rPr>
        <w:t>Police constable Miles; -</w:t>
      </w:r>
    </w:p>
    <w:p>
      <w:pPr>
        <w:pStyle w:val="ListParagraph"/>
        <w:numPr>
          <w:ilvl w:val="0"/>
          <w:numId w:val="47"/>
        </w:numPr>
        <w:tabs>
          <w:tab w:pos="1149" w:val="left" w:leader="none"/>
        </w:tabs>
        <w:spacing w:line="240" w:lineRule="auto" w:before="0" w:after="0"/>
        <w:ind w:left="1148" w:right="0" w:hanging="368"/>
        <w:jc w:val="left"/>
        <w:rPr>
          <w:sz w:val="24"/>
        </w:rPr>
      </w:pPr>
      <w:r>
        <w:rPr>
          <w:sz w:val="24"/>
        </w:rPr>
        <w:t>Acting police sergeant Edgoose;</w:t>
      </w:r>
      <w:r>
        <w:rPr>
          <w:spacing w:val="2"/>
          <w:sz w:val="24"/>
        </w:rPr>
        <w:t> </w:t>
      </w:r>
      <w:r>
        <w:rPr>
          <w:sz w:val="24"/>
        </w:rPr>
        <w:t>-</w:t>
      </w:r>
    </w:p>
    <w:p>
      <w:pPr>
        <w:pStyle w:val="ListParagraph"/>
        <w:numPr>
          <w:ilvl w:val="0"/>
          <w:numId w:val="47"/>
        </w:numPr>
        <w:tabs>
          <w:tab w:pos="1126" w:val="left" w:leader="none"/>
        </w:tabs>
        <w:spacing w:line="240" w:lineRule="auto" w:before="0" w:after="0"/>
        <w:ind w:left="1126" w:right="0" w:hanging="345"/>
        <w:jc w:val="left"/>
        <w:rPr>
          <w:sz w:val="24"/>
        </w:rPr>
      </w:pPr>
      <w:r>
        <w:rPr>
          <w:sz w:val="24"/>
        </w:rPr>
        <w:t>Police constable Elsmore: -</w:t>
      </w:r>
    </w:p>
    <w:p>
      <w:pPr>
        <w:pStyle w:val="ListParagraph"/>
        <w:numPr>
          <w:ilvl w:val="0"/>
          <w:numId w:val="47"/>
        </w:numPr>
        <w:tabs>
          <w:tab w:pos="1066" w:val="left" w:leader="none"/>
        </w:tabs>
        <w:spacing w:line="240" w:lineRule="auto" w:before="0" w:after="0"/>
        <w:ind w:left="1066" w:right="0" w:hanging="285"/>
        <w:jc w:val="left"/>
        <w:rPr>
          <w:sz w:val="24"/>
        </w:rPr>
      </w:pPr>
      <w:r>
        <w:rPr>
          <w:sz w:val="24"/>
        </w:rPr>
        <w:t>Sergeant King:</w:t>
      </w:r>
      <w:r>
        <w:rPr>
          <w:spacing w:val="2"/>
          <w:sz w:val="24"/>
        </w:rPr>
        <w:t> </w:t>
      </w:r>
      <w:r>
        <w:rPr>
          <w:sz w:val="24"/>
        </w:rPr>
        <w:t>-</w:t>
      </w:r>
    </w:p>
    <w:p>
      <w:pPr>
        <w:spacing w:after="0" w:line="240" w:lineRule="auto"/>
        <w:jc w:val="left"/>
        <w:rPr>
          <w:sz w:val="24"/>
        </w:rPr>
        <w:sectPr>
          <w:pgSz w:w="11910" w:h="16840"/>
          <w:pgMar w:top="1360" w:bottom="280" w:left="660" w:right="0"/>
        </w:sectPr>
      </w:pPr>
    </w:p>
    <w:p>
      <w:pPr>
        <w:pStyle w:val="ListParagraph"/>
        <w:numPr>
          <w:ilvl w:val="0"/>
          <w:numId w:val="47"/>
        </w:numPr>
        <w:tabs>
          <w:tab w:pos="1126" w:val="left" w:leader="none"/>
        </w:tabs>
        <w:spacing w:line="240" w:lineRule="auto" w:before="64" w:after="0"/>
        <w:ind w:left="1126" w:right="0" w:hanging="345"/>
        <w:jc w:val="left"/>
        <w:rPr>
          <w:sz w:val="24"/>
        </w:rPr>
      </w:pPr>
      <w:r>
        <w:rPr>
          <w:sz w:val="24"/>
        </w:rPr>
        <w:t>Police constable Ames; and: -</w:t>
      </w:r>
    </w:p>
    <w:p>
      <w:pPr>
        <w:pStyle w:val="ListParagraph"/>
        <w:numPr>
          <w:ilvl w:val="0"/>
          <w:numId w:val="47"/>
        </w:numPr>
        <w:tabs>
          <w:tab w:pos="1186" w:val="left" w:leader="none"/>
        </w:tabs>
        <w:spacing w:line="240" w:lineRule="auto" w:before="2" w:after="0"/>
        <w:ind w:left="1186" w:right="0" w:hanging="405"/>
        <w:jc w:val="left"/>
        <w:rPr>
          <w:sz w:val="24"/>
        </w:rPr>
      </w:pPr>
      <w:r>
        <w:rPr>
          <w:sz w:val="24"/>
        </w:rPr>
        <w:t>Inspector</w:t>
      </w:r>
      <w:r>
        <w:rPr>
          <w:spacing w:val="1"/>
          <w:sz w:val="24"/>
        </w:rPr>
        <w:t> </w:t>
      </w:r>
      <w:r>
        <w:rPr>
          <w:sz w:val="24"/>
        </w:rPr>
        <w:t>Hamill.</w:t>
      </w:r>
    </w:p>
    <w:p>
      <w:pPr>
        <w:pStyle w:val="BodyText"/>
        <w:spacing w:before="6"/>
        <w:ind w:left="0"/>
        <w:rPr>
          <w:sz w:val="23"/>
        </w:rPr>
      </w:pPr>
    </w:p>
    <w:p>
      <w:pPr>
        <w:pStyle w:val="ListParagraph"/>
        <w:numPr>
          <w:ilvl w:val="0"/>
          <w:numId w:val="46"/>
        </w:numPr>
        <w:tabs>
          <w:tab w:pos="1141" w:val="left" w:leader="none"/>
        </w:tabs>
        <w:spacing w:line="240" w:lineRule="auto" w:before="1" w:after="0"/>
        <w:ind w:left="1141" w:right="1826" w:hanging="360"/>
        <w:jc w:val="left"/>
        <w:rPr>
          <w:sz w:val="24"/>
        </w:rPr>
      </w:pPr>
      <w:r>
        <w:rPr>
          <w:sz w:val="24"/>
        </w:rPr>
        <w:t>The interim order was </w:t>
      </w:r>
      <w:r>
        <w:rPr>
          <w:spacing w:val="-2"/>
          <w:sz w:val="24"/>
        </w:rPr>
        <w:t>set </w:t>
      </w:r>
      <w:r>
        <w:rPr>
          <w:sz w:val="24"/>
        </w:rPr>
        <w:t>to continue until </w:t>
      </w:r>
      <w:r>
        <w:rPr>
          <w:spacing w:val="2"/>
          <w:sz w:val="24"/>
        </w:rPr>
        <w:t>10</w:t>
      </w:r>
      <w:r>
        <w:rPr>
          <w:spacing w:val="2"/>
          <w:position w:val="8"/>
          <w:sz w:val="15"/>
        </w:rPr>
        <w:t>th </w:t>
      </w:r>
      <w:r>
        <w:rPr>
          <w:sz w:val="24"/>
        </w:rPr>
        <w:t>March 2015 when the full hearing was heard this was listed for two full</w:t>
      </w:r>
      <w:r>
        <w:rPr>
          <w:spacing w:val="-8"/>
          <w:sz w:val="24"/>
        </w:rPr>
        <w:t> </w:t>
      </w:r>
      <w:r>
        <w:rPr>
          <w:sz w:val="24"/>
        </w:rPr>
        <w:t>days.</w:t>
      </w:r>
    </w:p>
    <w:p>
      <w:pPr>
        <w:pStyle w:val="ListParagraph"/>
        <w:numPr>
          <w:ilvl w:val="0"/>
          <w:numId w:val="46"/>
        </w:numPr>
        <w:tabs>
          <w:tab w:pos="1141" w:val="left" w:leader="none"/>
        </w:tabs>
        <w:spacing w:line="240" w:lineRule="auto" w:before="3" w:after="0"/>
        <w:ind w:left="1141" w:right="2256" w:hanging="360"/>
        <w:jc w:val="left"/>
        <w:rPr>
          <w:sz w:val="24"/>
        </w:rPr>
      </w:pPr>
      <w:r>
        <w:rPr>
          <w:sz w:val="24"/>
        </w:rPr>
        <w:t>The disclosure was asked for this was meant to be given by 20/01/2015 this</w:t>
      </w:r>
      <w:r>
        <w:rPr>
          <w:spacing w:val="-27"/>
          <w:sz w:val="24"/>
        </w:rPr>
        <w:t> </w:t>
      </w:r>
      <w:r>
        <w:rPr>
          <w:sz w:val="24"/>
        </w:rPr>
        <w:t>never happened, and no disclosure was</w:t>
      </w:r>
      <w:r>
        <w:rPr>
          <w:spacing w:val="-7"/>
          <w:sz w:val="24"/>
        </w:rPr>
        <w:t> </w:t>
      </w:r>
      <w:r>
        <w:rPr>
          <w:sz w:val="24"/>
        </w:rPr>
        <w:t>given.</w:t>
      </w:r>
    </w:p>
    <w:p>
      <w:pPr>
        <w:pStyle w:val="ListParagraph"/>
        <w:numPr>
          <w:ilvl w:val="0"/>
          <w:numId w:val="46"/>
        </w:numPr>
        <w:tabs>
          <w:tab w:pos="1141" w:val="left" w:leader="none"/>
        </w:tabs>
        <w:spacing w:line="242" w:lineRule="auto" w:before="0" w:after="0"/>
        <w:ind w:left="1141" w:right="1713" w:hanging="360"/>
        <w:jc w:val="left"/>
        <w:rPr>
          <w:sz w:val="24"/>
        </w:rPr>
      </w:pPr>
      <w:r>
        <w:rPr>
          <w:sz w:val="24"/>
        </w:rPr>
        <w:t>No disclosure was served on us by the20/01/2015 that was asked for; this has</w:t>
      </w:r>
      <w:r>
        <w:rPr>
          <w:spacing w:val="-32"/>
          <w:sz w:val="24"/>
        </w:rPr>
        <w:t> </w:t>
      </w:r>
      <w:r>
        <w:rPr>
          <w:sz w:val="24"/>
        </w:rPr>
        <w:t>happened throughout this case. The disclosure we </w:t>
      </w:r>
      <w:r>
        <w:rPr>
          <w:spacing w:val="-2"/>
          <w:sz w:val="24"/>
        </w:rPr>
        <w:t>ask </w:t>
      </w:r>
      <w:r>
        <w:rPr>
          <w:sz w:val="24"/>
        </w:rPr>
        <w:t>for would prove the Appellant did not do what the police are saying within the</w:t>
      </w:r>
      <w:r>
        <w:rPr>
          <w:spacing w:val="-10"/>
          <w:sz w:val="24"/>
        </w:rPr>
        <w:t> </w:t>
      </w:r>
      <w:r>
        <w:rPr>
          <w:sz w:val="24"/>
        </w:rPr>
        <w:t>application.</w:t>
      </w:r>
    </w:p>
    <w:p>
      <w:pPr>
        <w:pStyle w:val="ListParagraph"/>
        <w:numPr>
          <w:ilvl w:val="0"/>
          <w:numId w:val="46"/>
        </w:numPr>
        <w:tabs>
          <w:tab w:pos="1141" w:val="left" w:leader="none"/>
        </w:tabs>
        <w:spacing w:line="240" w:lineRule="auto" w:before="0" w:after="0"/>
        <w:ind w:left="1141" w:right="1461" w:hanging="360"/>
        <w:jc w:val="left"/>
        <w:rPr>
          <w:sz w:val="24"/>
        </w:rPr>
      </w:pPr>
      <w:r>
        <w:rPr>
          <w:sz w:val="24"/>
        </w:rPr>
        <w:t>Before the first hearing was due to take place the Appellant and his mother was constantly requesting by methods such as </w:t>
      </w:r>
      <w:r>
        <w:rPr>
          <w:spacing w:val="2"/>
          <w:sz w:val="24"/>
        </w:rPr>
        <w:t>via </w:t>
      </w:r>
      <w:r>
        <w:rPr>
          <w:sz w:val="24"/>
        </w:rPr>
        <w:t>phone and emails for the acting solicitors Michael Carrol and co.’s to obtain the relevant information so for them to have the Applicants best interests at heart regarding a fair trial, thought our requests we</w:t>
      </w:r>
      <w:r>
        <w:rPr>
          <w:spacing w:val="-36"/>
          <w:sz w:val="24"/>
        </w:rPr>
        <w:t> </w:t>
      </w:r>
      <w:r>
        <w:rPr>
          <w:sz w:val="24"/>
        </w:rPr>
        <w:t>understood that things were not being addressed to the correct level of services needed, this included a lack of communication, submission of forms and applications and relevant procedures for a solicitor firm to have the correct correspondents ready for trial, in laymen terms a complete disregard for their clients, things just was simply not being</w:t>
      </w:r>
      <w:r>
        <w:rPr>
          <w:spacing w:val="-17"/>
          <w:sz w:val="24"/>
        </w:rPr>
        <w:t> </w:t>
      </w:r>
      <w:r>
        <w:rPr>
          <w:sz w:val="24"/>
        </w:rPr>
        <w:t>completed.</w:t>
      </w:r>
    </w:p>
    <w:p>
      <w:pPr>
        <w:pStyle w:val="ListParagraph"/>
        <w:numPr>
          <w:ilvl w:val="0"/>
          <w:numId w:val="46"/>
        </w:numPr>
        <w:tabs>
          <w:tab w:pos="1141" w:val="left" w:leader="none"/>
        </w:tabs>
        <w:spacing w:line="240" w:lineRule="auto" w:before="0" w:after="0"/>
        <w:ind w:left="1141" w:right="1483" w:hanging="360"/>
        <w:jc w:val="left"/>
        <w:rPr>
          <w:sz w:val="24"/>
        </w:rPr>
      </w:pPr>
      <w:r>
        <w:rPr>
          <w:sz w:val="24"/>
        </w:rPr>
        <w:t>Since the start of the case meetings was constantly being put off by them self's, we had also asked a number of times could the solicitors please go over the CADs, and intelligence reports that were in the Asbo application as we understood there to be</w:t>
      </w:r>
      <w:r>
        <w:rPr>
          <w:spacing w:val="-31"/>
          <w:sz w:val="24"/>
        </w:rPr>
        <w:t> </w:t>
      </w:r>
      <w:r>
        <w:rPr>
          <w:sz w:val="24"/>
        </w:rPr>
        <w:t>serious errors contained within its context, our request was never accomplished, this included the questioning of laws representing the case stating it was an illegal offence to which the Applicant had never been arrested</w:t>
      </w:r>
      <w:r>
        <w:rPr>
          <w:spacing w:val="1"/>
          <w:sz w:val="24"/>
        </w:rPr>
        <w:t> </w:t>
      </w:r>
      <w:r>
        <w:rPr>
          <w:sz w:val="24"/>
        </w:rPr>
        <w:t>for.</w:t>
      </w:r>
    </w:p>
    <w:p>
      <w:pPr>
        <w:pStyle w:val="ListParagraph"/>
        <w:numPr>
          <w:ilvl w:val="0"/>
          <w:numId w:val="46"/>
        </w:numPr>
        <w:tabs>
          <w:tab w:pos="1141" w:val="left" w:leader="none"/>
        </w:tabs>
        <w:spacing w:line="242" w:lineRule="auto" w:before="0" w:after="0"/>
        <w:ind w:left="1141" w:right="1447" w:hanging="360"/>
        <w:jc w:val="left"/>
        <w:rPr>
          <w:sz w:val="24"/>
        </w:rPr>
      </w:pPr>
      <w:r>
        <w:rPr>
          <w:sz w:val="24"/>
        </w:rPr>
        <w:t>Also noticed within the applicant's bundles were other serious breaches of data</w:t>
      </w:r>
      <w:r>
        <w:rPr>
          <w:spacing w:val="-31"/>
          <w:sz w:val="24"/>
        </w:rPr>
        <w:t> </w:t>
      </w:r>
      <w:r>
        <w:rPr>
          <w:sz w:val="24"/>
        </w:rPr>
        <w:t>protection, regulations, and codes of conduct, this includes some of the following: - in police officers’</w:t>
      </w:r>
      <w:r>
        <w:rPr>
          <w:spacing w:val="1"/>
          <w:sz w:val="24"/>
        </w:rPr>
        <w:t> </w:t>
      </w:r>
      <w:r>
        <w:rPr>
          <w:sz w:val="24"/>
        </w:rPr>
        <w:t>statements.</w:t>
      </w:r>
    </w:p>
    <w:p>
      <w:pPr>
        <w:pStyle w:val="Heading1"/>
        <w:spacing w:line="265" w:lineRule="exact"/>
      </w:pPr>
      <w:r>
        <w:rPr/>
        <w:t>163,</w:t>
      </w:r>
    </w:p>
    <w:p>
      <w:pPr>
        <w:pStyle w:val="BodyText"/>
      </w:pPr>
      <w:r>
        <w:rPr>
          <w:shd w:fill="FFFF00" w:color="auto" w:val="clear"/>
        </w:rPr>
        <w:t>Should start at number 76 document index</w:t>
      </w:r>
    </w:p>
    <w:p>
      <w:pPr>
        <w:pStyle w:val="ListParagraph"/>
        <w:numPr>
          <w:ilvl w:val="0"/>
          <w:numId w:val="48"/>
        </w:numPr>
        <w:tabs>
          <w:tab w:pos="1141" w:val="left" w:leader="none"/>
        </w:tabs>
        <w:spacing w:line="240" w:lineRule="auto" w:before="0" w:after="0"/>
        <w:ind w:left="1141" w:right="1645" w:hanging="360"/>
        <w:jc w:val="left"/>
        <w:rPr>
          <w:sz w:val="24"/>
        </w:rPr>
      </w:pPr>
      <w:r>
        <w:rPr>
          <w:sz w:val="24"/>
        </w:rPr>
        <w:t>In what is referred to as a “CFS call” in a short abbreviation a member of the public requesting assistance by way of a phone call for services that in turn has led an investigating officer(s) into using a mg11 form otherwise known as a witness statement, to take a version of events of a</w:t>
      </w:r>
      <w:r>
        <w:rPr>
          <w:spacing w:val="-8"/>
          <w:sz w:val="24"/>
        </w:rPr>
        <w:t> </w:t>
      </w:r>
      <w:r>
        <w:rPr>
          <w:sz w:val="24"/>
        </w:rPr>
        <w:t>person.</w:t>
      </w:r>
    </w:p>
    <w:p>
      <w:pPr>
        <w:pStyle w:val="ListParagraph"/>
        <w:numPr>
          <w:ilvl w:val="0"/>
          <w:numId w:val="48"/>
        </w:numPr>
        <w:tabs>
          <w:tab w:pos="1141" w:val="left" w:leader="none"/>
        </w:tabs>
        <w:spacing w:line="240" w:lineRule="auto" w:before="0" w:after="0"/>
        <w:ind w:left="1141" w:right="1515" w:hanging="360"/>
        <w:jc w:val="left"/>
        <w:rPr>
          <w:sz w:val="24"/>
        </w:rPr>
      </w:pPr>
      <w:r>
        <w:rPr>
          <w:sz w:val="24"/>
        </w:rPr>
        <w:t>The issue of relevance being highlighted is in witness statements that were contained within the Asbo applications bundle. Serious errors once again seem to have occurred, that leave serious concerns towards any guilty verdict, as for sure when any official person is filling out such a form as a mg 11 there should be statements of truth that have been complied with as well </w:t>
      </w:r>
      <w:r>
        <w:rPr>
          <w:spacing w:val="2"/>
          <w:sz w:val="24"/>
        </w:rPr>
        <w:t>as </w:t>
      </w:r>
      <w:r>
        <w:rPr>
          <w:sz w:val="24"/>
        </w:rPr>
        <w:t>many other measurements that should be met that seem to be under serious scrutiny as for they were written by police officers and not the witnesses themselves, to even further the rights to justice the Appellant was not allowed </w:t>
      </w:r>
      <w:r>
        <w:rPr>
          <w:spacing w:val="4"/>
          <w:sz w:val="24"/>
        </w:rPr>
        <w:t>to </w:t>
      </w:r>
      <w:r>
        <w:rPr>
          <w:sz w:val="24"/>
        </w:rPr>
        <w:t>call any witnesses or any other police officers whose information was within the application's bundle he was only allowed to have </w:t>
      </w:r>
      <w:r>
        <w:rPr>
          <w:spacing w:val="2"/>
          <w:sz w:val="24"/>
        </w:rPr>
        <w:t>the </w:t>
      </w:r>
      <w:r>
        <w:rPr>
          <w:sz w:val="24"/>
        </w:rPr>
        <w:t>police officers that the application wanted us to have, he simply was denied his rights to have any other witnesses being</w:t>
      </w:r>
      <w:r>
        <w:rPr>
          <w:spacing w:val="-27"/>
          <w:sz w:val="24"/>
        </w:rPr>
        <w:t> </w:t>
      </w:r>
      <w:r>
        <w:rPr>
          <w:sz w:val="24"/>
        </w:rPr>
        <w:t>called.</w:t>
      </w:r>
    </w:p>
    <w:p>
      <w:pPr>
        <w:pStyle w:val="ListParagraph"/>
        <w:numPr>
          <w:ilvl w:val="0"/>
          <w:numId w:val="48"/>
        </w:numPr>
        <w:tabs>
          <w:tab w:pos="1141" w:val="left" w:leader="none"/>
        </w:tabs>
        <w:spacing w:line="240" w:lineRule="auto" w:before="0" w:after="0"/>
        <w:ind w:left="1141" w:right="1446" w:hanging="360"/>
        <w:jc w:val="left"/>
        <w:rPr>
          <w:sz w:val="24"/>
        </w:rPr>
      </w:pPr>
      <w:r>
        <w:rPr>
          <w:sz w:val="24"/>
        </w:rPr>
        <w:t>The members of the public's statements that could be proved to be no other than information reports that should be classified as non-disclosed intelligence were allowed to remain within the application’s bundle as witness statements without being questioned by the acting solicitors, although it was constantly being brought</w:t>
      </w:r>
      <w:r>
        <w:rPr>
          <w:spacing w:val="-10"/>
          <w:sz w:val="24"/>
        </w:rPr>
        <w:t> </w:t>
      </w:r>
      <w:r>
        <w:rPr>
          <w:sz w:val="24"/>
        </w:rPr>
        <w:t>up.</w:t>
      </w:r>
    </w:p>
    <w:p>
      <w:pPr>
        <w:pStyle w:val="ListParagraph"/>
        <w:numPr>
          <w:ilvl w:val="0"/>
          <w:numId w:val="48"/>
        </w:numPr>
        <w:tabs>
          <w:tab w:pos="1141" w:val="left" w:leader="none"/>
        </w:tabs>
        <w:spacing w:line="240" w:lineRule="auto" w:before="0" w:after="0"/>
        <w:ind w:left="1141" w:right="1978" w:hanging="360"/>
        <w:jc w:val="left"/>
        <w:rPr>
          <w:sz w:val="24"/>
        </w:rPr>
      </w:pPr>
      <w:r>
        <w:rPr>
          <w:sz w:val="24"/>
        </w:rPr>
        <w:t>On the 10th March 2015, this date was due to be the full Antisocial Behaviour</w:t>
      </w:r>
      <w:r>
        <w:rPr>
          <w:spacing w:val="-28"/>
          <w:sz w:val="24"/>
        </w:rPr>
        <w:t> </w:t>
      </w:r>
      <w:r>
        <w:rPr>
          <w:sz w:val="24"/>
        </w:rPr>
        <w:t>Order hearing, but the Court had made a mistake and only listed it for a one-day</w:t>
      </w:r>
      <w:r>
        <w:rPr>
          <w:spacing w:val="-12"/>
          <w:sz w:val="24"/>
        </w:rPr>
        <w:t> </w:t>
      </w:r>
      <w:r>
        <w:rPr>
          <w:sz w:val="24"/>
        </w:rPr>
        <w:t>hearing.</w:t>
      </w:r>
    </w:p>
    <w:p>
      <w:pPr>
        <w:spacing w:after="0" w:line="240" w:lineRule="auto"/>
        <w:jc w:val="left"/>
        <w:rPr>
          <w:sz w:val="24"/>
        </w:rPr>
        <w:sectPr>
          <w:pgSz w:w="11910" w:h="16840"/>
          <w:pgMar w:top="1360" w:bottom="280" w:left="660" w:right="0"/>
        </w:sectPr>
      </w:pPr>
    </w:p>
    <w:p>
      <w:pPr>
        <w:pStyle w:val="ListParagraph"/>
        <w:numPr>
          <w:ilvl w:val="0"/>
          <w:numId w:val="48"/>
        </w:numPr>
        <w:tabs>
          <w:tab w:pos="1141" w:val="left" w:leader="none"/>
        </w:tabs>
        <w:spacing w:line="237" w:lineRule="auto" w:before="66" w:after="0"/>
        <w:ind w:left="1141" w:right="1485" w:hanging="360"/>
        <w:jc w:val="left"/>
        <w:rPr>
          <w:sz w:val="24"/>
        </w:rPr>
      </w:pPr>
      <w:r>
        <w:rPr>
          <w:sz w:val="24"/>
        </w:rPr>
        <w:t>District Judge Williams sitting, apologised for the error, and said that a part hearing</w:t>
      </w:r>
      <w:r>
        <w:rPr>
          <w:spacing w:val="-34"/>
          <w:sz w:val="24"/>
        </w:rPr>
        <w:t> </w:t>
      </w:r>
      <w:r>
        <w:rPr>
          <w:sz w:val="24"/>
        </w:rPr>
        <w:t>could take place, or the full hearing is adjourned to a later date so that the full hearing could be dealt with over two</w:t>
      </w:r>
      <w:r>
        <w:rPr>
          <w:spacing w:val="1"/>
          <w:sz w:val="24"/>
        </w:rPr>
        <w:t> </w:t>
      </w:r>
      <w:r>
        <w:rPr>
          <w:sz w:val="24"/>
        </w:rPr>
        <w:t>days.</w:t>
      </w:r>
    </w:p>
    <w:p>
      <w:pPr>
        <w:pStyle w:val="ListParagraph"/>
        <w:numPr>
          <w:ilvl w:val="0"/>
          <w:numId w:val="48"/>
        </w:numPr>
        <w:tabs>
          <w:tab w:pos="1141" w:val="left" w:leader="none"/>
        </w:tabs>
        <w:spacing w:line="242" w:lineRule="auto" w:before="3" w:after="0"/>
        <w:ind w:left="1141" w:right="1565" w:hanging="360"/>
        <w:jc w:val="left"/>
        <w:rPr>
          <w:sz w:val="24"/>
        </w:rPr>
      </w:pPr>
      <w:r>
        <w:rPr>
          <w:sz w:val="24"/>
        </w:rPr>
        <w:t>The Appellant was upset </w:t>
      </w:r>
      <w:r>
        <w:rPr>
          <w:spacing w:val="2"/>
          <w:sz w:val="24"/>
        </w:rPr>
        <w:t>as </w:t>
      </w:r>
      <w:r>
        <w:rPr>
          <w:sz w:val="24"/>
        </w:rPr>
        <w:t>he wanted this to be dealt with and only agreed that the case is adjourned until the 03/08/2014 and the 04/08/2014 if district Judge Williams heard the case, she cleared her diary and promised that she would be the Judge that would preside over the</w:t>
      </w:r>
      <w:r>
        <w:rPr>
          <w:spacing w:val="-1"/>
          <w:sz w:val="24"/>
        </w:rPr>
        <w:t> </w:t>
      </w:r>
      <w:r>
        <w:rPr>
          <w:sz w:val="24"/>
        </w:rPr>
        <w:t>case.</w:t>
      </w:r>
    </w:p>
    <w:p>
      <w:pPr>
        <w:pStyle w:val="ListParagraph"/>
        <w:numPr>
          <w:ilvl w:val="0"/>
          <w:numId w:val="48"/>
        </w:numPr>
        <w:tabs>
          <w:tab w:pos="1141" w:val="left" w:leader="none"/>
        </w:tabs>
        <w:spacing w:line="242" w:lineRule="auto" w:before="0" w:after="0"/>
        <w:ind w:left="1141" w:right="1610" w:hanging="360"/>
        <w:jc w:val="left"/>
        <w:rPr>
          <w:sz w:val="24"/>
        </w:rPr>
      </w:pPr>
      <w:r>
        <w:rPr>
          <w:sz w:val="24"/>
        </w:rPr>
        <w:t>District Judge Williams also stated that this was the 1st time she had ever seen a case in which the commissioner of the metropolitan police had brought an Antisocial</w:t>
      </w:r>
      <w:r>
        <w:rPr>
          <w:spacing w:val="-28"/>
          <w:sz w:val="24"/>
        </w:rPr>
        <w:t> </w:t>
      </w:r>
      <w:r>
        <w:rPr>
          <w:sz w:val="24"/>
        </w:rPr>
        <w:t>Behaviour Order in front </w:t>
      </w:r>
      <w:r>
        <w:rPr>
          <w:spacing w:val="-4"/>
          <w:sz w:val="24"/>
        </w:rPr>
        <w:t>of </w:t>
      </w:r>
      <w:r>
        <w:rPr>
          <w:sz w:val="24"/>
        </w:rPr>
        <w:t>her in this way in a civil</w:t>
      </w:r>
      <w:r>
        <w:rPr>
          <w:spacing w:val="2"/>
          <w:sz w:val="24"/>
        </w:rPr>
        <w:t> </w:t>
      </w:r>
      <w:r>
        <w:rPr>
          <w:sz w:val="24"/>
        </w:rPr>
        <w:t>capacity.</w:t>
      </w:r>
    </w:p>
    <w:p>
      <w:pPr>
        <w:pStyle w:val="ListParagraph"/>
        <w:numPr>
          <w:ilvl w:val="0"/>
          <w:numId w:val="48"/>
        </w:numPr>
        <w:tabs>
          <w:tab w:pos="1141" w:val="left" w:leader="none"/>
        </w:tabs>
        <w:spacing w:line="273" w:lineRule="exact" w:before="0" w:after="0"/>
        <w:ind w:left="1141" w:right="0" w:hanging="360"/>
        <w:jc w:val="left"/>
        <w:rPr>
          <w:sz w:val="24"/>
        </w:rPr>
      </w:pPr>
      <w:r>
        <w:rPr>
          <w:sz w:val="24"/>
        </w:rPr>
        <w:t>The disclosure was asked for and this was once again never</w:t>
      </w:r>
      <w:r>
        <w:rPr>
          <w:spacing w:val="-16"/>
          <w:sz w:val="24"/>
        </w:rPr>
        <w:t> </w:t>
      </w:r>
      <w:r>
        <w:rPr>
          <w:sz w:val="24"/>
        </w:rPr>
        <w:t>given.</w:t>
      </w:r>
    </w:p>
    <w:p>
      <w:pPr>
        <w:pStyle w:val="ListParagraph"/>
        <w:numPr>
          <w:ilvl w:val="0"/>
          <w:numId w:val="48"/>
        </w:numPr>
        <w:tabs>
          <w:tab w:pos="1141" w:val="left" w:leader="none"/>
        </w:tabs>
        <w:spacing w:line="240" w:lineRule="auto" w:before="0" w:after="0"/>
        <w:ind w:left="1141" w:right="1527" w:hanging="360"/>
        <w:jc w:val="left"/>
        <w:rPr>
          <w:sz w:val="24"/>
        </w:rPr>
      </w:pPr>
      <w:r>
        <w:rPr>
          <w:sz w:val="24"/>
        </w:rPr>
        <w:t>On the 2nd August 2015 The Appellant's mother received a phone call from Miss Ward acting solicitors, regarding a statement she had just found in the emails relating to Antisocial Behaviour Order, The Appellant's mother asked if this could be sent over via email to her, in knowing it was too late to do anything about it because the full hearing started the next day. Similar things were continuously happening throughout the case;</w:t>
      </w:r>
      <w:r>
        <w:rPr>
          <w:spacing w:val="-38"/>
          <w:sz w:val="24"/>
        </w:rPr>
        <w:t> </w:t>
      </w:r>
      <w:r>
        <w:rPr>
          <w:sz w:val="24"/>
        </w:rPr>
        <w:t>the solicitors seemed to only do anything on the case the day before the hearings, or a few days before it was due to take place. Many emails were sent including many phone calls that were made to get the right things done, most of the emails went not replied to for months, phone calls was not picked up, or if they were we were told that things would be addressed when they never</w:t>
      </w:r>
      <w:r>
        <w:rPr>
          <w:spacing w:val="1"/>
          <w:sz w:val="24"/>
        </w:rPr>
        <w:t> </w:t>
      </w:r>
      <w:r>
        <w:rPr>
          <w:sz w:val="24"/>
        </w:rPr>
        <w:t>were.</w:t>
      </w:r>
    </w:p>
    <w:p>
      <w:pPr>
        <w:pStyle w:val="ListParagraph"/>
        <w:numPr>
          <w:ilvl w:val="0"/>
          <w:numId w:val="48"/>
        </w:numPr>
        <w:tabs>
          <w:tab w:pos="1141" w:val="left" w:leader="none"/>
        </w:tabs>
        <w:spacing w:line="240" w:lineRule="auto" w:before="0" w:after="0"/>
        <w:ind w:left="1141" w:right="1491" w:hanging="360"/>
        <w:jc w:val="both"/>
        <w:rPr>
          <w:sz w:val="24"/>
        </w:rPr>
      </w:pPr>
      <w:r>
        <w:rPr>
          <w:sz w:val="24"/>
        </w:rPr>
        <w:t>The Appellant attended Court on the 03rd August 2015 and the 04th August 2015 for the full hearing of the Antisocial Behaviour Order, only to find the stipulation and reasons he had allowed the case to be adjourned to these dates had not been adhered to, the</w:t>
      </w:r>
      <w:r>
        <w:rPr>
          <w:spacing w:val="-27"/>
          <w:sz w:val="24"/>
        </w:rPr>
        <w:t> </w:t>
      </w:r>
      <w:r>
        <w:rPr>
          <w:sz w:val="24"/>
        </w:rPr>
        <w:t>presiding Judge was not District Judge Williams, it fact it was District Judge D Pigot who would</w:t>
      </w:r>
      <w:r>
        <w:rPr>
          <w:spacing w:val="-33"/>
          <w:sz w:val="24"/>
        </w:rPr>
        <w:t> </w:t>
      </w:r>
      <w:r>
        <w:rPr>
          <w:sz w:val="24"/>
        </w:rPr>
        <w:t>be residing over the full</w:t>
      </w:r>
      <w:r>
        <w:rPr>
          <w:spacing w:val="-1"/>
          <w:sz w:val="24"/>
        </w:rPr>
        <w:t> </w:t>
      </w:r>
      <w:r>
        <w:rPr>
          <w:sz w:val="24"/>
        </w:rPr>
        <w:t>hearing.</w:t>
      </w:r>
    </w:p>
    <w:p>
      <w:pPr>
        <w:pStyle w:val="ListParagraph"/>
        <w:numPr>
          <w:ilvl w:val="0"/>
          <w:numId w:val="48"/>
        </w:numPr>
        <w:tabs>
          <w:tab w:pos="1141" w:val="left" w:leader="none"/>
        </w:tabs>
        <w:spacing w:line="235" w:lineRule="auto" w:before="0" w:after="0"/>
        <w:ind w:left="1141" w:right="2082" w:hanging="360"/>
        <w:jc w:val="left"/>
        <w:rPr>
          <w:sz w:val="24"/>
        </w:rPr>
      </w:pPr>
      <w:r>
        <w:rPr>
          <w:sz w:val="24"/>
        </w:rPr>
        <w:t>Non-disclosure was again spoken about, but nothing came of this and the case went forward.</w:t>
      </w:r>
    </w:p>
    <w:p>
      <w:pPr>
        <w:pStyle w:val="ListParagraph"/>
        <w:numPr>
          <w:ilvl w:val="0"/>
          <w:numId w:val="48"/>
        </w:numPr>
        <w:tabs>
          <w:tab w:pos="1141" w:val="left" w:leader="none"/>
        </w:tabs>
        <w:spacing w:line="242" w:lineRule="auto" w:before="0" w:after="0"/>
        <w:ind w:left="1141" w:right="1611" w:hanging="360"/>
        <w:jc w:val="left"/>
        <w:rPr>
          <w:sz w:val="24"/>
        </w:rPr>
      </w:pPr>
      <w:r>
        <w:rPr>
          <w:sz w:val="24"/>
        </w:rPr>
        <w:t>We understand this is only our opinion, but </w:t>
      </w:r>
      <w:r>
        <w:rPr>
          <w:spacing w:val="2"/>
          <w:sz w:val="24"/>
        </w:rPr>
        <w:t>we </w:t>
      </w:r>
      <w:r>
        <w:rPr>
          <w:sz w:val="24"/>
        </w:rPr>
        <w:t>believe this Judge had already found</w:t>
      </w:r>
      <w:r>
        <w:rPr>
          <w:spacing w:val="-28"/>
          <w:sz w:val="24"/>
        </w:rPr>
        <w:t> </w:t>
      </w:r>
      <w:r>
        <w:rPr>
          <w:sz w:val="24"/>
        </w:rPr>
        <w:t>that she was going to prove the case before it even started for the full Antisocial Behaviour Order in favour of the</w:t>
      </w:r>
      <w:r>
        <w:rPr>
          <w:spacing w:val="3"/>
          <w:sz w:val="24"/>
        </w:rPr>
        <w:t> </w:t>
      </w:r>
      <w:r>
        <w:rPr>
          <w:sz w:val="24"/>
        </w:rPr>
        <w:t>applicants.</w:t>
      </w:r>
    </w:p>
    <w:p>
      <w:pPr>
        <w:pStyle w:val="ListParagraph"/>
        <w:numPr>
          <w:ilvl w:val="0"/>
          <w:numId w:val="48"/>
        </w:numPr>
        <w:tabs>
          <w:tab w:pos="1141" w:val="left" w:leader="none"/>
        </w:tabs>
        <w:spacing w:line="240" w:lineRule="auto" w:before="0" w:after="0"/>
        <w:ind w:left="1141" w:right="1479" w:hanging="360"/>
        <w:jc w:val="left"/>
        <w:rPr>
          <w:sz w:val="24"/>
        </w:rPr>
      </w:pPr>
      <w:r>
        <w:rPr>
          <w:sz w:val="24"/>
        </w:rPr>
        <w:t>Before the hearing started The Appellant’s, mother informed the Judge the Appellant was very ill and she did not think he would cope due to health problems. She continued with the case none the less and did not </w:t>
      </w:r>
      <w:r>
        <w:rPr>
          <w:spacing w:val="-2"/>
          <w:sz w:val="24"/>
        </w:rPr>
        <w:t>ask </w:t>
      </w:r>
      <w:r>
        <w:rPr>
          <w:sz w:val="24"/>
        </w:rPr>
        <w:t>the Appellant's mother to elaborate further. Later within the hearing the judge would notice that there should have been medical records adduced for the Applicants response within his bundle and this was missing along with a lot of other documents that had been requested for his defence, the Appellants bundle</w:t>
      </w:r>
      <w:r>
        <w:rPr>
          <w:spacing w:val="-29"/>
          <w:sz w:val="24"/>
        </w:rPr>
        <w:t> </w:t>
      </w:r>
      <w:r>
        <w:rPr>
          <w:sz w:val="24"/>
        </w:rPr>
        <w:t>was only around 82 pages when it should have been around 300</w:t>
      </w:r>
      <w:r>
        <w:rPr>
          <w:spacing w:val="-11"/>
          <w:sz w:val="24"/>
        </w:rPr>
        <w:t> </w:t>
      </w:r>
      <w:r>
        <w:rPr>
          <w:sz w:val="24"/>
        </w:rPr>
        <w:t>pages.</w:t>
      </w:r>
    </w:p>
    <w:p>
      <w:pPr>
        <w:pStyle w:val="ListParagraph"/>
        <w:numPr>
          <w:ilvl w:val="0"/>
          <w:numId w:val="48"/>
        </w:numPr>
        <w:tabs>
          <w:tab w:pos="1141" w:val="left" w:leader="none"/>
        </w:tabs>
        <w:spacing w:line="240" w:lineRule="auto" w:before="0" w:after="0"/>
        <w:ind w:left="1141" w:right="1535" w:hanging="360"/>
        <w:jc w:val="left"/>
        <w:rPr>
          <w:sz w:val="24"/>
        </w:rPr>
      </w:pPr>
      <w:r>
        <w:rPr>
          <w:sz w:val="24"/>
        </w:rPr>
        <w:t>Continually through cross-examination by the Appellants barrister toward the police officers, District Judge D Pigot kept interrupting and telling the barrister he could not</w:t>
      </w:r>
      <w:r>
        <w:rPr>
          <w:spacing w:val="-34"/>
          <w:sz w:val="24"/>
        </w:rPr>
        <w:t> </w:t>
      </w:r>
      <w:r>
        <w:rPr>
          <w:spacing w:val="-2"/>
          <w:sz w:val="24"/>
        </w:rPr>
        <w:t>ask </w:t>
      </w:r>
      <w:r>
        <w:rPr>
          <w:sz w:val="24"/>
        </w:rPr>
        <w:t>the questions he was asking even though what he was asking corresponded with what </w:t>
      </w:r>
      <w:r>
        <w:rPr>
          <w:spacing w:val="3"/>
          <w:sz w:val="24"/>
        </w:rPr>
        <w:t>the </w:t>
      </w:r>
      <w:r>
        <w:rPr>
          <w:sz w:val="24"/>
        </w:rPr>
        <w:t>police had put in their own statements. The Appellant's barrister even commented to the Judge Pigot “I am only asking questions pertaining to what the police have put in their statements” also he said to the Judge “I hope you are not going to have as </w:t>
      </w:r>
      <w:r>
        <w:rPr>
          <w:spacing w:val="2"/>
          <w:sz w:val="24"/>
        </w:rPr>
        <w:t>much </w:t>
      </w:r>
      <w:r>
        <w:rPr>
          <w:sz w:val="24"/>
        </w:rPr>
        <w:t>due- diligence with my client on cross-examination as you have with me” to which </w:t>
      </w:r>
      <w:r>
        <w:rPr>
          <w:spacing w:val="2"/>
          <w:sz w:val="24"/>
        </w:rPr>
        <w:t>the </w:t>
      </w:r>
      <w:r>
        <w:rPr>
          <w:sz w:val="24"/>
        </w:rPr>
        <w:t>Judge replied she</w:t>
      </w:r>
      <w:r>
        <w:rPr>
          <w:spacing w:val="-3"/>
          <w:sz w:val="24"/>
        </w:rPr>
        <w:t> </w:t>
      </w:r>
      <w:r>
        <w:rPr>
          <w:sz w:val="24"/>
        </w:rPr>
        <w:t>would.</w:t>
      </w:r>
    </w:p>
    <w:p>
      <w:pPr>
        <w:pStyle w:val="ListParagraph"/>
        <w:numPr>
          <w:ilvl w:val="0"/>
          <w:numId w:val="48"/>
        </w:numPr>
        <w:tabs>
          <w:tab w:pos="1141" w:val="left" w:leader="none"/>
        </w:tabs>
        <w:spacing w:line="240" w:lineRule="auto" w:before="0" w:after="0"/>
        <w:ind w:left="1141" w:right="1696" w:hanging="360"/>
        <w:jc w:val="left"/>
        <w:rPr>
          <w:sz w:val="24"/>
        </w:rPr>
      </w:pPr>
      <w:r>
        <w:rPr>
          <w:sz w:val="24"/>
        </w:rPr>
        <w:t>This was certainly not the case and in fact, the Judge allowed the Appellant to </w:t>
      </w:r>
      <w:r>
        <w:rPr>
          <w:spacing w:val="3"/>
          <w:sz w:val="24"/>
        </w:rPr>
        <w:t>be</w:t>
      </w:r>
      <w:r>
        <w:rPr>
          <w:spacing w:val="-29"/>
          <w:sz w:val="24"/>
        </w:rPr>
        <w:t> </w:t>
      </w:r>
      <w:r>
        <w:rPr>
          <w:sz w:val="24"/>
        </w:rPr>
        <w:t>cross- examined extremely harshly even knowing the Appellant </w:t>
      </w:r>
      <w:r>
        <w:rPr>
          <w:spacing w:val="2"/>
          <w:sz w:val="24"/>
        </w:rPr>
        <w:t>had </w:t>
      </w:r>
      <w:r>
        <w:rPr>
          <w:sz w:val="24"/>
        </w:rPr>
        <w:t>health</w:t>
      </w:r>
      <w:r>
        <w:rPr>
          <w:spacing w:val="-14"/>
          <w:sz w:val="24"/>
        </w:rPr>
        <w:t> </w:t>
      </w:r>
      <w:r>
        <w:rPr>
          <w:sz w:val="24"/>
        </w:rPr>
        <w:t>problems.</w:t>
      </w:r>
    </w:p>
    <w:p>
      <w:pPr>
        <w:pStyle w:val="ListParagraph"/>
        <w:numPr>
          <w:ilvl w:val="0"/>
          <w:numId w:val="48"/>
        </w:numPr>
        <w:tabs>
          <w:tab w:pos="1141" w:val="left" w:leader="none"/>
        </w:tabs>
        <w:spacing w:line="240" w:lineRule="auto" w:before="0" w:after="0"/>
        <w:ind w:left="1141" w:right="1521" w:hanging="360"/>
        <w:jc w:val="left"/>
        <w:rPr>
          <w:sz w:val="24"/>
        </w:rPr>
      </w:pPr>
      <w:r>
        <w:rPr>
          <w:sz w:val="24"/>
        </w:rPr>
        <w:t>On the date of trial the Appellants solicitor had not even prepared a copy of the bundle</w:t>
      </w:r>
      <w:r>
        <w:rPr>
          <w:spacing w:val="-31"/>
          <w:sz w:val="24"/>
        </w:rPr>
        <w:t> </w:t>
      </w:r>
      <w:r>
        <w:rPr>
          <w:sz w:val="24"/>
        </w:rPr>
        <w:t>so for the Appellant to have his own bundle, he was never told by the acting solicitors</w:t>
      </w:r>
      <w:r>
        <w:rPr>
          <w:spacing w:val="-25"/>
          <w:sz w:val="24"/>
        </w:rPr>
        <w:t> </w:t>
      </w:r>
      <w:r>
        <w:rPr>
          <w:sz w:val="24"/>
        </w:rPr>
        <w:t>that</w:t>
      </w:r>
    </w:p>
    <w:p>
      <w:pPr>
        <w:spacing w:after="0" w:line="240" w:lineRule="auto"/>
        <w:jc w:val="left"/>
        <w:rPr>
          <w:sz w:val="24"/>
        </w:rPr>
        <w:sectPr>
          <w:pgSz w:w="11910" w:h="16840"/>
          <w:pgMar w:top="1360" w:bottom="280" w:left="660" w:right="0"/>
        </w:sectPr>
      </w:pPr>
    </w:p>
    <w:p>
      <w:pPr>
        <w:pStyle w:val="BodyText"/>
        <w:spacing w:line="242" w:lineRule="auto" w:before="64"/>
        <w:ind w:left="1141" w:right="2304"/>
      </w:pPr>
      <w:r>
        <w:rPr/>
        <w:t>he should of had his own copy and there was also the issue of there being a lot of documents missing from the Appellant's bundle.</w:t>
      </w:r>
    </w:p>
    <w:p>
      <w:pPr>
        <w:pStyle w:val="ListParagraph"/>
        <w:numPr>
          <w:ilvl w:val="0"/>
          <w:numId w:val="48"/>
        </w:numPr>
        <w:tabs>
          <w:tab w:pos="1141" w:val="left" w:leader="none"/>
        </w:tabs>
        <w:spacing w:line="240" w:lineRule="auto" w:before="0" w:after="0"/>
        <w:ind w:left="1141" w:right="1455" w:hanging="360"/>
        <w:jc w:val="left"/>
        <w:rPr>
          <w:sz w:val="24"/>
        </w:rPr>
      </w:pPr>
      <w:r>
        <w:rPr>
          <w:sz w:val="24"/>
        </w:rPr>
        <w:t>On the day of trial when the Appellant took the stand, the Judge did </w:t>
      </w:r>
      <w:r>
        <w:rPr>
          <w:spacing w:val="-2"/>
          <w:sz w:val="24"/>
        </w:rPr>
        <w:t>ask </w:t>
      </w:r>
      <w:r>
        <w:rPr>
          <w:sz w:val="24"/>
        </w:rPr>
        <w:t>where </w:t>
      </w:r>
      <w:r>
        <w:rPr>
          <w:spacing w:val="2"/>
          <w:sz w:val="24"/>
        </w:rPr>
        <w:t>the </w:t>
      </w:r>
      <w:r>
        <w:rPr>
          <w:sz w:val="24"/>
        </w:rPr>
        <w:t>Appellants bundle was, </w:t>
      </w:r>
      <w:r>
        <w:rPr>
          <w:spacing w:val="3"/>
          <w:sz w:val="24"/>
        </w:rPr>
        <w:t>he </w:t>
      </w:r>
      <w:r>
        <w:rPr>
          <w:sz w:val="24"/>
        </w:rPr>
        <w:t>stated he had never been given one, and did not know he needed one, the Judge did </w:t>
      </w:r>
      <w:r>
        <w:rPr>
          <w:spacing w:val="-2"/>
          <w:sz w:val="24"/>
        </w:rPr>
        <w:t>ask </w:t>
      </w:r>
      <w:r>
        <w:rPr>
          <w:sz w:val="24"/>
        </w:rPr>
        <w:t>if there was a spare bundle that the Appellant could use which there was not. the Judge carried on by allowing the Appellant to be cross-examined clearly anyone could </w:t>
      </w:r>
      <w:r>
        <w:rPr>
          <w:spacing w:val="-2"/>
          <w:sz w:val="24"/>
        </w:rPr>
        <w:t>see </w:t>
      </w:r>
      <w:r>
        <w:rPr>
          <w:sz w:val="24"/>
        </w:rPr>
        <w:t>the Appellant was unwell, from time to time the Judge passed the Appellant her own</w:t>
      </w:r>
      <w:r>
        <w:rPr>
          <w:spacing w:val="-1"/>
          <w:sz w:val="24"/>
        </w:rPr>
        <w:t> </w:t>
      </w:r>
      <w:r>
        <w:rPr>
          <w:sz w:val="24"/>
        </w:rPr>
        <w:t>bundle.</w:t>
      </w:r>
    </w:p>
    <w:p>
      <w:pPr>
        <w:pStyle w:val="ListParagraph"/>
        <w:numPr>
          <w:ilvl w:val="0"/>
          <w:numId w:val="48"/>
        </w:numPr>
        <w:tabs>
          <w:tab w:pos="1141" w:val="left" w:leader="none"/>
        </w:tabs>
        <w:spacing w:line="242" w:lineRule="auto" w:before="0" w:after="0"/>
        <w:ind w:left="1141" w:right="1687" w:hanging="360"/>
        <w:jc w:val="left"/>
        <w:rPr>
          <w:sz w:val="24"/>
        </w:rPr>
      </w:pPr>
      <w:r>
        <w:rPr>
          <w:sz w:val="24"/>
        </w:rPr>
        <w:t>Thought the trial the Appellant because the appellant did not understand what </w:t>
      </w:r>
      <w:r>
        <w:rPr>
          <w:spacing w:val="3"/>
          <w:sz w:val="24"/>
        </w:rPr>
        <w:t>he </w:t>
      </w:r>
      <w:r>
        <w:rPr>
          <w:sz w:val="24"/>
        </w:rPr>
        <w:t>was being asked, the problem with this is how is someone with learning difficulties is</w:t>
      </w:r>
      <w:r>
        <w:rPr>
          <w:spacing w:val="-42"/>
          <w:sz w:val="24"/>
        </w:rPr>
        <w:t> </w:t>
      </w:r>
      <w:r>
        <w:rPr>
          <w:sz w:val="24"/>
        </w:rPr>
        <w:t>meant to be able to read what is contained within the</w:t>
      </w:r>
      <w:r>
        <w:rPr>
          <w:spacing w:val="-13"/>
          <w:sz w:val="24"/>
        </w:rPr>
        <w:t> </w:t>
      </w:r>
      <w:r>
        <w:rPr>
          <w:sz w:val="24"/>
        </w:rPr>
        <w:t>bundle.</w:t>
      </w:r>
    </w:p>
    <w:p>
      <w:pPr>
        <w:pStyle w:val="ListParagraph"/>
        <w:numPr>
          <w:ilvl w:val="0"/>
          <w:numId w:val="48"/>
        </w:numPr>
        <w:tabs>
          <w:tab w:pos="1141" w:val="left" w:leader="none"/>
        </w:tabs>
        <w:spacing w:line="240" w:lineRule="auto" w:before="0" w:after="0"/>
        <w:ind w:left="1141" w:right="1440" w:hanging="360"/>
        <w:jc w:val="left"/>
        <w:rPr>
          <w:sz w:val="24"/>
        </w:rPr>
      </w:pPr>
      <w:r>
        <w:rPr>
          <w:sz w:val="24"/>
        </w:rPr>
        <w:t>The Appellant feels that if he had had been solicited correctly then for sure he would have been better prepared, as for this would have left him with access to his own bundle so for him and his barrister to have been able to defend the Applicant correctly, therefore efficiently. Prior to the hearing this would have been the right point of time of opportunity for any of the support network the Applicant has or may need in place to have complied with what would have been in the Applicants best interest, so for </w:t>
      </w:r>
      <w:r>
        <w:rPr>
          <w:spacing w:val="2"/>
          <w:sz w:val="24"/>
        </w:rPr>
        <w:t>that </w:t>
      </w:r>
      <w:r>
        <w:rPr>
          <w:sz w:val="24"/>
        </w:rPr>
        <w:t>group of people working together as a collective of people, to have been able to off overseen this case, we all now feel this was totally inappropriate for Mr Simon Cordell to have been opposed to such behaviour and therefore challenge the rightfulness of what was allowed by the Judge to have</w:t>
      </w:r>
      <w:r>
        <w:rPr>
          <w:spacing w:val="-3"/>
          <w:sz w:val="24"/>
        </w:rPr>
        <w:t> </w:t>
      </w:r>
      <w:r>
        <w:rPr>
          <w:sz w:val="24"/>
        </w:rPr>
        <w:t>happened.</w:t>
      </w:r>
    </w:p>
    <w:p>
      <w:pPr>
        <w:pStyle w:val="ListParagraph"/>
        <w:numPr>
          <w:ilvl w:val="0"/>
          <w:numId w:val="48"/>
        </w:numPr>
        <w:tabs>
          <w:tab w:pos="1141" w:val="left" w:leader="none"/>
        </w:tabs>
        <w:spacing w:line="240" w:lineRule="auto" w:before="0" w:after="0"/>
        <w:ind w:left="1141" w:right="1651" w:hanging="360"/>
        <w:jc w:val="left"/>
        <w:rPr>
          <w:sz w:val="24"/>
        </w:rPr>
      </w:pPr>
      <w:r>
        <w:rPr>
          <w:sz w:val="24"/>
        </w:rPr>
        <w:t>To the best of the Appellants barrister abilities he questioned the legitimacy of many issues of our concern that we have raised in many of the correspondents to the relevant persons of interest, relating towards this case, one of them concerns that </w:t>
      </w:r>
      <w:r>
        <w:rPr>
          <w:spacing w:val="3"/>
          <w:sz w:val="24"/>
        </w:rPr>
        <w:t>we </w:t>
      </w:r>
      <w:r>
        <w:rPr>
          <w:sz w:val="24"/>
        </w:rPr>
        <w:t>continually have raised is in relation towards the CAD's that are being used in the Asbo application, such problems referring to the cads are in reference towards the case that is linked to Progress Way on 6th 7th 8th June 2014, this line of interrogation, such as what has</w:t>
      </w:r>
      <w:r>
        <w:rPr>
          <w:spacing w:val="-34"/>
          <w:sz w:val="24"/>
        </w:rPr>
        <w:t> </w:t>
      </w:r>
      <w:r>
        <w:rPr>
          <w:sz w:val="24"/>
        </w:rPr>
        <w:t>been taken on by members of the police lead to a line of questioning such as:- if there was an illegal rave taking place at the sometime on Crown</w:t>
      </w:r>
      <w:r>
        <w:rPr>
          <w:spacing w:val="-11"/>
          <w:sz w:val="24"/>
        </w:rPr>
        <w:t> </w:t>
      </w:r>
      <w:r>
        <w:rPr>
          <w:sz w:val="24"/>
        </w:rPr>
        <w:t>Road.</w:t>
      </w:r>
    </w:p>
    <w:p>
      <w:pPr>
        <w:pStyle w:val="ListParagraph"/>
        <w:numPr>
          <w:ilvl w:val="0"/>
          <w:numId w:val="48"/>
        </w:numPr>
        <w:tabs>
          <w:tab w:pos="1141" w:val="left" w:leader="none"/>
        </w:tabs>
        <w:spacing w:line="242" w:lineRule="auto" w:before="0" w:after="0"/>
        <w:ind w:left="1141" w:right="1481" w:hanging="360"/>
        <w:jc w:val="left"/>
        <w:rPr>
          <w:sz w:val="24"/>
        </w:rPr>
      </w:pPr>
      <w:r>
        <w:rPr>
          <w:sz w:val="24"/>
        </w:rPr>
        <w:t>The Appellants barrister was asked to make this line of questioning, the reason being, after reading the local newspapers and making other inquires, we knew for sure this was</w:t>
      </w:r>
      <w:r>
        <w:rPr>
          <w:spacing w:val="-39"/>
          <w:sz w:val="24"/>
        </w:rPr>
        <w:t> </w:t>
      </w:r>
      <w:r>
        <w:rPr>
          <w:sz w:val="24"/>
        </w:rPr>
        <w:t>a true fact, that there was another party at Crown road on the same</w:t>
      </w:r>
      <w:r>
        <w:rPr>
          <w:spacing w:val="-16"/>
          <w:sz w:val="24"/>
        </w:rPr>
        <w:t> </w:t>
      </w:r>
      <w:r>
        <w:rPr>
          <w:sz w:val="24"/>
        </w:rPr>
        <w:t>dates.</w:t>
      </w:r>
    </w:p>
    <w:p>
      <w:pPr>
        <w:pStyle w:val="ListParagraph"/>
        <w:numPr>
          <w:ilvl w:val="0"/>
          <w:numId w:val="48"/>
        </w:numPr>
        <w:tabs>
          <w:tab w:pos="1141" w:val="left" w:leader="none"/>
        </w:tabs>
        <w:spacing w:line="242" w:lineRule="auto" w:before="0" w:after="0"/>
        <w:ind w:left="1141" w:right="1439" w:hanging="360"/>
        <w:jc w:val="left"/>
        <w:rPr>
          <w:sz w:val="24"/>
        </w:rPr>
      </w:pPr>
      <w:r>
        <w:rPr>
          <w:sz w:val="24"/>
        </w:rPr>
        <w:t>It was latter revelled that the acting solicitors had not gone over the CADs before the trial, although they were asked too many times, and this should have been a standard fair practice for</w:t>
      </w:r>
      <w:r>
        <w:rPr>
          <w:spacing w:val="-1"/>
          <w:sz w:val="24"/>
        </w:rPr>
        <w:t> </w:t>
      </w:r>
      <w:r>
        <w:rPr>
          <w:sz w:val="24"/>
        </w:rPr>
        <w:t>them.</w:t>
      </w:r>
    </w:p>
    <w:p>
      <w:pPr>
        <w:pStyle w:val="ListParagraph"/>
        <w:numPr>
          <w:ilvl w:val="0"/>
          <w:numId w:val="48"/>
        </w:numPr>
        <w:tabs>
          <w:tab w:pos="1141" w:val="left" w:leader="none"/>
        </w:tabs>
        <w:spacing w:line="240" w:lineRule="auto" w:before="0" w:after="0"/>
        <w:ind w:left="1141" w:right="1689" w:hanging="360"/>
        <w:jc w:val="left"/>
        <w:rPr>
          <w:sz w:val="24"/>
        </w:rPr>
      </w:pPr>
      <w:r>
        <w:rPr>
          <w:sz w:val="24"/>
        </w:rPr>
        <w:t>If asked by any official person involved in the on goings of the Anti-Social Behaviour Order, the defendant can and is happy to provide a list of correspondents that have</w:t>
      </w:r>
      <w:r>
        <w:rPr>
          <w:spacing w:val="-32"/>
          <w:sz w:val="24"/>
        </w:rPr>
        <w:t> </w:t>
      </w:r>
      <w:r>
        <w:rPr>
          <w:sz w:val="24"/>
        </w:rPr>
        <w:t>been requested by way of mobile texts and electronic emails by him and his per network. In them</w:t>
      </w:r>
    </w:p>
    <w:p>
      <w:pPr>
        <w:pStyle w:val="Heading1"/>
        <w:spacing w:line="275" w:lineRule="exact"/>
      </w:pPr>
      <w:r>
        <w:rPr/>
        <w:t>164,</w:t>
      </w:r>
    </w:p>
    <w:p>
      <w:pPr>
        <w:pStyle w:val="ListParagraph"/>
        <w:numPr>
          <w:ilvl w:val="0"/>
          <w:numId w:val="48"/>
        </w:numPr>
        <w:tabs>
          <w:tab w:pos="1141" w:val="left" w:leader="none"/>
        </w:tabs>
        <w:spacing w:line="240" w:lineRule="auto" w:before="0" w:after="0"/>
        <w:ind w:left="1141" w:right="1503" w:hanging="360"/>
        <w:jc w:val="left"/>
        <w:rPr>
          <w:sz w:val="24"/>
        </w:rPr>
      </w:pPr>
      <w:r>
        <w:rPr>
          <w:sz w:val="24"/>
        </w:rPr>
        <w:t>messages he had asked his acting solicitor firm at the time to make sure of any reductions of wrongful accusations that has now been proven not to be correct, part of the reason why is because there is still CADs within the bundle that had nothing to do with the Appellant, what has already been clearly proven and should not stand </w:t>
      </w:r>
      <w:r>
        <w:rPr>
          <w:spacing w:val="2"/>
          <w:sz w:val="24"/>
        </w:rPr>
        <w:t>as </w:t>
      </w:r>
      <w:r>
        <w:rPr>
          <w:sz w:val="24"/>
        </w:rPr>
        <w:t>any part of a case against his</w:t>
      </w:r>
      <w:r>
        <w:rPr>
          <w:spacing w:val="-7"/>
          <w:sz w:val="24"/>
        </w:rPr>
        <w:t> </w:t>
      </w:r>
      <w:r>
        <w:rPr>
          <w:sz w:val="24"/>
        </w:rPr>
        <w:t>person.</w:t>
      </w:r>
    </w:p>
    <w:p>
      <w:pPr>
        <w:pStyle w:val="ListParagraph"/>
        <w:numPr>
          <w:ilvl w:val="0"/>
          <w:numId w:val="48"/>
        </w:numPr>
        <w:tabs>
          <w:tab w:pos="1141" w:val="left" w:leader="none"/>
        </w:tabs>
        <w:spacing w:line="240" w:lineRule="auto" w:before="0" w:after="0"/>
        <w:ind w:left="1141" w:right="1618" w:hanging="360"/>
        <w:jc w:val="left"/>
        <w:rPr>
          <w:sz w:val="24"/>
        </w:rPr>
      </w:pPr>
      <w:r>
        <w:rPr>
          <w:sz w:val="24"/>
        </w:rPr>
        <w:t>As can be seen in a copy of the Magistrates transcripts of the trial a police officer gave wrongful information while under oath, he stated that every CAD contained in </w:t>
      </w:r>
      <w:r>
        <w:rPr>
          <w:spacing w:val="2"/>
          <w:sz w:val="24"/>
        </w:rPr>
        <w:t>the </w:t>
      </w:r>
      <w:r>
        <w:rPr>
          <w:sz w:val="24"/>
        </w:rPr>
        <w:t>Asbo application on the dates of the 6th 7th 8th June 2014 is in fact related to Progress Way and there was not an illegal rave taking place on Crown Road on them same dates, he done this to help himself in aid of gaining a guilty verdict against the Appellant, what</w:t>
      </w:r>
      <w:r>
        <w:rPr>
          <w:spacing w:val="-36"/>
          <w:sz w:val="24"/>
        </w:rPr>
        <w:t> </w:t>
      </w:r>
      <w:r>
        <w:rPr>
          <w:sz w:val="24"/>
        </w:rPr>
        <w:t>he</w:t>
      </w:r>
    </w:p>
    <w:p>
      <w:pPr>
        <w:spacing w:after="0" w:line="240" w:lineRule="auto"/>
        <w:jc w:val="left"/>
        <w:rPr>
          <w:sz w:val="24"/>
        </w:rPr>
        <w:sectPr>
          <w:pgSz w:w="11910" w:h="16840"/>
          <w:pgMar w:top="1360" w:bottom="280" w:left="660" w:right="0"/>
        </w:sectPr>
      </w:pPr>
    </w:p>
    <w:p>
      <w:pPr>
        <w:pStyle w:val="BodyText"/>
        <w:spacing w:before="64"/>
        <w:ind w:left="1141" w:right="1399"/>
      </w:pPr>
      <w:r>
        <w:rPr/>
        <w:t>stated to the district judge under cross-examination is not the truth as can be proven by a copy of a freedom of information request that was sent in receipt's to Enfield Council and ourselves, to further this the Judge then asked the same question was every CAD linked to the case of the application, and was given the exact same answer yes.</w:t>
      </w:r>
    </w:p>
    <w:p>
      <w:pPr>
        <w:pStyle w:val="ListParagraph"/>
        <w:numPr>
          <w:ilvl w:val="0"/>
          <w:numId w:val="48"/>
        </w:numPr>
        <w:tabs>
          <w:tab w:pos="1141" w:val="left" w:leader="none"/>
        </w:tabs>
        <w:spacing w:line="242" w:lineRule="auto" w:before="0" w:after="0"/>
        <w:ind w:left="1141" w:right="1798" w:hanging="360"/>
        <w:jc w:val="left"/>
        <w:rPr>
          <w:sz w:val="24"/>
        </w:rPr>
      </w:pPr>
      <w:r>
        <w:rPr>
          <w:sz w:val="24"/>
        </w:rPr>
        <w:t>Attached is a copy of the freedom of information act which was obtained from Enfield Council.</w:t>
      </w:r>
    </w:p>
    <w:p>
      <w:pPr>
        <w:pStyle w:val="ListParagraph"/>
        <w:numPr>
          <w:ilvl w:val="0"/>
          <w:numId w:val="48"/>
        </w:numPr>
        <w:tabs>
          <w:tab w:pos="1141" w:val="left" w:leader="none"/>
        </w:tabs>
        <w:spacing w:line="240" w:lineRule="auto" w:before="0" w:after="0"/>
        <w:ind w:left="1141" w:right="1494" w:hanging="360"/>
        <w:jc w:val="left"/>
        <w:rPr>
          <w:sz w:val="24"/>
        </w:rPr>
      </w:pPr>
      <w:r>
        <w:rPr>
          <w:sz w:val="24"/>
        </w:rPr>
        <w:t>In point of the facts there are multiple inconsistencies pertained within the CADs within the application, timestamps also do not match up within the CADs, there </w:t>
      </w:r>
      <w:r>
        <w:rPr>
          <w:spacing w:val="4"/>
          <w:sz w:val="24"/>
        </w:rPr>
        <w:t>is </w:t>
      </w:r>
      <w:r>
        <w:rPr>
          <w:sz w:val="24"/>
        </w:rPr>
        <w:t>also all the missing CADs. Some of the intelligence reports also have been updated with no reason</w:t>
      </w:r>
      <w:r>
        <w:rPr>
          <w:spacing w:val="-34"/>
          <w:sz w:val="24"/>
        </w:rPr>
        <w:t> </w:t>
      </w:r>
      <w:r>
        <w:rPr>
          <w:sz w:val="24"/>
        </w:rPr>
        <w:t>as to why. There are also the breaches of data protection within the Appellants </w:t>
      </w:r>
      <w:r>
        <w:rPr>
          <w:spacing w:val="2"/>
          <w:sz w:val="24"/>
        </w:rPr>
        <w:t>PNC </w:t>
      </w:r>
      <w:r>
        <w:rPr>
          <w:sz w:val="24"/>
        </w:rPr>
        <w:t>record which are incorrect which also can be proven and should have never been contained without the right application granted by a judge, also contained within the police officer statements there are errors which can be proven </w:t>
      </w:r>
      <w:r>
        <w:rPr>
          <w:spacing w:val="2"/>
          <w:sz w:val="24"/>
        </w:rPr>
        <w:t>as </w:t>
      </w:r>
      <w:r>
        <w:rPr>
          <w:sz w:val="24"/>
        </w:rPr>
        <w:t>untrue and are therefore a breach of the data protection</w:t>
      </w:r>
      <w:r>
        <w:rPr>
          <w:spacing w:val="-5"/>
          <w:sz w:val="24"/>
        </w:rPr>
        <w:t> </w:t>
      </w:r>
      <w:r>
        <w:rPr>
          <w:sz w:val="24"/>
        </w:rPr>
        <w:t>act.</w:t>
      </w:r>
    </w:p>
    <w:p>
      <w:pPr>
        <w:pStyle w:val="ListParagraph"/>
        <w:numPr>
          <w:ilvl w:val="0"/>
          <w:numId w:val="48"/>
        </w:numPr>
        <w:tabs>
          <w:tab w:pos="1141" w:val="left" w:leader="none"/>
        </w:tabs>
        <w:spacing w:line="240" w:lineRule="auto" w:before="0" w:after="0"/>
        <w:ind w:left="1141" w:right="1461" w:hanging="360"/>
        <w:jc w:val="left"/>
        <w:rPr>
          <w:sz w:val="24"/>
        </w:rPr>
      </w:pPr>
      <w:r>
        <w:rPr>
          <w:sz w:val="24"/>
        </w:rPr>
        <w:t>We know the police knew about the illegal rave at Crown Road because police were deployed there. This can clearly be seen within the CADs which are within the application's bundle, but there is so much reduction within the CADs we believe </w:t>
      </w:r>
      <w:r>
        <w:rPr>
          <w:spacing w:val="2"/>
          <w:sz w:val="24"/>
        </w:rPr>
        <w:t>there </w:t>
      </w:r>
      <w:r>
        <w:rPr>
          <w:sz w:val="24"/>
        </w:rPr>
        <w:t>is</w:t>
      </w:r>
      <w:r>
        <w:rPr>
          <w:spacing w:val="-37"/>
          <w:sz w:val="24"/>
        </w:rPr>
        <w:t> </w:t>
      </w:r>
      <w:r>
        <w:rPr>
          <w:sz w:val="24"/>
        </w:rPr>
        <w:t>a lot more that pertain to Crown Road, and we cannot </w:t>
      </w:r>
      <w:r>
        <w:rPr>
          <w:spacing w:val="-2"/>
          <w:sz w:val="24"/>
        </w:rPr>
        <w:t>see </w:t>
      </w:r>
      <w:r>
        <w:rPr>
          <w:spacing w:val="2"/>
          <w:sz w:val="24"/>
        </w:rPr>
        <w:t>due </w:t>
      </w:r>
      <w:r>
        <w:rPr>
          <w:sz w:val="24"/>
        </w:rPr>
        <w:t>to the</w:t>
      </w:r>
      <w:r>
        <w:rPr>
          <w:spacing w:val="-19"/>
          <w:sz w:val="24"/>
        </w:rPr>
        <w:t> </w:t>
      </w:r>
      <w:r>
        <w:rPr>
          <w:sz w:val="24"/>
        </w:rPr>
        <w:t>reductions.</w:t>
      </w:r>
    </w:p>
    <w:p>
      <w:pPr>
        <w:pStyle w:val="ListParagraph"/>
        <w:numPr>
          <w:ilvl w:val="0"/>
          <w:numId w:val="48"/>
        </w:numPr>
        <w:tabs>
          <w:tab w:pos="1141" w:val="left" w:leader="none"/>
        </w:tabs>
        <w:spacing w:line="240" w:lineRule="auto" w:before="0" w:after="0"/>
        <w:ind w:left="1141" w:right="1451" w:hanging="360"/>
        <w:jc w:val="left"/>
        <w:rPr>
          <w:sz w:val="24"/>
        </w:rPr>
      </w:pPr>
      <w:r>
        <w:rPr>
          <w:sz w:val="24"/>
        </w:rPr>
        <w:t>Part of the Appellant's barrister submission had been that the allegations were that the Appellant was involved in the organising of illegal raves, but the applicant hadn't adduced evidence of trespass which is a requirement for proving that an indoor rave was</w:t>
      </w:r>
      <w:r>
        <w:rPr>
          <w:spacing w:val="-28"/>
          <w:sz w:val="24"/>
        </w:rPr>
        <w:t> </w:t>
      </w:r>
      <w:r>
        <w:rPr>
          <w:sz w:val="24"/>
        </w:rPr>
        <w:t>illegal.</w:t>
      </w:r>
    </w:p>
    <w:p>
      <w:pPr>
        <w:pStyle w:val="ListParagraph"/>
        <w:numPr>
          <w:ilvl w:val="0"/>
          <w:numId w:val="48"/>
        </w:numPr>
        <w:tabs>
          <w:tab w:pos="1141" w:val="left" w:leader="none"/>
        </w:tabs>
        <w:spacing w:line="235" w:lineRule="auto" w:before="4" w:after="0"/>
        <w:ind w:left="1141" w:right="1509" w:hanging="360"/>
        <w:jc w:val="left"/>
        <w:rPr>
          <w:sz w:val="24"/>
        </w:rPr>
      </w:pPr>
      <w:r>
        <w:rPr>
          <w:sz w:val="24"/>
        </w:rPr>
        <w:t>The district Judge ruled that the applicant did not need to prove illegality - </w:t>
      </w:r>
      <w:r>
        <w:rPr>
          <w:spacing w:val="-3"/>
          <w:sz w:val="24"/>
        </w:rPr>
        <w:t>all that </w:t>
      </w:r>
      <w:r>
        <w:rPr>
          <w:sz w:val="24"/>
        </w:rPr>
        <w:t>needed to prove was the Appellant had acted in an Antisocial</w:t>
      </w:r>
      <w:r>
        <w:rPr>
          <w:spacing w:val="-5"/>
          <w:sz w:val="24"/>
        </w:rPr>
        <w:t> </w:t>
      </w:r>
      <w:r>
        <w:rPr>
          <w:sz w:val="24"/>
        </w:rPr>
        <w:t>Manner.</w:t>
      </w:r>
    </w:p>
    <w:p>
      <w:pPr>
        <w:pStyle w:val="ListParagraph"/>
        <w:numPr>
          <w:ilvl w:val="0"/>
          <w:numId w:val="48"/>
        </w:numPr>
        <w:tabs>
          <w:tab w:pos="1141" w:val="left" w:leader="none"/>
        </w:tabs>
        <w:spacing w:line="240" w:lineRule="auto" w:before="2" w:after="0"/>
        <w:ind w:left="1141" w:right="1561" w:hanging="360"/>
        <w:jc w:val="left"/>
        <w:rPr>
          <w:sz w:val="24"/>
        </w:rPr>
      </w:pPr>
      <w:r>
        <w:rPr>
          <w:sz w:val="24"/>
        </w:rPr>
        <w:t>In the Appellants barrister view this is a very questionable decision: firstly, the applicant based their case on the illegality of the raves rather than the fact of the rave's themselves and secondly, without proof of illegality the presumption of innocence leads to the conclusion that the raves were legal, and thus the applicant being prohibited from engaging in an ostensibly lawful activity requires more careful consideration on issues</w:t>
      </w:r>
      <w:r>
        <w:rPr>
          <w:spacing w:val="-41"/>
          <w:sz w:val="24"/>
        </w:rPr>
        <w:t> </w:t>
      </w:r>
      <w:r>
        <w:rPr>
          <w:sz w:val="24"/>
        </w:rPr>
        <w:t>of proportionality.</w:t>
      </w:r>
    </w:p>
    <w:p>
      <w:pPr>
        <w:pStyle w:val="ListParagraph"/>
        <w:numPr>
          <w:ilvl w:val="0"/>
          <w:numId w:val="48"/>
        </w:numPr>
        <w:tabs>
          <w:tab w:pos="1141" w:val="left" w:leader="none"/>
        </w:tabs>
        <w:spacing w:line="240" w:lineRule="auto" w:before="2" w:after="0"/>
        <w:ind w:left="1141" w:right="1449" w:hanging="360"/>
        <w:jc w:val="left"/>
        <w:rPr>
          <w:sz w:val="24"/>
        </w:rPr>
      </w:pPr>
      <w:r>
        <w:rPr>
          <w:sz w:val="24"/>
        </w:rPr>
        <w:t>The barrister continued to state that the Applicant could go to judicial review in regards to the</w:t>
      </w:r>
      <w:r>
        <w:rPr>
          <w:spacing w:val="-4"/>
          <w:sz w:val="24"/>
        </w:rPr>
        <w:t> </w:t>
      </w:r>
      <w:r>
        <w:rPr>
          <w:sz w:val="24"/>
        </w:rPr>
        <w:t>case,</w:t>
      </w:r>
      <w:r>
        <w:rPr>
          <w:spacing w:val="-2"/>
          <w:sz w:val="24"/>
        </w:rPr>
        <w:t> </w:t>
      </w:r>
      <w:r>
        <w:rPr>
          <w:sz w:val="24"/>
        </w:rPr>
        <w:t>but</w:t>
      </w:r>
      <w:r>
        <w:rPr>
          <w:spacing w:val="-1"/>
          <w:sz w:val="24"/>
        </w:rPr>
        <w:t> </w:t>
      </w:r>
      <w:r>
        <w:rPr>
          <w:sz w:val="24"/>
        </w:rPr>
        <w:t>gave</w:t>
      </w:r>
      <w:r>
        <w:rPr>
          <w:spacing w:val="-4"/>
          <w:sz w:val="24"/>
        </w:rPr>
        <w:t> </w:t>
      </w:r>
      <w:r>
        <w:rPr>
          <w:spacing w:val="2"/>
          <w:sz w:val="24"/>
        </w:rPr>
        <w:t>his</w:t>
      </w:r>
      <w:r>
        <w:rPr>
          <w:spacing w:val="-5"/>
          <w:sz w:val="24"/>
        </w:rPr>
        <w:t> </w:t>
      </w:r>
      <w:r>
        <w:rPr>
          <w:sz w:val="24"/>
        </w:rPr>
        <w:t>legal</w:t>
      </w:r>
      <w:r>
        <w:rPr>
          <w:spacing w:val="-2"/>
          <w:sz w:val="24"/>
        </w:rPr>
        <w:t> </w:t>
      </w:r>
      <w:r>
        <w:rPr>
          <w:sz w:val="24"/>
        </w:rPr>
        <w:t>advice</w:t>
      </w:r>
      <w:r>
        <w:rPr>
          <w:spacing w:val="-4"/>
          <w:sz w:val="24"/>
        </w:rPr>
        <w:t> </w:t>
      </w:r>
      <w:r>
        <w:rPr>
          <w:sz w:val="24"/>
        </w:rPr>
        <w:t>that</w:t>
      </w:r>
      <w:r>
        <w:rPr>
          <w:spacing w:val="-1"/>
          <w:sz w:val="24"/>
        </w:rPr>
        <w:t> </w:t>
      </w:r>
      <w:r>
        <w:rPr>
          <w:spacing w:val="3"/>
          <w:sz w:val="24"/>
        </w:rPr>
        <w:t>he</w:t>
      </w:r>
      <w:r>
        <w:rPr>
          <w:spacing w:val="-4"/>
          <w:sz w:val="24"/>
        </w:rPr>
        <w:t> </w:t>
      </w:r>
      <w:r>
        <w:rPr>
          <w:sz w:val="24"/>
        </w:rPr>
        <w:t>did</w:t>
      </w:r>
      <w:r>
        <w:rPr>
          <w:spacing w:val="-1"/>
          <w:sz w:val="24"/>
        </w:rPr>
        <w:t> </w:t>
      </w:r>
      <w:r>
        <w:rPr>
          <w:sz w:val="24"/>
        </w:rPr>
        <w:t>not</w:t>
      </w:r>
      <w:r>
        <w:rPr>
          <w:spacing w:val="-2"/>
          <w:sz w:val="24"/>
        </w:rPr>
        <w:t> </w:t>
      </w:r>
      <w:r>
        <w:rPr>
          <w:sz w:val="24"/>
        </w:rPr>
        <w:t>think</w:t>
      </w:r>
      <w:r>
        <w:rPr>
          <w:spacing w:val="-2"/>
          <w:sz w:val="24"/>
        </w:rPr>
        <w:t> </w:t>
      </w:r>
      <w:r>
        <w:rPr>
          <w:sz w:val="24"/>
        </w:rPr>
        <w:t>this</w:t>
      </w:r>
      <w:r>
        <w:rPr>
          <w:spacing w:val="-5"/>
          <w:sz w:val="24"/>
        </w:rPr>
        <w:t> </w:t>
      </w:r>
      <w:r>
        <w:rPr>
          <w:sz w:val="24"/>
        </w:rPr>
        <w:t>decision</w:t>
      </w:r>
      <w:r>
        <w:rPr>
          <w:spacing w:val="-2"/>
          <w:sz w:val="24"/>
        </w:rPr>
        <w:t> </w:t>
      </w:r>
      <w:r>
        <w:rPr>
          <w:sz w:val="24"/>
        </w:rPr>
        <w:t>was</w:t>
      </w:r>
      <w:r>
        <w:rPr>
          <w:spacing w:val="-5"/>
          <w:sz w:val="24"/>
        </w:rPr>
        <w:t> </w:t>
      </w:r>
      <w:r>
        <w:rPr>
          <w:sz w:val="24"/>
        </w:rPr>
        <w:t>in</w:t>
      </w:r>
      <w:r>
        <w:rPr>
          <w:spacing w:val="-2"/>
          <w:sz w:val="24"/>
        </w:rPr>
        <w:t> </w:t>
      </w:r>
      <w:r>
        <w:rPr>
          <w:sz w:val="24"/>
        </w:rPr>
        <w:t>the</w:t>
      </w:r>
      <w:r>
        <w:rPr>
          <w:spacing w:val="3"/>
          <w:sz w:val="24"/>
        </w:rPr>
        <w:t> </w:t>
      </w:r>
      <w:r>
        <w:rPr>
          <w:sz w:val="24"/>
        </w:rPr>
        <w:t>Appellants best interest as </w:t>
      </w:r>
      <w:r>
        <w:rPr>
          <w:spacing w:val="3"/>
          <w:sz w:val="24"/>
        </w:rPr>
        <w:t>he </w:t>
      </w:r>
      <w:r>
        <w:rPr>
          <w:sz w:val="24"/>
        </w:rPr>
        <w:t>believed there is little merit in doing so, the reason he gave was because the Appellant would then lose his right to Appeal to the Crown Court and even if he succeeded in the high/div Court, they would merely remit it back to the Lower Court, who would then probably go through the motions of considering proportionality before coming to the same</w:t>
      </w:r>
      <w:r>
        <w:rPr>
          <w:spacing w:val="-3"/>
          <w:sz w:val="24"/>
        </w:rPr>
        <w:t> </w:t>
      </w:r>
      <w:r>
        <w:rPr>
          <w:sz w:val="24"/>
        </w:rPr>
        <w:t>conclusion.</w:t>
      </w:r>
    </w:p>
    <w:p>
      <w:pPr>
        <w:pStyle w:val="ListParagraph"/>
        <w:numPr>
          <w:ilvl w:val="0"/>
          <w:numId w:val="48"/>
        </w:numPr>
        <w:tabs>
          <w:tab w:pos="1141" w:val="left" w:leader="none"/>
        </w:tabs>
        <w:spacing w:line="240" w:lineRule="auto" w:before="0" w:after="0"/>
        <w:ind w:left="1141" w:right="1525" w:hanging="360"/>
        <w:jc w:val="left"/>
        <w:rPr>
          <w:sz w:val="24"/>
        </w:rPr>
      </w:pPr>
      <w:r>
        <w:rPr>
          <w:sz w:val="24"/>
        </w:rPr>
        <w:t>To summarise the Judge stated she did not need to prove illegality, but she proved the Appellant had acted in an Antisocial Manner, how the district Judge came to this conclusion we do not understand, not one police officer had stated </w:t>
      </w:r>
      <w:r>
        <w:rPr>
          <w:spacing w:val="2"/>
          <w:sz w:val="24"/>
        </w:rPr>
        <w:t>the </w:t>
      </w:r>
      <w:r>
        <w:rPr>
          <w:sz w:val="24"/>
        </w:rPr>
        <w:t>Appellant had acted in an Antisocial Manner towards them, is also a fact that any application </w:t>
      </w:r>
      <w:r>
        <w:rPr>
          <w:spacing w:val="3"/>
          <w:sz w:val="24"/>
        </w:rPr>
        <w:t>for </w:t>
      </w:r>
      <w:r>
        <w:rPr>
          <w:sz w:val="24"/>
        </w:rPr>
        <w:t>an Antisocial Behaviour Order has to be bought within six months of the dates, there were cases going back prior to the six months which should have only been used for reference, but the District Judge also included these cases to </w:t>
      </w:r>
      <w:r>
        <w:rPr>
          <w:spacing w:val="3"/>
          <w:sz w:val="24"/>
        </w:rPr>
        <w:t>be</w:t>
      </w:r>
      <w:r>
        <w:rPr>
          <w:spacing w:val="-16"/>
          <w:sz w:val="24"/>
        </w:rPr>
        <w:t> </w:t>
      </w:r>
      <w:r>
        <w:rPr>
          <w:sz w:val="24"/>
        </w:rPr>
        <w:t>proven.</w:t>
      </w:r>
    </w:p>
    <w:p>
      <w:pPr>
        <w:pStyle w:val="ListParagraph"/>
        <w:numPr>
          <w:ilvl w:val="0"/>
          <w:numId w:val="48"/>
        </w:numPr>
        <w:tabs>
          <w:tab w:pos="1141" w:val="left" w:leader="none"/>
        </w:tabs>
        <w:spacing w:line="240" w:lineRule="auto" w:before="1" w:after="0"/>
        <w:ind w:left="1141" w:right="1492" w:hanging="360"/>
        <w:jc w:val="left"/>
        <w:rPr>
          <w:sz w:val="24"/>
        </w:rPr>
      </w:pPr>
      <w:r>
        <w:rPr>
          <w:sz w:val="24"/>
        </w:rPr>
        <w:t>Since this case started, we knew the police and the public order investigation unit held information on the police systems that proved the Appellant was not the organiser of these illegal raves. In fact, the police knowingly went around to the known organiser's homes and also spoke with them on the telephone. This proves they have the information we were asking for in disclosure. (This was found out via social media and Google by the Appellant's mother) the Appellant's mother even called the public order investigation unit and spoke to DS Chapman, and Val</w:t>
      </w:r>
      <w:r>
        <w:rPr>
          <w:spacing w:val="4"/>
          <w:sz w:val="24"/>
        </w:rPr>
        <w:t> </w:t>
      </w:r>
      <w:r>
        <w:rPr>
          <w:sz w:val="24"/>
        </w:rPr>
        <w:t>Turner.</w:t>
      </w:r>
    </w:p>
    <w:p>
      <w:pPr>
        <w:spacing w:after="0" w:line="240" w:lineRule="auto"/>
        <w:jc w:val="left"/>
        <w:rPr>
          <w:sz w:val="24"/>
        </w:rPr>
        <w:sectPr>
          <w:pgSz w:w="11910" w:h="16840"/>
          <w:pgMar w:top="1360" w:bottom="280" w:left="660" w:right="0"/>
        </w:sectPr>
      </w:pPr>
    </w:p>
    <w:p>
      <w:pPr>
        <w:pStyle w:val="ListParagraph"/>
        <w:numPr>
          <w:ilvl w:val="0"/>
          <w:numId w:val="48"/>
        </w:numPr>
        <w:tabs>
          <w:tab w:pos="1141" w:val="left" w:leader="none"/>
        </w:tabs>
        <w:spacing w:line="240" w:lineRule="auto" w:before="64" w:after="0"/>
        <w:ind w:left="1141" w:right="1578" w:hanging="360"/>
        <w:jc w:val="left"/>
        <w:rPr>
          <w:sz w:val="24"/>
        </w:rPr>
      </w:pPr>
      <w:r>
        <w:rPr>
          <w:sz w:val="24"/>
        </w:rPr>
        <w:t>The Appellant had not been coping throughout this case and walked out of the Court,</w:t>
      </w:r>
      <w:r>
        <w:rPr>
          <w:spacing w:val="-25"/>
          <w:sz w:val="24"/>
        </w:rPr>
        <w:t> </w:t>
      </w:r>
      <w:r>
        <w:rPr>
          <w:sz w:val="24"/>
        </w:rPr>
        <w:t>the Appellant's mother said to the District Judge you can clearly </w:t>
      </w:r>
      <w:r>
        <w:rPr>
          <w:spacing w:val="-2"/>
          <w:sz w:val="24"/>
        </w:rPr>
        <w:t>see </w:t>
      </w:r>
      <w:r>
        <w:rPr>
          <w:spacing w:val="3"/>
          <w:sz w:val="24"/>
        </w:rPr>
        <w:t>he </w:t>
      </w:r>
      <w:r>
        <w:rPr>
          <w:sz w:val="24"/>
        </w:rPr>
        <w:t>is not well and is not coping, which the district Judge confirmed she could clearly </w:t>
      </w:r>
      <w:r>
        <w:rPr>
          <w:spacing w:val="-2"/>
          <w:sz w:val="24"/>
        </w:rPr>
        <w:t>see </w:t>
      </w:r>
      <w:r>
        <w:rPr>
          <w:sz w:val="24"/>
        </w:rPr>
        <w:t>that the Appellant was not well. But continued to </w:t>
      </w:r>
      <w:r>
        <w:rPr>
          <w:spacing w:val="-2"/>
          <w:sz w:val="24"/>
        </w:rPr>
        <w:t>ask </w:t>
      </w:r>
      <w:r>
        <w:rPr>
          <w:sz w:val="24"/>
        </w:rPr>
        <w:t>the clerk to get the Appellant back in Court and she also informed that if appellant re-entered the Courtroom and was disruptive, she would hold him in contempt of Court. The Appellants mother would not let the Appellant re-entered the Courtroom, as she knew the Appellant was so unwell and not coming and </w:t>
      </w:r>
      <w:r>
        <w:rPr>
          <w:spacing w:val="2"/>
          <w:sz w:val="24"/>
        </w:rPr>
        <w:t>did </w:t>
      </w:r>
      <w:r>
        <w:rPr>
          <w:sz w:val="24"/>
        </w:rPr>
        <w:t>not want him to be held in contempt of Court due to his</w:t>
      </w:r>
      <w:r>
        <w:rPr>
          <w:spacing w:val="-7"/>
          <w:sz w:val="24"/>
        </w:rPr>
        <w:t> </w:t>
      </w:r>
      <w:r>
        <w:rPr>
          <w:sz w:val="24"/>
        </w:rPr>
        <w:t>health.</w:t>
      </w:r>
    </w:p>
    <w:p>
      <w:pPr>
        <w:pStyle w:val="ListParagraph"/>
        <w:numPr>
          <w:ilvl w:val="0"/>
          <w:numId w:val="48"/>
        </w:numPr>
        <w:tabs>
          <w:tab w:pos="1141" w:val="left" w:leader="none"/>
        </w:tabs>
        <w:spacing w:line="242" w:lineRule="auto" w:before="0" w:after="0"/>
        <w:ind w:left="1141" w:right="1605" w:hanging="360"/>
        <w:jc w:val="left"/>
        <w:rPr>
          <w:sz w:val="24"/>
        </w:rPr>
      </w:pPr>
      <w:r>
        <w:rPr>
          <w:sz w:val="24"/>
        </w:rPr>
        <w:t>Because of this, the Appellant was not there to have the Antisocial Behaviour Order served on him, and the Antisocial Behaviour Order was served to the Appellant's</w:t>
      </w:r>
      <w:r>
        <w:rPr>
          <w:spacing w:val="-33"/>
          <w:sz w:val="24"/>
        </w:rPr>
        <w:t> </w:t>
      </w:r>
      <w:r>
        <w:rPr>
          <w:sz w:val="24"/>
        </w:rPr>
        <w:t>mother on his</w:t>
      </w:r>
      <w:r>
        <w:rPr>
          <w:spacing w:val="-5"/>
          <w:sz w:val="24"/>
        </w:rPr>
        <w:t> </w:t>
      </w:r>
      <w:r>
        <w:rPr>
          <w:sz w:val="24"/>
        </w:rPr>
        <w:t>behalf.</w:t>
      </w:r>
    </w:p>
    <w:p>
      <w:pPr>
        <w:pStyle w:val="ListParagraph"/>
        <w:numPr>
          <w:ilvl w:val="0"/>
          <w:numId w:val="48"/>
        </w:numPr>
        <w:tabs>
          <w:tab w:pos="1141" w:val="left" w:leader="none"/>
        </w:tabs>
        <w:spacing w:line="240" w:lineRule="auto" w:before="0" w:after="0"/>
        <w:ind w:left="1141" w:right="1648" w:hanging="360"/>
        <w:jc w:val="left"/>
        <w:rPr>
          <w:sz w:val="24"/>
        </w:rPr>
      </w:pPr>
      <w:r>
        <w:rPr>
          <w:sz w:val="24"/>
        </w:rPr>
        <w:t>Upon proving the case District Judge Pigot granted all the applicants’ conditions. The applicants wanted to make this a lifetime Antisocial Behaviour Order, which district Judge Pigot did not allow and granted it </w:t>
      </w:r>
      <w:r>
        <w:rPr>
          <w:spacing w:val="-2"/>
          <w:sz w:val="24"/>
        </w:rPr>
        <w:t>for </w:t>
      </w:r>
      <w:r>
        <w:rPr>
          <w:sz w:val="24"/>
        </w:rPr>
        <w:t>five years within the whole of the UK. With the stipulation that it could be reapplied for when the five years were concluded. She started the five years from the 04/08/2015; she did not count the time the Appellant had been on the Interim Antisocial Behaviour</w:t>
      </w:r>
      <w:r>
        <w:rPr>
          <w:spacing w:val="-2"/>
          <w:sz w:val="24"/>
        </w:rPr>
        <w:t> </w:t>
      </w:r>
      <w:r>
        <w:rPr>
          <w:sz w:val="24"/>
        </w:rPr>
        <w:t>Order.</w:t>
      </w:r>
    </w:p>
    <w:p>
      <w:pPr>
        <w:pStyle w:val="ListParagraph"/>
        <w:numPr>
          <w:ilvl w:val="0"/>
          <w:numId w:val="48"/>
        </w:numPr>
        <w:tabs>
          <w:tab w:pos="1141" w:val="left" w:leader="none"/>
        </w:tabs>
        <w:spacing w:line="240" w:lineRule="auto" w:before="0" w:after="0"/>
        <w:ind w:left="1141" w:right="1459" w:hanging="360"/>
        <w:jc w:val="left"/>
        <w:rPr>
          <w:sz w:val="24"/>
        </w:rPr>
      </w:pPr>
      <w:r>
        <w:rPr>
          <w:sz w:val="24"/>
        </w:rPr>
        <w:t>The Appellant's mother and the Appellant's barrister then asked the Judge if the conditions of the Antisocial Behaviour Order could be defined as there were many points of concern. the Judge was asked if the Appellant went to a Tesco or Tesco petrol station between the hours of 10 pm and 7 am would </w:t>
      </w:r>
      <w:r>
        <w:rPr>
          <w:spacing w:val="2"/>
          <w:sz w:val="24"/>
        </w:rPr>
        <w:t>he </w:t>
      </w:r>
      <w:r>
        <w:rPr>
          <w:sz w:val="24"/>
        </w:rPr>
        <w:t>be in breach of the conditions and subsequently arrested, the response from District Judge Pigot was dumbfounding she said” yes </w:t>
      </w:r>
      <w:r>
        <w:rPr>
          <w:spacing w:val="3"/>
          <w:sz w:val="24"/>
        </w:rPr>
        <w:t>he </w:t>
      </w:r>
      <w:r>
        <w:rPr>
          <w:sz w:val="24"/>
        </w:rPr>
        <w:t>would be arrested, taken to Court and would then have to prove he was</w:t>
      </w:r>
      <w:r>
        <w:rPr>
          <w:spacing w:val="-36"/>
          <w:sz w:val="24"/>
        </w:rPr>
        <w:t> </w:t>
      </w:r>
      <w:r>
        <w:rPr>
          <w:sz w:val="24"/>
        </w:rPr>
        <w:t>going to get whatever petrol he required”. I am guessing the same could be said for food and any other non-residential buildings, this would include hospitals, police stations, restaurants, cinemas etc. on hearing the Appellant's mother and barrister questioned this and said </w:t>
      </w:r>
      <w:r>
        <w:rPr>
          <w:spacing w:val="-2"/>
          <w:sz w:val="24"/>
        </w:rPr>
        <w:t>“so </w:t>
      </w:r>
      <w:r>
        <w:rPr>
          <w:sz w:val="24"/>
        </w:rPr>
        <w:t>you think this </w:t>
      </w:r>
      <w:r>
        <w:rPr>
          <w:spacing w:val="4"/>
          <w:sz w:val="24"/>
        </w:rPr>
        <w:t>is </w:t>
      </w:r>
      <w:r>
        <w:rPr>
          <w:sz w:val="24"/>
        </w:rPr>
        <w:t>in accordance with the law,?” she replied to this “the conditions are precise and</w:t>
      </w:r>
      <w:r>
        <w:rPr>
          <w:spacing w:val="-9"/>
          <w:sz w:val="24"/>
        </w:rPr>
        <w:t> </w:t>
      </w:r>
      <w:r>
        <w:rPr>
          <w:sz w:val="24"/>
        </w:rPr>
        <w:t>plain.</w:t>
      </w:r>
    </w:p>
    <w:p>
      <w:pPr>
        <w:pStyle w:val="ListParagraph"/>
        <w:numPr>
          <w:ilvl w:val="0"/>
          <w:numId w:val="48"/>
        </w:numPr>
        <w:tabs>
          <w:tab w:pos="1141" w:val="left" w:leader="none"/>
        </w:tabs>
        <w:spacing w:line="240" w:lineRule="auto" w:before="0" w:after="0"/>
        <w:ind w:left="1141" w:right="1454" w:hanging="360"/>
        <w:jc w:val="left"/>
        <w:rPr>
          <w:sz w:val="24"/>
        </w:rPr>
      </w:pPr>
      <w:r>
        <w:rPr>
          <w:sz w:val="24"/>
        </w:rPr>
        <w:t>District Judge Pigot then left the Courtroom with her clerk to get the memorandum of an entry, so for them to be made up as soon </w:t>
      </w:r>
      <w:r>
        <w:rPr>
          <w:spacing w:val="2"/>
          <w:sz w:val="24"/>
        </w:rPr>
        <w:t>as </w:t>
      </w:r>
      <w:r>
        <w:rPr>
          <w:sz w:val="24"/>
        </w:rPr>
        <w:t>possible, this was </w:t>
      </w:r>
      <w:r>
        <w:rPr>
          <w:spacing w:val="2"/>
          <w:sz w:val="24"/>
        </w:rPr>
        <w:t>due </w:t>
      </w:r>
      <w:r>
        <w:rPr>
          <w:sz w:val="24"/>
        </w:rPr>
        <w:t>to the lateness of the day and the department who dealt with this kind of request would be closed, on her return the District Judge asked why the Appellants barrister was not in Court, the Appellants mother said that he had left because </w:t>
      </w:r>
      <w:r>
        <w:rPr>
          <w:spacing w:val="3"/>
          <w:sz w:val="24"/>
        </w:rPr>
        <w:t>he </w:t>
      </w:r>
      <w:r>
        <w:rPr>
          <w:sz w:val="24"/>
        </w:rPr>
        <w:t>was not told that he needed to stay, </w:t>
      </w:r>
      <w:r>
        <w:rPr>
          <w:spacing w:val="2"/>
          <w:sz w:val="24"/>
        </w:rPr>
        <w:t>she </w:t>
      </w:r>
      <w:r>
        <w:rPr>
          <w:sz w:val="24"/>
        </w:rPr>
        <w:t>handed</w:t>
      </w:r>
      <w:r>
        <w:rPr>
          <w:spacing w:val="-36"/>
          <w:sz w:val="24"/>
        </w:rPr>
        <w:t> </w:t>
      </w:r>
      <w:r>
        <w:rPr>
          <w:sz w:val="24"/>
        </w:rPr>
        <w:t>the memorandum of an entry to the Appellants mother and a copy was then sent to the applicants barrister, on reviewing this the applicants barrister said there were multiple spelling mistakes and that the dates from 2013 should not be entered and needed to be removed. She said this would be amended and a new copy would be sent in the post, and until this day this has never happened even though the Appellants mother contacted the Court via emails in regards to them issues, the spelling mistakes were corrected but not the</w:t>
      </w:r>
      <w:r>
        <w:rPr>
          <w:spacing w:val="-3"/>
          <w:sz w:val="24"/>
        </w:rPr>
        <w:t> </w:t>
      </w:r>
      <w:r>
        <w:rPr>
          <w:sz w:val="24"/>
        </w:rPr>
        <w:t>dates.</w:t>
      </w:r>
    </w:p>
    <w:p>
      <w:pPr>
        <w:pStyle w:val="ListParagraph"/>
        <w:numPr>
          <w:ilvl w:val="0"/>
          <w:numId w:val="48"/>
        </w:numPr>
        <w:tabs>
          <w:tab w:pos="1141" w:val="left" w:leader="none"/>
        </w:tabs>
        <w:spacing w:line="240" w:lineRule="auto" w:before="0" w:after="0"/>
        <w:ind w:left="1141" w:right="1456" w:hanging="360"/>
        <w:jc w:val="left"/>
        <w:rPr>
          <w:sz w:val="24"/>
        </w:rPr>
      </w:pPr>
      <w:r>
        <w:rPr>
          <w:sz w:val="24"/>
        </w:rPr>
        <w:t>We have since found out that we also should have been handed a map showing all areas which the Antisocial Behaviour Order conditions encompassed, which we have also</w:t>
      </w:r>
      <w:r>
        <w:rPr>
          <w:spacing w:val="-38"/>
          <w:sz w:val="24"/>
        </w:rPr>
        <w:t> </w:t>
      </w:r>
      <w:r>
        <w:rPr>
          <w:sz w:val="24"/>
        </w:rPr>
        <w:t>never been given, but this map would have just shown the whole of the UK, even low the extent of the problems only excised in Enfield and under Asbo guidance should never have been granted on such a geological wide scale without proof of</w:t>
      </w:r>
      <w:r>
        <w:rPr>
          <w:spacing w:val="-1"/>
          <w:sz w:val="24"/>
        </w:rPr>
        <w:t> </w:t>
      </w:r>
      <w:r>
        <w:rPr>
          <w:sz w:val="24"/>
        </w:rPr>
        <w:t>contempt.</w:t>
      </w:r>
    </w:p>
    <w:p>
      <w:pPr>
        <w:pStyle w:val="ListParagraph"/>
        <w:numPr>
          <w:ilvl w:val="0"/>
          <w:numId w:val="48"/>
        </w:numPr>
        <w:tabs>
          <w:tab w:pos="1141" w:val="left" w:leader="none"/>
        </w:tabs>
        <w:spacing w:line="240" w:lineRule="auto" w:before="0" w:after="0"/>
        <w:ind w:left="1141" w:right="1467" w:hanging="360"/>
        <w:jc w:val="left"/>
        <w:rPr>
          <w:sz w:val="24"/>
        </w:rPr>
      </w:pPr>
      <w:r>
        <w:rPr>
          <w:sz w:val="24"/>
        </w:rPr>
        <w:t>The Appellant's mother asked the Court for the transcripts, but was </w:t>
      </w:r>
      <w:r>
        <w:rPr>
          <w:spacing w:val="3"/>
          <w:sz w:val="24"/>
        </w:rPr>
        <w:t>told </w:t>
      </w:r>
      <w:r>
        <w:rPr>
          <w:sz w:val="24"/>
        </w:rPr>
        <w:t>at the Magistrate's Court does not record hearings, that the only notes that were kept were the clerks Court notes, the clerks Court notes were requested and the fee paid to obtain these. Upon looking at the clerk's notes there is a substantial amount is not included within them for the full two-day hearing for the Antisocial Behaviour Order</w:t>
      </w:r>
      <w:r>
        <w:rPr>
          <w:spacing w:val="-2"/>
          <w:sz w:val="24"/>
        </w:rPr>
        <w:t> </w:t>
      </w:r>
      <w:r>
        <w:rPr>
          <w:sz w:val="24"/>
        </w:rPr>
        <w:t>hearing.</w:t>
      </w:r>
    </w:p>
    <w:p>
      <w:pPr>
        <w:spacing w:after="0" w:line="240" w:lineRule="auto"/>
        <w:jc w:val="left"/>
        <w:rPr>
          <w:sz w:val="24"/>
        </w:rPr>
        <w:sectPr>
          <w:pgSz w:w="11910" w:h="16840"/>
          <w:pgMar w:top="1360" w:bottom="280" w:left="660" w:right="0"/>
        </w:sectPr>
      </w:pPr>
    </w:p>
    <w:p>
      <w:pPr>
        <w:pStyle w:val="Heading1"/>
        <w:spacing w:before="64"/>
      </w:pPr>
      <w:r>
        <w:rPr/>
        <w:t>165,</w:t>
      </w:r>
    </w:p>
    <w:p>
      <w:pPr>
        <w:pStyle w:val="ListParagraph"/>
        <w:numPr>
          <w:ilvl w:val="0"/>
          <w:numId w:val="48"/>
        </w:numPr>
        <w:tabs>
          <w:tab w:pos="1141" w:val="left" w:leader="none"/>
        </w:tabs>
        <w:spacing w:line="273" w:lineRule="exact" w:before="2" w:after="0"/>
        <w:ind w:left="1141" w:right="0" w:hanging="360"/>
        <w:jc w:val="left"/>
        <w:rPr>
          <w:sz w:val="24"/>
        </w:rPr>
      </w:pPr>
      <w:r>
        <w:rPr>
          <w:sz w:val="24"/>
        </w:rPr>
        <w:t>Please see Clerk Notes:</w:t>
      </w:r>
      <w:r>
        <w:rPr>
          <w:spacing w:val="-1"/>
          <w:sz w:val="24"/>
        </w:rPr>
        <w:t> </w:t>
      </w:r>
      <w:r>
        <w:rPr>
          <w:sz w:val="24"/>
        </w:rPr>
        <w:t>-</w:t>
      </w:r>
    </w:p>
    <w:p>
      <w:pPr>
        <w:pStyle w:val="ListParagraph"/>
        <w:numPr>
          <w:ilvl w:val="0"/>
          <w:numId w:val="48"/>
        </w:numPr>
        <w:tabs>
          <w:tab w:pos="1141" w:val="left" w:leader="none"/>
        </w:tabs>
        <w:spacing w:line="240" w:lineRule="auto" w:before="0" w:after="0"/>
        <w:ind w:left="1141" w:right="1580" w:hanging="360"/>
        <w:jc w:val="left"/>
        <w:rPr>
          <w:sz w:val="24"/>
        </w:rPr>
      </w:pPr>
      <w:r>
        <w:rPr>
          <w:sz w:val="24"/>
        </w:rPr>
        <w:t>I know that a judicial review in regards to the Magistrates hearing is being submitted to the Court out of time, but when the Appellants mother contacted the high Court to make enquiries in regards to a judicial review and explained the situation that had occurred throughout this case she was told to submit the application for judicial review for the Magistrates hearing's and that under exceptional circumstances the time limit could be overturned, the reason that this has been submitted to the Court out of time is due to the Appellant taking his barristers opinion that he would be better to go for the Appeal at</w:t>
      </w:r>
      <w:r>
        <w:rPr>
          <w:spacing w:val="-31"/>
          <w:sz w:val="24"/>
        </w:rPr>
        <w:t> </w:t>
      </w:r>
      <w:r>
        <w:rPr>
          <w:sz w:val="24"/>
        </w:rPr>
        <w:t>the Crown Court and this is what the Appellant did. The Appeal hearing was not concluded until 19 January 2017.</w:t>
      </w:r>
    </w:p>
    <w:p>
      <w:pPr>
        <w:pStyle w:val="ListParagraph"/>
        <w:numPr>
          <w:ilvl w:val="0"/>
          <w:numId w:val="48"/>
        </w:numPr>
        <w:tabs>
          <w:tab w:pos="1141" w:val="left" w:leader="none"/>
        </w:tabs>
        <w:spacing w:line="235" w:lineRule="auto" w:before="8" w:after="0"/>
        <w:ind w:left="1141" w:right="1610" w:hanging="360"/>
        <w:jc w:val="left"/>
        <w:rPr>
          <w:sz w:val="24"/>
        </w:rPr>
      </w:pPr>
      <w:r>
        <w:rPr>
          <w:sz w:val="24"/>
        </w:rPr>
        <w:t>On the 13 August 2015, the Metropolitan Police Service posted on their website, this</w:t>
      </w:r>
      <w:r>
        <w:rPr>
          <w:spacing w:val="-35"/>
          <w:sz w:val="24"/>
        </w:rPr>
        <w:t> </w:t>
      </w:r>
      <w:r>
        <w:rPr>
          <w:sz w:val="24"/>
        </w:rPr>
        <w:t>led to all the local newspapers printing the story about the</w:t>
      </w:r>
      <w:r>
        <w:rPr>
          <w:spacing w:val="-15"/>
          <w:sz w:val="24"/>
        </w:rPr>
        <w:t> </w:t>
      </w:r>
      <w:r>
        <w:rPr>
          <w:sz w:val="24"/>
        </w:rPr>
        <w:t>Appellant.</w:t>
      </w:r>
    </w:p>
    <w:p>
      <w:pPr>
        <w:pStyle w:val="ListParagraph"/>
        <w:numPr>
          <w:ilvl w:val="0"/>
          <w:numId w:val="48"/>
        </w:numPr>
        <w:tabs>
          <w:tab w:pos="1141" w:val="left" w:leader="none"/>
        </w:tabs>
        <w:spacing w:line="240" w:lineRule="auto" w:before="3" w:after="0"/>
        <w:ind w:left="1141" w:right="0" w:hanging="360"/>
        <w:jc w:val="left"/>
        <w:rPr>
          <w:sz w:val="24"/>
        </w:rPr>
      </w:pPr>
      <w:r>
        <w:rPr>
          <w:sz w:val="24"/>
        </w:rPr>
        <w:t>Please see attached:</w:t>
      </w:r>
      <w:r>
        <w:rPr>
          <w:spacing w:val="-2"/>
          <w:sz w:val="24"/>
        </w:rPr>
        <w:t> </w:t>
      </w:r>
      <w:r>
        <w:rPr>
          <w:sz w:val="24"/>
        </w:rPr>
        <w:t>-</w:t>
      </w:r>
    </w:p>
    <w:p>
      <w:pPr>
        <w:pStyle w:val="ListParagraph"/>
        <w:numPr>
          <w:ilvl w:val="0"/>
          <w:numId w:val="48"/>
        </w:numPr>
        <w:tabs>
          <w:tab w:pos="1141" w:val="left" w:leader="none"/>
        </w:tabs>
        <w:spacing w:line="240" w:lineRule="auto" w:before="1" w:after="0"/>
        <w:ind w:left="1141" w:right="0" w:hanging="360"/>
        <w:jc w:val="left"/>
        <w:rPr>
          <w:sz w:val="24"/>
        </w:rPr>
      </w:pPr>
      <w:r>
        <w:rPr>
          <w:sz w:val="24"/>
        </w:rPr>
        <w:t>But how could the police have printed this </w:t>
      </w:r>
      <w:r>
        <w:rPr>
          <w:spacing w:val="2"/>
          <w:sz w:val="24"/>
        </w:rPr>
        <w:t>as </w:t>
      </w:r>
      <w:r>
        <w:rPr>
          <w:sz w:val="24"/>
        </w:rPr>
        <w:t>illegality had not been</w:t>
      </w:r>
      <w:r>
        <w:rPr>
          <w:spacing w:val="-21"/>
          <w:sz w:val="24"/>
        </w:rPr>
        <w:t> </w:t>
      </w:r>
      <w:r>
        <w:rPr>
          <w:sz w:val="24"/>
        </w:rPr>
        <w:t>proven?</w:t>
      </w:r>
    </w:p>
    <w:p>
      <w:pPr>
        <w:pStyle w:val="ListParagraph"/>
        <w:numPr>
          <w:ilvl w:val="0"/>
          <w:numId w:val="48"/>
        </w:numPr>
        <w:tabs>
          <w:tab w:pos="1141" w:val="left" w:leader="none"/>
        </w:tabs>
        <w:spacing w:line="240" w:lineRule="auto" w:before="2" w:after="0"/>
        <w:ind w:left="1141" w:right="1665" w:hanging="360"/>
        <w:jc w:val="left"/>
        <w:rPr>
          <w:sz w:val="24"/>
        </w:rPr>
      </w:pPr>
      <w:r>
        <w:rPr>
          <w:sz w:val="24"/>
        </w:rPr>
        <w:t>This lead to the Appellant having stones thrown at his windows, and a gun being pulled out on him, which it then took the police six days to come out to take a report, we know the reason why it took the police so long to come and take the report it's how much the police dislike the Appellant, and his family this has been ongoing for over 23</w:t>
      </w:r>
      <w:r>
        <w:rPr>
          <w:spacing w:val="-26"/>
          <w:sz w:val="24"/>
        </w:rPr>
        <w:t> </w:t>
      </w:r>
      <w:r>
        <w:rPr>
          <w:sz w:val="24"/>
        </w:rPr>
        <w:t>years.</w:t>
      </w:r>
    </w:p>
    <w:p>
      <w:pPr>
        <w:pStyle w:val="ListParagraph"/>
        <w:numPr>
          <w:ilvl w:val="0"/>
          <w:numId w:val="48"/>
        </w:numPr>
        <w:tabs>
          <w:tab w:pos="1141" w:val="left" w:leader="none"/>
        </w:tabs>
        <w:spacing w:line="240" w:lineRule="auto" w:before="0" w:after="0"/>
        <w:ind w:left="1141" w:right="1475" w:hanging="360"/>
        <w:jc w:val="left"/>
        <w:rPr>
          <w:sz w:val="24"/>
        </w:rPr>
      </w:pPr>
      <w:r>
        <w:rPr>
          <w:sz w:val="24"/>
        </w:rPr>
        <w:t>The Appellant's mother contacted many solicitors to try and get a new solicitor to take over the</w:t>
      </w:r>
      <w:r>
        <w:rPr>
          <w:spacing w:val="-3"/>
          <w:sz w:val="24"/>
        </w:rPr>
        <w:t> </w:t>
      </w:r>
      <w:r>
        <w:rPr>
          <w:sz w:val="24"/>
        </w:rPr>
        <w:t>case,</w:t>
      </w:r>
      <w:r>
        <w:rPr>
          <w:spacing w:val="-2"/>
          <w:sz w:val="24"/>
        </w:rPr>
        <w:t> </w:t>
      </w:r>
      <w:r>
        <w:rPr>
          <w:sz w:val="24"/>
        </w:rPr>
        <w:t>each</w:t>
      </w:r>
      <w:r>
        <w:rPr>
          <w:spacing w:val="-1"/>
          <w:sz w:val="24"/>
        </w:rPr>
        <w:t> </w:t>
      </w:r>
      <w:r>
        <w:rPr>
          <w:sz w:val="24"/>
        </w:rPr>
        <w:t>time</w:t>
      </w:r>
      <w:r>
        <w:rPr>
          <w:spacing w:val="-4"/>
          <w:sz w:val="24"/>
        </w:rPr>
        <w:t> </w:t>
      </w:r>
      <w:r>
        <w:rPr>
          <w:sz w:val="24"/>
        </w:rPr>
        <w:t>she</w:t>
      </w:r>
      <w:r>
        <w:rPr>
          <w:spacing w:val="-3"/>
          <w:sz w:val="24"/>
        </w:rPr>
        <w:t> </w:t>
      </w:r>
      <w:r>
        <w:rPr>
          <w:sz w:val="24"/>
        </w:rPr>
        <w:t>was</w:t>
      </w:r>
      <w:r>
        <w:rPr>
          <w:spacing w:val="-6"/>
          <w:sz w:val="24"/>
        </w:rPr>
        <w:t> </w:t>
      </w:r>
      <w:r>
        <w:rPr>
          <w:sz w:val="24"/>
        </w:rPr>
        <w:t>told</w:t>
      </w:r>
      <w:r>
        <w:rPr>
          <w:spacing w:val="-1"/>
          <w:sz w:val="24"/>
        </w:rPr>
        <w:t> </w:t>
      </w:r>
      <w:r>
        <w:rPr>
          <w:sz w:val="24"/>
        </w:rPr>
        <w:t>that</w:t>
      </w:r>
      <w:r>
        <w:rPr>
          <w:spacing w:val="-2"/>
          <w:sz w:val="24"/>
        </w:rPr>
        <w:t> </w:t>
      </w:r>
      <w:r>
        <w:rPr>
          <w:sz w:val="24"/>
        </w:rPr>
        <w:t>solicitors</w:t>
      </w:r>
      <w:r>
        <w:rPr>
          <w:spacing w:val="-5"/>
          <w:sz w:val="24"/>
        </w:rPr>
        <w:t> </w:t>
      </w:r>
      <w:r>
        <w:rPr>
          <w:sz w:val="24"/>
        </w:rPr>
        <w:t>will</w:t>
      </w:r>
      <w:r>
        <w:rPr>
          <w:spacing w:val="-2"/>
          <w:sz w:val="24"/>
        </w:rPr>
        <w:t> </w:t>
      </w:r>
      <w:r>
        <w:rPr>
          <w:sz w:val="24"/>
        </w:rPr>
        <w:t>not</w:t>
      </w:r>
      <w:r>
        <w:rPr>
          <w:spacing w:val="-1"/>
          <w:sz w:val="24"/>
        </w:rPr>
        <w:t> </w:t>
      </w:r>
      <w:r>
        <w:rPr>
          <w:sz w:val="24"/>
        </w:rPr>
        <w:t>take</w:t>
      </w:r>
      <w:r>
        <w:rPr>
          <w:spacing w:val="-4"/>
          <w:sz w:val="24"/>
        </w:rPr>
        <w:t> </w:t>
      </w:r>
      <w:r>
        <w:rPr>
          <w:sz w:val="24"/>
        </w:rPr>
        <w:t>a</w:t>
      </w:r>
      <w:r>
        <w:rPr>
          <w:spacing w:val="-3"/>
          <w:sz w:val="24"/>
        </w:rPr>
        <w:t> </w:t>
      </w:r>
      <w:r>
        <w:rPr>
          <w:sz w:val="24"/>
        </w:rPr>
        <w:t>case</w:t>
      </w:r>
      <w:r>
        <w:rPr>
          <w:spacing w:val="-3"/>
          <w:sz w:val="24"/>
        </w:rPr>
        <w:t> </w:t>
      </w:r>
      <w:r>
        <w:rPr>
          <w:sz w:val="24"/>
        </w:rPr>
        <w:t>on</w:t>
      </w:r>
      <w:r>
        <w:rPr>
          <w:spacing w:val="-2"/>
          <w:sz w:val="24"/>
        </w:rPr>
        <w:t> </w:t>
      </w:r>
      <w:r>
        <w:rPr>
          <w:sz w:val="24"/>
        </w:rPr>
        <w:t>at</w:t>
      </w:r>
      <w:r>
        <w:rPr>
          <w:spacing w:val="-1"/>
          <w:sz w:val="24"/>
        </w:rPr>
        <w:t> </w:t>
      </w:r>
      <w:r>
        <w:rPr>
          <w:sz w:val="24"/>
        </w:rPr>
        <w:t>Appeal</w:t>
      </w:r>
      <w:r>
        <w:rPr>
          <w:spacing w:val="-2"/>
          <w:sz w:val="24"/>
        </w:rPr>
        <w:t> </w:t>
      </w:r>
      <w:r>
        <w:rPr>
          <w:sz w:val="24"/>
        </w:rPr>
        <w:t>stage due to how much legal aid paid for Appeal hearing, legal aid believed the solicitors that acted for the hearing would be dealing with the Appeal hearing so there was a set amount that would be paid for Appeal hearings which would not cover a new solicitor going over the complete case. The Appellant's mother believed it was best to keep the old solicitors on record as it was better to have a solicitor then having non due to the Appellant's health which had deteriorated throughout this</w:t>
      </w:r>
      <w:r>
        <w:rPr>
          <w:spacing w:val="-6"/>
          <w:sz w:val="24"/>
        </w:rPr>
        <w:t> </w:t>
      </w:r>
      <w:r>
        <w:rPr>
          <w:sz w:val="24"/>
        </w:rPr>
        <w:t>case.</w:t>
      </w:r>
    </w:p>
    <w:p>
      <w:pPr>
        <w:pStyle w:val="ListParagraph"/>
        <w:numPr>
          <w:ilvl w:val="0"/>
          <w:numId w:val="48"/>
        </w:numPr>
        <w:tabs>
          <w:tab w:pos="1141" w:val="left" w:leader="none"/>
        </w:tabs>
        <w:spacing w:line="240" w:lineRule="auto" w:before="0" w:after="0"/>
        <w:ind w:left="1141" w:right="1523" w:hanging="360"/>
        <w:jc w:val="left"/>
        <w:rPr>
          <w:sz w:val="24"/>
        </w:rPr>
      </w:pPr>
      <w:r>
        <w:rPr>
          <w:sz w:val="24"/>
        </w:rPr>
        <w:t>The Appeal was listed for the 26 October 2015 but only listed for 1-hour hearing the</w:t>
      </w:r>
      <w:r>
        <w:rPr>
          <w:spacing w:val="-27"/>
          <w:sz w:val="24"/>
        </w:rPr>
        <w:t> </w:t>
      </w:r>
      <w:r>
        <w:rPr>
          <w:sz w:val="24"/>
        </w:rPr>
        <w:t>case was put off, due to the case needed to be </w:t>
      </w:r>
      <w:r>
        <w:rPr>
          <w:spacing w:val="-2"/>
          <w:sz w:val="24"/>
        </w:rPr>
        <w:t>set </w:t>
      </w:r>
      <w:r>
        <w:rPr>
          <w:sz w:val="24"/>
        </w:rPr>
        <w:t>for three days </w:t>
      </w:r>
      <w:r>
        <w:rPr>
          <w:spacing w:val="2"/>
          <w:sz w:val="24"/>
        </w:rPr>
        <w:t>as </w:t>
      </w:r>
      <w:r>
        <w:rPr>
          <w:sz w:val="24"/>
        </w:rPr>
        <w:t>to the Appeal</w:t>
      </w:r>
      <w:r>
        <w:rPr>
          <w:spacing w:val="-12"/>
          <w:sz w:val="24"/>
        </w:rPr>
        <w:t> </w:t>
      </w:r>
      <w:r>
        <w:rPr>
          <w:sz w:val="24"/>
        </w:rPr>
        <w:t>hearing.</w:t>
      </w:r>
    </w:p>
    <w:p>
      <w:pPr>
        <w:pStyle w:val="ListParagraph"/>
        <w:numPr>
          <w:ilvl w:val="0"/>
          <w:numId w:val="48"/>
        </w:numPr>
        <w:tabs>
          <w:tab w:pos="1141" w:val="left" w:leader="none"/>
        </w:tabs>
        <w:spacing w:line="240" w:lineRule="auto" w:before="0" w:after="0"/>
        <w:ind w:left="1141" w:right="1510" w:hanging="360"/>
        <w:jc w:val="both"/>
        <w:rPr>
          <w:sz w:val="24"/>
        </w:rPr>
      </w:pPr>
      <w:r>
        <w:rPr>
          <w:sz w:val="24"/>
        </w:rPr>
        <w:t>The acting solicitors had seemed to have lost the Appellant's bundle it had been removed from the office due to the office being audited in the October 2015, no one seemed to be able to find the Appellant's bundle, and all the missing documents that was meant to have been within the bundle which was for the case and full</w:t>
      </w:r>
      <w:r>
        <w:rPr>
          <w:spacing w:val="-13"/>
          <w:sz w:val="24"/>
        </w:rPr>
        <w:t> </w:t>
      </w:r>
      <w:r>
        <w:rPr>
          <w:sz w:val="24"/>
        </w:rPr>
        <w:t>hearing.</w:t>
      </w:r>
    </w:p>
    <w:p>
      <w:pPr>
        <w:pStyle w:val="ListParagraph"/>
        <w:numPr>
          <w:ilvl w:val="0"/>
          <w:numId w:val="48"/>
        </w:numPr>
        <w:tabs>
          <w:tab w:pos="1141" w:val="left" w:leader="none"/>
        </w:tabs>
        <w:spacing w:line="242" w:lineRule="auto" w:before="0" w:after="0"/>
        <w:ind w:left="1141" w:right="1727" w:hanging="360"/>
        <w:jc w:val="left"/>
        <w:rPr>
          <w:sz w:val="24"/>
        </w:rPr>
      </w:pPr>
      <w:r>
        <w:rPr>
          <w:sz w:val="24"/>
        </w:rPr>
        <w:t>On the 9th November 2015 the case was listed for a mention hearing, all bundles were due to be at the Crown Court by the 23December 2015. The case was listed </w:t>
      </w:r>
      <w:r>
        <w:rPr>
          <w:spacing w:val="4"/>
          <w:sz w:val="24"/>
        </w:rPr>
        <w:t>for </w:t>
      </w:r>
      <w:r>
        <w:rPr>
          <w:sz w:val="24"/>
        </w:rPr>
        <w:t>a</w:t>
      </w:r>
      <w:r>
        <w:rPr>
          <w:spacing w:val="-31"/>
          <w:sz w:val="24"/>
        </w:rPr>
        <w:t> </w:t>
      </w:r>
      <w:r>
        <w:rPr>
          <w:sz w:val="24"/>
        </w:rPr>
        <w:t>three- day Appeal to start on 22 February 2016. Discloser had been requested</w:t>
      </w:r>
      <w:r>
        <w:rPr>
          <w:spacing w:val="-13"/>
          <w:sz w:val="24"/>
        </w:rPr>
        <w:t> </w:t>
      </w:r>
      <w:r>
        <w:rPr>
          <w:sz w:val="24"/>
        </w:rPr>
        <w:t>again.</w:t>
      </w:r>
    </w:p>
    <w:p>
      <w:pPr>
        <w:pStyle w:val="ListParagraph"/>
        <w:numPr>
          <w:ilvl w:val="0"/>
          <w:numId w:val="48"/>
        </w:numPr>
        <w:tabs>
          <w:tab w:pos="1141" w:val="left" w:leader="none"/>
        </w:tabs>
        <w:spacing w:line="240" w:lineRule="auto" w:before="0" w:after="0"/>
        <w:ind w:left="1141" w:right="1479" w:hanging="360"/>
        <w:jc w:val="left"/>
        <w:rPr>
          <w:sz w:val="24"/>
        </w:rPr>
      </w:pPr>
      <w:r>
        <w:rPr>
          <w:sz w:val="24"/>
        </w:rPr>
        <w:t>In the December 2015 arrangements was made for the acting solicitors to attend the Appellants mother's home to go over the case bundles, at this point the Appellants mother made sure that all the CADs and intelligence reports was gone over by the solicitor, upon seeing all the errors the solicitor was shocked, maps were made up to be included in the Appellant's bundle and the Appellant's bundle was remade </w:t>
      </w:r>
      <w:r>
        <w:rPr>
          <w:spacing w:val="2"/>
          <w:sz w:val="24"/>
        </w:rPr>
        <w:t>as </w:t>
      </w:r>
      <w:r>
        <w:rPr>
          <w:sz w:val="24"/>
        </w:rPr>
        <w:t>it was due </w:t>
      </w:r>
      <w:r>
        <w:rPr>
          <w:spacing w:val="6"/>
          <w:sz w:val="24"/>
        </w:rPr>
        <w:t>to</w:t>
      </w:r>
      <w:r>
        <w:rPr>
          <w:spacing w:val="-42"/>
          <w:sz w:val="24"/>
        </w:rPr>
        <w:t> </w:t>
      </w:r>
      <w:r>
        <w:rPr>
          <w:sz w:val="24"/>
        </w:rPr>
        <w:t>be handed into Wood Green Crown Court on the 23 December 2015. Emails were also sent by the solicitor to the</w:t>
      </w:r>
      <w:r>
        <w:rPr>
          <w:spacing w:val="-1"/>
          <w:sz w:val="24"/>
        </w:rPr>
        <w:t> </w:t>
      </w:r>
      <w:r>
        <w:rPr>
          <w:sz w:val="24"/>
        </w:rPr>
        <w:t>police.</w:t>
      </w:r>
    </w:p>
    <w:p>
      <w:pPr>
        <w:pStyle w:val="ListParagraph"/>
        <w:numPr>
          <w:ilvl w:val="0"/>
          <w:numId w:val="48"/>
        </w:numPr>
        <w:tabs>
          <w:tab w:pos="1141" w:val="left" w:leader="none"/>
        </w:tabs>
        <w:spacing w:line="240" w:lineRule="auto" w:before="0" w:after="0"/>
        <w:ind w:left="1141" w:right="1462" w:hanging="360"/>
        <w:jc w:val="left"/>
        <w:rPr>
          <w:sz w:val="24"/>
        </w:rPr>
      </w:pPr>
      <w:r>
        <w:rPr>
          <w:sz w:val="24"/>
        </w:rPr>
        <w:t>The Appellants mother agreed to print of multiple documents including all </w:t>
      </w:r>
      <w:r>
        <w:rPr>
          <w:spacing w:val="-3"/>
          <w:sz w:val="24"/>
        </w:rPr>
        <w:t>maps </w:t>
      </w:r>
      <w:r>
        <w:rPr>
          <w:sz w:val="24"/>
        </w:rPr>
        <w:t>needed to be done in colour, just prior to the Christmas holiday all printing was done and contact was made with the solicitors in order to get the Appellant's bundle Paginated and</w:t>
      </w:r>
      <w:r>
        <w:rPr>
          <w:spacing w:val="-31"/>
          <w:sz w:val="24"/>
        </w:rPr>
        <w:t> </w:t>
      </w:r>
      <w:r>
        <w:rPr>
          <w:sz w:val="24"/>
        </w:rPr>
        <w:t>indexed, on 22 December 2015 multiple texts and calls was made to the solicitor due to the fact the bundle needed to be to the Court by the 23 December</w:t>
      </w:r>
      <w:r>
        <w:rPr>
          <w:spacing w:val="-4"/>
          <w:sz w:val="24"/>
        </w:rPr>
        <w:t> </w:t>
      </w:r>
      <w:r>
        <w:rPr>
          <w:sz w:val="24"/>
        </w:rPr>
        <w:t>2015.</w:t>
      </w:r>
    </w:p>
    <w:p>
      <w:pPr>
        <w:pStyle w:val="ListParagraph"/>
        <w:numPr>
          <w:ilvl w:val="0"/>
          <w:numId w:val="48"/>
        </w:numPr>
        <w:tabs>
          <w:tab w:pos="1141" w:val="left" w:leader="none"/>
        </w:tabs>
        <w:spacing w:line="240" w:lineRule="auto" w:before="0" w:after="0"/>
        <w:ind w:left="1141" w:right="1568" w:hanging="360"/>
        <w:jc w:val="left"/>
        <w:rPr>
          <w:sz w:val="24"/>
        </w:rPr>
      </w:pPr>
      <w:r>
        <w:rPr>
          <w:sz w:val="24"/>
        </w:rPr>
        <w:t>The acting solicitor firm's replies were not being made in efficient time. On one</w:t>
      </w:r>
      <w:r>
        <w:rPr>
          <w:spacing w:val="-46"/>
          <w:sz w:val="24"/>
        </w:rPr>
        <w:t> </w:t>
      </w:r>
      <w:r>
        <w:rPr>
          <w:sz w:val="24"/>
        </w:rPr>
        <w:t>occasion out of many the acting solicitor did not reply until much later, when she finally did</w:t>
      </w:r>
      <w:r>
        <w:rPr>
          <w:spacing w:val="-30"/>
          <w:sz w:val="24"/>
        </w:rPr>
        <w:t> </w:t>
      </w:r>
      <w:r>
        <w:rPr>
          <w:sz w:val="24"/>
        </w:rPr>
        <w:t>reply</w:t>
      </w:r>
    </w:p>
    <w:p>
      <w:pPr>
        <w:spacing w:after="0" w:line="240" w:lineRule="auto"/>
        <w:jc w:val="left"/>
        <w:rPr>
          <w:sz w:val="24"/>
        </w:rPr>
        <w:sectPr>
          <w:pgSz w:w="11910" w:h="16840"/>
          <w:pgMar w:top="1360" w:bottom="280" w:left="660" w:right="0"/>
        </w:sectPr>
      </w:pPr>
    </w:p>
    <w:p>
      <w:pPr>
        <w:pStyle w:val="BodyText"/>
        <w:spacing w:line="237" w:lineRule="auto" w:before="66"/>
        <w:ind w:left="1141" w:right="1697"/>
      </w:pPr>
      <w:r>
        <w:rPr/>
        <w:t>she stated, that she could hand in the bundle when she got back from the Christmas and her New Year holidays, this was clearly not adequate as there should have been a case handler in her position to handle the Applicants case load.</w:t>
      </w:r>
    </w:p>
    <w:p>
      <w:pPr>
        <w:pStyle w:val="ListParagraph"/>
        <w:numPr>
          <w:ilvl w:val="0"/>
          <w:numId w:val="48"/>
        </w:numPr>
        <w:tabs>
          <w:tab w:pos="1141" w:val="left" w:leader="none"/>
        </w:tabs>
        <w:spacing w:line="240" w:lineRule="auto" w:before="3" w:after="0"/>
        <w:ind w:left="1141" w:right="1459" w:hanging="360"/>
        <w:jc w:val="left"/>
        <w:rPr>
          <w:sz w:val="24"/>
        </w:rPr>
      </w:pPr>
      <w:r>
        <w:rPr>
          <w:sz w:val="24"/>
        </w:rPr>
        <w:t>Effectually a text was sent to the solicitor stating that this was going to have an effect on families Christmas and New Year due to the Appellant knowing that the Court had ordered the bundle to be submitted to the Court by a certain date and this time limit given by a judge not being merited, a text was received back </w:t>
      </w:r>
      <w:r>
        <w:rPr>
          <w:spacing w:val="3"/>
          <w:sz w:val="24"/>
        </w:rPr>
        <w:t>from </w:t>
      </w:r>
      <w:r>
        <w:rPr>
          <w:sz w:val="24"/>
        </w:rPr>
        <w:t>the solicitors, this stated the following:- “to be at the office by 18:00 PM” The Appellants mother attended and two bundles was Paginated and indexed which took until around01:30 AM. Miss Ward was not happy due to the time that had to be spent dealing with this </w:t>
      </w:r>
      <w:r>
        <w:rPr>
          <w:spacing w:val="2"/>
          <w:sz w:val="24"/>
        </w:rPr>
        <w:t>as </w:t>
      </w:r>
      <w:r>
        <w:rPr>
          <w:sz w:val="24"/>
        </w:rPr>
        <w:t>she was due </w:t>
      </w:r>
      <w:r>
        <w:rPr>
          <w:spacing w:val="4"/>
          <w:sz w:val="24"/>
        </w:rPr>
        <w:t>to </w:t>
      </w:r>
      <w:r>
        <w:rPr>
          <w:sz w:val="24"/>
        </w:rPr>
        <w:t>fly out in the early hours to Ireland. The bundles were left with the Appellants mother, this was achieved so that one mastered copy could behand-delivered to the Court in the morning on the 23 December 2015 and the other bundle was recorded delivered via the Post Office to the</w:t>
      </w:r>
      <w:r>
        <w:rPr>
          <w:spacing w:val="-3"/>
          <w:sz w:val="24"/>
        </w:rPr>
        <w:t> </w:t>
      </w:r>
      <w:r>
        <w:rPr>
          <w:sz w:val="24"/>
        </w:rPr>
        <w:t>police.</w:t>
      </w:r>
    </w:p>
    <w:p>
      <w:pPr>
        <w:pStyle w:val="ListParagraph"/>
        <w:numPr>
          <w:ilvl w:val="0"/>
          <w:numId w:val="48"/>
        </w:numPr>
        <w:tabs>
          <w:tab w:pos="1141" w:val="left" w:leader="none"/>
        </w:tabs>
        <w:spacing w:line="240" w:lineRule="auto" w:before="4" w:after="0"/>
        <w:ind w:left="1141" w:right="1527" w:hanging="360"/>
        <w:jc w:val="left"/>
        <w:rPr>
          <w:sz w:val="24"/>
        </w:rPr>
      </w:pPr>
      <w:r>
        <w:rPr>
          <w:sz w:val="24"/>
        </w:rPr>
        <w:t>Miss Ward stated after the Christmas and New Year holidays she would get the Appellant's bundle ready so it could be given to him. The Appellant had not seen the</w:t>
      </w:r>
      <w:r>
        <w:rPr>
          <w:spacing w:val="-26"/>
          <w:sz w:val="24"/>
        </w:rPr>
        <w:t> </w:t>
      </w:r>
      <w:r>
        <w:rPr>
          <w:sz w:val="24"/>
        </w:rPr>
        <w:t>new bundle as the solicitor did not want to meet him, and due to the lateness in which the bundle was made to get into the court and the police, there was not the time for the Appellant to </w:t>
      </w:r>
      <w:r>
        <w:rPr>
          <w:spacing w:val="-2"/>
          <w:sz w:val="24"/>
        </w:rPr>
        <w:t>see </w:t>
      </w:r>
      <w:r>
        <w:rPr>
          <w:sz w:val="24"/>
        </w:rPr>
        <w:t>the new</w:t>
      </w:r>
      <w:r>
        <w:rPr>
          <w:spacing w:val="-4"/>
          <w:sz w:val="24"/>
        </w:rPr>
        <w:t> </w:t>
      </w:r>
      <w:r>
        <w:rPr>
          <w:sz w:val="24"/>
        </w:rPr>
        <w:t>bundle.</w:t>
      </w:r>
    </w:p>
    <w:p>
      <w:pPr>
        <w:pStyle w:val="ListParagraph"/>
        <w:numPr>
          <w:ilvl w:val="0"/>
          <w:numId w:val="48"/>
        </w:numPr>
        <w:tabs>
          <w:tab w:pos="1141" w:val="left" w:leader="none"/>
        </w:tabs>
        <w:spacing w:line="240" w:lineRule="auto" w:before="0" w:after="0"/>
        <w:ind w:left="1141" w:right="1447" w:hanging="360"/>
        <w:jc w:val="left"/>
        <w:rPr>
          <w:sz w:val="24"/>
        </w:rPr>
      </w:pPr>
      <w:r>
        <w:rPr>
          <w:sz w:val="24"/>
        </w:rPr>
        <w:t>One of the texts that were sent to the Appellants mother please </w:t>
      </w:r>
      <w:r>
        <w:rPr>
          <w:spacing w:val="-2"/>
          <w:sz w:val="24"/>
        </w:rPr>
        <w:t>see </w:t>
      </w:r>
      <w:r>
        <w:rPr>
          <w:sz w:val="24"/>
        </w:rPr>
        <w:t>below. Stated: that on the 22/12/2015, “This is a legal aid case Lorraine and Simon need to recognise that he is not paying privately so needs to work within the constraints of the legal aid system.” Upon receiving the text the Appellants mother was upset, it was the </w:t>
      </w:r>
      <w:r>
        <w:rPr>
          <w:spacing w:val="2"/>
          <w:sz w:val="24"/>
        </w:rPr>
        <w:t>Court </w:t>
      </w:r>
      <w:r>
        <w:rPr>
          <w:sz w:val="24"/>
        </w:rPr>
        <w:t>who had </w:t>
      </w:r>
      <w:r>
        <w:rPr>
          <w:spacing w:val="-2"/>
          <w:sz w:val="24"/>
        </w:rPr>
        <w:t>set</w:t>
      </w:r>
      <w:r>
        <w:rPr>
          <w:spacing w:val="-32"/>
          <w:sz w:val="24"/>
        </w:rPr>
        <w:t> </w:t>
      </w:r>
      <w:r>
        <w:rPr>
          <w:sz w:val="24"/>
        </w:rPr>
        <w:t>the day for the bundle to be within the Court, not the</w:t>
      </w:r>
      <w:r>
        <w:rPr>
          <w:spacing w:val="-10"/>
          <w:sz w:val="24"/>
        </w:rPr>
        <w:t> </w:t>
      </w:r>
      <w:r>
        <w:rPr>
          <w:sz w:val="24"/>
        </w:rPr>
        <w:t>Appellant.</w:t>
      </w:r>
    </w:p>
    <w:p>
      <w:pPr>
        <w:pStyle w:val="ListParagraph"/>
        <w:numPr>
          <w:ilvl w:val="0"/>
          <w:numId w:val="48"/>
        </w:numPr>
        <w:tabs>
          <w:tab w:pos="1141" w:val="left" w:leader="none"/>
        </w:tabs>
        <w:spacing w:line="242" w:lineRule="auto" w:before="1" w:after="0"/>
        <w:ind w:left="1141" w:right="2017" w:hanging="360"/>
        <w:jc w:val="left"/>
        <w:rPr>
          <w:sz w:val="24"/>
        </w:rPr>
      </w:pPr>
      <w:r>
        <w:rPr>
          <w:sz w:val="24"/>
        </w:rPr>
        <w:t>The solicitors should have dealt with the case in a timely manner and made sure</w:t>
      </w:r>
      <w:r>
        <w:rPr>
          <w:spacing w:val="-36"/>
          <w:sz w:val="24"/>
        </w:rPr>
        <w:t> </w:t>
      </w:r>
      <w:r>
        <w:rPr>
          <w:sz w:val="24"/>
        </w:rPr>
        <w:t>that things were not left to the last</w:t>
      </w:r>
      <w:r>
        <w:rPr>
          <w:spacing w:val="-9"/>
          <w:sz w:val="24"/>
        </w:rPr>
        <w:t> </w:t>
      </w:r>
      <w:r>
        <w:rPr>
          <w:sz w:val="24"/>
        </w:rPr>
        <w:t>minute.</w:t>
      </w:r>
    </w:p>
    <w:p>
      <w:pPr>
        <w:pStyle w:val="ListParagraph"/>
        <w:numPr>
          <w:ilvl w:val="0"/>
          <w:numId w:val="48"/>
        </w:numPr>
        <w:tabs>
          <w:tab w:pos="1141" w:val="left" w:leader="none"/>
        </w:tabs>
        <w:spacing w:line="235" w:lineRule="auto" w:before="2" w:after="0"/>
        <w:ind w:left="1141" w:right="1565" w:hanging="360"/>
        <w:jc w:val="left"/>
        <w:rPr>
          <w:sz w:val="24"/>
        </w:rPr>
      </w:pPr>
      <w:r>
        <w:rPr>
          <w:sz w:val="24"/>
        </w:rPr>
        <w:t>All that the Appellant ever wanted was for the solicitors to do what was right and</w:t>
      </w:r>
      <w:r>
        <w:rPr>
          <w:spacing w:val="-31"/>
          <w:sz w:val="24"/>
        </w:rPr>
        <w:t> </w:t>
      </w:r>
      <w:r>
        <w:rPr>
          <w:sz w:val="24"/>
        </w:rPr>
        <w:t>needed for the Applicant their client, to which never</w:t>
      </w:r>
      <w:r>
        <w:rPr>
          <w:spacing w:val="1"/>
          <w:sz w:val="24"/>
        </w:rPr>
        <w:t> </w:t>
      </w:r>
      <w:r>
        <w:rPr>
          <w:sz w:val="24"/>
        </w:rPr>
        <w:t>happened.</w:t>
      </w:r>
    </w:p>
    <w:p>
      <w:pPr>
        <w:pStyle w:val="ListParagraph"/>
        <w:numPr>
          <w:ilvl w:val="0"/>
          <w:numId w:val="48"/>
        </w:numPr>
        <w:tabs>
          <w:tab w:pos="1141" w:val="left" w:leader="none"/>
        </w:tabs>
        <w:spacing w:line="242" w:lineRule="auto" w:before="3" w:after="0"/>
        <w:ind w:left="1141" w:right="1459" w:hanging="360"/>
        <w:jc w:val="left"/>
        <w:rPr>
          <w:sz w:val="24"/>
        </w:rPr>
      </w:pPr>
      <w:r>
        <w:rPr>
          <w:sz w:val="24"/>
        </w:rPr>
        <w:t>When overseeing the past activities of: “the case handlers”, it is a sure fact that things</w:t>
      </w:r>
      <w:r>
        <w:rPr>
          <w:spacing w:val="-42"/>
          <w:sz w:val="24"/>
        </w:rPr>
        <w:t> </w:t>
      </w:r>
      <w:r>
        <w:rPr>
          <w:sz w:val="24"/>
        </w:rPr>
        <w:t>was always left or not achieved at all, this would always lead the Appellants to his disappointment, in turn, causing wrongful suffering and loss, this seems to continue to leave the Appellant being in receipt of getting the blame, when he should</w:t>
      </w:r>
      <w:r>
        <w:rPr>
          <w:spacing w:val="-17"/>
          <w:sz w:val="24"/>
        </w:rPr>
        <w:t> </w:t>
      </w:r>
      <w:r>
        <w:rPr>
          <w:sz w:val="24"/>
        </w:rPr>
        <w:t>not.</w:t>
      </w:r>
    </w:p>
    <w:p>
      <w:pPr>
        <w:pStyle w:val="ListParagraph"/>
        <w:numPr>
          <w:ilvl w:val="0"/>
          <w:numId w:val="48"/>
        </w:numPr>
        <w:tabs>
          <w:tab w:pos="1141" w:val="left" w:leader="none"/>
        </w:tabs>
        <w:spacing w:line="240" w:lineRule="auto" w:before="0" w:after="0"/>
        <w:ind w:left="1141" w:right="1494" w:hanging="360"/>
        <w:jc w:val="left"/>
        <w:rPr>
          <w:sz w:val="24"/>
        </w:rPr>
      </w:pPr>
      <w:r>
        <w:rPr>
          <w:sz w:val="24"/>
        </w:rPr>
        <w:t>It was also upsetting because it seemed </w:t>
      </w:r>
      <w:r>
        <w:rPr>
          <w:spacing w:val="2"/>
          <w:sz w:val="24"/>
        </w:rPr>
        <w:t>as </w:t>
      </w:r>
      <w:r>
        <w:rPr>
          <w:sz w:val="24"/>
        </w:rPr>
        <w:t>if: - the Appellant paid for the solicitor's services then things would have been addressed a lot differently. I feel it should make no difference between paying privately or having legal aid put in place, a solicitor's job is to represent their client to the best of their ability seek justice for their client the best they possibly can, this was not the case throughout this case. After the Christmas and the New Year's holidays, we had to keep asking for the Appellant's bundle, we managed to get this in the beginning of February 2016, not long before the trial was due to start, it would also seem the solicitors was having problems getting a barrister for the Appellant still had not seen a barrister, this was at the time of the full hearing at the Magistrate's Court, the original barrister that represented the Appellant at the Magistrate's hearings, </w:t>
      </w:r>
      <w:r>
        <w:rPr>
          <w:spacing w:val="3"/>
          <w:sz w:val="24"/>
        </w:rPr>
        <w:t>was </w:t>
      </w:r>
      <w:r>
        <w:rPr>
          <w:sz w:val="24"/>
        </w:rPr>
        <w:t>on sabbatical leave. It is also noted that the acting solicitors, did not want a meeting with the Appellant and was mostly dealing with the Appellants</w:t>
      </w:r>
      <w:r>
        <w:rPr>
          <w:spacing w:val="-13"/>
          <w:sz w:val="24"/>
        </w:rPr>
        <w:t> </w:t>
      </w:r>
      <w:r>
        <w:rPr>
          <w:sz w:val="24"/>
        </w:rPr>
        <w:t>mother.</w:t>
      </w:r>
    </w:p>
    <w:p>
      <w:pPr>
        <w:pStyle w:val="ListParagraph"/>
        <w:numPr>
          <w:ilvl w:val="0"/>
          <w:numId w:val="48"/>
        </w:numPr>
        <w:tabs>
          <w:tab w:pos="1141" w:val="left" w:leader="none"/>
        </w:tabs>
        <w:spacing w:line="240" w:lineRule="auto" w:before="0" w:after="0"/>
        <w:ind w:left="1141" w:right="1577" w:hanging="360"/>
        <w:jc w:val="left"/>
        <w:rPr>
          <w:sz w:val="24"/>
        </w:rPr>
      </w:pPr>
      <w:r>
        <w:rPr>
          <w:sz w:val="24"/>
        </w:rPr>
        <w:t>On the 19th February 2016 the acting Solicitors put into the Court </w:t>
      </w:r>
      <w:r>
        <w:rPr>
          <w:spacing w:val="-2"/>
          <w:sz w:val="24"/>
        </w:rPr>
        <w:t>for </w:t>
      </w:r>
      <w:r>
        <w:rPr>
          <w:sz w:val="24"/>
        </w:rPr>
        <w:t>a mention hearing, the Appellant believed this was due to nondisclosure, but the solicitors had also put an application into Break Fixture this was dismissed by His Honour Judge Morrison, this was three days before the three-day Appeal hearing was due to</w:t>
      </w:r>
      <w:r>
        <w:rPr>
          <w:spacing w:val="-21"/>
          <w:sz w:val="24"/>
        </w:rPr>
        <w:t> </w:t>
      </w:r>
      <w:r>
        <w:rPr>
          <w:sz w:val="24"/>
        </w:rPr>
        <w:t>start.</w:t>
      </w:r>
    </w:p>
    <w:p>
      <w:pPr>
        <w:pStyle w:val="ListParagraph"/>
        <w:numPr>
          <w:ilvl w:val="0"/>
          <w:numId w:val="48"/>
        </w:numPr>
        <w:tabs>
          <w:tab w:pos="1141" w:val="left" w:leader="none"/>
        </w:tabs>
        <w:spacing w:line="275" w:lineRule="exact" w:before="0" w:after="0"/>
        <w:ind w:left="1141" w:right="0" w:hanging="360"/>
        <w:jc w:val="left"/>
        <w:rPr>
          <w:sz w:val="24"/>
        </w:rPr>
      </w:pPr>
      <w:r>
        <w:rPr>
          <w:sz w:val="24"/>
        </w:rPr>
        <w:t>“The Court will not and does not accede to any application for The</w:t>
      </w:r>
      <w:r>
        <w:rPr>
          <w:spacing w:val="-13"/>
          <w:sz w:val="24"/>
        </w:rPr>
        <w:t> </w:t>
      </w:r>
      <w:r>
        <w:rPr>
          <w:sz w:val="24"/>
        </w:rPr>
        <w:t>Appellants.”</w:t>
      </w:r>
    </w:p>
    <w:p>
      <w:pPr>
        <w:spacing w:after="0" w:line="275" w:lineRule="exact"/>
        <w:jc w:val="left"/>
        <w:rPr>
          <w:sz w:val="24"/>
        </w:rPr>
        <w:sectPr>
          <w:pgSz w:w="11910" w:h="16840"/>
          <w:pgMar w:top="1360" w:bottom="280" w:left="660" w:right="0"/>
        </w:sectPr>
      </w:pPr>
    </w:p>
    <w:p>
      <w:pPr>
        <w:pStyle w:val="ListParagraph"/>
        <w:numPr>
          <w:ilvl w:val="0"/>
          <w:numId w:val="48"/>
        </w:numPr>
        <w:tabs>
          <w:tab w:pos="1141" w:val="left" w:leader="none"/>
        </w:tabs>
        <w:spacing w:line="240" w:lineRule="auto" w:before="64" w:after="0"/>
        <w:ind w:left="1141" w:right="1449" w:hanging="360"/>
        <w:jc w:val="left"/>
        <w:rPr>
          <w:sz w:val="24"/>
        </w:rPr>
      </w:pPr>
      <w:r>
        <w:rPr>
          <w:sz w:val="24"/>
        </w:rPr>
        <w:t>Solicitor's to come off the record </w:t>
      </w:r>
      <w:r>
        <w:rPr>
          <w:spacing w:val="-4"/>
          <w:sz w:val="24"/>
        </w:rPr>
        <w:t>or </w:t>
      </w:r>
      <w:r>
        <w:rPr>
          <w:sz w:val="24"/>
        </w:rPr>
        <w:t>to cease acting for the Appellant, such an application was dismissed by His Honour Judge Morrison on the 19th February 2016. It was also said that if any attempt is made to repeat this application the Court will require it to be made</w:t>
      </w:r>
      <w:r>
        <w:rPr>
          <w:spacing w:val="-38"/>
          <w:sz w:val="24"/>
        </w:rPr>
        <w:t> </w:t>
      </w:r>
      <w:r>
        <w:rPr>
          <w:sz w:val="24"/>
        </w:rPr>
        <w:t>in person, by the Senior Partner of Michael Carroll &amp;</w:t>
      </w:r>
      <w:r>
        <w:rPr>
          <w:spacing w:val="1"/>
          <w:sz w:val="24"/>
        </w:rPr>
        <w:t> </w:t>
      </w:r>
      <w:r>
        <w:rPr>
          <w:sz w:val="24"/>
        </w:rPr>
        <w:t>Co.”</w:t>
      </w:r>
    </w:p>
    <w:p>
      <w:pPr>
        <w:pStyle w:val="ListParagraph"/>
        <w:numPr>
          <w:ilvl w:val="0"/>
          <w:numId w:val="48"/>
        </w:numPr>
        <w:tabs>
          <w:tab w:pos="1141" w:val="left" w:leader="none"/>
        </w:tabs>
        <w:spacing w:line="240" w:lineRule="auto" w:before="0" w:after="0"/>
        <w:ind w:left="1141" w:right="1498" w:hanging="360"/>
        <w:jc w:val="left"/>
        <w:rPr>
          <w:sz w:val="24"/>
        </w:rPr>
      </w:pPr>
      <w:r>
        <w:rPr>
          <w:sz w:val="24"/>
        </w:rPr>
        <w:t>This information is very important due to what occurred on the 21/09/2016 when HHJ- PAWLAK removed the solicitors from the record, as this was done without the</w:t>
      </w:r>
      <w:r>
        <w:rPr>
          <w:spacing w:val="-32"/>
          <w:sz w:val="24"/>
        </w:rPr>
        <w:t> </w:t>
      </w:r>
      <w:r>
        <w:rPr>
          <w:sz w:val="24"/>
        </w:rPr>
        <w:t>Appellant or a Senior Partner </w:t>
      </w:r>
      <w:r>
        <w:rPr>
          <w:spacing w:val="-4"/>
          <w:sz w:val="24"/>
        </w:rPr>
        <w:t>of </w:t>
      </w:r>
      <w:r>
        <w:rPr>
          <w:sz w:val="24"/>
        </w:rPr>
        <w:t>Michael Carroll &amp; Co being present in Court. (“See date 21/09/2016 as</w:t>
      </w:r>
      <w:r>
        <w:rPr>
          <w:spacing w:val="-4"/>
          <w:sz w:val="24"/>
        </w:rPr>
        <w:t> </w:t>
      </w:r>
      <w:r>
        <w:rPr>
          <w:sz w:val="24"/>
        </w:rPr>
        <w:t>more</w:t>
      </w:r>
    </w:p>
    <w:p>
      <w:pPr>
        <w:pStyle w:val="Heading1"/>
        <w:spacing w:line="275" w:lineRule="exact"/>
      </w:pPr>
      <w:r>
        <w:rPr/>
        <w:t>166,</w:t>
      </w:r>
    </w:p>
    <w:p>
      <w:pPr>
        <w:pStyle w:val="BodyText"/>
        <w:spacing w:before="1"/>
        <w:ind w:left="1141"/>
      </w:pPr>
      <w:r>
        <w:rPr/>
        <w:t>notes”)</w:t>
      </w:r>
    </w:p>
    <w:p>
      <w:pPr>
        <w:pStyle w:val="ListParagraph"/>
        <w:numPr>
          <w:ilvl w:val="0"/>
          <w:numId w:val="48"/>
        </w:numPr>
        <w:tabs>
          <w:tab w:pos="1141" w:val="left" w:leader="none"/>
        </w:tabs>
        <w:spacing w:line="237" w:lineRule="auto" w:before="3" w:after="0"/>
        <w:ind w:left="1141" w:right="1692" w:hanging="360"/>
        <w:jc w:val="left"/>
        <w:rPr>
          <w:sz w:val="24"/>
        </w:rPr>
      </w:pPr>
      <w:r>
        <w:rPr>
          <w:sz w:val="24"/>
        </w:rPr>
        <w:t>His Honour Judge Morrison listed for the case to be heard on the 22/02/2016 in front of HHJ-PAWLAK, this was due to issues that were raised once again regarding nondisclosure and he felt he was not the best Judge to answer these</w:t>
      </w:r>
      <w:r>
        <w:rPr>
          <w:spacing w:val="-24"/>
          <w:sz w:val="24"/>
        </w:rPr>
        <w:t> </w:t>
      </w:r>
      <w:r>
        <w:rPr>
          <w:sz w:val="24"/>
        </w:rPr>
        <w:t>issues.</w:t>
      </w:r>
    </w:p>
    <w:p>
      <w:pPr>
        <w:pStyle w:val="ListParagraph"/>
        <w:numPr>
          <w:ilvl w:val="0"/>
          <w:numId w:val="48"/>
        </w:numPr>
        <w:tabs>
          <w:tab w:pos="1141" w:val="left" w:leader="none"/>
        </w:tabs>
        <w:spacing w:line="240" w:lineRule="auto" w:before="4" w:after="0"/>
        <w:ind w:left="1141" w:right="1453" w:hanging="360"/>
        <w:jc w:val="left"/>
        <w:rPr>
          <w:sz w:val="24"/>
        </w:rPr>
      </w:pPr>
      <w:r>
        <w:rPr>
          <w:sz w:val="24"/>
        </w:rPr>
        <w:t>The reason the solicitors gave to come off the record so close to the Appeal hearing was a breakdown in communication and they also could not get a barrister to deal with this</w:t>
      </w:r>
      <w:r>
        <w:rPr>
          <w:spacing w:val="-38"/>
          <w:sz w:val="24"/>
        </w:rPr>
        <w:t> </w:t>
      </w:r>
      <w:r>
        <w:rPr>
          <w:sz w:val="24"/>
        </w:rPr>
        <w:t>case, this is in part misleading, the actual reason for them wanting to come off the record was due to the lack of work done by solicitors acting for the Appellant, in point of </w:t>
      </w:r>
      <w:r>
        <w:rPr>
          <w:spacing w:val="-3"/>
          <w:sz w:val="24"/>
        </w:rPr>
        <w:t>fact </w:t>
      </w:r>
      <w:r>
        <w:rPr>
          <w:sz w:val="24"/>
        </w:rPr>
        <w:t>the case was not ready for the Appeal hearing, They could also not get a Barrister, and did not want to meet with their</w:t>
      </w:r>
      <w:r>
        <w:rPr>
          <w:spacing w:val="1"/>
          <w:sz w:val="24"/>
        </w:rPr>
        <w:t> </w:t>
      </w:r>
      <w:r>
        <w:rPr>
          <w:sz w:val="24"/>
        </w:rPr>
        <w:t>client.</w:t>
      </w:r>
    </w:p>
    <w:p>
      <w:pPr>
        <w:pStyle w:val="ListParagraph"/>
        <w:numPr>
          <w:ilvl w:val="0"/>
          <w:numId w:val="48"/>
        </w:numPr>
        <w:tabs>
          <w:tab w:pos="1141" w:val="left" w:leader="none"/>
        </w:tabs>
        <w:spacing w:line="240" w:lineRule="auto" w:before="2" w:after="0"/>
        <w:ind w:left="1141" w:right="1768" w:hanging="360"/>
        <w:jc w:val="left"/>
        <w:rPr>
          <w:sz w:val="24"/>
        </w:rPr>
      </w:pPr>
      <w:r>
        <w:rPr>
          <w:sz w:val="24"/>
        </w:rPr>
        <w:t>His Honour Judge Morrison had never heard off solicitors that could not get a barrister and ordered that a Public Defender took over the case to act for the</w:t>
      </w:r>
      <w:r>
        <w:rPr>
          <w:spacing w:val="-17"/>
          <w:sz w:val="24"/>
        </w:rPr>
        <w:t> </w:t>
      </w:r>
      <w:r>
        <w:rPr>
          <w:sz w:val="24"/>
        </w:rPr>
        <w:t>Appellant.</w:t>
      </w:r>
    </w:p>
    <w:p>
      <w:pPr>
        <w:pStyle w:val="ListParagraph"/>
        <w:numPr>
          <w:ilvl w:val="0"/>
          <w:numId w:val="48"/>
        </w:numPr>
        <w:tabs>
          <w:tab w:pos="1141" w:val="left" w:leader="none"/>
        </w:tabs>
        <w:spacing w:line="273" w:lineRule="exact" w:before="4" w:after="0"/>
        <w:ind w:left="1141" w:right="0" w:hanging="360"/>
        <w:jc w:val="left"/>
        <w:rPr>
          <w:sz w:val="24"/>
        </w:rPr>
      </w:pPr>
      <w:r>
        <w:rPr>
          <w:sz w:val="24"/>
        </w:rPr>
        <w:t>A three-day Appeal hearing was listed for 22/02/2016, 23/02/2016 and</w:t>
      </w:r>
      <w:r>
        <w:rPr>
          <w:spacing w:val="-7"/>
          <w:sz w:val="24"/>
        </w:rPr>
        <w:t> </w:t>
      </w:r>
      <w:r>
        <w:rPr>
          <w:sz w:val="24"/>
        </w:rPr>
        <w:t>24/02/2016.</w:t>
      </w:r>
    </w:p>
    <w:p>
      <w:pPr>
        <w:pStyle w:val="ListParagraph"/>
        <w:numPr>
          <w:ilvl w:val="0"/>
          <w:numId w:val="48"/>
        </w:numPr>
        <w:tabs>
          <w:tab w:pos="1141" w:val="left" w:leader="none"/>
        </w:tabs>
        <w:spacing w:line="242" w:lineRule="auto" w:before="0" w:after="0"/>
        <w:ind w:left="1141" w:right="1488" w:hanging="360"/>
        <w:jc w:val="left"/>
        <w:rPr>
          <w:sz w:val="24"/>
        </w:rPr>
      </w:pPr>
      <w:r>
        <w:rPr>
          <w:sz w:val="24"/>
        </w:rPr>
        <w:t>Mr Morris acting Public Defender attended Court on this day to act </w:t>
      </w:r>
      <w:r>
        <w:rPr>
          <w:spacing w:val="4"/>
          <w:sz w:val="24"/>
        </w:rPr>
        <w:t>for </w:t>
      </w:r>
      <w:r>
        <w:rPr>
          <w:sz w:val="24"/>
        </w:rPr>
        <w:t>the Appellant; the Appellant had not met Mr Morris before this date. Mr Morris had only had the case since the 19/02/2016 and was not ready for the three-day Appeal hearing. He wanted time to be able to go over all the large case bundles and be able to sit down and talk to the Appellant, so asked for an adjournment.</w:t>
      </w:r>
    </w:p>
    <w:p>
      <w:pPr>
        <w:pStyle w:val="ListParagraph"/>
        <w:numPr>
          <w:ilvl w:val="0"/>
          <w:numId w:val="48"/>
        </w:numPr>
        <w:tabs>
          <w:tab w:pos="1141" w:val="left" w:leader="none"/>
        </w:tabs>
        <w:spacing w:line="242" w:lineRule="auto" w:before="0" w:after="0"/>
        <w:ind w:left="1141" w:right="1529" w:hanging="360"/>
        <w:jc w:val="left"/>
        <w:rPr>
          <w:sz w:val="24"/>
        </w:rPr>
      </w:pPr>
      <w:r>
        <w:rPr>
          <w:sz w:val="24"/>
        </w:rPr>
        <w:t>HHJ-PAWLAK was very unsympathetic and said he had </w:t>
      </w:r>
      <w:r>
        <w:rPr>
          <w:spacing w:val="2"/>
          <w:sz w:val="24"/>
        </w:rPr>
        <w:t>the </w:t>
      </w:r>
      <w:r>
        <w:rPr>
          <w:sz w:val="24"/>
        </w:rPr>
        <w:t>weekend to get ready for this case and that the Appeal would go ahead. Considering this was the Public Defender that His Honour Judge Morrison had allocated to the case only three days beforehand it seemed that the Appellant was the one being penalised for the incompetence of his</w:t>
      </w:r>
      <w:r>
        <w:rPr>
          <w:spacing w:val="-35"/>
          <w:sz w:val="24"/>
        </w:rPr>
        <w:t> </w:t>
      </w:r>
      <w:r>
        <w:rPr>
          <w:sz w:val="24"/>
        </w:rPr>
        <w:t>acting solicitors Michael Carroll &amp;</w:t>
      </w:r>
      <w:r>
        <w:rPr>
          <w:spacing w:val="-5"/>
          <w:sz w:val="24"/>
        </w:rPr>
        <w:t> </w:t>
      </w:r>
      <w:r>
        <w:rPr>
          <w:sz w:val="24"/>
        </w:rPr>
        <w:t>Co.</w:t>
      </w:r>
    </w:p>
    <w:p>
      <w:pPr>
        <w:pStyle w:val="ListParagraph"/>
        <w:numPr>
          <w:ilvl w:val="0"/>
          <w:numId w:val="48"/>
        </w:numPr>
        <w:tabs>
          <w:tab w:pos="1141" w:val="left" w:leader="none"/>
        </w:tabs>
        <w:spacing w:line="240" w:lineRule="auto" w:before="0" w:after="0"/>
        <w:ind w:left="1141" w:right="1687" w:hanging="360"/>
        <w:jc w:val="left"/>
        <w:rPr>
          <w:sz w:val="24"/>
        </w:rPr>
      </w:pPr>
      <w:r>
        <w:rPr>
          <w:sz w:val="24"/>
        </w:rPr>
        <w:t>The Appellant's health had deteriorated considerably due to all of what </w:t>
      </w:r>
      <w:r>
        <w:rPr>
          <w:spacing w:val="3"/>
          <w:sz w:val="24"/>
        </w:rPr>
        <w:t>was </w:t>
      </w:r>
      <w:r>
        <w:rPr>
          <w:sz w:val="24"/>
        </w:rPr>
        <w:t>happening within this case and other issues, the mental health team had obtained a section 135 warrant under the mental health act and it was only because of the disdain towards the Appellant from the ASBO proceedings, the Appellants Mother felt that </w:t>
      </w:r>
      <w:r>
        <w:rPr>
          <w:spacing w:val="2"/>
          <w:sz w:val="24"/>
        </w:rPr>
        <w:t>she </w:t>
      </w:r>
      <w:r>
        <w:rPr>
          <w:sz w:val="24"/>
        </w:rPr>
        <w:t>had to hand this information to his acting barrister, so for them to give a copy of the letter handed</w:t>
      </w:r>
      <w:r>
        <w:rPr>
          <w:spacing w:val="-34"/>
          <w:sz w:val="24"/>
        </w:rPr>
        <w:t> </w:t>
      </w:r>
      <w:r>
        <w:rPr>
          <w:sz w:val="24"/>
        </w:rPr>
        <w:t>to them to the Judge, knowing this would cause a huge rift between the Appellant and his mother. But she had no option as the Judge was going to force </w:t>
      </w:r>
      <w:r>
        <w:rPr>
          <w:spacing w:val="3"/>
          <w:sz w:val="24"/>
        </w:rPr>
        <w:t>the </w:t>
      </w:r>
      <w:r>
        <w:rPr>
          <w:sz w:val="24"/>
        </w:rPr>
        <w:t>Appeal hearing to</w:t>
      </w:r>
      <w:r>
        <w:rPr>
          <w:spacing w:val="-30"/>
          <w:sz w:val="24"/>
        </w:rPr>
        <w:t> </w:t>
      </w:r>
      <w:r>
        <w:rPr>
          <w:sz w:val="24"/>
        </w:rPr>
        <w:t>go ahead when the Appellant mother knew the Appellant would not</w:t>
      </w:r>
      <w:r>
        <w:rPr>
          <w:spacing w:val="-9"/>
          <w:sz w:val="24"/>
        </w:rPr>
        <w:t> </w:t>
      </w:r>
      <w:r>
        <w:rPr>
          <w:sz w:val="24"/>
        </w:rPr>
        <w:t>cope.</w:t>
      </w:r>
    </w:p>
    <w:p>
      <w:pPr>
        <w:pStyle w:val="ListParagraph"/>
        <w:numPr>
          <w:ilvl w:val="0"/>
          <w:numId w:val="48"/>
        </w:numPr>
        <w:tabs>
          <w:tab w:pos="1141" w:val="left" w:leader="none"/>
        </w:tabs>
        <w:spacing w:line="237" w:lineRule="auto" w:before="0" w:after="0"/>
        <w:ind w:left="1141" w:right="1456" w:hanging="360"/>
        <w:jc w:val="left"/>
        <w:rPr>
          <w:sz w:val="24"/>
        </w:rPr>
      </w:pPr>
      <w:r>
        <w:rPr>
          <w:sz w:val="24"/>
        </w:rPr>
        <w:t>This information was also posted to the judge, in knowing that the barrister had only just got the case handed to him and he himself was not ready to take the case </w:t>
      </w:r>
      <w:r>
        <w:rPr>
          <w:spacing w:val="3"/>
          <w:sz w:val="24"/>
        </w:rPr>
        <w:t>on, </w:t>
      </w:r>
      <w:r>
        <w:rPr>
          <w:sz w:val="24"/>
        </w:rPr>
        <w:t>as he had</w:t>
      </w:r>
      <w:r>
        <w:rPr>
          <w:spacing w:val="-31"/>
          <w:sz w:val="24"/>
        </w:rPr>
        <w:t> </w:t>
      </w:r>
      <w:r>
        <w:rPr>
          <w:sz w:val="24"/>
        </w:rPr>
        <w:t>not even met with the Appellant at this point in</w:t>
      </w:r>
      <w:r>
        <w:rPr>
          <w:spacing w:val="-8"/>
          <w:sz w:val="24"/>
        </w:rPr>
        <w:t> </w:t>
      </w:r>
      <w:r>
        <w:rPr>
          <w:sz w:val="24"/>
        </w:rPr>
        <w:t>time.</w:t>
      </w:r>
    </w:p>
    <w:p>
      <w:pPr>
        <w:pStyle w:val="ListParagraph"/>
        <w:numPr>
          <w:ilvl w:val="0"/>
          <w:numId w:val="48"/>
        </w:numPr>
        <w:tabs>
          <w:tab w:pos="1141" w:val="left" w:leader="none"/>
        </w:tabs>
        <w:spacing w:line="240" w:lineRule="auto" w:before="0" w:after="0"/>
        <w:ind w:left="1141" w:right="1557" w:hanging="360"/>
        <w:jc w:val="left"/>
        <w:rPr>
          <w:sz w:val="24"/>
        </w:rPr>
      </w:pPr>
      <w:r>
        <w:rPr>
          <w:sz w:val="24"/>
        </w:rPr>
        <w:t>Upon Mr Morris handing the documents to the Judge the Judge then unwilling</w:t>
      </w:r>
      <w:r>
        <w:rPr>
          <w:spacing w:val="-26"/>
          <w:sz w:val="24"/>
        </w:rPr>
        <w:t> </w:t>
      </w:r>
      <w:r>
        <w:rPr>
          <w:sz w:val="24"/>
        </w:rPr>
        <w:t>adjourned the Appeal hearing until the 26/09/2016 for a three-day</w:t>
      </w:r>
      <w:r>
        <w:rPr>
          <w:spacing w:val="-5"/>
          <w:sz w:val="24"/>
        </w:rPr>
        <w:t> </w:t>
      </w:r>
      <w:r>
        <w:rPr>
          <w:sz w:val="24"/>
        </w:rPr>
        <w:t>hearing.</w:t>
      </w:r>
    </w:p>
    <w:p>
      <w:pPr>
        <w:pStyle w:val="ListParagraph"/>
        <w:numPr>
          <w:ilvl w:val="0"/>
          <w:numId w:val="48"/>
        </w:numPr>
        <w:tabs>
          <w:tab w:pos="1141" w:val="left" w:leader="none"/>
        </w:tabs>
        <w:spacing w:line="273" w:lineRule="exact" w:before="0" w:after="0"/>
        <w:ind w:left="1141" w:right="0" w:hanging="360"/>
        <w:jc w:val="left"/>
        <w:rPr>
          <w:sz w:val="24"/>
        </w:rPr>
      </w:pPr>
      <w:r>
        <w:rPr>
          <w:sz w:val="24"/>
        </w:rPr>
        <w:t>The Judge listed the case for a mention hearing also on the</w:t>
      </w:r>
      <w:r>
        <w:rPr>
          <w:spacing w:val="-12"/>
          <w:sz w:val="24"/>
        </w:rPr>
        <w:t> </w:t>
      </w:r>
      <w:r>
        <w:rPr>
          <w:sz w:val="24"/>
        </w:rPr>
        <w:t>04/04/2016.</w:t>
      </w:r>
    </w:p>
    <w:p>
      <w:pPr>
        <w:pStyle w:val="ListParagraph"/>
        <w:numPr>
          <w:ilvl w:val="0"/>
          <w:numId w:val="48"/>
        </w:numPr>
        <w:tabs>
          <w:tab w:pos="1141" w:val="left" w:leader="none"/>
        </w:tabs>
        <w:spacing w:line="242" w:lineRule="auto" w:before="0" w:after="0"/>
        <w:ind w:left="1141" w:right="1787" w:hanging="360"/>
        <w:jc w:val="left"/>
        <w:rPr>
          <w:sz w:val="24"/>
        </w:rPr>
      </w:pPr>
      <w:r>
        <w:rPr>
          <w:sz w:val="24"/>
        </w:rPr>
        <w:t>After this Court hearing, HHJ-PAWLAK wrote a letter to the acting solicitors</w:t>
      </w:r>
      <w:r>
        <w:rPr>
          <w:spacing w:val="-36"/>
          <w:sz w:val="24"/>
        </w:rPr>
        <w:t> </w:t>
      </w:r>
      <w:r>
        <w:rPr>
          <w:sz w:val="24"/>
        </w:rPr>
        <w:t>Michael Carroll and co that had to be replied to by the</w:t>
      </w:r>
      <w:r>
        <w:rPr>
          <w:spacing w:val="-7"/>
          <w:sz w:val="24"/>
        </w:rPr>
        <w:t> </w:t>
      </w:r>
      <w:r>
        <w:rPr>
          <w:sz w:val="24"/>
        </w:rPr>
        <w:t>04/04/2016.</w:t>
      </w:r>
    </w:p>
    <w:p>
      <w:pPr>
        <w:pStyle w:val="ListParagraph"/>
        <w:numPr>
          <w:ilvl w:val="0"/>
          <w:numId w:val="48"/>
        </w:numPr>
        <w:tabs>
          <w:tab w:pos="1141" w:val="left" w:leader="none"/>
        </w:tabs>
        <w:spacing w:line="274" w:lineRule="exact" w:before="0" w:after="0"/>
        <w:ind w:left="1141" w:right="0" w:hanging="360"/>
        <w:jc w:val="left"/>
        <w:rPr>
          <w:sz w:val="24"/>
        </w:rPr>
      </w:pPr>
      <w:r>
        <w:rPr>
          <w:sz w:val="24"/>
        </w:rPr>
        <w:t>See Attached letter from Judge:</w:t>
      </w:r>
      <w:r>
        <w:rPr>
          <w:spacing w:val="5"/>
          <w:sz w:val="24"/>
        </w:rPr>
        <w:t> </w:t>
      </w:r>
      <w:r>
        <w:rPr>
          <w:sz w:val="24"/>
        </w:rPr>
        <w:t>-</w:t>
      </w:r>
    </w:p>
    <w:p>
      <w:pPr>
        <w:pStyle w:val="ListParagraph"/>
        <w:numPr>
          <w:ilvl w:val="0"/>
          <w:numId w:val="48"/>
        </w:numPr>
        <w:tabs>
          <w:tab w:pos="1141" w:val="left" w:leader="none"/>
        </w:tabs>
        <w:spacing w:line="240" w:lineRule="auto" w:before="0" w:after="0"/>
        <w:ind w:left="1141" w:right="0" w:hanging="360"/>
        <w:jc w:val="left"/>
        <w:rPr>
          <w:sz w:val="24"/>
        </w:rPr>
      </w:pPr>
      <w:r>
        <w:rPr>
          <w:sz w:val="24"/>
        </w:rPr>
        <w:t>See attached response from Solicitors dated 03/04/2016:</w:t>
      </w:r>
      <w:r>
        <w:rPr>
          <w:spacing w:val="1"/>
          <w:sz w:val="24"/>
        </w:rPr>
        <w:t> </w:t>
      </w:r>
      <w:r>
        <w:rPr>
          <w:sz w:val="24"/>
        </w:rPr>
        <w:t>-</w:t>
      </w:r>
    </w:p>
    <w:p>
      <w:pPr>
        <w:spacing w:after="0" w:line="240" w:lineRule="auto"/>
        <w:jc w:val="left"/>
        <w:rPr>
          <w:sz w:val="24"/>
        </w:rPr>
        <w:sectPr>
          <w:pgSz w:w="11910" w:h="16840"/>
          <w:pgMar w:top="1360" w:bottom="280" w:left="660" w:right="0"/>
        </w:sectPr>
      </w:pPr>
    </w:p>
    <w:p>
      <w:pPr>
        <w:pStyle w:val="ListParagraph"/>
        <w:numPr>
          <w:ilvl w:val="0"/>
          <w:numId w:val="48"/>
        </w:numPr>
        <w:tabs>
          <w:tab w:pos="1141" w:val="left" w:leader="none"/>
        </w:tabs>
        <w:spacing w:line="240" w:lineRule="auto" w:before="64" w:after="0"/>
        <w:ind w:left="1141" w:right="1507" w:hanging="360"/>
        <w:jc w:val="left"/>
        <w:rPr>
          <w:sz w:val="24"/>
        </w:rPr>
      </w:pPr>
      <w:r>
        <w:rPr>
          <w:sz w:val="24"/>
        </w:rPr>
        <w:t>ln the letter that the Judge wrote to The Appellant's solicitors on the 22/02/2016, he</w:t>
      </w:r>
      <w:r>
        <w:rPr>
          <w:spacing w:val="-43"/>
          <w:sz w:val="24"/>
        </w:rPr>
        <w:t> </w:t>
      </w:r>
      <w:r>
        <w:rPr>
          <w:sz w:val="24"/>
        </w:rPr>
        <w:t>asked Miss Ward who was dealing with this case for the Appellant at Michael Carroll &amp; Co, if she knew that the response had to be completed by </w:t>
      </w:r>
      <w:r>
        <w:rPr>
          <w:spacing w:val="2"/>
          <w:sz w:val="24"/>
        </w:rPr>
        <w:t>the </w:t>
      </w:r>
      <w:r>
        <w:rPr>
          <w:sz w:val="24"/>
        </w:rPr>
        <w:t>04/04/2016 for when the case was next listed in</w:t>
      </w:r>
      <w:r>
        <w:rPr>
          <w:spacing w:val="-1"/>
          <w:sz w:val="24"/>
        </w:rPr>
        <w:t> </w:t>
      </w:r>
      <w:r>
        <w:rPr>
          <w:sz w:val="24"/>
        </w:rPr>
        <w:t>Court.</w:t>
      </w:r>
    </w:p>
    <w:p>
      <w:pPr>
        <w:pStyle w:val="ListParagraph"/>
        <w:numPr>
          <w:ilvl w:val="0"/>
          <w:numId w:val="48"/>
        </w:numPr>
        <w:tabs>
          <w:tab w:pos="1141" w:val="left" w:leader="none"/>
        </w:tabs>
        <w:spacing w:line="240" w:lineRule="auto" w:before="0" w:after="0"/>
        <w:ind w:left="1141" w:right="1474" w:hanging="360"/>
        <w:jc w:val="both"/>
        <w:rPr>
          <w:sz w:val="24"/>
        </w:rPr>
      </w:pPr>
      <w:r>
        <w:rPr>
          <w:sz w:val="24"/>
        </w:rPr>
        <w:t>Miss Ward did not start working on the response to the Judge's letter until the 03/04/2016 and an email was sent to the Appellant with what Miss Ward wanted to reply in response to the Judge's letter also stating any amendments that needed to be complied with, as</w:t>
      </w:r>
      <w:r>
        <w:rPr>
          <w:spacing w:val="-37"/>
          <w:sz w:val="24"/>
        </w:rPr>
        <w:t> </w:t>
      </w:r>
      <w:r>
        <w:rPr>
          <w:sz w:val="24"/>
        </w:rPr>
        <w:t>soon as practically</w:t>
      </w:r>
      <w:r>
        <w:rPr>
          <w:spacing w:val="-5"/>
          <w:sz w:val="24"/>
        </w:rPr>
        <w:t> </w:t>
      </w:r>
      <w:r>
        <w:rPr>
          <w:sz w:val="24"/>
        </w:rPr>
        <w:t>possible.</w:t>
      </w:r>
    </w:p>
    <w:p>
      <w:pPr>
        <w:pStyle w:val="ListParagraph"/>
        <w:numPr>
          <w:ilvl w:val="0"/>
          <w:numId w:val="48"/>
        </w:numPr>
        <w:tabs>
          <w:tab w:pos="1141" w:val="left" w:leader="none"/>
        </w:tabs>
        <w:spacing w:line="240" w:lineRule="auto" w:before="0" w:after="0"/>
        <w:ind w:left="1141" w:right="1434" w:hanging="360"/>
        <w:jc w:val="left"/>
        <w:rPr>
          <w:sz w:val="24"/>
        </w:rPr>
      </w:pPr>
      <w:r>
        <w:rPr>
          <w:sz w:val="24"/>
        </w:rPr>
        <w:t>Because the Appellant knew that Miss Ward had </w:t>
      </w:r>
      <w:r>
        <w:rPr>
          <w:spacing w:val="-2"/>
          <w:sz w:val="24"/>
        </w:rPr>
        <w:t>sat </w:t>
      </w:r>
      <w:r>
        <w:rPr>
          <w:sz w:val="24"/>
        </w:rPr>
        <w:t>on the letter from the Judge, in turn, she and the company that she represented, had done nothing about what the judge had requested, this was since the date of February 2016 and then Miss Ward had rushed a response to be ready on the 03/04/2016, when she had been asked repeatedly to address the letter in a timely manner from the Judge and ourselves. In </w:t>
      </w:r>
      <w:r>
        <w:rPr>
          <w:spacing w:val="2"/>
          <w:sz w:val="24"/>
        </w:rPr>
        <w:t>doing </w:t>
      </w:r>
      <w:r>
        <w:rPr>
          <w:sz w:val="24"/>
        </w:rPr>
        <w:t>this she had not</w:t>
      </w:r>
      <w:r>
        <w:rPr>
          <w:spacing w:val="-33"/>
          <w:sz w:val="24"/>
        </w:rPr>
        <w:t> </w:t>
      </w:r>
      <w:r>
        <w:rPr>
          <w:sz w:val="24"/>
        </w:rPr>
        <w:t>given the Appellant any time to go over the response she had</w:t>
      </w:r>
      <w:r>
        <w:rPr>
          <w:spacing w:val="-12"/>
          <w:sz w:val="24"/>
        </w:rPr>
        <w:t> </w:t>
      </w:r>
      <w:r>
        <w:rPr>
          <w:sz w:val="24"/>
        </w:rPr>
        <w:t>written.</w:t>
      </w:r>
    </w:p>
    <w:p>
      <w:pPr>
        <w:pStyle w:val="ListParagraph"/>
        <w:numPr>
          <w:ilvl w:val="0"/>
          <w:numId w:val="48"/>
        </w:numPr>
        <w:tabs>
          <w:tab w:pos="1141" w:val="left" w:leader="none"/>
        </w:tabs>
        <w:spacing w:line="240" w:lineRule="auto" w:before="0" w:after="0"/>
        <w:ind w:left="1141" w:right="1509" w:hanging="360"/>
        <w:jc w:val="left"/>
        <w:rPr>
          <w:sz w:val="24"/>
        </w:rPr>
      </w:pPr>
      <w:r>
        <w:rPr>
          <w:sz w:val="24"/>
        </w:rPr>
        <w:t>The Appellant amended Miss Wards Letter to include multiple points that had been missed out and sent it back to Miss Ward via email within a few hours of getting it. </w:t>
      </w:r>
      <w:r>
        <w:rPr>
          <w:spacing w:val="5"/>
          <w:sz w:val="24"/>
        </w:rPr>
        <w:t>The </w:t>
      </w:r>
      <w:r>
        <w:rPr>
          <w:sz w:val="24"/>
        </w:rPr>
        <w:t>Appellant was upset that he had to rushed into things, this was due to the learning problems he has and the delay in getting the letter from the solicitors meant the</w:t>
      </w:r>
      <w:r>
        <w:rPr>
          <w:spacing w:val="-36"/>
          <w:sz w:val="24"/>
        </w:rPr>
        <w:t> </w:t>
      </w:r>
      <w:r>
        <w:rPr>
          <w:sz w:val="24"/>
        </w:rPr>
        <w:t>Appellant had hardly any</w:t>
      </w:r>
      <w:r>
        <w:rPr>
          <w:spacing w:val="-1"/>
          <w:sz w:val="24"/>
        </w:rPr>
        <w:t> </w:t>
      </w:r>
      <w:r>
        <w:rPr>
          <w:sz w:val="24"/>
        </w:rPr>
        <w:t>time.</w:t>
      </w:r>
    </w:p>
    <w:p>
      <w:pPr>
        <w:pStyle w:val="ListParagraph"/>
        <w:numPr>
          <w:ilvl w:val="0"/>
          <w:numId w:val="48"/>
        </w:numPr>
        <w:tabs>
          <w:tab w:pos="1141" w:val="left" w:leader="none"/>
        </w:tabs>
        <w:spacing w:line="240" w:lineRule="auto" w:before="1" w:after="0"/>
        <w:ind w:left="1141" w:right="0" w:hanging="360"/>
        <w:jc w:val="left"/>
        <w:rPr>
          <w:sz w:val="24"/>
        </w:rPr>
      </w:pPr>
      <w:r>
        <w:rPr>
          <w:sz w:val="24"/>
        </w:rPr>
        <w:t>Please see attached:</w:t>
      </w:r>
      <w:r>
        <w:rPr>
          <w:spacing w:val="-1"/>
          <w:sz w:val="24"/>
        </w:rPr>
        <w:t> </w:t>
      </w:r>
      <w:r>
        <w:rPr>
          <w:sz w:val="24"/>
        </w:rPr>
        <w:t>-</w:t>
      </w:r>
    </w:p>
    <w:p>
      <w:pPr>
        <w:pStyle w:val="ListParagraph"/>
        <w:numPr>
          <w:ilvl w:val="0"/>
          <w:numId w:val="48"/>
        </w:numPr>
        <w:tabs>
          <w:tab w:pos="1141" w:val="left" w:leader="none"/>
        </w:tabs>
        <w:spacing w:line="240" w:lineRule="auto" w:before="2" w:after="0"/>
        <w:ind w:left="1141" w:right="1843" w:hanging="360"/>
        <w:jc w:val="left"/>
        <w:rPr>
          <w:sz w:val="24"/>
        </w:rPr>
      </w:pPr>
      <w:r>
        <w:rPr>
          <w:sz w:val="24"/>
        </w:rPr>
        <w:t>Upon attending Court on the 04/04/2016 it was seen that Mr Morris had also drafted a response to the Judge letter this response was almost identical to Miss Ward's Letter except that it included one crucial section regarding the hearsay rule that had not been included in Miss Ward's</w:t>
      </w:r>
      <w:r>
        <w:rPr>
          <w:spacing w:val="-9"/>
          <w:sz w:val="24"/>
        </w:rPr>
        <w:t> </w:t>
      </w:r>
      <w:r>
        <w:rPr>
          <w:sz w:val="24"/>
        </w:rPr>
        <w:t>letter.</w:t>
      </w:r>
    </w:p>
    <w:p>
      <w:pPr>
        <w:pStyle w:val="ListParagraph"/>
        <w:numPr>
          <w:ilvl w:val="0"/>
          <w:numId w:val="48"/>
        </w:numPr>
        <w:tabs>
          <w:tab w:pos="1141" w:val="left" w:leader="none"/>
        </w:tabs>
        <w:spacing w:line="240" w:lineRule="auto" w:before="0" w:after="0"/>
        <w:ind w:left="1141" w:right="1460" w:hanging="360"/>
        <w:jc w:val="left"/>
        <w:rPr>
          <w:sz w:val="24"/>
        </w:rPr>
      </w:pPr>
      <w:r>
        <w:rPr>
          <w:sz w:val="24"/>
        </w:rPr>
        <w:t>The Appellant agreed on the point about the hearsay rule as he had been explaining this</w:t>
      </w:r>
      <w:r>
        <w:rPr>
          <w:spacing w:val="-29"/>
          <w:sz w:val="24"/>
        </w:rPr>
        <w:t> </w:t>
      </w:r>
      <w:r>
        <w:rPr>
          <w:sz w:val="24"/>
        </w:rPr>
        <w:t>to Miss ward since the start of the ongoings of the case, which he felt did need to be included. But the Applicant was adamant it was going to be </w:t>
      </w:r>
      <w:r>
        <w:rPr>
          <w:spacing w:val="2"/>
          <w:sz w:val="24"/>
        </w:rPr>
        <w:t>his </w:t>
      </w:r>
      <w:r>
        <w:rPr>
          <w:sz w:val="24"/>
        </w:rPr>
        <w:t>letter that was going to be handed to the Judge with the oral addition of the hearsay. (This was the oral</w:t>
      </w:r>
      <w:r>
        <w:rPr>
          <w:spacing w:val="-24"/>
          <w:sz w:val="24"/>
        </w:rPr>
        <w:t> </w:t>
      </w:r>
      <w:r>
        <w:rPr>
          <w:sz w:val="24"/>
        </w:rPr>
        <w:t>addition)</w:t>
      </w:r>
    </w:p>
    <w:p>
      <w:pPr>
        <w:pStyle w:val="ListParagraph"/>
        <w:numPr>
          <w:ilvl w:val="0"/>
          <w:numId w:val="48"/>
        </w:numPr>
        <w:tabs>
          <w:tab w:pos="1141" w:val="left" w:leader="none"/>
        </w:tabs>
        <w:spacing w:line="275" w:lineRule="exact" w:before="0" w:after="0"/>
        <w:ind w:left="1141" w:right="0" w:hanging="360"/>
        <w:jc w:val="left"/>
        <w:rPr>
          <w:sz w:val="24"/>
        </w:rPr>
      </w:pPr>
      <w:r>
        <w:rPr>
          <w:sz w:val="24"/>
        </w:rPr>
        <w:t>“The Magistrates Court hearsay rules 1999 do not apply to the Crown</w:t>
      </w:r>
      <w:r>
        <w:rPr>
          <w:spacing w:val="-11"/>
          <w:sz w:val="24"/>
        </w:rPr>
        <w:t> </w:t>
      </w:r>
      <w:r>
        <w:rPr>
          <w:sz w:val="24"/>
        </w:rPr>
        <w:t>Court.</w:t>
      </w:r>
    </w:p>
    <w:p>
      <w:pPr>
        <w:pStyle w:val="ListParagraph"/>
        <w:numPr>
          <w:ilvl w:val="0"/>
          <w:numId w:val="48"/>
        </w:numPr>
        <w:tabs>
          <w:tab w:pos="1141" w:val="left" w:leader="none"/>
        </w:tabs>
        <w:spacing w:line="242" w:lineRule="auto" w:before="0" w:after="0"/>
        <w:ind w:left="1141" w:right="1740" w:hanging="360"/>
        <w:jc w:val="both"/>
        <w:rPr>
          <w:sz w:val="24"/>
        </w:rPr>
      </w:pPr>
      <w:r>
        <w:rPr>
          <w:sz w:val="24"/>
        </w:rPr>
        <w:t>The defence does not accept that the Respondent has relied on the correct legislation to apply under the hearsay rules. In any event, the Appellant requests that the Respondent calls the witnesses who made CAD entries for</w:t>
      </w:r>
      <w:r>
        <w:rPr>
          <w:spacing w:val="-16"/>
          <w:sz w:val="24"/>
        </w:rPr>
        <w:t> </w:t>
      </w:r>
      <w:r>
        <w:rPr>
          <w:sz w:val="24"/>
        </w:rPr>
        <w:t>cross-examination.</w:t>
      </w:r>
    </w:p>
    <w:p>
      <w:pPr>
        <w:pStyle w:val="ListParagraph"/>
        <w:numPr>
          <w:ilvl w:val="0"/>
          <w:numId w:val="48"/>
        </w:numPr>
        <w:tabs>
          <w:tab w:pos="1141" w:val="left" w:leader="none"/>
        </w:tabs>
        <w:spacing w:line="242" w:lineRule="auto" w:before="0" w:after="0"/>
        <w:ind w:left="1141" w:right="1467" w:hanging="360"/>
        <w:jc w:val="left"/>
        <w:rPr>
          <w:sz w:val="24"/>
        </w:rPr>
      </w:pPr>
      <w:r>
        <w:rPr>
          <w:sz w:val="24"/>
        </w:rPr>
        <w:t>It is neither professionally appropriate nor suitable for the Appellant to call police</w:t>
      </w:r>
      <w:r>
        <w:rPr>
          <w:spacing w:val="-35"/>
          <w:sz w:val="24"/>
        </w:rPr>
        <w:t> </w:t>
      </w:r>
      <w:r>
        <w:rPr>
          <w:sz w:val="24"/>
        </w:rPr>
        <w:t>officers and question their Credibility, as proposed by the Respondent through their application under the Magistrates Court Hearsay</w:t>
      </w:r>
      <w:r>
        <w:rPr>
          <w:spacing w:val="1"/>
          <w:sz w:val="24"/>
        </w:rPr>
        <w:t> </w:t>
      </w:r>
      <w:r>
        <w:rPr>
          <w:sz w:val="24"/>
        </w:rPr>
        <w:t>Rules.</w:t>
      </w:r>
    </w:p>
    <w:p>
      <w:pPr>
        <w:pStyle w:val="ListParagraph"/>
        <w:numPr>
          <w:ilvl w:val="0"/>
          <w:numId w:val="48"/>
        </w:numPr>
        <w:tabs>
          <w:tab w:pos="1141" w:val="left" w:leader="none"/>
        </w:tabs>
        <w:spacing w:line="235" w:lineRule="auto" w:before="0" w:after="0"/>
        <w:ind w:left="1141" w:right="1642" w:hanging="360"/>
        <w:jc w:val="left"/>
        <w:rPr>
          <w:sz w:val="24"/>
        </w:rPr>
      </w:pPr>
      <w:r>
        <w:rPr>
          <w:sz w:val="24"/>
        </w:rPr>
        <w:t>The Appellant submits that questioning the credibility of one's own witnesses would</w:t>
      </w:r>
      <w:r>
        <w:rPr>
          <w:spacing w:val="-32"/>
          <w:sz w:val="24"/>
        </w:rPr>
        <w:t> </w:t>
      </w:r>
      <w:r>
        <w:rPr>
          <w:sz w:val="24"/>
        </w:rPr>
        <w:t>not be permitted by the</w:t>
      </w:r>
      <w:r>
        <w:rPr>
          <w:spacing w:val="-5"/>
          <w:sz w:val="24"/>
        </w:rPr>
        <w:t> </w:t>
      </w:r>
      <w:r>
        <w:rPr>
          <w:sz w:val="24"/>
        </w:rPr>
        <w:t>Court.</w:t>
      </w:r>
    </w:p>
    <w:p>
      <w:pPr>
        <w:pStyle w:val="ListParagraph"/>
        <w:numPr>
          <w:ilvl w:val="0"/>
          <w:numId w:val="48"/>
        </w:numPr>
        <w:tabs>
          <w:tab w:pos="1141" w:val="left" w:leader="none"/>
        </w:tabs>
        <w:spacing w:line="242" w:lineRule="auto" w:before="0" w:after="0"/>
        <w:ind w:left="1141" w:right="2114" w:hanging="360"/>
        <w:jc w:val="left"/>
        <w:rPr>
          <w:sz w:val="24"/>
        </w:rPr>
      </w:pPr>
      <w:r>
        <w:rPr>
          <w:sz w:val="24"/>
        </w:rPr>
        <w:t>The Respondent has put forward no good reason for why these witnesses cannot be called. As to </w:t>
      </w:r>
      <w:r>
        <w:rPr>
          <w:spacing w:val="-2"/>
          <w:sz w:val="24"/>
        </w:rPr>
        <w:t>say </w:t>
      </w:r>
      <w:r>
        <w:rPr>
          <w:sz w:val="24"/>
        </w:rPr>
        <w:t>it </w:t>
      </w:r>
      <w:r>
        <w:rPr>
          <w:spacing w:val="4"/>
          <w:sz w:val="24"/>
        </w:rPr>
        <w:t>is </w:t>
      </w:r>
      <w:r>
        <w:rPr>
          <w:sz w:val="24"/>
        </w:rPr>
        <w:t>not in the interests of justice to do</w:t>
      </w:r>
      <w:r>
        <w:rPr>
          <w:spacing w:val="-21"/>
          <w:sz w:val="24"/>
        </w:rPr>
        <w:t> </w:t>
      </w:r>
      <w:r>
        <w:rPr>
          <w:sz w:val="24"/>
        </w:rPr>
        <w:t>so.”</w:t>
      </w:r>
    </w:p>
    <w:p>
      <w:pPr>
        <w:pStyle w:val="ListParagraph"/>
        <w:numPr>
          <w:ilvl w:val="0"/>
          <w:numId w:val="48"/>
        </w:numPr>
        <w:tabs>
          <w:tab w:pos="1141" w:val="left" w:leader="none"/>
        </w:tabs>
        <w:spacing w:line="240" w:lineRule="auto" w:before="0" w:after="0"/>
        <w:ind w:left="1141" w:right="1532" w:hanging="360"/>
        <w:jc w:val="left"/>
        <w:rPr>
          <w:sz w:val="24"/>
        </w:rPr>
      </w:pPr>
      <w:r>
        <w:rPr>
          <w:sz w:val="24"/>
        </w:rPr>
        <w:t>HHJ-PAWLAK granted the hearsay application could be submitted, although opposed orally by Mr Morris. HHJ-PAWLAK informed that Mr Morris opposition to hearsay was contained in Mr Morris legal document, for which the Appellant did not allow Mr</w:t>
      </w:r>
      <w:r>
        <w:rPr>
          <w:spacing w:val="-31"/>
          <w:sz w:val="24"/>
        </w:rPr>
        <w:t> </w:t>
      </w:r>
      <w:r>
        <w:rPr>
          <w:sz w:val="24"/>
        </w:rPr>
        <w:t>Morris to hand up. HHJ-PAWLAK was informed that client wished to hand up his own document to HHJ-PAWLAK against Mr Morris advice. Document read by all</w:t>
      </w:r>
      <w:r>
        <w:rPr>
          <w:spacing w:val="-14"/>
          <w:sz w:val="24"/>
        </w:rPr>
        <w:t> </w:t>
      </w:r>
      <w:r>
        <w:rPr>
          <w:sz w:val="24"/>
        </w:rPr>
        <w:t>sides.</w:t>
      </w:r>
    </w:p>
    <w:p>
      <w:pPr>
        <w:pStyle w:val="ListParagraph"/>
        <w:numPr>
          <w:ilvl w:val="0"/>
          <w:numId w:val="48"/>
        </w:numPr>
        <w:tabs>
          <w:tab w:pos="1141" w:val="left" w:leader="none"/>
        </w:tabs>
        <w:spacing w:line="240" w:lineRule="auto" w:before="0" w:after="0"/>
        <w:ind w:left="1141" w:right="0" w:hanging="360"/>
        <w:jc w:val="left"/>
        <w:rPr>
          <w:sz w:val="24"/>
        </w:rPr>
      </w:pPr>
      <w:r>
        <w:rPr>
          <w:sz w:val="24"/>
        </w:rPr>
        <w:t>Please see The Appellant document: -</w:t>
      </w:r>
    </w:p>
    <w:p>
      <w:pPr>
        <w:pStyle w:val="ListParagraph"/>
        <w:numPr>
          <w:ilvl w:val="0"/>
          <w:numId w:val="48"/>
        </w:numPr>
        <w:tabs>
          <w:tab w:pos="1141" w:val="left" w:leader="none"/>
        </w:tabs>
        <w:spacing w:line="240" w:lineRule="auto" w:before="0" w:after="0"/>
        <w:ind w:left="1141" w:right="1469" w:hanging="360"/>
        <w:jc w:val="left"/>
        <w:rPr>
          <w:sz w:val="24"/>
        </w:rPr>
      </w:pPr>
      <w:r>
        <w:rPr>
          <w:sz w:val="24"/>
        </w:rPr>
        <w:t>Considering point five of the Judge's letter to the Appellants Acting solicitors, it raises</w:t>
      </w:r>
      <w:r>
        <w:rPr>
          <w:spacing w:val="-43"/>
          <w:sz w:val="24"/>
        </w:rPr>
        <w:t> </w:t>
      </w:r>
      <w:r>
        <w:rPr>
          <w:sz w:val="24"/>
        </w:rPr>
        <w:t>the question of how was this allowed, the Judge allowed Mr Morris to make an oral submission in regards to hearsay in the Court, yet then said they were not allowed and then granted the hearsay application </w:t>
      </w:r>
      <w:r>
        <w:rPr>
          <w:spacing w:val="2"/>
          <w:sz w:val="24"/>
        </w:rPr>
        <w:t>as</w:t>
      </w:r>
      <w:r>
        <w:rPr>
          <w:spacing w:val="-8"/>
          <w:sz w:val="24"/>
        </w:rPr>
        <w:t> </w:t>
      </w:r>
      <w:r>
        <w:rPr>
          <w:sz w:val="24"/>
        </w:rPr>
        <w:t>allowed.</w:t>
      </w:r>
    </w:p>
    <w:p>
      <w:pPr>
        <w:spacing w:after="0" w:line="240" w:lineRule="auto"/>
        <w:jc w:val="left"/>
        <w:rPr>
          <w:sz w:val="24"/>
        </w:rPr>
        <w:sectPr>
          <w:pgSz w:w="11910" w:h="16840"/>
          <w:pgMar w:top="1360" w:bottom="280" w:left="660" w:right="0"/>
        </w:sectPr>
      </w:pPr>
    </w:p>
    <w:p>
      <w:pPr>
        <w:pStyle w:val="ListParagraph"/>
        <w:numPr>
          <w:ilvl w:val="0"/>
          <w:numId w:val="48"/>
        </w:numPr>
        <w:tabs>
          <w:tab w:pos="1141" w:val="left" w:leader="none"/>
        </w:tabs>
        <w:spacing w:line="237" w:lineRule="auto" w:before="66" w:after="0"/>
        <w:ind w:left="1141" w:right="1638" w:hanging="360"/>
        <w:jc w:val="left"/>
        <w:rPr>
          <w:sz w:val="24"/>
        </w:rPr>
      </w:pPr>
      <w:r>
        <w:rPr>
          <w:sz w:val="24"/>
        </w:rPr>
        <w:t>Michael Carroll and Co had also not done or prepared a skeleton argument for the Appellant's bundle, the Judge stated that the letter that had then been handed in could be used as the Appellant's skeleton</w:t>
      </w:r>
      <w:r>
        <w:rPr>
          <w:spacing w:val="-4"/>
          <w:sz w:val="24"/>
        </w:rPr>
        <w:t> </w:t>
      </w:r>
      <w:r>
        <w:rPr>
          <w:sz w:val="24"/>
        </w:rPr>
        <w:t>argument.</w:t>
      </w:r>
    </w:p>
    <w:p>
      <w:pPr>
        <w:pStyle w:val="ListParagraph"/>
        <w:numPr>
          <w:ilvl w:val="0"/>
          <w:numId w:val="48"/>
        </w:numPr>
        <w:tabs>
          <w:tab w:pos="1141" w:val="left" w:leader="none"/>
        </w:tabs>
        <w:spacing w:line="240" w:lineRule="auto" w:before="3" w:after="0"/>
        <w:ind w:left="1141" w:right="1684" w:hanging="360"/>
        <w:jc w:val="left"/>
        <w:rPr>
          <w:sz w:val="24"/>
        </w:rPr>
      </w:pPr>
      <w:r>
        <w:rPr>
          <w:sz w:val="24"/>
        </w:rPr>
        <w:t>Miss Ward was sitting in the back of the Court taking notes of what was being asked</w:t>
      </w:r>
      <w:r>
        <w:rPr>
          <w:spacing w:val="-37"/>
          <w:sz w:val="24"/>
        </w:rPr>
        <w:t> </w:t>
      </w:r>
      <w:r>
        <w:rPr>
          <w:sz w:val="24"/>
        </w:rPr>
        <w:t>by the Judge and what was being</w:t>
      </w:r>
      <w:r>
        <w:rPr>
          <w:spacing w:val="-9"/>
          <w:sz w:val="24"/>
        </w:rPr>
        <w:t> </w:t>
      </w:r>
      <w:r>
        <w:rPr>
          <w:sz w:val="24"/>
        </w:rPr>
        <w:t>said.</w:t>
      </w:r>
    </w:p>
    <w:p>
      <w:pPr>
        <w:pStyle w:val="ListParagraph"/>
        <w:numPr>
          <w:ilvl w:val="0"/>
          <w:numId w:val="48"/>
        </w:numPr>
        <w:tabs>
          <w:tab w:pos="1141" w:val="left" w:leader="none"/>
        </w:tabs>
        <w:spacing w:line="240" w:lineRule="auto" w:before="4" w:after="0"/>
        <w:ind w:left="1141" w:right="2053" w:hanging="360"/>
        <w:jc w:val="left"/>
        <w:rPr>
          <w:sz w:val="24"/>
        </w:rPr>
      </w:pPr>
      <w:r>
        <w:rPr>
          <w:sz w:val="24"/>
        </w:rPr>
        <w:t>A meeting was meant to be arranged with the Appellant and the Public defender Mr Morris; this was not</w:t>
      </w:r>
      <w:r>
        <w:rPr>
          <w:spacing w:val="-9"/>
          <w:sz w:val="24"/>
        </w:rPr>
        <w:t> </w:t>
      </w:r>
      <w:r>
        <w:rPr>
          <w:sz w:val="24"/>
        </w:rPr>
        <w:t>done.</w:t>
      </w:r>
    </w:p>
    <w:p>
      <w:pPr>
        <w:pStyle w:val="ListParagraph"/>
        <w:numPr>
          <w:ilvl w:val="0"/>
          <w:numId w:val="48"/>
        </w:numPr>
        <w:tabs>
          <w:tab w:pos="1141" w:val="left" w:leader="none"/>
        </w:tabs>
        <w:spacing w:line="272" w:lineRule="exact" w:before="0" w:after="0"/>
        <w:ind w:left="1141" w:right="0" w:hanging="360"/>
        <w:jc w:val="left"/>
        <w:rPr>
          <w:sz w:val="24"/>
        </w:rPr>
      </w:pPr>
      <w:r>
        <w:rPr>
          <w:sz w:val="24"/>
        </w:rPr>
        <w:t>On the 12/07/2016: Informed by solicitor via email:</w:t>
      </w:r>
      <w:r>
        <w:rPr>
          <w:spacing w:val="-1"/>
          <w:sz w:val="24"/>
        </w:rPr>
        <w:t> </w:t>
      </w:r>
      <w:r>
        <w:rPr>
          <w:sz w:val="24"/>
        </w:rPr>
        <w:t>-</w:t>
      </w:r>
    </w:p>
    <w:p>
      <w:pPr>
        <w:pStyle w:val="ListParagraph"/>
        <w:numPr>
          <w:ilvl w:val="0"/>
          <w:numId w:val="48"/>
        </w:numPr>
        <w:tabs>
          <w:tab w:pos="1141" w:val="left" w:leader="none"/>
        </w:tabs>
        <w:spacing w:line="240" w:lineRule="auto" w:before="1" w:after="0"/>
        <w:ind w:left="1141" w:right="1473" w:hanging="360"/>
        <w:jc w:val="left"/>
        <w:rPr>
          <w:sz w:val="24"/>
        </w:rPr>
      </w:pPr>
      <w:r>
        <w:rPr>
          <w:sz w:val="24"/>
        </w:rPr>
        <w:t>“Please note that Mr Andrew Locke has returned from a career sabbatical and </w:t>
      </w:r>
      <w:r>
        <w:rPr>
          <w:spacing w:val="3"/>
          <w:sz w:val="24"/>
        </w:rPr>
        <w:t>he </w:t>
      </w:r>
      <w:r>
        <w:rPr>
          <w:sz w:val="24"/>
        </w:rPr>
        <w:t>has agreed to deal with the Appeal against the imposition of an ASBO. I </w:t>
      </w:r>
      <w:r>
        <w:rPr>
          <w:spacing w:val="5"/>
          <w:sz w:val="24"/>
        </w:rPr>
        <w:t>am </w:t>
      </w:r>
      <w:r>
        <w:rPr>
          <w:sz w:val="24"/>
        </w:rPr>
        <w:t>in the process of confirming a conference date with Mr Locke, hopefully within the next two weeks. I</w:t>
      </w:r>
      <w:r>
        <w:rPr>
          <w:spacing w:val="-30"/>
          <w:sz w:val="24"/>
        </w:rPr>
        <w:t> </w:t>
      </w:r>
      <w:r>
        <w:rPr>
          <w:sz w:val="24"/>
        </w:rPr>
        <w:t>have notified Mr Morris from the Public Defender Service that Mr Locke is your preferred choice and I have requested the written submissions that he had prepared for the mention hearing in April 2016 that you did not consent to or permit us to serve upon the prosecution,</w:t>
      </w:r>
    </w:p>
    <w:p>
      <w:pPr>
        <w:pStyle w:val="Heading1"/>
        <w:spacing w:before="5"/>
      </w:pPr>
      <w:r>
        <w:rPr/>
        <w:t>167,</w:t>
      </w:r>
    </w:p>
    <w:p>
      <w:pPr>
        <w:pStyle w:val="BodyText"/>
        <w:spacing w:line="235" w:lineRule="auto" w:before="6"/>
        <w:ind w:left="1141" w:right="1399"/>
      </w:pPr>
      <w:r>
        <w:rPr/>
        <w:t>instead your own document was served at your insistence and contrary to the advice given by both Mr Andrew Morris and myself.</w:t>
      </w:r>
    </w:p>
    <w:p>
      <w:pPr>
        <w:pStyle w:val="ListParagraph"/>
        <w:numPr>
          <w:ilvl w:val="0"/>
          <w:numId w:val="48"/>
        </w:numPr>
        <w:tabs>
          <w:tab w:pos="1141" w:val="left" w:leader="none"/>
        </w:tabs>
        <w:spacing w:line="240" w:lineRule="auto" w:before="2" w:after="0"/>
        <w:ind w:left="1141" w:right="2336" w:hanging="360"/>
        <w:jc w:val="left"/>
        <w:rPr>
          <w:sz w:val="24"/>
        </w:rPr>
      </w:pPr>
      <w:r>
        <w:rPr>
          <w:sz w:val="24"/>
        </w:rPr>
        <w:t>Please confirm any dates that you are not available so that this conference can</w:t>
      </w:r>
      <w:r>
        <w:rPr>
          <w:spacing w:val="-33"/>
          <w:sz w:val="24"/>
        </w:rPr>
        <w:t> </w:t>
      </w:r>
      <w:r>
        <w:rPr>
          <w:spacing w:val="3"/>
          <w:sz w:val="24"/>
        </w:rPr>
        <w:t>be </w:t>
      </w:r>
      <w:r>
        <w:rPr>
          <w:sz w:val="24"/>
        </w:rPr>
        <w:t>arranged.</w:t>
      </w:r>
    </w:p>
    <w:p>
      <w:pPr>
        <w:pStyle w:val="ListParagraph"/>
        <w:numPr>
          <w:ilvl w:val="0"/>
          <w:numId w:val="48"/>
        </w:numPr>
        <w:tabs>
          <w:tab w:pos="1501" w:val="left" w:leader="none"/>
          <w:tab w:pos="1502" w:val="left" w:leader="none"/>
        </w:tabs>
        <w:spacing w:line="237" w:lineRule="auto" w:before="6" w:after="0"/>
        <w:ind w:left="1141" w:right="1940" w:hanging="360"/>
        <w:jc w:val="left"/>
        <w:rPr>
          <w:sz w:val="24"/>
        </w:rPr>
      </w:pPr>
      <w:r>
        <w:rPr>
          <w:sz w:val="24"/>
        </w:rPr>
        <w:t>The meeting was never arranged with Mr Locke, the Appellant's agreed barrister, until just before the Appeal date hearing, even though we kept asking for this to be arranged.</w:t>
      </w:r>
    </w:p>
    <w:p>
      <w:pPr>
        <w:pStyle w:val="ListParagraph"/>
        <w:numPr>
          <w:ilvl w:val="0"/>
          <w:numId w:val="48"/>
        </w:numPr>
        <w:tabs>
          <w:tab w:pos="1501" w:val="left" w:leader="none"/>
          <w:tab w:pos="1502" w:val="left" w:leader="none"/>
        </w:tabs>
        <w:spacing w:line="240" w:lineRule="auto" w:before="3" w:after="0"/>
        <w:ind w:left="1141" w:right="1444" w:hanging="360"/>
        <w:jc w:val="left"/>
        <w:rPr>
          <w:sz w:val="24"/>
        </w:rPr>
      </w:pPr>
      <w:r>
        <w:rPr>
          <w:sz w:val="24"/>
        </w:rPr>
        <w:t>I would like to </w:t>
      </w:r>
      <w:r>
        <w:rPr>
          <w:spacing w:val="-2"/>
          <w:sz w:val="24"/>
        </w:rPr>
        <w:t>say </w:t>
      </w:r>
      <w:r>
        <w:rPr>
          <w:sz w:val="24"/>
        </w:rPr>
        <w:t>that no option was given to us about a preferred barrister and if any person was to notice the date of the email then they would also notice that in a period of time it was once upon a time three whole months that had escalated since the said:- “mention hearing” referring to the date of the 04/04/2016, this is even through multiple emails were continually being sent to Miss Ward, asking for things to be addressed and dealt with in this</w:t>
      </w:r>
      <w:r>
        <w:rPr>
          <w:spacing w:val="-5"/>
          <w:sz w:val="24"/>
        </w:rPr>
        <w:t> </w:t>
      </w:r>
      <w:r>
        <w:rPr>
          <w:sz w:val="24"/>
        </w:rPr>
        <w:t>case.</w:t>
      </w:r>
    </w:p>
    <w:p>
      <w:pPr>
        <w:pStyle w:val="ListParagraph"/>
        <w:numPr>
          <w:ilvl w:val="0"/>
          <w:numId w:val="48"/>
        </w:numPr>
        <w:tabs>
          <w:tab w:pos="1501" w:val="left" w:leader="none"/>
          <w:tab w:pos="1502" w:val="left" w:leader="none"/>
        </w:tabs>
        <w:spacing w:line="240" w:lineRule="auto" w:before="2" w:after="0"/>
        <w:ind w:left="1141" w:right="1498" w:hanging="360"/>
        <w:jc w:val="left"/>
        <w:rPr>
          <w:sz w:val="24"/>
        </w:rPr>
      </w:pPr>
      <w:r>
        <w:rPr>
          <w:sz w:val="24"/>
        </w:rPr>
        <w:t>Emails were going unanswered for months by the acting solicitor firm, in fact since the start of time in this case, which started in 2014. As for the list of police officer the Appellant wanted to call Miss Ward had been told over and over the officer's names required to be listed in the Asbo application case, this list of names contained officers from the Public Order Investigation unit at Scotland Yard and maybe another officer</w:t>
      </w:r>
      <w:r>
        <w:rPr>
          <w:spacing w:val="-37"/>
          <w:sz w:val="24"/>
        </w:rPr>
        <w:t> </w:t>
      </w:r>
      <w:r>
        <w:rPr>
          <w:sz w:val="24"/>
        </w:rPr>
        <w:t>such as Superintendent Specialist Operations Adrian</w:t>
      </w:r>
      <w:r>
        <w:rPr>
          <w:spacing w:val="-10"/>
          <w:sz w:val="24"/>
        </w:rPr>
        <w:t> </w:t>
      </w:r>
      <w:r>
        <w:rPr>
          <w:sz w:val="24"/>
        </w:rPr>
        <w:t>Coombs.</w:t>
      </w:r>
    </w:p>
    <w:p>
      <w:pPr>
        <w:pStyle w:val="ListParagraph"/>
        <w:numPr>
          <w:ilvl w:val="0"/>
          <w:numId w:val="48"/>
        </w:numPr>
        <w:tabs>
          <w:tab w:pos="1501" w:val="left" w:leader="none"/>
          <w:tab w:pos="1502" w:val="left" w:leader="none"/>
        </w:tabs>
        <w:spacing w:line="240" w:lineRule="auto" w:before="3" w:after="0"/>
        <w:ind w:left="1141" w:right="1467" w:hanging="360"/>
        <w:jc w:val="left"/>
        <w:rPr>
          <w:sz w:val="24"/>
        </w:rPr>
      </w:pPr>
      <w:r>
        <w:rPr>
          <w:sz w:val="24"/>
        </w:rPr>
        <w:t>On the 14th August 2016 the Appellant was sectioned under section 2 of the mental health act, he was then released later in August 2016, after a tribunal hearing and this was also due to agreeing that he would work with the mental health doctors and teams, that was put in place, he stated he would be willing to stay in hospital voluntarily, but due to bed shortages, he was discharged home a day later, with a support team put into place,</w:t>
      </w:r>
      <w:r>
        <w:rPr>
          <w:spacing w:val="-31"/>
          <w:sz w:val="24"/>
        </w:rPr>
        <w:t> </w:t>
      </w:r>
      <w:r>
        <w:rPr>
          <w:sz w:val="24"/>
        </w:rPr>
        <w:t>the acting solicitors were made aware of this, and so was the Court in the September 2016, when the Appellant was due to</w:t>
      </w:r>
      <w:r>
        <w:rPr>
          <w:spacing w:val="1"/>
          <w:sz w:val="24"/>
        </w:rPr>
        <w:t> </w:t>
      </w:r>
      <w:r>
        <w:rPr>
          <w:sz w:val="24"/>
        </w:rPr>
        <w:t>attend.</w:t>
      </w:r>
    </w:p>
    <w:p>
      <w:pPr>
        <w:pStyle w:val="ListParagraph"/>
        <w:numPr>
          <w:ilvl w:val="0"/>
          <w:numId w:val="48"/>
        </w:numPr>
        <w:tabs>
          <w:tab w:pos="1501" w:val="left" w:leader="none"/>
          <w:tab w:pos="1502" w:val="left" w:leader="none"/>
        </w:tabs>
        <w:spacing w:line="242" w:lineRule="auto" w:before="0" w:after="0"/>
        <w:ind w:left="1141" w:right="1486" w:hanging="360"/>
        <w:jc w:val="left"/>
        <w:rPr>
          <w:sz w:val="24"/>
        </w:rPr>
      </w:pPr>
      <w:r>
        <w:rPr>
          <w:sz w:val="24"/>
        </w:rPr>
        <w:t>On 16 September 2016 the case was listed for a mention hearing for Non-Disclosure, and also a meeting with Mr Locke the Appellant Barrister as he had not seen any</w:t>
      </w:r>
      <w:r>
        <w:rPr>
          <w:spacing w:val="-34"/>
          <w:sz w:val="24"/>
        </w:rPr>
        <w:t> </w:t>
      </w:r>
      <w:r>
        <w:rPr>
          <w:sz w:val="24"/>
        </w:rPr>
        <w:t>barrister since the 04/08/2015 hearing at the Magistrate's Court when the Antisocial Behaviour Order was granted by the Judge with no legality</w:t>
      </w:r>
      <w:r>
        <w:rPr>
          <w:spacing w:val="-7"/>
          <w:sz w:val="24"/>
        </w:rPr>
        <w:t> </w:t>
      </w:r>
      <w:r>
        <w:rPr>
          <w:sz w:val="24"/>
        </w:rPr>
        <w:t>found.</w:t>
      </w:r>
    </w:p>
    <w:p>
      <w:pPr>
        <w:pStyle w:val="ListParagraph"/>
        <w:numPr>
          <w:ilvl w:val="0"/>
          <w:numId w:val="48"/>
        </w:numPr>
        <w:tabs>
          <w:tab w:pos="1501" w:val="left" w:leader="none"/>
          <w:tab w:pos="1502" w:val="left" w:leader="none"/>
        </w:tabs>
        <w:spacing w:line="242" w:lineRule="auto" w:before="0" w:after="0"/>
        <w:ind w:left="1141" w:right="1493" w:hanging="360"/>
        <w:jc w:val="left"/>
        <w:rPr>
          <w:sz w:val="24"/>
        </w:rPr>
      </w:pPr>
      <w:r>
        <w:rPr>
          <w:sz w:val="24"/>
        </w:rPr>
        <w:t>The Appellant was told by his acting solicitors to be at Court by 09:30 hours, but</w:t>
      </w:r>
      <w:r>
        <w:rPr>
          <w:spacing w:val="-31"/>
          <w:sz w:val="24"/>
        </w:rPr>
        <w:t> </w:t>
      </w:r>
      <w:r>
        <w:rPr>
          <w:sz w:val="24"/>
        </w:rPr>
        <w:t>later this was changed to 09:00 hours, this was so he could have a meeting with his barrister, which he did agreed to</w:t>
      </w:r>
      <w:r>
        <w:rPr>
          <w:spacing w:val="-2"/>
          <w:sz w:val="24"/>
        </w:rPr>
        <w:t> </w:t>
      </w:r>
      <w:r>
        <w:rPr>
          <w:sz w:val="24"/>
        </w:rPr>
        <w:t>do.</w:t>
      </w:r>
    </w:p>
    <w:p>
      <w:pPr>
        <w:spacing w:after="0" w:line="242" w:lineRule="auto"/>
        <w:jc w:val="left"/>
        <w:rPr>
          <w:sz w:val="24"/>
        </w:rPr>
        <w:sectPr>
          <w:pgSz w:w="11910" w:h="16840"/>
          <w:pgMar w:top="1360" w:bottom="280" w:left="660" w:right="0"/>
        </w:sectPr>
      </w:pPr>
    </w:p>
    <w:p>
      <w:pPr>
        <w:pStyle w:val="ListParagraph"/>
        <w:numPr>
          <w:ilvl w:val="0"/>
          <w:numId w:val="48"/>
        </w:numPr>
        <w:tabs>
          <w:tab w:pos="1501" w:val="left" w:leader="none"/>
          <w:tab w:pos="1502" w:val="left" w:leader="none"/>
        </w:tabs>
        <w:spacing w:line="242" w:lineRule="auto" w:before="64" w:after="0"/>
        <w:ind w:left="1141" w:right="1513" w:hanging="360"/>
        <w:jc w:val="left"/>
        <w:rPr>
          <w:sz w:val="24"/>
        </w:rPr>
      </w:pPr>
      <w:r>
        <w:rPr>
          <w:sz w:val="24"/>
        </w:rPr>
        <w:t>On the agreed court date the Appellant arrived at Court for 09:00, his barrister did</w:t>
      </w:r>
      <w:r>
        <w:rPr>
          <w:spacing w:val="-31"/>
          <w:sz w:val="24"/>
        </w:rPr>
        <w:t> </w:t>
      </w:r>
      <w:r>
        <w:rPr>
          <w:sz w:val="24"/>
        </w:rPr>
        <w:t>not arrive until around 09:40,</w:t>
      </w:r>
      <w:r>
        <w:rPr>
          <w:spacing w:val="-3"/>
          <w:sz w:val="24"/>
        </w:rPr>
        <w:t> </w:t>
      </w:r>
      <w:r>
        <w:rPr>
          <w:sz w:val="24"/>
        </w:rPr>
        <w:t>disappointingly.</w:t>
      </w:r>
    </w:p>
    <w:p>
      <w:pPr>
        <w:pStyle w:val="ListParagraph"/>
        <w:numPr>
          <w:ilvl w:val="0"/>
          <w:numId w:val="48"/>
        </w:numPr>
        <w:tabs>
          <w:tab w:pos="1501" w:val="left" w:leader="none"/>
          <w:tab w:pos="1502" w:val="left" w:leader="none"/>
        </w:tabs>
        <w:spacing w:line="242" w:lineRule="auto" w:before="0" w:after="0"/>
        <w:ind w:left="1141" w:right="1632" w:hanging="360"/>
        <w:jc w:val="left"/>
        <w:rPr>
          <w:sz w:val="24"/>
        </w:rPr>
      </w:pPr>
      <w:r>
        <w:rPr>
          <w:sz w:val="24"/>
        </w:rPr>
        <w:t>On arrival The Appellants barrister and him himself inclusive of his mother all went together into a side room for a pre talk. Before any desiccations in relation to the case could be discussed, Mr Locke said he was sorry he was not feeling very well and that</w:t>
      </w:r>
      <w:r>
        <w:rPr>
          <w:spacing w:val="-29"/>
          <w:sz w:val="24"/>
        </w:rPr>
        <w:t> </w:t>
      </w:r>
      <w:r>
        <w:rPr>
          <w:sz w:val="24"/>
        </w:rPr>
        <w:t>he also had some emails from Ms Ward, that he had to read first, on trying to open the emails he realized he could not and subsequently went out of the room to call Ms</w:t>
      </w:r>
      <w:r>
        <w:rPr>
          <w:spacing w:val="-31"/>
          <w:sz w:val="24"/>
        </w:rPr>
        <w:t> </w:t>
      </w:r>
      <w:r>
        <w:rPr>
          <w:sz w:val="24"/>
        </w:rPr>
        <w:t>Ward.</w:t>
      </w:r>
    </w:p>
    <w:p>
      <w:pPr>
        <w:pStyle w:val="ListParagraph"/>
        <w:numPr>
          <w:ilvl w:val="0"/>
          <w:numId w:val="48"/>
        </w:numPr>
        <w:tabs>
          <w:tab w:pos="1501" w:val="left" w:leader="none"/>
          <w:tab w:pos="1502" w:val="left" w:leader="none"/>
        </w:tabs>
        <w:spacing w:line="240" w:lineRule="auto" w:before="0" w:after="0"/>
        <w:ind w:left="1141" w:right="1480" w:hanging="360"/>
        <w:jc w:val="left"/>
        <w:rPr>
          <w:sz w:val="24"/>
        </w:rPr>
      </w:pPr>
      <w:r>
        <w:rPr>
          <w:sz w:val="24"/>
        </w:rPr>
        <w:t>At around 10:00 hours the Appellant was called into Court, Mr Locke came </w:t>
      </w:r>
      <w:r>
        <w:rPr>
          <w:spacing w:val="2"/>
          <w:sz w:val="24"/>
        </w:rPr>
        <w:t>back </w:t>
      </w:r>
      <w:r>
        <w:rPr>
          <w:sz w:val="24"/>
        </w:rPr>
        <w:t>into the room from after making his phone call to Miss Ward, so for himself to be able to</w:t>
      </w:r>
      <w:r>
        <w:rPr>
          <w:spacing w:val="-35"/>
          <w:sz w:val="24"/>
        </w:rPr>
        <w:t> </w:t>
      </w:r>
      <w:r>
        <w:rPr>
          <w:sz w:val="24"/>
        </w:rPr>
        <w:t>have collected his things and he then hurried and started to walk back out of the room we all was supposed to have a meeting but on stead he hurried in towards the Court room. The Appellant tried to stop him, so to have explained to him, what his concerns were. (“As</w:t>
      </w:r>
      <w:r>
        <w:rPr>
          <w:spacing w:val="-33"/>
          <w:sz w:val="24"/>
        </w:rPr>
        <w:t> </w:t>
      </w:r>
      <w:r>
        <w:rPr>
          <w:sz w:val="24"/>
        </w:rPr>
        <w:t>we had not yet at this point in time had a moment to talk”) and the Appellant was also concerned about the disclosure that was going to be asked</w:t>
      </w:r>
      <w:r>
        <w:rPr>
          <w:spacing w:val="-13"/>
          <w:sz w:val="24"/>
        </w:rPr>
        <w:t> </w:t>
      </w:r>
      <w:r>
        <w:rPr>
          <w:sz w:val="24"/>
        </w:rPr>
        <w:t>for.</w:t>
      </w:r>
    </w:p>
    <w:p>
      <w:pPr>
        <w:pStyle w:val="ListParagraph"/>
        <w:numPr>
          <w:ilvl w:val="0"/>
          <w:numId w:val="48"/>
        </w:numPr>
        <w:tabs>
          <w:tab w:pos="1501" w:val="left" w:leader="none"/>
          <w:tab w:pos="1502" w:val="left" w:leader="none"/>
        </w:tabs>
        <w:spacing w:line="240" w:lineRule="auto" w:before="0" w:after="0"/>
        <w:ind w:left="1141" w:right="1524" w:hanging="360"/>
        <w:jc w:val="left"/>
        <w:rPr>
          <w:sz w:val="24"/>
        </w:rPr>
      </w:pPr>
      <w:r>
        <w:rPr>
          <w:sz w:val="24"/>
        </w:rPr>
        <w:t>The Appellant asked Mr Locke if he could </w:t>
      </w:r>
      <w:r>
        <w:rPr>
          <w:spacing w:val="-2"/>
          <w:sz w:val="24"/>
        </w:rPr>
        <w:t>ask </w:t>
      </w:r>
      <w:r>
        <w:rPr>
          <w:sz w:val="24"/>
        </w:rPr>
        <w:t>the Judge to adjourn the case for five or ten minutes, so that we all could speak with each other, which he replied “no that the hearing was only for disclosure about the schedule”, The Appellant said that:- “He knew this was not correct and this was one of the reasons that he wanted to speak with him about.” The Appellant again asked: - “if the barrister would </w:t>
      </w:r>
      <w:r>
        <w:rPr>
          <w:spacing w:val="-2"/>
          <w:sz w:val="24"/>
        </w:rPr>
        <w:t>ask </w:t>
      </w:r>
      <w:r>
        <w:rPr>
          <w:sz w:val="24"/>
        </w:rPr>
        <w:t>the Judge to postpone for ten minutes again” he yet again said “no”, at which point the Appellant asked “why Mr Locke did not want to speak to him, and should he act for himself</w:t>
      </w:r>
      <w:r>
        <w:rPr>
          <w:spacing w:val="-8"/>
          <w:sz w:val="24"/>
        </w:rPr>
        <w:t> </w:t>
      </w:r>
      <w:r>
        <w:rPr>
          <w:sz w:val="24"/>
        </w:rPr>
        <w:t>”?</w:t>
      </w:r>
    </w:p>
    <w:p>
      <w:pPr>
        <w:pStyle w:val="ListParagraph"/>
        <w:numPr>
          <w:ilvl w:val="0"/>
          <w:numId w:val="48"/>
        </w:numPr>
        <w:tabs>
          <w:tab w:pos="1501" w:val="left" w:leader="none"/>
          <w:tab w:pos="1502" w:val="left" w:leader="none"/>
        </w:tabs>
        <w:spacing w:line="240" w:lineRule="auto" w:before="0" w:after="0"/>
        <w:ind w:left="1141" w:right="1441" w:hanging="360"/>
        <w:jc w:val="left"/>
        <w:rPr>
          <w:sz w:val="24"/>
        </w:rPr>
      </w:pPr>
      <w:r>
        <w:rPr>
          <w:sz w:val="24"/>
        </w:rPr>
        <w:t>The Barrister Mr Locke had no time to talk to The Appellant at the time and spent around four minutes talking to Ms Ward on the phone, before ending his call, </w:t>
      </w:r>
      <w:r>
        <w:rPr>
          <w:spacing w:val="3"/>
          <w:sz w:val="24"/>
        </w:rPr>
        <w:t>he </w:t>
      </w:r>
      <w:r>
        <w:rPr>
          <w:sz w:val="24"/>
        </w:rPr>
        <w:t>asked the Appellant if he the Appellant was dismissing his solicitors, to which the Appellant replied:- “No”, Mr Locke then started to walk towards the Courtroom, we followed the barrister into Court and on entering the Court in a raised voice, The Appellant said to Mr Locke:- (“who was ahead of him”) so am I acting for myself then.? Mr Locke never replied to the Appellant and just proceeded to talk to the Judge and then he walked toward the courtroom door and ushered out. At this point the Appellant had no idea what was going on but proceeded to follow him outside the Court room, it was at this point of time when Mr Locke turned around and said quite curtly “I do not want you to speak anymore”, as we got closer to him he also informed the Appellant it was not good to shout out, “in open Court,” to which the Appellant had to agree with, but the Appellant felt so let down as it seemed </w:t>
      </w:r>
      <w:r>
        <w:rPr>
          <w:spacing w:val="2"/>
          <w:sz w:val="24"/>
        </w:rPr>
        <w:t>his </w:t>
      </w:r>
      <w:r>
        <w:rPr>
          <w:sz w:val="24"/>
        </w:rPr>
        <w:t>barrister did not even want to talk to him, since the Appellant had last seen him in 2014 and this is another part of the reasons that </w:t>
      </w:r>
      <w:r>
        <w:rPr>
          <w:spacing w:val="2"/>
          <w:sz w:val="24"/>
        </w:rPr>
        <w:t>the </w:t>
      </w:r>
      <w:r>
        <w:rPr>
          <w:sz w:val="24"/>
        </w:rPr>
        <w:t>Appellant wanted to speak with him, </w:t>
      </w:r>
      <w:r>
        <w:rPr>
          <w:spacing w:val="2"/>
          <w:sz w:val="24"/>
        </w:rPr>
        <w:t>as </w:t>
      </w:r>
      <w:r>
        <w:rPr>
          <w:sz w:val="24"/>
        </w:rPr>
        <w:t>so much had already gone wrong with this case and the Appellant felt very nervous as he did not know what was going on, or what would be said as </w:t>
      </w:r>
      <w:r>
        <w:rPr>
          <w:spacing w:val="3"/>
          <w:sz w:val="24"/>
        </w:rPr>
        <w:t>he </w:t>
      </w:r>
      <w:r>
        <w:rPr>
          <w:sz w:val="24"/>
        </w:rPr>
        <w:t>had not spoken to his</w:t>
      </w:r>
      <w:r>
        <w:rPr>
          <w:spacing w:val="-17"/>
          <w:sz w:val="24"/>
        </w:rPr>
        <w:t> </w:t>
      </w:r>
      <w:r>
        <w:rPr>
          <w:sz w:val="24"/>
        </w:rPr>
        <w:t>barrister.</w:t>
      </w:r>
    </w:p>
    <w:p>
      <w:pPr>
        <w:pStyle w:val="ListParagraph"/>
        <w:numPr>
          <w:ilvl w:val="0"/>
          <w:numId w:val="48"/>
        </w:numPr>
        <w:tabs>
          <w:tab w:pos="1501" w:val="left" w:leader="none"/>
          <w:tab w:pos="1502" w:val="left" w:leader="none"/>
        </w:tabs>
        <w:spacing w:line="240" w:lineRule="auto" w:before="0" w:after="0"/>
        <w:ind w:left="1141" w:right="1690" w:hanging="360"/>
        <w:jc w:val="left"/>
        <w:rPr>
          <w:sz w:val="24"/>
        </w:rPr>
      </w:pPr>
      <w:r>
        <w:rPr>
          <w:sz w:val="24"/>
        </w:rPr>
        <w:t>The Appellants mother, who had witnessed all of this, did try to explain to the Appellants barrister, what the Appellant wanted to say, in reference to the receipt of the requested Non-disclosure and asked Mr Locke to explain what the schedule </w:t>
      </w:r>
      <w:r>
        <w:rPr>
          <w:spacing w:val="4"/>
          <w:sz w:val="24"/>
        </w:rPr>
        <w:t>is </w:t>
      </w:r>
      <w:r>
        <w:rPr>
          <w:sz w:val="24"/>
        </w:rPr>
        <w:t>about before we all went back into</w:t>
      </w:r>
      <w:r>
        <w:rPr>
          <w:spacing w:val="-5"/>
          <w:sz w:val="24"/>
        </w:rPr>
        <w:t> </w:t>
      </w:r>
      <w:r>
        <w:rPr>
          <w:sz w:val="24"/>
        </w:rPr>
        <w:t>court.</w:t>
      </w:r>
    </w:p>
    <w:p>
      <w:pPr>
        <w:pStyle w:val="ListParagraph"/>
        <w:numPr>
          <w:ilvl w:val="0"/>
          <w:numId w:val="48"/>
        </w:numPr>
        <w:tabs>
          <w:tab w:pos="1501" w:val="left" w:leader="none"/>
          <w:tab w:pos="1502" w:val="left" w:leader="none"/>
        </w:tabs>
        <w:spacing w:line="240" w:lineRule="auto" w:before="0" w:after="0"/>
        <w:ind w:left="1141" w:right="1569" w:hanging="360"/>
        <w:jc w:val="left"/>
        <w:rPr>
          <w:sz w:val="24"/>
        </w:rPr>
      </w:pPr>
      <w:r>
        <w:rPr>
          <w:sz w:val="24"/>
        </w:rPr>
        <w:t>The Appellant also asked about the two article 6's that had been issued by the court, which had never been addressed:- “by the Court,” which pertains to The Appellants Human Rights and importantly his rights to a fair and speedy trial, to what had not happened. The Article 6 the right to a fair and speedy trial had been handed to the Court at earlier hearings, as The Appellants knew Mr Locke knew nothing about this and other information that had happened, so he felt it important to explain this to him at </w:t>
      </w:r>
      <w:r>
        <w:rPr>
          <w:spacing w:val="-3"/>
          <w:sz w:val="24"/>
        </w:rPr>
        <w:t>the </w:t>
      </w:r>
      <w:r>
        <w:rPr>
          <w:sz w:val="24"/>
        </w:rPr>
        <w:t>time. Mr Locke explained that the schedule was what the Judge had asked for on the 04/04/2016, my mother replied this was not all the Judge had asked for, without</w:t>
      </w:r>
      <w:r>
        <w:rPr>
          <w:spacing w:val="-19"/>
          <w:sz w:val="24"/>
        </w:rPr>
        <w:t> </w:t>
      </w:r>
      <w:r>
        <w:rPr>
          <w:sz w:val="24"/>
        </w:rPr>
        <w:t>replying</w:t>
      </w:r>
    </w:p>
    <w:p>
      <w:pPr>
        <w:spacing w:after="0" w:line="240" w:lineRule="auto"/>
        <w:jc w:val="left"/>
        <w:rPr>
          <w:sz w:val="24"/>
        </w:rPr>
        <w:sectPr>
          <w:pgSz w:w="11910" w:h="16840"/>
          <w:pgMar w:top="1360" w:bottom="280" w:left="660" w:right="0"/>
        </w:sectPr>
      </w:pPr>
    </w:p>
    <w:p>
      <w:pPr>
        <w:pStyle w:val="BodyText"/>
        <w:spacing w:line="237" w:lineRule="auto" w:before="66"/>
        <w:ind w:left="1141" w:right="1502"/>
      </w:pPr>
      <w:r>
        <w:rPr/>
        <w:t>Mr Locke walked towards the Courtroom and we all followed, it was at this point The Appellant said to the barrister I feel I should represent myself because he felt he was not being heard.</w:t>
      </w:r>
    </w:p>
    <w:p>
      <w:pPr>
        <w:pStyle w:val="ListParagraph"/>
        <w:numPr>
          <w:ilvl w:val="0"/>
          <w:numId w:val="48"/>
        </w:numPr>
        <w:tabs>
          <w:tab w:pos="1501" w:val="left" w:leader="none"/>
          <w:tab w:pos="1502" w:val="left" w:leader="none"/>
        </w:tabs>
        <w:spacing w:line="242" w:lineRule="auto" w:before="3" w:after="0"/>
        <w:ind w:left="1141" w:right="1564" w:hanging="360"/>
        <w:jc w:val="left"/>
        <w:rPr>
          <w:sz w:val="24"/>
        </w:rPr>
      </w:pPr>
      <w:r>
        <w:rPr>
          <w:sz w:val="24"/>
        </w:rPr>
        <w:t>All that the Appellant wanted was to be able to speak to </w:t>
      </w:r>
      <w:r>
        <w:rPr>
          <w:spacing w:val="2"/>
          <w:sz w:val="24"/>
        </w:rPr>
        <w:t>his </w:t>
      </w:r>
      <w:r>
        <w:rPr>
          <w:sz w:val="24"/>
        </w:rPr>
        <w:t>barrister, so that he</w:t>
      </w:r>
      <w:r>
        <w:rPr>
          <w:spacing w:val="-37"/>
          <w:sz w:val="24"/>
        </w:rPr>
        <w:t> </w:t>
      </w:r>
      <w:r>
        <w:rPr>
          <w:sz w:val="24"/>
        </w:rPr>
        <w:t>knew what had been said at the earlier hearing of the04/04/2016, and show him the document that was handed to the Judge, on that</w:t>
      </w:r>
      <w:r>
        <w:rPr>
          <w:spacing w:val="-8"/>
          <w:sz w:val="24"/>
        </w:rPr>
        <w:t> </w:t>
      </w:r>
      <w:r>
        <w:rPr>
          <w:sz w:val="24"/>
        </w:rPr>
        <w:t>date.</w:t>
      </w:r>
    </w:p>
    <w:p>
      <w:pPr>
        <w:pStyle w:val="ListParagraph"/>
        <w:numPr>
          <w:ilvl w:val="0"/>
          <w:numId w:val="48"/>
        </w:numPr>
        <w:tabs>
          <w:tab w:pos="1501" w:val="left" w:leader="none"/>
          <w:tab w:pos="1502" w:val="left" w:leader="none"/>
        </w:tabs>
        <w:spacing w:line="237" w:lineRule="auto" w:before="0" w:after="0"/>
        <w:ind w:left="1141" w:right="1580" w:hanging="360"/>
        <w:jc w:val="left"/>
        <w:rPr>
          <w:sz w:val="24"/>
        </w:rPr>
      </w:pPr>
      <w:r>
        <w:rPr>
          <w:sz w:val="24"/>
        </w:rPr>
        <w:t>On entering the Court the Appellant barrister Mr Locke addressed the Judge and said the Appellant did not want him to act for him, but this was not fully the case the Appellant only wanted to be able to speak to </w:t>
      </w:r>
      <w:r>
        <w:rPr>
          <w:spacing w:val="2"/>
          <w:sz w:val="24"/>
        </w:rPr>
        <w:t>his</w:t>
      </w:r>
      <w:r>
        <w:rPr>
          <w:spacing w:val="-12"/>
          <w:sz w:val="24"/>
        </w:rPr>
        <w:t> </w:t>
      </w:r>
      <w:r>
        <w:rPr>
          <w:sz w:val="24"/>
        </w:rPr>
        <w:t>barrister.</w:t>
      </w:r>
    </w:p>
    <w:p>
      <w:pPr>
        <w:pStyle w:val="ListParagraph"/>
        <w:numPr>
          <w:ilvl w:val="0"/>
          <w:numId w:val="48"/>
        </w:numPr>
        <w:tabs>
          <w:tab w:pos="1501" w:val="left" w:leader="none"/>
          <w:tab w:pos="1502" w:val="left" w:leader="none"/>
        </w:tabs>
        <w:spacing w:line="240" w:lineRule="auto" w:before="3" w:after="0"/>
        <w:ind w:left="1141" w:right="1445" w:hanging="360"/>
        <w:jc w:val="left"/>
        <w:rPr>
          <w:sz w:val="24"/>
        </w:rPr>
      </w:pPr>
      <w:r>
        <w:rPr>
          <w:sz w:val="24"/>
        </w:rPr>
        <w:t>The Judge informed the Appellants barrister to remain in the Courtroom, the Judge asked what the case was listed for and the prosecuting barrister addressed the Court, answering the questions, </w:t>
      </w:r>
      <w:r>
        <w:rPr>
          <w:spacing w:val="3"/>
          <w:sz w:val="24"/>
        </w:rPr>
        <w:t>he </w:t>
      </w:r>
      <w:r>
        <w:rPr>
          <w:sz w:val="24"/>
        </w:rPr>
        <w:t>then also handed the schedule to the Applicants barrister, they also said to the Judge that the Appellant had been sending letters to the Court and the prosecution himself, which stated: - “I Simon Cordell throughout the document.” This is not the case and the Appellant did not understand their comment or what document the prosecuting barrister was talking about. The Judge then addressed the Appellant and asked the Appellant did the Appellant still want the barrister to act for the Appellant, the Appellant replied “Yes” to the Judge that he did want the barrister to act for him; the Appellant stated that he only wanted time to speak to his barrister, as he had not spoken</w:t>
      </w:r>
      <w:r>
        <w:rPr>
          <w:spacing w:val="-32"/>
          <w:sz w:val="24"/>
        </w:rPr>
        <w:t> </w:t>
      </w:r>
      <w:r>
        <w:rPr>
          <w:sz w:val="24"/>
        </w:rPr>
        <w:t>to a barrister since the Magistrate's</w:t>
      </w:r>
      <w:r>
        <w:rPr>
          <w:spacing w:val="-9"/>
          <w:sz w:val="24"/>
        </w:rPr>
        <w:t> </w:t>
      </w:r>
      <w:r>
        <w:rPr>
          <w:sz w:val="24"/>
        </w:rPr>
        <w:t>hearing.</w:t>
      </w:r>
    </w:p>
    <w:p>
      <w:pPr>
        <w:pStyle w:val="ListParagraph"/>
        <w:numPr>
          <w:ilvl w:val="0"/>
          <w:numId w:val="48"/>
        </w:numPr>
        <w:tabs>
          <w:tab w:pos="1501" w:val="left" w:leader="none"/>
          <w:tab w:pos="1502" w:val="left" w:leader="none"/>
        </w:tabs>
        <w:spacing w:line="240" w:lineRule="auto" w:before="3" w:after="0"/>
        <w:ind w:left="1141" w:right="1746" w:hanging="360"/>
        <w:jc w:val="left"/>
        <w:rPr>
          <w:sz w:val="24"/>
        </w:rPr>
      </w:pPr>
      <w:r>
        <w:rPr>
          <w:sz w:val="24"/>
        </w:rPr>
        <w:t>The Judge then addressed the Appellant barrister he said that the Appellant still wanted the barrister to act for the Appellant, the Appellant barrister agreed to this. </w:t>
      </w:r>
      <w:r>
        <w:rPr>
          <w:spacing w:val="6"/>
          <w:sz w:val="24"/>
        </w:rPr>
        <w:t>The </w:t>
      </w:r>
      <w:r>
        <w:rPr>
          <w:sz w:val="24"/>
        </w:rPr>
        <w:t>Judge also stated he felt he was not the best person to be hearing this case and passed</w:t>
      </w:r>
      <w:r>
        <w:rPr>
          <w:spacing w:val="-40"/>
          <w:sz w:val="24"/>
        </w:rPr>
        <w:t> </w:t>
      </w:r>
      <w:r>
        <w:rPr>
          <w:sz w:val="24"/>
        </w:rPr>
        <w:t>it back over to the Judge that was hearing the</w:t>
      </w:r>
      <w:r>
        <w:rPr>
          <w:spacing w:val="-11"/>
          <w:sz w:val="24"/>
        </w:rPr>
        <w:t> </w:t>
      </w:r>
      <w:r>
        <w:rPr>
          <w:sz w:val="24"/>
        </w:rPr>
        <w:t>Appeal.</w:t>
      </w:r>
    </w:p>
    <w:p>
      <w:pPr>
        <w:pStyle w:val="ListParagraph"/>
        <w:numPr>
          <w:ilvl w:val="0"/>
          <w:numId w:val="48"/>
        </w:numPr>
        <w:tabs>
          <w:tab w:pos="1501" w:val="left" w:leader="none"/>
          <w:tab w:pos="1502" w:val="left" w:leader="none"/>
        </w:tabs>
        <w:spacing w:line="240" w:lineRule="auto" w:before="0" w:after="0"/>
        <w:ind w:left="1141" w:right="1553" w:hanging="360"/>
        <w:jc w:val="left"/>
        <w:rPr>
          <w:sz w:val="24"/>
        </w:rPr>
      </w:pPr>
      <w:r>
        <w:rPr>
          <w:sz w:val="24"/>
        </w:rPr>
        <w:t>On leaving the Courtroom the Appellant and his mother proceeded to go into a side room to talk with the Appellant barrister, we explained that a letter had been handed to the Judge on the 04/04/2016, the barrister said he knew nothing of this letter, so we handed him a copy for him to read. Once he read this, he said he knew nothing about</w:t>
      </w:r>
      <w:r>
        <w:rPr>
          <w:spacing w:val="-27"/>
          <w:sz w:val="24"/>
        </w:rPr>
        <w:t> </w:t>
      </w:r>
      <w:r>
        <w:rPr>
          <w:sz w:val="24"/>
        </w:rPr>
        <w:t>this and had only seen one document that kept saying I Simon Cordell, (“The Appellant has no idea of what this I Simon Cordell letter</w:t>
      </w:r>
      <w:r>
        <w:rPr>
          <w:spacing w:val="-2"/>
          <w:sz w:val="24"/>
        </w:rPr>
        <w:t> </w:t>
      </w:r>
      <w:r>
        <w:rPr>
          <w:sz w:val="24"/>
        </w:rPr>
        <w:t>is.”)</w:t>
      </w:r>
    </w:p>
    <w:p>
      <w:pPr>
        <w:pStyle w:val="Heading1"/>
        <w:spacing w:before="2"/>
      </w:pPr>
      <w:r>
        <w:rPr/>
        <w:t>168,</w:t>
      </w:r>
    </w:p>
    <w:p>
      <w:pPr>
        <w:pStyle w:val="ListParagraph"/>
        <w:numPr>
          <w:ilvl w:val="0"/>
          <w:numId w:val="48"/>
        </w:numPr>
        <w:tabs>
          <w:tab w:pos="1501" w:val="left" w:leader="none"/>
          <w:tab w:pos="1502" w:val="left" w:leader="none"/>
        </w:tabs>
        <w:spacing w:line="237" w:lineRule="auto" w:before="3" w:after="0"/>
        <w:ind w:left="1141" w:right="1595" w:hanging="360"/>
        <w:jc w:val="left"/>
        <w:rPr>
          <w:sz w:val="24"/>
        </w:rPr>
      </w:pPr>
      <w:r>
        <w:rPr>
          <w:sz w:val="24"/>
        </w:rPr>
        <w:t>The Appellants mother proceeded to explain this is why the Appellant wanted </w:t>
      </w:r>
      <w:r>
        <w:rPr>
          <w:spacing w:val="4"/>
          <w:sz w:val="24"/>
        </w:rPr>
        <w:t>to</w:t>
      </w:r>
      <w:r>
        <w:rPr>
          <w:spacing w:val="-34"/>
          <w:sz w:val="24"/>
        </w:rPr>
        <w:t> </w:t>
      </w:r>
      <w:r>
        <w:rPr>
          <w:sz w:val="24"/>
        </w:rPr>
        <w:t>talk to Mr Locke before going into Court, as this is part of the Non-disclosure being requested.</w:t>
      </w:r>
    </w:p>
    <w:p>
      <w:pPr>
        <w:pStyle w:val="ListParagraph"/>
        <w:numPr>
          <w:ilvl w:val="0"/>
          <w:numId w:val="48"/>
        </w:numPr>
        <w:tabs>
          <w:tab w:pos="1501" w:val="left" w:leader="none"/>
          <w:tab w:pos="1502" w:val="left" w:leader="none"/>
        </w:tabs>
        <w:spacing w:line="240" w:lineRule="auto" w:before="4" w:after="0"/>
        <w:ind w:left="1141" w:right="1585" w:hanging="360"/>
        <w:jc w:val="left"/>
        <w:rPr>
          <w:sz w:val="24"/>
        </w:rPr>
      </w:pPr>
      <w:r>
        <w:rPr>
          <w:sz w:val="24"/>
        </w:rPr>
        <w:t>The barrister explained he only knew about the schedule, to which the Appellant mother replied, the schedule had been asked for by the Judge in addition to the letter</w:t>
      </w:r>
      <w:r>
        <w:rPr>
          <w:spacing w:val="-33"/>
          <w:sz w:val="24"/>
        </w:rPr>
        <w:t> </w:t>
      </w:r>
      <w:r>
        <w:rPr>
          <w:sz w:val="24"/>
        </w:rPr>
        <w:t>that had been handed in and this was also when the Judge said it could be used as </w:t>
      </w:r>
      <w:r>
        <w:rPr>
          <w:spacing w:val="2"/>
          <w:sz w:val="24"/>
        </w:rPr>
        <w:t>the </w:t>
      </w:r>
      <w:r>
        <w:rPr>
          <w:sz w:val="24"/>
        </w:rPr>
        <w:t>Appellants skeleton argument and that this had happened when Miss Ward was in the Court on the date of the 04/04/2016 when she was also taking notes, so Miss Ward</w:t>
      </w:r>
      <w:r>
        <w:rPr>
          <w:spacing w:val="-28"/>
          <w:sz w:val="24"/>
        </w:rPr>
        <w:t> </w:t>
      </w:r>
      <w:r>
        <w:rPr>
          <w:sz w:val="24"/>
        </w:rPr>
        <w:t>knew exactly what the Judge had asked</w:t>
      </w:r>
      <w:r>
        <w:rPr>
          <w:spacing w:val="-5"/>
          <w:sz w:val="24"/>
        </w:rPr>
        <w:t> </w:t>
      </w:r>
      <w:r>
        <w:rPr>
          <w:sz w:val="24"/>
        </w:rPr>
        <w:t>for.</w:t>
      </w:r>
    </w:p>
    <w:p>
      <w:pPr>
        <w:pStyle w:val="ListParagraph"/>
        <w:numPr>
          <w:ilvl w:val="0"/>
          <w:numId w:val="48"/>
        </w:numPr>
        <w:tabs>
          <w:tab w:pos="1501" w:val="left" w:leader="none"/>
          <w:tab w:pos="1502" w:val="left" w:leader="none"/>
        </w:tabs>
        <w:spacing w:line="240" w:lineRule="auto" w:before="2" w:after="0"/>
        <w:ind w:left="1141" w:right="1592" w:hanging="360"/>
        <w:jc w:val="left"/>
        <w:rPr>
          <w:sz w:val="24"/>
        </w:rPr>
      </w:pPr>
      <w:r>
        <w:rPr>
          <w:sz w:val="24"/>
        </w:rPr>
        <w:t>The Appellants mother had made a call to the Appellants solicitor and enquired as to what the Judge had asked for on the 04/04/2016 in regards to the disclosure, Ms Ward stated she could not remember, the Appellant mother being dumbfounded by this said in reply to her:- “you was sitting in the back of the Courtroom taking notes,” and</w:t>
      </w:r>
      <w:r>
        <w:rPr>
          <w:spacing w:val="-29"/>
          <w:sz w:val="24"/>
        </w:rPr>
        <w:t> </w:t>
      </w:r>
      <w:r>
        <w:rPr>
          <w:sz w:val="24"/>
        </w:rPr>
        <w:t>continued to explain that only last week from the date in mention, will have everything that the Judge had asked for in his original disclosure, plus what was asked for in the Appellants letter, that was handed to the judge and Miss Ward also explained that the Judge had made other addictions in addition to the</w:t>
      </w:r>
      <w:r>
        <w:rPr>
          <w:spacing w:val="-8"/>
          <w:sz w:val="24"/>
        </w:rPr>
        <w:t> </w:t>
      </w:r>
      <w:r>
        <w:rPr>
          <w:sz w:val="24"/>
        </w:rPr>
        <w:t>mentioned.</w:t>
      </w:r>
    </w:p>
    <w:p>
      <w:pPr>
        <w:pStyle w:val="ListParagraph"/>
        <w:numPr>
          <w:ilvl w:val="0"/>
          <w:numId w:val="48"/>
        </w:numPr>
        <w:tabs>
          <w:tab w:pos="1501" w:val="left" w:leader="none"/>
          <w:tab w:pos="1502" w:val="left" w:leader="none"/>
        </w:tabs>
        <w:spacing w:line="240" w:lineRule="auto" w:before="0" w:after="0"/>
        <w:ind w:left="1141" w:right="1804" w:hanging="360"/>
        <w:jc w:val="left"/>
        <w:rPr>
          <w:sz w:val="24"/>
        </w:rPr>
      </w:pPr>
      <w:r>
        <w:rPr>
          <w:sz w:val="24"/>
        </w:rPr>
        <w:t>At no point did Ms Ward ever make the Appellants mother feel she did not know what was due to be disclosed, before and while still on the phone, if she had ever</w:t>
      </w:r>
      <w:r>
        <w:rPr>
          <w:spacing w:val="-20"/>
          <w:sz w:val="24"/>
        </w:rPr>
        <w:t> </w:t>
      </w:r>
      <w:r>
        <w:rPr>
          <w:sz w:val="24"/>
        </w:rPr>
        <w:t>done</w:t>
      </w:r>
    </w:p>
    <w:p>
      <w:pPr>
        <w:spacing w:after="0" w:line="240" w:lineRule="auto"/>
        <w:jc w:val="left"/>
        <w:rPr>
          <w:sz w:val="24"/>
        </w:rPr>
        <w:sectPr>
          <w:pgSz w:w="11910" w:h="16840"/>
          <w:pgMar w:top="1360" w:bottom="280" w:left="660" w:right="0"/>
        </w:sectPr>
      </w:pPr>
    </w:p>
    <w:p>
      <w:pPr>
        <w:pStyle w:val="BodyText"/>
        <w:spacing w:line="237" w:lineRule="auto" w:before="66"/>
        <w:ind w:left="1141" w:right="1542"/>
        <w:jc w:val="both"/>
      </w:pPr>
      <w:r>
        <w:rPr/>
        <w:t>this the Appellant and the Appellant mother would have asked her to relist the case to</w:t>
      </w:r>
      <w:r>
        <w:rPr>
          <w:spacing w:val="-35"/>
        </w:rPr>
        <w:t> </w:t>
      </w:r>
      <w:r>
        <w:rPr/>
        <w:t>the Court and asked for this to be clarified, as the disclosure that we was asking for was very important to the ongoings of the</w:t>
      </w:r>
      <w:r>
        <w:rPr>
          <w:spacing w:val="-2"/>
        </w:rPr>
        <w:t> </w:t>
      </w:r>
      <w:r>
        <w:rPr/>
        <w:t>Appeal.</w:t>
      </w:r>
    </w:p>
    <w:p>
      <w:pPr>
        <w:pStyle w:val="ListParagraph"/>
        <w:numPr>
          <w:ilvl w:val="0"/>
          <w:numId w:val="48"/>
        </w:numPr>
        <w:tabs>
          <w:tab w:pos="1501" w:val="left" w:leader="none"/>
          <w:tab w:pos="1502" w:val="left" w:leader="none"/>
        </w:tabs>
        <w:spacing w:line="242" w:lineRule="auto" w:before="3" w:after="0"/>
        <w:ind w:left="1141" w:right="1711" w:hanging="360"/>
        <w:jc w:val="left"/>
        <w:rPr>
          <w:sz w:val="24"/>
        </w:rPr>
      </w:pPr>
      <w:r>
        <w:rPr>
          <w:sz w:val="24"/>
        </w:rPr>
        <w:t>The Appellant mother then handed the Appellant the phone the Appellant asked</w:t>
      </w:r>
      <w:r>
        <w:rPr>
          <w:spacing w:val="-26"/>
          <w:sz w:val="24"/>
        </w:rPr>
        <w:t> </w:t>
      </w:r>
      <w:r>
        <w:rPr>
          <w:sz w:val="24"/>
        </w:rPr>
        <w:t>Ms Ward about the letter he was supposed to have sent to the Court and the prosecuting barrister, the Appellant was still thinking she was talking about the letter </w:t>
      </w:r>
      <w:r>
        <w:rPr>
          <w:spacing w:val="2"/>
          <w:sz w:val="24"/>
        </w:rPr>
        <w:t>handed </w:t>
      </w:r>
      <w:r>
        <w:rPr>
          <w:sz w:val="24"/>
        </w:rPr>
        <w:t>to the Judge on the 04/04/2016 when Miss Ward was</w:t>
      </w:r>
      <w:r>
        <w:rPr>
          <w:spacing w:val="-13"/>
          <w:sz w:val="24"/>
        </w:rPr>
        <w:t> </w:t>
      </w:r>
      <w:r>
        <w:rPr>
          <w:sz w:val="24"/>
        </w:rPr>
        <w:t>not.</w:t>
      </w:r>
    </w:p>
    <w:p>
      <w:pPr>
        <w:pStyle w:val="ListParagraph"/>
        <w:numPr>
          <w:ilvl w:val="0"/>
          <w:numId w:val="48"/>
        </w:numPr>
        <w:tabs>
          <w:tab w:pos="1501" w:val="left" w:leader="none"/>
          <w:tab w:pos="1502" w:val="left" w:leader="none"/>
        </w:tabs>
        <w:spacing w:line="242" w:lineRule="auto" w:before="0" w:after="0"/>
        <w:ind w:left="1141" w:right="1837" w:hanging="360"/>
        <w:jc w:val="left"/>
        <w:rPr>
          <w:sz w:val="24"/>
        </w:rPr>
      </w:pPr>
      <w:r>
        <w:rPr>
          <w:sz w:val="24"/>
        </w:rPr>
        <w:t>Also in Court on this date, it was said the Appellant had written this letter</w:t>
      </w:r>
      <w:r>
        <w:rPr>
          <w:spacing w:val="-33"/>
          <w:sz w:val="24"/>
        </w:rPr>
        <w:t> </w:t>
      </w:r>
      <w:r>
        <w:rPr>
          <w:sz w:val="24"/>
        </w:rPr>
        <w:t>himself, which was not the</w:t>
      </w:r>
      <w:r>
        <w:rPr>
          <w:spacing w:val="-7"/>
          <w:sz w:val="24"/>
        </w:rPr>
        <w:t> </w:t>
      </w:r>
      <w:r>
        <w:rPr>
          <w:sz w:val="24"/>
        </w:rPr>
        <w:t>case.</w:t>
      </w:r>
    </w:p>
    <w:p>
      <w:pPr>
        <w:pStyle w:val="ListParagraph"/>
        <w:numPr>
          <w:ilvl w:val="0"/>
          <w:numId w:val="48"/>
        </w:numPr>
        <w:tabs>
          <w:tab w:pos="1501" w:val="left" w:leader="none"/>
          <w:tab w:pos="1502" w:val="left" w:leader="none"/>
        </w:tabs>
        <w:spacing w:line="240" w:lineRule="auto" w:before="0" w:after="0"/>
        <w:ind w:left="1141" w:right="1447" w:hanging="360"/>
        <w:jc w:val="left"/>
        <w:rPr>
          <w:sz w:val="24"/>
        </w:rPr>
      </w:pPr>
      <w:r>
        <w:rPr>
          <w:sz w:val="24"/>
        </w:rPr>
        <w:t>In truth The Appellant agreed for a letter that Miss Ward had written in reply to the Judge's letter for the Appellant to be amended, he had amended it himself and it was to be handed into the court, the Appellant solicitor was at Court so she knew the Appellant had amended the letter, this is to be inclusive of it being sent to her by email, as she was in the court on this date</w:t>
      </w:r>
      <w:r>
        <w:rPr>
          <w:spacing w:val="-7"/>
          <w:sz w:val="24"/>
        </w:rPr>
        <w:t> </w:t>
      </w:r>
      <w:r>
        <w:rPr>
          <w:sz w:val="24"/>
        </w:rPr>
        <w:t>to.</w:t>
      </w:r>
    </w:p>
    <w:p>
      <w:pPr>
        <w:pStyle w:val="ListParagraph"/>
        <w:numPr>
          <w:ilvl w:val="0"/>
          <w:numId w:val="48"/>
        </w:numPr>
        <w:tabs>
          <w:tab w:pos="1501" w:val="left" w:leader="none"/>
          <w:tab w:pos="1502" w:val="left" w:leader="none"/>
        </w:tabs>
        <w:spacing w:line="240" w:lineRule="auto" w:before="0" w:after="0"/>
        <w:ind w:left="1141" w:right="1534" w:hanging="360"/>
        <w:jc w:val="left"/>
        <w:rPr>
          <w:sz w:val="24"/>
        </w:rPr>
      </w:pPr>
      <w:r>
        <w:rPr>
          <w:sz w:val="24"/>
        </w:rPr>
        <w:t>On this date when Miss Ward was a court she said to the judge that the Appellant</w:t>
      </w:r>
      <w:r>
        <w:rPr>
          <w:spacing w:val="-33"/>
          <w:sz w:val="24"/>
        </w:rPr>
        <w:t> </w:t>
      </w:r>
      <w:r>
        <w:rPr>
          <w:sz w:val="24"/>
        </w:rPr>
        <w:t>had drafted the letter when the Appellant had only amended it, Miss Ward continued to say, that she did not draft the Letter and that the Appellant wrote it, this is not true, </w:t>
      </w:r>
      <w:r>
        <w:rPr>
          <w:spacing w:val="2"/>
          <w:sz w:val="24"/>
        </w:rPr>
        <w:t>at </w:t>
      </w:r>
      <w:r>
        <w:rPr>
          <w:sz w:val="24"/>
        </w:rPr>
        <w:t>this the Appellant did call Miss ward a lair as the Appellant knew Miss Ward had drafted the letter herself at</w:t>
      </w:r>
      <w:r>
        <w:rPr>
          <w:spacing w:val="3"/>
          <w:sz w:val="24"/>
        </w:rPr>
        <w:t> </w:t>
      </w:r>
      <w:r>
        <w:rPr>
          <w:sz w:val="24"/>
        </w:rPr>
        <w:t>first.</w:t>
      </w:r>
    </w:p>
    <w:p>
      <w:pPr>
        <w:pStyle w:val="ListParagraph"/>
        <w:numPr>
          <w:ilvl w:val="0"/>
          <w:numId w:val="48"/>
        </w:numPr>
        <w:tabs>
          <w:tab w:pos="1501" w:val="left" w:leader="none"/>
          <w:tab w:pos="1502" w:val="left" w:leader="none"/>
        </w:tabs>
        <w:spacing w:line="240" w:lineRule="auto" w:before="0" w:after="0"/>
        <w:ind w:left="1141" w:right="1452" w:hanging="360"/>
        <w:jc w:val="left"/>
        <w:rPr>
          <w:sz w:val="24"/>
        </w:rPr>
      </w:pPr>
      <w:r>
        <w:rPr>
          <w:sz w:val="24"/>
        </w:rPr>
        <w:t>The Appellant later explained to Miss Ward on the phone that he could prove the</w:t>
      </w:r>
      <w:r>
        <w:rPr>
          <w:spacing w:val="-29"/>
          <w:sz w:val="24"/>
        </w:rPr>
        <w:t> </w:t>
      </w:r>
      <w:r>
        <w:rPr>
          <w:sz w:val="24"/>
        </w:rPr>
        <w:t>truth and said I have the emails you sent to me and my mother of the letter we talk about and me amending it, in return for you. It was also explained to all that we have kept copies of all other correspondence between our persons and this is to include (Since the start of the Court</w:t>
      </w:r>
      <w:r>
        <w:rPr>
          <w:spacing w:val="-1"/>
          <w:sz w:val="24"/>
        </w:rPr>
        <w:t> </w:t>
      </w:r>
      <w:r>
        <w:rPr>
          <w:sz w:val="24"/>
        </w:rPr>
        <w:t>proceedings.</w:t>
      </w:r>
    </w:p>
    <w:p>
      <w:pPr>
        <w:pStyle w:val="ListParagraph"/>
        <w:numPr>
          <w:ilvl w:val="0"/>
          <w:numId w:val="48"/>
        </w:numPr>
        <w:tabs>
          <w:tab w:pos="1501" w:val="left" w:leader="none"/>
          <w:tab w:pos="1502" w:val="left" w:leader="none"/>
        </w:tabs>
        <w:spacing w:line="242" w:lineRule="auto" w:before="0" w:after="0"/>
        <w:ind w:left="1141" w:right="1706" w:hanging="360"/>
        <w:jc w:val="left"/>
        <w:rPr>
          <w:sz w:val="24"/>
        </w:rPr>
      </w:pPr>
      <w:r>
        <w:rPr>
          <w:sz w:val="24"/>
        </w:rPr>
        <w:t>The Appellant mother has checked the dates for when this letter was drafted by The Appellant solicitor and then returned to her, the date was on the 03/04/2016 please see attached email and letter (marked 03/04/2016 Ms</w:t>
      </w:r>
      <w:r>
        <w:rPr>
          <w:spacing w:val="1"/>
          <w:sz w:val="24"/>
        </w:rPr>
        <w:t> </w:t>
      </w:r>
      <w:r>
        <w:rPr>
          <w:sz w:val="24"/>
        </w:rPr>
        <w:t>Ward).</w:t>
      </w:r>
    </w:p>
    <w:p>
      <w:pPr>
        <w:pStyle w:val="ListParagraph"/>
        <w:numPr>
          <w:ilvl w:val="0"/>
          <w:numId w:val="48"/>
        </w:numPr>
        <w:tabs>
          <w:tab w:pos="1501" w:val="left" w:leader="none"/>
          <w:tab w:pos="1502" w:val="left" w:leader="none"/>
        </w:tabs>
        <w:spacing w:line="240" w:lineRule="auto" w:before="0" w:after="0"/>
        <w:ind w:left="1141" w:right="1559" w:hanging="360"/>
        <w:jc w:val="left"/>
        <w:rPr>
          <w:sz w:val="24"/>
        </w:rPr>
      </w:pPr>
      <w:r>
        <w:rPr>
          <w:sz w:val="24"/>
        </w:rPr>
        <w:t>The Appellant barrister was listening to the phone call and after the Appellant ended the barrister got up and said I will need to think about still representing you as you</w:t>
      </w:r>
      <w:r>
        <w:rPr>
          <w:spacing w:val="-32"/>
          <w:sz w:val="24"/>
        </w:rPr>
        <w:t> </w:t>
      </w:r>
      <w:r>
        <w:rPr>
          <w:sz w:val="24"/>
        </w:rPr>
        <w:t>called your solicitors a lair, the Appellant stated that he </w:t>
      </w:r>
      <w:r>
        <w:rPr>
          <w:spacing w:val="2"/>
          <w:sz w:val="24"/>
        </w:rPr>
        <w:t>can </w:t>
      </w:r>
      <w:r>
        <w:rPr>
          <w:sz w:val="24"/>
        </w:rPr>
        <w:t>prove that Miss Ward wrote the letter and she's denying as to doing so and further expressed himself in question the line of investigation by saying:- “how would anyone body else's feel, if she had lied about them,” the Appellant barrister then replied that if he was still going to represent the Appellant then there would need to be a meeting at the Appellant barrister chambers, at this point the meeting concluded, with nothing else really spoke of about the Appellant Appeal yet again, this was days </w:t>
      </w:r>
      <w:r>
        <w:rPr>
          <w:spacing w:val="2"/>
          <w:sz w:val="24"/>
        </w:rPr>
        <w:t>before </w:t>
      </w:r>
      <w:r>
        <w:rPr>
          <w:sz w:val="24"/>
        </w:rPr>
        <w:t>the Appeal hearing was due to start once</w:t>
      </w:r>
      <w:r>
        <w:rPr>
          <w:spacing w:val="-33"/>
          <w:sz w:val="24"/>
        </w:rPr>
        <w:t> </w:t>
      </w:r>
      <w:r>
        <w:rPr>
          <w:sz w:val="24"/>
        </w:rPr>
        <w:t>again.</w:t>
      </w:r>
    </w:p>
    <w:p>
      <w:pPr>
        <w:pStyle w:val="ListParagraph"/>
        <w:numPr>
          <w:ilvl w:val="0"/>
          <w:numId w:val="48"/>
        </w:numPr>
        <w:tabs>
          <w:tab w:pos="1501" w:val="left" w:leader="none"/>
          <w:tab w:pos="1502" w:val="left" w:leader="none"/>
        </w:tabs>
        <w:spacing w:line="276" w:lineRule="exact" w:before="0" w:after="0"/>
        <w:ind w:left="1501" w:right="0" w:hanging="721"/>
        <w:jc w:val="left"/>
        <w:rPr>
          <w:sz w:val="24"/>
        </w:rPr>
      </w:pPr>
      <w:r>
        <w:rPr>
          <w:sz w:val="24"/>
        </w:rPr>
        <w:t>Up to here for now:</w:t>
      </w:r>
      <w:r>
        <w:rPr>
          <w:spacing w:val="2"/>
          <w:sz w:val="24"/>
        </w:rPr>
        <w:t> </w:t>
      </w:r>
      <w:r>
        <w:rPr>
          <w:sz w:val="24"/>
        </w:rPr>
        <w:t>-</w:t>
      </w:r>
    </w:p>
    <w:p>
      <w:pPr>
        <w:pStyle w:val="ListParagraph"/>
        <w:numPr>
          <w:ilvl w:val="0"/>
          <w:numId w:val="48"/>
        </w:numPr>
        <w:tabs>
          <w:tab w:pos="1501" w:val="left" w:leader="none"/>
          <w:tab w:pos="1502" w:val="left" w:leader="none"/>
        </w:tabs>
        <w:spacing w:line="240" w:lineRule="auto" w:before="0" w:after="0"/>
        <w:ind w:left="1141" w:right="1603" w:hanging="360"/>
        <w:jc w:val="left"/>
        <w:rPr>
          <w:sz w:val="24"/>
        </w:rPr>
      </w:pPr>
      <w:r>
        <w:rPr>
          <w:sz w:val="24"/>
        </w:rPr>
        <w:t>A while after the Solicitor wrote a letter and sent it to the Appellant and the Appellants mother, the date of this received email is dated 20/09/2016 and a copy had also been sent to the Court, this application was put in so for the acting solicitor to once again attempt to be removed from the record this was done to our surprise and was</w:t>
      </w:r>
      <w:r>
        <w:rPr>
          <w:spacing w:val="-42"/>
          <w:sz w:val="24"/>
        </w:rPr>
        <w:t> </w:t>
      </w:r>
      <w:r>
        <w:rPr>
          <w:sz w:val="24"/>
        </w:rPr>
        <w:t>listed in Court to be heard on the</w:t>
      </w:r>
      <w:r>
        <w:rPr>
          <w:spacing w:val="-5"/>
          <w:sz w:val="24"/>
        </w:rPr>
        <w:t> </w:t>
      </w:r>
      <w:r>
        <w:rPr>
          <w:sz w:val="24"/>
        </w:rPr>
        <w:t>21/09/2016.</w:t>
      </w:r>
    </w:p>
    <w:p>
      <w:pPr>
        <w:pStyle w:val="ListParagraph"/>
        <w:numPr>
          <w:ilvl w:val="0"/>
          <w:numId w:val="48"/>
        </w:numPr>
        <w:tabs>
          <w:tab w:pos="1501" w:val="left" w:leader="none"/>
          <w:tab w:pos="1502" w:val="left" w:leader="none"/>
        </w:tabs>
        <w:spacing w:line="240" w:lineRule="auto" w:before="0" w:after="0"/>
        <w:ind w:left="1141" w:right="2036" w:hanging="360"/>
        <w:jc w:val="left"/>
        <w:rPr>
          <w:sz w:val="24"/>
        </w:rPr>
      </w:pPr>
      <w:r>
        <w:rPr>
          <w:sz w:val="24"/>
        </w:rPr>
        <w:t>There were large sections of this letter that were incorrect and did not happen so therefore are not true; this can also be proven by the Court transcripts from the 16/09/2016.</w:t>
      </w:r>
    </w:p>
    <w:p>
      <w:pPr>
        <w:pStyle w:val="ListParagraph"/>
        <w:numPr>
          <w:ilvl w:val="0"/>
          <w:numId w:val="48"/>
        </w:numPr>
        <w:tabs>
          <w:tab w:pos="1501" w:val="left" w:leader="none"/>
          <w:tab w:pos="1502" w:val="left" w:leader="none"/>
        </w:tabs>
        <w:spacing w:line="237" w:lineRule="auto" w:before="0" w:after="0"/>
        <w:ind w:left="1141" w:right="1631" w:hanging="360"/>
        <w:jc w:val="left"/>
        <w:rPr>
          <w:sz w:val="24"/>
        </w:rPr>
      </w:pPr>
      <w:r>
        <w:rPr>
          <w:sz w:val="24"/>
        </w:rPr>
        <w:t>On the 21/01/2016 we were on our way to Court and got caught in traffic, we contacted the Court to get a message to the Judge to say that we were going to be five to ten minutes late, “I know the Judge got the</w:t>
      </w:r>
      <w:r>
        <w:rPr>
          <w:spacing w:val="-11"/>
          <w:sz w:val="24"/>
        </w:rPr>
        <w:t> </w:t>
      </w:r>
      <w:r>
        <w:rPr>
          <w:sz w:val="24"/>
        </w:rPr>
        <w:t>message.”</w:t>
      </w:r>
    </w:p>
    <w:p>
      <w:pPr>
        <w:spacing w:after="0" w:line="237" w:lineRule="auto"/>
        <w:jc w:val="left"/>
        <w:rPr>
          <w:sz w:val="24"/>
        </w:rPr>
        <w:sectPr>
          <w:pgSz w:w="11910" w:h="16840"/>
          <w:pgMar w:top="1360" w:bottom="280" w:left="660" w:right="0"/>
        </w:sectPr>
      </w:pPr>
    </w:p>
    <w:p>
      <w:pPr>
        <w:pStyle w:val="ListParagraph"/>
        <w:numPr>
          <w:ilvl w:val="0"/>
          <w:numId w:val="48"/>
        </w:numPr>
        <w:tabs>
          <w:tab w:pos="1501" w:val="left" w:leader="none"/>
          <w:tab w:pos="1502" w:val="left" w:leader="none"/>
        </w:tabs>
        <w:spacing w:line="237" w:lineRule="auto" w:before="66" w:after="0"/>
        <w:ind w:left="1141" w:right="1603" w:hanging="360"/>
        <w:jc w:val="left"/>
        <w:rPr>
          <w:sz w:val="24"/>
        </w:rPr>
      </w:pPr>
      <w:r>
        <w:rPr>
          <w:sz w:val="24"/>
        </w:rPr>
        <w:t>When we got to the Court, there was a barrister that Michael Carroll and Co had</w:t>
      </w:r>
      <w:r>
        <w:rPr>
          <w:spacing w:val="-35"/>
          <w:sz w:val="24"/>
        </w:rPr>
        <w:t> </w:t>
      </w:r>
      <w:r>
        <w:rPr>
          <w:sz w:val="24"/>
        </w:rPr>
        <w:t>sent to the Court to deal with the application; this was so for them to be removed from the record for the second</w:t>
      </w:r>
      <w:r>
        <w:rPr>
          <w:spacing w:val="-1"/>
          <w:sz w:val="24"/>
        </w:rPr>
        <w:t> </w:t>
      </w:r>
      <w:r>
        <w:rPr>
          <w:sz w:val="24"/>
        </w:rPr>
        <w:t>attempt.</w:t>
      </w:r>
    </w:p>
    <w:p>
      <w:pPr>
        <w:pStyle w:val="ListParagraph"/>
        <w:numPr>
          <w:ilvl w:val="0"/>
          <w:numId w:val="48"/>
        </w:numPr>
        <w:tabs>
          <w:tab w:pos="1502" w:val="left" w:leader="none"/>
        </w:tabs>
        <w:spacing w:line="242" w:lineRule="auto" w:before="3" w:after="0"/>
        <w:ind w:left="1141" w:right="1536" w:hanging="360"/>
        <w:jc w:val="both"/>
        <w:rPr>
          <w:sz w:val="24"/>
        </w:rPr>
      </w:pPr>
      <w:r>
        <w:rPr>
          <w:sz w:val="24"/>
        </w:rPr>
        <w:t>The Barrister informed us she did not want to leave the Court before explaining what had happened it seemed </w:t>
      </w:r>
      <w:r>
        <w:rPr>
          <w:spacing w:val="2"/>
          <w:sz w:val="24"/>
        </w:rPr>
        <w:t>the </w:t>
      </w:r>
      <w:r>
        <w:rPr>
          <w:sz w:val="24"/>
        </w:rPr>
        <w:t>Judge had called this into Court without us being present</w:t>
      </w:r>
      <w:r>
        <w:rPr>
          <w:spacing w:val="-41"/>
          <w:sz w:val="24"/>
        </w:rPr>
        <w:t> </w:t>
      </w:r>
      <w:r>
        <w:rPr>
          <w:sz w:val="24"/>
        </w:rPr>
        <w:t>and removed the solicitors from the</w:t>
      </w:r>
      <w:r>
        <w:rPr>
          <w:spacing w:val="-9"/>
          <w:sz w:val="24"/>
        </w:rPr>
        <w:t> </w:t>
      </w:r>
      <w:r>
        <w:rPr>
          <w:sz w:val="24"/>
        </w:rPr>
        <w:t>record.</w:t>
      </w:r>
    </w:p>
    <w:p>
      <w:pPr>
        <w:pStyle w:val="ListParagraph"/>
        <w:numPr>
          <w:ilvl w:val="0"/>
          <w:numId w:val="48"/>
        </w:numPr>
        <w:tabs>
          <w:tab w:pos="1501" w:val="left" w:leader="none"/>
          <w:tab w:pos="1502" w:val="left" w:leader="none"/>
        </w:tabs>
        <w:spacing w:line="240" w:lineRule="auto" w:before="0" w:after="0"/>
        <w:ind w:left="1141" w:right="1607" w:hanging="360"/>
        <w:jc w:val="left"/>
        <w:rPr>
          <w:sz w:val="24"/>
        </w:rPr>
      </w:pPr>
      <w:r>
        <w:rPr>
          <w:sz w:val="24"/>
        </w:rPr>
        <w:t>We question how could this have happened? Considering, the Appellant was </w:t>
      </w:r>
      <w:r>
        <w:rPr>
          <w:spacing w:val="2"/>
          <w:sz w:val="24"/>
        </w:rPr>
        <w:t>not </w:t>
      </w:r>
      <w:r>
        <w:rPr>
          <w:sz w:val="24"/>
        </w:rPr>
        <w:t>present at Court? And there was not a senior Partner from Michael Carroll and Co? “this question is due to what had been previously said by </w:t>
      </w:r>
      <w:r>
        <w:rPr>
          <w:spacing w:val="2"/>
          <w:sz w:val="24"/>
        </w:rPr>
        <w:t>His </w:t>
      </w:r>
      <w:r>
        <w:rPr>
          <w:sz w:val="24"/>
        </w:rPr>
        <w:t>Honour Judge Morrison on 19/02/2016 in regard to this not being allowed to</w:t>
      </w:r>
      <w:r>
        <w:rPr>
          <w:spacing w:val="-6"/>
          <w:sz w:val="24"/>
        </w:rPr>
        <w:t> </w:t>
      </w:r>
      <w:r>
        <w:rPr>
          <w:sz w:val="24"/>
        </w:rPr>
        <w:t>happen.”</w:t>
      </w:r>
    </w:p>
    <w:p>
      <w:pPr>
        <w:pStyle w:val="ListParagraph"/>
        <w:numPr>
          <w:ilvl w:val="0"/>
          <w:numId w:val="48"/>
        </w:numPr>
        <w:tabs>
          <w:tab w:pos="1501" w:val="left" w:leader="none"/>
          <w:tab w:pos="1502" w:val="left" w:leader="none"/>
        </w:tabs>
        <w:spacing w:line="237" w:lineRule="auto" w:before="0" w:after="0"/>
        <w:ind w:left="1141" w:right="1508" w:hanging="360"/>
        <w:jc w:val="left"/>
        <w:rPr>
          <w:sz w:val="24"/>
        </w:rPr>
      </w:pPr>
      <w:r>
        <w:rPr>
          <w:sz w:val="24"/>
        </w:rPr>
        <w:t>The Barrister said the Judge wanted to </w:t>
      </w:r>
      <w:r>
        <w:rPr>
          <w:spacing w:val="-2"/>
          <w:sz w:val="24"/>
        </w:rPr>
        <w:t>see </w:t>
      </w:r>
      <w:r>
        <w:rPr>
          <w:sz w:val="24"/>
        </w:rPr>
        <w:t>us and we would need to wait in Court until we were called, as the Judge was dealing with a trial and we would be called in</w:t>
      </w:r>
      <w:r>
        <w:rPr>
          <w:spacing w:val="-34"/>
          <w:sz w:val="24"/>
        </w:rPr>
        <w:t> </w:t>
      </w:r>
      <w:r>
        <w:rPr>
          <w:sz w:val="24"/>
        </w:rPr>
        <w:t>after it.</w:t>
      </w:r>
    </w:p>
    <w:p>
      <w:pPr>
        <w:pStyle w:val="ListParagraph"/>
        <w:numPr>
          <w:ilvl w:val="0"/>
          <w:numId w:val="48"/>
        </w:numPr>
        <w:tabs>
          <w:tab w:pos="1501" w:val="left" w:leader="none"/>
          <w:tab w:pos="1502" w:val="left" w:leader="none"/>
        </w:tabs>
        <w:spacing w:line="240" w:lineRule="auto" w:before="2" w:after="0"/>
        <w:ind w:left="1141" w:right="1542" w:hanging="360"/>
        <w:jc w:val="left"/>
        <w:rPr>
          <w:sz w:val="24"/>
        </w:rPr>
      </w:pPr>
      <w:r>
        <w:rPr>
          <w:sz w:val="24"/>
        </w:rPr>
        <w:t>Around 16:00 hours we were called into Court, the Respondent did make </w:t>
      </w:r>
      <w:r>
        <w:rPr>
          <w:spacing w:val="2"/>
          <w:sz w:val="24"/>
        </w:rPr>
        <w:t>the </w:t>
      </w:r>
      <w:r>
        <w:rPr>
          <w:sz w:val="24"/>
        </w:rPr>
        <w:t>Judge aware at this point that what had been said by His Honour Judge Morrison on the 19/02/2016 stating that a Senior Partner was not present at Court, the Judge replied that he could not force a solicitor to carry on with a case they clearly did not want to and that the Appellant could represent himself, he continued to state; that the case was </w:t>
      </w:r>
      <w:r>
        <w:rPr>
          <w:spacing w:val="4"/>
          <w:sz w:val="24"/>
        </w:rPr>
        <w:t>in </w:t>
      </w:r>
      <w:r>
        <w:rPr>
          <w:sz w:val="24"/>
        </w:rPr>
        <w:t>a much better order now, but as is known the Appellant has learning difficulties and health problems which the Court are also well aware of, there were only a few days until the Appeal hearing was due to start once again, how could a Judge believe that a person with learning difficulties and health problems could be ready and cope with dealing with a three-day Appeal hearing on his</w:t>
      </w:r>
      <w:r>
        <w:rPr>
          <w:spacing w:val="-3"/>
          <w:sz w:val="24"/>
        </w:rPr>
        <w:t> </w:t>
      </w:r>
      <w:r>
        <w:rPr>
          <w:sz w:val="24"/>
        </w:rPr>
        <w:t>own?.</w:t>
      </w:r>
    </w:p>
    <w:p>
      <w:pPr>
        <w:pStyle w:val="ListParagraph"/>
        <w:numPr>
          <w:ilvl w:val="0"/>
          <w:numId w:val="48"/>
        </w:numPr>
        <w:tabs>
          <w:tab w:pos="1501" w:val="left" w:leader="none"/>
          <w:tab w:pos="1502" w:val="left" w:leader="none"/>
        </w:tabs>
        <w:spacing w:line="240" w:lineRule="auto" w:before="1" w:after="0"/>
        <w:ind w:left="1141" w:right="1522" w:hanging="360"/>
        <w:jc w:val="left"/>
        <w:rPr>
          <w:sz w:val="24"/>
        </w:rPr>
      </w:pPr>
      <w:r>
        <w:rPr>
          <w:sz w:val="24"/>
        </w:rPr>
        <w:t>We did try to get the Judge to adjourn the Appeal hearing so we could try and get representation put in place due to knowing the Appellant could not cope or handle this case on his own, which was </w:t>
      </w:r>
      <w:r>
        <w:rPr>
          <w:spacing w:val="2"/>
          <w:sz w:val="24"/>
        </w:rPr>
        <w:t>due </w:t>
      </w:r>
      <w:r>
        <w:rPr>
          <w:sz w:val="24"/>
        </w:rPr>
        <w:t>to start on the 26/09/2016 for a three-day hearing, the Judge said he would not allow this and that the Appeal hearing would go ahead no matter what. It seems again that the Appellant was being blamed for what was ongoing in this case, when the Appellant and the Appellant mother had done all they could, so for them to have this case ready to be</w:t>
      </w:r>
      <w:r>
        <w:rPr>
          <w:spacing w:val="-11"/>
          <w:sz w:val="24"/>
        </w:rPr>
        <w:t> </w:t>
      </w:r>
      <w:r>
        <w:rPr>
          <w:sz w:val="24"/>
        </w:rPr>
        <w:t>heard.</w:t>
      </w:r>
    </w:p>
    <w:p>
      <w:pPr>
        <w:pStyle w:val="ListParagraph"/>
        <w:numPr>
          <w:ilvl w:val="0"/>
          <w:numId w:val="48"/>
        </w:numPr>
        <w:tabs>
          <w:tab w:pos="1501" w:val="left" w:leader="none"/>
          <w:tab w:pos="1502" w:val="left" w:leader="none"/>
        </w:tabs>
        <w:spacing w:line="240" w:lineRule="auto" w:before="5" w:after="0"/>
        <w:ind w:left="1141" w:right="1494" w:hanging="360"/>
        <w:jc w:val="left"/>
        <w:rPr>
          <w:sz w:val="24"/>
        </w:rPr>
      </w:pPr>
      <w:r>
        <w:rPr>
          <w:sz w:val="24"/>
        </w:rPr>
        <w:t>How can a Judge expect someone that is known to be ill and have learning</w:t>
      </w:r>
      <w:r>
        <w:rPr>
          <w:spacing w:val="-31"/>
          <w:sz w:val="24"/>
        </w:rPr>
        <w:t> </w:t>
      </w:r>
      <w:r>
        <w:rPr>
          <w:sz w:val="24"/>
        </w:rPr>
        <w:t>difficulties to be able to handle this case on their own? considering there were only four </w:t>
      </w:r>
      <w:r>
        <w:rPr>
          <w:spacing w:val="-3"/>
          <w:sz w:val="24"/>
        </w:rPr>
        <w:t>days </w:t>
      </w:r>
      <w:r>
        <w:rPr>
          <w:sz w:val="24"/>
        </w:rPr>
        <w:t>until the three-day Appeal hearing was due to start. Nothing was put in place by the Judge to help the Appellant in any way. The Appellant was just meant to get on with the case all on his own under the</w:t>
      </w:r>
      <w:r>
        <w:rPr>
          <w:spacing w:val="-5"/>
          <w:sz w:val="24"/>
        </w:rPr>
        <w:t> </w:t>
      </w:r>
      <w:r>
        <w:rPr>
          <w:sz w:val="24"/>
        </w:rPr>
        <w:t>circumstances.</w:t>
      </w:r>
    </w:p>
    <w:p>
      <w:pPr>
        <w:pStyle w:val="ListParagraph"/>
        <w:numPr>
          <w:ilvl w:val="0"/>
          <w:numId w:val="48"/>
        </w:numPr>
        <w:tabs>
          <w:tab w:pos="1501" w:val="left" w:leader="none"/>
          <w:tab w:pos="1502" w:val="left" w:leader="none"/>
        </w:tabs>
        <w:spacing w:line="237" w:lineRule="auto" w:before="2" w:after="0"/>
        <w:ind w:left="1141" w:right="1471" w:hanging="360"/>
        <w:jc w:val="left"/>
        <w:rPr>
          <w:sz w:val="24"/>
        </w:rPr>
      </w:pPr>
      <w:r>
        <w:rPr>
          <w:sz w:val="24"/>
        </w:rPr>
        <w:t>Once again, the solicitors had done nothing for this case and the </w:t>
      </w:r>
      <w:r>
        <w:rPr>
          <w:spacing w:val="2"/>
          <w:sz w:val="24"/>
        </w:rPr>
        <w:t>Judge </w:t>
      </w:r>
      <w:r>
        <w:rPr>
          <w:sz w:val="24"/>
        </w:rPr>
        <w:t>had allowed them to walk away when this was said to not be allowed and it seems as if everything</w:t>
      </w:r>
      <w:r>
        <w:rPr>
          <w:spacing w:val="-32"/>
          <w:sz w:val="24"/>
        </w:rPr>
        <w:t> </w:t>
      </w:r>
      <w:r>
        <w:rPr>
          <w:sz w:val="24"/>
        </w:rPr>
        <w:t>was being blamed on the</w:t>
      </w:r>
      <w:r>
        <w:rPr>
          <w:spacing w:val="-3"/>
          <w:sz w:val="24"/>
        </w:rPr>
        <w:t> </w:t>
      </w:r>
      <w:r>
        <w:rPr>
          <w:sz w:val="24"/>
        </w:rPr>
        <w:t>Appellant.</w:t>
      </w:r>
    </w:p>
    <w:p>
      <w:pPr>
        <w:pStyle w:val="ListParagraph"/>
        <w:numPr>
          <w:ilvl w:val="0"/>
          <w:numId w:val="48"/>
        </w:numPr>
        <w:tabs>
          <w:tab w:pos="1501" w:val="left" w:leader="none"/>
          <w:tab w:pos="1502" w:val="left" w:leader="none"/>
        </w:tabs>
        <w:spacing w:line="240" w:lineRule="auto" w:before="4" w:after="0"/>
        <w:ind w:left="1141" w:right="1460" w:hanging="360"/>
        <w:jc w:val="left"/>
        <w:rPr>
          <w:sz w:val="24"/>
        </w:rPr>
      </w:pPr>
      <w:r>
        <w:rPr>
          <w:sz w:val="24"/>
        </w:rPr>
        <w:t>It was also noted while we had been waiting outside the Court that the bundles we</w:t>
      </w:r>
      <w:r>
        <w:rPr>
          <w:spacing w:val="-31"/>
          <w:sz w:val="24"/>
        </w:rPr>
        <w:t> </w:t>
      </w:r>
      <w:r>
        <w:rPr>
          <w:sz w:val="24"/>
        </w:rPr>
        <w:t>had been working from was the very first </w:t>
      </w:r>
      <w:r>
        <w:rPr>
          <w:spacing w:val="-2"/>
          <w:sz w:val="24"/>
        </w:rPr>
        <w:t>set </w:t>
      </w:r>
      <w:r>
        <w:rPr>
          <w:sz w:val="24"/>
        </w:rPr>
        <w:t>of the application bundles and since that time everything had been updated, without us being informed, this included more statements from the police officer in charge </w:t>
      </w:r>
      <w:r>
        <w:rPr>
          <w:spacing w:val="-4"/>
          <w:sz w:val="24"/>
        </w:rPr>
        <w:t>of </w:t>
      </w:r>
      <w:r>
        <w:rPr>
          <w:sz w:val="24"/>
        </w:rPr>
        <w:t>the case, there were lots of documents missing from within the first bundle due </w:t>
      </w:r>
      <w:r>
        <w:rPr>
          <w:spacing w:val="2"/>
          <w:sz w:val="24"/>
        </w:rPr>
        <w:t>to </w:t>
      </w:r>
      <w:r>
        <w:rPr>
          <w:sz w:val="24"/>
        </w:rPr>
        <w:t>the update, so until he was given the updated bundles, the Appellant had never seen them additional</w:t>
      </w:r>
      <w:r>
        <w:rPr>
          <w:spacing w:val="-1"/>
          <w:sz w:val="24"/>
        </w:rPr>
        <w:t> </w:t>
      </w:r>
      <w:r>
        <w:rPr>
          <w:sz w:val="24"/>
        </w:rPr>
        <w:t>documents.</w:t>
      </w:r>
    </w:p>
    <w:p>
      <w:pPr>
        <w:pStyle w:val="ListParagraph"/>
        <w:numPr>
          <w:ilvl w:val="0"/>
          <w:numId w:val="48"/>
        </w:numPr>
        <w:tabs>
          <w:tab w:pos="1501" w:val="left" w:leader="none"/>
          <w:tab w:pos="1502" w:val="left" w:leader="none"/>
        </w:tabs>
        <w:spacing w:line="240" w:lineRule="auto" w:before="2" w:after="0"/>
        <w:ind w:left="1141" w:right="1617" w:hanging="360"/>
        <w:jc w:val="left"/>
        <w:rPr>
          <w:sz w:val="24"/>
        </w:rPr>
      </w:pPr>
      <w:r>
        <w:rPr>
          <w:sz w:val="24"/>
        </w:rPr>
        <w:t>It was stated by the respondent they had sent new bundles to the acting solicitors Michael Carroll and co three times since the being of January 2016, we had never been given a </w:t>
      </w:r>
      <w:r>
        <w:rPr>
          <w:spacing w:val="-2"/>
          <w:sz w:val="24"/>
        </w:rPr>
        <w:t>set </w:t>
      </w:r>
      <w:r>
        <w:rPr>
          <w:sz w:val="24"/>
        </w:rPr>
        <w:t>of new bundles since this case had started in 2014, we had never </w:t>
      </w:r>
      <w:r>
        <w:rPr>
          <w:spacing w:val="2"/>
          <w:sz w:val="24"/>
        </w:rPr>
        <w:t>been </w:t>
      </w:r>
      <w:r>
        <w:rPr>
          <w:sz w:val="24"/>
        </w:rPr>
        <w:t>told about new bundles been sent and never given a new copy of any bundle. This meant</w:t>
      </w:r>
      <w:r>
        <w:rPr>
          <w:spacing w:val="-29"/>
          <w:sz w:val="24"/>
        </w:rPr>
        <w:t> </w:t>
      </w:r>
      <w:r>
        <w:rPr>
          <w:sz w:val="24"/>
        </w:rPr>
        <w:t>that bundle we had would have had all wrong page</w:t>
      </w:r>
      <w:r>
        <w:rPr>
          <w:spacing w:val="-10"/>
          <w:sz w:val="24"/>
        </w:rPr>
        <w:t> </w:t>
      </w:r>
      <w:r>
        <w:rPr>
          <w:sz w:val="24"/>
        </w:rPr>
        <w:t>numbers</w:t>
      </w:r>
    </w:p>
    <w:p>
      <w:pPr>
        <w:pStyle w:val="Heading1"/>
        <w:spacing w:before="1"/>
      </w:pPr>
      <w:r>
        <w:rPr/>
        <w:t>169,</w:t>
      </w:r>
    </w:p>
    <w:p>
      <w:pPr>
        <w:spacing w:after="0"/>
        <w:sectPr>
          <w:pgSz w:w="11910" w:h="16840"/>
          <w:pgMar w:top="1360" w:bottom="280" w:left="660" w:right="0"/>
        </w:sectPr>
      </w:pPr>
    </w:p>
    <w:p>
      <w:pPr>
        <w:pStyle w:val="BodyText"/>
        <w:spacing w:line="242" w:lineRule="auto" w:before="64"/>
        <w:ind w:left="1141" w:right="1811"/>
      </w:pPr>
      <w:r>
        <w:rPr/>
        <w:t>and been paginated totally different from the bundles that were being used by the prosecution barrister and Courts.</w:t>
      </w:r>
    </w:p>
    <w:p>
      <w:pPr>
        <w:pStyle w:val="ListParagraph"/>
        <w:numPr>
          <w:ilvl w:val="0"/>
          <w:numId w:val="48"/>
        </w:numPr>
        <w:tabs>
          <w:tab w:pos="1501" w:val="left" w:leader="none"/>
          <w:tab w:pos="1502" w:val="left" w:leader="none"/>
        </w:tabs>
        <w:spacing w:line="240" w:lineRule="auto" w:before="0" w:after="0"/>
        <w:ind w:left="1141" w:right="1485" w:hanging="360"/>
        <w:jc w:val="left"/>
        <w:rPr>
          <w:sz w:val="24"/>
        </w:rPr>
      </w:pPr>
      <w:r>
        <w:rPr>
          <w:sz w:val="24"/>
        </w:rPr>
        <w:t>When we were in Court, we did </w:t>
      </w:r>
      <w:r>
        <w:rPr>
          <w:spacing w:val="-2"/>
          <w:sz w:val="24"/>
        </w:rPr>
        <w:t>say </w:t>
      </w:r>
      <w:r>
        <w:rPr>
          <w:sz w:val="24"/>
        </w:rPr>
        <w:t>this to the Judge about the bundles, the Judge ordered the clerk of the Court to contact Michael Carroll </w:t>
      </w:r>
      <w:r>
        <w:rPr>
          <w:spacing w:val="2"/>
          <w:sz w:val="24"/>
        </w:rPr>
        <w:t>and </w:t>
      </w:r>
      <w:r>
        <w:rPr>
          <w:sz w:val="24"/>
        </w:rPr>
        <w:t>Co solicitors and order the solicitors to bring the bundles to Court. The solicitors informed the clerk that </w:t>
      </w:r>
      <w:r>
        <w:rPr>
          <w:spacing w:val="-3"/>
          <w:sz w:val="24"/>
        </w:rPr>
        <w:t>the </w:t>
      </w:r>
      <w:r>
        <w:rPr>
          <w:sz w:val="24"/>
        </w:rPr>
        <w:t>bundles were at Nexus Chambers, the Judge was shocked that the solicitors did not have a copy</w:t>
      </w:r>
      <w:r>
        <w:rPr>
          <w:spacing w:val="-36"/>
          <w:sz w:val="24"/>
        </w:rPr>
        <w:t> </w:t>
      </w:r>
      <w:r>
        <w:rPr>
          <w:sz w:val="24"/>
        </w:rPr>
        <w:t>of the bundles at their office. The Appellant's uncle who was also at Court said to the Judge he was willing to go to Nexus Chambers and pick the bundles</w:t>
      </w:r>
      <w:r>
        <w:rPr>
          <w:spacing w:val="-21"/>
          <w:sz w:val="24"/>
        </w:rPr>
        <w:t> </w:t>
      </w:r>
      <w:r>
        <w:rPr>
          <w:sz w:val="24"/>
        </w:rPr>
        <w:t>up.</w:t>
      </w:r>
    </w:p>
    <w:p>
      <w:pPr>
        <w:pStyle w:val="ListParagraph"/>
        <w:numPr>
          <w:ilvl w:val="0"/>
          <w:numId w:val="48"/>
        </w:numPr>
        <w:tabs>
          <w:tab w:pos="1501" w:val="left" w:leader="none"/>
          <w:tab w:pos="1502" w:val="left" w:leader="none"/>
        </w:tabs>
        <w:spacing w:line="242" w:lineRule="auto" w:before="0" w:after="0"/>
        <w:ind w:left="1141" w:right="1775" w:hanging="360"/>
        <w:jc w:val="left"/>
        <w:rPr>
          <w:sz w:val="24"/>
        </w:rPr>
      </w:pPr>
      <w:r>
        <w:rPr>
          <w:sz w:val="24"/>
        </w:rPr>
        <w:t>The Judge listed this for the 22/09/2016 after 14:00 hours to make sure we were</w:t>
      </w:r>
      <w:r>
        <w:rPr>
          <w:spacing w:val="-31"/>
          <w:sz w:val="24"/>
        </w:rPr>
        <w:t> </w:t>
      </w:r>
      <w:r>
        <w:rPr>
          <w:sz w:val="24"/>
        </w:rPr>
        <w:t>all working from them same </w:t>
      </w:r>
      <w:r>
        <w:rPr>
          <w:spacing w:val="-2"/>
          <w:sz w:val="24"/>
        </w:rPr>
        <w:t>set </w:t>
      </w:r>
      <w:r>
        <w:rPr>
          <w:sz w:val="24"/>
        </w:rPr>
        <w:t>of</w:t>
      </w:r>
      <w:r>
        <w:rPr>
          <w:spacing w:val="1"/>
          <w:sz w:val="24"/>
        </w:rPr>
        <w:t> </w:t>
      </w:r>
      <w:r>
        <w:rPr>
          <w:sz w:val="24"/>
        </w:rPr>
        <w:t>bundles.</w:t>
      </w:r>
    </w:p>
    <w:p>
      <w:pPr>
        <w:pStyle w:val="ListParagraph"/>
        <w:numPr>
          <w:ilvl w:val="0"/>
          <w:numId w:val="48"/>
        </w:numPr>
        <w:tabs>
          <w:tab w:pos="1501" w:val="left" w:leader="none"/>
          <w:tab w:pos="1502" w:val="left" w:leader="none"/>
        </w:tabs>
        <w:spacing w:line="242" w:lineRule="auto" w:before="0" w:after="0"/>
        <w:ind w:left="1141" w:right="1600" w:hanging="360"/>
        <w:jc w:val="left"/>
        <w:rPr>
          <w:sz w:val="24"/>
        </w:rPr>
      </w:pPr>
      <w:r>
        <w:rPr>
          <w:sz w:val="24"/>
        </w:rPr>
        <w:t>Upon the Appellant's uncle getting home it was seen that the bundle he had</w:t>
      </w:r>
      <w:r>
        <w:rPr>
          <w:spacing w:val="-27"/>
          <w:sz w:val="24"/>
        </w:rPr>
        <w:t> </w:t>
      </w:r>
      <w:r>
        <w:rPr>
          <w:sz w:val="24"/>
        </w:rPr>
        <w:t>collected was not the full </w:t>
      </w:r>
      <w:r>
        <w:rPr>
          <w:spacing w:val="-2"/>
          <w:sz w:val="24"/>
        </w:rPr>
        <w:t>set </w:t>
      </w:r>
      <w:r>
        <w:rPr>
          <w:sz w:val="24"/>
        </w:rPr>
        <w:t>of bundles and only had part of the applications Skeleton</w:t>
      </w:r>
      <w:r>
        <w:rPr>
          <w:spacing w:val="-20"/>
          <w:sz w:val="24"/>
        </w:rPr>
        <w:t> </w:t>
      </w:r>
      <w:r>
        <w:rPr>
          <w:sz w:val="24"/>
        </w:rPr>
        <w:t>Bundle.</w:t>
      </w:r>
    </w:p>
    <w:p>
      <w:pPr>
        <w:pStyle w:val="ListParagraph"/>
        <w:numPr>
          <w:ilvl w:val="0"/>
          <w:numId w:val="48"/>
        </w:numPr>
        <w:tabs>
          <w:tab w:pos="1501" w:val="left" w:leader="none"/>
          <w:tab w:pos="1502" w:val="left" w:leader="none"/>
        </w:tabs>
        <w:spacing w:line="240" w:lineRule="auto" w:before="0" w:after="0"/>
        <w:ind w:left="1141" w:right="1468" w:hanging="360"/>
        <w:jc w:val="left"/>
        <w:rPr>
          <w:sz w:val="24"/>
        </w:rPr>
      </w:pPr>
      <w:r>
        <w:rPr>
          <w:sz w:val="24"/>
        </w:rPr>
        <w:t>On the 22 September 2016 we attended Court to inform the Judge we still did </w:t>
      </w:r>
      <w:r>
        <w:rPr>
          <w:spacing w:val="-3"/>
          <w:sz w:val="24"/>
        </w:rPr>
        <w:t>not </w:t>
      </w:r>
      <w:r>
        <w:rPr>
          <w:sz w:val="24"/>
        </w:rPr>
        <w:t>have the updated bundles and </w:t>
      </w:r>
      <w:r>
        <w:rPr>
          <w:spacing w:val="2"/>
          <w:sz w:val="24"/>
        </w:rPr>
        <w:t>the </w:t>
      </w:r>
      <w:r>
        <w:rPr>
          <w:sz w:val="24"/>
        </w:rPr>
        <w:t>Judge once again got the clerk of the Court to call Michael Carroll and co solicitors to find out what was going on within the bundles, the Judge was very upset that we still did not have the bundles for the case, the Judge asked for the bundles to be brought to Court before 4 PM, The Appellant's mother </w:t>
      </w:r>
      <w:r>
        <w:rPr>
          <w:spacing w:val="-3"/>
          <w:sz w:val="24"/>
        </w:rPr>
        <w:t>stated </w:t>
      </w:r>
      <w:r>
        <w:rPr>
          <w:sz w:val="24"/>
        </w:rPr>
        <w:t>that it would be easier and faster for her to pick the bundles up from the solicitors on the way home from Court, the Judge asked if she was sure that he could get them brought to Court she stated that it be faster for her to pick the bundles up from the solicitors on my way home.</w:t>
      </w:r>
    </w:p>
    <w:p>
      <w:pPr>
        <w:pStyle w:val="ListParagraph"/>
        <w:numPr>
          <w:ilvl w:val="0"/>
          <w:numId w:val="48"/>
        </w:numPr>
        <w:tabs>
          <w:tab w:pos="1501" w:val="left" w:leader="none"/>
          <w:tab w:pos="1502" w:val="left" w:leader="none"/>
        </w:tabs>
        <w:spacing w:line="240" w:lineRule="auto" w:before="0" w:after="0"/>
        <w:ind w:left="1141" w:right="1454" w:hanging="360"/>
        <w:jc w:val="left"/>
        <w:rPr>
          <w:sz w:val="24"/>
        </w:rPr>
      </w:pPr>
      <w:r>
        <w:rPr>
          <w:sz w:val="24"/>
        </w:rPr>
        <w:t>When we left Court due to the time and the circumstances we had been placed </w:t>
      </w:r>
      <w:r>
        <w:rPr>
          <w:spacing w:val="4"/>
          <w:sz w:val="24"/>
        </w:rPr>
        <w:t>in </w:t>
      </w:r>
      <w:r>
        <w:rPr>
          <w:sz w:val="24"/>
        </w:rPr>
        <w:t>The Appellant mother called Michael Carroll's office to </w:t>
      </w:r>
      <w:r>
        <w:rPr>
          <w:spacing w:val="-2"/>
          <w:sz w:val="24"/>
        </w:rPr>
        <w:t>say </w:t>
      </w:r>
      <w:r>
        <w:rPr>
          <w:sz w:val="24"/>
        </w:rPr>
        <w:t>what time we would be there by, The Appellant mother was told that the office would be closed by the time we </w:t>
      </w:r>
      <w:r>
        <w:rPr>
          <w:spacing w:val="2"/>
          <w:sz w:val="24"/>
        </w:rPr>
        <w:t>got </w:t>
      </w:r>
      <w:r>
        <w:rPr>
          <w:sz w:val="24"/>
        </w:rPr>
        <w:t>there</w:t>
      </w:r>
      <w:r>
        <w:rPr>
          <w:spacing w:val="-40"/>
          <w:sz w:val="24"/>
        </w:rPr>
        <w:t> </w:t>
      </w:r>
      <w:r>
        <w:rPr>
          <w:sz w:val="24"/>
        </w:rPr>
        <w:t>so The Appellant mother agreed to pick the bundles up first thing in the morning </w:t>
      </w:r>
      <w:r>
        <w:rPr>
          <w:spacing w:val="-4"/>
          <w:sz w:val="24"/>
        </w:rPr>
        <w:t>on </w:t>
      </w:r>
      <w:r>
        <w:rPr>
          <w:sz w:val="24"/>
        </w:rPr>
        <w:t>23 September</w:t>
      </w:r>
      <w:r>
        <w:rPr>
          <w:spacing w:val="1"/>
          <w:sz w:val="24"/>
        </w:rPr>
        <w:t> </w:t>
      </w:r>
      <w:r>
        <w:rPr>
          <w:sz w:val="24"/>
        </w:rPr>
        <w:t>2016.</w:t>
      </w:r>
    </w:p>
    <w:p>
      <w:pPr>
        <w:pStyle w:val="ListParagraph"/>
        <w:numPr>
          <w:ilvl w:val="0"/>
          <w:numId w:val="48"/>
        </w:numPr>
        <w:tabs>
          <w:tab w:pos="1501" w:val="left" w:leader="none"/>
          <w:tab w:pos="1502" w:val="left" w:leader="none"/>
        </w:tabs>
        <w:spacing w:line="240" w:lineRule="auto" w:before="0" w:after="0"/>
        <w:ind w:left="1141" w:right="1465" w:hanging="360"/>
        <w:jc w:val="left"/>
        <w:rPr>
          <w:sz w:val="24"/>
        </w:rPr>
      </w:pPr>
      <w:r>
        <w:rPr>
          <w:sz w:val="24"/>
        </w:rPr>
        <w:t>On 23-09-2016 The Appellant mother left home early in the morning to go to Michael Carroll's office and collect the bundles with her brother, Mr A Cordell they went into the office together to get the bundles, when the solicitor came down the stairs </w:t>
      </w:r>
      <w:r>
        <w:rPr>
          <w:spacing w:val="3"/>
          <w:sz w:val="24"/>
        </w:rPr>
        <w:t>he </w:t>
      </w:r>
      <w:r>
        <w:rPr>
          <w:sz w:val="24"/>
        </w:rPr>
        <w:t>had a piece of paper that The Appellant mother needed to sign, stating that the bundles had been collected from the</w:t>
      </w:r>
      <w:r>
        <w:rPr>
          <w:spacing w:val="-3"/>
          <w:sz w:val="24"/>
        </w:rPr>
        <w:t> </w:t>
      </w:r>
      <w:r>
        <w:rPr>
          <w:sz w:val="24"/>
        </w:rPr>
        <w:t>office.</w:t>
      </w:r>
    </w:p>
    <w:p>
      <w:pPr>
        <w:pStyle w:val="ListParagraph"/>
        <w:numPr>
          <w:ilvl w:val="0"/>
          <w:numId w:val="48"/>
        </w:numPr>
        <w:tabs>
          <w:tab w:pos="1501" w:val="left" w:leader="none"/>
          <w:tab w:pos="1502" w:val="left" w:leader="none"/>
        </w:tabs>
        <w:spacing w:line="240" w:lineRule="auto" w:before="0" w:after="0"/>
        <w:ind w:left="1141" w:right="1522" w:hanging="360"/>
        <w:jc w:val="left"/>
        <w:rPr>
          <w:sz w:val="24"/>
        </w:rPr>
      </w:pPr>
      <w:r>
        <w:rPr>
          <w:sz w:val="24"/>
        </w:rPr>
        <w:t>Upon getting home and looking at the bundles, The Appellant mother noticed there is now at least 13 additional statements that The Appellant and The Appellant mother had never seen before from the Respondent bundle, this </w:t>
      </w:r>
      <w:r>
        <w:rPr>
          <w:spacing w:val="4"/>
          <w:sz w:val="24"/>
        </w:rPr>
        <w:t>is </w:t>
      </w:r>
      <w:r>
        <w:rPr>
          <w:sz w:val="24"/>
        </w:rPr>
        <w:t>a clear error as we knew that in</w:t>
      </w:r>
      <w:r>
        <w:rPr>
          <w:spacing w:val="-38"/>
          <w:sz w:val="24"/>
        </w:rPr>
        <w:t> </w:t>
      </w:r>
      <w:r>
        <w:rPr>
          <w:sz w:val="24"/>
        </w:rPr>
        <w:t>the first bundle there were only 4 public witness statements and there now seems to be 16, when taking a closer look at the statements we noticed there are no members of the public's statements of truth and this also applied for the original 4 contained in the folder minus one, this also highlighted that each member of the public's statements are police officers only and have each put their signatures on two different statements each, in a pretence of portraying to own two houses each in Edmonton xxx Gardens and other surrounding roads in an around Progress way, the police officers are claiming to be victims of this case while on active</w:t>
      </w:r>
      <w:r>
        <w:rPr>
          <w:spacing w:val="-13"/>
          <w:sz w:val="24"/>
        </w:rPr>
        <w:t> </w:t>
      </w:r>
      <w:r>
        <w:rPr>
          <w:sz w:val="24"/>
        </w:rPr>
        <w:t>duty.</w:t>
      </w:r>
    </w:p>
    <w:p>
      <w:pPr>
        <w:pStyle w:val="ListParagraph"/>
        <w:numPr>
          <w:ilvl w:val="0"/>
          <w:numId w:val="48"/>
        </w:numPr>
        <w:tabs>
          <w:tab w:pos="1501" w:val="left" w:leader="none"/>
          <w:tab w:pos="1502" w:val="left" w:leader="none"/>
        </w:tabs>
        <w:spacing w:line="240" w:lineRule="auto" w:before="0" w:after="0"/>
        <w:ind w:left="1141" w:right="1598" w:hanging="360"/>
        <w:jc w:val="left"/>
        <w:rPr>
          <w:sz w:val="24"/>
        </w:rPr>
      </w:pPr>
      <w:r>
        <w:rPr>
          <w:sz w:val="24"/>
        </w:rPr>
        <w:t>So in understanding this, the Applicant contacted Edmonton police stations lost property room, so too for </w:t>
      </w:r>
      <w:r>
        <w:rPr>
          <w:spacing w:val="-3"/>
          <w:sz w:val="24"/>
        </w:rPr>
        <w:t>him </w:t>
      </w:r>
      <w:r>
        <w:rPr>
          <w:sz w:val="24"/>
        </w:rPr>
        <w:t>to arrange collection of the original bundle, that was</w:t>
      </w:r>
      <w:r>
        <w:rPr>
          <w:spacing w:val="-29"/>
          <w:sz w:val="24"/>
        </w:rPr>
        <w:t> </w:t>
      </w:r>
      <w:r>
        <w:rPr>
          <w:sz w:val="24"/>
        </w:rPr>
        <w:t>never served to him in accordance with the law. To his further upset and disappointment of justice he was to </w:t>
      </w:r>
      <w:r>
        <w:rPr>
          <w:spacing w:val="3"/>
          <w:sz w:val="24"/>
        </w:rPr>
        <w:t>be </w:t>
      </w:r>
      <w:r>
        <w:rPr>
          <w:sz w:val="24"/>
        </w:rPr>
        <w:t>told by another police officer deployed at the lost property room as the manager, that the bundle that the Appellant wanted to claim had been misplaced or stolen, this file clearly shows that there was only ever four potential members of the publics witness statements attached within side of the original Asbo</w:t>
      </w:r>
      <w:r>
        <w:rPr>
          <w:spacing w:val="-13"/>
          <w:sz w:val="24"/>
        </w:rPr>
        <w:t> </w:t>
      </w:r>
      <w:r>
        <w:rPr>
          <w:sz w:val="24"/>
        </w:rPr>
        <w:t>application.</w:t>
      </w:r>
    </w:p>
    <w:p>
      <w:pPr>
        <w:spacing w:after="0" w:line="240" w:lineRule="auto"/>
        <w:jc w:val="left"/>
        <w:rPr>
          <w:sz w:val="24"/>
        </w:rPr>
        <w:sectPr>
          <w:pgSz w:w="11910" w:h="16840"/>
          <w:pgMar w:top="1360" w:bottom="280" w:left="660" w:right="0"/>
        </w:sectPr>
      </w:pPr>
    </w:p>
    <w:p>
      <w:pPr>
        <w:pStyle w:val="ListParagraph"/>
        <w:numPr>
          <w:ilvl w:val="0"/>
          <w:numId w:val="48"/>
        </w:numPr>
        <w:tabs>
          <w:tab w:pos="1501" w:val="left" w:leader="none"/>
          <w:tab w:pos="1502" w:val="left" w:leader="none"/>
        </w:tabs>
        <w:spacing w:line="240" w:lineRule="auto" w:before="64" w:after="0"/>
        <w:ind w:left="1141" w:right="1641" w:hanging="360"/>
        <w:jc w:val="left"/>
        <w:rPr>
          <w:sz w:val="24"/>
        </w:rPr>
      </w:pPr>
      <w:r>
        <w:rPr>
          <w:sz w:val="24"/>
        </w:rPr>
        <w:t>Some of the statements added are all dated prior to the Magistrates Court trial.</w:t>
      </w:r>
      <w:r>
        <w:rPr>
          <w:spacing w:val="-36"/>
          <w:sz w:val="24"/>
        </w:rPr>
        <w:t> </w:t>
      </w:r>
      <w:r>
        <w:rPr>
          <w:sz w:val="24"/>
        </w:rPr>
        <w:t>Upon looking at The Appellant's bundles it seemed this had not been updated or indexed</w:t>
      </w:r>
      <w:r>
        <w:rPr>
          <w:spacing w:val="-33"/>
          <w:sz w:val="24"/>
        </w:rPr>
        <w:t> </w:t>
      </w:r>
      <w:r>
        <w:rPr>
          <w:sz w:val="24"/>
        </w:rPr>
        <w:t>since 2015, so all the new documents that had been submitted to be added to The Appellant's bundle was not in their as they should have</w:t>
      </w:r>
      <w:r>
        <w:rPr>
          <w:spacing w:val="-12"/>
          <w:sz w:val="24"/>
        </w:rPr>
        <w:t> </w:t>
      </w:r>
      <w:r>
        <w:rPr>
          <w:sz w:val="24"/>
        </w:rPr>
        <w:t>been.</w:t>
      </w:r>
    </w:p>
    <w:p>
      <w:pPr>
        <w:pStyle w:val="ListParagraph"/>
        <w:numPr>
          <w:ilvl w:val="0"/>
          <w:numId w:val="48"/>
        </w:numPr>
        <w:tabs>
          <w:tab w:pos="1501" w:val="left" w:leader="none"/>
          <w:tab w:pos="1502" w:val="left" w:leader="none"/>
        </w:tabs>
        <w:spacing w:line="240" w:lineRule="auto" w:before="0" w:after="0"/>
        <w:ind w:left="1141" w:right="1610" w:hanging="360"/>
        <w:jc w:val="left"/>
        <w:rPr>
          <w:sz w:val="24"/>
        </w:rPr>
      </w:pPr>
      <w:r>
        <w:rPr>
          <w:sz w:val="24"/>
        </w:rPr>
        <w:t>Over the days leading up to this, The Appellant mother had learned how important it was that all the bundles were paginated and indexed correctly and </w:t>
      </w:r>
      <w:r>
        <w:rPr>
          <w:spacing w:val="2"/>
          <w:sz w:val="24"/>
        </w:rPr>
        <w:t>that </w:t>
      </w:r>
      <w:r>
        <w:rPr>
          <w:sz w:val="24"/>
        </w:rPr>
        <w:t>all the bundles were the same </w:t>
      </w:r>
      <w:r>
        <w:rPr>
          <w:spacing w:val="2"/>
          <w:sz w:val="24"/>
        </w:rPr>
        <w:t>as </w:t>
      </w:r>
      <w:r>
        <w:rPr>
          <w:sz w:val="24"/>
        </w:rPr>
        <w:t>each other so that each person was working on them files was all in</w:t>
      </w:r>
      <w:r>
        <w:rPr>
          <w:spacing w:val="-43"/>
          <w:sz w:val="24"/>
        </w:rPr>
        <w:t> </w:t>
      </w:r>
      <w:r>
        <w:rPr>
          <w:sz w:val="24"/>
        </w:rPr>
        <w:t>Co Hurst to each other, as there was always problems at court due to this not being completed</w:t>
      </w:r>
      <w:r>
        <w:rPr>
          <w:spacing w:val="-1"/>
          <w:sz w:val="24"/>
        </w:rPr>
        <w:t> </w:t>
      </w:r>
      <w:r>
        <w:rPr>
          <w:sz w:val="24"/>
        </w:rPr>
        <w:t>correctly.</w:t>
      </w:r>
    </w:p>
    <w:p>
      <w:pPr>
        <w:pStyle w:val="ListParagraph"/>
        <w:numPr>
          <w:ilvl w:val="0"/>
          <w:numId w:val="48"/>
        </w:numPr>
        <w:tabs>
          <w:tab w:pos="1502" w:val="left" w:leader="none"/>
        </w:tabs>
        <w:spacing w:line="240" w:lineRule="auto" w:before="0" w:after="0"/>
        <w:ind w:left="1141" w:right="1629" w:hanging="360"/>
        <w:jc w:val="both"/>
        <w:rPr>
          <w:sz w:val="24"/>
        </w:rPr>
      </w:pPr>
      <w:r>
        <w:rPr>
          <w:sz w:val="24"/>
        </w:rPr>
        <w:t>Though the case history multiple documents had been handed to the Court and those documents did not get patronised correctly or indexed into The Appellant's bundles, this includes the court and the Respondent bundles that they were using</w:t>
      </w:r>
      <w:r>
        <w:rPr>
          <w:spacing w:val="-20"/>
          <w:sz w:val="24"/>
        </w:rPr>
        <w:t> </w:t>
      </w:r>
      <w:r>
        <w:rPr>
          <w:sz w:val="24"/>
        </w:rPr>
        <w:t>also.</w:t>
      </w:r>
    </w:p>
    <w:p>
      <w:pPr>
        <w:pStyle w:val="ListParagraph"/>
        <w:numPr>
          <w:ilvl w:val="0"/>
          <w:numId w:val="48"/>
        </w:numPr>
        <w:tabs>
          <w:tab w:pos="1501" w:val="left" w:leader="none"/>
          <w:tab w:pos="1502" w:val="left" w:leader="none"/>
        </w:tabs>
        <w:spacing w:line="242" w:lineRule="auto" w:before="0" w:after="0"/>
        <w:ind w:left="1141" w:right="1627" w:hanging="360"/>
        <w:jc w:val="left"/>
        <w:rPr>
          <w:sz w:val="24"/>
        </w:rPr>
      </w:pPr>
      <w:r>
        <w:rPr>
          <w:sz w:val="24"/>
        </w:rPr>
        <w:t>A whole weekend was spent trying to add missing documents to the Appellant's bundle and making copies so that on the Court date of the 26-09-2016; any missing files could be added to the Respondent bundle and the three Judge's bundles. The Appellant health had become very unstable due to him knowing that he was going to have to be dealing with this</w:t>
      </w:r>
      <w:r>
        <w:rPr>
          <w:spacing w:val="-5"/>
          <w:sz w:val="24"/>
        </w:rPr>
        <w:t> </w:t>
      </w:r>
      <w:r>
        <w:rPr>
          <w:sz w:val="24"/>
        </w:rPr>
        <w:t>himself.</w:t>
      </w:r>
    </w:p>
    <w:p>
      <w:pPr>
        <w:pStyle w:val="ListParagraph"/>
        <w:numPr>
          <w:ilvl w:val="0"/>
          <w:numId w:val="48"/>
        </w:numPr>
        <w:tabs>
          <w:tab w:pos="1501" w:val="left" w:leader="none"/>
          <w:tab w:pos="1502" w:val="left" w:leader="none"/>
        </w:tabs>
        <w:spacing w:line="240" w:lineRule="auto" w:before="0" w:after="0"/>
        <w:ind w:left="1141" w:right="1453" w:hanging="360"/>
        <w:jc w:val="left"/>
        <w:rPr>
          <w:sz w:val="24"/>
        </w:rPr>
      </w:pPr>
      <w:r>
        <w:rPr>
          <w:sz w:val="24"/>
        </w:rPr>
        <w:t>The Appellant mother also spent part of the weekend also writing a letter to the Judge in regards to what had gone on with the breaches in The Appellant's human rights, his article 6 human rights the Applicants rights to a fair and speedy trial, there were also a list of other things that had gone on throughout the case since 2014 in regards to </w:t>
      </w:r>
      <w:r>
        <w:rPr>
          <w:spacing w:val="2"/>
          <w:sz w:val="24"/>
        </w:rPr>
        <w:t>the </w:t>
      </w:r>
      <w:r>
        <w:rPr>
          <w:sz w:val="24"/>
        </w:rPr>
        <w:t>nondisclosure, and other issues that was always being raised when at Court and the</w:t>
      </w:r>
      <w:r>
        <w:rPr>
          <w:spacing w:val="-33"/>
          <w:sz w:val="24"/>
        </w:rPr>
        <w:t> </w:t>
      </w:r>
      <w:r>
        <w:rPr>
          <w:sz w:val="24"/>
        </w:rPr>
        <w:t>reason as to why legal aid had been</w:t>
      </w:r>
      <w:r>
        <w:rPr>
          <w:spacing w:val="-5"/>
          <w:sz w:val="24"/>
        </w:rPr>
        <w:t> </w:t>
      </w:r>
      <w:r>
        <w:rPr>
          <w:sz w:val="24"/>
        </w:rPr>
        <w:t>granted:-</w:t>
      </w:r>
    </w:p>
    <w:p>
      <w:pPr>
        <w:pStyle w:val="BodyText"/>
        <w:spacing w:before="11"/>
        <w:ind w:left="0"/>
        <w:rPr>
          <w:sz w:val="22"/>
        </w:rPr>
      </w:pPr>
    </w:p>
    <w:p>
      <w:pPr>
        <w:pStyle w:val="ListParagraph"/>
        <w:numPr>
          <w:ilvl w:val="0"/>
          <w:numId w:val="49"/>
        </w:numPr>
        <w:tabs>
          <w:tab w:pos="1501" w:val="left" w:leader="none"/>
          <w:tab w:pos="1502" w:val="left" w:leader="none"/>
        </w:tabs>
        <w:spacing w:line="240" w:lineRule="auto" w:before="0" w:after="0"/>
        <w:ind w:left="1501" w:right="0" w:hanging="721"/>
        <w:jc w:val="left"/>
        <w:rPr>
          <w:sz w:val="24"/>
        </w:rPr>
      </w:pPr>
      <w:r>
        <w:rPr>
          <w:sz w:val="24"/>
        </w:rPr>
        <w:t>Due to the complexity of the case:</w:t>
      </w:r>
      <w:r>
        <w:rPr>
          <w:spacing w:val="1"/>
          <w:sz w:val="24"/>
        </w:rPr>
        <w:t> </w:t>
      </w:r>
      <w:r>
        <w:rPr>
          <w:sz w:val="24"/>
        </w:rPr>
        <w:t>-</w:t>
      </w:r>
    </w:p>
    <w:p>
      <w:pPr>
        <w:pStyle w:val="ListParagraph"/>
        <w:numPr>
          <w:ilvl w:val="0"/>
          <w:numId w:val="49"/>
        </w:numPr>
        <w:tabs>
          <w:tab w:pos="1501" w:val="left" w:leader="none"/>
          <w:tab w:pos="1502" w:val="left" w:leader="none"/>
        </w:tabs>
        <w:spacing w:line="240" w:lineRule="auto" w:before="2" w:after="0"/>
        <w:ind w:left="1501" w:right="0" w:hanging="721"/>
        <w:jc w:val="left"/>
        <w:rPr>
          <w:sz w:val="24"/>
        </w:rPr>
      </w:pPr>
      <w:r>
        <w:rPr>
          <w:sz w:val="24"/>
        </w:rPr>
        <w:t>Due to The Appellant's learning difficulties: -</w:t>
      </w:r>
    </w:p>
    <w:p>
      <w:pPr>
        <w:pStyle w:val="ListParagraph"/>
        <w:numPr>
          <w:ilvl w:val="0"/>
          <w:numId w:val="49"/>
        </w:numPr>
        <w:tabs>
          <w:tab w:pos="1501" w:val="left" w:leader="none"/>
          <w:tab w:pos="1502" w:val="left" w:leader="none"/>
        </w:tabs>
        <w:spacing w:line="273" w:lineRule="exact" w:before="1" w:after="0"/>
        <w:ind w:left="1501" w:right="0" w:hanging="721"/>
        <w:jc w:val="left"/>
        <w:rPr>
          <w:sz w:val="24"/>
        </w:rPr>
      </w:pPr>
      <w:r>
        <w:rPr>
          <w:sz w:val="24"/>
        </w:rPr>
        <w:t>Due to the concerns of The Appellant</w:t>
      </w:r>
      <w:r>
        <w:rPr>
          <w:spacing w:val="-9"/>
          <w:sz w:val="24"/>
        </w:rPr>
        <w:t> </w:t>
      </w:r>
      <w:r>
        <w:rPr>
          <w:sz w:val="24"/>
        </w:rPr>
        <w:t>health.</w:t>
      </w:r>
    </w:p>
    <w:p>
      <w:pPr>
        <w:pStyle w:val="BodyText"/>
        <w:spacing w:line="242" w:lineRule="auto"/>
        <w:ind w:right="3085"/>
      </w:pPr>
      <w:r>
        <w:rPr/>
        <w:t>This letter was emailed to the Court and asked to be passed to the Judge. Please see letter that was emailed to the judge: -</w:t>
      </w:r>
    </w:p>
    <w:p>
      <w:pPr>
        <w:pStyle w:val="BodyText"/>
        <w:ind w:right="1498"/>
      </w:pPr>
      <w:r>
        <w:rPr/>
        <w:t>The 26 September 2016 the three-day Appeal hearing was due to start, The Appellant was so unwell that there was no way he could attend Court, Mr A Cordell and Miss L Cordell attended Court to speak to the Judge, when the Judge entered the Courtroom he stated that he had received a letter that had to be addressed, he stated that he felt this would go to judicial review, he stated he had three options:</w:t>
      </w:r>
    </w:p>
    <w:p>
      <w:pPr>
        <w:pStyle w:val="BodyText"/>
      </w:pPr>
      <w:r>
        <w:rPr/>
        <w:t>Carry on with the Appeal in the hope that The Appellant would turn up the following day.</w:t>
      </w:r>
    </w:p>
    <w:p>
      <w:pPr>
        <w:pStyle w:val="ListParagraph"/>
        <w:numPr>
          <w:ilvl w:val="0"/>
          <w:numId w:val="49"/>
        </w:numPr>
        <w:tabs>
          <w:tab w:pos="1501" w:val="left" w:leader="none"/>
          <w:tab w:pos="1502" w:val="left" w:leader="none"/>
        </w:tabs>
        <w:spacing w:line="273" w:lineRule="exact" w:before="0" w:after="0"/>
        <w:ind w:left="1501" w:right="0" w:hanging="721"/>
        <w:jc w:val="left"/>
        <w:rPr>
          <w:sz w:val="24"/>
        </w:rPr>
      </w:pPr>
      <w:r>
        <w:rPr>
          <w:sz w:val="24"/>
        </w:rPr>
        <w:t>To Dismiss the Appeal:</w:t>
      </w:r>
      <w:r>
        <w:rPr>
          <w:spacing w:val="-3"/>
          <w:sz w:val="24"/>
        </w:rPr>
        <w:t> </w:t>
      </w:r>
      <w:r>
        <w:rPr>
          <w:sz w:val="24"/>
        </w:rPr>
        <w:t>-</w:t>
      </w:r>
    </w:p>
    <w:p>
      <w:pPr>
        <w:pStyle w:val="ListParagraph"/>
        <w:numPr>
          <w:ilvl w:val="0"/>
          <w:numId w:val="49"/>
        </w:numPr>
        <w:tabs>
          <w:tab w:pos="1501" w:val="left" w:leader="none"/>
          <w:tab w:pos="1502" w:val="left" w:leader="none"/>
        </w:tabs>
        <w:spacing w:line="273" w:lineRule="exact" w:before="0" w:after="0"/>
        <w:ind w:left="1501" w:right="0" w:hanging="721"/>
        <w:jc w:val="left"/>
        <w:rPr>
          <w:sz w:val="24"/>
        </w:rPr>
      </w:pPr>
      <w:r>
        <w:rPr>
          <w:sz w:val="24"/>
        </w:rPr>
        <w:t>Adjourn the Appeal to a new</w:t>
      </w:r>
      <w:r>
        <w:rPr>
          <w:spacing w:val="-6"/>
          <w:sz w:val="24"/>
        </w:rPr>
        <w:t> </w:t>
      </w:r>
      <w:r>
        <w:rPr>
          <w:sz w:val="24"/>
        </w:rPr>
        <w:t>date.</w:t>
      </w:r>
    </w:p>
    <w:p>
      <w:pPr>
        <w:pStyle w:val="BodyText"/>
        <w:spacing w:before="1"/>
        <w:ind w:left="0"/>
      </w:pPr>
    </w:p>
    <w:p>
      <w:pPr>
        <w:pStyle w:val="ListParagraph"/>
        <w:numPr>
          <w:ilvl w:val="0"/>
          <w:numId w:val="50"/>
        </w:numPr>
        <w:tabs>
          <w:tab w:pos="1501" w:val="left" w:leader="none"/>
          <w:tab w:pos="1502" w:val="left" w:leader="none"/>
        </w:tabs>
        <w:spacing w:line="240" w:lineRule="auto" w:before="0" w:after="0"/>
        <w:ind w:left="1141" w:right="1440" w:hanging="360"/>
        <w:jc w:val="left"/>
        <w:rPr>
          <w:sz w:val="24"/>
        </w:rPr>
      </w:pPr>
      <w:r>
        <w:rPr>
          <w:sz w:val="24"/>
        </w:rPr>
        <w:t>The Judge went over the letter in great detail; he started around five times that he felt that this case was going to go to judicial review. The Judge decided to adjourn the case until the 16/01/2017; this was later changed for the Appeal to start on the 17/01/2017. The Respondent had tried to object to the Appeal being adjourned. The Judge stated that we should try to find a new solicitor to take on the Appeal and that he would help and also make sure that legal aid was in</w:t>
      </w:r>
      <w:r>
        <w:rPr>
          <w:spacing w:val="-9"/>
          <w:sz w:val="24"/>
        </w:rPr>
        <w:t> </w:t>
      </w:r>
      <w:r>
        <w:rPr>
          <w:sz w:val="24"/>
        </w:rPr>
        <w:t>place.</w:t>
      </w:r>
    </w:p>
    <w:p>
      <w:pPr>
        <w:pStyle w:val="ListParagraph"/>
        <w:numPr>
          <w:ilvl w:val="0"/>
          <w:numId w:val="50"/>
        </w:numPr>
        <w:tabs>
          <w:tab w:pos="1501" w:val="left" w:leader="none"/>
          <w:tab w:pos="1502" w:val="left" w:leader="none"/>
        </w:tabs>
        <w:spacing w:line="240" w:lineRule="auto" w:before="2" w:after="0"/>
        <w:ind w:left="1141" w:right="1469" w:hanging="360"/>
        <w:jc w:val="left"/>
        <w:rPr>
          <w:sz w:val="24"/>
        </w:rPr>
      </w:pPr>
      <w:r>
        <w:rPr>
          <w:sz w:val="24"/>
        </w:rPr>
        <w:t>The Judge asked why The Appellant was not in Court. The Appellant mother stated The Appellant had become so unwell due to what was going on in this case and that he was not coping. Information was passed to the Judge that showed The Appellant was unwell. Mentioned in court; was also </w:t>
      </w:r>
      <w:r>
        <w:rPr>
          <w:spacing w:val="2"/>
          <w:sz w:val="24"/>
        </w:rPr>
        <w:t>the </w:t>
      </w:r>
      <w:r>
        <w:rPr>
          <w:sz w:val="24"/>
        </w:rPr>
        <w:t>missing documents that was missing </w:t>
      </w:r>
      <w:r>
        <w:rPr>
          <w:spacing w:val="2"/>
          <w:sz w:val="24"/>
        </w:rPr>
        <w:t>from </w:t>
      </w:r>
      <w:r>
        <w:rPr>
          <w:sz w:val="24"/>
        </w:rPr>
        <w:t>The Appellant's bundle, and that there were no statements within the bundle, my mother</w:t>
      </w:r>
      <w:r>
        <w:rPr>
          <w:spacing w:val="-38"/>
          <w:sz w:val="24"/>
        </w:rPr>
        <w:t> </w:t>
      </w:r>
      <w:r>
        <w:rPr>
          <w:sz w:val="24"/>
        </w:rPr>
        <w:t>stated to the Judge that she had spent a lot of the weekend trying to update The</w:t>
      </w:r>
      <w:r>
        <w:rPr>
          <w:spacing w:val="-11"/>
          <w:sz w:val="24"/>
        </w:rPr>
        <w:t> </w:t>
      </w:r>
      <w:r>
        <w:rPr>
          <w:sz w:val="24"/>
        </w:rPr>
        <w:t>Appellant's</w:t>
      </w:r>
    </w:p>
    <w:p>
      <w:pPr>
        <w:spacing w:after="0" w:line="240" w:lineRule="auto"/>
        <w:jc w:val="left"/>
        <w:rPr>
          <w:sz w:val="24"/>
        </w:rPr>
        <w:sectPr>
          <w:pgSz w:w="11910" w:h="16840"/>
          <w:pgMar w:top="1360" w:bottom="280" w:left="660" w:right="0"/>
        </w:sectPr>
      </w:pPr>
    </w:p>
    <w:p>
      <w:pPr>
        <w:pStyle w:val="BodyText"/>
        <w:spacing w:before="64"/>
        <w:ind w:left="1141" w:right="1451"/>
      </w:pPr>
      <w:r>
        <w:rPr/>
        <w:t>bundle and make sure that it was indexed correctly. The Appellant handed the documents in to the court that The Appellant mother was able to get ready with the new indexing, the Appellant mother also stated that she knew there was still documents missing from The Appellant's bundle, which she was not sure about neither had she been given time in which to add them. The Appellant mother also stated that there were around thirteen statements that had never been seen and that were now contained within the Respondent bundle that was dated prior to the Magistrate's trial.</w:t>
      </w:r>
    </w:p>
    <w:p>
      <w:pPr>
        <w:pStyle w:val="ListParagraph"/>
        <w:numPr>
          <w:ilvl w:val="0"/>
          <w:numId w:val="50"/>
        </w:numPr>
        <w:tabs>
          <w:tab w:pos="1501" w:val="left" w:leader="none"/>
          <w:tab w:pos="1502" w:val="left" w:leader="none"/>
        </w:tabs>
        <w:spacing w:line="240" w:lineRule="auto" w:before="0" w:after="0"/>
        <w:ind w:left="1141" w:right="1572" w:hanging="360"/>
        <w:jc w:val="left"/>
        <w:rPr>
          <w:sz w:val="24"/>
        </w:rPr>
      </w:pPr>
      <w:r>
        <w:rPr>
          <w:sz w:val="24"/>
        </w:rPr>
        <w:t>The Judge was very unhappy and passed the Applicants mother his own bundle for her to check by seeing if the Courts bundles had been updated, upon looking into the Judge's bundle, she noticed that his bundle had also not been updated since 2015, the Appellant mother passed the Judge's bundle back up </w:t>
      </w:r>
      <w:r>
        <w:rPr>
          <w:spacing w:val="2"/>
          <w:sz w:val="24"/>
        </w:rPr>
        <w:t>the </w:t>
      </w:r>
      <w:r>
        <w:rPr>
          <w:sz w:val="24"/>
        </w:rPr>
        <w:t>judge while explaining to him that his folder had not been updated. At this the Respondent stated they would make</w:t>
      </w:r>
      <w:r>
        <w:rPr>
          <w:spacing w:val="-35"/>
          <w:sz w:val="24"/>
        </w:rPr>
        <w:t> </w:t>
      </w:r>
      <w:r>
        <w:rPr>
          <w:sz w:val="24"/>
        </w:rPr>
        <w:t>new copies of the bundles and have copies sent to us and the</w:t>
      </w:r>
      <w:r>
        <w:rPr>
          <w:spacing w:val="-17"/>
          <w:sz w:val="24"/>
        </w:rPr>
        <w:t> </w:t>
      </w:r>
      <w:r>
        <w:rPr>
          <w:sz w:val="24"/>
        </w:rPr>
        <w:t>Judge.</w:t>
      </w:r>
    </w:p>
    <w:p>
      <w:pPr>
        <w:pStyle w:val="Heading1"/>
      </w:pPr>
      <w:r>
        <w:rPr/>
        <w:t>170,</w:t>
      </w:r>
    </w:p>
    <w:p>
      <w:pPr>
        <w:pStyle w:val="ListParagraph"/>
        <w:numPr>
          <w:ilvl w:val="0"/>
          <w:numId w:val="50"/>
        </w:numPr>
        <w:tabs>
          <w:tab w:pos="1501" w:val="left" w:leader="none"/>
          <w:tab w:pos="1502" w:val="left" w:leader="none"/>
        </w:tabs>
        <w:spacing w:line="240" w:lineRule="auto" w:before="0" w:after="0"/>
        <w:ind w:left="1141" w:right="1779" w:hanging="360"/>
        <w:jc w:val="left"/>
        <w:rPr>
          <w:sz w:val="24"/>
        </w:rPr>
      </w:pPr>
      <w:r>
        <w:rPr>
          <w:sz w:val="24"/>
        </w:rPr>
        <w:t>The Judge was very unhappy and said he was not going to allow this to be</w:t>
      </w:r>
      <w:r>
        <w:rPr>
          <w:spacing w:val="-27"/>
          <w:sz w:val="24"/>
        </w:rPr>
        <w:t> </w:t>
      </w:r>
      <w:r>
        <w:rPr>
          <w:sz w:val="24"/>
        </w:rPr>
        <w:t>dropped and again made the clerk of the Court make a phone call to Michael Carroll and co, to order them to attend Court on the 14/10/2016, in regards to the missing</w:t>
      </w:r>
      <w:r>
        <w:rPr>
          <w:spacing w:val="-18"/>
          <w:sz w:val="24"/>
        </w:rPr>
        <w:t> </w:t>
      </w:r>
      <w:r>
        <w:rPr>
          <w:sz w:val="24"/>
        </w:rPr>
        <w:t>documents.</w:t>
      </w:r>
    </w:p>
    <w:p>
      <w:pPr>
        <w:pStyle w:val="ListParagraph"/>
        <w:numPr>
          <w:ilvl w:val="0"/>
          <w:numId w:val="50"/>
        </w:numPr>
        <w:tabs>
          <w:tab w:pos="1502" w:val="left" w:leader="none"/>
        </w:tabs>
        <w:spacing w:line="242" w:lineRule="auto" w:before="0" w:after="0"/>
        <w:ind w:left="1141" w:right="1565" w:hanging="360"/>
        <w:jc w:val="both"/>
        <w:rPr>
          <w:sz w:val="24"/>
        </w:rPr>
      </w:pPr>
      <w:r>
        <w:rPr>
          <w:sz w:val="24"/>
        </w:rPr>
        <w:t>I stated I would try and add as many missing documents as I could but was unsure of what documents were missing, the reason being </w:t>
      </w:r>
      <w:r>
        <w:rPr>
          <w:spacing w:val="2"/>
          <w:sz w:val="24"/>
        </w:rPr>
        <w:t>as </w:t>
      </w:r>
      <w:r>
        <w:rPr>
          <w:sz w:val="24"/>
        </w:rPr>
        <w:t>so much had been handed to the</w:t>
      </w:r>
      <w:r>
        <w:rPr>
          <w:spacing w:val="-34"/>
          <w:sz w:val="24"/>
        </w:rPr>
        <w:t> </w:t>
      </w:r>
      <w:r>
        <w:rPr>
          <w:sz w:val="24"/>
        </w:rPr>
        <w:t>court and</w:t>
      </w:r>
      <w:r>
        <w:rPr>
          <w:spacing w:val="-1"/>
          <w:sz w:val="24"/>
        </w:rPr>
        <w:t> </w:t>
      </w:r>
      <w:r>
        <w:rPr>
          <w:sz w:val="24"/>
        </w:rPr>
        <w:t>solicitors.</w:t>
      </w:r>
    </w:p>
    <w:p>
      <w:pPr>
        <w:pStyle w:val="ListParagraph"/>
        <w:numPr>
          <w:ilvl w:val="0"/>
          <w:numId w:val="50"/>
        </w:numPr>
        <w:tabs>
          <w:tab w:pos="1501" w:val="left" w:leader="none"/>
          <w:tab w:pos="1502" w:val="left" w:leader="none"/>
        </w:tabs>
        <w:spacing w:line="237" w:lineRule="auto" w:before="0" w:after="0"/>
        <w:ind w:left="1141" w:right="1504" w:hanging="360"/>
        <w:jc w:val="left"/>
        <w:rPr>
          <w:sz w:val="24"/>
        </w:rPr>
      </w:pPr>
      <w:r>
        <w:rPr>
          <w:sz w:val="24"/>
        </w:rPr>
        <w:t>The Appellant mother asked the Judge if the Appellant would need to attend Court on the 14/10/2016, as the hearing was due to only be regards to the missing documents, The Appellant mother felt The Appellant did not need to be there the Judge agreed </w:t>
      </w:r>
      <w:r>
        <w:rPr>
          <w:spacing w:val="-4"/>
          <w:sz w:val="24"/>
        </w:rPr>
        <w:t>to</w:t>
      </w:r>
      <w:r>
        <w:rPr>
          <w:spacing w:val="-20"/>
          <w:sz w:val="24"/>
        </w:rPr>
        <w:t> </w:t>
      </w:r>
      <w:r>
        <w:rPr>
          <w:sz w:val="24"/>
        </w:rPr>
        <w:t>this.</w:t>
      </w:r>
    </w:p>
    <w:p>
      <w:pPr>
        <w:pStyle w:val="ListParagraph"/>
        <w:numPr>
          <w:ilvl w:val="0"/>
          <w:numId w:val="50"/>
        </w:numPr>
        <w:tabs>
          <w:tab w:pos="1501" w:val="left" w:leader="none"/>
          <w:tab w:pos="1502" w:val="left" w:leader="none"/>
        </w:tabs>
        <w:spacing w:line="240" w:lineRule="auto" w:before="0" w:after="0"/>
        <w:ind w:left="1141" w:right="1530" w:hanging="360"/>
        <w:jc w:val="left"/>
        <w:rPr>
          <w:sz w:val="24"/>
        </w:rPr>
      </w:pPr>
      <w:r>
        <w:rPr>
          <w:sz w:val="24"/>
        </w:rPr>
        <w:t>On the 14 October 2016 Mr A Cordell and the Appellant's mother attended Court on this date, the solicitors did not turn up, The Appellant mother had a list of documents</w:t>
      </w:r>
      <w:r>
        <w:rPr>
          <w:spacing w:val="-36"/>
          <w:sz w:val="24"/>
        </w:rPr>
        <w:t> </w:t>
      </w:r>
      <w:r>
        <w:rPr>
          <w:sz w:val="24"/>
        </w:rPr>
        <w:t>that she had made up and indexed that needed to be added to The Appellant's bundle's, which she passed to the Judge. She stated to the Judge that she could not be sure if there were still documents missing. She also stated that she had tried to call Miss Ward and had no reply. The Judge was very upset that the solicitors had not turned up; the </w:t>
      </w:r>
      <w:r>
        <w:rPr>
          <w:spacing w:val="2"/>
          <w:sz w:val="24"/>
        </w:rPr>
        <w:t>Judge </w:t>
      </w:r>
      <w:r>
        <w:rPr>
          <w:sz w:val="24"/>
        </w:rPr>
        <w:t>again got the clerk of the Court to email Michael Carroll and co to tell them that they had to be in Court on the</w:t>
      </w:r>
      <w:r>
        <w:rPr>
          <w:spacing w:val="-3"/>
          <w:sz w:val="24"/>
        </w:rPr>
        <w:t> </w:t>
      </w:r>
      <w:r>
        <w:rPr>
          <w:sz w:val="24"/>
        </w:rPr>
        <w:t>19/10/2016.</w:t>
      </w:r>
    </w:p>
    <w:p>
      <w:pPr>
        <w:pStyle w:val="ListParagraph"/>
        <w:numPr>
          <w:ilvl w:val="0"/>
          <w:numId w:val="50"/>
        </w:numPr>
        <w:tabs>
          <w:tab w:pos="1501" w:val="left" w:leader="none"/>
          <w:tab w:pos="1502" w:val="left" w:leader="none"/>
        </w:tabs>
        <w:spacing w:line="240" w:lineRule="auto" w:before="6" w:after="0"/>
        <w:ind w:left="1141" w:right="1449" w:hanging="360"/>
        <w:jc w:val="left"/>
        <w:rPr>
          <w:sz w:val="24"/>
        </w:rPr>
      </w:pPr>
      <w:r>
        <w:rPr>
          <w:sz w:val="24"/>
        </w:rPr>
        <w:t>The Appellant mother also stated to the Judge that she had made many phone calls to other solicitors and due to the case being at the Appeal stage no one was willing to take the Appeal on due to the cost they would get under legal aid, in more detail it was explained that legal aid is a </w:t>
      </w:r>
      <w:r>
        <w:rPr>
          <w:spacing w:val="-2"/>
          <w:sz w:val="24"/>
        </w:rPr>
        <w:t>set </w:t>
      </w:r>
      <w:r>
        <w:rPr>
          <w:sz w:val="24"/>
        </w:rPr>
        <w:t>amount and continued to explain that the solicitors dealing with the Appeal should be the same solicitors that dealt with the original trial, Appeals</w:t>
      </w:r>
      <w:r>
        <w:rPr>
          <w:spacing w:val="-39"/>
          <w:sz w:val="24"/>
        </w:rPr>
        <w:t> </w:t>
      </w:r>
      <w:r>
        <w:rPr>
          <w:sz w:val="24"/>
        </w:rPr>
        <w:t>are </w:t>
      </w:r>
      <w:r>
        <w:rPr>
          <w:spacing w:val="-2"/>
          <w:sz w:val="24"/>
        </w:rPr>
        <w:t>set </w:t>
      </w:r>
      <w:r>
        <w:rPr>
          <w:sz w:val="24"/>
        </w:rPr>
        <w:t>at a standard rate, so any solicitor taking on a case would not get paid to go over the complete bundles and to take updated instructions from the</w:t>
      </w:r>
      <w:r>
        <w:rPr>
          <w:spacing w:val="-17"/>
          <w:sz w:val="24"/>
        </w:rPr>
        <w:t> </w:t>
      </w:r>
      <w:r>
        <w:rPr>
          <w:sz w:val="24"/>
        </w:rPr>
        <w:t>client.</w:t>
      </w:r>
    </w:p>
    <w:p>
      <w:pPr>
        <w:pStyle w:val="ListParagraph"/>
        <w:numPr>
          <w:ilvl w:val="0"/>
          <w:numId w:val="50"/>
        </w:numPr>
        <w:tabs>
          <w:tab w:pos="1501" w:val="left" w:leader="none"/>
          <w:tab w:pos="1502" w:val="left" w:leader="none"/>
        </w:tabs>
        <w:spacing w:line="242" w:lineRule="auto" w:before="0" w:after="0"/>
        <w:ind w:left="1141" w:right="1591" w:hanging="360"/>
        <w:jc w:val="left"/>
        <w:rPr>
          <w:sz w:val="24"/>
        </w:rPr>
      </w:pPr>
      <w:r>
        <w:rPr>
          <w:sz w:val="24"/>
        </w:rPr>
        <w:t>Again the Appellant mother asked the Judge if The Appellant needed to attend Court on the next date, to which the Judge replied</w:t>
      </w:r>
      <w:r>
        <w:rPr>
          <w:spacing w:val="-7"/>
          <w:sz w:val="24"/>
        </w:rPr>
        <w:t> </w:t>
      </w:r>
      <w:r>
        <w:rPr>
          <w:sz w:val="24"/>
        </w:rPr>
        <w:t>no.</w:t>
      </w:r>
    </w:p>
    <w:p>
      <w:pPr>
        <w:pStyle w:val="ListParagraph"/>
        <w:numPr>
          <w:ilvl w:val="0"/>
          <w:numId w:val="50"/>
        </w:numPr>
        <w:tabs>
          <w:tab w:pos="1501" w:val="left" w:leader="none"/>
          <w:tab w:pos="1502" w:val="left" w:leader="none"/>
        </w:tabs>
        <w:spacing w:line="240" w:lineRule="auto" w:before="0" w:after="0"/>
        <w:ind w:left="1141" w:right="1476" w:hanging="360"/>
        <w:jc w:val="left"/>
        <w:rPr>
          <w:sz w:val="24"/>
        </w:rPr>
      </w:pPr>
      <w:r>
        <w:rPr>
          <w:sz w:val="24"/>
        </w:rPr>
        <w:t>On the 19/10/2016 again Mr A Cordell and the Appellants mother attended Court, to find out that once again the solicitors was not in attendance, the </w:t>
      </w:r>
      <w:r>
        <w:rPr>
          <w:spacing w:val="2"/>
          <w:sz w:val="24"/>
        </w:rPr>
        <w:t>Judge </w:t>
      </w:r>
      <w:r>
        <w:rPr>
          <w:sz w:val="24"/>
        </w:rPr>
        <w:t>had received a letter from Michael Carroll constating that Miss Ward no longer worked for the</w:t>
      </w:r>
      <w:r>
        <w:rPr>
          <w:spacing w:val="-35"/>
          <w:sz w:val="24"/>
        </w:rPr>
        <w:t> </w:t>
      </w:r>
      <w:r>
        <w:rPr>
          <w:sz w:val="24"/>
        </w:rPr>
        <w:t>company, the Judge was very upset and said he was not going to allow the issue of: the “Missing documents, legal aid certificate “to be dropped, the Judge asked the clerk of the Court to email Michael Carroll and co, so for them to attend Court on the</w:t>
      </w:r>
      <w:r>
        <w:rPr>
          <w:spacing w:val="-11"/>
          <w:sz w:val="24"/>
        </w:rPr>
        <w:t> </w:t>
      </w:r>
      <w:r>
        <w:rPr>
          <w:sz w:val="24"/>
        </w:rPr>
        <w:t>25/10/2016.</w:t>
      </w:r>
    </w:p>
    <w:p>
      <w:pPr>
        <w:pStyle w:val="ListParagraph"/>
        <w:numPr>
          <w:ilvl w:val="0"/>
          <w:numId w:val="50"/>
        </w:numPr>
        <w:tabs>
          <w:tab w:pos="1501" w:val="left" w:leader="none"/>
          <w:tab w:pos="1502" w:val="left" w:leader="none"/>
        </w:tabs>
        <w:spacing w:line="242" w:lineRule="auto" w:before="0" w:after="0"/>
        <w:ind w:left="1141" w:right="1566" w:hanging="360"/>
        <w:jc w:val="left"/>
        <w:rPr>
          <w:sz w:val="24"/>
        </w:rPr>
      </w:pPr>
      <w:r>
        <w:rPr>
          <w:sz w:val="24"/>
        </w:rPr>
        <w:t>The Appellants mother again stated to the Judge that she had made many phone calls to other solicitors to try and get them to take over the Appeal, </w:t>
      </w:r>
      <w:r>
        <w:rPr>
          <w:spacing w:val="3"/>
          <w:sz w:val="24"/>
        </w:rPr>
        <w:t>and </w:t>
      </w:r>
      <w:r>
        <w:rPr>
          <w:sz w:val="24"/>
        </w:rPr>
        <w:t>due to the case being Appeal stage no one was willing to take the Appeal on </w:t>
      </w:r>
      <w:r>
        <w:rPr>
          <w:spacing w:val="2"/>
          <w:sz w:val="24"/>
        </w:rPr>
        <w:t>due </w:t>
      </w:r>
      <w:r>
        <w:rPr>
          <w:sz w:val="24"/>
        </w:rPr>
        <w:t>to the cost they would not</w:t>
      </w:r>
      <w:r>
        <w:rPr>
          <w:spacing w:val="-36"/>
          <w:sz w:val="24"/>
        </w:rPr>
        <w:t> </w:t>
      </w:r>
      <w:r>
        <w:rPr>
          <w:sz w:val="24"/>
        </w:rPr>
        <w:t>get under legal aid and that it was a set amount agreed for all </w:t>
      </w:r>
      <w:r>
        <w:rPr>
          <w:spacing w:val="-3"/>
          <w:sz w:val="24"/>
        </w:rPr>
        <w:t>cases, </w:t>
      </w:r>
      <w:r>
        <w:rPr>
          <w:sz w:val="24"/>
        </w:rPr>
        <w:t>as legal aid believed</w:t>
      </w:r>
      <w:r>
        <w:rPr>
          <w:spacing w:val="-21"/>
          <w:sz w:val="24"/>
        </w:rPr>
        <w:t> </w:t>
      </w:r>
      <w:r>
        <w:rPr>
          <w:sz w:val="24"/>
        </w:rPr>
        <w:t>that</w:t>
      </w:r>
    </w:p>
    <w:p>
      <w:pPr>
        <w:spacing w:after="0" w:line="242" w:lineRule="auto"/>
        <w:jc w:val="left"/>
        <w:rPr>
          <w:sz w:val="24"/>
        </w:rPr>
        <w:sectPr>
          <w:pgSz w:w="11910" w:h="16840"/>
          <w:pgMar w:top="1360" w:bottom="280" w:left="660" w:right="0"/>
        </w:sectPr>
      </w:pPr>
    </w:p>
    <w:p>
      <w:pPr>
        <w:pStyle w:val="BodyText"/>
        <w:spacing w:before="64"/>
        <w:ind w:left="1141" w:right="1502"/>
      </w:pPr>
      <w:r>
        <w:rPr/>
        <w:t>the solicitors dealing with the Appeal would be the same solicitors that dealt with the original trial, so should not incur this additional cost as Appeals are set at a standard rate, so any solicitor taking on a case would not get paid to go over the complete bundles because this had already been paid to the past solicitor firm beforehand and this would include to take updated instructions from any client.</w:t>
      </w:r>
    </w:p>
    <w:p>
      <w:pPr>
        <w:pStyle w:val="ListParagraph"/>
        <w:numPr>
          <w:ilvl w:val="0"/>
          <w:numId w:val="50"/>
        </w:numPr>
        <w:tabs>
          <w:tab w:pos="1501" w:val="left" w:leader="none"/>
          <w:tab w:pos="1502" w:val="left" w:leader="none"/>
        </w:tabs>
        <w:spacing w:line="240" w:lineRule="auto" w:before="1" w:after="0"/>
        <w:ind w:left="1141" w:right="1929" w:hanging="360"/>
        <w:jc w:val="left"/>
        <w:rPr>
          <w:sz w:val="24"/>
        </w:rPr>
      </w:pPr>
      <w:r>
        <w:rPr>
          <w:sz w:val="24"/>
        </w:rPr>
        <w:t>When the Appellant mother got home, she again tried to call Miss Ward, this</w:t>
      </w:r>
      <w:r>
        <w:rPr>
          <w:spacing w:val="-33"/>
          <w:sz w:val="24"/>
        </w:rPr>
        <w:t> </w:t>
      </w:r>
      <w:r>
        <w:rPr>
          <w:sz w:val="24"/>
        </w:rPr>
        <w:t>was with no reply she done this by texting her with no receipt of</w:t>
      </w:r>
      <w:r>
        <w:rPr>
          <w:spacing w:val="-9"/>
          <w:sz w:val="24"/>
        </w:rPr>
        <w:t> </w:t>
      </w:r>
      <w:r>
        <w:rPr>
          <w:sz w:val="24"/>
        </w:rPr>
        <w:t>reply.</w:t>
      </w:r>
    </w:p>
    <w:p>
      <w:pPr>
        <w:pStyle w:val="ListParagraph"/>
        <w:numPr>
          <w:ilvl w:val="0"/>
          <w:numId w:val="50"/>
        </w:numPr>
        <w:tabs>
          <w:tab w:pos="1501" w:val="left" w:leader="none"/>
          <w:tab w:pos="1502" w:val="left" w:leader="none"/>
        </w:tabs>
        <w:spacing w:line="242" w:lineRule="auto" w:before="0" w:after="0"/>
        <w:ind w:left="1141" w:right="1483" w:hanging="360"/>
        <w:jc w:val="left"/>
        <w:rPr>
          <w:sz w:val="24"/>
        </w:rPr>
      </w:pPr>
      <w:r>
        <w:rPr>
          <w:sz w:val="24"/>
        </w:rPr>
        <w:t>On the 25/10/2016 again Mr A Cordell and I attended Court, once again the solicitors was not in attendance, the Judge was very upset and done an Internet search under Miss Ward's name to find out if she was working under a new solicitor, he found the new solicitors and sent an email demanding that Miss Ward attended Court on the</w:t>
      </w:r>
      <w:r>
        <w:rPr>
          <w:spacing w:val="-29"/>
          <w:sz w:val="24"/>
        </w:rPr>
        <w:t> </w:t>
      </w:r>
      <w:r>
        <w:rPr>
          <w:sz w:val="24"/>
        </w:rPr>
        <w:t>11/11/2016.</w:t>
      </w:r>
    </w:p>
    <w:p>
      <w:pPr>
        <w:pStyle w:val="ListParagraph"/>
        <w:numPr>
          <w:ilvl w:val="0"/>
          <w:numId w:val="50"/>
        </w:numPr>
        <w:tabs>
          <w:tab w:pos="1501" w:val="left" w:leader="none"/>
          <w:tab w:pos="1502" w:val="left" w:leader="none"/>
        </w:tabs>
        <w:spacing w:line="237" w:lineRule="auto" w:before="0" w:after="0"/>
        <w:ind w:left="1141" w:right="1621" w:hanging="360"/>
        <w:jc w:val="left"/>
        <w:rPr>
          <w:sz w:val="24"/>
        </w:rPr>
      </w:pPr>
      <w:r>
        <w:rPr>
          <w:sz w:val="24"/>
        </w:rPr>
        <w:t>Again The Appellant mother stated to the Judge that she had made many phone</w:t>
      </w:r>
      <w:r>
        <w:rPr>
          <w:spacing w:val="-31"/>
          <w:sz w:val="24"/>
        </w:rPr>
        <w:t> </w:t>
      </w:r>
      <w:r>
        <w:rPr>
          <w:sz w:val="24"/>
        </w:rPr>
        <w:t>calls to other solicitors and due to the case being Appeal stage no </w:t>
      </w:r>
      <w:r>
        <w:rPr>
          <w:spacing w:val="2"/>
          <w:sz w:val="24"/>
        </w:rPr>
        <w:t>one </w:t>
      </w:r>
      <w:r>
        <w:rPr>
          <w:sz w:val="24"/>
        </w:rPr>
        <w:t>was willing to take </w:t>
      </w:r>
      <w:r>
        <w:rPr>
          <w:spacing w:val="4"/>
          <w:sz w:val="24"/>
        </w:rPr>
        <w:t>the </w:t>
      </w:r>
      <w:r>
        <w:rPr>
          <w:sz w:val="24"/>
        </w:rPr>
        <w:t>Appeal on and this was due to the cost they would get under legal</w:t>
      </w:r>
      <w:r>
        <w:rPr>
          <w:spacing w:val="-15"/>
          <w:sz w:val="24"/>
        </w:rPr>
        <w:t> </w:t>
      </w:r>
      <w:r>
        <w:rPr>
          <w:sz w:val="24"/>
        </w:rPr>
        <w:t>aid.</w:t>
      </w:r>
    </w:p>
    <w:p>
      <w:pPr>
        <w:pStyle w:val="ListParagraph"/>
        <w:numPr>
          <w:ilvl w:val="0"/>
          <w:numId w:val="50"/>
        </w:numPr>
        <w:tabs>
          <w:tab w:pos="1501" w:val="left" w:leader="none"/>
          <w:tab w:pos="1502" w:val="left" w:leader="none"/>
        </w:tabs>
        <w:spacing w:line="240" w:lineRule="auto" w:before="0" w:after="0"/>
        <w:ind w:left="1141" w:right="1466" w:hanging="360"/>
        <w:jc w:val="left"/>
        <w:rPr>
          <w:sz w:val="24"/>
        </w:rPr>
      </w:pPr>
      <w:r>
        <w:rPr>
          <w:sz w:val="24"/>
        </w:rPr>
        <w:t>When The Appellants mother got home from Court at 15:48 she received a phone call from Miss Ward, she stated that she knew nothing about, what had happened meaning that she did not know the Judge had asked her to attend Court further to the explained</w:t>
      </w:r>
      <w:r>
        <w:rPr>
          <w:spacing w:val="-29"/>
          <w:sz w:val="24"/>
        </w:rPr>
        <w:t> </w:t>
      </w:r>
      <w:r>
        <w:rPr>
          <w:sz w:val="24"/>
        </w:rPr>
        <w:t>that Michael Carroll and Co had not informed her in regards to any emails sent from the Court.</w:t>
      </w:r>
    </w:p>
    <w:p>
      <w:pPr>
        <w:pStyle w:val="ListParagraph"/>
        <w:numPr>
          <w:ilvl w:val="0"/>
          <w:numId w:val="50"/>
        </w:numPr>
        <w:tabs>
          <w:tab w:pos="1502" w:val="left" w:leader="none"/>
        </w:tabs>
        <w:spacing w:line="242" w:lineRule="auto" w:before="0" w:after="0"/>
        <w:ind w:left="1141" w:right="1655" w:hanging="360"/>
        <w:jc w:val="both"/>
        <w:rPr>
          <w:sz w:val="24"/>
        </w:rPr>
      </w:pPr>
      <w:r>
        <w:rPr>
          <w:sz w:val="24"/>
        </w:rPr>
        <w:t>The Appellant mother said to Miss Ward while on the telephone that she herself had previously tried to call her, this was to include the sent text messages that she had spent inclusively but Miss Ward had not replied or picked the phone</w:t>
      </w:r>
      <w:r>
        <w:rPr>
          <w:spacing w:val="-6"/>
          <w:sz w:val="24"/>
        </w:rPr>
        <w:t> </w:t>
      </w:r>
      <w:r>
        <w:rPr>
          <w:sz w:val="24"/>
        </w:rPr>
        <w:t>up.</w:t>
      </w:r>
    </w:p>
    <w:p>
      <w:pPr>
        <w:pStyle w:val="ListParagraph"/>
        <w:numPr>
          <w:ilvl w:val="0"/>
          <w:numId w:val="50"/>
        </w:numPr>
        <w:tabs>
          <w:tab w:pos="1502" w:val="left" w:leader="none"/>
        </w:tabs>
        <w:spacing w:line="242" w:lineRule="auto" w:before="0" w:after="0"/>
        <w:ind w:left="1141" w:right="1471" w:hanging="360"/>
        <w:jc w:val="both"/>
        <w:rPr>
          <w:sz w:val="24"/>
        </w:rPr>
      </w:pPr>
      <w:r>
        <w:rPr>
          <w:sz w:val="24"/>
        </w:rPr>
        <w:t>Miss Ward stated while still on the phone that Michael Carroll had previously told</w:t>
      </w:r>
      <w:r>
        <w:rPr>
          <w:spacing w:val="-33"/>
          <w:sz w:val="24"/>
        </w:rPr>
        <w:t> </w:t>
      </w:r>
      <w:r>
        <w:rPr>
          <w:sz w:val="24"/>
        </w:rPr>
        <w:t>her while she was leaving his company </w:t>
      </w:r>
      <w:r>
        <w:rPr>
          <w:spacing w:val="2"/>
          <w:sz w:val="24"/>
        </w:rPr>
        <w:t>as </w:t>
      </w:r>
      <w:r>
        <w:rPr>
          <w:sz w:val="24"/>
        </w:rPr>
        <w:t>employed staff that she must not contact any of the client she had gained this was to include the Appellants and his family</w:t>
      </w:r>
      <w:r>
        <w:rPr>
          <w:spacing w:val="-28"/>
          <w:sz w:val="24"/>
        </w:rPr>
        <w:t> </w:t>
      </w:r>
      <w:r>
        <w:rPr>
          <w:sz w:val="24"/>
        </w:rPr>
        <w:t>members.</w:t>
      </w:r>
    </w:p>
    <w:p>
      <w:pPr>
        <w:pStyle w:val="ListParagraph"/>
        <w:numPr>
          <w:ilvl w:val="0"/>
          <w:numId w:val="50"/>
        </w:numPr>
        <w:tabs>
          <w:tab w:pos="1502" w:val="left" w:leader="none"/>
        </w:tabs>
        <w:spacing w:line="242" w:lineRule="auto" w:before="0" w:after="0"/>
        <w:ind w:left="1141" w:right="1542" w:hanging="360"/>
        <w:jc w:val="both"/>
        <w:rPr>
          <w:sz w:val="24"/>
        </w:rPr>
      </w:pPr>
      <w:r>
        <w:rPr>
          <w:sz w:val="24"/>
        </w:rPr>
        <w:t>The Appellant mother and Miss Ward arranged to a meeting on the 27/10/2016, to go over The Appellant's bundle “case load” to check for any missing</w:t>
      </w:r>
      <w:r>
        <w:rPr>
          <w:spacing w:val="-15"/>
          <w:sz w:val="24"/>
        </w:rPr>
        <w:t> </w:t>
      </w:r>
      <w:r>
        <w:rPr>
          <w:sz w:val="24"/>
        </w:rPr>
        <w:t>documents.</w:t>
      </w:r>
    </w:p>
    <w:p>
      <w:pPr>
        <w:pStyle w:val="ListParagraph"/>
        <w:numPr>
          <w:ilvl w:val="0"/>
          <w:numId w:val="50"/>
        </w:numPr>
        <w:tabs>
          <w:tab w:pos="1501" w:val="left" w:leader="none"/>
          <w:tab w:pos="1502" w:val="left" w:leader="none"/>
        </w:tabs>
        <w:spacing w:line="240" w:lineRule="auto" w:before="0" w:after="0"/>
        <w:ind w:left="1141" w:right="1468" w:hanging="360"/>
        <w:jc w:val="left"/>
        <w:rPr>
          <w:sz w:val="24"/>
        </w:rPr>
      </w:pPr>
      <w:r>
        <w:rPr>
          <w:sz w:val="24"/>
        </w:rPr>
        <w:t>On the 27/10/2016 The Appellant mother meet with Miss Ward to go over The Appellant's bundle, upon looking at the bundle and the documents that The Appellant mother had added and indexed Miss Ward stated she believed there were no missing</w:t>
      </w:r>
      <w:r>
        <w:rPr>
          <w:spacing w:val="-34"/>
          <w:sz w:val="24"/>
        </w:rPr>
        <w:t> </w:t>
      </w:r>
      <w:r>
        <w:rPr>
          <w:sz w:val="24"/>
        </w:rPr>
        <w:t>files, as time has gone on I have found other documents that should have been in The Appellant's bundle that were missing. These have never been added as The Appellant mother did not want to have to go back to the Judge </w:t>
      </w:r>
      <w:r>
        <w:rPr>
          <w:spacing w:val="2"/>
          <w:sz w:val="24"/>
        </w:rPr>
        <w:t>and </w:t>
      </w:r>
      <w:r>
        <w:rPr>
          <w:spacing w:val="-2"/>
          <w:sz w:val="24"/>
        </w:rPr>
        <w:t>say </w:t>
      </w:r>
      <w:r>
        <w:rPr>
          <w:sz w:val="24"/>
        </w:rPr>
        <w:t>there were more documents that were</w:t>
      </w:r>
      <w:r>
        <w:rPr>
          <w:spacing w:val="-3"/>
          <w:sz w:val="24"/>
        </w:rPr>
        <w:t> </w:t>
      </w:r>
      <w:r>
        <w:rPr>
          <w:sz w:val="24"/>
        </w:rPr>
        <w:t>missing.</w:t>
      </w:r>
    </w:p>
    <w:p>
      <w:pPr>
        <w:pStyle w:val="ListParagraph"/>
        <w:numPr>
          <w:ilvl w:val="0"/>
          <w:numId w:val="50"/>
        </w:numPr>
        <w:tabs>
          <w:tab w:pos="1501" w:val="left" w:leader="none"/>
          <w:tab w:pos="1502" w:val="left" w:leader="none"/>
        </w:tabs>
        <w:spacing w:line="240" w:lineRule="auto" w:before="0" w:after="0"/>
        <w:ind w:left="1141" w:right="1595" w:hanging="360"/>
        <w:jc w:val="left"/>
        <w:rPr>
          <w:sz w:val="24"/>
        </w:rPr>
      </w:pPr>
      <w:r>
        <w:rPr>
          <w:sz w:val="24"/>
        </w:rPr>
        <w:t>Miss Ward stated she had to attend Court but gave a different date that the Judge</w:t>
      </w:r>
      <w:r>
        <w:rPr>
          <w:spacing w:val="-34"/>
          <w:sz w:val="24"/>
        </w:rPr>
        <w:t> </w:t>
      </w:r>
      <w:r>
        <w:rPr>
          <w:sz w:val="24"/>
        </w:rPr>
        <w:t>had ordered her to be there, The Appellant mother stated to her that the Judge had given the date of the 11/11/2016 when we was in Court, Miss Ward stated that this was </w:t>
      </w:r>
      <w:r>
        <w:rPr>
          <w:spacing w:val="2"/>
          <w:sz w:val="24"/>
        </w:rPr>
        <w:t>not </w:t>
      </w:r>
      <w:r>
        <w:rPr>
          <w:sz w:val="24"/>
        </w:rPr>
        <w:t>what was put into the email that was sent to the company Miss Ward now worked for. The Appellant mother stated she would send an email over to the Court to tell the Court that they had met up and checked the Appellant's bundle and they believed there </w:t>
      </w:r>
      <w:r>
        <w:rPr>
          <w:spacing w:val="3"/>
          <w:sz w:val="24"/>
        </w:rPr>
        <w:t>were </w:t>
      </w:r>
      <w:r>
        <w:rPr>
          <w:sz w:val="24"/>
        </w:rPr>
        <w:t>no more documents missing at that</w:t>
      </w:r>
      <w:r>
        <w:rPr>
          <w:spacing w:val="-7"/>
          <w:sz w:val="24"/>
        </w:rPr>
        <w:t> </w:t>
      </w:r>
      <w:r>
        <w:rPr>
          <w:sz w:val="24"/>
        </w:rPr>
        <w:t>point.</w:t>
      </w:r>
    </w:p>
    <w:p>
      <w:pPr>
        <w:pStyle w:val="ListParagraph"/>
        <w:numPr>
          <w:ilvl w:val="0"/>
          <w:numId w:val="50"/>
        </w:numPr>
        <w:tabs>
          <w:tab w:pos="1501" w:val="left" w:leader="none"/>
          <w:tab w:pos="1502" w:val="left" w:leader="none"/>
        </w:tabs>
        <w:spacing w:line="242" w:lineRule="auto" w:before="0" w:after="0"/>
        <w:ind w:left="1141" w:right="1445" w:hanging="360"/>
        <w:jc w:val="left"/>
        <w:rPr>
          <w:sz w:val="24"/>
        </w:rPr>
      </w:pPr>
      <w:r>
        <w:rPr>
          <w:sz w:val="24"/>
        </w:rPr>
        <w:t>On the 01/11/2016 The Appellant mother wrote an email to the Judge to state that there had been a meeting with Miss Ward, and they had gone over The Appellant's</w:t>
      </w:r>
      <w:r>
        <w:rPr>
          <w:spacing w:val="-29"/>
          <w:sz w:val="24"/>
        </w:rPr>
        <w:t> </w:t>
      </w:r>
      <w:r>
        <w:rPr>
          <w:spacing w:val="2"/>
          <w:sz w:val="24"/>
        </w:rPr>
        <w:t>bundle </w:t>
      </w:r>
      <w:r>
        <w:rPr>
          <w:sz w:val="24"/>
        </w:rPr>
        <w:t>and believed there were no documents missing now. The Appellant mother asked in the email to the Judge if the Applicant still needed to attend Court on the 11/11/2016 and if so, could this be confirmed via</w:t>
      </w:r>
      <w:r>
        <w:rPr>
          <w:spacing w:val="-9"/>
          <w:sz w:val="24"/>
        </w:rPr>
        <w:t> </w:t>
      </w:r>
      <w:r>
        <w:rPr>
          <w:sz w:val="24"/>
        </w:rPr>
        <w:t>email.</w:t>
      </w:r>
    </w:p>
    <w:p>
      <w:pPr>
        <w:pStyle w:val="ListParagraph"/>
        <w:numPr>
          <w:ilvl w:val="0"/>
          <w:numId w:val="50"/>
        </w:numPr>
        <w:tabs>
          <w:tab w:pos="1501" w:val="left" w:leader="none"/>
          <w:tab w:pos="1502" w:val="left" w:leader="none"/>
        </w:tabs>
        <w:spacing w:line="242" w:lineRule="auto" w:before="0" w:after="0"/>
        <w:ind w:left="1141" w:right="1632" w:hanging="360"/>
        <w:jc w:val="left"/>
        <w:rPr>
          <w:sz w:val="24"/>
        </w:rPr>
      </w:pPr>
      <w:r>
        <w:rPr>
          <w:sz w:val="24"/>
        </w:rPr>
        <w:t>On the 02/11/2016 The Appellant mother received a reply from Wood Green Crown Court from the Judge stating that we did not need to attend on the 11/11/2016 and the date would be</w:t>
      </w:r>
      <w:r>
        <w:rPr>
          <w:spacing w:val="-5"/>
          <w:sz w:val="24"/>
        </w:rPr>
        <w:t> </w:t>
      </w:r>
      <w:r>
        <w:rPr>
          <w:sz w:val="24"/>
        </w:rPr>
        <w:t>vacated.</w:t>
      </w:r>
    </w:p>
    <w:p>
      <w:pPr>
        <w:spacing w:after="0" w:line="242" w:lineRule="auto"/>
        <w:jc w:val="left"/>
        <w:rPr>
          <w:sz w:val="24"/>
        </w:rPr>
        <w:sectPr>
          <w:pgSz w:w="11910" w:h="16840"/>
          <w:pgMar w:top="1360" w:bottom="280" w:left="660" w:right="0"/>
        </w:sectPr>
      </w:pPr>
    </w:p>
    <w:p>
      <w:pPr>
        <w:pStyle w:val="ListParagraph"/>
        <w:numPr>
          <w:ilvl w:val="0"/>
          <w:numId w:val="50"/>
        </w:numPr>
        <w:tabs>
          <w:tab w:pos="1501" w:val="left" w:leader="none"/>
          <w:tab w:pos="1502" w:val="left" w:leader="none"/>
        </w:tabs>
        <w:spacing w:line="240" w:lineRule="auto" w:before="64" w:after="0"/>
        <w:ind w:left="1141" w:right="1760" w:hanging="360"/>
        <w:jc w:val="left"/>
        <w:rPr>
          <w:sz w:val="24"/>
        </w:rPr>
      </w:pPr>
      <w:r>
        <w:rPr>
          <w:sz w:val="24"/>
        </w:rPr>
        <w:t>On the 19/12/2016 The Appellant mother sent an email to the Judge this was in regards to still not finding a solicitor, that was willing to take the Appeal on, The Appellant mother asked the Judge to help in regards to getting a solicitor to act for The Appellant regarding the Appeal as time was becoming short for the Appeal</w:t>
      </w:r>
      <w:r>
        <w:rPr>
          <w:spacing w:val="-26"/>
          <w:sz w:val="24"/>
        </w:rPr>
        <w:t> </w:t>
      </w:r>
      <w:r>
        <w:rPr>
          <w:sz w:val="24"/>
        </w:rPr>
        <w:t>hearing.</w:t>
      </w:r>
    </w:p>
    <w:p>
      <w:pPr>
        <w:pStyle w:val="ListParagraph"/>
        <w:numPr>
          <w:ilvl w:val="0"/>
          <w:numId w:val="50"/>
        </w:numPr>
        <w:tabs>
          <w:tab w:pos="1501" w:val="left" w:leader="none"/>
          <w:tab w:pos="1502" w:val="left" w:leader="none"/>
        </w:tabs>
        <w:spacing w:line="240" w:lineRule="auto" w:before="0" w:after="0"/>
        <w:ind w:left="1141" w:right="1455" w:hanging="360"/>
        <w:jc w:val="left"/>
        <w:rPr>
          <w:sz w:val="24"/>
        </w:rPr>
      </w:pPr>
      <w:r>
        <w:rPr>
          <w:color w:val="99CC00"/>
          <w:sz w:val="24"/>
        </w:rPr>
        <w:t>On the 21/12/2016 The Appellant mother received a reply in her email from the Judge; this explained that the Judge could not help with a solicitor. The Appellant mother and Appellant still did not give up</w:t>
      </w:r>
      <w:r>
        <w:rPr>
          <w:sz w:val="24"/>
        </w:rPr>
        <w:t>, they both carried on trying to find one that was willing to take the Appeal on for The Appellant, the Appellant and his mother was upset the reason being; as the Judge did state </w:t>
      </w:r>
      <w:r>
        <w:rPr>
          <w:spacing w:val="3"/>
          <w:sz w:val="24"/>
        </w:rPr>
        <w:t>he </w:t>
      </w:r>
      <w:r>
        <w:rPr>
          <w:sz w:val="24"/>
        </w:rPr>
        <w:t>would help with the issue of the solicitor on the 26/09/2016 and another part of the reason being that time was short for when the Appeal hearing was to take place, as this was due to start soon after. The Appellant and his mother did not wait till the last minute to </w:t>
      </w:r>
      <w:r>
        <w:rPr>
          <w:spacing w:val="-2"/>
          <w:sz w:val="24"/>
        </w:rPr>
        <w:t>ask </w:t>
      </w:r>
      <w:r>
        <w:rPr>
          <w:sz w:val="24"/>
        </w:rPr>
        <w:t>the Judge for help and was then told by the Judge that he could not</w:t>
      </w:r>
      <w:r>
        <w:rPr>
          <w:spacing w:val="-5"/>
          <w:sz w:val="24"/>
        </w:rPr>
        <w:t> </w:t>
      </w:r>
      <w:r>
        <w:rPr>
          <w:sz w:val="24"/>
        </w:rPr>
        <w:t>help.</w:t>
      </w:r>
    </w:p>
    <w:p>
      <w:pPr>
        <w:pStyle w:val="ListParagraph"/>
        <w:numPr>
          <w:ilvl w:val="0"/>
          <w:numId w:val="50"/>
        </w:numPr>
        <w:tabs>
          <w:tab w:pos="1501" w:val="left" w:leader="none"/>
          <w:tab w:pos="1502" w:val="left" w:leader="none"/>
        </w:tabs>
        <w:spacing w:line="240" w:lineRule="auto" w:before="0" w:after="0"/>
        <w:ind w:left="1141" w:right="1611" w:hanging="360"/>
        <w:jc w:val="left"/>
        <w:rPr>
          <w:sz w:val="24"/>
        </w:rPr>
      </w:pPr>
      <w:r>
        <w:rPr>
          <w:sz w:val="24"/>
        </w:rPr>
        <w:t>On the 12/01/2016 late in the day The Appellant mother was given a number form a solicitor's of a solicitor's called MK-Law, that maybe could help and take the Appeal</w:t>
      </w:r>
      <w:r>
        <w:rPr>
          <w:spacing w:val="-32"/>
          <w:sz w:val="24"/>
        </w:rPr>
        <w:t> </w:t>
      </w:r>
      <w:r>
        <w:rPr>
          <w:sz w:val="24"/>
        </w:rPr>
        <w:t>on, The Appellants mother called them as they were the first solicitor's in the list she was given.</w:t>
      </w:r>
    </w:p>
    <w:p>
      <w:pPr>
        <w:pStyle w:val="ListParagraph"/>
        <w:numPr>
          <w:ilvl w:val="0"/>
          <w:numId w:val="50"/>
        </w:numPr>
        <w:tabs>
          <w:tab w:pos="1501" w:val="left" w:leader="none"/>
          <w:tab w:pos="1502" w:val="left" w:leader="none"/>
        </w:tabs>
        <w:spacing w:line="240" w:lineRule="auto" w:before="0" w:after="0"/>
        <w:ind w:left="1141" w:right="1476" w:hanging="360"/>
        <w:jc w:val="left"/>
        <w:rPr>
          <w:sz w:val="24"/>
        </w:rPr>
      </w:pPr>
      <w:r>
        <w:rPr>
          <w:sz w:val="24"/>
        </w:rPr>
        <w:t>The entire of the solicitor's firms that had been contacted prior to September 2016 had simply refused to act in the case; the reason given was because the case was at an Appeal stage. Throughout our attempts to find a solicitor, No solicitor firm that was called wanted to hear what we had to explain so to </w:t>
      </w:r>
      <w:r>
        <w:rPr>
          <w:spacing w:val="3"/>
          <w:sz w:val="24"/>
        </w:rPr>
        <w:t>be </w:t>
      </w:r>
      <w:r>
        <w:rPr>
          <w:sz w:val="24"/>
        </w:rPr>
        <w:t>able to understand what the case was about, on one occasion the Applicants mother broke down in tears to the company she was talking to and they agreed to take on the case, this was </w:t>
      </w:r>
      <w:r>
        <w:rPr>
          <w:spacing w:val="2"/>
          <w:sz w:val="24"/>
        </w:rPr>
        <w:t>as </w:t>
      </w:r>
      <w:r>
        <w:rPr>
          <w:sz w:val="24"/>
        </w:rPr>
        <w:t>long as </w:t>
      </w:r>
      <w:r>
        <w:rPr>
          <w:spacing w:val="2"/>
          <w:sz w:val="24"/>
        </w:rPr>
        <w:t>the </w:t>
      </w:r>
      <w:r>
        <w:rPr>
          <w:sz w:val="24"/>
        </w:rPr>
        <w:t>Judge agreed to an adjournment, the Applicants mother, stated to them she did nothing the Judge will agree to this as in September 2016 the Judge had stated he would not adjourn it</w:t>
      </w:r>
      <w:r>
        <w:rPr>
          <w:spacing w:val="-22"/>
          <w:sz w:val="24"/>
        </w:rPr>
        <w:t> </w:t>
      </w:r>
      <w:r>
        <w:rPr>
          <w:sz w:val="24"/>
        </w:rPr>
        <w:t>again.</w:t>
      </w:r>
    </w:p>
    <w:p>
      <w:pPr>
        <w:pStyle w:val="ListParagraph"/>
        <w:numPr>
          <w:ilvl w:val="0"/>
          <w:numId w:val="50"/>
        </w:numPr>
        <w:tabs>
          <w:tab w:pos="1501" w:val="left" w:leader="none"/>
          <w:tab w:pos="1502" w:val="left" w:leader="none"/>
        </w:tabs>
        <w:spacing w:line="240" w:lineRule="auto" w:before="4" w:after="0"/>
        <w:ind w:left="1141" w:right="1710" w:hanging="360"/>
        <w:jc w:val="left"/>
        <w:rPr>
          <w:sz w:val="24"/>
        </w:rPr>
      </w:pPr>
      <w:r>
        <w:rPr>
          <w:color w:val="99CC00"/>
          <w:sz w:val="24"/>
        </w:rPr>
        <w:t>The solicitor stated that they </w:t>
      </w:r>
      <w:r>
        <w:rPr>
          <w:sz w:val="24"/>
        </w:rPr>
        <w:t>would not have enough time to be able to get all of the bundles and then be able to get a barrister to go over them and that this would not</w:t>
      </w:r>
      <w:r>
        <w:rPr>
          <w:spacing w:val="-26"/>
          <w:sz w:val="24"/>
        </w:rPr>
        <w:t> </w:t>
      </w:r>
      <w:r>
        <w:rPr>
          <w:sz w:val="24"/>
        </w:rPr>
        <w:t>leave time for them as the new acting solicitors to have time to have a meeting with The Appellant</w:t>
      </w:r>
      <w:r>
        <w:rPr>
          <w:spacing w:val="-1"/>
          <w:sz w:val="24"/>
        </w:rPr>
        <w:t> </w:t>
      </w:r>
      <w:r>
        <w:rPr>
          <w:sz w:val="24"/>
        </w:rPr>
        <w:t>and</w:t>
      </w:r>
    </w:p>
    <w:p>
      <w:pPr>
        <w:pStyle w:val="Heading1"/>
        <w:spacing w:line="274" w:lineRule="exact"/>
      </w:pPr>
      <w:r>
        <w:rPr/>
        <w:t>171,</w:t>
      </w:r>
    </w:p>
    <w:p>
      <w:pPr>
        <w:pStyle w:val="ListParagraph"/>
        <w:numPr>
          <w:ilvl w:val="0"/>
          <w:numId w:val="50"/>
        </w:numPr>
        <w:tabs>
          <w:tab w:pos="1501" w:val="left" w:leader="none"/>
          <w:tab w:pos="1502" w:val="left" w:leader="none"/>
        </w:tabs>
        <w:spacing w:line="240" w:lineRule="auto" w:before="2" w:after="0"/>
        <w:ind w:left="1501" w:right="0" w:hanging="721"/>
        <w:jc w:val="left"/>
        <w:rPr>
          <w:sz w:val="24"/>
        </w:rPr>
      </w:pPr>
      <w:r>
        <w:rPr>
          <w:sz w:val="24"/>
        </w:rPr>
        <w:t>take instructions due to the</w:t>
      </w:r>
      <w:r>
        <w:rPr>
          <w:spacing w:val="-11"/>
          <w:sz w:val="24"/>
        </w:rPr>
        <w:t> </w:t>
      </w:r>
      <w:r>
        <w:rPr>
          <w:sz w:val="24"/>
        </w:rPr>
        <w:t>weekend.</w:t>
      </w:r>
    </w:p>
    <w:p>
      <w:pPr>
        <w:pStyle w:val="ListParagraph"/>
        <w:numPr>
          <w:ilvl w:val="0"/>
          <w:numId w:val="50"/>
        </w:numPr>
        <w:tabs>
          <w:tab w:pos="1501" w:val="left" w:leader="none"/>
          <w:tab w:pos="1502" w:val="left" w:leader="none"/>
        </w:tabs>
        <w:spacing w:line="240" w:lineRule="auto" w:before="1" w:after="0"/>
        <w:ind w:left="1141" w:right="1552" w:hanging="360"/>
        <w:jc w:val="left"/>
        <w:rPr>
          <w:sz w:val="24"/>
        </w:rPr>
      </w:pPr>
      <w:r>
        <w:rPr>
          <w:sz w:val="24"/>
        </w:rPr>
        <w:t>The new solicitor firm said that they would send a barrister to Court on the 17/01/2017, to asked for an adjournment, so that they could act in the best interest of the client, as that is what they are there to do and so that the legal aid could be add</w:t>
      </w:r>
      <w:r>
        <w:rPr>
          <w:color w:val="99CC00"/>
          <w:sz w:val="24"/>
        </w:rPr>
        <w:t>ressed</w:t>
      </w:r>
      <w:r>
        <w:rPr>
          <w:color w:val="99CC00"/>
          <w:spacing w:val="-31"/>
          <w:sz w:val="24"/>
        </w:rPr>
        <w:t> </w:t>
      </w:r>
      <w:r>
        <w:rPr>
          <w:color w:val="99CC00"/>
          <w:sz w:val="24"/>
        </w:rPr>
        <w:t>and then passed over to them or a new application would need to be applied</w:t>
      </w:r>
      <w:r>
        <w:rPr>
          <w:color w:val="99CC00"/>
          <w:spacing w:val="-8"/>
          <w:sz w:val="24"/>
        </w:rPr>
        <w:t> </w:t>
      </w:r>
      <w:r>
        <w:rPr>
          <w:color w:val="99CC00"/>
          <w:sz w:val="24"/>
        </w:rPr>
        <w:t>for.</w:t>
      </w:r>
    </w:p>
    <w:p>
      <w:pPr>
        <w:pStyle w:val="ListParagraph"/>
        <w:numPr>
          <w:ilvl w:val="0"/>
          <w:numId w:val="50"/>
        </w:numPr>
        <w:tabs>
          <w:tab w:pos="1501" w:val="left" w:leader="none"/>
          <w:tab w:pos="1502" w:val="left" w:leader="none"/>
        </w:tabs>
        <w:spacing w:line="240" w:lineRule="auto" w:before="0" w:after="0"/>
        <w:ind w:left="1141" w:right="1682" w:hanging="360"/>
        <w:jc w:val="left"/>
        <w:rPr>
          <w:sz w:val="24"/>
        </w:rPr>
      </w:pPr>
      <w:r>
        <w:rPr>
          <w:sz w:val="24"/>
        </w:rPr>
        <w:t>The Appellant's health had deteriorated, when The Appellant's mother told The Appellant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w:t>
      </w:r>
      <w:r>
        <w:rPr>
          <w:spacing w:val="2"/>
          <w:sz w:val="24"/>
        </w:rPr>
        <w:t>the </w:t>
      </w:r>
      <w:r>
        <w:rPr>
          <w:sz w:val="24"/>
        </w:rPr>
        <w:t>problem was that this person could change at any</w:t>
      </w:r>
      <w:r>
        <w:rPr>
          <w:spacing w:val="-13"/>
          <w:sz w:val="24"/>
        </w:rPr>
        <w:t> </w:t>
      </w:r>
      <w:r>
        <w:rPr>
          <w:sz w:val="24"/>
        </w:rPr>
        <w:t>time.</w:t>
      </w:r>
    </w:p>
    <w:p>
      <w:pPr>
        <w:pStyle w:val="ListParagraph"/>
        <w:numPr>
          <w:ilvl w:val="0"/>
          <w:numId w:val="50"/>
        </w:numPr>
        <w:tabs>
          <w:tab w:pos="1501" w:val="left" w:leader="none"/>
          <w:tab w:pos="1502" w:val="left" w:leader="none"/>
        </w:tabs>
        <w:spacing w:line="242" w:lineRule="auto" w:before="0" w:after="0"/>
        <w:ind w:left="1141" w:right="1818" w:hanging="360"/>
        <w:jc w:val="left"/>
        <w:rPr>
          <w:sz w:val="24"/>
        </w:rPr>
      </w:pPr>
      <w:r>
        <w:rPr>
          <w:sz w:val="24"/>
        </w:rPr>
        <w:t>The Appellant does not leave his home which </w:t>
      </w:r>
      <w:r>
        <w:rPr>
          <w:spacing w:val="3"/>
          <w:sz w:val="24"/>
        </w:rPr>
        <w:t>he </w:t>
      </w:r>
      <w:r>
        <w:rPr>
          <w:sz w:val="24"/>
        </w:rPr>
        <w:t>treats </w:t>
      </w:r>
      <w:r>
        <w:rPr>
          <w:spacing w:val="2"/>
          <w:sz w:val="24"/>
        </w:rPr>
        <w:t>as</w:t>
      </w:r>
      <w:r>
        <w:rPr>
          <w:spacing w:val="-43"/>
          <w:sz w:val="24"/>
        </w:rPr>
        <w:t> </w:t>
      </w:r>
      <w:r>
        <w:rPr>
          <w:sz w:val="24"/>
        </w:rPr>
        <w:t>his prison cell due to the Asbo case and prudery the police have committed and not disciplinarily action, punishment, being brought into motion for their wrongful</w:t>
      </w:r>
      <w:r>
        <w:rPr>
          <w:spacing w:val="-7"/>
          <w:sz w:val="24"/>
        </w:rPr>
        <w:t> </w:t>
      </w:r>
      <w:r>
        <w:rPr>
          <w:sz w:val="24"/>
        </w:rPr>
        <w:t>actions.</w:t>
      </w:r>
    </w:p>
    <w:p>
      <w:pPr>
        <w:pStyle w:val="ListParagraph"/>
        <w:numPr>
          <w:ilvl w:val="0"/>
          <w:numId w:val="50"/>
        </w:numPr>
        <w:tabs>
          <w:tab w:pos="1501" w:val="left" w:leader="none"/>
          <w:tab w:pos="1502" w:val="left" w:leader="none"/>
        </w:tabs>
        <w:spacing w:line="240" w:lineRule="auto" w:before="0" w:after="0"/>
        <w:ind w:left="1141" w:right="1444" w:hanging="360"/>
        <w:jc w:val="left"/>
        <w:rPr>
          <w:sz w:val="24"/>
        </w:rPr>
      </w:pPr>
      <w:r>
        <w:rPr>
          <w:sz w:val="24"/>
        </w:rPr>
        <w:t>On the 17 January 2016, the Appellant and his mother attended the Court, the new barrister was there also for The Appellant, so was the Appellants uncle, we all went into a side room and the barrister spoke to The Appellant, this was in regards to what the plans were for the case in turn what the new barrister was going to </w:t>
      </w:r>
      <w:r>
        <w:rPr>
          <w:spacing w:val="-2"/>
          <w:sz w:val="24"/>
        </w:rPr>
        <w:t>ask </w:t>
      </w:r>
      <w:r>
        <w:rPr>
          <w:sz w:val="24"/>
        </w:rPr>
        <w:t>the Judge for, which was an adjournment, the reason being they needed an adjournment so that they could act in</w:t>
      </w:r>
      <w:r>
        <w:rPr>
          <w:spacing w:val="-25"/>
          <w:sz w:val="24"/>
        </w:rPr>
        <w:t> </w:t>
      </w:r>
      <w:r>
        <w:rPr>
          <w:sz w:val="24"/>
        </w:rPr>
        <w:t>the best interest of their client, so that they could go over the complete case bundles,</w:t>
      </w:r>
      <w:r>
        <w:rPr>
          <w:spacing w:val="-24"/>
          <w:sz w:val="24"/>
        </w:rPr>
        <w:t> </w:t>
      </w:r>
      <w:r>
        <w:rPr>
          <w:sz w:val="24"/>
        </w:rPr>
        <w:t>take</w:t>
      </w:r>
    </w:p>
    <w:p>
      <w:pPr>
        <w:spacing w:after="0" w:line="240" w:lineRule="auto"/>
        <w:jc w:val="left"/>
        <w:rPr>
          <w:sz w:val="24"/>
        </w:rPr>
        <w:sectPr>
          <w:pgSz w:w="11910" w:h="16840"/>
          <w:pgMar w:top="1360" w:bottom="280" w:left="660" w:right="0"/>
        </w:sectPr>
      </w:pPr>
    </w:p>
    <w:p>
      <w:pPr>
        <w:pStyle w:val="BodyText"/>
        <w:spacing w:before="64"/>
        <w:ind w:left="1141" w:right="1425"/>
      </w:pPr>
      <w:r>
        <w:rPr/>
        <w:t>instructions, make sure legal aid was in place correctly, and instruct a barrister who would be dealing with the Appeal for The Appellant, The Appellant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pPr>
        <w:pStyle w:val="ListParagraph"/>
        <w:numPr>
          <w:ilvl w:val="0"/>
          <w:numId w:val="50"/>
        </w:numPr>
        <w:tabs>
          <w:tab w:pos="1501" w:val="left" w:leader="none"/>
          <w:tab w:pos="1502" w:val="left" w:leader="none"/>
        </w:tabs>
        <w:spacing w:line="240" w:lineRule="auto" w:before="0" w:after="0"/>
        <w:ind w:left="1141" w:right="1467" w:hanging="360"/>
        <w:jc w:val="left"/>
        <w:rPr>
          <w:sz w:val="24"/>
        </w:rPr>
      </w:pPr>
      <w:r>
        <w:rPr>
          <w:color w:val="99CC00"/>
          <w:sz w:val="24"/>
        </w:rPr>
        <w:t>We were </w:t>
      </w:r>
      <w:r>
        <w:rPr>
          <w:sz w:val="24"/>
        </w:rPr>
        <w:t>called into Court and the barrister spoke to the Judge, explained the</w:t>
      </w:r>
      <w:r>
        <w:rPr>
          <w:spacing w:val="-33"/>
          <w:sz w:val="24"/>
        </w:rPr>
        <w:t> </w:t>
      </w:r>
      <w:r>
        <w:rPr>
          <w:sz w:val="24"/>
        </w:rPr>
        <w:t>situation and that he was asking for an adjournment, he spoke to the Judge in regards to the legal aid, and having the appeal ready for their new client and having time to be able to deal with it in a professional manner for their client. 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Calls was also made to Michael Carroll and Co who stated that when they were removed from the record that the legal aid that was in place at the time had been</w:t>
      </w:r>
      <w:r>
        <w:rPr>
          <w:spacing w:val="-10"/>
          <w:sz w:val="24"/>
        </w:rPr>
        <w:t> </w:t>
      </w:r>
      <w:r>
        <w:rPr>
          <w:sz w:val="24"/>
        </w:rPr>
        <w:t>revoked.</w:t>
      </w:r>
    </w:p>
    <w:p>
      <w:pPr>
        <w:pStyle w:val="ListParagraph"/>
        <w:numPr>
          <w:ilvl w:val="0"/>
          <w:numId w:val="50"/>
        </w:numPr>
        <w:tabs>
          <w:tab w:pos="1501" w:val="left" w:leader="none"/>
          <w:tab w:pos="1502" w:val="left" w:leader="none"/>
        </w:tabs>
        <w:spacing w:line="240" w:lineRule="auto" w:before="0" w:after="0"/>
        <w:ind w:left="1141" w:right="1460" w:hanging="360"/>
        <w:jc w:val="left"/>
        <w:rPr>
          <w:sz w:val="24"/>
        </w:rPr>
      </w:pPr>
      <w:r>
        <w:rPr>
          <w:sz w:val="24"/>
        </w:rPr>
        <w:t>The case was called back into Court and the barrister explained that the legal aid department could not </w:t>
      </w:r>
      <w:r>
        <w:rPr>
          <w:spacing w:val="-2"/>
          <w:sz w:val="24"/>
        </w:rPr>
        <w:t>say </w:t>
      </w:r>
      <w:r>
        <w:rPr>
          <w:sz w:val="24"/>
        </w:rPr>
        <w:t>whether or not the legal aid had been revoked, but when a call was placed to the old solicitors Michael Carroll and co they had said that the legal aid that was in place had been revoked. The Judge handed the barrister a certificate of legal aid, the barrister stated that the certificate was not proof that the legal aid had not been revoked.</w:t>
      </w:r>
    </w:p>
    <w:p>
      <w:pPr>
        <w:pStyle w:val="ListParagraph"/>
        <w:numPr>
          <w:ilvl w:val="0"/>
          <w:numId w:val="50"/>
        </w:numPr>
        <w:tabs>
          <w:tab w:pos="1501" w:val="left" w:leader="none"/>
          <w:tab w:pos="1502" w:val="left" w:leader="none"/>
        </w:tabs>
        <w:spacing w:line="240" w:lineRule="auto" w:before="2" w:after="0"/>
        <w:ind w:left="1141" w:right="1588" w:hanging="360"/>
        <w:jc w:val="left"/>
        <w:rPr>
          <w:sz w:val="24"/>
        </w:rPr>
      </w:pPr>
      <w:r>
        <w:rPr>
          <w:sz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w:t>
      </w:r>
      <w:r>
        <w:rPr>
          <w:color w:val="99CC00"/>
          <w:sz w:val="24"/>
        </w:rPr>
        <w:t>to be applied for.</w:t>
      </w:r>
    </w:p>
    <w:p>
      <w:pPr>
        <w:pStyle w:val="ListParagraph"/>
        <w:numPr>
          <w:ilvl w:val="0"/>
          <w:numId w:val="50"/>
        </w:numPr>
        <w:tabs>
          <w:tab w:pos="1501" w:val="left" w:leader="none"/>
          <w:tab w:pos="1502" w:val="left" w:leader="none"/>
        </w:tabs>
        <w:spacing w:line="240" w:lineRule="auto" w:before="2" w:after="0"/>
        <w:ind w:left="1141" w:right="1480" w:hanging="360"/>
        <w:jc w:val="left"/>
        <w:rPr>
          <w:sz w:val="24"/>
        </w:rPr>
      </w:pPr>
      <w:r>
        <w:rPr>
          <w:sz w:val="24"/>
        </w:rPr>
        <w:t>At this the Judge stated, well if you cannot be ready by tomorrow, then The Appellant will have to act for himself, we will not adjourn the Appeal</w:t>
      </w:r>
      <w:r>
        <w:rPr>
          <w:spacing w:val="-9"/>
          <w:sz w:val="24"/>
        </w:rPr>
        <w:t> </w:t>
      </w:r>
      <w:r>
        <w:rPr>
          <w:sz w:val="24"/>
        </w:rPr>
        <w:t>again.</w:t>
      </w:r>
    </w:p>
    <w:p>
      <w:pPr>
        <w:pStyle w:val="ListParagraph"/>
        <w:numPr>
          <w:ilvl w:val="0"/>
          <w:numId w:val="50"/>
        </w:numPr>
        <w:tabs>
          <w:tab w:pos="1501" w:val="left" w:leader="none"/>
          <w:tab w:pos="1502" w:val="left" w:leader="none"/>
        </w:tabs>
        <w:spacing w:line="242" w:lineRule="auto" w:before="0" w:after="0"/>
        <w:ind w:left="1141" w:right="1611" w:hanging="360"/>
        <w:jc w:val="left"/>
        <w:rPr>
          <w:sz w:val="24"/>
        </w:rPr>
      </w:pPr>
      <w:r>
        <w:rPr>
          <w:sz w:val="24"/>
        </w:rPr>
        <w:t>It seems again The Appellant was being put at blame for the delay in the Appeal,</w:t>
      </w:r>
      <w:r>
        <w:rPr>
          <w:spacing w:val="-28"/>
          <w:sz w:val="24"/>
        </w:rPr>
        <w:t> </w:t>
      </w:r>
      <w:r>
        <w:rPr>
          <w:sz w:val="24"/>
        </w:rPr>
        <w:t>but it was not due to The Appellant, The Appellant only wanted a fair hearing and Appeal from when this started in 2014 and from what was going on this clearly had not</w:t>
      </w:r>
      <w:r>
        <w:rPr>
          <w:spacing w:val="-27"/>
          <w:sz w:val="24"/>
        </w:rPr>
        <w:t> </w:t>
      </w:r>
      <w:r>
        <w:rPr>
          <w:sz w:val="24"/>
        </w:rPr>
        <w:t>been.</w:t>
      </w:r>
    </w:p>
    <w:p>
      <w:pPr>
        <w:pStyle w:val="ListParagraph"/>
        <w:numPr>
          <w:ilvl w:val="0"/>
          <w:numId w:val="50"/>
        </w:numPr>
        <w:tabs>
          <w:tab w:pos="1501" w:val="left" w:leader="none"/>
          <w:tab w:pos="1502" w:val="left" w:leader="none"/>
        </w:tabs>
        <w:spacing w:line="240" w:lineRule="auto" w:before="0" w:after="0"/>
        <w:ind w:left="1141" w:right="1498" w:hanging="360"/>
        <w:jc w:val="left"/>
        <w:rPr>
          <w:sz w:val="24"/>
        </w:rPr>
      </w:pPr>
      <w:r>
        <w:rPr>
          <w:sz w:val="24"/>
        </w:rPr>
        <w:t>The barrister tried his hardest to get an adjournment of the Appeal but the Judge would not allow an adjournment, the Judge started talking about the conditions that </w:t>
      </w:r>
      <w:r>
        <w:rPr>
          <w:spacing w:val="3"/>
          <w:sz w:val="24"/>
        </w:rPr>
        <w:t>was </w:t>
      </w:r>
      <w:r>
        <w:rPr>
          <w:sz w:val="24"/>
        </w:rPr>
        <w:t>imposed by the Magistrates Court, he stated that he felt that parts was disproportionate, but he could </w:t>
      </w:r>
      <w:r>
        <w:rPr>
          <w:spacing w:val="-2"/>
          <w:sz w:val="24"/>
        </w:rPr>
        <w:t>see </w:t>
      </w:r>
      <w:r>
        <w:rPr>
          <w:sz w:val="24"/>
        </w:rPr>
        <w:t>nothing wrong with the timescale of the Antisocial Behaviour Order of 5 years. This was not the first time the Judge had mentioned the conditions that The Appellant was under, but this time the Judge went further to include what sections he thought were disproportional, to the people in the Court The Appellant, Mr A Cordell, Miss L Cordell, and The Appellants barrister, the only way of looking at what </w:t>
      </w:r>
      <w:r>
        <w:rPr>
          <w:spacing w:val="2"/>
          <w:sz w:val="24"/>
        </w:rPr>
        <w:t>the </w:t>
      </w:r>
      <w:r>
        <w:rPr>
          <w:sz w:val="24"/>
        </w:rPr>
        <w:t>Judge was stating he had already made his mind up that he thought the conditions was the only problem. But this was before the Appeal had even been heard, why a Judge would state this without even hearing the</w:t>
      </w:r>
      <w:r>
        <w:rPr>
          <w:spacing w:val="-7"/>
          <w:sz w:val="24"/>
        </w:rPr>
        <w:t> </w:t>
      </w:r>
      <w:r>
        <w:rPr>
          <w:sz w:val="24"/>
        </w:rPr>
        <w:t>Appeal.</w:t>
      </w:r>
    </w:p>
    <w:p>
      <w:pPr>
        <w:pStyle w:val="ListParagraph"/>
        <w:numPr>
          <w:ilvl w:val="0"/>
          <w:numId w:val="50"/>
        </w:numPr>
        <w:tabs>
          <w:tab w:pos="1501" w:val="left" w:leader="none"/>
          <w:tab w:pos="1502" w:val="left" w:leader="none"/>
        </w:tabs>
        <w:spacing w:line="242" w:lineRule="auto" w:before="0" w:after="0"/>
        <w:ind w:left="1141" w:right="1582" w:hanging="360"/>
        <w:jc w:val="left"/>
        <w:rPr>
          <w:sz w:val="24"/>
        </w:rPr>
      </w:pPr>
      <w:r>
        <w:rPr>
          <w:color w:val="99CC00"/>
          <w:sz w:val="24"/>
        </w:rPr>
        <w:t>The Judge would not allow an adjournment and stated The Appellant could</w:t>
      </w:r>
      <w:r>
        <w:rPr>
          <w:color w:val="99CC00"/>
          <w:spacing w:val="-31"/>
          <w:sz w:val="24"/>
        </w:rPr>
        <w:t> </w:t>
      </w:r>
      <w:r>
        <w:rPr>
          <w:color w:val="99CC00"/>
          <w:sz w:val="24"/>
        </w:rPr>
        <w:t>represent himself if the barrister could not be ready by 10 0'clock the next morning, the Judge raised </w:t>
      </w:r>
      <w:r>
        <w:rPr>
          <w:sz w:val="24"/>
        </w:rPr>
        <w:t>and left the</w:t>
      </w:r>
      <w:r>
        <w:rPr>
          <w:spacing w:val="-2"/>
          <w:sz w:val="24"/>
        </w:rPr>
        <w:t> </w:t>
      </w:r>
      <w:r>
        <w:rPr>
          <w:sz w:val="24"/>
        </w:rPr>
        <w:t>Courtroom.</w:t>
      </w:r>
    </w:p>
    <w:p>
      <w:pPr>
        <w:spacing w:after="0" w:line="242" w:lineRule="auto"/>
        <w:jc w:val="left"/>
        <w:rPr>
          <w:sz w:val="24"/>
        </w:rPr>
        <w:sectPr>
          <w:pgSz w:w="11910" w:h="16840"/>
          <w:pgMar w:top="1360" w:bottom="280" w:left="660" w:right="0"/>
        </w:sectPr>
      </w:pPr>
    </w:p>
    <w:p>
      <w:pPr>
        <w:pStyle w:val="ListParagraph"/>
        <w:numPr>
          <w:ilvl w:val="0"/>
          <w:numId w:val="50"/>
        </w:numPr>
        <w:tabs>
          <w:tab w:pos="1501" w:val="left" w:leader="none"/>
          <w:tab w:pos="1502" w:val="left" w:leader="none"/>
        </w:tabs>
        <w:spacing w:line="240" w:lineRule="auto" w:before="64" w:after="0"/>
        <w:ind w:left="1141" w:right="1610" w:hanging="360"/>
        <w:jc w:val="left"/>
        <w:rPr>
          <w:sz w:val="24"/>
        </w:rPr>
      </w:pPr>
      <w:r>
        <w:rPr>
          <w:sz w:val="24"/>
        </w:rPr>
        <w:t>The Appellant was in such a state when </w:t>
      </w:r>
      <w:r>
        <w:rPr>
          <w:spacing w:val="3"/>
          <w:sz w:val="24"/>
        </w:rPr>
        <w:t>we </w:t>
      </w:r>
      <w:r>
        <w:rPr>
          <w:sz w:val="24"/>
        </w:rPr>
        <w:t>left the Courtroom he stated he knew the Judge would not allow the adjournment and felt the Judge did not want him to have representation and this is why the Judge removed his old solicitors, he felt very let down and just wanted to go</w:t>
      </w:r>
      <w:r>
        <w:rPr>
          <w:spacing w:val="-1"/>
          <w:sz w:val="24"/>
        </w:rPr>
        <w:t> </w:t>
      </w:r>
      <w:r>
        <w:rPr>
          <w:sz w:val="24"/>
        </w:rPr>
        <w:t>home.</w:t>
      </w:r>
    </w:p>
    <w:p>
      <w:pPr>
        <w:pStyle w:val="ListParagraph"/>
        <w:numPr>
          <w:ilvl w:val="0"/>
          <w:numId w:val="50"/>
        </w:numPr>
        <w:tabs>
          <w:tab w:pos="1501" w:val="left" w:leader="none"/>
          <w:tab w:pos="1502" w:val="left" w:leader="none"/>
        </w:tabs>
        <w:spacing w:line="240" w:lineRule="auto" w:before="0" w:after="0"/>
        <w:ind w:left="1141" w:right="1504" w:hanging="360"/>
        <w:jc w:val="left"/>
        <w:rPr>
          <w:sz w:val="24"/>
        </w:rPr>
      </w:pPr>
      <w:r>
        <w:rPr>
          <w:color w:val="99CC00"/>
          <w:sz w:val="24"/>
        </w:rPr>
        <w:t>The barrister </w:t>
      </w:r>
      <w:r>
        <w:rPr>
          <w:sz w:val="24"/>
        </w:rPr>
        <w:t>called us into a side room and had to </w:t>
      </w:r>
      <w:r>
        <w:rPr>
          <w:spacing w:val="-2"/>
          <w:sz w:val="24"/>
        </w:rPr>
        <w:t>ask </w:t>
      </w:r>
      <w:r>
        <w:rPr>
          <w:sz w:val="24"/>
        </w:rPr>
        <w:t>The Appellant due to what the Judge has said, if they were to change the conditions to something appropriate would</w:t>
      </w:r>
      <w:r>
        <w:rPr>
          <w:spacing w:val="-27"/>
          <w:sz w:val="24"/>
        </w:rPr>
        <w:t> </w:t>
      </w:r>
      <w:r>
        <w:rPr>
          <w:sz w:val="24"/>
        </w:rPr>
        <w:t>The Appellant accept it. This put further stress on The Appellant, The Appellant knew he had done nothing wrong and had not done what the police was saying he had done and The Appellant knew that if the disclosure had been given it would have proven this. The police have been unwilling to give any disclosure since this case</w:t>
      </w:r>
      <w:r>
        <w:rPr>
          <w:spacing w:val="-12"/>
          <w:sz w:val="24"/>
        </w:rPr>
        <w:t> </w:t>
      </w:r>
      <w:r>
        <w:rPr>
          <w:sz w:val="24"/>
        </w:rPr>
        <w:t>started.</w:t>
      </w:r>
    </w:p>
    <w:p>
      <w:pPr>
        <w:pStyle w:val="ListParagraph"/>
        <w:numPr>
          <w:ilvl w:val="0"/>
          <w:numId w:val="50"/>
        </w:numPr>
        <w:tabs>
          <w:tab w:pos="1502" w:val="left" w:leader="none"/>
        </w:tabs>
        <w:spacing w:line="237" w:lineRule="auto" w:before="4" w:after="0"/>
        <w:ind w:left="1141" w:right="1525" w:hanging="360"/>
        <w:jc w:val="both"/>
        <w:rPr>
          <w:sz w:val="24"/>
        </w:rPr>
      </w:pPr>
      <w:r>
        <w:rPr>
          <w:sz w:val="24"/>
        </w:rPr>
        <w:t>The Appellant was not willing to accept having the conditions changed and accepting the Antisocial Behaviour Order as this would have said he was guilty; The Appellant</w:t>
      </w:r>
      <w:r>
        <w:rPr>
          <w:spacing w:val="-31"/>
          <w:sz w:val="24"/>
        </w:rPr>
        <w:t> </w:t>
      </w:r>
      <w:r>
        <w:rPr>
          <w:sz w:val="24"/>
        </w:rPr>
        <w:t>was not willing to accept something he knew he was not guilty</w:t>
      </w:r>
      <w:r>
        <w:rPr>
          <w:spacing w:val="-12"/>
          <w:sz w:val="24"/>
        </w:rPr>
        <w:t> </w:t>
      </w:r>
      <w:r>
        <w:rPr>
          <w:sz w:val="24"/>
        </w:rPr>
        <w:t>of.</w:t>
      </w:r>
    </w:p>
    <w:p>
      <w:pPr>
        <w:pStyle w:val="ListParagraph"/>
        <w:numPr>
          <w:ilvl w:val="0"/>
          <w:numId w:val="50"/>
        </w:numPr>
        <w:tabs>
          <w:tab w:pos="1502" w:val="left" w:leader="none"/>
        </w:tabs>
        <w:spacing w:line="240" w:lineRule="auto" w:before="3" w:after="0"/>
        <w:ind w:left="1501" w:right="0" w:hanging="721"/>
        <w:jc w:val="both"/>
        <w:rPr>
          <w:sz w:val="24"/>
        </w:rPr>
      </w:pPr>
      <w:r>
        <w:rPr>
          <w:sz w:val="24"/>
        </w:rPr>
        <w:t>The Appellant was so distressed all the way home, he felt he would never get</w:t>
      </w:r>
      <w:r>
        <w:rPr>
          <w:spacing w:val="-14"/>
          <w:sz w:val="24"/>
        </w:rPr>
        <w:t> </w:t>
      </w:r>
      <w:r>
        <w:rPr>
          <w:sz w:val="24"/>
        </w:rPr>
        <w:t>justice.</w:t>
      </w:r>
    </w:p>
    <w:p>
      <w:pPr>
        <w:pStyle w:val="ListParagraph"/>
        <w:numPr>
          <w:ilvl w:val="0"/>
          <w:numId w:val="50"/>
        </w:numPr>
        <w:tabs>
          <w:tab w:pos="1501" w:val="left" w:leader="none"/>
          <w:tab w:pos="1502" w:val="left" w:leader="none"/>
        </w:tabs>
        <w:spacing w:line="240" w:lineRule="auto" w:before="2" w:after="0"/>
        <w:ind w:left="1141" w:right="1508" w:hanging="360"/>
        <w:jc w:val="left"/>
        <w:rPr>
          <w:sz w:val="24"/>
        </w:rPr>
      </w:pPr>
      <w:r>
        <w:rPr>
          <w:color w:val="99CC00"/>
          <w:sz w:val="24"/>
        </w:rPr>
        <w:t>Later that day The Appellant's mother </w:t>
      </w:r>
      <w:r>
        <w:rPr>
          <w:sz w:val="24"/>
        </w:rPr>
        <w:t>contacted the solicitors to </w:t>
      </w:r>
      <w:r>
        <w:rPr>
          <w:spacing w:val="-2"/>
          <w:sz w:val="24"/>
        </w:rPr>
        <w:t>see </w:t>
      </w:r>
      <w:r>
        <w:rPr>
          <w:sz w:val="24"/>
        </w:rPr>
        <w:t>if anything could be done, but due to the Judge not allowing the adjournment the solicitors stated they could not take the case on and could not attend Court the next day, the reason </w:t>
      </w:r>
      <w:r>
        <w:rPr>
          <w:spacing w:val="3"/>
          <w:sz w:val="24"/>
        </w:rPr>
        <w:t>given </w:t>
      </w:r>
      <w:r>
        <w:rPr>
          <w:sz w:val="24"/>
        </w:rPr>
        <w:t>was because they would be putting their company reputation at risk by not having enough time in order to prepare </w:t>
      </w:r>
      <w:r>
        <w:rPr>
          <w:spacing w:val="-2"/>
          <w:sz w:val="24"/>
        </w:rPr>
        <w:t>for </w:t>
      </w:r>
      <w:r>
        <w:rPr>
          <w:sz w:val="24"/>
        </w:rPr>
        <w:t>the Appeal to be able to act in a professional and correct way for their client. The Appellant's and his mother could totally understand</w:t>
      </w:r>
      <w:r>
        <w:rPr>
          <w:spacing w:val="-8"/>
          <w:sz w:val="24"/>
        </w:rPr>
        <w:t> </w:t>
      </w:r>
      <w:r>
        <w:rPr>
          <w:sz w:val="24"/>
        </w:rPr>
        <w:t>this.</w:t>
      </w:r>
    </w:p>
    <w:p>
      <w:pPr>
        <w:pStyle w:val="ListParagraph"/>
        <w:numPr>
          <w:ilvl w:val="0"/>
          <w:numId w:val="50"/>
        </w:numPr>
        <w:tabs>
          <w:tab w:pos="1501" w:val="left" w:leader="none"/>
          <w:tab w:pos="1502" w:val="left" w:leader="none"/>
        </w:tabs>
        <w:spacing w:line="240" w:lineRule="auto" w:before="2" w:after="0"/>
        <w:ind w:left="1141" w:right="1457" w:hanging="360"/>
        <w:jc w:val="left"/>
        <w:rPr>
          <w:sz w:val="24"/>
        </w:rPr>
      </w:pPr>
      <w:r>
        <w:rPr>
          <w:sz w:val="24"/>
        </w:rPr>
        <w:t>A vulnerable person should not be forced into a position where they have to act on their own behalf, in the opinion of many practitioners, detrimental to the administration</w:t>
      </w:r>
      <w:r>
        <w:rPr>
          <w:spacing w:val="-36"/>
          <w:sz w:val="24"/>
        </w:rPr>
        <w:t> </w:t>
      </w:r>
      <w:r>
        <w:rPr>
          <w:sz w:val="24"/>
        </w:rPr>
        <w:t>of justice. But this is exactly what had happened, The Appellant and The Appellant mothers and others cannot understand or see any reason why the Judge did not allow for a short adjournment so that The Appellant had proper representation in place, especially when there was a solicitors company willing to take on the Appeal hearing, in turn to allow a fair Appeal</w:t>
      </w:r>
      <w:r>
        <w:rPr>
          <w:spacing w:val="1"/>
          <w:sz w:val="24"/>
        </w:rPr>
        <w:t> </w:t>
      </w:r>
      <w:r>
        <w:rPr>
          <w:sz w:val="24"/>
        </w:rPr>
        <w:t>hearing.</w:t>
      </w:r>
    </w:p>
    <w:p>
      <w:pPr>
        <w:pStyle w:val="ListParagraph"/>
        <w:numPr>
          <w:ilvl w:val="0"/>
          <w:numId w:val="50"/>
        </w:numPr>
        <w:tabs>
          <w:tab w:pos="1501" w:val="left" w:leader="none"/>
          <w:tab w:pos="1502" w:val="left" w:leader="none"/>
        </w:tabs>
        <w:spacing w:line="240" w:lineRule="auto" w:before="0" w:after="0"/>
        <w:ind w:left="1141" w:right="1490" w:hanging="360"/>
        <w:jc w:val="left"/>
        <w:rPr>
          <w:sz w:val="24"/>
        </w:rPr>
      </w:pPr>
      <w:r>
        <w:rPr>
          <w:color w:val="99CC00"/>
          <w:sz w:val="24"/>
        </w:rPr>
        <w:t>The Appellant's and his mother </w:t>
      </w:r>
      <w:r>
        <w:rPr>
          <w:sz w:val="24"/>
        </w:rPr>
        <w:t>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w:t>
      </w:r>
      <w:r>
        <w:rPr>
          <w:spacing w:val="4"/>
          <w:sz w:val="24"/>
        </w:rPr>
        <w:t>is </w:t>
      </w:r>
      <w:r>
        <w:rPr>
          <w:sz w:val="24"/>
        </w:rPr>
        <w:t>because The Appellant was entitled to legal aid, if The Appellant or his family could have afforded to pay privately for a solicitors company to act for The Appellant this would have been done a long time ago. Justice is meant to be fair but in the case of The Appellant Asbo this is not the</w:t>
      </w:r>
      <w:r>
        <w:rPr>
          <w:spacing w:val="-17"/>
          <w:sz w:val="24"/>
        </w:rPr>
        <w:t> </w:t>
      </w:r>
      <w:r>
        <w:rPr>
          <w:sz w:val="24"/>
        </w:rPr>
        <w:t>case.</w:t>
      </w:r>
    </w:p>
    <w:p>
      <w:pPr>
        <w:pStyle w:val="ListParagraph"/>
        <w:numPr>
          <w:ilvl w:val="0"/>
          <w:numId w:val="50"/>
        </w:numPr>
        <w:tabs>
          <w:tab w:pos="1501" w:val="left" w:leader="none"/>
          <w:tab w:pos="1502" w:val="left" w:leader="none"/>
        </w:tabs>
        <w:spacing w:line="240" w:lineRule="auto" w:before="2" w:after="0"/>
        <w:ind w:left="1141" w:right="1481" w:hanging="360"/>
        <w:jc w:val="left"/>
        <w:rPr>
          <w:sz w:val="24"/>
        </w:rPr>
      </w:pPr>
      <w:r>
        <w:rPr>
          <w:color w:val="99CC00"/>
          <w:sz w:val="24"/>
        </w:rPr>
        <w:t>On 18</w:t>
      </w:r>
      <w:r>
        <w:rPr>
          <w:color w:val="99CC00"/>
          <w:position w:val="8"/>
          <w:sz w:val="15"/>
        </w:rPr>
        <w:t>th </w:t>
      </w:r>
      <w:r>
        <w:rPr>
          <w:color w:val="99CC00"/>
          <w:sz w:val="24"/>
        </w:rPr>
        <w:t>January 2017 The Appellant was so unwell he did not attend Court on this day, nor did Mr A </w:t>
      </w:r>
      <w:r>
        <w:rPr>
          <w:sz w:val="24"/>
        </w:rPr>
        <w:t>Cordell, or Miss L Cordell, Miss L Cordell did however write a letter to the Judge and in that letter it asked for a stay on proceedings for the Appeal until it</w:t>
      </w:r>
      <w:r>
        <w:rPr>
          <w:spacing w:val="-33"/>
          <w:sz w:val="24"/>
        </w:rPr>
        <w:t> </w:t>
      </w:r>
      <w:r>
        <w:rPr>
          <w:sz w:val="24"/>
        </w:rPr>
        <w:t>was taken to judicial review in regards </w:t>
      </w:r>
      <w:r>
        <w:rPr>
          <w:spacing w:val="3"/>
          <w:sz w:val="24"/>
        </w:rPr>
        <w:t>to </w:t>
      </w:r>
      <w:r>
        <w:rPr>
          <w:sz w:val="24"/>
        </w:rPr>
        <w:t>what had gone</w:t>
      </w:r>
      <w:r>
        <w:rPr>
          <w:spacing w:val="-13"/>
          <w:sz w:val="24"/>
        </w:rPr>
        <w:t> </w:t>
      </w:r>
      <w:r>
        <w:rPr>
          <w:sz w:val="24"/>
        </w:rPr>
        <w:t>on.</w:t>
      </w:r>
    </w:p>
    <w:p>
      <w:pPr>
        <w:pStyle w:val="Heading1"/>
        <w:spacing w:line="275" w:lineRule="exact"/>
      </w:pPr>
      <w:r>
        <w:rPr/>
        <w:t>172,</w:t>
      </w:r>
    </w:p>
    <w:p>
      <w:pPr>
        <w:pStyle w:val="ListParagraph"/>
        <w:numPr>
          <w:ilvl w:val="0"/>
          <w:numId w:val="50"/>
        </w:numPr>
        <w:tabs>
          <w:tab w:pos="1501" w:val="left" w:leader="none"/>
          <w:tab w:pos="1502" w:val="left" w:leader="none"/>
        </w:tabs>
        <w:spacing w:line="235" w:lineRule="auto" w:before="6" w:after="0"/>
        <w:ind w:left="1141" w:right="1720" w:hanging="360"/>
        <w:jc w:val="left"/>
        <w:rPr>
          <w:sz w:val="24"/>
        </w:rPr>
      </w:pPr>
      <w:r>
        <w:rPr>
          <w:sz w:val="24"/>
        </w:rPr>
        <w:t>The Judge decided to go ahead in the absence of The Appellant with the Appeal;</w:t>
      </w:r>
      <w:r>
        <w:rPr>
          <w:spacing w:val="-27"/>
          <w:sz w:val="24"/>
        </w:rPr>
        <w:t> </w:t>
      </w:r>
      <w:r>
        <w:rPr>
          <w:sz w:val="24"/>
        </w:rPr>
        <w:t>he heard the witness statements from police on this</w:t>
      </w:r>
      <w:r>
        <w:rPr>
          <w:spacing w:val="-12"/>
          <w:sz w:val="24"/>
        </w:rPr>
        <w:t> </w:t>
      </w:r>
      <w:r>
        <w:rPr>
          <w:sz w:val="24"/>
        </w:rPr>
        <w:t>date.</w:t>
      </w:r>
    </w:p>
    <w:p>
      <w:pPr>
        <w:pStyle w:val="ListParagraph"/>
        <w:numPr>
          <w:ilvl w:val="0"/>
          <w:numId w:val="50"/>
        </w:numPr>
        <w:tabs>
          <w:tab w:pos="1501" w:val="left" w:leader="none"/>
          <w:tab w:pos="1502" w:val="left" w:leader="none"/>
        </w:tabs>
        <w:spacing w:line="240" w:lineRule="auto" w:before="3" w:after="0"/>
        <w:ind w:left="1141" w:right="1465" w:hanging="360"/>
        <w:jc w:val="left"/>
        <w:rPr>
          <w:sz w:val="24"/>
        </w:rPr>
      </w:pPr>
      <w:r>
        <w:rPr>
          <w:sz w:val="24"/>
        </w:rPr>
        <w:t>On 19 January 2017 again The Appellant and his family did not attend Court this case has made The Appellant so unwell, at the end of this day the Judge dismissed </w:t>
      </w:r>
      <w:r>
        <w:rPr>
          <w:spacing w:val="2"/>
          <w:sz w:val="24"/>
        </w:rPr>
        <w:t>the </w:t>
      </w:r>
      <w:r>
        <w:rPr>
          <w:sz w:val="24"/>
        </w:rPr>
        <w:t>Appeal against conviction, but he changed a few of the conditions that The Appellant was under, the conditions are still a breach of The Appellant's human rights. Schedule of prohibitions are listed</w:t>
      </w:r>
      <w:r>
        <w:rPr>
          <w:spacing w:val="-3"/>
          <w:sz w:val="24"/>
        </w:rPr>
        <w:t> </w:t>
      </w:r>
      <w:r>
        <w:rPr>
          <w:sz w:val="24"/>
        </w:rPr>
        <w:t>below.</w:t>
      </w:r>
    </w:p>
    <w:p>
      <w:pPr>
        <w:pStyle w:val="ListParagraph"/>
        <w:numPr>
          <w:ilvl w:val="0"/>
          <w:numId w:val="50"/>
        </w:numPr>
        <w:tabs>
          <w:tab w:pos="1501" w:val="left" w:leader="none"/>
          <w:tab w:pos="1502" w:val="left" w:leader="none"/>
        </w:tabs>
        <w:spacing w:line="240" w:lineRule="auto" w:before="0" w:after="0"/>
        <w:ind w:left="1501" w:right="0" w:hanging="721"/>
        <w:jc w:val="left"/>
        <w:rPr>
          <w:sz w:val="24"/>
        </w:rPr>
      </w:pPr>
      <w:r>
        <w:rPr>
          <w:sz w:val="24"/>
        </w:rPr>
        <w:t>Schedule of prohibitions: - You must not:</w:t>
      </w:r>
      <w:r>
        <w:rPr>
          <w:spacing w:val="8"/>
          <w:sz w:val="24"/>
        </w:rPr>
        <w:t> </w:t>
      </w:r>
      <w:r>
        <w:rPr>
          <w:sz w:val="24"/>
        </w:rPr>
        <w:t>-</w:t>
      </w:r>
    </w:p>
    <w:p>
      <w:pPr>
        <w:spacing w:after="0" w:line="240" w:lineRule="auto"/>
        <w:jc w:val="left"/>
        <w:rPr>
          <w:sz w:val="24"/>
        </w:rPr>
        <w:sectPr>
          <w:pgSz w:w="11910" w:h="16840"/>
          <w:pgMar w:top="1360" w:bottom="280" w:left="660" w:right="0"/>
        </w:sectPr>
      </w:pPr>
    </w:p>
    <w:p>
      <w:pPr>
        <w:pStyle w:val="ListParagraph"/>
        <w:numPr>
          <w:ilvl w:val="0"/>
          <w:numId w:val="51"/>
        </w:numPr>
        <w:tabs>
          <w:tab w:pos="1501" w:val="left" w:leader="none"/>
          <w:tab w:pos="1502" w:val="left" w:leader="none"/>
        </w:tabs>
        <w:spacing w:line="242" w:lineRule="auto" w:before="64" w:after="0"/>
        <w:ind w:left="781" w:right="1778" w:firstLine="0"/>
        <w:jc w:val="left"/>
        <w:rPr>
          <w:sz w:val="24"/>
        </w:rPr>
      </w:pPr>
      <w:r>
        <w:rPr>
          <w:sz w:val="24"/>
        </w:rPr>
        <w:t>Be concerned in the organisation of a rave </w:t>
      </w:r>
      <w:r>
        <w:rPr>
          <w:spacing w:val="2"/>
          <w:sz w:val="24"/>
        </w:rPr>
        <w:t>as </w:t>
      </w:r>
      <w:r>
        <w:rPr>
          <w:sz w:val="24"/>
        </w:rPr>
        <w:t>defined by s.63 (1) or s63 (1A) of</w:t>
      </w:r>
      <w:r>
        <w:rPr>
          <w:spacing w:val="-33"/>
          <w:sz w:val="24"/>
        </w:rPr>
        <w:t> </w:t>
      </w:r>
      <w:r>
        <w:rPr>
          <w:sz w:val="24"/>
        </w:rPr>
        <w:t>the Criminal Justice and Public Order Act</w:t>
      </w:r>
      <w:r>
        <w:rPr>
          <w:spacing w:val="-3"/>
          <w:sz w:val="24"/>
        </w:rPr>
        <w:t> </w:t>
      </w:r>
      <w:r>
        <w:rPr>
          <w:sz w:val="24"/>
        </w:rPr>
        <w:t>1994.</w:t>
      </w:r>
    </w:p>
    <w:p>
      <w:pPr>
        <w:pStyle w:val="ListParagraph"/>
        <w:numPr>
          <w:ilvl w:val="0"/>
          <w:numId w:val="51"/>
        </w:numPr>
        <w:tabs>
          <w:tab w:pos="1501" w:val="left" w:leader="none"/>
          <w:tab w:pos="1502" w:val="left" w:leader="none"/>
        </w:tabs>
        <w:spacing w:line="242" w:lineRule="auto" w:before="0" w:after="0"/>
        <w:ind w:left="781" w:right="1555" w:firstLine="0"/>
        <w:jc w:val="left"/>
        <w:rPr>
          <w:sz w:val="24"/>
        </w:rPr>
      </w:pPr>
      <w:r>
        <w:rPr>
          <w:sz w:val="24"/>
        </w:rPr>
        <w:t>Knowingly use or supply property, personal or otherwise, for use in a rave as defined by s.63 (1) of the Criminal justice and Public Order Act</w:t>
      </w:r>
      <w:r>
        <w:rPr>
          <w:spacing w:val="-3"/>
          <w:sz w:val="24"/>
        </w:rPr>
        <w:t> </w:t>
      </w:r>
      <w:r>
        <w:rPr>
          <w:sz w:val="24"/>
        </w:rPr>
        <w:t>1994.</w:t>
      </w:r>
    </w:p>
    <w:p>
      <w:pPr>
        <w:pStyle w:val="ListParagraph"/>
        <w:numPr>
          <w:ilvl w:val="0"/>
          <w:numId w:val="51"/>
        </w:numPr>
        <w:tabs>
          <w:tab w:pos="1501" w:val="left" w:leader="none"/>
          <w:tab w:pos="1502" w:val="left" w:leader="none"/>
        </w:tabs>
        <w:spacing w:line="242" w:lineRule="auto" w:before="0" w:after="0"/>
        <w:ind w:left="781" w:right="1822" w:firstLine="0"/>
        <w:jc w:val="left"/>
        <w:rPr>
          <w:sz w:val="24"/>
        </w:rPr>
      </w:pPr>
      <w:r>
        <w:rPr>
          <w:sz w:val="24"/>
        </w:rPr>
        <w:t>Enter or remain in any disused or abandoned building unless invited to do so in writing by a registered charitable organisation or local authority or owner of the</w:t>
      </w:r>
      <w:r>
        <w:rPr>
          <w:spacing w:val="-23"/>
          <w:sz w:val="24"/>
        </w:rPr>
        <w:t> </w:t>
      </w:r>
      <w:r>
        <w:rPr>
          <w:sz w:val="24"/>
        </w:rPr>
        <w:t>premises.</w:t>
      </w:r>
    </w:p>
    <w:p>
      <w:pPr>
        <w:pStyle w:val="ListParagraph"/>
        <w:numPr>
          <w:ilvl w:val="0"/>
          <w:numId w:val="51"/>
        </w:numPr>
        <w:tabs>
          <w:tab w:pos="1501" w:val="left" w:leader="none"/>
          <w:tab w:pos="1502" w:val="left" w:leader="none"/>
        </w:tabs>
        <w:spacing w:line="237" w:lineRule="auto" w:before="0" w:after="0"/>
        <w:ind w:left="781" w:right="1544" w:firstLine="0"/>
        <w:jc w:val="left"/>
        <w:rPr>
          <w:sz w:val="24"/>
        </w:rPr>
      </w:pPr>
      <w:r>
        <w:rPr>
          <w:sz w:val="24"/>
        </w:rPr>
        <w:t>Enter any non-residential private property (by which words buildings and an open enclosed and are intended to be individual) or an industrial estate between the hours of</w:t>
      </w:r>
      <w:r>
        <w:rPr>
          <w:spacing w:val="-29"/>
          <w:sz w:val="24"/>
        </w:rPr>
        <w:t> </w:t>
      </w:r>
      <w:r>
        <w:rPr>
          <w:sz w:val="24"/>
        </w:rPr>
        <w:t>22:00 and 07:00 without written permissions from the owner and a leaseholder of such</w:t>
      </w:r>
      <w:r>
        <w:rPr>
          <w:spacing w:val="-7"/>
          <w:sz w:val="24"/>
        </w:rPr>
        <w:t> </w:t>
      </w:r>
      <w:r>
        <w:rPr>
          <w:sz w:val="24"/>
        </w:rPr>
        <w:t>property.</w:t>
      </w:r>
    </w:p>
    <w:p>
      <w:pPr>
        <w:pStyle w:val="BodyText"/>
        <w:ind w:right="1399"/>
      </w:pPr>
      <w:r>
        <w:rPr/>
        <w:t>If you can demonstrate that the purpose of your entry of such property is to purchase goods or services from any shop or garage or fuel supplier which is open to the public at such times.</w:t>
      </w:r>
    </w:p>
    <w:p>
      <w:pPr>
        <w:pStyle w:val="BodyText"/>
        <w:spacing w:line="237" w:lineRule="auto"/>
        <w:ind w:right="1571"/>
      </w:pPr>
      <w:r>
        <w:rPr/>
        <w:t>Then in such event, you may enter but you must not remain on such property for longer than 30 minutes and you may do so on only one occasion during each separate nine-hour period between 22:00 and 07:00 daily.</w:t>
      </w:r>
    </w:p>
    <w:p>
      <w:pPr>
        <w:pStyle w:val="ListParagraph"/>
        <w:numPr>
          <w:ilvl w:val="0"/>
          <w:numId w:val="51"/>
        </w:numPr>
        <w:tabs>
          <w:tab w:pos="1501" w:val="left" w:leader="none"/>
          <w:tab w:pos="1502" w:val="left" w:leader="none"/>
        </w:tabs>
        <w:spacing w:line="240" w:lineRule="auto" w:before="0" w:after="0"/>
        <w:ind w:left="781" w:right="1603" w:firstLine="0"/>
        <w:jc w:val="left"/>
        <w:rPr>
          <w:sz w:val="24"/>
        </w:rPr>
      </w:pPr>
      <w:r>
        <w:rPr>
          <w:sz w:val="24"/>
        </w:rPr>
        <w:t>Provide any service in respect of any licensable activity in any unlicensed premises. For the sake of clarity, nothing in this order prevents the defendant from assisting,</w:t>
      </w:r>
      <w:r>
        <w:rPr>
          <w:spacing w:val="-30"/>
          <w:sz w:val="24"/>
        </w:rPr>
        <w:t> </w:t>
      </w:r>
      <w:r>
        <w:rPr>
          <w:sz w:val="24"/>
        </w:rPr>
        <w:t>preparing for, engaging in licensed licensable</w:t>
      </w:r>
      <w:r>
        <w:rPr>
          <w:spacing w:val="-4"/>
          <w:sz w:val="24"/>
        </w:rPr>
        <w:t> </w:t>
      </w:r>
      <w:r>
        <w:rPr>
          <w:sz w:val="24"/>
        </w:rPr>
        <w:t>activities,</w:t>
      </w:r>
    </w:p>
    <w:p>
      <w:pPr>
        <w:pStyle w:val="BodyText"/>
        <w:spacing w:before="11"/>
        <w:ind w:left="0"/>
        <w:rPr>
          <w:sz w:val="23"/>
        </w:rPr>
      </w:pPr>
    </w:p>
    <w:p>
      <w:pPr>
        <w:pStyle w:val="ListParagraph"/>
        <w:numPr>
          <w:ilvl w:val="0"/>
          <w:numId w:val="52"/>
        </w:numPr>
        <w:tabs>
          <w:tab w:pos="1501" w:val="left" w:leader="none"/>
          <w:tab w:pos="1502" w:val="left" w:leader="none"/>
        </w:tabs>
        <w:spacing w:line="240" w:lineRule="auto" w:before="0" w:after="0"/>
        <w:ind w:left="1501" w:right="0" w:hanging="721"/>
        <w:jc w:val="left"/>
        <w:rPr>
          <w:sz w:val="24"/>
        </w:rPr>
      </w:pPr>
      <w:r>
        <w:rPr>
          <w:sz w:val="24"/>
        </w:rPr>
        <w:t>This order expires on the 3 August 2020:</w:t>
      </w:r>
      <w:r>
        <w:rPr>
          <w:spacing w:val="-3"/>
          <w:sz w:val="24"/>
        </w:rPr>
        <w:t> </w:t>
      </w:r>
      <w:r>
        <w:rPr>
          <w:sz w:val="24"/>
        </w:rPr>
        <w:t>-</w:t>
      </w:r>
    </w:p>
    <w:p>
      <w:pPr>
        <w:pStyle w:val="ListParagraph"/>
        <w:numPr>
          <w:ilvl w:val="0"/>
          <w:numId w:val="52"/>
        </w:numPr>
        <w:tabs>
          <w:tab w:pos="1501" w:val="left" w:leader="none"/>
          <w:tab w:pos="1502" w:val="left" w:leader="none"/>
        </w:tabs>
        <w:spacing w:line="240" w:lineRule="auto" w:before="2" w:after="0"/>
        <w:ind w:left="1141" w:right="2130" w:hanging="360"/>
        <w:jc w:val="left"/>
        <w:rPr>
          <w:sz w:val="24"/>
        </w:rPr>
      </w:pPr>
      <w:r>
        <w:rPr>
          <w:sz w:val="24"/>
        </w:rPr>
        <w:t>This order and its requirements amends' a previous order imposed by Highbury Corner Magistrates</w:t>
      </w:r>
      <w:r>
        <w:rPr>
          <w:spacing w:val="-3"/>
          <w:sz w:val="24"/>
        </w:rPr>
        <w:t> </w:t>
      </w:r>
      <w:r>
        <w:rPr>
          <w:sz w:val="24"/>
        </w:rPr>
        <w:t>Court.</w:t>
      </w:r>
    </w:p>
    <w:p>
      <w:pPr>
        <w:pStyle w:val="ListParagraph"/>
        <w:numPr>
          <w:ilvl w:val="0"/>
          <w:numId w:val="52"/>
        </w:numPr>
        <w:tabs>
          <w:tab w:pos="1501" w:val="left" w:leader="none"/>
          <w:tab w:pos="1502" w:val="left" w:leader="none"/>
        </w:tabs>
        <w:spacing w:line="273" w:lineRule="exact" w:before="3" w:after="0"/>
        <w:ind w:left="1501" w:right="0" w:hanging="721"/>
        <w:jc w:val="left"/>
        <w:rPr>
          <w:sz w:val="24"/>
        </w:rPr>
      </w:pPr>
      <w:r>
        <w:rPr>
          <w:sz w:val="24"/>
        </w:rPr>
        <w:t>Condition 4 states:</w:t>
      </w:r>
      <w:r>
        <w:rPr>
          <w:spacing w:val="2"/>
          <w:sz w:val="24"/>
        </w:rPr>
        <w:t> </w:t>
      </w:r>
      <w:r>
        <w:rPr>
          <w:sz w:val="24"/>
        </w:rPr>
        <w:t>-</w:t>
      </w:r>
    </w:p>
    <w:p>
      <w:pPr>
        <w:pStyle w:val="ListParagraph"/>
        <w:numPr>
          <w:ilvl w:val="0"/>
          <w:numId w:val="52"/>
        </w:numPr>
        <w:tabs>
          <w:tab w:pos="1501" w:val="left" w:leader="none"/>
          <w:tab w:pos="1502" w:val="left" w:leader="none"/>
        </w:tabs>
        <w:spacing w:line="242" w:lineRule="auto" w:before="0" w:after="0"/>
        <w:ind w:left="1141" w:right="1784" w:hanging="360"/>
        <w:jc w:val="left"/>
        <w:rPr>
          <w:sz w:val="24"/>
        </w:rPr>
      </w:pPr>
      <w:r>
        <w:rPr>
          <w:sz w:val="24"/>
        </w:rPr>
        <w:t>Enter any non-residential private property (by which words buildings and an open enclosed and are intended to be individual) or an industrial estate between the hours of 22:00 and 07:00 without written permissions from the owner and a leaseholder of</w:t>
      </w:r>
      <w:r>
        <w:rPr>
          <w:spacing w:val="-28"/>
          <w:sz w:val="24"/>
        </w:rPr>
        <w:t> </w:t>
      </w:r>
      <w:r>
        <w:rPr>
          <w:sz w:val="24"/>
        </w:rPr>
        <w:t>such property.</w:t>
      </w:r>
    </w:p>
    <w:p>
      <w:pPr>
        <w:pStyle w:val="ListParagraph"/>
        <w:numPr>
          <w:ilvl w:val="0"/>
          <w:numId w:val="52"/>
        </w:numPr>
        <w:tabs>
          <w:tab w:pos="1501" w:val="left" w:leader="none"/>
          <w:tab w:pos="1502" w:val="left" w:leader="none"/>
        </w:tabs>
        <w:spacing w:line="240" w:lineRule="auto" w:before="0" w:after="0"/>
        <w:ind w:left="1141" w:right="1569" w:hanging="360"/>
        <w:jc w:val="left"/>
        <w:rPr>
          <w:sz w:val="24"/>
        </w:rPr>
      </w:pPr>
      <w:r>
        <w:rPr>
          <w:sz w:val="24"/>
        </w:rPr>
        <w:t>If you can demonstrate that the purpose of your entry of such property is to purchase goods or services from any shop or garage or fuel supplier which is open to the public at such times. Then in such event, you may enter but you must not remain on such property for longer than 30 minutes and you may do so on only one occasion during each</w:t>
      </w:r>
      <w:r>
        <w:rPr>
          <w:spacing w:val="-29"/>
          <w:sz w:val="24"/>
        </w:rPr>
        <w:t> </w:t>
      </w:r>
      <w:r>
        <w:rPr>
          <w:sz w:val="24"/>
        </w:rPr>
        <w:t>separate nine-hour period between 22:00 and 07:00 daily. With this condition in place, it would mean that any non-residential property The Appellant would not be able to attend unless it was for no less than 30 minutes on any </w:t>
      </w:r>
      <w:r>
        <w:rPr>
          <w:spacing w:val="2"/>
          <w:sz w:val="24"/>
        </w:rPr>
        <w:t>one </w:t>
      </w:r>
      <w:r>
        <w:rPr>
          <w:sz w:val="24"/>
        </w:rPr>
        <w:t>occasion, during a separate nine-hour period:</w:t>
      </w:r>
    </w:p>
    <w:p>
      <w:pPr>
        <w:pStyle w:val="ListParagraph"/>
        <w:numPr>
          <w:ilvl w:val="0"/>
          <w:numId w:val="52"/>
        </w:numPr>
        <w:tabs>
          <w:tab w:pos="1501" w:val="left" w:leader="none"/>
          <w:tab w:pos="1502" w:val="left" w:leader="none"/>
        </w:tabs>
        <w:spacing w:line="240" w:lineRule="auto" w:before="0" w:after="0"/>
        <w:ind w:left="1141" w:right="1619" w:hanging="360"/>
        <w:jc w:val="left"/>
        <w:rPr>
          <w:sz w:val="24"/>
        </w:rPr>
      </w:pPr>
      <w:r>
        <w:rPr>
          <w:sz w:val="24"/>
        </w:rPr>
        <w:t>This would include hospitals, police stations, 24-hour supermarkets, petrol stations, cinemas, restaurants, bars, night clubs and any other public place open to the public between these times, that is non-residential, The Appellant would only have a </w:t>
      </w:r>
      <w:r>
        <w:rPr>
          <w:spacing w:val="3"/>
          <w:sz w:val="24"/>
        </w:rPr>
        <w:t>30</w:t>
      </w:r>
      <w:r>
        <w:rPr>
          <w:spacing w:val="-31"/>
          <w:sz w:val="24"/>
        </w:rPr>
        <w:t> </w:t>
      </w:r>
      <w:r>
        <w:rPr>
          <w:sz w:val="24"/>
        </w:rPr>
        <w:t>minute window to be able to enter any non-residential building, however is not feasible within that 30minutes</w:t>
      </w:r>
      <w:r>
        <w:rPr>
          <w:spacing w:val="-5"/>
          <w:sz w:val="24"/>
        </w:rPr>
        <w:t> </w:t>
      </w:r>
      <w:r>
        <w:rPr>
          <w:sz w:val="24"/>
        </w:rPr>
        <w:t>to:-</w:t>
      </w:r>
    </w:p>
    <w:p>
      <w:pPr>
        <w:pStyle w:val="BodyText"/>
        <w:spacing w:before="2"/>
        <w:ind w:left="0"/>
        <w:rPr>
          <w:sz w:val="23"/>
        </w:rPr>
      </w:pP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Appellant could not be seen in a hospital within 30</w:t>
      </w:r>
      <w:r>
        <w:rPr>
          <w:spacing w:val="-10"/>
          <w:sz w:val="24"/>
        </w:rPr>
        <w:t> </w:t>
      </w:r>
      <w:r>
        <w:rPr>
          <w:sz w:val="24"/>
        </w:rPr>
        <w:t>minutes,</w:t>
      </w:r>
    </w:p>
    <w:p>
      <w:pPr>
        <w:pStyle w:val="ListParagraph"/>
        <w:numPr>
          <w:ilvl w:val="0"/>
          <w:numId w:val="2"/>
        </w:numPr>
        <w:tabs>
          <w:tab w:pos="1140" w:val="left" w:leader="none"/>
          <w:tab w:pos="1141" w:val="left" w:leader="none"/>
        </w:tabs>
        <w:spacing w:line="240" w:lineRule="auto" w:before="0" w:after="0"/>
        <w:ind w:left="1141" w:right="1721" w:hanging="360"/>
        <w:jc w:val="left"/>
        <w:rPr>
          <w:sz w:val="24"/>
        </w:rPr>
      </w:pPr>
      <w:r>
        <w:rPr>
          <w:sz w:val="24"/>
        </w:rPr>
        <w:t>How would it be feasible if The Appellant went to dinner at a restaurant, they would</w:t>
      </w:r>
      <w:r>
        <w:rPr>
          <w:spacing w:val="-31"/>
          <w:sz w:val="24"/>
        </w:rPr>
        <w:t> </w:t>
      </w:r>
      <w:r>
        <w:rPr>
          <w:sz w:val="24"/>
        </w:rPr>
        <w:t>be completed within 30</w:t>
      </w:r>
      <w:r>
        <w:rPr>
          <w:spacing w:val="-1"/>
          <w:sz w:val="24"/>
        </w:rPr>
        <w:t> </w:t>
      </w:r>
      <w:r>
        <w:rPr>
          <w:sz w:val="24"/>
        </w:rPr>
        <w:t>minutes?</w:t>
      </w:r>
    </w:p>
    <w:p>
      <w:pPr>
        <w:pStyle w:val="ListParagraph"/>
        <w:numPr>
          <w:ilvl w:val="0"/>
          <w:numId w:val="2"/>
        </w:numPr>
        <w:tabs>
          <w:tab w:pos="1140" w:val="left" w:leader="none"/>
          <w:tab w:pos="1141" w:val="left" w:leader="none"/>
        </w:tabs>
        <w:spacing w:line="240" w:lineRule="auto" w:before="0" w:after="0"/>
        <w:ind w:left="1141" w:right="1489" w:hanging="360"/>
        <w:jc w:val="left"/>
        <w:rPr>
          <w:sz w:val="24"/>
        </w:rPr>
      </w:pPr>
      <w:r>
        <w:rPr>
          <w:sz w:val="24"/>
        </w:rPr>
        <w:t>How would it be feasible if The Appellant wanted to go to a nightclub or late-night bar as it would only have 30</w:t>
      </w:r>
      <w:r>
        <w:rPr>
          <w:spacing w:val="-3"/>
          <w:sz w:val="24"/>
        </w:rPr>
        <w:t> </w:t>
      </w:r>
      <w:r>
        <w:rPr>
          <w:sz w:val="24"/>
        </w:rPr>
        <w:t>minutes?</w:t>
      </w:r>
    </w:p>
    <w:p>
      <w:pPr>
        <w:pStyle w:val="ListParagraph"/>
        <w:numPr>
          <w:ilvl w:val="0"/>
          <w:numId w:val="2"/>
        </w:numPr>
        <w:tabs>
          <w:tab w:pos="1140" w:val="left" w:leader="none"/>
          <w:tab w:pos="1141" w:val="left" w:leader="none"/>
        </w:tabs>
        <w:spacing w:line="240" w:lineRule="auto" w:before="0" w:after="0"/>
        <w:ind w:left="1141" w:right="1819" w:hanging="360"/>
        <w:jc w:val="left"/>
        <w:rPr>
          <w:sz w:val="24"/>
        </w:rPr>
      </w:pPr>
      <w:r>
        <w:rPr>
          <w:sz w:val="24"/>
        </w:rPr>
        <w:t>Places that are open to the public should not be restricted to The Appellant how is</w:t>
      </w:r>
      <w:r>
        <w:rPr>
          <w:spacing w:val="-30"/>
          <w:sz w:val="24"/>
        </w:rPr>
        <w:t> </w:t>
      </w:r>
      <w:r>
        <w:rPr>
          <w:sz w:val="24"/>
        </w:rPr>
        <w:t>The Appellant meant to have a normal family</w:t>
      </w:r>
      <w:r>
        <w:rPr>
          <w:spacing w:val="-6"/>
          <w:sz w:val="24"/>
        </w:rPr>
        <w:t> </w:t>
      </w:r>
      <w:r>
        <w:rPr>
          <w:sz w:val="24"/>
        </w:rPr>
        <w:t>life?</w:t>
      </w:r>
    </w:p>
    <w:p>
      <w:pPr>
        <w:pStyle w:val="ListParagraph"/>
        <w:numPr>
          <w:ilvl w:val="0"/>
          <w:numId w:val="2"/>
        </w:numPr>
        <w:tabs>
          <w:tab w:pos="1140" w:val="left" w:leader="none"/>
          <w:tab w:pos="1141" w:val="left" w:leader="none"/>
        </w:tabs>
        <w:spacing w:line="237" w:lineRule="auto" w:before="3" w:after="0"/>
        <w:ind w:left="1141" w:right="1435" w:hanging="360"/>
        <w:jc w:val="left"/>
        <w:rPr>
          <w:sz w:val="24"/>
        </w:rPr>
      </w:pPr>
      <w:r>
        <w:rPr>
          <w:sz w:val="24"/>
        </w:rPr>
        <w:t>The Appellant cannot go to without written permission which would be degrading for The Appellant to have to </w:t>
      </w:r>
      <w:r>
        <w:rPr>
          <w:spacing w:val="-2"/>
          <w:sz w:val="24"/>
        </w:rPr>
        <w:t>ask </w:t>
      </w:r>
      <w:r>
        <w:rPr>
          <w:sz w:val="24"/>
        </w:rPr>
        <w:t>each time he wanted to go somewhere and explain why he needed it to be confirmed in writing by the owner and/or leaseholder of the property,</w:t>
      </w:r>
      <w:r>
        <w:rPr>
          <w:spacing w:val="-24"/>
          <w:sz w:val="24"/>
        </w:rPr>
        <w:t> </w:t>
      </w:r>
      <w:r>
        <w:rPr>
          <w:sz w:val="24"/>
        </w:rPr>
        <w:t>how</w:t>
      </w:r>
    </w:p>
    <w:p>
      <w:pPr>
        <w:spacing w:after="0" w:line="237" w:lineRule="auto"/>
        <w:jc w:val="left"/>
        <w:rPr>
          <w:sz w:val="24"/>
        </w:rPr>
        <w:sectPr>
          <w:pgSz w:w="11910" w:h="16840"/>
          <w:pgMar w:top="1360" w:bottom="280" w:left="660" w:right="0"/>
        </w:sectPr>
      </w:pPr>
    </w:p>
    <w:p>
      <w:pPr>
        <w:pStyle w:val="BodyText"/>
        <w:spacing w:line="242" w:lineRule="auto" w:before="64"/>
        <w:ind w:left="1141" w:right="1511"/>
      </w:pPr>
      <w:r>
        <w:rPr/>
        <w:t>his condition could be applied by any Judge and state it is not a beach of someone human rights must be wrong.</w:t>
      </w:r>
    </w:p>
    <w:p>
      <w:pPr>
        <w:pStyle w:val="ListParagraph"/>
        <w:numPr>
          <w:ilvl w:val="0"/>
          <w:numId w:val="2"/>
        </w:numPr>
        <w:tabs>
          <w:tab w:pos="1140" w:val="left" w:leader="none"/>
          <w:tab w:pos="1141" w:val="left" w:leader="none"/>
        </w:tabs>
        <w:spacing w:line="289" w:lineRule="exact" w:before="0" w:after="0"/>
        <w:ind w:left="1141" w:right="0" w:hanging="360"/>
        <w:jc w:val="left"/>
        <w:rPr>
          <w:sz w:val="24"/>
        </w:rPr>
      </w:pPr>
      <w:r>
        <w:rPr>
          <w:sz w:val="24"/>
        </w:rPr>
        <w:t>jiojiojioj</w:t>
      </w:r>
    </w:p>
    <w:p>
      <w:pPr>
        <w:pStyle w:val="ListParagraph"/>
        <w:numPr>
          <w:ilvl w:val="0"/>
          <w:numId w:val="2"/>
        </w:numPr>
        <w:tabs>
          <w:tab w:pos="1140" w:val="left" w:leader="none"/>
          <w:tab w:pos="1141" w:val="left" w:leader="none"/>
        </w:tabs>
        <w:spacing w:line="240" w:lineRule="auto" w:before="0" w:after="0"/>
        <w:ind w:left="1141" w:right="1652" w:hanging="360"/>
        <w:jc w:val="left"/>
        <w:rPr>
          <w:sz w:val="24"/>
        </w:rPr>
      </w:pPr>
      <w:r>
        <w:rPr>
          <w:sz w:val="24"/>
        </w:rPr>
        <w:t>Conditions 2 states knowingly using or supplying property personal or otherwise for the use of a rave as defined under section 63.1 of the criminal justice and public order</w:t>
      </w:r>
      <w:r>
        <w:rPr>
          <w:spacing w:val="-29"/>
          <w:sz w:val="24"/>
        </w:rPr>
        <w:t> </w:t>
      </w:r>
      <w:r>
        <w:rPr>
          <w:sz w:val="24"/>
        </w:rPr>
        <w:t>act,</w:t>
      </w:r>
    </w:p>
    <w:p>
      <w:pPr>
        <w:pStyle w:val="ListParagraph"/>
        <w:numPr>
          <w:ilvl w:val="0"/>
          <w:numId w:val="52"/>
        </w:numPr>
        <w:tabs>
          <w:tab w:pos="1501" w:val="left" w:leader="none"/>
          <w:tab w:pos="1502" w:val="left" w:leader="none"/>
        </w:tabs>
        <w:spacing w:line="240" w:lineRule="auto" w:before="0" w:after="0"/>
        <w:ind w:left="1141" w:right="1479" w:hanging="360"/>
        <w:jc w:val="left"/>
        <w:rPr>
          <w:sz w:val="24"/>
        </w:rPr>
      </w:pPr>
      <w:r>
        <w:rPr>
          <w:sz w:val="24"/>
        </w:rPr>
        <w:t>The Appellants has spent the last 10 years building his business saving every penny and help from family it is within the entertainment industry, he will hires equipment out and his services, The Appellants business would seriously be affected, because if </w:t>
      </w:r>
      <w:r>
        <w:rPr>
          <w:spacing w:val="6"/>
          <w:sz w:val="24"/>
        </w:rPr>
        <w:t>he</w:t>
      </w:r>
      <w:r>
        <w:rPr>
          <w:spacing w:val="-32"/>
          <w:sz w:val="24"/>
        </w:rPr>
        <w:t> </w:t>
      </w:r>
      <w:r>
        <w:rPr>
          <w:sz w:val="24"/>
        </w:rPr>
        <w:t>hired his equipment and it ended up in an illegal rave The Appellant would be in breach of the conditions. When hiring out equipment you do asked what is going to be used </w:t>
      </w:r>
      <w:r>
        <w:rPr>
          <w:spacing w:val="2"/>
          <w:sz w:val="24"/>
        </w:rPr>
        <w:t>for, </w:t>
      </w:r>
      <w:r>
        <w:rPr>
          <w:sz w:val="24"/>
        </w:rPr>
        <w:t>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was something that did not even constitute as being for an illegal</w:t>
      </w:r>
      <w:r>
        <w:rPr>
          <w:spacing w:val="-9"/>
          <w:sz w:val="24"/>
        </w:rPr>
        <w:t> </w:t>
      </w:r>
      <w:r>
        <w:rPr>
          <w:sz w:val="24"/>
        </w:rPr>
        <w:t>rave.</w:t>
      </w:r>
    </w:p>
    <w:p>
      <w:pPr>
        <w:pStyle w:val="ListParagraph"/>
        <w:numPr>
          <w:ilvl w:val="0"/>
          <w:numId w:val="52"/>
        </w:numPr>
        <w:tabs>
          <w:tab w:pos="1501" w:val="left" w:leader="none"/>
          <w:tab w:pos="1502" w:val="left" w:leader="none"/>
        </w:tabs>
        <w:spacing w:line="242" w:lineRule="auto" w:before="0" w:after="0"/>
        <w:ind w:left="1141" w:right="1987" w:hanging="360"/>
        <w:jc w:val="left"/>
        <w:rPr>
          <w:sz w:val="24"/>
        </w:rPr>
      </w:pPr>
      <w:r>
        <w:rPr>
          <w:sz w:val="24"/>
        </w:rPr>
        <w:t>Conditions 5 states provide any service in respect of any licensable activity in an unlicensed</w:t>
      </w:r>
      <w:r>
        <w:rPr>
          <w:spacing w:val="-1"/>
          <w:sz w:val="24"/>
        </w:rPr>
        <w:t> </w:t>
      </w:r>
      <w:r>
        <w:rPr>
          <w:sz w:val="24"/>
        </w:rPr>
        <w:t>premise.</w:t>
      </w:r>
    </w:p>
    <w:p>
      <w:pPr>
        <w:pStyle w:val="ListParagraph"/>
        <w:numPr>
          <w:ilvl w:val="0"/>
          <w:numId w:val="52"/>
        </w:numPr>
        <w:tabs>
          <w:tab w:pos="1501" w:val="left" w:leader="none"/>
          <w:tab w:pos="1502" w:val="left" w:leader="none"/>
        </w:tabs>
        <w:spacing w:line="240" w:lineRule="auto" w:before="0" w:after="0"/>
        <w:ind w:left="1141" w:right="1513" w:hanging="360"/>
        <w:jc w:val="left"/>
        <w:rPr>
          <w:sz w:val="24"/>
        </w:rPr>
      </w:pPr>
      <w:r>
        <w:rPr>
          <w:sz w:val="24"/>
        </w:rPr>
        <w:t>How is The Appellant meant to run his business, The Appellant would not be able to obtain a licence that has already been clarified by the police and councils </w:t>
      </w:r>
      <w:r>
        <w:rPr>
          <w:spacing w:val="2"/>
          <w:sz w:val="24"/>
        </w:rPr>
        <w:t>due </w:t>
      </w:r>
      <w:r>
        <w:rPr>
          <w:sz w:val="24"/>
        </w:rPr>
        <w:t>to the Antisocial Behaviour Order that is in place, The Appellant would not be able to offer his services also due to the restriction that he has only 30 minutes within a non-residential building, most events go to the late hours in the morning so even if there was a licensed premises and someone wanted to hire the services of The Appellant The Appellant would not be able to do this. The Appellant was also offered contracts within two nightclubs to be the manager if The Appellant was again offered contracts within nightclubs or </w:t>
      </w:r>
      <w:r>
        <w:rPr>
          <w:spacing w:val="2"/>
          <w:sz w:val="24"/>
        </w:rPr>
        <w:t>late- </w:t>
      </w:r>
      <w:r>
        <w:rPr>
          <w:sz w:val="24"/>
        </w:rPr>
        <w:t>night bars The Appellant would not be able to accept these contracts. I cannot even </w:t>
      </w:r>
      <w:r>
        <w:rPr>
          <w:spacing w:val="-2"/>
          <w:sz w:val="24"/>
        </w:rPr>
        <w:t>say </w:t>
      </w:r>
      <w:r>
        <w:rPr>
          <w:sz w:val="24"/>
        </w:rPr>
        <w:t>why condition 5 has been imposed because condition 4 conflicts with condition 5 in certain parts. And who would want to hire or take on The Appellant if he had to </w:t>
      </w:r>
      <w:r>
        <w:rPr>
          <w:spacing w:val="-2"/>
          <w:sz w:val="24"/>
        </w:rPr>
        <w:t>ask </w:t>
      </w:r>
      <w:r>
        <w:rPr>
          <w:sz w:val="24"/>
        </w:rPr>
        <w:t>for written permission which would be degrading for The Appellant to have to </w:t>
      </w:r>
      <w:r>
        <w:rPr>
          <w:spacing w:val="-2"/>
          <w:sz w:val="24"/>
        </w:rPr>
        <w:t>ask </w:t>
      </w:r>
      <w:r>
        <w:rPr>
          <w:sz w:val="24"/>
        </w:rPr>
        <w:t>each time he wanted to go somewhere or had a contact and had to explain why he needed it to be confirmed in writing by the owner and/or leaseholder of the</w:t>
      </w:r>
      <w:r>
        <w:rPr>
          <w:spacing w:val="-8"/>
          <w:sz w:val="24"/>
        </w:rPr>
        <w:t> </w:t>
      </w:r>
      <w:r>
        <w:rPr>
          <w:sz w:val="24"/>
        </w:rPr>
        <w:t>property,</w:t>
      </w:r>
    </w:p>
    <w:p>
      <w:pPr>
        <w:pStyle w:val="ListParagraph"/>
        <w:numPr>
          <w:ilvl w:val="0"/>
          <w:numId w:val="52"/>
        </w:numPr>
        <w:tabs>
          <w:tab w:pos="1501" w:val="left" w:leader="none"/>
          <w:tab w:pos="1502" w:val="left" w:leader="none"/>
        </w:tabs>
        <w:spacing w:line="240" w:lineRule="auto" w:before="0" w:after="0"/>
        <w:ind w:left="1141" w:right="1501" w:hanging="360"/>
        <w:jc w:val="left"/>
        <w:rPr>
          <w:sz w:val="24"/>
        </w:rPr>
      </w:pPr>
      <w:r>
        <w:rPr>
          <w:sz w:val="24"/>
        </w:rPr>
        <w:t>These are just a few concerns with the conditions that The Appellant is under, there is other concerns with other conditions </w:t>
      </w:r>
      <w:r>
        <w:rPr>
          <w:spacing w:val="-2"/>
          <w:sz w:val="24"/>
        </w:rPr>
        <w:t>set </w:t>
      </w:r>
      <w:r>
        <w:rPr>
          <w:sz w:val="24"/>
        </w:rPr>
        <w:t>at by the Courts that are of</w:t>
      </w:r>
      <w:r>
        <w:rPr>
          <w:spacing w:val="-9"/>
          <w:sz w:val="24"/>
        </w:rPr>
        <w:t> </w:t>
      </w:r>
      <w:r>
        <w:rPr>
          <w:sz w:val="24"/>
        </w:rPr>
        <w:t>concern.</w:t>
      </w:r>
    </w:p>
    <w:p>
      <w:pPr>
        <w:pStyle w:val="ListParagraph"/>
        <w:numPr>
          <w:ilvl w:val="0"/>
          <w:numId w:val="52"/>
        </w:numPr>
        <w:tabs>
          <w:tab w:pos="1501" w:val="left" w:leader="none"/>
          <w:tab w:pos="1502" w:val="left" w:leader="none"/>
        </w:tabs>
        <w:spacing w:line="242" w:lineRule="auto" w:before="0" w:after="0"/>
        <w:ind w:left="1141" w:right="1668" w:hanging="360"/>
        <w:jc w:val="left"/>
        <w:rPr>
          <w:sz w:val="24"/>
        </w:rPr>
      </w:pPr>
      <w:r>
        <w:rPr>
          <w:sz w:val="24"/>
        </w:rPr>
        <w:t>When the Appeal hearing was over the conditions was not served on The Appellant, they were posted to him in the</w:t>
      </w:r>
      <w:r>
        <w:rPr>
          <w:spacing w:val="-5"/>
          <w:sz w:val="24"/>
        </w:rPr>
        <w:t> </w:t>
      </w:r>
      <w:r>
        <w:rPr>
          <w:sz w:val="24"/>
        </w:rPr>
        <w:t>post.</w:t>
      </w:r>
    </w:p>
    <w:p>
      <w:pPr>
        <w:pStyle w:val="ListParagraph"/>
        <w:numPr>
          <w:ilvl w:val="0"/>
          <w:numId w:val="52"/>
        </w:numPr>
        <w:tabs>
          <w:tab w:pos="1501" w:val="left" w:leader="none"/>
          <w:tab w:pos="1502" w:val="left" w:leader="none"/>
        </w:tabs>
        <w:spacing w:line="242" w:lineRule="auto" w:before="0" w:after="0"/>
        <w:ind w:left="1141" w:right="1612" w:hanging="360"/>
        <w:jc w:val="left"/>
        <w:rPr>
          <w:sz w:val="24"/>
        </w:rPr>
      </w:pPr>
      <w:r>
        <w:rPr>
          <w:sz w:val="24"/>
        </w:rPr>
        <w:t>The Appellant mother has put an application into the Crown Court on forms EX-105 and EX-107 requesting the Tape/Disc Transcription for all hearings, and is waiting to hear back from the court, to </w:t>
      </w:r>
      <w:r>
        <w:rPr>
          <w:spacing w:val="-2"/>
          <w:sz w:val="24"/>
        </w:rPr>
        <w:t>see </w:t>
      </w:r>
      <w:r>
        <w:rPr>
          <w:sz w:val="24"/>
        </w:rPr>
        <w:t>if it will be</w:t>
      </w:r>
      <w:r>
        <w:rPr>
          <w:spacing w:val="-2"/>
          <w:sz w:val="24"/>
        </w:rPr>
        <w:t> </w:t>
      </w:r>
      <w:r>
        <w:rPr>
          <w:sz w:val="24"/>
        </w:rPr>
        <w:t>granted.</w:t>
      </w:r>
    </w:p>
    <w:p>
      <w:pPr>
        <w:pStyle w:val="ListParagraph"/>
        <w:numPr>
          <w:ilvl w:val="0"/>
          <w:numId w:val="52"/>
        </w:numPr>
        <w:tabs>
          <w:tab w:pos="1501" w:val="left" w:leader="none"/>
          <w:tab w:pos="1502" w:val="left" w:leader="none"/>
        </w:tabs>
        <w:spacing w:line="242" w:lineRule="auto" w:before="0" w:after="0"/>
        <w:ind w:left="1141" w:right="1738" w:hanging="360"/>
        <w:jc w:val="left"/>
        <w:rPr>
          <w:sz w:val="24"/>
        </w:rPr>
      </w:pPr>
      <w:r>
        <w:rPr>
          <w:sz w:val="24"/>
        </w:rPr>
        <w:t>The Appellant mother has also put an application into the police under a subject access request to get all The Appellant history with the police which will show the</w:t>
      </w:r>
      <w:r>
        <w:rPr>
          <w:spacing w:val="-38"/>
          <w:sz w:val="24"/>
        </w:rPr>
        <w:t> </w:t>
      </w:r>
      <w:r>
        <w:rPr>
          <w:sz w:val="24"/>
        </w:rPr>
        <w:t>data protection errors and more data that has been inputted incorrectly by the police, it will also show a history of how much the police does not leave The Appellant</w:t>
      </w:r>
      <w:r>
        <w:rPr>
          <w:spacing w:val="-18"/>
          <w:sz w:val="24"/>
        </w:rPr>
        <w:t> </w:t>
      </w:r>
      <w:r>
        <w:rPr>
          <w:sz w:val="24"/>
        </w:rPr>
        <w:t>alone.</w:t>
      </w:r>
    </w:p>
    <w:p>
      <w:pPr>
        <w:pStyle w:val="ListParagraph"/>
        <w:numPr>
          <w:ilvl w:val="0"/>
          <w:numId w:val="52"/>
        </w:numPr>
        <w:tabs>
          <w:tab w:pos="1501" w:val="left" w:leader="none"/>
          <w:tab w:pos="1502" w:val="left" w:leader="none"/>
        </w:tabs>
        <w:spacing w:line="235" w:lineRule="auto" w:before="0" w:after="0"/>
        <w:ind w:left="1141" w:right="1540" w:hanging="360"/>
        <w:jc w:val="left"/>
        <w:rPr>
          <w:sz w:val="24"/>
        </w:rPr>
      </w:pPr>
      <w:r>
        <w:rPr>
          <w:sz w:val="24"/>
        </w:rPr>
        <w:t>Also how many complaints has had to be put into the police regarding how the police have</w:t>
      </w:r>
      <w:r>
        <w:rPr>
          <w:spacing w:val="-3"/>
          <w:sz w:val="24"/>
        </w:rPr>
        <w:t> </w:t>
      </w:r>
      <w:r>
        <w:rPr>
          <w:sz w:val="24"/>
        </w:rPr>
        <w:t>treated</w:t>
      </w:r>
    </w:p>
    <w:p>
      <w:pPr>
        <w:pStyle w:val="ListParagraph"/>
        <w:numPr>
          <w:ilvl w:val="0"/>
          <w:numId w:val="52"/>
        </w:numPr>
        <w:tabs>
          <w:tab w:pos="1501" w:val="left" w:leader="none"/>
          <w:tab w:pos="1502" w:val="left" w:leader="none"/>
        </w:tabs>
        <w:spacing w:line="242" w:lineRule="auto" w:before="0" w:after="0"/>
        <w:ind w:left="1141" w:right="1541" w:hanging="360"/>
        <w:jc w:val="left"/>
        <w:rPr>
          <w:sz w:val="24"/>
        </w:rPr>
      </w:pPr>
      <w:r>
        <w:rPr>
          <w:sz w:val="24"/>
        </w:rPr>
        <w:t>The Appellant over many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not asked</w:t>
      </w:r>
      <w:r>
        <w:rPr>
          <w:spacing w:val="-14"/>
          <w:sz w:val="24"/>
        </w:rPr>
        <w:t> </w:t>
      </w:r>
      <w:r>
        <w:rPr>
          <w:sz w:val="24"/>
        </w:rPr>
        <w:t>again.</w:t>
      </w:r>
    </w:p>
    <w:p>
      <w:pPr>
        <w:spacing w:after="0" w:line="242" w:lineRule="auto"/>
        <w:jc w:val="left"/>
        <w:rPr>
          <w:sz w:val="24"/>
        </w:rPr>
        <w:sectPr>
          <w:pgSz w:w="11910" w:h="16840"/>
          <w:pgMar w:top="1360" w:bottom="280" w:left="660" w:right="0"/>
        </w:sectPr>
      </w:pPr>
    </w:p>
    <w:p>
      <w:pPr>
        <w:pStyle w:val="ListParagraph"/>
        <w:numPr>
          <w:ilvl w:val="0"/>
          <w:numId w:val="52"/>
        </w:numPr>
        <w:tabs>
          <w:tab w:pos="1502" w:val="left" w:leader="none"/>
        </w:tabs>
        <w:spacing w:line="240" w:lineRule="auto" w:before="64" w:after="0"/>
        <w:ind w:left="1141" w:right="1557" w:hanging="360"/>
        <w:jc w:val="both"/>
        <w:rPr>
          <w:sz w:val="24"/>
        </w:rPr>
      </w:pPr>
      <w:r>
        <w:rPr>
          <w:sz w:val="24"/>
        </w:rPr>
        <w:t>The police have not only done this to The Appellant but The Appellant whole family so each family member have requested their records. So far, the police have refused The Appellant application and his brothers, they have allowed The Appellant mother and</w:t>
      </w:r>
      <w:r>
        <w:rPr>
          <w:spacing w:val="-26"/>
          <w:sz w:val="24"/>
        </w:rPr>
        <w:t> </w:t>
      </w:r>
      <w:r>
        <w:rPr>
          <w:sz w:val="24"/>
        </w:rPr>
        <w:t>The Appellant sister but only part of the information has been supplied. This has been passed to the ICO to address, but due to the</w:t>
      </w:r>
      <w:r>
        <w:rPr>
          <w:spacing w:val="-9"/>
          <w:sz w:val="24"/>
        </w:rPr>
        <w:t> </w:t>
      </w:r>
      <w:r>
        <w:rPr>
          <w:sz w:val="24"/>
        </w:rPr>
        <w:t>backlog</w:t>
      </w:r>
    </w:p>
    <w:p>
      <w:pPr>
        <w:pStyle w:val="Heading1"/>
        <w:spacing w:before="1"/>
      </w:pPr>
      <w:r>
        <w:rPr/>
        <w:t>173,</w:t>
      </w:r>
    </w:p>
    <w:p>
      <w:pPr>
        <w:pStyle w:val="ListParagraph"/>
        <w:numPr>
          <w:ilvl w:val="0"/>
          <w:numId w:val="52"/>
        </w:numPr>
        <w:tabs>
          <w:tab w:pos="1501" w:val="left" w:leader="none"/>
          <w:tab w:pos="1502" w:val="left" w:leader="none"/>
        </w:tabs>
        <w:spacing w:line="273" w:lineRule="exact" w:before="1" w:after="0"/>
        <w:ind w:left="1501" w:right="0" w:hanging="721"/>
        <w:jc w:val="left"/>
        <w:rPr>
          <w:sz w:val="24"/>
        </w:rPr>
      </w:pPr>
      <w:r>
        <w:rPr>
          <w:sz w:val="24"/>
        </w:rPr>
        <w:t>the ICO has we have not been told a timeframe this will</w:t>
      </w:r>
      <w:r>
        <w:rPr>
          <w:spacing w:val="-21"/>
          <w:sz w:val="24"/>
        </w:rPr>
        <w:t> </w:t>
      </w:r>
      <w:r>
        <w:rPr>
          <w:sz w:val="24"/>
        </w:rPr>
        <w:t>take.</w:t>
      </w:r>
    </w:p>
    <w:p>
      <w:pPr>
        <w:pStyle w:val="ListParagraph"/>
        <w:numPr>
          <w:ilvl w:val="0"/>
          <w:numId w:val="52"/>
        </w:numPr>
        <w:tabs>
          <w:tab w:pos="1501" w:val="left" w:leader="none"/>
          <w:tab w:pos="1502" w:val="left" w:leader="none"/>
        </w:tabs>
        <w:spacing w:line="242" w:lineRule="auto" w:before="0" w:after="0"/>
        <w:ind w:left="1141" w:right="1488" w:hanging="360"/>
        <w:jc w:val="left"/>
        <w:rPr>
          <w:sz w:val="24"/>
        </w:rPr>
      </w:pPr>
      <w:r>
        <w:rPr>
          <w:sz w:val="24"/>
        </w:rPr>
        <w:t>At this time there is also complaint still ongoing with The Appellant and the police and The Appellant brother with the police. It is also noticed that some of the police in</w:t>
      </w:r>
      <w:r>
        <w:rPr>
          <w:spacing w:val="-34"/>
          <w:sz w:val="24"/>
        </w:rPr>
        <w:t> </w:t>
      </w:r>
      <w:r>
        <w:rPr>
          <w:sz w:val="24"/>
        </w:rPr>
        <w:t>this application who have done statements in this ASBO have complaint still standing against them, with The Appellant brother</w:t>
      </w:r>
      <w:r>
        <w:rPr>
          <w:spacing w:val="-1"/>
          <w:sz w:val="24"/>
        </w:rPr>
        <w:t> </w:t>
      </w:r>
      <w:r>
        <w:rPr>
          <w:sz w:val="24"/>
        </w:rPr>
        <w:t>complaint.</w:t>
      </w:r>
    </w:p>
    <w:p>
      <w:pPr>
        <w:pStyle w:val="ListParagraph"/>
        <w:numPr>
          <w:ilvl w:val="0"/>
          <w:numId w:val="52"/>
        </w:numPr>
        <w:tabs>
          <w:tab w:pos="1501" w:val="left" w:leader="none"/>
          <w:tab w:pos="1502" w:val="left" w:leader="none"/>
        </w:tabs>
        <w:spacing w:line="235" w:lineRule="auto" w:before="0" w:after="0"/>
        <w:ind w:left="1141" w:right="1544" w:hanging="360"/>
        <w:jc w:val="left"/>
        <w:rPr>
          <w:sz w:val="24"/>
        </w:rPr>
      </w:pPr>
      <w:r>
        <w:rPr>
          <w:sz w:val="24"/>
        </w:rPr>
        <w:t>But until we get all the data, we have requested there could be more police officers</w:t>
      </w:r>
      <w:r>
        <w:rPr>
          <w:spacing w:val="-30"/>
          <w:sz w:val="24"/>
        </w:rPr>
        <w:t> </w:t>
      </w:r>
      <w:r>
        <w:rPr>
          <w:sz w:val="24"/>
        </w:rPr>
        <w:t>in this ASBO application who have had complaints put in about</w:t>
      </w:r>
      <w:r>
        <w:rPr>
          <w:spacing w:val="-9"/>
          <w:sz w:val="24"/>
        </w:rPr>
        <w:t> </w:t>
      </w:r>
      <w:r>
        <w:rPr>
          <w:sz w:val="24"/>
        </w:rPr>
        <w:t>them.</w:t>
      </w:r>
    </w:p>
    <w:p>
      <w:pPr>
        <w:pStyle w:val="ListParagraph"/>
        <w:numPr>
          <w:ilvl w:val="0"/>
          <w:numId w:val="52"/>
        </w:numPr>
        <w:tabs>
          <w:tab w:pos="1501" w:val="left" w:leader="none"/>
          <w:tab w:pos="1502" w:val="left" w:leader="none"/>
        </w:tabs>
        <w:spacing w:line="240" w:lineRule="auto" w:before="0" w:after="0"/>
        <w:ind w:left="1141" w:right="1512" w:hanging="360"/>
        <w:jc w:val="left"/>
        <w:rPr>
          <w:sz w:val="24"/>
        </w:rPr>
      </w:pPr>
      <w:r>
        <w:rPr>
          <w:sz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w:t>
      </w:r>
      <w:r>
        <w:rPr>
          <w:spacing w:val="2"/>
          <w:sz w:val="24"/>
        </w:rPr>
        <w:t>the </w:t>
      </w:r>
      <w:r>
        <w:rPr>
          <w:sz w:val="24"/>
        </w:rPr>
        <w:t>police officer to resign. Before allowing The Appellant rights to take his complaint to the IPCC for Appeal before seeing the report and allowing a misconduct hearing to happen, before The Appellant had his right to appeal and the IPCC and they left a large section out in</w:t>
      </w:r>
      <w:r>
        <w:rPr>
          <w:spacing w:val="-30"/>
          <w:sz w:val="24"/>
        </w:rPr>
        <w:t> </w:t>
      </w:r>
      <w:r>
        <w:rPr>
          <w:sz w:val="24"/>
        </w:rPr>
        <w:t>the investigation which pointed to discourtesy by the</w:t>
      </w:r>
      <w:r>
        <w:rPr>
          <w:spacing w:val="1"/>
          <w:sz w:val="24"/>
        </w:rPr>
        <w:t> </w:t>
      </w:r>
      <w:r>
        <w:rPr>
          <w:sz w:val="24"/>
        </w:rPr>
        <w:t>police.</w:t>
      </w:r>
    </w:p>
    <w:p>
      <w:pPr>
        <w:pStyle w:val="ListParagraph"/>
        <w:numPr>
          <w:ilvl w:val="0"/>
          <w:numId w:val="52"/>
        </w:numPr>
        <w:tabs>
          <w:tab w:pos="1501" w:val="left" w:leader="none"/>
          <w:tab w:pos="1502" w:val="left" w:leader="none"/>
        </w:tabs>
        <w:spacing w:line="235" w:lineRule="auto" w:before="10" w:after="0"/>
        <w:ind w:left="1141" w:right="1478" w:hanging="360"/>
        <w:jc w:val="left"/>
        <w:rPr>
          <w:sz w:val="24"/>
        </w:rPr>
      </w:pPr>
      <w:r>
        <w:rPr>
          <w:sz w:val="24"/>
        </w:rPr>
        <w:t>Still not completed I still got sections to add about ASBO application and no</w:t>
      </w:r>
      <w:r>
        <w:rPr>
          <w:spacing w:val="-39"/>
          <w:sz w:val="24"/>
        </w:rPr>
        <w:t> </w:t>
      </w:r>
      <w:r>
        <w:rPr>
          <w:sz w:val="24"/>
        </w:rPr>
        <w:t>discloser and some other sections. And some</w:t>
      </w:r>
      <w:r>
        <w:rPr>
          <w:spacing w:val="-4"/>
          <w:sz w:val="24"/>
        </w:rPr>
        <w:t> </w:t>
      </w:r>
      <w:r>
        <w:rPr>
          <w:sz w:val="24"/>
        </w:rPr>
        <w:t>laws.</w:t>
      </w:r>
    </w:p>
    <w:p>
      <w:pPr>
        <w:pStyle w:val="ListParagraph"/>
        <w:numPr>
          <w:ilvl w:val="0"/>
          <w:numId w:val="52"/>
        </w:numPr>
        <w:tabs>
          <w:tab w:pos="1501" w:val="left" w:leader="none"/>
          <w:tab w:pos="1502" w:val="left" w:leader="none"/>
        </w:tabs>
        <w:spacing w:line="240" w:lineRule="auto" w:before="2" w:after="0"/>
        <w:ind w:left="1141" w:right="1451" w:hanging="360"/>
        <w:jc w:val="left"/>
        <w:rPr>
          <w:sz w:val="24"/>
        </w:rPr>
      </w:pPr>
      <w:r>
        <w:rPr>
          <w:sz w:val="24"/>
        </w:rPr>
        <w:t>This is how a JR has to be written up. They will have all the ASBO application bundles sent to the high court also so will be able to see the whole case </w:t>
      </w:r>
      <w:r>
        <w:rPr>
          <w:spacing w:val="2"/>
          <w:sz w:val="24"/>
        </w:rPr>
        <w:t>as </w:t>
      </w:r>
      <w:r>
        <w:rPr>
          <w:sz w:val="24"/>
        </w:rPr>
        <w:t>I need to also point out that we cannot add everything in this due to allowing the police to have the full extent as to what is wrong within the application for the ASBO that should have been</w:t>
      </w:r>
      <w:r>
        <w:rPr>
          <w:spacing w:val="-36"/>
          <w:sz w:val="24"/>
        </w:rPr>
        <w:t> </w:t>
      </w:r>
      <w:r>
        <w:rPr>
          <w:sz w:val="24"/>
        </w:rPr>
        <w:t>able to use at the appeal hearing. As we don't want the police to be able to try and correct the things that are</w:t>
      </w:r>
      <w:r>
        <w:rPr>
          <w:spacing w:val="-7"/>
          <w:sz w:val="24"/>
        </w:rPr>
        <w:t> </w:t>
      </w:r>
      <w:r>
        <w:rPr>
          <w:sz w:val="24"/>
        </w:rPr>
        <w:t>wrong.</w:t>
      </w:r>
    </w:p>
    <w:p>
      <w:pPr>
        <w:pStyle w:val="ListParagraph"/>
        <w:numPr>
          <w:ilvl w:val="0"/>
          <w:numId w:val="52"/>
        </w:numPr>
        <w:tabs>
          <w:tab w:pos="1501" w:val="left" w:leader="none"/>
          <w:tab w:pos="1502" w:val="left" w:leader="none"/>
        </w:tabs>
        <w:spacing w:line="240" w:lineRule="auto" w:before="2" w:after="0"/>
        <w:ind w:left="1141" w:right="1633" w:hanging="360"/>
        <w:jc w:val="left"/>
        <w:rPr>
          <w:sz w:val="24"/>
        </w:rPr>
      </w:pPr>
      <w:r>
        <w:rPr>
          <w:sz w:val="24"/>
        </w:rPr>
        <w:t>If you want to edit any of this then please do so really carefully and in a next colour and you have to keep this format don't change it as it has to be sent </w:t>
      </w:r>
      <w:r>
        <w:rPr>
          <w:spacing w:val="5"/>
          <w:sz w:val="24"/>
        </w:rPr>
        <w:t>to </w:t>
      </w:r>
      <w:r>
        <w:rPr>
          <w:sz w:val="24"/>
        </w:rPr>
        <w:t>the high court in this formation, I know you are not going to like some of what I have written but if you want to win this case at JR you have to put things you don't like to hear or feel you don't have a problem. The judges have to see your human rights have been fully funked over from start to end of these court </w:t>
      </w:r>
      <w:r>
        <w:rPr>
          <w:spacing w:val="-3"/>
          <w:sz w:val="24"/>
        </w:rPr>
        <w:t>cases. </w:t>
      </w:r>
      <w:r>
        <w:rPr>
          <w:sz w:val="24"/>
        </w:rPr>
        <w:t>And showing things you don't like will help that. you can at your own write up as</w:t>
      </w:r>
      <w:r>
        <w:rPr>
          <w:spacing w:val="-5"/>
          <w:sz w:val="24"/>
        </w:rPr>
        <w:t> </w:t>
      </w:r>
      <w:r>
        <w:rPr>
          <w:sz w:val="24"/>
        </w:rPr>
        <w:t>well</w:t>
      </w:r>
    </w:p>
    <w:p>
      <w:pPr>
        <w:pStyle w:val="BodyText"/>
        <w:spacing w:before="10"/>
        <w:ind w:left="0"/>
        <w:rPr>
          <w:sz w:val="23"/>
        </w:rPr>
      </w:pPr>
    </w:p>
    <w:p>
      <w:pPr>
        <w:pStyle w:val="Heading1"/>
      </w:pPr>
      <w:r>
        <w:rPr>
          <w:u w:val="thick"/>
        </w:rPr>
        <w:t>The banging Started!</w:t>
      </w:r>
    </w:p>
    <w:p>
      <w:pPr>
        <w:pStyle w:val="BodyText"/>
        <w:spacing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959"/>
      </w:pPr>
      <w:r>
        <w:rPr/>
        <w:t>All Morning: -- Mid-Day: --</w:t>
      </w:r>
    </w:p>
    <w:p>
      <w:pPr>
        <w:pStyle w:val="BodyText"/>
        <w:spacing w:line="274" w:lineRule="exact"/>
      </w:pPr>
      <w:r>
        <w:rPr/>
        <w:t>In the Evening and of the Night!</w:t>
      </w:r>
    </w:p>
    <w:p>
      <w:pPr>
        <w:pStyle w:val="BodyText"/>
        <w:ind w:right="1502"/>
      </w:pPr>
      <w:r>
        <w:rPr/>
        <w:t>The Enfield Council and the Enfield Homes employees aloud the occupiers of 117 and 111 Continued to victimizing me by: --</w:t>
      </w:r>
    </w:p>
    <w:p>
      <w:pPr>
        <w:pStyle w:val="BodyText"/>
        <w:spacing w:line="242" w:lineRule="auto"/>
        <w:ind w:right="1663"/>
      </w:pPr>
      <w:r>
        <w:rPr/>
        <w:t>Stain knocked on my letter box and woke me up again this Morning, when he is leaving his premises, like a person playing the game called knock down ginger!</w:t>
      </w:r>
    </w:p>
    <w:p>
      <w:pPr>
        <w:spacing w:after="0" w:line="242" w:lineRule="auto"/>
        <w:sectPr>
          <w:pgSz w:w="11910" w:h="16840"/>
          <w:pgMar w:top="1360" w:bottom="280" w:left="660" w:right="0"/>
        </w:sectPr>
      </w:pPr>
    </w:p>
    <w:p>
      <w:pPr>
        <w:pStyle w:val="BodyText"/>
        <w:spacing w:line="237" w:lineRule="auto" w:before="66"/>
        <w:ind w:right="1517"/>
      </w:pPr>
      <w:r>
        <w:rPr/>
        <w:t>Then the Loud and aggressive banging in the bathroom got worse and this got achieved by the new tent of 113 and the original tents of 117 slamming objects on to their floors with evil intent of criminal actions!</w:t>
      </w:r>
    </w:p>
    <w:p>
      <w:pPr>
        <w:pStyle w:val="BodyText"/>
        <w:spacing w:before="3"/>
        <w:ind w:right="2204"/>
      </w:pPr>
      <w:r>
        <w:rPr/>
        <w:t>At the night time Stain played with his front door locks to try and scare me again! The occupiers of 117 the Mathiyalagan family and also Stain Curtis off 111</w:t>
      </w:r>
      <w:r>
        <w:rPr>
          <w:spacing w:val="-21"/>
        </w:rPr>
        <w:t> </w:t>
      </w:r>
      <w:r>
        <w:rPr/>
        <w:t>Burncroft</w:t>
      </w:r>
    </w:p>
    <w:p>
      <w:pPr>
        <w:pStyle w:val="BodyText"/>
        <w:spacing w:before="4"/>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ind w:right="1451"/>
      </w:pPr>
      <w:r>
        <w:rPr/>
        <w:t>They all mentioned in the addresses of 113 and 117 Burncroft Avenue keep Dropping articles on to their own wooden flooring to make loud banging noises!</w:t>
      </w:r>
    </w:p>
    <w:p>
      <w:pPr>
        <w:pStyle w:val="BodyText"/>
        <w:spacing w:line="235" w:lineRule="auto" w:before="7"/>
        <w:ind w:right="2204"/>
      </w:pPr>
      <w:r>
        <w:rPr/>
        <w:t>Stain banged on the kitchen wall again with intent of victimising me on a full 24-hour assaults!</w:t>
      </w:r>
    </w:p>
    <w:p>
      <w:pPr>
        <w:pStyle w:val="BodyText"/>
        <w:spacing w:before="2"/>
        <w:ind w:right="1877"/>
      </w:pPr>
      <w:r>
        <w:rPr/>
        <w:t>117 keep slamming their own living room, window continually opened and closed like to explain a person making competitive beats out aloud!</w:t>
      </w:r>
    </w:p>
    <w:p>
      <w:pPr>
        <w:pStyle w:val="BodyText"/>
        <w:spacing w:before="9"/>
        <w:ind w:left="0"/>
      </w:pPr>
    </w:p>
    <w:p>
      <w:pPr>
        <w:spacing w:line="235"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3" w:lineRule="exact" w:before="3"/>
      </w:pPr>
      <w:r>
        <w:rPr/>
        <w:t>I have also had a lot of problems with eating because of what they keep all doing to me!</w:t>
      </w:r>
    </w:p>
    <w:p>
      <w:pPr>
        <w:pStyle w:val="BodyText"/>
        <w:spacing w:line="242" w:lineRule="auto"/>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ind w:right="1640"/>
      </w:pPr>
      <w:r>
        <w:rPr/>
        <w:t>My new plasma TV blew up this Morning I know it's because of the damp dark been telling Enfield Council and Enfield homes about with no action being taken by themselves I continue to take pictures of the damage towards my apps and my emotional distress!</w:t>
      </w:r>
    </w:p>
    <w:p>
      <w:pPr>
        <w:pStyle w:val="BodyText"/>
        <w:spacing w:before="6"/>
        <w:ind w:left="0"/>
        <w:rPr>
          <w:sz w:val="23"/>
        </w:rPr>
      </w:pPr>
    </w:p>
    <w:p>
      <w:pPr>
        <w:pStyle w:val="Heading1"/>
      </w:pPr>
      <w:r>
        <w:rPr>
          <w:u w:val="thick"/>
        </w:rPr>
        <w:t>Time Spent Building.</w:t>
      </w:r>
    </w:p>
    <w:p>
      <w:pPr>
        <w:pStyle w:val="BodyText"/>
        <w:spacing w:before="1"/>
        <w:ind w:right="1477"/>
      </w:pPr>
      <w:r>
        <w:rPr/>
        <w:t>In the background of everything going I finished working on developing the events Anti- Social Behaviour plan and policy and I continued to Study and finish at the Time Start: 07:00 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8"/>
        <w:ind w:left="0"/>
        <w:rPr>
          <w:sz w:val="23"/>
        </w:rPr>
      </w:pPr>
    </w:p>
    <w:p>
      <w:pPr>
        <w:pStyle w:val="Heading1"/>
        <w:spacing w:before="1"/>
      </w:pPr>
      <w:r>
        <w:rPr>
          <w:u w:val="thick"/>
        </w:rPr>
        <w:t>Working at Home doing Court Case Defense Work!</w:t>
      </w:r>
    </w:p>
    <w:p>
      <w:pPr>
        <w:spacing w:after="0"/>
        <w:sectPr>
          <w:pgSz w:w="11910" w:h="16840"/>
          <w:pgMar w:top="1360" w:bottom="280" w:left="660" w:right="0"/>
        </w:sectPr>
      </w:pPr>
    </w:p>
    <w:p>
      <w:pPr>
        <w:pStyle w:val="BodyText"/>
        <w:spacing w:line="237" w:lineRule="auto" w:before="66"/>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27/04/2017</w:t>
      </w:r>
    </w:p>
    <w:p>
      <w:pPr>
        <w:pStyle w:val="BodyText"/>
        <w:spacing w:before="6"/>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93"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3"/>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27/04/2017</w:t>
      </w:r>
    </w:p>
    <w:p>
      <w:pPr>
        <w:pStyle w:val="BodyText"/>
        <w:spacing w:before="5"/>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2" w:lineRule="exact" w:before="0" w:after="0"/>
        <w:ind w:left="1141" w:right="0" w:hanging="360"/>
        <w:jc w:val="left"/>
        <w:rPr>
          <w:sz w:val="24"/>
        </w:rPr>
      </w:pPr>
      <w:r>
        <w:rPr>
          <w:sz w:val="24"/>
        </w:rPr>
        <w:t>The Asbo Order got granted in Error with Full Conditions against me and</w:t>
      </w:r>
      <w:r>
        <w:rPr>
          <w:spacing w:val="-11"/>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BodyText"/>
      </w:pPr>
      <w:r>
        <w:rPr/>
        <w:t>--</w:t>
      </w:r>
    </w:p>
    <w:p>
      <w:pPr>
        <w:pStyle w:val="BodyText"/>
        <w:spacing w:before="3"/>
        <w:ind w:left="0"/>
      </w:pPr>
    </w:p>
    <w:p>
      <w:pPr>
        <w:pStyle w:val="Heading1"/>
        <w:spacing w:before="1"/>
      </w:pPr>
      <w:r>
        <w:rPr>
          <w:u w:val="thick"/>
        </w:rPr>
        <w:t>George Quinton</w:t>
      </w:r>
    </w:p>
    <w:p>
      <w:pPr>
        <w:pStyle w:val="BodyText"/>
        <w:spacing w:before="1"/>
      </w:pPr>
      <w:r>
        <w:rPr/>
        <w:t>got involved in assaulting me with his friends!</w:t>
      </w:r>
    </w:p>
    <w:p>
      <w:pPr>
        <w:pStyle w:val="BodyText"/>
        <w:spacing w:before="8"/>
        <w:ind w:left="0"/>
        <w:rPr>
          <w:sz w:val="23"/>
        </w:rPr>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before="3"/>
        <w:ind w:right="3730"/>
      </w:pPr>
      <w:r>
        <w:rPr/>
        <w:t>Time: All-Day and All-Night whenever they knew that I was indoors! The occupiers of 117 and 111 Continued to victimizing me by</w:t>
      </w:r>
    </w:p>
    <w:p>
      <w:pPr>
        <w:pStyle w:val="BodyText"/>
        <w:ind w:right="1641"/>
        <w:jc w:val="both"/>
      </w:pPr>
      <w:r>
        <w:rPr/>
        <w:t>Victimizing me by Banging above the Barth to which I get into, once they understand that I have ceased running the dihydrogen Monoxide for my bath to be yare, this is after they</w:t>
      </w:r>
      <w:r>
        <w:rPr>
          <w:spacing w:val="-30"/>
        </w:rPr>
        <w:t> </w:t>
      </w:r>
      <w:r>
        <w:rPr/>
        <w:t>wait for any other tail, tail signs that I have gotten divested and marinated within the dihydrogen Monoxide engendering a brutal attack against my person in their wrongful</w:t>
      </w:r>
      <w:r>
        <w:rPr>
          <w:spacing w:val="-13"/>
        </w:rPr>
        <w:t> </w:t>
      </w:r>
      <w:r>
        <w:rPr/>
        <w:t>self-gains!</w:t>
      </w:r>
    </w:p>
    <w:p>
      <w:pPr>
        <w:pStyle w:val="BodyText"/>
        <w:ind w:right="1800"/>
        <w:jc w:val="both"/>
      </w:pPr>
      <w:r>
        <w:rPr/>
        <w:t>The already Complained about Loud and truculent banging in the bathroom got worse</w:t>
      </w:r>
      <w:r>
        <w:rPr>
          <w:spacing w:val="-32"/>
        </w:rPr>
        <w:t> </w:t>
      </w:r>
      <w:r>
        <w:rPr/>
        <w:t>and this got achieved by George Quinton and the Mathiyalagan family slamming objects on to their floors with evil intent of malefactor</w:t>
      </w:r>
      <w:r>
        <w:rPr>
          <w:spacing w:val="-8"/>
        </w:rPr>
        <w:t> </w:t>
      </w:r>
      <w:r>
        <w:rPr/>
        <w:t>actions!</w:t>
      </w:r>
    </w:p>
    <w:p>
      <w:pPr>
        <w:pStyle w:val="BodyText"/>
        <w:spacing w:line="242" w:lineRule="auto"/>
        <w:ind w:right="1549"/>
        <w:jc w:val="both"/>
      </w:pPr>
      <w:r>
        <w:rPr/>
        <w:t>Then the already named keep on victimizing me with intent of using the same repeated</w:t>
      </w:r>
      <w:r>
        <w:rPr>
          <w:spacing w:val="-35"/>
        </w:rPr>
        <w:t> </w:t>
      </w:r>
      <w:r>
        <w:rPr/>
        <w:t>items of the building fixtures to have tortures effects on me within my rented home is unfair living circumstances!</w:t>
      </w:r>
    </w:p>
    <w:p>
      <w:pPr>
        <w:pStyle w:val="BodyText"/>
        <w:spacing w:line="242" w:lineRule="auto"/>
        <w:ind w:right="1570"/>
        <w:jc w:val="both"/>
      </w:pPr>
      <w:r>
        <w:rPr/>
        <w:t>George and the Mathiyalagan family today kept on Jumping up and down on the floor above where ever they can tell that I am present below!</w:t>
      </w:r>
    </w:p>
    <w:p>
      <w:pPr>
        <w:pStyle w:val="BodyText"/>
        <w:spacing w:line="242" w:lineRule="auto"/>
        <w:ind w:right="3657"/>
        <w:jc w:val="both"/>
      </w:pPr>
      <w:r>
        <w:rPr/>
        <w:t>117 - 113 and 111 Slamming the main, communal ingress door</w:t>
      </w:r>
      <w:r>
        <w:rPr>
          <w:spacing w:val="-23"/>
        </w:rPr>
        <w:t> </w:t>
      </w:r>
      <w:r>
        <w:rPr/>
        <w:t>closed! 117 - Slamming their own living room, door</w:t>
      </w:r>
      <w:r>
        <w:rPr>
          <w:spacing w:val="-3"/>
        </w:rPr>
        <w:t> </w:t>
      </w:r>
      <w:r>
        <w:rPr/>
        <w:t>closed!</w:t>
      </w:r>
    </w:p>
    <w:p>
      <w:pPr>
        <w:pStyle w:val="BodyText"/>
        <w:spacing w:line="274" w:lineRule="exact"/>
        <w:jc w:val="both"/>
      </w:pPr>
      <w:r>
        <w:rPr/>
        <w:t>117 - Slamming their own bedroom, door closed!</w:t>
      </w:r>
    </w:p>
    <w:p>
      <w:pPr>
        <w:spacing w:after="0" w:line="274" w:lineRule="exact"/>
        <w:jc w:val="both"/>
        <w:sectPr>
          <w:pgSz w:w="11910" w:h="16840"/>
          <w:pgMar w:top="1360" w:bottom="280" w:left="660" w:right="0"/>
        </w:sectPr>
      </w:pPr>
    </w:p>
    <w:p>
      <w:pPr>
        <w:pStyle w:val="BodyText"/>
        <w:spacing w:before="64"/>
        <w:ind w:right="1437"/>
      </w:pPr>
      <w:r>
        <w:rPr/>
        <w:t>113 - 117 and 111 today kept on 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pPr>
        <w:pStyle w:val="BodyText"/>
        <w:spacing w:before="8"/>
        <w:ind w:left="0"/>
        <w:rPr>
          <w:sz w:val="23"/>
        </w:rPr>
      </w:pPr>
    </w:p>
    <w:p>
      <w:pPr>
        <w:pStyle w:val="Heading1"/>
      </w:pPr>
      <w:r>
        <w:rPr>
          <w:u w:val="thick"/>
        </w:rPr>
        <w:t>Summary!</w:t>
      </w:r>
    </w:p>
    <w:p>
      <w:pPr>
        <w:pStyle w:val="BodyText"/>
        <w:spacing w:before="1"/>
        <w:ind w:right="1489"/>
      </w:pPr>
      <w:r>
        <w:rPr/>
        <w:t>My Heart has really started to hurt me every day, I am having an early aged mild heart attacks because of what Debra Andrews and the Mathiyalagan Markandu family as </w:t>
      </w:r>
      <w:r>
        <w:rPr>
          <w:spacing w:val="2"/>
        </w:rPr>
        <w:t>well </w:t>
      </w:r>
      <w:r>
        <w:rPr/>
        <w:t>as stain Curtis and George Quinton get and got away with, inclusively of what the police and local council members are getting away with each day by holding me hostage with no first hand witness and then on allowing my estate members to carry out their </w:t>
      </w:r>
      <w:r>
        <w:rPr>
          <w:spacing w:val="2"/>
        </w:rPr>
        <w:t>hate </w:t>
      </w:r>
      <w:r>
        <w:rPr/>
        <w:t>crime in a</w:t>
      </w:r>
      <w:r>
        <w:rPr>
          <w:spacing w:val="-39"/>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4"/>
        </w:rPr>
        <w:t> </w:t>
      </w:r>
      <w:r>
        <w:rPr/>
        <w:t>person!</w:t>
      </w:r>
    </w:p>
    <w:p>
      <w:pPr>
        <w:pStyle w:val="BodyText"/>
        <w:spacing w:before="4"/>
      </w:pPr>
      <w:r>
        <w:rPr/>
        <w:t>I have also had a lot of problems with eating because of what they keep all doing to me!</w:t>
      </w:r>
    </w:p>
    <w:p>
      <w:pPr>
        <w:pStyle w:val="BodyText"/>
        <w:spacing w:line="242" w:lineRule="auto" w:before="1"/>
        <w:ind w:right="1464"/>
      </w:pPr>
      <w:r>
        <w:rPr/>
        <w:t>My canine has victualing its paws because of what 113 – 117 and 111 are getting away with I have taken pictures of the damage this is doing to us in this flat!</w:t>
      </w:r>
    </w:p>
    <w:p>
      <w:pPr>
        <w:pStyle w:val="BodyText"/>
        <w:spacing w:before="3"/>
        <w:ind w:left="0"/>
        <w:rPr>
          <w:sz w:val="23"/>
        </w:rPr>
      </w:pPr>
    </w:p>
    <w:p>
      <w:pPr>
        <w:pStyle w:val="Heading1"/>
        <w:spacing w:before="1"/>
      </w:pPr>
      <w:r>
        <w:rPr>
          <w:u w:val="thick"/>
        </w:rPr>
        <w:t>Disrepair!</w:t>
      </w:r>
    </w:p>
    <w:p>
      <w:pPr>
        <w:pStyle w:val="BodyText"/>
        <w:spacing w:line="242" w:lineRule="auto" w:before="1"/>
        <w:ind w:right="2130"/>
      </w:pPr>
      <w:r>
        <w:rPr/>
        <w:t>If what they do to me finally kills me then it would also kill a lot of other people in the process!</w:t>
      </w:r>
    </w:p>
    <w:p>
      <w:pPr>
        <w:pStyle w:val="BodyText"/>
        <w:spacing w:line="237" w:lineRule="auto"/>
        <w:ind w:right="1852"/>
      </w:pPr>
      <w:r>
        <w:rPr/>
        <w:t>The Enfield Council and the Enfield homes have not fulfilled their agreement within the tenancy and at carefree towards my well-being their reckless behaviour towards myself is insufficient towards their statutory duties of care towards their tenants me!</w:t>
      </w:r>
    </w:p>
    <w:p>
      <w:pPr>
        <w:pStyle w:val="BodyText"/>
        <w:spacing w:before="5"/>
        <w:ind w:left="0"/>
      </w:pPr>
    </w:p>
    <w:p>
      <w:pPr>
        <w:pStyle w:val="Heading1"/>
        <w:spacing w:before="1"/>
      </w:pPr>
      <w:r>
        <w:rPr>
          <w:u w:val="thick"/>
        </w:rPr>
        <w:t>Time Spent Building.</w:t>
      </w:r>
    </w:p>
    <w:p>
      <w:pPr>
        <w:pStyle w:val="BodyText"/>
        <w:spacing w:before="1"/>
        <w:ind w:right="1502"/>
      </w:pPr>
      <w:r>
        <w:rPr/>
        <w:t>In the background of everything going I Continued working on developing the events Noise Levels, Management and policy and I also worked on developing the events Noise Management &amp; No motoring Plan and I continued to Study and finish at the Time Start: 07:00 Am and Time End: 03:30 Pm!</w:t>
      </w:r>
    </w:p>
    <w:p>
      <w:pPr>
        <w:pStyle w:val="BodyText"/>
        <w:spacing w:line="235" w:lineRule="auto" w:before="4"/>
        <w:ind w:right="1477"/>
      </w:pPr>
      <w:r>
        <w:rPr/>
        <w:t>My mother also continues to work on building my company website for me with others at the Time Start: 09:00 and Time End: 14:00!</w:t>
      </w:r>
    </w:p>
    <w:p>
      <w:pPr>
        <w:pStyle w:val="BodyText"/>
        <w:spacing w:before="4"/>
        <w:ind w:left="0"/>
      </w:pPr>
    </w:p>
    <w:p>
      <w:pPr>
        <w:pStyle w:val="Heading1"/>
        <w:jc w:val="both"/>
      </w:pPr>
      <w:r>
        <w:rPr>
          <w:u w:val="thick"/>
        </w:rPr>
        <w:t>Working at Home doing Court Case Defense Work!</w:t>
      </w:r>
    </w:p>
    <w:p>
      <w:pPr>
        <w:pStyle w:val="BodyText"/>
        <w:spacing w:line="237" w:lineRule="auto" w:before="3"/>
        <w:ind w:right="1849"/>
        <w:jc w:val="both"/>
      </w:pPr>
      <w:r>
        <w:rPr/>
        <w:t>I spent time and resources costing expenditure with my no there also building my</w:t>
      </w:r>
      <w:r>
        <w:rPr>
          <w:spacing w:val="-34"/>
        </w:rPr>
        <w:t> </w:t>
      </w:r>
      <w:r>
        <w:rPr/>
        <w:t>defence case, against the allegations getting put against me </w:t>
      </w:r>
      <w:r>
        <w:rPr>
          <w:spacing w:val="4"/>
        </w:rPr>
        <w:t>at </w:t>
      </w:r>
      <w:r>
        <w:rPr/>
        <w:t>the Time Start: 12:00 Am and Time End: 06:00 Am!</w:t>
      </w:r>
    </w:p>
    <w:p>
      <w:pPr>
        <w:pStyle w:val="BodyText"/>
        <w:spacing w:before="5"/>
        <w:ind w:left="0"/>
      </w:pPr>
    </w:p>
    <w:p>
      <w:pPr>
        <w:pStyle w:val="Heading1"/>
        <w:spacing w:before="1"/>
        <w:ind w:left="387" w:right="1045"/>
        <w:jc w:val="center"/>
      </w:pPr>
      <w:r>
        <w:rPr>
          <w:u w:val="thick"/>
        </w:rPr>
        <w:t>28/04/2017</w:t>
      </w:r>
    </w:p>
    <w:p>
      <w:pPr>
        <w:pStyle w:val="BodyText"/>
        <w:spacing w:before="5"/>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98" w:right="1554" w:firstLine="0"/>
        <w:jc w:val="center"/>
        <w:rPr>
          <w:b/>
          <w:sz w:val="24"/>
        </w:rPr>
      </w:pPr>
      <w:r>
        <w:rPr>
          <w:b/>
          <w:sz w:val="24"/>
        </w:rPr>
        <w:t>The Anti-Social Behaviour Order Case and the Verdict got made Guilty against me in error and the conditions got imposed against me till late 2020!</w:t>
      </w:r>
    </w:p>
    <w:p>
      <w:pPr>
        <w:spacing w:after="0"/>
        <w:jc w:val="center"/>
        <w:rPr>
          <w:sz w:val="24"/>
        </w:rPr>
        <w:sectPr>
          <w:pgSz w:w="11910" w:h="16840"/>
          <w:pgMar w:top="1360" w:bottom="280" w:left="660" w:right="0"/>
        </w:sectPr>
      </w:pPr>
    </w:p>
    <w:p>
      <w:pPr>
        <w:pStyle w:val="BodyText"/>
        <w:ind w:left="0"/>
        <w:rPr>
          <w:b/>
          <w:sz w:val="28"/>
        </w:rPr>
      </w:pPr>
    </w:p>
    <w:p>
      <w:pPr>
        <w:pStyle w:val="BodyText"/>
        <w:ind w:left="0"/>
        <w:rPr>
          <w:b/>
          <w:sz w:val="28"/>
        </w:rPr>
      </w:pPr>
    </w:p>
    <w:p>
      <w:pPr>
        <w:pStyle w:val="BodyText"/>
        <w:ind w:left="0"/>
        <w:rPr>
          <w:b/>
          <w:sz w:val="28"/>
        </w:rPr>
      </w:pPr>
    </w:p>
    <w:p>
      <w:pPr>
        <w:pStyle w:val="BodyText"/>
        <w:ind w:left="0"/>
        <w:rPr>
          <w:b/>
          <w:sz w:val="28"/>
        </w:rPr>
      </w:pPr>
    </w:p>
    <w:p>
      <w:pPr>
        <w:pStyle w:val="BodyText"/>
        <w:spacing w:before="6"/>
        <w:ind w:left="0"/>
        <w:rPr>
          <w:b/>
          <w:sz w:val="37"/>
        </w:rPr>
      </w:pPr>
    </w:p>
    <w:p>
      <w:pPr>
        <w:pStyle w:val="ListParagraph"/>
        <w:numPr>
          <w:ilvl w:val="0"/>
          <w:numId w:val="2"/>
        </w:numPr>
        <w:tabs>
          <w:tab w:pos="1140" w:val="left" w:leader="none"/>
          <w:tab w:pos="1141" w:val="left" w:leader="none"/>
        </w:tabs>
        <w:spacing w:line="292" w:lineRule="exact" w:before="1" w:after="0"/>
        <w:ind w:left="1141" w:right="0" w:hanging="360"/>
        <w:jc w:val="left"/>
        <w:rPr>
          <w:sz w:val="24"/>
        </w:rPr>
      </w:pPr>
      <w:r>
        <w:rPr>
          <w:sz w:val="24"/>
        </w:rPr>
        <w:t>Disrepair!</w:t>
      </w:r>
    </w:p>
    <w:p>
      <w:pPr>
        <w:pStyle w:val="Heading1"/>
        <w:spacing w:before="64"/>
        <w:ind w:right="4454" w:hanging="5"/>
        <w:jc w:val="center"/>
      </w:pPr>
      <w:r>
        <w:rPr>
          <w:b w:val="0"/>
        </w:rPr>
        <w:br w:type="column"/>
      </w:r>
      <w:r>
        <w:rPr/>
        <w:t>The Banging Continued: - Helping the Community Hall Building the catalogue Working on My Website!</w:t>
      </w:r>
    </w:p>
    <w:p>
      <w:pPr>
        <w:spacing w:line="275" w:lineRule="exact" w:before="0"/>
        <w:ind w:left="771" w:right="4454" w:firstLine="0"/>
        <w:jc w:val="center"/>
        <w:rPr>
          <w:b/>
          <w:sz w:val="24"/>
        </w:rPr>
      </w:pPr>
      <w:r>
        <w:rPr>
          <w:b/>
          <w:sz w:val="24"/>
        </w:rPr>
        <w:t>28/04/2017</w:t>
      </w:r>
    </w:p>
    <w:p>
      <w:pPr>
        <w:spacing w:after="0" w:line="275" w:lineRule="exact"/>
        <w:jc w:val="center"/>
        <w:rPr>
          <w:sz w:val="24"/>
        </w:rPr>
        <w:sectPr>
          <w:pgSz w:w="11910" w:h="16840"/>
          <w:pgMar w:top="1360" w:bottom="280" w:left="660" w:right="0"/>
          <w:cols w:num="2" w:equalWidth="0">
            <w:col w:w="2153" w:space="872"/>
            <w:col w:w="8225"/>
          </w:cols>
        </w:sectPr>
      </w:pP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1"/>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w:t>
      </w:r>
      <w:r>
        <w:rPr>
          <w:spacing w:val="-24"/>
        </w:rPr>
        <w:t> </w:t>
      </w:r>
      <w:r>
        <w:rPr/>
        <w:t>friends!</w:t>
      </w:r>
    </w:p>
    <w:p>
      <w:pPr>
        <w:pStyle w:val="BodyText"/>
        <w:spacing w:before="7"/>
        <w:ind w:left="0"/>
        <w:rPr>
          <w:sz w:val="23"/>
        </w:rPr>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3"/>
          <w:sz w:val="24"/>
          <w:u w:val="thick"/>
        </w:rPr>
        <w:t> Issue:</w:t>
      </w:r>
    </w:p>
    <w:p>
      <w:pPr>
        <w:spacing w:before="1"/>
        <w:ind w:left="1141" w:right="0" w:firstLine="0"/>
        <w:jc w:val="left"/>
        <w:rPr>
          <w:sz w:val="24"/>
        </w:rPr>
      </w:pPr>
      <w:r>
        <w:rPr>
          <w:sz w:val="24"/>
        </w:rPr>
        <w:t>781.</w:t>
      </w:r>
      <w:r>
        <w:rPr>
          <w:color w:val="0000FF"/>
          <w:sz w:val="24"/>
        </w:rPr>
        <w:t> </w:t>
      </w:r>
      <w:hyperlink r:id="rId69">
        <w:r>
          <w:rPr>
            <w:color w:val="0000FF"/>
            <w:sz w:val="24"/>
            <w:u w:val="single" w:color="0000FF"/>
          </w:rPr>
          <w:t>ACRO.Subject.Access@csmailsvr.hantspol</w:t>
        </w:r>
        <w:r>
          <w:rPr>
            <w:color w:val="0000FF"/>
            <w:sz w:val="24"/>
          </w:rPr>
          <w:t> </w:t>
        </w:r>
      </w:hyperlink>
      <w:r>
        <w:rPr>
          <w:b/>
          <w:sz w:val="24"/>
        </w:rPr>
        <w:t>/ </w:t>
      </w:r>
      <w:r>
        <w:rPr>
          <w:b/>
          <w:color w:val="FF0000"/>
          <w:sz w:val="24"/>
        </w:rPr>
        <w:t>Page Numbers: </w:t>
      </w:r>
      <w:r>
        <w:rPr>
          <w:sz w:val="24"/>
        </w:rPr>
        <w:t>3158,</w:t>
      </w:r>
    </w:p>
    <w:p>
      <w:pPr>
        <w:pStyle w:val="BodyText"/>
        <w:spacing w:before="5"/>
        <w:ind w:left="0"/>
        <w:rPr>
          <w:sz w:val="16"/>
        </w:rPr>
      </w:pPr>
    </w:p>
    <w:p>
      <w:pPr>
        <w:pStyle w:val="Heading1"/>
        <w:spacing w:line="276" w:lineRule="exact" w:before="90"/>
        <w:ind w:left="1141"/>
      </w:pPr>
      <w:r>
        <w:rPr>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spacing w:before="1"/>
        <w:ind w:left="1141" w:right="0" w:firstLine="0"/>
        <w:jc w:val="left"/>
        <w:rPr>
          <w:sz w:val="24"/>
        </w:rPr>
      </w:pPr>
      <w:r>
        <w:rPr>
          <w:sz w:val="24"/>
        </w:rPr>
        <w:t>782.</w:t>
      </w:r>
      <w:r>
        <w:rPr>
          <w:color w:val="0000FF"/>
          <w:sz w:val="24"/>
        </w:rPr>
        <w:t> </w:t>
      </w:r>
      <w:hyperlink r:id="rId70">
        <w:r>
          <w:rPr>
            <w:color w:val="0000FF"/>
            <w:sz w:val="24"/>
            <w:u w:val="single" w:color="0000FF"/>
          </w:rPr>
          <w:t>customer.resolutions@acro.pnn</w:t>
        </w:r>
        <w:r>
          <w:rPr>
            <w:color w:val="0000FF"/>
            <w:sz w:val="24"/>
          </w:rPr>
          <w:t> </w:t>
        </w:r>
      </w:hyperlink>
      <w:r>
        <w:rPr>
          <w:b/>
          <w:sz w:val="24"/>
        </w:rPr>
        <w:t>/ </w:t>
      </w:r>
      <w:r>
        <w:rPr>
          <w:b/>
          <w:color w:val="FF0000"/>
          <w:sz w:val="24"/>
        </w:rPr>
        <w:t>Page Numbers: </w:t>
      </w:r>
      <w:r>
        <w:rPr>
          <w:sz w:val="24"/>
        </w:rPr>
        <w:t>3159,3160,</w:t>
      </w:r>
    </w:p>
    <w:p>
      <w:pPr>
        <w:pStyle w:val="BodyText"/>
        <w:spacing w:before="10"/>
        <w:ind w:left="0"/>
        <w:rPr>
          <w:sz w:val="15"/>
        </w:rPr>
      </w:pPr>
    </w:p>
    <w:p>
      <w:pPr>
        <w:pStyle w:val="BodyText"/>
        <w:spacing w:before="90"/>
      </w:pPr>
      <w:r>
        <w:rPr/>
        <w:t>--</w:t>
      </w:r>
    </w:p>
    <w:p>
      <w:pPr>
        <w:pStyle w:val="BodyText"/>
        <w:spacing w:before="2"/>
        <w:ind w:left="0"/>
      </w:pPr>
    </w:p>
    <w:p>
      <w:pPr>
        <w:pStyle w:val="Heading1"/>
        <w:spacing w:before="1"/>
      </w:pPr>
      <w:r>
        <w:rPr>
          <w:u w:val="thick"/>
        </w:rPr>
        <w:t>1</w:t>
      </w:r>
    </w:p>
    <w:p>
      <w:pPr>
        <w:spacing w:before="1"/>
        <w:ind w:left="781" w:right="0" w:firstLine="0"/>
        <w:jc w:val="left"/>
        <w:rPr>
          <w:b/>
          <w:sz w:val="24"/>
        </w:rPr>
      </w:pPr>
      <w:r>
        <w:rPr>
          <w:b/>
          <w:sz w:val="24"/>
          <w:u w:val="thick"/>
        </w:rPr>
        <w:t>The Enfield Gov / Email’s Issue:</w:t>
      </w:r>
    </w:p>
    <w:p>
      <w:pPr>
        <w:pStyle w:val="BodyText"/>
        <w:spacing w:line="273" w:lineRule="exact" w:before="2"/>
      </w:pPr>
      <w:r>
        <w:rPr/>
        <w:t>781. </w:t>
      </w:r>
      <w:hyperlink r:id="rId69">
        <w:r>
          <w:rPr/>
          <w:t>ACRO.Subject.Access@csmailsvr.hantspol</w:t>
        </w:r>
      </w:hyperlink>
    </w:p>
    <w:p>
      <w:pPr>
        <w:spacing w:line="273" w:lineRule="exact" w:before="0"/>
        <w:ind w:left="781" w:right="0" w:firstLine="0"/>
        <w:jc w:val="left"/>
        <w:rPr>
          <w:sz w:val="24"/>
        </w:rPr>
      </w:pPr>
      <w:r>
        <w:rPr>
          <w:b/>
          <w:sz w:val="24"/>
        </w:rPr>
        <w:t>/ Page Numbers: </w:t>
      </w:r>
      <w:r>
        <w:rPr>
          <w:sz w:val="24"/>
        </w:rPr>
        <w:t>3158,</w:t>
      </w:r>
    </w:p>
    <w:p>
      <w:pPr>
        <w:pStyle w:val="BodyText"/>
        <w:spacing w:before="2"/>
        <w:ind w:right="4722"/>
      </w:pPr>
      <w:r>
        <w:rPr>
          <w:b/>
        </w:rPr>
        <w:t>From: </w:t>
      </w:r>
      <w:hyperlink r:id="rId40">
        <w:r>
          <w:rPr>
            <w:color w:val="0000FF"/>
            <w:u w:val="single" w:color="0000FF"/>
          </w:rPr>
          <w:t>ACRO.Subject.Access@csmailsvr.hantspol.gov.uk</w:t>
        </w:r>
      </w:hyperlink>
      <w:r>
        <w:rPr>
          <w:color w:val="0000FF"/>
        </w:rPr>
        <w:t> </w:t>
      </w:r>
      <w:r>
        <w:rPr/>
        <w:t>on behalf of</w:t>
      </w:r>
    </w:p>
    <w:p>
      <w:pPr>
        <w:pStyle w:val="BodyText"/>
        <w:spacing w:line="273" w:lineRule="exact" w:before="3"/>
      </w:pPr>
      <w:hyperlink r:id="rId41">
        <w:r>
          <w:rPr/>
          <w:t>subjectaccess@acro.pnn.police.uk</w:t>
        </w:r>
      </w:hyperlink>
    </w:p>
    <w:p>
      <w:pPr>
        <w:spacing w:line="273" w:lineRule="exact" w:before="0"/>
        <w:ind w:left="781" w:right="0" w:firstLine="0"/>
        <w:jc w:val="left"/>
        <w:rPr>
          <w:sz w:val="24"/>
        </w:rPr>
      </w:pPr>
      <w:r>
        <w:rPr>
          <w:b/>
          <w:sz w:val="24"/>
        </w:rPr>
        <w:t>Sent: </w:t>
      </w:r>
      <w:r>
        <w:rPr>
          <w:sz w:val="24"/>
        </w:rPr>
        <w:t>28 April </w:t>
      </w:r>
      <w:r>
        <w:rPr>
          <w:b/>
          <w:sz w:val="24"/>
        </w:rPr>
        <w:t>2017 </w:t>
      </w:r>
      <w:r>
        <w:rPr>
          <w:sz w:val="24"/>
        </w:rPr>
        <w:t>09:15</w:t>
      </w:r>
    </w:p>
    <w:p>
      <w:pPr>
        <w:pStyle w:val="BodyText"/>
        <w:spacing w:before="2"/>
      </w:pPr>
      <w:r>
        <w:rPr>
          <w:b/>
        </w:rPr>
        <w:t>To: </w:t>
      </w:r>
      <w:hyperlink r:id="rId34">
        <w:r>
          <w:rPr>
            <w:color w:val="0000FF"/>
            <w:u w:val="single" w:color="0000FF"/>
          </w:rPr>
          <w:t>lorraine32@blueyonder.co.uk</w:t>
        </w:r>
      </w:hyperlink>
      <w:r>
        <w:rPr/>
        <w:t>; </w:t>
      </w:r>
      <w:hyperlink r:id="rId41">
        <w:r>
          <w:rPr>
            <w:color w:val="0000FF"/>
            <w:u w:val="single" w:color="0000FF"/>
          </w:rPr>
          <w:t>subjectaccess@acro.pnn.police.uk</w:t>
        </w:r>
      </w:hyperlink>
    </w:p>
    <w:p>
      <w:pPr>
        <w:pStyle w:val="BodyText"/>
        <w:spacing w:before="1"/>
        <w:ind w:right="6575"/>
      </w:pPr>
      <w:r>
        <w:rPr>
          <w:b/>
        </w:rPr>
        <w:t>Subject: </w:t>
      </w:r>
      <w:r>
        <w:rPr/>
        <w:t>CORDELL Ref: [SA/17/6112] Subject Access Disclosure Documents</w:t>
      </w:r>
    </w:p>
    <w:p>
      <w:pPr>
        <w:pStyle w:val="BodyText"/>
        <w:spacing w:line="235" w:lineRule="auto" w:before="8"/>
        <w:ind w:right="4269"/>
      </w:pPr>
      <w:r>
        <w:rPr>
          <w:b/>
        </w:rPr>
        <w:t>Attachments: </w:t>
      </w:r>
      <w:r>
        <w:rPr/>
        <w:t>PNC_9799378V CORDELL SIMON PAUL.pdf; TRACE_TRACE LETTER.pdf</w:t>
      </w:r>
    </w:p>
    <w:p>
      <w:pPr>
        <w:pStyle w:val="BodyText"/>
        <w:spacing w:before="2"/>
      </w:pPr>
      <w:r>
        <w:rPr/>
        <w:t>Dear Mr CORDELL,</w:t>
      </w:r>
    </w:p>
    <w:p>
      <w:pPr>
        <w:pStyle w:val="BodyText"/>
        <w:spacing w:before="2"/>
        <w:ind w:right="1478"/>
      </w:pPr>
      <w:r>
        <w:rPr/>
        <w:t>I refer to your recent Subject Access application for disclosure of any data held in your name on the Police National Computer (PNC). As requested, your disclosure document is being sent to you by email using the email address stated on your application form. Please note that you will not receive a postal copy of this document.</w:t>
      </w:r>
    </w:p>
    <w:p>
      <w:pPr>
        <w:pStyle w:val="BodyText"/>
        <w:ind w:right="1458"/>
      </w:pPr>
      <w:r>
        <w:rPr>
          <w:b/>
        </w:rPr>
        <w:t>CONFIDENTIALITY NOTE: </w:t>
      </w:r>
      <w:r>
        <w:rPr/>
        <w:t>The information transmitted, including attachments, is intended only for the person(s) or entity to which it is addressed and may contain confidential and/or privileged material. Any review, retransmission, dissemination or other use of, or taking of any action in reliance upon this information by persons or entities other than the intended recipient is prohibited. If you received this in error, please contact the sender and destroy any copies of this information.</w:t>
      </w:r>
    </w:p>
    <w:p>
      <w:pPr>
        <w:pStyle w:val="BodyText"/>
        <w:spacing w:before="2"/>
      </w:pPr>
      <w:r>
        <w:rPr/>
        <w:t>Yours sincerely</w:t>
      </w:r>
    </w:p>
    <w:p>
      <w:pPr>
        <w:pStyle w:val="BodyText"/>
        <w:spacing w:before="1"/>
      </w:pPr>
      <w:r>
        <w:rPr/>
        <w:t>ACRO Criminal Records Office (ACRO)</w:t>
      </w:r>
    </w:p>
    <w:p>
      <w:pPr>
        <w:pStyle w:val="BodyText"/>
        <w:spacing w:before="2"/>
      </w:pPr>
      <w:r>
        <w:rPr>
          <w:b/>
        </w:rPr>
        <w:t>Tel: </w:t>
      </w:r>
      <w:r>
        <w:rPr/>
        <w:t>+44 (0) 845 60 13 999</w:t>
      </w:r>
    </w:p>
    <w:p>
      <w:pPr>
        <w:spacing w:after="0"/>
        <w:sectPr>
          <w:type w:val="continuous"/>
          <w:pgSz w:w="11910" w:h="16840"/>
          <w:pgMar w:top="220" w:bottom="0" w:left="660" w:right="0"/>
        </w:sectPr>
      </w:pPr>
    </w:p>
    <w:p>
      <w:pPr>
        <w:spacing w:before="64"/>
        <w:ind w:left="781" w:right="0" w:firstLine="0"/>
        <w:jc w:val="left"/>
        <w:rPr>
          <w:sz w:val="24"/>
        </w:rPr>
      </w:pPr>
      <w:r>
        <w:rPr>
          <w:b/>
          <w:sz w:val="24"/>
        </w:rPr>
        <w:t>Tel: </w:t>
      </w:r>
      <w:r>
        <w:rPr>
          <w:sz w:val="24"/>
        </w:rPr>
        <w:t>+44 (0) 2380 479920</w:t>
      </w:r>
    </w:p>
    <w:p>
      <w:pPr>
        <w:pStyle w:val="BodyText"/>
        <w:spacing w:line="273" w:lineRule="exact" w:before="2"/>
      </w:pPr>
      <w:r>
        <w:rPr/>
        <w:pict>
          <v:line style="position:absolute;mso-position-horizontal-relative:page;mso-position-vertical-relative:paragraph;z-index:251763712" from="72.050003pt,12.798138pt" to="236.400003pt,12.798138pt" stroked="true" strokeweight=".75pt" strokecolor="#0000ff">
            <v:stroke dashstyle="solid"/>
            <w10:wrap type="none"/>
          </v:line>
        </w:pict>
      </w:r>
      <w:hyperlink r:id="rId41">
        <w:r>
          <w:rPr>
            <w:color w:val="0000FF"/>
          </w:rPr>
          <w:t>subjectaccess@acro.pnn.police.uk</w:t>
        </w:r>
      </w:hyperlink>
    </w:p>
    <w:p>
      <w:pPr>
        <w:pStyle w:val="BodyText"/>
        <w:spacing w:line="273" w:lineRule="exact"/>
      </w:pPr>
      <w:r>
        <w:rPr/>
        <w:t>ACRO, PO BOX 481, Fareham, PO14 9FS</w:t>
      </w:r>
    </w:p>
    <w:p>
      <w:pPr>
        <w:pStyle w:val="BodyText"/>
        <w:spacing w:before="1"/>
      </w:pPr>
      <w:r>
        <w:rPr/>
        <w:t>Delivering Operational Benefits to Law Enforcement</w:t>
      </w:r>
    </w:p>
    <w:p>
      <w:pPr>
        <w:pStyle w:val="BodyText"/>
        <w:spacing w:before="2"/>
      </w:pPr>
      <w:r>
        <w:rPr/>
        <w:t>***************************************************************************</w:t>
      </w:r>
    </w:p>
    <w:p>
      <w:pPr>
        <w:pStyle w:val="BodyText"/>
        <w:spacing w:before="2"/>
      </w:pPr>
      <w:r>
        <w:rPr/>
        <w:t>******</w:t>
      </w:r>
    </w:p>
    <w:p>
      <w:pPr>
        <w:pStyle w:val="BodyText"/>
        <w:spacing w:line="235" w:lineRule="auto" w:before="6"/>
        <w:ind w:right="1684"/>
      </w:pPr>
      <w:r>
        <w:rPr/>
        <w:t>This electronic message contains information from ACRO which may be legally privileged and confidential. Any</w:t>
      </w:r>
    </w:p>
    <w:p>
      <w:pPr>
        <w:pStyle w:val="BodyText"/>
        <w:spacing w:before="2"/>
        <w:ind w:right="1454"/>
      </w:pPr>
      <w:r>
        <w:rPr/>
        <w:t>opinions expressed may </w:t>
      </w:r>
      <w:r>
        <w:rPr>
          <w:spacing w:val="3"/>
        </w:rPr>
        <w:t>be </w:t>
      </w:r>
      <w:r>
        <w:rPr/>
        <w:t>those of the individual and not necessarily those of ACRO. The information is intended to be for the use of the individual(s) or entity named above. If you are not the intended recipient, be aware that any disclosure, copying, distribution or use of the contents of the information is prohibited. If you have received this electronic </w:t>
      </w:r>
      <w:r>
        <w:rPr>
          <w:spacing w:val="-3"/>
        </w:rPr>
        <w:t>message </w:t>
      </w:r>
      <w:r>
        <w:rPr/>
        <w:t>in error, please notify us by</w:t>
      </w:r>
      <w:r>
        <w:rPr>
          <w:spacing w:val="-7"/>
        </w:rPr>
        <w:t> </w:t>
      </w:r>
      <w:r>
        <w:rPr/>
        <w:t>telephone</w:t>
      </w:r>
    </w:p>
    <w:p>
      <w:pPr>
        <w:pStyle w:val="BodyText"/>
        <w:spacing w:before="1"/>
        <w:ind w:right="1627"/>
      </w:pPr>
      <w:r>
        <w:rPr/>
        <w:pict>
          <v:line style="position:absolute;mso-position-horizontal-relative:page;mso-position-vertical-relative:paragraph;z-index:-299970560" from="238.279999pt,12.748125pt" to="389.879999pt,12.748125pt" stroked="true" strokeweight=".75pt" strokecolor="#0000ff">
            <v:stroke dashstyle="solid"/>
            <w10:wrap type="none"/>
          </v:line>
        </w:pict>
      </w:r>
      <w:r>
        <w:rPr/>
        <w:t>+44 (0) 845 60 13 999 or email to </w:t>
      </w:r>
      <w:hyperlink r:id="rId43">
        <w:r>
          <w:rPr>
            <w:color w:val="0000FF"/>
          </w:rPr>
          <w:t>postmaster@acro.pnn.police.uk </w:t>
        </w:r>
      </w:hyperlink>
      <w:r>
        <w:rPr/>
        <w:t>immediately. Please then delete this email and</w:t>
      </w:r>
    </w:p>
    <w:p>
      <w:pPr>
        <w:pStyle w:val="BodyText"/>
        <w:spacing w:before="3"/>
        <w:ind w:right="1811"/>
      </w:pPr>
      <w:r>
        <w:rPr/>
        <w:t>destroy any copies of it. All communications, including telephone calls and electronic messages</w:t>
      </w:r>
    </w:p>
    <w:p>
      <w:pPr>
        <w:pStyle w:val="BodyText"/>
        <w:spacing w:line="242" w:lineRule="auto"/>
        <w:ind w:right="1811"/>
      </w:pPr>
      <w:r>
        <w:rPr/>
        <w:t>to and from ACRO may be subject to monitoring. Replies to this email may be seen by employees other than the</w:t>
      </w:r>
    </w:p>
    <w:p>
      <w:pPr>
        <w:pStyle w:val="BodyText"/>
        <w:spacing w:line="274" w:lineRule="exact"/>
      </w:pPr>
      <w:r>
        <w:rPr/>
        <w:t>intended recipient.</w:t>
      </w:r>
    </w:p>
    <w:p>
      <w:pPr>
        <w:pStyle w:val="BodyText"/>
      </w:pPr>
      <w:r>
        <w:rPr/>
        <w:t>***************************************************************************</w:t>
      </w:r>
    </w:p>
    <w:p>
      <w:pPr>
        <w:pStyle w:val="BodyText"/>
      </w:pPr>
      <w:r>
        <w:rPr/>
        <w:t>******</w:t>
      </w:r>
    </w:p>
    <w:p>
      <w:pPr>
        <w:pStyle w:val="BodyText"/>
        <w:spacing w:before="6"/>
        <w:ind w:left="0"/>
        <w:rPr>
          <w:sz w:val="23"/>
        </w:rPr>
      </w:pPr>
    </w:p>
    <w:p>
      <w:pPr>
        <w:pStyle w:val="Heading1"/>
        <w:spacing w:before="1"/>
      </w:pPr>
      <w:r>
        <w:rPr>
          <w:u w:val="thick"/>
        </w:rPr>
        <w:t>2</w:t>
      </w:r>
    </w:p>
    <w:p>
      <w:pPr>
        <w:spacing w:before="1"/>
        <w:ind w:left="781" w:right="0" w:firstLine="0"/>
        <w:jc w:val="left"/>
        <w:rPr>
          <w:b/>
          <w:sz w:val="24"/>
        </w:rPr>
      </w:pPr>
      <w:r>
        <w:rPr>
          <w:b/>
          <w:sz w:val="24"/>
          <w:u w:val="thick"/>
        </w:rPr>
        <w:t>The Enfield Gov / Email’s Issue:</w:t>
      </w:r>
    </w:p>
    <w:p>
      <w:pPr>
        <w:pStyle w:val="BodyText"/>
        <w:spacing w:before="2"/>
      </w:pPr>
      <w:hyperlink r:id="rId70">
        <w:r>
          <w:rPr/>
          <w:t>782. customer.resolutions@acro.pnn</w:t>
        </w:r>
      </w:hyperlink>
    </w:p>
    <w:p>
      <w:pPr>
        <w:spacing w:line="273" w:lineRule="exact" w:before="2"/>
        <w:ind w:left="781" w:right="0" w:firstLine="0"/>
        <w:jc w:val="left"/>
        <w:rPr>
          <w:sz w:val="24"/>
        </w:rPr>
      </w:pPr>
      <w:r>
        <w:rPr>
          <w:b/>
          <w:sz w:val="24"/>
        </w:rPr>
        <w:t>/ Page Numbers: </w:t>
      </w:r>
      <w:r>
        <w:rPr>
          <w:sz w:val="24"/>
        </w:rPr>
        <w:t>3159,3160,</w:t>
      </w:r>
    </w:p>
    <w:p>
      <w:pPr>
        <w:pStyle w:val="BodyText"/>
        <w:spacing w:line="273" w:lineRule="exact"/>
      </w:pPr>
      <w:r>
        <w:rPr>
          <w:b/>
        </w:rPr>
        <w:t>From: </w:t>
      </w:r>
      <w:hyperlink r:id="rId57">
        <w:r>
          <w:rPr>
            <w:color w:val="0000FF"/>
            <w:u w:val="single" w:color="0000FF"/>
          </w:rPr>
          <w:t>customer.resolutions@acro.pnn.police.uk</w:t>
        </w:r>
      </w:hyperlink>
    </w:p>
    <w:p>
      <w:pPr>
        <w:spacing w:before="1"/>
        <w:ind w:left="781" w:right="0" w:firstLine="0"/>
        <w:jc w:val="left"/>
        <w:rPr>
          <w:sz w:val="24"/>
        </w:rPr>
      </w:pPr>
      <w:r>
        <w:rPr>
          <w:b/>
          <w:sz w:val="24"/>
        </w:rPr>
        <w:t>Sent: </w:t>
      </w:r>
      <w:r>
        <w:rPr>
          <w:sz w:val="24"/>
        </w:rPr>
        <w:t>28 March </w:t>
      </w:r>
      <w:r>
        <w:rPr>
          <w:b/>
          <w:sz w:val="24"/>
        </w:rPr>
        <w:t>2017 </w:t>
      </w:r>
      <w:r>
        <w:rPr>
          <w:sz w:val="24"/>
        </w:rPr>
        <w:t>12:04</w:t>
      </w:r>
    </w:p>
    <w:p>
      <w:pPr>
        <w:pStyle w:val="BodyText"/>
        <w:spacing w:before="2"/>
      </w:pPr>
      <w:r>
        <w:rPr>
          <w:b/>
        </w:rPr>
        <w:t>To: </w:t>
      </w:r>
      <w:hyperlink r:id="rId34">
        <w:r>
          <w:rPr>
            <w:color w:val="0000FF"/>
            <w:u w:val="single" w:color="0000FF"/>
          </w:rPr>
          <w:t>lorraine32@blueyonder.co.uk</w:t>
        </w:r>
      </w:hyperlink>
    </w:p>
    <w:p>
      <w:pPr>
        <w:spacing w:before="2"/>
        <w:ind w:left="781" w:right="7702" w:firstLine="0"/>
        <w:jc w:val="left"/>
        <w:rPr>
          <w:sz w:val="24"/>
        </w:rPr>
      </w:pPr>
      <w:r>
        <w:rPr>
          <w:b/>
          <w:sz w:val="24"/>
        </w:rPr>
        <w:t>Subject: </w:t>
      </w:r>
      <w:r>
        <w:rPr>
          <w:sz w:val="24"/>
        </w:rPr>
        <w:t>CORDELL ACRO SA/</w:t>
      </w:r>
    </w:p>
    <w:p>
      <w:pPr>
        <w:pStyle w:val="BodyText"/>
        <w:spacing w:line="271" w:lineRule="exact"/>
      </w:pPr>
      <w:r>
        <w:rPr/>
        <w:t>17/006112</w:t>
      </w:r>
    </w:p>
    <w:p>
      <w:pPr>
        <w:pStyle w:val="BodyText"/>
        <w:spacing w:before="1"/>
      </w:pPr>
      <w:r>
        <w:rPr/>
        <w:t>Dear Mr Cordell</w:t>
      </w:r>
    </w:p>
    <w:p>
      <w:pPr>
        <w:pStyle w:val="BodyText"/>
        <w:spacing w:before="2"/>
        <w:ind w:right="1811"/>
      </w:pPr>
      <w:r>
        <w:rPr/>
        <w:t>Thank you for your recent application for a Subject Access Disclosure. We are unable to process your application as we require one proof of your current address</w:t>
      </w:r>
    </w:p>
    <w:p>
      <w:pPr>
        <w:pStyle w:val="BodyText"/>
        <w:spacing w:line="271" w:lineRule="exact"/>
      </w:pPr>
      <w:r>
        <w:rPr/>
        <w:t>of:</w:t>
      </w:r>
    </w:p>
    <w:p>
      <w:pPr>
        <w:pStyle w:val="BodyText"/>
        <w:spacing w:before="2"/>
      </w:pPr>
      <w:r>
        <w:rPr/>
        <w:t>109 Burncroft Ave</w:t>
      </w:r>
    </w:p>
    <w:p>
      <w:pPr>
        <w:pStyle w:val="BodyText"/>
        <w:spacing w:line="276" w:lineRule="exact" w:before="2"/>
      </w:pPr>
      <w:r>
        <w:rPr/>
        <w:t>The following are examples of the type of proof which we can accept:</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Bank</w:t>
      </w:r>
      <w:r>
        <w:rPr>
          <w:spacing w:val="-11"/>
          <w:sz w:val="24"/>
        </w:rPr>
        <w:t> </w:t>
      </w:r>
      <w:r>
        <w:rPr>
          <w:sz w:val="24"/>
        </w:rPr>
        <w:t>Statement</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Utility Bill</w:t>
      </w:r>
      <w:r>
        <w:rPr>
          <w:spacing w:val="-11"/>
          <w:sz w:val="24"/>
        </w:rPr>
        <w:t> </w:t>
      </w:r>
      <w:r>
        <w:rPr>
          <w:sz w:val="24"/>
        </w:rPr>
        <w:t>gas,</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water, electricity,</w:t>
      </w:r>
      <w:r>
        <w:rPr>
          <w:spacing w:val="-1"/>
          <w:sz w:val="24"/>
        </w:rPr>
        <w:t> </w:t>
      </w:r>
      <w:r>
        <w:rPr>
          <w:sz w:val="24"/>
        </w:rPr>
        <w:t>telephone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Mobile phone</w:t>
      </w:r>
      <w:r>
        <w:rPr>
          <w:spacing w:val="-5"/>
          <w:sz w:val="24"/>
        </w:rPr>
        <w:t> </w:t>
      </w:r>
      <w:r>
        <w:rPr>
          <w:sz w:val="24"/>
        </w:rPr>
        <w:t>bill</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Letter from doctor/hospital/dentist/vet</w:t>
      </w:r>
      <w:r>
        <w:rPr>
          <w:spacing w:val="1"/>
          <w:sz w:val="24"/>
        </w:rPr>
        <w:t> </w:t>
      </w:r>
      <w:r>
        <w:rPr>
          <w:sz w:val="24"/>
        </w:rPr>
        <w:t>etc</w:t>
      </w:r>
    </w:p>
    <w:p>
      <w:pPr>
        <w:pStyle w:val="ListParagraph"/>
        <w:numPr>
          <w:ilvl w:val="0"/>
          <w:numId w:val="2"/>
        </w:numPr>
        <w:tabs>
          <w:tab w:pos="1140" w:val="left" w:leader="none"/>
          <w:tab w:pos="1141" w:val="left" w:leader="none"/>
        </w:tabs>
        <w:spacing w:line="293" w:lineRule="exact" w:before="6" w:after="0"/>
        <w:ind w:left="1141" w:right="0" w:hanging="360"/>
        <w:jc w:val="left"/>
        <w:rPr>
          <w:sz w:val="24"/>
        </w:rPr>
      </w:pPr>
      <w:r>
        <w:rPr>
          <w:sz w:val="24"/>
        </w:rPr>
        <w:t>Letter from</w:t>
      </w:r>
      <w:r>
        <w:rPr>
          <w:spacing w:val="2"/>
          <w:sz w:val="24"/>
        </w:rPr>
        <w:t> </w:t>
      </w:r>
      <w:r>
        <w:rPr>
          <w:sz w:val="24"/>
        </w:rPr>
        <w:t>college/school</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Driving</w:t>
      </w:r>
      <w:r>
        <w:rPr>
          <w:spacing w:val="-1"/>
          <w:sz w:val="24"/>
        </w:rPr>
        <w:t> </w:t>
      </w:r>
      <w:r>
        <w:rPr>
          <w:sz w:val="24"/>
        </w:rPr>
        <w:t>Licence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Letter from</w:t>
      </w:r>
      <w:r>
        <w:rPr>
          <w:spacing w:val="1"/>
          <w:sz w:val="24"/>
        </w:rPr>
        <w:t> </w:t>
      </w:r>
      <w:r>
        <w:rPr>
          <w:sz w:val="24"/>
        </w:rPr>
        <w:t>Solicitor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Letter from Estate</w:t>
      </w:r>
      <w:r>
        <w:rPr>
          <w:spacing w:val="-1"/>
          <w:sz w:val="24"/>
        </w:rPr>
        <w:t> </w:t>
      </w:r>
      <w:r>
        <w:rPr>
          <w:sz w:val="24"/>
        </w:rPr>
        <w:t>Agent</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Polling card</w:t>
      </w:r>
    </w:p>
    <w:p>
      <w:pPr>
        <w:spacing w:after="0" w:line="293" w:lineRule="exact"/>
        <w:jc w:val="left"/>
        <w:rPr>
          <w:sz w:val="24"/>
        </w:rPr>
        <w:sectPr>
          <w:pgSz w:w="11910" w:h="16840"/>
          <w:pgMar w:top="1360" w:bottom="280" w:left="660" w:right="0"/>
        </w:sectPr>
      </w:pPr>
    </w:p>
    <w:p>
      <w:pPr>
        <w:pStyle w:val="ListParagraph"/>
        <w:numPr>
          <w:ilvl w:val="0"/>
          <w:numId w:val="2"/>
        </w:numPr>
        <w:tabs>
          <w:tab w:pos="1140" w:val="left" w:leader="none"/>
          <w:tab w:pos="1141" w:val="left" w:leader="none"/>
        </w:tabs>
        <w:spacing w:line="294" w:lineRule="exact" w:before="81" w:after="0"/>
        <w:ind w:left="1141" w:right="0" w:hanging="360"/>
        <w:jc w:val="left"/>
        <w:rPr>
          <w:sz w:val="24"/>
        </w:rPr>
      </w:pPr>
      <w:r>
        <w:rPr>
          <w:sz w:val="24"/>
        </w:rPr>
        <w:t>Correspondence from Insurance</w:t>
      </w:r>
      <w:r>
        <w:rPr>
          <w:spacing w:val="-5"/>
          <w:sz w:val="24"/>
        </w:rPr>
        <w:t> </w:t>
      </w:r>
      <w:r>
        <w:rPr>
          <w:sz w:val="24"/>
        </w:rPr>
        <w:t>companies</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Credit/store card</w:t>
      </w:r>
      <w:r>
        <w:rPr>
          <w:spacing w:val="-3"/>
          <w:sz w:val="24"/>
        </w:rPr>
        <w:t> </w:t>
      </w:r>
      <w:r>
        <w:rPr>
          <w:sz w:val="24"/>
        </w:rPr>
        <w:t>Bill</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Correspondence from</w:t>
      </w:r>
      <w:r>
        <w:rPr>
          <w:spacing w:val="-3"/>
          <w:sz w:val="24"/>
        </w:rPr>
        <w:t> </w:t>
      </w:r>
      <w:r>
        <w:rPr>
          <w:sz w:val="24"/>
        </w:rPr>
        <w:t>Embassies</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Council Tax</w:t>
      </w:r>
      <w:r>
        <w:rPr>
          <w:spacing w:val="-1"/>
          <w:sz w:val="24"/>
        </w:rPr>
        <w:t> </w:t>
      </w:r>
      <w:r>
        <w:rPr>
          <w:sz w:val="24"/>
        </w:rPr>
        <w:t>Bill</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Tenancy</w:t>
      </w:r>
      <w:r>
        <w:rPr>
          <w:spacing w:val="-1"/>
          <w:sz w:val="24"/>
        </w:rPr>
        <w:t> </w:t>
      </w:r>
      <w:r>
        <w:rPr>
          <w:sz w:val="24"/>
        </w:rPr>
        <w:t>Agreement</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Benefits</w:t>
      </w:r>
      <w:r>
        <w:rPr>
          <w:spacing w:val="-5"/>
          <w:sz w:val="24"/>
        </w:rPr>
        <w:t> </w:t>
      </w:r>
      <w:r>
        <w:rPr>
          <w:sz w:val="24"/>
        </w:rPr>
        <w:t>letter</w:t>
      </w:r>
    </w:p>
    <w:p>
      <w:pPr>
        <w:pStyle w:val="ListParagraph"/>
        <w:numPr>
          <w:ilvl w:val="0"/>
          <w:numId w:val="2"/>
        </w:numPr>
        <w:tabs>
          <w:tab w:pos="1140" w:val="left" w:leader="none"/>
          <w:tab w:pos="1141" w:val="left" w:leader="none"/>
        </w:tabs>
        <w:spacing w:line="293" w:lineRule="exact" w:before="6" w:after="0"/>
        <w:ind w:left="1141" w:right="0" w:hanging="360"/>
        <w:jc w:val="left"/>
        <w:rPr>
          <w:sz w:val="24"/>
        </w:rPr>
      </w:pPr>
      <w:r>
        <w:rPr>
          <w:sz w:val="24"/>
        </w:rPr>
        <w:t>Pay</w:t>
      </w:r>
      <w:r>
        <w:rPr>
          <w:spacing w:val="-1"/>
          <w:sz w:val="24"/>
        </w:rPr>
        <w:t> </w:t>
      </w:r>
      <w:r>
        <w:rPr>
          <w:sz w:val="24"/>
        </w:rPr>
        <w:t>slip</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P45/P60</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TV</w:t>
      </w:r>
      <w:r>
        <w:rPr>
          <w:spacing w:val="-2"/>
          <w:sz w:val="24"/>
        </w:rPr>
        <w:t> </w:t>
      </w:r>
      <w:r>
        <w:rPr>
          <w:sz w:val="24"/>
        </w:rPr>
        <w:t>Licence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Mortgage</w:t>
      </w:r>
      <w:r>
        <w:rPr>
          <w:spacing w:val="-3"/>
          <w:sz w:val="24"/>
        </w:rPr>
        <w:t> </w:t>
      </w:r>
      <w:r>
        <w:rPr>
          <w:sz w:val="24"/>
        </w:rPr>
        <w:t>letter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Supermarket loyalty card</w:t>
      </w:r>
      <w:r>
        <w:rPr>
          <w:spacing w:val="-1"/>
          <w:sz w:val="24"/>
        </w:rPr>
        <w:t> </w:t>
      </w:r>
      <w:r>
        <w:rPr>
          <w:sz w:val="24"/>
        </w:rPr>
        <w:t>correspondence</w:t>
      </w:r>
    </w:p>
    <w:p>
      <w:pPr>
        <w:pStyle w:val="BodyText"/>
        <w:spacing w:line="242" w:lineRule="auto" w:before="1"/>
        <w:ind w:right="2130"/>
      </w:pPr>
      <w:r>
        <w:rPr/>
        <w:t>It will quicken the process if you scan and email it to us. If posting, please send it to FAO Customer Services</w:t>
      </w:r>
    </w:p>
    <w:p>
      <w:pPr>
        <w:pStyle w:val="BodyText"/>
        <w:spacing w:line="267" w:lineRule="exact"/>
      </w:pPr>
      <w:r>
        <w:rPr/>
        <w:t>ACRO</w:t>
      </w:r>
    </w:p>
    <w:p>
      <w:pPr>
        <w:pStyle w:val="BodyText"/>
        <w:spacing w:before="2"/>
      </w:pPr>
      <w:r>
        <w:rPr/>
        <w:t>PO Box 481</w:t>
      </w:r>
    </w:p>
    <w:p>
      <w:pPr>
        <w:pStyle w:val="BodyText"/>
        <w:spacing w:before="1"/>
        <w:ind w:right="9455"/>
      </w:pPr>
      <w:r>
        <w:rPr/>
        <w:t>Fareham PO14 9FS</w:t>
      </w:r>
    </w:p>
    <w:p>
      <w:pPr>
        <w:pStyle w:val="BodyText"/>
        <w:spacing w:before="4"/>
        <w:ind w:right="1458"/>
      </w:pPr>
      <w:r>
        <w:rPr/>
        <w:t>This proof does not have to be a utility bill or bank statement; it can be any formal correspondence as long as it shows your printed name and address, is not handwritten and is dated within the last six (6) months. On receipt of your documentation, we will process your application. Please quote this reference number in any correspondence: SA/17/ 006112 If you have any other queries please do not hesitate to contact us or alternatively visit the</w:t>
      </w:r>
    </w:p>
    <w:p>
      <w:pPr>
        <w:pStyle w:val="BodyText"/>
        <w:spacing w:line="235" w:lineRule="auto" w:before="5"/>
        <w:ind w:right="2037"/>
      </w:pPr>
      <w:r>
        <w:rPr/>
        <w:t>FAQ page on our website. Our telephone lines are open 07:3019: 30 Monday to Friday. Yours sincerely</w:t>
      </w:r>
    </w:p>
    <w:p>
      <w:pPr>
        <w:pStyle w:val="Heading1"/>
        <w:spacing w:before="2"/>
      </w:pPr>
      <w:r>
        <w:rPr>
          <w:u w:val="thick"/>
        </w:rPr>
        <w:t>3160,</w:t>
      </w:r>
    </w:p>
    <w:p>
      <w:pPr>
        <w:pStyle w:val="BodyText"/>
        <w:spacing w:before="2"/>
      </w:pPr>
      <w:r>
        <w:rPr/>
        <w:t>Carly</w:t>
      </w:r>
    </w:p>
    <w:p>
      <w:pPr>
        <w:pStyle w:val="BodyText"/>
        <w:spacing w:before="2"/>
      </w:pPr>
      <w:r>
        <w:rPr/>
        <w:t>Customer Services</w:t>
      </w:r>
    </w:p>
    <w:p>
      <w:pPr>
        <w:pStyle w:val="BodyText"/>
        <w:spacing w:line="273" w:lineRule="exact" w:before="1"/>
      </w:pPr>
      <w:r>
        <w:rPr/>
        <w:t>+44 (0)2380 479 920</w:t>
      </w:r>
    </w:p>
    <w:p>
      <w:pPr>
        <w:pStyle w:val="BodyText"/>
        <w:spacing w:line="242" w:lineRule="auto"/>
        <w:ind w:right="6656"/>
      </w:pPr>
      <w:hyperlink r:id="rId42">
        <w:r>
          <w:rPr>
            <w:color w:val="0000FF"/>
            <w:u w:val="single" w:color="0000FF"/>
          </w:rPr>
          <w:t>customer.services@acro.pnn.police.uk</w:t>
        </w:r>
      </w:hyperlink>
      <w:r>
        <w:rPr>
          <w:color w:val="000081"/>
        </w:rPr>
        <w:t>) </w:t>
      </w:r>
      <w:r>
        <w:rPr/>
        <w:t>ACRO Criminal Records Office</w:t>
      </w:r>
    </w:p>
    <w:p>
      <w:pPr>
        <w:pStyle w:val="BodyText"/>
        <w:spacing w:line="242" w:lineRule="auto"/>
        <w:ind w:right="1811"/>
      </w:pPr>
      <w:r>
        <w:rPr/>
        <w:t>PO BOX 481, Fareham, PO14 9FS | acro.police.uk | Twitter @ ACRO _Police _CST Delivering operational benefits to law enforcement</w:t>
      </w:r>
    </w:p>
    <w:p>
      <w:pPr>
        <w:pStyle w:val="BodyText"/>
        <w:spacing w:line="271" w:lineRule="exact"/>
      </w:pPr>
      <w:r>
        <w:rPr/>
        <w:t>***************************************************************************</w:t>
      </w:r>
    </w:p>
    <w:p>
      <w:pPr>
        <w:pStyle w:val="BodyText"/>
        <w:spacing w:line="273" w:lineRule="exact"/>
      </w:pPr>
      <w:r>
        <w:rPr/>
        <w:t>******</w:t>
      </w:r>
    </w:p>
    <w:p>
      <w:pPr>
        <w:pStyle w:val="BodyText"/>
        <w:ind w:right="1684"/>
      </w:pPr>
      <w:r>
        <w:rPr/>
        <w:t>This electronic message contains information from ACRO which may be legally privileged and confidential. Any</w:t>
      </w:r>
    </w:p>
    <w:p>
      <w:pPr>
        <w:pStyle w:val="BodyText"/>
        <w:ind w:right="1467"/>
      </w:pPr>
      <w:r>
        <w:rPr/>
        <w:t>opinions expressed may </w:t>
      </w:r>
      <w:r>
        <w:rPr>
          <w:spacing w:val="3"/>
        </w:rPr>
        <w:t>be </w:t>
      </w:r>
      <w:r>
        <w:rPr/>
        <w:t>those of the individual and not necessarily those of ACRO. The information is intended to be for the use of the individual(s) or entity named above. If you are not the intended recipient, be aware that any disclosure, copying, distribution or use of the contents of the information is prohibited. If you have received this electronic </w:t>
      </w:r>
      <w:r>
        <w:rPr>
          <w:spacing w:val="-3"/>
        </w:rPr>
        <w:t>message </w:t>
      </w:r>
      <w:r>
        <w:rPr/>
        <w:t>in error, please notify us by</w:t>
      </w:r>
      <w:r>
        <w:rPr>
          <w:spacing w:val="-7"/>
        </w:rPr>
        <w:t> </w:t>
      </w:r>
      <w:r>
        <w:rPr/>
        <w:t>telephone</w:t>
      </w:r>
    </w:p>
    <w:p>
      <w:pPr>
        <w:pStyle w:val="BodyText"/>
        <w:ind w:right="1627"/>
      </w:pPr>
      <w:r>
        <w:rPr/>
        <w:t>+44 (0) 845 60 13 999 or email to </w:t>
      </w:r>
      <w:hyperlink r:id="rId43">
        <w:r>
          <w:rPr>
            <w:color w:val="0000FF"/>
            <w:u w:val="single" w:color="0000FF"/>
          </w:rPr>
          <w:t>postmaster@acro.pnn.police.uk</w:t>
        </w:r>
        <w:r>
          <w:rPr>
            <w:color w:val="0000FF"/>
          </w:rPr>
          <w:t> </w:t>
        </w:r>
      </w:hyperlink>
      <w:r>
        <w:rPr/>
        <w:t>immediately. Please then delete this email and</w:t>
      </w:r>
    </w:p>
    <w:p>
      <w:pPr>
        <w:pStyle w:val="BodyText"/>
        <w:spacing w:line="242" w:lineRule="auto"/>
        <w:ind w:right="1399"/>
      </w:pPr>
      <w:r>
        <w:rPr/>
        <w:t>destroy any copies of it. All communications, including telephone calls and electronic messages to and from ACRO may be subject to monitoring. Replies to this email may be seen by employees other than the intended recipient.</w:t>
      </w:r>
    </w:p>
    <w:p>
      <w:pPr>
        <w:pStyle w:val="BodyText"/>
        <w:spacing w:line="273" w:lineRule="exact"/>
      </w:pPr>
      <w:r>
        <w:rPr/>
        <w:t>***************************************************************************</w:t>
      </w:r>
    </w:p>
    <w:p>
      <w:pPr>
        <w:pStyle w:val="BodyText"/>
      </w:pPr>
      <w:r>
        <w:rPr/>
        <w:t>******</w:t>
      </w:r>
    </w:p>
    <w:p>
      <w:pPr>
        <w:spacing w:after="0"/>
        <w:sectPr>
          <w:pgSz w:w="11910" w:h="16840"/>
          <w:pgMar w:top="1340" w:bottom="280" w:left="660" w:right="0"/>
        </w:sectPr>
      </w:pPr>
    </w:p>
    <w:p>
      <w:pPr>
        <w:pStyle w:val="Heading1"/>
        <w:spacing w:before="64"/>
      </w:pPr>
      <w:r>
        <w:rPr>
          <w:u w:val="thick"/>
        </w:rPr>
        <w:t>George Quinton</w:t>
      </w:r>
    </w:p>
    <w:p>
      <w:pPr>
        <w:pStyle w:val="BodyText"/>
        <w:spacing w:before="2"/>
      </w:pPr>
      <w:r>
        <w:rPr/>
        <w:t>got involved in assaulting me with his friends!</w:t>
      </w:r>
    </w:p>
    <w:p>
      <w:pPr>
        <w:pStyle w:val="BodyText"/>
        <w:spacing w:before="6"/>
        <w:ind w:left="0"/>
        <w:rPr>
          <w:sz w:val="23"/>
        </w:rPr>
      </w:pPr>
    </w:p>
    <w:p>
      <w:pPr>
        <w:pStyle w:val="Heading1"/>
        <w:spacing w:before="1"/>
      </w:pPr>
      <w:r>
        <w:rPr>
          <w:u w:val="thick"/>
        </w:rPr>
        <w:t>The banging Started!</w:t>
      </w:r>
    </w:p>
    <w:p>
      <w:pPr>
        <w:pStyle w:val="BodyText"/>
        <w:spacing w:line="242" w:lineRule="auto" w:before="1"/>
        <w:ind w:right="6654"/>
      </w:pPr>
      <w:r>
        <w:rPr/>
        <w:t>Flat – 113 – George Quinton moved </w:t>
      </w:r>
      <w:r>
        <w:rPr>
          <w:spacing w:val="-4"/>
        </w:rPr>
        <w:t>in! </w:t>
      </w:r>
      <w:r>
        <w:rPr/>
        <w:t>Stain Curtis (responsible) Mathiyalagan</w:t>
      </w:r>
      <w:r>
        <w:rPr>
          <w:spacing w:val="-1"/>
        </w:rPr>
        <w:t> </w:t>
      </w:r>
      <w:r>
        <w:rPr/>
        <w:t>(Responsible)</w:t>
      </w:r>
    </w:p>
    <w:p>
      <w:pPr>
        <w:pStyle w:val="BodyText"/>
        <w:spacing w:line="265" w:lineRule="exact"/>
      </w:pPr>
      <w:r>
        <w:rPr/>
        <w:t>All-Day and All-Night!</w:t>
      </w:r>
    </w:p>
    <w:p>
      <w:pPr>
        <w:pStyle w:val="BodyText"/>
        <w:spacing w:line="242" w:lineRule="auto" w:before="2"/>
        <w:ind w:right="2277"/>
      </w:pPr>
      <w:r>
        <w:rPr/>
        <w:t>The Enfield Homes and the Enfield Council staff let the tenants of 113 - 117 and 111 Continue to victimize me by-</w:t>
      </w:r>
    </w:p>
    <w:p>
      <w:pPr>
        <w:pStyle w:val="BodyText"/>
        <w:spacing w:before="3"/>
        <w:ind w:left="0"/>
      </w:pPr>
    </w:p>
    <w:p>
      <w:pPr>
        <w:spacing w:line="235" w:lineRule="auto" w:before="1"/>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line="273" w:lineRule="exact" w:before="90"/>
        <w:ind w:left="781" w:right="0" w:firstLine="0"/>
        <w:jc w:val="left"/>
        <w:rPr>
          <w:b/>
          <w:sz w:val="24"/>
        </w:rPr>
      </w:pPr>
      <w:r>
        <w:rPr>
          <w:b/>
          <w:sz w:val="24"/>
          <w:u w:val="thick"/>
        </w:rPr>
        <w:t>Summary!</w:t>
      </w:r>
    </w:p>
    <w:p>
      <w:pPr>
        <w:pStyle w:val="BodyText"/>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pPr>
      <w:r>
        <w:rPr/>
        <w:t>I have also had a lot of problems with eating because of what they keep all doing to me!</w:t>
      </w:r>
    </w:p>
    <w:p>
      <w:pPr>
        <w:pStyle w:val="BodyText"/>
        <w:spacing w:line="242" w:lineRule="auto" w:before="1"/>
        <w:ind w:right="1464"/>
      </w:pPr>
      <w:r>
        <w:rPr/>
        <w:t>My canine has victualing its paws because of what 113 – 117 and 111 are getting away with I have taken pictures of the damage this is doing to us in this flat!</w:t>
      </w:r>
    </w:p>
    <w:p>
      <w:pPr>
        <w:pStyle w:val="BodyText"/>
        <w:spacing w:before="4"/>
        <w:ind w:left="0"/>
        <w:rPr>
          <w:sz w:val="23"/>
        </w:rPr>
      </w:pPr>
    </w:p>
    <w:p>
      <w:pPr>
        <w:pStyle w:val="Heading1"/>
      </w:pPr>
      <w:r>
        <w:rPr>
          <w:u w:val="thick"/>
        </w:rPr>
        <w:t>Disrepair!</w:t>
      </w:r>
    </w:p>
    <w:p>
      <w:pPr>
        <w:pStyle w:val="BodyText"/>
        <w:spacing w:line="242" w:lineRule="auto" w:before="1"/>
        <w:ind w:right="2130"/>
      </w:pPr>
      <w:r>
        <w:rPr/>
        <w:t>If what they do to me finally kills me then it would also kill a lot of other people in the process!</w:t>
      </w:r>
    </w:p>
    <w:p>
      <w:pPr>
        <w:pStyle w:val="BodyText"/>
        <w:ind w:right="1478"/>
      </w:pPr>
      <w:r>
        <w:rPr/>
        <w:t>Living in such dreadful conditions on humane the flat would be nice if it was correct and</w:t>
      </w:r>
      <w:r>
        <w:rPr>
          <w:spacing w:val="-34"/>
        </w:rPr>
        <w:t> </w:t>
      </w:r>
      <w:r>
        <w:rPr/>
        <w:t>kept up to the spare ISO standards but this simple upkeep gets this minute by the Enfield Council and the Enfield homes relevant departments of concern in reference towards the damp heating air ventilation and sound issues of</w:t>
      </w:r>
      <w:r>
        <w:rPr>
          <w:spacing w:val="-3"/>
        </w:rPr>
        <w:t> </w:t>
      </w:r>
      <w:r>
        <w:rPr/>
        <w:t>disrepair!</w:t>
      </w:r>
    </w:p>
    <w:p>
      <w:pPr>
        <w:pStyle w:val="BodyText"/>
        <w:spacing w:before="10"/>
        <w:ind w:left="0"/>
        <w:rPr>
          <w:sz w:val="23"/>
        </w:rPr>
      </w:pPr>
    </w:p>
    <w:p>
      <w:pPr>
        <w:pStyle w:val="Heading1"/>
        <w:spacing w:line="273" w:lineRule="exact" w:before="1"/>
      </w:pPr>
      <w:r>
        <w:rPr>
          <w:u w:val="thick"/>
        </w:rPr>
        <w:t>Time Spent Building.</w:t>
      </w:r>
    </w:p>
    <w:p>
      <w:pPr>
        <w:pStyle w:val="BodyText"/>
        <w:spacing w:line="242" w:lineRule="auto"/>
        <w:ind w:right="1537"/>
      </w:pPr>
      <w:r>
        <w:rPr/>
        <w:t>In the background of everything going I continued working on developing the events Noise Levels, Management and policy and I also worked on developing the events Noise Management &amp; Monitoring Plan and I continued to Study and finish at the Time Start: 07:00 Am and Time End: 03:30 Pm!</w:t>
      </w:r>
    </w:p>
    <w:p>
      <w:pPr>
        <w:pStyle w:val="BodyText"/>
        <w:spacing w:line="235" w:lineRule="auto"/>
        <w:ind w:right="1477"/>
      </w:pPr>
      <w:r>
        <w:rPr/>
        <w:t>My mother also continues to work on building my company website for me with others at the Time Start: 09:00 and Time End: 14:00!</w:t>
      </w:r>
    </w:p>
    <w:p>
      <w:pPr>
        <w:pStyle w:val="BodyText"/>
        <w:spacing w:before="1"/>
        <w:ind w:left="0"/>
      </w:pPr>
    </w:p>
    <w:p>
      <w:pPr>
        <w:pStyle w:val="Heading1"/>
      </w:pPr>
      <w:r>
        <w:rPr>
          <w:u w:val="thick"/>
        </w:rPr>
        <w:t>Working at Home doing Court Case Defense Work!</w:t>
      </w:r>
    </w:p>
    <w:p>
      <w:pPr>
        <w:spacing w:after="0"/>
        <w:sectPr>
          <w:pgSz w:w="11910" w:h="16840"/>
          <w:pgMar w:top="1360" w:bottom="280" w:left="660" w:right="0"/>
        </w:sectPr>
      </w:pPr>
    </w:p>
    <w:p>
      <w:pPr>
        <w:pStyle w:val="BodyText"/>
        <w:spacing w:line="237" w:lineRule="auto" w:before="66"/>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29/04/2017</w:t>
      </w:r>
    </w:p>
    <w:p>
      <w:pPr>
        <w:pStyle w:val="BodyText"/>
        <w:spacing w:before="6"/>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98"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3"/>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29/04/2017</w:t>
      </w:r>
    </w:p>
    <w:p>
      <w:pPr>
        <w:pStyle w:val="BodyText"/>
        <w:spacing w:before="5"/>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2" w:lineRule="exact" w:before="0" w:after="0"/>
        <w:ind w:left="1141" w:right="0" w:hanging="360"/>
        <w:jc w:val="left"/>
        <w:rPr>
          <w:sz w:val="24"/>
        </w:rPr>
      </w:pPr>
      <w:r>
        <w:rPr>
          <w:sz w:val="24"/>
        </w:rPr>
        <w:t>The Asbo Order got granted in Error with Full Conditions against me and</w:t>
      </w:r>
      <w:r>
        <w:rPr>
          <w:spacing w:val="-6"/>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BodyText"/>
      </w:pPr>
      <w:r>
        <w:rPr/>
        <w:t>--</w:t>
      </w:r>
    </w:p>
    <w:p>
      <w:pPr>
        <w:pStyle w:val="BodyText"/>
        <w:spacing w:before="3"/>
        <w:ind w:left="0"/>
      </w:pPr>
    </w:p>
    <w:p>
      <w:pPr>
        <w:pStyle w:val="Heading1"/>
        <w:spacing w:before="1"/>
      </w:pPr>
      <w:r>
        <w:rPr>
          <w:u w:val="thick"/>
        </w:rPr>
        <w:t>George Quinton</w:t>
      </w:r>
    </w:p>
    <w:p>
      <w:pPr>
        <w:pStyle w:val="BodyText"/>
        <w:spacing w:before="1"/>
      </w:pPr>
      <w:r>
        <w:rPr/>
        <w:t>got involved in assaulting me with his friends!</w:t>
      </w:r>
    </w:p>
    <w:p>
      <w:pPr>
        <w:pStyle w:val="BodyText"/>
        <w:spacing w:before="8"/>
        <w:ind w:left="0"/>
        <w:rPr>
          <w:sz w:val="23"/>
        </w:rPr>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before="3"/>
        <w:ind w:right="8711"/>
      </w:pPr>
      <w:r>
        <w:rPr/>
        <w:t>In the Morning: -- Mid-Day: --</w:t>
      </w:r>
    </w:p>
    <w:p>
      <w:pPr>
        <w:pStyle w:val="BodyText"/>
        <w:spacing w:line="274" w:lineRule="exact"/>
      </w:pPr>
      <w:r>
        <w:rPr/>
        <w:t>And in the Evening and of the Night!</w:t>
      </w:r>
    </w:p>
    <w:p>
      <w:pPr>
        <w:pStyle w:val="BodyText"/>
        <w:spacing w:line="273" w:lineRule="exact" w:before="1"/>
      </w:pPr>
      <w:r>
        <w:rPr/>
        <w:t>The tenants of 113 - 117 and 111 Continue to victimize me by-: --</w:t>
      </w:r>
    </w:p>
    <w:p>
      <w:pPr>
        <w:pStyle w:val="BodyText"/>
        <w:spacing w:line="242" w:lineRule="auto"/>
        <w:ind w:right="1817"/>
      </w:pPr>
      <w:r>
        <w:rPr/>
        <w:t>117 woke me up by attacking me on purpose by stamping and dropping articles above my head!</w:t>
      </w:r>
    </w:p>
    <w:p>
      <w:pPr>
        <w:pStyle w:val="BodyText"/>
        <w:ind w:right="1502"/>
      </w:pPr>
      <w:r>
        <w:rPr/>
        <w:t>Then 113 and 117 tenants kept on Continually, reiterating to flushing the toilet when I went into the bathroom, so to be sick in my toilet because they made me ill!</w:t>
      </w:r>
    </w:p>
    <w:p>
      <w:pPr>
        <w:pStyle w:val="BodyText"/>
        <w:ind w:right="1437"/>
      </w:pPr>
      <w:r>
        <w:rPr/>
        <w:t>113 - 117 and 111 today kept on 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pPr>
        <w:pStyle w:val="BodyText"/>
        <w:spacing w:line="242" w:lineRule="auto"/>
        <w:ind w:right="1502"/>
      </w:pPr>
      <w:r>
        <w:rPr/>
        <w:t>The occupiers of 117 the Mathiyalagan family and also Stain Curtis off 111 Burncroft Avenue continue to Slamming the water tap on and off, and now with George Quinton also involved I continue to document their Hate Crime towards me and report it to the relevant</w:t>
      </w:r>
    </w:p>
    <w:p>
      <w:pPr>
        <w:spacing w:after="0" w:line="242" w:lineRule="auto"/>
        <w:sectPr>
          <w:pgSz w:w="11910" w:h="16840"/>
          <w:pgMar w:top="1360" w:bottom="280" w:left="660" w:right="0"/>
        </w:sectPr>
      </w:pPr>
    </w:p>
    <w:p>
      <w:pPr>
        <w:pStyle w:val="BodyText"/>
        <w:spacing w:line="242" w:lineRule="auto" w:before="64"/>
        <w:ind w:right="1502"/>
      </w:pPr>
      <w:r>
        <w:rPr/>
        <w:t>persons without any fair process of support and this is causing damage to my health and the buildings fixtures at an unacceptable rate!</w:t>
      </w:r>
    </w:p>
    <w:p>
      <w:pPr>
        <w:pStyle w:val="BodyText"/>
        <w:spacing w:line="242" w:lineRule="auto"/>
        <w:ind w:right="1451"/>
      </w:pPr>
      <w:r>
        <w:rPr/>
        <w:t>They all mentioned in the addresses of 113 and 117 Burncroft Avenue keep Dropping articles on to their own wooden flooring to make loud banging noises all day and night towards me and the floor has not gotten fixed correctly in the address of 113 after Debra Andrews moved out, making me still suffer as George has taken over!</w:t>
      </w:r>
    </w:p>
    <w:p>
      <w:pPr>
        <w:pStyle w:val="BodyText"/>
        <w:spacing w:line="269" w:lineRule="exact"/>
      </w:pPr>
      <w:r>
        <w:rPr/>
        <w:t>117 - 113 and 111 Slamming the main, communal entrance door closed!</w:t>
      </w:r>
    </w:p>
    <w:p>
      <w:pPr>
        <w:pStyle w:val="BodyText"/>
        <w:spacing w:line="242" w:lineRule="auto"/>
        <w:ind w:right="1437"/>
      </w:pPr>
      <w:r>
        <w:rPr/>
        <w:t>Stain will not stop banging on the kitchen wall with intent of victimising me on a full 24-hour assault in collaboration with the other named in the address of 113 and 117!</w:t>
      </w:r>
    </w:p>
    <w:p>
      <w:pPr>
        <w:pStyle w:val="BodyText"/>
        <w:spacing w:before="9"/>
        <w:ind w:left="0"/>
        <w:rPr>
          <w:sz w:val="22"/>
        </w:rPr>
      </w:pPr>
    </w:p>
    <w:p>
      <w:pPr>
        <w:pStyle w:val="Heading1"/>
        <w:spacing w:before="1"/>
      </w:pPr>
      <w:r>
        <w:rPr>
          <w:u w:val="thick"/>
        </w:rPr>
        <w:t>Summary!</w:t>
      </w:r>
    </w:p>
    <w:p>
      <w:pPr>
        <w:pStyle w:val="BodyText"/>
        <w:spacing w:before="1"/>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2"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4"/>
        <w:ind w:left="0"/>
      </w:pPr>
    </w:p>
    <w:p>
      <w:pPr>
        <w:pStyle w:val="Heading1"/>
        <w:spacing w:line="273" w:lineRule="exact" w:before="1"/>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ind w:right="1605"/>
      </w:pPr>
      <w:r>
        <w:rPr/>
        <w:t>When I first moved into this property and never understood the problems of disrepair, I was contempt and therefore happy while I enjoy the enjoyment out of the rented premises but since I noticed the issues, I raise of concern to the Enfield Council in Enfield homes correct departments and received no correct follow-ups I feel further if satisfied and disheartened in believing that the problems will ever get a dress in their responses time!</w:t>
      </w:r>
    </w:p>
    <w:p>
      <w:pPr>
        <w:pStyle w:val="BodyText"/>
        <w:spacing w:before="8"/>
        <w:ind w:left="0"/>
        <w:rPr>
          <w:sz w:val="23"/>
        </w:rPr>
      </w:pPr>
    </w:p>
    <w:p>
      <w:pPr>
        <w:pStyle w:val="Heading1"/>
        <w:spacing w:line="273" w:lineRule="exact"/>
      </w:pPr>
      <w:r>
        <w:rPr>
          <w:u w:val="thick"/>
        </w:rPr>
        <w:t>Time Spent Building.</w:t>
      </w:r>
    </w:p>
    <w:p>
      <w:pPr>
        <w:pStyle w:val="BodyText"/>
        <w:spacing w:line="242" w:lineRule="auto"/>
        <w:ind w:right="1537"/>
      </w:pPr>
      <w:r>
        <w:rPr/>
        <w:t>In the background of everything going I continued working on developing the events Noise Levels, Management and policy and I also worked on developing the events Noise Management &amp; Monitoring Plan and I continued to Study and finish at the Time Start: 07:00 Am and Time End: 03:30 Pm!</w:t>
      </w:r>
    </w:p>
    <w:p>
      <w:pPr>
        <w:pStyle w:val="BodyText"/>
        <w:spacing w:line="235" w:lineRule="auto"/>
        <w:ind w:right="1477"/>
      </w:pPr>
      <w:r>
        <w:rPr/>
        <w:t>My mother also continues to work on building my company website for me with others at the Time Start: 09:00 and Time End: 14:00!</w:t>
      </w:r>
    </w:p>
    <w:p>
      <w:pPr>
        <w:pStyle w:val="BodyText"/>
        <w:spacing w:before="1"/>
        <w:ind w:left="0"/>
      </w:pPr>
    </w:p>
    <w:p>
      <w:pPr>
        <w:pStyle w:val="Heading1"/>
        <w:jc w:val="both"/>
      </w:pPr>
      <w:r>
        <w:rPr>
          <w:u w:val="thick"/>
        </w:rPr>
        <w:t>Working at Home doing Court Case Defense Work!</w:t>
      </w:r>
    </w:p>
    <w:p>
      <w:pPr>
        <w:pStyle w:val="BodyText"/>
        <w:spacing w:line="237" w:lineRule="auto" w:before="4"/>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30/04/2017</w:t>
      </w:r>
    </w:p>
    <w:p>
      <w:pPr>
        <w:spacing w:after="0"/>
        <w:jc w:val="center"/>
        <w:sectPr>
          <w:pgSz w:w="11910" w:h="16840"/>
          <w:pgMar w:top="1360" w:bottom="280" w:left="660" w:right="0"/>
        </w:sectPr>
      </w:pPr>
    </w:p>
    <w:p>
      <w:pPr>
        <w:spacing w:before="64"/>
        <w:ind w:left="387" w:right="1037" w:firstLine="0"/>
        <w:jc w:val="center"/>
        <w:rPr>
          <w:b/>
          <w:sz w:val="24"/>
        </w:rPr>
      </w:pPr>
      <w:r>
        <w:rPr>
          <w:b/>
          <w:sz w:val="24"/>
        </w:rPr>
        <w:t>Stain and the Mathiyalagan and Co!</w:t>
      </w:r>
    </w:p>
    <w:p>
      <w:pPr>
        <w:spacing w:line="273" w:lineRule="exact" w:before="2"/>
        <w:ind w:left="387" w:right="1055"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4"/>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30/04/2017</w:t>
      </w:r>
    </w:p>
    <w:p>
      <w:pPr>
        <w:pStyle w:val="BodyText"/>
        <w:spacing w:before="4"/>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BodyText"/>
      </w:pPr>
      <w:r>
        <w:rPr/>
        <w:t>--</w:t>
      </w:r>
    </w:p>
    <w:p>
      <w:pPr>
        <w:pStyle w:val="BodyText"/>
        <w:spacing w:before="3"/>
        <w:ind w:left="0"/>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line="242" w:lineRule="auto"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35" w:lineRule="auto" w:before="1"/>
        <w:ind w:right="8959"/>
      </w:pPr>
      <w:r>
        <w:rPr/>
        <w:t>All Morning: -- Mid-Day: --</w:t>
      </w:r>
    </w:p>
    <w:p>
      <w:pPr>
        <w:pStyle w:val="BodyText"/>
        <w:spacing w:before="3"/>
      </w:pPr>
      <w:r>
        <w:rPr/>
        <w:t>In the Evening and of the Night!</w:t>
      </w:r>
    </w:p>
    <w:p>
      <w:pPr>
        <w:pStyle w:val="BodyText"/>
        <w:spacing w:before="2"/>
        <w:ind w:right="1704"/>
      </w:pPr>
      <w:r>
        <w:rPr/>
        <w:t>The Enfield Council and the Enfield Homes employees aloud the occupiers of 117 and 111 Continued to victimizing me by: --</w:t>
      </w:r>
    </w:p>
    <w:p>
      <w:pPr>
        <w:pStyle w:val="BodyText"/>
        <w:spacing w:line="242" w:lineRule="auto"/>
        <w:ind w:right="1502"/>
      </w:pPr>
      <w:r>
        <w:rPr/>
        <w:t>Waking me up in the Morning banging above my head then Jumping up and down on the floor above where ever they can tell that I am present below all day long while slamming the water taps on and of shaking all the water pipes in the building!</w:t>
      </w:r>
    </w:p>
    <w:p>
      <w:pPr>
        <w:pStyle w:val="BodyText"/>
        <w:spacing w:line="273" w:lineRule="exact"/>
      </w:pPr>
      <w:r>
        <w:rPr/>
        <w:t>117 - 113 and 111 Slamming the main, communal ingress door closed!</w:t>
      </w:r>
    </w:p>
    <w:p>
      <w:pPr>
        <w:pStyle w:val="BodyText"/>
        <w:spacing w:line="235" w:lineRule="auto" w:before="1"/>
        <w:ind w:right="1424"/>
      </w:pPr>
      <w:r>
        <w:rPr/>
        <w:t>While victimizing me with intent of utilizing the same reiterated items of the building fixtures to have tortures effects on me within my rented habitation is inequitable living</w:t>
      </w:r>
    </w:p>
    <w:p>
      <w:pPr>
        <w:pStyle w:val="BodyText"/>
        <w:spacing w:before="3"/>
      </w:pPr>
      <w:r>
        <w:rPr/>
        <w:t>circumstances!</w:t>
      </w:r>
    </w:p>
    <w:p>
      <w:pPr>
        <w:pStyle w:val="BodyText"/>
        <w:spacing w:before="1"/>
        <w:ind w:right="1464"/>
      </w:pPr>
      <w:r>
        <w:rPr/>
        <w:t>Stain keep banging on the kitchen wall for weeks at a time with intent of victimising me on a full circadian assault!</w:t>
      </w:r>
    </w:p>
    <w:p>
      <w:pPr>
        <w:pStyle w:val="BodyText"/>
        <w:spacing w:before="9"/>
        <w:ind w:left="0"/>
        <w:rPr>
          <w:sz w:val="23"/>
        </w:rPr>
      </w:pPr>
    </w:p>
    <w:p>
      <w:pPr>
        <w:pStyle w:val="Heading1"/>
      </w:pPr>
      <w:r>
        <w:rPr>
          <w:u w:val="thick"/>
        </w:rPr>
        <w:t>Summary!</w:t>
      </w:r>
    </w:p>
    <w:p>
      <w:pPr>
        <w:pStyle w:val="BodyText"/>
        <w:spacing w:before="2"/>
        <w:ind w:right="148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 cover up to send me crazy or to an early death by flushing the toilet below me and bagging at me causing me sufferings and no peace also letting the named attack me when I am in the</w:t>
      </w:r>
    </w:p>
    <w:p>
      <w:pPr>
        <w:spacing w:after="0"/>
        <w:sectPr>
          <w:pgSz w:w="11910" w:h="16840"/>
          <w:pgMar w:top="1360" w:bottom="280" w:left="660" w:right="0"/>
        </w:sectPr>
      </w:pPr>
    </w:p>
    <w:p>
      <w:pPr>
        <w:pStyle w:val="BodyText"/>
        <w:spacing w:before="64"/>
        <w:ind w:right="1530"/>
      </w:pPr>
      <w:r>
        <w:rPr/>
        <w:t>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 person!</w:t>
      </w:r>
    </w:p>
    <w:p>
      <w:pPr>
        <w:pStyle w:val="BodyText"/>
        <w:spacing w:line="275"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before="3"/>
        <w:ind w:right="1464"/>
      </w:pPr>
      <w:r>
        <w:rPr/>
        <w:t>I stay calm even when I see the damage to my personal property that the damp is causing and this neglect breaks my heart in knowing that if the Enfield Council and Enfield homes where efficient within their timescales that I would not have to go through such sacrilege of my memorabilia and electrical belongings getting damaged even more than ever necessarily I am not sure what it is no re painful to me this all adds to the demotion of my health and the additional average daily routine stress unrightfully!</w:t>
      </w:r>
    </w:p>
    <w:p>
      <w:pPr>
        <w:pStyle w:val="BodyText"/>
        <w:spacing w:before="8"/>
        <w:ind w:left="0"/>
        <w:rPr>
          <w:sz w:val="23"/>
        </w:rPr>
      </w:pPr>
    </w:p>
    <w:p>
      <w:pPr>
        <w:pStyle w:val="Heading1"/>
      </w:pPr>
      <w:r>
        <w:rPr>
          <w:u w:val="thick"/>
        </w:rPr>
        <w:t>Time Spent Building.</w:t>
      </w:r>
    </w:p>
    <w:p>
      <w:pPr>
        <w:pStyle w:val="BodyText"/>
        <w:spacing w:before="2"/>
        <w:ind w:right="1502"/>
      </w:pPr>
      <w:r>
        <w:rPr/>
        <w:t>In the background of everything going I continued working on developing the events Noise Levels, Management and policy and I also worked on developing the events Noise Management &amp; Monitoring Plan and I continued to Study and finish at the Time Start: 07:00Am and Time End: 03:30 Pm!</w:t>
      </w:r>
    </w:p>
    <w:p>
      <w:pPr>
        <w:pStyle w:val="BodyText"/>
        <w:ind w:right="1477"/>
      </w:pPr>
      <w:r>
        <w:rPr/>
        <w:t>My mother also continues to work on building my company website for me with others at the Time Start: 09:00 and Time End: 14:00!</w:t>
      </w:r>
    </w:p>
    <w:p>
      <w:pPr>
        <w:pStyle w:val="BodyText"/>
        <w:spacing w:before="4"/>
        <w:ind w:left="0"/>
      </w:pPr>
    </w:p>
    <w:p>
      <w:pPr>
        <w:pStyle w:val="Heading1"/>
        <w:spacing w:line="273" w:lineRule="exact"/>
        <w:jc w:val="both"/>
      </w:pPr>
      <w:r>
        <w:rPr>
          <w:u w:val="thick"/>
        </w:rPr>
        <w:t>Working at Home doing Court Case Defense Work!</w:t>
      </w:r>
    </w:p>
    <w:p>
      <w:pPr>
        <w:pStyle w:val="BodyText"/>
        <w:spacing w:line="242" w:lineRule="auto"/>
        <w:ind w:right="1843"/>
        <w:jc w:val="both"/>
      </w:pPr>
      <w:r>
        <w:rPr/>
        <w:t>I spent time and resources costing expenditure with my no there also building my defence case, against the allegations getting put against me at the Time Start: 12:00 Am and Time End: 06:00 Am!</w:t>
      </w:r>
    </w:p>
    <w:p>
      <w:pPr>
        <w:pStyle w:val="BodyText"/>
        <w:ind w:left="0"/>
        <w:rPr>
          <w:sz w:val="26"/>
        </w:rPr>
      </w:pPr>
    </w:p>
    <w:p>
      <w:pPr>
        <w:pStyle w:val="BodyText"/>
        <w:ind w:left="0"/>
        <w:rPr>
          <w:sz w:val="26"/>
        </w:rPr>
      </w:pPr>
    </w:p>
    <w:p>
      <w:pPr>
        <w:pStyle w:val="BodyText"/>
        <w:ind w:left="0"/>
        <w:rPr>
          <w:sz w:val="26"/>
        </w:rPr>
      </w:pPr>
    </w:p>
    <w:p>
      <w:pPr>
        <w:spacing w:before="200"/>
        <w:ind w:left="387" w:right="1045" w:firstLine="0"/>
        <w:jc w:val="center"/>
        <w:rPr>
          <w:b/>
          <w:sz w:val="24"/>
        </w:rPr>
      </w:pPr>
      <w:r>
        <w:rPr>
          <w:b/>
          <w:color w:val="00AF50"/>
          <w:sz w:val="24"/>
          <w:u w:val="thick" w:color="00AF50"/>
        </w:rPr>
        <w:t>01/05/2017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49"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805" w:right="4454" w:hanging="5"/>
        <w:jc w:val="center"/>
        <w:rPr>
          <w:b/>
          <w:sz w:val="24"/>
        </w:rPr>
      </w:pPr>
      <w:r>
        <w:rPr>
          <w:b/>
          <w:sz w:val="24"/>
        </w:rPr>
        <w:t>The Banging Continued: - Helping the Community Hall Building the catalogue Working on My Website!</w:t>
      </w:r>
    </w:p>
    <w:p>
      <w:pPr>
        <w:spacing w:line="235" w:lineRule="auto" w:before="0"/>
        <w:ind w:left="4630" w:right="5284" w:firstLine="0"/>
        <w:jc w:val="center"/>
        <w:rPr>
          <w:b/>
          <w:sz w:val="24"/>
        </w:rPr>
      </w:pPr>
      <w:r>
        <w:rPr>
          <w:b/>
          <w:sz w:val="24"/>
        </w:rPr>
        <w:t>NEW Month 01/05/2017</w:t>
      </w:r>
    </w:p>
    <w:p>
      <w:pPr>
        <w:pStyle w:val="BodyText"/>
        <w:spacing w:before="1"/>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spacing w:after="0" w:line="293" w:lineRule="exact"/>
        <w:jc w:val="left"/>
        <w:rPr>
          <w:sz w:val="24"/>
        </w:rPr>
        <w:sectPr>
          <w:pgSz w:w="11910" w:h="16840"/>
          <w:pgMar w:top="1360" w:bottom="280" w:left="660" w:right="0"/>
        </w:sectPr>
      </w:pPr>
    </w:p>
    <w:p>
      <w:pPr>
        <w:pStyle w:val="ListParagraph"/>
        <w:numPr>
          <w:ilvl w:val="0"/>
          <w:numId w:val="2"/>
        </w:numPr>
        <w:tabs>
          <w:tab w:pos="1140" w:val="left" w:leader="none"/>
          <w:tab w:pos="1141" w:val="left" w:leader="none"/>
        </w:tabs>
        <w:spacing w:line="240" w:lineRule="auto" w:before="81" w:after="0"/>
        <w:ind w:left="1141" w:right="0" w:hanging="360"/>
        <w:jc w:val="left"/>
        <w:rPr>
          <w:sz w:val="24"/>
        </w:rPr>
      </w:pPr>
      <w:r>
        <w:rPr>
          <w:sz w:val="24"/>
        </w:rPr>
        <w:t>The banging Continued at</w:t>
      </w:r>
      <w:r>
        <w:rPr>
          <w:spacing w:val="-3"/>
          <w:sz w:val="24"/>
        </w:rPr>
        <w:t> </w:t>
      </w:r>
      <w:r>
        <w:rPr>
          <w:sz w:val="24"/>
        </w:rPr>
        <w:t>me!</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5"/>
        <w:ind w:left="0"/>
        <w:rPr>
          <w:sz w:val="16"/>
        </w:rPr>
      </w:pPr>
    </w:p>
    <w:p>
      <w:pPr>
        <w:pStyle w:val="Heading1"/>
        <w:spacing w:before="90"/>
        <w:ind w:left="1148"/>
      </w:pPr>
      <w:r>
        <w:rPr>
          <w:shd w:fill="DEEAF6" w:color="auto" w:val="clear"/>
          <w:u w:val="thick"/>
        </w:rPr>
        <w:t>1</w:t>
      </w:r>
    </w:p>
    <w:p>
      <w:pPr>
        <w:pStyle w:val="ListParagraph"/>
        <w:numPr>
          <w:ilvl w:val="0"/>
          <w:numId w:val="2"/>
        </w:numPr>
        <w:tabs>
          <w:tab w:pos="1148" w:val="left" w:leader="none"/>
          <w:tab w:pos="1149" w:val="left" w:leader="none"/>
        </w:tabs>
        <w:spacing w:line="254" w:lineRule="auto" w:before="22" w:after="0"/>
        <w:ind w:left="1141" w:right="4152" w:hanging="353"/>
        <w:jc w:val="left"/>
        <w:rPr>
          <w:sz w:val="24"/>
        </w:rPr>
      </w:pPr>
      <w:r>
        <w:rPr/>
        <w:pict>
          <v:group style="position:absolute;margin-left:90.425003pt;margin-top:14.289436pt;width:283.350pt;height:1.150pt;mso-position-horizontal-relative:page;mso-position-vertical-relative:paragraph;z-index:-299969536" coordorigin="1809,286" coordsize="5667,23">
            <v:rect style="position:absolute;left:1808;top:285;width:5591;height:23" filled="true" fillcolor="#000000" stroked="false">
              <v:fill type="solid"/>
            </v:rect>
            <v:rect style="position:absolute;left:7399;top:285;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 </w:t>
      </w:r>
      <w:r>
        <w:rPr>
          <w:b/>
          <w:spacing w:val="3"/>
          <w:sz w:val="24"/>
          <w:shd w:fill="DEEAF6" w:color="auto" w:val="clear"/>
        </w:rPr>
        <w:t>1</w:t>
      </w:r>
      <w:r>
        <w:rPr>
          <w:b/>
          <w:spacing w:val="3"/>
          <w:sz w:val="24"/>
        </w:rPr>
        <w:t>!</w:t>
      </w:r>
      <w:r>
        <w:rPr>
          <w:b/>
          <w:spacing w:val="3"/>
          <w:sz w:val="24"/>
          <w:shd w:fill="00FF00" w:color="auto" w:val="clear"/>
        </w:rPr>
        <w:t> </w:t>
      </w:r>
      <w:r>
        <w:rPr>
          <w:b/>
          <w:sz w:val="24"/>
          <w:shd w:fill="00FF00" w:color="auto" w:val="clear"/>
        </w:rPr>
        <w:t>BB:</w:t>
      </w:r>
      <w:r>
        <w:rPr>
          <w:b/>
          <w:sz w:val="24"/>
        </w:rPr>
        <w:t> </w:t>
      </w:r>
      <w:r>
        <w:rPr>
          <w:sz w:val="24"/>
        </w:rPr>
        <w:t>Lemmy Statement 1st Injunction order </w:t>
      </w:r>
      <w:r>
        <w:rPr>
          <w:b/>
          <w:sz w:val="24"/>
        </w:rPr>
        <w:t>/ </w:t>
      </w:r>
      <w:r>
        <w:rPr>
          <w:b/>
          <w:color w:val="FF0000"/>
          <w:sz w:val="24"/>
        </w:rPr>
        <w:t>Page Numbers:</w:t>
      </w:r>
      <w:r>
        <w:rPr>
          <w:b/>
          <w:sz w:val="24"/>
        </w:rPr>
        <w:t> </w:t>
      </w:r>
      <w:r>
        <w:rPr>
          <w:sz w:val="24"/>
        </w:rPr>
        <w:t>105,106,107,108,109,110,111,112,113,114</w:t>
      </w:r>
    </w:p>
    <w:p>
      <w:pPr>
        <w:pStyle w:val="Heading1"/>
        <w:spacing w:before="6"/>
        <w:ind w:left="1141"/>
      </w:pPr>
      <w:r>
        <w:rPr>
          <w:u w:val="thick"/>
        </w:rPr>
        <w:t>105,</w:t>
      </w:r>
    </w:p>
    <w:p>
      <w:pPr>
        <w:spacing w:before="16"/>
        <w:ind w:left="1141" w:right="0" w:firstLine="0"/>
        <w:jc w:val="left"/>
        <w:rPr>
          <w:b/>
          <w:sz w:val="24"/>
        </w:rPr>
      </w:pPr>
      <w:r>
        <w:rPr>
          <w:b/>
          <w:sz w:val="24"/>
        </w:rPr>
        <w:t>A. </w:t>
      </w:r>
      <w:r>
        <w:rPr>
          <w:sz w:val="24"/>
        </w:rPr>
        <w:t>07 August 2017</w:t>
      </w:r>
      <w:r>
        <w:rPr>
          <w:sz w:val="24"/>
          <w:u w:val="thick"/>
        </w:rPr>
        <w:t> </w:t>
      </w:r>
      <w:r>
        <w:rPr>
          <w:b/>
          <w:sz w:val="24"/>
          <w:u w:val="thick"/>
        </w:rPr>
        <w:t>07/08/2017</w:t>
      </w:r>
    </w:p>
    <w:p>
      <w:pPr>
        <w:spacing w:line="261" w:lineRule="auto" w:before="17"/>
        <w:ind w:left="1141" w:right="7288" w:firstLine="0"/>
        <w:jc w:val="left"/>
        <w:rPr>
          <w:b/>
          <w:sz w:val="24"/>
        </w:rPr>
      </w:pPr>
      <w:r>
        <w:rPr>
          <w:b/>
          <w:sz w:val="24"/>
        </w:rPr>
        <w:t>B. </w:t>
      </w:r>
      <w:r>
        <w:rPr>
          <w:sz w:val="24"/>
        </w:rPr>
        <w:t>August 2016</w:t>
      </w:r>
      <w:r>
        <w:rPr>
          <w:sz w:val="24"/>
          <w:u w:val="thick"/>
        </w:rPr>
        <w:t> </w:t>
      </w:r>
      <w:r>
        <w:rPr>
          <w:b/>
          <w:sz w:val="24"/>
          <w:u w:val="thick"/>
        </w:rPr>
        <w:t>00/08/2016</w:t>
      </w:r>
      <w:r>
        <w:rPr>
          <w:b/>
          <w:sz w:val="24"/>
        </w:rPr>
        <w:t> </w:t>
      </w:r>
      <w:r>
        <w:rPr>
          <w:b/>
          <w:sz w:val="24"/>
          <w:u w:val="thick"/>
        </w:rPr>
        <w:t>106,</w:t>
      </w:r>
    </w:p>
    <w:p>
      <w:pPr>
        <w:spacing w:line="267" w:lineRule="exact" w:before="0"/>
        <w:ind w:left="1141" w:right="0" w:firstLine="0"/>
        <w:jc w:val="left"/>
        <w:rPr>
          <w:b/>
          <w:sz w:val="24"/>
        </w:rPr>
      </w:pPr>
      <w:r>
        <w:rPr>
          <w:b/>
          <w:sz w:val="24"/>
        </w:rPr>
        <w:t>C. </w:t>
      </w:r>
      <w:r>
        <w:rPr>
          <w:sz w:val="24"/>
        </w:rPr>
        <w:t>14th August 2006</w:t>
      </w:r>
      <w:r>
        <w:rPr>
          <w:sz w:val="24"/>
          <w:u w:val="thick"/>
        </w:rPr>
        <w:t> </w:t>
      </w:r>
      <w:r>
        <w:rPr>
          <w:b/>
          <w:sz w:val="24"/>
          <w:u w:val="thick"/>
        </w:rPr>
        <w:t>14/08/2006</w:t>
      </w:r>
    </w:p>
    <w:p>
      <w:pPr>
        <w:spacing w:before="16"/>
        <w:ind w:left="1141" w:right="0" w:firstLine="0"/>
        <w:jc w:val="left"/>
        <w:rPr>
          <w:b/>
          <w:sz w:val="24"/>
        </w:rPr>
      </w:pPr>
      <w:r>
        <w:rPr>
          <w:b/>
          <w:sz w:val="24"/>
        </w:rPr>
        <w:t>D. </w:t>
      </w:r>
      <w:r>
        <w:rPr>
          <w:sz w:val="24"/>
        </w:rPr>
        <w:t>October 2016</w:t>
      </w:r>
      <w:r>
        <w:rPr>
          <w:sz w:val="24"/>
          <w:u w:val="thick"/>
        </w:rPr>
        <w:t> </w:t>
      </w:r>
      <w:r>
        <w:rPr>
          <w:b/>
          <w:sz w:val="24"/>
          <w:u w:val="thick"/>
        </w:rPr>
        <w:t>00/10/2016</w:t>
      </w:r>
    </w:p>
    <w:p>
      <w:pPr>
        <w:spacing w:before="17"/>
        <w:ind w:left="1141" w:right="0" w:firstLine="0"/>
        <w:jc w:val="left"/>
        <w:rPr>
          <w:b/>
          <w:sz w:val="24"/>
        </w:rPr>
      </w:pPr>
      <w:r>
        <w:rPr>
          <w:b/>
          <w:sz w:val="24"/>
        </w:rPr>
        <w:t>E. </w:t>
      </w:r>
      <w:r>
        <w:rPr>
          <w:sz w:val="24"/>
        </w:rPr>
        <w:t>05 October 2016</w:t>
      </w:r>
      <w:r>
        <w:rPr>
          <w:sz w:val="24"/>
          <w:u w:val="thick"/>
        </w:rPr>
        <w:t> </w:t>
      </w:r>
      <w:r>
        <w:rPr>
          <w:b/>
          <w:sz w:val="24"/>
          <w:u w:val="thick"/>
        </w:rPr>
        <w:t>05/10/2016</w:t>
      </w:r>
    </w:p>
    <w:p>
      <w:pPr>
        <w:spacing w:before="25"/>
        <w:ind w:left="1141" w:right="0" w:firstLine="0"/>
        <w:jc w:val="left"/>
        <w:rPr>
          <w:b/>
          <w:sz w:val="24"/>
        </w:rPr>
      </w:pPr>
      <w:r>
        <w:rPr>
          <w:b/>
          <w:sz w:val="24"/>
        </w:rPr>
        <w:t>F. </w:t>
      </w:r>
      <w:r>
        <w:rPr>
          <w:sz w:val="24"/>
        </w:rPr>
        <w:t>17 November 2016</w:t>
      </w:r>
      <w:r>
        <w:rPr>
          <w:sz w:val="24"/>
          <w:u w:val="thick"/>
        </w:rPr>
        <w:t> </w:t>
      </w:r>
      <w:r>
        <w:rPr>
          <w:b/>
          <w:sz w:val="24"/>
          <w:u w:val="thick"/>
        </w:rPr>
        <w:t>17/11/2016</w:t>
      </w:r>
    </w:p>
    <w:p>
      <w:pPr>
        <w:spacing w:line="254" w:lineRule="auto" w:before="16"/>
        <w:ind w:left="1141" w:right="6896" w:firstLine="0"/>
        <w:jc w:val="left"/>
        <w:rPr>
          <w:b/>
          <w:sz w:val="24"/>
        </w:rPr>
      </w:pPr>
      <w:r>
        <w:rPr>
          <w:b/>
          <w:sz w:val="24"/>
        </w:rPr>
        <w:t>G. </w:t>
      </w:r>
      <w:r>
        <w:rPr>
          <w:sz w:val="24"/>
        </w:rPr>
        <w:t>04 August 2015</w:t>
      </w:r>
      <w:r>
        <w:rPr>
          <w:sz w:val="24"/>
          <w:u w:val="thick"/>
        </w:rPr>
        <w:t> </w:t>
      </w:r>
      <w:r>
        <w:rPr>
          <w:b/>
          <w:sz w:val="24"/>
          <w:u w:val="thick"/>
        </w:rPr>
        <w:t>24/08/2015</w:t>
      </w:r>
      <w:r>
        <w:rPr>
          <w:b/>
          <w:sz w:val="24"/>
        </w:rPr>
        <w:t> </w:t>
      </w:r>
      <w:r>
        <w:rPr>
          <w:b/>
          <w:sz w:val="24"/>
          <w:u w:val="thick"/>
        </w:rPr>
        <w:t>107,</w:t>
      </w:r>
    </w:p>
    <w:p>
      <w:pPr>
        <w:spacing w:line="256" w:lineRule="auto" w:before="0"/>
        <w:ind w:left="1141" w:right="6746" w:firstLine="0"/>
        <w:jc w:val="both"/>
        <w:rPr>
          <w:b/>
          <w:sz w:val="24"/>
        </w:rPr>
      </w:pPr>
      <w:r>
        <w:rPr>
          <w:b/>
          <w:sz w:val="24"/>
        </w:rPr>
        <w:t>H. </w:t>
      </w:r>
      <w:r>
        <w:rPr>
          <w:color w:val="FF0000"/>
          <w:sz w:val="24"/>
        </w:rPr>
        <w:t>05th August 2016</w:t>
      </w:r>
      <w:r>
        <w:rPr>
          <w:sz w:val="24"/>
          <w:u w:val="thick"/>
        </w:rPr>
        <w:t> </w:t>
      </w:r>
      <w:r>
        <w:rPr>
          <w:b/>
          <w:sz w:val="24"/>
          <w:u w:val="thick"/>
        </w:rPr>
        <w:t>05/08/2016</w:t>
      </w:r>
      <w:r>
        <w:rPr>
          <w:b/>
          <w:sz w:val="24"/>
        </w:rPr>
        <w:t> I. </w:t>
      </w:r>
      <w:r>
        <w:rPr>
          <w:color w:val="FF0000"/>
          <w:sz w:val="24"/>
        </w:rPr>
        <w:t>08th August 2016</w:t>
      </w:r>
      <w:r>
        <w:rPr>
          <w:sz w:val="24"/>
          <w:u w:val="thick"/>
        </w:rPr>
        <w:t>  </w:t>
      </w:r>
      <w:r>
        <w:rPr>
          <w:b/>
          <w:sz w:val="24"/>
          <w:u w:val="thick"/>
        </w:rPr>
        <w:t>08/08/2016</w:t>
      </w:r>
      <w:r>
        <w:rPr>
          <w:b/>
          <w:sz w:val="24"/>
        </w:rPr>
        <w:t> J. </w:t>
      </w:r>
      <w:r>
        <w:rPr>
          <w:color w:val="FF0000"/>
          <w:sz w:val="24"/>
        </w:rPr>
        <w:t>August 2016</w:t>
      </w:r>
      <w:r>
        <w:rPr>
          <w:spacing w:val="57"/>
          <w:sz w:val="24"/>
          <w:u w:val="thick"/>
        </w:rPr>
        <w:t> </w:t>
      </w:r>
      <w:r>
        <w:rPr>
          <w:b/>
          <w:sz w:val="24"/>
          <w:u w:val="thick"/>
        </w:rPr>
        <w:t>00/08/2016</w:t>
      </w:r>
    </w:p>
    <w:p>
      <w:pPr>
        <w:spacing w:line="275" w:lineRule="exact" w:before="0"/>
        <w:ind w:left="1141" w:right="0" w:firstLine="0"/>
        <w:jc w:val="left"/>
        <w:rPr>
          <w:b/>
          <w:sz w:val="24"/>
        </w:rPr>
      </w:pPr>
      <w:r>
        <w:rPr>
          <w:b/>
          <w:sz w:val="24"/>
        </w:rPr>
        <w:t>K. </w:t>
      </w:r>
      <w:r>
        <w:rPr>
          <w:sz w:val="24"/>
        </w:rPr>
        <w:t>27th September 2016</w:t>
      </w:r>
      <w:r>
        <w:rPr>
          <w:spacing w:val="53"/>
          <w:sz w:val="24"/>
          <w:u w:val="thick"/>
        </w:rPr>
        <w:t> </w:t>
      </w:r>
      <w:r>
        <w:rPr>
          <w:b/>
          <w:sz w:val="24"/>
          <w:u w:val="thick"/>
        </w:rPr>
        <w:t>27/09/2016</w:t>
      </w:r>
    </w:p>
    <w:p>
      <w:pPr>
        <w:spacing w:line="261" w:lineRule="auto" w:before="17"/>
        <w:ind w:left="1141" w:right="6275" w:firstLine="0"/>
        <w:jc w:val="left"/>
        <w:rPr>
          <w:b/>
          <w:sz w:val="24"/>
        </w:rPr>
      </w:pPr>
      <w:r>
        <w:rPr>
          <w:b/>
          <w:sz w:val="24"/>
        </w:rPr>
        <w:t>L. </w:t>
      </w:r>
      <w:r>
        <w:rPr>
          <w:sz w:val="24"/>
        </w:rPr>
        <w:t>28th September 2016</w:t>
      </w:r>
      <w:r>
        <w:rPr>
          <w:sz w:val="24"/>
          <w:u w:val="thick"/>
        </w:rPr>
        <w:t> </w:t>
      </w:r>
      <w:r>
        <w:rPr>
          <w:b/>
          <w:sz w:val="24"/>
          <w:u w:val="thick"/>
        </w:rPr>
        <w:t>28/09/2016</w:t>
      </w:r>
      <w:r>
        <w:rPr>
          <w:b/>
          <w:sz w:val="24"/>
        </w:rPr>
        <w:t> </w:t>
      </w:r>
      <w:r>
        <w:rPr>
          <w:b/>
          <w:sz w:val="24"/>
          <w:u w:val="thick"/>
        </w:rPr>
        <w:t>108,</w:t>
      </w:r>
    </w:p>
    <w:p>
      <w:pPr>
        <w:spacing w:line="267" w:lineRule="exact" w:before="0"/>
        <w:ind w:left="1141" w:right="0" w:firstLine="0"/>
        <w:jc w:val="left"/>
        <w:rPr>
          <w:b/>
          <w:sz w:val="24"/>
        </w:rPr>
      </w:pPr>
      <w:r>
        <w:rPr>
          <w:b/>
          <w:sz w:val="24"/>
        </w:rPr>
        <w:t>M. </w:t>
      </w:r>
      <w:r>
        <w:rPr>
          <w:sz w:val="24"/>
        </w:rPr>
        <w:t>11th November 2016</w:t>
      </w:r>
      <w:r>
        <w:rPr>
          <w:sz w:val="24"/>
          <w:u w:val="thick"/>
        </w:rPr>
        <w:t> </w:t>
      </w:r>
      <w:r>
        <w:rPr>
          <w:b/>
          <w:sz w:val="24"/>
          <w:u w:val="thick"/>
        </w:rPr>
        <w:t>11/11/2016</w:t>
      </w:r>
    </w:p>
    <w:p>
      <w:pPr>
        <w:spacing w:before="16"/>
        <w:ind w:left="1141" w:right="0" w:firstLine="0"/>
        <w:jc w:val="left"/>
        <w:rPr>
          <w:b/>
          <w:sz w:val="24"/>
        </w:rPr>
      </w:pPr>
      <w:r>
        <w:rPr>
          <w:b/>
          <w:sz w:val="24"/>
        </w:rPr>
        <w:t>N. </w:t>
      </w:r>
      <w:r>
        <w:rPr>
          <w:sz w:val="24"/>
        </w:rPr>
        <w:t>sometime around </w:t>
      </w:r>
      <w:r>
        <w:rPr>
          <w:color w:val="FF0000"/>
          <w:sz w:val="24"/>
        </w:rPr>
        <w:t>mid-September </w:t>
      </w:r>
      <w:r>
        <w:rPr>
          <w:sz w:val="24"/>
        </w:rPr>
        <w:t>2016</w:t>
      </w:r>
      <w:r>
        <w:rPr>
          <w:sz w:val="24"/>
          <w:u w:val="thick"/>
        </w:rPr>
        <w:t> </w:t>
      </w:r>
      <w:r>
        <w:rPr>
          <w:b/>
          <w:sz w:val="24"/>
          <w:u w:val="thick"/>
        </w:rPr>
        <w:t>00/09/2016</w:t>
      </w:r>
    </w:p>
    <w:p>
      <w:pPr>
        <w:spacing w:before="17"/>
        <w:ind w:left="1141" w:right="0" w:firstLine="0"/>
        <w:jc w:val="left"/>
        <w:rPr>
          <w:b/>
          <w:sz w:val="24"/>
        </w:rPr>
      </w:pPr>
      <w:r>
        <w:rPr>
          <w:b/>
          <w:sz w:val="24"/>
        </w:rPr>
        <w:t>O. </w:t>
      </w:r>
      <w:r>
        <w:rPr>
          <w:sz w:val="24"/>
        </w:rPr>
        <w:t>15th December 2016</w:t>
      </w:r>
      <w:r>
        <w:rPr>
          <w:spacing w:val="53"/>
          <w:sz w:val="24"/>
          <w:u w:val="thick"/>
        </w:rPr>
        <w:t> </w:t>
      </w:r>
      <w:r>
        <w:rPr>
          <w:b/>
          <w:sz w:val="24"/>
          <w:u w:val="thick"/>
        </w:rPr>
        <w:t>15/12/2016</w:t>
      </w:r>
    </w:p>
    <w:p>
      <w:pPr>
        <w:spacing w:before="24"/>
        <w:ind w:left="1141" w:right="0" w:firstLine="0"/>
        <w:jc w:val="left"/>
        <w:rPr>
          <w:b/>
          <w:sz w:val="24"/>
        </w:rPr>
      </w:pPr>
      <w:r>
        <w:rPr>
          <w:b/>
          <w:sz w:val="24"/>
        </w:rPr>
        <w:t>P.   </w:t>
      </w:r>
      <w:r>
        <w:rPr>
          <w:sz w:val="24"/>
        </w:rPr>
        <w:t>11th January 2017</w:t>
      </w:r>
      <w:r>
        <w:rPr>
          <w:sz w:val="24"/>
          <w:u w:val="thick"/>
        </w:rPr>
        <w:t> </w:t>
      </w:r>
      <w:r>
        <w:rPr>
          <w:spacing w:val="35"/>
          <w:sz w:val="24"/>
          <w:u w:val="thick"/>
        </w:rPr>
        <w:t> </w:t>
      </w:r>
      <w:r>
        <w:rPr>
          <w:b/>
          <w:sz w:val="24"/>
          <w:u w:val="thick"/>
        </w:rPr>
        <w:t>11/01/2017</w:t>
      </w:r>
    </w:p>
    <w:p>
      <w:pPr>
        <w:spacing w:before="17"/>
        <w:ind w:left="1141" w:right="0" w:firstLine="0"/>
        <w:jc w:val="left"/>
        <w:rPr>
          <w:b/>
          <w:sz w:val="24"/>
        </w:rPr>
      </w:pPr>
      <w:r>
        <w:rPr>
          <w:b/>
          <w:sz w:val="24"/>
        </w:rPr>
        <w:t>Q.  </w:t>
      </w:r>
      <w:r>
        <w:rPr>
          <w:sz w:val="24"/>
        </w:rPr>
        <w:t>04th October 2016</w:t>
      </w:r>
      <w:r>
        <w:rPr>
          <w:sz w:val="24"/>
          <w:u w:val="thick"/>
        </w:rPr>
        <w:t> </w:t>
      </w:r>
      <w:r>
        <w:rPr>
          <w:spacing w:val="50"/>
          <w:sz w:val="24"/>
          <w:u w:val="thick"/>
        </w:rPr>
        <w:t> </w:t>
      </w:r>
      <w:r>
        <w:rPr>
          <w:b/>
          <w:sz w:val="24"/>
          <w:u w:val="thick"/>
        </w:rPr>
        <w:t>04/10/2016</w:t>
      </w:r>
    </w:p>
    <w:p>
      <w:pPr>
        <w:spacing w:line="254" w:lineRule="auto" w:before="16"/>
        <w:ind w:left="1141" w:right="6275" w:firstLine="0"/>
        <w:jc w:val="left"/>
        <w:rPr>
          <w:b/>
          <w:sz w:val="24"/>
        </w:rPr>
      </w:pPr>
      <w:r>
        <w:rPr>
          <w:b/>
          <w:sz w:val="24"/>
        </w:rPr>
        <w:t>R. </w:t>
      </w:r>
      <w:r>
        <w:rPr>
          <w:sz w:val="24"/>
        </w:rPr>
        <w:t>22nd November 2016</w:t>
      </w:r>
      <w:r>
        <w:rPr>
          <w:sz w:val="24"/>
          <w:u w:val="thick"/>
        </w:rPr>
        <w:t> </w:t>
      </w:r>
      <w:r>
        <w:rPr>
          <w:b/>
          <w:sz w:val="24"/>
          <w:u w:val="thick"/>
        </w:rPr>
        <w:t>22/11/2016</w:t>
      </w:r>
      <w:r>
        <w:rPr>
          <w:b/>
          <w:sz w:val="24"/>
        </w:rPr>
        <w:t> </w:t>
      </w:r>
      <w:r>
        <w:rPr>
          <w:b/>
          <w:sz w:val="24"/>
          <w:u w:val="thick"/>
        </w:rPr>
        <w:t>109,</w:t>
      </w:r>
    </w:p>
    <w:p>
      <w:pPr>
        <w:spacing w:before="8"/>
        <w:ind w:left="1141" w:right="0" w:firstLine="0"/>
        <w:jc w:val="left"/>
        <w:rPr>
          <w:b/>
          <w:sz w:val="24"/>
        </w:rPr>
      </w:pPr>
      <w:r>
        <w:rPr>
          <w:b/>
          <w:sz w:val="24"/>
        </w:rPr>
        <w:t>S. </w:t>
      </w:r>
      <w:r>
        <w:rPr>
          <w:sz w:val="24"/>
        </w:rPr>
        <w:t>23 December 2016</w:t>
      </w:r>
      <w:r>
        <w:rPr>
          <w:sz w:val="24"/>
          <w:u w:val="thick"/>
        </w:rPr>
        <w:t> </w:t>
      </w:r>
      <w:r>
        <w:rPr>
          <w:b/>
          <w:sz w:val="24"/>
          <w:u w:val="thick"/>
        </w:rPr>
        <w:t>23/12/2016</w:t>
      </w:r>
    </w:p>
    <w:p>
      <w:pPr>
        <w:spacing w:before="17"/>
        <w:ind w:left="1141" w:right="0" w:firstLine="0"/>
        <w:jc w:val="left"/>
        <w:rPr>
          <w:b/>
          <w:sz w:val="24"/>
        </w:rPr>
      </w:pPr>
      <w:r>
        <w:rPr>
          <w:b/>
          <w:sz w:val="24"/>
        </w:rPr>
        <w:t>T. </w:t>
      </w:r>
      <w:r>
        <w:rPr>
          <w:sz w:val="24"/>
        </w:rPr>
        <w:t>21st January 2017</w:t>
      </w:r>
      <w:r>
        <w:rPr>
          <w:sz w:val="24"/>
          <w:u w:val="thick"/>
        </w:rPr>
        <w:t> </w:t>
      </w:r>
      <w:r>
        <w:rPr>
          <w:b/>
          <w:sz w:val="24"/>
          <w:u w:val="thick"/>
        </w:rPr>
        <w:t>21/01/2017</w:t>
      </w:r>
    </w:p>
    <w:p>
      <w:pPr>
        <w:spacing w:line="256" w:lineRule="auto" w:before="16"/>
        <w:ind w:left="1141" w:right="6896" w:firstLine="0"/>
        <w:jc w:val="left"/>
        <w:rPr>
          <w:b/>
          <w:sz w:val="24"/>
        </w:rPr>
      </w:pPr>
      <w:r>
        <w:rPr>
          <w:b/>
          <w:sz w:val="24"/>
        </w:rPr>
        <w:t>U. </w:t>
      </w:r>
      <w:r>
        <w:rPr>
          <w:sz w:val="24"/>
        </w:rPr>
        <w:t>09th June 2017?</w:t>
      </w:r>
      <w:r>
        <w:rPr>
          <w:sz w:val="24"/>
          <w:u w:val="thick"/>
        </w:rPr>
        <w:t> </w:t>
      </w:r>
      <w:r>
        <w:rPr>
          <w:b/>
          <w:spacing w:val="-3"/>
          <w:sz w:val="24"/>
          <w:u w:val="thick"/>
        </w:rPr>
        <w:t>09/06/2017</w:t>
      </w:r>
      <w:r>
        <w:rPr>
          <w:b/>
          <w:spacing w:val="-3"/>
          <w:sz w:val="24"/>
        </w:rPr>
        <w:t> </w:t>
      </w:r>
      <w:r>
        <w:rPr>
          <w:b/>
          <w:sz w:val="24"/>
        </w:rPr>
        <w:t>V. </w:t>
      </w:r>
      <w:r>
        <w:rPr>
          <w:sz w:val="24"/>
        </w:rPr>
        <w:t>16th June 2017</w:t>
      </w:r>
      <w:r>
        <w:rPr>
          <w:sz w:val="24"/>
          <w:u w:val="thick"/>
        </w:rPr>
        <w:t> </w:t>
      </w:r>
      <w:r>
        <w:rPr>
          <w:b/>
          <w:sz w:val="24"/>
          <w:u w:val="thick"/>
        </w:rPr>
        <w:t>16/06/2017</w:t>
      </w:r>
      <w:r>
        <w:rPr>
          <w:b/>
          <w:sz w:val="24"/>
        </w:rPr>
        <w:t> W. </w:t>
      </w:r>
      <w:r>
        <w:rPr>
          <w:sz w:val="24"/>
        </w:rPr>
        <w:t>23rd June 2017</w:t>
      </w:r>
      <w:r>
        <w:rPr>
          <w:sz w:val="24"/>
          <w:u w:val="thick"/>
        </w:rPr>
        <w:t> </w:t>
      </w:r>
      <w:r>
        <w:rPr>
          <w:b/>
          <w:sz w:val="24"/>
          <w:u w:val="thick"/>
        </w:rPr>
        <w:t>23/06/2017</w:t>
      </w:r>
      <w:r>
        <w:rPr>
          <w:b/>
          <w:sz w:val="24"/>
        </w:rPr>
        <w:t> </w:t>
      </w:r>
      <w:r>
        <w:rPr>
          <w:b/>
          <w:spacing w:val="3"/>
          <w:sz w:val="24"/>
        </w:rPr>
        <w:t>X. </w:t>
      </w:r>
      <w:r>
        <w:rPr>
          <w:sz w:val="24"/>
        </w:rPr>
        <w:t>28th June 2017</w:t>
      </w:r>
      <w:r>
        <w:rPr>
          <w:sz w:val="24"/>
          <w:u w:val="thick"/>
        </w:rPr>
        <w:t>  </w:t>
      </w:r>
      <w:r>
        <w:rPr>
          <w:b/>
          <w:sz w:val="24"/>
          <w:u w:val="thick"/>
        </w:rPr>
        <w:t>28/06/2017</w:t>
      </w:r>
      <w:r>
        <w:rPr>
          <w:b/>
          <w:sz w:val="24"/>
        </w:rPr>
        <w:t> Y. </w:t>
      </w:r>
      <w:r>
        <w:rPr>
          <w:sz w:val="24"/>
        </w:rPr>
        <w:t>02nd July 2017</w:t>
      </w:r>
      <w:r>
        <w:rPr>
          <w:sz w:val="24"/>
          <w:u w:val="thick"/>
        </w:rPr>
        <w:t> </w:t>
      </w:r>
      <w:r>
        <w:rPr>
          <w:b/>
          <w:sz w:val="24"/>
          <w:u w:val="thick"/>
        </w:rPr>
        <w:t>02/07/2017</w:t>
      </w:r>
      <w:r>
        <w:rPr>
          <w:b/>
          <w:sz w:val="24"/>
        </w:rPr>
        <w:t> </w:t>
      </w:r>
      <w:r>
        <w:rPr>
          <w:b/>
          <w:sz w:val="24"/>
          <w:u w:val="thick"/>
        </w:rPr>
        <w:t>110,</w:t>
      </w:r>
    </w:p>
    <w:p>
      <w:pPr>
        <w:spacing w:line="275" w:lineRule="exact" w:before="0"/>
        <w:ind w:left="1141" w:right="0" w:firstLine="0"/>
        <w:jc w:val="left"/>
        <w:rPr>
          <w:b/>
          <w:sz w:val="24"/>
        </w:rPr>
      </w:pPr>
      <w:r>
        <w:rPr>
          <w:b/>
          <w:sz w:val="24"/>
        </w:rPr>
        <w:t>Z. </w:t>
      </w:r>
      <w:r>
        <w:rPr>
          <w:sz w:val="24"/>
        </w:rPr>
        <w:t>07th February 2017</w:t>
      </w:r>
      <w:r>
        <w:rPr>
          <w:sz w:val="24"/>
          <w:u w:val="thick"/>
        </w:rPr>
        <w:t> </w:t>
      </w:r>
      <w:r>
        <w:rPr>
          <w:b/>
          <w:sz w:val="24"/>
          <w:u w:val="thick"/>
        </w:rPr>
        <w:t>07/02/2017</w:t>
      </w:r>
    </w:p>
    <w:p>
      <w:pPr>
        <w:tabs>
          <w:tab w:pos="2221" w:val="left" w:leader="none"/>
        </w:tabs>
        <w:spacing w:line="254" w:lineRule="auto" w:before="17"/>
        <w:ind w:left="1141" w:right="5930" w:firstLine="0"/>
        <w:jc w:val="left"/>
        <w:rPr>
          <w:b/>
          <w:sz w:val="24"/>
        </w:rPr>
      </w:pPr>
      <w:r>
        <w:rPr>
          <w:b/>
          <w:sz w:val="24"/>
        </w:rPr>
        <w:t>AA.</w:t>
        <w:tab/>
      </w:r>
      <w:r>
        <w:rPr>
          <w:sz w:val="24"/>
        </w:rPr>
        <w:t>24th February 2017</w:t>
      </w:r>
      <w:r>
        <w:rPr>
          <w:sz w:val="24"/>
          <w:u w:val="thick"/>
        </w:rPr>
        <w:t> </w:t>
      </w:r>
      <w:r>
        <w:rPr>
          <w:b/>
          <w:sz w:val="24"/>
          <w:u w:val="thick"/>
        </w:rPr>
        <w:t>24/23/2017</w:t>
      </w:r>
      <w:r>
        <w:rPr>
          <w:b/>
          <w:sz w:val="24"/>
        </w:rPr>
        <w:t> </w:t>
      </w:r>
      <w:r>
        <w:rPr>
          <w:b/>
          <w:sz w:val="24"/>
          <w:u w:val="thick"/>
        </w:rPr>
        <w:t>111,</w:t>
      </w:r>
    </w:p>
    <w:p>
      <w:pPr>
        <w:tabs>
          <w:tab w:pos="2221" w:val="left" w:leader="none"/>
        </w:tabs>
        <w:spacing w:line="261" w:lineRule="auto" w:before="0"/>
        <w:ind w:left="1141" w:right="5498" w:firstLine="0"/>
        <w:jc w:val="left"/>
        <w:rPr>
          <w:b/>
          <w:sz w:val="24"/>
        </w:rPr>
      </w:pPr>
      <w:r>
        <w:rPr>
          <w:b/>
          <w:sz w:val="24"/>
        </w:rPr>
        <w:t>BB.</w:t>
        <w:tab/>
      </w:r>
      <w:r>
        <w:rPr>
          <w:spacing w:val="-2"/>
          <w:sz w:val="24"/>
        </w:rPr>
        <w:t>May </w:t>
      </w:r>
      <w:r>
        <w:rPr>
          <w:sz w:val="24"/>
        </w:rPr>
        <w:t>2017</w:t>
      </w:r>
      <w:r>
        <w:rPr>
          <w:sz w:val="24"/>
          <w:u w:val="thick"/>
        </w:rPr>
        <w:t> </w:t>
      </w:r>
      <w:r>
        <w:rPr>
          <w:b/>
          <w:sz w:val="24"/>
          <w:shd w:fill="00FF00" w:color="auto" w:val="clear"/>
          <w:u w:val="thick"/>
        </w:rPr>
        <w:t>00/05/201</w:t>
      </w:r>
      <w:r>
        <w:rPr>
          <w:b/>
          <w:sz w:val="24"/>
          <w:u w:val="thick"/>
        </w:rPr>
        <w:t>7 </w:t>
      </w:r>
      <w:r>
        <w:rPr>
          <w:b/>
          <w:color w:val="FF0000"/>
          <w:sz w:val="24"/>
          <w:shd w:fill="DEEAF6" w:color="auto" w:val="clear"/>
          <w:u w:val="thick" w:color="000000"/>
        </w:rPr>
        <w:t>01</w:t>
      </w:r>
      <w:r>
        <w:rPr>
          <w:b/>
          <w:sz w:val="24"/>
          <w:shd w:fill="DEEAF6" w:color="auto" w:val="clear"/>
          <w:u w:val="thick"/>
        </w:rPr>
        <w:t>/05/2017</w:t>
      </w:r>
      <w:r>
        <w:rPr>
          <w:b/>
          <w:sz w:val="24"/>
        </w:rPr>
        <w:t> CC.</w:t>
        <w:tab/>
      </w:r>
      <w:r>
        <w:rPr>
          <w:sz w:val="24"/>
        </w:rPr>
        <w:t>14th </w:t>
      </w:r>
      <w:r>
        <w:rPr>
          <w:spacing w:val="-2"/>
          <w:sz w:val="24"/>
        </w:rPr>
        <w:t>May </w:t>
      </w:r>
      <w:r>
        <w:rPr>
          <w:sz w:val="24"/>
        </w:rPr>
        <w:t>2017</w:t>
      </w:r>
      <w:r>
        <w:rPr>
          <w:spacing w:val="1"/>
          <w:sz w:val="24"/>
          <w:u w:val="thick"/>
        </w:rPr>
        <w:t> </w:t>
      </w:r>
      <w:r>
        <w:rPr>
          <w:b/>
          <w:sz w:val="24"/>
          <w:u w:val="thick"/>
        </w:rPr>
        <w:t>14/05/2017</w:t>
      </w:r>
    </w:p>
    <w:p>
      <w:pPr>
        <w:tabs>
          <w:tab w:pos="2221" w:val="left" w:leader="none"/>
        </w:tabs>
        <w:spacing w:line="254" w:lineRule="auto" w:before="0"/>
        <w:ind w:left="1141" w:right="6309" w:firstLine="0"/>
        <w:jc w:val="left"/>
        <w:rPr>
          <w:b/>
          <w:sz w:val="24"/>
        </w:rPr>
      </w:pPr>
      <w:r>
        <w:rPr>
          <w:b/>
          <w:sz w:val="24"/>
        </w:rPr>
        <w:t>DD.</w:t>
        <w:tab/>
      </w:r>
      <w:r>
        <w:rPr>
          <w:sz w:val="24"/>
        </w:rPr>
        <w:t>28th </w:t>
      </w:r>
      <w:r>
        <w:rPr>
          <w:spacing w:val="-2"/>
          <w:sz w:val="24"/>
        </w:rPr>
        <w:t>May </w:t>
      </w:r>
      <w:r>
        <w:rPr>
          <w:sz w:val="24"/>
        </w:rPr>
        <w:t>2017</w:t>
      </w:r>
      <w:r>
        <w:rPr>
          <w:sz w:val="24"/>
          <w:u w:val="thick"/>
        </w:rPr>
        <w:t> </w:t>
      </w:r>
      <w:r>
        <w:rPr>
          <w:b/>
          <w:sz w:val="24"/>
          <w:u w:val="thick"/>
        </w:rPr>
        <w:t>28/05/2017</w:t>
      </w:r>
      <w:r>
        <w:rPr>
          <w:b/>
          <w:sz w:val="24"/>
        </w:rPr>
        <w:t> </w:t>
      </w:r>
      <w:r>
        <w:rPr>
          <w:b/>
          <w:sz w:val="24"/>
          <w:u w:val="thick"/>
        </w:rPr>
        <w:t>112,</w:t>
      </w:r>
    </w:p>
    <w:p>
      <w:pPr>
        <w:spacing w:after="0" w:line="254" w:lineRule="auto"/>
        <w:jc w:val="left"/>
        <w:rPr>
          <w:sz w:val="24"/>
        </w:rPr>
        <w:sectPr>
          <w:pgSz w:w="11910" w:h="16840"/>
          <w:pgMar w:top="1340" w:bottom="280" w:left="660" w:right="0"/>
        </w:sectPr>
      </w:pPr>
    </w:p>
    <w:p>
      <w:pPr>
        <w:tabs>
          <w:tab w:pos="2221" w:val="left" w:leader="none"/>
        </w:tabs>
        <w:spacing w:line="254" w:lineRule="auto" w:before="64"/>
        <w:ind w:left="1141" w:right="6317" w:firstLine="0"/>
        <w:jc w:val="left"/>
        <w:rPr>
          <w:b/>
          <w:sz w:val="24"/>
        </w:rPr>
      </w:pPr>
      <w:r>
        <w:rPr>
          <w:b/>
          <w:sz w:val="24"/>
        </w:rPr>
        <w:t>EE.</w:t>
        <w:tab/>
      </w:r>
      <w:r>
        <w:rPr>
          <w:sz w:val="24"/>
        </w:rPr>
        <w:t>12th July 2017</w:t>
      </w:r>
      <w:r>
        <w:rPr>
          <w:sz w:val="24"/>
          <w:u w:val="thick"/>
        </w:rPr>
        <w:t> </w:t>
      </w:r>
      <w:r>
        <w:rPr>
          <w:b/>
          <w:sz w:val="24"/>
          <w:u w:val="thick"/>
        </w:rPr>
        <w:t>12/07/2017</w:t>
      </w:r>
      <w:r>
        <w:rPr>
          <w:b/>
          <w:sz w:val="24"/>
        </w:rPr>
        <w:t> FF.</w:t>
      </w:r>
      <w:r>
        <w:rPr>
          <w:sz w:val="24"/>
        </w:rPr>
        <w:t>29th November 2016</w:t>
      </w:r>
      <w:r>
        <w:rPr>
          <w:spacing w:val="4"/>
          <w:sz w:val="24"/>
          <w:u w:val="thick"/>
        </w:rPr>
        <w:t> </w:t>
      </w:r>
      <w:r>
        <w:rPr>
          <w:b/>
          <w:sz w:val="24"/>
          <w:u w:val="thick"/>
        </w:rPr>
        <w:t>29/11/2016</w:t>
      </w:r>
    </w:p>
    <w:p>
      <w:pPr>
        <w:tabs>
          <w:tab w:pos="2221" w:val="left" w:leader="none"/>
        </w:tabs>
        <w:spacing w:line="254" w:lineRule="auto" w:before="8"/>
        <w:ind w:left="1141" w:right="5815" w:firstLine="0"/>
        <w:jc w:val="left"/>
        <w:rPr>
          <w:b/>
          <w:sz w:val="24"/>
        </w:rPr>
      </w:pPr>
      <w:r>
        <w:rPr>
          <w:b/>
          <w:sz w:val="24"/>
        </w:rPr>
        <w:t>GG.</w:t>
        <w:tab/>
      </w:r>
      <w:r>
        <w:rPr>
          <w:sz w:val="24"/>
        </w:rPr>
        <w:t>06th December 2016</w:t>
      </w:r>
      <w:r>
        <w:rPr>
          <w:sz w:val="24"/>
          <w:u w:val="thick"/>
        </w:rPr>
        <w:t> </w:t>
      </w:r>
      <w:r>
        <w:rPr>
          <w:b/>
          <w:sz w:val="24"/>
          <w:u w:val="thick"/>
        </w:rPr>
        <w:t>06/12/2016</w:t>
      </w:r>
      <w:r>
        <w:rPr>
          <w:b/>
          <w:sz w:val="24"/>
        </w:rPr>
        <w:t> </w:t>
      </w:r>
      <w:r>
        <w:rPr>
          <w:b/>
          <w:sz w:val="24"/>
          <w:u w:val="thick"/>
        </w:rPr>
        <w:t>113,</w:t>
      </w:r>
    </w:p>
    <w:p>
      <w:pPr>
        <w:tabs>
          <w:tab w:pos="2221" w:val="left" w:leader="none"/>
        </w:tabs>
        <w:spacing w:line="254" w:lineRule="auto" w:before="0"/>
        <w:ind w:left="1141" w:right="6468" w:firstLine="0"/>
        <w:jc w:val="left"/>
        <w:rPr>
          <w:b/>
          <w:sz w:val="24"/>
        </w:rPr>
      </w:pPr>
      <w:r>
        <w:rPr>
          <w:b/>
          <w:sz w:val="24"/>
        </w:rPr>
        <w:t>HH.</w:t>
        <w:tab/>
      </w:r>
      <w:r>
        <w:rPr>
          <w:sz w:val="24"/>
        </w:rPr>
        <w:t>January 2017</w:t>
      </w:r>
      <w:r>
        <w:rPr>
          <w:sz w:val="24"/>
          <w:u w:val="thick"/>
        </w:rPr>
        <w:t> </w:t>
      </w:r>
      <w:r>
        <w:rPr>
          <w:b/>
          <w:sz w:val="24"/>
          <w:u w:val="thick"/>
        </w:rPr>
        <w:t>00/01/2017</w:t>
      </w:r>
      <w:r>
        <w:rPr>
          <w:b/>
          <w:sz w:val="24"/>
        </w:rPr>
        <w:t> </w:t>
      </w:r>
      <w:r>
        <w:rPr>
          <w:b/>
          <w:spacing w:val="-3"/>
          <w:sz w:val="24"/>
        </w:rPr>
        <w:t>II. </w:t>
      </w:r>
      <w:r>
        <w:rPr>
          <w:sz w:val="24"/>
        </w:rPr>
        <w:t>February 2017</w:t>
      </w:r>
      <w:r>
        <w:rPr>
          <w:spacing w:val="7"/>
          <w:sz w:val="24"/>
          <w:u w:val="thick"/>
        </w:rPr>
        <w:t> </w:t>
      </w:r>
      <w:r>
        <w:rPr>
          <w:b/>
          <w:sz w:val="24"/>
          <w:u w:val="thick"/>
        </w:rPr>
        <w:t>00/02/2017</w:t>
      </w:r>
    </w:p>
    <w:p>
      <w:pPr>
        <w:spacing w:before="7"/>
        <w:ind w:left="1141" w:right="0" w:firstLine="0"/>
        <w:jc w:val="left"/>
        <w:rPr>
          <w:b/>
          <w:sz w:val="24"/>
        </w:rPr>
      </w:pPr>
      <w:r>
        <w:rPr>
          <w:b/>
          <w:sz w:val="24"/>
        </w:rPr>
        <w:t>JJ. </w:t>
      </w:r>
      <w:r>
        <w:rPr>
          <w:sz w:val="24"/>
        </w:rPr>
        <w:t>16th February 2017</w:t>
      </w:r>
      <w:r>
        <w:rPr>
          <w:sz w:val="24"/>
          <w:u w:val="thick"/>
        </w:rPr>
        <w:t> </w:t>
      </w:r>
      <w:r>
        <w:rPr>
          <w:b/>
          <w:sz w:val="24"/>
          <w:u w:val="thick"/>
        </w:rPr>
        <w:t>16/02/2017</w:t>
      </w:r>
    </w:p>
    <w:p>
      <w:pPr>
        <w:tabs>
          <w:tab w:pos="2221" w:val="left" w:leader="none"/>
        </w:tabs>
        <w:spacing w:line="256" w:lineRule="auto" w:before="17"/>
        <w:ind w:left="1141" w:right="6048" w:firstLine="0"/>
        <w:jc w:val="left"/>
        <w:rPr>
          <w:b/>
          <w:sz w:val="24"/>
        </w:rPr>
      </w:pPr>
      <w:r>
        <w:rPr>
          <w:b/>
          <w:sz w:val="24"/>
        </w:rPr>
        <w:t>KK.</w:t>
        <w:tab/>
      </w:r>
      <w:r>
        <w:rPr>
          <w:sz w:val="24"/>
        </w:rPr>
        <w:t>22 February 2016</w:t>
      </w:r>
      <w:r>
        <w:rPr>
          <w:sz w:val="24"/>
          <w:u w:val="thick"/>
        </w:rPr>
        <w:t> </w:t>
      </w:r>
      <w:r>
        <w:rPr>
          <w:b/>
          <w:sz w:val="24"/>
          <w:u w:val="thick"/>
        </w:rPr>
        <w:t>22/03/2016</w:t>
      </w:r>
      <w:r>
        <w:rPr>
          <w:b/>
          <w:sz w:val="24"/>
        </w:rPr>
        <w:t> LL.</w:t>
        <w:tab/>
      </w:r>
      <w:r>
        <w:rPr>
          <w:sz w:val="24"/>
        </w:rPr>
        <w:t>16th -March 2017</w:t>
      </w:r>
      <w:r>
        <w:rPr>
          <w:sz w:val="24"/>
          <w:u w:val="thick"/>
        </w:rPr>
        <w:t> </w:t>
      </w:r>
      <w:r>
        <w:rPr>
          <w:b/>
          <w:sz w:val="24"/>
          <w:u w:val="thick"/>
        </w:rPr>
        <w:t>16/03/2017</w:t>
      </w:r>
      <w:r>
        <w:rPr>
          <w:b/>
          <w:sz w:val="24"/>
        </w:rPr>
        <w:t> MM.</w:t>
        <w:tab/>
      </w:r>
      <w:r>
        <w:rPr>
          <w:sz w:val="24"/>
        </w:rPr>
        <w:t>22nd March 2017</w:t>
      </w:r>
      <w:r>
        <w:rPr>
          <w:sz w:val="24"/>
          <w:u w:val="thick"/>
        </w:rPr>
        <w:t> </w:t>
      </w:r>
      <w:r>
        <w:rPr>
          <w:b/>
          <w:sz w:val="24"/>
          <w:u w:val="thick"/>
        </w:rPr>
        <w:t>22/03/2017</w:t>
      </w:r>
      <w:r>
        <w:rPr>
          <w:b/>
          <w:sz w:val="24"/>
        </w:rPr>
        <w:t> NN.</w:t>
        <w:tab/>
      </w:r>
      <w:r>
        <w:rPr>
          <w:sz w:val="24"/>
        </w:rPr>
        <w:t>December 2016</w:t>
      </w:r>
      <w:r>
        <w:rPr>
          <w:sz w:val="24"/>
          <w:u w:val="thick"/>
        </w:rPr>
        <w:t> </w:t>
      </w:r>
      <w:r>
        <w:rPr>
          <w:b/>
          <w:sz w:val="24"/>
          <w:u w:val="thick"/>
        </w:rPr>
        <w:t>00/12/2016</w:t>
      </w:r>
      <w:r>
        <w:rPr>
          <w:b/>
          <w:sz w:val="24"/>
        </w:rPr>
        <w:t> </w:t>
      </w:r>
      <w:r>
        <w:rPr>
          <w:b/>
          <w:sz w:val="24"/>
          <w:u w:val="thick"/>
        </w:rPr>
        <w:t>114</w:t>
      </w:r>
    </w:p>
    <w:p>
      <w:pPr>
        <w:tabs>
          <w:tab w:pos="2221" w:val="left" w:leader="none"/>
        </w:tabs>
        <w:spacing w:line="270" w:lineRule="exact" w:before="0"/>
        <w:ind w:left="1141" w:right="0" w:firstLine="0"/>
        <w:jc w:val="left"/>
        <w:rPr>
          <w:b/>
          <w:sz w:val="24"/>
        </w:rPr>
      </w:pPr>
      <w:r>
        <w:rPr>
          <w:b/>
          <w:sz w:val="24"/>
        </w:rPr>
        <w:t>OO.</w:t>
        <w:tab/>
      </w:r>
      <w:r>
        <w:rPr>
          <w:sz w:val="24"/>
        </w:rPr>
        <w:t>08th day of August 2017</w:t>
      </w:r>
      <w:r>
        <w:rPr>
          <w:sz w:val="24"/>
          <w:u w:val="thick"/>
        </w:rPr>
        <w:t> </w:t>
      </w:r>
      <w:r>
        <w:rPr>
          <w:b/>
          <w:sz w:val="24"/>
          <w:u w:val="thick"/>
        </w:rPr>
        <w:t>08/08/2017</w:t>
      </w:r>
    </w:p>
    <w:p>
      <w:pPr>
        <w:pStyle w:val="BodyText"/>
        <w:spacing w:before="9"/>
        <w:ind w:left="0"/>
        <w:rPr>
          <w:b/>
          <w:sz w:val="17"/>
        </w:rPr>
      </w:pPr>
    </w:p>
    <w:p>
      <w:pPr>
        <w:pStyle w:val="BodyText"/>
        <w:spacing w:before="90"/>
      </w:pPr>
      <w:r>
        <w:rPr/>
        <w:t>--</w:t>
      </w:r>
    </w:p>
    <w:p>
      <w:pPr>
        <w:pStyle w:val="BodyText"/>
        <w:spacing w:before="3"/>
        <w:ind w:left="0"/>
      </w:pPr>
    </w:p>
    <w:p>
      <w:pPr>
        <w:pStyle w:val="Heading1"/>
      </w:pPr>
      <w:r>
        <w:rPr>
          <w:u w:val="thick"/>
        </w:rPr>
        <w:t>1</w:t>
      </w:r>
    </w:p>
    <w:p>
      <w:pPr>
        <w:spacing w:line="261" w:lineRule="auto" w:before="17"/>
        <w:ind w:left="781" w:right="4503" w:firstLine="0"/>
        <w:jc w:val="left"/>
        <w:rPr>
          <w:sz w:val="24"/>
        </w:rPr>
      </w:pPr>
      <w:r>
        <w:rPr/>
        <w:pict>
          <v:group style="position:absolute;margin-left:72.050003pt;margin-top:13.178136pt;width:283.3pt;height:1.150pt;mso-position-horizontal-relative:page;mso-position-vertical-relative:paragraph;z-index:-299968512" coordorigin="1441,264" coordsize="5666,23">
            <v:rect style="position:absolute;left:1441;top:263;width:5591;height:23" filled="true" fillcolor="#000000" stroked="false">
              <v:fill type="solid"/>
            </v:rect>
            <v:rect style="position:absolute;left:7032;top:263;width:75;height:23" filled="true" fillcolor="#000000" stroked="false">
              <v:fill type="solid"/>
            </v:rect>
            <w10:wrap type="none"/>
          </v:group>
        </w:pict>
      </w:r>
      <w:r>
        <w:rPr>
          <w:b/>
          <w:sz w:val="24"/>
          <w:shd w:fill="DEEAF6" w:color="auto" w:val="clear"/>
        </w:rPr>
        <w:t>The 1st Injunction Order / Lemmy / pub Book Issue: 1</w:t>
      </w:r>
      <w:r>
        <w:rPr>
          <w:b/>
          <w:sz w:val="24"/>
        </w:rPr>
        <w:t>! </w:t>
      </w:r>
      <w:r>
        <w:rPr>
          <w:b/>
          <w:sz w:val="24"/>
          <w:shd w:fill="00FF00" w:color="auto" w:val="clear"/>
        </w:rPr>
        <w:t>BB:</w:t>
      </w:r>
      <w:r>
        <w:rPr>
          <w:b/>
          <w:sz w:val="24"/>
        </w:rPr>
        <w:t> </w:t>
      </w:r>
      <w:r>
        <w:rPr>
          <w:sz w:val="24"/>
        </w:rPr>
        <w:t>Lemmy Statement 1st Injunction order </w:t>
      </w:r>
      <w:r>
        <w:rPr>
          <w:b/>
          <w:sz w:val="24"/>
        </w:rPr>
        <w:t>/ Page Numbers: </w:t>
      </w:r>
      <w:r>
        <w:rPr>
          <w:sz w:val="24"/>
        </w:rPr>
        <w:t>105,106,107,108,109,110,111,112,113,114</w:t>
      </w:r>
    </w:p>
    <w:p>
      <w:pPr>
        <w:pStyle w:val="Heading1"/>
        <w:spacing w:line="267" w:lineRule="exact" w:after="38"/>
      </w:pPr>
      <w:r>
        <w:rPr>
          <w:u w:val="thick"/>
        </w:rPr>
        <w:t>105,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3"/>
              <w:rPr>
                <w:b/>
                <w:sz w:val="24"/>
              </w:rPr>
            </w:pPr>
            <w:r>
              <w:rPr>
                <w:b/>
                <w:sz w:val="24"/>
              </w:rPr>
              <w:t>“</w:t>
            </w:r>
            <w:r>
              <w:rPr>
                <w:sz w:val="24"/>
                <w:u w:val="single"/>
              </w:rPr>
              <w:t>Not Relevant</w:t>
            </w:r>
            <w:r>
              <w:rPr>
                <w:b/>
                <w:sz w:val="24"/>
                <w:u w:val="single"/>
              </w:rPr>
              <w:t>!</w:t>
            </w:r>
            <w:r>
              <w:rPr>
                <w:b/>
                <w:sz w:val="24"/>
              </w:rPr>
              <w:t>”</w:t>
            </w:r>
          </w:p>
        </w:tc>
      </w:tr>
    </w:tbl>
    <w:p>
      <w:pPr>
        <w:spacing w:before="0" w:after="31"/>
        <w:ind w:left="781" w:right="0" w:firstLine="0"/>
        <w:jc w:val="left"/>
        <w:rPr>
          <w:b/>
          <w:sz w:val="24"/>
        </w:rPr>
      </w:pPr>
      <w:r>
        <w:rPr>
          <w:b/>
          <w:sz w:val="24"/>
          <w:u w:val="thick"/>
        </w:rPr>
        <w:t>106,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spacing w:line="273" w:lineRule="exact" w:before="1"/>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8"/>
        <w:ind w:left="781" w:right="0" w:firstLine="0"/>
        <w:jc w:val="left"/>
        <w:rPr>
          <w:b/>
          <w:sz w:val="24"/>
        </w:rPr>
      </w:pPr>
      <w:r>
        <w:rPr>
          <w:b/>
          <w:sz w:val="24"/>
          <w:u w:val="thick"/>
        </w:rPr>
        <w:t>107,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0" w:hRule="atLeast"/>
        </w:trPr>
        <w:tc>
          <w:tcPr>
            <w:tcW w:w="6094" w:type="dxa"/>
            <w:shd w:val="clear" w:color="auto" w:fill="000000"/>
          </w:tcPr>
          <w:p>
            <w:pPr>
              <w:pStyle w:val="TableParagraph"/>
              <w:spacing w:before="7"/>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9"/>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108,</w:t>
      </w:r>
    </w:p>
    <w:tbl>
      <w:tblPr>
        <w:tblW w:w="0" w:type="auto"/>
        <w:jc w:val="left"/>
        <w:tblInd w:w="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4"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8"/>
              <w:jc w:val="center"/>
              <w:rPr>
                <w:b/>
                <w:sz w:val="24"/>
              </w:rPr>
            </w:pPr>
            <w:r>
              <w:rPr>
                <w:b/>
                <w:color w:val="EC7C30"/>
                <w:sz w:val="24"/>
                <w:u w:val="thick" w:color="EC7C30"/>
              </w:rPr>
              <w:t>Simon Cordell’s</w:t>
            </w:r>
          </w:p>
          <w:p>
            <w:pPr>
              <w:pStyle w:val="TableParagraph"/>
              <w:spacing w:line="242" w:lineRule="auto"/>
              <w:ind w:left="806" w:right="745"/>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bl>
    <w:p>
      <w:pPr>
        <w:spacing w:before="4"/>
        <w:ind w:left="781" w:right="0" w:firstLine="0"/>
        <w:jc w:val="left"/>
        <w:rPr>
          <w:b/>
          <w:sz w:val="24"/>
        </w:rPr>
      </w:pPr>
      <w:r>
        <w:rPr>
          <w:b/>
          <w:sz w:val="24"/>
          <w:u w:val="thick"/>
        </w:rPr>
        <w:t>109,</w:t>
      </w:r>
    </w:p>
    <w:p>
      <w:pPr>
        <w:spacing w:after="0"/>
        <w:jc w:val="left"/>
        <w:rPr>
          <w:sz w:val="24"/>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4"/>
              <w:ind w:left="0"/>
              <w:rPr>
                <w:b/>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64" w:lineRule="exact"/>
              <w:rPr>
                <w:b/>
                <w:sz w:val="24"/>
              </w:rPr>
            </w:pPr>
            <w:r>
              <w:rPr>
                <w:b/>
                <w:sz w:val="24"/>
              </w:rPr>
              <w:t>“</w:t>
            </w:r>
            <w:r>
              <w:rPr>
                <w:sz w:val="24"/>
                <w:u w:val="single"/>
              </w:rPr>
              <w:t>Not Relevant</w:t>
            </w:r>
            <w:r>
              <w:rPr>
                <w:b/>
                <w:sz w:val="24"/>
                <w:u w:val="single"/>
              </w:rPr>
              <w:t>!</w:t>
            </w:r>
            <w:r>
              <w:rPr>
                <w:b/>
                <w:sz w:val="24"/>
              </w:rPr>
              <w:t>”</w:t>
            </w:r>
          </w:p>
        </w:tc>
      </w:tr>
    </w:tbl>
    <w:p>
      <w:pPr>
        <w:spacing w:line="268" w:lineRule="exact" w:before="0" w:after="31"/>
        <w:ind w:left="781" w:right="0" w:firstLine="0"/>
        <w:jc w:val="left"/>
        <w:rPr>
          <w:b/>
          <w:sz w:val="24"/>
        </w:rPr>
      </w:pPr>
      <w:r>
        <w:rPr>
          <w:b/>
          <w:sz w:val="24"/>
          <w:u w:val="thick"/>
        </w:rPr>
        <w:t>110,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111,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4973" w:hRule="atLeast"/>
        </w:trPr>
        <w:tc>
          <w:tcPr>
            <w:tcW w:w="6094" w:type="dxa"/>
            <w:tcBorders>
              <w:left w:val="single" w:sz="4" w:space="0" w:color="000000"/>
              <w:bottom w:val="single" w:sz="4" w:space="0" w:color="000000"/>
              <w:right w:val="single" w:sz="4" w:space="0" w:color="000000"/>
            </w:tcBorders>
          </w:tcPr>
          <w:p>
            <w:pPr>
              <w:pStyle w:val="TableParagraph"/>
              <w:spacing w:before="1"/>
              <w:rPr>
                <w:sz w:val="24"/>
              </w:rPr>
            </w:pPr>
            <w:r>
              <w:rPr>
                <w:b/>
                <w:sz w:val="24"/>
              </w:rPr>
              <w:t>24. </w:t>
            </w:r>
            <w:r>
              <w:rPr>
                <w:sz w:val="24"/>
              </w:rPr>
              <w:t>On at</w:t>
            </w:r>
          </w:p>
          <w:p>
            <w:pPr>
              <w:pStyle w:val="TableParagraph"/>
              <w:spacing w:before="1"/>
              <w:rPr>
                <w:b/>
                <w:sz w:val="24"/>
              </w:rPr>
            </w:pPr>
            <w:r>
              <w:rPr>
                <w:b/>
                <w:sz w:val="24"/>
                <w:shd w:fill="FFFF00" w:color="auto" w:val="clear"/>
              </w:rPr>
              <w:t>BB.</w:t>
            </w:r>
          </w:p>
          <w:p>
            <w:pPr>
              <w:pStyle w:val="TableParagraph"/>
              <w:spacing w:before="2"/>
              <w:rPr>
                <w:b/>
                <w:sz w:val="24"/>
              </w:rPr>
            </w:pPr>
            <w:r>
              <w:rPr>
                <w:b/>
                <w:sz w:val="24"/>
                <w:shd w:fill="FFFF00" w:color="auto" w:val="clear"/>
              </w:rPr>
              <w:t>May 2017</w:t>
            </w:r>
          </w:p>
          <w:p>
            <w:pPr>
              <w:pStyle w:val="TableParagraph"/>
              <w:spacing w:before="2"/>
              <w:ind w:right="145"/>
              <w:rPr>
                <w:sz w:val="24"/>
              </w:rPr>
            </w:pPr>
            <w:r>
              <w:rPr>
                <w:sz w:val="24"/>
              </w:rPr>
              <w:t>the Claimant’s officers, MS Fletcher a </w:t>
            </w:r>
            <w:r>
              <w:rPr>
                <w:sz w:val="24"/>
                <w:u w:val="single"/>
              </w:rPr>
              <w:t>Neighbourhood</w:t>
            </w:r>
            <w:r>
              <w:rPr>
                <w:sz w:val="24"/>
              </w:rPr>
              <w:t> </w:t>
            </w:r>
            <w:r>
              <w:rPr>
                <w:sz w:val="24"/>
                <w:u w:val="single"/>
              </w:rPr>
              <w:t>officer who has since left the Council</w:t>
            </w:r>
            <w:r>
              <w:rPr>
                <w:sz w:val="24"/>
              </w:rPr>
              <w:t> and Mr. Steve Stirk a Surveyor visited the Defendant's block of flats following reports of low water pressure to flats 109, .113. and 117 Burncroft Avenue. While the Claimant's officers were outside flat 113, the Defendant came up to them and started to complain about his perceived victimization by his neighbours, the police and the council. While the</w:t>
            </w:r>
            <w:r>
              <w:rPr>
                <w:spacing w:val="-29"/>
                <w:sz w:val="24"/>
              </w:rPr>
              <w:t> </w:t>
            </w:r>
            <w:r>
              <w:rPr>
                <w:sz w:val="24"/>
              </w:rPr>
              <w:t>Defendant was talking to the officers Mr. Mathiyalagan came down the stairs and the Defendant said to him, “I’m going to the police station now with my evidence about you and I’m going to ruin your</w:t>
            </w:r>
            <w:r>
              <w:rPr>
                <w:spacing w:val="1"/>
                <w:sz w:val="24"/>
              </w:rPr>
              <w:t> </w:t>
            </w:r>
            <w:r>
              <w:rPr>
                <w:sz w:val="24"/>
              </w:rPr>
              <w:t>life''</w:t>
            </w:r>
          </w:p>
          <w:p>
            <w:pPr>
              <w:pStyle w:val="TableParagraph"/>
              <w:spacing w:line="242" w:lineRule="auto"/>
              <w:ind w:right="318"/>
              <w:rPr>
                <w:sz w:val="24"/>
              </w:rPr>
            </w:pPr>
            <w:r>
              <w:rPr>
                <w:sz w:val="24"/>
              </w:rPr>
              <w:t>A file note of this report is exhibited at page 58 of the exhibit bundle and an email from Steve Stirk is at page 59.</w:t>
            </w:r>
          </w:p>
        </w:tc>
      </w:tr>
    </w:tbl>
    <w:p>
      <w:pPr>
        <w:spacing w:before="1" w:after="31"/>
        <w:ind w:left="781" w:right="0" w:firstLine="0"/>
        <w:jc w:val="left"/>
        <w:rPr>
          <w:b/>
          <w:sz w:val="24"/>
        </w:rPr>
      </w:pPr>
      <w:r>
        <w:rPr>
          <w:b/>
          <w:sz w:val="24"/>
          <w:u w:val="thick"/>
        </w:rPr>
        <w:t>112,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2"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113,</w:t>
      </w:r>
    </w:p>
    <w:tbl>
      <w:tblPr>
        <w:tblW w:w="0" w:type="auto"/>
        <w:jc w:val="left"/>
        <w:tblInd w:w="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106" w:hRule="atLeast"/>
        </w:trPr>
        <w:tc>
          <w:tcPr>
            <w:tcW w:w="6094" w:type="dxa"/>
            <w:shd w:val="clear" w:color="auto" w:fill="000000"/>
          </w:tcPr>
          <w:p>
            <w:pPr>
              <w:pStyle w:val="TableParagraph"/>
              <w:spacing w:before="7"/>
              <w:ind w:left="0"/>
              <w:rPr>
                <w:b/>
                <w:sz w:val="23"/>
              </w:rPr>
            </w:pPr>
          </w:p>
          <w:p>
            <w:pPr>
              <w:pStyle w:val="TableParagraph"/>
              <w:ind w:left="806" w:right="738"/>
              <w:jc w:val="center"/>
              <w:rPr>
                <w:b/>
                <w:sz w:val="24"/>
              </w:rPr>
            </w:pPr>
            <w:r>
              <w:rPr>
                <w:b/>
                <w:color w:val="EC7C30"/>
                <w:sz w:val="24"/>
                <w:u w:val="thick" w:color="EC7C30"/>
              </w:rPr>
              <w:t>Simon Cordell’s</w:t>
            </w:r>
          </w:p>
          <w:p>
            <w:pPr>
              <w:pStyle w:val="TableParagraph"/>
              <w:spacing w:line="270" w:lineRule="atLeast" w:before="1"/>
              <w:ind w:left="806" w:right="745"/>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bl>
    <w:p>
      <w:pPr>
        <w:spacing w:after="0" w:line="270" w:lineRule="atLeast"/>
        <w:jc w:val="center"/>
        <w:rPr>
          <w:sz w:val="24"/>
        </w:rPr>
        <w:sectPr>
          <w:pgSz w:w="11910" w:h="16840"/>
          <w:pgMar w:top="144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02" w:hRule="atLeast"/>
        </w:trPr>
        <w:tc>
          <w:tcPr>
            <w:tcW w:w="6094" w:type="dxa"/>
            <w:shd w:val="clear" w:color="auto" w:fill="000000"/>
          </w:tcPr>
          <w:p>
            <w:pPr>
              <w:pStyle w:val="TableParagraph"/>
              <w:ind w:left="0"/>
              <w:rPr>
                <w:sz w:val="24"/>
              </w:rPr>
            </w:pP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4" w:after="31"/>
        <w:ind w:left="781" w:right="0" w:firstLine="0"/>
        <w:jc w:val="left"/>
        <w:rPr>
          <w:b/>
          <w:sz w:val="24"/>
        </w:rPr>
      </w:pPr>
      <w:r>
        <w:rPr>
          <w:b/>
          <w:sz w:val="24"/>
          <w:u w:val="thick"/>
        </w:rPr>
        <w:t>114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3"/>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3" w:lineRule="exact" w:before="4"/>
              <w:rPr>
                <w:b/>
                <w:sz w:val="24"/>
              </w:rPr>
            </w:pPr>
            <w:r>
              <w:rPr>
                <w:b/>
                <w:sz w:val="24"/>
              </w:rPr>
              <w:t>“</w:t>
            </w:r>
            <w:r>
              <w:rPr>
                <w:sz w:val="24"/>
                <w:u w:val="single"/>
              </w:rPr>
              <w:t>Not Relevant</w:t>
            </w:r>
            <w:r>
              <w:rPr>
                <w:b/>
                <w:sz w:val="24"/>
                <w:u w:val="single"/>
              </w:rPr>
              <w:t>!</w:t>
            </w:r>
            <w:r>
              <w:rPr>
                <w:b/>
                <w:sz w:val="24"/>
              </w:rPr>
              <w:t>”</w:t>
            </w:r>
          </w:p>
        </w:tc>
      </w:tr>
    </w:tbl>
    <w:p>
      <w:pPr>
        <w:pStyle w:val="BodyText"/>
        <w:spacing w:before="6"/>
        <w:ind w:left="0"/>
        <w:rPr>
          <w:b/>
          <w:sz w:val="23"/>
        </w:rPr>
      </w:pPr>
    </w:p>
    <w:p>
      <w:pPr>
        <w:spacing w:before="0"/>
        <w:ind w:left="781" w:right="0" w:firstLine="0"/>
        <w:jc w:val="left"/>
        <w:rPr>
          <w:b/>
          <w:sz w:val="24"/>
        </w:rPr>
      </w:pPr>
      <w:r>
        <w:rPr>
          <w:b/>
          <w:sz w:val="24"/>
          <w:u w:val="thick"/>
        </w:rPr>
        <w:t>George Quinton</w:t>
      </w:r>
    </w:p>
    <w:p>
      <w:pPr>
        <w:pStyle w:val="BodyText"/>
        <w:spacing w:before="2"/>
      </w:pPr>
      <w:r>
        <w:rPr/>
        <w:t>got involved in assaulting me with his friends!</w:t>
      </w:r>
    </w:p>
    <w:p>
      <w:pPr>
        <w:pStyle w:val="BodyText"/>
        <w:spacing w:before="3"/>
        <w:ind w:left="0"/>
      </w:pPr>
    </w:p>
    <w:p>
      <w:pPr>
        <w:pStyle w:val="Heading1"/>
        <w:spacing w:line="273" w:lineRule="exact"/>
      </w:pPr>
      <w:r>
        <w:rPr>
          <w:u w:val="thick"/>
        </w:rPr>
        <w:t>The banging Started!</w:t>
      </w:r>
    </w:p>
    <w:p>
      <w:pPr>
        <w:pStyle w:val="BodyText"/>
        <w:spacing w:line="242" w:lineRule="auto"/>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3730"/>
      </w:pPr>
      <w:r>
        <w:rPr/>
        <w:t>Time: All-Day and All-Night whenever they knew that I was indoors! The occupiers of 117 and 111 Continued to victimizing me by: --</w:t>
      </w:r>
    </w:p>
    <w:p>
      <w:pPr>
        <w:pStyle w:val="BodyText"/>
        <w:spacing w:line="242" w:lineRule="auto"/>
        <w:ind w:right="1630"/>
        <w:jc w:val="both"/>
      </w:pPr>
      <w:r>
        <w:rPr/>
        <w:t>Victimizing me by Banging above the Barth to which I get into, once they understand that I have ceased running the dihydrogen Monoxide for my bath to be yare, this is after they wait for any other tail, tail signs that I have gotten divested and marinated within the dihydrogen Monoxide engendering a brutal attack against my person in their wrongful self-gains!</w:t>
      </w:r>
    </w:p>
    <w:p>
      <w:pPr>
        <w:pStyle w:val="BodyText"/>
        <w:spacing w:line="237" w:lineRule="auto"/>
        <w:ind w:right="1795"/>
        <w:jc w:val="both"/>
      </w:pPr>
      <w:r>
        <w:rPr/>
        <w:t>The already Complained about Loud and truculent banging in the bathroom got worse and this got achieved by George Quinton and the Mathiyalagan family slamming objects on to their floors with evil intent of malefactor actions!</w:t>
      </w:r>
    </w:p>
    <w:p>
      <w:pPr>
        <w:pStyle w:val="BodyText"/>
        <w:ind w:right="1549"/>
        <w:jc w:val="both"/>
      </w:pPr>
      <w:r>
        <w:rPr/>
        <w:t>Then the already named keep on victimizing me with intent of using the same repeated</w:t>
      </w:r>
      <w:r>
        <w:rPr>
          <w:spacing w:val="-35"/>
        </w:rPr>
        <w:t> </w:t>
      </w:r>
      <w:r>
        <w:rPr/>
        <w:t>items of the building fixtures to have tortures effects on me within my rented home is unfair living circumstances!</w:t>
      </w:r>
    </w:p>
    <w:p>
      <w:pPr>
        <w:pStyle w:val="BodyText"/>
        <w:spacing w:line="242" w:lineRule="auto"/>
        <w:ind w:right="1551"/>
      </w:pPr>
      <w:r>
        <w:rPr/>
        <w:t>George and the Mathiyalagan family today kept on Jumping up and down on the floor above where ever they can tell that I am present below!</w:t>
      </w:r>
    </w:p>
    <w:p>
      <w:pPr>
        <w:pStyle w:val="BodyText"/>
        <w:spacing w:line="242" w:lineRule="auto"/>
        <w:ind w:right="3484"/>
      </w:pPr>
      <w:r>
        <w:rPr/>
        <w:t>117 - 113 and 111 Slamming the main, communal ingress door closed! 117 - Slamming their own living room, door closed!</w:t>
      </w:r>
    </w:p>
    <w:p>
      <w:pPr>
        <w:pStyle w:val="BodyText"/>
        <w:spacing w:line="271" w:lineRule="exact"/>
      </w:pPr>
      <w:r>
        <w:rPr/>
        <w:t>117 - Slamming their own bedroom, door closed!</w:t>
      </w:r>
    </w:p>
    <w:p>
      <w:pPr>
        <w:pStyle w:val="BodyText"/>
        <w:ind w:right="1464"/>
      </w:pPr>
      <w:r>
        <w:rPr/>
        <w:t>113 - 117 and 111 today kept on 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pPr>
        <w:pStyle w:val="BodyText"/>
        <w:spacing w:before="5"/>
        <w:ind w:left="0"/>
        <w:rPr>
          <w:sz w:val="22"/>
        </w:rPr>
      </w:pPr>
    </w:p>
    <w:p>
      <w:pPr>
        <w:pStyle w:val="Heading1"/>
      </w:pPr>
      <w:r>
        <w:rPr>
          <w:u w:val="thick"/>
        </w:rPr>
        <w:t>Summary!</w:t>
      </w:r>
    </w:p>
    <w:p>
      <w:pPr>
        <w:pStyle w:val="BodyText"/>
        <w:spacing w:before="1"/>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w:t>
      </w:r>
      <w:r>
        <w:rPr>
          <w:spacing w:val="-9"/>
        </w:rPr>
        <w:t> </w:t>
      </w:r>
      <w:r>
        <w:rPr/>
        <w:t>the</w:t>
      </w:r>
    </w:p>
    <w:p>
      <w:pPr>
        <w:spacing w:after="0"/>
        <w:sectPr>
          <w:pgSz w:w="11910" w:h="16840"/>
          <w:pgMar w:top="1420" w:bottom="280" w:left="660" w:right="0"/>
        </w:sectPr>
      </w:pPr>
    </w:p>
    <w:p>
      <w:pPr>
        <w:pStyle w:val="BodyText"/>
        <w:spacing w:before="64"/>
        <w:ind w:right="1530"/>
      </w:pPr>
      <w:r>
        <w:rPr/>
        <w:t>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 person!</w:t>
      </w:r>
    </w:p>
    <w:p>
      <w:pPr>
        <w:pStyle w:val="BodyText"/>
        <w:spacing w:line="275"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before="3"/>
        <w:ind w:right="1399"/>
      </w:pPr>
      <w:r>
        <w:rPr/>
        <w:t>The HHSRS and the housing Act 1985 inclusive of many other rights of mine and many other people’s rights mean that these problems of disrepair must not get left by the Enfield Council and the Enfield Homes teams to carry on the way is does as it is causing me to have no enjoyment out of my flat and emotional distress!</w:t>
      </w:r>
    </w:p>
    <w:p>
      <w:pPr>
        <w:pStyle w:val="BodyText"/>
        <w:spacing w:before="1"/>
        <w:ind w:left="0"/>
      </w:pPr>
    </w:p>
    <w:p>
      <w:pPr>
        <w:pStyle w:val="Heading1"/>
        <w:spacing w:line="273" w:lineRule="exact"/>
      </w:pPr>
      <w:r>
        <w:rPr>
          <w:u w:val="thick"/>
        </w:rPr>
        <w:t>Time Spent Building.</w:t>
      </w:r>
    </w:p>
    <w:p>
      <w:pPr>
        <w:pStyle w:val="BodyText"/>
        <w:spacing w:line="242" w:lineRule="auto"/>
        <w:ind w:right="1537"/>
      </w:pPr>
      <w:r>
        <w:rPr/>
        <w:t>In the background of everything going I continued working on developing the events Noise Levels, Management and policy and I also worked on developing the events Noise Management &amp; Monitoring Plan and I continued to Study and finish at the Time Start: 07:00 Am and Time End: 03:30 Pm!</w:t>
      </w:r>
    </w:p>
    <w:p>
      <w:pPr>
        <w:pStyle w:val="BodyText"/>
        <w:spacing w:line="235" w:lineRule="auto"/>
        <w:ind w:right="1477"/>
      </w:pPr>
      <w:r>
        <w:rPr/>
        <w:t>My mother also continues to work on building my company website for me with others at the Time Start: 09:00 and Time End: 14:00!</w:t>
      </w:r>
    </w:p>
    <w:p>
      <w:pPr>
        <w:pStyle w:val="BodyText"/>
        <w:spacing w:before="1"/>
        <w:ind w:left="0"/>
      </w:pPr>
    </w:p>
    <w:p>
      <w:pPr>
        <w:pStyle w:val="Heading1"/>
        <w:jc w:val="both"/>
      </w:pPr>
      <w:r>
        <w:rPr>
          <w:u w:val="thick"/>
        </w:rPr>
        <w:t>Working at Home doing Court Case Defense Work!</w:t>
      </w:r>
    </w:p>
    <w:p>
      <w:pPr>
        <w:pStyle w:val="BodyText"/>
        <w:spacing w:line="237" w:lineRule="auto" w:before="4"/>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02/05/2017</w:t>
      </w:r>
    </w:p>
    <w:p>
      <w:pPr>
        <w:pStyle w:val="BodyText"/>
        <w:spacing w:before="5"/>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805" w:right="4454" w:hanging="5"/>
        <w:jc w:val="center"/>
        <w:rPr>
          <w:b/>
          <w:sz w:val="24"/>
        </w:rPr>
      </w:pPr>
      <w:r>
        <w:rPr>
          <w:b/>
          <w:sz w:val="24"/>
        </w:rPr>
        <w:t>The Banging Continued: - Helping the Community Hall Building the catalogue Working on My Website!</w:t>
      </w:r>
    </w:p>
    <w:p>
      <w:pPr>
        <w:spacing w:line="272" w:lineRule="exact" w:before="0"/>
        <w:ind w:left="387" w:right="1046" w:firstLine="0"/>
        <w:jc w:val="center"/>
        <w:rPr>
          <w:b/>
          <w:sz w:val="24"/>
        </w:rPr>
      </w:pPr>
      <w:r>
        <w:rPr>
          <w:b/>
          <w:sz w:val="24"/>
        </w:rPr>
        <w:t>02/05/2017</w:t>
      </w:r>
    </w:p>
    <w:p>
      <w:pPr>
        <w:pStyle w:val="BodyText"/>
        <w:spacing w:before="4"/>
        <w:ind w:left="0"/>
        <w:rPr>
          <w:b/>
          <w:sz w:val="14"/>
        </w:rPr>
      </w:pPr>
    </w:p>
    <w:p>
      <w:pPr>
        <w:pStyle w:val="ListParagraph"/>
        <w:numPr>
          <w:ilvl w:val="0"/>
          <w:numId w:val="2"/>
        </w:numPr>
        <w:tabs>
          <w:tab w:pos="1140" w:val="left" w:leader="none"/>
          <w:tab w:pos="1141" w:val="left" w:leader="none"/>
        </w:tabs>
        <w:spacing w:line="240" w:lineRule="auto"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6"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1"/>
          <w:sz w:val="24"/>
        </w:rPr>
        <w:t> </w:t>
      </w:r>
      <w:r>
        <w:rPr>
          <w:sz w:val="24"/>
        </w:rPr>
        <w:t>me!</w:t>
      </w:r>
    </w:p>
    <w:p>
      <w:pPr>
        <w:pStyle w:val="BodyText"/>
        <w:ind w:left="0"/>
      </w:pPr>
    </w:p>
    <w:p>
      <w:pPr>
        <w:pStyle w:val="Heading1"/>
        <w:numPr>
          <w:ilvl w:val="0"/>
          <w:numId w:val="2"/>
        </w:numPr>
        <w:tabs>
          <w:tab w:pos="1140" w:val="left" w:leader="none"/>
          <w:tab w:pos="1141" w:val="left" w:leader="none"/>
        </w:tabs>
        <w:spacing w:line="291" w:lineRule="exact" w:before="1" w:after="0"/>
        <w:ind w:left="1141" w:right="0" w:hanging="360"/>
        <w:jc w:val="left"/>
      </w:pPr>
      <w:r>
        <w:rPr>
          <w:u w:val="thick"/>
        </w:rPr>
        <w:t>George</w:t>
      </w:r>
      <w:r>
        <w:rPr>
          <w:spacing w:val="-2"/>
          <w:u w:val="thick"/>
        </w:rPr>
        <w:t> </w:t>
      </w:r>
      <w:r>
        <w:rPr>
          <w:u w:val="thick"/>
        </w:rPr>
        <w:t>Quinton</w:t>
      </w:r>
    </w:p>
    <w:p>
      <w:pPr>
        <w:pStyle w:val="BodyText"/>
        <w:spacing w:line="273" w:lineRule="exact"/>
        <w:ind w:left="1141"/>
      </w:pPr>
      <w:r>
        <w:rPr/>
        <w:t>got involved in assaulting me with his friends!</w:t>
      </w:r>
    </w:p>
    <w:p>
      <w:pPr>
        <w:pStyle w:val="BodyText"/>
        <w:spacing w:before="2"/>
        <w:ind w:left="0"/>
      </w:pPr>
    </w:p>
    <w:p>
      <w:pPr>
        <w:pStyle w:val="Heading1"/>
        <w:spacing w:before="1"/>
        <w:ind w:left="1141"/>
      </w:pPr>
      <w:r>
        <w:rPr>
          <w:u w:val="thick"/>
        </w:rPr>
        <w:t>1</w:t>
      </w:r>
    </w:p>
    <w:p>
      <w:pPr>
        <w:spacing w:after="0"/>
        <w:sectPr>
          <w:pgSz w:w="11910" w:h="16840"/>
          <w:pgMar w:top="1360" w:bottom="280" w:left="660" w:right="0"/>
        </w:sectPr>
      </w:pPr>
    </w:p>
    <w:p>
      <w:pPr>
        <w:pStyle w:val="ListParagraph"/>
        <w:numPr>
          <w:ilvl w:val="0"/>
          <w:numId w:val="2"/>
        </w:numPr>
        <w:tabs>
          <w:tab w:pos="1140" w:val="left" w:leader="none"/>
          <w:tab w:pos="1141" w:val="left" w:leader="none"/>
        </w:tabs>
        <w:spacing w:line="240" w:lineRule="auto" w:before="81" w:after="0"/>
        <w:ind w:left="1141" w:right="0" w:hanging="360"/>
        <w:jc w:val="left"/>
        <w:rPr>
          <w:b/>
          <w:sz w:val="24"/>
        </w:rPr>
      </w:pPr>
      <w:r>
        <w:rPr>
          <w:b/>
          <w:sz w:val="24"/>
          <w:u w:val="thick"/>
        </w:rPr>
        <w:t>1 x</w:t>
      </w:r>
      <w:r>
        <w:rPr>
          <w:b/>
          <w:spacing w:val="-1"/>
          <w:sz w:val="24"/>
          <w:u w:val="thick"/>
        </w:rPr>
        <w:t> </w:t>
      </w:r>
      <w:r>
        <w:rPr>
          <w:b/>
          <w:sz w:val="24"/>
          <w:u w:val="thick"/>
        </w:rPr>
        <w:t>Email</w:t>
      </w:r>
    </w:p>
    <w:p>
      <w:pPr>
        <w:pStyle w:val="BodyText"/>
        <w:spacing w:before="2"/>
        <w:ind w:left="1141"/>
      </w:pPr>
      <w:r>
        <w:rPr/>
        <w:t>Me to Mother Subject court JR!</w:t>
      </w:r>
    </w:p>
    <w:p>
      <w:pPr>
        <w:pStyle w:val="BodyText"/>
        <w:spacing w:before="9"/>
        <w:ind w:left="0"/>
        <w:rPr>
          <w:sz w:val="15"/>
        </w:rPr>
      </w:pPr>
    </w:p>
    <w:p>
      <w:pPr>
        <w:pStyle w:val="Heading1"/>
        <w:spacing w:line="276" w:lineRule="exact" w:before="90"/>
        <w:ind w:left="1141"/>
      </w:pPr>
      <w:r>
        <w:rPr>
          <w:shd w:fill="00FFFF" w:color="auto" w:val="clear"/>
          <w:u w:val="thick"/>
        </w:rPr>
        <w:t>2</w:t>
      </w:r>
    </w:p>
    <w:p>
      <w:pPr>
        <w:tabs>
          <w:tab w:pos="1140" w:val="left" w:leader="none"/>
          <w:tab w:pos="6544" w:val="left" w:leader="none"/>
        </w:tabs>
        <w:spacing w:line="294" w:lineRule="exact" w:before="0"/>
        <w:ind w:left="781" w:right="0" w:firstLine="0"/>
        <w:jc w:val="left"/>
        <w:rPr>
          <w:b/>
          <w:sz w:val="24"/>
        </w:rPr>
      </w:pPr>
      <w:r>
        <w:rPr>
          <w:spacing w:val="-60"/>
          <w:sz w:val="24"/>
          <w:shd w:fill="00FFFF" w:color="auto" w:val="clear"/>
        </w:rPr>
        <w:t> </w:t>
      </w:r>
      <w:r>
        <w:rPr>
          <w:rFonts w:ascii="Symbol" w:hAnsi="Symbol"/>
          <w:sz w:val="24"/>
          <w:shd w:fill="00FFFF" w:color="auto" w:val="clear"/>
        </w:rPr>
        <w:t></w:t>
      </w:r>
      <w:r>
        <w:rPr>
          <w:sz w:val="24"/>
          <w:shd w:fill="00FFFF" w:color="auto" w:val="clear"/>
        </w:rPr>
        <w:tab/>
      </w:r>
      <w:r>
        <w:rPr>
          <w:b/>
          <w:sz w:val="24"/>
          <w:shd w:fill="00FFFF" w:color="auto" w:val="clear"/>
          <w:u w:val="thick"/>
        </w:rPr>
        <w:t>LEMMYS Index I received on the</w:t>
      </w:r>
      <w:r>
        <w:rPr>
          <w:b/>
          <w:spacing w:val="-12"/>
          <w:sz w:val="24"/>
          <w:shd w:fill="00FFFF" w:color="auto" w:val="clear"/>
          <w:u w:val="thick"/>
        </w:rPr>
        <w:t> </w:t>
      </w:r>
      <w:r>
        <w:rPr>
          <w:b/>
          <w:sz w:val="24"/>
          <w:shd w:fill="00FFFF" w:color="auto" w:val="clear"/>
          <w:u w:val="thick"/>
        </w:rPr>
        <w:t>25/06/2018</w:t>
        <w:tab/>
      </w:r>
    </w:p>
    <w:p>
      <w:pPr>
        <w:pStyle w:val="BodyText"/>
        <w:spacing w:before="1"/>
        <w:ind w:left="1141"/>
      </w:pPr>
      <w:r>
        <w:rPr/>
        <w:t>CLAIM NUMBER: E00ED049 –</w:t>
      </w:r>
    </w:p>
    <w:p>
      <w:pPr>
        <w:pStyle w:val="BodyText"/>
        <w:spacing w:before="1"/>
        <w:ind w:left="1141"/>
      </w:pPr>
      <w:r>
        <w:rPr/>
        <w:t>WITNESS STATEMENT OF ATTEMPTED SERVICE</w:t>
      </w:r>
    </w:p>
    <w:p>
      <w:pPr>
        <w:pStyle w:val="BodyText"/>
        <w:spacing w:before="2"/>
        <w:ind w:left="1141" w:right="1550"/>
      </w:pPr>
      <w:r>
        <w:rPr/>
        <w:t>I, Andy Philippou, a Process Server of Global Investigation Services Limited, Earns cliff House, London N99AB.</w:t>
      </w:r>
    </w:p>
    <w:p>
      <w:pPr>
        <w:spacing w:before="3"/>
        <w:ind w:left="1141" w:right="0" w:firstLine="0"/>
        <w:jc w:val="left"/>
        <w:rPr>
          <w:sz w:val="24"/>
        </w:rPr>
      </w:pPr>
      <w:r>
        <w:rPr>
          <w:color w:val="FF0000"/>
          <w:sz w:val="24"/>
        </w:rPr>
        <w:t>/ </w:t>
      </w:r>
      <w:r>
        <w:rPr>
          <w:b/>
          <w:color w:val="FF0000"/>
          <w:sz w:val="24"/>
        </w:rPr>
        <w:t>Indexed Page Numbers: </w:t>
      </w:r>
      <w:r>
        <w:rPr>
          <w:sz w:val="24"/>
        </w:rPr>
        <w:t>149,150,151,152</w:t>
      </w:r>
    </w:p>
    <w:p>
      <w:pPr>
        <w:pStyle w:val="BodyText"/>
        <w:spacing w:before="7"/>
        <w:ind w:left="0"/>
        <w:rPr>
          <w:sz w:val="23"/>
        </w:rPr>
      </w:pPr>
    </w:p>
    <w:p>
      <w:pPr>
        <w:pStyle w:val="BodyText"/>
      </w:pPr>
      <w:r>
        <w:rPr/>
        <w:t>--</w:t>
      </w:r>
    </w:p>
    <w:p>
      <w:pPr>
        <w:pStyle w:val="BodyText"/>
        <w:spacing w:before="4"/>
        <w:ind w:left="0"/>
      </w:pPr>
    </w:p>
    <w:p>
      <w:pPr>
        <w:pStyle w:val="Heading1"/>
      </w:pPr>
      <w:r>
        <w:rPr>
          <w:u w:val="thick"/>
        </w:rPr>
        <w:t>1</w:t>
      </w:r>
    </w:p>
    <w:p>
      <w:pPr>
        <w:spacing w:line="273" w:lineRule="exact" w:before="1"/>
        <w:ind w:left="781" w:right="0" w:firstLine="0"/>
        <w:jc w:val="left"/>
        <w:rPr>
          <w:b/>
          <w:sz w:val="24"/>
        </w:rPr>
      </w:pPr>
      <w:r>
        <w:rPr>
          <w:b/>
          <w:sz w:val="24"/>
          <w:u w:val="thick"/>
        </w:rPr>
        <w:t>1 x Email</w:t>
      </w:r>
    </w:p>
    <w:p>
      <w:pPr>
        <w:pStyle w:val="BodyText"/>
        <w:spacing w:line="273" w:lineRule="exact"/>
      </w:pPr>
      <w:r>
        <w:rPr>
          <w:b/>
        </w:rPr>
        <w:t>Date: </w:t>
      </w:r>
      <w:r>
        <w:rPr/>
        <w:t>Tuesday, 2 May 2017, 13:54</w:t>
      </w:r>
    </w:p>
    <w:p>
      <w:pPr>
        <w:spacing w:before="2"/>
        <w:ind w:left="781" w:right="0" w:firstLine="0"/>
        <w:jc w:val="left"/>
        <w:rPr>
          <w:sz w:val="24"/>
        </w:rPr>
      </w:pPr>
      <w:r>
        <w:rPr>
          <w:b/>
          <w:sz w:val="24"/>
        </w:rPr>
        <w:t>Subject: </w:t>
      </w:r>
      <w:r>
        <w:rPr>
          <w:sz w:val="24"/>
        </w:rPr>
        <w:t>court JR.</w:t>
      </w:r>
    </w:p>
    <w:p>
      <w:pPr>
        <w:pStyle w:val="BodyText"/>
        <w:spacing w:before="2"/>
      </w:pPr>
      <w:r>
        <w:rPr>
          <w:b/>
        </w:rPr>
        <w:t>From: </w:t>
      </w:r>
      <w:r>
        <w:rPr/>
        <w:t>Rewired </w:t>
      </w:r>
      <w:hyperlink r:id="rId10">
        <w:r>
          <w:rPr>
            <w:color w:val="0000FF"/>
            <w:u w:val="single" w:color="0000FF"/>
          </w:rPr>
          <w:t>re_wired@ymail.com</w:t>
        </w:r>
      </w:hyperlink>
    </w:p>
    <w:p>
      <w:pPr>
        <w:pStyle w:val="BodyText"/>
        <w:spacing w:before="2"/>
      </w:pPr>
      <w:r>
        <w:rPr>
          <w:b/>
        </w:rPr>
        <w:t>To: </w:t>
      </w:r>
      <w:hyperlink r:id="rId9">
        <w:r>
          <w:rPr>
            <w:color w:val="0000FF"/>
            <w:u w:val="single" w:color="0000FF"/>
          </w:rPr>
          <w:t>lorraine 32@blueyonder.co.uk</w:t>
        </w:r>
      </w:hyperlink>
    </w:p>
    <w:p>
      <w:pPr>
        <w:pStyle w:val="BodyText"/>
        <w:spacing w:before="1"/>
      </w:pPr>
      <w:r>
        <w:rPr/>
        <w:t>Attachments IN THE HIGH COURT OF JUSTICE.doc (191.50 KB)</w:t>
      </w:r>
    </w:p>
    <w:p>
      <w:pPr>
        <w:pStyle w:val="BodyText"/>
        <w:spacing w:before="7"/>
        <w:ind w:left="0"/>
        <w:rPr>
          <w:sz w:val="23"/>
        </w:rPr>
      </w:pPr>
    </w:p>
    <w:p>
      <w:pPr>
        <w:pStyle w:val="Heading1"/>
        <w:spacing w:before="1"/>
      </w:pPr>
      <w:r>
        <w:rPr>
          <w:u w:val="thick"/>
        </w:rPr>
        <w:t>2</w:t>
      </w:r>
    </w:p>
    <w:p>
      <w:pPr>
        <w:spacing w:before="1"/>
        <w:ind w:left="781" w:right="0" w:firstLine="0"/>
        <w:jc w:val="left"/>
        <w:rPr>
          <w:b/>
          <w:sz w:val="24"/>
        </w:rPr>
      </w:pPr>
      <w:r>
        <w:rPr>
          <w:b/>
          <w:sz w:val="24"/>
          <w:u w:val="thick"/>
        </w:rPr>
        <w:t>LEMMYS Index I received on the 25/06/2018</w:t>
      </w:r>
    </w:p>
    <w:p>
      <w:pPr>
        <w:pStyle w:val="BodyText"/>
        <w:spacing w:before="2"/>
      </w:pPr>
      <w:r>
        <w:rPr/>
        <w:t>CLAIM NUMBER: E00ED049 –</w:t>
      </w:r>
    </w:p>
    <w:p>
      <w:pPr>
        <w:pStyle w:val="BodyText"/>
        <w:spacing w:line="273" w:lineRule="exact" w:before="1"/>
      </w:pPr>
      <w:r>
        <w:rPr/>
        <w:t>WITNESS STATEMENT OF ATTEMPTED SERVICE</w:t>
      </w:r>
    </w:p>
    <w:p>
      <w:pPr>
        <w:pStyle w:val="BodyText"/>
        <w:spacing w:line="242" w:lineRule="auto"/>
        <w:ind w:right="1910"/>
      </w:pPr>
      <w:r>
        <w:rPr/>
        <w:t>I, Andy Philippou, a Process Server of Global Investigation Services Limited, Earns cliff House, London N99AB.</w:t>
      </w:r>
    </w:p>
    <w:p>
      <w:pPr>
        <w:spacing w:line="274" w:lineRule="exact" w:before="0"/>
        <w:ind w:left="781" w:right="0" w:firstLine="0"/>
        <w:jc w:val="left"/>
        <w:rPr>
          <w:sz w:val="24"/>
        </w:rPr>
      </w:pPr>
      <w:r>
        <w:rPr>
          <w:sz w:val="24"/>
        </w:rPr>
        <w:t>/ </w:t>
      </w:r>
      <w:r>
        <w:rPr>
          <w:b/>
          <w:sz w:val="24"/>
        </w:rPr>
        <w:t>Indexed Page Numbers: </w:t>
      </w:r>
      <w:r>
        <w:rPr>
          <w:sz w:val="24"/>
        </w:rPr>
        <w:t>149,150,151,152</w:t>
      </w:r>
    </w:p>
    <w:p>
      <w:pPr>
        <w:pStyle w:val="Heading1"/>
      </w:pPr>
      <w:r>
        <w:rPr>
          <w:u w:val="thick"/>
        </w:rPr>
        <w:t>149,</w:t>
      </w:r>
    </w:p>
    <w:p>
      <w:pPr>
        <w:pStyle w:val="BodyText"/>
        <w:ind w:left="780"/>
        <w:rPr>
          <w:sz w:val="20"/>
        </w:rPr>
      </w:pPr>
      <w:r>
        <w:rPr>
          <w:sz w:val="20"/>
        </w:rPr>
        <w:pict>
          <v:group style="width:255.2pt;height:291.150pt;mso-position-horizontal-relative:char;mso-position-vertical-relative:line" coordorigin="0,0" coordsize="5104,5823">
            <v:rect style="position:absolute;left:7;top:7;width:5096;height:5523" filled="true" fillcolor="#000000" stroked="false">
              <v:fill type="solid"/>
            </v:rect>
            <v:rect style="position:absolute;left:112;top:7;width:4886;height:278" filled="true" fillcolor="#000000" stroked="false">
              <v:fill type="solid"/>
            </v:rect>
            <v:rect style="position:absolute;left:112;top:285;width:4886;height:278" filled="true" fillcolor="#000000" stroked="false">
              <v:fill type="solid"/>
            </v:rect>
            <v:rect style="position:absolute;left:112;top:563;width:4886;height:270" filled="true" fillcolor="#000000" stroked="false">
              <v:fill type="solid"/>
            </v:rect>
            <v:rect style="position:absolute;left:112;top:833;width:4886;height:278" filled="true" fillcolor="#000000" stroked="false">
              <v:fill type="solid"/>
            </v:rect>
            <v:rect style="position:absolute;left:112;top:1110;width:4886;height:278" filled="true" fillcolor="#000000" stroked="false">
              <v:fill type="solid"/>
            </v:rect>
            <v:rect style="position:absolute;left:112;top:1388;width:4886;height:278" filled="true" fillcolor="#000000" stroked="false">
              <v:fill type="solid"/>
            </v:rect>
            <v:rect style="position:absolute;left:112;top:1666;width:4886;height:278" filled="true" fillcolor="#000000" stroked="false">
              <v:fill type="solid"/>
            </v:rect>
            <v:rect style="position:absolute;left:112;top:1943;width:4886;height:270" filled="true" fillcolor="#000000" stroked="false">
              <v:fill type="solid"/>
            </v:rect>
            <v:rect style="position:absolute;left:112;top:2213;width:4886;height:278" filled="true" fillcolor="#000000" stroked="false">
              <v:fill type="solid"/>
            </v:rect>
            <v:rect style="position:absolute;left:112;top:2491;width:4886;height:278" filled="true" fillcolor="#000000" stroked="false">
              <v:fill type="solid"/>
            </v:rect>
            <v:rect style="position:absolute;left:112;top:2769;width:4886;height:278" filled="true" fillcolor="#000000" stroked="false">
              <v:fill type="solid"/>
            </v:rect>
            <v:rect style="position:absolute;left:112;top:3046;width:4886;height:278" filled="true" fillcolor="#000000" stroked="false">
              <v:fill type="solid"/>
            </v:rect>
            <v:rect style="position:absolute;left:112;top:3324;width:4886;height:270" filled="true" fillcolor="#000000" stroked="false">
              <v:fill type="solid"/>
            </v:rect>
            <v:rect style="position:absolute;left:112;top:3593;width:4886;height:278" filled="true" fillcolor="#000000" stroked="false">
              <v:fill type="solid"/>
            </v:rect>
            <v:rect style="position:absolute;left:112;top:3872;width:4886;height:278" filled="true" fillcolor="#000000" stroked="false">
              <v:fill type="solid"/>
            </v:rect>
            <v:rect style="position:absolute;left:112;top:4149;width:4886;height:278" filled="true" fillcolor="#000000" stroked="false">
              <v:fill type="solid"/>
            </v:rect>
            <v:rect style="position:absolute;left:112;top:4427;width:4886;height:278" filled="true" fillcolor="#000000" stroked="false">
              <v:fill type="solid"/>
            </v:rect>
            <v:rect style="position:absolute;left:112;top:4704;width:4886;height:271" filled="true" fillcolor="#000000" stroked="false">
              <v:fill type="solid"/>
            </v:rect>
            <v:rect style="position:absolute;left:112;top:4975;width:4886;height:278" filled="true" fillcolor="#000000" stroked="false">
              <v:fill type="solid"/>
            </v:rect>
            <v:rect style="position:absolute;left:112;top:5252;width:4886;height:278" filled="true" fillcolor="#000000" stroked="false">
              <v:fill type="solid"/>
            </v:rect>
            <v:line style="position:absolute" from="8,4" to="5096,4" stroked="true" strokeweight=".375pt" strokecolor="#000000">
              <v:stroke dashstyle="solid"/>
            </v:line>
            <v:line style="position:absolute" from="8,5534" to="5096,5534" stroked="true" strokeweight=".375pt" strokecolor="#000000">
              <v:stroke dashstyle="solid"/>
            </v:line>
            <v:line style="position:absolute" from="4,0" to="4,5823" stroked="true" strokeweight=".375pt" strokecolor="#000000">
              <v:stroke dashstyle="solid"/>
            </v:line>
            <v:line style="position:absolute" from="8,5819" to="5096,5819" stroked="true" strokeweight=".375pt" strokecolor="#000000">
              <v:stroke dashstyle="solid"/>
            </v:line>
            <v:line style="position:absolute" from="5099,0" to="5099,5823" stroked="true" strokeweight=".375pt" strokecolor="#000000">
              <v:stroke dashstyle="solid"/>
            </v:line>
            <v:shape style="position:absolute;left:3;top:7;width:5096;height:5527" type="#_x0000_t202" filled="true" fillcolor="#000000" stroked="true" strokeweight=".375pt" strokecolor="#000000">
              <v:textbox inset="0,0,0,0">
                <w:txbxContent>
                  <w:p>
                    <w:pPr>
                      <w:spacing w:line="240" w:lineRule="auto" w:before="10"/>
                      <w:rPr>
                        <w:b/>
                        <w:sz w:val="23"/>
                      </w:rPr>
                    </w:pPr>
                  </w:p>
                  <w:p>
                    <w:pPr>
                      <w:spacing w:before="1"/>
                      <w:ind w:left="266" w:right="262" w:firstLine="0"/>
                      <w:jc w:val="center"/>
                      <w:rPr>
                        <w:b/>
                        <w:sz w:val="24"/>
                      </w:rPr>
                    </w:pPr>
                    <w:r>
                      <w:rPr>
                        <w:b/>
                        <w:color w:val="EC7C30"/>
                        <w:sz w:val="24"/>
                      </w:rPr>
                      <w:t>CLAIM NUMBER: D02EDO73</w:t>
                    </w:r>
                  </w:p>
                  <w:p>
                    <w:pPr>
                      <w:spacing w:line="240" w:lineRule="auto" w:before="6"/>
                      <w:rPr>
                        <w:b/>
                        <w:sz w:val="23"/>
                      </w:rPr>
                    </w:pPr>
                  </w:p>
                  <w:p>
                    <w:pPr>
                      <w:spacing w:line="482" w:lineRule="auto" w:before="0"/>
                      <w:ind w:left="262" w:right="262" w:firstLine="0"/>
                      <w:jc w:val="center"/>
                      <w:rPr>
                        <w:b/>
                        <w:sz w:val="24"/>
                      </w:rPr>
                    </w:pPr>
                    <w:r>
                      <w:rPr>
                        <w:b/>
                        <w:color w:val="EC7C30"/>
                        <w:sz w:val="24"/>
                      </w:rPr>
                      <w:t>IN THE EDMONTON COUNTY COURT BETWEEN:</w:t>
                    </w:r>
                  </w:p>
                  <w:p>
                    <w:pPr>
                      <w:spacing w:line="270" w:lineRule="exact" w:before="0"/>
                      <w:ind w:left="260" w:right="262" w:firstLine="0"/>
                      <w:jc w:val="center"/>
                      <w:rPr>
                        <w:b/>
                        <w:sz w:val="24"/>
                      </w:rPr>
                    </w:pPr>
                    <w:r>
                      <w:rPr>
                        <w:b/>
                        <w:color w:val="EC7C30"/>
                        <w:sz w:val="24"/>
                      </w:rPr>
                      <w:t>{CLAIMANT}</w:t>
                    </w:r>
                  </w:p>
                  <w:p>
                    <w:pPr>
                      <w:spacing w:line="240" w:lineRule="auto" w:before="4"/>
                      <w:rPr>
                        <w:b/>
                        <w:sz w:val="24"/>
                      </w:rPr>
                    </w:pPr>
                  </w:p>
                  <w:p>
                    <w:pPr>
                      <w:spacing w:before="0"/>
                      <w:ind w:left="268" w:right="262" w:firstLine="0"/>
                      <w:jc w:val="center"/>
                      <w:rPr>
                        <w:b/>
                        <w:sz w:val="24"/>
                      </w:rPr>
                    </w:pPr>
                    <w:r>
                      <w:rPr>
                        <w:b/>
                        <w:color w:val="EC7C30"/>
                        <w:sz w:val="24"/>
                      </w:rPr>
                      <w:t>THE MAYOR AND BURGESSES OF THE LONDON BOROUGH OF ENFIELD</w:t>
                    </w:r>
                  </w:p>
                  <w:p>
                    <w:pPr>
                      <w:spacing w:line="240" w:lineRule="auto" w:before="8"/>
                      <w:rPr>
                        <w:b/>
                        <w:sz w:val="23"/>
                      </w:rPr>
                    </w:pPr>
                  </w:p>
                  <w:p>
                    <w:pPr>
                      <w:spacing w:line="482" w:lineRule="auto" w:before="1"/>
                      <w:ind w:left="1718" w:right="1720" w:firstLine="8"/>
                      <w:jc w:val="center"/>
                      <w:rPr>
                        <w:b/>
                        <w:sz w:val="24"/>
                      </w:rPr>
                    </w:pPr>
                    <w:r>
                      <w:rPr>
                        <w:b/>
                        <w:color w:val="EC7C30"/>
                        <w:sz w:val="24"/>
                      </w:rPr>
                      <w:t>-AND- </w:t>
                    </w:r>
                    <w:r>
                      <w:rPr>
                        <w:b/>
                        <w:color w:val="EC7C30"/>
                        <w:spacing w:val="-1"/>
                        <w:sz w:val="24"/>
                      </w:rPr>
                      <w:t>(DEFENDANT)</w:t>
                    </w:r>
                  </w:p>
                  <w:p>
                    <w:pPr>
                      <w:spacing w:line="477" w:lineRule="auto" w:before="1"/>
                      <w:ind w:left="559" w:right="564" w:firstLine="0"/>
                      <w:jc w:val="center"/>
                      <w:rPr>
                        <w:b/>
                        <w:sz w:val="24"/>
                      </w:rPr>
                    </w:pPr>
                    <w:r>
                      <w:rPr>
                        <w:b/>
                        <w:color w:val="EC7C30"/>
                        <w:sz w:val="24"/>
                      </w:rPr>
                      <w:t>MR SIMON CORDELL DIRECTIONS ORDER</w:t>
                    </w:r>
                  </w:p>
                </w:txbxContent>
              </v:textbox>
              <v:fill type="solid"/>
              <v:stroke dashstyle="solid"/>
              <w10:wrap type="none"/>
            </v:shape>
          </v:group>
        </w:pict>
      </w:r>
      <w:r>
        <w:rPr>
          <w:sz w:val="20"/>
        </w:rPr>
      </w:r>
    </w:p>
    <w:p>
      <w:pPr>
        <w:spacing w:after="0"/>
        <w:rPr>
          <w:sz w:val="20"/>
        </w:rPr>
        <w:sectPr>
          <w:pgSz w:w="11910" w:h="16840"/>
          <w:pgMar w:top="1340" w:bottom="280" w:left="660" w:right="0"/>
        </w:sectPr>
      </w:pPr>
    </w:p>
    <w:p>
      <w:pPr>
        <w:pStyle w:val="BodyText"/>
        <w:ind w:left="780"/>
        <w:rPr>
          <w:sz w:val="20"/>
        </w:rPr>
      </w:pPr>
      <w:r>
        <w:rPr>
          <w:sz w:val="20"/>
        </w:rPr>
        <w:pict>
          <v:shape style="width:254.8pt;height:138.85pt;mso-position-horizontal-relative:char;mso-position-vertical-relative:line" type="#_x0000_t202" filled="false" stroked="true" strokeweight=".375pt" strokecolor="#000000">
            <w10:anchorlock/>
            <v:textbox inset="0,0,0,0">
              <w:txbxContent>
                <w:p>
                  <w:pPr>
                    <w:pStyle w:val="BodyText"/>
                    <w:spacing w:before="1"/>
                    <w:ind w:left="257" w:right="262"/>
                    <w:jc w:val="center"/>
                  </w:pPr>
                  <w:r>
                    <w:rPr>
                      <w:u w:val="single"/>
                    </w:rPr>
                    <w:t>IN THE EDMONTON COUNTY COURT</w:t>
                  </w:r>
                </w:p>
                <w:p>
                  <w:pPr>
                    <w:spacing w:before="1"/>
                    <w:ind w:left="260" w:right="262" w:firstLine="0"/>
                    <w:jc w:val="center"/>
                    <w:rPr>
                      <w:b/>
                      <w:sz w:val="24"/>
                    </w:rPr>
                  </w:pPr>
                  <w:r>
                    <w:rPr>
                      <w:b/>
                      <w:sz w:val="24"/>
                    </w:rPr>
                    <w:t>BETWEEN:</w:t>
                  </w:r>
                </w:p>
                <w:p>
                  <w:pPr>
                    <w:spacing w:before="2"/>
                    <w:ind w:left="271" w:right="262" w:firstLine="0"/>
                    <w:jc w:val="center"/>
                    <w:rPr>
                      <w:b/>
                      <w:sz w:val="24"/>
                    </w:rPr>
                  </w:pPr>
                  <w:r>
                    <w:rPr>
                      <w:b/>
                      <w:sz w:val="24"/>
                    </w:rPr>
                    <w:t>THE MAYOR AND BURGESSES OF THE LONDON BOROUGH OF ENFIELD,</w:t>
                  </w:r>
                </w:p>
                <w:p>
                  <w:pPr>
                    <w:spacing w:line="271" w:lineRule="exact" w:before="0"/>
                    <w:ind w:left="986" w:right="262" w:firstLine="0"/>
                    <w:jc w:val="center"/>
                    <w:rPr>
                      <w:b/>
                      <w:sz w:val="24"/>
                    </w:rPr>
                  </w:pPr>
                  <w:r>
                    <w:rPr>
                      <w:b/>
                      <w:sz w:val="24"/>
                      <w:u w:val="thick"/>
                    </w:rPr>
                    <w:t>Claimant</w:t>
                  </w:r>
                </w:p>
                <w:p>
                  <w:pPr>
                    <w:spacing w:before="2"/>
                    <w:ind w:left="271" w:right="259" w:firstLine="0"/>
                    <w:jc w:val="center"/>
                    <w:rPr>
                      <w:b/>
                      <w:sz w:val="24"/>
                    </w:rPr>
                  </w:pPr>
                  <w:r>
                    <w:rPr>
                      <w:b/>
                      <w:sz w:val="24"/>
                    </w:rPr>
                    <w:t>-and-</w:t>
                  </w:r>
                </w:p>
                <w:p>
                  <w:pPr>
                    <w:tabs>
                      <w:tab w:pos="2885" w:val="left" w:leader="none"/>
                    </w:tabs>
                    <w:spacing w:before="2"/>
                    <w:ind w:left="3" w:right="0" w:firstLine="0"/>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z w:val="24"/>
                      <w:u w:val="thick"/>
                    </w:rPr>
                    <w:t>Defendant</w:t>
                  </w:r>
                </w:p>
                <w:p>
                  <w:pPr>
                    <w:pStyle w:val="BodyText"/>
                    <w:spacing w:before="1"/>
                    <w:ind w:left="271" w:right="261"/>
                    <w:jc w:val="center"/>
                  </w:pPr>
                  <w:r>
                    <w:rPr/>
                    <w:t>EXHIBIT ‘LM1’</w:t>
                  </w:r>
                </w:p>
                <w:p>
                  <w:pPr>
                    <w:spacing w:before="2"/>
                    <w:ind w:left="262" w:right="262" w:firstLine="0"/>
                    <w:jc w:val="center"/>
                    <w:rPr>
                      <w:b/>
                      <w:sz w:val="24"/>
                    </w:rPr>
                  </w:pPr>
                  <w:r>
                    <w:rPr>
                      <w:b/>
                      <w:sz w:val="24"/>
                      <w:u w:val="thick"/>
                    </w:rPr>
                    <w:t>CLAIM NO: E00ED049</w:t>
                  </w:r>
                </w:p>
              </w:txbxContent>
            </v:textbox>
            <v:stroke dashstyle="solid"/>
          </v:shape>
        </w:pict>
      </w:r>
      <w:r>
        <w:rPr>
          <w:sz w:val="20"/>
        </w:rPr>
      </w:r>
    </w:p>
    <w:p>
      <w:pPr>
        <w:spacing w:line="239" w:lineRule="exact" w:before="0"/>
        <w:ind w:left="781" w:right="0" w:firstLine="0"/>
        <w:jc w:val="left"/>
        <w:rPr>
          <w:b/>
          <w:sz w:val="24"/>
        </w:rPr>
      </w:pPr>
      <w:r>
        <w:rPr>
          <w:b/>
          <w:color w:val="EC7C30"/>
          <w:sz w:val="24"/>
          <w:u w:val="thick" w:color="EC7C30"/>
        </w:rPr>
        <w:t>150,</w:t>
      </w:r>
    </w:p>
    <w:p>
      <w:pPr>
        <w:pStyle w:val="BodyText"/>
        <w:spacing w:before="1"/>
      </w:pPr>
      <w:r>
        <w:rPr/>
        <w:t>10 January 2018</w:t>
      </w:r>
    </w:p>
    <w:p>
      <w:pPr>
        <w:pStyle w:val="BodyText"/>
        <w:spacing w:before="2"/>
      </w:pPr>
      <w:r>
        <w:rPr/>
        <w:t>10 January 2018</w:t>
      </w:r>
    </w:p>
    <w:p>
      <w:pPr>
        <w:pStyle w:val="BodyText"/>
        <w:spacing w:before="2"/>
      </w:pPr>
      <w:r>
        <w:rPr/>
        <w:t>09 January 2018</w:t>
      </w:r>
    </w:p>
    <w:p>
      <w:pPr>
        <w:pStyle w:val="BodyText"/>
        <w:spacing w:line="273" w:lineRule="exact" w:before="1"/>
      </w:pPr>
      <w:r>
        <w:rPr/>
        <w:t>10 August 2017</w:t>
      </w:r>
    </w:p>
    <w:p>
      <w:pPr>
        <w:pStyle w:val="BodyText"/>
        <w:spacing w:line="273" w:lineRule="exact" w:after="5"/>
      </w:pPr>
      <w:r>
        <w:rPr/>
        <w:t>02 May 2018</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1" w:hRule="atLeast"/>
        </w:trPr>
        <w:tc>
          <w:tcPr>
            <w:tcW w:w="5096" w:type="dxa"/>
            <w:shd w:val="clear" w:color="auto" w:fill="000000"/>
          </w:tcPr>
          <w:p>
            <w:pPr>
              <w:pStyle w:val="TableParagraph"/>
              <w:spacing w:before="6"/>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274"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4"/>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8"/>
              <w:ind w:left="0"/>
              <w:rPr>
                <w:sz w:val="23"/>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line="269"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3870" w:hRule="atLeast"/>
        </w:trPr>
        <w:tc>
          <w:tcPr>
            <w:tcW w:w="5096" w:type="dxa"/>
            <w:tcBorders>
              <w:left w:val="single" w:sz="4" w:space="0" w:color="000000"/>
              <w:bottom w:val="single" w:sz="4" w:space="0" w:color="000000"/>
              <w:right w:val="single" w:sz="4" w:space="0" w:color="000000"/>
            </w:tcBorders>
          </w:tcPr>
          <w:p>
            <w:pPr>
              <w:pStyle w:val="TableParagraph"/>
              <w:spacing w:before="7"/>
              <w:ind w:left="0"/>
              <w:rPr>
                <w:sz w:val="24"/>
              </w:rPr>
            </w:pPr>
          </w:p>
          <w:p>
            <w:pPr>
              <w:pStyle w:val="TableParagraph"/>
              <w:spacing w:line="235" w:lineRule="auto"/>
              <w:ind w:right="274"/>
              <w:rPr>
                <w:sz w:val="24"/>
              </w:rPr>
            </w:pPr>
            <w:r>
              <w:rPr>
                <w:sz w:val="24"/>
              </w:rPr>
              <w:t>Statement filed on behalf of the Claimant Deponent: Andy Philippou</w:t>
            </w:r>
          </w:p>
          <w:p>
            <w:pPr>
              <w:pStyle w:val="TableParagraph"/>
              <w:spacing w:before="2"/>
              <w:rPr>
                <w:sz w:val="24"/>
              </w:rPr>
            </w:pPr>
            <w:r>
              <w:rPr>
                <w:sz w:val="24"/>
              </w:rPr>
              <w:t>Statement No: One Exhibits: One</w:t>
            </w:r>
          </w:p>
          <w:p>
            <w:pPr>
              <w:pStyle w:val="TableParagraph"/>
              <w:spacing w:before="2"/>
              <w:ind w:left="145" w:right="148"/>
              <w:jc w:val="center"/>
              <w:rPr>
                <w:b/>
                <w:sz w:val="24"/>
              </w:rPr>
            </w:pPr>
            <w:r>
              <w:rPr>
                <w:b/>
                <w:sz w:val="24"/>
              </w:rPr>
              <w:t>IN THE COUNTY COURT AT EDMONTON BETWEEN</w:t>
            </w:r>
          </w:p>
          <w:p>
            <w:pPr>
              <w:pStyle w:val="TableParagraph"/>
              <w:spacing w:line="235" w:lineRule="auto" w:before="8"/>
              <w:ind w:left="144" w:right="148"/>
              <w:jc w:val="center"/>
              <w:rPr>
                <w:b/>
                <w:sz w:val="24"/>
              </w:rPr>
            </w:pPr>
            <w:r>
              <w:rPr>
                <w:b/>
                <w:sz w:val="24"/>
              </w:rPr>
              <w:t>THE LONDON BOROUGH OF ENFIELD CASE NO: E00ED049</w:t>
            </w:r>
          </w:p>
          <w:p>
            <w:pPr>
              <w:pStyle w:val="TableParagraph"/>
              <w:spacing w:before="2"/>
              <w:ind w:left="2066"/>
              <w:rPr>
                <w:b/>
                <w:sz w:val="24"/>
              </w:rPr>
            </w:pPr>
            <w:r>
              <w:rPr>
                <w:b/>
                <w:sz w:val="24"/>
              </w:rPr>
              <w:t>Claimant</w:t>
            </w:r>
          </w:p>
          <w:p>
            <w:pPr>
              <w:pStyle w:val="TableParagraph"/>
              <w:spacing w:line="242" w:lineRule="auto" w:before="2"/>
              <w:ind w:left="1518" w:right="1469" w:firstLine="758"/>
              <w:rPr>
                <w:b/>
                <w:sz w:val="24"/>
              </w:rPr>
            </w:pPr>
            <w:r>
              <w:rPr>
                <w:b/>
                <w:sz w:val="24"/>
              </w:rPr>
              <w:t>-and- SIMON CORDELL</w:t>
            </w:r>
          </w:p>
          <w:p>
            <w:pPr>
              <w:pStyle w:val="TableParagraph"/>
              <w:spacing w:line="271" w:lineRule="exact"/>
              <w:ind w:left="2013"/>
              <w:rPr>
                <w:b/>
                <w:sz w:val="24"/>
              </w:rPr>
            </w:pPr>
            <w:r>
              <w:rPr>
                <w:b/>
                <w:sz w:val="24"/>
              </w:rPr>
              <w:t>Defendant</w:t>
            </w:r>
          </w:p>
          <w:p>
            <w:pPr>
              <w:pStyle w:val="TableParagraph"/>
              <w:spacing w:line="273" w:lineRule="exact"/>
              <w:ind w:left="145" w:right="132"/>
              <w:jc w:val="center"/>
              <w:rPr>
                <w:b/>
                <w:sz w:val="24"/>
              </w:rPr>
            </w:pPr>
            <w:r>
              <w:rPr>
                <w:b/>
                <w:sz w:val="24"/>
              </w:rPr>
              <w:t>WITNESS STATEMENT OF ATTEMPTED</w:t>
            </w:r>
          </w:p>
          <w:p>
            <w:pPr>
              <w:pStyle w:val="TableParagraph"/>
              <w:spacing w:line="263" w:lineRule="exact" w:before="1"/>
              <w:ind w:left="145" w:right="144"/>
              <w:jc w:val="center"/>
              <w:rPr>
                <w:b/>
                <w:sz w:val="24"/>
              </w:rPr>
            </w:pPr>
            <w:r>
              <w:rPr>
                <w:b/>
                <w:sz w:val="24"/>
              </w:rPr>
              <w:t>SERVICE</w:t>
            </w:r>
          </w:p>
        </w:tc>
      </w:tr>
    </w:tbl>
    <w:p>
      <w:pPr>
        <w:spacing w:after="0" w:line="263" w:lineRule="exact"/>
        <w:jc w:val="center"/>
        <w:rPr>
          <w:sz w:val="24"/>
        </w:rPr>
        <w:sectPr>
          <w:pgSz w:w="11910" w:h="16840"/>
          <w:pgMar w:top="1420" w:bottom="280" w:left="660" w:right="0"/>
        </w:sectPr>
      </w:pPr>
    </w:p>
    <w:p>
      <w:pPr>
        <w:pStyle w:val="BodyText"/>
        <w:spacing w:before="4"/>
        <w:ind w:left="0"/>
        <w:rPr>
          <w:sz w:val="17"/>
        </w:rPr>
      </w:pPr>
    </w:p>
    <w:p>
      <w:pPr>
        <w:pStyle w:val="BodyText"/>
        <w:tabs>
          <w:tab w:pos="1613" w:val="left" w:leader="none"/>
        </w:tabs>
        <w:spacing w:before="90"/>
        <w:ind w:left="893" w:right="5631"/>
      </w:pPr>
      <w:r>
        <w:rPr/>
        <w:pict>
          <v:group style="position:absolute;margin-left:72.050003pt;margin-top:-9.811858pt;width:255.2pt;height:594.65pt;mso-position-horizontal-relative:page;mso-position-vertical-relative:paragraph;z-index:-299963392" coordorigin="1441,-196" coordsize="5104,11893">
            <v:line style="position:absolute" from="1449,-192" to="6537,-192" stroked="true" strokeweight=".375pt" strokecolor="#000000">
              <v:stroke dashstyle="solid"/>
            </v:line>
            <v:line style="position:absolute" from="1445,-196" to="1445,11697" stroked="true" strokeweight=".375pt" strokecolor="#000000">
              <v:stroke dashstyle="solid"/>
            </v:line>
            <v:line style="position:absolute" from="1449,11693" to="6537,11693" stroked="true" strokeweight=".375pt" strokecolor="#000000">
              <v:stroke dashstyle="solid"/>
            </v:line>
            <v:line style="position:absolute" from="6540,-196" to="6540,11697" stroked="true" strokeweight=".375pt" strokecolor="#000000">
              <v:stroke dashstyle="solid"/>
            </v:line>
            <w10:wrap type="none"/>
          </v:group>
        </w:pict>
      </w:r>
      <w:r>
        <w:rPr>
          <w:rFonts w:ascii="Franklin Gothic Heavy"/>
          <w:b/>
          <w:sz w:val="15"/>
        </w:rPr>
        <w:t>1.</w:t>
        <w:tab/>
      </w:r>
      <w:r>
        <w:rPr/>
        <w:t>Andy Philippou, a Process Server of Global Investigation Services Limited,</w:t>
      </w:r>
      <w:r>
        <w:rPr>
          <w:spacing w:val="-23"/>
        </w:rPr>
        <w:t> </w:t>
      </w:r>
      <w:r>
        <w:rPr/>
        <w:t>Earnscliff House, London N9</w:t>
      </w:r>
      <w:r>
        <w:rPr>
          <w:spacing w:val="-1"/>
        </w:rPr>
        <w:t> </w:t>
      </w:r>
      <w:r>
        <w:rPr/>
        <w:t>9AB</w:t>
      </w:r>
    </w:p>
    <w:p>
      <w:pPr>
        <w:pStyle w:val="BodyText"/>
        <w:spacing w:line="273" w:lineRule="exact"/>
        <w:ind w:left="893"/>
      </w:pPr>
      <w:r>
        <w:rPr/>
        <w:t>Acting under the instructions of: -</w:t>
      </w:r>
    </w:p>
    <w:p>
      <w:pPr>
        <w:pStyle w:val="Heading1"/>
        <w:spacing w:before="2"/>
        <w:ind w:left="893" w:right="5463"/>
      </w:pPr>
      <w:r>
        <w:rPr/>
        <w:t>The London Borough of Enfield, Legal Services Department, P.O. Box 50 Civic Centre, Silver Street, Enfield, Middlesex EN13XA</w:t>
      </w:r>
    </w:p>
    <w:p>
      <w:pPr>
        <w:spacing w:line="273" w:lineRule="exact" w:before="4"/>
        <w:ind w:left="893" w:right="0" w:firstLine="0"/>
        <w:jc w:val="left"/>
        <w:rPr>
          <w:b/>
          <w:sz w:val="24"/>
        </w:rPr>
      </w:pPr>
      <w:r>
        <w:rPr>
          <w:b/>
          <w:sz w:val="24"/>
        </w:rPr>
        <w:t>STATE AS FOLLOWS</w:t>
      </w:r>
    </w:p>
    <w:p>
      <w:pPr>
        <w:pStyle w:val="ListParagraph"/>
        <w:numPr>
          <w:ilvl w:val="0"/>
          <w:numId w:val="53"/>
        </w:numPr>
        <w:tabs>
          <w:tab w:pos="1613" w:val="left" w:leader="none"/>
          <w:tab w:pos="1614" w:val="left" w:leader="none"/>
        </w:tabs>
        <w:spacing w:line="273" w:lineRule="exact" w:before="0" w:after="0"/>
        <w:ind w:left="1614" w:right="0" w:hanging="721"/>
        <w:jc w:val="left"/>
        <w:rPr>
          <w:sz w:val="24"/>
        </w:rPr>
      </w:pPr>
      <w:r>
        <w:rPr>
          <w:sz w:val="24"/>
        </w:rPr>
        <w:t>That I am over sixteen years of age.</w:t>
      </w:r>
    </w:p>
    <w:p>
      <w:pPr>
        <w:pStyle w:val="ListParagraph"/>
        <w:numPr>
          <w:ilvl w:val="0"/>
          <w:numId w:val="53"/>
        </w:numPr>
        <w:tabs>
          <w:tab w:pos="1613" w:val="left" w:leader="none"/>
          <w:tab w:pos="1614" w:val="left" w:leader="none"/>
        </w:tabs>
        <w:spacing w:line="240" w:lineRule="auto" w:before="2" w:after="0"/>
        <w:ind w:left="893" w:right="5523" w:firstLine="0"/>
        <w:jc w:val="left"/>
        <w:rPr>
          <w:sz w:val="24"/>
        </w:rPr>
      </w:pPr>
      <w:r>
        <w:rPr>
          <w:sz w:val="24"/>
        </w:rPr>
        <w:t>That I do make this Statement in Support of my previous statement of service date </w:t>
      </w:r>
      <w:r>
        <w:rPr>
          <w:b/>
          <w:sz w:val="24"/>
          <w:shd w:fill="FFFF00" w:color="auto" w:val="clear"/>
        </w:rPr>
        <w:t>10 January 2018</w:t>
      </w:r>
      <w:r>
        <w:rPr>
          <w:sz w:val="24"/>
        </w:rPr>
        <w:t>, this being in order to re-affirm definitively and for the purpose of clarity my effecting service upon the Respondent on the aforementioned date at </w:t>
      </w:r>
      <w:r>
        <w:rPr>
          <w:b/>
          <w:sz w:val="24"/>
          <w:shd w:fill="FFFF00" w:color="auto" w:val="clear"/>
        </w:rPr>
        <w:t>Cell 9 of the Custody Suite, Wood Green Police Station</w:t>
      </w:r>
      <w:r>
        <w:rPr>
          <w:sz w:val="24"/>
        </w:rPr>
        <w:t>, High Road, Green Lanes, Wood Green, London N22 </w:t>
      </w:r>
      <w:r>
        <w:rPr>
          <w:spacing w:val="2"/>
          <w:sz w:val="24"/>
        </w:rPr>
        <w:t>8HZ. </w:t>
      </w:r>
      <w:r>
        <w:rPr>
          <w:sz w:val="24"/>
        </w:rPr>
        <w:t>That I did serve by reading out the terms of the Order as referred to in my original Statement dated </w:t>
      </w:r>
      <w:r>
        <w:rPr>
          <w:b/>
          <w:sz w:val="24"/>
          <w:shd w:fill="FFFF00" w:color="auto" w:val="clear"/>
        </w:rPr>
        <w:t>10 January 2018</w:t>
      </w:r>
      <w:r>
        <w:rPr>
          <w:b/>
          <w:sz w:val="24"/>
        </w:rPr>
        <w:t> </w:t>
      </w:r>
      <w:r>
        <w:rPr>
          <w:sz w:val="24"/>
        </w:rPr>
        <w:t>in the presence of Sgt Mike Nicolaou, Officer Tahir Razzaq and three other police officers. That I did at the time </w:t>
      </w:r>
      <w:r>
        <w:rPr>
          <w:spacing w:val="-4"/>
          <w:sz w:val="24"/>
        </w:rPr>
        <w:t>of </w:t>
      </w:r>
      <w:r>
        <w:rPr>
          <w:sz w:val="24"/>
        </w:rPr>
        <w:t>reading out the terms of the of the Injunction Order dated </w:t>
      </w:r>
      <w:r>
        <w:rPr>
          <w:b/>
          <w:sz w:val="24"/>
          <w:shd w:fill="FFFF00" w:color="auto" w:val="clear"/>
        </w:rPr>
        <w:t>09 January 2018</w:t>
      </w:r>
      <w:r>
        <w:rPr>
          <w:b/>
          <w:sz w:val="24"/>
        </w:rPr>
        <w:t> </w:t>
      </w:r>
      <w:r>
        <w:rPr>
          <w:sz w:val="24"/>
        </w:rPr>
        <w:t>to the above named defendant did so in the knowledge that the defendant by his own admission to my colleague Terry Conway on </w:t>
      </w:r>
      <w:r>
        <w:rPr>
          <w:b/>
          <w:sz w:val="24"/>
          <w:shd w:fill="FFFF00" w:color="auto" w:val="clear"/>
        </w:rPr>
        <w:t>10 August 2017</w:t>
      </w:r>
      <w:r>
        <w:rPr>
          <w:b/>
          <w:sz w:val="24"/>
        </w:rPr>
        <w:t> </w:t>
      </w:r>
      <w:r>
        <w:rPr>
          <w:sz w:val="24"/>
        </w:rPr>
        <w:t>that </w:t>
      </w:r>
      <w:r>
        <w:rPr>
          <w:b/>
          <w:sz w:val="24"/>
        </w:rPr>
        <w:t>"he had difficulty reading" </w:t>
      </w:r>
      <w:r>
        <w:rPr>
          <w:sz w:val="24"/>
        </w:rPr>
        <w:t>(refer to paragraph 5 </w:t>
      </w:r>
      <w:r>
        <w:rPr>
          <w:spacing w:val="-4"/>
          <w:sz w:val="24"/>
        </w:rPr>
        <w:t>of </w:t>
      </w:r>
      <w:r>
        <w:rPr>
          <w:sz w:val="24"/>
        </w:rPr>
        <w:t>Statement of Terry Conway dated </w:t>
      </w:r>
      <w:r>
        <w:rPr>
          <w:b/>
          <w:sz w:val="24"/>
          <w:shd w:fill="FFFF00" w:color="auto" w:val="clear"/>
        </w:rPr>
        <w:t>10 August 2017</w:t>
      </w:r>
      <w:r>
        <w:rPr>
          <w:sz w:val="24"/>
        </w:rPr>
        <w:t>). The defendant at the time of service effected by me In the manner as aforesaid being the necessary avenue for service upon the above named defendant in order that he understood the terms of said</w:t>
      </w:r>
      <w:r>
        <w:rPr>
          <w:spacing w:val="-3"/>
          <w:sz w:val="24"/>
        </w:rPr>
        <w:t> </w:t>
      </w:r>
      <w:r>
        <w:rPr>
          <w:sz w:val="24"/>
        </w:rPr>
        <w:t>Order.</w:t>
      </w:r>
    </w:p>
    <w:p>
      <w:pPr>
        <w:pStyle w:val="ListParagraph"/>
        <w:numPr>
          <w:ilvl w:val="0"/>
          <w:numId w:val="53"/>
        </w:numPr>
        <w:tabs>
          <w:tab w:pos="1613" w:val="left" w:leader="none"/>
          <w:tab w:pos="1614" w:val="left" w:leader="none"/>
        </w:tabs>
        <w:spacing w:line="240" w:lineRule="auto" w:before="3" w:after="0"/>
        <w:ind w:left="893" w:right="5468" w:firstLine="0"/>
        <w:jc w:val="left"/>
        <w:rPr>
          <w:sz w:val="24"/>
        </w:rPr>
      </w:pPr>
      <w:r>
        <w:rPr>
          <w:sz w:val="24"/>
        </w:rPr>
        <w:t>That I did on Wednesday </w:t>
      </w:r>
      <w:r>
        <w:rPr>
          <w:b/>
          <w:sz w:val="24"/>
          <w:shd w:fill="FFFF00" w:color="auto" w:val="clear"/>
        </w:rPr>
        <w:t>02 May 2018</w:t>
      </w:r>
      <w:r>
        <w:rPr>
          <w:b/>
          <w:sz w:val="24"/>
        </w:rPr>
        <w:t> </w:t>
      </w:r>
      <w:r>
        <w:rPr>
          <w:sz w:val="24"/>
        </w:rPr>
        <w:t>at approximately 10.00.am attend in close proximity to the defendant's address supplied to me for him of 109 Burncroft Avenue, Enfield, Middlesex EN3 7JQ. The purpose of my attendance being to meet and personally serve the above-named defendant with the two envelopes containing the</w:t>
      </w:r>
      <w:r>
        <w:rPr>
          <w:spacing w:val="-11"/>
          <w:sz w:val="24"/>
        </w:rPr>
        <w:t> </w:t>
      </w:r>
      <w:r>
        <w:rPr>
          <w:sz w:val="24"/>
        </w:rPr>
        <w:t>following:</w:t>
      </w:r>
    </w:p>
    <w:p>
      <w:pPr>
        <w:pStyle w:val="BodyText"/>
        <w:spacing w:before="4"/>
        <w:ind w:left="0"/>
        <w:rPr>
          <w:sz w:val="17"/>
        </w:rPr>
      </w:pPr>
    </w:p>
    <w:p>
      <w:pPr>
        <w:spacing w:before="90"/>
        <w:ind w:left="781" w:right="0" w:firstLine="0"/>
        <w:jc w:val="left"/>
        <w:rPr>
          <w:b/>
          <w:sz w:val="24"/>
        </w:rPr>
      </w:pPr>
      <w:r>
        <w:rPr>
          <w:b/>
          <w:color w:val="EC7C30"/>
          <w:sz w:val="24"/>
          <w:u w:val="thick" w:color="EC7C30"/>
        </w:rPr>
        <w:t>151,</w:t>
      </w:r>
    </w:p>
    <w:p>
      <w:pPr>
        <w:spacing w:before="2"/>
        <w:ind w:left="781" w:right="0" w:firstLine="0"/>
        <w:jc w:val="left"/>
        <w:rPr>
          <w:b/>
          <w:sz w:val="24"/>
        </w:rPr>
      </w:pPr>
      <w:r>
        <w:rPr>
          <w:sz w:val="24"/>
        </w:rPr>
        <w:t>Signed: </w:t>
      </w:r>
      <w:r>
        <w:rPr>
          <w:b/>
          <w:sz w:val="24"/>
        </w:rPr>
        <w:t>08/05/2018</w:t>
      </w:r>
    </w:p>
    <w:p>
      <w:pPr>
        <w:pStyle w:val="BodyText"/>
        <w:rPr>
          <w:sz w:val="20"/>
        </w:rPr>
      </w:pPr>
      <w:r>
        <w:rPr>
          <w:sz w:val="20"/>
        </w:rPr>
        <w:pict>
          <v:shape style="width:255.2pt;height:69.8pt;mso-position-horizontal-relative:char;mso-position-vertical-relative:line" type="#_x0000_t202" filled="true" fillcolor="#000000" stroked="false">
            <w10:anchorlock/>
            <v:textbox inset="0,0,0,0">
              <w:txbxContent>
                <w:p>
                  <w:pPr>
                    <w:pStyle w:val="BodyText"/>
                    <w:spacing w:before="3"/>
                    <w:ind w:left="0"/>
                    <w:rPr>
                      <w:b/>
                    </w:rPr>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before="0"/>
                    <w:ind w:left="270" w:right="270"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156" w:hRule="atLeast"/>
        </w:trPr>
        <w:tc>
          <w:tcPr>
            <w:tcW w:w="5096" w:type="dxa"/>
            <w:shd w:val="clear" w:color="auto" w:fill="000000"/>
          </w:tcPr>
          <w:p>
            <w:pPr>
              <w:pStyle w:val="TableParagraph"/>
              <w:spacing w:before="8"/>
              <w:ind w:left="265" w:right="263"/>
              <w:jc w:val="center"/>
              <w:rPr>
                <w:b/>
                <w:sz w:val="24"/>
              </w:rPr>
            </w:pPr>
            <w:r>
              <w:rPr>
                <w:b/>
                <w:color w:val="EC7C30"/>
                <w:sz w:val="24"/>
              </w:rPr>
              <w:t>BETWEEN:</w:t>
            </w:r>
          </w:p>
          <w:p>
            <w:pPr>
              <w:pStyle w:val="TableParagraph"/>
              <w:spacing w:before="3"/>
              <w:ind w:left="0"/>
              <w:rPr>
                <w:b/>
                <w:sz w:val="24"/>
              </w:rPr>
            </w:pPr>
          </w:p>
          <w:p>
            <w:pPr>
              <w:pStyle w:val="TableParagraph"/>
              <w:spacing w:before="1"/>
              <w:ind w:left="265" w:right="263"/>
              <w:jc w:val="center"/>
              <w:rPr>
                <w:b/>
                <w:sz w:val="24"/>
              </w:rPr>
            </w:pPr>
            <w:r>
              <w:rPr>
                <w:b/>
                <w:color w:val="EC7C30"/>
                <w:sz w:val="24"/>
              </w:rPr>
              <w:t>{CLAIMANT}</w:t>
            </w:r>
          </w:p>
          <w:p>
            <w:pPr>
              <w:pStyle w:val="TableParagraph"/>
              <w:spacing w:before="6"/>
              <w:ind w:left="0"/>
              <w:rPr>
                <w:b/>
                <w:sz w:val="23"/>
              </w:rPr>
            </w:pPr>
          </w:p>
          <w:p>
            <w:pPr>
              <w:pStyle w:val="TableParagraph"/>
              <w:spacing w:line="242" w:lineRule="auto" w:before="1"/>
              <w:ind w:left="277" w:right="263"/>
              <w:jc w:val="center"/>
              <w:rPr>
                <w:b/>
                <w:sz w:val="24"/>
              </w:rPr>
            </w:pPr>
            <w:r>
              <w:rPr>
                <w:b/>
                <w:color w:val="EC7C30"/>
                <w:sz w:val="24"/>
              </w:rPr>
              <w:t>THE MAYOR AND BURGESSES OF THE LONDON BOROUGH OF ENFIELD</w:t>
            </w:r>
          </w:p>
          <w:p>
            <w:pPr>
              <w:pStyle w:val="TableParagraph"/>
              <w:spacing w:before="11"/>
              <w:ind w:left="0"/>
              <w:rPr>
                <w:b/>
                <w:sz w:val="23"/>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b/>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670" w:hRule="atLeast"/>
        </w:trPr>
        <w:tc>
          <w:tcPr>
            <w:tcW w:w="5096" w:type="dxa"/>
            <w:tcBorders>
              <w:left w:val="single" w:sz="4" w:space="0" w:color="000000"/>
              <w:bottom w:val="single" w:sz="4" w:space="0" w:color="000000"/>
              <w:right w:val="single" w:sz="4" w:space="0" w:color="000000"/>
            </w:tcBorders>
          </w:tcPr>
          <w:p>
            <w:pPr>
              <w:pStyle w:val="TableParagraph"/>
              <w:spacing w:before="2"/>
              <w:ind w:left="0"/>
              <w:rPr>
                <w:b/>
                <w:sz w:val="24"/>
              </w:rPr>
            </w:pPr>
          </w:p>
          <w:p>
            <w:pPr>
              <w:pStyle w:val="TableParagraph"/>
              <w:tabs>
                <w:tab w:pos="827" w:val="left" w:leader="none"/>
              </w:tabs>
              <w:rPr>
                <w:sz w:val="24"/>
              </w:rPr>
            </w:pPr>
            <w:r>
              <w:rPr>
                <w:rFonts w:ascii="Franklin Gothic Heavy"/>
                <w:b/>
                <w:sz w:val="15"/>
              </w:rPr>
              <w:t>1.</w:t>
              <w:tab/>
            </w:r>
            <w:r>
              <w:rPr>
                <w:sz w:val="24"/>
              </w:rPr>
              <w:t>A Letter from the Claimant Solicitor</w:t>
            </w:r>
            <w:r>
              <w:rPr>
                <w:spacing w:val="-11"/>
                <w:sz w:val="24"/>
              </w:rPr>
              <w:t> </w:t>
            </w:r>
            <w:r>
              <w:rPr>
                <w:sz w:val="24"/>
              </w:rPr>
              <w:t>dated</w:t>
            </w:r>
          </w:p>
          <w:p>
            <w:pPr>
              <w:pStyle w:val="TableParagraph"/>
              <w:spacing w:before="2"/>
              <w:rPr>
                <w:b/>
                <w:sz w:val="24"/>
              </w:rPr>
            </w:pPr>
            <w:r>
              <w:rPr>
                <w:b/>
                <w:sz w:val="24"/>
                <w:shd w:fill="FFFF00" w:color="auto" w:val="clear"/>
              </w:rPr>
              <w:t>02 May 2018</w:t>
            </w:r>
          </w:p>
          <w:p>
            <w:pPr>
              <w:pStyle w:val="TableParagraph"/>
              <w:tabs>
                <w:tab w:pos="827" w:val="left" w:leader="none"/>
              </w:tabs>
              <w:spacing w:before="2"/>
              <w:ind w:right="205"/>
              <w:rPr>
                <w:b/>
                <w:sz w:val="24"/>
              </w:rPr>
            </w:pPr>
            <w:r>
              <w:rPr>
                <w:rFonts w:ascii="Franklin Gothic Heavy"/>
                <w:b/>
                <w:sz w:val="15"/>
              </w:rPr>
              <w:t>2.</w:t>
              <w:tab/>
            </w:r>
            <w:r>
              <w:rPr>
                <w:sz w:val="24"/>
              </w:rPr>
              <w:t>An Order of the Court dated </w:t>
            </w:r>
            <w:r>
              <w:rPr>
                <w:b/>
                <w:sz w:val="24"/>
                <w:shd w:fill="FFFF00" w:color="auto" w:val="clear"/>
              </w:rPr>
              <w:t>05 February</w:t>
            </w:r>
            <w:r>
              <w:rPr>
                <w:b/>
                <w:sz w:val="24"/>
              </w:rPr>
              <w:t> </w:t>
            </w:r>
            <w:r>
              <w:rPr>
                <w:b/>
                <w:sz w:val="24"/>
                <w:shd w:fill="FFFF00" w:color="auto" w:val="clear"/>
              </w:rPr>
              <w:t>2018</w:t>
            </w:r>
          </w:p>
          <w:p>
            <w:pPr>
              <w:pStyle w:val="TableParagraph"/>
              <w:tabs>
                <w:tab w:pos="827" w:val="left" w:leader="none"/>
              </w:tabs>
              <w:spacing w:line="242" w:lineRule="auto"/>
              <w:ind w:right="160"/>
              <w:rPr>
                <w:sz w:val="24"/>
              </w:rPr>
            </w:pPr>
            <w:r>
              <w:rPr>
                <w:rFonts w:ascii="Franklin Gothic Heavy"/>
                <w:b/>
                <w:sz w:val="15"/>
              </w:rPr>
              <w:t>3.</w:t>
              <w:tab/>
            </w:r>
            <w:r>
              <w:rPr>
                <w:sz w:val="24"/>
              </w:rPr>
              <w:t>An Application Notice dated </w:t>
            </w:r>
            <w:r>
              <w:rPr>
                <w:b/>
                <w:sz w:val="24"/>
                <w:shd w:fill="FFFF00" w:color="auto" w:val="clear"/>
              </w:rPr>
              <w:t>05</w:t>
            </w:r>
            <w:r>
              <w:rPr>
                <w:b/>
                <w:spacing w:val="-12"/>
                <w:sz w:val="24"/>
                <w:shd w:fill="FFFF00" w:color="auto" w:val="clear"/>
              </w:rPr>
              <w:t> </w:t>
            </w:r>
            <w:r>
              <w:rPr>
                <w:b/>
                <w:sz w:val="24"/>
                <w:shd w:fill="FFFF00" w:color="auto" w:val="clear"/>
              </w:rPr>
              <w:t>February</w:t>
            </w:r>
            <w:r>
              <w:rPr>
                <w:b/>
                <w:sz w:val="24"/>
              </w:rPr>
              <w:t> </w:t>
            </w:r>
            <w:r>
              <w:rPr>
                <w:b/>
                <w:sz w:val="24"/>
                <w:shd w:fill="FFFF00" w:color="auto" w:val="clear"/>
              </w:rPr>
              <w:t>2018</w:t>
            </w:r>
            <w:r>
              <w:rPr>
                <w:b/>
                <w:sz w:val="24"/>
              </w:rPr>
              <w:t> </w:t>
            </w:r>
            <w:r>
              <w:rPr>
                <w:sz w:val="24"/>
              </w:rPr>
              <w:t>with accompanying</w:t>
            </w:r>
            <w:r>
              <w:rPr>
                <w:spacing w:val="-2"/>
                <w:sz w:val="24"/>
              </w:rPr>
              <w:t> </w:t>
            </w:r>
            <w:r>
              <w:rPr>
                <w:sz w:val="24"/>
              </w:rPr>
              <w:t>documents</w:t>
            </w:r>
          </w:p>
          <w:p>
            <w:pPr>
              <w:pStyle w:val="TableParagraph"/>
              <w:tabs>
                <w:tab w:pos="827" w:val="left" w:leader="none"/>
              </w:tabs>
              <w:ind w:right="497"/>
              <w:rPr>
                <w:b/>
                <w:sz w:val="24"/>
              </w:rPr>
            </w:pPr>
            <w:r>
              <w:rPr>
                <w:rFonts w:ascii="Franklin Gothic Heavy"/>
                <w:b/>
                <w:sz w:val="15"/>
              </w:rPr>
              <w:t>4.</w:t>
              <w:tab/>
            </w:r>
            <w:r>
              <w:rPr>
                <w:sz w:val="24"/>
              </w:rPr>
              <w:t>An Injunction Order dated </w:t>
            </w:r>
            <w:r>
              <w:rPr>
                <w:b/>
                <w:sz w:val="24"/>
                <w:shd w:fill="FFFF00" w:color="auto" w:val="clear"/>
              </w:rPr>
              <w:t>09 January</w:t>
            </w:r>
            <w:r>
              <w:rPr>
                <w:b/>
                <w:sz w:val="24"/>
              </w:rPr>
              <w:t> </w:t>
            </w:r>
            <w:r>
              <w:rPr>
                <w:b/>
                <w:sz w:val="24"/>
                <w:shd w:fill="FFFF00" w:color="auto" w:val="clear"/>
              </w:rPr>
              <w:t>2018</w:t>
            </w:r>
          </w:p>
          <w:p>
            <w:pPr>
              <w:pStyle w:val="TableParagraph"/>
              <w:tabs>
                <w:tab w:pos="827" w:val="left" w:leader="none"/>
              </w:tabs>
              <w:spacing w:line="273" w:lineRule="exact"/>
              <w:rPr>
                <w:b/>
                <w:sz w:val="24"/>
              </w:rPr>
            </w:pPr>
            <w:r>
              <w:rPr>
                <w:rFonts w:ascii="Franklin Gothic Heavy"/>
                <w:b/>
                <w:sz w:val="15"/>
              </w:rPr>
              <w:t>5.</w:t>
              <w:tab/>
            </w:r>
            <w:r>
              <w:rPr>
                <w:sz w:val="24"/>
              </w:rPr>
              <w:t>A Power of Arrest dated </w:t>
            </w:r>
            <w:r>
              <w:rPr>
                <w:b/>
                <w:sz w:val="24"/>
                <w:shd w:fill="FFFF00" w:color="auto" w:val="clear"/>
              </w:rPr>
              <w:t>09 January</w:t>
            </w:r>
            <w:r>
              <w:rPr>
                <w:b/>
                <w:spacing w:val="-1"/>
                <w:sz w:val="24"/>
                <w:shd w:fill="FFFF00" w:color="auto" w:val="clear"/>
              </w:rPr>
              <w:t> </w:t>
            </w:r>
            <w:r>
              <w:rPr>
                <w:b/>
                <w:sz w:val="24"/>
                <w:shd w:fill="FFFF00" w:color="auto" w:val="clear"/>
              </w:rPr>
              <w:t>2018</w:t>
            </w:r>
          </w:p>
          <w:p>
            <w:pPr>
              <w:pStyle w:val="TableParagraph"/>
              <w:tabs>
                <w:tab w:pos="827" w:val="left" w:leader="none"/>
              </w:tabs>
              <w:spacing w:line="242" w:lineRule="auto"/>
              <w:ind w:right="817"/>
              <w:rPr>
                <w:b/>
                <w:sz w:val="24"/>
              </w:rPr>
            </w:pPr>
            <w:r>
              <w:rPr>
                <w:rFonts w:ascii="Franklin Gothic Heavy"/>
                <w:b/>
                <w:sz w:val="15"/>
              </w:rPr>
              <w:t>6.</w:t>
              <w:tab/>
            </w:r>
            <w:r>
              <w:rPr>
                <w:sz w:val="24"/>
              </w:rPr>
              <w:t>A Witness Statement of Mr</w:t>
            </w:r>
            <w:r>
              <w:rPr>
                <w:spacing w:val="-17"/>
                <w:sz w:val="24"/>
              </w:rPr>
              <w:t> </w:t>
            </w:r>
            <w:r>
              <w:rPr>
                <w:sz w:val="24"/>
              </w:rPr>
              <w:t>Lemmy Nwabusi dated </w:t>
            </w:r>
            <w:r>
              <w:rPr>
                <w:b/>
                <w:sz w:val="24"/>
                <w:shd w:fill="FFFF00" w:color="auto" w:val="clear"/>
              </w:rPr>
              <w:t>02 February</w:t>
            </w:r>
            <w:r>
              <w:rPr>
                <w:b/>
                <w:spacing w:val="-2"/>
                <w:sz w:val="24"/>
                <w:shd w:fill="FFFF00" w:color="auto" w:val="clear"/>
              </w:rPr>
              <w:t> </w:t>
            </w:r>
            <w:r>
              <w:rPr>
                <w:b/>
                <w:sz w:val="24"/>
                <w:shd w:fill="FFFF00" w:color="auto" w:val="clear"/>
              </w:rPr>
              <w:t>2018</w:t>
            </w:r>
          </w:p>
          <w:p>
            <w:pPr>
              <w:pStyle w:val="TableParagraph"/>
              <w:tabs>
                <w:tab w:pos="827" w:val="left" w:leader="none"/>
              </w:tabs>
              <w:spacing w:line="242" w:lineRule="auto"/>
              <w:ind w:right="568"/>
              <w:rPr>
                <w:b/>
                <w:sz w:val="24"/>
              </w:rPr>
            </w:pPr>
            <w:r>
              <w:rPr>
                <w:rFonts w:ascii="Franklin Gothic Heavy"/>
                <w:b/>
                <w:sz w:val="15"/>
              </w:rPr>
              <w:t>7.</w:t>
              <w:tab/>
            </w:r>
            <w:r>
              <w:rPr>
                <w:sz w:val="24"/>
              </w:rPr>
              <w:t>A Witness Statement of Ms</w:t>
            </w:r>
            <w:r>
              <w:rPr>
                <w:spacing w:val="-22"/>
                <w:sz w:val="24"/>
              </w:rPr>
              <w:t> </w:t>
            </w:r>
            <w:r>
              <w:rPr>
                <w:sz w:val="24"/>
              </w:rPr>
              <w:t>Kaunchita Maudhub dated </w:t>
            </w:r>
            <w:r>
              <w:rPr>
                <w:b/>
                <w:sz w:val="24"/>
                <w:shd w:fill="FFFF00" w:color="auto" w:val="clear"/>
              </w:rPr>
              <w:t>05 February</w:t>
            </w:r>
            <w:r>
              <w:rPr>
                <w:b/>
                <w:spacing w:val="-2"/>
                <w:sz w:val="24"/>
                <w:shd w:fill="FFFF00" w:color="auto" w:val="clear"/>
              </w:rPr>
              <w:t> </w:t>
            </w:r>
            <w:r>
              <w:rPr>
                <w:b/>
                <w:sz w:val="24"/>
                <w:shd w:fill="FFFF00" w:color="auto" w:val="clear"/>
              </w:rPr>
              <w:t>2018</w:t>
            </w:r>
          </w:p>
          <w:p>
            <w:pPr>
              <w:pStyle w:val="TableParagraph"/>
              <w:tabs>
                <w:tab w:pos="827" w:val="left" w:leader="none"/>
              </w:tabs>
              <w:spacing w:line="274" w:lineRule="exact"/>
              <w:rPr>
                <w:sz w:val="24"/>
              </w:rPr>
            </w:pPr>
            <w:r>
              <w:rPr>
                <w:rFonts w:ascii="Franklin Gothic Heavy"/>
                <w:b/>
                <w:sz w:val="15"/>
              </w:rPr>
              <w:t>8.</w:t>
              <w:tab/>
            </w:r>
            <w:r>
              <w:rPr>
                <w:sz w:val="24"/>
              </w:rPr>
              <w:t>A Draft</w:t>
            </w:r>
            <w:r>
              <w:rPr>
                <w:spacing w:val="-1"/>
                <w:sz w:val="24"/>
              </w:rPr>
              <w:t> </w:t>
            </w:r>
            <w:r>
              <w:rPr>
                <w:sz w:val="24"/>
              </w:rPr>
              <w:t>Order</w:t>
            </w:r>
          </w:p>
          <w:p>
            <w:pPr>
              <w:pStyle w:val="TableParagraph"/>
              <w:spacing w:before="10"/>
              <w:ind w:left="0"/>
              <w:rPr>
                <w:b/>
                <w:sz w:val="22"/>
              </w:rPr>
            </w:pPr>
          </w:p>
          <w:p>
            <w:pPr>
              <w:pStyle w:val="TableParagraph"/>
              <w:rPr>
                <w:b/>
                <w:sz w:val="24"/>
              </w:rPr>
            </w:pPr>
            <w:r>
              <w:rPr>
                <w:b/>
                <w:sz w:val="24"/>
              </w:rPr>
              <w:t>And</w:t>
            </w:r>
          </w:p>
          <w:p>
            <w:pPr>
              <w:pStyle w:val="TableParagraph"/>
              <w:spacing w:before="3"/>
              <w:ind w:left="0"/>
              <w:rPr>
                <w:b/>
                <w:sz w:val="24"/>
              </w:rPr>
            </w:pPr>
          </w:p>
          <w:p>
            <w:pPr>
              <w:pStyle w:val="TableParagraph"/>
              <w:tabs>
                <w:tab w:pos="827" w:val="left" w:leader="none"/>
              </w:tabs>
              <w:rPr>
                <w:sz w:val="24"/>
              </w:rPr>
            </w:pPr>
            <w:r>
              <w:rPr>
                <w:rFonts w:ascii="Franklin Gothic Heavy"/>
                <w:b/>
                <w:sz w:val="15"/>
              </w:rPr>
              <w:t>1.</w:t>
              <w:tab/>
            </w:r>
            <w:r>
              <w:rPr>
                <w:sz w:val="24"/>
              </w:rPr>
              <w:t>A Letter from the Claimant Solicitor</w:t>
            </w:r>
            <w:r>
              <w:rPr>
                <w:spacing w:val="-11"/>
                <w:sz w:val="24"/>
              </w:rPr>
              <w:t> </w:t>
            </w:r>
            <w:r>
              <w:rPr>
                <w:sz w:val="24"/>
              </w:rPr>
              <w:t>dated</w:t>
            </w:r>
          </w:p>
          <w:p>
            <w:pPr>
              <w:pStyle w:val="TableParagraph"/>
              <w:spacing w:line="273" w:lineRule="exact" w:before="2"/>
              <w:rPr>
                <w:b/>
                <w:sz w:val="24"/>
              </w:rPr>
            </w:pPr>
            <w:r>
              <w:rPr>
                <w:b/>
                <w:sz w:val="24"/>
                <w:shd w:fill="FFFF00" w:color="auto" w:val="clear"/>
              </w:rPr>
              <w:t>02 May 2018</w:t>
            </w:r>
          </w:p>
          <w:p>
            <w:pPr>
              <w:pStyle w:val="TableParagraph"/>
              <w:tabs>
                <w:tab w:pos="827" w:val="left" w:leader="none"/>
              </w:tabs>
              <w:spacing w:line="273" w:lineRule="exact"/>
              <w:rPr>
                <w:b/>
                <w:sz w:val="24"/>
              </w:rPr>
            </w:pPr>
            <w:r>
              <w:rPr>
                <w:rFonts w:ascii="Franklin Gothic Heavy"/>
                <w:b/>
                <w:sz w:val="15"/>
              </w:rPr>
              <w:t>2.</w:t>
              <w:tab/>
            </w:r>
            <w:r>
              <w:rPr>
                <w:sz w:val="24"/>
              </w:rPr>
              <w:t>An Order of the Court dated </w:t>
            </w:r>
            <w:r>
              <w:rPr>
                <w:b/>
                <w:sz w:val="24"/>
                <w:shd w:fill="FFFF00" w:color="auto" w:val="clear"/>
              </w:rPr>
              <w:t>24 April</w:t>
            </w:r>
            <w:r>
              <w:rPr>
                <w:b/>
                <w:spacing w:val="-3"/>
                <w:sz w:val="24"/>
                <w:shd w:fill="FFFF00" w:color="auto" w:val="clear"/>
              </w:rPr>
              <w:t> </w:t>
            </w:r>
            <w:r>
              <w:rPr>
                <w:b/>
                <w:sz w:val="24"/>
                <w:shd w:fill="FFFF00" w:color="auto" w:val="clear"/>
              </w:rPr>
              <w:t>2018</w:t>
            </w:r>
          </w:p>
          <w:p>
            <w:pPr>
              <w:pStyle w:val="TableParagraph"/>
              <w:tabs>
                <w:tab w:pos="827" w:val="left" w:leader="none"/>
              </w:tabs>
              <w:spacing w:before="2"/>
              <w:ind w:right="588"/>
              <w:rPr>
                <w:sz w:val="24"/>
              </w:rPr>
            </w:pPr>
            <w:r>
              <w:rPr>
                <w:rFonts w:ascii="Franklin Gothic Heavy"/>
                <w:b/>
                <w:sz w:val="15"/>
              </w:rPr>
              <w:t>3.</w:t>
              <w:tab/>
            </w:r>
            <w:r>
              <w:rPr>
                <w:sz w:val="24"/>
              </w:rPr>
              <w:t>An Application Notice dated </w:t>
            </w:r>
            <w:r>
              <w:rPr>
                <w:b/>
                <w:sz w:val="24"/>
                <w:shd w:fill="FFFF00" w:color="auto" w:val="clear"/>
              </w:rPr>
              <w:t>20</w:t>
            </w:r>
            <w:r>
              <w:rPr>
                <w:b/>
                <w:spacing w:val="-13"/>
                <w:sz w:val="24"/>
                <w:shd w:fill="FFFF00" w:color="auto" w:val="clear"/>
              </w:rPr>
              <w:t> </w:t>
            </w:r>
            <w:r>
              <w:rPr>
                <w:b/>
                <w:sz w:val="24"/>
                <w:shd w:fill="FFFF00" w:color="auto" w:val="clear"/>
              </w:rPr>
              <w:t>April</w:t>
            </w:r>
            <w:r>
              <w:rPr>
                <w:b/>
                <w:sz w:val="24"/>
              </w:rPr>
              <w:t> </w:t>
            </w:r>
            <w:r>
              <w:rPr>
                <w:b/>
                <w:sz w:val="24"/>
                <w:shd w:fill="FFFF00" w:color="auto" w:val="clear"/>
              </w:rPr>
              <w:t>2018</w:t>
            </w:r>
            <w:r>
              <w:rPr>
                <w:b/>
                <w:sz w:val="24"/>
              </w:rPr>
              <w:t> </w:t>
            </w:r>
            <w:r>
              <w:rPr>
                <w:sz w:val="24"/>
              </w:rPr>
              <w:t>with accompanying</w:t>
            </w:r>
            <w:r>
              <w:rPr>
                <w:spacing w:val="-3"/>
                <w:sz w:val="24"/>
              </w:rPr>
              <w:t> </w:t>
            </w:r>
            <w:r>
              <w:rPr>
                <w:sz w:val="24"/>
              </w:rPr>
              <w:t>documents</w:t>
            </w:r>
          </w:p>
          <w:p>
            <w:pPr>
              <w:pStyle w:val="TableParagraph"/>
              <w:tabs>
                <w:tab w:pos="827" w:val="left" w:leader="none"/>
              </w:tabs>
              <w:spacing w:before="3"/>
              <w:ind w:right="497"/>
              <w:rPr>
                <w:b/>
                <w:sz w:val="24"/>
              </w:rPr>
            </w:pPr>
            <w:r>
              <w:rPr>
                <w:rFonts w:ascii="Franklin Gothic Heavy"/>
                <w:b/>
                <w:sz w:val="15"/>
              </w:rPr>
              <w:t>4.</w:t>
              <w:tab/>
            </w:r>
            <w:r>
              <w:rPr>
                <w:sz w:val="24"/>
              </w:rPr>
              <w:t>An Injunction Order dated </w:t>
            </w:r>
            <w:r>
              <w:rPr>
                <w:b/>
                <w:sz w:val="24"/>
                <w:shd w:fill="FFFF00" w:color="auto" w:val="clear"/>
              </w:rPr>
              <w:t>09 January</w:t>
            </w:r>
            <w:r>
              <w:rPr>
                <w:b/>
                <w:sz w:val="24"/>
              </w:rPr>
              <w:t> </w:t>
            </w:r>
            <w:r>
              <w:rPr>
                <w:b/>
                <w:sz w:val="24"/>
                <w:shd w:fill="FFFF00" w:color="auto" w:val="clear"/>
              </w:rPr>
              <w:t>2018</w:t>
            </w:r>
          </w:p>
          <w:p>
            <w:pPr>
              <w:pStyle w:val="TableParagraph"/>
              <w:tabs>
                <w:tab w:pos="827" w:val="left" w:leader="none"/>
              </w:tabs>
              <w:spacing w:line="242" w:lineRule="auto"/>
              <w:ind w:right="1363"/>
              <w:rPr>
                <w:b/>
                <w:sz w:val="24"/>
              </w:rPr>
            </w:pPr>
            <w:r>
              <w:rPr>
                <w:rFonts w:ascii="Franklin Gothic Heavy"/>
                <w:b/>
                <w:sz w:val="15"/>
              </w:rPr>
              <w:t>5.</w:t>
              <w:tab/>
            </w:r>
            <w:r>
              <w:rPr>
                <w:sz w:val="24"/>
              </w:rPr>
              <w:t>An Affidavit of Mr </w:t>
            </w:r>
            <w:r>
              <w:rPr>
                <w:spacing w:val="-3"/>
                <w:sz w:val="24"/>
              </w:rPr>
              <w:t>Markandu </w:t>
            </w:r>
            <w:r>
              <w:rPr>
                <w:sz w:val="24"/>
              </w:rPr>
              <w:t>Mathiyalagan dated </w:t>
            </w:r>
            <w:r>
              <w:rPr>
                <w:b/>
                <w:sz w:val="24"/>
                <w:shd w:fill="FFFF00" w:color="auto" w:val="clear"/>
              </w:rPr>
              <w:t>20 April</w:t>
            </w:r>
            <w:r>
              <w:rPr>
                <w:b/>
                <w:spacing w:val="-6"/>
                <w:sz w:val="24"/>
                <w:shd w:fill="FFFF00" w:color="auto" w:val="clear"/>
              </w:rPr>
              <w:t> </w:t>
            </w:r>
            <w:r>
              <w:rPr>
                <w:b/>
                <w:sz w:val="24"/>
                <w:shd w:fill="FFFF00" w:color="auto" w:val="clear"/>
              </w:rPr>
              <w:t>2018</w:t>
            </w:r>
          </w:p>
          <w:p>
            <w:pPr>
              <w:pStyle w:val="TableParagraph"/>
              <w:tabs>
                <w:tab w:pos="827" w:val="left" w:leader="none"/>
              </w:tabs>
              <w:spacing w:line="242" w:lineRule="auto"/>
              <w:ind w:right="1460"/>
              <w:rPr>
                <w:b/>
                <w:sz w:val="24"/>
              </w:rPr>
            </w:pPr>
            <w:r>
              <w:rPr>
                <w:rFonts w:ascii="Franklin Gothic Heavy"/>
                <w:b/>
                <w:sz w:val="15"/>
              </w:rPr>
              <w:t>6.</w:t>
              <w:tab/>
            </w:r>
            <w:r>
              <w:rPr>
                <w:sz w:val="24"/>
              </w:rPr>
              <w:t>An Affidavit of Mrs</w:t>
            </w:r>
            <w:r>
              <w:rPr>
                <w:spacing w:val="-11"/>
                <w:sz w:val="24"/>
              </w:rPr>
              <w:t> </w:t>
            </w:r>
            <w:r>
              <w:rPr>
                <w:sz w:val="24"/>
              </w:rPr>
              <w:t>Revathy Mathiyalagan dated </w:t>
            </w:r>
            <w:r>
              <w:rPr>
                <w:b/>
                <w:sz w:val="24"/>
                <w:shd w:fill="FFFF00" w:color="auto" w:val="clear"/>
              </w:rPr>
              <w:t>20 April</w:t>
            </w:r>
            <w:r>
              <w:rPr>
                <w:b/>
                <w:spacing w:val="-8"/>
                <w:sz w:val="24"/>
                <w:shd w:fill="FFFF00" w:color="auto" w:val="clear"/>
              </w:rPr>
              <w:t> </w:t>
            </w:r>
            <w:r>
              <w:rPr>
                <w:b/>
                <w:sz w:val="24"/>
                <w:shd w:fill="FFFF00" w:color="auto" w:val="clear"/>
              </w:rPr>
              <w:t>2018</w:t>
            </w:r>
          </w:p>
          <w:p>
            <w:pPr>
              <w:pStyle w:val="TableParagraph"/>
              <w:tabs>
                <w:tab w:pos="827" w:val="left" w:leader="none"/>
              </w:tabs>
              <w:spacing w:line="271" w:lineRule="exact"/>
              <w:rPr>
                <w:sz w:val="24"/>
              </w:rPr>
            </w:pPr>
            <w:r>
              <w:rPr>
                <w:rFonts w:ascii="Franklin Gothic Heavy"/>
                <w:b/>
                <w:sz w:val="15"/>
              </w:rPr>
              <w:t>7.</w:t>
              <w:tab/>
            </w:r>
            <w:r>
              <w:rPr>
                <w:sz w:val="24"/>
              </w:rPr>
              <w:t>A Draft</w:t>
            </w:r>
            <w:r>
              <w:rPr>
                <w:spacing w:val="-1"/>
                <w:sz w:val="24"/>
              </w:rPr>
              <w:t> </w:t>
            </w:r>
            <w:r>
              <w:rPr>
                <w:sz w:val="24"/>
              </w:rPr>
              <w:t>Order</w:t>
            </w:r>
          </w:p>
          <w:p>
            <w:pPr>
              <w:pStyle w:val="TableParagraph"/>
              <w:spacing w:line="273" w:lineRule="exact"/>
              <w:rPr>
                <w:sz w:val="24"/>
              </w:rPr>
            </w:pPr>
            <w:r>
              <w:rPr>
                <w:sz w:val="24"/>
              </w:rPr>
              <w:t>--</w:t>
            </w:r>
          </w:p>
          <w:p>
            <w:pPr>
              <w:pStyle w:val="TableParagraph"/>
              <w:spacing w:line="270" w:lineRule="atLeast"/>
              <w:ind w:left="467" w:right="115" w:hanging="360"/>
              <w:rPr>
                <w:sz w:val="24"/>
              </w:rPr>
            </w:pPr>
            <w:r>
              <w:rPr>
                <w:b/>
                <w:sz w:val="24"/>
              </w:rPr>
              <w:t>1. </w:t>
            </w:r>
            <w:r>
              <w:rPr>
                <w:sz w:val="24"/>
              </w:rPr>
              <w:t>On the same date after repeated knocking, the above-named defendant responded from behind the front door asking, "who is It". After having identified myself and the nature of my</w:t>
            </w:r>
          </w:p>
        </w:tc>
      </w:tr>
    </w:tbl>
    <w:p>
      <w:pPr>
        <w:spacing w:after="0" w:line="270" w:lineRule="atLeast"/>
        <w:rPr>
          <w:sz w:val="24"/>
        </w:rPr>
        <w:sectPr>
          <w:pgSz w:w="11910" w:h="16840"/>
          <w:pgMar w:top="1420" w:bottom="280" w:left="660" w:right="0"/>
        </w:sectPr>
      </w:pPr>
    </w:p>
    <w:p>
      <w:pPr>
        <w:pStyle w:val="BodyText"/>
        <w:spacing w:before="71"/>
        <w:ind w:left="1253" w:right="5498"/>
      </w:pPr>
      <w:r>
        <w:rPr/>
        <w:pict>
          <v:group style="position:absolute;margin-left:72.050003pt;margin-top:3.128096pt;width:255.2pt;height:635.9pt;mso-position-horizontal-relative:page;mso-position-vertical-relative:paragraph;z-index:-299961344" coordorigin="1441,63" coordsize="5104,12718">
            <v:line style="position:absolute" from="1449,66" to="6537,66" stroked="true" strokeweight=".375pt" strokecolor="#000000">
              <v:stroke dashstyle="solid"/>
            </v:line>
            <v:line style="position:absolute" from="1445,63" to="1445,12780" stroked="true" strokeweight=".375pt" strokecolor="#000000">
              <v:stroke dashstyle="solid"/>
            </v:line>
            <v:line style="position:absolute" from="1449,12777" to="6537,12777" stroked="true" strokeweight=".375pt" strokecolor="#000000">
              <v:stroke dashstyle="solid"/>
            </v:line>
            <v:line style="position:absolute" from="6540,63" to="6540,12780" stroked="true" strokeweight=".375pt" strokecolor="#000000">
              <v:stroke dashstyle="solid"/>
            </v:line>
            <w10:wrap type="none"/>
          </v:group>
        </w:pict>
      </w:r>
      <w:r>
        <w:rPr/>
        <w:t>attendance and with the defendant stating he had no wish to open the door to me and therefore refusing to accept service personally of the aforementioned envelopes containing the documents referred to in this my statement of attempted service. That I did </w:t>
      </w:r>
      <w:r>
        <w:rPr>
          <w:spacing w:val="2"/>
        </w:rPr>
        <w:t>for </w:t>
      </w:r>
      <w:r>
        <w:rPr/>
        <w:t>approximately the next 20/25 minutes remain by the front door of the address attended with the above-named defendant refusing to open the door to accept service personally. </w:t>
      </w:r>
      <w:r>
        <w:rPr>
          <w:spacing w:val="3"/>
        </w:rPr>
        <w:t>As </w:t>
      </w:r>
      <w:r>
        <w:rPr/>
        <w:t>the above-named defendant was refusing to</w:t>
      </w:r>
      <w:r>
        <w:rPr>
          <w:spacing w:val="-19"/>
        </w:rPr>
        <w:t> </w:t>
      </w:r>
      <w:r>
        <w:rPr/>
        <w:t>accept service personally of the aforementioned envelopes containing the documents referred to previously, I did remain in close proximity to the building for approximately one hour on the basis of the defendant may leave </w:t>
      </w:r>
      <w:r>
        <w:rPr>
          <w:spacing w:val="2"/>
        </w:rPr>
        <w:t>the </w:t>
      </w:r>
      <w:r>
        <w:rPr/>
        <w:t>property. At approximately 11.30.am on the same date I did leave the</w:t>
      </w:r>
      <w:r>
        <w:rPr>
          <w:spacing w:val="-5"/>
        </w:rPr>
        <w:t> </w:t>
      </w:r>
      <w:r>
        <w:rPr/>
        <w:t>area.</w:t>
      </w:r>
    </w:p>
    <w:p>
      <w:pPr>
        <w:pStyle w:val="ListParagraph"/>
        <w:numPr>
          <w:ilvl w:val="0"/>
          <w:numId w:val="54"/>
        </w:numPr>
        <w:tabs>
          <w:tab w:pos="1254" w:val="left" w:leader="none"/>
        </w:tabs>
        <w:spacing w:line="242" w:lineRule="auto" w:before="0" w:after="0"/>
        <w:ind w:left="1253" w:right="5539" w:hanging="360"/>
        <w:jc w:val="left"/>
        <w:rPr>
          <w:sz w:val="24"/>
        </w:rPr>
      </w:pPr>
      <w:r>
        <w:rPr>
          <w:sz w:val="24"/>
        </w:rPr>
        <w:t>That at the time of attempted service and from behind a closed front door the aforementioned defendant had admitted his identity to me as Simon Cordell, the defendant named in these proceedings.</w:t>
      </w:r>
    </w:p>
    <w:p>
      <w:pPr>
        <w:pStyle w:val="ListParagraph"/>
        <w:numPr>
          <w:ilvl w:val="0"/>
          <w:numId w:val="54"/>
        </w:numPr>
        <w:tabs>
          <w:tab w:pos="1254" w:val="left" w:leader="none"/>
        </w:tabs>
        <w:spacing w:line="240" w:lineRule="auto" w:before="0" w:after="0"/>
        <w:ind w:left="1253" w:right="5482" w:hanging="360"/>
        <w:jc w:val="left"/>
        <w:rPr>
          <w:sz w:val="24"/>
        </w:rPr>
      </w:pPr>
      <w:r>
        <w:rPr>
          <w:sz w:val="24"/>
        </w:rPr>
        <w:t>That therefore I having being unable to meet and personally serve the above named defendant with the aforementioned documentation; I would verily </w:t>
      </w:r>
      <w:r>
        <w:rPr>
          <w:spacing w:val="-2"/>
          <w:sz w:val="24"/>
        </w:rPr>
        <w:t>ask </w:t>
      </w:r>
      <w:r>
        <w:rPr>
          <w:sz w:val="24"/>
        </w:rPr>
        <w:t>of the court to allow service of any such Order the court makes by allowing any such Order and accompanying documentation to be placed in</w:t>
      </w:r>
      <w:r>
        <w:rPr>
          <w:spacing w:val="-22"/>
          <w:sz w:val="24"/>
        </w:rPr>
        <w:t> </w:t>
      </w:r>
      <w:r>
        <w:rPr>
          <w:sz w:val="24"/>
        </w:rPr>
        <w:t>a sealed envelope addressed to the defendant, marked ‘Important Court Documents' and posted through the letterbox of 109 Burncroft Avenue, Enfield, Middlesex EN3 7JQ knowing that said documents would come to the attention of the defendant, by virtue of this address being his usual place of</w:t>
      </w:r>
      <w:r>
        <w:rPr>
          <w:spacing w:val="-12"/>
          <w:sz w:val="24"/>
        </w:rPr>
        <w:t> </w:t>
      </w:r>
      <w:r>
        <w:rPr>
          <w:sz w:val="24"/>
        </w:rPr>
        <w:t>residency.</w:t>
      </w:r>
    </w:p>
    <w:p>
      <w:pPr>
        <w:pStyle w:val="ListParagraph"/>
        <w:numPr>
          <w:ilvl w:val="0"/>
          <w:numId w:val="54"/>
        </w:numPr>
        <w:tabs>
          <w:tab w:pos="1254" w:val="left" w:leader="none"/>
        </w:tabs>
        <w:spacing w:line="240" w:lineRule="auto" w:before="0" w:after="0"/>
        <w:ind w:left="1253" w:right="5516" w:hanging="360"/>
        <w:jc w:val="left"/>
        <w:rPr>
          <w:sz w:val="24"/>
        </w:rPr>
      </w:pPr>
      <w:r>
        <w:rPr>
          <w:sz w:val="24"/>
        </w:rPr>
        <w:t>This statement is true to the best of my knowledge and belief and I make ft knowing that, if it were tendered in evidence, I would be liable to prosecution if I wilfully stated in it anything which I know to be false or did not believe to be</w:t>
      </w:r>
      <w:r>
        <w:rPr>
          <w:spacing w:val="-5"/>
          <w:sz w:val="24"/>
        </w:rPr>
        <w:t> </w:t>
      </w:r>
      <w:r>
        <w:rPr>
          <w:sz w:val="24"/>
        </w:rPr>
        <w:t>true.</w:t>
      </w:r>
    </w:p>
    <w:p>
      <w:pPr>
        <w:pStyle w:val="BodyText"/>
        <w:spacing w:line="271" w:lineRule="exact"/>
        <w:ind w:left="893"/>
      </w:pPr>
      <w:r>
        <w:rPr/>
        <w:t>Signed:</w:t>
      </w:r>
    </w:p>
    <w:p>
      <w:pPr>
        <w:pStyle w:val="Heading1"/>
        <w:ind w:left="893"/>
      </w:pPr>
      <w:r>
        <w:rPr>
          <w:shd w:fill="FFFF00" w:color="auto" w:val="clear"/>
        </w:rPr>
        <w:t>08/05/2018</w:t>
      </w:r>
    </w:p>
    <w:p>
      <w:pPr>
        <w:pStyle w:val="BodyText"/>
        <w:spacing w:before="9"/>
        <w:ind w:left="0"/>
        <w:rPr>
          <w:b/>
          <w:sz w:val="16"/>
        </w:rPr>
      </w:pPr>
    </w:p>
    <w:p>
      <w:pPr>
        <w:spacing w:before="90"/>
        <w:ind w:left="781" w:right="0" w:firstLine="0"/>
        <w:jc w:val="left"/>
        <w:rPr>
          <w:b/>
          <w:sz w:val="24"/>
        </w:rPr>
      </w:pPr>
      <w:r>
        <w:rPr>
          <w:b/>
          <w:color w:val="EC7C30"/>
          <w:sz w:val="24"/>
          <w:u w:val="thick" w:color="EC7C30"/>
        </w:rPr>
        <w:t>152,</w:t>
      </w:r>
    </w:p>
    <w:p>
      <w:pPr>
        <w:pStyle w:val="BodyText"/>
        <w:spacing w:before="2"/>
      </w:pPr>
      <w:r>
        <w:rPr/>
        <w:t>08/05/2018</w:t>
      </w:r>
    </w:p>
    <w:p>
      <w:pPr>
        <w:pStyle w:val="BodyText"/>
        <w:rPr>
          <w:sz w:val="20"/>
        </w:rPr>
      </w:pPr>
      <w:r>
        <w:rPr>
          <w:sz w:val="20"/>
        </w:rPr>
        <w:pict>
          <v:shape style="width:255.2pt;height:28.5pt;mso-position-horizontal-relative:char;mso-position-vertical-relative:line" type="#_x0000_t202" filled="true" fillcolor="#000000" stroked="false">
            <w10:anchorlock/>
            <v:textbox inset="0,0,0,0">
              <w:txbxContent>
                <w:p>
                  <w:pPr>
                    <w:pStyle w:val="BodyText"/>
                    <w:spacing w:before="9"/>
                    <w:ind w:left="0"/>
                  </w:pPr>
                </w:p>
                <w:p>
                  <w:pPr>
                    <w:spacing w:before="1"/>
                    <w:ind w:left="923" w:right="0" w:firstLine="0"/>
                    <w:jc w:val="left"/>
                    <w:rPr>
                      <w:b/>
                      <w:sz w:val="24"/>
                    </w:rPr>
                  </w:pPr>
                  <w:r>
                    <w:rPr>
                      <w:b/>
                      <w:color w:val="EC7C30"/>
                      <w:sz w:val="24"/>
                    </w:rPr>
                    <w:t>CLAIM NUMBER: D02EDO73</w:t>
                  </w:r>
                </w:p>
              </w:txbxContent>
            </v:textbox>
            <v:fill type="solid"/>
          </v:shape>
        </w:pict>
      </w:r>
      <w:r>
        <w:rPr>
          <w:sz w:val="20"/>
        </w:rPr>
      </w:r>
    </w:p>
    <w:p>
      <w:pPr>
        <w:spacing w:after="0"/>
        <w:rPr>
          <w:sz w:val="20"/>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989" w:hRule="atLeast"/>
        </w:trPr>
        <w:tc>
          <w:tcPr>
            <w:tcW w:w="5096" w:type="dxa"/>
            <w:shd w:val="clear" w:color="auto" w:fill="000000"/>
          </w:tcPr>
          <w:p>
            <w:pPr>
              <w:pStyle w:val="TableParagraph"/>
              <w:spacing w:before="10"/>
              <w:ind w:left="0"/>
              <w:rPr>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973" w:hRule="atLeast"/>
        </w:trPr>
        <w:tc>
          <w:tcPr>
            <w:tcW w:w="5096" w:type="dxa"/>
            <w:tcBorders>
              <w:left w:val="single" w:sz="4" w:space="0" w:color="000000"/>
              <w:bottom w:val="single" w:sz="4" w:space="0" w:color="000000"/>
              <w:right w:val="single" w:sz="4" w:space="0" w:color="000000"/>
            </w:tcBorders>
          </w:tcPr>
          <w:p>
            <w:pPr>
              <w:pStyle w:val="TableParagraph"/>
              <w:spacing w:before="6"/>
              <w:ind w:left="0"/>
              <w:rPr>
                <w:sz w:val="24"/>
              </w:rPr>
            </w:pPr>
          </w:p>
          <w:p>
            <w:pPr>
              <w:pStyle w:val="TableParagraph"/>
              <w:spacing w:line="235" w:lineRule="auto" w:before="1"/>
              <w:ind w:right="274"/>
              <w:rPr>
                <w:sz w:val="24"/>
              </w:rPr>
            </w:pPr>
            <w:r>
              <w:rPr>
                <w:sz w:val="24"/>
              </w:rPr>
              <w:t>Statement filed on behalf of the Claimant Deponent: Andy Philippou</w:t>
            </w:r>
          </w:p>
          <w:p>
            <w:pPr>
              <w:pStyle w:val="TableParagraph"/>
              <w:spacing w:before="2"/>
              <w:rPr>
                <w:sz w:val="24"/>
              </w:rPr>
            </w:pPr>
            <w:r>
              <w:rPr>
                <w:sz w:val="24"/>
              </w:rPr>
              <w:t>Statement No: One Exhibits: One</w:t>
            </w:r>
          </w:p>
          <w:p>
            <w:pPr>
              <w:pStyle w:val="TableParagraph"/>
              <w:spacing w:before="2"/>
              <w:ind w:left="167"/>
              <w:rPr>
                <w:b/>
                <w:sz w:val="24"/>
              </w:rPr>
            </w:pPr>
            <w:r>
              <w:rPr>
                <w:b/>
                <w:sz w:val="24"/>
              </w:rPr>
              <w:t>IN THE COUNTY COURT AT EDMONTON</w:t>
            </w:r>
          </w:p>
          <w:p>
            <w:pPr>
              <w:pStyle w:val="TableParagraph"/>
              <w:spacing w:before="1"/>
              <w:ind w:left="1938" w:hanging="180"/>
              <w:rPr>
                <w:b/>
                <w:sz w:val="24"/>
              </w:rPr>
            </w:pPr>
            <w:r>
              <w:rPr>
                <w:b/>
                <w:sz w:val="24"/>
              </w:rPr>
              <w:t>CASE NO: E00ED049 BETWEEN</w:t>
            </w:r>
          </w:p>
          <w:p>
            <w:pPr>
              <w:pStyle w:val="TableParagraph"/>
              <w:spacing w:line="272" w:lineRule="exact"/>
              <w:ind w:left="317"/>
              <w:rPr>
                <w:b/>
                <w:sz w:val="24"/>
              </w:rPr>
            </w:pPr>
            <w:r>
              <w:rPr>
                <w:b/>
                <w:sz w:val="24"/>
              </w:rPr>
              <w:t>THE LONDON BOROUGH OF ENFIELD</w:t>
            </w:r>
          </w:p>
          <w:p>
            <w:pPr>
              <w:pStyle w:val="TableParagraph"/>
              <w:spacing w:before="2"/>
              <w:ind w:left="2066"/>
              <w:rPr>
                <w:b/>
                <w:sz w:val="24"/>
              </w:rPr>
            </w:pPr>
            <w:r>
              <w:rPr>
                <w:b/>
                <w:sz w:val="24"/>
              </w:rPr>
              <w:t>Claimant</w:t>
            </w:r>
          </w:p>
          <w:p>
            <w:pPr>
              <w:pStyle w:val="TableParagraph"/>
              <w:spacing w:before="1"/>
              <w:ind w:left="1518" w:right="1469" w:firstLine="758"/>
              <w:rPr>
                <w:b/>
                <w:sz w:val="24"/>
              </w:rPr>
            </w:pPr>
            <w:r>
              <w:rPr>
                <w:b/>
                <w:sz w:val="24"/>
              </w:rPr>
              <w:t>-and- SIMON CORDELL</w:t>
            </w:r>
          </w:p>
          <w:p>
            <w:pPr>
              <w:pStyle w:val="TableParagraph"/>
              <w:spacing w:line="273" w:lineRule="exact" w:before="3"/>
              <w:ind w:left="2013"/>
              <w:rPr>
                <w:b/>
                <w:sz w:val="24"/>
              </w:rPr>
            </w:pPr>
            <w:r>
              <w:rPr>
                <w:b/>
                <w:sz w:val="24"/>
              </w:rPr>
              <w:t>Defendant</w:t>
            </w:r>
          </w:p>
          <w:p>
            <w:pPr>
              <w:pStyle w:val="TableParagraph"/>
              <w:spacing w:line="273" w:lineRule="exact"/>
              <w:rPr>
                <w:sz w:val="24"/>
              </w:rPr>
            </w:pPr>
            <w:r>
              <w:rPr>
                <w:sz w:val="24"/>
              </w:rPr>
              <w:t>"A"</w:t>
            </w:r>
          </w:p>
          <w:p>
            <w:pPr>
              <w:pStyle w:val="TableParagraph"/>
              <w:spacing w:before="2"/>
              <w:ind w:right="304"/>
              <w:rPr>
                <w:sz w:val="24"/>
              </w:rPr>
            </w:pPr>
            <w:r>
              <w:rPr>
                <w:sz w:val="24"/>
              </w:rPr>
              <w:t>This is the exhibit marked "A" and referred to in the Statement of Andy Philippou</w:t>
            </w:r>
          </w:p>
          <w:p>
            <w:pPr>
              <w:pStyle w:val="TableParagraph"/>
              <w:spacing w:before="3"/>
              <w:rPr>
                <w:sz w:val="24"/>
              </w:rPr>
            </w:pPr>
            <w:r>
              <w:rPr>
                <w:sz w:val="24"/>
              </w:rPr>
              <w:t>Signed:</w:t>
            </w:r>
          </w:p>
          <w:p>
            <w:pPr>
              <w:pStyle w:val="TableParagraph"/>
              <w:spacing w:before="2"/>
              <w:rPr>
                <w:b/>
                <w:sz w:val="24"/>
              </w:rPr>
            </w:pPr>
            <w:r>
              <w:rPr>
                <w:b/>
                <w:sz w:val="24"/>
                <w:shd w:fill="FFFF00" w:color="auto" w:val="clear"/>
              </w:rPr>
              <w:t>08/05/2018</w:t>
            </w:r>
          </w:p>
        </w:tc>
      </w:tr>
    </w:tbl>
    <w:p>
      <w:pPr>
        <w:pStyle w:val="BodyText"/>
        <w:ind w:left="0"/>
        <w:rPr>
          <w:sz w:val="16"/>
        </w:rPr>
      </w:pPr>
    </w:p>
    <w:p>
      <w:pPr>
        <w:pStyle w:val="Heading1"/>
        <w:spacing w:before="90"/>
      </w:pPr>
      <w:r>
        <w:rPr>
          <w:u w:val="thick"/>
        </w:rPr>
        <w:t>George Quinton</w:t>
      </w:r>
    </w:p>
    <w:p>
      <w:pPr>
        <w:pStyle w:val="BodyText"/>
        <w:spacing w:before="2"/>
      </w:pPr>
      <w:r>
        <w:rPr/>
        <w:t>got involved in assaulting me with his friends!</w:t>
      </w:r>
    </w:p>
    <w:p>
      <w:pPr>
        <w:pStyle w:val="BodyText"/>
        <w:spacing w:before="3"/>
        <w:ind w:left="0"/>
      </w:pPr>
    </w:p>
    <w:p>
      <w:pPr>
        <w:pStyle w:val="Heading1"/>
        <w:spacing w:line="273" w:lineRule="exact"/>
      </w:pPr>
      <w:r>
        <w:rPr>
          <w:u w:val="thick"/>
        </w:rPr>
        <w:t>The banging Started!</w:t>
      </w:r>
    </w:p>
    <w:p>
      <w:pPr>
        <w:pStyle w:val="BodyText"/>
        <w:spacing w:line="242" w:lineRule="auto"/>
        <w:ind w:right="6654"/>
      </w:pPr>
      <w:r>
        <w:rPr/>
        <w:t>Flat – 113 – George Quinton moved </w:t>
      </w:r>
      <w:r>
        <w:rPr>
          <w:spacing w:val="-4"/>
        </w:rPr>
        <w:t>in! </w:t>
      </w:r>
      <w:r>
        <w:rPr/>
        <w:t>Stain Curtis (responsible) Mathiyalagan</w:t>
      </w:r>
      <w:r>
        <w:rPr>
          <w:spacing w:val="1"/>
        </w:rPr>
        <w:t> </w:t>
      </w:r>
      <w:r>
        <w:rPr/>
        <w:t>(Responsible)</w:t>
      </w:r>
    </w:p>
    <w:p>
      <w:pPr>
        <w:pStyle w:val="BodyText"/>
        <w:spacing w:line="273" w:lineRule="exact"/>
      </w:pPr>
      <w:r>
        <w:rPr/>
        <w:t>All-Day and All-Night!</w:t>
      </w:r>
    </w:p>
    <w:p>
      <w:pPr>
        <w:pStyle w:val="BodyText"/>
        <w:spacing w:line="235" w:lineRule="auto" w:before="3"/>
        <w:ind w:right="2277"/>
      </w:pPr>
      <w:r>
        <w:rPr/>
        <w:t>The Enfield Homes and the Enfield Council staff let the tenants of 113 - 117 and 111 Continue to victimize me by-: --</w:t>
      </w:r>
    </w:p>
    <w:p>
      <w:pPr>
        <w:pStyle w:val="BodyText"/>
        <w:spacing w:before="3"/>
        <w:ind w:right="1502"/>
      </w:pPr>
      <w:r>
        <w:rPr/>
        <w:t>117 woke me up by attacking me on purpose by stamping and dropping articles above my head!</w:t>
      </w:r>
    </w:p>
    <w:p>
      <w:pPr>
        <w:spacing w:after="0"/>
        <w:sectPr>
          <w:pgSz w:w="11910" w:h="16840"/>
          <w:pgMar w:top="1420" w:bottom="280" w:left="660" w:right="0"/>
        </w:sectPr>
      </w:pPr>
    </w:p>
    <w:p>
      <w:pPr>
        <w:pStyle w:val="BodyText"/>
        <w:spacing w:line="242" w:lineRule="auto" w:before="64"/>
        <w:ind w:right="1650"/>
      </w:pPr>
      <w:r>
        <w:rPr/>
        <w:t>Then 113 and 117 tenants kept on Continually, reiterating to flushing the toilet when I went into the bathroom, so to be sick in my toilet because they made me ill!</w:t>
      </w:r>
    </w:p>
    <w:p>
      <w:pPr>
        <w:pStyle w:val="BodyText"/>
        <w:spacing w:line="242" w:lineRule="auto"/>
        <w:ind w:right="1502"/>
      </w:pPr>
      <w:r>
        <w:rPr/>
        <w:t>The occupiers of 117 the Mathiyalagan family and also Stain Curtis off 111 Burncroft 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42" w:lineRule="auto"/>
        <w:ind w:right="1451"/>
      </w:pPr>
      <w:r>
        <w:rPr/>
        <w:t>They all mentioned in the addresses of 113 and 117 Burncroft Avenue keep Dropping articles on to their own wooden flooring to make loud banging noises all day and night towards me and the floor has not gotten fixed correctly in the address of 113 after Debra Andrews moved out, making me still suffer as George has taken over!</w:t>
      </w:r>
    </w:p>
    <w:p>
      <w:pPr>
        <w:pStyle w:val="BodyText"/>
        <w:spacing w:line="268" w:lineRule="exact"/>
      </w:pPr>
      <w:r>
        <w:rPr/>
        <w:t>117 - 113 and 111 Slamming the main, communal entrance door closed!</w:t>
      </w:r>
    </w:p>
    <w:p>
      <w:pPr>
        <w:pStyle w:val="BodyText"/>
        <w:spacing w:line="242" w:lineRule="auto"/>
        <w:ind w:right="1437"/>
      </w:pPr>
      <w:r>
        <w:rPr/>
        <w:t>Stain will not stop banging on the kitchen wall with intent of victimising me on a full 24-hour assault in collaboration with the other named in the address of 113 and 117!</w:t>
      </w:r>
    </w:p>
    <w:p>
      <w:pPr>
        <w:pStyle w:val="BodyText"/>
        <w:spacing w:before="8"/>
        <w:ind w:left="0"/>
        <w:rPr>
          <w:sz w:val="21"/>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ind w:left="0"/>
        <w:rPr>
          <w:b/>
          <w:sz w:val="16"/>
        </w:rPr>
      </w:pPr>
    </w:p>
    <w:p>
      <w:pPr>
        <w:spacing w:before="90"/>
        <w:ind w:left="781" w:right="0" w:firstLine="0"/>
        <w:jc w:val="left"/>
        <w:rPr>
          <w:b/>
          <w:sz w:val="24"/>
        </w:rPr>
      </w:pPr>
      <w:r>
        <w:rPr>
          <w:b/>
          <w:sz w:val="24"/>
          <w:u w:val="thick"/>
        </w:rPr>
        <w:t>Summary!</w:t>
      </w:r>
    </w:p>
    <w:p>
      <w:pPr>
        <w:pStyle w:val="BodyText"/>
        <w:spacing w:before="1"/>
        <w:ind w:right="1496"/>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6"/>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before="3"/>
      </w:pPr>
      <w:r>
        <w:rPr/>
        <w:t>I have also had a lot of problems with eating because of what they keep all doing to me!</w:t>
      </w:r>
    </w:p>
    <w:p>
      <w:pPr>
        <w:pStyle w:val="BodyText"/>
        <w:spacing w:line="235" w:lineRule="auto" w:before="6"/>
        <w:ind w:right="1464"/>
      </w:pPr>
      <w:r>
        <w:rPr/>
        <w:t>My canine has victualing its paws because of what 113 – 117 and 111 are getting away with I have taken pictures of the damage this is doing to us in this flat!</w:t>
      </w:r>
    </w:p>
    <w:p>
      <w:pPr>
        <w:pStyle w:val="BodyText"/>
        <w:spacing w:before="4"/>
        <w:ind w:left="0"/>
      </w:pPr>
    </w:p>
    <w:p>
      <w:pPr>
        <w:pStyle w:val="Heading1"/>
        <w:spacing w:before="1"/>
      </w:pPr>
      <w:r>
        <w:rPr>
          <w:u w:val="thick"/>
        </w:rPr>
        <w:t>Disrepair!</w:t>
      </w:r>
    </w:p>
    <w:p>
      <w:pPr>
        <w:pStyle w:val="BodyText"/>
        <w:spacing w:line="235" w:lineRule="auto" w:before="6"/>
        <w:ind w:right="2130"/>
      </w:pPr>
      <w:r>
        <w:rPr/>
        <w:t>If what they do to me finally kills me then it would also kill a lot of other people in the process!</w:t>
      </w:r>
    </w:p>
    <w:p>
      <w:pPr>
        <w:pStyle w:val="BodyText"/>
        <w:spacing w:line="242" w:lineRule="auto" w:before="2"/>
        <w:ind w:right="1467"/>
      </w:pPr>
      <w:r>
        <w:rPr/>
        <w:t>The Enfield Homes and the Enfield Council have got lots of early resolution to fix the disrepair issues contained within my flat and agree to act with repairing the problems but their staff not following the company’s stationery duties of care towards my person leaves</w:t>
      </w:r>
      <w:r>
        <w:rPr>
          <w:spacing w:val="-41"/>
        </w:rPr>
        <w:t> </w:t>
      </w:r>
      <w:r>
        <w:rPr/>
        <w:t>me in a worse</w:t>
      </w:r>
      <w:r>
        <w:rPr>
          <w:spacing w:val="-5"/>
        </w:rPr>
        <w:t> </w:t>
      </w:r>
      <w:r>
        <w:rPr/>
        <w:t>condition!</w:t>
      </w:r>
    </w:p>
    <w:p>
      <w:pPr>
        <w:pStyle w:val="BodyText"/>
        <w:spacing w:before="1"/>
        <w:ind w:left="0"/>
        <w:rPr>
          <w:sz w:val="23"/>
        </w:rPr>
      </w:pPr>
    </w:p>
    <w:p>
      <w:pPr>
        <w:pStyle w:val="Heading1"/>
      </w:pPr>
      <w:r>
        <w:rPr>
          <w:u w:val="thick"/>
        </w:rPr>
        <w:t>Time Spent Building.</w:t>
      </w:r>
    </w:p>
    <w:p>
      <w:pPr>
        <w:pStyle w:val="BodyText"/>
        <w:spacing w:before="2"/>
        <w:ind w:right="1537"/>
      </w:pPr>
      <w:r>
        <w:rPr/>
        <w:t>In the background of everything going I continued working on developing the events Noise Levels, Management and policy and I also worked on developing the events Noise Management &amp; Monitoring Plan and I continued to Study and finish at the Time Start: 07:00 Am and Time End: 03:30 Pm!</w:t>
      </w:r>
    </w:p>
    <w:p>
      <w:pPr>
        <w:pStyle w:val="BodyText"/>
        <w:ind w:right="1477"/>
      </w:pPr>
      <w:r>
        <w:rPr/>
        <w:t>My mother also continues to work on building my company website for me with others at the Time Start: 09:00 and Time End: 14:00!</w:t>
      </w:r>
    </w:p>
    <w:p>
      <w:pPr>
        <w:spacing w:after="0"/>
        <w:sectPr>
          <w:pgSz w:w="11910" w:h="16840"/>
          <w:pgMar w:top="1360" w:bottom="280" w:left="660" w:right="0"/>
        </w:sectPr>
      </w:pPr>
    </w:p>
    <w:p>
      <w:pPr>
        <w:pStyle w:val="Heading1"/>
        <w:spacing w:before="64"/>
        <w:jc w:val="both"/>
      </w:pPr>
      <w:r>
        <w:rPr>
          <w:u w:val="thick"/>
        </w:rPr>
        <w:t>Working at Home doing Court Case Defense Work!</w:t>
      </w:r>
    </w:p>
    <w:p>
      <w:pPr>
        <w:pStyle w:val="BodyText"/>
        <w:spacing w:line="237" w:lineRule="auto" w:before="4"/>
        <w:ind w:right="1838"/>
        <w:jc w:val="both"/>
      </w:pPr>
      <w:r>
        <w:rPr/>
        <w:t>I spent time and resources costing expenditure with my no there also building my 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03/05/2017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2"/>
        <w:ind w:left="387" w:right="1048" w:firstLine="0"/>
        <w:jc w:val="center"/>
        <w:rPr>
          <w:b/>
          <w:sz w:val="24"/>
        </w:rPr>
      </w:pPr>
      <w:r>
        <w:rPr>
          <w:b/>
          <w:sz w:val="24"/>
        </w:rPr>
        <w:t>Working on the Court Case Defence!</w:t>
      </w:r>
    </w:p>
    <w:p>
      <w:pPr>
        <w:spacing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805" w:right="4454" w:hanging="5"/>
        <w:jc w:val="center"/>
        <w:rPr>
          <w:b/>
          <w:sz w:val="24"/>
        </w:rPr>
      </w:pPr>
      <w:r>
        <w:rPr>
          <w:b/>
          <w:sz w:val="24"/>
        </w:rPr>
        <w:t>The Banging Continued: - Helping the Community Hall Building the catalogue Working on My Website!</w:t>
      </w:r>
    </w:p>
    <w:p>
      <w:pPr>
        <w:spacing w:line="271" w:lineRule="exact" w:before="0"/>
        <w:ind w:left="387" w:right="1046" w:firstLine="0"/>
        <w:jc w:val="center"/>
        <w:rPr>
          <w:b/>
          <w:sz w:val="24"/>
        </w:rPr>
      </w:pPr>
      <w:r>
        <w:rPr>
          <w:b/>
          <w:sz w:val="24"/>
        </w:rPr>
        <w:t>03/05/2017</w:t>
      </w:r>
    </w:p>
    <w:p>
      <w:pPr>
        <w:pStyle w:val="BodyText"/>
        <w:spacing w:before="5"/>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40" w:lineRule="auto" w:before="6" w:after="0"/>
        <w:ind w:left="1141" w:right="0" w:hanging="360"/>
        <w:jc w:val="left"/>
        <w:rPr>
          <w:sz w:val="24"/>
        </w:rPr>
      </w:pPr>
      <w:r>
        <w:rPr>
          <w:sz w:val="24"/>
        </w:rPr>
        <w:t>The banging Continued at</w:t>
      </w:r>
      <w:r>
        <w:rPr>
          <w:spacing w:val="-3"/>
          <w:sz w:val="24"/>
        </w:rPr>
        <w:t> </w:t>
      </w:r>
      <w:r>
        <w:rPr>
          <w:sz w:val="24"/>
        </w:rPr>
        <w:t>me!</w:t>
      </w:r>
    </w:p>
    <w:p>
      <w:pPr>
        <w:pStyle w:val="BodyText"/>
        <w:spacing w:before="4"/>
        <w:ind w:left="0"/>
        <w:rPr>
          <w:sz w:val="23"/>
        </w:rPr>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Heading1"/>
        <w:spacing w:line="276" w:lineRule="exact"/>
        <w:ind w:left="0" w:right="8838"/>
        <w:jc w:val="center"/>
      </w:pPr>
      <w:r>
        <w:rPr>
          <w:u w:val="thick"/>
        </w:rPr>
        <w:t>1</w:t>
      </w:r>
    </w:p>
    <w:p>
      <w:pPr>
        <w:pStyle w:val="ListParagraph"/>
        <w:numPr>
          <w:ilvl w:val="0"/>
          <w:numId w:val="2"/>
        </w:numPr>
        <w:tabs>
          <w:tab w:pos="359" w:val="left" w:leader="none"/>
          <w:tab w:pos="1141" w:val="left" w:leader="none"/>
        </w:tabs>
        <w:spacing w:line="294" w:lineRule="exact" w:before="0" w:after="0"/>
        <w:ind w:left="1141" w:right="6002" w:hanging="1141"/>
        <w:jc w:val="left"/>
        <w:rPr>
          <w:b/>
          <w:sz w:val="24"/>
        </w:rPr>
      </w:pPr>
      <w:r>
        <w:rPr>
          <w:b/>
          <w:sz w:val="24"/>
          <w:u w:val="thick"/>
        </w:rPr>
        <w:t>The Enfield Gov / Email’s</w:t>
      </w:r>
      <w:r>
        <w:rPr>
          <w:b/>
          <w:spacing w:val="-5"/>
          <w:sz w:val="24"/>
          <w:u w:val="thick"/>
        </w:rPr>
        <w:t> </w:t>
      </w:r>
      <w:r>
        <w:rPr>
          <w:b/>
          <w:spacing w:val="-3"/>
          <w:sz w:val="24"/>
          <w:u w:val="thick"/>
        </w:rPr>
        <w:t>Issue:</w:t>
      </w:r>
    </w:p>
    <w:p>
      <w:pPr>
        <w:spacing w:before="1"/>
        <w:ind w:left="387" w:right="6456" w:firstLine="0"/>
        <w:jc w:val="center"/>
        <w:rPr>
          <w:sz w:val="24"/>
        </w:rPr>
      </w:pPr>
      <w:r>
        <w:rPr>
          <w:sz w:val="24"/>
        </w:rPr>
        <w:t>NH’s </w:t>
      </w:r>
      <w:r>
        <w:rPr>
          <w:b/>
          <w:sz w:val="24"/>
        </w:rPr>
        <w:t>/ </w:t>
      </w:r>
      <w:r>
        <w:rPr>
          <w:b/>
          <w:color w:val="FF0000"/>
          <w:sz w:val="24"/>
        </w:rPr>
        <w:t>Page Numbers: </w:t>
      </w:r>
      <w:r>
        <w:rPr>
          <w:sz w:val="24"/>
        </w:rPr>
        <w:t>3161,</w:t>
      </w:r>
    </w:p>
    <w:p>
      <w:pPr>
        <w:pStyle w:val="BodyText"/>
        <w:spacing w:before="7"/>
        <w:ind w:left="0"/>
        <w:rPr>
          <w:sz w:val="23"/>
        </w:rPr>
      </w:pPr>
    </w:p>
    <w:p>
      <w:pPr>
        <w:pStyle w:val="Heading1"/>
        <w:spacing w:line="276" w:lineRule="exact" w:before="1"/>
        <w:ind w:left="1141"/>
      </w:pPr>
      <w:r>
        <w:rPr>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pStyle w:val="BodyText"/>
        <w:ind w:left="1141" w:right="1910"/>
      </w:pPr>
      <w:r>
        <w:rPr/>
        <w:t>783. Tara Stewart-Milne _RE_ IPCC Inv Appeal - Your ref_ </w:t>
      </w:r>
      <w:r>
        <w:rPr>
          <w:b/>
        </w:rPr>
        <w:t>2015</w:t>
      </w:r>
      <w:r>
        <w:rPr/>
        <w:t>_049718- Update </w:t>
      </w:r>
      <w:r>
        <w:rPr>
          <w:b/>
        </w:rPr>
        <w:t>/</w:t>
      </w:r>
      <w:r>
        <w:rPr>
          <w:b/>
          <w:color w:val="FF0000"/>
        </w:rPr>
        <w:t> Page Numbers: </w:t>
      </w:r>
      <w:r>
        <w:rPr/>
        <w:t>3162,3163,</w:t>
      </w:r>
    </w:p>
    <w:p>
      <w:pPr>
        <w:pStyle w:val="BodyText"/>
        <w:spacing w:before="5"/>
        <w:ind w:left="0"/>
      </w:pPr>
    </w:p>
    <w:p>
      <w:pPr>
        <w:pStyle w:val="BodyText"/>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The Enfield Gov / Email’s Issue:</w:t>
      </w:r>
    </w:p>
    <w:p>
      <w:pPr>
        <w:pStyle w:val="BodyText"/>
        <w:spacing w:before="2"/>
      </w:pPr>
      <w:r>
        <w:rPr/>
        <w:t>NH’s</w:t>
      </w:r>
    </w:p>
    <w:p>
      <w:pPr>
        <w:spacing w:line="273" w:lineRule="exact" w:before="2"/>
        <w:ind w:left="781" w:right="0" w:firstLine="0"/>
        <w:jc w:val="left"/>
        <w:rPr>
          <w:sz w:val="24"/>
        </w:rPr>
      </w:pPr>
      <w:r>
        <w:rPr>
          <w:b/>
          <w:sz w:val="24"/>
        </w:rPr>
        <w:t>/ Page Numbers: </w:t>
      </w:r>
      <w:r>
        <w:rPr>
          <w:sz w:val="24"/>
        </w:rPr>
        <w:t>3161,</w:t>
      </w:r>
    </w:p>
    <w:p>
      <w:pPr>
        <w:spacing w:line="273" w:lineRule="exact" w:before="0"/>
        <w:ind w:left="781" w:right="0" w:firstLine="0"/>
        <w:jc w:val="left"/>
        <w:rPr>
          <w:sz w:val="24"/>
        </w:rPr>
      </w:pPr>
      <w:r>
        <w:rPr>
          <w:b/>
          <w:sz w:val="24"/>
        </w:rPr>
        <w:t>Date: </w:t>
      </w:r>
      <w:r>
        <w:rPr>
          <w:sz w:val="24"/>
        </w:rPr>
        <w:t>Wednesday, 3 May </w:t>
      </w:r>
      <w:r>
        <w:rPr>
          <w:b/>
          <w:sz w:val="24"/>
        </w:rPr>
        <w:t>2017</w:t>
      </w:r>
      <w:r>
        <w:rPr>
          <w:sz w:val="24"/>
        </w:rPr>
        <w:t>, 15:00</w:t>
      </w:r>
    </w:p>
    <w:p>
      <w:pPr>
        <w:spacing w:line="242" w:lineRule="auto" w:before="1"/>
        <w:ind w:left="781" w:right="8219" w:firstLine="0"/>
        <w:jc w:val="left"/>
        <w:rPr>
          <w:sz w:val="24"/>
        </w:rPr>
      </w:pPr>
      <w:r>
        <w:rPr>
          <w:b/>
          <w:sz w:val="24"/>
        </w:rPr>
        <w:t>Subject: </w:t>
      </w:r>
      <w:r>
        <w:rPr>
          <w:sz w:val="24"/>
        </w:rPr>
        <w:t>update </w:t>
      </w:r>
      <w:r>
        <w:rPr>
          <w:b/>
          <w:sz w:val="24"/>
        </w:rPr>
        <w:t>From: </w:t>
      </w:r>
      <w:r>
        <w:rPr>
          <w:sz w:val="24"/>
        </w:rPr>
        <w:t>Paige Christie </w:t>
      </w:r>
      <w:hyperlink r:id="rId71">
        <w:r>
          <w:rPr>
            <w:color w:val="0000FF"/>
            <w:spacing w:val="-1"/>
            <w:sz w:val="24"/>
            <w:u w:val="single" w:color="0000FF"/>
          </w:rPr>
          <w:t>P.Christie@pohwer.net</w:t>
        </w:r>
      </w:hyperlink>
    </w:p>
    <w:p>
      <w:pPr>
        <w:pStyle w:val="BodyText"/>
        <w:spacing w:line="235" w:lineRule="auto" w:before="1"/>
        <w:ind w:right="7935"/>
      </w:pPr>
      <w:r>
        <w:rPr>
          <w:b/>
        </w:rPr>
        <w:t>To: </w:t>
      </w:r>
      <w:hyperlink r:id="rId10">
        <w:r>
          <w:rPr>
            <w:color w:val="0000FF"/>
            <w:u w:val="single" w:color="0000FF"/>
          </w:rPr>
          <w:t>re_wired@ymail.com</w:t>
        </w:r>
      </w:hyperlink>
      <w:r>
        <w:rPr>
          <w:color w:val="0000FF"/>
        </w:rPr>
        <w:t> </w:t>
      </w:r>
      <w:r>
        <w:rPr/>
        <w:t>Simon,</w:t>
      </w:r>
    </w:p>
    <w:p>
      <w:pPr>
        <w:pStyle w:val="BodyText"/>
        <w:spacing w:before="3"/>
        <w:ind w:right="1438"/>
      </w:pPr>
      <w:r>
        <w:rPr/>
        <w:t>I hope you’re well. I wanted to write to you to reassure you that I am still handling your complaint. As it has been some time since we last spoke, I would appreciate you updating me on your complaint and sending me over any documents you have regarding it to ensure I have</w:t>
      </w:r>
    </w:p>
    <w:p>
      <w:pPr>
        <w:spacing w:after="0"/>
        <w:sectPr>
          <w:pgSz w:w="11910" w:h="16840"/>
          <w:pgMar w:top="1360" w:bottom="280" w:left="660" w:right="0"/>
        </w:sectPr>
      </w:pPr>
    </w:p>
    <w:p>
      <w:pPr>
        <w:pStyle w:val="BodyText"/>
        <w:spacing w:line="242" w:lineRule="auto" w:before="64"/>
        <w:ind w:right="2204"/>
      </w:pPr>
      <w:r>
        <w:rPr/>
        <w:t>all the information. If there is anything you need please just write to me or contact the helpline on 0300 456 2370.</w:t>
      </w:r>
    </w:p>
    <w:p>
      <w:pPr>
        <w:pStyle w:val="BodyText"/>
        <w:spacing w:line="267" w:lineRule="exact"/>
      </w:pPr>
      <w:r>
        <w:rPr/>
        <w:t>Kind regards, Paige Christie</w:t>
      </w:r>
    </w:p>
    <w:p>
      <w:pPr>
        <w:pStyle w:val="BodyText"/>
        <w:spacing w:before="2"/>
        <w:ind w:left="0"/>
      </w:pPr>
    </w:p>
    <w:p>
      <w:pPr>
        <w:pStyle w:val="Heading1"/>
        <w:spacing w:before="1"/>
      </w:pPr>
      <w:r>
        <w:rPr>
          <w:u w:val="thick"/>
        </w:rPr>
        <w:t>2</w:t>
      </w:r>
    </w:p>
    <w:p>
      <w:pPr>
        <w:spacing w:before="2"/>
        <w:ind w:left="781" w:right="0" w:firstLine="0"/>
        <w:jc w:val="left"/>
        <w:rPr>
          <w:b/>
          <w:sz w:val="24"/>
        </w:rPr>
      </w:pPr>
      <w:r>
        <w:rPr>
          <w:b/>
          <w:sz w:val="24"/>
          <w:u w:val="thick"/>
        </w:rPr>
        <w:t>The Enfield Gov / Email’s Issue:</w:t>
      </w:r>
    </w:p>
    <w:p>
      <w:pPr>
        <w:pStyle w:val="BodyText"/>
        <w:spacing w:line="273" w:lineRule="exact" w:before="1"/>
      </w:pPr>
      <w:r>
        <w:rPr/>
        <w:t>783. Tara Stewart-Milne _RE_ IPCC Inv Appeal - Your ref_ </w:t>
      </w:r>
      <w:r>
        <w:rPr>
          <w:b/>
        </w:rPr>
        <w:t>2015</w:t>
      </w:r>
      <w:r>
        <w:rPr/>
        <w:t>_049718- Update</w:t>
      </w:r>
    </w:p>
    <w:p>
      <w:pPr>
        <w:spacing w:line="242" w:lineRule="auto" w:before="0"/>
        <w:ind w:left="781" w:right="7089" w:firstLine="0"/>
        <w:jc w:val="left"/>
        <w:rPr>
          <w:b/>
          <w:sz w:val="24"/>
        </w:rPr>
      </w:pPr>
      <w:r>
        <w:rPr>
          <w:b/>
          <w:sz w:val="24"/>
        </w:rPr>
        <w:t>/ Page Numbers: </w:t>
      </w:r>
      <w:r>
        <w:rPr>
          <w:sz w:val="24"/>
        </w:rPr>
        <w:t>3162,3163, </w:t>
      </w:r>
      <w:r>
        <w:rPr>
          <w:b/>
          <w:sz w:val="24"/>
        </w:rPr>
        <w:t>From: </w:t>
      </w:r>
      <w:r>
        <w:rPr>
          <w:sz w:val="24"/>
        </w:rPr>
        <w:t>Tara Stewart Milne </w:t>
      </w:r>
      <w:hyperlink r:id="rId72">
        <w:r>
          <w:rPr>
            <w:color w:val="0000FF"/>
            <w:sz w:val="24"/>
            <w:u w:val="single" w:color="0000FF"/>
          </w:rPr>
          <w:t>tara.stewartmilne@ipcc.gsi.gov.uk</w:t>
        </w:r>
      </w:hyperlink>
      <w:r>
        <w:rPr>
          <w:color w:val="0000FF"/>
          <w:sz w:val="24"/>
        </w:rPr>
        <w:t> </w:t>
      </w:r>
      <w:r>
        <w:rPr>
          <w:b/>
          <w:sz w:val="24"/>
        </w:rPr>
        <w:t>Sent: </w:t>
      </w:r>
      <w:r>
        <w:rPr>
          <w:b/>
          <w:sz w:val="24"/>
          <w:u w:val="thick"/>
        </w:rPr>
        <w:t>03 May 2017 15:02</w:t>
      </w:r>
    </w:p>
    <w:p>
      <w:pPr>
        <w:pStyle w:val="BodyText"/>
        <w:spacing w:line="268" w:lineRule="exact"/>
      </w:pPr>
      <w:r>
        <w:rPr>
          <w:b/>
        </w:rPr>
        <w:t>To: </w:t>
      </w:r>
      <w:r>
        <w:rPr/>
        <w:t>'Lorraine Cordell'</w:t>
      </w:r>
    </w:p>
    <w:p>
      <w:pPr>
        <w:spacing w:line="242" w:lineRule="auto" w:before="0"/>
        <w:ind w:left="781" w:right="6842" w:firstLine="0"/>
        <w:jc w:val="left"/>
        <w:rPr>
          <w:sz w:val="24"/>
        </w:rPr>
      </w:pPr>
      <w:r>
        <w:rPr>
          <w:b/>
          <w:sz w:val="24"/>
        </w:rPr>
        <w:t>Subject: RE: </w:t>
      </w:r>
      <w:r>
        <w:rPr>
          <w:sz w:val="24"/>
        </w:rPr>
        <w:t>IPCC Inv Appeal Your ref: </w:t>
      </w:r>
      <w:r>
        <w:rPr>
          <w:b/>
          <w:sz w:val="24"/>
        </w:rPr>
        <w:t>2015</w:t>
      </w:r>
      <w:r>
        <w:rPr>
          <w:sz w:val="24"/>
        </w:rPr>
        <w:t>/049718Update</w:t>
      </w:r>
    </w:p>
    <w:p>
      <w:pPr>
        <w:pStyle w:val="BodyText"/>
        <w:spacing w:line="274" w:lineRule="exact"/>
      </w:pPr>
      <w:r>
        <w:rPr/>
        <w:t>Dear Ms Cordell,</w:t>
      </w:r>
    </w:p>
    <w:p>
      <w:pPr>
        <w:pStyle w:val="BodyText"/>
        <w:ind w:right="1811"/>
      </w:pPr>
      <w:r>
        <w:rPr/>
        <w:t>I am sorry to hear you have not had any further contact since my previous email. I have forwarded your email to the Senior Casework Manager responsible for allocating cases in High Holborn with a request that you are updated in relation to your case. I have also escalated this to my own line manager so she is aware.</w:t>
      </w:r>
    </w:p>
    <w:p>
      <w:pPr>
        <w:pStyle w:val="BodyText"/>
        <w:ind w:right="9062"/>
      </w:pPr>
      <w:r>
        <w:rPr/>
        <w:t>Kind Regards, Tara</w:t>
      </w:r>
    </w:p>
    <w:p>
      <w:pPr>
        <w:pStyle w:val="BodyText"/>
        <w:spacing w:line="273" w:lineRule="exact"/>
      </w:pPr>
      <w:r>
        <w:rPr>
          <w:b/>
        </w:rPr>
        <w:t>From: </w:t>
      </w:r>
      <w:r>
        <w:rPr/>
        <w:t>Lorraine Cordell [mailto: </w:t>
      </w:r>
      <w:hyperlink r:id="rId9">
        <w:r>
          <w:rPr>
            <w:color w:val="0000FF"/>
            <w:u w:val="single" w:color="0000FF"/>
          </w:rPr>
          <w:t>lorraine32@blueyonder.co.uk</w:t>
        </w:r>
      </w:hyperlink>
      <w:r>
        <w:rPr/>
        <w:t>]</w:t>
      </w:r>
    </w:p>
    <w:p>
      <w:pPr>
        <w:spacing w:line="273" w:lineRule="exact" w:before="0"/>
        <w:ind w:left="781" w:right="0" w:firstLine="0"/>
        <w:jc w:val="left"/>
        <w:rPr>
          <w:sz w:val="24"/>
        </w:rPr>
      </w:pPr>
      <w:r>
        <w:rPr>
          <w:b/>
          <w:sz w:val="24"/>
        </w:rPr>
        <w:t>Sent: </w:t>
      </w:r>
      <w:r>
        <w:rPr>
          <w:sz w:val="24"/>
        </w:rPr>
        <w:t>03 May </w:t>
      </w:r>
      <w:r>
        <w:rPr>
          <w:b/>
          <w:sz w:val="24"/>
        </w:rPr>
        <w:t>2017 </w:t>
      </w:r>
      <w:r>
        <w:rPr>
          <w:sz w:val="24"/>
        </w:rPr>
        <w:t>14:55</w:t>
      </w:r>
    </w:p>
    <w:p>
      <w:pPr>
        <w:spacing w:line="240" w:lineRule="auto" w:before="0"/>
        <w:ind w:left="781" w:right="7089" w:firstLine="0"/>
        <w:jc w:val="left"/>
        <w:rPr>
          <w:sz w:val="24"/>
        </w:rPr>
      </w:pPr>
      <w:r>
        <w:rPr>
          <w:b/>
          <w:sz w:val="24"/>
        </w:rPr>
        <w:t>To: </w:t>
      </w:r>
      <w:r>
        <w:rPr>
          <w:sz w:val="24"/>
        </w:rPr>
        <w:t>Tara Stewart‐Milne </w:t>
      </w:r>
      <w:hyperlink r:id="rId72">
        <w:r>
          <w:rPr>
            <w:color w:val="0000FF"/>
            <w:sz w:val="24"/>
            <w:u w:val="single" w:color="0000FF"/>
          </w:rPr>
          <w:t>tara.stewartmilne@ipcc.gsi.gov.uk</w:t>
        </w:r>
      </w:hyperlink>
      <w:r>
        <w:rPr>
          <w:color w:val="0000FF"/>
          <w:sz w:val="24"/>
        </w:rPr>
        <w:t> </w:t>
      </w:r>
      <w:r>
        <w:rPr>
          <w:b/>
          <w:sz w:val="24"/>
        </w:rPr>
        <w:t>Subject: RE: </w:t>
      </w:r>
      <w:r>
        <w:rPr>
          <w:sz w:val="24"/>
        </w:rPr>
        <w:t>IPCC Inv Appeal Y</w:t>
      </w:r>
      <w:r>
        <w:rPr>
          <w:b/>
          <w:sz w:val="24"/>
        </w:rPr>
        <w:t>our ref: 2015</w:t>
      </w:r>
      <w:r>
        <w:rPr>
          <w:sz w:val="24"/>
        </w:rPr>
        <w:t>/049718‐ Update Dear Tara</w:t>
      </w:r>
    </w:p>
    <w:p>
      <w:pPr>
        <w:pStyle w:val="BodyText"/>
        <w:spacing w:before="1"/>
        <w:ind w:right="1464"/>
      </w:pPr>
      <w:r>
        <w:rPr/>
        <w:t>I was wondering if there was any update as i have not heard anything since your last email to me, if you could let me know I would be grateful</w:t>
      </w:r>
    </w:p>
    <w:p>
      <w:pPr>
        <w:pStyle w:val="BodyText"/>
        <w:spacing w:before="3"/>
        <w:ind w:right="9622"/>
      </w:pPr>
      <w:r>
        <w:rPr/>
        <w:t>Regards Lorraine</w:t>
      </w:r>
    </w:p>
    <w:p>
      <w:pPr>
        <w:spacing w:line="242" w:lineRule="auto" w:before="0"/>
        <w:ind w:left="781" w:right="6635" w:firstLine="0"/>
        <w:jc w:val="left"/>
        <w:rPr>
          <w:sz w:val="24"/>
        </w:rPr>
      </w:pPr>
      <w:r>
        <w:rPr>
          <w:b/>
          <w:sz w:val="24"/>
        </w:rPr>
        <w:t>From: </w:t>
      </w:r>
      <w:r>
        <w:rPr>
          <w:sz w:val="24"/>
        </w:rPr>
        <w:t>Tara Stewart Milne </w:t>
      </w:r>
      <w:hyperlink r:id="rId72">
        <w:r>
          <w:rPr>
            <w:color w:val="0000FF"/>
            <w:sz w:val="24"/>
            <w:u w:val="single" w:color="0000FF"/>
          </w:rPr>
          <w:t>tara.stewartmilne@ipcc.gsi.gov.uk</w:t>
        </w:r>
      </w:hyperlink>
      <w:r>
        <w:rPr>
          <w:color w:val="0000FF"/>
          <w:sz w:val="24"/>
        </w:rPr>
        <w:t> </w:t>
      </w:r>
      <w:r>
        <w:rPr>
          <w:b/>
          <w:sz w:val="24"/>
        </w:rPr>
        <w:t>Sent: </w:t>
      </w:r>
      <w:r>
        <w:rPr>
          <w:sz w:val="24"/>
        </w:rPr>
        <w:t>10 March </w:t>
      </w:r>
      <w:r>
        <w:rPr>
          <w:b/>
          <w:sz w:val="24"/>
        </w:rPr>
        <w:t>2017 </w:t>
      </w:r>
      <w:r>
        <w:rPr>
          <w:sz w:val="24"/>
        </w:rPr>
        <w:t>13:20</w:t>
      </w:r>
    </w:p>
    <w:p>
      <w:pPr>
        <w:pStyle w:val="BodyText"/>
        <w:spacing w:line="237" w:lineRule="auto"/>
        <w:ind w:right="7069"/>
      </w:pPr>
      <w:r>
        <w:rPr>
          <w:b/>
        </w:rPr>
        <w:t>To: </w:t>
      </w:r>
      <w:hyperlink r:id="rId34">
        <w:r>
          <w:rPr/>
          <w:t>'</w:t>
        </w:r>
        <w:r>
          <w:rPr>
            <w:color w:val="0000FF"/>
            <w:u w:val="single" w:color="0000FF"/>
          </w:rPr>
          <w:t>lorraine32@blueyonder.co.uk</w:t>
        </w:r>
        <w:r>
          <w:rPr/>
          <w:t>'</w:t>
        </w:r>
      </w:hyperlink>
      <w:r>
        <w:rPr/>
        <w:t> </w:t>
      </w:r>
      <w:r>
        <w:rPr>
          <w:b/>
        </w:rPr>
        <w:t>Subject: </w:t>
      </w:r>
      <w:r>
        <w:rPr/>
        <w:t>IPCC Inv Appeal Your ref: </w:t>
      </w:r>
      <w:r>
        <w:rPr>
          <w:b/>
        </w:rPr>
        <w:t>2015</w:t>
      </w:r>
      <w:r>
        <w:rPr/>
        <w:t>/049718Update</w:t>
      </w:r>
    </w:p>
    <w:p>
      <w:pPr>
        <w:pStyle w:val="BodyText"/>
      </w:pPr>
      <w:r>
        <w:rPr/>
        <w:t>Dear Ms Cordell,</w:t>
      </w:r>
    </w:p>
    <w:p>
      <w:pPr>
        <w:pStyle w:val="BodyText"/>
        <w:ind w:right="1471"/>
      </w:pPr>
      <w:r>
        <w:rPr/>
        <w:t>As part of the background evidence for your appeal, the MPS have provided us with CCTV footage from the custody suite. I attempted to view this footage earlier this week, however, on doing so I identified the footage is in a Multiplex format. Multiplex allows a number of video signals to be viewed on </w:t>
      </w:r>
      <w:r>
        <w:rPr>
          <w:spacing w:val="2"/>
        </w:rPr>
        <w:t>one </w:t>
      </w:r>
      <w:r>
        <w:rPr/>
        <w:t>screen and requires a specialist player to review it. We do not have the facility to view Multiplex footage in the office I am based in. As a result, your appeal has been </w:t>
      </w:r>
      <w:r>
        <w:rPr>
          <w:b/>
          <w:color w:val="FF0000"/>
          <w:u w:val="thick" w:color="FF0000"/>
        </w:rPr>
        <w:t>transfer</w:t>
      </w:r>
      <w:r>
        <w:rPr/>
        <w:t>red to the IPCC’s High Holborn office as they do have this facility. Your appeal has been marked </w:t>
      </w:r>
      <w:r>
        <w:rPr>
          <w:spacing w:val="2"/>
        </w:rPr>
        <w:t>as </w:t>
      </w:r>
      <w:r>
        <w:rPr/>
        <w:t>urgent and will be the next appeal to be allocated to a casework manager. Your new casework manager will contact you to confirm the allocation. I apologise that we have had to reallocate your case and the short delay this may result in. I</w:t>
      </w:r>
      <w:r>
        <w:rPr>
          <w:spacing w:val="-33"/>
        </w:rPr>
        <w:t> </w:t>
      </w:r>
      <w:r>
        <w:rPr/>
        <w:t>can assure you I have attached our correspondence and the documents you have sent me to</w:t>
      </w:r>
      <w:r>
        <w:rPr>
          <w:spacing w:val="-19"/>
        </w:rPr>
        <w:t> </w:t>
      </w:r>
      <w:r>
        <w:rPr/>
        <w:t>the</w:t>
      </w:r>
    </w:p>
    <w:p>
      <w:pPr>
        <w:spacing w:after="0"/>
        <w:sectPr>
          <w:pgSz w:w="11910" w:h="16840"/>
          <w:pgMar w:top="1360" w:bottom="280" w:left="660" w:right="0"/>
        </w:sectPr>
      </w:pPr>
    </w:p>
    <w:p>
      <w:pPr>
        <w:pStyle w:val="BodyText"/>
        <w:spacing w:line="242" w:lineRule="auto" w:before="64"/>
        <w:ind w:right="2092"/>
      </w:pPr>
      <w:r>
        <w:rPr/>
        <w:t>case file for review by the new casework manager. If you have any further questions in relation to this, please do not hesitate to contact me.</w:t>
      </w:r>
    </w:p>
    <w:p>
      <w:pPr>
        <w:pStyle w:val="BodyText"/>
        <w:spacing w:line="242" w:lineRule="auto"/>
        <w:ind w:right="8836"/>
      </w:pPr>
      <w:r>
        <w:rPr/>
        <w:t>Yours Sincerely, Tara</w:t>
      </w:r>
    </w:p>
    <w:p>
      <w:pPr>
        <w:pStyle w:val="BodyText"/>
        <w:spacing w:line="274" w:lineRule="exact"/>
      </w:pPr>
      <w:r>
        <w:rPr/>
        <w:t>Tara Stewart‐Milne</w:t>
      </w:r>
    </w:p>
    <w:p>
      <w:pPr>
        <w:pStyle w:val="Heading1"/>
      </w:pPr>
      <w:r>
        <w:rPr>
          <w:u w:val="thick"/>
        </w:rPr>
        <w:t>3163,</w:t>
      </w:r>
    </w:p>
    <w:p>
      <w:pPr>
        <w:pStyle w:val="BodyText"/>
        <w:spacing w:line="273" w:lineRule="exact"/>
      </w:pPr>
      <w:r>
        <w:rPr/>
        <w:t>Casework Manager</w:t>
      </w:r>
    </w:p>
    <w:p>
      <w:pPr>
        <w:pStyle w:val="BodyText"/>
        <w:spacing w:line="242" w:lineRule="auto"/>
        <w:ind w:right="5930"/>
      </w:pPr>
      <w:r>
        <w:rPr/>
        <w:t>Independent Police Complaints Commission PO Box 473, Sale, M33 0BW</w:t>
      </w:r>
    </w:p>
    <w:p>
      <w:pPr>
        <w:pStyle w:val="BodyText"/>
        <w:spacing w:line="274" w:lineRule="exact"/>
      </w:pPr>
      <w:r>
        <w:rPr/>
        <w:t>Tel: 0161 246 8572</w:t>
      </w:r>
    </w:p>
    <w:p>
      <w:pPr>
        <w:spacing w:before="0"/>
        <w:ind w:left="781" w:right="0" w:firstLine="0"/>
        <w:jc w:val="left"/>
        <w:rPr>
          <w:b/>
          <w:sz w:val="24"/>
        </w:rPr>
      </w:pPr>
      <w:hyperlink r:id="rId73">
        <w:r>
          <w:rPr>
            <w:b/>
            <w:color w:val="0000FF"/>
            <w:sz w:val="24"/>
            <w:u w:val="thick" w:color="0000FF"/>
          </w:rPr>
          <w:t>www.ipcc.gov.uk</w:t>
        </w:r>
      </w:hyperlink>
    </w:p>
    <w:p>
      <w:pPr>
        <w:pStyle w:val="BodyText"/>
        <w:spacing w:line="273" w:lineRule="exact"/>
      </w:pPr>
      <w:r>
        <w:rPr>
          <w:color w:val="0000FF"/>
        </w:rPr>
        <w:t>IPCC Statutory Guidance on the handling of police complaints</w:t>
      </w:r>
    </w:p>
    <w:p>
      <w:pPr>
        <w:pStyle w:val="BodyText"/>
        <w:spacing w:line="242" w:lineRule="auto"/>
        <w:ind w:right="1502"/>
      </w:pPr>
      <w:r>
        <w:rPr/>
        <w:t>Notice: The contents of this email and attachment(s) are only intended for the recipient(s) to whom it is addressed. Please notify the sender if received in error. It must not be copied or forwarded to any person outside the recipient’s organisation without the prior written approval of the sender. Thank you for your cooperation.</w:t>
      </w:r>
    </w:p>
    <w:p>
      <w:pPr>
        <w:pStyle w:val="BodyText"/>
        <w:spacing w:before="6"/>
        <w:ind w:left="0"/>
        <w:rPr>
          <w:sz w:val="18"/>
        </w:rPr>
      </w:pPr>
      <w:r>
        <w:rPr/>
        <w:pict>
          <v:shape style="position:absolute;margin-left:72.050003pt;margin-top:12.886997pt;width:420pt;height:.1pt;mso-position-horizontal-relative:page;mso-position-vertical-relative:paragraph;z-index:-251541504;mso-wrap-distance-left:0;mso-wrap-distance-right:0" coordorigin="1441,258" coordsize="8400,0" path="m1441,258l9841,258e" filled="false" stroked="true" strokeweight=".48pt" strokecolor="#000000">
            <v:path arrowok="t"/>
            <v:stroke dashstyle="solid"/>
            <w10:wrap type="topAndBottom"/>
          </v:shape>
        </w:pict>
      </w:r>
    </w:p>
    <w:p>
      <w:pPr>
        <w:pStyle w:val="BodyText"/>
        <w:spacing w:line="241" w:lineRule="exact"/>
      </w:pPr>
      <w:r>
        <w:rPr/>
        <w:t>This email has been scanned by the Symantec Email Security. Cloud service. For more</w:t>
      </w:r>
    </w:p>
    <w:p>
      <w:pPr>
        <w:pStyle w:val="BodyText"/>
        <w:spacing w:before="1"/>
      </w:pPr>
      <w:r>
        <w:rPr/>
        <w:t>information please visit </w:t>
      </w:r>
      <w:hyperlink r:id="rId74">
        <w:r>
          <w:rPr>
            <w:color w:val="0000FF"/>
          </w:rPr>
          <w:t>http://www.symanteccloud.com</w:t>
        </w:r>
      </w:hyperlink>
    </w:p>
    <w:p>
      <w:pPr>
        <w:pStyle w:val="BodyText"/>
        <w:spacing w:before="10"/>
        <w:ind w:left="0"/>
        <w:rPr>
          <w:sz w:val="19"/>
        </w:rPr>
      </w:pPr>
      <w:r>
        <w:rPr/>
        <w:pict>
          <v:shape style="position:absolute;margin-left:72.050003pt;margin-top:13.657438pt;width:420pt;height:.1pt;mso-position-horizontal-relative:page;mso-position-vertical-relative:paragraph;z-index:-251540480;mso-wrap-distance-left:0;mso-wrap-distance-right:0" coordorigin="1441,273" coordsize="8400,0" path="m1441,273l9841,273e" filled="false" stroked="true" strokeweight=".48pt" strokecolor="#000000">
            <v:path arrowok="t"/>
            <v:stroke dashstyle="solid"/>
            <w10:wrap type="topAndBottom"/>
          </v:shape>
        </w:pict>
      </w:r>
    </w:p>
    <w:p>
      <w:pPr>
        <w:pStyle w:val="BodyText"/>
        <w:spacing w:before="11"/>
        <w:ind w:left="0"/>
        <w:rPr>
          <w:sz w:val="13"/>
        </w:rPr>
      </w:pPr>
    </w:p>
    <w:p>
      <w:pPr>
        <w:pStyle w:val="Heading1"/>
        <w:spacing w:line="273" w:lineRule="exact" w:before="90"/>
      </w:pPr>
      <w:r>
        <w:rPr>
          <w:u w:val="thick"/>
        </w:rPr>
        <w:t>George Quinton</w:t>
      </w:r>
    </w:p>
    <w:p>
      <w:pPr>
        <w:pStyle w:val="BodyText"/>
        <w:spacing w:line="273" w:lineRule="exact"/>
      </w:pPr>
      <w:r>
        <w:rPr/>
        <w:t>got involved in assaulting me with his friends!</w:t>
      </w:r>
    </w:p>
    <w:p>
      <w:pPr>
        <w:pStyle w:val="BodyText"/>
        <w:spacing w:before="2"/>
        <w:ind w:left="0"/>
      </w:pPr>
    </w:p>
    <w:p>
      <w:pPr>
        <w:pStyle w:val="Heading1"/>
        <w:spacing w:before="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before="3"/>
        <w:ind w:right="8711"/>
      </w:pPr>
      <w:r>
        <w:rPr/>
        <w:t>In the Morning: -- Mid-Day: --</w:t>
      </w:r>
    </w:p>
    <w:p>
      <w:pPr>
        <w:pStyle w:val="BodyText"/>
        <w:spacing w:before="4"/>
      </w:pPr>
      <w:r>
        <w:rPr/>
        <w:t>And in the Evening and of the Night!</w:t>
      </w:r>
    </w:p>
    <w:p>
      <w:pPr>
        <w:pStyle w:val="BodyText"/>
        <w:spacing w:line="273" w:lineRule="exact" w:before="1"/>
      </w:pPr>
      <w:r>
        <w:rPr/>
        <w:t>The tenants of 113 - 117 and 111 Continue to victimize me by-: --</w:t>
      </w:r>
    </w:p>
    <w:p>
      <w:pPr>
        <w:pStyle w:val="BodyText"/>
        <w:spacing w:line="242" w:lineRule="auto"/>
        <w:ind w:right="1794"/>
        <w:jc w:val="both"/>
      </w:pPr>
      <w:r>
        <w:rPr/>
        <w:t>The already Complained about Loud and truculent banging in the bathroom got worse and this got achieved by George Quinton and the Mathiyalagan family slamming objects on to their floors with evil intent of malefactor actions!</w:t>
      </w:r>
    </w:p>
    <w:p>
      <w:pPr>
        <w:pStyle w:val="BodyText"/>
        <w:spacing w:line="237" w:lineRule="auto"/>
        <w:ind w:right="1549"/>
        <w:jc w:val="both"/>
      </w:pPr>
      <w:r>
        <w:rPr/>
        <w:t>Then the already named keep on victimizing me with intent of using the same repeated</w:t>
      </w:r>
      <w:r>
        <w:rPr>
          <w:spacing w:val="-35"/>
        </w:rPr>
        <w:t> </w:t>
      </w:r>
      <w:r>
        <w:rPr/>
        <w:t>items of the building fixtures to have tortures effects on me within my rented home is unfair living circumstances!</w:t>
      </w:r>
    </w:p>
    <w:p>
      <w:pPr>
        <w:pStyle w:val="BodyText"/>
        <w:ind w:right="1570"/>
        <w:jc w:val="both"/>
      </w:pPr>
      <w:r>
        <w:rPr/>
        <w:t>George and the Mathiyalagan family today kept on Jumping up and down on the floor above where ever they can tell that I am present below!</w:t>
      </w:r>
    </w:p>
    <w:p>
      <w:pPr>
        <w:pStyle w:val="BodyText"/>
        <w:spacing w:line="235" w:lineRule="auto" w:before="7"/>
        <w:ind w:right="3636"/>
      </w:pPr>
      <w:r>
        <w:rPr/>
        <w:t>117 - 113 and 111 Slamming the main, communal ingress door closed! 117 - Slamming their own living room, door closed!</w:t>
      </w:r>
    </w:p>
    <w:p>
      <w:pPr>
        <w:pStyle w:val="BodyText"/>
        <w:spacing w:before="3"/>
      </w:pPr>
      <w:r>
        <w:rPr/>
        <w:t>117 - Slamming their own bedroom, door closed!</w:t>
      </w:r>
    </w:p>
    <w:p>
      <w:pPr>
        <w:pStyle w:val="BodyText"/>
        <w:spacing w:before="1"/>
        <w:ind w:right="1464"/>
      </w:pPr>
      <w:r>
        <w:rPr/>
        <w:t>113 - 117 and 111 today kept on 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pPr>
        <w:spacing w:after="0"/>
        <w:sectPr>
          <w:pgSz w:w="11910" w:h="16840"/>
          <w:pgMar w:top="1360" w:bottom="280" w:left="660" w:right="0"/>
        </w:sectPr>
      </w:pPr>
    </w:p>
    <w:p>
      <w:pPr>
        <w:spacing w:line="242" w:lineRule="auto" w:before="64"/>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5"/>
        <w:ind w:left="0"/>
        <w:rPr>
          <w:b/>
          <w:sz w:val="15"/>
        </w:rPr>
      </w:pPr>
    </w:p>
    <w:p>
      <w:pPr>
        <w:spacing w:before="90"/>
        <w:ind w:left="781" w:right="0" w:firstLine="0"/>
        <w:jc w:val="left"/>
        <w:rPr>
          <w:b/>
          <w:sz w:val="24"/>
        </w:rPr>
      </w:pPr>
      <w:r>
        <w:rPr>
          <w:b/>
          <w:color w:val="EC7C30"/>
          <w:sz w:val="24"/>
          <w:u w:val="thick" w:color="EC7C30"/>
        </w:rPr>
        <w:t>2</w:t>
      </w:r>
    </w:p>
    <w:p>
      <w:pPr>
        <w:pStyle w:val="BodyText"/>
        <w:spacing w:before="6"/>
        <w:ind w:left="0"/>
        <w:rPr>
          <w:b/>
          <w:sz w:val="16"/>
        </w:rPr>
      </w:pPr>
    </w:p>
    <w:p>
      <w:pPr>
        <w:spacing w:before="90"/>
        <w:ind w:left="781" w:right="0" w:firstLine="0"/>
        <w:jc w:val="left"/>
        <w:rPr>
          <w:b/>
          <w:sz w:val="24"/>
        </w:rPr>
      </w:pPr>
      <w:r>
        <w:rPr>
          <w:b/>
          <w:sz w:val="24"/>
          <w:u w:val="thick"/>
        </w:rPr>
        <w:t>Summary!</w:t>
      </w:r>
    </w:p>
    <w:p>
      <w:pPr>
        <w:pStyle w:val="BodyText"/>
        <w:spacing w:before="1"/>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2"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5"/>
        <w:ind w:left="0"/>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ind w:right="1531"/>
      </w:pPr>
      <w:r>
        <w:rPr/>
        <w:t>A full investigation is supposed to have taken place within the first stages of my complaints once the Enfield Councils and the Enfield Homes got put in receipt of the emergency issues but did not persist to be established in a fair and equal manner that took my safety and health into account due to the disrepair matters!</w:t>
      </w:r>
    </w:p>
    <w:p>
      <w:pPr>
        <w:pStyle w:val="BodyText"/>
        <w:spacing w:before="6"/>
        <w:ind w:left="0"/>
        <w:rPr>
          <w:sz w:val="23"/>
        </w:rPr>
      </w:pPr>
    </w:p>
    <w:p>
      <w:pPr>
        <w:pStyle w:val="Heading1"/>
        <w:spacing w:before="1"/>
      </w:pPr>
      <w:r>
        <w:rPr>
          <w:u w:val="thick"/>
        </w:rPr>
        <w:t>Time Spent Building.</w:t>
      </w:r>
    </w:p>
    <w:p>
      <w:pPr>
        <w:pStyle w:val="BodyText"/>
        <w:spacing w:before="2"/>
        <w:ind w:right="1537"/>
      </w:pPr>
      <w:r>
        <w:rPr/>
        <w:t>In the background of everything going I continued working on developing the events Noise Levels, Management and policy and I also worked on developing the events Noise Management &amp; Monitoring Plan and I continued to Study and finish at the Time Start: 07:00 Am and Time End: 03:30 Pm!</w:t>
      </w:r>
    </w:p>
    <w:p>
      <w:pPr>
        <w:pStyle w:val="BodyText"/>
        <w:ind w:right="1477"/>
      </w:pPr>
      <w:r>
        <w:rPr/>
        <w:t>My mother also continues to work on building my company website for me with others at the Time Start: 09:00 and Time End: 14:00!</w:t>
      </w:r>
    </w:p>
    <w:p>
      <w:pPr>
        <w:pStyle w:val="BodyText"/>
        <w:spacing w:before="7"/>
        <w:ind w:left="0"/>
        <w:rPr>
          <w:sz w:val="23"/>
        </w:rPr>
      </w:pPr>
    </w:p>
    <w:p>
      <w:pPr>
        <w:pStyle w:val="Heading1"/>
        <w:jc w:val="both"/>
      </w:pPr>
      <w:r>
        <w:rPr>
          <w:u w:val="thick"/>
        </w:rPr>
        <w:t>Working at Home doing Court Case Defense Work!</w:t>
      </w:r>
    </w:p>
    <w:p>
      <w:pPr>
        <w:pStyle w:val="BodyText"/>
        <w:spacing w:before="2"/>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11"/>
        <w:ind w:left="0"/>
        <w:rPr>
          <w:sz w:val="23"/>
        </w:rPr>
      </w:pPr>
    </w:p>
    <w:p>
      <w:pPr>
        <w:pStyle w:val="Heading1"/>
        <w:ind w:left="387" w:right="1045"/>
        <w:jc w:val="center"/>
      </w:pPr>
      <w:r>
        <w:rPr>
          <w:u w:val="thick"/>
        </w:rPr>
        <w:t>04/05/2017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1"/>
        <w:ind w:left="387" w:right="1055"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3"/>
        <w:ind w:left="387" w:right="1040" w:firstLine="0"/>
        <w:jc w:val="center"/>
        <w:rPr>
          <w:b/>
          <w:sz w:val="24"/>
        </w:rPr>
      </w:pPr>
      <w:r>
        <w:rPr>
          <w:b/>
          <w:sz w:val="24"/>
        </w:rPr>
        <w:t>The Banging Continued: -</w:t>
      </w:r>
    </w:p>
    <w:p>
      <w:pPr>
        <w:spacing w:after="0"/>
        <w:jc w:val="center"/>
        <w:rPr>
          <w:sz w:val="24"/>
        </w:rPr>
        <w:sectPr>
          <w:pgSz w:w="11910" w:h="16840"/>
          <w:pgMar w:top="1360" w:bottom="280" w:left="660" w:right="0"/>
        </w:sectPr>
      </w:pPr>
    </w:p>
    <w:p>
      <w:pPr>
        <w:pStyle w:val="BodyText"/>
        <w:ind w:left="0"/>
        <w:rPr>
          <w:b/>
          <w:sz w:val="28"/>
        </w:rPr>
      </w:pPr>
    </w:p>
    <w:p>
      <w:pPr>
        <w:pStyle w:val="BodyText"/>
        <w:ind w:left="0"/>
        <w:rPr>
          <w:b/>
          <w:sz w:val="28"/>
        </w:rPr>
      </w:pPr>
    </w:p>
    <w:p>
      <w:pPr>
        <w:pStyle w:val="BodyText"/>
        <w:ind w:left="0"/>
        <w:rPr>
          <w:b/>
          <w:sz w:val="28"/>
        </w:rPr>
      </w:pPr>
    </w:p>
    <w:p>
      <w:pPr>
        <w:pStyle w:val="BodyText"/>
        <w:spacing w:before="5"/>
        <w:ind w:left="0"/>
        <w:rPr>
          <w:b/>
          <w:sz w:val="41"/>
        </w:rPr>
      </w:pP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Disrepair!</w:t>
      </w:r>
    </w:p>
    <w:p>
      <w:pPr>
        <w:pStyle w:val="Heading1"/>
        <w:spacing w:line="237" w:lineRule="auto" w:before="66"/>
        <w:ind w:right="4454"/>
        <w:jc w:val="center"/>
      </w:pPr>
      <w:r>
        <w:rPr>
          <w:b w:val="0"/>
        </w:rPr>
        <w:br w:type="column"/>
      </w:r>
      <w:r>
        <w:rPr/>
        <w:t>Helping the Community Hall Building the catalogue Working on My Website!</w:t>
      </w:r>
    </w:p>
    <w:p>
      <w:pPr>
        <w:spacing w:before="3"/>
        <w:ind w:left="771" w:right="4454" w:firstLine="0"/>
        <w:jc w:val="center"/>
        <w:rPr>
          <w:b/>
          <w:sz w:val="24"/>
        </w:rPr>
      </w:pPr>
      <w:r>
        <w:rPr>
          <w:b/>
          <w:sz w:val="24"/>
        </w:rPr>
        <w:t>04/05/2017</w:t>
      </w:r>
    </w:p>
    <w:p>
      <w:pPr>
        <w:spacing w:after="0"/>
        <w:jc w:val="center"/>
        <w:rPr>
          <w:sz w:val="24"/>
        </w:rPr>
        <w:sectPr>
          <w:pgSz w:w="11910" w:h="16840"/>
          <w:pgMar w:top="1360" w:bottom="280" w:left="660" w:right="0"/>
          <w:cols w:num="2" w:equalWidth="0">
            <w:col w:w="2153" w:space="872"/>
            <w:col w:w="8225"/>
          </w:cols>
        </w:sectPr>
      </w:pP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BodyText"/>
      </w:pPr>
      <w:r>
        <w:rPr/>
        <w:t>--</w:t>
      </w:r>
    </w:p>
    <w:p>
      <w:pPr>
        <w:pStyle w:val="BodyText"/>
        <w:spacing w:before="8"/>
        <w:ind w:left="0"/>
        <w:rPr>
          <w:sz w:val="23"/>
        </w:rPr>
      </w:pPr>
    </w:p>
    <w:p>
      <w:pPr>
        <w:pStyle w:val="Heading1"/>
      </w:pPr>
      <w:r>
        <w:rPr>
          <w:u w:val="thick"/>
        </w:rPr>
        <w:t>George Quinton</w:t>
      </w:r>
    </w:p>
    <w:p>
      <w:pPr>
        <w:pStyle w:val="BodyText"/>
        <w:spacing w:before="1"/>
      </w:pPr>
      <w:r>
        <w:rPr/>
        <w:t>got involved in assaulting me with his friends!</w:t>
      </w:r>
    </w:p>
    <w:p>
      <w:pPr>
        <w:pStyle w:val="BodyText"/>
        <w:spacing w:before="4"/>
        <w:ind w:left="0"/>
      </w:pPr>
    </w:p>
    <w:p>
      <w:pPr>
        <w:pStyle w:val="Heading1"/>
        <w:spacing w:line="273" w:lineRule="exact"/>
      </w:pPr>
      <w:r>
        <w:rPr>
          <w:u w:val="thick"/>
        </w:rPr>
        <w:t>The banging Started!</w:t>
      </w:r>
    </w:p>
    <w:p>
      <w:pPr>
        <w:pStyle w:val="BodyText"/>
        <w:spacing w:line="242" w:lineRule="auto"/>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ind w:right="8711"/>
      </w:pPr>
      <w:r>
        <w:rPr/>
        <w:t>In the Morning: -- Mid-Day: --</w:t>
      </w:r>
    </w:p>
    <w:p>
      <w:pPr>
        <w:pStyle w:val="BodyText"/>
        <w:spacing w:line="266" w:lineRule="exact"/>
      </w:pPr>
      <w:r>
        <w:rPr/>
        <w:t>And in the Evening and of the Night!</w:t>
      </w:r>
    </w:p>
    <w:p>
      <w:pPr>
        <w:pStyle w:val="BodyText"/>
      </w:pPr>
      <w:r>
        <w:rPr/>
        <w:t>The tenants of 113 - 117 and 111 Continue to victimize me by-: --</w:t>
      </w:r>
    </w:p>
    <w:p>
      <w:pPr>
        <w:pStyle w:val="BodyText"/>
        <w:ind w:right="1502"/>
      </w:pPr>
      <w:r>
        <w:rPr/>
        <w:t>Waking me up in the Morning banging above my head then Jumping up and down on the floor above where ever they can tell that I am present below all day long while slamming the water taps on and of shaking all the water pipes in the building!</w:t>
      </w:r>
    </w:p>
    <w:p>
      <w:pPr>
        <w:pStyle w:val="BodyText"/>
        <w:spacing w:line="242" w:lineRule="auto"/>
        <w:ind w:right="3484"/>
      </w:pPr>
      <w:r>
        <w:rPr/>
        <w:t>117 - 113 and 111 Slamming the main, communal ingress door closed! 117 - Slamming their own living room, door closed!</w:t>
      </w:r>
    </w:p>
    <w:p>
      <w:pPr>
        <w:pStyle w:val="BodyText"/>
        <w:spacing w:line="274" w:lineRule="exact"/>
      </w:pPr>
      <w:r>
        <w:rPr/>
        <w:t>117 - Slamming their own bedroom, door closed!</w:t>
      </w:r>
    </w:p>
    <w:p>
      <w:pPr>
        <w:pStyle w:val="BodyText"/>
        <w:spacing w:line="235" w:lineRule="auto"/>
        <w:ind w:right="1424"/>
      </w:pPr>
      <w:r>
        <w:rPr/>
        <w:t>While victimizing me with intent of utilizing the same reiterated items of the building fixtures to have tortures effects on me within my rented habitation is inequitable living</w:t>
      </w:r>
    </w:p>
    <w:p>
      <w:pPr>
        <w:pStyle w:val="BodyText"/>
        <w:spacing w:before="2"/>
      </w:pPr>
      <w:r>
        <w:rPr/>
        <w:t>circumstances!</w:t>
      </w:r>
    </w:p>
    <w:p>
      <w:pPr>
        <w:pStyle w:val="BodyText"/>
        <w:spacing w:before="2"/>
        <w:ind w:right="1464"/>
      </w:pPr>
      <w:r>
        <w:rPr/>
        <w:t>Stain keep banging on the kitchen wall for weeks at a time with intent of victimising me on a full circadian assault!</w:t>
      </w:r>
    </w:p>
    <w:p>
      <w:pPr>
        <w:pStyle w:val="BodyText"/>
        <w:spacing w:before="9"/>
        <w:ind w:left="0"/>
        <w:rPr>
          <w:sz w:val="23"/>
        </w:rPr>
      </w:pPr>
    </w:p>
    <w:p>
      <w:pPr>
        <w:pStyle w:val="Heading1"/>
      </w:pPr>
      <w:r>
        <w:rPr>
          <w:u w:val="thick"/>
        </w:rPr>
        <w:t>Summary!</w:t>
      </w:r>
    </w:p>
    <w:p>
      <w:pPr>
        <w:pStyle w:val="BodyText"/>
        <w:spacing w:before="2"/>
        <w:ind w:right="1496"/>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6"/>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before="3"/>
      </w:pPr>
      <w:r>
        <w:rPr/>
        <w:t>I have also had a lot of problems with eating because of what they keep all doing to me!</w:t>
      </w:r>
    </w:p>
    <w:p>
      <w:pPr>
        <w:spacing w:after="0"/>
        <w:sectPr>
          <w:type w:val="continuous"/>
          <w:pgSz w:w="11910" w:h="16840"/>
          <w:pgMar w:top="220" w:bottom="0" w:left="660" w:right="0"/>
        </w:sectPr>
      </w:pPr>
    </w:p>
    <w:p>
      <w:pPr>
        <w:pStyle w:val="BodyText"/>
        <w:spacing w:line="242" w:lineRule="auto" w:before="64"/>
        <w:ind w:right="1464"/>
      </w:pPr>
      <w:r>
        <w:rPr/>
        <w:t>My canine has victualing its paws because of what 113 – 117 and 111 are getting away with I have taken pictures of the damage this is doing to us in this flat!</w:t>
      </w:r>
    </w:p>
    <w:p>
      <w:pPr>
        <w:pStyle w:val="BodyText"/>
        <w:spacing w:before="3"/>
        <w:ind w:left="0"/>
        <w:rPr>
          <w:sz w:val="23"/>
        </w:rPr>
      </w:pPr>
    </w:p>
    <w:p>
      <w:pPr>
        <w:pStyle w:val="Heading1"/>
      </w:pPr>
      <w:r>
        <w:rPr>
          <w:u w:val="thick"/>
        </w:rPr>
        <w:t>Disrepair!</w:t>
      </w:r>
    </w:p>
    <w:p>
      <w:pPr>
        <w:pStyle w:val="BodyText"/>
        <w:spacing w:line="242" w:lineRule="auto" w:before="2"/>
        <w:ind w:right="2130"/>
      </w:pPr>
      <w:r>
        <w:rPr/>
        <w:t>If what they do to me finally kills me then it would also kill a lot of other people in the process!</w:t>
      </w:r>
    </w:p>
    <w:p>
      <w:pPr>
        <w:pStyle w:val="BodyText"/>
        <w:ind w:right="1457"/>
      </w:pPr>
      <w:r>
        <w:rPr/>
        <w:t>The Enfield Council and the Enfield homes have left the disrepair of the damp and heating issues for so long that the damp water shows on the electrical wiring systems and sometime causes them to overloaded making the electrical sockets dangers and causing further damage to my personal property, such as my TV that also has Mould growing over it, as much as I try my best to keep it clean and well ventilated!</w:t>
      </w:r>
    </w:p>
    <w:p>
      <w:pPr>
        <w:pStyle w:val="BodyText"/>
        <w:spacing w:before="4"/>
        <w:ind w:left="0"/>
        <w:rPr>
          <w:sz w:val="23"/>
        </w:rPr>
      </w:pPr>
    </w:p>
    <w:p>
      <w:pPr>
        <w:pStyle w:val="Heading1"/>
      </w:pPr>
      <w:r>
        <w:rPr>
          <w:u w:val="thick"/>
        </w:rPr>
        <w:t>Time Spent Building.</w:t>
      </w:r>
    </w:p>
    <w:p>
      <w:pPr>
        <w:pStyle w:val="BodyText"/>
        <w:spacing w:before="2"/>
        <w:ind w:right="1537"/>
      </w:pPr>
      <w:r>
        <w:rPr/>
        <w:t>In the background of everything going I continued working on developing the events Noise Levels, Management and policy and I also worked on developing the events Noise Management &amp; Monitoring Plan and I continued to Study and finish at the Time Start: 07:00 Am and Time End: 03:30 Pm!</w:t>
      </w:r>
    </w:p>
    <w:p>
      <w:pPr>
        <w:pStyle w:val="BodyText"/>
        <w:ind w:right="1477"/>
      </w:pPr>
      <w:r>
        <w:rPr/>
        <w:t>My mother also continues to work on building my company website for me with others at the Time Start: 09:00 and Time End: 14:00!</w:t>
      </w:r>
    </w:p>
    <w:p>
      <w:pPr>
        <w:pStyle w:val="BodyText"/>
        <w:spacing w:before="3"/>
        <w:ind w:left="0"/>
      </w:pPr>
    </w:p>
    <w:p>
      <w:pPr>
        <w:pStyle w:val="Heading1"/>
        <w:spacing w:before="1"/>
        <w:jc w:val="both"/>
      </w:pPr>
      <w:r>
        <w:rPr>
          <w:u w:val="thick"/>
        </w:rPr>
        <w:t>Working at Home doing Court Case Defense Work!</w:t>
      </w:r>
    </w:p>
    <w:p>
      <w:pPr>
        <w:pStyle w:val="BodyText"/>
        <w:spacing w:line="237" w:lineRule="auto" w:before="4"/>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05/05/2017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805" w:right="4454" w:hanging="5"/>
        <w:jc w:val="center"/>
        <w:rPr>
          <w:b/>
          <w:sz w:val="24"/>
        </w:rPr>
      </w:pPr>
      <w:r>
        <w:rPr>
          <w:b/>
          <w:sz w:val="24"/>
        </w:rPr>
        <w:t>The Banging Continued: - Helping the Community Hall Building the catalogue Working on My Website!</w:t>
      </w:r>
    </w:p>
    <w:p>
      <w:pPr>
        <w:spacing w:line="264" w:lineRule="exact" w:before="0"/>
        <w:ind w:left="387" w:right="1046" w:firstLine="0"/>
        <w:jc w:val="center"/>
        <w:rPr>
          <w:b/>
          <w:sz w:val="24"/>
        </w:rPr>
      </w:pPr>
      <w:r>
        <w:rPr>
          <w:b/>
          <w:sz w:val="24"/>
        </w:rPr>
        <w:t>05/05/2017</w:t>
      </w:r>
    </w:p>
    <w:p>
      <w:pPr>
        <w:pStyle w:val="BodyText"/>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2"/>
        <w:ind w:left="0"/>
      </w:pPr>
    </w:p>
    <w:p>
      <w:pPr>
        <w:pStyle w:val="Heading1"/>
        <w:spacing w:line="276" w:lineRule="exact" w:before="1"/>
        <w:ind w:left="1141"/>
      </w:pPr>
      <w:r>
        <w:rPr>
          <w:u w:val="thick"/>
        </w:rPr>
        <w:t>1</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Report made to the Enfield</w:t>
      </w:r>
      <w:r>
        <w:rPr>
          <w:b/>
          <w:spacing w:val="-2"/>
          <w:sz w:val="24"/>
          <w:u w:val="thick"/>
        </w:rPr>
        <w:t> </w:t>
      </w:r>
      <w:r>
        <w:rPr>
          <w:b/>
          <w:sz w:val="24"/>
          <w:u w:val="thick"/>
        </w:rPr>
        <w:t>Council</w:t>
      </w:r>
    </w:p>
    <w:p>
      <w:pPr>
        <w:pStyle w:val="BodyText"/>
        <w:spacing w:line="237" w:lineRule="auto" w:before="2"/>
        <w:ind w:left="1141" w:right="1465"/>
      </w:pPr>
      <w:r>
        <w:rPr/>
        <w:t>That I threatened one of my neighbors by saying that I will ruin his life and that I was going to the police with the evidence that I have off all the illegal activities of him / Sarah Fletcher in the stairway with another gentlemen!</w:t>
      </w:r>
    </w:p>
    <w:p>
      <w:pPr>
        <w:spacing w:after="0" w:line="237" w:lineRule="auto"/>
        <w:sectPr>
          <w:pgSz w:w="11910" w:h="16840"/>
          <w:pgMar w:top="1360" w:bottom="280" w:left="660" w:right="0"/>
        </w:sectPr>
      </w:pPr>
    </w:p>
    <w:p>
      <w:pPr>
        <w:spacing w:before="64"/>
        <w:ind w:left="1141" w:right="0" w:firstLine="0"/>
        <w:jc w:val="left"/>
        <w:rPr>
          <w:b/>
          <w:sz w:val="24"/>
        </w:rPr>
      </w:pPr>
      <w:r>
        <w:rPr>
          <w:b/>
          <w:sz w:val="24"/>
        </w:rPr>
        <w:t>T: </w:t>
      </w:r>
      <w:r>
        <w:rPr>
          <w:sz w:val="24"/>
        </w:rPr>
        <w:t>05/05/</w:t>
      </w:r>
      <w:r>
        <w:rPr>
          <w:b/>
          <w:sz w:val="24"/>
        </w:rPr>
        <w:t>2017</w:t>
      </w:r>
    </w:p>
    <w:p>
      <w:pPr>
        <w:pStyle w:val="BodyText"/>
        <w:spacing w:before="2"/>
        <w:ind w:left="1141"/>
      </w:pPr>
      <w:r>
        <w:rPr>
          <w:b/>
        </w:rPr>
        <w:t>T: </w:t>
      </w:r>
      <w:r>
        <w:rPr/>
        <w:t>Tel/Updated Complaint!</w:t>
      </w:r>
    </w:p>
    <w:p>
      <w:pPr>
        <w:pStyle w:val="BodyText"/>
        <w:spacing w:before="6"/>
        <w:ind w:left="0"/>
        <w:rPr>
          <w:sz w:val="23"/>
        </w:rPr>
      </w:pPr>
    </w:p>
    <w:p>
      <w:pPr>
        <w:pStyle w:val="Heading1"/>
        <w:spacing w:before="1"/>
        <w:ind w:left="1141"/>
      </w:pPr>
      <w:r>
        <w:rPr>
          <w:u w:val="thick"/>
        </w:rPr>
        <w:t>2</w:t>
      </w:r>
    </w:p>
    <w:p>
      <w:pPr>
        <w:pStyle w:val="ListParagraph"/>
        <w:numPr>
          <w:ilvl w:val="0"/>
          <w:numId w:val="2"/>
        </w:numPr>
        <w:tabs>
          <w:tab w:pos="1148" w:val="left" w:leader="none"/>
          <w:tab w:pos="1149" w:val="left" w:leader="none"/>
        </w:tabs>
        <w:spacing w:line="240" w:lineRule="auto" w:before="6" w:after="0"/>
        <w:ind w:left="1148" w:right="0" w:hanging="361"/>
        <w:jc w:val="left"/>
        <w:rPr>
          <w:b/>
          <w:sz w:val="24"/>
        </w:rPr>
      </w:pPr>
      <w:r>
        <w:rPr/>
        <w:pict>
          <v:group style="position:absolute;margin-left:90.425003pt;margin-top:13.48947pt;width:283.350pt;height:1.150pt;mso-position-horizontal-relative:page;mso-position-vertical-relative:paragraph;z-index:251777024" coordorigin="1809,270" coordsize="5667,23">
            <v:rect style="position:absolute;left:1808;top:269;width:5591;height:23" filled="true" fillcolor="#000000" stroked="false">
              <v:fill type="solid"/>
            </v:rect>
            <v:rect style="position:absolute;left:7399;top:269;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line="254" w:lineRule="auto" w:before="17"/>
        <w:ind w:left="1141" w:right="1676" w:firstLine="0"/>
        <w:jc w:val="left"/>
        <w:rPr>
          <w:sz w:val="24"/>
        </w:rPr>
      </w:pPr>
      <w:r>
        <w:rPr>
          <w:b/>
          <w:sz w:val="24"/>
          <w:shd w:fill="00FF00" w:color="auto" w:val="clear"/>
        </w:rPr>
        <w:t>II:</w:t>
      </w:r>
      <w:r>
        <w:rPr>
          <w:b/>
          <w:sz w:val="24"/>
        </w:rPr>
        <w:t> </w:t>
      </w:r>
      <w:r>
        <w:rPr>
          <w:sz w:val="24"/>
        </w:rPr>
        <w:t>Markandu Council History / </w:t>
      </w:r>
      <w:r>
        <w:rPr>
          <w:b/>
          <w:sz w:val="24"/>
          <w:shd w:fill="00FF00" w:color="auto" w:val="clear"/>
        </w:rPr>
        <w:t>II:</w:t>
      </w:r>
      <w:r>
        <w:rPr>
          <w:b/>
          <w:sz w:val="24"/>
        </w:rPr>
        <w:t> </w:t>
      </w:r>
      <w:r>
        <w:rPr>
          <w:sz w:val="24"/>
        </w:rPr>
        <w:t>Mr Mathiyalagan telephoned </w:t>
      </w:r>
      <w:r>
        <w:rPr>
          <w:b/>
          <w:sz w:val="24"/>
          <w:shd w:fill="00FF00" w:color="auto" w:val="clear"/>
        </w:rPr>
        <w:t>me</w:t>
      </w:r>
      <w:r>
        <w:rPr>
          <w:b/>
          <w:sz w:val="24"/>
        </w:rPr>
        <w:t> </w:t>
      </w:r>
      <w:r>
        <w:rPr>
          <w:sz w:val="24"/>
        </w:rPr>
        <w:t>/ </w:t>
      </w:r>
      <w:r>
        <w:rPr>
          <w:b/>
          <w:sz w:val="24"/>
        </w:rPr>
        <w:t>Address of 117 / Page Numbers: </w:t>
      </w:r>
      <w:r>
        <w:rPr>
          <w:sz w:val="24"/>
        </w:rPr>
        <w:t>40,41,42,43,44,45</w:t>
      </w:r>
    </w:p>
    <w:p>
      <w:pPr>
        <w:pStyle w:val="Heading1"/>
        <w:spacing w:before="7"/>
        <w:ind w:left="1141"/>
      </w:pPr>
      <w:r>
        <w:rPr>
          <w:u w:val="thick"/>
        </w:rPr>
        <w:t>40,</w:t>
      </w:r>
    </w:p>
    <w:p>
      <w:pPr>
        <w:spacing w:before="17"/>
        <w:ind w:left="1141" w:right="0" w:firstLine="0"/>
        <w:jc w:val="left"/>
        <w:rPr>
          <w:b/>
          <w:sz w:val="24"/>
        </w:rPr>
      </w:pPr>
      <w:r>
        <w:rPr>
          <w:b/>
          <w:sz w:val="24"/>
          <w:u w:val="thick"/>
        </w:rPr>
        <w:t>24/01/2017</w:t>
      </w:r>
    </w:p>
    <w:p>
      <w:pPr>
        <w:spacing w:before="24"/>
        <w:ind w:left="1141" w:right="0" w:firstLine="0"/>
        <w:jc w:val="left"/>
        <w:rPr>
          <w:b/>
          <w:sz w:val="24"/>
        </w:rPr>
      </w:pPr>
      <w:r>
        <w:rPr>
          <w:b/>
          <w:sz w:val="24"/>
          <w:u w:val="thick"/>
        </w:rPr>
        <w:t>41,</w:t>
      </w:r>
    </w:p>
    <w:p>
      <w:pPr>
        <w:spacing w:before="17"/>
        <w:ind w:left="956" w:right="8644" w:firstLine="0"/>
        <w:jc w:val="right"/>
        <w:rPr>
          <w:sz w:val="24"/>
        </w:rPr>
      </w:pPr>
      <w:r>
        <w:rPr>
          <w:b/>
          <w:sz w:val="24"/>
        </w:rPr>
        <w:t>A.</w:t>
      </w:r>
      <w:r>
        <w:rPr>
          <w:b/>
          <w:spacing w:val="50"/>
          <w:sz w:val="24"/>
        </w:rPr>
        <w:t> </w:t>
      </w:r>
      <w:r>
        <w:rPr>
          <w:b/>
          <w:sz w:val="24"/>
          <w:u w:val="thick"/>
        </w:rPr>
        <w:t>06/08/2016</w:t>
      </w:r>
      <w:r>
        <w:rPr>
          <w:b/>
          <w:sz w:val="24"/>
        </w:rPr>
        <w:t> A.</w:t>
      </w:r>
      <w:r>
        <w:rPr>
          <w:b/>
          <w:spacing w:val="50"/>
          <w:sz w:val="24"/>
        </w:rPr>
        <w:t> </w:t>
      </w:r>
      <w:r>
        <w:rPr>
          <w:b/>
          <w:sz w:val="24"/>
          <w:u w:val="thick"/>
        </w:rPr>
        <w:t>17/10/2016</w:t>
      </w:r>
      <w:r>
        <w:rPr>
          <w:b/>
          <w:sz w:val="24"/>
        </w:rPr>
        <w:t> </w:t>
      </w:r>
      <w:r>
        <w:rPr>
          <w:sz w:val="24"/>
        </w:rPr>
        <w:t>17/10/2016</w:t>
      </w:r>
    </w:p>
    <w:p>
      <w:pPr>
        <w:pStyle w:val="BodyText"/>
        <w:spacing w:line="273" w:lineRule="exact" w:before="5"/>
        <w:ind w:left="956" w:right="8644"/>
        <w:jc w:val="right"/>
      </w:pPr>
      <w:r>
        <w:rPr/>
        <w:t>17/10/2016</w:t>
      </w:r>
    </w:p>
    <w:p>
      <w:pPr>
        <w:pStyle w:val="BodyText"/>
        <w:spacing w:line="273" w:lineRule="exact"/>
        <w:ind w:left="956" w:right="8644"/>
        <w:jc w:val="right"/>
      </w:pPr>
      <w:r>
        <w:rPr/>
        <w:t>17/10/2016</w:t>
      </w:r>
    </w:p>
    <w:p>
      <w:pPr>
        <w:pStyle w:val="BodyText"/>
        <w:spacing w:before="1"/>
        <w:ind w:left="956" w:right="8644"/>
        <w:jc w:val="right"/>
      </w:pPr>
      <w:r>
        <w:rPr/>
        <w:t>17/10/2016</w:t>
      </w:r>
    </w:p>
    <w:p>
      <w:pPr>
        <w:pStyle w:val="Heading1"/>
        <w:spacing w:before="2"/>
        <w:ind w:left="956" w:right="8644"/>
        <w:jc w:val="right"/>
      </w:pPr>
      <w:r>
        <w:rPr/>
        <w:t>B. </w:t>
      </w:r>
      <w:r>
        <w:rPr>
          <w:spacing w:val="19"/>
        </w:rPr>
        <w:t> </w:t>
      </w:r>
      <w:r>
        <w:rPr>
          <w:u w:val="thick"/>
        </w:rPr>
        <w:t>20/10/2016</w:t>
      </w:r>
    </w:p>
    <w:p>
      <w:pPr>
        <w:spacing w:before="2"/>
        <w:ind w:left="956" w:right="8644" w:firstLine="0"/>
        <w:jc w:val="right"/>
        <w:rPr>
          <w:b/>
          <w:sz w:val="24"/>
        </w:rPr>
      </w:pPr>
      <w:r>
        <w:rPr>
          <w:b/>
          <w:sz w:val="24"/>
        </w:rPr>
        <w:t>C. </w:t>
      </w:r>
      <w:r>
        <w:rPr>
          <w:b/>
          <w:spacing w:val="5"/>
          <w:sz w:val="24"/>
        </w:rPr>
        <w:t> </w:t>
      </w:r>
      <w:r>
        <w:rPr>
          <w:b/>
          <w:sz w:val="24"/>
          <w:u w:val="thick"/>
        </w:rPr>
        <w:t>26/10/2016</w:t>
      </w:r>
    </w:p>
    <w:p>
      <w:pPr>
        <w:spacing w:line="273" w:lineRule="exact" w:before="1"/>
        <w:ind w:left="956" w:right="8644" w:firstLine="0"/>
        <w:jc w:val="right"/>
        <w:rPr>
          <w:b/>
          <w:sz w:val="24"/>
        </w:rPr>
      </w:pPr>
      <w:r>
        <w:rPr>
          <w:b/>
          <w:sz w:val="24"/>
        </w:rPr>
        <w:t>D. </w:t>
      </w:r>
      <w:r>
        <w:rPr>
          <w:b/>
          <w:spacing w:val="5"/>
          <w:sz w:val="24"/>
        </w:rPr>
        <w:t> </w:t>
      </w:r>
      <w:r>
        <w:rPr>
          <w:b/>
          <w:sz w:val="24"/>
          <w:u w:val="thick"/>
        </w:rPr>
        <w:t>01/11/2016</w:t>
      </w:r>
    </w:p>
    <w:p>
      <w:pPr>
        <w:spacing w:line="273" w:lineRule="exact" w:before="0"/>
        <w:ind w:left="956" w:right="8644" w:firstLine="0"/>
        <w:jc w:val="right"/>
        <w:rPr>
          <w:b/>
          <w:sz w:val="24"/>
        </w:rPr>
      </w:pPr>
      <w:r>
        <w:rPr>
          <w:b/>
          <w:sz w:val="24"/>
        </w:rPr>
        <w:t>E. </w:t>
      </w:r>
      <w:r>
        <w:rPr>
          <w:b/>
          <w:spacing w:val="19"/>
          <w:sz w:val="24"/>
        </w:rPr>
        <w:t> </w:t>
      </w:r>
      <w:r>
        <w:rPr>
          <w:b/>
          <w:sz w:val="24"/>
          <w:u w:val="thick"/>
        </w:rPr>
        <w:t>02/11/2016</w:t>
      </w:r>
    </w:p>
    <w:p>
      <w:pPr>
        <w:spacing w:before="2"/>
        <w:ind w:left="1141" w:right="0" w:firstLine="0"/>
        <w:jc w:val="left"/>
        <w:rPr>
          <w:b/>
          <w:sz w:val="24"/>
        </w:rPr>
      </w:pPr>
      <w:r>
        <w:rPr>
          <w:b/>
          <w:sz w:val="24"/>
        </w:rPr>
        <w:t>F. </w:t>
      </w:r>
      <w:r>
        <w:rPr>
          <w:b/>
          <w:spacing w:val="33"/>
          <w:sz w:val="24"/>
        </w:rPr>
        <w:t> </w:t>
      </w:r>
      <w:r>
        <w:rPr>
          <w:b/>
          <w:sz w:val="24"/>
          <w:u w:val="thick"/>
        </w:rPr>
        <w:t>11/11/2016</w:t>
      </w:r>
    </w:p>
    <w:p>
      <w:pPr>
        <w:spacing w:before="2"/>
        <w:ind w:left="1141" w:right="8450" w:firstLine="0"/>
        <w:jc w:val="left"/>
        <w:rPr>
          <w:b/>
          <w:sz w:val="24"/>
        </w:rPr>
      </w:pPr>
      <w:r>
        <w:rPr>
          <w:b/>
          <w:sz w:val="24"/>
        </w:rPr>
        <w:t>G. </w:t>
      </w:r>
      <w:r>
        <w:rPr>
          <w:b/>
          <w:sz w:val="24"/>
          <w:u w:val="thick"/>
        </w:rPr>
        <w:t>08/08/2017</w:t>
      </w:r>
      <w:r>
        <w:rPr>
          <w:b/>
          <w:sz w:val="24"/>
        </w:rPr>
        <w:t> </w:t>
      </w:r>
      <w:r>
        <w:rPr>
          <w:b/>
          <w:sz w:val="24"/>
          <w:u w:val="thick"/>
        </w:rPr>
        <w:t>42,</w:t>
      </w:r>
    </w:p>
    <w:p>
      <w:pPr>
        <w:tabs>
          <w:tab w:pos="1501" w:val="left" w:leader="none"/>
        </w:tabs>
        <w:spacing w:line="240" w:lineRule="auto" w:before="18"/>
        <w:ind w:left="1141" w:right="8644" w:firstLine="0"/>
        <w:jc w:val="right"/>
        <w:rPr>
          <w:sz w:val="24"/>
        </w:rPr>
      </w:pPr>
      <w:r>
        <w:rPr>
          <w:b/>
          <w:sz w:val="24"/>
        </w:rPr>
        <w:t>H.</w:t>
      </w:r>
      <w:r>
        <w:rPr>
          <w:b/>
          <w:spacing w:val="37"/>
          <w:sz w:val="24"/>
        </w:rPr>
        <w:t> </w:t>
      </w:r>
      <w:r>
        <w:rPr>
          <w:b/>
          <w:sz w:val="24"/>
          <w:u w:val="thick"/>
        </w:rPr>
        <w:t>28/11/2016</w:t>
      </w:r>
      <w:r>
        <w:rPr>
          <w:b/>
          <w:sz w:val="24"/>
        </w:rPr>
        <w:t> I.</w:t>
        <w:tab/>
      </w:r>
      <w:r>
        <w:rPr>
          <w:b/>
          <w:spacing w:val="-2"/>
          <w:sz w:val="24"/>
          <w:u w:val="thick"/>
        </w:rPr>
        <w:t>25/11/2016</w:t>
      </w:r>
      <w:r>
        <w:rPr>
          <w:b/>
          <w:spacing w:val="-2"/>
          <w:sz w:val="24"/>
        </w:rPr>
        <w:t> </w:t>
      </w:r>
      <w:r>
        <w:rPr>
          <w:b/>
          <w:sz w:val="24"/>
        </w:rPr>
        <w:t>J.</w:t>
      </w:r>
      <w:r>
        <w:rPr>
          <w:b/>
          <w:spacing w:val="44"/>
          <w:sz w:val="24"/>
        </w:rPr>
        <w:t> </w:t>
      </w:r>
      <w:r>
        <w:rPr>
          <w:b/>
          <w:sz w:val="24"/>
          <w:u w:val="thick"/>
        </w:rPr>
        <w:t>06/12/2016</w:t>
      </w:r>
      <w:r>
        <w:rPr>
          <w:b/>
          <w:sz w:val="24"/>
        </w:rPr>
        <w:t> </w:t>
      </w:r>
      <w:r>
        <w:rPr>
          <w:sz w:val="24"/>
        </w:rPr>
        <w:t>06/12/2016</w:t>
      </w:r>
    </w:p>
    <w:p>
      <w:pPr>
        <w:spacing w:line="275" w:lineRule="exact" w:before="0"/>
        <w:ind w:left="956" w:right="8644" w:firstLine="0"/>
        <w:jc w:val="right"/>
        <w:rPr>
          <w:b/>
          <w:sz w:val="24"/>
        </w:rPr>
      </w:pPr>
      <w:r>
        <w:rPr>
          <w:b/>
          <w:sz w:val="24"/>
        </w:rPr>
        <w:t>K.</w:t>
      </w:r>
      <w:r>
        <w:rPr>
          <w:b/>
          <w:spacing w:val="52"/>
          <w:sz w:val="24"/>
        </w:rPr>
        <w:t> </w:t>
      </w:r>
      <w:r>
        <w:rPr>
          <w:b/>
          <w:sz w:val="24"/>
          <w:u w:val="thick"/>
        </w:rPr>
        <w:t>07/12/2016</w:t>
      </w:r>
    </w:p>
    <w:p>
      <w:pPr>
        <w:spacing w:before="1"/>
        <w:ind w:left="956" w:right="8644" w:firstLine="0"/>
        <w:jc w:val="right"/>
        <w:rPr>
          <w:b/>
          <w:sz w:val="24"/>
        </w:rPr>
      </w:pPr>
      <w:r>
        <w:rPr>
          <w:b/>
          <w:sz w:val="24"/>
        </w:rPr>
        <w:t>L. </w:t>
      </w:r>
      <w:r>
        <w:rPr>
          <w:b/>
          <w:spacing w:val="19"/>
          <w:sz w:val="24"/>
        </w:rPr>
        <w:t> </w:t>
      </w:r>
      <w:r>
        <w:rPr>
          <w:b/>
          <w:sz w:val="24"/>
          <w:u w:val="thick"/>
        </w:rPr>
        <w:t>08/12/2016</w:t>
      </w:r>
    </w:p>
    <w:p>
      <w:pPr>
        <w:spacing w:before="3"/>
        <w:ind w:left="956" w:right="8644" w:firstLine="0"/>
        <w:jc w:val="right"/>
        <w:rPr>
          <w:b/>
          <w:sz w:val="24"/>
        </w:rPr>
      </w:pPr>
      <w:r>
        <w:rPr>
          <w:b/>
          <w:sz w:val="24"/>
        </w:rPr>
        <w:t>M.</w:t>
      </w:r>
      <w:r>
        <w:rPr>
          <w:b/>
          <w:spacing w:val="13"/>
          <w:sz w:val="24"/>
        </w:rPr>
        <w:t> </w:t>
      </w:r>
      <w:r>
        <w:rPr>
          <w:b/>
          <w:sz w:val="24"/>
          <w:u w:val="thick"/>
        </w:rPr>
        <w:t>12/12/2016</w:t>
      </w:r>
    </w:p>
    <w:p>
      <w:pPr>
        <w:spacing w:line="273" w:lineRule="exact" w:before="1"/>
        <w:ind w:left="956" w:right="8644" w:firstLine="0"/>
        <w:jc w:val="right"/>
        <w:rPr>
          <w:b/>
          <w:sz w:val="24"/>
        </w:rPr>
      </w:pPr>
      <w:r>
        <w:rPr>
          <w:b/>
          <w:sz w:val="24"/>
        </w:rPr>
        <w:t>N. </w:t>
      </w:r>
      <w:r>
        <w:rPr>
          <w:b/>
          <w:spacing w:val="5"/>
          <w:sz w:val="24"/>
        </w:rPr>
        <w:t> </w:t>
      </w:r>
      <w:r>
        <w:rPr>
          <w:b/>
          <w:sz w:val="24"/>
          <w:u w:val="thick"/>
        </w:rPr>
        <w:t>22/12/2017</w:t>
      </w:r>
    </w:p>
    <w:p>
      <w:pPr>
        <w:spacing w:line="273" w:lineRule="exact" w:before="0"/>
        <w:ind w:left="956" w:right="8644" w:firstLine="0"/>
        <w:jc w:val="right"/>
        <w:rPr>
          <w:b/>
          <w:sz w:val="24"/>
        </w:rPr>
      </w:pPr>
      <w:r>
        <w:rPr>
          <w:b/>
          <w:sz w:val="24"/>
        </w:rPr>
        <w:t>O.</w:t>
      </w:r>
      <w:r>
        <w:rPr>
          <w:b/>
          <w:spacing w:val="52"/>
          <w:sz w:val="24"/>
        </w:rPr>
        <w:t> </w:t>
      </w:r>
      <w:r>
        <w:rPr>
          <w:b/>
          <w:sz w:val="24"/>
          <w:u w:val="thick"/>
        </w:rPr>
        <w:t>10/01/2017</w:t>
      </w:r>
    </w:p>
    <w:p>
      <w:pPr>
        <w:spacing w:before="2"/>
        <w:ind w:left="956" w:right="8644" w:firstLine="0"/>
        <w:jc w:val="right"/>
        <w:rPr>
          <w:b/>
          <w:sz w:val="24"/>
        </w:rPr>
      </w:pPr>
      <w:r>
        <w:rPr>
          <w:b/>
          <w:sz w:val="24"/>
        </w:rPr>
        <w:t>P. </w:t>
      </w:r>
      <w:r>
        <w:rPr>
          <w:b/>
          <w:spacing w:val="33"/>
          <w:sz w:val="24"/>
        </w:rPr>
        <w:t> </w:t>
      </w:r>
      <w:r>
        <w:rPr>
          <w:b/>
          <w:sz w:val="24"/>
          <w:u w:val="thick"/>
        </w:rPr>
        <w:t>13/01/2017</w:t>
      </w:r>
    </w:p>
    <w:p>
      <w:pPr>
        <w:spacing w:before="2"/>
        <w:ind w:left="956" w:right="8644" w:firstLine="0"/>
        <w:jc w:val="right"/>
        <w:rPr>
          <w:b/>
          <w:sz w:val="24"/>
        </w:rPr>
      </w:pPr>
      <w:r>
        <w:rPr>
          <w:b/>
          <w:sz w:val="24"/>
        </w:rPr>
        <w:t>Q.</w:t>
      </w:r>
      <w:r>
        <w:rPr>
          <w:b/>
          <w:spacing w:val="52"/>
          <w:sz w:val="24"/>
        </w:rPr>
        <w:t> </w:t>
      </w:r>
      <w:r>
        <w:rPr>
          <w:b/>
          <w:sz w:val="24"/>
          <w:u w:val="thick"/>
        </w:rPr>
        <w:t>23/12/2016</w:t>
      </w:r>
    </w:p>
    <w:p>
      <w:pPr>
        <w:pStyle w:val="BodyText"/>
        <w:spacing w:before="1"/>
        <w:ind w:left="1141"/>
      </w:pPr>
      <w:r>
        <w:rPr>
          <w:b/>
        </w:rPr>
        <w:t>R. </w:t>
      </w:r>
      <w:r>
        <w:rPr/>
        <w:t>23 December 2016</w:t>
      </w:r>
    </w:p>
    <w:p>
      <w:pPr>
        <w:pStyle w:val="Heading1"/>
        <w:spacing w:line="273" w:lineRule="exact" w:before="2"/>
        <w:ind w:left="956" w:right="8644"/>
        <w:jc w:val="right"/>
      </w:pPr>
      <w:r>
        <w:rPr/>
        <w:t>S. </w:t>
      </w:r>
      <w:r>
        <w:rPr>
          <w:spacing w:val="45"/>
        </w:rPr>
        <w:t> </w:t>
      </w:r>
      <w:r>
        <w:rPr>
          <w:u w:val="thick"/>
        </w:rPr>
        <w:t>26/12/2016</w:t>
      </w:r>
    </w:p>
    <w:p>
      <w:pPr>
        <w:spacing w:line="273" w:lineRule="exact" w:before="0"/>
        <w:ind w:left="956" w:right="8644" w:firstLine="0"/>
        <w:jc w:val="right"/>
        <w:rPr>
          <w:b/>
          <w:sz w:val="24"/>
        </w:rPr>
      </w:pPr>
      <w:r>
        <w:rPr>
          <w:b/>
          <w:sz w:val="24"/>
        </w:rPr>
        <w:t>T. </w:t>
      </w:r>
      <w:r>
        <w:rPr>
          <w:b/>
          <w:spacing w:val="19"/>
          <w:sz w:val="24"/>
        </w:rPr>
        <w:t> </w:t>
      </w:r>
      <w:r>
        <w:rPr>
          <w:b/>
          <w:sz w:val="24"/>
          <w:u w:val="thick"/>
        </w:rPr>
        <w:t>03/01/2017</w:t>
      </w:r>
    </w:p>
    <w:p>
      <w:pPr>
        <w:spacing w:before="2"/>
        <w:ind w:left="956" w:right="8644" w:firstLine="0"/>
        <w:jc w:val="right"/>
        <w:rPr>
          <w:b/>
          <w:sz w:val="24"/>
        </w:rPr>
      </w:pPr>
      <w:r>
        <w:rPr>
          <w:b/>
          <w:sz w:val="24"/>
        </w:rPr>
        <w:t>U. </w:t>
      </w:r>
      <w:r>
        <w:rPr>
          <w:b/>
          <w:spacing w:val="5"/>
          <w:sz w:val="24"/>
        </w:rPr>
        <w:t> </w:t>
      </w:r>
      <w:r>
        <w:rPr>
          <w:b/>
          <w:sz w:val="24"/>
          <w:u w:val="thick"/>
        </w:rPr>
        <w:t>16/01/2017</w:t>
      </w:r>
    </w:p>
    <w:p>
      <w:pPr>
        <w:pStyle w:val="BodyText"/>
        <w:spacing w:before="1"/>
        <w:ind w:left="956" w:right="8644"/>
        <w:jc w:val="right"/>
      </w:pPr>
      <w:r>
        <w:rPr/>
        <w:t>16/01/2017</w:t>
      </w:r>
    </w:p>
    <w:p>
      <w:pPr>
        <w:pStyle w:val="Heading1"/>
        <w:spacing w:before="2"/>
        <w:ind w:left="956" w:right="8644"/>
        <w:jc w:val="right"/>
        <w:rPr>
          <w:b w:val="0"/>
        </w:rPr>
      </w:pPr>
      <w:r>
        <w:rPr/>
        <w:t>V.</w:t>
      </w:r>
      <w:r>
        <w:rPr>
          <w:spacing w:val="50"/>
        </w:rPr>
        <w:t> </w:t>
      </w:r>
      <w:r>
        <w:rPr>
          <w:u w:val="thick"/>
        </w:rPr>
        <w:t>23/01/2017</w:t>
      </w:r>
      <w:r>
        <w:rPr/>
        <w:t> W.</w:t>
      </w:r>
      <w:r>
        <w:rPr>
          <w:spacing w:val="-16"/>
        </w:rPr>
        <w:t> </w:t>
      </w:r>
      <w:r>
        <w:rPr>
          <w:u w:val="thick"/>
        </w:rPr>
        <w:t>21/01/2017</w:t>
      </w:r>
      <w:r>
        <w:rPr/>
        <w:t> </w:t>
      </w:r>
      <w:r>
        <w:rPr>
          <w:spacing w:val="3"/>
        </w:rPr>
        <w:t>X.</w:t>
      </w:r>
      <w:r>
        <w:rPr>
          <w:spacing w:val="44"/>
        </w:rPr>
        <w:t> </w:t>
      </w:r>
      <w:r>
        <w:rPr>
          <w:u w:val="thick"/>
        </w:rPr>
        <w:t>01/02/2017</w:t>
      </w:r>
      <w:r>
        <w:rPr/>
        <w:t> </w:t>
      </w:r>
      <w:r>
        <w:rPr>
          <w:b w:val="0"/>
        </w:rPr>
        <w:t>01/02/2017</w:t>
      </w:r>
    </w:p>
    <w:p>
      <w:pPr>
        <w:spacing w:line="275" w:lineRule="exact" w:before="0"/>
        <w:ind w:left="956" w:right="8644" w:firstLine="0"/>
        <w:jc w:val="right"/>
        <w:rPr>
          <w:b/>
          <w:sz w:val="24"/>
        </w:rPr>
      </w:pPr>
      <w:r>
        <w:rPr>
          <w:b/>
          <w:sz w:val="24"/>
        </w:rPr>
        <w:t>Y. </w:t>
      </w:r>
      <w:r>
        <w:rPr>
          <w:b/>
          <w:spacing w:val="5"/>
          <w:sz w:val="24"/>
        </w:rPr>
        <w:t> </w:t>
      </w:r>
      <w:r>
        <w:rPr>
          <w:b/>
          <w:sz w:val="24"/>
          <w:u w:val="thick"/>
        </w:rPr>
        <w:t>31/01/2017</w:t>
      </w:r>
    </w:p>
    <w:p>
      <w:pPr>
        <w:spacing w:before="1"/>
        <w:ind w:left="1141" w:right="0" w:firstLine="0"/>
        <w:jc w:val="left"/>
        <w:rPr>
          <w:sz w:val="24"/>
        </w:rPr>
      </w:pPr>
      <w:r>
        <w:rPr>
          <w:b/>
          <w:sz w:val="24"/>
        </w:rPr>
        <w:t>Z. </w:t>
      </w:r>
      <w:r>
        <w:rPr>
          <w:b/>
          <w:spacing w:val="19"/>
          <w:sz w:val="24"/>
        </w:rPr>
        <w:t> </w:t>
      </w:r>
      <w:r>
        <w:rPr>
          <w:sz w:val="24"/>
        </w:rPr>
        <w:t>08/08/2017</w:t>
      </w:r>
    </w:p>
    <w:p>
      <w:pPr>
        <w:pStyle w:val="Heading1"/>
        <w:spacing w:before="2"/>
        <w:ind w:left="1141"/>
      </w:pPr>
      <w:r>
        <w:rPr>
          <w:u w:val="thick"/>
        </w:rPr>
        <w:t>43,</w:t>
      </w:r>
    </w:p>
    <w:p>
      <w:pPr>
        <w:tabs>
          <w:tab w:pos="2221" w:val="left" w:leader="none"/>
        </w:tabs>
        <w:spacing w:before="17"/>
        <w:ind w:left="1141" w:right="0" w:firstLine="0"/>
        <w:jc w:val="left"/>
        <w:rPr>
          <w:b/>
          <w:sz w:val="24"/>
        </w:rPr>
      </w:pPr>
      <w:r>
        <w:rPr>
          <w:b/>
          <w:sz w:val="24"/>
        </w:rPr>
        <w:t>AA.</w:t>
        <w:tab/>
      </w:r>
      <w:r>
        <w:rPr>
          <w:b/>
          <w:sz w:val="24"/>
          <w:u w:val="thick"/>
        </w:rPr>
        <w:t>06/03/2017</w:t>
      </w:r>
    </w:p>
    <w:p>
      <w:pPr>
        <w:tabs>
          <w:tab w:pos="2221" w:val="left" w:leader="none"/>
        </w:tabs>
        <w:spacing w:before="1"/>
        <w:ind w:left="1141" w:right="0" w:firstLine="0"/>
        <w:jc w:val="left"/>
        <w:rPr>
          <w:b/>
          <w:sz w:val="24"/>
        </w:rPr>
      </w:pPr>
      <w:r>
        <w:rPr>
          <w:b/>
          <w:sz w:val="24"/>
        </w:rPr>
        <w:t>BB.</w:t>
        <w:tab/>
      </w:r>
      <w:r>
        <w:rPr>
          <w:b/>
          <w:sz w:val="24"/>
          <w:u w:val="thick"/>
        </w:rPr>
        <w:t>08/02/2017</w:t>
      </w:r>
    </w:p>
    <w:p>
      <w:pPr>
        <w:tabs>
          <w:tab w:pos="2221" w:val="left" w:leader="none"/>
        </w:tabs>
        <w:spacing w:before="2"/>
        <w:ind w:left="1141" w:right="0" w:firstLine="0"/>
        <w:jc w:val="left"/>
        <w:rPr>
          <w:b/>
          <w:sz w:val="24"/>
        </w:rPr>
      </w:pPr>
      <w:r>
        <w:rPr>
          <w:b/>
          <w:sz w:val="24"/>
        </w:rPr>
        <w:t>CC.</w:t>
        <w:tab/>
      </w:r>
      <w:r>
        <w:rPr>
          <w:b/>
          <w:sz w:val="24"/>
          <w:u w:val="thick"/>
        </w:rPr>
        <w:t>17/02/2017</w:t>
      </w:r>
    </w:p>
    <w:p>
      <w:pPr>
        <w:spacing w:after="0"/>
        <w:jc w:val="left"/>
        <w:rPr>
          <w:sz w:val="24"/>
        </w:rPr>
        <w:sectPr>
          <w:pgSz w:w="11910" w:h="16840"/>
          <w:pgMar w:top="1360" w:bottom="280" w:left="660" w:right="0"/>
        </w:sectPr>
      </w:pPr>
    </w:p>
    <w:p>
      <w:pPr>
        <w:tabs>
          <w:tab w:pos="2221" w:val="left" w:leader="none"/>
        </w:tabs>
        <w:spacing w:before="64"/>
        <w:ind w:left="1141" w:right="0" w:firstLine="0"/>
        <w:jc w:val="left"/>
        <w:rPr>
          <w:b/>
          <w:sz w:val="24"/>
        </w:rPr>
      </w:pPr>
      <w:r>
        <w:rPr>
          <w:b/>
          <w:sz w:val="24"/>
        </w:rPr>
        <w:t>DD.</w:t>
        <w:tab/>
      </w:r>
      <w:r>
        <w:rPr>
          <w:b/>
          <w:sz w:val="24"/>
          <w:u w:val="thick"/>
        </w:rPr>
        <w:t>22/02/2017</w:t>
      </w:r>
    </w:p>
    <w:p>
      <w:pPr>
        <w:tabs>
          <w:tab w:pos="2221" w:val="left" w:leader="none"/>
        </w:tabs>
        <w:spacing w:line="235" w:lineRule="auto" w:before="6"/>
        <w:ind w:left="1141" w:right="7924" w:firstLine="0"/>
        <w:jc w:val="left"/>
        <w:rPr>
          <w:b/>
          <w:sz w:val="24"/>
        </w:rPr>
      </w:pPr>
      <w:r>
        <w:rPr>
          <w:b/>
          <w:sz w:val="24"/>
        </w:rPr>
        <w:t>EE.</w:t>
        <w:tab/>
      </w:r>
      <w:r>
        <w:rPr>
          <w:b/>
          <w:sz w:val="24"/>
          <w:u w:val="thick"/>
        </w:rPr>
        <w:t>01/02/2017</w:t>
      </w:r>
      <w:r>
        <w:rPr>
          <w:b/>
          <w:sz w:val="24"/>
        </w:rPr>
        <w:t> FF.</w:t>
      </w:r>
      <w:r>
        <w:rPr>
          <w:b/>
          <w:sz w:val="24"/>
          <w:u w:val="thick"/>
        </w:rPr>
        <w:t>21/02/2017</w:t>
      </w:r>
    </w:p>
    <w:p>
      <w:pPr>
        <w:tabs>
          <w:tab w:pos="2221" w:val="left" w:leader="none"/>
        </w:tabs>
        <w:spacing w:before="2"/>
        <w:ind w:left="1141" w:right="0" w:firstLine="0"/>
        <w:jc w:val="left"/>
        <w:rPr>
          <w:b/>
          <w:sz w:val="24"/>
        </w:rPr>
      </w:pPr>
      <w:r>
        <w:rPr>
          <w:b/>
          <w:sz w:val="24"/>
        </w:rPr>
        <w:t>GG.</w:t>
        <w:tab/>
      </w:r>
      <w:r>
        <w:rPr>
          <w:b/>
          <w:sz w:val="24"/>
          <w:u w:val="thick"/>
        </w:rPr>
        <w:t>20/03/2017</w:t>
      </w:r>
    </w:p>
    <w:p>
      <w:pPr>
        <w:tabs>
          <w:tab w:pos="2221" w:val="left" w:leader="none"/>
        </w:tabs>
        <w:spacing w:before="2"/>
        <w:ind w:left="1141" w:right="0" w:firstLine="0"/>
        <w:jc w:val="left"/>
        <w:rPr>
          <w:b/>
          <w:sz w:val="24"/>
        </w:rPr>
      </w:pPr>
      <w:r>
        <w:rPr/>
        <w:pict>
          <v:group style="position:absolute;margin-left:90.050003pt;margin-top:13.923138pt;width:45.45pt;height:13pt;mso-position-horizontal-relative:page;mso-position-vertical-relative:paragraph;z-index:251782144" coordorigin="1801,278" coordsize="909,260">
            <v:shape style="position:absolute;left:2161;top:278;width:548;height:249" type="#_x0000_t202" filled="true" fillcolor="#deeaf6" stroked="false">
              <v:textbox inset="0,0,0,0">
                <w:txbxContent>
                  <w:p>
                    <w:pPr>
                      <w:spacing w:line="247" w:lineRule="exact" w:before="1"/>
                      <w:ind w:left="-1" w:right="0" w:firstLine="0"/>
                      <w:jc w:val="left"/>
                      <w:rPr>
                        <w:b/>
                        <w:sz w:val="24"/>
                      </w:rPr>
                    </w:pPr>
                    <w:r>
                      <w:rPr>
                        <w:b/>
                        <w:sz w:val="24"/>
                      </w:rPr>
                      <w:t>05/05</w:t>
                    </w:r>
                  </w:p>
                </w:txbxContent>
              </v:textbox>
              <v:fill type="solid"/>
              <w10:wrap type="none"/>
            </v:shape>
            <v:shape style="position:absolute;left:1801;top:278;width:361;height:260" type="#_x0000_t202" filled="true" fillcolor="#00ff00" stroked="false">
              <v:textbox inset="0,0,0,0">
                <w:txbxContent>
                  <w:p>
                    <w:pPr>
                      <w:spacing w:line="258" w:lineRule="exact" w:before="1"/>
                      <w:ind w:left="0" w:right="0" w:firstLine="0"/>
                      <w:jc w:val="left"/>
                      <w:rPr>
                        <w:b/>
                        <w:sz w:val="24"/>
                      </w:rPr>
                    </w:pPr>
                    <w:r>
                      <w:rPr>
                        <w:b/>
                        <w:sz w:val="24"/>
                      </w:rPr>
                      <w:t>II.</w:t>
                    </w:r>
                  </w:p>
                </w:txbxContent>
              </v:textbox>
              <v:fill type="solid"/>
              <w10:wrap type="none"/>
            </v:shape>
            <w10:wrap type="none"/>
          </v:group>
        </w:pict>
      </w:r>
      <w:r>
        <w:rPr>
          <w:b/>
          <w:sz w:val="24"/>
        </w:rPr>
        <w:t>HH.</w:t>
        <w:tab/>
      </w:r>
      <w:r>
        <w:rPr>
          <w:b/>
          <w:sz w:val="24"/>
          <w:u w:val="thick"/>
        </w:rPr>
        <w:t>17/03/2017</w:t>
      </w:r>
    </w:p>
    <w:p>
      <w:pPr>
        <w:spacing w:before="2"/>
        <w:ind w:left="956" w:right="8644" w:firstLine="0"/>
        <w:jc w:val="right"/>
        <w:rPr>
          <w:b/>
          <w:sz w:val="24"/>
        </w:rPr>
      </w:pPr>
      <w:r>
        <w:rPr/>
        <w:pict>
          <v:line style="position:absolute;mso-position-horizontal-relative:page;mso-position-vertical-relative:paragraph;z-index:251778048" from="108.080002pt,12.990613pt" to="162.855002pt,12.990613pt" stroked="true" strokeweight="1.125pt" strokecolor="#000000">
            <v:stroke dashstyle="solid"/>
            <w10:wrap type="none"/>
          </v:line>
        </w:pict>
      </w:r>
      <w:r>
        <w:rPr>
          <w:b/>
          <w:sz w:val="24"/>
          <w:shd w:fill="00FF00" w:color="auto" w:val="clear"/>
        </w:rPr>
        <w:t>/2017</w:t>
      </w:r>
    </w:p>
    <w:p>
      <w:pPr>
        <w:spacing w:before="1" w:after="5"/>
        <w:ind w:left="956" w:right="8644" w:firstLine="0"/>
        <w:jc w:val="right"/>
        <w:rPr>
          <w:b/>
          <w:sz w:val="24"/>
        </w:rPr>
      </w:pPr>
      <w:r>
        <w:rPr>
          <w:b/>
          <w:sz w:val="24"/>
        </w:rPr>
        <w:t>JJ. </w:t>
      </w:r>
      <w:r>
        <w:rPr>
          <w:b/>
          <w:sz w:val="24"/>
          <w:u w:val="thick"/>
        </w:rPr>
        <w:t>08/05/2017</w:t>
      </w: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5"/>
        <w:gridCol w:w="1431"/>
      </w:tblGrid>
      <w:tr>
        <w:trPr>
          <w:trHeight w:val="271" w:hRule="atLeast"/>
        </w:trPr>
        <w:tc>
          <w:tcPr>
            <w:tcW w:w="845" w:type="dxa"/>
          </w:tcPr>
          <w:p>
            <w:pPr>
              <w:pStyle w:val="TableParagraph"/>
              <w:spacing w:line="252" w:lineRule="exact"/>
              <w:ind w:left="50"/>
              <w:rPr>
                <w:b/>
                <w:sz w:val="24"/>
              </w:rPr>
            </w:pPr>
            <w:r>
              <w:rPr>
                <w:b/>
                <w:sz w:val="24"/>
              </w:rPr>
              <w:t>KK.</w:t>
            </w:r>
          </w:p>
        </w:tc>
        <w:tc>
          <w:tcPr>
            <w:tcW w:w="1431" w:type="dxa"/>
          </w:tcPr>
          <w:p>
            <w:pPr>
              <w:pStyle w:val="TableParagraph"/>
              <w:spacing w:line="252" w:lineRule="exact"/>
              <w:ind w:left="0" w:right="48"/>
              <w:jc w:val="right"/>
              <w:rPr>
                <w:b/>
                <w:sz w:val="24"/>
              </w:rPr>
            </w:pPr>
            <w:r>
              <w:rPr>
                <w:b/>
                <w:sz w:val="24"/>
                <w:u w:val="thick"/>
              </w:rPr>
              <w:t>12/05/2017</w:t>
            </w:r>
          </w:p>
        </w:tc>
      </w:tr>
      <w:tr>
        <w:trPr>
          <w:trHeight w:val="277" w:hRule="atLeast"/>
        </w:trPr>
        <w:tc>
          <w:tcPr>
            <w:tcW w:w="845" w:type="dxa"/>
          </w:tcPr>
          <w:p>
            <w:pPr>
              <w:pStyle w:val="TableParagraph"/>
              <w:spacing w:line="258" w:lineRule="exact"/>
              <w:ind w:left="50"/>
              <w:rPr>
                <w:b/>
                <w:sz w:val="24"/>
              </w:rPr>
            </w:pPr>
            <w:r>
              <w:rPr>
                <w:b/>
                <w:sz w:val="24"/>
              </w:rPr>
              <w:t>LL.</w:t>
            </w:r>
          </w:p>
        </w:tc>
        <w:tc>
          <w:tcPr>
            <w:tcW w:w="1431" w:type="dxa"/>
          </w:tcPr>
          <w:p>
            <w:pPr>
              <w:pStyle w:val="TableParagraph"/>
              <w:spacing w:line="258" w:lineRule="exact"/>
              <w:ind w:left="0" w:right="48"/>
              <w:jc w:val="right"/>
              <w:rPr>
                <w:b/>
                <w:sz w:val="24"/>
              </w:rPr>
            </w:pPr>
            <w:r>
              <w:rPr>
                <w:b/>
                <w:sz w:val="24"/>
                <w:u w:val="thick"/>
              </w:rPr>
              <w:t>15/05/2017</w:t>
            </w:r>
          </w:p>
        </w:tc>
      </w:tr>
      <w:tr>
        <w:trPr>
          <w:trHeight w:val="562" w:hRule="atLeast"/>
        </w:trPr>
        <w:tc>
          <w:tcPr>
            <w:tcW w:w="845" w:type="dxa"/>
          </w:tcPr>
          <w:p>
            <w:pPr>
              <w:pStyle w:val="TableParagraph"/>
              <w:spacing w:line="272" w:lineRule="exact"/>
              <w:ind w:left="50"/>
              <w:rPr>
                <w:b/>
                <w:sz w:val="24"/>
              </w:rPr>
            </w:pPr>
            <w:r>
              <w:rPr>
                <w:b/>
                <w:sz w:val="24"/>
              </w:rPr>
              <w:t>MM.</w:t>
            </w:r>
          </w:p>
          <w:p>
            <w:pPr>
              <w:pStyle w:val="TableParagraph"/>
              <w:spacing w:line="269" w:lineRule="exact" w:before="1"/>
              <w:ind w:left="50"/>
              <w:rPr>
                <w:b/>
                <w:sz w:val="24"/>
              </w:rPr>
            </w:pPr>
            <w:r>
              <w:rPr>
                <w:b/>
                <w:sz w:val="24"/>
                <w:u w:val="thick"/>
              </w:rPr>
              <w:t>44,</w:t>
            </w:r>
          </w:p>
        </w:tc>
        <w:tc>
          <w:tcPr>
            <w:tcW w:w="1431" w:type="dxa"/>
          </w:tcPr>
          <w:p>
            <w:pPr>
              <w:pStyle w:val="TableParagraph"/>
              <w:spacing w:line="272" w:lineRule="exact"/>
              <w:ind w:left="0" w:right="48"/>
              <w:jc w:val="right"/>
              <w:rPr>
                <w:sz w:val="24"/>
              </w:rPr>
            </w:pPr>
            <w:r>
              <w:rPr>
                <w:sz w:val="24"/>
              </w:rPr>
              <w:t>08/08/2017</w:t>
            </w:r>
          </w:p>
        </w:tc>
      </w:tr>
      <w:tr>
        <w:trPr>
          <w:trHeight w:val="285" w:hRule="atLeast"/>
        </w:trPr>
        <w:tc>
          <w:tcPr>
            <w:tcW w:w="845" w:type="dxa"/>
          </w:tcPr>
          <w:p>
            <w:pPr>
              <w:pStyle w:val="TableParagraph"/>
              <w:spacing w:line="262" w:lineRule="exact" w:before="3"/>
              <w:ind w:left="50"/>
              <w:rPr>
                <w:b/>
                <w:sz w:val="24"/>
              </w:rPr>
            </w:pPr>
            <w:r>
              <w:rPr>
                <w:b/>
                <w:sz w:val="24"/>
              </w:rPr>
              <w:t>NN.</w:t>
            </w:r>
          </w:p>
        </w:tc>
        <w:tc>
          <w:tcPr>
            <w:tcW w:w="1431" w:type="dxa"/>
          </w:tcPr>
          <w:p>
            <w:pPr>
              <w:pStyle w:val="TableParagraph"/>
              <w:spacing w:line="262" w:lineRule="exact" w:before="3"/>
              <w:ind w:left="0" w:right="48"/>
              <w:jc w:val="right"/>
              <w:rPr>
                <w:sz w:val="24"/>
              </w:rPr>
            </w:pPr>
            <w:r>
              <w:rPr>
                <w:sz w:val="24"/>
              </w:rPr>
              <w:t>12/05/2017</w:t>
            </w:r>
          </w:p>
        </w:tc>
      </w:tr>
      <w:tr>
        <w:trPr>
          <w:trHeight w:val="271" w:hRule="atLeast"/>
        </w:trPr>
        <w:tc>
          <w:tcPr>
            <w:tcW w:w="845" w:type="dxa"/>
          </w:tcPr>
          <w:p>
            <w:pPr>
              <w:pStyle w:val="TableParagraph"/>
              <w:spacing w:line="252" w:lineRule="exact"/>
              <w:ind w:left="50"/>
              <w:rPr>
                <w:b/>
                <w:sz w:val="24"/>
              </w:rPr>
            </w:pPr>
            <w:r>
              <w:rPr>
                <w:b/>
                <w:sz w:val="24"/>
              </w:rPr>
              <w:t>OO.</w:t>
            </w:r>
          </w:p>
        </w:tc>
        <w:tc>
          <w:tcPr>
            <w:tcW w:w="1431" w:type="dxa"/>
          </w:tcPr>
          <w:p>
            <w:pPr>
              <w:pStyle w:val="TableParagraph"/>
              <w:spacing w:line="252" w:lineRule="exact"/>
              <w:ind w:left="0" w:right="48"/>
              <w:jc w:val="right"/>
              <w:rPr>
                <w:b/>
                <w:sz w:val="24"/>
              </w:rPr>
            </w:pPr>
            <w:r>
              <w:rPr>
                <w:b/>
                <w:sz w:val="24"/>
                <w:u w:val="thick"/>
              </w:rPr>
              <w:t>02/06/2017</w:t>
            </w:r>
          </w:p>
        </w:tc>
      </w:tr>
    </w:tbl>
    <w:p>
      <w:pPr>
        <w:spacing w:before="2"/>
        <w:ind w:left="1141" w:right="0" w:firstLine="0"/>
        <w:jc w:val="left"/>
        <w:rPr>
          <w:b/>
          <w:sz w:val="24"/>
        </w:rPr>
      </w:pPr>
      <w:r>
        <w:rPr>
          <w:b/>
          <w:sz w:val="24"/>
        </w:rPr>
        <w:t>PP.</w:t>
      </w:r>
      <w:r>
        <w:rPr>
          <w:b/>
          <w:sz w:val="24"/>
          <w:u w:val="thick"/>
        </w:rPr>
        <w:t>01/06/2017</w:t>
      </w:r>
    </w:p>
    <w:p>
      <w:pPr>
        <w:tabs>
          <w:tab w:pos="2221" w:val="left" w:leader="none"/>
        </w:tabs>
        <w:spacing w:before="1"/>
        <w:ind w:left="1141" w:right="0" w:firstLine="0"/>
        <w:jc w:val="left"/>
        <w:rPr>
          <w:b/>
          <w:sz w:val="24"/>
        </w:rPr>
      </w:pPr>
      <w:r>
        <w:rPr>
          <w:b/>
          <w:sz w:val="24"/>
        </w:rPr>
        <w:t>QQ.</w:t>
        <w:tab/>
      </w:r>
      <w:r>
        <w:rPr>
          <w:b/>
          <w:sz w:val="24"/>
          <w:u w:val="thick"/>
        </w:rPr>
        <w:t>12/06/2017</w:t>
      </w:r>
    </w:p>
    <w:p>
      <w:pPr>
        <w:tabs>
          <w:tab w:pos="2221" w:val="left" w:leader="none"/>
        </w:tabs>
        <w:spacing w:line="273" w:lineRule="exact" w:before="2"/>
        <w:ind w:left="1141" w:right="0" w:firstLine="0"/>
        <w:jc w:val="left"/>
        <w:rPr>
          <w:sz w:val="24"/>
        </w:rPr>
      </w:pPr>
      <w:r>
        <w:rPr>
          <w:b/>
          <w:sz w:val="24"/>
        </w:rPr>
        <w:t>RR.</w:t>
        <w:tab/>
      </w:r>
      <w:r>
        <w:rPr>
          <w:sz w:val="24"/>
        </w:rPr>
        <w:t>00/06/2017</w:t>
      </w:r>
    </w:p>
    <w:p>
      <w:pPr>
        <w:pStyle w:val="Heading1"/>
        <w:spacing w:line="273" w:lineRule="exact" w:after="12"/>
        <w:ind w:left="1141"/>
      </w:pPr>
      <w:r>
        <w:rPr/>
        <w:t>SS. </w:t>
      </w:r>
      <w:r>
        <w:rPr>
          <w:u w:val="thick"/>
        </w:rPr>
        <w:t>19/06/2017</w:t>
      </w: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1397"/>
      </w:tblGrid>
      <w:tr>
        <w:trPr>
          <w:trHeight w:val="271" w:hRule="atLeast"/>
        </w:trPr>
        <w:tc>
          <w:tcPr>
            <w:tcW w:w="879" w:type="dxa"/>
          </w:tcPr>
          <w:p>
            <w:pPr>
              <w:pStyle w:val="TableParagraph"/>
              <w:spacing w:line="252" w:lineRule="exact"/>
              <w:ind w:left="50"/>
              <w:rPr>
                <w:b/>
                <w:sz w:val="24"/>
              </w:rPr>
            </w:pPr>
            <w:r>
              <w:rPr>
                <w:b/>
                <w:sz w:val="24"/>
              </w:rPr>
              <w:t>TT.</w:t>
            </w:r>
          </w:p>
        </w:tc>
        <w:tc>
          <w:tcPr>
            <w:tcW w:w="1397" w:type="dxa"/>
          </w:tcPr>
          <w:p>
            <w:pPr>
              <w:pStyle w:val="TableParagraph"/>
              <w:spacing w:line="252" w:lineRule="exact"/>
              <w:ind w:left="0" w:right="48"/>
              <w:jc w:val="right"/>
              <w:rPr>
                <w:b/>
                <w:sz w:val="24"/>
              </w:rPr>
            </w:pPr>
            <w:r>
              <w:rPr>
                <w:b/>
                <w:sz w:val="24"/>
                <w:u w:val="thick"/>
              </w:rPr>
              <w:t>16/06/2017</w:t>
            </w:r>
          </w:p>
        </w:tc>
      </w:tr>
      <w:tr>
        <w:trPr>
          <w:trHeight w:val="277" w:hRule="atLeast"/>
        </w:trPr>
        <w:tc>
          <w:tcPr>
            <w:tcW w:w="879" w:type="dxa"/>
          </w:tcPr>
          <w:p>
            <w:pPr>
              <w:pStyle w:val="TableParagraph"/>
              <w:spacing w:line="257" w:lineRule="exact"/>
              <w:ind w:left="50"/>
              <w:rPr>
                <w:b/>
                <w:sz w:val="24"/>
              </w:rPr>
            </w:pPr>
            <w:r>
              <w:rPr>
                <w:b/>
                <w:sz w:val="24"/>
              </w:rPr>
              <w:t>UU.</w:t>
            </w:r>
          </w:p>
        </w:tc>
        <w:tc>
          <w:tcPr>
            <w:tcW w:w="1397" w:type="dxa"/>
          </w:tcPr>
          <w:p>
            <w:pPr>
              <w:pStyle w:val="TableParagraph"/>
              <w:spacing w:line="257" w:lineRule="exact"/>
              <w:ind w:left="0" w:right="48"/>
              <w:jc w:val="right"/>
              <w:rPr>
                <w:b/>
                <w:sz w:val="24"/>
              </w:rPr>
            </w:pPr>
            <w:r>
              <w:rPr>
                <w:b/>
                <w:sz w:val="24"/>
                <w:u w:val="thick"/>
              </w:rPr>
              <w:t>26/06/2017</w:t>
            </w:r>
          </w:p>
        </w:tc>
      </w:tr>
      <w:tr>
        <w:trPr>
          <w:trHeight w:val="277" w:hRule="atLeast"/>
        </w:trPr>
        <w:tc>
          <w:tcPr>
            <w:tcW w:w="879" w:type="dxa"/>
          </w:tcPr>
          <w:p>
            <w:pPr>
              <w:pStyle w:val="TableParagraph"/>
              <w:spacing w:line="258" w:lineRule="exact"/>
              <w:ind w:left="50"/>
              <w:rPr>
                <w:b/>
                <w:sz w:val="24"/>
              </w:rPr>
            </w:pPr>
            <w:r>
              <w:rPr>
                <w:b/>
                <w:sz w:val="24"/>
              </w:rPr>
              <w:t>VV.</w:t>
            </w:r>
          </w:p>
        </w:tc>
        <w:tc>
          <w:tcPr>
            <w:tcW w:w="1397" w:type="dxa"/>
          </w:tcPr>
          <w:p>
            <w:pPr>
              <w:pStyle w:val="TableParagraph"/>
              <w:spacing w:line="258" w:lineRule="exact"/>
              <w:ind w:left="0" w:right="48"/>
              <w:jc w:val="right"/>
              <w:rPr>
                <w:b/>
                <w:sz w:val="24"/>
              </w:rPr>
            </w:pPr>
            <w:r>
              <w:rPr>
                <w:b/>
                <w:sz w:val="24"/>
                <w:u w:val="thick"/>
              </w:rPr>
              <w:t>23/06/2017</w:t>
            </w:r>
          </w:p>
        </w:tc>
      </w:tr>
      <w:tr>
        <w:trPr>
          <w:trHeight w:val="273" w:hRule="atLeast"/>
        </w:trPr>
        <w:tc>
          <w:tcPr>
            <w:tcW w:w="879" w:type="dxa"/>
          </w:tcPr>
          <w:p>
            <w:pPr>
              <w:pStyle w:val="TableParagraph"/>
              <w:spacing w:line="254" w:lineRule="exact"/>
              <w:ind w:left="50"/>
              <w:rPr>
                <w:b/>
                <w:sz w:val="24"/>
              </w:rPr>
            </w:pPr>
            <w:r>
              <w:rPr>
                <w:b/>
                <w:sz w:val="24"/>
              </w:rPr>
              <w:t>WW.</w:t>
            </w:r>
          </w:p>
        </w:tc>
        <w:tc>
          <w:tcPr>
            <w:tcW w:w="1397" w:type="dxa"/>
          </w:tcPr>
          <w:p>
            <w:pPr>
              <w:pStyle w:val="TableParagraph"/>
              <w:spacing w:line="254" w:lineRule="exact"/>
              <w:ind w:left="0" w:right="48"/>
              <w:jc w:val="right"/>
              <w:rPr>
                <w:b/>
                <w:sz w:val="24"/>
              </w:rPr>
            </w:pPr>
            <w:r>
              <w:rPr>
                <w:b/>
                <w:sz w:val="24"/>
                <w:u w:val="thick"/>
              </w:rPr>
              <w:t>03/07/2017</w:t>
            </w:r>
          </w:p>
        </w:tc>
      </w:tr>
      <w:tr>
        <w:trPr>
          <w:trHeight w:val="274" w:hRule="atLeast"/>
        </w:trPr>
        <w:tc>
          <w:tcPr>
            <w:tcW w:w="879" w:type="dxa"/>
          </w:tcPr>
          <w:p>
            <w:pPr>
              <w:pStyle w:val="TableParagraph"/>
              <w:spacing w:line="254" w:lineRule="exact"/>
              <w:ind w:left="50"/>
              <w:rPr>
                <w:b/>
                <w:sz w:val="24"/>
              </w:rPr>
            </w:pPr>
            <w:r>
              <w:rPr>
                <w:b/>
                <w:sz w:val="24"/>
              </w:rPr>
              <w:t>XX.</w:t>
            </w:r>
          </w:p>
        </w:tc>
        <w:tc>
          <w:tcPr>
            <w:tcW w:w="1397" w:type="dxa"/>
          </w:tcPr>
          <w:p>
            <w:pPr>
              <w:pStyle w:val="TableParagraph"/>
              <w:spacing w:line="254" w:lineRule="exact"/>
              <w:ind w:left="0" w:right="48"/>
              <w:jc w:val="right"/>
              <w:rPr>
                <w:b/>
                <w:sz w:val="24"/>
              </w:rPr>
            </w:pPr>
            <w:r>
              <w:rPr>
                <w:b/>
                <w:sz w:val="24"/>
                <w:u w:val="thick"/>
              </w:rPr>
              <w:t>28/06/2017</w:t>
            </w:r>
          </w:p>
        </w:tc>
      </w:tr>
      <w:tr>
        <w:trPr>
          <w:trHeight w:val="277" w:hRule="atLeast"/>
        </w:trPr>
        <w:tc>
          <w:tcPr>
            <w:tcW w:w="879" w:type="dxa"/>
          </w:tcPr>
          <w:p>
            <w:pPr>
              <w:pStyle w:val="TableParagraph"/>
              <w:spacing w:line="258" w:lineRule="exact"/>
              <w:ind w:left="50"/>
              <w:rPr>
                <w:b/>
                <w:sz w:val="24"/>
              </w:rPr>
            </w:pPr>
            <w:r>
              <w:rPr>
                <w:b/>
                <w:sz w:val="24"/>
              </w:rPr>
              <w:t>YY.</w:t>
            </w:r>
          </w:p>
        </w:tc>
        <w:tc>
          <w:tcPr>
            <w:tcW w:w="1397" w:type="dxa"/>
          </w:tcPr>
          <w:p>
            <w:pPr>
              <w:pStyle w:val="TableParagraph"/>
              <w:spacing w:line="258" w:lineRule="exact"/>
              <w:ind w:left="0" w:right="48"/>
              <w:jc w:val="right"/>
              <w:rPr>
                <w:sz w:val="24"/>
              </w:rPr>
            </w:pPr>
            <w:r>
              <w:rPr>
                <w:sz w:val="24"/>
              </w:rPr>
              <w:t>08/08/2017</w:t>
            </w:r>
          </w:p>
        </w:tc>
      </w:tr>
      <w:tr>
        <w:trPr>
          <w:trHeight w:val="288" w:hRule="atLeast"/>
        </w:trPr>
        <w:tc>
          <w:tcPr>
            <w:tcW w:w="879" w:type="dxa"/>
          </w:tcPr>
          <w:p>
            <w:pPr>
              <w:pStyle w:val="TableParagraph"/>
              <w:spacing w:line="269" w:lineRule="exact"/>
              <w:ind w:left="50"/>
              <w:rPr>
                <w:b/>
                <w:sz w:val="24"/>
              </w:rPr>
            </w:pPr>
            <w:r>
              <w:rPr>
                <w:b/>
                <w:sz w:val="24"/>
                <w:u w:val="thick"/>
              </w:rPr>
              <w:t>45</w:t>
            </w:r>
          </w:p>
        </w:tc>
        <w:tc>
          <w:tcPr>
            <w:tcW w:w="1397" w:type="dxa"/>
          </w:tcPr>
          <w:p>
            <w:pPr>
              <w:pStyle w:val="TableParagraph"/>
              <w:ind w:left="0"/>
              <w:rPr>
                <w:sz w:val="20"/>
              </w:rPr>
            </w:pPr>
          </w:p>
        </w:tc>
      </w:tr>
      <w:tr>
        <w:trPr>
          <w:trHeight w:val="289" w:hRule="atLeast"/>
        </w:trPr>
        <w:tc>
          <w:tcPr>
            <w:tcW w:w="879" w:type="dxa"/>
          </w:tcPr>
          <w:p>
            <w:pPr>
              <w:pStyle w:val="TableParagraph"/>
              <w:spacing w:line="262" w:lineRule="exact" w:before="7"/>
              <w:ind w:left="50"/>
              <w:rPr>
                <w:b/>
                <w:sz w:val="24"/>
              </w:rPr>
            </w:pPr>
            <w:r>
              <w:rPr>
                <w:b/>
                <w:sz w:val="24"/>
              </w:rPr>
              <w:t>ZZ.</w:t>
            </w:r>
          </w:p>
        </w:tc>
        <w:tc>
          <w:tcPr>
            <w:tcW w:w="1397" w:type="dxa"/>
          </w:tcPr>
          <w:p>
            <w:pPr>
              <w:pStyle w:val="TableParagraph"/>
              <w:spacing w:line="262" w:lineRule="exact" w:before="7"/>
              <w:ind w:left="0" w:right="48"/>
              <w:jc w:val="right"/>
              <w:rPr>
                <w:b/>
                <w:sz w:val="24"/>
              </w:rPr>
            </w:pPr>
            <w:r>
              <w:rPr>
                <w:b/>
                <w:color w:val="FF0000"/>
                <w:sz w:val="24"/>
                <w:u w:val="thick" w:color="FF0000"/>
              </w:rPr>
              <w:t>03</w:t>
            </w:r>
            <w:r>
              <w:rPr>
                <w:b/>
                <w:sz w:val="24"/>
                <w:u w:val="thick" w:color="FF0000"/>
              </w:rPr>
              <w:t>/06/2017</w:t>
            </w:r>
          </w:p>
        </w:tc>
      </w:tr>
      <w:tr>
        <w:trPr>
          <w:trHeight w:val="274" w:hRule="atLeast"/>
        </w:trPr>
        <w:tc>
          <w:tcPr>
            <w:tcW w:w="879" w:type="dxa"/>
          </w:tcPr>
          <w:p>
            <w:pPr>
              <w:pStyle w:val="TableParagraph"/>
              <w:spacing w:line="254" w:lineRule="exact"/>
              <w:ind w:left="50"/>
              <w:rPr>
                <w:b/>
                <w:sz w:val="24"/>
              </w:rPr>
            </w:pPr>
            <w:r>
              <w:rPr>
                <w:b/>
                <w:sz w:val="24"/>
              </w:rPr>
              <w:t>AAA.</w:t>
            </w:r>
          </w:p>
        </w:tc>
        <w:tc>
          <w:tcPr>
            <w:tcW w:w="1397" w:type="dxa"/>
          </w:tcPr>
          <w:p>
            <w:pPr>
              <w:pStyle w:val="TableParagraph"/>
              <w:spacing w:line="254" w:lineRule="exact"/>
              <w:ind w:left="0" w:right="48"/>
              <w:jc w:val="right"/>
              <w:rPr>
                <w:b/>
                <w:sz w:val="24"/>
              </w:rPr>
            </w:pP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p>
        </w:tc>
      </w:tr>
      <w:tr>
        <w:trPr>
          <w:trHeight w:val="273" w:hRule="atLeast"/>
        </w:trPr>
        <w:tc>
          <w:tcPr>
            <w:tcW w:w="879" w:type="dxa"/>
          </w:tcPr>
          <w:p>
            <w:pPr>
              <w:pStyle w:val="TableParagraph"/>
              <w:spacing w:line="254" w:lineRule="exact"/>
              <w:ind w:left="50"/>
              <w:rPr>
                <w:b/>
                <w:sz w:val="24"/>
              </w:rPr>
            </w:pPr>
            <w:r>
              <w:rPr>
                <w:b/>
                <w:sz w:val="24"/>
              </w:rPr>
              <w:t>BBB.</w:t>
            </w:r>
          </w:p>
        </w:tc>
        <w:tc>
          <w:tcPr>
            <w:tcW w:w="1397" w:type="dxa"/>
          </w:tcPr>
          <w:p>
            <w:pPr>
              <w:pStyle w:val="TableParagraph"/>
              <w:spacing w:line="254" w:lineRule="exact"/>
              <w:ind w:left="0" w:right="48"/>
              <w:jc w:val="right"/>
              <w:rPr>
                <w:b/>
                <w:sz w:val="24"/>
              </w:rPr>
            </w:pPr>
            <w:r>
              <w:rPr>
                <w:b/>
                <w:sz w:val="24"/>
                <w:u w:val="thick"/>
              </w:rPr>
              <w:t>13/07/2017</w:t>
            </w:r>
          </w:p>
        </w:tc>
      </w:tr>
      <w:tr>
        <w:trPr>
          <w:trHeight w:val="277" w:hRule="atLeast"/>
        </w:trPr>
        <w:tc>
          <w:tcPr>
            <w:tcW w:w="879" w:type="dxa"/>
          </w:tcPr>
          <w:p>
            <w:pPr>
              <w:pStyle w:val="TableParagraph"/>
              <w:spacing w:line="258" w:lineRule="exact"/>
              <w:ind w:left="50"/>
              <w:rPr>
                <w:b/>
                <w:sz w:val="24"/>
              </w:rPr>
            </w:pPr>
            <w:r>
              <w:rPr>
                <w:b/>
                <w:sz w:val="24"/>
              </w:rPr>
              <w:t>CCC.</w:t>
            </w:r>
          </w:p>
        </w:tc>
        <w:tc>
          <w:tcPr>
            <w:tcW w:w="1397" w:type="dxa"/>
          </w:tcPr>
          <w:p>
            <w:pPr>
              <w:pStyle w:val="TableParagraph"/>
              <w:spacing w:line="258" w:lineRule="exact"/>
              <w:ind w:left="0" w:right="48"/>
              <w:jc w:val="right"/>
              <w:rPr>
                <w:b/>
                <w:sz w:val="24"/>
              </w:rPr>
            </w:pPr>
            <w:r>
              <w:rPr>
                <w:b/>
                <w:sz w:val="24"/>
                <w:u w:val="thick"/>
              </w:rPr>
              <w:t>19/07/2017</w:t>
            </w:r>
          </w:p>
        </w:tc>
      </w:tr>
      <w:tr>
        <w:trPr>
          <w:trHeight w:val="277" w:hRule="atLeast"/>
        </w:trPr>
        <w:tc>
          <w:tcPr>
            <w:tcW w:w="879" w:type="dxa"/>
          </w:tcPr>
          <w:p>
            <w:pPr>
              <w:pStyle w:val="TableParagraph"/>
              <w:spacing w:line="258" w:lineRule="exact"/>
              <w:ind w:left="50"/>
              <w:rPr>
                <w:b/>
                <w:sz w:val="24"/>
              </w:rPr>
            </w:pPr>
            <w:r>
              <w:rPr>
                <w:b/>
                <w:sz w:val="24"/>
              </w:rPr>
              <w:t>DDD.</w:t>
            </w:r>
          </w:p>
        </w:tc>
        <w:tc>
          <w:tcPr>
            <w:tcW w:w="1397" w:type="dxa"/>
          </w:tcPr>
          <w:p>
            <w:pPr>
              <w:pStyle w:val="TableParagraph"/>
              <w:spacing w:line="258" w:lineRule="exact"/>
              <w:ind w:left="0" w:right="48"/>
              <w:jc w:val="right"/>
              <w:rPr>
                <w:b/>
                <w:sz w:val="24"/>
              </w:rPr>
            </w:pPr>
            <w:r>
              <w:rPr>
                <w:b/>
                <w:sz w:val="24"/>
                <w:u w:val="thick"/>
              </w:rPr>
              <w:t>27/07/2017</w:t>
            </w:r>
          </w:p>
        </w:tc>
      </w:tr>
      <w:tr>
        <w:trPr>
          <w:trHeight w:val="277" w:hRule="atLeast"/>
        </w:trPr>
        <w:tc>
          <w:tcPr>
            <w:tcW w:w="879" w:type="dxa"/>
          </w:tcPr>
          <w:p>
            <w:pPr>
              <w:pStyle w:val="TableParagraph"/>
              <w:spacing w:line="258" w:lineRule="exact"/>
              <w:ind w:left="50"/>
              <w:rPr>
                <w:b/>
                <w:sz w:val="24"/>
              </w:rPr>
            </w:pPr>
            <w:r>
              <w:rPr>
                <w:b/>
                <w:sz w:val="24"/>
              </w:rPr>
              <w:t>EEE.</w:t>
            </w:r>
          </w:p>
        </w:tc>
        <w:tc>
          <w:tcPr>
            <w:tcW w:w="1397" w:type="dxa"/>
          </w:tcPr>
          <w:p>
            <w:pPr>
              <w:pStyle w:val="TableParagraph"/>
              <w:spacing w:line="258" w:lineRule="exact"/>
              <w:ind w:left="0" w:right="48"/>
              <w:jc w:val="right"/>
              <w:rPr>
                <w:sz w:val="24"/>
              </w:rPr>
            </w:pPr>
            <w:r>
              <w:rPr>
                <w:sz w:val="24"/>
              </w:rPr>
              <w:t>08/08/2017</w:t>
            </w:r>
          </w:p>
        </w:tc>
      </w:tr>
      <w:tr>
        <w:trPr>
          <w:trHeight w:val="271" w:hRule="atLeast"/>
        </w:trPr>
        <w:tc>
          <w:tcPr>
            <w:tcW w:w="879" w:type="dxa"/>
          </w:tcPr>
          <w:p>
            <w:pPr>
              <w:pStyle w:val="TableParagraph"/>
              <w:spacing w:line="252" w:lineRule="exact"/>
              <w:ind w:left="50"/>
              <w:rPr>
                <w:b/>
                <w:sz w:val="24"/>
              </w:rPr>
            </w:pPr>
            <w:r>
              <w:rPr>
                <w:b/>
                <w:sz w:val="24"/>
              </w:rPr>
              <w:t>FFF.</w:t>
            </w:r>
          </w:p>
        </w:tc>
        <w:tc>
          <w:tcPr>
            <w:tcW w:w="1397" w:type="dxa"/>
          </w:tcPr>
          <w:p>
            <w:pPr>
              <w:pStyle w:val="TableParagraph"/>
              <w:spacing w:line="252" w:lineRule="exact"/>
              <w:ind w:left="0" w:right="48"/>
              <w:jc w:val="right"/>
              <w:rPr>
                <w:sz w:val="24"/>
              </w:rPr>
            </w:pPr>
            <w:r>
              <w:rPr>
                <w:sz w:val="24"/>
              </w:rPr>
              <w:t>08/08/2017</w:t>
            </w:r>
          </w:p>
        </w:tc>
      </w:tr>
    </w:tbl>
    <w:p>
      <w:pPr>
        <w:pStyle w:val="BodyText"/>
        <w:spacing w:before="6"/>
        <w:ind w:left="0"/>
        <w:rPr>
          <w:b/>
          <w:sz w:val="23"/>
        </w:rPr>
      </w:pPr>
    </w:p>
    <w:p>
      <w:pPr>
        <w:spacing w:before="1"/>
        <w:ind w:left="1141" w:right="0" w:firstLine="0"/>
        <w:jc w:val="left"/>
        <w:rPr>
          <w:b/>
          <w:sz w:val="24"/>
        </w:rPr>
      </w:pPr>
      <w:r>
        <w:rPr>
          <w:b/>
          <w:sz w:val="24"/>
          <w:u w:val="thick"/>
        </w:rPr>
        <w:t>3</w:t>
      </w:r>
    </w:p>
    <w:p>
      <w:pPr>
        <w:pStyle w:val="ListParagraph"/>
        <w:numPr>
          <w:ilvl w:val="0"/>
          <w:numId w:val="2"/>
        </w:numPr>
        <w:tabs>
          <w:tab w:pos="1148" w:val="left" w:leader="none"/>
          <w:tab w:pos="1149" w:val="left" w:leader="none"/>
        </w:tabs>
        <w:spacing w:line="240" w:lineRule="auto" w:before="6" w:after="0"/>
        <w:ind w:left="1148" w:right="0" w:hanging="361"/>
        <w:jc w:val="left"/>
        <w:rPr>
          <w:b/>
          <w:sz w:val="24"/>
        </w:rPr>
      </w:pPr>
      <w:r>
        <w:rPr/>
        <w:pict>
          <v:group style="position:absolute;margin-left:90.425003pt;margin-top:13.519452pt;width:283.350pt;height:1.150pt;mso-position-horizontal-relative:page;mso-position-vertical-relative:paragraph;z-index:251779072" coordorigin="1809,270"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before="17"/>
        <w:ind w:left="1141" w:right="0" w:firstLine="0"/>
        <w:jc w:val="left"/>
        <w:rPr>
          <w:b/>
          <w:sz w:val="24"/>
        </w:rPr>
      </w:pPr>
      <w:r>
        <w:rPr>
          <w:b/>
          <w:sz w:val="24"/>
          <w:shd w:fill="00FF00" w:color="auto" w:val="clear"/>
        </w:rPr>
        <w:t>N:</w:t>
      </w:r>
      <w:r>
        <w:rPr>
          <w:b/>
          <w:sz w:val="24"/>
        </w:rPr>
        <w:t> </w:t>
      </w:r>
      <w:r>
        <w:rPr>
          <w:sz w:val="24"/>
        </w:rPr>
        <w:t>Lemmy 1ST Injunction Mathiyalagan Statement</w:t>
      </w:r>
      <w:r>
        <w:rPr>
          <w:b/>
          <w:sz w:val="24"/>
        </w:rPr>
        <w:t>/ </w:t>
      </w:r>
      <w:r>
        <w:rPr>
          <w:b/>
          <w:color w:val="FF0000"/>
          <w:sz w:val="24"/>
        </w:rPr>
        <w:t>Page Numbers:</w:t>
      </w:r>
    </w:p>
    <w:p>
      <w:pPr>
        <w:pStyle w:val="BodyText"/>
        <w:spacing w:before="16"/>
        <w:ind w:left="1141"/>
      </w:pPr>
      <w:r>
        <w:rPr/>
        <w:t>69,70,71,72,73,74,75,76</w:t>
      </w:r>
    </w:p>
    <w:p>
      <w:pPr>
        <w:pStyle w:val="Heading1"/>
        <w:spacing w:before="24"/>
        <w:ind w:left="1141"/>
      </w:pPr>
      <w:r>
        <w:rPr>
          <w:u w:val="thick"/>
        </w:rPr>
        <w:t>69,</w:t>
      </w:r>
    </w:p>
    <w:p>
      <w:pPr>
        <w:spacing w:before="17"/>
        <w:ind w:left="1141" w:right="0" w:firstLine="0"/>
        <w:jc w:val="left"/>
        <w:rPr>
          <w:b/>
          <w:sz w:val="24"/>
        </w:rPr>
      </w:pPr>
      <w:r>
        <w:rPr>
          <w:b/>
          <w:sz w:val="24"/>
        </w:rPr>
        <w:t>A. </w:t>
      </w:r>
      <w:r>
        <w:rPr>
          <w:sz w:val="24"/>
        </w:rPr>
        <w:t>02.08.2017</w:t>
      </w:r>
      <w:r>
        <w:rPr>
          <w:sz w:val="24"/>
          <w:u w:val="thick"/>
        </w:rPr>
        <w:t> </w:t>
      </w:r>
      <w:r>
        <w:rPr>
          <w:b/>
          <w:sz w:val="24"/>
          <w:u w:val="thick"/>
        </w:rPr>
        <w:t>02/08/2017</w:t>
      </w:r>
    </w:p>
    <w:p>
      <w:pPr>
        <w:spacing w:line="254" w:lineRule="auto" w:before="24"/>
        <w:ind w:left="1141" w:right="6468" w:firstLine="0"/>
        <w:jc w:val="left"/>
        <w:rPr>
          <w:b/>
          <w:sz w:val="24"/>
        </w:rPr>
      </w:pPr>
      <w:r>
        <w:rPr>
          <w:b/>
          <w:sz w:val="24"/>
        </w:rPr>
        <w:t>A. </w:t>
      </w:r>
      <w:r>
        <w:rPr>
          <w:sz w:val="24"/>
        </w:rPr>
        <w:t>11th September 2014</w:t>
      </w:r>
      <w:r>
        <w:rPr>
          <w:sz w:val="24"/>
          <w:u w:val="thick"/>
        </w:rPr>
        <w:t> </w:t>
      </w:r>
      <w:r>
        <w:rPr>
          <w:b/>
          <w:sz w:val="24"/>
          <w:u w:val="thick"/>
        </w:rPr>
        <w:t>11/09/2014</w:t>
      </w:r>
      <w:r>
        <w:rPr>
          <w:b/>
          <w:sz w:val="24"/>
        </w:rPr>
        <w:t> </w:t>
      </w:r>
      <w:r>
        <w:rPr>
          <w:b/>
          <w:sz w:val="24"/>
          <w:u w:val="thick"/>
        </w:rPr>
        <w:t>70,</w:t>
      </w:r>
    </w:p>
    <w:p>
      <w:pPr>
        <w:pStyle w:val="BodyText"/>
        <w:ind w:left="1141"/>
      </w:pPr>
      <w:r>
        <w:rPr/>
        <w:t>N/a</w:t>
      </w:r>
    </w:p>
    <w:p>
      <w:pPr>
        <w:pStyle w:val="Heading1"/>
        <w:spacing w:before="17"/>
        <w:ind w:left="1141"/>
      </w:pPr>
      <w:r>
        <w:rPr>
          <w:u w:val="thick"/>
        </w:rPr>
        <w:t>71,</w:t>
      </w:r>
    </w:p>
    <w:p>
      <w:pPr>
        <w:spacing w:before="24"/>
        <w:ind w:left="1141" w:right="0" w:firstLine="0"/>
        <w:jc w:val="left"/>
        <w:rPr>
          <w:b/>
          <w:sz w:val="24"/>
        </w:rPr>
      </w:pPr>
      <w:r>
        <w:rPr>
          <w:b/>
          <w:sz w:val="24"/>
        </w:rPr>
        <w:t>B. </w:t>
      </w:r>
      <w:r>
        <w:rPr>
          <w:sz w:val="24"/>
        </w:rPr>
        <w:t>6th August 2016</w:t>
      </w:r>
      <w:r>
        <w:rPr>
          <w:sz w:val="24"/>
          <w:u w:val="thick"/>
        </w:rPr>
        <w:t> </w:t>
      </w:r>
      <w:r>
        <w:rPr>
          <w:b/>
          <w:sz w:val="24"/>
          <w:u w:val="thick"/>
        </w:rPr>
        <w:t>06/08/2016</w:t>
      </w:r>
    </w:p>
    <w:p>
      <w:pPr>
        <w:spacing w:line="273" w:lineRule="exact" w:before="17"/>
        <w:ind w:left="1141" w:right="0" w:firstLine="0"/>
        <w:jc w:val="left"/>
        <w:rPr>
          <w:b/>
          <w:sz w:val="24"/>
        </w:rPr>
      </w:pPr>
      <w:r>
        <w:rPr>
          <w:sz w:val="24"/>
        </w:rPr>
        <w:t>C. 08th August 2016</w:t>
      </w:r>
      <w:r>
        <w:rPr>
          <w:sz w:val="24"/>
          <w:u w:val="thick"/>
        </w:rPr>
        <w:t> </w:t>
      </w:r>
      <w:r>
        <w:rPr>
          <w:b/>
          <w:sz w:val="24"/>
          <w:u w:val="thick"/>
        </w:rPr>
        <w:t>08/08/2016</w:t>
      </w:r>
    </w:p>
    <w:p>
      <w:pPr>
        <w:spacing w:line="273" w:lineRule="exact" w:before="0"/>
        <w:ind w:left="1141" w:right="0" w:firstLine="0"/>
        <w:jc w:val="left"/>
        <w:rPr>
          <w:b/>
          <w:sz w:val="24"/>
        </w:rPr>
      </w:pPr>
      <w:r>
        <w:rPr>
          <w:sz w:val="24"/>
        </w:rPr>
        <w:t>D.  27th September 2016</w:t>
      </w:r>
      <w:r>
        <w:rPr>
          <w:sz w:val="24"/>
          <w:u w:val="thick"/>
        </w:rPr>
        <w:t>  </w:t>
      </w:r>
      <w:r>
        <w:rPr>
          <w:spacing w:val="4"/>
          <w:sz w:val="24"/>
          <w:u w:val="thick"/>
        </w:rPr>
        <w:t> </w:t>
      </w:r>
      <w:r>
        <w:rPr>
          <w:b/>
          <w:sz w:val="24"/>
          <w:u w:val="thick"/>
        </w:rPr>
        <w:t>27/09/2016</w:t>
      </w:r>
    </w:p>
    <w:p>
      <w:pPr>
        <w:spacing w:before="2"/>
        <w:ind w:left="1141" w:right="0" w:firstLine="0"/>
        <w:jc w:val="left"/>
        <w:rPr>
          <w:b/>
          <w:sz w:val="24"/>
        </w:rPr>
      </w:pPr>
      <w:r>
        <w:rPr>
          <w:sz w:val="24"/>
        </w:rPr>
        <w:t>E.   28th September 2016</w:t>
      </w:r>
      <w:r>
        <w:rPr>
          <w:sz w:val="24"/>
          <w:u w:val="thick"/>
        </w:rPr>
        <w:t> </w:t>
      </w:r>
      <w:r>
        <w:rPr>
          <w:spacing w:val="31"/>
          <w:sz w:val="24"/>
          <w:u w:val="thick"/>
        </w:rPr>
        <w:t> </w:t>
      </w:r>
      <w:r>
        <w:rPr>
          <w:b/>
          <w:sz w:val="24"/>
          <w:u w:val="thick"/>
        </w:rPr>
        <w:t>28/09/2016</w:t>
      </w:r>
    </w:p>
    <w:p>
      <w:pPr>
        <w:spacing w:before="1"/>
        <w:ind w:left="1141" w:right="6635" w:firstLine="0"/>
        <w:jc w:val="left"/>
        <w:rPr>
          <w:b/>
          <w:sz w:val="24"/>
        </w:rPr>
      </w:pPr>
      <w:r>
        <w:rPr>
          <w:sz w:val="24"/>
        </w:rPr>
        <w:t>F. 08th December 2016</w:t>
      </w:r>
      <w:r>
        <w:rPr>
          <w:sz w:val="24"/>
          <w:u w:val="thick"/>
        </w:rPr>
        <w:t> </w:t>
      </w:r>
      <w:r>
        <w:rPr>
          <w:b/>
          <w:sz w:val="24"/>
          <w:u w:val="thick"/>
        </w:rPr>
        <w:t>08/12/2016</w:t>
      </w:r>
      <w:r>
        <w:rPr>
          <w:b/>
          <w:sz w:val="24"/>
        </w:rPr>
        <w:t> </w:t>
      </w:r>
      <w:r>
        <w:rPr>
          <w:b/>
          <w:sz w:val="24"/>
          <w:u w:val="thick"/>
        </w:rPr>
        <w:t>72,</w:t>
      </w:r>
    </w:p>
    <w:p>
      <w:pPr>
        <w:spacing w:before="18"/>
        <w:ind w:left="1141" w:right="0" w:firstLine="0"/>
        <w:jc w:val="left"/>
        <w:rPr>
          <w:b/>
          <w:sz w:val="24"/>
        </w:rPr>
      </w:pPr>
      <w:r>
        <w:rPr>
          <w:sz w:val="24"/>
        </w:rPr>
        <w:t>G. 11th December 2016</w:t>
      </w:r>
      <w:r>
        <w:rPr>
          <w:sz w:val="24"/>
          <w:u w:val="thick"/>
        </w:rPr>
        <w:t> </w:t>
      </w:r>
      <w:r>
        <w:rPr>
          <w:b/>
          <w:sz w:val="24"/>
          <w:u w:val="thick"/>
        </w:rPr>
        <w:t>11/12/2016</w:t>
      </w:r>
    </w:p>
    <w:p>
      <w:pPr>
        <w:spacing w:after="0"/>
        <w:jc w:val="left"/>
        <w:rPr>
          <w:sz w:val="24"/>
        </w:rPr>
        <w:sectPr>
          <w:pgSz w:w="11910" w:h="16840"/>
          <w:pgMar w:top="1360" w:bottom="280" w:left="660" w:right="0"/>
        </w:sectPr>
      </w:pPr>
    </w:p>
    <w:p>
      <w:pPr>
        <w:tabs>
          <w:tab w:pos="1501" w:val="left" w:leader="none"/>
        </w:tabs>
        <w:spacing w:line="240" w:lineRule="auto" w:before="64"/>
        <w:ind w:left="1141" w:right="6468" w:firstLine="0"/>
        <w:jc w:val="left"/>
        <w:rPr>
          <w:b/>
          <w:sz w:val="24"/>
        </w:rPr>
      </w:pPr>
      <w:r>
        <w:rPr>
          <w:sz w:val="24"/>
        </w:rPr>
        <w:t>H. 23rd December 2016</w:t>
      </w:r>
      <w:r>
        <w:rPr>
          <w:sz w:val="24"/>
          <w:u w:val="thick"/>
        </w:rPr>
        <w:t> </w:t>
      </w:r>
      <w:r>
        <w:rPr>
          <w:b/>
          <w:sz w:val="24"/>
          <w:u w:val="thick"/>
        </w:rPr>
        <w:t>23/12/2016</w:t>
      </w:r>
      <w:r>
        <w:rPr>
          <w:b/>
          <w:sz w:val="24"/>
        </w:rPr>
        <w:t> </w:t>
      </w:r>
      <w:r>
        <w:rPr>
          <w:sz w:val="24"/>
        </w:rPr>
        <w:t>I.</w:t>
        <w:tab/>
        <w:t>26th December 2016</w:t>
      </w:r>
      <w:r>
        <w:rPr>
          <w:sz w:val="24"/>
          <w:u w:val="thick"/>
        </w:rPr>
        <w:t> </w:t>
      </w:r>
      <w:r>
        <w:rPr>
          <w:b/>
          <w:sz w:val="24"/>
          <w:u w:val="thick"/>
        </w:rPr>
        <w:t>26/12/2016</w:t>
      </w:r>
      <w:r>
        <w:rPr>
          <w:b/>
          <w:sz w:val="24"/>
        </w:rPr>
        <w:t> </w:t>
      </w:r>
      <w:r>
        <w:rPr>
          <w:sz w:val="24"/>
        </w:rPr>
        <w:t>J.</w:t>
        <w:tab/>
        <w:t>03rd January 2017</w:t>
      </w:r>
      <w:r>
        <w:rPr>
          <w:sz w:val="24"/>
          <w:u w:val="thick"/>
        </w:rPr>
        <w:t>  </w:t>
      </w:r>
      <w:r>
        <w:rPr>
          <w:b/>
          <w:sz w:val="24"/>
          <w:u w:val="thick"/>
        </w:rPr>
        <w:t>03/01/2017</w:t>
      </w:r>
      <w:r>
        <w:rPr>
          <w:b/>
          <w:sz w:val="24"/>
        </w:rPr>
        <w:t> </w:t>
      </w:r>
      <w:r>
        <w:rPr>
          <w:b/>
          <w:sz w:val="24"/>
          <w:u w:val="thick"/>
        </w:rPr>
        <w:t>73,</w:t>
      </w:r>
    </w:p>
    <w:p>
      <w:pPr>
        <w:spacing w:before="14"/>
        <w:ind w:left="1141" w:right="0" w:firstLine="0"/>
        <w:jc w:val="left"/>
        <w:rPr>
          <w:b/>
          <w:sz w:val="24"/>
        </w:rPr>
      </w:pPr>
      <w:r>
        <w:rPr>
          <w:sz w:val="24"/>
        </w:rPr>
        <w:t>K.  21st January 2017</w:t>
      </w:r>
      <w:r>
        <w:rPr>
          <w:sz w:val="24"/>
          <w:u w:val="thick"/>
        </w:rPr>
        <w:t>  </w:t>
      </w:r>
      <w:r>
        <w:rPr>
          <w:spacing w:val="4"/>
          <w:sz w:val="24"/>
          <w:u w:val="thick"/>
        </w:rPr>
        <w:t> </w:t>
      </w:r>
      <w:r>
        <w:rPr>
          <w:b/>
          <w:sz w:val="24"/>
          <w:u w:val="thick"/>
        </w:rPr>
        <w:t>21/01/2017</w:t>
      </w:r>
    </w:p>
    <w:p>
      <w:pPr>
        <w:spacing w:before="2"/>
        <w:ind w:left="1141" w:right="0" w:firstLine="0"/>
        <w:jc w:val="left"/>
        <w:rPr>
          <w:b/>
          <w:sz w:val="24"/>
        </w:rPr>
      </w:pPr>
      <w:r>
        <w:rPr>
          <w:spacing w:val="-3"/>
          <w:sz w:val="24"/>
        </w:rPr>
        <w:t>L.   </w:t>
      </w:r>
      <w:r>
        <w:rPr>
          <w:sz w:val="24"/>
        </w:rPr>
        <w:t>31st January 2017</w:t>
      </w:r>
      <w:r>
        <w:rPr>
          <w:sz w:val="24"/>
          <w:u w:val="thick"/>
        </w:rPr>
        <w:t> </w:t>
      </w:r>
      <w:r>
        <w:rPr>
          <w:spacing w:val="44"/>
          <w:sz w:val="24"/>
          <w:u w:val="thick"/>
        </w:rPr>
        <w:t> </w:t>
      </w:r>
      <w:r>
        <w:rPr>
          <w:b/>
          <w:sz w:val="24"/>
          <w:u w:val="thick"/>
        </w:rPr>
        <w:t>31/01/2017</w:t>
      </w:r>
    </w:p>
    <w:p>
      <w:pPr>
        <w:spacing w:before="1"/>
        <w:ind w:left="1141" w:right="0" w:firstLine="0"/>
        <w:jc w:val="left"/>
        <w:rPr>
          <w:b/>
          <w:sz w:val="24"/>
        </w:rPr>
      </w:pPr>
      <w:r>
        <w:rPr>
          <w:sz w:val="24"/>
        </w:rPr>
        <w:t>M.  05th </w:t>
      </w:r>
      <w:r>
        <w:rPr>
          <w:spacing w:val="-2"/>
          <w:sz w:val="24"/>
        </w:rPr>
        <w:t>May </w:t>
      </w:r>
      <w:r>
        <w:rPr>
          <w:sz w:val="24"/>
        </w:rPr>
        <w:t>2017</w:t>
      </w:r>
      <w:r>
        <w:rPr>
          <w:sz w:val="24"/>
          <w:u w:val="thick"/>
        </w:rPr>
        <w:t> </w:t>
      </w:r>
      <w:r>
        <w:rPr>
          <w:spacing w:val="29"/>
          <w:sz w:val="24"/>
          <w:u w:val="thick"/>
        </w:rPr>
        <w:t> </w:t>
      </w:r>
      <w:r>
        <w:rPr>
          <w:b/>
          <w:sz w:val="24"/>
          <w:shd w:fill="DEEAF6" w:color="auto" w:val="clear"/>
          <w:u w:val="thick"/>
        </w:rPr>
        <w:t>05/05/2017</w:t>
      </w:r>
    </w:p>
    <w:p>
      <w:pPr>
        <w:spacing w:before="2"/>
        <w:ind w:left="1141" w:right="0" w:firstLine="0"/>
        <w:jc w:val="left"/>
        <w:rPr>
          <w:b/>
          <w:sz w:val="24"/>
        </w:rPr>
      </w:pPr>
      <w:r>
        <w:rPr>
          <w:sz w:val="24"/>
        </w:rPr>
        <w:t>N.  12th </w:t>
      </w:r>
      <w:r>
        <w:rPr>
          <w:spacing w:val="-2"/>
          <w:sz w:val="24"/>
        </w:rPr>
        <w:t>May </w:t>
      </w:r>
      <w:r>
        <w:rPr>
          <w:sz w:val="24"/>
        </w:rPr>
        <w:t>2017</w:t>
      </w:r>
      <w:r>
        <w:rPr>
          <w:sz w:val="24"/>
          <w:u w:val="thick"/>
        </w:rPr>
        <w:t>  </w:t>
      </w:r>
      <w:r>
        <w:rPr>
          <w:spacing w:val="8"/>
          <w:sz w:val="24"/>
          <w:u w:val="thick"/>
        </w:rPr>
        <w:t> </w:t>
      </w:r>
      <w:r>
        <w:rPr>
          <w:b/>
          <w:sz w:val="24"/>
          <w:u w:val="thick"/>
        </w:rPr>
        <w:t>12/05/2017</w:t>
      </w:r>
    </w:p>
    <w:p>
      <w:pPr>
        <w:spacing w:before="1"/>
        <w:ind w:left="1141" w:right="7128" w:firstLine="0"/>
        <w:jc w:val="left"/>
        <w:rPr>
          <w:b/>
          <w:sz w:val="24"/>
        </w:rPr>
      </w:pPr>
      <w:r>
        <w:rPr>
          <w:sz w:val="24"/>
        </w:rPr>
        <w:t>O. 01st June 2017</w:t>
      </w:r>
      <w:r>
        <w:rPr>
          <w:sz w:val="24"/>
          <w:u w:val="thick"/>
        </w:rPr>
        <w:t> </w:t>
      </w:r>
      <w:r>
        <w:rPr>
          <w:b/>
          <w:sz w:val="24"/>
          <w:u w:val="thick"/>
        </w:rPr>
        <w:t>01/06/2017</w:t>
      </w:r>
      <w:r>
        <w:rPr>
          <w:b/>
          <w:sz w:val="24"/>
        </w:rPr>
        <w:t> </w:t>
      </w:r>
      <w:r>
        <w:rPr>
          <w:b/>
          <w:sz w:val="24"/>
          <w:u w:val="thick"/>
        </w:rPr>
        <w:t>74,</w:t>
      </w:r>
    </w:p>
    <w:p>
      <w:pPr>
        <w:spacing w:line="273" w:lineRule="exact" w:before="19"/>
        <w:ind w:left="1141" w:right="0" w:firstLine="0"/>
        <w:jc w:val="left"/>
        <w:rPr>
          <w:b/>
          <w:sz w:val="24"/>
        </w:rPr>
      </w:pPr>
      <w:r>
        <w:rPr>
          <w:sz w:val="24"/>
        </w:rPr>
        <w:t>P.   09th June 2017</w:t>
      </w:r>
      <w:r>
        <w:rPr>
          <w:sz w:val="24"/>
          <w:u w:val="thick"/>
        </w:rPr>
        <w:t> </w:t>
      </w:r>
      <w:r>
        <w:rPr>
          <w:spacing w:val="47"/>
          <w:sz w:val="24"/>
          <w:u w:val="thick"/>
        </w:rPr>
        <w:t> </w:t>
      </w:r>
      <w:r>
        <w:rPr>
          <w:b/>
          <w:sz w:val="24"/>
          <w:u w:val="thick"/>
        </w:rPr>
        <w:t>09/06/2017</w:t>
      </w:r>
    </w:p>
    <w:p>
      <w:pPr>
        <w:spacing w:line="273" w:lineRule="exact" w:before="0"/>
        <w:ind w:left="1141" w:right="0" w:firstLine="0"/>
        <w:jc w:val="left"/>
        <w:rPr>
          <w:b/>
          <w:sz w:val="24"/>
        </w:rPr>
      </w:pPr>
      <w:r>
        <w:rPr>
          <w:sz w:val="24"/>
        </w:rPr>
        <w:t>Q.  16th June 2017</w:t>
      </w:r>
      <w:r>
        <w:rPr>
          <w:sz w:val="24"/>
          <w:u w:val="thick"/>
        </w:rPr>
        <w:t>  </w:t>
      </w:r>
      <w:r>
        <w:rPr>
          <w:spacing w:val="7"/>
          <w:sz w:val="24"/>
          <w:u w:val="thick"/>
        </w:rPr>
        <w:t> </w:t>
      </w:r>
      <w:r>
        <w:rPr>
          <w:b/>
          <w:sz w:val="24"/>
          <w:u w:val="thick"/>
        </w:rPr>
        <w:t>16/08/2017</w:t>
      </w:r>
    </w:p>
    <w:p>
      <w:pPr>
        <w:spacing w:before="1"/>
        <w:ind w:left="1141" w:right="0" w:firstLine="0"/>
        <w:jc w:val="left"/>
        <w:rPr>
          <w:b/>
          <w:sz w:val="24"/>
        </w:rPr>
      </w:pPr>
      <w:r>
        <w:rPr>
          <w:sz w:val="24"/>
        </w:rPr>
        <w:t>R.   18th June 2017</w:t>
      </w:r>
      <w:r>
        <w:rPr>
          <w:sz w:val="24"/>
          <w:u w:val="thick"/>
        </w:rPr>
        <w:t> </w:t>
      </w:r>
      <w:r>
        <w:rPr>
          <w:spacing w:val="20"/>
          <w:sz w:val="24"/>
          <w:u w:val="thick"/>
        </w:rPr>
        <w:t> </w:t>
      </w:r>
      <w:r>
        <w:rPr>
          <w:b/>
          <w:sz w:val="24"/>
          <w:u w:val="thick"/>
        </w:rPr>
        <w:t>18/06/2017</w:t>
      </w:r>
    </w:p>
    <w:p>
      <w:pPr>
        <w:spacing w:before="2"/>
        <w:ind w:left="1141" w:right="7128" w:firstLine="0"/>
        <w:jc w:val="left"/>
        <w:rPr>
          <w:b/>
          <w:sz w:val="24"/>
        </w:rPr>
      </w:pPr>
      <w:r>
        <w:rPr>
          <w:sz w:val="24"/>
        </w:rPr>
        <w:t>S. 23rd June 2017</w:t>
      </w:r>
      <w:r>
        <w:rPr>
          <w:sz w:val="24"/>
          <w:u w:val="thick"/>
        </w:rPr>
        <w:t> </w:t>
      </w:r>
      <w:r>
        <w:rPr>
          <w:b/>
          <w:sz w:val="24"/>
          <w:u w:val="thick"/>
        </w:rPr>
        <w:t>23/06/2017</w:t>
      </w:r>
      <w:r>
        <w:rPr>
          <w:b/>
          <w:sz w:val="24"/>
        </w:rPr>
        <w:t> </w:t>
      </w:r>
      <w:r>
        <w:rPr>
          <w:b/>
          <w:sz w:val="24"/>
          <w:u w:val="thick"/>
        </w:rPr>
        <w:t>75,</w:t>
      </w:r>
    </w:p>
    <w:p>
      <w:pPr>
        <w:spacing w:before="18"/>
        <w:ind w:left="1141" w:right="0" w:firstLine="0"/>
        <w:jc w:val="left"/>
        <w:rPr>
          <w:b/>
          <w:sz w:val="24"/>
        </w:rPr>
      </w:pPr>
      <w:r>
        <w:rPr>
          <w:sz w:val="24"/>
        </w:rPr>
        <w:t>T. 28th June 2017</w:t>
      </w:r>
      <w:r>
        <w:rPr>
          <w:sz w:val="24"/>
          <w:u w:val="thick"/>
        </w:rPr>
        <w:t> </w:t>
      </w:r>
      <w:r>
        <w:rPr>
          <w:b/>
          <w:sz w:val="24"/>
          <w:u w:val="thick"/>
        </w:rPr>
        <w:t>28/06/2017</w:t>
      </w:r>
    </w:p>
    <w:p>
      <w:pPr>
        <w:spacing w:line="242" w:lineRule="auto" w:before="2"/>
        <w:ind w:left="1141" w:right="6978" w:firstLine="0"/>
        <w:jc w:val="both"/>
        <w:rPr>
          <w:b/>
          <w:sz w:val="24"/>
        </w:rPr>
      </w:pPr>
      <w:r>
        <w:rPr>
          <w:sz w:val="24"/>
        </w:rPr>
        <w:t>U. 30th June 2017</w:t>
      </w:r>
      <w:r>
        <w:rPr>
          <w:sz w:val="24"/>
          <w:u w:val="thick"/>
        </w:rPr>
        <w:t> </w:t>
      </w:r>
      <w:r>
        <w:rPr>
          <w:b/>
          <w:sz w:val="24"/>
          <w:u w:val="thick"/>
        </w:rPr>
        <w:t>30/06/2017</w:t>
      </w:r>
      <w:r>
        <w:rPr>
          <w:b/>
          <w:sz w:val="24"/>
        </w:rPr>
        <w:t> </w:t>
      </w:r>
      <w:r>
        <w:rPr>
          <w:sz w:val="24"/>
        </w:rPr>
        <w:t>V. 02nd July 2017</w:t>
      </w:r>
      <w:r>
        <w:rPr>
          <w:sz w:val="24"/>
          <w:u w:val="thick"/>
        </w:rPr>
        <w:t> </w:t>
      </w:r>
      <w:r>
        <w:rPr>
          <w:b/>
          <w:sz w:val="24"/>
          <w:u w:val="thick"/>
        </w:rPr>
        <w:t>02/06/2017</w:t>
      </w:r>
      <w:r>
        <w:rPr>
          <w:b/>
          <w:sz w:val="24"/>
        </w:rPr>
        <w:t> </w:t>
      </w:r>
      <w:r>
        <w:rPr>
          <w:b/>
          <w:sz w:val="24"/>
          <w:u w:val="thick"/>
        </w:rPr>
        <w:t>76</w:t>
      </w:r>
    </w:p>
    <w:p>
      <w:pPr>
        <w:spacing w:before="12"/>
        <w:ind w:left="1141" w:right="0" w:firstLine="0"/>
        <w:jc w:val="both"/>
        <w:rPr>
          <w:b/>
          <w:sz w:val="24"/>
        </w:rPr>
      </w:pPr>
      <w:r>
        <w:rPr>
          <w:sz w:val="24"/>
        </w:rPr>
        <w:t>W. 02/08/2017</w:t>
      </w:r>
      <w:r>
        <w:rPr>
          <w:sz w:val="24"/>
          <w:u w:val="thick"/>
        </w:rPr>
        <w:t> </w:t>
      </w:r>
      <w:r>
        <w:rPr>
          <w:b/>
          <w:sz w:val="24"/>
          <w:u w:val="thick"/>
        </w:rPr>
        <w:t>02/08/2017</w:t>
      </w: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spacing w:before="4"/>
        <w:ind w:left="0"/>
        <w:rPr>
          <w:b/>
          <w:sz w:val="28"/>
        </w:rPr>
      </w:pPr>
    </w:p>
    <w:p>
      <w:pPr>
        <w:spacing w:line="276" w:lineRule="exact" w:before="90"/>
        <w:ind w:left="1141" w:right="0" w:firstLine="0"/>
        <w:jc w:val="left"/>
        <w:rPr>
          <w:b/>
          <w:sz w:val="24"/>
        </w:rPr>
      </w:pPr>
      <w:r>
        <w:rPr>
          <w:b/>
          <w:color w:val="FF0000"/>
          <w:sz w:val="24"/>
          <w:u w:val="thick" w:color="FF0000"/>
        </w:rPr>
        <w:t>3</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 Working on my Computer</w:t>
      </w:r>
    </w:p>
    <w:p>
      <w:pPr>
        <w:pStyle w:val="BodyText"/>
        <w:ind w:left="1141"/>
      </w:pPr>
      <w:r>
        <w:rPr/>
        <w:t>File Evidence!</w:t>
      </w:r>
    </w:p>
    <w:p>
      <w:pPr>
        <w:pStyle w:val="BodyText"/>
        <w:spacing w:before="8"/>
        <w:ind w:left="0"/>
        <w:rPr>
          <w:sz w:val="23"/>
        </w:rPr>
      </w:pPr>
    </w:p>
    <w:p>
      <w:pPr>
        <w:pStyle w:val="Heading1"/>
        <w:spacing w:line="276" w:lineRule="exact"/>
        <w:ind w:left="1141"/>
      </w:pPr>
      <w:r>
        <w:rPr>
          <w:u w:val="thick"/>
        </w:rPr>
        <w:t>4</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2 x Working on my Computer</w:t>
      </w:r>
    </w:p>
    <w:p>
      <w:pPr>
        <w:pStyle w:val="BodyText"/>
        <w:ind w:left="1141"/>
      </w:pPr>
      <w:r>
        <w:rPr/>
        <w:t>File Evidence!</w:t>
      </w:r>
    </w:p>
    <w:p>
      <w:pPr>
        <w:pStyle w:val="BodyText"/>
        <w:spacing w:before="3"/>
        <w:ind w:left="0"/>
      </w:pPr>
    </w:p>
    <w:p>
      <w:pPr>
        <w:pStyle w:val="Heading1"/>
        <w:ind w:left="1141"/>
      </w:pPr>
      <w:r>
        <w:rPr>
          <w:u w:val="thick"/>
        </w:rPr>
        <w:t>5</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3 x Working on my Computer</w:t>
      </w:r>
    </w:p>
    <w:p>
      <w:pPr>
        <w:pStyle w:val="BodyText"/>
        <w:spacing w:before="1"/>
        <w:ind w:left="1141"/>
      </w:pPr>
      <w:r>
        <w:rPr/>
        <w:t>File Evidence!</w:t>
      </w:r>
    </w:p>
    <w:p>
      <w:pPr>
        <w:pStyle w:val="BodyText"/>
        <w:spacing w:before="7"/>
        <w:ind w:left="0"/>
        <w:rPr>
          <w:sz w:val="23"/>
        </w:rPr>
      </w:pPr>
    </w:p>
    <w:p>
      <w:pPr>
        <w:pStyle w:val="Heading1"/>
        <w:spacing w:line="276" w:lineRule="exact"/>
        <w:ind w:left="1141"/>
      </w:pPr>
      <w:r>
        <w:rPr>
          <w:u w:val="thick"/>
        </w:rPr>
        <w:t>6</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3 x Working on my Computer</w:t>
      </w:r>
    </w:p>
    <w:p>
      <w:pPr>
        <w:pStyle w:val="BodyText"/>
        <w:spacing w:before="1"/>
        <w:ind w:left="1141"/>
      </w:pPr>
      <w:r>
        <w:rPr/>
        <w:t>File Evidence!</w:t>
      </w:r>
    </w:p>
    <w:p>
      <w:pPr>
        <w:pStyle w:val="BodyText"/>
        <w:spacing w:before="3"/>
        <w:ind w:left="0"/>
      </w:pPr>
    </w:p>
    <w:p>
      <w:pPr>
        <w:pStyle w:val="Heading1"/>
        <w:spacing w:line="276" w:lineRule="exact"/>
        <w:ind w:left="1141"/>
      </w:pPr>
      <w:r>
        <w:rPr>
          <w:u w:val="thick"/>
        </w:rPr>
        <w:t>7</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3 x Working on my Computer</w:t>
      </w:r>
    </w:p>
    <w:p>
      <w:pPr>
        <w:pStyle w:val="BodyText"/>
        <w:ind w:left="1141"/>
      </w:pPr>
      <w:r>
        <w:rPr/>
        <w:t>File Evidence!</w:t>
      </w:r>
    </w:p>
    <w:p>
      <w:pPr>
        <w:spacing w:after="0"/>
        <w:sectPr>
          <w:pgSz w:w="11910" w:h="16840"/>
          <w:pgMar w:top="1360" w:bottom="280" w:left="660" w:right="0"/>
        </w:sectPr>
      </w:pPr>
    </w:p>
    <w:p>
      <w:pPr>
        <w:pStyle w:val="Heading1"/>
        <w:spacing w:line="276" w:lineRule="exact" w:before="64"/>
        <w:ind w:left="1141"/>
      </w:pPr>
      <w:r>
        <w:rPr>
          <w:shd w:fill="00FF00" w:color="auto" w:val="clear"/>
          <w:u w:val="thick"/>
        </w:rPr>
        <w:t>8</w:t>
      </w:r>
    </w:p>
    <w:p>
      <w:pPr>
        <w:tabs>
          <w:tab w:pos="1140" w:val="left" w:leader="none"/>
          <w:tab w:pos="6544" w:val="left" w:leader="none"/>
        </w:tabs>
        <w:spacing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line="273" w:lineRule="exact"/>
        <w:ind w:left="1141"/>
      </w:pPr>
      <w:r>
        <w:rPr/>
        <w:t>Claim form, application for an injunction and statements / New 2 Injunction / Indexed</w:t>
      </w:r>
    </w:p>
    <w:p>
      <w:pPr>
        <w:pStyle w:val="Heading1"/>
        <w:spacing w:line="273" w:lineRule="exact"/>
        <w:ind w:left="1141"/>
      </w:pPr>
      <w:r>
        <w:rPr/>
        <w:t>/ Page Numbers:</w:t>
      </w:r>
    </w:p>
    <w:p>
      <w:pPr>
        <w:spacing w:before="2"/>
        <w:ind w:left="1141" w:right="0" w:firstLine="0"/>
        <w:jc w:val="left"/>
        <w:rPr>
          <w:sz w:val="24"/>
        </w:rPr>
      </w:pPr>
      <w:r>
        <w:rPr>
          <w:sz w:val="24"/>
        </w:rPr>
        <w:t>196,197,198,199,200,201,202,203,204,205,206,207,</w:t>
      </w:r>
      <w:r>
        <w:rPr>
          <w:b/>
          <w:sz w:val="24"/>
          <w:u w:val="thick"/>
        </w:rPr>
        <w:t>208,209,210,211,212,213,214,215,</w:t>
      </w:r>
      <w:r>
        <w:rPr>
          <w:sz w:val="24"/>
        </w:rPr>
        <w:t>21</w:t>
      </w:r>
    </w:p>
    <w:p>
      <w:pPr>
        <w:pStyle w:val="BodyText"/>
        <w:spacing w:before="2"/>
        <w:ind w:left="1141"/>
      </w:pPr>
      <w:r>
        <w:rPr/>
        <w:t>6,217,218,219,220,221,222,223,224,225,226,</w:t>
      </w:r>
    </w:p>
    <w:p>
      <w:pPr>
        <w:pStyle w:val="BodyText"/>
        <w:spacing w:before="1"/>
        <w:ind w:left="1141"/>
      </w:pPr>
      <w:r>
        <w:rPr/>
        <w:t>227,228,229,230,231,232,233,234,235,236,237,238,239,240,241,242,243,244,245,246,24</w:t>
      </w:r>
    </w:p>
    <w:p>
      <w:pPr>
        <w:pStyle w:val="BodyText"/>
        <w:spacing w:line="273" w:lineRule="exact" w:before="2"/>
        <w:ind w:left="1141"/>
      </w:pPr>
      <w:r>
        <w:rPr/>
        <w:t>7,248,249,250,251,252,253,254,255,256,257,</w:t>
      </w:r>
    </w:p>
    <w:p>
      <w:pPr>
        <w:pStyle w:val="BodyText"/>
        <w:spacing w:line="273" w:lineRule="exact"/>
        <w:ind w:left="1141"/>
      </w:pPr>
      <w:r>
        <w:rPr/>
        <w:t>258,259,260.261,262,263,264,265,266,267,268,269,270,271,272,273,274,275,276,277,27</w:t>
      </w:r>
    </w:p>
    <w:p>
      <w:pPr>
        <w:pStyle w:val="BodyText"/>
        <w:spacing w:before="2"/>
        <w:ind w:left="1141"/>
      </w:pPr>
      <w:r>
        <w:rPr/>
        <w:t>8,279,280,281,282,283,284,285,286,287,288,</w:t>
      </w:r>
    </w:p>
    <w:p>
      <w:pPr>
        <w:pStyle w:val="BodyText"/>
        <w:spacing w:before="1"/>
        <w:ind w:left="1141"/>
      </w:pPr>
      <w:r>
        <w:rPr/>
        <w:t>289,290,291,292,293,294,295,296,297,298,299,300,301,302</w:t>
      </w:r>
    </w:p>
    <w:p>
      <w:pPr>
        <w:pStyle w:val="BodyText"/>
        <w:spacing w:before="5"/>
        <w:ind w:left="0"/>
        <w:rPr>
          <w:sz w:val="16"/>
        </w:rPr>
      </w:pPr>
    </w:p>
    <w:p>
      <w:pPr>
        <w:pStyle w:val="Heading1"/>
        <w:spacing w:line="276" w:lineRule="exact" w:before="90"/>
        <w:ind w:left="1141"/>
      </w:pPr>
      <w:r>
        <w:rPr>
          <w:shd w:fill="00FF00" w:color="auto" w:val="clear"/>
          <w:u w:val="thick"/>
        </w:rPr>
        <w:t>9</w:t>
      </w:r>
    </w:p>
    <w:p>
      <w:pPr>
        <w:tabs>
          <w:tab w:pos="1140" w:val="left" w:leader="none"/>
          <w:tab w:pos="6544" w:val="left" w:leader="none"/>
        </w:tabs>
        <w:spacing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line="273" w:lineRule="exact" w:before="1"/>
        <w:ind w:left="1141"/>
      </w:pPr>
      <w:r>
        <w:rPr/>
        <w:t>Claim form, application for an injunction and statements / New 2 Injunction / Indexed</w:t>
      </w:r>
    </w:p>
    <w:p>
      <w:pPr>
        <w:pStyle w:val="Heading1"/>
        <w:spacing w:line="273" w:lineRule="exact"/>
        <w:ind w:left="1141"/>
      </w:pPr>
      <w:r>
        <w:rPr/>
        <w:t>/ Page Numbers:</w:t>
      </w:r>
    </w:p>
    <w:p>
      <w:pPr>
        <w:pStyle w:val="BodyText"/>
        <w:spacing w:before="1"/>
        <w:ind w:left="1141"/>
      </w:pPr>
      <w:r>
        <w:rPr/>
        <w:t>196,197,198,199,200,201,202,203,204,205,206,207,208,209,210,211,212,213,214,215,21</w:t>
      </w:r>
    </w:p>
    <w:p>
      <w:pPr>
        <w:pStyle w:val="BodyText"/>
        <w:spacing w:before="3"/>
        <w:ind w:left="1141"/>
      </w:pPr>
      <w:r>
        <w:rPr/>
        <w:t>6,217,218,219,220,221,222,223,224,225,226,</w:t>
      </w:r>
    </w:p>
    <w:p>
      <w:pPr>
        <w:pStyle w:val="BodyText"/>
        <w:spacing w:before="1"/>
        <w:ind w:left="1141"/>
      </w:pPr>
      <w:r>
        <w:rPr/>
        <w:t>227,228,229,230,231,232,233,234,235,236,237,238,239,240,241,242,243,244,245,246,24</w:t>
      </w:r>
    </w:p>
    <w:p>
      <w:pPr>
        <w:pStyle w:val="BodyText"/>
        <w:spacing w:line="273" w:lineRule="exact" w:before="2"/>
        <w:ind w:left="1141"/>
      </w:pPr>
      <w:r>
        <w:rPr/>
        <w:t>7,248,249,250,251,252,253,254,255,256,257,</w:t>
      </w:r>
    </w:p>
    <w:p>
      <w:pPr>
        <w:spacing w:line="273" w:lineRule="exact" w:before="0"/>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before="2"/>
        <w:ind w:left="1141"/>
      </w:pPr>
      <w:r>
        <w:rPr/>
        <w:t>8,279,280,281,282,283,284,285,286,287,288,</w:t>
      </w:r>
    </w:p>
    <w:p>
      <w:pPr>
        <w:pStyle w:val="BodyText"/>
        <w:spacing w:before="1"/>
        <w:ind w:left="1141"/>
      </w:pPr>
      <w:r>
        <w:rPr/>
        <w:t>289,290,291,292,293,294,295,296,297,298,299,300,301,302</w:t>
      </w:r>
    </w:p>
    <w:p>
      <w:pPr>
        <w:pStyle w:val="BodyText"/>
        <w:spacing w:before="3"/>
        <w:ind w:left="0"/>
      </w:pPr>
    </w:p>
    <w:p>
      <w:pPr>
        <w:pStyle w:val="Heading1"/>
        <w:spacing w:line="276" w:lineRule="exact"/>
        <w:ind w:left="1141"/>
      </w:pPr>
      <w:r>
        <w:rPr>
          <w:u w:val="thick"/>
        </w:rPr>
        <w:t>10</w:t>
      </w:r>
    </w:p>
    <w:p>
      <w:pPr>
        <w:tabs>
          <w:tab w:pos="1140" w:val="left" w:leader="none"/>
        </w:tabs>
        <w:spacing w:line="252" w:lineRule="auto" w:before="0"/>
        <w:ind w:left="1141" w:right="6782" w:hanging="36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The Enfield Gov / Email’s </w:t>
      </w:r>
      <w:r>
        <w:rPr>
          <w:b/>
          <w:spacing w:val="-3"/>
          <w:sz w:val="24"/>
          <w:shd w:fill="00FF00" w:color="auto" w:val="clear"/>
          <w:u w:val="thick"/>
        </w:rPr>
        <w:t>Issue:</w:t>
      </w:r>
      <w:r>
        <w:rPr>
          <w:b/>
          <w:spacing w:val="-3"/>
          <w:sz w:val="24"/>
        </w:rPr>
        <w:t> </w:t>
      </w: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10"/>
        <w:ind w:left="1141"/>
      </w:pPr>
      <w:r>
        <w:rPr/>
        <w:t>NOSP</w:t>
      </w:r>
    </w:p>
    <w:p>
      <w:pPr>
        <w:pStyle w:val="BodyText"/>
        <w:spacing w:before="16"/>
        <w:ind w:left="1141"/>
      </w:pPr>
      <w:r>
        <w:rPr>
          <w:b/>
        </w:rPr>
        <w:t>s</w:t>
      </w:r>
      <w:r>
        <w:rPr/>
        <w:t>erved on Mr. Cordell today at 4.05pm with Enfield Highway DWOs, copy attachment</w:t>
      </w:r>
    </w:p>
    <w:p>
      <w:pPr>
        <w:spacing w:line="261" w:lineRule="auto" w:before="24"/>
        <w:ind w:left="1141" w:right="2725" w:firstLine="0"/>
        <w:jc w:val="left"/>
        <w:rPr>
          <w:sz w:val="24"/>
        </w:rPr>
      </w:pPr>
      <w:r>
        <w:rPr>
          <w:b/>
          <w:sz w:val="24"/>
        </w:rPr>
        <w:t>/ </w:t>
      </w:r>
      <w:r>
        <w:rPr>
          <w:b/>
          <w:color w:val="FF0000"/>
          <w:sz w:val="24"/>
        </w:rPr>
        <w:t>Page Numbers: </w:t>
      </w:r>
      <w:r>
        <w:rPr>
          <w:sz w:val="24"/>
        </w:rPr>
        <w:t>3267,3268,3269,3270,3271,3272,3273,3274,3275,</w:t>
      </w:r>
      <w:r>
        <w:rPr>
          <w:color w:val="FF0000"/>
          <w:sz w:val="24"/>
          <w:u w:val="thick" w:color="FF0000"/>
        </w:rPr>
        <w:t> </w:t>
      </w:r>
      <w:r>
        <w:rPr>
          <w:b/>
          <w:color w:val="FF0000"/>
          <w:sz w:val="24"/>
          <w:u w:val="thick" w:color="FF0000"/>
        </w:rPr>
        <w:t>3275 +</w:t>
      </w:r>
      <w:r>
        <w:rPr>
          <w:b/>
          <w:color w:val="FF0000"/>
          <w:sz w:val="24"/>
        </w:rPr>
        <w:t> </w:t>
      </w:r>
      <w:r>
        <w:rPr>
          <w:b/>
          <w:color w:val="FF0000"/>
          <w:sz w:val="24"/>
          <w:u w:val="thick" w:color="FF0000"/>
        </w:rPr>
        <w:t>1,</w:t>
      </w:r>
      <w:r>
        <w:rPr>
          <w:sz w:val="24"/>
        </w:rPr>
        <w:t>3276,3277,3278,</w:t>
      </w:r>
    </w:p>
    <w:p>
      <w:pPr>
        <w:pStyle w:val="Heading1"/>
        <w:spacing w:line="275" w:lineRule="exact"/>
        <w:ind w:left="1141"/>
      </w:pPr>
      <w:r>
        <w:rPr>
          <w:shd w:fill="00FF00" w:color="auto" w:val="clear"/>
          <w:u w:val="thick"/>
        </w:rPr>
        <w:t>The First Housing Possession Order Book</w:t>
      </w:r>
    </w:p>
    <w:p>
      <w:pPr>
        <w:spacing w:before="17"/>
        <w:ind w:left="1141" w:right="0" w:firstLine="0"/>
        <w:jc w:val="left"/>
        <w:rPr>
          <w:sz w:val="24"/>
        </w:rPr>
      </w:pPr>
      <w:r>
        <w:rPr>
          <w:b/>
          <w:sz w:val="24"/>
        </w:rPr>
        <w:t>/ Page Numbers: </w:t>
      </w:r>
      <w:r>
        <w:rPr>
          <w:sz w:val="24"/>
        </w:rPr>
        <w:t>9</w:t>
      </w:r>
    </w:p>
    <w:p>
      <w:pPr>
        <w:pStyle w:val="BodyText"/>
        <w:spacing w:before="2"/>
        <w:ind w:left="0"/>
        <w:rPr>
          <w:sz w:val="26"/>
        </w:rPr>
      </w:pPr>
    </w:p>
    <w:p>
      <w:pPr>
        <w:spacing w:before="0"/>
        <w:ind w:left="1141" w:right="0" w:firstLine="0"/>
        <w:jc w:val="left"/>
        <w:rPr>
          <w:b/>
          <w:sz w:val="24"/>
        </w:rPr>
      </w:pPr>
      <w:r>
        <w:rPr>
          <w:b/>
          <w:sz w:val="24"/>
          <w:u w:val="thick"/>
        </w:rPr>
        <w:t>11</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Simon Cordell’s A Second Housing </w:t>
      </w:r>
      <w:r>
        <w:rPr>
          <w:b/>
          <w:spacing w:val="-3"/>
          <w:sz w:val="24"/>
          <w:u w:val="thick"/>
        </w:rPr>
        <w:t>Possession</w:t>
      </w:r>
      <w:r>
        <w:rPr>
          <w:b/>
          <w:spacing w:val="1"/>
          <w:sz w:val="24"/>
          <w:u w:val="thick"/>
        </w:rPr>
        <w:t> </w:t>
      </w:r>
      <w:r>
        <w:rPr>
          <w:b/>
          <w:sz w:val="24"/>
          <w:u w:val="thick"/>
        </w:rPr>
        <w:t>Order</w:t>
      </w:r>
    </w:p>
    <w:p>
      <w:pPr>
        <w:spacing w:line="254" w:lineRule="auto" w:before="1"/>
        <w:ind w:left="1141" w:right="5429" w:firstLine="0"/>
        <w:jc w:val="left"/>
        <w:rPr>
          <w:sz w:val="24"/>
        </w:rPr>
      </w:pPr>
      <w:r>
        <w:rPr>
          <w:sz w:val="24"/>
        </w:rPr>
        <w:t>Served &amp; Dated: 06/02/2019 Till 10/06/</w:t>
      </w:r>
      <w:r>
        <w:rPr>
          <w:sz w:val="24"/>
          <w:shd w:fill="FFFF00" w:color="auto" w:val="clear"/>
        </w:rPr>
        <w:t>2019</w:t>
      </w:r>
      <w:r>
        <w:rPr>
          <w:sz w:val="24"/>
        </w:rPr>
        <w:t> INDEX / </w:t>
      </w:r>
      <w:r>
        <w:rPr>
          <w:b/>
          <w:color w:val="FF0000"/>
          <w:sz w:val="24"/>
        </w:rPr>
        <w:t>Page Numbers: </w:t>
      </w:r>
      <w:r>
        <w:rPr>
          <w:sz w:val="24"/>
        </w:rPr>
        <w:t>12</w:t>
      </w:r>
    </w:p>
    <w:p>
      <w:pPr>
        <w:pStyle w:val="BodyText"/>
        <w:spacing w:before="9"/>
        <w:ind w:left="0"/>
      </w:pPr>
    </w:p>
    <w:p>
      <w:pPr>
        <w:pStyle w:val="BodyText"/>
        <w:spacing w:before="1"/>
      </w:pPr>
      <w:r>
        <w:rPr/>
        <w:t>--</w:t>
      </w:r>
    </w:p>
    <w:p>
      <w:pPr>
        <w:pStyle w:val="BodyText"/>
        <w:spacing w:before="6"/>
        <w:ind w:left="0"/>
        <w:rPr>
          <w:sz w:val="23"/>
        </w:rPr>
      </w:pPr>
    </w:p>
    <w:p>
      <w:pPr>
        <w:pStyle w:val="Heading1"/>
        <w:spacing w:before="1"/>
      </w:pPr>
      <w:r>
        <w:rPr>
          <w:u w:val="thick"/>
        </w:rPr>
        <w:t>1</w:t>
      </w:r>
    </w:p>
    <w:p>
      <w:pPr>
        <w:spacing w:line="242" w:lineRule="auto" w:before="1"/>
        <w:ind w:left="781" w:right="6802" w:firstLine="0"/>
        <w:jc w:val="left"/>
        <w:rPr>
          <w:b/>
          <w:sz w:val="24"/>
        </w:rPr>
      </w:pPr>
      <w:r>
        <w:rPr>
          <w:b/>
          <w:sz w:val="24"/>
          <w:u w:val="thick"/>
        </w:rPr>
        <w:t>Report made to the Enfield Council</w:t>
      </w:r>
      <w:r>
        <w:rPr>
          <w:b/>
          <w:sz w:val="24"/>
        </w:rPr>
        <w:t> 05/05/2017</w:t>
      </w:r>
    </w:p>
    <w:p>
      <w:pPr>
        <w:pStyle w:val="BodyText"/>
        <w:spacing w:line="235" w:lineRule="auto" w:before="3"/>
        <w:ind w:right="1502"/>
      </w:pPr>
      <w:r>
        <w:rPr/>
        <w:t>Mr. Mathiyalagan telephoned me to report that Mr. Cordell went to his. flat while he was at work and his wife was at home with his cousin and daughter and started to bang on his door</w:t>
      </w:r>
    </w:p>
    <w:p>
      <w:pPr>
        <w:spacing w:after="0" w:line="235" w:lineRule="auto"/>
        <w:sectPr>
          <w:pgSz w:w="11910" w:h="16840"/>
          <w:pgMar w:top="1360" w:bottom="280" w:left="660" w:right="0"/>
        </w:sectPr>
      </w:pPr>
    </w:p>
    <w:p>
      <w:pPr>
        <w:pStyle w:val="BodyText"/>
        <w:spacing w:line="242" w:lineRule="auto" w:before="64"/>
        <w:ind w:right="1698"/>
      </w:pPr>
      <w:r>
        <w:rPr/>
        <w:t>and shout abuse and threats. He stated that he was at work and was· scared for his wife and daughter.' I advised him to call the police.</w:t>
      </w:r>
    </w:p>
    <w:p>
      <w:pPr>
        <w:pStyle w:val="Heading1"/>
        <w:spacing w:line="267" w:lineRule="exact"/>
      </w:pPr>
      <w:r>
        <w:rPr/>
        <w:t>05th may 2017</w:t>
      </w:r>
    </w:p>
    <w:p>
      <w:pPr>
        <w:pStyle w:val="BodyText"/>
        <w:spacing w:before="1"/>
        <w:ind w:right="1502"/>
      </w:pPr>
      <w:r>
        <w:rPr/>
        <w:t>it is claimed that I threatened one of my neighbours by saying that I will ruin his life and that I was going to the police with the evidence that I have off all the illegal activities of him.</w:t>
      </w:r>
    </w:p>
    <w:p>
      <w:pPr>
        <w:pStyle w:val="BodyText"/>
        <w:spacing w:before="4"/>
        <w:ind w:right="1439"/>
      </w:pPr>
      <w:r>
        <w:rPr/>
        <w:t>Sarah Fletcher in the stairway with another gentlemen then had together been in the flat 113 while it had been empty and started to play above my head were I had seat to work on my computer, I knew that the flat should be empty because George </w:t>
      </w:r>
      <w:r>
        <w:rPr>
          <w:spacing w:val="2"/>
        </w:rPr>
        <w:t>had </w:t>
      </w:r>
      <w:r>
        <w:rPr/>
        <w:t>just moved out so I waited for a little while so that I can make sure that what was being done to me was deliberant then I went upstairs to find these two coming out. I confronted them both about when the work was to be completed that they had noticed </w:t>
      </w:r>
      <w:r>
        <w:rPr>
          <w:spacing w:val="2"/>
        </w:rPr>
        <w:t>had </w:t>
      </w:r>
      <w:r>
        <w:rPr/>
        <w:t>been wrong to be playing with it. When talking to them in the hall way Mathilgan come down the stairs with a black bag full of rubbish and I looked at him in front of the council workers and said I am going to send you to prison for what you are doing to me and that will ruin your life do you want that, in a polite voice. The council officers tried to question me by turning my words around </w:t>
      </w:r>
      <w:r>
        <w:rPr>
          <w:spacing w:val="-3"/>
        </w:rPr>
        <w:t>but </w:t>
      </w:r>
      <w:r>
        <w:rPr/>
        <w:t>then I corrected them in the meaning of my inherited English Enfield council claim </w:t>
      </w:r>
      <w:r>
        <w:rPr>
          <w:spacing w:val="-3"/>
        </w:rPr>
        <w:t>that </w:t>
      </w:r>
      <w:r>
        <w:rPr/>
        <w:t>we received a report that on 5th </w:t>
      </w:r>
      <w:r>
        <w:rPr>
          <w:spacing w:val="-2"/>
        </w:rPr>
        <w:t>May </w:t>
      </w:r>
      <w:r>
        <w:rPr>
          <w:b/>
        </w:rPr>
        <w:t>2017 </w:t>
      </w:r>
      <w:r>
        <w:rPr/>
        <w:t>you threatened, one of your neighbours by saying that you will ruin his life and that you were going to the police to present evidence about his illegal activities.</w:t>
      </w:r>
    </w:p>
    <w:p>
      <w:pPr>
        <w:pStyle w:val="BodyText"/>
        <w:spacing w:before="1"/>
        <w:ind w:left="0"/>
      </w:pPr>
    </w:p>
    <w:p>
      <w:pPr>
        <w:pStyle w:val="Heading1"/>
        <w:spacing w:before="1"/>
      </w:pPr>
      <w:r>
        <w:rPr>
          <w:u w:val="thick"/>
        </w:rPr>
        <w:t>2</w:t>
      </w:r>
    </w:p>
    <w:p>
      <w:pPr>
        <w:spacing w:before="2"/>
        <w:ind w:left="781" w:right="0" w:firstLine="0"/>
        <w:jc w:val="left"/>
        <w:rPr>
          <w:b/>
          <w:sz w:val="24"/>
        </w:rPr>
      </w:pPr>
      <w:r>
        <w:rPr/>
        <w:pict>
          <v:group style="position:absolute;margin-left:72.050003pt;margin-top:12.428132pt;width:283.3pt;height:1.150pt;mso-position-horizontal-relative:page;mso-position-vertical-relative:paragraph;z-index:251785216" coordorigin="1441,249"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spacing w:line="261" w:lineRule="auto" w:before="16"/>
        <w:ind w:left="781" w:right="1610" w:firstLine="0"/>
        <w:jc w:val="left"/>
        <w:rPr>
          <w:sz w:val="24"/>
        </w:rPr>
      </w:pPr>
      <w:r>
        <w:rPr>
          <w:b/>
          <w:sz w:val="24"/>
          <w:shd w:fill="00FF00" w:color="auto" w:val="clear"/>
        </w:rPr>
        <w:t>II:</w:t>
      </w:r>
      <w:r>
        <w:rPr>
          <w:b/>
          <w:sz w:val="24"/>
        </w:rPr>
        <w:t> </w:t>
      </w:r>
      <w:r>
        <w:rPr>
          <w:sz w:val="24"/>
        </w:rPr>
        <w:t>Markandu Council History / </w:t>
      </w:r>
      <w:r>
        <w:rPr>
          <w:b/>
          <w:sz w:val="24"/>
          <w:shd w:fill="00FF00" w:color="auto" w:val="clear"/>
        </w:rPr>
        <w:t>II:</w:t>
      </w:r>
      <w:r>
        <w:rPr>
          <w:b/>
          <w:sz w:val="24"/>
        </w:rPr>
        <w:t> </w:t>
      </w:r>
      <w:r>
        <w:rPr>
          <w:sz w:val="24"/>
        </w:rPr>
        <w:t>Mr Mathiyalagan telephoned </w:t>
      </w:r>
      <w:r>
        <w:rPr>
          <w:b/>
          <w:sz w:val="24"/>
          <w:shd w:fill="00FF00" w:color="auto" w:val="clear"/>
        </w:rPr>
        <w:t>me</w:t>
      </w:r>
      <w:r>
        <w:rPr>
          <w:b/>
          <w:sz w:val="24"/>
        </w:rPr>
        <w:t> Address of 117 / Page Numbers: </w:t>
      </w:r>
      <w:r>
        <w:rPr>
          <w:sz w:val="24"/>
        </w:rPr>
        <w:t>40,41,42,43,44,45</w:t>
      </w:r>
    </w:p>
    <w:p>
      <w:pPr>
        <w:pStyle w:val="Heading1"/>
        <w:spacing w:line="274" w:lineRule="exact" w:after="31"/>
      </w:pP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98" w:hRule="atLeast"/>
        </w:trPr>
        <w:tc>
          <w:tcPr>
            <w:tcW w:w="6094" w:type="dxa"/>
            <w:shd w:val="clear" w:color="auto" w:fill="000000"/>
          </w:tcPr>
          <w:p>
            <w:pPr>
              <w:pStyle w:val="TableParagraph"/>
              <w:spacing w:before="3"/>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301"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before="3"/>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before="1"/>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 to Day</w:t>
            </w:r>
            <w:r>
              <w:rPr>
                <w:b/>
                <w:sz w:val="24"/>
                <w:u w:val="single"/>
              </w:rPr>
              <w:t>!</w:t>
            </w:r>
            <w:r>
              <w:rPr>
                <w:b/>
                <w:sz w:val="24"/>
              </w:rPr>
              <w:t>”</w:t>
            </w:r>
          </w:p>
        </w:tc>
      </w:tr>
    </w:tbl>
    <w:p>
      <w:pPr>
        <w:spacing w:before="1" w:after="30"/>
        <w:ind w:left="781" w:right="0" w:firstLine="0"/>
        <w:jc w:val="left"/>
        <w:rPr>
          <w:b/>
          <w:sz w:val="24"/>
        </w:rPr>
      </w:pP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 to Day</w:t>
            </w:r>
            <w:r>
              <w:rPr>
                <w:b/>
                <w:sz w:val="24"/>
                <w:u w:val="single"/>
              </w:rPr>
              <w:t>!</w:t>
            </w:r>
            <w:r>
              <w:rPr>
                <w:b/>
                <w:sz w:val="24"/>
              </w:rPr>
              <w:t>”</w:t>
            </w:r>
          </w:p>
        </w:tc>
      </w:tr>
    </w:tbl>
    <w:p>
      <w:pPr>
        <w:spacing w:before="1" w:after="19"/>
        <w:ind w:left="781" w:right="0" w:firstLine="0"/>
        <w:jc w:val="left"/>
        <w:rPr>
          <w:b/>
          <w:sz w:val="24"/>
        </w:rPr>
      </w:pPr>
      <w:r>
        <w:rPr>
          <w:b/>
          <w:sz w:val="24"/>
          <w:u w:val="thick"/>
        </w:rPr>
        <w:t>43,</w:t>
      </w:r>
    </w:p>
    <w:p>
      <w:pPr>
        <w:pStyle w:val="BodyText"/>
        <w:rPr>
          <w:sz w:val="20"/>
        </w:rPr>
      </w:pPr>
      <w:r>
        <w:rPr>
          <w:sz w:val="20"/>
        </w:rPr>
        <w:pict>
          <v:group style="width:305.1pt;height:42.4pt;mso-position-horizontal-relative:char;mso-position-vertical-relative:line" coordorigin="0,0" coordsize="6102,848">
            <v:line style="position:absolute" from="8,4" to="6094,4" stroked="true" strokeweight=".375pt" strokecolor="#000000">
              <v:stroke dashstyle="solid"/>
            </v:line>
            <v:line style="position:absolute" from="6097,0" to="6097,847" stroked="true" strokeweight=".375pt" strokecolor="#000000">
              <v:stroke dashstyle="solid"/>
            </v:line>
            <v:shape style="position:absolute;left:0;top:3;width:6090;height:844" type="#_x0000_t202" filled="true" fillcolor="#000000" stroked="false">
              <v:textbox inset="0,0,0,0">
                <w:txbxContent>
                  <w:p>
                    <w:pPr>
                      <w:spacing w:line="240" w:lineRule="auto" w:before="6"/>
                      <w:rPr>
                        <w:b/>
                        <w:sz w:val="24"/>
                      </w:rPr>
                    </w:pPr>
                  </w:p>
                  <w:p>
                    <w:pPr>
                      <w:spacing w:before="0"/>
                      <w:ind w:left="112" w:right="0" w:firstLine="0"/>
                      <w:jc w:val="left"/>
                      <w:rPr>
                        <w:b/>
                        <w:sz w:val="24"/>
                      </w:rPr>
                    </w:pPr>
                    <w:r>
                      <w:rPr>
                        <w:b/>
                        <w:color w:val="EC7C30"/>
                        <w:sz w:val="24"/>
                        <w:u w:val="thick" w:color="EC7C30"/>
                      </w:rPr>
                      <w:t>Simon Cordell’s</w:t>
                    </w:r>
                  </w:p>
                  <w:p>
                    <w:pPr>
                      <w:spacing w:before="1"/>
                      <w:ind w:left="112" w:right="0" w:firstLine="0"/>
                      <w:jc w:val="left"/>
                      <w:rPr>
                        <w:b/>
                        <w:sz w:val="24"/>
                      </w:rPr>
                    </w:pPr>
                    <w:r>
                      <w:rPr>
                        <w:b/>
                        <w:color w:val="EC7C30"/>
                        <w:sz w:val="24"/>
                        <w:u w:val="thick" w:color="EC7C30"/>
                      </w:rPr>
                      <w:t>The 1st Injunction Order Dated: 00/00/</w:t>
                    </w:r>
                    <w:r>
                      <w:rPr>
                        <w:b/>
                        <w:color w:val="EC7C30"/>
                        <w:sz w:val="24"/>
                        <w:shd w:fill="FFFF00" w:color="auto" w:val="clear"/>
                        <w:u w:val="thick" w:color="EC7C30"/>
                      </w:rPr>
                      <w:t>2014</w:t>
                    </w:r>
                  </w:p>
                </w:txbxContent>
              </v:textbox>
              <v:fill type="solid"/>
              <w10:wrap type="none"/>
            </v:shape>
          </v:group>
        </w:pict>
      </w:r>
      <w:r>
        <w:rPr>
          <w:sz w:val="20"/>
        </w:rPr>
      </w:r>
    </w:p>
    <w:p>
      <w:pPr>
        <w:spacing w:after="0"/>
        <w:rPr>
          <w:sz w:val="20"/>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62" w:hRule="atLeast"/>
        </w:trPr>
        <w:tc>
          <w:tcPr>
            <w:tcW w:w="6094" w:type="dxa"/>
            <w:shd w:val="clear" w:color="auto" w:fill="000000"/>
          </w:tcPr>
          <w:p>
            <w:pPr>
              <w:pStyle w:val="TableParagraph"/>
              <w:spacing w:line="268" w:lineRule="exact"/>
              <w:ind w:left="112"/>
              <w:rPr>
                <w:b/>
                <w:sz w:val="24"/>
              </w:rPr>
            </w:pPr>
            <w:r>
              <w:rPr>
                <w:b/>
                <w:color w:val="EC7C30"/>
                <w:sz w:val="24"/>
                <w:u w:val="thick" w:color="EC7C30"/>
              </w:rPr>
              <w:t>INDEX</w:t>
            </w:r>
          </w:p>
        </w:tc>
      </w:tr>
      <w:tr>
        <w:trPr>
          <w:trHeight w:val="2212" w:hRule="atLeast"/>
        </w:trPr>
        <w:tc>
          <w:tcPr>
            <w:tcW w:w="6094" w:type="dxa"/>
            <w:tcBorders>
              <w:left w:val="single" w:sz="4" w:space="0" w:color="000000"/>
              <w:bottom w:val="single" w:sz="4" w:space="0" w:color="000000"/>
              <w:right w:val="single" w:sz="4" w:space="0" w:color="000000"/>
            </w:tcBorders>
          </w:tcPr>
          <w:p>
            <w:pPr>
              <w:pStyle w:val="TableParagraph"/>
              <w:ind w:right="4800"/>
              <w:rPr>
                <w:b/>
                <w:sz w:val="24"/>
              </w:rPr>
            </w:pPr>
            <w:r>
              <w:rPr>
                <w:b/>
                <w:sz w:val="24"/>
                <w:shd w:fill="FFFF00" w:color="auto" w:val="clear"/>
              </w:rPr>
              <w:t>II.</w:t>
            </w:r>
          </w:p>
          <w:p>
            <w:pPr>
              <w:pStyle w:val="TableParagraph"/>
              <w:ind w:right="4800"/>
              <w:rPr>
                <w:b/>
                <w:sz w:val="24"/>
              </w:rPr>
            </w:pPr>
            <w:r>
              <w:rPr>
                <w:b/>
                <w:sz w:val="24"/>
                <w:shd w:fill="FFFF00" w:color="auto" w:val="clear"/>
              </w:rPr>
              <w:t>05/05/2017:</w:t>
            </w:r>
          </w:p>
          <w:p>
            <w:pPr>
              <w:pStyle w:val="TableParagraph"/>
              <w:ind w:right="64"/>
              <w:rPr>
                <w:sz w:val="24"/>
              </w:rPr>
            </w:pPr>
            <w:r>
              <w:rPr>
                <w:sz w:val="24"/>
              </w:rPr>
              <w:t>Mr Mathiyalagan telephoned me to report that Mr Cordell went to his flat while he was at work and his wife was at home with his cousin and daughter and started to bang on his door and shout abuse and threats. He stated that he was at work and was scared for his wife and daughter. I advised</w:t>
            </w:r>
          </w:p>
          <w:p>
            <w:pPr>
              <w:pStyle w:val="TableParagraph"/>
              <w:spacing w:line="265" w:lineRule="exact"/>
              <w:rPr>
                <w:sz w:val="24"/>
              </w:rPr>
            </w:pPr>
            <w:r>
              <w:rPr>
                <w:sz w:val="24"/>
              </w:rPr>
              <w:t>him to call the police.</w:t>
            </w:r>
          </w:p>
        </w:tc>
      </w:tr>
    </w:tbl>
    <w:p>
      <w:pPr>
        <w:spacing w:line="267" w:lineRule="exact" w:before="0" w:after="31"/>
        <w:ind w:left="781" w:right="0" w:firstLine="0"/>
        <w:jc w:val="left"/>
        <w:rPr>
          <w:b/>
          <w:sz w:val="24"/>
        </w:rPr>
      </w:pP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 to Day</w:t>
            </w:r>
            <w:r>
              <w:rPr>
                <w:b/>
                <w:sz w:val="24"/>
                <w:u w:val="single"/>
              </w:rPr>
              <w:t>!</w:t>
            </w:r>
            <w:r>
              <w:rPr>
                <w:b/>
                <w:sz w:val="24"/>
              </w:rPr>
              <w:t>”</w:t>
            </w:r>
          </w:p>
        </w:tc>
      </w:tr>
    </w:tbl>
    <w:p>
      <w:pPr>
        <w:spacing w:before="1" w:after="39"/>
        <w:ind w:left="781" w:right="0" w:firstLine="0"/>
        <w:jc w:val="left"/>
        <w:rPr>
          <w:b/>
          <w:sz w:val="24"/>
        </w:rPr>
      </w:pPr>
      <w:r>
        <w:rPr>
          <w:b/>
          <w:sz w:val="24"/>
          <w:u w:val="thick"/>
        </w:rPr>
        <w:t>45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0"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8"/>
              <w:rPr>
                <w:b/>
                <w:sz w:val="24"/>
              </w:rPr>
            </w:pPr>
            <w:r>
              <w:rPr>
                <w:b/>
                <w:sz w:val="24"/>
              </w:rPr>
              <w:t>“</w:t>
            </w:r>
            <w:r>
              <w:rPr>
                <w:sz w:val="24"/>
                <w:u w:val="single"/>
              </w:rPr>
              <w:t>Not Relevant to Day</w:t>
            </w:r>
            <w:r>
              <w:rPr>
                <w:b/>
                <w:sz w:val="24"/>
                <w:u w:val="single"/>
              </w:rPr>
              <w:t>!</w:t>
            </w:r>
            <w:r>
              <w:rPr>
                <w:b/>
                <w:sz w:val="24"/>
              </w:rPr>
              <w:t>”</w:t>
            </w:r>
          </w:p>
        </w:tc>
      </w:tr>
    </w:tbl>
    <w:p>
      <w:pPr>
        <w:pStyle w:val="BodyText"/>
        <w:spacing w:before="2"/>
        <w:ind w:left="0"/>
        <w:rPr>
          <w:b/>
        </w:rPr>
      </w:pPr>
    </w:p>
    <w:p>
      <w:pPr>
        <w:spacing w:before="1"/>
        <w:ind w:left="781" w:right="0" w:firstLine="0"/>
        <w:jc w:val="left"/>
        <w:rPr>
          <w:b/>
          <w:sz w:val="24"/>
        </w:rPr>
      </w:pPr>
      <w:r>
        <w:rPr>
          <w:b/>
          <w:sz w:val="24"/>
          <w:u w:val="thick"/>
        </w:rPr>
        <w:t>3</w:t>
      </w:r>
    </w:p>
    <w:p>
      <w:pPr>
        <w:spacing w:line="254" w:lineRule="auto" w:before="1"/>
        <w:ind w:left="781" w:right="4781" w:firstLine="0"/>
        <w:jc w:val="left"/>
        <w:rPr>
          <w:sz w:val="24"/>
        </w:rPr>
      </w:pPr>
      <w:r>
        <w:rPr>
          <w:b/>
          <w:sz w:val="24"/>
          <w:u w:val="thick"/>
        </w:rPr>
        <w:t>The 1st Injunction Order / Lemmy / pub Book Issue: 1!</w:t>
      </w:r>
      <w:r>
        <w:rPr>
          <w:b/>
          <w:sz w:val="24"/>
        </w:rPr>
        <w:t> </w:t>
      </w:r>
      <w:r>
        <w:rPr>
          <w:b/>
          <w:sz w:val="24"/>
          <w:shd w:fill="00FF00" w:color="auto" w:val="clear"/>
        </w:rPr>
        <w:t>N:</w:t>
      </w:r>
      <w:r>
        <w:rPr>
          <w:b/>
          <w:sz w:val="24"/>
        </w:rPr>
        <w:t> </w:t>
      </w:r>
      <w:r>
        <w:rPr>
          <w:sz w:val="24"/>
        </w:rPr>
        <w:t>Lemmy 1ST Injunction Mathiyalagan Statement</w:t>
      </w:r>
    </w:p>
    <w:p>
      <w:pPr>
        <w:spacing w:before="8"/>
        <w:ind w:left="781" w:right="0" w:firstLine="0"/>
        <w:jc w:val="left"/>
        <w:rPr>
          <w:b/>
          <w:sz w:val="24"/>
        </w:rPr>
      </w:pPr>
      <w:r>
        <w:rPr>
          <w:sz w:val="24"/>
        </w:rPr>
        <w:t>Dated 02/</w:t>
      </w:r>
      <w:r>
        <w:rPr>
          <w:sz w:val="24"/>
          <w:shd w:fill="00FF00" w:color="auto" w:val="clear"/>
        </w:rPr>
        <w:t>08/</w:t>
      </w:r>
      <w:r>
        <w:rPr>
          <w:b/>
          <w:sz w:val="24"/>
          <w:shd w:fill="00FF00" w:color="auto" w:val="clear"/>
        </w:rPr>
        <w:t>2017</w:t>
      </w:r>
    </w:p>
    <w:p>
      <w:pPr>
        <w:spacing w:before="24"/>
        <w:ind w:left="781" w:right="0" w:firstLine="0"/>
        <w:jc w:val="left"/>
        <w:rPr>
          <w:sz w:val="24"/>
        </w:rPr>
      </w:pPr>
      <w:r>
        <w:rPr>
          <w:b/>
          <w:sz w:val="24"/>
        </w:rPr>
        <w:t>/ Page Numbers: </w:t>
      </w:r>
      <w:r>
        <w:rPr>
          <w:sz w:val="24"/>
        </w:rPr>
        <w:t>69,70,71,72,73,74,75,76</w:t>
      </w:r>
    </w:p>
    <w:p>
      <w:pPr>
        <w:pStyle w:val="Heading1"/>
        <w:spacing w:before="17" w:after="30"/>
      </w:pPr>
      <w:r>
        <w:rPr>
          <w:u w:val="thick"/>
        </w:rPr>
        <w:t>69,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1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70,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71,</w:t>
      </w:r>
    </w:p>
    <w:tbl>
      <w:tblPr>
        <w:tblW w:w="0" w:type="auto"/>
        <w:jc w:val="left"/>
        <w:tblInd w:w="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114" w:hRule="atLeast"/>
        </w:trPr>
        <w:tc>
          <w:tcPr>
            <w:tcW w:w="6094" w:type="dxa"/>
            <w:shd w:val="clear" w:color="auto" w:fill="000000"/>
          </w:tcPr>
          <w:p>
            <w:pPr>
              <w:pStyle w:val="TableParagraph"/>
              <w:spacing w:before="2"/>
              <w:ind w:left="0"/>
              <w:rPr>
                <w:b/>
                <w:sz w:val="24"/>
              </w:rPr>
            </w:pPr>
          </w:p>
          <w:p>
            <w:pPr>
              <w:pStyle w:val="TableParagraph"/>
              <w:spacing w:before="1"/>
              <w:ind w:left="806" w:right="738"/>
              <w:jc w:val="center"/>
              <w:rPr>
                <w:b/>
                <w:sz w:val="24"/>
              </w:rPr>
            </w:pPr>
            <w:r>
              <w:rPr>
                <w:b/>
                <w:color w:val="EC7C30"/>
                <w:sz w:val="24"/>
                <w:u w:val="thick" w:color="EC7C30"/>
              </w:rPr>
              <w:t>Simon Cordell’s</w:t>
            </w:r>
          </w:p>
          <w:p>
            <w:pPr>
              <w:pStyle w:val="TableParagraph"/>
              <w:spacing w:line="270" w:lineRule="atLeast" w:before="1"/>
              <w:ind w:left="806" w:right="745"/>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bl>
    <w:p>
      <w:pPr>
        <w:spacing w:after="0" w:line="270" w:lineRule="atLeast"/>
        <w:jc w:val="center"/>
        <w:rPr>
          <w:sz w:val="24"/>
        </w:rPr>
        <w:sectPr>
          <w:pgSz w:w="11910" w:h="16840"/>
          <w:pgMar w:top="144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292" w:hRule="atLeast"/>
        </w:trPr>
        <w:tc>
          <w:tcPr>
            <w:tcW w:w="6094" w:type="dxa"/>
            <w:shd w:val="clear" w:color="auto" w:fill="000000"/>
          </w:tcPr>
          <w:p>
            <w:pPr>
              <w:pStyle w:val="TableParagraph"/>
              <w:ind w:left="0"/>
              <w:rPr>
                <w:sz w:val="22"/>
              </w:rPr>
            </w:pP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4" w:after="31"/>
        <w:ind w:left="781" w:right="0" w:firstLine="0"/>
        <w:jc w:val="left"/>
        <w:rPr>
          <w:b/>
          <w:sz w:val="24"/>
        </w:rPr>
      </w:pPr>
      <w:r>
        <w:rPr>
          <w:b/>
          <w:sz w:val="24"/>
          <w:u w:val="thick"/>
        </w:rPr>
        <w:t>72,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9"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before="3"/>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73,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48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76" w:lineRule="exact"/>
              <w:rPr>
                <w:sz w:val="24"/>
              </w:rPr>
            </w:pPr>
            <w:r>
              <w:rPr>
                <w:b/>
                <w:sz w:val="24"/>
              </w:rPr>
              <w:t>17. </w:t>
            </w:r>
            <w:r>
              <w:rPr>
                <w:sz w:val="24"/>
              </w:rPr>
              <w:t>On</w:t>
            </w:r>
          </w:p>
          <w:p>
            <w:pPr>
              <w:pStyle w:val="TableParagraph"/>
              <w:spacing w:before="1"/>
              <w:rPr>
                <w:b/>
                <w:sz w:val="24"/>
              </w:rPr>
            </w:pPr>
            <w:r>
              <w:rPr>
                <w:b/>
                <w:sz w:val="24"/>
                <w:shd w:fill="FFFF00" w:color="auto" w:val="clear"/>
              </w:rPr>
              <w:t>N.</w:t>
            </w:r>
          </w:p>
          <w:p>
            <w:pPr>
              <w:pStyle w:val="TableParagraph"/>
              <w:spacing w:before="2"/>
              <w:rPr>
                <w:b/>
                <w:sz w:val="24"/>
              </w:rPr>
            </w:pPr>
            <w:r>
              <w:rPr>
                <w:b/>
                <w:sz w:val="24"/>
                <w:shd w:fill="FFFF00" w:color="auto" w:val="clear"/>
              </w:rPr>
              <w:t>05th May 2017</w:t>
            </w:r>
          </w:p>
          <w:p>
            <w:pPr>
              <w:pStyle w:val="TableParagraph"/>
              <w:spacing w:before="2"/>
              <w:ind w:right="131"/>
              <w:rPr>
                <w:sz w:val="24"/>
              </w:rPr>
            </w:pPr>
            <w:r>
              <w:rPr>
                <w:sz w:val="24"/>
              </w:rPr>
              <w:t>I was walking out of the block when I saw the Defendant talking to two council officials and as I walked past them, the Defendant said to me that he will ruin my life and that he was going to present evidence to the police about my illegal activities. I did not respond or say anything to him.</w:t>
            </w:r>
          </w:p>
        </w:tc>
      </w:tr>
    </w:tbl>
    <w:p>
      <w:pPr>
        <w:spacing w:before="0" w:after="31"/>
        <w:ind w:left="781" w:right="0" w:firstLine="0"/>
        <w:jc w:val="left"/>
        <w:rPr>
          <w:b/>
          <w:sz w:val="24"/>
        </w:rPr>
      </w:pPr>
      <w:r>
        <w:rPr>
          <w:b/>
          <w:sz w:val="24"/>
          <w:u w:val="thick"/>
        </w:rPr>
        <w:t>74,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before="1"/>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0" w:after="31"/>
        <w:ind w:left="781" w:right="0" w:firstLine="0"/>
        <w:jc w:val="left"/>
        <w:rPr>
          <w:b/>
          <w:sz w:val="24"/>
        </w:rPr>
      </w:pPr>
      <w:r>
        <w:rPr>
          <w:b/>
          <w:sz w:val="24"/>
          <w:u w:val="thick"/>
        </w:rPr>
        <w:t>75,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3"/>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7"/>
              <w:rPr>
                <w:b/>
                <w:sz w:val="24"/>
              </w:rPr>
            </w:pPr>
            <w:r>
              <w:rPr>
                <w:b/>
                <w:sz w:val="24"/>
              </w:rPr>
              <w:t>“</w:t>
            </w:r>
            <w:r>
              <w:rPr>
                <w:sz w:val="24"/>
                <w:u w:val="single"/>
              </w:rPr>
              <w:t>Not Relevant</w:t>
            </w:r>
            <w:r>
              <w:rPr>
                <w:b/>
                <w:sz w:val="24"/>
                <w:u w:val="single"/>
              </w:rPr>
              <w:t>!</w:t>
            </w:r>
            <w:r>
              <w:rPr>
                <w:b/>
                <w:sz w:val="24"/>
              </w:rPr>
              <w:t>”</w:t>
            </w:r>
          </w:p>
        </w:tc>
      </w:tr>
    </w:tbl>
    <w:p>
      <w:pPr>
        <w:spacing w:before="1"/>
        <w:ind w:left="781" w:right="0" w:firstLine="0"/>
        <w:jc w:val="left"/>
        <w:rPr>
          <w:b/>
          <w:sz w:val="24"/>
        </w:rPr>
      </w:pPr>
      <w:r>
        <w:rPr>
          <w:b/>
          <w:sz w:val="24"/>
          <w:u w:val="thick"/>
        </w:rPr>
        <w:t>76</w:t>
      </w:r>
    </w:p>
    <w:p>
      <w:pPr>
        <w:pStyle w:val="BodyText"/>
        <w:spacing w:before="24" w:after="31"/>
      </w:pPr>
      <w:r>
        <w:rPr/>
        <w:t>02/08/2017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after="0" w:line="255" w:lineRule="exact"/>
        <w:rPr>
          <w:sz w:val="24"/>
        </w:rPr>
        <w:sectPr>
          <w:pgSz w:w="11910" w:h="16840"/>
          <w:pgMar w:top="1420" w:bottom="280" w:left="660" w:right="0"/>
        </w:sect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8"/>
        <w:ind w:left="0"/>
        <w:rPr>
          <w:sz w:val="18"/>
        </w:rPr>
      </w:pPr>
    </w:p>
    <w:p>
      <w:pPr>
        <w:spacing w:before="90"/>
        <w:ind w:left="781" w:right="0" w:firstLine="0"/>
        <w:jc w:val="left"/>
        <w:rPr>
          <w:b/>
          <w:sz w:val="24"/>
        </w:rPr>
      </w:pPr>
      <w:r>
        <w:rPr>
          <w:b/>
          <w:color w:val="FF0000"/>
          <w:sz w:val="24"/>
          <w:u w:val="thick" w:color="FF0000"/>
        </w:rPr>
        <w:t>4</w:t>
      </w:r>
    </w:p>
    <w:p>
      <w:pPr>
        <w:pStyle w:val="ListParagraph"/>
        <w:numPr>
          <w:ilvl w:val="0"/>
          <w:numId w:val="55"/>
        </w:numPr>
        <w:tabs>
          <w:tab w:pos="961" w:val="left" w:leader="none"/>
        </w:tabs>
        <w:spacing w:line="273" w:lineRule="exact" w:before="1" w:after="0"/>
        <w:ind w:left="961" w:right="0" w:hanging="180"/>
        <w:jc w:val="left"/>
        <w:rPr>
          <w:b/>
          <w:sz w:val="24"/>
        </w:rPr>
      </w:pPr>
      <w:r>
        <w:rPr>
          <w:b/>
          <w:sz w:val="24"/>
          <w:u w:val="thick"/>
        </w:rPr>
        <w:t> x Working on my Computer</w:t>
      </w:r>
    </w:p>
    <w:p>
      <w:pPr>
        <w:pStyle w:val="BodyText"/>
        <w:spacing w:line="273" w:lineRule="exact"/>
      </w:pPr>
      <w:r>
        <w:rPr/>
        <w:t>File Evidence!</w:t>
      </w:r>
    </w:p>
    <w:p>
      <w:pPr>
        <w:pStyle w:val="BodyText"/>
        <w:spacing w:before="2"/>
      </w:pPr>
      <w:r>
        <w:rPr/>
        <w:t>05 May </w:t>
      </w:r>
      <w:r>
        <w:rPr>
          <w:b/>
        </w:rPr>
        <w:t>2017</w:t>
      </w:r>
      <w:r>
        <w:rPr/>
        <w:t>, 14:01:10</w:t>
      </w:r>
    </w:p>
    <w:p>
      <w:pPr>
        <w:pStyle w:val="BodyText"/>
        <w:spacing w:before="2"/>
        <w:ind w:right="8249"/>
      </w:pPr>
      <w:r>
        <w:rPr/>
        <w:t>Type: file folder Location: C:\My_Dell Size:</w:t>
      </w:r>
    </w:p>
    <w:p>
      <w:pPr>
        <w:pStyle w:val="BodyText"/>
        <w:spacing w:line="273" w:lineRule="exact"/>
      </w:pPr>
      <w:r>
        <w:rPr/>
        <w:t>Size on Disk:</w:t>
      </w:r>
    </w:p>
    <w:p>
      <w:pPr>
        <w:pStyle w:val="BodyText"/>
        <w:spacing w:before="2"/>
      </w:pPr>
      <w:r>
        <w:rPr/>
        <w:t>Contains: done 4</w:t>
      </w:r>
    </w:p>
    <w:p>
      <w:pPr>
        <w:pStyle w:val="BodyText"/>
        <w:spacing w:before="1"/>
      </w:pPr>
      <w:r>
        <w:rPr/>
        <w:t>Created: 05 May </w:t>
      </w:r>
      <w:r>
        <w:rPr>
          <w:b/>
        </w:rPr>
        <w:t>2017</w:t>
      </w:r>
      <w:r>
        <w:rPr/>
        <w:t>, 01:56:55</w:t>
      </w:r>
    </w:p>
    <w:p>
      <w:pPr>
        <w:pStyle w:val="BodyText"/>
        <w:spacing w:before="3"/>
        <w:ind w:left="0"/>
      </w:pPr>
    </w:p>
    <w:p>
      <w:pPr>
        <w:pStyle w:val="Heading1"/>
        <w:spacing w:line="273" w:lineRule="exact"/>
      </w:pPr>
      <w:r>
        <w:rPr>
          <w:u w:val="thick"/>
        </w:rPr>
        <w:t>4</w:t>
      </w:r>
    </w:p>
    <w:p>
      <w:pPr>
        <w:pStyle w:val="ListParagraph"/>
        <w:numPr>
          <w:ilvl w:val="0"/>
          <w:numId w:val="55"/>
        </w:numPr>
        <w:tabs>
          <w:tab w:pos="961" w:val="left" w:leader="none"/>
        </w:tabs>
        <w:spacing w:line="273" w:lineRule="exact" w:before="0" w:after="0"/>
        <w:ind w:left="961" w:right="0" w:hanging="180"/>
        <w:jc w:val="left"/>
        <w:rPr>
          <w:b/>
          <w:sz w:val="24"/>
        </w:rPr>
      </w:pPr>
      <w:r>
        <w:rPr>
          <w:b/>
          <w:sz w:val="24"/>
          <w:u w:val="thick"/>
        </w:rPr>
        <w:t> x Working on my Computer</w:t>
      </w:r>
    </w:p>
    <w:p>
      <w:pPr>
        <w:pStyle w:val="BodyText"/>
        <w:spacing w:before="2"/>
      </w:pPr>
      <w:r>
        <w:rPr/>
        <w:t>File Evidence!</w:t>
      </w:r>
    </w:p>
    <w:p>
      <w:pPr>
        <w:spacing w:before="1"/>
        <w:ind w:left="781" w:right="0" w:firstLine="0"/>
        <w:jc w:val="left"/>
        <w:rPr>
          <w:sz w:val="24"/>
        </w:rPr>
      </w:pPr>
      <w:r>
        <w:rPr>
          <w:b/>
          <w:sz w:val="24"/>
        </w:rPr>
        <w:t>Created: </w:t>
      </w:r>
      <w:r>
        <w:rPr>
          <w:sz w:val="24"/>
        </w:rPr>
        <w:t>05 May </w:t>
      </w:r>
      <w:r>
        <w:rPr>
          <w:b/>
          <w:sz w:val="24"/>
        </w:rPr>
        <w:t>2017</w:t>
      </w:r>
      <w:r>
        <w:rPr>
          <w:sz w:val="24"/>
        </w:rPr>
        <w:t>, 02:04:41 - 05 May </w:t>
      </w:r>
      <w:r>
        <w:rPr>
          <w:b/>
          <w:sz w:val="24"/>
        </w:rPr>
        <w:t>2017</w:t>
      </w:r>
      <w:r>
        <w:rPr>
          <w:sz w:val="24"/>
        </w:rPr>
        <w:t>, 02:02:05</w:t>
      </w:r>
    </w:p>
    <w:p>
      <w:pPr>
        <w:pStyle w:val="BodyText"/>
        <w:spacing w:line="237" w:lineRule="auto" w:before="4"/>
        <w:ind w:right="8249"/>
      </w:pPr>
      <w:r>
        <w:rPr/>
        <w:t>Type: file folder Location: C:\My_Dell Size:</w:t>
      </w:r>
    </w:p>
    <w:p>
      <w:pPr>
        <w:pStyle w:val="BodyText"/>
        <w:spacing w:before="4"/>
      </w:pPr>
      <w:r>
        <w:rPr/>
        <w:t>Size on Disk:</w:t>
      </w:r>
    </w:p>
    <w:p>
      <w:pPr>
        <w:pStyle w:val="BodyText"/>
        <w:spacing w:before="1"/>
      </w:pPr>
      <w:r>
        <w:rPr/>
        <w:t>Contains: hike</w:t>
      </w:r>
    </w:p>
    <w:p>
      <w:pPr>
        <w:pStyle w:val="BodyText"/>
        <w:spacing w:before="4"/>
        <w:ind w:left="0"/>
      </w:pPr>
    </w:p>
    <w:p>
      <w:pPr>
        <w:pStyle w:val="Heading1"/>
        <w:spacing w:line="273" w:lineRule="exact"/>
      </w:pPr>
      <w:r>
        <w:rPr>
          <w:u w:val="thick"/>
        </w:rPr>
        <w:t>5</w:t>
      </w:r>
    </w:p>
    <w:p>
      <w:pPr>
        <w:pStyle w:val="ListParagraph"/>
        <w:numPr>
          <w:ilvl w:val="0"/>
          <w:numId w:val="55"/>
        </w:numPr>
        <w:tabs>
          <w:tab w:pos="961" w:val="left" w:leader="none"/>
        </w:tabs>
        <w:spacing w:line="273" w:lineRule="exact" w:before="0" w:after="0"/>
        <w:ind w:left="961" w:right="0" w:hanging="180"/>
        <w:jc w:val="left"/>
        <w:rPr>
          <w:b/>
          <w:sz w:val="24"/>
        </w:rPr>
      </w:pPr>
      <w:r>
        <w:rPr>
          <w:b/>
          <w:sz w:val="24"/>
          <w:u w:val="thick"/>
        </w:rPr>
        <w:t> x Working on my Computer</w:t>
      </w:r>
    </w:p>
    <w:p>
      <w:pPr>
        <w:pStyle w:val="BodyText"/>
        <w:spacing w:before="1"/>
      </w:pPr>
      <w:r>
        <w:rPr/>
        <w:t>File Evidence!</w:t>
      </w:r>
    </w:p>
    <w:p>
      <w:pPr>
        <w:spacing w:line="242" w:lineRule="auto" w:before="2"/>
        <w:ind w:left="781" w:right="7229" w:firstLine="0"/>
        <w:jc w:val="left"/>
        <w:rPr>
          <w:sz w:val="24"/>
        </w:rPr>
      </w:pPr>
      <w:r>
        <w:rPr>
          <w:b/>
          <w:sz w:val="24"/>
        </w:rPr>
        <w:t>Created: </w:t>
      </w:r>
      <w:r>
        <w:rPr>
          <w:sz w:val="24"/>
        </w:rPr>
        <w:t>05 May </w:t>
      </w:r>
      <w:r>
        <w:rPr>
          <w:b/>
          <w:sz w:val="24"/>
        </w:rPr>
        <w:t>2017</w:t>
      </w:r>
      <w:r>
        <w:rPr>
          <w:sz w:val="24"/>
        </w:rPr>
        <w:t>, 00:14:18 Type: file folder</w:t>
      </w:r>
    </w:p>
    <w:p>
      <w:pPr>
        <w:pStyle w:val="BodyText"/>
        <w:spacing w:line="235" w:lineRule="auto" w:before="2"/>
        <w:ind w:right="8249"/>
      </w:pPr>
      <w:r>
        <w:rPr/>
        <w:t>Location: C:\My_Dell Size:</w:t>
      </w:r>
    </w:p>
    <w:p>
      <w:pPr>
        <w:pStyle w:val="BodyText"/>
        <w:spacing w:before="2"/>
      </w:pPr>
      <w:r>
        <w:rPr/>
        <w:t>Size on Disk:</w:t>
      </w:r>
    </w:p>
    <w:p>
      <w:pPr>
        <w:pStyle w:val="BodyText"/>
        <w:spacing w:before="2"/>
      </w:pPr>
      <w:r>
        <w:rPr/>
        <w:t>Contains: he</w:t>
      </w:r>
    </w:p>
    <w:p>
      <w:pPr>
        <w:pStyle w:val="BodyText"/>
        <w:spacing w:before="7"/>
        <w:ind w:left="0"/>
        <w:rPr>
          <w:sz w:val="23"/>
        </w:rPr>
      </w:pPr>
    </w:p>
    <w:p>
      <w:pPr>
        <w:pStyle w:val="Heading1"/>
      </w:pPr>
      <w:r>
        <w:rPr>
          <w:u w:val="thick"/>
        </w:rPr>
        <w:t>6</w:t>
      </w:r>
    </w:p>
    <w:p>
      <w:pPr>
        <w:pStyle w:val="ListParagraph"/>
        <w:numPr>
          <w:ilvl w:val="0"/>
          <w:numId w:val="55"/>
        </w:numPr>
        <w:tabs>
          <w:tab w:pos="961" w:val="left" w:leader="none"/>
        </w:tabs>
        <w:spacing w:line="240" w:lineRule="auto" w:before="2" w:after="0"/>
        <w:ind w:left="961" w:right="0" w:hanging="180"/>
        <w:jc w:val="left"/>
        <w:rPr>
          <w:b/>
          <w:sz w:val="24"/>
        </w:rPr>
      </w:pPr>
      <w:r>
        <w:rPr>
          <w:b/>
          <w:sz w:val="24"/>
          <w:u w:val="thick"/>
        </w:rPr>
        <w:t> x Working on my Computer</w:t>
      </w:r>
    </w:p>
    <w:p>
      <w:pPr>
        <w:pStyle w:val="BodyText"/>
        <w:spacing w:before="2"/>
      </w:pPr>
      <w:r>
        <w:rPr/>
        <w:t>File Evidence!</w:t>
      </w:r>
    </w:p>
    <w:p>
      <w:pPr>
        <w:spacing w:before="1"/>
        <w:ind w:left="781" w:right="7229" w:firstLine="0"/>
        <w:jc w:val="left"/>
        <w:rPr>
          <w:sz w:val="24"/>
        </w:rPr>
      </w:pPr>
      <w:r>
        <w:rPr>
          <w:b/>
          <w:sz w:val="24"/>
        </w:rPr>
        <w:t>Created: </w:t>
      </w:r>
      <w:r>
        <w:rPr>
          <w:sz w:val="24"/>
        </w:rPr>
        <w:t>05 May </w:t>
      </w:r>
      <w:r>
        <w:rPr>
          <w:b/>
          <w:sz w:val="24"/>
        </w:rPr>
        <w:t>2017</w:t>
      </w:r>
      <w:r>
        <w:rPr>
          <w:sz w:val="24"/>
        </w:rPr>
        <w:t>, 00:45:11 Type: file folder</w:t>
      </w:r>
    </w:p>
    <w:p>
      <w:pPr>
        <w:pStyle w:val="BodyText"/>
        <w:spacing w:line="242" w:lineRule="auto"/>
        <w:ind w:right="8249"/>
      </w:pPr>
      <w:r>
        <w:rPr/>
        <w:t>Location: C:\My_Dell Size:</w:t>
      </w:r>
    </w:p>
    <w:p>
      <w:pPr>
        <w:pStyle w:val="BodyText"/>
        <w:spacing w:line="274" w:lineRule="exact"/>
      </w:pPr>
      <w:r>
        <w:rPr/>
        <w:t>Size on Disk:</w:t>
      </w:r>
    </w:p>
    <w:p>
      <w:pPr>
        <w:pStyle w:val="BodyText"/>
      </w:pPr>
      <w:r>
        <w:rPr/>
        <w:t>Contains: Graphic concept canvas bed room 2 master layers</w:t>
      </w:r>
    </w:p>
    <w:p>
      <w:pPr>
        <w:pStyle w:val="BodyText"/>
        <w:spacing w:before="5"/>
        <w:ind w:left="0"/>
        <w:rPr>
          <w:sz w:val="23"/>
        </w:rPr>
      </w:pPr>
    </w:p>
    <w:p>
      <w:pPr>
        <w:pStyle w:val="Heading1"/>
      </w:pPr>
      <w:r>
        <w:rPr>
          <w:u w:val="thick"/>
        </w:rPr>
        <w:t>7</w:t>
      </w:r>
    </w:p>
    <w:p>
      <w:pPr>
        <w:pStyle w:val="ListParagraph"/>
        <w:numPr>
          <w:ilvl w:val="0"/>
          <w:numId w:val="55"/>
        </w:numPr>
        <w:tabs>
          <w:tab w:pos="961" w:val="left" w:leader="none"/>
        </w:tabs>
        <w:spacing w:line="240" w:lineRule="auto" w:before="2" w:after="0"/>
        <w:ind w:left="961" w:right="0" w:hanging="180"/>
        <w:jc w:val="left"/>
        <w:rPr>
          <w:b/>
          <w:sz w:val="24"/>
        </w:rPr>
      </w:pPr>
      <w:r>
        <w:rPr>
          <w:b/>
          <w:sz w:val="24"/>
          <w:u w:val="thick"/>
        </w:rPr>
        <w:t> x Working on my Computer</w:t>
      </w:r>
    </w:p>
    <w:p>
      <w:pPr>
        <w:pStyle w:val="BodyText"/>
        <w:spacing w:before="1"/>
      </w:pPr>
      <w:r>
        <w:rPr/>
        <w:t>File Evidence!</w:t>
      </w:r>
    </w:p>
    <w:p>
      <w:pPr>
        <w:spacing w:before="2"/>
        <w:ind w:left="781" w:right="0" w:firstLine="0"/>
        <w:jc w:val="left"/>
        <w:rPr>
          <w:sz w:val="24"/>
        </w:rPr>
      </w:pPr>
      <w:r>
        <w:rPr>
          <w:b/>
          <w:sz w:val="24"/>
        </w:rPr>
        <w:t>Created: </w:t>
      </w:r>
      <w:r>
        <w:rPr>
          <w:sz w:val="24"/>
        </w:rPr>
        <w:t>05 May </w:t>
      </w:r>
      <w:r>
        <w:rPr>
          <w:b/>
          <w:sz w:val="24"/>
        </w:rPr>
        <w:t>2017</w:t>
      </w:r>
      <w:r>
        <w:rPr>
          <w:sz w:val="24"/>
        </w:rPr>
        <w:t>, 00:10:19</w:t>
      </w:r>
    </w:p>
    <w:p>
      <w:pPr>
        <w:spacing w:after="0"/>
        <w:jc w:val="left"/>
        <w:rPr>
          <w:sz w:val="24"/>
        </w:rPr>
        <w:sectPr>
          <w:pgSz w:w="11910" w:h="16840"/>
          <w:pgMar w:top="1580" w:bottom="280" w:left="660" w:right="0"/>
        </w:sectPr>
      </w:pPr>
    </w:p>
    <w:p>
      <w:pPr>
        <w:pStyle w:val="BodyText"/>
        <w:spacing w:line="237" w:lineRule="auto" w:before="66"/>
        <w:ind w:right="8249"/>
      </w:pPr>
      <w:r>
        <w:rPr/>
        <w:t>Type: file folder Location: C:\My_Dell Size:</w:t>
      </w:r>
    </w:p>
    <w:p>
      <w:pPr>
        <w:pStyle w:val="BodyText"/>
        <w:spacing w:before="3"/>
      </w:pPr>
      <w:r>
        <w:rPr/>
        <w:t>Size on Disk:</w:t>
      </w:r>
    </w:p>
    <w:p>
      <w:pPr>
        <w:pStyle w:val="BodyText"/>
        <w:spacing w:before="2"/>
      </w:pPr>
      <w:r>
        <w:rPr/>
        <w:t>Contains: Graphic concept canvas bed room master layers f up</w:t>
      </w:r>
    </w:p>
    <w:p>
      <w:pPr>
        <w:pStyle w:val="BodyText"/>
        <w:spacing w:before="3"/>
        <w:ind w:left="0"/>
      </w:pPr>
    </w:p>
    <w:p>
      <w:pPr>
        <w:pStyle w:val="Heading1"/>
        <w:spacing w:line="273" w:lineRule="exact" w:before="1"/>
      </w:pPr>
      <w:r>
        <w:rPr>
          <w:u w:val="thick"/>
        </w:rPr>
        <w:t>8</w:t>
      </w:r>
    </w:p>
    <w:p>
      <w:pPr>
        <w:spacing w:line="273" w:lineRule="exact" w:before="0"/>
        <w:ind w:left="781" w:right="0" w:firstLine="0"/>
        <w:jc w:val="left"/>
        <w:rPr>
          <w:b/>
          <w:sz w:val="24"/>
        </w:rPr>
      </w:pPr>
      <w:r>
        <w:rPr>
          <w:b/>
          <w:sz w:val="24"/>
          <w:u w:val="thick"/>
        </w:rPr>
        <w:t>LEMMYS Index I received on the 25/06/2018</w:t>
      </w:r>
    </w:p>
    <w:p>
      <w:pPr>
        <w:pStyle w:val="BodyText"/>
        <w:spacing w:before="1"/>
      </w:pPr>
      <w:r>
        <w:rPr/>
        <w:t>Claim form, application for an injunction and statements / New 2 Injunction / Indexed</w:t>
      </w:r>
    </w:p>
    <w:p>
      <w:pPr>
        <w:pStyle w:val="Heading1"/>
        <w:spacing w:before="2"/>
      </w:pPr>
      <w:r>
        <w:rPr/>
        <w:t>/ Page Numbers:</w:t>
      </w:r>
    </w:p>
    <w:p>
      <w:pPr>
        <w:spacing w:before="2"/>
        <w:ind w:left="781" w:right="0" w:firstLine="0"/>
        <w:jc w:val="left"/>
        <w:rPr>
          <w:sz w:val="24"/>
        </w:rPr>
      </w:pPr>
      <w:r>
        <w:rPr>
          <w:sz w:val="24"/>
        </w:rPr>
        <w:t>196,197,198,199,200,201,202,203,204,205,206,207,</w:t>
      </w:r>
      <w:r>
        <w:rPr>
          <w:b/>
          <w:sz w:val="24"/>
          <w:u w:val="thick"/>
        </w:rPr>
        <w:t>208,209,210,211,212,213,214,215,</w:t>
      </w:r>
      <w:r>
        <w:rPr>
          <w:sz w:val="24"/>
        </w:rPr>
        <w:t>216,2</w:t>
      </w:r>
    </w:p>
    <w:p>
      <w:pPr>
        <w:pStyle w:val="BodyText"/>
        <w:spacing w:line="273" w:lineRule="exact" w:before="1"/>
      </w:pPr>
      <w:r>
        <w:rPr/>
        <w:t>17,218,219,220,221,222,223,224,225,226,227,228,</w:t>
      </w:r>
    </w:p>
    <w:p>
      <w:pPr>
        <w:pStyle w:val="BodyText"/>
        <w:spacing w:line="273" w:lineRule="exact"/>
      </w:pPr>
      <w:r>
        <w:rPr/>
        <w:t>229,230,231,232,233,234,235,236,237,238,239,240,241,242,243,244,245,246,247,248,249,2</w:t>
      </w:r>
    </w:p>
    <w:p>
      <w:pPr>
        <w:pStyle w:val="BodyText"/>
        <w:spacing w:before="2"/>
      </w:pPr>
      <w:r>
        <w:rPr/>
        <w:t>50,251,252,253,254,255,256,257,258,259,260.261,</w:t>
      </w:r>
    </w:p>
    <w:p>
      <w:pPr>
        <w:pStyle w:val="BodyText"/>
        <w:spacing w:before="2"/>
      </w:pPr>
      <w:r>
        <w:rPr/>
        <w:t>262,263,264,265,266,267,268,269,270,271,272,273,274,275,276,277,278,279,280,281,282,2</w:t>
      </w:r>
    </w:p>
    <w:p>
      <w:pPr>
        <w:pStyle w:val="BodyText"/>
        <w:spacing w:before="1"/>
      </w:pPr>
      <w:r>
        <w:rPr/>
        <w:t>83,284,285,286,287,288,289,290,291,292,293,294,</w:t>
      </w:r>
    </w:p>
    <w:p>
      <w:pPr>
        <w:pStyle w:val="BodyText"/>
        <w:spacing w:line="273" w:lineRule="exact" w:before="2"/>
      </w:pPr>
      <w:r>
        <w:rPr/>
        <w:t>295,296,297,298,299,300,301,302</w:t>
      </w:r>
    </w:p>
    <w:p>
      <w:pPr>
        <w:spacing w:line="273" w:lineRule="exact" w:before="0"/>
        <w:ind w:left="781" w:right="0" w:firstLine="0"/>
        <w:jc w:val="left"/>
        <w:rPr>
          <w:b/>
          <w:sz w:val="24"/>
        </w:rPr>
      </w:pPr>
      <w:r>
        <w:rPr>
          <w:b/>
          <w:color w:val="EC7C30"/>
          <w:sz w:val="24"/>
        </w:rPr>
        <w:t>208</w:t>
      </w:r>
    </w:p>
    <w:p>
      <w:pPr>
        <w:spacing w:before="1"/>
        <w:ind w:left="781" w:right="0" w:firstLine="0"/>
        <w:jc w:val="left"/>
        <w:rPr>
          <w:b/>
          <w:sz w:val="24"/>
        </w:rPr>
      </w:pPr>
      <w:r>
        <w:rPr>
          <w:sz w:val="24"/>
        </w:rPr>
        <w:t>Dated </w:t>
      </w:r>
      <w:r>
        <w:rPr>
          <w:b/>
          <w:sz w:val="24"/>
        </w:rPr>
        <w:t>02/08/2017</w:t>
      </w:r>
    </w:p>
    <w:p>
      <w:pPr>
        <w:pStyle w:val="BodyText"/>
        <w:spacing w:before="2"/>
      </w:pPr>
      <w:r>
        <w:rPr/>
        <w:t>11th September 2014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ind w:left="0"/>
              <w:rPr>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1"/>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2767"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rPr>
                <w:b/>
                <w:sz w:val="24"/>
              </w:rPr>
            </w:pPr>
            <w:r>
              <w:rPr>
                <w:rFonts w:ascii="Franklin Gothic Heavy"/>
                <w:b/>
                <w:sz w:val="15"/>
              </w:rPr>
              <w:t>1.</w:t>
              <w:tab/>
            </w:r>
            <w:r>
              <w:rPr>
                <w:b/>
                <w:sz w:val="24"/>
              </w:rPr>
              <w:t>Made on behalf of the Claimant</w:t>
            </w:r>
          </w:p>
          <w:p>
            <w:pPr>
              <w:pStyle w:val="TableParagraph"/>
              <w:tabs>
                <w:tab w:pos="827" w:val="left" w:leader="none"/>
              </w:tabs>
              <w:spacing w:before="1"/>
              <w:ind w:right="915"/>
              <w:rPr>
                <w:b/>
                <w:sz w:val="24"/>
              </w:rPr>
            </w:pPr>
            <w:r>
              <w:rPr>
                <w:rFonts w:ascii="Franklin Gothic Heavy"/>
                <w:b/>
                <w:sz w:val="15"/>
              </w:rPr>
              <w:t>2.</w:t>
              <w:tab/>
            </w:r>
            <w:r>
              <w:rPr>
                <w:b/>
                <w:sz w:val="24"/>
              </w:rPr>
              <w:t>Witness Statement of Markandu Mathiyalakan</w:t>
            </w:r>
          </w:p>
          <w:p>
            <w:pPr>
              <w:pStyle w:val="TableParagraph"/>
              <w:tabs>
                <w:tab w:pos="827" w:val="left" w:leader="none"/>
              </w:tabs>
              <w:spacing w:before="4"/>
              <w:rPr>
                <w:b/>
                <w:sz w:val="24"/>
              </w:rPr>
            </w:pPr>
            <w:r>
              <w:rPr>
                <w:rFonts w:ascii="Franklin Gothic Heavy"/>
                <w:b/>
                <w:sz w:val="15"/>
              </w:rPr>
              <w:t>3.</w:t>
              <w:tab/>
            </w:r>
            <w:r>
              <w:rPr>
                <w:b/>
                <w:sz w:val="24"/>
              </w:rPr>
              <w:t>Statement No.</w:t>
            </w:r>
            <w:r>
              <w:rPr>
                <w:b/>
                <w:spacing w:val="2"/>
                <w:sz w:val="24"/>
              </w:rPr>
              <w:t> </w:t>
            </w:r>
            <w:r>
              <w:rPr>
                <w:b/>
                <w:sz w:val="24"/>
              </w:rPr>
              <w:t>1</w:t>
            </w:r>
          </w:p>
          <w:p>
            <w:pPr>
              <w:pStyle w:val="TableParagraph"/>
              <w:tabs>
                <w:tab w:pos="827" w:val="left" w:leader="none"/>
              </w:tabs>
              <w:spacing w:line="273" w:lineRule="exact" w:before="1"/>
              <w:rPr>
                <w:b/>
                <w:sz w:val="24"/>
              </w:rPr>
            </w:pPr>
            <w:r>
              <w:rPr>
                <w:rFonts w:ascii="Franklin Gothic Heavy"/>
                <w:b/>
                <w:sz w:val="15"/>
              </w:rPr>
              <w:t>4.</w:t>
              <w:tab/>
            </w:r>
            <w:r>
              <w:rPr>
                <w:b/>
                <w:sz w:val="24"/>
              </w:rPr>
              <w:t>Exhibits</w:t>
            </w:r>
          </w:p>
          <w:p>
            <w:pPr>
              <w:pStyle w:val="TableParagraph"/>
              <w:tabs>
                <w:tab w:pos="827" w:val="left" w:leader="none"/>
              </w:tabs>
              <w:spacing w:line="273" w:lineRule="exact"/>
              <w:rPr>
                <w:b/>
                <w:sz w:val="24"/>
              </w:rPr>
            </w:pPr>
            <w:r>
              <w:rPr>
                <w:rFonts w:ascii="Franklin Gothic Heavy"/>
                <w:b/>
                <w:sz w:val="15"/>
              </w:rPr>
              <w:t>5.</w:t>
              <w:tab/>
            </w:r>
            <w:r>
              <w:rPr>
                <w:b/>
                <w:sz w:val="24"/>
              </w:rPr>
              <w:t>Dated</w:t>
            </w:r>
            <w:r>
              <w:rPr>
                <w:b/>
                <w:spacing w:val="1"/>
                <w:sz w:val="24"/>
              </w:rPr>
              <w:t> </w:t>
            </w:r>
            <w:r>
              <w:rPr>
                <w:b/>
                <w:sz w:val="24"/>
                <w:shd w:fill="FFFF00" w:color="auto" w:val="clear"/>
              </w:rPr>
              <w:t>02/08/2017</w:t>
            </w:r>
          </w:p>
          <w:p>
            <w:pPr>
              <w:pStyle w:val="TableParagraph"/>
              <w:spacing w:before="4"/>
              <w:ind w:left="0"/>
              <w:rPr>
                <w:sz w:val="24"/>
              </w:rPr>
            </w:pPr>
          </w:p>
          <w:p>
            <w:pPr>
              <w:pStyle w:val="TableParagraph"/>
              <w:ind w:left="145" w:right="141"/>
              <w:jc w:val="center"/>
              <w:rPr>
                <w:b/>
                <w:sz w:val="24"/>
              </w:rPr>
            </w:pPr>
            <w:r>
              <w:rPr>
                <w:b/>
                <w:sz w:val="24"/>
                <w:u w:val="thick"/>
              </w:rPr>
              <w:t>IN THE EDMONTON COUNTY COURT</w:t>
            </w:r>
          </w:p>
          <w:p>
            <w:pPr>
              <w:pStyle w:val="TableParagraph"/>
              <w:tabs>
                <w:tab w:pos="2216" w:val="left" w:leader="none"/>
              </w:tabs>
              <w:spacing w:line="270" w:lineRule="atLeast" w:before="1"/>
              <w:ind w:left="1495" w:right="149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tc>
      </w:tr>
    </w:tbl>
    <w:p>
      <w:pPr>
        <w:spacing w:after="0" w:line="270" w:lineRule="atLeast"/>
        <w:jc w:val="center"/>
        <w:rPr>
          <w:sz w:val="24"/>
        </w:rPr>
        <w:sectPr>
          <w:pgSz w:w="11910" w:h="16840"/>
          <w:pgMar w:top="1360" w:bottom="280" w:left="660" w:right="0"/>
        </w:sectPr>
      </w:pPr>
    </w:p>
    <w:p>
      <w:pPr>
        <w:pStyle w:val="BodyText"/>
        <w:ind w:left="780"/>
        <w:rPr>
          <w:sz w:val="20"/>
        </w:rPr>
      </w:pPr>
      <w:r>
        <w:rPr>
          <w:sz w:val="20"/>
        </w:rPr>
        <w:pict>
          <v:shape style="width:254.8pt;height:359.45pt;mso-position-horizontal-relative:char;mso-position-vertical-relative:line" type="#_x0000_t202" filled="false" stroked="true" strokeweight=".375pt" strokecolor="#000000">
            <w10:anchorlock/>
            <v:textbox inset="0,0,0,0">
              <w:txbxContent>
                <w:p>
                  <w:pPr>
                    <w:spacing w:before="1"/>
                    <w:ind w:left="268" w:right="262" w:firstLine="0"/>
                    <w:jc w:val="center"/>
                    <w:rPr>
                      <w:b/>
                      <w:sz w:val="24"/>
                    </w:rPr>
                  </w:pPr>
                  <w:r>
                    <w:rPr>
                      <w:b/>
                      <w:sz w:val="24"/>
                    </w:rPr>
                    <w:t>THE MAYOR AND BURGESSES OF THE LONDON BOROUGH OF ENFIELD</w:t>
                  </w:r>
                </w:p>
                <w:p>
                  <w:pPr>
                    <w:spacing w:before="3"/>
                    <w:ind w:left="986" w:right="262" w:firstLine="0"/>
                    <w:jc w:val="center"/>
                    <w:rPr>
                      <w:b/>
                      <w:sz w:val="24"/>
                    </w:rPr>
                  </w:pPr>
                  <w:r>
                    <w:rPr>
                      <w:b/>
                      <w:sz w:val="24"/>
                      <w:u w:val="thick"/>
                    </w:rPr>
                    <w:t>Claimant</w:t>
                  </w:r>
                </w:p>
                <w:p>
                  <w:pPr>
                    <w:spacing w:line="273" w:lineRule="exact" w:before="2"/>
                    <w:ind w:left="271" w:right="259" w:firstLine="0"/>
                    <w:jc w:val="center"/>
                    <w:rPr>
                      <w:b/>
                      <w:sz w:val="24"/>
                    </w:rPr>
                  </w:pPr>
                  <w:r>
                    <w:rPr>
                      <w:b/>
                      <w:sz w:val="24"/>
                    </w:rPr>
                    <w:t>-and-</w:t>
                  </w:r>
                </w:p>
                <w:p>
                  <w:pPr>
                    <w:tabs>
                      <w:tab w:pos="3452" w:val="left" w:leader="none"/>
                    </w:tabs>
                    <w:spacing w:line="242" w:lineRule="auto" w:before="0"/>
                    <w:ind w:left="570" w:right="564" w:firstLine="0"/>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pacing w:val="-1"/>
                      <w:sz w:val="24"/>
                      <w:u w:val="thick"/>
                    </w:rPr>
                    <w:t>Defendant</w:t>
                  </w:r>
                  <w:r>
                    <w:rPr>
                      <w:b/>
                      <w:spacing w:val="-1"/>
                      <w:sz w:val="24"/>
                    </w:rPr>
                    <w:t> </w:t>
                  </w:r>
                  <w:r>
                    <w:rPr>
                      <w:b/>
                      <w:sz w:val="24"/>
                    </w:rPr>
                    <w:t>WITNESS STATEMENT OF MR MARKANDU</w:t>
                  </w:r>
                  <w:r>
                    <w:rPr>
                      <w:b/>
                      <w:spacing w:val="-5"/>
                      <w:sz w:val="24"/>
                    </w:rPr>
                    <w:t> </w:t>
                  </w:r>
                  <w:r>
                    <w:rPr>
                      <w:b/>
                      <w:sz w:val="24"/>
                    </w:rPr>
                    <w:t>MATHIYALAGAN</w:t>
                  </w:r>
                </w:p>
                <w:p>
                  <w:pPr>
                    <w:pStyle w:val="BodyText"/>
                    <w:spacing w:before="6"/>
                    <w:ind w:left="0"/>
                    <w:rPr>
                      <w:b/>
                      <w:sz w:val="23"/>
                    </w:rPr>
                  </w:pPr>
                </w:p>
                <w:p>
                  <w:pPr>
                    <w:pStyle w:val="BodyText"/>
                    <w:ind w:left="105" w:right="155"/>
                  </w:pPr>
                  <w:r>
                    <w:rPr/>
                    <w:t>I, Mr Markandu Mathiyalagan, of Flat 117 Bumcroft Avenue, Enfield, EN3 7JQ make this statement believing it to be true and understand that it may be placed before court.</w:t>
                  </w:r>
                </w:p>
                <w:p>
                  <w:pPr>
                    <w:pStyle w:val="BodyText"/>
                    <w:ind w:left="105" w:right="131"/>
                  </w:pPr>
                  <w:r>
                    <w:rPr/>
                    <w:t>Insofar as the content of this witness statement is within my own personal knowledge it - is true and insofar as it is not within my personal knowledge it is true to the best of my knowledge.</w:t>
                  </w:r>
                </w:p>
                <w:p>
                  <w:pPr>
                    <w:spacing w:line="275" w:lineRule="exact" w:before="0"/>
                    <w:ind w:left="105" w:right="0" w:firstLine="0"/>
                    <w:jc w:val="left"/>
                    <w:rPr>
                      <w:b/>
                      <w:sz w:val="24"/>
                    </w:rPr>
                  </w:pPr>
                  <w:r>
                    <w:rPr>
                      <w:b/>
                      <w:sz w:val="24"/>
                    </w:rPr>
                    <w:t>I WILL SAY AS</w:t>
                  </w:r>
                  <w:r>
                    <w:rPr>
                      <w:b/>
                      <w:spacing w:val="-12"/>
                      <w:sz w:val="24"/>
                    </w:rPr>
                    <w:t> </w:t>
                  </w:r>
                  <w:r>
                    <w:rPr>
                      <w:b/>
                      <w:sz w:val="24"/>
                    </w:rPr>
                    <w:t>FOLLOWS</w:t>
                  </w:r>
                </w:p>
                <w:p>
                  <w:pPr>
                    <w:pStyle w:val="BodyText"/>
                    <w:spacing w:before="2"/>
                    <w:ind w:left="465" w:right="215" w:hanging="360"/>
                  </w:pPr>
                  <w:r>
                    <w:rPr>
                      <w:b/>
                    </w:rPr>
                    <w:t>1. </w:t>
                  </w:r>
                  <w:r>
                    <w:rPr/>
                    <w:t>I am the tenant of Flat 117 Bumcroft Avenue, Enfield, EN3 7JQ. My flat is located two floors above the Defendant's. I live there with my wife and children. I have been house to this Property with my family on </w:t>
                  </w:r>
                  <w:r>
                    <w:rPr>
                      <w:b/>
                      <w:shd w:fill="FFFF00" w:color="auto" w:val="clear"/>
                    </w:rPr>
                    <w:t>11th September 2014</w:t>
                  </w:r>
                  <w:r>
                    <w:rPr>
                      <w:b/>
                    </w:rPr>
                    <w:t> </w:t>
                  </w:r>
                  <w:r>
                    <w:rPr/>
                    <w:t>by Waltham Forest District Council. The Property was given to me as a temporary</w:t>
                  </w:r>
                  <w:r>
                    <w:rPr>
                      <w:spacing w:val="-1"/>
                    </w:rPr>
                    <w:t> </w:t>
                  </w:r>
                  <w:r>
                    <w:rPr/>
                    <w:t>accommodation.</w:t>
                  </w:r>
                </w:p>
              </w:txbxContent>
            </v:textbox>
            <v:stroke dashstyle="solid"/>
          </v:shape>
        </w:pict>
      </w:r>
      <w:r>
        <w:rPr>
          <w:sz w:val="20"/>
        </w:rPr>
      </w:r>
    </w:p>
    <w:p>
      <w:pPr>
        <w:spacing w:line="248" w:lineRule="exact" w:before="0" w:after="16"/>
        <w:ind w:left="781" w:right="0" w:firstLine="0"/>
        <w:jc w:val="left"/>
        <w:rPr>
          <w:b/>
          <w:sz w:val="24"/>
        </w:rPr>
      </w:pPr>
      <w:r>
        <w:rPr>
          <w:b/>
          <w:color w:val="EC7C30"/>
          <w:sz w:val="24"/>
        </w:rPr>
        <w:t>209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10" w:hRule="atLeast"/>
        </w:trPr>
        <w:tc>
          <w:tcPr>
            <w:tcW w:w="5096" w:type="dxa"/>
            <w:shd w:val="clear" w:color="auto" w:fill="000000"/>
          </w:tcPr>
          <w:p>
            <w:pPr>
              <w:pStyle w:val="TableParagraph"/>
              <w:spacing w:before="6"/>
              <w:ind w:left="0"/>
              <w:rPr>
                <w:b/>
                <w:sz w:val="23"/>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75" w:lineRule="auto" w:before="1"/>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6"/>
              <w:ind w:left="0"/>
              <w:rPr>
                <w:b/>
                <w:sz w:val="23"/>
              </w:rPr>
            </w:pPr>
          </w:p>
          <w:p>
            <w:pPr>
              <w:pStyle w:val="TableParagraph"/>
              <w:spacing w:before="1"/>
              <w:ind w:left="277" w:right="263"/>
              <w:jc w:val="center"/>
              <w:rPr>
                <w:b/>
                <w:sz w:val="24"/>
              </w:rPr>
            </w:pPr>
            <w:r>
              <w:rPr>
                <w:b/>
                <w:color w:val="EC7C30"/>
                <w:sz w:val="24"/>
              </w:rPr>
              <w:t>THE MAYOR AND BURGESSES OF THE LONDON BOROUGH OF ENFIELD</w:t>
            </w:r>
          </w:p>
          <w:p>
            <w:pPr>
              <w:pStyle w:val="TableParagraph"/>
              <w:spacing w:before="5"/>
              <w:ind w:left="0"/>
              <w:rPr>
                <w:b/>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63" w:hRule="atLeast"/>
        </w:trPr>
        <w:tc>
          <w:tcPr>
            <w:tcW w:w="5096" w:type="dxa"/>
            <w:tcBorders>
              <w:top w:val="single" w:sz="4" w:space="0" w:color="000000"/>
              <w:left w:val="single" w:sz="4" w:space="0" w:color="000000"/>
              <w:bottom w:val="single" w:sz="4" w:space="0" w:color="000000"/>
              <w:right w:val="single" w:sz="4" w:space="0" w:color="000000"/>
            </w:tcBorders>
          </w:tcPr>
          <w:p>
            <w:pPr>
              <w:pStyle w:val="TableParagraph"/>
              <w:spacing w:line="270" w:lineRule="exact" w:before="18"/>
              <w:ind w:left="467" w:right="182" w:hanging="360"/>
              <w:rPr>
                <w:sz w:val="24"/>
              </w:rPr>
            </w:pPr>
            <w:r>
              <w:rPr>
                <w:b/>
                <w:sz w:val="24"/>
              </w:rPr>
              <w:t>2. </w:t>
            </w:r>
            <w:r>
              <w:rPr>
                <w:sz w:val="24"/>
              </w:rPr>
              <w:t>I make this Witness Statement in support of the Claimant’s application for an injunction</w:t>
            </w:r>
            <w:r>
              <w:rPr>
                <w:spacing w:val="-17"/>
                <w:sz w:val="24"/>
              </w:rPr>
              <w:t> </w:t>
            </w:r>
            <w:r>
              <w:rPr>
                <w:sz w:val="24"/>
              </w:rPr>
              <w:t>to</w:t>
            </w:r>
          </w:p>
        </w:tc>
      </w:tr>
    </w:tbl>
    <w:p>
      <w:pPr>
        <w:spacing w:after="0" w:line="270" w:lineRule="exact"/>
        <w:rPr>
          <w:sz w:val="24"/>
        </w:rPr>
        <w:sectPr>
          <w:pgSz w:w="11910" w:h="16840"/>
          <w:pgMar w:top="1420" w:bottom="280" w:left="660" w:right="0"/>
        </w:sectPr>
      </w:pPr>
    </w:p>
    <w:p>
      <w:pPr>
        <w:pStyle w:val="BodyText"/>
        <w:ind w:left="780"/>
        <w:rPr>
          <w:sz w:val="20"/>
        </w:rPr>
      </w:pPr>
      <w:r>
        <w:rPr>
          <w:sz w:val="20"/>
        </w:rPr>
        <w:pict>
          <v:shape style="width:254.8pt;height:539.15pt;mso-position-horizontal-relative:char;mso-position-vertical-relative:line" type="#_x0000_t202" filled="false" stroked="true" strokeweight=".375pt" strokecolor="#000000">
            <w10:anchorlock/>
            <v:textbox inset="0,0,0,0">
              <w:txbxContent>
                <w:p>
                  <w:pPr>
                    <w:pStyle w:val="BodyText"/>
                    <w:spacing w:before="1"/>
                    <w:ind w:left="465" w:right="140"/>
                  </w:pPr>
                  <w:r>
                    <w:rPr/>
                    <w:t>stop the Defendant from causing Intimidation, harassment to me and other residents.</w:t>
                  </w:r>
                </w:p>
                <w:p>
                  <w:pPr>
                    <w:spacing w:before="3"/>
                    <w:ind w:left="105" w:right="0" w:firstLine="0"/>
                    <w:jc w:val="left"/>
                    <w:rPr>
                      <w:b/>
                      <w:sz w:val="24"/>
                    </w:rPr>
                  </w:pPr>
                  <w:r>
                    <w:rPr>
                      <w:b/>
                      <w:sz w:val="24"/>
                    </w:rPr>
                    <w:t>BACKGROUND</w:t>
                  </w:r>
                </w:p>
                <w:p>
                  <w:pPr>
                    <w:pStyle w:val="BodyText"/>
                    <w:numPr>
                      <w:ilvl w:val="0"/>
                      <w:numId w:val="56"/>
                    </w:numPr>
                    <w:tabs>
                      <w:tab w:pos="465" w:val="left" w:leader="none"/>
                    </w:tabs>
                    <w:spacing w:line="240" w:lineRule="auto" w:before="2" w:after="0"/>
                    <w:ind w:left="465" w:right="113" w:hanging="360"/>
                    <w:jc w:val="left"/>
                  </w:pPr>
                  <w:r>
                    <w:rPr/>
                    <w:t>The problem with the Defendant started a few months after we moved into the property, after the Defendant approached me asking me to write a letter of support in relation to a problem, he was having with the lady that used to live at Flat 113 Bumcroft Avenue. I refused to write the letter and told the Defendant that I do not want to get involved</w:t>
                  </w:r>
                  <w:r>
                    <w:rPr>
                      <w:spacing w:val="-13"/>
                    </w:rPr>
                    <w:t> </w:t>
                  </w:r>
                  <w:r>
                    <w:rPr/>
                    <w:t>as I did not have any problems with the lady. Since then the Defendant has made living in this block difficult for me and my family. He has been very aggressive to my family and I and has continuously intimidated, threatened and harassed my wife, cousin and</w:t>
                  </w:r>
                  <w:r>
                    <w:rPr>
                      <w:spacing w:val="-6"/>
                    </w:rPr>
                    <w:t> </w:t>
                  </w:r>
                  <w:r>
                    <w:rPr/>
                    <w:t>me.</w:t>
                  </w:r>
                </w:p>
                <w:p>
                  <w:pPr>
                    <w:pStyle w:val="BodyText"/>
                    <w:numPr>
                      <w:ilvl w:val="0"/>
                      <w:numId w:val="56"/>
                    </w:numPr>
                    <w:tabs>
                      <w:tab w:pos="465" w:val="left" w:leader="none"/>
                    </w:tabs>
                    <w:spacing w:line="240" w:lineRule="auto" w:before="0" w:after="0"/>
                    <w:ind w:left="465" w:right="127" w:hanging="360"/>
                    <w:jc w:val="left"/>
                  </w:pPr>
                  <w:r>
                    <w:rPr/>
                    <w:t>The Defendant have repeatedly accused us of making noise inside our flat even though our flat is situated two floors above his and the person living directly below us have never complained to us about noise. He has shouted abuse at us, damaged our properties and aggressively demanded money from me. My family and I are constantly living in fear and my wife are frightened to stay at home and</w:t>
                  </w:r>
                  <w:r>
                    <w:rPr>
                      <w:spacing w:val="-17"/>
                    </w:rPr>
                    <w:t> </w:t>
                  </w:r>
                  <w:r>
                    <w:rPr/>
                    <w:t>has had to accompany me to work on several occasions and stayed in the car with our young daughter until I finish</w:t>
                  </w:r>
                  <w:r>
                    <w:rPr>
                      <w:spacing w:val="3"/>
                    </w:rPr>
                    <w:t> </w:t>
                  </w:r>
                  <w:r>
                    <w:rPr/>
                    <w:t>work.</w:t>
                  </w:r>
                </w:p>
                <w:p>
                  <w:pPr>
                    <w:pStyle w:val="BodyText"/>
                    <w:numPr>
                      <w:ilvl w:val="0"/>
                      <w:numId w:val="56"/>
                    </w:numPr>
                    <w:tabs>
                      <w:tab w:pos="465" w:val="left" w:leader="none"/>
                    </w:tabs>
                    <w:spacing w:line="240" w:lineRule="auto" w:before="0" w:after="0"/>
                    <w:ind w:left="465" w:right="192" w:hanging="360"/>
                    <w:jc w:val="left"/>
                  </w:pPr>
                  <w:r>
                    <w:rPr/>
                    <w:t>The Defendant has slashed my car tyres, damaged my fuse box and has physically threatened to hit me with a piece of wood. He has a big dog that he brings out with him without a lead when he approaches us, and he has used the dog to intimidate us. </w:t>
                  </w:r>
                  <w:r>
                    <w:rPr>
                      <w:spacing w:val="3"/>
                    </w:rPr>
                    <w:t>He </w:t>
                  </w:r>
                  <w:r>
                    <w:rPr/>
                    <w:t>also allows the dog to bark and run freely inside the communal hallway and staircase without</w:t>
                  </w:r>
                  <w:r>
                    <w:rPr>
                      <w:spacing w:val="-21"/>
                    </w:rPr>
                    <w:t> </w:t>
                  </w:r>
                  <w:r>
                    <w:rPr/>
                    <w:t>a lead. I have</w:t>
                  </w:r>
                  <w:r>
                    <w:rPr>
                      <w:spacing w:val="-1"/>
                    </w:rPr>
                    <w:t> </w:t>
                  </w:r>
                  <w:r>
                    <w:rPr/>
                    <w:t>reported</w:t>
                  </w:r>
                </w:p>
              </w:txbxContent>
            </v:textbox>
            <v:stroke dashstyle="solid"/>
          </v:shape>
        </w:pict>
      </w:r>
      <w:r>
        <w:rPr>
          <w:sz w:val="20"/>
        </w:rPr>
      </w:r>
    </w:p>
    <w:p>
      <w:pPr>
        <w:spacing w:line="239" w:lineRule="exact" w:before="0"/>
        <w:ind w:left="781" w:right="0" w:firstLine="0"/>
        <w:jc w:val="left"/>
        <w:rPr>
          <w:b/>
          <w:sz w:val="24"/>
        </w:rPr>
      </w:pPr>
      <w:r>
        <w:rPr>
          <w:b/>
          <w:color w:val="EC7C30"/>
          <w:sz w:val="24"/>
        </w:rPr>
        <w:t>210</w:t>
      </w:r>
    </w:p>
    <w:p>
      <w:pPr>
        <w:pStyle w:val="BodyText"/>
        <w:spacing w:line="273" w:lineRule="exact"/>
      </w:pPr>
      <w:r>
        <w:rPr/>
        <w:t>6th August</w:t>
      </w:r>
      <w:r>
        <w:rPr>
          <w:spacing w:val="-6"/>
        </w:rPr>
        <w:t> </w:t>
      </w:r>
      <w:r>
        <w:rPr/>
        <w:t>2016</w:t>
      </w:r>
    </w:p>
    <w:p>
      <w:pPr>
        <w:pStyle w:val="BodyText"/>
        <w:spacing w:before="1"/>
      </w:pPr>
      <w:r>
        <w:rPr/>
        <w:t>8th August</w:t>
      </w:r>
      <w:r>
        <w:rPr>
          <w:spacing w:val="-6"/>
        </w:rPr>
        <w:t> </w:t>
      </w:r>
      <w:r>
        <w:rPr/>
        <w:t>2016</w:t>
      </w:r>
    </w:p>
    <w:p>
      <w:pPr>
        <w:pStyle w:val="BodyText"/>
        <w:spacing w:before="2"/>
        <w:ind w:left="841"/>
      </w:pPr>
      <w:r>
        <w:rPr/>
        <w:t>27th September</w:t>
      </w:r>
      <w:r>
        <w:rPr>
          <w:spacing w:val="-4"/>
        </w:rPr>
        <w:t> </w:t>
      </w:r>
      <w:r>
        <w:rPr/>
        <w:t>2016</w:t>
      </w:r>
    </w:p>
    <w:p>
      <w:pPr>
        <w:pStyle w:val="BodyText"/>
        <w:spacing w:before="2"/>
        <w:ind w:left="841"/>
      </w:pPr>
      <w:r>
        <w:rPr/>
        <w:t>28th September</w:t>
      </w:r>
      <w:r>
        <w:rPr>
          <w:spacing w:val="-4"/>
        </w:rPr>
        <w:t> </w:t>
      </w:r>
      <w:r>
        <w:rPr/>
        <w:t>2016</w:t>
      </w:r>
    </w:p>
    <w:p>
      <w:pPr>
        <w:pStyle w:val="BodyText"/>
        <w:spacing w:before="1"/>
      </w:pPr>
      <w:r>
        <w:rPr/>
        <w:t>8th December 2016</w:t>
      </w:r>
    </w:p>
    <w:p>
      <w:pPr>
        <w:pStyle w:val="BodyText"/>
        <w:rPr>
          <w:sz w:val="20"/>
        </w:rPr>
      </w:pPr>
      <w:r>
        <w:rPr>
          <w:sz w:val="20"/>
        </w:rPr>
        <w:pict>
          <v:shape style="width:255.2pt;height:69.8pt;mso-position-horizontal-relative:char;mso-position-vertical-relative:line" type="#_x0000_t202" filled="true" fillcolor="#000000" stroked="false">
            <w10:anchorlock/>
            <v:textbox inset="0,0,0,0">
              <w:txbxContent>
                <w:p>
                  <w:pPr>
                    <w:pStyle w:val="BodyText"/>
                    <w:spacing w:before="3"/>
                    <w:ind w:left="0"/>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before="0"/>
                    <w:ind w:left="270" w:right="270"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156" w:hRule="atLeast"/>
        </w:trPr>
        <w:tc>
          <w:tcPr>
            <w:tcW w:w="5096" w:type="dxa"/>
            <w:shd w:val="clear" w:color="auto" w:fill="000000"/>
          </w:tcPr>
          <w:p>
            <w:pPr>
              <w:pStyle w:val="TableParagraph"/>
              <w:spacing w:before="8"/>
              <w:ind w:left="265" w:right="263"/>
              <w:jc w:val="center"/>
              <w:rPr>
                <w:b/>
                <w:sz w:val="24"/>
              </w:rPr>
            </w:pPr>
            <w:r>
              <w:rPr>
                <w:b/>
                <w:color w:val="EC7C30"/>
                <w:sz w:val="24"/>
              </w:rPr>
              <w:t>BETWEEN:</w:t>
            </w:r>
          </w:p>
          <w:p>
            <w:pPr>
              <w:pStyle w:val="TableParagraph"/>
              <w:spacing w:before="3"/>
              <w:ind w:left="0"/>
              <w:rPr>
                <w:sz w:val="24"/>
              </w:rPr>
            </w:pPr>
          </w:p>
          <w:p>
            <w:pPr>
              <w:pStyle w:val="TableParagraph"/>
              <w:spacing w:before="1"/>
              <w:ind w:left="265" w:right="263"/>
              <w:jc w:val="center"/>
              <w:rPr>
                <w:b/>
                <w:sz w:val="24"/>
              </w:rPr>
            </w:pPr>
            <w:r>
              <w:rPr>
                <w:b/>
                <w:color w:val="EC7C30"/>
                <w:sz w:val="24"/>
              </w:rPr>
              <w:t>{CLAIMANT}</w:t>
            </w:r>
          </w:p>
          <w:p>
            <w:pPr>
              <w:pStyle w:val="TableParagraph"/>
              <w:spacing w:before="6"/>
              <w:ind w:left="0"/>
              <w:rPr>
                <w:sz w:val="23"/>
              </w:rPr>
            </w:pPr>
          </w:p>
          <w:p>
            <w:pPr>
              <w:pStyle w:val="TableParagraph"/>
              <w:spacing w:line="242" w:lineRule="auto" w:before="1"/>
              <w:ind w:left="277" w:right="263"/>
              <w:jc w:val="center"/>
              <w:rPr>
                <w:b/>
                <w:sz w:val="24"/>
              </w:rPr>
            </w:pPr>
            <w:r>
              <w:rPr>
                <w:b/>
                <w:color w:val="EC7C30"/>
                <w:sz w:val="24"/>
              </w:rPr>
              <w:t>THE MAYOR AND BURGESSES OF THE LONDON BOROUGH OF ENFIELD</w:t>
            </w:r>
          </w:p>
          <w:p>
            <w:pPr>
              <w:pStyle w:val="TableParagraph"/>
              <w:spacing w:before="11"/>
              <w:ind w:left="0"/>
              <w:rPr>
                <w:sz w:val="23"/>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670" w:hRule="atLeast"/>
        </w:trPr>
        <w:tc>
          <w:tcPr>
            <w:tcW w:w="5096" w:type="dxa"/>
            <w:tcBorders>
              <w:left w:val="single" w:sz="4" w:space="0" w:color="000000"/>
              <w:bottom w:val="single" w:sz="4" w:space="0" w:color="000000"/>
              <w:right w:val="single" w:sz="4" w:space="0" w:color="000000"/>
            </w:tcBorders>
          </w:tcPr>
          <w:p>
            <w:pPr>
              <w:pStyle w:val="TableParagraph"/>
              <w:spacing w:line="242" w:lineRule="auto" w:before="1"/>
              <w:ind w:right="187"/>
              <w:rPr>
                <w:sz w:val="24"/>
              </w:rPr>
            </w:pPr>
            <w:r>
              <w:rPr>
                <w:sz w:val="24"/>
              </w:rPr>
              <w:t>all the issues to the police and Waltham Forest, the local authority that placed me in the property but each time the police attends, the Defendant will lock himself inside his flat and will refuse to answer his door.</w:t>
            </w:r>
          </w:p>
          <w:p>
            <w:pPr>
              <w:pStyle w:val="TableParagraph"/>
              <w:tabs>
                <w:tab w:pos="827" w:val="left" w:leader="none"/>
              </w:tabs>
              <w:spacing w:line="263" w:lineRule="exact"/>
              <w:rPr>
                <w:sz w:val="24"/>
              </w:rPr>
            </w:pPr>
            <w:r>
              <w:rPr>
                <w:rFonts w:ascii="Franklin Gothic Heavy"/>
                <w:b/>
                <w:sz w:val="15"/>
              </w:rPr>
              <w:t>71.</w:t>
              <w:tab/>
            </w:r>
            <w:r>
              <w:rPr>
                <w:sz w:val="24"/>
              </w:rPr>
              <w:t>On </w:t>
            </w:r>
            <w:r>
              <w:rPr>
                <w:b/>
                <w:sz w:val="24"/>
                <w:shd w:fill="FFFF00" w:color="auto" w:val="clear"/>
              </w:rPr>
              <w:t>6th August 2016 at 6pm,</w:t>
            </w:r>
            <w:r>
              <w:rPr>
                <w:b/>
                <w:spacing w:val="5"/>
                <w:sz w:val="24"/>
              </w:rPr>
              <w:t> </w:t>
            </w:r>
            <w:r>
              <w:rPr>
                <w:sz w:val="24"/>
              </w:rPr>
              <w:t>the</w:t>
            </w:r>
          </w:p>
          <w:p>
            <w:pPr>
              <w:pStyle w:val="TableParagraph"/>
              <w:spacing w:before="2"/>
              <w:ind w:right="73"/>
              <w:rPr>
                <w:sz w:val="24"/>
              </w:rPr>
            </w:pPr>
            <w:r>
              <w:rPr>
                <w:sz w:val="24"/>
              </w:rPr>
              <w:t>Defendant threatened and shouted abuse at me and my wife, he aggressively demanded money from me and threatened to beat me up. He repeatedly swore at my wife, called her a 'witch’ and tried to stop me from going up the stairs to my flat by standing in front of me and placing his hands on the railings.</w:t>
            </w:r>
          </w:p>
          <w:p>
            <w:pPr>
              <w:pStyle w:val="TableParagraph"/>
              <w:tabs>
                <w:tab w:pos="827" w:val="left" w:leader="none"/>
              </w:tabs>
              <w:spacing w:before="3"/>
              <w:ind w:right="269"/>
              <w:rPr>
                <w:sz w:val="24"/>
              </w:rPr>
            </w:pPr>
            <w:r>
              <w:rPr>
                <w:rFonts w:ascii="Franklin Gothic Heavy"/>
                <w:b/>
                <w:sz w:val="15"/>
              </w:rPr>
              <w:t>72.</w:t>
              <w:tab/>
            </w:r>
            <w:r>
              <w:rPr>
                <w:sz w:val="24"/>
              </w:rPr>
              <w:t>On </w:t>
            </w:r>
            <w:r>
              <w:rPr>
                <w:b/>
                <w:sz w:val="24"/>
                <w:shd w:fill="FFFF00" w:color="auto" w:val="clear"/>
              </w:rPr>
              <w:t>8th August 2016,</w:t>
            </w:r>
            <w:r>
              <w:rPr>
                <w:b/>
                <w:sz w:val="24"/>
              </w:rPr>
              <w:t> </w:t>
            </w:r>
            <w:r>
              <w:rPr>
                <w:sz w:val="24"/>
              </w:rPr>
              <w:t>the Defendant aggressively banged on my front door, shouted abuse at me and my wife and accused </w:t>
            </w:r>
            <w:r>
              <w:rPr>
                <w:spacing w:val="3"/>
                <w:sz w:val="24"/>
              </w:rPr>
              <w:t>us </w:t>
            </w:r>
            <w:r>
              <w:rPr>
                <w:sz w:val="24"/>
              </w:rPr>
              <w:t>of making noise. He then used a screwdriver to damage the lock on my electric meter cupboard and removed the fuse box thereby cutting off our electricity supply. I reported the incident to the police and was given reference number CAD 7934/</w:t>
            </w:r>
            <w:r>
              <w:rPr>
                <w:b/>
                <w:sz w:val="24"/>
                <w:shd w:fill="FFFF00" w:color="auto" w:val="clear"/>
              </w:rPr>
              <w:t>August</w:t>
            </w:r>
            <w:r>
              <w:rPr>
                <w:b/>
                <w:spacing w:val="1"/>
                <w:sz w:val="24"/>
                <w:shd w:fill="FFFF00" w:color="auto" w:val="clear"/>
              </w:rPr>
              <w:t> </w:t>
            </w:r>
            <w:r>
              <w:rPr>
                <w:b/>
                <w:sz w:val="24"/>
                <w:shd w:fill="FFFF00" w:color="auto" w:val="clear"/>
              </w:rPr>
              <w:t>2016</w:t>
            </w:r>
            <w:r>
              <w:rPr>
                <w:sz w:val="24"/>
              </w:rPr>
              <w:t>.</w:t>
            </w:r>
          </w:p>
          <w:p>
            <w:pPr>
              <w:pStyle w:val="TableParagraph"/>
              <w:tabs>
                <w:tab w:pos="827" w:val="left" w:leader="none"/>
              </w:tabs>
              <w:ind w:right="195"/>
              <w:rPr>
                <w:sz w:val="24"/>
              </w:rPr>
            </w:pPr>
            <w:r>
              <w:rPr>
                <w:rFonts w:ascii="Franklin Gothic Heavy"/>
                <w:b/>
                <w:sz w:val="15"/>
              </w:rPr>
              <w:t>73.</w:t>
              <w:tab/>
            </w:r>
            <w:r>
              <w:rPr>
                <w:sz w:val="24"/>
              </w:rPr>
              <w:t>On </w:t>
            </w:r>
            <w:r>
              <w:rPr>
                <w:b/>
                <w:sz w:val="24"/>
                <w:shd w:fill="FFFF00" w:color="auto" w:val="clear"/>
              </w:rPr>
              <w:t>27th September 2016 at 11:45pm,</w:t>
            </w:r>
            <w:r>
              <w:rPr>
                <w:b/>
                <w:sz w:val="24"/>
              </w:rPr>
              <w:t> </w:t>
            </w:r>
            <w:r>
              <w:rPr>
                <w:sz w:val="24"/>
              </w:rPr>
              <w:t>I was confronted by the Defendant as I returned to my flat with my wife and young daughter and he threatened and swore at me and demanded</w:t>
            </w:r>
            <w:r>
              <w:rPr>
                <w:spacing w:val="-20"/>
                <w:sz w:val="24"/>
              </w:rPr>
              <w:t> </w:t>
            </w:r>
            <w:r>
              <w:rPr>
                <w:sz w:val="24"/>
              </w:rPr>
              <w:t>money from me.</w:t>
            </w:r>
          </w:p>
          <w:p>
            <w:pPr>
              <w:pStyle w:val="TableParagraph"/>
              <w:tabs>
                <w:tab w:pos="827" w:val="left" w:leader="none"/>
              </w:tabs>
              <w:spacing w:before="1"/>
              <w:ind w:right="225"/>
              <w:rPr>
                <w:sz w:val="24"/>
              </w:rPr>
            </w:pPr>
            <w:r>
              <w:rPr>
                <w:rFonts w:ascii="Franklin Gothic Heavy"/>
                <w:b/>
                <w:sz w:val="15"/>
              </w:rPr>
              <w:t>74.</w:t>
              <w:tab/>
            </w:r>
            <w:r>
              <w:rPr>
                <w:sz w:val="24"/>
              </w:rPr>
              <w:t>On </w:t>
            </w:r>
            <w:r>
              <w:rPr>
                <w:b/>
                <w:sz w:val="24"/>
                <w:shd w:fill="FFFF00" w:color="auto" w:val="clear"/>
              </w:rPr>
              <w:t>28th September 2016 at 5:30pm,</w:t>
            </w:r>
            <w:r>
              <w:rPr>
                <w:b/>
                <w:sz w:val="24"/>
              </w:rPr>
              <w:t> </w:t>
            </w:r>
            <w:r>
              <w:rPr>
                <w:sz w:val="24"/>
              </w:rPr>
              <w:t>the Defendant aggressively banged on my front door and threatened and shouted verbal abuse and swear words at me and my wife. He also aggressively demanded money from</w:t>
            </w:r>
            <w:r>
              <w:rPr>
                <w:spacing w:val="-1"/>
                <w:sz w:val="24"/>
              </w:rPr>
              <w:t> </w:t>
            </w:r>
            <w:r>
              <w:rPr>
                <w:sz w:val="24"/>
              </w:rPr>
              <w:t>me.</w:t>
            </w:r>
          </w:p>
          <w:p>
            <w:pPr>
              <w:pStyle w:val="TableParagraph"/>
              <w:tabs>
                <w:tab w:pos="827" w:val="left" w:leader="none"/>
              </w:tabs>
              <w:spacing w:line="278" w:lineRule="exact" w:before="3"/>
              <w:ind w:right="108"/>
              <w:rPr>
                <w:sz w:val="24"/>
              </w:rPr>
            </w:pPr>
            <w:r>
              <w:rPr>
                <w:rFonts w:ascii="Franklin Gothic Heavy"/>
                <w:b/>
                <w:sz w:val="15"/>
              </w:rPr>
              <w:t>75.</w:t>
              <w:tab/>
            </w:r>
            <w:r>
              <w:rPr>
                <w:sz w:val="24"/>
              </w:rPr>
              <w:t>On </w:t>
            </w:r>
            <w:r>
              <w:rPr>
                <w:b/>
                <w:sz w:val="24"/>
                <w:shd w:fill="FFFF00" w:color="auto" w:val="clear"/>
              </w:rPr>
              <w:t>8th December 2016,</w:t>
            </w:r>
            <w:r>
              <w:rPr>
                <w:b/>
                <w:sz w:val="24"/>
              </w:rPr>
              <w:t> </w:t>
            </w:r>
            <w:r>
              <w:rPr>
                <w:sz w:val="24"/>
              </w:rPr>
              <w:t>the Defendant aggressively banged on my front door while my wife was alone in our flat with our young</w:t>
            </w:r>
            <w:r>
              <w:rPr>
                <w:spacing w:val="-13"/>
                <w:sz w:val="24"/>
              </w:rPr>
              <w:t> </w:t>
            </w:r>
            <w:r>
              <w:rPr>
                <w:sz w:val="24"/>
              </w:rPr>
              <w:t>daughter</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69.8pt;mso-position-horizontal-relative:char;mso-position-vertical-relative:line" type="#_x0000_t202" filled="false" stroked="true" strokeweight=".375pt" strokecolor="#000000">
            <w10:anchorlock/>
            <v:textbox inset="0,0,0,0">
              <w:txbxContent>
                <w:p>
                  <w:pPr>
                    <w:pStyle w:val="BodyText"/>
                    <w:spacing w:before="1"/>
                    <w:ind w:left="105"/>
                  </w:pPr>
                  <w:r>
                    <w:rPr/>
                    <w:t>and accused her of making noise. He also shouted abuse and threats at her. The incident was reported to the police and I was given reference number 5227336/16.</w:t>
                  </w:r>
                </w:p>
              </w:txbxContent>
            </v:textbox>
            <v:stroke dashstyle="solid"/>
          </v:shape>
        </w:pict>
      </w:r>
      <w:r>
        <w:rPr>
          <w:sz w:val="20"/>
        </w:rPr>
      </w:r>
    </w:p>
    <w:p>
      <w:pPr>
        <w:spacing w:line="238" w:lineRule="exact" w:before="0"/>
        <w:ind w:left="781" w:right="0" w:firstLine="0"/>
        <w:jc w:val="left"/>
        <w:rPr>
          <w:b/>
          <w:sz w:val="24"/>
        </w:rPr>
      </w:pPr>
      <w:r>
        <w:rPr>
          <w:b/>
          <w:color w:val="EC7C30"/>
          <w:sz w:val="24"/>
        </w:rPr>
        <w:t>211</w:t>
      </w:r>
    </w:p>
    <w:p>
      <w:pPr>
        <w:pStyle w:val="BodyText"/>
        <w:spacing w:before="1"/>
      </w:pPr>
      <w:r>
        <w:rPr/>
        <w:t>11th December</w:t>
      </w:r>
      <w:r>
        <w:rPr>
          <w:spacing w:val="-8"/>
        </w:rPr>
        <w:t> </w:t>
      </w:r>
      <w:r>
        <w:rPr/>
        <w:t>2016</w:t>
      </w:r>
    </w:p>
    <w:p>
      <w:pPr>
        <w:pStyle w:val="BodyText"/>
        <w:spacing w:before="2"/>
      </w:pPr>
      <w:r>
        <w:rPr/>
        <w:t>23rd December</w:t>
      </w:r>
      <w:r>
        <w:rPr>
          <w:spacing w:val="-6"/>
        </w:rPr>
        <w:t> </w:t>
      </w:r>
      <w:r>
        <w:rPr/>
        <w:t>2016</w:t>
      </w:r>
    </w:p>
    <w:p>
      <w:pPr>
        <w:pStyle w:val="BodyText"/>
        <w:spacing w:before="1"/>
      </w:pPr>
      <w:r>
        <w:rPr/>
        <w:t>26th December</w:t>
      </w:r>
      <w:r>
        <w:rPr>
          <w:spacing w:val="-8"/>
        </w:rPr>
        <w:t> </w:t>
      </w:r>
      <w:r>
        <w:rPr/>
        <w:t>2016</w:t>
      </w:r>
    </w:p>
    <w:p>
      <w:pPr>
        <w:pStyle w:val="BodyText"/>
        <w:spacing w:before="2"/>
      </w:pPr>
      <w:r>
        <w:rPr/>
        <w:t>3rd January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528"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19"/>
              <w:rPr>
                <w:sz w:val="24"/>
              </w:rPr>
            </w:pPr>
            <w:r>
              <w:rPr>
                <w:rFonts w:ascii="Franklin Gothic Heavy"/>
                <w:b/>
                <w:sz w:val="15"/>
              </w:rPr>
              <w:t>76.</w:t>
              <w:tab/>
            </w:r>
            <w:r>
              <w:rPr>
                <w:sz w:val="24"/>
              </w:rPr>
              <w:t>On </w:t>
            </w:r>
            <w:r>
              <w:rPr>
                <w:b/>
                <w:sz w:val="24"/>
                <w:shd w:fill="FFFF00" w:color="auto" w:val="clear"/>
              </w:rPr>
              <w:t>11th December 2016,</w:t>
            </w:r>
            <w:r>
              <w:rPr>
                <w:b/>
                <w:sz w:val="24"/>
              </w:rPr>
              <w:t> </w:t>
            </w:r>
            <w:r>
              <w:rPr>
                <w:sz w:val="24"/>
              </w:rPr>
              <w:t>the Defendant aggressively banged on my front door and</w:t>
            </w:r>
            <w:r>
              <w:rPr>
                <w:spacing w:val="-24"/>
                <w:sz w:val="24"/>
              </w:rPr>
              <w:t> </w:t>
            </w:r>
            <w:r>
              <w:rPr>
                <w:sz w:val="24"/>
              </w:rPr>
              <w:t>accused us of making noise, he also shouted abuse and threats at me and my</w:t>
            </w:r>
            <w:r>
              <w:rPr>
                <w:spacing w:val="-7"/>
                <w:sz w:val="24"/>
              </w:rPr>
              <w:t> </w:t>
            </w:r>
            <w:r>
              <w:rPr>
                <w:sz w:val="24"/>
              </w:rPr>
              <w:t>wife.</w:t>
            </w:r>
          </w:p>
          <w:p>
            <w:pPr>
              <w:pStyle w:val="TableParagraph"/>
              <w:tabs>
                <w:tab w:pos="827" w:val="left" w:leader="none"/>
              </w:tabs>
              <w:ind w:right="216"/>
              <w:rPr>
                <w:b/>
                <w:sz w:val="24"/>
              </w:rPr>
            </w:pPr>
            <w:r>
              <w:rPr>
                <w:rFonts w:ascii="Franklin Gothic Heavy"/>
                <w:b/>
                <w:sz w:val="15"/>
              </w:rPr>
              <w:t>77.</w:t>
              <w:tab/>
            </w:r>
            <w:r>
              <w:rPr>
                <w:sz w:val="24"/>
              </w:rPr>
              <w:t>On </w:t>
            </w:r>
            <w:r>
              <w:rPr>
                <w:b/>
                <w:sz w:val="24"/>
                <w:shd w:fill="FFFF00" w:color="auto" w:val="clear"/>
              </w:rPr>
              <w:t>23rd December 2016 at 3:43pm,</w:t>
            </w:r>
            <w:r>
              <w:rPr>
                <w:b/>
                <w:sz w:val="24"/>
              </w:rPr>
              <w:t> </w:t>
            </w:r>
            <w:r>
              <w:rPr>
                <w:sz w:val="24"/>
              </w:rPr>
              <w:t>the Defendant banged on my front door while my wife was alone at home with our young daughter, he shouted abuse at her and asked her to go to</w:t>
            </w:r>
            <w:r>
              <w:rPr>
                <w:spacing w:val="-14"/>
                <w:sz w:val="24"/>
              </w:rPr>
              <w:t> </w:t>
            </w:r>
            <w:r>
              <w:rPr>
                <w:sz w:val="24"/>
              </w:rPr>
              <w:t>the bathroom and turn off the taps. He also removed our electricity fuse thereby cutting off our power supply. I reported the incident to the police and was given reference number </w:t>
            </w:r>
            <w:r>
              <w:rPr>
                <w:b/>
                <w:sz w:val="24"/>
                <w:shd w:fill="FFFF00" w:color="auto" w:val="clear"/>
              </w:rPr>
              <w:t>5753/23rd</w:t>
            </w:r>
            <w:r>
              <w:rPr>
                <w:b/>
                <w:sz w:val="24"/>
              </w:rPr>
              <w:t> </w:t>
            </w:r>
            <w:r>
              <w:rPr>
                <w:b/>
                <w:sz w:val="24"/>
                <w:shd w:fill="FFFF00" w:color="auto" w:val="clear"/>
              </w:rPr>
              <w:t>December</w:t>
            </w:r>
            <w:r>
              <w:rPr>
                <w:b/>
                <w:spacing w:val="-3"/>
                <w:sz w:val="24"/>
                <w:shd w:fill="FFFF00" w:color="auto" w:val="clear"/>
              </w:rPr>
              <w:t> </w:t>
            </w:r>
            <w:r>
              <w:rPr>
                <w:b/>
                <w:sz w:val="24"/>
                <w:shd w:fill="FFFF00" w:color="auto" w:val="clear"/>
              </w:rPr>
              <w:t>2016.</w:t>
            </w:r>
          </w:p>
          <w:p>
            <w:pPr>
              <w:pStyle w:val="TableParagraph"/>
              <w:tabs>
                <w:tab w:pos="827" w:val="left" w:leader="none"/>
              </w:tabs>
              <w:ind w:right="355"/>
              <w:rPr>
                <w:sz w:val="24"/>
              </w:rPr>
            </w:pPr>
            <w:r>
              <w:rPr>
                <w:rFonts w:ascii="Franklin Gothic Heavy"/>
                <w:b/>
                <w:sz w:val="15"/>
              </w:rPr>
              <w:t>78.</w:t>
              <w:tab/>
            </w:r>
            <w:r>
              <w:rPr>
                <w:sz w:val="24"/>
              </w:rPr>
              <w:t>On </w:t>
            </w:r>
            <w:r>
              <w:rPr>
                <w:b/>
                <w:sz w:val="24"/>
                <w:shd w:fill="FFFF00" w:color="auto" w:val="clear"/>
              </w:rPr>
              <w:t>26th December 2016 at about</w:t>
            </w:r>
            <w:r>
              <w:rPr>
                <w:b/>
                <w:sz w:val="24"/>
              </w:rPr>
              <w:t> </w:t>
            </w:r>
            <w:r>
              <w:rPr>
                <w:b/>
                <w:sz w:val="24"/>
                <w:shd w:fill="FFFF00" w:color="auto" w:val="clear"/>
              </w:rPr>
              <w:t>12:30pm,</w:t>
            </w:r>
            <w:r>
              <w:rPr>
                <w:b/>
                <w:sz w:val="24"/>
              </w:rPr>
              <w:t> </w:t>
            </w:r>
            <w:r>
              <w:rPr>
                <w:sz w:val="24"/>
              </w:rPr>
              <w:t>my family and I was going out and</w:t>
            </w:r>
            <w:r>
              <w:rPr>
                <w:spacing w:val="-13"/>
                <w:sz w:val="24"/>
              </w:rPr>
              <w:t> </w:t>
            </w:r>
            <w:r>
              <w:rPr>
                <w:sz w:val="24"/>
              </w:rPr>
              <w:t>as we got to the first floor, the Defendant came running up the stairs towards us with a towel round his waist and started to shout abuse at </w:t>
            </w:r>
            <w:r>
              <w:rPr>
                <w:spacing w:val="3"/>
                <w:sz w:val="24"/>
              </w:rPr>
              <w:t>us </w:t>
            </w:r>
            <w:r>
              <w:rPr>
                <w:sz w:val="24"/>
              </w:rPr>
              <w:t>and accused </w:t>
            </w:r>
            <w:r>
              <w:rPr>
                <w:spacing w:val="3"/>
                <w:sz w:val="24"/>
              </w:rPr>
              <w:t>us </w:t>
            </w:r>
            <w:r>
              <w:rPr>
                <w:sz w:val="24"/>
              </w:rPr>
              <w:t>of tampering with water</w:t>
            </w:r>
            <w:r>
              <w:rPr>
                <w:spacing w:val="-10"/>
                <w:sz w:val="24"/>
              </w:rPr>
              <w:t> </w:t>
            </w:r>
            <w:r>
              <w:rPr>
                <w:sz w:val="24"/>
              </w:rPr>
              <w:t>and</w:t>
            </w:r>
          </w:p>
          <w:p>
            <w:pPr>
              <w:pStyle w:val="TableParagraph"/>
              <w:spacing w:line="263" w:lineRule="exact"/>
              <w:rPr>
                <w:sz w:val="24"/>
              </w:rPr>
            </w:pPr>
            <w:r>
              <w:rPr>
                <w:sz w:val="24"/>
              </w:rPr>
              <w:t>stopping the water supply to his flat. I tried to</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249.15pt;mso-position-horizontal-relative:char;mso-position-vertical-relative:line" type="#_x0000_t202" filled="false" stroked="true" strokeweight=".375pt" strokecolor="#000000">
            <w10:anchorlock/>
            <v:textbox inset="0,0,0,0">
              <w:txbxContent>
                <w:p>
                  <w:pPr>
                    <w:pStyle w:val="BodyText"/>
                    <w:spacing w:before="1"/>
                    <w:ind w:left="105" w:right="155"/>
                  </w:pPr>
                  <w:r>
                    <w:rPr/>
                    <w:t>explain to him that we also have restricted water supply to our flat, but he will not listen and continued to shout abuse at us and followed us until we left the block.</w:t>
                  </w:r>
                </w:p>
                <w:p>
                  <w:pPr>
                    <w:pStyle w:val="BodyText"/>
                    <w:tabs>
                      <w:tab w:pos="825" w:val="left" w:leader="none"/>
                    </w:tabs>
                    <w:ind w:left="105" w:right="140"/>
                  </w:pPr>
                  <w:r>
                    <w:rPr>
                      <w:rFonts w:ascii="Franklin Gothic Heavy" w:hAnsi="Franklin Gothic Heavy"/>
                      <w:b/>
                      <w:sz w:val="15"/>
                    </w:rPr>
                    <w:t>79.</w:t>
                    <w:tab/>
                  </w:r>
                  <w:r>
                    <w:rPr/>
                    <w:t>On </w:t>
                  </w:r>
                  <w:r>
                    <w:rPr>
                      <w:b/>
                      <w:shd w:fill="FFFF00" w:color="auto" w:val="clear"/>
                    </w:rPr>
                    <w:t>3rd January 2017 at 10:47pm,</w:t>
                  </w:r>
                  <w:r>
                    <w:rPr>
                      <w:b/>
                    </w:rPr>
                    <w:t> </w:t>
                  </w:r>
                  <w:r>
                    <w:rPr/>
                    <w:t>the Defendant confronted me, my wife and our two- year-old daughter as we returned from a family outing and followed us up the stairs and started to shout that we were deliberately banging on the water pipes and making noise. The Defendant</w:t>
                  </w:r>
                  <w:r>
                    <w:rPr>
                      <w:spacing w:val="-21"/>
                    </w:rPr>
                    <w:t> </w:t>
                  </w:r>
                  <w:r>
                    <w:rPr/>
                    <w:t>also talked about saving me from being beaten up by some unknown persons, </w:t>
                  </w:r>
                  <w:r>
                    <w:rPr>
                      <w:spacing w:val="3"/>
                    </w:rPr>
                    <w:t>he </w:t>
                  </w:r>
                  <w:r>
                    <w:rPr/>
                    <w:t>stated that he caught my wife and I making noise inside my bathroom, called me a ‘lying cunt' and asked me to swear on my baby's life that we were not banging. He continued to shout abuse and threats at us for about 15</w:t>
                  </w:r>
                  <w:r>
                    <w:rPr>
                      <w:spacing w:val="-1"/>
                    </w:rPr>
                    <w:t> </w:t>
                  </w:r>
                  <w:r>
                    <w:rPr/>
                    <w:t>minutes.</w:t>
                  </w:r>
                </w:p>
              </w:txbxContent>
            </v:textbox>
            <v:stroke dashstyle="solid"/>
          </v:shape>
        </w:pict>
      </w:r>
      <w:r>
        <w:rPr>
          <w:sz w:val="20"/>
        </w:rPr>
      </w:r>
    </w:p>
    <w:p>
      <w:pPr>
        <w:spacing w:line="247" w:lineRule="exact" w:before="0"/>
        <w:ind w:left="781" w:right="0" w:firstLine="0"/>
        <w:jc w:val="left"/>
        <w:rPr>
          <w:b/>
          <w:sz w:val="24"/>
        </w:rPr>
      </w:pPr>
      <w:r>
        <w:rPr>
          <w:b/>
          <w:color w:val="EC7C30"/>
          <w:sz w:val="24"/>
        </w:rPr>
        <w:t>212</w:t>
      </w:r>
    </w:p>
    <w:p>
      <w:pPr>
        <w:pStyle w:val="BodyText"/>
        <w:spacing w:line="273" w:lineRule="exact" w:before="1"/>
      </w:pPr>
      <w:r>
        <w:rPr/>
        <w:t>21st January</w:t>
      </w:r>
      <w:r>
        <w:rPr>
          <w:spacing w:val="-4"/>
        </w:rPr>
        <w:t> </w:t>
      </w:r>
      <w:r>
        <w:rPr/>
        <w:t>2017</w:t>
      </w:r>
    </w:p>
    <w:p>
      <w:pPr>
        <w:pStyle w:val="BodyText"/>
        <w:spacing w:line="273" w:lineRule="exact"/>
      </w:pPr>
      <w:r>
        <w:rPr/>
        <w:t>31st January</w:t>
      </w:r>
      <w:r>
        <w:rPr>
          <w:spacing w:val="-4"/>
        </w:rPr>
        <w:t> </w:t>
      </w:r>
      <w:r>
        <w:rPr/>
        <w:t>2017</w:t>
      </w:r>
    </w:p>
    <w:p>
      <w:pPr>
        <w:pStyle w:val="BodyText"/>
        <w:spacing w:before="2"/>
      </w:pPr>
      <w:r>
        <w:rPr/>
        <w:t>5th May 2017</w:t>
      </w:r>
    </w:p>
    <w:p>
      <w:pPr>
        <w:pStyle w:val="BodyText"/>
        <w:spacing w:before="2"/>
      </w:pPr>
      <w:r>
        <w:rPr/>
        <w:t>12th May 2017</w:t>
      </w:r>
    </w:p>
    <w:p>
      <w:pPr>
        <w:pStyle w:val="BodyText"/>
        <w:spacing w:before="1"/>
      </w:pPr>
      <w:r>
        <w:rPr/>
        <w:t>1st June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spacing w:before="3"/>
              <w:ind w:left="0"/>
              <w:rPr>
                <w:sz w:val="23"/>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664"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line="242" w:lineRule="auto" w:before="1"/>
              <w:ind w:right="210"/>
              <w:rPr>
                <w:sz w:val="24"/>
              </w:rPr>
            </w:pPr>
            <w:r>
              <w:rPr>
                <w:rFonts w:ascii="Franklin Gothic Heavy"/>
                <w:b/>
                <w:sz w:val="15"/>
              </w:rPr>
              <w:t>80.</w:t>
              <w:tab/>
            </w:r>
            <w:r>
              <w:rPr>
                <w:sz w:val="24"/>
              </w:rPr>
              <w:t>On </w:t>
            </w:r>
            <w:r>
              <w:rPr>
                <w:b/>
                <w:sz w:val="24"/>
                <w:shd w:fill="FFFF00" w:color="auto" w:val="clear"/>
              </w:rPr>
              <w:t>21st January 2017 at 6:21pm,</w:t>
            </w:r>
            <w:r>
              <w:rPr>
                <w:b/>
                <w:sz w:val="24"/>
              </w:rPr>
              <w:t> </w:t>
            </w:r>
            <w:r>
              <w:rPr>
                <w:sz w:val="24"/>
              </w:rPr>
              <w:t>the Defendant aggressively banged on my front door, swore and shouted abuse and threats at us and accused </w:t>
            </w:r>
            <w:r>
              <w:rPr>
                <w:spacing w:val="3"/>
                <w:sz w:val="24"/>
              </w:rPr>
              <w:t>us </w:t>
            </w:r>
            <w:r>
              <w:rPr>
                <w:sz w:val="24"/>
              </w:rPr>
              <w:t>of making</w:t>
            </w:r>
            <w:r>
              <w:rPr>
                <w:spacing w:val="-7"/>
                <w:sz w:val="24"/>
              </w:rPr>
              <w:t> </w:t>
            </w:r>
            <w:r>
              <w:rPr>
                <w:sz w:val="24"/>
              </w:rPr>
              <w:t>noise.</w:t>
            </w:r>
          </w:p>
          <w:p>
            <w:pPr>
              <w:pStyle w:val="TableParagraph"/>
              <w:tabs>
                <w:tab w:pos="827" w:val="left" w:leader="none"/>
              </w:tabs>
              <w:spacing w:line="264" w:lineRule="exact"/>
              <w:rPr>
                <w:sz w:val="24"/>
              </w:rPr>
            </w:pPr>
            <w:r>
              <w:rPr>
                <w:rFonts w:ascii="Franklin Gothic Heavy"/>
                <w:b/>
                <w:sz w:val="15"/>
              </w:rPr>
              <w:t>81.</w:t>
              <w:tab/>
            </w:r>
            <w:r>
              <w:rPr>
                <w:sz w:val="24"/>
              </w:rPr>
              <w:t>On </w:t>
            </w:r>
            <w:r>
              <w:rPr>
                <w:b/>
                <w:sz w:val="24"/>
                <w:shd w:fill="FFFF00" w:color="auto" w:val="clear"/>
              </w:rPr>
              <w:t>31st January 2017 at 6:10pm,</w:t>
            </w:r>
            <w:r>
              <w:rPr>
                <w:b/>
                <w:spacing w:val="6"/>
                <w:sz w:val="24"/>
              </w:rPr>
              <w:t> </w:t>
            </w:r>
            <w:r>
              <w:rPr>
                <w:sz w:val="24"/>
              </w:rPr>
              <w:t>the</w:t>
            </w:r>
          </w:p>
          <w:p>
            <w:pPr>
              <w:pStyle w:val="TableParagraph"/>
              <w:spacing w:line="263" w:lineRule="exact" w:before="1"/>
              <w:rPr>
                <w:sz w:val="24"/>
              </w:rPr>
            </w:pPr>
            <w:r>
              <w:rPr>
                <w:sz w:val="24"/>
              </w:rPr>
              <w:t>Defendant aggressively banged on my front door,</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414.95pt;mso-position-horizontal-relative:char;mso-position-vertical-relative:line" type="#_x0000_t202" filled="false" stroked="true" strokeweight=".375pt" strokecolor="#000000">
            <w10:anchorlock/>
            <v:textbox inset="0,0,0,0">
              <w:txbxContent>
                <w:p>
                  <w:pPr>
                    <w:pStyle w:val="BodyText"/>
                    <w:spacing w:before="1"/>
                    <w:ind w:left="105"/>
                  </w:pPr>
                  <w:r>
                    <w:rPr/>
                    <w:t>shouted abuse and threats at us and accused us of banging on the floor. Later in the evening of the same day I discovered that all four tyres of my car which was parked outside the block have been slashed with a sharp object.</w:t>
                  </w:r>
                </w:p>
                <w:p>
                  <w:pPr>
                    <w:pStyle w:val="BodyText"/>
                    <w:tabs>
                      <w:tab w:pos="825" w:val="left" w:leader="none"/>
                    </w:tabs>
                    <w:spacing w:before="1"/>
                    <w:ind w:left="105" w:right="105"/>
                  </w:pPr>
                  <w:r>
                    <w:rPr>
                      <w:rFonts w:ascii="Franklin Gothic Heavy"/>
                      <w:b/>
                      <w:sz w:val="15"/>
                    </w:rPr>
                    <w:t>82.</w:t>
                    <w:tab/>
                  </w:r>
                  <w:r>
                    <w:rPr/>
                    <w:t>On </w:t>
                  </w:r>
                  <w:r>
                    <w:rPr>
                      <w:b/>
                      <w:shd w:fill="FFFF00" w:color="auto" w:val="clear"/>
                    </w:rPr>
                    <w:t>5th May 2017,</w:t>
                  </w:r>
                  <w:r>
                    <w:rPr>
                      <w:b/>
                    </w:rPr>
                    <w:t> </w:t>
                  </w:r>
                  <w:r>
                    <w:rPr/>
                    <w:t>I was walking out of the block when I </w:t>
                  </w:r>
                  <w:r>
                    <w:rPr>
                      <w:spacing w:val="-2"/>
                    </w:rPr>
                    <w:t>saw </w:t>
                  </w:r>
                  <w:r>
                    <w:rPr/>
                    <w:t>the Defendant talking to two council officials and as I walked past them, the Defendant said to me that he will ruin my life and that he was going to present evidence to the police about my illegal activities. I did not respond or </w:t>
                  </w:r>
                  <w:r>
                    <w:rPr>
                      <w:spacing w:val="-2"/>
                    </w:rPr>
                    <w:t>say </w:t>
                  </w:r>
                  <w:r>
                    <w:rPr/>
                    <w:t>anything to</w:t>
                  </w:r>
                  <w:r>
                    <w:rPr>
                      <w:spacing w:val="-1"/>
                    </w:rPr>
                    <w:t> </w:t>
                  </w:r>
                  <w:r>
                    <w:rPr/>
                    <w:t>him.,</w:t>
                  </w:r>
                </w:p>
                <w:p>
                  <w:pPr>
                    <w:pStyle w:val="BodyText"/>
                    <w:tabs>
                      <w:tab w:pos="825" w:val="left" w:leader="none"/>
                    </w:tabs>
                    <w:spacing w:before="3"/>
                    <w:ind w:left="105" w:right="192"/>
                  </w:pPr>
                  <w:r>
                    <w:rPr>
                      <w:rFonts w:ascii="Franklin Gothic Heavy"/>
                      <w:b/>
                      <w:sz w:val="15"/>
                    </w:rPr>
                    <w:t>83.</w:t>
                    <w:tab/>
                  </w:r>
                  <w:r>
                    <w:rPr/>
                    <w:t>On </w:t>
                  </w:r>
                  <w:r>
                    <w:rPr>
                      <w:b/>
                      <w:shd w:fill="FFFF00" w:color="auto" w:val="clear"/>
                    </w:rPr>
                    <w:t>12th May 2017 at about 12pm</w:t>
                  </w:r>
                  <w:r>
                    <w:rPr/>
                    <w:t>, my wife, was at home with my daughter and my cousin when the Defendant came up to my front door and started to bang and push aggressively</w:t>
                  </w:r>
                  <w:r>
                    <w:rPr>
                      <w:spacing w:val="-19"/>
                    </w:rPr>
                    <w:t> </w:t>
                  </w:r>
                  <w:r>
                    <w:rPr/>
                    <w:t>on the door, shouting for my wife to open the door saying that he wanted to talk to her. The Defendant knew that I had gone to work and that my wife may be alone with our young daughter, but he Insisted on my wife opening the door for him while shouting abuse at</w:t>
                  </w:r>
                  <w:r>
                    <w:rPr>
                      <w:spacing w:val="-6"/>
                    </w:rPr>
                    <w:t> </w:t>
                  </w:r>
                  <w:r>
                    <w:rPr/>
                    <w:t>her.</w:t>
                  </w:r>
                </w:p>
                <w:p>
                  <w:pPr>
                    <w:pStyle w:val="BodyText"/>
                    <w:tabs>
                      <w:tab w:pos="825" w:val="left" w:leader="none"/>
                    </w:tabs>
                    <w:spacing w:before="2"/>
                    <w:ind w:left="105" w:right="133"/>
                  </w:pPr>
                  <w:r>
                    <w:rPr>
                      <w:rFonts w:ascii="Franklin Gothic Heavy"/>
                      <w:b/>
                      <w:sz w:val="15"/>
                    </w:rPr>
                    <w:t>84.</w:t>
                    <w:tab/>
                  </w:r>
                  <w:r>
                    <w:rPr/>
                    <w:t>On </w:t>
                  </w:r>
                  <w:r>
                    <w:rPr>
                      <w:b/>
                      <w:shd w:fill="FFFF00" w:color="auto" w:val="clear"/>
                    </w:rPr>
                    <w:t>1st June </w:t>
                  </w:r>
                  <w:r>
                    <w:rPr>
                      <w:b/>
                      <w:spacing w:val="7"/>
                      <w:shd w:fill="FFFF00" w:color="auto" w:val="clear"/>
                    </w:rPr>
                    <w:t>2017</w:t>
                  </w:r>
                  <w:r>
                    <w:rPr>
                      <w:spacing w:val="7"/>
                    </w:rPr>
                    <w:t>, </w:t>
                  </w:r>
                  <w:r>
                    <w:rPr/>
                    <w:t>I was at work when my wife telephoned me to complain that the Defendant and two other males came and banged on my front door for about two minutes. My wife was alone with our young daughter at the time</w:t>
                  </w:r>
                  <w:r>
                    <w:rPr>
                      <w:spacing w:val="-20"/>
                    </w:rPr>
                    <w:t> </w:t>
                  </w:r>
                  <w:r>
                    <w:rPr/>
                    <w:t>and she was very frightened because of the loud banging on our front</w:t>
                  </w:r>
                  <w:r>
                    <w:rPr>
                      <w:spacing w:val="2"/>
                    </w:rPr>
                    <w:t> </w:t>
                  </w:r>
                  <w:r>
                    <w:rPr/>
                    <w:t>door.</w:t>
                  </w:r>
                </w:p>
              </w:txbxContent>
            </v:textbox>
            <v:stroke dashstyle="solid"/>
          </v:shape>
        </w:pict>
      </w:r>
      <w:r>
        <w:rPr>
          <w:sz w:val="20"/>
        </w:rPr>
      </w:r>
    </w:p>
    <w:p>
      <w:pPr>
        <w:spacing w:line="241" w:lineRule="exact" w:before="0"/>
        <w:ind w:left="781" w:right="0" w:firstLine="0"/>
        <w:jc w:val="left"/>
        <w:rPr>
          <w:b/>
          <w:sz w:val="24"/>
        </w:rPr>
      </w:pPr>
      <w:r>
        <w:rPr>
          <w:b/>
          <w:color w:val="EC7C30"/>
          <w:sz w:val="24"/>
        </w:rPr>
        <w:t>213</w:t>
      </w:r>
    </w:p>
    <w:p>
      <w:pPr>
        <w:pStyle w:val="BodyText"/>
        <w:spacing w:before="1"/>
      </w:pPr>
      <w:r>
        <w:rPr/>
        <w:t>9th June 2017</w:t>
      </w:r>
    </w:p>
    <w:p>
      <w:pPr>
        <w:pStyle w:val="BodyText"/>
        <w:spacing w:before="2"/>
      </w:pPr>
      <w:r>
        <w:rPr/>
        <w:t>16th June 2017</w:t>
      </w:r>
    </w:p>
    <w:p>
      <w:pPr>
        <w:pStyle w:val="BodyText"/>
        <w:spacing w:line="242" w:lineRule="auto" w:before="1"/>
        <w:ind w:right="7849"/>
      </w:pPr>
      <w:r>
        <w:rPr/>
        <w:t>16th June 2017 at 11:55am On 23rt June 2017</w:t>
      </w:r>
    </w:p>
    <w:p>
      <w:pPr>
        <w:pStyle w:val="BodyText"/>
        <w:rPr>
          <w:sz w:val="20"/>
        </w:rPr>
      </w:pPr>
      <w:r>
        <w:rPr>
          <w:sz w:val="20"/>
        </w:rPr>
        <w:pict>
          <v:shape style="width:255.2pt;height:207.85pt;mso-position-horizontal-relative:char;mso-position-vertical-relative:line" type="#_x0000_t202" filled="true" fillcolor="#000000" stroked="false">
            <w10:anchorlock/>
            <v:textbox inset="0,0,0,0">
              <w:txbxContent>
                <w:p>
                  <w:pPr>
                    <w:pStyle w:val="BodyText"/>
                    <w:spacing w:before="2"/>
                    <w:ind w:left="0"/>
                  </w:pPr>
                </w:p>
                <w:p>
                  <w:pPr>
                    <w:spacing w:before="0"/>
                    <w:ind w:left="274" w:right="270" w:firstLine="0"/>
                    <w:jc w:val="center"/>
                    <w:rPr>
                      <w:b/>
                      <w:sz w:val="24"/>
                    </w:rPr>
                  </w:pPr>
                  <w:r>
                    <w:rPr>
                      <w:b/>
                      <w:color w:val="EC7C30"/>
                      <w:sz w:val="24"/>
                    </w:rPr>
                    <w:t>CLAIM NUMBER: D02EDO73</w:t>
                  </w:r>
                </w:p>
                <w:p>
                  <w:pPr>
                    <w:pStyle w:val="BodyText"/>
                    <w:spacing w:before="4"/>
                    <w:ind w:left="0"/>
                    <w:rPr>
                      <w:b/>
                    </w:rPr>
                  </w:pPr>
                </w:p>
                <w:p>
                  <w:pPr>
                    <w:spacing w:line="482" w:lineRule="auto" w:before="0"/>
                    <w:ind w:left="270"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p>
                  <w:pPr>
                    <w:pStyle w:val="BodyText"/>
                    <w:spacing w:before="3"/>
                    <w:ind w:left="0"/>
                    <w:rPr>
                      <w:b/>
                    </w:rPr>
                  </w:pPr>
                </w:p>
                <w:p>
                  <w:pPr>
                    <w:spacing w:before="0"/>
                    <w:ind w:left="277" w:right="270" w:firstLine="0"/>
                    <w:jc w:val="center"/>
                    <w:rPr>
                      <w:b/>
                      <w:sz w:val="24"/>
                    </w:rPr>
                  </w:pPr>
                  <w:r>
                    <w:rPr>
                      <w:b/>
                      <w:color w:val="EC7C30"/>
                      <w:sz w:val="24"/>
                    </w:rPr>
                    <w:t>THE MAYOR AND BURGESSES OF THE LONDON BOROUGH OF ENFIELD</w:t>
                  </w:r>
                </w:p>
                <w:p>
                  <w:pPr>
                    <w:spacing w:line="554" w:lineRule="exact" w:before="54"/>
                    <w:ind w:left="1726" w:right="1728" w:firstLine="8"/>
                    <w:jc w:val="center"/>
                    <w:rPr>
                      <w:b/>
                      <w:sz w:val="24"/>
                    </w:rPr>
                  </w:pPr>
                  <w:r>
                    <w:rPr>
                      <w:b/>
                      <w:color w:val="EC7C30"/>
                      <w:sz w:val="24"/>
                    </w:rPr>
                    <w:t>-AND- </w:t>
                  </w:r>
                  <w:r>
                    <w:rPr>
                      <w:b/>
                      <w:color w:val="EC7C30"/>
                      <w:spacing w:val="-1"/>
                      <w:sz w:val="24"/>
                    </w:rPr>
                    <w:t>(DEFENDANT)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1395" w:hRule="atLeast"/>
        </w:trPr>
        <w:tc>
          <w:tcPr>
            <w:tcW w:w="5096" w:type="dxa"/>
            <w:shd w:val="clear" w:color="auto" w:fill="000000"/>
          </w:tcPr>
          <w:p>
            <w:pPr>
              <w:pStyle w:val="TableParagraph"/>
              <w:spacing w:line="550" w:lineRule="atLeast" w:before="12"/>
              <w:ind w:left="1327" w:hanging="38"/>
              <w:rPr>
                <w:b/>
                <w:sz w:val="24"/>
              </w:rPr>
            </w:pPr>
            <w:r>
              <w:rPr>
                <w:b/>
                <w:color w:val="EC7C30"/>
                <w:sz w:val="24"/>
              </w:rPr>
              <w:t>MR SIMON CORDELL DIRECTIONS ORDER</w:t>
            </w:r>
          </w:p>
        </w:tc>
      </w:tr>
      <w:tr>
        <w:trPr>
          <w:trHeight w:val="12154"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73"/>
              <w:rPr>
                <w:sz w:val="24"/>
              </w:rPr>
            </w:pPr>
            <w:r>
              <w:rPr>
                <w:rFonts w:ascii="Franklin Gothic Heavy"/>
                <w:b/>
                <w:sz w:val="15"/>
              </w:rPr>
              <w:t>85.</w:t>
              <w:tab/>
            </w:r>
            <w:r>
              <w:rPr>
                <w:sz w:val="24"/>
              </w:rPr>
              <w:t>On </w:t>
            </w:r>
            <w:r>
              <w:rPr>
                <w:b/>
                <w:sz w:val="24"/>
                <w:shd w:fill="FFFF00" w:color="auto" w:val="clear"/>
              </w:rPr>
              <w:t>9th June 2017,</w:t>
            </w:r>
            <w:r>
              <w:rPr>
                <w:b/>
                <w:sz w:val="24"/>
              </w:rPr>
              <w:t> </w:t>
            </w:r>
            <w:r>
              <w:rPr>
                <w:sz w:val="24"/>
              </w:rPr>
              <w:t>my cousin returned from work late at night and as he opened the</w:t>
            </w:r>
            <w:r>
              <w:rPr>
                <w:spacing w:val="-19"/>
                <w:sz w:val="24"/>
              </w:rPr>
              <w:t> </w:t>
            </w:r>
            <w:r>
              <w:rPr>
                <w:sz w:val="24"/>
              </w:rPr>
              <w:t>main communal door, the Defendant came out of his flat and started to shout abuse at him. </w:t>
            </w:r>
            <w:r>
              <w:rPr>
                <w:spacing w:val="3"/>
                <w:sz w:val="24"/>
              </w:rPr>
              <w:t>As </w:t>
            </w:r>
            <w:r>
              <w:rPr>
                <w:sz w:val="24"/>
              </w:rPr>
              <w:t>my cousin brought out his mobile phone to record the incident, the Defendant snatched the phone </w:t>
            </w:r>
            <w:r>
              <w:rPr>
                <w:spacing w:val="2"/>
                <w:sz w:val="24"/>
              </w:rPr>
              <w:t>from </w:t>
            </w:r>
            <w:r>
              <w:rPr>
                <w:sz w:val="24"/>
              </w:rPr>
              <w:t>him. A struggle ensued as my cousin tried to get his phone back from the Defendant. The Defendant then physically attacked my cousin; he grabbed my cousin round his arm and neck and injured his arm thereby causing It to bleed. My cousin managed to get his phone back and called the police. The police attended within 10 minutes and my cousin explained to them what happened, and they went to speak to the Defendant, but he refused to let them</w:t>
            </w:r>
            <w:r>
              <w:rPr>
                <w:spacing w:val="-1"/>
                <w:sz w:val="24"/>
              </w:rPr>
              <w:t> </w:t>
            </w:r>
            <w:r>
              <w:rPr>
                <w:sz w:val="24"/>
              </w:rPr>
              <w:t>in.</w:t>
            </w:r>
          </w:p>
          <w:p>
            <w:pPr>
              <w:pStyle w:val="TableParagraph"/>
              <w:tabs>
                <w:tab w:pos="827" w:val="left" w:leader="none"/>
              </w:tabs>
              <w:spacing w:before="4"/>
              <w:ind w:right="166"/>
              <w:rPr>
                <w:sz w:val="24"/>
              </w:rPr>
            </w:pPr>
            <w:r>
              <w:rPr>
                <w:rFonts w:ascii="Franklin Gothic Heavy"/>
                <w:b/>
                <w:sz w:val="15"/>
              </w:rPr>
              <w:t>86.</w:t>
              <w:tab/>
            </w:r>
            <w:r>
              <w:rPr>
                <w:sz w:val="24"/>
              </w:rPr>
              <w:t>On </w:t>
            </w:r>
            <w:r>
              <w:rPr>
                <w:b/>
                <w:sz w:val="24"/>
                <w:shd w:fill="FFFF00" w:color="auto" w:val="clear"/>
              </w:rPr>
              <w:t>16th June 2017 at 11:55am,</w:t>
            </w:r>
            <w:r>
              <w:rPr>
                <w:b/>
                <w:sz w:val="24"/>
              </w:rPr>
              <w:t> </w:t>
            </w:r>
            <w:r>
              <w:rPr>
                <w:sz w:val="24"/>
              </w:rPr>
              <w:t>the Defendant confronted my wife outside the main entrance door as she was going to pick our daughter from school and accused her of making noise. The Defendant also said to my wife that he has our bank account and personal details and</w:t>
            </w:r>
            <w:r>
              <w:rPr>
                <w:spacing w:val="-25"/>
                <w:sz w:val="24"/>
              </w:rPr>
              <w:t> </w:t>
            </w:r>
            <w:r>
              <w:rPr>
                <w:sz w:val="24"/>
              </w:rPr>
              <w:t>that she should tell me to pay him</w:t>
            </w:r>
            <w:r>
              <w:rPr>
                <w:spacing w:val="-8"/>
                <w:sz w:val="24"/>
              </w:rPr>
              <w:t> </w:t>
            </w:r>
            <w:r>
              <w:rPr>
                <w:sz w:val="24"/>
              </w:rPr>
              <w:t>money.</w:t>
            </w:r>
          </w:p>
          <w:p>
            <w:pPr>
              <w:pStyle w:val="TableParagraph"/>
              <w:tabs>
                <w:tab w:pos="827" w:val="left" w:leader="none"/>
              </w:tabs>
              <w:spacing w:before="4"/>
              <w:ind w:right="203"/>
              <w:rPr>
                <w:sz w:val="24"/>
              </w:rPr>
            </w:pPr>
            <w:r>
              <w:rPr>
                <w:rFonts w:ascii="Franklin Gothic Heavy"/>
                <w:b/>
                <w:sz w:val="15"/>
              </w:rPr>
              <w:t>87.</w:t>
              <w:tab/>
            </w:r>
            <w:r>
              <w:rPr>
                <w:sz w:val="24"/>
              </w:rPr>
              <w:t>On </w:t>
            </w:r>
            <w:r>
              <w:rPr>
                <w:b/>
                <w:sz w:val="24"/>
                <w:shd w:fill="FFFF00" w:color="auto" w:val="clear"/>
              </w:rPr>
              <w:t>16th June 2017 at 11:55am,</w:t>
            </w:r>
            <w:r>
              <w:rPr>
                <w:b/>
                <w:sz w:val="24"/>
              </w:rPr>
              <w:t> </w:t>
            </w:r>
            <w:r>
              <w:rPr>
                <w:sz w:val="24"/>
              </w:rPr>
              <w:t>the Defendant confronted my wife outside the communal entrance door as she was going to</w:t>
            </w:r>
            <w:r>
              <w:rPr>
                <w:spacing w:val="-22"/>
                <w:sz w:val="24"/>
              </w:rPr>
              <w:t> </w:t>
            </w:r>
            <w:r>
              <w:rPr>
                <w:sz w:val="24"/>
              </w:rPr>
              <w:t>pick our daughter from school and said to her that he knows what time she goes out and when she returns and to tell her husband that he wants to speak to</w:t>
            </w:r>
            <w:r>
              <w:rPr>
                <w:spacing w:val="-1"/>
                <w:sz w:val="24"/>
              </w:rPr>
              <w:t> </w:t>
            </w:r>
            <w:r>
              <w:rPr>
                <w:sz w:val="24"/>
              </w:rPr>
              <w:t>him.</w:t>
            </w:r>
          </w:p>
          <w:p>
            <w:pPr>
              <w:pStyle w:val="TableParagraph"/>
              <w:tabs>
                <w:tab w:pos="827" w:val="left" w:leader="none"/>
              </w:tabs>
              <w:ind w:right="106"/>
              <w:rPr>
                <w:sz w:val="24"/>
              </w:rPr>
            </w:pPr>
            <w:r>
              <w:rPr>
                <w:rFonts w:ascii="Franklin Gothic Heavy" w:hAnsi="Franklin Gothic Heavy"/>
                <w:b/>
                <w:sz w:val="15"/>
              </w:rPr>
              <w:t>88.</w:t>
              <w:tab/>
            </w:r>
            <w:r>
              <w:rPr>
                <w:b/>
                <w:sz w:val="24"/>
                <w:shd w:fill="FFFF00" w:color="auto" w:val="clear"/>
              </w:rPr>
              <w:t>On 23rt June 2017,</w:t>
            </w:r>
            <w:r>
              <w:rPr>
                <w:b/>
                <w:sz w:val="24"/>
              </w:rPr>
              <w:t> </w:t>
            </w:r>
            <w:r>
              <w:rPr>
                <w:sz w:val="24"/>
              </w:rPr>
              <w:t>my cousin returned from work at </w:t>
            </w:r>
            <w:r>
              <w:rPr>
                <w:b/>
                <w:sz w:val="24"/>
                <w:shd w:fill="FFFF00" w:color="auto" w:val="clear"/>
              </w:rPr>
              <w:t>11:35pm</w:t>
            </w:r>
            <w:r>
              <w:rPr>
                <w:b/>
                <w:sz w:val="24"/>
              </w:rPr>
              <w:t> </w:t>
            </w:r>
            <w:r>
              <w:rPr>
                <w:sz w:val="24"/>
              </w:rPr>
              <w:t>and as he entered the block, the Defendant came out of his flat with his dog barking and without a lead and started to swear and shout abuse at my cousin. The Defendant then attacked my cousin by punching him twice on the chest and tried to push my</w:t>
            </w:r>
            <w:r>
              <w:rPr>
                <w:spacing w:val="-20"/>
                <w:sz w:val="24"/>
              </w:rPr>
              <w:t> </w:t>
            </w:r>
            <w:r>
              <w:rPr>
                <w:sz w:val="24"/>
              </w:rPr>
              <w:t>cousin out of the block. The Defendant snatched my cousin’s mobile phone as </w:t>
            </w:r>
            <w:r>
              <w:rPr>
                <w:spacing w:val="3"/>
                <w:sz w:val="24"/>
              </w:rPr>
              <w:t>he </w:t>
            </w:r>
            <w:r>
              <w:rPr>
                <w:sz w:val="24"/>
              </w:rPr>
              <w:t>tried to record the incident, but he managed to get the phone back. My wife heard the commotion and woke me up and as we came out of my flat shouting at my cousin and wanting to know</w:t>
            </w:r>
            <w:r>
              <w:rPr>
                <w:spacing w:val="-4"/>
                <w:sz w:val="24"/>
              </w:rPr>
              <w:t> </w:t>
            </w:r>
            <w:r>
              <w:rPr>
                <w:sz w:val="24"/>
              </w:rPr>
              <w:t>what</w:t>
            </w:r>
          </w:p>
        </w:tc>
      </w:tr>
    </w:tbl>
    <w:p>
      <w:pPr>
        <w:spacing w:before="4"/>
        <w:ind w:left="781" w:right="0" w:firstLine="0"/>
        <w:jc w:val="left"/>
        <w:rPr>
          <w:b/>
          <w:sz w:val="24"/>
        </w:rPr>
      </w:pPr>
      <w:r>
        <w:rPr>
          <w:b/>
          <w:color w:val="EC7C30"/>
          <w:sz w:val="24"/>
        </w:rPr>
        <w:t>214</w:t>
      </w:r>
    </w:p>
    <w:p>
      <w:pPr>
        <w:spacing w:after="0"/>
        <w:jc w:val="left"/>
        <w:rPr>
          <w:sz w:val="24"/>
        </w:rPr>
        <w:sectPr>
          <w:pgSz w:w="11910" w:h="16840"/>
          <w:pgMar w:top="1420" w:bottom="280" w:left="660" w:right="0"/>
        </w:sectPr>
      </w:pPr>
    </w:p>
    <w:p>
      <w:pPr>
        <w:pStyle w:val="BodyText"/>
        <w:spacing w:before="64"/>
      </w:pPr>
      <w:r>
        <w:rPr/>
        <w:t>28th June 2017</w:t>
      </w:r>
    </w:p>
    <w:p>
      <w:pPr>
        <w:pStyle w:val="BodyText"/>
        <w:spacing w:line="273" w:lineRule="exact" w:before="2"/>
      </w:pPr>
      <w:r>
        <w:rPr/>
        <w:t>30th June 2017</w:t>
      </w:r>
    </w:p>
    <w:p>
      <w:pPr>
        <w:pStyle w:val="BodyText"/>
        <w:spacing w:line="273" w:lineRule="exact"/>
      </w:pPr>
      <w:r>
        <w:rPr/>
        <w:t>2nd July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5"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8"/>
              <w:ind w:left="0"/>
              <w:rPr>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7456" w:hRule="atLeast"/>
        </w:trPr>
        <w:tc>
          <w:tcPr>
            <w:tcW w:w="5096" w:type="dxa"/>
            <w:tcBorders>
              <w:left w:val="single" w:sz="4" w:space="0" w:color="000000"/>
              <w:bottom w:val="single" w:sz="4" w:space="0" w:color="000000"/>
              <w:right w:val="single" w:sz="4" w:space="0" w:color="000000"/>
            </w:tcBorders>
          </w:tcPr>
          <w:p>
            <w:pPr>
              <w:pStyle w:val="TableParagraph"/>
              <w:ind w:right="120"/>
              <w:rPr>
                <w:sz w:val="24"/>
              </w:rPr>
            </w:pPr>
            <w:r>
              <w:rPr>
                <w:sz w:val="24"/>
              </w:rPr>
              <w:t>was happening, the Defendant went back into his flat. We then called the police, they attended, and we explained what happened. The police then went and knocked on the Defendant’s door, but he refused to let them in.</w:t>
            </w:r>
          </w:p>
          <w:p>
            <w:pPr>
              <w:pStyle w:val="TableParagraph"/>
              <w:tabs>
                <w:tab w:pos="827" w:val="left" w:leader="none"/>
              </w:tabs>
              <w:spacing w:before="1"/>
              <w:ind w:right="136"/>
              <w:rPr>
                <w:sz w:val="24"/>
              </w:rPr>
            </w:pPr>
            <w:r>
              <w:rPr>
                <w:rFonts w:ascii="Franklin Gothic Heavy"/>
                <w:b/>
                <w:sz w:val="15"/>
              </w:rPr>
              <w:t>89.</w:t>
              <w:tab/>
            </w:r>
            <w:r>
              <w:rPr>
                <w:sz w:val="24"/>
              </w:rPr>
              <w:t>On </w:t>
            </w:r>
            <w:r>
              <w:rPr>
                <w:b/>
                <w:sz w:val="24"/>
                <w:shd w:fill="FFFF00" w:color="auto" w:val="clear"/>
              </w:rPr>
              <w:t>28th June 2017 at 11:45am,</w:t>
            </w:r>
            <w:r>
              <w:rPr>
                <w:b/>
                <w:sz w:val="24"/>
              </w:rPr>
              <w:t> </w:t>
            </w:r>
            <w:r>
              <w:rPr>
                <w:sz w:val="24"/>
              </w:rPr>
              <w:t>the Defendant confronted my wife outside the main entrance door as she was going to pick up our daughter from school and demanded to talk to</w:t>
            </w:r>
            <w:r>
              <w:rPr>
                <w:spacing w:val="-14"/>
                <w:sz w:val="24"/>
              </w:rPr>
              <w:t> </w:t>
            </w:r>
            <w:r>
              <w:rPr>
                <w:sz w:val="24"/>
              </w:rPr>
              <w:t>her. My wife told him that she cannot stop to speak with him as she was on her way to collect her daughter from school, but the Defendant ran after my wife, stood in front of her and started to shout at her. The Defendant told my wife that he knows all our personal details including our full names, date of birth and bank details. The Defendant demanded that we should pay him some money and that my wife should tell me to come and talk to him. The Defendant also accused my wife of making noises inside our</w:t>
            </w:r>
            <w:r>
              <w:rPr>
                <w:spacing w:val="-6"/>
                <w:sz w:val="24"/>
              </w:rPr>
              <w:t> </w:t>
            </w:r>
            <w:r>
              <w:rPr>
                <w:sz w:val="24"/>
              </w:rPr>
              <w:t>flat.</w:t>
            </w:r>
          </w:p>
          <w:p>
            <w:pPr>
              <w:pStyle w:val="TableParagraph"/>
              <w:tabs>
                <w:tab w:pos="827" w:val="left" w:leader="none"/>
              </w:tabs>
              <w:spacing w:before="3"/>
              <w:ind w:right="181"/>
              <w:rPr>
                <w:sz w:val="24"/>
              </w:rPr>
            </w:pPr>
            <w:r>
              <w:rPr>
                <w:rFonts w:ascii="Franklin Gothic Heavy"/>
                <w:b/>
                <w:sz w:val="15"/>
              </w:rPr>
              <w:t>90.</w:t>
              <w:tab/>
            </w:r>
            <w:r>
              <w:rPr>
                <w:sz w:val="24"/>
              </w:rPr>
              <w:t>On </w:t>
            </w:r>
            <w:r>
              <w:rPr>
                <w:b/>
                <w:sz w:val="24"/>
                <w:shd w:fill="FFFF00" w:color="auto" w:val="clear"/>
              </w:rPr>
              <w:t>30th June 2017 at 11:45am</w:t>
            </w:r>
            <w:r>
              <w:rPr>
                <w:sz w:val="24"/>
              </w:rPr>
              <w:t>, the Defendant confronted my wife as she was leaving the block to go and pick up our daughter from school and accused her of slamming the door. My wife denied slamming the door and the</w:t>
            </w:r>
            <w:r>
              <w:rPr>
                <w:spacing w:val="-20"/>
                <w:sz w:val="24"/>
              </w:rPr>
              <w:t> </w:t>
            </w:r>
            <w:r>
              <w:rPr>
                <w:sz w:val="24"/>
              </w:rPr>
              <w:t>Defendant</w:t>
            </w:r>
          </w:p>
          <w:p>
            <w:pPr>
              <w:pStyle w:val="TableParagraph"/>
              <w:spacing w:line="278" w:lineRule="exact" w:before="2"/>
              <w:rPr>
                <w:sz w:val="24"/>
              </w:rPr>
            </w:pPr>
            <w:r>
              <w:rPr>
                <w:sz w:val="24"/>
              </w:rPr>
              <w:t>called her a liar and proceeded to swear and shout abuse at her.</w:t>
            </w:r>
          </w:p>
        </w:tc>
      </w:tr>
    </w:tbl>
    <w:p>
      <w:pPr>
        <w:spacing w:after="0" w:line="278" w:lineRule="exact"/>
        <w:rPr>
          <w:sz w:val="24"/>
        </w:rPr>
        <w:sectPr>
          <w:pgSz w:w="11910" w:h="16840"/>
          <w:pgMar w:top="1360" w:bottom="280" w:left="660" w:right="0"/>
        </w:sectPr>
      </w:pPr>
    </w:p>
    <w:p>
      <w:pPr>
        <w:pStyle w:val="BodyText"/>
        <w:ind w:left="780"/>
        <w:rPr>
          <w:sz w:val="20"/>
        </w:rPr>
      </w:pPr>
      <w:r>
        <w:rPr>
          <w:sz w:val="20"/>
        </w:rPr>
        <w:pict>
          <v:shape style="width:254.8pt;height:207.85pt;mso-position-horizontal-relative:char;mso-position-vertical-relative:line" type="#_x0000_t202" filled="false" stroked="true" strokeweight=".375pt" strokecolor="#000000">
            <w10:anchorlock/>
            <v:textbox inset="0,0,0,0">
              <w:txbxContent>
                <w:p>
                  <w:pPr>
                    <w:pStyle w:val="BodyText"/>
                    <w:tabs>
                      <w:tab w:pos="825" w:val="left" w:leader="none"/>
                    </w:tabs>
                    <w:spacing w:before="1"/>
                    <w:ind w:left="105" w:right="111"/>
                  </w:pPr>
                  <w:r>
                    <w:rPr>
                      <w:rFonts w:ascii="Franklin Gothic Heavy"/>
                      <w:b/>
                      <w:sz w:val="15"/>
                    </w:rPr>
                    <w:t>91.</w:t>
                    <w:tab/>
                  </w:r>
                  <w:r>
                    <w:rPr/>
                    <w:t>On </w:t>
                  </w:r>
                  <w:r>
                    <w:rPr>
                      <w:b/>
                      <w:shd w:fill="FFFF00" w:color="auto" w:val="clear"/>
                    </w:rPr>
                    <w:t>2nd July 2017 at 5:18pm,</w:t>
                  </w:r>
                  <w:r>
                    <w:rPr>
                      <w:b/>
                    </w:rPr>
                    <w:t> </w:t>
                  </w:r>
                  <w:r>
                    <w:rPr/>
                    <w:t>my family and I was going out to visit some friends and as we were about to exit the block, the Defendant popped his head out of his front door and asked me when I was going to hand over the money to him. I told him that I was not going to give him any money and that he should go and work so that he could earn some money. As we left the block, the Defendant came running after us and was shouting abuse and swearing at me and said to me that I should pay him some money if I want him</w:t>
                  </w:r>
                  <w:r>
                    <w:rPr>
                      <w:spacing w:val="-13"/>
                    </w:rPr>
                    <w:t> </w:t>
                  </w:r>
                  <w:r>
                    <w:rPr/>
                    <w:t>to leave me and my family alone. The Defendant also said to me that he has all our personal details including phone numbers, date of</w:t>
                  </w:r>
                  <w:r>
                    <w:rPr>
                      <w:spacing w:val="-4"/>
                    </w:rPr>
                    <w:t> </w:t>
                  </w:r>
                  <w:r>
                    <w:rPr/>
                    <w:t>birth</w:t>
                  </w:r>
                </w:p>
              </w:txbxContent>
            </v:textbox>
            <v:stroke dashstyle="solid"/>
          </v:shape>
        </w:pict>
      </w:r>
      <w:r>
        <w:rPr>
          <w:sz w:val="20"/>
        </w:rPr>
      </w:r>
    </w:p>
    <w:p>
      <w:pPr>
        <w:spacing w:line="239" w:lineRule="exact" w:before="0"/>
        <w:ind w:left="781" w:right="0" w:firstLine="0"/>
        <w:jc w:val="left"/>
        <w:rPr>
          <w:b/>
          <w:sz w:val="24"/>
        </w:rPr>
      </w:pPr>
      <w:r>
        <w:rPr>
          <w:b/>
          <w:color w:val="EC7C30"/>
          <w:sz w:val="24"/>
        </w:rPr>
        <w:t>215</w:t>
      </w:r>
    </w:p>
    <w:p>
      <w:pPr>
        <w:spacing w:before="1"/>
        <w:ind w:left="781" w:right="0" w:firstLine="0"/>
        <w:jc w:val="left"/>
        <w:rPr>
          <w:b/>
          <w:sz w:val="24"/>
        </w:rPr>
      </w:pPr>
      <w:r>
        <w:rPr>
          <w:sz w:val="24"/>
        </w:rPr>
        <w:t>Dated this </w:t>
      </w:r>
      <w:r>
        <w:rPr>
          <w:b/>
          <w:sz w:val="24"/>
        </w:rPr>
        <w:t>02 day of August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b/>
                <w:sz w:val="24"/>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77" w:lineRule="auto"/>
              <w:ind w:left="270"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8"/>
              <w:ind w:left="0"/>
              <w:rPr>
                <w:b/>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3"/>
              <w:ind w:left="0"/>
              <w:rPr>
                <w:b/>
                <w:sz w:val="24"/>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3600" w:hRule="atLeast"/>
        </w:trPr>
        <w:tc>
          <w:tcPr>
            <w:tcW w:w="5096" w:type="dxa"/>
            <w:tcBorders>
              <w:left w:val="single" w:sz="4" w:space="0" w:color="000000"/>
              <w:bottom w:val="single" w:sz="4" w:space="0" w:color="000000"/>
              <w:right w:val="single" w:sz="4" w:space="0" w:color="000000"/>
            </w:tcBorders>
          </w:tcPr>
          <w:p>
            <w:pPr>
              <w:pStyle w:val="TableParagraph"/>
              <w:spacing w:line="237" w:lineRule="auto" w:before="10"/>
              <w:ind w:right="309"/>
              <w:jc w:val="both"/>
              <w:rPr>
                <w:sz w:val="24"/>
              </w:rPr>
            </w:pPr>
            <w:r>
              <w:rPr>
                <w:sz w:val="24"/>
              </w:rPr>
              <w:t>and bank details and that I must pay him to have them back. I told him that I will not pay him and to do whatever he likes with the details.</w:t>
            </w:r>
          </w:p>
          <w:p>
            <w:pPr>
              <w:pStyle w:val="TableParagraph"/>
              <w:tabs>
                <w:tab w:pos="827" w:val="left" w:leader="none"/>
              </w:tabs>
              <w:spacing w:before="4"/>
              <w:ind w:right="165"/>
              <w:rPr>
                <w:sz w:val="24"/>
              </w:rPr>
            </w:pPr>
            <w:r>
              <w:rPr>
                <w:rFonts w:ascii="Franklin Gothic Heavy"/>
                <w:b/>
                <w:sz w:val="15"/>
              </w:rPr>
              <w:t>92.</w:t>
              <w:tab/>
            </w:r>
            <w:r>
              <w:rPr>
                <w:sz w:val="24"/>
              </w:rPr>
              <w:t>The constant verbal abuse, swearing, intimidation and aggressive behaviour from the Defendant towards my family and I have made it difficult </w:t>
            </w:r>
            <w:r>
              <w:rPr>
                <w:spacing w:val="-2"/>
                <w:sz w:val="24"/>
              </w:rPr>
              <w:t>for </w:t>
            </w:r>
            <w:r>
              <w:rPr>
                <w:sz w:val="24"/>
              </w:rPr>
              <w:t>us to live in our own home. The fear of not knowing when we will be confronted with vile and aggressive behaviour as my wife and I</w:t>
            </w:r>
            <w:r>
              <w:rPr>
                <w:spacing w:val="-18"/>
                <w:sz w:val="24"/>
              </w:rPr>
              <w:t> </w:t>
            </w:r>
            <w:r>
              <w:rPr>
                <w:sz w:val="24"/>
              </w:rPr>
              <w:t>go out or return to </w:t>
            </w:r>
            <w:r>
              <w:rPr>
                <w:spacing w:val="-3"/>
                <w:sz w:val="24"/>
              </w:rPr>
              <w:t>our </w:t>
            </w:r>
            <w:r>
              <w:rPr>
                <w:sz w:val="24"/>
              </w:rPr>
              <w:t>home has caused </w:t>
            </w:r>
            <w:r>
              <w:rPr>
                <w:spacing w:val="3"/>
                <w:sz w:val="24"/>
              </w:rPr>
              <w:t>us </w:t>
            </w:r>
            <w:r>
              <w:rPr>
                <w:sz w:val="24"/>
              </w:rPr>
              <w:t>severe stress and anxiety. My wife is afraid of</w:t>
            </w:r>
            <w:r>
              <w:rPr>
                <w:spacing w:val="-16"/>
                <w:sz w:val="24"/>
              </w:rPr>
              <w:t> </w:t>
            </w:r>
            <w:r>
              <w:rPr>
                <w:sz w:val="24"/>
              </w:rPr>
              <w:t>leaving</w:t>
            </w:r>
          </w:p>
          <w:p>
            <w:pPr>
              <w:pStyle w:val="TableParagraph"/>
              <w:spacing w:line="278" w:lineRule="exact"/>
              <w:ind w:right="200"/>
              <w:rPr>
                <w:sz w:val="24"/>
              </w:rPr>
            </w:pPr>
            <w:r>
              <w:rPr>
                <w:sz w:val="24"/>
              </w:rPr>
              <w:t>our flat on her own due to fear that the Defendant will confront and shout abuse at her. We are</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318.150pt;mso-position-horizontal-relative:char;mso-position-vertical-relative:line" type="#_x0000_t202" filled="false" stroked="true" strokeweight=".375pt" strokecolor="#000000">
            <w10:anchorlock/>
            <v:textbox inset="0,0,0,0">
              <w:txbxContent>
                <w:p>
                  <w:pPr>
                    <w:pStyle w:val="BodyText"/>
                    <w:spacing w:before="1"/>
                    <w:ind w:left="105" w:right="120"/>
                  </w:pPr>
                  <w:r>
                    <w:rPr/>
                    <w:t>having to tip-toe inside our flat </w:t>
                  </w:r>
                  <w:r>
                    <w:rPr>
                      <w:spacing w:val="-2"/>
                    </w:rPr>
                    <w:t>for </w:t>
                  </w:r>
                  <w:r>
                    <w:rPr/>
                    <w:t>fear of being accused of making noise even though we live two floors above the Defendant. The Defendant has caused us immense hardship by vandalising my property and although I cannot prove it, I am certain that the Defendant was responsible for slashing my car tyres, damaging my meter cupboard and removing my electricity fuse</w:t>
                  </w:r>
                  <w:r>
                    <w:rPr>
                      <w:spacing w:val="-16"/>
                    </w:rPr>
                    <w:t> </w:t>
                  </w:r>
                  <w:r>
                    <w:rPr/>
                    <w:t>several times and restricting water flow to my flat, Also, I no longer park my car outside my block in Bumcroft Avenue because of the car being vandalized. I now park a few streets away, about ten or fifteen minutes from my home instead of outside my block which is about a minute from my flat. I do not </w:t>
                  </w:r>
                  <w:r>
                    <w:rPr>
                      <w:spacing w:val="-2"/>
                    </w:rPr>
                    <w:t>see </w:t>
                  </w:r>
                  <w:r>
                    <w:rPr/>
                    <w:t>why we should have to live this</w:t>
                  </w:r>
                  <w:r>
                    <w:rPr>
                      <w:spacing w:val="-5"/>
                    </w:rPr>
                    <w:t> </w:t>
                  </w:r>
                  <w:r>
                    <w:rPr/>
                    <w:t>way.</w:t>
                  </w:r>
                </w:p>
                <w:p>
                  <w:pPr>
                    <w:spacing w:before="3"/>
                    <w:ind w:left="105" w:right="0" w:firstLine="0"/>
                    <w:jc w:val="left"/>
                    <w:rPr>
                      <w:b/>
                      <w:sz w:val="24"/>
                    </w:rPr>
                  </w:pPr>
                  <w:r>
                    <w:rPr>
                      <w:b/>
                      <w:sz w:val="24"/>
                      <w:u w:val="thick"/>
                    </w:rPr>
                    <w:t>Statement of Truth</w:t>
                  </w:r>
                </w:p>
                <w:p>
                  <w:pPr>
                    <w:pStyle w:val="BodyText"/>
                    <w:spacing w:line="235" w:lineRule="auto" w:before="7"/>
                    <w:ind w:left="105" w:right="155"/>
                  </w:pPr>
                  <w:r>
                    <w:rPr/>
                    <w:t>I believe the facts in this Witness Statement are true.</w:t>
                  </w:r>
                </w:p>
                <w:p>
                  <w:pPr>
                    <w:pStyle w:val="BodyText"/>
                    <w:spacing w:before="2"/>
                    <w:ind w:left="105"/>
                  </w:pPr>
                  <w:r>
                    <w:rPr/>
                    <w:t>Signed yes</w:t>
                  </w:r>
                </w:p>
                <w:p>
                  <w:pPr>
                    <w:spacing w:line="242" w:lineRule="auto" w:before="2"/>
                    <w:ind w:left="105" w:right="1196" w:firstLine="0"/>
                    <w:jc w:val="left"/>
                    <w:rPr>
                      <w:b/>
                      <w:sz w:val="24"/>
                    </w:rPr>
                  </w:pPr>
                  <w:r>
                    <w:rPr>
                      <w:sz w:val="24"/>
                    </w:rPr>
                    <w:t>Name: Mr Markandu Mathiyalagan Dated this </w:t>
                  </w:r>
                  <w:r>
                    <w:rPr>
                      <w:b/>
                      <w:sz w:val="24"/>
                      <w:shd w:fill="FFFF00" w:color="auto" w:val="clear"/>
                    </w:rPr>
                    <w:t>02 day of August 2017</w:t>
                  </w:r>
                </w:p>
              </w:txbxContent>
            </v:textbox>
            <v:stroke dashstyle="solid"/>
          </v:shape>
        </w:pict>
      </w:r>
      <w:r>
        <w:rPr>
          <w:sz w:val="20"/>
        </w:rPr>
      </w:r>
    </w:p>
    <w:p>
      <w:pPr>
        <w:pStyle w:val="BodyText"/>
        <w:spacing w:before="10"/>
        <w:ind w:left="0"/>
        <w:rPr>
          <w:b/>
          <w:sz w:val="13"/>
        </w:rPr>
      </w:pPr>
    </w:p>
    <w:p>
      <w:pPr>
        <w:pStyle w:val="Heading1"/>
        <w:spacing w:line="273" w:lineRule="exact" w:before="90"/>
      </w:pPr>
      <w:r>
        <w:rPr>
          <w:u w:val="thick"/>
        </w:rPr>
        <w:t>9</w:t>
      </w:r>
    </w:p>
    <w:p>
      <w:pPr>
        <w:spacing w:line="273" w:lineRule="exact" w:before="0"/>
        <w:ind w:left="781" w:right="0" w:firstLine="0"/>
        <w:jc w:val="left"/>
        <w:rPr>
          <w:b/>
          <w:sz w:val="24"/>
        </w:rPr>
      </w:pPr>
      <w:r>
        <w:rPr>
          <w:b/>
          <w:sz w:val="24"/>
          <w:u w:val="thick"/>
        </w:rPr>
        <w:t>LEMMYS Index I received on the 25/06/2018</w:t>
      </w:r>
    </w:p>
    <w:p>
      <w:pPr>
        <w:pStyle w:val="BodyText"/>
        <w:spacing w:before="1"/>
      </w:pPr>
      <w:r>
        <w:rPr/>
        <w:t>Claim form, application for an injunction and statements / New 2 Injunction / Indexed</w:t>
      </w:r>
    </w:p>
    <w:p>
      <w:pPr>
        <w:pStyle w:val="Heading1"/>
        <w:spacing w:before="1"/>
      </w:pPr>
      <w:r>
        <w:rPr/>
        <w:t>/ Page Numbers:</w:t>
      </w:r>
    </w:p>
    <w:p>
      <w:pPr>
        <w:pStyle w:val="BodyText"/>
        <w:spacing w:before="2"/>
      </w:pPr>
      <w:r>
        <w:rPr/>
        <w:t>196,197,198,199,200,201,202,203,204,205,206,207,208,209,210,211,212,213,214,215,216,2</w:t>
      </w:r>
    </w:p>
    <w:p>
      <w:pPr>
        <w:pStyle w:val="BodyText"/>
        <w:spacing w:line="273" w:lineRule="exact" w:before="2"/>
      </w:pPr>
      <w:r>
        <w:rPr/>
        <w:t>17,218,219,220,221,222,223,224,225,226,227,228,</w:t>
      </w:r>
    </w:p>
    <w:p>
      <w:pPr>
        <w:pStyle w:val="BodyText"/>
        <w:spacing w:line="273" w:lineRule="exact"/>
      </w:pPr>
      <w:r>
        <w:rPr/>
        <w:t>229,230,231,232,233,234,235,236,237,238,239,240,241,242,243,244,245,246,247,248,249,2</w:t>
      </w:r>
    </w:p>
    <w:p>
      <w:pPr>
        <w:pStyle w:val="BodyText"/>
        <w:spacing w:before="1"/>
      </w:pPr>
      <w:r>
        <w:rPr/>
        <w:t>50,251,252,253,254,255,256,257,258,259,260.261,</w:t>
      </w:r>
    </w:p>
    <w:p>
      <w:pPr>
        <w:spacing w:before="2"/>
        <w:ind w:left="781" w:right="0" w:firstLine="0"/>
        <w:jc w:val="left"/>
        <w:rPr>
          <w:sz w:val="24"/>
        </w:rPr>
      </w:pPr>
      <w:r>
        <w:rPr>
          <w:sz w:val="24"/>
        </w:rPr>
        <w:t>262,263,264,265,266,</w:t>
      </w:r>
      <w:r>
        <w:rPr>
          <w:b/>
          <w:sz w:val="24"/>
          <w:u w:val="thick"/>
        </w:rPr>
        <w:t>267,268,269,270,271,272,</w:t>
      </w:r>
      <w:r>
        <w:rPr>
          <w:sz w:val="24"/>
        </w:rPr>
        <w:t>273,274,275,276,277,278,279,280,281,282,2</w:t>
      </w:r>
    </w:p>
    <w:p>
      <w:pPr>
        <w:pStyle w:val="BodyText"/>
        <w:spacing w:before="1"/>
      </w:pPr>
      <w:r>
        <w:rPr/>
        <w:t>83,284,285,286,287,288,289,290,291,292,293,294,</w:t>
      </w:r>
    </w:p>
    <w:p>
      <w:pPr>
        <w:pStyle w:val="BodyText"/>
        <w:spacing w:line="273" w:lineRule="exact" w:before="2"/>
      </w:pPr>
      <w:r>
        <w:rPr/>
        <w:t>295,296,297,298,299,300,301,302</w:t>
      </w:r>
    </w:p>
    <w:p>
      <w:pPr>
        <w:spacing w:line="273" w:lineRule="exact" w:before="0"/>
        <w:ind w:left="781" w:right="0" w:firstLine="0"/>
        <w:jc w:val="left"/>
        <w:rPr>
          <w:b/>
          <w:sz w:val="24"/>
        </w:rPr>
      </w:pPr>
      <w:r>
        <w:rPr>
          <w:b/>
          <w:color w:val="EC7C30"/>
          <w:sz w:val="24"/>
        </w:rPr>
        <w:t>267</w:t>
      </w:r>
    </w:p>
    <w:p>
      <w:pPr>
        <w:pStyle w:val="ListParagraph"/>
        <w:numPr>
          <w:ilvl w:val="0"/>
          <w:numId w:val="10"/>
        </w:numPr>
        <w:tabs>
          <w:tab w:pos="1081" w:val="left" w:leader="none"/>
        </w:tabs>
        <w:spacing w:line="240" w:lineRule="auto" w:before="2" w:after="0"/>
        <w:ind w:left="1081" w:right="0" w:hanging="300"/>
        <w:jc w:val="left"/>
        <w:rPr>
          <w:sz w:val="24"/>
        </w:rPr>
      </w:pPr>
      <w:r>
        <w:rPr>
          <w:sz w:val="24"/>
        </w:rPr>
        <w:t>Aug 16</w:t>
      </w:r>
    </w:p>
    <w:p>
      <w:pPr>
        <w:pStyle w:val="ListParagraph"/>
        <w:numPr>
          <w:ilvl w:val="0"/>
          <w:numId w:val="57"/>
        </w:numPr>
        <w:tabs>
          <w:tab w:pos="1081" w:val="left" w:leader="none"/>
        </w:tabs>
        <w:spacing w:line="240" w:lineRule="auto" w:before="1" w:after="5"/>
        <w:ind w:left="1081" w:right="0" w:hanging="300"/>
        <w:jc w:val="left"/>
        <w:rPr>
          <w:sz w:val="24"/>
        </w:rPr>
      </w:pPr>
      <w:r>
        <w:rPr>
          <w:sz w:val="24"/>
        </w:rPr>
        <w:t>Oct</w:t>
      </w:r>
      <w:r>
        <w:rPr>
          <w:spacing w:val="-1"/>
          <w:sz w:val="24"/>
        </w:rPr>
        <w:t> </w:t>
      </w:r>
      <w:r>
        <w:rPr>
          <w:sz w:val="24"/>
        </w:rPr>
        <w:t>16</w:t>
      </w:r>
    </w:p>
    <w:p>
      <w:pPr>
        <w:pStyle w:val="BodyText"/>
        <w:ind w:left="780"/>
        <w:rPr>
          <w:sz w:val="20"/>
        </w:rPr>
      </w:pPr>
      <w:r>
        <w:rPr>
          <w:sz w:val="20"/>
        </w:rPr>
        <w:pict>
          <v:shape style="width:269.4pt;height:166.05pt;mso-position-horizontal-relative:char;mso-position-vertical-relative:line" type="#_x0000_t202" filled="true" fillcolor="#000000" stroked="true" strokeweight=".375pt" strokecolor="#000000">
            <w10:anchorlock/>
            <v:textbox inset="0,0,0,0">
              <w:txbxContent>
                <w:p>
                  <w:pPr>
                    <w:pStyle w:val="BodyText"/>
                    <w:spacing w:before="10"/>
                    <w:ind w:left="0"/>
                    <w:rPr>
                      <w:sz w:val="23"/>
                    </w:rPr>
                  </w:pPr>
                </w:p>
                <w:p>
                  <w:pPr>
                    <w:spacing w:before="1"/>
                    <w:ind w:left="413" w:right="414" w:firstLine="0"/>
                    <w:jc w:val="center"/>
                    <w:rPr>
                      <w:b/>
                      <w:sz w:val="24"/>
                    </w:rPr>
                  </w:pPr>
                  <w:r>
                    <w:rPr>
                      <w:b/>
                      <w:color w:val="EC7C30"/>
                      <w:sz w:val="24"/>
                    </w:rPr>
                    <w:t>CLAIM NUMBER: D02EDO73</w:t>
                  </w:r>
                </w:p>
                <w:p>
                  <w:pPr>
                    <w:pStyle w:val="BodyText"/>
                    <w:spacing w:before="6"/>
                    <w:ind w:left="0"/>
                    <w:rPr>
                      <w:b/>
                      <w:sz w:val="23"/>
                    </w:rPr>
                  </w:pPr>
                </w:p>
                <w:p>
                  <w:pPr>
                    <w:spacing w:line="482" w:lineRule="auto" w:before="1"/>
                    <w:ind w:left="407" w:right="414" w:firstLine="0"/>
                    <w:jc w:val="center"/>
                    <w:rPr>
                      <w:b/>
                      <w:sz w:val="24"/>
                    </w:rPr>
                  </w:pPr>
                  <w:r>
                    <w:rPr>
                      <w:b/>
                      <w:color w:val="EC7C30"/>
                      <w:sz w:val="24"/>
                    </w:rPr>
                    <w:t>IN THE EDMONTON COUNTY COURT BETWEEN:</w:t>
                  </w:r>
                </w:p>
                <w:p>
                  <w:pPr>
                    <w:spacing w:before="1"/>
                    <w:ind w:left="405" w:right="414" w:firstLine="0"/>
                    <w:jc w:val="center"/>
                    <w:rPr>
                      <w:b/>
                      <w:sz w:val="24"/>
                    </w:rPr>
                  </w:pPr>
                  <w:r>
                    <w:rPr>
                      <w:b/>
                      <w:color w:val="EC7C30"/>
                      <w:sz w:val="24"/>
                    </w:rPr>
                    <w:t>{CLAIMANT}</w:t>
                  </w:r>
                </w:p>
                <w:p>
                  <w:pPr>
                    <w:pStyle w:val="BodyText"/>
                    <w:spacing w:before="7"/>
                    <w:ind w:left="0"/>
                    <w:rPr>
                      <w:b/>
                      <w:sz w:val="23"/>
                    </w:rPr>
                  </w:pPr>
                </w:p>
                <w:p>
                  <w:pPr>
                    <w:spacing w:before="0"/>
                    <w:ind w:left="414" w:right="414" w:firstLine="0"/>
                    <w:jc w:val="center"/>
                    <w:rPr>
                      <w:b/>
                      <w:sz w:val="24"/>
                    </w:rPr>
                  </w:pPr>
                  <w:r>
                    <w:rPr>
                      <w:b/>
                      <w:color w:val="EC7C30"/>
                      <w:sz w:val="24"/>
                    </w:rPr>
                    <w:t>THE MAYOR AND BURGESSES OF THE LONDON BOROUGH OF ENFIELD</w:t>
                  </w:r>
                </w:p>
              </w:txbxContent>
            </v:textbox>
            <v:fill type="solid"/>
            <v:stroke dashstyl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2228" w:hRule="atLeast"/>
        </w:trPr>
        <w:tc>
          <w:tcPr>
            <w:tcW w:w="5388" w:type="dxa"/>
            <w:shd w:val="clear" w:color="auto" w:fill="000000"/>
          </w:tcPr>
          <w:p>
            <w:pPr>
              <w:pStyle w:val="TableParagraph"/>
              <w:spacing w:line="482" w:lineRule="auto" w:before="8"/>
              <w:ind w:left="1876" w:right="1862" w:hanging="6"/>
              <w:jc w:val="center"/>
              <w:rPr>
                <w:b/>
                <w:sz w:val="24"/>
              </w:rPr>
            </w:pPr>
            <w:r>
              <w:rPr>
                <w:b/>
                <w:color w:val="EC7C30"/>
                <w:sz w:val="24"/>
              </w:rPr>
              <w:t>-AND- </w:t>
            </w:r>
            <w:r>
              <w:rPr>
                <w:b/>
                <w:color w:val="EC7C30"/>
                <w:spacing w:val="-1"/>
                <w:sz w:val="24"/>
              </w:rPr>
              <w:t>(DEFENDANT)</w:t>
            </w:r>
          </w:p>
          <w:p>
            <w:pPr>
              <w:pStyle w:val="TableParagraph"/>
              <w:spacing w:line="269"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4"/>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1598"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u w:val="thick"/>
              </w:rPr>
              <w:t>Page 1 of</w:t>
            </w:r>
            <w:r>
              <w:rPr>
                <w:b/>
                <w:spacing w:val="3"/>
                <w:sz w:val="24"/>
                <w:u w:val="thick"/>
              </w:rPr>
              <w:t> </w:t>
            </w:r>
            <w:r>
              <w:rPr>
                <w:b/>
                <w:sz w:val="24"/>
                <w:u w:val="thick"/>
              </w:rPr>
              <w:t>3</w:t>
            </w:r>
          </w:p>
          <w:p>
            <w:pPr>
              <w:pStyle w:val="TableParagraph"/>
              <w:spacing w:line="237" w:lineRule="auto" w:before="4"/>
              <w:ind w:right="432"/>
              <w:rPr>
                <w:sz w:val="24"/>
              </w:rPr>
            </w:pPr>
            <w:r>
              <w:rPr>
                <w:sz w:val="24"/>
              </w:rPr>
              <w:t>Case17834 Markandu Mathiyalakan Burncroft Avenue 117 EN3 7j GENERAL Active,</w:t>
            </w:r>
            <w:r>
              <w:rPr>
                <w:spacing w:val="-14"/>
                <w:sz w:val="24"/>
              </w:rPr>
              <w:t> </w:t>
            </w:r>
            <w:r>
              <w:rPr>
                <w:sz w:val="24"/>
              </w:rPr>
              <w:t>Interview with</w:t>
            </w:r>
            <w:r>
              <w:rPr>
                <w:spacing w:val="-1"/>
                <w:sz w:val="24"/>
              </w:rPr>
              <w:t> </w:t>
            </w:r>
            <w:r>
              <w:rPr>
                <w:sz w:val="24"/>
              </w:rPr>
              <w:t>Victim</w:t>
            </w:r>
          </w:p>
          <w:p>
            <w:pPr>
              <w:pStyle w:val="TableParagraph"/>
              <w:spacing w:before="3"/>
              <w:rPr>
                <w:sz w:val="24"/>
              </w:rPr>
            </w:pPr>
            <w:r>
              <w:rPr>
                <w:sz w:val="24"/>
              </w:rPr>
              <w:t>Involved Persons</w:t>
            </w:r>
          </w:p>
          <w:p>
            <w:pPr>
              <w:pStyle w:val="TableParagraph"/>
              <w:spacing w:before="2"/>
              <w:ind w:right="204"/>
              <w:rPr>
                <w:sz w:val="24"/>
              </w:rPr>
            </w:pPr>
            <w:r>
              <w:rPr>
                <w:sz w:val="24"/>
              </w:rPr>
              <w:t>CLIENT (VICTIM) </w:t>
            </w:r>
            <w:r>
              <w:rPr>
                <w:b/>
                <w:sz w:val="24"/>
              </w:rPr>
              <w:t>Mr Markandu Mathiyalakan, </w:t>
            </w:r>
            <w:r>
              <w:rPr>
                <w:sz w:val="24"/>
              </w:rPr>
              <w:t>Relationship to Cases Incidents in which Person is involved Client (Victim) in CASE 17834 INCIDENT: SINCE </w:t>
            </w:r>
            <w:r>
              <w:rPr>
                <w:b/>
                <w:sz w:val="24"/>
                <w:shd w:fill="FFFF00" w:color="auto" w:val="clear"/>
              </w:rPr>
              <w:t>06 Aug 16</w:t>
            </w:r>
            <w:r>
              <w:rPr>
                <w:b/>
                <w:sz w:val="24"/>
              </w:rPr>
              <w:t> </w:t>
            </w:r>
            <w:r>
              <w:rPr>
                <w:sz w:val="24"/>
              </w:rPr>
              <w:t>- Threats and intimidation (General)</w:t>
            </w:r>
          </w:p>
          <w:p>
            <w:pPr>
              <w:pStyle w:val="TableParagraph"/>
              <w:spacing w:before="1"/>
              <w:ind w:right="565"/>
              <w:rPr>
                <w:sz w:val="24"/>
              </w:rPr>
            </w:pPr>
            <w:r>
              <w:rPr>
                <w:sz w:val="24"/>
              </w:rPr>
              <w:t>Current address: 117 Burncroft Avenue, Enfield, EN3 7JQ</w:t>
            </w:r>
          </w:p>
          <w:p>
            <w:pPr>
              <w:pStyle w:val="TableParagraph"/>
              <w:spacing w:line="242" w:lineRule="auto"/>
              <w:ind w:right="1918"/>
              <w:rPr>
                <w:sz w:val="24"/>
              </w:rPr>
            </w:pPr>
            <w:r>
              <w:rPr>
                <w:sz w:val="24"/>
              </w:rPr>
              <w:t>Main phone: 07891740939 Gender: Male</w:t>
            </w:r>
          </w:p>
          <w:p>
            <w:pPr>
              <w:pStyle w:val="TableParagraph"/>
              <w:ind w:right="1918"/>
              <w:rPr>
                <w:sz w:val="24"/>
              </w:rPr>
            </w:pPr>
            <w:r>
              <w:rPr>
                <w:sz w:val="24"/>
              </w:rPr>
              <w:t>Ethnic origin: Unknown Appearance: Male, Unknown,</w:t>
            </w:r>
          </w:p>
          <w:p>
            <w:pPr>
              <w:pStyle w:val="TableParagraph"/>
              <w:tabs>
                <w:tab w:pos="4429" w:val="left" w:leader="none"/>
              </w:tabs>
              <w:spacing w:line="235" w:lineRule="auto" w:before="1"/>
              <w:ind w:right="362"/>
              <w:rPr>
                <w:sz w:val="24"/>
              </w:rPr>
            </w:pPr>
            <w:r>
              <w:rPr>
                <w:sz w:val="24"/>
              </w:rPr>
              <w:t>CLIENT (ACCUSED) Mr</w:t>
            </w:r>
            <w:r>
              <w:rPr>
                <w:spacing w:val="1"/>
                <w:sz w:val="24"/>
              </w:rPr>
              <w:t> </w:t>
            </w:r>
            <w:r>
              <w:rPr>
                <w:sz w:val="24"/>
              </w:rPr>
              <w:t>Simon</w:t>
            </w:r>
            <w:r>
              <w:rPr>
                <w:spacing w:val="-2"/>
                <w:sz w:val="24"/>
              </w:rPr>
              <w:t> </w:t>
            </w:r>
            <w:r>
              <w:rPr>
                <w:sz w:val="24"/>
              </w:rPr>
              <w:t>Cordell,</w:t>
              <w:tab/>
            </w:r>
            <w:r>
              <w:rPr>
                <w:spacing w:val="-4"/>
                <w:sz w:val="24"/>
              </w:rPr>
              <w:t>Client </w:t>
            </w:r>
            <w:r>
              <w:rPr>
                <w:sz w:val="24"/>
              </w:rPr>
              <w:t>(Accused) in CASE</w:t>
            </w:r>
            <w:r>
              <w:rPr>
                <w:spacing w:val="4"/>
                <w:sz w:val="24"/>
              </w:rPr>
              <w:t> </w:t>
            </w:r>
            <w:r>
              <w:rPr>
                <w:sz w:val="24"/>
              </w:rPr>
              <w:t>16175</w:t>
            </w:r>
          </w:p>
          <w:p>
            <w:pPr>
              <w:pStyle w:val="TableParagraph"/>
              <w:spacing w:before="2"/>
              <w:ind w:right="517"/>
              <w:rPr>
                <w:sz w:val="24"/>
              </w:rPr>
            </w:pPr>
            <w:r>
              <w:rPr>
                <w:sz w:val="24"/>
              </w:rPr>
              <w:t>Relationship to Cases: Client (Accused) in</w:t>
            </w:r>
            <w:r>
              <w:rPr>
                <w:spacing w:val="-26"/>
                <w:sz w:val="24"/>
              </w:rPr>
              <w:t> </w:t>
            </w:r>
            <w:r>
              <w:rPr>
                <w:sz w:val="24"/>
              </w:rPr>
              <w:t>CASE 17753 Client (Accused) in CASE 17818 Client (Accused) in CASE</w:t>
            </w:r>
            <w:r>
              <w:rPr>
                <w:spacing w:val="4"/>
                <w:sz w:val="24"/>
              </w:rPr>
              <w:t> </w:t>
            </w:r>
            <w:r>
              <w:rPr>
                <w:sz w:val="24"/>
              </w:rPr>
              <w:t>17834</w:t>
            </w:r>
          </w:p>
          <w:p>
            <w:pPr>
              <w:pStyle w:val="TableParagraph"/>
              <w:spacing w:line="235" w:lineRule="auto" w:before="9"/>
              <w:ind w:right="264"/>
              <w:rPr>
                <w:sz w:val="24"/>
              </w:rPr>
            </w:pPr>
            <w:r>
              <w:rPr>
                <w:sz w:val="24"/>
              </w:rPr>
              <w:t>Incidents in which Person is involved: Witness: COMPLAINT: NO SPECIFIC DATE - Threats and</w:t>
            </w:r>
          </w:p>
          <w:p>
            <w:pPr>
              <w:pStyle w:val="TableParagraph"/>
              <w:spacing w:before="3"/>
              <w:rPr>
                <w:sz w:val="24"/>
              </w:rPr>
            </w:pPr>
            <w:r>
              <w:rPr>
                <w:sz w:val="24"/>
              </w:rPr>
              <w:t>intimidation (General) Witness: INCIDENT: SINCE </w:t>
            </w:r>
            <w:r>
              <w:rPr>
                <w:b/>
                <w:sz w:val="24"/>
                <w:shd w:fill="FFFF00" w:color="auto" w:val="clear"/>
              </w:rPr>
              <w:t>05 Oct 16</w:t>
            </w:r>
            <w:r>
              <w:rPr>
                <w:b/>
                <w:sz w:val="24"/>
              </w:rPr>
              <w:t> </w:t>
            </w:r>
            <w:r>
              <w:rPr>
                <w:sz w:val="24"/>
              </w:rPr>
              <w:t>- Threats and intimidation (General) Witness: COMPLAINT: NO SPECIFIC DATE -</w:t>
            </w:r>
          </w:p>
          <w:p>
            <w:pPr>
              <w:pStyle w:val="TableParagraph"/>
              <w:spacing w:line="273" w:lineRule="exact" w:before="5"/>
              <w:rPr>
                <w:sz w:val="24"/>
              </w:rPr>
            </w:pPr>
            <w:r>
              <w:rPr>
                <w:sz w:val="24"/>
              </w:rPr>
              <w:t>Making threats Witness:</w:t>
            </w:r>
          </w:p>
          <w:p>
            <w:pPr>
              <w:pStyle w:val="TableParagraph"/>
              <w:spacing w:line="242" w:lineRule="auto"/>
              <w:ind w:right="565"/>
              <w:rPr>
                <w:sz w:val="24"/>
              </w:rPr>
            </w:pPr>
            <w:r>
              <w:rPr>
                <w:sz w:val="24"/>
              </w:rPr>
              <w:t>Current address: 109 Burncroft Avenue, Enfield, EN3 7JQ</w:t>
            </w:r>
          </w:p>
          <w:p>
            <w:pPr>
              <w:pStyle w:val="TableParagraph"/>
              <w:spacing w:line="242" w:lineRule="auto"/>
              <w:ind w:right="1918"/>
              <w:rPr>
                <w:sz w:val="24"/>
              </w:rPr>
            </w:pPr>
            <w:r>
              <w:rPr>
                <w:sz w:val="24"/>
              </w:rPr>
              <w:t>Main phone: 020 8245 7454 GenderMale</w:t>
            </w:r>
          </w:p>
          <w:p>
            <w:pPr>
              <w:pStyle w:val="TableParagraph"/>
              <w:spacing w:line="271" w:lineRule="exact"/>
              <w:rPr>
                <w:sz w:val="24"/>
              </w:rPr>
            </w:pPr>
            <w:r>
              <w:rPr>
                <w:sz w:val="24"/>
              </w:rPr>
              <w:t>DOB: 26/01/1981</w:t>
            </w:r>
          </w:p>
          <w:p>
            <w:pPr>
              <w:pStyle w:val="TableParagraph"/>
              <w:spacing w:line="273" w:lineRule="exact"/>
              <w:rPr>
                <w:sz w:val="24"/>
              </w:rPr>
            </w:pPr>
            <w:r>
              <w:rPr>
                <w:sz w:val="24"/>
              </w:rPr>
              <w:t>Age band: 35-44</w:t>
            </w:r>
          </w:p>
          <w:p>
            <w:pPr>
              <w:pStyle w:val="TableParagraph"/>
              <w:rPr>
                <w:sz w:val="24"/>
              </w:rPr>
            </w:pPr>
            <w:r>
              <w:rPr>
                <w:sz w:val="24"/>
              </w:rPr>
              <w:t>Ethnic origin: White/Black Caribbean</w:t>
            </w:r>
          </w:p>
          <w:p>
            <w:pPr>
              <w:pStyle w:val="TableParagraph"/>
              <w:ind w:right="125"/>
              <w:rPr>
                <w:sz w:val="24"/>
              </w:rPr>
            </w:pPr>
            <w:r>
              <w:rPr>
                <w:sz w:val="24"/>
              </w:rPr>
              <w:t>Home visit to Ms Deborah Andrews flat. Attendees Dawn Allen TMO and CPN Bola Quadri Home visit to Ms Andrews advised that her neighbour at number 109 has for the past few months harassed, intimidated, stalked her and made a life a complete misery. He continuously plays loud music, bangs on</w:t>
            </w:r>
          </w:p>
          <w:p>
            <w:pPr>
              <w:pStyle w:val="TableParagraph"/>
              <w:spacing w:line="270" w:lineRule="atLeast"/>
              <w:ind w:right="204"/>
              <w:rPr>
                <w:sz w:val="24"/>
              </w:rPr>
            </w:pPr>
            <w:r>
              <w:rPr>
                <w:sz w:val="24"/>
              </w:rPr>
              <w:t>her ceiling and door alleging that she is monitoring his movements in his flat. She feels petrified by his</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69.4pt;height:111.05pt;mso-position-horizontal-relative:char;mso-position-vertical-relative:line" type="#_x0000_t202" filled="false" stroked="true" strokeweight=".375pt" strokecolor="#000000">
            <w10:anchorlock/>
            <v:textbox inset="0,0,0,0">
              <w:txbxContent>
                <w:p>
                  <w:pPr>
                    <w:pStyle w:val="BodyText"/>
                    <w:spacing w:before="1"/>
                    <w:ind w:left="105"/>
                  </w:pPr>
                  <w:r>
                    <w:rPr/>
                    <w:t>presence and as a result refused to leave her flat for fear bumping into him on her way out. She has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08" w:firstLine="6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6" w:lineRule="exact" w:before="0"/>
        <w:ind w:left="781" w:right="0" w:firstLine="0"/>
        <w:jc w:val="left"/>
        <w:rPr>
          <w:b/>
          <w:sz w:val="24"/>
        </w:rPr>
      </w:pPr>
      <w:r>
        <w:rPr>
          <w:b/>
          <w:color w:val="EC7C30"/>
          <w:sz w:val="24"/>
        </w:rPr>
        <w:t>268</w:t>
      </w:r>
    </w:p>
    <w:p>
      <w:pPr>
        <w:pStyle w:val="BodyText"/>
        <w:spacing w:line="273" w:lineRule="exact" w:before="2"/>
      </w:pPr>
      <w:r>
        <w:rPr/>
        <w:t>06/08/2016</w:t>
      </w:r>
    </w:p>
    <w:p>
      <w:pPr>
        <w:pStyle w:val="BodyText"/>
        <w:spacing w:line="273" w:lineRule="exact"/>
      </w:pPr>
      <w:r>
        <w:rPr/>
        <w:t>17/10/2016</w:t>
      </w:r>
    </w:p>
    <w:p>
      <w:pPr>
        <w:pStyle w:val="BodyText"/>
        <w:spacing w:before="1"/>
      </w:pPr>
      <w:r>
        <w:rPr/>
        <w:t>17/10/2016</w:t>
      </w:r>
    </w:p>
    <w:p>
      <w:pPr>
        <w:pStyle w:val="BodyText"/>
        <w:spacing w:before="2"/>
      </w:pPr>
      <w:r>
        <w:rPr/>
        <w:t>17/10/2016</w:t>
      </w:r>
    </w:p>
    <w:p>
      <w:pPr>
        <w:pStyle w:val="BodyText"/>
        <w:spacing w:before="2"/>
      </w:pPr>
      <w:r>
        <w:rPr/>
        <w:t>17/10/2016</w:t>
      </w:r>
    </w:p>
    <w:p>
      <w:pPr>
        <w:pStyle w:val="BodyText"/>
        <w:spacing w:line="273" w:lineRule="exact" w:before="1"/>
      </w:pPr>
      <w:r>
        <w:rPr/>
        <w:t>17/10/2016</w:t>
      </w:r>
    </w:p>
    <w:p>
      <w:pPr>
        <w:pStyle w:val="BodyText"/>
        <w:spacing w:line="273" w:lineRule="exact"/>
      </w:pPr>
      <w:r>
        <w:rPr/>
        <w:t>20/10/2016</w:t>
      </w:r>
    </w:p>
    <w:p>
      <w:pPr>
        <w:pStyle w:val="BodyText"/>
        <w:spacing w:before="2"/>
      </w:pPr>
      <w:r>
        <w:rPr/>
        <w:t>26/10/2016</w:t>
      </w:r>
    </w:p>
    <w:p>
      <w:pPr>
        <w:pStyle w:val="BodyText"/>
        <w:spacing w:before="2"/>
      </w:pPr>
      <w:r>
        <w:rPr/>
        <w:t>01/11/2016</w:t>
      </w:r>
    </w:p>
    <w:p>
      <w:pPr>
        <w:pStyle w:val="BodyText"/>
        <w:spacing w:before="1"/>
      </w:pPr>
      <w:r>
        <w:rPr/>
        <w:t>02/11/2016</w:t>
      </w:r>
    </w:p>
    <w:p>
      <w:pPr>
        <w:pStyle w:val="BodyText"/>
        <w:spacing w:before="2"/>
      </w:pPr>
      <w:r>
        <w:rPr/>
        <w:t>11/11/2016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3"/>
              <w:ind w:left="0"/>
              <w:rPr>
                <w:sz w:val="24"/>
              </w:rPr>
            </w:pPr>
          </w:p>
          <w:p>
            <w:pPr>
              <w:pStyle w:val="TableParagraph"/>
              <w:spacing w:line="242" w:lineRule="auto"/>
              <w:ind w:left="419" w:right="412"/>
              <w:jc w:val="center"/>
              <w:rPr>
                <w:b/>
                <w:sz w:val="24"/>
              </w:rPr>
            </w:pPr>
            <w:r>
              <w:rPr>
                <w:b/>
                <w:color w:val="EC7C30"/>
                <w:sz w:val="24"/>
              </w:rPr>
              <w:t>THE MAYOR AND BURGESSES OF THE LONDON BOROUGH OF ENFIELD</w:t>
            </w:r>
          </w:p>
          <w:p>
            <w:pPr>
              <w:pStyle w:val="TableParagraph"/>
              <w:spacing w:before="4"/>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2767" w:hRule="atLeast"/>
        </w:trPr>
        <w:tc>
          <w:tcPr>
            <w:tcW w:w="5388" w:type="dxa"/>
            <w:tcBorders>
              <w:left w:val="single" w:sz="4" w:space="0" w:color="000000"/>
              <w:bottom w:val="single" w:sz="4" w:space="0" w:color="000000"/>
              <w:right w:val="single" w:sz="4" w:space="0" w:color="000000"/>
            </w:tcBorders>
          </w:tcPr>
          <w:p>
            <w:pPr>
              <w:pStyle w:val="TableParagraph"/>
              <w:rPr>
                <w:b/>
                <w:sz w:val="24"/>
              </w:rPr>
            </w:pPr>
            <w:r>
              <w:rPr>
                <w:b/>
                <w:color w:val="373737"/>
                <w:sz w:val="24"/>
                <w:u w:val="thick" w:color="373737"/>
              </w:rPr>
              <w:t>Page 2 of</w:t>
            </w:r>
            <w:r>
              <w:rPr>
                <w:b/>
                <w:color w:val="373737"/>
                <w:spacing w:val="3"/>
                <w:sz w:val="24"/>
                <w:u w:val="thick" w:color="373737"/>
              </w:rPr>
              <w:t> </w:t>
            </w:r>
            <w:r>
              <w:rPr>
                <w:b/>
                <w:color w:val="373737"/>
                <w:sz w:val="24"/>
                <w:u w:val="thick" w:color="373737"/>
              </w:rPr>
              <w:t>3</w:t>
            </w:r>
          </w:p>
          <w:p>
            <w:pPr>
              <w:pStyle w:val="TableParagraph"/>
              <w:spacing w:before="2"/>
              <w:ind w:right="172"/>
              <w:rPr>
                <w:sz w:val="24"/>
              </w:rPr>
            </w:pPr>
            <w:r>
              <w:rPr>
                <w:sz w:val="24"/>
              </w:rPr>
              <w:t>missed a few appointments with her social worker as a result, she has now been subjected to making</w:t>
            </w:r>
            <w:r>
              <w:rPr>
                <w:spacing w:val="-20"/>
                <w:sz w:val="24"/>
              </w:rPr>
              <w:t> </w:t>
            </w:r>
            <w:r>
              <w:rPr>
                <w:sz w:val="24"/>
              </w:rPr>
              <w:t>home appointments pending the time this matter is resolved. She explained that they use to be acquaintances before the relationship went sour. She believes</w:t>
            </w:r>
            <w:r>
              <w:rPr>
                <w:spacing w:val="-5"/>
                <w:sz w:val="24"/>
              </w:rPr>
              <w:t> </w:t>
            </w:r>
            <w:r>
              <w:rPr>
                <w:sz w:val="24"/>
              </w:rPr>
              <w:t>the</w:t>
            </w:r>
          </w:p>
          <w:p>
            <w:pPr>
              <w:pStyle w:val="TableParagraph"/>
              <w:tabs>
                <w:tab w:pos="2988" w:val="left" w:leader="none"/>
              </w:tabs>
              <w:spacing w:line="235" w:lineRule="auto" w:before="7"/>
              <w:ind w:right="244"/>
              <w:rPr>
                <w:sz w:val="24"/>
              </w:rPr>
            </w:pPr>
            <w:r>
              <w:rPr>
                <w:b/>
                <w:sz w:val="24"/>
              </w:rPr>
              <w:t>Notes about</w:t>
            </w:r>
            <w:r>
              <w:rPr>
                <w:b/>
                <w:spacing w:val="-4"/>
                <w:sz w:val="24"/>
              </w:rPr>
              <w:t> </w:t>
            </w:r>
            <w:r>
              <w:rPr>
                <w:b/>
                <w:sz w:val="24"/>
              </w:rPr>
              <w:t>this</w:t>
            </w:r>
            <w:r>
              <w:rPr>
                <w:b/>
                <w:spacing w:val="-4"/>
                <w:sz w:val="24"/>
              </w:rPr>
              <w:t> </w:t>
            </w:r>
            <w:r>
              <w:rPr>
                <w:b/>
                <w:sz w:val="24"/>
              </w:rPr>
              <w:t>person</w:t>
              <w:tab/>
            </w:r>
            <w:r>
              <w:rPr>
                <w:sz w:val="24"/>
              </w:rPr>
              <w:t>whole problem </w:t>
            </w:r>
            <w:r>
              <w:rPr>
                <w:spacing w:val="-3"/>
                <w:sz w:val="24"/>
              </w:rPr>
              <w:t>started </w:t>
            </w:r>
            <w:r>
              <w:rPr>
                <w:sz w:val="24"/>
              </w:rPr>
              <w:t>when he claimed the decoration in his flat</w:t>
            </w:r>
            <w:r>
              <w:rPr>
                <w:spacing w:val="-16"/>
                <w:sz w:val="24"/>
              </w:rPr>
              <w:t> </w:t>
            </w:r>
            <w:r>
              <w:rPr>
                <w:sz w:val="24"/>
              </w:rPr>
              <w:t>was</w:t>
            </w:r>
          </w:p>
          <w:p>
            <w:pPr>
              <w:pStyle w:val="TableParagraph"/>
              <w:spacing w:line="263" w:lineRule="exact" w:before="2"/>
              <w:rPr>
                <w:sz w:val="24"/>
              </w:rPr>
            </w:pPr>
            <w:r>
              <w:rPr>
                <w:sz w:val="24"/>
              </w:rPr>
              <w:t>damaged as a result of a leak coming from her flat.</w:t>
            </w:r>
          </w:p>
        </w:tc>
      </w:tr>
    </w:tbl>
    <w:p>
      <w:pPr>
        <w:spacing w:after="0" w:line="263" w:lineRule="exact"/>
        <w:rPr>
          <w:sz w:val="24"/>
        </w:rPr>
        <w:sectPr>
          <w:pgSz w:w="11910" w:h="16840"/>
          <w:pgMar w:top="1420" w:bottom="280" w:left="660" w:right="0"/>
        </w:sectPr>
      </w:pPr>
    </w:p>
    <w:p>
      <w:pPr>
        <w:pStyle w:val="BodyText"/>
        <w:spacing w:before="71"/>
        <w:ind w:left="893" w:right="5288"/>
        <w:jc w:val="both"/>
      </w:pPr>
      <w:r>
        <w:rPr/>
        <w:pict>
          <v:group style="position:absolute;margin-left:72.050003pt;margin-top:72.035004pt;width:269.8pt;height:691.45pt;mso-position-horizontal-relative:page;mso-position-vertical-relative:page;z-index:-299937792"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She confirmed that she had a leak from her overflow a few months ago which has since been repaired but, the damage alleged had occurred.</w:t>
      </w:r>
    </w:p>
    <w:p>
      <w:pPr>
        <w:spacing w:line="235" w:lineRule="auto" w:before="10"/>
        <w:ind w:left="893" w:right="5429" w:firstLine="0"/>
        <w:jc w:val="left"/>
        <w:rPr>
          <w:sz w:val="24"/>
        </w:rPr>
      </w:pPr>
      <w:r>
        <w:rPr>
          <w:b/>
          <w:sz w:val="24"/>
        </w:rPr>
        <w:t>Appearance: </w:t>
      </w:r>
      <w:r>
        <w:rPr>
          <w:sz w:val="24"/>
        </w:rPr>
        <w:t>Male,35 yrs. old, White/Black Caribbean,</w:t>
      </w:r>
    </w:p>
    <w:p>
      <w:pPr>
        <w:pStyle w:val="Heading1"/>
        <w:spacing w:before="2"/>
        <w:ind w:left="893"/>
      </w:pPr>
      <w:r>
        <w:rPr/>
        <w:t>History</w:t>
      </w:r>
    </w:p>
    <w:p>
      <w:pPr>
        <w:spacing w:before="2"/>
        <w:ind w:left="893" w:right="5930" w:firstLine="0"/>
        <w:jc w:val="left"/>
        <w:rPr>
          <w:b/>
          <w:sz w:val="24"/>
        </w:rPr>
      </w:pPr>
      <w:r>
        <w:rPr>
          <w:b/>
          <w:sz w:val="24"/>
          <w:shd w:fill="FFFF00" w:color="auto" w:val="clear"/>
        </w:rPr>
        <w:t>06/08/2016:</w:t>
      </w:r>
      <w:r>
        <w:rPr>
          <w:b/>
          <w:sz w:val="24"/>
        </w:rPr>
        <w:t> Threats and intimidation, Date reported: </w:t>
      </w:r>
      <w:r>
        <w:rPr>
          <w:b/>
          <w:sz w:val="24"/>
          <w:shd w:fill="FFFF00" w:color="auto" w:val="clear"/>
        </w:rPr>
        <w:t>17/10/2016</w:t>
      </w:r>
    </w:p>
    <w:p>
      <w:pPr>
        <w:pStyle w:val="BodyText"/>
        <w:spacing w:line="273" w:lineRule="exact" w:before="3"/>
        <w:ind w:left="893"/>
      </w:pPr>
      <w:r>
        <w:rPr/>
        <w:t>Threats and intimidation (General)</w:t>
      </w:r>
    </w:p>
    <w:p>
      <w:pPr>
        <w:pStyle w:val="BodyText"/>
        <w:ind w:left="893" w:right="5238"/>
      </w:pPr>
      <w:r>
        <w:rPr/>
        <w:t>Letter received from complainant via MEQ alleging that another resident who is drug addicted has been aggressively demanding money, making threats and exhibiting threatening behaviour towards him/his wife. Complainant requesting action be taken against Waltham Forest District Council and the police. (Complainant is living in a leasehold property - accommodation provided by Waltham Forest?).</w:t>
      </w:r>
    </w:p>
    <w:p>
      <w:pPr>
        <w:pStyle w:val="BodyText"/>
        <w:spacing w:line="235" w:lineRule="auto" w:before="7"/>
        <w:ind w:left="893" w:right="5418"/>
      </w:pPr>
      <w:r>
        <w:rPr/>
        <w:t>Perpetrator identified as living on ground floor, but door number not specified.</w:t>
      </w:r>
    </w:p>
    <w:p>
      <w:pPr>
        <w:pStyle w:val="Heading1"/>
        <w:spacing w:before="3"/>
        <w:ind w:left="893" w:right="8704"/>
      </w:pPr>
      <w:r>
        <w:rPr/>
        <w:t>Referral Details </w:t>
      </w:r>
      <w:r>
        <w:rPr>
          <w:shd w:fill="FFFF00" w:color="auto" w:val="clear"/>
        </w:rPr>
        <w:t>17/10/2016:</w:t>
      </w:r>
    </w:p>
    <w:p>
      <w:pPr>
        <w:spacing w:before="3"/>
        <w:ind w:left="893" w:right="5177" w:firstLine="0"/>
        <w:jc w:val="left"/>
        <w:rPr>
          <w:sz w:val="24"/>
        </w:rPr>
      </w:pPr>
      <w:r>
        <w:rPr>
          <w:b/>
          <w:sz w:val="24"/>
        </w:rPr>
        <w:t>Organisation making referral: </w:t>
      </w:r>
      <w:r>
        <w:rPr>
          <w:sz w:val="24"/>
        </w:rPr>
        <w:t>Housing Anti-Social Behaviour Response Team</w:t>
      </w:r>
    </w:p>
    <w:p>
      <w:pPr>
        <w:pStyle w:val="Heading1"/>
        <w:spacing w:line="271" w:lineRule="exact"/>
        <w:ind w:left="893"/>
      </w:pPr>
      <w:r>
        <w:rPr/>
        <w:t>History</w:t>
      </w:r>
    </w:p>
    <w:p>
      <w:pPr>
        <w:spacing w:line="242" w:lineRule="auto" w:before="2"/>
        <w:ind w:left="893" w:right="5590" w:firstLine="0"/>
        <w:jc w:val="left"/>
        <w:rPr>
          <w:b/>
          <w:sz w:val="24"/>
        </w:rPr>
      </w:pPr>
      <w:r>
        <w:rPr>
          <w:b/>
          <w:sz w:val="24"/>
          <w:shd w:fill="FFFF00" w:color="auto" w:val="clear"/>
        </w:rPr>
        <w:t>17/10/2016:</w:t>
      </w:r>
      <w:r>
        <w:rPr>
          <w:b/>
          <w:sz w:val="24"/>
        </w:rPr>
        <w:t> Contact Complainant, </w:t>
      </w:r>
      <w:r>
        <w:rPr>
          <w:b/>
          <w:sz w:val="24"/>
          <w:shd w:fill="FFFF00" w:color="auto" w:val="clear"/>
        </w:rPr>
        <w:t>17/10/2016:</w:t>
      </w:r>
      <w:r>
        <w:rPr>
          <w:b/>
          <w:sz w:val="24"/>
        </w:rPr>
        <w:t> Contact Complainant,</w:t>
      </w:r>
    </w:p>
    <w:p>
      <w:pPr>
        <w:spacing w:line="274" w:lineRule="exact" w:before="0"/>
        <w:ind w:left="893" w:right="0" w:firstLine="0"/>
        <w:jc w:val="left"/>
        <w:rPr>
          <w:b/>
          <w:sz w:val="24"/>
        </w:rPr>
      </w:pPr>
      <w:r>
        <w:rPr>
          <w:b/>
          <w:sz w:val="24"/>
          <w:shd w:fill="FFFF00" w:color="auto" w:val="clear"/>
        </w:rPr>
        <w:t>17/10/2016:</w:t>
      </w:r>
      <w:r>
        <w:rPr>
          <w:b/>
          <w:sz w:val="24"/>
        </w:rPr>
        <w:t> Contact Complainant,</w:t>
      </w:r>
    </w:p>
    <w:p>
      <w:pPr>
        <w:pStyle w:val="BodyText"/>
        <w:spacing w:before="1"/>
        <w:ind w:left="893" w:right="5351"/>
      </w:pPr>
      <w:r>
        <w:rPr/>
        <w:t>We discussed the complaint; confirmed that the perpetrator was Simon Cordell at 109 Burncroft Avenue; confirmed that complainant is housed in temporary accommodation by Waltham Forest District Council and has been trying to report issues to them and police; Issues have been going on for some time and include: intimidating/threatening behaviour, aggressive demands/threats for money, tyres slashed, swearing/name calling etc.</w:t>
      </w:r>
    </w:p>
    <w:p>
      <w:pPr>
        <w:pStyle w:val="Heading1"/>
        <w:spacing w:line="276" w:lineRule="exact"/>
        <w:ind w:left="893"/>
      </w:pPr>
      <w:r>
        <w:rPr>
          <w:shd w:fill="FFFF00" w:color="auto" w:val="clear"/>
        </w:rPr>
        <w:t>20/10/2016:</w:t>
      </w:r>
    </w:p>
    <w:p>
      <w:pPr>
        <w:pStyle w:val="BodyText"/>
        <w:spacing w:line="237" w:lineRule="auto" w:before="4"/>
        <w:ind w:left="893" w:right="5231"/>
      </w:pPr>
      <w:r>
        <w:rPr/>
        <w:t>Response sent to Members Enquiry - no prior reports received from Complainant - may have been reporting to Waltham Forest District Council?</w:t>
      </w:r>
    </w:p>
    <w:p>
      <w:pPr>
        <w:pStyle w:val="BodyText"/>
        <w:spacing w:before="4"/>
        <w:ind w:left="893" w:right="5585"/>
      </w:pPr>
      <w:r>
        <w:rPr/>
        <w:t>Contact information requested for complainant in order to investigate further.</w:t>
      </w:r>
    </w:p>
    <w:p>
      <w:pPr>
        <w:pStyle w:val="BodyText"/>
        <w:spacing w:line="273" w:lineRule="exact" w:before="3"/>
        <w:ind w:left="893"/>
      </w:pPr>
      <w:r>
        <w:rPr/>
        <w:t>Contact number subsequently provided.</w:t>
      </w:r>
    </w:p>
    <w:p>
      <w:pPr>
        <w:pStyle w:val="Heading1"/>
        <w:spacing w:line="273" w:lineRule="exact"/>
        <w:ind w:left="893"/>
      </w:pPr>
      <w:r>
        <w:rPr>
          <w:shd w:fill="FFFF00" w:color="auto" w:val="clear"/>
        </w:rPr>
        <w:t>26/10/2016:</w:t>
      </w:r>
      <w:r>
        <w:rPr/>
        <w:t> Update Complainant,</w:t>
      </w:r>
    </w:p>
    <w:p>
      <w:pPr>
        <w:pStyle w:val="BodyText"/>
        <w:spacing w:before="1"/>
        <w:ind w:left="893"/>
      </w:pPr>
      <w:r>
        <w:rPr/>
        <w:t>Follow on action from Contact Complainant</w:t>
      </w:r>
    </w:p>
    <w:p>
      <w:pPr>
        <w:pStyle w:val="Heading1"/>
        <w:spacing w:before="2"/>
        <w:ind w:left="893"/>
      </w:pPr>
      <w:r>
        <w:rPr>
          <w:shd w:fill="FFFF00" w:color="auto" w:val="clear"/>
        </w:rPr>
        <w:t>01/11/2016:</w:t>
      </w:r>
      <w:r>
        <w:rPr/>
        <w:t> Update Complainant,</w:t>
      </w:r>
    </w:p>
    <w:p>
      <w:pPr>
        <w:pStyle w:val="BodyText"/>
        <w:spacing w:before="2"/>
        <w:ind w:left="893"/>
      </w:pPr>
      <w:r>
        <w:rPr/>
        <w:t>Follow on action from Contact Complainant</w:t>
      </w:r>
    </w:p>
    <w:p>
      <w:pPr>
        <w:pStyle w:val="Heading1"/>
        <w:spacing w:line="273" w:lineRule="exact" w:before="2"/>
        <w:ind w:left="893"/>
      </w:pPr>
      <w:r>
        <w:rPr>
          <w:shd w:fill="FFFF00" w:color="auto" w:val="clear"/>
        </w:rPr>
        <w:t>02/11/2016:</w:t>
      </w:r>
      <w:r>
        <w:rPr/>
        <w:t> Update Complainant,</w:t>
      </w:r>
    </w:p>
    <w:p>
      <w:pPr>
        <w:pStyle w:val="BodyText"/>
        <w:spacing w:line="273" w:lineRule="exact"/>
        <w:ind w:left="893"/>
      </w:pPr>
      <w:r>
        <w:rPr/>
        <w:t>Follow on action from Contact Complainant</w:t>
      </w:r>
    </w:p>
    <w:p>
      <w:pPr>
        <w:pStyle w:val="Heading1"/>
        <w:spacing w:before="1"/>
        <w:ind w:left="893"/>
      </w:pPr>
      <w:r>
        <w:rPr>
          <w:shd w:fill="FFFF00" w:color="auto" w:val="clear"/>
        </w:rPr>
        <w:t>11/11/2016:</w:t>
      </w:r>
      <w:r>
        <w:rPr/>
        <w:t> Interview Complainant,</w:t>
      </w:r>
    </w:p>
    <w:p>
      <w:pPr>
        <w:spacing w:after="0"/>
        <w:sectPr>
          <w:pgSz w:w="11910" w:h="16840"/>
          <w:pgMar w:top="1360" w:bottom="280" w:left="660" w:right="0"/>
        </w:sectPr>
      </w:pPr>
    </w:p>
    <w:p>
      <w:pPr>
        <w:pStyle w:val="BodyText"/>
        <w:ind w:left="780"/>
        <w:rPr>
          <w:sz w:val="20"/>
        </w:rPr>
      </w:pPr>
      <w:r>
        <w:rPr>
          <w:sz w:val="20"/>
        </w:rPr>
        <w:pict>
          <v:shape style="width:269.4pt;height:83.3pt;mso-position-horizontal-relative:char;mso-position-vertical-relative:line" type="#_x0000_t202" filled="false" stroked="true" strokeweight=".375pt" strokecolor="#000000">
            <w10:anchorlock/>
            <v:textbox inset="0,0,0,0">
              <w:txbxContent>
                <w:p>
                  <w:pPr>
                    <w:pStyle w:val="BodyText"/>
                    <w:spacing w:before="1"/>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75" w:lineRule="auto" w:before="3"/>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6" w:lineRule="exact" w:before="0"/>
        <w:ind w:left="781" w:right="0" w:firstLine="0"/>
        <w:jc w:val="left"/>
        <w:rPr>
          <w:b/>
          <w:sz w:val="24"/>
        </w:rPr>
      </w:pPr>
      <w:r>
        <w:rPr>
          <w:b/>
          <w:color w:val="EC7C30"/>
          <w:sz w:val="24"/>
        </w:rPr>
        <w:t>269</w:t>
      </w:r>
    </w:p>
    <w:p>
      <w:pPr>
        <w:pStyle w:val="BodyText"/>
        <w:spacing w:before="1"/>
      </w:pPr>
      <w:r>
        <w:rPr>
          <w:color w:val="181818"/>
        </w:rPr>
        <w:t>28/11/2016</w:t>
      </w:r>
    </w:p>
    <w:p>
      <w:pPr>
        <w:pStyle w:val="BodyText"/>
        <w:spacing w:before="2"/>
      </w:pPr>
      <w:r>
        <w:rPr>
          <w:color w:val="181818"/>
        </w:rPr>
        <w:t>25/11/2016</w:t>
      </w:r>
    </w:p>
    <w:p>
      <w:pPr>
        <w:pStyle w:val="BodyText"/>
        <w:spacing w:line="273" w:lineRule="exact" w:before="2"/>
      </w:pPr>
      <w:r>
        <w:rPr>
          <w:color w:val="181818"/>
        </w:rPr>
        <w:t>06/12/2016</w:t>
      </w:r>
    </w:p>
    <w:p>
      <w:pPr>
        <w:pStyle w:val="BodyText"/>
        <w:spacing w:line="273" w:lineRule="exact"/>
      </w:pPr>
      <w:r>
        <w:rPr>
          <w:color w:val="181818"/>
        </w:rPr>
        <w:t>06/12/2016</w:t>
      </w:r>
    </w:p>
    <w:p>
      <w:pPr>
        <w:pStyle w:val="BodyText"/>
        <w:spacing w:before="1"/>
      </w:pPr>
      <w:r>
        <w:rPr>
          <w:color w:val="181818"/>
        </w:rPr>
        <w:t>07/12/2016</w:t>
      </w:r>
    </w:p>
    <w:p>
      <w:pPr>
        <w:spacing w:before="2"/>
        <w:ind w:left="781" w:right="0" w:firstLine="0"/>
        <w:jc w:val="left"/>
        <w:rPr>
          <w:sz w:val="24"/>
        </w:rPr>
      </w:pP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2"/>
        <w:rPr>
          <w:b/>
        </w:rPr>
      </w:pPr>
      <w:r>
        <w:rPr>
          <w:color w:val="0462C1"/>
          <w:shd w:fill="00FF00" w:color="auto" w:val="clear"/>
          <w:u w:val="single" w:color="0462C1"/>
        </w:rPr>
        <w:t>Up to here Mother FOI </w:t>
      </w:r>
      <w:r>
        <w:rPr>
          <w:shd w:fill="00FF00" w:color="auto" w:val="clear"/>
        </w:rPr>
        <w:t>24/01/</w:t>
      </w:r>
      <w:r>
        <w:rPr>
          <w:b/>
          <w:shd w:fill="00FF00" w:color="auto" w:val="clear"/>
        </w:rPr>
        <w:t>2017</w:t>
      </w:r>
    </w:p>
    <w:p>
      <w:pPr>
        <w:spacing w:line="273" w:lineRule="exact" w:before="1"/>
        <w:ind w:left="781" w:right="0" w:firstLine="0"/>
        <w:jc w:val="left"/>
        <w:rPr>
          <w:b/>
          <w:sz w:val="24"/>
        </w:rPr>
      </w:pPr>
      <w:r>
        <w:rPr>
          <w:b/>
          <w:color w:val="181818"/>
          <w:sz w:val="24"/>
          <w:shd w:fill="FFFF00" w:color="auto" w:val="clear"/>
        </w:rPr>
        <w:t>Si Note: “This is different than the FOI 08/12/2016:”</w:t>
      </w:r>
    </w:p>
    <w:p>
      <w:pPr>
        <w:spacing w:line="273" w:lineRule="exact" w:before="0"/>
        <w:ind w:left="781" w:right="0" w:firstLine="0"/>
        <w:jc w:val="left"/>
        <w:rPr>
          <w:b/>
          <w:sz w:val="24"/>
        </w:rPr>
      </w:pPr>
      <w:r>
        <w:rPr>
          <w:b/>
          <w:color w:val="181818"/>
          <w:sz w:val="24"/>
          <w:shd w:fill="FFFF00" w:color="auto" w:val="clear"/>
        </w:rPr>
        <w:t>22/12/2016: 10/01/2017:</w:t>
      </w:r>
      <w:r>
        <w:rPr>
          <w:b/>
          <w:color w:val="181818"/>
          <w:sz w:val="24"/>
        </w:rPr>
        <w:t> </w:t>
      </w:r>
      <w:r>
        <w:rPr>
          <w:color w:val="181818"/>
          <w:sz w:val="24"/>
          <w:shd w:fill="FF0000" w:color="auto" w:val="clear"/>
        </w:rPr>
        <w:t>13/01/</w:t>
      </w:r>
      <w:r>
        <w:rPr>
          <w:b/>
          <w:color w:val="181818"/>
          <w:sz w:val="24"/>
          <w:shd w:fill="FF0000" w:color="auto" w:val="clear"/>
        </w:rPr>
        <w:t>2017</w:t>
      </w:r>
      <w:r>
        <w:rPr>
          <w:color w:val="181818"/>
          <w:sz w:val="24"/>
          <w:shd w:fill="FF0000" w:color="auto" w:val="clear"/>
        </w:rPr>
        <w:t>:</w:t>
      </w:r>
      <w:r>
        <w:rPr>
          <w:color w:val="181818"/>
          <w:sz w:val="24"/>
        </w:rPr>
        <w:t> </w:t>
      </w:r>
      <w:r>
        <w:rPr>
          <w:b/>
          <w:color w:val="181818"/>
          <w:sz w:val="24"/>
          <w:shd w:fill="FFFF00" w:color="auto" w:val="clear"/>
        </w:rPr>
        <w:t>Si Note: “This is different than the FOI 16/01/2017”</w:t>
      </w:r>
    </w:p>
    <w:p>
      <w:pPr>
        <w:pStyle w:val="BodyText"/>
        <w:spacing w:before="2"/>
      </w:pPr>
      <w:r>
        <w:rPr/>
        <w:t>23/12/2016</w:t>
      </w:r>
    </w:p>
    <w:p>
      <w:pPr>
        <w:pStyle w:val="BodyText"/>
        <w:spacing w:before="2"/>
      </w:pPr>
      <w:r>
        <w:rPr/>
        <w:t>26/12/2016</w:t>
      </w:r>
    </w:p>
    <w:p>
      <w:pPr>
        <w:pStyle w:val="BodyText"/>
        <w:spacing w:before="1"/>
      </w:pPr>
      <w:r>
        <w:rPr/>
        <w:t>03/01/2017</w:t>
      </w:r>
    </w:p>
    <w:p>
      <w:pPr>
        <w:pStyle w:val="BodyText"/>
        <w:spacing w:line="273" w:lineRule="exact" w:before="2"/>
      </w:pPr>
      <w:r>
        <w:rPr/>
        <w:t>16/01/2017</w:t>
      </w:r>
    </w:p>
    <w:p>
      <w:pPr>
        <w:pStyle w:val="BodyText"/>
        <w:spacing w:line="273" w:lineRule="exact"/>
      </w:pPr>
      <w:r>
        <w:rPr/>
        <w:t>16/01/2017</w:t>
      </w:r>
    </w:p>
    <w:p>
      <w:pPr>
        <w:pStyle w:val="BodyText"/>
        <w:spacing w:before="2"/>
      </w:pPr>
      <w:r>
        <w:rPr/>
        <w:t>23/01/2017</w:t>
      </w:r>
    </w:p>
    <w:p>
      <w:pPr>
        <w:pStyle w:val="BodyText"/>
        <w:spacing w:before="1"/>
      </w:pPr>
      <w:r>
        <w:rPr/>
        <w:t>21/01/2017</w:t>
      </w:r>
    </w:p>
    <w:p>
      <w:pPr>
        <w:pStyle w:val="BodyText"/>
        <w:spacing w:before="2"/>
      </w:pPr>
      <w:r>
        <w:rPr/>
        <w:t>01/02/2017</w:t>
      </w:r>
    </w:p>
    <w:p>
      <w:pPr>
        <w:pStyle w:val="BodyText"/>
        <w:spacing w:line="273" w:lineRule="exact" w:before="1"/>
      </w:pPr>
      <w:r>
        <w:rPr/>
        <w:t>01/02/2017</w:t>
      </w:r>
    </w:p>
    <w:p>
      <w:pPr>
        <w:pStyle w:val="BodyText"/>
        <w:spacing w:line="273" w:lineRule="exact"/>
      </w:pPr>
      <w:r>
        <w:rPr/>
        <w:t>31/01/2017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44" w:hRule="atLeast"/>
        </w:trPr>
        <w:tc>
          <w:tcPr>
            <w:tcW w:w="5388" w:type="dxa"/>
            <w:shd w:val="clear" w:color="auto" w:fill="000000"/>
          </w:tcPr>
          <w:p>
            <w:pPr>
              <w:pStyle w:val="TableParagraph"/>
              <w:spacing w:before="9"/>
              <w:ind w:left="0"/>
              <w:rPr>
                <w:sz w:val="24"/>
              </w:rPr>
            </w:pPr>
          </w:p>
          <w:p>
            <w:pPr>
              <w:pStyle w:val="TableParagraph"/>
              <w:spacing w:before="1"/>
              <w:ind w:left="416" w:right="412"/>
              <w:jc w:val="center"/>
              <w:rPr>
                <w:b/>
                <w:sz w:val="24"/>
              </w:rPr>
            </w:pPr>
            <w:r>
              <w:rPr>
                <w:b/>
                <w:color w:val="EC7C30"/>
                <w:sz w:val="24"/>
              </w:rPr>
              <w:t>CLAIM NUMBER: D02EDO73</w:t>
            </w:r>
          </w:p>
          <w:p>
            <w:pPr>
              <w:pStyle w:val="TableParagraph"/>
              <w:spacing w:before="2"/>
              <w:ind w:left="0"/>
              <w:rPr>
                <w:sz w:val="24"/>
              </w:rPr>
            </w:pPr>
          </w:p>
          <w:p>
            <w:pPr>
              <w:pStyle w:val="TableParagraph"/>
              <w:spacing w:line="482" w:lineRule="auto" w:before="1"/>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7"/>
              <w:ind w:left="0"/>
              <w:rPr>
                <w:sz w:val="24"/>
              </w:rPr>
            </w:pPr>
          </w:p>
          <w:p>
            <w:pPr>
              <w:pStyle w:val="TableParagraph"/>
              <w:spacing w:line="235" w:lineRule="auto" w:before="1"/>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109" w:hRule="atLeast"/>
        </w:trPr>
        <w:tc>
          <w:tcPr>
            <w:tcW w:w="5388" w:type="dxa"/>
            <w:tcBorders>
              <w:left w:val="single" w:sz="4" w:space="0" w:color="000000"/>
              <w:bottom w:val="single" w:sz="4" w:space="0" w:color="000000"/>
              <w:right w:val="single" w:sz="4" w:space="0" w:color="000000"/>
            </w:tcBorders>
          </w:tcPr>
          <w:p>
            <w:pPr>
              <w:pStyle w:val="TableParagraph"/>
              <w:spacing w:line="237" w:lineRule="auto" w:before="3"/>
              <w:ind w:right="86"/>
              <w:rPr>
                <w:sz w:val="24"/>
              </w:rPr>
            </w:pPr>
            <w:r>
              <w:rPr>
                <w:sz w:val="24"/>
              </w:rPr>
              <w:t>I interviewed the Complainant. He reported that the issues have been ongoing for about 18 months (He, his wife and daughter have lived at Burncroft Avenue</w:t>
            </w:r>
          </w:p>
          <w:p>
            <w:pPr>
              <w:pStyle w:val="TableParagraph"/>
              <w:spacing w:line="263" w:lineRule="exact" w:before="4"/>
              <w:rPr>
                <w:sz w:val="24"/>
              </w:rPr>
            </w:pPr>
            <w:r>
              <w:rPr>
                <w:sz w:val="24"/>
              </w:rPr>
              <w:t>in temporary accommodation provided by Waltham</w:t>
            </w:r>
          </w:p>
        </w:tc>
      </w:tr>
    </w:tbl>
    <w:p>
      <w:pPr>
        <w:spacing w:after="0" w:line="263" w:lineRule="exact"/>
        <w:rPr>
          <w:sz w:val="24"/>
        </w:rPr>
        <w:sectPr>
          <w:pgSz w:w="11910" w:h="16840"/>
          <w:pgMar w:top="1420" w:bottom="280" w:left="660" w:right="0"/>
        </w:sectPr>
      </w:pPr>
    </w:p>
    <w:p>
      <w:pPr>
        <w:pStyle w:val="BodyText"/>
        <w:spacing w:before="71"/>
        <w:ind w:left="893" w:right="5378"/>
      </w:pPr>
      <w:r>
        <w:rPr/>
        <w:pict>
          <v:group style="position:absolute;margin-left:72.050003pt;margin-top:72.035004pt;width:269.8pt;height:691.45pt;mso-position-horizontal-relative:page;mso-position-vertical-relative:page;z-index:-299935744"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Forest DC for 2.5yrs). Please see attached notes of interview - The complainant is really </w:t>
      </w:r>
      <w:r>
        <w:rPr>
          <w:color w:val="181818"/>
        </w:rPr>
        <w:t>frightened for his family - Mr Cordell is very aggressive and has previously kicked him in the nose/face and threatened to hit him with a piece of wood; his wife is so scared that she accompanies him to work and waits in the car with their daughter for his shifts.</w:t>
      </w:r>
    </w:p>
    <w:p>
      <w:pPr>
        <w:spacing w:before="4"/>
        <w:ind w:left="893" w:right="0" w:firstLine="0"/>
        <w:jc w:val="left"/>
        <w:rPr>
          <w:b/>
          <w:sz w:val="24"/>
        </w:rPr>
      </w:pPr>
      <w:r>
        <w:rPr>
          <w:b/>
          <w:color w:val="181818"/>
          <w:sz w:val="24"/>
          <w:shd w:fill="FFFF00" w:color="auto" w:val="clear"/>
        </w:rPr>
        <w:t>28/11/2016:</w:t>
      </w:r>
    </w:p>
    <w:p>
      <w:pPr>
        <w:pStyle w:val="BodyText"/>
        <w:spacing w:line="273" w:lineRule="exact" w:before="2"/>
        <w:ind w:left="893"/>
      </w:pPr>
      <w:r>
        <w:rPr>
          <w:color w:val="181818"/>
        </w:rPr>
        <w:t>Copy of the letter sent to Mr Cordell giving him until</w:t>
      </w:r>
    </w:p>
    <w:p>
      <w:pPr>
        <w:spacing w:line="273" w:lineRule="exact" w:before="0"/>
        <w:ind w:left="893" w:right="0" w:firstLine="0"/>
        <w:jc w:val="left"/>
        <w:rPr>
          <w:sz w:val="24"/>
        </w:rPr>
      </w:pPr>
      <w:r>
        <w:rPr>
          <w:b/>
          <w:color w:val="181818"/>
          <w:sz w:val="24"/>
          <w:shd w:fill="FFFF00" w:color="auto" w:val="clear"/>
        </w:rPr>
        <w:t>25/11/2016</w:t>
      </w:r>
      <w:r>
        <w:rPr>
          <w:b/>
          <w:color w:val="181818"/>
          <w:sz w:val="24"/>
        </w:rPr>
        <w:t> </w:t>
      </w:r>
      <w:r>
        <w:rPr>
          <w:color w:val="181818"/>
          <w:sz w:val="24"/>
        </w:rPr>
        <w:t>to remove the CCTV</w:t>
      </w:r>
    </w:p>
    <w:p>
      <w:pPr>
        <w:pStyle w:val="BodyText"/>
        <w:spacing w:before="1"/>
        <w:ind w:left="893"/>
      </w:pPr>
      <w:r>
        <w:rPr>
          <w:color w:val="181818"/>
        </w:rPr>
        <w:t>he installed on the internal communal door attached.</w:t>
      </w:r>
    </w:p>
    <w:p>
      <w:pPr>
        <w:spacing w:before="2"/>
        <w:ind w:left="893" w:right="0" w:firstLine="0"/>
        <w:jc w:val="left"/>
        <w:rPr>
          <w:sz w:val="24"/>
        </w:rPr>
      </w:pPr>
      <w:r>
        <w:rPr>
          <w:b/>
          <w:color w:val="181818"/>
          <w:sz w:val="24"/>
          <w:shd w:fill="FFFF00" w:color="auto" w:val="clear"/>
        </w:rPr>
        <w:t>06/12/2016: 06/12/2016: 07/12/2016:</w:t>
      </w:r>
      <w:r>
        <w:rPr>
          <w:b/>
          <w:color w:val="181818"/>
          <w:sz w:val="24"/>
        </w:rPr>
        <w:t> </w:t>
      </w: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9"/>
        <w:ind w:left="0"/>
        <w:rPr>
          <w:sz w:val="15"/>
        </w:rPr>
      </w:pPr>
    </w:p>
    <w:p>
      <w:pPr>
        <w:pStyle w:val="BodyText"/>
        <w:spacing w:before="90"/>
        <w:ind w:left="893" w:right="5165"/>
      </w:pPr>
      <w:r>
        <w:rPr>
          <w:color w:val="0462C1"/>
          <w:shd w:fill="00FF00" w:color="auto" w:val="clear"/>
          <w:u w:val="single" w:color="0462C1"/>
        </w:rPr>
        <w:t>Up to here Mother FOI</w:t>
      </w:r>
      <w:r>
        <w:rPr>
          <w:color w:val="0462C1"/>
        </w:rPr>
        <w:t> </w:t>
      </w:r>
      <w:hyperlink r:id="rId33">
        <w:r>
          <w:rPr>
            <w:color w:val="0000FF"/>
            <w:shd w:fill="00FF00" w:color="auto" w:val="clear"/>
            <w:u w:val="single" w:color="0000FF"/>
          </w:rPr>
          <w:t>https://ecaseworks.net/ENFIELD/ViewSelected.asp?s</w:t>
        </w:r>
      </w:hyperlink>
      <w:r>
        <w:rPr>
          <w:color w:val="0000FF"/>
        </w:rPr>
        <w:t> </w:t>
      </w:r>
      <w:r>
        <w:rPr>
          <w:color w:val="0462C1"/>
          <w:shd w:fill="00FF00" w:color="auto" w:val="clear"/>
          <w:u w:val="single" w:color="0462C1"/>
        </w:rPr>
        <w:t>ViewData=799452,799455,804.</w:t>
      </w:r>
      <w:r>
        <w:rPr>
          <w:shd w:fill="00FF00" w:color="auto" w:val="clear"/>
        </w:rPr>
        <w:t>..</w:t>
      </w:r>
    </w:p>
    <w:p>
      <w:pPr>
        <w:spacing w:before="5"/>
        <w:ind w:left="893" w:right="0" w:firstLine="0"/>
        <w:jc w:val="left"/>
        <w:rPr>
          <w:b/>
          <w:sz w:val="24"/>
        </w:rPr>
      </w:pPr>
      <w:r>
        <w:rPr>
          <w:sz w:val="24"/>
          <w:shd w:fill="00FF00" w:color="auto" w:val="clear"/>
        </w:rPr>
        <w:t>24/01/</w:t>
      </w:r>
      <w:r>
        <w:rPr>
          <w:b/>
          <w:sz w:val="24"/>
          <w:shd w:fill="00FF00" w:color="auto" w:val="clear"/>
        </w:rPr>
        <w:t>2017</w:t>
      </w:r>
    </w:p>
    <w:p>
      <w:pPr>
        <w:pStyle w:val="BodyText"/>
        <w:spacing w:before="10"/>
        <w:ind w:left="0"/>
        <w:rPr>
          <w:b/>
          <w:sz w:val="15"/>
        </w:rPr>
      </w:pPr>
    </w:p>
    <w:p>
      <w:pPr>
        <w:spacing w:before="90"/>
        <w:ind w:left="893" w:right="6317" w:firstLine="0"/>
        <w:jc w:val="left"/>
        <w:rPr>
          <w:b/>
          <w:sz w:val="24"/>
        </w:rPr>
      </w:pPr>
      <w:r>
        <w:rPr>
          <w:b/>
          <w:color w:val="181818"/>
          <w:sz w:val="24"/>
          <w:shd w:fill="FFFF00" w:color="auto" w:val="clear"/>
        </w:rPr>
        <w:t>Si Note: “This is different than the FOI</w:t>
      </w:r>
      <w:r>
        <w:rPr>
          <w:b/>
          <w:color w:val="181818"/>
          <w:sz w:val="24"/>
        </w:rPr>
        <w:t> </w:t>
      </w:r>
      <w:r>
        <w:rPr>
          <w:b/>
          <w:color w:val="181818"/>
          <w:sz w:val="24"/>
          <w:shd w:fill="FFFF00" w:color="auto" w:val="clear"/>
        </w:rPr>
        <w:t>08/12/2016:”</w:t>
      </w:r>
    </w:p>
    <w:p>
      <w:pPr>
        <w:pStyle w:val="BodyText"/>
        <w:spacing w:before="3"/>
        <w:ind w:left="893" w:right="5177"/>
      </w:pPr>
      <w:r>
        <w:rPr/>
        <w:t>Mr Mathiyalagan telephoned to report that Simon Cordell aggressively banged on his front door and accused them of making noise. He stated that he also shouted abuse and threats and swore at them.</w:t>
      </w:r>
    </w:p>
    <w:p>
      <w:pPr>
        <w:tabs>
          <w:tab w:pos="4585" w:val="left" w:leader="none"/>
        </w:tabs>
        <w:spacing w:line="275" w:lineRule="exact" w:before="0"/>
        <w:ind w:left="893" w:right="0" w:firstLine="0"/>
        <w:jc w:val="left"/>
        <w:rPr>
          <w:b/>
          <w:sz w:val="24"/>
        </w:rPr>
      </w:pPr>
      <w:r>
        <w:rPr/>
        <w:pict>
          <v:shape style="position:absolute;margin-left:201.5pt;margin-top:-.088884pt;width:57.8pt;height:13.9pt;mso-position-horizontal-relative:page;mso-position-vertical-relative:paragraph;z-index:-299934720" type="#_x0000_t202" filled="true" fillcolor="#ff0000" stroked="false">
            <v:textbox inset="0,0,0,0">
              <w:txbxContent>
                <w:p>
                  <w:pPr>
                    <w:spacing w:before="1"/>
                    <w:ind w:left="0" w:right="0" w:firstLine="0"/>
                    <w:jc w:val="left"/>
                    <w:rPr>
                      <w:sz w:val="24"/>
                    </w:rPr>
                  </w:pPr>
                  <w:r>
                    <w:rPr>
                      <w:color w:val="181818"/>
                      <w:spacing w:val="-1"/>
                      <w:sz w:val="24"/>
                    </w:rPr>
                    <w:t>13/01/</w:t>
                  </w:r>
                  <w:r>
                    <w:rPr>
                      <w:b/>
                      <w:color w:val="181818"/>
                      <w:spacing w:val="-1"/>
                      <w:sz w:val="24"/>
                    </w:rPr>
                    <w:t>2017</w:t>
                  </w:r>
                  <w:r>
                    <w:rPr>
                      <w:color w:val="181818"/>
                      <w:spacing w:val="-1"/>
                      <w:sz w:val="24"/>
                    </w:rPr>
                    <w:t>:</w:t>
                  </w:r>
                </w:p>
              </w:txbxContent>
            </v:textbox>
            <v:fill type="solid"/>
            <w10:wrap type="none"/>
          </v:shape>
        </w:pict>
      </w:r>
      <w:r>
        <w:rPr>
          <w:b/>
          <w:color w:val="181818"/>
          <w:sz w:val="24"/>
          <w:shd w:fill="FFFF00" w:color="auto" w:val="clear"/>
        </w:rPr>
        <w:t>22/12/2016:</w:t>
      </w:r>
      <w:r>
        <w:rPr>
          <w:b/>
          <w:color w:val="181818"/>
          <w:spacing w:val="2"/>
          <w:sz w:val="24"/>
          <w:shd w:fill="FFFF00" w:color="auto" w:val="clear"/>
        </w:rPr>
        <w:t> </w:t>
      </w:r>
      <w:r>
        <w:rPr>
          <w:b/>
          <w:color w:val="181818"/>
          <w:sz w:val="24"/>
          <w:shd w:fill="FFFF00" w:color="auto" w:val="clear"/>
        </w:rPr>
        <w:t>10/01/2017:</w:t>
      </w:r>
      <w:r>
        <w:rPr>
          <w:b/>
          <w:color w:val="181818"/>
          <w:sz w:val="24"/>
        </w:rPr>
        <w:tab/>
      </w:r>
      <w:r>
        <w:rPr>
          <w:b/>
          <w:color w:val="181818"/>
          <w:sz w:val="24"/>
          <w:shd w:fill="FFFF00" w:color="auto" w:val="clear"/>
        </w:rPr>
        <w:t>Si Note:</w:t>
      </w:r>
      <w:r>
        <w:rPr>
          <w:b/>
          <w:color w:val="181818"/>
          <w:spacing w:val="1"/>
          <w:sz w:val="24"/>
          <w:shd w:fill="FFFF00" w:color="auto" w:val="clear"/>
        </w:rPr>
        <w:t> </w:t>
      </w:r>
      <w:r>
        <w:rPr>
          <w:b/>
          <w:color w:val="181818"/>
          <w:sz w:val="24"/>
          <w:shd w:fill="FFFF00" w:color="auto" w:val="clear"/>
        </w:rPr>
        <w:t>“This</w:t>
      </w:r>
    </w:p>
    <w:p>
      <w:pPr>
        <w:spacing w:before="2"/>
        <w:ind w:left="893" w:right="0" w:firstLine="0"/>
        <w:jc w:val="left"/>
        <w:rPr>
          <w:b/>
          <w:sz w:val="24"/>
        </w:rPr>
      </w:pPr>
      <w:r>
        <w:rPr>
          <w:b/>
          <w:color w:val="181818"/>
          <w:sz w:val="24"/>
          <w:shd w:fill="FFFF00" w:color="auto" w:val="clear"/>
        </w:rPr>
        <w:t>is different than the FOI 16/01/2017”</w:t>
      </w:r>
    </w:p>
    <w:p>
      <w:pPr>
        <w:pStyle w:val="BodyText"/>
        <w:spacing w:before="1"/>
        <w:ind w:left="893" w:right="5305"/>
      </w:pPr>
      <w:r>
        <w:rPr/>
        <w:t>Mr and Mrs Mathiyalagan attended the Civic Centre to report incidents that happened over the Christmas and New Year period. Mr Mathiyalagan stated the following,</w:t>
      </w:r>
    </w:p>
    <w:p>
      <w:pPr>
        <w:pStyle w:val="BodyText"/>
        <w:ind w:left="893" w:right="5185"/>
      </w:pPr>
      <w:r>
        <w:rPr>
          <w:b/>
          <w:shd w:fill="FFFF00" w:color="auto" w:val="clear"/>
        </w:rPr>
        <w:t>23/12/16 at about 3.43pm</w:t>
      </w:r>
      <w:r>
        <w:rPr>
          <w:b/>
        </w:rPr>
        <w:t> </w:t>
      </w:r>
      <w:r>
        <w:rPr/>
        <w:t>- Mr Cordell banged on his front door while door while his wife was at home alone with their young daughter and shouted abuse at her and asked her to go to the bathroom and turn off the tap. He also removed their electricity fuse thereby cutting off power supply, He stated that the incident was reported to the police, </w:t>
      </w:r>
      <w:r>
        <w:rPr>
          <w:b/>
          <w:shd w:fill="FFFF00" w:color="auto" w:val="clear"/>
        </w:rPr>
        <w:t>CAD 5753/23 December</w:t>
      </w:r>
      <w:r>
        <w:rPr>
          <w:b/>
        </w:rPr>
        <w:t> </w:t>
      </w:r>
      <w:r>
        <w:rPr>
          <w:b/>
          <w:shd w:fill="FFFF00" w:color="auto" w:val="clear"/>
        </w:rPr>
        <w:t>2016</w:t>
      </w:r>
      <w:r>
        <w:rPr>
          <w:b/>
        </w:rPr>
        <w:t> </w:t>
      </w:r>
      <w:r>
        <w:rPr/>
        <w:t>and they were advised to contact the council.</w:t>
      </w:r>
    </w:p>
    <w:p>
      <w:pPr>
        <w:pStyle w:val="BodyText"/>
        <w:ind w:left="893" w:right="5217"/>
      </w:pPr>
      <w:r>
        <w:rPr>
          <w:b/>
          <w:shd w:fill="FFFF00" w:color="auto" w:val="clear"/>
        </w:rPr>
        <w:t>26/12/16 at about 12.30pm</w:t>
      </w:r>
      <w:r>
        <w:rPr>
          <w:b/>
        </w:rPr>
        <w:t> </w:t>
      </w:r>
      <w:r>
        <w:rPr/>
        <w:t>- Mr Mathiyalagan stated that he and his family was going out and that as they got to the first floor, he </w:t>
      </w:r>
      <w:r>
        <w:rPr>
          <w:spacing w:val="-2"/>
        </w:rPr>
        <w:t>saw </w:t>
      </w:r>
      <w:r>
        <w:rPr/>
        <w:t>Mr Cordell running up the stairs towards them with a towel tied round his waist. He stated that Mr Cordell started shouting abuse at them and accused them of tampering with his water supply and stopping the water. He stated that he tried to explain to him that there may be a problem with the water supply to the whole block as they also have the same problem with their water supply but Mr Cordell will not listen and continued to accuse them of tampering with his</w:t>
      </w:r>
      <w:r>
        <w:rPr>
          <w:spacing w:val="-28"/>
        </w:rPr>
        <w:t> </w:t>
      </w:r>
      <w:r>
        <w:rPr/>
        <w:t>water</w:t>
      </w:r>
    </w:p>
    <w:p>
      <w:pPr>
        <w:spacing w:after="0"/>
        <w:sectPr>
          <w:pgSz w:w="11910" w:h="16840"/>
          <w:pgMar w:top="1360" w:bottom="280" w:left="660" w:right="0"/>
        </w:sectPr>
      </w:pPr>
    </w:p>
    <w:p>
      <w:pPr>
        <w:pStyle w:val="BodyText"/>
        <w:spacing w:before="71"/>
        <w:ind w:left="893" w:right="5312"/>
      </w:pPr>
      <w:r>
        <w:rPr/>
        <w:pict>
          <v:group style="position:absolute;margin-left:72.050003pt;margin-top:72.035004pt;width:269.8pt;height:691.45pt;mso-position-horizontal-relative:page;mso-position-vertical-relative:page;z-index:-299933696"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supply. He and his wife told him to please go away and leave them alone, but he continued to swear and shout abuse at them. They then walked away.</w:t>
      </w:r>
    </w:p>
    <w:p>
      <w:pPr>
        <w:pStyle w:val="BodyText"/>
        <w:spacing w:before="5"/>
        <w:ind w:left="893" w:right="5231"/>
      </w:pPr>
      <w:r>
        <w:rPr>
          <w:b/>
          <w:shd w:fill="FFFF00" w:color="auto" w:val="clear"/>
        </w:rPr>
        <w:t>03/01/2017 at 1.0.47pm</w:t>
      </w:r>
      <w:r>
        <w:rPr>
          <w:b/>
        </w:rPr>
        <w:t> </w:t>
      </w:r>
      <w:r>
        <w:rPr/>
        <w:t>- Mr Mathiyalagan stated that Mr Cordell followed him and his family up the stairs as they returned from a family outing and was shouting at them about deliberately banging on the pipes and making noise. He also stated that the person sleeping on his sofa was banging on the floor, talked about saving him from getting beaten up by local youths, stated that he caught him and his wife making noise inside their bathroom, called him 'a lying cunt' and asked him to swear on his baby's life that he was not banging.</w:t>
      </w:r>
    </w:p>
    <w:p>
      <w:pPr>
        <w:pStyle w:val="BodyText"/>
        <w:ind w:left="893" w:right="5194"/>
        <w:rPr>
          <w:b/>
        </w:rPr>
      </w:pPr>
      <w:r>
        <w:rPr/>
        <w:t>Mr Mathiyalagan stated that the constant harassment from Mr Cordell is making it difficult for them to continue living at Burncroft Avenue and wanted to know if I can contact Waltham Forest to see if they can rehouse them. I promised to speak to Waltham Forest and explain to them that they are victims ' of anti-social behaviour and to see if they rehouse them. </w:t>
      </w:r>
      <w:r>
        <w:rPr>
          <w:b/>
          <w:shd w:fill="FFFF00" w:color="auto" w:val="clear"/>
        </w:rPr>
        <w:t>16/01/2017 :16/01/2017: 23/01/2017:</w:t>
      </w:r>
    </w:p>
    <w:p>
      <w:pPr>
        <w:pStyle w:val="BodyText"/>
        <w:spacing w:before="2"/>
        <w:ind w:left="893" w:right="5204"/>
      </w:pPr>
      <w:r>
        <w:rPr/>
        <w:t>Mr Mathiyalagan telephoned today to report an incident that happened at 6.21pm on Saturday </w:t>
      </w:r>
      <w:r>
        <w:rPr>
          <w:b/>
          <w:shd w:fill="FFFF00" w:color="auto" w:val="clear"/>
        </w:rPr>
        <w:t>21/01/2017.</w:t>
      </w:r>
      <w:r>
        <w:rPr>
          <w:b/>
        </w:rPr>
        <w:t> </w:t>
      </w:r>
      <w:r>
        <w:rPr/>
        <w:t>when Mr Cordell aggressively banged on his front door, swore and shouted abuse and threats at him and his wife and accused them of making noise. He stated that there was no noise in</w:t>
      </w:r>
      <w:r>
        <w:rPr>
          <w:spacing w:val="-22"/>
        </w:rPr>
        <w:t> </w:t>
      </w:r>
      <w:r>
        <w:rPr/>
        <w:t>his flat at the time and that Mr Cordell is just picking on them. He stated that they were fed up of being picked on and wanted to know what the council is doing to stop Mr Cordell from harassing them. I informed him that I will discuss his reports with Mr Cordell and will </w:t>
      </w:r>
      <w:r>
        <w:rPr>
          <w:spacing w:val="-2"/>
        </w:rPr>
        <w:t>ask </w:t>
      </w:r>
      <w:r>
        <w:rPr/>
        <w:t>him to stop knocking on his door and to report any noise disturbances to the council to deal with.</w:t>
      </w:r>
    </w:p>
    <w:p>
      <w:pPr>
        <w:pStyle w:val="Heading1"/>
        <w:ind w:left="893"/>
      </w:pPr>
      <w:r>
        <w:rPr>
          <w:shd w:fill="FFFF00" w:color="auto" w:val="clear"/>
        </w:rPr>
        <w:t>01/02/2017:</w:t>
      </w:r>
    </w:p>
    <w:p>
      <w:pPr>
        <w:pStyle w:val="BodyText"/>
        <w:spacing w:before="2"/>
        <w:ind w:left="893" w:right="5305"/>
      </w:pPr>
      <w:r>
        <w:rPr/>
        <w:t>Mr and Mrs Mathiyalagan attended the Civic Centre today, </w:t>
      </w:r>
      <w:r>
        <w:rPr>
          <w:b/>
          <w:shd w:fill="FFFF00" w:color="auto" w:val="clear"/>
        </w:rPr>
        <w:t>01/02/2017</w:t>
      </w:r>
      <w:r>
        <w:rPr>
          <w:b/>
        </w:rPr>
        <w:t> </w:t>
      </w:r>
      <w:r>
        <w:rPr/>
        <w:t>to report an incident that incident that occurred yesterday </w:t>
      </w:r>
      <w:r>
        <w:rPr>
          <w:b/>
          <w:shd w:fill="FFFF00" w:color="auto" w:val="clear"/>
        </w:rPr>
        <w:t>31/01/2017.</w:t>
      </w:r>
      <w:r>
        <w:rPr>
          <w:b/>
        </w:rPr>
        <w:t> </w:t>
      </w:r>
      <w:r>
        <w:rPr/>
        <w:t>Mrs Mathiyalagan stated that at about </w:t>
      </w:r>
      <w:r>
        <w:rPr>
          <w:b/>
          <w:shd w:fill="FFFF00" w:color="auto" w:val="clear"/>
        </w:rPr>
        <w:t>6.30pm,</w:t>
      </w:r>
      <w:r>
        <w:rPr>
          <w:b/>
        </w:rPr>
        <w:t> </w:t>
      </w:r>
      <w:r>
        <w:rPr/>
        <w:t>she was inside her flat with her two-and-a-half-year-old daughter when Mr Cordell aggressively banged on her front door while she was feeding her baby and shouted abuse and threats at her and accused her of making. noise. Mrs Mathiyalagan denied making noise at the time and stated that she does not know why Mr Cordell accused her making noise.</w:t>
      </w:r>
    </w:p>
    <w:p>
      <w:pPr>
        <w:pStyle w:val="BodyText"/>
        <w:spacing w:line="242" w:lineRule="auto"/>
        <w:ind w:left="893" w:right="5532"/>
      </w:pPr>
      <w:r>
        <w:rPr/>
        <w:t>She stated that she is terrified of moving around inside her flat for fear of being accused of making</w:t>
      </w:r>
    </w:p>
    <w:p>
      <w:pPr>
        <w:spacing w:after="0" w:line="242" w:lineRule="auto"/>
        <w:sectPr>
          <w:pgSz w:w="11910" w:h="16840"/>
          <w:pgMar w:top="1360" w:bottom="280" w:left="660" w:right="0"/>
        </w:sectPr>
      </w:pPr>
    </w:p>
    <w:p>
      <w:pPr>
        <w:pStyle w:val="BodyText"/>
        <w:ind w:left="780"/>
        <w:rPr>
          <w:sz w:val="20"/>
        </w:rPr>
      </w:pPr>
      <w:r>
        <w:rPr>
          <w:sz w:val="20"/>
        </w:rPr>
        <w:pict>
          <v:shape style="width:269.4pt;height:152.35pt;mso-position-horizontal-relative:char;mso-position-vertical-relative:line" type="#_x0000_t202" filled="false" stroked="true" strokeweight=".375pt" strokecolor="#000000">
            <w10:anchorlock/>
            <v:textbox inset="0,0,0,0">
              <w:txbxContent>
                <w:p>
                  <w:pPr>
                    <w:pStyle w:val="BodyText"/>
                    <w:spacing w:before="1"/>
                    <w:ind w:left="105"/>
                  </w:pPr>
                  <w:r>
                    <w:rPr/>
                    <w:t>noise. I asked whether she recorded the incident and she said she did not. She also stated that she did not report the incident to the police as it only lasted for a few minutes. I advised her to log any further incident and to call the police if she feels threatened.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75" w:lineRule="auto" w:before="4"/>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6" w:lineRule="exact" w:before="0"/>
        <w:ind w:left="781" w:right="0" w:firstLine="0"/>
        <w:jc w:val="left"/>
        <w:rPr>
          <w:b/>
          <w:sz w:val="24"/>
        </w:rPr>
      </w:pPr>
      <w:r>
        <w:rPr>
          <w:b/>
          <w:color w:val="EC7C30"/>
          <w:sz w:val="24"/>
        </w:rPr>
        <w:t>270</w:t>
      </w:r>
    </w:p>
    <w:p>
      <w:pPr>
        <w:pStyle w:val="BodyText"/>
        <w:spacing w:before="1"/>
      </w:pPr>
      <w:r>
        <w:rPr/>
        <w:t>06/02/2017</w:t>
      </w:r>
    </w:p>
    <w:p>
      <w:pPr>
        <w:pStyle w:val="BodyText"/>
        <w:spacing w:before="2"/>
      </w:pPr>
      <w:r>
        <w:rPr/>
        <w:t>08/02/2017</w:t>
      </w:r>
    </w:p>
    <w:p>
      <w:pPr>
        <w:pStyle w:val="BodyText"/>
        <w:spacing w:line="273" w:lineRule="exact" w:before="2"/>
      </w:pPr>
      <w:r>
        <w:rPr/>
        <w:t>17/02/2017</w:t>
      </w:r>
    </w:p>
    <w:p>
      <w:pPr>
        <w:pStyle w:val="BodyText"/>
        <w:spacing w:line="273" w:lineRule="exact"/>
      </w:pPr>
      <w:r>
        <w:rPr/>
        <w:t>22/02/2017</w:t>
      </w:r>
    </w:p>
    <w:p>
      <w:pPr>
        <w:pStyle w:val="BodyText"/>
        <w:spacing w:before="1"/>
      </w:pPr>
      <w:r>
        <w:rPr/>
        <w:t>21/02/2017</w:t>
      </w:r>
    </w:p>
    <w:p>
      <w:pPr>
        <w:pStyle w:val="BodyText"/>
        <w:spacing w:before="2"/>
      </w:pPr>
      <w:r>
        <w:rPr/>
        <w:t>21/02/2017</w:t>
      </w:r>
    </w:p>
    <w:p>
      <w:pPr>
        <w:pStyle w:val="BodyText"/>
        <w:spacing w:before="2"/>
      </w:pPr>
      <w:r>
        <w:rPr/>
        <w:t>20/03/2017</w:t>
      </w:r>
    </w:p>
    <w:p>
      <w:pPr>
        <w:pStyle w:val="BodyText"/>
        <w:spacing w:line="273" w:lineRule="exact" w:before="1"/>
      </w:pPr>
      <w:r>
        <w:rPr/>
        <w:t>17/03/2017</w:t>
      </w:r>
    </w:p>
    <w:p>
      <w:pPr>
        <w:pStyle w:val="BodyText"/>
        <w:spacing w:line="273" w:lineRule="exact"/>
      </w:pPr>
      <w:r>
        <w:rPr/>
        <w:t>05/05/2017</w:t>
      </w:r>
    </w:p>
    <w:p>
      <w:pPr>
        <w:pStyle w:val="BodyText"/>
        <w:spacing w:before="2"/>
      </w:pPr>
      <w:r>
        <w:rPr/>
        <w:t>08/05/2017</w:t>
      </w:r>
    </w:p>
    <w:p>
      <w:pPr>
        <w:pStyle w:val="BodyText"/>
        <w:spacing w:before="2"/>
      </w:pPr>
      <w:r>
        <w:rPr/>
        <w:t>12/05/2017</w:t>
      </w:r>
    </w:p>
    <w:p>
      <w:pPr>
        <w:pStyle w:val="BodyText"/>
        <w:spacing w:before="1"/>
      </w:pPr>
      <w:r>
        <w:rPr/>
        <w:t>15/05/2017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before="1"/>
              <w:ind w:left="410" w:right="412"/>
              <w:jc w:val="center"/>
              <w:rPr>
                <w:b/>
                <w:sz w:val="24"/>
              </w:rPr>
            </w:pPr>
            <w:r>
              <w:rPr>
                <w:b/>
                <w:color w:val="EC7C30"/>
                <w:sz w:val="24"/>
              </w:rPr>
              <w:t>{CLAIMANT}</w:t>
            </w:r>
          </w:p>
          <w:p>
            <w:pPr>
              <w:pStyle w:val="TableParagraph"/>
              <w:spacing w:before="7"/>
              <w:ind w:left="0"/>
              <w:rPr>
                <w:sz w:val="23"/>
              </w:rPr>
            </w:pPr>
          </w:p>
          <w:p>
            <w:pPr>
              <w:pStyle w:val="TableParagraph"/>
              <w:spacing w:line="242" w:lineRule="auto"/>
              <w:ind w:left="419" w:right="412"/>
              <w:jc w:val="center"/>
              <w:rPr>
                <w:b/>
                <w:sz w:val="24"/>
              </w:rPr>
            </w:pPr>
            <w:r>
              <w:rPr>
                <w:b/>
                <w:color w:val="EC7C30"/>
                <w:sz w:val="24"/>
              </w:rPr>
              <w:t>THE MAYOR AND BURGESSES OF THE LONDON BOROUGH OF ENFIELD</w:t>
            </w:r>
          </w:p>
          <w:p>
            <w:pPr>
              <w:pStyle w:val="TableParagraph"/>
              <w:spacing w:before="3"/>
              <w:ind w:left="0"/>
              <w:rPr>
                <w:sz w:val="23"/>
              </w:rPr>
            </w:pPr>
          </w:p>
          <w:p>
            <w:pPr>
              <w:pStyle w:val="TableParagraph"/>
              <w:spacing w:line="482"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before="1"/>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664"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06/02/2017 :08/02/2017:</w:t>
            </w:r>
          </w:p>
          <w:p>
            <w:pPr>
              <w:pStyle w:val="TableParagraph"/>
              <w:spacing w:before="1"/>
              <w:ind w:right="204"/>
              <w:rPr>
                <w:sz w:val="24"/>
              </w:rPr>
            </w:pPr>
            <w:r>
              <w:rPr>
                <w:sz w:val="24"/>
              </w:rPr>
              <w:t>I visited Mr Mathiyalagan at 117 Burncroft Avenue to day to look at the flooring following email from Mrs Cordell concerning noise as a result of wood flooring in the flat. I noticed that there is laminate</w:t>
            </w:r>
          </w:p>
          <w:p>
            <w:pPr>
              <w:pStyle w:val="TableParagraph"/>
              <w:spacing w:line="262" w:lineRule="exact"/>
              <w:rPr>
                <w:sz w:val="24"/>
              </w:rPr>
            </w:pPr>
            <w:r>
              <w:rPr>
                <w:sz w:val="24"/>
              </w:rPr>
              <w:t>flooring in the whole flat and ceramic tiles in the</w:t>
            </w:r>
          </w:p>
        </w:tc>
      </w:tr>
    </w:tbl>
    <w:p>
      <w:pPr>
        <w:spacing w:after="0" w:line="262" w:lineRule="exact"/>
        <w:rPr>
          <w:sz w:val="24"/>
        </w:rPr>
        <w:sectPr>
          <w:pgSz w:w="11910" w:h="16840"/>
          <w:pgMar w:top="1420" w:bottom="280" w:left="660" w:right="0"/>
        </w:sectPr>
      </w:pPr>
    </w:p>
    <w:p>
      <w:pPr>
        <w:pStyle w:val="BodyText"/>
        <w:spacing w:before="71"/>
        <w:ind w:left="893" w:right="5183"/>
      </w:pPr>
      <w:r>
        <w:rPr/>
        <w:pict>
          <v:group style="position:absolute;margin-left:72.050003pt;margin-top:72.035004pt;width:269.8pt;height:691.45pt;mso-position-horizontal-relative:page;mso-position-vertical-relative:page;z-index:-299931648"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kitchen. Mr Mathiyalagan stated that the flooring was already in the flat when they moved in. He stated that they do not make noise deliberately and that any noise from his flat is household noise. He also stated that as far as he is aware that the person living below them-), we not complained of noise and that he will be the one that will be affected if there are excessive issues from his flat. He also stated that he has asked the mau-'f they are causing noise disturbances arid he said they are not. He also requested that Mr Cordell should contact the council if he is being disturbed by noise from his flat instead of harassing him and his family by banging on his front door, shouting abuse at him and his wife, threatening them and confronting them when they come into the</w:t>
      </w:r>
      <w:r>
        <w:rPr>
          <w:spacing w:val="-6"/>
        </w:rPr>
        <w:t> </w:t>
      </w:r>
      <w:r>
        <w:rPr/>
        <w:t>block.</w:t>
      </w:r>
    </w:p>
    <w:p>
      <w:pPr>
        <w:pStyle w:val="BodyText"/>
        <w:spacing w:line="242" w:lineRule="auto" w:before="2"/>
        <w:ind w:left="893" w:right="5082"/>
      </w:pPr>
      <w:r>
        <w:rPr/>
        <w:t>I informed him that laminate flooring can generate some noise and to be mindful of his neighbours while walking around inside his flat-</w:t>
      </w:r>
    </w:p>
    <w:p>
      <w:pPr>
        <w:pStyle w:val="BodyText"/>
        <w:spacing w:line="242" w:lineRule="auto"/>
        <w:ind w:left="893" w:right="5305"/>
      </w:pPr>
      <w:r>
        <w:rPr/>
        <w:t>I then went and knocked at flat 113 but there was no response.</w:t>
      </w:r>
    </w:p>
    <w:p>
      <w:pPr>
        <w:pStyle w:val="Heading1"/>
        <w:spacing w:line="274" w:lineRule="exact"/>
        <w:ind w:left="893"/>
      </w:pPr>
      <w:r>
        <w:rPr>
          <w:shd w:fill="FFFF00" w:color="auto" w:val="clear"/>
        </w:rPr>
        <w:t>17/02/2017:</w:t>
      </w:r>
    </w:p>
    <w:p>
      <w:pPr>
        <w:pStyle w:val="BodyText"/>
        <w:ind w:left="893" w:right="5171"/>
      </w:pPr>
      <w:r>
        <w:rPr/>
        <w:t>Telephone call from Mr Cordell regarding the letter sent to him to attend the Civic Centre on </w:t>
      </w:r>
      <w:r>
        <w:rPr>
          <w:b/>
          <w:shd w:fill="FFFF00" w:color="auto" w:val="clear"/>
        </w:rPr>
        <w:t>22/02/2017</w:t>
      </w:r>
      <w:r>
        <w:rPr>
          <w:b/>
        </w:rPr>
        <w:t> </w:t>
      </w:r>
      <w:r>
        <w:rPr/>
        <w:t>to discuss the ongoing reports of harassment, verbal abuse and threatening behaviour made against him by his neighbours. File note of the telephone conversation attached.</w:t>
      </w:r>
    </w:p>
    <w:p>
      <w:pPr>
        <w:pStyle w:val="Heading1"/>
        <w:spacing w:line="273" w:lineRule="exact"/>
        <w:ind w:left="893"/>
      </w:pPr>
      <w:r>
        <w:rPr>
          <w:shd w:fill="FFFF00" w:color="auto" w:val="clear"/>
        </w:rPr>
        <w:t>21/02/2017: 21/02/2017:</w:t>
      </w:r>
      <w:r>
        <w:rPr/>
        <w:t> Contact Complainant,</w:t>
      </w:r>
    </w:p>
    <w:p>
      <w:pPr>
        <w:pStyle w:val="BodyText"/>
        <w:spacing w:line="273" w:lineRule="exact"/>
        <w:ind w:left="893"/>
      </w:pPr>
      <w:r>
        <w:rPr/>
        <w:t>Follow on action from</w:t>
      </w:r>
    </w:p>
    <w:p>
      <w:pPr>
        <w:pStyle w:val="Heading1"/>
        <w:ind w:left="893"/>
      </w:pPr>
      <w:r>
        <w:rPr>
          <w:shd w:fill="FFFF00" w:color="auto" w:val="clear"/>
        </w:rPr>
        <w:t>20/03/2017:</w:t>
      </w:r>
    </w:p>
    <w:p>
      <w:pPr>
        <w:pStyle w:val="BodyText"/>
        <w:ind w:left="893" w:right="5177"/>
      </w:pPr>
      <w:r>
        <w:rPr/>
        <w:t>I visited 109 Burncroft Avenue on </w:t>
      </w:r>
      <w:r>
        <w:rPr>
          <w:b/>
          <w:shd w:fill="FFFF00" w:color="auto" w:val="clear"/>
        </w:rPr>
        <w:t>17/03/2017</w:t>
      </w:r>
      <w:r>
        <w:rPr>
          <w:b/>
        </w:rPr>
        <w:t> </w:t>
      </w:r>
      <w:r>
        <w:rPr/>
        <w:t>to hand deliver to post a letter through Mr Cordell's door and as I got into my car to drive off after posting the letter, Mr Cordell ran after me shouting and screaming abuse. I did not stop to speak to him, and he ran after me until I turned left into Green</w:t>
      </w:r>
      <w:r>
        <w:rPr>
          <w:spacing w:val="-5"/>
        </w:rPr>
        <w:t> </w:t>
      </w:r>
      <w:r>
        <w:rPr/>
        <w:t>Street.</w:t>
      </w:r>
    </w:p>
    <w:p>
      <w:pPr>
        <w:pStyle w:val="BodyText"/>
        <w:ind w:left="893" w:right="5177"/>
      </w:pPr>
      <w:r>
        <w:rPr/>
        <w:t>As he was running after my car, he was shouting at people passing by to stop the car.</w:t>
      </w:r>
    </w:p>
    <w:p>
      <w:pPr>
        <w:pStyle w:val="BodyText"/>
        <w:spacing w:line="242" w:lineRule="auto"/>
        <w:ind w:left="893" w:right="5231"/>
      </w:pPr>
      <w:r>
        <w:rPr/>
        <w:t>By the time I returned to the office, Mr Cordell had telephoned me several times. I telephoned him back and he wanted to know whether I was the person that posted a letter through his letterbox and I said yes.</w:t>
      </w:r>
    </w:p>
    <w:p>
      <w:pPr>
        <w:pStyle w:val="BodyText"/>
        <w:ind w:left="893" w:right="5184"/>
      </w:pPr>
      <w:r>
        <w:rPr/>
        <w:t>He asked why I 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w:t>
      </w:r>
      <w:r>
        <w:rPr>
          <w:spacing w:val="-20"/>
        </w:rPr>
        <w:t> </w:t>
      </w:r>
      <w:r>
        <w:rPr/>
        <w:t>the local library or even at his mother's house, but he refused and shouted to shout abuse and accuse me</w:t>
      </w:r>
      <w:r>
        <w:rPr>
          <w:spacing w:val="-23"/>
        </w:rPr>
        <w:t> </w:t>
      </w:r>
      <w:r>
        <w:rPr/>
        <w:t>of</w:t>
      </w:r>
    </w:p>
    <w:p>
      <w:pPr>
        <w:spacing w:after="0"/>
        <w:sectPr>
          <w:pgSz w:w="11910" w:h="16840"/>
          <w:pgMar w:top="1360" w:bottom="280" w:left="660" w:right="0"/>
        </w:sectPr>
      </w:pPr>
    </w:p>
    <w:p>
      <w:pPr>
        <w:pStyle w:val="BodyText"/>
        <w:spacing w:before="71"/>
        <w:ind w:left="893" w:right="5196"/>
      </w:pPr>
      <w:r>
        <w:rPr/>
        <w:pict>
          <v:group style="position:absolute;margin-left:72.050003pt;margin-top:3.128096pt;width:269.8pt;height:580.75pt;mso-position-horizontal-relative:page;mso-position-vertical-relative:paragraph;z-index:-299930624" coordorigin="1441,63" coordsize="5396,11615">
            <v:line style="position:absolute" from="1449,66" to="6829,66" stroked="true" strokeweight=".375pt" strokecolor="#000000">
              <v:stroke dashstyle="solid"/>
            </v:line>
            <v:line style="position:absolute" from="1445,63" to="1445,11677" stroked="true" strokeweight=".375pt" strokecolor="#000000">
              <v:stroke dashstyle="solid"/>
            </v:line>
            <v:line style="position:absolute" from="1449,11674" to="6829,11674" stroked="true" strokeweight=".375pt" strokecolor="#000000">
              <v:stroke dashstyle="solid"/>
            </v:line>
            <v:line style="position:absolute" from="6833,63" to="6833,11677" stroked="true" strokeweight=".375pt" strokecolor="#000000">
              <v:stroke dashstyle="solid"/>
            </v:line>
            <w10:wrap type="none"/>
          </v:group>
        </w:pict>
      </w:r>
      <w:r>
        <w:rPr/>
        <w:t>taking sides with his neighbours. </w:t>
      </w:r>
      <w:r>
        <w:rPr>
          <w:spacing w:val="3"/>
        </w:rPr>
        <w:t>He </w:t>
      </w:r>
      <w:r>
        <w:rPr/>
        <w:t>denied doing</w:t>
      </w:r>
      <w:r>
        <w:rPr>
          <w:spacing w:val="-26"/>
        </w:rPr>
        <w:t> </w:t>
      </w:r>
      <w:r>
        <w:rPr/>
        <w:t>the things that he is accused of doing and stated that he</w:t>
      </w:r>
      <w:r>
        <w:rPr>
          <w:spacing w:val="-29"/>
        </w:rPr>
        <w:t> </w:t>
      </w:r>
      <w:r>
        <w:rPr>
          <w:spacing w:val="4"/>
        </w:rPr>
        <w:t>is </w:t>
      </w:r>
      <w:r>
        <w:rPr/>
        <w:t>the victim and that the council have refused to deal with his complaints against </w:t>
      </w:r>
      <w:r>
        <w:rPr>
          <w:spacing w:val="2"/>
        </w:rPr>
        <w:t>his </w:t>
      </w:r>
      <w:r>
        <w:rPr/>
        <w:t>neighbours. He stated that he has been suffering noise disturbances from his neighbours since he moved into his flat and that the council have refused to deal with it. He alleged that the council is conniving with the police to victimise him and threatened to put in a complaint - against me, He continued shouting abuse and will not let me </w:t>
      </w:r>
      <w:r>
        <w:rPr>
          <w:spacing w:val="-2"/>
        </w:rPr>
        <w:t>say </w:t>
      </w:r>
      <w:r>
        <w:rPr/>
        <w:t>a word, I then advised him that I will have to terminate the conversation as we were getting nowhere.</w:t>
      </w:r>
    </w:p>
    <w:p>
      <w:pPr>
        <w:pStyle w:val="Heading1"/>
        <w:spacing w:line="275" w:lineRule="exact"/>
        <w:ind w:left="893"/>
      </w:pPr>
      <w:r>
        <w:rPr>
          <w:shd w:fill="FFFF00" w:color="auto" w:val="clear"/>
        </w:rPr>
        <w:t>05/05/2017:</w:t>
      </w:r>
    </w:p>
    <w:p>
      <w:pPr>
        <w:pStyle w:val="BodyText"/>
        <w:spacing w:before="2"/>
        <w:ind w:left="893" w:right="5177"/>
      </w:pPr>
      <w:r>
        <w:rPr/>
        <w:t>Mr Mathiyalagan telephoned me to report that Mr Cordell went to his fiat while he was at work and his wife was at home with his cousin and daughter and started to bang on his door and shout abuse and threats. He stated that he was at work and was scared for his wife and daughter. I advised him to call the police.</w:t>
      </w:r>
    </w:p>
    <w:p>
      <w:pPr>
        <w:pStyle w:val="Heading1"/>
        <w:spacing w:before="4"/>
        <w:ind w:left="893"/>
      </w:pPr>
      <w:r>
        <w:rPr>
          <w:shd w:fill="FFFF00" w:color="auto" w:val="clear"/>
        </w:rPr>
        <w:t>08/05/2017:</w:t>
      </w:r>
    </w:p>
    <w:p>
      <w:pPr>
        <w:pStyle w:val="BodyText"/>
        <w:spacing w:before="1"/>
        <w:ind w:left="893" w:right="5277"/>
      </w:pPr>
      <w:r>
        <w:rPr/>
        <w:t>Mr Mathiyalagan telephoned to report an incident that happened this morning as he was leaving the block to go to work. He stated that as he walked down the stairs, he saw Me Cordell talking to 2 council officials and as he walked past, Mr Cordell threatened him by shouting that he was going to ruin his life and that he was going to the police with evidence about him. He stated that he did not respond.</w:t>
      </w:r>
    </w:p>
    <w:p>
      <w:pPr>
        <w:pStyle w:val="Heading1"/>
        <w:ind w:left="893"/>
      </w:pPr>
      <w:r>
        <w:rPr>
          <w:shd w:fill="FFFF00" w:color="auto" w:val="clear"/>
        </w:rPr>
        <w:t>12/05/2017:</w:t>
      </w:r>
    </w:p>
    <w:p>
      <w:pPr>
        <w:pStyle w:val="BodyText"/>
        <w:spacing w:line="235" w:lineRule="auto" w:before="6"/>
        <w:ind w:left="893" w:right="5175"/>
      </w:pPr>
      <w:r>
        <w:rPr/>
        <w:t>Find attached my file notes related to Sarah Fletcher's (Neighbourhood Officer) visits to Burncroft</w:t>
      </w:r>
    </w:p>
    <w:p>
      <w:pPr>
        <w:pStyle w:val="BodyText"/>
        <w:spacing w:before="3"/>
        <w:ind w:left="893"/>
      </w:pPr>
      <w:r>
        <w:rPr/>
        <w:t>Avenue and encounters with Mr Cordell.</w:t>
      </w:r>
    </w:p>
    <w:p>
      <w:pPr>
        <w:pStyle w:val="Heading1"/>
        <w:spacing w:before="1"/>
        <w:ind w:left="893"/>
      </w:pPr>
      <w:r>
        <w:rPr>
          <w:shd w:fill="FFFF00" w:color="auto" w:val="clear"/>
        </w:rPr>
        <w:t>15/05/2017:</w:t>
      </w:r>
    </w:p>
    <w:p>
      <w:pPr>
        <w:pStyle w:val="BodyText"/>
        <w:spacing w:before="2"/>
        <w:ind w:left="893" w:right="516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pStyle w:val="BodyText"/>
        <w:spacing w:line="272" w:lineRule="exact"/>
        <w:ind w:left="893"/>
      </w:pPr>
      <w:r>
        <w:rPr>
          <w:shd w:fill="FF0000" w:color="auto" w:val="clear"/>
        </w:rPr>
        <w:t>24/01/</w:t>
      </w:r>
      <w:r>
        <w:rPr>
          <w:b/>
          <w:shd w:fill="FF0000" w:color="auto" w:val="clear"/>
        </w:rPr>
        <w:t>2017 </w:t>
      </w:r>
      <w:r>
        <w:rPr>
          <w:shd w:fill="FF0000" w:color="auto" w:val="clear"/>
        </w:rPr>
        <w:t>Mother FOI Copy</w:t>
      </w:r>
    </w:p>
    <w:p>
      <w:pPr>
        <w:pStyle w:val="BodyText"/>
        <w:spacing w:before="5"/>
        <w:ind w:left="0"/>
        <w:rPr>
          <w:sz w:val="16"/>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pStyle w:val="BodyText"/>
        <w:spacing w:before="1"/>
        <w:ind w:left="0"/>
        <w:rPr>
          <w:sz w:val="17"/>
        </w:rPr>
      </w:pPr>
    </w:p>
    <w:p>
      <w:pPr>
        <w:spacing w:before="90"/>
        <w:ind w:left="781" w:right="0" w:firstLine="0"/>
        <w:jc w:val="left"/>
        <w:rPr>
          <w:b/>
          <w:sz w:val="24"/>
        </w:rPr>
      </w:pPr>
      <w:r>
        <w:rPr>
          <w:b/>
          <w:color w:val="EC7C30"/>
          <w:sz w:val="24"/>
        </w:rPr>
        <w:t>271</w:t>
      </w:r>
    </w:p>
    <w:p>
      <w:pPr>
        <w:pStyle w:val="BodyText"/>
        <w:spacing w:before="2"/>
      </w:pPr>
      <w:r>
        <w:rPr/>
        <w:t>12/05/2017</w:t>
      </w:r>
    </w:p>
    <w:p>
      <w:pPr>
        <w:pStyle w:val="BodyText"/>
        <w:spacing w:line="273" w:lineRule="exact" w:before="2"/>
      </w:pPr>
      <w:r>
        <w:rPr/>
        <w:t>02/06/2017</w:t>
      </w:r>
    </w:p>
    <w:p>
      <w:pPr>
        <w:pStyle w:val="BodyText"/>
        <w:spacing w:line="273" w:lineRule="exact"/>
      </w:pPr>
      <w:r>
        <w:rPr/>
        <w:t>01/06/2017</w:t>
      </w:r>
    </w:p>
    <w:p>
      <w:pPr>
        <w:pStyle w:val="BodyText"/>
        <w:spacing w:before="2"/>
      </w:pPr>
      <w:r>
        <w:rPr/>
        <w:t>12/06/2017</w:t>
      </w:r>
    </w:p>
    <w:p>
      <w:pPr>
        <w:pStyle w:val="BodyText"/>
        <w:spacing w:before="1"/>
        <w:ind w:left="841"/>
      </w:pPr>
      <w:r>
        <w:rPr/>
        <w:t>09/06/2017</w:t>
      </w:r>
    </w:p>
    <w:p>
      <w:pPr>
        <w:pStyle w:val="BodyText"/>
        <w:spacing w:before="2"/>
      </w:pPr>
      <w:r>
        <w:rPr/>
        <w:t>19/06/2017</w:t>
      </w:r>
    </w:p>
    <w:p>
      <w:pPr>
        <w:pStyle w:val="BodyText"/>
        <w:spacing w:before="1"/>
        <w:ind w:left="841"/>
      </w:pPr>
      <w:r>
        <w:rPr/>
        <w:t>16/06/2017</w:t>
      </w:r>
    </w:p>
    <w:p>
      <w:pPr>
        <w:spacing w:after="0"/>
        <w:sectPr>
          <w:pgSz w:w="11910" w:h="16840"/>
          <w:pgMar w:top="1360" w:bottom="280" w:left="660" w:right="0"/>
        </w:sectPr>
      </w:pPr>
    </w:p>
    <w:p>
      <w:pPr>
        <w:pStyle w:val="BodyText"/>
        <w:spacing w:before="64"/>
      </w:pPr>
      <w:r>
        <w:rPr/>
        <w:t>26/06/2017</w:t>
      </w:r>
    </w:p>
    <w:p>
      <w:pPr>
        <w:pStyle w:val="BodyText"/>
        <w:spacing w:line="273" w:lineRule="exact" w:before="2"/>
        <w:ind w:left="841"/>
      </w:pPr>
      <w:r>
        <w:rPr/>
        <w:t>23/06/2017</w:t>
      </w:r>
    </w:p>
    <w:p>
      <w:pPr>
        <w:pStyle w:val="BodyText"/>
        <w:spacing w:line="273" w:lineRule="exact"/>
      </w:pPr>
      <w:r>
        <w:rPr/>
        <w:t>03/07/2017</w:t>
      </w:r>
    </w:p>
    <w:p>
      <w:pPr>
        <w:pStyle w:val="BodyText"/>
        <w:spacing w:before="1"/>
        <w:ind w:left="841"/>
      </w:pPr>
      <w:r>
        <w:rPr/>
        <w:t>28/06/2017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412" w:right="412"/>
              <w:jc w:val="center"/>
              <w:rPr>
                <w:b/>
                <w:sz w:val="24"/>
              </w:rPr>
            </w:pPr>
            <w:r>
              <w:rPr>
                <w:b/>
                <w:color w:val="EC7C30"/>
                <w:sz w:val="24"/>
              </w:rPr>
              <w:t>IN THE EDMONTON COUNTY COURT BETWEEN:</w:t>
            </w:r>
          </w:p>
          <w:p>
            <w:pPr>
              <w:pStyle w:val="TableParagraph"/>
              <w:spacing w:before="10"/>
              <w:ind w:left="410" w:right="412"/>
              <w:jc w:val="center"/>
              <w:rPr>
                <w:b/>
                <w:sz w:val="24"/>
              </w:rPr>
            </w:pPr>
            <w:r>
              <w:rPr>
                <w:b/>
                <w:color w:val="EC7C30"/>
                <w:sz w:val="24"/>
              </w:rPr>
              <w:t>{CLAIMANT}</w:t>
            </w:r>
          </w:p>
          <w:p>
            <w:pPr>
              <w:pStyle w:val="TableParagraph"/>
              <w:spacing w:before="8"/>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before="4"/>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6909" w:hRule="atLeast"/>
        </w:trPr>
        <w:tc>
          <w:tcPr>
            <w:tcW w:w="5388" w:type="dxa"/>
            <w:tcBorders>
              <w:left w:val="single" w:sz="4" w:space="0" w:color="000000"/>
              <w:bottom w:val="single" w:sz="4" w:space="0" w:color="000000"/>
              <w:right w:val="single" w:sz="4" w:space="0" w:color="000000"/>
            </w:tcBorders>
          </w:tcPr>
          <w:p>
            <w:pPr>
              <w:pStyle w:val="TableParagraph"/>
              <w:spacing w:line="273" w:lineRule="exact" w:before="8"/>
              <w:rPr>
                <w:b/>
                <w:sz w:val="24"/>
              </w:rPr>
            </w:pPr>
            <w:r>
              <w:rPr>
                <w:b/>
                <w:sz w:val="24"/>
              </w:rPr>
              <w:t>Page 5 of 6</w:t>
            </w:r>
          </w:p>
          <w:p>
            <w:pPr>
              <w:pStyle w:val="TableParagraph"/>
              <w:ind w:right="111"/>
              <w:rPr>
                <w:sz w:val="24"/>
              </w:rPr>
            </w:pPr>
            <w:r>
              <w:rPr>
                <w:sz w:val="24"/>
              </w:rPr>
              <w:t>Mr and Mrs Mathiyalagan attended the Civic Centre to report that Mr Cordell has started to regularly harass them again. They complained that Mr Cordell now comes to bang on their front door and shout and scream abuse and this is every other day He stated that the latest incident happened at </w:t>
            </w:r>
            <w:r>
              <w:rPr>
                <w:b/>
                <w:sz w:val="24"/>
                <w:shd w:fill="FFFF00" w:color="auto" w:val="clear"/>
              </w:rPr>
              <w:t>12pm on</w:t>
            </w:r>
            <w:r>
              <w:rPr>
                <w:b/>
                <w:sz w:val="24"/>
              </w:rPr>
              <w:t> </w:t>
            </w:r>
            <w:r>
              <w:rPr>
                <w:b/>
                <w:sz w:val="24"/>
                <w:shd w:fill="FFFF00" w:color="auto" w:val="clear"/>
              </w:rPr>
              <w:t>12/05/2017</w:t>
            </w:r>
            <w:r>
              <w:rPr>
                <w:b/>
                <w:sz w:val="24"/>
              </w:rPr>
              <w:t> </w:t>
            </w:r>
            <w:r>
              <w:rPr>
                <w:sz w:val="24"/>
              </w:rPr>
              <w:t>when Simon came and started banging</w:t>
            </w:r>
            <w:r>
              <w:rPr>
                <w:spacing w:val="-17"/>
                <w:sz w:val="24"/>
              </w:rPr>
              <w:t> </w:t>
            </w:r>
            <w:r>
              <w:rPr>
                <w:sz w:val="24"/>
              </w:rPr>
              <w:t>on his door aggressively while his wife was at home with his daughter and cousin and was telling his </w:t>
            </w:r>
            <w:r>
              <w:rPr>
                <w:spacing w:val="2"/>
                <w:sz w:val="24"/>
              </w:rPr>
              <w:t>wife </w:t>
            </w:r>
            <w:r>
              <w:rPr>
                <w:sz w:val="24"/>
              </w:rPr>
              <w:t>to open the door. He stated that Simon knew that he was at work and that his wife was probably </w:t>
            </w:r>
            <w:r>
              <w:rPr>
                <w:sz w:val="24"/>
                <w:shd w:fill="FF0000" w:color="auto" w:val="clear"/>
              </w:rPr>
              <w:t>atnne at</w:t>
            </w:r>
            <w:r>
              <w:rPr>
                <w:sz w:val="24"/>
              </w:rPr>
              <w:t> home with his daughter Mr Mathiyalagan stated that he is scared for his and his </w:t>
            </w:r>
            <w:r>
              <w:rPr>
                <w:sz w:val="24"/>
                <w:shd w:fill="FF0000" w:color="auto" w:val="clear"/>
              </w:rPr>
              <w:t>family’s safety and wants</w:t>
            </w:r>
            <w:r>
              <w:rPr>
                <w:sz w:val="24"/>
              </w:rPr>
              <w:t> </w:t>
            </w:r>
            <w:r>
              <w:rPr>
                <w:sz w:val="24"/>
                <w:shd w:fill="FF0000" w:color="auto" w:val="clear"/>
              </w:rPr>
              <w:t>something done urgently to keep them safe </w:t>
            </w:r>
            <w:r>
              <w:rPr>
                <w:spacing w:val="2"/>
                <w:sz w:val="24"/>
                <w:shd w:fill="FF0000" w:color="auto" w:val="clear"/>
              </w:rPr>
              <w:t>from </w:t>
            </w:r>
            <w:r>
              <w:rPr>
                <w:sz w:val="24"/>
                <w:shd w:fill="FF0000" w:color="auto" w:val="clear"/>
              </w:rPr>
              <w:t>Mr</w:t>
            </w:r>
            <w:r>
              <w:rPr>
                <w:sz w:val="24"/>
              </w:rPr>
              <w:t> </w:t>
            </w:r>
            <w:r>
              <w:rPr>
                <w:sz w:val="24"/>
                <w:shd w:fill="FF0000" w:color="auto" w:val="clear"/>
              </w:rPr>
              <w:t>Cordell. They pleaded vy.-l}.me to speak to Waltham</w:t>
            </w:r>
            <w:r>
              <w:rPr>
                <w:sz w:val="24"/>
              </w:rPr>
              <w:t> </w:t>
            </w:r>
            <w:r>
              <w:rPr>
                <w:sz w:val="24"/>
                <w:shd w:fill="FF0000" w:color="auto" w:val="clear"/>
              </w:rPr>
              <w:t>Forest to fine t.. . alternative accommodation for</w:t>
            </w:r>
            <w:r>
              <w:rPr>
                <w:sz w:val="24"/>
              </w:rPr>
              <w:t> </w:t>
            </w:r>
            <w:r>
              <w:rPr>
                <w:sz w:val="24"/>
                <w:shd w:fill="FF0000" w:color="auto" w:val="clear"/>
              </w:rPr>
              <w:t>them</w:t>
            </w:r>
            <w:r>
              <w:rPr>
                <w:sz w:val="24"/>
              </w:rPr>
              <w:t> as ii is no longer safe for them to continue living in Burncroft Avenue. I took the contact details of the property manager at Waltham Forest and called and left a message for him to call me</w:t>
            </w:r>
            <w:r>
              <w:rPr>
                <w:spacing w:val="-16"/>
                <w:sz w:val="24"/>
              </w:rPr>
              <w:t> </w:t>
            </w:r>
            <w:r>
              <w:rPr>
                <w:sz w:val="24"/>
              </w:rPr>
              <w:t>back.</w:t>
            </w:r>
          </w:p>
          <w:p>
            <w:pPr>
              <w:pStyle w:val="TableParagraph"/>
              <w:spacing w:line="242" w:lineRule="auto"/>
              <w:rPr>
                <w:sz w:val="24"/>
              </w:rPr>
            </w:pPr>
            <w:r>
              <w:rPr>
                <w:sz w:val="24"/>
              </w:rPr>
              <w:t>The details are Mr Osmani Tel 02084965503 and his manager is ■ Taylor tel. 02084965496, also 02084965*02/5506</w:t>
            </w:r>
          </w:p>
          <w:p>
            <w:pPr>
              <w:pStyle w:val="TableParagraph"/>
              <w:spacing w:line="252" w:lineRule="exact"/>
              <w:rPr>
                <w:b/>
                <w:sz w:val="24"/>
              </w:rPr>
            </w:pPr>
            <w:r>
              <w:rPr>
                <w:b/>
                <w:sz w:val="24"/>
                <w:shd w:fill="FFFF00" w:color="auto" w:val="clear"/>
              </w:rPr>
              <w:t>02/06/2017:</w:t>
            </w:r>
          </w:p>
        </w:tc>
      </w:tr>
    </w:tbl>
    <w:p>
      <w:pPr>
        <w:spacing w:after="0" w:line="252" w:lineRule="exact"/>
        <w:rPr>
          <w:sz w:val="24"/>
        </w:rPr>
        <w:sectPr>
          <w:pgSz w:w="11910" w:h="16840"/>
          <w:pgMar w:top="1360" w:bottom="280" w:left="660" w:right="0"/>
        </w:sectPr>
      </w:pPr>
    </w:p>
    <w:p>
      <w:pPr>
        <w:pStyle w:val="BodyText"/>
        <w:spacing w:before="71"/>
        <w:ind w:left="893" w:right="5178"/>
      </w:pPr>
      <w:r>
        <w:rPr/>
        <w:pict>
          <v:group style="position:absolute;margin-left:72.050003pt;margin-top:72.035004pt;width:269.8pt;height:691.45pt;mso-position-horizontal-relative:page;mso-position-vertical-relative:page;z-index:-29992960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Mr Mathiyalagan telephoned to report that he was at work yesterday, </w:t>
      </w:r>
      <w:r>
        <w:rPr>
          <w:b/>
          <w:shd w:fill="FFFF00" w:color="auto" w:val="clear"/>
        </w:rPr>
        <w:t>01/06/2017</w:t>
      </w:r>
      <w:r>
        <w:rPr>
          <w:b/>
        </w:rPr>
        <w:t> </w:t>
      </w:r>
      <w:r>
        <w:rPr/>
        <w:t>when his wife called him</w:t>
      </w:r>
    </w:p>
    <w:p>
      <w:pPr>
        <w:pStyle w:val="BodyText"/>
        <w:spacing w:before="4"/>
        <w:ind w:left="893" w:right="5271"/>
      </w:pPr>
      <w:r>
        <w:rPr/>
        <w:t>- complain that Mr Simon Cordell and two other males came and banged on his front door for about 1 or 2 minutes He stated that his wife and daughter were alone in the flat at the time and that they were very frightened as a result of the loud banging on his front door I advised him to call the police if Simon bangs on his door again.</w:t>
      </w:r>
    </w:p>
    <w:p>
      <w:pPr>
        <w:pStyle w:val="Heading1"/>
        <w:spacing w:line="273" w:lineRule="exact"/>
        <w:ind w:left="893"/>
      </w:pPr>
      <w:r>
        <w:rPr>
          <w:shd w:fill="FFFF00" w:color="auto" w:val="clear"/>
        </w:rPr>
        <w:t>12/06/2017:</w:t>
      </w:r>
    </w:p>
    <w:p>
      <w:pPr>
        <w:pStyle w:val="BodyText"/>
        <w:spacing w:before="1"/>
        <w:ind w:left="893" w:right="5193"/>
      </w:pPr>
      <w:r>
        <w:rPr/>
        <w:t>Mr Mathiyalagan telephoned to report an incident that happened late night on Friday </w:t>
      </w:r>
      <w:r>
        <w:rPr>
          <w:b/>
          <w:shd w:fill="FFFF00" w:color="auto" w:val="clear"/>
        </w:rPr>
        <w:t>09/06/2017</w:t>
      </w:r>
      <w:r>
        <w:rPr>
          <w:b/>
        </w:rPr>
        <w:t> </w:t>
      </w:r>
      <w:r>
        <w:rPr/>
        <w:t>between Mr Cordell and his cousin. Mr Mathiyalagan stated that his cousin returned from work late at night and as he opened the front door, Mr Cordell came out of his flat and confronted him. He stated that as his cousin brought out his phone to record the incident; Mr Cordell then snatched his </w:t>
      </w:r>
      <w:r>
        <w:rPr>
          <w:spacing w:val="2"/>
        </w:rPr>
        <w:t>phone </w:t>
      </w:r>
      <w:r>
        <w:rPr/>
        <w:t>from him. A struggle ensued </w:t>
      </w:r>
      <w:r>
        <w:rPr>
          <w:spacing w:val="2"/>
        </w:rPr>
        <w:t>as </w:t>
      </w:r>
      <w:r>
        <w:rPr/>
        <w:t>his cousin tried to get his phone back from Mr Cordell from Mr Cordell and Mr Cordell attacked his cousin, grabbed him round the neck and also injured him on the arm causing his arm to bleed He stated that his cousin managed to get </w:t>
      </w:r>
      <w:r>
        <w:rPr>
          <w:spacing w:val="2"/>
        </w:rPr>
        <w:t>his </w:t>
      </w:r>
      <w:r>
        <w:rPr/>
        <w:t>phone back from Mr Cordell .and came up to his flat and told him what happened. He then called the police and they attended within 10 minutes. They explained what happened to the police and they went to Mr Cordell's flat to speak to him, but he refused to let them in. Mr Mathiyalagan also stated that the dog was barking</w:t>
      </w:r>
      <w:r>
        <w:rPr>
          <w:spacing w:val="-5"/>
        </w:rPr>
        <w:t> </w:t>
      </w:r>
      <w:r>
        <w:rPr/>
        <w:t>throughout.</w:t>
      </w:r>
    </w:p>
    <w:p>
      <w:pPr>
        <w:pStyle w:val="Heading1"/>
        <w:spacing w:before="3"/>
        <w:ind w:left="893"/>
      </w:pPr>
      <w:r>
        <w:rPr>
          <w:shd w:fill="FFFF00" w:color="auto" w:val="clear"/>
        </w:rPr>
        <w:t>19/06/2017:</w:t>
      </w:r>
    </w:p>
    <w:p>
      <w:pPr>
        <w:pStyle w:val="BodyText"/>
        <w:spacing w:before="2"/>
        <w:ind w:left="893" w:right="5209"/>
      </w:pPr>
      <w:r>
        <w:rPr/>
        <w:t>Mr Mathiyalagan telephoned to report an incident that happened today </w:t>
      </w:r>
      <w:r>
        <w:rPr>
          <w:b/>
          <w:shd w:fill="FFFF00" w:color="auto" w:val="clear"/>
        </w:rPr>
        <w:t>at 11,55am</w:t>
      </w:r>
      <w:r>
        <w:rPr>
          <w:b/>
        </w:rPr>
        <w:t> </w:t>
      </w:r>
      <w:r>
        <w:rPr/>
        <w:t>as his wife was going to pick their daughter from school. He stated that Simon confronted her outside the communal entrance door and said to her that he knows what time she goes out and when she returns and to tell</w:t>
      </w:r>
      <w:r>
        <w:rPr>
          <w:spacing w:val="-26"/>
        </w:rPr>
        <w:t> </w:t>
      </w:r>
      <w:r>
        <w:rPr/>
        <w:t>her husband that he wants to speak to him. He also stated that another incident happened on Friday </w:t>
      </w:r>
      <w:r>
        <w:rPr>
          <w:b/>
          <w:shd w:fill="FFFF00" w:color="auto" w:val="clear"/>
        </w:rPr>
        <w:t>16/06/2017</w:t>
      </w:r>
      <w:r>
        <w:rPr>
          <w:b/>
        </w:rPr>
        <w:t> </w:t>
      </w:r>
      <w:r>
        <w:rPr>
          <w:b/>
          <w:shd w:fill="FFFF00" w:color="auto" w:val="clear"/>
        </w:rPr>
        <w:t>at 11.55am</w:t>
      </w:r>
      <w:r>
        <w:rPr>
          <w:b/>
        </w:rPr>
        <w:t> </w:t>
      </w:r>
      <w:r>
        <w:rPr/>
        <w:t>when Simon confronted his wife as was going to pick their daughter from school and accused her of making noise. He stated that Simon also told his wife that he has their bank account and personal details and that she should tell him to pay him money.</w:t>
      </w:r>
    </w:p>
    <w:p>
      <w:pPr>
        <w:pStyle w:val="Heading1"/>
        <w:ind w:left="893"/>
      </w:pPr>
      <w:r>
        <w:rPr>
          <w:shd w:fill="FFFF00" w:color="auto" w:val="clear"/>
        </w:rPr>
        <w:t>26/06/2017:</w:t>
      </w:r>
    </w:p>
    <w:p>
      <w:pPr>
        <w:pStyle w:val="BodyText"/>
        <w:spacing w:before="2"/>
        <w:ind w:left="893" w:right="5244"/>
      </w:pPr>
      <w:r>
        <w:rPr/>
        <w:t>Mr Mathiyalagan telephoned to report an incident that occurred on Friday </w:t>
      </w:r>
      <w:r>
        <w:rPr>
          <w:b/>
          <w:shd w:fill="FFFF00" w:color="auto" w:val="clear"/>
        </w:rPr>
        <w:t>23/06/2017.</w:t>
      </w:r>
      <w:r>
        <w:rPr>
          <w:b/>
        </w:rPr>
        <w:t> </w:t>
      </w:r>
      <w:r>
        <w:rPr/>
        <w:t>He stated that his cousin returned from work at </w:t>
      </w:r>
      <w:r>
        <w:rPr>
          <w:b/>
          <w:shd w:fill="FFFF00" w:color="auto" w:val="clear"/>
        </w:rPr>
        <w:t>11.35pm</w:t>
      </w:r>
      <w:r>
        <w:rPr>
          <w:b/>
        </w:rPr>
        <w:t> </w:t>
      </w:r>
      <w:r>
        <w:rPr/>
        <w:t>and as he entered the block, Simon Cordell came out of his flat</w:t>
      </w:r>
    </w:p>
    <w:p>
      <w:pPr>
        <w:spacing w:after="0"/>
        <w:sectPr>
          <w:pgSz w:w="11910" w:h="16840"/>
          <w:pgMar w:top="1360" w:bottom="280" w:left="660" w:right="0"/>
        </w:sectPr>
      </w:pPr>
    </w:p>
    <w:p>
      <w:pPr>
        <w:pStyle w:val="BodyText"/>
        <w:ind w:left="780"/>
        <w:rPr>
          <w:sz w:val="20"/>
        </w:rPr>
      </w:pPr>
      <w:r>
        <w:rPr>
          <w:sz w:val="20"/>
        </w:rPr>
        <w:pict>
          <v:shape style="width:269.4pt;height:525.25pt;mso-position-horizontal-relative:char;mso-position-vertical-relative:line" type="#_x0000_t202" filled="false" stroked="true" strokeweight=".375pt" strokecolor="#000000">
            <w10:anchorlock/>
            <v:textbox inset="0,0,0,0">
              <w:txbxContent>
                <w:p>
                  <w:pPr>
                    <w:pStyle w:val="BodyText"/>
                    <w:spacing w:before="1"/>
                    <w:ind w:left="105" w:right="117"/>
                  </w:pPr>
                  <w:r>
                    <w:rPr/>
                    <w:t>with his dog swearing and shouting abuse at his cousin and attacked him by punching him twice on the chest. He stated that SC tried to push his cousin out of the block and snatched his cousin's mobile phone as he tried to record the incident, but he managed to get the phone back from him. He stated that SC's dog was also balking loudly and was not on a lead-. Mr M stated that </w:t>
                  </w:r>
                  <w:r>
                    <w:rPr>
                      <w:spacing w:val="2"/>
                    </w:rPr>
                    <w:t>his </w:t>
                  </w:r>
                  <w:r>
                    <w:rPr/>
                    <w:t>wife overheard the commotion and woke him up and as they came down the stairs shouting at his cousin and asking what was going on, SC went back to his flat. They called the police and when the police came, they explained what happened. The police then went and knocked </w:t>
                  </w:r>
                  <w:r>
                    <w:rPr>
                      <w:spacing w:val="-6"/>
                    </w:rPr>
                    <w:t>on </w:t>
                  </w:r>
                  <w:r>
                    <w:rPr/>
                    <w:t>SC's door to talk to him, but he refused to let them in. He stated that his cousin did not provoke SC in any way and did not do anything to cause SC to attack him.</w:t>
                  </w:r>
                </w:p>
                <w:p>
                  <w:pPr>
                    <w:spacing w:line="273" w:lineRule="exact" w:before="5"/>
                    <w:ind w:left="105" w:right="0" w:firstLine="0"/>
                    <w:jc w:val="left"/>
                    <w:rPr>
                      <w:b/>
                      <w:sz w:val="24"/>
                    </w:rPr>
                  </w:pPr>
                  <w:r>
                    <w:rPr>
                      <w:b/>
                      <w:sz w:val="24"/>
                      <w:shd w:fill="FFFF00" w:color="auto" w:val="clear"/>
                    </w:rPr>
                    <w:t>03/07/2017:</w:t>
                  </w:r>
                </w:p>
                <w:p>
                  <w:pPr>
                    <w:pStyle w:val="BodyText"/>
                    <w:ind w:left="105" w:right="108"/>
                  </w:pPr>
                  <w:r>
                    <w:rPr/>
                    <w:t>Mr and Mrs Mathiyalagan attended the Civic Centre today to report further incidents with Simon Cordell and gave me a DVD recording of another incident. Mr Mathiyalagan stated that on </w:t>
                  </w:r>
                  <w:r>
                    <w:rPr>
                      <w:b/>
                      <w:shd w:fill="FFFF00" w:color="auto" w:val="clear"/>
                    </w:rPr>
                    <w:t>28/06/2017 at 11</w:t>
                  </w:r>
                  <w:r>
                    <w:rPr>
                      <w:b/>
                    </w:rPr>
                    <w:t> </w:t>
                  </w:r>
                  <w:r>
                    <w:rPr>
                      <w:b/>
                      <w:shd w:fill="FFFF00" w:color="auto" w:val="clear"/>
                    </w:rPr>
                    <w:t>45am,</w:t>
                  </w:r>
                  <w:r>
                    <w:rPr>
                      <w:b/>
                    </w:rPr>
                    <w:t> </w:t>
                  </w:r>
                  <w:r>
                    <w:rPr/>
                    <w:t>Simon confronted his wife at the main entrance door as she was going to pick up their daughter from school and demanded to talk to her His wife told him that she cannot stop to talk to him as she was on her way to collect her daughter from school but he insisted on talking to her. He stated that Simon ran after her, stood in front of her, accused her of making noise inside their flat and started shouting at her and said to her that he knows all their personal details including their full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82" w:lineRule="auto" w:before="1"/>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50" w:lineRule="exact" w:before="0"/>
        <w:ind w:left="781" w:right="0" w:firstLine="0"/>
        <w:jc w:val="left"/>
        <w:rPr>
          <w:b/>
          <w:sz w:val="24"/>
        </w:rPr>
      </w:pPr>
      <w:r>
        <w:rPr>
          <w:b/>
          <w:color w:val="EC7C30"/>
          <w:sz w:val="24"/>
        </w:rPr>
        <w:t>272</w:t>
      </w:r>
    </w:p>
    <w:p>
      <w:pPr>
        <w:pStyle w:val="BodyText"/>
        <w:spacing w:line="273" w:lineRule="exact" w:before="1"/>
      </w:pPr>
      <w:r>
        <w:rPr/>
        <w:t>30/06/2017</w:t>
      </w:r>
    </w:p>
    <w:p>
      <w:pPr>
        <w:pStyle w:val="BodyText"/>
        <w:spacing w:line="273" w:lineRule="exact"/>
      </w:pPr>
      <w:r>
        <w:rPr/>
        <w:t>02/07/2017</w:t>
      </w:r>
    </w:p>
    <w:p>
      <w:pPr>
        <w:pStyle w:val="BodyText"/>
        <w:spacing w:before="2"/>
      </w:pPr>
      <w:r>
        <w:rPr/>
        <w:t>13/07/2017</w:t>
      </w:r>
    </w:p>
    <w:p>
      <w:pPr>
        <w:pStyle w:val="BodyText"/>
        <w:spacing w:before="2"/>
      </w:pPr>
      <w:r>
        <w:rPr/>
        <w:t>19/07/2017</w:t>
      </w:r>
    </w:p>
    <w:p>
      <w:pPr>
        <w:pStyle w:val="BodyText"/>
        <w:spacing w:before="1"/>
      </w:pPr>
      <w:r>
        <w:rPr/>
        <w:t>27/07/2017</w:t>
      </w:r>
    </w:p>
    <w:p>
      <w:pPr>
        <w:pStyle w:val="BodyText"/>
        <w:spacing w:before="2"/>
      </w:pPr>
      <w:r>
        <w:rPr/>
        <w:t>03/08/2017</w:t>
      </w:r>
    </w:p>
    <w:p>
      <w:pPr>
        <w:pStyle w:val="BodyText"/>
        <w:rPr>
          <w:sz w:val="20"/>
        </w:rPr>
      </w:pPr>
      <w:r>
        <w:rPr>
          <w:sz w:val="20"/>
        </w:rPr>
        <w:pict>
          <v:shape style="width:269.8pt;height:69.8pt;mso-position-horizontal-relative:char;mso-position-vertical-relative:line" type="#_x0000_t202" filled="true" fillcolor="#000000" stroked="false">
            <w10:anchorlock/>
            <v:textbox inset="0,0,0,0">
              <w:txbxContent>
                <w:p>
                  <w:pPr>
                    <w:pStyle w:val="BodyText"/>
                    <w:spacing w:before="3"/>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before="0"/>
                    <w:ind w:left="419" w:right="422"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4156" w:hRule="atLeast"/>
        </w:trPr>
        <w:tc>
          <w:tcPr>
            <w:tcW w:w="5388" w:type="dxa"/>
            <w:shd w:val="clear" w:color="auto" w:fill="000000"/>
          </w:tcPr>
          <w:p>
            <w:pPr>
              <w:pStyle w:val="TableParagraph"/>
              <w:spacing w:before="8"/>
              <w:ind w:left="421" w:right="411"/>
              <w:jc w:val="center"/>
              <w:rPr>
                <w:b/>
                <w:sz w:val="24"/>
              </w:rPr>
            </w:pPr>
            <w:r>
              <w:rPr>
                <w:b/>
                <w:color w:val="EC7C30"/>
                <w:sz w:val="24"/>
              </w:rPr>
              <w:t>BETWEEN:</w:t>
            </w:r>
          </w:p>
          <w:p>
            <w:pPr>
              <w:pStyle w:val="TableParagraph"/>
              <w:spacing w:before="3"/>
              <w:ind w:left="0"/>
              <w:rPr>
                <w:sz w:val="24"/>
              </w:rPr>
            </w:pPr>
          </w:p>
          <w:p>
            <w:pPr>
              <w:pStyle w:val="TableParagraph"/>
              <w:spacing w:before="1"/>
              <w:ind w:left="410" w:right="412"/>
              <w:jc w:val="center"/>
              <w:rPr>
                <w:b/>
                <w:sz w:val="24"/>
              </w:rPr>
            </w:pPr>
            <w:r>
              <w:rPr>
                <w:b/>
                <w:color w:val="EC7C30"/>
                <w:sz w:val="24"/>
              </w:rPr>
              <w:t>{CLAIMANT}</w:t>
            </w:r>
          </w:p>
          <w:p>
            <w:pPr>
              <w:pStyle w:val="TableParagraph"/>
              <w:spacing w:before="6"/>
              <w:ind w:left="0"/>
              <w:rPr>
                <w:sz w:val="23"/>
              </w:rPr>
            </w:pPr>
          </w:p>
          <w:p>
            <w:pPr>
              <w:pStyle w:val="TableParagraph"/>
              <w:spacing w:line="242" w:lineRule="auto" w:before="1"/>
              <w:ind w:left="419" w:right="412"/>
              <w:jc w:val="center"/>
              <w:rPr>
                <w:b/>
                <w:sz w:val="24"/>
              </w:rPr>
            </w:pPr>
            <w:r>
              <w:rPr>
                <w:b/>
                <w:color w:val="EC7C30"/>
                <w:sz w:val="24"/>
              </w:rPr>
              <w:t>THE MAYOR AND BURGESSES OF THE LONDON BOROUGH OF ENFIELD</w:t>
            </w:r>
          </w:p>
          <w:p>
            <w:pPr>
              <w:pStyle w:val="TableParagraph"/>
              <w:spacing w:before="11"/>
              <w:ind w:left="0"/>
              <w:rPr>
                <w:sz w:val="23"/>
              </w:rPr>
            </w:pPr>
          </w:p>
          <w:p>
            <w:pPr>
              <w:pStyle w:val="TableParagraph"/>
              <w:spacing w:line="475"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0"/>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9670" w:hRule="atLeast"/>
        </w:trPr>
        <w:tc>
          <w:tcPr>
            <w:tcW w:w="5388" w:type="dxa"/>
            <w:tcBorders>
              <w:left w:val="single" w:sz="4" w:space="0" w:color="000000"/>
              <w:bottom w:val="single" w:sz="4" w:space="0" w:color="000000"/>
              <w:right w:val="single" w:sz="4" w:space="0" w:color="000000"/>
            </w:tcBorders>
          </w:tcPr>
          <w:p>
            <w:pPr>
              <w:pStyle w:val="TableParagraph"/>
              <w:spacing w:line="242" w:lineRule="auto" w:before="1"/>
              <w:ind w:right="432"/>
              <w:rPr>
                <w:sz w:val="24"/>
              </w:rPr>
            </w:pPr>
            <w:r>
              <w:rPr>
                <w:sz w:val="24"/>
              </w:rPr>
              <w:t>names, dates of birth and bank details. He also demanded money and told his wife to tell him to come and talk to him.</w:t>
            </w:r>
          </w:p>
          <w:p>
            <w:pPr>
              <w:pStyle w:val="TableParagraph"/>
              <w:ind w:right="120"/>
              <w:rPr>
                <w:sz w:val="24"/>
              </w:rPr>
            </w:pPr>
            <w:r>
              <w:rPr>
                <w:sz w:val="24"/>
              </w:rPr>
              <w:t>He stated that the see the incident that happened on </w:t>
            </w:r>
            <w:r>
              <w:rPr>
                <w:b/>
                <w:sz w:val="24"/>
                <w:shd w:fill="FFFF00" w:color="auto" w:val="clear"/>
              </w:rPr>
              <w:t>30/06/2017</w:t>
            </w:r>
            <w:r>
              <w:rPr>
                <w:b/>
                <w:sz w:val="24"/>
              </w:rPr>
              <w:t> </w:t>
            </w:r>
            <w:r>
              <w:rPr>
                <w:sz w:val="24"/>
              </w:rPr>
              <w:t>at </w:t>
            </w:r>
            <w:r>
              <w:rPr>
                <w:b/>
                <w:sz w:val="24"/>
                <w:shd w:fill="FFFF00" w:color="auto" w:val="clear"/>
              </w:rPr>
              <w:t>11.45am</w:t>
            </w:r>
            <w:r>
              <w:rPr>
                <w:b/>
                <w:sz w:val="24"/>
              </w:rPr>
              <w:t> </w:t>
            </w:r>
            <w:r>
              <w:rPr>
                <w:sz w:val="24"/>
              </w:rPr>
              <w:t>when Simon confronted his wife as she was leaving the block and accused her of slamming the door. He then called her a liar when she denied slamming the doo</w:t>
            </w:r>
            <w:r>
              <w:rPr>
                <w:sz w:val="24"/>
                <w:shd w:fill="FF0000" w:color="auto" w:val="clear"/>
              </w:rPr>
              <w:t>r .id proceeded</w:t>
            </w:r>
            <w:r>
              <w:rPr>
                <w:sz w:val="24"/>
              </w:rPr>
              <w:t> to shout abuse at her. Mr Mathiyalagan </w:t>
            </w:r>
            <w:r>
              <w:rPr>
                <w:sz w:val="24"/>
                <w:shd w:fill="FF0000" w:color="auto" w:val="clear"/>
              </w:rPr>
              <w:t>als,,i seated</w:t>
            </w:r>
            <w:r>
              <w:rPr>
                <w:sz w:val="24"/>
              </w:rPr>
              <w:t> that on </w:t>
            </w:r>
            <w:r>
              <w:rPr>
                <w:b/>
                <w:sz w:val="24"/>
              </w:rPr>
              <w:t>0</w:t>
            </w:r>
            <w:r>
              <w:rPr>
                <w:b/>
                <w:sz w:val="24"/>
                <w:shd w:fill="FFFF00" w:color="auto" w:val="clear"/>
              </w:rPr>
              <w:t>2/07/2017,</w:t>
            </w:r>
            <w:r>
              <w:rPr>
                <w:b/>
                <w:sz w:val="24"/>
              </w:rPr>
              <w:t> </w:t>
            </w:r>
            <w:r>
              <w:rPr>
                <w:sz w:val="24"/>
              </w:rPr>
              <w:t>he and his family was going out to visit some friends at about </w:t>
            </w:r>
            <w:r>
              <w:rPr>
                <w:b/>
                <w:sz w:val="24"/>
                <w:shd w:fill="FFFF00" w:color="auto" w:val="clear"/>
              </w:rPr>
              <w:t>5.18pm</w:t>
            </w:r>
            <w:r>
              <w:rPr>
                <w:b/>
                <w:sz w:val="24"/>
              </w:rPr>
              <w:t> </w:t>
            </w:r>
            <w:r>
              <w:rPr>
                <w:sz w:val="24"/>
              </w:rPr>
              <w:t>and as they were about to exit the block, Simon popped his head out of his door and asked him when he was going to hand over the money. He told him that he was not going to give him any money and that he should go and work so that he can earn some money. </w:t>
            </w:r>
            <w:r>
              <w:rPr>
                <w:spacing w:val="3"/>
                <w:sz w:val="24"/>
              </w:rPr>
              <w:t>He </w:t>
            </w:r>
            <w:r>
              <w:rPr>
                <w:sz w:val="24"/>
              </w:rPr>
              <w:t>stated that </w:t>
            </w:r>
            <w:r>
              <w:rPr>
                <w:spacing w:val="2"/>
                <w:sz w:val="24"/>
              </w:rPr>
              <w:t>as </w:t>
            </w:r>
            <w:r>
              <w:rPr>
                <w:sz w:val="24"/>
              </w:rPr>
              <w:t>they left the block, Simon came running after them shouting and swearing at him and said to him that he should pay him money if he wants him to leave him and his family alone. He stated that Simon also said to him that he has all of their personal details including phone numbers and full names, date of birth and bank details and that he must pay him some money to have then: buck. He stated that </w:t>
            </w:r>
            <w:r>
              <w:rPr>
                <w:spacing w:val="3"/>
                <w:sz w:val="24"/>
              </w:rPr>
              <w:t>he </w:t>
            </w:r>
            <w:r>
              <w:rPr>
                <w:sz w:val="24"/>
              </w:rPr>
              <w:t>told Simon that he will not pay him any money and to do whatever he likes with the details. </w:t>
            </w:r>
            <w:r>
              <w:rPr>
                <w:spacing w:val="3"/>
                <w:sz w:val="24"/>
              </w:rPr>
              <w:t>He </w:t>
            </w:r>
            <w:r>
              <w:rPr>
                <w:sz w:val="24"/>
              </w:rPr>
              <w:t>stated that he does not know how Simon came across their</w:t>
            </w:r>
            <w:r>
              <w:rPr>
                <w:spacing w:val="-22"/>
                <w:sz w:val="24"/>
              </w:rPr>
              <w:t> </w:t>
            </w:r>
            <w:r>
              <w:rPr>
                <w:sz w:val="24"/>
              </w:rPr>
              <w:t>personal details, if he has them. He stated that </w:t>
            </w:r>
            <w:r>
              <w:rPr>
                <w:spacing w:val="2"/>
                <w:sz w:val="24"/>
              </w:rPr>
              <w:t>his </w:t>
            </w:r>
            <w:r>
              <w:rPr>
                <w:sz w:val="24"/>
              </w:rPr>
              <w:t>wife lost her phone some weeks ago and that it is possible that he has accessed their details from the phone if he has it because </w:t>
            </w:r>
            <w:r>
              <w:rPr>
                <w:spacing w:val="2"/>
                <w:sz w:val="24"/>
              </w:rPr>
              <w:t>his </w:t>
            </w:r>
            <w:r>
              <w:rPr>
                <w:sz w:val="24"/>
              </w:rPr>
              <w:t>wife stored their personal details on, he, phone.</w:t>
            </w:r>
          </w:p>
          <w:p>
            <w:pPr>
              <w:pStyle w:val="TableParagraph"/>
              <w:rPr>
                <w:b/>
                <w:sz w:val="24"/>
              </w:rPr>
            </w:pPr>
            <w:r>
              <w:rPr>
                <w:b/>
                <w:sz w:val="24"/>
                <w:shd w:fill="FFFF00" w:color="auto" w:val="clear"/>
              </w:rPr>
              <w:t>13/07/2017: 19/07/2017:</w:t>
            </w:r>
          </w:p>
          <w:p>
            <w:pPr>
              <w:pStyle w:val="TableParagraph"/>
              <w:spacing w:line="270" w:lineRule="atLeast" w:before="1"/>
              <w:ind w:right="364"/>
              <w:rPr>
                <w:sz w:val="24"/>
              </w:rPr>
            </w:pPr>
            <w:r>
              <w:rPr>
                <w:sz w:val="24"/>
              </w:rPr>
              <w:t>NOSP served on Mr Cordell today </w:t>
            </w:r>
            <w:r>
              <w:rPr>
                <w:b/>
                <w:sz w:val="24"/>
                <w:shd w:fill="FFFF00" w:color="auto" w:val="clear"/>
              </w:rPr>
              <w:t>at 4.05pm</w:t>
            </w:r>
            <w:r>
              <w:rPr>
                <w:b/>
                <w:sz w:val="24"/>
              </w:rPr>
              <w:t> </w:t>
            </w:r>
            <w:r>
              <w:rPr>
                <w:sz w:val="24"/>
              </w:rPr>
              <w:t>with Enfield Highway DWOs, copy attached.</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69.4pt;height:180.1pt;mso-position-horizontal-relative:char;mso-position-vertical-relative:line" type="#_x0000_t202" filled="false" stroked="true" strokeweight=".375pt" strokecolor="#000000">
            <w10:anchorlock/>
            <v:textbox inset="0,0,0,0">
              <w:txbxContent>
                <w:p>
                  <w:pPr>
                    <w:spacing w:before="1"/>
                    <w:ind w:left="105" w:right="0" w:firstLine="0"/>
                    <w:jc w:val="left"/>
                    <w:rPr>
                      <w:b/>
                      <w:sz w:val="24"/>
                    </w:rPr>
                  </w:pPr>
                  <w:r>
                    <w:rPr>
                      <w:b/>
                      <w:sz w:val="24"/>
                      <w:shd w:fill="FFFF00" w:color="auto" w:val="clear"/>
                    </w:rPr>
                    <w:t>27/07/2017:</w:t>
                  </w:r>
                </w:p>
                <w:p>
                  <w:pPr>
                    <w:pStyle w:val="BodyText"/>
                    <w:spacing w:before="1"/>
                    <w:ind w:left="105" w:right="93"/>
                  </w:pPr>
                  <w:r>
                    <w:rPr/>
                    <w:t>I telephoned Mr Mathiyalagan for updates on any recent incidents and he stated that there has been none. He also confirmed that he is willing to give a signed witness statement and will attend court to give if required to do so.</w:t>
                  </w:r>
                </w:p>
                <w:p>
                  <w:pPr>
                    <w:spacing w:before="1"/>
                    <w:ind w:left="105" w:right="0" w:firstLine="0"/>
                    <w:jc w:val="left"/>
                    <w:rPr>
                      <w:b/>
                      <w:sz w:val="24"/>
                    </w:rPr>
                  </w:pPr>
                  <w:r>
                    <w:rPr>
                      <w:b/>
                      <w:sz w:val="24"/>
                      <w:shd w:fill="FFFF00" w:color="auto" w:val="clear"/>
                    </w:rPr>
                    <w:t>03/08/2017:</w:t>
                  </w:r>
                </w:p>
                <w:p>
                  <w:pPr>
                    <w:pStyle w:val="BodyText"/>
                    <w:spacing w:before="2"/>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pStyle w:val="BodyText"/>
        <w:spacing w:before="9"/>
        <w:ind w:left="0"/>
        <w:rPr>
          <w:sz w:val="13"/>
        </w:rPr>
      </w:pPr>
    </w:p>
    <w:p>
      <w:pPr>
        <w:pStyle w:val="Heading1"/>
        <w:spacing w:before="90"/>
      </w:pPr>
      <w:r>
        <w:rPr>
          <w:u w:val="thick"/>
        </w:rPr>
        <w:t>10</w:t>
      </w:r>
    </w:p>
    <w:p>
      <w:pPr>
        <w:spacing w:before="1"/>
        <w:ind w:left="781" w:right="0" w:firstLine="0"/>
        <w:jc w:val="left"/>
        <w:rPr>
          <w:b/>
          <w:sz w:val="24"/>
        </w:rPr>
      </w:pPr>
      <w:r>
        <w:rPr>
          <w:b/>
          <w:sz w:val="24"/>
          <w:shd w:fill="00FF00" w:color="auto" w:val="clear"/>
          <w:u w:val="thick"/>
        </w:rPr>
        <w:t>The Enfield Gov / Email’s Issue:</w:t>
      </w:r>
    </w:p>
    <w:p>
      <w:pPr>
        <w:spacing w:line="261" w:lineRule="auto" w:before="17"/>
        <w:ind w:left="781" w:right="7128" w:firstLine="0"/>
        <w:jc w:val="left"/>
        <w:rPr>
          <w:b/>
          <w:sz w:val="24"/>
        </w:rPr>
      </w:pP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line="267" w:lineRule="exact"/>
      </w:pPr>
      <w:r>
        <w:rPr/>
        <w:t>NOSP</w:t>
      </w:r>
    </w:p>
    <w:p>
      <w:pPr>
        <w:pStyle w:val="BodyText"/>
        <w:spacing w:before="24"/>
      </w:pPr>
      <w:r>
        <w:rPr>
          <w:b/>
        </w:rPr>
        <w:t>s</w:t>
      </w:r>
      <w:r>
        <w:rPr/>
        <w:t>erved on Mr. Cordell today at 4.05pm with Enfield Highway DWOs, copy attachment</w:t>
      </w:r>
    </w:p>
    <w:p>
      <w:pPr>
        <w:spacing w:line="261" w:lineRule="auto" w:before="24"/>
        <w:ind w:left="781" w:right="3085" w:firstLine="0"/>
        <w:jc w:val="left"/>
        <w:rPr>
          <w:sz w:val="24"/>
        </w:rPr>
      </w:pPr>
      <w:r>
        <w:rPr>
          <w:b/>
          <w:sz w:val="24"/>
        </w:rPr>
        <w:t>/ Page Numbers: </w:t>
      </w:r>
      <w:r>
        <w:rPr>
          <w:sz w:val="24"/>
        </w:rPr>
        <w:t>3267,3268,3269,3270,3271,3272,3273,3274,3275,</w:t>
      </w:r>
      <w:r>
        <w:rPr>
          <w:color w:val="FF0000"/>
          <w:sz w:val="24"/>
          <w:u w:val="thick" w:color="FF0000"/>
        </w:rPr>
        <w:t> </w:t>
      </w:r>
      <w:r>
        <w:rPr>
          <w:b/>
          <w:color w:val="FF0000"/>
          <w:sz w:val="24"/>
          <w:u w:val="thick" w:color="FF0000"/>
        </w:rPr>
        <w:t>3275 +</w:t>
      </w:r>
      <w:r>
        <w:rPr>
          <w:b/>
          <w:color w:val="FF0000"/>
          <w:sz w:val="24"/>
        </w:rPr>
        <w:t> </w:t>
      </w:r>
      <w:r>
        <w:rPr>
          <w:b/>
          <w:color w:val="FF0000"/>
          <w:sz w:val="24"/>
          <w:u w:val="thick" w:color="FF0000"/>
        </w:rPr>
        <w:t>1,</w:t>
      </w:r>
      <w:r>
        <w:rPr>
          <w:sz w:val="24"/>
        </w:rPr>
        <w:t>3276,3277,3278,</w:t>
      </w:r>
    </w:p>
    <w:p>
      <w:pPr>
        <w:pStyle w:val="Heading1"/>
        <w:spacing w:line="267" w:lineRule="exact"/>
      </w:pPr>
      <w:r>
        <w:rPr>
          <w:shd w:fill="00FF00" w:color="auto" w:val="clear"/>
          <w:u w:val="thick"/>
        </w:rPr>
        <w:t>The First Housing Possession Order Book</w:t>
      </w:r>
    </w:p>
    <w:p>
      <w:pPr>
        <w:spacing w:before="24"/>
        <w:ind w:left="781" w:right="0" w:firstLine="0"/>
        <w:jc w:val="left"/>
        <w:rPr>
          <w:sz w:val="24"/>
        </w:rPr>
      </w:pPr>
      <w:r>
        <w:rPr>
          <w:b/>
          <w:sz w:val="24"/>
        </w:rPr>
        <w:t>/ Page Numbers: </w:t>
      </w:r>
      <w:r>
        <w:rPr>
          <w:sz w:val="24"/>
        </w:rPr>
        <w:t>9</w:t>
      </w:r>
    </w:p>
    <w:p>
      <w:pPr>
        <w:spacing w:before="25" w:after="8"/>
        <w:ind w:left="781" w:right="0" w:firstLine="0"/>
        <w:jc w:val="left"/>
        <w:rPr>
          <w:b/>
          <w:sz w:val="24"/>
        </w:rPr>
      </w:pPr>
      <w:r>
        <w:rPr/>
        <w:pict>
          <v:rect style="position:absolute;margin-left:72.050003pt;margin-top:1.198138pt;width:133.580pt;height:13.875pt;mso-position-horizontal-relative:page;mso-position-vertical-relative:paragraph;z-index:-299925504" filled="true" fillcolor="#ffc000" stroked="false">
            <v:fill type="solid"/>
            <w10:wrap type="none"/>
          </v:rect>
        </w:pict>
      </w:r>
      <w:r>
        <w:rPr>
          <w:b/>
          <w:sz w:val="24"/>
          <w:u w:val="thick"/>
        </w:rPr>
        <w:t>5th May 2017 05/05/2017</w:t>
      </w:r>
    </w:p>
    <w:tbl>
      <w:tblPr>
        <w:tblW w:w="0" w:type="auto"/>
        <w:jc w:val="left"/>
        <w:tblInd w:w="7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13"/>
        <w:gridCol w:w="2499"/>
        <w:gridCol w:w="3430"/>
      </w:tblGrid>
      <w:tr>
        <w:trPr>
          <w:trHeight w:val="3033" w:hRule="atLeast"/>
        </w:trPr>
        <w:tc>
          <w:tcPr>
            <w:tcW w:w="6942" w:type="dxa"/>
            <w:gridSpan w:val="3"/>
            <w:tcBorders>
              <w:top w:val="nil"/>
              <w:left w:val="nil"/>
              <w:bottom w:val="nil"/>
              <w:right w:val="nil"/>
            </w:tcBorders>
            <w:shd w:val="clear" w:color="auto" w:fill="000000"/>
          </w:tcPr>
          <w:p>
            <w:pPr>
              <w:pStyle w:val="TableParagraph"/>
              <w:spacing w:before="6"/>
              <w:ind w:left="0"/>
              <w:rPr>
                <w:b/>
                <w:sz w:val="23"/>
              </w:rPr>
            </w:pPr>
          </w:p>
          <w:p>
            <w:pPr>
              <w:pStyle w:val="TableParagraph"/>
              <w:spacing w:line="242" w:lineRule="auto"/>
              <w:ind w:left="1748" w:right="1744" w:hanging="11"/>
              <w:jc w:val="center"/>
              <w:rPr>
                <w:b/>
                <w:sz w:val="24"/>
              </w:rPr>
            </w:pPr>
            <w:r>
              <w:rPr>
                <w:b/>
                <w:color w:val="EC7C30"/>
                <w:sz w:val="24"/>
                <w:u w:val="thick" w:color="EC7C30"/>
              </w:rPr>
              <w:t>The Enfield Gov / Email’s </w:t>
            </w:r>
            <w:r>
              <w:rPr>
                <w:b/>
                <w:color w:val="EC7C30"/>
                <w:spacing w:val="-3"/>
                <w:sz w:val="24"/>
                <w:u w:val="thick" w:color="EC7C30"/>
              </w:rPr>
              <w:t>Issue:</w:t>
            </w:r>
            <w:r>
              <w:rPr>
                <w:b/>
                <w:color w:val="EC7C30"/>
                <w:spacing w:val="-3"/>
                <w:sz w:val="24"/>
              </w:rPr>
              <w:t> </w:t>
            </w:r>
            <w:r>
              <w:rPr>
                <w:b/>
                <w:color w:val="EC7C30"/>
                <w:sz w:val="24"/>
              </w:rPr>
              <w:t>NOSP - Simon Cordell</w:t>
            </w:r>
            <w:r>
              <w:rPr>
                <w:b/>
                <w:color w:val="EC7C30"/>
                <w:spacing w:val="-16"/>
                <w:sz w:val="24"/>
              </w:rPr>
              <w:t> </w:t>
            </w:r>
            <w:r>
              <w:rPr>
                <w:b/>
                <w:color w:val="EC7C30"/>
                <w:sz w:val="24"/>
              </w:rPr>
              <w:t>Possession “From Council History” </w:t>
            </w:r>
            <w:r>
              <w:rPr>
                <w:b/>
                <w:color w:val="EC7C30"/>
                <w:sz w:val="24"/>
                <w:u w:val="thick" w:color="EC7C30"/>
              </w:rPr>
              <w:t>19/07/2017</w:t>
            </w:r>
          </w:p>
          <w:p>
            <w:pPr>
              <w:pStyle w:val="TableParagraph"/>
              <w:spacing w:line="269" w:lineRule="exact"/>
              <w:ind w:left="157" w:right="139"/>
              <w:jc w:val="center"/>
              <w:rPr>
                <w:b/>
                <w:sz w:val="24"/>
              </w:rPr>
            </w:pPr>
            <w:r>
              <w:rPr>
                <w:b/>
                <w:color w:val="EC7C30"/>
                <w:sz w:val="24"/>
                <w:u w:val="thick" w:color="EC7C30"/>
              </w:rPr>
              <w:t>NOSP</w:t>
            </w:r>
          </w:p>
          <w:p>
            <w:pPr>
              <w:pStyle w:val="TableParagraph"/>
              <w:spacing w:line="242" w:lineRule="auto"/>
              <w:ind w:left="155" w:right="148"/>
              <w:jc w:val="center"/>
              <w:rPr>
                <w:b/>
                <w:sz w:val="24"/>
              </w:rPr>
            </w:pPr>
            <w:r>
              <w:rPr>
                <w:b/>
                <w:color w:val="EC7C30"/>
                <w:sz w:val="24"/>
              </w:rPr>
              <w:t>served on Mr. Cordell today at 4.05pm with Enfield</w:t>
            </w:r>
            <w:r>
              <w:rPr>
                <w:b/>
                <w:color w:val="EC7C30"/>
                <w:spacing w:val="-15"/>
                <w:sz w:val="24"/>
              </w:rPr>
              <w:t> </w:t>
            </w:r>
            <w:r>
              <w:rPr>
                <w:b/>
                <w:color w:val="EC7C30"/>
                <w:sz w:val="24"/>
              </w:rPr>
              <w:t>Highway DWOs, copy</w:t>
            </w:r>
            <w:r>
              <w:rPr>
                <w:b/>
                <w:color w:val="EC7C30"/>
                <w:spacing w:val="-1"/>
                <w:sz w:val="24"/>
              </w:rPr>
              <w:t> </w:t>
            </w:r>
            <w:r>
              <w:rPr>
                <w:b/>
                <w:color w:val="EC7C30"/>
                <w:sz w:val="24"/>
              </w:rPr>
              <w:t>attachment</w:t>
            </w:r>
          </w:p>
          <w:p>
            <w:pPr>
              <w:pStyle w:val="TableParagraph"/>
              <w:spacing w:line="242" w:lineRule="auto"/>
              <w:ind w:left="151" w:right="148"/>
              <w:jc w:val="center"/>
              <w:rPr>
                <w:b/>
                <w:sz w:val="24"/>
              </w:rPr>
            </w:pPr>
            <w:r>
              <w:rPr>
                <w:b/>
                <w:color w:val="EC7C30"/>
                <w:sz w:val="24"/>
              </w:rPr>
              <w:t>/ Page Numbers:</w:t>
            </w:r>
            <w:r>
              <w:rPr>
                <w:b/>
                <w:color w:val="EC7C30"/>
                <w:spacing w:val="-15"/>
                <w:sz w:val="24"/>
              </w:rPr>
              <w:t> </w:t>
            </w:r>
            <w:r>
              <w:rPr>
                <w:b/>
                <w:color w:val="EC7C30"/>
                <w:sz w:val="24"/>
              </w:rPr>
              <w:t>3267,3268,3269,3270,3271,3272,3273,3274,3275, 3275 +</w:t>
            </w:r>
            <w:r>
              <w:rPr>
                <w:b/>
                <w:color w:val="EC7C30"/>
                <w:spacing w:val="-2"/>
                <w:sz w:val="24"/>
              </w:rPr>
              <w:t> </w:t>
            </w:r>
            <w:r>
              <w:rPr>
                <w:b/>
                <w:color w:val="EC7C30"/>
                <w:sz w:val="24"/>
              </w:rPr>
              <w:t>1,3276,3277,3278,</w:t>
            </w:r>
          </w:p>
        </w:tc>
      </w:tr>
      <w:tr>
        <w:trPr>
          <w:trHeight w:val="826" w:hRule="atLeast"/>
        </w:trPr>
        <w:tc>
          <w:tcPr>
            <w:tcW w:w="6942" w:type="dxa"/>
            <w:gridSpan w:val="3"/>
          </w:tcPr>
          <w:p>
            <w:pPr>
              <w:pStyle w:val="TableParagraph"/>
              <w:spacing w:before="5"/>
              <w:ind w:left="0"/>
              <w:rPr>
                <w:b/>
                <w:sz w:val="24"/>
              </w:rPr>
            </w:pPr>
          </w:p>
          <w:p>
            <w:pPr>
              <w:pStyle w:val="TableParagraph"/>
              <w:ind w:left="1728"/>
              <w:rPr>
                <w:b/>
                <w:sz w:val="24"/>
              </w:rPr>
            </w:pPr>
            <w:r>
              <w:rPr>
                <w:b/>
                <w:sz w:val="24"/>
                <w:u w:val="thick"/>
              </w:rPr>
              <w:t>Particulars of 31 alleged Breaches</w:t>
            </w:r>
          </w:p>
        </w:tc>
      </w:tr>
      <w:tr>
        <w:trPr>
          <w:trHeight w:val="281" w:hRule="atLeast"/>
        </w:trPr>
        <w:tc>
          <w:tcPr>
            <w:tcW w:w="1013" w:type="dxa"/>
            <w:tcBorders>
              <w:bottom w:val="nil"/>
            </w:tcBorders>
          </w:tcPr>
          <w:p>
            <w:pPr>
              <w:pStyle w:val="TableParagraph"/>
              <w:spacing w:line="262" w:lineRule="exact"/>
              <w:ind w:left="0" w:right="99"/>
              <w:jc w:val="right"/>
              <w:rPr>
                <w:b/>
                <w:sz w:val="24"/>
              </w:rPr>
            </w:pPr>
            <w:r>
              <w:rPr>
                <w:b/>
                <w:sz w:val="24"/>
              </w:rPr>
              <w:t>Missing</w:t>
            </w:r>
          </w:p>
        </w:tc>
        <w:tc>
          <w:tcPr>
            <w:tcW w:w="2499" w:type="dxa"/>
            <w:tcBorders>
              <w:bottom w:val="nil"/>
            </w:tcBorders>
          </w:tcPr>
          <w:p>
            <w:pPr>
              <w:pStyle w:val="TableParagraph"/>
              <w:spacing w:line="262" w:lineRule="exact"/>
              <w:ind w:left="115"/>
              <w:rPr>
                <w:b/>
                <w:sz w:val="24"/>
              </w:rPr>
            </w:pPr>
            <w:r>
              <w:rPr>
                <w:b/>
                <w:sz w:val="24"/>
              </w:rPr>
              <w:t>(20) 25</w:t>
            </w:r>
          </w:p>
        </w:tc>
        <w:tc>
          <w:tcPr>
            <w:tcW w:w="3430" w:type="dxa"/>
            <w:tcBorders>
              <w:bottom w:val="nil"/>
            </w:tcBorders>
          </w:tcPr>
          <w:p>
            <w:pPr>
              <w:pStyle w:val="TableParagraph"/>
              <w:spacing w:line="262" w:lineRule="exact"/>
              <w:ind w:left="115"/>
              <w:rPr>
                <w:b/>
                <w:sz w:val="24"/>
              </w:rPr>
            </w:pPr>
            <w:r>
              <w:rPr>
                <w:b/>
                <w:sz w:val="24"/>
              </w:rPr>
              <w:t>1. </w:t>
            </w:r>
            <w:r>
              <w:rPr>
                <w:b/>
                <w:sz w:val="24"/>
                <w:u w:val="thick"/>
              </w:rPr>
              <w:t>Particulars of Breaches</w:t>
            </w:r>
            <w:r>
              <w:rPr>
                <w:b/>
                <w:sz w:val="24"/>
              </w:rPr>
              <w:t> (20)</w:t>
            </w:r>
          </w:p>
        </w:tc>
      </w:tr>
      <w:tr>
        <w:trPr>
          <w:trHeight w:val="277" w:hRule="atLeast"/>
        </w:trPr>
        <w:tc>
          <w:tcPr>
            <w:tcW w:w="1013" w:type="dxa"/>
            <w:tcBorders>
              <w:top w:val="nil"/>
              <w:bottom w:val="nil"/>
            </w:tcBorders>
          </w:tcPr>
          <w:p>
            <w:pPr>
              <w:pStyle w:val="TableParagraph"/>
              <w:spacing w:line="258" w:lineRule="exact"/>
              <w:ind w:left="257"/>
              <w:rPr>
                <w:b/>
                <w:sz w:val="24"/>
              </w:rPr>
            </w:pPr>
            <w:r>
              <w:rPr>
                <w:b/>
                <w:sz w:val="24"/>
              </w:rPr>
              <w:t>Page</w:t>
            </w:r>
          </w:p>
        </w:tc>
        <w:tc>
          <w:tcPr>
            <w:tcW w:w="2499" w:type="dxa"/>
            <w:tcBorders>
              <w:top w:val="nil"/>
              <w:bottom w:val="nil"/>
            </w:tcBorders>
          </w:tcPr>
          <w:p>
            <w:pPr>
              <w:pStyle w:val="TableParagraph"/>
              <w:tabs>
                <w:tab w:pos="2426" w:val="left" w:leader="none"/>
              </w:tabs>
              <w:spacing w:line="258" w:lineRule="exact"/>
              <w:ind w:left="85"/>
              <w:rPr>
                <w:b/>
                <w:sz w:val="24"/>
              </w:rPr>
            </w:pPr>
            <w:r>
              <w:rPr>
                <w:b/>
                <w:spacing w:val="-30"/>
                <w:sz w:val="24"/>
                <w:shd w:fill="FFC000" w:color="auto" w:val="clear"/>
              </w:rPr>
              <w:t> </w:t>
            </w:r>
            <w:r>
              <w:rPr>
                <w:b/>
                <w:sz w:val="24"/>
                <w:shd w:fill="FFC000" w:color="auto" w:val="clear"/>
              </w:rPr>
              <w:t>5th May 2017:</w:t>
              <w:tab/>
            </w:r>
          </w:p>
        </w:tc>
        <w:tc>
          <w:tcPr>
            <w:tcW w:w="3430" w:type="dxa"/>
            <w:tcBorders>
              <w:top w:val="nil"/>
              <w:bottom w:val="nil"/>
            </w:tcBorders>
          </w:tcPr>
          <w:p>
            <w:pPr>
              <w:pStyle w:val="TableParagraph"/>
              <w:spacing w:line="258" w:lineRule="exact"/>
              <w:ind w:left="115"/>
              <w:rPr>
                <w:b/>
                <w:sz w:val="24"/>
              </w:rPr>
            </w:pPr>
            <w:r>
              <w:rPr>
                <w:b/>
                <w:sz w:val="24"/>
              </w:rPr>
              <w:t>Reply:</w:t>
            </w:r>
          </w:p>
        </w:tc>
      </w:tr>
      <w:tr>
        <w:trPr>
          <w:trHeight w:val="277" w:hRule="atLeast"/>
        </w:trPr>
        <w:tc>
          <w:tcPr>
            <w:tcW w:w="1013" w:type="dxa"/>
            <w:tcBorders>
              <w:top w:val="nil"/>
              <w:bottom w:val="nil"/>
            </w:tcBorders>
          </w:tcPr>
          <w:p>
            <w:pPr>
              <w:pStyle w:val="TableParagraph"/>
              <w:spacing w:line="257" w:lineRule="exact"/>
              <w:ind w:left="257"/>
              <w:rPr>
                <w:b/>
                <w:sz w:val="24"/>
              </w:rPr>
            </w:pPr>
            <w:r>
              <w:rPr>
                <w:b/>
                <w:color w:val="FF0000"/>
                <w:sz w:val="24"/>
                <w:u w:val="thick" w:color="FF0000"/>
              </w:rPr>
              <w:t>Page</w:t>
            </w:r>
          </w:p>
        </w:tc>
        <w:tc>
          <w:tcPr>
            <w:tcW w:w="2499" w:type="dxa"/>
            <w:tcBorders>
              <w:top w:val="nil"/>
              <w:bottom w:val="nil"/>
            </w:tcBorders>
          </w:tcPr>
          <w:p>
            <w:pPr>
              <w:pStyle w:val="TableParagraph"/>
              <w:spacing w:line="257" w:lineRule="exact"/>
              <w:ind w:left="115"/>
              <w:rPr>
                <w:sz w:val="24"/>
              </w:rPr>
            </w:pPr>
            <w:r>
              <w:rPr>
                <w:sz w:val="24"/>
              </w:rPr>
              <w:t>We received a report</w:t>
            </w:r>
          </w:p>
        </w:tc>
        <w:tc>
          <w:tcPr>
            <w:tcW w:w="3430" w:type="dxa"/>
            <w:tcBorders>
              <w:top w:val="nil"/>
              <w:bottom w:val="nil"/>
            </w:tcBorders>
          </w:tcPr>
          <w:p>
            <w:pPr>
              <w:pStyle w:val="TableParagraph"/>
              <w:spacing w:line="257" w:lineRule="exact"/>
              <w:ind w:left="115"/>
              <w:rPr>
                <w:b/>
                <w:sz w:val="24"/>
              </w:rPr>
            </w:pPr>
            <w:r>
              <w:rPr>
                <w:b/>
                <w:sz w:val="24"/>
              </w:rPr>
              <w:t>5th May 2017:</w:t>
            </w:r>
          </w:p>
        </w:tc>
      </w:tr>
      <w:tr>
        <w:trPr>
          <w:trHeight w:val="277" w:hRule="atLeast"/>
        </w:trPr>
        <w:tc>
          <w:tcPr>
            <w:tcW w:w="1013" w:type="dxa"/>
            <w:tcBorders>
              <w:top w:val="nil"/>
              <w:bottom w:val="nil"/>
            </w:tcBorders>
          </w:tcPr>
          <w:p>
            <w:pPr>
              <w:pStyle w:val="TableParagraph"/>
              <w:spacing w:line="258" w:lineRule="exact"/>
              <w:ind w:left="0" w:right="156"/>
              <w:jc w:val="right"/>
              <w:rPr>
                <w:b/>
                <w:sz w:val="24"/>
              </w:rPr>
            </w:pPr>
            <w:r>
              <w:rPr>
                <w:b/>
                <w:color w:val="FF0000"/>
                <w:sz w:val="24"/>
                <w:u w:val="thick" w:color="FF0000"/>
              </w:rPr>
              <w:t>3275 +</w:t>
            </w:r>
          </w:p>
        </w:tc>
        <w:tc>
          <w:tcPr>
            <w:tcW w:w="2499" w:type="dxa"/>
            <w:tcBorders>
              <w:top w:val="nil"/>
              <w:bottom w:val="nil"/>
            </w:tcBorders>
          </w:tcPr>
          <w:p>
            <w:pPr>
              <w:pStyle w:val="TableParagraph"/>
              <w:spacing w:line="258" w:lineRule="exact"/>
              <w:ind w:left="115"/>
              <w:rPr>
                <w:sz w:val="24"/>
              </w:rPr>
            </w:pPr>
            <w:r>
              <w:rPr>
                <w:sz w:val="24"/>
              </w:rPr>
              <w:t>that on </w:t>
            </w:r>
            <w:r>
              <w:rPr>
                <w:sz w:val="24"/>
                <w:shd w:fill="FFC000" w:color="auto" w:val="clear"/>
              </w:rPr>
              <w:t>5th May 2017</w:t>
            </w:r>
          </w:p>
        </w:tc>
        <w:tc>
          <w:tcPr>
            <w:tcW w:w="3430" w:type="dxa"/>
            <w:tcBorders>
              <w:top w:val="nil"/>
              <w:bottom w:val="nil"/>
            </w:tcBorders>
          </w:tcPr>
          <w:p>
            <w:pPr>
              <w:pStyle w:val="TableParagraph"/>
              <w:spacing w:line="258" w:lineRule="exact"/>
              <w:ind w:left="115"/>
              <w:rPr>
                <w:sz w:val="24"/>
              </w:rPr>
            </w:pPr>
            <w:r>
              <w:rPr>
                <w:sz w:val="24"/>
              </w:rPr>
              <w:t>Would it please be possible to</w:t>
            </w:r>
          </w:p>
        </w:tc>
      </w:tr>
      <w:tr>
        <w:trPr>
          <w:trHeight w:val="274" w:hRule="atLeast"/>
        </w:trPr>
        <w:tc>
          <w:tcPr>
            <w:tcW w:w="1013" w:type="dxa"/>
            <w:tcBorders>
              <w:top w:val="nil"/>
              <w:bottom w:val="nil"/>
            </w:tcBorders>
          </w:tcPr>
          <w:p>
            <w:pPr>
              <w:pStyle w:val="TableParagraph"/>
              <w:spacing w:line="254" w:lineRule="exact"/>
              <w:ind w:left="7"/>
              <w:jc w:val="center"/>
              <w:rPr>
                <w:b/>
                <w:sz w:val="24"/>
              </w:rPr>
            </w:pPr>
            <w:r>
              <w:rPr>
                <w:b/>
                <w:color w:val="FF0000"/>
                <w:sz w:val="24"/>
                <w:u w:val="thick" w:color="FF0000"/>
              </w:rPr>
              <w:t>1</w:t>
            </w:r>
          </w:p>
        </w:tc>
        <w:tc>
          <w:tcPr>
            <w:tcW w:w="2499" w:type="dxa"/>
            <w:tcBorders>
              <w:top w:val="nil"/>
              <w:bottom w:val="nil"/>
            </w:tcBorders>
          </w:tcPr>
          <w:p>
            <w:pPr>
              <w:pStyle w:val="TableParagraph"/>
              <w:spacing w:line="254" w:lineRule="exact"/>
              <w:ind w:left="115"/>
              <w:rPr>
                <w:sz w:val="24"/>
              </w:rPr>
            </w:pPr>
            <w:r>
              <w:rPr>
                <w:sz w:val="24"/>
              </w:rPr>
              <w:t>you threatened one of</w:t>
            </w:r>
          </w:p>
        </w:tc>
        <w:tc>
          <w:tcPr>
            <w:tcW w:w="3430" w:type="dxa"/>
            <w:tcBorders>
              <w:top w:val="nil"/>
              <w:bottom w:val="nil"/>
            </w:tcBorders>
          </w:tcPr>
          <w:p>
            <w:pPr>
              <w:pStyle w:val="TableParagraph"/>
              <w:spacing w:line="254" w:lineRule="exact"/>
              <w:ind w:left="115"/>
              <w:rPr>
                <w:sz w:val="24"/>
              </w:rPr>
            </w:pPr>
            <w:r>
              <w:rPr>
                <w:sz w:val="24"/>
              </w:rPr>
              <w:t>get a time frame for this, also on</w:t>
            </w:r>
          </w:p>
        </w:tc>
      </w:tr>
      <w:tr>
        <w:trPr>
          <w:trHeight w:val="274"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4" w:lineRule="exact"/>
              <w:ind w:left="115"/>
              <w:rPr>
                <w:sz w:val="24"/>
              </w:rPr>
            </w:pPr>
            <w:r>
              <w:rPr>
                <w:sz w:val="24"/>
              </w:rPr>
              <w:t>your neighbours by</w:t>
            </w:r>
          </w:p>
        </w:tc>
        <w:tc>
          <w:tcPr>
            <w:tcW w:w="3430" w:type="dxa"/>
            <w:tcBorders>
              <w:top w:val="nil"/>
              <w:bottom w:val="nil"/>
            </w:tcBorders>
          </w:tcPr>
          <w:p>
            <w:pPr>
              <w:pStyle w:val="TableParagraph"/>
              <w:spacing w:line="254" w:lineRule="exact"/>
              <w:ind w:left="115"/>
              <w:rPr>
                <w:sz w:val="24"/>
              </w:rPr>
            </w:pPr>
            <w:r>
              <w:rPr>
                <w:sz w:val="24"/>
              </w:rPr>
              <w:t>what date and time it was</w:t>
            </w:r>
          </w:p>
        </w:tc>
      </w:tr>
      <w:tr>
        <w:trPr>
          <w:trHeight w:val="277"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7" w:lineRule="exact"/>
              <w:ind w:left="115"/>
              <w:rPr>
                <w:sz w:val="24"/>
              </w:rPr>
            </w:pPr>
            <w:r>
              <w:rPr>
                <w:sz w:val="24"/>
              </w:rPr>
              <w:t>saying that you will</w:t>
            </w:r>
          </w:p>
        </w:tc>
        <w:tc>
          <w:tcPr>
            <w:tcW w:w="3430" w:type="dxa"/>
            <w:tcBorders>
              <w:top w:val="nil"/>
              <w:bottom w:val="nil"/>
            </w:tcBorders>
          </w:tcPr>
          <w:p>
            <w:pPr>
              <w:pStyle w:val="TableParagraph"/>
              <w:spacing w:line="257" w:lineRule="exact"/>
              <w:ind w:left="115"/>
              <w:rPr>
                <w:sz w:val="24"/>
              </w:rPr>
            </w:pPr>
            <w:r>
              <w:rPr>
                <w:sz w:val="24"/>
              </w:rPr>
              <w:t>reported to the Enfield council</w:t>
            </w:r>
          </w:p>
        </w:tc>
      </w:tr>
      <w:tr>
        <w:trPr>
          <w:trHeight w:val="277"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8" w:lineRule="exact"/>
              <w:ind w:left="115"/>
              <w:rPr>
                <w:sz w:val="24"/>
              </w:rPr>
            </w:pPr>
            <w:r>
              <w:rPr>
                <w:sz w:val="24"/>
              </w:rPr>
              <w:t>ruin his life and that</w:t>
            </w:r>
          </w:p>
        </w:tc>
        <w:tc>
          <w:tcPr>
            <w:tcW w:w="3430" w:type="dxa"/>
            <w:tcBorders>
              <w:top w:val="nil"/>
              <w:bottom w:val="nil"/>
            </w:tcBorders>
          </w:tcPr>
          <w:p>
            <w:pPr>
              <w:pStyle w:val="TableParagraph"/>
              <w:spacing w:line="258" w:lineRule="exact"/>
              <w:ind w:left="115"/>
              <w:rPr>
                <w:sz w:val="24"/>
              </w:rPr>
            </w:pPr>
            <w:r>
              <w:rPr>
                <w:sz w:val="24"/>
              </w:rPr>
              <w:t>and log of it being entered into</w:t>
            </w:r>
          </w:p>
        </w:tc>
      </w:tr>
      <w:tr>
        <w:trPr>
          <w:trHeight w:val="270" w:hRule="atLeast"/>
        </w:trPr>
        <w:tc>
          <w:tcPr>
            <w:tcW w:w="1013" w:type="dxa"/>
            <w:tcBorders>
              <w:top w:val="nil"/>
            </w:tcBorders>
          </w:tcPr>
          <w:p>
            <w:pPr>
              <w:pStyle w:val="TableParagraph"/>
              <w:ind w:left="0"/>
              <w:rPr>
                <w:sz w:val="20"/>
              </w:rPr>
            </w:pPr>
          </w:p>
        </w:tc>
        <w:tc>
          <w:tcPr>
            <w:tcW w:w="2499" w:type="dxa"/>
            <w:tcBorders>
              <w:top w:val="nil"/>
            </w:tcBorders>
          </w:tcPr>
          <w:p>
            <w:pPr>
              <w:pStyle w:val="TableParagraph"/>
              <w:spacing w:line="251" w:lineRule="exact"/>
              <w:ind w:left="115"/>
              <w:rPr>
                <w:sz w:val="24"/>
              </w:rPr>
            </w:pPr>
            <w:r>
              <w:rPr>
                <w:sz w:val="24"/>
              </w:rPr>
              <w:t>you were going to the</w:t>
            </w:r>
          </w:p>
        </w:tc>
        <w:tc>
          <w:tcPr>
            <w:tcW w:w="3430" w:type="dxa"/>
            <w:tcBorders>
              <w:top w:val="nil"/>
            </w:tcBorders>
          </w:tcPr>
          <w:p>
            <w:pPr>
              <w:pStyle w:val="TableParagraph"/>
              <w:spacing w:line="251" w:lineRule="exact"/>
              <w:ind w:left="115"/>
              <w:rPr>
                <w:sz w:val="24"/>
              </w:rPr>
            </w:pPr>
            <w:r>
              <w:rPr>
                <w:sz w:val="24"/>
              </w:rPr>
              <w:t>the database?</w:t>
            </w:r>
          </w:p>
        </w:tc>
      </w:tr>
    </w:tbl>
    <w:p>
      <w:pPr>
        <w:spacing w:after="0" w:line="251" w:lineRule="exac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13"/>
        <w:gridCol w:w="2499"/>
        <w:gridCol w:w="3430"/>
      </w:tblGrid>
      <w:tr>
        <w:trPr>
          <w:trHeight w:val="1107" w:hRule="atLeast"/>
        </w:trPr>
        <w:tc>
          <w:tcPr>
            <w:tcW w:w="1013" w:type="dxa"/>
          </w:tcPr>
          <w:p>
            <w:pPr>
              <w:pStyle w:val="TableParagraph"/>
              <w:ind w:left="0"/>
              <w:rPr>
                <w:sz w:val="24"/>
              </w:rPr>
            </w:pPr>
          </w:p>
        </w:tc>
        <w:tc>
          <w:tcPr>
            <w:tcW w:w="2499" w:type="dxa"/>
          </w:tcPr>
          <w:p>
            <w:pPr>
              <w:pStyle w:val="TableParagraph"/>
              <w:ind w:left="115" w:right="8"/>
              <w:rPr>
                <w:sz w:val="24"/>
              </w:rPr>
            </w:pPr>
            <w:r>
              <w:rPr>
                <w:sz w:val="24"/>
              </w:rPr>
              <w:t>police to present evidence about his illegal activities.</w:t>
            </w:r>
          </w:p>
        </w:tc>
        <w:tc>
          <w:tcPr>
            <w:tcW w:w="3430" w:type="dxa"/>
          </w:tcPr>
          <w:p>
            <w:pPr>
              <w:pStyle w:val="TableParagraph"/>
              <w:ind w:left="0"/>
              <w:rPr>
                <w:sz w:val="24"/>
              </w:rPr>
            </w:pPr>
          </w:p>
        </w:tc>
      </w:tr>
    </w:tbl>
    <w:p>
      <w:pPr>
        <w:pStyle w:val="BodyText"/>
        <w:ind w:left="0"/>
        <w:rPr>
          <w:b/>
          <w:sz w:val="16"/>
        </w:rPr>
      </w:pPr>
    </w:p>
    <w:p>
      <w:pPr>
        <w:spacing w:before="90"/>
        <w:ind w:left="781" w:right="0" w:firstLine="0"/>
        <w:jc w:val="left"/>
        <w:rPr>
          <w:b/>
          <w:sz w:val="24"/>
        </w:rPr>
      </w:pPr>
      <w:r>
        <w:rPr>
          <w:b/>
          <w:sz w:val="24"/>
          <w:u w:val="thick"/>
        </w:rPr>
        <w:t>11</w:t>
      </w: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830" w:hRule="atLeast"/>
        </w:trPr>
        <w:tc>
          <w:tcPr>
            <w:tcW w:w="10464" w:type="dxa"/>
            <w:gridSpan w:val="6"/>
            <w:tcBorders>
              <w:right w:val="nil"/>
            </w:tcBorders>
          </w:tcPr>
          <w:p>
            <w:pPr>
              <w:pStyle w:val="TableParagraph"/>
              <w:spacing w:line="235" w:lineRule="auto" w:before="11"/>
              <w:ind w:right="4238"/>
              <w:rPr>
                <w:b/>
                <w:sz w:val="24"/>
              </w:rPr>
            </w:pPr>
            <w:r>
              <w:rPr>
                <w:b/>
                <w:sz w:val="24"/>
              </w:rPr>
              <w:t>Simon Cordell’s A Second Housing Possession Order Served &amp; Dated: 06/02/2019 Till 10/06/</w:t>
            </w:r>
            <w:r>
              <w:rPr>
                <w:b/>
                <w:sz w:val="24"/>
                <w:shd w:fill="FFFF00" w:color="auto" w:val="clear"/>
              </w:rPr>
              <w:t>2019</w:t>
            </w:r>
          </w:p>
          <w:p>
            <w:pPr>
              <w:pStyle w:val="TableParagraph"/>
              <w:spacing w:line="255" w:lineRule="exact" w:before="2"/>
              <w:rPr>
                <w:b/>
                <w:sz w:val="24"/>
              </w:rPr>
            </w:pPr>
            <w:r>
              <w:rPr>
                <w:b/>
                <w:sz w:val="24"/>
              </w:rPr>
              <w:t>INDEX</w:t>
            </w:r>
          </w:p>
        </w:tc>
      </w:tr>
      <w:tr>
        <w:trPr>
          <w:trHeight w:val="552" w:hRule="atLeast"/>
        </w:trPr>
        <w:tc>
          <w:tcPr>
            <w:tcW w:w="1088" w:type="dxa"/>
          </w:tcPr>
          <w:p>
            <w:pPr>
              <w:pStyle w:val="TableParagraph"/>
              <w:rPr>
                <w:b/>
                <w:sz w:val="24"/>
              </w:rPr>
            </w:pPr>
            <w:r>
              <w:rPr>
                <w:b/>
                <w:sz w:val="24"/>
                <w:u w:val="thick"/>
              </w:rPr>
              <w:t>Number</w:t>
            </w:r>
          </w:p>
        </w:tc>
        <w:tc>
          <w:tcPr>
            <w:tcW w:w="2942" w:type="dxa"/>
          </w:tcPr>
          <w:p>
            <w:pPr>
              <w:pStyle w:val="TableParagraph"/>
              <w:ind w:left="872"/>
              <w:rPr>
                <w:b/>
                <w:sz w:val="24"/>
              </w:rPr>
            </w:pPr>
            <w:r>
              <w:rPr>
                <w:b/>
                <w:sz w:val="24"/>
                <w:u w:val="thick"/>
              </w:rPr>
              <w:t>Information</w:t>
            </w:r>
          </w:p>
        </w:tc>
        <w:tc>
          <w:tcPr>
            <w:tcW w:w="2281" w:type="dxa"/>
          </w:tcPr>
          <w:p>
            <w:pPr>
              <w:pStyle w:val="TableParagraph"/>
              <w:rPr>
                <w:b/>
                <w:sz w:val="24"/>
              </w:rPr>
            </w:pPr>
            <w:r>
              <w:rPr>
                <w:b/>
                <w:sz w:val="24"/>
              </w:rPr>
              <w:t>Date</w:t>
            </w:r>
          </w:p>
        </w:tc>
        <w:tc>
          <w:tcPr>
            <w:tcW w:w="1050" w:type="dxa"/>
          </w:tcPr>
          <w:p>
            <w:pPr>
              <w:pStyle w:val="TableParagraph"/>
              <w:ind w:left="108"/>
              <w:rPr>
                <w:b/>
                <w:sz w:val="24"/>
              </w:rPr>
            </w:pPr>
            <w:r>
              <w:rPr>
                <w:b/>
                <w:sz w:val="24"/>
                <w:u w:val="thick"/>
              </w:rPr>
              <w:t>Time</w:t>
            </w:r>
          </w:p>
        </w:tc>
        <w:tc>
          <w:tcPr>
            <w:tcW w:w="1351" w:type="dxa"/>
          </w:tcPr>
          <w:p>
            <w:pPr>
              <w:pStyle w:val="TableParagraph"/>
              <w:spacing w:line="278" w:lineRule="exact" w:before="1"/>
              <w:ind w:left="115" w:right="486"/>
              <w:rPr>
                <w:b/>
                <w:sz w:val="24"/>
              </w:rPr>
            </w:pPr>
            <w:r>
              <w:rPr>
                <w:b/>
                <w:sz w:val="24"/>
                <w:u w:val="thick"/>
              </w:rPr>
              <w:t>Report</w:t>
            </w:r>
            <w:r>
              <w:rPr>
                <w:b/>
                <w:sz w:val="24"/>
              </w:rPr>
              <w:t> </w:t>
            </w:r>
            <w:r>
              <w:rPr>
                <w:b/>
                <w:sz w:val="24"/>
                <w:u w:val="thick"/>
              </w:rPr>
              <w:t>ID</w:t>
            </w:r>
          </w:p>
        </w:tc>
        <w:tc>
          <w:tcPr>
            <w:tcW w:w="1752" w:type="dxa"/>
            <w:tcBorders>
              <w:right w:val="nil"/>
            </w:tcBorders>
          </w:tcPr>
          <w:p>
            <w:pPr>
              <w:pStyle w:val="TableParagraph"/>
              <w:ind w:left="108"/>
              <w:rPr>
                <w:b/>
                <w:sz w:val="24"/>
              </w:rPr>
            </w:pPr>
            <w:r>
              <w:rPr>
                <w:b/>
                <w:sz w:val="24"/>
                <w:u w:val="thick"/>
              </w:rPr>
              <w:t>Page</w:t>
            </w:r>
          </w:p>
        </w:tc>
      </w:tr>
      <w:tr>
        <w:trPr>
          <w:trHeight w:val="272" w:hRule="atLeast"/>
        </w:trPr>
        <w:tc>
          <w:tcPr>
            <w:tcW w:w="1088" w:type="dxa"/>
            <w:tcBorders>
              <w:bottom w:val="nil"/>
            </w:tcBorders>
          </w:tcPr>
          <w:p>
            <w:pPr>
              <w:pStyle w:val="TableParagraph"/>
              <w:spacing w:line="252" w:lineRule="exact"/>
              <w:rPr>
                <w:b/>
                <w:sz w:val="24"/>
              </w:rPr>
            </w:pPr>
            <w:r>
              <w:rPr>
                <w:b/>
                <w:sz w:val="24"/>
                <w:u w:val="thick"/>
              </w:rPr>
              <w:t>12</w:t>
            </w:r>
          </w:p>
        </w:tc>
        <w:tc>
          <w:tcPr>
            <w:tcW w:w="2942" w:type="dxa"/>
            <w:tcBorders>
              <w:bottom w:val="nil"/>
            </w:tcBorders>
          </w:tcPr>
          <w:p>
            <w:pPr>
              <w:pStyle w:val="TableParagraph"/>
              <w:tabs>
                <w:tab w:pos="827" w:val="left" w:leader="none"/>
              </w:tabs>
              <w:spacing w:line="252" w:lineRule="exact"/>
              <w:rPr>
                <w:sz w:val="24"/>
              </w:rPr>
            </w:pPr>
            <w:r>
              <w:rPr>
                <w:b/>
                <w:sz w:val="24"/>
              </w:rPr>
              <w:t>17.</w:t>
              <w:tab/>
            </w:r>
            <w:r>
              <w:rPr>
                <w:sz w:val="24"/>
              </w:rPr>
              <w:t>We received</w:t>
            </w:r>
            <w:r>
              <w:rPr>
                <w:spacing w:val="-4"/>
                <w:sz w:val="24"/>
              </w:rPr>
              <w:t> </w:t>
            </w:r>
            <w:r>
              <w:rPr>
                <w:sz w:val="24"/>
              </w:rPr>
              <w:t>a</w:t>
            </w:r>
          </w:p>
        </w:tc>
        <w:tc>
          <w:tcPr>
            <w:tcW w:w="2281" w:type="dxa"/>
            <w:tcBorders>
              <w:bottom w:val="nil"/>
            </w:tcBorders>
          </w:tcPr>
          <w:p>
            <w:pPr>
              <w:pStyle w:val="TableParagraph"/>
              <w:spacing w:line="252" w:lineRule="exact"/>
              <w:rPr>
                <w:b/>
                <w:sz w:val="24"/>
              </w:rPr>
            </w:pPr>
            <w:r>
              <w:rPr>
                <w:b/>
                <w:sz w:val="24"/>
                <w:shd w:fill="FFFF00" w:color="auto" w:val="clear"/>
              </w:rPr>
              <w:t>29. </w:t>
            </w:r>
            <w:r>
              <w:rPr>
                <w:b/>
                <w:sz w:val="24"/>
                <w:shd w:fill="FFFF00" w:color="auto" w:val="clear"/>
                <w:u w:val="thick"/>
              </w:rPr>
              <w:t>07/02/2017</w:t>
            </w: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tcBorders>
              <w:bottom w:val="nil"/>
              <w:right w:val="nil"/>
            </w:tcBorders>
          </w:tcPr>
          <w:p>
            <w:pPr>
              <w:pStyle w:val="TableParagraph"/>
              <w:spacing w:line="252" w:lineRule="exact"/>
              <w:ind w:left="108"/>
              <w:rPr>
                <w:b/>
                <w:sz w:val="24"/>
              </w:rPr>
            </w:pPr>
            <w:r>
              <w:rPr>
                <w:b/>
                <w:sz w:val="24"/>
                <w:u w:val="thick"/>
              </w:rPr>
              <w:t>12</w:t>
            </w: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report that on 07th February</w:t>
            </w:r>
          </w:p>
        </w:tc>
        <w:tc>
          <w:tcPr>
            <w:tcW w:w="2281" w:type="dxa"/>
            <w:tcBorders>
              <w:top w:val="nil"/>
              <w:bottom w:val="nil"/>
            </w:tcBorders>
          </w:tcPr>
          <w:p>
            <w:pPr>
              <w:pStyle w:val="TableParagraph"/>
              <w:spacing w:line="248" w:lineRule="exact"/>
              <w:rPr>
                <w:b/>
                <w:sz w:val="24"/>
              </w:rPr>
            </w:pPr>
            <w:r>
              <w:rPr>
                <w:b/>
                <w:sz w:val="24"/>
                <w:shd w:fill="FFFF00" w:color="auto" w:val="clear"/>
              </w:rPr>
              <w:t>30. </w:t>
            </w:r>
            <w:r>
              <w:rPr>
                <w:b/>
                <w:sz w:val="24"/>
                <w:shd w:fill="FFFF00" w:color="auto" w:val="clear"/>
                <w:u w:val="thick"/>
              </w:rPr>
              <w:t>24/02/2017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b/>
                <w:sz w:val="24"/>
                <w:shd w:fill="FFFF00" w:color="auto" w:val="clear"/>
              </w:rPr>
              <w:t>2017</w:t>
            </w:r>
            <w:r>
              <w:rPr>
                <w:b/>
                <w:sz w:val="24"/>
              </w:rPr>
              <w:t> </w:t>
            </w:r>
            <w:r>
              <w:rPr>
                <w:sz w:val="24"/>
              </w:rPr>
              <w:t>that the Defendant</w:t>
            </w:r>
          </w:p>
        </w:tc>
        <w:tc>
          <w:tcPr>
            <w:tcW w:w="2281" w:type="dxa"/>
            <w:tcBorders>
              <w:top w:val="nil"/>
              <w:bottom w:val="nil"/>
            </w:tcBorders>
          </w:tcPr>
          <w:p>
            <w:pPr>
              <w:pStyle w:val="TableParagraph"/>
              <w:spacing w:line="248" w:lineRule="exact"/>
              <w:rPr>
                <w:b/>
                <w:sz w:val="24"/>
              </w:rPr>
            </w:pPr>
            <w:r>
              <w:rPr>
                <w:b/>
                <w:sz w:val="24"/>
                <w:shd w:fill="FFFF00" w:color="auto" w:val="clear"/>
              </w:rPr>
              <w:t>31. </w:t>
            </w:r>
            <w:r>
              <w:rPr>
                <w:b/>
                <w:sz w:val="24"/>
                <w:shd w:fill="FFFF00" w:color="auto" w:val="clear"/>
                <w:u w:val="thick"/>
              </w:rPr>
              <w:t>17/03/2017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approached the leaseholder</w:t>
            </w:r>
          </w:p>
        </w:tc>
        <w:tc>
          <w:tcPr>
            <w:tcW w:w="2281" w:type="dxa"/>
            <w:tcBorders>
              <w:top w:val="nil"/>
              <w:bottom w:val="nil"/>
            </w:tcBorders>
          </w:tcPr>
          <w:p>
            <w:pPr>
              <w:pStyle w:val="TableParagraph"/>
              <w:spacing w:line="244" w:lineRule="exact"/>
              <w:rPr>
                <w:b/>
                <w:sz w:val="24"/>
              </w:rPr>
            </w:pPr>
            <w:r>
              <w:rPr>
                <w:b/>
                <w:sz w:val="24"/>
                <w:shd w:fill="FFFF00" w:color="auto" w:val="clear"/>
              </w:rPr>
              <w:t>32. </w:t>
            </w:r>
            <w:r>
              <w:rPr>
                <w:b/>
                <w:sz w:val="24"/>
                <w:shd w:fill="FFFF00" w:color="auto" w:val="clear"/>
                <w:u w:val="thick"/>
              </w:rPr>
              <w:t>05/05/2017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of 117 Burncroft Avenue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and his plumber outside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block as they were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attempting to resolve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problem causing low water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pressure in the flat.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Defendant said to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7" w:lineRule="exact"/>
              <w:rPr>
                <w:sz w:val="24"/>
              </w:rPr>
            </w:pPr>
            <w:r>
              <w:rPr>
                <w:sz w:val="24"/>
              </w:rPr>
              <w:t>leaseholder that there were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problems between him and</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his tenants but did not give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any specific details.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leaseholder explained to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Defendant that his tenants</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were experiencing low</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water pressure in the flat</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and the Defendant said to</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him ‘you will not solve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problem as I am restricting</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their water supply’.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leaseholder later knocked</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on the Defendant door and</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asked whether he would</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increase the water pressure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and the Defendant stated '!</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cannot do anything at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moment, I will sort it out</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later’.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406"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07/02/2017</w:t>
            </w:r>
          </w:p>
        </w:tc>
        <w:tc>
          <w:tcPr>
            <w:tcW w:w="2281" w:type="dxa"/>
            <w:tcBorders>
              <w:top w:val="nil"/>
              <w:bottom w:val="nil"/>
            </w:tcBorders>
          </w:tcPr>
          <w:p>
            <w:pPr>
              <w:pStyle w:val="TableParagraph"/>
              <w:ind w:left="0"/>
              <w:rPr>
                <w:sz w:val="24"/>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24"/>
              </w:rPr>
            </w:pPr>
          </w:p>
        </w:tc>
      </w:tr>
      <w:tr>
        <w:trPr>
          <w:trHeight w:val="402"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tabs>
                <w:tab w:pos="827" w:val="left" w:leader="none"/>
              </w:tabs>
              <w:spacing w:line="253" w:lineRule="exact" w:before="129"/>
              <w:rPr>
                <w:sz w:val="24"/>
              </w:rPr>
            </w:pPr>
            <w:r>
              <w:rPr>
                <w:sz w:val="24"/>
              </w:rPr>
              <w:t>18.</w:t>
              <w:tab/>
              <w:t>On 24th</w:t>
            </w:r>
            <w:r>
              <w:rPr>
                <w:spacing w:val="-1"/>
                <w:sz w:val="24"/>
              </w:rPr>
              <w:t> </w:t>
            </w:r>
            <w:r>
              <w:rPr>
                <w:sz w:val="24"/>
              </w:rPr>
              <w:t>February</w:t>
            </w:r>
          </w:p>
        </w:tc>
        <w:tc>
          <w:tcPr>
            <w:tcW w:w="2281" w:type="dxa"/>
            <w:tcBorders>
              <w:top w:val="nil"/>
              <w:bottom w:val="nil"/>
            </w:tcBorders>
          </w:tcPr>
          <w:p>
            <w:pPr>
              <w:pStyle w:val="TableParagraph"/>
              <w:ind w:left="0"/>
              <w:rPr>
                <w:sz w:val="24"/>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24"/>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b/>
                <w:sz w:val="24"/>
                <w:shd w:fill="FFFF00" w:color="auto" w:val="clear"/>
              </w:rPr>
              <w:t>2017</w:t>
            </w:r>
            <w:r>
              <w:rPr>
                <w:b/>
                <w:sz w:val="24"/>
              </w:rPr>
              <w:t> </w:t>
            </w:r>
            <w:r>
              <w:rPr>
                <w:sz w:val="24"/>
              </w:rPr>
              <w:t>Sarah Fletcher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(Neighbourhood Officer)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and Steve Stirk</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(Maintenance Surveyor)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5" w:hRule="atLeast"/>
        </w:trPr>
        <w:tc>
          <w:tcPr>
            <w:tcW w:w="1088" w:type="dxa"/>
            <w:tcBorders>
              <w:top w:val="nil"/>
            </w:tcBorders>
          </w:tcPr>
          <w:p>
            <w:pPr>
              <w:pStyle w:val="TableParagraph"/>
              <w:ind w:left="0"/>
              <w:rPr>
                <w:sz w:val="18"/>
              </w:rPr>
            </w:pPr>
          </w:p>
        </w:tc>
        <w:tc>
          <w:tcPr>
            <w:tcW w:w="2942" w:type="dxa"/>
            <w:tcBorders>
              <w:top w:val="nil"/>
            </w:tcBorders>
          </w:tcPr>
          <w:p>
            <w:pPr>
              <w:pStyle w:val="TableParagraph"/>
              <w:spacing w:line="246" w:lineRule="exact"/>
              <w:rPr>
                <w:sz w:val="24"/>
              </w:rPr>
            </w:pPr>
            <w:r>
              <w:rPr>
                <w:sz w:val="24"/>
              </w:rPr>
              <w:t>attended the Defendant</w:t>
            </w:r>
          </w:p>
        </w:tc>
        <w:tc>
          <w:tcPr>
            <w:tcW w:w="2281" w:type="dxa"/>
            <w:tcBorders>
              <w:top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right w:val="nil"/>
            </w:tcBorders>
          </w:tcPr>
          <w:p>
            <w:pPr>
              <w:pStyle w:val="TableParagraph"/>
              <w:ind w:left="0"/>
              <w:rPr>
                <w:sz w:val="18"/>
              </w:rPr>
            </w:pPr>
          </w:p>
        </w:tc>
      </w:tr>
    </w:tbl>
    <w:p>
      <w:pPr>
        <w:spacing w:after="0"/>
        <w:rPr>
          <w:sz w:val="18"/>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13810" w:hRule="atLeast"/>
        </w:trPr>
        <w:tc>
          <w:tcPr>
            <w:tcW w:w="1088" w:type="dxa"/>
          </w:tcPr>
          <w:p>
            <w:pPr>
              <w:pStyle w:val="TableParagraph"/>
              <w:ind w:left="0"/>
              <w:rPr>
                <w:sz w:val="24"/>
              </w:rPr>
            </w:pPr>
          </w:p>
        </w:tc>
        <w:tc>
          <w:tcPr>
            <w:tcW w:w="2942" w:type="dxa"/>
          </w:tcPr>
          <w:p>
            <w:pPr>
              <w:pStyle w:val="TableParagraph"/>
              <w:ind w:right="110"/>
              <w:rPr>
                <w:sz w:val="24"/>
              </w:rPr>
            </w:pPr>
            <w:r>
              <w:rPr>
                <w:sz w:val="24"/>
              </w:rPr>
              <w:t>property at fiat 109 Burncroft Avenue to inspect the property following reports of low water pressure from flats 113 and 117 Burncroft Avenue. While inside the Defendant flat, they observed that the Defendant had installed an iron security gate inside his</w:t>
            </w:r>
            <w:r>
              <w:rPr>
                <w:spacing w:val="-16"/>
                <w:sz w:val="24"/>
              </w:rPr>
              <w:t> </w:t>
            </w:r>
            <w:r>
              <w:rPr>
                <w:sz w:val="24"/>
              </w:rPr>
              <w:t>front door. It also appeared to them that the wall between the Defendant kitchen and living room seemed to have been removed thereby creating an open plan effect. Much of the property was taken up with industrial type printers, boxes and folders and there were dog faeces in the Defendant’s back</w:t>
            </w:r>
            <w:r>
              <w:rPr>
                <w:spacing w:val="-1"/>
                <w:sz w:val="24"/>
              </w:rPr>
              <w:t> </w:t>
            </w:r>
            <w:r>
              <w:rPr>
                <w:sz w:val="24"/>
              </w:rPr>
              <w:t>garden.</w:t>
            </w:r>
          </w:p>
          <w:p>
            <w:pPr>
              <w:pStyle w:val="TableParagraph"/>
              <w:rPr>
                <w:b/>
                <w:sz w:val="24"/>
              </w:rPr>
            </w:pPr>
            <w:r>
              <w:rPr>
                <w:b/>
                <w:sz w:val="24"/>
                <w:shd w:fill="FFFF00" w:color="auto" w:val="clear"/>
                <w:u w:val="thick"/>
              </w:rPr>
              <w:t>24/02/2017</w:t>
            </w:r>
          </w:p>
          <w:p>
            <w:pPr>
              <w:pStyle w:val="TableParagraph"/>
              <w:spacing w:before="3"/>
              <w:ind w:left="0"/>
              <w:rPr>
                <w:b/>
                <w:sz w:val="24"/>
              </w:rPr>
            </w:pPr>
          </w:p>
          <w:p>
            <w:pPr>
              <w:pStyle w:val="TableParagraph"/>
              <w:tabs>
                <w:tab w:pos="827" w:val="left" w:leader="none"/>
              </w:tabs>
              <w:ind w:right="159"/>
              <w:rPr>
                <w:sz w:val="24"/>
              </w:rPr>
            </w:pPr>
            <w:r>
              <w:rPr>
                <w:b/>
                <w:sz w:val="24"/>
              </w:rPr>
              <w:t>19.</w:t>
              <w:tab/>
            </w:r>
            <w:r>
              <w:rPr>
                <w:sz w:val="24"/>
              </w:rPr>
              <w:t>On 17th March</w:t>
            </w:r>
            <w:r>
              <w:rPr>
                <w:sz w:val="24"/>
                <w:shd w:fill="FFFF00" w:color="auto" w:val="clear"/>
              </w:rPr>
              <w:t> </w:t>
            </w:r>
            <w:r>
              <w:rPr>
                <w:b/>
                <w:sz w:val="24"/>
                <w:shd w:fill="FFFF00" w:color="auto" w:val="clear"/>
              </w:rPr>
              <w:t>2017</w:t>
            </w:r>
            <w:r>
              <w:rPr>
                <w:b/>
                <w:sz w:val="24"/>
              </w:rPr>
              <w:t> </w:t>
            </w:r>
            <w:r>
              <w:rPr>
                <w:sz w:val="24"/>
              </w:rPr>
              <w:t>Lemmy Nwabuisi, ASB Coordinator visited 109 Burncroft Avenue to post a letter through the Defendant door and as he got into his car to drive off after posting the letter, the Defendant ran after him shouting and screaming abuse. The letter requested that the Defendant attend the Council office to discuss </w:t>
            </w:r>
            <w:r>
              <w:rPr>
                <w:spacing w:val="2"/>
                <w:sz w:val="24"/>
              </w:rPr>
              <w:t>the </w:t>
            </w:r>
            <w:r>
              <w:rPr>
                <w:sz w:val="24"/>
              </w:rPr>
              <w:t>nuisance</w:t>
            </w:r>
            <w:r>
              <w:rPr>
                <w:spacing w:val="-25"/>
                <w:sz w:val="24"/>
              </w:rPr>
              <w:t> </w:t>
            </w:r>
            <w:r>
              <w:rPr>
                <w:sz w:val="24"/>
              </w:rPr>
              <w:t>reports being received from his neighbours. By the time he returned to the office, the Defendant had telephoned him several times. Lemmy Nwabuisi telephoned the Defendant back and the Defendant asked whether he was the person</w:t>
            </w:r>
            <w:r>
              <w:rPr>
                <w:spacing w:val="-11"/>
                <w:sz w:val="24"/>
              </w:rPr>
              <w:t> </w:t>
            </w:r>
            <w:r>
              <w:rPr>
                <w:sz w:val="24"/>
              </w:rPr>
              <w:t>that</w:t>
            </w:r>
          </w:p>
          <w:p>
            <w:pPr>
              <w:pStyle w:val="TableParagraph"/>
              <w:spacing w:line="278" w:lineRule="exact" w:before="2"/>
              <w:rPr>
                <w:sz w:val="24"/>
              </w:rPr>
            </w:pPr>
            <w:r>
              <w:rPr>
                <w:sz w:val="24"/>
              </w:rPr>
              <w:t>posted a letter through his letterbox and Lemmy</w:t>
            </w:r>
          </w:p>
        </w:tc>
        <w:tc>
          <w:tcPr>
            <w:tcW w:w="2281" w:type="dxa"/>
          </w:tcPr>
          <w:p>
            <w:pPr>
              <w:pStyle w:val="TableParagraph"/>
              <w:ind w:left="0"/>
              <w:rPr>
                <w:sz w:val="24"/>
              </w:rPr>
            </w:pPr>
          </w:p>
        </w:tc>
        <w:tc>
          <w:tcPr>
            <w:tcW w:w="1050" w:type="dxa"/>
          </w:tcPr>
          <w:p>
            <w:pPr>
              <w:pStyle w:val="TableParagraph"/>
              <w:ind w:left="0"/>
              <w:rPr>
                <w:sz w:val="24"/>
              </w:rPr>
            </w:pPr>
          </w:p>
        </w:tc>
        <w:tc>
          <w:tcPr>
            <w:tcW w:w="1351" w:type="dxa"/>
          </w:tcPr>
          <w:p>
            <w:pPr>
              <w:pStyle w:val="TableParagraph"/>
              <w:ind w:left="0"/>
              <w:rPr>
                <w:sz w:val="24"/>
              </w:rPr>
            </w:pPr>
          </w:p>
        </w:tc>
        <w:tc>
          <w:tcPr>
            <w:tcW w:w="1752" w:type="dxa"/>
            <w:tcBorders>
              <w:right w:val="nil"/>
            </w:tcBorders>
          </w:tcPr>
          <w:p>
            <w:pPr>
              <w:pStyle w:val="TableParagraph"/>
              <w:ind w:left="0"/>
              <w:rPr>
                <w:sz w:val="24"/>
              </w:rPr>
            </w:pPr>
          </w:p>
        </w:tc>
      </w:tr>
    </w:tbl>
    <w:p>
      <w:pPr>
        <w:spacing w:after="0"/>
        <w:rPr>
          <w:sz w:val="24"/>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spacing w:line="257" w:lineRule="exact"/>
              <w:rPr>
                <w:sz w:val="24"/>
              </w:rPr>
            </w:pPr>
            <w:r>
              <w:rPr>
                <w:sz w:val="24"/>
              </w:rPr>
              <w:t>Nwabuisi said yes. The</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asked why 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did not stop when he ran</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after him and Lemmy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Nwabuisi stated that he had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another visit and did not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have the time to stop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talk to him.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stated that he will not attend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the meeting at the Civic</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Centre or any of the council</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offices as he is unable to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leave his flat and that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meeting should take place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in his flat. Mr Nwabuisi</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offered to have the meeting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at a neutral venue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suggested the local library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or at his mother's house but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the Defendant refused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saying that he have done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nothing wrong and accused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Lemmy Nwabuisi of taking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sides with his neighbours.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17/03/2017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rPr>
                <w:sz w:val="24"/>
              </w:rPr>
            </w:pPr>
            <w:r>
              <w:rPr>
                <w:b/>
                <w:sz w:val="24"/>
              </w:rPr>
              <w:t>20.</w:t>
              <w:tab/>
            </w:r>
            <w:r>
              <w:rPr>
                <w:sz w:val="24"/>
              </w:rPr>
              <w:t>On 5th </w:t>
            </w:r>
            <w:r>
              <w:rPr>
                <w:spacing w:val="-2"/>
                <w:sz w:val="24"/>
              </w:rPr>
              <w:t>May </w:t>
            </w:r>
            <w:r>
              <w:rPr>
                <w:b/>
                <w:sz w:val="24"/>
                <w:shd w:fill="FFFF00" w:color="auto" w:val="clear"/>
              </w:rPr>
              <w:t>2017</w:t>
            </w:r>
            <w:r>
              <w:rPr>
                <w:sz w:val="24"/>
              </w:rPr>
              <w:t>,</w:t>
            </w:r>
            <w:r>
              <w:rPr>
                <w:spacing w:val="2"/>
                <w:sz w:val="24"/>
              </w:rPr>
              <w:t> </w:t>
            </w:r>
            <w:r>
              <w:rPr>
                <w:sz w:val="24"/>
              </w:rPr>
              <w:t>it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is alleged that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Defendant threatened one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of his neighbours by saying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that he will ruin his life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that the Defendant was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going to the police to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present evidence about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illegal activities.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05/05/2017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4" w:hRule="atLeast"/>
        </w:trPr>
        <w:tc>
          <w:tcPr>
            <w:tcW w:w="1088" w:type="dxa"/>
            <w:vMerge/>
            <w:tcBorders>
              <w:top w:val="nil"/>
            </w:tcBorders>
          </w:tcPr>
          <w:p>
            <w:pPr>
              <w:rPr>
                <w:sz w:val="2"/>
                <w:szCs w:val="2"/>
              </w:rPr>
            </w:pPr>
          </w:p>
        </w:tc>
        <w:tc>
          <w:tcPr>
            <w:tcW w:w="2942" w:type="dxa"/>
            <w:tcBorders>
              <w:top w:val="nil"/>
            </w:tcBorders>
          </w:tcPr>
          <w:p>
            <w:pPr>
              <w:pStyle w:val="TableParagraph"/>
              <w:spacing w:line="255" w:lineRule="exact" w:before="129"/>
              <w:ind w:left="0" w:right="98"/>
              <w:jc w:val="right"/>
              <w:rPr>
                <w:sz w:val="24"/>
              </w:rPr>
            </w:pPr>
            <w:r>
              <w:rPr>
                <w:sz w:val="24"/>
              </w:rPr>
              <w:t>8</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pStyle w:val="BodyText"/>
        <w:spacing w:before="8"/>
        <w:ind w:left="0"/>
        <w:rPr>
          <w:b/>
          <w:sz w:val="16"/>
        </w:rPr>
      </w:pPr>
    </w:p>
    <w:p>
      <w:pPr>
        <w:spacing w:line="273" w:lineRule="exact" w:before="90"/>
        <w:ind w:left="781" w:right="0" w:firstLine="0"/>
        <w:jc w:val="left"/>
        <w:rPr>
          <w:b/>
          <w:sz w:val="24"/>
        </w:rPr>
      </w:pPr>
      <w:r>
        <w:rPr>
          <w:b/>
          <w:sz w:val="24"/>
          <w:u w:val="thick"/>
        </w:rPr>
        <w:t>George Quinton</w:t>
      </w:r>
    </w:p>
    <w:p>
      <w:pPr>
        <w:pStyle w:val="BodyText"/>
        <w:spacing w:line="273" w:lineRule="exact"/>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before="4"/>
        <w:ind w:right="3730"/>
      </w:pPr>
      <w:r>
        <w:rPr/>
        <w:t>Time: All-Day and All-Night whenever they knew that I was indoors! The occupiers of 117 and 111 Continued to victimizing me by: --</w:t>
      </w:r>
    </w:p>
    <w:p>
      <w:pPr>
        <w:pStyle w:val="BodyText"/>
        <w:spacing w:before="3"/>
        <w:ind w:right="1502"/>
      </w:pPr>
      <w:r>
        <w:rPr/>
        <w:t>Stain knocked on my letter box and woke me up again this Morning, when he is leaving his premises playing with my letter box!</w:t>
      </w:r>
    </w:p>
    <w:p>
      <w:pPr>
        <w:spacing w:after="0"/>
        <w:sectPr>
          <w:pgSz w:w="11910" w:h="16840"/>
          <w:pgMar w:top="1420" w:bottom="280" w:left="660" w:right="0"/>
        </w:sectPr>
      </w:pPr>
    </w:p>
    <w:p>
      <w:pPr>
        <w:pStyle w:val="BodyText"/>
        <w:spacing w:line="242" w:lineRule="auto" w:before="64"/>
        <w:ind w:right="1577"/>
      </w:pPr>
      <w:r>
        <w:rPr/>
        <w:t>Then 113 and 117 tenants kept on Continually, reiterating to flushing the toilet when I am in the bathtub!</w:t>
      </w:r>
    </w:p>
    <w:p>
      <w:pPr>
        <w:pStyle w:val="BodyText"/>
        <w:spacing w:line="242" w:lineRule="auto"/>
        <w:ind w:right="1704"/>
      </w:pPr>
      <w:r>
        <w:rPr/>
        <w:t>117 woke me up by assailing me intentionally by stamping and dropping articles above my head in my front room and all other living rooms!</w:t>
      </w:r>
    </w:p>
    <w:p>
      <w:pPr>
        <w:pStyle w:val="BodyText"/>
        <w:spacing w:line="274" w:lineRule="exact"/>
      </w:pPr>
      <w:r>
        <w:rPr/>
        <w:t>117 - 113 and 111 Slamming the main, communal ingress door closed!</w:t>
      </w:r>
    </w:p>
    <w:p>
      <w:pPr>
        <w:pStyle w:val="BodyText"/>
        <w:spacing w:line="237" w:lineRule="auto"/>
        <w:ind w:right="1764"/>
        <w:jc w:val="both"/>
      </w:pPr>
      <w:r>
        <w:rPr/>
        <w:t>The already named keep on victimizing me with intent of using the same repeated items</w:t>
      </w:r>
      <w:r>
        <w:rPr>
          <w:spacing w:val="-36"/>
        </w:rPr>
        <w:t> </w:t>
      </w:r>
      <w:r>
        <w:rPr/>
        <w:t>of the building fixtures such as slamming on and off the water taps to have tortures effects</w:t>
      </w:r>
      <w:r>
        <w:rPr>
          <w:spacing w:val="-36"/>
        </w:rPr>
        <w:t> </w:t>
      </w:r>
      <w:r>
        <w:rPr/>
        <w:t>on me within my rented home is unfair living</w:t>
      </w:r>
      <w:r>
        <w:rPr>
          <w:spacing w:val="-9"/>
        </w:rPr>
        <w:t> </w:t>
      </w:r>
      <w:r>
        <w:rPr/>
        <w:t>circumstances!</w:t>
      </w:r>
    </w:p>
    <w:p>
      <w:pPr>
        <w:pStyle w:val="BodyText"/>
        <w:spacing w:before="11"/>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1"/>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color w:val="EC7C30"/>
          <w:sz w:val="24"/>
          <w:u w:val="thick" w:color="EC7C30"/>
        </w:rPr>
        <w:t>3</w:t>
      </w:r>
    </w:p>
    <w:p>
      <w:pPr>
        <w:pStyle w:val="BodyText"/>
        <w:spacing w:before="5"/>
        <w:ind w:left="0"/>
        <w:rPr>
          <w:b/>
          <w:sz w:val="16"/>
        </w:rPr>
      </w:pPr>
    </w:p>
    <w:p>
      <w:pPr>
        <w:spacing w:before="90"/>
        <w:ind w:left="781" w:right="0" w:firstLine="0"/>
        <w:jc w:val="left"/>
        <w:rPr>
          <w:b/>
          <w:sz w:val="24"/>
        </w:rPr>
      </w:pPr>
      <w:r>
        <w:rPr>
          <w:b/>
          <w:color w:val="EC7C30"/>
          <w:sz w:val="24"/>
          <w:u w:val="thick" w:color="EC7C30"/>
        </w:rPr>
        <w:t>4</w:t>
      </w:r>
    </w:p>
    <w:p>
      <w:pPr>
        <w:pStyle w:val="BodyText"/>
        <w:spacing w:before="10"/>
        <w:ind w:left="0"/>
        <w:rPr>
          <w:b/>
          <w:sz w:val="15"/>
        </w:rPr>
      </w:pPr>
    </w:p>
    <w:p>
      <w:pPr>
        <w:spacing w:before="90"/>
        <w:ind w:left="781" w:right="0" w:firstLine="0"/>
        <w:jc w:val="left"/>
        <w:rPr>
          <w:b/>
          <w:sz w:val="24"/>
        </w:rPr>
      </w:pPr>
      <w:r>
        <w:rPr>
          <w:b/>
          <w:color w:val="EC7C30"/>
          <w:sz w:val="24"/>
          <w:u w:val="thick" w:color="EC7C30"/>
        </w:rPr>
        <w:t>5</w:t>
      </w:r>
    </w:p>
    <w:p>
      <w:pPr>
        <w:pStyle w:val="BodyText"/>
        <w:spacing w:before="5"/>
        <w:ind w:left="0"/>
        <w:rPr>
          <w:b/>
          <w:sz w:val="16"/>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1" w:lineRule="exact"/>
      </w:pPr>
      <w:r>
        <w:rPr/>
        <w:t>I have also had a lot of problems with eating because of what they keep all doing to me!</w:t>
      </w:r>
    </w:p>
    <w:p>
      <w:pPr>
        <w:pStyle w:val="BodyText"/>
        <w:spacing w:line="242" w:lineRule="auto" w:before="2"/>
        <w:ind w:right="1464"/>
      </w:pPr>
      <w:r>
        <w:rPr/>
        <w:t>My canine has victualing its paws because of what 113 – 117 and 111 are getting away with I have taken pictures of the damage this is doing to us in this flat!</w:t>
      </w:r>
    </w:p>
    <w:p>
      <w:pPr>
        <w:pStyle w:val="BodyText"/>
        <w:spacing w:before="3"/>
        <w:ind w:left="0"/>
        <w:rPr>
          <w:sz w:val="23"/>
        </w:rPr>
      </w:pPr>
    </w:p>
    <w:p>
      <w:pPr>
        <w:pStyle w:val="Heading1"/>
      </w:pPr>
      <w:r>
        <w:rPr>
          <w:u w:val="thick"/>
        </w:rPr>
        <w:t>Disrepair!</w:t>
      </w:r>
    </w:p>
    <w:p>
      <w:pPr>
        <w:pStyle w:val="BodyText"/>
        <w:spacing w:line="242" w:lineRule="auto" w:before="2"/>
        <w:ind w:right="2130"/>
      </w:pPr>
      <w:r>
        <w:rPr/>
        <w:t>If what they do to me finally kills me then it would also kill a lot of other people in the process!</w:t>
      </w:r>
    </w:p>
    <w:p>
      <w:pPr>
        <w:pStyle w:val="BodyText"/>
        <w:spacing w:line="242" w:lineRule="auto"/>
        <w:ind w:right="1502"/>
      </w:pPr>
      <w:r>
        <w:rPr/>
        <w:t>My bedroom is starting to get so cold in the nights that I could freeze due to the heating not working!</w:t>
      </w:r>
    </w:p>
    <w:p>
      <w:pPr>
        <w:pStyle w:val="BodyText"/>
        <w:spacing w:before="1"/>
        <w:ind w:left="0"/>
        <w:rPr>
          <w:sz w:val="23"/>
        </w:rPr>
      </w:pPr>
    </w:p>
    <w:p>
      <w:pPr>
        <w:pStyle w:val="Heading1"/>
      </w:pPr>
      <w:r>
        <w:rPr>
          <w:u w:val="thick"/>
        </w:rPr>
        <w:t>Time Spent Building.</w:t>
      </w:r>
    </w:p>
    <w:p>
      <w:pPr>
        <w:pStyle w:val="BodyText"/>
        <w:spacing w:before="2"/>
        <w:ind w:right="1537"/>
      </w:pPr>
      <w:r>
        <w:rPr/>
        <w:t>In the background of everything going I continued working on developing the events Noise Levels, Management and policy and I also worked on developing the events Noise Management &amp; Monitoring Plan and I continued to Study and finish at the Time Start: 07:00 Am and Time End: 03:30 Pm!</w:t>
      </w:r>
    </w:p>
    <w:p>
      <w:pPr>
        <w:pStyle w:val="BodyText"/>
        <w:ind w:right="1477"/>
      </w:pPr>
      <w:r>
        <w:rPr/>
        <w:t>My mother also continues to work on building my company website for me with others at the Time Start: 09:00 and Time End: 14:00!</w:t>
      </w:r>
    </w:p>
    <w:p>
      <w:pPr>
        <w:spacing w:after="0"/>
        <w:sectPr>
          <w:pgSz w:w="11910" w:h="16840"/>
          <w:pgMar w:top="1360" w:bottom="280" w:left="660" w:right="0"/>
        </w:sectPr>
      </w:pPr>
    </w:p>
    <w:p>
      <w:pPr>
        <w:pStyle w:val="Heading1"/>
        <w:spacing w:before="64"/>
        <w:jc w:val="both"/>
      </w:pPr>
      <w:r>
        <w:rPr>
          <w:u w:val="thick"/>
        </w:rPr>
        <w:t>Working at Home doing Court Case Defense Work!</w:t>
      </w:r>
    </w:p>
    <w:p>
      <w:pPr>
        <w:pStyle w:val="BodyText"/>
        <w:spacing w:line="237" w:lineRule="auto" w:before="4"/>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ind w:left="0"/>
        <w:rPr>
          <w:sz w:val="26"/>
        </w:rPr>
      </w:pPr>
    </w:p>
    <w:p>
      <w:pPr>
        <w:pStyle w:val="BodyText"/>
        <w:spacing w:before="6"/>
        <w:ind w:left="0"/>
        <w:rPr>
          <w:sz w:val="22"/>
        </w:rPr>
      </w:pPr>
    </w:p>
    <w:p>
      <w:pPr>
        <w:pStyle w:val="Heading1"/>
        <w:spacing w:before="1"/>
        <w:ind w:left="387" w:right="1045"/>
        <w:jc w:val="center"/>
      </w:pPr>
      <w:r>
        <w:rPr>
          <w:u w:val="thick"/>
        </w:rPr>
        <w:t>06/05/2017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3"/>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06/05/2017</w:t>
      </w:r>
    </w:p>
    <w:p>
      <w:pPr>
        <w:pStyle w:val="BodyText"/>
        <w:spacing w:before="4"/>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BAD</w:t>
      </w:r>
      <w:r>
        <w:rPr>
          <w:b/>
          <w:spacing w:val="-2"/>
          <w:sz w:val="24"/>
          <w:u w:val="thick"/>
        </w:rPr>
        <w:t> </w:t>
      </w:r>
      <w:r>
        <w:rPr>
          <w:b/>
          <w:sz w:val="24"/>
          <w:u w:val="thick"/>
        </w:rPr>
        <w:t>WARNINGS</w:t>
      </w:r>
    </w:p>
    <w:p>
      <w:pPr>
        <w:pStyle w:val="BodyText"/>
        <w:spacing w:before="1"/>
        <w:ind w:left="1141"/>
      </w:pPr>
      <w:r>
        <w:rPr/>
        <w:t>FROM MY HEART!</w:t>
      </w:r>
    </w:p>
    <w:p>
      <w:pPr>
        <w:pStyle w:val="BodyText"/>
        <w:spacing w:before="7"/>
        <w:ind w:left="0"/>
        <w:rPr>
          <w:sz w:val="23"/>
        </w:rPr>
      </w:pPr>
    </w:p>
    <w:p>
      <w:pPr>
        <w:pStyle w:val="BodyText"/>
      </w:pPr>
      <w:r>
        <w:rPr/>
        <w:t>--</w:t>
      </w:r>
    </w:p>
    <w:p>
      <w:pPr>
        <w:pStyle w:val="BodyText"/>
        <w:spacing w:before="3"/>
        <w:ind w:left="0"/>
      </w:pPr>
    </w:p>
    <w:p>
      <w:pPr>
        <w:pStyle w:val="Heading1"/>
      </w:pPr>
      <w:r>
        <w:rPr>
          <w:u w:val="thick"/>
        </w:rPr>
        <w:t>1</w:t>
      </w:r>
    </w:p>
    <w:p>
      <w:pPr>
        <w:spacing w:line="273" w:lineRule="exact" w:before="2"/>
        <w:ind w:left="781" w:right="0" w:firstLine="0"/>
        <w:jc w:val="left"/>
        <w:rPr>
          <w:b/>
          <w:sz w:val="24"/>
        </w:rPr>
      </w:pPr>
      <w:r>
        <w:rPr>
          <w:b/>
          <w:sz w:val="24"/>
          <w:u w:val="thick"/>
        </w:rPr>
        <w:t>WARNINGS FROM MY HEART: --</w:t>
      </w:r>
    </w:p>
    <w:p>
      <w:pPr>
        <w:pStyle w:val="BodyText"/>
        <w:ind w:right="1511"/>
      </w:pPr>
      <w:r>
        <w:rPr/>
        <w:t>My heart hurts me, so bad, it hurts me, so, so, so much, it feels like the Mathilgan family and co, with Co including Mr. Stan Curtis and Deborah Andrews, not to forget George Quinton can do what they want to me as they clearly where all out of control and without any authority in sight, even when mutable amounts of phone calls got made to them all about the problems that I had to face because of them all involved, continued to victimise me, they all used there floorboards or other house fixtures to have a negative effect on me, some of what they done to me included such hatred, as the continual slamming on and off the water taps hours at a time, while using there cooking pots and pans to hit the wall’s, they done this so loud to put me in fright of my life, it was like there chosen weapons of choice to them; Morning; Evening and of night, whether a full moon or not, all day long, they just simply keep on banging, and banging, and banging, no matter how many time I asked them, to stop, doing the evil things that they were subjecting me towards, nothing ever did change, right up until my heart just would not stop hurting me, it was like they all were having a private Pidherney; which gave them, versatility, enthusiasm, agility and unconventional methods of behaviour. While I got left to have my own epiphany; in turn creating a cartoon version, of the true events that they put me through. I noticed in my mirage of a brief reflection inside of</w:t>
      </w:r>
    </w:p>
    <w:p>
      <w:pPr>
        <w:spacing w:after="0"/>
        <w:sectPr>
          <w:pgSz w:w="11910" w:h="16840"/>
          <w:pgMar w:top="1360" w:bottom="280" w:left="660" w:right="0"/>
        </w:sectPr>
      </w:pPr>
    </w:p>
    <w:p>
      <w:pPr>
        <w:pStyle w:val="BodyText"/>
        <w:spacing w:before="64"/>
        <w:ind w:right="1454"/>
      </w:pPr>
      <w:r>
        <w:rPr/>
        <w:t>my epiphany, that they were hitting me across my heart with the wooden floor boards, and this was happening, continuously to me, like they were all dancing around a bomb fire, dancing around, and dancing around, in furious circle’s, all together and as happy as could be, while they keep going around in a circle hitting me with their floorboards, </w:t>
      </w:r>
      <w:r>
        <w:rPr>
          <w:spacing w:val="-4"/>
        </w:rPr>
        <w:t>and </w:t>
      </w:r>
      <w:r>
        <w:rPr/>
        <w:t>to me; the bad part is, that I' am the person in the middle of that's bomb fire, who got </w:t>
      </w:r>
      <w:r>
        <w:rPr>
          <w:spacing w:val="-2"/>
        </w:rPr>
        <w:t>set </w:t>
      </w:r>
      <w:r>
        <w:rPr/>
        <w:t>on fire; at the end of the epiphany; I come back from my vision; and therefore I knew that by this stage, I must do something about it, as they just simplify wanted to kill me dead and I could not</w:t>
      </w:r>
      <w:r>
        <w:rPr>
          <w:spacing w:val="-34"/>
        </w:rPr>
        <w:t> </w:t>
      </w:r>
      <w:r>
        <w:rPr/>
        <w:t>allow for this to happen, I knew that I needed to survive, somehow some</w:t>
      </w:r>
      <w:r>
        <w:rPr>
          <w:spacing w:val="-9"/>
        </w:rPr>
        <w:t> </w:t>
      </w:r>
      <w:r>
        <w:rPr/>
        <w:t>way.</w:t>
      </w:r>
    </w:p>
    <w:p>
      <w:pPr>
        <w:pStyle w:val="BodyText"/>
        <w:ind w:left="0"/>
      </w:pPr>
    </w:p>
    <w:p>
      <w:pPr>
        <w:pStyle w:val="Heading1"/>
      </w:pPr>
      <w:r>
        <w:rPr>
          <w:u w:val="thick"/>
        </w:rPr>
        <w:t>George Quinton</w:t>
      </w:r>
    </w:p>
    <w:p>
      <w:pPr>
        <w:pStyle w:val="BodyText"/>
        <w:spacing w:before="1"/>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73" w:lineRule="exact" w:before="5"/>
      </w:pPr>
      <w:r>
        <w:rPr/>
        <w:t>All-Day and All-Night!</w:t>
      </w:r>
    </w:p>
    <w:p>
      <w:pPr>
        <w:pStyle w:val="BodyText"/>
        <w:spacing w:line="242" w:lineRule="auto"/>
        <w:ind w:right="2277"/>
      </w:pPr>
      <w:r>
        <w:rPr/>
        <w:t>The Enfield Homes and the Enfield Council staff let the tenants of 113 - 117 and 111 Continue to victimize me by-: --</w:t>
      </w:r>
    </w:p>
    <w:p>
      <w:pPr>
        <w:pStyle w:val="BodyText"/>
        <w:spacing w:line="242" w:lineRule="auto"/>
        <w:ind w:right="1437"/>
      </w:pPr>
      <w:r>
        <w:rPr/>
        <w:t>117 woke me up straight after I feel to slumber by assailing me intentionally by stamping and dropping articles above my head!</w:t>
      </w:r>
    </w:p>
    <w:p>
      <w:pPr>
        <w:pStyle w:val="BodyText"/>
        <w:spacing w:line="235" w:lineRule="auto"/>
        <w:ind w:right="1650"/>
      </w:pPr>
      <w:r>
        <w:rPr/>
        <w:t>Then 113 and 117 tenants kept on Continually, reiterating to flushing the toilet when I went into the bathroom, so to be sick in my toilet because they made me ill!</w:t>
      </w:r>
    </w:p>
    <w:p>
      <w:pPr>
        <w:pStyle w:val="BodyText"/>
        <w:ind w:right="1502"/>
      </w:pPr>
      <w:r>
        <w:rPr/>
        <w:t>The occupiers of 117 the Mathiyalagan family and also Stain Curtis off 111 Burncroft 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42" w:lineRule="auto"/>
        <w:ind w:right="1451"/>
      </w:pPr>
      <w:r>
        <w:rPr/>
        <w:t>They all mentioned in the addresses of 113 and 117 Burncroft Avenue keep Dropping articles on to their own wooden flooring to make loud banging noises all day and night towards me and the floor has not gotten fixed correctly in the address of 113 after Debra Andrews moved out, making me still suffer as George has taken over!</w:t>
      </w:r>
    </w:p>
    <w:p>
      <w:pPr>
        <w:pStyle w:val="BodyText"/>
        <w:spacing w:line="242" w:lineRule="auto"/>
        <w:ind w:right="1437"/>
      </w:pPr>
      <w:r>
        <w:rPr/>
        <w:t>Stain will not stop banging on the kitchen wall with intent of victimising me on a full 24-hour assault in collaboration with the other named in the address of 113 and 117!</w:t>
      </w:r>
    </w:p>
    <w:p>
      <w:pPr>
        <w:pStyle w:val="BodyText"/>
        <w:spacing w:before="3"/>
        <w:ind w:left="0"/>
        <w:rPr>
          <w:sz w:val="23"/>
        </w:rPr>
      </w:pPr>
    </w:p>
    <w:p>
      <w:pPr>
        <w:spacing w:line="235"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7"/>
        <w:ind w:left="0"/>
        <w:rPr>
          <w:b/>
          <w:sz w:val="16"/>
        </w:rPr>
      </w:pPr>
    </w:p>
    <w:p>
      <w:pPr>
        <w:spacing w:before="90"/>
        <w:ind w:left="781" w:right="0" w:firstLine="0"/>
        <w:jc w:val="left"/>
        <w:rPr>
          <w:b/>
          <w:sz w:val="24"/>
        </w:rPr>
      </w:pPr>
      <w:r>
        <w:rPr>
          <w:b/>
          <w:sz w:val="24"/>
          <w:u w:val="thick"/>
        </w:rPr>
        <w:t>Summary!</w:t>
      </w:r>
    </w:p>
    <w:p>
      <w:pPr>
        <w:pStyle w:val="BodyText"/>
        <w:spacing w:before="1"/>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t>
      </w:r>
      <w:r>
        <w:rPr>
          <w:spacing w:val="3"/>
        </w:rPr>
        <w:t>with </w:t>
      </w:r>
      <w:r>
        <w:rPr/>
        <w:t>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spacing w:after="0"/>
        <w:sectPr>
          <w:pgSz w:w="11910" w:h="16840"/>
          <w:pgMar w:top="1360" w:bottom="280" w:left="660" w:right="0"/>
        </w:sectPr>
      </w:pPr>
    </w:p>
    <w:p>
      <w:pPr>
        <w:pStyle w:val="BodyText"/>
        <w:spacing w:before="64"/>
      </w:pPr>
      <w:r>
        <w:rPr/>
        <w:t>I have also had a lot of problems with eating because of what they keep all doing to me!</w:t>
      </w:r>
    </w:p>
    <w:p>
      <w:pPr>
        <w:pStyle w:val="BodyText"/>
        <w:spacing w:line="235" w:lineRule="auto" w:before="6"/>
        <w:ind w:right="1464"/>
      </w:pPr>
      <w:r>
        <w:rPr/>
        <w:t>My canine has victualing its paws because of what 113 – 117 and 111 are getting away with I have taken pictures of the damage this is doing to us in this flat!</w:t>
      </w:r>
    </w:p>
    <w:p>
      <w:pPr>
        <w:pStyle w:val="BodyText"/>
        <w:spacing w:before="4"/>
        <w:ind w:left="0"/>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42" w:lineRule="auto"/>
        <w:ind w:right="1502"/>
      </w:pPr>
      <w:r>
        <w:rPr/>
        <w:t>The Mould on the walls and the ceiling has taken over the whole flat and is making me so stressed out that it make me ill, the council still will not fix the disrepair issues!</w:t>
      </w:r>
    </w:p>
    <w:p>
      <w:pPr>
        <w:pStyle w:val="BodyText"/>
        <w:spacing w:before="6"/>
        <w:ind w:left="0"/>
        <w:rPr>
          <w:sz w:val="23"/>
        </w:rPr>
      </w:pPr>
    </w:p>
    <w:p>
      <w:pPr>
        <w:pStyle w:val="Heading1"/>
      </w:pPr>
      <w:r>
        <w:rPr>
          <w:u w:val="thick"/>
        </w:rPr>
        <w:t>Time Spent Building.</w:t>
      </w:r>
    </w:p>
    <w:p>
      <w:pPr>
        <w:pStyle w:val="BodyText"/>
        <w:spacing w:before="2"/>
        <w:ind w:right="1537"/>
      </w:pPr>
      <w:r>
        <w:rPr/>
        <w:t>In the background of everything going I continued working on developing the events Noise Levels, Management and policy and I also worked on developing the events Noise Management &amp; Monitoring Plan and I continued to Study and finish at the Time Start: 07:00 Am and Time End: 03:30 Pm!</w:t>
      </w:r>
    </w:p>
    <w:p>
      <w:pPr>
        <w:pStyle w:val="BodyText"/>
        <w:ind w:right="1477"/>
      </w:pPr>
      <w:r>
        <w:rPr/>
        <w:t>My mother also continues to work on building my company website for me with others at the Time Start: 09:00 and Time End: 14:00!</w:t>
      </w:r>
    </w:p>
    <w:p>
      <w:pPr>
        <w:pStyle w:val="BodyText"/>
        <w:spacing w:before="8"/>
        <w:ind w:left="0"/>
        <w:rPr>
          <w:sz w:val="23"/>
        </w:rPr>
      </w:pPr>
    </w:p>
    <w:p>
      <w:pPr>
        <w:pStyle w:val="Heading1"/>
        <w:jc w:val="both"/>
      </w:pPr>
      <w:r>
        <w:rPr>
          <w:u w:val="thick"/>
        </w:rPr>
        <w:t>Working at Home doing Court Case Defense Work!</w:t>
      </w:r>
    </w:p>
    <w:p>
      <w:pPr>
        <w:pStyle w:val="BodyText"/>
        <w:spacing w:line="242" w:lineRule="auto" w:before="2"/>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2"/>
        <w:ind w:left="0"/>
        <w:rPr>
          <w:sz w:val="23"/>
        </w:rPr>
      </w:pPr>
    </w:p>
    <w:p>
      <w:pPr>
        <w:pStyle w:val="Heading1"/>
        <w:ind w:left="387" w:right="1045"/>
        <w:jc w:val="center"/>
      </w:pPr>
      <w:r>
        <w:rPr>
          <w:u w:val="thick"/>
        </w:rPr>
        <w:t>07/05/2017</w:t>
      </w:r>
    </w:p>
    <w:p>
      <w:pPr>
        <w:pStyle w:val="BodyText"/>
        <w:spacing w:before="6"/>
        <w:ind w:left="0"/>
        <w:rPr>
          <w:b/>
          <w:sz w:val="16"/>
        </w:rPr>
      </w:pPr>
    </w:p>
    <w:p>
      <w:pPr>
        <w:spacing w:before="90"/>
        <w:ind w:left="387" w:right="1037" w:firstLine="0"/>
        <w:jc w:val="center"/>
        <w:rPr>
          <w:b/>
          <w:sz w:val="24"/>
        </w:rPr>
      </w:pPr>
      <w:r>
        <w:rPr>
          <w:b/>
          <w:sz w:val="24"/>
        </w:rPr>
        <w:t>Stain and the Mathiyalagan and Co!</w:t>
      </w:r>
    </w:p>
    <w:p>
      <w:pPr>
        <w:spacing w:line="273" w:lineRule="exact" w:before="1"/>
        <w:ind w:left="387" w:right="1055"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3"/>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07/05/2017</w:t>
      </w:r>
    </w:p>
    <w:p>
      <w:pPr>
        <w:spacing w:line="273" w:lineRule="exact" w:before="1"/>
        <w:ind w:left="387" w:right="1045" w:firstLine="0"/>
        <w:jc w:val="center"/>
        <w:rPr>
          <w:b/>
          <w:sz w:val="24"/>
        </w:rPr>
      </w:pPr>
      <w:r>
        <w:rPr>
          <w:b/>
          <w:sz w:val="24"/>
        </w:rPr>
        <w:t>Flat – 113 – George Quinton moved in!</w:t>
      </w:r>
    </w:p>
    <w:p>
      <w:pPr>
        <w:spacing w:line="242" w:lineRule="auto" w:before="0"/>
        <w:ind w:left="3858" w:right="4507" w:hanging="8"/>
        <w:jc w:val="center"/>
        <w:rPr>
          <w:b/>
          <w:sz w:val="24"/>
        </w:rPr>
      </w:pPr>
      <w:r>
        <w:rPr>
          <w:b/>
          <w:sz w:val="24"/>
        </w:rPr>
        <w:t>Stain Curtis (responsible) Mathiyalagan (Responsible)</w:t>
      </w:r>
    </w:p>
    <w:p>
      <w:pPr>
        <w:pStyle w:val="BodyText"/>
        <w:spacing w:before="10"/>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2"/>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BodyText"/>
        <w:spacing w:before="1"/>
      </w:pPr>
      <w:r>
        <w:rPr/>
        <w:t>--</w:t>
      </w:r>
    </w:p>
    <w:p>
      <w:pPr>
        <w:pStyle w:val="BodyText"/>
        <w:ind w:left="0"/>
        <w:rPr>
          <w:sz w:val="26"/>
        </w:rPr>
      </w:pPr>
    </w:p>
    <w:p>
      <w:pPr>
        <w:pStyle w:val="BodyText"/>
        <w:spacing w:before="8"/>
        <w:ind w:left="0"/>
        <w:rPr>
          <w:sz w:val="21"/>
        </w:rPr>
      </w:pPr>
    </w:p>
    <w:p>
      <w:pPr>
        <w:pStyle w:val="Heading1"/>
      </w:pPr>
      <w:r>
        <w:rPr>
          <w:u w:val="thick"/>
        </w:rPr>
        <w:t>George Quinton</w:t>
      </w:r>
    </w:p>
    <w:p>
      <w:pPr>
        <w:spacing w:after="0"/>
        <w:sectPr>
          <w:pgSz w:w="11910" w:h="16840"/>
          <w:pgMar w:top="1360" w:bottom="280" w:left="660" w:right="0"/>
        </w:sectPr>
      </w:pPr>
    </w:p>
    <w:p>
      <w:pPr>
        <w:pStyle w:val="BodyText"/>
        <w:spacing w:before="64"/>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before="2"/>
        <w:ind w:right="8959"/>
      </w:pPr>
      <w:r>
        <w:rPr/>
        <w:t>All Morning: -- Mid-Day: --</w:t>
      </w:r>
    </w:p>
    <w:p>
      <w:pPr>
        <w:pStyle w:val="BodyText"/>
        <w:spacing w:before="3"/>
      </w:pPr>
      <w:r>
        <w:rPr/>
        <w:t>In the Evening and of the Night!</w:t>
      </w:r>
    </w:p>
    <w:p>
      <w:pPr>
        <w:pStyle w:val="BodyText"/>
        <w:spacing w:line="235" w:lineRule="auto" w:before="6"/>
        <w:ind w:right="1502"/>
      </w:pPr>
      <w:r>
        <w:rPr/>
        <w:t>The Enfield Council and the Enfield Homes employees aloud the occupiers of 117 and 111 Continued to victimizing me by: --</w:t>
      </w:r>
    </w:p>
    <w:p>
      <w:pPr>
        <w:pStyle w:val="BodyText"/>
        <w:spacing w:line="242" w:lineRule="auto" w:before="2"/>
        <w:ind w:right="1502"/>
      </w:pPr>
      <w:r>
        <w:rPr/>
        <w:t>The Enfield Homes and the Enfield Council staff aloud the original tenants of 117 and 111 Continue to victimize me also now with the new tent George of 113 by! Stain knocking on my letter box and woke me up again this Morning, when he is leaving his premises, like a person playing the game called knock down ginger!</w:t>
      </w:r>
    </w:p>
    <w:p>
      <w:pPr>
        <w:pStyle w:val="BodyText"/>
        <w:spacing w:line="242" w:lineRule="auto"/>
        <w:ind w:right="1517"/>
      </w:pPr>
      <w:r>
        <w:rPr/>
        <w:t>Then the Loud and aggressive banging in the bathroom got worse and this got achieved by the new tent of 113 and the original tents of 117 slamming objects on to their floors with evil intent of criminal actions!</w:t>
      </w:r>
    </w:p>
    <w:p>
      <w:pPr>
        <w:pStyle w:val="BodyText"/>
        <w:spacing w:line="242" w:lineRule="auto"/>
        <w:ind w:right="2201"/>
      </w:pPr>
      <w:r>
        <w:rPr/>
        <w:t>At the night time Stain played with his front door locks to try and scare me again! The occupiers of 117 the Mathiyalagan family and also Stain Curtis off 111</w:t>
      </w:r>
      <w:r>
        <w:rPr>
          <w:spacing w:val="-18"/>
        </w:rPr>
        <w:t> </w:t>
      </w:r>
      <w:r>
        <w:rPr/>
        <w:t>Burncroft</w:t>
      </w:r>
    </w:p>
    <w:p>
      <w:pPr>
        <w:pStyle w:val="BodyText"/>
        <w:spacing w:line="242" w:lineRule="auto"/>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69" w:lineRule="exact"/>
      </w:pPr>
      <w:r>
        <w:rPr/>
        <w:t>Jumping on the floor above me when I am studying</w:t>
      </w:r>
    </w:p>
    <w:p>
      <w:pPr>
        <w:pStyle w:val="BodyText"/>
        <w:spacing w:line="242" w:lineRule="auto"/>
        <w:ind w:right="1451"/>
      </w:pPr>
      <w:r>
        <w:rPr/>
        <w:t>They all mentioned in the addresses of 113 and 117 Burncroft Avenue keep Dropping articles on to their own wooden flooring to make loud banging noises!</w:t>
      </w:r>
    </w:p>
    <w:p>
      <w:pPr>
        <w:pStyle w:val="BodyText"/>
        <w:spacing w:line="242" w:lineRule="auto"/>
        <w:ind w:right="2204"/>
      </w:pPr>
      <w:r>
        <w:rPr/>
        <w:t>Stain banged on the kitchen wall again with intent of victimising me on a full 24-hour assaults!</w:t>
      </w:r>
    </w:p>
    <w:p>
      <w:pPr>
        <w:pStyle w:val="BodyText"/>
        <w:spacing w:line="235" w:lineRule="auto"/>
        <w:ind w:right="1877"/>
      </w:pPr>
      <w:r>
        <w:rPr/>
        <w:t>117 keep slamming their own living room, window continually opened and closed like to explain a person making competitive beats out aloud!</w:t>
      </w:r>
    </w:p>
    <w:p>
      <w:pPr>
        <w:pStyle w:val="BodyText"/>
        <w:spacing w:before="11"/>
        <w:ind w:left="0"/>
        <w:rPr>
          <w:sz w:val="21"/>
        </w:rPr>
      </w:pPr>
    </w:p>
    <w:p>
      <w:pPr>
        <w:pStyle w:val="Heading1"/>
      </w:pPr>
      <w:r>
        <w:rPr>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1"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4"/>
        <w:ind w:left="0"/>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spacing w:line="242" w:lineRule="auto"/>
        <w:ind w:right="1502"/>
      </w:pPr>
      <w:r>
        <w:rPr/>
        <w:t>Trying to get the problems in my flat repaired has inflict suffering upon me that I should not have gone through and members of the Enfield Council and housing teams staff have</w:t>
      </w:r>
    </w:p>
    <w:p>
      <w:pPr>
        <w:spacing w:after="0" w:line="242" w:lineRule="auto"/>
        <w:sectPr>
          <w:pgSz w:w="11910" w:h="16840"/>
          <w:pgMar w:top="1360" w:bottom="280" w:left="660" w:right="0"/>
        </w:sectPr>
      </w:pPr>
    </w:p>
    <w:p>
      <w:pPr>
        <w:pStyle w:val="BodyText"/>
        <w:spacing w:line="237" w:lineRule="auto" w:before="66"/>
        <w:ind w:right="1502"/>
      </w:pPr>
      <w:r>
        <w:rPr/>
        <w:t>favoured the wrong decisions and also lied about me in regards to stealing the metal copper pipes from within my rented home, and this got achieved at my losses out of my life time, because it caused me to go without a healthy flat to live in for an unfair amount of time!</w:t>
      </w:r>
    </w:p>
    <w:p>
      <w:pPr>
        <w:pStyle w:val="BodyText"/>
        <w:spacing w:before="5"/>
        <w:ind w:left="0"/>
      </w:pPr>
    </w:p>
    <w:p>
      <w:pPr>
        <w:pStyle w:val="Heading1"/>
      </w:pPr>
      <w:r>
        <w:rPr>
          <w:u w:val="thick"/>
        </w:rPr>
        <w:t>Time Spent Building.</w:t>
      </w:r>
    </w:p>
    <w:p>
      <w:pPr>
        <w:pStyle w:val="BodyText"/>
        <w:spacing w:before="2"/>
        <w:ind w:right="1537"/>
      </w:pPr>
      <w:r>
        <w:rPr/>
        <w:t>In the background of everything going I finished working on developing the events Noise Levels, Management and policy and I also worked on developing the events Noise Management &amp; Monitoring Plan and I continued to Study and finish at the Time Start: 07:00 Am and Time End: 03:30 Pm!</w:t>
      </w:r>
    </w:p>
    <w:p>
      <w:pPr>
        <w:pStyle w:val="BodyText"/>
        <w:ind w:right="1477"/>
      </w:pPr>
      <w:r>
        <w:rPr/>
        <w:t>My mother also continues to work on building my company website for me with others at the Time Start: 09:00 and Time End: 14:00!</w:t>
      </w:r>
    </w:p>
    <w:p>
      <w:pPr>
        <w:pStyle w:val="BodyText"/>
        <w:spacing w:before="8"/>
        <w:ind w:left="0"/>
        <w:rPr>
          <w:sz w:val="23"/>
        </w:rPr>
      </w:pPr>
    </w:p>
    <w:p>
      <w:pPr>
        <w:pStyle w:val="Heading1"/>
        <w:jc w:val="both"/>
      </w:pPr>
      <w:r>
        <w:rPr>
          <w:u w:val="thick"/>
        </w:rPr>
        <w:t>Working at Home doing Court Case Defense Work!</w:t>
      </w:r>
    </w:p>
    <w:p>
      <w:pPr>
        <w:pStyle w:val="BodyText"/>
        <w:spacing w:before="2"/>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10"/>
        <w:ind w:left="0"/>
        <w:rPr>
          <w:sz w:val="23"/>
        </w:rPr>
      </w:pPr>
    </w:p>
    <w:p>
      <w:pPr>
        <w:pStyle w:val="Heading1"/>
        <w:ind w:left="387" w:right="1045"/>
        <w:jc w:val="center"/>
      </w:pPr>
      <w:r>
        <w:rPr>
          <w:u w:val="thick"/>
        </w:rPr>
        <w:t>08/05/2017</w:t>
      </w:r>
    </w:p>
    <w:p>
      <w:pPr>
        <w:pStyle w:val="BodyText"/>
        <w:spacing w:before="5"/>
        <w:ind w:left="0"/>
        <w:rPr>
          <w:b/>
          <w:sz w:val="16"/>
        </w:rPr>
      </w:pPr>
    </w:p>
    <w:p>
      <w:pPr>
        <w:spacing w:before="90"/>
        <w:ind w:left="387" w:right="1033"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line="273" w:lineRule="exact" w:before="2"/>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0"/>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08/05/2017</w:t>
      </w:r>
    </w:p>
    <w:p>
      <w:pPr>
        <w:pStyle w:val="BodyText"/>
        <w:spacing w:before="10"/>
        <w:ind w:left="0"/>
        <w:rPr>
          <w:b/>
          <w:sz w:val="14"/>
        </w:rPr>
      </w:pPr>
    </w:p>
    <w:p>
      <w:pPr>
        <w:pStyle w:val="ListParagraph"/>
        <w:numPr>
          <w:ilvl w:val="0"/>
          <w:numId w:val="2"/>
        </w:numPr>
        <w:tabs>
          <w:tab w:pos="1140" w:val="left" w:leader="none"/>
          <w:tab w:pos="1141" w:val="left" w:leader="none"/>
        </w:tabs>
        <w:spacing w:line="293" w:lineRule="exact" w:before="101"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w:t>
      </w:r>
      <w:r>
        <w:rPr>
          <w:spacing w:val="-23"/>
        </w:rPr>
        <w:t> </w:t>
      </w:r>
      <w:r>
        <w:rPr/>
        <w:t>friends!</w:t>
      </w:r>
    </w:p>
    <w:p>
      <w:pPr>
        <w:pStyle w:val="BodyText"/>
        <w:spacing w:before="7"/>
        <w:ind w:left="0"/>
        <w:rPr>
          <w:sz w:val="23"/>
        </w:rPr>
      </w:pPr>
    </w:p>
    <w:p>
      <w:pPr>
        <w:pStyle w:val="Heading1"/>
        <w:ind w:left="1141"/>
      </w:pPr>
      <w:r>
        <w:rPr>
          <w:u w:val="thick"/>
        </w:rPr>
        <w:t>1</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The Enfield Gov / Email’s</w:t>
      </w:r>
      <w:r>
        <w:rPr>
          <w:b/>
          <w:spacing w:val="-3"/>
          <w:sz w:val="24"/>
          <w:u w:val="thick"/>
        </w:rPr>
        <w:t> Issue:</w:t>
      </w:r>
    </w:p>
    <w:p>
      <w:pPr>
        <w:spacing w:before="0"/>
        <w:ind w:left="1141" w:right="0" w:firstLine="0"/>
        <w:jc w:val="left"/>
        <w:rPr>
          <w:b/>
          <w:sz w:val="24"/>
        </w:rPr>
      </w:pPr>
      <w:r>
        <w:rPr>
          <w:sz w:val="24"/>
        </w:rPr>
        <w:t>784. Jamie.Newman@met.pnn_ (7) </w:t>
      </w:r>
      <w:r>
        <w:rPr>
          <w:b/>
          <w:sz w:val="24"/>
        </w:rPr>
        <w:t>/ </w:t>
      </w:r>
      <w:r>
        <w:rPr>
          <w:b/>
          <w:color w:val="FF0000"/>
          <w:sz w:val="24"/>
        </w:rPr>
        <w:t>Page Numbers:</w:t>
      </w:r>
    </w:p>
    <w:p>
      <w:pPr>
        <w:pStyle w:val="BodyText"/>
        <w:spacing w:before="2"/>
        <w:ind w:left="1141"/>
      </w:pPr>
      <w:r>
        <w:rPr/>
        <w:t>3164,3165,3166,3167,3168,3169,3170,3171,3172,</w:t>
      </w:r>
    </w:p>
    <w:p>
      <w:pPr>
        <w:pStyle w:val="BodyText"/>
        <w:spacing w:before="3"/>
        <w:ind w:left="0"/>
      </w:pPr>
    </w:p>
    <w:p>
      <w:pPr>
        <w:pStyle w:val="Heading1"/>
        <w:ind w:left="1141"/>
      </w:pPr>
      <w:r>
        <w:rPr>
          <w:u w:val="thick"/>
        </w:rPr>
        <w:t>2</w:t>
      </w:r>
    </w:p>
    <w:p>
      <w:pPr>
        <w:pStyle w:val="ListParagraph"/>
        <w:numPr>
          <w:ilvl w:val="0"/>
          <w:numId w:val="2"/>
        </w:numPr>
        <w:tabs>
          <w:tab w:pos="1148" w:val="left" w:leader="none"/>
          <w:tab w:pos="1149" w:val="left" w:leader="none"/>
        </w:tabs>
        <w:spacing w:line="240" w:lineRule="auto" w:before="7" w:after="0"/>
        <w:ind w:left="1148" w:right="0" w:hanging="361"/>
        <w:jc w:val="left"/>
        <w:rPr>
          <w:b/>
          <w:sz w:val="24"/>
        </w:rPr>
      </w:pPr>
      <w:r>
        <w:rPr/>
        <w:pict>
          <v:group style="position:absolute;margin-left:90.425003pt;margin-top:13.53945pt;width:283.350pt;height:1.150pt;mso-position-horizontal-relative:page;mso-position-vertical-relative:paragraph;z-index:251810816"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pStyle w:val="BodyText"/>
        <w:spacing w:before="8"/>
        <w:ind w:left="1141"/>
      </w:pPr>
      <w:r>
        <w:rPr>
          <w:b/>
          <w:shd w:fill="00FF00" w:color="auto" w:val="clear"/>
        </w:rPr>
        <w:t>JJ:</w:t>
      </w:r>
      <w:r>
        <w:rPr>
          <w:b/>
        </w:rPr>
        <w:t> </w:t>
      </w:r>
      <w:r>
        <w:rPr/>
        <w:t>Markandu Council History / </w:t>
      </w:r>
      <w:r>
        <w:rPr>
          <w:b/>
          <w:shd w:fill="00FF00" w:color="auto" w:val="clear"/>
        </w:rPr>
        <w:t>JJ:</w:t>
      </w:r>
      <w:r>
        <w:rPr>
          <w:b/>
        </w:rPr>
        <w:t> </w:t>
      </w:r>
      <w:r>
        <w:rPr/>
        <w:t>Mr Mathiyalagan telephoned to report an incident /</w:t>
      </w:r>
    </w:p>
    <w:p>
      <w:pPr>
        <w:spacing w:before="24"/>
        <w:ind w:left="1141" w:right="0" w:firstLine="0"/>
        <w:jc w:val="left"/>
        <w:rPr>
          <w:sz w:val="24"/>
        </w:rPr>
      </w:pPr>
      <w:r>
        <w:rPr>
          <w:b/>
          <w:sz w:val="24"/>
        </w:rPr>
        <w:t>Address of 117 / Page Numbers: </w:t>
      </w:r>
      <w:r>
        <w:rPr>
          <w:sz w:val="24"/>
        </w:rPr>
        <w:t>40,41,42,43,44,45</w:t>
      </w:r>
    </w:p>
    <w:p>
      <w:pPr>
        <w:pStyle w:val="Heading1"/>
        <w:spacing w:before="25"/>
        <w:ind w:left="1141"/>
      </w:pPr>
      <w:r>
        <w:rPr>
          <w:u w:val="thick"/>
        </w:rPr>
        <w:t>40,</w:t>
      </w:r>
    </w:p>
    <w:p>
      <w:pPr>
        <w:spacing w:before="16"/>
        <w:ind w:left="1141" w:right="0" w:firstLine="0"/>
        <w:jc w:val="left"/>
        <w:rPr>
          <w:b/>
          <w:sz w:val="24"/>
        </w:rPr>
      </w:pPr>
      <w:r>
        <w:rPr>
          <w:b/>
          <w:sz w:val="24"/>
          <w:u w:val="thick"/>
        </w:rPr>
        <w:t>24/01/2017</w:t>
      </w:r>
    </w:p>
    <w:p>
      <w:pPr>
        <w:spacing w:before="24"/>
        <w:ind w:left="1141" w:right="0" w:firstLine="0"/>
        <w:jc w:val="left"/>
        <w:rPr>
          <w:b/>
          <w:sz w:val="24"/>
        </w:rPr>
      </w:pPr>
      <w:r>
        <w:rPr>
          <w:b/>
          <w:sz w:val="24"/>
          <w:u w:val="thick"/>
        </w:rPr>
        <w:t>41,</w:t>
      </w:r>
    </w:p>
    <w:p>
      <w:pPr>
        <w:spacing w:after="0"/>
        <w:jc w:val="left"/>
        <w:rPr>
          <w:sz w:val="24"/>
        </w:rPr>
        <w:sectPr>
          <w:pgSz w:w="11910" w:h="16840"/>
          <w:pgMar w:top="1360" w:bottom="280" w:left="660" w:right="0"/>
        </w:sectPr>
      </w:pP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0"/>
        <w:gridCol w:w="1901"/>
      </w:tblGrid>
      <w:tr>
        <w:trPr>
          <w:trHeight w:val="271" w:hRule="atLeast"/>
        </w:trPr>
        <w:tc>
          <w:tcPr>
            <w:tcW w:w="380" w:type="dxa"/>
          </w:tcPr>
          <w:p>
            <w:pPr>
              <w:pStyle w:val="TableParagraph"/>
              <w:spacing w:line="252" w:lineRule="exact"/>
              <w:ind w:left="50"/>
              <w:rPr>
                <w:b/>
                <w:sz w:val="24"/>
              </w:rPr>
            </w:pPr>
            <w:r>
              <w:rPr>
                <w:b/>
                <w:sz w:val="24"/>
              </w:rPr>
              <w:t>A.</w:t>
            </w:r>
          </w:p>
        </w:tc>
        <w:tc>
          <w:tcPr>
            <w:tcW w:w="1901" w:type="dxa"/>
          </w:tcPr>
          <w:p>
            <w:pPr>
              <w:pStyle w:val="TableParagraph"/>
              <w:spacing w:line="252" w:lineRule="exact"/>
              <w:ind w:left="30"/>
              <w:rPr>
                <w:b/>
                <w:sz w:val="24"/>
              </w:rPr>
            </w:pPr>
            <w:r>
              <w:rPr>
                <w:b/>
                <w:sz w:val="24"/>
                <w:u w:val="thick"/>
              </w:rPr>
              <w:t>06/08/2016</w:t>
            </w:r>
          </w:p>
        </w:tc>
      </w:tr>
      <w:tr>
        <w:trPr>
          <w:trHeight w:val="274" w:hRule="atLeast"/>
        </w:trPr>
        <w:tc>
          <w:tcPr>
            <w:tcW w:w="380" w:type="dxa"/>
          </w:tcPr>
          <w:p>
            <w:pPr>
              <w:pStyle w:val="TableParagraph"/>
              <w:spacing w:line="254" w:lineRule="exact"/>
              <w:ind w:left="50"/>
              <w:rPr>
                <w:b/>
                <w:sz w:val="24"/>
              </w:rPr>
            </w:pPr>
            <w:r>
              <w:rPr>
                <w:b/>
                <w:sz w:val="24"/>
              </w:rPr>
              <w:t>A.</w:t>
            </w:r>
          </w:p>
        </w:tc>
        <w:tc>
          <w:tcPr>
            <w:tcW w:w="1901" w:type="dxa"/>
          </w:tcPr>
          <w:p>
            <w:pPr>
              <w:pStyle w:val="TableParagraph"/>
              <w:spacing w:line="254" w:lineRule="exact"/>
              <w:ind w:left="30"/>
              <w:rPr>
                <w:b/>
                <w:sz w:val="24"/>
              </w:rPr>
            </w:pPr>
            <w:r>
              <w:rPr>
                <w:b/>
                <w:sz w:val="24"/>
                <w:u w:val="thick"/>
              </w:rPr>
              <w:t>17/10/2016</w:t>
            </w:r>
          </w:p>
        </w:tc>
      </w:tr>
      <w:tr>
        <w:trPr>
          <w:trHeight w:val="273" w:hRule="atLeast"/>
        </w:trPr>
        <w:tc>
          <w:tcPr>
            <w:tcW w:w="380" w:type="dxa"/>
          </w:tcPr>
          <w:p>
            <w:pPr>
              <w:pStyle w:val="TableParagraph"/>
              <w:ind w:left="0"/>
              <w:rPr>
                <w:sz w:val="20"/>
              </w:rPr>
            </w:pPr>
          </w:p>
        </w:tc>
        <w:tc>
          <w:tcPr>
            <w:tcW w:w="1901" w:type="dxa"/>
          </w:tcPr>
          <w:p>
            <w:pPr>
              <w:pStyle w:val="TableParagraph"/>
              <w:spacing w:line="254" w:lineRule="exact"/>
              <w:ind w:left="30"/>
              <w:rPr>
                <w:sz w:val="24"/>
              </w:rPr>
            </w:pPr>
            <w:r>
              <w:rPr>
                <w:sz w:val="24"/>
              </w:rPr>
              <w:t>17/10/2016</w:t>
            </w:r>
          </w:p>
        </w:tc>
      </w:tr>
      <w:tr>
        <w:trPr>
          <w:trHeight w:val="277" w:hRule="atLeast"/>
        </w:trPr>
        <w:tc>
          <w:tcPr>
            <w:tcW w:w="380" w:type="dxa"/>
          </w:tcPr>
          <w:p>
            <w:pPr>
              <w:pStyle w:val="TableParagraph"/>
              <w:ind w:left="0"/>
              <w:rPr>
                <w:sz w:val="20"/>
              </w:rPr>
            </w:pPr>
          </w:p>
        </w:tc>
        <w:tc>
          <w:tcPr>
            <w:tcW w:w="1901" w:type="dxa"/>
          </w:tcPr>
          <w:p>
            <w:pPr>
              <w:pStyle w:val="TableParagraph"/>
              <w:spacing w:line="258" w:lineRule="exact"/>
              <w:ind w:left="30"/>
              <w:rPr>
                <w:sz w:val="24"/>
              </w:rPr>
            </w:pPr>
            <w:r>
              <w:rPr>
                <w:sz w:val="24"/>
              </w:rPr>
              <w:t>17/10/2016</w:t>
            </w:r>
          </w:p>
        </w:tc>
      </w:tr>
      <w:tr>
        <w:trPr>
          <w:trHeight w:val="277" w:hRule="atLeast"/>
        </w:trPr>
        <w:tc>
          <w:tcPr>
            <w:tcW w:w="380" w:type="dxa"/>
          </w:tcPr>
          <w:p>
            <w:pPr>
              <w:pStyle w:val="TableParagraph"/>
              <w:ind w:left="0"/>
              <w:rPr>
                <w:sz w:val="20"/>
              </w:rPr>
            </w:pPr>
          </w:p>
        </w:tc>
        <w:tc>
          <w:tcPr>
            <w:tcW w:w="1901" w:type="dxa"/>
          </w:tcPr>
          <w:p>
            <w:pPr>
              <w:pStyle w:val="TableParagraph"/>
              <w:spacing w:line="258" w:lineRule="exact"/>
              <w:ind w:left="30"/>
              <w:rPr>
                <w:sz w:val="24"/>
              </w:rPr>
            </w:pPr>
            <w:r>
              <w:rPr>
                <w:sz w:val="24"/>
              </w:rPr>
              <w:t>17/10/2016</w:t>
            </w:r>
          </w:p>
        </w:tc>
      </w:tr>
      <w:tr>
        <w:trPr>
          <w:trHeight w:val="277" w:hRule="atLeast"/>
        </w:trPr>
        <w:tc>
          <w:tcPr>
            <w:tcW w:w="380" w:type="dxa"/>
          </w:tcPr>
          <w:p>
            <w:pPr>
              <w:pStyle w:val="TableParagraph"/>
              <w:ind w:left="0"/>
              <w:rPr>
                <w:sz w:val="20"/>
              </w:rPr>
            </w:pPr>
          </w:p>
        </w:tc>
        <w:tc>
          <w:tcPr>
            <w:tcW w:w="1901" w:type="dxa"/>
          </w:tcPr>
          <w:p>
            <w:pPr>
              <w:pStyle w:val="TableParagraph"/>
              <w:spacing w:line="258" w:lineRule="exact"/>
              <w:ind w:left="30"/>
              <w:rPr>
                <w:sz w:val="24"/>
              </w:rPr>
            </w:pPr>
            <w:r>
              <w:rPr>
                <w:sz w:val="24"/>
              </w:rPr>
              <w:t>17/10/2016</w:t>
            </w:r>
          </w:p>
        </w:tc>
      </w:tr>
      <w:tr>
        <w:trPr>
          <w:trHeight w:val="273" w:hRule="atLeast"/>
        </w:trPr>
        <w:tc>
          <w:tcPr>
            <w:tcW w:w="380" w:type="dxa"/>
          </w:tcPr>
          <w:p>
            <w:pPr>
              <w:pStyle w:val="TableParagraph"/>
              <w:spacing w:line="254" w:lineRule="exact"/>
              <w:ind w:left="50"/>
              <w:rPr>
                <w:b/>
                <w:sz w:val="24"/>
              </w:rPr>
            </w:pPr>
            <w:r>
              <w:rPr>
                <w:b/>
                <w:sz w:val="24"/>
              </w:rPr>
              <w:t>B.</w:t>
            </w:r>
          </w:p>
        </w:tc>
        <w:tc>
          <w:tcPr>
            <w:tcW w:w="1901" w:type="dxa"/>
          </w:tcPr>
          <w:p>
            <w:pPr>
              <w:pStyle w:val="TableParagraph"/>
              <w:spacing w:line="254" w:lineRule="exact"/>
              <w:ind w:left="30"/>
              <w:rPr>
                <w:b/>
                <w:sz w:val="24"/>
              </w:rPr>
            </w:pPr>
            <w:r>
              <w:rPr>
                <w:b/>
                <w:sz w:val="24"/>
                <w:u w:val="thick"/>
              </w:rPr>
              <w:t>20/10/2016</w:t>
            </w:r>
          </w:p>
        </w:tc>
      </w:tr>
      <w:tr>
        <w:trPr>
          <w:trHeight w:val="273" w:hRule="atLeast"/>
        </w:trPr>
        <w:tc>
          <w:tcPr>
            <w:tcW w:w="380" w:type="dxa"/>
          </w:tcPr>
          <w:p>
            <w:pPr>
              <w:pStyle w:val="TableParagraph"/>
              <w:spacing w:line="254" w:lineRule="exact"/>
              <w:ind w:left="50"/>
              <w:rPr>
                <w:b/>
                <w:sz w:val="24"/>
              </w:rPr>
            </w:pPr>
            <w:r>
              <w:rPr>
                <w:b/>
                <w:sz w:val="24"/>
              </w:rPr>
              <w:t>C.</w:t>
            </w:r>
          </w:p>
        </w:tc>
        <w:tc>
          <w:tcPr>
            <w:tcW w:w="1901" w:type="dxa"/>
          </w:tcPr>
          <w:p>
            <w:pPr>
              <w:pStyle w:val="TableParagraph"/>
              <w:spacing w:line="254" w:lineRule="exact"/>
              <w:ind w:left="30"/>
              <w:rPr>
                <w:b/>
                <w:sz w:val="24"/>
              </w:rPr>
            </w:pPr>
            <w:r>
              <w:rPr>
                <w:b/>
                <w:sz w:val="24"/>
                <w:u w:val="thick"/>
              </w:rPr>
              <w:t>26/10/2016</w:t>
            </w:r>
          </w:p>
        </w:tc>
      </w:tr>
      <w:tr>
        <w:trPr>
          <w:trHeight w:val="277" w:hRule="atLeast"/>
        </w:trPr>
        <w:tc>
          <w:tcPr>
            <w:tcW w:w="380" w:type="dxa"/>
          </w:tcPr>
          <w:p>
            <w:pPr>
              <w:pStyle w:val="TableParagraph"/>
              <w:spacing w:line="258" w:lineRule="exact"/>
              <w:ind w:left="50"/>
              <w:rPr>
                <w:b/>
                <w:sz w:val="24"/>
              </w:rPr>
            </w:pPr>
            <w:r>
              <w:rPr>
                <w:b/>
                <w:sz w:val="24"/>
              </w:rPr>
              <w:t>D.</w:t>
            </w:r>
          </w:p>
        </w:tc>
        <w:tc>
          <w:tcPr>
            <w:tcW w:w="1901" w:type="dxa"/>
          </w:tcPr>
          <w:p>
            <w:pPr>
              <w:pStyle w:val="TableParagraph"/>
              <w:spacing w:line="258" w:lineRule="exact"/>
              <w:ind w:left="30"/>
              <w:rPr>
                <w:b/>
                <w:sz w:val="24"/>
              </w:rPr>
            </w:pPr>
            <w:r>
              <w:rPr>
                <w:b/>
                <w:sz w:val="24"/>
                <w:u w:val="thick"/>
              </w:rPr>
              <w:t>01/11/2016</w:t>
            </w:r>
          </w:p>
        </w:tc>
      </w:tr>
      <w:tr>
        <w:trPr>
          <w:trHeight w:val="277" w:hRule="atLeast"/>
        </w:trPr>
        <w:tc>
          <w:tcPr>
            <w:tcW w:w="380" w:type="dxa"/>
          </w:tcPr>
          <w:p>
            <w:pPr>
              <w:pStyle w:val="TableParagraph"/>
              <w:spacing w:line="258" w:lineRule="exact"/>
              <w:ind w:left="50"/>
              <w:rPr>
                <w:b/>
                <w:sz w:val="24"/>
              </w:rPr>
            </w:pPr>
            <w:r>
              <w:rPr>
                <w:b/>
                <w:sz w:val="24"/>
              </w:rPr>
              <w:t>E.</w:t>
            </w:r>
          </w:p>
        </w:tc>
        <w:tc>
          <w:tcPr>
            <w:tcW w:w="1901" w:type="dxa"/>
          </w:tcPr>
          <w:p>
            <w:pPr>
              <w:pStyle w:val="TableParagraph"/>
              <w:spacing w:line="258" w:lineRule="exact"/>
              <w:ind w:left="30"/>
              <w:rPr>
                <w:b/>
                <w:sz w:val="24"/>
              </w:rPr>
            </w:pPr>
            <w:r>
              <w:rPr>
                <w:b/>
                <w:sz w:val="24"/>
                <w:u w:val="thick"/>
              </w:rPr>
              <w:t>02/11/2016</w:t>
            </w:r>
          </w:p>
        </w:tc>
      </w:tr>
      <w:tr>
        <w:trPr>
          <w:trHeight w:val="277" w:hRule="atLeast"/>
        </w:trPr>
        <w:tc>
          <w:tcPr>
            <w:tcW w:w="380" w:type="dxa"/>
          </w:tcPr>
          <w:p>
            <w:pPr>
              <w:pStyle w:val="TableParagraph"/>
              <w:spacing w:line="258" w:lineRule="exact"/>
              <w:ind w:left="50"/>
              <w:rPr>
                <w:b/>
                <w:sz w:val="24"/>
              </w:rPr>
            </w:pPr>
            <w:r>
              <w:rPr>
                <w:b/>
                <w:sz w:val="24"/>
              </w:rPr>
              <w:t>F.</w:t>
            </w:r>
          </w:p>
        </w:tc>
        <w:tc>
          <w:tcPr>
            <w:tcW w:w="1901" w:type="dxa"/>
          </w:tcPr>
          <w:p>
            <w:pPr>
              <w:pStyle w:val="TableParagraph"/>
              <w:spacing w:line="258" w:lineRule="exact"/>
              <w:ind w:left="30"/>
              <w:rPr>
                <w:b/>
                <w:sz w:val="24"/>
              </w:rPr>
            </w:pPr>
            <w:r>
              <w:rPr>
                <w:b/>
                <w:sz w:val="24"/>
                <w:u w:val="thick"/>
              </w:rPr>
              <w:t>11/11/2016</w:t>
            </w:r>
          </w:p>
        </w:tc>
      </w:tr>
      <w:tr>
        <w:trPr>
          <w:trHeight w:val="277" w:hRule="atLeast"/>
        </w:trPr>
        <w:tc>
          <w:tcPr>
            <w:tcW w:w="380" w:type="dxa"/>
          </w:tcPr>
          <w:p>
            <w:pPr>
              <w:pStyle w:val="TableParagraph"/>
              <w:spacing w:line="258" w:lineRule="exact"/>
              <w:ind w:left="50"/>
              <w:rPr>
                <w:b/>
                <w:sz w:val="24"/>
              </w:rPr>
            </w:pPr>
            <w:r>
              <w:rPr>
                <w:b/>
                <w:sz w:val="24"/>
              </w:rPr>
              <w:t>G.</w:t>
            </w:r>
          </w:p>
        </w:tc>
        <w:tc>
          <w:tcPr>
            <w:tcW w:w="1901" w:type="dxa"/>
          </w:tcPr>
          <w:p>
            <w:pPr>
              <w:pStyle w:val="TableParagraph"/>
              <w:spacing w:line="258" w:lineRule="exact"/>
              <w:ind w:left="30"/>
              <w:rPr>
                <w:b/>
                <w:sz w:val="24"/>
              </w:rPr>
            </w:pPr>
            <w:r>
              <w:rPr>
                <w:b/>
                <w:sz w:val="24"/>
                <w:u w:val="thick"/>
              </w:rPr>
              <w:t>08/08/2017</w:t>
            </w:r>
          </w:p>
        </w:tc>
      </w:tr>
      <w:tr>
        <w:trPr>
          <w:trHeight w:val="285" w:hRule="atLeast"/>
        </w:trPr>
        <w:tc>
          <w:tcPr>
            <w:tcW w:w="380" w:type="dxa"/>
          </w:tcPr>
          <w:p>
            <w:pPr>
              <w:pStyle w:val="TableParagraph"/>
              <w:spacing w:line="265" w:lineRule="exact"/>
              <w:ind w:left="50"/>
              <w:rPr>
                <w:b/>
                <w:sz w:val="24"/>
              </w:rPr>
            </w:pPr>
            <w:r>
              <w:rPr>
                <w:b/>
                <w:sz w:val="24"/>
                <w:u w:val="thick"/>
              </w:rPr>
              <w:t>42,</w:t>
            </w:r>
          </w:p>
        </w:tc>
        <w:tc>
          <w:tcPr>
            <w:tcW w:w="1901" w:type="dxa"/>
          </w:tcPr>
          <w:p>
            <w:pPr>
              <w:pStyle w:val="TableParagraph"/>
              <w:ind w:left="0"/>
              <w:rPr>
                <w:sz w:val="20"/>
              </w:rPr>
            </w:pPr>
          </w:p>
        </w:tc>
      </w:tr>
      <w:tr>
        <w:trPr>
          <w:trHeight w:val="281" w:hRule="atLeast"/>
        </w:trPr>
        <w:tc>
          <w:tcPr>
            <w:tcW w:w="380" w:type="dxa"/>
          </w:tcPr>
          <w:p>
            <w:pPr>
              <w:pStyle w:val="TableParagraph"/>
              <w:spacing w:line="261" w:lineRule="exact"/>
              <w:ind w:left="50"/>
              <w:rPr>
                <w:b/>
                <w:sz w:val="24"/>
              </w:rPr>
            </w:pPr>
            <w:r>
              <w:rPr>
                <w:b/>
                <w:sz w:val="24"/>
              </w:rPr>
              <w:t>H.</w:t>
            </w:r>
          </w:p>
        </w:tc>
        <w:tc>
          <w:tcPr>
            <w:tcW w:w="1901" w:type="dxa"/>
          </w:tcPr>
          <w:p>
            <w:pPr>
              <w:pStyle w:val="TableParagraph"/>
              <w:spacing w:line="261" w:lineRule="exact"/>
              <w:ind w:left="30"/>
              <w:rPr>
                <w:b/>
                <w:sz w:val="24"/>
              </w:rPr>
            </w:pPr>
            <w:r>
              <w:rPr>
                <w:b/>
                <w:sz w:val="24"/>
                <w:u w:val="thick"/>
              </w:rPr>
              <w:t>28/11/2016</w:t>
            </w:r>
          </w:p>
        </w:tc>
      </w:tr>
      <w:tr>
        <w:trPr>
          <w:trHeight w:val="273" w:hRule="atLeast"/>
        </w:trPr>
        <w:tc>
          <w:tcPr>
            <w:tcW w:w="380" w:type="dxa"/>
          </w:tcPr>
          <w:p>
            <w:pPr>
              <w:pStyle w:val="TableParagraph"/>
              <w:spacing w:line="254" w:lineRule="exact"/>
              <w:ind w:left="50"/>
              <w:rPr>
                <w:b/>
                <w:sz w:val="24"/>
              </w:rPr>
            </w:pPr>
            <w:r>
              <w:rPr>
                <w:b/>
                <w:sz w:val="24"/>
              </w:rPr>
              <w:t>I.</w:t>
            </w:r>
          </w:p>
        </w:tc>
        <w:tc>
          <w:tcPr>
            <w:tcW w:w="1901" w:type="dxa"/>
          </w:tcPr>
          <w:p>
            <w:pPr>
              <w:pStyle w:val="TableParagraph"/>
              <w:spacing w:line="254" w:lineRule="exact"/>
              <w:ind w:left="30"/>
              <w:rPr>
                <w:b/>
                <w:sz w:val="24"/>
              </w:rPr>
            </w:pPr>
            <w:r>
              <w:rPr>
                <w:b/>
                <w:sz w:val="24"/>
                <w:u w:val="thick"/>
              </w:rPr>
              <w:t>25/11/2016</w:t>
            </w:r>
          </w:p>
        </w:tc>
      </w:tr>
      <w:tr>
        <w:trPr>
          <w:trHeight w:val="277" w:hRule="atLeast"/>
        </w:trPr>
        <w:tc>
          <w:tcPr>
            <w:tcW w:w="380" w:type="dxa"/>
          </w:tcPr>
          <w:p>
            <w:pPr>
              <w:pStyle w:val="TableParagraph"/>
              <w:spacing w:line="258" w:lineRule="exact"/>
              <w:ind w:left="50"/>
              <w:rPr>
                <w:b/>
                <w:sz w:val="24"/>
              </w:rPr>
            </w:pPr>
            <w:r>
              <w:rPr>
                <w:b/>
                <w:sz w:val="24"/>
              </w:rPr>
              <w:t>J.</w:t>
            </w:r>
          </w:p>
        </w:tc>
        <w:tc>
          <w:tcPr>
            <w:tcW w:w="1901" w:type="dxa"/>
          </w:tcPr>
          <w:p>
            <w:pPr>
              <w:pStyle w:val="TableParagraph"/>
              <w:spacing w:line="258" w:lineRule="exact"/>
              <w:ind w:left="30"/>
              <w:rPr>
                <w:b/>
                <w:sz w:val="24"/>
              </w:rPr>
            </w:pPr>
            <w:r>
              <w:rPr>
                <w:b/>
                <w:sz w:val="24"/>
                <w:u w:val="thick"/>
              </w:rPr>
              <w:t>06/12/2016</w:t>
            </w:r>
          </w:p>
        </w:tc>
      </w:tr>
      <w:tr>
        <w:trPr>
          <w:trHeight w:val="277" w:hRule="atLeast"/>
        </w:trPr>
        <w:tc>
          <w:tcPr>
            <w:tcW w:w="380" w:type="dxa"/>
          </w:tcPr>
          <w:p>
            <w:pPr>
              <w:pStyle w:val="TableParagraph"/>
              <w:ind w:left="0"/>
              <w:rPr>
                <w:sz w:val="20"/>
              </w:rPr>
            </w:pPr>
          </w:p>
        </w:tc>
        <w:tc>
          <w:tcPr>
            <w:tcW w:w="1901" w:type="dxa"/>
          </w:tcPr>
          <w:p>
            <w:pPr>
              <w:pStyle w:val="TableParagraph"/>
              <w:spacing w:line="258" w:lineRule="exact"/>
              <w:ind w:left="30"/>
              <w:rPr>
                <w:sz w:val="24"/>
              </w:rPr>
            </w:pPr>
            <w:r>
              <w:rPr>
                <w:sz w:val="24"/>
              </w:rPr>
              <w:t>06/12/2016</w:t>
            </w:r>
          </w:p>
        </w:tc>
      </w:tr>
      <w:tr>
        <w:trPr>
          <w:trHeight w:val="277" w:hRule="atLeast"/>
        </w:trPr>
        <w:tc>
          <w:tcPr>
            <w:tcW w:w="380" w:type="dxa"/>
          </w:tcPr>
          <w:p>
            <w:pPr>
              <w:pStyle w:val="TableParagraph"/>
              <w:spacing w:line="258" w:lineRule="exact"/>
              <w:ind w:left="50"/>
              <w:rPr>
                <w:b/>
                <w:sz w:val="24"/>
              </w:rPr>
            </w:pPr>
            <w:r>
              <w:rPr>
                <w:b/>
                <w:sz w:val="24"/>
              </w:rPr>
              <w:t>K.</w:t>
            </w:r>
          </w:p>
        </w:tc>
        <w:tc>
          <w:tcPr>
            <w:tcW w:w="1901" w:type="dxa"/>
          </w:tcPr>
          <w:p>
            <w:pPr>
              <w:pStyle w:val="TableParagraph"/>
              <w:spacing w:line="258" w:lineRule="exact"/>
              <w:ind w:left="30"/>
              <w:rPr>
                <w:b/>
                <w:sz w:val="24"/>
              </w:rPr>
            </w:pPr>
            <w:r>
              <w:rPr>
                <w:b/>
                <w:sz w:val="24"/>
                <w:u w:val="thick"/>
              </w:rPr>
              <w:t>07/12/2016</w:t>
            </w:r>
          </w:p>
        </w:tc>
      </w:tr>
      <w:tr>
        <w:trPr>
          <w:trHeight w:val="271" w:hRule="atLeast"/>
        </w:trPr>
        <w:tc>
          <w:tcPr>
            <w:tcW w:w="380" w:type="dxa"/>
          </w:tcPr>
          <w:p>
            <w:pPr>
              <w:pStyle w:val="TableParagraph"/>
              <w:spacing w:line="252" w:lineRule="exact"/>
              <w:ind w:left="50"/>
              <w:rPr>
                <w:b/>
                <w:sz w:val="24"/>
              </w:rPr>
            </w:pPr>
            <w:r>
              <w:rPr>
                <w:b/>
                <w:sz w:val="24"/>
              </w:rPr>
              <w:t>L.</w:t>
            </w:r>
          </w:p>
        </w:tc>
        <w:tc>
          <w:tcPr>
            <w:tcW w:w="1901" w:type="dxa"/>
          </w:tcPr>
          <w:p>
            <w:pPr>
              <w:pStyle w:val="TableParagraph"/>
              <w:spacing w:line="252" w:lineRule="exact"/>
              <w:ind w:left="30"/>
              <w:rPr>
                <w:b/>
                <w:sz w:val="24"/>
              </w:rPr>
            </w:pPr>
            <w:r>
              <w:rPr>
                <w:b/>
                <w:sz w:val="24"/>
                <w:u w:val="thick"/>
              </w:rPr>
              <w:t>08/12/2016</w:t>
            </w:r>
          </w:p>
        </w:tc>
      </w:tr>
      <w:tr>
        <w:trPr>
          <w:trHeight w:val="270" w:hRule="atLeast"/>
        </w:trPr>
        <w:tc>
          <w:tcPr>
            <w:tcW w:w="2281" w:type="dxa"/>
            <w:gridSpan w:val="2"/>
          </w:tcPr>
          <w:p>
            <w:pPr>
              <w:pStyle w:val="TableParagraph"/>
              <w:spacing w:line="250" w:lineRule="exact"/>
              <w:ind w:left="50"/>
              <w:rPr>
                <w:b/>
                <w:sz w:val="24"/>
              </w:rPr>
            </w:pPr>
            <w:r>
              <w:rPr>
                <w:b/>
                <w:sz w:val="24"/>
              </w:rPr>
              <w:t>M. </w:t>
            </w:r>
            <w:r>
              <w:rPr>
                <w:b/>
                <w:sz w:val="24"/>
                <w:u w:val="thick"/>
              </w:rPr>
              <w:t>12/12/2016</w:t>
            </w:r>
          </w:p>
        </w:tc>
      </w:tr>
      <w:tr>
        <w:trPr>
          <w:trHeight w:val="283" w:hRule="atLeast"/>
        </w:trPr>
        <w:tc>
          <w:tcPr>
            <w:tcW w:w="380" w:type="dxa"/>
          </w:tcPr>
          <w:p>
            <w:pPr>
              <w:pStyle w:val="TableParagraph"/>
              <w:spacing w:line="252" w:lineRule="exact"/>
              <w:ind w:left="50"/>
              <w:rPr>
                <w:b/>
                <w:sz w:val="24"/>
              </w:rPr>
            </w:pPr>
            <w:r>
              <w:rPr>
                <w:b/>
                <w:sz w:val="24"/>
              </w:rPr>
              <w:t>N.</w:t>
            </w:r>
          </w:p>
        </w:tc>
        <w:tc>
          <w:tcPr>
            <w:tcW w:w="1901" w:type="dxa"/>
          </w:tcPr>
          <w:p>
            <w:pPr>
              <w:pStyle w:val="TableParagraph"/>
              <w:spacing w:line="252" w:lineRule="exact"/>
              <w:ind w:left="30"/>
              <w:rPr>
                <w:b/>
                <w:sz w:val="24"/>
              </w:rPr>
            </w:pPr>
            <w:r>
              <w:rPr>
                <w:b/>
                <w:sz w:val="24"/>
                <w:u w:val="thick"/>
              </w:rPr>
              <w:t>22/12/2017</w:t>
            </w:r>
          </w:p>
        </w:tc>
      </w:tr>
      <w:tr>
        <w:trPr>
          <w:trHeight w:val="277" w:hRule="atLeast"/>
        </w:trPr>
        <w:tc>
          <w:tcPr>
            <w:tcW w:w="380" w:type="dxa"/>
          </w:tcPr>
          <w:p>
            <w:pPr>
              <w:pStyle w:val="TableParagraph"/>
              <w:spacing w:line="258" w:lineRule="exact"/>
              <w:ind w:left="50"/>
              <w:rPr>
                <w:b/>
                <w:sz w:val="24"/>
              </w:rPr>
            </w:pPr>
            <w:r>
              <w:rPr>
                <w:b/>
                <w:sz w:val="24"/>
              </w:rPr>
              <w:t>O.</w:t>
            </w:r>
          </w:p>
        </w:tc>
        <w:tc>
          <w:tcPr>
            <w:tcW w:w="1901" w:type="dxa"/>
          </w:tcPr>
          <w:p>
            <w:pPr>
              <w:pStyle w:val="TableParagraph"/>
              <w:spacing w:line="258" w:lineRule="exact"/>
              <w:ind w:left="30"/>
              <w:rPr>
                <w:b/>
                <w:sz w:val="24"/>
              </w:rPr>
            </w:pPr>
            <w:r>
              <w:rPr>
                <w:b/>
                <w:sz w:val="24"/>
                <w:u w:val="thick"/>
              </w:rPr>
              <w:t>10/01/2017</w:t>
            </w:r>
          </w:p>
        </w:tc>
      </w:tr>
      <w:tr>
        <w:trPr>
          <w:trHeight w:val="277" w:hRule="atLeast"/>
        </w:trPr>
        <w:tc>
          <w:tcPr>
            <w:tcW w:w="380" w:type="dxa"/>
          </w:tcPr>
          <w:p>
            <w:pPr>
              <w:pStyle w:val="TableParagraph"/>
              <w:spacing w:line="258" w:lineRule="exact"/>
              <w:ind w:left="50"/>
              <w:rPr>
                <w:b/>
                <w:sz w:val="24"/>
              </w:rPr>
            </w:pPr>
            <w:r>
              <w:rPr>
                <w:b/>
                <w:sz w:val="24"/>
              </w:rPr>
              <w:t>P.</w:t>
            </w:r>
          </w:p>
        </w:tc>
        <w:tc>
          <w:tcPr>
            <w:tcW w:w="1901" w:type="dxa"/>
          </w:tcPr>
          <w:p>
            <w:pPr>
              <w:pStyle w:val="TableParagraph"/>
              <w:spacing w:line="258" w:lineRule="exact"/>
              <w:ind w:left="30"/>
              <w:rPr>
                <w:b/>
                <w:sz w:val="24"/>
              </w:rPr>
            </w:pPr>
            <w:r>
              <w:rPr>
                <w:b/>
                <w:sz w:val="24"/>
                <w:u w:val="thick"/>
              </w:rPr>
              <w:t>13/01/2017</w:t>
            </w:r>
          </w:p>
        </w:tc>
      </w:tr>
      <w:tr>
        <w:trPr>
          <w:trHeight w:val="273" w:hRule="atLeast"/>
        </w:trPr>
        <w:tc>
          <w:tcPr>
            <w:tcW w:w="380" w:type="dxa"/>
          </w:tcPr>
          <w:p>
            <w:pPr>
              <w:pStyle w:val="TableParagraph"/>
              <w:spacing w:line="254" w:lineRule="exact"/>
              <w:ind w:left="50"/>
              <w:rPr>
                <w:b/>
                <w:sz w:val="24"/>
              </w:rPr>
            </w:pPr>
            <w:r>
              <w:rPr>
                <w:b/>
                <w:sz w:val="24"/>
              </w:rPr>
              <w:t>Q.</w:t>
            </w:r>
          </w:p>
        </w:tc>
        <w:tc>
          <w:tcPr>
            <w:tcW w:w="1901" w:type="dxa"/>
          </w:tcPr>
          <w:p>
            <w:pPr>
              <w:pStyle w:val="TableParagraph"/>
              <w:spacing w:line="254" w:lineRule="exact"/>
              <w:ind w:left="30"/>
              <w:rPr>
                <w:b/>
                <w:sz w:val="24"/>
              </w:rPr>
            </w:pPr>
            <w:r>
              <w:rPr>
                <w:b/>
                <w:sz w:val="24"/>
                <w:u w:val="thick"/>
              </w:rPr>
              <w:t>23/12/2016</w:t>
            </w:r>
          </w:p>
        </w:tc>
      </w:tr>
      <w:tr>
        <w:trPr>
          <w:trHeight w:val="274" w:hRule="atLeast"/>
        </w:trPr>
        <w:tc>
          <w:tcPr>
            <w:tcW w:w="380" w:type="dxa"/>
          </w:tcPr>
          <w:p>
            <w:pPr>
              <w:pStyle w:val="TableParagraph"/>
              <w:spacing w:line="254" w:lineRule="exact"/>
              <w:ind w:left="50"/>
              <w:rPr>
                <w:b/>
                <w:sz w:val="24"/>
              </w:rPr>
            </w:pPr>
            <w:r>
              <w:rPr>
                <w:b/>
                <w:sz w:val="24"/>
              </w:rPr>
              <w:t>R.</w:t>
            </w:r>
          </w:p>
        </w:tc>
        <w:tc>
          <w:tcPr>
            <w:tcW w:w="1901" w:type="dxa"/>
          </w:tcPr>
          <w:p>
            <w:pPr>
              <w:pStyle w:val="TableParagraph"/>
              <w:spacing w:line="254" w:lineRule="exact"/>
              <w:ind w:left="30"/>
              <w:rPr>
                <w:sz w:val="24"/>
              </w:rPr>
            </w:pPr>
            <w:r>
              <w:rPr>
                <w:sz w:val="24"/>
              </w:rPr>
              <w:t>23 December 2016</w:t>
            </w:r>
          </w:p>
        </w:tc>
      </w:tr>
      <w:tr>
        <w:trPr>
          <w:trHeight w:val="277" w:hRule="atLeast"/>
        </w:trPr>
        <w:tc>
          <w:tcPr>
            <w:tcW w:w="380" w:type="dxa"/>
          </w:tcPr>
          <w:p>
            <w:pPr>
              <w:pStyle w:val="TableParagraph"/>
              <w:spacing w:line="258" w:lineRule="exact"/>
              <w:ind w:left="50"/>
              <w:rPr>
                <w:b/>
                <w:sz w:val="24"/>
              </w:rPr>
            </w:pPr>
            <w:r>
              <w:rPr>
                <w:b/>
                <w:sz w:val="24"/>
              </w:rPr>
              <w:t>S.</w:t>
            </w:r>
          </w:p>
        </w:tc>
        <w:tc>
          <w:tcPr>
            <w:tcW w:w="1901" w:type="dxa"/>
          </w:tcPr>
          <w:p>
            <w:pPr>
              <w:pStyle w:val="TableParagraph"/>
              <w:spacing w:line="258" w:lineRule="exact"/>
              <w:ind w:left="30"/>
              <w:rPr>
                <w:b/>
                <w:sz w:val="24"/>
              </w:rPr>
            </w:pPr>
            <w:r>
              <w:rPr>
                <w:b/>
                <w:sz w:val="24"/>
                <w:u w:val="thick"/>
              </w:rPr>
              <w:t>26/12/2016</w:t>
            </w:r>
          </w:p>
        </w:tc>
      </w:tr>
      <w:tr>
        <w:trPr>
          <w:trHeight w:val="277" w:hRule="atLeast"/>
        </w:trPr>
        <w:tc>
          <w:tcPr>
            <w:tcW w:w="380" w:type="dxa"/>
          </w:tcPr>
          <w:p>
            <w:pPr>
              <w:pStyle w:val="TableParagraph"/>
              <w:spacing w:line="257" w:lineRule="exact"/>
              <w:ind w:left="50"/>
              <w:rPr>
                <w:b/>
                <w:sz w:val="24"/>
              </w:rPr>
            </w:pPr>
            <w:r>
              <w:rPr>
                <w:b/>
                <w:sz w:val="24"/>
              </w:rPr>
              <w:t>T.</w:t>
            </w:r>
          </w:p>
        </w:tc>
        <w:tc>
          <w:tcPr>
            <w:tcW w:w="1901" w:type="dxa"/>
          </w:tcPr>
          <w:p>
            <w:pPr>
              <w:pStyle w:val="TableParagraph"/>
              <w:spacing w:line="257" w:lineRule="exact"/>
              <w:ind w:left="30"/>
              <w:rPr>
                <w:b/>
                <w:sz w:val="24"/>
              </w:rPr>
            </w:pPr>
            <w:r>
              <w:rPr>
                <w:b/>
                <w:sz w:val="24"/>
                <w:u w:val="thick"/>
              </w:rPr>
              <w:t>03/01/2017</w:t>
            </w:r>
          </w:p>
        </w:tc>
      </w:tr>
      <w:tr>
        <w:trPr>
          <w:trHeight w:val="277" w:hRule="atLeast"/>
        </w:trPr>
        <w:tc>
          <w:tcPr>
            <w:tcW w:w="380" w:type="dxa"/>
          </w:tcPr>
          <w:p>
            <w:pPr>
              <w:pStyle w:val="TableParagraph"/>
              <w:spacing w:line="258" w:lineRule="exact"/>
              <w:ind w:left="50"/>
              <w:rPr>
                <w:b/>
                <w:sz w:val="24"/>
              </w:rPr>
            </w:pPr>
            <w:r>
              <w:rPr>
                <w:b/>
                <w:sz w:val="24"/>
              </w:rPr>
              <w:t>U.</w:t>
            </w:r>
          </w:p>
        </w:tc>
        <w:tc>
          <w:tcPr>
            <w:tcW w:w="1901" w:type="dxa"/>
          </w:tcPr>
          <w:p>
            <w:pPr>
              <w:pStyle w:val="TableParagraph"/>
              <w:spacing w:line="258" w:lineRule="exact"/>
              <w:ind w:left="30"/>
              <w:rPr>
                <w:b/>
                <w:sz w:val="24"/>
              </w:rPr>
            </w:pPr>
            <w:r>
              <w:rPr>
                <w:b/>
                <w:sz w:val="24"/>
                <w:u w:val="thick"/>
              </w:rPr>
              <w:t>16/01/2017</w:t>
            </w:r>
          </w:p>
        </w:tc>
      </w:tr>
      <w:tr>
        <w:trPr>
          <w:trHeight w:val="273" w:hRule="atLeast"/>
        </w:trPr>
        <w:tc>
          <w:tcPr>
            <w:tcW w:w="380" w:type="dxa"/>
          </w:tcPr>
          <w:p>
            <w:pPr>
              <w:pStyle w:val="TableParagraph"/>
              <w:ind w:left="0"/>
              <w:rPr>
                <w:sz w:val="20"/>
              </w:rPr>
            </w:pPr>
          </w:p>
        </w:tc>
        <w:tc>
          <w:tcPr>
            <w:tcW w:w="1901" w:type="dxa"/>
          </w:tcPr>
          <w:p>
            <w:pPr>
              <w:pStyle w:val="TableParagraph"/>
              <w:spacing w:line="254" w:lineRule="exact"/>
              <w:ind w:left="30"/>
              <w:rPr>
                <w:sz w:val="24"/>
              </w:rPr>
            </w:pPr>
            <w:r>
              <w:rPr>
                <w:sz w:val="24"/>
              </w:rPr>
              <w:t>16/01/2017</w:t>
            </w:r>
          </w:p>
        </w:tc>
      </w:tr>
      <w:tr>
        <w:trPr>
          <w:trHeight w:val="267" w:hRule="atLeast"/>
        </w:trPr>
        <w:tc>
          <w:tcPr>
            <w:tcW w:w="380" w:type="dxa"/>
          </w:tcPr>
          <w:p>
            <w:pPr>
              <w:pStyle w:val="TableParagraph"/>
              <w:spacing w:line="248" w:lineRule="exact"/>
              <w:ind w:left="50"/>
              <w:rPr>
                <w:b/>
                <w:sz w:val="24"/>
              </w:rPr>
            </w:pPr>
            <w:r>
              <w:rPr>
                <w:b/>
                <w:sz w:val="24"/>
              </w:rPr>
              <w:t>V.</w:t>
            </w:r>
          </w:p>
        </w:tc>
        <w:tc>
          <w:tcPr>
            <w:tcW w:w="1901" w:type="dxa"/>
          </w:tcPr>
          <w:p>
            <w:pPr>
              <w:pStyle w:val="TableParagraph"/>
              <w:spacing w:line="248" w:lineRule="exact"/>
              <w:ind w:left="30"/>
              <w:rPr>
                <w:b/>
                <w:sz w:val="24"/>
              </w:rPr>
            </w:pPr>
            <w:r>
              <w:rPr>
                <w:b/>
                <w:sz w:val="24"/>
                <w:u w:val="thick"/>
              </w:rPr>
              <w:t>23/01/2017</w:t>
            </w:r>
          </w:p>
        </w:tc>
      </w:tr>
    </w:tbl>
    <w:p>
      <w:pPr>
        <w:spacing w:line="242" w:lineRule="auto" w:before="0"/>
        <w:ind w:left="956" w:right="8644" w:firstLine="0"/>
        <w:jc w:val="right"/>
        <w:rPr>
          <w:sz w:val="24"/>
        </w:rPr>
      </w:pPr>
      <w:r>
        <w:rPr>
          <w:b/>
          <w:sz w:val="24"/>
        </w:rPr>
        <w:t>W.</w:t>
      </w:r>
      <w:r>
        <w:rPr>
          <w:b/>
          <w:spacing w:val="-16"/>
          <w:sz w:val="24"/>
        </w:rPr>
        <w:t> </w:t>
      </w:r>
      <w:r>
        <w:rPr>
          <w:b/>
          <w:sz w:val="24"/>
          <w:u w:val="thick"/>
        </w:rPr>
        <w:t>21/01/2017</w:t>
      </w:r>
      <w:r>
        <w:rPr>
          <w:b/>
          <w:sz w:val="24"/>
        </w:rPr>
        <w:t> </w:t>
      </w:r>
      <w:r>
        <w:rPr>
          <w:b/>
          <w:spacing w:val="3"/>
          <w:sz w:val="24"/>
        </w:rPr>
        <w:t>X.</w:t>
      </w:r>
      <w:r>
        <w:rPr>
          <w:b/>
          <w:spacing w:val="44"/>
          <w:sz w:val="24"/>
        </w:rPr>
        <w:t> </w:t>
      </w:r>
      <w:r>
        <w:rPr>
          <w:b/>
          <w:sz w:val="24"/>
          <w:u w:val="thick"/>
        </w:rPr>
        <w:t>01/02/2017</w:t>
      </w:r>
      <w:r>
        <w:rPr>
          <w:b/>
          <w:sz w:val="24"/>
        </w:rPr>
        <w:t> </w:t>
      </w:r>
      <w:r>
        <w:rPr>
          <w:sz w:val="24"/>
        </w:rPr>
        <w:t>01/02/2017</w:t>
      </w:r>
    </w:p>
    <w:p>
      <w:pPr>
        <w:pStyle w:val="Heading1"/>
        <w:spacing w:line="269" w:lineRule="exact"/>
        <w:ind w:left="956" w:right="8644"/>
        <w:jc w:val="right"/>
      </w:pPr>
      <w:r>
        <w:rPr/>
        <w:t>Y. </w:t>
      </w:r>
      <w:r>
        <w:rPr>
          <w:spacing w:val="5"/>
        </w:rPr>
        <w:t> </w:t>
      </w:r>
      <w:r>
        <w:rPr>
          <w:u w:val="thick"/>
        </w:rPr>
        <w:t>31/01/2017</w:t>
      </w:r>
    </w:p>
    <w:p>
      <w:pPr>
        <w:spacing w:line="273" w:lineRule="exact" w:before="0"/>
        <w:ind w:left="956" w:right="8644" w:firstLine="0"/>
        <w:jc w:val="right"/>
        <w:rPr>
          <w:sz w:val="24"/>
        </w:rPr>
      </w:pPr>
      <w:r>
        <w:rPr>
          <w:b/>
          <w:sz w:val="24"/>
        </w:rPr>
        <w:t>Z. </w:t>
      </w:r>
      <w:r>
        <w:rPr>
          <w:b/>
          <w:spacing w:val="19"/>
          <w:sz w:val="24"/>
        </w:rPr>
        <w:t> </w:t>
      </w:r>
      <w:r>
        <w:rPr>
          <w:sz w:val="24"/>
        </w:rPr>
        <w:t>08/08/2017</w:t>
      </w:r>
    </w:p>
    <w:p>
      <w:pPr>
        <w:pStyle w:val="Heading1"/>
        <w:spacing w:after="32"/>
        <w:ind w:left="1141"/>
      </w:pPr>
      <w:r>
        <w:rPr>
          <w:u w:val="thick"/>
        </w:rPr>
        <w:t>43,</w:t>
      </w: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93"/>
        <w:gridCol w:w="1483"/>
      </w:tblGrid>
      <w:tr>
        <w:trPr>
          <w:trHeight w:val="271" w:hRule="atLeast"/>
        </w:trPr>
        <w:tc>
          <w:tcPr>
            <w:tcW w:w="793" w:type="dxa"/>
          </w:tcPr>
          <w:p>
            <w:pPr>
              <w:pStyle w:val="TableParagraph"/>
              <w:spacing w:line="252" w:lineRule="exact"/>
              <w:ind w:left="50"/>
              <w:rPr>
                <w:b/>
                <w:sz w:val="24"/>
              </w:rPr>
            </w:pPr>
            <w:r>
              <w:rPr>
                <w:b/>
                <w:sz w:val="24"/>
              </w:rPr>
              <w:t>AA.</w:t>
            </w:r>
          </w:p>
        </w:tc>
        <w:tc>
          <w:tcPr>
            <w:tcW w:w="1483" w:type="dxa"/>
          </w:tcPr>
          <w:p>
            <w:pPr>
              <w:pStyle w:val="TableParagraph"/>
              <w:spacing w:line="252" w:lineRule="exact"/>
              <w:ind w:left="0" w:right="48"/>
              <w:jc w:val="right"/>
              <w:rPr>
                <w:b/>
                <w:sz w:val="24"/>
              </w:rPr>
            </w:pPr>
            <w:r>
              <w:rPr>
                <w:b/>
                <w:sz w:val="24"/>
                <w:u w:val="thick"/>
              </w:rPr>
              <w:t>06/03/2017</w:t>
            </w:r>
          </w:p>
        </w:tc>
      </w:tr>
      <w:tr>
        <w:trPr>
          <w:trHeight w:val="274" w:hRule="atLeast"/>
        </w:trPr>
        <w:tc>
          <w:tcPr>
            <w:tcW w:w="793" w:type="dxa"/>
          </w:tcPr>
          <w:p>
            <w:pPr>
              <w:pStyle w:val="TableParagraph"/>
              <w:spacing w:line="254" w:lineRule="exact"/>
              <w:ind w:left="50"/>
              <w:rPr>
                <w:b/>
                <w:sz w:val="24"/>
              </w:rPr>
            </w:pPr>
            <w:r>
              <w:rPr>
                <w:b/>
                <w:sz w:val="24"/>
              </w:rPr>
              <w:t>BB.</w:t>
            </w:r>
          </w:p>
        </w:tc>
        <w:tc>
          <w:tcPr>
            <w:tcW w:w="1483" w:type="dxa"/>
          </w:tcPr>
          <w:p>
            <w:pPr>
              <w:pStyle w:val="TableParagraph"/>
              <w:spacing w:line="254" w:lineRule="exact"/>
              <w:ind w:left="0" w:right="48"/>
              <w:jc w:val="right"/>
              <w:rPr>
                <w:b/>
                <w:sz w:val="24"/>
              </w:rPr>
            </w:pPr>
            <w:r>
              <w:rPr>
                <w:b/>
                <w:sz w:val="24"/>
                <w:u w:val="thick"/>
              </w:rPr>
              <w:t>08/02/2017</w:t>
            </w:r>
          </w:p>
        </w:tc>
      </w:tr>
      <w:tr>
        <w:trPr>
          <w:trHeight w:val="274" w:hRule="atLeast"/>
        </w:trPr>
        <w:tc>
          <w:tcPr>
            <w:tcW w:w="793" w:type="dxa"/>
          </w:tcPr>
          <w:p>
            <w:pPr>
              <w:pStyle w:val="TableParagraph"/>
              <w:spacing w:line="254" w:lineRule="exact"/>
              <w:ind w:left="50"/>
              <w:rPr>
                <w:b/>
                <w:sz w:val="24"/>
              </w:rPr>
            </w:pPr>
            <w:r>
              <w:rPr>
                <w:b/>
                <w:sz w:val="24"/>
              </w:rPr>
              <w:t>CC.</w:t>
            </w:r>
          </w:p>
        </w:tc>
        <w:tc>
          <w:tcPr>
            <w:tcW w:w="1483" w:type="dxa"/>
          </w:tcPr>
          <w:p>
            <w:pPr>
              <w:pStyle w:val="TableParagraph"/>
              <w:spacing w:line="254" w:lineRule="exact"/>
              <w:ind w:left="0" w:right="48"/>
              <w:jc w:val="right"/>
              <w:rPr>
                <w:b/>
                <w:sz w:val="24"/>
              </w:rPr>
            </w:pPr>
            <w:r>
              <w:rPr>
                <w:b/>
                <w:sz w:val="24"/>
                <w:u w:val="thick"/>
              </w:rPr>
              <w:t>17/02/2017</w:t>
            </w:r>
          </w:p>
        </w:tc>
      </w:tr>
      <w:tr>
        <w:trPr>
          <w:trHeight w:val="277" w:hRule="atLeast"/>
        </w:trPr>
        <w:tc>
          <w:tcPr>
            <w:tcW w:w="793" w:type="dxa"/>
          </w:tcPr>
          <w:p>
            <w:pPr>
              <w:pStyle w:val="TableParagraph"/>
              <w:spacing w:line="257" w:lineRule="exact"/>
              <w:ind w:left="50"/>
              <w:rPr>
                <w:b/>
                <w:sz w:val="24"/>
              </w:rPr>
            </w:pPr>
            <w:r>
              <w:rPr>
                <w:b/>
                <w:sz w:val="24"/>
              </w:rPr>
              <w:t>DD.</w:t>
            </w:r>
          </w:p>
        </w:tc>
        <w:tc>
          <w:tcPr>
            <w:tcW w:w="1483" w:type="dxa"/>
          </w:tcPr>
          <w:p>
            <w:pPr>
              <w:pStyle w:val="TableParagraph"/>
              <w:spacing w:line="257" w:lineRule="exact"/>
              <w:ind w:left="0" w:right="48"/>
              <w:jc w:val="right"/>
              <w:rPr>
                <w:b/>
                <w:sz w:val="24"/>
              </w:rPr>
            </w:pPr>
            <w:r>
              <w:rPr>
                <w:b/>
                <w:sz w:val="24"/>
                <w:u w:val="thick"/>
              </w:rPr>
              <w:t>22/02/2017</w:t>
            </w:r>
          </w:p>
        </w:tc>
      </w:tr>
      <w:tr>
        <w:trPr>
          <w:trHeight w:val="271" w:hRule="atLeast"/>
        </w:trPr>
        <w:tc>
          <w:tcPr>
            <w:tcW w:w="793" w:type="dxa"/>
          </w:tcPr>
          <w:p>
            <w:pPr>
              <w:pStyle w:val="TableParagraph"/>
              <w:spacing w:line="252" w:lineRule="exact"/>
              <w:ind w:left="50"/>
              <w:rPr>
                <w:b/>
                <w:sz w:val="24"/>
              </w:rPr>
            </w:pPr>
            <w:r>
              <w:rPr>
                <w:b/>
                <w:sz w:val="24"/>
              </w:rPr>
              <w:t>EE.</w:t>
            </w:r>
          </w:p>
        </w:tc>
        <w:tc>
          <w:tcPr>
            <w:tcW w:w="1483" w:type="dxa"/>
          </w:tcPr>
          <w:p>
            <w:pPr>
              <w:pStyle w:val="TableParagraph"/>
              <w:spacing w:line="252" w:lineRule="exact"/>
              <w:ind w:left="0" w:right="48"/>
              <w:jc w:val="right"/>
              <w:rPr>
                <w:b/>
                <w:sz w:val="24"/>
              </w:rPr>
            </w:pPr>
            <w:r>
              <w:rPr>
                <w:b/>
                <w:sz w:val="24"/>
                <w:u w:val="thick"/>
              </w:rPr>
              <w:t>01/02/2017</w:t>
            </w:r>
          </w:p>
        </w:tc>
      </w:tr>
    </w:tbl>
    <w:p>
      <w:pPr>
        <w:spacing w:before="1"/>
        <w:ind w:left="1141" w:right="0" w:firstLine="0"/>
        <w:jc w:val="left"/>
        <w:rPr>
          <w:b/>
          <w:sz w:val="24"/>
        </w:rPr>
      </w:pPr>
      <w:r>
        <w:rPr>
          <w:b/>
          <w:sz w:val="24"/>
        </w:rPr>
        <w:t>FF.</w:t>
      </w:r>
      <w:r>
        <w:rPr>
          <w:b/>
          <w:sz w:val="24"/>
          <w:u w:val="thick"/>
        </w:rPr>
        <w:t>21/02/2017</w:t>
      </w:r>
    </w:p>
    <w:p>
      <w:pPr>
        <w:tabs>
          <w:tab w:pos="2221" w:val="left" w:leader="none"/>
        </w:tabs>
        <w:spacing w:line="273" w:lineRule="exact" w:before="2"/>
        <w:ind w:left="1141" w:right="0" w:firstLine="0"/>
        <w:jc w:val="left"/>
        <w:rPr>
          <w:b/>
          <w:sz w:val="24"/>
        </w:rPr>
      </w:pPr>
      <w:r>
        <w:rPr>
          <w:b/>
          <w:sz w:val="24"/>
        </w:rPr>
        <w:t>GG.</w:t>
        <w:tab/>
      </w:r>
      <w:r>
        <w:rPr>
          <w:b/>
          <w:sz w:val="24"/>
          <w:u w:val="thick"/>
        </w:rPr>
        <w:t>20/03/2017</w:t>
      </w:r>
    </w:p>
    <w:p>
      <w:pPr>
        <w:tabs>
          <w:tab w:pos="2221" w:val="left" w:leader="none"/>
        </w:tabs>
        <w:spacing w:line="242" w:lineRule="auto" w:before="0"/>
        <w:ind w:left="1141" w:right="7924" w:firstLine="0"/>
        <w:jc w:val="left"/>
        <w:rPr>
          <w:b/>
          <w:sz w:val="24"/>
        </w:rPr>
      </w:pPr>
      <w:r>
        <w:rPr>
          <w:b/>
          <w:sz w:val="24"/>
        </w:rPr>
        <w:t>HH.</w:t>
        <w:tab/>
      </w:r>
      <w:r>
        <w:rPr>
          <w:b/>
          <w:sz w:val="24"/>
          <w:u w:val="thick"/>
        </w:rPr>
        <w:t>17/03/2017</w:t>
      </w:r>
      <w:r>
        <w:rPr>
          <w:b/>
          <w:sz w:val="24"/>
        </w:rPr>
        <w:t> </w:t>
      </w:r>
      <w:r>
        <w:rPr>
          <w:b/>
          <w:spacing w:val="-3"/>
          <w:sz w:val="24"/>
        </w:rPr>
        <w:t>II.</w:t>
      </w:r>
      <w:r>
        <w:rPr>
          <w:b/>
          <w:spacing w:val="3"/>
          <w:sz w:val="24"/>
        </w:rPr>
        <w:t> </w:t>
      </w:r>
      <w:r>
        <w:rPr>
          <w:b/>
          <w:sz w:val="24"/>
          <w:u w:val="thick"/>
        </w:rPr>
        <w:t>05/05/2017</w:t>
      </w:r>
    </w:p>
    <w:p>
      <w:pPr>
        <w:spacing w:line="274" w:lineRule="exact" w:before="0"/>
        <w:ind w:left="1141" w:right="0" w:firstLine="0"/>
        <w:jc w:val="left"/>
        <w:rPr>
          <w:b/>
          <w:sz w:val="24"/>
        </w:rPr>
      </w:pPr>
      <w:r>
        <w:rPr>
          <w:b/>
          <w:sz w:val="24"/>
          <w:shd w:fill="00FF00" w:color="auto" w:val="clear"/>
        </w:rPr>
        <w:t>JJ. </w:t>
      </w:r>
      <w:r>
        <w:rPr>
          <w:b/>
          <w:sz w:val="24"/>
          <w:shd w:fill="00FF00" w:color="auto" w:val="clear"/>
          <w:u w:val="thick"/>
        </w:rPr>
        <w:t>08/05/2017</w:t>
      </w:r>
    </w:p>
    <w:p>
      <w:pPr>
        <w:tabs>
          <w:tab w:pos="2221" w:val="left" w:leader="none"/>
        </w:tabs>
        <w:spacing w:before="0"/>
        <w:ind w:left="1141" w:right="0" w:firstLine="0"/>
        <w:jc w:val="left"/>
        <w:rPr>
          <w:b/>
          <w:sz w:val="24"/>
        </w:rPr>
      </w:pPr>
      <w:r>
        <w:rPr>
          <w:b/>
          <w:sz w:val="24"/>
        </w:rPr>
        <w:t>KK.</w:t>
        <w:tab/>
      </w:r>
      <w:r>
        <w:rPr>
          <w:b/>
          <w:sz w:val="24"/>
          <w:u w:val="thick"/>
        </w:rPr>
        <w:t>12/05/2017</w:t>
      </w:r>
    </w:p>
    <w:p>
      <w:pPr>
        <w:tabs>
          <w:tab w:pos="2221" w:val="left" w:leader="none"/>
        </w:tabs>
        <w:spacing w:line="273" w:lineRule="exact" w:before="1"/>
        <w:ind w:left="1141" w:right="0" w:firstLine="0"/>
        <w:jc w:val="left"/>
        <w:rPr>
          <w:b/>
          <w:sz w:val="24"/>
        </w:rPr>
      </w:pPr>
      <w:r>
        <w:rPr>
          <w:b/>
          <w:sz w:val="24"/>
        </w:rPr>
        <w:t>LL.</w:t>
        <w:tab/>
      </w:r>
      <w:r>
        <w:rPr>
          <w:b/>
          <w:sz w:val="24"/>
          <w:u w:val="thick"/>
        </w:rPr>
        <w:t>15/05/2017</w:t>
      </w:r>
    </w:p>
    <w:p>
      <w:pPr>
        <w:tabs>
          <w:tab w:pos="2221" w:val="left" w:leader="none"/>
        </w:tabs>
        <w:spacing w:line="273" w:lineRule="exact" w:before="0"/>
        <w:ind w:left="1141" w:right="0" w:firstLine="0"/>
        <w:jc w:val="left"/>
        <w:rPr>
          <w:sz w:val="24"/>
        </w:rPr>
      </w:pPr>
      <w:r>
        <w:rPr>
          <w:b/>
          <w:sz w:val="24"/>
        </w:rPr>
        <w:t>MM.</w:t>
        <w:tab/>
      </w:r>
      <w:r>
        <w:rPr>
          <w:sz w:val="24"/>
        </w:rPr>
        <w:t>08/08/2017</w:t>
      </w:r>
    </w:p>
    <w:p>
      <w:pPr>
        <w:pStyle w:val="Heading1"/>
        <w:spacing w:before="1"/>
        <w:ind w:left="1141"/>
      </w:pPr>
      <w:r>
        <w:rPr>
          <w:u w:val="thick"/>
        </w:rPr>
        <w:t>44,</w:t>
      </w:r>
    </w:p>
    <w:p>
      <w:pPr>
        <w:spacing w:after="0"/>
        <w:sectPr>
          <w:pgSz w:w="11910" w:h="16840"/>
          <w:pgMar w:top="1440" w:bottom="280" w:left="660" w:right="0"/>
        </w:sectPr>
      </w:pPr>
    </w:p>
    <w:p>
      <w:pPr>
        <w:tabs>
          <w:tab w:pos="2221" w:val="left" w:leader="none"/>
        </w:tabs>
        <w:spacing w:before="64"/>
        <w:ind w:left="1141" w:right="0" w:firstLine="0"/>
        <w:jc w:val="left"/>
        <w:rPr>
          <w:sz w:val="24"/>
        </w:rPr>
      </w:pPr>
      <w:r>
        <w:rPr>
          <w:b/>
          <w:sz w:val="24"/>
        </w:rPr>
        <w:t>NN.</w:t>
        <w:tab/>
      </w:r>
      <w:r>
        <w:rPr>
          <w:sz w:val="24"/>
        </w:rPr>
        <w:t>12/05/2017</w:t>
      </w:r>
    </w:p>
    <w:p>
      <w:pPr>
        <w:pStyle w:val="Heading1"/>
        <w:tabs>
          <w:tab w:pos="2221" w:val="left" w:leader="none"/>
        </w:tabs>
        <w:spacing w:line="235" w:lineRule="auto" w:before="6"/>
        <w:ind w:left="1141" w:right="7924"/>
      </w:pPr>
      <w:r>
        <w:rPr/>
        <w:t>OO.</w:t>
        <w:tab/>
      </w:r>
      <w:r>
        <w:rPr>
          <w:u w:val="thick"/>
        </w:rPr>
        <w:t>02/06/2017</w:t>
      </w:r>
      <w:r>
        <w:rPr/>
        <w:t> PP.</w:t>
      </w:r>
      <w:r>
        <w:rPr>
          <w:u w:val="thick"/>
        </w:rPr>
        <w:t>01/06/2017</w:t>
      </w:r>
    </w:p>
    <w:p>
      <w:pPr>
        <w:tabs>
          <w:tab w:pos="2221" w:val="left" w:leader="none"/>
        </w:tabs>
        <w:spacing w:before="2"/>
        <w:ind w:left="1141" w:right="0" w:firstLine="0"/>
        <w:jc w:val="left"/>
        <w:rPr>
          <w:b/>
          <w:sz w:val="24"/>
        </w:rPr>
      </w:pPr>
      <w:r>
        <w:rPr>
          <w:b/>
          <w:sz w:val="24"/>
        </w:rPr>
        <w:t>QQ.</w:t>
        <w:tab/>
      </w:r>
      <w:r>
        <w:rPr>
          <w:b/>
          <w:sz w:val="24"/>
          <w:u w:val="thick"/>
        </w:rPr>
        <w:t>12/06/2017</w:t>
      </w:r>
    </w:p>
    <w:p>
      <w:pPr>
        <w:tabs>
          <w:tab w:pos="2221" w:val="left" w:leader="none"/>
        </w:tabs>
        <w:spacing w:before="2"/>
        <w:ind w:left="1141" w:right="0" w:firstLine="0"/>
        <w:jc w:val="left"/>
        <w:rPr>
          <w:sz w:val="24"/>
        </w:rPr>
      </w:pPr>
      <w:r>
        <w:rPr>
          <w:b/>
          <w:sz w:val="24"/>
        </w:rPr>
        <w:t>RR.</w:t>
        <w:tab/>
      </w:r>
      <w:r>
        <w:rPr>
          <w:sz w:val="24"/>
        </w:rPr>
        <w:t>00/06/2017</w:t>
      </w:r>
    </w:p>
    <w:p>
      <w:pPr>
        <w:pStyle w:val="Heading1"/>
        <w:spacing w:before="2" w:after="12"/>
        <w:ind w:left="1141"/>
      </w:pPr>
      <w:r>
        <w:rPr/>
        <w:t>SS. </w:t>
      </w:r>
      <w:r>
        <w:rPr>
          <w:u w:val="thick"/>
        </w:rPr>
        <w:t>19/06/2017</w:t>
      </w: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1397"/>
      </w:tblGrid>
      <w:tr>
        <w:trPr>
          <w:trHeight w:val="267" w:hRule="atLeast"/>
        </w:trPr>
        <w:tc>
          <w:tcPr>
            <w:tcW w:w="879" w:type="dxa"/>
          </w:tcPr>
          <w:p>
            <w:pPr>
              <w:pStyle w:val="TableParagraph"/>
              <w:spacing w:line="248" w:lineRule="exact"/>
              <w:ind w:left="50"/>
              <w:rPr>
                <w:b/>
                <w:sz w:val="24"/>
              </w:rPr>
            </w:pPr>
            <w:r>
              <w:rPr>
                <w:b/>
                <w:sz w:val="24"/>
              </w:rPr>
              <w:t>TT.</w:t>
            </w:r>
          </w:p>
        </w:tc>
        <w:tc>
          <w:tcPr>
            <w:tcW w:w="1397" w:type="dxa"/>
          </w:tcPr>
          <w:p>
            <w:pPr>
              <w:pStyle w:val="TableParagraph"/>
              <w:spacing w:line="248" w:lineRule="exact"/>
              <w:ind w:left="0" w:right="48"/>
              <w:jc w:val="right"/>
              <w:rPr>
                <w:b/>
                <w:sz w:val="24"/>
              </w:rPr>
            </w:pPr>
            <w:r>
              <w:rPr>
                <w:b/>
                <w:sz w:val="24"/>
                <w:u w:val="thick"/>
              </w:rPr>
              <w:t>16/06/2017</w:t>
            </w:r>
          </w:p>
        </w:tc>
      </w:tr>
      <w:tr>
        <w:trPr>
          <w:trHeight w:val="273" w:hRule="atLeast"/>
        </w:trPr>
        <w:tc>
          <w:tcPr>
            <w:tcW w:w="879" w:type="dxa"/>
          </w:tcPr>
          <w:p>
            <w:pPr>
              <w:pStyle w:val="TableParagraph"/>
              <w:spacing w:line="254" w:lineRule="exact"/>
              <w:ind w:left="50"/>
              <w:rPr>
                <w:b/>
                <w:sz w:val="24"/>
              </w:rPr>
            </w:pPr>
            <w:r>
              <w:rPr>
                <w:b/>
                <w:sz w:val="24"/>
              </w:rPr>
              <w:t>UU.</w:t>
            </w:r>
          </w:p>
        </w:tc>
        <w:tc>
          <w:tcPr>
            <w:tcW w:w="1397" w:type="dxa"/>
          </w:tcPr>
          <w:p>
            <w:pPr>
              <w:pStyle w:val="TableParagraph"/>
              <w:spacing w:line="254" w:lineRule="exact"/>
              <w:ind w:left="0" w:right="48"/>
              <w:jc w:val="right"/>
              <w:rPr>
                <w:b/>
                <w:sz w:val="24"/>
              </w:rPr>
            </w:pPr>
            <w:r>
              <w:rPr>
                <w:b/>
                <w:sz w:val="24"/>
                <w:u w:val="thick"/>
              </w:rPr>
              <w:t>26/06/2017</w:t>
            </w:r>
          </w:p>
        </w:tc>
      </w:tr>
      <w:tr>
        <w:trPr>
          <w:trHeight w:val="277" w:hRule="atLeast"/>
        </w:trPr>
        <w:tc>
          <w:tcPr>
            <w:tcW w:w="879" w:type="dxa"/>
          </w:tcPr>
          <w:p>
            <w:pPr>
              <w:pStyle w:val="TableParagraph"/>
              <w:spacing w:line="258" w:lineRule="exact"/>
              <w:ind w:left="50"/>
              <w:rPr>
                <w:b/>
                <w:sz w:val="24"/>
              </w:rPr>
            </w:pPr>
            <w:r>
              <w:rPr>
                <w:b/>
                <w:sz w:val="24"/>
              </w:rPr>
              <w:t>VV.</w:t>
            </w:r>
          </w:p>
        </w:tc>
        <w:tc>
          <w:tcPr>
            <w:tcW w:w="1397" w:type="dxa"/>
          </w:tcPr>
          <w:p>
            <w:pPr>
              <w:pStyle w:val="TableParagraph"/>
              <w:spacing w:line="258" w:lineRule="exact"/>
              <w:ind w:left="0" w:right="48"/>
              <w:jc w:val="right"/>
              <w:rPr>
                <w:b/>
                <w:sz w:val="24"/>
              </w:rPr>
            </w:pPr>
            <w:r>
              <w:rPr>
                <w:b/>
                <w:sz w:val="24"/>
                <w:u w:val="thick"/>
              </w:rPr>
              <w:t>23/06/2017</w:t>
            </w:r>
          </w:p>
        </w:tc>
      </w:tr>
      <w:tr>
        <w:trPr>
          <w:trHeight w:val="277" w:hRule="atLeast"/>
        </w:trPr>
        <w:tc>
          <w:tcPr>
            <w:tcW w:w="879" w:type="dxa"/>
          </w:tcPr>
          <w:p>
            <w:pPr>
              <w:pStyle w:val="TableParagraph"/>
              <w:spacing w:line="258" w:lineRule="exact"/>
              <w:ind w:left="50"/>
              <w:rPr>
                <w:b/>
                <w:sz w:val="24"/>
              </w:rPr>
            </w:pPr>
            <w:r>
              <w:rPr>
                <w:b/>
                <w:sz w:val="24"/>
              </w:rPr>
              <w:t>WW.</w:t>
            </w:r>
          </w:p>
        </w:tc>
        <w:tc>
          <w:tcPr>
            <w:tcW w:w="1397" w:type="dxa"/>
          </w:tcPr>
          <w:p>
            <w:pPr>
              <w:pStyle w:val="TableParagraph"/>
              <w:spacing w:line="258" w:lineRule="exact"/>
              <w:ind w:left="0" w:right="48"/>
              <w:jc w:val="right"/>
              <w:rPr>
                <w:b/>
                <w:sz w:val="24"/>
              </w:rPr>
            </w:pPr>
            <w:r>
              <w:rPr>
                <w:b/>
                <w:sz w:val="24"/>
                <w:u w:val="thick"/>
              </w:rPr>
              <w:t>03/07/2017</w:t>
            </w:r>
          </w:p>
        </w:tc>
      </w:tr>
      <w:tr>
        <w:trPr>
          <w:trHeight w:val="277" w:hRule="atLeast"/>
        </w:trPr>
        <w:tc>
          <w:tcPr>
            <w:tcW w:w="879" w:type="dxa"/>
          </w:tcPr>
          <w:p>
            <w:pPr>
              <w:pStyle w:val="TableParagraph"/>
              <w:spacing w:line="258" w:lineRule="exact"/>
              <w:ind w:left="50"/>
              <w:rPr>
                <w:b/>
                <w:sz w:val="24"/>
              </w:rPr>
            </w:pPr>
            <w:r>
              <w:rPr>
                <w:b/>
                <w:sz w:val="24"/>
              </w:rPr>
              <w:t>XX.</w:t>
            </w:r>
          </w:p>
        </w:tc>
        <w:tc>
          <w:tcPr>
            <w:tcW w:w="1397" w:type="dxa"/>
          </w:tcPr>
          <w:p>
            <w:pPr>
              <w:pStyle w:val="TableParagraph"/>
              <w:spacing w:line="258" w:lineRule="exact"/>
              <w:ind w:left="0" w:right="48"/>
              <w:jc w:val="right"/>
              <w:rPr>
                <w:b/>
                <w:sz w:val="24"/>
              </w:rPr>
            </w:pPr>
            <w:r>
              <w:rPr>
                <w:b/>
                <w:sz w:val="24"/>
                <w:u w:val="thick"/>
              </w:rPr>
              <w:t>28/06/2017</w:t>
            </w:r>
          </w:p>
        </w:tc>
      </w:tr>
      <w:tr>
        <w:trPr>
          <w:trHeight w:val="277" w:hRule="atLeast"/>
        </w:trPr>
        <w:tc>
          <w:tcPr>
            <w:tcW w:w="879" w:type="dxa"/>
          </w:tcPr>
          <w:p>
            <w:pPr>
              <w:pStyle w:val="TableParagraph"/>
              <w:spacing w:line="258" w:lineRule="exact"/>
              <w:ind w:left="50"/>
              <w:rPr>
                <w:b/>
                <w:sz w:val="24"/>
              </w:rPr>
            </w:pPr>
            <w:r>
              <w:rPr>
                <w:b/>
                <w:sz w:val="24"/>
              </w:rPr>
              <w:t>YY.</w:t>
            </w:r>
          </w:p>
        </w:tc>
        <w:tc>
          <w:tcPr>
            <w:tcW w:w="1397" w:type="dxa"/>
          </w:tcPr>
          <w:p>
            <w:pPr>
              <w:pStyle w:val="TableParagraph"/>
              <w:spacing w:line="258" w:lineRule="exact"/>
              <w:ind w:left="0" w:right="48"/>
              <w:jc w:val="right"/>
              <w:rPr>
                <w:sz w:val="24"/>
              </w:rPr>
            </w:pPr>
            <w:r>
              <w:rPr>
                <w:sz w:val="24"/>
              </w:rPr>
              <w:t>08/08/2017</w:t>
            </w:r>
          </w:p>
        </w:tc>
      </w:tr>
      <w:tr>
        <w:trPr>
          <w:trHeight w:val="285" w:hRule="atLeast"/>
        </w:trPr>
        <w:tc>
          <w:tcPr>
            <w:tcW w:w="879" w:type="dxa"/>
          </w:tcPr>
          <w:p>
            <w:pPr>
              <w:pStyle w:val="TableParagraph"/>
              <w:spacing w:line="265" w:lineRule="exact"/>
              <w:ind w:left="50"/>
              <w:rPr>
                <w:b/>
                <w:sz w:val="24"/>
              </w:rPr>
            </w:pPr>
            <w:r>
              <w:rPr>
                <w:b/>
                <w:sz w:val="24"/>
                <w:u w:val="thick"/>
              </w:rPr>
              <w:t>45</w:t>
            </w:r>
          </w:p>
        </w:tc>
        <w:tc>
          <w:tcPr>
            <w:tcW w:w="1397" w:type="dxa"/>
          </w:tcPr>
          <w:p>
            <w:pPr>
              <w:pStyle w:val="TableParagraph"/>
              <w:ind w:left="0"/>
              <w:rPr>
                <w:sz w:val="20"/>
              </w:rPr>
            </w:pPr>
          </w:p>
        </w:tc>
      </w:tr>
      <w:tr>
        <w:trPr>
          <w:trHeight w:val="285" w:hRule="atLeast"/>
        </w:trPr>
        <w:tc>
          <w:tcPr>
            <w:tcW w:w="879" w:type="dxa"/>
          </w:tcPr>
          <w:p>
            <w:pPr>
              <w:pStyle w:val="TableParagraph"/>
              <w:spacing w:line="262" w:lineRule="exact" w:before="3"/>
              <w:ind w:left="50"/>
              <w:rPr>
                <w:b/>
                <w:sz w:val="24"/>
              </w:rPr>
            </w:pPr>
            <w:r>
              <w:rPr>
                <w:b/>
                <w:sz w:val="24"/>
              </w:rPr>
              <w:t>ZZ.</w:t>
            </w:r>
          </w:p>
        </w:tc>
        <w:tc>
          <w:tcPr>
            <w:tcW w:w="1397" w:type="dxa"/>
          </w:tcPr>
          <w:p>
            <w:pPr>
              <w:pStyle w:val="TableParagraph"/>
              <w:spacing w:line="262" w:lineRule="exact" w:before="3"/>
              <w:ind w:left="0" w:right="48"/>
              <w:jc w:val="right"/>
              <w:rPr>
                <w:b/>
                <w:sz w:val="24"/>
              </w:rPr>
            </w:pPr>
            <w:r>
              <w:rPr>
                <w:b/>
                <w:color w:val="FF0000"/>
                <w:sz w:val="24"/>
                <w:u w:val="thick" w:color="FF0000"/>
              </w:rPr>
              <w:t>03</w:t>
            </w:r>
            <w:r>
              <w:rPr>
                <w:b/>
                <w:sz w:val="24"/>
                <w:u w:val="thick" w:color="FF0000"/>
              </w:rPr>
              <w:t>/06/2017</w:t>
            </w:r>
          </w:p>
        </w:tc>
      </w:tr>
      <w:tr>
        <w:trPr>
          <w:trHeight w:val="277" w:hRule="atLeast"/>
        </w:trPr>
        <w:tc>
          <w:tcPr>
            <w:tcW w:w="879" w:type="dxa"/>
          </w:tcPr>
          <w:p>
            <w:pPr>
              <w:pStyle w:val="TableParagraph"/>
              <w:spacing w:line="258" w:lineRule="exact"/>
              <w:ind w:left="50"/>
              <w:rPr>
                <w:b/>
                <w:sz w:val="24"/>
              </w:rPr>
            </w:pPr>
            <w:r>
              <w:rPr>
                <w:b/>
                <w:sz w:val="24"/>
              </w:rPr>
              <w:t>AAA.</w:t>
            </w:r>
          </w:p>
        </w:tc>
        <w:tc>
          <w:tcPr>
            <w:tcW w:w="1397" w:type="dxa"/>
          </w:tcPr>
          <w:p>
            <w:pPr>
              <w:pStyle w:val="TableParagraph"/>
              <w:spacing w:line="258" w:lineRule="exact"/>
              <w:ind w:left="0" w:right="48"/>
              <w:jc w:val="right"/>
              <w:rPr>
                <w:b/>
                <w:sz w:val="24"/>
              </w:rPr>
            </w:pP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p>
        </w:tc>
      </w:tr>
      <w:tr>
        <w:trPr>
          <w:trHeight w:val="273" w:hRule="atLeast"/>
        </w:trPr>
        <w:tc>
          <w:tcPr>
            <w:tcW w:w="879" w:type="dxa"/>
          </w:tcPr>
          <w:p>
            <w:pPr>
              <w:pStyle w:val="TableParagraph"/>
              <w:spacing w:line="254" w:lineRule="exact"/>
              <w:ind w:left="50"/>
              <w:rPr>
                <w:b/>
                <w:sz w:val="24"/>
              </w:rPr>
            </w:pPr>
            <w:r>
              <w:rPr>
                <w:b/>
                <w:sz w:val="24"/>
              </w:rPr>
              <w:t>BBB.</w:t>
            </w:r>
          </w:p>
        </w:tc>
        <w:tc>
          <w:tcPr>
            <w:tcW w:w="1397" w:type="dxa"/>
          </w:tcPr>
          <w:p>
            <w:pPr>
              <w:pStyle w:val="TableParagraph"/>
              <w:spacing w:line="254" w:lineRule="exact"/>
              <w:ind w:left="0" w:right="48"/>
              <w:jc w:val="right"/>
              <w:rPr>
                <w:b/>
                <w:sz w:val="24"/>
              </w:rPr>
            </w:pPr>
            <w:r>
              <w:rPr>
                <w:b/>
                <w:sz w:val="24"/>
                <w:u w:val="thick"/>
              </w:rPr>
              <w:t>13/07/2017</w:t>
            </w:r>
          </w:p>
        </w:tc>
      </w:tr>
      <w:tr>
        <w:trPr>
          <w:trHeight w:val="274" w:hRule="atLeast"/>
        </w:trPr>
        <w:tc>
          <w:tcPr>
            <w:tcW w:w="879" w:type="dxa"/>
          </w:tcPr>
          <w:p>
            <w:pPr>
              <w:pStyle w:val="TableParagraph"/>
              <w:spacing w:line="254" w:lineRule="exact"/>
              <w:ind w:left="50"/>
              <w:rPr>
                <w:b/>
                <w:sz w:val="24"/>
              </w:rPr>
            </w:pPr>
            <w:r>
              <w:rPr>
                <w:b/>
                <w:sz w:val="24"/>
              </w:rPr>
              <w:t>CCC.</w:t>
            </w:r>
          </w:p>
        </w:tc>
        <w:tc>
          <w:tcPr>
            <w:tcW w:w="1397" w:type="dxa"/>
          </w:tcPr>
          <w:p>
            <w:pPr>
              <w:pStyle w:val="TableParagraph"/>
              <w:spacing w:line="254" w:lineRule="exact"/>
              <w:ind w:left="0" w:right="48"/>
              <w:jc w:val="right"/>
              <w:rPr>
                <w:b/>
                <w:sz w:val="24"/>
              </w:rPr>
            </w:pPr>
            <w:r>
              <w:rPr>
                <w:b/>
                <w:sz w:val="24"/>
                <w:u w:val="thick"/>
              </w:rPr>
              <w:t>19/07/2017</w:t>
            </w:r>
          </w:p>
        </w:tc>
      </w:tr>
      <w:tr>
        <w:trPr>
          <w:trHeight w:val="277" w:hRule="atLeast"/>
        </w:trPr>
        <w:tc>
          <w:tcPr>
            <w:tcW w:w="879" w:type="dxa"/>
          </w:tcPr>
          <w:p>
            <w:pPr>
              <w:pStyle w:val="TableParagraph"/>
              <w:spacing w:line="258" w:lineRule="exact"/>
              <w:ind w:left="50"/>
              <w:rPr>
                <w:b/>
                <w:sz w:val="24"/>
              </w:rPr>
            </w:pPr>
            <w:r>
              <w:rPr>
                <w:b/>
                <w:sz w:val="24"/>
              </w:rPr>
              <w:t>DDD.</w:t>
            </w:r>
          </w:p>
        </w:tc>
        <w:tc>
          <w:tcPr>
            <w:tcW w:w="1397" w:type="dxa"/>
          </w:tcPr>
          <w:p>
            <w:pPr>
              <w:pStyle w:val="TableParagraph"/>
              <w:spacing w:line="258" w:lineRule="exact"/>
              <w:ind w:left="0" w:right="48"/>
              <w:jc w:val="right"/>
              <w:rPr>
                <w:b/>
                <w:sz w:val="24"/>
              </w:rPr>
            </w:pPr>
            <w:r>
              <w:rPr>
                <w:b/>
                <w:sz w:val="24"/>
                <w:u w:val="thick"/>
              </w:rPr>
              <w:t>27/07/2017</w:t>
            </w:r>
          </w:p>
        </w:tc>
      </w:tr>
      <w:tr>
        <w:trPr>
          <w:trHeight w:val="277" w:hRule="atLeast"/>
        </w:trPr>
        <w:tc>
          <w:tcPr>
            <w:tcW w:w="879" w:type="dxa"/>
          </w:tcPr>
          <w:p>
            <w:pPr>
              <w:pStyle w:val="TableParagraph"/>
              <w:spacing w:line="257" w:lineRule="exact"/>
              <w:ind w:left="50"/>
              <w:rPr>
                <w:b/>
                <w:sz w:val="24"/>
              </w:rPr>
            </w:pPr>
            <w:r>
              <w:rPr>
                <w:b/>
                <w:sz w:val="24"/>
              </w:rPr>
              <w:t>EEE.</w:t>
            </w:r>
          </w:p>
        </w:tc>
        <w:tc>
          <w:tcPr>
            <w:tcW w:w="1397" w:type="dxa"/>
          </w:tcPr>
          <w:p>
            <w:pPr>
              <w:pStyle w:val="TableParagraph"/>
              <w:spacing w:line="257" w:lineRule="exact"/>
              <w:ind w:left="0" w:right="48"/>
              <w:jc w:val="right"/>
              <w:rPr>
                <w:sz w:val="24"/>
              </w:rPr>
            </w:pPr>
            <w:r>
              <w:rPr>
                <w:sz w:val="24"/>
              </w:rPr>
              <w:t>08/08/2017</w:t>
            </w:r>
          </w:p>
        </w:tc>
      </w:tr>
      <w:tr>
        <w:trPr>
          <w:trHeight w:val="271" w:hRule="atLeast"/>
        </w:trPr>
        <w:tc>
          <w:tcPr>
            <w:tcW w:w="879" w:type="dxa"/>
          </w:tcPr>
          <w:p>
            <w:pPr>
              <w:pStyle w:val="TableParagraph"/>
              <w:spacing w:line="252" w:lineRule="exact"/>
              <w:ind w:left="50"/>
              <w:rPr>
                <w:b/>
                <w:sz w:val="24"/>
              </w:rPr>
            </w:pPr>
            <w:r>
              <w:rPr>
                <w:b/>
                <w:sz w:val="24"/>
              </w:rPr>
              <w:t>FFF.</w:t>
            </w:r>
          </w:p>
        </w:tc>
        <w:tc>
          <w:tcPr>
            <w:tcW w:w="1397" w:type="dxa"/>
          </w:tcPr>
          <w:p>
            <w:pPr>
              <w:pStyle w:val="TableParagraph"/>
              <w:spacing w:line="252" w:lineRule="exact"/>
              <w:ind w:left="0" w:right="48"/>
              <w:jc w:val="right"/>
              <w:rPr>
                <w:sz w:val="24"/>
              </w:rPr>
            </w:pPr>
            <w:r>
              <w:rPr>
                <w:sz w:val="24"/>
              </w:rPr>
              <w:t>08/08/2017</w:t>
            </w:r>
          </w:p>
        </w:tc>
      </w:tr>
    </w:tbl>
    <w:p>
      <w:pPr>
        <w:pStyle w:val="BodyText"/>
        <w:spacing w:before="7"/>
        <w:ind w:left="0"/>
        <w:rPr>
          <w:b/>
          <w:sz w:val="23"/>
        </w:rPr>
      </w:pPr>
    </w:p>
    <w:p>
      <w:pPr>
        <w:spacing w:before="0"/>
        <w:ind w:left="1141" w:right="0" w:firstLine="0"/>
        <w:jc w:val="left"/>
        <w:rPr>
          <w:b/>
          <w:sz w:val="24"/>
        </w:rPr>
      </w:pPr>
      <w:r>
        <w:rPr>
          <w:b/>
          <w:sz w:val="24"/>
          <w:u w:val="thick"/>
        </w:rPr>
        <w:t>3</w:t>
      </w:r>
    </w:p>
    <w:p>
      <w:pPr>
        <w:pStyle w:val="ListParagraph"/>
        <w:numPr>
          <w:ilvl w:val="0"/>
          <w:numId w:val="2"/>
        </w:numPr>
        <w:tabs>
          <w:tab w:pos="1140" w:val="left" w:leader="none"/>
          <w:tab w:pos="1141" w:val="left" w:leader="none"/>
        </w:tabs>
        <w:spacing w:line="240" w:lineRule="auto" w:before="7" w:after="0"/>
        <w:ind w:left="1141" w:right="0" w:hanging="360"/>
        <w:jc w:val="left"/>
        <w:rPr>
          <w:b/>
          <w:sz w:val="24"/>
        </w:rPr>
      </w:pPr>
      <w:r>
        <w:rPr/>
        <w:pict>
          <v:group style="position:absolute;margin-left:90.050003pt;margin-top:13.53946pt;width:283.3pt;height:1.150pt;mso-position-horizontal-relative:page;mso-position-vertical-relative:paragraph;z-index:251811840" coordorigin="1801,271" coordsize="5666,23">
            <v:rect style="position:absolute;left:1801;top:270;width:5591;height:23" filled="true" fillcolor="#000000" stroked="false">
              <v:fill type="solid"/>
            </v:rect>
            <v:rect style="position:absolute;left:7392;top:270;width:75;height:23" filled="true" fillcolor="#000000" stroked="false">
              <v:fill type="solid"/>
            </v:rect>
            <w10:wrap type="none"/>
          </v:group>
        </w:pict>
      </w:r>
      <w:r>
        <w:rPr>
          <w:b/>
          <w:sz w:val="24"/>
          <w:shd w:fill="D9E1F3" w:color="auto" w:val="clear"/>
        </w:rPr>
        <w:t>The 1st Injunction Order / Lemmy / pub Book </w:t>
      </w:r>
      <w:r>
        <w:rPr>
          <w:b/>
          <w:spacing w:val="-3"/>
          <w:sz w:val="24"/>
          <w:shd w:fill="D9E1F3" w:color="auto" w:val="clear"/>
        </w:rPr>
        <w:t>Issue:</w:t>
      </w:r>
      <w:r>
        <w:rPr>
          <w:b/>
          <w:spacing w:val="2"/>
          <w:sz w:val="24"/>
          <w:shd w:fill="D9E1F3" w:color="auto" w:val="clear"/>
        </w:rPr>
        <w:t> </w:t>
      </w:r>
      <w:r>
        <w:rPr>
          <w:b/>
          <w:spacing w:val="4"/>
          <w:sz w:val="24"/>
          <w:shd w:fill="D9E1F3" w:color="auto" w:val="clear"/>
        </w:rPr>
        <w:t>1</w:t>
      </w:r>
      <w:r>
        <w:rPr>
          <w:b/>
          <w:spacing w:val="4"/>
          <w:sz w:val="24"/>
        </w:rPr>
        <w:t>!</w:t>
      </w:r>
    </w:p>
    <w:p>
      <w:pPr>
        <w:pStyle w:val="BodyText"/>
        <w:spacing w:before="16"/>
        <w:ind w:left="1141"/>
      </w:pPr>
      <w:r>
        <w:rPr/>
        <w:t>Steve Stirk &amp; Sarah Flexure, Low Water Pressure</w:t>
      </w:r>
    </w:p>
    <w:p>
      <w:pPr>
        <w:spacing w:before="24"/>
        <w:ind w:left="1141" w:right="0" w:firstLine="0"/>
        <w:jc w:val="left"/>
        <w:rPr>
          <w:sz w:val="24"/>
        </w:rPr>
      </w:pPr>
      <w:r>
        <w:rPr>
          <w:b/>
          <w:color w:val="FF0000"/>
          <w:sz w:val="24"/>
        </w:rPr>
        <w:t>Page Numbers: </w:t>
      </w:r>
      <w:r>
        <w:rPr>
          <w:sz w:val="24"/>
        </w:rPr>
        <w:t>61,62,63,64,</w:t>
      </w:r>
    </w:p>
    <w:p>
      <w:pPr>
        <w:pStyle w:val="BodyText"/>
        <w:spacing w:before="7"/>
        <w:ind w:left="0"/>
        <w:rPr>
          <w:sz w:val="25"/>
        </w:rPr>
      </w:pPr>
    </w:p>
    <w:p>
      <w:pPr>
        <w:pStyle w:val="Heading1"/>
        <w:spacing w:line="276" w:lineRule="exact"/>
        <w:ind w:left="1141"/>
      </w:pPr>
      <w:r>
        <w:rPr>
          <w:u w:val="thick"/>
        </w:rPr>
        <w:t>4</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line="273" w:lineRule="exact" w:before="2"/>
        <w:ind w:left="1141"/>
      </w:pPr>
      <w:r>
        <w:rPr/>
        <w:t>/ Page Numbers:</w:t>
      </w:r>
    </w:p>
    <w:p>
      <w:pPr>
        <w:pStyle w:val="BodyText"/>
        <w:spacing w:line="273" w:lineRule="exact"/>
        <w:ind w:left="1141"/>
      </w:pPr>
      <w:r>
        <w:rPr/>
        <w:t>196,197,198,199,200,201,202,203,204,205,206,207,208,209,210,211,212,213,214,215,21</w:t>
      </w:r>
    </w:p>
    <w:p>
      <w:pPr>
        <w:spacing w:before="1"/>
        <w:ind w:left="1141" w:right="0" w:firstLine="0"/>
        <w:jc w:val="left"/>
        <w:rPr>
          <w:b/>
          <w:sz w:val="24"/>
        </w:rPr>
      </w:pPr>
      <w:r>
        <w:rPr>
          <w:sz w:val="24"/>
        </w:rPr>
        <w:t>6,217,218,</w:t>
      </w:r>
      <w:r>
        <w:rPr>
          <w:b/>
          <w:sz w:val="24"/>
          <w:u w:val="thick"/>
        </w:rPr>
        <w:t>219,220,221,222,223,224,225,226,227</w:t>
      </w:r>
    </w:p>
    <w:p>
      <w:pPr>
        <w:pStyle w:val="BodyText"/>
        <w:spacing w:before="2"/>
        <w:ind w:left="1141"/>
      </w:pPr>
      <w:r>
        <w:rPr>
          <w:b/>
          <w:u w:val="thick"/>
        </w:rPr>
        <w:t>,228,</w:t>
      </w:r>
      <w:r>
        <w:rPr/>
        <w:t>229,230,231,232,233,234,235,236,237,238,239,240,241,242,243,244,245,246,247,2</w:t>
      </w:r>
    </w:p>
    <w:p>
      <w:pPr>
        <w:pStyle w:val="BodyText"/>
        <w:spacing w:before="2"/>
        <w:ind w:left="1141"/>
      </w:pPr>
      <w:r>
        <w:rPr/>
        <w:t>48,249,250,251,252,253,254,255,256,257,258,</w:t>
      </w:r>
    </w:p>
    <w:p>
      <w:pPr>
        <w:pStyle w:val="BodyText"/>
        <w:spacing w:line="273" w:lineRule="exact" w:before="1"/>
        <w:ind w:left="1141"/>
      </w:pPr>
      <w:r>
        <w:rPr/>
        <w:t>259,260.261,262,263,264,265,266,267,268,269,270,271,272,273,274,275,276,277,278,27</w:t>
      </w:r>
    </w:p>
    <w:p>
      <w:pPr>
        <w:pStyle w:val="BodyText"/>
        <w:spacing w:line="273" w:lineRule="exact"/>
        <w:ind w:left="1141"/>
      </w:pPr>
      <w:r>
        <w:rPr/>
        <w:t>9,280,281,282,283,284,285,286,287,288,289,</w:t>
      </w:r>
    </w:p>
    <w:p>
      <w:pPr>
        <w:pStyle w:val="BodyText"/>
        <w:spacing w:before="2"/>
        <w:ind w:left="1141"/>
      </w:pPr>
      <w:r>
        <w:rPr/>
        <w:t>290,291,292,293,294,295,296,297,298,299,300,301,302</w:t>
      </w:r>
    </w:p>
    <w:p>
      <w:pPr>
        <w:pStyle w:val="BodyText"/>
        <w:spacing w:before="5"/>
        <w:ind w:left="0"/>
        <w:rPr>
          <w:sz w:val="16"/>
        </w:rPr>
      </w:pPr>
    </w:p>
    <w:p>
      <w:pPr>
        <w:pStyle w:val="Heading1"/>
        <w:spacing w:line="276" w:lineRule="exact" w:before="90"/>
        <w:ind w:left="1141"/>
      </w:pPr>
      <w:r>
        <w:rPr>
          <w:shd w:fill="00FF00" w:color="auto" w:val="clear"/>
          <w:u w:val="thick"/>
        </w:rPr>
        <w:t>5</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line="273" w:lineRule="exact" w:before="2"/>
        <w:ind w:left="1141"/>
      </w:pPr>
      <w:r>
        <w:rPr/>
        <w:t>/ Page Numbers:</w:t>
      </w:r>
    </w:p>
    <w:p>
      <w:pPr>
        <w:pStyle w:val="BodyText"/>
        <w:spacing w:line="273" w:lineRule="exact"/>
        <w:ind w:left="1141"/>
      </w:pPr>
      <w:r>
        <w:rPr/>
        <w:t>196,197,198,199,200,201,202,203,204,205,206,207,208,209,210,211,212,213,214,215,21</w:t>
      </w:r>
    </w:p>
    <w:p>
      <w:pPr>
        <w:pStyle w:val="BodyText"/>
        <w:spacing w:before="1"/>
        <w:ind w:left="1141"/>
      </w:pPr>
      <w:r>
        <w:rPr/>
        <w:t>6,217,218,219,220,221,222,223,224,225,226,</w:t>
      </w:r>
    </w:p>
    <w:p>
      <w:pPr>
        <w:pStyle w:val="BodyText"/>
        <w:spacing w:before="2"/>
        <w:ind w:left="1141"/>
      </w:pPr>
      <w:r>
        <w:rPr/>
        <w:t>227,228,229,230,231,232,233,234,235,236,237,238,239,240,241,242,243,244,245,246,24</w:t>
      </w:r>
    </w:p>
    <w:p>
      <w:pPr>
        <w:pStyle w:val="BodyText"/>
        <w:spacing w:before="1"/>
        <w:ind w:left="1141"/>
      </w:pPr>
      <w:r>
        <w:rPr/>
        <w:t>7,248,249,250,251,252,253,254,255,256,257,</w:t>
      </w:r>
    </w:p>
    <w:p>
      <w:pPr>
        <w:spacing w:line="273" w:lineRule="exact" w:before="2"/>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line="273" w:lineRule="exact"/>
        <w:ind w:left="1141"/>
      </w:pPr>
      <w:r>
        <w:rPr/>
        <w:t>8,279,280,281,282,283,284,285,286,287,288,</w:t>
      </w:r>
    </w:p>
    <w:p>
      <w:pPr>
        <w:pStyle w:val="BodyText"/>
        <w:spacing w:before="2"/>
        <w:ind w:left="1141"/>
      </w:pPr>
      <w:r>
        <w:rPr/>
        <w:t>289,290,291,292,293,294,295,296,297,298,299,300,301,302</w:t>
      </w:r>
    </w:p>
    <w:p>
      <w:pPr>
        <w:spacing w:after="0"/>
        <w:sectPr>
          <w:pgSz w:w="11910" w:h="16840"/>
          <w:pgMar w:top="1360" w:bottom="280" w:left="660" w:right="0"/>
        </w:sectPr>
      </w:pPr>
    </w:p>
    <w:p>
      <w:pPr>
        <w:pStyle w:val="Heading1"/>
        <w:spacing w:line="276" w:lineRule="exact" w:before="64"/>
        <w:ind w:left="1141"/>
      </w:pPr>
      <w:r>
        <w:rPr>
          <w:shd w:fill="00FF00" w:color="auto" w:val="clear"/>
          <w:u w:val="thick"/>
        </w:rPr>
        <w:t>6</w:t>
      </w:r>
    </w:p>
    <w:p>
      <w:pPr>
        <w:tabs>
          <w:tab w:pos="1140" w:val="left" w:leader="none"/>
          <w:tab w:pos="6544" w:val="left" w:leader="none"/>
        </w:tabs>
        <w:spacing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line="273" w:lineRule="exact"/>
        <w:ind w:left="1141"/>
      </w:pPr>
      <w:r>
        <w:rPr/>
        <w:t>Claim form, application for an injunction and statements / New 2 Injunction / Indexed</w:t>
      </w:r>
    </w:p>
    <w:p>
      <w:pPr>
        <w:pStyle w:val="Heading1"/>
        <w:spacing w:line="273" w:lineRule="exact"/>
        <w:ind w:left="1141"/>
      </w:pPr>
      <w:r>
        <w:rPr/>
        <w:t>/ Page Numbers:</w:t>
      </w:r>
    </w:p>
    <w:p>
      <w:pPr>
        <w:pStyle w:val="BodyText"/>
        <w:spacing w:before="2"/>
        <w:ind w:left="1141"/>
      </w:pPr>
      <w:r>
        <w:rPr/>
        <w:t>196,197,198,199,200,201,202,203,204,205,206,207,208,209,210,211,212,213,214,215,21</w:t>
      </w:r>
    </w:p>
    <w:p>
      <w:pPr>
        <w:pStyle w:val="BodyText"/>
        <w:spacing w:before="2"/>
        <w:ind w:left="1141"/>
      </w:pPr>
      <w:r>
        <w:rPr/>
        <w:t>6,217,218,219,220,221,222,223,224,225,226,</w:t>
      </w:r>
    </w:p>
    <w:p>
      <w:pPr>
        <w:pStyle w:val="BodyText"/>
        <w:spacing w:before="1"/>
        <w:ind w:left="1141"/>
      </w:pPr>
      <w:r>
        <w:rPr/>
        <w:t>227,228,229,230,231,232,233,234,235,236,237,238,239,240,241,242,243,244,245,246,24</w:t>
      </w:r>
    </w:p>
    <w:p>
      <w:pPr>
        <w:pStyle w:val="BodyText"/>
        <w:spacing w:line="273" w:lineRule="exact" w:before="2"/>
        <w:ind w:left="1141"/>
      </w:pPr>
      <w:r>
        <w:rPr/>
        <w:t>7,248,249,250,251,252,253,254,255,256,257,</w:t>
      </w:r>
    </w:p>
    <w:p>
      <w:pPr>
        <w:pStyle w:val="BodyText"/>
        <w:spacing w:line="273" w:lineRule="exact"/>
        <w:ind w:left="1141"/>
      </w:pPr>
      <w:r>
        <w:rPr/>
        <w:t>258,259,260.261,262,263,264,265,266,267,268,269,270,271,272,273,274,275,276,277,27</w:t>
      </w:r>
    </w:p>
    <w:p>
      <w:pPr>
        <w:spacing w:before="2"/>
        <w:ind w:left="1141" w:right="0" w:firstLine="0"/>
        <w:jc w:val="left"/>
        <w:rPr>
          <w:b/>
          <w:sz w:val="24"/>
        </w:rPr>
      </w:pPr>
      <w:r>
        <w:rPr>
          <w:sz w:val="24"/>
        </w:rPr>
        <w:t>8,279,280,281,282,283,284,285,</w:t>
      </w:r>
      <w:r>
        <w:rPr>
          <w:b/>
          <w:sz w:val="24"/>
          <w:u w:val="thick"/>
        </w:rPr>
        <w:t>286,287,288,</w:t>
      </w:r>
    </w:p>
    <w:p>
      <w:pPr>
        <w:pStyle w:val="BodyText"/>
        <w:spacing w:before="1"/>
        <w:ind w:left="1141"/>
      </w:pPr>
      <w:r>
        <w:rPr>
          <w:b/>
          <w:u w:val="thick"/>
        </w:rPr>
        <w:t>289,290,</w:t>
      </w:r>
      <w:r>
        <w:rPr/>
        <w:t>291,292,293,294,295,296,297,298,299,300,301,302</w:t>
      </w:r>
    </w:p>
    <w:p>
      <w:pPr>
        <w:pStyle w:val="BodyText"/>
        <w:spacing w:before="5"/>
        <w:ind w:left="0"/>
        <w:rPr>
          <w:sz w:val="16"/>
        </w:rPr>
      </w:pPr>
    </w:p>
    <w:p>
      <w:pPr>
        <w:pStyle w:val="BodyText"/>
        <w:spacing w:before="90"/>
      </w:pPr>
      <w:r>
        <w:rPr/>
        <w:t>--</w:t>
      </w:r>
    </w:p>
    <w:p>
      <w:pPr>
        <w:pStyle w:val="BodyText"/>
        <w:spacing w:before="8"/>
        <w:ind w:left="0"/>
        <w:rPr>
          <w:sz w:val="23"/>
        </w:rPr>
      </w:pPr>
    </w:p>
    <w:p>
      <w:pPr>
        <w:pStyle w:val="Heading1"/>
      </w:pPr>
      <w:r>
        <w:rPr>
          <w:u w:val="thick"/>
        </w:rPr>
        <w:t>1</w:t>
      </w:r>
    </w:p>
    <w:p>
      <w:pPr>
        <w:spacing w:before="1"/>
        <w:ind w:left="781" w:right="0" w:firstLine="0"/>
        <w:jc w:val="left"/>
        <w:rPr>
          <w:b/>
          <w:sz w:val="24"/>
        </w:rPr>
      </w:pPr>
      <w:r>
        <w:rPr>
          <w:b/>
          <w:sz w:val="24"/>
          <w:u w:val="thick"/>
        </w:rPr>
        <w:t>The Enfield Gov / Email’s Issue:</w:t>
      </w:r>
    </w:p>
    <w:p>
      <w:pPr>
        <w:pStyle w:val="BodyText"/>
        <w:spacing w:before="2"/>
      </w:pPr>
      <w:r>
        <w:rPr/>
        <w:t>784. Jamie.Newman@met.pnn_ (7)</w:t>
      </w:r>
    </w:p>
    <w:p>
      <w:pPr>
        <w:spacing w:line="273" w:lineRule="exact" w:before="2"/>
        <w:ind w:left="781" w:right="0" w:firstLine="0"/>
        <w:jc w:val="left"/>
        <w:rPr>
          <w:sz w:val="24"/>
        </w:rPr>
      </w:pPr>
      <w:r>
        <w:rPr>
          <w:b/>
          <w:sz w:val="24"/>
        </w:rPr>
        <w:t>/ Page Numbers: </w:t>
      </w:r>
      <w:r>
        <w:rPr>
          <w:sz w:val="24"/>
        </w:rPr>
        <w:t>3164,3165,3166,3167,3168,3169,3170,3171,3172,</w:t>
      </w:r>
    </w:p>
    <w:p>
      <w:pPr>
        <w:pStyle w:val="BodyText"/>
        <w:spacing w:line="273" w:lineRule="exact"/>
      </w:pPr>
      <w:r>
        <w:rPr>
          <w:b/>
        </w:rPr>
        <w:t>From: </w:t>
      </w:r>
      <w:hyperlink r:id="rId35">
        <w:r>
          <w:rPr>
            <w:color w:val="0000FF"/>
            <w:u w:val="single" w:color="0000FF"/>
          </w:rPr>
          <w:t>Jamie.Newman@met.pnn.police.uk</w:t>
        </w:r>
      </w:hyperlink>
    </w:p>
    <w:p>
      <w:pPr>
        <w:spacing w:before="2"/>
        <w:ind w:left="781" w:right="0" w:firstLine="0"/>
        <w:jc w:val="left"/>
        <w:rPr>
          <w:sz w:val="24"/>
        </w:rPr>
      </w:pPr>
      <w:r>
        <w:rPr>
          <w:b/>
          <w:sz w:val="24"/>
        </w:rPr>
        <w:t>Sent: </w:t>
      </w:r>
      <w:r>
        <w:rPr>
          <w:sz w:val="24"/>
        </w:rPr>
        <w:t>08 May </w:t>
      </w:r>
      <w:r>
        <w:rPr>
          <w:b/>
          <w:sz w:val="24"/>
        </w:rPr>
        <w:t>2017 </w:t>
      </w:r>
      <w:r>
        <w:rPr>
          <w:sz w:val="24"/>
        </w:rPr>
        <w:t>15:23</w:t>
      </w:r>
    </w:p>
    <w:p>
      <w:pPr>
        <w:pStyle w:val="BodyText"/>
        <w:spacing w:before="1"/>
      </w:pPr>
      <w:r>
        <w:rPr>
          <w:b/>
        </w:rPr>
        <w:t>To: </w:t>
      </w:r>
      <w:hyperlink r:id="rId34">
        <w:r>
          <w:rPr>
            <w:color w:val="0000FF"/>
            <w:u w:val="single" w:color="0000FF"/>
          </w:rPr>
          <w:t>lorraine32@blueyonder.co.uk</w:t>
        </w:r>
      </w:hyperlink>
    </w:p>
    <w:p>
      <w:pPr>
        <w:spacing w:before="2"/>
        <w:ind w:left="781" w:right="8388" w:firstLine="0"/>
        <w:jc w:val="left"/>
        <w:rPr>
          <w:sz w:val="24"/>
        </w:rPr>
      </w:pPr>
      <w:r>
        <w:rPr>
          <w:b/>
          <w:sz w:val="24"/>
        </w:rPr>
        <w:t>Subject: </w:t>
      </w:r>
      <w:r>
        <w:rPr>
          <w:sz w:val="24"/>
        </w:rPr>
        <w:t>PC/6804/13 Hello Lorraine,</w:t>
      </w:r>
    </w:p>
    <w:p>
      <w:pPr>
        <w:pStyle w:val="BodyText"/>
        <w:spacing w:line="242" w:lineRule="auto"/>
        <w:ind w:right="1664"/>
      </w:pPr>
      <w:r>
        <w:rPr/>
        <w:t>I hope this email finds you well. I write to provide you with an update. I have begun to review the original investigation and associated material; I hope to be able to report back to you soon with my findings though am unable to give a timeframe at present. When I have a better idea, I shall of course update you further. If you’ve any questions or concerns at all please do get in touch.</w:t>
      </w:r>
    </w:p>
    <w:p>
      <w:pPr>
        <w:pStyle w:val="BodyText"/>
        <w:spacing w:line="263" w:lineRule="exact"/>
      </w:pPr>
      <w:r>
        <w:rPr/>
        <w:t>Kind regards</w:t>
      </w:r>
    </w:p>
    <w:p>
      <w:pPr>
        <w:pStyle w:val="BodyText"/>
        <w:spacing w:line="242" w:lineRule="auto"/>
        <w:ind w:right="1464"/>
      </w:pPr>
      <w:r>
        <w:rPr/>
        <w:t>Jamie Newman | Serious Misconduct Investigation Unit (SMIU) | Directorate of Professional Standards |</w:t>
      </w:r>
    </w:p>
    <w:p>
      <w:pPr>
        <w:pStyle w:val="BodyText"/>
        <w:spacing w:line="274" w:lineRule="exact"/>
      </w:pPr>
      <w:r>
        <w:rPr/>
        <w:t>Met Phone 786675</w:t>
      </w:r>
    </w:p>
    <w:p>
      <w:pPr>
        <w:pStyle w:val="BodyText"/>
        <w:spacing w:line="273" w:lineRule="exact"/>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before="1"/>
        <w:ind w:right="2996"/>
      </w:pPr>
      <w:r>
        <w:rPr/>
        <w:t>Address Empress State Building, 22nd Floor, Lillie Road, London, SW6 1TR 'Setting the bar and upholding standards without fear or favour’</w:t>
      </w:r>
    </w:p>
    <w:p>
      <w:pPr>
        <w:pStyle w:val="BodyText"/>
        <w:spacing w:before="3"/>
      </w:pPr>
      <w:r>
        <w:rPr>
          <w:b/>
        </w:rPr>
        <w:t>From: </w:t>
      </w:r>
      <w:r>
        <w:rPr/>
        <w:t>Newman Jamie M ‐ HQ Directorate of Professional Standards</w:t>
      </w:r>
    </w:p>
    <w:p>
      <w:pPr>
        <w:spacing w:line="273" w:lineRule="exact" w:before="1"/>
        <w:ind w:left="781" w:right="0" w:firstLine="0"/>
        <w:jc w:val="left"/>
        <w:rPr>
          <w:sz w:val="24"/>
        </w:rPr>
      </w:pPr>
      <w:r>
        <w:rPr>
          <w:b/>
          <w:sz w:val="24"/>
        </w:rPr>
        <w:t>Sent: </w:t>
      </w:r>
      <w:r>
        <w:rPr>
          <w:sz w:val="24"/>
        </w:rPr>
        <w:t>07 April </w:t>
      </w:r>
      <w:r>
        <w:rPr>
          <w:b/>
          <w:sz w:val="24"/>
        </w:rPr>
        <w:t>2017 </w:t>
      </w:r>
      <w:r>
        <w:rPr>
          <w:sz w:val="24"/>
        </w:rPr>
        <w:t>09:47</w:t>
      </w:r>
    </w:p>
    <w:p>
      <w:pPr>
        <w:pStyle w:val="BodyText"/>
        <w:spacing w:line="273" w:lineRule="exact"/>
      </w:pPr>
      <w:r>
        <w:rPr>
          <w:b/>
        </w:rPr>
        <w:t>To: </w:t>
      </w:r>
      <w:r>
        <w:rPr/>
        <w:t>'Lorraine Cordell' &lt;</w:t>
      </w:r>
      <w:hyperlink r:id="rId34">
        <w:r>
          <w:rPr>
            <w:color w:val="0000FF"/>
            <w:u w:val="single" w:color="0000FF"/>
          </w:rPr>
          <w:t>lorraine32@blueyonder.co.uk</w:t>
        </w:r>
      </w:hyperlink>
      <w:r>
        <w:rPr/>
        <w:t>&gt;</w:t>
      </w:r>
    </w:p>
    <w:p>
      <w:pPr>
        <w:spacing w:before="2"/>
        <w:ind w:left="781" w:right="7915" w:firstLine="0"/>
        <w:jc w:val="left"/>
        <w:rPr>
          <w:sz w:val="24"/>
        </w:rPr>
      </w:pPr>
      <w:r>
        <w:rPr>
          <w:b/>
          <w:sz w:val="24"/>
        </w:rPr>
        <w:t>Subject: RE: </w:t>
      </w:r>
      <w:r>
        <w:rPr>
          <w:sz w:val="24"/>
        </w:rPr>
        <w:t>PC/6804/13 Good Morning Lorraine,</w:t>
      </w:r>
    </w:p>
    <w:p>
      <w:pPr>
        <w:pStyle w:val="BodyText"/>
        <w:spacing w:line="237" w:lineRule="auto" w:before="5"/>
        <w:ind w:right="1502"/>
      </w:pPr>
      <w:r>
        <w:rPr/>
        <w:t>Many apologies for my delayed reply. Thank you for providing the transcript, very much appreciated. In the coming weeks I shall commence my reinvestigation, of course I’ll keep you updated throughout. If you have any questions in the interim please do get in touch.</w:t>
      </w:r>
    </w:p>
    <w:p>
      <w:pPr>
        <w:pStyle w:val="BodyText"/>
        <w:spacing w:before="4"/>
      </w:pPr>
      <w:r>
        <w:rPr/>
        <w:t>Kind regards</w:t>
      </w:r>
    </w:p>
    <w:p>
      <w:pPr>
        <w:pStyle w:val="BodyText"/>
        <w:spacing w:line="242" w:lineRule="auto" w:before="1"/>
        <w:ind w:right="1508"/>
      </w:pPr>
      <w:r>
        <w:rPr/>
        <w:t>Jamie Newman | Serious Misconduct Investigation Unit (SMIU) | Directorate of Professional Standards |</w:t>
      </w:r>
    </w:p>
    <w:p>
      <w:pPr>
        <w:pStyle w:val="BodyText"/>
        <w:spacing w:line="271" w:lineRule="exact"/>
      </w:pPr>
      <w:r>
        <w:rPr/>
        <w:t>Met Phone 786675</w:t>
      </w:r>
    </w:p>
    <w:p>
      <w:pPr>
        <w:pStyle w:val="BodyText"/>
        <w:spacing w:line="273" w:lineRule="exact"/>
      </w:pPr>
      <w:r>
        <w:rPr/>
        <w:t>Telephone 0207 161 6675</w:t>
      </w:r>
    </w:p>
    <w:p>
      <w:pPr>
        <w:pStyle w:val="BodyText"/>
        <w:spacing w:before="2"/>
      </w:pPr>
      <w:r>
        <w:rPr/>
        <w:t>Email </w:t>
      </w:r>
      <w:hyperlink r:id="rId35">
        <w:r>
          <w:rPr>
            <w:color w:val="0000FF"/>
            <w:u w:val="single" w:color="0000FF"/>
          </w:rPr>
          <w:t>Jamie.newman@met.pnn.police.uk</w:t>
        </w:r>
      </w:hyperlink>
    </w:p>
    <w:p>
      <w:pPr>
        <w:spacing w:after="0"/>
        <w:sectPr>
          <w:pgSz w:w="11910" w:h="16840"/>
          <w:pgMar w:top="1360" w:bottom="280" w:left="660" w:right="0"/>
        </w:sectPr>
      </w:pPr>
    </w:p>
    <w:p>
      <w:pPr>
        <w:pStyle w:val="BodyText"/>
        <w:spacing w:line="242" w:lineRule="auto" w:before="64"/>
        <w:ind w:right="2996"/>
      </w:pPr>
      <w:r>
        <w:rPr/>
        <w:t>Address Empress State Building, 22nd Floor, Lillie Road, London, SW6 1TR 'Setting the bar and upholding standards without fear or favour’</w:t>
      </w:r>
    </w:p>
    <w:p>
      <w:pPr>
        <w:pStyle w:val="BodyText"/>
        <w:spacing w:line="267" w:lineRule="exact"/>
      </w:pPr>
      <w:r>
        <w:rPr>
          <w:b/>
        </w:rPr>
        <w:t>From: </w:t>
      </w:r>
      <w:r>
        <w:rPr/>
        <w:t>Lorraine Cordell [mailto: </w:t>
      </w:r>
      <w:hyperlink r:id="rId9">
        <w:r>
          <w:rPr>
            <w:color w:val="0000FF"/>
            <w:u w:val="single" w:color="0000FF"/>
          </w:rPr>
          <w:t>lorraine32@blueyonder.co.uk</w:t>
        </w:r>
      </w:hyperlink>
      <w:r>
        <w:rPr/>
        <w:t>]</w:t>
      </w:r>
    </w:p>
    <w:p>
      <w:pPr>
        <w:spacing w:before="1"/>
        <w:ind w:left="781" w:right="0" w:firstLine="0"/>
        <w:jc w:val="left"/>
        <w:rPr>
          <w:sz w:val="24"/>
        </w:rPr>
      </w:pPr>
      <w:r>
        <w:rPr>
          <w:b/>
          <w:sz w:val="24"/>
        </w:rPr>
        <w:t>Sent: </w:t>
      </w:r>
      <w:r>
        <w:rPr>
          <w:sz w:val="24"/>
        </w:rPr>
        <w:t>31 March </w:t>
      </w:r>
      <w:r>
        <w:rPr>
          <w:b/>
          <w:sz w:val="24"/>
        </w:rPr>
        <w:t>2017 </w:t>
      </w:r>
      <w:r>
        <w:rPr>
          <w:sz w:val="24"/>
        </w:rPr>
        <w:t>12:35</w:t>
      </w:r>
    </w:p>
    <w:p>
      <w:pPr>
        <w:pStyle w:val="BodyText"/>
        <w:spacing w:before="2"/>
      </w:pPr>
      <w:r>
        <w:rPr>
          <w:b/>
        </w:rPr>
        <w:t>To: </w:t>
      </w:r>
      <w:r>
        <w:rPr/>
        <w:t>Newman Jamie M ‐ HQ Directorate of Professional Standards</w:t>
      </w:r>
    </w:p>
    <w:p>
      <w:pPr>
        <w:pStyle w:val="BodyText"/>
        <w:spacing w:before="2"/>
      </w:pPr>
      <w:r>
        <w:rPr/>
        <w:t>&lt;</w:t>
      </w:r>
      <w:hyperlink r:id="rId35">
        <w:r>
          <w:rPr>
            <w:color w:val="0000FF"/>
            <w:u w:val="single" w:color="0000FF"/>
          </w:rPr>
          <w:t>Jamie.Newman@met.pnn.police.uk</w:t>
        </w:r>
      </w:hyperlink>
      <w:r>
        <w:rPr/>
        <w:t>&gt;</w:t>
      </w:r>
    </w:p>
    <w:p>
      <w:pPr>
        <w:spacing w:line="237" w:lineRule="auto" w:before="4"/>
        <w:ind w:left="781" w:right="7924" w:firstLine="0"/>
        <w:jc w:val="left"/>
        <w:rPr>
          <w:b/>
          <w:sz w:val="24"/>
        </w:rPr>
      </w:pPr>
      <w:r>
        <w:rPr>
          <w:b/>
          <w:sz w:val="24"/>
        </w:rPr>
        <w:t>Subject: RE: </w:t>
      </w:r>
      <w:r>
        <w:rPr>
          <w:spacing w:val="-3"/>
          <w:sz w:val="24"/>
        </w:rPr>
        <w:t>PC/6804/13 </w:t>
      </w:r>
      <w:r>
        <w:rPr>
          <w:sz w:val="24"/>
        </w:rPr>
        <w:t>Dear Jamie Newman </w:t>
      </w:r>
      <w:r>
        <w:rPr>
          <w:b/>
          <w:sz w:val="24"/>
          <w:u w:val="thick"/>
        </w:rPr>
        <w:t>3165,</w:t>
      </w:r>
    </w:p>
    <w:p>
      <w:pPr>
        <w:pStyle w:val="BodyText"/>
        <w:spacing w:before="3"/>
        <w:ind w:right="1451"/>
      </w:pPr>
      <w:r>
        <w:rPr/>
        <w:t>Sorry for the delay it took longer to find the folder in the loft then I was hoping as I have a lot up there. Please see attached document.</w:t>
      </w:r>
    </w:p>
    <w:p>
      <w:pPr>
        <w:pStyle w:val="BodyText"/>
        <w:spacing w:line="235" w:lineRule="auto" w:before="8"/>
        <w:ind w:right="8856"/>
      </w:pPr>
      <w:r>
        <w:rPr/>
        <w:t>Regards Lorraine Cordell</w:t>
      </w:r>
    </w:p>
    <w:p>
      <w:pPr>
        <w:pStyle w:val="BodyText"/>
        <w:spacing w:before="2"/>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before="2"/>
        <w:ind w:left="781" w:right="0" w:firstLine="0"/>
        <w:jc w:val="left"/>
        <w:rPr>
          <w:sz w:val="24"/>
        </w:rPr>
      </w:pPr>
      <w:r>
        <w:rPr>
          <w:b/>
          <w:sz w:val="24"/>
        </w:rPr>
        <w:t>Sent: </w:t>
      </w:r>
      <w:r>
        <w:rPr>
          <w:sz w:val="24"/>
        </w:rPr>
        <w:t>24 March </w:t>
      </w:r>
      <w:r>
        <w:rPr>
          <w:b/>
          <w:sz w:val="24"/>
        </w:rPr>
        <w:t>2017 </w:t>
      </w:r>
      <w:r>
        <w:rPr>
          <w:sz w:val="24"/>
        </w:rPr>
        <w:t>15:00</w:t>
      </w:r>
    </w:p>
    <w:p>
      <w:pPr>
        <w:pStyle w:val="BodyText"/>
        <w:spacing w:before="1"/>
      </w:pPr>
      <w:r>
        <w:rPr>
          <w:b/>
        </w:rPr>
        <w:t>To: </w:t>
      </w:r>
      <w:hyperlink r:id="rId34">
        <w:r>
          <w:rPr>
            <w:color w:val="0000FF"/>
            <w:u w:val="single" w:color="0000FF"/>
          </w:rPr>
          <w:t>lorraine32@blueyonder.co.uk</w:t>
        </w:r>
      </w:hyperlink>
    </w:p>
    <w:p>
      <w:pPr>
        <w:spacing w:line="235" w:lineRule="auto" w:before="6"/>
        <w:ind w:left="781" w:right="7915" w:firstLine="0"/>
        <w:jc w:val="left"/>
        <w:rPr>
          <w:sz w:val="24"/>
        </w:rPr>
      </w:pPr>
      <w:r>
        <w:rPr>
          <w:b/>
          <w:sz w:val="24"/>
        </w:rPr>
        <w:t>Subject: RE: </w:t>
      </w:r>
      <w:r>
        <w:rPr>
          <w:sz w:val="24"/>
        </w:rPr>
        <w:t>PC/6804/13 Hello Lorraine,</w:t>
      </w:r>
    </w:p>
    <w:p>
      <w:pPr>
        <w:pStyle w:val="BodyText"/>
        <w:spacing w:line="242" w:lineRule="auto" w:before="3"/>
        <w:ind w:right="1464"/>
      </w:pPr>
      <w:r>
        <w:rPr/>
        <w:t>I apologise for my delayed reply. Good to hear from you. No problem at all, I’m sorry to hear you’ve had so many issues as of late, sounds like you’re having a stressful time of it. I’ll await an email from you over the weekend, or as soon as you’re able thereafter. Please don’t stress, it’s okay. If you’ve any questions or concerns in the interim please do get in touch.</w:t>
      </w:r>
    </w:p>
    <w:p>
      <w:pPr>
        <w:pStyle w:val="BodyText"/>
        <w:spacing w:line="264" w:lineRule="exact"/>
      </w:pPr>
      <w:r>
        <w:rPr/>
        <w:t>Kind regards</w:t>
      </w:r>
    </w:p>
    <w:p>
      <w:pPr>
        <w:pStyle w:val="BodyText"/>
        <w:spacing w:before="1"/>
        <w:ind w:right="1464"/>
      </w:pPr>
      <w:r>
        <w:rPr/>
        <w:t>Jamie Newman | Serious Misconduct Investigation Unit (SMIU) | Directorate of Professional Standards |</w:t>
      </w:r>
    </w:p>
    <w:p>
      <w:pPr>
        <w:pStyle w:val="BodyText"/>
        <w:spacing w:before="4"/>
      </w:pPr>
      <w:r>
        <w:rPr/>
        <w:t>Met Phone 786675</w:t>
      </w:r>
    </w:p>
    <w:p>
      <w:pPr>
        <w:pStyle w:val="BodyText"/>
        <w:spacing w:line="273" w:lineRule="exact" w:before="1"/>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before="2"/>
        <w:ind w:right="2996"/>
      </w:pPr>
      <w:r>
        <w:rPr/>
        <w:t>Address Empress State Building, 22nd Floor, Lillie Road, London, SW6 1TR 'Setting the bar and upholding standards without fear or favour’</w:t>
      </w:r>
    </w:p>
    <w:p>
      <w:pPr>
        <w:pStyle w:val="BodyText"/>
        <w:spacing w:before="3"/>
      </w:pPr>
      <w:r>
        <w:rPr>
          <w:b/>
        </w:rPr>
        <w:t>From: </w:t>
      </w:r>
      <w:r>
        <w:rPr/>
        <w:t>Lorraine Cordell [mailto: </w:t>
      </w:r>
      <w:hyperlink r:id="rId9">
        <w:r>
          <w:rPr>
            <w:color w:val="0000FF"/>
            <w:u w:val="single" w:color="0000FF"/>
          </w:rPr>
          <w:t>lorraine32@blueyonder.co.uk</w:t>
        </w:r>
      </w:hyperlink>
      <w:r>
        <w:rPr/>
        <w:t>]</w:t>
      </w:r>
    </w:p>
    <w:p>
      <w:pPr>
        <w:spacing w:line="273" w:lineRule="exact" w:before="2"/>
        <w:ind w:left="781" w:right="0" w:firstLine="0"/>
        <w:jc w:val="left"/>
        <w:rPr>
          <w:sz w:val="24"/>
        </w:rPr>
      </w:pPr>
      <w:r>
        <w:rPr>
          <w:b/>
          <w:sz w:val="24"/>
        </w:rPr>
        <w:t>Sent: </w:t>
      </w:r>
      <w:r>
        <w:rPr>
          <w:sz w:val="24"/>
        </w:rPr>
        <w:t>21 March </w:t>
      </w:r>
      <w:r>
        <w:rPr>
          <w:b/>
          <w:sz w:val="24"/>
        </w:rPr>
        <w:t>2017 </w:t>
      </w:r>
      <w:r>
        <w:rPr>
          <w:sz w:val="24"/>
        </w:rPr>
        <w:t>19:26</w:t>
      </w:r>
    </w:p>
    <w:p>
      <w:pPr>
        <w:pStyle w:val="BodyText"/>
        <w:spacing w:line="273" w:lineRule="exact"/>
      </w:pPr>
      <w:r>
        <w:rPr>
          <w:b/>
        </w:rPr>
        <w:t>To: </w:t>
      </w:r>
      <w:r>
        <w:rPr/>
        <w:t>Newman Jamie M ‐ HQ Directorate of Professional Standards</w:t>
      </w:r>
    </w:p>
    <w:p>
      <w:pPr>
        <w:pStyle w:val="BodyText"/>
        <w:spacing w:before="1"/>
      </w:pPr>
      <w:r>
        <w:rPr/>
        <w:t>&lt;</w:t>
      </w:r>
      <w:hyperlink r:id="rId35">
        <w:r>
          <w:rPr>
            <w:color w:val="0000FF"/>
            <w:u w:val="single" w:color="0000FF"/>
          </w:rPr>
          <w:t>Jamie.Newman@met.pnn.police.uk</w:t>
        </w:r>
      </w:hyperlink>
      <w:r>
        <w:rPr/>
        <w:t>&gt;</w:t>
      </w:r>
    </w:p>
    <w:p>
      <w:pPr>
        <w:spacing w:before="2"/>
        <w:ind w:left="781" w:right="7915" w:firstLine="0"/>
        <w:jc w:val="left"/>
        <w:rPr>
          <w:sz w:val="24"/>
        </w:rPr>
      </w:pPr>
      <w:r>
        <w:rPr>
          <w:b/>
          <w:sz w:val="24"/>
        </w:rPr>
        <w:t>Subject: RE: </w:t>
      </w:r>
      <w:r>
        <w:rPr>
          <w:sz w:val="24"/>
        </w:rPr>
        <w:t>PC/6804/13 Dear Jamie Newman</w:t>
      </w:r>
    </w:p>
    <w:p>
      <w:pPr>
        <w:pStyle w:val="BodyText"/>
        <w:ind w:right="1454"/>
      </w:pPr>
      <w:r>
        <w:rPr/>
        <w:t>I would like to apologise the late reply to your email, I've had some major issues, the ceiling come down in my front room, I then had to have my boiler changed everything went seriously wrong with this also. I have a number of health problems and had to </w:t>
      </w:r>
      <w:r>
        <w:rPr>
          <w:spacing w:val="5"/>
        </w:rPr>
        <w:t>end </w:t>
      </w:r>
      <w:r>
        <w:rPr/>
        <w:t>up having two operations, I only got released from hospital on 17 March </w:t>
      </w:r>
      <w:r>
        <w:rPr>
          <w:b/>
        </w:rPr>
        <w:t>2017</w:t>
      </w:r>
      <w:r>
        <w:rPr/>
        <w:t>, I have got someone coming round this weekend to get the file from the loft I </w:t>
      </w:r>
      <w:r>
        <w:rPr>
          <w:spacing w:val="-3"/>
        </w:rPr>
        <w:t>did </w:t>
      </w:r>
      <w:r>
        <w:rPr/>
        <w:t>not forget this needed to be done, so you should have it by Saturday or Sunday as I will scan it in and send </w:t>
      </w:r>
      <w:r>
        <w:rPr>
          <w:spacing w:val="4"/>
        </w:rPr>
        <w:t>it </w:t>
      </w:r>
      <w:r>
        <w:rPr/>
        <w:t>straight</w:t>
      </w:r>
      <w:r>
        <w:rPr>
          <w:spacing w:val="-30"/>
        </w:rPr>
        <w:t> </w:t>
      </w:r>
      <w:r>
        <w:rPr/>
        <w:t>over to you as soon </w:t>
      </w:r>
      <w:r>
        <w:rPr>
          <w:spacing w:val="2"/>
        </w:rPr>
        <w:t>as </w:t>
      </w:r>
      <w:r>
        <w:rPr/>
        <w:t>I get my hands on</w:t>
      </w:r>
      <w:r>
        <w:rPr>
          <w:spacing w:val="-13"/>
        </w:rPr>
        <w:t> </w:t>
      </w:r>
      <w:r>
        <w:rPr/>
        <w:t>it.</w:t>
      </w:r>
    </w:p>
    <w:p>
      <w:pPr>
        <w:pStyle w:val="BodyText"/>
        <w:ind w:right="5429"/>
      </w:pPr>
      <w:r>
        <w:rPr/>
        <w:t>Once again like to apologise for the late reply. Regards</w:t>
      </w:r>
    </w:p>
    <w:p>
      <w:pPr>
        <w:pStyle w:val="BodyText"/>
        <w:spacing w:line="273" w:lineRule="exact" w:before="3"/>
      </w:pPr>
      <w:r>
        <w:rPr/>
        <w:t>Lorraine Cordell</w:t>
      </w:r>
    </w:p>
    <w:p>
      <w:pPr>
        <w:pStyle w:val="BodyText"/>
        <w:spacing w:line="273" w:lineRule="exact"/>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before="1"/>
        <w:ind w:left="781" w:right="0" w:firstLine="0"/>
        <w:jc w:val="left"/>
        <w:rPr>
          <w:sz w:val="24"/>
        </w:rPr>
      </w:pPr>
      <w:r>
        <w:rPr>
          <w:b/>
          <w:sz w:val="24"/>
        </w:rPr>
        <w:t>Sent: </w:t>
      </w:r>
      <w:r>
        <w:rPr>
          <w:sz w:val="24"/>
        </w:rPr>
        <w:t>28 February </w:t>
      </w:r>
      <w:r>
        <w:rPr>
          <w:b/>
          <w:sz w:val="24"/>
        </w:rPr>
        <w:t>2017 </w:t>
      </w:r>
      <w:r>
        <w:rPr>
          <w:sz w:val="24"/>
        </w:rPr>
        <w:t>08:01</w:t>
      </w:r>
    </w:p>
    <w:p>
      <w:pPr>
        <w:pStyle w:val="Heading1"/>
        <w:spacing w:before="2"/>
      </w:pPr>
      <w:r>
        <w:rPr>
          <w:u w:val="thick"/>
        </w:rPr>
        <w:t>3166,3167,3168,3169,3170,3171,3172,</w:t>
      </w:r>
    </w:p>
    <w:p>
      <w:pPr>
        <w:spacing w:after="0"/>
        <w:sectPr>
          <w:pgSz w:w="11910" w:h="16840"/>
          <w:pgMar w:top="1360" w:bottom="280" w:left="660" w:right="0"/>
        </w:sectPr>
      </w:pPr>
    </w:p>
    <w:p>
      <w:pPr>
        <w:spacing w:before="64"/>
        <w:ind w:left="781" w:right="0" w:firstLine="0"/>
        <w:jc w:val="left"/>
        <w:rPr>
          <w:b/>
          <w:sz w:val="24"/>
        </w:rPr>
      </w:pPr>
      <w:r>
        <w:rPr>
          <w:b/>
          <w:sz w:val="24"/>
        </w:rPr>
        <w:t>2</w:t>
      </w:r>
    </w:p>
    <w:p>
      <w:pPr>
        <w:spacing w:before="2"/>
        <w:ind w:left="781" w:right="0" w:firstLine="0"/>
        <w:jc w:val="left"/>
        <w:rPr>
          <w:b/>
          <w:sz w:val="24"/>
        </w:rPr>
      </w:pPr>
      <w:r>
        <w:rPr/>
        <w:pict>
          <v:group style="position:absolute;margin-left:72.050003pt;margin-top:12.428137pt;width:283.3pt;height:1.150pt;mso-position-horizontal-relative:page;mso-position-vertical-relative:paragraph;z-index:251812864" coordorigin="1441,249"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pStyle w:val="BodyText"/>
        <w:spacing w:before="24"/>
      </w:pPr>
      <w:r>
        <w:rPr>
          <w:b/>
          <w:shd w:fill="00FF00" w:color="auto" w:val="clear"/>
        </w:rPr>
        <w:t>JJ:</w:t>
      </w:r>
      <w:r>
        <w:rPr>
          <w:b/>
        </w:rPr>
        <w:t> </w:t>
      </w:r>
      <w:r>
        <w:rPr/>
        <w:t>Markandu Council History / </w:t>
      </w:r>
      <w:r>
        <w:rPr>
          <w:b/>
          <w:shd w:fill="00FF00" w:color="auto" w:val="clear"/>
        </w:rPr>
        <w:t>JJ:</w:t>
      </w:r>
      <w:r>
        <w:rPr>
          <w:b/>
        </w:rPr>
        <w:t> </w:t>
      </w:r>
      <w:r>
        <w:rPr/>
        <w:t>Mr Mathiyalagan telephoned to report an incident /</w:t>
      </w:r>
    </w:p>
    <w:p>
      <w:pPr>
        <w:spacing w:before="16"/>
        <w:ind w:left="781" w:right="0" w:firstLine="0"/>
        <w:jc w:val="left"/>
        <w:rPr>
          <w:sz w:val="24"/>
        </w:rPr>
      </w:pPr>
      <w:r>
        <w:rPr>
          <w:b/>
          <w:sz w:val="24"/>
        </w:rPr>
        <w:t>Address of 117 / Page Numbers: </w:t>
      </w:r>
      <w:r>
        <w:rPr>
          <w:sz w:val="24"/>
        </w:rPr>
        <w:t>40,41,42,43,44,45</w:t>
      </w:r>
    </w:p>
    <w:p>
      <w:pPr>
        <w:pStyle w:val="Heading1"/>
        <w:spacing w:before="24" w:after="32"/>
      </w:pP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2"/>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3"/>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3"/>
              <w:ind w:left="0"/>
              <w:rPr>
                <w:b/>
                <w:sz w:val="24"/>
              </w:rPr>
            </w:pPr>
          </w:p>
          <w:p>
            <w:pPr>
              <w:pStyle w:val="TableParagraph"/>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7"/>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35" w:lineRule="auto" w:before="11"/>
              <w:ind w:right="4800"/>
              <w:rPr>
                <w:b/>
                <w:sz w:val="24"/>
              </w:rPr>
            </w:pPr>
            <w:r>
              <w:rPr>
                <w:b/>
                <w:sz w:val="24"/>
                <w:shd w:fill="FFFF00" w:color="auto" w:val="clear"/>
              </w:rPr>
              <w:t>JJ.</w:t>
            </w:r>
          </w:p>
          <w:p>
            <w:pPr>
              <w:pStyle w:val="TableParagraph"/>
              <w:spacing w:line="235" w:lineRule="auto"/>
              <w:ind w:right="4800"/>
              <w:rPr>
                <w:b/>
                <w:sz w:val="24"/>
              </w:rPr>
            </w:pPr>
            <w:r>
              <w:rPr>
                <w:b/>
                <w:sz w:val="24"/>
                <w:shd w:fill="FFFF00" w:color="auto" w:val="clear"/>
              </w:rPr>
              <w:t>08/05/2017:</w:t>
            </w:r>
          </w:p>
          <w:p>
            <w:pPr>
              <w:pStyle w:val="TableParagraph"/>
              <w:spacing w:before="3"/>
              <w:ind w:right="158"/>
              <w:rPr>
                <w:sz w:val="24"/>
              </w:rPr>
            </w:pPr>
            <w:r>
              <w:rPr>
                <w:sz w:val="24"/>
              </w:rPr>
              <w:t>Mr Mathiyalagan telephoned to report an incident that happened this morning as he was leaving the block to go to work. He stated that as he walked down the stairs, he saw Me Cordell talking to</w:t>
            </w:r>
          </w:p>
          <w:p>
            <w:pPr>
              <w:pStyle w:val="TableParagraph"/>
              <w:spacing w:line="278" w:lineRule="exact" w:before="1"/>
              <w:ind w:right="112"/>
              <w:rPr>
                <w:sz w:val="24"/>
              </w:rPr>
            </w:pPr>
            <w:r>
              <w:rPr>
                <w:sz w:val="24"/>
              </w:rPr>
              <w:t>council officials and as he walked past, Mr Cordell threatened him by shouting that he was going to ruin his life and that he was going to the police with evidence about him. He stated that he did not respond.</w:t>
            </w:r>
          </w:p>
        </w:tc>
      </w:tr>
    </w:tbl>
    <w:p>
      <w:pPr>
        <w:spacing w:before="1" w:after="31"/>
        <w:ind w:left="781" w:right="0" w:firstLine="0"/>
        <w:jc w:val="left"/>
        <w:rPr>
          <w:b/>
          <w:sz w:val="24"/>
        </w:rPr>
      </w:pP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2" w:lineRule="exact"/>
              <w:rPr>
                <w:b/>
                <w:sz w:val="24"/>
              </w:rPr>
            </w:pPr>
            <w:r>
              <w:rPr>
                <w:b/>
                <w:sz w:val="24"/>
              </w:rPr>
              <w:t>“</w:t>
            </w:r>
            <w:r>
              <w:rPr>
                <w:sz w:val="24"/>
                <w:u w:val="single"/>
              </w:rPr>
              <w:t>Not Relevant to Day</w:t>
            </w:r>
            <w:r>
              <w:rPr>
                <w:b/>
                <w:sz w:val="24"/>
                <w:u w:val="single"/>
              </w:rPr>
              <w:t>!</w:t>
            </w:r>
            <w:r>
              <w:rPr>
                <w:b/>
                <w:sz w:val="24"/>
              </w:rPr>
              <w:t>”</w:t>
            </w:r>
          </w:p>
        </w:tc>
      </w:tr>
    </w:tbl>
    <w:p>
      <w:pPr>
        <w:spacing w:before="1"/>
        <w:ind w:left="781" w:right="0" w:firstLine="0"/>
        <w:jc w:val="left"/>
        <w:rPr>
          <w:b/>
          <w:sz w:val="24"/>
        </w:rPr>
      </w:pPr>
      <w:r>
        <w:rPr>
          <w:b/>
          <w:sz w:val="24"/>
          <w:u w:val="thick"/>
        </w:rPr>
        <w:t>45</w:t>
      </w:r>
    </w:p>
    <w:p>
      <w:pPr>
        <w:spacing w:after="0"/>
        <w:jc w:val="left"/>
        <w:rPr>
          <w:sz w:val="24"/>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4"/>
              <w:ind w:left="0"/>
              <w:rPr>
                <w:b/>
                <w:sz w:val="23"/>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64" w:lineRule="exact"/>
              <w:rPr>
                <w:b/>
                <w:sz w:val="24"/>
              </w:rPr>
            </w:pPr>
            <w:r>
              <w:rPr>
                <w:b/>
                <w:sz w:val="24"/>
              </w:rPr>
              <w:t>“</w:t>
            </w:r>
            <w:r>
              <w:rPr>
                <w:sz w:val="24"/>
                <w:u w:val="single"/>
              </w:rPr>
              <w:t>Not Relevant to Day</w:t>
            </w:r>
            <w:r>
              <w:rPr>
                <w:b/>
                <w:sz w:val="24"/>
                <w:u w:val="single"/>
              </w:rPr>
              <w:t>!</w:t>
            </w:r>
            <w:r>
              <w:rPr>
                <w:b/>
                <w:sz w:val="24"/>
              </w:rPr>
              <w:t>”</w:t>
            </w:r>
          </w:p>
        </w:tc>
      </w:tr>
    </w:tbl>
    <w:p>
      <w:pPr>
        <w:pStyle w:val="BodyText"/>
        <w:spacing w:before="10"/>
        <w:ind w:left="0"/>
        <w:rPr>
          <w:b/>
          <w:sz w:val="14"/>
        </w:rPr>
      </w:pPr>
    </w:p>
    <w:p>
      <w:pPr>
        <w:spacing w:before="90"/>
        <w:ind w:left="781" w:right="0" w:firstLine="0"/>
        <w:jc w:val="left"/>
        <w:rPr>
          <w:b/>
          <w:sz w:val="24"/>
        </w:rPr>
      </w:pPr>
      <w:r>
        <w:rPr>
          <w:b/>
          <w:sz w:val="24"/>
          <w:u w:val="thick"/>
        </w:rPr>
        <w:t>3</w:t>
      </w:r>
    </w:p>
    <w:p>
      <w:pPr>
        <w:spacing w:before="2"/>
        <w:ind w:left="781" w:right="0" w:firstLine="0"/>
        <w:jc w:val="left"/>
        <w:rPr>
          <w:b/>
          <w:sz w:val="24"/>
        </w:rPr>
      </w:pPr>
      <w:r>
        <w:rPr/>
        <w:pict>
          <v:group style="position:absolute;margin-left:72.050003pt;margin-top:12.428113pt;width:283.3pt;height:1.150pt;mso-position-horizontal-relative:page;mso-position-vertical-relative:paragraph;z-index:251813888" coordorigin="1441,249"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9E1F3" w:color="auto" w:val="clear"/>
        </w:rPr>
        <w:t>The 1st Injunction Order / Lemmy / pub Book Issue: 1</w:t>
      </w:r>
      <w:r>
        <w:rPr>
          <w:b/>
          <w:sz w:val="24"/>
        </w:rPr>
        <w:t>!</w:t>
      </w:r>
    </w:p>
    <w:p>
      <w:pPr>
        <w:pStyle w:val="BodyText"/>
        <w:spacing w:before="24"/>
      </w:pPr>
      <w:r>
        <w:rPr/>
        <w:t>Steve Stirk &amp; Sarah Flexure, Low Water Pressure</w:t>
      </w:r>
    </w:p>
    <w:p>
      <w:pPr>
        <w:spacing w:before="17"/>
        <w:ind w:left="781" w:right="0" w:firstLine="0"/>
        <w:jc w:val="left"/>
        <w:rPr>
          <w:sz w:val="24"/>
        </w:rPr>
      </w:pPr>
      <w:r>
        <w:rPr>
          <w:b/>
          <w:sz w:val="24"/>
        </w:rPr>
        <w:t>Page Numbers: </w:t>
      </w:r>
      <w:r>
        <w:rPr>
          <w:sz w:val="24"/>
        </w:rPr>
        <w:t>61,62,63,64,</w:t>
      </w:r>
    </w:p>
    <w:p>
      <w:pPr>
        <w:pStyle w:val="Heading1"/>
        <w:spacing w:before="24"/>
      </w:pPr>
      <w:r>
        <w:rPr>
          <w:u w:val="thick"/>
        </w:rPr>
        <w:t>61,</w:t>
      </w:r>
    </w:p>
    <w:p>
      <w:pPr>
        <w:pStyle w:val="BodyText"/>
        <w:spacing w:before="24"/>
      </w:pPr>
      <w:r>
        <w:rPr/>
        <w:t>24th February 2017</w:t>
      </w:r>
    </w:p>
    <w:p>
      <w:pPr>
        <w:pStyle w:val="BodyText"/>
        <w:spacing w:before="17" w:after="38"/>
      </w:pPr>
      <w:r>
        <w:rPr/>
        <w:t>24th February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0" w:hRule="atLeast"/>
        </w:trPr>
        <w:tc>
          <w:tcPr>
            <w:tcW w:w="6094" w:type="dxa"/>
            <w:shd w:val="clear" w:color="auto" w:fill="000000"/>
          </w:tcPr>
          <w:p>
            <w:pPr>
              <w:pStyle w:val="TableParagraph"/>
              <w:spacing w:before="6"/>
              <w:ind w:left="0"/>
              <w:rPr>
                <w:sz w:val="23"/>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8289" w:hRule="atLeast"/>
        </w:trPr>
        <w:tc>
          <w:tcPr>
            <w:tcW w:w="6094" w:type="dxa"/>
            <w:tcBorders>
              <w:left w:val="single" w:sz="4" w:space="0" w:color="000000"/>
              <w:bottom w:val="single" w:sz="4" w:space="0" w:color="000000"/>
              <w:right w:val="single" w:sz="4" w:space="0" w:color="000000"/>
            </w:tcBorders>
          </w:tcPr>
          <w:p>
            <w:pPr>
              <w:pStyle w:val="TableParagraph"/>
              <w:spacing w:before="8"/>
              <w:ind w:right="112"/>
              <w:rPr>
                <w:sz w:val="24"/>
              </w:rPr>
            </w:pPr>
            <w:r>
              <w:rPr>
                <w:b/>
                <w:sz w:val="24"/>
              </w:rPr>
              <w:t>Simon Cordell - 1 0 9 Burncroft Avenue, EN3 7JQ </w:t>
            </w:r>
            <w:r>
              <w:rPr>
                <w:sz w:val="24"/>
              </w:rPr>
              <w:t>Following reports of continued low water pressure/supply to 117 Bumcroft Avenue (second floor) despite information from Thames Water indicating that they had attended and that supply to the block 109-119 Burncroft Avenue was of a sufficient bar pressure,</w:t>
            </w:r>
          </w:p>
          <w:p>
            <w:pPr>
              <w:pStyle w:val="TableParagraph"/>
              <w:spacing w:line="242" w:lineRule="auto"/>
              <w:ind w:right="225"/>
              <w:jc w:val="both"/>
              <w:rPr>
                <w:sz w:val="24"/>
              </w:rPr>
            </w:pPr>
            <w:r>
              <w:rPr>
                <w:sz w:val="24"/>
              </w:rPr>
              <w:t>I tried to coordinate access to all flats on the right-hand side of the block- potentially affected by the issue: 109, 113 and 117.</w:t>
            </w:r>
          </w:p>
          <w:p>
            <w:pPr>
              <w:pStyle w:val="TableParagraph"/>
              <w:ind w:right="285"/>
              <w:rPr>
                <w:sz w:val="24"/>
              </w:rPr>
            </w:pPr>
            <w:r>
              <w:rPr>
                <w:sz w:val="24"/>
              </w:rPr>
              <w:t>I wrote and hand delivered letters to all 3 of the properties requesting access for the Council Surveyor to visit and assess the water pressure in each on Friday </w:t>
            </w:r>
            <w:r>
              <w:rPr>
                <w:b/>
                <w:sz w:val="24"/>
                <w:shd w:fill="FFFF00" w:color="auto" w:val="clear"/>
              </w:rPr>
              <w:t>24th February 2017</w:t>
            </w:r>
            <w:r>
              <w:rPr>
                <w:b/>
                <w:sz w:val="24"/>
              </w:rPr>
              <w:t> </w:t>
            </w:r>
            <w:r>
              <w:rPr>
                <w:sz w:val="24"/>
              </w:rPr>
              <w:t>between 10am and 12pm.</w:t>
            </w:r>
          </w:p>
          <w:p>
            <w:pPr>
              <w:pStyle w:val="TableParagraph"/>
              <w:spacing w:line="242" w:lineRule="auto"/>
              <w:ind w:right="175"/>
              <w:jc w:val="both"/>
              <w:rPr>
                <w:sz w:val="24"/>
              </w:rPr>
            </w:pPr>
            <w:r>
              <w:rPr>
                <w:sz w:val="24"/>
              </w:rPr>
              <w:t>I spoke by telephone with Mr Irving, the leaseholder of 117, who had instigated the water pressure complaint who</w:t>
            </w:r>
            <w:r>
              <w:rPr>
                <w:spacing w:val="-26"/>
                <w:sz w:val="24"/>
              </w:rPr>
              <w:t> </w:t>
            </w:r>
            <w:r>
              <w:rPr>
                <w:sz w:val="24"/>
              </w:rPr>
              <w:t>agreed that he would attend and give</w:t>
            </w:r>
            <w:r>
              <w:rPr>
                <w:spacing w:val="-7"/>
                <w:sz w:val="24"/>
              </w:rPr>
              <w:t> </w:t>
            </w:r>
            <w:r>
              <w:rPr>
                <w:sz w:val="24"/>
              </w:rPr>
              <w:t>access.</w:t>
            </w:r>
          </w:p>
          <w:p>
            <w:pPr>
              <w:pStyle w:val="TableParagraph"/>
              <w:spacing w:line="242" w:lineRule="auto"/>
              <w:ind w:right="221"/>
              <w:jc w:val="both"/>
              <w:rPr>
                <w:sz w:val="24"/>
              </w:rPr>
            </w:pPr>
            <w:r>
              <w:rPr>
                <w:sz w:val="24"/>
              </w:rPr>
              <w:t>I spoke by telephone with Mr George Quinton, the tenant</w:t>
            </w:r>
            <w:r>
              <w:rPr>
                <w:spacing w:val="-23"/>
                <w:sz w:val="24"/>
              </w:rPr>
              <w:t> </w:t>
            </w:r>
            <w:r>
              <w:rPr>
                <w:sz w:val="24"/>
              </w:rPr>
              <w:t>of 113, who agreed that he would give</w:t>
            </w:r>
            <w:r>
              <w:rPr>
                <w:spacing w:val="-8"/>
                <w:sz w:val="24"/>
              </w:rPr>
              <w:t> </w:t>
            </w:r>
            <w:r>
              <w:rPr>
                <w:sz w:val="24"/>
              </w:rPr>
              <w:t>access.</w:t>
            </w:r>
          </w:p>
          <w:p>
            <w:pPr>
              <w:pStyle w:val="TableParagraph"/>
              <w:ind w:right="306"/>
              <w:rPr>
                <w:sz w:val="24"/>
              </w:rPr>
            </w:pPr>
            <w:r>
              <w:rPr>
                <w:sz w:val="24"/>
              </w:rPr>
              <w:t>I spoke by telephone with Lorraine Cordell, mother of Simon Cordell, the tenant of 109 who said that no one was available to give access.</w:t>
            </w:r>
          </w:p>
          <w:p>
            <w:pPr>
              <w:pStyle w:val="TableParagraph"/>
              <w:spacing w:line="242" w:lineRule="auto"/>
              <w:rPr>
                <w:sz w:val="24"/>
              </w:rPr>
            </w:pPr>
            <w:r>
              <w:rPr>
                <w:sz w:val="24"/>
              </w:rPr>
              <w:t>I attended with Steve Stirk, surveyor, on Friday </w:t>
            </w:r>
            <w:r>
              <w:rPr>
                <w:b/>
                <w:sz w:val="24"/>
                <w:shd w:fill="FFFF00" w:color="auto" w:val="clear"/>
              </w:rPr>
              <w:t>24th February 2017</w:t>
            </w:r>
            <w:r>
              <w:rPr>
                <w:b/>
                <w:sz w:val="24"/>
              </w:rPr>
              <w:t> </w:t>
            </w:r>
            <w:r>
              <w:rPr>
                <w:sz w:val="24"/>
              </w:rPr>
              <w:t>at 10am. We were given access to 117 and Steve Stirk investigated the water pressure to the taps in the kitchen and bathroom.</w:t>
            </w:r>
          </w:p>
          <w:p>
            <w:pPr>
              <w:pStyle w:val="TableParagraph"/>
              <w:spacing w:line="237" w:lineRule="auto"/>
              <w:ind w:right="232"/>
              <w:rPr>
                <w:sz w:val="24"/>
              </w:rPr>
            </w:pPr>
            <w:r>
              <w:rPr>
                <w:sz w:val="24"/>
              </w:rPr>
              <w:t>We were unable to gain access to 113 as the tenant was not home -1 called and left voicemail messages for the tenant but did not get any further response.</w:t>
            </w:r>
          </w:p>
          <w:p>
            <w:pPr>
              <w:pStyle w:val="TableParagraph"/>
              <w:spacing w:line="270" w:lineRule="atLeast"/>
              <w:rPr>
                <w:sz w:val="24"/>
              </w:rPr>
            </w:pPr>
            <w:r>
              <w:rPr>
                <w:sz w:val="24"/>
              </w:rPr>
              <w:t>Steve Stirk suggested that we knock at 109 just on the off chance that someone was home. Mr Simon Cordell answered</w:t>
            </w:r>
          </w:p>
        </w:tc>
      </w:tr>
    </w:tbl>
    <w:p>
      <w:pPr>
        <w:spacing w:after="0" w:line="270" w:lineRule="atLeast"/>
        <w:rPr>
          <w:sz w:val="24"/>
        </w:rPr>
        <w:sectPr>
          <w:pgSz w:w="11910" w:h="16840"/>
          <w:pgMar w:top="144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6630" w:hRule="atLeast"/>
        </w:trPr>
        <w:tc>
          <w:tcPr>
            <w:tcW w:w="6094" w:type="dxa"/>
          </w:tcPr>
          <w:p>
            <w:pPr>
              <w:pStyle w:val="TableParagraph"/>
              <w:ind w:right="184"/>
              <w:rPr>
                <w:sz w:val="24"/>
              </w:rPr>
            </w:pPr>
            <w:r>
              <w:rPr>
                <w:sz w:val="24"/>
              </w:rPr>
              <w:t>the door and, once Steve Stirk had explained that we were investigating the low water pressure/supply issue to the block, he allowed us into the property. While Steve Stirk checked the water pressure in the kitchen, I introduced myself to Mr Cordell, File then became quite agitated and proceeded to regale me with the same issues that he had relayed to me during our previous telephone conversation including issues about his neighbours, the police and the Council conspiring to ruin his life as well as his work arranging community music events. Fie did not give me much of an opportunity to respond and kept talking over me when I tried to do so. Steve Stirk then went and checked the bathroom taps which he discovered were all already open (water running in wash basin; water running in bath which was full and going down overflow). We then thanked Mr Cordell for his time and left the property.</w:t>
            </w:r>
          </w:p>
          <w:p>
            <w:pPr>
              <w:pStyle w:val="TableParagraph"/>
              <w:spacing w:before="3"/>
              <w:ind w:right="64"/>
              <w:rPr>
                <w:sz w:val="24"/>
              </w:rPr>
            </w:pPr>
            <w:r>
              <w:rPr>
                <w:sz w:val="24"/>
              </w:rPr>
              <w:t>Outcome: It is unclear whether Mr Cordell running all of the taps constantly is linked to the issue of low water pressure as he is on the ground floor and 117 is 2 floors up (we had been unable to check the pressure in 113). Steve Stirk to liaise again with Thames Water about the issue and to consider separation of the water supply to the ground floor flat.</w:t>
            </w:r>
          </w:p>
          <w:p>
            <w:pPr>
              <w:pStyle w:val="TableParagraph"/>
              <w:spacing w:before="3"/>
              <w:rPr>
                <w:b/>
                <w:sz w:val="24"/>
              </w:rPr>
            </w:pPr>
            <w:r>
              <w:rPr>
                <w:b/>
                <w:sz w:val="24"/>
              </w:rPr>
              <w:t>Enfield Council Case History Against Me</w:t>
            </w:r>
          </w:p>
        </w:tc>
      </w:tr>
    </w:tbl>
    <w:p>
      <w:pPr>
        <w:pStyle w:val="Heading1"/>
        <w:spacing w:before="4" w:after="31"/>
      </w:pPr>
      <w:r>
        <w:rPr>
          <w:u w:val="thick"/>
        </w:rPr>
        <w:t>62,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6"/>
              <w:ind w:left="0"/>
              <w:rPr>
                <w:b/>
                <w:sz w:val="23"/>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4417" w:hRule="atLeast"/>
        </w:trPr>
        <w:tc>
          <w:tcPr>
            <w:tcW w:w="6094" w:type="dxa"/>
            <w:tcBorders>
              <w:left w:val="single" w:sz="4" w:space="0" w:color="000000"/>
              <w:bottom w:val="single" w:sz="4" w:space="0" w:color="000000"/>
              <w:right w:val="single" w:sz="4" w:space="0" w:color="000000"/>
            </w:tcBorders>
          </w:tcPr>
          <w:p>
            <w:pPr>
              <w:pStyle w:val="TableParagraph"/>
              <w:spacing w:before="1"/>
              <w:ind w:right="112"/>
              <w:rPr>
                <w:sz w:val="24"/>
              </w:rPr>
            </w:pPr>
            <w:r>
              <w:rPr>
                <w:sz w:val="24"/>
              </w:rPr>
              <w:t>I made some observations whilst in Mr Cordell's property, 109 Burncroft Avenue which are of some concern:</w:t>
            </w:r>
          </w:p>
          <w:p>
            <w:pPr>
              <w:pStyle w:val="TableParagraph"/>
              <w:spacing w:line="235" w:lineRule="auto" w:before="7"/>
              <w:rPr>
                <w:sz w:val="24"/>
              </w:rPr>
            </w:pPr>
            <w:r>
              <w:rPr>
                <w:sz w:val="24"/>
              </w:rPr>
              <w:t>There is a security gate installed on the inside of the front door.</w:t>
            </w:r>
          </w:p>
          <w:p>
            <w:pPr>
              <w:pStyle w:val="TableParagraph"/>
              <w:spacing w:before="3"/>
              <w:ind w:right="509"/>
              <w:rPr>
                <w:sz w:val="24"/>
              </w:rPr>
            </w:pPr>
            <w:r>
              <w:rPr>
                <w:sz w:val="24"/>
              </w:rPr>
              <w:t>There were 3 large 'industrial’ matrix type printers in the property (1 in the hallway and 2 in the living room;</w:t>
            </w:r>
          </w:p>
          <w:p>
            <w:pPr>
              <w:pStyle w:val="TableParagraph"/>
              <w:spacing w:before="3"/>
              <w:rPr>
                <w:sz w:val="24"/>
              </w:rPr>
            </w:pPr>
            <w:r>
              <w:rPr>
                <w:sz w:val="24"/>
              </w:rPr>
              <w:t>Mr Cordell talked about running 'events</w:t>
            </w:r>
          </w:p>
          <w:p>
            <w:pPr>
              <w:pStyle w:val="TableParagraph"/>
              <w:spacing w:line="237" w:lineRule="auto" w:before="3"/>
              <w:ind w:right="306"/>
              <w:rPr>
                <w:sz w:val="24"/>
              </w:rPr>
            </w:pPr>
            <w:r>
              <w:rPr>
                <w:sz w:val="24"/>
              </w:rPr>
              <w:t>A non-standard kitchen re. a wall seemed to have been removed between the kitchen and the living room creating an open plan effect: No fire door</w:t>
            </w:r>
          </w:p>
          <w:p>
            <w:pPr>
              <w:pStyle w:val="TableParagraph"/>
              <w:spacing w:before="4"/>
              <w:ind w:right="306"/>
              <w:rPr>
                <w:sz w:val="24"/>
              </w:rPr>
            </w:pPr>
            <w:r>
              <w:rPr>
                <w:sz w:val="24"/>
              </w:rPr>
              <w:t>Much of the property was taken up by the printers, boxes and folders — possible hoarding (6)</w:t>
            </w:r>
          </w:p>
          <w:p>
            <w:pPr>
              <w:pStyle w:val="TableParagraph"/>
              <w:spacing w:line="235" w:lineRule="auto" w:before="8"/>
              <w:ind w:right="2244"/>
              <w:rPr>
                <w:sz w:val="24"/>
              </w:rPr>
            </w:pPr>
            <w:r>
              <w:rPr>
                <w:sz w:val="24"/>
              </w:rPr>
              <w:t>Dog faeces in private back garden Sarah Fletcher Neighbourhood Officer</w:t>
            </w:r>
          </w:p>
          <w:p>
            <w:pPr>
              <w:pStyle w:val="TableParagraph"/>
              <w:spacing w:before="2"/>
              <w:rPr>
                <w:b/>
                <w:sz w:val="24"/>
              </w:rPr>
            </w:pPr>
            <w:r>
              <w:rPr>
                <w:b/>
                <w:sz w:val="24"/>
              </w:rPr>
              <w:t>Enfield Council Case History Against Me</w:t>
            </w:r>
          </w:p>
        </w:tc>
      </w:tr>
    </w:tbl>
    <w:p>
      <w:pPr>
        <w:spacing w:before="1"/>
        <w:ind w:left="781" w:right="0" w:firstLine="0"/>
        <w:jc w:val="left"/>
        <w:rPr>
          <w:b/>
          <w:sz w:val="24"/>
        </w:rPr>
      </w:pPr>
      <w:r>
        <w:rPr>
          <w:b/>
          <w:sz w:val="24"/>
          <w:u w:val="thick"/>
        </w:rPr>
        <w:t>63,</w:t>
      </w:r>
    </w:p>
    <w:p>
      <w:pPr>
        <w:pStyle w:val="BodyText"/>
        <w:spacing w:before="24" w:after="19"/>
      </w:pPr>
      <w:r>
        <w:rPr/>
        <w:t>8th May 2017</w:t>
      </w:r>
    </w:p>
    <w:p>
      <w:pPr>
        <w:pStyle w:val="BodyText"/>
        <w:rPr>
          <w:sz w:val="20"/>
        </w:rPr>
      </w:pPr>
      <w:r>
        <w:rPr>
          <w:sz w:val="20"/>
        </w:rPr>
        <w:pict>
          <v:group style="width:305.1pt;height:28.5pt;mso-position-horizontal-relative:char;mso-position-vertical-relative:line" coordorigin="0,0" coordsize="6102,570">
            <v:line style="position:absolute" from="8,4" to="6094,4" stroked="true" strokeweight=".375pt" strokecolor="#000000">
              <v:stroke dashstyle="solid"/>
            </v:line>
            <v:line style="position:absolute" from="6097,0" to="6097,570" stroked="true" strokeweight=".375pt" strokecolor="#000000">
              <v:stroke dashstyle="solid"/>
            </v:line>
            <v:shape style="position:absolute;left:0;top:3;width:6090;height:567" type="#_x0000_t202" filled="true" fillcolor="#000000" stroked="false">
              <v:textbox inset="0,0,0,0">
                <w:txbxContent>
                  <w:p>
                    <w:pPr>
                      <w:spacing w:line="240" w:lineRule="auto" w:before="6"/>
                      <w:rPr>
                        <w:sz w:val="24"/>
                      </w:rPr>
                    </w:pPr>
                  </w:p>
                  <w:p>
                    <w:pPr>
                      <w:spacing w:before="0"/>
                      <w:ind w:left="112" w:right="0" w:firstLine="0"/>
                      <w:jc w:val="left"/>
                      <w:rPr>
                        <w:b/>
                        <w:sz w:val="24"/>
                      </w:rPr>
                    </w:pPr>
                    <w:r>
                      <w:rPr>
                        <w:b/>
                        <w:color w:val="EC7C30"/>
                        <w:sz w:val="24"/>
                        <w:u w:val="thick" w:color="EC7C30"/>
                      </w:rPr>
                      <w:t>Simon Cordell’s</w:t>
                    </w:r>
                  </w:p>
                </w:txbxContent>
              </v:textbox>
              <v:fill type="solid"/>
              <w10:wrap type="none"/>
            </v:shape>
          </v:group>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847" w:hRule="atLeast"/>
        </w:trPr>
        <w:tc>
          <w:tcPr>
            <w:tcW w:w="6094" w:type="dxa"/>
            <w:shd w:val="clear" w:color="auto" w:fill="000000"/>
          </w:tcPr>
          <w:p>
            <w:pPr>
              <w:pStyle w:val="TableParagraph"/>
              <w:spacing w:before="8"/>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12701" w:hRule="atLeast"/>
        </w:trPr>
        <w:tc>
          <w:tcPr>
            <w:tcW w:w="6094" w:type="dxa"/>
            <w:tcBorders>
              <w:left w:val="single" w:sz="4" w:space="0" w:color="000000"/>
              <w:bottom w:val="single" w:sz="4" w:space="0" w:color="000000"/>
              <w:right w:val="single" w:sz="4" w:space="0" w:color="000000"/>
            </w:tcBorders>
          </w:tcPr>
          <w:p>
            <w:pPr>
              <w:pStyle w:val="TableParagraph"/>
              <w:spacing w:before="1"/>
              <w:rPr>
                <w:sz w:val="24"/>
              </w:rPr>
            </w:pPr>
            <w:r>
              <w:rPr>
                <w:sz w:val="24"/>
              </w:rPr>
              <w:t>Simon Cordell - 1 0 9 Burncroft Avenue, EN3 7JQ</w:t>
            </w:r>
          </w:p>
          <w:p>
            <w:pPr>
              <w:pStyle w:val="TableParagraph"/>
              <w:spacing w:before="1"/>
              <w:ind w:right="171"/>
              <w:rPr>
                <w:sz w:val="24"/>
              </w:rPr>
            </w:pPr>
            <w:r>
              <w:rPr>
                <w:sz w:val="24"/>
              </w:rPr>
              <w:t>Further to ongoing issues related to water pressure/supply to the brock at 109 - 1 1 9 Burncroft Avenue particularly to the right-hand supply affecting 109 113 and 117, I visited the block on Monday </w:t>
            </w:r>
            <w:r>
              <w:rPr>
                <w:b/>
                <w:sz w:val="24"/>
                <w:shd w:fill="FFFF00" w:color="auto" w:val="clear"/>
              </w:rPr>
              <w:t>8th May 2017</w:t>
            </w:r>
            <w:r>
              <w:rPr>
                <w:b/>
                <w:sz w:val="24"/>
              </w:rPr>
              <w:t> </w:t>
            </w:r>
            <w:r>
              <w:rPr>
                <w:sz w:val="24"/>
              </w:rPr>
              <w:t>at 11am with Steve Stirk, surveyor, and an MCP locksmith.</w:t>
            </w:r>
          </w:p>
          <w:p>
            <w:pPr>
              <w:pStyle w:val="TableParagraph"/>
              <w:spacing w:before="1"/>
              <w:ind w:right="108"/>
              <w:rPr>
                <w:sz w:val="24"/>
              </w:rPr>
            </w:pPr>
            <w:r>
              <w:rPr>
                <w:sz w:val="24"/>
              </w:rPr>
              <w:t>The purpose of the visit was to gain access to 113 Burncroft Aver, je to assess the water pressure/supply to this property. Several attempts had been made previously to do this but the tenant was not there to give access so a ‘forced’ entry was made and the locks subsequently changed (the tenant had been notified previously that we would be taking this action if he did not provide access).</w:t>
            </w:r>
          </w:p>
          <w:p>
            <w:pPr>
              <w:pStyle w:val="TableParagraph"/>
              <w:ind w:right="112"/>
              <w:rPr>
                <w:sz w:val="24"/>
              </w:rPr>
            </w:pPr>
            <w:r>
              <w:rPr>
                <w:sz w:val="24"/>
              </w:rPr>
              <w:t>We entered the property so that Steve Stirk could test the water taps in the kitchen and bathroom. There was no flooring laid except for a rug in the living room (the kitchen was accessed through here) and the floorboards made a significant amount of noise as we stepped on them.</w:t>
            </w:r>
          </w:p>
          <w:p>
            <w:pPr>
              <w:pStyle w:val="TableParagraph"/>
              <w:ind w:right="112"/>
              <w:rPr>
                <w:sz w:val="24"/>
              </w:rPr>
            </w:pPr>
            <w:r>
              <w:rPr>
                <w:sz w:val="24"/>
              </w:rPr>
              <w:t>The resident from the property underneath, Mr Simon Cordell, heard us in the property and came upstairs. Steve Stirk and I were outside the property at this point as the locksmith started to undertake the work to install new locks on to the door (he was inside the hallway).</w:t>
            </w:r>
          </w:p>
          <w:p>
            <w:pPr>
              <w:pStyle w:val="TableParagraph"/>
              <w:ind w:right="120"/>
              <w:rPr>
                <w:sz w:val="24"/>
              </w:rPr>
            </w:pPr>
            <w:r>
              <w:rPr>
                <w:sz w:val="24"/>
              </w:rPr>
              <w:t>Mr Cordell proceeded to ‘rant’ at Steve Stirk and me about his perceived victimisation by his neighbours. </w:t>
            </w:r>
            <w:r>
              <w:rPr>
                <w:spacing w:val="3"/>
                <w:sz w:val="24"/>
              </w:rPr>
              <w:t>He </w:t>
            </w:r>
            <w:r>
              <w:rPr>
                <w:sz w:val="24"/>
              </w:rPr>
              <w:t>was very agitated and loud - recounting his experience with the</w:t>
            </w:r>
            <w:r>
              <w:rPr>
                <w:spacing w:val="-25"/>
                <w:sz w:val="24"/>
              </w:rPr>
              <w:t> </w:t>
            </w:r>
            <w:r>
              <w:rPr>
                <w:sz w:val="24"/>
              </w:rPr>
              <w:t>police, previous housing management, a previous partner, a previous neighbour and allegations of anti-social behaviour made against</w:t>
            </w:r>
            <w:r>
              <w:rPr>
                <w:spacing w:val="-3"/>
                <w:sz w:val="24"/>
              </w:rPr>
              <w:t> </w:t>
            </w:r>
            <w:r>
              <w:rPr>
                <w:sz w:val="24"/>
              </w:rPr>
              <w:t>him.</w:t>
            </w:r>
          </w:p>
          <w:p>
            <w:pPr>
              <w:pStyle w:val="TableParagraph"/>
              <w:ind w:right="115"/>
              <w:rPr>
                <w:sz w:val="24"/>
              </w:rPr>
            </w:pPr>
            <w:r>
              <w:rPr>
                <w:sz w:val="24"/>
              </w:rPr>
              <w:t>Steve Stirk tried to explain that we were there to deal with a specific issue and that this was not the time or place to address these concerns. Mr Cordell did not want to listen</w:t>
            </w:r>
            <w:r>
              <w:rPr>
                <w:spacing w:val="-28"/>
                <w:sz w:val="24"/>
              </w:rPr>
              <w:t> </w:t>
            </w:r>
            <w:r>
              <w:rPr>
                <w:sz w:val="24"/>
              </w:rPr>
              <w:t>and became fixated on Steve Stirk being ‘dismissive’ towards him (Mr Cordell’s words). He went on at length about his upstairs neighbours, both past and present on first and second</w:t>
            </w:r>
            <w:r>
              <w:rPr>
                <w:spacing w:val="-1"/>
                <w:sz w:val="24"/>
              </w:rPr>
              <w:t> </w:t>
            </w:r>
            <w:r>
              <w:rPr>
                <w:sz w:val="24"/>
              </w:rPr>
              <w:t>floors,</w:t>
            </w:r>
          </w:p>
          <w:p>
            <w:pPr>
              <w:pStyle w:val="TableParagraph"/>
              <w:spacing w:line="273" w:lineRule="exact" w:before="4"/>
              <w:rPr>
                <w:sz w:val="24"/>
              </w:rPr>
            </w:pPr>
            <w:r>
              <w:rPr>
                <w:sz w:val="24"/>
              </w:rPr>
              <w:t>‘banging’ hammers deliberately above his head.</w:t>
            </w:r>
          </w:p>
          <w:p>
            <w:pPr>
              <w:pStyle w:val="TableParagraph"/>
              <w:ind w:right="158"/>
              <w:rPr>
                <w:sz w:val="24"/>
              </w:rPr>
            </w:pPr>
            <w:r>
              <w:rPr>
                <w:sz w:val="24"/>
              </w:rPr>
              <w:t>He continued to go on, in his agitated state, about how he had been treated by the police and previous housing managers who had promised him that they would re-lay the floor of flat 113 but had not done so. At this point the resident from 117, Mr Mathiyalakan Markandu, came down the stairs on his way out of the building. As he came down past us Mr Cordell focussed his attention on him and said to</w:t>
            </w:r>
          </w:p>
          <w:p>
            <w:pPr>
              <w:pStyle w:val="TableParagraph"/>
              <w:spacing w:line="270" w:lineRule="atLeast" w:before="2"/>
              <w:rPr>
                <w:sz w:val="24"/>
              </w:rPr>
            </w:pPr>
            <w:r>
              <w:rPr>
                <w:sz w:val="24"/>
              </w:rPr>
              <w:t>him: Tm going to the police station now with my evidence about you and I’m going to ruin your life’. Mr Mathiyalakan</w:t>
            </w:r>
          </w:p>
        </w:tc>
      </w:tr>
    </w:tbl>
    <w:p>
      <w:pPr>
        <w:spacing w:after="0" w:line="270" w:lineRule="atLeast"/>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2488" w:hRule="atLeast"/>
        </w:trPr>
        <w:tc>
          <w:tcPr>
            <w:tcW w:w="6094" w:type="dxa"/>
          </w:tcPr>
          <w:p>
            <w:pPr>
              <w:pStyle w:val="TableParagraph"/>
              <w:ind w:right="158"/>
              <w:rPr>
                <w:sz w:val="24"/>
              </w:rPr>
            </w:pPr>
            <w:r>
              <w:rPr>
                <w:sz w:val="24"/>
              </w:rPr>
              <w:t>Markandu did not respond and proceeded to walk past and go down the stairs and out of the building.</w:t>
            </w:r>
          </w:p>
          <w:p>
            <w:pPr>
              <w:pStyle w:val="TableParagraph"/>
              <w:spacing w:before="3"/>
              <w:ind w:right="158"/>
              <w:rPr>
                <w:sz w:val="24"/>
              </w:rPr>
            </w:pPr>
            <w:r>
              <w:rPr>
                <w:sz w:val="24"/>
              </w:rPr>
              <w:t>Both Steve Stirk and I commented to Mr Cordell that the way he had behaved was threatening in nature and was not acceptable. Mr Cordell responded, 'it's not a threat it’s a fact’. He then continued to repeat his history with the police and previous housing management.</w:t>
            </w:r>
          </w:p>
          <w:p>
            <w:pPr>
              <w:pStyle w:val="TableParagraph"/>
              <w:spacing w:before="1"/>
              <w:rPr>
                <w:b/>
                <w:sz w:val="24"/>
              </w:rPr>
            </w:pPr>
            <w:r>
              <w:rPr>
                <w:b/>
                <w:sz w:val="24"/>
              </w:rPr>
              <w:t>Enfield Council Case History Against Me</w:t>
            </w:r>
          </w:p>
        </w:tc>
      </w:tr>
    </w:tbl>
    <w:p>
      <w:pPr>
        <w:pStyle w:val="Heading1"/>
        <w:spacing w:before="4" w:after="31"/>
      </w:pPr>
      <w:r>
        <w:rPr>
          <w:u w:val="thick"/>
        </w:rPr>
        <w:t>64,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3869"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ind w:right="152"/>
              <w:rPr>
                <w:sz w:val="24"/>
              </w:rPr>
            </w:pPr>
            <w:r>
              <w:rPr>
                <w:sz w:val="24"/>
              </w:rPr>
              <w:t>I asked Mr Cordell to calm down and tried to explain that some of these issues could have been addressed by</w:t>
            </w:r>
            <w:r>
              <w:rPr>
                <w:spacing w:val="-24"/>
                <w:sz w:val="24"/>
              </w:rPr>
              <w:t> </w:t>
            </w:r>
            <w:r>
              <w:rPr>
                <w:sz w:val="24"/>
              </w:rPr>
              <w:t>attending the meeting that Lemmy Nwabusi in the CSU team had</w:t>
            </w:r>
            <w:r>
              <w:rPr>
                <w:spacing w:val="-26"/>
                <w:sz w:val="24"/>
              </w:rPr>
              <w:t> </w:t>
            </w:r>
            <w:r>
              <w:rPr>
                <w:sz w:val="24"/>
              </w:rPr>
              <w:t>tried it to convene with him. He said that he was not prepared to attend such a meeting but wanted to speak to me, his housing officer, now. I explained that as Steve Stirk had already said, ‘that we could not address </w:t>
            </w:r>
            <w:r>
              <w:rPr>
                <w:spacing w:val="2"/>
                <w:sz w:val="24"/>
              </w:rPr>
              <w:t>his </w:t>
            </w:r>
            <w:r>
              <w:rPr>
                <w:sz w:val="24"/>
              </w:rPr>
              <w:t>issues there and then* I suggested that a meeting could be convened with both the CSU and neighbourhood teams to look at some of the issues with Mr Cordell. He indicated that he would be willing to do this if we came to his home to do</w:t>
            </w:r>
            <w:r>
              <w:rPr>
                <w:spacing w:val="-17"/>
                <w:sz w:val="24"/>
              </w:rPr>
              <w:t> </w:t>
            </w:r>
            <w:r>
              <w:rPr>
                <w:sz w:val="24"/>
              </w:rPr>
              <w:t>so.</w:t>
            </w:r>
          </w:p>
          <w:p>
            <w:pPr>
              <w:pStyle w:val="TableParagraph"/>
              <w:spacing w:before="3"/>
              <w:rPr>
                <w:sz w:val="24"/>
              </w:rPr>
            </w:pPr>
            <w:r>
              <w:rPr>
                <w:sz w:val="24"/>
              </w:rPr>
              <w:t>Sarah Fletcher Neighbourhood officer</w:t>
            </w:r>
          </w:p>
          <w:p>
            <w:pPr>
              <w:pStyle w:val="TableParagraph"/>
              <w:spacing w:before="1"/>
              <w:rPr>
                <w:b/>
                <w:sz w:val="24"/>
              </w:rPr>
            </w:pPr>
            <w:r>
              <w:rPr>
                <w:b/>
                <w:sz w:val="24"/>
              </w:rPr>
              <w:t>Enfield Council Case History Against Me</w:t>
            </w:r>
          </w:p>
        </w:tc>
      </w:tr>
    </w:tbl>
    <w:p>
      <w:pPr>
        <w:pStyle w:val="BodyText"/>
        <w:spacing w:before="7"/>
        <w:ind w:left="0"/>
        <w:rPr>
          <w:b/>
          <w:sz w:val="23"/>
        </w:rPr>
      </w:pPr>
    </w:p>
    <w:p>
      <w:pPr>
        <w:spacing w:before="0"/>
        <w:ind w:left="781" w:right="0" w:firstLine="0"/>
        <w:jc w:val="left"/>
        <w:rPr>
          <w:b/>
          <w:sz w:val="24"/>
        </w:rPr>
      </w:pPr>
      <w:r>
        <w:rPr>
          <w:b/>
          <w:sz w:val="24"/>
          <w:u w:val="thick"/>
        </w:rPr>
        <w:t>4</w:t>
      </w:r>
    </w:p>
    <w:p>
      <w:pPr>
        <w:spacing w:before="1"/>
        <w:ind w:left="781" w:right="0" w:firstLine="0"/>
        <w:jc w:val="left"/>
        <w:rPr>
          <w:b/>
          <w:sz w:val="24"/>
        </w:rPr>
      </w:pPr>
      <w:r>
        <w:rPr>
          <w:b/>
          <w:sz w:val="24"/>
          <w:u w:val="thick"/>
        </w:rPr>
        <w:t>LEMMYS Index I received on the 25/06/2018</w:t>
      </w:r>
    </w:p>
    <w:p>
      <w:pPr>
        <w:pStyle w:val="BodyText"/>
        <w:spacing w:before="2"/>
      </w:pPr>
      <w:r>
        <w:rPr/>
        <w:t>Claim form, application for an injunction and statements / New 2 Injunction / Indexed</w:t>
      </w:r>
    </w:p>
    <w:p>
      <w:pPr>
        <w:pStyle w:val="Heading1"/>
        <w:spacing w:line="273" w:lineRule="exact" w:before="1"/>
      </w:pPr>
      <w:r>
        <w:rPr/>
        <w:t>/ Page Numbers:</w:t>
      </w:r>
    </w:p>
    <w:p>
      <w:pPr>
        <w:pStyle w:val="BodyText"/>
        <w:spacing w:line="273" w:lineRule="exact"/>
      </w:pPr>
      <w:r>
        <w:rPr/>
        <w:t>196,197,198,199,200,201,202,203,204,205,206,207,208,209,210,211,212,213,214,215,216,2</w:t>
      </w:r>
    </w:p>
    <w:p>
      <w:pPr>
        <w:pStyle w:val="Heading1"/>
        <w:spacing w:before="2"/>
      </w:pPr>
      <w:r>
        <w:rPr>
          <w:b w:val="0"/>
        </w:rPr>
        <w:t>17,218,</w:t>
      </w:r>
      <w:r>
        <w:rPr>
          <w:u w:val="thick"/>
        </w:rPr>
        <w:t>219,220,221,222,223,224,225,226,227,228,</w:t>
      </w:r>
    </w:p>
    <w:p>
      <w:pPr>
        <w:pStyle w:val="BodyText"/>
        <w:spacing w:before="1"/>
      </w:pPr>
      <w:r>
        <w:rPr/>
        <w:t>229,230,231,232,233,234,235,236,237,238,239,240,241,242,243,244,245,246,247,248,249,2</w:t>
      </w:r>
    </w:p>
    <w:p>
      <w:pPr>
        <w:pStyle w:val="BodyText"/>
        <w:spacing w:before="2"/>
      </w:pPr>
      <w:r>
        <w:rPr/>
        <w:t>50,251,252,253,254,255,256,257,258,259,260.261,</w:t>
      </w:r>
    </w:p>
    <w:p>
      <w:pPr>
        <w:pStyle w:val="BodyText"/>
        <w:spacing w:line="273" w:lineRule="exact" w:before="2"/>
      </w:pPr>
      <w:r>
        <w:rPr/>
        <w:t>262,263,264,265,266,267,268,269,270,271,272,273,274,275,276,277,278,279,280,281,282,2</w:t>
      </w:r>
    </w:p>
    <w:p>
      <w:pPr>
        <w:pStyle w:val="BodyText"/>
        <w:spacing w:line="273" w:lineRule="exact"/>
      </w:pPr>
      <w:r>
        <w:rPr/>
        <w:t>83,284,285,286,287,288,289,290,291,292,293,294,</w:t>
      </w:r>
    </w:p>
    <w:p>
      <w:pPr>
        <w:pStyle w:val="BodyText"/>
        <w:spacing w:before="2"/>
      </w:pPr>
      <w:r>
        <w:rPr/>
        <w:t>295,296,297,298,299,300,301,302</w:t>
      </w:r>
    </w:p>
    <w:p>
      <w:pPr>
        <w:spacing w:before="1"/>
        <w:ind w:left="781" w:right="0" w:firstLine="0"/>
        <w:jc w:val="left"/>
        <w:rPr>
          <w:b/>
          <w:sz w:val="24"/>
        </w:rPr>
      </w:pPr>
      <w:r>
        <w:rPr>
          <w:b/>
          <w:color w:val="EC7C30"/>
          <w:sz w:val="24"/>
        </w:rPr>
        <w:t>219</w:t>
      </w:r>
    </w:p>
    <w:p>
      <w:pPr>
        <w:pStyle w:val="BodyText"/>
        <w:spacing w:before="2" w:after="4"/>
      </w:pPr>
      <w:r>
        <w:rPr/>
        <w:t>7th day of August 2017</w:t>
      </w:r>
    </w:p>
    <w:p>
      <w:pPr>
        <w:pStyle w:val="BodyText"/>
        <w:ind w:left="780"/>
        <w:rPr>
          <w:sz w:val="20"/>
        </w:rPr>
      </w:pPr>
      <w:r>
        <w:rPr>
          <w:sz w:val="20"/>
        </w:rPr>
        <w:pict>
          <v:shape style="width:254.8pt;height:97pt;mso-position-horizontal-relative:char;mso-position-vertical-relative:line" type="#_x0000_t202" filled="true" fillcolor="#000000" stroked="true" strokeweight=".375pt" strokecolor="#000000">
            <w10:anchorlock/>
            <v:textbox inset="0,0,0,0">
              <w:txbxContent>
                <w:p>
                  <w:pPr>
                    <w:pStyle w:val="BodyText"/>
                    <w:spacing w:before="10"/>
                    <w:ind w:left="0"/>
                    <w:rPr>
                      <w:sz w:val="23"/>
                    </w:rPr>
                  </w:pPr>
                </w:p>
                <w:p>
                  <w:pPr>
                    <w:spacing w:before="0"/>
                    <w:ind w:left="266" w:right="262" w:firstLine="0"/>
                    <w:jc w:val="center"/>
                    <w:rPr>
                      <w:b/>
                      <w:sz w:val="24"/>
                    </w:rPr>
                  </w:pPr>
                  <w:r>
                    <w:rPr>
                      <w:b/>
                      <w:color w:val="EC7C30"/>
                      <w:sz w:val="24"/>
                    </w:rPr>
                    <w:t>CLAIM NUMBER: D02EDO73</w:t>
                  </w:r>
                </w:p>
                <w:p>
                  <w:pPr>
                    <w:pStyle w:val="BodyText"/>
                    <w:spacing w:before="7"/>
                    <w:ind w:left="0"/>
                    <w:rPr>
                      <w:b/>
                      <w:sz w:val="23"/>
                    </w:rPr>
                  </w:pPr>
                </w:p>
                <w:p>
                  <w:pPr>
                    <w:spacing w:line="482" w:lineRule="auto" w:before="1"/>
                    <w:ind w:left="262" w:right="262" w:firstLine="0"/>
                    <w:jc w:val="center"/>
                    <w:rPr>
                      <w:b/>
                      <w:sz w:val="24"/>
                    </w:rPr>
                  </w:pPr>
                  <w:r>
                    <w:rPr>
                      <w:b/>
                      <w:color w:val="EC7C30"/>
                      <w:sz w:val="24"/>
                    </w:rPr>
                    <w:t>IN THE EDMONTON COUNTY COURT BETWEEN:</w:t>
                  </w:r>
                </w:p>
              </w:txbxContent>
            </v:textbox>
            <v:fill type="solid"/>
            <v:stroke dashstyl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608" w:hRule="atLeast"/>
        </w:trPr>
        <w:tc>
          <w:tcPr>
            <w:tcW w:w="5096" w:type="dxa"/>
            <w:shd w:val="clear" w:color="auto" w:fill="000000"/>
          </w:tcPr>
          <w:p>
            <w:pPr>
              <w:pStyle w:val="TableParagraph"/>
              <w:spacing w:before="8"/>
              <w:ind w:left="265" w:right="263"/>
              <w:jc w:val="center"/>
              <w:rPr>
                <w:b/>
                <w:sz w:val="24"/>
              </w:rPr>
            </w:pPr>
            <w:r>
              <w:rPr>
                <w:b/>
                <w:color w:val="EC7C30"/>
                <w:sz w:val="24"/>
              </w:rPr>
              <w:t>{CLAIMANT}</w:t>
            </w:r>
          </w:p>
          <w:p>
            <w:pPr>
              <w:pStyle w:val="TableParagraph"/>
              <w:spacing w:before="3"/>
              <w:ind w:left="0"/>
              <w:rPr>
                <w:sz w:val="24"/>
              </w:rPr>
            </w:pPr>
          </w:p>
          <w:p>
            <w:pPr>
              <w:pStyle w:val="TableParagraph"/>
              <w:spacing w:before="1"/>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69"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54" w:hRule="atLeast"/>
        </w:trPr>
        <w:tc>
          <w:tcPr>
            <w:tcW w:w="5096" w:type="dxa"/>
            <w:tcBorders>
              <w:left w:val="single" w:sz="4" w:space="0" w:color="000000"/>
              <w:bottom w:val="single" w:sz="4" w:space="0" w:color="000000"/>
              <w:right w:val="single" w:sz="4" w:space="0" w:color="000000"/>
            </w:tcBorders>
          </w:tcPr>
          <w:p>
            <w:pPr>
              <w:pStyle w:val="TableParagraph"/>
              <w:spacing w:before="1"/>
              <w:rPr>
                <w:b/>
                <w:sz w:val="24"/>
              </w:rPr>
            </w:pPr>
            <w:r>
              <w:rPr>
                <w:sz w:val="24"/>
              </w:rPr>
              <w:t>Dated this </w:t>
            </w:r>
            <w:r>
              <w:rPr>
                <w:b/>
                <w:sz w:val="24"/>
                <w:shd w:fill="FFFF00" w:color="auto" w:val="clear"/>
              </w:rPr>
              <w:t>7th day of August 2017</w:t>
            </w:r>
          </w:p>
        </w:tc>
      </w:tr>
    </w:tbl>
    <w:p>
      <w:pPr>
        <w:spacing w:before="4"/>
        <w:ind w:left="781" w:right="0" w:firstLine="0"/>
        <w:jc w:val="left"/>
        <w:rPr>
          <w:b/>
          <w:sz w:val="24"/>
        </w:rPr>
      </w:pPr>
      <w:r>
        <w:rPr>
          <w:b/>
          <w:color w:val="EC7C30"/>
          <w:sz w:val="24"/>
        </w:rPr>
        <w:t>220</w:t>
      </w:r>
    </w:p>
    <w:p>
      <w:pPr>
        <w:spacing w:line="273" w:lineRule="exact" w:before="1"/>
        <w:ind w:left="781" w:right="0" w:firstLine="0"/>
        <w:jc w:val="left"/>
        <w:rPr>
          <w:b/>
          <w:sz w:val="24"/>
        </w:rPr>
      </w:pPr>
      <w:r>
        <w:rPr>
          <w:sz w:val="24"/>
        </w:rPr>
        <w:t>Dated </w:t>
      </w:r>
      <w:r>
        <w:rPr>
          <w:b/>
          <w:sz w:val="24"/>
        </w:rPr>
        <w:t>7 August 2017</w:t>
      </w:r>
    </w:p>
    <w:p>
      <w:pPr>
        <w:spacing w:line="273" w:lineRule="exact" w:before="0" w:after="16"/>
        <w:ind w:left="781" w:right="0" w:firstLine="0"/>
        <w:jc w:val="left"/>
        <w:rPr>
          <w:b/>
          <w:sz w:val="24"/>
        </w:rPr>
      </w:pPr>
      <w:r>
        <w:rPr>
          <w:sz w:val="24"/>
        </w:rPr>
        <w:t>I have held this employment since </w:t>
      </w:r>
      <w:r>
        <w:rPr>
          <w:b/>
          <w:sz w:val="24"/>
        </w:rPr>
        <w:t>August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17" w:hRule="atLeast"/>
        </w:trPr>
        <w:tc>
          <w:tcPr>
            <w:tcW w:w="5096" w:type="dxa"/>
            <w:shd w:val="clear" w:color="auto" w:fill="000000"/>
          </w:tcPr>
          <w:p>
            <w:pPr>
              <w:pStyle w:val="TableParagraph"/>
              <w:spacing w:before="6"/>
              <w:ind w:left="0"/>
              <w:rPr>
                <w:b/>
                <w:sz w:val="23"/>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75" w:lineRule="auto" w:before="1"/>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b/>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4"/>
              <w:ind w:left="0"/>
              <w:rPr>
                <w:b/>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69"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3317" w:hRule="atLeast"/>
        </w:trPr>
        <w:tc>
          <w:tcPr>
            <w:tcW w:w="5096" w:type="dxa"/>
            <w:tcBorders>
              <w:top w:val="single" w:sz="4" w:space="0" w:color="000000"/>
              <w:left w:val="single" w:sz="4" w:space="0" w:color="000000"/>
              <w:bottom w:val="single" w:sz="4" w:space="0" w:color="000000"/>
              <w:right w:val="single" w:sz="4" w:space="0" w:color="000000"/>
            </w:tcBorders>
          </w:tcPr>
          <w:p>
            <w:pPr>
              <w:pStyle w:val="TableParagraph"/>
              <w:tabs>
                <w:tab w:pos="827" w:val="left" w:leader="none"/>
              </w:tabs>
              <w:spacing w:before="3"/>
              <w:rPr>
                <w:sz w:val="24"/>
              </w:rPr>
            </w:pPr>
            <w:r>
              <w:rPr>
                <w:rFonts w:ascii="Franklin Gothic Heavy"/>
                <w:b/>
                <w:sz w:val="15"/>
              </w:rPr>
              <w:t>46.</w:t>
              <w:tab/>
            </w:r>
            <w:r>
              <w:rPr>
                <w:sz w:val="24"/>
              </w:rPr>
              <w:t>Made on behalf of the</w:t>
            </w:r>
            <w:r>
              <w:rPr>
                <w:spacing w:val="-4"/>
                <w:sz w:val="24"/>
              </w:rPr>
              <w:t> </w:t>
            </w:r>
            <w:r>
              <w:rPr>
                <w:sz w:val="24"/>
              </w:rPr>
              <w:t>Claimant</w:t>
            </w:r>
          </w:p>
          <w:p>
            <w:pPr>
              <w:pStyle w:val="TableParagraph"/>
              <w:tabs>
                <w:tab w:pos="827" w:val="left" w:leader="none"/>
              </w:tabs>
              <w:spacing w:line="273" w:lineRule="exact" w:before="2"/>
              <w:rPr>
                <w:sz w:val="24"/>
              </w:rPr>
            </w:pPr>
            <w:r>
              <w:rPr>
                <w:rFonts w:ascii="Franklin Gothic Heavy"/>
                <w:b/>
                <w:sz w:val="15"/>
              </w:rPr>
              <w:t>47.</w:t>
              <w:tab/>
            </w:r>
            <w:r>
              <w:rPr>
                <w:sz w:val="24"/>
              </w:rPr>
              <w:t>Witness Statement of Lemmy</w:t>
            </w:r>
            <w:r>
              <w:rPr>
                <w:spacing w:val="-5"/>
                <w:sz w:val="24"/>
              </w:rPr>
              <w:t> </w:t>
            </w:r>
            <w:r>
              <w:rPr>
                <w:sz w:val="24"/>
              </w:rPr>
              <w:t>Nwabuisi</w:t>
            </w:r>
          </w:p>
          <w:p>
            <w:pPr>
              <w:pStyle w:val="TableParagraph"/>
              <w:tabs>
                <w:tab w:pos="827" w:val="left" w:leader="none"/>
              </w:tabs>
              <w:spacing w:line="273" w:lineRule="exact"/>
              <w:rPr>
                <w:sz w:val="24"/>
              </w:rPr>
            </w:pPr>
            <w:r>
              <w:rPr>
                <w:rFonts w:ascii="Franklin Gothic Heavy"/>
                <w:b/>
                <w:sz w:val="15"/>
              </w:rPr>
              <w:t>48.</w:t>
              <w:tab/>
            </w:r>
            <w:r>
              <w:rPr>
                <w:sz w:val="24"/>
              </w:rPr>
              <w:t>Statement No.</w:t>
            </w:r>
            <w:r>
              <w:rPr>
                <w:spacing w:val="-7"/>
                <w:sz w:val="24"/>
              </w:rPr>
              <w:t> </w:t>
            </w:r>
            <w:r>
              <w:rPr>
                <w:sz w:val="24"/>
              </w:rPr>
              <w:t>1</w:t>
            </w:r>
          </w:p>
          <w:p>
            <w:pPr>
              <w:pStyle w:val="TableParagraph"/>
              <w:tabs>
                <w:tab w:pos="827" w:val="left" w:leader="none"/>
              </w:tabs>
              <w:spacing w:before="2"/>
              <w:rPr>
                <w:sz w:val="24"/>
              </w:rPr>
            </w:pPr>
            <w:r>
              <w:rPr>
                <w:rFonts w:ascii="Franklin Gothic Heavy"/>
                <w:b/>
                <w:sz w:val="15"/>
              </w:rPr>
              <w:t>49.</w:t>
              <w:tab/>
            </w:r>
            <w:r>
              <w:rPr>
                <w:sz w:val="24"/>
              </w:rPr>
              <w:t>Exhibit No</w:t>
            </w:r>
            <w:r>
              <w:rPr>
                <w:spacing w:val="-5"/>
                <w:sz w:val="24"/>
              </w:rPr>
              <w:t> </w:t>
            </w:r>
            <w:r>
              <w:rPr>
                <w:sz w:val="24"/>
              </w:rPr>
              <w:t>LN1</w:t>
            </w:r>
          </w:p>
          <w:p>
            <w:pPr>
              <w:pStyle w:val="TableParagraph"/>
              <w:tabs>
                <w:tab w:pos="827" w:val="left" w:leader="none"/>
              </w:tabs>
              <w:spacing w:before="2"/>
              <w:rPr>
                <w:b/>
                <w:sz w:val="24"/>
              </w:rPr>
            </w:pPr>
            <w:r>
              <w:rPr>
                <w:rFonts w:ascii="Franklin Gothic Heavy"/>
                <w:b/>
                <w:sz w:val="15"/>
                <w:shd w:fill="FFFF00" w:color="auto" w:val="clear"/>
              </w:rPr>
              <w:t>50.</w:t>
              <w:tab/>
            </w:r>
            <w:r>
              <w:rPr>
                <w:sz w:val="24"/>
              </w:rPr>
              <w:t>Dated </w:t>
            </w:r>
            <w:r>
              <w:rPr>
                <w:b/>
                <w:sz w:val="24"/>
                <w:shd w:fill="FFFF00" w:color="auto" w:val="clear"/>
              </w:rPr>
              <w:t>7 August</w:t>
            </w:r>
            <w:r>
              <w:rPr>
                <w:b/>
                <w:spacing w:val="1"/>
                <w:sz w:val="24"/>
                <w:shd w:fill="FFFF00" w:color="auto" w:val="clear"/>
              </w:rPr>
              <w:t> </w:t>
            </w:r>
            <w:r>
              <w:rPr>
                <w:b/>
                <w:sz w:val="24"/>
                <w:shd w:fill="FFFF00" w:color="auto" w:val="clear"/>
              </w:rPr>
              <w:t>2017</w:t>
            </w:r>
          </w:p>
          <w:p>
            <w:pPr>
              <w:pStyle w:val="TableParagraph"/>
              <w:spacing w:before="2"/>
              <w:ind w:left="0"/>
              <w:rPr>
                <w:b/>
                <w:sz w:val="24"/>
              </w:rPr>
            </w:pPr>
          </w:p>
          <w:p>
            <w:pPr>
              <w:pStyle w:val="TableParagraph"/>
              <w:spacing w:line="273" w:lineRule="exact" w:before="1"/>
              <w:ind w:left="145" w:right="141"/>
              <w:jc w:val="center"/>
              <w:rPr>
                <w:b/>
                <w:sz w:val="24"/>
              </w:rPr>
            </w:pPr>
            <w:r>
              <w:rPr>
                <w:b/>
                <w:sz w:val="24"/>
                <w:u w:val="thick"/>
              </w:rPr>
              <w:t>IN THE EDMONTON COUNTY COURT</w:t>
            </w:r>
          </w:p>
          <w:p>
            <w:pPr>
              <w:pStyle w:val="TableParagraph"/>
              <w:tabs>
                <w:tab w:pos="2216" w:val="left" w:leader="none"/>
              </w:tabs>
              <w:spacing w:line="242" w:lineRule="auto"/>
              <w:ind w:left="1495" w:right="149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p>
            <w:pPr>
              <w:pStyle w:val="TableParagraph"/>
              <w:ind w:left="145" w:right="131"/>
              <w:jc w:val="center"/>
              <w:rPr>
                <w:b/>
                <w:sz w:val="24"/>
              </w:rPr>
            </w:pPr>
            <w:r>
              <w:rPr>
                <w:b/>
                <w:sz w:val="24"/>
              </w:rPr>
              <w:t>THE MAYOR AND BURGESSES OF THE LONDON BOROUGH OF ENFIELD</w:t>
            </w:r>
          </w:p>
          <w:p>
            <w:pPr>
              <w:pStyle w:val="TableParagraph"/>
              <w:spacing w:line="255" w:lineRule="exact"/>
              <w:ind w:left="879" w:right="148"/>
              <w:jc w:val="center"/>
              <w:rPr>
                <w:b/>
                <w:sz w:val="24"/>
              </w:rPr>
            </w:pPr>
            <w:r>
              <w:rPr>
                <w:b/>
                <w:sz w:val="24"/>
                <w:u w:val="thick"/>
              </w:rPr>
              <w:t>Claimant</w:t>
            </w:r>
          </w:p>
        </w:tc>
      </w:tr>
    </w:tbl>
    <w:p>
      <w:pPr>
        <w:spacing w:after="0" w:line="255" w:lineRule="exact"/>
        <w:jc w:val="center"/>
        <w:rPr>
          <w:sz w:val="24"/>
        </w:rPr>
        <w:sectPr>
          <w:pgSz w:w="11910" w:h="16840"/>
          <w:pgMar w:top="1420" w:bottom="280" w:left="660" w:right="0"/>
        </w:sectPr>
      </w:pPr>
    </w:p>
    <w:p>
      <w:pPr>
        <w:pStyle w:val="BodyText"/>
        <w:ind w:left="780"/>
        <w:rPr>
          <w:sz w:val="20"/>
        </w:rPr>
      </w:pPr>
      <w:r>
        <w:rPr>
          <w:sz w:val="20"/>
        </w:rPr>
        <w:pict>
          <v:shape style="width:254.8pt;height:373.3pt;mso-position-horizontal-relative:char;mso-position-vertical-relative:line" type="#_x0000_t202" filled="false" stroked="true" strokeweight=".375pt" strokecolor="#000000">
            <w10:anchorlock/>
            <v:textbox inset="0,0,0,0">
              <w:txbxContent>
                <w:p>
                  <w:pPr>
                    <w:spacing w:before="1"/>
                    <w:ind w:left="271" w:right="259" w:firstLine="0"/>
                    <w:jc w:val="center"/>
                    <w:rPr>
                      <w:b/>
                      <w:sz w:val="24"/>
                    </w:rPr>
                  </w:pPr>
                  <w:r>
                    <w:rPr>
                      <w:b/>
                      <w:sz w:val="24"/>
                    </w:rPr>
                    <w:t>-and-</w:t>
                  </w:r>
                </w:p>
                <w:p>
                  <w:pPr>
                    <w:tabs>
                      <w:tab w:pos="3174" w:val="left" w:leader="none"/>
                    </w:tabs>
                    <w:spacing w:before="1"/>
                    <w:ind w:left="285" w:right="287" w:firstLine="7"/>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z w:val="24"/>
                      <w:u w:val="thick"/>
                    </w:rPr>
                    <w:t>Defendant</w:t>
                  </w:r>
                  <w:r>
                    <w:rPr>
                      <w:b/>
                      <w:sz w:val="24"/>
                    </w:rPr>
                    <w:t> WITNESS STATEMENT OF MR</w:t>
                  </w:r>
                  <w:r>
                    <w:rPr>
                      <w:b/>
                      <w:spacing w:val="-16"/>
                      <w:sz w:val="24"/>
                    </w:rPr>
                    <w:t> </w:t>
                  </w:r>
                  <w:r>
                    <w:rPr>
                      <w:b/>
                      <w:sz w:val="24"/>
                    </w:rPr>
                    <w:t>LEMMY NWABUISI</w:t>
                  </w:r>
                </w:p>
                <w:p>
                  <w:pPr>
                    <w:pStyle w:val="BodyText"/>
                    <w:ind w:left="0"/>
                    <w:rPr>
                      <w:b/>
                    </w:rPr>
                  </w:pPr>
                </w:p>
                <w:p>
                  <w:pPr>
                    <w:pStyle w:val="BodyText"/>
                    <w:ind w:left="105" w:right="155"/>
                  </w:pPr>
                  <w:r>
                    <w:rPr/>
                    <w:t>I, Mr Lemmy Nwabuisi, of PO BOX 50, Civic Centre, Enfield, EN1 3XA make this statement believing it to be true and understand that it may be placed before court.</w:t>
                  </w:r>
                </w:p>
                <w:p>
                  <w:pPr>
                    <w:pStyle w:val="BodyText"/>
                    <w:ind w:left="105" w:right="259"/>
                    <w:jc w:val="both"/>
                  </w:pPr>
                  <w:r>
                    <w:rPr/>
                    <w:t>insofar as the content of this witness statement </w:t>
                  </w:r>
                  <w:r>
                    <w:rPr>
                      <w:spacing w:val="4"/>
                    </w:rPr>
                    <w:t>is </w:t>
                  </w:r>
                  <w:r>
                    <w:rPr/>
                    <w:t>within my own personal knowledge it is true and insofar as it is not within my personal</w:t>
                  </w:r>
                  <w:r>
                    <w:rPr>
                      <w:spacing w:val="-22"/>
                    </w:rPr>
                    <w:t> </w:t>
                  </w:r>
                  <w:r>
                    <w:rPr/>
                    <w:t>knowledge it is true to the best of my</w:t>
                  </w:r>
                  <w:r>
                    <w:rPr>
                      <w:spacing w:val="-9"/>
                    </w:rPr>
                    <w:t> </w:t>
                  </w:r>
                  <w:r>
                    <w:rPr/>
                    <w:t>knowledge.</w:t>
                  </w:r>
                </w:p>
                <w:p>
                  <w:pPr>
                    <w:spacing w:line="275" w:lineRule="exact" w:before="0"/>
                    <w:ind w:left="105" w:right="0" w:firstLine="0"/>
                    <w:jc w:val="both"/>
                    <w:rPr>
                      <w:b/>
                      <w:sz w:val="24"/>
                    </w:rPr>
                  </w:pPr>
                  <w:r>
                    <w:rPr>
                      <w:b/>
                      <w:sz w:val="24"/>
                    </w:rPr>
                    <w:t>I WILL SAY AS</w:t>
                  </w:r>
                  <w:r>
                    <w:rPr>
                      <w:b/>
                      <w:spacing w:val="-12"/>
                      <w:sz w:val="24"/>
                    </w:rPr>
                    <w:t> </w:t>
                  </w:r>
                  <w:r>
                    <w:rPr>
                      <w:b/>
                      <w:sz w:val="24"/>
                    </w:rPr>
                    <w:t>FOLLOWS</w:t>
                  </w:r>
                </w:p>
                <w:p>
                  <w:pPr>
                    <w:pStyle w:val="BodyText"/>
                    <w:ind w:left="465" w:right="157" w:hanging="360"/>
                  </w:pPr>
                  <w:r>
                    <w:rPr>
                      <w:b/>
                    </w:rPr>
                    <w:t>10. </w:t>
                  </w:r>
                  <w:r>
                    <w:rPr/>
                    <w:t>I am employed by the London Borough of Enfield as an Anti-Social Behaviour Coordinator in the Community Safety Unit. </w:t>
                  </w:r>
                  <w:r>
                    <w:rPr>
                      <w:b/>
                      <w:shd w:fill="FFFF00" w:color="auto" w:val="clear"/>
                    </w:rPr>
                    <w:t>I have held this employment since August 2016.</w:t>
                  </w:r>
                  <w:r>
                    <w:rPr>
                      <w:b/>
                    </w:rPr>
                    <w:t> </w:t>
                  </w:r>
                  <w:r>
                    <w:rPr/>
                    <w:t>My role as an Anti-Social Coordinator consists of investigating and dealing with reports of anti-social behaviour involving council and non-council tenants. My involvement with the Defendant was due to allegations of verbal abuse, threats, harassment and intimidation made against</w:t>
                  </w:r>
                  <w:r>
                    <w:rPr>
                      <w:spacing w:val="-21"/>
                    </w:rPr>
                    <w:t> </w:t>
                  </w:r>
                  <w:r>
                    <w:rPr/>
                    <w:t>him by some of his</w:t>
                  </w:r>
                  <w:r>
                    <w:rPr>
                      <w:spacing w:val="-5"/>
                    </w:rPr>
                    <w:t> </w:t>
                  </w:r>
                  <w:r>
                    <w:rPr/>
                    <w:t>neighbours.</w:t>
                  </w:r>
                </w:p>
              </w:txbxContent>
            </v:textbox>
            <v:stroke dashstyle="solid"/>
          </v:shape>
        </w:pict>
      </w:r>
      <w:r>
        <w:rPr>
          <w:sz w:val="20"/>
        </w:rPr>
      </w:r>
    </w:p>
    <w:p>
      <w:pPr>
        <w:spacing w:line="241" w:lineRule="exact" w:before="0"/>
        <w:ind w:left="781" w:right="0" w:firstLine="0"/>
        <w:jc w:val="left"/>
        <w:rPr>
          <w:b/>
          <w:sz w:val="24"/>
        </w:rPr>
      </w:pPr>
      <w:r>
        <w:rPr>
          <w:b/>
          <w:color w:val="EC7C30"/>
          <w:sz w:val="24"/>
        </w:rPr>
        <w:t>221</w:t>
      </w:r>
    </w:p>
    <w:p>
      <w:pPr>
        <w:pStyle w:val="BodyText"/>
        <w:spacing w:before="1"/>
      </w:pPr>
      <w:r>
        <w:rPr/>
        <w:t>14th August 2006</w:t>
      </w:r>
    </w:p>
    <w:p>
      <w:pPr>
        <w:pStyle w:val="BodyText"/>
        <w:spacing w:line="273" w:lineRule="exact" w:before="2"/>
      </w:pPr>
      <w:r>
        <w:rPr/>
        <w:t>October 2016</w:t>
      </w:r>
    </w:p>
    <w:p>
      <w:pPr>
        <w:pStyle w:val="BodyText"/>
        <w:spacing w:line="273" w:lineRule="exact"/>
      </w:pPr>
      <w:r>
        <w:rPr/>
        <w:t>05 October 2016</w:t>
      </w:r>
    </w:p>
    <w:p>
      <w:pPr>
        <w:pStyle w:val="BodyText"/>
        <w:spacing w:before="2"/>
      </w:pPr>
      <w:r>
        <w:rPr/>
        <w:t>17 November 2016</w:t>
      </w:r>
    </w:p>
    <w:p>
      <w:pPr>
        <w:pStyle w:val="BodyText"/>
        <w:spacing w:before="1"/>
        <w:ind w:left="841"/>
      </w:pPr>
      <w:r>
        <w:rPr/>
        <w:t>4 August 2015</w:t>
      </w:r>
    </w:p>
    <w:p>
      <w:pPr>
        <w:pStyle w:val="BodyText"/>
        <w:rPr>
          <w:sz w:val="20"/>
        </w:rPr>
      </w:pPr>
      <w:r>
        <w:rPr>
          <w:sz w:val="20"/>
        </w:rPr>
        <w:pict>
          <v:shape style="width:255.2pt;height:235.6pt;mso-position-horizontal-relative:char;mso-position-vertical-relative:line" type="#_x0000_t202" filled="true" fillcolor="#000000" stroked="false">
            <w10:anchorlock/>
            <v:textbox inset="0,0,0,0">
              <w:txbxContent>
                <w:p>
                  <w:pPr>
                    <w:pStyle w:val="BodyText"/>
                    <w:spacing w:before="10"/>
                    <w:ind w:left="0"/>
                  </w:pPr>
                </w:p>
                <w:p>
                  <w:pPr>
                    <w:spacing w:before="0"/>
                    <w:ind w:left="274" w:right="270"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270" w:right="270" w:firstLine="0"/>
                    <w:jc w:val="center"/>
                    <w:rPr>
                      <w:b/>
                      <w:sz w:val="24"/>
                    </w:rPr>
                  </w:pPr>
                  <w:r>
                    <w:rPr>
                      <w:b/>
                      <w:color w:val="EC7C30"/>
                      <w:sz w:val="24"/>
                    </w:rPr>
                    <w:t>IN THE EDMONTON COUNTY COURT BETWEEN:</w:t>
                  </w:r>
                </w:p>
                <w:p>
                  <w:pPr>
                    <w:spacing w:before="1"/>
                    <w:ind w:left="268" w:right="270" w:firstLine="0"/>
                    <w:jc w:val="center"/>
                    <w:rPr>
                      <w:b/>
                      <w:sz w:val="24"/>
                    </w:rPr>
                  </w:pPr>
                  <w:r>
                    <w:rPr>
                      <w:b/>
                      <w:color w:val="EC7C30"/>
                      <w:sz w:val="24"/>
                    </w:rPr>
                    <w:t>{CLAIMANT}</w:t>
                  </w:r>
                </w:p>
                <w:p>
                  <w:pPr>
                    <w:pStyle w:val="BodyText"/>
                    <w:spacing w:before="8"/>
                    <w:ind w:left="0"/>
                    <w:rPr>
                      <w:b/>
                      <w:sz w:val="23"/>
                    </w:rPr>
                  </w:pPr>
                </w:p>
                <w:p>
                  <w:pPr>
                    <w:spacing w:before="0"/>
                    <w:ind w:left="279" w:right="270" w:firstLine="0"/>
                    <w:jc w:val="center"/>
                    <w:rPr>
                      <w:b/>
                      <w:sz w:val="24"/>
                    </w:rPr>
                  </w:pPr>
                  <w:r>
                    <w:rPr>
                      <w:b/>
                      <w:color w:val="EC7C30"/>
                      <w:sz w:val="24"/>
                    </w:rPr>
                    <w:t>THE MAYOR AND BURGESSES OF THE LONDON BOROUGH OF ENFIELD</w:t>
                  </w:r>
                </w:p>
                <w:p>
                  <w:pPr>
                    <w:pStyle w:val="BodyText"/>
                    <w:spacing w:before="4"/>
                    <w:ind w:left="0"/>
                    <w:rPr>
                      <w:b/>
                    </w:rPr>
                  </w:pPr>
                </w:p>
                <w:p>
                  <w:pPr>
                    <w:spacing w:line="477" w:lineRule="auto" w:before="0"/>
                    <w:ind w:left="1726" w:right="1728" w:firstLine="8"/>
                    <w:jc w:val="center"/>
                    <w:rPr>
                      <w:b/>
                      <w:sz w:val="24"/>
                    </w:rPr>
                  </w:pPr>
                  <w:r>
                    <w:rPr>
                      <w:b/>
                      <w:color w:val="EC7C30"/>
                      <w:sz w:val="24"/>
                    </w:rPr>
                    <w:t>-AND- </w:t>
                  </w:r>
                  <w:r>
                    <w:rPr>
                      <w:b/>
                      <w:color w:val="EC7C30"/>
                      <w:spacing w:val="-1"/>
                      <w:sz w:val="24"/>
                    </w:rPr>
                    <w:t>(DEFENDANT)</w:t>
                  </w:r>
                </w:p>
                <w:p>
                  <w:pPr>
                    <w:spacing w:before="5"/>
                    <w:ind w:left="265" w:right="270" w:firstLine="0"/>
                    <w:jc w:val="center"/>
                    <w:rPr>
                      <w:b/>
                      <w:sz w:val="24"/>
                    </w:rPr>
                  </w:pPr>
                  <w:r>
                    <w:rPr>
                      <w:b/>
                      <w:color w:val="EC7C30"/>
                      <w:sz w:val="24"/>
                    </w:rPr>
                    <w:t>MR SIMON CORDELL</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847" w:hRule="atLeast"/>
        </w:trPr>
        <w:tc>
          <w:tcPr>
            <w:tcW w:w="5096" w:type="dxa"/>
            <w:shd w:val="clear" w:color="auto" w:fill="000000"/>
          </w:tcPr>
          <w:p>
            <w:pPr>
              <w:pStyle w:val="TableParagraph"/>
              <w:spacing w:before="10"/>
              <w:ind w:left="0"/>
              <w:rPr>
                <w:sz w:val="24"/>
              </w:rPr>
            </w:pPr>
          </w:p>
          <w:p>
            <w:pPr>
              <w:pStyle w:val="TableParagraph"/>
              <w:ind w:left="1327"/>
              <w:rPr>
                <w:b/>
                <w:sz w:val="24"/>
              </w:rPr>
            </w:pPr>
            <w:r>
              <w:rPr>
                <w:b/>
                <w:color w:val="EC7C30"/>
                <w:sz w:val="24"/>
              </w:rPr>
              <w:t>DIRECTIONS ORDER</w:t>
            </w:r>
          </w:p>
        </w:tc>
      </w:tr>
      <w:tr>
        <w:trPr>
          <w:trHeight w:val="11598"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274"/>
              <w:rPr>
                <w:sz w:val="24"/>
              </w:rPr>
            </w:pPr>
            <w:r>
              <w:rPr>
                <w:rFonts w:ascii="Franklin Gothic Heavy"/>
                <w:b/>
                <w:sz w:val="15"/>
              </w:rPr>
              <w:t>236.</w:t>
              <w:tab/>
            </w:r>
            <w:r>
              <w:rPr>
                <w:sz w:val="24"/>
              </w:rPr>
              <w:t>I make this Witness Statement in support of the Claimant's application for an injunction to stop the Defendant from causing intimidation, harassment and alarm to other residents and</w:t>
            </w:r>
            <w:r>
              <w:rPr>
                <w:spacing w:val="-23"/>
                <w:sz w:val="24"/>
              </w:rPr>
              <w:t> </w:t>
            </w:r>
            <w:r>
              <w:rPr>
                <w:sz w:val="24"/>
              </w:rPr>
              <w:t>their visitors on Burhcroft</w:t>
            </w:r>
            <w:r>
              <w:rPr>
                <w:spacing w:val="-5"/>
                <w:sz w:val="24"/>
              </w:rPr>
              <w:t> </w:t>
            </w:r>
            <w:r>
              <w:rPr>
                <w:sz w:val="24"/>
              </w:rPr>
              <w:t>Avenue.</w:t>
            </w:r>
          </w:p>
          <w:p>
            <w:pPr>
              <w:pStyle w:val="TableParagraph"/>
              <w:tabs>
                <w:tab w:pos="827" w:val="left" w:leader="none"/>
              </w:tabs>
              <w:ind w:right="187"/>
              <w:rPr>
                <w:sz w:val="24"/>
              </w:rPr>
            </w:pPr>
            <w:r>
              <w:rPr>
                <w:rFonts w:ascii="Franklin Gothic Heavy"/>
                <w:b/>
                <w:sz w:val="15"/>
              </w:rPr>
              <w:t>237.</w:t>
              <w:tab/>
            </w:r>
            <w:r>
              <w:rPr>
                <w:sz w:val="24"/>
              </w:rPr>
              <w:t>The Defendant is a secure tenant of the Claimant at 109 Burncroft Avenue, Enfield, Middlesex, EN3 7JQ. His tenancy commenced</w:t>
            </w:r>
            <w:r>
              <w:rPr>
                <w:spacing w:val="-20"/>
                <w:sz w:val="24"/>
              </w:rPr>
              <w:t> </w:t>
            </w:r>
            <w:r>
              <w:rPr>
                <w:sz w:val="24"/>
              </w:rPr>
              <w:t>on </w:t>
            </w:r>
            <w:r>
              <w:rPr>
                <w:b/>
                <w:sz w:val="24"/>
                <w:shd w:fill="FFFF00" w:color="auto" w:val="clear"/>
              </w:rPr>
              <w:t>14th August 2006.</w:t>
            </w:r>
            <w:r>
              <w:rPr>
                <w:b/>
                <w:sz w:val="24"/>
              </w:rPr>
              <w:t> </w:t>
            </w:r>
            <w:r>
              <w:rPr>
                <w:sz w:val="24"/>
              </w:rPr>
              <w:t>I hereby attach a bundle of documents relating to this case as exhibit number </w:t>
            </w:r>
            <w:r>
              <w:rPr>
                <w:b/>
                <w:sz w:val="24"/>
              </w:rPr>
              <w:t>LN1. </w:t>
            </w:r>
            <w:r>
              <w:rPr>
                <w:sz w:val="24"/>
              </w:rPr>
              <w:t>A copy of the Defendant's tenancy agreement and terms and conditions are hereby attached at pages</w:t>
            </w:r>
            <w:r>
              <w:rPr>
                <w:spacing w:val="-5"/>
                <w:sz w:val="24"/>
              </w:rPr>
              <w:t> </w:t>
            </w:r>
            <w:r>
              <w:rPr>
                <w:sz w:val="24"/>
              </w:rPr>
              <w:t>1-24.</w:t>
            </w:r>
          </w:p>
          <w:p>
            <w:pPr>
              <w:pStyle w:val="TableParagraph"/>
              <w:tabs>
                <w:tab w:pos="827" w:val="left" w:leader="none"/>
              </w:tabs>
              <w:ind w:right="180"/>
              <w:rPr>
                <w:sz w:val="24"/>
              </w:rPr>
            </w:pPr>
            <w:r>
              <w:rPr>
                <w:rFonts w:ascii="Franklin Gothic Heavy" w:hAnsi="Franklin Gothic Heavy"/>
                <w:b/>
                <w:sz w:val="15"/>
              </w:rPr>
              <w:t>238.</w:t>
              <w:tab/>
            </w:r>
            <w:r>
              <w:rPr>
                <w:sz w:val="24"/>
              </w:rPr>
              <w:t>The reports concerning the Defendant’s alleged anti-social behaviour towards his neighbours was first brought to my attention in </w:t>
            </w:r>
            <w:r>
              <w:rPr>
                <w:b/>
                <w:sz w:val="24"/>
                <w:shd w:fill="FFFF00" w:color="auto" w:val="clear"/>
              </w:rPr>
              <w:t>October 2016</w:t>
            </w:r>
            <w:r>
              <w:rPr>
                <w:b/>
                <w:sz w:val="24"/>
              </w:rPr>
              <w:t> </w:t>
            </w:r>
            <w:r>
              <w:rPr>
                <w:sz w:val="24"/>
                <w:shd w:fill="00FF00" w:color="auto" w:val="clear"/>
              </w:rPr>
              <w:t>when a case involving the</w:t>
            </w:r>
            <w:r>
              <w:rPr>
                <w:sz w:val="24"/>
              </w:rPr>
              <w:t> </w:t>
            </w:r>
            <w:r>
              <w:rPr>
                <w:sz w:val="24"/>
                <w:shd w:fill="00FF00" w:color="auto" w:val="clear"/>
              </w:rPr>
              <w:t>Defendant and one of his neighbours was referred</w:t>
            </w:r>
            <w:r>
              <w:rPr>
                <w:sz w:val="24"/>
              </w:rPr>
              <w:t> </w:t>
            </w:r>
            <w:r>
              <w:rPr>
                <w:sz w:val="24"/>
                <w:shd w:fill="00FF00" w:color="auto" w:val="clear"/>
              </w:rPr>
              <w:t>to me for investigation.</w:t>
            </w:r>
            <w:r>
              <w:rPr>
                <w:sz w:val="24"/>
              </w:rPr>
              <w:t> The Defendant was reported to have caused frequent acts of harassment and anti-social behaviour against an elderly neighbour. The Defendant was arrested</w:t>
            </w:r>
            <w:r>
              <w:rPr>
                <w:spacing w:val="-19"/>
                <w:sz w:val="24"/>
              </w:rPr>
              <w:t> </w:t>
            </w:r>
            <w:r>
              <w:rPr>
                <w:sz w:val="24"/>
              </w:rPr>
              <w:t>by the Police and bailed to a different address. </w:t>
            </w:r>
            <w:r>
              <w:rPr>
                <w:sz w:val="24"/>
                <w:shd w:fill="00FF00" w:color="auto" w:val="clear"/>
              </w:rPr>
              <w:t>The</w:t>
            </w:r>
            <w:r>
              <w:rPr>
                <w:sz w:val="24"/>
              </w:rPr>
              <w:t> </w:t>
            </w:r>
            <w:r>
              <w:rPr>
                <w:sz w:val="24"/>
                <w:shd w:fill="00FF00" w:color="auto" w:val="clear"/>
              </w:rPr>
              <w:t>matter was referred to the Highbury Corner</w:t>
            </w:r>
            <w:r>
              <w:rPr>
                <w:sz w:val="24"/>
              </w:rPr>
              <w:t> </w:t>
            </w:r>
            <w:r>
              <w:rPr>
                <w:sz w:val="24"/>
                <w:shd w:fill="00FF00" w:color="auto" w:val="clear"/>
              </w:rPr>
              <w:t>Magistrates’ Court on</w:t>
            </w:r>
            <w:r>
              <w:rPr>
                <w:sz w:val="24"/>
              </w:rPr>
              <w:t> </w:t>
            </w:r>
            <w:r>
              <w:rPr>
                <w:b/>
                <w:sz w:val="24"/>
                <w:shd w:fill="FFFF00" w:color="auto" w:val="clear"/>
              </w:rPr>
              <w:t>05 October 2016</w:t>
            </w:r>
            <w:r>
              <w:rPr>
                <w:b/>
                <w:sz w:val="24"/>
              </w:rPr>
              <w:t> </w:t>
            </w:r>
            <w:r>
              <w:rPr>
                <w:sz w:val="24"/>
              </w:rPr>
              <w:t>where a first hearing took place. The Defendant pleaded not guilty and the trial was fixed for </w:t>
            </w:r>
            <w:r>
              <w:rPr>
                <w:b/>
                <w:sz w:val="24"/>
                <w:shd w:fill="FFFF00" w:color="auto" w:val="clear"/>
              </w:rPr>
              <w:t>17</w:t>
            </w:r>
            <w:r>
              <w:rPr>
                <w:b/>
                <w:sz w:val="24"/>
              </w:rPr>
              <w:t> </w:t>
            </w:r>
            <w:r>
              <w:rPr>
                <w:b/>
                <w:sz w:val="24"/>
                <w:shd w:fill="FFFF00" w:color="auto" w:val="clear"/>
              </w:rPr>
              <w:t>November 2016.</w:t>
            </w:r>
            <w:r>
              <w:rPr>
                <w:b/>
                <w:sz w:val="24"/>
              </w:rPr>
              <w:t> </w:t>
            </w:r>
            <w:r>
              <w:rPr>
                <w:sz w:val="24"/>
              </w:rPr>
              <w:t>However, the trial did not proceed due to insufficient support as </w:t>
            </w:r>
            <w:r>
              <w:rPr>
                <w:b/>
                <w:sz w:val="24"/>
                <w:shd w:fill="00FF00" w:color="auto" w:val="clear"/>
              </w:rPr>
              <w:t>the elderly</w:t>
            </w:r>
            <w:r>
              <w:rPr>
                <w:b/>
                <w:sz w:val="24"/>
              </w:rPr>
              <w:t> </w:t>
            </w:r>
            <w:r>
              <w:rPr>
                <w:b/>
                <w:sz w:val="24"/>
                <w:shd w:fill="00FF00" w:color="auto" w:val="clear"/>
              </w:rPr>
              <w:t>tenant</w:t>
            </w:r>
            <w:r>
              <w:rPr>
                <w:b/>
                <w:sz w:val="24"/>
              </w:rPr>
              <w:t> </w:t>
            </w:r>
            <w:r>
              <w:rPr>
                <w:sz w:val="24"/>
              </w:rPr>
              <w:t>was unable to attend Court due to health reasons. A copy of a letter from the Magistrate Court is attached to this statement at pages</w:t>
            </w:r>
            <w:r>
              <w:rPr>
                <w:spacing w:val="-20"/>
                <w:sz w:val="24"/>
              </w:rPr>
              <w:t> </w:t>
            </w:r>
            <w:r>
              <w:rPr>
                <w:sz w:val="24"/>
              </w:rPr>
              <w:t>25-26.</w:t>
            </w:r>
          </w:p>
          <w:p>
            <w:pPr>
              <w:pStyle w:val="TableParagraph"/>
              <w:tabs>
                <w:tab w:pos="827" w:val="left" w:leader="none"/>
              </w:tabs>
              <w:ind w:right="90"/>
              <w:rPr>
                <w:sz w:val="24"/>
              </w:rPr>
            </w:pPr>
            <w:r>
              <w:rPr>
                <w:rFonts w:ascii="Franklin Gothic Heavy"/>
                <w:b/>
                <w:sz w:val="15"/>
              </w:rPr>
              <w:t>239.</w:t>
              <w:tab/>
            </w:r>
            <w:r>
              <w:rPr>
                <w:sz w:val="24"/>
                <w:shd w:fill="00FF00" w:color="auto" w:val="clear"/>
              </w:rPr>
              <w:t>The Defendant was previously known to</w:t>
            </w:r>
            <w:r>
              <w:rPr>
                <w:sz w:val="24"/>
              </w:rPr>
              <w:t> </w:t>
            </w:r>
            <w:r>
              <w:rPr>
                <w:sz w:val="24"/>
                <w:shd w:fill="00FF00" w:color="auto" w:val="clear"/>
              </w:rPr>
              <w:t>the Claimant and an anti-social behaviour order</w:t>
            </w:r>
            <w:r>
              <w:rPr>
                <w:sz w:val="24"/>
              </w:rPr>
              <w:t> </w:t>
            </w:r>
            <w:r>
              <w:rPr>
                <w:sz w:val="24"/>
                <w:shd w:fill="00FF00" w:color="auto" w:val="clear"/>
              </w:rPr>
              <w:t>was made on</w:t>
            </w:r>
            <w:r>
              <w:rPr>
                <w:sz w:val="24"/>
              </w:rPr>
              <w:t> </w:t>
            </w:r>
            <w:r>
              <w:rPr>
                <w:b/>
                <w:sz w:val="24"/>
                <w:shd w:fill="FFFF00" w:color="auto" w:val="clear"/>
              </w:rPr>
              <w:t>4 August 2015</w:t>
            </w:r>
            <w:r>
              <w:rPr>
                <w:b/>
                <w:sz w:val="24"/>
              </w:rPr>
              <w:t> </w:t>
            </w:r>
            <w:r>
              <w:rPr>
                <w:sz w:val="24"/>
              </w:rPr>
              <w:t>by the Magistrates Court to prevent him from knowingly using or supplying property, </w:t>
            </w:r>
            <w:r>
              <w:rPr>
                <w:b/>
                <w:sz w:val="24"/>
                <w:shd w:fill="00FF00" w:color="auto" w:val="clear"/>
              </w:rPr>
              <w:t>personal</w:t>
            </w:r>
            <w:r>
              <w:rPr>
                <w:b/>
                <w:sz w:val="24"/>
              </w:rPr>
              <w:t> </w:t>
            </w:r>
            <w:r>
              <w:rPr>
                <w:sz w:val="24"/>
              </w:rPr>
              <w:t>or </w:t>
            </w:r>
            <w:r>
              <w:rPr>
                <w:b/>
                <w:sz w:val="24"/>
                <w:shd w:fill="00FF00" w:color="auto" w:val="clear"/>
              </w:rPr>
              <w:t>otherwise,</w:t>
            </w:r>
            <w:r>
              <w:rPr>
                <w:b/>
                <w:sz w:val="24"/>
              </w:rPr>
              <w:t> </w:t>
            </w:r>
            <w:r>
              <w:rPr>
                <w:sz w:val="24"/>
              </w:rPr>
              <w:t>for the use in a rave as defined in s.63(1) of the </w:t>
            </w:r>
            <w:r>
              <w:rPr>
                <w:b/>
                <w:sz w:val="24"/>
                <w:shd w:fill="00FF00" w:color="auto" w:val="clear"/>
                <w:u w:val="thick"/>
              </w:rPr>
              <w:t>Criminal</w:t>
            </w:r>
            <w:r>
              <w:rPr>
                <w:b/>
                <w:sz w:val="24"/>
              </w:rPr>
              <w:t> </w:t>
            </w:r>
            <w:r>
              <w:rPr>
                <w:b/>
                <w:sz w:val="24"/>
                <w:shd w:fill="00FF00" w:color="auto" w:val="clear"/>
              </w:rPr>
              <w:t>Justice Order Act 1994</w:t>
            </w:r>
            <w:r>
              <w:rPr>
                <w:sz w:val="24"/>
              </w:rPr>
              <w:t>. The order was made for a duration of 5 years. A copy of the Order is at page 27 of the exhibit</w:t>
            </w:r>
            <w:r>
              <w:rPr>
                <w:spacing w:val="-3"/>
                <w:sz w:val="24"/>
              </w:rPr>
              <w:t> </w:t>
            </w:r>
            <w:r>
              <w:rPr>
                <w:sz w:val="24"/>
              </w:rPr>
              <w:t>bundle.</w:t>
            </w:r>
          </w:p>
        </w:tc>
      </w:tr>
    </w:tbl>
    <w:p>
      <w:pPr>
        <w:spacing w:line="273" w:lineRule="exact" w:before="4"/>
        <w:ind w:left="781" w:right="0" w:firstLine="0"/>
        <w:jc w:val="left"/>
        <w:rPr>
          <w:b/>
          <w:sz w:val="24"/>
        </w:rPr>
      </w:pPr>
      <w:r>
        <w:rPr>
          <w:b/>
          <w:color w:val="EC7C30"/>
          <w:sz w:val="24"/>
        </w:rPr>
        <w:t>222</w:t>
      </w:r>
    </w:p>
    <w:p>
      <w:pPr>
        <w:pStyle w:val="BodyText"/>
        <w:spacing w:line="273" w:lineRule="exact"/>
      </w:pPr>
      <w:r>
        <w:rPr/>
        <w:t>6th August 2016</w:t>
      </w:r>
    </w:p>
    <w:p>
      <w:pPr>
        <w:pStyle w:val="BodyText"/>
        <w:spacing w:before="1"/>
        <w:ind w:left="841"/>
      </w:pPr>
      <w:r>
        <w:rPr/>
        <w:t>8th August 2016</w:t>
      </w:r>
    </w:p>
    <w:p>
      <w:pPr>
        <w:pStyle w:val="BodyText"/>
        <w:spacing w:before="2"/>
      </w:pPr>
      <w:r>
        <w:rPr/>
        <w:t>27th September</w:t>
      </w:r>
      <w:r>
        <w:rPr>
          <w:spacing w:val="-4"/>
        </w:rPr>
        <w:t> </w:t>
      </w:r>
      <w:r>
        <w:rPr/>
        <w:t>2016</w:t>
      </w:r>
    </w:p>
    <w:p>
      <w:pPr>
        <w:pStyle w:val="BodyText"/>
        <w:spacing w:before="1"/>
      </w:pPr>
      <w:r>
        <w:rPr/>
        <w:t>28th September</w:t>
      </w:r>
      <w:r>
        <w:rPr>
          <w:spacing w:val="-4"/>
        </w:rPr>
        <w:t> </w:t>
      </w:r>
      <w:r>
        <w:rPr/>
        <w:t>2016</w:t>
      </w:r>
    </w:p>
    <w:p>
      <w:pPr>
        <w:spacing w:after="0"/>
        <w:sectPr>
          <w:pgSz w:w="11910" w:h="16840"/>
          <w:pgMar w:top="1420" w:bottom="280" w:left="660" w:right="0"/>
        </w:sectPr>
      </w:pPr>
    </w:p>
    <w:p>
      <w:pPr>
        <w:pStyle w:val="BodyText"/>
        <w:spacing w:before="64"/>
        <w:ind w:left="841"/>
      </w:pPr>
      <w:r>
        <w:rPr/>
        <w:t>11th November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2"/>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8012"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77"/>
              <w:rPr>
                <w:b/>
                <w:sz w:val="24"/>
              </w:rPr>
            </w:pPr>
            <w:r>
              <w:rPr>
                <w:rFonts w:ascii="Franklin Gothic Heavy" w:hAnsi="Franklin Gothic Heavy"/>
                <w:b/>
                <w:sz w:val="15"/>
              </w:rPr>
              <w:t>240.</w:t>
              <w:tab/>
            </w:r>
            <w:r>
              <w:rPr>
                <w:sz w:val="24"/>
              </w:rPr>
              <w:t>On </w:t>
            </w:r>
            <w:r>
              <w:rPr>
                <w:b/>
                <w:sz w:val="24"/>
                <w:shd w:fill="FFFF00" w:color="auto" w:val="clear"/>
              </w:rPr>
              <w:t>6th August 2016,</w:t>
            </w:r>
            <w:r>
              <w:rPr>
                <w:b/>
                <w:sz w:val="24"/>
              </w:rPr>
              <w:t> </w:t>
            </w:r>
            <w:r>
              <w:rPr>
                <w:sz w:val="24"/>
              </w:rPr>
              <w:t>the Defendant threatened and shouted abuse at Mr and Mrs Mathiyalagan tenants of 117 Burncroft Avenue. He aggressively, demanded money from him and threatened to beat him up. The Defendant also repeatedly swore at Mr Mathiyalagan’s wife, called her a ‘witch1 and tried to stop the Mr Mathiyalagan from going up the stairs to his flat by standing in front of him and blocking his advance by placing his hands on the staircase railings. Mr Mathiyalagan has already provided a witness statement in support these proceedings to confirm that this incident happened. A file note</w:t>
            </w:r>
            <w:r>
              <w:rPr>
                <w:spacing w:val="-17"/>
                <w:sz w:val="24"/>
              </w:rPr>
              <w:t> </w:t>
            </w:r>
            <w:r>
              <w:rPr>
                <w:sz w:val="24"/>
              </w:rPr>
              <w:t>of this report is exhibited at pages 28-30 of the exhibit bundle</w:t>
            </w:r>
            <w:r>
              <w:rPr>
                <w:spacing w:val="-1"/>
                <w:sz w:val="24"/>
              </w:rPr>
              <w:t> </w:t>
            </w:r>
            <w:r>
              <w:rPr>
                <w:b/>
                <w:sz w:val="24"/>
              </w:rPr>
              <w:t>LN1.</w:t>
            </w:r>
          </w:p>
          <w:p>
            <w:pPr>
              <w:pStyle w:val="TableParagraph"/>
              <w:tabs>
                <w:tab w:pos="827" w:val="left" w:leader="none"/>
              </w:tabs>
              <w:spacing w:before="2"/>
              <w:ind w:right="140"/>
              <w:rPr>
                <w:sz w:val="24"/>
              </w:rPr>
            </w:pPr>
            <w:r>
              <w:rPr>
                <w:rFonts w:ascii="Franklin Gothic Heavy"/>
                <w:b/>
                <w:sz w:val="15"/>
              </w:rPr>
              <w:t>241.</w:t>
              <w:tab/>
            </w:r>
            <w:r>
              <w:rPr>
                <w:sz w:val="24"/>
              </w:rPr>
              <w:t>On </w:t>
            </w:r>
            <w:r>
              <w:rPr>
                <w:b/>
                <w:sz w:val="24"/>
                <w:shd w:fill="FFFF00" w:color="auto" w:val="clear"/>
              </w:rPr>
              <w:t>8th August 2016,</w:t>
            </w:r>
            <w:r>
              <w:rPr>
                <w:b/>
                <w:sz w:val="24"/>
              </w:rPr>
              <w:t> </w:t>
            </w:r>
            <w:r>
              <w:rPr>
                <w:sz w:val="24"/>
              </w:rPr>
              <w:t>Mr Mathiyalagan reported that the Defendant aggressively banged on his front door, shouted abuse at him and his wife and accused them of making noise. Mr Mathiyalagan reported to us that he believes that the Defendant used a screwdriver to damage the lock on his meter cupboard and removed the fuse box thereby cutting off their electricity supply.</w:t>
            </w:r>
            <w:r>
              <w:rPr>
                <w:spacing w:val="-14"/>
                <w:sz w:val="24"/>
              </w:rPr>
              <w:t> </w:t>
            </w:r>
            <w:r>
              <w:rPr>
                <w:sz w:val="24"/>
              </w:rPr>
              <w:t>Mr Mathiyalagan reported this incident to the police and was given reference number CAD 7934/</w:t>
            </w:r>
            <w:r>
              <w:rPr>
                <w:b/>
                <w:sz w:val="24"/>
                <w:shd w:fill="FFFF00" w:color="auto" w:val="clear"/>
              </w:rPr>
              <w:t>August 2016.</w:t>
            </w:r>
            <w:r>
              <w:rPr>
                <w:b/>
                <w:sz w:val="24"/>
              </w:rPr>
              <w:t> </w:t>
            </w:r>
            <w:r>
              <w:rPr>
                <w:sz w:val="24"/>
              </w:rPr>
              <w:t>A file note of this report is exhibited at pages 28-30 of the exhibit</w:t>
            </w:r>
            <w:r>
              <w:rPr>
                <w:spacing w:val="-9"/>
                <w:sz w:val="24"/>
              </w:rPr>
              <w:t> </w:t>
            </w:r>
            <w:r>
              <w:rPr>
                <w:sz w:val="24"/>
              </w:rPr>
              <w:t>bundle.</w:t>
            </w:r>
          </w:p>
          <w:p>
            <w:pPr>
              <w:pStyle w:val="TableParagraph"/>
              <w:tabs>
                <w:tab w:pos="827" w:val="left" w:leader="none"/>
              </w:tabs>
              <w:spacing w:line="270" w:lineRule="atLeast" w:before="5"/>
              <w:ind w:right="976"/>
              <w:rPr>
                <w:sz w:val="24"/>
              </w:rPr>
            </w:pPr>
            <w:r>
              <w:rPr>
                <w:rFonts w:ascii="Franklin Gothic Heavy"/>
                <w:b/>
                <w:sz w:val="15"/>
              </w:rPr>
              <w:t>242.</w:t>
              <w:tab/>
            </w:r>
            <w:r>
              <w:rPr>
                <w:sz w:val="24"/>
              </w:rPr>
              <w:t>On </w:t>
            </w:r>
            <w:r>
              <w:rPr>
                <w:b/>
                <w:sz w:val="24"/>
                <w:shd w:fill="FFFF00" w:color="auto" w:val="clear"/>
              </w:rPr>
              <w:t>27th September 2016,</w:t>
            </w:r>
            <w:r>
              <w:rPr>
                <w:b/>
                <w:sz w:val="24"/>
              </w:rPr>
              <w:t> </w:t>
            </w:r>
            <w:r>
              <w:rPr>
                <w:sz w:val="24"/>
              </w:rPr>
              <w:t>Mr Mathiyalagan reported that the</w:t>
            </w:r>
            <w:r>
              <w:rPr>
                <w:spacing w:val="-21"/>
                <w:sz w:val="24"/>
              </w:rPr>
              <w:t> </w:t>
            </w:r>
            <w:r>
              <w:rPr>
                <w:sz w:val="24"/>
              </w:rPr>
              <w:t>Defendant</w:t>
            </w:r>
          </w:p>
        </w:tc>
      </w:tr>
    </w:tbl>
    <w:p>
      <w:pPr>
        <w:spacing w:after="0" w:line="270" w:lineRule="atLeast"/>
        <w:rPr>
          <w:sz w:val="24"/>
        </w:rPr>
        <w:sectPr>
          <w:pgSz w:w="11910" w:h="16840"/>
          <w:pgMar w:top="1360" w:bottom="280" w:left="660" w:right="0"/>
        </w:sectPr>
      </w:pPr>
    </w:p>
    <w:p>
      <w:pPr>
        <w:pStyle w:val="BodyText"/>
        <w:ind w:left="780"/>
        <w:rPr>
          <w:sz w:val="20"/>
        </w:rPr>
      </w:pPr>
      <w:r>
        <w:rPr>
          <w:sz w:val="20"/>
        </w:rPr>
        <w:pict>
          <v:shape style="width:254.8pt;height:276.9pt;mso-position-horizontal-relative:char;mso-position-vertical-relative:line" type="#_x0000_t202" filled="false" stroked="true" strokeweight=".375pt" strokecolor="#000000">
            <w10:anchorlock/>
            <v:textbox inset="0,0,0,0">
              <w:txbxContent>
                <w:p>
                  <w:pPr>
                    <w:pStyle w:val="BodyText"/>
                    <w:spacing w:before="1"/>
                    <w:ind w:left="105" w:right="291"/>
                  </w:pPr>
                  <w:r>
                    <w:rPr/>
                    <w:t>confronted him as he returned to his flat with his wife and young daughter and threatened and swore at him and demanded money from him. A file note of the report is on pages 28-30 of the bundle.</w:t>
                  </w:r>
                </w:p>
                <w:p>
                  <w:pPr>
                    <w:pStyle w:val="BodyText"/>
                    <w:tabs>
                      <w:tab w:pos="825" w:val="left" w:leader="none"/>
                    </w:tabs>
                    <w:spacing w:before="1"/>
                    <w:ind w:left="105" w:right="143"/>
                  </w:pPr>
                  <w:r>
                    <w:rPr>
                      <w:rFonts w:ascii="Franklin Gothic Heavy"/>
                      <w:b/>
                      <w:sz w:val="15"/>
                    </w:rPr>
                    <w:t>243.</w:t>
                    <w:tab/>
                  </w:r>
                  <w:r>
                    <w:rPr/>
                    <w:t>On </w:t>
                  </w:r>
                  <w:r>
                    <w:rPr>
                      <w:b/>
                      <w:shd w:fill="FFFF00" w:color="auto" w:val="clear"/>
                    </w:rPr>
                    <w:t>28th September 2016,</w:t>
                  </w:r>
                  <w:r>
                    <w:rPr>
                      <w:b/>
                    </w:rPr>
                    <w:t> </w:t>
                  </w:r>
                  <w:r>
                    <w:rPr/>
                    <w:t>Mr Mathiyalagan reported that the Defendant aggressively banged on </w:t>
                  </w:r>
                  <w:r>
                    <w:rPr>
                      <w:spacing w:val="2"/>
                    </w:rPr>
                    <w:t>his </w:t>
                  </w:r>
                  <w:r>
                    <w:rPr/>
                    <w:t>door and threatened and shouted abuse and swear words at him and</w:t>
                  </w:r>
                  <w:r>
                    <w:rPr>
                      <w:spacing w:val="-18"/>
                    </w:rPr>
                    <w:t> </w:t>
                  </w:r>
                  <w:r>
                    <w:rPr/>
                    <w:t>his wife. The Defendant also aggressively demanded money from Mr Mathiyalagan. A file of the report is at pages 28-30 of the exhibit</w:t>
                  </w:r>
                  <w:r>
                    <w:rPr>
                      <w:spacing w:val="-10"/>
                    </w:rPr>
                    <w:t> </w:t>
                  </w:r>
                  <w:r>
                    <w:rPr/>
                    <w:t>bundle.</w:t>
                  </w:r>
                </w:p>
                <w:p>
                  <w:pPr>
                    <w:pStyle w:val="BodyText"/>
                    <w:tabs>
                      <w:tab w:pos="825" w:val="left" w:leader="none"/>
                    </w:tabs>
                    <w:spacing w:before="3"/>
                    <w:ind w:left="105" w:right="350"/>
                  </w:pPr>
                  <w:r>
                    <w:rPr>
                      <w:rFonts w:ascii="Franklin Gothic Heavy" w:hAnsi="Franklin Gothic Heavy"/>
                      <w:b/>
                      <w:sz w:val="15"/>
                    </w:rPr>
                    <w:t>244.</w:t>
                    <w:tab/>
                  </w:r>
                  <w:r>
                    <w:rPr/>
                    <w:t>On </w:t>
                  </w:r>
                  <w:r>
                    <w:rPr>
                      <w:b/>
                      <w:shd w:fill="FFFF00" w:color="auto" w:val="clear"/>
                    </w:rPr>
                    <w:t>11th November 2016,</w:t>
                  </w:r>
                  <w:r>
                    <w:rPr>
                      <w:b/>
                    </w:rPr>
                    <w:t> </w:t>
                  </w:r>
                  <w:r>
                    <w:rPr/>
                    <w:t>my former colleague, </w:t>
                  </w:r>
                  <w:r>
                    <w:rPr>
                      <w:shd w:fill="00FF00" w:color="auto" w:val="clear"/>
                    </w:rPr>
                    <w:t>Sarah Fletcher interviewed an</w:t>
                  </w:r>
                  <w:r>
                    <w:rPr>
                      <w:spacing w:val="-19"/>
                      <w:shd w:fill="00FF00" w:color="auto" w:val="clear"/>
                    </w:rPr>
                    <w:t> </w:t>
                  </w:r>
                  <w:r>
                    <w:rPr>
                      <w:shd w:fill="00FF00" w:color="auto" w:val="clear"/>
                    </w:rPr>
                    <w:t>elderly</w:t>
                  </w:r>
                  <w:r>
                    <w:rPr/>
                    <w:t> </w:t>
                  </w:r>
                  <w:r>
                    <w:rPr>
                      <w:shd w:fill="00FF00" w:color="auto" w:val="clear"/>
                    </w:rPr>
                    <w:t>resident who wished to remain anonymous</w:t>
                  </w:r>
                  <w:r>
                    <w:rPr/>
                    <w:t>. </w:t>
                  </w:r>
                  <w:r>
                    <w:rPr>
                      <w:spacing w:val="3"/>
                    </w:rPr>
                    <w:t>He </w:t>
                  </w:r>
                  <w:r>
                    <w:rPr/>
                    <w:t>said that the Defendant approached him as he came out of his flat and started to shout abuse, swear at him and threatened to bum down the elderly neighbour’s flat. The</w:t>
                  </w:r>
                  <w:r>
                    <w:rPr>
                      <w:spacing w:val="-6"/>
                    </w:rPr>
                    <w:t> </w:t>
                  </w:r>
                  <w:r>
                    <w:rPr/>
                    <w:t>report</w:t>
                  </w:r>
                </w:p>
              </w:txbxContent>
            </v:textbox>
            <v:stroke dashstyle="solid"/>
          </v:shape>
        </w:pict>
      </w:r>
      <w:r>
        <w:rPr>
          <w:sz w:val="20"/>
        </w:rPr>
      </w:r>
    </w:p>
    <w:p>
      <w:pPr>
        <w:spacing w:line="240" w:lineRule="exact" w:before="0"/>
        <w:ind w:left="781" w:right="0" w:firstLine="0"/>
        <w:jc w:val="left"/>
        <w:rPr>
          <w:b/>
          <w:sz w:val="24"/>
        </w:rPr>
      </w:pPr>
      <w:r>
        <w:rPr>
          <w:b/>
          <w:color w:val="EC7C30"/>
          <w:sz w:val="24"/>
        </w:rPr>
        <w:t>223</w:t>
      </w:r>
    </w:p>
    <w:p>
      <w:pPr>
        <w:spacing w:before="2"/>
        <w:ind w:left="781" w:right="0" w:firstLine="0"/>
        <w:jc w:val="left"/>
        <w:rPr>
          <w:b/>
          <w:sz w:val="24"/>
        </w:rPr>
      </w:pPr>
      <w:r>
        <w:rPr>
          <w:sz w:val="24"/>
        </w:rPr>
        <w:t>around mid-</w:t>
      </w:r>
      <w:r>
        <w:rPr>
          <w:b/>
          <w:sz w:val="24"/>
        </w:rPr>
        <w:t>September 2016</w:t>
      </w:r>
    </w:p>
    <w:p>
      <w:pPr>
        <w:pStyle w:val="Heading1"/>
        <w:spacing w:before="1"/>
      </w:pPr>
      <w:r>
        <w:rPr/>
        <w:t>16th December 2016 </w:t>
      </w:r>
      <w:r>
        <w:rPr>
          <w:b w:val="0"/>
        </w:rPr>
        <w:t>and </w:t>
      </w:r>
      <w:r>
        <w:rPr/>
        <w:t>11th January 2017</w:t>
      </w:r>
    </w:p>
    <w:p>
      <w:pPr>
        <w:pStyle w:val="BodyText"/>
        <w:spacing w:before="2"/>
      </w:pPr>
      <w:r>
        <w:rPr/>
        <w:t>4th October 2016</w:t>
      </w:r>
    </w:p>
    <w:p>
      <w:pPr>
        <w:pStyle w:val="BodyText"/>
        <w:spacing w:before="1"/>
      </w:pPr>
      <w:r>
        <w:rPr/>
        <w:t>22nd November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69" w:lineRule="exact"/>
              <w:ind w:left="265" w:right="263"/>
              <w:jc w:val="center"/>
              <w:rPr>
                <w:b/>
                <w:sz w:val="24"/>
              </w:rPr>
            </w:pPr>
            <w:r>
              <w:rPr>
                <w:b/>
                <w:color w:val="EC7C30"/>
                <w:sz w:val="24"/>
              </w:rPr>
              <w:t>{CLAIMANT}</w:t>
            </w:r>
          </w:p>
          <w:p>
            <w:pPr>
              <w:pStyle w:val="TableParagraph"/>
              <w:spacing w:before="4"/>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8"/>
              <w:ind w:left="0"/>
              <w:rPr>
                <w:sz w:val="23"/>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386" w:hRule="atLeast"/>
        </w:trPr>
        <w:tc>
          <w:tcPr>
            <w:tcW w:w="5096" w:type="dxa"/>
            <w:tcBorders>
              <w:left w:val="single" w:sz="4" w:space="0" w:color="000000"/>
              <w:bottom w:val="single" w:sz="4" w:space="0" w:color="000000"/>
              <w:right w:val="single" w:sz="4" w:space="0" w:color="000000"/>
            </w:tcBorders>
          </w:tcPr>
          <w:p>
            <w:pPr>
              <w:pStyle w:val="TableParagraph"/>
              <w:spacing w:before="1"/>
              <w:ind w:right="90"/>
              <w:rPr>
                <w:sz w:val="24"/>
              </w:rPr>
            </w:pPr>
            <w:r>
              <w:rPr>
                <w:sz w:val="24"/>
              </w:rPr>
              <w:t>continued that sometime around mid-</w:t>
            </w:r>
            <w:r>
              <w:rPr>
                <w:b/>
                <w:sz w:val="24"/>
                <w:shd w:fill="FFFF00" w:color="auto" w:val="clear"/>
              </w:rPr>
              <w:t>September</w:t>
            </w:r>
            <w:r>
              <w:rPr>
                <w:b/>
                <w:sz w:val="24"/>
              </w:rPr>
              <w:t> </w:t>
            </w:r>
            <w:r>
              <w:rPr>
                <w:b/>
                <w:sz w:val="24"/>
                <w:shd w:fill="FFFF00" w:color="auto" w:val="clear"/>
              </w:rPr>
              <w:t>2016, one</w:t>
            </w:r>
            <w:r>
              <w:rPr>
                <w:b/>
                <w:sz w:val="24"/>
              </w:rPr>
              <w:t> </w:t>
            </w:r>
            <w:r>
              <w:rPr>
                <w:sz w:val="24"/>
              </w:rPr>
              <w:t>of the Defendant's neighbours reported that the Defendant confronted him outside his block as he was going to the local park and started</w:t>
            </w:r>
          </w:p>
          <w:p>
            <w:pPr>
              <w:pStyle w:val="TableParagraph"/>
              <w:spacing w:line="262" w:lineRule="exact"/>
              <w:rPr>
                <w:sz w:val="24"/>
              </w:rPr>
            </w:pPr>
            <w:r>
              <w:rPr>
                <w:sz w:val="24"/>
              </w:rPr>
              <w:t>to shout abuse and threats at him and said to him</w:t>
            </w:r>
          </w:p>
        </w:tc>
      </w:tr>
    </w:tbl>
    <w:p>
      <w:pPr>
        <w:spacing w:after="0" w:line="262" w:lineRule="exact"/>
        <w:rPr>
          <w:sz w:val="24"/>
        </w:rPr>
        <w:sectPr>
          <w:pgSz w:w="11910" w:h="16840"/>
          <w:pgMar w:top="1420" w:bottom="280" w:left="660" w:right="0"/>
        </w:sectPr>
      </w:pPr>
    </w:p>
    <w:p>
      <w:pPr>
        <w:pStyle w:val="BodyText"/>
        <w:spacing w:before="71"/>
        <w:ind w:left="893" w:right="5571"/>
        <w:rPr>
          <w:b/>
        </w:rPr>
      </w:pPr>
      <w:r>
        <w:rPr/>
        <w:pict>
          <v:group style="position:absolute;margin-left:72.050003pt;margin-top:3.128096pt;width:255.2pt;height:594.65pt;mso-position-horizontal-relative:page;mso-position-vertical-relative:paragraph;z-index:-299914240" coordorigin="1441,63" coordsize="5104,11893">
            <v:line style="position:absolute" from="1449,66" to="6537,66" stroked="true" strokeweight=".375pt" strokecolor="#000000">
              <v:stroke dashstyle="solid"/>
            </v:line>
            <v:line style="position:absolute" from="1445,63" to="1445,11948" stroked="true" strokeweight=".375pt" strokecolor="#000000">
              <v:stroke dashstyle="solid"/>
            </v:line>
            <v:rect style="position:absolute;left:1441;top:11947;width:8;height:8" filled="true" fillcolor="#000000" stroked="false">
              <v:fill type="solid"/>
            </v:rect>
            <v:line style="position:absolute" from="1449,11952" to="6537,11952" stroked="true" strokeweight=".375pt" strokecolor="#000000">
              <v:stroke dashstyle="solid"/>
            </v:line>
            <v:line style="position:absolute" from="6540,63" to="6540,11948" stroked="true" strokeweight=".375pt" strokecolor="#000000">
              <v:stroke dashstyle="solid"/>
            </v:line>
            <v:rect style="position:absolute;left:6536;top:11947;width:8;height:8" filled="true" fillcolor="#000000" stroked="false">
              <v:fill type="solid"/>
            </v:rect>
            <w10:wrap type="none"/>
          </v:group>
        </w:pict>
      </w:r>
      <w:r>
        <w:rPr/>
        <w:t>“I can get you over at the park, I know you go for a walk”. This incident led to his arrest and to the matter being referred to the Magistrates Court. A file note of the report is exhibited on page 31 of the exhibit bundle </w:t>
      </w:r>
      <w:r>
        <w:rPr>
          <w:b/>
        </w:rPr>
        <w:t>LN1.</w:t>
      </w:r>
    </w:p>
    <w:p>
      <w:pPr>
        <w:pStyle w:val="BodyText"/>
        <w:tabs>
          <w:tab w:pos="1613" w:val="left" w:leader="none"/>
        </w:tabs>
        <w:spacing w:before="1"/>
        <w:ind w:left="893" w:right="5487"/>
      </w:pPr>
      <w:r>
        <w:rPr>
          <w:rFonts w:ascii="Franklin Gothic Heavy" w:hAnsi="Franklin Gothic Heavy"/>
          <w:b/>
          <w:sz w:val="15"/>
        </w:rPr>
        <w:t>245.</w:t>
        <w:tab/>
      </w:r>
      <w:r>
        <w:rPr/>
        <w:t>I had meetings with Mr George Quinton, one of the Defendant’s neighbours on </w:t>
      </w:r>
      <w:r>
        <w:rPr>
          <w:b/>
          <w:shd w:fill="FFFF00" w:color="auto" w:val="clear"/>
        </w:rPr>
        <w:t>16th</w:t>
      </w:r>
      <w:r>
        <w:rPr>
          <w:b/>
        </w:rPr>
        <w:t> </w:t>
      </w:r>
      <w:r>
        <w:rPr>
          <w:b/>
          <w:shd w:fill="FFFF00" w:color="auto" w:val="clear"/>
        </w:rPr>
        <w:t>December 2016</w:t>
      </w:r>
      <w:r>
        <w:rPr>
          <w:b/>
        </w:rPr>
        <w:t> </w:t>
      </w:r>
      <w:r>
        <w:rPr/>
        <w:t>and </w:t>
      </w:r>
      <w:r>
        <w:rPr>
          <w:b/>
          <w:shd w:fill="FFFF00" w:color="auto" w:val="clear"/>
        </w:rPr>
        <w:t>11th January 2017.</w:t>
      </w:r>
      <w:r>
        <w:rPr>
          <w:b/>
        </w:rPr>
        <w:t> </w:t>
      </w:r>
      <w:r>
        <w:rPr/>
        <w:t>He reported that he was experiencing problems with the Defendant’s behaviour, and that on </w:t>
      </w:r>
      <w:r>
        <w:rPr>
          <w:b/>
          <w:shd w:fill="FFFF00" w:color="auto" w:val="clear"/>
        </w:rPr>
        <w:t>4th</w:t>
      </w:r>
      <w:r>
        <w:rPr>
          <w:b/>
        </w:rPr>
        <w:t> </w:t>
      </w:r>
      <w:r>
        <w:rPr>
          <w:b/>
          <w:shd w:fill="FFFF00" w:color="auto" w:val="clear"/>
        </w:rPr>
        <w:t>October 2016,</w:t>
      </w:r>
      <w:r>
        <w:rPr>
          <w:b/>
        </w:rPr>
        <w:t> </w:t>
      </w:r>
      <w:r>
        <w:rPr/>
        <w:t>the </w:t>
      </w:r>
      <w:r>
        <w:rPr>
          <w:shd w:fill="00FF00" w:color="auto" w:val="clear"/>
        </w:rPr>
        <w:t>Defendan</w:t>
      </w:r>
      <w:r>
        <w:rPr/>
        <w:t>t aggressively banged on his ceiling and accused him of making noise. The Defendant then went to the neighbour's flat upstairs and started kicking and banging on the front door and was swearing and shouting at. him. The Defendant later went downstairs, dragged the neighbour’s motorbike from where it was parked and started to hit it with a piece of wood. A file note of the report is at pages 32-34 of the exhibit bundle.</w:t>
      </w:r>
    </w:p>
    <w:p>
      <w:pPr>
        <w:pStyle w:val="BodyText"/>
        <w:tabs>
          <w:tab w:pos="1613" w:val="left" w:leader="none"/>
        </w:tabs>
        <w:spacing w:before="2"/>
        <w:ind w:left="893" w:right="5588"/>
      </w:pPr>
      <w:r>
        <w:rPr>
          <w:rFonts w:ascii="Franklin Gothic Heavy" w:hAnsi="Franklin Gothic Heavy"/>
          <w:b/>
          <w:sz w:val="15"/>
        </w:rPr>
        <w:t>246.</w:t>
        <w:tab/>
      </w:r>
      <w:r>
        <w:rPr/>
        <w:t>On </w:t>
      </w:r>
      <w:r>
        <w:rPr>
          <w:b/>
          <w:shd w:fill="FFFF00" w:color="auto" w:val="clear"/>
        </w:rPr>
        <w:t>22nd November 2016,</w:t>
      </w:r>
      <w:r>
        <w:rPr>
          <w:b/>
        </w:rPr>
        <w:t> </w:t>
      </w:r>
      <w:r>
        <w:rPr/>
        <w:t>during a telephone conversation with my former colleague Ms Sarah Fletcher, the Defendant was heard saying to his mother, who was present with him, ‘I’m gonna do her over, </w:t>
      </w:r>
      <w:r>
        <w:rPr>
          <w:shd w:fill="00FF00" w:color="auto" w:val="clear"/>
        </w:rPr>
        <w:t>I’m gonna take her job</w:t>
      </w:r>
      <w:r>
        <w:rPr/>
        <w:t> </w:t>
      </w:r>
      <w:r>
        <w:rPr>
          <w:shd w:fill="00FF00" w:color="auto" w:val="clear"/>
        </w:rPr>
        <w:t>just for fun’ referring to Ms Fletcher. A file note</w:t>
      </w:r>
      <w:r>
        <w:rPr/>
        <w:t> </w:t>
      </w:r>
      <w:r>
        <w:rPr>
          <w:shd w:fill="00FF00" w:color="auto" w:val="clear"/>
        </w:rPr>
        <w:t>of the incident is at page 34A of the exhibit</w:t>
      </w:r>
      <w:r>
        <w:rPr/>
        <w:t> </w:t>
      </w:r>
      <w:r>
        <w:rPr>
          <w:shd w:fill="00FF00" w:color="auto" w:val="clear"/>
        </w:rPr>
        <w:t>bundle.</w:t>
      </w:r>
    </w:p>
    <w:p>
      <w:pPr>
        <w:pStyle w:val="BodyText"/>
        <w:tabs>
          <w:tab w:pos="1613" w:val="left" w:leader="none"/>
        </w:tabs>
        <w:ind w:left="893" w:right="5564"/>
      </w:pPr>
      <w:r>
        <w:rPr>
          <w:rFonts w:ascii="Franklin Gothic Heavy"/>
          <w:b/>
          <w:sz w:val="15"/>
        </w:rPr>
        <w:t>247.</w:t>
        <w:tab/>
      </w:r>
      <w:r>
        <w:rPr/>
        <w:t>I hereby attach a case history detailing incidents of reports from Mr Mathiyalagan about the abuse, threats and persistent intimidation by the Defendant. The case history is at pages 35 to 40 of the exhibit bundle </w:t>
      </w:r>
      <w:r>
        <w:rPr>
          <w:b/>
          <w:spacing w:val="-7"/>
        </w:rPr>
        <w:t>LN1. </w:t>
      </w:r>
      <w:r>
        <w:rPr/>
        <w:t>It shows that Mr Mathiyalagan reported incidents too numerous to </w:t>
      </w:r>
      <w:r>
        <w:rPr>
          <w:spacing w:val="-2"/>
        </w:rPr>
        <w:t>set </w:t>
      </w:r>
      <w:r>
        <w:rPr/>
        <w:t>out in this statement about abuse, threats, attempts to extort money and intimidation by the Defendant. Examples are that the Defendant banged on his front door while his wife was</w:t>
      </w:r>
      <w:r>
        <w:rPr>
          <w:spacing w:val="-20"/>
        </w:rPr>
        <w:t> </w:t>
      </w:r>
      <w:r>
        <w:rPr/>
        <w:t>alone at home with their young daughter and shouted abuse at his wife and asked her to turn off the bathroom taps. He also removed his electricity fuse</w:t>
      </w:r>
      <w:r>
        <w:rPr>
          <w:spacing w:val="-3"/>
        </w:rPr>
        <w:t> </w:t>
      </w:r>
      <w:r>
        <w:rPr/>
        <w:t>thereby</w:t>
      </w:r>
    </w:p>
    <w:p>
      <w:pPr>
        <w:pStyle w:val="BodyText"/>
        <w:spacing w:before="6"/>
        <w:ind w:left="0"/>
        <w:rPr>
          <w:sz w:val="17"/>
        </w:rPr>
      </w:pPr>
    </w:p>
    <w:p>
      <w:pPr>
        <w:spacing w:before="90"/>
        <w:ind w:left="781" w:right="0" w:firstLine="0"/>
        <w:jc w:val="left"/>
        <w:rPr>
          <w:b/>
          <w:sz w:val="24"/>
        </w:rPr>
      </w:pPr>
      <w:r>
        <w:rPr>
          <w:b/>
          <w:color w:val="EC7C30"/>
          <w:sz w:val="24"/>
        </w:rPr>
        <w:t>224</w:t>
      </w:r>
    </w:p>
    <w:p>
      <w:pPr>
        <w:pStyle w:val="BodyText"/>
        <w:spacing w:line="273" w:lineRule="exact" w:before="2"/>
      </w:pPr>
      <w:r>
        <w:rPr/>
        <w:t>21st January 2017</w:t>
      </w:r>
    </w:p>
    <w:p>
      <w:pPr>
        <w:pStyle w:val="BodyText"/>
        <w:spacing w:line="273" w:lineRule="exact"/>
      </w:pPr>
      <w:r>
        <w:rPr/>
        <w:t>09th June 2017</w:t>
      </w:r>
    </w:p>
    <w:p>
      <w:pPr>
        <w:pStyle w:val="BodyText"/>
        <w:spacing w:before="2"/>
      </w:pPr>
      <w:r>
        <w:rPr/>
        <w:t>16th June 2017</w:t>
      </w:r>
    </w:p>
    <w:p>
      <w:pPr>
        <w:pStyle w:val="BodyText"/>
        <w:spacing w:before="1"/>
      </w:pPr>
      <w:r>
        <w:rPr/>
        <w:t>23rd June</w:t>
      </w:r>
      <w:r>
        <w:rPr>
          <w:spacing w:val="2"/>
        </w:rPr>
        <w:t> </w:t>
      </w:r>
      <w:r>
        <w:rPr/>
        <w:t>2017</w:t>
      </w:r>
    </w:p>
    <w:p>
      <w:pPr>
        <w:pStyle w:val="BodyText"/>
        <w:spacing w:before="2"/>
      </w:pPr>
      <w:r>
        <w:rPr/>
        <w:t>28th June 2017</w:t>
      </w:r>
    </w:p>
    <w:p>
      <w:pPr>
        <w:pStyle w:val="BodyText"/>
        <w:spacing w:before="1"/>
      </w:pPr>
      <w:r>
        <w:rPr/>
        <w:t>2nd July 2017</w:t>
      </w:r>
    </w:p>
    <w:p>
      <w:pPr>
        <w:spacing w:after="0"/>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270"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4"/>
              <w:ind w:left="263" w:right="263"/>
              <w:jc w:val="center"/>
              <w:rPr>
                <w:b/>
                <w:sz w:val="24"/>
              </w:rPr>
            </w:pPr>
            <w:r>
              <w:rPr>
                <w:b/>
                <w:color w:val="EC7C30"/>
                <w:sz w:val="24"/>
              </w:rPr>
              <w:t>MR SIMON</w:t>
            </w:r>
            <w:r>
              <w:rPr>
                <w:b/>
                <w:color w:val="EC7C30"/>
                <w:spacing w:val="-11"/>
                <w:sz w:val="24"/>
              </w:rPr>
              <w:t> </w:t>
            </w:r>
            <w:r>
              <w:rPr>
                <w:b/>
                <w:color w:val="EC7C30"/>
                <w:sz w:val="24"/>
              </w:rPr>
              <w:t>CORDELL</w:t>
            </w:r>
          </w:p>
          <w:p>
            <w:pPr>
              <w:pStyle w:val="TableParagraph"/>
              <w:spacing w:before="8"/>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8012" w:hRule="atLeast"/>
        </w:trPr>
        <w:tc>
          <w:tcPr>
            <w:tcW w:w="5096" w:type="dxa"/>
            <w:tcBorders>
              <w:left w:val="single" w:sz="4" w:space="0" w:color="000000"/>
              <w:bottom w:val="single" w:sz="4" w:space="0" w:color="000000"/>
              <w:right w:val="single" w:sz="4" w:space="0" w:color="000000"/>
            </w:tcBorders>
          </w:tcPr>
          <w:p>
            <w:pPr>
              <w:pStyle w:val="TableParagraph"/>
              <w:spacing w:line="242" w:lineRule="auto" w:before="1"/>
              <w:ind w:right="153"/>
              <w:rPr>
                <w:sz w:val="24"/>
              </w:rPr>
            </w:pPr>
            <w:r>
              <w:rPr>
                <w:sz w:val="24"/>
              </w:rPr>
              <w:t>cutting off their power supply. Mr Mathiyalagan reported the incident to the police and was given CAD 5753/</w:t>
            </w:r>
            <w:r>
              <w:rPr>
                <w:b/>
                <w:sz w:val="24"/>
                <w:shd w:fill="FFFF00" w:color="auto" w:val="clear"/>
              </w:rPr>
              <w:t>23 December 2016.</w:t>
            </w:r>
            <w:r>
              <w:rPr>
                <w:b/>
                <w:sz w:val="24"/>
              </w:rPr>
              <w:t> </w:t>
            </w:r>
            <w:r>
              <w:rPr>
                <w:sz w:val="24"/>
              </w:rPr>
              <w:t>A file note of this incident is at page 37 of the exhibit bundle.</w:t>
            </w:r>
          </w:p>
          <w:p>
            <w:pPr>
              <w:pStyle w:val="TableParagraph"/>
              <w:tabs>
                <w:tab w:pos="827" w:val="left" w:leader="none"/>
              </w:tabs>
              <w:ind w:right="393"/>
              <w:rPr>
                <w:sz w:val="24"/>
              </w:rPr>
            </w:pPr>
            <w:r>
              <w:rPr>
                <w:rFonts w:ascii="Franklin Gothic Heavy"/>
                <w:b/>
                <w:sz w:val="15"/>
              </w:rPr>
              <w:t>248.</w:t>
              <w:tab/>
            </w:r>
            <w:r>
              <w:rPr>
                <w:sz w:val="24"/>
              </w:rPr>
              <w:t>Other examples of aggressive and anti- social behaviour reported by Mr Mathiyalagan were that on </w:t>
            </w:r>
            <w:r>
              <w:rPr>
                <w:b/>
                <w:sz w:val="24"/>
                <w:shd w:fill="FFFF00" w:color="auto" w:val="clear"/>
              </w:rPr>
              <w:t>21st January 2017,</w:t>
            </w:r>
            <w:r>
              <w:rPr>
                <w:b/>
                <w:sz w:val="24"/>
              </w:rPr>
              <w:t> </w:t>
            </w:r>
            <w:r>
              <w:rPr>
                <w:sz w:val="24"/>
              </w:rPr>
              <w:t>the</w:t>
            </w:r>
            <w:r>
              <w:rPr>
                <w:spacing w:val="-11"/>
                <w:sz w:val="24"/>
              </w:rPr>
              <w:t> </w:t>
            </w:r>
            <w:r>
              <w:rPr>
                <w:sz w:val="24"/>
              </w:rPr>
              <w:t>Defendant aggressively banged on </w:t>
            </w:r>
            <w:r>
              <w:rPr>
                <w:spacing w:val="2"/>
                <w:sz w:val="24"/>
              </w:rPr>
              <w:t>his </w:t>
            </w:r>
            <w:r>
              <w:rPr>
                <w:sz w:val="24"/>
              </w:rPr>
              <w:t>door, swore and shouted abuse and threats at him and his family and accused them of making</w:t>
            </w:r>
            <w:r>
              <w:rPr>
                <w:spacing w:val="-2"/>
                <w:sz w:val="24"/>
              </w:rPr>
              <w:t> </w:t>
            </w:r>
            <w:r>
              <w:rPr>
                <w:sz w:val="24"/>
              </w:rPr>
              <w:t>noise.</w:t>
            </w:r>
          </w:p>
          <w:p>
            <w:pPr>
              <w:pStyle w:val="TableParagraph"/>
              <w:tabs>
                <w:tab w:pos="827" w:val="left" w:leader="none"/>
              </w:tabs>
              <w:ind w:right="120"/>
              <w:rPr>
                <w:sz w:val="24"/>
              </w:rPr>
            </w:pPr>
            <w:r>
              <w:rPr>
                <w:rFonts w:ascii="Franklin Gothic Heavy" w:hAnsi="Franklin Gothic Heavy"/>
                <w:b/>
                <w:sz w:val="15"/>
              </w:rPr>
              <w:t>249.</w:t>
              <w:tab/>
            </w:r>
            <w:r>
              <w:rPr>
                <w:sz w:val="24"/>
              </w:rPr>
              <w:t>On </w:t>
            </w:r>
            <w:r>
              <w:rPr>
                <w:b/>
                <w:sz w:val="24"/>
                <w:shd w:fill="FFFF00" w:color="auto" w:val="clear"/>
              </w:rPr>
              <w:t>9th June 2017,</w:t>
            </w:r>
            <w:r>
              <w:rPr>
                <w:b/>
                <w:sz w:val="24"/>
              </w:rPr>
              <w:t> </w:t>
            </w:r>
            <w:r>
              <w:rPr>
                <w:sz w:val="24"/>
              </w:rPr>
              <w:t>the Defendant attacked Mr Mathiyalagan’s cousin in the communal hallway as he returned from work late at night by grabbing him on the arm and neck thereby</w:t>
            </w:r>
            <w:r>
              <w:rPr>
                <w:spacing w:val="-18"/>
                <w:sz w:val="24"/>
              </w:rPr>
              <w:t> </w:t>
            </w:r>
            <w:r>
              <w:rPr>
                <w:sz w:val="24"/>
              </w:rPr>
              <w:t>causing bruising to his arm and neck. The Defendant also snatched his mobile phone from him as he tried to record the</w:t>
            </w:r>
            <w:r>
              <w:rPr>
                <w:spacing w:val="-3"/>
                <w:sz w:val="24"/>
              </w:rPr>
              <w:t> </w:t>
            </w:r>
            <w:r>
              <w:rPr>
                <w:sz w:val="24"/>
              </w:rPr>
              <w:t>incident.</w:t>
            </w:r>
          </w:p>
          <w:p>
            <w:pPr>
              <w:pStyle w:val="TableParagraph"/>
              <w:tabs>
                <w:tab w:pos="827" w:val="left" w:leader="none"/>
              </w:tabs>
              <w:ind w:right="227"/>
              <w:rPr>
                <w:sz w:val="24"/>
              </w:rPr>
            </w:pPr>
            <w:r>
              <w:rPr>
                <w:rFonts w:ascii="Franklin Gothic Heavy" w:hAnsi="Franklin Gothic Heavy"/>
                <w:b/>
                <w:sz w:val="15"/>
              </w:rPr>
              <w:t>250.</w:t>
              <w:tab/>
            </w:r>
            <w:r>
              <w:rPr>
                <w:sz w:val="24"/>
              </w:rPr>
              <w:t>On </w:t>
            </w:r>
            <w:r>
              <w:rPr>
                <w:b/>
                <w:sz w:val="24"/>
                <w:shd w:fill="FFFF00" w:color="auto" w:val="clear"/>
              </w:rPr>
              <w:t>16th June 2017,</w:t>
            </w:r>
            <w:r>
              <w:rPr>
                <w:b/>
                <w:sz w:val="24"/>
              </w:rPr>
              <w:t> </w:t>
            </w:r>
            <w:r>
              <w:rPr>
                <w:sz w:val="24"/>
              </w:rPr>
              <w:t>the Defendant confronted Mr Mathiyalagan’s wife as she was exiting the main entrance at </w:t>
            </w:r>
            <w:r>
              <w:rPr>
                <w:b/>
                <w:sz w:val="24"/>
                <w:shd w:fill="FFFF00" w:color="auto" w:val="clear"/>
              </w:rPr>
              <w:t>11:55am</w:t>
            </w:r>
            <w:r>
              <w:rPr>
                <w:b/>
                <w:sz w:val="24"/>
              </w:rPr>
              <w:t> </w:t>
            </w:r>
            <w:r>
              <w:rPr>
                <w:sz w:val="24"/>
              </w:rPr>
              <w:t>and said to her that he had her bank and personal details. </w:t>
            </w:r>
            <w:r>
              <w:rPr>
                <w:spacing w:val="3"/>
                <w:sz w:val="24"/>
              </w:rPr>
              <w:t>He </w:t>
            </w:r>
            <w:r>
              <w:rPr>
                <w:sz w:val="24"/>
              </w:rPr>
              <w:t>also reported that the Defendant told his wife</w:t>
            </w:r>
            <w:r>
              <w:rPr>
                <w:spacing w:val="-22"/>
                <w:sz w:val="24"/>
              </w:rPr>
              <w:t> </w:t>
            </w:r>
            <w:r>
              <w:rPr>
                <w:sz w:val="24"/>
              </w:rPr>
              <w:t>that he wanted her and her husband to pay him some money.</w:t>
            </w:r>
          </w:p>
          <w:p>
            <w:pPr>
              <w:pStyle w:val="TableParagraph"/>
              <w:tabs>
                <w:tab w:pos="827" w:val="left" w:leader="none"/>
              </w:tabs>
              <w:ind w:right="295"/>
              <w:rPr>
                <w:sz w:val="24"/>
              </w:rPr>
            </w:pPr>
            <w:r>
              <w:rPr>
                <w:rFonts w:ascii="Franklin Gothic Heavy" w:hAnsi="Franklin Gothic Heavy"/>
                <w:b/>
                <w:sz w:val="15"/>
              </w:rPr>
              <w:t>251.</w:t>
              <w:tab/>
            </w:r>
            <w:r>
              <w:rPr>
                <w:sz w:val="24"/>
              </w:rPr>
              <w:t>On </w:t>
            </w:r>
            <w:r>
              <w:rPr>
                <w:b/>
                <w:sz w:val="24"/>
                <w:shd w:fill="FFFF00" w:color="auto" w:val="clear"/>
              </w:rPr>
              <w:t>23rd June 2017,</w:t>
            </w:r>
            <w:r>
              <w:rPr>
                <w:b/>
                <w:sz w:val="24"/>
              </w:rPr>
              <w:t> </w:t>
            </w:r>
            <w:r>
              <w:rPr>
                <w:sz w:val="24"/>
              </w:rPr>
              <w:t>the Defendant</w:t>
            </w:r>
            <w:r>
              <w:rPr>
                <w:spacing w:val="-12"/>
                <w:sz w:val="24"/>
              </w:rPr>
              <w:t> </w:t>
            </w:r>
            <w:r>
              <w:rPr>
                <w:sz w:val="24"/>
              </w:rPr>
              <w:t>came out of his flat with his dog and attacked Mr Mathiyalagan’s cousin as he returned from work at </w:t>
            </w:r>
            <w:r>
              <w:rPr>
                <w:b/>
                <w:sz w:val="24"/>
                <w:shd w:fill="FFFF00" w:color="auto" w:val="clear"/>
              </w:rPr>
              <w:t>11:35pm.</w:t>
            </w:r>
            <w:r>
              <w:rPr>
                <w:b/>
                <w:sz w:val="24"/>
              </w:rPr>
              <w:t> </w:t>
            </w:r>
            <w:r>
              <w:rPr>
                <w:sz w:val="24"/>
              </w:rPr>
              <w:t>He reported that the</w:t>
            </w:r>
            <w:r>
              <w:rPr>
                <w:spacing w:val="-6"/>
                <w:sz w:val="24"/>
              </w:rPr>
              <w:t> </w:t>
            </w:r>
            <w:r>
              <w:rPr>
                <w:sz w:val="24"/>
              </w:rPr>
              <w:t>Defendant</w:t>
            </w:r>
          </w:p>
          <w:p>
            <w:pPr>
              <w:pStyle w:val="TableParagraph"/>
              <w:spacing w:line="254" w:lineRule="exact"/>
              <w:rPr>
                <w:sz w:val="24"/>
              </w:rPr>
            </w:pPr>
            <w:r>
              <w:rPr>
                <w:sz w:val="24"/>
              </w:rPr>
              <w:t>punched his cousin twice on the chest, tried to</w:t>
            </w:r>
          </w:p>
        </w:tc>
      </w:tr>
    </w:tbl>
    <w:p>
      <w:pPr>
        <w:spacing w:after="0" w:line="254" w:lineRule="exact"/>
        <w:rPr>
          <w:sz w:val="24"/>
        </w:rPr>
        <w:sectPr>
          <w:pgSz w:w="11910" w:h="16840"/>
          <w:pgMar w:top="1420" w:bottom="280" w:left="660" w:right="0"/>
        </w:sectPr>
      </w:pPr>
    </w:p>
    <w:p>
      <w:pPr>
        <w:pStyle w:val="BodyText"/>
        <w:ind w:left="780"/>
        <w:rPr>
          <w:sz w:val="20"/>
        </w:rPr>
      </w:pPr>
      <w:r>
        <w:rPr>
          <w:sz w:val="20"/>
        </w:rPr>
        <w:pict>
          <v:shape style="width:254.8pt;height:235.25pt;mso-position-horizontal-relative:char;mso-position-vertical-relative:line" type="#_x0000_t202" filled="false" stroked="true" strokeweight=".375pt" strokecolor="#000000">
            <w10:anchorlock/>
            <v:textbox inset="0,0,0,0">
              <w:txbxContent>
                <w:p>
                  <w:pPr>
                    <w:pStyle w:val="BodyText"/>
                    <w:spacing w:before="1"/>
                    <w:ind w:left="105"/>
                  </w:pPr>
                  <w:r>
                    <w:rPr/>
                    <w:t>push him out of the block and snatched his mobile phone as he tried to record the incident.</w:t>
                  </w:r>
                </w:p>
                <w:p>
                  <w:pPr>
                    <w:pStyle w:val="BodyText"/>
                    <w:tabs>
                      <w:tab w:pos="825" w:val="left" w:leader="none"/>
                    </w:tabs>
                    <w:spacing w:before="3"/>
                    <w:ind w:left="105" w:right="158"/>
                  </w:pPr>
                  <w:r>
                    <w:rPr>
                      <w:rFonts w:ascii="Franklin Gothic Heavy" w:hAnsi="Franklin Gothic Heavy"/>
                      <w:b/>
                      <w:sz w:val="15"/>
                    </w:rPr>
                    <w:t>252.</w:t>
                    <w:tab/>
                  </w:r>
                  <w:r>
                    <w:rPr/>
                    <w:t>On </w:t>
                  </w:r>
                  <w:r>
                    <w:rPr>
                      <w:b/>
                      <w:shd w:fill="FFFF00" w:color="auto" w:val="clear"/>
                    </w:rPr>
                    <w:t>28th June 2017,</w:t>
                  </w:r>
                  <w:r>
                    <w:rPr>
                      <w:b/>
                    </w:rPr>
                    <w:t> </w:t>
                  </w:r>
                  <w:r>
                    <w:rPr/>
                    <w:t>the Defendant confronted Mr Mathiyalagan’s wife as she was leaving the block at </w:t>
                  </w:r>
                  <w:r>
                    <w:rPr>
                      <w:b/>
                      <w:shd w:fill="FFFF00" w:color="auto" w:val="clear"/>
                    </w:rPr>
                    <w:t>11:45am,</w:t>
                  </w:r>
                  <w:r>
                    <w:rPr>
                      <w:b/>
                    </w:rPr>
                    <w:t> </w:t>
                  </w:r>
                  <w:r>
                    <w:rPr/>
                    <w:t>swore at her, shouted abuse and accused her of making noise inside her flat. He said to her that he knows all</w:t>
                  </w:r>
                  <w:r>
                    <w:rPr>
                      <w:spacing w:val="-28"/>
                    </w:rPr>
                    <w:t> </w:t>
                  </w:r>
                  <w:r>
                    <w:rPr/>
                    <w:t>her personal details and that of her husband including their full names, date of birth, phone numbers and bank details. The Defendant demanded that they pay him some money and asked her to tell Mr Mathiyalagan to come and </w:t>
                  </w:r>
                  <w:r>
                    <w:rPr>
                      <w:spacing w:val="-2"/>
                    </w:rPr>
                    <w:t>see</w:t>
                  </w:r>
                  <w:r>
                    <w:rPr/>
                    <w:t> him.</w:t>
                  </w:r>
                </w:p>
                <w:p>
                  <w:pPr>
                    <w:pStyle w:val="BodyText"/>
                    <w:tabs>
                      <w:tab w:pos="825" w:val="left" w:leader="none"/>
                    </w:tabs>
                    <w:spacing w:before="1"/>
                    <w:ind w:left="105" w:right="328"/>
                  </w:pPr>
                  <w:r>
                    <w:rPr>
                      <w:rFonts w:ascii="Franklin Gothic Heavy"/>
                      <w:b/>
                      <w:sz w:val="15"/>
                    </w:rPr>
                    <w:t>253.</w:t>
                    <w:tab/>
                  </w:r>
                  <w:r>
                    <w:rPr/>
                    <w:t>On </w:t>
                  </w:r>
                  <w:r>
                    <w:rPr>
                      <w:b/>
                      <w:shd w:fill="FFFF00" w:color="auto" w:val="clear"/>
                    </w:rPr>
                    <w:t>2nd July 2017,</w:t>
                  </w:r>
                  <w:r>
                    <w:rPr>
                      <w:b/>
                    </w:rPr>
                    <w:t> </w:t>
                  </w:r>
                  <w:r>
                    <w:rPr/>
                    <w:t>Mr Mathiyalagan reported that the Defendant confronted him with his dog barking and without a lead as he was going out with his family</w:t>
                  </w:r>
                  <w:r>
                    <w:rPr>
                      <w:spacing w:val="-5"/>
                    </w:rPr>
                    <w:t> </w:t>
                  </w:r>
                  <w:r>
                    <w:rPr/>
                    <w:t>at</w:t>
                  </w:r>
                </w:p>
              </w:txbxContent>
            </v:textbox>
            <v:stroke dashstyle="solid"/>
          </v:shape>
        </w:pict>
      </w:r>
      <w:r>
        <w:rPr>
          <w:sz w:val="20"/>
        </w:rPr>
      </w:r>
    </w:p>
    <w:p>
      <w:pPr>
        <w:spacing w:line="240" w:lineRule="exact" w:before="0"/>
        <w:ind w:left="781" w:right="0" w:firstLine="0"/>
        <w:jc w:val="left"/>
        <w:rPr>
          <w:b/>
          <w:sz w:val="24"/>
        </w:rPr>
      </w:pPr>
      <w:r>
        <w:rPr>
          <w:b/>
          <w:color w:val="EC7C30"/>
          <w:sz w:val="24"/>
        </w:rPr>
        <w:t>225</w:t>
      </w:r>
    </w:p>
    <w:p>
      <w:pPr>
        <w:pStyle w:val="BodyText"/>
        <w:spacing w:before="1"/>
      </w:pPr>
      <w:r>
        <w:rPr/>
        <w:t>07th February 2017</w:t>
      </w:r>
    </w:p>
    <w:p>
      <w:pPr>
        <w:pStyle w:val="BodyText"/>
        <w:spacing w:before="2"/>
        <w:ind w:left="841"/>
      </w:pPr>
      <w:r>
        <w:rPr/>
        <w:t>24th February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6"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spacing w:before="4"/>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2767" w:hRule="atLeast"/>
        </w:trPr>
        <w:tc>
          <w:tcPr>
            <w:tcW w:w="5096" w:type="dxa"/>
            <w:tcBorders>
              <w:left w:val="single" w:sz="4" w:space="0" w:color="000000"/>
              <w:bottom w:val="single" w:sz="4" w:space="0" w:color="000000"/>
              <w:right w:val="single" w:sz="4" w:space="0" w:color="000000"/>
            </w:tcBorders>
          </w:tcPr>
          <w:p>
            <w:pPr>
              <w:pStyle w:val="TableParagraph"/>
              <w:ind w:right="126"/>
              <w:rPr>
                <w:sz w:val="24"/>
              </w:rPr>
            </w:pPr>
            <w:r>
              <w:rPr>
                <w:sz w:val="24"/>
              </w:rPr>
              <w:t>5:18pm and asked him when he was going to</w:t>
            </w:r>
            <w:r>
              <w:rPr>
                <w:spacing w:val="-17"/>
                <w:sz w:val="24"/>
              </w:rPr>
              <w:t> </w:t>
            </w:r>
            <w:r>
              <w:rPr>
                <w:sz w:val="24"/>
              </w:rPr>
              <w:t>hand over the money. He also reported that as they left the block, the Defendant ran after them swearing and shouting abuse and demanded that he must pay him money if he wants him to leave him alone. The Defendant also said to him that he has all their personal details. A report of </w:t>
            </w:r>
            <w:r>
              <w:rPr>
                <w:spacing w:val="2"/>
                <w:sz w:val="24"/>
              </w:rPr>
              <w:t>the </w:t>
            </w:r>
            <w:r>
              <w:rPr>
                <w:sz w:val="24"/>
              </w:rPr>
              <w:t>incident is at page 40 of the case</w:t>
            </w:r>
            <w:r>
              <w:rPr>
                <w:spacing w:val="-10"/>
                <w:sz w:val="24"/>
              </w:rPr>
              <w:t> </w:t>
            </w:r>
            <w:r>
              <w:rPr>
                <w:sz w:val="24"/>
              </w:rPr>
              <w:t>history.</w:t>
            </w:r>
          </w:p>
          <w:p>
            <w:pPr>
              <w:pStyle w:val="TableParagraph"/>
              <w:tabs>
                <w:tab w:pos="827" w:val="left" w:leader="none"/>
              </w:tabs>
              <w:spacing w:line="278" w:lineRule="exact"/>
              <w:ind w:right="326"/>
              <w:rPr>
                <w:sz w:val="24"/>
              </w:rPr>
            </w:pPr>
            <w:r>
              <w:rPr>
                <w:rFonts w:ascii="Franklin Gothic Heavy"/>
                <w:b/>
                <w:sz w:val="15"/>
              </w:rPr>
              <w:t>254.</w:t>
              <w:tab/>
            </w:r>
            <w:r>
              <w:rPr>
                <w:spacing w:val="-3"/>
                <w:sz w:val="24"/>
              </w:rPr>
              <w:t>Case </w:t>
            </w:r>
            <w:r>
              <w:rPr>
                <w:sz w:val="24"/>
              </w:rPr>
              <w:t>history notes exhibited at pages 41- 46 show reports of similar aggressive</w:t>
            </w:r>
            <w:r>
              <w:rPr>
                <w:spacing w:val="-10"/>
                <w:sz w:val="24"/>
              </w:rPr>
              <w:t> </w:t>
            </w:r>
            <w:r>
              <w:rPr>
                <w:sz w:val="24"/>
              </w:rPr>
              <w:t>and</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497.5pt;mso-position-horizontal-relative:char;mso-position-vertical-relative:line" type="#_x0000_t202" filled="false" stroked="true" strokeweight=".375pt" strokecolor="#000000">
            <w10:anchorlock/>
            <v:textbox inset="0,0,0,0">
              <w:txbxContent>
                <w:p>
                  <w:pPr>
                    <w:pStyle w:val="BodyText"/>
                    <w:spacing w:before="1"/>
                    <w:ind w:left="105" w:right="155"/>
                  </w:pPr>
                  <w:r>
                    <w:rPr/>
                    <w:t>intimidating behaviour displayed to Mr Mathiyalagan was being experienced by another tenant who wishes to remain anonymous because of fear of reprisal from the Defendant.</w:t>
                  </w:r>
                </w:p>
                <w:p>
                  <w:pPr>
                    <w:pStyle w:val="BodyText"/>
                    <w:tabs>
                      <w:tab w:pos="825" w:val="left" w:leader="none"/>
                    </w:tabs>
                    <w:ind w:left="105" w:right="155"/>
                  </w:pPr>
                  <w:r>
                    <w:rPr>
                      <w:rFonts w:ascii="Franklin Gothic Heavy"/>
                      <w:b/>
                      <w:sz w:val="15"/>
                    </w:rPr>
                    <w:t>255.</w:t>
                    <w:tab/>
                  </w:r>
                  <w:r>
                    <w:rPr/>
                    <w:t>Similarly, further case notes exhibited at pages 47-52 show that another tenant </w:t>
                  </w:r>
                  <w:r>
                    <w:rPr>
                      <w:b/>
                      <w:shd w:fill="FFFF00" w:color="auto" w:val="clear"/>
                    </w:rPr>
                    <w:t>who wishes</w:t>
                  </w:r>
                  <w:r>
                    <w:rPr>
                      <w:b/>
                    </w:rPr>
                    <w:t> </w:t>
                  </w:r>
                  <w:r>
                    <w:rPr>
                      <w:b/>
                      <w:shd w:fill="FFFF00" w:color="auto" w:val="clear"/>
                    </w:rPr>
                    <w:t>to remain anonymous</w:t>
                  </w:r>
                  <w:r>
                    <w:rPr>
                      <w:b/>
                    </w:rPr>
                    <w:t> </w:t>
                  </w:r>
                  <w:r>
                    <w:rPr/>
                    <w:t>was being subjected to the Defendant's antisocial behaviour. She had to be moved from the block because of the harassment from the Defendant and because </w:t>
                  </w:r>
                  <w:r>
                    <w:rPr>
                      <w:b/>
                      <w:shd w:fill="FFFF00" w:color="auto" w:val="clear"/>
                    </w:rPr>
                    <w:t>she suffered</w:t>
                  </w:r>
                  <w:r>
                    <w:rPr>
                      <w:b/>
                    </w:rPr>
                    <w:t> </w:t>
                  </w:r>
                  <w:r>
                    <w:rPr>
                      <w:b/>
                      <w:shd w:fill="FFFF00" w:color="auto" w:val="clear"/>
                    </w:rPr>
                    <w:t>from mental health problems</w:t>
                  </w:r>
                  <w:r>
                    <w:rPr>
                      <w:b/>
                    </w:rPr>
                    <w:t> </w:t>
                  </w:r>
                  <w:r>
                    <w:rPr/>
                    <w:t>and was particularly vulnerable and unable to deal with</w:t>
                  </w:r>
                  <w:r>
                    <w:rPr>
                      <w:spacing w:val="-17"/>
                    </w:rPr>
                    <w:t> </w:t>
                  </w:r>
                  <w:r>
                    <w:rPr/>
                    <w:t>the threats and harassment from the</w:t>
                  </w:r>
                  <w:r>
                    <w:rPr>
                      <w:spacing w:val="-12"/>
                    </w:rPr>
                    <w:t> </w:t>
                  </w:r>
                  <w:r>
                    <w:rPr/>
                    <w:t>Defendant.</w:t>
                  </w:r>
                </w:p>
                <w:p>
                  <w:pPr>
                    <w:pStyle w:val="BodyText"/>
                    <w:tabs>
                      <w:tab w:pos="825" w:val="left" w:leader="none"/>
                    </w:tabs>
                    <w:ind w:left="105" w:right="136"/>
                  </w:pPr>
                  <w:r>
                    <w:rPr>
                      <w:rFonts w:ascii="Franklin Gothic Heavy" w:hAnsi="Franklin Gothic Heavy"/>
                      <w:b/>
                      <w:sz w:val="15"/>
                    </w:rPr>
                    <w:t>256.</w:t>
                    <w:tab/>
                  </w:r>
                  <w:r>
                    <w:rPr/>
                    <w:t>On </w:t>
                  </w:r>
                  <w:r>
                    <w:rPr>
                      <w:b/>
                      <w:shd w:fill="FFFF00" w:color="auto" w:val="clear"/>
                    </w:rPr>
                    <w:t>7th February 2017,</w:t>
                  </w:r>
                  <w:r>
                    <w:rPr>
                      <w:b/>
                    </w:rPr>
                    <w:t> </w:t>
                  </w:r>
                  <w:r>
                    <w:rPr/>
                    <w:t>the Defendant approached the leaseholder of 117 Bumcroft Avenue and his plumber outside the block as they were attempting to resolve low water pressure issues affecting the flat. The Defendant informed the leaseholder that there were problems between him and his tenants but did not give specific details. The leaseholder explained to the Defendant that his tenants were experiencing low water pressure in their flat and that they were trying to fix the problem. The Defendant said to the leaseholder, “you will not resolve the problem as I am restricting their water supply”. The leaseholder later asked the Defendant to increase the water pressure and the Defendant stated, "I cannot do anything at the moment, I will sort it out later”. A report of this incident is at page 55</w:t>
                  </w:r>
                  <w:r>
                    <w:rPr>
                      <w:spacing w:val="-19"/>
                    </w:rPr>
                    <w:t> </w:t>
                  </w:r>
                  <w:r>
                    <w:rPr/>
                    <w:t>of the exhibit</w:t>
                  </w:r>
                  <w:r>
                    <w:rPr>
                      <w:spacing w:val="-3"/>
                    </w:rPr>
                    <w:t> </w:t>
                  </w:r>
                  <w:r>
                    <w:rPr/>
                    <w:t>bundle.</w:t>
                  </w:r>
                </w:p>
                <w:p>
                  <w:pPr>
                    <w:pStyle w:val="BodyText"/>
                    <w:tabs>
                      <w:tab w:pos="825" w:val="left" w:leader="none"/>
                    </w:tabs>
                    <w:spacing w:before="6"/>
                    <w:ind w:left="105" w:right="177"/>
                  </w:pPr>
                  <w:r>
                    <w:rPr>
                      <w:rFonts w:ascii="Franklin Gothic Heavy" w:hAnsi="Franklin Gothic Heavy"/>
                      <w:b/>
                      <w:sz w:val="15"/>
                    </w:rPr>
                    <w:t>257.</w:t>
                    <w:tab/>
                  </w:r>
                  <w:r>
                    <w:rPr/>
                    <w:t>On </w:t>
                  </w:r>
                  <w:r>
                    <w:rPr>
                      <w:b/>
                      <w:shd w:fill="FFFF00" w:color="auto" w:val="clear"/>
                    </w:rPr>
                    <w:t>24th February 2017,</w:t>
                  </w:r>
                  <w:r>
                    <w:rPr>
                      <w:b/>
                    </w:rPr>
                    <w:t> </w:t>
                  </w:r>
                  <w:r>
                    <w:rPr/>
                    <w:t>the Claimants officers Sarah Fletcher and Steve Kirk attended the Defendant’s property following reports of low water pressure in</w:t>
                  </w:r>
                  <w:r>
                    <w:rPr>
                      <w:spacing w:val="-1"/>
                    </w:rPr>
                    <w:t> </w:t>
                  </w:r>
                  <w:r>
                    <w:rPr/>
                    <w:t>the</w:t>
                  </w:r>
                </w:p>
              </w:txbxContent>
            </v:textbox>
            <v:stroke dashstyle="solid"/>
          </v:shape>
        </w:pict>
      </w:r>
      <w:r>
        <w:rPr>
          <w:sz w:val="20"/>
        </w:rPr>
      </w:r>
    </w:p>
    <w:p>
      <w:pPr>
        <w:spacing w:line="249" w:lineRule="exact" w:before="0"/>
        <w:ind w:left="781" w:right="0" w:firstLine="0"/>
        <w:jc w:val="left"/>
        <w:rPr>
          <w:b/>
          <w:sz w:val="24"/>
        </w:rPr>
      </w:pPr>
      <w:r>
        <w:rPr>
          <w:b/>
          <w:color w:val="EC7C30"/>
          <w:sz w:val="24"/>
        </w:rPr>
        <w:t>226</w:t>
      </w:r>
    </w:p>
    <w:p>
      <w:pPr>
        <w:pStyle w:val="BodyText"/>
        <w:spacing w:before="1"/>
      </w:pPr>
      <w:r>
        <w:rPr/>
        <w:t>08th </w:t>
      </w:r>
      <w:r>
        <w:rPr>
          <w:spacing w:val="-2"/>
        </w:rPr>
        <w:t>May</w:t>
      </w:r>
      <w:r>
        <w:rPr>
          <w:spacing w:val="-1"/>
        </w:rPr>
        <w:t> </w:t>
      </w:r>
      <w:r>
        <w:rPr/>
        <w:t>2017</w:t>
      </w:r>
    </w:p>
    <w:p>
      <w:pPr>
        <w:pStyle w:val="BodyText"/>
        <w:spacing w:before="2"/>
      </w:pPr>
      <w:r>
        <w:rPr/>
        <w:t>14th </w:t>
      </w:r>
      <w:r>
        <w:rPr>
          <w:spacing w:val="-2"/>
        </w:rPr>
        <w:t>May</w:t>
      </w:r>
      <w:r>
        <w:rPr>
          <w:spacing w:val="-1"/>
        </w:rPr>
        <w:t> </w:t>
      </w:r>
      <w:r>
        <w:rPr/>
        <w:t>2017</w:t>
      </w:r>
    </w:p>
    <w:p>
      <w:pPr>
        <w:pStyle w:val="BodyText"/>
        <w:spacing w:before="2"/>
      </w:pPr>
      <w:r>
        <w:rPr/>
        <w:t>28th </w:t>
      </w:r>
      <w:r>
        <w:rPr>
          <w:spacing w:val="-2"/>
        </w:rPr>
        <w:t>May</w:t>
      </w:r>
      <w:r>
        <w:rPr>
          <w:spacing w:val="-1"/>
        </w:rPr>
        <w:t> </w:t>
      </w:r>
      <w:r>
        <w:rPr/>
        <w:t>2017</w:t>
      </w:r>
    </w:p>
    <w:p>
      <w:pPr>
        <w:pStyle w:val="BodyText"/>
        <w:rPr>
          <w:sz w:val="20"/>
        </w:rPr>
      </w:pPr>
      <w:r>
        <w:rPr>
          <w:sz w:val="20"/>
        </w:rPr>
        <w:pict>
          <v:shape style="width:255.2pt;height:124.95pt;mso-position-horizontal-relative:char;mso-position-vertical-relative:line" type="#_x0000_t202" filled="true" fillcolor="#000000" stroked="false">
            <w10:anchorlock/>
            <v:textbox inset="0,0,0,0">
              <w:txbxContent>
                <w:p>
                  <w:pPr>
                    <w:pStyle w:val="BodyText"/>
                    <w:spacing w:before="2"/>
                    <w:ind w:left="0"/>
                  </w:pPr>
                </w:p>
                <w:p>
                  <w:pPr>
                    <w:spacing w:before="0"/>
                    <w:ind w:left="274" w:right="270" w:firstLine="0"/>
                    <w:jc w:val="center"/>
                    <w:rPr>
                      <w:b/>
                      <w:sz w:val="24"/>
                    </w:rPr>
                  </w:pPr>
                  <w:r>
                    <w:rPr>
                      <w:b/>
                      <w:color w:val="EC7C30"/>
                      <w:sz w:val="24"/>
                    </w:rPr>
                    <w:t>CLAIM NUMBER: D02EDO73</w:t>
                  </w:r>
                </w:p>
                <w:p>
                  <w:pPr>
                    <w:pStyle w:val="BodyText"/>
                    <w:spacing w:before="4"/>
                    <w:ind w:left="0"/>
                    <w:rPr>
                      <w:b/>
                    </w:rPr>
                  </w:pPr>
                </w:p>
                <w:p>
                  <w:pPr>
                    <w:spacing w:line="482" w:lineRule="auto" w:before="0"/>
                    <w:ind w:left="274"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053" w:hRule="atLeast"/>
        </w:trPr>
        <w:tc>
          <w:tcPr>
            <w:tcW w:w="5096" w:type="dxa"/>
            <w:shd w:val="clear" w:color="auto" w:fill="000000"/>
          </w:tcPr>
          <w:p>
            <w:pPr>
              <w:pStyle w:val="TableParagraph"/>
              <w:spacing w:before="8"/>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0773" w:hRule="atLeast"/>
        </w:trPr>
        <w:tc>
          <w:tcPr>
            <w:tcW w:w="5096" w:type="dxa"/>
            <w:tcBorders>
              <w:left w:val="single" w:sz="4" w:space="0" w:color="000000"/>
              <w:bottom w:val="single" w:sz="4" w:space="0" w:color="000000"/>
              <w:right w:val="single" w:sz="4" w:space="0" w:color="000000"/>
            </w:tcBorders>
          </w:tcPr>
          <w:p>
            <w:pPr>
              <w:pStyle w:val="TableParagraph"/>
              <w:spacing w:before="1"/>
              <w:ind w:right="147"/>
              <w:rPr>
                <w:sz w:val="24"/>
              </w:rPr>
            </w:pPr>
            <w:r>
              <w:rPr>
                <w:sz w:val="24"/>
              </w:rPr>
              <w:t>flats above his. While inside his flat they noticed that the Defendant have installed a metal security gate inside his front door. It also appeared that the Defendant may have removed the wall between his kitchen and living room thereby creating an open plan living space. A copy of the file note is pages 56-57 of the exhibit bundle.</w:t>
            </w:r>
          </w:p>
          <w:p>
            <w:pPr>
              <w:pStyle w:val="TableParagraph"/>
              <w:tabs>
                <w:tab w:pos="827" w:val="left" w:leader="none"/>
              </w:tabs>
              <w:spacing w:before="4"/>
              <w:ind w:right="125"/>
              <w:rPr>
                <w:sz w:val="24"/>
              </w:rPr>
            </w:pPr>
            <w:r>
              <w:rPr>
                <w:rFonts w:ascii="Franklin Gothic Heavy" w:hAnsi="Franklin Gothic Heavy"/>
                <w:b/>
                <w:sz w:val="15"/>
              </w:rPr>
              <w:t>258.</w:t>
              <w:tab/>
            </w:r>
            <w:r>
              <w:rPr>
                <w:sz w:val="24"/>
              </w:rPr>
              <w:t>On </w:t>
            </w:r>
            <w:r>
              <w:rPr>
                <w:b/>
                <w:sz w:val="24"/>
                <w:shd w:fill="FFFF00" w:color="auto" w:val="clear"/>
              </w:rPr>
              <w:t>8th May 2017,</w:t>
            </w:r>
            <w:r>
              <w:rPr>
                <w:b/>
                <w:sz w:val="24"/>
              </w:rPr>
              <w:t> </w:t>
            </w:r>
            <w:r>
              <w:rPr>
                <w:sz w:val="24"/>
              </w:rPr>
              <w:t>the Claimant’s</w:t>
            </w:r>
            <w:r>
              <w:rPr>
                <w:spacing w:val="-12"/>
                <w:sz w:val="24"/>
              </w:rPr>
              <w:t> </w:t>
            </w:r>
            <w:r>
              <w:rPr>
                <w:sz w:val="24"/>
              </w:rPr>
              <w:t>officers, Ms Fletcher, a Neighbourhood officer who has since left the Council and Mr Steve Stirk, a Surveyor visited the Defendant’s block of flats following reports of low water pressure to flats 109, 113 and 117 Bumcroft Avenue. While the Claimant’s officers were outside flat 113, the Defendant came up to them and started to complain about his perceived victimization by his neighbours, the police and the council. While the Defendant was talking to the officers, Mr Mathiyalagan came down </w:t>
            </w:r>
            <w:r>
              <w:rPr>
                <w:spacing w:val="3"/>
                <w:sz w:val="24"/>
              </w:rPr>
              <w:t>the </w:t>
            </w:r>
            <w:r>
              <w:rPr>
                <w:sz w:val="24"/>
              </w:rPr>
              <w:t>stairs and the Defendant said to him, "I’m going to the police station now with my evidence about you and I’m going to ruin your life”. A file note of this report is exhibited at page 58 of the exhibit bundle and an email from Steve Stirk is at page</w:t>
            </w:r>
            <w:r>
              <w:rPr>
                <w:spacing w:val="-10"/>
                <w:sz w:val="24"/>
              </w:rPr>
              <w:t> </w:t>
            </w:r>
            <w:r>
              <w:rPr>
                <w:sz w:val="24"/>
              </w:rPr>
              <w:t>59.</w:t>
            </w:r>
          </w:p>
          <w:p>
            <w:pPr>
              <w:pStyle w:val="TableParagraph"/>
              <w:tabs>
                <w:tab w:pos="827" w:val="left" w:leader="none"/>
              </w:tabs>
              <w:ind w:right="156"/>
              <w:rPr>
                <w:sz w:val="24"/>
              </w:rPr>
            </w:pPr>
            <w:r>
              <w:rPr>
                <w:rFonts w:ascii="Franklin Gothic Heavy"/>
                <w:b/>
                <w:sz w:val="15"/>
              </w:rPr>
              <w:t>259.</w:t>
              <w:tab/>
            </w:r>
            <w:r>
              <w:rPr>
                <w:sz w:val="24"/>
              </w:rPr>
              <w:t>On </w:t>
            </w:r>
            <w:r>
              <w:rPr>
                <w:b/>
                <w:sz w:val="24"/>
                <w:shd w:fill="FFFF00" w:color="auto" w:val="clear"/>
              </w:rPr>
              <w:t>14th May 2017,</w:t>
            </w:r>
            <w:r>
              <w:rPr>
                <w:b/>
                <w:sz w:val="24"/>
              </w:rPr>
              <w:t> </w:t>
            </w:r>
            <w:r>
              <w:rPr>
                <w:sz w:val="24"/>
              </w:rPr>
              <w:t>yet another </w:t>
            </w:r>
            <w:r>
              <w:rPr>
                <w:spacing w:val="-3"/>
                <w:sz w:val="24"/>
              </w:rPr>
              <w:t>neighbour </w:t>
            </w:r>
            <w:r>
              <w:rPr>
                <w:sz w:val="24"/>
              </w:rPr>
              <w:t>who wishes to remain anonymous reported that the Defendant aggressively banged on her door, shouted abuse and threats at her and falsely accused her of making noise and coming into his flat to attack him. The neighbour stated that </w:t>
            </w:r>
            <w:r>
              <w:rPr>
                <w:spacing w:val="2"/>
                <w:sz w:val="24"/>
              </w:rPr>
              <w:t>the </w:t>
            </w:r>
            <w:r>
              <w:rPr>
                <w:sz w:val="24"/>
              </w:rPr>
              <w:t>Defendant later followed her to her car as she was leaving the block shouting abuse and wanting to know where she was going. The neighbour also reported that the Defendant allowed his dog to roam freely in the communal area of the block without a lead. A file note of the report is at page 60 of the exhibit bundle</w:t>
            </w:r>
            <w:r>
              <w:rPr>
                <w:spacing w:val="-4"/>
                <w:sz w:val="24"/>
              </w:rPr>
              <w:t> </w:t>
            </w:r>
            <w:r>
              <w:rPr>
                <w:sz w:val="24"/>
              </w:rPr>
              <w:t>LN1.</w:t>
            </w:r>
          </w:p>
          <w:p>
            <w:pPr>
              <w:pStyle w:val="TableParagraph"/>
              <w:tabs>
                <w:tab w:pos="827" w:val="left" w:leader="none"/>
              </w:tabs>
              <w:spacing w:line="270" w:lineRule="atLeast" w:before="4"/>
              <w:ind w:right="392"/>
              <w:rPr>
                <w:sz w:val="24"/>
              </w:rPr>
            </w:pPr>
            <w:r>
              <w:rPr>
                <w:rFonts w:ascii="Franklin Gothic Heavy"/>
                <w:b/>
                <w:sz w:val="15"/>
              </w:rPr>
              <w:t>260.</w:t>
              <w:tab/>
            </w:r>
            <w:r>
              <w:rPr>
                <w:sz w:val="24"/>
              </w:rPr>
              <w:t>On </w:t>
            </w:r>
            <w:r>
              <w:rPr>
                <w:b/>
                <w:sz w:val="24"/>
                <w:shd w:fill="FFFF00" w:color="auto" w:val="clear"/>
              </w:rPr>
              <w:t>28th May 2017,</w:t>
            </w:r>
            <w:r>
              <w:rPr>
                <w:b/>
                <w:sz w:val="24"/>
              </w:rPr>
              <w:t> </w:t>
            </w:r>
            <w:r>
              <w:rPr>
                <w:sz w:val="24"/>
              </w:rPr>
              <w:t>the Defendant was issued with a first instance Harassment letter</w:t>
            </w:r>
            <w:r>
              <w:rPr>
                <w:spacing w:val="-23"/>
                <w:sz w:val="24"/>
              </w:rPr>
              <w:t> </w:t>
            </w:r>
            <w:r>
              <w:rPr>
                <w:sz w:val="24"/>
              </w:rPr>
              <w:t>by</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54.8pt;height:83.3pt;mso-position-horizontal-relative:char;mso-position-vertical-relative:line" type="#_x0000_t202" filled="false" stroked="true" strokeweight=".375pt" strokecolor="#000000">
            <w10:anchorlock/>
            <v:textbox inset="0,0,0,0">
              <w:txbxContent>
                <w:p>
                  <w:pPr>
                    <w:pStyle w:val="BodyText"/>
                    <w:spacing w:before="1"/>
                    <w:ind w:left="105"/>
                  </w:pPr>
                  <w:r>
                    <w:rPr/>
                    <w:t>the police following allegations of harassment and threatening behaviour made to the police by his neighbour. A copy of the letter and the PC’s statement are at pages 61-62 of the exhibit bundle LN1.</w:t>
                  </w:r>
                </w:p>
              </w:txbxContent>
            </v:textbox>
            <v:stroke dashstyle="solid"/>
          </v:shape>
        </w:pict>
      </w:r>
      <w:r>
        <w:rPr>
          <w:sz w:val="20"/>
        </w:rPr>
      </w:r>
    </w:p>
    <w:p>
      <w:pPr>
        <w:spacing w:line="246" w:lineRule="exact" w:before="0"/>
        <w:ind w:left="781" w:right="0" w:firstLine="0"/>
        <w:jc w:val="left"/>
        <w:rPr>
          <w:b/>
          <w:sz w:val="24"/>
        </w:rPr>
      </w:pPr>
      <w:r>
        <w:rPr>
          <w:b/>
          <w:color w:val="EC7C30"/>
          <w:sz w:val="24"/>
        </w:rPr>
        <w:t>227</w:t>
      </w:r>
    </w:p>
    <w:p>
      <w:pPr>
        <w:pStyle w:val="BodyText"/>
        <w:spacing w:before="1"/>
      </w:pPr>
      <w:r>
        <w:rPr/>
        <w:t>12th July 2017</w:t>
      </w:r>
    </w:p>
    <w:p>
      <w:pPr>
        <w:pStyle w:val="BodyText"/>
        <w:spacing w:before="2"/>
      </w:pPr>
      <w:r>
        <w:rPr/>
        <w:t>29th November</w:t>
      </w:r>
      <w:r>
        <w:rPr>
          <w:spacing w:val="-4"/>
        </w:rPr>
        <w:t> </w:t>
      </w:r>
      <w:r>
        <w:rPr/>
        <w:t>2016</w:t>
      </w:r>
    </w:p>
    <w:p>
      <w:pPr>
        <w:pStyle w:val="BodyText"/>
        <w:spacing w:line="273" w:lineRule="exact" w:before="2"/>
      </w:pPr>
      <w:r>
        <w:rPr/>
        <w:t>06th December</w:t>
      </w:r>
      <w:r>
        <w:rPr>
          <w:spacing w:val="-8"/>
        </w:rPr>
        <w:t> </w:t>
      </w:r>
      <w:r>
        <w:rPr/>
        <w:t>2016</w:t>
      </w:r>
    </w:p>
    <w:p>
      <w:pPr>
        <w:pStyle w:val="BodyText"/>
        <w:spacing w:line="273" w:lineRule="exact"/>
      </w:pPr>
      <w:r>
        <w:rPr/>
        <w:t>31st January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5"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spacing w:line="242" w:lineRule="auto"/>
              <w:ind w:left="278" w:right="263"/>
              <w:jc w:val="center"/>
              <w:rPr>
                <w:b/>
                <w:sz w:val="24"/>
              </w:rPr>
            </w:pPr>
            <w:r>
              <w:rPr>
                <w:b/>
                <w:color w:val="EC7C30"/>
                <w:sz w:val="24"/>
              </w:rPr>
              <w:t>THE MAYOR AND BURGESSES OF THE LONDON BOROUGH OF ENFIELD</w:t>
            </w:r>
          </w:p>
          <w:p>
            <w:pPr>
              <w:pStyle w:val="TableParagraph"/>
              <w:spacing w:before="4"/>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250"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21"/>
              <w:rPr>
                <w:sz w:val="24"/>
              </w:rPr>
            </w:pPr>
            <w:r>
              <w:rPr>
                <w:rFonts w:ascii="Franklin Gothic Heavy" w:hAnsi="Franklin Gothic Heavy"/>
                <w:b/>
                <w:sz w:val="15"/>
              </w:rPr>
              <w:t>261.</w:t>
              <w:tab/>
            </w:r>
            <w:r>
              <w:rPr>
                <w:sz w:val="24"/>
              </w:rPr>
              <w:t>On </w:t>
            </w:r>
            <w:r>
              <w:rPr>
                <w:b/>
                <w:sz w:val="24"/>
                <w:shd w:fill="FFFF00" w:color="auto" w:val="clear"/>
              </w:rPr>
              <w:t>12th July 2017,</w:t>
            </w:r>
            <w:r>
              <w:rPr>
                <w:b/>
                <w:sz w:val="24"/>
              </w:rPr>
              <w:t> </w:t>
            </w:r>
            <w:r>
              <w:rPr>
                <w:sz w:val="24"/>
              </w:rPr>
              <w:t>Mr Neville Gray, the Claimants repairs surveyor attended the Defendant’s flat to investigate reports of low water pressure to the flats above the Defendant’s flat but the Defendant refused him </w:t>
            </w:r>
            <w:r>
              <w:rPr>
                <w:spacing w:val="-3"/>
                <w:sz w:val="24"/>
              </w:rPr>
              <w:t>access. </w:t>
            </w:r>
            <w:r>
              <w:rPr>
                <w:sz w:val="24"/>
              </w:rPr>
              <w:t>Mr Neville Gray attended the Defendant’s flat again at about 5:39pm following reports from the leaseholder of flat 117 Burncroft House that the water supply had stopped completely, but the Defendant also refused him access. The</w:t>
            </w:r>
            <w:r>
              <w:rPr>
                <w:spacing w:val="-28"/>
                <w:sz w:val="24"/>
              </w:rPr>
              <w:t> </w:t>
            </w:r>
            <w:r>
              <w:rPr>
                <w:sz w:val="24"/>
              </w:rPr>
              <w:t>Defendant later shouted abuse and swear words at Mr. Gray and would not allow him to approach his car. Mr. Gray has provided a witness statement in relation to this</w:t>
            </w:r>
            <w:r>
              <w:rPr>
                <w:spacing w:val="-5"/>
                <w:sz w:val="24"/>
              </w:rPr>
              <w:t> </w:t>
            </w:r>
            <w:r>
              <w:rPr>
                <w:sz w:val="24"/>
              </w:rPr>
              <w:t>incident.</w:t>
            </w:r>
          </w:p>
          <w:p>
            <w:pPr>
              <w:pStyle w:val="TableParagraph"/>
              <w:tabs>
                <w:tab w:pos="827" w:val="left" w:leader="none"/>
              </w:tabs>
              <w:ind w:right="137"/>
              <w:rPr>
                <w:sz w:val="24"/>
              </w:rPr>
            </w:pPr>
            <w:r>
              <w:rPr>
                <w:rFonts w:ascii="Franklin Gothic Heavy" w:hAnsi="Franklin Gothic Heavy"/>
                <w:b/>
                <w:spacing w:val="-3"/>
                <w:sz w:val="15"/>
              </w:rPr>
              <w:t>LLL.</w:t>
              <w:tab/>
            </w:r>
            <w:r>
              <w:rPr>
                <w:sz w:val="24"/>
              </w:rPr>
              <w:t>The Defendant is in breach of the following conditions of his tenancy agreement; </w:t>
            </w:r>
            <w:r>
              <w:rPr>
                <w:rFonts w:ascii="Franklin Gothic Heavy" w:hAnsi="Franklin Gothic Heavy"/>
                <w:b/>
                <w:sz w:val="15"/>
              </w:rPr>
              <w:t>MMM.</w:t>
              <w:tab/>
            </w:r>
            <w:r>
              <w:rPr>
                <w:b/>
                <w:sz w:val="24"/>
              </w:rPr>
              <w:t>Condition 10 </w:t>
            </w:r>
            <w:r>
              <w:rPr>
                <w:sz w:val="24"/>
              </w:rPr>
              <w:t>- “You must not act in any way which causes, or is likely to cause, a</w:t>
            </w:r>
            <w:r>
              <w:rPr>
                <w:spacing w:val="-17"/>
                <w:sz w:val="24"/>
              </w:rPr>
              <w:t> </w:t>
            </w:r>
            <w:r>
              <w:rPr>
                <w:sz w:val="24"/>
              </w:rPr>
              <w:t>nuisance</w:t>
            </w:r>
          </w:p>
          <w:p>
            <w:pPr>
              <w:pStyle w:val="TableParagraph"/>
              <w:spacing w:line="262" w:lineRule="exact"/>
              <w:rPr>
                <w:sz w:val="24"/>
              </w:rPr>
            </w:pPr>
            <w:r>
              <w:rPr>
                <w:sz w:val="24"/>
              </w:rPr>
              <w:t>or annoyance or is anti-social.”</w:t>
            </w:r>
          </w:p>
        </w:tc>
      </w:tr>
    </w:tbl>
    <w:p>
      <w:pPr>
        <w:spacing w:after="0" w:line="262" w:lineRule="exact"/>
        <w:rPr>
          <w:sz w:val="24"/>
        </w:rPr>
        <w:sectPr>
          <w:pgSz w:w="11910" w:h="16840"/>
          <w:pgMar w:top="1420" w:bottom="280" w:left="660" w:right="0"/>
        </w:sectPr>
      </w:pPr>
    </w:p>
    <w:p>
      <w:pPr>
        <w:pStyle w:val="BodyText"/>
        <w:ind w:left="780"/>
        <w:rPr>
          <w:sz w:val="20"/>
        </w:rPr>
      </w:pPr>
      <w:r>
        <w:rPr>
          <w:sz w:val="20"/>
        </w:rPr>
        <w:pict>
          <v:shape style="width:254.8pt;height:401.05pt;mso-position-horizontal-relative:char;mso-position-vertical-relative:line" type="#_x0000_t202" filled="false" stroked="true" strokeweight=".375pt" strokecolor="#000000">
            <w10:anchorlock/>
            <v:textbox inset="0,0,0,0">
              <w:txbxContent>
                <w:p>
                  <w:pPr>
                    <w:pStyle w:val="BodyText"/>
                    <w:tabs>
                      <w:tab w:pos="825" w:val="left" w:leader="none"/>
                    </w:tabs>
                    <w:spacing w:before="1"/>
                    <w:ind w:left="105" w:right="292"/>
                  </w:pPr>
                  <w:r>
                    <w:rPr>
                      <w:rFonts w:ascii="Franklin Gothic Heavy" w:hAnsi="Franklin Gothic Heavy"/>
                      <w:b/>
                      <w:sz w:val="15"/>
                    </w:rPr>
                    <w:t>NNN.</w:t>
                    <w:tab/>
                  </w:r>
                  <w:r>
                    <w:rPr>
                      <w:b/>
                    </w:rPr>
                    <w:t>Condition 21 </w:t>
                  </w:r>
                  <w:r>
                    <w:rPr/>
                    <w:t>- “You must not abuse, harass, make offensive comments and/or malicious allegations, use or threaten to use violence against any of our officers or agents, or against a councillor. This applies at any time</w:t>
                  </w:r>
                  <w:r>
                    <w:rPr>
                      <w:spacing w:val="-22"/>
                    </w:rPr>
                    <w:t> </w:t>
                  </w:r>
                  <w:r>
                    <w:rPr/>
                    <w:t>and in any place. We may report the matter.to the Police”.</w:t>
                  </w:r>
                </w:p>
                <w:p>
                  <w:pPr>
                    <w:pStyle w:val="BodyText"/>
                    <w:tabs>
                      <w:tab w:pos="825" w:val="left" w:leader="none"/>
                    </w:tabs>
                    <w:spacing w:line="237" w:lineRule="auto" w:before="6"/>
                    <w:ind w:left="105" w:right="159"/>
                  </w:pPr>
                  <w:r>
                    <w:rPr>
                      <w:rFonts w:ascii="Franklin Gothic Heavy"/>
                      <w:b/>
                      <w:sz w:val="15"/>
                    </w:rPr>
                    <w:t>OOO.</w:t>
                    <w:tab/>
                  </w:r>
                  <w:r>
                    <w:rPr>
                      <w:b/>
                    </w:rPr>
                    <w:t>Condition 31 - </w:t>
                  </w:r>
                  <w:r>
                    <w:rPr/>
                    <w:t>"You must take care not to cause damage to your property or the property </w:t>
                  </w:r>
                  <w:r>
                    <w:rPr>
                      <w:spacing w:val="-4"/>
                    </w:rPr>
                    <w:t>of </w:t>
                  </w:r>
                  <w:r>
                    <w:rPr/>
                    <w:t>your</w:t>
                  </w:r>
                  <w:r>
                    <w:rPr>
                      <w:spacing w:val="1"/>
                    </w:rPr>
                    <w:t> </w:t>
                  </w:r>
                  <w:r>
                    <w:rPr/>
                    <w:t>neighbours".</w:t>
                  </w:r>
                </w:p>
                <w:p>
                  <w:pPr>
                    <w:pStyle w:val="BodyText"/>
                    <w:tabs>
                      <w:tab w:pos="825" w:val="left" w:leader="none"/>
                    </w:tabs>
                    <w:spacing w:before="4"/>
                    <w:ind w:left="105" w:right="195"/>
                  </w:pPr>
                  <w:r>
                    <w:rPr>
                      <w:rFonts w:ascii="Franklin Gothic Heavy" w:hAnsi="Franklin Gothic Heavy"/>
                      <w:b/>
                      <w:sz w:val="15"/>
                    </w:rPr>
                    <w:t>PPP.</w:t>
                    <w:tab/>
                  </w:r>
                  <w:r>
                    <w:rPr>
                      <w:b/>
                    </w:rPr>
                    <w:t>Condition 33 - </w:t>
                  </w:r>
                  <w:r>
                    <w:rPr/>
                    <w:t>"You must keep the inside of your property clean and in reasonable decorative</w:t>
                  </w:r>
                  <w:r>
                    <w:rPr>
                      <w:spacing w:val="-3"/>
                    </w:rPr>
                    <w:t> </w:t>
                  </w:r>
                  <w:r>
                    <w:rPr/>
                    <w:t>order”.</w:t>
                  </w:r>
                </w:p>
                <w:p>
                  <w:pPr>
                    <w:pStyle w:val="BodyText"/>
                    <w:tabs>
                      <w:tab w:pos="825" w:val="left" w:leader="none"/>
                    </w:tabs>
                    <w:ind w:left="105" w:right="179"/>
                  </w:pPr>
                  <w:r>
                    <w:rPr>
                      <w:rFonts w:ascii="Franklin Gothic Heavy" w:hAnsi="Franklin Gothic Heavy"/>
                      <w:b/>
                      <w:sz w:val="15"/>
                    </w:rPr>
                    <w:t>QQQ.</w:t>
                    <w:tab/>
                  </w:r>
                  <w:r>
                    <w:rPr>
                      <w:b/>
                    </w:rPr>
                    <w:t>Condition 34 - </w:t>
                  </w:r>
                  <w:r>
                    <w:rPr/>
                    <w:t>“You must not use the property in any way that may cause a health and safety hazard or encourage vermin and/or pests (for example, by hoarding items inappropriately)” </w:t>
                  </w:r>
                  <w:r>
                    <w:rPr>
                      <w:rFonts w:ascii="Franklin Gothic Heavy" w:hAnsi="Franklin Gothic Heavy"/>
                      <w:b/>
                      <w:sz w:val="15"/>
                    </w:rPr>
                    <w:t>RRR.</w:t>
                    <w:tab/>
                  </w:r>
                  <w:r>
                    <w:rPr>
                      <w:b/>
                    </w:rPr>
                    <w:t>Condition 53 - </w:t>
                  </w:r>
                  <w:r>
                    <w:rPr/>
                    <w:t>“You must keep the inside of the property, the fixtures and fittings and glass in the property in good repair during the</w:t>
                  </w:r>
                  <w:r>
                    <w:rPr>
                      <w:spacing w:val="-13"/>
                    </w:rPr>
                    <w:t> </w:t>
                  </w:r>
                  <w:r>
                    <w:rPr/>
                    <w:t>tenancy”</w:t>
                  </w:r>
                </w:p>
                <w:p>
                  <w:pPr>
                    <w:pStyle w:val="BodyText"/>
                    <w:spacing w:before="1"/>
                    <w:ind w:left="465" w:right="265" w:hanging="360"/>
                    <w:rPr>
                      <w:b/>
                    </w:rPr>
                  </w:pPr>
                  <w:r>
                    <w:rPr>
                      <w:b/>
                    </w:rPr>
                    <w:t>10. </w:t>
                  </w:r>
                  <w:r>
                    <w:rPr/>
                    <w:t>I have corresponded with the Defendant regarding the reports of anti-social behaviour made against him by his neighbours and invited him to meetings with his mother Lorraine Cordell, but he declined to attend. Letters were sent to him on </w:t>
                  </w:r>
                  <w:r>
                    <w:rPr>
                      <w:b/>
                      <w:shd w:fill="FFFF00" w:color="auto" w:val="clear"/>
                    </w:rPr>
                    <w:t>29th November 2016</w:t>
                  </w:r>
                  <w:r>
                    <w:rPr>
                      <w:b/>
                    </w:rPr>
                    <w:t> </w:t>
                  </w:r>
                  <w:r>
                    <w:rPr/>
                    <w:t>inviting him for a meeting on </w:t>
                  </w:r>
                  <w:r>
                    <w:rPr>
                      <w:b/>
                      <w:shd w:fill="FFFF00" w:color="auto" w:val="clear"/>
                    </w:rPr>
                    <w:t>6th December 2016, 31st</w:t>
                  </w:r>
                </w:p>
              </w:txbxContent>
            </v:textbox>
            <v:stroke dashstyle="solid"/>
          </v:shape>
        </w:pict>
      </w:r>
      <w:r>
        <w:rPr>
          <w:sz w:val="20"/>
        </w:rPr>
      </w:r>
    </w:p>
    <w:p>
      <w:pPr>
        <w:spacing w:line="238" w:lineRule="exact" w:before="0"/>
        <w:ind w:left="781" w:right="0" w:firstLine="0"/>
        <w:jc w:val="left"/>
        <w:rPr>
          <w:b/>
          <w:sz w:val="24"/>
        </w:rPr>
      </w:pPr>
      <w:r>
        <w:rPr>
          <w:b/>
          <w:color w:val="EC7C30"/>
          <w:sz w:val="24"/>
        </w:rPr>
        <w:t>228</w:t>
      </w:r>
    </w:p>
    <w:p>
      <w:pPr>
        <w:pStyle w:val="BodyText"/>
        <w:spacing w:line="273" w:lineRule="exact"/>
      </w:pPr>
      <w:r>
        <w:rPr/>
        <w:t>31st January 2017</w:t>
      </w:r>
    </w:p>
    <w:p>
      <w:pPr>
        <w:spacing w:before="1"/>
        <w:ind w:left="781" w:right="0" w:firstLine="0"/>
        <w:jc w:val="left"/>
        <w:rPr>
          <w:sz w:val="24"/>
        </w:rPr>
      </w:pPr>
      <w:r>
        <w:rPr>
          <w:b/>
          <w:sz w:val="24"/>
        </w:rPr>
        <w:t>9th February 2017, 16th February 2017 </w:t>
      </w:r>
      <w:r>
        <w:rPr>
          <w:sz w:val="24"/>
        </w:rPr>
        <w:t>for a meeting on</w:t>
      </w:r>
    </w:p>
    <w:p>
      <w:pPr>
        <w:spacing w:before="2"/>
        <w:ind w:left="781" w:right="0" w:firstLine="0"/>
        <w:jc w:val="left"/>
        <w:rPr>
          <w:sz w:val="24"/>
        </w:rPr>
      </w:pPr>
      <w:r>
        <w:rPr>
          <w:b/>
          <w:sz w:val="24"/>
        </w:rPr>
        <w:t>22 February 2016 </w:t>
      </w:r>
      <w:r>
        <w:rPr>
          <w:sz w:val="24"/>
        </w:rPr>
        <w:t>and </w:t>
      </w:r>
      <w:r>
        <w:rPr>
          <w:b/>
          <w:sz w:val="24"/>
        </w:rPr>
        <w:t>16th March 2017 </w:t>
      </w:r>
      <w:r>
        <w:rPr>
          <w:sz w:val="24"/>
        </w:rPr>
        <w:t>for a meeting on </w:t>
      </w:r>
      <w:r>
        <w:rPr>
          <w:b/>
          <w:sz w:val="24"/>
        </w:rPr>
        <w:t>22nd March 2017</w:t>
      </w:r>
      <w:r>
        <w:rPr>
          <w:sz w:val="24"/>
        </w:rPr>
        <w:t>.</w:t>
      </w:r>
    </w:p>
    <w:p>
      <w:pPr>
        <w:pStyle w:val="BodyText"/>
        <w:spacing w:line="242" w:lineRule="auto" w:before="1"/>
        <w:ind w:right="1811"/>
        <w:rPr>
          <w:b/>
        </w:rPr>
      </w:pPr>
      <w:r>
        <w:rPr/>
        <w:t>The Claimant has also been unable to check whether the Defendant Is restricting water supply/pressure to the properties above his since </w:t>
      </w:r>
      <w:r>
        <w:rPr>
          <w:b/>
        </w:rPr>
        <w:t>December 2016</w:t>
      </w:r>
    </w:p>
    <w:p>
      <w:pPr>
        <w:pStyle w:val="BodyText"/>
        <w:rPr>
          <w:sz w:val="20"/>
        </w:rPr>
      </w:pPr>
      <w:r>
        <w:rPr>
          <w:sz w:val="20"/>
        </w:rPr>
        <w:pict>
          <v:shape style="width:255.2pt;height:207.85pt;mso-position-horizontal-relative:char;mso-position-vertical-relative:line" type="#_x0000_t202" filled="true" fillcolor="#000000" stroked="false">
            <w10:anchorlock/>
            <v:textbox inset="0,0,0,0">
              <w:txbxContent>
                <w:p>
                  <w:pPr>
                    <w:pStyle w:val="BodyText"/>
                    <w:spacing w:before="2"/>
                    <w:ind w:left="0"/>
                    <w:rPr>
                      <w:b/>
                    </w:rPr>
                  </w:pPr>
                </w:p>
                <w:p>
                  <w:pPr>
                    <w:spacing w:before="0"/>
                    <w:ind w:left="274" w:right="270" w:firstLine="0"/>
                    <w:jc w:val="center"/>
                    <w:rPr>
                      <w:b/>
                      <w:sz w:val="24"/>
                    </w:rPr>
                  </w:pPr>
                  <w:r>
                    <w:rPr>
                      <w:b/>
                      <w:color w:val="EC7C30"/>
                      <w:sz w:val="24"/>
                    </w:rPr>
                    <w:t>CLAIM NUMBER: D02EDO73</w:t>
                  </w:r>
                </w:p>
                <w:p>
                  <w:pPr>
                    <w:pStyle w:val="BodyText"/>
                    <w:spacing w:before="4"/>
                    <w:ind w:left="0"/>
                    <w:rPr>
                      <w:b/>
                    </w:rPr>
                  </w:pPr>
                </w:p>
                <w:p>
                  <w:pPr>
                    <w:spacing w:line="482" w:lineRule="auto" w:before="0"/>
                    <w:ind w:left="270"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p>
                  <w:pPr>
                    <w:pStyle w:val="BodyText"/>
                    <w:spacing w:before="3"/>
                    <w:ind w:left="0"/>
                    <w:rPr>
                      <w:b/>
                    </w:rPr>
                  </w:pPr>
                </w:p>
                <w:p>
                  <w:pPr>
                    <w:spacing w:before="0"/>
                    <w:ind w:left="279" w:right="270" w:firstLine="0"/>
                    <w:jc w:val="center"/>
                    <w:rPr>
                      <w:b/>
                      <w:sz w:val="24"/>
                    </w:rPr>
                  </w:pPr>
                  <w:r>
                    <w:rPr>
                      <w:b/>
                      <w:color w:val="EC7C30"/>
                      <w:sz w:val="24"/>
                    </w:rPr>
                    <w:t>THE MAYOR AND BURGESSES OF THE LONDON BOROUGH OF ENFIELD</w:t>
                  </w:r>
                </w:p>
                <w:p>
                  <w:pPr>
                    <w:spacing w:line="554" w:lineRule="exact" w:before="54"/>
                    <w:ind w:left="1726" w:right="1728" w:firstLine="8"/>
                    <w:jc w:val="center"/>
                    <w:rPr>
                      <w:b/>
                      <w:sz w:val="24"/>
                    </w:rPr>
                  </w:pPr>
                  <w:r>
                    <w:rPr>
                      <w:b/>
                      <w:color w:val="EC7C30"/>
                      <w:sz w:val="24"/>
                    </w:rPr>
                    <w:t>-AND- </w:t>
                  </w:r>
                  <w:r>
                    <w:rPr>
                      <w:b/>
                      <w:color w:val="EC7C30"/>
                      <w:spacing w:val="-1"/>
                      <w:sz w:val="24"/>
                    </w:rPr>
                    <w:t>(DEFENDANT)</w:t>
                  </w:r>
                </w:p>
              </w:txbxContent>
            </v:textbox>
            <v:fill type="solid"/>
          </v:shape>
        </w:pict>
      </w:r>
      <w:r>
        <w:rPr>
          <w:sz w:val="20"/>
        </w:rPr>
      </w:r>
    </w:p>
    <w:p>
      <w:pPr>
        <w:spacing w:after="0"/>
        <w:rPr>
          <w:sz w:val="20"/>
        </w:rPr>
        <w:sectPr>
          <w:pgSz w:w="11910" w:h="16840"/>
          <w:pgMar w:top="1420" w:bottom="280" w:left="660" w:right="0"/>
        </w:sectPr>
      </w:pPr>
    </w:p>
    <w:tbl>
      <w:tblPr>
        <w:tblCellSpacing w:w="3" w:type="dxa"/>
        <w:tblW w:w="0" w:type="auto"/>
        <w:jc w:val="left"/>
        <w:tblInd w:w="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1386" w:hRule="atLeast"/>
        </w:trPr>
        <w:tc>
          <w:tcPr>
            <w:tcW w:w="5096" w:type="dxa"/>
            <w:tcBorders>
              <w:bottom w:val="nil"/>
            </w:tcBorders>
            <w:shd w:val="clear" w:color="auto" w:fill="000000"/>
          </w:tcPr>
          <w:p>
            <w:pPr>
              <w:pStyle w:val="TableParagraph"/>
              <w:spacing w:line="550" w:lineRule="atLeast" w:before="12"/>
              <w:ind w:left="1327" w:hanging="38"/>
              <w:rPr>
                <w:b/>
                <w:sz w:val="24"/>
              </w:rPr>
            </w:pPr>
            <w:r>
              <w:rPr>
                <w:b/>
                <w:color w:val="EC7C30"/>
                <w:sz w:val="24"/>
              </w:rPr>
              <w:t>MR SIMON CORDELL DIRECTIONS ORDER</w:t>
            </w:r>
          </w:p>
        </w:tc>
      </w:tr>
      <w:tr>
        <w:trPr>
          <w:trHeight w:val="12137" w:hRule="atLeast"/>
        </w:trPr>
        <w:tc>
          <w:tcPr>
            <w:tcW w:w="5096" w:type="dxa"/>
            <w:tcBorders>
              <w:top w:val="nil"/>
              <w:left w:val="single" w:sz="4" w:space="0" w:color="000000"/>
              <w:bottom w:val="single" w:sz="4" w:space="0" w:color="000000"/>
              <w:right w:val="single" w:sz="4" w:space="0" w:color="000000"/>
            </w:tcBorders>
          </w:tcPr>
          <w:p>
            <w:pPr>
              <w:pStyle w:val="TableParagraph"/>
              <w:ind w:right="187"/>
              <w:rPr>
                <w:sz w:val="24"/>
              </w:rPr>
            </w:pPr>
            <w:r>
              <w:rPr>
                <w:b/>
                <w:sz w:val="24"/>
                <w:shd w:fill="FFFF00" w:color="auto" w:val="clear"/>
              </w:rPr>
              <w:t>January 2017</w:t>
            </w:r>
            <w:r>
              <w:rPr>
                <w:b/>
                <w:sz w:val="24"/>
              </w:rPr>
              <w:t> </w:t>
            </w:r>
            <w:r>
              <w:rPr>
                <w:sz w:val="24"/>
              </w:rPr>
              <w:t>inviting him for a meeting on </w:t>
            </w:r>
            <w:r>
              <w:rPr>
                <w:b/>
                <w:sz w:val="24"/>
                <w:shd w:fill="FFFF00" w:color="auto" w:val="clear"/>
              </w:rPr>
              <w:t>9th</w:t>
            </w:r>
            <w:r>
              <w:rPr>
                <w:b/>
                <w:sz w:val="24"/>
              </w:rPr>
              <w:t> </w:t>
            </w:r>
            <w:r>
              <w:rPr>
                <w:b/>
                <w:sz w:val="24"/>
                <w:shd w:fill="FFFF00" w:color="auto" w:val="clear"/>
              </w:rPr>
              <w:t>February 2017, 16th February 2017</w:t>
            </w:r>
            <w:r>
              <w:rPr>
                <w:b/>
                <w:sz w:val="24"/>
              </w:rPr>
              <w:t> </w:t>
            </w:r>
            <w:r>
              <w:rPr>
                <w:sz w:val="24"/>
              </w:rPr>
              <w:t>for a meeting on </w:t>
            </w:r>
            <w:r>
              <w:rPr>
                <w:b/>
                <w:sz w:val="24"/>
                <w:shd w:fill="FFFF00" w:color="auto" w:val="clear"/>
              </w:rPr>
              <w:t>22 February 2016</w:t>
            </w:r>
            <w:r>
              <w:rPr>
                <w:b/>
                <w:sz w:val="24"/>
              </w:rPr>
              <w:t> </w:t>
            </w:r>
            <w:r>
              <w:rPr>
                <w:sz w:val="24"/>
              </w:rPr>
              <w:t>and </w:t>
            </w:r>
            <w:r>
              <w:rPr>
                <w:b/>
                <w:sz w:val="24"/>
                <w:shd w:fill="FFFF00" w:color="auto" w:val="clear"/>
              </w:rPr>
              <w:t>16th March</w:t>
            </w:r>
            <w:r>
              <w:rPr>
                <w:b/>
                <w:sz w:val="24"/>
              </w:rPr>
              <w:t> </w:t>
            </w:r>
            <w:r>
              <w:rPr>
                <w:b/>
                <w:sz w:val="24"/>
                <w:shd w:fill="FFFF00" w:color="auto" w:val="clear"/>
              </w:rPr>
              <w:t>2017</w:t>
            </w:r>
            <w:r>
              <w:rPr>
                <w:b/>
                <w:sz w:val="24"/>
              </w:rPr>
              <w:t> </w:t>
            </w:r>
            <w:r>
              <w:rPr>
                <w:sz w:val="24"/>
              </w:rPr>
              <w:t>for a meeting on </w:t>
            </w:r>
            <w:r>
              <w:rPr>
                <w:b/>
                <w:sz w:val="24"/>
                <w:shd w:fill="FFFF00" w:color="auto" w:val="clear"/>
              </w:rPr>
              <w:t>22nd March 2017</w:t>
            </w:r>
            <w:r>
              <w:rPr>
                <w:sz w:val="24"/>
              </w:rPr>
              <w:t>. These letters are exhibited at pages 63-70 of the exhibit bundle.</w:t>
            </w:r>
          </w:p>
          <w:p>
            <w:pPr>
              <w:pStyle w:val="TableParagraph"/>
              <w:spacing w:line="242" w:lineRule="auto"/>
              <w:ind w:right="235"/>
              <w:jc w:val="both"/>
              <w:rPr>
                <w:sz w:val="24"/>
              </w:rPr>
            </w:pPr>
            <w:r>
              <w:rPr>
                <w:sz w:val="24"/>
              </w:rPr>
              <w:t>30.1 have enquired with the Mental Health Team whether the Defendant is currently known to the team and was informed that he is no longer</w:t>
            </w:r>
            <w:r>
              <w:rPr>
                <w:spacing w:val="-21"/>
                <w:sz w:val="24"/>
              </w:rPr>
              <w:t> </w:t>
            </w:r>
            <w:r>
              <w:rPr>
                <w:sz w:val="24"/>
              </w:rPr>
              <w:t>under their</w:t>
            </w:r>
            <w:r>
              <w:rPr>
                <w:spacing w:val="1"/>
                <w:sz w:val="24"/>
              </w:rPr>
              <w:t> </w:t>
            </w:r>
            <w:r>
              <w:rPr>
                <w:sz w:val="24"/>
              </w:rPr>
              <w:t>care.</w:t>
            </w:r>
          </w:p>
          <w:p>
            <w:pPr>
              <w:pStyle w:val="TableParagraph"/>
              <w:tabs>
                <w:tab w:pos="827" w:val="left" w:leader="none"/>
              </w:tabs>
              <w:spacing w:line="264" w:lineRule="exact"/>
              <w:jc w:val="both"/>
              <w:rPr>
                <w:sz w:val="24"/>
              </w:rPr>
            </w:pPr>
            <w:r>
              <w:rPr>
                <w:rFonts w:ascii="Franklin Gothic Heavy" w:hAnsi="Franklin Gothic Heavy"/>
                <w:b/>
                <w:sz w:val="15"/>
              </w:rPr>
              <w:t>29.</w:t>
              <w:tab/>
            </w:r>
            <w:r>
              <w:rPr>
                <w:sz w:val="24"/>
              </w:rPr>
              <w:t>The Claimant’s operatives have</w:t>
            </w:r>
            <w:r>
              <w:rPr>
                <w:spacing w:val="-14"/>
                <w:sz w:val="24"/>
              </w:rPr>
              <w:t> </w:t>
            </w:r>
            <w:r>
              <w:rPr>
                <w:sz w:val="24"/>
              </w:rPr>
              <w:t>had</w:t>
            </w:r>
          </w:p>
          <w:p>
            <w:pPr>
              <w:pStyle w:val="TableParagraph"/>
              <w:ind w:right="122"/>
              <w:rPr>
                <w:sz w:val="24"/>
              </w:rPr>
            </w:pPr>
            <w:r>
              <w:rPr>
                <w:sz w:val="24"/>
              </w:rPr>
              <w:t>difficulties in accessing the Defendant's flat to inspect the state of the property and the unauthorised works and modifications which the Defendant is purported to have carried out</w:t>
            </w:r>
            <w:r>
              <w:rPr>
                <w:spacing w:val="-14"/>
                <w:sz w:val="24"/>
              </w:rPr>
              <w:t> </w:t>
            </w:r>
            <w:r>
              <w:rPr>
                <w:sz w:val="24"/>
              </w:rPr>
              <w:t>without a written consent from the Claimant. The Claimant has also been unable to check whether the Defendant Is restricting water supply/pressure to the properties above his since </w:t>
            </w:r>
            <w:r>
              <w:rPr>
                <w:b/>
                <w:sz w:val="24"/>
                <w:shd w:fill="FFFF00" w:color="auto" w:val="clear"/>
              </w:rPr>
              <w:t>December 2016.</w:t>
            </w:r>
            <w:r>
              <w:rPr>
                <w:b/>
                <w:sz w:val="24"/>
              </w:rPr>
              <w:t> </w:t>
            </w:r>
            <w:r>
              <w:rPr>
                <w:sz w:val="24"/>
              </w:rPr>
              <w:t>The Defendant has admitted to restricting the water supply but has refused to allow the Claimant’s maintenance operatives access to his property to investigate and rectify the</w:t>
            </w:r>
            <w:r>
              <w:rPr>
                <w:spacing w:val="-9"/>
                <w:sz w:val="24"/>
              </w:rPr>
              <w:t> </w:t>
            </w:r>
            <w:r>
              <w:rPr>
                <w:sz w:val="24"/>
              </w:rPr>
              <w:t>problem.</w:t>
            </w:r>
          </w:p>
          <w:p>
            <w:pPr>
              <w:pStyle w:val="TableParagraph"/>
              <w:tabs>
                <w:tab w:pos="827" w:val="left" w:leader="none"/>
              </w:tabs>
              <w:spacing w:before="1"/>
              <w:ind w:right="125"/>
              <w:rPr>
                <w:sz w:val="24"/>
              </w:rPr>
            </w:pPr>
            <w:r>
              <w:rPr>
                <w:rFonts w:ascii="Franklin Gothic Heavy"/>
                <w:b/>
                <w:sz w:val="15"/>
              </w:rPr>
              <w:t>30.</w:t>
              <w:tab/>
            </w:r>
            <w:r>
              <w:rPr>
                <w:sz w:val="24"/>
              </w:rPr>
              <w:t>The Defendant has intimidated the residents in the entire block and because of his behaviour, we have received numerous</w:t>
            </w:r>
            <w:r>
              <w:rPr>
                <w:spacing w:val="-23"/>
                <w:sz w:val="24"/>
              </w:rPr>
              <w:t> </w:t>
            </w:r>
            <w:r>
              <w:rPr>
                <w:sz w:val="24"/>
              </w:rPr>
              <w:t>complaints from residents, requests to be transferred from the block and we have had to move a vulnerable tenant from the</w:t>
            </w:r>
            <w:r>
              <w:rPr>
                <w:spacing w:val="-3"/>
                <w:sz w:val="24"/>
              </w:rPr>
              <w:t> </w:t>
            </w:r>
            <w:r>
              <w:rPr>
                <w:sz w:val="24"/>
              </w:rPr>
              <w:t>block.</w:t>
            </w:r>
          </w:p>
          <w:p>
            <w:pPr>
              <w:pStyle w:val="TableParagraph"/>
              <w:tabs>
                <w:tab w:pos="827" w:val="left" w:leader="none"/>
              </w:tabs>
              <w:spacing w:before="2"/>
              <w:ind w:right="130"/>
              <w:rPr>
                <w:sz w:val="24"/>
              </w:rPr>
            </w:pPr>
            <w:r>
              <w:rPr>
                <w:rFonts w:ascii="Franklin Gothic Heavy" w:hAnsi="Franklin Gothic Heavy"/>
                <w:b/>
                <w:sz w:val="15"/>
              </w:rPr>
              <w:t>31.</w:t>
              <w:tab/>
            </w:r>
            <w:r>
              <w:rPr>
                <w:sz w:val="24"/>
              </w:rPr>
              <w:t>I have made attempts to engage with the Defendant, but he has not been cooperative and has continuously displayed abusive and threatening behaviour towards the Claimant’s members of staff and his neighbours. A Notice of Seeking Possession has been served on him and possession action is being considered. However, in the meantime, this injunction is required to ensure that the other residents are not subjected to further intimidation and harassment by the Defendant. This application is being made</w:t>
            </w:r>
            <w:r>
              <w:rPr>
                <w:spacing w:val="-23"/>
                <w:sz w:val="24"/>
              </w:rPr>
              <w:t> </w:t>
            </w:r>
            <w:r>
              <w:rPr>
                <w:sz w:val="24"/>
              </w:rPr>
              <w:t>without notice because if the Defendant were given</w:t>
            </w:r>
            <w:r>
              <w:rPr>
                <w:spacing w:val="-23"/>
                <w:sz w:val="24"/>
              </w:rPr>
              <w:t> </w:t>
            </w:r>
            <w:r>
              <w:rPr>
                <w:sz w:val="24"/>
              </w:rPr>
              <w:t>notice, he would intimidate the witnesses in an attempt to prevent the order being</w:t>
            </w:r>
            <w:r>
              <w:rPr>
                <w:spacing w:val="-1"/>
                <w:sz w:val="24"/>
              </w:rPr>
              <w:t> </w:t>
            </w:r>
            <w:r>
              <w:rPr>
                <w:sz w:val="24"/>
              </w:rPr>
              <w:t>made.</w:t>
            </w:r>
          </w:p>
        </w:tc>
      </w:tr>
    </w:tbl>
    <w:p>
      <w:pPr>
        <w:spacing w:after="0"/>
        <w:rPr>
          <w:sz w:val="24"/>
        </w:rPr>
        <w:sectPr>
          <w:pgSz w:w="11910" w:h="16840"/>
          <w:pgMar w:top="1420" w:bottom="280" w:left="660" w:right="0"/>
        </w:sectPr>
      </w:pPr>
    </w:p>
    <w:p>
      <w:pPr>
        <w:pStyle w:val="Heading1"/>
        <w:spacing w:before="64"/>
      </w:pPr>
      <w:r>
        <w:rPr>
          <w:u w:val="thick"/>
        </w:rPr>
        <w:t>5</w:t>
      </w:r>
    </w:p>
    <w:p>
      <w:pPr>
        <w:spacing w:line="273" w:lineRule="exact" w:before="2"/>
        <w:ind w:left="781" w:right="0" w:firstLine="0"/>
        <w:jc w:val="left"/>
        <w:rPr>
          <w:b/>
          <w:sz w:val="24"/>
        </w:rPr>
      </w:pPr>
      <w:r>
        <w:rPr>
          <w:b/>
          <w:sz w:val="24"/>
          <w:u w:val="thick"/>
        </w:rPr>
        <w:t>LEMMYS Index I received on the 25/06/2018</w:t>
      </w:r>
    </w:p>
    <w:p>
      <w:pPr>
        <w:pStyle w:val="BodyText"/>
        <w:spacing w:line="273" w:lineRule="exact"/>
      </w:pPr>
      <w:r>
        <w:rPr/>
        <w:t>Claim form, application for an injunction and statements / New 2 Injunction / Indexed</w:t>
      </w:r>
    </w:p>
    <w:p>
      <w:pPr>
        <w:pStyle w:val="Heading1"/>
        <w:spacing w:before="1"/>
      </w:pPr>
      <w:r>
        <w:rPr/>
        <w:t>/ Page Numbers:</w:t>
      </w:r>
    </w:p>
    <w:p>
      <w:pPr>
        <w:pStyle w:val="BodyText"/>
        <w:spacing w:before="2"/>
      </w:pPr>
      <w:r>
        <w:rPr/>
        <w:t>196,197,198,199,200,201,202,203,204,205,206,207,208,209,210,211,212,213,214,215,216,2</w:t>
      </w:r>
    </w:p>
    <w:p>
      <w:pPr>
        <w:pStyle w:val="BodyText"/>
        <w:spacing w:before="2"/>
      </w:pPr>
      <w:r>
        <w:rPr/>
        <w:t>17,218,219,220,221,222,223,224,225,226,227,228,</w:t>
      </w:r>
    </w:p>
    <w:p>
      <w:pPr>
        <w:pStyle w:val="BodyText"/>
        <w:spacing w:line="273" w:lineRule="exact" w:before="1"/>
      </w:pPr>
      <w:r>
        <w:rPr/>
        <w:t>229,230,231,232,233,234,235,236,237,238,239,240,241,242,243,244,245,246,247,248,249,2</w:t>
      </w:r>
    </w:p>
    <w:p>
      <w:pPr>
        <w:pStyle w:val="BodyText"/>
        <w:spacing w:line="273" w:lineRule="exact"/>
      </w:pPr>
      <w:r>
        <w:rPr/>
        <w:t>50,251,252,253,254,255,256,257,258,259,260.261,</w:t>
      </w:r>
    </w:p>
    <w:p>
      <w:pPr>
        <w:spacing w:before="2"/>
        <w:ind w:left="781" w:right="0" w:firstLine="0"/>
        <w:jc w:val="left"/>
        <w:rPr>
          <w:sz w:val="24"/>
        </w:rPr>
      </w:pPr>
      <w:r>
        <w:rPr>
          <w:sz w:val="24"/>
        </w:rPr>
        <w:t>262,263,264,265,266,</w:t>
      </w:r>
      <w:r>
        <w:rPr>
          <w:b/>
          <w:sz w:val="24"/>
          <w:u w:val="thick"/>
        </w:rPr>
        <w:t>267,268,269,270,271,272,</w:t>
      </w:r>
      <w:r>
        <w:rPr>
          <w:sz w:val="24"/>
        </w:rPr>
        <w:t>273,274,275,276,277,278,279,280,281,282,2</w:t>
      </w:r>
    </w:p>
    <w:p>
      <w:pPr>
        <w:pStyle w:val="BodyText"/>
        <w:spacing w:before="2"/>
      </w:pPr>
      <w:r>
        <w:rPr/>
        <w:t>83,284,285,286,287,288,289,290,291,292,293,294,</w:t>
      </w:r>
    </w:p>
    <w:p>
      <w:pPr>
        <w:pStyle w:val="BodyText"/>
        <w:spacing w:before="1"/>
      </w:pPr>
      <w:r>
        <w:rPr/>
        <w:t>295,296,297,298,299,300,301,302</w:t>
      </w:r>
    </w:p>
    <w:p>
      <w:pPr>
        <w:spacing w:line="273" w:lineRule="exact" w:before="2"/>
        <w:ind w:left="781" w:right="0" w:firstLine="0"/>
        <w:jc w:val="left"/>
        <w:rPr>
          <w:b/>
          <w:sz w:val="24"/>
        </w:rPr>
      </w:pPr>
      <w:r>
        <w:rPr>
          <w:b/>
          <w:color w:val="EC7C30"/>
          <w:sz w:val="24"/>
        </w:rPr>
        <w:t>267</w:t>
      </w:r>
    </w:p>
    <w:p>
      <w:pPr>
        <w:pStyle w:val="ListParagraph"/>
        <w:numPr>
          <w:ilvl w:val="0"/>
          <w:numId w:val="57"/>
        </w:numPr>
        <w:tabs>
          <w:tab w:pos="1081" w:val="left" w:leader="none"/>
        </w:tabs>
        <w:spacing w:line="273" w:lineRule="exact" w:before="0" w:after="0"/>
        <w:ind w:left="1081" w:right="0" w:hanging="300"/>
        <w:jc w:val="left"/>
        <w:rPr>
          <w:sz w:val="24"/>
        </w:rPr>
      </w:pPr>
      <w:r>
        <w:rPr>
          <w:sz w:val="24"/>
        </w:rPr>
        <w:t>Aug 16</w:t>
      </w:r>
    </w:p>
    <w:p>
      <w:pPr>
        <w:pStyle w:val="ListParagraph"/>
        <w:numPr>
          <w:ilvl w:val="0"/>
          <w:numId w:val="58"/>
        </w:numPr>
        <w:tabs>
          <w:tab w:pos="1081" w:val="left" w:leader="none"/>
        </w:tabs>
        <w:spacing w:line="240" w:lineRule="auto" w:before="2" w:after="0"/>
        <w:ind w:left="1081" w:right="0" w:hanging="300"/>
        <w:jc w:val="left"/>
        <w:rPr>
          <w:sz w:val="24"/>
        </w:rPr>
      </w:pPr>
      <w:r>
        <w:rPr>
          <w:sz w:val="24"/>
        </w:rPr>
        <w:t>Oct</w:t>
      </w:r>
      <w:r>
        <w:rPr>
          <w:spacing w:val="-1"/>
          <w:sz w:val="24"/>
        </w:rPr>
        <w:t> </w:t>
      </w:r>
      <w:r>
        <w:rPr>
          <w:sz w:val="24"/>
        </w:rPr>
        <w:t>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28" w:hRule="atLeast"/>
        </w:trPr>
        <w:tc>
          <w:tcPr>
            <w:tcW w:w="5388" w:type="dxa"/>
            <w:shd w:val="clear" w:color="auto" w:fill="000000"/>
          </w:tcPr>
          <w:p>
            <w:pPr>
              <w:pStyle w:val="TableParagraph"/>
              <w:spacing w:before="9"/>
              <w:ind w:left="0"/>
              <w:rPr>
                <w:sz w:val="24"/>
              </w:rPr>
            </w:pPr>
          </w:p>
          <w:p>
            <w:pPr>
              <w:pStyle w:val="TableParagraph"/>
              <w:spacing w:before="1"/>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412" w:right="412"/>
              <w:jc w:val="center"/>
              <w:rPr>
                <w:b/>
                <w:sz w:val="24"/>
              </w:rPr>
            </w:pPr>
            <w:r>
              <w:rPr>
                <w:b/>
                <w:color w:val="EC7C30"/>
                <w:sz w:val="24"/>
              </w:rPr>
              <w:t>IN THE EDMONTON COUNTY COURT BETWEEN:</w:t>
            </w:r>
          </w:p>
          <w:p>
            <w:pPr>
              <w:pStyle w:val="TableParagraph"/>
              <w:spacing w:before="10"/>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before="9"/>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4"/>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4424" w:hRule="atLeast"/>
        </w:trPr>
        <w:tc>
          <w:tcPr>
            <w:tcW w:w="5388" w:type="dxa"/>
            <w:tcBorders>
              <w:top w:val="single" w:sz="4" w:space="0" w:color="000000"/>
              <w:left w:val="single" w:sz="4" w:space="0" w:color="000000"/>
              <w:bottom w:val="single" w:sz="4" w:space="0" w:color="000000"/>
              <w:right w:val="single" w:sz="4" w:space="0" w:color="000000"/>
            </w:tcBorders>
          </w:tcPr>
          <w:p>
            <w:pPr>
              <w:pStyle w:val="TableParagraph"/>
              <w:spacing w:line="273" w:lineRule="exact" w:before="7"/>
              <w:rPr>
                <w:b/>
                <w:sz w:val="24"/>
              </w:rPr>
            </w:pPr>
            <w:r>
              <w:rPr>
                <w:b/>
                <w:sz w:val="24"/>
                <w:u w:val="thick"/>
              </w:rPr>
              <w:t>Page 1 of</w:t>
            </w:r>
            <w:r>
              <w:rPr>
                <w:b/>
                <w:spacing w:val="3"/>
                <w:sz w:val="24"/>
                <w:u w:val="thick"/>
              </w:rPr>
              <w:t> </w:t>
            </w:r>
            <w:r>
              <w:rPr>
                <w:b/>
                <w:sz w:val="24"/>
                <w:u w:val="thick"/>
              </w:rPr>
              <w:t>3</w:t>
            </w:r>
          </w:p>
          <w:p>
            <w:pPr>
              <w:pStyle w:val="TableParagraph"/>
              <w:spacing w:line="242" w:lineRule="auto"/>
              <w:ind w:right="432"/>
              <w:rPr>
                <w:sz w:val="24"/>
              </w:rPr>
            </w:pPr>
            <w:r>
              <w:rPr>
                <w:sz w:val="24"/>
              </w:rPr>
              <w:t>Case17834 Markandu Mathiyalakan Burncroft Avenue 117 EN3 7j GENERAL Active,</w:t>
            </w:r>
            <w:r>
              <w:rPr>
                <w:spacing w:val="-14"/>
                <w:sz w:val="24"/>
              </w:rPr>
              <w:t> </w:t>
            </w:r>
            <w:r>
              <w:rPr>
                <w:sz w:val="24"/>
              </w:rPr>
              <w:t>Interview with</w:t>
            </w:r>
            <w:r>
              <w:rPr>
                <w:spacing w:val="-1"/>
                <w:sz w:val="24"/>
              </w:rPr>
              <w:t> </w:t>
            </w:r>
            <w:r>
              <w:rPr>
                <w:sz w:val="24"/>
              </w:rPr>
              <w:t>Victim</w:t>
            </w:r>
          </w:p>
          <w:p>
            <w:pPr>
              <w:pStyle w:val="TableParagraph"/>
              <w:spacing w:line="273" w:lineRule="exact"/>
              <w:rPr>
                <w:sz w:val="24"/>
              </w:rPr>
            </w:pPr>
            <w:r>
              <w:rPr>
                <w:sz w:val="24"/>
              </w:rPr>
              <w:t>Involved Persons</w:t>
            </w:r>
          </w:p>
          <w:p>
            <w:pPr>
              <w:pStyle w:val="TableParagraph"/>
              <w:ind w:right="204"/>
              <w:rPr>
                <w:sz w:val="24"/>
              </w:rPr>
            </w:pPr>
            <w:r>
              <w:rPr>
                <w:sz w:val="24"/>
              </w:rPr>
              <w:t>CLIENT (VICTIM) </w:t>
            </w:r>
            <w:r>
              <w:rPr>
                <w:b/>
                <w:sz w:val="24"/>
              </w:rPr>
              <w:t>Mr Markandu Mathiyalakan, </w:t>
            </w:r>
            <w:r>
              <w:rPr>
                <w:sz w:val="24"/>
              </w:rPr>
              <w:t>Relationship to Cases Incidents in which Person is involved Client (Victim) in CASE 17834 INCIDENT: SINCE </w:t>
            </w:r>
            <w:r>
              <w:rPr>
                <w:b/>
                <w:sz w:val="24"/>
                <w:shd w:fill="FFFF00" w:color="auto" w:val="clear"/>
              </w:rPr>
              <w:t>06 Aug 16</w:t>
            </w:r>
            <w:r>
              <w:rPr>
                <w:b/>
                <w:sz w:val="24"/>
              </w:rPr>
              <w:t> </w:t>
            </w:r>
            <w:r>
              <w:rPr>
                <w:sz w:val="24"/>
              </w:rPr>
              <w:t>- Threats and intimidation (General)</w:t>
            </w:r>
          </w:p>
          <w:p>
            <w:pPr>
              <w:pStyle w:val="TableParagraph"/>
              <w:spacing w:line="235" w:lineRule="auto" w:before="4"/>
              <w:ind w:right="565"/>
              <w:rPr>
                <w:sz w:val="24"/>
              </w:rPr>
            </w:pPr>
            <w:r>
              <w:rPr>
                <w:sz w:val="24"/>
              </w:rPr>
              <w:t>Current address: 117 Burncroft Avenue, Enfield, EN3 7JQ</w:t>
            </w:r>
          </w:p>
          <w:p>
            <w:pPr>
              <w:pStyle w:val="TableParagraph"/>
              <w:spacing w:before="2"/>
              <w:ind w:right="1918"/>
              <w:rPr>
                <w:sz w:val="24"/>
              </w:rPr>
            </w:pPr>
            <w:r>
              <w:rPr>
                <w:sz w:val="24"/>
              </w:rPr>
              <w:t>Main phone: 07891740939 Gender: Male</w:t>
            </w:r>
          </w:p>
          <w:p>
            <w:pPr>
              <w:pStyle w:val="TableParagraph"/>
              <w:spacing w:line="270" w:lineRule="atLeast" w:before="3"/>
              <w:ind w:right="1918"/>
              <w:rPr>
                <w:sz w:val="24"/>
              </w:rPr>
            </w:pPr>
            <w:r>
              <w:rPr>
                <w:sz w:val="24"/>
              </w:rPr>
              <w:t>Ethnic origin: Unknown Appearance: Male, Unknown,</w:t>
            </w:r>
          </w:p>
        </w:tc>
      </w:tr>
    </w:tbl>
    <w:p>
      <w:pPr>
        <w:spacing w:after="0" w:line="270" w:lineRule="atLeast"/>
        <w:rPr>
          <w:sz w:val="24"/>
        </w:rPr>
        <w:sectPr>
          <w:pgSz w:w="11910" w:h="16840"/>
          <w:pgMar w:top="1360" w:bottom="280" w:left="660" w:right="0"/>
        </w:sectPr>
      </w:pPr>
    </w:p>
    <w:p>
      <w:pPr>
        <w:pStyle w:val="BodyText"/>
        <w:ind w:left="780"/>
        <w:rPr>
          <w:sz w:val="20"/>
        </w:rPr>
      </w:pPr>
      <w:r>
        <w:rPr>
          <w:sz w:val="20"/>
        </w:rPr>
        <w:pict>
          <v:shape style="width:269.4pt;height:470.1pt;mso-position-horizontal-relative:char;mso-position-vertical-relative:line" type="#_x0000_t202" filled="false" stroked="true" strokeweight=".375pt" strokecolor="#000000">
            <w10:anchorlock/>
            <v:textbox inset="0,0,0,0">
              <w:txbxContent>
                <w:p>
                  <w:pPr>
                    <w:pStyle w:val="BodyText"/>
                    <w:tabs>
                      <w:tab w:pos="4427" w:val="left" w:leader="none"/>
                    </w:tabs>
                    <w:spacing w:before="1"/>
                    <w:ind w:left="105" w:right="367"/>
                  </w:pPr>
                  <w:r>
                    <w:rPr/>
                    <w:t>CLIENT (ACCUSED) Mr Simon</w:t>
                  </w:r>
                  <w:r>
                    <w:rPr>
                      <w:spacing w:val="-2"/>
                    </w:rPr>
                    <w:t> </w:t>
                  </w:r>
                  <w:r>
                    <w:rPr/>
                    <w:t>Cordell,</w:t>
                    <w:tab/>
                  </w:r>
                  <w:r>
                    <w:rPr>
                      <w:spacing w:val="-4"/>
                    </w:rPr>
                    <w:t>Client </w:t>
                  </w:r>
                  <w:r>
                    <w:rPr/>
                    <w:t>(Accused) in CASE</w:t>
                  </w:r>
                  <w:r>
                    <w:rPr>
                      <w:spacing w:val="4"/>
                    </w:rPr>
                    <w:t> </w:t>
                  </w:r>
                  <w:r>
                    <w:rPr/>
                    <w:t>16175</w:t>
                  </w:r>
                </w:p>
                <w:p>
                  <w:pPr>
                    <w:pStyle w:val="BodyText"/>
                    <w:spacing w:line="237" w:lineRule="auto" w:before="5"/>
                    <w:ind w:left="105" w:right="522"/>
                  </w:pPr>
                  <w:r>
                    <w:rPr/>
                    <w:t>Relationship to Cases: Client (Accused) in</w:t>
                  </w:r>
                  <w:r>
                    <w:rPr>
                      <w:spacing w:val="-26"/>
                    </w:rPr>
                    <w:t> </w:t>
                  </w:r>
                  <w:r>
                    <w:rPr/>
                    <w:t>CASE 17753 Client (Accused) in CASE 17818 Client (Accused) in CASE</w:t>
                  </w:r>
                  <w:r>
                    <w:rPr>
                      <w:spacing w:val="4"/>
                    </w:rPr>
                    <w:t> </w:t>
                  </w:r>
                  <w:r>
                    <w:rPr/>
                    <w:t>17834</w:t>
                  </w:r>
                </w:p>
                <w:p>
                  <w:pPr>
                    <w:pStyle w:val="BodyText"/>
                    <w:spacing w:before="4"/>
                    <w:ind w:left="105" w:right="269"/>
                  </w:pPr>
                  <w:r>
                    <w:rPr/>
                    <w:t>Incidents in which Person is involved: Witness: COMPLAINT: NO SPECIFIC DATE - Threats and</w:t>
                  </w:r>
                </w:p>
                <w:p>
                  <w:pPr>
                    <w:pStyle w:val="BodyText"/>
                    <w:spacing w:line="237" w:lineRule="auto" w:before="5"/>
                    <w:ind w:left="105"/>
                  </w:pPr>
                  <w:r>
                    <w:rPr/>
                    <w:t>intimidation (General) Witness: INCIDENT: SINCE </w:t>
                  </w:r>
                  <w:r>
                    <w:rPr>
                      <w:b/>
                      <w:shd w:fill="FFFF00" w:color="auto" w:val="clear"/>
                    </w:rPr>
                    <w:t>05 Oct 16</w:t>
                  </w:r>
                  <w:r>
                    <w:rPr>
                      <w:b/>
                    </w:rPr>
                    <w:t> </w:t>
                  </w:r>
                  <w:r>
                    <w:rPr/>
                    <w:t>- Threats and intimidation (General) Witness: COMPLAINT: NO SPECIFIC DATE -</w:t>
                  </w:r>
                </w:p>
                <w:p>
                  <w:pPr>
                    <w:pStyle w:val="BodyText"/>
                    <w:spacing w:before="4"/>
                    <w:ind w:left="105"/>
                  </w:pPr>
                  <w:r>
                    <w:rPr/>
                    <w:t>Making threats Witness:</w:t>
                  </w:r>
                </w:p>
                <w:p>
                  <w:pPr>
                    <w:pStyle w:val="BodyText"/>
                    <w:spacing w:before="1"/>
                    <w:ind w:left="105" w:right="570"/>
                  </w:pPr>
                  <w:r>
                    <w:rPr/>
                    <w:t>Current address: 109 Burncroft Avenue, Enfield, EN3 7JQ</w:t>
                  </w:r>
                </w:p>
                <w:p>
                  <w:pPr>
                    <w:pStyle w:val="BodyText"/>
                    <w:spacing w:line="242" w:lineRule="auto"/>
                    <w:ind w:left="105" w:right="2308"/>
                  </w:pPr>
                  <w:r>
                    <w:rPr/>
                    <w:t>Main phone: 020 8245 7454 GenderMale</w:t>
                  </w:r>
                </w:p>
                <w:p>
                  <w:pPr>
                    <w:pStyle w:val="BodyText"/>
                    <w:spacing w:line="274" w:lineRule="exact"/>
                    <w:ind w:left="105"/>
                  </w:pPr>
                  <w:r>
                    <w:rPr/>
                    <w:t>DOB: 26/01/1981</w:t>
                  </w:r>
                </w:p>
                <w:p>
                  <w:pPr>
                    <w:pStyle w:val="BodyText"/>
                    <w:ind w:left="105"/>
                  </w:pPr>
                  <w:r>
                    <w:rPr/>
                    <w:t>Age band: 35-44</w:t>
                  </w:r>
                </w:p>
                <w:p>
                  <w:pPr>
                    <w:pStyle w:val="BodyText"/>
                    <w:spacing w:line="273" w:lineRule="exact"/>
                    <w:ind w:left="105"/>
                  </w:pPr>
                  <w:r>
                    <w:rPr/>
                    <w:t>Ethnic origin: White/Black Caribbean</w:t>
                  </w:r>
                </w:p>
                <w:p>
                  <w:pPr>
                    <w:pStyle w:val="BodyText"/>
                    <w:ind w:left="105" w:right="110"/>
                  </w:pPr>
                  <w:r>
                    <w:rPr/>
                    <w:t>Home visit to Ms Deborah Andrews flat. Attendees Dawn Allen TMO and CPN Bola Quadri Home visit to Ms Andrews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82" w:lineRule="auto" w:before="2"/>
                    <w:ind w:left="105" w:right="2308" w:firstLine="6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9" w:lineRule="exact" w:before="0"/>
        <w:ind w:left="781" w:right="0" w:firstLine="0"/>
        <w:jc w:val="left"/>
        <w:rPr>
          <w:b/>
          <w:sz w:val="24"/>
        </w:rPr>
      </w:pPr>
      <w:r>
        <w:rPr>
          <w:b/>
          <w:color w:val="EC7C30"/>
          <w:sz w:val="24"/>
        </w:rPr>
        <w:t>268</w:t>
      </w:r>
    </w:p>
    <w:p>
      <w:pPr>
        <w:pStyle w:val="BodyText"/>
        <w:spacing w:line="273" w:lineRule="exact"/>
      </w:pPr>
      <w:r>
        <w:rPr/>
        <w:t>06/08/2016</w:t>
      </w:r>
    </w:p>
    <w:p>
      <w:pPr>
        <w:pStyle w:val="BodyText"/>
        <w:spacing w:before="1"/>
      </w:pPr>
      <w:r>
        <w:rPr/>
        <w:t>17/10/2016</w:t>
      </w:r>
    </w:p>
    <w:p>
      <w:pPr>
        <w:pStyle w:val="BodyText"/>
        <w:spacing w:before="2"/>
      </w:pPr>
      <w:r>
        <w:rPr/>
        <w:t>17/10/2016</w:t>
      </w:r>
    </w:p>
    <w:p>
      <w:pPr>
        <w:pStyle w:val="BodyText"/>
        <w:spacing w:before="2"/>
      </w:pPr>
      <w:r>
        <w:rPr/>
        <w:t>17/10/2016</w:t>
      </w:r>
    </w:p>
    <w:p>
      <w:pPr>
        <w:pStyle w:val="BodyText"/>
        <w:spacing w:line="273" w:lineRule="exact" w:before="1"/>
      </w:pPr>
      <w:r>
        <w:rPr/>
        <w:t>17/10/2016</w:t>
      </w:r>
    </w:p>
    <w:p>
      <w:pPr>
        <w:pStyle w:val="BodyText"/>
        <w:spacing w:line="273" w:lineRule="exact"/>
      </w:pPr>
      <w:r>
        <w:rPr/>
        <w:t>17/10/2016</w:t>
      </w:r>
    </w:p>
    <w:p>
      <w:pPr>
        <w:pStyle w:val="BodyText"/>
        <w:spacing w:before="2"/>
      </w:pPr>
      <w:r>
        <w:rPr/>
        <w:t>20/10/2016</w:t>
      </w:r>
    </w:p>
    <w:p>
      <w:pPr>
        <w:pStyle w:val="BodyText"/>
        <w:spacing w:before="2"/>
      </w:pPr>
      <w:r>
        <w:rPr/>
        <w:t>26/10/2016</w:t>
      </w:r>
    </w:p>
    <w:p>
      <w:pPr>
        <w:pStyle w:val="BodyText"/>
        <w:spacing w:before="1"/>
      </w:pPr>
      <w:r>
        <w:rPr/>
        <w:t>01/11/2016</w:t>
      </w:r>
    </w:p>
    <w:p>
      <w:pPr>
        <w:pStyle w:val="BodyText"/>
        <w:spacing w:line="273" w:lineRule="exact" w:before="2"/>
      </w:pPr>
      <w:r>
        <w:rPr/>
        <w:t>02/11/2016</w:t>
      </w:r>
    </w:p>
    <w:p>
      <w:pPr>
        <w:pStyle w:val="BodyText"/>
        <w:spacing w:line="273" w:lineRule="exact"/>
      </w:pPr>
      <w:r>
        <w:rPr/>
        <w:t>11/11/2016</w:t>
      </w:r>
    </w:p>
    <w:p>
      <w:pPr>
        <w:pStyle w:val="BodyText"/>
        <w:rPr>
          <w:sz w:val="20"/>
        </w:rPr>
      </w:pPr>
      <w:r>
        <w:rPr>
          <w:sz w:val="20"/>
        </w:rPr>
        <w:pict>
          <v:shape style="width:269.8pt;height:56.3pt;mso-position-horizontal-relative:char;mso-position-vertical-relative:line" type="#_x0000_t202" filled="true" fillcolor="#000000" stroked="false">
            <w10:anchorlock/>
            <v:textbox inset="0,0,0,0">
              <w:txbxContent>
                <w:p>
                  <w:pPr>
                    <w:pStyle w:val="BodyText"/>
                    <w:spacing w:before="10"/>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before="0"/>
                    <w:ind w:left="415" w:right="422"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4434" w:hRule="atLeast"/>
        </w:trPr>
        <w:tc>
          <w:tcPr>
            <w:tcW w:w="5388" w:type="dxa"/>
            <w:shd w:val="clear" w:color="auto" w:fill="000000"/>
          </w:tcPr>
          <w:p>
            <w:pPr>
              <w:pStyle w:val="TableParagraph"/>
              <w:spacing w:before="10"/>
              <w:ind w:left="0"/>
              <w:rPr>
                <w:sz w:val="24"/>
              </w:rPr>
            </w:pPr>
          </w:p>
          <w:p>
            <w:pPr>
              <w:pStyle w:val="TableParagraph"/>
              <w:ind w:left="421" w:right="411"/>
              <w:jc w:val="center"/>
              <w:rPr>
                <w:b/>
                <w:sz w:val="24"/>
              </w:rPr>
            </w:pPr>
            <w:r>
              <w:rPr>
                <w:b/>
                <w:color w:val="EC7C30"/>
                <w:sz w:val="24"/>
              </w:rPr>
              <w:t>BETWEEN:</w:t>
            </w:r>
          </w:p>
          <w:p>
            <w:pPr>
              <w:pStyle w:val="TableParagraph"/>
              <w:spacing w:before="3"/>
              <w:ind w:left="0"/>
              <w:rPr>
                <w:sz w:val="24"/>
              </w:rPr>
            </w:pPr>
          </w:p>
          <w:p>
            <w:pPr>
              <w:pStyle w:val="TableParagraph"/>
              <w:ind w:left="410" w:right="412"/>
              <w:jc w:val="center"/>
              <w:rPr>
                <w:b/>
                <w:sz w:val="24"/>
              </w:rPr>
            </w:pPr>
            <w:r>
              <w:rPr>
                <w:b/>
                <w:color w:val="EC7C30"/>
                <w:sz w:val="24"/>
              </w:rPr>
              <w:t>{CLAIMANT}</w:t>
            </w:r>
          </w:p>
          <w:p>
            <w:pPr>
              <w:pStyle w:val="TableParagraph"/>
              <w:spacing w:before="8"/>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5"/>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9392"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color w:val="373737"/>
                <w:sz w:val="24"/>
                <w:u w:val="thick" w:color="373737"/>
              </w:rPr>
              <w:t>Page 2 of</w:t>
            </w:r>
            <w:r>
              <w:rPr>
                <w:b/>
                <w:color w:val="373737"/>
                <w:spacing w:val="3"/>
                <w:sz w:val="24"/>
                <w:u w:val="thick" w:color="373737"/>
              </w:rPr>
              <w:t> </w:t>
            </w:r>
            <w:r>
              <w:rPr>
                <w:b/>
                <w:color w:val="373737"/>
                <w:sz w:val="24"/>
                <w:u w:val="thick" w:color="373737"/>
              </w:rPr>
              <w:t>3</w:t>
            </w:r>
          </w:p>
          <w:p>
            <w:pPr>
              <w:pStyle w:val="TableParagraph"/>
              <w:spacing w:before="2"/>
              <w:ind w:right="172"/>
              <w:rPr>
                <w:sz w:val="24"/>
              </w:rPr>
            </w:pPr>
            <w:r>
              <w:rPr>
                <w:sz w:val="24"/>
              </w:rPr>
              <w:t>missed a few appointments with her social worker as a result, she has now been subjected to making</w:t>
            </w:r>
            <w:r>
              <w:rPr>
                <w:spacing w:val="-20"/>
                <w:sz w:val="24"/>
              </w:rPr>
              <w:t> </w:t>
            </w:r>
            <w:r>
              <w:rPr>
                <w:sz w:val="24"/>
              </w:rPr>
              <w:t>home appointments pending the time this matter is resolved. She explained that they use to be acquaintances before the relationship went sour. She believes</w:t>
            </w:r>
            <w:r>
              <w:rPr>
                <w:spacing w:val="-5"/>
                <w:sz w:val="24"/>
              </w:rPr>
              <w:t> </w:t>
            </w:r>
            <w:r>
              <w:rPr>
                <w:sz w:val="24"/>
              </w:rPr>
              <w:t>the</w:t>
            </w:r>
          </w:p>
          <w:p>
            <w:pPr>
              <w:pStyle w:val="TableParagraph"/>
              <w:tabs>
                <w:tab w:pos="2988" w:val="left" w:leader="none"/>
              </w:tabs>
              <w:spacing w:before="2"/>
              <w:ind w:right="210"/>
              <w:rPr>
                <w:sz w:val="24"/>
              </w:rPr>
            </w:pPr>
            <w:r>
              <w:rPr>
                <w:b/>
                <w:sz w:val="24"/>
              </w:rPr>
              <w:t>Notes about</w:t>
            </w:r>
            <w:r>
              <w:rPr>
                <w:b/>
                <w:spacing w:val="-4"/>
                <w:sz w:val="24"/>
              </w:rPr>
              <w:t> </w:t>
            </w:r>
            <w:r>
              <w:rPr>
                <w:b/>
                <w:sz w:val="24"/>
              </w:rPr>
              <w:t>this</w:t>
            </w:r>
            <w:r>
              <w:rPr>
                <w:b/>
                <w:spacing w:val="-4"/>
                <w:sz w:val="24"/>
              </w:rPr>
              <w:t> </w:t>
            </w:r>
            <w:r>
              <w:rPr>
                <w:b/>
                <w:sz w:val="24"/>
              </w:rPr>
              <w:t>person</w:t>
              <w:tab/>
            </w:r>
            <w:r>
              <w:rPr>
                <w:sz w:val="24"/>
              </w:rPr>
              <w:t>whole problem started when he claimed the decoration in his flat was damaged as a result of a leak coming from her flat. She confirmed that she had a leak from her overflow a few months ago which has since been repaired</w:t>
            </w:r>
            <w:r>
              <w:rPr>
                <w:spacing w:val="-18"/>
                <w:sz w:val="24"/>
              </w:rPr>
              <w:t> </w:t>
            </w:r>
            <w:r>
              <w:rPr>
                <w:sz w:val="24"/>
              </w:rPr>
              <w:t>but, the damage alleged had</w:t>
            </w:r>
            <w:r>
              <w:rPr>
                <w:spacing w:val="-5"/>
                <w:sz w:val="24"/>
              </w:rPr>
              <w:t> </w:t>
            </w:r>
            <w:r>
              <w:rPr>
                <w:sz w:val="24"/>
              </w:rPr>
              <w:t>occurred.</w:t>
            </w:r>
          </w:p>
          <w:p>
            <w:pPr>
              <w:pStyle w:val="TableParagraph"/>
              <w:spacing w:line="235" w:lineRule="auto" w:before="7"/>
              <w:rPr>
                <w:sz w:val="24"/>
              </w:rPr>
            </w:pPr>
            <w:r>
              <w:rPr>
                <w:b/>
                <w:sz w:val="24"/>
              </w:rPr>
              <w:t>Appearance: </w:t>
            </w:r>
            <w:r>
              <w:rPr>
                <w:sz w:val="24"/>
              </w:rPr>
              <w:t>Male,35 yrs. old, White/Black Caribbean,</w:t>
            </w:r>
          </w:p>
          <w:p>
            <w:pPr>
              <w:pStyle w:val="TableParagraph"/>
              <w:spacing w:before="2"/>
              <w:rPr>
                <w:b/>
                <w:sz w:val="24"/>
              </w:rPr>
            </w:pPr>
            <w:r>
              <w:rPr>
                <w:b/>
                <w:sz w:val="24"/>
              </w:rPr>
              <w:t>History</w:t>
            </w:r>
          </w:p>
          <w:p>
            <w:pPr>
              <w:pStyle w:val="TableParagraph"/>
              <w:spacing w:before="2"/>
              <w:ind w:right="844"/>
              <w:rPr>
                <w:b/>
                <w:sz w:val="24"/>
              </w:rPr>
            </w:pPr>
            <w:r>
              <w:rPr>
                <w:b/>
                <w:sz w:val="24"/>
                <w:shd w:fill="FFFF00" w:color="auto" w:val="clear"/>
              </w:rPr>
              <w:t>06/08/2016:</w:t>
            </w:r>
            <w:r>
              <w:rPr>
                <w:b/>
                <w:sz w:val="24"/>
              </w:rPr>
              <w:t> Threats and intimidation, Date reported: </w:t>
            </w:r>
            <w:r>
              <w:rPr>
                <w:b/>
                <w:sz w:val="24"/>
                <w:shd w:fill="FFFF00" w:color="auto" w:val="clear"/>
              </w:rPr>
              <w:t>17/10/2016</w:t>
            </w:r>
          </w:p>
          <w:p>
            <w:pPr>
              <w:pStyle w:val="TableParagraph"/>
              <w:spacing w:line="273" w:lineRule="exact" w:before="3"/>
              <w:rPr>
                <w:sz w:val="24"/>
              </w:rPr>
            </w:pPr>
            <w:r>
              <w:rPr>
                <w:sz w:val="24"/>
              </w:rPr>
              <w:t>Threats and intimidation (General)</w:t>
            </w:r>
          </w:p>
          <w:p>
            <w:pPr>
              <w:pStyle w:val="TableParagraph"/>
              <w:ind w:right="125"/>
              <w:rPr>
                <w:sz w:val="24"/>
              </w:rPr>
            </w:pPr>
            <w:r>
              <w:rPr>
                <w:sz w:val="24"/>
              </w:rPr>
              <w:t>Letter received from complainant via MEQ alleging that another resident who is drug addicted has been aggressively demanding money, making threats and exhibiting threatening behaviour towards him/his wife. Complainant requesting action be taken against Waltham Forest District Council and the police. (Complainant is living in a leasehold property - accommodation provided by Waltham Forest?).</w:t>
            </w:r>
          </w:p>
          <w:p>
            <w:pPr>
              <w:pStyle w:val="TableParagraph"/>
              <w:spacing w:before="3"/>
              <w:ind w:right="332"/>
              <w:rPr>
                <w:sz w:val="24"/>
              </w:rPr>
            </w:pPr>
            <w:r>
              <w:rPr>
                <w:sz w:val="24"/>
              </w:rPr>
              <w:t>Perpetrator identified as living on ground floor, but door number not specified.</w:t>
            </w:r>
          </w:p>
          <w:p>
            <w:pPr>
              <w:pStyle w:val="TableParagraph"/>
              <w:spacing w:line="242" w:lineRule="auto"/>
              <w:ind w:right="2485"/>
              <w:rPr>
                <w:b/>
                <w:sz w:val="24"/>
              </w:rPr>
            </w:pPr>
            <w:r>
              <w:rPr>
                <w:b/>
                <w:sz w:val="24"/>
              </w:rPr>
              <w:t>Referral Details </w:t>
            </w:r>
            <w:r>
              <w:rPr>
                <w:b/>
                <w:sz w:val="24"/>
                <w:shd w:fill="FFFF00" w:color="auto" w:val="clear"/>
              </w:rPr>
              <w:t>17/10/2016:</w:t>
            </w:r>
          </w:p>
          <w:p>
            <w:pPr>
              <w:pStyle w:val="TableParagraph"/>
              <w:spacing w:line="242" w:lineRule="auto"/>
              <w:ind w:right="91"/>
              <w:rPr>
                <w:sz w:val="24"/>
              </w:rPr>
            </w:pPr>
            <w:r>
              <w:rPr>
                <w:b/>
                <w:sz w:val="24"/>
              </w:rPr>
              <w:t>Organisation making referral: </w:t>
            </w:r>
            <w:r>
              <w:rPr>
                <w:sz w:val="24"/>
              </w:rPr>
              <w:t>Housing Anti-Social Behaviour Response Team</w:t>
            </w:r>
          </w:p>
          <w:p>
            <w:pPr>
              <w:pStyle w:val="TableParagraph"/>
              <w:spacing w:line="253" w:lineRule="exact"/>
              <w:rPr>
                <w:b/>
                <w:sz w:val="24"/>
              </w:rPr>
            </w:pPr>
            <w:r>
              <w:rPr>
                <w:b/>
                <w:sz w:val="24"/>
              </w:rPr>
              <w:t>History</w:t>
            </w:r>
          </w:p>
        </w:tc>
      </w:tr>
    </w:tbl>
    <w:p>
      <w:pPr>
        <w:spacing w:after="0" w:line="253" w:lineRule="exact"/>
        <w:rPr>
          <w:sz w:val="24"/>
        </w:rPr>
        <w:sectPr>
          <w:pgSz w:w="11910" w:h="16840"/>
          <w:pgMar w:top="1420" w:bottom="280" w:left="660" w:right="0"/>
        </w:sectPr>
      </w:pPr>
    </w:p>
    <w:tbl>
      <w:tblPr>
        <w:tblW w:w="0" w:type="auto"/>
        <w:jc w:val="left"/>
        <w:tblInd w:w="7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9"/>
        <w:gridCol w:w="1178"/>
        <w:gridCol w:w="4101"/>
      </w:tblGrid>
      <w:tr>
        <w:trPr>
          <w:trHeight w:val="276" w:hRule="atLeast"/>
        </w:trPr>
        <w:tc>
          <w:tcPr>
            <w:tcW w:w="109" w:type="dxa"/>
            <w:tcBorders>
              <w:top w:val="single" w:sz="4" w:space="0" w:color="000000"/>
              <w:left w:val="single" w:sz="4" w:space="0" w:color="000000"/>
            </w:tcBorders>
          </w:tcPr>
          <w:p>
            <w:pPr>
              <w:pStyle w:val="TableParagraph"/>
              <w:ind w:left="0"/>
              <w:rPr>
                <w:sz w:val="20"/>
              </w:rPr>
            </w:pPr>
          </w:p>
        </w:tc>
        <w:tc>
          <w:tcPr>
            <w:tcW w:w="1178" w:type="dxa"/>
            <w:tcBorders>
              <w:top w:val="single" w:sz="4" w:space="0" w:color="000000"/>
            </w:tcBorders>
            <w:shd w:val="clear" w:color="auto" w:fill="FFFF00"/>
          </w:tcPr>
          <w:p>
            <w:pPr>
              <w:pStyle w:val="TableParagraph"/>
              <w:spacing w:line="257" w:lineRule="exact"/>
              <w:ind w:left="3"/>
              <w:rPr>
                <w:b/>
                <w:sz w:val="24"/>
              </w:rPr>
            </w:pPr>
            <w:r>
              <w:rPr>
                <w:b/>
                <w:sz w:val="24"/>
              </w:rPr>
              <w:t>17/10/2016:</w:t>
            </w:r>
          </w:p>
        </w:tc>
        <w:tc>
          <w:tcPr>
            <w:tcW w:w="4101" w:type="dxa"/>
            <w:tcBorders>
              <w:top w:val="single" w:sz="4" w:space="0" w:color="000000"/>
              <w:right w:val="single" w:sz="4" w:space="0" w:color="000000"/>
            </w:tcBorders>
          </w:tcPr>
          <w:p>
            <w:pPr>
              <w:pStyle w:val="TableParagraph"/>
              <w:spacing w:line="257" w:lineRule="exact"/>
              <w:ind w:left="63"/>
              <w:rPr>
                <w:b/>
                <w:sz w:val="24"/>
              </w:rPr>
            </w:pPr>
            <w:r>
              <w:rPr>
                <w:b/>
                <w:sz w:val="24"/>
              </w:rPr>
              <w:t>Contact Complainant, </w:t>
            </w:r>
            <w:r>
              <w:rPr>
                <w:b/>
                <w:sz w:val="24"/>
                <w:shd w:fill="FFFF00" w:color="auto" w:val="clear"/>
              </w:rPr>
              <w:t>17/10/2016:</w:t>
            </w:r>
          </w:p>
        </w:tc>
      </w:tr>
      <w:tr>
        <w:trPr>
          <w:trHeight w:val="8559" w:hRule="atLeast"/>
        </w:trPr>
        <w:tc>
          <w:tcPr>
            <w:tcW w:w="5388" w:type="dxa"/>
            <w:gridSpan w:val="3"/>
            <w:tcBorders>
              <w:left w:val="single" w:sz="4" w:space="0" w:color="000000"/>
              <w:bottom w:val="single" w:sz="4" w:space="0" w:color="000000"/>
              <w:right w:val="single" w:sz="4" w:space="0" w:color="000000"/>
            </w:tcBorders>
          </w:tcPr>
          <w:p>
            <w:pPr>
              <w:pStyle w:val="TableParagraph"/>
              <w:ind w:right="1751"/>
              <w:rPr>
                <w:b/>
                <w:sz w:val="24"/>
              </w:rPr>
            </w:pPr>
            <w:r>
              <w:rPr>
                <w:b/>
                <w:sz w:val="24"/>
              </w:rPr>
              <w:t>Contact  Complainant, 17/10/2016: Contact</w:t>
            </w:r>
            <w:r>
              <w:rPr>
                <w:b/>
                <w:spacing w:val="-11"/>
                <w:sz w:val="24"/>
              </w:rPr>
              <w:t> </w:t>
            </w:r>
            <w:r>
              <w:rPr>
                <w:b/>
                <w:sz w:val="24"/>
              </w:rPr>
              <w:t>Complainant,</w:t>
            </w:r>
          </w:p>
          <w:p>
            <w:pPr>
              <w:pStyle w:val="TableParagraph"/>
              <w:spacing w:before="3"/>
              <w:ind w:right="265"/>
              <w:rPr>
                <w:sz w:val="24"/>
              </w:rPr>
            </w:pPr>
            <w:r>
              <w:rPr>
                <w:sz w:val="24"/>
              </w:rPr>
              <w:t>We discussed the complaint; confirmed that the perpetrator was Simon Cordell at 109 Burncroft Avenue; confirmed that complainant is housed in temporary accommodation by Waltham Forest District Council and has been trying to report issues to them and police; Issues have been going on for some time and include: intimidating/threatening behaviour, aggressive demands/threats for money, tyres slashed, swearing/name calling etc.</w:t>
            </w:r>
          </w:p>
          <w:p>
            <w:pPr>
              <w:pStyle w:val="TableParagraph"/>
              <w:spacing w:line="273" w:lineRule="exact"/>
              <w:rPr>
                <w:b/>
                <w:sz w:val="24"/>
              </w:rPr>
            </w:pPr>
            <w:r>
              <w:rPr>
                <w:b/>
                <w:sz w:val="24"/>
                <w:shd w:fill="FFFF00" w:color="auto" w:val="clear"/>
              </w:rPr>
              <w:t>20/10/2016:</w:t>
            </w:r>
          </w:p>
          <w:p>
            <w:pPr>
              <w:pStyle w:val="TableParagraph"/>
              <w:spacing w:line="242" w:lineRule="auto"/>
              <w:ind w:right="145"/>
              <w:rPr>
                <w:sz w:val="24"/>
              </w:rPr>
            </w:pPr>
            <w:r>
              <w:rPr>
                <w:sz w:val="24"/>
              </w:rPr>
              <w:t>Response sent to Members Enquiry - no prior reports received from Complainant - may have been reporting to Waltham Forest District Council?</w:t>
            </w:r>
          </w:p>
          <w:p>
            <w:pPr>
              <w:pStyle w:val="TableParagraph"/>
              <w:spacing w:line="242" w:lineRule="auto"/>
              <w:ind w:right="499"/>
              <w:rPr>
                <w:sz w:val="24"/>
              </w:rPr>
            </w:pPr>
            <w:r>
              <w:rPr>
                <w:sz w:val="24"/>
              </w:rPr>
              <w:t>Contact information requested for complainant in order to investigate further.</w:t>
            </w:r>
          </w:p>
          <w:p>
            <w:pPr>
              <w:pStyle w:val="TableParagraph"/>
              <w:spacing w:line="267" w:lineRule="exact"/>
              <w:rPr>
                <w:sz w:val="24"/>
              </w:rPr>
            </w:pPr>
            <w:r>
              <w:rPr>
                <w:sz w:val="24"/>
              </w:rPr>
              <w:t>Contact number subsequently provided.</w:t>
            </w:r>
          </w:p>
          <w:p>
            <w:pPr>
              <w:pStyle w:val="TableParagraph"/>
              <w:rPr>
                <w:b/>
                <w:sz w:val="24"/>
              </w:rPr>
            </w:pPr>
            <w:r>
              <w:rPr>
                <w:b/>
                <w:sz w:val="24"/>
              </w:rPr>
              <w:t>26/10/2016: Update Complainant,</w:t>
            </w:r>
          </w:p>
          <w:p>
            <w:pPr>
              <w:pStyle w:val="TableParagraph"/>
              <w:rPr>
                <w:sz w:val="24"/>
              </w:rPr>
            </w:pPr>
            <w:r>
              <w:rPr>
                <w:sz w:val="24"/>
              </w:rPr>
              <w:t>Follow on action from Contact Complainant</w:t>
            </w:r>
          </w:p>
          <w:p>
            <w:pPr>
              <w:pStyle w:val="TableParagraph"/>
              <w:rPr>
                <w:b/>
                <w:sz w:val="24"/>
              </w:rPr>
            </w:pPr>
            <w:r>
              <w:rPr>
                <w:b/>
                <w:sz w:val="24"/>
              </w:rPr>
              <w:t>01/11/2016: Update Complainant,</w:t>
            </w:r>
          </w:p>
          <w:p>
            <w:pPr>
              <w:pStyle w:val="TableParagraph"/>
              <w:spacing w:line="273" w:lineRule="exact" w:before="1"/>
              <w:rPr>
                <w:sz w:val="24"/>
              </w:rPr>
            </w:pPr>
            <w:r>
              <w:rPr>
                <w:sz w:val="24"/>
              </w:rPr>
              <w:t>Follow on action from Contact Complainant</w:t>
            </w:r>
          </w:p>
          <w:p>
            <w:pPr>
              <w:pStyle w:val="TableParagraph"/>
              <w:spacing w:line="273" w:lineRule="exact"/>
              <w:rPr>
                <w:b/>
                <w:sz w:val="24"/>
              </w:rPr>
            </w:pPr>
            <w:r>
              <w:rPr>
                <w:b/>
                <w:sz w:val="24"/>
              </w:rPr>
              <w:t>02/11/2016: Update Complainant,</w:t>
            </w:r>
          </w:p>
          <w:p>
            <w:pPr>
              <w:pStyle w:val="TableParagraph"/>
              <w:spacing w:line="242" w:lineRule="auto" w:before="1"/>
              <w:rPr>
                <w:sz w:val="24"/>
              </w:rPr>
            </w:pPr>
            <w:r>
              <w:rPr>
                <w:sz w:val="24"/>
              </w:rPr>
              <w:t>Follow on action from Contact Complainant </w:t>
            </w:r>
            <w:r>
              <w:rPr>
                <w:b/>
                <w:sz w:val="24"/>
              </w:rPr>
              <w:t>11/11/2016: Interview Complainant, </w:t>
            </w:r>
            <w:hyperlink r:id="rId33">
              <w:r>
                <w:rPr>
                  <w:color w:val="0000FF"/>
                  <w:sz w:val="24"/>
                  <w:u w:val="single" w:color="0000FF"/>
                </w:rPr>
                <w:t>https://ecaseworks.net/ENFIELD/ViewSelected.asp?s</w:t>
              </w:r>
            </w:hyperlink>
            <w:r>
              <w:rPr>
                <w:color w:val="0000FF"/>
                <w:sz w:val="24"/>
              </w:rPr>
              <w:t> </w:t>
            </w:r>
            <w:r>
              <w:rPr>
                <w:color w:val="0462C1"/>
                <w:sz w:val="24"/>
                <w:u w:val="single" w:color="0462C1"/>
              </w:rPr>
              <w:t>viewData=799452,799455,804.</w:t>
            </w:r>
            <w:r>
              <w:rPr>
                <w:sz w:val="24"/>
              </w:rPr>
              <w:t>..</w:t>
            </w:r>
          </w:p>
          <w:p>
            <w:pPr>
              <w:pStyle w:val="TableParagraph"/>
              <w:spacing w:line="264" w:lineRule="exact"/>
              <w:rPr>
                <w:sz w:val="24"/>
              </w:rPr>
            </w:pPr>
            <w:r>
              <w:rPr>
                <w:sz w:val="24"/>
                <w:shd w:fill="FF0000" w:color="auto" w:val="clear"/>
              </w:rPr>
              <w:t>24/01/</w:t>
            </w:r>
            <w:r>
              <w:rPr>
                <w:b/>
                <w:sz w:val="24"/>
                <w:shd w:fill="FF0000" w:color="auto" w:val="clear"/>
              </w:rPr>
              <w:t>2017 </w:t>
            </w:r>
            <w:r>
              <w:rPr>
                <w:sz w:val="24"/>
                <w:shd w:fill="FF0000" w:color="auto" w:val="clear"/>
              </w:rPr>
              <w:t>Mother FOI Copy</w:t>
            </w:r>
          </w:p>
          <w:p>
            <w:pPr>
              <w:pStyle w:val="TableParagraph"/>
              <w:spacing w:before="3"/>
              <w:ind w:left="0"/>
              <w:rPr>
                <w:sz w:val="24"/>
              </w:rPr>
            </w:pPr>
          </w:p>
          <w:p>
            <w:pPr>
              <w:pStyle w:val="TableParagraph"/>
              <w:spacing w:before="1"/>
              <w:rPr>
                <w:sz w:val="24"/>
              </w:rPr>
            </w:pPr>
            <w:r>
              <w:rPr>
                <w:sz w:val="24"/>
                <w:shd w:fill="FF0000" w:color="auto" w:val="clear"/>
              </w:rPr>
              <w:t>08/08/</w:t>
            </w:r>
            <w:r>
              <w:rPr>
                <w:b/>
                <w:sz w:val="24"/>
                <w:shd w:fill="FF0000" w:color="auto" w:val="clear"/>
              </w:rPr>
              <w:t>2017 </w:t>
            </w:r>
            <w:r>
              <w:rPr>
                <w:sz w:val="24"/>
                <w:shd w:fill="FF0000" w:color="auto" w:val="clear"/>
              </w:rPr>
              <w:t>Lemmy Copy</w:t>
            </w:r>
          </w:p>
        </w:tc>
      </w:tr>
    </w:tbl>
    <w:p>
      <w:pPr>
        <w:spacing w:before="4"/>
        <w:ind w:left="781" w:right="0" w:firstLine="0"/>
        <w:jc w:val="left"/>
        <w:rPr>
          <w:b/>
          <w:sz w:val="24"/>
        </w:rPr>
      </w:pPr>
      <w:r>
        <w:rPr/>
        <w:pict>
          <v:rect style="position:absolute;margin-left:77.675003pt;margin-top:100.175003pt;width:58.9pt;height:13.875pt;mso-position-horizontal-relative:page;mso-position-vertical-relative:page;z-index:-299905024" filled="true" fillcolor="#ffff00" stroked="false">
            <v:fill type="solid"/>
            <w10:wrap type="none"/>
          </v:rect>
        </w:pict>
      </w:r>
      <w:r>
        <w:rPr/>
        <w:pict>
          <v:rect style="position:absolute;margin-left:77.675003pt;margin-top:334.654999pt;width:58.9pt;height:13.875pt;mso-position-horizontal-relative:page;mso-position-vertical-relative:page;z-index:-299904000" filled="true" fillcolor="#ffff00" stroked="false">
            <v:fill type="solid"/>
            <w10:wrap type="none"/>
          </v:rect>
        </w:pict>
      </w:r>
      <w:r>
        <w:rPr/>
        <w:pict>
          <v:rect style="position:absolute;margin-left:77.675003pt;margin-top:362.410004pt;width:58.9pt;height:13.9pt;mso-position-horizontal-relative:page;mso-position-vertical-relative:page;z-index:-299902976" filled="true" fillcolor="#ffff00" stroked="false">
            <v:fill type="solid"/>
            <w10:wrap type="none"/>
          </v:rect>
        </w:pict>
      </w:r>
      <w:r>
        <w:rPr/>
        <w:pict>
          <v:rect style="position:absolute;margin-left:77.675003pt;margin-top:390.179993pt;width:58.9pt;height:13.5pt;mso-position-horizontal-relative:page;mso-position-vertical-relative:page;z-index:-299901952" filled="true" fillcolor="#ffff00" stroked="false">
            <v:fill type="solid"/>
            <w10:wrap type="none"/>
          </v:rect>
        </w:pict>
      </w:r>
      <w:r>
        <w:rPr/>
        <w:pict>
          <v:rect style="position:absolute;margin-left:77.675003pt;margin-top:-97.016884pt;width:58.9pt;height:13.9pt;mso-position-horizontal-relative:page;mso-position-vertical-relative:paragraph;z-index:-299900928" filled="true" fillcolor="#ffff00" stroked="false">
            <v:fill type="solid"/>
            <w10:wrap type="none"/>
          </v:rect>
        </w:pict>
      </w:r>
      <w:r>
        <w:rPr>
          <w:b/>
          <w:color w:val="EC7C30"/>
          <w:sz w:val="24"/>
        </w:rPr>
        <w:t>269</w:t>
      </w:r>
    </w:p>
    <w:p>
      <w:pPr>
        <w:pStyle w:val="BodyText"/>
        <w:spacing w:before="1"/>
      </w:pPr>
      <w:r>
        <w:rPr>
          <w:color w:val="181818"/>
        </w:rPr>
        <w:t>28/11/2016</w:t>
      </w:r>
    </w:p>
    <w:p>
      <w:pPr>
        <w:pStyle w:val="BodyText"/>
        <w:spacing w:line="273" w:lineRule="exact" w:before="2"/>
      </w:pPr>
      <w:r>
        <w:rPr>
          <w:color w:val="181818"/>
        </w:rPr>
        <w:t>25/11/2016</w:t>
      </w:r>
    </w:p>
    <w:p>
      <w:pPr>
        <w:pStyle w:val="BodyText"/>
        <w:spacing w:line="273" w:lineRule="exact"/>
      </w:pPr>
      <w:r>
        <w:rPr>
          <w:color w:val="181818"/>
        </w:rPr>
        <w:t>06/12/2016</w:t>
      </w:r>
    </w:p>
    <w:p>
      <w:pPr>
        <w:pStyle w:val="BodyText"/>
        <w:spacing w:before="2"/>
      </w:pPr>
      <w:r>
        <w:rPr>
          <w:color w:val="181818"/>
        </w:rPr>
        <w:t>06/12/2016</w:t>
      </w:r>
    </w:p>
    <w:p>
      <w:pPr>
        <w:pStyle w:val="BodyText"/>
        <w:spacing w:before="1"/>
      </w:pPr>
      <w:r>
        <w:rPr>
          <w:color w:val="181818"/>
        </w:rPr>
        <w:t>07/12/2016</w:t>
      </w:r>
    </w:p>
    <w:p>
      <w:pPr>
        <w:spacing w:before="2"/>
        <w:ind w:left="781" w:right="0" w:firstLine="0"/>
        <w:jc w:val="left"/>
        <w:rPr>
          <w:sz w:val="24"/>
        </w:rPr>
      </w:pP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line="273" w:lineRule="exact" w:before="2"/>
        <w:rPr>
          <w:b/>
        </w:rPr>
      </w:pPr>
      <w:r>
        <w:rPr>
          <w:color w:val="0462C1"/>
          <w:shd w:fill="00FF00" w:color="auto" w:val="clear"/>
          <w:u w:val="single" w:color="0462C1"/>
        </w:rPr>
        <w:t>Up to here Mother FOI </w:t>
      </w:r>
      <w:r>
        <w:rPr>
          <w:shd w:fill="00FF00" w:color="auto" w:val="clear"/>
        </w:rPr>
        <w:t>24/01/</w:t>
      </w:r>
      <w:r>
        <w:rPr>
          <w:b/>
          <w:shd w:fill="00FF00" w:color="auto" w:val="clear"/>
        </w:rPr>
        <w:t>2017</w:t>
      </w:r>
    </w:p>
    <w:p>
      <w:pPr>
        <w:spacing w:line="273" w:lineRule="exact" w:before="0"/>
        <w:ind w:left="781" w:right="0" w:firstLine="0"/>
        <w:jc w:val="left"/>
        <w:rPr>
          <w:b/>
          <w:sz w:val="24"/>
        </w:rPr>
      </w:pPr>
      <w:r>
        <w:rPr>
          <w:b/>
          <w:color w:val="181818"/>
          <w:sz w:val="24"/>
          <w:shd w:fill="FFFF00" w:color="auto" w:val="clear"/>
        </w:rPr>
        <w:t>Si Note: “This is different than the FOI 08/12/2016:”</w:t>
      </w:r>
    </w:p>
    <w:p>
      <w:pPr>
        <w:spacing w:before="2"/>
        <w:ind w:left="781" w:right="0" w:firstLine="0"/>
        <w:jc w:val="left"/>
        <w:rPr>
          <w:b/>
          <w:sz w:val="24"/>
        </w:rPr>
      </w:pPr>
      <w:r>
        <w:rPr>
          <w:b/>
          <w:color w:val="181818"/>
          <w:sz w:val="24"/>
          <w:shd w:fill="FFFF00" w:color="auto" w:val="clear"/>
        </w:rPr>
        <w:t>22/12/2016: 10/01/2017:</w:t>
      </w:r>
      <w:r>
        <w:rPr>
          <w:b/>
          <w:color w:val="181818"/>
          <w:sz w:val="24"/>
        </w:rPr>
        <w:t> </w:t>
      </w:r>
      <w:r>
        <w:rPr>
          <w:color w:val="181818"/>
          <w:sz w:val="24"/>
          <w:shd w:fill="FF0000" w:color="auto" w:val="clear"/>
        </w:rPr>
        <w:t>13/01/</w:t>
      </w:r>
      <w:r>
        <w:rPr>
          <w:b/>
          <w:color w:val="181818"/>
          <w:sz w:val="24"/>
          <w:shd w:fill="FF0000" w:color="auto" w:val="clear"/>
        </w:rPr>
        <w:t>2017</w:t>
      </w:r>
      <w:r>
        <w:rPr>
          <w:color w:val="181818"/>
          <w:sz w:val="24"/>
          <w:shd w:fill="FF0000" w:color="auto" w:val="clear"/>
        </w:rPr>
        <w:t>:</w:t>
      </w:r>
      <w:r>
        <w:rPr>
          <w:color w:val="181818"/>
          <w:sz w:val="24"/>
        </w:rPr>
        <w:t> </w:t>
      </w:r>
      <w:r>
        <w:rPr>
          <w:b/>
          <w:color w:val="181818"/>
          <w:sz w:val="24"/>
          <w:shd w:fill="FFFF00" w:color="auto" w:val="clear"/>
        </w:rPr>
        <w:t>Si Note: “This is different than the FOI 16/01/2017”</w:t>
      </w:r>
    </w:p>
    <w:p>
      <w:pPr>
        <w:pStyle w:val="BodyText"/>
        <w:spacing w:before="1"/>
      </w:pPr>
      <w:r>
        <w:rPr/>
        <w:t>23/12/2016</w:t>
      </w:r>
    </w:p>
    <w:p>
      <w:pPr>
        <w:pStyle w:val="BodyText"/>
        <w:spacing w:before="2"/>
      </w:pPr>
      <w:r>
        <w:rPr/>
        <w:t>26/12/2016</w:t>
      </w:r>
    </w:p>
    <w:p>
      <w:pPr>
        <w:pStyle w:val="BodyText"/>
        <w:spacing w:line="273" w:lineRule="exact" w:before="2"/>
      </w:pPr>
      <w:r>
        <w:rPr/>
        <w:t>03/01/2017</w:t>
      </w:r>
    </w:p>
    <w:p>
      <w:pPr>
        <w:pStyle w:val="BodyText"/>
        <w:spacing w:line="273" w:lineRule="exact"/>
      </w:pPr>
      <w:r>
        <w:rPr/>
        <w:t>16/01/2017</w:t>
      </w:r>
    </w:p>
    <w:p>
      <w:pPr>
        <w:pStyle w:val="BodyText"/>
        <w:spacing w:before="2"/>
      </w:pPr>
      <w:r>
        <w:rPr/>
        <w:t>16/01/2017</w:t>
      </w:r>
    </w:p>
    <w:p>
      <w:pPr>
        <w:pStyle w:val="BodyText"/>
        <w:spacing w:before="1"/>
      </w:pPr>
      <w:r>
        <w:rPr/>
        <w:t>23/01/2017</w:t>
      </w:r>
    </w:p>
    <w:p>
      <w:pPr>
        <w:pStyle w:val="BodyText"/>
        <w:spacing w:before="2"/>
      </w:pPr>
      <w:r>
        <w:rPr/>
        <w:t>21/01/2017</w:t>
      </w:r>
    </w:p>
    <w:p>
      <w:pPr>
        <w:pStyle w:val="BodyText"/>
        <w:spacing w:before="1"/>
      </w:pPr>
      <w:r>
        <w:rPr/>
        <w:t>01/02/2017</w:t>
      </w:r>
    </w:p>
    <w:p>
      <w:pPr>
        <w:spacing w:after="0"/>
        <w:sectPr>
          <w:pgSz w:w="11910" w:h="16840"/>
          <w:pgMar w:top="1420" w:bottom="280" w:left="660" w:right="0"/>
        </w:sectPr>
      </w:pPr>
    </w:p>
    <w:p>
      <w:pPr>
        <w:pStyle w:val="BodyText"/>
        <w:spacing w:before="64"/>
      </w:pPr>
      <w:r>
        <w:rPr/>
        <w:t>01/02/2017</w:t>
      </w:r>
    </w:p>
    <w:p>
      <w:pPr>
        <w:pStyle w:val="BodyText"/>
        <w:spacing w:before="2"/>
      </w:pPr>
      <w:r>
        <w:rPr/>
        <w:t>31/01/2017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9"/>
              <w:ind w:left="0"/>
              <w:rPr>
                <w:sz w:val="24"/>
              </w:rPr>
            </w:pPr>
          </w:p>
          <w:p>
            <w:pPr>
              <w:pStyle w:val="TableParagraph"/>
              <w:spacing w:before="1"/>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line="269" w:lineRule="exact"/>
              <w:ind w:left="410" w:right="412"/>
              <w:jc w:val="center"/>
              <w:rPr>
                <w:b/>
                <w:sz w:val="24"/>
              </w:rPr>
            </w:pPr>
            <w:r>
              <w:rPr>
                <w:b/>
                <w:color w:val="EC7C30"/>
                <w:sz w:val="24"/>
              </w:rPr>
              <w:t>{CLAIMANT}</w:t>
            </w:r>
          </w:p>
          <w:p>
            <w:pPr>
              <w:pStyle w:val="TableParagraph"/>
              <w:spacing w:before="3"/>
              <w:ind w:left="0"/>
              <w:rPr>
                <w:sz w:val="24"/>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2"/>
              <w:ind w:left="0"/>
              <w:rPr>
                <w:sz w:val="24"/>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7734" w:hRule="atLeast"/>
        </w:trPr>
        <w:tc>
          <w:tcPr>
            <w:tcW w:w="5388" w:type="dxa"/>
            <w:tcBorders>
              <w:left w:val="single" w:sz="4" w:space="0" w:color="000000"/>
              <w:bottom w:val="single" w:sz="4" w:space="0" w:color="000000"/>
              <w:right w:val="single" w:sz="4" w:space="0" w:color="000000"/>
            </w:tcBorders>
          </w:tcPr>
          <w:p>
            <w:pPr>
              <w:pStyle w:val="TableParagraph"/>
              <w:spacing w:before="1"/>
              <w:ind w:right="119"/>
              <w:rPr>
                <w:sz w:val="24"/>
              </w:rPr>
            </w:pPr>
            <w:r>
              <w:rPr>
                <w:sz w:val="24"/>
              </w:rPr>
              <w:t>I interviewed the Complainant. He reported that the issues have been ongoing for about 18 months (He, his wife and daughter have lived at Burncroft</w:t>
            </w:r>
            <w:r>
              <w:rPr>
                <w:spacing w:val="-19"/>
                <w:sz w:val="24"/>
              </w:rPr>
              <w:t> </w:t>
            </w:r>
            <w:r>
              <w:rPr>
                <w:sz w:val="24"/>
              </w:rPr>
              <w:t>Avenue in temporary accommodation provided by Waltham Forest DC for 2.5yrs). Please </w:t>
            </w:r>
            <w:r>
              <w:rPr>
                <w:spacing w:val="-2"/>
                <w:sz w:val="24"/>
              </w:rPr>
              <w:t>see </w:t>
            </w:r>
            <w:r>
              <w:rPr>
                <w:sz w:val="24"/>
              </w:rPr>
              <w:t>attached notes of interview - The complainant is really </w:t>
            </w:r>
            <w:r>
              <w:rPr>
                <w:color w:val="181818"/>
                <w:sz w:val="24"/>
              </w:rPr>
              <w:t>frightened </w:t>
            </w:r>
            <w:r>
              <w:rPr>
                <w:color w:val="181818"/>
                <w:spacing w:val="-2"/>
                <w:sz w:val="24"/>
              </w:rPr>
              <w:t>for </w:t>
            </w:r>
            <w:r>
              <w:rPr>
                <w:color w:val="181818"/>
                <w:sz w:val="24"/>
              </w:rPr>
              <w:t>his family - Mr Cordell is very aggressive and has previously kicked him in the nose/face and threatened to hit him with a piece of wood; his wife is so scared that she accompanies him to work and waits in the car with their daughter for his</w:t>
            </w:r>
            <w:r>
              <w:rPr>
                <w:color w:val="181818"/>
                <w:spacing w:val="-11"/>
                <w:sz w:val="24"/>
              </w:rPr>
              <w:t> </w:t>
            </w:r>
            <w:r>
              <w:rPr>
                <w:color w:val="181818"/>
                <w:sz w:val="24"/>
              </w:rPr>
              <w:t>shifts.</w:t>
            </w:r>
          </w:p>
          <w:p>
            <w:pPr>
              <w:pStyle w:val="TableParagraph"/>
              <w:spacing w:before="2"/>
              <w:rPr>
                <w:b/>
                <w:sz w:val="24"/>
              </w:rPr>
            </w:pPr>
            <w:r>
              <w:rPr>
                <w:b/>
                <w:color w:val="181818"/>
                <w:sz w:val="24"/>
                <w:shd w:fill="FFFF00" w:color="auto" w:val="clear"/>
              </w:rPr>
              <w:t>28/11/2016:</w:t>
            </w:r>
          </w:p>
          <w:p>
            <w:pPr>
              <w:pStyle w:val="TableParagraph"/>
              <w:spacing w:line="273" w:lineRule="exact" w:before="2"/>
              <w:rPr>
                <w:sz w:val="24"/>
              </w:rPr>
            </w:pPr>
            <w:r>
              <w:rPr>
                <w:color w:val="181818"/>
                <w:sz w:val="24"/>
              </w:rPr>
              <w:t>Copy of the letter sent to Mr Cordell giving him until</w:t>
            </w:r>
          </w:p>
          <w:p>
            <w:pPr>
              <w:pStyle w:val="TableParagraph"/>
              <w:spacing w:line="273" w:lineRule="exact"/>
              <w:rPr>
                <w:sz w:val="24"/>
              </w:rPr>
            </w:pPr>
            <w:r>
              <w:rPr>
                <w:b/>
                <w:color w:val="181818"/>
                <w:sz w:val="24"/>
                <w:shd w:fill="FFFF00" w:color="auto" w:val="clear"/>
              </w:rPr>
              <w:t>25/11/2016</w:t>
            </w:r>
            <w:r>
              <w:rPr>
                <w:b/>
                <w:color w:val="181818"/>
                <w:sz w:val="24"/>
              </w:rPr>
              <w:t> </w:t>
            </w:r>
            <w:r>
              <w:rPr>
                <w:color w:val="181818"/>
                <w:sz w:val="24"/>
              </w:rPr>
              <w:t>to remove the CCTV</w:t>
            </w:r>
          </w:p>
          <w:p>
            <w:pPr>
              <w:pStyle w:val="TableParagraph"/>
              <w:spacing w:before="2"/>
              <w:rPr>
                <w:sz w:val="24"/>
              </w:rPr>
            </w:pPr>
            <w:r>
              <w:rPr>
                <w:color w:val="181818"/>
                <w:sz w:val="24"/>
              </w:rPr>
              <w:t>he installed on the internal communal door attached.</w:t>
            </w:r>
          </w:p>
          <w:p>
            <w:pPr>
              <w:pStyle w:val="TableParagraph"/>
              <w:spacing w:before="1"/>
              <w:rPr>
                <w:sz w:val="24"/>
              </w:rPr>
            </w:pPr>
            <w:r>
              <w:rPr>
                <w:b/>
                <w:color w:val="181818"/>
                <w:sz w:val="24"/>
                <w:shd w:fill="FFFF00" w:color="auto" w:val="clear"/>
              </w:rPr>
              <w:t>06/12/2016: 06/12/2016: 07/12/2016:</w:t>
            </w:r>
            <w:r>
              <w:rPr>
                <w:b/>
                <w:color w:val="181818"/>
                <w:sz w:val="24"/>
              </w:rPr>
              <w:t> </w:t>
            </w: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TableParagraph"/>
              <w:spacing w:before="6"/>
              <w:ind w:left="0"/>
              <w:rPr>
                <w:sz w:val="24"/>
              </w:rPr>
            </w:pPr>
          </w:p>
          <w:p>
            <w:pPr>
              <w:pStyle w:val="TableParagraph"/>
              <w:spacing w:line="237" w:lineRule="auto"/>
              <w:rPr>
                <w:sz w:val="24"/>
              </w:rPr>
            </w:pPr>
            <w:r>
              <w:rPr>
                <w:color w:val="0462C1"/>
                <w:sz w:val="24"/>
                <w:shd w:fill="00FF00" w:color="auto" w:val="clear"/>
                <w:u w:val="single" w:color="0462C1"/>
              </w:rPr>
              <w:t>Up to here Mother FOI</w:t>
            </w:r>
            <w:r>
              <w:rPr>
                <w:color w:val="0462C1"/>
                <w:sz w:val="24"/>
              </w:rPr>
              <w:t> </w:t>
            </w:r>
            <w:hyperlink r:id="rId33">
              <w:r>
                <w:rPr>
                  <w:color w:val="0000FF"/>
                  <w:sz w:val="24"/>
                  <w:shd w:fill="00FF00" w:color="auto" w:val="clear"/>
                  <w:u w:val="single" w:color="0000FF"/>
                </w:rPr>
                <w:t>https://ecaseworks.net/ENFIELD/ViewSelected.asp?s</w:t>
              </w:r>
            </w:hyperlink>
            <w:r>
              <w:rPr>
                <w:color w:val="0000FF"/>
                <w:sz w:val="24"/>
              </w:rPr>
              <w:t> </w:t>
            </w:r>
            <w:r>
              <w:rPr>
                <w:color w:val="0462C1"/>
                <w:sz w:val="24"/>
                <w:shd w:fill="00FF00" w:color="auto" w:val="clear"/>
                <w:u w:val="single" w:color="0462C1"/>
              </w:rPr>
              <w:t>ViewData=799452,799455,804.</w:t>
            </w:r>
            <w:r>
              <w:rPr>
                <w:sz w:val="24"/>
                <w:shd w:fill="00FF00" w:color="auto" w:val="clear"/>
              </w:rPr>
              <w:t>..</w:t>
            </w:r>
          </w:p>
          <w:p>
            <w:pPr>
              <w:pStyle w:val="TableParagraph"/>
              <w:spacing w:before="4"/>
              <w:rPr>
                <w:b/>
                <w:sz w:val="24"/>
              </w:rPr>
            </w:pPr>
            <w:r>
              <w:rPr>
                <w:sz w:val="24"/>
                <w:shd w:fill="00FF00" w:color="auto" w:val="clear"/>
              </w:rPr>
              <w:t>24/01/</w:t>
            </w:r>
            <w:r>
              <w:rPr>
                <w:b/>
                <w:sz w:val="24"/>
                <w:shd w:fill="00FF00" w:color="auto" w:val="clear"/>
              </w:rPr>
              <w:t>2017</w:t>
            </w:r>
          </w:p>
          <w:p>
            <w:pPr>
              <w:pStyle w:val="TableParagraph"/>
              <w:spacing w:before="7"/>
              <w:ind w:left="0"/>
              <w:rPr>
                <w:sz w:val="24"/>
              </w:rPr>
            </w:pPr>
          </w:p>
          <w:p>
            <w:pPr>
              <w:pStyle w:val="TableParagraph"/>
              <w:spacing w:line="235" w:lineRule="auto"/>
              <w:ind w:right="1231"/>
              <w:rPr>
                <w:b/>
                <w:sz w:val="24"/>
              </w:rPr>
            </w:pPr>
            <w:r>
              <w:rPr>
                <w:b/>
                <w:color w:val="181818"/>
                <w:sz w:val="24"/>
                <w:shd w:fill="FFFF00" w:color="auto" w:val="clear"/>
              </w:rPr>
              <w:t>Si Note: “This is different than the FOI</w:t>
            </w:r>
            <w:r>
              <w:rPr>
                <w:b/>
                <w:color w:val="181818"/>
                <w:sz w:val="24"/>
              </w:rPr>
              <w:t> </w:t>
            </w:r>
            <w:r>
              <w:rPr>
                <w:b/>
                <w:color w:val="181818"/>
                <w:sz w:val="24"/>
                <w:shd w:fill="FFFF00" w:color="auto" w:val="clear"/>
              </w:rPr>
              <w:t>08/12/2016:”</w:t>
            </w:r>
          </w:p>
          <w:p>
            <w:pPr>
              <w:pStyle w:val="TableParagraph"/>
              <w:spacing w:line="270" w:lineRule="atLeast" w:before="3"/>
              <w:rPr>
                <w:sz w:val="24"/>
              </w:rPr>
            </w:pPr>
            <w:r>
              <w:rPr>
                <w:sz w:val="24"/>
              </w:rPr>
              <w:t>Mr Mathiyalagan telephoned to report that Simon Cordell aggressively banged on his front door and accused them of making noise. He stated that he also shouted abuse and threats and swore at them.</w:t>
            </w:r>
          </w:p>
        </w:tc>
      </w:tr>
    </w:tbl>
    <w:p>
      <w:pPr>
        <w:spacing w:after="0" w:line="270" w:lineRule="atLeas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55"/>
        <w:gridCol w:w="1215"/>
        <w:gridCol w:w="1617"/>
      </w:tblGrid>
      <w:tr>
        <w:trPr>
          <w:trHeight w:val="276" w:hRule="atLeast"/>
        </w:trPr>
        <w:tc>
          <w:tcPr>
            <w:tcW w:w="2555" w:type="dxa"/>
            <w:tcBorders>
              <w:bottom w:val="nil"/>
              <w:right w:val="single" w:sz="34" w:space="0" w:color="FFFFFF"/>
            </w:tcBorders>
          </w:tcPr>
          <w:p>
            <w:pPr>
              <w:pStyle w:val="TableParagraph"/>
              <w:spacing w:line="257" w:lineRule="exact"/>
              <w:ind w:right="-15"/>
              <w:rPr>
                <w:b/>
                <w:sz w:val="24"/>
              </w:rPr>
            </w:pPr>
            <w:r>
              <w:rPr>
                <w:b/>
                <w:color w:val="181818"/>
                <w:sz w:val="24"/>
                <w:shd w:fill="FFFF00" w:color="auto" w:val="clear"/>
              </w:rPr>
              <w:t>22/12/2016:</w:t>
            </w:r>
            <w:r>
              <w:rPr>
                <w:b/>
                <w:color w:val="181818"/>
                <w:spacing w:val="-8"/>
                <w:sz w:val="24"/>
                <w:shd w:fill="FFFF00" w:color="auto" w:val="clear"/>
              </w:rPr>
              <w:t> </w:t>
            </w:r>
            <w:r>
              <w:rPr>
                <w:b/>
                <w:color w:val="181818"/>
                <w:sz w:val="24"/>
                <w:shd w:fill="FFFF00" w:color="auto" w:val="clear"/>
              </w:rPr>
              <w:t>10/01/2017:</w:t>
            </w:r>
          </w:p>
        </w:tc>
        <w:tc>
          <w:tcPr>
            <w:tcW w:w="1215" w:type="dxa"/>
            <w:tcBorders>
              <w:left w:val="single" w:sz="34" w:space="0" w:color="FFFFFF"/>
              <w:bottom w:val="nil"/>
              <w:right w:val="single" w:sz="24" w:space="0" w:color="FFFFFF"/>
            </w:tcBorders>
            <w:shd w:val="clear" w:color="auto" w:fill="FF0000"/>
          </w:tcPr>
          <w:p>
            <w:pPr>
              <w:pStyle w:val="TableParagraph"/>
              <w:spacing w:line="257" w:lineRule="exact"/>
              <w:ind w:left="-9" w:right="-15"/>
              <w:rPr>
                <w:sz w:val="24"/>
              </w:rPr>
            </w:pPr>
            <w:r>
              <w:rPr>
                <w:color w:val="181818"/>
                <w:sz w:val="24"/>
              </w:rPr>
              <w:t>13/01/</w:t>
            </w:r>
            <w:r>
              <w:rPr>
                <w:b/>
                <w:color w:val="181818"/>
                <w:sz w:val="24"/>
              </w:rPr>
              <w:t>2017</w:t>
            </w:r>
            <w:r>
              <w:rPr>
                <w:color w:val="181818"/>
                <w:sz w:val="24"/>
              </w:rPr>
              <w:t>:</w:t>
            </w:r>
          </w:p>
        </w:tc>
        <w:tc>
          <w:tcPr>
            <w:tcW w:w="1617" w:type="dxa"/>
            <w:tcBorders>
              <w:left w:val="single" w:sz="24" w:space="0" w:color="FFFFFF"/>
              <w:bottom w:val="nil"/>
            </w:tcBorders>
          </w:tcPr>
          <w:p>
            <w:pPr>
              <w:pStyle w:val="TableParagraph"/>
              <w:spacing w:line="257" w:lineRule="exact"/>
              <w:ind w:left="4"/>
              <w:rPr>
                <w:b/>
                <w:sz w:val="24"/>
              </w:rPr>
            </w:pPr>
            <w:r>
              <w:rPr>
                <w:b/>
                <w:color w:val="181818"/>
                <w:sz w:val="24"/>
                <w:shd w:fill="FFFF00" w:color="auto" w:val="clear"/>
              </w:rPr>
              <w:t>Si Note: “This</w:t>
            </w:r>
          </w:p>
        </w:tc>
      </w:tr>
      <w:tr>
        <w:trPr>
          <w:trHeight w:val="13534" w:hRule="atLeast"/>
        </w:trPr>
        <w:tc>
          <w:tcPr>
            <w:tcW w:w="5387" w:type="dxa"/>
            <w:gridSpan w:val="3"/>
            <w:tcBorders>
              <w:top w:val="nil"/>
            </w:tcBorders>
          </w:tcPr>
          <w:p>
            <w:pPr>
              <w:pStyle w:val="TableParagraph"/>
              <w:rPr>
                <w:b/>
                <w:sz w:val="24"/>
              </w:rPr>
            </w:pPr>
            <w:r>
              <w:rPr>
                <w:b/>
                <w:color w:val="181818"/>
                <w:sz w:val="24"/>
                <w:shd w:fill="FFFF00" w:color="auto" w:val="clear"/>
              </w:rPr>
              <w:t>is different than the FOI 16/01/2017”</w:t>
            </w:r>
          </w:p>
          <w:p>
            <w:pPr>
              <w:pStyle w:val="TableParagraph"/>
              <w:spacing w:before="2"/>
              <w:ind w:right="98"/>
              <w:rPr>
                <w:sz w:val="24"/>
              </w:rPr>
            </w:pPr>
            <w:r>
              <w:rPr>
                <w:sz w:val="24"/>
              </w:rPr>
              <w:t>Mr and Mrs Mathiyalagan attended the Civic Centre to report incidents that happened over the Christmas and New Year period. Mr Mathiyalagan stated the following,</w:t>
            </w:r>
          </w:p>
          <w:p>
            <w:pPr>
              <w:pStyle w:val="TableParagraph"/>
              <w:ind w:right="98"/>
              <w:rPr>
                <w:sz w:val="24"/>
              </w:rPr>
            </w:pPr>
            <w:r>
              <w:rPr>
                <w:b/>
                <w:sz w:val="24"/>
                <w:shd w:fill="FFFF00" w:color="auto" w:val="clear"/>
              </w:rPr>
              <w:t>23/12/16 at about 3.43pm</w:t>
            </w:r>
            <w:r>
              <w:rPr>
                <w:b/>
                <w:sz w:val="24"/>
              </w:rPr>
              <w:t> </w:t>
            </w:r>
            <w:r>
              <w:rPr>
                <w:sz w:val="24"/>
              </w:rPr>
              <w:t>- Mr Cordell banged on his front door while door while his wife was at home alone with their young daughter and shouted abuse at her and asked her to go to the bathroom and turn off the tap. He also removed their electricity fuse thereby cutting off power supply, He stated that the incident was reported to the police, </w:t>
            </w:r>
            <w:r>
              <w:rPr>
                <w:b/>
                <w:sz w:val="24"/>
                <w:shd w:fill="FFFF00" w:color="auto" w:val="clear"/>
              </w:rPr>
              <w:t>CAD 5753/23 December</w:t>
            </w:r>
            <w:r>
              <w:rPr>
                <w:b/>
                <w:sz w:val="24"/>
              </w:rPr>
              <w:t> </w:t>
            </w:r>
            <w:r>
              <w:rPr>
                <w:b/>
                <w:sz w:val="24"/>
                <w:shd w:fill="FFFF00" w:color="auto" w:val="clear"/>
              </w:rPr>
              <w:t>2016</w:t>
            </w:r>
            <w:r>
              <w:rPr>
                <w:b/>
                <w:sz w:val="24"/>
              </w:rPr>
              <w:t> </w:t>
            </w:r>
            <w:r>
              <w:rPr>
                <w:sz w:val="24"/>
              </w:rPr>
              <w:t>and they were advised to contact the council.</w:t>
            </w:r>
          </w:p>
          <w:p>
            <w:pPr>
              <w:pStyle w:val="TableParagraph"/>
              <w:ind w:right="138"/>
              <w:rPr>
                <w:sz w:val="24"/>
              </w:rPr>
            </w:pPr>
            <w:r>
              <w:rPr>
                <w:b/>
                <w:sz w:val="24"/>
                <w:shd w:fill="FFFF00" w:color="auto" w:val="clear"/>
              </w:rPr>
              <w:t>26/12/16 at about 12.30pm</w:t>
            </w:r>
            <w:r>
              <w:rPr>
                <w:b/>
                <w:sz w:val="24"/>
              </w:rPr>
              <w:t> </w:t>
            </w:r>
            <w:r>
              <w:rPr>
                <w:sz w:val="24"/>
              </w:rPr>
              <w:t>- Mr Mathiyalagan stated that he and his family was going out and that as they got to the first floor, he </w:t>
            </w:r>
            <w:r>
              <w:rPr>
                <w:spacing w:val="-2"/>
                <w:sz w:val="24"/>
              </w:rPr>
              <w:t>saw </w:t>
            </w:r>
            <w:r>
              <w:rPr>
                <w:sz w:val="24"/>
              </w:rPr>
              <w:t>Mr Cordell running up the stairs towards them with a towel tied round his waist. He stated that Mr Cordell started shouting abuse at them and accused them of tampering with his water supply and stopping the water. He stated that he tried to explain to him that there may be a problem with the water supply to the whole block as they also have the same problem with their water supply but Mr Cordell will not listen and continued to accuse them of tampering with his</w:t>
            </w:r>
            <w:r>
              <w:rPr>
                <w:spacing w:val="-28"/>
                <w:sz w:val="24"/>
              </w:rPr>
              <w:t> </w:t>
            </w:r>
            <w:r>
              <w:rPr>
                <w:sz w:val="24"/>
              </w:rPr>
              <w:t>water supply. He and his wife told him to please go away and leave them alone, but he continued to swear and shout abuse at them. They then walked</w:t>
            </w:r>
            <w:r>
              <w:rPr>
                <w:spacing w:val="-4"/>
                <w:sz w:val="24"/>
              </w:rPr>
              <w:t> </w:t>
            </w:r>
            <w:r>
              <w:rPr>
                <w:sz w:val="24"/>
              </w:rPr>
              <w:t>away.</w:t>
            </w:r>
          </w:p>
          <w:p>
            <w:pPr>
              <w:pStyle w:val="TableParagraph"/>
              <w:ind w:right="143"/>
              <w:rPr>
                <w:sz w:val="24"/>
              </w:rPr>
            </w:pPr>
            <w:r>
              <w:rPr>
                <w:b/>
                <w:sz w:val="24"/>
                <w:shd w:fill="FFFF00" w:color="auto" w:val="clear"/>
              </w:rPr>
              <w:t>03/01/2017 at 1.0.47pm</w:t>
            </w:r>
            <w:r>
              <w:rPr>
                <w:b/>
                <w:sz w:val="24"/>
              </w:rPr>
              <w:t> </w:t>
            </w:r>
            <w:r>
              <w:rPr>
                <w:sz w:val="24"/>
              </w:rPr>
              <w:t>- Mr Mathiyalagan stated that Mr Cordell followed him and his family up the stairs as they returned from a family outing and was shouting at them about deliberately banging on the pipes and making noise. He also stated that the person sleeping on his sofa was banging on the floor, talked about saving him from getting beaten up by local youths, stated that he caught him and his wife making noise inside their bathroom, called him 'a lying cunt' and asked him to swear on his baby's life that he was not banging.</w:t>
            </w:r>
          </w:p>
          <w:p>
            <w:pPr>
              <w:pStyle w:val="TableParagraph"/>
              <w:spacing w:before="3"/>
              <w:ind w:right="111"/>
              <w:rPr>
                <w:b/>
                <w:sz w:val="24"/>
              </w:rPr>
            </w:pPr>
            <w:r>
              <w:rPr>
                <w:sz w:val="24"/>
              </w:rPr>
              <w:t>Mr Mathiyalagan stated that the constant harassment from Mr Cordell is making it difficult for them to continue living at Burncroft Avenue and wanted to know if I can contact Waltham Forest to see if they can rehouse them. I promised to speak to Waltham Forest and explain to them that they are victims ' of anti-social behaviour and to see if they rehouse them. </w:t>
            </w:r>
            <w:r>
              <w:rPr>
                <w:b/>
                <w:sz w:val="24"/>
                <w:shd w:fill="FFFF00" w:color="auto" w:val="clear"/>
              </w:rPr>
              <w:t>16/01/2017 :16/01/2017: 23/01/2017:</w:t>
            </w:r>
          </w:p>
          <w:p>
            <w:pPr>
              <w:pStyle w:val="TableParagraph"/>
              <w:spacing w:line="278" w:lineRule="exact"/>
              <w:rPr>
                <w:sz w:val="24"/>
              </w:rPr>
            </w:pPr>
            <w:r>
              <w:rPr>
                <w:sz w:val="24"/>
              </w:rPr>
              <w:t>Mr Mathiyalagan telephoned today to report an incident that happened at 6.21pm on Saturday</w:t>
            </w:r>
          </w:p>
        </w:tc>
      </w:tr>
    </w:tbl>
    <w:p>
      <w:pPr>
        <w:rPr>
          <w:sz w:val="2"/>
          <w:szCs w:val="2"/>
        </w:rPr>
      </w:pPr>
      <w:r>
        <w:rPr/>
        <w:pict>
          <v:rect style="position:absolute;margin-left:201.5pt;margin-top:72.410004pt;width:57.775pt;height:13.9pt;mso-position-horizontal-relative:page;mso-position-vertical-relative:page;z-index:-299899904" filled="true" fillcolor="#ff0000" stroked="false">
            <v:fill type="solid"/>
            <w10:wrap type="none"/>
          </v:rect>
        </w:pict>
      </w:r>
    </w:p>
    <w:p>
      <w:pPr>
        <w:spacing w:after="0"/>
        <w:rPr>
          <w:sz w:val="2"/>
          <w:szCs w:val="2"/>
        </w:rPr>
        <w:sectPr>
          <w:pgSz w:w="11910" w:h="16840"/>
          <w:pgMar w:top="1420" w:bottom="280" w:left="660" w:right="0"/>
        </w:sectPr>
      </w:pPr>
    </w:p>
    <w:p>
      <w:pPr>
        <w:pStyle w:val="BodyText"/>
        <w:ind w:left="780"/>
        <w:rPr>
          <w:sz w:val="20"/>
        </w:rPr>
      </w:pPr>
      <w:r>
        <w:rPr>
          <w:sz w:val="20"/>
        </w:rPr>
        <w:pict>
          <v:shape style="width:269.4pt;height:511.35pt;mso-position-horizontal-relative:char;mso-position-vertical-relative:line" type="#_x0000_t202" filled="false" stroked="true" strokeweight=".375pt" strokecolor="#000000">
            <w10:anchorlock/>
            <v:textbox inset="0,0,0,0">
              <w:txbxContent>
                <w:p>
                  <w:pPr>
                    <w:pStyle w:val="BodyText"/>
                    <w:spacing w:before="1"/>
                    <w:ind w:left="105" w:right="130"/>
                  </w:pPr>
                  <w:r>
                    <w:rPr>
                      <w:b/>
                      <w:shd w:fill="FFFF00" w:color="auto" w:val="clear"/>
                    </w:rPr>
                    <w:t>21/01/2017.</w:t>
                  </w:r>
                  <w:r>
                    <w:rPr>
                      <w:b/>
                    </w:rPr>
                    <w:t> </w:t>
                  </w:r>
                  <w:r>
                    <w:rPr/>
                    <w:t>when Mr Cordell aggressively banged on his front door, swore and shouted abuse and threats at him and his wife and accused them of making noise. He stated that there was no noise in</w:t>
                  </w:r>
                  <w:r>
                    <w:rPr>
                      <w:spacing w:val="-22"/>
                    </w:rPr>
                    <w:t> </w:t>
                  </w:r>
                  <w:r>
                    <w:rPr/>
                    <w:t>his flat at the time and that Mr Cordell is just picking on them. He stated that they were fed up of being picked on and wanted to know what the council is doing to stop Mr Cordell from harassing them. I informed him that I will discuss his reports with Mr Cordell and will </w:t>
                  </w:r>
                  <w:r>
                    <w:rPr>
                      <w:spacing w:val="-2"/>
                    </w:rPr>
                    <w:t>ask </w:t>
                  </w:r>
                  <w:r>
                    <w:rPr/>
                    <w:t>him to stop knocking on his door and to report any noise disturbances to the council to deal with.</w:t>
                  </w:r>
                </w:p>
                <w:p>
                  <w:pPr>
                    <w:spacing w:line="273" w:lineRule="exact" w:before="4"/>
                    <w:ind w:left="105" w:right="0" w:firstLine="0"/>
                    <w:jc w:val="left"/>
                    <w:rPr>
                      <w:b/>
                      <w:sz w:val="24"/>
                    </w:rPr>
                  </w:pPr>
                  <w:r>
                    <w:rPr>
                      <w:b/>
                      <w:sz w:val="24"/>
                      <w:shd w:fill="FFFF00" w:color="auto" w:val="clear"/>
                    </w:rPr>
                    <w:t>01/02/2017:</w:t>
                  </w:r>
                </w:p>
                <w:p>
                  <w:pPr>
                    <w:pStyle w:val="BodyText"/>
                    <w:ind w:left="105" w:right="176"/>
                  </w:pPr>
                  <w:r>
                    <w:rPr/>
                    <w:t>Mr and Mrs Mathiyalagan attended the Civic Centre today, </w:t>
                  </w:r>
                  <w:r>
                    <w:rPr>
                      <w:b/>
                      <w:shd w:fill="FFFF00" w:color="auto" w:val="clear"/>
                    </w:rPr>
                    <w:t>01/02/2017</w:t>
                  </w:r>
                  <w:r>
                    <w:rPr>
                      <w:b/>
                    </w:rPr>
                    <w:t> </w:t>
                  </w:r>
                  <w:r>
                    <w:rPr/>
                    <w:t>to report an incident that incident that occurred yesterday </w:t>
                  </w:r>
                  <w:r>
                    <w:rPr>
                      <w:b/>
                      <w:shd w:fill="FFFF00" w:color="auto" w:val="clear"/>
                    </w:rPr>
                    <w:t>31/01/2017.</w:t>
                  </w:r>
                  <w:r>
                    <w:rPr>
                      <w:b/>
                    </w:rPr>
                    <w:t> </w:t>
                  </w:r>
                  <w:r>
                    <w:rPr/>
                    <w:t>Mrs Mathiyalagan stated that at about </w:t>
                  </w:r>
                  <w:r>
                    <w:rPr>
                      <w:b/>
                      <w:shd w:fill="FFFF00" w:color="auto" w:val="clear"/>
                    </w:rPr>
                    <w:t>6.30pm,</w:t>
                  </w:r>
                  <w:r>
                    <w:rPr>
                      <w:b/>
                    </w:rPr>
                    <w:t> </w:t>
                  </w:r>
                  <w:r>
                    <w:rPr/>
                    <w:t>she was inside her flat with her two-and-a-half-year-old daughter when Mr Cordell aggressively banged on her front door while she was feeding her baby and shouted abuse and threats at her and accused her of making. noise. Mrs Mathiyalagan denied making noise at the time and stated that she does not know why Mr Cordell accused her making noise.</w:t>
                  </w:r>
                </w:p>
                <w:p>
                  <w:pPr>
                    <w:pStyle w:val="BodyText"/>
                    <w:ind w:left="105" w:right="89"/>
                  </w:pPr>
                  <w:r>
                    <w:rPr/>
                    <w:t>She stated that she is terrified of moving around inside her flat for fear of being accused of making noise. I asked whether she recorded the incident and she said she did not. She also stated that she did not report the incident to the police as it only lasted for a few minutes. I advised her to log any further incident and to call the police if she feels threatened.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2" w:lineRule="exact" w:before="0"/>
        <w:ind w:left="781" w:right="0" w:firstLine="0"/>
        <w:jc w:val="left"/>
        <w:rPr>
          <w:b/>
          <w:sz w:val="24"/>
        </w:rPr>
      </w:pPr>
      <w:r>
        <w:rPr>
          <w:b/>
          <w:color w:val="EC7C30"/>
          <w:sz w:val="24"/>
        </w:rPr>
        <w:t>270</w:t>
      </w:r>
    </w:p>
    <w:p>
      <w:pPr>
        <w:pStyle w:val="BodyText"/>
        <w:spacing w:before="2"/>
      </w:pPr>
      <w:r>
        <w:rPr/>
        <w:t>06/02/2017</w:t>
      </w:r>
    </w:p>
    <w:p>
      <w:pPr>
        <w:pStyle w:val="BodyText"/>
        <w:spacing w:line="273" w:lineRule="exact" w:before="1"/>
      </w:pPr>
      <w:r>
        <w:rPr/>
        <w:t>08/02/2017</w:t>
      </w:r>
    </w:p>
    <w:p>
      <w:pPr>
        <w:pStyle w:val="BodyText"/>
        <w:spacing w:line="273" w:lineRule="exact"/>
      </w:pPr>
      <w:r>
        <w:rPr/>
        <w:t>17/02/2017</w:t>
      </w:r>
    </w:p>
    <w:p>
      <w:pPr>
        <w:pStyle w:val="BodyText"/>
        <w:spacing w:before="2"/>
      </w:pPr>
      <w:r>
        <w:rPr/>
        <w:t>22/02/2017</w:t>
      </w:r>
    </w:p>
    <w:p>
      <w:pPr>
        <w:pStyle w:val="BodyText"/>
        <w:spacing w:before="2"/>
      </w:pPr>
      <w:r>
        <w:rPr/>
        <w:t>21/02/2017</w:t>
      </w:r>
    </w:p>
    <w:p>
      <w:pPr>
        <w:pStyle w:val="BodyText"/>
        <w:spacing w:before="1"/>
      </w:pPr>
      <w:r>
        <w:rPr/>
        <w:t>21/02/2017</w:t>
      </w:r>
    </w:p>
    <w:p>
      <w:pPr>
        <w:pStyle w:val="BodyText"/>
        <w:spacing w:line="273" w:lineRule="exact" w:before="2"/>
      </w:pPr>
      <w:r>
        <w:rPr/>
        <w:t>20/03/2017</w:t>
      </w:r>
    </w:p>
    <w:p>
      <w:pPr>
        <w:pStyle w:val="BodyText"/>
        <w:spacing w:line="273" w:lineRule="exact"/>
      </w:pPr>
      <w:r>
        <w:rPr/>
        <w:t>17/03/2017</w:t>
      </w:r>
    </w:p>
    <w:p>
      <w:pPr>
        <w:pStyle w:val="BodyText"/>
        <w:spacing w:before="2"/>
      </w:pPr>
      <w:r>
        <w:rPr/>
        <w:t>05/05/2017</w:t>
      </w:r>
    </w:p>
    <w:p>
      <w:pPr>
        <w:pStyle w:val="BodyText"/>
        <w:spacing w:before="1"/>
      </w:pPr>
      <w:r>
        <w:rPr/>
        <w:t>08/05/2017</w:t>
      </w:r>
    </w:p>
    <w:p>
      <w:pPr>
        <w:pStyle w:val="BodyText"/>
        <w:spacing w:before="2"/>
      </w:pPr>
      <w:r>
        <w:rPr/>
        <w:t>12/05/2017</w:t>
      </w:r>
    </w:p>
    <w:p>
      <w:pPr>
        <w:pStyle w:val="BodyText"/>
        <w:spacing w:before="2"/>
      </w:pPr>
      <w:r>
        <w:rPr/>
        <w:t>15/05/2017</w:t>
      </w:r>
    </w:p>
    <w:p>
      <w:pPr>
        <w:spacing w:after="0"/>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412" w:right="412"/>
              <w:jc w:val="center"/>
              <w:rPr>
                <w:b/>
                <w:sz w:val="24"/>
              </w:rPr>
            </w:pPr>
            <w:r>
              <w:rPr>
                <w:b/>
                <w:color w:val="EC7C30"/>
                <w:sz w:val="24"/>
              </w:rPr>
              <w:t>IN THE EDMONTON COUNTY COURT BETWEEN:</w:t>
            </w:r>
          </w:p>
          <w:p>
            <w:pPr>
              <w:pStyle w:val="TableParagraph"/>
              <w:spacing w:before="5"/>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4"/>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8"/>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8289"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06/02/2017 :08/02/2017:</w:t>
            </w:r>
          </w:p>
          <w:p>
            <w:pPr>
              <w:pStyle w:val="TableParagraph"/>
              <w:spacing w:before="2"/>
              <w:ind w:right="106"/>
              <w:rPr>
                <w:sz w:val="24"/>
              </w:rPr>
            </w:pPr>
            <w:r>
              <w:rPr>
                <w:sz w:val="24"/>
              </w:rPr>
              <w:t>I visited Mr Mathiyalagan at 117 Burncroft Avenue to day to look at the flooring following email from Mrs Cordell concerning noise </w:t>
            </w:r>
            <w:r>
              <w:rPr>
                <w:spacing w:val="2"/>
                <w:sz w:val="24"/>
              </w:rPr>
              <w:t>as </w:t>
            </w:r>
            <w:r>
              <w:rPr>
                <w:sz w:val="24"/>
              </w:rPr>
              <w:t>a result of wood flooring in the flat. I noticed that there is laminate flooring in the whole flat and ceramic tiles in the kitchen. Mr Mathiyalagan stated that the flooring was already in the flat when they moved in. He stated that they do not make noise deliberately and that any noise from his flat is household noise. He also stated that as far as he is aware that the person living below them-), we not complained of noise and that he will be the one that will be affected if there are excessive issues from his flat. He also stated that he has asked the mau-'f they are causing noise disturbances arid he said they are not. He also requested that Mr Cordell should contact the council if he is being disturbed by noise from his flat instead of harassing him and his family by banging on his front door, shouting abuse at him and his wife, threatening them and</w:t>
            </w:r>
            <w:r>
              <w:rPr>
                <w:spacing w:val="-15"/>
                <w:sz w:val="24"/>
              </w:rPr>
              <w:t> </w:t>
            </w:r>
            <w:r>
              <w:rPr>
                <w:sz w:val="24"/>
              </w:rPr>
              <w:t>confronting them when they come into the</w:t>
            </w:r>
            <w:r>
              <w:rPr>
                <w:spacing w:val="-2"/>
                <w:sz w:val="24"/>
              </w:rPr>
              <w:t> </w:t>
            </w:r>
            <w:r>
              <w:rPr>
                <w:sz w:val="24"/>
              </w:rPr>
              <w:t>block.</w:t>
            </w:r>
          </w:p>
          <w:p>
            <w:pPr>
              <w:pStyle w:val="TableParagraph"/>
              <w:spacing w:before="2"/>
              <w:rPr>
                <w:sz w:val="24"/>
              </w:rPr>
            </w:pPr>
            <w:r>
              <w:rPr>
                <w:sz w:val="24"/>
              </w:rPr>
              <w:t>I informed him that laminate flooring can generate some noise and to be mindful of his neighbours while walking around inside his flat-</w:t>
            </w:r>
          </w:p>
          <w:p>
            <w:pPr>
              <w:pStyle w:val="TableParagraph"/>
              <w:spacing w:line="235" w:lineRule="auto" w:before="10"/>
              <w:rPr>
                <w:sz w:val="24"/>
              </w:rPr>
            </w:pPr>
            <w:r>
              <w:rPr>
                <w:sz w:val="24"/>
              </w:rPr>
              <w:t>I then went and knocked at flat 113 but there was no response.</w:t>
            </w:r>
          </w:p>
          <w:p>
            <w:pPr>
              <w:pStyle w:val="TableParagraph"/>
              <w:spacing w:before="2"/>
              <w:rPr>
                <w:b/>
                <w:sz w:val="24"/>
              </w:rPr>
            </w:pPr>
            <w:r>
              <w:rPr>
                <w:b/>
                <w:sz w:val="24"/>
                <w:shd w:fill="FFFF00" w:color="auto" w:val="clear"/>
              </w:rPr>
              <w:t>17/02/2017:</w:t>
            </w:r>
          </w:p>
          <w:p>
            <w:pPr>
              <w:pStyle w:val="TableParagraph"/>
              <w:spacing w:line="270" w:lineRule="atLeast" w:before="2"/>
              <w:ind w:right="125"/>
              <w:rPr>
                <w:sz w:val="24"/>
              </w:rPr>
            </w:pPr>
            <w:r>
              <w:rPr>
                <w:sz w:val="24"/>
              </w:rPr>
              <w:t>Telephone call from Mr Cordell regarding the letter sent to him to attend the Civic Centre on </w:t>
            </w:r>
            <w:r>
              <w:rPr>
                <w:b/>
                <w:sz w:val="24"/>
                <w:shd w:fill="FFFF00" w:color="auto" w:val="clear"/>
              </w:rPr>
              <w:t>22/02/2017</w:t>
            </w:r>
            <w:r>
              <w:rPr>
                <w:b/>
                <w:sz w:val="24"/>
              </w:rPr>
              <w:t> </w:t>
            </w:r>
            <w:r>
              <w:rPr>
                <w:sz w:val="24"/>
              </w:rPr>
              <w:t>to discuss the ongoing reports of harassment, verbal</w:t>
            </w:r>
          </w:p>
        </w:tc>
      </w:tr>
    </w:tbl>
    <w:p>
      <w:pPr>
        <w:spacing w:after="0" w:line="270" w:lineRule="atLeast"/>
        <w:rPr>
          <w:sz w:val="24"/>
        </w:rPr>
        <w:sectPr>
          <w:pgSz w:w="11910" w:h="16840"/>
          <w:pgMar w:top="1420" w:bottom="280" w:left="660" w:right="0"/>
        </w:sectPr>
      </w:pPr>
    </w:p>
    <w:p>
      <w:pPr>
        <w:pStyle w:val="BodyText"/>
        <w:spacing w:before="71"/>
        <w:ind w:left="893" w:right="5171"/>
      </w:pPr>
      <w:r>
        <w:rPr/>
        <w:pict>
          <v:group style="position:absolute;margin-left:72.050003pt;margin-top:72.035004pt;width:269.8pt;height:691.45pt;mso-position-horizontal-relative:page;mso-position-vertical-relative:page;z-index:-299897856"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abuse and threatening behaviour made against him by his neighbours. File note of the telephone conversation attached.</w:t>
      </w:r>
    </w:p>
    <w:p>
      <w:pPr>
        <w:pStyle w:val="Heading1"/>
        <w:spacing w:line="273" w:lineRule="exact" w:before="5"/>
        <w:ind w:left="893"/>
      </w:pPr>
      <w:r>
        <w:rPr>
          <w:shd w:fill="FFFF00" w:color="auto" w:val="clear"/>
        </w:rPr>
        <w:t>21/02/2017: 21/02/2017:</w:t>
      </w:r>
      <w:r>
        <w:rPr/>
        <w:t> Contact Complainant,</w:t>
      </w:r>
    </w:p>
    <w:p>
      <w:pPr>
        <w:pStyle w:val="BodyText"/>
        <w:spacing w:line="273" w:lineRule="exact"/>
        <w:ind w:left="893"/>
      </w:pPr>
      <w:r>
        <w:rPr/>
        <w:t>Follow on action from</w:t>
      </w:r>
    </w:p>
    <w:p>
      <w:pPr>
        <w:pStyle w:val="Heading1"/>
        <w:spacing w:before="2"/>
        <w:ind w:left="893"/>
      </w:pPr>
      <w:r>
        <w:rPr>
          <w:shd w:fill="FFFF00" w:color="auto" w:val="clear"/>
        </w:rPr>
        <w:t>20/03/2017:</w:t>
      </w:r>
    </w:p>
    <w:p>
      <w:pPr>
        <w:pStyle w:val="BodyText"/>
        <w:spacing w:before="2"/>
        <w:ind w:left="893" w:right="5177"/>
      </w:pPr>
      <w:r>
        <w:rPr/>
        <w:t>I visited 109 Burncroft Avenue on </w:t>
      </w:r>
      <w:r>
        <w:rPr>
          <w:b/>
          <w:shd w:fill="FFFF00" w:color="auto" w:val="clear"/>
        </w:rPr>
        <w:t>17/03/2017</w:t>
      </w:r>
      <w:r>
        <w:rPr>
          <w:b/>
        </w:rPr>
        <w:t> </w:t>
      </w:r>
      <w:r>
        <w:rPr/>
        <w:t>to hand deliver to post a letter through Mr Cordell's door and as I got into my car to drive off after posting the letter, Mr Cordell ran after me shouting and screaming abuse. I did not stop to speak to him, and he ran after me until I turned left into Green</w:t>
      </w:r>
      <w:r>
        <w:rPr>
          <w:spacing w:val="-10"/>
        </w:rPr>
        <w:t> </w:t>
      </w:r>
      <w:r>
        <w:rPr/>
        <w:t>Street.</w:t>
      </w:r>
    </w:p>
    <w:p>
      <w:pPr>
        <w:pStyle w:val="BodyText"/>
        <w:spacing w:line="235" w:lineRule="auto" w:before="6"/>
        <w:ind w:left="893" w:right="5177"/>
      </w:pPr>
      <w:r>
        <w:rPr/>
        <w:t>As he was running after my car, he was shouting at people passing by to stop the car.</w:t>
      </w:r>
    </w:p>
    <w:p>
      <w:pPr>
        <w:pStyle w:val="BodyText"/>
        <w:spacing w:line="242" w:lineRule="auto" w:before="3"/>
        <w:ind w:left="893" w:right="5231"/>
      </w:pPr>
      <w:r>
        <w:rPr/>
        <w:t>By the time I returned to the office, Mr Cordell had telephoned me several times. I telephoned him back and he wanted to know whether I was the person that posted a letter through his letterbox and I said yes.</w:t>
      </w:r>
    </w:p>
    <w:p>
      <w:pPr>
        <w:pStyle w:val="BodyText"/>
        <w:ind w:left="893" w:right="5184"/>
      </w:pPr>
      <w:r>
        <w:rPr/>
        <w:t>He asked why I 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w:t>
      </w:r>
      <w:r>
        <w:rPr>
          <w:spacing w:val="-20"/>
        </w:rPr>
        <w:t> </w:t>
      </w:r>
      <w:r>
        <w:rPr/>
        <w:t>the local library or even at his mother's house, but he refused and shouted to shout abuse and accuse me of taking sides with his neighbours. </w:t>
      </w:r>
      <w:r>
        <w:rPr>
          <w:spacing w:val="3"/>
        </w:rPr>
        <w:t>He </w:t>
      </w:r>
      <w:r>
        <w:rPr/>
        <w:t>denied doing the things that he is accused of doing and stated that he </w:t>
      </w:r>
      <w:r>
        <w:rPr>
          <w:spacing w:val="4"/>
        </w:rPr>
        <w:t>is </w:t>
      </w:r>
      <w:r>
        <w:rPr/>
        <w:t>the victim and that the council have refused to deal with his complaints against </w:t>
      </w:r>
      <w:r>
        <w:rPr>
          <w:spacing w:val="2"/>
        </w:rPr>
        <w:t>his </w:t>
      </w:r>
      <w:r>
        <w:rPr/>
        <w:t>neighbours. He stated that he has been suffering noise disturbances from his neighbours since he moved into his flat and that the council have refused to deal with it. He alleged that the council is conniving with the police to victimise him and threatened to put in a complaint - against me, He continued shouting abuse and will not let me </w:t>
      </w:r>
      <w:r>
        <w:rPr>
          <w:spacing w:val="-2"/>
        </w:rPr>
        <w:t>say </w:t>
      </w:r>
      <w:r>
        <w:rPr/>
        <w:t>a word, I then advised him that I will have to terminate the conversation as we were getting nowhere.</w:t>
      </w:r>
    </w:p>
    <w:p>
      <w:pPr>
        <w:pStyle w:val="Heading1"/>
        <w:ind w:left="893"/>
      </w:pPr>
      <w:r>
        <w:rPr>
          <w:shd w:fill="FFFF00" w:color="auto" w:val="clear"/>
        </w:rPr>
        <w:t>05/05/2017:</w:t>
      </w:r>
    </w:p>
    <w:p>
      <w:pPr>
        <w:pStyle w:val="BodyText"/>
        <w:ind w:left="893" w:right="5177"/>
      </w:pPr>
      <w:r>
        <w:rPr/>
        <w:t>Mr Mathiyalagan telephoned me to report that Mr Cordell went to his fiat while he was at work and his wife was at home with his cousin and daughter and started to bang on his door and shout abuse and threats. He stated that he was at work and was scared for his wife and daughter. I advised him to call the police.</w:t>
      </w:r>
    </w:p>
    <w:p>
      <w:pPr>
        <w:pStyle w:val="Heading1"/>
        <w:spacing w:line="273" w:lineRule="exact"/>
        <w:ind w:left="893"/>
      </w:pPr>
      <w:r>
        <w:rPr>
          <w:shd w:fill="FFFF00" w:color="auto" w:val="clear"/>
        </w:rPr>
        <w:t>08/05/2017:</w:t>
      </w:r>
    </w:p>
    <w:p>
      <w:pPr>
        <w:pStyle w:val="BodyText"/>
        <w:spacing w:line="242" w:lineRule="auto"/>
        <w:ind w:left="893" w:right="5429"/>
      </w:pPr>
      <w:r>
        <w:rPr/>
        <w:t>Mr Mathiyalagan telephoned to report an incident that happened this morning as he was leaving the</w:t>
      </w:r>
    </w:p>
    <w:p>
      <w:pPr>
        <w:spacing w:after="0" w:line="242" w:lineRule="auto"/>
        <w:sectPr>
          <w:pgSz w:w="11910" w:h="16840"/>
          <w:pgMar w:top="1360" w:bottom="280" w:left="660" w:right="0"/>
        </w:sectPr>
      </w:pPr>
    </w:p>
    <w:p>
      <w:pPr>
        <w:pStyle w:val="BodyText"/>
        <w:ind w:left="780"/>
        <w:rPr>
          <w:sz w:val="20"/>
        </w:rPr>
      </w:pPr>
      <w:r>
        <w:rPr>
          <w:sz w:val="20"/>
        </w:rPr>
        <w:pict>
          <v:shape style="width:269.4pt;height:249.15pt;mso-position-horizontal-relative:char;mso-position-vertical-relative:line" type="#_x0000_t202" filled="false" stroked="true" strokeweight=".375pt" strokecolor="#000000">
            <w10:anchorlock/>
            <v:textbox inset="0,0,0,0">
              <w:txbxContent>
                <w:p>
                  <w:pPr>
                    <w:pStyle w:val="BodyText"/>
                    <w:spacing w:before="1"/>
                    <w:ind w:left="105" w:right="176"/>
                  </w:pPr>
                  <w:r>
                    <w:rPr/>
                    <w:t>block to go to work. He stated that as he walked down the stairs, he saw Me Cordell talking to 2 council officials and as he walked past, Mr Cordell threatened him by shouting that he was going to ruin his life and that he was going to the police with evidence about him. He stated that he did not respond.</w:t>
                  </w:r>
                </w:p>
                <w:p>
                  <w:pPr>
                    <w:spacing w:before="4"/>
                    <w:ind w:left="105" w:right="0" w:firstLine="0"/>
                    <w:jc w:val="left"/>
                    <w:rPr>
                      <w:b/>
                      <w:sz w:val="24"/>
                    </w:rPr>
                  </w:pPr>
                  <w:r>
                    <w:rPr>
                      <w:b/>
                      <w:sz w:val="24"/>
                      <w:shd w:fill="FFFF00" w:color="auto" w:val="clear"/>
                    </w:rPr>
                    <w:t>12/05/2017:</w:t>
                  </w:r>
                </w:p>
                <w:p>
                  <w:pPr>
                    <w:pStyle w:val="BodyText"/>
                    <w:spacing w:line="235" w:lineRule="auto" w:before="6"/>
                    <w:ind w:left="105" w:right="93"/>
                  </w:pPr>
                  <w:r>
                    <w:rPr/>
                    <w:t>Find attached my file notes related to Sarah Fletcher's (Neighbourhood Officer) visits to Burncroft</w:t>
                  </w:r>
                </w:p>
                <w:p>
                  <w:pPr>
                    <w:pStyle w:val="BodyText"/>
                    <w:spacing w:before="2"/>
                    <w:ind w:left="105"/>
                  </w:pPr>
                  <w:r>
                    <w:rPr/>
                    <w:t>Avenue and encounters with Mr Cordell.</w:t>
                  </w:r>
                </w:p>
                <w:p>
                  <w:pPr>
                    <w:spacing w:before="2"/>
                    <w:ind w:left="105" w:right="0" w:firstLine="0"/>
                    <w:jc w:val="left"/>
                    <w:rPr>
                      <w:b/>
                      <w:sz w:val="24"/>
                    </w:rPr>
                  </w:pPr>
                  <w:r>
                    <w:rPr>
                      <w:b/>
                      <w:sz w:val="24"/>
                      <w:shd w:fill="FFFF00" w:color="auto" w:val="clear"/>
                    </w:rPr>
                    <w:t>15/05/2017:</w:t>
                  </w:r>
                </w:p>
                <w:p>
                  <w:pPr>
                    <w:pStyle w:val="BodyText"/>
                    <w:spacing w:line="235" w:lineRule="auto" w:before="6"/>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2"/>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7" w:lineRule="exact" w:before="0"/>
        <w:ind w:left="781" w:right="0" w:firstLine="0"/>
        <w:jc w:val="left"/>
        <w:rPr>
          <w:b/>
          <w:sz w:val="24"/>
        </w:rPr>
      </w:pPr>
      <w:r>
        <w:rPr>
          <w:b/>
          <w:color w:val="EC7C30"/>
          <w:sz w:val="24"/>
        </w:rPr>
        <w:t>271</w:t>
      </w:r>
    </w:p>
    <w:p>
      <w:pPr>
        <w:pStyle w:val="BodyText"/>
        <w:spacing w:line="273" w:lineRule="exact" w:before="1"/>
      </w:pPr>
      <w:r>
        <w:rPr/>
        <w:t>12/05/2017</w:t>
      </w:r>
    </w:p>
    <w:p>
      <w:pPr>
        <w:pStyle w:val="BodyText"/>
        <w:spacing w:line="273" w:lineRule="exact"/>
      </w:pPr>
      <w:r>
        <w:rPr/>
        <w:t>02/06/2017</w:t>
      </w:r>
    </w:p>
    <w:p>
      <w:pPr>
        <w:pStyle w:val="BodyText"/>
        <w:spacing w:before="2"/>
      </w:pPr>
      <w:r>
        <w:rPr/>
        <w:t>01/06/2017</w:t>
      </w:r>
    </w:p>
    <w:p>
      <w:pPr>
        <w:pStyle w:val="BodyText"/>
        <w:spacing w:before="2"/>
      </w:pPr>
      <w:r>
        <w:rPr/>
        <w:t>12/06/2017</w:t>
      </w:r>
    </w:p>
    <w:p>
      <w:pPr>
        <w:pStyle w:val="BodyText"/>
        <w:spacing w:before="1"/>
        <w:ind w:left="841"/>
      </w:pPr>
      <w:r>
        <w:rPr/>
        <w:t>09/06/2017</w:t>
      </w:r>
    </w:p>
    <w:p>
      <w:pPr>
        <w:pStyle w:val="BodyText"/>
        <w:spacing w:line="273" w:lineRule="exact" w:before="2"/>
      </w:pPr>
      <w:r>
        <w:rPr/>
        <w:t>19/06/2017</w:t>
      </w:r>
    </w:p>
    <w:p>
      <w:pPr>
        <w:pStyle w:val="BodyText"/>
        <w:spacing w:line="273" w:lineRule="exact"/>
        <w:ind w:left="841"/>
      </w:pPr>
      <w:r>
        <w:rPr/>
        <w:t>16/06/2017</w:t>
      </w:r>
    </w:p>
    <w:p>
      <w:pPr>
        <w:pStyle w:val="BodyText"/>
        <w:spacing w:before="1"/>
      </w:pPr>
      <w:r>
        <w:rPr/>
        <w:t>26/06/2017</w:t>
      </w:r>
    </w:p>
    <w:p>
      <w:pPr>
        <w:pStyle w:val="BodyText"/>
        <w:spacing w:before="2"/>
        <w:ind w:left="841"/>
      </w:pPr>
      <w:r>
        <w:rPr/>
        <w:t>23/06/2017</w:t>
      </w:r>
    </w:p>
    <w:p>
      <w:pPr>
        <w:pStyle w:val="BodyText"/>
        <w:spacing w:before="1"/>
      </w:pPr>
      <w:r>
        <w:rPr/>
        <w:t>03/07/2017</w:t>
      </w:r>
    </w:p>
    <w:p>
      <w:pPr>
        <w:pStyle w:val="BodyText"/>
        <w:spacing w:before="2"/>
        <w:ind w:left="841"/>
      </w:pPr>
      <w:r>
        <w:rPr/>
        <w:t>28/06/2017</w:t>
      </w:r>
    </w:p>
    <w:p>
      <w:pPr>
        <w:pStyle w:val="BodyText"/>
        <w:rPr>
          <w:sz w:val="20"/>
        </w:rPr>
      </w:pPr>
      <w:r>
        <w:rPr>
          <w:sz w:val="20"/>
        </w:rPr>
        <w:pict>
          <v:shape style="width:269.8pt;height:276.850pt;mso-position-horizontal-relative:char;mso-position-vertical-relative:line" type="#_x0000_t202" filled="true" fillcolor="#000000" stroked="false">
            <w10:anchorlock/>
            <v:textbox inset="0,0,0,0">
              <w:txbxContent>
                <w:p>
                  <w:pPr>
                    <w:pStyle w:val="BodyText"/>
                    <w:spacing w:before="9"/>
                    <w:ind w:left="0"/>
                  </w:pPr>
                </w:p>
                <w:p>
                  <w:pPr>
                    <w:spacing w:before="1"/>
                    <w:ind w:left="421" w:right="422"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414" w:right="422" w:firstLine="0"/>
                    <w:jc w:val="center"/>
                    <w:rPr>
                      <w:b/>
                      <w:sz w:val="24"/>
                    </w:rPr>
                  </w:pPr>
                  <w:r>
                    <w:rPr>
                      <w:b/>
                      <w:color w:val="EC7C30"/>
                      <w:sz w:val="24"/>
                    </w:rPr>
                    <w:t>IN THE EDMONTON COUNTY COURT BETWEEN:</w:t>
                  </w:r>
                </w:p>
                <w:p>
                  <w:pPr>
                    <w:spacing w:line="270" w:lineRule="exact" w:before="0"/>
                    <w:ind w:left="413" w:right="422" w:firstLine="0"/>
                    <w:jc w:val="center"/>
                    <w:rPr>
                      <w:b/>
                      <w:sz w:val="24"/>
                    </w:rPr>
                  </w:pPr>
                  <w:r>
                    <w:rPr>
                      <w:b/>
                      <w:color w:val="EC7C30"/>
                      <w:sz w:val="24"/>
                    </w:rPr>
                    <w:t>{CLAIMANT}</w:t>
                  </w:r>
                </w:p>
                <w:p>
                  <w:pPr>
                    <w:pStyle w:val="BodyText"/>
                    <w:spacing w:before="3"/>
                    <w:ind w:left="0"/>
                    <w:rPr>
                      <w:b/>
                    </w:rPr>
                  </w:pPr>
                </w:p>
                <w:p>
                  <w:pPr>
                    <w:spacing w:before="0"/>
                    <w:ind w:left="421" w:right="422" w:firstLine="0"/>
                    <w:jc w:val="center"/>
                    <w:rPr>
                      <w:b/>
                      <w:sz w:val="24"/>
                    </w:rPr>
                  </w:pPr>
                  <w:r>
                    <w:rPr>
                      <w:b/>
                      <w:color w:val="EC7C30"/>
                      <w:sz w:val="24"/>
                    </w:rPr>
                    <w:t>THE MAYOR AND BURGESSES OF THE LONDON BOROUGH OF ENFIELD</w:t>
                  </w:r>
                </w:p>
                <w:p>
                  <w:pPr>
                    <w:pStyle w:val="BodyText"/>
                    <w:spacing w:before="9"/>
                    <w:ind w:left="0"/>
                    <w:rPr>
                      <w:b/>
                      <w:sz w:val="23"/>
                    </w:rPr>
                  </w:pPr>
                </w:p>
                <w:p>
                  <w:pPr>
                    <w:spacing w:line="482" w:lineRule="auto" w:before="0"/>
                    <w:ind w:left="1876" w:right="1870" w:hanging="6"/>
                    <w:jc w:val="center"/>
                    <w:rPr>
                      <w:b/>
                      <w:sz w:val="24"/>
                    </w:rPr>
                  </w:pPr>
                  <w:r>
                    <w:rPr>
                      <w:b/>
                      <w:color w:val="EC7C30"/>
                      <w:sz w:val="24"/>
                    </w:rPr>
                    <w:t>-AND- </w:t>
                  </w:r>
                  <w:r>
                    <w:rPr>
                      <w:b/>
                      <w:color w:val="EC7C30"/>
                      <w:spacing w:val="-1"/>
                      <w:sz w:val="24"/>
                    </w:rPr>
                    <w:t>(DEFENDANT)</w:t>
                  </w:r>
                </w:p>
                <w:p>
                  <w:pPr>
                    <w:spacing w:line="482" w:lineRule="auto" w:before="0"/>
                    <w:ind w:left="1420" w:right="1417" w:firstLine="0"/>
                    <w:jc w:val="center"/>
                    <w:rPr>
                      <w:b/>
                      <w:sz w:val="24"/>
                    </w:rPr>
                  </w:pPr>
                  <w:r>
                    <w:rPr>
                      <w:b/>
                      <w:color w:val="EC7C30"/>
                      <w:sz w:val="24"/>
                    </w:rPr>
                    <w:t>MR SIMON CORDELL DIRECTIONS ORDER</w:t>
                  </w:r>
                </w:p>
              </w:txbxContent>
            </v:textbox>
            <v:fill type="solid"/>
          </v:shape>
        </w:pict>
      </w:r>
      <w:r>
        <w:rPr>
          <w:sz w:val="20"/>
        </w:rPr>
      </w:r>
    </w:p>
    <w:p>
      <w:pPr>
        <w:spacing w:after="0"/>
        <w:rPr>
          <w:sz w:val="20"/>
        </w:rPr>
        <w:sectPr>
          <w:pgSz w:w="11910" w:h="16840"/>
          <w:pgMar w:top="1420" w:bottom="280" w:left="660" w:right="0"/>
        </w:sectPr>
      </w:pPr>
    </w:p>
    <w:p>
      <w:pPr>
        <w:pStyle w:val="Heading1"/>
        <w:spacing w:before="71"/>
        <w:ind w:left="893"/>
      </w:pPr>
      <w:r>
        <w:rPr/>
        <w:pict>
          <v:group style="position:absolute;margin-left:72.050003pt;margin-top:72.035004pt;width:269.8pt;height:691.45pt;mso-position-horizontal-relative:page;mso-position-vertical-relative:page;z-index:-299894784"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Page 5 of 6</w:t>
      </w:r>
    </w:p>
    <w:p>
      <w:pPr>
        <w:pStyle w:val="BodyText"/>
        <w:spacing w:before="2"/>
        <w:ind w:left="893" w:right="5189"/>
      </w:pPr>
      <w:r>
        <w:rPr/>
        <w:t>Mr and Mrs Mathiyalagan attended the Civic Centre to report that Mr Cordell has started to regularly harass them again. They complained that Mr Cordell now comes to bang on their front door and shout and scream abuse and this is every other day He stated that the latest incident happened at </w:t>
      </w:r>
      <w:r>
        <w:rPr>
          <w:b/>
          <w:shd w:fill="FFFF00" w:color="auto" w:val="clear"/>
        </w:rPr>
        <w:t>12pm on</w:t>
      </w:r>
      <w:r>
        <w:rPr>
          <w:b/>
        </w:rPr>
        <w:t> </w:t>
      </w:r>
      <w:r>
        <w:rPr>
          <w:b/>
          <w:shd w:fill="FFFF00" w:color="auto" w:val="clear"/>
        </w:rPr>
        <w:t>12/05/2017</w:t>
      </w:r>
      <w:r>
        <w:rPr>
          <w:b/>
        </w:rPr>
        <w:t> </w:t>
      </w:r>
      <w:r>
        <w:rPr/>
        <w:t>when Simon came and started banging on his door aggressively while his wife was at home with his daughter and cousin and was telling his wife to open the door. He stated that Simon knew that he was at work and that his wife was probably </w:t>
      </w:r>
      <w:r>
        <w:rPr>
          <w:shd w:fill="FF0000" w:color="auto" w:val="clear"/>
        </w:rPr>
        <w:t>atnne at</w:t>
      </w:r>
      <w:r>
        <w:rPr/>
        <w:t> home with his daughter Mr Mathiyalagan stated that he is scared for his and his </w:t>
      </w:r>
      <w:r>
        <w:rPr>
          <w:shd w:fill="FF0000" w:color="auto" w:val="clear"/>
        </w:rPr>
        <w:t>family’s safety and wants</w:t>
      </w:r>
      <w:r>
        <w:rPr/>
        <w:t> </w:t>
      </w:r>
      <w:r>
        <w:rPr>
          <w:shd w:fill="FF0000" w:color="auto" w:val="clear"/>
        </w:rPr>
        <w:t>something done urgently to keep them safe from Mr</w:t>
      </w:r>
      <w:r>
        <w:rPr/>
        <w:t> </w:t>
      </w:r>
      <w:r>
        <w:rPr>
          <w:shd w:fill="FF0000" w:color="auto" w:val="clear"/>
        </w:rPr>
        <w:t>Cordell. They pleaded vy.-l}.me to speak to Waltham</w:t>
      </w:r>
      <w:r>
        <w:rPr/>
        <w:t> </w:t>
      </w:r>
      <w:r>
        <w:rPr>
          <w:shd w:fill="FF0000" w:color="auto" w:val="clear"/>
        </w:rPr>
        <w:t>Forest to fine t.. . alternative accommodation for</w:t>
      </w:r>
      <w:r>
        <w:rPr/>
        <w:t> </w:t>
      </w:r>
      <w:r>
        <w:rPr>
          <w:shd w:fill="FF0000" w:color="auto" w:val="clear"/>
        </w:rPr>
        <w:t>them</w:t>
      </w:r>
      <w:r>
        <w:rPr/>
        <w:t> as ii is no longer safe for them to continue living in Burncroft Avenue. I took the contact details of the property manager at Waltham Forest and called and left a message for him to call me</w:t>
      </w:r>
      <w:r>
        <w:rPr>
          <w:spacing w:val="-15"/>
        </w:rPr>
        <w:t> </w:t>
      </w:r>
      <w:r>
        <w:rPr/>
        <w:t>back.</w:t>
      </w:r>
    </w:p>
    <w:p>
      <w:pPr>
        <w:pStyle w:val="BodyText"/>
        <w:spacing w:line="237" w:lineRule="auto" w:before="5"/>
        <w:ind w:left="893" w:right="5258"/>
      </w:pPr>
      <w:r>
        <w:rPr/>
        <w:t>The details are Mr Osmani Tel 02084965503 and his manager is ■ Taylor tel. 02084965496, also 02084965*02/5506</w:t>
      </w:r>
    </w:p>
    <w:p>
      <w:pPr>
        <w:pStyle w:val="Heading1"/>
        <w:spacing w:before="3"/>
        <w:ind w:left="893"/>
      </w:pPr>
      <w:r>
        <w:rPr>
          <w:shd w:fill="FFFF00" w:color="auto" w:val="clear"/>
        </w:rPr>
        <w:t>02/06/2017:</w:t>
      </w:r>
    </w:p>
    <w:p>
      <w:pPr>
        <w:pStyle w:val="BodyText"/>
        <w:spacing w:before="3"/>
        <w:ind w:left="893" w:right="5178"/>
      </w:pPr>
      <w:r>
        <w:rPr/>
        <w:t>Mr Mathiyalagan telephoned to report that he was at work yesterday, </w:t>
      </w:r>
      <w:r>
        <w:rPr>
          <w:b/>
          <w:shd w:fill="FFFF00" w:color="auto" w:val="clear"/>
        </w:rPr>
        <w:t>01/06/2017</w:t>
      </w:r>
      <w:r>
        <w:rPr>
          <w:b/>
        </w:rPr>
        <w:t> </w:t>
      </w:r>
      <w:r>
        <w:rPr/>
        <w:t>when his wife called him</w:t>
      </w:r>
    </w:p>
    <w:p>
      <w:pPr>
        <w:pStyle w:val="BodyText"/>
        <w:spacing w:before="3"/>
        <w:ind w:left="893" w:right="5271"/>
      </w:pPr>
      <w:r>
        <w:rPr/>
        <w:t>- complain that Mr Simon Cordell and two other males came and banged on his front door for about 1 or 2 minutes He stated that his wife and daughter were alone in the flat at the time and that they were very frightened as a result of the loud banging on his front door I advised him to call the police if Simon bangs on his door again.</w:t>
      </w:r>
    </w:p>
    <w:p>
      <w:pPr>
        <w:pStyle w:val="Heading1"/>
        <w:spacing w:line="273" w:lineRule="exact"/>
        <w:ind w:left="893"/>
      </w:pPr>
      <w:r>
        <w:rPr>
          <w:shd w:fill="FFFF00" w:color="auto" w:val="clear"/>
        </w:rPr>
        <w:t>12/06/2017:</w:t>
      </w:r>
    </w:p>
    <w:p>
      <w:pPr>
        <w:pStyle w:val="BodyText"/>
        <w:spacing w:before="1"/>
        <w:ind w:left="893" w:right="5199"/>
      </w:pPr>
      <w:r>
        <w:rPr/>
        <w:t>Mr Mathiyalagan telephoned to report an incident that happened late night on Friday </w:t>
      </w:r>
      <w:r>
        <w:rPr>
          <w:b/>
          <w:shd w:fill="FFFF00" w:color="auto" w:val="clear"/>
        </w:rPr>
        <w:t>09/06/2017</w:t>
      </w:r>
      <w:r>
        <w:rPr>
          <w:b/>
        </w:rPr>
        <w:t> </w:t>
      </w:r>
      <w:r>
        <w:rPr/>
        <w:t>between Mr Cordell and his cousin. Mr</w:t>
      </w:r>
      <w:r>
        <w:rPr>
          <w:spacing w:val="-23"/>
        </w:rPr>
        <w:t> </w:t>
      </w:r>
      <w:r>
        <w:rPr/>
        <w:t>Mathiyalagan stated that his cousin returned from work late at night and as he opened the front door, Mr Cordell came out of his flat and confronted him. He stated that as his cousin brought out his phone to record the incident; Mr Cordell then snatched his phone from him. A struggle ensued </w:t>
      </w:r>
      <w:r>
        <w:rPr>
          <w:spacing w:val="2"/>
        </w:rPr>
        <w:t>as </w:t>
      </w:r>
      <w:r>
        <w:rPr/>
        <w:t>his cousin tried to get his phone back from Mr Cordell from Mr Cordell and Mr Cordell attacked his cousin, grabbed him round the neck and also injured him on the arm causing his arm to bleed He stated that his cousin managed to get </w:t>
      </w:r>
      <w:r>
        <w:rPr>
          <w:spacing w:val="2"/>
        </w:rPr>
        <w:t>his </w:t>
      </w:r>
      <w:r>
        <w:rPr/>
        <w:t>phone back from Mr Cordell .and came up to his flat and told him what happened. He then called</w:t>
      </w:r>
      <w:r>
        <w:rPr>
          <w:spacing w:val="-11"/>
        </w:rPr>
        <w:t> </w:t>
      </w:r>
      <w:r>
        <w:rPr/>
        <w:t>the</w:t>
      </w:r>
    </w:p>
    <w:p>
      <w:pPr>
        <w:spacing w:after="0"/>
        <w:sectPr>
          <w:pgSz w:w="11910" w:h="16840"/>
          <w:pgMar w:top="1360" w:bottom="280" w:left="660" w:right="0"/>
        </w:sectPr>
      </w:pPr>
    </w:p>
    <w:p>
      <w:pPr>
        <w:pStyle w:val="BodyText"/>
        <w:spacing w:before="71"/>
        <w:ind w:left="893" w:right="5241"/>
      </w:pPr>
      <w:r>
        <w:rPr/>
        <w:pict>
          <v:group style="position:absolute;margin-left:72.050003pt;margin-top:72.035004pt;width:269.8pt;height:691.45pt;mso-position-horizontal-relative:page;mso-position-vertical-relative:page;z-index:-29989376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police and they attended within 10 minutes. They explained what happened to the police and they went to Mr Cordell's flat to speak to him, but he refused to let them in. Mr Mathiyalagan also stated that the dog was barking throughout.</w:t>
      </w:r>
    </w:p>
    <w:p>
      <w:pPr>
        <w:pStyle w:val="Heading1"/>
        <w:spacing w:before="1"/>
        <w:ind w:left="893"/>
      </w:pPr>
      <w:r>
        <w:rPr>
          <w:shd w:fill="FFFF00" w:color="auto" w:val="clear"/>
        </w:rPr>
        <w:t>19/06/2017:</w:t>
      </w:r>
    </w:p>
    <w:p>
      <w:pPr>
        <w:pStyle w:val="BodyText"/>
        <w:spacing w:before="2"/>
        <w:ind w:left="893" w:right="5206"/>
      </w:pPr>
      <w:r>
        <w:rPr/>
        <w:t>Mr Mathiyalagan telephoned to report an incident that happened today </w:t>
      </w:r>
      <w:r>
        <w:rPr>
          <w:b/>
          <w:shd w:fill="FFFF00" w:color="auto" w:val="clear"/>
        </w:rPr>
        <w:t>at 11,55am</w:t>
      </w:r>
      <w:r>
        <w:rPr>
          <w:b/>
        </w:rPr>
        <w:t> </w:t>
      </w:r>
      <w:r>
        <w:rPr/>
        <w:t>as his wife was going to pick their daughter from school. He stated that Simon confronted her outside the communal entrance door and said to her that he knows what time she goes out and when she returns and to tell</w:t>
      </w:r>
      <w:r>
        <w:rPr>
          <w:spacing w:val="-23"/>
        </w:rPr>
        <w:t> </w:t>
      </w:r>
      <w:r>
        <w:rPr/>
        <w:t>her husband that he wants to speak to him. He also stated that another incident happened on Friday </w:t>
      </w:r>
      <w:r>
        <w:rPr>
          <w:b/>
          <w:shd w:fill="FFFF00" w:color="auto" w:val="clear"/>
        </w:rPr>
        <w:t>16/06/2017</w:t>
      </w:r>
      <w:r>
        <w:rPr>
          <w:b/>
        </w:rPr>
        <w:t> </w:t>
      </w:r>
      <w:r>
        <w:rPr>
          <w:b/>
          <w:shd w:fill="FFFF00" w:color="auto" w:val="clear"/>
        </w:rPr>
        <w:t>at 11.55am</w:t>
      </w:r>
      <w:r>
        <w:rPr>
          <w:b/>
        </w:rPr>
        <w:t> </w:t>
      </w:r>
      <w:r>
        <w:rPr/>
        <w:t>when Simon confronted his wife as was going to pick their daughter from school and accused her of making noise. He stated that Simon also told his wife that he has their bank account and personal details and that she should tell him to pay him money.</w:t>
      </w:r>
    </w:p>
    <w:p>
      <w:pPr>
        <w:pStyle w:val="Heading1"/>
        <w:ind w:left="893"/>
      </w:pPr>
      <w:r>
        <w:rPr>
          <w:shd w:fill="FFFF00" w:color="auto" w:val="clear"/>
        </w:rPr>
        <w:t>26/06/2017:</w:t>
      </w:r>
    </w:p>
    <w:p>
      <w:pPr>
        <w:pStyle w:val="BodyText"/>
        <w:spacing w:before="2"/>
        <w:ind w:left="893" w:right="5190"/>
      </w:pPr>
      <w:r>
        <w:rPr/>
        <w:t>Mr Mathiyalagan telephoned to report an incident that occurred on Friday </w:t>
      </w:r>
      <w:r>
        <w:rPr>
          <w:b/>
          <w:shd w:fill="FFFF00" w:color="auto" w:val="clear"/>
        </w:rPr>
        <w:t>23/06/2017.</w:t>
      </w:r>
      <w:r>
        <w:rPr>
          <w:b/>
        </w:rPr>
        <w:t> </w:t>
      </w:r>
      <w:r>
        <w:rPr/>
        <w:t>He stated that his cousin returned from work at </w:t>
      </w:r>
      <w:r>
        <w:rPr>
          <w:b/>
          <w:shd w:fill="FFFF00" w:color="auto" w:val="clear"/>
        </w:rPr>
        <w:t>11.35pm</w:t>
      </w:r>
      <w:r>
        <w:rPr>
          <w:b/>
        </w:rPr>
        <w:t> </w:t>
      </w:r>
      <w:r>
        <w:rPr/>
        <w:t>and as he entered the block, Simon Cordell came out of his flat with his dog swearing and shouting abuse at his cousin and attacked him by punching him twice on the chest. He stated that SC tried to push his cousin out of the block and snatched his cousin's mobile phone as he tried to record the incident, but he managed to get the phone back from him. He stated that SC's dog was also balking loudly and was not on a lead-. Mr M stated that </w:t>
      </w:r>
      <w:r>
        <w:rPr>
          <w:spacing w:val="2"/>
        </w:rPr>
        <w:t>his </w:t>
      </w:r>
      <w:r>
        <w:rPr/>
        <w:t>wife overheard the commotion and woke him up and as they came down the stairs shouting at his cousin and asking what was going on, SC went back to his flat. They called the police and when the police came, they explained what happened. The police then went and knocked on SC's door to talk to him, but he refused to let them in. He stated that his cousin did not provoke SC in any way and did not do anything to cause SC to attack him.</w:t>
      </w:r>
    </w:p>
    <w:p>
      <w:pPr>
        <w:pStyle w:val="Heading1"/>
        <w:spacing w:line="273" w:lineRule="exact" w:before="5"/>
        <w:ind w:left="893"/>
      </w:pPr>
      <w:r>
        <w:rPr>
          <w:shd w:fill="FFFF00" w:color="auto" w:val="clear"/>
        </w:rPr>
        <w:t>03/07/2017:</w:t>
      </w:r>
    </w:p>
    <w:p>
      <w:pPr>
        <w:pStyle w:val="BodyText"/>
        <w:ind w:left="893" w:right="5305"/>
      </w:pPr>
      <w:r>
        <w:rPr/>
        <w:t>Mr and Mrs Mathiyalagan attended the Civic Centre today to report further incidents with Simon Cordell and gave me a DVD recording of another incident. Mr Mathiyalagan stated that on </w:t>
      </w:r>
      <w:r>
        <w:rPr>
          <w:b/>
          <w:shd w:fill="FFFF00" w:color="auto" w:val="clear"/>
        </w:rPr>
        <w:t>28/06/2017 at 11</w:t>
      </w:r>
      <w:r>
        <w:rPr>
          <w:b/>
        </w:rPr>
        <w:t> </w:t>
      </w:r>
      <w:r>
        <w:rPr>
          <w:b/>
          <w:shd w:fill="FFFF00" w:color="auto" w:val="clear"/>
        </w:rPr>
        <w:t>45am,</w:t>
      </w:r>
      <w:r>
        <w:rPr>
          <w:b/>
        </w:rPr>
        <w:t> </w:t>
      </w:r>
      <w:r>
        <w:rPr/>
        <w:t>Simon confronted his wife at the main entrance door as she was going to pick up their daughter from school and demanded to talk to her</w:t>
      </w:r>
    </w:p>
    <w:p>
      <w:pPr>
        <w:spacing w:after="0"/>
        <w:sectPr>
          <w:pgSz w:w="11910" w:h="16840"/>
          <w:pgMar w:top="1360" w:bottom="280" w:left="660" w:right="0"/>
        </w:sectPr>
      </w:pPr>
    </w:p>
    <w:p>
      <w:pPr>
        <w:pStyle w:val="BodyText"/>
        <w:ind w:left="780"/>
        <w:rPr>
          <w:sz w:val="20"/>
        </w:rPr>
      </w:pPr>
      <w:r>
        <w:rPr>
          <w:sz w:val="20"/>
        </w:rPr>
        <w:pict>
          <v:shape style="width:269.4pt;height:180.1pt;mso-position-horizontal-relative:char;mso-position-vertical-relative:line" type="#_x0000_t202" filled="false" stroked="true" strokeweight=".375pt" strokecolor="#000000">
            <w10:anchorlock/>
            <v:textbox inset="0,0,0,0">
              <w:txbxContent>
                <w:p>
                  <w:pPr>
                    <w:pStyle w:val="BodyText"/>
                    <w:spacing w:before="1"/>
                    <w:ind w:left="105" w:right="83"/>
                  </w:pPr>
                  <w:r>
                    <w:rPr/>
                    <w:t>His wife told him that she cannot stop to talk to him as she was on her way to collect her daughter from school but he insisted on talking to her. He stated that Simon ran after her, stood in front of her, accused her of making noise inside their flat and started shouting at her and said to her that he knows all their personal details including their full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7" w:lineRule="exact" w:before="0"/>
        <w:ind w:left="781" w:right="0" w:firstLine="0"/>
        <w:jc w:val="left"/>
        <w:rPr>
          <w:b/>
          <w:sz w:val="24"/>
        </w:rPr>
      </w:pPr>
      <w:r>
        <w:rPr>
          <w:b/>
          <w:color w:val="EC7C30"/>
          <w:sz w:val="24"/>
        </w:rPr>
        <w:t>272</w:t>
      </w:r>
    </w:p>
    <w:p>
      <w:pPr>
        <w:pStyle w:val="BodyText"/>
        <w:spacing w:line="273" w:lineRule="exact" w:before="1"/>
      </w:pPr>
      <w:r>
        <w:rPr/>
        <w:t>30/06/2017</w:t>
      </w:r>
    </w:p>
    <w:p>
      <w:pPr>
        <w:pStyle w:val="BodyText"/>
        <w:spacing w:line="273" w:lineRule="exact"/>
      </w:pPr>
      <w:r>
        <w:rPr/>
        <w:t>02/07/2017</w:t>
      </w:r>
    </w:p>
    <w:p>
      <w:pPr>
        <w:pStyle w:val="BodyText"/>
        <w:spacing w:before="2"/>
      </w:pPr>
      <w:r>
        <w:rPr/>
        <w:t>13/07/2017</w:t>
      </w:r>
    </w:p>
    <w:p>
      <w:pPr>
        <w:pStyle w:val="BodyText"/>
        <w:spacing w:before="2"/>
      </w:pPr>
      <w:r>
        <w:rPr/>
        <w:t>19/07/2017</w:t>
      </w:r>
    </w:p>
    <w:p>
      <w:pPr>
        <w:pStyle w:val="BodyText"/>
        <w:spacing w:before="1"/>
      </w:pPr>
      <w:r>
        <w:rPr/>
        <w:t>27/07/2017</w:t>
      </w:r>
    </w:p>
    <w:p>
      <w:pPr>
        <w:pStyle w:val="BodyText"/>
        <w:spacing w:before="2"/>
      </w:pPr>
      <w:r>
        <w:rPr/>
        <w:t>03/08/2017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3"/>
              <w:ind w:left="0"/>
              <w:rPr>
                <w:sz w:val="24"/>
              </w:rPr>
            </w:pPr>
          </w:p>
          <w:p>
            <w:pPr>
              <w:pStyle w:val="TableParagraph"/>
              <w:spacing w:line="242" w:lineRule="auto"/>
              <w:ind w:left="419" w:right="412"/>
              <w:jc w:val="center"/>
              <w:rPr>
                <w:b/>
                <w:sz w:val="24"/>
              </w:rPr>
            </w:pPr>
            <w:r>
              <w:rPr>
                <w:b/>
                <w:color w:val="EC7C30"/>
                <w:sz w:val="24"/>
              </w:rPr>
              <w:t>THE MAYOR AND BURGESSES OF THE LONDON BOROUGH OF ENFIELD</w:t>
            </w:r>
          </w:p>
          <w:p>
            <w:pPr>
              <w:pStyle w:val="TableParagraph"/>
              <w:spacing w:before="4"/>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2767" w:hRule="atLeast"/>
        </w:trPr>
        <w:tc>
          <w:tcPr>
            <w:tcW w:w="5388" w:type="dxa"/>
            <w:tcBorders>
              <w:left w:val="single" w:sz="4" w:space="0" w:color="000000"/>
              <w:bottom w:val="single" w:sz="4" w:space="0" w:color="000000"/>
              <w:right w:val="single" w:sz="4" w:space="0" w:color="000000"/>
            </w:tcBorders>
          </w:tcPr>
          <w:p>
            <w:pPr>
              <w:pStyle w:val="TableParagraph"/>
              <w:spacing w:line="242" w:lineRule="auto"/>
              <w:ind w:right="432"/>
              <w:rPr>
                <w:sz w:val="24"/>
              </w:rPr>
            </w:pPr>
            <w:r>
              <w:rPr>
                <w:sz w:val="24"/>
              </w:rPr>
              <w:t>names, dates of birth and bank details. He also demanded money and told his wife to tell him to come and talk to him.</w:t>
            </w:r>
          </w:p>
          <w:p>
            <w:pPr>
              <w:pStyle w:val="TableParagraph"/>
              <w:ind w:right="172"/>
              <w:rPr>
                <w:sz w:val="24"/>
              </w:rPr>
            </w:pPr>
            <w:r>
              <w:rPr>
                <w:sz w:val="24"/>
              </w:rPr>
              <w:t>He stated that the see the incident that happened on </w:t>
            </w:r>
            <w:r>
              <w:rPr>
                <w:b/>
                <w:sz w:val="24"/>
                <w:shd w:fill="FFFF00" w:color="auto" w:val="clear"/>
              </w:rPr>
              <w:t>30/06/2017</w:t>
            </w:r>
            <w:r>
              <w:rPr>
                <w:b/>
                <w:sz w:val="24"/>
              </w:rPr>
              <w:t> </w:t>
            </w:r>
            <w:r>
              <w:rPr>
                <w:sz w:val="24"/>
              </w:rPr>
              <w:t>at </w:t>
            </w:r>
            <w:r>
              <w:rPr>
                <w:b/>
                <w:sz w:val="24"/>
                <w:shd w:fill="FFFF00" w:color="auto" w:val="clear"/>
              </w:rPr>
              <w:t>11.45am</w:t>
            </w:r>
            <w:r>
              <w:rPr>
                <w:b/>
                <w:sz w:val="24"/>
              </w:rPr>
              <w:t> </w:t>
            </w:r>
            <w:r>
              <w:rPr>
                <w:sz w:val="24"/>
              </w:rPr>
              <w:t>when Simon confronted his wife as she was leaving the block and accused her of slamming the door. He then called her a liar when she denied slamming the doo</w:t>
            </w:r>
            <w:r>
              <w:rPr>
                <w:sz w:val="24"/>
                <w:shd w:fill="FF0000" w:color="auto" w:val="clear"/>
              </w:rPr>
              <w:t>r .id proceeded</w:t>
            </w:r>
            <w:r>
              <w:rPr>
                <w:sz w:val="24"/>
              </w:rPr>
              <w:t> to shout abuse at her. Mr Mathiyalagan </w:t>
            </w:r>
            <w:r>
              <w:rPr>
                <w:sz w:val="24"/>
                <w:shd w:fill="FF0000" w:color="auto" w:val="clear"/>
              </w:rPr>
              <w:t>als,,i seated</w:t>
            </w:r>
            <w:r>
              <w:rPr>
                <w:sz w:val="24"/>
              </w:rPr>
              <w:t> that on</w:t>
            </w:r>
          </w:p>
          <w:p>
            <w:pPr>
              <w:pStyle w:val="TableParagraph"/>
              <w:spacing w:line="263" w:lineRule="exact"/>
              <w:rPr>
                <w:sz w:val="24"/>
              </w:rPr>
            </w:pPr>
            <w:r>
              <w:rPr>
                <w:b/>
                <w:sz w:val="24"/>
              </w:rPr>
              <w:t>0</w:t>
            </w:r>
            <w:r>
              <w:rPr>
                <w:b/>
                <w:sz w:val="24"/>
                <w:shd w:fill="FFFF00" w:color="auto" w:val="clear"/>
              </w:rPr>
              <w:t>2/07/2017,</w:t>
            </w:r>
            <w:r>
              <w:rPr>
                <w:b/>
                <w:sz w:val="24"/>
              </w:rPr>
              <w:t> </w:t>
            </w:r>
            <w:r>
              <w:rPr>
                <w:sz w:val="24"/>
              </w:rPr>
              <w:t>he and his family was going out to visit</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69.4pt;height:525.25pt;mso-position-horizontal-relative:char;mso-position-vertical-relative:line" type="#_x0000_t202" filled="false" stroked="true" strokeweight=".375pt" strokecolor="#000000">
            <w10:anchorlock/>
            <v:textbox inset="0,0,0,0">
              <w:txbxContent>
                <w:p>
                  <w:pPr>
                    <w:pStyle w:val="BodyText"/>
                    <w:spacing w:before="1"/>
                    <w:ind w:left="105" w:right="125"/>
                  </w:pPr>
                  <w:r>
                    <w:rPr/>
                    <w:t>some friends at about </w:t>
                  </w:r>
                  <w:r>
                    <w:rPr>
                      <w:b/>
                      <w:shd w:fill="FFFF00" w:color="auto" w:val="clear"/>
                    </w:rPr>
                    <w:t>5.18pm</w:t>
                  </w:r>
                  <w:r>
                    <w:rPr>
                      <w:b/>
                    </w:rPr>
                    <w:t> </w:t>
                  </w:r>
                  <w:r>
                    <w:rPr/>
                    <w:t>and as they were about to exit the block, Simon popped his head out of his door and asked him when he was going to hand over the money. He told him that he was not going to give him any money and that he should go and work so that he can earn some money. </w:t>
                  </w:r>
                  <w:r>
                    <w:rPr>
                      <w:spacing w:val="3"/>
                    </w:rPr>
                    <w:t>He </w:t>
                  </w:r>
                  <w:r>
                    <w:rPr/>
                    <w:t>stated that as they left the block, Simon came running after them shouting and swearing at him and said to him that he should pay him money if he wants him to leave him and his family alone. He stated that Simon also said to him that he has all of their personal details including phone numbers and full names, date of birth and bank details and that he must pay him some money to have then: buck. He stated that </w:t>
                  </w:r>
                  <w:r>
                    <w:rPr>
                      <w:spacing w:val="3"/>
                    </w:rPr>
                    <w:t>he </w:t>
                  </w:r>
                  <w:r>
                    <w:rPr/>
                    <w:t>told Simon that he will not pay him any money and to do whatever he likes with the details. </w:t>
                  </w:r>
                  <w:r>
                    <w:rPr>
                      <w:spacing w:val="3"/>
                    </w:rPr>
                    <w:t>He </w:t>
                  </w:r>
                  <w:r>
                    <w:rPr/>
                    <w:t>stated that he does not know how Simon came across their</w:t>
                  </w:r>
                  <w:r>
                    <w:rPr>
                      <w:spacing w:val="-22"/>
                    </w:rPr>
                    <w:t> </w:t>
                  </w:r>
                  <w:r>
                    <w:rPr/>
                    <w:t>personal details, if he has them. He stated that his wife lost </w:t>
                  </w:r>
                  <w:r>
                    <w:rPr>
                      <w:spacing w:val="2"/>
                    </w:rPr>
                    <w:t>her </w:t>
                  </w:r>
                  <w:r>
                    <w:rPr/>
                    <w:t>phone some weeks ago and that it is possible that he has accessed their details from the phone if he has it because </w:t>
                  </w:r>
                  <w:r>
                    <w:rPr>
                      <w:spacing w:val="2"/>
                    </w:rPr>
                    <w:t>his </w:t>
                  </w:r>
                  <w:r>
                    <w:rPr/>
                    <w:t>wife stored their personal details on, he, phone.</w:t>
                  </w:r>
                </w:p>
                <w:p>
                  <w:pPr>
                    <w:spacing w:line="273" w:lineRule="exact" w:before="6"/>
                    <w:ind w:left="105" w:right="0" w:firstLine="0"/>
                    <w:jc w:val="left"/>
                    <w:rPr>
                      <w:b/>
                      <w:sz w:val="24"/>
                    </w:rPr>
                  </w:pPr>
                  <w:r>
                    <w:rPr>
                      <w:b/>
                      <w:sz w:val="24"/>
                      <w:shd w:fill="FFFF00" w:color="auto" w:val="clear"/>
                    </w:rPr>
                    <w:t>13/07/2017: 19/07/2017:</w:t>
                  </w:r>
                </w:p>
                <w:p>
                  <w:pPr>
                    <w:pStyle w:val="BodyText"/>
                    <w:spacing w:line="242" w:lineRule="auto"/>
                    <w:ind w:left="105" w:right="369"/>
                  </w:pPr>
                  <w:r>
                    <w:rPr/>
                    <w:t>NOSP served on Mr Cordell today </w:t>
                  </w:r>
                  <w:r>
                    <w:rPr>
                      <w:b/>
                      <w:shd w:fill="FFFF00" w:color="auto" w:val="clear"/>
                    </w:rPr>
                    <w:t>at 4.05pm</w:t>
                  </w:r>
                  <w:r>
                    <w:rPr>
                      <w:b/>
                    </w:rPr>
                    <w:t> </w:t>
                  </w:r>
                  <w:r>
                    <w:rPr/>
                    <w:t>with Enfield Highway DWOs, copy attached.</w:t>
                  </w:r>
                </w:p>
                <w:p>
                  <w:pPr>
                    <w:spacing w:line="274" w:lineRule="exact" w:before="0"/>
                    <w:ind w:left="105" w:right="0" w:firstLine="0"/>
                    <w:jc w:val="left"/>
                    <w:rPr>
                      <w:b/>
                      <w:sz w:val="24"/>
                    </w:rPr>
                  </w:pPr>
                  <w:r>
                    <w:rPr>
                      <w:b/>
                      <w:sz w:val="24"/>
                      <w:shd w:fill="FFFF00" w:color="auto" w:val="clear"/>
                    </w:rPr>
                    <w:t>27/07/2017:</w:t>
                  </w:r>
                </w:p>
                <w:p>
                  <w:pPr>
                    <w:pStyle w:val="BodyText"/>
                    <w:ind w:left="105" w:right="93"/>
                  </w:pPr>
                  <w:r>
                    <w:rPr/>
                    <w:t>I telephoned Mr Mathiyalagan for updates on any recent incidents and he stated that there has been none. He also confirmed that he is willing to give a signed witness statement and will attend court to give if required to do so.</w:t>
                  </w:r>
                </w:p>
                <w:p>
                  <w:pPr>
                    <w:spacing w:before="0"/>
                    <w:ind w:left="105" w:right="0" w:firstLine="0"/>
                    <w:jc w:val="left"/>
                    <w:rPr>
                      <w:b/>
                      <w:sz w:val="24"/>
                    </w:rPr>
                  </w:pPr>
                  <w:r>
                    <w:rPr>
                      <w:b/>
                      <w:sz w:val="24"/>
                      <w:shd w:fill="FFFF00" w:color="auto" w:val="clear"/>
                    </w:rPr>
                    <w:t>03/08/2017:</w:t>
                  </w:r>
                </w:p>
                <w:p>
                  <w:pPr>
                    <w:pStyle w:val="BodyText"/>
                    <w:spacing w:line="235" w:lineRule="auto" w:before="5"/>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3"/>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pStyle w:val="BodyText"/>
        <w:ind w:left="0"/>
        <w:rPr>
          <w:sz w:val="14"/>
        </w:rPr>
      </w:pPr>
    </w:p>
    <w:p>
      <w:pPr>
        <w:pStyle w:val="Heading1"/>
        <w:spacing w:line="273" w:lineRule="exact" w:before="90"/>
      </w:pPr>
      <w:r>
        <w:rPr>
          <w:u w:val="thick"/>
        </w:rPr>
        <w:t>6</w:t>
      </w:r>
    </w:p>
    <w:p>
      <w:pPr>
        <w:spacing w:line="273" w:lineRule="exact" w:before="0"/>
        <w:ind w:left="781" w:right="0" w:firstLine="0"/>
        <w:jc w:val="left"/>
        <w:rPr>
          <w:b/>
          <w:sz w:val="24"/>
        </w:rPr>
      </w:pPr>
      <w:r>
        <w:rPr>
          <w:b/>
          <w:sz w:val="24"/>
          <w:u w:val="thick"/>
        </w:rPr>
        <w:t>LEMMYS Index I received on the 25/06/2018</w:t>
      </w:r>
    </w:p>
    <w:p>
      <w:pPr>
        <w:pStyle w:val="BodyText"/>
        <w:spacing w:before="2"/>
      </w:pPr>
      <w:r>
        <w:rPr/>
        <w:t>Claim form, application for an injunction and statements / New 2 Injunction / Indexed</w:t>
      </w:r>
    </w:p>
    <w:p>
      <w:pPr>
        <w:pStyle w:val="Heading1"/>
        <w:spacing w:before="2"/>
      </w:pPr>
      <w:r>
        <w:rPr/>
        <w:t>/ Page Numbers:</w:t>
      </w:r>
    </w:p>
    <w:p>
      <w:pPr>
        <w:pStyle w:val="BodyText"/>
        <w:spacing w:before="1"/>
      </w:pPr>
      <w:r>
        <w:rPr/>
        <w:t>196,197,198,199,200,201,202,203,204,205,206,207,208,209,210,211,212,213,214,215,216,2</w:t>
      </w:r>
    </w:p>
    <w:p>
      <w:pPr>
        <w:pStyle w:val="BodyText"/>
        <w:spacing w:line="273" w:lineRule="exact" w:before="2"/>
      </w:pPr>
      <w:r>
        <w:rPr/>
        <w:t>17,218,219,220,221,222,223,224,225,226,227,228,</w:t>
      </w:r>
    </w:p>
    <w:p>
      <w:pPr>
        <w:pStyle w:val="BodyText"/>
        <w:spacing w:line="273" w:lineRule="exact"/>
      </w:pPr>
      <w:r>
        <w:rPr/>
        <w:t>229,230,231,232,233,234,235,236,237,238,239,240,241,242,243,244,245,246,247,248,249,2</w:t>
      </w:r>
    </w:p>
    <w:p>
      <w:pPr>
        <w:pStyle w:val="BodyText"/>
        <w:spacing w:before="2"/>
      </w:pPr>
      <w:r>
        <w:rPr/>
        <w:t>50,251,252,253,254,255,256,257,258,259,260.261,</w:t>
      </w:r>
    </w:p>
    <w:p>
      <w:pPr>
        <w:pStyle w:val="BodyText"/>
        <w:spacing w:before="1"/>
      </w:pPr>
      <w:r>
        <w:rPr/>
        <w:t>262,263,264,265,266,267,268,269,270,271,272,273,274,275,276,277,278,279,280,281,282,2</w:t>
      </w:r>
    </w:p>
    <w:p>
      <w:pPr>
        <w:spacing w:before="2"/>
        <w:ind w:left="781" w:right="0" w:firstLine="0"/>
        <w:jc w:val="left"/>
        <w:rPr>
          <w:sz w:val="24"/>
        </w:rPr>
      </w:pPr>
      <w:r>
        <w:rPr>
          <w:sz w:val="24"/>
        </w:rPr>
        <w:t>83,284,285,</w:t>
      </w:r>
      <w:r>
        <w:rPr>
          <w:b/>
          <w:sz w:val="24"/>
          <w:u w:val="thick"/>
        </w:rPr>
        <w:t>286,287,288,289,290,</w:t>
      </w:r>
      <w:r>
        <w:rPr>
          <w:sz w:val="24"/>
        </w:rPr>
        <w:t>291,292,293,294,</w:t>
      </w:r>
    </w:p>
    <w:p>
      <w:pPr>
        <w:pStyle w:val="BodyText"/>
        <w:spacing w:before="1"/>
      </w:pPr>
      <w:r>
        <w:rPr/>
        <w:t>295,296,297,298,299,300,301,302</w:t>
      </w:r>
    </w:p>
    <w:p>
      <w:pPr>
        <w:spacing w:after="0"/>
        <w:sectPr>
          <w:pgSz w:w="11910" w:h="16840"/>
          <w:pgMar w:top="1420" w:bottom="280" w:left="660" w:right="0"/>
        </w:sectPr>
      </w:pPr>
    </w:p>
    <w:p>
      <w:pPr>
        <w:spacing w:before="64"/>
        <w:ind w:left="781" w:right="0" w:firstLine="0"/>
        <w:jc w:val="left"/>
        <w:rPr>
          <w:b/>
          <w:sz w:val="24"/>
        </w:rPr>
      </w:pPr>
      <w:r>
        <w:rPr>
          <w:b/>
          <w:color w:val="EC7C30"/>
          <w:sz w:val="24"/>
        </w:rPr>
        <w:t>286</w:t>
      </w:r>
    </w:p>
    <w:p>
      <w:pPr>
        <w:pStyle w:val="BodyText"/>
        <w:spacing w:line="235" w:lineRule="auto" w:before="6"/>
        <w:ind w:right="7869"/>
      </w:pPr>
      <w:r>
        <w:rPr/>
        <w:t>Friday 24th February 2017 Friday 24th February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5"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8"/>
              <w:ind w:left="0"/>
              <w:rPr>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7456" w:hRule="atLeast"/>
        </w:trPr>
        <w:tc>
          <w:tcPr>
            <w:tcW w:w="5096" w:type="dxa"/>
            <w:tcBorders>
              <w:left w:val="single" w:sz="4" w:space="0" w:color="000000"/>
              <w:bottom w:val="single" w:sz="4" w:space="0" w:color="000000"/>
              <w:right w:val="single" w:sz="4" w:space="0" w:color="000000"/>
            </w:tcBorders>
          </w:tcPr>
          <w:p>
            <w:pPr>
              <w:pStyle w:val="TableParagraph"/>
              <w:rPr>
                <w:sz w:val="24"/>
              </w:rPr>
            </w:pPr>
            <w:r>
              <w:rPr>
                <w:sz w:val="24"/>
              </w:rPr>
              <w:t>File note</w:t>
            </w:r>
          </w:p>
          <w:p>
            <w:pPr>
              <w:pStyle w:val="TableParagraph"/>
              <w:spacing w:line="273" w:lineRule="exact" w:before="2"/>
              <w:rPr>
                <w:b/>
                <w:sz w:val="24"/>
              </w:rPr>
            </w:pPr>
            <w:r>
              <w:rPr>
                <w:b/>
                <w:sz w:val="24"/>
              </w:rPr>
              <w:t>24/02/2017</w:t>
            </w:r>
          </w:p>
          <w:p>
            <w:pPr>
              <w:pStyle w:val="TableParagraph"/>
              <w:ind w:right="134"/>
              <w:rPr>
                <w:sz w:val="24"/>
              </w:rPr>
            </w:pPr>
            <w:r>
              <w:rPr>
                <w:sz w:val="24"/>
              </w:rPr>
              <w:t>Simon Cordell - 109 Burncroft Avenue, EN3 7JQ Following reports of continued low water pressure/supply to 117 Burncroft Avenue (second floor) despite information from Thames Water indicating that they had attended and that supply to the block 109-119 Burncroft Avenue was of a sufficient bar pressure, I tried to coordinate access to all flats on the right-hand side of the block, potentially affected by the issue: 109, 113 and 117.</w:t>
            </w:r>
          </w:p>
          <w:p>
            <w:pPr>
              <w:pStyle w:val="TableParagraph"/>
              <w:spacing w:line="242" w:lineRule="auto"/>
              <w:ind w:right="253"/>
              <w:rPr>
                <w:sz w:val="24"/>
              </w:rPr>
            </w:pPr>
            <w:r>
              <w:rPr>
                <w:sz w:val="24"/>
              </w:rPr>
              <w:t>I wrote and hand delivered letters to all 3 of the properties requesting access for the Council Surveyor to visit and assess the water pressure in each on </w:t>
            </w:r>
            <w:r>
              <w:rPr>
                <w:b/>
                <w:sz w:val="24"/>
                <w:shd w:fill="FFFF00" w:color="auto" w:val="clear"/>
              </w:rPr>
              <w:t>Friday 24th February 2017</w:t>
            </w:r>
            <w:r>
              <w:rPr>
                <w:b/>
                <w:sz w:val="24"/>
              </w:rPr>
              <w:t> </w:t>
            </w:r>
            <w:r>
              <w:rPr>
                <w:sz w:val="24"/>
              </w:rPr>
              <w:t>between 10am and 12pm.</w:t>
            </w:r>
          </w:p>
          <w:p>
            <w:pPr>
              <w:pStyle w:val="TableParagraph"/>
              <w:spacing w:line="242" w:lineRule="auto"/>
              <w:ind w:right="274"/>
              <w:rPr>
                <w:sz w:val="24"/>
              </w:rPr>
            </w:pPr>
            <w:r>
              <w:rPr>
                <w:sz w:val="24"/>
              </w:rPr>
              <w:t>I spoke by telephone with Mr Irving, the leaseholder of 117; who had instigated the water pressure complaint who agreed that he would attend and give access.</w:t>
            </w:r>
          </w:p>
          <w:p>
            <w:pPr>
              <w:pStyle w:val="TableParagraph"/>
              <w:spacing w:line="237" w:lineRule="auto"/>
              <w:rPr>
                <w:sz w:val="24"/>
              </w:rPr>
            </w:pPr>
            <w:r>
              <w:rPr>
                <w:sz w:val="24"/>
              </w:rPr>
              <w:t>I spoke by telephone with Mr George Quinton, the tenant of 113, who agreed that he would give access.</w:t>
            </w:r>
          </w:p>
          <w:p>
            <w:pPr>
              <w:pStyle w:val="TableParagraph"/>
              <w:spacing w:line="270" w:lineRule="atLeast"/>
              <w:ind w:right="339"/>
              <w:rPr>
                <w:sz w:val="24"/>
              </w:rPr>
            </w:pPr>
            <w:r>
              <w:rPr>
                <w:sz w:val="24"/>
              </w:rPr>
              <w:t>I spoke by telephone with Lorraine Cordell, mother of Simon Cordell, the tenant of 109 who said that no one was available to give access.</w:t>
            </w:r>
          </w:p>
        </w:tc>
      </w:tr>
    </w:tbl>
    <w:p>
      <w:pPr>
        <w:spacing w:after="0" w:line="270" w:lineRule="atLeast"/>
        <w:rPr>
          <w:sz w:val="24"/>
        </w:rPr>
        <w:sectPr>
          <w:pgSz w:w="11910" w:h="16840"/>
          <w:pgMar w:top="1360" w:bottom="280" w:left="660" w:right="0"/>
        </w:sectPr>
      </w:pPr>
    </w:p>
    <w:p>
      <w:pPr>
        <w:pStyle w:val="BodyText"/>
        <w:ind w:left="780"/>
        <w:rPr>
          <w:sz w:val="20"/>
        </w:rPr>
      </w:pPr>
      <w:r>
        <w:rPr>
          <w:sz w:val="20"/>
        </w:rPr>
        <w:pict>
          <v:shape style="width:254.8pt;height:566.5pt;mso-position-horizontal-relative:char;mso-position-vertical-relative:line" type="#_x0000_t202" filled="false" stroked="true" strokeweight=".375pt" strokecolor="#000000">
            <w10:anchorlock/>
            <v:textbox inset="0,0,0,0">
              <w:txbxContent>
                <w:p>
                  <w:pPr>
                    <w:pStyle w:val="BodyText"/>
                    <w:spacing w:before="1"/>
                    <w:ind w:left="105" w:right="330"/>
                  </w:pPr>
                  <w:r>
                    <w:rPr/>
                    <w:t>I attended with Steve Stirk, surveyor, on </w:t>
                  </w:r>
                  <w:r>
                    <w:rPr>
                      <w:b/>
                      <w:shd w:fill="FFFF00" w:color="auto" w:val="clear"/>
                    </w:rPr>
                    <w:t>Friday 24th February 2017 at 10am.</w:t>
                  </w:r>
                  <w:r>
                    <w:rPr>
                      <w:b/>
                    </w:rPr>
                    <w:t> </w:t>
                  </w:r>
                  <w:r>
                    <w:rPr/>
                    <w:t>We were given access to 117 and Steve Stirk investigated the water pressure to the taps in the kitchen and bathroom.</w:t>
                  </w:r>
                </w:p>
                <w:p>
                  <w:pPr>
                    <w:pStyle w:val="BodyText"/>
                    <w:spacing w:before="1"/>
                    <w:ind w:left="105" w:right="78"/>
                  </w:pPr>
                  <w:r>
                    <w:rPr/>
                    <w:t>We were unable to gain access to 113 as the tenant was not home -1 called and left voicemail messages for the tenant but did not get any further response.</w:t>
                  </w:r>
                </w:p>
                <w:p>
                  <w:pPr>
                    <w:pStyle w:val="BodyText"/>
                    <w:ind w:left="105" w:right="95"/>
                  </w:pPr>
                  <w:r>
                    <w:rPr/>
                    <w:t>Steve Stirk suggested that we knock at 109 just on the off chance that someone was home. Mr Simon Cordell answered the door and, once Steve Stirk had explained that we were investigating the low water pressure/supply issue to the block, he allowed us into the property.</w:t>
                  </w:r>
                </w:p>
                <w:p>
                  <w:pPr>
                    <w:pStyle w:val="BodyText"/>
                    <w:spacing w:before="1"/>
                    <w:ind w:left="105" w:right="138"/>
                  </w:pPr>
                  <w:r>
                    <w:rPr/>
                    <w:t>While Steve Stirk checked the water pressure in the kitchen, I introduced myself to Mr Cordell. He then became quite agitated and proceeded to regulate me with the same issues that he had relayed to me during our previous telephone conversation including issues about his neighbours, the police and the Council conspiring to ruin his life as well as his work arranging community music events. He did not give me much of an opportunity to respond and kept talking over me when I tried to do so. Steve Stirk then went and checked the bathroom taps which he discovered were all already open (water running in wash basin; water running in bath which was full and going down overflow). We then thanked Mr Cordell for his time and left the property.</w:t>
                  </w:r>
                </w:p>
                <w:p>
                  <w:pPr>
                    <w:pStyle w:val="BodyText"/>
                    <w:spacing w:before="5"/>
                    <w:ind w:left="105" w:right="177"/>
                  </w:pPr>
                  <w:r>
                    <w:rPr/>
                    <w:t>Outcome: It is unclear whether Mr Cordell running all of the taps constantly is linked to the issue of low water pressure as he is on the ground floor and 117 is 2 floors up (we had been unable to check the pressure in 113). Steve Stirk to liaise again with Thames Water about the issue and to consider separation of the water supply to the ground floor flat.</w:t>
                  </w:r>
                </w:p>
              </w:txbxContent>
            </v:textbox>
            <v:stroke dashstyle="solid"/>
          </v:shape>
        </w:pict>
      </w:r>
      <w:r>
        <w:rPr>
          <w:sz w:val="20"/>
        </w:rPr>
      </w:r>
    </w:p>
    <w:p>
      <w:pPr>
        <w:spacing w:line="250" w:lineRule="exact" w:before="0"/>
        <w:ind w:left="781" w:right="0" w:firstLine="0"/>
        <w:jc w:val="left"/>
        <w:rPr>
          <w:b/>
          <w:sz w:val="24"/>
        </w:rPr>
      </w:pPr>
      <w:r>
        <w:rPr>
          <w:b/>
          <w:color w:val="EC7C30"/>
          <w:sz w:val="24"/>
        </w:rPr>
        <w:t>287</w:t>
      </w:r>
    </w:p>
    <w:p>
      <w:pPr>
        <w:pStyle w:val="BodyText"/>
        <w:rPr>
          <w:sz w:val="20"/>
        </w:rPr>
      </w:pPr>
      <w:r>
        <w:rPr>
          <w:sz w:val="20"/>
        </w:rPr>
        <w:pict>
          <v:shape style="width:255.2pt;height:111.45pt;mso-position-horizontal-relative:char;mso-position-vertical-relative:line" type="#_x0000_t202" filled="true" fillcolor="#000000" stroked="false">
            <w10:anchorlock/>
            <v:textbox inset="0,0,0,0">
              <w:txbxContent>
                <w:p>
                  <w:pPr>
                    <w:pStyle w:val="BodyText"/>
                    <w:spacing w:before="10"/>
                    <w:ind w:left="0"/>
                    <w:rPr>
                      <w:b/>
                    </w:rPr>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line="477" w:lineRule="auto" w:before="0"/>
                    <w:ind w:left="270" w:right="270" w:firstLine="0"/>
                    <w:jc w:val="center"/>
                    <w:rPr>
                      <w:b/>
                      <w:sz w:val="24"/>
                    </w:rPr>
                  </w:pPr>
                  <w:r>
                    <w:rPr>
                      <w:b/>
                      <w:color w:val="EC7C30"/>
                      <w:sz w:val="24"/>
                    </w:rPr>
                    <w:t>IN THE EDMONTON COUNTY COURT BETWEEN:</w:t>
                  </w:r>
                </w:p>
                <w:p>
                  <w:pPr>
                    <w:spacing w:before="5"/>
                    <w:ind w:left="268" w:right="270" w:firstLine="0"/>
                    <w:jc w:val="center"/>
                    <w:rPr>
                      <w:b/>
                      <w:sz w:val="24"/>
                    </w:rPr>
                  </w:pPr>
                  <w:r>
                    <w:rPr>
                      <w:b/>
                      <w:color w:val="EC7C30"/>
                      <w:sz w:val="24"/>
                    </w:rPr>
                    <w:t>{CLAIMANT}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331" w:hRule="atLeast"/>
        </w:trPr>
        <w:tc>
          <w:tcPr>
            <w:tcW w:w="5096" w:type="dxa"/>
            <w:shd w:val="clear" w:color="auto" w:fill="000000"/>
          </w:tcPr>
          <w:p>
            <w:pPr>
              <w:pStyle w:val="TableParagraph"/>
              <w:spacing w:before="10"/>
              <w:ind w:left="0"/>
              <w:rPr>
                <w:b/>
                <w:sz w:val="24"/>
              </w:rPr>
            </w:pPr>
          </w:p>
          <w:p>
            <w:pPr>
              <w:pStyle w:val="TableParagraph"/>
              <w:ind w:left="278" w:right="262"/>
              <w:jc w:val="center"/>
              <w:rPr>
                <w:b/>
                <w:sz w:val="24"/>
              </w:rPr>
            </w:pPr>
            <w:r>
              <w:rPr>
                <w:b/>
                <w:color w:val="EC7C30"/>
                <w:sz w:val="24"/>
              </w:rPr>
              <w:t>THE MAYOR AND BURGESSES OF THE LONDON BOROUGH OF ENFIELD</w:t>
            </w:r>
          </w:p>
          <w:p>
            <w:pPr>
              <w:pStyle w:val="TableParagraph"/>
              <w:spacing w:before="8"/>
              <w:ind w:left="0"/>
              <w:rPr>
                <w:b/>
                <w:sz w:val="23"/>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b/>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695" w:hRule="atLeast"/>
        </w:trPr>
        <w:tc>
          <w:tcPr>
            <w:tcW w:w="5096" w:type="dxa"/>
            <w:tcBorders>
              <w:left w:val="single" w:sz="4" w:space="0" w:color="000000"/>
              <w:bottom w:val="single" w:sz="4" w:space="0" w:color="000000"/>
              <w:right w:val="single" w:sz="4" w:space="0" w:color="000000"/>
            </w:tcBorders>
          </w:tcPr>
          <w:p>
            <w:pPr>
              <w:pStyle w:val="TableParagraph"/>
              <w:spacing w:line="242" w:lineRule="auto" w:before="1"/>
              <w:rPr>
                <w:b/>
                <w:sz w:val="24"/>
              </w:rPr>
            </w:pPr>
            <w:r>
              <w:rPr>
                <w:b/>
                <w:sz w:val="24"/>
              </w:rPr>
              <w:t>made some observations whilst in Mr Cordell’s property, 109 Burncroft Avenue which are of some concern:</w:t>
            </w:r>
          </w:p>
          <w:p>
            <w:pPr>
              <w:pStyle w:val="TableParagraph"/>
              <w:spacing w:line="242" w:lineRule="auto"/>
              <w:ind w:right="274"/>
              <w:rPr>
                <w:sz w:val="24"/>
              </w:rPr>
            </w:pPr>
            <w:r>
              <w:rPr>
                <w:sz w:val="24"/>
              </w:rPr>
              <w:t>There is a security gate installed on the inside of the front door.</w:t>
            </w:r>
          </w:p>
          <w:p>
            <w:pPr>
              <w:pStyle w:val="TableParagraph"/>
              <w:ind w:right="187"/>
              <w:rPr>
                <w:sz w:val="24"/>
              </w:rPr>
            </w:pPr>
            <w:r>
              <w:rPr>
                <w:sz w:val="24"/>
              </w:rPr>
              <w:t>There were 3 large ‘industrial’ matrix type printers in the property (1 in the hallway and 2 in the living room</w:t>
            </w:r>
          </w:p>
          <w:p>
            <w:pPr>
              <w:pStyle w:val="TableParagraph"/>
              <w:spacing w:line="273" w:lineRule="exact"/>
              <w:rPr>
                <w:sz w:val="24"/>
              </w:rPr>
            </w:pPr>
            <w:r>
              <w:rPr>
                <w:sz w:val="24"/>
              </w:rPr>
              <w:t>Mr Cordell talked about running ‘events’</w:t>
            </w:r>
          </w:p>
          <w:p>
            <w:pPr>
              <w:pStyle w:val="TableParagraph"/>
              <w:rPr>
                <w:sz w:val="24"/>
              </w:rPr>
            </w:pPr>
            <w:r>
              <w:rPr>
                <w:sz w:val="24"/>
              </w:rPr>
              <w:t>A non-standard kitchen re. a wall seemed to have been removed between the kitchen and the living room creating an open plan effect: No fire door Much of the property was taken up by the printers, boxes arid folders - possible hoarding (6)?</w:t>
            </w:r>
          </w:p>
          <w:p>
            <w:pPr>
              <w:pStyle w:val="TableParagraph"/>
              <w:ind w:right="1246"/>
              <w:rPr>
                <w:sz w:val="24"/>
              </w:rPr>
            </w:pPr>
            <w:r>
              <w:rPr>
                <w:sz w:val="24"/>
              </w:rPr>
              <w:t>Dog faeces in private back garden Sarah Fletcher Neighbourhood Officer</w:t>
            </w:r>
          </w:p>
        </w:tc>
      </w:tr>
    </w:tbl>
    <w:p>
      <w:pPr>
        <w:spacing w:before="4"/>
        <w:ind w:left="781" w:right="0" w:firstLine="0"/>
        <w:jc w:val="left"/>
        <w:rPr>
          <w:b/>
          <w:sz w:val="24"/>
        </w:rPr>
      </w:pPr>
      <w:r>
        <w:rPr>
          <w:b/>
          <w:color w:val="EC7C30"/>
          <w:sz w:val="24"/>
        </w:rPr>
        <w:t>288</w:t>
      </w:r>
    </w:p>
    <w:p>
      <w:pPr>
        <w:pStyle w:val="BodyText"/>
        <w:spacing w:before="2"/>
      </w:pPr>
      <w:r>
        <w:rPr/>
        <w:t>09/05/2017</w:t>
      </w:r>
    </w:p>
    <w:p>
      <w:pPr>
        <w:pStyle w:val="BodyText"/>
        <w:spacing w:before="1"/>
      </w:pPr>
      <w:r>
        <w:rPr/>
        <w:t>08th May 2017</w:t>
      </w:r>
    </w:p>
    <w:p>
      <w:pPr>
        <w:pStyle w:val="BodyText"/>
        <w:rPr>
          <w:sz w:val="20"/>
        </w:rPr>
      </w:pPr>
      <w:r>
        <w:rPr>
          <w:sz w:val="20"/>
        </w:rPr>
        <w:pict>
          <v:shape style="width:255.2pt;height:249.5pt;mso-position-horizontal-relative:char;mso-position-vertical-relative:line" type="#_x0000_t202" filled="true" fillcolor="#000000" stroked="false">
            <w10:anchorlock/>
            <v:textbox inset="0,0,0,0">
              <w:txbxContent>
                <w:p>
                  <w:pPr>
                    <w:pStyle w:val="BodyText"/>
                    <w:spacing w:before="2"/>
                    <w:ind w:left="0"/>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line="482" w:lineRule="auto" w:before="1"/>
                    <w:ind w:left="270"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p>
                  <w:pPr>
                    <w:pStyle w:val="BodyText"/>
                    <w:spacing w:before="2"/>
                    <w:ind w:left="0"/>
                    <w:rPr>
                      <w:b/>
                    </w:rPr>
                  </w:pPr>
                </w:p>
                <w:p>
                  <w:pPr>
                    <w:spacing w:line="242" w:lineRule="auto" w:before="1"/>
                    <w:ind w:left="277" w:right="270" w:firstLine="0"/>
                    <w:jc w:val="center"/>
                    <w:rPr>
                      <w:b/>
                      <w:sz w:val="24"/>
                    </w:rPr>
                  </w:pPr>
                  <w:r>
                    <w:rPr>
                      <w:b/>
                      <w:color w:val="EC7C30"/>
                      <w:sz w:val="24"/>
                    </w:rPr>
                    <w:t>THE MAYOR AND BURGESSES OF THE LONDON BOROUGH OF ENFIELD</w:t>
                  </w:r>
                </w:p>
                <w:p>
                  <w:pPr>
                    <w:pStyle w:val="BodyText"/>
                    <w:spacing w:before="3"/>
                    <w:ind w:left="0"/>
                    <w:rPr>
                      <w:b/>
                      <w:sz w:val="23"/>
                    </w:rPr>
                  </w:pPr>
                </w:p>
                <w:p>
                  <w:pPr>
                    <w:spacing w:line="482" w:lineRule="auto" w:before="0"/>
                    <w:ind w:left="1726" w:right="1728" w:firstLine="8"/>
                    <w:jc w:val="center"/>
                    <w:rPr>
                      <w:b/>
                      <w:sz w:val="24"/>
                    </w:rPr>
                  </w:pPr>
                  <w:r>
                    <w:rPr>
                      <w:b/>
                      <w:color w:val="EC7C30"/>
                      <w:sz w:val="24"/>
                    </w:rPr>
                    <w:t>-AND- </w:t>
                  </w:r>
                  <w:r>
                    <w:rPr>
                      <w:b/>
                      <w:color w:val="EC7C30"/>
                      <w:spacing w:val="-1"/>
                      <w:sz w:val="24"/>
                    </w:rPr>
                    <w:t>(DEFENDANT)</w:t>
                  </w:r>
                </w:p>
                <w:p>
                  <w:pPr>
                    <w:spacing w:line="270" w:lineRule="exact" w:before="0"/>
                    <w:ind w:left="265" w:right="270" w:firstLine="0"/>
                    <w:jc w:val="center"/>
                    <w:rPr>
                      <w:b/>
                      <w:sz w:val="24"/>
                    </w:rPr>
                  </w:pPr>
                  <w:r>
                    <w:rPr>
                      <w:b/>
                      <w:color w:val="EC7C30"/>
                      <w:sz w:val="24"/>
                    </w:rPr>
                    <w:t>MR SIMON CORDELL</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70" w:hRule="atLeast"/>
        </w:trPr>
        <w:tc>
          <w:tcPr>
            <w:tcW w:w="5096" w:type="dxa"/>
            <w:shd w:val="clear" w:color="auto" w:fill="000000"/>
          </w:tcPr>
          <w:p>
            <w:pPr>
              <w:pStyle w:val="TableParagraph"/>
              <w:spacing w:before="8"/>
              <w:ind w:left="1327"/>
              <w:rPr>
                <w:b/>
                <w:sz w:val="24"/>
              </w:rPr>
            </w:pPr>
            <w:r>
              <w:rPr>
                <w:b/>
                <w:color w:val="EC7C30"/>
                <w:sz w:val="24"/>
              </w:rPr>
              <w:t>DIRECTIONS ORDER</w:t>
            </w:r>
          </w:p>
        </w:tc>
      </w:tr>
      <w:tr>
        <w:trPr>
          <w:trHeight w:val="13256" w:hRule="atLeast"/>
        </w:trPr>
        <w:tc>
          <w:tcPr>
            <w:tcW w:w="5096" w:type="dxa"/>
            <w:tcBorders>
              <w:left w:val="single" w:sz="4" w:space="0" w:color="000000"/>
              <w:bottom w:val="single" w:sz="4" w:space="0" w:color="000000"/>
              <w:right w:val="single" w:sz="4" w:space="0" w:color="000000"/>
            </w:tcBorders>
          </w:tcPr>
          <w:p>
            <w:pPr>
              <w:pStyle w:val="TableParagraph"/>
              <w:spacing w:before="1"/>
              <w:ind w:right="3865"/>
              <w:rPr>
                <w:b/>
                <w:sz w:val="24"/>
              </w:rPr>
            </w:pPr>
            <w:r>
              <w:rPr>
                <w:b/>
                <w:sz w:val="24"/>
              </w:rPr>
              <w:t>File Note </w:t>
            </w:r>
            <w:r>
              <w:rPr>
                <w:b/>
                <w:sz w:val="24"/>
                <w:shd w:fill="FFFF00" w:color="auto" w:val="clear"/>
              </w:rPr>
              <w:t>09/05/2017</w:t>
            </w:r>
          </w:p>
          <w:p>
            <w:pPr>
              <w:pStyle w:val="TableParagraph"/>
              <w:spacing w:line="235" w:lineRule="auto" w:before="7"/>
              <w:ind w:right="472"/>
              <w:rPr>
                <w:sz w:val="24"/>
              </w:rPr>
            </w:pPr>
            <w:r>
              <w:rPr>
                <w:sz w:val="24"/>
              </w:rPr>
              <w:t>Simon Cordell — 109 Burncroft Avenue, EN3 7JQ</w:t>
            </w:r>
          </w:p>
          <w:p>
            <w:pPr>
              <w:pStyle w:val="TableParagraph"/>
              <w:spacing w:before="3"/>
              <w:ind w:right="124"/>
              <w:rPr>
                <w:sz w:val="24"/>
              </w:rPr>
            </w:pPr>
            <w:r>
              <w:rPr>
                <w:sz w:val="24"/>
              </w:rPr>
              <w:t>Further to ongoing issues related to water pressure/supply to the block at 109 - 119 Burncroft Avenue particularly to the right-hand supply affecting 109,113 and 117, I visited the block on Monday </w:t>
            </w:r>
            <w:r>
              <w:rPr>
                <w:b/>
                <w:sz w:val="24"/>
                <w:shd w:fill="FFFF00" w:color="auto" w:val="clear"/>
              </w:rPr>
              <w:t>8th May 2017 at 11am with</w:t>
            </w:r>
            <w:r>
              <w:rPr>
                <w:b/>
                <w:sz w:val="24"/>
              </w:rPr>
              <w:t> </w:t>
            </w:r>
            <w:r>
              <w:rPr>
                <w:b/>
                <w:sz w:val="24"/>
                <w:shd w:fill="FFFF00" w:color="auto" w:val="clear"/>
              </w:rPr>
              <w:t>Steve Stirk, surveyor</w:t>
            </w:r>
            <w:r>
              <w:rPr>
                <w:sz w:val="24"/>
              </w:rPr>
              <w:t>, and .an </w:t>
            </w:r>
            <w:r>
              <w:rPr>
                <w:spacing w:val="-3"/>
                <w:sz w:val="24"/>
              </w:rPr>
              <w:t>MCP </w:t>
            </w:r>
            <w:r>
              <w:rPr>
                <w:sz w:val="24"/>
              </w:rPr>
              <w:t>locksmith. The purpose of this visit was to gain access to 113 Bumcroft Avene so to assess the water pressure/supply to this property. Several attempts had been made previously to do this but the tenant was not there to give access so a 'forced' entry</w:t>
            </w:r>
            <w:r>
              <w:rPr>
                <w:spacing w:val="-19"/>
                <w:sz w:val="24"/>
              </w:rPr>
              <w:t> </w:t>
            </w:r>
            <w:r>
              <w:rPr>
                <w:sz w:val="24"/>
              </w:rPr>
              <w:t>was made and the locks subsequently changed (the tenant had been notified previously that we would be taking this action if he did not provide access). We entered the property so that Steve Stirk could test the water taps in the kitchen and</w:t>
            </w:r>
            <w:r>
              <w:rPr>
                <w:spacing w:val="-12"/>
                <w:sz w:val="24"/>
              </w:rPr>
              <w:t> </w:t>
            </w:r>
            <w:r>
              <w:rPr>
                <w:sz w:val="24"/>
              </w:rPr>
              <w:t>bathroom.</w:t>
            </w:r>
          </w:p>
          <w:p>
            <w:pPr>
              <w:pStyle w:val="TableParagraph"/>
              <w:spacing w:before="4"/>
              <w:ind w:right="240"/>
              <w:rPr>
                <w:sz w:val="24"/>
              </w:rPr>
            </w:pPr>
            <w:r>
              <w:rPr>
                <w:sz w:val="24"/>
              </w:rPr>
              <w:t>There was no flooring laid except for a rug in the living room (the kitchen was accessed through here) and the floorboards made a significant amount of noise as we stepped on them.</w:t>
            </w:r>
          </w:p>
          <w:p>
            <w:pPr>
              <w:pStyle w:val="TableParagraph"/>
              <w:ind w:right="90"/>
              <w:rPr>
                <w:sz w:val="24"/>
              </w:rPr>
            </w:pPr>
            <w:r>
              <w:rPr>
                <w:sz w:val="24"/>
              </w:rPr>
              <w:t>The resident from the property underneath, Mr Simon Cordell, heard us in the property and came upstairs. Steve Stirk and I were outside the property at this point as the locksmith started to undertake the work to install new locks on to the door (he was inside the hallway).</w:t>
            </w:r>
          </w:p>
          <w:p>
            <w:pPr>
              <w:pStyle w:val="TableParagraph"/>
              <w:spacing w:before="1"/>
              <w:ind w:right="129"/>
              <w:rPr>
                <w:sz w:val="24"/>
              </w:rPr>
            </w:pPr>
            <w:r>
              <w:rPr>
                <w:sz w:val="24"/>
              </w:rPr>
              <w:t>Mr Cordell proceeded to ’rant’ at Steve Stirk and me about his perceived victimisation by his neighbours. He was very agitated and loud - recounting his experience with the police, previous housing management, a previous partner, a previous neighbour and allegations of</w:t>
            </w:r>
            <w:r>
              <w:rPr>
                <w:spacing w:val="-16"/>
                <w:sz w:val="24"/>
              </w:rPr>
              <w:t> </w:t>
            </w:r>
            <w:r>
              <w:rPr>
                <w:sz w:val="24"/>
              </w:rPr>
              <w:t>anti-social behaviour made against</w:t>
            </w:r>
            <w:r>
              <w:rPr>
                <w:spacing w:val="-1"/>
                <w:sz w:val="24"/>
              </w:rPr>
              <w:t> </w:t>
            </w:r>
            <w:r>
              <w:rPr>
                <w:sz w:val="24"/>
              </w:rPr>
              <w:t>him-</w:t>
            </w:r>
          </w:p>
          <w:p>
            <w:pPr>
              <w:pStyle w:val="TableParagraph"/>
              <w:spacing w:before="4"/>
              <w:ind w:right="100"/>
              <w:rPr>
                <w:sz w:val="24"/>
              </w:rPr>
            </w:pPr>
            <w:r>
              <w:rPr>
                <w:sz w:val="24"/>
              </w:rPr>
              <w:t>Steve Stirk tried to explain that we were there to deal with a specific issue and that this was not the time or place to address these concerns. Mr Cordell did not want to listen and became fixated on Steve Stirk being ‘dismissive’ towards him (Mr Cordell’s words). He went on at length about his upstairs neighbours, both past and present on first and second floors, ‘banging’ hammers</w:t>
            </w:r>
            <w:r>
              <w:rPr>
                <w:spacing w:val="-20"/>
                <w:sz w:val="24"/>
              </w:rPr>
              <w:t> </w:t>
            </w:r>
            <w:r>
              <w:rPr>
                <w:sz w:val="24"/>
              </w:rPr>
              <w:t>deliberately above his</w:t>
            </w:r>
            <w:r>
              <w:rPr>
                <w:spacing w:val="-7"/>
                <w:sz w:val="24"/>
              </w:rPr>
              <w:t> </w:t>
            </w:r>
            <w:r>
              <w:rPr>
                <w:sz w:val="24"/>
              </w:rPr>
              <w:t>head.</w:t>
            </w:r>
          </w:p>
          <w:p>
            <w:pPr>
              <w:pStyle w:val="TableParagraph"/>
              <w:spacing w:line="278" w:lineRule="exact" w:before="2"/>
              <w:rPr>
                <w:sz w:val="24"/>
              </w:rPr>
            </w:pPr>
            <w:r>
              <w:rPr>
                <w:sz w:val="24"/>
              </w:rPr>
              <w:t>He continued to go on, in his agitated state, about how he had been treated by the police and</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263pt;mso-position-horizontal-relative:char;mso-position-vertical-relative:line" type="#_x0000_t202" filled="false" stroked="true" strokeweight=".375pt" strokecolor="#000000">
            <w10:anchorlock/>
            <v:textbox inset="0,0,0,0">
              <w:txbxContent>
                <w:p>
                  <w:pPr>
                    <w:pStyle w:val="BodyText"/>
                    <w:spacing w:before="1"/>
                    <w:ind w:left="105" w:right="123"/>
                  </w:pPr>
                  <w:r>
                    <w:rPr/>
                    <w:t>previous housing managers who had promised him that they would re-lay the floor </w:t>
                  </w:r>
                  <w:r>
                    <w:rPr>
                      <w:spacing w:val="-4"/>
                    </w:rPr>
                    <w:t>of </w:t>
                  </w:r>
                  <w:r>
                    <w:rPr/>
                    <w:t>flat 113 but had not done so. At this point the resident from 117, Mr Mathiyalakan Markandu, came down the stairs on his way out of the building. As he came down past us Mr Cordell focussed his attention on him and said to him: ‘I’m going to the police station now with my evidence about you and I’m going to ruin your life’. Mr Mathiyalakan Markandu did not respond and proceeded to walk past and go down the stairs and out of the building.</w:t>
                  </w:r>
                </w:p>
                <w:p>
                  <w:pPr>
                    <w:pStyle w:val="BodyText"/>
                    <w:spacing w:before="4"/>
                    <w:ind w:left="105" w:right="140"/>
                  </w:pPr>
                  <w:r>
                    <w:rPr/>
                    <w:t>Both Steve Stirk and I commented to Mr Cordell that the way he had behaved was threatening in nature and Was not acceptable. Mr Cordell responded, ‘it’s not a threat it’s a fact’. He then continued to repeat his history with the police and previous housing management.</w:t>
                  </w:r>
                </w:p>
              </w:txbxContent>
            </v:textbox>
            <v:stroke dashstyle="solid"/>
          </v:shape>
        </w:pict>
      </w:r>
      <w:r>
        <w:rPr>
          <w:sz w:val="20"/>
        </w:rPr>
      </w:r>
    </w:p>
    <w:p>
      <w:pPr>
        <w:spacing w:line="240" w:lineRule="exact" w:before="0"/>
        <w:ind w:left="781" w:right="0" w:firstLine="0"/>
        <w:jc w:val="left"/>
        <w:rPr>
          <w:b/>
          <w:sz w:val="24"/>
        </w:rPr>
      </w:pPr>
      <w:r>
        <w:rPr>
          <w:b/>
          <w:color w:val="EC7C30"/>
          <w:sz w:val="24"/>
        </w:rPr>
        <w:t>289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b/>
                <w:sz w:val="24"/>
              </w:rPr>
            </w:pPr>
          </w:p>
          <w:p>
            <w:pPr>
              <w:pStyle w:val="TableParagraph"/>
              <w:ind w:left="274" w:right="263"/>
              <w:jc w:val="center"/>
              <w:rPr>
                <w:b/>
                <w:sz w:val="24"/>
              </w:rPr>
            </w:pPr>
            <w:r>
              <w:rPr>
                <w:b/>
                <w:color w:val="EC7C30"/>
                <w:sz w:val="24"/>
              </w:rPr>
              <w:t>CLAIM NUMBER: D02EDO73</w:t>
            </w:r>
          </w:p>
          <w:p>
            <w:pPr>
              <w:pStyle w:val="TableParagraph"/>
              <w:spacing w:before="7"/>
              <w:ind w:left="0"/>
              <w:rPr>
                <w:b/>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b/>
                <w:sz w:val="24"/>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spacing w:before="4"/>
              <w:ind w:left="0"/>
              <w:rPr>
                <w:b/>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2767" w:hRule="atLeast"/>
        </w:trPr>
        <w:tc>
          <w:tcPr>
            <w:tcW w:w="5096" w:type="dxa"/>
            <w:tcBorders>
              <w:left w:val="single" w:sz="4" w:space="0" w:color="000000"/>
              <w:bottom w:val="single" w:sz="4" w:space="0" w:color="000000"/>
              <w:right w:val="single" w:sz="4" w:space="0" w:color="000000"/>
            </w:tcBorders>
          </w:tcPr>
          <w:p>
            <w:pPr>
              <w:pStyle w:val="TableParagraph"/>
              <w:ind w:right="90"/>
              <w:rPr>
                <w:sz w:val="24"/>
              </w:rPr>
            </w:pPr>
            <w:r>
              <w:rPr>
                <w:sz w:val="24"/>
              </w:rPr>
              <w:t>I asked Mr Cordell to calm down and tried to explain that some of these issues could have been addressed by attending the meeting that Lemmy Nwabusi in the CSU team had tried to convene with him. He. said that he was not prepared to attend such a meeting but wanted to speak to me, his housing officer, now. I explained that as Steve Stirk had already said that we could not address</w:t>
            </w:r>
          </w:p>
          <w:p>
            <w:pPr>
              <w:pStyle w:val="TableParagraph"/>
              <w:spacing w:line="278" w:lineRule="exact"/>
              <w:ind w:right="274"/>
              <w:rPr>
                <w:sz w:val="24"/>
              </w:rPr>
            </w:pPr>
            <w:r>
              <w:rPr>
                <w:sz w:val="24"/>
              </w:rPr>
              <w:t>his issues there and then I suggested that a meeting could be convened with both the CSU</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83.3pt;mso-position-horizontal-relative:char;mso-position-vertical-relative:line" type="#_x0000_t202" filled="false" stroked="true" strokeweight=".375pt" strokecolor="#000000">
            <w10:anchorlock/>
            <v:textbox inset="0,0,0,0">
              <w:txbxContent>
                <w:p>
                  <w:pPr>
                    <w:pStyle w:val="BodyText"/>
                    <w:spacing w:before="1"/>
                    <w:ind w:left="105" w:right="117"/>
                  </w:pPr>
                  <w:r>
                    <w:rPr/>
                    <w:t>and neighbourly teams to look at some of </w:t>
                  </w:r>
                  <w:r>
                    <w:rPr>
                      <w:spacing w:val="2"/>
                    </w:rPr>
                    <w:t>the </w:t>
                  </w:r>
                  <w:r>
                    <w:rPr/>
                    <w:t>issues with Mr Cordell. He indicated that he would be willing to do this if we came to his</w:t>
                  </w:r>
                  <w:r>
                    <w:rPr>
                      <w:spacing w:val="-20"/>
                    </w:rPr>
                    <w:t> </w:t>
                  </w:r>
                  <w:r>
                    <w:rPr/>
                    <w:t>home to do</w:t>
                  </w:r>
                  <w:r>
                    <w:rPr>
                      <w:spacing w:val="-1"/>
                    </w:rPr>
                    <w:t> </w:t>
                  </w:r>
                  <w:r>
                    <w:rPr/>
                    <w:t>so.</w:t>
                  </w:r>
                </w:p>
                <w:p>
                  <w:pPr>
                    <w:pStyle w:val="BodyText"/>
                    <w:spacing w:line="275" w:lineRule="exact"/>
                    <w:ind w:left="105"/>
                  </w:pPr>
                  <w:r>
                    <w:rPr/>
                    <w:t>Sarah Fletcher Neighbourhood officer</w:t>
                  </w:r>
                </w:p>
              </w:txbxContent>
            </v:textbox>
            <v:stroke dashstyle="solid"/>
          </v:shape>
        </w:pict>
      </w:r>
      <w:r>
        <w:rPr>
          <w:sz w:val="20"/>
        </w:rPr>
      </w:r>
    </w:p>
    <w:p>
      <w:pPr>
        <w:spacing w:line="246" w:lineRule="exact" w:before="0"/>
        <w:ind w:left="781" w:right="0" w:firstLine="0"/>
        <w:jc w:val="left"/>
        <w:rPr>
          <w:b/>
          <w:sz w:val="24"/>
        </w:rPr>
      </w:pPr>
      <w:r>
        <w:rPr>
          <w:b/>
          <w:color w:val="EC7C30"/>
          <w:sz w:val="24"/>
        </w:rPr>
        <w:t>290</w:t>
      </w:r>
    </w:p>
    <w:p>
      <w:pPr>
        <w:pStyle w:val="BodyText"/>
        <w:spacing w:before="1"/>
      </w:pPr>
      <w:r>
        <w:rPr/>
        <w:t>10 May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270"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7"/>
              <w:ind w:left="0"/>
              <w:rPr>
                <w:sz w:val="23"/>
              </w:rPr>
            </w:pPr>
          </w:p>
          <w:p>
            <w:pPr>
              <w:pStyle w:val="TableParagraph"/>
              <w:ind w:left="278" w:right="26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6083" w:hRule="atLeast"/>
        </w:trPr>
        <w:tc>
          <w:tcPr>
            <w:tcW w:w="5096" w:type="dxa"/>
            <w:tcBorders>
              <w:left w:val="single" w:sz="4" w:space="0" w:color="000000"/>
              <w:bottom w:val="single" w:sz="4" w:space="0" w:color="000000"/>
              <w:right w:val="single" w:sz="4" w:space="0" w:color="000000"/>
            </w:tcBorders>
          </w:tcPr>
          <w:p>
            <w:pPr>
              <w:pStyle w:val="TableParagraph"/>
              <w:spacing w:line="242" w:lineRule="auto" w:before="1"/>
              <w:ind w:right="3192"/>
              <w:rPr>
                <w:sz w:val="24"/>
              </w:rPr>
            </w:pPr>
            <w:r>
              <w:rPr>
                <w:sz w:val="24"/>
              </w:rPr>
              <w:t>Lemmy Nwabuisi From: Steve Stirk.</w:t>
            </w:r>
          </w:p>
          <w:p>
            <w:pPr>
              <w:pStyle w:val="TableParagraph"/>
              <w:spacing w:line="274" w:lineRule="exact"/>
              <w:rPr>
                <w:b/>
                <w:sz w:val="24"/>
              </w:rPr>
            </w:pPr>
            <w:r>
              <w:rPr>
                <w:b/>
                <w:sz w:val="24"/>
                <w:shd w:fill="FFFF00" w:color="auto" w:val="clear"/>
              </w:rPr>
              <w:t>Sent: 10 May 2017 08:42</w:t>
            </w:r>
          </w:p>
          <w:p>
            <w:pPr>
              <w:pStyle w:val="TableParagraph"/>
              <w:spacing w:before="1"/>
              <w:rPr>
                <w:sz w:val="24"/>
              </w:rPr>
            </w:pPr>
            <w:r>
              <w:rPr>
                <w:sz w:val="24"/>
              </w:rPr>
              <w:t>To: Lemmy Nwabuisi</w:t>
            </w:r>
          </w:p>
          <w:p>
            <w:pPr>
              <w:pStyle w:val="TableParagraph"/>
              <w:spacing w:line="235" w:lineRule="auto" w:before="6"/>
              <w:ind w:right="274"/>
              <w:rPr>
                <w:sz w:val="24"/>
              </w:rPr>
            </w:pPr>
            <w:r>
              <w:rPr>
                <w:sz w:val="24"/>
              </w:rPr>
              <w:t>Subject: 109, BURNCROFT AVENUE, ENFIELD, EN3 7JQ</w:t>
            </w:r>
          </w:p>
          <w:p>
            <w:pPr>
              <w:pStyle w:val="TableParagraph"/>
              <w:spacing w:before="3"/>
              <w:ind w:right="187"/>
              <w:rPr>
                <w:sz w:val="24"/>
              </w:rPr>
            </w:pPr>
            <w:r>
              <w:rPr>
                <w:sz w:val="24"/>
              </w:rPr>
              <w:t>Further to my conversation today please note the following I carried out a joint with Sarah back in January regarding low water pressure to 117 While on location the following was noted Kitchen internal wall has been partly removed</w:t>
            </w:r>
          </w:p>
          <w:p>
            <w:pPr>
              <w:pStyle w:val="TableParagraph"/>
              <w:ind w:right="113"/>
              <w:rPr>
                <w:sz w:val="24"/>
              </w:rPr>
            </w:pPr>
            <w:r>
              <w:rPr>
                <w:sz w:val="24"/>
              </w:rPr>
              <w:t>3 large industrial type printers found with assorted inks and cleaning liquids Internal gate installed to front door</w:t>
            </w:r>
          </w:p>
          <w:p>
            <w:pPr>
              <w:pStyle w:val="TableParagraph"/>
              <w:spacing w:before="5"/>
              <w:ind w:right="90"/>
              <w:rPr>
                <w:sz w:val="24"/>
              </w:rPr>
            </w:pPr>
            <w:r>
              <w:rPr>
                <w:sz w:val="24"/>
              </w:rPr>
              <w:t>While all these items could be used in normal day to day interests the tenant made claims he was actively involved in planning and conduction events and the equipment was used to produce marketing leaflets and posters</w:t>
            </w:r>
          </w:p>
          <w:p>
            <w:pPr>
              <w:pStyle w:val="TableParagraph"/>
              <w:spacing w:line="235" w:lineRule="auto" w:before="5"/>
              <w:rPr>
                <w:sz w:val="24"/>
              </w:rPr>
            </w:pPr>
            <w:r>
              <w:rPr>
                <w:sz w:val="24"/>
              </w:rPr>
              <w:t>This Monday we has reason to attend 113 to carry out a full lock change given accusation from the</w:t>
            </w:r>
          </w:p>
          <w:p>
            <w:pPr>
              <w:pStyle w:val="TableParagraph"/>
              <w:spacing w:line="263" w:lineRule="exact" w:before="3"/>
              <w:rPr>
                <w:sz w:val="24"/>
              </w:rPr>
            </w:pPr>
            <w:r>
              <w:rPr>
                <w:sz w:val="24"/>
              </w:rPr>
              <w:t>tenant that his lock had been glued so was unable</w:t>
            </w:r>
          </w:p>
        </w:tc>
      </w:tr>
    </w:tbl>
    <w:p>
      <w:pPr>
        <w:spacing w:after="0" w:line="263" w:lineRule="exact"/>
        <w:rPr>
          <w:sz w:val="24"/>
        </w:rPr>
        <w:sectPr>
          <w:pgSz w:w="11910" w:h="16840"/>
          <w:pgMar w:top="1420" w:bottom="280" w:left="660" w:right="0"/>
        </w:sectPr>
      </w:pPr>
    </w:p>
    <w:p>
      <w:pPr>
        <w:pStyle w:val="BodyText"/>
        <w:spacing w:before="71"/>
        <w:ind w:left="893" w:right="5465"/>
      </w:pPr>
      <w:r>
        <w:rPr/>
        <w:pict>
          <v:group style="position:absolute;margin-left:72.050003pt;margin-top:72.035004pt;width:255.2pt;height:691.45pt;mso-position-horizontal-relative:page;mso-position-vertical-relative:page;z-index:-299885568" coordorigin="1441,1441" coordsize="5104,13829">
            <v:rect style="position:absolute;left:1441;top:1440;width:8;height:8" filled="true" fillcolor="#000000" stroked="false">
              <v:fill type="solid"/>
            </v:rect>
            <v:line style="position:absolute" from="1449,1444" to="6537,1444" stroked="true" strokeweight=".375pt" strokecolor="#000000">
              <v:stroke dashstyle="solid"/>
            </v:line>
            <v:rect style="position:absolute;left:6536;top:1440;width:8;height:8" filled="true" fillcolor="#000000" stroked="false">
              <v:fill type="solid"/>
            </v:rect>
            <v:line style="position:absolute" from="1445,1448" to="1445,15269" stroked="true" strokeweight=".375pt" strokecolor="#000000">
              <v:stroke dashstyle="solid"/>
            </v:line>
            <v:line style="position:absolute" from="1449,15265" to="6537,15265" stroked="true" strokeweight=".375pt" strokecolor="#000000">
              <v:stroke dashstyle="solid"/>
            </v:line>
            <v:line style="position:absolute" from="6540,1448" to="6540,15269" stroked="true" strokeweight=".375pt" strokecolor="#000000">
              <v:stroke dashstyle="solid"/>
            </v:line>
            <w10:wrap type="none"/>
          </v:group>
        </w:pict>
      </w:r>
      <w:r>
        <w:rPr/>
        <w:t>to gain access the tenant claim the damaged was caused by 109, (this cannot be confirmed) as the tenant did not attend both Sarah and myself did go in and while there was confronted by the tenant from 109, the tenant for about twenty minutes would not leave us alone and became increasingly aggressive despite attempt to explain to him that we had not come to see him or indeed were able to comment of any of his accusations on how Enfield had ruined his lie were putting him in danger by leaving him in his flat, during this confrontation the tenant from 117 passed through the passage and the tenant from 109 stated he was going to 'ruin his life and generally became more irate towards the tenant.</w:t>
      </w:r>
    </w:p>
    <w:p>
      <w:pPr>
        <w:pStyle w:val="BodyText"/>
        <w:spacing w:before="2"/>
        <w:ind w:left="893" w:right="5511"/>
      </w:pPr>
      <w:r>
        <w:rPr/>
        <w:t>It is clear that we are unable to allow this to continue as the body posture from 117 was defensive and did not wish to reply or get into any form of conversation with this tenant</w:t>
      </w:r>
    </w:p>
    <w:p>
      <w:pPr>
        <w:pStyle w:val="BodyText"/>
        <w:ind w:left="893" w:right="5525"/>
      </w:pPr>
      <w:r>
        <w:rPr/>
        <w:t>Given that two members of staff were present and the confrontational attitude towards not only us but the other resident I believe we need to action this event to try and stop any further escalation from this tenant</w:t>
      </w:r>
    </w:p>
    <w:p>
      <w:pPr>
        <w:pStyle w:val="BodyText"/>
        <w:ind w:left="893" w:right="5491"/>
      </w:pPr>
      <w:r>
        <w:rPr/>
        <w:t>Lastly I would recommend that we need full access to 109 to assess what is the true cause of the low water pressure to the flats above given the items found in the flat as well these need to be removed as does the internal gate please advise so I can carry out a full inspection as this is a complaint from the lease holder as they have very little water flow in the fiat above and given the nature of the conditions and life style of 109 we are unable to show if he has caused the issue, on a housing point the internal wall that has been</w:t>
      </w:r>
      <w:r>
        <w:rPr>
          <w:spacing w:val="-22"/>
        </w:rPr>
        <w:t> </w:t>
      </w:r>
      <w:r>
        <w:rPr/>
        <w:t>partly removed needs to be put back </w:t>
      </w:r>
      <w:r>
        <w:rPr>
          <w:spacing w:val="2"/>
        </w:rPr>
        <w:t>as </w:t>
      </w:r>
      <w:r>
        <w:rPr/>
        <w:t>it is a breach of fire</w:t>
      </w:r>
      <w:r>
        <w:rPr>
          <w:spacing w:val="-2"/>
        </w:rPr>
        <w:t> </w:t>
      </w:r>
      <w:r>
        <w:rPr/>
        <w:t>regs</w:t>
      </w:r>
    </w:p>
    <w:p>
      <w:pPr>
        <w:pStyle w:val="BodyText"/>
        <w:spacing w:line="235" w:lineRule="auto" w:before="11"/>
        <w:ind w:left="893" w:right="8157"/>
      </w:pPr>
      <w:r>
        <w:rPr/>
        <w:t>Steve Stirk Maintenance Surveyor</w:t>
      </w:r>
    </w:p>
    <w:p>
      <w:pPr>
        <w:pStyle w:val="BodyText"/>
        <w:spacing w:before="3"/>
        <w:ind w:left="893" w:right="5958"/>
      </w:pPr>
      <w:r>
        <w:rPr/>
        <w:t>Technical Services, Repairs and Maintenance Enfield Council</w:t>
      </w:r>
    </w:p>
    <w:p>
      <w:pPr>
        <w:pStyle w:val="BodyText"/>
        <w:spacing w:line="242" w:lineRule="auto" w:before="3"/>
        <w:ind w:left="893" w:right="8637"/>
      </w:pPr>
      <w:r>
        <w:rPr/>
        <w:t>Edmonton Centre N9 0TN</w:t>
      </w:r>
    </w:p>
    <w:p>
      <w:pPr>
        <w:pStyle w:val="BodyText"/>
        <w:spacing w:line="267" w:lineRule="exact"/>
        <w:ind w:left="893"/>
      </w:pPr>
      <w:r>
        <w:rPr/>
        <w:t>Tel: 020 8375 8023</w:t>
      </w:r>
    </w:p>
    <w:p>
      <w:pPr>
        <w:pStyle w:val="BodyText"/>
        <w:spacing w:before="1"/>
        <w:ind w:left="893"/>
      </w:pPr>
      <w:r>
        <w:rPr/>
        <w:t>Tel: 080040 80160</w:t>
      </w:r>
    </w:p>
    <w:p>
      <w:pPr>
        <w:pStyle w:val="BodyText"/>
        <w:spacing w:line="242" w:lineRule="auto" w:before="2"/>
        <w:ind w:left="893" w:right="7050"/>
      </w:pPr>
      <w:r>
        <w:rPr/>
        <w:t>Email: </w:t>
      </w:r>
      <w:hyperlink r:id="rId75">
        <w:r>
          <w:rPr>
            <w:color w:val="0000FF"/>
            <w:u w:val="single" w:color="0000FF"/>
          </w:rPr>
          <w:t>steve.stirk@enfieid.gov.uk</w:t>
        </w:r>
      </w:hyperlink>
      <w:r>
        <w:rPr>
          <w:color w:val="0000FF"/>
        </w:rPr>
        <w:t> </w:t>
      </w:r>
      <w:r>
        <w:rPr/>
        <w:t>Web: </w:t>
      </w:r>
      <w:hyperlink r:id="rId76">
        <w:r>
          <w:rPr>
            <w:color w:val="0000FF"/>
            <w:u w:val="single" w:color="0000FF"/>
          </w:rPr>
          <w:t>www.enfleid.gov.uk</w:t>
        </w:r>
      </w:hyperlink>
    </w:p>
    <w:p>
      <w:pPr>
        <w:pStyle w:val="BodyText"/>
        <w:spacing w:line="237" w:lineRule="auto"/>
        <w:ind w:left="893" w:right="5467"/>
      </w:pPr>
      <w:r>
        <w:rPr/>
        <w:t>"Enfield Council is committed to serving the whole borough fairly, delivering excellent services and building strong</w:t>
      </w:r>
      <w:r>
        <w:rPr>
          <w:spacing w:val="-2"/>
        </w:rPr>
        <w:t> </w:t>
      </w:r>
      <w:r>
        <w:rPr/>
        <w:t>communities".</w:t>
      </w:r>
    </w:p>
    <w:p>
      <w:pPr>
        <w:spacing w:after="0" w:line="237" w:lineRule="auto"/>
        <w:sectPr>
          <w:pgSz w:w="11910" w:h="16840"/>
          <w:pgMar w:top="1360" w:bottom="280" w:left="660" w:right="0"/>
        </w:sectPr>
      </w:pPr>
    </w:p>
    <w:p>
      <w:pPr>
        <w:pStyle w:val="BodyText"/>
        <w:ind w:left="780"/>
        <w:rPr>
          <w:sz w:val="20"/>
        </w:rPr>
      </w:pPr>
      <w:r>
        <w:rPr>
          <w:sz w:val="20"/>
        </w:rPr>
        <w:pict>
          <v:group style="width:255.2pt;height:14.65pt;mso-position-horizontal-relative:char;mso-position-vertical-relative:line" coordorigin="0,0" coordsize="5104,293">
            <v:line style="position:absolute" from="8,4" to="5096,4" stroked="true" strokeweight=".375pt" strokecolor="#000000">
              <v:stroke dashstyle="solid"/>
            </v:line>
            <v:line style="position:absolute" from="4,0" to="4,293" stroked="true" strokeweight=".375pt" strokecolor="#000000">
              <v:stroke dashstyle="solid"/>
            </v:line>
            <v:line style="position:absolute" from="8,289" to="5096,289" stroked="true" strokeweight=".375pt" strokecolor="#000000">
              <v:stroke dashstyle="solid"/>
            </v:line>
            <v:line style="position:absolute" from="5099,0" to="5099,293" stroked="true" strokeweight=".375pt" strokecolor="#000000">
              <v:stroke dashstyle="solid"/>
            </v:line>
          </v:group>
        </w:pict>
      </w:r>
      <w:r>
        <w:rPr>
          <w:sz w:val="20"/>
        </w:rPr>
      </w:r>
    </w:p>
    <w:p>
      <w:pPr>
        <w:pStyle w:val="BodyText"/>
        <w:spacing w:before="4"/>
        <w:ind w:left="0"/>
        <w:rPr>
          <w:sz w:val="12"/>
        </w:rPr>
      </w:pPr>
    </w:p>
    <w:p>
      <w:pPr>
        <w:pStyle w:val="Heading1"/>
        <w:spacing w:before="90"/>
      </w:pPr>
      <w:r>
        <w:rPr>
          <w:u w:val="thick"/>
        </w:rPr>
        <w:t>George Quinton</w:t>
      </w:r>
    </w:p>
    <w:p>
      <w:pPr>
        <w:pStyle w:val="BodyText"/>
        <w:spacing w:before="1"/>
      </w:pPr>
      <w:r>
        <w:rPr/>
        <w:t>got involved in assaulting me with his friends!</w:t>
      </w:r>
    </w:p>
    <w:p>
      <w:pPr>
        <w:pStyle w:val="BodyText"/>
        <w:spacing w:before="8"/>
        <w:ind w:left="0"/>
        <w:rPr>
          <w:sz w:val="23"/>
        </w:rPr>
      </w:pPr>
    </w:p>
    <w:p>
      <w:pPr>
        <w:pStyle w:val="Heading1"/>
      </w:pPr>
      <w:r>
        <w:rPr>
          <w:u w:val="thick"/>
        </w:rPr>
        <w:t>The banging Started!</w:t>
      </w:r>
    </w:p>
    <w:p>
      <w:pPr>
        <w:pStyle w:val="BodyText"/>
        <w:spacing w:before="1"/>
        <w:ind w:right="6654"/>
      </w:pPr>
      <w:r>
        <w:rPr/>
        <w:t>Flat – 113 – George Quinton moved </w:t>
      </w:r>
      <w:r>
        <w:rPr>
          <w:spacing w:val="-4"/>
        </w:rPr>
        <w:t>in! </w:t>
      </w:r>
      <w:r>
        <w:rPr/>
        <w:t>Stain Curtis (responsible) Mathiyalagan</w:t>
      </w:r>
      <w:r>
        <w:rPr>
          <w:spacing w:val="-1"/>
        </w:rPr>
        <w:t> </w:t>
      </w:r>
      <w:r>
        <w:rPr/>
        <w:t>(Responsible)</w:t>
      </w:r>
    </w:p>
    <w:p>
      <w:pPr>
        <w:pStyle w:val="BodyText"/>
        <w:spacing w:line="235" w:lineRule="auto" w:before="10"/>
        <w:ind w:right="3730"/>
      </w:pPr>
      <w:r>
        <w:rPr/>
        <w:t>Time: All-Day and All-Night whenever they knew that I was indoors! The occupiers of 117 and 111 Continued to victimizing me by: --</w:t>
      </w:r>
    </w:p>
    <w:p>
      <w:pPr>
        <w:pStyle w:val="BodyText"/>
        <w:spacing w:before="2"/>
        <w:ind w:right="1502"/>
      </w:pPr>
      <w:r>
        <w:rPr/>
        <w:t>Stain knocked on my letter box and woke me up again this Morning, when he is leaving his premises, like a person playing the game called knock down ginger!</w:t>
      </w:r>
    </w:p>
    <w:p>
      <w:pPr>
        <w:pStyle w:val="BodyText"/>
        <w:spacing w:line="237" w:lineRule="auto" w:before="6"/>
        <w:ind w:right="1517"/>
      </w:pPr>
      <w:r>
        <w:rPr/>
        <w:t>Then the Loud and aggressive banging in the bathroom got worse and this got achieved by the new tent of 113 and the original tents of 117 slamming objects on to their floors with evil intent of criminal actions!</w:t>
      </w:r>
    </w:p>
    <w:p>
      <w:pPr>
        <w:pStyle w:val="BodyText"/>
        <w:spacing w:line="242" w:lineRule="auto" w:before="3"/>
        <w:ind w:right="2204"/>
      </w:pPr>
      <w:r>
        <w:rPr/>
        <w:t>At the night time Stain played with his front door locks to try and scare me again! The occupiers of 117 the Mathiyalagan family and also Stain Curtis off 111</w:t>
      </w:r>
      <w:r>
        <w:rPr>
          <w:spacing w:val="-21"/>
        </w:rPr>
        <w:t> </w:t>
      </w:r>
      <w:r>
        <w:rPr/>
        <w:t>Burncroft</w:t>
      </w:r>
    </w:p>
    <w:p>
      <w:pPr>
        <w:pStyle w:val="BodyText"/>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ind w:right="1451"/>
      </w:pPr>
      <w:r>
        <w:rPr/>
        <w:t>They all mentioned in the addresses of 113 and 117 Burncroft Avenue keep Dropping articles on to their own wooden flooring to make loud banging noises!</w:t>
      </w:r>
    </w:p>
    <w:p>
      <w:pPr>
        <w:pStyle w:val="BodyText"/>
        <w:spacing w:line="235" w:lineRule="auto" w:before="4"/>
        <w:ind w:right="2204"/>
      </w:pPr>
      <w:r>
        <w:rPr/>
        <w:t>Stain banged on the kitchen wall again with intent of victimising me on a full 24-hour assaults!</w:t>
      </w:r>
    </w:p>
    <w:p>
      <w:pPr>
        <w:pStyle w:val="BodyText"/>
        <w:spacing w:before="3"/>
        <w:ind w:right="1877"/>
      </w:pPr>
      <w:r>
        <w:rPr/>
        <w:t>117 keep slamming their own living room, window continually opened and closed like to explain a person making competitive beats out aloud!</w:t>
      </w:r>
    </w:p>
    <w:p>
      <w:pPr>
        <w:pStyle w:val="BodyText"/>
        <w:spacing w:before="9"/>
        <w:ind w:left="0"/>
      </w:pPr>
    </w:p>
    <w:p>
      <w:pPr>
        <w:spacing w:line="235"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color w:val="EC7C30"/>
          <w:sz w:val="24"/>
          <w:u w:val="thick" w:color="EC7C30"/>
        </w:rPr>
        <w:t>2</w:t>
      </w:r>
    </w:p>
    <w:p>
      <w:pPr>
        <w:pStyle w:val="BodyText"/>
        <w:spacing w:before="6"/>
        <w:ind w:left="0"/>
        <w:rPr>
          <w:b/>
          <w:sz w:val="16"/>
        </w:rPr>
      </w:pPr>
    </w:p>
    <w:p>
      <w:pPr>
        <w:spacing w:line="273" w:lineRule="exact" w:before="90"/>
        <w:ind w:left="781" w:right="0" w:firstLine="0"/>
        <w:jc w:val="left"/>
        <w:rPr>
          <w:b/>
          <w:sz w:val="24"/>
        </w:rPr>
      </w:pPr>
      <w:r>
        <w:rPr>
          <w:b/>
          <w:sz w:val="24"/>
          <w:u w:val="thick"/>
        </w:rPr>
        <w:t>Summary!</w:t>
      </w:r>
    </w:p>
    <w:p>
      <w:pPr>
        <w:pStyle w:val="BodyText"/>
        <w:ind w:right="1497"/>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7"/>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3"/>
        </w:rPr>
        <w:t> </w:t>
      </w:r>
      <w:r>
        <w:rPr/>
        <w:t>person!</w:t>
      </w:r>
    </w:p>
    <w:p>
      <w:pPr>
        <w:pStyle w:val="BodyTex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spacing w:after="0"/>
        <w:sectPr>
          <w:pgSz w:w="11910" w:h="16840"/>
          <w:pgMar w:top="1420" w:bottom="280" w:left="660" w:right="0"/>
        </w:sectPr>
      </w:pPr>
    </w:p>
    <w:p>
      <w:pPr>
        <w:pStyle w:val="Heading1"/>
        <w:spacing w:before="64"/>
      </w:pPr>
      <w:r>
        <w:rPr>
          <w:u w:val="thick"/>
        </w:rPr>
        <w:t>Disrepair!</w:t>
      </w:r>
    </w:p>
    <w:p>
      <w:pPr>
        <w:pStyle w:val="BodyText"/>
        <w:spacing w:line="235" w:lineRule="auto" w:before="6"/>
        <w:ind w:right="2130"/>
      </w:pPr>
      <w:r>
        <w:rPr/>
        <w:t>If what they do to me finally kills me then it would also kill a lot of other people in the process!</w:t>
      </w:r>
    </w:p>
    <w:p>
      <w:pPr>
        <w:pStyle w:val="BodyText"/>
        <w:spacing w:line="242" w:lineRule="auto" w:before="2"/>
        <w:ind w:right="1502"/>
      </w:pPr>
      <w:r>
        <w:rPr/>
        <w:t>I continually got lied to after every consultation at my home with a survivor by them explaining that the work would start straight away because it never did start in time once it got agreed!</w:t>
      </w:r>
    </w:p>
    <w:p>
      <w:pPr>
        <w:pStyle w:val="BodyText"/>
        <w:spacing w:before="2"/>
        <w:ind w:left="0"/>
        <w:rPr>
          <w:sz w:val="23"/>
        </w:rPr>
      </w:pPr>
    </w:p>
    <w:p>
      <w:pPr>
        <w:pStyle w:val="Heading1"/>
        <w:spacing w:before="1"/>
      </w:pPr>
      <w:r>
        <w:rPr>
          <w:u w:val="thick"/>
        </w:rPr>
        <w:t>Time Spent Building.</w:t>
      </w:r>
    </w:p>
    <w:p>
      <w:pPr>
        <w:pStyle w:val="BodyText"/>
        <w:spacing w:line="242" w:lineRule="auto" w:before="1"/>
        <w:ind w:right="1595"/>
      </w:pPr>
      <w:r>
        <w:rPr/>
        <w:t>In the background of everything going I Continued working on Developing the events PROTECTION OF CHILDREN FROM HARM plans and policies and I continued to Study and finish at the Time Start: 07:00 Am and Time End: 03:30 Pm!</w:t>
      </w:r>
    </w:p>
    <w:p>
      <w:pPr>
        <w:pStyle w:val="BodyText"/>
        <w:spacing w:line="235" w:lineRule="auto" w:before="1"/>
        <w:ind w:right="1477"/>
      </w:pPr>
      <w:r>
        <w:rPr/>
        <w:t>My mother also continues to work on building my company website for me with others at the Time Start: 09:00 and Time End: 14:00!</w:t>
      </w:r>
    </w:p>
    <w:p>
      <w:pPr>
        <w:pStyle w:val="BodyText"/>
        <w:spacing w:before="4"/>
        <w:ind w:left="0"/>
      </w:pPr>
    </w:p>
    <w:p>
      <w:pPr>
        <w:pStyle w:val="Heading1"/>
        <w:jc w:val="both"/>
      </w:pPr>
      <w:r>
        <w:rPr>
          <w:u w:val="thick"/>
        </w:rPr>
        <w:t>Working at Home doing Court Case Defense Work!</w:t>
      </w:r>
    </w:p>
    <w:p>
      <w:pPr>
        <w:pStyle w:val="BodyText"/>
        <w:spacing w:line="237" w:lineRule="auto" w:before="4"/>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09/05/2017</w:t>
      </w:r>
    </w:p>
    <w:p>
      <w:pPr>
        <w:pStyle w:val="BodyText"/>
        <w:spacing w:before="6"/>
        <w:ind w:left="0"/>
        <w:rPr>
          <w:b/>
          <w:sz w:val="16"/>
        </w:rPr>
      </w:pPr>
    </w:p>
    <w:p>
      <w:pPr>
        <w:spacing w:line="273" w:lineRule="exact" w:before="90"/>
        <w:ind w:left="387" w:right="1035"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line="242" w:lineRule="auto"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0"/>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09/05/2017</w:t>
      </w:r>
    </w:p>
    <w:p>
      <w:pPr>
        <w:pStyle w:val="BodyText"/>
        <w:spacing w:before="2"/>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4"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spacing w:line="291" w:lineRule="exact"/>
      </w:pPr>
      <w:r>
        <w:rPr>
          <w:rFonts w:ascii="Symbol" w:hAnsi="Symbol"/>
          <w:b w:val="0"/>
        </w:rPr>
        <w:t></w:t>
      </w:r>
      <w:r>
        <w:rPr>
          <w:b w:val="0"/>
        </w:rPr>
        <w:tab/>
      </w:r>
      <w:r>
        <w:rPr>
          <w:u w:val="thick"/>
        </w:rPr>
        <w:t>George</w:t>
      </w:r>
      <w:r>
        <w:rPr>
          <w:spacing w:val="-2"/>
          <w:u w:val="thick"/>
        </w:rPr>
        <w:t> </w:t>
      </w:r>
      <w:r>
        <w:rPr>
          <w:u w:val="thick"/>
        </w:rPr>
        <w:t>Quinton</w:t>
      </w:r>
    </w:p>
    <w:p>
      <w:pPr>
        <w:pStyle w:val="BodyText"/>
        <w:spacing w:line="273" w:lineRule="exact"/>
        <w:ind w:left="1141"/>
      </w:pPr>
      <w:r>
        <w:rPr/>
        <w:t>got involved in assaulting me with his friends!</w:t>
      </w:r>
    </w:p>
    <w:p>
      <w:pPr>
        <w:pStyle w:val="BodyText"/>
        <w:spacing w:before="6"/>
        <w:ind w:left="0"/>
        <w:rPr>
          <w:sz w:val="16"/>
        </w:rPr>
      </w:pPr>
    </w:p>
    <w:p>
      <w:pPr>
        <w:pStyle w:val="Heading1"/>
        <w:spacing w:line="276" w:lineRule="exact" w:before="90"/>
        <w:ind w:left="1141"/>
      </w:pPr>
      <w:r>
        <w:rPr>
          <w:shd w:fill="00FF00" w:color="auto" w:val="clear"/>
          <w:u w:val="thick"/>
        </w:rPr>
        <w:t>1</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before="2"/>
        <w:ind w:left="1141"/>
      </w:pPr>
      <w:r>
        <w:rPr/>
        <w:t>/ Page Numbers:</w:t>
      </w:r>
    </w:p>
    <w:p>
      <w:pPr>
        <w:pStyle w:val="BodyText"/>
        <w:spacing w:line="273" w:lineRule="exact" w:before="1"/>
        <w:ind w:left="1141"/>
      </w:pPr>
      <w:r>
        <w:rPr/>
        <w:t>196,197,198,199,200,201,202,203,204,205,206,207,208,209,210,211,212,213,214,215,21</w:t>
      </w:r>
    </w:p>
    <w:p>
      <w:pPr>
        <w:pStyle w:val="BodyText"/>
        <w:spacing w:line="273" w:lineRule="exact"/>
        <w:ind w:left="1141"/>
      </w:pPr>
      <w:r>
        <w:rPr/>
        <w:t>6,217,218,219,220,221,222,223,224,225,226,</w:t>
      </w:r>
    </w:p>
    <w:p>
      <w:pPr>
        <w:pStyle w:val="BodyText"/>
        <w:spacing w:before="2"/>
        <w:ind w:left="1141"/>
      </w:pPr>
      <w:r>
        <w:rPr/>
        <w:t>227,228,229,230,231,232,233,234,235,236,237,238,239,240,241,242,243,244,245,246,24</w:t>
      </w:r>
    </w:p>
    <w:p>
      <w:pPr>
        <w:pStyle w:val="BodyText"/>
        <w:spacing w:before="2"/>
        <w:ind w:left="1141"/>
      </w:pPr>
      <w:r>
        <w:rPr/>
        <w:t>7,248,249,250,251,252,253,254,255,256,257,</w:t>
      </w:r>
    </w:p>
    <w:p>
      <w:pPr>
        <w:pStyle w:val="BodyText"/>
        <w:spacing w:before="1"/>
        <w:ind w:left="1141"/>
      </w:pPr>
      <w:r>
        <w:rPr/>
        <w:t>258,259,260.261,262,263,264,265,266,267,268,269,270,271,272,273,274,275,276,277,27</w:t>
      </w:r>
    </w:p>
    <w:p>
      <w:pPr>
        <w:spacing w:line="273" w:lineRule="exact" w:before="2"/>
        <w:ind w:left="1141" w:right="0" w:firstLine="0"/>
        <w:jc w:val="left"/>
        <w:rPr>
          <w:b/>
          <w:sz w:val="24"/>
        </w:rPr>
      </w:pPr>
      <w:r>
        <w:rPr>
          <w:sz w:val="24"/>
        </w:rPr>
        <w:t>8,279,280,281,282,283,284,285,</w:t>
      </w:r>
      <w:r>
        <w:rPr>
          <w:b/>
          <w:sz w:val="24"/>
          <w:u w:val="thick"/>
        </w:rPr>
        <w:t>286,287,288,</w:t>
      </w:r>
    </w:p>
    <w:p>
      <w:pPr>
        <w:pStyle w:val="BodyText"/>
        <w:spacing w:line="273" w:lineRule="exact"/>
        <w:ind w:left="1141"/>
      </w:pPr>
      <w:r>
        <w:rPr>
          <w:b/>
          <w:u w:val="thick"/>
        </w:rPr>
        <w:t>289,290,</w:t>
      </w:r>
      <w:r>
        <w:rPr/>
        <w:t>291,292,293,294,295,296,297,298,299,300,301,302</w:t>
      </w:r>
    </w:p>
    <w:p>
      <w:pPr>
        <w:spacing w:after="0" w:line="273" w:lineRule="exact"/>
        <w:sectPr>
          <w:pgSz w:w="11910" w:h="16840"/>
          <w:pgMar w:top="1360" w:bottom="280" w:left="660" w:right="0"/>
        </w:sectPr>
      </w:pPr>
    </w:p>
    <w:p>
      <w:pPr>
        <w:pStyle w:val="BodyText"/>
        <w:spacing w:before="122"/>
      </w:pPr>
      <w:r>
        <w:rPr/>
        <w:t>--</w:t>
      </w:r>
    </w:p>
    <w:p>
      <w:pPr>
        <w:pStyle w:val="BodyText"/>
        <w:spacing w:before="6"/>
        <w:ind w:left="0"/>
        <w:rPr>
          <w:sz w:val="23"/>
        </w:rPr>
      </w:pPr>
    </w:p>
    <w:p>
      <w:pPr>
        <w:pStyle w:val="Heading1"/>
        <w:spacing w:before="1"/>
      </w:pPr>
      <w:r>
        <w:rPr>
          <w:u w:val="thick"/>
        </w:rPr>
        <w:t>1</w:t>
      </w:r>
    </w:p>
    <w:p>
      <w:pPr>
        <w:spacing w:before="1"/>
        <w:ind w:left="781" w:right="0" w:firstLine="0"/>
        <w:jc w:val="left"/>
        <w:rPr>
          <w:b/>
          <w:sz w:val="24"/>
        </w:rPr>
      </w:pPr>
      <w:r>
        <w:rPr>
          <w:b/>
          <w:sz w:val="24"/>
          <w:u w:val="thick"/>
        </w:rPr>
        <w:t>LEMMYS Index I received on the 25/06/2018</w:t>
      </w:r>
    </w:p>
    <w:p>
      <w:pPr>
        <w:pStyle w:val="BodyText"/>
        <w:spacing w:before="2"/>
      </w:pPr>
      <w:r>
        <w:rPr/>
        <w:t>Claim form, application for an injunction and statements / New 2 Injunction / Indexed</w:t>
      </w:r>
    </w:p>
    <w:p>
      <w:pPr>
        <w:pStyle w:val="Heading1"/>
        <w:spacing w:line="273" w:lineRule="exact" w:before="2"/>
      </w:pPr>
      <w:r>
        <w:rPr/>
        <w:t>/ Page Numbers:</w:t>
      </w:r>
    </w:p>
    <w:p>
      <w:pPr>
        <w:pStyle w:val="BodyText"/>
        <w:spacing w:line="273" w:lineRule="exact"/>
      </w:pPr>
      <w:r>
        <w:rPr/>
        <w:t>196,197,198,199,200,201,202,203,204,205,206,207,208,209,210,211,212,213,214,215,216,2</w:t>
      </w:r>
    </w:p>
    <w:p>
      <w:pPr>
        <w:pStyle w:val="BodyText"/>
        <w:spacing w:before="1"/>
      </w:pPr>
      <w:r>
        <w:rPr/>
        <w:t>17,218,219,220,221,222,223,224,225,226,227,228,</w:t>
      </w:r>
    </w:p>
    <w:p>
      <w:pPr>
        <w:pStyle w:val="BodyText"/>
        <w:spacing w:before="2"/>
      </w:pPr>
      <w:r>
        <w:rPr/>
        <w:t>229,230,231,232,233,234,235,236,237,238,239,240,241,242,243,244,245,246,247,248,249,2</w:t>
      </w:r>
    </w:p>
    <w:p>
      <w:pPr>
        <w:pStyle w:val="BodyText"/>
        <w:spacing w:before="2"/>
      </w:pPr>
      <w:r>
        <w:rPr/>
        <w:t>50,251,252,253,254,255,256,257,258,259,260.261,</w:t>
      </w:r>
    </w:p>
    <w:p>
      <w:pPr>
        <w:pStyle w:val="BodyText"/>
        <w:spacing w:line="273" w:lineRule="exact" w:before="1"/>
      </w:pPr>
      <w:r>
        <w:rPr/>
        <w:t>262,263,264,265,266,267,268,269,270,271,272,273,274,275,276,277,278,279,280,281,282,2</w:t>
      </w:r>
    </w:p>
    <w:p>
      <w:pPr>
        <w:spacing w:line="273" w:lineRule="exact" w:before="0"/>
        <w:ind w:left="781" w:right="0" w:firstLine="0"/>
        <w:jc w:val="left"/>
        <w:rPr>
          <w:sz w:val="24"/>
        </w:rPr>
      </w:pPr>
      <w:r>
        <w:rPr>
          <w:sz w:val="24"/>
        </w:rPr>
        <w:t>83,284,285,</w:t>
      </w:r>
      <w:r>
        <w:rPr>
          <w:b/>
          <w:sz w:val="24"/>
          <w:u w:val="thick"/>
        </w:rPr>
        <w:t>286,287,288,289,290,</w:t>
      </w:r>
      <w:r>
        <w:rPr>
          <w:sz w:val="24"/>
        </w:rPr>
        <w:t>291,292,293,294,</w:t>
      </w:r>
    </w:p>
    <w:p>
      <w:pPr>
        <w:pStyle w:val="BodyText"/>
        <w:spacing w:before="2"/>
      </w:pPr>
      <w:r>
        <w:rPr/>
        <w:t>295,296,297,298,299,300,301,302</w:t>
      </w:r>
    </w:p>
    <w:p>
      <w:pPr>
        <w:spacing w:before="2"/>
        <w:ind w:left="781" w:right="0" w:firstLine="0"/>
        <w:jc w:val="left"/>
        <w:rPr>
          <w:b/>
          <w:sz w:val="24"/>
        </w:rPr>
      </w:pPr>
      <w:r>
        <w:rPr>
          <w:b/>
          <w:color w:val="EC7C30"/>
          <w:sz w:val="24"/>
        </w:rPr>
        <w:t>286</w:t>
      </w:r>
    </w:p>
    <w:p>
      <w:pPr>
        <w:pStyle w:val="BodyText"/>
        <w:spacing w:before="1" w:after="3"/>
        <w:ind w:right="7869"/>
      </w:pPr>
      <w:r>
        <w:rPr/>
        <w:t>Friday 24th February 2017 Friday 24th February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3"/>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3315" w:hRule="atLeast"/>
        </w:trPr>
        <w:tc>
          <w:tcPr>
            <w:tcW w:w="5096" w:type="dxa"/>
            <w:tcBorders>
              <w:left w:val="single" w:sz="4" w:space="0" w:color="000000"/>
              <w:bottom w:val="single" w:sz="4" w:space="0" w:color="000000"/>
              <w:right w:val="single" w:sz="4" w:space="0" w:color="000000"/>
            </w:tcBorders>
          </w:tcPr>
          <w:p>
            <w:pPr>
              <w:pStyle w:val="TableParagraph"/>
              <w:spacing w:before="1"/>
              <w:rPr>
                <w:sz w:val="24"/>
              </w:rPr>
            </w:pPr>
            <w:r>
              <w:rPr>
                <w:sz w:val="24"/>
              </w:rPr>
              <w:t>File note</w:t>
            </w:r>
          </w:p>
          <w:p>
            <w:pPr>
              <w:pStyle w:val="TableParagraph"/>
              <w:spacing w:before="2"/>
              <w:rPr>
                <w:b/>
                <w:sz w:val="24"/>
              </w:rPr>
            </w:pPr>
            <w:r>
              <w:rPr>
                <w:b/>
                <w:sz w:val="24"/>
              </w:rPr>
              <w:t>24/02/2017</w:t>
            </w:r>
          </w:p>
          <w:p>
            <w:pPr>
              <w:pStyle w:val="TableParagraph"/>
              <w:spacing w:before="1"/>
              <w:ind w:right="134"/>
              <w:rPr>
                <w:sz w:val="24"/>
              </w:rPr>
            </w:pPr>
            <w:r>
              <w:rPr>
                <w:sz w:val="24"/>
              </w:rPr>
              <w:t>Simon Cordell - 109 Burncroft Avenue, EN3 7JQ Following reports of continued low water pressure/supply to 117 Burncroft Avenue (second floor) despite information from Thames Water indicating that they had attended and that supply to the block 109-119 Burncroft Avenue was of a sufficient bar pressure, I tried to coordinate access to all flats on the right-hand side of the block, potentially affected by the issue: 109, 113 and</w:t>
            </w:r>
          </w:p>
          <w:p>
            <w:pPr>
              <w:pStyle w:val="TableParagraph"/>
              <w:spacing w:line="255" w:lineRule="exact"/>
              <w:rPr>
                <w:sz w:val="24"/>
              </w:rPr>
            </w:pPr>
            <w:r>
              <w:rPr>
                <w:sz w:val="24"/>
              </w:rPr>
              <w:t>117.</w:t>
            </w:r>
          </w:p>
        </w:tc>
      </w:tr>
    </w:tbl>
    <w:p>
      <w:pPr>
        <w:spacing w:after="0" w:line="255" w:lineRule="exact"/>
        <w:rPr>
          <w:sz w:val="24"/>
        </w:rPr>
        <w:sectPr>
          <w:pgSz w:w="11910" w:h="16840"/>
          <w:pgMar w:top="1580" w:bottom="280" w:left="660" w:right="0"/>
        </w:sectPr>
      </w:pPr>
    </w:p>
    <w:p>
      <w:pPr>
        <w:pStyle w:val="BodyText"/>
        <w:spacing w:before="71"/>
        <w:ind w:left="893" w:right="5631"/>
      </w:pPr>
      <w:r>
        <w:rPr/>
        <w:pict>
          <v:group style="position:absolute;margin-left:72.050003pt;margin-top:72.035004pt;width:255.2pt;height:691.45pt;mso-position-horizontal-relative:page;mso-position-vertical-relative:page;z-index:-299883520" coordorigin="1441,1441" coordsize="5104,13829">
            <v:rect style="position:absolute;left:1441;top:1440;width:8;height:8" filled="true" fillcolor="#000000" stroked="false">
              <v:fill type="solid"/>
            </v:rect>
            <v:line style="position:absolute" from="1449,1444" to="6537,1444" stroked="true" strokeweight=".375pt" strokecolor="#000000">
              <v:stroke dashstyle="solid"/>
            </v:line>
            <v:rect style="position:absolute;left:6536;top:1440;width:8;height:8" filled="true" fillcolor="#000000" stroked="false">
              <v:fill type="solid"/>
            </v:rect>
            <v:line style="position:absolute" from="1445,1448" to="1445,15269" stroked="true" strokeweight=".375pt" strokecolor="#000000">
              <v:stroke dashstyle="solid"/>
            </v:line>
            <v:line style="position:absolute" from="1449,15265" to="6537,15265" stroked="true" strokeweight=".375pt" strokecolor="#000000">
              <v:stroke dashstyle="solid"/>
            </v:line>
            <v:line style="position:absolute" from="6540,1448" to="6540,15269" stroked="true" strokeweight=".375pt" strokecolor="#000000">
              <v:stroke dashstyle="solid"/>
            </v:line>
            <w10:wrap type="none"/>
          </v:group>
        </w:pict>
      </w:r>
      <w:r>
        <w:rPr/>
        <w:t>I wrote and hand delivered letters to all 3 of the properties requesting access for the Council Surveyor to visit and assess the water pressure in each on </w:t>
      </w:r>
      <w:r>
        <w:rPr>
          <w:b/>
          <w:shd w:fill="FFFF00" w:color="auto" w:val="clear"/>
        </w:rPr>
        <w:t>Friday 24th February 2017</w:t>
      </w:r>
      <w:r>
        <w:rPr>
          <w:b/>
        </w:rPr>
        <w:t> </w:t>
      </w:r>
      <w:r>
        <w:rPr/>
        <w:t>between 10am and 12pm.</w:t>
      </w:r>
    </w:p>
    <w:p>
      <w:pPr>
        <w:pStyle w:val="BodyText"/>
        <w:spacing w:before="1"/>
        <w:ind w:left="893" w:right="5498"/>
      </w:pPr>
      <w:r>
        <w:rPr/>
        <w:t>I spoke by telephone with Mr Irving, the leaseholder of 117; who had instigated the water pressure complaint who agreed that he would attend and give access.</w:t>
      </w:r>
    </w:p>
    <w:p>
      <w:pPr>
        <w:pStyle w:val="BodyText"/>
        <w:ind w:left="893" w:right="5478"/>
      </w:pPr>
      <w:r>
        <w:rPr/>
        <w:t>I spoke by telephone with Mr George Quinton, the tenant of 113, who agreed that he would give access.</w:t>
      </w:r>
    </w:p>
    <w:p>
      <w:pPr>
        <w:pStyle w:val="BodyText"/>
        <w:spacing w:line="237" w:lineRule="auto" w:before="6"/>
        <w:ind w:left="893" w:right="5717"/>
      </w:pPr>
      <w:r>
        <w:rPr/>
        <w:t>I spoke by telephone with Lorraine Cordell, mother of Simon Cordell, the tenant of 109 who said that no one was available to give access.</w:t>
      </w:r>
    </w:p>
    <w:p>
      <w:pPr>
        <w:pStyle w:val="BodyText"/>
        <w:spacing w:before="4"/>
        <w:ind w:left="893" w:right="5498"/>
      </w:pPr>
      <w:r>
        <w:rPr/>
        <w:t>I attended with Steve Stirk, surveyor, on </w:t>
      </w:r>
      <w:r>
        <w:rPr>
          <w:b/>
          <w:shd w:fill="FFFF00" w:color="auto" w:val="clear"/>
        </w:rPr>
        <w:t>Friday 24th February 2017 at 10am.</w:t>
      </w:r>
      <w:r>
        <w:rPr>
          <w:b/>
        </w:rPr>
        <w:t> </w:t>
      </w:r>
      <w:r>
        <w:rPr/>
        <w:t>We were given access to 117 and Steve Stirk investigated the water pressure to the taps in the kitchen and bathroom.</w:t>
      </w:r>
    </w:p>
    <w:p>
      <w:pPr>
        <w:pStyle w:val="BodyText"/>
        <w:ind w:left="893" w:right="5451"/>
      </w:pPr>
      <w:r>
        <w:rPr/>
        <w:t>We were unable to gain access to 113 as the tenant was not home -1 called and left voicemail messages for the tenant but did not get any further response.</w:t>
      </w:r>
    </w:p>
    <w:p>
      <w:pPr>
        <w:pStyle w:val="BodyText"/>
        <w:ind w:left="893" w:right="5463"/>
      </w:pPr>
      <w:r>
        <w:rPr/>
        <w:t>Steve Stirk suggested that we knock at 109 just on the off chance that someone was home. Mr Simon Cordell answered the door and, once Steve Stirk had explained that we were investigating the low water pressure/supply issue to the block, he allowed us into the property.</w:t>
      </w:r>
    </w:p>
    <w:p>
      <w:pPr>
        <w:pStyle w:val="BodyText"/>
        <w:spacing w:before="2"/>
        <w:ind w:left="893" w:right="5512"/>
      </w:pPr>
      <w:r>
        <w:rPr/>
        <w:t>While Steve Stirk checked the water pressure in the kitchen, I introduced myself to Mr Cordell. He then became quite agitated and proceeded to regulate me with the same issues that he had relayed to me during our previous telephone conversation including issues about his neighbours, the police and the Council conspiring to ruin his life as well as his work arranging community music events. He did not give me much of an opportunity to respond and kept talking over me when I tried to do so. Steve Stirk then went and checked the bathroom taps which he discovered were all already open (water running in wash basin; water running in bath which was full and going down overflow). We then thanked Mr Cordell for his time and left the property.</w:t>
      </w:r>
    </w:p>
    <w:p>
      <w:pPr>
        <w:pStyle w:val="BodyText"/>
        <w:spacing w:line="237" w:lineRule="auto" w:before="8"/>
        <w:ind w:left="893" w:right="5564"/>
      </w:pPr>
      <w:r>
        <w:rPr/>
        <w:t>Outcome: It is unclear whether Mr Cordell running all of the taps constantly is linked to the issue of low water pressure as he is on the ground</w:t>
      </w:r>
    </w:p>
    <w:p>
      <w:pPr>
        <w:spacing w:after="0" w:line="237" w:lineRule="auto"/>
        <w:sectPr>
          <w:pgSz w:w="11910" w:h="16840"/>
          <w:pgMar w:top="1360" w:bottom="280" w:left="660" w:right="0"/>
        </w:sectPr>
      </w:pPr>
    </w:p>
    <w:p>
      <w:pPr>
        <w:pStyle w:val="BodyText"/>
        <w:ind w:left="780"/>
        <w:rPr>
          <w:sz w:val="20"/>
        </w:rPr>
      </w:pPr>
      <w:r>
        <w:rPr>
          <w:sz w:val="20"/>
        </w:rPr>
        <w:pict>
          <v:shape style="width:254.8pt;height:83.3pt;mso-position-horizontal-relative:char;mso-position-vertical-relative:line" type="#_x0000_t202" filled="false" stroked="true" strokeweight=".375pt" strokecolor="#000000">
            <w10:anchorlock/>
            <v:textbox inset="0,0,0,0">
              <w:txbxContent>
                <w:p>
                  <w:pPr>
                    <w:pStyle w:val="BodyText"/>
                    <w:spacing w:before="1"/>
                    <w:ind w:left="105" w:right="177"/>
                  </w:pPr>
                  <w:r>
                    <w:rPr/>
                    <w:t>floor and 117 is 2 floors up (we had been unable to check the pressure in 113). Steve Stirk to liaise again with Thames Water about the issue and to consider separation of the water supply to the ground floor flat.</w:t>
                  </w:r>
                </w:p>
              </w:txbxContent>
            </v:textbox>
            <v:stroke dashstyle="solid"/>
          </v:shape>
        </w:pict>
      </w:r>
      <w:r>
        <w:rPr>
          <w:sz w:val="20"/>
        </w:rPr>
      </w:r>
    </w:p>
    <w:p>
      <w:pPr>
        <w:spacing w:line="246" w:lineRule="exact" w:before="0"/>
        <w:ind w:left="781" w:right="0" w:firstLine="0"/>
        <w:jc w:val="left"/>
        <w:rPr>
          <w:b/>
          <w:sz w:val="24"/>
        </w:rPr>
      </w:pPr>
      <w:r>
        <w:rPr>
          <w:b/>
          <w:color w:val="EC7C30"/>
          <w:sz w:val="24"/>
        </w:rPr>
        <w:t>287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4" w:hRule="atLeast"/>
        </w:trPr>
        <w:tc>
          <w:tcPr>
            <w:tcW w:w="5096" w:type="dxa"/>
            <w:shd w:val="clear" w:color="auto" w:fill="000000"/>
          </w:tcPr>
          <w:p>
            <w:pPr>
              <w:pStyle w:val="TableParagraph"/>
              <w:spacing w:before="9"/>
              <w:ind w:left="0"/>
              <w:rPr>
                <w:b/>
                <w:sz w:val="24"/>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75" w:lineRule="auto"/>
              <w:ind w:left="271"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b/>
                <w:sz w:val="24"/>
              </w:rPr>
            </w:pPr>
          </w:p>
          <w:p>
            <w:pPr>
              <w:pStyle w:val="TableParagraph"/>
              <w:spacing w:line="235" w:lineRule="auto" w:before="1"/>
              <w:ind w:left="277" w:right="263"/>
              <w:jc w:val="center"/>
              <w:rPr>
                <w:b/>
                <w:sz w:val="24"/>
              </w:rPr>
            </w:pPr>
            <w:r>
              <w:rPr>
                <w:b/>
                <w:color w:val="EC7C30"/>
                <w:sz w:val="24"/>
              </w:rPr>
              <w:t>THE MAYOR AND BURGESSES OF THE LONDON BOROUGH OF ENFIELD</w:t>
            </w:r>
          </w:p>
          <w:p>
            <w:pPr>
              <w:pStyle w:val="TableParagraph"/>
              <w:spacing w:before="4"/>
              <w:ind w:left="0"/>
              <w:rPr>
                <w:b/>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695" w:hRule="atLeast"/>
        </w:trPr>
        <w:tc>
          <w:tcPr>
            <w:tcW w:w="5096" w:type="dxa"/>
            <w:tcBorders>
              <w:left w:val="single" w:sz="4" w:space="0" w:color="000000"/>
              <w:bottom w:val="single" w:sz="4" w:space="0" w:color="000000"/>
              <w:right w:val="single" w:sz="4" w:space="0" w:color="000000"/>
            </w:tcBorders>
          </w:tcPr>
          <w:p>
            <w:pPr>
              <w:pStyle w:val="TableParagraph"/>
              <w:spacing w:line="237" w:lineRule="auto" w:before="3"/>
              <w:rPr>
                <w:b/>
                <w:sz w:val="24"/>
              </w:rPr>
            </w:pPr>
            <w:r>
              <w:rPr>
                <w:b/>
                <w:sz w:val="24"/>
              </w:rPr>
              <w:t>made some observations whilst in Mr Cordell’s property, 109 Burncroft Avenue which are of some concern:</w:t>
            </w:r>
          </w:p>
          <w:p>
            <w:pPr>
              <w:pStyle w:val="TableParagraph"/>
              <w:spacing w:before="4"/>
              <w:ind w:right="274"/>
              <w:rPr>
                <w:sz w:val="24"/>
              </w:rPr>
            </w:pPr>
            <w:r>
              <w:rPr>
                <w:sz w:val="24"/>
              </w:rPr>
              <w:t>There is a security gate installed on the inside of the front door.</w:t>
            </w:r>
          </w:p>
          <w:p>
            <w:pPr>
              <w:pStyle w:val="TableParagraph"/>
              <w:spacing w:line="237" w:lineRule="auto" w:before="5"/>
              <w:ind w:right="187"/>
              <w:rPr>
                <w:sz w:val="24"/>
              </w:rPr>
            </w:pPr>
            <w:r>
              <w:rPr>
                <w:sz w:val="24"/>
              </w:rPr>
              <w:t>There were 3 large ‘industrial’ matrix type printers in the property (1 in the hallway and 2 in the living room</w:t>
            </w:r>
          </w:p>
          <w:p>
            <w:pPr>
              <w:pStyle w:val="TableParagraph"/>
              <w:spacing w:before="3"/>
              <w:rPr>
                <w:sz w:val="24"/>
              </w:rPr>
            </w:pPr>
            <w:r>
              <w:rPr>
                <w:sz w:val="24"/>
              </w:rPr>
              <w:t>Mr Cordell talked about running ‘events’</w:t>
            </w:r>
          </w:p>
          <w:p>
            <w:pPr>
              <w:pStyle w:val="TableParagraph"/>
              <w:spacing w:before="2"/>
              <w:rPr>
                <w:sz w:val="24"/>
              </w:rPr>
            </w:pPr>
            <w:r>
              <w:rPr>
                <w:sz w:val="24"/>
              </w:rPr>
              <w:t>A non-standard kitchen re. a wall seemed to have been removed between the kitchen and the living room creating an open plan effect: No fire door Much of the property was taken up by the printers, boxes arid folders - possible hoarding (6)?</w:t>
            </w:r>
          </w:p>
          <w:p>
            <w:pPr>
              <w:pStyle w:val="TableParagraph"/>
              <w:spacing w:line="242" w:lineRule="auto" w:before="1"/>
              <w:ind w:right="1246"/>
              <w:rPr>
                <w:sz w:val="24"/>
              </w:rPr>
            </w:pPr>
            <w:r>
              <w:rPr>
                <w:sz w:val="24"/>
              </w:rPr>
              <w:t>Dog faeces in private back garden Sarah Fletcher Neighbourhood Officer</w:t>
            </w:r>
          </w:p>
        </w:tc>
      </w:tr>
    </w:tbl>
    <w:p>
      <w:pPr>
        <w:spacing w:line="273" w:lineRule="exact" w:before="1"/>
        <w:ind w:left="781" w:right="0" w:firstLine="0"/>
        <w:jc w:val="left"/>
        <w:rPr>
          <w:b/>
          <w:sz w:val="24"/>
        </w:rPr>
      </w:pPr>
      <w:r>
        <w:rPr>
          <w:b/>
          <w:color w:val="EC7C30"/>
          <w:sz w:val="24"/>
        </w:rPr>
        <w:t>288</w:t>
      </w:r>
    </w:p>
    <w:p>
      <w:pPr>
        <w:pStyle w:val="BodyText"/>
        <w:spacing w:line="273" w:lineRule="exact"/>
      </w:pPr>
      <w:r>
        <w:rPr/>
        <w:t>09/05/2017</w:t>
      </w:r>
    </w:p>
    <w:p>
      <w:pPr>
        <w:pStyle w:val="BodyText"/>
        <w:spacing w:before="2"/>
      </w:pPr>
      <w:r>
        <w:rPr/>
        <w:t>08th May 2017</w:t>
      </w:r>
    </w:p>
    <w:p>
      <w:pPr>
        <w:pStyle w:val="BodyText"/>
        <w:rPr>
          <w:sz w:val="20"/>
        </w:rPr>
      </w:pPr>
      <w:r>
        <w:rPr>
          <w:sz w:val="20"/>
        </w:rPr>
        <w:pict>
          <v:shape style="width:255.2pt;height:42.4pt;mso-position-horizontal-relative:char;mso-position-vertical-relative:line" type="#_x0000_t202" filled="true" fillcolor="#000000" stroked="false">
            <w10:anchorlock/>
            <v:textbox inset="0,0,0,0">
              <w:txbxContent>
                <w:p>
                  <w:pPr>
                    <w:pStyle w:val="BodyText"/>
                    <w:spacing w:before="9"/>
                    <w:ind w:left="0"/>
                  </w:pPr>
                </w:p>
                <w:p>
                  <w:pPr>
                    <w:spacing w:before="1"/>
                    <w:ind w:left="923" w:right="0" w:firstLine="0"/>
                    <w:jc w:val="left"/>
                    <w:rPr>
                      <w:b/>
                      <w:sz w:val="24"/>
                    </w:rPr>
                  </w:pPr>
                  <w:r>
                    <w:rPr>
                      <w:b/>
                      <w:color w:val="EC7C30"/>
                      <w:sz w:val="24"/>
                    </w:rPr>
                    <w:t>CLAIM NUMBER: D02EDO73</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711" w:hRule="atLeast"/>
        </w:trPr>
        <w:tc>
          <w:tcPr>
            <w:tcW w:w="5096" w:type="dxa"/>
            <w:shd w:val="clear" w:color="auto" w:fill="000000"/>
          </w:tcPr>
          <w:p>
            <w:pPr>
              <w:pStyle w:val="TableParagraph"/>
              <w:spacing w:line="482" w:lineRule="auto" w:before="8"/>
              <w:ind w:left="270" w:right="263"/>
              <w:jc w:val="center"/>
              <w:rPr>
                <w:b/>
                <w:sz w:val="24"/>
              </w:rPr>
            </w:pPr>
            <w:r>
              <w:rPr>
                <w:b/>
                <w:color w:val="EC7C30"/>
                <w:sz w:val="24"/>
              </w:rPr>
              <w:t>IN THE EDMONTON COUNTY COURT BETWEEN:</w:t>
            </w:r>
          </w:p>
          <w:p>
            <w:pPr>
              <w:pStyle w:val="TableParagraph"/>
              <w:spacing w:line="269" w:lineRule="exact"/>
              <w:ind w:left="265" w:right="263"/>
              <w:jc w:val="center"/>
              <w:rPr>
                <w:b/>
                <w:sz w:val="24"/>
              </w:rPr>
            </w:pPr>
            <w:r>
              <w:rPr>
                <w:b/>
                <w:color w:val="EC7C30"/>
                <w:sz w:val="24"/>
              </w:rPr>
              <w:t>{CLAIMANT}</w:t>
            </w:r>
          </w:p>
          <w:p>
            <w:pPr>
              <w:pStyle w:val="TableParagraph"/>
              <w:spacing w:before="4"/>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115" w:hRule="atLeast"/>
        </w:trPr>
        <w:tc>
          <w:tcPr>
            <w:tcW w:w="5096" w:type="dxa"/>
            <w:tcBorders>
              <w:left w:val="single" w:sz="4" w:space="0" w:color="000000"/>
              <w:bottom w:val="single" w:sz="4" w:space="0" w:color="000000"/>
              <w:right w:val="single" w:sz="4" w:space="0" w:color="000000"/>
            </w:tcBorders>
          </w:tcPr>
          <w:p>
            <w:pPr>
              <w:pStyle w:val="TableParagraph"/>
              <w:spacing w:before="1"/>
              <w:ind w:right="3865"/>
              <w:rPr>
                <w:b/>
                <w:sz w:val="24"/>
              </w:rPr>
            </w:pPr>
            <w:r>
              <w:rPr>
                <w:b/>
                <w:sz w:val="24"/>
              </w:rPr>
              <w:t>File Note </w:t>
            </w:r>
            <w:r>
              <w:rPr>
                <w:b/>
                <w:sz w:val="24"/>
                <w:shd w:fill="FFFF00" w:color="auto" w:val="clear"/>
              </w:rPr>
              <w:t>09/05/2017</w:t>
            </w:r>
          </w:p>
          <w:p>
            <w:pPr>
              <w:pStyle w:val="TableParagraph"/>
              <w:spacing w:line="235" w:lineRule="auto" w:before="8"/>
              <w:ind w:right="472"/>
              <w:rPr>
                <w:sz w:val="24"/>
              </w:rPr>
            </w:pPr>
            <w:r>
              <w:rPr>
                <w:sz w:val="24"/>
              </w:rPr>
              <w:t>Simon Cordell — 109 Burncroft Avenue, EN3 7JQ</w:t>
            </w:r>
          </w:p>
          <w:p>
            <w:pPr>
              <w:pStyle w:val="TableParagraph"/>
              <w:spacing w:before="2"/>
              <w:ind w:right="117"/>
              <w:rPr>
                <w:sz w:val="24"/>
              </w:rPr>
            </w:pPr>
            <w:r>
              <w:rPr>
                <w:sz w:val="24"/>
              </w:rPr>
              <w:t>Further to ongoing issues related to water pressure/supply to the block at 109 - 119 Burncroft Avenue particularly to the right-hand supply affecting 109,113 and 117, I visited the block on Monday </w:t>
            </w:r>
            <w:r>
              <w:rPr>
                <w:b/>
                <w:sz w:val="24"/>
                <w:shd w:fill="FFFF00" w:color="auto" w:val="clear"/>
              </w:rPr>
              <w:t>8th May 2017 at 11am with</w:t>
            </w:r>
            <w:r>
              <w:rPr>
                <w:b/>
                <w:sz w:val="24"/>
              </w:rPr>
              <w:t> </w:t>
            </w:r>
            <w:r>
              <w:rPr>
                <w:b/>
                <w:sz w:val="24"/>
                <w:shd w:fill="FFFF00" w:color="auto" w:val="clear"/>
              </w:rPr>
              <w:t>Steve Stirk, surveyor</w:t>
            </w:r>
            <w:r>
              <w:rPr>
                <w:sz w:val="24"/>
              </w:rPr>
              <w:t>, and .an </w:t>
            </w:r>
            <w:r>
              <w:rPr>
                <w:spacing w:val="-2"/>
                <w:sz w:val="24"/>
              </w:rPr>
              <w:t>MCP </w:t>
            </w:r>
            <w:r>
              <w:rPr>
                <w:sz w:val="24"/>
              </w:rPr>
              <w:t>locksmith. The purpose of this visit was to gain access to 113 Bumcroft Avene so to assess the water pressure/supply to this property. Several attempts had been made previously to do this but the tenant was not there to give access so a 'forced' entry was made and the locks subsequently changed (the tenant had been notified previously that we would be taking this action if he did not provide access). We entered the property so that Steve Stirk could test the water taps in the kitchen and</w:t>
            </w:r>
            <w:r>
              <w:rPr>
                <w:spacing w:val="-14"/>
                <w:sz w:val="24"/>
              </w:rPr>
              <w:t> </w:t>
            </w:r>
            <w:r>
              <w:rPr>
                <w:sz w:val="24"/>
              </w:rPr>
              <w:t>bathroom.</w:t>
            </w:r>
          </w:p>
          <w:p>
            <w:pPr>
              <w:pStyle w:val="TableParagraph"/>
              <w:spacing w:before="4"/>
              <w:ind w:right="240"/>
              <w:rPr>
                <w:sz w:val="24"/>
              </w:rPr>
            </w:pPr>
            <w:r>
              <w:rPr>
                <w:sz w:val="24"/>
              </w:rPr>
              <w:t>There was no flooring laid except for a rug in the living room (the kitchen was accessed through here) and the floorboards made a significant amount of noise as we stepped on them.</w:t>
            </w:r>
          </w:p>
          <w:p>
            <w:pPr>
              <w:pStyle w:val="TableParagraph"/>
              <w:ind w:right="180"/>
              <w:rPr>
                <w:sz w:val="24"/>
              </w:rPr>
            </w:pPr>
            <w:r>
              <w:rPr>
                <w:sz w:val="24"/>
              </w:rPr>
              <w:t>The resident from the property underneath, Mr Simon Cordell, heard us in the property and came upstairs. Steve Stirk and I were outside the property at this point as the locksmith started to undertake the work to install new locks on to the door (he was inside the hallway).</w:t>
            </w:r>
          </w:p>
          <w:p>
            <w:pPr>
              <w:pStyle w:val="TableParagraph"/>
              <w:spacing w:line="270" w:lineRule="atLeast" w:before="1"/>
              <w:ind w:right="240"/>
              <w:rPr>
                <w:sz w:val="24"/>
              </w:rPr>
            </w:pPr>
            <w:r>
              <w:rPr>
                <w:sz w:val="24"/>
              </w:rPr>
              <w:t>Mr Cordell proceeded to ’rant’ at Steve Stirk and me about his perceived victimisation by his neighbours. He was very agitated and loud -</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54.8pt;height:470.1pt;mso-position-horizontal-relative:char;mso-position-vertical-relative:line" type="#_x0000_t202" filled="false" stroked="true" strokeweight=".375pt" strokecolor="#000000">
            <w10:anchorlock/>
            <v:textbox inset="0,0,0,0">
              <w:txbxContent>
                <w:p>
                  <w:pPr>
                    <w:pStyle w:val="BodyText"/>
                    <w:spacing w:before="1"/>
                    <w:ind w:left="105" w:right="135"/>
                  </w:pPr>
                  <w:r>
                    <w:rPr/>
                    <w:t>recounting his experience with the police, previous housing management, a previous partner, a previous neighbour and allegations of</w:t>
                  </w:r>
                  <w:r>
                    <w:rPr>
                      <w:spacing w:val="-17"/>
                    </w:rPr>
                    <w:t> </w:t>
                  </w:r>
                  <w:r>
                    <w:rPr/>
                    <w:t>anti-social behaviour made against</w:t>
                  </w:r>
                  <w:r>
                    <w:rPr>
                      <w:spacing w:val="-1"/>
                    </w:rPr>
                    <w:t> </w:t>
                  </w:r>
                  <w:r>
                    <w:rPr/>
                    <w:t>him-</w:t>
                  </w:r>
                </w:p>
                <w:p>
                  <w:pPr>
                    <w:pStyle w:val="BodyText"/>
                    <w:ind w:left="105" w:right="105"/>
                  </w:pPr>
                  <w:r>
                    <w:rPr/>
                    <w:t>Steve Stirk tried to explain that we were there to deal with a specific issue and that this was not the time or place to address these concerns. Mr Cordell did not want to listen and became fixated on Steve Stirk being ‘dismissive’ towards him (Mr Cordell’s words). He went on at length about his upstairs neighbours, both past and present on first and second floors, ‘banging’ hammers deliberately above his head.</w:t>
                  </w:r>
                </w:p>
                <w:p>
                  <w:pPr>
                    <w:pStyle w:val="BodyText"/>
                    <w:ind w:left="105" w:right="123"/>
                  </w:pPr>
                  <w:r>
                    <w:rPr/>
                    <w:t>He continued to go on, in his agitated state, about how he had been treated by the police and previous housing managers who had promised him that they would re-lay the floor </w:t>
                  </w:r>
                  <w:r>
                    <w:rPr>
                      <w:spacing w:val="-4"/>
                    </w:rPr>
                    <w:t>of </w:t>
                  </w:r>
                  <w:r>
                    <w:rPr/>
                    <w:t>flat 113 but had not done so. At this point the resident from 117, Mr Mathiyalakan Markandu, came down the stairs on his way out of the building. As he came down past us Mr Cordell focussed his attention on him and said to him: ‘I’m going to the police station now with my evidence about you and I’m going to ruin your life’. Mr Mathiyalakan Markandu did not respond and proceeded to walk past and go down the stairs and out of the building.</w:t>
                  </w:r>
                </w:p>
                <w:p>
                  <w:pPr>
                    <w:pStyle w:val="BodyText"/>
                    <w:spacing w:before="7"/>
                    <w:ind w:left="105" w:right="140"/>
                  </w:pPr>
                  <w:r>
                    <w:rPr/>
                    <w:t>Both Steve Stirk and I commented to Mr Cordell that the way he had behaved was threatening in nature and Was not acceptable. Mr Cordell responded, ‘it’s not a threat it’s a fact’. He then continued to repeat his history with the police and previous housing management.</w:t>
                  </w:r>
                </w:p>
              </w:txbxContent>
            </v:textbox>
            <v:stroke dashstyle="solid"/>
          </v:shape>
        </w:pict>
      </w:r>
      <w:r>
        <w:rPr>
          <w:sz w:val="20"/>
        </w:rPr>
      </w:r>
    </w:p>
    <w:p>
      <w:pPr>
        <w:spacing w:line="242" w:lineRule="exact" w:before="0"/>
        <w:ind w:left="781" w:right="0" w:firstLine="0"/>
        <w:jc w:val="left"/>
        <w:rPr>
          <w:b/>
          <w:sz w:val="24"/>
        </w:rPr>
      </w:pPr>
      <w:r>
        <w:rPr>
          <w:b/>
          <w:color w:val="EC7C30"/>
          <w:sz w:val="24"/>
        </w:rPr>
        <w:t>289</w:t>
      </w:r>
    </w:p>
    <w:p>
      <w:pPr>
        <w:pStyle w:val="BodyText"/>
        <w:rPr>
          <w:sz w:val="20"/>
        </w:rPr>
      </w:pPr>
      <w:r>
        <w:rPr>
          <w:sz w:val="20"/>
        </w:rPr>
        <w:pict>
          <v:shape style="width:255.2pt;height:207.85pt;mso-position-horizontal-relative:char;mso-position-vertical-relative:line" type="#_x0000_t202" filled="true" fillcolor="#000000" stroked="false">
            <w10:anchorlock/>
            <v:textbox inset="0,0,0,0">
              <w:txbxContent>
                <w:p>
                  <w:pPr>
                    <w:pStyle w:val="BodyText"/>
                    <w:spacing w:before="2"/>
                    <w:ind w:left="0"/>
                    <w:rPr>
                      <w:b/>
                    </w:rPr>
                  </w:pPr>
                </w:p>
                <w:p>
                  <w:pPr>
                    <w:spacing w:before="0"/>
                    <w:ind w:left="274" w:right="270" w:firstLine="0"/>
                    <w:jc w:val="center"/>
                    <w:rPr>
                      <w:b/>
                      <w:sz w:val="24"/>
                    </w:rPr>
                  </w:pPr>
                  <w:r>
                    <w:rPr>
                      <w:b/>
                      <w:color w:val="EC7C30"/>
                      <w:sz w:val="24"/>
                    </w:rPr>
                    <w:t>CLAIM NUMBER: D02EDO73</w:t>
                  </w:r>
                </w:p>
                <w:p>
                  <w:pPr>
                    <w:pStyle w:val="BodyText"/>
                    <w:spacing w:before="4"/>
                    <w:ind w:left="0"/>
                    <w:rPr>
                      <w:b/>
                    </w:rPr>
                  </w:pPr>
                </w:p>
                <w:p>
                  <w:pPr>
                    <w:spacing w:line="482" w:lineRule="auto" w:before="0"/>
                    <w:ind w:left="270"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p>
                  <w:pPr>
                    <w:pStyle w:val="BodyText"/>
                    <w:spacing w:before="3"/>
                    <w:ind w:left="0"/>
                    <w:rPr>
                      <w:b/>
                    </w:rPr>
                  </w:pPr>
                </w:p>
                <w:p>
                  <w:pPr>
                    <w:spacing w:before="0"/>
                    <w:ind w:left="277" w:right="270" w:firstLine="0"/>
                    <w:jc w:val="center"/>
                    <w:rPr>
                      <w:b/>
                      <w:sz w:val="24"/>
                    </w:rPr>
                  </w:pPr>
                  <w:r>
                    <w:rPr>
                      <w:b/>
                      <w:color w:val="EC7C30"/>
                      <w:sz w:val="24"/>
                    </w:rPr>
                    <w:t>THE MAYOR AND BURGESSES OF THE LONDON BOROUGH OF ENFIELD</w:t>
                  </w:r>
                </w:p>
                <w:p>
                  <w:pPr>
                    <w:spacing w:line="554" w:lineRule="exact" w:before="54"/>
                    <w:ind w:left="1726" w:right="1728" w:firstLine="8"/>
                    <w:jc w:val="center"/>
                    <w:rPr>
                      <w:b/>
                      <w:sz w:val="24"/>
                    </w:rPr>
                  </w:pPr>
                  <w:r>
                    <w:rPr>
                      <w:b/>
                      <w:color w:val="EC7C30"/>
                      <w:sz w:val="24"/>
                    </w:rPr>
                    <w:t>-AND- </w:t>
                  </w:r>
                  <w:r>
                    <w:rPr>
                      <w:b/>
                      <w:color w:val="EC7C30"/>
                      <w:spacing w:val="-1"/>
                      <w:sz w:val="24"/>
                    </w:rPr>
                    <w:t>(DEFENDANT)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1395" w:hRule="atLeast"/>
        </w:trPr>
        <w:tc>
          <w:tcPr>
            <w:tcW w:w="5096" w:type="dxa"/>
            <w:shd w:val="clear" w:color="auto" w:fill="000000"/>
          </w:tcPr>
          <w:p>
            <w:pPr>
              <w:pStyle w:val="TableParagraph"/>
              <w:spacing w:line="550" w:lineRule="atLeast" w:before="12"/>
              <w:ind w:left="1327" w:hanging="38"/>
              <w:rPr>
                <w:b/>
                <w:sz w:val="24"/>
              </w:rPr>
            </w:pPr>
            <w:r>
              <w:rPr>
                <w:b/>
                <w:color w:val="EC7C30"/>
                <w:sz w:val="24"/>
              </w:rPr>
              <w:t>MR SIMON CORDELL DIRECTIONS ORDER</w:t>
            </w:r>
          </w:p>
        </w:tc>
      </w:tr>
      <w:tr>
        <w:trPr>
          <w:trHeight w:val="4425" w:hRule="atLeast"/>
        </w:trPr>
        <w:tc>
          <w:tcPr>
            <w:tcW w:w="5096" w:type="dxa"/>
            <w:tcBorders>
              <w:left w:val="single" w:sz="4" w:space="0" w:color="000000"/>
              <w:bottom w:val="single" w:sz="4" w:space="0" w:color="000000"/>
              <w:right w:val="single" w:sz="4" w:space="0" w:color="000000"/>
            </w:tcBorders>
          </w:tcPr>
          <w:p>
            <w:pPr>
              <w:pStyle w:val="TableParagraph"/>
              <w:spacing w:before="1"/>
              <w:ind w:right="112"/>
              <w:rPr>
                <w:sz w:val="24"/>
              </w:rPr>
            </w:pPr>
            <w:r>
              <w:rPr>
                <w:sz w:val="24"/>
              </w:rPr>
              <w:t>I asked Mr Cordell to calm down and tried to explain that some of these issues could have been addressed by attending the meeting that Lemmy Nwabusi in the CSU team had tried to convene with him. He. said that he was not prepared to attend such a meeting but wanted to speak to me, his housing officer, now. I explained that as Steve Stirk had already said that we could not address his issues there and then I suggested that a meeting could be convened with both the CSU and neighbourly teams to look at some of the issues with Mr Cordell. He indicated that he would be willing to do this if we came to his</w:t>
            </w:r>
            <w:r>
              <w:rPr>
                <w:spacing w:val="-20"/>
                <w:sz w:val="24"/>
              </w:rPr>
              <w:t> </w:t>
            </w:r>
            <w:r>
              <w:rPr>
                <w:sz w:val="24"/>
              </w:rPr>
              <w:t>home to do</w:t>
            </w:r>
            <w:r>
              <w:rPr>
                <w:spacing w:val="-1"/>
                <w:sz w:val="24"/>
              </w:rPr>
              <w:t> </w:t>
            </w:r>
            <w:r>
              <w:rPr>
                <w:sz w:val="24"/>
              </w:rPr>
              <w:t>so.</w:t>
            </w:r>
          </w:p>
          <w:p>
            <w:pPr>
              <w:pStyle w:val="TableParagraph"/>
              <w:spacing w:before="8"/>
              <w:rPr>
                <w:sz w:val="24"/>
              </w:rPr>
            </w:pPr>
            <w:r>
              <w:rPr>
                <w:sz w:val="24"/>
              </w:rPr>
              <w:t>Sarah Fletcher Neighbourhood officer</w:t>
            </w:r>
          </w:p>
        </w:tc>
      </w:tr>
    </w:tbl>
    <w:p>
      <w:pPr>
        <w:spacing w:line="273" w:lineRule="exact" w:before="4"/>
        <w:ind w:left="781" w:right="0" w:firstLine="0"/>
        <w:jc w:val="left"/>
        <w:rPr>
          <w:b/>
          <w:sz w:val="24"/>
        </w:rPr>
      </w:pPr>
      <w:r>
        <w:rPr>
          <w:b/>
          <w:color w:val="EC7C30"/>
          <w:sz w:val="24"/>
        </w:rPr>
        <w:t>290</w:t>
      </w:r>
    </w:p>
    <w:p>
      <w:pPr>
        <w:pStyle w:val="BodyText"/>
        <w:spacing w:line="273" w:lineRule="exact"/>
      </w:pPr>
      <w:r>
        <w:rPr/>
        <w:t>10 May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4"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4"/>
              </w:rPr>
            </w:pPr>
          </w:p>
          <w:p>
            <w:pPr>
              <w:pStyle w:val="TableParagraph"/>
              <w:spacing w:line="235" w:lineRule="auto" w:before="1"/>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656" w:hRule="atLeast"/>
        </w:trPr>
        <w:tc>
          <w:tcPr>
            <w:tcW w:w="5096" w:type="dxa"/>
            <w:tcBorders>
              <w:left w:val="single" w:sz="4" w:space="0" w:color="000000"/>
              <w:bottom w:val="single" w:sz="4" w:space="0" w:color="000000"/>
              <w:right w:val="single" w:sz="4" w:space="0" w:color="000000"/>
            </w:tcBorders>
          </w:tcPr>
          <w:p>
            <w:pPr>
              <w:pStyle w:val="TableParagraph"/>
              <w:spacing w:before="1"/>
              <w:ind w:right="3192"/>
              <w:rPr>
                <w:sz w:val="24"/>
              </w:rPr>
            </w:pPr>
            <w:r>
              <w:rPr>
                <w:sz w:val="24"/>
              </w:rPr>
              <w:t>Lemmy Nwabuisi From: Steve Stirk.</w:t>
            </w:r>
          </w:p>
          <w:p>
            <w:pPr>
              <w:pStyle w:val="TableParagraph"/>
              <w:spacing w:line="271" w:lineRule="exact"/>
              <w:rPr>
                <w:b/>
                <w:sz w:val="24"/>
              </w:rPr>
            </w:pPr>
            <w:r>
              <w:rPr>
                <w:b/>
                <w:sz w:val="24"/>
                <w:shd w:fill="FFFF00" w:color="auto" w:val="clear"/>
              </w:rPr>
              <w:t>Sent: 10 May 2017 08:42</w:t>
            </w:r>
          </w:p>
          <w:p>
            <w:pPr>
              <w:pStyle w:val="TableParagraph"/>
              <w:spacing w:before="2"/>
              <w:rPr>
                <w:sz w:val="24"/>
              </w:rPr>
            </w:pPr>
            <w:r>
              <w:rPr>
                <w:sz w:val="24"/>
              </w:rPr>
              <w:t>To: Lemmy Nwabuisi</w:t>
            </w:r>
          </w:p>
          <w:p>
            <w:pPr>
              <w:pStyle w:val="TableParagraph"/>
              <w:spacing w:line="270" w:lineRule="atLeast" w:before="1"/>
              <w:ind w:right="274"/>
              <w:rPr>
                <w:sz w:val="24"/>
              </w:rPr>
            </w:pPr>
            <w:r>
              <w:rPr>
                <w:sz w:val="24"/>
              </w:rPr>
              <w:t>Subject: 109, BURNCROFT AVENUE, ENFIELD, EN3 7JQ</w:t>
            </w:r>
          </w:p>
        </w:tc>
      </w:tr>
    </w:tbl>
    <w:p>
      <w:pPr>
        <w:spacing w:after="0" w:line="270" w:lineRule="atLeast"/>
        <w:rPr>
          <w:sz w:val="24"/>
        </w:rPr>
        <w:sectPr>
          <w:pgSz w:w="11910" w:h="16840"/>
          <w:pgMar w:top="1420" w:bottom="280" w:left="660" w:right="0"/>
        </w:sectPr>
      </w:pPr>
    </w:p>
    <w:p>
      <w:pPr>
        <w:pStyle w:val="BodyText"/>
        <w:spacing w:before="71"/>
        <w:ind w:left="893" w:right="5651"/>
      </w:pPr>
      <w:r>
        <w:rPr/>
        <w:pict>
          <v:group style="position:absolute;margin-left:72.050003pt;margin-top:72.035004pt;width:255.2pt;height:691.45pt;mso-position-horizontal-relative:page;mso-position-vertical-relative:page;z-index:-299878400" coordorigin="1441,1441" coordsize="5104,13829">
            <v:rect style="position:absolute;left:1441;top:1440;width:8;height:8" filled="true" fillcolor="#000000" stroked="false">
              <v:fill type="solid"/>
            </v:rect>
            <v:line style="position:absolute" from="1449,1444" to="6537,1444" stroked="true" strokeweight=".375pt" strokecolor="#000000">
              <v:stroke dashstyle="solid"/>
            </v:line>
            <v:rect style="position:absolute;left:6536;top:1440;width:8;height:8" filled="true" fillcolor="#000000" stroked="false">
              <v:fill type="solid"/>
            </v:rect>
            <v:line style="position:absolute" from="1445,1448" to="1445,15269" stroked="true" strokeweight=".375pt" strokecolor="#000000">
              <v:stroke dashstyle="solid"/>
            </v:line>
            <v:line style="position:absolute" from="1449,15265" to="6537,15265" stroked="true" strokeweight=".375pt" strokecolor="#000000">
              <v:stroke dashstyle="solid"/>
            </v:line>
            <v:line style="position:absolute" from="6540,1448" to="6540,15269" stroked="true" strokeweight=".375pt" strokecolor="#000000">
              <v:stroke dashstyle="solid"/>
            </v:line>
            <w10:wrap type="none"/>
          </v:group>
        </w:pict>
      </w:r>
      <w:r>
        <w:rPr/>
        <w:t>Further to my conversation today please note the following I carried out a joint with Sarah back in January regarding low water pressure to 117 While on location the following was noted Kitchen internal wall has been partly removed</w:t>
      </w:r>
    </w:p>
    <w:p>
      <w:pPr>
        <w:pStyle w:val="BodyText"/>
        <w:spacing w:before="1"/>
        <w:ind w:left="893" w:right="5491"/>
      </w:pPr>
      <w:r>
        <w:rPr/>
        <w:t>3 large industrial type printers found with assorted inks and cleaning liquids Internal gate installed to front door</w:t>
      </w:r>
    </w:p>
    <w:p>
      <w:pPr>
        <w:pStyle w:val="BodyText"/>
        <w:spacing w:before="5"/>
        <w:ind w:left="893" w:right="5429"/>
      </w:pPr>
      <w:r>
        <w:rPr/>
        <w:t>While all these items could be used in normal day to day interests the tenant made claims he was actively involved in planning and conduction events and the equipment was used to produce marketing leaflets and posters</w:t>
      </w:r>
    </w:p>
    <w:p>
      <w:pPr>
        <w:pStyle w:val="BodyText"/>
        <w:ind w:left="893" w:right="5465"/>
      </w:pPr>
      <w:r>
        <w:rPr/>
        <w:t>This Monday we has reason to attend 113 to carry out a full lock change given accusation from the tenant that his lock had been glued so was unable to gain access the tenant claim the damaged was caused by 109, (this cannot be confirmed) as the tenant did not attend both Sarah and myself did go in and while there was confronted by the tenant from 109, the tenant for about twenty minutes would not leave us alone and became increasingly aggressive despite attempt to explain to him that we had not come to see him or indeed were able to comment of any of his accusations on how Enfield had ruined his lie were putting him in danger by leaving him in his flat, during this confrontation the tenant from 117 passed through the passage and the tenant from 109 stated he was going to 'ruin his life and generally became more irate towards the tenant.</w:t>
      </w:r>
    </w:p>
    <w:p>
      <w:pPr>
        <w:pStyle w:val="BodyText"/>
        <w:ind w:left="893" w:right="5511"/>
      </w:pPr>
      <w:r>
        <w:rPr/>
        <w:t>It is clear that we are unable to allow this to continue as the body posture from 117 was defensive and did not wish to reply or get into any form of conversation with this tenant</w:t>
      </w:r>
    </w:p>
    <w:p>
      <w:pPr>
        <w:pStyle w:val="BodyText"/>
        <w:ind w:left="893" w:right="5525"/>
      </w:pPr>
      <w:r>
        <w:rPr/>
        <w:t>Given that two members of staff were present and the confrontational attitude towards not only us but the other resident I believe we need to action this event to try and stop any further escalation from this tenant</w:t>
      </w:r>
    </w:p>
    <w:p>
      <w:pPr>
        <w:pStyle w:val="BodyText"/>
        <w:ind w:left="893" w:right="5518"/>
      </w:pPr>
      <w:r>
        <w:rPr/>
        <w:t>Lastly I would recommend that we need full access to 109 to assess what is the true cause of the low water pressure to the flats above given the items found in the flat as well these need to be removed as does the internal gate please advise so I can carry out a full inspection as this is a complaint from the lease holder as they have very little water flow in the fiat above and given the nature of the conditions and life style of 109 we are unable to show if he has caused the issue, on a</w:t>
      </w:r>
    </w:p>
    <w:p>
      <w:pPr>
        <w:spacing w:after="0"/>
        <w:sectPr>
          <w:pgSz w:w="11910" w:h="16840"/>
          <w:pgMar w:top="1360" w:bottom="280" w:left="660" w:right="0"/>
        </w:sectPr>
      </w:pPr>
    </w:p>
    <w:p>
      <w:pPr>
        <w:pStyle w:val="BodyText"/>
        <w:ind w:left="780"/>
        <w:rPr>
          <w:sz w:val="20"/>
        </w:rPr>
      </w:pPr>
      <w:r>
        <w:rPr>
          <w:sz w:val="20"/>
        </w:rPr>
        <w:pict>
          <v:shape style="width:254.8pt;height:249.15pt;mso-position-horizontal-relative:char;mso-position-vertical-relative:line" type="#_x0000_t202" filled="false" stroked="true" strokeweight=".375pt" strokecolor="#000000">
            <w10:anchorlock/>
            <v:textbox inset="0,0,0,0">
              <w:txbxContent>
                <w:p>
                  <w:pPr>
                    <w:pStyle w:val="BodyText"/>
                    <w:spacing w:before="1"/>
                    <w:ind w:left="105" w:right="78"/>
                  </w:pPr>
                  <w:r>
                    <w:rPr/>
                    <w:t>housing point the internal wall that has been partly removed needs to be put back as it is a breach of fire regs</w:t>
                  </w:r>
                </w:p>
                <w:p>
                  <w:pPr>
                    <w:pStyle w:val="BodyText"/>
                    <w:spacing w:line="235" w:lineRule="auto" w:before="9"/>
                    <w:ind w:left="105" w:right="2704"/>
                  </w:pPr>
                  <w:r>
                    <w:rPr/>
                    <w:t>Steve Stirk Maintenance Surveyor</w:t>
                  </w:r>
                </w:p>
                <w:p>
                  <w:pPr>
                    <w:pStyle w:val="BodyText"/>
                    <w:spacing w:before="3"/>
                    <w:ind w:left="105" w:right="155"/>
                  </w:pPr>
                  <w:r>
                    <w:rPr/>
                    <w:t>Technical Services, Repairs and Maintenance Enfield Council</w:t>
                  </w:r>
                </w:p>
                <w:p>
                  <w:pPr>
                    <w:pStyle w:val="BodyText"/>
                    <w:spacing w:before="3"/>
                    <w:ind w:left="105" w:right="3263"/>
                  </w:pPr>
                  <w:r>
                    <w:rPr/>
                    <w:t>Edmonton Centre N9 0TN</w:t>
                  </w:r>
                </w:p>
                <w:p>
                  <w:pPr>
                    <w:pStyle w:val="BodyText"/>
                    <w:spacing w:line="272" w:lineRule="exact"/>
                    <w:ind w:left="105"/>
                  </w:pPr>
                  <w:r>
                    <w:rPr/>
                    <w:t>Tel: 020 8375 8023</w:t>
                  </w:r>
                </w:p>
                <w:p>
                  <w:pPr>
                    <w:pStyle w:val="BodyText"/>
                    <w:spacing w:before="1"/>
                    <w:ind w:left="105"/>
                  </w:pPr>
                  <w:r>
                    <w:rPr/>
                    <w:t>Tel: 080040 80160</w:t>
                  </w:r>
                </w:p>
                <w:p>
                  <w:pPr>
                    <w:pStyle w:val="BodyText"/>
                    <w:spacing w:before="2"/>
                    <w:ind w:left="105" w:right="1196"/>
                  </w:pPr>
                  <w:r>
                    <w:rPr/>
                    <w:t>Email: </w:t>
                  </w:r>
                  <w:hyperlink r:id="rId75">
                    <w:r>
                      <w:rPr>
                        <w:color w:val="0000FF"/>
                        <w:u w:val="single" w:color="0000FF"/>
                      </w:rPr>
                      <w:t>steve.stirk@enfieid.gov.uk</w:t>
                    </w:r>
                  </w:hyperlink>
                  <w:r>
                    <w:rPr>
                      <w:color w:val="0000FF"/>
                    </w:rPr>
                    <w:t> </w:t>
                  </w:r>
                  <w:r>
                    <w:rPr/>
                    <w:t>Web: </w:t>
                  </w:r>
                  <w:hyperlink r:id="rId76">
                    <w:r>
                      <w:rPr>
                        <w:color w:val="0000FF"/>
                        <w:u w:val="single" w:color="0000FF"/>
                      </w:rPr>
                      <w:t>www.enfleid.gov.uk</w:t>
                    </w:r>
                  </w:hyperlink>
                </w:p>
                <w:p>
                  <w:pPr>
                    <w:pStyle w:val="BodyText"/>
                    <w:spacing w:line="242" w:lineRule="auto"/>
                    <w:ind w:left="105" w:right="99"/>
                  </w:pPr>
                  <w:r>
                    <w:rPr/>
                    <w:t>"Enfield Council is committed to serving the whole borough fairly, delivering excellent services and building strong communities".</w:t>
                  </w:r>
                </w:p>
              </w:txbxContent>
            </v:textbox>
            <v:stroke dashstyle="solid"/>
          </v:shape>
        </w:pict>
      </w:r>
      <w:r>
        <w:rPr>
          <w:sz w:val="20"/>
        </w:rPr>
      </w:r>
    </w:p>
    <w:p>
      <w:pPr>
        <w:pStyle w:val="BodyText"/>
        <w:spacing w:before="9"/>
        <w:ind w:left="0"/>
        <w:rPr>
          <w:sz w:val="13"/>
        </w:rPr>
      </w:pPr>
    </w:p>
    <w:p>
      <w:pPr>
        <w:pStyle w:val="Heading1"/>
        <w:spacing w:line="273" w:lineRule="exact" w:before="90"/>
      </w:pPr>
      <w:r>
        <w:rPr>
          <w:u w:val="thick"/>
        </w:rPr>
        <w:t>George Quinton</w:t>
      </w:r>
    </w:p>
    <w:p>
      <w:pPr>
        <w:pStyle w:val="BodyText"/>
        <w:spacing w:line="273" w:lineRule="exact"/>
      </w:pPr>
      <w:r>
        <w:rPr/>
        <w:t>got involved in assaulting me with his friends!</w:t>
      </w:r>
    </w:p>
    <w:p>
      <w:pPr>
        <w:pStyle w:val="BodyText"/>
        <w:spacing w:before="4"/>
        <w:ind w:left="0"/>
      </w:pPr>
    </w:p>
    <w:p>
      <w:pPr>
        <w:pStyle w:val="Heading1"/>
      </w:pPr>
      <w:r>
        <w:rPr>
          <w:u w:val="thick"/>
        </w:rPr>
        <w:t>The banging Started!</w:t>
      </w:r>
    </w:p>
    <w:p>
      <w:pPr>
        <w:pStyle w:val="BodyText"/>
        <w:spacing w:line="237" w:lineRule="auto" w:before="3"/>
        <w:ind w:right="6654"/>
      </w:pPr>
      <w:r>
        <w:rPr/>
        <w:t>Flat – 113 – George Quinton moved </w:t>
      </w:r>
      <w:r>
        <w:rPr>
          <w:spacing w:val="-4"/>
        </w:rPr>
        <w:t>in! </w:t>
      </w:r>
      <w:r>
        <w:rPr/>
        <w:t>Stain Curtis (responsible) Mathiyalagan</w:t>
      </w:r>
      <w:r>
        <w:rPr>
          <w:spacing w:val="-1"/>
        </w:rPr>
        <w:t> </w:t>
      </w:r>
      <w:r>
        <w:rPr/>
        <w:t>(Responsible)</w:t>
      </w:r>
    </w:p>
    <w:p>
      <w:pPr>
        <w:pStyle w:val="BodyText"/>
        <w:spacing w:before="4"/>
      </w:pPr>
      <w:r>
        <w:rPr/>
        <w:t>All-Day and All-Night!</w:t>
      </w:r>
    </w:p>
    <w:p>
      <w:pPr>
        <w:pStyle w:val="BodyText"/>
        <w:spacing w:before="1"/>
        <w:ind w:right="2277"/>
      </w:pPr>
      <w:r>
        <w:rPr/>
        <w:t>The Enfield Homes and the Enfield Council staff let the tenants of 113 - 117 and 111 Continue to victimize me by-: --</w:t>
      </w:r>
    </w:p>
    <w:p>
      <w:pPr>
        <w:pStyle w:val="BodyText"/>
        <w:spacing w:line="235" w:lineRule="auto" w:before="8"/>
        <w:ind w:right="1502"/>
      </w:pPr>
      <w:r>
        <w:rPr/>
        <w:t>Then 113 and 117 tenants kept on Continually, reiterating to flushing the toilet when I went into the bathroom, so to be sick in my toilet because they made me ill!</w:t>
      </w:r>
    </w:p>
    <w:p>
      <w:pPr>
        <w:pStyle w:val="BodyText"/>
        <w:spacing w:before="3"/>
        <w:ind w:right="1502"/>
      </w:pPr>
      <w:r>
        <w:rPr/>
        <w:t>The occupiers of 117 the Mathiyalagan family and also Stain Curtis off 111 Burncroft 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42" w:lineRule="auto"/>
        <w:ind w:right="1451"/>
      </w:pPr>
      <w:r>
        <w:rPr/>
        <w:t>They all mentioned in the addresses of 113 and 117 Burncroft Avenue keep Dropping articles on to their own wooden flooring to make loud banging noises all day and night towards me and the floor has not gotten fixed correctly in the address of 113 after Debra Andrews moved out, making me still suffer as George has taken over!</w:t>
      </w:r>
    </w:p>
    <w:p>
      <w:pPr>
        <w:pStyle w:val="BodyText"/>
        <w:spacing w:line="242" w:lineRule="auto"/>
        <w:ind w:right="3515"/>
      </w:pPr>
      <w:r>
        <w:rPr/>
        <w:t>117 - 113 and 111 Slamming the main, communal entrance door closed! 117- 113 - Slamming their own living room, door closed!</w:t>
      </w:r>
    </w:p>
    <w:p>
      <w:pPr>
        <w:pStyle w:val="BodyText"/>
        <w:spacing w:line="274" w:lineRule="exact"/>
      </w:pPr>
      <w:r>
        <w:rPr/>
        <w:t>117 - 113 - Slamming their own bedroom, door closed!</w:t>
      </w:r>
    </w:p>
    <w:p>
      <w:pPr>
        <w:pStyle w:val="BodyText"/>
        <w:ind w:right="1437"/>
      </w:pPr>
      <w:r>
        <w:rPr/>
        <w:t>Stain will not stop banging on the kitchen wall with intent of victimising me on a full 24-hour assault in collaboration with the other named in the address of 113 and 117!</w:t>
      </w:r>
    </w:p>
    <w:p>
      <w:pPr>
        <w:pStyle w:val="BodyText"/>
        <w:spacing w:before="10"/>
        <w:ind w:left="0"/>
        <w:rPr>
          <w:sz w:val="22"/>
        </w:rPr>
      </w:pPr>
    </w:p>
    <w:p>
      <w:pPr>
        <w:pStyle w:val="Heading1"/>
        <w:spacing w:before="1"/>
      </w:pPr>
      <w:r>
        <w:rPr>
          <w:u w:val="thick"/>
        </w:rPr>
        <w:t>Summary!</w:t>
      </w:r>
    </w:p>
    <w:p>
      <w:pPr>
        <w:pStyle w:val="BodyText"/>
        <w:spacing w:before="1"/>
        <w:ind w:right="1632"/>
      </w:pPr>
      <w:r>
        <w:rPr/>
        <w:t>My Heart has really started to hurt me every day, I am having an early aged mild heart attacks because of what Debra Andrews and the Mathiyalagan Markandu family as well as stain Curtis and George Quinton get and got away with, inclusively of what the police and</w:t>
      </w:r>
    </w:p>
    <w:p>
      <w:pPr>
        <w:spacing w:after="0"/>
        <w:sectPr>
          <w:pgSz w:w="11910" w:h="16840"/>
          <w:pgMar w:top="1420" w:bottom="280" w:left="660" w:right="0"/>
        </w:sectPr>
      </w:pPr>
    </w:p>
    <w:p>
      <w:pPr>
        <w:pStyle w:val="BodyText"/>
        <w:spacing w:before="64"/>
        <w:ind w:right="1502"/>
      </w:pPr>
      <w:r>
        <w:rPr/>
        <w:t>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t>
      </w:r>
      <w:r>
        <w:rPr>
          <w:spacing w:val="3"/>
        </w:rPr>
        <w:t>with </w:t>
      </w:r>
      <w:r>
        <w:rPr/>
        <w:t>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4"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before="3"/>
        <w:ind w:right="1502"/>
      </w:pPr>
      <w:r>
        <w:rPr/>
        <w:t>Some of the Enfield Council and the Enfield homes team’s members misled me into believe that!</w:t>
      </w:r>
    </w:p>
    <w:p>
      <w:pPr>
        <w:pStyle w:val="BodyText"/>
        <w:spacing w:before="9"/>
        <w:ind w:left="0"/>
        <w:rPr>
          <w:sz w:val="23"/>
        </w:rPr>
      </w:pPr>
    </w:p>
    <w:p>
      <w:pPr>
        <w:pStyle w:val="Heading1"/>
      </w:pPr>
      <w:r>
        <w:rPr>
          <w:u w:val="thick"/>
        </w:rPr>
        <w:t>Time Spent Building.</w:t>
      </w:r>
    </w:p>
    <w:p>
      <w:pPr>
        <w:pStyle w:val="BodyText"/>
        <w:spacing w:line="242" w:lineRule="auto" w:before="2"/>
        <w:ind w:right="1595"/>
      </w:pPr>
      <w:r>
        <w:rPr/>
        <w:t>In the background of everything going I continued working on Developing the events PROTECTION OF CHILDREN FROM HARM plans and policies and I continued to Study and finish at the Time Start: 07:00 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ind w:left="0"/>
        <w:rPr>
          <w:sz w:val="23"/>
        </w:rPr>
      </w:pPr>
    </w:p>
    <w:p>
      <w:pPr>
        <w:pStyle w:val="Heading1"/>
        <w:jc w:val="both"/>
      </w:pPr>
      <w:r>
        <w:rPr>
          <w:u w:val="thick"/>
        </w:rPr>
        <w:t>Working at Home doing Court Case Defense Work!</w:t>
      </w:r>
    </w:p>
    <w:p>
      <w:pPr>
        <w:pStyle w:val="BodyText"/>
        <w:spacing w:line="237" w:lineRule="auto" w:before="4"/>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10/05/2017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line="235" w:lineRule="auto" w:before="6"/>
        <w:ind w:left="89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2"/>
        <w:ind w:left="3805" w:right="4454" w:hanging="5"/>
        <w:jc w:val="center"/>
        <w:rPr>
          <w:b/>
          <w:sz w:val="24"/>
        </w:rPr>
      </w:pPr>
      <w:r>
        <w:rPr>
          <w:b/>
          <w:sz w:val="24"/>
        </w:rPr>
        <w:t>The Banging Continued: - Helping the Community Hall Building the catalogue Working on My Website!</w:t>
      </w:r>
    </w:p>
    <w:p>
      <w:pPr>
        <w:spacing w:line="264" w:lineRule="exact" w:before="0"/>
        <w:ind w:left="387" w:right="1046" w:firstLine="0"/>
        <w:jc w:val="center"/>
        <w:rPr>
          <w:b/>
          <w:sz w:val="24"/>
        </w:rPr>
      </w:pPr>
      <w:r>
        <w:rPr>
          <w:b/>
          <w:sz w:val="24"/>
        </w:rPr>
        <w:t>10/05/2017</w:t>
      </w:r>
    </w:p>
    <w:p>
      <w:pPr>
        <w:pStyle w:val="BodyText"/>
        <w:spacing w:before="4"/>
        <w:ind w:left="0"/>
        <w:rPr>
          <w:b/>
          <w:sz w:val="15"/>
        </w:rPr>
      </w:pPr>
    </w:p>
    <w:p>
      <w:pPr>
        <w:pStyle w:val="BodyText"/>
        <w:tabs>
          <w:tab w:pos="1140" w:val="left" w:leader="none"/>
        </w:tabs>
        <w:spacing w:line="293" w:lineRule="exact" w:before="101"/>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4"/>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spacing w:after="0"/>
        <w:sectPr>
          <w:pgSz w:w="11910" w:h="16840"/>
          <w:pgMar w:top="1360" w:bottom="280" w:left="660" w:right="0"/>
        </w:sectPr>
      </w:pPr>
    </w:p>
    <w:p>
      <w:pPr>
        <w:pStyle w:val="Heading1"/>
        <w:spacing w:line="276" w:lineRule="exact" w:before="64"/>
        <w:ind w:left="1141"/>
      </w:pPr>
      <w:r>
        <w:rPr>
          <w:u w:val="thick"/>
        </w:rPr>
        <w:t>1</w:t>
      </w:r>
    </w:p>
    <w:p>
      <w:pPr>
        <w:tabs>
          <w:tab w:pos="359" w:val="left" w:leader="none"/>
        </w:tabs>
        <w:spacing w:before="0"/>
        <w:ind w:left="0" w:right="8336" w:firstLine="0"/>
        <w:jc w:val="right"/>
        <w:rPr>
          <w:b/>
          <w:sz w:val="24"/>
        </w:rPr>
      </w:pPr>
      <w:r>
        <w:rPr>
          <w:rFonts w:ascii="Symbol" w:hAnsi="Symbol"/>
          <w:sz w:val="24"/>
        </w:rPr>
        <w:t></w:t>
      </w:r>
      <w:r>
        <w:rPr>
          <w:sz w:val="24"/>
        </w:rPr>
        <w:tab/>
      </w:r>
      <w:r>
        <w:rPr>
          <w:b/>
          <w:sz w:val="24"/>
          <w:u w:val="thick"/>
        </w:rPr>
        <w:t>Council</w:t>
      </w:r>
      <w:r>
        <w:rPr>
          <w:b/>
          <w:spacing w:val="-9"/>
          <w:sz w:val="24"/>
          <w:u w:val="thick"/>
        </w:rPr>
        <w:t> </w:t>
      </w:r>
      <w:r>
        <w:rPr>
          <w:b/>
          <w:sz w:val="24"/>
          <w:u w:val="thick"/>
        </w:rPr>
        <w:t>surveyor</w:t>
      </w:r>
    </w:p>
    <w:p>
      <w:pPr>
        <w:pStyle w:val="BodyText"/>
        <w:ind w:left="956" w:right="8341"/>
        <w:jc w:val="right"/>
      </w:pPr>
      <w:r>
        <w:rPr/>
        <w:t>Steve Stirk</w:t>
      </w:r>
      <w:r>
        <w:rPr>
          <w:spacing w:val="-8"/>
        </w:rPr>
        <w:t> </w:t>
      </w:r>
      <w:r>
        <w:rPr/>
        <w:t>Notes!</w:t>
      </w:r>
    </w:p>
    <w:p>
      <w:pPr>
        <w:pStyle w:val="BodyText"/>
        <w:ind w:left="0"/>
        <w:rPr>
          <w:sz w:val="20"/>
        </w:rPr>
      </w:pPr>
    </w:p>
    <w:p>
      <w:pPr>
        <w:pStyle w:val="BodyText"/>
        <w:ind w:left="0"/>
        <w:rPr>
          <w:sz w:val="20"/>
        </w:rPr>
      </w:pPr>
    </w:p>
    <w:p>
      <w:pPr>
        <w:pStyle w:val="Heading1"/>
        <w:spacing w:line="276" w:lineRule="exact" w:before="90"/>
        <w:ind w:left="1141"/>
      </w:pPr>
      <w:r>
        <w:rPr>
          <w:shd w:fill="00FF00" w:color="auto" w:val="clear"/>
          <w:u w:val="thick"/>
        </w:rPr>
        <w:t>2</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ind w:left="1141"/>
      </w:pPr>
      <w:r>
        <w:rPr/>
        <w:t>Claim form, application for an injunction and statements / New 2 Injunction / Indexed</w:t>
      </w:r>
    </w:p>
    <w:p>
      <w:pPr>
        <w:pStyle w:val="Heading1"/>
        <w:spacing w:before="2"/>
        <w:ind w:left="1141"/>
      </w:pPr>
      <w:r>
        <w:rPr/>
        <w:t>/ Page Numbers:</w:t>
      </w:r>
    </w:p>
    <w:p>
      <w:pPr>
        <w:pStyle w:val="BodyText"/>
        <w:spacing w:line="273" w:lineRule="exact" w:before="2"/>
        <w:ind w:left="1141"/>
      </w:pPr>
      <w:r>
        <w:rPr/>
        <w:t>196,197,198,199,200,201,202,203,204,205,206,207,208,209,210,211,212,213,214,215,21</w:t>
      </w:r>
    </w:p>
    <w:p>
      <w:pPr>
        <w:pStyle w:val="BodyText"/>
        <w:spacing w:line="273" w:lineRule="exact"/>
        <w:ind w:left="1141"/>
      </w:pPr>
      <w:r>
        <w:rPr/>
        <w:t>6,217,218,219,220,221,222,223,224,225,226,</w:t>
      </w:r>
    </w:p>
    <w:p>
      <w:pPr>
        <w:pStyle w:val="BodyText"/>
        <w:spacing w:before="1"/>
        <w:ind w:left="1141"/>
      </w:pPr>
      <w:r>
        <w:rPr/>
        <w:t>227,228,229,230,231,232,233,234,235,236,237,238,239,240,241,242,243,244,245,246,24</w:t>
      </w:r>
    </w:p>
    <w:p>
      <w:pPr>
        <w:pStyle w:val="BodyText"/>
        <w:spacing w:before="2"/>
        <w:ind w:left="1141"/>
      </w:pPr>
      <w:r>
        <w:rPr/>
        <w:t>7,248,249,250,251,252,253,254,255,256,257,</w:t>
      </w:r>
    </w:p>
    <w:p>
      <w:pPr>
        <w:pStyle w:val="BodyText"/>
        <w:spacing w:before="2"/>
        <w:ind w:left="1141"/>
      </w:pPr>
      <w:r>
        <w:rPr/>
        <w:t>258,259,260.261,262,263,264,265,266,267,268,269,270,271,272,273,274,275,276,277,27</w:t>
      </w:r>
    </w:p>
    <w:p>
      <w:pPr>
        <w:spacing w:line="273" w:lineRule="exact" w:before="2"/>
        <w:ind w:left="1141" w:right="0" w:firstLine="0"/>
        <w:jc w:val="left"/>
        <w:rPr>
          <w:b/>
          <w:sz w:val="24"/>
        </w:rPr>
      </w:pPr>
      <w:r>
        <w:rPr>
          <w:sz w:val="24"/>
        </w:rPr>
        <w:t>8,279,280,281,282,283,284,285,</w:t>
      </w:r>
      <w:r>
        <w:rPr>
          <w:b/>
          <w:sz w:val="24"/>
          <w:u w:val="thick"/>
        </w:rPr>
        <w:t>286,287,288,</w:t>
      </w:r>
    </w:p>
    <w:p>
      <w:pPr>
        <w:pStyle w:val="BodyText"/>
        <w:spacing w:line="273" w:lineRule="exact"/>
        <w:ind w:left="1141"/>
      </w:pPr>
      <w:r>
        <w:rPr>
          <w:b/>
          <w:u w:val="thick"/>
        </w:rPr>
        <w:t>289,290,</w:t>
      </w:r>
      <w:r>
        <w:rPr/>
        <w:t>291,292,293,294,295,296,297,298,299,300,301,302</w:t>
      </w:r>
    </w:p>
    <w:p>
      <w:pPr>
        <w:pStyle w:val="BodyText"/>
        <w:spacing w:before="5"/>
        <w:ind w:left="0"/>
        <w:rPr>
          <w:sz w:val="16"/>
        </w:rPr>
      </w:pPr>
    </w:p>
    <w:p>
      <w:pPr>
        <w:pStyle w:val="Heading1"/>
        <w:spacing w:line="276" w:lineRule="exact" w:before="90"/>
      </w:pPr>
      <w:r>
        <w:rPr>
          <w:u w:val="thick"/>
        </w:rPr>
        <w:t>43.</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Additional Email Attachments &amp; Emails /</w:t>
      </w:r>
      <w:r>
        <w:rPr>
          <w:b/>
          <w:spacing w:val="-7"/>
          <w:sz w:val="24"/>
          <w:u w:val="thick"/>
        </w:rPr>
        <w:t> </w:t>
      </w:r>
      <w:r>
        <w:rPr>
          <w:b/>
          <w:spacing w:val="-3"/>
          <w:sz w:val="24"/>
          <w:u w:val="thick"/>
        </w:rPr>
        <w:t>Issue:</w:t>
      </w:r>
    </w:p>
    <w:p>
      <w:pPr>
        <w:pStyle w:val="BodyText"/>
        <w:spacing w:before="1"/>
        <w:ind w:left="1141"/>
      </w:pPr>
      <w:r>
        <w:rPr/>
        <w:t>43. 1. 2.</w:t>
      </w:r>
    </w:p>
    <w:p>
      <w:pPr>
        <w:pStyle w:val="BodyText"/>
        <w:spacing w:line="235" w:lineRule="auto" w:before="6"/>
        <w:ind w:left="1141" w:right="5177"/>
      </w:pPr>
      <w:r>
        <w:rPr/>
        <w:t>Too Smooth Morgana -1-4128 10-05-2017 14-00 </w:t>
      </w:r>
      <w:r>
        <w:rPr>
          <w:shd w:fill="00FF00" w:color="auto" w:val="clear"/>
        </w:rPr>
        <w:t>10/05/2017</w:t>
      </w:r>
    </w:p>
    <w:p>
      <w:pPr>
        <w:spacing w:before="2"/>
        <w:ind w:left="1141" w:right="0" w:firstLine="0"/>
        <w:jc w:val="left"/>
        <w:rPr>
          <w:sz w:val="24"/>
        </w:rPr>
      </w:pPr>
      <w:r>
        <w:rPr>
          <w:sz w:val="24"/>
        </w:rPr>
        <w:t>/ </w:t>
      </w:r>
      <w:r>
        <w:rPr>
          <w:b/>
          <w:color w:val="FF0000"/>
          <w:sz w:val="24"/>
        </w:rPr>
        <w:t>Page Numbers: </w:t>
      </w:r>
      <w:r>
        <w:rPr>
          <w:sz w:val="24"/>
        </w:rPr>
        <w:t>174,175</w:t>
      </w:r>
    </w:p>
    <w:p>
      <w:pPr>
        <w:pStyle w:val="BodyText"/>
        <w:spacing w:before="3"/>
        <w:ind w:left="0"/>
      </w:pPr>
    </w:p>
    <w:p>
      <w:pPr>
        <w:pStyle w:val="BodyText"/>
        <w:spacing w:before="1"/>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Council</w:t>
      </w:r>
      <w:r>
        <w:rPr>
          <w:b/>
          <w:spacing w:val="-9"/>
          <w:sz w:val="24"/>
          <w:u w:val="thick"/>
        </w:rPr>
        <w:t> </w:t>
      </w:r>
      <w:r>
        <w:rPr>
          <w:b/>
          <w:sz w:val="24"/>
          <w:u w:val="thick"/>
        </w:rPr>
        <w:t>surveyor</w:t>
      </w:r>
    </w:p>
    <w:p>
      <w:pPr>
        <w:pStyle w:val="BodyText"/>
        <w:spacing w:before="1"/>
      </w:pPr>
      <w:r>
        <w:rPr/>
        <w:t>Steve Stirk</w:t>
      </w:r>
      <w:r>
        <w:rPr>
          <w:spacing w:val="-8"/>
        </w:rPr>
        <w:t> </w:t>
      </w:r>
      <w:r>
        <w:rPr/>
        <w:t>Notes!</w:t>
      </w:r>
    </w:p>
    <w:p>
      <w:pPr>
        <w:pStyle w:val="Heading1"/>
        <w:spacing w:before="2"/>
      </w:pPr>
      <w:r>
        <w:rPr>
          <w:u w:val="thick"/>
        </w:rPr>
        <w:t>The 1st Injunction Order / Lemmy / pub Book Issue: 1!</w:t>
      </w:r>
    </w:p>
    <w:p>
      <w:pPr>
        <w:spacing w:line="273" w:lineRule="exact" w:before="2"/>
        <w:ind w:left="781" w:right="0" w:firstLine="0"/>
        <w:jc w:val="left"/>
        <w:rPr>
          <w:b/>
          <w:sz w:val="24"/>
        </w:rPr>
      </w:pPr>
      <w:r>
        <w:rPr>
          <w:sz w:val="24"/>
        </w:rPr>
        <w:t>Council surveyor Steve </w:t>
      </w:r>
      <w:r>
        <w:rPr>
          <w:b/>
          <w:sz w:val="24"/>
          <w:u w:val="thick"/>
        </w:rPr>
        <w:t>Stirk Notes</w:t>
      </w:r>
    </w:p>
    <w:p>
      <w:pPr>
        <w:pStyle w:val="Heading1"/>
        <w:spacing w:line="273" w:lineRule="exact"/>
        <w:rPr>
          <w:b w:val="0"/>
        </w:rPr>
      </w:pPr>
      <w:r>
        <w:rPr/>
        <w:t>/ Page Numbers: </w:t>
      </w:r>
      <w:r>
        <w:rPr>
          <w:b w:val="0"/>
        </w:rPr>
        <w:t>65</w:t>
      </w:r>
    </w:p>
    <w:p>
      <w:pPr>
        <w:spacing w:before="1"/>
        <w:ind w:left="781" w:right="0" w:firstLine="0"/>
        <w:jc w:val="left"/>
        <w:rPr>
          <w:b/>
          <w:sz w:val="24"/>
        </w:rPr>
      </w:pPr>
      <w:r>
        <w:rPr>
          <w:b/>
          <w:sz w:val="24"/>
          <w:u w:val="thick"/>
        </w:rPr>
        <w:t>65</w:t>
      </w:r>
    </w:p>
    <w:p>
      <w:pPr>
        <w:pStyle w:val="BodyText"/>
        <w:spacing w:before="2"/>
      </w:pPr>
      <w:r>
        <w:rPr/>
        <w:t>Lemmy Nwabuisi</w:t>
      </w:r>
    </w:p>
    <w:p>
      <w:pPr>
        <w:spacing w:before="2"/>
        <w:ind w:left="781" w:right="0" w:firstLine="0"/>
        <w:jc w:val="left"/>
        <w:rPr>
          <w:sz w:val="24"/>
        </w:rPr>
      </w:pPr>
      <w:r>
        <w:rPr>
          <w:b/>
          <w:sz w:val="24"/>
        </w:rPr>
        <w:t>From</w:t>
      </w:r>
      <w:r>
        <w:rPr>
          <w:sz w:val="24"/>
        </w:rPr>
        <w:t>: Steve Stick.</w:t>
      </w:r>
    </w:p>
    <w:p>
      <w:pPr>
        <w:spacing w:line="235" w:lineRule="auto" w:before="6"/>
        <w:ind w:left="781" w:right="7802" w:firstLine="0"/>
        <w:jc w:val="left"/>
        <w:rPr>
          <w:sz w:val="24"/>
        </w:rPr>
      </w:pPr>
      <w:r>
        <w:rPr>
          <w:b/>
          <w:sz w:val="24"/>
        </w:rPr>
        <w:t>Sent: </w:t>
      </w:r>
      <w:r>
        <w:rPr>
          <w:b/>
          <w:sz w:val="24"/>
          <w:shd w:fill="FFFF00" w:color="auto" w:val="clear"/>
        </w:rPr>
        <w:t>10 May 2017 / 08:42</w:t>
      </w:r>
      <w:r>
        <w:rPr>
          <w:b/>
          <w:sz w:val="24"/>
        </w:rPr>
        <w:t> To</w:t>
      </w:r>
      <w:r>
        <w:rPr>
          <w:sz w:val="24"/>
        </w:rPr>
        <w:t>: Lemmy Nvrabuisi</w:t>
      </w:r>
    </w:p>
    <w:p>
      <w:pPr>
        <w:pStyle w:val="BodyText"/>
        <w:spacing w:before="2"/>
      </w:pPr>
      <w:r>
        <w:rPr>
          <w:b/>
        </w:rPr>
        <w:t>Subject: </w:t>
      </w:r>
      <w:r>
        <w:rPr/>
        <w:t>109, BURNCROFT AVENUE ENFIELD, EN3 7JQ</w:t>
      </w:r>
    </w:p>
    <w:p>
      <w:pPr>
        <w:pStyle w:val="BodyText"/>
        <w:spacing w:before="2"/>
      </w:pPr>
      <w:r>
        <w:rPr/>
        <w:t>Further to my conversation today please note the following,</w:t>
      </w:r>
    </w:p>
    <w:p>
      <w:pPr>
        <w:pStyle w:val="BodyText"/>
        <w:spacing w:before="1"/>
        <w:ind w:right="1464"/>
      </w:pPr>
      <w:r>
        <w:rPr/>
        <w:t>I carried out a joint with Sarah back in January regarding low water pressure to 117 While on location the following was noted</w:t>
      </w:r>
    </w:p>
    <w:p>
      <w:pPr>
        <w:pStyle w:val="BodyText"/>
        <w:spacing w:line="272" w:lineRule="exact"/>
      </w:pPr>
      <w:r>
        <w:rPr/>
        <w:t>Kitchen internal wall has been partly removed</w:t>
      </w:r>
    </w:p>
    <w:p>
      <w:pPr>
        <w:pStyle w:val="BodyText"/>
        <w:spacing w:before="2"/>
        <w:ind w:right="1884"/>
      </w:pPr>
      <w:r>
        <w:rPr/>
        <w:t>3 large industrial type printers found with assorted inks and cleaning liquids Internal gate installed to front door</w:t>
      </w:r>
    </w:p>
    <w:p>
      <w:pPr>
        <w:pStyle w:val="BodyText"/>
        <w:spacing w:line="237" w:lineRule="auto" w:before="6"/>
        <w:ind w:right="1502"/>
      </w:pPr>
      <w:r>
        <w:rPr/>
        <w:t>While all these items could be used in normal day to day interests the tenant made claims he was actively involved in planning and conduction events and the equipment was used to produce marketing leaflets and posters.</w:t>
      </w:r>
    </w:p>
    <w:p>
      <w:pPr>
        <w:pStyle w:val="BodyText"/>
        <w:spacing w:before="3"/>
        <w:ind w:right="1464"/>
      </w:pPr>
      <w:r>
        <w:rPr/>
        <w:t>This Monday we has reason to attend 113 to carry out a full lock change given accusation from the tenant that his lock had been glued so was unable to gain access the tenant claim the damaged was caused by 109, (this cannot be confirmed) as the tenant did not attend both</w:t>
      </w:r>
    </w:p>
    <w:p>
      <w:pPr>
        <w:spacing w:after="0"/>
        <w:sectPr>
          <w:pgSz w:w="11910" w:h="16840"/>
          <w:pgMar w:top="1360" w:bottom="280" w:left="660" w:right="0"/>
        </w:sectPr>
      </w:pPr>
    </w:p>
    <w:p>
      <w:pPr>
        <w:pStyle w:val="BodyText"/>
        <w:spacing w:before="64"/>
        <w:ind w:right="1431"/>
      </w:pPr>
      <w:r>
        <w:rPr/>
        <w:t>Sarah and myself did go in and while there was confronted by the tenant from 109, the tenant for about twenty minutes would not leave us alone and became increasingly aggressive despite attempt to explain to him that we had not come to see him or indeed were able to comment of any of his accusations on how Enfield had ruin his lie were putting him in danger by leaving him in his flat, during this confrontation the tenant from 117 passed through the passage and the tenant from 109 stated he was going to ruin his life and generally became more irate towards the tenant.</w:t>
      </w:r>
    </w:p>
    <w:p>
      <w:pPr>
        <w:pStyle w:val="BodyText"/>
        <w:spacing w:line="242" w:lineRule="auto"/>
        <w:ind w:right="1464"/>
      </w:pPr>
      <w:r>
        <w:rPr/>
        <w:t>It is clear that we are unable to allow this to continue as the body posture from 117 was defensive and did not wish to reply or get into any form of conversation with this tenant Given that two members of staff were present and the confrontational attitude towards not only us but the other resident I believe we need to action this event to try and stop any further escalation from this tenant</w:t>
      </w:r>
    </w:p>
    <w:p>
      <w:pPr>
        <w:pStyle w:val="BodyText"/>
        <w:ind w:right="1518"/>
      </w:pPr>
      <w:r>
        <w:rPr/>
        <w:t>Lastly I would recommend that we need full access to 109 to assess what is the true cause of the low water pressure to the flats above given the items found in the flat as well these need to be removed as does the internal gate please advise so I can carry out a full inspection as this is a complaint from the lease holder as they have very little water flow in the flat above and given the nature of the conditions and life style of 109 we are unable to show if he has caused the issue, on a housing point the internal wall that has been partly removed needs to be put back as it is a breach of fire regs</w:t>
      </w:r>
    </w:p>
    <w:p>
      <w:pPr>
        <w:pStyle w:val="BodyText"/>
        <w:ind w:right="8269"/>
      </w:pPr>
      <w:r>
        <w:rPr/>
        <w:t>Steve Stirk Maintenance Surveyor</w:t>
      </w:r>
    </w:p>
    <w:p>
      <w:pPr>
        <w:pStyle w:val="BodyText"/>
        <w:spacing w:line="237" w:lineRule="auto"/>
        <w:ind w:right="1895"/>
        <w:jc w:val="both"/>
      </w:pPr>
      <w:r>
        <w:rPr/>
        <w:t>Technical Services, Repairs and Maintenance Enfield Council Edmonton Centre N9</w:t>
      </w:r>
      <w:r>
        <w:rPr>
          <w:spacing w:val="-32"/>
        </w:rPr>
        <w:t> </w:t>
      </w:r>
      <w:r>
        <w:rPr/>
        <w:t>0TN Tel: 020 8375 8023 Tel: 0800 40 80 160 Email: steve-stirkpgofietd.Eov.uk </w:t>
      </w:r>
      <w:r>
        <w:rPr>
          <w:spacing w:val="-3"/>
        </w:rPr>
        <w:t>Web: </w:t>
      </w:r>
      <w:r>
        <w:rPr/>
        <w:t>www.e rtfjelri. soy.uk</w:t>
      </w:r>
    </w:p>
    <w:p>
      <w:pPr>
        <w:pStyle w:val="BodyText"/>
        <w:spacing w:line="242" w:lineRule="auto"/>
        <w:ind w:right="1811"/>
      </w:pPr>
      <w:r>
        <w:rPr/>
        <w:t>"Enfield Council Is committed to serving the whole borough fairly, delivering excellent services and building strong communities".</w:t>
      </w:r>
    </w:p>
    <w:p>
      <w:pPr>
        <w:pStyle w:val="BodyText"/>
        <w:spacing w:line="271" w:lineRule="exact"/>
      </w:pPr>
      <w:r>
        <w:rPr/>
        <w:t>66</w:t>
      </w:r>
    </w:p>
    <w:p>
      <w:pPr>
        <w:pStyle w:val="BodyText"/>
        <w:spacing w:line="273" w:lineRule="exact"/>
      </w:pPr>
      <w:r>
        <w:rPr/>
        <w:t>Enfield Council Case History Against Me</w:t>
      </w:r>
    </w:p>
    <w:p>
      <w:pPr>
        <w:pStyle w:val="BodyText"/>
        <w:spacing w:before="10"/>
        <w:ind w:left="0"/>
        <w:rPr>
          <w:sz w:val="23"/>
        </w:rPr>
      </w:pPr>
    </w:p>
    <w:p>
      <w:pPr>
        <w:pStyle w:val="Heading1"/>
        <w:spacing w:before="1"/>
      </w:pPr>
      <w:r>
        <w:rPr>
          <w:u w:val="thick"/>
        </w:rPr>
        <w:t>2</w:t>
      </w:r>
    </w:p>
    <w:p>
      <w:pPr>
        <w:spacing w:before="2"/>
        <w:ind w:left="781" w:right="0" w:firstLine="0"/>
        <w:jc w:val="left"/>
        <w:rPr>
          <w:b/>
          <w:sz w:val="24"/>
        </w:rPr>
      </w:pPr>
      <w:r>
        <w:rPr>
          <w:b/>
          <w:sz w:val="24"/>
          <w:u w:val="thick"/>
        </w:rPr>
        <w:t>LEMMYS Index I received on the 25/06/2018</w:t>
      </w:r>
    </w:p>
    <w:p>
      <w:pPr>
        <w:pStyle w:val="BodyText"/>
        <w:spacing w:line="273" w:lineRule="exact" w:before="1"/>
      </w:pPr>
      <w:r>
        <w:rPr/>
        <w:t>Claim form, application for an injunction and statements / New 2 Injunction / Indexed</w:t>
      </w:r>
    </w:p>
    <w:p>
      <w:pPr>
        <w:pStyle w:val="Heading1"/>
        <w:spacing w:line="273" w:lineRule="exact"/>
      </w:pPr>
      <w:r>
        <w:rPr/>
        <w:t>/ Page Numbers:</w:t>
      </w:r>
    </w:p>
    <w:p>
      <w:pPr>
        <w:pStyle w:val="BodyText"/>
        <w:spacing w:before="2"/>
      </w:pPr>
      <w:r>
        <w:rPr/>
        <w:t>196,197,198,199,200,201,202,203,204,205,206,207,208,209,210,211,212,213,214,215,216,2</w:t>
      </w:r>
    </w:p>
    <w:p>
      <w:pPr>
        <w:pStyle w:val="BodyText"/>
        <w:spacing w:before="2"/>
      </w:pPr>
      <w:r>
        <w:rPr/>
        <w:t>17,218,219,220,221,222,223,224,225,226,227,228,</w:t>
      </w:r>
    </w:p>
    <w:p>
      <w:pPr>
        <w:pStyle w:val="BodyText"/>
        <w:spacing w:line="273" w:lineRule="exact" w:before="1"/>
      </w:pPr>
      <w:r>
        <w:rPr/>
        <w:t>229,230,231,232,233,234,235,236,237,238,239,240,241,242,243,244,245,246,247,248,249,2</w:t>
      </w:r>
    </w:p>
    <w:p>
      <w:pPr>
        <w:pStyle w:val="BodyText"/>
        <w:spacing w:line="273" w:lineRule="exact"/>
      </w:pPr>
      <w:r>
        <w:rPr/>
        <w:t>50,251,252,253,254,255,256,257,258,259,260.261,</w:t>
      </w:r>
    </w:p>
    <w:p>
      <w:pPr>
        <w:pStyle w:val="BodyText"/>
        <w:spacing w:before="2"/>
      </w:pPr>
      <w:r>
        <w:rPr/>
        <w:t>262,263,264,265,266,267,268,269,270,271,272,273,274,275,276,277,278,279,280,281,282,2</w:t>
      </w:r>
    </w:p>
    <w:p>
      <w:pPr>
        <w:spacing w:before="2"/>
        <w:ind w:left="781" w:right="0" w:firstLine="0"/>
        <w:jc w:val="left"/>
        <w:rPr>
          <w:sz w:val="24"/>
        </w:rPr>
      </w:pPr>
      <w:r>
        <w:rPr>
          <w:sz w:val="24"/>
        </w:rPr>
        <w:t>83,284,285,</w:t>
      </w:r>
      <w:r>
        <w:rPr>
          <w:b/>
          <w:sz w:val="24"/>
          <w:u w:val="thick"/>
        </w:rPr>
        <w:t>286,287,288,289,290,</w:t>
      </w:r>
      <w:r>
        <w:rPr>
          <w:sz w:val="24"/>
        </w:rPr>
        <w:t>291,292,293,294,</w:t>
      </w:r>
    </w:p>
    <w:p>
      <w:pPr>
        <w:pStyle w:val="BodyText"/>
        <w:spacing w:before="1"/>
      </w:pPr>
      <w:r>
        <w:rPr/>
        <w:t>295,296,297,298,299,300,301,302</w:t>
      </w:r>
    </w:p>
    <w:p>
      <w:pPr>
        <w:spacing w:line="273" w:lineRule="exact" w:before="2"/>
        <w:ind w:left="781" w:right="0" w:firstLine="0"/>
        <w:jc w:val="left"/>
        <w:rPr>
          <w:b/>
          <w:sz w:val="24"/>
        </w:rPr>
      </w:pPr>
      <w:r>
        <w:rPr>
          <w:b/>
          <w:color w:val="EC7C30"/>
          <w:sz w:val="24"/>
        </w:rPr>
        <w:t>286</w:t>
      </w:r>
    </w:p>
    <w:p>
      <w:pPr>
        <w:pStyle w:val="BodyText"/>
        <w:spacing w:line="242" w:lineRule="auto"/>
        <w:ind w:right="7869"/>
      </w:pPr>
      <w:r>
        <w:rPr/>
        <w:t>Friday 24th February 2017 Friday 24th February 2017</w:t>
      </w:r>
    </w:p>
    <w:p>
      <w:pPr>
        <w:pStyle w:val="BodyText"/>
        <w:rPr>
          <w:sz w:val="20"/>
        </w:rPr>
      </w:pPr>
      <w:r>
        <w:rPr>
          <w:sz w:val="20"/>
        </w:rPr>
        <w:pict>
          <v:shape style="width:255.2pt;height:97.9pt;mso-position-horizontal-relative:char;mso-position-vertical-relative:line" type="#_x0000_t202" filled="true" fillcolor="#000000" stroked="false">
            <w10:anchorlock/>
            <v:textbox inset="0,0,0,0">
              <w:txbxContent>
                <w:p>
                  <w:pPr>
                    <w:pStyle w:val="BodyText"/>
                    <w:spacing w:before="9"/>
                    <w:ind w:left="0"/>
                  </w:pPr>
                </w:p>
                <w:p>
                  <w:pPr>
                    <w:spacing w:before="1"/>
                    <w:ind w:left="274" w:right="270" w:firstLine="0"/>
                    <w:jc w:val="center"/>
                    <w:rPr>
                      <w:b/>
                      <w:sz w:val="24"/>
                    </w:rPr>
                  </w:pPr>
                  <w:r>
                    <w:rPr>
                      <w:b/>
                      <w:color w:val="EC7C30"/>
                      <w:sz w:val="24"/>
                    </w:rPr>
                    <w:t>CLAIM NUMBER: D02EDO73</w:t>
                  </w:r>
                </w:p>
                <w:p>
                  <w:pPr>
                    <w:pStyle w:val="BodyText"/>
                    <w:spacing w:before="3"/>
                    <w:ind w:left="0"/>
                    <w:rPr>
                      <w:b/>
                    </w:rPr>
                  </w:pPr>
                </w:p>
                <w:p>
                  <w:pPr>
                    <w:spacing w:line="475" w:lineRule="auto" w:before="0"/>
                    <w:ind w:left="270" w:right="270" w:firstLine="0"/>
                    <w:jc w:val="center"/>
                    <w:rPr>
                      <w:b/>
                      <w:sz w:val="24"/>
                    </w:rPr>
                  </w:pPr>
                  <w:r>
                    <w:rPr>
                      <w:b/>
                      <w:color w:val="EC7C30"/>
                      <w:sz w:val="24"/>
                    </w:rPr>
                    <w:t>IN THE EDMONTON COUNTY COURT BETWEEN:</w:t>
                  </w:r>
                </w:p>
              </w:txbxContent>
            </v:textbox>
            <v:fill type="solid"/>
          </v:shape>
        </w:pict>
      </w:r>
      <w:r>
        <w:rPr>
          <w:sz w:val="20"/>
        </w:rPr>
      </w:r>
    </w:p>
    <w:p>
      <w:pPr>
        <w:spacing w:after="0"/>
        <w:rPr>
          <w:sz w:val="20"/>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608" w:hRule="atLeast"/>
        </w:trPr>
        <w:tc>
          <w:tcPr>
            <w:tcW w:w="5096" w:type="dxa"/>
            <w:shd w:val="clear" w:color="auto" w:fill="000000"/>
          </w:tcPr>
          <w:p>
            <w:pPr>
              <w:pStyle w:val="TableParagraph"/>
              <w:spacing w:before="8"/>
              <w:ind w:left="265" w:right="263"/>
              <w:jc w:val="center"/>
              <w:rPr>
                <w:b/>
                <w:sz w:val="24"/>
              </w:rPr>
            </w:pPr>
            <w:r>
              <w:rPr>
                <w:b/>
                <w:color w:val="EC7C30"/>
                <w:sz w:val="24"/>
              </w:rPr>
              <w:t>{CLAIMANT}</w:t>
            </w:r>
          </w:p>
          <w:p>
            <w:pPr>
              <w:pStyle w:val="TableParagraph"/>
              <w:spacing w:before="3"/>
              <w:ind w:left="0"/>
              <w:rPr>
                <w:sz w:val="24"/>
              </w:rPr>
            </w:pPr>
          </w:p>
          <w:p>
            <w:pPr>
              <w:pStyle w:val="TableParagraph"/>
              <w:spacing w:before="1"/>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69"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940" w:hRule="atLeast"/>
        </w:trPr>
        <w:tc>
          <w:tcPr>
            <w:tcW w:w="5096" w:type="dxa"/>
            <w:tcBorders>
              <w:left w:val="single" w:sz="4" w:space="0" w:color="000000"/>
              <w:bottom w:val="single" w:sz="4" w:space="0" w:color="000000"/>
              <w:right w:val="single" w:sz="4" w:space="0" w:color="000000"/>
            </w:tcBorders>
          </w:tcPr>
          <w:p>
            <w:pPr>
              <w:pStyle w:val="TableParagraph"/>
              <w:spacing w:before="1"/>
              <w:rPr>
                <w:sz w:val="24"/>
              </w:rPr>
            </w:pPr>
            <w:r>
              <w:rPr>
                <w:sz w:val="24"/>
              </w:rPr>
              <w:t>File note</w:t>
            </w:r>
          </w:p>
          <w:p>
            <w:pPr>
              <w:pStyle w:val="TableParagraph"/>
              <w:spacing w:line="273" w:lineRule="exact" w:before="2"/>
              <w:rPr>
                <w:b/>
                <w:sz w:val="24"/>
              </w:rPr>
            </w:pPr>
            <w:r>
              <w:rPr>
                <w:b/>
                <w:sz w:val="24"/>
              </w:rPr>
              <w:t>24/02/2017</w:t>
            </w:r>
          </w:p>
          <w:p>
            <w:pPr>
              <w:pStyle w:val="TableParagraph"/>
              <w:ind w:right="134"/>
              <w:rPr>
                <w:sz w:val="24"/>
              </w:rPr>
            </w:pPr>
            <w:r>
              <w:rPr>
                <w:sz w:val="24"/>
              </w:rPr>
              <w:t>Simon Cordell - 109 Burncroft Avenue, EN3 7JQ Following reports of continued low water pressure/supply to 117 Burncroft Avenue (second floor) despite information from Thames Water indicating that they had attended and that supply to the block 109-119 Burncroft Avenue was of a sufficient bar pressure, I tried to coordinate access to all flats on the right-hand side of the block, potentially affected by the issue: 109, 113 and 117.</w:t>
            </w:r>
          </w:p>
          <w:p>
            <w:pPr>
              <w:pStyle w:val="TableParagraph"/>
              <w:ind w:right="187"/>
              <w:rPr>
                <w:sz w:val="24"/>
              </w:rPr>
            </w:pPr>
            <w:r>
              <w:rPr>
                <w:sz w:val="24"/>
              </w:rPr>
              <w:t>I wrote and hand delivered letters to all 3 of the properties requesting access for the Council Surveyor to visit and assess the water pressure in each on </w:t>
            </w:r>
            <w:r>
              <w:rPr>
                <w:b/>
                <w:sz w:val="24"/>
                <w:shd w:fill="FFFF00" w:color="auto" w:val="clear"/>
              </w:rPr>
              <w:t>Friday 24th February 2017</w:t>
            </w:r>
            <w:r>
              <w:rPr>
                <w:b/>
                <w:sz w:val="24"/>
              </w:rPr>
              <w:t> </w:t>
            </w:r>
            <w:r>
              <w:rPr>
                <w:sz w:val="24"/>
              </w:rPr>
              <w:t>between 10am and 12pm.</w:t>
            </w:r>
          </w:p>
          <w:p>
            <w:pPr>
              <w:pStyle w:val="TableParagraph"/>
              <w:ind w:right="274"/>
              <w:rPr>
                <w:sz w:val="24"/>
              </w:rPr>
            </w:pPr>
            <w:r>
              <w:rPr>
                <w:sz w:val="24"/>
              </w:rPr>
              <w:t>I spoke by telephone with Mr Irving, the leaseholder of 117; who had instigated the water pressure complaint who agreed that he would attend and give access.</w:t>
            </w:r>
          </w:p>
          <w:p>
            <w:pPr>
              <w:pStyle w:val="TableParagraph"/>
              <w:spacing w:line="237" w:lineRule="auto" w:before="8"/>
              <w:rPr>
                <w:sz w:val="24"/>
              </w:rPr>
            </w:pPr>
            <w:r>
              <w:rPr>
                <w:sz w:val="24"/>
              </w:rPr>
              <w:t>I spoke by telephone with Mr George Quinton, the tenant of 113, who agreed that he would give access.</w:t>
            </w:r>
          </w:p>
          <w:p>
            <w:pPr>
              <w:pStyle w:val="TableParagraph"/>
              <w:spacing w:line="242" w:lineRule="auto" w:before="3"/>
              <w:ind w:right="339"/>
              <w:rPr>
                <w:sz w:val="24"/>
              </w:rPr>
            </w:pPr>
            <w:r>
              <w:rPr>
                <w:sz w:val="24"/>
              </w:rPr>
              <w:t>I spoke by telephone with Lorraine Cordell, mother of Simon Cordell, the tenant of 109 who said that no one was available to give access.</w:t>
            </w:r>
          </w:p>
          <w:p>
            <w:pPr>
              <w:pStyle w:val="TableParagraph"/>
              <w:spacing w:line="242" w:lineRule="auto"/>
              <w:ind w:right="326"/>
              <w:rPr>
                <w:sz w:val="24"/>
              </w:rPr>
            </w:pPr>
            <w:r>
              <w:rPr>
                <w:sz w:val="24"/>
              </w:rPr>
              <w:t>I attended with Steve Stirk, surveyor, on </w:t>
            </w:r>
            <w:r>
              <w:rPr>
                <w:b/>
                <w:sz w:val="24"/>
                <w:shd w:fill="FFFF00" w:color="auto" w:val="clear"/>
              </w:rPr>
              <w:t>Friday 24th February 2017 at 10am.</w:t>
            </w:r>
            <w:r>
              <w:rPr>
                <w:b/>
                <w:sz w:val="24"/>
              </w:rPr>
              <w:t> </w:t>
            </w:r>
            <w:r>
              <w:rPr>
                <w:sz w:val="24"/>
              </w:rPr>
              <w:t>We were given access to 117 and Steve Stirk investigated the water pressure to the taps in the kitchen and bathroom.</w:t>
            </w:r>
          </w:p>
          <w:p>
            <w:pPr>
              <w:pStyle w:val="TableParagraph"/>
              <w:spacing w:line="242" w:lineRule="auto"/>
              <w:rPr>
                <w:sz w:val="24"/>
              </w:rPr>
            </w:pPr>
            <w:r>
              <w:rPr>
                <w:sz w:val="24"/>
              </w:rPr>
              <w:t>We were unable to gain access to 113 as the tenant was not home -1 called and left voicemail</w:t>
            </w:r>
          </w:p>
          <w:p>
            <w:pPr>
              <w:pStyle w:val="TableParagraph"/>
              <w:spacing w:line="278" w:lineRule="exact"/>
              <w:rPr>
                <w:sz w:val="24"/>
              </w:rPr>
            </w:pPr>
            <w:r>
              <w:rPr>
                <w:sz w:val="24"/>
              </w:rPr>
              <w:t>messages for the tenant but did not get any further response.</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442.35pt;mso-position-horizontal-relative:char;mso-position-vertical-relative:line" type="#_x0000_t202" filled="false" stroked="true" strokeweight=".375pt" strokecolor="#000000">
            <w10:anchorlock/>
            <v:textbox inset="0,0,0,0">
              <w:txbxContent>
                <w:p>
                  <w:pPr>
                    <w:pStyle w:val="BodyText"/>
                    <w:spacing w:before="1"/>
                    <w:ind w:left="105" w:right="95"/>
                  </w:pPr>
                  <w:r>
                    <w:rPr/>
                    <w:t>Steve Stirk suggested that we knock at 109 just on the off chance that someone was home. Mr Simon Cordell answered the door and, once Steve Stirk had explained that we were investigating the low water pressure/supply issue to the block, he allowed us into the property.</w:t>
                  </w:r>
                </w:p>
                <w:p>
                  <w:pPr>
                    <w:pStyle w:val="BodyText"/>
                    <w:spacing w:before="2"/>
                    <w:ind w:left="105" w:right="138"/>
                  </w:pPr>
                  <w:r>
                    <w:rPr/>
                    <w:t>While Steve Stirk checked the water pressure in the kitchen, I introduced myself to Mr Cordell. He then became quite agitated and proceeded to regulate me with the same issues that he had relayed to me during our previous telephone conversation including issues about his neighbours, the police and the Council conspiring to ruin his life as well as his work arranging community music events. He did not give me much of an opportunity to respond and kept talking over me when I tried to do so. Steve Stirk then went and checked the bathroom taps which he discovered were all already open (water running in wash basin; water running in bath which was full and going down overflow). We then thanked Mr Cordell for his time and left the property.</w:t>
                  </w:r>
                </w:p>
                <w:p>
                  <w:pPr>
                    <w:pStyle w:val="BodyText"/>
                    <w:ind w:left="105" w:right="177"/>
                  </w:pPr>
                  <w:r>
                    <w:rPr/>
                    <w:t>Outcome: It is unclear whether Mr Cordell running all of the taps constantly is linked to the issue of low water pressure as he is on the ground floor and 117 is 2 floors up (we had been unable to check the pressure in 113). Steve Stirk to liaise again with Thames Water about the issue and to consider separation of the water supply to the ground floor flat.</w:t>
                  </w:r>
                </w:p>
              </w:txbxContent>
            </v:textbox>
            <v:stroke dashstyle="solid"/>
          </v:shape>
        </w:pict>
      </w:r>
      <w:r>
        <w:rPr>
          <w:sz w:val="20"/>
        </w:rPr>
      </w:r>
    </w:p>
    <w:p>
      <w:pPr>
        <w:spacing w:line="241" w:lineRule="exact" w:before="0"/>
        <w:ind w:left="781" w:right="0" w:firstLine="0"/>
        <w:jc w:val="left"/>
        <w:rPr>
          <w:b/>
          <w:sz w:val="24"/>
        </w:rPr>
      </w:pPr>
      <w:r>
        <w:rPr>
          <w:b/>
          <w:color w:val="EC7C30"/>
          <w:sz w:val="24"/>
        </w:rPr>
        <w:t>287</w:t>
      </w:r>
    </w:p>
    <w:p>
      <w:pPr>
        <w:pStyle w:val="BodyText"/>
        <w:rPr>
          <w:sz w:val="20"/>
        </w:rPr>
      </w:pPr>
      <w:r>
        <w:rPr>
          <w:sz w:val="20"/>
        </w:rPr>
        <w:pict>
          <v:shape style="width:255.2pt;height:235.6pt;mso-position-horizontal-relative:char;mso-position-vertical-relative:line" type="#_x0000_t202" filled="true" fillcolor="#000000" stroked="false">
            <w10:anchorlock/>
            <v:textbox inset="0,0,0,0">
              <w:txbxContent>
                <w:p>
                  <w:pPr>
                    <w:pStyle w:val="BodyText"/>
                    <w:spacing w:before="10"/>
                    <w:ind w:left="0"/>
                    <w:rPr>
                      <w:b/>
                    </w:rPr>
                  </w:pPr>
                </w:p>
                <w:p>
                  <w:pPr>
                    <w:spacing w:before="0"/>
                    <w:ind w:left="274" w:right="270"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270" w:right="270" w:firstLine="0"/>
                    <w:jc w:val="center"/>
                    <w:rPr>
                      <w:b/>
                      <w:sz w:val="24"/>
                    </w:rPr>
                  </w:pPr>
                  <w:r>
                    <w:rPr>
                      <w:b/>
                      <w:color w:val="EC7C30"/>
                      <w:sz w:val="24"/>
                    </w:rPr>
                    <w:t>IN THE EDMONTON COUNTY COURT BETWEEN:</w:t>
                  </w:r>
                </w:p>
                <w:p>
                  <w:pPr>
                    <w:spacing w:before="1"/>
                    <w:ind w:left="268" w:right="270" w:firstLine="0"/>
                    <w:jc w:val="center"/>
                    <w:rPr>
                      <w:b/>
                      <w:sz w:val="24"/>
                    </w:rPr>
                  </w:pPr>
                  <w:r>
                    <w:rPr>
                      <w:b/>
                      <w:color w:val="EC7C30"/>
                      <w:sz w:val="24"/>
                    </w:rPr>
                    <w:t>{CLAIMANT}</w:t>
                  </w:r>
                </w:p>
                <w:p>
                  <w:pPr>
                    <w:pStyle w:val="BodyText"/>
                    <w:spacing w:before="8"/>
                    <w:ind w:left="0"/>
                    <w:rPr>
                      <w:b/>
                      <w:sz w:val="23"/>
                    </w:rPr>
                  </w:pPr>
                </w:p>
                <w:p>
                  <w:pPr>
                    <w:spacing w:before="0"/>
                    <w:ind w:left="277" w:right="270" w:firstLine="0"/>
                    <w:jc w:val="center"/>
                    <w:rPr>
                      <w:b/>
                      <w:sz w:val="24"/>
                    </w:rPr>
                  </w:pPr>
                  <w:r>
                    <w:rPr>
                      <w:b/>
                      <w:color w:val="EC7C30"/>
                      <w:sz w:val="24"/>
                    </w:rPr>
                    <w:t>THE MAYOR AND BURGESSES OF THE LONDON BOROUGH OF ENFIELD</w:t>
                  </w:r>
                </w:p>
                <w:p>
                  <w:pPr>
                    <w:pStyle w:val="BodyText"/>
                    <w:spacing w:before="4"/>
                    <w:ind w:left="0"/>
                    <w:rPr>
                      <w:b/>
                    </w:rPr>
                  </w:pPr>
                </w:p>
                <w:p>
                  <w:pPr>
                    <w:spacing w:line="477" w:lineRule="auto" w:before="0"/>
                    <w:ind w:left="1726" w:right="1728" w:firstLine="8"/>
                    <w:jc w:val="center"/>
                    <w:rPr>
                      <w:b/>
                      <w:sz w:val="24"/>
                    </w:rPr>
                  </w:pPr>
                  <w:r>
                    <w:rPr>
                      <w:b/>
                      <w:color w:val="EC7C30"/>
                      <w:sz w:val="24"/>
                    </w:rPr>
                    <w:t>-AND- </w:t>
                  </w:r>
                  <w:r>
                    <w:rPr>
                      <w:b/>
                      <w:color w:val="EC7C30"/>
                      <w:spacing w:val="-1"/>
                      <w:sz w:val="24"/>
                    </w:rPr>
                    <w:t>(DEFENDANT)</w:t>
                  </w:r>
                </w:p>
                <w:p>
                  <w:pPr>
                    <w:spacing w:before="5"/>
                    <w:ind w:left="265" w:right="270" w:firstLine="0"/>
                    <w:jc w:val="center"/>
                    <w:rPr>
                      <w:b/>
                      <w:sz w:val="24"/>
                    </w:rPr>
                  </w:pPr>
                  <w:r>
                    <w:rPr>
                      <w:b/>
                      <w:color w:val="EC7C30"/>
                      <w:sz w:val="24"/>
                    </w:rPr>
                    <w:t>MR SIMON CORDELL</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847" w:hRule="atLeast"/>
        </w:trPr>
        <w:tc>
          <w:tcPr>
            <w:tcW w:w="5096" w:type="dxa"/>
            <w:shd w:val="clear" w:color="auto" w:fill="000000"/>
          </w:tcPr>
          <w:p>
            <w:pPr>
              <w:pStyle w:val="TableParagraph"/>
              <w:spacing w:before="10"/>
              <w:ind w:left="0"/>
              <w:rPr>
                <w:b/>
                <w:sz w:val="24"/>
              </w:rPr>
            </w:pPr>
          </w:p>
          <w:p>
            <w:pPr>
              <w:pStyle w:val="TableParagraph"/>
              <w:ind w:left="1327"/>
              <w:rPr>
                <w:b/>
                <w:sz w:val="24"/>
              </w:rPr>
            </w:pPr>
            <w:r>
              <w:rPr>
                <w:b/>
                <w:color w:val="EC7C30"/>
                <w:sz w:val="24"/>
              </w:rPr>
              <w:t>DIRECTIONS ORDER</w:t>
            </w:r>
          </w:p>
        </w:tc>
      </w:tr>
      <w:tr>
        <w:trPr>
          <w:trHeight w:val="4695" w:hRule="atLeast"/>
        </w:trPr>
        <w:tc>
          <w:tcPr>
            <w:tcW w:w="5096" w:type="dxa"/>
            <w:tcBorders>
              <w:left w:val="single" w:sz="4" w:space="0" w:color="000000"/>
              <w:bottom w:val="single" w:sz="4" w:space="0" w:color="000000"/>
              <w:right w:val="single" w:sz="4" w:space="0" w:color="000000"/>
            </w:tcBorders>
          </w:tcPr>
          <w:p>
            <w:pPr>
              <w:pStyle w:val="TableParagraph"/>
              <w:spacing w:line="237" w:lineRule="auto" w:before="3"/>
              <w:rPr>
                <w:b/>
                <w:sz w:val="24"/>
              </w:rPr>
            </w:pPr>
            <w:r>
              <w:rPr>
                <w:b/>
                <w:sz w:val="24"/>
              </w:rPr>
              <w:t>made some observations whilst in Mr Cordell’s property, 109 Burncroft Avenue which are of some concern:</w:t>
            </w:r>
          </w:p>
          <w:p>
            <w:pPr>
              <w:pStyle w:val="TableParagraph"/>
              <w:spacing w:before="4"/>
              <w:ind w:right="274"/>
              <w:rPr>
                <w:sz w:val="24"/>
              </w:rPr>
            </w:pPr>
            <w:r>
              <w:rPr>
                <w:sz w:val="24"/>
              </w:rPr>
              <w:t>There is a security gate installed on the inside of the front door.</w:t>
            </w:r>
          </w:p>
          <w:p>
            <w:pPr>
              <w:pStyle w:val="TableParagraph"/>
              <w:spacing w:line="237" w:lineRule="auto" w:before="5"/>
              <w:ind w:right="187"/>
              <w:rPr>
                <w:sz w:val="24"/>
              </w:rPr>
            </w:pPr>
            <w:r>
              <w:rPr>
                <w:sz w:val="24"/>
              </w:rPr>
              <w:t>There were 3 large ‘industrial’ matrix type printers in the property (1 in the hallway and 2 in the living room</w:t>
            </w:r>
          </w:p>
          <w:p>
            <w:pPr>
              <w:pStyle w:val="TableParagraph"/>
              <w:spacing w:before="3"/>
              <w:rPr>
                <w:sz w:val="24"/>
              </w:rPr>
            </w:pPr>
            <w:r>
              <w:rPr>
                <w:sz w:val="24"/>
              </w:rPr>
              <w:t>Mr Cordell talked about running ‘events’</w:t>
            </w:r>
          </w:p>
          <w:p>
            <w:pPr>
              <w:pStyle w:val="TableParagraph"/>
              <w:spacing w:before="2"/>
              <w:rPr>
                <w:sz w:val="24"/>
              </w:rPr>
            </w:pPr>
            <w:r>
              <w:rPr>
                <w:sz w:val="24"/>
              </w:rPr>
              <w:t>A non-standard kitchen re. a wall seemed to have been removed between the kitchen and the living room creating an open plan effect: No fire door Much of the property was taken up by the printers, boxes arid folders - possible hoarding (6)?</w:t>
            </w:r>
          </w:p>
          <w:p>
            <w:pPr>
              <w:pStyle w:val="TableParagraph"/>
              <w:spacing w:before="1"/>
              <w:ind w:right="1246"/>
              <w:rPr>
                <w:sz w:val="24"/>
              </w:rPr>
            </w:pPr>
            <w:r>
              <w:rPr>
                <w:sz w:val="24"/>
              </w:rPr>
              <w:t>Dog faeces in private back garden Sarah Fletcher Neighbourhood Officer</w:t>
            </w:r>
          </w:p>
        </w:tc>
      </w:tr>
    </w:tbl>
    <w:p>
      <w:pPr>
        <w:spacing w:before="4"/>
        <w:ind w:left="781" w:right="0" w:firstLine="0"/>
        <w:jc w:val="left"/>
        <w:rPr>
          <w:b/>
          <w:sz w:val="24"/>
        </w:rPr>
      </w:pPr>
      <w:r>
        <w:rPr>
          <w:b/>
          <w:color w:val="EC7C30"/>
          <w:sz w:val="24"/>
        </w:rPr>
        <w:t>288</w:t>
      </w:r>
    </w:p>
    <w:p>
      <w:pPr>
        <w:pStyle w:val="BodyText"/>
        <w:spacing w:line="273" w:lineRule="exact" w:before="2"/>
      </w:pPr>
      <w:r>
        <w:rPr/>
        <w:t>09/05/2017</w:t>
      </w:r>
    </w:p>
    <w:p>
      <w:pPr>
        <w:pStyle w:val="BodyText"/>
        <w:spacing w:line="273" w:lineRule="exact"/>
      </w:pPr>
      <w:r>
        <w:rPr/>
        <w:t>08th May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4"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4"/>
              </w:rPr>
            </w:pPr>
          </w:p>
          <w:p>
            <w:pPr>
              <w:pStyle w:val="TableParagraph"/>
              <w:spacing w:line="235" w:lineRule="auto" w:before="1"/>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934" w:hRule="atLeast"/>
        </w:trPr>
        <w:tc>
          <w:tcPr>
            <w:tcW w:w="5096" w:type="dxa"/>
            <w:tcBorders>
              <w:left w:val="single" w:sz="4" w:space="0" w:color="000000"/>
              <w:bottom w:val="single" w:sz="4" w:space="0" w:color="000000"/>
              <w:right w:val="single" w:sz="4" w:space="0" w:color="000000"/>
            </w:tcBorders>
          </w:tcPr>
          <w:p>
            <w:pPr>
              <w:pStyle w:val="TableParagraph"/>
              <w:spacing w:before="1"/>
              <w:ind w:right="3865"/>
              <w:rPr>
                <w:b/>
                <w:sz w:val="24"/>
              </w:rPr>
            </w:pPr>
            <w:r>
              <w:rPr>
                <w:b/>
                <w:sz w:val="24"/>
              </w:rPr>
              <w:t>File Note </w:t>
            </w:r>
            <w:r>
              <w:rPr>
                <w:b/>
                <w:sz w:val="24"/>
                <w:shd w:fill="FFFF00" w:color="auto" w:val="clear"/>
              </w:rPr>
              <w:t>09/05/2017</w:t>
            </w:r>
          </w:p>
          <w:p>
            <w:pPr>
              <w:pStyle w:val="TableParagraph"/>
              <w:spacing w:line="242" w:lineRule="auto"/>
              <w:ind w:right="472"/>
              <w:rPr>
                <w:sz w:val="24"/>
              </w:rPr>
            </w:pPr>
            <w:r>
              <w:rPr>
                <w:sz w:val="24"/>
              </w:rPr>
              <w:t>Simon Cordell — 109 Burncroft Avenue, EN3 7JQ</w:t>
            </w:r>
          </w:p>
          <w:p>
            <w:pPr>
              <w:pStyle w:val="TableParagraph"/>
              <w:spacing w:line="278" w:lineRule="exact"/>
              <w:ind w:right="393"/>
              <w:rPr>
                <w:sz w:val="24"/>
              </w:rPr>
            </w:pPr>
            <w:r>
              <w:rPr>
                <w:sz w:val="24"/>
              </w:rPr>
              <w:t>Further to ongoing issues related to water pressure/supply to the block at 109 - 119 Burncroft Avenue particularly to the right-hand</w:t>
            </w:r>
          </w:p>
        </w:tc>
      </w:tr>
    </w:tbl>
    <w:p>
      <w:pPr>
        <w:spacing w:after="0" w:line="278" w:lineRule="exact"/>
        <w:rPr>
          <w:sz w:val="24"/>
        </w:rPr>
        <w:sectPr>
          <w:pgSz w:w="11910" w:h="16840"/>
          <w:pgMar w:top="1420" w:bottom="280" w:left="660" w:right="0"/>
        </w:sectPr>
      </w:pPr>
    </w:p>
    <w:p>
      <w:pPr>
        <w:pStyle w:val="BodyText"/>
        <w:spacing w:before="71"/>
        <w:ind w:left="893" w:right="5479"/>
      </w:pPr>
      <w:r>
        <w:rPr/>
        <w:pict>
          <v:group style="position:absolute;margin-left:72.050003pt;margin-top:72.035004pt;width:255.2pt;height:691.45pt;mso-position-horizontal-relative:page;mso-position-vertical-relative:page;z-index:-299873280" coordorigin="1441,1441" coordsize="5104,13829">
            <v:rect style="position:absolute;left:1441;top:1440;width:8;height:8" filled="true" fillcolor="#000000" stroked="false">
              <v:fill type="solid"/>
            </v:rect>
            <v:line style="position:absolute" from="1449,1444" to="6537,1444" stroked="true" strokeweight=".375pt" strokecolor="#000000">
              <v:stroke dashstyle="solid"/>
            </v:line>
            <v:rect style="position:absolute;left:6536;top:1440;width:8;height:8" filled="true" fillcolor="#000000" stroked="false">
              <v:fill type="solid"/>
            </v:rect>
            <v:line style="position:absolute" from="1445,1448" to="1445,15269" stroked="true" strokeweight=".375pt" strokecolor="#000000">
              <v:stroke dashstyle="solid"/>
            </v:line>
            <v:line style="position:absolute" from="1449,15265" to="6537,15265" stroked="true" strokeweight=".375pt" strokecolor="#000000">
              <v:stroke dashstyle="solid"/>
            </v:line>
            <v:line style="position:absolute" from="6540,1448" to="6540,15269" stroked="true" strokeweight=".375pt" strokecolor="#000000">
              <v:stroke dashstyle="solid"/>
            </v:line>
            <w10:wrap type="none"/>
          </v:group>
        </w:pict>
      </w:r>
      <w:r>
        <w:rPr/>
        <w:t>supply affecting 109,113 and 117, I visited the block on Monday </w:t>
      </w:r>
      <w:r>
        <w:rPr>
          <w:b/>
          <w:shd w:fill="FFFF00" w:color="auto" w:val="clear"/>
        </w:rPr>
        <w:t>8th May 2017 at 11am with</w:t>
      </w:r>
      <w:r>
        <w:rPr>
          <w:b/>
        </w:rPr>
        <w:t> </w:t>
      </w:r>
      <w:r>
        <w:rPr>
          <w:b/>
          <w:shd w:fill="FFFF00" w:color="auto" w:val="clear"/>
        </w:rPr>
        <w:t>Steve Stirk, surveyor</w:t>
      </w:r>
      <w:r>
        <w:rPr/>
        <w:t>, and .an MCP locksmith. The purpose of this visit was to gain access to 113 Bumcroft Avene so to assess the water pressure/supply to this property. Several attempts had been made previously to do this but the tenant was not there to give access so a 'forced' entry was made and the locks subsequently changed (the tenant had been notified previously that we would be taking this action if he did not provide access). We entered the property so that Steve Stirk could test the water taps in the kitchen and bathroom.</w:t>
      </w:r>
    </w:p>
    <w:p>
      <w:pPr>
        <w:pStyle w:val="BodyText"/>
        <w:ind w:left="893" w:right="5618"/>
      </w:pPr>
      <w:r>
        <w:rPr/>
        <w:t>There was no flooring laid except for a rug in the living room (the kitchen was accessed through here) and the floorboards made a significant amount of noise as we stepped on them.</w:t>
      </w:r>
    </w:p>
    <w:p>
      <w:pPr>
        <w:pStyle w:val="BodyText"/>
        <w:spacing w:before="6"/>
        <w:ind w:left="893" w:right="5558"/>
      </w:pPr>
      <w:r>
        <w:rPr/>
        <w:t>The resident from the property underneath, Mr Simon Cordell, heard us in the property and came upstairs. Steve Stirk and I were outside the property at this point as the locksmith started to undertake the work to install new locks on to the door (he was inside the hallway).</w:t>
      </w:r>
    </w:p>
    <w:p>
      <w:pPr>
        <w:pStyle w:val="BodyText"/>
        <w:ind w:left="893" w:right="5501"/>
      </w:pPr>
      <w:r>
        <w:rPr/>
        <w:t>Mr Cordell proceeded to ’rant’ at Steve Stirk and me about his perceived victimisation by his neighbours. He was very agitated and loud - recounting his experience with the police, previous housing management, a previous partner, a previous neighbour and allegations of anti-social behaviour made against</w:t>
      </w:r>
      <w:r>
        <w:rPr>
          <w:spacing w:val="-1"/>
        </w:rPr>
        <w:t> </w:t>
      </w:r>
      <w:r>
        <w:rPr/>
        <w:t>him-</w:t>
      </w:r>
    </w:p>
    <w:p>
      <w:pPr>
        <w:pStyle w:val="BodyText"/>
        <w:ind w:left="893" w:right="5476"/>
      </w:pPr>
      <w:r>
        <w:rPr/>
        <w:t>Steve Stirk tried to explain that we were there to deal with a specific issue and that this was not the time or place to address these concerns. Mr Cordell did not want to listen and became fixated on Steve Stirk being ‘dismissive’ towards him (Mr Cordell’s words). He went on at length about his upstairs neighbours, both past and present on first and second floors, ‘banging’ hammers deliberately above his</w:t>
      </w:r>
      <w:r>
        <w:rPr>
          <w:spacing w:val="-7"/>
        </w:rPr>
        <w:t> </w:t>
      </w:r>
      <w:r>
        <w:rPr/>
        <w:t>head.</w:t>
      </w:r>
    </w:p>
    <w:p>
      <w:pPr>
        <w:pStyle w:val="BodyText"/>
        <w:ind w:left="893" w:right="5489"/>
      </w:pPr>
      <w:r>
        <w:rPr/>
        <w:t>He continued to go on, in his agitated state, about how he had been treated by the police and previous housing managers who had promised him that they would re-lay the floor </w:t>
      </w:r>
      <w:r>
        <w:rPr>
          <w:spacing w:val="-4"/>
        </w:rPr>
        <w:t>of </w:t>
      </w:r>
      <w:r>
        <w:rPr/>
        <w:t>flat 113 but had not done so. At this point the resident from 117, Mr Mathiyalakan Markandu, came down the stairs on his way out of the building. As he came down past us Mr Cordell focussed his attention on him and said to him: ‘I’m going to the police station now with my evidence about you and I’m going to ruin your life’. Mr</w:t>
      </w:r>
      <w:r>
        <w:rPr>
          <w:spacing w:val="-2"/>
        </w:rPr>
        <w:t> </w:t>
      </w:r>
      <w:r>
        <w:rPr/>
        <w:t>Mathiyalakan</w:t>
      </w:r>
    </w:p>
    <w:p>
      <w:pPr>
        <w:spacing w:after="0"/>
        <w:sectPr>
          <w:pgSz w:w="11910" w:h="16840"/>
          <w:pgMar w:top="1360" w:bottom="280" w:left="660" w:right="0"/>
        </w:sectPr>
      </w:pPr>
    </w:p>
    <w:p>
      <w:pPr>
        <w:pStyle w:val="BodyText"/>
        <w:ind w:left="780"/>
        <w:rPr>
          <w:sz w:val="20"/>
        </w:rPr>
      </w:pPr>
      <w:r>
        <w:rPr>
          <w:sz w:val="20"/>
        </w:rPr>
        <w:pict>
          <v:shape style="width:254.8pt;height:138.85pt;mso-position-horizontal-relative:char;mso-position-vertical-relative:line" type="#_x0000_t202" filled="false" stroked="true" strokeweight=".375pt" strokecolor="#000000">
            <w10:anchorlock/>
            <v:textbox inset="0,0,0,0">
              <w:txbxContent>
                <w:p>
                  <w:pPr>
                    <w:pStyle w:val="BodyText"/>
                    <w:spacing w:before="1"/>
                    <w:ind w:left="105" w:right="155"/>
                  </w:pPr>
                  <w:r>
                    <w:rPr/>
                    <w:t>Markandu did not respond and proceeded to walk past and go down the stairs and out of the building.</w:t>
                  </w:r>
                </w:p>
                <w:p>
                  <w:pPr>
                    <w:pStyle w:val="BodyText"/>
                    <w:spacing w:before="5"/>
                    <w:ind w:left="105" w:right="140"/>
                  </w:pPr>
                  <w:r>
                    <w:rPr/>
                    <w:t>Both Steve Stirk and I commented to Mr Cordell that the way he had behaved was threatening in nature and Was not acceptable. Mr Cordell responded, ‘it’s not a threat it’s a fact’. He then continued to repeat his history with the police and previous housing management.</w:t>
                  </w:r>
                </w:p>
              </w:txbxContent>
            </v:textbox>
            <v:stroke dashstyle="solid"/>
          </v:shape>
        </w:pict>
      </w:r>
      <w:r>
        <w:rPr>
          <w:sz w:val="20"/>
        </w:rPr>
      </w:r>
    </w:p>
    <w:p>
      <w:pPr>
        <w:spacing w:line="239" w:lineRule="exact" w:before="0"/>
        <w:ind w:left="781" w:right="0" w:firstLine="0"/>
        <w:jc w:val="left"/>
        <w:rPr>
          <w:b/>
          <w:sz w:val="24"/>
        </w:rPr>
      </w:pPr>
      <w:r>
        <w:rPr>
          <w:b/>
          <w:color w:val="EC7C30"/>
          <w:sz w:val="24"/>
        </w:rPr>
        <w:t>289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5" w:hRule="atLeast"/>
        </w:trPr>
        <w:tc>
          <w:tcPr>
            <w:tcW w:w="5096" w:type="dxa"/>
            <w:shd w:val="clear" w:color="auto" w:fill="000000"/>
          </w:tcPr>
          <w:p>
            <w:pPr>
              <w:pStyle w:val="TableParagraph"/>
              <w:spacing w:before="10"/>
              <w:ind w:left="0"/>
              <w:rPr>
                <w:b/>
                <w:sz w:val="24"/>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b/>
                <w:sz w:val="24"/>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spacing w:before="4"/>
              <w:ind w:left="0"/>
              <w:rPr>
                <w:b/>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418" w:hRule="atLeast"/>
        </w:trPr>
        <w:tc>
          <w:tcPr>
            <w:tcW w:w="5096" w:type="dxa"/>
            <w:tcBorders>
              <w:left w:val="single" w:sz="4" w:space="0" w:color="000000"/>
              <w:bottom w:val="single" w:sz="4" w:space="0" w:color="000000"/>
              <w:right w:val="single" w:sz="4" w:space="0" w:color="000000"/>
            </w:tcBorders>
          </w:tcPr>
          <w:p>
            <w:pPr>
              <w:pStyle w:val="TableParagraph"/>
              <w:spacing w:before="1"/>
              <w:ind w:right="112"/>
              <w:rPr>
                <w:sz w:val="24"/>
              </w:rPr>
            </w:pPr>
            <w:r>
              <w:rPr>
                <w:sz w:val="24"/>
              </w:rPr>
              <w:t>I asked Mr Cordell to calm down and tried to explain that some of these issues could have been addressed by attending the meeting that Lemmy Nwabusi in the CSU team had tried to convene with him. He. said that he was not prepared to attend such a meeting but wanted to speak to me, his housing officer, now. I explained that as Steve Stirk had already said that we could not address his issues there and then I suggested that a meeting could be convened with both the CSU and neighbourly teams to look at some of the issues with Mr Cordell. He indicated that he would be willing to do this if we came to his</w:t>
            </w:r>
            <w:r>
              <w:rPr>
                <w:spacing w:val="-20"/>
                <w:sz w:val="24"/>
              </w:rPr>
              <w:t> </w:t>
            </w:r>
            <w:r>
              <w:rPr>
                <w:sz w:val="24"/>
              </w:rPr>
              <w:t>home to do</w:t>
            </w:r>
            <w:r>
              <w:rPr>
                <w:spacing w:val="-1"/>
                <w:sz w:val="24"/>
              </w:rPr>
              <w:t> </w:t>
            </w:r>
            <w:r>
              <w:rPr>
                <w:sz w:val="24"/>
              </w:rPr>
              <w:t>so.</w:t>
            </w:r>
          </w:p>
          <w:p>
            <w:pPr>
              <w:pStyle w:val="TableParagraph"/>
              <w:rPr>
                <w:sz w:val="24"/>
              </w:rPr>
            </w:pPr>
            <w:r>
              <w:rPr>
                <w:sz w:val="24"/>
              </w:rPr>
              <w:t>Sarah Fletcher Neighbourhood officer</w:t>
            </w:r>
          </w:p>
        </w:tc>
      </w:tr>
    </w:tbl>
    <w:p>
      <w:pPr>
        <w:spacing w:before="1"/>
        <w:ind w:left="781" w:right="0" w:firstLine="0"/>
        <w:jc w:val="left"/>
        <w:rPr>
          <w:b/>
          <w:sz w:val="24"/>
        </w:rPr>
      </w:pPr>
      <w:r>
        <w:rPr>
          <w:b/>
          <w:color w:val="EC7C30"/>
          <w:sz w:val="24"/>
        </w:rPr>
        <w:t>290</w:t>
      </w:r>
    </w:p>
    <w:p>
      <w:pPr>
        <w:pStyle w:val="BodyText"/>
        <w:spacing w:before="1"/>
      </w:pPr>
      <w:r>
        <w:rPr/>
        <w:t>10 May 2017</w:t>
      </w:r>
    </w:p>
    <w:p>
      <w:pPr>
        <w:pStyle w:val="BodyText"/>
        <w:ind w:left="780"/>
        <w:rPr>
          <w:sz w:val="20"/>
        </w:rPr>
      </w:pPr>
      <w:r>
        <w:rPr>
          <w:sz w:val="20"/>
        </w:rPr>
        <w:pict>
          <v:group style="width:255.2pt;height:14.65pt;mso-position-horizontal-relative:char;mso-position-vertical-relative:line" coordorigin="0,0" coordsize="5104,293">
            <v:rect style="position:absolute;left:4998;top:7;width:105;height:278" filled="true" fillcolor="#000000" stroked="false">
              <v:fill type="solid"/>
            </v:rect>
            <v:rect style="position:absolute;left:7;top:7;width:105;height:278" filled="true" fillcolor="#000000" stroked="false">
              <v:fill type="solid"/>
            </v:rect>
            <v:rect style="position:absolute;left:112;top:7;width:4886;height:278" filled="true" fillcolor="#000000" stroked="false">
              <v:fill type="solid"/>
            </v:rect>
            <v:line style="position:absolute" from="8,4" to="5096,4" stroked="true" strokeweight=".375pt" strokecolor="#000000">
              <v:stroke dashstyle="solid"/>
            </v:line>
            <v:line style="position:absolute" from="4,0" to="4,292" stroked="true" strokeweight=".375pt" strokecolor="#000000">
              <v:stroke dashstyle="solid"/>
            </v:line>
            <v:line style="position:absolute" from="8,289" to="5096,289" stroked="true" strokeweight=".375pt" strokecolor="#000000">
              <v:stroke dashstyle="solid"/>
            </v:line>
            <v:line style="position:absolute" from="5099,0" to="5099,292" stroked="true" strokeweight=".375pt" strokecolor="#000000">
              <v:stroke dashstyle="solid"/>
            </v:line>
          </v:group>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259" w:hRule="atLeast"/>
        </w:trPr>
        <w:tc>
          <w:tcPr>
            <w:tcW w:w="5096" w:type="dxa"/>
            <w:shd w:val="clear" w:color="auto" w:fill="000000"/>
          </w:tcPr>
          <w:p>
            <w:pPr>
              <w:pStyle w:val="TableParagraph"/>
              <w:spacing w:before="8"/>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before="1"/>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8567" w:hRule="atLeast"/>
        </w:trPr>
        <w:tc>
          <w:tcPr>
            <w:tcW w:w="5096" w:type="dxa"/>
            <w:tcBorders>
              <w:left w:val="single" w:sz="4" w:space="0" w:color="000000"/>
              <w:bottom w:val="single" w:sz="4" w:space="0" w:color="000000"/>
              <w:right w:val="single" w:sz="4" w:space="0" w:color="000000"/>
            </w:tcBorders>
          </w:tcPr>
          <w:p>
            <w:pPr>
              <w:pStyle w:val="TableParagraph"/>
              <w:spacing w:line="235" w:lineRule="auto" w:before="13"/>
              <w:ind w:right="3192"/>
              <w:rPr>
                <w:sz w:val="24"/>
              </w:rPr>
            </w:pPr>
            <w:r>
              <w:rPr>
                <w:sz w:val="24"/>
              </w:rPr>
              <w:t>Lemmy Nwabuisi From: Steve Stirk.</w:t>
            </w:r>
          </w:p>
          <w:p>
            <w:pPr>
              <w:pStyle w:val="TableParagraph"/>
              <w:spacing w:before="2"/>
              <w:rPr>
                <w:b/>
                <w:sz w:val="24"/>
              </w:rPr>
            </w:pPr>
            <w:r>
              <w:rPr>
                <w:b/>
                <w:sz w:val="24"/>
                <w:shd w:fill="FFFF00" w:color="auto" w:val="clear"/>
              </w:rPr>
              <w:t>Sent: 10 May 2017 08:42</w:t>
            </w:r>
          </w:p>
          <w:p>
            <w:pPr>
              <w:pStyle w:val="TableParagraph"/>
              <w:spacing w:before="2"/>
              <w:rPr>
                <w:sz w:val="24"/>
              </w:rPr>
            </w:pPr>
            <w:r>
              <w:rPr>
                <w:sz w:val="24"/>
              </w:rPr>
              <w:t>To: Lemmy Nwabuisi</w:t>
            </w:r>
          </w:p>
          <w:p>
            <w:pPr>
              <w:pStyle w:val="TableParagraph"/>
              <w:spacing w:before="1"/>
              <w:ind w:right="274"/>
              <w:rPr>
                <w:sz w:val="24"/>
              </w:rPr>
            </w:pPr>
            <w:r>
              <w:rPr>
                <w:sz w:val="24"/>
              </w:rPr>
              <w:t>Subject: 109, BURNCROFT AVENUE, ENFIELD, EN3 7JQ</w:t>
            </w:r>
          </w:p>
          <w:p>
            <w:pPr>
              <w:pStyle w:val="TableParagraph"/>
              <w:spacing w:line="242" w:lineRule="auto"/>
              <w:ind w:right="187"/>
              <w:rPr>
                <w:sz w:val="24"/>
              </w:rPr>
            </w:pPr>
            <w:r>
              <w:rPr>
                <w:sz w:val="24"/>
              </w:rPr>
              <w:t>Further to my conversation today please note the following I carried out a joint with Sarah back in January regarding low water pressure to 117 While on location the following was noted Kitchen internal wall has been partly removed</w:t>
            </w:r>
          </w:p>
          <w:p>
            <w:pPr>
              <w:pStyle w:val="TableParagraph"/>
              <w:spacing w:line="242" w:lineRule="auto"/>
              <w:rPr>
                <w:sz w:val="24"/>
              </w:rPr>
            </w:pPr>
            <w:r>
              <w:rPr>
                <w:sz w:val="24"/>
              </w:rPr>
              <w:t>3 large industrial type printers found with assorted inks and cleaning liquids Internal gate installed to front door</w:t>
            </w:r>
          </w:p>
          <w:p>
            <w:pPr>
              <w:pStyle w:val="TableParagraph"/>
              <w:ind w:right="90"/>
              <w:rPr>
                <w:sz w:val="24"/>
              </w:rPr>
            </w:pPr>
            <w:r>
              <w:rPr>
                <w:sz w:val="24"/>
              </w:rPr>
              <w:t>While all these items could be used in normal day to day interests the tenant made claims he was actively involved in planning and conduction events and the equipment was used to produce marketing leaflets and posters</w:t>
            </w:r>
          </w:p>
          <w:p>
            <w:pPr>
              <w:pStyle w:val="TableParagraph"/>
              <w:ind w:right="104"/>
              <w:rPr>
                <w:sz w:val="24"/>
              </w:rPr>
            </w:pPr>
            <w:r>
              <w:rPr>
                <w:sz w:val="24"/>
              </w:rPr>
              <w:t>This Monday we has reason to attend 113 to carry out a full lock change given accusation from the tenant that his lock had been glued so was unable to gain access the tenant claim the damaged was caused by 109, (this cannot be confirmed) as the tenant did not attend both Sarah and myself did go in and while there was confronted by the tenant from 109, the tenant for about twenty minutes would not leave us alone and became increasingly aggressive despite attempt to explain to him that we had not come to </w:t>
            </w:r>
            <w:r>
              <w:rPr>
                <w:spacing w:val="-2"/>
                <w:sz w:val="24"/>
              </w:rPr>
              <w:t>see </w:t>
            </w:r>
            <w:r>
              <w:rPr>
                <w:sz w:val="24"/>
              </w:rPr>
              <w:t>him or indeed were able</w:t>
            </w:r>
            <w:r>
              <w:rPr>
                <w:spacing w:val="-9"/>
                <w:sz w:val="24"/>
              </w:rPr>
              <w:t> </w:t>
            </w:r>
            <w:r>
              <w:rPr>
                <w:sz w:val="24"/>
              </w:rPr>
              <w:t>to</w:t>
            </w:r>
          </w:p>
          <w:p>
            <w:pPr>
              <w:pStyle w:val="TableParagraph"/>
              <w:spacing w:line="255" w:lineRule="exact"/>
              <w:rPr>
                <w:sz w:val="24"/>
              </w:rPr>
            </w:pPr>
            <w:r>
              <w:rPr>
                <w:sz w:val="24"/>
              </w:rPr>
              <w:t>comment of any of his accusations on how</w:t>
            </w:r>
            <w:r>
              <w:rPr>
                <w:spacing w:val="-21"/>
                <w:sz w:val="24"/>
              </w:rPr>
              <w:t> </w:t>
            </w:r>
            <w:r>
              <w:rPr>
                <w:sz w:val="24"/>
              </w:rPr>
              <w:t>Enfield</w:t>
            </w:r>
          </w:p>
        </w:tc>
      </w:tr>
    </w:tbl>
    <w:p>
      <w:pPr>
        <w:spacing w:after="0" w:line="255" w:lineRule="exact"/>
        <w:rPr>
          <w:sz w:val="24"/>
        </w:rPr>
        <w:sectPr>
          <w:pgSz w:w="11910" w:h="16840"/>
          <w:pgMar w:top="1420" w:bottom="280" w:left="660" w:right="0"/>
        </w:sectPr>
      </w:pPr>
    </w:p>
    <w:p>
      <w:pPr>
        <w:pStyle w:val="BodyText"/>
        <w:ind w:left="780"/>
        <w:rPr>
          <w:sz w:val="20"/>
        </w:rPr>
      </w:pPr>
      <w:r>
        <w:rPr>
          <w:sz w:val="20"/>
        </w:rPr>
        <w:pict>
          <v:shape style="width:254.8pt;height:580.4pt;mso-position-horizontal-relative:char;mso-position-vertical-relative:line" type="#_x0000_t202" filled="false" stroked="true" strokeweight=".375pt" strokecolor="#000000">
            <w10:anchorlock/>
            <v:textbox inset="0,0,0,0">
              <w:txbxContent>
                <w:p>
                  <w:pPr>
                    <w:pStyle w:val="BodyText"/>
                    <w:spacing w:before="1"/>
                    <w:ind w:left="105" w:right="155"/>
                  </w:pPr>
                  <w:r>
                    <w:rPr/>
                    <w:t>had ruined his lie were putting him in danger by leaving him in his flat, during this confrontation the tenant from 117 passed through the passage and the tenant from 109 stated he was going to 'ruin his life and generally became more irate towards the tenant.</w:t>
                  </w:r>
                </w:p>
                <w:p>
                  <w:pPr>
                    <w:pStyle w:val="BodyText"/>
                    <w:spacing w:before="2"/>
                    <w:ind w:left="105"/>
                  </w:pPr>
                  <w:r>
                    <w:rPr/>
                    <w:t>It is clear that we are unable to allow this to continue as the body posture from 117 was defensive and did not wish to reply or get into any form of conversation with this tenant</w:t>
                  </w:r>
                </w:p>
                <w:p>
                  <w:pPr>
                    <w:pStyle w:val="BodyText"/>
                    <w:ind w:left="105" w:right="155"/>
                  </w:pPr>
                  <w:r>
                    <w:rPr/>
                    <w:t>Given that two members of staff were present and the confrontational attitude towards not only us but the other resident I believe we need to action this event to try and stop any further escalation from this tenant</w:t>
                  </w:r>
                </w:p>
                <w:p>
                  <w:pPr>
                    <w:pStyle w:val="BodyText"/>
                    <w:ind w:left="105" w:right="119"/>
                  </w:pPr>
                  <w:r>
                    <w:rPr/>
                    <w:t>Lastly I would recommend that we need full access to 109 to assess what is the true cause of the low water pressure to the flats above given the items found in the flat as well these need to be removed as does the internal gate please advise so I can carry out a full inspection as this is a complaint from the lease holder as they have very little water flow in the fiat above and given the nature of the conditions and life style of 109 we are unable to show if he has caused the issue, on a housing point the internal wall that has been</w:t>
                  </w:r>
                  <w:r>
                    <w:rPr>
                      <w:spacing w:val="-16"/>
                    </w:rPr>
                    <w:t> </w:t>
                  </w:r>
                  <w:r>
                    <w:rPr/>
                    <w:t>partly removed needs to be put back as it is a breach of fire</w:t>
                  </w:r>
                  <w:r>
                    <w:rPr>
                      <w:spacing w:val="-2"/>
                    </w:rPr>
                    <w:t> </w:t>
                  </w:r>
                  <w:r>
                    <w:rPr/>
                    <w:t>regs</w:t>
                  </w:r>
                </w:p>
                <w:p>
                  <w:pPr>
                    <w:pStyle w:val="BodyText"/>
                    <w:ind w:left="105" w:right="2704"/>
                  </w:pPr>
                  <w:r>
                    <w:rPr/>
                    <w:t>Steve Stirk Maintenance Surveyor</w:t>
                  </w:r>
                </w:p>
                <w:p>
                  <w:pPr>
                    <w:pStyle w:val="BodyText"/>
                    <w:spacing w:before="2"/>
                    <w:ind w:left="105" w:right="155"/>
                  </w:pPr>
                  <w:r>
                    <w:rPr/>
                    <w:t>Technical Services, Repairs and Maintenance Enfield Council</w:t>
                  </w:r>
                </w:p>
                <w:p>
                  <w:pPr>
                    <w:pStyle w:val="BodyText"/>
                    <w:spacing w:line="235" w:lineRule="auto" w:before="8"/>
                    <w:ind w:left="105" w:right="3263"/>
                  </w:pPr>
                  <w:r>
                    <w:rPr/>
                    <w:t>Edmonton Centre N9 0TN</w:t>
                  </w:r>
                </w:p>
                <w:p>
                  <w:pPr>
                    <w:pStyle w:val="BodyText"/>
                    <w:spacing w:before="2"/>
                    <w:ind w:left="105"/>
                  </w:pPr>
                  <w:r>
                    <w:rPr/>
                    <w:t>Tel: 020 8375 8023</w:t>
                  </w:r>
                </w:p>
                <w:p>
                  <w:pPr>
                    <w:pStyle w:val="BodyText"/>
                    <w:spacing w:before="2"/>
                    <w:ind w:left="105"/>
                  </w:pPr>
                  <w:r>
                    <w:rPr/>
                    <w:t>Tel: 080040 80160</w:t>
                  </w:r>
                </w:p>
                <w:p>
                  <w:pPr>
                    <w:pStyle w:val="BodyText"/>
                    <w:spacing w:before="1"/>
                    <w:ind w:left="105" w:right="1196"/>
                  </w:pPr>
                  <w:r>
                    <w:rPr/>
                    <w:t>Email: </w:t>
                  </w:r>
                  <w:hyperlink r:id="rId75">
                    <w:r>
                      <w:rPr>
                        <w:color w:val="0000FF"/>
                        <w:u w:val="single" w:color="0000FF"/>
                      </w:rPr>
                      <w:t>steve.stirk@enfieid.gov.uk</w:t>
                    </w:r>
                  </w:hyperlink>
                  <w:r>
                    <w:rPr>
                      <w:color w:val="0000FF"/>
                    </w:rPr>
                    <w:t> </w:t>
                  </w:r>
                  <w:r>
                    <w:rPr/>
                    <w:t>Web: </w:t>
                  </w:r>
                  <w:hyperlink r:id="rId76">
                    <w:r>
                      <w:rPr>
                        <w:color w:val="0000FF"/>
                        <w:u w:val="single" w:color="0000FF"/>
                      </w:rPr>
                      <w:t>www.enfleid.gov.uk</w:t>
                    </w:r>
                  </w:hyperlink>
                </w:p>
                <w:p>
                  <w:pPr>
                    <w:pStyle w:val="BodyText"/>
                    <w:spacing w:line="242" w:lineRule="auto"/>
                    <w:ind w:left="105" w:right="99"/>
                  </w:pPr>
                  <w:r>
                    <w:rPr/>
                    <w:t>"Enfield Council is committed to serving the whole borough fairly, delivering excellent services and building strong communities".</w:t>
                  </w:r>
                </w:p>
              </w:txbxContent>
            </v:textbox>
            <v:stroke dashstyle="solid"/>
          </v:shape>
        </w:pict>
      </w:r>
      <w:r>
        <w:rPr>
          <w:sz w:val="20"/>
        </w:rPr>
      </w:r>
    </w:p>
    <w:p>
      <w:pPr>
        <w:pStyle w:val="BodyText"/>
        <w:spacing w:before="5"/>
        <w:ind w:left="0"/>
        <w:rPr>
          <w:sz w:val="13"/>
        </w:rPr>
      </w:pPr>
    </w:p>
    <w:p>
      <w:pPr>
        <w:pStyle w:val="Heading1"/>
        <w:spacing w:before="90"/>
      </w:pPr>
      <w:r>
        <w:rPr>
          <w:u w:val="thick"/>
        </w:rPr>
        <w:t>George Quinton</w:t>
      </w:r>
    </w:p>
    <w:p>
      <w:pPr>
        <w:pStyle w:val="BodyText"/>
        <w:spacing w:before="1"/>
      </w:pPr>
      <w:r>
        <w:rPr/>
        <w:t>got involved in assaulting me with his friends!</w:t>
      </w:r>
    </w:p>
    <w:p>
      <w:pPr>
        <w:pStyle w:val="BodyText"/>
        <w:ind w:left="0"/>
        <w:rPr>
          <w:sz w:val="26"/>
        </w:rPr>
      </w:pPr>
    </w:p>
    <w:p>
      <w:pPr>
        <w:pStyle w:val="BodyText"/>
        <w:spacing w:before="9"/>
        <w:ind w:left="0"/>
        <w:rPr>
          <w:sz w:val="21"/>
        </w:rPr>
      </w:pPr>
    </w:p>
    <w:p>
      <w:pPr>
        <w:pStyle w:val="Heading1"/>
      </w:pPr>
      <w:r>
        <w:rPr>
          <w:u w:val="thick"/>
        </w:rPr>
        <w:t>43.</w:t>
      </w:r>
    </w:p>
    <w:p>
      <w:pPr>
        <w:spacing w:before="2"/>
        <w:ind w:left="781" w:right="0" w:firstLine="0"/>
        <w:jc w:val="left"/>
        <w:rPr>
          <w:b/>
          <w:sz w:val="24"/>
        </w:rPr>
      </w:pPr>
      <w:r>
        <w:rPr>
          <w:b/>
          <w:sz w:val="24"/>
          <w:u w:val="thick"/>
        </w:rPr>
        <w:t>Additional Email Attachments &amp; Emails / Issue:</w:t>
      </w:r>
    </w:p>
    <w:p>
      <w:pPr>
        <w:pStyle w:val="BodyText"/>
        <w:spacing w:before="1"/>
      </w:pPr>
      <w:r>
        <w:rPr/>
        <w:t>43. 1. 2.</w:t>
      </w:r>
    </w:p>
    <w:p>
      <w:pPr>
        <w:spacing w:after="0"/>
        <w:sectPr>
          <w:pgSz w:w="11910" w:h="16840"/>
          <w:pgMar w:top="1420" w:bottom="280" w:left="660" w:right="0"/>
        </w:sectPr>
      </w:pPr>
    </w:p>
    <w:p>
      <w:pPr>
        <w:pStyle w:val="BodyText"/>
        <w:spacing w:line="242" w:lineRule="auto" w:before="64"/>
        <w:ind w:right="5429"/>
      </w:pPr>
      <w:r>
        <w:rPr/>
        <w:t>Too Smooth Morgana -1-4128 10-05-2017 14-00 10/05/2017</w:t>
      </w:r>
    </w:p>
    <w:p>
      <w:pPr>
        <w:spacing w:line="267" w:lineRule="exact" w:before="0"/>
        <w:ind w:left="781" w:right="0" w:firstLine="0"/>
        <w:jc w:val="left"/>
        <w:rPr>
          <w:sz w:val="24"/>
        </w:rPr>
      </w:pPr>
      <w:r>
        <w:rPr>
          <w:sz w:val="24"/>
        </w:rPr>
        <w:t>/ </w:t>
      </w:r>
      <w:r>
        <w:rPr>
          <w:b/>
          <w:sz w:val="24"/>
        </w:rPr>
        <w:t>Page Numbers: </w:t>
      </w:r>
      <w:r>
        <w:rPr>
          <w:sz w:val="24"/>
        </w:rPr>
        <w:t>174,175</w:t>
      </w:r>
    </w:p>
    <w:p>
      <w:pPr>
        <w:pStyle w:val="BodyText"/>
        <w:spacing w:before="1"/>
      </w:pPr>
      <w:r>
        <w:rPr/>
        <w:t>--</w:t>
      </w:r>
    </w:p>
    <w:p>
      <w:pPr>
        <w:pStyle w:val="Heading1"/>
        <w:spacing w:before="2"/>
      </w:pPr>
      <w:r>
        <w:rPr/>
        <w:t>174,</w:t>
      </w:r>
    </w:p>
    <w:p>
      <w:pPr>
        <w:pStyle w:val="BodyText"/>
        <w:spacing w:before="10"/>
        <w:ind w:left="0"/>
        <w:rPr>
          <w:b/>
          <w:sz w:val="23"/>
        </w:rPr>
      </w:pPr>
      <w:r>
        <w:rPr/>
        <w:drawing>
          <wp:anchor distT="0" distB="0" distL="0" distR="0" allowOverlap="1" layoutInCell="1" locked="0" behindDoc="0" simplePos="0" relativeHeight="203">
            <wp:simplePos x="0" y="0"/>
            <wp:positionH relativeFrom="page">
              <wp:posOffset>1446141</wp:posOffset>
            </wp:positionH>
            <wp:positionV relativeFrom="paragraph">
              <wp:posOffset>199171</wp:posOffset>
            </wp:positionV>
            <wp:extent cx="4694438" cy="7141464"/>
            <wp:effectExtent l="0" t="0" r="0" b="0"/>
            <wp:wrapTopAndBottom/>
            <wp:docPr id="11" name="image6.jpeg"/>
            <wp:cNvGraphicFramePr>
              <a:graphicFrameLocks noChangeAspect="1"/>
            </wp:cNvGraphicFramePr>
            <a:graphic>
              <a:graphicData uri="http://schemas.openxmlformats.org/drawingml/2006/picture">
                <pic:pic>
                  <pic:nvPicPr>
                    <pic:cNvPr id="12" name="image6.jpeg"/>
                    <pic:cNvPicPr/>
                  </pic:nvPicPr>
                  <pic:blipFill>
                    <a:blip r:embed="rId77" cstate="print"/>
                    <a:stretch>
                      <a:fillRect/>
                    </a:stretch>
                  </pic:blipFill>
                  <pic:spPr>
                    <a:xfrm>
                      <a:off x="0" y="0"/>
                      <a:ext cx="4694438" cy="7141464"/>
                    </a:xfrm>
                    <a:prstGeom prst="rect">
                      <a:avLst/>
                    </a:prstGeom>
                  </pic:spPr>
                </pic:pic>
              </a:graphicData>
            </a:graphic>
          </wp:anchor>
        </w:drawing>
      </w:r>
    </w:p>
    <w:p>
      <w:pPr>
        <w:spacing w:before="88"/>
        <w:ind w:left="781" w:right="0" w:firstLine="0"/>
        <w:jc w:val="left"/>
        <w:rPr>
          <w:b/>
          <w:sz w:val="24"/>
        </w:rPr>
      </w:pPr>
      <w:r>
        <w:rPr>
          <w:b/>
          <w:sz w:val="24"/>
        </w:rPr>
        <w:t>175,</w:t>
      </w:r>
    </w:p>
    <w:p>
      <w:pPr>
        <w:spacing w:after="0"/>
        <w:jc w:val="left"/>
        <w:rPr>
          <w:sz w:val="24"/>
        </w:rPr>
        <w:sectPr>
          <w:pgSz w:w="11910" w:h="16840"/>
          <w:pgMar w:top="1360" w:bottom="280" w:left="660" w:right="0"/>
        </w:sectPr>
      </w:pPr>
    </w:p>
    <w:p>
      <w:pPr>
        <w:pStyle w:val="BodyText"/>
        <w:spacing w:before="8"/>
        <w:ind w:left="0"/>
        <w:rPr>
          <w:b/>
          <w:sz w:val="6"/>
        </w:rPr>
      </w:pPr>
    </w:p>
    <w:p>
      <w:pPr>
        <w:pStyle w:val="BodyText"/>
        <w:ind w:left="1669"/>
        <w:rPr>
          <w:sz w:val="20"/>
        </w:rPr>
      </w:pPr>
      <w:r>
        <w:rPr>
          <w:sz w:val="20"/>
        </w:rPr>
        <w:drawing>
          <wp:inline distT="0" distB="0" distL="0" distR="0">
            <wp:extent cx="4560233" cy="1617726"/>
            <wp:effectExtent l="0" t="0" r="0" b="0"/>
            <wp:docPr id="13" name="image7.jpeg"/>
            <wp:cNvGraphicFramePr>
              <a:graphicFrameLocks noChangeAspect="1"/>
            </wp:cNvGraphicFramePr>
            <a:graphic>
              <a:graphicData uri="http://schemas.openxmlformats.org/drawingml/2006/picture">
                <pic:pic>
                  <pic:nvPicPr>
                    <pic:cNvPr id="14" name="image7.jpeg"/>
                    <pic:cNvPicPr/>
                  </pic:nvPicPr>
                  <pic:blipFill>
                    <a:blip r:embed="rId78" cstate="print"/>
                    <a:stretch>
                      <a:fillRect/>
                    </a:stretch>
                  </pic:blipFill>
                  <pic:spPr>
                    <a:xfrm>
                      <a:off x="0" y="0"/>
                      <a:ext cx="4560233" cy="1617726"/>
                    </a:xfrm>
                    <a:prstGeom prst="rect">
                      <a:avLst/>
                    </a:prstGeom>
                  </pic:spPr>
                </pic:pic>
              </a:graphicData>
            </a:graphic>
          </wp:inline>
        </w:drawing>
      </w:r>
      <w:r>
        <w:rPr>
          <w:sz w:val="20"/>
        </w:rPr>
      </w: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spacing w:before="7"/>
        <w:ind w:left="0"/>
        <w:rPr>
          <w:b/>
          <w:sz w:val="25"/>
        </w:rPr>
      </w:pPr>
    </w:p>
    <w:p>
      <w:pPr>
        <w:spacing w:before="90"/>
        <w:ind w:left="781" w:right="0" w:firstLine="0"/>
        <w:jc w:val="left"/>
        <w:rPr>
          <w:b/>
          <w:sz w:val="24"/>
        </w:rPr>
      </w:pPr>
      <w:r>
        <w:rPr>
          <w:b/>
          <w:sz w:val="24"/>
        </w:rPr>
        <w:t>End of picture!</w:t>
      </w:r>
    </w:p>
    <w:p>
      <w:pPr>
        <w:pStyle w:val="BodyText"/>
        <w:spacing w:before="7"/>
        <w:ind w:left="0"/>
        <w:rPr>
          <w:b/>
          <w:sz w:val="23"/>
        </w:rPr>
      </w:pPr>
    </w:p>
    <w:p>
      <w:pPr>
        <w:spacing w:before="0"/>
        <w:ind w:left="781" w:right="0" w:firstLine="0"/>
        <w:jc w:val="left"/>
        <w:rPr>
          <w:b/>
          <w:sz w:val="24"/>
        </w:rPr>
      </w:pPr>
      <w:r>
        <w:rPr>
          <w:b/>
          <w:sz w:val="24"/>
          <w:u w:val="thick"/>
        </w:rPr>
        <w:t>The banging Started!</w:t>
      </w:r>
    </w:p>
    <w:p>
      <w:pPr>
        <w:pStyle w:val="BodyText"/>
        <w:spacing w:line="242" w:lineRule="auto"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35" w:lineRule="auto" w:before="1"/>
        <w:ind w:right="8711"/>
      </w:pPr>
      <w:r>
        <w:rPr/>
        <w:t>In the Morning: -- Mid-Day: --</w:t>
      </w:r>
    </w:p>
    <w:p>
      <w:pPr>
        <w:spacing w:after="0" w:line="235" w:lineRule="auto"/>
        <w:sectPr>
          <w:pgSz w:w="11910" w:h="16840"/>
          <w:pgMar w:top="1580" w:bottom="280" w:left="660" w:right="0"/>
        </w:sectPr>
      </w:pPr>
    </w:p>
    <w:p>
      <w:pPr>
        <w:pStyle w:val="BodyText"/>
        <w:spacing w:before="64"/>
      </w:pPr>
      <w:r>
        <w:rPr/>
        <w:t>And in the Evening and of the Night!</w:t>
      </w:r>
    </w:p>
    <w:p>
      <w:pPr>
        <w:pStyle w:val="BodyText"/>
        <w:spacing w:line="273" w:lineRule="exact" w:before="2"/>
      </w:pPr>
      <w:r>
        <w:rPr/>
        <w:t>The tenants of 113 - 117 and 111 Continue to victimize me by-: --</w:t>
      </w:r>
    </w:p>
    <w:p>
      <w:pPr>
        <w:pStyle w:val="BodyText"/>
        <w:spacing w:line="242" w:lineRule="auto"/>
        <w:ind w:right="2011"/>
      </w:pPr>
      <w:r>
        <w:rPr/>
        <w:t>113 and 117 started George and the Mathiyalagan family today kept on Jumping up and down on the floor above where ever they can tell that I am present below!</w:t>
      </w:r>
    </w:p>
    <w:p>
      <w:pPr>
        <w:pStyle w:val="BodyText"/>
        <w:spacing w:line="274" w:lineRule="exact"/>
      </w:pPr>
      <w:r>
        <w:rPr/>
        <w:t>Damaging my work studies on purpose!</w:t>
      </w:r>
    </w:p>
    <w:p>
      <w:pPr>
        <w:pStyle w:val="BodyText"/>
        <w:ind w:right="1650"/>
      </w:pPr>
      <w:r>
        <w:rPr/>
        <w:t>The occupiers of 117 the Mathiyalagan family and also Stain Curtis off 111 Burncroft 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pPr>
      <w:r>
        <w:rPr/>
        <w:t>All day and night Stain continued to bang on the kitchen wall for hours again at me!</w:t>
      </w:r>
    </w:p>
    <w:p>
      <w:pPr>
        <w:pStyle w:val="BodyText"/>
        <w:spacing w:before="6"/>
        <w:ind w:left="0"/>
        <w:rPr>
          <w:sz w:val="23"/>
        </w:rPr>
      </w:pPr>
    </w:p>
    <w:p>
      <w:pPr>
        <w:spacing w:line="242"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2"/>
        <w:ind w:left="0"/>
        <w:rPr>
          <w:b/>
          <w:sz w:val="16"/>
        </w:rPr>
      </w:pPr>
    </w:p>
    <w:p>
      <w:pPr>
        <w:spacing w:before="90"/>
        <w:ind w:left="781" w:right="0" w:firstLine="0"/>
        <w:jc w:val="left"/>
        <w:rPr>
          <w:b/>
          <w:sz w:val="24"/>
        </w:rPr>
      </w:pPr>
      <w:r>
        <w:rPr>
          <w:b/>
          <w:sz w:val="24"/>
          <w:u w:val="thick"/>
        </w:rPr>
        <w:t>Summary!</w:t>
      </w:r>
    </w:p>
    <w:p>
      <w:pPr>
        <w:pStyle w:val="BodyText"/>
        <w:spacing w:before="1"/>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2"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5"/>
        <w:ind w:left="0"/>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ind w:right="1464"/>
      </w:pPr>
      <w:r>
        <w:rPr/>
        <w:t>Punished what must accelerate to get complied with became an affair of dissatisfaction in my favour and against my advice!</w:t>
      </w:r>
    </w:p>
    <w:p>
      <w:pPr>
        <w:pStyle w:val="BodyText"/>
        <w:spacing w:before="3"/>
        <w:ind w:left="0"/>
        <w:rPr>
          <w:sz w:val="23"/>
        </w:rPr>
      </w:pPr>
    </w:p>
    <w:p>
      <w:pPr>
        <w:pStyle w:val="Heading1"/>
        <w:spacing w:before="1"/>
      </w:pPr>
      <w:r>
        <w:rPr>
          <w:u w:val="thick"/>
        </w:rPr>
        <w:t>Time Spent Building.</w:t>
      </w:r>
    </w:p>
    <w:p>
      <w:pPr>
        <w:pStyle w:val="BodyText"/>
        <w:spacing w:before="2"/>
        <w:ind w:right="1595"/>
      </w:pPr>
      <w:r>
        <w:rPr/>
        <w:t>In the background of everything going I continued working on Developing the events PROTECTION OF CHILDREN FROM HARM plans and policies and I continued to Study and finish at the Time Start: 07:00 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7"/>
        <w:ind w:left="0"/>
        <w:rPr>
          <w:sz w:val="23"/>
        </w:rPr>
      </w:pPr>
    </w:p>
    <w:p>
      <w:pPr>
        <w:pStyle w:val="Heading1"/>
        <w:spacing w:before="1"/>
        <w:jc w:val="both"/>
      </w:pPr>
      <w:r>
        <w:rPr>
          <w:u w:val="thick"/>
        </w:rPr>
        <w:t>Working at Home doing Court Case Defense Work!</w:t>
      </w:r>
    </w:p>
    <w:p>
      <w:pPr>
        <w:pStyle w:val="BodyText"/>
        <w:spacing w:line="237" w:lineRule="auto" w:before="3"/>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spacing w:before="1"/>
        <w:ind w:left="387" w:right="1045"/>
        <w:jc w:val="center"/>
      </w:pPr>
      <w:r>
        <w:rPr>
          <w:u w:val="thick"/>
        </w:rPr>
        <w:t>11/05/2017</w:t>
      </w:r>
    </w:p>
    <w:p>
      <w:pPr>
        <w:spacing w:after="0"/>
        <w:jc w:val="center"/>
        <w:sectPr>
          <w:pgSz w:w="11910" w:h="16840"/>
          <w:pgMar w:top="1360" w:bottom="280" w:left="660" w:right="0"/>
        </w:sectPr>
      </w:pPr>
    </w:p>
    <w:p>
      <w:pPr>
        <w:spacing w:line="273" w:lineRule="exact" w:before="122"/>
        <w:ind w:left="387" w:right="1035"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line="242" w:lineRule="auto"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0"/>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11/05/2017</w:t>
      </w:r>
    </w:p>
    <w:p>
      <w:pPr>
        <w:pStyle w:val="BodyText"/>
        <w:spacing w:before="2"/>
        <w:ind w:left="0"/>
        <w:rPr>
          <w:b/>
          <w:sz w:val="15"/>
        </w:rPr>
      </w:pPr>
    </w:p>
    <w:p>
      <w:pPr>
        <w:pStyle w:val="BodyText"/>
        <w:tabs>
          <w:tab w:pos="1140" w:val="left" w:leader="none"/>
        </w:tabs>
        <w:spacing w:line="294"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pPr>
      <w:r>
        <w:rPr>
          <w:u w:val="thick"/>
        </w:rPr>
        <w:t>44.</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Additional Email Attachments &amp; Emails /</w:t>
      </w:r>
      <w:r>
        <w:rPr>
          <w:b/>
          <w:spacing w:val="-7"/>
          <w:sz w:val="24"/>
          <w:u w:val="thick"/>
        </w:rPr>
        <w:t> </w:t>
      </w:r>
      <w:r>
        <w:rPr>
          <w:b/>
          <w:spacing w:val="-3"/>
          <w:sz w:val="24"/>
          <w:u w:val="thick"/>
        </w:rPr>
        <w:t>Issue:</w:t>
      </w:r>
    </w:p>
    <w:p>
      <w:pPr>
        <w:pStyle w:val="BodyText"/>
        <w:spacing w:before="1"/>
        <w:ind w:left="1141"/>
      </w:pPr>
      <w:r>
        <w:rPr/>
        <w:t>44. 1. 2.</w:t>
      </w:r>
    </w:p>
    <w:p>
      <w:pPr>
        <w:pStyle w:val="BodyText"/>
        <w:spacing w:before="2"/>
        <w:ind w:left="1141" w:right="5177"/>
      </w:pPr>
      <w:r>
        <w:rPr/>
        <w:t>Too Smooth Morgana -1-26360 11-05-2017 11-31 </w:t>
      </w:r>
      <w:r>
        <w:rPr>
          <w:shd w:fill="00FF00" w:color="auto" w:val="clear"/>
        </w:rPr>
        <w:t>11/05/2017</w:t>
      </w:r>
    </w:p>
    <w:p>
      <w:pPr>
        <w:spacing w:line="271" w:lineRule="exact" w:before="0"/>
        <w:ind w:left="1141" w:right="0" w:firstLine="0"/>
        <w:jc w:val="left"/>
        <w:rPr>
          <w:sz w:val="24"/>
        </w:rPr>
      </w:pPr>
      <w:r>
        <w:rPr>
          <w:sz w:val="24"/>
        </w:rPr>
        <w:t>/ </w:t>
      </w:r>
      <w:r>
        <w:rPr>
          <w:b/>
          <w:color w:val="FF0000"/>
          <w:sz w:val="24"/>
        </w:rPr>
        <w:t>Page Numbers: </w:t>
      </w:r>
      <w:r>
        <w:rPr>
          <w:sz w:val="24"/>
        </w:rPr>
        <w:t>176,177</w:t>
      </w:r>
    </w:p>
    <w:p>
      <w:pPr>
        <w:pStyle w:val="BodyText"/>
        <w:spacing w:before="4"/>
        <w:ind w:left="0"/>
      </w:pPr>
    </w:p>
    <w:p>
      <w:pPr>
        <w:pStyle w:val="BodyText"/>
      </w:pPr>
      <w:r>
        <w:rPr/>
        <w:t>--</w:t>
      </w:r>
    </w:p>
    <w:p>
      <w:pPr>
        <w:pStyle w:val="BodyText"/>
        <w:spacing w:before="3"/>
        <w:ind w:left="0"/>
      </w:pPr>
    </w:p>
    <w:p>
      <w:pPr>
        <w:pStyle w:val="Heading1"/>
        <w:spacing w:line="273" w:lineRule="exact"/>
      </w:pPr>
      <w:r>
        <w:rPr>
          <w:u w:val="thick"/>
        </w:rPr>
        <w:t>George Quinton</w:t>
      </w:r>
    </w:p>
    <w:p>
      <w:pPr>
        <w:pStyle w:val="BodyText"/>
        <w:spacing w:line="273" w:lineRule="exact"/>
      </w:pPr>
      <w:r>
        <w:rPr/>
        <w:t>got involved in assaulting me with his friends!</w:t>
      </w:r>
    </w:p>
    <w:p>
      <w:pPr>
        <w:pStyle w:val="BodyText"/>
        <w:ind w:left="0"/>
        <w:rPr>
          <w:sz w:val="26"/>
        </w:rPr>
      </w:pPr>
    </w:p>
    <w:p>
      <w:pPr>
        <w:pStyle w:val="BodyText"/>
        <w:spacing w:before="4"/>
        <w:ind w:left="0"/>
        <w:rPr>
          <w:sz w:val="22"/>
        </w:rPr>
      </w:pPr>
    </w:p>
    <w:p>
      <w:pPr>
        <w:pStyle w:val="Heading1"/>
      </w:pPr>
      <w:r>
        <w:rPr>
          <w:u w:val="thick"/>
        </w:rPr>
        <w:t>44.</w:t>
      </w:r>
    </w:p>
    <w:p>
      <w:pPr>
        <w:spacing w:line="273" w:lineRule="exact" w:before="2"/>
        <w:ind w:left="781" w:right="0" w:firstLine="0"/>
        <w:jc w:val="left"/>
        <w:rPr>
          <w:b/>
          <w:sz w:val="24"/>
        </w:rPr>
      </w:pPr>
      <w:r>
        <w:rPr>
          <w:b/>
          <w:sz w:val="24"/>
          <w:u w:val="thick"/>
        </w:rPr>
        <w:t>Additional Email Attachments &amp; Emails / Issue:</w:t>
      </w:r>
    </w:p>
    <w:p>
      <w:pPr>
        <w:pStyle w:val="BodyText"/>
        <w:spacing w:line="273" w:lineRule="exact"/>
      </w:pPr>
      <w:r>
        <w:rPr/>
        <w:t>44. 1. 2.</w:t>
      </w:r>
    </w:p>
    <w:p>
      <w:pPr>
        <w:pStyle w:val="BodyText"/>
        <w:spacing w:before="2"/>
        <w:ind w:right="5429"/>
      </w:pPr>
      <w:r>
        <w:rPr/>
        <w:t>Too Smooth Morgana -1-26360 11-05-2017 11-31 11/05/2017</w:t>
      </w:r>
    </w:p>
    <w:p>
      <w:pPr>
        <w:spacing w:before="3"/>
        <w:ind w:left="781" w:right="0" w:firstLine="0"/>
        <w:jc w:val="left"/>
        <w:rPr>
          <w:sz w:val="24"/>
        </w:rPr>
      </w:pPr>
      <w:r>
        <w:rPr>
          <w:sz w:val="24"/>
        </w:rPr>
        <w:t>/ </w:t>
      </w:r>
      <w:r>
        <w:rPr>
          <w:b/>
          <w:sz w:val="24"/>
        </w:rPr>
        <w:t>Page Numbers: </w:t>
      </w:r>
      <w:r>
        <w:rPr>
          <w:sz w:val="24"/>
        </w:rPr>
        <w:t>176,177</w:t>
      </w:r>
    </w:p>
    <w:p>
      <w:pPr>
        <w:pStyle w:val="BodyText"/>
        <w:spacing w:line="273" w:lineRule="exact" w:before="2"/>
      </w:pPr>
      <w:r>
        <w:rPr/>
        <w:t>--</w:t>
      </w:r>
    </w:p>
    <w:p>
      <w:pPr>
        <w:pStyle w:val="Heading1"/>
        <w:spacing w:line="273" w:lineRule="exact"/>
      </w:pPr>
      <w:r>
        <w:rPr/>
        <w:t>176,</w:t>
      </w:r>
    </w:p>
    <w:p>
      <w:pPr>
        <w:spacing w:after="0" w:line="273" w:lineRule="exact"/>
        <w:sectPr>
          <w:pgSz w:w="11910" w:h="16840"/>
          <w:pgMar w:top="1580" w:bottom="280" w:left="660" w:right="0"/>
        </w:sectPr>
      </w:pPr>
    </w:p>
    <w:p>
      <w:pPr>
        <w:pStyle w:val="BodyText"/>
        <w:spacing w:before="6" w:after="1"/>
        <w:ind w:left="0"/>
        <w:rPr>
          <w:b/>
          <w:sz w:val="13"/>
        </w:rPr>
      </w:pPr>
    </w:p>
    <w:p>
      <w:pPr>
        <w:pStyle w:val="BodyText"/>
        <w:ind w:left="1617"/>
        <w:rPr>
          <w:sz w:val="20"/>
        </w:rPr>
      </w:pPr>
      <w:r>
        <w:rPr>
          <w:sz w:val="20"/>
        </w:rPr>
        <w:drawing>
          <wp:inline distT="0" distB="0" distL="0" distR="0">
            <wp:extent cx="4694357" cy="6793610"/>
            <wp:effectExtent l="0" t="0" r="0" b="0"/>
            <wp:docPr id="15" name="image8.jpeg"/>
            <wp:cNvGraphicFramePr>
              <a:graphicFrameLocks noChangeAspect="1"/>
            </wp:cNvGraphicFramePr>
            <a:graphic>
              <a:graphicData uri="http://schemas.openxmlformats.org/drawingml/2006/picture">
                <pic:pic>
                  <pic:nvPicPr>
                    <pic:cNvPr id="16" name="image8.jpeg"/>
                    <pic:cNvPicPr/>
                  </pic:nvPicPr>
                  <pic:blipFill>
                    <a:blip r:embed="rId79" cstate="print"/>
                    <a:stretch>
                      <a:fillRect/>
                    </a:stretch>
                  </pic:blipFill>
                  <pic:spPr>
                    <a:xfrm>
                      <a:off x="0" y="0"/>
                      <a:ext cx="4694357" cy="6793610"/>
                    </a:xfrm>
                    <a:prstGeom prst="rect">
                      <a:avLst/>
                    </a:prstGeom>
                  </pic:spPr>
                </pic:pic>
              </a:graphicData>
            </a:graphic>
          </wp:inline>
        </w:drawing>
      </w:r>
      <w:r>
        <w:rPr>
          <w:sz w:val="20"/>
        </w:rPr>
      </w:r>
    </w:p>
    <w:p>
      <w:pPr>
        <w:pStyle w:val="BodyText"/>
        <w:ind w:left="0"/>
        <w:rPr>
          <w:b/>
          <w:sz w:val="20"/>
        </w:rPr>
      </w:pPr>
    </w:p>
    <w:p>
      <w:pPr>
        <w:pStyle w:val="BodyText"/>
        <w:spacing w:before="10"/>
        <w:ind w:left="0"/>
        <w:rPr>
          <w:b/>
          <w:sz w:val="29"/>
        </w:rPr>
      </w:pPr>
    </w:p>
    <w:p>
      <w:pPr>
        <w:spacing w:before="90"/>
        <w:ind w:left="781" w:right="0" w:firstLine="0"/>
        <w:jc w:val="left"/>
        <w:rPr>
          <w:b/>
          <w:sz w:val="24"/>
        </w:rPr>
      </w:pPr>
      <w:r>
        <w:rPr>
          <w:b/>
          <w:sz w:val="24"/>
        </w:rPr>
        <w:t>177,</w:t>
      </w:r>
    </w:p>
    <w:p>
      <w:pPr>
        <w:spacing w:after="0"/>
        <w:jc w:val="left"/>
        <w:rPr>
          <w:sz w:val="24"/>
        </w:rPr>
        <w:sectPr>
          <w:pgSz w:w="11910" w:h="16840"/>
          <w:pgMar w:top="1580" w:bottom="280" w:left="660" w:right="0"/>
        </w:sectPr>
      </w:pPr>
    </w:p>
    <w:p>
      <w:pPr>
        <w:pStyle w:val="BodyText"/>
        <w:spacing w:before="1"/>
        <w:ind w:left="0"/>
        <w:rPr>
          <w:b/>
          <w:sz w:val="18"/>
        </w:rPr>
      </w:pPr>
    </w:p>
    <w:p>
      <w:pPr>
        <w:pStyle w:val="BodyText"/>
        <w:ind w:left="1669"/>
        <w:rPr>
          <w:sz w:val="20"/>
        </w:rPr>
      </w:pPr>
      <w:r>
        <w:rPr>
          <w:sz w:val="20"/>
        </w:rPr>
        <w:drawing>
          <wp:inline distT="0" distB="0" distL="0" distR="0">
            <wp:extent cx="4631486" cy="2837306"/>
            <wp:effectExtent l="0" t="0" r="0" b="0"/>
            <wp:docPr id="17" name="image9.jpeg"/>
            <wp:cNvGraphicFramePr>
              <a:graphicFrameLocks noChangeAspect="1"/>
            </wp:cNvGraphicFramePr>
            <a:graphic>
              <a:graphicData uri="http://schemas.openxmlformats.org/drawingml/2006/picture">
                <pic:pic>
                  <pic:nvPicPr>
                    <pic:cNvPr id="18" name="image9.jpeg"/>
                    <pic:cNvPicPr/>
                  </pic:nvPicPr>
                  <pic:blipFill>
                    <a:blip r:embed="rId80" cstate="print"/>
                    <a:stretch>
                      <a:fillRect/>
                    </a:stretch>
                  </pic:blipFill>
                  <pic:spPr>
                    <a:xfrm>
                      <a:off x="0" y="0"/>
                      <a:ext cx="4631486" cy="2837306"/>
                    </a:xfrm>
                    <a:prstGeom prst="rect">
                      <a:avLst/>
                    </a:prstGeom>
                  </pic:spPr>
                </pic:pic>
              </a:graphicData>
            </a:graphic>
          </wp:inline>
        </w:drawing>
      </w:r>
      <w:r>
        <w:rPr>
          <w:sz w:val="20"/>
        </w:rPr>
      </w: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spacing w:before="2"/>
        <w:ind w:left="0"/>
        <w:rPr>
          <w:b/>
          <w:sz w:val="27"/>
        </w:rPr>
      </w:pPr>
    </w:p>
    <w:p>
      <w:pPr>
        <w:spacing w:before="90"/>
        <w:ind w:left="781" w:right="0" w:firstLine="0"/>
        <w:jc w:val="left"/>
        <w:rPr>
          <w:b/>
          <w:sz w:val="24"/>
        </w:rPr>
      </w:pPr>
      <w:r>
        <w:rPr>
          <w:b/>
          <w:sz w:val="24"/>
        </w:rPr>
        <w:t>End of picture!</w:t>
      </w:r>
    </w:p>
    <w:p>
      <w:pPr>
        <w:pStyle w:val="BodyText"/>
        <w:spacing w:before="6"/>
        <w:ind w:left="0"/>
        <w:rPr>
          <w:b/>
          <w:sz w:val="23"/>
        </w:rPr>
      </w:pPr>
    </w:p>
    <w:p>
      <w:pPr>
        <w:spacing w:before="1"/>
        <w:ind w:left="781" w:right="0" w:firstLine="0"/>
        <w:jc w:val="left"/>
        <w:rPr>
          <w:b/>
          <w:sz w:val="24"/>
        </w:rPr>
      </w:pPr>
      <w:r>
        <w:rPr>
          <w:b/>
          <w:sz w:val="24"/>
          <w:u w:val="thick"/>
        </w:rPr>
        <w:t>The banging Started!</w:t>
      </w:r>
    </w:p>
    <w:p>
      <w:pPr>
        <w:pStyle w:val="BodyText"/>
        <w:spacing w:line="242" w:lineRule="auto" w:before="1"/>
        <w:ind w:right="6654"/>
      </w:pPr>
      <w:r>
        <w:rPr/>
        <w:t>Flat – 113 – George Quinton moved </w:t>
      </w:r>
      <w:r>
        <w:rPr>
          <w:spacing w:val="-4"/>
        </w:rPr>
        <w:t>in! </w:t>
      </w:r>
      <w:r>
        <w:rPr/>
        <w:t>Stain Curtis (responsible) Mathiyalagan</w:t>
      </w:r>
      <w:r>
        <w:rPr>
          <w:spacing w:val="-1"/>
        </w:rPr>
        <w:t> </w:t>
      </w:r>
      <w:r>
        <w:rPr/>
        <w:t>(Responsible)</w:t>
      </w:r>
    </w:p>
    <w:p>
      <w:pPr>
        <w:pStyle w:val="BodyText"/>
        <w:spacing w:line="235" w:lineRule="auto" w:before="1"/>
        <w:ind w:right="8711"/>
      </w:pPr>
      <w:r>
        <w:rPr/>
        <w:t>In the Morning: -- Mid-Day: --</w:t>
      </w:r>
    </w:p>
    <w:p>
      <w:pPr>
        <w:spacing w:after="0" w:line="235" w:lineRule="auto"/>
        <w:sectPr>
          <w:pgSz w:w="11910" w:h="16840"/>
          <w:pgMar w:top="1580" w:bottom="280" w:left="660" w:right="0"/>
        </w:sectPr>
      </w:pPr>
    </w:p>
    <w:p>
      <w:pPr>
        <w:pStyle w:val="BodyText"/>
        <w:spacing w:before="64"/>
      </w:pPr>
      <w:r>
        <w:rPr/>
        <w:t>And in the Evening and of the Night!</w:t>
      </w:r>
    </w:p>
    <w:p>
      <w:pPr>
        <w:pStyle w:val="BodyText"/>
        <w:spacing w:line="273" w:lineRule="exact" w:before="2"/>
      </w:pPr>
      <w:r>
        <w:rPr/>
        <w:t>The tenants of 113 - 117 and 111 Continue to victimize me by-: --</w:t>
      </w:r>
    </w:p>
    <w:p>
      <w:pPr>
        <w:pStyle w:val="BodyText"/>
        <w:spacing w:line="242" w:lineRule="auto"/>
        <w:ind w:right="1663"/>
      </w:pPr>
      <w:r>
        <w:rPr/>
        <w:t>Stain knocked on my letter box and woke me up again this Morning, when he is leaving his premises, like a person playing the game called knock down ginger!</w:t>
      </w:r>
    </w:p>
    <w:p>
      <w:pPr>
        <w:pStyle w:val="BodyText"/>
        <w:spacing w:line="242" w:lineRule="auto"/>
        <w:ind w:right="1502"/>
      </w:pPr>
      <w:r>
        <w:rPr/>
        <w:t>Then after the normal daily routine of torture now of the already named attacking me in my bathroom after waking me up happened today!</w:t>
      </w:r>
    </w:p>
    <w:p>
      <w:pPr>
        <w:pStyle w:val="BodyText"/>
        <w:spacing w:line="235" w:lineRule="auto"/>
        <w:ind w:right="2204"/>
      </w:pPr>
      <w:r>
        <w:rPr/>
        <w:t>At the night time Stain played with his front door locks to try and scare me again! The occupiers of 117 the Mathiyalagan family and also Stain Curtis off 111</w:t>
      </w:r>
      <w:r>
        <w:rPr>
          <w:spacing w:val="-21"/>
        </w:rPr>
        <w:t> </w:t>
      </w:r>
      <w:r>
        <w:rPr/>
        <w:t>Burncroft</w:t>
      </w:r>
    </w:p>
    <w:p>
      <w:pPr>
        <w:pStyle w:val="BodyText"/>
        <w:spacing w:line="242" w:lineRule="auto"/>
        <w:ind w:right="1502"/>
      </w:pPr>
      <w:r>
        <w:rPr/>
        <w:t>Avenue continue to Slamming the water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line="242" w:lineRule="auto"/>
        <w:ind w:right="1451"/>
      </w:pPr>
      <w:r>
        <w:rPr/>
        <w:t>They all mentioned in the addresses of 113 and 117 Burncroft Avenue keep Dropping articles on to their own wooden flooring to make loud banging noises!</w:t>
      </w:r>
    </w:p>
    <w:p>
      <w:pPr>
        <w:pStyle w:val="BodyText"/>
        <w:spacing w:line="242" w:lineRule="auto"/>
        <w:ind w:right="2204"/>
      </w:pPr>
      <w:r>
        <w:rPr/>
        <w:t>Stain banged on the kitchen wall again with intent of victimising me on a full 24-hour assaults!</w:t>
      </w:r>
    </w:p>
    <w:p>
      <w:pPr>
        <w:pStyle w:val="BodyText"/>
        <w:spacing w:line="235" w:lineRule="auto"/>
        <w:ind w:right="1877"/>
      </w:pPr>
      <w:r>
        <w:rPr/>
        <w:t>117 keep slamming their own living room, window continually opened and closed like to explain a person making competitive beats out aloud!</w:t>
      </w:r>
    </w:p>
    <w:p>
      <w:pPr>
        <w:pStyle w:val="BodyText"/>
        <w:spacing w:before="2"/>
        <w:ind w:left="0"/>
        <w:rPr>
          <w:sz w:val="23"/>
        </w:rPr>
      </w:pPr>
    </w:p>
    <w:p>
      <w:pPr>
        <w:pStyle w:val="Heading1"/>
        <w:spacing w:before="1"/>
      </w:pPr>
      <w:r>
        <w:rPr>
          <w:u w:val="thick"/>
        </w:rPr>
        <w:t>Summary!</w:t>
      </w:r>
    </w:p>
    <w:p>
      <w:pPr>
        <w:pStyle w:val="BodyText"/>
        <w:spacing w:before="1"/>
        <w:ind w:right="1487"/>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 cover up to send me crazy or to an early death by flushing the toilet below me and bagging at me causing me sufferings and no peace also letting the named attack me when I am in the bathtub and getting undressed and this does not stop their I continue </w:t>
      </w:r>
      <w:r>
        <w:rPr>
          <w:spacing w:val="5"/>
        </w:rPr>
        <w:t>to </w:t>
      </w:r>
      <w:r>
        <w:rPr/>
        <w:t>get assaulted with the water taps getting slammed on and off causing a loud bagging sound at a fast rate and slamming object and or jumping on the floorboards above my head damaging my work studies and private family life and making me a Vulnerable</w:t>
      </w:r>
      <w:r>
        <w:rPr>
          <w:spacing w:val="44"/>
        </w:rPr>
        <w:t> </w:t>
      </w:r>
      <w:r>
        <w:rPr/>
        <w:t>person!</w:t>
      </w:r>
    </w:p>
    <w:p>
      <w:pPr>
        <w:pStyle w:val="BodyText"/>
        <w:spacing w:line="273" w:lineRule="exact" w:before="3"/>
      </w:pPr>
      <w:r>
        <w:rPr/>
        <w:t>I have also had a lot of problems with eating because of what they keep all doing to me!</w:t>
      </w:r>
    </w:p>
    <w:p>
      <w:pPr>
        <w:pStyle w:val="BodyText"/>
        <w:spacing w:line="242" w:lineRule="auto"/>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ind w:right="1511"/>
      </w:pPr>
      <w:r>
        <w:rPr/>
        <w:t>As each day goes on, I continue to get disregarded in accord to my health and safety being of any relevance to the Enfield Council and the Enfield Homes teams due to their dreadful amount of acceptance for my life well- being.</w:t>
      </w:r>
    </w:p>
    <w:p>
      <w:pPr>
        <w:pStyle w:val="BodyText"/>
        <w:spacing w:before="6"/>
        <w:ind w:left="0"/>
        <w:rPr>
          <w:sz w:val="23"/>
        </w:rPr>
      </w:pPr>
    </w:p>
    <w:p>
      <w:pPr>
        <w:pStyle w:val="Heading1"/>
      </w:pPr>
      <w:r>
        <w:rPr>
          <w:u w:val="thick"/>
        </w:rPr>
        <w:t>Time Spent Building.</w:t>
      </w:r>
    </w:p>
    <w:p>
      <w:pPr>
        <w:pStyle w:val="BodyText"/>
        <w:spacing w:before="1"/>
        <w:ind w:right="1595"/>
      </w:pPr>
      <w:r>
        <w:rPr/>
        <w:t>In the background of everything going I continued working on Developing the events PROTECTION OF CHILDREN FROM HARM plans and policies and I continued to Study and finish at the Time Start: 07:00 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8"/>
        <w:ind w:left="0"/>
        <w:rPr>
          <w:sz w:val="23"/>
        </w:rPr>
      </w:pPr>
    </w:p>
    <w:p>
      <w:pPr>
        <w:pStyle w:val="Heading1"/>
        <w:spacing w:before="1"/>
      </w:pPr>
      <w:r>
        <w:rPr>
          <w:u w:val="thick"/>
        </w:rPr>
        <w:t>Working at Home doing Court Case Defense Work!</w:t>
      </w:r>
    </w:p>
    <w:p>
      <w:pPr>
        <w:spacing w:after="0"/>
        <w:sectPr>
          <w:pgSz w:w="11910" w:h="16840"/>
          <w:pgMar w:top="1360" w:bottom="280" w:left="660" w:right="0"/>
        </w:sectPr>
      </w:pPr>
    </w:p>
    <w:p>
      <w:pPr>
        <w:pStyle w:val="BodyText"/>
        <w:spacing w:line="237" w:lineRule="auto" w:before="66"/>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12/05/2017</w:t>
      </w:r>
    </w:p>
    <w:p>
      <w:pPr>
        <w:pStyle w:val="BodyText"/>
        <w:spacing w:before="6"/>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3"/>
        <w:ind w:left="3805" w:right="4454" w:hanging="5"/>
        <w:jc w:val="center"/>
        <w:rPr>
          <w:b/>
          <w:sz w:val="24"/>
        </w:rPr>
      </w:pPr>
      <w:r>
        <w:rPr>
          <w:b/>
          <w:sz w:val="24"/>
        </w:rPr>
        <w:t>The Banging Continued: - Helping the Community Hall Building the catalogue Working on My Website!</w:t>
      </w:r>
    </w:p>
    <w:p>
      <w:pPr>
        <w:spacing w:line="275" w:lineRule="exact" w:before="0"/>
        <w:ind w:left="387" w:right="1046" w:firstLine="0"/>
        <w:jc w:val="center"/>
        <w:rPr>
          <w:b/>
          <w:sz w:val="24"/>
        </w:rPr>
      </w:pPr>
      <w:r>
        <w:rPr>
          <w:b/>
          <w:sz w:val="24"/>
        </w:rPr>
        <w:t>12/05/2017</w:t>
      </w:r>
    </w:p>
    <w:p>
      <w:pPr>
        <w:pStyle w:val="BodyText"/>
        <w:spacing w:before="5"/>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2"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ind w:left="1141"/>
      </w:pPr>
      <w:r>
        <w:rPr>
          <w:u w:val="thick"/>
        </w:rPr>
        <w:t>1</w:t>
      </w:r>
    </w:p>
    <w:p>
      <w:pPr>
        <w:tabs>
          <w:tab w:pos="1140" w:val="left" w:leader="none"/>
        </w:tabs>
        <w:spacing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z w:val="24"/>
          <w:u w:val="thick"/>
        </w:rPr>
        <w:t> 04</w:t>
      </w:r>
    </w:p>
    <w:p>
      <w:pPr>
        <w:spacing w:before="1"/>
        <w:ind w:left="1141" w:right="0" w:firstLine="0"/>
        <w:jc w:val="left"/>
        <w:rPr>
          <w:sz w:val="24"/>
        </w:rPr>
      </w:pPr>
      <w:r>
        <w:rPr>
          <w:sz w:val="24"/>
        </w:rPr>
        <w:t>DWP-Letter-Mandatory-dated </w:t>
      </w:r>
      <w:r>
        <w:rPr>
          <w:b/>
          <w:sz w:val="24"/>
        </w:rPr>
        <w:t>/ </w:t>
      </w:r>
      <w:r>
        <w:rPr>
          <w:b/>
          <w:color w:val="FF0000"/>
          <w:sz w:val="24"/>
        </w:rPr>
        <w:t>Page Numbers: </w:t>
      </w:r>
      <w:r>
        <w:rPr>
          <w:sz w:val="24"/>
        </w:rPr>
        <w:t>3173,3174,3175,</w:t>
      </w:r>
    </w:p>
    <w:p>
      <w:pPr>
        <w:pStyle w:val="BodyText"/>
        <w:spacing w:before="3"/>
        <w:ind w:left="0"/>
      </w:pPr>
    </w:p>
    <w:p>
      <w:pPr>
        <w:pStyle w:val="Heading1"/>
        <w:ind w:left="1141"/>
      </w:pPr>
      <w:r>
        <w:rPr/>
        <w:t>2</w:t>
      </w:r>
    </w:p>
    <w:p>
      <w:pPr>
        <w:tabs>
          <w:tab w:pos="1148" w:val="left" w:leader="none"/>
        </w:tabs>
        <w:spacing w:before="7"/>
        <w:ind w:left="788" w:right="0" w:firstLine="0"/>
        <w:jc w:val="left"/>
        <w:rPr>
          <w:b/>
          <w:sz w:val="24"/>
        </w:rPr>
      </w:pPr>
      <w:r>
        <w:rPr/>
        <w:pict>
          <v:group style="position:absolute;margin-left:90.425003pt;margin-top:13.539447pt;width:283.350pt;height:1.150pt;mso-position-horizontal-relative:page;mso-position-vertical-relative:paragraph;z-index:251867136"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rFonts w:ascii="Symbol" w:hAnsi="Symbol"/>
          <w:sz w:val="24"/>
        </w:rPr>
        <w:t></w:t>
      </w:r>
      <w:r>
        <w:rPr>
          <w:sz w:val="24"/>
        </w:rPr>
        <w:tab/>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pStyle w:val="BodyText"/>
        <w:spacing w:line="261" w:lineRule="auto" w:before="8"/>
        <w:ind w:left="1141" w:right="2110"/>
      </w:pPr>
      <w:r>
        <w:rPr>
          <w:b/>
          <w:shd w:fill="00FF00" w:color="auto" w:val="clear"/>
        </w:rPr>
        <w:t>KK:</w:t>
      </w:r>
      <w:r>
        <w:rPr>
          <w:b/>
        </w:rPr>
        <w:t> </w:t>
      </w:r>
      <w:r>
        <w:rPr/>
        <w:t>Markandu Council History / </w:t>
      </w:r>
      <w:r>
        <w:rPr>
          <w:b/>
          <w:shd w:fill="00FF00" w:color="auto" w:val="clear"/>
        </w:rPr>
        <w:t>KK:</w:t>
      </w:r>
      <w:r>
        <w:rPr>
          <w:b/>
        </w:rPr>
        <w:t> </w:t>
      </w:r>
      <w:r>
        <w:rPr/>
        <w:t>Find attached my file notes related to Sarah Fletcher's</w:t>
      </w:r>
    </w:p>
    <w:p>
      <w:pPr>
        <w:spacing w:line="274" w:lineRule="exact" w:before="0"/>
        <w:ind w:left="1141" w:right="0" w:firstLine="0"/>
        <w:jc w:val="left"/>
        <w:rPr>
          <w:sz w:val="24"/>
        </w:rPr>
      </w:pPr>
      <w:r>
        <w:rPr>
          <w:sz w:val="24"/>
        </w:rPr>
        <w:t>(Neighbourhood Officer) visits / </w:t>
      </w:r>
      <w:r>
        <w:rPr>
          <w:b/>
          <w:sz w:val="24"/>
        </w:rPr>
        <w:t>Address of 117 / Page Numbers:</w:t>
      </w:r>
      <w:r>
        <w:rPr>
          <w:b/>
          <w:spacing w:val="59"/>
          <w:sz w:val="24"/>
        </w:rPr>
        <w:t> </w:t>
      </w:r>
      <w:r>
        <w:rPr>
          <w:sz w:val="24"/>
        </w:rPr>
        <w:t>40,41,42,43,44,45</w:t>
      </w:r>
    </w:p>
    <w:p>
      <w:pPr>
        <w:pStyle w:val="Heading1"/>
        <w:spacing w:before="17"/>
        <w:ind w:left="1141"/>
      </w:pPr>
      <w:r>
        <w:rPr>
          <w:u w:val="thick"/>
        </w:rPr>
        <w:t>40,</w:t>
      </w:r>
    </w:p>
    <w:p>
      <w:pPr>
        <w:spacing w:before="24"/>
        <w:ind w:left="1141" w:right="0" w:firstLine="0"/>
        <w:jc w:val="left"/>
        <w:rPr>
          <w:b/>
          <w:sz w:val="24"/>
        </w:rPr>
      </w:pPr>
      <w:r>
        <w:rPr>
          <w:b/>
          <w:sz w:val="24"/>
          <w:u w:val="thick"/>
        </w:rPr>
        <w:t>24/01/2017</w:t>
      </w:r>
    </w:p>
    <w:p>
      <w:pPr>
        <w:spacing w:before="17" w:after="27"/>
        <w:ind w:left="1141" w:right="0" w:firstLine="0"/>
        <w:jc w:val="left"/>
        <w:rPr>
          <w:b/>
          <w:sz w:val="24"/>
        </w:rPr>
      </w:pPr>
      <w:r>
        <w:rPr>
          <w:b/>
          <w:sz w:val="24"/>
          <w:u w:val="thick"/>
        </w:rPr>
        <w:t>41,</w:t>
      </w: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0"/>
        <w:gridCol w:w="1174"/>
      </w:tblGrid>
      <w:tr>
        <w:trPr>
          <w:trHeight w:val="271" w:hRule="atLeast"/>
        </w:trPr>
        <w:tc>
          <w:tcPr>
            <w:tcW w:w="380" w:type="dxa"/>
          </w:tcPr>
          <w:p>
            <w:pPr>
              <w:pStyle w:val="TableParagraph"/>
              <w:spacing w:line="252" w:lineRule="exact"/>
              <w:ind w:left="28" w:right="74"/>
              <w:jc w:val="center"/>
              <w:rPr>
                <w:b/>
                <w:sz w:val="24"/>
              </w:rPr>
            </w:pPr>
            <w:r>
              <w:rPr>
                <w:b/>
                <w:sz w:val="24"/>
              </w:rPr>
              <w:t>A.</w:t>
            </w:r>
          </w:p>
        </w:tc>
        <w:tc>
          <w:tcPr>
            <w:tcW w:w="1174" w:type="dxa"/>
          </w:tcPr>
          <w:p>
            <w:pPr>
              <w:pStyle w:val="TableParagraph"/>
              <w:spacing w:line="252" w:lineRule="exact"/>
              <w:ind w:left="12" w:right="28"/>
              <w:jc w:val="center"/>
              <w:rPr>
                <w:b/>
                <w:sz w:val="24"/>
              </w:rPr>
            </w:pPr>
            <w:r>
              <w:rPr>
                <w:b/>
                <w:sz w:val="24"/>
                <w:u w:val="thick"/>
              </w:rPr>
              <w:t>06/08/2016</w:t>
            </w:r>
          </w:p>
        </w:tc>
      </w:tr>
      <w:tr>
        <w:trPr>
          <w:trHeight w:val="277" w:hRule="atLeast"/>
        </w:trPr>
        <w:tc>
          <w:tcPr>
            <w:tcW w:w="380" w:type="dxa"/>
          </w:tcPr>
          <w:p>
            <w:pPr>
              <w:pStyle w:val="TableParagraph"/>
              <w:spacing w:line="258" w:lineRule="exact"/>
              <w:ind w:left="28" w:right="74"/>
              <w:jc w:val="center"/>
              <w:rPr>
                <w:b/>
                <w:sz w:val="24"/>
              </w:rPr>
            </w:pPr>
            <w:r>
              <w:rPr>
                <w:b/>
                <w:sz w:val="24"/>
              </w:rPr>
              <w:t>A.</w:t>
            </w:r>
          </w:p>
        </w:tc>
        <w:tc>
          <w:tcPr>
            <w:tcW w:w="1174" w:type="dxa"/>
          </w:tcPr>
          <w:p>
            <w:pPr>
              <w:pStyle w:val="TableParagraph"/>
              <w:spacing w:line="258" w:lineRule="exact"/>
              <w:ind w:left="12" w:right="28"/>
              <w:jc w:val="center"/>
              <w:rPr>
                <w:b/>
                <w:sz w:val="24"/>
              </w:rPr>
            </w:pPr>
            <w:r>
              <w:rPr>
                <w:b/>
                <w:sz w:val="24"/>
                <w:u w:val="thick"/>
              </w:rPr>
              <w:t>17/10/2016</w:t>
            </w:r>
          </w:p>
        </w:tc>
      </w:tr>
      <w:tr>
        <w:trPr>
          <w:trHeight w:val="277" w:hRule="atLeast"/>
        </w:trPr>
        <w:tc>
          <w:tcPr>
            <w:tcW w:w="380" w:type="dxa"/>
          </w:tcPr>
          <w:p>
            <w:pPr>
              <w:pStyle w:val="TableParagraph"/>
              <w:ind w:left="0"/>
              <w:rPr>
                <w:sz w:val="20"/>
              </w:rPr>
            </w:pPr>
          </w:p>
        </w:tc>
        <w:tc>
          <w:tcPr>
            <w:tcW w:w="1174" w:type="dxa"/>
          </w:tcPr>
          <w:p>
            <w:pPr>
              <w:pStyle w:val="TableParagraph"/>
              <w:spacing w:line="258" w:lineRule="exact"/>
              <w:ind w:left="12" w:right="28"/>
              <w:jc w:val="center"/>
              <w:rPr>
                <w:sz w:val="24"/>
              </w:rPr>
            </w:pPr>
            <w:r>
              <w:rPr>
                <w:sz w:val="24"/>
              </w:rPr>
              <w:t>17/10/2016</w:t>
            </w:r>
          </w:p>
        </w:tc>
      </w:tr>
      <w:tr>
        <w:trPr>
          <w:trHeight w:val="273" w:hRule="atLeast"/>
        </w:trPr>
        <w:tc>
          <w:tcPr>
            <w:tcW w:w="380" w:type="dxa"/>
          </w:tcPr>
          <w:p>
            <w:pPr>
              <w:pStyle w:val="TableParagraph"/>
              <w:ind w:left="0"/>
              <w:rPr>
                <w:sz w:val="20"/>
              </w:rPr>
            </w:pPr>
          </w:p>
        </w:tc>
        <w:tc>
          <w:tcPr>
            <w:tcW w:w="1174" w:type="dxa"/>
          </w:tcPr>
          <w:p>
            <w:pPr>
              <w:pStyle w:val="TableParagraph"/>
              <w:spacing w:line="254" w:lineRule="exact"/>
              <w:ind w:left="12" w:right="28"/>
              <w:jc w:val="center"/>
              <w:rPr>
                <w:sz w:val="24"/>
              </w:rPr>
            </w:pPr>
            <w:r>
              <w:rPr>
                <w:sz w:val="24"/>
              </w:rPr>
              <w:t>17/10/2016</w:t>
            </w:r>
          </w:p>
        </w:tc>
      </w:tr>
      <w:tr>
        <w:trPr>
          <w:trHeight w:val="274" w:hRule="atLeast"/>
        </w:trPr>
        <w:tc>
          <w:tcPr>
            <w:tcW w:w="380" w:type="dxa"/>
          </w:tcPr>
          <w:p>
            <w:pPr>
              <w:pStyle w:val="TableParagraph"/>
              <w:ind w:left="0"/>
              <w:rPr>
                <w:sz w:val="20"/>
              </w:rPr>
            </w:pPr>
          </w:p>
        </w:tc>
        <w:tc>
          <w:tcPr>
            <w:tcW w:w="1174" w:type="dxa"/>
          </w:tcPr>
          <w:p>
            <w:pPr>
              <w:pStyle w:val="TableParagraph"/>
              <w:spacing w:line="254" w:lineRule="exact"/>
              <w:ind w:left="12" w:right="28"/>
              <w:jc w:val="center"/>
              <w:rPr>
                <w:sz w:val="24"/>
              </w:rPr>
            </w:pPr>
            <w:r>
              <w:rPr>
                <w:sz w:val="24"/>
              </w:rPr>
              <w:t>17/10/2016</w:t>
            </w:r>
          </w:p>
        </w:tc>
      </w:tr>
      <w:tr>
        <w:trPr>
          <w:trHeight w:val="277" w:hRule="atLeast"/>
        </w:trPr>
        <w:tc>
          <w:tcPr>
            <w:tcW w:w="380" w:type="dxa"/>
          </w:tcPr>
          <w:p>
            <w:pPr>
              <w:pStyle w:val="TableParagraph"/>
              <w:ind w:left="0"/>
              <w:rPr>
                <w:sz w:val="20"/>
              </w:rPr>
            </w:pPr>
          </w:p>
        </w:tc>
        <w:tc>
          <w:tcPr>
            <w:tcW w:w="1174" w:type="dxa"/>
          </w:tcPr>
          <w:p>
            <w:pPr>
              <w:pStyle w:val="TableParagraph"/>
              <w:spacing w:line="258" w:lineRule="exact"/>
              <w:ind w:left="12" w:right="28"/>
              <w:jc w:val="center"/>
              <w:rPr>
                <w:sz w:val="24"/>
              </w:rPr>
            </w:pPr>
            <w:r>
              <w:rPr>
                <w:sz w:val="24"/>
              </w:rPr>
              <w:t>17/10/2016</w:t>
            </w:r>
          </w:p>
        </w:tc>
      </w:tr>
      <w:tr>
        <w:trPr>
          <w:trHeight w:val="277" w:hRule="atLeast"/>
        </w:trPr>
        <w:tc>
          <w:tcPr>
            <w:tcW w:w="380" w:type="dxa"/>
          </w:tcPr>
          <w:p>
            <w:pPr>
              <w:pStyle w:val="TableParagraph"/>
              <w:spacing w:line="258" w:lineRule="exact"/>
              <w:ind w:left="13" w:right="76"/>
              <w:jc w:val="center"/>
              <w:rPr>
                <w:b/>
                <w:sz w:val="24"/>
              </w:rPr>
            </w:pPr>
            <w:r>
              <w:rPr>
                <w:b/>
                <w:sz w:val="24"/>
              </w:rPr>
              <w:t>B.</w:t>
            </w:r>
          </w:p>
        </w:tc>
        <w:tc>
          <w:tcPr>
            <w:tcW w:w="1174" w:type="dxa"/>
          </w:tcPr>
          <w:p>
            <w:pPr>
              <w:pStyle w:val="TableParagraph"/>
              <w:spacing w:line="258" w:lineRule="exact"/>
              <w:ind w:left="12" w:right="28"/>
              <w:jc w:val="center"/>
              <w:rPr>
                <w:b/>
                <w:sz w:val="24"/>
              </w:rPr>
            </w:pPr>
            <w:r>
              <w:rPr>
                <w:b/>
                <w:sz w:val="24"/>
                <w:u w:val="thick"/>
              </w:rPr>
              <w:t>20/10/2016</w:t>
            </w:r>
          </w:p>
        </w:tc>
      </w:tr>
      <w:tr>
        <w:trPr>
          <w:trHeight w:val="277" w:hRule="atLeast"/>
        </w:trPr>
        <w:tc>
          <w:tcPr>
            <w:tcW w:w="380" w:type="dxa"/>
          </w:tcPr>
          <w:p>
            <w:pPr>
              <w:pStyle w:val="TableParagraph"/>
              <w:spacing w:line="258" w:lineRule="exact"/>
              <w:ind w:left="28" w:right="74"/>
              <w:jc w:val="center"/>
              <w:rPr>
                <w:b/>
                <w:sz w:val="24"/>
              </w:rPr>
            </w:pPr>
            <w:r>
              <w:rPr>
                <w:b/>
                <w:sz w:val="24"/>
              </w:rPr>
              <w:t>C.</w:t>
            </w:r>
          </w:p>
        </w:tc>
        <w:tc>
          <w:tcPr>
            <w:tcW w:w="1174" w:type="dxa"/>
          </w:tcPr>
          <w:p>
            <w:pPr>
              <w:pStyle w:val="TableParagraph"/>
              <w:spacing w:line="258" w:lineRule="exact"/>
              <w:ind w:left="12" w:right="28"/>
              <w:jc w:val="center"/>
              <w:rPr>
                <w:b/>
                <w:sz w:val="24"/>
              </w:rPr>
            </w:pPr>
            <w:r>
              <w:rPr>
                <w:b/>
                <w:sz w:val="24"/>
                <w:u w:val="thick"/>
              </w:rPr>
              <w:t>26/10/2016</w:t>
            </w:r>
          </w:p>
        </w:tc>
      </w:tr>
      <w:tr>
        <w:trPr>
          <w:trHeight w:val="273" w:hRule="atLeast"/>
        </w:trPr>
        <w:tc>
          <w:tcPr>
            <w:tcW w:w="380" w:type="dxa"/>
          </w:tcPr>
          <w:p>
            <w:pPr>
              <w:pStyle w:val="TableParagraph"/>
              <w:spacing w:line="254" w:lineRule="exact"/>
              <w:ind w:left="28" w:right="74"/>
              <w:jc w:val="center"/>
              <w:rPr>
                <w:b/>
                <w:sz w:val="24"/>
              </w:rPr>
            </w:pPr>
            <w:r>
              <w:rPr>
                <w:b/>
                <w:sz w:val="24"/>
              </w:rPr>
              <w:t>D.</w:t>
            </w:r>
          </w:p>
        </w:tc>
        <w:tc>
          <w:tcPr>
            <w:tcW w:w="1174" w:type="dxa"/>
          </w:tcPr>
          <w:p>
            <w:pPr>
              <w:pStyle w:val="TableParagraph"/>
              <w:spacing w:line="254" w:lineRule="exact"/>
              <w:ind w:left="12" w:right="28"/>
              <w:jc w:val="center"/>
              <w:rPr>
                <w:b/>
                <w:sz w:val="24"/>
              </w:rPr>
            </w:pPr>
            <w:r>
              <w:rPr>
                <w:b/>
                <w:sz w:val="24"/>
                <w:u w:val="thick"/>
              </w:rPr>
              <w:t>01/11/2016</w:t>
            </w:r>
          </w:p>
        </w:tc>
      </w:tr>
      <w:tr>
        <w:trPr>
          <w:trHeight w:val="274" w:hRule="atLeast"/>
        </w:trPr>
        <w:tc>
          <w:tcPr>
            <w:tcW w:w="380" w:type="dxa"/>
          </w:tcPr>
          <w:p>
            <w:pPr>
              <w:pStyle w:val="TableParagraph"/>
              <w:spacing w:line="254" w:lineRule="exact"/>
              <w:ind w:left="13" w:right="76"/>
              <w:jc w:val="center"/>
              <w:rPr>
                <w:b/>
                <w:sz w:val="24"/>
              </w:rPr>
            </w:pPr>
            <w:r>
              <w:rPr>
                <w:b/>
                <w:sz w:val="24"/>
              </w:rPr>
              <w:t>E.</w:t>
            </w:r>
          </w:p>
        </w:tc>
        <w:tc>
          <w:tcPr>
            <w:tcW w:w="1174" w:type="dxa"/>
          </w:tcPr>
          <w:p>
            <w:pPr>
              <w:pStyle w:val="TableParagraph"/>
              <w:spacing w:line="254" w:lineRule="exact"/>
              <w:ind w:left="12" w:right="28"/>
              <w:jc w:val="center"/>
              <w:rPr>
                <w:b/>
                <w:sz w:val="24"/>
              </w:rPr>
            </w:pPr>
            <w:r>
              <w:rPr>
                <w:b/>
                <w:sz w:val="24"/>
                <w:u w:val="thick"/>
              </w:rPr>
              <w:t>02/11/2016</w:t>
            </w:r>
          </w:p>
        </w:tc>
      </w:tr>
      <w:tr>
        <w:trPr>
          <w:trHeight w:val="277" w:hRule="atLeast"/>
        </w:trPr>
        <w:tc>
          <w:tcPr>
            <w:tcW w:w="380" w:type="dxa"/>
          </w:tcPr>
          <w:p>
            <w:pPr>
              <w:pStyle w:val="TableParagraph"/>
              <w:spacing w:line="258" w:lineRule="exact"/>
              <w:ind w:left="12" w:right="76"/>
              <w:jc w:val="center"/>
              <w:rPr>
                <w:b/>
                <w:sz w:val="24"/>
              </w:rPr>
            </w:pPr>
            <w:r>
              <w:rPr>
                <w:b/>
                <w:sz w:val="24"/>
              </w:rPr>
              <w:t>F.</w:t>
            </w:r>
          </w:p>
        </w:tc>
        <w:tc>
          <w:tcPr>
            <w:tcW w:w="1174" w:type="dxa"/>
          </w:tcPr>
          <w:p>
            <w:pPr>
              <w:pStyle w:val="TableParagraph"/>
              <w:spacing w:line="258" w:lineRule="exact"/>
              <w:ind w:left="12" w:right="28"/>
              <w:jc w:val="center"/>
              <w:rPr>
                <w:b/>
                <w:sz w:val="24"/>
              </w:rPr>
            </w:pPr>
            <w:r>
              <w:rPr>
                <w:b/>
                <w:sz w:val="24"/>
                <w:u w:val="thick"/>
              </w:rPr>
              <w:t>11/11/2016</w:t>
            </w:r>
          </w:p>
        </w:tc>
      </w:tr>
      <w:tr>
        <w:trPr>
          <w:trHeight w:val="277" w:hRule="atLeast"/>
        </w:trPr>
        <w:tc>
          <w:tcPr>
            <w:tcW w:w="380" w:type="dxa"/>
          </w:tcPr>
          <w:p>
            <w:pPr>
              <w:pStyle w:val="TableParagraph"/>
              <w:spacing w:line="257" w:lineRule="exact"/>
              <w:ind w:left="28" w:right="57"/>
              <w:jc w:val="center"/>
              <w:rPr>
                <w:b/>
                <w:sz w:val="24"/>
              </w:rPr>
            </w:pPr>
            <w:r>
              <w:rPr>
                <w:b/>
                <w:sz w:val="24"/>
              </w:rPr>
              <w:t>G.</w:t>
            </w:r>
          </w:p>
        </w:tc>
        <w:tc>
          <w:tcPr>
            <w:tcW w:w="1174" w:type="dxa"/>
          </w:tcPr>
          <w:p>
            <w:pPr>
              <w:pStyle w:val="TableParagraph"/>
              <w:spacing w:line="257" w:lineRule="exact"/>
              <w:ind w:left="12" w:right="28"/>
              <w:jc w:val="center"/>
              <w:rPr>
                <w:b/>
                <w:sz w:val="24"/>
              </w:rPr>
            </w:pPr>
            <w:r>
              <w:rPr>
                <w:b/>
                <w:sz w:val="24"/>
                <w:u w:val="thick"/>
              </w:rPr>
              <w:t>08/08/2017</w:t>
            </w:r>
          </w:p>
        </w:tc>
      </w:tr>
      <w:tr>
        <w:trPr>
          <w:trHeight w:val="271" w:hRule="atLeast"/>
        </w:trPr>
        <w:tc>
          <w:tcPr>
            <w:tcW w:w="380" w:type="dxa"/>
          </w:tcPr>
          <w:p>
            <w:pPr>
              <w:pStyle w:val="TableParagraph"/>
              <w:spacing w:line="252" w:lineRule="exact"/>
              <w:ind w:left="28" w:right="8"/>
              <w:jc w:val="center"/>
              <w:rPr>
                <w:b/>
                <w:sz w:val="24"/>
              </w:rPr>
            </w:pPr>
            <w:r>
              <w:rPr>
                <w:b/>
                <w:sz w:val="24"/>
                <w:u w:val="thick"/>
              </w:rPr>
              <w:t>42,</w:t>
            </w:r>
          </w:p>
        </w:tc>
        <w:tc>
          <w:tcPr>
            <w:tcW w:w="1174" w:type="dxa"/>
          </w:tcPr>
          <w:p>
            <w:pPr>
              <w:pStyle w:val="TableParagraph"/>
              <w:ind w:left="0"/>
              <w:rPr>
                <w:sz w:val="20"/>
              </w:rPr>
            </w:pPr>
          </w:p>
        </w:tc>
      </w:tr>
    </w:tbl>
    <w:p>
      <w:pPr>
        <w:spacing w:after="0"/>
        <w:rPr>
          <w:sz w:val="20"/>
        </w:rPr>
        <w:sectPr>
          <w:pgSz w:w="11910" w:h="16840"/>
          <w:pgMar w:top="1360" w:bottom="280" w:left="660" w:right="0"/>
        </w:sectPr>
      </w:pPr>
    </w:p>
    <w:p>
      <w:pPr>
        <w:tabs>
          <w:tab w:pos="1501" w:val="left" w:leader="none"/>
        </w:tabs>
        <w:spacing w:line="240" w:lineRule="auto" w:before="64"/>
        <w:ind w:left="1141" w:right="8644" w:firstLine="0"/>
        <w:jc w:val="right"/>
        <w:rPr>
          <w:sz w:val="24"/>
        </w:rPr>
      </w:pPr>
      <w:r>
        <w:rPr>
          <w:b/>
          <w:sz w:val="24"/>
        </w:rPr>
        <w:t>H.</w:t>
      </w:r>
      <w:r>
        <w:rPr>
          <w:b/>
          <w:spacing w:val="37"/>
          <w:sz w:val="24"/>
        </w:rPr>
        <w:t> </w:t>
      </w:r>
      <w:r>
        <w:rPr>
          <w:b/>
          <w:sz w:val="24"/>
          <w:u w:val="thick"/>
        </w:rPr>
        <w:t>28/11/2016</w:t>
      </w:r>
      <w:r>
        <w:rPr>
          <w:b/>
          <w:sz w:val="24"/>
        </w:rPr>
        <w:t> I.</w:t>
        <w:tab/>
      </w:r>
      <w:r>
        <w:rPr>
          <w:b/>
          <w:spacing w:val="-2"/>
          <w:sz w:val="24"/>
          <w:u w:val="thick"/>
        </w:rPr>
        <w:t>25/11/2016</w:t>
      </w:r>
      <w:r>
        <w:rPr>
          <w:b/>
          <w:spacing w:val="-2"/>
          <w:sz w:val="24"/>
        </w:rPr>
        <w:t> </w:t>
      </w:r>
      <w:r>
        <w:rPr>
          <w:b/>
          <w:sz w:val="24"/>
        </w:rPr>
        <w:t>J.</w:t>
      </w:r>
      <w:r>
        <w:rPr>
          <w:b/>
          <w:spacing w:val="44"/>
          <w:sz w:val="24"/>
        </w:rPr>
        <w:t> </w:t>
      </w:r>
      <w:r>
        <w:rPr>
          <w:b/>
          <w:sz w:val="24"/>
          <w:u w:val="thick"/>
        </w:rPr>
        <w:t>06/12/2016</w:t>
      </w:r>
      <w:r>
        <w:rPr>
          <w:b/>
          <w:sz w:val="24"/>
        </w:rPr>
        <w:t> </w:t>
      </w:r>
      <w:r>
        <w:rPr>
          <w:sz w:val="24"/>
        </w:rPr>
        <w:t>06/12/2016</w:t>
      </w:r>
    </w:p>
    <w:p>
      <w:pPr>
        <w:spacing w:line="275" w:lineRule="exact" w:before="0"/>
        <w:ind w:left="956" w:right="8644" w:firstLine="0"/>
        <w:jc w:val="right"/>
        <w:rPr>
          <w:b/>
          <w:sz w:val="24"/>
        </w:rPr>
      </w:pPr>
      <w:r>
        <w:rPr>
          <w:b/>
          <w:sz w:val="24"/>
        </w:rPr>
        <w:t>K.</w:t>
      </w:r>
      <w:r>
        <w:rPr>
          <w:b/>
          <w:spacing w:val="52"/>
          <w:sz w:val="24"/>
        </w:rPr>
        <w:t> </w:t>
      </w:r>
      <w:r>
        <w:rPr>
          <w:b/>
          <w:sz w:val="24"/>
          <w:u w:val="thick"/>
        </w:rPr>
        <w:t>07/12/2016</w:t>
      </w:r>
    </w:p>
    <w:p>
      <w:pPr>
        <w:spacing w:before="2" w:after="12"/>
        <w:ind w:left="956" w:right="8644" w:firstLine="0"/>
        <w:jc w:val="right"/>
        <w:rPr>
          <w:b/>
          <w:sz w:val="24"/>
        </w:rPr>
      </w:pPr>
      <w:r>
        <w:rPr>
          <w:b/>
          <w:sz w:val="24"/>
        </w:rPr>
        <w:t>L. </w:t>
      </w:r>
      <w:r>
        <w:rPr>
          <w:b/>
          <w:spacing w:val="19"/>
          <w:sz w:val="24"/>
        </w:rPr>
        <w:t> </w:t>
      </w:r>
      <w:r>
        <w:rPr>
          <w:b/>
          <w:sz w:val="24"/>
          <w:u w:val="thick"/>
        </w:rPr>
        <w:t>08/12/2016</w:t>
      </w: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32"/>
        <w:gridCol w:w="1849"/>
      </w:tblGrid>
      <w:tr>
        <w:trPr>
          <w:trHeight w:val="270" w:hRule="atLeast"/>
        </w:trPr>
        <w:tc>
          <w:tcPr>
            <w:tcW w:w="2281" w:type="dxa"/>
            <w:gridSpan w:val="2"/>
          </w:tcPr>
          <w:p>
            <w:pPr>
              <w:pStyle w:val="TableParagraph"/>
              <w:spacing w:line="250" w:lineRule="exact"/>
              <w:ind w:left="50"/>
              <w:rPr>
                <w:b/>
                <w:sz w:val="24"/>
              </w:rPr>
            </w:pPr>
            <w:r>
              <w:rPr>
                <w:b/>
                <w:sz w:val="24"/>
              </w:rPr>
              <w:t>M. </w:t>
            </w:r>
            <w:r>
              <w:rPr>
                <w:b/>
                <w:sz w:val="24"/>
                <w:u w:val="thick"/>
              </w:rPr>
              <w:t>12/12/2016</w:t>
            </w:r>
          </w:p>
        </w:tc>
      </w:tr>
      <w:tr>
        <w:trPr>
          <w:trHeight w:val="271" w:hRule="atLeast"/>
        </w:trPr>
        <w:tc>
          <w:tcPr>
            <w:tcW w:w="432" w:type="dxa"/>
          </w:tcPr>
          <w:p>
            <w:pPr>
              <w:pStyle w:val="TableParagraph"/>
              <w:spacing w:line="252" w:lineRule="exact"/>
              <w:ind w:left="50"/>
              <w:rPr>
                <w:b/>
                <w:sz w:val="24"/>
              </w:rPr>
            </w:pPr>
            <w:r>
              <w:rPr>
                <w:b/>
                <w:sz w:val="24"/>
              </w:rPr>
              <w:t>N.</w:t>
            </w:r>
          </w:p>
        </w:tc>
        <w:tc>
          <w:tcPr>
            <w:tcW w:w="1849" w:type="dxa"/>
          </w:tcPr>
          <w:p>
            <w:pPr>
              <w:pStyle w:val="TableParagraph"/>
              <w:spacing w:line="252" w:lineRule="exact"/>
              <w:ind w:left="-22"/>
              <w:rPr>
                <w:b/>
                <w:sz w:val="24"/>
              </w:rPr>
            </w:pPr>
            <w:r>
              <w:rPr>
                <w:b/>
                <w:sz w:val="24"/>
                <w:u w:val="thick"/>
              </w:rPr>
              <w:t>22/12/2017</w:t>
            </w:r>
          </w:p>
        </w:tc>
      </w:tr>
      <w:tr>
        <w:trPr>
          <w:trHeight w:val="277" w:hRule="atLeast"/>
        </w:trPr>
        <w:tc>
          <w:tcPr>
            <w:tcW w:w="432" w:type="dxa"/>
          </w:tcPr>
          <w:p>
            <w:pPr>
              <w:pStyle w:val="TableParagraph"/>
              <w:spacing w:line="258" w:lineRule="exact"/>
              <w:ind w:left="50"/>
              <w:rPr>
                <w:b/>
                <w:sz w:val="24"/>
              </w:rPr>
            </w:pPr>
            <w:r>
              <w:rPr>
                <w:b/>
                <w:sz w:val="24"/>
              </w:rPr>
              <w:t>O.</w:t>
            </w:r>
          </w:p>
        </w:tc>
        <w:tc>
          <w:tcPr>
            <w:tcW w:w="1849" w:type="dxa"/>
          </w:tcPr>
          <w:p>
            <w:pPr>
              <w:pStyle w:val="TableParagraph"/>
              <w:spacing w:line="258" w:lineRule="exact"/>
              <w:ind w:left="-22"/>
              <w:rPr>
                <w:b/>
                <w:sz w:val="24"/>
              </w:rPr>
            </w:pPr>
            <w:r>
              <w:rPr>
                <w:b/>
                <w:sz w:val="24"/>
                <w:u w:val="thick"/>
              </w:rPr>
              <w:t>10/01/2017</w:t>
            </w:r>
          </w:p>
        </w:tc>
      </w:tr>
      <w:tr>
        <w:trPr>
          <w:trHeight w:val="277" w:hRule="atLeast"/>
        </w:trPr>
        <w:tc>
          <w:tcPr>
            <w:tcW w:w="432" w:type="dxa"/>
          </w:tcPr>
          <w:p>
            <w:pPr>
              <w:pStyle w:val="TableParagraph"/>
              <w:spacing w:line="258" w:lineRule="exact"/>
              <w:ind w:left="50"/>
              <w:rPr>
                <w:b/>
                <w:sz w:val="24"/>
              </w:rPr>
            </w:pPr>
            <w:r>
              <w:rPr>
                <w:b/>
                <w:sz w:val="24"/>
              </w:rPr>
              <w:t>P.</w:t>
            </w:r>
          </w:p>
        </w:tc>
        <w:tc>
          <w:tcPr>
            <w:tcW w:w="1849" w:type="dxa"/>
          </w:tcPr>
          <w:p>
            <w:pPr>
              <w:pStyle w:val="TableParagraph"/>
              <w:spacing w:line="258" w:lineRule="exact"/>
              <w:ind w:left="-22"/>
              <w:rPr>
                <w:b/>
                <w:sz w:val="24"/>
              </w:rPr>
            </w:pPr>
            <w:r>
              <w:rPr>
                <w:b/>
                <w:sz w:val="24"/>
                <w:u w:val="thick"/>
              </w:rPr>
              <w:t>13/01/2017</w:t>
            </w:r>
          </w:p>
        </w:tc>
      </w:tr>
      <w:tr>
        <w:trPr>
          <w:trHeight w:val="277" w:hRule="atLeast"/>
        </w:trPr>
        <w:tc>
          <w:tcPr>
            <w:tcW w:w="432" w:type="dxa"/>
          </w:tcPr>
          <w:p>
            <w:pPr>
              <w:pStyle w:val="TableParagraph"/>
              <w:spacing w:line="258" w:lineRule="exact"/>
              <w:ind w:left="50"/>
              <w:rPr>
                <w:b/>
                <w:sz w:val="24"/>
              </w:rPr>
            </w:pPr>
            <w:r>
              <w:rPr>
                <w:b/>
                <w:sz w:val="24"/>
              </w:rPr>
              <w:t>Q.</w:t>
            </w:r>
          </w:p>
        </w:tc>
        <w:tc>
          <w:tcPr>
            <w:tcW w:w="1849" w:type="dxa"/>
          </w:tcPr>
          <w:p>
            <w:pPr>
              <w:pStyle w:val="TableParagraph"/>
              <w:spacing w:line="258" w:lineRule="exact"/>
              <w:ind w:left="-22"/>
              <w:rPr>
                <w:b/>
                <w:sz w:val="24"/>
              </w:rPr>
            </w:pPr>
            <w:r>
              <w:rPr>
                <w:b/>
                <w:sz w:val="24"/>
                <w:u w:val="thick"/>
              </w:rPr>
              <w:t>23/12/2016</w:t>
            </w:r>
          </w:p>
        </w:tc>
      </w:tr>
      <w:tr>
        <w:trPr>
          <w:trHeight w:val="273" w:hRule="atLeast"/>
        </w:trPr>
        <w:tc>
          <w:tcPr>
            <w:tcW w:w="432" w:type="dxa"/>
          </w:tcPr>
          <w:p>
            <w:pPr>
              <w:pStyle w:val="TableParagraph"/>
              <w:spacing w:line="254" w:lineRule="exact"/>
              <w:ind w:left="50"/>
              <w:rPr>
                <w:b/>
                <w:sz w:val="24"/>
              </w:rPr>
            </w:pPr>
            <w:r>
              <w:rPr>
                <w:b/>
                <w:sz w:val="24"/>
              </w:rPr>
              <w:t>R.</w:t>
            </w:r>
          </w:p>
        </w:tc>
        <w:tc>
          <w:tcPr>
            <w:tcW w:w="1849" w:type="dxa"/>
          </w:tcPr>
          <w:p>
            <w:pPr>
              <w:pStyle w:val="TableParagraph"/>
              <w:spacing w:line="254" w:lineRule="exact"/>
              <w:ind w:left="-22"/>
              <w:rPr>
                <w:sz w:val="24"/>
              </w:rPr>
            </w:pPr>
            <w:r>
              <w:rPr>
                <w:sz w:val="24"/>
              </w:rPr>
              <w:t>23 December 2016</w:t>
            </w:r>
          </w:p>
        </w:tc>
      </w:tr>
      <w:tr>
        <w:trPr>
          <w:trHeight w:val="273" w:hRule="atLeast"/>
        </w:trPr>
        <w:tc>
          <w:tcPr>
            <w:tcW w:w="432" w:type="dxa"/>
          </w:tcPr>
          <w:p>
            <w:pPr>
              <w:pStyle w:val="TableParagraph"/>
              <w:spacing w:line="254" w:lineRule="exact"/>
              <w:ind w:left="50"/>
              <w:rPr>
                <w:b/>
                <w:sz w:val="24"/>
              </w:rPr>
            </w:pPr>
            <w:r>
              <w:rPr>
                <w:b/>
                <w:sz w:val="24"/>
              </w:rPr>
              <w:t>S.</w:t>
            </w:r>
          </w:p>
        </w:tc>
        <w:tc>
          <w:tcPr>
            <w:tcW w:w="1849" w:type="dxa"/>
          </w:tcPr>
          <w:p>
            <w:pPr>
              <w:pStyle w:val="TableParagraph"/>
              <w:spacing w:line="254" w:lineRule="exact"/>
              <w:ind w:left="-22"/>
              <w:rPr>
                <w:b/>
                <w:sz w:val="24"/>
              </w:rPr>
            </w:pPr>
            <w:r>
              <w:rPr>
                <w:b/>
                <w:sz w:val="24"/>
                <w:u w:val="thick"/>
              </w:rPr>
              <w:t>26/12/2016</w:t>
            </w:r>
          </w:p>
        </w:tc>
      </w:tr>
      <w:tr>
        <w:trPr>
          <w:trHeight w:val="277" w:hRule="atLeast"/>
        </w:trPr>
        <w:tc>
          <w:tcPr>
            <w:tcW w:w="432" w:type="dxa"/>
          </w:tcPr>
          <w:p>
            <w:pPr>
              <w:pStyle w:val="TableParagraph"/>
              <w:spacing w:line="258" w:lineRule="exact"/>
              <w:ind w:left="50"/>
              <w:rPr>
                <w:b/>
                <w:sz w:val="24"/>
              </w:rPr>
            </w:pPr>
            <w:r>
              <w:rPr>
                <w:b/>
                <w:sz w:val="24"/>
              </w:rPr>
              <w:t>T.</w:t>
            </w:r>
          </w:p>
        </w:tc>
        <w:tc>
          <w:tcPr>
            <w:tcW w:w="1849" w:type="dxa"/>
          </w:tcPr>
          <w:p>
            <w:pPr>
              <w:pStyle w:val="TableParagraph"/>
              <w:spacing w:line="258" w:lineRule="exact"/>
              <w:ind w:left="-22"/>
              <w:rPr>
                <w:b/>
                <w:sz w:val="24"/>
              </w:rPr>
            </w:pPr>
            <w:r>
              <w:rPr>
                <w:b/>
                <w:sz w:val="24"/>
                <w:u w:val="thick"/>
              </w:rPr>
              <w:t>03/01/2017</w:t>
            </w:r>
          </w:p>
        </w:tc>
      </w:tr>
      <w:tr>
        <w:trPr>
          <w:trHeight w:val="277" w:hRule="atLeast"/>
        </w:trPr>
        <w:tc>
          <w:tcPr>
            <w:tcW w:w="432" w:type="dxa"/>
          </w:tcPr>
          <w:p>
            <w:pPr>
              <w:pStyle w:val="TableParagraph"/>
              <w:spacing w:line="258" w:lineRule="exact"/>
              <w:ind w:left="50"/>
              <w:rPr>
                <w:b/>
                <w:sz w:val="24"/>
              </w:rPr>
            </w:pPr>
            <w:r>
              <w:rPr>
                <w:b/>
                <w:sz w:val="24"/>
              </w:rPr>
              <w:t>U.</w:t>
            </w:r>
          </w:p>
        </w:tc>
        <w:tc>
          <w:tcPr>
            <w:tcW w:w="1849" w:type="dxa"/>
          </w:tcPr>
          <w:p>
            <w:pPr>
              <w:pStyle w:val="TableParagraph"/>
              <w:spacing w:line="258" w:lineRule="exact"/>
              <w:ind w:left="-22"/>
              <w:rPr>
                <w:b/>
                <w:sz w:val="24"/>
              </w:rPr>
            </w:pPr>
            <w:r>
              <w:rPr>
                <w:b/>
                <w:sz w:val="24"/>
                <w:u w:val="thick"/>
              </w:rPr>
              <w:t>16/01/2017</w:t>
            </w:r>
          </w:p>
        </w:tc>
      </w:tr>
      <w:tr>
        <w:trPr>
          <w:trHeight w:val="277" w:hRule="atLeast"/>
        </w:trPr>
        <w:tc>
          <w:tcPr>
            <w:tcW w:w="432" w:type="dxa"/>
          </w:tcPr>
          <w:p>
            <w:pPr>
              <w:pStyle w:val="TableParagraph"/>
              <w:ind w:left="0"/>
              <w:rPr>
                <w:sz w:val="20"/>
              </w:rPr>
            </w:pPr>
          </w:p>
        </w:tc>
        <w:tc>
          <w:tcPr>
            <w:tcW w:w="1849" w:type="dxa"/>
          </w:tcPr>
          <w:p>
            <w:pPr>
              <w:pStyle w:val="TableParagraph"/>
              <w:spacing w:line="258" w:lineRule="exact"/>
              <w:ind w:left="-22"/>
              <w:rPr>
                <w:sz w:val="24"/>
              </w:rPr>
            </w:pPr>
            <w:r>
              <w:rPr>
                <w:sz w:val="24"/>
              </w:rPr>
              <w:t>16/01/2017</w:t>
            </w:r>
          </w:p>
        </w:tc>
      </w:tr>
      <w:tr>
        <w:trPr>
          <w:trHeight w:val="271" w:hRule="atLeast"/>
        </w:trPr>
        <w:tc>
          <w:tcPr>
            <w:tcW w:w="432" w:type="dxa"/>
          </w:tcPr>
          <w:p>
            <w:pPr>
              <w:pStyle w:val="TableParagraph"/>
              <w:spacing w:line="252" w:lineRule="exact"/>
              <w:ind w:left="50"/>
              <w:rPr>
                <w:b/>
                <w:sz w:val="24"/>
              </w:rPr>
            </w:pPr>
            <w:r>
              <w:rPr>
                <w:b/>
                <w:sz w:val="24"/>
              </w:rPr>
              <w:t>V.</w:t>
            </w:r>
          </w:p>
        </w:tc>
        <w:tc>
          <w:tcPr>
            <w:tcW w:w="1849" w:type="dxa"/>
          </w:tcPr>
          <w:p>
            <w:pPr>
              <w:pStyle w:val="TableParagraph"/>
              <w:spacing w:line="252" w:lineRule="exact"/>
              <w:ind w:left="-22"/>
              <w:rPr>
                <w:b/>
                <w:sz w:val="24"/>
              </w:rPr>
            </w:pPr>
            <w:r>
              <w:rPr>
                <w:b/>
                <w:sz w:val="24"/>
                <w:u w:val="thick"/>
              </w:rPr>
              <w:t>23/01/2017</w:t>
            </w:r>
          </w:p>
        </w:tc>
      </w:tr>
      <w:tr>
        <w:trPr>
          <w:trHeight w:val="270" w:hRule="atLeast"/>
        </w:trPr>
        <w:tc>
          <w:tcPr>
            <w:tcW w:w="2281" w:type="dxa"/>
            <w:gridSpan w:val="2"/>
          </w:tcPr>
          <w:p>
            <w:pPr>
              <w:pStyle w:val="TableParagraph"/>
              <w:spacing w:line="251" w:lineRule="exact"/>
              <w:ind w:left="50"/>
              <w:rPr>
                <w:b/>
                <w:sz w:val="24"/>
              </w:rPr>
            </w:pPr>
            <w:r>
              <w:rPr>
                <w:b/>
                <w:sz w:val="24"/>
              </w:rPr>
              <w:t>W. </w:t>
            </w:r>
            <w:r>
              <w:rPr>
                <w:b/>
                <w:sz w:val="24"/>
                <w:u w:val="thick"/>
              </w:rPr>
              <w:t>21/01/2017</w:t>
            </w:r>
          </w:p>
        </w:tc>
      </w:tr>
      <w:tr>
        <w:trPr>
          <w:trHeight w:val="283" w:hRule="atLeast"/>
        </w:trPr>
        <w:tc>
          <w:tcPr>
            <w:tcW w:w="432" w:type="dxa"/>
          </w:tcPr>
          <w:p>
            <w:pPr>
              <w:pStyle w:val="TableParagraph"/>
              <w:spacing w:line="252" w:lineRule="exact"/>
              <w:ind w:left="50"/>
              <w:rPr>
                <w:b/>
                <w:sz w:val="24"/>
              </w:rPr>
            </w:pPr>
            <w:r>
              <w:rPr>
                <w:b/>
                <w:sz w:val="24"/>
              </w:rPr>
              <w:t>X.</w:t>
            </w:r>
          </w:p>
        </w:tc>
        <w:tc>
          <w:tcPr>
            <w:tcW w:w="1849" w:type="dxa"/>
          </w:tcPr>
          <w:p>
            <w:pPr>
              <w:pStyle w:val="TableParagraph"/>
              <w:spacing w:line="252" w:lineRule="exact"/>
              <w:ind w:left="-22"/>
              <w:rPr>
                <w:b/>
                <w:sz w:val="24"/>
              </w:rPr>
            </w:pPr>
            <w:r>
              <w:rPr>
                <w:b/>
                <w:sz w:val="24"/>
                <w:u w:val="thick"/>
              </w:rPr>
              <w:t>01/02/2017</w:t>
            </w:r>
          </w:p>
        </w:tc>
      </w:tr>
      <w:tr>
        <w:trPr>
          <w:trHeight w:val="277" w:hRule="atLeast"/>
        </w:trPr>
        <w:tc>
          <w:tcPr>
            <w:tcW w:w="432" w:type="dxa"/>
          </w:tcPr>
          <w:p>
            <w:pPr>
              <w:pStyle w:val="TableParagraph"/>
              <w:ind w:left="0"/>
              <w:rPr>
                <w:sz w:val="20"/>
              </w:rPr>
            </w:pPr>
          </w:p>
        </w:tc>
        <w:tc>
          <w:tcPr>
            <w:tcW w:w="1849" w:type="dxa"/>
          </w:tcPr>
          <w:p>
            <w:pPr>
              <w:pStyle w:val="TableParagraph"/>
              <w:spacing w:line="258" w:lineRule="exact"/>
              <w:ind w:left="-22"/>
              <w:rPr>
                <w:sz w:val="24"/>
              </w:rPr>
            </w:pPr>
            <w:r>
              <w:rPr>
                <w:sz w:val="24"/>
              </w:rPr>
              <w:t>01/02/2017</w:t>
            </w:r>
          </w:p>
        </w:tc>
      </w:tr>
      <w:tr>
        <w:trPr>
          <w:trHeight w:val="277" w:hRule="atLeast"/>
        </w:trPr>
        <w:tc>
          <w:tcPr>
            <w:tcW w:w="432" w:type="dxa"/>
          </w:tcPr>
          <w:p>
            <w:pPr>
              <w:pStyle w:val="TableParagraph"/>
              <w:spacing w:line="258" w:lineRule="exact"/>
              <w:ind w:left="50"/>
              <w:rPr>
                <w:b/>
                <w:sz w:val="24"/>
              </w:rPr>
            </w:pPr>
            <w:r>
              <w:rPr>
                <w:b/>
                <w:sz w:val="24"/>
              </w:rPr>
              <w:t>Y.</w:t>
            </w:r>
          </w:p>
        </w:tc>
        <w:tc>
          <w:tcPr>
            <w:tcW w:w="1849" w:type="dxa"/>
          </w:tcPr>
          <w:p>
            <w:pPr>
              <w:pStyle w:val="TableParagraph"/>
              <w:spacing w:line="258" w:lineRule="exact"/>
              <w:ind w:left="-22"/>
              <w:rPr>
                <w:b/>
                <w:sz w:val="24"/>
              </w:rPr>
            </w:pPr>
            <w:r>
              <w:rPr>
                <w:b/>
                <w:sz w:val="24"/>
                <w:u w:val="thick"/>
              </w:rPr>
              <w:t>31/01/2017</w:t>
            </w:r>
          </w:p>
        </w:tc>
      </w:tr>
      <w:tr>
        <w:trPr>
          <w:trHeight w:val="277" w:hRule="atLeast"/>
        </w:trPr>
        <w:tc>
          <w:tcPr>
            <w:tcW w:w="432" w:type="dxa"/>
          </w:tcPr>
          <w:p>
            <w:pPr>
              <w:pStyle w:val="TableParagraph"/>
              <w:spacing w:line="258" w:lineRule="exact"/>
              <w:ind w:left="50"/>
              <w:rPr>
                <w:b/>
                <w:sz w:val="24"/>
              </w:rPr>
            </w:pPr>
            <w:r>
              <w:rPr>
                <w:b/>
                <w:sz w:val="24"/>
              </w:rPr>
              <w:t>Z.</w:t>
            </w:r>
          </w:p>
        </w:tc>
        <w:tc>
          <w:tcPr>
            <w:tcW w:w="1849" w:type="dxa"/>
          </w:tcPr>
          <w:p>
            <w:pPr>
              <w:pStyle w:val="TableParagraph"/>
              <w:spacing w:line="258" w:lineRule="exact"/>
              <w:ind w:left="-22"/>
              <w:rPr>
                <w:sz w:val="24"/>
              </w:rPr>
            </w:pPr>
            <w:r>
              <w:rPr>
                <w:sz w:val="24"/>
              </w:rPr>
              <w:t>08/08/2017</w:t>
            </w:r>
          </w:p>
        </w:tc>
      </w:tr>
      <w:tr>
        <w:trPr>
          <w:trHeight w:val="271" w:hRule="atLeast"/>
        </w:trPr>
        <w:tc>
          <w:tcPr>
            <w:tcW w:w="432" w:type="dxa"/>
          </w:tcPr>
          <w:p>
            <w:pPr>
              <w:pStyle w:val="TableParagraph"/>
              <w:spacing w:line="252" w:lineRule="exact"/>
              <w:ind w:left="50"/>
              <w:rPr>
                <w:b/>
                <w:sz w:val="24"/>
              </w:rPr>
            </w:pPr>
            <w:r>
              <w:rPr>
                <w:b/>
                <w:sz w:val="24"/>
                <w:u w:val="thick"/>
              </w:rPr>
              <w:t>43,</w:t>
            </w:r>
          </w:p>
        </w:tc>
        <w:tc>
          <w:tcPr>
            <w:tcW w:w="1849" w:type="dxa"/>
          </w:tcPr>
          <w:p>
            <w:pPr>
              <w:pStyle w:val="TableParagraph"/>
              <w:ind w:left="0"/>
              <w:rPr>
                <w:sz w:val="20"/>
              </w:rPr>
            </w:pPr>
          </w:p>
        </w:tc>
      </w:tr>
      <w:tr>
        <w:trPr>
          <w:trHeight w:val="298" w:hRule="atLeast"/>
        </w:trPr>
        <w:tc>
          <w:tcPr>
            <w:tcW w:w="432" w:type="dxa"/>
          </w:tcPr>
          <w:p>
            <w:pPr>
              <w:pStyle w:val="TableParagraph"/>
              <w:spacing w:line="262" w:lineRule="exact" w:before="16"/>
              <w:ind w:left="50" w:right="-29"/>
              <w:rPr>
                <w:b/>
                <w:sz w:val="24"/>
              </w:rPr>
            </w:pPr>
            <w:r>
              <w:rPr>
                <w:b/>
                <w:sz w:val="24"/>
              </w:rPr>
              <w:t>AA.</w:t>
            </w:r>
          </w:p>
        </w:tc>
        <w:tc>
          <w:tcPr>
            <w:tcW w:w="1849" w:type="dxa"/>
          </w:tcPr>
          <w:p>
            <w:pPr>
              <w:pStyle w:val="TableParagraph"/>
              <w:spacing w:line="262" w:lineRule="exact" w:before="16"/>
              <w:ind w:left="0" w:right="53"/>
              <w:jc w:val="right"/>
              <w:rPr>
                <w:b/>
                <w:sz w:val="24"/>
              </w:rPr>
            </w:pPr>
            <w:r>
              <w:rPr>
                <w:b/>
                <w:sz w:val="24"/>
                <w:u w:val="thick"/>
              </w:rPr>
              <w:t>06/03/2017</w:t>
            </w:r>
          </w:p>
        </w:tc>
      </w:tr>
      <w:tr>
        <w:trPr>
          <w:trHeight w:val="277" w:hRule="atLeast"/>
        </w:trPr>
        <w:tc>
          <w:tcPr>
            <w:tcW w:w="432" w:type="dxa"/>
          </w:tcPr>
          <w:p>
            <w:pPr>
              <w:pStyle w:val="TableParagraph"/>
              <w:spacing w:line="258" w:lineRule="exact"/>
              <w:ind w:left="50"/>
              <w:rPr>
                <w:b/>
                <w:sz w:val="24"/>
              </w:rPr>
            </w:pPr>
            <w:r>
              <w:rPr>
                <w:b/>
                <w:sz w:val="24"/>
              </w:rPr>
              <w:t>BB.</w:t>
            </w:r>
          </w:p>
        </w:tc>
        <w:tc>
          <w:tcPr>
            <w:tcW w:w="1849" w:type="dxa"/>
          </w:tcPr>
          <w:p>
            <w:pPr>
              <w:pStyle w:val="TableParagraph"/>
              <w:spacing w:line="258" w:lineRule="exact"/>
              <w:ind w:left="0" w:right="53"/>
              <w:jc w:val="right"/>
              <w:rPr>
                <w:b/>
                <w:sz w:val="24"/>
              </w:rPr>
            </w:pPr>
            <w:r>
              <w:rPr>
                <w:b/>
                <w:sz w:val="24"/>
                <w:u w:val="thick"/>
              </w:rPr>
              <w:t>08/02/2017</w:t>
            </w:r>
          </w:p>
        </w:tc>
      </w:tr>
      <w:tr>
        <w:trPr>
          <w:trHeight w:val="273" w:hRule="atLeast"/>
        </w:trPr>
        <w:tc>
          <w:tcPr>
            <w:tcW w:w="432" w:type="dxa"/>
          </w:tcPr>
          <w:p>
            <w:pPr>
              <w:pStyle w:val="TableParagraph"/>
              <w:spacing w:line="254" w:lineRule="exact"/>
              <w:ind w:left="50" w:right="-29"/>
              <w:rPr>
                <w:b/>
                <w:sz w:val="24"/>
              </w:rPr>
            </w:pPr>
            <w:r>
              <w:rPr>
                <w:b/>
                <w:sz w:val="24"/>
              </w:rPr>
              <w:t>CC.</w:t>
            </w:r>
          </w:p>
        </w:tc>
        <w:tc>
          <w:tcPr>
            <w:tcW w:w="1849" w:type="dxa"/>
          </w:tcPr>
          <w:p>
            <w:pPr>
              <w:pStyle w:val="TableParagraph"/>
              <w:spacing w:line="254" w:lineRule="exact"/>
              <w:ind w:left="0" w:right="53"/>
              <w:jc w:val="right"/>
              <w:rPr>
                <w:b/>
                <w:sz w:val="24"/>
              </w:rPr>
            </w:pPr>
            <w:r>
              <w:rPr>
                <w:b/>
                <w:sz w:val="24"/>
                <w:u w:val="thick"/>
              </w:rPr>
              <w:t>17/02/2017</w:t>
            </w:r>
          </w:p>
        </w:tc>
      </w:tr>
      <w:tr>
        <w:trPr>
          <w:trHeight w:val="273" w:hRule="atLeast"/>
        </w:trPr>
        <w:tc>
          <w:tcPr>
            <w:tcW w:w="432" w:type="dxa"/>
          </w:tcPr>
          <w:p>
            <w:pPr>
              <w:pStyle w:val="TableParagraph"/>
              <w:spacing w:line="254" w:lineRule="exact"/>
              <w:ind w:left="50" w:right="-29"/>
              <w:rPr>
                <w:b/>
                <w:sz w:val="24"/>
              </w:rPr>
            </w:pPr>
            <w:r>
              <w:rPr>
                <w:b/>
                <w:sz w:val="24"/>
              </w:rPr>
              <w:t>DD.</w:t>
            </w:r>
          </w:p>
        </w:tc>
        <w:tc>
          <w:tcPr>
            <w:tcW w:w="1849" w:type="dxa"/>
          </w:tcPr>
          <w:p>
            <w:pPr>
              <w:pStyle w:val="TableParagraph"/>
              <w:spacing w:line="254" w:lineRule="exact"/>
              <w:ind w:left="0" w:right="53"/>
              <w:jc w:val="right"/>
              <w:rPr>
                <w:b/>
                <w:sz w:val="24"/>
              </w:rPr>
            </w:pPr>
            <w:r>
              <w:rPr>
                <w:b/>
                <w:sz w:val="24"/>
                <w:u w:val="thick"/>
              </w:rPr>
              <w:t>22/02/2017</w:t>
            </w:r>
          </w:p>
        </w:tc>
      </w:tr>
      <w:tr>
        <w:trPr>
          <w:trHeight w:val="271" w:hRule="atLeast"/>
        </w:trPr>
        <w:tc>
          <w:tcPr>
            <w:tcW w:w="432" w:type="dxa"/>
          </w:tcPr>
          <w:p>
            <w:pPr>
              <w:pStyle w:val="TableParagraph"/>
              <w:spacing w:line="252" w:lineRule="exact"/>
              <w:ind w:left="50"/>
              <w:rPr>
                <w:b/>
                <w:sz w:val="24"/>
              </w:rPr>
            </w:pPr>
            <w:r>
              <w:rPr>
                <w:b/>
                <w:sz w:val="24"/>
              </w:rPr>
              <w:t>EE.</w:t>
            </w:r>
          </w:p>
        </w:tc>
        <w:tc>
          <w:tcPr>
            <w:tcW w:w="1849" w:type="dxa"/>
          </w:tcPr>
          <w:p>
            <w:pPr>
              <w:pStyle w:val="TableParagraph"/>
              <w:spacing w:line="252" w:lineRule="exact"/>
              <w:ind w:left="0" w:right="53"/>
              <w:jc w:val="right"/>
              <w:rPr>
                <w:b/>
                <w:sz w:val="24"/>
              </w:rPr>
            </w:pPr>
            <w:r>
              <w:rPr>
                <w:b/>
                <w:sz w:val="24"/>
                <w:u w:val="thick"/>
              </w:rPr>
              <w:t>01/02/2017</w:t>
            </w:r>
          </w:p>
        </w:tc>
      </w:tr>
    </w:tbl>
    <w:p>
      <w:pPr>
        <w:spacing w:before="1"/>
        <w:ind w:left="1141" w:right="0" w:firstLine="0"/>
        <w:jc w:val="left"/>
        <w:rPr>
          <w:b/>
          <w:sz w:val="24"/>
        </w:rPr>
      </w:pPr>
      <w:r>
        <w:rPr>
          <w:b/>
          <w:sz w:val="24"/>
        </w:rPr>
        <w:t>FF.</w:t>
      </w:r>
      <w:r>
        <w:rPr>
          <w:b/>
          <w:sz w:val="24"/>
          <w:u w:val="thick"/>
        </w:rPr>
        <w:t>21/02/2017</w:t>
      </w:r>
    </w:p>
    <w:p>
      <w:pPr>
        <w:tabs>
          <w:tab w:pos="2221" w:val="left" w:leader="none"/>
        </w:tabs>
        <w:spacing w:before="2"/>
        <w:ind w:left="1141" w:right="0" w:firstLine="0"/>
        <w:jc w:val="left"/>
        <w:rPr>
          <w:b/>
          <w:sz w:val="24"/>
        </w:rPr>
      </w:pPr>
      <w:r>
        <w:rPr>
          <w:b/>
          <w:sz w:val="24"/>
        </w:rPr>
        <w:t>GG.</w:t>
        <w:tab/>
      </w:r>
      <w:r>
        <w:rPr>
          <w:b/>
          <w:sz w:val="24"/>
          <w:u w:val="thick"/>
        </w:rPr>
        <w:t>20/03/2017</w:t>
      </w:r>
    </w:p>
    <w:p>
      <w:pPr>
        <w:tabs>
          <w:tab w:pos="2221" w:val="left" w:leader="none"/>
        </w:tabs>
        <w:spacing w:line="235" w:lineRule="auto" w:before="6"/>
        <w:ind w:left="1141" w:right="7924" w:firstLine="0"/>
        <w:jc w:val="left"/>
        <w:rPr>
          <w:b/>
          <w:sz w:val="24"/>
        </w:rPr>
      </w:pPr>
      <w:r>
        <w:rPr>
          <w:b/>
          <w:sz w:val="24"/>
        </w:rPr>
        <w:t>HH.</w:t>
        <w:tab/>
      </w:r>
      <w:r>
        <w:rPr>
          <w:b/>
          <w:sz w:val="24"/>
          <w:u w:val="thick"/>
        </w:rPr>
        <w:t>17/03/2017</w:t>
      </w:r>
      <w:r>
        <w:rPr>
          <w:b/>
          <w:sz w:val="24"/>
        </w:rPr>
        <w:t> </w:t>
      </w:r>
      <w:r>
        <w:rPr>
          <w:b/>
          <w:spacing w:val="-3"/>
          <w:sz w:val="24"/>
        </w:rPr>
        <w:t>II.</w:t>
      </w:r>
      <w:r>
        <w:rPr>
          <w:b/>
          <w:spacing w:val="3"/>
          <w:sz w:val="24"/>
        </w:rPr>
        <w:t> </w:t>
      </w:r>
      <w:r>
        <w:rPr>
          <w:b/>
          <w:sz w:val="24"/>
          <w:u w:val="thick"/>
        </w:rPr>
        <w:t>05/05/2017</w:t>
      </w:r>
    </w:p>
    <w:p>
      <w:pPr>
        <w:spacing w:before="2"/>
        <w:ind w:left="1141" w:right="0" w:firstLine="0"/>
        <w:jc w:val="left"/>
        <w:rPr>
          <w:b/>
          <w:sz w:val="24"/>
        </w:rPr>
      </w:pPr>
      <w:r>
        <w:rPr/>
        <w:pict>
          <v:group style="position:absolute;margin-left:144.100006pt;margin-top:13.928119pt;width:54.8pt;height:13.9pt;mso-position-horizontal-relative:page;mso-position-vertical-relative:paragraph;z-index:-299867136" coordorigin="2882,279" coordsize="1096,278">
            <v:rect style="position:absolute;left:2882;top:278;width:615;height:278" filled="true" fillcolor="#deeaf6" stroked="false">
              <v:fill type="solid"/>
            </v:rect>
            <v:rect style="position:absolute;left:3497;top:278;width:481;height:278" filled="true" fillcolor="#00ff00" stroked="false">
              <v:fill type="solid"/>
            </v:rect>
            <v:line style="position:absolute" from="2882,537" to="3978,537" stroked="true" strokeweight="1.125pt" strokecolor="#000000">
              <v:stroke dashstyle="solid"/>
            </v:line>
            <w10:wrap type="none"/>
          </v:group>
        </w:pict>
      </w:r>
      <w:r>
        <w:rPr>
          <w:b/>
          <w:sz w:val="24"/>
        </w:rPr>
        <w:t>JJ. </w:t>
      </w:r>
      <w:r>
        <w:rPr>
          <w:b/>
          <w:sz w:val="24"/>
          <w:u w:val="thick"/>
        </w:rPr>
        <w:t>08/05/2017</w:t>
      </w:r>
    </w:p>
    <w:tbl>
      <w:tblPr>
        <w:tblW w:w="0" w:type="auto"/>
        <w:jc w:val="left"/>
        <w:tblInd w:w="11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81"/>
        <w:gridCol w:w="1096"/>
      </w:tblGrid>
      <w:tr>
        <w:trPr>
          <w:trHeight w:val="276" w:hRule="atLeast"/>
        </w:trPr>
        <w:tc>
          <w:tcPr>
            <w:tcW w:w="1081" w:type="dxa"/>
            <w:shd w:val="clear" w:color="auto" w:fill="00FF00"/>
          </w:tcPr>
          <w:p>
            <w:pPr>
              <w:pStyle w:val="TableParagraph"/>
              <w:spacing w:line="256" w:lineRule="exact" w:before="1"/>
              <w:ind w:left="0"/>
              <w:rPr>
                <w:b/>
                <w:sz w:val="24"/>
              </w:rPr>
            </w:pPr>
            <w:r>
              <w:rPr>
                <w:b/>
                <w:sz w:val="24"/>
              </w:rPr>
              <w:t>KK.</w:t>
            </w:r>
          </w:p>
        </w:tc>
        <w:tc>
          <w:tcPr>
            <w:tcW w:w="1096" w:type="dxa"/>
          </w:tcPr>
          <w:p>
            <w:pPr>
              <w:pStyle w:val="TableParagraph"/>
              <w:spacing w:line="256" w:lineRule="exact" w:before="1"/>
              <w:ind w:left="0"/>
              <w:jc w:val="center"/>
              <w:rPr>
                <w:b/>
                <w:sz w:val="24"/>
              </w:rPr>
            </w:pPr>
            <w:r>
              <w:rPr>
                <w:b/>
                <w:sz w:val="24"/>
              </w:rPr>
              <w:t>12/05/2017</w:t>
            </w:r>
          </w:p>
        </w:tc>
      </w:tr>
      <w:tr>
        <w:trPr>
          <w:trHeight w:val="283" w:hRule="atLeast"/>
        </w:trPr>
        <w:tc>
          <w:tcPr>
            <w:tcW w:w="1081" w:type="dxa"/>
          </w:tcPr>
          <w:p>
            <w:pPr>
              <w:pStyle w:val="TableParagraph"/>
              <w:spacing w:line="262" w:lineRule="exact" w:before="2"/>
              <w:ind w:left="0"/>
              <w:rPr>
                <w:b/>
                <w:sz w:val="24"/>
              </w:rPr>
            </w:pPr>
            <w:r>
              <w:rPr>
                <w:b/>
                <w:sz w:val="24"/>
              </w:rPr>
              <w:t>LL.</w:t>
            </w:r>
          </w:p>
        </w:tc>
        <w:tc>
          <w:tcPr>
            <w:tcW w:w="1096" w:type="dxa"/>
          </w:tcPr>
          <w:p>
            <w:pPr>
              <w:pStyle w:val="TableParagraph"/>
              <w:spacing w:line="262" w:lineRule="exact" w:before="2"/>
              <w:ind w:left="0" w:right="1"/>
              <w:jc w:val="center"/>
              <w:rPr>
                <w:b/>
                <w:sz w:val="24"/>
              </w:rPr>
            </w:pPr>
            <w:r>
              <w:rPr>
                <w:b/>
                <w:sz w:val="24"/>
                <w:u w:val="thick"/>
              </w:rPr>
              <w:t>15/05/2017</w:t>
            </w:r>
          </w:p>
        </w:tc>
      </w:tr>
      <w:tr>
        <w:trPr>
          <w:trHeight w:val="562" w:hRule="atLeast"/>
        </w:trPr>
        <w:tc>
          <w:tcPr>
            <w:tcW w:w="1081" w:type="dxa"/>
          </w:tcPr>
          <w:p>
            <w:pPr>
              <w:pStyle w:val="TableParagraph"/>
              <w:spacing w:line="272" w:lineRule="exact"/>
              <w:ind w:left="0"/>
              <w:rPr>
                <w:b/>
                <w:sz w:val="24"/>
              </w:rPr>
            </w:pPr>
            <w:r>
              <w:rPr>
                <w:b/>
                <w:sz w:val="24"/>
              </w:rPr>
              <w:t>MM.</w:t>
            </w:r>
          </w:p>
          <w:p>
            <w:pPr>
              <w:pStyle w:val="TableParagraph"/>
              <w:spacing w:line="269" w:lineRule="exact" w:before="1"/>
              <w:ind w:left="0"/>
              <w:rPr>
                <w:b/>
                <w:sz w:val="24"/>
              </w:rPr>
            </w:pPr>
            <w:r>
              <w:rPr>
                <w:b/>
                <w:sz w:val="24"/>
                <w:u w:val="thick"/>
              </w:rPr>
              <w:t>44,</w:t>
            </w:r>
          </w:p>
        </w:tc>
        <w:tc>
          <w:tcPr>
            <w:tcW w:w="1096" w:type="dxa"/>
          </w:tcPr>
          <w:p>
            <w:pPr>
              <w:pStyle w:val="TableParagraph"/>
              <w:spacing w:line="272" w:lineRule="exact"/>
              <w:ind w:left="0" w:right="1"/>
              <w:jc w:val="center"/>
              <w:rPr>
                <w:sz w:val="24"/>
              </w:rPr>
            </w:pPr>
            <w:r>
              <w:rPr>
                <w:sz w:val="24"/>
              </w:rPr>
              <w:t>08/08/2017</w:t>
            </w:r>
          </w:p>
        </w:tc>
      </w:tr>
      <w:tr>
        <w:trPr>
          <w:trHeight w:val="285" w:hRule="atLeast"/>
        </w:trPr>
        <w:tc>
          <w:tcPr>
            <w:tcW w:w="1081" w:type="dxa"/>
          </w:tcPr>
          <w:p>
            <w:pPr>
              <w:pStyle w:val="TableParagraph"/>
              <w:spacing w:line="262" w:lineRule="exact" w:before="3"/>
              <w:ind w:left="0"/>
              <w:rPr>
                <w:b/>
                <w:sz w:val="24"/>
              </w:rPr>
            </w:pPr>
            <w:r>
              <w:rPr>
                <w:b/>
                <w:sz w:val="24"/>
              </w:rPr>
              <w:t>NN.</w:t>
            </w:r>
          </w:p>
        </w:tc>
        <w:tc>
          <w:tcPr>
            <w:tcW w:w="1096" w:type="dxa"/>
          </w:tcPr>
          <w:p>
            <w:pPr>
              <w:pStyle w:val="TableParagraph"/>
              <w:spacing w:line="262" w:lineRule="exact" w:before="3"/>
              <w:ind w:left="0" w:right="1"/>
              <w:jc w:val="center"/>
              <w:rPr>
                <w:sz w:val="24"/>
              </w:rPr>
            </w:pPr>
            <w:r>
              <w:rPr>
                <w:sz w:val="24"/>
              </w:rPr>
              <w:t>12/05/2017</w:t>
            </w:r>
          </w:p>
        </w:tc>
      </w:tr>
      <w:tr>
        <w:trPr>
          <w:trHeight w:val="271" w:hRule="atLeast"/>
        </w:trPr>
        <w:tc>
          <w:tcPr>
            <w:tcW w:w="1081" w:type="dxa"/>
          </w:tcPr>
          <w:p>
            <w:pPr>
              <w:pStyle w:val="TableParagraph"/>
              <w:spacing w:line="252" w:lineRule="exact"/>
              <w:ind w:left="0"/>
              <w:rPr>
                <w:b/>
                <w:sz w:val="24"/>
              </w:rPr>
            </w:pPr>
            <w:r>
              <w:rPr>
                <w:b/>
                <w:sz w:val="24"/>
              </w:rPr>
              <w:t>OO.</w:t>
            </w:r>
          </w:p>
        </w:tc>
        <w:tc>
          <w:tcPr>
            <w:tcW w:w="1096" w:type="dxa"/>
          </w:tcPr>
          <w:p>
            <w:pPr>
              <w:pStyle w:val="TableParagraph"/>
              <w:spacing w:line="252" w:lineRule="exact"/>
              <w:ind w:left="0" w:right="1"/>
              <w:jc w:val="center"/>
              <w:rPr>
                <w:b/>
                <w:sz w:val="24"/>
              </w:rPr>
            </w:pPr>
            <w:r>
              <w:rPr>
                <w:b/>
                <w:sz w:val="24"/>
                <w:u w:val="thick"/>
              </w:rPr>
              <w:t>02/06/2017</w:t>
            </w:r>
          </w:p>
        </w:tc>
      </w:tr>
    </w:tbl>
    <w:p>
      <w:pPr>
        <w:spacing w:line="273" w:lineRule="exact" w:before="1"/>
        <w:ind w:left="1141" w:right="0" w:firstLine="0"/>
        <w:jc w:val="left"/>
        <w:rPr>
          <w:b/>
          <w:sz w:val="24"/>
        </w:rPr>
      </w:pPr>
      <w:r>
        <w:rPr>
          <w:b/>
          <w:sz w:val="24"/>
        </w:rPr>
        <w:t>PP.</w:t>
      </w:r>
      <w:r>
        <w:rPr>
          <w:b/>
          <w:sz w:val="24"/>
          <w:u w:val="thick"/>
        </w:rPr>
        <w:t>01/06/2017</w:t>
      </w:r>
    </w:p>
    <w:p>
      <w:pPr>
        <w:tabs>
          <w:tab w:pos="2221" w:val="left" w:leader="none"/>
        </w:tabs>
        <w:spacing w:line="273" w:lineRule="exact" w:before="0"/>
        <w:ind w:left="1141" w:right="0" w:firstLine="0"/>
        <w:jc w:val="left"/>
        <w:rPr>
          <w:b/>
          <w:sz w:val="24"/>
        </w:rPr>
      </w:pPr>
      <w:r>
        <w:rPr>
          <w:b/>
          <w:sz w:val="24"/>
        </w:rPr>
        <w:t>QQ.</w:t>
        <w:tab/>
      </w:r>
      <w:r>
        <w:rPr>
          <w:b/>
          <w:sz w:val="24"/>
          <w:u w:val="thick"/>
        </w:rPr>
        <w:t>12/06/2017</w:t>
      </w:r>
    </w:p>
    <w:p>
      <w:pPr>
        <w:tabs>
          <w:tab w:pos="2221" w:val="left" w:leader="none"/>
        </w:tabs>
        <w:spacing w:before="2"/>
        <w:ind w:left="1141" w:right="0" w:firstLine="0"/>
        <w:jc w:val="left"/>
        <w:rPr>
          <w:sz w:val="24"/>
        </w:rPr>
      </w:pPr>
      <w:r>
        <w:rPr>
          <w:b/>
          <w:sz w:val="24"/>
        </w:rPr>
        <w:t>RR.</w:t>
        <w:tab/>
      </w:r>
      <w:r>
        <w:rPr>
          <w:sz w:val="24"/>
        </w:rPr>
        <w:t>00/06/2017</w:t>
      </w:r>
    </w:p>
    <w:p>
      <w:pPr>
        <w:pStyle w:val="Heading1"/>
        <w:spacing w:before="2" w:after="12"/>
        <w:ind w:left="1141"/>
      </w:pPr>
      <w:r>
        <w:rPr/>
        <w:t>SS. </w:t>
      </w:r>
      <w:r>
        <w:rPr>
          <w:u w:val="thick"/>
        </w:rPr>
        <w:t>19/06/2017</w:t>
      </w: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61"/>
        <w:gridCol w:w="1415"/>
      </w:tblGrid>
      <w:tr>
        <w:trPr>
          <w:trHeight w:val="271" w:hRule="atLeast"/>
        </w:trPr>
        <w:tc>
          <w:tcPr>
            <w:tcW w:w="861" w:type="dxa"/>
          </w:tcPr>
          <w:p>
            <w:pPr>
              <w:pStyle w:val="TableParagraph"/>
              <w:spacing w:line="252" w:lineRule="exact"/>
              <w:ind w:left="50"/>
              <w:rPr>
                <w:b/>
                <w:sz w:val="24"/>
              </w:rPr>
            </w:pPr>
            <w:r>
              <w:rPr>
                <w:b/>
                <w:sz w:val="24"/>
              </w:rPr>
              <w:t>TT.</w:t>
            </w:r>
          </w:p>
        </w:tc>
        <w:tc>
          <w:tcPr>
            <w:tcW w:w="1415" w:type="dxa"/>
          </w:tcPr>
          <w:p>
            <w:pPr>
              <w:pStyle w:val="TableParagraph"/>
              <w:spacing w:line="252" w:lineRule="exact"/>
              <w:ind w:left="0" w:right="48"/>
              <w:jc w:val="right"/>
              <w:rPr>
                <w:b/>
                <w:sz w:val="24"/>
              </w:rPr>
            </w:pPr>
            <w:r>
              <w:rPr>
                <w:b/>
                <w:sz w:val="24"/>
                <w:u w:val="thick"/>
              </w:rPr>
              <w:t>16/06/2017</w:t>
            </w:r>
          </w:p>
        </w:tc>
      </w:tr>
      <w:tr>
        <w:trPr>
          <w:trHeight w:val="273" w:hRule="atLeast"/>
        </w:trPr>
        <w:tc>
          <w:tcPr>
            <w:tcW w:w="861" w:type="dxa"/>
          </w:tcPr>
          <w:p>
            <w:pPr>
              <w:pStyle w:val="TableParagraph"/>
              <w:spacing w:line="254" w:lineRule="exact"/>
              <w:ind w:left="50"/>
              <w:rPr>
                <w:b/>
                <w:sz w:val="24"/>
              </w:rPr>
            </w:pPr>
            <w:r>
              <w:rPr>
                <w:b/>
                <w:sz w:val="24"/>
              </w:rPr>
              <w:t>UU.</w:t>
            </w:r>
          </w:p>
        </w:tc>
        <w:tc>
          <w:tcPr>
            <w:tcW w:w="1415" w:type="dxa"/>
          </w:tcPr>
          <w:p>
            <w:pPr>
              <w:pStyle w:val="TableParagraph"/>
              <w:spacing w:line="254" w:lineRule="exact"/>
              <w:ind w:left="0" w:right="48"/>
              <w:jc w:val="right"/>
              <w:rPr>
                <w:b/>
                <w:sz w:val="24"/>
              </w:rPr>
            </w:pPr>
            <w:r>
              <w:rPr>
                <w:b/>
                <w:sz w:val="24"/>
                <w:u w:val="thick"/>
              </w:rPr>
              <w:t>26/06/2017</w:t>
            </w:r>
          </w:p>
        </w:tc>
      </w:tr>
      <w:tr>
        <w:trPr>
          <w:trHeight w:val="273" w:hRule="atLeast"/>
        </w:trPr>
        <w:tc>
          <w:tcPr>
            <w:tcW w:w="861" w:type="dxa"/>
          </w:tcPr>
          <w:p>
            <w:pPr>
              <w:pStyle w:val="TableParagraph"/>
              <w:spacing w:line="254" w:lineRule="exact"/>
              <w:ind w:left="50"/>
              <w:rPr>
                <w:b/>
                <w:sz w:val="24"/>
              </w:rPr>
            </w:pPr>
            <w:r>
              <w:rPr>
                <w:b/>
                <w:sz w:val="24"/>
              </w:rPr>
              <w:t>VV.</w:t>
            </w:r>
          </w:p>
        </w:tc>
        <w:tc>
          <w:tcPr>
            <w:tcW w:w="1415" w:type="dxa"/>
          </w:tcPr>
          <w:p>
            <w:pPr>
              <w:pStyle w:val="TableParagraph"/>
              <w:spacing w:line="254" w:lineRule="exact"/>
              <w:ind w:left="0" w:right="48"/>
              <w:jc w:val="right"/>
              <w:rPr>
                <w:b/>
                <w:sz w:val="24"/>
              </w:rPr>
            </w:pPr>
            <w:r>
              <w:rPr>
                <w:b/>
                <w:sz w:val="24"/>
                <w:u w:val="thick"/>
              </w:rPr>
              <w:t>23/06/2017</w:t>
            </w:r>
          </w:p>
        </w:tc>
      </w:tr>
      <w:tr>
        <w:trPr>
          <w:trHeight w:val="277" w:hRule="atLeast"/>
        </w:trPr>
        <w:tc>
          <w:tcPr>
            <w:tcW w:w="861" w:type="dxa"/>
          </w:tcPr>
          <w:p>
            <w:pPr>
              <w:pStyle w:val="TableParagraph"/>
              <w:spacing w:line="258" w:lineRule="exact"/>
              <w:ind w:left="50"/>
              <w:rPr>
                <w:b/>
                <w:sz w:val="24"/>
              </w:rPr>
            </w:pPr>
            <w:r>
              <w:rPr>
                <w:b/>
                <w:sz w:val="24"/>
              </w:rPr>
              <w:t>WW.</w:t>
            </w:r>
          </w:p>
        </w:tc>
        <w:tc>
          <w:tcPr>
            <w:tcW w:w="1415" w:type="dxa"/>
          </w:tcPr>
          <w:p>
            <w:pPr>
              <w:pStyle w:val="TableParagraph"/>
              <w:spacing w:line="258" w:lineRule="exact"/>
              <w:ind w:left="0" w:right="48"/>
              <w:jc w:val="right"/>
              <w:rPr>
                <w:b/>
                <w:sz w:val="24"/>
              </w:rPr>
            </w:pPr>
            <w:r>
              <w:rPr>
                <w:b/>
                <w:sz w:val="24"/>
                <w:u w:val="thick"/>
              </w:rPr>
              <w:t>03/07/2017</w:t>
            </w:r>
          </w:p>
        </w:tc>
      </w:tr>
      <w:tr>
        <w:trPr>
          <w:trHeight w:val="277" w:hRule="atLeast"/>
        </w:trPr>
        <w:tc>
          <w:tcPr>
            <w:tcW w:w="861" w:type="dxa"/>
          </w:tcPr>
          <w:p>
            <w:pPr>
              <w:pStyle w:val="TableParagraph"/>
              <w:spacing w:line="258" w:lineRule="exact"/>
              <w:ind w:left="50"/>
              <w:rPr>
                <w:b/>
                <w:sz w:val="24"/>
              </w:rPr>
            </w:pPr>
            <w:r>
              <w:rPr>
                <w:b/>
                <w:sz w:val="24"/>
              </w:rPr>
              <w:t>XX.</w:t>
            </w:r>
          </w:p>
        </w:tc>
        <w:tc>
          <w:tcPr>
            <w:tcW w:w="1415" w:type="dxa"/>
          </w:tcPr>
          <w:p>
            <w:pPr>
              <w:pStyle w:val="TableParagraph"/>
              <w:spacing w:line="258" w:lineRule="exact"/>
              <w:ind w:left="0" w:right="48"/>
              <w:jc w:val="right"/>
              <w:rPr>
                <w:b/>
                <w:sz w:val="24"/>
              </w:rPr>
            </w:pPr>
            <w:r>
              <w:rPr>
                <w:b/>
                <w:sz w:val="24"/>
                <w:u w:val="thick"/>
              </w:rPr>
              <w:t>28/06/2017</w:t>
            </w:r>
          </w:p>
        </w:tc>
      </w:tr>
      <w:tr>
        <w:trPr>
          <w:trHeight w:val="277" w:hRule="atLeast"/>
        </w:trPr>
        <w:tc>
          <w:tcPr>
            <w:tcW w:w="861" w:type="dxa"/>
          </w:tcPr>
          <w:p>
            <w:pPr>
              <w:pStyle w:val="TableParagraph"/>
              <w:spacing w:line="258" w:lineRule="exact"/>
              <w:ind w:left="50"/>
              <w:rPr>
                <w:b/>
                <w:sz w:val="24"/>
              </w:rPr>
            </w:pPr>
            <w:r>
              <w:rPr>
                <w:b/>
                <w:sz w:val="24"/>
              </w:rPr>
              <w:t>YY.</w:t>
            </w:r>
          </w:p>
        </w:tc>
        <w:tc>
          <w:tcPr>
            <w:tcW w:w="1415" w:type="dxa"/>
          </w:tcPr>
          <w:p>
            <w:pPr>
              <w:pStyle w:val="TableParagraph"/>
              <w:spacing w:line="258" w:lineRule="exact"/>
              <w:ind w:left="0" w:right="48"/>
              <w:jc w:val="right"/>
              <w:rPr>
                <w:sz w:val="24"/>
              </w:rPr>
            </w:pPr>
            <w:r>
              <w:rPr>
                <w:sz w:val="24"/>
              </w:rPr>
              <w:t>08/08/2017</w:t>
            </w:r>
          </w:p>
        </w:tc>
      </w:tr>
      <w:tr>
        <w:trPr>
          <w:trHeight w:val="271" w:hRule="atLeast"/>
        </w:trPr>
        <w:tc>
          <w:tcPr>
            <w:tcW w:w="861" w:type="dxa"/>
          </w:tcPr>
          <w:p>
            <w:pPr>
              <w:pStyle w:val="TableParagraph"/>
              <w:spacing w:line="252" w:lineRule="exact"/>
              <w:ind w:left="50"/>
              <w:rPr>
                <w:b/>
                <w:sz w:val="24"/>
              </w:rPr>
            </w:pPr>
            <w:r>
              <w:rPr>
                <w:b/>
                <w:sz w:val="24"/>
                <w:u w:val="thick"/>
              </w:rPr>
              <w:t>45</w:t>
            </w:r>
          </w:p>
        </w:tc>
        <w:tc>
          <w:tcPr>
            <w:tcW w:w="1415" w:type="dxa"/>
          </w:tcPr>
          <w:p>
            <w:pPr>
              <w:pStyle w:val="TableParagraph"/>
              <w:ind w:left="0"/>
              <w:rPr>
                <w:sz w:val="20"/>
              </w:rPr>
            </w:pPr>
          </w:p>
        </w:tc>
      </w:tr>
    </w:tbl>
    <w:p>
      <w:pPr>
        <w:spacing w:after="0"/>
        <w:rPr>
          <w:sz w:val="20"/>
        </w:rPr>
        <w:sectPr>
          <w:pgSz w:w="11910" w:h="16840"/>
          <w:pgMar w:top="1360" w:bottom="280" w:left="660" w:right="0"/>
        </w:sectPr>
      </w:pP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1397"/>
      </w:tblGrid>
      <w:tr>
        <w:trPr>
          <w:trHeight w:val="271" w:hRule="atLeast"/>
        </w:trPr>
        <w:tc>
          <w:tcPr>
            <w:tcW w:w="879" w:type="dxa"/>
          </w:tcPr>
          <w:p>
            <w:pPr>
              <w:pStyle w:val="TableParagraph"/>
              <w:spacing w:line="252" w:lineRule="exact"/>
              <w:ind w:left="50"/>
              <w:rPr>
                <w:b/>
                <w:sz w:val="24"/>
              </w:rPr>
            </w:pPr>
            <w:r>
              <w:rPr>
                <w:b/>
                <w:sz w:val="24"/>
              </w:rPr>
              <w:t>ZZ.</w:t>
            </w:r>
          </w:p>
        </w:tc>
        <w:tc>
          <w:tcPr>
            <w:tcW w:w="1397" w:type="dxa"/>
          </w:tcPr>
          <w:p>
            <w:pPr>
              <w:pStyle w:val="TableParagraph"/>
              <w:spacing w:line="252" w:lineRule="exact"/>
              <w:ind w:left="0" w:right="48"/>
              <w:jc w:val="right"/>
              <w:rPr>
                <w:b/>
                <w:sz w:val="24"/>
              </w:rPr>
            </w:pPr>
            <w:r>
              <w:rPr>
                <w:b/>
                <w:color w:val="FF0000"/>
                <w:sz w:val="24"/>
                <w:u w:val="thick" w:color="FF0000"/>
              </w:rPr>
              <w:t>03</w:t>
            </w:r>
            <w:r>
              <w:rPr>
                <w:b/>
                <w:sz w:val="24"/>
                <w:u w:val="thick" w:color="FF0000"/>
              </w:rPr>
              <w:t>/06/2017</w:t>
            </w:r>
          </w:p>
        </w:tc>
      </w:tr>
      <w:tr>
        <w:trPr>
          <w:trHeight w:val="274" w:hRule="atLeast"/>
        </w:trPr>
        <w:tc>
          <w:tcPr>
            <w:tcW w:w="879" w:type="dxa"/>
          </w:tcPr>
          <w:p>
            <w:pPr>
              <w:pStyle w:val="TableParagraph"/>
              <w:spacing w:line="254" w:lineRule="exact"/>
              <w:ind w:left="50"/>
              <w:rPr>
                <w:b/>
                <w:sz w:val="24"/>
              </w:rPr>
            </w:pPr>
            <w:r>
              <w:rPr>
                <w:b/>
                <w:sz w:val="24"/>
              </w:rPr>
              <w:t>AAA.</w:t>
            </w:r>
          </w:p>
        </w:tc>
        <w:tc>
          <w:tcPr>
            <w:tcW w:w="1397" w:type="dxa"/>
          </w:tcPr>
          <w:p>
            <w:pPr>
              <w:pStyle w:val="TableParagraph"/>
              <w:spacing w:line="254" w:lineRule="exact"/>
              <w:ind w:left="0" w:right="48"/>
              <w:jc w:val="right"/>
              <w:rPr>
                <w:b/>
                <w:sz w:val="24"/>
              </w:rPr>
            </w:pP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p>
        </w:tc>
      </w:tr>
      <w:tr>
        <w:trPr>
          <w:trHeight w:val="273" w:hRule="atLeast"/>
        </w:trPr>
        <w:tc>
          <w:tcPr>
            <w:tcW w:w="879" w:type="dxa"/>
          </w:tcPr>
          <w:p>
            <w:pPr>
              <w:pStyle w:val="TableParagraph"/>
              <w:spacing w:line="254" w:lineRule="exact"/>
              <w:ind w:left="50"/>
              <w:rPr>
                <w:b/>
                <w:sz w:val="24"/>
              </w:rPr>
            </w:pPr>
            <w:r>
              <w:rPr>
                <w:b/>
                <w:sz w:val="24"/>
              </w:rPr>
              <w:t>BBB.</w:t>
            </w:r>
          </w:p>
        </w:tc>
        <w:tc>
          <w:tcPr>
            <w:tcW w:w="1397" w:type="dxa"/>
          </w:tcPr>
          <w:p>
            <w:pPr>
              <w:pStyle w:val="TableParagraph"/>
              <w:spacing w:line="254" w:lineRule="exact"/>
              <w:ind w:left="0" w:right="48"/>
              <w:jc w:val="right"/>
              <w:rPr>
                <w:b/>
                <w:sz w:val="24"/>
              </w:rPr>
            </w:pPr>
            <w:r>
              <w:rPr>
                <w:b/>
                <w:sz w:val="24"/>
                <w:u w:val="thick"/>
              </w:rPr>
              <w:t>13/07/2017</w:t>
            </w:r>
          </w:p>
        </w:tc>
      </w:tr>
      <w:tr>
        <w:trPr>
          <w:trHeight w:val="277" w:hRule="atLeast"/>
        </w:trPr>
        <w:tc>
          <w:tcPr>
            <w:tcW w:w="879" w:type="dxa"/>
          </w:tcPr>
          <w:p>
            <w:pPr>
              <w:pStyle w:val="TableParagraph"/>
              <w:spacing w:line="258" w:lineRule="exact"/>
              <w:ind w:left="50"/>
              <w:rPr>
                <w:b/>
                <w:sz w:val="24"/>
              </w:rPr>
            </w:pPr>
            <w:r>
              <w:rPr>
                <w:b/>
                <w:sz w:val="24"/>
              </w:rPr>
              <w:t>CCC.</w:t>
            </w:r>
          </w:p>
        </w:tc>
        <w:tc>
          <w:tcPr>
            <w:tcW w:w="1397" w:type="dxa"/>
          </w:tcPr>
          <w:p>
            <w:pPr>
              <w:pStyle w:val="TableParagraph"/>
              <w:spacing w:line="258" w:lineRule="exact"/>
              <w:ind w:left="0" w:right="48"/>
              <w:jc w:val="right"/>
              <w:rPr>
                <w:b/>
                <w:sz w:val="24"/>
              </w:rPr>
            </w:pPr>
            <w:r>
              <w:rPr>
                <w:b/>
                <w:sz w:val="24"/>
                <w:u w:val="thick"/>
              </w:rPr>
              <w:t>19/07/2017</w:t>
            </w:r>
          </w:p>
        </w:tc>
      </w:tr>
      <w:tr>
        <w:trPr>
          <w:trHeight w:val="277" w:hRule="atLeast"/>
        </w:trPr>
        <w:tc>
          <w:tcPr>
            <w:tcW w:w="879" w:type="dxa"/>
          </w:tcPr>
          <w:p>
            <w:pPr>
              <w:pStyle w:val="TableParagraph"/>
              <w:spacing w:line="258" w:lineRule="exact"/>
              <w:ind w:left="50"/>
              <w:rPr>
                <w:b/>
                <w:sz w:val="24"/>
              </w:rPr>
            </w:pPr>
            <w:r>
              <w:rPr>
                <w:b/>
                <w:sz w:val="24"/>
              </w:rPr>
              <w:t>DDD.</w:t>
            </w:r>
          </w:p>
        </w:tc>
        <w:tc>
          <w:tcPr>
            <w:tcW w:w="1397" w:type="dxa"/>
          </w:tcPr>
          <w:p>
            <w:pPr>
              <w:pStyle w:val="TableParagraph"/>
              <w:spacing w:line="258" w:lineRule="exact"/>
              <w:ind w:left="0" w:right="48"/>
              <w:jc w:val="right"/>
              <w:rPr>
                <w:b/>
                <w:sz w:val="24"/>
              </w:rPr>
            </w:pPr>
            <w:r>
              <w:rPr>
                <w:b/>
                <w:sz w:val="24"/>
                <w:u w:val="thick"/>
              </w:rPr>
              <w:t>27/07/2017</w:t>
            </w:r>
          </w:p>
        </w:tc>
      </w:tr>
      <w:tr>
        <w:trPr>
          <w:trHeight w:val="277" w:hRule="atLeast"/>
        </w:trPr>
        <w:tc>
          <w:tcPr>
            <w:tcW w:w="879" w:type="dxa"/>
          </w:tcPr>
          <w:p>
            <w:pPr>
              <w:pStyle w:val="TableParagraph"/>
              <w:spacing w:line="258" w:lineRule="exact"/>
              <w:ind w:left="50"/>
              <w:rPr>
                <w:b/>
                <w:sz w:val="24"/>
              </w:rPr>
            </w:pPr>
            <w:r>
              <w:rPr>
                <w:b/>
                <w:sz w:val="24"/>
              </w:rPr>
              <w:t>EEE.</w:t>
            </w:r>
          </w:p>
        </w:tc>
        <w:tc>
          <w:tcPr>
            <w:tcW w:w="1397" w:type="dxa"/>
          </w:tcPr>
          <w:p>
            <w:pPr>
              <w:pStyle w:val="TableParagraph"/>
              <w:spacing w:line="258" w:lineRule="exact"/>
              <w:ind w:left="0" w:right="48"/>
              <w:jc w:val="right"/>
              <w:rPr>
                <w:sz w:val="24"/>
              </w:rPr>
            </w:pPr>
            <w:r>
              <w:rPr>
                <w:sz w:val="24"/>
              </w:rPr>
              <w:t>08/08/2017</w:t>
            </w:r>
          </w:p>
        </w:tc>
      </w:tr>
      <w:tr>
        <w:trPr>
          <w:trHeight w:val="271" w:hRule="atLeast"/>
        </w:trPr>
        <w:tc>
          <w:tcPr>
            <w:tcW w:w="879" w:type="dxa"/>
          </w:tcPr>
          <w:p>
            <w:pPr>
              <w:pStyle w:val="TableParagraph"/>
              <w:spacing w:line="252" w:lineRule="exact"/>
              <w:ind w:left="50"/>
              <w:rPr>
                <w:b/>
                <w:sz w:val="24"/>
              </w:rPr>
            </w:pPr>
            <w:r>
              <w:rPr>
                <w:b/>
                <w:sz w:val="24"/>
              </w:rPr>
              <w:t>FFF.</w:t>
            </w:r>
          </w:p>
        </w:tc>
        <w:tc>
          <w:tcPr>
            <w:tcW w:w="1397" w:type="dxa"/>
          </w:tcPr>
          <w:p>
            <w:pPr>
              <w:pStyle w:val="TableParagraph"/>
              <w:spacing w:line="252" w:lineRule="exact"/>
              <w:ind w:left="0" w:right="48"/>
              <w:jc w:val="right"/>
              <w:rPr>
                <w:sz w:val="24"/>
              </w:rPr>
            </w:pPr>
            <w:r>
              <w:rPr>
                <w:sz w:val="24"/>
              </w:rPr>
              <w:t>08/08/2017</w:t>
            </w:r>
          </w:p>
        </w:tc>
      </w:tr>
    </w:tbl>
    <w:p>
      <w:pPr>
        <w:pStyle w:val="BodyText"/>
        <w:spacing w:before="3"/>
        <w:ind w:left="0"/>
        <w:rPr>
          <w:b/>
          <w:sz w:val="15"/>
        </w:rPr>
      </w:pPr>
    </w:p>
    <w:p>
      <w:pPr>
        <w:spacing w:before="90"/>
        <w:ind w:left="1141" w:right="0" w:firstLine="0"/>
        <w:jc w:val="left"/>
        <w:rPr>
          <w:b/>
          <w:sz w:val="24"/>
        </w:rPr>
      </w:pPr>
      <w:r>
        <w:rPr>
          <w:b/>
          <w:sz w:val="24"/>
          <w:u w:val="thick"/>
        </w:rPr>
        <w:t>3</w:t>
      </w:r>
    </w:p>
    <w:p>
      <w:pPr>
        <w:tabs>
          <w:tab w:pos="1148" w:val="left" w:leader="none"/>
        </w:tabs>
        <w:spacing w:before="7"/>
        <w:ind w:left="788" w:right="0" w:firstLine="0"/>
        <w:jc w:val="left"/>
        <w:rPr>
          <w:b/>
          <w:sz w:val="24"/>
        </w:rPr>
      </w:pPr>
      <w:r>
        <w:rPr/>
        <w:pict>
          <v:group style="position:absolute;margin-left:90.425003pt;margin-top:13.539482pt;width:283.350pt;height:1.150pt;mso-position-horizontal-relative:page;mso-position-vertical-relative:paragraph;z-index:251869184"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rFonts w:ascii="Symbol" w:hAnsi="Symbol"/>
          <w:sz w:val="24"/>
        </w:rPr>
        <w:t></w:t>
      </w:r>
      <w:r>
        <w:rPr>
          <w:sz w:val="24"/>
        </w:rPr>
        <w:tab/>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line="254" w:lineRule="auto" w:before="16"/>
        <w:ind w:left="1141" w:right="1449" w:firstLine="0"/>
        <w:jc w:val="left"/>
        <w:rPr>
          <w:b/>
          <w:sz w:val="24"/>
        </w:rPr>
      </w:pPr>
      <w:r>
        <w:rPr>
          <w:b/>
          <w:sz w:val="24"/>
          <w:shd w:fill="00FF00" w:color="auto" w:val="clear"/>
        </w:rPr>
        <w:t>NN + LL:</w:t>
      </w:r>
      <w:r>
        <w:rPr>
          <w:b/>
          <w:sz w:val="24"/>
        </w:rPr>
        <w:t> </w:t>
      </w:r>
      <w:r>
        <w:rPr>
          <w:sz w:val="24"/>
        </w:rPr>
        <w:t>Markandu Council History / </w:t>
      </w:r>
      <w:r>
        <w:rPr>
          <w:b/>
          <w:sz w:val="24"/>
          <w:shd w:fill="00FF00" w:color="auto" w:val="clear"/>
        </w:rPr>
        <w:t>NN + LL:</w:t>
      </w:r>
      <w:r>
        <w:rPr>
          <w:b/>
          <w:sz w:val="24"/>
        </w:rPr>
        <w:t> </w:t>
      </w:r>
      <w:r>
        <w:rPr>
          <w:sz w:val="24"/>
        </w:rPr>
        <w:t>Attended the Civic Centre/ </w:t>
      </w:r>
      <w:r>
        <w:rPr>
          <w:b/>
          <w:sz w:val="24"/>
        </w:rPr>
        <w:t>Address of 117 /</w:t>
      </w:r>
    </w:p>
    <w:p>
      <w:pPr>
        <w:spacing w:before="7"/>
        <w:ind w:left="1141" w:right="0" w:firstLine="0"/>
        <w:jc w:val="left"/>
        <w:rPr>
          <w:sz w:val="24"/>
        </w:rPr>
      </w:pPr>
      <w:r>
        <w:rPr>
          <w:b/>
          <w:color w:val="FF0000"/>
          <w:sz w:val="24"/>
        </w:rPr>
        <w:t>Page Numbers: </w:t>
      </w:r>
      <w:r>
        <w:rPr>
          <w:sz w:val="24"/>
        </w:rPr>
        <w:t>40,41,42,43,44,45</w:t>
      </w:r>
    </w:p>
    <w:p>
      <w:pPr>
        <w:pStyle w:val="Heading1"/>
        <w:spacing w:before="25"/>
        <w:ind w:left="1141"/>
      </w:pPr>
      <w:r>
        <w:rPr>
          <w:u w:val="thick"/>
        </w:rPr>
        <w:t>40,</w:t>
      </w:r>
    </w:p>
    <w:p>
      <w:pPr>
        <w:spacing w:before="16"/>
        <w:ind w:left="1141" w:right="0" w:firstLine="0"/>
        <w:jc w:val="left"/>
        <w:rPr>
          <w:b/>
          <w:sz w:val="24"/>
        </w:rPr>
      </w:pPr>
      <w:r>
        <w:rPr>
          <w:b/>
          <w:sz w:val="24"/>
          <w:u w:val="thick"/>
        </w:rPr>
        <w:t>24/01/2017</w:t>
      </w:r>
    </w:p>
    <w:p>
      <w:pPr>
        <w:spacing w:before="24"/>
        <w:ind w:left="1141" w:right="0" w:firstLine="0"/>
        <w:jc w:val="left"/>
        <w:rPr>
          <w:b/>
          <w:sz w:val="24"/>
        </w:rPr>
      </w:pPr>
      <w:r>
        <w:rPr>
          <w:b/>
          <w:sz w:val="24"/>
          <w:u w:val="thick"/>
        </w:rPr>
        <w:t>41,</w:t>
      </w:r>
    </w:p>
    <w:p>
      <w:pPr>
        <w:spacing w:line="237" w:lineRule="auto" w:before="19"/>
        <w:ind w:left="956" w:right="8644" w:firstLine="0"/>
        <w:jc w:val="right"/>
        <w:rPr>
          <w:sz w:val="24"/>
        </w:rPr>
      </w:pPr>
      <w:r>
        <w:rPr>
          <w:b/>
          <w:sz w:val="24"/>
        </w:rPr>
        <w:t>A.</w:t>
      </w:r>
      <w:r>
        <w:rPr>
          <w:b/>
          <w:spacing w:val="50"/>
          <w:sz w:val="24"/>
        </w:rPr>
        <w:t> </w:t>
      </w:r>
      <w:r>
        <w:rPr>
          <w:b/>
          <w:sz w:val="24"/>
          <w:u w:val="thick"/>
        </w:rPr>
        <w:t>06/08/2016</w:t>
      </w:r>
      <w:r>
        <w:rPr>
          <w:b/>
          <w:sz w:val="24"/>
        </w:rPr>
        <w:t> A.</w:t>
      </w:r>
      <w:r>
        <w:rPr>
          <w:b/>
          <w:spacing w:val="50"/>
          <w:sz w:val="24"/>
        </w:rPr>
        <w:t> </w:t>
      </w:r>
      <w:r>
        <w:rPr>
          <w:b/>
          <w:sz w:val="24"/>
          <w:u w:val="thick"/>
        </w:rPr>
        <w:t>17/10/2016</w:t>
      </w:r>
      <w:r>
        <w:rPr>
          <w:b/>
          <w:sz w:val="24"/>
        </w:rPr>
        <w:t> </w:t>
      </w:r>
      <w:r>
        <w:rPr>
          <w:sz w:val="24"/>
        </w:rPr>
        <w:t>17/10/2016</w:t>
      </w:r>
    </w:p>
    <w:p>
      <w:pPr>
        <w:pStyle w:val="BodyText"/>
        <w:spacing w:before="4"/>
        <w:ind w:left="1501"/>
      </w:pPr>
      <w:r>
        <w:rPr/>
        <w:t>17/10/2016</w:t>
      </w:r>
    </w:p>
    <w:p>
      <w:pPr>
        <w:pStyle w:val="BodyText"/>
        <w:spacing w:before="1"/>
        <w:ind w:left="1501"/>
      </w:pPr>
      <w:r>
        <w:rPr/>
        <w:t>17/10/2016</w:t>
      </w:r>
    </w:p>
    <w:p>
      <w:pPr>
        <w:pStyle w:val="BodyText"/>
        <w:spacing w:before="2"/>
        <w:ind w:left="1501"/>
      </w:pPr>
      <w:r>
        <w:rPr/>
        <w:t>17/10/2016</w:t>
      </w:r>
    </w:p>
    <w:p>
      <w:pPr>
        <w:pStyle w:val="Heading1"/>
        <w:spacing w:line="273" w:lineRule="exact" w:before="2"/>
        <w:ind w:left="1141"/>
      </w:pPr>
      <w:r>
        <w:rPr/>
        <w:t>B. </w:t>
      </w:r>
      <w:r>
        <w:rPr>
          <w:spacing w:val="19"/>
        </w:rPr>
        <w:t> </w:t>
      </w:r>
      <w:r>
        <w:rPr>
          <w:u w:val="thick"/>
        </w:rPr>
        <w:t>20/10/2016</w:t>
      </w:r>
    </w:p>
    <w:p>
      <w:pPr>
        <w:spacing w:line="273" w:lineRule="exact" w:before="0"/>
        <w:ind w:left="1141" w:right="0" w:firstLine="0"/>
        <w:jc w:val="left"/>
        <w:rPr>
          <w:b/>
          <w:sz w:val="24"/>
        </w:rPr>
      </w:pPr>
      <w:r>
        <w:rPr>
          <w:b/>
          <w:sz w:val="24"/>
        </w:rPr>
        <w:t>C. </w:t>
      </w:r>
      <w:r>
        <w:rPr>
          <w:b/>
          <w:spacing w:val="5"/>
          <w:sz w:val="24"/>
        </w:rPr>
        <w:t> </w:t>
      </w:r>
      <w:r>
        <w:rPr>
          <w:b/>
          <w:sz w:val="24"/>
          <w:u w:val="thick"/>
        </w:rPr>
        <w:t>26/10/2016</w:t>
      </w:r>
    </w:p>
    <w:p>
      <w:pPr>
        <w:spacing w:before="1"/>
        <w:ind w:left="1141" w:right="0" w:firstLine="0"/>
        <w:jc w:val="left"/>
        <w:rPr>
          <w:b/>
          <w:sz w:val="24"/>
        </w:rPr>
      </w:pPr>
      <w:r>
        <w:rPr>
          <w:b/>
          <w:sz w:val="24"/>
        </w:rPr>
        <w:t>D. </w:t>
      </w:r>
      <w:r>
        <w:rPr>
          <w:b/>
          <w:spacing w:val="5"/>
          <w:sz w:val="24"/>
        </w:rPr>
        <w:t> </w:t>
      </w:r>
      <w:r>
        <w:rPr>
          <w:b/>
          <w:sz w:val="24"/>
          <w:u w:val="thick"/>
        </w:rPr>
        <w:t>01/11/2016</w:t>
      </w:r>
    </w:p>
    <w:p>
      <w:pPr>
        <w:spacing w:before="2"/>
        <w:ind w:left="1141" w:right="0" w:firstLine="0"/>
        <w:jc w:val="left"/>
        <w:rPr>
          <w:b/>
          <w:sz w:val="24"/>
        </w:rPr>
      </w:pPr>
      <w:r>
        <w:rPr>
          <w:b/>
          <w:sz w:val="24"/>
        </w:rPr>
        <w:t>E. </w:t>
      </w:r>
      <w:r>
        <w:rPr>
          <w:b/>
          <w:spacing w:val="19"/>
          <w:sz w:val="24"/>
        </w:rPr>
        <w:t> </w:t>
      </w:r>
      <w:r>
        <w:rPr>
          <w:b/>
          <w:sz w:val="24"/>
          <w:u w:val="thick"/>
        </w:rPr>
        <w:t>02/11/2016</w:t>
      </w:r>
    </w:p>
    <w:p>
      <w:pPr>
        <w:spacing w:before="2"/>
        <w:ind w:left="1141" w:right="0" w:firstLine="0"/>
        <w:jc w:val="left"/>
        <w:rPr>
          <w:b/>
          <w:sz w:val="24"/>
        </w:rPr>
      </w:pPr>
      <w:r>
        <w:rPr>
          <w:b/>
          <w:sz w:val="24"/>
        </w:rPr>
        <w:t>F. </w:t>
      </w:r>
      <w:r>
        <w:rPr>
          <w:b/>
          <w:spacing w:val="33"/>
          <w:sz w:val="24"/>
        </w:rPr>
        <w:t> </w:t>
      </w:r>
      <w:r>
        <w:rPr>
          <w:b/>
          <w:sz w:val="24"/>
          <w:u w:val="thick"/>
        </w:rPr>
        <w:t>11/11/2016</w:t>
      </w:r>
    </w:p>
    <w:p>
      <w:pPr>
        <w:spacing w:before="1"/>
        <w:ind w:left="1141" w:right="8450" w:firstLine="0"/>
        <w:jc w:val="left"/>
        <w:rPr>
          <w:b/>
          <w:sz w:val="24"/>
        </w:rPr>
      </w:pPr>
      <w:r>
        <w:rPr>
          <w:b/>
          <w:sz w:val="24"/>
        </w:rPr>
        <w:t>G. </w:t>
      </w:r>
      <w:r>
        <w:rPr>
          <w:b/>
          <w:sz w:val="24"/>
          <w:u w:val="thick"/>
        </w:rPr>
        <w:t>08/08/2017</w:t>
      </w:r>
      <w:r>
        <w:rPr>
          <w:b/>
          <w:sz w:val="24"/>
        </w:rPr>
        <w:t> </w:t>
      </w:r>
      <w:r>
        <w:rPr>
          <w:b/>
          <w:sz w:val="24"/>
          <w:u w:val="thick"/>
        </w:rPr>
        <w:t>42,</w:t>
      </w:r>
    </w:p>
    <w:p>
      <w:pPr>
        <w:tabs>
          <w:tab w:pos="1501" w:val="left" w:leader="none"/>
        </w:tabs>
        <w:spacing w:line="240" w:lineRule="auto" w:before="19"/>
        <w:ind w:left="1141" w:right="8644" w:firstLine="0"/>
        <w:jc w:val="right"/>
        <w:rPr>
          <w:sz w:val="24"/>
        </w:rPr>
      </w:pPr>
      <w:r>
        <w:rPr>
          <w:b/>
          <w:sz w:val="24"/>
        </w:rPr>
        <w:t>H.</w:t>
      </w:r>
      <w:r>
        <w:rPr>
          <w:b/>
          <w:spacing w:val="37"/>
          <w:sz w:val="24"/>
        </w:rPr>
        <w:t> </w:t>
      </w:r>
      <w:r>
        <w:rPr>
          <w:b/>
          <w:sz w:val="24"/>
          <w:u w:val="thick"/>
        </w:rPr>
        <w:t>28/11/2016</w:t>
      </w:r>
      <w:r>
        <w:rPr>
          <w:b/>
          <w:sz w:val="24"/>
        </w:rPr>
        <w:t> I.</w:t>
        <w:tab/>
      </w:r>
      <w:r>
        <w:rPr>
          <w:b/>
          <w:spacing w:val="-2"/>
          <w:sz w:val="24"/>
          <w:u w:val="thick"/>
        </w:rPr>
        <w:t>25/11/2016</w:t>
      </w:r>
      <w:r>
        <w:rPr>
          <w:b/>
          <w:spacing w:val="-2"/>
          <w:sz w:val="24"/>
        </w:rPr>
        <w:t> </w:t>
      </w:r>
      <w:r>
        <w:rPr>
          <w:b/>
          <w:sz w:val="24"/>
        </w:rPr>
        <w:t>J.</w:t>
      </w:r>
      <w:r>
        <w:rPr>
          <w:b/>
          <w:spacing w:val="44"/>
          <w:sz w:val="24"/>
        </w:rPr>
        <w:t> </w:t>
      </w:r>
      <w:r>
        <w:rPr>
          <w:b/>
          <w:sz w:val="24"/>
          <w:u w:val="thick"/>
        </w:rPr>
        <w:t>06/12/2016</w:t>
      </w:r>
      <w:r>
        <w:rPr>
          <w:b/>
          <w:sz w:val="24"/>
        </w:rPr>
        <w:t> </w:t>
      </w:r>
      <w:r>
        <w:rPr>
          <w:sz w:val="24"/>
        </w:rPr>
        <w:t>06/12/2016</w:t>
      </w:r>
    </w:p>
    <w:p>
      <w:pPr>
        <w:spacing w:line="275" w:lineRule="exact" w:before="0"/>
        <w:ind w:left="1141" w:right="0" w:firstLine="0"/>
        <w:jc w:val="left"/>
        <w:rPr>
          <w:b/>
          <w:sz w:val="24"/>
        </w:rPr>
      </w:pPr>
      <w:r>
        <w:rPr>
          <w:b/>
          <w:sz w:val="24"/>
        </w:rPr>
        <w:t>K.</w:t>
      </w:r>
      <w:r>
        <w:rPr>
          <w:b/>
          <w:spacing w:val="52"/>
          <w:sz w:val="24"/>
        </w:rPr>
        <w:t> </w:t>
      </w:r>
      <w:r>
        <w:rPr>
          <w:b/>
          <w:sz w:val="24"/>
          <w:u w:val="thick"/>
        </w:rPr>
        <w:t>07/12/2016</w:t>
      </w:r>
    </w:p>
    <w:p>
      <w:pPr>
        <w:spacing w:line="273" w:lineRule="exact" w:before="2"/>
        <w:ind w:left="1141" w:right="0" w:firstLine="0"/>
        <w:jc w:val="left"/>
        <w:rPr>
          <w:b/>
          <w:sz w:val="24"/>
        </w:rPr>
      </w:pPr>
      <w:r>
        <w:rPr>
          <w:b/>
          <w:sz w:val="24"/>
        </w:rPr>
        <w:t>L. </w:t>
      </w:r>
      <w:r>
        <w:rPr>
          <w:b/>
          <w:spacing w:val="19"/>
          <w:sz w:val="24"/>
        </w:rPr>
        <w:t> </w:t>
      </w:r>
      <w:r>
        <w:rPr>
          <w:b/>
          <w:sz w:val="24"/>
          <w:u w:val="thick"/>
        </w:rPr>
        <w:t>08/12/2016</w:t>
      </w:r>
    </w:p>
    <w:p>
      <w:pPr>
        <w:spacing w:line="273" w:lineRule="exact" w:before="0"/>
        <w:ind w:left="1141" w:right="0" w:firstLine="0"/>
        <w:jc w:val="left"/>
        <w:rPr>
          <w:b/>
          <w:sz w:val="24"/>
        </w:rPr>
      </w:pPr>
      <w:r>
        <w:rPr>
          <w:b/>
          <w:sz w:val="24"/>
        </w:rPr>
        <w:t>M.</w:t>
      </w:r>
      <w:r>
        <w:rPr>
          <w:b/>
          <w:spacing w:val="13"/>
          <w:sz w:val="24"/>
        </w:rPr>
        <w:t> </w:t>
      </w:r>
      <w:r>
        <w:rPr>
          <w:b/>
          <w:sz w:val="24"/>
          <w:u w:val="thick"/>
        </w:rPr>
        <w:t>12/12/2016</w:t>
      </w:r>
    </w:p>
    <w:p>
      <w:pPr>
        <w:spacing w:before="1"/>
        <w:ind w:left="1141" w:right="0" w:firstLine="0"/>
        <w:jc w:val="left"/>
        <w:rPr>
          <w:b/>
          <w:sz w:val="24"/>
        </w:rPr>
      </w:pPr>
      <w:r>
        <w:rPr>
          <w:b/>
          <w:sz w:val="24"/>
        </w:rPr>
        <w:t>N. </w:t>
      </w:r>
      <w:r>
        <w:rPr>
          <w:b/>
          <w:spacing w:val="5"/>
          <w:sz w:val="24"/>
        </w:rPr>
        <w:t> </w:t>
      </w:r>
      <w:r>
        <w:rPr>
          <w:b/>
          <w:sz w:val="24"/>
          <w:u w:val="thick"/>
        </w:rPr>
        <w:t>22/12/2017</w:t>
      </w:r>
    </w:p>
    <w:p>
      <w:pPr>
        <w:spacing w:before="2"/>
        <w:ind w:left="1141" w:right="0" w:firstLine="0"/>
        <w:jc w:val="left"/>
        <w:rPr>
          <w:b/>
          <w:sz w:val="24"/>
        </w:rPr>
      </w:pPr>
      <w:r>
        <w:rPr>
          <w:b/>
          <w:sz w:val="24"/>
        </w:rPr>
        <w:t>O.</w:t>
      </w:r>
      <w:r>
        <w:rPr>
          <w:b/>
          <w:spacing w:val="52"/>
          <w:sz w:val="24"/>
        </w:rPr>
        <w:t> </w:t>
      </w:r>
      <w:r>
        <w:rPr>
          <w:b/>
          <w:sz w:val="24"/>
          <w:u w:val="thick"/>
        </w:rPr>
        <w:t>10/01/2017</w:t>
      </w:r>
    </w:p>
    <w:p>
      <w:pPr>
        <w:spacing w:before="2"/>
        <w:ind w:left="1141" w:right="0" w:firstLine="0"/>
        <w:jc w:val="left"/>
        <w:rPr>
          <w:b/>
          <w:sz w:val="24"/>
        </w:rPr>
      </w:pPr>
      <w:r>
        <w:rPr>
          <w:b/>
          <w:sz w:val="24"/>
        </w:rPr>
        <w:t>P. </w:t>
      </w:r>
      <w:r>
        <w:rPr>
          <w:b/>
          <w:spacing w:val="33"/>
          <w:sz w:val="24"/>
        </w:rPr>
        <w:t> </w:t>
      </w:r>
      <w:r>
        <w:rPr>
          <w:b/>
          <w:sz w:val="24"/>
          <w:u w:val="thick"/>
        </w:rPr>
        <w:t>13/01/2017</w:t>
      </w:r>
    </w:p>
    <w:p>
      <w:pPr>
        <w:spacing w:line="273" w:lineRule="exact" w:before="1"/>
        <w:ind w:left="1141" w:right="0" w:firstLine="0"/>
        <w:jc w:val="left"/>
        <w:rPr>
          <w:b/>
          <w:sz w:val="24"/>
        </w:rPr>
      </w:pPr>
      <w:r>
        <w:rPr>
          <w:b/>
          <w:sz w:val="24"/>
        </w:rPr>
        <w:t>Q.</w:t>
      </w:r>
      <w:r>
        <w:rPr>
          <w:b/>
          <w:spacing w:val="52"/>
          <w:sz w:val="24"/>
        </w:rPr>
        <w:t> </w:t>
      </w:r>
      <w:r>
        <w:rPr>
          <w:b/>
          <w:sz w:val="24"/>
          <w:u w:val="thick"/>
        </w:rPr>
        <w:t>23/12/2016</w:t>
      </w:r>
    </w:p>
    <w:p>
      <w:pPr>
        <w:pStyle w:val="BodyText"/>
        <w:spacing w:line="273" w:lineRule="exact"/>
        <w:ind w:left="1141"/>
      </w:pPr>
      <w:r>
        <w:rPr>
          <w:b/>
        </w:rPr>
        <w:t>R. </w:t>
      </w:r>
      <w:r>
        <w:rPr/>
        <w:t>23 December 2016</w:t>
      </w:r>
    </w:p>
    <w:p>
      <w:pPr>
        <w:pStyle w:val="Heading1"/>
        <w:spacing w:before="2"/>
        <w:ind w:left="1141"/>
      </w:pPr>
      <w:r>
        <w:rPr/>
        <w:t>S. </w:t>
      </w:r>
      <w:r>
        <w:rPr>
          <w:spacing w:val="45"/>
        </w:rPr>
        <w:t> </w:t>
      </w:r>
      <w:r>
        <w:rPr>
          <w:u w:val="thick"/>
        </w:rPr>
        <w:t>26/12/2016</w:t>
      </w:r>
    </w:p>
    <w:p>
      <w:pPr>
        <w:spacing w:before="2"/>
        <w:ind w:left="1141" w:right="0" w:firstLine="0"/>
        <w:jc w:val="left"/>
        <w:rPr>
          <w:b/>
          <w:sz w:val="24"/>
        </w:rPr>
      </w:pPr>
      <w:r>
        <w:rPr>
          <w:b/>
          <w:sz w:val="24"/>
        </w:rPr>
        <w:t>T. </w:t>
      </w:r>
      <w:r>
        <w:rPr>
          <w:b/>
          <w:spacing w:val="19"/>
          <w:sz w:val="24"/>
        </w:rPr>
        <w:t> </w:t>
      </w:r>
      <w:r>
        <w:rPr>
          <w:b/>
          <w:sz w:val="24"/>
          <w:u w:val="thick"/>
        </w:rPr>
        <w:t>03/01/2017</w:t>
      </w:r>
    </w:p>
    <w:p>
      <w:pPr>
        <w:spacing w:before="1"/>
        <w:ind w:left="1141" w:right="0" w:firstLine="0"/>
        <w:jc w:val="left"/>
        <w:rPr>
          <w:b/>
          <w:sz w:val="24"/>
        </w:rPr>
      </w:pPr>
      <w:r>
        <w:rPr>
          <w:b/>
          <w:sz w:val="24"/>
        </w:rPr>
        <w:t>U. </w:t>
      </w:r>
      <w:r>
        <w:rPr>
          <w:b/>
          <w:spacing w:val="5"/>
          <w:sz w:val="24"/>
        </w:rPr>
        <w:t> </w:t>
      </w:r>
      <w:r>
        <w:rPr>
          <w:b/>
          <w:sz w:val="24"/>
          <w:u w:val="thick"/>
        </w:rPr>
        <w:t>16/01/2017</w:t>
      </w:r>
    </w:p>
    <w:p>
      <w:pPr>
        <w:pStyle w:val="BodyText"/>
        <w:spacing w:line="273" w:lineRule="exact" w:before="2"/>
        <w:ind w:left="956" w:right="8644"/>
        <w:jc w:val="right"/>
      </w:pPr>
      <w:r>
        <w:rPr/>
        <w:t>16/01/2017</w:t>
      </w:r>
    </w:p>
    <w:p>
      <w:pPr>
        <w:pStyle w:val="Heading1"/>
        <w:spacing w:line="242" w:lineRule="auto"/>
        <w:ind w:left="956" w:right="8644"/>
        <w:jc w:val="right"/>
        <w:rPr>
          <w:b w:val="0"/>
        </w:rPr>
      </w:pPr>
      <w:r>
        <w:rPr/>
        <w:t>V.</w:t>
      </w:r>
      <w:r>
        <w:rPr>
          <w:spacing w:val="50"/>
        </w:rPr>
        <w:t> </w:t>
      </w:r>
      <w:r>
        <w:rPr>
          <w:u w:val="thick"/>
        </w:rPr>
        <w:t>23/01/2017</w:t>
      </w:r>
      <w:r>
        <w:rPr/>
        <w:t> W.</w:t>
      </w:r>
      <w:r>
        <w:rPr>
          <w:spacing w:val="-16"/>
        </w:rPr>
        <w:t> </w:t>
      </w:r>
      <w:r>
        <w:rPr>
          <w:u w:val="thick"/>
        </w:rPr>
        <w:t>21/01/2017</w:t>
      </w:r>
      <w:r>
        <w:rPr/>
        <w:t> </w:t>
      </w:r>
      <w:r>
        <w:rPr>
          <w:spacing w:val="3"/>
        </w:rPr>
        <w:t>X.</w:t>
      </w:r>
      <w:r>
        <w:rPr>
          <w:spacing w:val="44"/>
        </w:rPr>
        <w:t> </w:t>
      </w:r>
      <w:r>
        <w:rPr>
          <w:u w:val="thick"/>
        </w:rPr>
        <w:t>01/02/2017</w:t>
      </w:r>
      <w:r>
        <w:rPr/>
        <w:t> </w:t>
      </w:r>
      <w:r>
        <w:rPr>
          <w:b w:val="0"/>
        </w:rPr>
        <w:t>01/02/2017</w:t>
      </w:r>
    </w:p>
    <w:p>
      <w:pPr>
        <w:spacing w:after="0" w:line="242" w:lineRule="auto"/>
        <w:jc w:val="right"/>
        <w:sectPr>
          <w:pgSz w:w="11910" w:h="16840"/>
          <w:pgMar w:top="1440" w:bottom="280" w:left="660" w:right="0"/>
        </w:sectPr>
      </w:pPr>
    </w:p>
    <w:p>
      <w:pPr>
        <w:spacing w:before="64"/>
        <w:ind w:left="1141" w:right="0" w:firstLine="0"/>
        <w:jc w:val="left"/>
        <w:rPr>
          <w:b/>
          <w:sz w:val="24"/>
        </w:rPr>
      </w:pPr>
      <w:r>
        <w:rPr>
          <w:b/>
          <w:sz w:val="24"/>
        </w:rPr>
        <w:t>Y. </w:t>
      </w:r>
      <w:r>
        <w:rPr>
          <w:b/>
          <w:spacing w:val="5"/>
          <w:sz w:val="24"/>
        </w:rPr>
        <w:t> </w:t>
      </w:r>
      <w:r>
        <w:rPr>
          <w:b/>
          <w:sz w:val="24"/>
          <w:u w:val="thick"/>
        </w:rPr>
        <w:t>31/01/2017</w:t>
      </w:r>
    </w:p>
    <w:p>
      <w:pPr>
        <w:spacing w:before="2"/>
        <w:ind w:left="1141" w:right="0" w:firstLine="0"/>
        <w:jc w:val="left"/>
        <w:rPr>
          <w:sz w:val="24"/>
        </w:rPr>
      </w:pPr>
      <w:r>
        <w:rPr>
          <w:b/>
          <w:sz w:val="24"/>
        </w:rPr>
        <w:t>Z. </w:t>
      </w:r>
      <w:r>
        <w:rPr>
          <w:b/>
          <w:spacing w:val="19"/>
          <w:sz w:val="24"/>
        </w:rPr>
        <w:t> </w:t>
      </w:r>
      <w:r>
        <w:rPr>
          <w:sz w:val="24"/>
        </w:rPr>
        <w:t>08/08/2017</w:t>
      </w:r>
    </w:p>
    <w:p>
      <w:pPr>
        <w:pStyle w:val="Heading1"/>
        <w:spacing w:before="1" w:after="27"/>
        <w:ind w:left="1141"/>
      </w:pPr>
      <w:r>
        <w:rPr>
          <w:u w:val="thick"/>
        </w:rPr>
        <w:t>43,</w:t>
      </w: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93"/>
        <w:gridCol w:w="1483"/>
      </w:tblGrid>
      <w:tr>
        <w:trPr>
          <w:trHeight w:val="271" w:hRule="atLeast"/>
        </w:trPr>
        <w:tc>
          <w:tcPr>
            <w:tcW w:w="793" w:type="dxa"/>
          </w:tcPr>
          <w:p>
            <w:pPr>
              <w:pStyle w:val="TableParagraph"/>
              <w:spacing w:line="252" w:lineRule="exact"/>
              <w:ind w:left="50"/>
              <w:rPr>
                <w:b/>
                <w:sz w:val="24"/>
              </w:rPr>
            </w:pPr>
            <w:r>
              <w:rPr>
                <w:b/>
                <w:sz w:val="24"/>
              </w:rPr>
              <w:t>AA.</w:t>
            </w:r>
          </w:p>
        </w:tc>
        <w:tc>
          <w:tcPr>
            <w:tcW w:w="1483" w:type="dxa"/>
          </w:tcPr>
          <w:p>
            <w:pPr>
              <w:pStyle w:val="TableParagraph"/>
              <w:spacing w:line="252" w:lineRule="exact"/>
              <w:ind w:left="0" w:right="48"/>
              <w:jc w:val="right"/>
              <w:rPr>
                <w:b/>
                <w:sz w:val="24"/>
              </w:rPr>
            </w:pPr>
            <w:r>
              <w:rPr>
                <w:b/>
                <w:sz w:val="24"/>
                <w:u w:val="thick"/>
              </w:rPr>
              <w:t>06/03/2017</w:t>
            </w:r>
          </w:p>
        </w:tc>
      </w:tr>
      <w:tr>
        <w:trPr>
          <w:trHeight w:val="277" w:hRule="atLeast"/>
        </w:trPr>
        <w:tc>
          <w:tcPr>
            <w:tcW w:w="793" w:type="dxa"/>
          </w:tcPr>
          <w:p>
            <w:pPr>
              <w:pStyle w:val="TableParagraph"/>
              <w:spacing w:line="258" w:lineRule="exact"/>
              <w:ind w:left="50"/>
              <w:rPr>
                <w:b/>
                <w:sz w:val="24"/>
              </w:rPr>
            </w:pPr>
            <w:r>
              <w:rPr>
                <w:b/>
                <w:sz w:val="24"/>
              </w:rPr>
              <w:t>BB.</w:t>
            </w:r>
          </w:p>
        </w:tc>
        <w:tc>
          <w:tcPr>
            <w:tcW w:w="1483" w:type="dxa"/>
          </w:tcPr>
          <w:p>
            <w:pPr>
              <w:pStyle w:val="TableParagraph"/>
              <w:spacing w:line="258" w:lineRule="exact"/>
              <w:ind w:left="0" w:right="48"/>
              <w:jc w:val="right"/>
              <w:rPr>
                <w:b/>
                <w:sz w:val="24"/>
              </w:rPr>
            </w:pPr>
            <w:r>
              <w:rPr>
                <w:b/>
                <w:sz w:val="24"/>
                <w:u w:val="thick"/>
              </w:rPr>
              <w:t>08/02/2017</w:t>
            </w:r>
          </w:p>
        </w:tc>
      </w:tr>
      <w:tr>
        <w:trPr>
          <w:trHeight w:val="274" w:hRule="atLeast"/>
        </w:trPr>
        <w:tc>
          <w:tcPr>
            <w:tcW w:w="793" w:type="dxa"/>
          </w:tcPr>
          <w:p>
            <w:pPr>
              <w:pStyle w:val="TableParagraph"/>
              <w:spacing w:line="254" w:lineRule="exact"/>
              <w:ind w:left="50"/>
              <w:rPr>
                <w:b/>
                <w:sz w:val="24"/>
              </w:rPr>
            </w:pPr>
            <w:r>
              <w:rPr>
                <w:b/>
                <w:sz w:val="24"/>
              </w:rPr>
              <w:t>CC.</w:t>
            </w:r>
          </w:p>
        </w:tc>
        <w:tc>
          <w:tcPr>
            <w:tcW w:w="1483" w:type="dxa"/>
          </w:tcPr>
          <w:p>
            <w:pPr>
              <w:pStyle w:val="TableParagraph"/>
              <w:spacing w:line="254" w:lineRule="exact"/>
              <w:ind w:left="0" w:right="48"/>
              <w:jc w:val="right"/>
              <w:rPr>
                <w:b/>
                <w:sz w:val="24"/>
              </w:rPr>
            </w:pPr>
            <w:r>
              <w:rPr>
                <w:b/>
                <w:sz w:val="24"/>
                <w:u w:val="thick"/>
              </w:rPr>
              <w:t>17/02/2017</w:t>
            </w:r>
          </w:p>
        </w:tc>
      </w:tr>
      <w:tr>
        <w:trPr>
          <w:trHeight w:val="273" w:hRule="atLeast"/>
        </w:trPr>
        <w:tc>
          <w:tcPr>
            <w:tcW w:w="793" w:type="dxa"/>
          </w:tcPr>
          <w:p>
            <w:pPr>
              <w:pStyle w:val="TableParagraph"/>
              <w:spacing w:line="254" w:lineRule="exact"/>
              <w:ind w:left="50"/>
              <w:rPr>
                <w:b/>
                <w:sz w:val="24"/>
              </w:rPr>
            </w:pPr>
            <w:r>
              <w:rPr>
                <w:b/>
                <w:sz w:val="24"/>
              </w:rPr>
              <w:t>DD.</w:t>
            </w:r>
          </w:p>
        </w:tc>
        <w:tc>
          <w:tcPr>
            <w:tcW w:w="1483" w:type="dxa"/>
          </w:tcPr>
          <w:p>
            <w:pPr>
              <w:pStyle w:val="TableParagraph"/>
              <w:spacing w:line="254" w:lineRule="exact"/>
              <w:ind w:left="0" w:right="48"/>
              <w:jc w:val="right"/>
              <w:rPr>
                <w:b/>
                <w:sz w:val="24"/>
              </w:rPr>
            </w:pPr>
            <w:r>
              <w:rPr>
                <w:b/>
                <w:sz w:val="24"/>
                <w:u w:val="thick"/>
              </w:rPr>
              <w:t>22/02/2017</w:t>
            </w:r>
          </w:p>
        </w:tc>
      </w:tr>
      <w:tr>
        <w:trPr>
          <w:trHeight w:val="271" w:hRule="atLeast"/>
        </w:trPr>
        <w:tc>
          <w:tcPr>
            <w:tcW w:w="793" w:type="dxa"/>
          </w:tcPr>
          <w:p>
            <w:pPr>
              <w:pStyle w:val="TableParagraph"/>
              <w:spacing w:line="252" w:lineRule="exact"/>
              <w:ind w:left="50"/>
              <w:rPr>
                <w:b/>
                <w:sz w:val="24"/>
              </w:rPr>
            </w:pPr>
            <w:r>
              <w:rPr>
                <w:b/>
                <w:sz w:val="24"/>
              </w:rPr>
              <w:t>EE.</w:t>
            </w:r>
          </w:p>
        </w:tc>
        <w:tc>
          <w:tcPr>
            <w:tcW w:w="1483" w:type="dxa"/>
          </w:tcPr>
          <w:p>
            <w:pPr>
              <w:pStyle w:val="TableParagraph"/>
              <w:spacing w:line="252" w:lineRule="exact"/>
              <w:ind w:left="0" w:right="48"/>
              <w:jc w:val="right"/>
              <w:rPr>
                <w:b/>
                <w:sz w:val="24"/>
              </w:rPr>
            </w:pPr>
            <w:r>
              <w:rPr>
                <w:b/>
                <w:sz w:val="24"/>
                <w:u w:val="thick"/>
              </w:rPr>
              <w:t>01/02/2017</w:t>
            </w:r>
          </w:p>
        </w:tc>
      </w:tr>
    </w:tbl>
    <w:p>
      <w:pPr>
        <w:spacing w:before="1"/>
        <w:ind w:left="1141" w:right="0" w:firstLine="0"/>
        <w:jc w:val="left"/>
        <w:rPr>
          <w:b/>
          <w:sz w:val="24"/>
        </w:rPr>
      </w:pPr>
      <w:r>
        <w:rPr>
          <w:b/>
          <w:sz w:val="24"/>
        </w:rPr>
        <w:t>FF.</w:t>
      </w:r>
      <w:r>
        <w:rPr>
          <w:b/>
          <w:sz w:val="24"/>
          <w:u w:val="thick"/>
        </w:rPr>
        <w:t>21/02/2017</w:t>
      </w:r>
    </w:p>
    <w:p>
      <w:pPr>
        <w:tabs>
          <w:tab w:pos="2221" w:val="left" w:leader="none"/>
        </w:tabs>
        <w:spacing w:before="2"/>
        <w:ind w:left="1141" w:right="0" w:firstLine="0"/>
        <w:jc w:val="left"/>
        <w:rPr>
          <w:b/>
          <w:sz w:val="24"/>
        </w:rPr>
      </w:pPr>
      <w:r>
        <w:rPr>
          <w:b/>
          <w:sz w:val="24"/>
        </w:rPr>
        <w:t>GG.</w:t>
        <w:tab/>
      </w:r>
      <w:r>
        <w:rPr>
          <w:b/>
          <w:sz w:val="24"/>
          <w:u w:val="thick"/>
        </w:rPr>
        <w:t>20/03/2017</w:t>
      </w:r>
    </w:p>
    <w:p>
      <w:pPr>
        <w:tabs>
          <w:tab w:pos="2221" w:val="left" w:leader="none"/>
        </w:tabs>
        <w:spacing w:line="235" w:lineRule="auto" w:before="6"/>
        <w:ind w:left="1141" w:right="7924" w:firstLine="0"/>
        <w:jc w:val="left"/>
        <w:rPr>
          <w:b/>
          <w:sz w:val="24"/>
        </w:rPr>
      </w:pPr>
      <w:r>
        <w:rPr>
          <w:b/>
          <w:sz w:val="24"/>
        </w:rPr>
        <w:t>HH.</w:t>
        <w:tab/>
      </w:r>
      <w:r>
        <w:rPr>
          <w:b/>
          <w:sz w:val="24"/>
          <w:u w:val="thick"/>
        </w:rPr>
        <w:t>17/03/2017</w:t>
      </w:r>
      <w:r>
        <w:rPr>
          <w:b/>
          <w:sz w:val="24"/>
        </w:rPr>
        <w:t> </w:t>
      </w:r>
      <w:r>
        <w:rPr>
          <w:b/>
          <w:spacing w:val="-3"/>
          <w:sz w:val="24"/>
        </w:rPr>
        <w:t>II.</w:t>
      </w:r>
      <w:r>
        <w:rPr>
          <w:b/>
          <w:spacing w:val="3"/>
          <w:sz w:val="24"/>
        </w:rPr>
        <w:t> </w:t>
      </w:r>
      <w:r>
        <w:rPr>
          <w:b/>
          <w:sz w:val="24"/>
          <w:u w:val="thick"/>
        </w:rPr>
        <w:t>05/05/2017</w:t>
      </w:r>
    </w:p>
    <w:p>
      <w:pPr>
        <w:spacing w:before="2" w:after="13"/>
        <w:ind w:left="1141" w:right="0" w:firstLine="0"/>
        <w:jc w:val="left"/>
        <w:rPr>
          <w:b/>
          <w:sz w:val="24"/>
        </w:rPr>
      </w:pPr>
      <w:r>
        <w:rPr>
          <w:b/>
          <w:sz w:val="24"/>
        </w:rPr>
        <w:t>JJ. </w:t>
      </w:r>
      <w:r>
        <w:rPr>
          <w:b/>
          <w:sz w:val="24"/>
          <w:u w:val="thick"/>
        </w:rPr>
        <w:t>08/05/2017</w:t>
      </w:r>
    </w:p>
    <w:tbl>
      <w:tblPr>
        <w:tblW w:w="0" w:type="auto"/>
        <w:jc w:val="left"/>
        <w:tblInd w:w="11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81"/>
        <w:gridCol w:w="1095"/>
      </w:tblGrid>
      <w:tr>
        <w:trPr>
          <w:trHeight w:val="266" w:hRule="atLeast"/>
        </w:trPr>
        <w:tc>
          <w:tcPr>
            <w:tcW w:w="1081" w:type="dxa"/>
          </w:tcPr>
          <w:p>
            <w:pPr>
              <w:pStyle w:val="TableParagraph"/>
              <w:spacing w:line="246" w:lineRule="exact"/>
              <w:ind w:left="0"/>
              <w:rPr>
                <w:b/>
                <w:sz w:val="24"/>
              </w:rPr>
            </w:pPr>
            <w:r>
              <w:rPr>
                <w:b/>
                <w:sz w:val="24"/>
              </w:rPr>
              <w:t>KK.</w:t>
            </w:r>
          </w:p>
        </w:tc>
        <w:tc>
          <w:tcPr>
            <w:tcW w:w="1095" w:type="dxa"/>
          </w:tcPr>
          <w:p>
            <w:pPr>
              <w:pStyle w:val="TableParagraph"/>
              <w:spacing w:line="246" w:lineRule="exact"/>
              <w:ind w:left="0"/>
              <w:jc w:val="center"/>
              <w:rPr>
                <w:b/>
                <w:sz w:val="24"/>
              </w:rPr>
            </w:pPr>
            <w:r>
              <w:rPr>
                <w:b/>
                <w:sz w:val="24"/>
                <w:u w:val="thick"/>
              </w:rPr>
              <w:t>12/05/2017</w:t>
            </w:r>
          </w:p>
        </w:tc>
      </w:tr>
      <w:tr>
        <w:trPr>
          <w:trHeight w:val="277" w:hRule="atLeast"/>
        </w:trPr>
        <w:tc>
          <w:tcPr>
            <w:tcW w:w="1081" w:type="dxa"/>
            <w:shd w:val="clear" w:color="auto" w:fill="00FF00"/>
          </w:tcPr>
          <w:p>
            <w:pPr>
              <w:pStyle w:val="TableParagraph"/>
              <w:spacing w:line="256" w:lineRule="exact" w:before="1"/>
              <w:ind w:left="0"/>
              <w:rPr>
                <w:b/>
                <w:sz w:val="24"/>
              </w:rPr>
            </w:pPr>
            <w:r>
              <w:rPr>
                <w:b/>
                <w:sz w:val="24"/>
              </w:rPr>
              <w:t>LL.</w:t>
            </w:r>
          </w:p>
        </w:tc>
        <w:tc>
          <w:tcPr>
            <w:tcW w:w="1095" w:type="dxa"/>
            <w:shd w:val="clear" w:color="auto" w:fill="00FF00"/>
          </w:tcPr>
          <w:p>
            <w:pPr>
              <w:pStyle w:val="TableParagraph"/>
              <w:spacing w:line="256" w:lineRule="exact" w:before="1"/>
              <w:ind w:left="0"/>
              <w:jc w:val="center"/>
              <w:rPr>
                <w:b/>
                <w:sz w:val="24"/>
              </w:rPr>
            </w:pPr>
            <w:r>
              <w:rPr>
                <w:b/>
                <w:sz w:val="24"/>
                <w:u w:val="thick"/>
              </w:rPr>
              <w:t>15/05/2017</w:t>
            </w:r>
          </w:p>
        </w:tc>
      </w:tr>
      <w:tr>
        <w:trPr>
          <w:trHeight w:val="570" w:hRule="atLeast"/>
        </w:trPr>
        <w:tc>
          <w:tcPr>
            <w:tcW w:w="1081" w:type="dxa"/>
          </w:tcPr>
          <w:p>
            <w:pPr>
              <w:pStyle w:val="TableParagraph"/>
              <w:spacing w:before="1"/>
              <w:ind w:left="0"/>
              <w:rPr>
                <w:b/>
                <w:sz w:val="24"/>
              </w:rPr>
            </w:pPr>
            <w:r>
              <w:rPr>
                <w:b/>
                <w:sz w:val="24"/>
              </w:rPr>
              <w:t>MM.</w:t>
            </w:r>
          </w:p>
          <w:p>
            <w:pPr>
              <w:pStyle w:val="TableParagraph"/>
              <w:spacing w:line="272" w:lineRule="exact" w:before="1"/>
              <w:ind w:left="0"/>
              <w:rPr>
                <w:b/>
                <w:sz w:val="24"/>
              </w:rPr>
            </w:pPr>
            <w:r>
              <w:rPr>
                <w:b/>
                <w:sz w:val="24"/>
                <w:u w:val="thick"/>
              </w:rPr>
              <w:t>44,</w:t>
            </w:r>
          </w:p>
        </w:tc>
        <w:tc>
          <w:tcPr>
            <w:tcW w:w="1095" w:type="dxa"/>
          </w:tcPr>
          <w:p>
            <w:pPr>
              <w:pStyle w:val="TableParagraph"/>
              <w:spacing w:before="1"/>
              <w:ind w:left="0"/>
              <w:jc w:val="center"/>
              <w:rPr>
                <w:b/>
                <w:sz w:val="24"/>
              </w:rPr>
            </w:pPr>
            <w:r>
              <w:rPr>
                <w:b/>
                <w:sz w:val="24"/>
                <w:u w:val="thick"/>
              </w:rPr>
              <w:t>08/08/2017</w:t>
            </w:r>
          </w:p>
        </w:tc>
      </w:tr>
      <w:tr>
        <w:trPr>
          <w:trHeight w:val="277" w:hRule="atLeast"/>
        </w:trPr>
        <w:tc>
          <w:tcPr>
            <w:tcW w:w="1081" w:type="dxa"/>
            <w:shd w:val="clear" w:color="auto" w:fill="00FF00"/>
          </w:tcPr>
          <w:p>
            <w:pPr>
              <w:pStyle w:val="TableParagraph"/>
              <w:spacing w:line="256" w:lineRule="exact" w:before="1"/>
              <w:ind w:left="0"/>
              <w:rPr>
                <w:b/>
                <w:sz w:val="24"/>
              </w:rPr>
            </w:pPr>
            <w:r>
              <w:rPr>
                <w:b/>
                <w:sz w:val="24"/>
              </w:rPr>
              <w:t>NN.</w:t>
            </w:r>
          </w:p>
        </w:tc>
        <w:tc>
          <w:tcPr>
            <w:tcW w:w="1095" w:type="dxa"/>
          </w:tcPr>
          <w:p>
            <w:pPr>
              <w:pStyle w:val="TableParagraph"/>
              <w:spacing w:line="256" w:lineRule="exact" w:before="1"/>
              <w:ind w:left="0" w:right="-15"/>
              <w:jc w:val="center"/>
              <w:rPr>
                <w:b/>
                <w:sz w:val="24"/>
              </w:rPr>
            </w:pPr>
            <w:r>
              <w:rPr>
                <w:b/>
                <w:sz w:val="24"/>
              </w:rPr>
              <w:t>12/05/2017</w:t>
            </w:r>
          </w:p>
        </w:tc>
      </w:tr>
      <w:tr>
        <w:trPr>
          <w:trHeight w:val="277" w:hRule="atLeast"/>
        </w:trPr>
        <w:tc>
          <w:tcPr>
            <w:tcW w:w="1081" w:type="dxa"/>
          </w:tcPr>
          <w:p>
            <w:pPr>
              <w:pStyle w:val="TableParagraph"/>
              <w:spacing w:line="256" w:lineRule="exact" w:before="1"/>
              <w:ind w:left="0"/>
              <w:rPr>
                <w:b/>
                <w:sz w:val="24"/>
              </w:rPr>
            </w:pPr>
            <w:r>
              <w:rPr>
                <w:b/>
                <w:sz w:val="24"/>
              </w:rPr>
              <w:t>OO.</w:t>
            </w:r>
          </w:p>
        </w:tc>
        <w:tc>
          <w:tcPr>
            <w:tcW w:w="1095" w:type="dxa"/>
          </w:tcPr>
          <w:p>
            <w:pPr>
              <w:pStyle w:val="TableParagraph"/>
              <w:spacing w:line="256" w:lineRule="exact" w:before="1"/>
              <w:ind w:left="0"/>
              <w:jc w:val="center"/>
              <w:rPr>
                <w:b/>
                <w:sz w:val="24"/>
              </w:rPr>
            </w:pPr>
            <w:r>
              <w:rPr>
                <w:b/>
                <w:sz w:val="24"/>
                <w:u w:val="thick"/>
              </w:rPr>
              <w:t>02/06/2017</w:t>
            </w:r>
          </w:p>
        </w:tc>
      </w:tr>
    </w:tbl>
    <w:p>
      <w:pPr>
        <w:spacing w:before="1"/>
        <w:ind w:left="1141" w:right="0" w:firstLine="0"/>
        <w:jc w:val="left"/>
        <w:rPr>
          <w:b/>
          <w:sz w:val="24"/>
        </w:rPr>
      </w:pPr>
      <w:r>
        <w:rPr/>
        <w:pict>
          <v:group style="position:absolute;margin-left:144.100006pt;margin-top:-27.766869pt;width:54.8pt;height:13.9pt;mso-position-horizontal-relative:page;mso-position-vertical-relative:paragraph;z-index:-299865088" coordorigin="2882,-555" coordsize="1096,278">
            <v:rect style="position:absolute;left:2882;top:-556;width:615;height:278" filled="true" fillcolor="#deeaf6" stroked="false">
              <v:fill type="solid"/>
            </v:rect>
            <v:rect style="position:absolute;left:3497;top:-556;width:481;height:278" filled="true" fillcolor="#00ff00" stroked="false">
              <v:fill type="solid"/>
            </v:rect>
            <v:line style="position:absolute" from="2882,-296" to="3978,-296" stroked="true" strokeweight="1.125pt" strokecolor="#000000">
              <v:stroke dashstyle="solid"/>
            </v:line>
            <w10:wrap type="none"/>
          </v:group>
        </w:pict>
      </w:r>
      <w:r>
        <w:rPr>
          <w:b/>
          <w:sz w:val="24"/>
        </w:rPr>
        <w:t>PP.</w:t>
      </w:r>
      <w:r>
        <w:rPr>
          <w:b/>
          <w:sz w:val="24"/>
          <w:u w:val="thick"/>
        </w:rPr>
        <w:t>01/06/2017</w:t>
      </w:r>
    </w:p>
    <w:p>
      <w:pPr>
        <w:tabs>
          <w:tab w:pos="2221" w:val="left" w:leader="none"/>
        </w:tabs>
        <w:spacing w:line="273" w:lineRule="exact" w:before="2"/>
        <w:ind w:left="1141" w:right="0" w:firstLine="0"/>
        <w:jc w:val="left"/>
        <w:rPr>
          <w:b/>
          <w:sz w:val="24"/>
        </w:rPr>
      </w:pPr>
      <w:r>
        <w:rPr>
          <w:b/>
          <w:sz w:val="24"/>
        </w:rPr>
        <w:t>QQ.</w:t>
        <w:tab/>
      </w:r>
      <w:r>
        <w:rPr>
          <w:b/>
          <w:sz w:val="24"/>
          <w:u w:val="thick"/>
        </w:rPr>
        <w:t>12/06/2017</w:t>
      </w:r>
    </w:p>
    <w:p>
      <w:pPr>
        <w:tabs>
          <w:tab w:pos="2221" w:val="left" w:leader="none"/>
        </w:tabs>
        <w:spacing w:line="273" w:lineRule="exact" w:before="0"/>
        <w:ind w:left="1141" w:right="0" w:firstLine="0"/>
        <w:jc w:val="left"/>
        <w:rPr>
          <w:sz w:val="24"/>
        </w:rPr>
      </w:pPr>
      <w:r>
        <w:rPr>
          <w:b/>
          <w:sz w:val="24"/>
        </w:rPr>
        <w:t>RR.</w:t>
        <w:tab/>
      </w:r>
      <w:r>
        <w:rPr>
          <w:sz w:val="24"/>
        </w:rPr>
        <w:t>00/06/2017</w:t>
      </w:r>
    </w:p>
    <w:p>
      <w:pPr>
        <w:pStyle w:val="Heading1"/>
        <w:spacing w:before="2" w:after="11"/>
        <w:ind w:left="1141"/>
      </w:pPr>
      <w:r>
        <w:rPr/>
        <w:t>SS. </w:t>
      </w:r>
      <w:r>
        <w:rPr>
          <w:u w:val="thick"/>
        </w:rPr>
        <w:t>19/06/2017</w:t>
      </w:r>
    </w:p>
    <w:tbl>
      <w:tblPr>
        <w:tblW w:w="0" w:type="auto"/>
        <w:jc w:val="left"/>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79"/>
        <w:gridCol w:w="1397"/>
      </w:tblGrid>
      <w:tr>
        <w:trPr>
          <w:trHeight w:val="271" w:hRule="atLeast"/>
        </w:trPr>
        <w:tc>
          <w:tcPr>
            <w:tcW w:w="879" w:type="dxa"/>
          </w:tcPr>
          <w:p>
            <w:pPr>
              <w:pStyle w:val="TableParagraph"/>
              <w:spacing w:line="252" w:lineRule="exact"/>
              <w:ind w:left="50"/>
              <w:rPr>
                <w:b/>
                <w:sz w:val="24"/>
              </w:rPr>
            </w:pPr>
            <w:r>
              <w:rPr>
                <w:b/>
                <w:sz w:val="24"/>
              </w:rPr>
              <w:t>TT.</w:t>
            </w:r>
          </w:p>
        </w:tc>
        <w:tc>
          <w:tcPr>
            <w:tcW w:w="1397" w:type="dxa"/>
          </w:tcPr>
          <w:p>
            <w:pPr>
              <w:pStyle w:val="TableParagraph"/>
              <w:spacing w:line="252" w:lineRule="exact"/>
              <w:ind w:left="0" w:right="48"/>
              <w:jc w:val="right"/>
              <w:rPr>
                <w:b/>
                <w:sz w:val="24"/>
              </w:rPr>
            </w:pPr>
            <w:r>
              <w:rPr>
                <w:b/>
                <w:sz w:val="24"/>
                <w:u w:val="thick"/>
              </w:rPr>
              <w:t>16/06/2017</w:t>
            </w:r>
          </w:p>
        </w:tc>
      </w:tr>
      <w:tr>
        <w:trPr>
          <w:trHeight w:val="277" w:hRule="atLeast"/>
        </w:trPr>
        <w:tc>
          <w:tcPr>
            <w:tcW w:w="879" w:type="dxa"/>
          </w:tcPr>
          <w:p>
            <w:pPr>
              <w:pStyle w:val="TableParagraph"/>
              <w:spacing w:line="258" w:lineRule="exact"/>
              <w:ind w:left="50"/>
              <w:rPr>
                <w:b/>
                <w:sz w:val="24"/>
              </w:rPr>
            </w:pPr>
            <w:r>
              <w:rPr>
                <w:b/>
                <w:sz w:val="24"/>
              </w:rPr>
              <w:t>UU.</w:t>
            </w:r>
          </w:p>
        </w:tc>
        <w:tc>
          <w:tcPr>
            <w:tcW w:w="1397" w:type="dxa"/>
          </w:tcPr>
          <w:p>
            <w:pPr>
              <w:pStyle w:val="TableParagraph"/>
              <w:spacing w:line="258" w:lineRule="exact"/>
              <w:ind w:left="0" w:right="48"/>
              <w:jc w:val="right"/>
              <w:rPr>
                <w:b/>
                <w:sz w:val="24"/>
              </w:rPr>
            </w:pPr>
            <w:r>
              <w:rPr>
                <w:b/>
                <w:sz w:val="24"/>
                <w:u w:val="thick"/>
              </w:rPr>
              <w:t>26/06/2017</w:t>
            </w:r>
          </w:p>
        </w:tc>
      </w:tr>
      <w:tr>
        <w:trPr>
          <w:trHeight w:val="274" w:hRule="atLeast"/>
        </w:trPr>
        <w:tc>
          <w:tcPr>
            <w:tcW w:w="879" w:type="dxa"/>
          </w:tcPr>
          <w:p>
            <w:pPr>
              <w:pStyle w:val="TableParagraph"/>
              <w:spacing w:line="254" w:lineRule="exact"/>
              <w:ind w:left="50"/>
              <w:rPr>
                <w:b/>
                <w:sz w:val="24"/>
              </w:rPr>
            </w:pPr>
            <w:r>
              <w:rPr>
                <w:b/>
                <w:sz w:val="24"/>
              </w:rPr>
              <w:t>VV.</w:t>
            </w:r>
          </w:p>
        </w:tc>
        <w:tc>
          <w:tcPr>
            <w:tcW w:w="1397" w:type="dxa"/>
          </w:tcPr>
          <w:p>
            <w:pPr>
              <w:pStyle w:val="TableParagraph"/>
              <w:spacing w:line="254" w:lineRule="exact"/>
              <w:ind w:left="0" w:right="48"/>
              <w:jc w:val="right"/>
              <w:rPr>
                <w:b/>
                <w:sz w:val="24"/>
              </w:rPr>
            </w:pPr>
            <w:r>
              <w:rPr>
                <w:b/>
                <w:sz w:val="24"/>
                <w:u w:val="thick"/>
              </w:rPr>
              <w:t>23/06/2017</w:t>
            </w:r>
          </w:p>
        </w:tc>
      </w:tr>
      <w:tr>
        <w:trPr>
          <w:trHeight w:val="273" w:hRule="atLeast"/>
        </w:trPr>
        <w:tc>
          <w:tcPr>
            <w:tcW w:w="879" w:type="dxa"/>
          </w:tcPr>
          <w:p>
            <w:pPr>
              <w:pStyle w:val="TableParagraph"/>
              <w:spacing w:line="254" w:lineRule="exact"/>
              <w:ind w:left="50"/>
              <w:rPr>
                <w:b/>
                <w:sz w:val="24"/>
              </w:rPr>
            </w:pPr>
            <w:r>
              <w:rPr>
                <w:b/>
                <w:sz w:val="24"/>
              </w:rPr>
              <w:t>WW.</w:t>
            </w:r>
          </w:p>
        </w:tc>
        <w:tc>
          <w:tcPr>
            <w:tcW w:w="1397" w:type="dxa"/>
          </w:tcPr>
          <w:p>
            <w:pPr>
              <w:pStyle w:val="TableParagraph"/>
              <w:spacing w:line="254" w:lineRule="exact"/>
              <w:ind w:left="0" w:right="48"/>
              <w:jc w:val="right"/>
              <w:rPr>
                <w:b/>
                <w:sz w:val="24"/>
              </w:rPr>
            </w:pPr>
            <w:r>
              <w:rPr>
                <w:b/>
                <w:sz w:val="24"/>
                <w:u w:val="thick"/>
              </w:rPr>
              <w:t>03/07/2017</w:t>
            </w:r>
          </w:p>
        </w:tc>
      </w:tr>
      <w:tr>
        <w:trPr>
          <w:trHeight w:val="277" w:hRule="atLeast"/>
        </w:trPr>
        <w:tc>
          <w:tcPr>
            <w:tcW w:w="879" w:type="dxa"/>
          </w:tcPr>
          <w:p>
            <w:pPr>
              <w:pStyle w:val="TableParagraph"/>
              <w:spacing w:line="258" w:lineRule="exact"/>
              <w:ind w:left="50"/>
              <w:rPr>
                <w:b/>
                <w:sz w:val="24"/>
              </w:rPr>
            </w:pPr>
            <w:r>
              <w:rPr>
                <w:b/>
                <w:sz w:val="24"/>
              </w:rPr>
              <w:t>XX.</w:t>
            </w:r>
          </w:p>
        </w:tc>
        <w:tc>
          <w:tcPr>
            <w:tcW w:w="1397" w:type="dxa"/>
          </w:tcPr>
          <w:p>
            <w:pPr>
              <w:pStyle w:val="TableParagraph"/>
              <w:spacing w:line="258" w:lineRule="exact"/>
              <w:ind w:left="0" w:right="48"/>
              <w:jc w:val="right"/>
              <w:rPr>
                <w:b/>
                <w:sz w:val="24"/>
              </w:rPr>
            </w:pPr>
            <w:r>
              <w:rPr>
                <w:b/>
                <w:sz w:val="24"/>
                <w:u w:val="thick"/>
              </w:rPr>
              <w:t>28/06/2017</w:t>
            </w:r>
          </w:p>
        </w:tc>
      </w:tr>
      <w:tr>
        <w:trPr>
          <w:trHeight w:val="277" w:hRule="atLeast"/>
        </w:trPr>
        <w:tc>
          <w:tcPr>
            <w:tcW w:w="879" w:type="dxa"/>
          </w:tcPr>
          <w:p>
            <w:pPr>
              <w:pStyle w:val="TableParagraph"/>
              <w:spacing w:line="258" w:lineRule="exact"/>
              <w:ind w:left="50"/>
              <w:rPr>
                <w:b/>
                <w:sz w:val="24"/>
              </w:rPr>
            </w:pPr>
            <w:r>
              <w:rPr>
                <w:b/>
                <w:sz w:val="24"/>
              </w:rPr>
              <w:t>YY.</w:t>
            </w:r>
          </w:p>
        </w:tc>
        <w:tc>
          <w:tcPr>
            <w:tcW w:w="1397" w:type="dxa"/>
          </w:tcPr>
          <w:p>
            <w:pPr>
              <w:pStyle w:val="TableParagraph"/>
              <w:spacing w:line="258" w:lineRule="exact"/>
              <w:ind w:left="0" w:right="48"/>
              <w:jc w:val="right"/>
              <w:rPr>
                <w:sz w:val="24"/>
              </w:rPr>
            </w:pPr>
            <w:r>
              <w:rPr>
                <w:sz w:val="24"/>
              </w:rPr>
              <w:t>08/08/2017</w:t>
            </w:r>
          </w:p>
        </w:tc>
      </w:tr>
      <w:tr>
        <w:trPr>
          <w:trHeight w:val="285" w:hRule="atLeast"/>
        </w:trPr>
        <w:tc>
          <w:tcPr>
            <w:tcW w:w="879" w:type="dxa"/>
          </w:tcPr>
          <w:p>
            <w:pPr>
              <w:pStyle w:val="TableParagraph"/>
              <w:spacing w:line="265" w:lineRule="exact"/>
              <w:ind w:left="50"/>
              <w:rPr>
                <w:b/>
                <w:sz w:val="24"/>
              </w:rPr>
            </w:pPr>
            <w:r>
              <w:rPr>
                <w:b/>
                <w:sz w:val="24"/>
                <w:u w:val="thick"/>
              </w:rPr>
              <w:t>45</w:t>
            </w:r>
          </w:p>
        </w:tc>
        <w:tc>
          <w:tcPr>
            <w:tcW w:w="1397" w:type="dxa"/>
          </w:tcPr>
          <w:p>
            <w:pPr>
              <w:pStyle w:val="TableParagraph"/>
              <w:ind w:left="0"/>
              <w:rPr>
                <w:sz w:val="20"/>
              </w:rPr>
            </w:pPr>
          </w:p>
        </w:tc>
      </w:tr>
      <w:tr>
        <w:trPr>
          <w:trHeight w:val="285" w:hRule="atLeast"/>
        </w:trPr>
        <w:tc>
          <w:tcPr>
            <w:tcW w:w="879" w:type="dxa"/>
          </w:tcPr>
          <w:p>
            <w:pPr>
              <w:pStyle w:val="TableParagraph"/>
              <w:spacing w:line="262" w:lineRule="exact" w:before="3"/>
              <w:ind w:left="50"/>
              <w:rPr>
                <w:b/>
                <w:sz w:val="24"/>
              </w:rPr>
            </w:pPr>
            <w:r>
              <w:rPr>
                <w:b/>
                <w:sz w:val="24"/>
              </w:rPr>
              <w:t>ZZ.</w:t>
            </w:r>
          </w:p>
        </w:tc>
        <w:tc>
          <w:tcPr>
            <w:tcW w:w="1397" w:type="dxa"/>
          </w:tcPr>
          <w:p>
            <w:pPr>
              <w:pStyle w:val="TableParagraph"/>
              <w:spacing w:line="262" w:lineRule="exact" w:before="3"/>
              <w:ind w:left="0" w:right="48"/>
              <w:jc w:val="right"/>
              <w:rPr>
                <w:b/>
                <w:sz w:val="24"/>
              </w:rPr>
            </w:pPr>
            <w:r>
              <w:rPr>
                <w:b/>
                <w:color w:val="FF0000"/>
                <w:sz w:val="24"/>
                <w:u w:val="thick" w:color="FF0000"/>
              </w:rPr>
              <w:t>03</w:t>
            </w:r>
            <w:r>
              <w:rPr>
                <w:b/>
                <w:sz w:val="24"/>
                <w:u w:val="thick" w:color="FF0000"/>
              </w:rPr>
              <w:t>/06/2017</w:t>
            </w:r>
          </w:p>
        </w:tc>
      </w:tr>
      <w:tr>
        <w:trPr>
          <w:trHeight w:val="277" w:hRule="atLeast"/>
        </w:trPr>
        <w:tc>
          <w:tcPr>
            <w:tcW w:w="879" w:type="dxa"/>
          </w:tcPr>
          <w:p>
            <w:pPr>
              <w:pStyle w:val="TableParagraph"/>
              <w:spacing w:line="258" w:lineRule="exact"/>
              <w:ind w:left="50"/>
              <w:rPr>
                <w:b/>
                <w:sz w:val="24"/>
              </w:rPr>
            </w:pPr>
            <w:r>
              <w:rPr>
                <w:b/>
                <w:sz w:val="24"/>
              </w:rPr>
              <w:t>AAA.</w:t>
            </w:r>
          </w:p>
        </w:tc>
        <w:tc>
          <w:tcPr>
            <w:tcW w:w="1397" w:type="dxa"/>
          </w:tcPr>
          <w:p>
            <w:pPr>
              <w:pStyle w:val="TableParagraph"/>
              <w:spacing w:line="258" w:lineRule="exact"/>
              <w:ind w:left="0" w:right="48"/>
              <w:jc w:val="right"/>
              <w:rPr>
                <w:b/>
                <w:sz w:val="24"/>
              </w:rPr>
            </w:pP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p>
        </w:tc>
      </w:tr>
      <w:tr>
        <w:trPr>
          <w:trHeight w:val="277" w:hRule="atLeast"/>
        </w:trPr>
        <w:tc>
          <w:tcPr>
            <w:tcW w:w="879" w:type="dxa"/>
          </w:tcPr>
          <w:p>
            <w:pPr>
              <w:pStyle w:val="TableParagraph"/>
              <w:spacing w:line="257" w:lineRule="exact"/>
              <w:ind w:left="50"/>
              <w:rPr>
                <w:b/>
                <w:sz w:val="24"/>
              </w:rPr>
            </w:pPr>
            <w:r>
              <w:rPr>
                <w:b/>
                <w:sz w:val="24"/>
              </w:rPr>
              <w:t>BBB.</w:t>
            </w:r>
          </w:p>
        </w:tc>
        <w:tc>
          <w:tcPr>
            <w:tcW w:w="1397" w:type="dxa"/>
          </w:tcPr>
          <w:p>
            <w:pPr>
              <w:pStyle w:val="TableParagraph"/>
              <w:spacing w:line="257" w:lineRule="exact"/>
              <w:ind w:left="0" w:right="48"/>
              <w:jc w:val="right"/>
              <w:rPr>
                <w:b/>
                <w:sz w:val="24"/>
              </w:rPr>
            </w:pPr>
            <w:r>
              <w:rPr>
                <w:b/>
                <w:sz w:val="24"/>
                <w:u w:val="thick"/>
              </w:rPr>
              <w:t>13/07/2017</w:t>
            </w:r>
          </w:p>
        </w:tc>
      </w:tr>
      <w:tr>
        <w:trPr>
          <w:trHeight w:val="277" w:hRule="atLeast"/>
        </w:trPr>
        <w:tc>
          <w:tcPr>
            <w:tcW w:w="879" w:type="dxa"/>
          </w:tcPr>
          <w:p>
            <w:pPr>
              <w:pStyle w:val="TableParagraph"/>
              <w:spacing w:line="258" w:lineRule="exact"/>
              <w:ind w:left="50"/>
              <w:rPr>
                <w:b/>
                <w:sz w:val="24"/>
              </w:rPr>
            </w:pPr>
            <w:r>
              <w:rPr>
                <w:b/>
                <w:sz w:val="24"/>
              </w:rPr>
              <w:t>CCC.</w:t>
            </w:r>
          </w:p>
        </w:tc>
        <w:tc>
          <w:tcPr>
            <w:tcW w:w="1397" w:type="dxa"/>
          </w:tcPr>
          <w:p>
            <w:pPr>
              <w:pStyle w:val="TableParagraph"/>
              <w:spacing w:line="258" w:lineRule="exact"/>
              <w:ind w:left="0" w:right="48"/>
              <w:jc w:val="right"/>
              <w:rPr>
                <w:b/>
                <w:sz w:val="24"/>
              </w:rPr>
            </w:pPr>
            <w:r>
              <w:rPr>
                <w:b/>
                <w:sz w:val="24"/>
                <w:u w:val="thick"/>
              </w:rPr>
              <w:t>19/07/2017</w:t>
            </w:r>
          </w:p>
        </w:tc>
      </w:tr>
      <w:tr>
        <w:trPr>
          <w:trHeight w:val="273" w:hRule="atLeast"/>
        </w:trPr>
        <w:tc>
          <w:tcPr>
            <w:tcW w:w="879" w:type="dxa"/>
          </w:tcPr>
          <w:p>
            <w:pPr>
              <w:pStyle w:val="TableParagraph"/>
              <w:spacing w:line="254" w:lineRule="exact"/>
              <w:ind w:left="50"/>
              <w:rPr>
                <w:b/>
                <w:sz w:val="24"/>
              </w:rPr>
            </w:pPr>
            <w:r>
              <w:rPr>
                <w:b/>
                <w:sz w:val="24"/>
              </w:rPr>
              <w:t>DDD.</w:t>
            </w:r>
          </w:p>
        </w:tc>
        <w:tc>
          <w:tcPr>
            <w:tcW w:w="1397" w:type="dxa"/>
          </w:tcPr>
          <w:p>
            <w:pPr>
              <w:pStyle w:val="TableParagraph"/>
              <w:spacing w:line="254" w:lineRule="exact"/>
              <w:ind w:left="0" w:right="48"/>
              <w:jc w:val="right"/>
              <w:rPr>
                <w:b/>
                <w:sz w:val="24"/>
              </w:rPr>
            </w:pPr>
            <w:r>
              <w:rPr>
                <w:b/>
                <w:sz w:val="24"/>
                <w:u w:val="thick"/>
              </w:rPr>
              <w:t>27/07/2017</w:t>
            </w:r>
          </w:p>
        </w:tc>
      </w:tr>
      <w:tr>
        <w:trPr>
          <w:trHeight w:val="273" w:hRule="atLeast"/>
        </w:trPr>
        <w:tc>
          <w:tcPr>
            <w:tcW w:w="879" w:type="dxa"/>
          </w:tcPr>
          <w:p>
            <w:pPr>
              <w:pStyle w:val="TableParagraph"/>
              <w:spacing w:line="254" w:lineRule="exact"/>
              <w:ind w:left="50"/>
              <w:rPr>
                <w:b/>
                <w:sz w:val="24"/>
              </w:rPr>
            </w:pPr>
            <w:r>
              <w:rPr>
                <w:b/>
                <w:sz w:val="24"/>
              </w:rPr>
              <w:t>EEE.</w:t>
            </w:r>
          </w:p>
        </w:tc>
        <w:tc>
          <w:tcPr>
            <w:tcW w:w="1397" w:type="dxa"/>
          </w:tcPr>
          <w:p>
            <w:pPr>
              <w:pStyle w:val="TableParagraph"/>
              <w:spacing w:line="254" w:lineRule="exact"/>
              <w:ind w:left="0" w:right="48"/>
              <w:jc w:val="right"/>
              <w:rPr>
                <w:sz w:val="24"/>
              </w:rPr>
            </w:pPr>
            <w:r>
              <w:rPr>
                <w:sz w:val="24"/>
              </w:rPr>
              <w:t>08/08/2017</w:t>
            </w:r>
          </w:p>
        </w:tc>
      </w:tr>
      <w:tr>
        <w:trPr>
          <w:trHeight w:val="271" w:hRule="atLeast"/>
        </w:trPr>
        <w:tc>
          <w:tcPr>
            <w:tcW w:w="879" w:type="dxa"/>
          </w:tcPr>
          <w:p>
            <w:pPr>
              <w:pStyle w:val="TableParagraph"/>
              <w:spacing w:line="252" w:lineRule="exact"/>
              <w:ind w:left="50"/>
              <w:rPr>
                <w:b/>
                <w:sz w:val="24"/>
              </w:rPr>
            </w:pPr>
            <w:r>
              <w:rPr>
                <w:b/>
                <w:sz w:val="24"/>
              </w:rPr>
              <w:t>FFF.</w:t>
            </w:r>
          </w:p>
        </w:tc>
        <w:tc>
          <w:tcPr>
            <w:tcW w:w="1397" w:type="dxa"/>
          </w:tcPr>
          <w:p>
            <w:pPr>
              <w:pStyle w:val="TableParagraph"/>
              <w:spacing w:line="252" w:lineRule="exact"/>
              <w:ind w:left="0" w:right="48"/>
              <w:jc w:val="right"/>
              <w:rPr>
                <w:sz w:val="24"/>
              </w:rPr>
            </w:pPr>
            <w:r>
              <w:rPr>
                <w:sz w:val="24"/>
              </w:rPr>
              <w:t>08/08/2017</w:t>
            </w:r>
          </w:p>
        </w:tc>
      </w:tr>
    </w:tbl>
    <w:p>
      <w:pPr>
        <w:pStyle w:val="BodyText"/>
        <w:spacing w:before="3"/>
        <w:ind w:left="0"/>
        <w:rPr>
          <w:b/>
        </w:rPr>
      </w:pPr>
    </w:p>
    <w:p>
      <w:pPr>
        <w:spacing w:before="0"/>
        <w:ind w:left="1141" w:right="0" w:firstLine="0"/>
        <w:jc w:val="left"/>
        <w:rPr>
          <w:b/>
          <w:sz w:val="24"/>
        </w:rPr>
      </w:pPr>
      <w:r>
        <w:rPr>
          <w:b/>
          <w:sz w:val="24"/>
          <w:u w:val="thick"/>
        </w:rPr>
        <w:t>4</w:t>
      </w:r>
    </w:p>
    <w:p>
      <w:pPr>
        <w:tabs>
          <w:tab w:pos="1148" w:val="left" w:leader="none"/>
        </w:tabs>
        <w:spacing w:before="7"/>
        <w:ind w:left="788" w:right="0" w:firstLine="0"/>
        <w:jc w:val="left"/>
        <w:rPr>
          <w:b/>
          <w:sz w:val="24"/>
        </w:rPr>
      </w:pPr>
      <w:r>
        <w:rPr/>
        <w:pict>
          <v:group style="position:absolute;margin-left:90.425003pt;margin-top:13.549449pt;width:283.350pt;height:1.150pt;mso-position-horizontal-relative:page;mso-position-vertical-relative:paragraph;z-index:251871232"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rFonts w:ascii="Symbol" w:hAnsi="Symbol"/>
          <w:sz w:val="24"/>
        </w:rPr>
        <w:t></w:t>
      </w:r>
      <w:r>
        <w:rPr>
          <w:sz w:val="24"/>
        </w:rPr>
        <w:tab/>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before="8"/>
        <w:ind w:left="1141" w:right="0" w:firstLine="0"/>
        <w:jc w:val="left"/>
        <w:rPr>
          <w:b/>
          <w:sz w:val="24"/>
        </w:rPr>
      </w:pPr>
      <w:r>
        <w:rPr>
          <w:b/>
          <w:sz w:val="24"/>
          <w:shd w:fill="00FF00" w:color="auto" w:val="clear"/>
        </w:rPr>
        <w:t>O:</w:t>
      </w:r>
      <w:r>
        <w:rPr>
          <w:b/>
          <w:sz w:val="24"/>
        </w:rPr>
        <w:t> </w:t>
      </w:r>
      <w:r>
        <w:rPr>
          <w:sz w:val="24"/>
        </w:rPr>
        <w:t>Lemmy 1ST Injunction Mathiyalagan Statement</w:t>
      </w:r>
      <w:r>
        <w:rPr>
          <w:b/>
          <w:sz w:val="24"/>
        </w:rPr>
        <w:t>/ </w:t>
      </w:r>
      <w:r>
        <w:rPr>
          <w:b/>
          <w:color w:val="FF0000"/>
          <w:sz w:val="24"/>
        </w:rPr>
        <w:t>Page Numbers:</w:t>
      </w:r>
    </w:p>
    <w:p>
      <w:pPr>
        <w:pStyle w:val="BodyText"/>
        <w:spacing w:before="24"/>
        <w:ind w:left="1141"/>
      </w:pPr>
      <w:r>
        <w:rPr/>
        <w:t>69,70,71,72,73,74,75,76</w:t>
      </w:r>
    </w:p>
    <w:p>
      <w:pPr>
        <w:pStyle w:val="Heading1"/>
        <w:spacing w:before="25"/>
        <w:ind w:left="1141"/>
      </w:pPr>
      <w:r>
        <w:rPr>
          <w:u w:val="thick"/>
        </w:rPr>
        <w:t>69,</w:t>
      </w:r>
    </w:p>
    <w:p>
      <w:pPr>
        <w:spacing w:before="16"/>
        <w:ind w:left="1141" w:right="0" w:firstLine="0"/>
        <w:jc w:val="left"/>
        <w:rPr>
          <w:b/>
          <w:sz w:val="24"/>
        </w:rPr>
      </w:pPr>
      <w:r>
        <w:rPr>
          <w:b/>
          <w:sz w:val="24"/>
        </w:rPr>
        <w:t>A. </w:t>
      </w:r>
      <w:r>
        <w:rPr>
          <w:sz w:val="24"/>
        </w:rPr>
        <w:t>02.08.2017</w:t>
      </w:r>
      <w:r>
        <w:rPr>
          <w:sz w:val="24"/>
          <w:u w:val="thick"/>
        </w:rPr>
        <w:t> </w:t>
      </w:r>
      <w:r>
        <w:rPr>
          <w:b/>
          <w:sz w:val="24"/>
          <w:u w:val="thick"/>
        </w:rPr>
        <w:t>02/08/2017</w:t>
      </w:r>
    </w:p>
    <w:p>
      <w:pPr>
        <w:spacing w:line="261" w:lineRule="auto" w:before="17"/>
        <w:ind w:left="1141" w:right="6468" w:firstLine="0"/>
        <w:jc w:val="left"/>
        <w:rPr>
          <w:b/>
          <w:sz w:val="24"/>
        </w:rPr>
      </w:pPr>
      <w:r>
        <w:rPr>
          <w:b/>
          <w:sz w:val="24"/>
        </w:rPr>
        <w:t>B. </w:t>
      </w:r>
      <w:r>
        <w:rPr>
          <w:sz w:val="24"/>
        </w:rPr>
        <w:t>11th September 2014</w:t>
      </w:r>
      <w:r>
        <w:rPr>
          <w:sz w:val="24"/>
          <w:u w:val="thick"/>
        </w:rPr>
        <w:t> </w:t>
      </w:r>
      <w:r>
        <w:rPr>
          <w:b/>
          <w:sz w:val="24"/>
          <w:u w:val="thick"/>
        </w:rPr>
        <w:t>11/09/2014</w:t>
      </w:r>
      <w:r>
        <w:rPr>
          <w:b/>
          <w:sz w:val="24"/>
        </w:rPr>
        <w:t> </w:t>
      </w:r>
      <w:r>
        <w:rPr>
          <w:b/>
          <w:sz w:val="24"/>
          <w:u w:val="thick"/>
        </w:rPr>
        <w:t>70,</w:t>
      </w:r>
    </w:p>
    <w:p>
      <w:pPr>
        <w:pStyle w:val="BodyText"/>
        <w:spacing w:line="267" w:lineRule="exact"/>
        <w:ind w:left="1141"/>
      </w:pPr>
      <w:r>
        <w:rPr/>
        <w:t>N/a</w:t>
      </w:r>
    </w:p>
    <w:p>
      <w:pPr>
        <w:pStyle w:val="Heading1"/>
        <w:spacing w:before="16"/>
        <w:ind w:left="1141"/>
      </w:pPr>
      <w:r>
        <w:rPr>
          <w:u w:val="thick"/>
        </w:rPr>
        <w:t>71,</w:t>
      </w:r>
    </w:p>
    <w:p>
      <w:pPr>
        <w:spacing w:before="17"/>
        <w:ind w:left="1141" w:right="0" w:firstLine="0"/>
        <w:jc w:val="left"/>
        <w:rPr>
          <w:b/>
          <w:sz w:val="24"/>
        </w:rPr>
      </w:pPr>
      <w:r>
        <w:rPr>
          <w:b/>
          <w:sz w:val="24"/>
        </w:rPr>
        <w:t>C. </w:t>
      </w:r>
      <w:r>
        <w:rPr>
          <w:sz w:val="24"/>
        </w:rPr>
        <w:t>6th August 2016</w:t>
      </w:r>
      <w:r>
        <w:rPr>
          <w:sz w:val="24"/>
          <w:u w:val="thick"/>
        </w:rPr>
        <w:t> </w:t>
      </w:r>
      <w:r>
        <w:rPr>
          <w:b/>
          <w:sz w:val="24"/>
          <w:u w:val="thick"/>
        </w:rPr>
        <w:t>06/08/2016</w:t>
      </w:r>
    </w:p>
    <w:p>
      <w:pPr>
        <w:spacing w:after="0"/>
        <w:jc w:val="left"/>
        <w:rPr>
          <w:sz w:val="24"/>
        </w:rPr>
        <w:sectPr>
          <w:pgSz w:w="11910" w:h="16840"/>
          <w:pgMar w:top="1360" w:bottom="280" w:left="660" w:right="0"/>
        </w:sectPr>
      </w:pPr>
    </w:p>
    <w:p>
      <w:pPr>
        <w:spacing w:before="64"/>
        <w:ind w:left="1141" w:right="0" w:firstLine="0"/>
        <w:jc w:val="both"/>
        <w:rPr>
          <w:b/>
          <w:sz w:val="24"/>
        </w:rPr>
      </w:pPr>
      <w:r>
        <w:rPr>
          <w:sz w:val="24"/>
        </w:rPr>
        <w:t>D. 08th August 2016</w:t>
      </w:r>
      <w:r>
        <w:rPr>
          <w:sz w:val="24"/>
          <w:u w:val="thick"/>
        </w:rPr>
        <w:t> </w:t>
      </w:r>
      <w:r>
        <w:rPr>
          <w:b/>
          <w:sz w:val="24"/>
          <w:u w:val="thick"/>
        </w:rPr>
        <w:t>08/08/2016</w:t>
      </w:r>
    </w:p>
    <w:p>
      <w:pPr>
        <w:spacing w:line="273" w:lineRule="exact" w:before="2"/>
        <w:ind w:left="1141" w:right="0" w:firstLine="0"/>
        <w:jc w:val="both"/>
        <w:rPr>
          <w:b/>
          <w:sz w:val="24"/>
        </w:rPr>
      </w:pPr>
      <w:r>
        <w:rPr>
          <w:sz w:val="24"/>
        </w:rPr>
        <w:t>E.   27th September 2016</w:t>
      </w:r>
      <w:r>
        <w:rPr>
          <w:sz w:val="24"/>
          <w:u w:val="thick"/>
        </w:rPr>
        <w:t> </w:t>
      </w:r>
      <w:r>
        <w:rPr>
          <w:spacing w:val="31"/>
          <w:sz w:val="24"/>
          <w:u w:val="thick"/>
        </w:rPr>
        <w:t> </w:t>
      </w:r>
      <w:r>
        <w:rPr>
          <w:b/>
          <w:sz w:val="24"/>
          <w:u w:val="thick"/>
        </w:rPr>
        <w:t>27/09/2016</w:t>
      </w:r>
    </w:p>
    <w:p>
      <w:pPr>
        <w:spacing w:line="273" w:lineRule="exact" w:before="0"/>
        <w:ind w:left="1141" w:right="0" w:firstLine="0"/>
        <w:jc w:val="both"/>
        <w:rPr>
          <w:b/>
          <w:sz w:val="24"/>
        </w:rPr>
      </w:pPr>
      <w:r>
        <w:rPr>
          <w:sz w:val="24"/>
        </w:rPr>
        <w:t>F.   28th September 2016</w:t>
      </w:r>
      <w:r>
        <w:rPr>
          <w:sz w:val="24"/>
          <w:u w:val="thick"/>
        </w:rPr>
        <w:t> </w:t>
      </w:r>
      <w:r>
        <w:rPr>
          <w:spacing w:val="44"/>
          <w:sz w:val="24"/>
          <w:u w:val="thick"/>
        </w:rPr>
        <w:t> </w:t>
      </w:r>
      <w:r>
        <w:rPr>
          <w:b/>
          <w:sz w:val="24"/>
          <w:u w:val="thick"/>
        </w:rPr>
        <w:t>28/09/2016</w:t>
      </w:r>
    </w:p>
    <w:p>
      <w:pPr>
        <w:spacing w:before="1"/>
        <w:ind w:left="1141" w:right="6453" w:firstLine="0"/>
        <w:jc w:val="both"/>
        <w:rPr>
          <w:b/>
          <w:sz w:val="24"/>
        </w:rPr>
      </w:pPr>
      <w:r>
        <w:rPr>
          <w:sz w:val="24"/>
        </w:rPr>
        <w:t>G. 08th December 2016</w:t>
      </w:r>
      <w:r>
        <w:rPr>
          <w:sz w:val="24"/>
          <w:u w:val="thick"/>
        </w:rPr>
        <w:t> </w:t>
      </w:r>
      <w:r>
        <w:rPr>
          <w:b/>
          <w:sz w:val="24"/>
          <w:u w:val="thick"/>
        </w:rPr>
        <w:t>08/12/2016</w:t>
      </w:r>
      <w:r>
        <w:rPr>
          <w:b/>
          <w:sz w:val="24"/>
        </w:rPr>
        <w:t> </w:t>
      </w:r>
      <w:r>
        <w:rPr>
          <w:b/>
          <w:sz w:val="24"/>
          <w:u w:val="thick"/>
        </w:rPr>
        <w:t>72,</w:t>
      </w:r>
    </w:p>
    <w:p>
      <w:pPr>
        <w:spacing w:before="19"/>
        <w:ind w:left="1141" w:right="6438" w:firstLine="0"/>
        <w:jc w:val="both"/>
        <w:rPr>
          <w:b/>
          <w:sz w:val="24"/>
        </w:rPr>
      </w:pPr>
      <w:r>
        <w:rPr>
          <w:sz w:val="24"/>
        </w:rPr>
        <w:t>H. 11th December 2016</w:t>
      </w:r>
      <w:r>
        <w:rPr>
          <w:sz w:val="24"/>
          <w:u w:val="thick"/>
        </w:rPr>
        <w:t>  </w:t>
      </w:r>
      <w:r>
        <w:rPr>
          <w:b/>
          <w:sz w:val="24"/>
          <w:u w:val="thick"/>
        </w:rPr>
        <w:t>11/12/2016</w:t>
      </w:r>
      <w:r>
        <w:rPr>
          <w:b/>
          <w:sz w:val="24"/>
        </w:rPr>
        <w:t> </w:t>
      </w:r>
      <w:r>
        <w:rPr>
          <w:sz w:val="24"/>
        </w:rPr>
        <w:t>I.  23rd December 2016</w:t>
      </w:r>
      <w:r>
        <w:rPr>
          <w:sz w:val="24"/>
          <w:u w:val="thick"/>
        </w:rPr>
        <w:t>  </w:t>
      </w:r>
      <w:r>
        <w:rPr>
          <w:b/>
          <w:sz w:val="24"/>
          <w:u w:val="thick"/>
        </w:rPr>
        <w:t>23/12/2016</w:t>
      </w:r>
      <w:r>
        <w:rPr>
          <w:b/>
          <w:sz w:val="24"/>
        </w:rPr>
        <w:t> </w:t>
      </w:r>
      <w:r>
        <w:rPr>
          <w:sz w:val="24"/>
        </w:rPr>
        <w:t>J. 26th December 2016</w:t>
      </w:r>
      <w:r>
        <w:rPr>
          <w:spacing w:val="21"/>
          <w:sz w:val="24"/>
          <w:u w:val="thick"/>
        </w:rPr>
        <w:t> </w:t>
      </w:r>
      <w:r>
        <w:rPr>
          <w:b/>
          <w:sz w:val="24"/>
          <w:u w:val="thick"/>
        </w:rPr>
        <w:t>26/12/2016</w:t>
      </w:r>
    </w:p>
    <w:p>
      <w:pPr>
        <w:spacing w:before="4"/>
        <w:ind w:left="1141" w:right="6635" w:firstLine="0"/>
        <w:jc w:val="left"/>
        <w:rPr>
          <w:b/>
          <w:sz w:val="24"/>
        </w:rPr>
      </w:pPr>
      <w:r>
        <w:rPr>
          <w:sz w:val="24"/>
        </w:rPr>
        <w:t>K. 03rd January 2017</w:t>
      </w:r>
      <w:r>
        <w:rPr>
          <w:sz w:val="24"/>
          <w:u w:val="thick"/>
        </w:rPr>
        <w:t> </w:t>
      </w:r>
      <w:r>
        <w:rPr>
          <w:b/>
          <w:sz w:val="24"/>
          <w:u w:val="thick"/>
        </w:rPr>
        <w:t>03/01/2017</w:t>
      </w:r>
      <w:r>
        <w:rPr>
          <w:b/>
          <w:sz w:val="24"/>
        </w:rPr>
        <w:t> </w:t>
      </w:r>
      <w:r>
        <w:rPr>
          <w:b/>
          <w:sz w:val="24"/>
          <w:u w:val="thick"/>
        </w:rPr>
        <w:t>73,</w:t>
      </w:r>
    </w:p>
    <w:p>
      <w:pPr>
        <w:spacing w:line="273" w:lineRule="exact" w:before="19"/>
        <w:ind w:left="1141" w:right="0" w:firstLine="0"/>
        <w:jc w:val="left"/>
        <w:rPr>
          <w:b/>
          <w:sz w:val="24"/>
        </w:rPr>
      </w:pPr>
      <w:r>
        <w:rPr>
          <w:spacing w:val="-3"/>
          <w:sz w:val="24"/>
        </w:rPr>
        <w:t>L.   </w:t>
      </w:r>
      <w:r>
        <w:rPr>
          <w:sz w:val="24"/>
        </w:rPr>
        <w:t>21st January 2017</w:t>
      </w:r>
      <w:r>
        <w:rPr>
          <w:sz w:val="24"/>
          <w:u w:val="thick"/>
        </w:rPr>
        <w:t> </w:t>
      </w:r>
      <w:r>
        <w:rPr>
          <w:spacing w:val="45"/>
          <w:sz w:val="24"/>
          <w:u w:val="thick"/>
        </w:rPr>
        <w:t> </w:t>
      </w:r>
      <w:r>
        <w:rPr>
          <w:b/>
          <w:sz w:val="24"/>
          <w:u w:val="thick"/>
        </w:rPr>
        <w:t>21/01/2017</w:t>
      </w:r>
    </w:p>
    <w:p>
      <w:pPr>
        <w:spacing w:line="273" w:lineRule="exact" w:before="0"/>
        <w:ind w:left="1141" w:right="0" w:firstLine="0"/>
        <w:jc w:val="left"/>
        <w:rPr>
          <w:b/>
          <w:sz w:val="24"/>
        </w:rPr>
      </w:pPr>
      <w:r>
        <w:rPr>
          <w:sz w:val="24"/>
        </w:rPr>
        <w:t>M.  31st January 2017</w:t>
      </w:r>
      <w:r>
        <w:rPr>
          <w:sz w:val="24"/>
          <w:u w:val="thick"/>
        </w:rPr>
        <w:t> </w:t>
      </w:r>
      <w:r>
        <w:rPr>
          <w:spacing w:val="23"/>
          <w:sz w:val="24"/>
          <w:u w:val="thick"/>
        </w:rPr>
        <w:t> </w:t>
      </w:r>
      <w:r>
        <w:rPr>
          <w:b/>
          <w:sz w:val="24"/>
          <w:u w:val="thick"/>
        </w:rPr>
        <w:t>31/01/2017</w:t>
      </w:r>
    </w:p>
    <w:p>
      <w:pPr>
        <w:spacing w:before="1"/>
        <w:ind w:left="1141" w:right="0" w:firstLine="0"/>
        <w:jc w:val="left"/>
        <w:rPr>
          <w:b/>
          <w:sz w:val="24"/>
        </w:rPr>
      </w:pPr>
      <w:r>
        <w:rPr>
          <w:sz w:val="24"/>
        </w:rPr>
        <w:t>N.  05th </w:t>
      </w:r>
      <w:r>
        <w:rPr>
          <w:spacing w:val="-2"/>
          <w:sz w:val="24"/>
        </w:rPr>
        <w:t>May </w:t>
      </w:r>
      <w:r>
        <w:rPr>
          <w:sz w:val="24"/>
        </w:rPr>
        <w:t>2017</w:t>
      </w:r>
      <w:r>
        <w:rPr>
          <w:sz w:val="24"/>
          <w:u w:val="thick"/>
        </w:rPr>
        <w:t>  </w:t>
      </w:r>
      <w:r>
        <w:rPr>
          <w:spacing w:val="8"/>
          <w:sz w:val="24"/>
          <w:u w:val="thick"/>
        </w:rPr>
        <w:t> </w:t>
      </w:r>
      <w:r>
        <w:rPr>
          <w:b/>
          <w:sz w:val="24"/>
          <w:u w:val="thick"/>
        </w:rPr>
        <w:t>05/05/2017</w:t>
      </w:r>
    </w:p>
    <w:p>
      <w:pPr>
        <w:spacing w:before="2"/>
        <w:ind w:left="1141" w:right="0" w:firstLine="0"/>
        <w:jc w:val="left"/>
        <w:rPr>
          <w:b/>
          <w:sz w:val="24"/>
        </w:rPr>
      </w:pPr>
      <w:r>
        <w:rPr>
          <w:sz w:val="24"/>
        </w:rPr>
        <w:t>O.  12th </w:t>
      </w:r>
      <w:r>
        <w:rPr>
          <w:spacing w:val="-2"/>
          <w:sz w:val="24"/>
        </w:rPr>
        <w:t>May </w:t>
      </w:r>
      <w:r>
        <w:rPr>
          <w:sz w:val="24"/>
        </w:rPr>
        <w:t>2017</w:t>
      </w:r>
      <w:r>
        <w:rPr>
          <w:sz w:val="24"/>
          <w:u w:val="thick"/>
        </w:rPr>
        <w:t>  </w:t>
      </w:r>
      <w:r>
        <w:rPr>
          <w:spacing w:val="9"/>
          <w:sz w:val="24"/>
          <w:u w:val="thick"/>
        </w:rPr>
        <w:t> </w:t>
      </w:r>
      <w:r>
        <w:rPr>
          <w:b/>
          <w:sz w:val="24"/>
          <w:shd w:fill="DEEAF6" w:color="auto" w:val="clear"/>
          <w:u w:val="thick"/>
        </w:rPr>
        <w:t>12/05/2017</w:t>
      </w:r>
    </w:p>
    <w:p>
      <w:pPr>
        <w:spacing w:before="2"/>
        <w:ind w:left="1141" w:right="7128" w:firstLine="0"/>
        <w:jc w:val="left"/>
        <w:rPr>
          <w:b/>
          <w:sz w:val="24"/>
        </w:rPr>
      </w:pPr>
      <w:r>
        <w:rPr>
          <w:sz w:val="24"/>
        </w:rPr>
        <w:t>P. 01st June 2017</w:t>
      </w:r>
      <w:r>
        <w:rPr>
          <w:sz w:val="24"/>
          <w:u w:val="thick"/>
        </w:rPr>
        <w:t> </w:t>
      </w:r>
      <w:r>
        <w:rPr>
          <w:b/>
          <w:sz w:val="24"/>
          <w:u w:val="thick"/>
        </w:rPr>
        <w:t>01/06/2017</w:t>
      </w:r>
      <w:r>
        <w:rPr>
          <w:b/>
          <w:sz w:val="24"/>
        </w:rPr>
        <w:t> </w:t>
      </w:r>
      <w:r>
        <w:rPr>
          <w:b/>
          <w:sz w:val="24"/>
          <w:u w:val="thick"/>
        </w:rPr>
        <w:t>74,</w:t>
      </w:r>
    </w:p>
    <w:p>
      <w:pPr>
        <w:spacing w:before="18"/>
        <w:ind w:left="1141" w:right="0" w:firstLine="0"/>
        <w:jc w:val="left"/>
        <w:rPr>
          <w:b/>
          <w:sz w:val="24"/>
        </w:rPr>
      </w:pPr>
      <w:r>
        <w:rPr>
          <w:sz w:val="24"/>
        </w:rPr>
        <w:t>Q.  09th June 2017</w:t>
      </w:r>
      <w:r>
        <w:rPr>
          <w:sz w:val="24"/>
          <w:u w:val="thick"/>
        </w:rPr>
        <w:t>  </w:t>
      </w:r>
      <w:r>
        <w:rPr>
          <w:spacing w:val="7"/>
          <w:sz w:val="24"/>
          <w:u w:val="thick"/>
        </w:rPr>
        <w:t> </w:t>
      </w:r>
      <w:r>
        <w:rPr>
          <w:b/>
          <w:sz w:val="24"/>
          <w:u w:val="thick"/>
        </w:rPr>
        <w:t>09/06/2017</w:t>
      </w:r>
    </w:p>
    <w:p>
      <w:pPr>
        <w:spacing w:before="2"/>
        <w:ind w:left="1141" w:right="0" w:firstLine="0"/>
        <w:jc w:val="left"/>
        <w:rPr>
          <w:b/>
          <w:sz w:val="24"/>
        </w:rPr>
      </w:pPr>
      <w:r>
        <w:rPr>
          <w:sz w:val="24"/>
        </w:rPr>
        <w:t>R.   16th June 2017</w:t>
      </w:r>
      <w:r>
        <w:rPr>
          <w:sz w:val="24"/>
          <w:u w:val="thick"/>
        </w:rPr>
        <w:t> </w:t>
      </w:r>
      <w:r>
        <w:rPr>
          <w:spacing w:val="20"/>
          <w:sz w:val="24"/>
          <w:u w:val="thick"/>
        </w:rPr>
        <w:t> </w:t>
      </w:r>
      <w:r>
        <w:rPr>
          <w:b/>
          <w:sz w:val="24"/>
          <w:u w:val="thick"/>
        </w:rPr>
        <w:t>16/08/2017</w:t>
      </w:r>
    </w:p>
    <w:p>
      <w:pPr>
        <w:spacing w:line="273" w:lineRule="exact" w:before="2"/>
        <w:ind w:left="1141" w:right="0" w:firstLine="0"/>
        <w:jc w:val="left"/>
        <w:rPr>
          <w:b/>
          <w:sz w:val="24"/>
        </w:rPr>
      </w:pPr>
      <w:r>
        <w:rPr>
          <w:sz w:val="24"/>
        </w:rPr>
        <w:t>S.   18th June 2017</w:t>
      </w:r>
      <w:r>
        <w:rPr>
          <w:sz w:val="24"/>
          <w:u w:val="thick"/>
        </w:rPr>
        <w:t> </w:t>
      </w:r>
      <w:r>
        <w:rPr>
          <w:spacing w:val="47"/>
          <w:sz w:val="24"/>
          <w:u w:val="thick"/>
        </w:rPr>
        <w:t> </w:t>
      </w:r>
      <w:r>
        <w:rPr>
          <w:b/>
          <w:sz w:val="24"/>
          <w:u w:val="thick"/>
        </w:rPr>
        <w:t>18/06/2017</w:t>
      </w:r>
    </w:p>
    <w:p>
      <w:pPr>
        <w:spacing w:line="242" w:lineRule="auto" w:before="0"/>
        <w:ind w:left="1141" w:right="7128" w:firstLine="0"/>
        <w:jc w:val="left"/>
        <w:rPr>
          <w:b/>
          <w:sz w:val="24"/>
        </w:rPr>
      </w:pPr>
      <w:r>
        <w:rPr>
          <w:sz w:val="24"/>
        </w:rPr>
        <w:t>T. 23rd June 2017</w:t>
      </w:r>
      <w:r>
        <w:rPr>
          <w:sz w:val="24"/>
          <w:u w:val="thick"/>
        </w:rPr>
        <w:t> </w:t>
      </w:r>
      <w:r>
        <w:rPr>
          <w:b/>
          <w:sz w:val="24"/>
          <w:u w:val="thick"/>
        </w:rPr>
        <w:t>23/06/2017</w:t>
      </w:r>
      <w:r>
        <w:rPr>
          <w:b/>
          <w:sz w:val="24"/>
        </w:rPr>
        <w:t> </w:t>
      </w:r>
      <w:r>
        <w:rPr>
          <w:b/>
          <w:sz w:val="24"/>
          <w:u w:val="thick"/>
        </w:rPr>
        <w:t>75,</w:t>
      </w:r>
    </w:p>
    <w:p>
      <w:pPr>
        <w:spacing w:before="10"/>
        <w:ind w:left="1141" w:right="6978" w:firstLine="0"/>
        <w:jc w:val="both"/>
        <w:rPr>
          <w:b/>
          <w:sz w:val="24"/>
        </w:rPr>
      </w:pPr>
      <w:r>
        <w:rPr>
          <w:sz w:val="24"/>
        </w:rPr>
        <w:t>U. 28th June 2017</w:t>
      </w:r>
      <w:r>
        <w:rPr>
          <w:sz w:val="24"/>
          <w:u w:val="thick"/>
        </w:rPr>
        <w:t> </w:t>
      </w:r>
      <w:r>
        <w:rPr>
          <w:b/>
          <w:sz w:val="24"/>
          <w:u w:val="thick"/>
        </w:rPr>
        <w:t>28/06/2017</w:t>
      </w:r>
      <w:r>
        <w:rPr>
          <w:b/>
          <w:sz w:val="24"/>
        </w:rPr>
        <w:t> </w:t>
      </w:r>
      <w:r>
        <w:rPr>
          <w:sz w:val="24"/>
        </w:rPr>
        <w:t>V. 30th June 2017</w:t>
      </w:r>
      <w:r>
        <w:rPr>
          <w:sz w:val="24"/>
          <w:u w:val="thick"/>
        </w:rPr>
        <w:t> </w:t>
      </w:r>
      <w:r>
        <w:rPr>
          <w:b/>
          <w:sz w:val="24"/>
          <w:u w:val="thick"/>
        </w:rPr>
        <w:t>30/06/2017</w:t>
      </w:r>
      <w:r>
        <w:rPr>
          <w:b/>
          <w:sz w:val="24"/>
        </w:rPr>
        <w:t> </w:t>
      </w:r>
      <w:r>
        <w:rPr>
          <w:sz w:val="24"/>
        </w:rPr>
        <w:t>W. 02nd July 2017</w:t>
      </w:r>
      <w:r>
        <w:rPr>
          <w:sz w:val="24"/>
          <w:u w:val="thick"/>
        </w:rPr>
        <w:t> </w:t>
      </w:r>
      <w:r>
        <w:rPr>
          <w:b/>
          <w:sz w:val="24"/>
          <w:u w:val="thick"/>
        </w:rPr>
        <w:t>02/06/2017</w:t>
      </w:r>
      <w:r>
        <w:rPr>
          <w:b/>
          <w:sz w:val="24"/>
        </w:rPr>
        <w:t> </w:t>
      </w:r>
      <w:r>
        <w:rPr>
          <w:b/>
          <w:sz w:val="24"/>
          <w:u w:val="thick"/>
        </w:rPr>
        <w:t>76</w:t>
      </w:r>
    </w:p>
    <w:p>
      <w:pPr>
        <w:spacing w:before="21"/>
        <w:ind w:left="1141" w:right="0" w:firstLine="0"/>
        <w:jc w:val="both"/>
        <w:rPr>
          <w:b/>
          <w:sz w:val="24"/>
        </w:rPr>
      </w:pPr>
      <w:r>
        <w:rPr>
          <w:sz w:val="24"/>
        </w:rPr>
        <w:t>X. 02/08/2017</w:t>
      </w:r>
      <w:r>
        <w:rPr>
          <w:sz w:val="24"/>
          <w:u w:val="thick"/>
        </w:rPr>
        <w:t> </w:t>
      </w:r>
      <w:r>
        <w:rPr>
          <w:b/>
          <w:sz w:val="24"/>
          <w:u w:val="thick"/>
        </w:rPr>
        <w:t>02/08/2017</w:t>
      </w:r>
    </w:p>
    <w:p>
      <w:pPr>
        <w:pStyle w:val="BodyText"/>
        <w:spacing w:before="5"/>
        <w:ind w:left="0"/>
        <w:rPr>
          <w:b/>
          <w:sz w:val="16"/>
        </w:rPr>
      </w:pPr>
    </w:p>
    <w:p>
      <w:pPr>
        <w:pStyle w:val="Heading1"/>
        <w:spacing w:line="276" w:lineRule="exact" w:before="90"/>
        <w:ind w:left="1141"/>
      </w:pPr>
      <w:r>
        <w:rPr>
          <w:u w:val="thick"/>
        </w:rPr>
        <w:t>5</w:t>
      </w:r>
    </w:p>
    <w:p>
      <w:pPr>
        <w:tabs>
          <w:tab w:pos="1140" w:val="left" w:leader="none"/>
          <w:tab w:pos="6544" w:val="left" w:leader="none"/>
        </w:tabs>
        <w:spacing w:line="290"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line="273" w:lineRule="exact"/>
        <w:ind w:left="1141"/>
      </w:pPr>
      <w:r>
        <w:rPr/>
        <w:t>Claim form, application for an injunction and statements / New 2 Injunction / Indexed</w:t>
      </w:r>
    </w:p>
    <w:p>
      <w:pPr>
        <w:pStyle w:val="Heading1"/>
        <w:spacing w:before="2"/>
        <w:ind w:left="1141"/>
      </w:pPr>
      <w:r>
        <w:rPr/>
        <w:t>/ Page Numbers:</w:t>
      </w:r>
    </w:p>
    <w:p>
      <w:pPr>
        <w:spacing w:before="2"/>
        <w:ind w:left="1141" w:right="0" w:firstLine="0"/>
        <w:jc w:val="left"/>
        <w:rPr>
          <w:sz w:val="24"/>
        </w:rPr>
      </w:pPr>
      <w:r>
        <w:rPr>
          <w:sz w:val="24"/>
        </w:rPr>
        <w:t>196,197,198,199,200,201,202,203,204,205,206,207,</w:t>
      </w:r>
      <w:r>
        <w:rPr>
          <w:b/>
          <w:sz w:val="24"/>
          <w:u w:val="thick"/>
        </w:rPr>
        <w:t>208,209,210,211,212,213,214,215,</w:t>
      </w:r>
      <w:r>
        <w:rPr>
          <w:sz w:val="24"/>
        </w:rPr>
        <w:t>21</w:t>
      </w:r>
    </w:p>
    <w:p>
      <w:pPr>
        <w:pStyle w:val="BodyText"/>
        <w:spacing w:before="1"/>
        <w:ind w:left="1141"/>
      </w:pPr>
      <w:r>
        <w:rPr/>
        <w:t>6,217,218,219,220,221,222,223,224,225,226,</w:t>
      </w:r>
    </w:p>
    <w:p>
      <w:pPr>
        <w:pStyle w:val="BodyText"/>
        <w:spacing w:line="273" w:lineRule="exact" w:before="2"/>
        <w:ind w:left="1141"/>
      </w:pPr>
      <w:r>
        <w:rPr/>
        <w:t>227,228,229,230,231,232,233,234,235,236,237,238,239,240,241,242,243,244,245,246,24</w:t>
      </w:r>
    </w:p>
    <w:p>
      <w:pPr>
        <w:pStyle w:val="BodyText"/>
        <w:spacing w:line="273" w:lineRule="exact"/>
        <w:ind w:left="1141"/>
      </w:pPr>
      <w:r>
        <w:rPr/>
        <w:t>7,248,249,250,251,252,253,254,255,256,257,</w:t>
      </w:r>
    </w:p>
    <w:p>
      <w:pPr>
        <w:pStyle w:val="BodyText"/>
        <w:spacing w:before="1"/>
        <w:ind w:left="1141"/>
      </w:pPr>
      <w:r>
        <w:rPr/>
        <w:t>258,259,260.261,262,263,264,265,266,267,268,269,270,271,272,273,274,275,276,277,27</w:t>
      </w:r>
    </w:p>
    <w:p>
      <w:pPr>
        <w:pStyle w:val="BodyText"/>
        <w:spacing w:before="2"/>
        <w:ind w:left="1141"/>
      </w:pPr>
      <w:r>
        <w:rPr/>
        <w:t>8,279,280,281,282,283,284,285,286,287,288,</w:t>
      </w:r>
    </w:p>
    <w:p>
      <w:pPr>
        <w:pStyle w:val="BodyText"/>
        <w:spacing w:before="1"/>
        <w:ind w:left="1141"/>
      </w:pPr>
      <w:r>
        <w:rPr/>
        <w:t>289,290,291,292,293,294,295,296,297,298,299,300,301,302</w:t>
      </w:r>
    </w:p>
    <w:p>
      <w:pPr>
        <w:pStyle w:val="BodyText"/>
        <w:spacing w:before="10"/>
        <w:ind w:left="0"/>
        <w:rPr>
          <w:sz w:val="15"/>
        </w:rPr>
      </w:pPr>
    </w:p>
    <w:p>
      <w:pPr>
        <w:pStyle w:val="Heading1"/>
        <w:spacing w:line="276" w:lineRule="exact" w:before="90"/>
        <w:ind w:left="1141"/>
      </w:pPr>
      <w:r>
        <w:rPr>
          <w:shd w:fill="00FF00" w:color="auto" w:val="clear"/>
          <w:u w:val="thick"/>
        </w:rPr>
        <w:t>6</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before="2"/>
        <w:ind w:left="1141"/>
      </w:pPr>
      <w:r>
        <w:rPr/>
        <w:t>/ Page Numbers:</w:t>
      </w:r>
    </w:p>
    <w:p>
      <w:pPr>
        <w:pStyle w:val="BodyText"/>
        <w:spacing w:before="1"/>
        <w:ind w:left="1141"/>
      </w:pPr>
      <w:r>
        <w:rPr/>
        <w:t>196,197,198,199,200,201,202,203,204,205,206,207,208,209,210,211,212,213,214,215,21</w:t>
      </w:r>
    </w:p>
    <w:p>
      <w:pPr>
        <w:pStyle w:val="BodyText"/>
        <w:spacing w:before="2"/>
        <w:ind w:left="1141"/>
      </w:pPr>
      <w:r>
        <w:rPr/>
        <w:t>6,217,218,219,220,221,222,223,224,225,226,</w:t>
      </w:r>
    </w:p>
    <w:p>
      <w:pPr>
        <w:pStyle w:val="BodyText"/>
        <w:spacing w:line="273" w:lineRule="exact" w:before="1"/>
        <w:ind w:left="1141"/>
      </w:pPr>
      <w:r>
        <w:rPr/>
        <w:t>227,228,229,230,231,232,233,234,235,236,237,238,239,240,241,242,243,244,245,246,24</w:t>
      </w:r>
    </w:p>
    <w:p>
      <w:pPr>
        <w:pStyle w:val="BodyText"/>
        <w:spacing w:line="273" w:lineRule="exact"/>
        <w:ind w:left="1141"/>
      </w:pPr>
      <w:r>
        <w:rPr/>
        <w:t>7,248,249,250,251,252,253,254,255,256,257,</w:t>
      </w:r>
    </w:p>
    <w:p>
      <w:pPr>
        <w:spacing w:before="2"/>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before="1"/>
        <w:ind w:left="1141"/>
      </w:pPr>
      <w:r>
        <w:rPr/>
        <w:t>8,279,280,281,282,283,284,285,286,287,288,</w:t>
      </w:r>
    </w:p>
    <w:p>
      <w:pPr>
        <w:pStyle w:val="BodyText"/>
        <w:spacing w:before="2"/>
        <w:ind w:left="1141"/>
      </w:pPr>
      <w:r>
        <w:rPr/>
        <w:t>289,290,291,292,293,294,295,296,297,298,299,300,301,302</w:t>
      </w:r>
    </w:p>
    <w:p>
      <w:pPr>
        <w:spacing w:after="0"/>
        <w:sectPr>
          <w:pgSz w:w="11910" w:h="16840"/>
          <w:pgMar w:top="1360" w:bottom="280" w:left="660" w:right="0"/>
        </w:sectPr>
      </w:pPr>
    </w:p>
    <w:p>
      <w:pPr>
        <w:pStyle w:val="BodyText"/>
        <w:spacing w:before="122"/>
      </w:pPr>
      <w:r>
        <w:rPr/>
        <w:t>--</w:t>
      </w:r>
    </w:p>
    <w:p>
      <w:pPr>
        <w:pStyle w:val="BodyText"/>
        <w:spacing w:before="6"/>
        <w:ind w:left="0"/>
        <w:rPr>
          <w:sz w:val="23"/>
        </w:rPr>
      </w:pPr>
    </w:p>
    <w:p>
      <w:pPr>
        <w:pStyle w:val="Heading1"/>
        <w:spacing w:before="1"/>
      </w:pPr>
      <w:r>
        <w:rPr>
          <w:u w:val="thick"/>
        </w:rPr>
        <w:t>1</w:t>
      </w:r>
    </w:p>
    <w:p>
      <w:pPr>
        <w:spacing w:before="1"/>
        <w:ind w:left="781" w:right="0" w:firstLine="0"/>
        <w:jc w:val="left"/>
        <w:rPr>
          <w:b/>
          <w:sz w:val="24"/>
        </w:rPr>
      </w:pPr>
      <w:r>
        <w:rPr>
          <w:b/>
          <w:sz w:val="24"/>
          <w:u w:val="thick"/>
        </w:rPr>
        <w:t>The Enfield Gov / Email’s Issue: 04</w:t>
      </w:r>
    </w:p>
    <w:p>
      <w:pPr>
        <w:pStyle w:val="BodyText"/>
        <w:spacing w:before="2"/>
      </w:pPr>
      <w:r>
        <w:rPr/>
        <w:t>DWP-Letter-Mandatory-dated</w:t>
      </w:r>
    </w:p>
    <w:p>
      <w:pPr>
        <w:spacing w:line="273" w:lineRule="exact" w:before="2"/>
        <w:ind w:left="841" w:right="0" w:firstLine="0"/>
        <w:jc w:val="left"/>
        <w:rPr>
          <w:sz w:val="24"/>
        </w:rPr>
      </w:pPr>
      <w:r>
        <w:rPr>
          <w:b/>
          <w:sz w:val="24"/>
        </w:rPr>
        <w:t>/ Page Numbers: </w:t>
      </w:r>
      <w:r>
        <w:rPr>
          <w:sz w:val="24"/>
        </w:rPr>
        <w:t>3173,3174,3175,</w:t>
      </w:r>
    </w:p>
    <w:p>
      <w:pPr>
        <w:pStyle w:val="BodyText"/>
        <w:spacing w:line="273" w:lineRule="exact"/>
      </w:pPr>
      <w:r>
        <w:rPr/>
        <w:t>Sheffield DRT Mail Handling Site (A) Wolverhampton WV98 1FZ</w:t>
      </w:r>
    </w:p>
    <w:p>
      <w:pPr>
        <w:pStyle w:val="Heading1"/>
        <w:spacing w:line="242" w:lineRule="auto" w:before="1"/>
        <w:ind w:right="6969"/>
      </w:pPr>
      <w:r>
        <w:rPr/>
        <w:t>Department for Work &amp; Pensions </w:t>
      </w:r>
      <w:hyperlink r:id="rId81">
        <w:r>
          <w:rPr/>
          <w:t>www.gov.uk</w:t>
        </w:r>
      </w:hyperlink>
    </w:p>
    <w:p>
      <w:pPr>
        <w:pStyle w:val="BodyText"/>
        <w:spacing w:line="242" w:lineRule="auto"/>
        <w:ind w:right="3717"/>
      </w:pPr>
      <w:r>
        <w:rPr/>
        <w:t>Mr Simon Cordell 109 Burncroft Avenue Enfield Middlesex EN37JQ Telephone:0345 608 8545 If you contact us, use this reference:</w:t>
      </w:r>
    </w:p>
    <w:p>
      <w:pPr>
        <w:pStyle w:val="BodyText"/>
        <w:spacing w:line="242" w:lineRule="auto"/>
        <w:ind w:right="8616"/>
      </w:pPr>
      <w:r>
        <w:rPr/>
        <w:t>Date 12-May-2017 Dear Mr Cordell</w:t>
      </w:r>
    </w:p>
    <w:p>
      <w:pPr>
        <w:pStyle w:val="Heading1"/>
        <w:spacing w:line="274" w:lineRule="exact"/>
      </w:pPr>
      <w:r>
        <w:rPr/>
        <w:t>Your Mandatory Reconsideration Notice</w:t>
      </w:r>
    </w:p>
    <w:p>
      <w:pPr>
        <w:pStyle w:val="BodyText"/>
        <w:ind w:right="1502"/>
      </w:pPr>
      <w:r>
        <w:rPr/>
        <w:t>You or someone who has the authority to act for you, asked us to look again at the decision we sent on 19-Apr-2017.</w:t>
      </w:r>
    </w:p>
    <w:p>
      <w:pPr>
        <w:pStyle w:val="BodyText"/>
        <w:spacing w:line="272" w:lineRule="exact"/>
      </w:pPr>
      <w:r>
        <w:rPr/>
        <w:t>We have taken into account all the information available.</w:t>
      </w:r>
    </w:p>
    <w:p>
      <w:pPr>
        <w:pStyle w:val="BodyText"/>
        <w:ind w:right="1464"/>
      </w:pPr>
      <w:r>
        <w:rPr/>
        <w:t>We have changed our decision and you will be seen with a separate letter with details of your revised award.</w:t>
      </w:r>
    </w:p>
    <w:p>
      <w:pPr>
        <w:pStyle w:val="BodyText"/>
      </w:pPr>
      <w:r>
        <w:rPr/>
        <w:t>An explanation of our Mandatory Reconsideration decision is set out below.</w:t>
      </w:r>
    </w:p>
    <w:p>
      <w:pPr>
        <w:pStyle w:val="Heading1"/>
        <w:spacing w:line="273" w:lineRule="exact"/>
      </w:pPr>
      <w:r>
        <w:rPr/>
        <w:t>The reasons for this decision</w:t>
      </w:r>
    </w:p>
    <w:p>
      <w:pPr>
        <w:spacing w:line="242" w:lineRule="auto" w:before="0"/>
        <w:ind w:left="781" w:right="2662" w:firstLine="0"/>
        <w:jc w:val="left"/>
        <w:rPr>
          <w:b/>
          <w:sz w:val="24"/>
        </w:rPr>
      </w:pPr>
      <w:r>
        <w:rPr>
          <w:b/>
          <w:sz w:val="24"/>
        </w:rPr>
        <w:t>Mandatory Reconsideration - Incapacity Benefit (Credits) / Income Support Reassessment.</w:t>
      </w:r>
    </w:p>
    <w:p>
      <w:pPr>
        <w:spacing w:line="242" w:lineRule="auto" w:before="0"/>
        <w:ind w:left="781" w:right="1616" w:firstLine="0"/>
        <w:jc w:val="left"/>
        <w:rPr>
          <w:b/>
          <w:sz w:val="24"/>
        </w:rPr>
      </w:pPr>
      <w:r>
        <w:rPr>
          <w:b/>
          <w:sz w:val="24"/>
        </w:rPr>
        <w:t>I have looked at all of the available evidence and I have been able to revise the original decision dated 19-Apr-2017 and therefore; you have shown good cause for failing to attend a Work Capability Assessment on 06-Mar-2017.</w:t>
      </w:r>
    </w:p>
    <w:p>
      <w:pPr>
        <w:pStyle w:val="BodyText"/>
        <w:spacing w:line="242" w:lineRule="auto"/>
        <w:ind w:right="1465"/>
      </w:pPr>
      <w:r>
        <w:rPr/>
        <w:t>You did not attend a Work Capability Assessment on 06-Mar-2017. On 19-Apr-2017, the original Decision Maker considered all of the available evidence but decided that you had not shown good cause for failing to attend the assessment.</w:t>
      </w:r>
    </w:p>
    <w:p>
      <w:pPr>
        <w:pStyle w:val="BodyText"/>
        <w:ind w:right="1502"/>
      </w:pPr>
      <w:r>
        <w:rPr/>
        <w:t>As a consequence, your award of Incapacity Benefit/National Insurance (Incapacity) Credits and Income Support did not qualify for conversion to Employment and Support Allowance under Regulation 23(2) of the Employment and Support Allowance Regulations 2008 and was terminated from and including 16-May-2017.</w:t>
      </w:r>
    </w:p>
    <w:p>
      <w:pPr>
        <w:pStyle w:val="BodyText"/>
        <w:spacing w:line="275" w:lineRule="exact"/>
      </w:pPr>
      <w:r>
        <w:rPr/>
        <w:t>We received a request from you asking for a Mandatory Reconsideration on 26-Apr- 2017.</w:t>
      </w:r>
    </w:p>
    <w:p>
      <w:pPr>
        <w:pStyle w:val="BodyText"/>
        <w:spacing w:line="273" w:lineRule="exact"/>
        <w:ind w:left="1501"/>
      </w:pPr>
      <w:r>
        <w:rPr/>
        <w:t>.</w:t>
      </w:r>
    </w:p>
    <w:p>
      <w:pPr>
        <w:pStyle w:val="BodyText"/>
        <w:spacing w:line="273" w:lineRule="exact"/>
      </w:pPr>
      <w:r>
        <w:rPr/>
        <w:t>Page 1 of 3</w:t>
      </w:r>
    </w:p>
    <w:p>
      <w:pPr>
        <w:pStyle w:val="Heading1"/>
      </w:pPr>
      <w:r>
        <w:rPr>
          <w:u w:val="thick"/>
        </w:rPr>
        <w:t>3174,</w:t>
      </w:r>
    </w:p>
    <w:p>
      <w:pPr>
        <w:pStyle w:val="BodyText"/>
        <w:ind w:right="1445"/>
      </w:pPr>
      <w:r>
        <w:rPr/>
        <w:t>Your request stated that you are unable to leave the house to attend an assessment due to your mental health condition. You have submitted a letter from your GP dated 26-Apr-2017 requesting a home assessment. I have examined all the evidence in support of the Mandatory Reconsideration request. You will now be given another opportunity to participate in a Work Capability Assessment.</w:t>
      </w:r>
    </w:p>
    <w:p>
      <w:pPr>
        <w:pStyle w:val="BodyText"/>
        <w:ind w:right="1518"/>
      </w:pPr>
      <w:r>
        <w:rPr/>
        <w:t>My decision is that you have shown good cause for failing to attend a Work Capability Assessment on 06-Mar-2017. Your award of Incapacity Benefit/National Insurance (Incapacity) Credits and Income Support are reinstated from and including 16-May-2017. Arrears of any benefit due to you as a result of this decision may be adjusted by the amount of any other benefit paid to you for the same period.</w:t>
      </w:r>
    </w:p>
    <w:p>
      <w:pPr>
        <w:pStyle w:val="BodyText"/>
        <w:ind w:right="1470"/>
      </w:pPr>
      <w:r>
        <w:rPr/>
        <w:t>The Law Social Security and Child Support (Decisions and &amp; Appeals) Regulations 1999 reg 3</w:t>
      </w:r>
    </w:p>
    <w:p>
      <w:pPr>
        <w:spacing w:after="0"/>
        <w:sectPr>
          <w:pgSz w:w="11910" w:h="16840"/>
          <w:pgMar w:top="1580" w:bottom="280" w:left="660" w:right="0"/>
        </w:sectPr>
      </w:pPr>
    </w:p>
    <w:p>
      <w:pPr>
        <w:pStyle w:val="BodyText"/>
        <w:spacing w:before="64"/>
      </w:pPr>
      <w:r>
        <w:rPr/>
        <w:t>Social Security Act 1998 section</w:t>
      </w:r>
      <w:r>
        <w:rPr>
          <w:spacing w:val="-16"/>
        </w:rPr>
        <w:t> </w:t>
      </w:r>
      <w:r>
        <w:rPr/>
        <w:t>9</w:t>
      </w:r>
    </w:p>
    <w:p>
      <w:pPr>
        <w:pStyle w:val="BodyText"/>
        <w:spacing w:line="235" w:lineRule="auto" w:before="6"/>
        <w:ind w:right="5363"/>
      </w:pPr>
      <w:r>
        <w:rPr/>
        <w:t>Social Security (Employment &amp; Support Allowance) Regulations 2008, reg 23, 24 &amp;</w:t>
      </w:r>
      <w:r>
        <w:rPr>
          <w:spacing w:val="-6"/>
        </w:rPr>
        <w:t> </w:t>
      </w:r>
      <w:r>
        <w:rPr/>
        <w:t>30</w:t>
      </w:r>
    </w:p>
    <w:p>
      <w:pPr>
        <w:pStyle w:val="BodyText"/>
        <w:spacing w:before="2"/>
      </w:pPr>
      <w:r>
        <w:rPr/>
        <w:t>Social Security (Credits) Regulation 1975, reg 8b</w:t>
      </w:r>
    </w:p>
    <w:p>
      <w:pPr>
        <w:pStyle w:val="BodyText"/>
        <w:spacing w:before="2"/>
      </w:pPr>
      <w:r>
        <w:rPr/>
        <w:t>Welfare Reform Act 2007, sections 1,2, Part 1 Schedule 1 (ESA C)</w:t>
      </w:r>
    </w:p>
    <w:p>
      <w:pPr>
        <w:pStyle w:val="BodyText"/>
        <w:spacing w:before="2"/>
      </w:pPr>
      <w:r>
        <w:rPr/>
        <w:t>Welfare Reform Act 2007, sections 1,2, Part 2 Schedule 1 (ESA IR)</w:t>
      </w:r>
    </w:p>
    <w:p>
      <w:pPr>
        <w:pStyle w:val="BodyText"/>
        <w:spacing w:line="235" w:lineRule="auto" w:before="6"/>
        <w:ind w:right="1811"/>
      </w:pPr>
      <w:r>
        <w:rPr/>
        <w:t>If you want to know more information about this decision, please contact us on the phone number or address at the top of this letter.</w:t>
      </w:r>
    </w:p>
    <w:p>
      <w:pPr>
        <w:pStyle w:val="BodyText"/>
        <w:spacing w:before="2"/>
      </w:pPr>
      <w:r>
        <w:rPr/>
        <w:t>Yours sincerely DRT Sheffield.</w:t>
      </w:r>
    </w:p>
    <w:p>
      <w:pPr>
        <w:pStyle w:val="Heading1"/>
        <w:spacing w:before="2"/>
      </w:pPr>
      <w:r>
        <w:rPr>
          <w:u w:val="thick"/>
        </w:rPr>
        <w:t>3175,</w:t>
      </w:r>
    </w:p>
    <w:p>
      <w:pPr>
        <w:pStyle w:val="BodyText"/>
        <w:spacing w:before="1"/>
      </w:pPr>
      <w:r>
        <w:rPr/>
        <w:t>What to do if you think this decision is wrong</w:t>
      </w:r>
    </w:p>
    <w:p>
      <w:pPr>
        <w:pStyle w:val="BodyText"/>
        <w:spacing w:before="2"/>
        <w:ind w:right="1543"/>
      </w:pPr>
      <w:r>
        <w:rPr/>
        <w:t>If you still think this decision is wrong, you or someone who has the authority to act for you, can appeal to an independent tribunal. If you want to appeal, you must do so within one month of the date of this letter. Your appeal must be in writing and sent to Her Majesty’s Courts and Tribunals Service (HMCTS).</w:t>
      </w:r>
    </w:p>
    <w:p>
      <w:pPr>
        <w:pStyle w:val="BodyText"/>
        <w:spacing w:line="237" w:lineRule="auto" w:before="1"/>
        <w:ind w:right="1423"/>
      </w:pPr>
      <w:r>
        <w:rPr/>
        <w:t>We have sent you two copies of this Mandatory Reconsideration Notice," one to be sent with your appeal and one for you to keep. Your appeal will not go ahead unless you include a copy r of this notification with your appeal.</w:t>
      </w:r>
    </w:p>
    <w:p>
      <w:pPr>
        <w:pStyle w:val="Heading1"/>
        <w:spacing w:before="4"/>
      </w:pPr>
      <w:r>
        <w:rPr/>
        <w:t>How to get an appeal form</w:t>
      </w:r>
    </w:p>
    <w:p>
      <w:pPr>
        <w:pStyle w:val="BodyText"/>
        <w:spacing w:before="1"/>
        <w:ind w:right="1537"/>
      </w:pPr>
      <w:r>
        <w:rPr/>
        <w:t>You can use the Tribunal’s Notice of Appeal form to make your appeal. Using this form will help you to make sure that all the information the tribunal needs is included.</w:t>
      </w:r>
    </w:p>
    <w:p>
      <w:pPr>
        <w:pStyle w:val="BodyText"/>
        <w:spacing w:line="235" w:lineRule="auto" w:before="9"/>
        <w:ind w:right="2091"/>
      </w:pPr>
      <w:r>
        <w:rPr/>
        <w:pict>
          <v:rect style="position:absolute;margin-left:297.549988pt;margin-top:26.04907pt;width:3pt;height:.75pt;mso-position-horizontal-relative:page;mso-position-vertical-relative:paragraph;z-index:251872256" filled="true" fillcolor="#000000" stroked="false">
            <v:fill type="solid"/>
            <w10:wrap type="none"/>
          </v:rect>
        </w:pict>
      </w:r>
      <w:r>
        <w:rPr/>
        <w:t>To download a copy of an appeal pack, which includes a Notice of Appeal form, go to: HMCTS website </w:t>
      </w:r>
      <w:hyperlink r:id="rId82">
        <w:r>
          <w:rPr>
            <w:color w:val="0462C1"/>
            <w:u w:val="single" w:color="0462C1"/>
          </w:rPr>
          <w:t>www.justice.gov.uk/tribunals</w:t>
        </w:r>
        <w:r>
          <w:rPr/>
          <w:t>, </w:t>
        </w:r>
      </w:hyperlink>
      <w:r>
        <w:rPr/>
        <w:t>or </w:t>
      </w:r>
      <w:hyperlink r:id="rId81">
        <w:r>
          <w:rPr>
            <w:color w:val="0462C1"/>
            <w:u w:val="single" w:color="0462C1"/>
          </w:rPr>
          <w:t>www.gov.uk</w:t>
        </w:r>
      </w:hyperlink>
    </w:p>
    <w:p>
      <w:pPr>
        <w:pStyle w:val="Heading1"/>
        <w:spacing w:before="2"/>
      </w:pPr>
      <w:r>
        <w:rPr/>
        <w:t>The Appeal pack is also available from:</w:t>
      </w:r>
    </w:p>
    <w:p>
      <w:pPr>
        <w:pStyle w:val="BodyText"/>
        <w:spacing w:before="1"/>
      </w:pPr>
      <w:r>
        <w:rPr/>
        <w:t>Local Advisory services such as the Citizens Advice Bureau</w:t>
      </w:r>
    </w:p>
    <w:p>
      <w:pPr>
        <w:pStyle w:val="BodyText"/>
        <w:spacing w:line="237" w:lineRule="auto" w:before="4"/>
        <w:ind w:right="1531"/>
      </w:pPr>
      <w:r>
        <w:rPr/>
        <w:t>You can also appeal by letter giving all the reasons for your appeal. But if any information is missing it may take longer to register your appeal and the Tribunal may have to contact you for further information.</w:t>
      </w:r>
    </w:p>
    <w:p>
      <w:pPr>
        <w:pStyle w:val="BodyText"/>
        <w:spacing w:before="4"/>
      </w:pPr>
      <w:r>
        <w:rPr/>
        <w:t>Where to send your appeal</w:t>
      </w:r>
    </w:p>
    <w:p>
      <w:pPr>
        <w:pStyle w:val="BodyText"/>
        <w:spacing w:before="1"/>
      </w:pPr>
      <w:r>
        <w:rPr/>
        <w:t>If you live in England or Wales, send your appeal to HMCTS, SSCS Appeals Centre, PO Box</w:t>
      </w:r>
    </w:p>
    <w:p>
      <w:pPr>
        <w:pStyle w:val="BodyText"/>
        <w:spacing w:before="2"/>
      </w:pPr>
      <w:r>
        <w:rPr/>
        <w:t>- 1203,</w:t>
      </w:r>
    </w:p>
    <w:p>
      <w:pPr>
        <w:pStyle w:val="BodyText"/>
        <w:spacing w:line="273" w:lineRule="exact" w:before="1"/>
      </w:pPr>
      <w:r>
        <w:rPr/>
        <w:t>Bradford BD1 9WP</w:t>
      </w:r>
    </w:p>
    <w:p>
      <w:pPr>
        <w:pStyle w:val="BodyText"/>
        <w:spacing w:line="242" w:lineRule="auto"/>
        <w:ind w:right="1709"/>
      </w:pPr>
      <w:r>
        <w:rPr/>
        <w:t>If you live in Scotland send your appeal to HMCTS SSCS Appeals Centre, PO Box 27080, Glasgow G2 9HQ.</w:t>
      </w:r>
    </w:p>
    <w:p>
      <w:pPr>
        <w:pStyle w:val="BodyText"/>
        <w:ind w:right="1464"/>
      </w:pPr>
      <w:r>
        <w:rPr/>
        <w:t>If you are currently living overseas, you should send your appeal to the HMCTS office which would normally handle your appeal based on:</w:t>
      </w:r>
    </w:p>
    <w:p>
      <w:pPr>
        <w:pStyle w:val="BodyText"/>
        <w:spacing w:line="271" w:lineRule="exact"/>
      </w:pPr>
      <w:r>
        <w:rPr/>
        <w:t>Your point of entry into Great Britain if you have opted for an oral hearing; or</w:t>
      </w:r>
    </w:p>
    <w:p>
      <w:pPr>
        <w:pStyle w:val="BodyText"/>
        <w:spacing w:line="242" w:lineRule="auto"/>
        <w:ind w:right="1423"/>
      </w:pPr>
      <w:r>
        <w:rPr/>
        <w:t>The place where you were previously resident in Great Britain if you do not intend to attend a Hearing.</w:t>
      </w:r>
    </w:p>
    <w:p>
      <w:pPr>
        <w:pStyle w:val="Heading1"/>
        <w:spacing w:line="274" w:lineRule="exact"/>
      </w:pPr>
      <w:r>
        <w:rPr/>
        <w:t>Where to get more information</w:t>
      </w:r>
    </w:p>
    <w:p>
      <w:pPr>
        <w:pStyle w:val="BodyText"/>
        <w:spacing w:line="273" w:lineRule="exact"/>
      </w:pPr>
      <w:r>
        <w:rPr/>
        <w:t>You can get more information and advice on how to appeal from:</w:t>
      </w:r>
    </w:p>
    <w:p>
      <w:pPr>
        <w:pStyle w:val="BodyText"/>
        <w:spacing w:line="242" w:lineRule="auto"/>
        <w:ind w:right="2036"/>
      </w:pPr>
      <w:r>
        <w:rPr/>
        <w:pict>
          <v:rect style="position:absolute;margin-left:297.549988pt;margin-top:12.333131pt;width:3pt;height:.75pt;mso-position-horizontal-relative:page;mso-position-vertical-relative:paragraph;z-index:-299862016" filled="true" fillcolor="#000000" stroked="false">
            <v:fill type="solid"/>
            <w10:wrap type="none"/>
          </v:rect>
        </w:pict>
      </w:r>
      <w:r>
        <w:rPr/>
        <w:pict>
          <v:rect style="position:absolute;margin-left:378.600006pt;margin-top:12.333131pt;width:3pt;height:.75pt;mso-position-horizontal-relative:page;mso-position-vertical-relative:paragraph;z-index:-299860992" filled="true" fillcolor="#000000" stroked="false">
            <v:fill type="solid"/>
            <w10:wrap type="none"/>
          </v:rect>
        </w:pict>
      </w:r>
      <w:r>
        <w:rPr/>
        <w:t>HMCTS website </w:t>
      </w:r>
      <w:hyperlink r:id="rId82">
        <w:r>
          <w:rPr>
            <w:color w:val="0462C1"/>
            <w:u w:val="single" w:color="0462C1"/>
          </w:rPr>
          <w:t>www.justice.gov.uk/tribunals</w:t>
        </w:r>
        <w:r>
          <w:rPr/>
          <w:t>, </w:t>
        </w:r>
      </w:hyperlink>
      <w:r>
        <w:rPr/>
        <w:t>or </w:t>
      </w:r>
      <w:hyperlink r:id="rId81">
        <w:r>
          <w:rPr>
            <w:color w:val="0462C1"/>
            <w:u w:val="single" w:color="0462C1"/>
          </w:rPr>
          <w:t>www.gov.uk</w:t>
        </w:r>
        <w:r>
          <w:rPr/>
          <w:t>, </w:t>
        </w:r>
      </w:hyperlink>
      <w:r>
        <w:rPr/>
        <w:t>or ask a local advisory service such as the Citizens Advice Bureau for independent support.</w:t>
      </w:r>
    </w:p>
    <w:p>
      <w:pPr>
        <w:pStyle w:val="BodyText"/>
        <w:spacing w:line="274" w:lineRule="exact"/>
      </w:pPr>
      <w:r>
        <w:rPr/>
        <w:t>Page 3 of 3</w:t>
      </w:r>
    </w:p>
    <w:p>
      <w:pPr>
        <w:pStyle w:val="BodyText"/>
        <w:spacing w:before="10"/>
        <w:ind w:left="0"/>
        <w:rPr>
          <w:sz w:val="23"/>
        </w:rPr>
      </w:pPr>
    </w:p>
    <w:p>
      <w:pPr>
        <w:pStyle w:val="Heading1"/>
      </w:pPr>
      <w:r>
        <w:rPr/>
        <w:t>2</w:t>
      </w:r>
    </w:p>
    <w:p>
      <w:pPr>
        <w:spacing w:before="2"/>
        <w:ind w:left="781" w:right="0" w:firstLine="0"/>
        <w:jc w:val="left"/>
        <w:rPr>
          <w:b/>
          <w:sz w:val="24"/>
        </w:rPr>
      </w:pPr>
      <w:r>
        <w:rPr/>
        <w:pict>
          <v:group style="position:absolute;margin-left:72.050003pt;margin-top:12.438126pt;width:283.3pt;height:1.150pt;mso-position-horizontal-relative:page;mso-position-vertical-relative:paragraph;z-index:251875328" coordorigin="1441,249"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spacing w:line="261" w:lineRule="auto" w:before="17"/>
        <w:ind w:left="781" w:right="1487" w:firstLine="0"/>
        <w:jc w:val="left"/>
        <w:rPr>
          <w:sz w:val="24"/>
        </w:rPr>
      </w:pPr>
      <w:r>
        <w:rPr>
          <w:b/>
          <w:sz w:val="24"/>
          <w:shd w:fill="00FF00" w:color="auto" w:val="clear"/>
        </w:rPr>
        <w:t>KK:</w:t>
      </w:r>
      <w:r>
        <w:rPr>
          <w:b/>
          <w:sz w:val="24"/>
        </w:rPr>
        <w:t> </w:t>
      </w:r>
      <w:r>
        <w:rPr>
          <w:sz w:val="24"/>
        </w:rPr>
        <w:t>Markandu Council History / </w:t>
      </w:r>
      <w:r>
        <w:rPr>
          <w:b/>
          <w:sz w:val="24"/>
          <w:shd w:fill="00FF00" w:color="auto" w:val="clear"/>
        </w:rPr>
        <w:t>KK:</w:t>
      </w:r>
      <w:r>
        <w:rPr>
          <w:b/>
          <w:sz w:val="24"/>
        </w:rPr>
        <w:t> </w:t>
      </w:r>
      <w:r>
        <w:rPr>
          <w:sz w:val="24"/>
        </w:rPr>
        <w:t>Find attached my file notes related to Sarah Fletcher's (Neighbourhood Officer) visits / </w:t>
      </w:r>
      <w:r>
        <w:rPr>
          <w:b/>
          <w:sz w:val="24"/>
        </w:rPr>
        <w:t>Address of 117 / Page Numbers:</w:t>
      </w:r>
      <w:r>
        <w:rPr>
          <w:b/>
          <w:spacing w:val="55"/>
          <w:sz w:val="24"/>
        </w:rPr>
        <w:t> </w:t>
      </w:r>
      <w:r>
        <w:rPr>
          <w:sz w:val="24"/>
        </w:rPr>
        <w:t>40,41,42,43,44,45</w:t>
      </w:r>
    </w:p>
    <w:p>
      <w:pPr>
        <w:pStyle w:val="Heading1"/>
        <w:spacing w:line="274" w:lineRule="exact"/>
      </w:pPr>
      <w:r>
        <w:rPr>
          <w:u w:val="thick"/>
        </w:rPr>
        <w:t>40,</w:t>
      </w:r>
    </w:p>
    <w:p>
      <w:pPr>
        <w:spacing w:after="0" w:line="274" w:lineRule="exact"/>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4"/>
              <w:ind w:left="0"/>
              <w:rPr>
                <w:b/>
                <w:sz w:val="23"/>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rPr>
              <w:t>The 1st Injunction Order Dated: 00/00/2014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64" w:lineRule="exact"/>
              <w:rPr>
                <w:b/>
                <w:sz w:val="24"/>
              </w:rPr>
            </w:pPr>
            <w:r>
              <w:rPr>
                <w:b/>
                <w:sz w:val="24"/>
              </w:rPr>
              <w:t>“</w:t>
            </w:r>
            <w:r>
              <w:rPr>
                <w:sz w:val="24"/>
                <w:u w:val="single"/>
              </w:rPr>
              <w:t>Not Relevant to Day</w:t>
            </w:r>
            <w:r>
              <w:rPr>
                <w:b/>
                <w:sz w:val="24"/>
                <w:u w:val="single"/>
              </w:rPr>
              <w:t>!</w:t>
            </w:r>
            <w:r>
              <w:rPr>
                <w:b/>
                <w:sz w:val="24"/>
              </w:rPr>
              <w:t>”</w:t>
            </w:r>
          </w:p>
        </w:tc>
      </w:tr>
    </w:tbl>
    <w:p>
      <w:pPr>
        <w:spacing w:line="268" w:lineRule="exact" w:before="0" w:after="31"/>
        <w:ind w:left="781" w:right="0" w:firstLine="0"/>
        <w:jc w:val="left"/>
        <w:rPr>
          <w:b/>
          <w:sz w:val="24"/>
        </w:rPr>
      </w:pPr>
      <w:r>
        <w:rPr/>
        <w:pict>
          <v:group style="position:absolute;margin-left:77.675003pt;margin-top:-56.755001pt;width:225.15pt;height:13.9pt;mso-position-horizontal-relative:page;mso-position-vertical-relative:paragraph;z-index:-299858944" coordorigin="1554,-1135" coordsize="4503,278">
            <v:rect style="position:absolute;left:5583;top:-1136;width:473;height:278" filled="true" fillcolor="#ffff00" stroked="false">
              <v:fill type="solid"/>
            </v:rect>
            <v:line style="position:absolute" from="1554,-876" to="6056,-876" stroked="true" strokeweight="1.125pt" strokecolor="#ec7c30">
              <v:stroke dashstyle="solid"/>
            </v:line>
            <w10:wrap type="none"/>
          </v:group>
        </w:pict>
      </w:r>
      <w:r>
        <w:rPr/>
        <w:pict>
          <v:group style="position:absolute;margin-left:77.675003pt;margin-top:42.279999pt;width:225.15pt;height:13.9pt;mso-position-horizontal-relative:page;mso-position-vertical-relative:paragraph;z-index:-299857920" coordorigin="1554,846" coordsize="4503,278">
            <v:rect style="position:absolute;left:5583;top:845;width:473;height:278" filled="true" fillcolor="#ffff00" stroked="false">
              <v:fill type="solid"/>
            </v:rect>
            <v:line style="position:absolute" from="1554,1105" to="6056,1105" stroked="true" strokeweight="1.125pt" strokecolor="#ec7c30">
              <v:stroke dashstyle="solid"/>
            </v:line>
            <w10:wrap type="none"/>
          </v:group>
        </w:pict>
      </w: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3.128128pt;width:225.15pt;height:13.9pt;mso-position-horizontal-relative:page;mso-position-vertical-relative:paragraph;z-index:-299856896" coordorigin="1554,863" coordsize="4503,278">
            <v:rect style="position:absolute;left:5583;top:862;width:473;height:278" filled="true" fillcolor="#ffff00" stroked="false">
              <v:fill type="solid"/>
            </v:rect>
            <v:line style="position:absolute" from="1554,1121" to="6056,1121" stroked="true" strokeweight="1.125pt" strokecolor="#ec7c30">
              <v:stroke dashstyle="solid"/>
            </v:line>
            <w10:wrap type="none"/>
          </v:group>
        </w:pict>
      </w: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2.778126pt;width:225.15pt;height:13.9pt;mso-position-horizontal-relative:page;mso-position-vertical-relative:paragraph;z-index:-299855872" coordorigin="1554,856" coordsize="4503,278">
            <v:rect style="position:absolute;left:5583;top:855;width:473;height:278" filled="true" fillcolor="#ffff00" stroked="false">
              <v:fill type="solid"/>
            </v:rect>
            <v:line style="position:absolute" from="1554,1114" to="6056,1114" stroked="true" strokeweight="1.125pt" strokecolor="#ec7c30">
              <v:stroke dashstyle="solid"/>
            </v:line>
            <w10:wrap type="none"/>
          </v:group>
        </w:pict>
      </w:r>
      <w:r>
        <w:rPr>
          <w:b/>
          <w:sz w:val="24"/>
          <w:u w:val="thick"/>
        </w:rPr>
        <w:t>43,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rPr>
              <w:t>The 1st Injunction Order Dated: 00/00/2014 </w:t>
            </w:r>
            <w:r>
              <w:rPr>
                <w:b/>
                <w:color w:val="EC7C30"/>
                <w:sz w:val="24"/>
                <w:u w:val="thick" w:color="EC7C30"/>
              </w:rPr>
              <w:t>INDEX</w:t>
            </w:r>
          </w:p>
        </w:tc>
      </w:tr>
      <w:tr>
        <w:trPr>
          <w:trHeight w:val="13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ind w:right="4800"/>
              <w:rPr>
                <w:b/>
                <w:sz w:val="24"/>
              </w:rPr>
            </w:pPr>
            <w:r>
              <w:rPr>
                <w:b/>
                <w:sz w:val="24"/>
                <w:shd w:fill="FFFF00" w:color="auto" w:val="clear"/>
              </w:rPr>
              <w:t>KK.</w:t>
            </w:r>
          </w:p>
          <w:p>
            <w:pPr>
              <w:pStyle w:val="TableParagraph"/>
              <w:spacing w:before="1"/>
              <w:ind w:right="4800"/>
              <w:rPr>
                <w:b/>
                <w:sz w:val="24"/>
              </w:rPr>
            </w:pPr>
            <w:r>
              <w:rPr>
                <w:b/>
                <w:sz w:val="24"/>
                <w:shd w:fill="FFFF00" w:color="auto" w:val="clear"/>
              </w:rPr>
              <w:t>12/05/2017:</w:t>
            </w:r>
          </w:p>
          <w:p>
            <w:pPr>
              <w:pStyle w:val="TableParagraph"/>
              <w:spacing w:line="235" w:lineRule="auto" w:before="6"/>
              <w:rPr>
                <w:sz w:val="24"/>
              </w:rPr>
            </w:pPr>
            <w:r>
              <w:rPr>
                <w:sz w:val="24"/>
              </w:rPr>
              <w:t>Find attached my file notes related to Sarah Fletcher's (Neighbourhood Officer) visits to Burncroft Avenue and</w:t>
            </w:r>
          </w:p>
          <w:p>
            <w:pPr>
              <w:pStyle w:val="TableParagraph"/>
              <w:spacing w:line="255" w:lineRule="exact" w:before="3"/>
              <w:rPr>
                <w:sz w:val="24"/>
              </w:rPr>
            </w:pPr>
            <w:r>
              <w:rPr>
                <w:sz w:val="24"/>
              </w:rPr>
              <w:t>encounters with Mr Cordell.</w:t>
            </w:r>
          </w:p>
        </w:tc>
      </w:tr>
    </w:tbl>
    <w:p>
      <w:pPr>
        <w:spacing w:before="0" w:after="31"/>
        <w:ind w:left="781" w:right="0" w:firstLine="0"/>
        <w:jc w:val="left"/>
        <w:rPr>
          <w:b/>
          <w:sz w:val="24"/>
        </w:rPr>
      </w:pPr>
      <w:r>
        <w:rPr/>
        <w:pict>
          <v:group style="position:absolute;margin-left:77.675003pt;margin-top:43.108124pt;width:225.15pt;height:13.9pt;mso-position-horizontal-relative:page;mso-position-vertical-relative:paragraph;z-index:-299854848" coordorigin="1554,862" coordsize="4503,278">
            <v:rect style="position:absolute;left:5583;top:862;width:473;height:278" filled="true" fillcolor="#ffff00" stroked="false">
              <v:fill type="solid"/>
            </v:rect>
            <v:line style="position:absolute" from="1554,1121" to="6056,1121" stroked="true" strokeweight="1.125pt" strokecolor="#ec7c30">
              <v:stroke dashstyle="solid"/>
            </v:line>
            <w10:wrap type="none"/>
          </v:group>
        </w:pict>
      </w: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3"/>
              <w:ind w:left="0"/>
              <w:rPr>
                <w:b/>
                <w:sz w:val="24"/>
              </w:rPr>
            </w:pPr>
          </w:p>
          <w:p>
            <w:pPr>
              <w:pStyle w:val="TableParagraph"/>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7"/>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3.128132pt;width:225.15pt;height:13.55pt;mso-position-horizontal-relative:page;mso-position-vertical-relative:paragraph;z-index:-299853824" coordorigin="1554,863" coordsize="4503,271">
            <v:rect style="position:absolute;left:5583;top:862;width:473;height:271" filled="true" fillcolor="#ffff00" stroked="false">
              <v:fill type="solid"/>
            </v:rect>
            <v:line style="position:absolute" from="1554,1114" to="6056,1114" stroked="true" strokeweight="1.125pt" strokecolor="#ec7c30">
              <v:stroke dashstyle="solid"/>
            </v:line>
            <w10:wrap type="none"/>
          </v:group>
        </w:pict>
      </w:r>
      <w:r>
        <w:rPr>
          <w:b/>
          <w:sz w:val="24"/>
          <w:u w:val="thick"/>
        </w:rPr>
        <w:t>45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 to Day</w:t>
            </w:r>
            <w:r>
              <w:rPr>
                <w:b/>
                <w:sz w:val="24"/>
                <w:u w:val="single"/>
              </w:rPr>
              <w:t>!</w:t>
            </w:r>
            <w:r>
              <w:rPr>
                <w:b/>
                <w:sz w:val="24"/>
              </w:rPr>
              <w:t>”</w:t>
            </w:r>
          </w:p>
        </w:tc>
      </w:tr>
    </w:tbl>
    <w:p>
      <w:pPr>
        <w:pStyle w:val="BodyText"/>
        <w:spacing w:before="3"/>
        <w:ind w:left="0"/>
        <w:rPr>
          <w:b/>
        </w:rPr>
      </w:pPr>
    </w:p>
    <w:p>
      <w:pPr>
        <w:spacing w:before="0"/>
        <w:ind w:left="781" w:right="0" w:firstLine="0"/>
        <w:jc w:val="left"/>
        <w:rPr>
          <w:b/>
          <w:sz w:val="24"/>
        </w:rPr>
      </w:pPr>
      <w:r>
        <w:rPr>
          <w:b/>
          <w:sz w:val="24"/>
          <w:u w:val="thick"/>
        </w:rPr>
        <w:t>3</w:t>
      </w:r>
    </w:p>
    <w:p>
      <w:pPr>
        <w:spacing w:before="1"/>
        <w:ind w:left="781" w:right="0" w:firstLine="0"/>
        <w:jc w:val="left"/>
        <w:rPr>
          <w:b/>
          <w:sz w:val="24"/>
        </w:rPr>
      </w:pPr>
      <w:r>
        <w:rPr/>
        <w:pict>
          <v:group style="position:absolute;margin-left:72.050003pt;margin-top:12.378128pt;width:283.3pt;height:1.150pt;mso-position-horizontal-relative:page;mso-position-vertical-relative:paragraph;z-index:251882496" coordorigin="1441,248" coordsize="5666,23">
            <v:rect style="position:absolute;left:1441;top:247;width:5591;height:23" filled="true" fillcolor="#000000" stroked="false">
              <v:fill type="solid"/>
            </v:rect>
            <v:rect style="position:absolute;left:7032;top:247;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spacing w:after="0"/>
        <w:jc w:val="left"/>
        <w:rPr>
          <w:sz w:val="24"/>
        </w:rPr>
        <w:sectPr>
          <w:pgSz w:w="11910" w:h="16840"/>
          <w:pgMar w:top="1440" w:bottom="280" w:left="660" w:right="0"/>
        </w:sectPr>
      </w:pPr>
    </w:p>
    <w:p>
      <w:pPr>
        <w:spacing w:line="261" w:lineRule="auto" w:before="64"/>
        <w:ind w:left="781" w:right="1809" w:firstLine="0"/>
        <w:jc w:val="left"/>
        <w:rPr>
          <w:b/>
          <w:sz w:val="24"/>
        </w:rPr>
      </w:pPr>
      <w:r>
        <w:rPr>
          <w:b/>
          <w:sz w:val="24"/>
          <w:shd w:fill="00FF00" w:color="auto" w:val="clear"/>
        </w:rPr>
        <w:t>NN + LL:</w:t>
      </w:r>
      <w:r>
        <w:rPr>
          <w:b/>
          <w:sz w:val="24"/>
        </w:rPr>
        <w:t> </w:t>
      </w:r>
      <w:r>
        <w:rPr>
          <w:sz w:val="24"/>
        </w:rPr>
        <w:t>Markandu Council History / </w:t>
      </w:r>
      <w:r>
        <w:rPr>
          <w:b/>
          <w:sz w:val="24"/>
          <w:shd w:fill="00FF00" w:color="auto" w:val="clear"/>
        </w:rPr>
        <w:t>NN + LL:</w:t>
      </w:r>
      <w:r>
        <w:rPr>
          <w:b/>
          <w:sz w:val="24"/>
        </w:rPr>
        <w:t> </w:t>
      </w:r>
      <w:r>
        <w:rPr>
          <w:sz w:val="24"/>
        </w:rPr>
        <w:t>Attended the Civic Centre/ </w:t>
      </w:r>
      <w:r>
        <w:rPr>
          <w:b/>
          <w:sz w:val="24"/>
        </w:rPr>
        <w:t>Address of 117 /</w:t>
      </w:r>
    </w:p>
    <w:p>
      <w:pPr>
        <w:spacing w:line="267" w:lineRule="exact" w:before="0"/>
        <w:ind w:left="781" w:right="0" w:firstLine="0"/>
        <w:jc w:val="left"/>
        <w:rPr>
          <w:sz w:val="24"/>
        </w:rPr>
      </w:pPr>
      <w:r>
        <w:rPr>
          <w:b/>
          <w:sz w:val="24"/>
        </w:rPr>
        <w:t>Page Numbers: </w:t>
      </w:r>
      <w:r>
        <w:rPr>
          <w:sz w:val="24"/>
        </w:rPr>
        <w:t>40,41,42,43,44,45</w:t>
      </w:r>
    </w:p>
    <w:p>
      <w:pPr>
        <w:pStyle w:val="Heading1"/>
        <w:spacing w:before="24" w:after="30"/>
      </w:pP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3"/>
              <w:ind w:left="0"/>
              <w:rPr>
                <w:b/>
                <w:sz w:val="24"/>
              </w:rPr>
            </w:pPr>
          </w:p>
          <w:p>
            <w:pPr>
              <w:pStyle w:val="TableParagraph"/>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rPr>
                <w:b/>
                <w:sz w:val="24"/>
              </w:rPr>
            </w:pPr>
            <w:r>
              <w:rPr>
                <w:b/>
                <w:sz w:val="24"/>
              </w:rPr>
              <w:t>“</w:t>
            </w:r>
            <w:r>
              <w:rPr>
                <w:sz w:val="24"/>
                <w:u w:val="single"/>
              </w:rPr>
              <w:t>Not Relevant to Day</w:t>
            </w:r>
            <w:r>
              <w:rPr>
                <w:b/>
                <w:sz w:val="24"/>
                <w:u w:val="single"/>
              </w:rPr>
              <w:t>!</w:t>
            </w:r>
            <w:r>
              <w:rPr>
                <w:b/>
                <w:sz w:val="24"/>
              </w:rPr>
              <w:t>”</w:t>
            </w:r>
          </w:p>
        </w:tc>
      </w:tr>
    </w:tbl>
    <w:p>
      <w:pPr>
        <w:spacing w:before="1" w:after="30"/>
        <w:ind w:left="781" w:right="0" w:firstLine="0"/>
        <w:jc w:val="left"/>
        <w:rPr>
          <w:b/>
          <w:sz w:val="24"/>
        </w:rPr>
      </w:pPr>
      <w:r>
        <w:rPr>
          <w:b/>
          <w:sz w:val="24"/>
          <w:u w:val="thick"/>
        </w:rPr>
        <w:t>42,</w:t>
      </w:r>
    </w:p>
    <w:tbl>
      <w:tblPr>
        <w:tblW w:w="0" w:type="auto"/>
        <w:jc w:val="left"/>
        <w:tblInd w:w="7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101"/>
      </w:tblGrid>
      <w:tr>
        <w:trPr>
          <w:trHeight w:val="1388" w:hRule="atLeast"/>
        </w:trPr>
        <w:tc>
          <w:tcPr>
            <w:tcW w:w="6101" w:type="dxa"/>
            <w:shd w:val="clear" w:color="auto" w:fill="000000"/>
          </w:tcPr>
          <w:p>
            <w:pPr>
              <w:pStyle w:val="TableParagraph"/>
              <w:spacing w:before="2"/>
              <w:ind w:left="0"/>
              <w:rPr>
                <w:b/>
                <w:sz w:val="24"/>
              </w:rPr>
            </w:pPr>
          </w:p>
          <w:p>
            <w:pPr>
              <w:pStyle w:val="TableParagraph"/>
              <w:ind w:left="120"/>
              <w:rPr>
                <w:b/>
                <w:sz w:val="24"/>
              </w:rPr>
            </w:pPr>
            <w:r>
              <w:rPr>
                <w:b/>
                <w:color w:val="EC7C30"/>
                <w:sz w:val="24"/>
                <w:u w:val="thick" w:color="EC7C30"/>
              </w:rPr>
              <w:t>Simon Cordell’s</w:t>
            </w:r>
          </w:p>
          <w:p>
            <w:pPr>
              <w:pStyle w:val="TableParagraph"/>
              <w:spacing w:line="235" w:lineRule="auto" w:before="6"/>
              <w:ind w:left="120" w:right="1461"/>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553" w:hRule="atLeast"/>
        </w:trPr>
        <w:tc>
          <w:tcPr>
            <w:tcW w:w="6101" w:type="dxa"/>
            <w:tcBorders>
              <w:left w:val="single" w:sz="4" w:space="0" w:color="000000"/>
              <w:bottom w:val="single" w:sz="4" w:space="0" w:color="000000"/>
              <w:right w:val="single" w:sz="4" w:space="0" w:color="000000"/>
            </w:tcBorders>
          </w:tcPr>
          <w:p>
            <w:pPr>
              <w:pStyle w:val="TableParagraph"/>
              <w:spacing w:line="278" w:lineRule="exact" w:before="2"/>
              <w:ind w:left="115" w:right="4799"/>
              <w:rPr>
                <w:b/>
                <w:sz w:val="24"/>
              </w:rPr>
            </w:pPr>
            <w:r>
              <w:rPr>
                <w:b/>
                <w:sz w:val="24"/>
                <w:shd w:fill="FFFF00" w:color="auto" w:val="clear"/>
              </w:rPr>
              <w:t>LL.</w:t>
            </w:r>
          </w:p>
          <w:p>
            <w:pPr>
              <w:pStyle w:val="TableParagraph"/>
              <w:spacing w:line="278" w:lineRule="exact"/>
              <w:ind w:left="115" w:right="4799"/>
              <w:rPr>
                <w:b/>
                <w:sz w:val="24"/>
              </w:rPr>
            </w:pPr>
            <w:r>
              <w:rPr>
                <w:b/>
                <w:sz w:val="24"/>
                <w:shd w:fill="FFFF00" w:color="auto" w:val="clear"/>
              </w:rPr>
              <w:t>15/05/2017:</w:t>
            </w:r>
          </w:p>
        </w:tc>
      </w:tr>
    </w:tbl>
    <w:p>
      <w:pPr>
        <w:spacing w:before="1" w:after="31"/>
        <w:ind w:left="781" w:right="0" w:firstLine="0"/>
        <w:jc w:val="left"/>
        <w:rPr>
          <w:b/>
          <w:sz w:val="24"/>
        </w:rPr>
      </w:pP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49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73" w:lineRule="exact" w:before="11"/>
              <w:rPr>
                <w:sz w:val="24"/>
              </w:rPr>
            </w:pPr>
            <w:r>
              <w:rPr>
                <w:sz w:val="24"/>
              </w:rPr>
              <w:t>Page 5 of</w:t>
            </w:r>
            <w:r>
              <w:rPr>
                <w:spacing w:val="-2"/>
                <w:sz w:val="24"/>
              </w:rPr>
              <w:t> </w:t>
            </w:r>
            <w:r>
              <w:rPr>
                <w:sz w:val="24"/>
              </w:rPr>
              <w:t>6</w:t>
            </w:r>
          </w:p>
          <w:p>
            <w:pPr>
              <w:pStyle w:val="TableParagraph"/>
              <w:ind w:right="198"/>
              <w:rPr>
                <w:sz w:val="24"/>
              </w:rPr>
            </w:pPr>
            <w:r>
              <w:rPr>
                <w:sz w:val="24"/>
              </w:rPr>
              <w:t>Mr and Mrs Mathiyalagan attended the Civic Centre to report that Mr Cordell has started to regularly harass them again. They complained that Mr Cordell now comes to</w:t>
            </w:r>
            <w:r>
              <w:rPr>
                <w:spacing w:val="-27"/>
                <w:sz w:val="24"/>
              </w:rPr>
              <w:t> </w:t>
            </w:r>
            <w:r>
              <w:rPr>
                <w:sz w:val="24"/>
              </w:rPr>
              <w:t>bang on their front door and shout and scream abuse and threats every other day. He stated that the latest incident happened at 12pm</w:t>
            </w:r>
            <w:r>
              <w:rPr>
                <w:spacing w:val="-1"/>
                <w:sz w:val="24"/>
              </w:rPr>
              <w:t> </w:t>
            </w:r>
            <w:r>
              <w:rPr>
                <w:sz w:val="24"/>
              </w:rPr>
              <w:t>on</w:t>
            </w:r>
          </w:p>
          <w:p>
            <w:pPr>
              <w:pStyle w:val="TableParagraph"/>
              <w:rPr>
                <w:b/>
                <w:sz w:val="24"/>
              </w:rPr>
            </w:pPr>
            <w:r>
              <w:rPr>
                <w:b/>
                <w:sz w:val="24"/>
                <w:shd w:fill="FFFF00" w:color="auto" w:val="clear"/>
              </w:rPr>
              <w:t>NN.</w:t>
            </w:r>
          </w:p>
          <w:p>
            <w:pPr>
              <w:pStyle w:val="TableParagraph"/>
              <w:spacing w:before="1"/>
              <w:ind w:right="231"/>
              <w:rPr>
                <w:sz w:val="24"/>
              </w:rPr>
            </w:pPr>
            <w:r>
              <w:rPr>
                <w:b/>
                <w:sz w:val="24"/>
                <w:shd w:fill="FFFF00" w:color="auto" w:val="clear"/>
              </w:rPr>
              <w:t>12/05/2017</w:t>
            </w:r>
            <w:r>
              <w:rPr>
                <w:b/>
                <w:sz w:val="24"/>
              </w:rPr>
              <w:t> </w:t>
            </w:r>
            <w:r>
              <w:rPr>
                <w:sz w:val="24"/>
              </w:rPr>
              <w:t>when Simon came and started banging on his door aggressively while his wife was. at home with his daughter and cousin and was telling his wife to open the door. He stated that Simon knew that he was at work and that his wife was probably alone at home with his daughter. Mr Mathiyalagan stated that he is scared for his and his family's safety and wants something done urgently to keep them safe from Mr Cordell. They pleaded with me to speak to Waltham Forest to find alternative accommodation for</w:t>
            </w:r>
          </w:p>
          <w:p>
            <w:pPr>
              <w:pStyle w:val="TableParagraph"/>
              <w:spacing w:line="255" w:lineRule="exact"/>
              <w:rPr>
                <w:sz w:val="24"/>
              </w:rPr>
            </w:pPr>
            <w:r>
              <w:rPr>
                <w:sz w:val="24"/>
              </w:rPr>
              <w:t>them as it is no longer safeguard them to continue living in</w:t>
            </w:r>
          </w:p>
        </w:tc>
      </w:tr>
    </w:tbl>
    <w:p>
      <w:pPr>
        <w:spacing w:after="0" w:line="255" w:lineRule="exac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5" w:hRule="atLeast"/>
        </w:trPr>
        <w:tc>
          <w:tcPr>
            <w:tcW w:w="6094" w:type="dxa"/>
          </w:tcPr>
          <w:p>
            <w:pPr>
              <w:pStyle w:val="TableParagraph"/>
              <w:rPr>
                <w:sz w:val="24"/>
              </w:rPr>
            </w:pPr>
            <w:r>
              <w:rPr>
                <w:sz w:val="24"/>
              </w:rPr>
              <w:t>Burncroft Avenue. I took the contact details of the property manager at Waltham Forest and called and left a massage for him to call me back. The details are Mr Osmani, tel.</w:t>
            </w:r>
          </w:p>
          <w:p>
            <w:pPr>
              <w:pStyle w:val="TableParagraph"/>
              <w:spacing w:line="270" w:lineRule="exact" w:before="12"/>
              <w:ind w:right="331"/>
              <w:rPr>
                <w:sz w:val="24"/>
              </w:rPr>
            </w:pPr>
            <w:r>
              <w:rPr>
                <w:sz w:val="24"/>
              </w:rPr>
              <w:t>020849S5503 and his manager is Taylor tel. 02084965496 also 02084965502/5506.</w:t>
            </w:r>
          </w:p>
        </w:tc>
      </w:tr>
    </w:tbl>
    <w:p>
      <w:pPr>
        <w:spacing w:before="4" w:after="31"/>
        <w:ind w:left="781" w:right="0" w:firstLine="0"/>
        <w:jc w:val="left"/>
        <w:rPr>
          <w:b/>
          <w:sz w:val="24"/>
        </w:rPr>
      </w:pP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 to Day</w:t>
            </w:r>
            <w:r>
              <w:rPr>
                <w:b/>
                <w:sz w:val="24"/>
                <w:u w:val="single"/>
              </w:rPr>
              <w:t>!</w:t>
            </w:r>
            <w:r>
              <w:rPr>
                <w:b/>
                <w:sz w:val="24"/>
              </w:rPr>
              <w:t>”</w:t>
            </w:r>
          </w:p>
        </w:tc>
      </w:tr>
    </w:tbl>
    <w:p>
      <w:pPr>
        <w:spacing w:before="1" w:after="30"/>
        <w:ind w:left="781" w:right="0" w:firstLine="0"/>
        <w:jc w:val="left"/>
        <w:rPr>
          <w:b/>
          <w:sz w:val="24"/>
        </w:rPr>
      </w:pPr>
      <w:r>
        <w:rPr>
          <w:b/>
          <w:sz w:val="24"/>
          <w:u w:val="thick"/>
        </w:rPr>
        <w:t>45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spacing w:before="1"/>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 to Day</w:t>
            </w:r>
            <w:r>
              <w:rPr>
                <w:b/>
                <w:sz w:val="24"/>
                <w:u w:val="single"/>
              </w:rPr>
              <w:t>!</w:t>
            </w:r>
            <w:r>
              <w:rPr>
                <w:b/>
                <w:sz w:val="24"/>
              </w:rPr>
              <w:t>”</w:t>
            </w:r>
          </w:p>
        </w:tc>
      </w:tr>
    </w:tbl>
    <w:p>
      <w:pPr>
        <w:pStyle w:val="BodyText"/>
        <w:spacing w:before="6"/>
        <w:ind w:left="0"/>
        <w:rPr>
          <w:b/>
          <w:sz w:val="23"/>
        </w:rPr>
      </w:pPr>
    </w:p>
    <w:p>
      <w:pPr>
        <w:spacing w:before="0"/>
        <w:ind w:left="781" w:right="0" w:firstLine="0"/>
        <w:jc w:val="left"/>
        <w:rPr>
          <w:b/>
          <w:sz w:val="24"/>
        </w:rPr>
      </w:pPr>
      <w:r>
        <w:rPr>
          <w:b/>
          <w:sz w:val="24"/>
          <w:u w:val="thick"/>
        </w:rPr>
        <w:t>4</w:t>
      </w:r>
    </w:p>
    <w:p>
      <w:pPr>
        <w:spacing w:line="261" w:lineRule="auto" w:before="2"/>
        <w:ind w:left="781" w:right="4781" w:firstLine="0"/>
        <w:jc w:val="left"/>
        <w:rPr>
          <w:sz w:val="24"/>
        </w:rPr>
      </w:pPr>
      <w:r>
        <w:rPr>
          <w:b/>
          <w:sz w:val="24"/>
          <w:u w:val="thick"/>
        </w:rPr>
        <w:t>The 1st Injunction Order / Lemmy / pub Book Issue: 1!</w:t>
      </w:r>
      <w:r>
        <w:rPr>
          <w:b/>
          <w:sz w:val="24"/>
        </w:rPr>
        <w:t> </w:t>
      </w:r>
      <w:r>
        <w:rPr>
          <w:b/>
          <w:sz w:val="24"/>
          <w:shd w:fill="00FF00" w:color="auto" w:val="clear"/>
        </w:rPr>
        <w:t>O:</w:t>
      </w:r>
      <w:r>
        <w:rPr>
          <w:b/>
          <w:sz w:val="24"/>
        </w:rPr>
        <w:t> </w:t>
      </w:r>
      <w:r>
        <w:rPr>
          <w:sz w:val="24"/>
        </w:rPr>
        <w:t>Lemmy 1ST Injunction Mathiyalagan Statement</w:t>
      </w:r>
    </w:p>
    <w:p>
      <w:pPr>
        <w:spacing w:line="275" w:lineRule="exact" w:before="0"/>
        <w:ind w:left="781" w:right="0" w:firstLine="0"/>
        <w:jc w:val="left"/>
        <w:rPr>
          <w:b/>
          <w:sz w:val="24"/>
        </w:rPr>
      </w:pPr>
      <w:r>
        <w:rPr>
          <w:sz w:val="24"/>
        </w:rPr>
        <w:t>Dated 02/</w:t>
      </w:r>
      <w:r>
        <w:rPr>
          <w:sz w:val="24"/>
          <w:shd w:fill="00FF00" w:color="auto" w:val="clear"/>
        </w:rPr>
        <w:t>08/</w:t>
      </w:r>
      <w:r>
        <w:rPr>
          <w:b/>
          <w:sz w:val="24"/>
          <w:shd w:fill="00FF00" w:color="auto" w:val="clear"/>
        </w:rPr>
        <w:t>2017</w:t>
      </w:r>
    </w:p>
    <w:p>
      <w:pPr>
        <w:spacing w:before="17"/>
        <w:ind w:left="781" w:right="0" w:firstLine="0"/>
        <w:jc w:val="left"/>
        <w:rPr>
          <w:sz w:val="24"/>
        </w:rPr>
      </w:pPr>
      <w:r>
        <w:rPr>
          <w:b/>
          <w:sz w:val="24"/>
        </w:rPr>
        <w:t>/ Page Numbers: </w:t>
      </w:r>
      <w:r>
        <w:rPr>
          <w:sz w:val="24"/>
        </w:rPr>
        <w:t>69,70,71,72,73,74,75,76</w:t>
      </w:r>
    </w:p>
    <w:p>
      <w:pPr>
        <w:pStyle w:val="Heading1"/>
        <w:spacing w:before="24" w:after="31"/>
      </w:pPr>
      <w:r>
        <w:rPr>
          <w:u w:val="thick"/>
        </w:rPr>
        <w:t>69,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3" w:lineRule="exact" w:before="3"/>
              <w:rPr>
                <w:b/>
                <w:sz w:val="24"/>
              </w:rPr>
            </w:pPr>
            <w:r>
              <w:rPr>
                <w:b/>
                <w:sz w:val="24"/>
              </w:rPr>
              <w:t>“</w:t>
            </w:r>
            <w:r>
              <w:rPr>
                <w:sz w:val="24"/>
                <w:u w:val="single"/>
              </w:rPr>
              <w:t>Not Relevant</w:t>
            </w:r>
            <w:r>
              <w:rPr>
                <w:b/>
                <w:sz w:val="24"/>
                <w:u w:val="single"/>
              </w:rPr>
              <w:t>!</w:t>
            </w:r>
            <w:r>
              <w:rPr>
                <w:b/>
                <w:sz w:val="24"/>
              </w:rPr>
              <w:t>”</w:t>
            </w:r>
          </w:p>
        </w:tc>
      </w:tr>
    </w:tbl>
    <w:p>
      <w:pPr>
        <w:spacing w:before="0" w:after="31"/>
        <w:ind w:left="781" w:right="0" w:firstLine="0"/>
        <w:jc w:val="left"/>
        <w:rPr>
          <w:b/>
          <w:sz w:val="24"/>
        </w:rPr>
      </w:pPr>
      <w:r>
        <w:rPr>
          <w:b/>
          <w:sz w:val="24"/>
          <w:u w:val="thick"/>
        </w:rPr>
        <w:t>70,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spacing w:before="1"/>
              <w:ind w:left="806" w:right="730"/>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0" w:after="31"/>
        <w:ind w:left="781" w:right="0" w:firstLine="0"/>
        <w:jc w:val="left"/>
        <w:rPr>
          <w:b/>
          <w:sz w:val="24"/>
        </w:rPr>
      </w:pPr>
      <w:r>
        <w:rPr>
          <w:b/>
          <w:sz w:val="24"/>
          <w:u w:val="thick"/>
        </w:rPr>
        <w:t>71,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3"/>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3"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72,</w:t>
      </w:r>
    </w:p>
    <w:tbl>
      <w:tblPr>
        <w:tblW w:w="0" w:type="auto"/>
        <w:jc w:val="left"/>
        <w:tblInd w:w="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58" w:hRule="atLeast"/>
        </w:trPr>
        <w:tc>
          <w:tcPr>
            <w:tcW w:w="6094" w:type="dxa"/>
            <w:shd w:val="clear" w:color="auto" w:fill="000000"/>
          </w:tcPr>
          <w:p>
            <w:pPr>
              <w:pStyle w:val="TableParagraph"/>
              <w:spacing w:before="6"/>
              <w:ind w:left="0"/>
              <w:rPr>
                <w:b/>
                <w:sz w:val="23"/>
              </w:rPr>
            </w:pPr>
          </w:p>
          <w:p>
            <w:pPr>
              <w:pStyle w:val="TableParagraph"/>
              <w:spacing w:line="268" w:lineRule="exact"/>
              <w:ind w:left="806" w:right="738"/>
              <w:jc w:val="center"/>
              <w:rPr>
                <w:b/>
                <w:sz w:val="24"/>
              </w:rPr>
            </w:pPr>
            <w:r>
              <w:rPr>
                <w:b/>
                <w:color w:val="EC7C30"/>
                <w:sz w:val="24"/>
                <w:u w:val="thick" w:color="EC7C30"/>
              </w:rPr>
              <w:t>Simon Cordell’s</w:t>
            </w:r>
          </w:p>
        </w:tc>
      </w:tr>
    </w:tbl>
    <w:p>
      <w:pPr>
        <w:spacing w:after="0" w:line="268" w:lineRule="exact"/>
        <w:jc w:val="center"/>
        <w:rPr>
          <w:sz w:val="24"/>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828" w:hRule="atLeast"/>
        </w:trPr>
        <w:tc>
          <w:tcPr>
            <w:tcW w:w="6094" w:type="dxa"/>
            <w:shd w:val="clear" w:color="auto" w:fill="000000"/>
          </w:tcPr>
          <w:p>
            <w:pPr>
              <w:pStyle w:val="TableParagraph"/>
              <w:spacing w:line="242" w:lineRule="auto"/>
              <w:ind w:left="2664" w:right="749" w:hanging="1839"/>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9" w:lineRule="exact"/>
              <w:rPr>
                <w:b/>
                <w:sz w:val="24"/>
              </w:rPr>
            </w:pPr>
            <w:r>
              <w:rPr>
                <w:b/>
                <w:sz w:val="24"/>
              </w:rPr>
              <w:t>“</w:t>
            </w:r>
            <w:r>
              <w:rPr>
                <w:sz w:val="24"/>
                <w:u w:val="single"/>
              </w:rPr>
              <w:t>Not Relevant</w:t>
            </w:r>
            <w:r>
              <w:rPr>
                <w:b/>
                <w:sz w:val="24"/>
                <w:u w:val="single"/>
              </w:rPr>
              <w:t>!</w:t>
            </w:r>
            <w:r>
              <w:rPr>
                <w:b/>
                <w:sz w:val="24"/>
              </w:rPr>
              <w:t>”</w:t>
            </w:r>
          </w:p>
        </w:tc>
      </w:tr>
    </w:tbl>
    <w:p>
      <w:pPr>
        <w:spacing w:line="268" w:lineRule="exact" w:before="0" w:after="31"/>
        <w:ind w:left="781" w:right="0" w:firstLine="0"/>
        <w:jc w:val="left"/>
        <w:rPr>
          <w:b/>
          <w:sz w:val="24"/>
        </w:rPr>
      </w:pPr>
      <w:r>
        <w:rPr>
          <w:b/>
          <w:sz w:val="24"/>
          <w:u w:val="thick"/>
        </w:rPr>
        <w:t>73,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3315" w:hRule="atLeast"/>
        </w:trPr>
        <w:tc>
          <w:tcPr>
            <w:tcW w:w="6094" w:type="dxa"/>
            <w:tcBorders>
              <w:left w:val="single" w:sz="4" w:space="0" w:color="000000"/>
              <w:bottom w:val="single" w:sz="4" w:space="0" w:color="000000"/>
              <w:right w:val="single" w:sz="4" w:space="0" w:color="000000"/>
            </w:tcBorders>
          </w:tcPr>
          <w:p>
            <w:pPr>
              <w:pStyle w:val="TableParagraph"/>
              <w:spacing w:before="1"/>
              <w:rPr>
                <w:sz w:val="24"/>
              </w:rPr>
            </w:pPr>
            <w:r>
              <w:rPr>
                <w:b/>
                <w:sz w:val="24"/>
              </w:rPr>
              <w:t>18. </w:t>
            </w:r>
            <w:r>
              <w:rPr>
                <w:sz w:val="24"/>
              </w:rPr>
              <w:t>On</w:t>
            </w:r>
          </w:p>
          <w:p>
            <w:pPr>
              <w:pStyle w:val="TableParagraph"/>
              <w:spacing w:before="1"/>
              <w:rPr>
                <w:b/>
                <w:sz w:val="24"/>
              </w:rPr>
            </w:pPr>
            <w:r>
              <w:rPr>
                <w:b/>
                <w:sz w:val="24"/>
                <w:shd w:fill="FFFF00" w:color="auto" w:val="clear"/>
              </w:rPr>
              <w:t>O.</w:t>
            </w:r>
          </w:p>
          <w:p>
            <w:pPr>
              <w:pStyle w:val="TableParagraph"/>
              <w:spacing w:before="2"/>
              <w:rPr>
                <w:b/>
                <w:sz w:val="24"/>
              </w:rPr>
            </w:pPr>
            <w:r>
              <w:rPr>
                <w:b/>
                <w:sz w:val="24"/>
                <w:shd w:fill="FFFF00" w:color="auto" w:val="clear"/>
              </w:rPr>
              <w:t>12th May 2017</w:t>
            </w:r>
          </w:p>
          <w:p>
            <w:pPr>
              <w:pStyle w:val="TableParagraph"/>
              <w:spacing w:before="2"/>
              <w:ind w:right="158"/>
              <w:rPr>
                <w:sz w:val="24"/>
              </w:rPr>
            </w:pPr>
            <w:r>
              <w:rPr>
                <w:sz w:val="24"/>
              </w:rPr>
              <w:t>at about 12pm, my wife, was at home with my daughter and my cousin when the Defendant came up to my front door and started to bang and push aggressively on the door, shouting for my wife to open the door saying that he wanted</w:t>
            </w:r>
          </w:p>
          <w:p>
            <w:pPr>
              <w:pStyle w:val="TableParagraph"/>
              <w:rPr>
                <w:sz w:val="24"/>
              </w:rPr>
            </w:pPr>
            <w:r>
              <w:rPr>
                <w:sz w:val="24"/>
              </w:rPr>
              <w:t>.to talk to her. The Defendant knew that I had gone to work and that my wife may be alone with our young daughter, but he insisted on my wife opening the door for him while shouting abuse at her.</w:t>
            </w:r>
          </w:p>
        </w:tc>
      </w:tr>
    </w:tbl>
    <w:p>
      <w:pPr>
        <w:spacing w:before="1" w:after="31"/>
        <w:ind w:left="781" w:right="0" w:firstLine="0"/>
        <w:jc w:val="left"/>
        <w:rPr>
          <w:b/>
          <w:sz w:val="24"/>
        </w:rPr>
      </w:pPr>
      <w:r>
        <w:rPr>
          <w:b/>
          <w:sz w:val="24"/>
          <w:u w:val="thick"/>
        </w:rPr>
        <w:t>74,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7"/>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75,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ind w:left="781" w:right="0" w:firstLine="0"/>
        <w:jc w:val="left"/>
        <w:rPr>
          <w:b/>
          <w:sz w:val="24"/>
        </w:rPr>
      </w:pPr>
      <w:r>
        <w:rPr>
          <w:b/>
          <w:sz w:val="24"/>
          <w:u w:val="thick"/>
        </w:rPr>
        <w:t>76</w:t>
      </w:r>
    </w:p>
    <w:p>
      <w:pPr>
        <w:pStyle w:val="BodyText"/>
        <w:spacing w:before="24" w:after="31"/>
      </w:pPr>
      <w:r>
        <w:rPr/>
        <w:t>02/08/2017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sz w:val="24"/>
              </w:rPr>
            </w:pPr>
          </w:p>
          <w:p>
            <w:pPr>
              <w:pStyle w:val="TableParagraph"/>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2" w:lineRule="exact"/>
              <w:rPr>
                <w:b/>
                <w:sz w:val="24"/>
              </w:rPr>
            </w:pPr>
            <w:r>
              <w:rPr>
                <w:b/>
                <w:sz w:val="24"/>
              </w:rPr>
              <w:t>“</w:t>
            </w:r>
            <w:r>
              <w:rPr>
                <w:sz w:val="24"/>
                <w:u w:val="single"/>
              </w:rPr>
              <w:t>Not Relevant</w:t>
            </w:r>
            <w:r>
              <w:rPr>
                <w:b/>
                <w:sz w:val="24"/>
                <w:u w:val="single"/>
              </w:rPr>
              <w:t>!</w:t>
            </w:r>
            <w:r>
              <w:rPr>
                <w:b/>
                <w:sz w:val="24"/>
              </w:rPr>
              <w:t>”</w:t>
            </w:r>
          </w:p>
        </w:tc>
      </w:tr>
    </w:tbl>
    <w:p>
      <w:pPr>
        <w:pStyle w:val="BodyText"/>
        <w:spacing w:before="7"/>
        <w:ind w:left="0"/>
        <w:rPr>
          <w:sz w:val="23"/>
        </w:rPr>
      </w:pPr>
    </w:p>
    <w:p>
      <w:pPr>
        <w:pStyle w:val="Heading1"/>
      </w:pPr>
      <w:r>
        <w:rPr>
          <w:u w:val="thick"/>
        </w:rPr>
        <w:t>5</w:t>
      </w:r>
    </w:p>
    <w:p>
      <w:pPr>
        <w:spacing w:before="1"/>
        <w:ind w:left="781" w:right="0" w:firstLine="0"/>
        <w:jc w:val="left"/>
        <w:rPr>
          <w:b/>
          <w:sz w:val="24"/>
        </w:rPr>
      </w:pPr>
      <w:r>
        <w:rPr>
          <w:b/>
          <w:sz w:val="24"/>
          <w:u w:val="thick"/>
        </w:rPr>
        <w:t>LEMMYS Index I received on the 25/06/2018</w:t>
      </w:r>
    </w:p>
    <w:p>
      <w:pPr>
        <w:pStyle w:val="BodyText"/>
        <w:spacing w:before="2"/>
      </w:pPr>
      <w:r>
        <w:rPr/>
        <w:t>Claim form, application for an injunction and statements / New 2 Injunction / Indexed</w:t>
      </w:r>
    </w:p>
    <w:p>
      <w:pPr>
        <w:spacing w:after="0"/>
        <w:sectPr>
          <w:pgSz w:w="11910" w:h="16840"/>
          <w:pgMar w:top="1440" w:bottom="280" w:left="660" w:right="0"/>
        </w:sectPr>
      </w:pPr>
    </w:p>
    <w:p>
      <w:pPr>
        <w:pStyle w:val="Heading1"/>
        <w:spacing w:before="64"/>
      </w:pPr>
      <w:r>
        <w:rPr/>
        <w:t>/ Page Numbers:</w:t>
      </w:r>
    </w:p>
    <w:p>
      <w:pPr>
        <w:spacing w:line="273" w:lineRule="exact" w:before="2"/>
        <w:ind w:left="781" w:right="0" w:firstLine="0"/>
        <w:jc w:val="left"/>
        <w:rPr>
          <w:sz w:val="24"/>
        </w:rPr>
      </w:pPr>
      <w:r>
        <w:rPr>
          <w:sz w:val="24"/>
        </w:rPr>
        <w:t>196,197,198,199,200,201,202,203,204,205,206,207,</w:t>
      </w:r>
      <w:r>
        <w:rPr>
          <w:b/>
          <w:sz w:val="24"/>
          <w:u w:val="thick"/>
        </w:rPr>
        <w:t>208,209,210,211,212,213,214,215,</w:t>
      </w:r>
      <w:r>
        <w:rPr>
          <w:sz w:val="24"/>
        </w:rPr>
        <w:t>216,2</w:t>
      </w:r>
    </w:p>
    <w:p>
      <w:pPr>
        <w:pStyle w:val="BodyText"/>
        <w:spacing w:line="273" w:lineRule="exact"/>
      </w:pPr>
      <w:r>
        <w:rPr/>
        <w:t>17,218,219,220,221,222,223,224,225,226,227,228,</w:t>
      </w:r>
    </w:p>
    <w:p>
      <w:pPr>
        <w:pStyle w:val="BodyText"/>
        <w:spacing w:before="1"/>
      </w:pPr>
      <w:r>
        <w:rPr/>
        <w:t>229,230,231,232,233,234,235,236,237,238,239,240,241,242,243,244,245,246,247,248,249,2</w:t>
      </w:r>
    </w:p>
    <w:p>
      <w:pPr>
        <w:pStyle w:val="BodyText"/>
        <w:spacing w:before="2"/>
      </w:pPr>
      <w:r>
        <w:rPr/>
        <w:t>50,251,252,253,254,255,256,257,258,259,260.261,</w:t>
      </w:r>
    </w:p>
    <w:p>
      <w:pPr>
        <w:pStyle w:val="BodyText"/>
        <w:spacing w:before="2"/>
      </w:pPr>
      <w:r>
        <w:rPr/>
        <w:t>262,263,264,265,266,267,268,269,270,271,272,273,274,275,276,277,278,279,280,281,282,2</w:t>
      </w:r>
    </w:p>
    <w:p>
      <w:pPr>
        <w:pStyle w:val="BodyText"/>
        <w:spacing w:line="273" w:lineRule="exact" w:before="1"/>
      </w:pPr>
      <w:r>
        <w:rPr/>
        <w:t>83,284,285,286,287,288,289,290,291,292,293,294,</w:t>
      </w:r>
    </w:p>
    <w:p>
      <w:pPr>
        <w:pStyle w:val="BodyText"/>
        <w:spacing w:line="273" w:lineRule="exact"/>
      </w:pPr>
      <w:r>
        <w:rPr/>
        <w:t>295,296,297,298,299,300,301,302</w:t>
      </w:r>
    </w:p>
    <w:p>
      <w:pPr>
        <w:spacing w:before="2"/>
        <w:ind w:left="781" w:right="0" w:firstLine="0"/>
        <w:jc w:val="left"/>
        <w:rPr>
          <w:b/>
          <w:sz w:val="24"/>
        </w:rPr>
      </w:pPr>
      <w:r>
        <w:rPr>
          <w:b/>
          <w:color w:val="EC7C30"/>
          <w:sz w:val="24"/>
        </w:rPr>
        <w:t>208</w:t>
      </w:r>
    </w:p>
    <w:p>
      <w:pPr>
        <w:spacing w:before="2"/>
        <w:ind w:left="781" w:right="0" w:firstLine="0"/>
        <w:jc w:val="left"/>
        <w:rPr>
          <w:b/>
          <w:sz w:val="24"/>
        </w:rPr>
      </w:pPr>
      <w:r>
        <w:rPr>
          <w:sz w:val="24"/>
        </w:rPr>
        <w:t>Dated </w:t>
      </w:r>
      <w:r>
        <w:rPr>
          <w:b/>
          <w:sz w:val="24"/>
        </w:rPr>
        <w:t>02/08/2017</w:t>
      </w:r>
    </w:p>
    <w:p>
      <w:pPr>
        <w:pStyle w:val="BodyText"/>
        <w:spacing w:before="1"/>
      </w:pPr>
      <w:r>
        <w:rPr/>
        <w:t>11th September 2014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28"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1"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spacing w:before="4"/>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971" w:hRule="atLeast"/>
        </w:trPr>
        <w:tc>
          <w:tcPr>
            <w:tcW w:w="5096" w:type="dxa"/>
            <w:tcBorders>
              <w:top w:val="single" w:sz="4" w:space="0" w:color="000000"/>
              <w:left w:val="single" w:sz="4" w:space="0" w:color="000000"/>
              <w:bottom w:val="single" w:sz="4" w:space="0" w:color="000000"/>
              <w:right w:val="single" w:sz="4" w:space="0" w:color="000000"/>
            </w:tcBorders>
          </w:tcPr>
          <w:p>
            <w:pPr>
              <w:pStyle w:val="TableParagraph"/>
              <w:tabs>
                <w:tab w:pos="827" w:val="left" w:leader="none"/>
              </w:tabs>
              <w:spacing w:line="276" w:lineRule="exact"/>
              <w:rPr>
                <w:b/>
                <w:sz w:val="24"/>
              </w:rPr>
            </w:pPr>
            <w:r>
              <w:rPr>
                <w:rFonts w:ascii="Franklin Gothic Heavy"/>
                <w:b/>
                <w:sz w:val="15"/>
              </w:rPr>
              <w:t>6.</w:t>
              <w:tab/>
            </w:r>
            <w:r>
              <w:rPr>
                <w:b/>
                <w:sz w:val="24"/>
              </w:rPr>
              <w:t>Made on behalf of the Claimant</w:t>
            </w:r>
          </w:p>
          <w:p>
            <w:pPr>
              <w:pStyle w:val="TableParagraph"/>
              <w:tabs>
                <w:tab w:pos="827" w:val="left" w:leader="none"/>
              </w:tabs>
              <w:spacing w:before="1"/>
              <w:ind w:right="915"/>
              <w:rPr>
                <w:b/>
                <w:sz w:val="24"/>
              </w:rPr>
            </w:pPr>
            <w:r>
              <w:rPr>
                <w:rFonts w:ascii="Franklin Gothic Heavy"/>
                <w:b/>
                <w:sz w:val="15"/>
              </w:rPr>
              <w:t>7.</w:t>
              <w:tab/>
            </w:r>
            <w:r>
              <w:rPr>
                <w:b/>
                <w:sz w:val="24"/>
              </w:rPr>
              <w:t>Witness Statement of Markandu Mathiyalakan</w:t>
            </w:r>
          </w:p>
          <w:p>
            <w:pPr>
              <w:pStyle w:val="TableParagraph"/>
              <w:tabs>
                <w:tab w:pos="827" w:val="left" w:leader="none"/>
              </w:tabs>
              <w:spacing w:line="273" w:lineRule="exact" w:before="4"/>
              <w:rPr>
                <w:b/>
                <w:sz w:val="24"/>
              </w:rPr>
            </w:pPr>
            <w:r>
              <w:rPr>
                <w:rFonts w:ascii="Franklin Gothic Heavy"/>
                <w:b/>
                <w:sz w:val="15"/>
              </w:rPr>
              <w:t>8.</w:t>
              <w:tab/>
            </w:r>
            <w:r>
              <w:rPr>
                <w:b/>
                <w:sz w:val="24"/>
              </w:rPr>
              <w:t>Statement No.</w:t>
            </w:r>
            <w:r>
              <w:rPr>
                <w:b/>
                <w:spacing w:val="2"/>
                <w:sz w:val="24"/>
              </w:rPr>
              <w:t> </w:t>
            </w:r>
            <w:r>
              <w:rPr>
                <w:b/>
                <w:sz w:val="24"/>
              </w:rPr>
              <w:t>1</w:t>
            </w:r>
          </w:p>
          <w:p>
            <w:pPr>
              <w:pStyle w:val="TableParagraph"/>
              <w:tabs>
                <w:tab w:pos="827" w:val="left" w:leader="none"/>
              </w:tabs>
              <w:spacing w:line="273" w:lineRule="exact"/>
              <w:rPr>
                <w:b/>
                <w:sz w:val="24"/>
              </w:rPr>
            </w:pPr>
            <w:r>
              <w:rPr>
                <w:rFonts w:ascii="Franklin Gothic Heavy"/>
                <w:b/>
                <w:sz w:val="15"/>
              </w:rPr>
              <w:t>9.</w:t>
              <w:tab/>
            </w:r>
            <w:r>
              <w:rPr>
                <w:b/>
                <w:sz w:val="24"/>
              </w:rPr>
              <w:t>Exhibits</w:t>
            </w:r>
          </w:p>
          <w:p>
            <w:pPr>
              <w:pStyle w:val="TableParagraph"/>
              <w:tabs>
                <w:tab w:pos="827" w:val="left" w:leader="none"/>
              </w:tabs>
              <w:spacing w:before="1"/>
              <w:rPr>
                <w:b/>
                <w:sz w:val="24"/>
              </w:rPr>
            </w:pPr>
            <w:r>
              <w:rPr>
                <w:rFonts w:ascii="Franklin Gothic Heavy"/>
                <w:b/>
                <w:sz w:val="15"/>
              </w:rPr>
              <w:t>10.</w:t>
              <w:tab/>
            </w:r>
            <w:r>
              <w:rPr>
                <w:b/>
                <w:sz w:val="24"/>
              </w:rPr>
              <w:t>Dated</w:t>
            </w:r>
            <w:r>
              <w:rPr>
                <w:b/>
                <w:spacing w:val="1"/>
                <w:sz w:val="24"/>
              </w:rPr>
              <w:t> </w:t>
            </w:r>
            <w:r>
              <w:rPr>
                <w:b/>
                <w:sz w:val="24"/>
                <w:shd w:fill="FFFF00" w:color="auto" w:val="clear"/>
              </w:rPr>
              <w:t>02/08/2017</w:t>
            </w:r>
          </w:p>
          <w:p>
            <w:pPr>
              <w:pStyle w:val="TableParagraph"/>
              <w:spacing w:before="4"/>
              <w:ind w:left="0"/>
              <w:rPr>
                <w:sz w:val="24"/>
              </w:rPr>
            </w:pPr>
          </w:p>
          <w:p>
            <w:pPr>
              <w:pStyle w:val="TableParagraph"/>
              <w:ind w:left="145" w:right="141"/>
              <w:jc w:val="center"/>
              <w:rPr>
                <w:b/>
                <w:sz w:val="24"/>
              </w:rPr>
            </w:pPr>
            <w:r>
              <w:rPr>
                <w:b/>
                <w:sz w:val="24"/>
                <w:u w:val="thick"/>
              </w:rPr>
              <w:t>IN THE EDMONTON COUNTY COURT</w:t>
            </w:r>
          </w:p>
          <w:p>
            <w:pPr>
              <w:pStyle w:val="TableParagraph"/>
              <w:tabs>
                <w:tab w:pos="2216" w:val="left" w:leader="none"/>
              </w:tabs>
              <w:spacing w:line="235" w:lineRule="auto" w:before="6"/>
              <w:ind w:left="1495" w:right="149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p>
            <w:pPr>
              <w:pStyle w:val="TableParagraph"/>
              <w:spacing w:before="2"/>
              <w:ind w:left="145" w:right="131"/>
              <w:jc w:val="center"/>
              <w:rPr>
                <w:b/>
                <w:sz w:val="24"/>
              </w:rPr>
            </w:pPr>
            <w:r>
              <w:rPr>
                <w:b/>
                <w:sz w:val="24"/>
              </w:rPr>
              <w:t>THE MAYOR AND BURGESSES OF THE LONDON BOROUGH OF ENFIELD</w:t>
            </w:r>
          </w:p>
          <w:p>
            <w:pPr>
              <w:pStyle w:val="TableParagraph"/>
              <w:spacing w:before="3"/>
              <w:ind w:left="879" w:right="148"/>
              <w:jc w:val="center"/>
              <w:rPr>
                <w:b/>
                <w:sz w:val="24"/>
              </w:rPr>
            </w:pPr>
            <w:r>
              <w:rPr>
                <w:b/>
                <w:sz w:val="24"/>
                <w:u w:val="thick"/>
              </w:rPr>
              <w:t>Claimant</w:t>
            </w:r>
          </w:p>
          <w:p>
            <w:pPr>
              <w:pStyle w:val="TableParagraph"/>
              <w:spacing w:line="273" w:lineRule="exact" w:before="2"/>
              <w:ind w:left="145" w:right="126"/>
              <w:jc w:val="center"/>
              <w:rPr>
                <w:b/>
                <w:sz w:val="24"/>
              </w:rPr>
            </w:pPr>
            <w:r>
              <w:rPr>
                <w:b/>
                <w:sz w:val="24"/>
              </w:rPr>
              <w:t>-and-</w:t>
            </w:r>
          </w:p>
          <w:p>
            <w:pPr>
              <w:pStyle w:val="TableParagraph"/>
              <w:tabs>
                <w:tab w:pos="3454" w:val="left" w:leader="none"/>
              </w:tabs>
              <w:spacing w:line="242" w:lineRule="auto"/>
              <w:ind w:left="572" w:right="560"/>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pacing w:val="-1"/>
                <w:sz w:val="24"/>
                <w:u w:val="thick"/>
              </w:rPr>
              <w:t>Defendant</w:t>
            </w:r>
            <w:r>
              <w:rPr>
                <w:b/>
                <w:spacing w:val="-1"/>
                <w:sz w:val="24"/>
              </w:rPr>
              <w:t> </w:t>
            </w:r>
            <w:r>
              <w:rPr>
                <w:b/>
                <w:sz w:val="24"/>
              </w:rPr>
              <w:t>WITNESS STATEMENT OF MR MARKANDU</w:t>
            </w:r>
            <w:r>
              <w:rPr>
                <w:b/>
                <w:spacing w:val="-5"/>
                <w:sz w:val="24"/>
              </w:rPr>
              <w:t> </w:t>
            </w:r>
            <w:r>
              <w:rPr>
                <w:b/>
                <w:sz w:val="24"/>
              </w:rPr>
              <w:t>MATHIYALAGAN</w:t>
            </w:r>
          </w:p>
        </w:tc>
      </w:tr>
    </w:tbl>
    <w:p>
      <w:pPr>
        <w:spacing w:after="0" w:line="242" w:lineRule="auto"/>
        <w:jc w:val="center"/>
        <w:rPr>
          <w:sz w:val="24"/>
        </w:rPr>
        <w:sectPr>
          <w:pgSz w:w="11910" w:h="16840"/>
          <w:pgMar w:top="1360" w:bottom="280" w:left="660" w:right="0"/>
        </w:sectPr>
      </w:pPr>
    </w:p>
    <w:p>
      <w:pPr>
        <w:pStyle w:val="BodyText"/>
        <w:ind w:left="780"/>
        <w:rPr>
          <w:sz w:val="20"/>
        </w:rPr>
      </w:pPr>
      <w:r>
        <w:rPr>
          <w:sz w:val="20"/>
        </w:rPr>
        <w:pict>
          <v:shape style="width:254.8pt;height:249.15pt;mso-position-horizontal-relative:char;mso-position-vertical-relative:line" type="#_x0000_t202" filled="false" stroked="true" strokeweight=".375pt" strokecolor="#000000">
            <w10:anchorlock/>
            <v:textbox inset="0,0,0,0">
              <w:txbxContent>
                <w:p>
                  <w:pPr>
                    <w:pStyle w:val="BodyText"/>
                    <w:spacing w:before="1"/>
                    <w:ind w:left="105" w:right="155"/>
                  </w:pPr>
                  <w:r>
                    <w:rPr/>
                    <w:t>I, Mr Markandu Mathiyalagan, of Flat 117 Bumcroft Avenue, Enfield, EN3 7JQ make this statement believing it to be true and understand that it may be placed before court.</w:t>
                  </w:r>
                </w:p>
                <w:p>
                  <w:pPr>
                    <w:pStyle w:val="BodyText"/>
                    <w:spacing w:line="242" w:lineRule="auto"/>
                    <w:ind w:left="105" w:right="131"/>
                  </w:pPr>
                  <w:r>
                    <w:rPr/>
                    <w:t>Insofar as the content of this witness statement is within my own personal knowledge it - is true and insofar as it is not within my personal knowledge it is true to the best of my knowledge.</w:t>
                  </w:r>
                </w:p>
                <w:p>
                  <w:pPr>
                    <w:spacing w:line="269" w:lineRule="exact" w:before="0"/>
                    <w:ind w:left="105" w:right="0" w:firstLine="0"/>
                    <w:jc w:val="left"/>
                    <w:rPr>
                      <w:b/>
                      <w:sz w:val="24"/>
                    </w:rPr>
                  </w:pPr>
                  <w:r>
                    <w:rPr>
                      <w:b/>
                      <w:sz w:val="24"/>
                    </w:rPr>
                    <w:t>I WILL SAY AS</w:t>
                  </w:r>
                  <w:r>
                    <w:rPr>
                      <w:b/>
                      <w:spacing w:val="-12"/>
                      <w:sz w:val="24"/>
                    </w:rPr>
                    <w:t> </w:t>
                  </w:r>
                  <w:r>
                    <w:rPr>
                      <w:b/>
                      <w:sz w:val="24"/>
                    </w:rPr>
                    <w:t>FOLLOWS</w:t>
                  </w:r>
                </w:p>
                <w:p>
                  <w:pPr>
                    <w:pStyle w:val="BodyText"/>
                    <w:ind w:left="465" w:right="215" w:hanging="360"/>
                  </w:pPr>
                  <w:r>
                    <w:rPr>
                      <w:b/>
                    </w:rPr>
                    <w:t>2. </w:t>
                  </w:r>
                  <w:r>
                    <w:rPr/>
                    <w:t>I am the tenant of Flat 117 Bumcroft Avenue, Enfield, EN3 7JQ. My flat is located two floors above the Defendant's. I live there with my wife and children. I have been house to this Property with my family on </w:t>
                  </w:r>
                  <w:r>
                    <w:rPr>
                      <w:b/>
                      <w:shd w:fill="FFFF00" w:color="auto" w:val="clear"/>
                    </w:rPr>
                    <w:t>11th September 2014</w:t>
                  </w:r>
                  <w:r>
                    <w:rPr>
                      <w:b/>
                    </w:rPr>
                    <w:t> </w:t>
                  </w:r>
                  <w:r>
                    <w:rPr/>
                    <w:t>by Waltham Forest District Council. The Property was given to me as a temporary</w:t>
                  </w:r>
                  <w:r>
                    <w:rPr>
                      <w:spacing w:val="-1"/>
                    </w:rPr>
                    <w:t> </w:t>
                  </w:r>
                  <w:r>
                    <w:rPr/>
                    <w:t>accommodation.</w:t>
                  </w:r>
                </w:p>
              </w:txbxContent>
            </v:textbox>
            <v:stroke dashstyle="solid"/>
          </v:shape>
        </w:pict>
      </w:r>
      <w:r>
        <w:rPr>
          <w:sz w:val="20"/>
        </w:rPr>
      </w:r>
    </w:p>
    <w:p>
      <w:pPr>
        <w:spacing w:line="247" w:lineRule="exact" w:before="0"/>
        <w:ind w:left="781" w:right="0" w:firstLine="0"/>
        <w:jc w:val="left"/>
        <w:rPr>
          <w:b/>
          <w:sz w:val="24"/>
        </w:rPr>
      </w:pPr>
      <w:r>
        <w:rPr>
          <w:b/>
          <w:color w:val="EC7C30"/>
          <w:sz w:val="24"/>
        </w:rPr>
        <w:t>209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9"/>
              <w:ind w:left="0"/>
              <w:rPr>
                <w:b/>
                <w:sz w:val="24"/>
              </w:rPr>
            </w:pPr>
          </w:p>
          <w:p>
            <w:pPr>
              <w:pStyle w:val="TableParagraph"/>
              <w:spacing w:before="1"/>
              <w:ind w:left="274" w:right="263"/>
              <w:jc w:val="center"/>
              <w:rPr>
                <w:b/>
                <w:sz w:val="24"/>
              </w:rPr>
            </w:pPr>
            <w:r>
              <w:rPr>
                <w:b/>
                <w:color w:val="EC7C30"/>
                <w:sz w:val="24"/>
              </w:rPr>
              <w:t>CLAIM NUMBER: D02EDO73</w:t>
            </w:r>
          </w:p>
          <w:p>
            <w:pPr>
              <w:pStyle w:val="TableParagraph"/>
              <w:spacing w:before="7"/>
              <w:ind w:left="0"/>
              <w:rPr>
                <w:b/>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6" w:right="263"/>
              <w:jc w:val="center"/>
              <w:rPr>
                <w:b/>
                <w:sz w:val="24"/>
              </w:rPr>
            </w:pPr>
            <w:r>
              <w:rPr>
                <w:b/>
                <w:color w:val="EC7C30"/>
                <w:sz w:val="24"/>
              </w:rPr>
              <w:t>{CLAIMANT}</w:t>
            </w:r>
          </w:p>
          <w:p>
            <w:pPr>
              <w:pStyle w:val="TableParagraph"/>
              <w:spacing w:before="7"/>
              <w:ind w:left="0"/>
              <w:rPr>
                <w:b/>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b/>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b/>
                <w:sz w:val="23"/>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3044" w:hRule="atLeast"/>
        </w:trPr>
        <w:tc>
          <w:tcPr>
            <w:tcW w:w="5096" w:type="dxa"/>
            <w:tcBorders>
              <w:left w:val="single" w:sz="4" w:space="0" w:color="000000"/>
              <w:bottom w:val="single" w:sz="4" w:space="0" w:color="000000"/>
              <w:right w:val="single" w:sz="4" w:space="0" w:color="000000"/>
            </w:tcBorders>
          </w:tcPr>
          <w:p>
            <w:pPr>
              <w:pStyle w:val="TableParagraph"/>
              <w:numPr>
                <w:ilvl w:val="0"/>
                <w:numId w:val="59"/>
              </w:numPr>
              <w:tabs>
                <w:tab w:pos="468" w:val="left" w:leader="none"/>
              </w:tabs>
              <w:spacing w:line="242" w:lineRule="auto" w:before="1" w:after="0"/>
              <w:ind w:left="467" w:right="176" w:hanging="360"/>
              <w:jc w:val="left"/>
              <w:rPr>
                <w:sz w:val="24"/>
              </w:rPr>
            </w:pPr>
            <w:r>
              <w:rPr>
                <w:sz w:val="24"/>
              </w:rPr>
              <w:t>I make this Witness Statement in support of the Claimant’s application for an injunction to stop the Defendant from causing Intimidation, harassment to me and other</w:t>
            </w:r>
            <w:r>
              <w:rPr>
                <w:spacing w:val="-5"/>
                <w:sz w:val="24"/>
              </w:rPr>
              <w:t> </w:t>
            </w:r>
            <w:r>
              <w:rPr>
                <w:sz w:val="24"/>
              </w:rPr>
              <w:t>residents.</w:t>
            </w:r>
          </w:p>
          <w:p>
            <w:pPr>
              <w:pStyle w:val="TableParagraph"/>
              <w:spacing w:line="264" w:lineRule="exact"/>
              <w:rPr>
                <w:b/>
                <w:sz w:val="24"/>
              </w:rPr>
            </w:pPr>
            <w:r>
              <w:rPr>
                <w:b/>
                <w:sz w:val="24"/>
              </w:rPr>
              <w:t>BACKGROUND</w:t>
            </w:r>
          </w:p>
          <w:p>
            <w:pPr>
              <w:pStyle w:val="TableParagraph"/>
              <w:numPr>
                <w:ilvl w:val="0"/>
                <w:numId w:val="59"/>
              </w:numPr>
              <w:tabs>
                <w:tab w:pos="468" w:val="left" w:leader="none"/>
              </w:tabs>
              <w:spacing w:line="240" w:lineRule="auto" w:before="1" w:after="0"/>
              <w:ind w:left="467" w:right="139" w:hanging="360"/>
              <w:jc w:val="left"/>
              <w:rPr>
                <w:sz w:val="24"/>
              </w:rPr>
            </w:pPr>
            <w:r>
              <w:rPr>
                <w:sz w:val="24"/>
              </w:rPr>
              <w:t>The problem with the Defendant started a few months after we moved into the property,</w:t>
            </w:r>
            <w:r>
              <w:rPr>
                <w:spacing w:val="-11"/>
                <w:sz w:val="24"/>
              </w:rPr>
              <w:t> </w:t>
            </w:r>
            <w:r>
              <w:rPr>
                <w:sz w:val="24"/>
              </w:rPr>
              <w:t>after the Defendant approached me asking me to write a letter of support in relation to a problem, he was having with the lady</w:t>
            </w:r>
            <w:r>
              <w:rPr>
                <w:spacing w:val="-12"/>
                <w:sz w:val="24"/>
              </w:rPr>
              <w:t> </w:t>
            </w:r>
            <w:r>
              <w:rPr>
                <w:sz w:val="24"/>
              </w:rPr>
              <w:t>that</w:t>
            </w:r>
          </w:p>
          <w:p>
            <w:pPr>
              <w:pStyle w:val="TableParagraph"/>
              <w:spacing w:line="263" w:lineRule="exact" w:before="1"/>
              <w:ind w:left="467"/>
              <w:rPr>
                <w:sz w:val="24"/>
              </w:rPr>
            </w:pPr>
            <w:r>
              <w:rPr>
                <w:sz w:val="24"/>
              </w:rPr>
              <w:t>used to live at Flat 113 Bumcroft Avenue. I</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414.95pt;mso-position-horizontal-relative:char;mso-position-vertical-relative:line" type="#_x0000_t202" filled="false" stroked="true" strokeweight=".375pt" strokecolor="#000000">
            <w10:anchorlock/>
            <v:textbox inset="0,0,0,0">
              <w:txbxContent>
                <w:p>
                  <w:pPr>
                    <w:pStyle w:val="BodyText"/>
                    <w:spacing w:before="1"/>
                    <w:ind w:left="465" w:right="71"/>
                  </w:pPr>
                  <w:r>
                    <w:rPr/>
                    <w:t>refused to write the letter and told the Defendant that I do not want to get involved as I did not have any problems with the lady.</w:t>
                  </w:r>
                </w:p>
                <w:p>
                  <w:pPr>
                    <w:pStyle w:val="BodyText"/>
                    <w:spacing w:before="5"/>
                    <w:ind w:left="465" w:right="277"/>
                  </w:pPr>
                  <w:r>
                    <w:rPr/>
                    <w:t>Since then the Defendant has made living in this block difficult for me and my family. He has been very aggressive to my family and I and has continuously intimidated, threatened and harassed my wife, cousin and me.</w:t>
                  </w:r>
                </w:p>
                <w:p>
                  <w:pPr>
                    <w:pStyle w:val="BodyText"/>
                    <w:numPr>
                      <w:ilvl w:val="0"/>
                      <w:numId w:val="60"/>
                    </w:numPr>
                    <w:tabs>
                      <w:tab w:pos="465" w:val="left" w:leader="none"/>
                    </w:tabs>
                    <w:spacing w:line="240" w:lineRule="auto" w:before="0" w:after="0"/>
                    <w:ind w:left="465" w:right="129" w:hanging="360"/>
                    <w:jc w:val="left"/>
                  </w:pPr>
                  <w:r>
                    <w:rPr/>
                    <w:t>The Defendant have repeatedly accused us of making noise inside our flat even though our flat is situated two floors above his and the person living directly below us have never complained to us about noise. He has shouted abuse at us, damaged our properties and aggressively demanded money from me. My family and I are constantly living in fear and my wife are frightened to stay at home and</w:t>
                  </w:r>
                  <w:r>
                    <w:rPr>
                      <w:spacing w:val="-16"/>
                    </w:rPr>
                    <w:t> </w:t>
                  </w:r>
                  <w:r>
                    <w:rPr/>
                    <w:t>has had to accompany me to work on several occasions and stayed in the car with our young daughter until I finish</w:t>
                  </w:r>
                  <w:r>
                    <w:rPr>
                      <w:spacing w:val="3"/>
                    </w:rPr>
                    <w:t> </w:t>
                  </w:r>
                  <w:r>
                    <w:rPr/>
                    <w:t>work.</w:t>
                  </w:r>
                </w:p>
                <w:p>
                  <w:pPr>
                    <w:pStyle w:val="BodyText"/>
                    <w:numPr>
                      <w:ilvl w:val="0"/>
                      <w:numId w:val="60"/>
                    </w:numPr>
                    <w:tabs>
                      <w:tab w:pos="465" w:val="left" w:leader="none"/>
                    </w:tabs>
                    <w:spacing w:line="240" w:lineRule="auto" w:before="0" w:after="0"/>
                    <w:ind w:left="465" w:right="192" w:hanging="360"/>
                    <w:jc w:val="left"/>
                  </w:pPr>
                  <w:r>
                    <w:rPr/>
                    <w:t>The Defendant has slashed my car tyres, damaged my fuse box and has physically threatened to hit me with a piece of wood. He has a big dog that he brings out with him without a lead when he approaches us, and he has used the dog to intimidate us. </w:t>
                  </w:r>
                  <w:r>
                    <w:rPr>
                      <w:spacing w:val="3"/>
                    </w:rPr>
                    <w:t>He </w:t>
                  </w:r>
                  <w:r>
                    <w:rPr/>
                    <w:t>also allows the dog to bark and run freely inside the communal hallway and staircase without</w:t>
                  </w:r>
                  <w:r>
                    <w:rPr>
                      <w:spacing w:val="-21"/>
                    </w:rPr>
                    <w:t> </w:t>
                  </w:r>
                  <w:r>
                    <w:rPr/>
                    <w:t>a lead. I have reported</w:t>
                  </w:r>
                </w:p>
              </w:txbxContent>
            </v:textbox>
            <v:stroke dashstyle="solid"/>
          </v:shape>
        </w:pict>
      </w:r>
      <w:r>
        <w:rPr>
          <w:sz w:val="20"/>
        </w:rPr>
      </w:r>
    </w:p>
    <w:p>
      <w:pPr>
        <w:spacing w:line="241" w:lineRule="exact" w:before="0"/>
        <w:ind w:left="781" w:right="0" w:firstLine="0"/>
        <w:jc w:val="left"/>
        <w:rPr>
          <w:b/>
          <w:sz w:val="24"/>
        </w:rPr>
      </w:pPr>
      <w:r>
        <w:rPr>
          <w:b/>
          <w:color w:val="EC7C30"/>
          <w:sz w:val="24"/>
        </w:rPr>
        <w:t>210</w:t>
      </w:r>
    </w:p>
    <w:p>
      <w:pPr>
        <w:pStyle w:val="BodyText"/>
        <w:spacing w:before="1"/>
      </w:pPr>
      <w:r>
        <w:rPr/>
        <w:t>6th August</w:t>
      </w:r>
      <w:r>
        <w:rPr>
          <w:spacing w:val="-6"/>
        </w:rPr>
        <w:t> </w:t>
      </w:r>
      <w:r>
        <w:rPr/>
        <w:t>2016</w:t>
      </w:r>
    </w:p>
    <w:p>
      <w:pPr>
        <w:pStyle w:val="BodyText"/>
        <w:spacing w:before="2"/>
      </w:pPr>
      <w:r>
        <w:rPr/>
        <w:t>8th August</w:t>
      </w:r>
      <w:r>
        <w:rPr>
          <w:spacing w:val="-6"/>
        </w:rPr>
        <w:t> </w:t>
      </w:r>
      <w:r>
        <w:rPr/>
        <w:t>2016</w:t>
      </w:r>
    </w:p>
    <w:p>
      <w:pPr>
        <w:pStyle w:val="BodyText"/>
        <w:spacing w:before="1"/>
        <w:ind w:left="841"/>
      </w:pPr>
      <w:r>
        <w:rPr/>
        <w:t>27th September</w:t>
      </w:r>
      <w:r>
        <w:rPr>
          <w:spacing w:val="-4"/>
        </w:rPr>
        <w:t> </w:t>
      </w:r>
      <w:r>
        <w:rPr/>
        <w:t>2016</w:t>
      </w:r>
    </w:p>
    <w:p>
      <w:pPr>
        <w:pStyle w:val="BodyText"/>
        <w:spacing w:line="273" w:lineRule="exact" w:before="2"/>
        <w:ind w:left="841"/>
      </w:pPr>
      <w:r>
        <w:rPr/>
        <w:t>28th September</w:t>
      </w:r>
      <w:r>
        <w:rPr>
          <w:spacing w:val="-4"/>
        </w:rPr>
        <w:t> </w:t>
      </w:r>
      <w:r>
        <w:rPr/>
        <w:t>2016</w:t>
      </w:r>
    </w:p>
    <w:p>
      <w:pPr>
        <w:pStyle w:val="BodyText"/>
        <w:spacing w:line="273" w:lineRule="exact"/>
      </w:pPr>
      <w:r>
        <w:rPr/>
        <w:t>8th December 2016</w:t>
      </w:r>
    </w:p>
    <w:p>
      <w:pPr>
        <w:pStyle w:val="BodyText"/>
        <w:rPr>
          <w:sz w:val="20"/>
        </w:rPr>
      </w:pPr>
      <w:r>
        <w:rPr>
          <w:sz w:val="20"/>
        </w:rPr>
        <w:pict>
          <v:shape style="width:255.2pt;height:194.35pt;mso-position-horizontal-relative:char;mso-position-vertical-relative:line" type="#_x0000_t202" filled="true" fillcolor="#000000" stroked="false">
            <w10:anchorlock/>
            <v:textbox inset="0,0,0,0">
              <w:txbxContent>
                <w:p>
                  <w:pPr>
                    <w:pStyle w:val="BodyText"/>
                    <w:spacing w:before="10"/>
                    <w:ind w:left="0"/>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line="475" w:lineRule="auto" w:before="0"/>
                    <w:ind w:left="270" w:right="270" w:firstLine="0"/>
                    <w:jc w:val="center"/>
                    <w:rPr>
                      <w:b/>
                      <w:sz w:val="24"/>
                    </w:rPr>
                  </w:pPr>
                  <w:r>
                    <w:rPr>
                      <w:b/>
                      <w:color w:val="EC7C30"/>
                      <w:sz w:val="24"/>
                    </w:rPr>
                    <w:t>IN THE EDMONTON COUNTY COURT BETWEEN:</w:t>
                  </w:r>
                </w:p>
                <w:p>
                  <w:pPr>
                    <w:spacing w:before="11"/>
                    <w:ind w:left="268" w:right="270" w:firstLine="0"/>
                    <w:jc w:val="center"/>
                    <w:rPr>
                      <w:b/>
                      <w:sz w:val="24"/>
                    </w:rPr>
                  </w:pPr>
                  <w:r>
                    <w:rPr>
                      <w:b/>
                      <w:color w:val="EC7C30"/>
                      <w:sz w:val="24"/>
                    </w:rPr>
                    <w:t>{CLAIMANT}</w:t>
                  </w:r>
                </w:p>
                <w:p>
                  <w:pPr>
                    <w:pStyle w:val="BodyText"/>
                    <w:spacing w:before="7"/>
                    <w:ind w:left="0"/>
                    <w:rPr>
                      <w:b/>
                    </w:rPr>
                  </w:pPr>
                </w:p>
                <w:p>
                  <w:pPr>
                    <w:spacing w:line="235" w:lineRule="auto" w:before="0"/>
                    <w:ind w:left="277" w:right="270" w:firstLine="0"/>
                    <w:jc w:val="center"/>
                    <w:rPr>
                      <w:b/>
                      <w:sz w:val="24"/>
                    </w:rPr>
                  </w:pPr>
                  <w:r>
                    <w:rPr>
                      <w:b/>
                      <w:color w:val="EC7C30"/>
                      <w:sz w:val="24"/>
                    </w:rPr>
                    <w:t>THE MAYOR AND BURGESSES OF THE LONDON BOROUGH OF ENFIELD</w:t>
                  </w:r>
                </w:p>
                <w:p>
                  <w:pPr>
                    <w:pStyle w:val="BodyText"/>
                    <w:spacing w:before="4"/>
                    <w:ind w:left="0"/>
                    <w:rPr>
                      <w:b/>
                    </w:rPr>
                  </w:pPr>
                </w:p>
                <w:p>
                  <w:pPr>
                    <w:spacing w:before="0"/>
                    <w:ind w:left="274" w:right="270" w:firstLine="0"/>
                    <w:jc w:val="center"/>
                    <w:rPr>
                      <w:b/>
                      <w:sz w:val="24"/>
                    </w:rPr>
                  </w:pPr>
                  <w:r>
                    <w:rPr>
                      <w:b/>
                      <w:color w:val="EC7C30"/>
                      <w:sz w:val="24"/>
                    </w:rPr>
                    <w:t>-AND-</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1673" w:hRule="atLeast"/>
        </w:trPr>
        <w:tc>
          <w:tcPr>
            <w:tcW w:w="5096" w:type="dxa"/>
            <w:shd w:val="clear" w:color="auto" w:fill="000000"/>
          </w:tcPr>
          <w:p>
            <w:pPr>
              <w:pStyle w:val="TableParagraph"/>
              <w:spacing w:before="8"/>
              <w:ind w:left="1726"/>
              <w:rPr>
                <w:b/>
                <w:sz w:val="24"/>
              </w:rPr>
            </w:pPr>
            <w:r>
              <w:rPr>
                <w:b/>
                <w:color w:val="EC7C30"/>
                <w:sz w:val="24"/>
              </w:rPr>
              <w:t>(DEFENDANT)</w:t>
            </w:r>
          </w:p>
          <w:p>
            <w:pPr>
              <w:pStyle w:val="TableParagraph"/>
              <w:spacing w:line="540" w:lineRule="atLeast" w:before="16"/>
              <w:ind w:left="1327" w:hanging="38"/>
              <w:rPr>
                <w:b/>
                <w:sz w:val="24"/>
              </w:rPr>
            </w:pPr>
            <w:r>
              <w:rPr>
                <w:b/>
                <w:color w:val="EC7C30"/>
                <w:sz w:val="24"/>
              </w:rPr>
              <w:t>MR SIMON CORDELL DIRECTIONS ORDER</w:t>
            </w:r>
          </w:p>
        </w:tc>
      </w:tr>
      <w:tr>
        <w:trPr>
          <w:trHeight w:val="11050" w:hRule="atLeast"/>
        </w:trPr>
        <w:tc>
          <w:tcPr>
            <w:tcW w:w="5096" w:type="dxa"/>
            <w:tcBorders>
              <w:left w:val="single" w:sz="4" w:space="0" w:color="000000"/>
              <w:bottom w:val="single" w:sz="4" w:space="0" w:color="000000"/>
              <w:right w:val="single" w:sz="4" w:space="0" w:color="000000"/>
            </w:tcBorders>
          </w:tcPr>
          <w:p>
            <w:pPr>
              <w:pStyle w:val="TableParagraph"/>
              <w:spacing w:before="1"/>
              <w:ind w:right="246"/>
              <w:rPr>
                <w:sz w:val="24"/>
              </w:rPr>
            </w:pPr>
            <w:r>
              <w:rPr>
                <w:sz w:val="24"/>
              </w:rPr>
              <w:t>all the issues to the police and Waltham Forest, the local authority that placed me in the property but each time the police attends, the Defendant will lock himself inside his flat and will refuse to answer his door.</w:t>
            </w:r>
          </w:p>
          <w:p>
            <w:pPr>
              <w:pStyle w:val="TableParagraph"/>
              <w:tabs>
                <w:tab w:pos="827" w:val="left" w:leader="none"/>
              </w:tabs>
              <w:ind w:right="121"/>
              <w:rPr>
                <w:sz w:val="24"/>
              </w:rPr>
            </w:pPr>
            <w:r>
              <w:rPr>
                <w:rFonts w:ascii="Franklin Gothic Heavy" w:hAnsi="Franklin Gothic Heavy"/>
                <w:b/>
                <w:sz w:val="15"/>
              </w:rPr>
              <w:t>93.</w:t>
              <w:tab/>
            </w:r>
            <w:r>
              <w:rPr>
                <w:sz w:val="24"/>
              </w:rPr>
              <w:t>On </w:t>
            </w:r>
            <w:r>
              <w:rPr>
                <w:b/>
                <w:sz w:val="24"/>
                <w:shd w:fill="FFFF00" w:color="auto" w:val="clear"/>
              </w:rPr>
              <w:t>6th August 2016 at 6pm,</w:t>
            </w:r>
            <w:r>
              <w:rPr>
                <w:b/>
                <w:sz w:val="24"/>
              </w:rPr>
              <w:t> </w:t>
            </w:r>
            <w:r>
              <w:rPr>
                <w:sz w:val="24"/>
              </w:rPr>
              <w:t>the Defendant threatened and shouted abuse at me</w:t>
            </w:r>
            <w:r>
              <w:rPr>
                <w:spacing w:val="-26"/>
                <w:sz w:val="24"/>
              </w:rPr>
              <w:t> </w:t>
            </w:r>
            <w:r>
              <w:rPr>
                <w:sz w:val="24"/>
              </w:rPr>
              <w:t>and my wife, he aggressively demanded money from me and threatened to beat me up. He repeatedly swore at my wife, called her a 'witch’ and tried to stop me from going up the stairs to my flat by standing in front of me and placing his hands on the</w:t>
            </w:r>
            <w:r>
              <w:rPr>
                <w:spacing w:val="-3"/>
                <w:sz w:val="24"/>
              </w:rPr>
              <w:t> </w:t>
            </w:r>
            <w:r>
              <w:rPr>
                <w:sz w:val="24"/>
              </w:rPr>
              <w:t>railings.</w:t>
            </w:r>
          </w:p>
          <w:p>
            <w:pPr>
              <w:pStyle w:val="TableParagraph"/>
              <w:tabs>
                <w:tab w:pos="827" w:val="left" w:leader="none"/>
              </w:tabs>
              <w:spacing w:before="6"/>
              <w:ind w:right="273"/>
              <w:rPr>
                <w:sz w:val="24"/>
              </w:rPr>
            </w:pPr>
            <w:r>
              <w:rPr>
                <w:rFonts w:ascii="Franklin Gothic Heavy"/>
                <w:b/>
                <w:sz w:val="15"/>
              </w:rPr>
              <w:t>94.</w:t>
              <w:tab/>
            </w:r>
            <w:r>
              <w:rPr>
                <w:sz w:val="24"/>
              </w:rPr>
              <w:t>On </w:t>
            </w:r>
            <w:r>
              <w:rPr>
                <w:b/>
                <w:sz w:val="24"/>
                <w:shd w:fill="FFFF00" w:color="auto" w:val="clear"/>
              </w:rPr>
              <w:t>8th August 2016,</w:t>
            </w:r>
            <w:r>
              <w:rPr>
                <w:b/>
                <w:sz w:val="24"/>
              </w:rPr>
              <w:t> </w:t>
            </w:r>
            <w:r>
              <w:rPr>
                <w:sz w:val="24"/>
              </w:rPr>
              <w:t>the Defendant aggressively banged on my front door, shouted abuse at me and my wife and accused </w:t>
            </w:r>
            <w:r>
              <w:rPr>
                <w:spacing w:val="3"/>
                <w:sz w:val="24"/>
              </w:rPr>
              <w:t>us </w:t>
            </w:r>
            <w:r>
              <w:rPr>
                <w:sz w:val="24"/>
              </w:rPr>
              <w:t>of making noise. He then used a screwdriver to damage the lock on my electric meter cupboard and removed the fuse box thereby cutting off</w:t>
            </w:r>
            <w:r>
              <w:rPr>
                <w:spacing w:val="-10"/>
                <w:sz w:val="24"/>
              </w:rPr>
              <w:t> </w:t>
            </w:r>
            <w:r>
              <w:rPr>
                <w:sz w:val="24"/>
              </w:rPr>
              <w:t>our electricity supply. I reported the incident to the police and was given reference number CAD 7934/</w:t>
            </w:r>
            <w:r>
              <w:rPr>
                <w:b/>
                <w:sz w:val="24"/>
                <w:shd w:fill="FFFF00" w:color="auto" w:val="clear"/>
              </w:rPr>
              <w:t>August</w:t>
            </w:r>
            <w:r>
              <w:rPr>
                <w:b/>
                <w:spacing w:val="1"/>
                <w:sz w:val="24"/>
                <w:shd w:fill="FFFF00" w:color="auto" w:val="clear"/>
              </w:rPr>
              <w:t> </w:t>
            </w:r>
            <w:r>
              <w:rPr>
                <w:b/>
                <w:sz w:val="24"/>
                <w:shd w:fill="FFFF00" w:color="auto" w:val="clear"/>
              </w:rPr>
              <w:t>2016</w:t>
            </w:r>
            <w:r>
              <w:rPr>
                <w:sz w:val="24"/>
              </w:rPr>
              <w:t>.</w:t>
            </w:r>
          </w:p>
          <w:p>
            <w:pPr>
              <w:pStyle w:val="TableParagraph"/>
              <w:tabs>
                <w:tab w:pos="827" w:val="left" w:leader="none"/>
              </w:tabs>
              <w:ind w:right="195"/>
              <w:rPr>
                <w:sz w:val="24"/>
              </w:rPr>
            </w:pPr>
            <w:r>
              <w:rPr>
                <w:rFonts w:ascii="Franklin Gothic Heavy"/>
                <w:b/>
                <w:sz w:val="15"/>
              </w:rPr>
              <w:t>95.</w:t>
              <w:tab/>
            </w:r>
            <w:r>
              <w:rPr>
                <w:sz w:val="24"/>
              </w:rPr>
              <w:t>On </w:t>
            </w:r>
            <w:r>
              <w:rPr>
                <w:b/>
                <w:sz w:val="24"/>
                <w:shd w:fill="FFFF00" w:color="auto" w:val="clear"/>
              </w:rPr>
              <w:t>27th September 2016 at 11:45pm,</w:t>
            </w:r>
            <w:r>
              <w:rPr>
                <w:b/>
                <w:sz w:val="24"/>
              </w:rPr>
              <w:t> </w:t>
            </w:r>
            <w:r>
              <w:rPr>
                <w:sz w:val="24"/>
              </w:rPr>
              <w:t>I was confronted by the Defendant as I returned to my flat with my wife and young daughter and he threatened and swore at me and demanded</w:t>
            </w:r>
            <w:r>
              <w:rPr>
                <w:spacing w:val="-20"/>
                <w:sz w:val="24"/>
              </w:rPr>
              <w:t> </w:t>
            </w:r>
            <w:r>
              <w:rPr>
                <w:sz w:val="24"/>
              </w:rPr>
              <w:t>money from me.</w:t>
            </w:r>
          </w:p>
          <w:p>
            <w:pPr>
              <w:pStyle w:val="TableParagraph"/>
              <w:tabs>
                <w:tab w:pos="827" w:val="left" w:leader="none"/>
              </w:tabs>
              <w:ind w:right="225"/>
              <w:rPr>
                <w:sz w:val="24"/>
              </w:rPr>
            </w:pPr>
            <w:r>
              <w:rPr>
                <w:rFonts w:ascii="Franklin Gothic Heavy"/>
                <w:b/>
                <w:sz w:val="15"/>
              </w:rPr>
              <w:t>96.</w:t>
              <w:tab/>
            </w:r>
            <w:r>
              <w:rPr>
                <w:sz w:val="24"/>
              </w:rPr>
              <w:t>On </w:t>
            </w:r>
            <w:r>
              <w:rPr>
                <w:b/>
                <w:sz w:val="24"/>
                <w:shd w:fill="FFFF00" w:color="auto" w:val="clear"/>
              </w:rPr>
              <w:t>28th September 2016 at 5:30pm,</w:t>
            </w:r>
            <w:r>
              <w:rPr>
                <w:b/>
                <w:sz w:val="24"/>
              </w:rPr>
              <w:t> </w:t>
            </w:r>
            <w:r>
              <w:rPr>
                <w:sz w:val="24"/>
              </w:rPr>
              <w:t>the Defendant aggressively banged on my front door and threatened and shouted verbal abuse and swear words at me and my wife. He also aggressively demanded money from</w:t>
            </w:r>
            <w:r>
              <w:rPr>
                <w:spacing w:val="-4"/>
                <w:sz w:val="24"/>
              </w:rPr>
              <w:t> </w:t>
            </w:r>
            <w:r>
              <w:rPr>
                <w:sz w:val="24"/>
              </w:rPr>
              <w:t>me.</w:t>
            </w:r>
          </w:p>
          <w:p>
            <w:pPr>
              <w:pStyle w:val="TableParagraph"/>
              <w:tabs>
                <w:tab w:pos="827" w:val="left" w:leader="none"/>
              </w:tabs>
              <w:spacing w:before="1"/>
              <w:ind w:right="108"/>
              <w:rPr>
                <w:sz w:val="24"/>
              </w:rPr>
            </w:pPr>
            <w:r>
              <w:rPr>
                <w:rFonts w:ascii="Franklin Gothic Heavy"/>
                <w:b/>
                <w:sz w:val="15"/>
              </w:rPr>
              <w:t>97.</w:t>
              <w:tab/>
            </w:r>
            <w:r>
              <w:rPr>
                <w:sz w:val="24"/>
              </w:rPr>
              <w:t>On </w:t>
            </w:r>
            <w:r>
              <w:rPr>
                <w:b/>
                <w:sz w:val="24"/>
                <w:shd w:fill="FFFF00" w:color="auto" w:val="clear"/>
              </w:rPr>
              <w:t>8th December 2016,</w:t>
            </w:r>
            <w:r>
              <w:rPr>
                <w:b/>
                <w:sz w:val="24"/>
              </w:rPr>
              <w:t> </w:t>
            </w:r>
            <w:r>
              <w:rPr>
                <w:sz w:val="24"/>
              </w:rPr>
              <w:t>the Defendant aggressively banged on my front door while my wife was alone in our flat with our young</w:t>
            </w:r>
            <w:r>
              <w:rPr>
                <w:spacing w:val="-13"/>
                <w:sz w:val="24"/>
              </w:rPr>
              <w:t> </w:t>
            </w:r>
            <w:r>
              <w:rPr>
                <w:sz w:val="24"/>
              </w:rPr>
              <w:t>daughter and accused her of making noise. He also shouted abuse and threats at her. The incident was</w:t>
            </w:r>
            <w:r>
              <w:rPr>
                <w:spacing w:val="-21"/>
                <w:sz w:val="24"/>
              </w:rPr>
              <w:t> </w:t>
            </w:r>
            <w:r>
              <w:rPr>
                <w:sz w:val="24"/>
              </w:rPr>
              <w:t>reported to the police and I was given reference number 5227336/16.</w:t>
            </w:r>
          </w:p>
        </w:tc>
      </w:tr>
    </w:tbl>
    <w:p>
      <w:pPr>
        <w:spacing w:line="273" w:lineRule="exact" w:before="0"/>
        <w:ind w:left="781" w:right="0" w:firstLine="0"/>
        <w:jc w:val="left"/>
        <w:rPr>
          <w:b/>
          <w:sz w:val="24"/>
        </w:rPr>
      </w:pPr>
      <w:r>
        <w:rPr>
          <w:b/>
          <w:color w:val="EC7C30"/>
          <w:sz w:val="24"/>
        </w:rPr>
        <w:t>211</w:t>
      </w:r>
    </w:p>
    <w:p>
      <w:pPr>
        <w:pStyle w:val="BodyText"/>
        <w:spacing w:before="1"/>
      </w:pPr>
      <w:r>
        <w:rPr/>
        <w:t>11th December</w:t>
      </w:r>
      <w:r>
        <w:rPr>
          <w:spacing w:val="-8"/>
        </w:rPr>
        <w:t> </w:t>
      </w:r>
      <w:r>
        <w:rPr/>
        <w:t>2016</w:t>
      </w:r>
    </w:p>
    <w:p>
      <w:pPr>
        <w:pStyle w:val="BodyText"/>
        <w:spacing w:before="2"/>
      </w:pPr>
      <w:r>
        <w:rPr/>
        <w:t>23rd December</w:t>
      </w:r>
      <w:r>
        <w:rPr>
          <w:spacing w:val="-6"/>
        </w:rPr>
        <w:t> </w:t>
      </w:r>
      <w:r>
        <w:rPr/>
        <w:t>2016</w:t>
      </w:r>
    </w:p>
    <w:p>
      <w:pPr>
        <w:pStyle w:val="BodyText"/>
        <w:spacing w:before="1"/>
      </w:pPr>
      <w:r>
        <w:rPr/>
        <w:t>26th December</w:t>
      </w:r>
      <w:r>
        <w:rPr>
          <w:spacing w:val="-8"/>
        </w:rPr>
        <w:t> </w:t>
      </w:r>
      <w:r>
        <w:rPr/>
        <w:t>2016</w:t>
      </w:r>
    </w:p>
    <w:p>
      <w:pPr>
        <w:spacing w:after="0"/>
        <w:sectPr>
          <w:pgSz w:w="11910" w:h="16840"/>
          <w:pgMar w:top="1420" w:bottom="280" w:left="660" w:right="0"/>
        </w:sectPr>
      </w:pPr>
    </w:p>
    <w:p>
      <w:pPr>
        <w:pStyle w:val="BodyText"/>
        <w:spacing w:before="64"/>
      </w:pPr>
      <w:r>
        <w:rPr/>
        <w:t>3rd January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1"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2"/>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8012"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19"/>
              <w:rPr>
                <w:sz w:val="24"/>
              </w:rPr>
            </w:pPr>
            <w:r>
              <w:rPr>
                <w:rFonts w:ascii="Franklin Gothic Heavy"/>
                <w:b/>
                <w:sz w:val="15"/>
              </w:rPr>
              <w:t>98.</w:t>
              <w:tab/>
            </w:r>
            <w:r>
              <w:rPr>
                <w:sz w:val="24"/>
              </w:rPr>
              <w:t>On </w:t>
            </w:r>
            <w:r>
              <w:rPr>
                <w:b/>
                <w:sz w:val="24"/>
                <w:shd w:fill="FFFF00" w:color="auto" w:val="clear"/>
              </w:rPr>
              <w:t>11th December 2016,</w:t>
            </w:r>
            <w:r>
              <w:rPr>
                <w:b/>
                <w:sz w:val="24"/>
              </w:rPr>
              <w:t> </w:t>
            </w:r>
            <w:r>
              <w:rPr>
                <w:sz w:val="24"/>
              </w:rPr>
              <w:t>the Defendant aggressively banged on my front door and</w:t>
            </w:r>
            <w:r>
              <w:rPr>
                <w:spacing w:val="-24"/>
                <w:sz w:val="24"/>
              </w:rPr>
              <w:t> </w:t>
            </w:r>
            <w:r>
              <w:rPr>
                <w:sz w:val="24"/>
              </w:rPr>
              <w:t>accused us of making noise, he also shouted abuse and threats at me and my</w:t>
            </w:r>
            <w:r>
              <w:rPr>
                <w:spacing w:val="-7"/>
                <w:sz w:val="24"/>
              </w:rPr>
              <w:t> </w:t>
            </w:r>
            <w:r>
              <w:rPr>
                <w:sz w:val="24"/>
              </w:rPr>
              <w:t>wife.</w:t>
            </w:r>
          </w:p>
          <w:p>
            <w:pPr>
              <w:pStyle w:val="TableParagraph"/>
              <w:tabs>
                <w:tab w:pos="827" w:val="left" w:leader="none"/>
              </w:tabs>
              <w:ind w:right="216"/>
              <w:rPr>
                <w:b/>
                <w:sz w:val="24"/>
              </w:rPr>
            </w:pPr>
            <w:r>
              <w:rPr>
                <w:rFonts w:ascii="Franklin Gothic Heavy"/>
                <w:b/>
                <w:sz w:val="15"/>
              </w:rPr>
              <w:t>99.</w:t>
              <w:tab/>
            </w:r>
            <w:r>
              <w:rPr>
                <w:sz w:val="24"/>
              </w:rPr>
              <w:t>On </w:t>
            </w:r>
            <w:r>
              <w:rPr>
                <w:b/>
                <w:sz w:val="24"/>
                <w:shd w:fill="FFFF00" w:color="auto" w:val="clear"/>
              </w:rPr>
              <w:t>23rd December 2016 at 3:43pm,</w:t>
            </w:r>
            <w:r>
              <w:rPr>
                <w:b/>
                <w:sz w:val="24"/>
              </w:rPr>
              <w:t> </w:t>
            </w:r>
            <w:r>
              <w:rPr>
                <w:sz w:val="24"/>
              </w:rPr>
              <w:t>the Defendant banged on my front door while my wife was alone at home with our young daughter, he shouted abuse at her and asked her to go to</w:t>
            </w:r>
            <w:r>
              <w:rPr>
                <w:spacing w:val="-14"/>
                <w:sz w:val="24"/>
              </w:rPr>
              <w:t> </w:t>
            </w:r>
            <w:r>
              <w:rPr>
                <w:sz w:val="24"/>
              </w:rPr>
              <w:t>the bathroom and turn off the taps. He also removed our electricity fuse thereby cutting off our power supply. I reported the incident to the police and was given reference number </w:t>
            </w:r>
            <w:r>
              <w:rPr>
                <w:b/>
                <w:sz w:val="24"/>
                <w:shd w:fill="FFFF00" w:color="auto" w:val="clear"/>
              </w:rPr>
              <w:t>5753/23rd</w:t>
            </w:r>
            <w:r>
              <w:rPr>
                <w:b/>
                <w:sz w:val="24"/>
              </w:rPr>
              <w:t> </w:t>
            </w:r>
            <w:r>
              <w:rPr>
                <w:b/>
                <w:sz w:val="24"/>
                <w:shd w:fill="FFFF00" w:color="auto" w:val="clear"/>
              </w:rPr>
              <w:t>December</w:t>
            </w:r>
            <w:r>
              <w:rPr>
                <w:b/>
                <w:spacing w:val="-3"/>
                <w:sz w:val="24"/>
                <w:shd w:fill="FFFF00" w:color="auto" w:val="clear"/>
              </w:rPr>
              <w:t> </w:t>
            </w:r>
            <w:r>
              <w:rPr>
                <w:b/>
                <w:sz w:val="24"/>
                <w:shd w:fill="FFFF00" w:color="auto" w:val="clear"/>
              </w:rPr>
              <w:t>2016.</w:t>
            </w:r>
          </w:p>
          <w:p>
            <w:pPr>
              <w:pStyle w:val="TableParagraph"/>
              <w:tabs>
                <w:tab w:pos="827" w:val="left" w:leader="none"/>
              </w:tabs>
              <w:spacing w:before="6"/>
              <w:ind w:right="342"/>
              <w:rPr>
                <w:sz w:val="24"/>
              </w:rPr>
            </w:pPr>
            <w:r>
              <w:rPr>
                <w:rFonts w:ascii="Franklin Gothic Heavy"/>
                <w:b/>
                <w:sz w:val="15"/>
              </w:rPr>
              <w:t>100.</w:t>
              <w:tab/>
            </w:r>
            <w:r>
              <w:rPr>
                <w:sz w:val="24"/>
              </w:rPr>
              <w:t>On </w:t>
            </w:r>
            <w:r>
              <w:rPr>
                <w:b/>
                <w:sz w:val="24"/>
                <w:shd w:fill="FFFF00" w:color="auto" w:val="clear"/>
              </w:rPr>
              <w:t>26th December 2016 at about</w:t>
            </w:r>
            <w:r>
              <w:rPr>
                <w:b/>
                <w:sz w:val="24"/>
              </w:rPr>
              <w:t> </w:t>
            </w:r>
            <w:r>
              <w:rPr>
                <w:b/>
                <w:sz w:val="24"/>
                <w:shd w:fill="FFFF00" w:color="auto" w:val="clear"/>
              </w:rPr>
              <w:t>12:30pm,</w:t>
            </w:r>
            <w:r>
              <w:rPr>
                <w:b/>
                <w:sz w:val="24"/>
              </w:rPr>
              <w:t> </w:t>
            </w:r>
            <w:r>
              <w:rPr>
                <w:sz w:val="24"/>
              </w:rPr>
              <w:t>my family and I was going out and as we got to the first floor, the Defendant came running up the stairs towards us with a towel round his waist and started to shout abuse at </w:t>
            </w:r>
            <w:r>
              <w:rPr>
                <w:spacing w:val="3"/>
                <w:sz w:val="24"/>
              </w:rPr>
              <w:t>us </w:t>
            </w:r>
            <w:r>
              <w:rPr>
                <w:sz w:val="24"/>
              </w:rPr>
              <w:t>and accused </w:t>
            </w:r>
            <w:r>
              <w:rPr>
                <w:spacing w:val="3"/>
                <w:sz w:val="24"/>
              </w:rPr>
              <w:t>us </w:t>
            </w:r>
            <w:r>
              <w:rPr>
                <w:sz w:val="24"/>
              </w:rPr>
              <w:t>of tampering with water and stopping the water supply to his flat. I tried to explain to him that we also have restricted</w:t>
            </w:r>
            <w:r>
              <w:rPr>
                <w:spacing w:val="-30"/>
                <w:sz w:val="24"/>
              </w:rPr>
              <w:t> </w:t>
            </w:r>
            <w:r>
              <w:rPr>
                <w:sz w:val="24"/>
              </w:rPr>
              <w:t>water supply to our flat, but he will not listen and continued to shout abuse at </w:t>
            </w:r>
            <w:r>
              <w:rPr>
                <w:spacing w:val="3"/>
                <w:sz w:val="24"/>
              </w:rPr>
              <w:t>us </w:t>
            </w:r>
            <w:r>
              <w:rPr>
                <w:sz w:val="24"/>
              </w:rPr>
              <w:t>and followed us until we left the</w:t>
            </w:r>
            <w:r>
              <w:rPr>
                <w:spacing w:val="-5"/>
                <w:sz w:val="24"/>
              </w:rPr>
              <w:t> </w:t>
            </w:r>
            <w:r>
              <w:rPr>
                <w:sz w:val="24"/>
              </w:rPr>
              <w:t>block.</w:t>
            </w:r>
          </w:p>
          <w:p>
            <w:pPr>
              <w:pStyle w:val="TableParagraph"/>
              <w:tabs>
                <w:tab w:pos="827" w:val="left" w:leader="none"/>
              </w:tabs>
              <w:spacing w:line="242" w:lineRule="auto"/>
              <w:ind w:right="211"/>
              <w:rPr>
                <w:sz w:val="24"/>
              </w:rPr>
            </w:pPr>
            <w:r>
              <w:rPr>
                <w:rFonts w:ascii="Franklin Gothic Heavy"/>
                <w:b/>
                <w:sz w:val="15"/>
              </w:rPr>
              <w:t>101.</w:t>
              <w:tab/>
            </w:r>
            <w:r>
              <w:rPr>
                <w:sz w:val="24"/>
              </w:rPr>
              <w:t>On </w:t>
            </w:r>
            <w:r>
              <w:rPr>
                <w:b/>
                <w:sz w:val="24"/>
                <w:shd w:fill="FFFF00" w:color="auto" w:val="clear"/>
              </w:rPr>
              <w:t>3rd January 2017 at 10:47pm,</w:t>
            </w:r>
            <w:r>
              <w:rPr>
                <w:b/>
                <w:sz w:val="24"/>
              </w:rPr>
              <w:t> </w:t>
            </w:r>
            <w:r>
              <w:rPr>
                <w:sz w:val="24"/>
              </w:rPr>
              <w:t>the Defendant confronted me, my wife and our two- year-old daughter as we returned from a family outing and followed us up the stairs and started</w:t>
            </w:r>
            <w:r>
              <w:rPr>
                <w:spacing w:val="-25"/>
                <w:sz w:val="24"/>
              </w:rPr>
              <w:t> </w:t>
            </w:r>
            <w:r>
              <w:rPr>
                <w:sz w:val="24"/>
              </w:rPr>
              <w:t>to</w:t>
            </w:r>
          </w:p>
          <w:p>
            <w:pPr>
              <w:pStyle w:val="TableParagraph"/>
              <w:spacing w:line="251" w:lineRule="exact"/>
              <w:rPr>
                <w:sz w:val="24"/>
              </w:rPr>
            </w:pPr>
            <w:r>
              <w:rPr>
                <w:sz w:val="24"/>
              </w:rPr>
              <w:t>shout that we were deliberately banging on the</w:t>
            </w:r>
          </w:p>
        </w:tc>
      </w:tr>
    </w:tbl>
    <w:p>
      <w:pPr>
        <w:spacing w:after="0" w:line="251" w:lineRule="exact"/>
        <w:rPr>
          <w:sz w:val="24"/>
        </w:rPr>
        <w:sectPr>
          <w:pgSz w:w="11910" w:h="16840"/>
          <w:pgMar w:top="1360" w:bottom="280" w:left="660" w:right="0"/>
        </w:sectPr>
      </w:pPr>
    </w:p>
    <w:p>
      <w:pPr>
        <w:pStyle w:val="BodyText"/>
        <w:ind w:left="780"/>
        <w:rPr>
          <w:sz w:val="20"/>
        </w:rPr>
      </w:pPr>
      <w:r>
        <w:rPr>
          <w:sz w:val="20"/>
        </w:rPr>
        <w:pict>
          <v:shape style="width:254.8pt;height:124.95pt;mso-position-horizontal-relative:char;mso-position-vertical-relative:line" type="#_x0000_t202" filled="false" stroked="true" strokeweight=".375pt" strokecolor="#000000">
            <w10:anchorlock/>
            <v:textbox inset="0,0,0,0">
              <w:txbxContent>
                <w:p>
                  <w:pPr>
                    <w:pStyle w:val="BodyText"/>
                    <w:spacing w:before="1"/>
                    <w:ind w:left="105" w:right="118"/>
                  </w:pPr>
                  <w:r>
                    <w:rPr/>
                    <w:t>water pipes and making noise. The Defendant also talked about saving me from being beaten up by some unknown persons, he stated that he caught my wife and I making noise inside my bathroom, called me a ‘lying cunt' and asked me to swear on my baby's life that we were not banging. He continued to shout abuse and threats at us for about 15 minutes.</w:t>
                  </w:r>
                </w:p>
              </w:txbxContent>
            </v:textbox>
            <v:stroke dashstyle="solid"/>
          </v:shape>
        </w:pict>
      </w:r>
      <w:r>
        <w:rPr>
          <w:sz w:val="20"/>
        </w:rPr>
      </w:r>
    </w:p>
    <w:p>
      <w:pPr>
        <w:spacing w:line="236" w:lineRule="exact" w:before="0"/>
        <w:ind w:left="781" w:right="0" w:firstLine="0"/>
        <w:jc w:val="left"/>
        <w:rPr>
          <w:b/>
          <w:sz w:val="24"/>
        </w:rPr>
      </w:pPr>
      <w:r>
        <w:rPr>
          <w:b/>
          <w:color w:val="EC7C30"/>
          <w:sz w:val="24"/>
        </w:rPr>
        <w:t>212</w:t>
      </w:r>
    </w:p>
    <w:p>
      <w:pPr>
        <w:pStyle w:val="BodyText"/>
        <w:spacing w:line="273" w:lineRule="exact"/>
      </w:pPr>
      <w:r>
        <w:rPr/>
        <w:t>21st January</w:t>
      </w:r>
      <w:r>
        <w:rPr>
          <w:spacing w:val="-4"/>
        </w:rPr>
        <w:t> </w:t>
      </w:r>
      <w:r>
        <w:rPr/>
        <w:t>2017</w:t>
      </w:r>
    </w:p>
    <w:p>
      <w:pPr>
        <w:pStyle w:val="BodyText"/>
        <w:spacing w:before="1"/>
      </w:pPr>
      <w:r>
        <w:rPr/>
        <w:t>31st January</w:t>
      </w:r>
      <w:r>
        <w:rPr>
          <w:spacing w:val="-4"/>
        </w:rPr>
        <w:t> </w:t>
      </w:r>
      <w:r>
        <w:rPr/>
        <w:t>2017</w:t>
      </w:r>
    </w:p>
    <w:p>
      <w:pPr>
        <w:pStyle w:val="BodyText"/>
        <w:spacing w:before="2"/>
      </w:pPr>
      <w:r>
        <w:rPr/>
        <w:t>5th May 2017</w:t>
      </w:r>
    </w:p>
    <w:p>
      <w:pPr>
        <w:pStyle w:val="BodyText"/>
        <w:spacing w:before="2"/>
      </w:pPr>
      <w:r>
        <w:rPr/>
        <w:t>12th May 2017</w:t>
      </w:r>
    </w:p>
    <w:p>
      <w:pPr>
        <w:pStyle w:val="BodyText"/>
        <w:spacing w:before="1"/>
      </w:pPr>
      <w:r>
        <w:rPr/>
        <w:t>1st June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147"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210"/>
              <w:rPr>
                <w:sz w:val="24"/>
              </w:rPr>
            </w:pPr>
            <w:r>
              <w:rPr>
                <w:rFonts w:ascii="Franklin Gothic Heavy"/>
                <w:b/>
                <w:sz w:val="15"/>
              </w:rPr>
              <w:t>102.</w:t>
              <w:tab/>
            </w:r>
            <w:r>
              <w:rPr>
                <w:sz w:val="24"/>
              </w:rPr>
              <w:t>On </w:t>
            </w:r>
            <w:r>
              <w:rPr>
                <w:b/>
                <w:sz w:val="24"/>
                <w:shd w:fill="FFFF00" w:color="auto" w:val="clear"/>
              </w:rPr>
              <w:t>21st January 2017 at 6:21pm,</w:t>
            </w:r>
            <w:r>
              <w:rPr>
                <w:b/>
                <w:sz w:val="24"/>
              </w:rPr>
              <w:t> </w:t>
            </w:r>
            <w:r>
              <w:rPr>
                <w:sz w:val="24"/>
              </w:rPr>
              <w:t>the Defendant aggressively banged on my front door, swore and shouted abuse and threats at us and accused </w:t>
            </w:r>
            <w:r>
              <w:rPr>
                <w:spacing w:val="3"/>
                <w:sz w:val="24"/>
              </w:rPr>
              <w:t>us </w:t>
            </w:r>
            <w:r>
              <w:rPr>
                <w:sz w:val="24"/>
              </w:rPr>
              <w:t>of making</w:t>
            </w:r>
            <w:r>
              <w:rPr>
                <w:spacing w:val="-7"/>
                <w:sz w:val="24"/>
              </w:rPr>
              <w:t> </w:t>
            </w:r>
            <w:r>
              <w:rPr>
                <w:sz w:val="24"/>
              </w:rPr>
              <w:t>noise.</w:t>
            </w:r>
          </w:p>
          <w:p>
            <w:pPr>
              <w:pStyle w:val="TableParagraph"/>
              <w:tabs>
                <w:tab w:pos="827" w:val="left" w:leader="none"/>
              </w:tabs>
              <w:ind w:right="161"/>
              <w:rPr>
                <w:sz w:val="24"/>
              </w:rPr>
            </w:pPr>
            <w:r>
              <w:rPr>
                <w:rFonts w:ascii="Franklin Gothic Heavy"/>
                <w:b/>
                <w:sz w:val="15"/>
              </w:rPr>
              <w:t>103.</w:t>
              <w:tab/>
            </w:r>
            <w:r>
              <w:rPr>
                <w:sz w:val="24"/>
              </w:rPr>
              <w:t>On </w:t>
            </w:r>
            <w:r>
              <w:rPr>
                <w:b/>
                <w:sz w:val="24"/>
                <w:shd w:fill="FFFF00" w:color="auto" w:val="clear"/>
              </w:rPr>
              <w:t>31st January 2017 at 6:10pm,</w:t>
            </w:r>
            <w:r>
              <w:rPr>
                <w:b/>
                <w:sz w:val="24"/>
              </w:rPr>
              <w:t> </w:t>
            </w:r>
            <w:r>
              <w:rPr>
                <w:sz w:val="24"/>
              </w:rPr>
              <w:t>the Defendant aggressively banged on my front door, shouted abuse and threats at us and accused </w:t>
            </w:r>
            <w:r>
              <w:rPr>
                <w:spacing w:val="3"/>
                <w:sz w:val="24"/>
              </w:rPr>
              <w:t>us </w:t>
            </w:r>
            <w:r>
              <w:rPr>
                <w:sz w:val="24"/>
              </w:rPr>
              <w:t>of banging on the floor. Later in the evening of the same day I discovered that all four tyres of my</w:t>
            </w:r>
            <w:r>
              <w:rPr>
                <w:spacing w:val="-22"/>
                <w:sz w:val="24"/>
              </w:rPr>
              <w:t> </w:t>
            </w:r>
            <w:r>
              <w:rPr>
                <w:sz w:val="24"/>
              </w:rPr>
              <w:t>car which was parked outside the block have been slashed with a sharp</w:t>
            </w:r>
            <w:r>
              <w:rPr>
                <w:spacing w:val="2"/>
                <w:sz w:val="24"/>
              </w:rPr>
              <w:t> </w:t>
            </w:r>
            <w:r>
              <w:rPr>
                <w:sz w:val="24"/>
              </w:rPr>
              <w:t>object.</w:t>
            </w:r>
          </w:p>
          <w:p>
            <w:pPr>
              <w:pStyle w:val="TableParagraph"/>
              <w:tabs>
                <w:tab w:pos="827" w:val="left" w:leader="none"/>
              </w:tabs>
              <w:spacing w:line="237" w:lineRule="auto" w:before="5"/>
              <w:ind w:right="143"/>
              <w:rPr>
                <w:sz w:val="24"/>
              </w:rPr>
            </w:pPr>
            <w:r>
              <w:rPr>
                <w:rFonts w:ascii="Franklin Gothic Heavy"/>
                <w:b/>
                <w:sz w:val="15"/>
              </w:rPr>
              <w:t>104.</w:t>
              <w:tab/>
            </w:r>
            <w:r>
              <w:rPr>
                <w:sz w:val="24"/>
              </w:rPr>
              <w:t>On </w:t>
            </w:r>
            <w:r>
              <w:rPr>
                <w:b/>
                <w:sz w:val="24"/>
                <w:shd w:fill="FFFF00" w:color="auto" w:val="clear"/>
              </w:rPr>
              <w:t>5th May 2017,</w:t>
            </w:r>
            <w:r>
              <w:rPr>
                <w:b/>
                <w:sz w:val="24"/>
              </w:rPr>
              <w:t> </w:t>
            </w:r>
            <w:r>
              <w:rPr>
                <w:sz w:val="24"/>
              </w:rPr>
              <w:t>I was walking out of the block when I </w:t>
            </w:r>
            <w:r>
              <w:rPr>
                <w:spacing w:val="-2"/>
                <w:sz w:val="24"/>
              </w:rPr>
              <w:t>saw </w:t>
            </w:r>
            <w:r>
              <w:rPr>
                <w:sz w:val="24"/>
              </w:rPr>
              <w:t>the Defendant talking to</w:t>
            </w:r>
            <w:r>
              <w:rPr>
                <w:spacing w:val="-14"/>
                <w:sz w:val="24"/>
              </w:rPr>
              <w:t> </w:t>
            </w:r>
            <w:r>
              <w:rPr>
                <w:sz w:val="24"/>
              </w:rPr>
              <w:t>two council officials and as I walked past them,</w:t>
            </w:r>
            <w:r>
              <w:rPr>
                <w:spacing w:val="-19"/>
                <w:sz w:val="24"/>
              </w:rPr>
              <w:t> </w:t>
            </w:r>
            <w:r>
              <w:rPr>
                <w:sz w:val="24"/>
              </w:rPr>
              <w:t>the</w:t>
            </w:r>
          </w:p>
          <w:p>
            <w:pPr>
              <w:pStyle w:val="TableParagraph"/>
              <w:spacing w:line="263" w:lineRule="exact" w:before="3"/>
              <w:rPr>
                <w:sz w:val="24"/>
              </w:rPr>
            </w:pPr>
            <w:r>
              <w:rPr>
                <w:sz w:val="24"/>
              </w:rPr>
              <w:t>Defendant said to me that he will ruin my life and</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290.4pt;mso-position-horizontal-relative:char;mso-position-vertical-relative:line" type="#_x0000_t202" filled="false" stroked="true" strokeweight=".375pt" strokecolor="#000000">
            <w10:anchorlock/>
            <v:textbox inset="0,0,0,0">
              <w:txbxContent>
                <w:p>
                  <w:pPr>
                    <w:pStyle w:val="BodyText"/>
                    <w:spacing w:before="1"/>
                    <w:ind w:left="105" w:right="105"/>
                    <w:jc w:val="both"/>
                  </w:pPr>
                  <w:r>
                    <w:rPr/>
                    <w:t>that he was going to present evidence to the police about my illegal activities. I did not respond or </w:t>
                  </w:r>
                  <w:r>
                    <w:rPr>
                      <w:spacing w:val="-2"/>
                    </w:rPr>
                    <w:t>say </w:t>
                  </w:r>
                  <w:r>
                    <w:rPr/>
                    <w:t>anything to him.,</w:t>
                  </w:r>
                </w:p>
                <w:p>
                  <w:pPr>
                    <w:pStyle w:val="BodyText"/>
                    <w:tabs>
                      <w:tab w:pos="825" w:val="left" w:leader="none"/>
                    </w:tabs>
                    <w:spacing w:before="5"/>
                    <w:ind w:left="105" w:right="192"/>
                  </w:pPr>
                  <w:r>
                    <w:rPr>
                      <w:rFonts w:ascii="Franklin Gothic Heavy"/>
                      <w:b/>
                      <w:sz w:val="15"/>
                    </w:rPr>
                    <w:t>105.</w:t>
                    <w:tab/>
                  </w:r>
                  <w:r>
                    <w:rPr/>
                    <w:t>On </w:t>
                  </w:r>
                  <w:r>
                    <w:rPr>
                      <w:b/>
                      <w:shd w:fill="FFFF00" w:color="auto" w:val="clear"/>
                    </w:rPr>
                    <w:t>12th May 2017 at about 12pm</w:t>
                  </w:r>
                  <w:r>
                    <w:rPr/>
                    <w:t>, my wife, was at home with my daughter and my cousin when the Defendant came up to my front door and started to bang and push aggressively</w:t>
                  </w:r>
                  <w:r>
                    <w:rPr>
                      <w:spacing w:val="-19"/>
                    </w:rPr>
                    <w:t> </w:t>
                  </w:r>
                  <w:r>
                    <w:rPr/>
                    <w:t>on the door, shouting for my wife to open the door saying that he wanted to talk to her. The Defendant knew that I had gone to work and that my wife may be alone with our young daughter, but he Insisted on my wife opening the door for him while shouting abuse at</w:t>
                  </w:r>
                  <w:r>
                    <w:rPr>
                      <w:spacing w:val="-6"/>
                    </w:rPr>
                    <w:t> </w:t>
                  </w:r>
                  <w:r>
                    <w:rPr/>
                    <w:t>her.</w:t>
                  </w:r>
                </w:p>
                <w:p>
                  <w:pPr>
                    <w:pStyle w:val="BodyText"/>
                    <w:tabs>
                      <w:tab w:pos="825" w:val="left" w:leader="none"/>
                    </w:tabs>
                    <w:ind w:left="105" w:right="133"/>
                  </w:pPr>
                  <w:r>
                    <w:rPr>
                      <w:rFonts w:ascii="Franklin Gothic Heavy"/>
                      <w:b/>
                      <w:sz w:val="15"/>
                    </w:rPr>
                    <w:t>106.</w:t>
                    <w:tab/>
                  </w:r>
                  <w:r>
                    <w:rPr/>
                    <w:t>On </w:t>
                  </w:r>
                  <w:r>
                    <w:rPr>
                      <w:b/>
                      <w:shd w:fill="FFFF00" w:color="auto" w:val="clear"/>
                    </w:rPr>
                    <w:t>1st June </w:t>
                  </w:r>
                  <w:r>
                    <w:rPr>
                      <w:b/>
                      <w:spacing w:val="7"/>
                      <w:shd w:fill="FFFF00" w:color="auto" w:val="clear"/>
                    </w:rPr>
                    <w:t>2017</w:t>
                  </w:r>
                  <w:r>
                    <w:rPr>
                      <w:spacing w:val="7"/>
                    </w:rPr>
                    <w:t>, </w:t>
                  </w:r>
                  <w:r>
                    <w:rPr/>
                    <w:t>I was at work when my wife telephoned me to complain that the Defendant and two other males came and banged on my front door for about two minutes. My wife was alone with our young daughter at the time</w:t>
                  </w:r>
                  <w:r>
                    <w:rPr>
                      <w:spacing w:val="-20"/>
                    </w:rPr>
                    <w:t> </w:t>
                  </w:r>
                  <w:r>
                    <w:rPr/>
                    <w:t>and she was very frightened because of the loud banging on our front</w:t>
                  </w:r>
                  <w:r>
                    <w:rPr>
                      <w:spacing w:val="2"/>
                    </w:rPr>
                    <w:t> </w:t>
                  </w:r>
                  <w:r>
                    <w:rPr/>
                    <w:t>door.</w:t>
                  </w:r>
                </w:p>
              </w:txbxContent>
            </v:textbox>
            <v:stroke dashstyle="solid"/>
          </v:shape>
        </w:pict>
      </w:r>
      <w:r>
        <w:rPr>
          <w:sz w:val="20"/>
        </w:rPr>
      </w:r>
    </w:p>
    <w:p>
      <w:pPr>
        <w:spacing w:line="248" w:lineRule="exact" w:before="0"/>
        <w:ind w:left="781" w:right="0" w:firstLine="0"/>
        <w:jc w:val="left"/>
        <w:rPr>
          <w:b/>
          <w:sz w:val="24"/>
        </w:rPr>
      </w:pPr>
      <w:r>
        <w:rPr>
          <w:b/>
          <w:color w:val="EC7C30"/>
          <w:sz w:val="24"/>
        </w:rPr>
        <w:t>213</w:t>
      </w:r>
    </w:p>
    <w:p>
      <w:pPr>
        <w:pStyle w:val="BodyText"/>
        <w:spacing w:before="1"/>
      </w:pPr>
      <w:r>
        <w:rPr/>
        <w:t>9th June 2017</w:t>
      </w:r>
    </w:p>
    <w:p>
      <w:pPr>
        <w:pStyle w:val="BodyText"/>
        <w:spacing w:before="2"/>
      </w:pPr>
      <w:r>
        <w:rPr/>
        <w:t>16th June 2017</w:t>
      </w:r>
    </w:p>
    <w:p>
      <w:pPr>
        <w:pStyle w:val="BodyText"/>
        <w:spacing w:line="235" w:lineRule="auto" w:before="6"/>
        <w:ind w:right="7849"/>
      </w:pPr>
      <w:r>
        <w:rPr/>
        <w:t>16th June 2017 at 11:55am On 23rt June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4"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2"/>
              <w:ind w:left="0"/>
              <w:rPr>
                <w:sz w:val="24"/>
              </w:rPr>
            </w:pPr>
          </w:p>
          <w:p>
            <w:pPr>
              <w:pStyle w:val="TableParagraph"/>
              <w:spacing w:line="482" w:lineRule="auto" w:before="1"/>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7"/>
              <w:ind w:left="0"/>
              <w:rPr>
                <w:sz w:val="24"/>
              </w:rPr>
            </w:pPr>
          </w:p>
          <w:p>
            <w:pPr>
              <w:pStyle w:val="TableParagraph"/>
              <w:spacing w:line="235" w:lineRule="auto" w:before="1"/>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1"/>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109"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line="237" w:lineRule="auto" w:before="3"/>
              <w:ind w:right="173"/>
              <w:rPr>
                <w:sz w:val="24"/>
              </w:rPr>
            </w:pPr>
            <w:r>
              <w:rPr>
                <w:rFonts w:ascii="Franklin Gothic Heavy"/>
                <w:b/>
                <w:sz w:val="15"/>
              </w:rPr>
              <w:t>107.</w:t>
              <w:tab/>
            </w:r>
            <w:r>
              <w:rPr>
                <w:sz w:val="24"/>
              </w:rPr>
              <w:t>On </w:t>
            </w:r>
            <w:r>
              <w:rPr>
                <w:b/>
                <w:sz w:val="24"/>
                <w:shd w:fill="FFFF00" w:color="auto" w:val="clear"/>
              </w:rPr>
              <w:t>9th June 2017,</w:t>
            </w:r>
            <w:r>
              <w:rPr>
                <w:b/>
                <w:sz w:val="24"/>
              </w:rPr>
              <w:t> </w:t>
            </w:r>
            <w:r>
              <w:rPr>
                <w:sz w:val="24"/>
              </w:rPr>
              <w:t>my cousin returned from work late at night and as he opened the</w:t>
            </w:r>
            <w:r>
              <w:rPr>
                <w:spacing w:val="-19"/>
                <w:sz w:val="24"/>
              </w:rPr>
              <w:t> </w:t>
            </w:r>
            <w:r>
              <w:rPr>
                <w:sz w:val="24"/>
              </w:rPr>
              <w:t>main communal door, the Defendant came out of</w:t>
            </w:r>
            <w:r>
              <w:rPr>
                <w:spacing w:val="-9"/>
                <w:sz w:val="24"/>
              </w:rPr>
              <w:t> </w:t>
            </w:r>
            <w:r>
              <w:rPr>
                <w:sz w:val="24"/>
              </w:rPr>
              <w:t>his</w:t>
            </w:r>
          </w:p>
          <w:p>
            <w:pPr>
              <w:pStyle w:val="TableParagraph"/>
              <w:spacing w:line="263" w:lineRule="exact" w:before="4"/>
              <w:rPr>
                <w:sz w:val="24"/>
              </w:rPr>
            </w:pPr>
            <w:r>
              <w:rPr>
                <w:sz w:val="24"/>
              </w:rPr>
              <w:t>flat and started to shout abuse at him. As my</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553pt;mso-position-horizontal-relative:char;mso-position-vertical-relative:line" type="#_x0000_t202" filled="false" stroked="true" strokeweight=".375pt" strokecolor="#000000">
            <w10:anchorlock/>
            <v:textbox inset="0,0,0,0">
              <w:txbxContent>
                <w:p>
                  <w:pPr>
                    <w:pStyle w:val="BodyText"/>
                    <w:spacing w:before="1"/>
                    <w:ind w:left="105" w:right="155"/>
                  </w:pPr>
                  <w:r>
                    <w:rPr/>
                    <w:t>cousin brought out his mobile phone to record the incident, the Defendant snatched the phone from him. A struggle ensued as my cousin tried to get his phone back from the Defendant. The Defendant then physically attacked my cousin; he grabbed my cousin round his arm and neck and injured his arm thereby causing It to bleed. My cousin managed to get his phone back and called the police. The police attended within 10 minutes and my cousin explained to them what happened, and they went to speak to the Defendant, but he refused to let them in.</w:t>
                  </w:r>
                </w:p>
                <w:p>
                  <w:pPr>
                    <w:pStyle w:val="BodyText"/>
                    <w:tabs>
                      <w:tab w:pos="825" w:val="left" w:leader="none"/>
                    </w:tabs>
                    <w:spacing w:before="4"/>
                    <w:ind w:left="105" w:right="171"/>
                  </w:pPr>
                  <w:r>
                    <w:rPr>
                      <w:rFonts w:ascii="Franklin Gothic Heavy"/>
                      <w:b/>
                      <w:sz w:val="15"/>
                    </w:rPr>
                    <w:t>108.</w:t>
                    <w:tab/>
                  </w:r>
                  <w:r>
                    <w:rPr/>
                    <w:t>On </w:t>
                  </w:r>
                  <w:r>
                    <w:rPr>
                      <w:b/>
                      <w:shd w:fill="FFFF00" w:color="auto" w:val="clear"/>
                    </w:rPr>
                    <w:t>16th June 2017 at 11:55am,</w:t>
                  </w:r>
                  <w:r>
                    <w:rPr>
                      <w:b/>
                    </w:rPr>
                    <w:t> </w:t>
                  </w:r>
                  <w:r>
                    <w:rPr/>
                    <w:t>the Defendant confronted my wife outside the main entrance door as she was going to pick our daughter from school and accused her of making noise. The Defendant also said to my wife that he has our bank account and personal details and</w:t>
                  </w:r>
                  <w:r>
                    <w:rPr>
                      <w:spacing w:val="-25"/>
                    </w:rPr>
                    <w:t> </w:t>
                  </w:r>
                  <w:r>
                    <w:rPr/>
                    <w:t>that she should tell me to pay him</w:t>
                  </w:r>
                  <w:r>
                    <w:rPr>
                      <w:spacing w:val="-8"/>
                    </w:rPr>
                    <w:t> </w:t>
                  </w:r>
                  <w:r>
                    <w:rPr/>
                    <w:t>money.</w:t>
                  </w:r>
                </w:p>
                <w:p>
                  <w:pPr>
                    <w:pStyle w:val="BodyText"/>
                    <w:tabs>
                      <w:tab w:pos="825" w:val="left" w:leader="none"/>
                    </w:tabs>
                    <w:ind w:left="105" w:right="207"/>
                  </w:pPr>
                  <w:r>
                    <w:rPr>
                      <w:rFonts w:ascii="Franklin Gothic Heavy"/>
                      <w:b/>
                      <w:sz w:val="15"/>
                    </w:rPr>
                    <w:t>109.</w:t>
                    <w:tab/>
                  </w:r>
                  <w:r>
                    <w:rPr/>
                    <w:t>On </w:t>
                  </w:r>
                  <w:r>
                    <w:rPr>
                      <w:b/>
                      <w:shd w:fill="FFFF00" w:color="auto" w:val="clear"/>
                    </w:rPr>
                    <w:t>16th June 2017 at 11:55am,</w:t>
                  </w:r>
                  <w:r>
                    <w:rPr>
                      <w:b/>
                    </w:rPr>
                    <w:t> </w:t>
                  </w:r>
                  <w:r>
                    <w:rPr/>
                    <w:t>the Defendant confronted my wife outside the communal entrance door as she was going to</w:t>
                  </w:r>
                  <w:r>
                    <w:rPr>
                      <w:spacing w:val="-22"/>
                    </w:rPr>
                    <w:t> </w:t>
                  </w:r>
                  <w:r>
                    <w:rPr/>
                    <w:t>pick our daughter from school and said to her that he knows what time she goes out and when she returns and to tell her husband that he wants to speak to</w:t>
                  </w:r>
                  <w:r>
                    <w:rPr>
                      <w:spacing w:val="-1"/>
                    </w:rPr>
                    <w:t> </w:t>
                  </w:r>
                  <w:r>
                    <w:rPr/>
                    <w:t>him.</w:t>
                  </w:r>
                </w:p>
                <w:p>
                  <w:pPr>
                    <w:pStyle w:val="BodyText"/>
                    <w:tabs>
                      <w:tab w:pos="825" w:val="left" w:leader="none"/>
                    </w:tabs>
                    <w:spacing w:before="1"/>
                    <w:ind w:left="105" w:right="111"/>
                  </w:pPr>
                  <w:r>
                    <w:rPr>
                      <w:rFonts w:ascii="Franklin Gothic Heavy" w:hAnsi="Franklin Gothic Heavy"/>
                      <w:b/>
                      <w:sz w:val="15"/>
                    </w:rPr>
                    <w:t>110.</w:t>
                    <w:tab/>
                  </w:r>
                  <w:r>
                    <w:rPr>
                      <w:b/>
                      <w:shd w:fill="FFFF00" w:color="auto" w:val="clear"/>
                    </w:rPr>
                    <w:t>On 23rt June 2017,</w:t>
                  </w:r>
                  <w:r>
                    <w:rPr>
                      <w:b/>
                    </w:rPr>
                    <w:t> </w:t>
                  </w:r>
                  <w:r>
                    <w:rPr/>
                    <w:t>my cousin returned from work at </w:t>
                  </w:r>
                  <w:r>
                    <w:rPr>
                      <w:b/>
                      <w:shd w:fill="FFFF00" w:color="auto" w:val="clear"/>
                    </w:rPr>
                    <w:t>11:35pm</w:t>
                  </w:r>
                  <w:r>
                    <w:rPr>
                      <w:b/>
                    </w:rPr>
                    <w:t> </w:t>
                  </w:r>
                  <w:r>
                    <w:rPr/>
                    <w:t>and as he entered the block, the Defendant came out of his flat with his dog barking and without a lead and started to swear and shout abuse at my cousin. The Defendant then attacked my cousin by punching him twice on the chest and tried to push my</w:t>
                  </w:r>
                  <w:r>
                    <w:rPr>
                      <w:spacing w:val="-20"/>
                    </w:rPr>
                    <w:t> </w:t>
                  </w:r>
                  <w:r>
                    <w:rPr/>
                    <w:t>cousin out of the block. The Defendant snatched my cousin’s mobile phone as </w:t>
                  </w:r>
                  <w:r>
                    <w:rPr>
                      <w:spacing w:val="3"/>
                    </w:rPr>
                    <w:t>he </w:t>
                  </w:r>
                  <w:r>
                    <w:rPr/>
                    <w:t>tried to record the incident, but he managed to get the phone back. My wife heard the commotion and woke me up and as we came out of my flat shouting at my cousin and wanting to know</w:t>
                  </w:r>
                  <w:r>
                    <w:rPr>
                      <w:spacing w:val="-4"/>
                    </w:rPr>
                    <w:t> </w:t>
                  </w:r>
                  <w:r>
                    <w:rPr/>
                    <w:t>what</w:t>
                  </w:r>
                </w:p>
              </w:txbxContent>
            </v:textbox>
            <v:stroke dashstyle="solid"/>
          </v:shape>
        </w:pict>
      </w:r>
      <w:r>
        <w:rPr>
          <w:sz w:val="20"/>
        </w:rPr>
      </w:r>
    </w:p>
    <w:p>
      <w:pPr>
        <w:spacing w:line="242" w:lineRule="exact" w:before="0"/>
        <w:ind w:left="781" w:right="0" w:firstLine="0"/>
        <w:jc w:val="left"/>
        <w:rPr>
          <w:b/>
          <w:sz w:val="24"/>
        </w:rPr>
      </w:pPr>
      <w:r>
        <w:rPr>
          <w:b/>
          <w:color w:val="EC7C30"/>
          <w:sz w:val="24"/>
        </w:rPr>
        <w:t>214</w:t>
      </w:r>
    </w:p>
    <w:p>
      <w:pPr>
        <w:pStyle w:val="BodyText"/>
        <w:spacing w:before="1"/>
      </w:pPr>
      <w:r>
        <w:rPr/>
        <w:t>28th June 2017</w:t>
      </w:r>
    </w:p>
    <w:p>
      <w:pPr>
        <w:pStyle w:val="BodyText"/>
        <w:spacing w:before="2"/>
      </w:pPr>
      <w:r>
        <w:rPr/>
        <w:t>30th June 2017</w:t>
      </w:r>
    </w:p>
    <w:p>
      <w:pPr>
        <w:pStyle w:val="BodyText"/>
        <w:spacing w:before="2"/>
      </w:pPr>
      <w:r>
        <w:rPr/>
        <w:t>2nd July 2017</w:t>
      </w:r>
    </w:p>
    <w:p>
      <w:pPr>
        <w:pStyle w:val="BodyText"/>
        <w:rPr>
          <w:sz w:val="20"/>
        </w:rPr>
      </w:pPr>
      <w:r>
        <w:rPr>
          <w:sz w:val="20"/>
        </w:rPr>
        <w:pict>
          <v:shape style="width:255.2pt;height:83.65pt;mso-position-horizontal-relative:char;mso-position-vertical-relative:line" type="#_x0000_t202" filled="true" fillcolor="#000000" stroked="false">
            <w10:anchorlock/>
            <v:textbox inset="0,0,0,0">
              <w:txbxContent>
                <w:p>
                  <w:pPr>
                    <w:pStyle w:val="BodyText"/>
                    <w:spacing w:before="9"/>
                    <w:ind w:left="0"/>
                  </w:pPr>
                </w:p>
                <w:p>
                  <w:pPr>
                    <w:spacing w:before="1"/>
                    <w:ind w:left="274" w:right="270" w:firstLine="0"/>
                    <w:jc w:val="center"/>
                    <w:rPr>
                      <w:b/>
                      <w:sz w:val="24"/>
                    </w:rPr>
                  </w:pPr>
                  <w:r>
                    <w:rPr>
                      <w:b/>
                      <w:color w:val="EC7C30"/>
                      <w:sz w:val="24"/>
                    </w:rPr>
                    <w:t>CLAIM NUMBER: D02EDO73</w:t>
                  </w:r>
                </w:p>
                <w:p>
                  <w:pPr>
                    <w:spacing w:line="554" w:lineRule="exact" w:before="53"/>
                    <w:ind w:left="270" w:right="270" w:firstLine="0"/>
                    <w:jc w:val="center"/>
                    <w:rPr>
                      <w:b/>
                      <w:sz w:val="24"/>
                    </w:rPr>
                  </w:pPr>
                  <w:r>
                    <w:rPr>
                      <w:b/>
                      <w:color w:val="EC7C30"/>
                      <w:sz w:val="24"/>
                    </w:rPr>
                    <w:t>IN THE EDMONTON COUNTY COURT BETWEEN:</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879" w:hRule="atLeast"/>
        </w:trPr>
        <w:tc>
          <w:tcPr>
            <w:tcW w:w="5096" w:type="dxa"/>
            <w:shd w:val="clear" w:color="auto" w:fill="000000"/>
          </w:tcPr>
          <w:p>
            <w:pPr>
              <w:pStyle w:val="TableParagraph"/>
              <w:spacing w:before="10"/>
              <w:ind w:left="0"/>
              <w:rPr>
                <w:sz w:val="24"/>
              </w:rPr>
            </w:pPr>
          </w:p>
          <w:p>
            <w:pPr>
              <w:pStyle w:val="TableParagraph"/>
              <w:ind w:left="265" w:right="263"/>
              <w:jc w:val="center"/>
              <w:rPr>
                <w:b/>
                <w:sz w:val="24"/>
              </w:rPr>
            </w:pPr>
            <w:r>
              <w:rPr>
                <w:b/>
                <w:color w:val="EC7C30"/>
                <w:sz w:val="24"/>
              </w:rPr>
              <w:t>{CLAIMANT}</w:t>
            </w:r>
          </w:p>
          <w:p>
            <w:pPr>
              <w:pStyle w:val="TableParagraph"/>
              <w:spacing w:before="7"/>
              <w:ind w:left="0"/>
              <w:rPr>
                <w:sz w:val="24"/>
              </w:rPr>
            </w:pPr>
          </w:p>
          <w:p>
            <w:pPr>
              <w:pStyle w:val="TableParagraph"/>
              <w:spacing w:line="235" w:lineRule="auto"/>
              <w:ind w:left="278"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947" w:hRule="atLeast"/>
        </w:trPr>
        <w:tc>
          <w:tcPr>
            <w:tcW w:w="5096" w:type="dxa"/>
            <w:tcBorders>
              <w:left w:val="single" w:sz="4" w:space="0" w:color="000000"/>
              <w:bottom w:val="single" w:sz="4" w:space="0" w:color="000000"/>
              <w:right w:val="single" w:sz="4" w:space="0" w:color="000000"/>
            </w:tcBorders>
          </w:tcPr>
          <w:p>
            <w:pPr>
              <w:pStyle w:val="TableParagraph"/>
              <w:spacing w:before="8"/>
              <w:ind w:right="120"/>
              <w:rPr>
                <w:sz w:val="24"/>
              </w:rPr>
            </w:pPr>
            <w:r>
              <w:rPr>
                <w:sz w:val="24"/>
              </w:rPr>
              <w:t>was happening, the Defendant went back into his flat. We then called the police, they attended, and we explained what happened. The police then went and knocked on the Defendant’s door, but he refused to let them in.</w:t>
            </w:r>
          </w:p>
          <w:p>
            <w:pPr>
              <w:pStyle w:val="TableParagraph"/>
              <w:tabs>
                <w:tab w:pos="827" w:val="left" w:leader="none"/>
              </w:tabs>
              <w:spacing w:before="1"/>
              <w:ind w:right="136"/>
              <w:rPr>
                <w:sz w:val="24"/>
              </w:rPr>
            </w:pPr>
            <w:r>
              <w:rPr>
                <w:rFonts w:ascii="Franklin Gothic Heavy"/>
                <w:b/>
                <w:sz w:val="15"/>
              </w:rPr>
              <w:t>111.</w:t>
              <w:tab/>
            </w:r>
            <w:r>
              <w:rPr>
                <w:sz w:val="24"/>
              </w:rPr>
              <w:t>On </w:t>
            </w:r>
            <w:r>
              <w:rPr>
                <w:b/>
                <w:sz w:val="24"/>
                <w:shd w:fill="FFFF00" w:color="auto" w:val="clear"/>
              </w:rPr>
              <w:t>28th June 2017 at 11:45am,</w:t>
            </w:r>
            <w:r>
              <w:rPr>
                <w:b/>
                <w:sz w:val="24"/>
              </w:rPr>
              <w:t> </w:t>
            </w:r>
            <w:r>
              <w:rPr>
                <w:sz w:val="24"/>
              </w:rPr>
              <w:t>the Defendant confronted my wife outside the main entrance door as she was going to pick up our daughter from school and demanded to talk to</w:t>
            </w:r>
            <w:r>
              <w:rPr>
                <w:spacing w:val="-14"/>
                <w:sz w:val="24"/>
              </w:rPr>
              <w:t> </w:t>
            </w:r>
            <w:r>
              <w:rPr>
                <w:sz w:val="24"/>
              </w:rPr>
              <w:t>her. My wife told him that she cannot stop to speak with him as she was on her way to collect her daughter from school, but the Defendant ran after my wife, stood in front of her and started to shout at her. The Defendant told my wife that he knows all our personal details including our full names, date of birth and bank details. The Defendant demanded that we should pay him some money and that my wife should tell me to come and talk to him. The Defendant also accused my wife of making noises inside our</w:t>
            </w:r>
            <w:r>
              <w:rPr>
                <w:spacing w:val="-6"/>
                <w:sz w:val="24"/>
              </w:rPr>
              <w:t> </w:t>
            </w:r>
            <w:r>
              <w:rPr>
                <w:sz w:val="24"/>
              </w:rPr>
              <w:t>flat.</w:t>
            </w:r>
          </w:p>
          <w:p>
            <w:pPr>
              <w:pStyle w:val="TableParagraph"/>
              <w:tabs>
                <w:tab w:pos="827" w:val="left" w:leader="none"/>
              </w:tabs>
              <w:spacing w:before="2"/>
              <w:ind w:right="181"/>
              <w:rPr>
                <w:sz w:val="24"/>
              </w:rPr>
            </w:pPr>
            <w:r>
              <w:rPr>
                <w:rFonts w:ascii="Franklin Gothic Heavy"/>
                <w:b/>
                <w:sz w:val="15"/>
              </w:rPr>
              <w:t>112.</w:t>
              <w:tab/>
            </w:r>
            <w:r>
              <w:rPr>
                <w:sz w:val="24"/>
              </w:rPr>
              <w:t>On </w:t>
            </w:r>
            <w:r>
              <w:rPr>
                <w:b/>
                <w:sz w:val="24"/>
                <w:shd w:fill="FFFF00" w:color="auto" w:val="clear"/>
              </w:rPr>
              <w:t>30th June 2017 at 11:45am</w:t>
            </w:r>
            <w:r>
              <w:rPr>
                <w:sz w:val="24"/>
              </w:rPr>
              <w:t>, the Defendant confronted my wife as she was leaving the block to go and pick up our daughter from school and accused her of slamming the door. My wife denied slamming the door and the</w:t>
            </w:r>
            <w:r>
              <w:rPr>
                <w:spacing w:val="-20"/>
                <w:sz w:val="24"/>
              </w:rPr>
              <w:t> </w:t>
            </w:r>
            <w:r>
              <w:rPr>
                <w:sz w:val="24"/>
              </w:rPr>
              <w:t>Defendant called her a liar and proceeded to swear and shout abuse at</w:t>
            </w:r>
            <w:r>
              <w:rPr>
                <w:spacing w:val="-3"/>
                <w:sz w:val="24"/>
              </w:rPr>
              <w:t> </w:t>
            </w:r>
            <w:r>
              <w:rPr>
                <w:sz w:val="24"/>
              </w:rPr>
              <w:t>her.</w:t>
            </w:r>
          </w:p>
          <w:p>
            <w:pPr>
              <w:pStyle w:val="TableParagraph"/>
              <w:tabs>
                <w:tab w:pos="827" w:val="left" w:leader="none"/>
              </w:tabs>
              <w:ind w:right="165"/>
              <w:rPr>
                <w:sz w:val="24"/>
              </w:rPr>
            </w:pPr>
            <w:r>
              <w:rPr>
                <w:rFonts w:ascii="Franklin Gothic Heavy"/>
                <w:b/>
                <w:sz w:val="15"/>
              </w:rPr>
              <w:t>113.</w:t>
              <w:tab/>
            </w:r>
            <w:r>
              <w:rPr>
                <w:sz w:val="24"/>
              </w:rPr>
              <w:t>On </w:t>
            </w:r>
            <w:r>
              <w:rPr>
                <w:b/>
                <w:sz w:val="24"/>
                <w:shd w:fill="FFFF00" w:color="auto" w:val="clear"/>
              </w:rPr>
              <w:t>2nd July 2017 at 5:18pm,</w:t>
            </w:r>
            <w:r>
              <w:rPr>
                <w:b/>
                <w:sz w:val="24"/>
              </w:rPr>
              <w:t> </w:t>
            </w:r>
            <w:r>
              <w:rPr>
                <w:sz w:val="24"/>
              </w:rPr>
              <w:t>my family and I was going out to visit some friends and </w:t>
            </w:r>
            <w:r>
              <w:rPr>
                <w:spacing w:val="2"/>
                <w:sz w:val="24"/>
              </w:rPr>
              <w:t>as </w:t>
            </w:r>
            <w:r>
              <w:rPr>
                <w:sz w:val="24"/>
              </w:rPr>
              <w:t>we were about to exit the block, the Defendant popped his head out of his front door and asked me when I was going to hand over the money to him. I told him that I was not going to give him any money and that he should go and work so</w:t>
            </w:r>
            <w:r>
              <w:rPr>
                <w:spacing w:val="-16"/>
                <w:sz w:val="24"/>
              </w:rPr>
              <w:t> </w:t>
            </w:r>
            <w:r>
              <w:rPr>
                <w:spacing w:val="-4"/>
                <w:sz w:val="24"/>
              </w:rPr>
              <w:t>that</w:t>
            </w:r>
          </w:p>
          <w:p>
            <w:pPr>
              <w:pStyle w:val="TableParagraph"/>
              <w:spacing w:line="270" w:lineRule="atLeast" w:before="1"/>
              <w:ind w:right="187"/>
              <w:rPr>
                <w:sz w:val="24"/>
              </w:rPr>
            </w:pPr>
            <w:r>
              <w:rPr>
                <w:sz w:val="24"/>
              </w:rPr>
              <w:t>he could earn some money. As we left the block, the Defendant came running after us and was</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54.8pt;height:83.3pt;mso-position-horizontal-relative:char;mso-position-vertical-relative:line" type="#_x0000_t202" filled="false" stroked="true" strokeweight=".375pt" strokecolor="#000000">
            <w10:anchorlock/>
            <v:textbox inset="0,0,0,0">
              <w:txbxContent>
                <w:p>
                  <w:pPr>
                    <w:pStyle w:val="BodyText"/>
                    <w:spacing w:before="1"/>
                    <w:ind w:left="105" w:right="108"/>
                  </w:pPr>
                  <w:r>
                    <w:rPr/>
                    <w:t>shouting abuse and swearing at me and said to me that I should pay him some money if I want him to leave me and my family alone. The Defendant also said to me that he has all our personal details including phone numbers, date of</w:t>
                  </w:r>
                  <w:r>
                    <w:rPr>
                      <w:spacing w:val="-4"/>
                    </w:rPr>
                    <w:t> </w:t>
                  </w:r>
                  <w:r>
                    <w:rPr/>
                    <w:t>birth</w:t>
                  </w:r>
                </w:p>
              </w:txbxContent>
            </v:textbox>
            <v:stroke dashstyle="solid"/>
          </v:shape>
        </w:pict>
      </w:r>
      <w:r>
        <w:rPr>
          <w:sz w:val="20"/>
        </w:rPr>
      </w:r>
    </w:p>
    <w:p>
      <w:pPr>
        <w:spacing w:line="246" w:lineRule="exact" w:before="0"/>
        <w:ind w:left="781" w:right="0" w:firstLine="0"/>
        <w:jc w:val="left"/>
        <w:rPr>
          <w:b/>
          <w:sz w:val="24"/>
        </w:rPr>
      </w:pPr>
      <w:r>
        <w:rPr>
          <w:b/>
          <w:color w:val="EC7C30"/>
          <w:sz w:val="24"/>
        </w:rPr>
        <w:t>215</w:t>
      </w:r>
    </w:p>
    <w:p>
      <w:pPr>
        <w:spacing w:before="1"/>
        <w:ind w:left="781" w:right="0" w:firstLine="0"/>
        <w:jc w:val="left"/>
        <w:rPr>
          <w:b/>
          <w:sz w:val="24"/>
        </w:rPr>
      </w:pPr>
      <w:r>
        <w:rPr>
          <w:sz w:val="24"/>
        </w:rPr>
        <w:t>Dated this </w:t>
      </w:r>
      <w:r>
        <w:rPr>
          <w:b/>
          <w:sz w:val="24"/>
        </w:rPr>
        <w:t>02 day of August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b/>
                <w:sz w:val="24"/>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77" w:lineRule="auto"/>
              <w:ind w:left="271"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7"/>
              <w:ind w:left="0"/>
              <w:rPr>
                <w:b/>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b/>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6083" w:hRule="atLeast"/>
        </w:trPr>
        <w:tc>
          <w:tcPr>
            <w:tcW w:w="5096" w:type="dxa"/>
            <w:tcBorders>
              <w:left w:val="single" w:sz="4" w:space="0" w:color="000000"/>
              <w:bottom w:val="single" w:sz="4" w:space="0" w:color="000000"/>
              <w:right w:val="single" w:sz="4" w:space="0" w:color="000000"/>
            </w:tcBorders>
          </w:tcPr>
          <w:p>
            <w:pPr>
              <w:pStyle w:val="TableParagraph"/>
              <w:spacing w:line="242" w:lineRule="auto" w:before="1"/>
              <w:ind w:right="301"/>
              <w:jc w:val="both"/>
              <w:rPr>
                <w:sz w:val="24"/>
              </w:rPr>
            </w:pPr>
            <w:r>
              <w:rPr>
                <w:sz w:val="24"/>
              </w:rPr>
              <w:t>and bank details and that I must pay him to have them back. I told him that I will not pay him and to do whatever he likes with the details.</w:t>
            </w:r>
          </w:p>
          <w:p>
            <w:pPr>
              <w:pStyle w:val="TableParagraph"/>
              <w:tabs>
                <w:tab w:pos="827" w:val="left" w:leader="none"/>
              </w:tabs>
              <w:ind w:right="122"/>
              <w:rPr>
                <w:sz w:val="24"/>
              </w:rPr>
            </w:pPr>
            <w:r>
              <w:rPr>
                <w:rFonts w:ascii="Franklin Gothic Heavy"/>
                <w:b/>
                <w:sz w:val="15"/>
              </w:rPr>
              <w:t>114.</w:t>
              <w:tab/>
            </w:r>
            <w:r>
              <w:rPr>
                <w:sz w:val="24"/>
              </w:rPr>
              <w:t>The constant verbal abuse, swearing, intimidation and aggressive behaviour from the Defendant towards my family and I have made it difficult </w:t>
            </w:r>
            <w:r>
              <w:rPr>
                <w:spacing w:val="-2"/>
                <w:sz w:val="24"/>
              </w:rPr>
              <w:t>for </w:t>
            </w:r>
            <w:r>
              <w:rPr>
                <w:sz w:val="24"/>
              </w:rPr>
              <w:t>us to live in our own home. The fear of not knowing when we will be confronted with vile and aggressive behaviour as my wife and I go out or return to </w:t>
            </w:r>
            <w:r>
              <w:rPr>
                <w:spacing w:val="-3"/>
                <w:sz w:val="24"/>
              </w:rPr>
              <w:t>our </w:t>
            </w:r>
            <w:r>
              <w:rPr>
                <w:sz w:val="24"/>
              </w:rPr>
              <w:t>home has caused </w:t>
            </w:r>
            <w:r>
              <w:rPr>
                <w:spacing w:val="3"/>
                <w:sz w:val="24"/>
              </w:rPr>
              <w:t>us </w:t>
            </w:r>
            <w:r>
              <w:rPr>
                <w:sz w:val="24"/>
              </w:rPr>
              <w:t>severe stress and anxiety. My wife is afraid of leaving our flat on her own due to fear that the Defendant will confront and shout abuse at her. We are having to tip-toe inside our flat </w:t>
            </w:r>
            <w:r>
              <w:rPr>
                <w:spacing w:val="-2"/>
                <w:sz w:val="24"/>
              </w:rPr>
              <w:t>for </w:t>
            </w:r>
            <w:r>
              <w:rPr>
                <w:sz w:val="24"/>
              </w:rPr>
              <w:t>fear of being accused of making noise even though we live two floors above the Defendant. The Defendant has caused us immense hardship by vandalising my property and although I cannot prove it, I am certain that the Defendant was responsible for slashing my car tyres, damaging my meter cupboard and removing my electricity fuse</w:t>
            </w:r>
            <w:r>
              <w:rPr>
                <w:spacing w:val="-22"/>
                <w:sz w:val="24"/>
              </w:rPr>
              <w:t> </w:t>
            </w:r>
            <w:r>
              <w:rPr>
                <w:sz w:val="24"/>
              </w:rPr>
              <w:t>several</w:t>
            </w:r>
          </w:p>
          <w:p>
            <w:pPr>
              <w:pStyle w:val="TableParagraph"/>
              <w:spacing w:line="262" w:lineRule="exact"/>
              <w:rPr>
                <w:sz w:val="24"/>
              </w:rPr>
            </w:pPr>
            <w:r>
              <w:rPr>
                <w:sz w:val="24"/>
              </w:rPr>
              <w:t>times and restricting water flow to my flat, Also, I</w:t>
            </w:r>
          </w:p>
        </w:tc>
      </w:tr>
    </w:tbl>
    <w:p>
      <w:pPr>
        <w:spacing w:after="0" w:line="262" w:lineRule="exact"/>
        <w:rPr>
          <w:sz w:val="24"/>
        </w:rPr>
        <w:sectPr>
          <w:pgSz w:w="11910" w:h="16840"/>
          <w:pgMar w:top="1420" w:bottom="280" w:left="660" w:right="0"/>
        </w:sectPr>
      </w:pPr>
    </w:p>
    <w:p>
      <w:pPr>
        <w:pStyle w:val="BodyText"/>
        <w:ind w:left="780"/>
        <w:rPr>
          <w:sz w:val="20"/>
        </w:rPr>
      </w:pPr>
      <w:r>
        <w:rPr>
          <w:sz w:val="20"/>
        </w:rPr>
        <w:pict>
          <v:shape style="width:254.8pt;height:194pt;mso-position-horizontal-relative:char;mso-position-vertical-relative:line" type="#_x0000_t202" filled="false" stroked="true" strokeweight=".375pt" strokecolor="#000000">
            <w10:anchorlock/>
            <v:textbox inset="0,0,0,0">
              <w:txbxContent>
                <w:p>
                  <w:pPr>
                    <w:pStyle w:val="BodyText"/>
                    <w:spacing w:before="1"/>
                    <w:ind w:left="105" w:right="177"/>
                  </w:pPr>
                  <w:r>
                    <w:rPr/>
                    <w:t>no longer park my car outside my block in Bumcroft Avenue because of the car being vandalized. I now park a few streets away, about ten or fifteen minutes from my home instead of outside my block which is about a minute from my flat. I do not see why we should have to live this way.</w:t>
                  </w:r>
                </w:p>
                <w:p>
                  <w:pPr>
                    <w:spacing w:before="4"/>
                    <w:ind w:left="105" w:right="0" w:firstLine="0"/>
                    <w:jc w:val="left"/>
                    <w:rPr>
                      <w:b/>
                      <w:sz w:val="24"/>
                    </w:rPr>
                  </w:pPr>
                  <w:r>
                    <w:rPr>
                      <w:b/>
                      <w:sz w:val="24"/>
                      <w:u w:val="thick"/>
                    </w:rPr>
                    <w:t>Statement of Truth</w:t>
                  </w:r>
                </w:p>
                <w:p>
                  <w:pPr>
                    <w:pStyle w:val="BodyText"/>
                    <w:spacing w:line="235" w:lineRule="auto" w:before="6"/>
                    <w:ind w:left="105" w:right="155"/>
                  </w:pPr>
                  <w:r>
                    <w:rPr/>
                    <w:t>I believe the facts in this Witness Statement are true.</w:t>
                  </w:r>
                </w:p>
                <w:p>
                  <w:pPr>
                    <w:pStyle w:val="BodyText"/>
                    <w:spacing w:before="2"/>
                    <w:ind w:left="105"/>
                  </w:pPr>
                  <w:r>
                    <w:rPr/>
                    <w:t>Signed yes</w:t>
                  </w:r>
                </w:p>
                <w:p>
                  <w:pPr>
                    <w:spacing w:before="2"/>
                    <w:ind w:left="105" w:right="1196" w:firstLine="0"/>
                    <w:jc w:val="left"/>
                    <w:rPr>
                      <w:b/>
                      <w:sz w:val="24"/>
                    </w:rPr>
                  </w:pPr>
                  <w:r>
                    <w:rPr>
                      <w:sz w:val="24"/>
                    </w:rPr>
                    <w:t>Name: Mr Markandu Mathiyalagan Dated this </w:t>
                  </w:r>
                  <w:r>
                    <w:rPr>
                      <w:b/>
                      <w:sz w:val="24"/>
                      <w:shd w:fill="FFFF00" w:color="auto" w:val="clear"/>
                    </w:rPr>
                    <w:t>02 day of August 2017</w:t>
                  </w:r>
                </w:p>
              </w:txbxContent>
            </v:textbox>
            <v:stroke dashstyle="solid"/>
          </v:shape>
        </w:pict>
      </w:r>
      <w:r>
        <w:rPr>
          <w:sz w:val="20"/>
        </w:rPr>
      </w:r>
    </w:p>
    <w:p>
      <w:pPr>
        <w:pStyle w:val="BodyText"/>
        <w:spacing w:before="5"/>
        <w:ind w:left="0"/>
        <w:rPr>
          <w:b/>
          <w:sz w:val="12"/>
        </w:rPr>
      </w:pPr>
    </w:p>
    <w:p>
      <w:pPr>
        <w:pStyle w:val="Heading1"/>
        <w:spacing w:before="90"/>
      </w:pPr>
      <w:r>
        <w:rPr>
          <w:u w:val="thick"/>
        </w:rPr>
        <w:t>5</w:t>
      </w:r>
    </w:p>
    <w:p>
      <w:pPr>
        <w:spacing w:before="2"/>
        <w:ind w:left="781" w:right="0" w:firstLine="0"/>
        <w:jc w:val="left"/>
        <w:rPr>
          <w:b/>
          <w:sz w:val="24"/>
        </w:rPr>
      </w:pPr>
      <w:r>
        <w:rPr>
          <w:b/>
          <w:sz w:val="24"/>
          <w:u w:val="thick"/>
        </w:rPr>
        <w:t>LEMMYS Index I received on the 25/06/2018</w:t>
      </w:r>
    </w:p>
    <w:p>
      <w:pPr>
        <w:pStyle w:val="BodyText"/>
        <w:spacing w:before="2"/>
      </w:pPr>
      <w:r>
        <w:rPr/>
        <w:t>Claim form, application for an injunction and statements / New 2 Injunction / Indexed</w:t>
      </w:r>
    </w:p>
    <w:p>
      <w:pPr>
        <w:pStyle w:val="Heading1"/>
        <w:spacing w:before="1"/>
      </w:pPr>
      <w:r>
        <w:rPr/>
        <w:t>/ Page Numbers:</w:t>
      </w:r>
    </w:p>
    <w:p>
      <w:pPr>
        <w:pStyle w:val="BodyText"/>
        <w:spacing w:line="273" w:lineRule="exact" w:before="2"/>
      </w:pPr>
      <w:r>
        <w:rPr/>
        <w:t>196,197,198,199,200,201,202,203,204,205,206,207,208,209,210,211,212,213,214,215,216,2</w:t>
      </w:r>
    </w:p>
    <w:p>
      <w:pPr>
        <w:pStyle w:val="BodyText"/>
        <w:spacing w:line="273" w:lineRule="exact"/>
      </w:pPr>
      <w:r>
        <w:rPr/>
        <w:t>17,218,219,220,221,222,223,224,225,226,227,228,</w:t>
      </w:r>
    </w:p>
    <w:p>
      <w:pPr>
        <w:pStyle w:val="BodyText"/>
        <w:spacing w:before="2"/>
      </w:pPr>
      <w:r>
        <w:rPr/>
        <w:t>229,230,231,232,233,234,235,236,237,238,239,240,241,242,243,244,245,246,247,248,249,2</w:t>
      </w:r>
    </w:p>
    <w:p>
      <w:pPr>
        <w:pStyle w:val="BodyText"/>
        <w:spacing w:before="1"/>
      </w:pPr>
      <w:r>
        <w:rPr/>
        <w:t>50,251,252,253,254,255,256,257,258,259,260.261,</w:t>
      </w:r>
    </w:p>
    <w:p>
      <w:pPr>
        <w:spacing w:before="2"/>
        <w:ind w:left="781" w:right="0" w:firstLine="0"/>
        <w:jc w:val="left"/>
        <w:rPr>
          <w:sz w:val="24"/>
        </w:rPr>
      </w:pPr>
      <w:r>
        <w:rPr>
          <w:sz w:val="24"/>
        </w:rPr>
        <w:t>262,263,264,265,266,</w:t>
      </w:r>
      <w:r>
        <w:rPr>
          <w:b/>
          <w:sz w:val="24"/>
          <w:u w:val="thick"/>
        </w:rPr>
        <w:t>267,268,269,270,271,272,</w:t>
      </w:r>
      <w:r>
        <w:rPr>
          <w:sz w:val="24"/>
        </w:rPr>
        <w:t>273,274,275,276,277,278,279,280,281,282,2</w:t>
      </w:r>
    </w:p>
    <w:p>
      <w:pPr>
        <w:pStyle w:val="BodyText"/>
        <w:spacing w:line="273" w:lineRule="exact" w:before="1"/>
      </w:pPr>
      <w:r>
        <w:rPr/>
        <w:t>83,284,285,286,287,288,289,290,291,292,293,294,</w:t>
      </w:r>
    </w:p>
    <w:p>
      <w:pPr>
        <w:pStyle w:val="BodyText"/>
        <w:spacing w:line="273" w:lineRule="exact"/>
      </w:pPr>
      <w:r>
        <w:rPr/>
        <w:t>295,296,297,298,299,300,301,302</w:t>
      </w:r>
    </w:p>
    <w:p>
      <w:pPr>
        <w:spacing w:before="2"/>
        <w:ind w:left="781" w:right="0" w:firstLine="0"/>
        <w:jc w:val="left"/>
        <w:rPr>
          <w:b/>
          <w:sz w:val="24"/>
        </w:rPr>
      </w:pPr>
      <w:r>
        <w:rPr>
          <w:b/>
          <w:color w:val="EC7C30"/>
          <w:sz w:val="24"/>
        </w:rPr>
        <w:t>267</w:t>
      </w:r>
    </w:p>
    <w:p>
      <w:pPr>
        <w:pStyle w:val="ListParagraph"/>
        <w:numPr>
          <w:ilvl w:val="0"/>
          <w:numId w:val="58"/>
        </w:numPr>
        <w:tabs>
          <w:tab w:pos="1081" w:val="left" w:leader="none"/>
        </w:tabs>
        <w:spacing w:line="240" w:lineRule="auto" w:before="1" w:after="0"/>
        <w:ind w:left="1081" w:right="0" w:hanging="300"/>
        <w:jc w:val="left"/>
        <w:rPr>
          <w:sz w:val="24"/>
        </w:rPr>
      </w:pPr>
      <w:r>
        <w:rPr>
          <w:sz w:val="24"/>
        </w:rPr>
        <w:t>Aug 16</w:t>
      </w:r>
    </w:p>
    <w:p>
      <w:pPr>
        <w:pStyle w:val="ListParagraph"/>
        <w:numPr>
          <w:ilvl w:val="0"/>
          <w:numId w:val="61"/>
        </w:numPr>
        <w:tabs>
          <w:tab w:pos="1081" w:val="left" w:leader="none"/>
        </w:tabs>
        <w:spacing w:line="240" w:lineRule="auto" w:before="2" w:after="8"/>
        <w:ind w:left="1081" w:right="0" w:hanging="300"/>
        <w:jc w:val="left"/>
        <w:rPr>
          <w:sz w:val="24"/>
        </w:rPr>
      </w:pPr>
      <w:r>
        <w:rPr>
          <w:sz w:val="24"/>
        </w:rPr>
        <w:t>Oct</w:t>
      </w:r>
      <w:r>
        <w:rPr>
          <w:spacing w:val="-1"/>
          <w:sz w:val="24"/>
        </w:rPr>
        <w:t> </w:t>
      </w:r>
      <w:r>
        <w:rPr>
          <w:sz w:val="24"/>
        </w:rPr>
        <w:t>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21" w:hRule="atLeast"/>
        </w:trPr>
        <w:tc>
          <w:tcPr>
            <w:tcW w:w="5388" w:type="dxa"/>
            <w:shd w:val="clear" w:color="auto" w:fill="000000"/>
          </w:tcPr>
          <w:p>
            <w:pPr>
              <w:pStyle w:val="TableParagraph"/>
              <w:spacing w:before="3"/>
              <w:ind w:left="0"/>
              <w:rPr>
                <w:sz w:val="24"/>
              </w:rPr>
            </w:pPr>
          </w:p>
          <w:p>
            <w:pPr>
              <w:pStyle w:val="TableParagraph"/>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3"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3"/>
              <w:ind w:left="0"/>
              <w:rPr>
                <w:sz w:val="24"/>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282" w:hRule="atLeast"/>
        </w:trPr>
        <w:tc>
          <w:tcPr>
            <w:tcW w:w="5388" w:type="dxa"/>
            <w:tcBorders>
              <w:top w:val="single" w:sz="4" w:space="0" w:color="000000"/>
              <w:left w:val="single" w:sz="4" w:space="0" w:color="000000"/>
              <w:bottom w:val="single" w:sz="4" w:space="0" w:color="000000"/>
              <w:right w:val="single" w:sz="4" w:space="0" w:color="000000"/>
            </w:tcBorders>
          </w:tcPr>
          <w:p>
            <w:pPr>
              <w:pStyle w:val="TableParagraph"/>
              <w:spacing w:line="263" w:lineRule="exact"/>
              <w:rPr>
                <w:b/>
                <w:sz w:val="24"/>
              </w:rPr>
            </w:pPr>
            <w:r>
              <w:rPr>
                <w:b/>
                <w:sz w:val="24"/>
                <w:u w:val="thick"/>
              </w:rPr>
              <w:t>Page 1 of 3</w:t>
            </w:r>
          </w:p>
        </w:tc>
      </w:tr>
    </w:tbl>
    <w:p>
      <w:pPr>
        <w:spacing w:after="0" w:line="263" w:lineRule="exact"/>
        <w:rPr>
          <w:sz w:val="24"/>
        </w:rPr>
        <w:sectPr>
          <w:pgSz w:w="11910" w:h="16840"/>
          <w:pgMar w:top="1420" w:bottom="280" w:left="660" w:right="0"/>
        </w:sectPr>
      </w:pPr>
    </w:p>
    <w:p>
      <w:pPr>
        <w:pStyle w:val="BodyText"/>
        <w:spacing w:before="71"/>
        <w:ind w:left="893" w:right="5504"/>
      </w:pPr>
      <w:r>
        <w:rPr/>
        <w:pict>
          <v:group style="position:absolute;margin-left:72.050003pt;margin-top:3.128096pt;width:269.8pt;height:677.55pt;mso-position-horizontal-relative:page;mso-position-vertical-relative:paragraph;z-index:-299842560" coordorigin="1441,63" coordsize="5396,13551">
            <v:line style="position:absolute" from="1449,66" to="6829,66" stroked="true" strokeweight=".375pt" strokecolor="#000000">
              <v:stroke dashstyle="solid"/>
            </v:line>
            <v:line style="position:absolute" from="1445,63" to="1445,13613" stroked="true" strokeweight=".375pt" strokecolor="#000000">
              <v:stroke dashstyle="solid"/>
            </v:line>
            <v:line style="position:absolute" from="1449,13610" to="6829,13610" stroked="true" strokeweight=".375pt" strokecolor="#000000">
              <v:stroke dashstyle="solid"/>
            </v:line>
            <v:line style="position:absolute" from="6833,63" to="6833,13613" stroked="true" strokeweight=".375pt" strokecolor="#000000">
              <v:stroke dashstyle="solid"/>
            </v:line>
            <w10:wrap type="none"/>
          </v:group>
        </w:pict>
      </w:r>
      <w:r>
        <w:rPr/>
        <w:t>Case17834 Markandu Mathiyalakan Burncroft Avenue 117 EN3 7j GENERAL Active, Interview with Victim</w:t>
      </w:r>
    </w:p>
    <w:p>
      <w:pPr>
        <w:pStyle w:val="BodyText"/>
        <w:spacing w:line="273" w:lineRule="exact" w:before="5"/>
        <w:ind w:left="893"/>
      </w:pPr>
      <w:r>
        <w:rPr/>
        <w:t>Involved Persons</w:t>
      </w:r>
    </w:p>
    <w:p>
      <w:pPr>
        <w:pStyle w:val="BodyText"/>
        <w:spacing w:line="242" w:lineRule="auto"/>
        <w:ind w:left="893" w:right="5290"/>
      </w:pPr>
      <w:r>
        <w:rPr/>
        <w:t>CLIENT (VICTIM) </w:t>
      </w:r>
      <w:r>
        <w:rPr>
          <w:b/>
        </w:rPr>
        <w:t>Mr Markandu Mathiyalakan, </w:t>
      </w:r>
      <w:r>
        <w:rPr/>
        <w:t>Relationship to Cases Incidents in which Person is involved Client (Victim) in CASE 17834 INCIDENT: SINCE </w:t>
      </w:r>
      <w:r>
        <w:rPr>
          <w:b/>
          <w:shd w:fill="FFFF00" w:color="auto" w:val="clear"/>
        </w:rPr>
        <w:t>06 Aug 16</w:t>
      </w:r>
      <w:r>
        <w:rPr>
          <w:b/>
        </w:rPr>
        <w:t> </w:t>
      </w:r>
      <w:r>
        <w:rPr/>
        <w:t>- Threats and intimidation (General)</w:t>
      </w:r>
    </w:p>
    <w:p>
      <w:pPr>
        <w:pStyle w:val="BodyText"/>
        <w:spacing w:line="242" w:lineRule="auto"/>
        <w:ind w:left="893" w:right="5651"/>
      </w:pPr>
      <w:r>
        <w:rPr/>
        <w:t>Current address: 117 Burncroft Avenue, Enfield, EN3 7JQ</w:t>
      </w:r>
    </w:p>
    <w:p>
      <w:pPr>
        <w:pStyle w:val="BodyText"/>
        <w:spacing w:line="242" w:lineRule="auto"/>
        <w:ind w:left="893" w:right="7737"/>
      </w:pPr>
      <w:r>
        <w:rPr/>
        <w:t>Main phone: 07891740939 Gender: Male</w:t>
      </w:r>
    </w:p>
    <w:p>
      <w:pPr>
        <w:pStyle w:val="BodyText"/>
        <w:spacing w:line="242" w:lineRule="auto"/>
        <w:ind w:left="893" w:right="7444"/>
      </w:pPr>
      <w:r>
        <w:rPr/>
        <w:t>Ethnic origin: Unknown Appearance: Male, Unknown,</w:t>
      </w:r>
    </w:p>
    <w:p>
      <w:pPr>
        <w:pStyle w:val="BodyText"/>
        <w:tabs>
          <w:tab w:pos="5215" w:val="left" w:leader="none"/>
        </w:tabs>
        <w:spacing w:line="242" w:lineRule="auto"/>
        <w:ind w:left="893" w:right="5441"/>
      </w:pPr>
      <w:r>
        <w:rPr/>
        <w:t>CLIENT (ACCUSED) Mr Simon</w:t>
      </w:r>
      <w:r>
        <w:rPr>
          <w:spacing w:val="-2"/>
        </w:rPr>
        <w:t> </w:t>
      </w:r>
      <w:r>
        <w:rPr/>
        <w:t>Cordell,</w:t>
        <w:tab/>
      </w:r>
      <w:r>
        <w:rPr>
          <w:spacing w:val="-4"/>
        </w:rPr>
        <w:t>Client </w:t>
      </w:r>
      <w:r>
        <w:rPr/>
        <w:t>(Accused) in CASE</w:t>
      </w:r>
      <w:r>
        <w:rPr>
          <w:spacing w:val="4"/>
        </w:rPr>
        <w:t> </w:t>
      </w:r>
      <w:r>
        <w:rPr/>
        <w:t>16175</w:t>
      </w:r>
    </w:p>
    <w:p>
      <w:pPr>
        <w:pStyle w:val="BodyText"/>
        <w:spacing w:line="237" w:lineRule="auto"/>
        <w:ind w:left="893" w:right="5429"/>
      </w:pPr>
      <w:r>
        <w:rPr/>
        <w:t>Relationship to Cases: Client (Accused) in</w:t>
      </w:r>
      <w:r>
        <w:rPr>
          <w:spacing w:val="-26"/>
        </w:rPr>
        <w:t> </w:t>
      </w:r>
      <w:r>
        <w:rPr/>
        <w:t>CASE 17753 Client (Accused) in CASE 17818 Client (Accused) in CASE</w:t>
      </w:r>
      <w:r>
        <w:rPr>
          <w:spacing w:val="4"/>
        </w:rPr>
        <w:t> </w:t>
      </w:r>
      <w:r>
        <w:rPr/>
        <w:t>17834</w:t>
      </w:r>
    </w:p>
    <w:p>
      <w:pPr>
        <w:pStyle w:val="BodyText"/>
        <w:spacing w:line="242" w:lineRule="auto"/>
        <w:ind w:left="893" w:right="5350"/>
      </w:pPr>
      <w:r>
        <w:rPr/>
        <w:t>Incidents in which Person is involved: Witness: COMPLAINT: NO SPECIFIC DATE - Threats and</w:t>
      </w:r>
    </w:p>
    <w:p>
      <w:pPr>
        <w:pStyle w:val="BodyText"/>
        <w:spacing w:line="237" w:lineRule="auto"/>
        <w:ind w:left="893" w:right="5271"/>
      </w:pPr>
      <w:r>
        <w:rPr/>
        <w:t>intimidation (General) Witness: INCIDENT: SINCE </w:t>
      </w:r>
      <w:r>
        <w:rPr>
          <w:b/>
          <w:shd w:fill="FFFF00" w:color="auto" w:val="clear"/>
        </w:rPr>
        <w:t>05 Oct 16</w:t>
      </w:r>
      <w:r>
        <w:rPr>
          <w:b/>
        </w:rPr>
        <w:t> </w:t>
      </w:r>
      <w:r>
        <w:rPr/>
        <w:t>- Threats and intimidation (General) Witness: COMPLAINT: NO SPECIFIC DATE -</w:t>
      </w:r>
    </w:p>
    <w:p>
      <w:pPr>
        <w:pStyle w:val="BodyText"/>
        <w:ind w:left="893"/>
      </w:pPr>
      <w:r>
        <w:rPr/>
        <w:t>Making threats Witness:</w:t>
      </w:r>
    </w:p>
    <w:p>
      <w:pPr>
        <w:pStyle w:val="BodyText"/>
        <w:ind w:left="893" w:right="5651"/>
      </w:pPr>
      <w:r>
        <w:rPr/>
        <w:t>Current address: 109 Burncroft Avenue, Enfield, EN3 7JQ</w:t>
      </w:r>
    </w:p>
    <w:p>
      <w:pPr>
        <w:pStyle w:val="BodyText"/>
        <w:spacing w:line="242" w:lineRule="auto"/>
        <w:ind w:left="893" w:right="7617"/>
      </w:pPr>
      <w:r>
        <w:rPr/>
        <w:t>Main phone: 020 8245 7454 GenderMale</w:t>
      </w:r>
    </w:p>
    <w:p>
      <w:pPr>
        <w:pStyle w:val="BodyText"/>
        <w:spacing w:line="274" w:lineRule="exact"/>
        <w:ind w:left="893"/>
      </w:pPr>
      <w:r>
        <w:rPr/>
        <w:t>DOB: 26/01/1981</w:t>
      </w:r>
    </w:p>
    <w:p>
      <w:pPr>
        <w:pStyle w:val="BodyText"/>
        <w:ind w:left="893"/>
      </w:pPr>
      <w:r>
        <w:rPr/>
        <w:t>Age band: 35-44</w:t>
      </w:r>
    </w:p>
    <w:p>
      <w:pPr>
        <w:pStyle w:val="BodyText"/>
        <w:spacing w:line="273" w:lineRule="exact"/>
        <w:ind w:left="893"/>
      </w:pPr>
      <w:r>
        <w:rPr/>
        <w:t>Ethnic origin: White/Black Caribbean</w:t>
      </w:r>
    </w:p>
    <w:p>
      <w:pPr>
        <w:pStyle w:val="BodyText"/>
        <w:ind w:left="893" w:right="5194"/>
      </w:pPr>
      <w:r>
        <w:rPr/>
        <w:t>Home visit to Ms Deborah Andrews flat. Attendees Dawn Allen TMO and CPN Bola Quadri Home visit to Ms Andrews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w:t>
      </w:r>
      <w:r>
        <w:rPr>
          <w:spacing w:val="2"/>
        </w:rPr>
        <w:t>as </w:t>
      </w:r>
      <w:r>
        <w:rPr/>
        <w:t>a result refused to leave her flat for fear bumping into him on her way out. She has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pStyle w:val="BodyText"/>
        <w:ind w:left="953"/>
      </w:pPr>
      <w:r>
        <w:rPr>
          <w:shd w:fill="FF0000" w:color="auto" w:val="clear"/>
        </w:rPr>
        <w:t>24/01/</w:t>
      </w:r>
      <w:r>
        <w:rPr>
          <w:b/>
          <w:shd w:fill="FF0000" w:color="auto" w:val="clear"/>
        </w:rPr>
        <w:t>2017 </w:t>
      </w:r>
      <w:r>
        <w:rPr>
          <w:shd w:fill="FF0000" w:color="auto" w:val="clear"/>
        </w:rPr>
        <w:t>Mother FOI Copy</w:t>
      </w:r>
    </w:p>
    <w:p>
      <w:pPr>
        <w:pStyle w:val="BodyText"/>
        <w:spacing w:before="8"/>
        <w:ind w:left="0"/>
        <w:rPr>
          <w:sz w:val="14"/>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pStyle w:val="BodyText"/>
        <w:spacing w:before="1"/>
        <w:ind w:left="0"/>
        <w:rPr>
          <w:sz w:val="17"/>
        </w:rPr>
      </w:pPr>
    </w:p>
    <w:p>
      <w:pPr>
        <w:spacing w:before="90"/>
        <w:ind w:left="781" w:right="0" w:firstLine="0"/>
        <w:jc w:val="left"/>
        <w:rPr>
          <w:b/>
          <w:sz w:val="24"/>
        </w:rPr>
      </w:pPr>
      <w:r>
        <w:rPr>
          <w:b/>
          <w:color w:val="EC7C30"/>
          <w:sz w:val="24"/>
        </w:rPr>
        <w:t>268</w:t>
      </w:r>
    </w:p>
    <w:p>
      <w:pPr>
        <w:spacing w:after="0"/>
        <w:jc w:val="left"/>
        <w:rPr>
          <w:sz w:val="24"/>
        </w:rPr>
        <w:sectPr>
          <w:pgSz w:w="11910" w:h="16840"/>
          <w:pgMar w:top="1360" w:bottom="280" w:left="660" w:right="0"/>
        </w:sectPr>
      </w:pPr>
    </w:p>
    <w:p>
      <w:pPr>
        <w:pStyle w:val="BodyText"/>
        <w:spacing w:before="64"/>
      </w:pPr>
      <w:r>
        <w:rPr/>
        <w:t>06/08/2016</w:t>
      </w:r>
    </w:p>
    <w:p>
      <w:pPr>
        <w:pStyle w:val="BodyText"/>
        <w:spacing w:line="273" w:lineRule="exact" w:before="2"/>
      </w:pPr>
      <w:r>
        <w:rPr/>
        <w:t>17/10/2016</w:t>
      </w:r>
    </w:p>
    <w:p>
      <w:pPr>
        <w:pStyle w:val="BodyText"/>
        <w:spacing w:line="273" w:lineRule="exact"/>
      </w:pPr>
      <w:r>
        <w:rPr/>
        <w:t>17/10/2016</w:t>
      </w:r>
    </w:p>
    <w:p>
      <w:pPr>
        <w:pStyle w:val="BodyText"/>
        <w:spacing w:before="1"/>
      </w:pPr>
      <w:r>
        <w:rPr/>
        <w:t>17/10/2016</w:t>
      </w:r>
    </w:p>
    <w:p>
      <w:pPr>
        <w:pStyle w:val="BodyText"/>
        <w:spacing w:before="2"/>
      </w:pPr>
      <w:r>
        <w:rPr/>
        <w:t>17/10/2016</w:t>
      </w:r>
    </w:p>
    <w:p>
      <w:pPr>
        <w:pStyle w:val="BodyText"/>
        <w:spacing w:before="2"/>
      </w:pPr>
      <w:r>
        <w:rPr/>
        <w:t>17/10/2016</w:t>
      </w:r>
    </w:p>
    <w:p>
      <w:pPr>
        <w:pStyle w:val="BodyText"/>
        <w:spacing w:line="273" w:lineRule="exact" w:before="1"/>
      </w:pPr>
      <w:r>
        <w:rPr/>
        <w:t>20/10/2016</w:t>
      </w:r>
    </w:p>
    <w:p>
      <w:pPr>
        <w:pStyle w:val="BodyText"/>
        <w:spacing w:line="273" w:lineRule="exact"/>
      </w:pPr>
      <w:r>
        <w:rPr/>
        <w:t>26/10/2016</w:t>
      </w:r>
    </w:p>
    <w:p>
      <w:pPr>
        <w:pStyle w:val="BodyText"/>
        <w:spacing w:before="2"/>
      </w:pPr>
      <w:r>
        <w:rPr/>
        <w:t>01/11/2016</w:t>
      </w:r>
    </w:p>
    <w:p>
      <w:pPr>
        <w:pStyle w:val="BodyText"/>
        <w:spacing w:before="2"/>
      </w:pPr>
      <w:r>
        <w:rPr/>
        <w:t>02/11/2016</w:t>
      </w:r>
    </w:p>
    <w:p>
      <w:pPr>
        <w:pStyle w:val="BodyText"/>
        <w:spacing w:before="1"/>
      </w:pPr>
      <w:r>
        <w:rPr/>
        <w:t>11/11/2016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3"/>
              <w:ind w:left="0"/>
              <w:rPr>
                <w:sz w:val="24"/>
              </w:rPr>
            </w:pPr>
          </w:p>
          <w:p>
            <w:pPr>
              <w:pStyle w:val="TableParagraph"/>
              <w:spacing w:line="242" w:lineRule="auto"/>
              <w:ind w:left="419" w:right="412"/>
              <w:jc w:val="center"/>
              <w:rPr>
                <w:b/>
                <w:sz w:val="24"/>
              </w:rPr>
            </w:pPr>
            <w:r>
              <w:rPr>
                <w:b/>
                <w:color w:val="EC7C30"/>
                <w:sz w:val="24"/>
              </w:rPr>
              <w:t>THE MAYOR AND BURGESSES OF THE LONDON BOROUGH OF ENFIELD</w:t>
            </w:r>
          </w:p>
          <w:p>
            <w:pPr>
              <w:pStyle w:val="TableParagraph"/>
              <w:spacing w:before="4"/>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5250"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color w:val="373737"/>
                <w:sz w:val="24"/>
                <w:u w:val="thick" w:color="373737"/>
              </w:rPr>
              <w:t>Page 2 of</w:t>
            </w:r>
            <w:r>
              <w:rPr>
                <w:b/>
                <w:color w:val="373737"/>
                <w:spacing w:val="3"/>
                <w:sz w:val="24"/>
                <w:u w:val="thick" w:color="373737"/>
              </w:rPr>
              <w:t> </w:t>
            </w:r>
            <w:r>
              <w:rPr>
                <w:b/>
                <w:color w:val="373737"/>
                <w:sz w:val="24"/>
                <w:u w:val="thick" w:color="373737"/>
              </w:rPr>
              <w:t>3</w:t>
            </w:r>
          </w:p>
          <w:p>
            <w:pPr>
              <w:pStyle w:val="TableParagraph"/>
              <w:spacing w:before="1"/>
              <w:ind w:right="172"/>
              <w:rPr>
                <w:sz w:val="24"/>
              </w:rPr>
            </w:pPr>
            <w:r>
              <w:rPr>
                <w:sz w:val="24"/>
              </w:rPr>
              <w:t>missed a few appointments with her social worker as a result, she has now been subjected to making</w:t>
            </w:r>
            <w:r>
              <w:rPr>
                <w:spacing w:val="-20"/>
                <w:sz w:val="24"/>
              </w:rPr>
              <w:t> </w:t>
            </w:r>
            <w:r>
              <w:rPr>
                <w:sz w:val="24"/>
              </w:rPr>
              <w:t>home appointments pending the time this matter is resolved. She explained that they use to be acquaintances before the relationship went sour. She believes</w:t>
            </w:r>
            <w:r>
              <w:rPr>
                <w:spacing w:val="-5"/>
                <w:sz w:val="24"/>
              </w:rPr>
              <w:t> </w:t>
            </w:r>
            <w:r>
              <w:rPr>
                <w:sz w:val="24"/>
              </w:rPr>
              <w:t>the</w:t>
            </w:r>
          </w:p>
          <w:p>
            <w:pPr>
              <w:pStyle w:val="TableParagraph"/>
              <w:tabs>
                <w:tab w:pos="2988" w:val="left" w:leader="none"/>
              </w:tabs>
              <w:spacing w:before="3"/>
              <w:ind w:right="210"/>
              <w:rPr>
                <w:sz w:val="24"/>
              </w:rPr>
            </w:pPr>
            <w:r>
              <w:rPr>
                <w:b/>
                <w:sz w:val="24"/>
              </w:rPr>
              <w:t>Notes about</w:t>
            </w:r>
            <w:r>
              <w:rPr>
                <w:b/>
                <w:spacing w:val="-3"/>
                <w:sz w:val="24"/>
              </w:rPr>
              <w:t> </w:t>
            </w:r>
            <w:r>
              <w:rPr>
                <w:b/>
                <w:sz w:val="24"/>
              </w:rPr>
              <w:t>this</w:t>
            </w:r>
            <w:r>
              <w:rPr>
                <w:b/>
                <w:spacing w:val="-5"/>
                <w:sz w:val="24"/>
              </w:rPr>
              <w:t> </w:t>
            </w:r>
            <w:r>
              <w:rPr>
                <w:b/>
                <w:sz w:val="24"/>
              </w:rPr>
              <w:t>person</w:t>
              <w:tab/>
            </w:r>
            <w:r>
              <w:rPr>
                <w:sz w:val="24"/>
              </w:rPr>
              <w:t>whole problem started when he claimed the decoration in his flat was damaged as a result of a leak coming from her flat. She confirmed that she had a leak from her overflow a few months ago which has since been repaired</w:t>
            </w:r>
            <w:r>
              <w:rPr>
                <w:spacing w:val="-18"/>
                <w:sz w:val="24"/>
              </w:rPr>
              <w:t> </w:t>
            </w:r>
            <w:r>
              <w:rPr>
                <w:sz w:val="24"/>
              </w:rPr>
              <w:t>but, the damage alleged had</w:t>
            </w:r>
            <w:r>
              <w:rPr>
                <w:spacing w:val="-5"/>
                <w:sz w:val="24"/>
              </w:rPr>
              <w:t> </w:t>
            </w:r>
            <w:r>
              <w:rPr>
                <w:sz w:val="24"/>
              </w:rPr>
              <w:t>occurred.</w:t>
            </w:r>
          </w:p>
          <w:p>
            <w:pPr>
              <w:pStyle w:val="TableParagraph"/>
              <w:spacing w:line="235" w:lineRule="auto" w:before="6"/>
              <w:rPr>
                <w:sz w:val="24"/>
              </w:rPr>
            </w:pPr>
            <w:r>
              <w:rPr>
                <w:b/>
                <w:sz w:val="24"/>
              </w:rPr>
              <w:t>Appearance: </w:t>
            </w:r>
            <w:r>
              <w:rPr>
                <w:sz w:val="24"/>
              </w:rPr>
              <w:t>Male,35 yrs. old, White/Black Caribbean,</w:t>
            </w:r>
          </w:p>
          <w:p>
            <w:pPr>
              <w:pStyle w:val="TableParagraph"/>
              <w:spacing w:before="3"/>
              <w:rPr>
                <w:b/>
                <w:sz w:val="24"/>
              </w:rPr>
            </w:pPr>
            <w:r>
              <w:rPr>
                <w:b/>
                <w:sz w:val="24"/>
              </w:rPr>
              <w:t>History</w:t>
            </w:r>
          </w:p>
          <w:p>
            <w:pPr>
              <w:pStyle w:val="TableParagraph"/>
              <w:spacing w:before="1"/>
              <w:ind w:right="844"/>
              <w:rPr>
                <w:b/>
                <w:sz w:val="24"/>
              </w:rPr>
            </w:pPr>
            <w:r>
              <w:rPr>
                <w:b/>
                <w:sz w:val="24"/>
                <w:shd w:fill="FFFF00" w:color="auto" w:val="clear"/>
              </w:rPr>
              <w:t>06/08/2016:</w:t>
            </w:r>
            <w:r>
              <w:rPr>
                <w:b/>
                <w:sz w:val="24"/>
              </w:rPr>
              <w:t> Threats and intimidation, Date reported: </w:t>
            </w:r>
            <w:r>
              <w:rPr>
                <w:b/>
                <w:sz w:val="24"/>
                <w:shd w:fill="FFFF00" w:color="auto" w:val="clear"/>
              </w:rPr>
              <w:t>17/10/2016</w:t>
            </w:r>
          </w:p>
          <w:p>
            <w:pPr>
              <w:pStyle w:val="TableParagraph"/>
              <w:spacing w:line="255" w:lineRule="exact" w:before="3"/>
              <w:rPr>
                <w:sz w:val="24"/>
              </w:rPr>
            </w:pPr>
            <w:r>
              <w:rPr>
                <w:sz w:val="24"/>
              </w:rPr>
              <w:t>Threats and intimidation (General)</w:t>
            </w:r>
          </w:p>
        </w:tc>
      </w:tr>
    </w:tbl>
    <w:p>
      <w:pPr>
        <w:spacing w:after="0" w:line="255" w:lineRule="exact"/>
        <w:rPr>
          <w:sz w:val="24"/>
        </w:rPr>
        <w:sectPr>
          <w:pgSz w:w="11910" w:h="16840"/>
          <w:pgMar w:top="1360" w:bottom="280" w:left="660" w:right="0"/>
        </w:sectPr>
      </w:pPr>
    </w:p>
    <w:p>
      <w:pPr>
        <w:pStyle w:val="BodyText"/>
        <w:spacing w:before="71"/>
        <w:ind w:left="893" w:right="5177"/>
      </w:pPr>
      <w:r>
        <w:rPr/>
        <w:pict>
          <v:group style="position:absolute;margin-left:72.050003pt;margin-top:3.128096pt;width:269.8pt;height:649.8pt;mso-position-horizontal-relative:page;mso-position-vertical-relative:paragraph;z-index:-299839488" coordorigin="1441,63" coordsize="5396,12996">
            <v:rect style="position:absolute;left:1441;top:62;width:8;height:8" filled="true" fillcolor="#000000" stroked="false">
              <v:fill type="solid"/>
            </v:rect>
            <v:line style="position:absolute" from="1449,66" to="6829,66" stroked="true" strokeweight=".375pt" strokecolor="#000000">
              <v:stroke dashstyle="solid"/>
            </v:line>
            <v:rect style="position:absolute;left:6829;top:62;width:8;height:8" filled="true" fillcolor="#000000" stroked="false">
              <v:fill type="solid"/>
            </v:rect>
            <v:line style="position:absolute" from="1445,70" to="1445,13058" stroked="true" strokeweight=".375pt" strokecolor="#000000">
              <v:stroke dashstyle="solid"/>
            </v:line>
            <v:line style="position:absolute" from="1449,13055" to="6829,13055" stroked="true" strokeweight=".375pt" strokecolor="#000000">
              <v:stroke dashstyle="solid"/>
            </v:line>
            <v:line style="position:absolute" from="6833,70" to="6833,13058" stroked="true" strokeweight=".375pt" strokecolor="#000000">
              <v:stroke dashstyle="solid"/>
            </v:line>
            <w10:wrap type="none"/>
          </v:group>
        </w:pict>
      </w:r>
      <w:r>
        <w:rPr/>
        <w:t>Letter received from complainant via MEQ alleging that another resident who is drug addicted has been aggressively demanding money, making threats and exhibiting threatening behaviour towards him/his wife. Complainant requesting action be taken against Waltham Forest District Council and the police. (Complainant is living in a leasehold property - accommodation provided by Waltham Forest?).</w:t>
      </w:r>
    </w:p>
    <w:p>
      <w:pPr>
        <w:pStyle w:val="BodyText"/>
        <w:spacing w:line="235" w:lineRule="auto" w:before="10"/>
        <w:ind w:left="893" w:right="5418"/>
      </w:pPr>
      <w:r>
        <w:rPr/>
        <w:t>Perpetrator identified as living on ground floor, but door number not specified.</w:t>
      </w:r>
    </w:p>
    <w:p>
      <w:pPr>
        <w:pStyle w:val="Heading1"/>
        <w:spacing w:before="3"/>
        <w:ind w:left="893" w:right="8704"/>
      </w:pPr>
      <w:r>
        <w:rPr/>
        <w:t>Referral Details </w:t>
      </w:r>
      <w:r>
        <w:rPr>
          <w:shd w:fill="FFFF00" w:color="auto" w:val="clear"/>
        </w:rPr>
        <w:t>17/10/2016:</w:t>
      </w:r>
    </w:p>
    <w:p>
      <w:pPr>
        <w:spacing w:line="235" w:lineRule="auto" w:before="7"/>
        <w:ind w:left="893" w:right="5177" w:firstLine="0"/>
        <w:jc w:val="left"/>
        <w:rPr>
          <w:sz w:val="24"/>
        </w:rPr>
      </w:pPr>
      <w:r>
        <w:rPr>
          <w:b/>
          <w:sz w:val="24"/>
        </w:rPr>
        <w:t>Organisation making referral: </w:t>
      </w:r>
      <w:r>
        <w:rPr>
          <w:sz w:val="24"/>
        </w:rPr>
        <w:t>Housing Anti-Social Behaviour Response Team</w:t>
      </w:r>
    </w:p>
    <w:p>
      <w:pPr>
        <w:pStyle w:val="Heading1"/>
        <w:spacing w:before="3"/>
        <w:ind w:left="893"/>
      </w:pPr>
      <w:r>
        <w:rPr/>
        <w:pict>
          <v:rect style="position:absolute;margin-left:77.675003pt;margin-top:13.978125pt;width:58.9pt;height:13.875pt;mso-position-horizontal-relative:page;mso-position-vertical-relative:paragraph;z-index:-299841536" filled="true" fillcolor="#ffff00" stroked="false">
            <v:fill type="solid"/>
            <w10:wrap type="none"/>
          </v:rect>
        </w:pict>
      </w:r>
      <w:r>
        <w:rPr/>
        <w:t>History</w:t>
      </w:r>
    </w:p>
    <w:p>
      <w:pPr>
        <w:spacing w:before="1"/>
        <w:ind w:left="893" w:right="5590" w:firstLine="0"/>
        <w:jc w:val="left"/>
        <w:rPr>
          <w:b/>
          <w:sz w:val="24"/>
        </w:rPr>
      </w:pPr>
      <w:r>
        <w:rPr>
          <w:b/>
          <w:sz w:val="24"/>
        </w:rPr>
        <w:t>17/10/2016: Contact Complainant, </w:t>
      </w:r>
      <w:r>
        <w:rPr>
          <w:b/>
          <w:sz w:val="24"/>
          <w:shd w:fill="FFFF00" w:color="auto" w:val="clear"/>
        </w:rPr>
        <w:t>17/10/2016:</w:t>
      </w:r>
      <w:r>
        <w:rPr>
          <w:b/>
          <w:sz w:val="24"/>
        </w:rPr>
        <w:t> Contact Complainant,</w:t>
      </w:r>
    </w:p>
    <w:p>
      <w:pPr>
        <w:spacing w:line="273" w:lineRule="exact" w:before="4"/>
        <w:ind w:left="893" w:right="0" w:firstLine="0"/>
        <w:jc w:val="left"/>
        <w:rPr>
          <w:b/>
          <w:sz w:val="24"/>
        </w:rPr>
      </w:pPr>
      <w:r>
        <w:rPr/>
        <w:pict>
          <v:rect style="position:absolute;margin-left:77.675003pt;margin-top:.133101pt;width:58.9pt;height:13.9pt;mso-position-horizontal-relative:page;mso-position-vertical-relative:paragraph;z-index:-299840512" filled="true" fillcolor="#ffff00" stroked="false">
            <v:fill type="solid"/>
            <w10:wrap type="none"/>
          </v:rect>
        </w:pict>
      </w:r>
      <w:r>
        <w:rPr>
          <w:b/>
          <w:sz w:val="24"/>
        </w:rPr>
        <w:t>17/10/2016: Contact Complainant,</w:t>
      </w:r>
    </w:p>
    <w:p>
      <w:pPr>
        <w:pStyle w:val="BodyText"/>
        <w:ind w:left="893" w:right="5351"/>
      </w:pPr>
      <w:r>
        <w:rPr/>
        <w:t>We discussed the complaint; confirmed that the perpetrator was Simon Cordell at 109 Burncroft Avenue; confirmed that complainant is housed in temporary accommodation by Waltham Forest District Council and has been trying to report issues to them and police; Issues have been going on for some time and include: intimidating/threatening behaviour, aggressive demands/threats for money, tyres slashed, swearing/name calling etc.</w:t>
      </w:r>
    </w:p>
    <w:p>
      <w:pPr>
        <w:pStyle w:val="Heading1"/>
        <w:spacing w:line="273" w:lineRule="exact" w:before="4"/>
        <w:ind w:left="893"/>
      </w:pPr>
      <w:r>
        <w:rPr>
          <w:shd w:fill="FFFF00" w:color="auto" w:val="clear"/>
        </w:rPr>
        <w:t>20/10/2016:</w:t>
      </w:r>
    </w:p>
    <w:p>
      <w:pPr>
        <w:pStyle w:val="BodyText"/>
        <w:spacing w:line="242" w:lineRule="auto"/>
        <w:ind w:left="893" w:right="5231"/>
      </w:pPr>
      <w:r>
        <w:rPr/>
        <w:t>Response sent to Members Enquiry - no prior reports received from Complainant - may have been reporting to Waltham Forest District Council?</w:t>
      </w:r>
    </w:p>
    <w:p>
      <w:pPr>
        <w:pStyle w:val="BodyText"/>
        <w:spacing w:line="242" w:lineRule="auto"/>
        <w:ind w:left="893" w:right="5585"/>
      </w:pPr>
      <w:r>
        <w:rPr/>
        <w:t>Contact information requested for complainant in order to investigate further.</w:t>
      </w:r>
    </w:p>
    <w:p>
      <w:pPr>
        <w:pStyle w:val="BodyText"/>
        <w:spacing w:line="266" w:lineRule="exact"/>
        <w:ind w:left="893"/>
      </w:pPr>
      <w:r>
        <w:rPr/>
        <w:pict>
          <v:shape style="position:absolute;margin-left:77.675003pt;margin-top:13.329486pt;width:58.9pt;height:13.9pt;mso-position-horizontal-relative:page;mso-position-vertical-relative:paragraph;z-index:251899904" type="#_x0000_t202" filled="true" fillcolor="#ffff00" stroked="false">
            <v:textbox inset="0,0,0,0">
              <w:txbxContent>
                <w:p>
                  <w:pPr>
                    <w:spacing w:before="1"/>
                    <w:ind w:left="0" w:right="0" w:firstLine="0"/>
                    <w:jc w:val="left"/>
                    <w:rPr>
                      <w:b/>
                      <w:sz w:val="24"/>
                    </w:rPr>
                  </w:pPr>
                  <w:r>
                    <w:rPr>
                      <w:b/>
                      <w:sz w:val="24"/>
                    </w:rPr>
                    <w:t>26/10/2016:</w:t>
                  </w:r>
                </w:p>
              </w:txbxContent>
            </v:textbox>
            <v:fill type="solid"/>
            <w10:wrap type="none"/>
          </v:shape>
        </w:pict>
      </w:r>
      <w:r>
        <w:rPr/>
        <w:t>Contact number subsequently provided.</w:t>
      </w:r>
    </w:p>
    <w:p>
      <w:pPr>
        <w:pStyle w:val="Heading1"/>
        <w:ind w:left="2131"/>
      </w:pPr>
      <w:r>
        <w:rPr/>
        <w:t>Update Complainant,</w:t>
      </w:r>
    </w:p>
    <w:p>
      <w:pPr>
        <w:pStyle w:val="BodyText"/>
        <w:ind w:left="893"/>
      </w:pPr>
      <w:r>
        <w:rPr/>
        <w:pict>
          <v:shape style="position:absolute;margin-left:77.675003pt;margin-top:13.828125pt;width:58.9pt;height:13.9pt;mso-position-horizontal-relative:page;mso-position-vertical-relative:paragraph;z-index:251898880" type="#_x0000_t202" filled="true" fillcolor="#ffff00" stroked="false">
            <v:textbox inset="0,0,0,0">
              <w:txbxContent>
                <w:p>
                  <w:pPr>
                    <w:spacing w:before="1"/>
                    <w:ind w:left="0" w:right="0" w:firstLine="0"/>
                    <w:jc w:val="left"/>
                    <w:rPr>
                      <w:b/>
                      <w:sz w:val="24"/>
                    </w:rPr>
                  </w:pPr>
                  <w:r>
                    <w:rPr>
                      <w:b/>
                      <w:sz w:val="24"/>
                    </w:rPr>
                    <w:t>01/11/2016:</w:t>
                  </w:r>
                </w:p>
              </w:txbxContent>
            </v:textbox>
            <v:fill type="solid"/>
            <w10:wrap type="none"/>
          </v:shape>
        </w:pict>
      </w:r>
      <w:r>
        <w:rPr/>
        <w:t>Follow on action from Contact Complainant</w:t>
      </w:r>
    </w:p>
    <w:p>
      <w:pPr>
        <w:pStyle w:val="Heading1"/>
        <w:ind w:left="2131"/>
      </w:pPr>
      <w:r>
        <w:rPr/>
        <w:t>Update Complainant,</w:t>
      </w:r>
    </w:p>
    <w:p>
      <w:pPr>
        <w:pStyle w:val="BodyText"/>
        <w:spacing w:line="273" w:lineRule="exact" w:before="1"/>
        <w:ind w:left="893"/>
      </w:pPr>
      <w:r>
        <w:rPr/>
        <w:t>Follow on action from Contact Complainant</w:t>
      </w:r>
    </w:p>
    <w:p>
      <w:pPr>
        <w:pStyle w:val="Heading1"/>
        <w:spacing w:line="273" w:lineRule="exact"/>
        <w:ind w:left="2131"/>
      </w:pPr>
      <w:r>
        <w:rPr/>
        <w:pict>
          <v:shape style="position:absolute;margin-left:77.675003pt;margin-top:.168709pt;width:58.9pt;height:13.55pt;mso-position-horizontal-relative:page;mso-position-vertical-relative:paragraph;z-index:251897856" type="#_x0000_t202" filled="true" fillcolor="#ffff00" stroked="false">
            <v:textbox inset="0,0,0,0">
              <w:txbxContent>
                <w:p>
                  <w:pPr>
                    <w:spacing w:line="270" w:lineRule="exact" w:before="0"/>
                    <w:ind w:left="0" w:right="0" w:firstLine="0"/>
                    <w:jc w:val="left"/>
                    <w:rPr>
                      <w:b/>
                      <w:sz w:val="24"/>
                    </w:rPr>
                  </w:pPr>
                  <w:r>
                    <w:rPr>
                      <w:b/>
                      <w:sz w:val="24"/>
                    </w:rPr>
                    <w:t>02/11/2016:</w:t>
                  </w:r>
                </w:p>
              </w:txbxContent>
            </v:textbox>
            <v:fill type="solid"/>
            <w10:wrap type="none"/>
          </v:shape>
        </w:pict>
      </w:r>
      <w:r>
        <w:rPr/>
        <w:t>Update Complainant,</w:t>
      </w:r>
    </w:p>
    <w:p>
      <w:pPr>
        <w:pStyle w:val="BodyText"/>
        <w:spacing w:before="1"/>
        <w:ind w:left="893"/>
      </w:pPr>
      <w:r>
        <w:rPr/>
        <w:pict>
          <v:shape style="position:absolute;margin-left:77.675003pt;margin-top:13.878131pt;width:58.9pt;height:13.9pt;mso-position-horizontal-relative:page;mso-position-vertical-relative:paragraph;z-index:-299838464" type="#_x0000_t202" filled="true" fillcolor="#ffff00" stroked="false">
            <v:textbox inset="0,0,0,0">
              <w:txbxContent>
                <w:p>
                  <w:pPr>
                    <w:spacing w:before="1"/>
                    <w:ind w:left="0" w:right="0" w:firstLine="0"/>
                    <w:jc w:val="left"/>
                    <w:rPr>
                      <w:b/>
                      <w:sz w:val="24"/>
                    </w:rPr>
                  </w:pPr>
                  <w:r>
                    <w:rPr>
                      <w:b/>
                      <w:sz w:val="24"/>
                    </w:rPr>
                    <w:t>11/11/2016:</w:t>
                  </w:r>
                </w:p>
              </w:txbxContent>
            </v:textbox>
            <v:fill type="solid"/>
            <w10:wrap type="none"/>
          </v:shape>
        </w:pict>
      </w:r>
      <w:r>
        <w:rPr/>
        <w:t>Follow on action from Contact Complainant</w:t>
      </w:r>
    </w:p>
    <w:p>
      <w:pPr>
        <w:spacing w:line="242" w:lineRule="auto" w:before="2"/>
        <w:ind w:left="893" w:right="5165" w:firstLine="1238"/>
        <w:jc w:val="left"/>
        <w:rPr>
          <w:sz w:val="24"/>
        </w:rPr>
      </w:pPr>
      <w:r>
        <w:rPr>
          <w:b/>
          <w:sz w:val="24"/>
        </w:rPr>
        <w:t>Interview Complainant, </w:t>
      </w:r>
      <w:hyperlink r:id="rId33">
        <w:r>
          <w:rPr>
            <w:color w:val="0000FF"/>
            <w:sz w:val="24"/>
            <w:u w:val="single" w:color="0000FF"/>
          </w:rPr>
          <w:t>https://ecaseworks.net/ENFIELD/ViewSelected.asp?s</w:t>
        </w:r>
      </w:hyperlink>
      <w:r>
        <w:rPr>
          <w:color w:val="0000FF"/>
          <w:sz w:val="24"/>
        </w:rPr>
        <w:t> </w:t>
      </w:r>
      <w:r>
        <w:rPr>
          <w:color w:val="0462C1"/>
          <w:sz w:val="24"/>
          <w:u w:val="single" w:color="0462C1"/>
        </w:rPr>
        <w:t>viewData=799452,799455,804.</w:t>
      </w:r>
      <w:r>
        <w:rPr>
          <w:sz w:val="24"/>
        </w:rPr>
        <w:t>..</w:t>
      </w:r>
    </w:p>
    <w:p>
      <w:pPr>
        <w:pStyle w:val="BodyText"/>
        <w:spacing w:line="265" w:lineRule="exact"/>
        <w:ind w:left="893"/>
      </w:pPr>
      <w:r>
        <w:rPr>
          <w:shd w:fill="FF0000" w:color="auto" w:val="clear"/>
        </w:rPr>
        <w:t>24/01/</w:t>
      </w:r>
      <w:r>
        <w:rPr>
          <w:b/>
          <w:shd w:fill="FF0000" w:color="auto" w:val="clear"/>
        </w:rPr>
        <w:t>2017 </w:t>
      </w:r>
      <w:r>
        <w:rPr>
          <w:shd w:fill="FF0000" w:color="auto" w:val="clear"/>
        </w:rPr>
        <w:t>Mother FOI Copy</w:t>
      </w:r>
    </w:p>
    <w:p>
      <w:pPr>
        <w:pStyle w:val="BodyText"/>
        <w:spacing w:before="5"/>
        <w:ind w:left="0"/>
        <w:rPr>
          <w:sz w:val="16"/>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pStyle w:val="BodyText"/>
        <w:spacing w:before="1"/>
        <w:ind w:left="0"/>
        <w:rPr>
          <w:sz w:val="17"/>
        </w:rPr>
      </w:pPr>
    </w:p>
    <w:p>
      <w:pPr>
        <w:spacing w:before="90"/>
        <w:ind w:left="781" w:right="0" w:firstLine="0"/>
        <w:jc w:val="left"/>
        <w:rPr>
          <w:b/>
          <w:sz w:val="24"/>
        </w:rPr>
      </w:pPr>
      <w:r>
        <w:rPr>
          <w:b/>
          <w:color w:val="EC7C30"/>
          <w:sz w:val="24"/>
        </w:rPr>
        <w:t>269</w:t>
      </w:r>
    </w:p>
    <w:p>
      <w:pPr>
        <w:pStyle w:val="BodyText"/>
        <w:spacing w:before="2"/>
      </w:pPr>
      <w:r>
        <w:rPr>
          <w:color w:val="181818"/>
        </w:rPr>
        <w:t>28/11/2016</w:t>
      </w:r>
    </w:p>
    <w:p>
      <w:pPr>
        <w:pStyle w:val="BodyText"/>
        <w:spacing w:before="2"/>
      </w:pPr>
      <w:r>
        <w:rPr>
          <w:color w:val="181818"/>
        </w:rPr>
        <w:t>25/11/2016</w:t>
      </w:r>
    </w:p>
    <w:p>
      <w:pPr>
        <w:spacing w:after="0"/>
        <w:sectPr>
          <w:pgSz w:w="11910" w:h="16840"/>
          <w:pgMar w:top="1360" w:bottom="280" w:left="660" w:right="0"/>
        </w:sectPr>
      </w:pPr>
    </w:p>
    <w:p>
      <w:pPr>
        <w:pStyle w:val="BodyText"/>
        <w:spacing w:before="64"/>
      </w:pPr>
      <w:r>
        <w:rPr>
          <w:color w:val="181818"/>
        </w:rPr>
        <w:t>06/12/2016</w:t>
      </w:r>
    </w:p>
    <w:p>
      <w:pPr>
        <w:pStyle w:val="BodyText"/>
        <w:spacing w:line="273" w:lineRule="exact" w:before="2"/>
      </w:pPr>
      <w:r>
        <w:rPr>
          <w:color w:val="181818"/>
        </w:rPr>
        <w:t>06/12/2016</w:t>
      </w:r>
    </w:p>
    <w:p>
      <w:pPr>
        <w:pStyle w:val="BodyText"/>
        <w:spacing w:line="273" w:lineRule="exact"/>
      </w:pPr>
      <w:r>
        <w:rPr>
          <w:color w:val="181818"/>
        </w:rPr>
        <w:t>07/12/2016</w:t>
      </w:r>
    </w:p>
    <w:p>
      <w:pPr>
        <w:spacing w:before="1"/>
        <w:ind w:left="781" w:right="0" w:firstLine="0"/>
        <w:jc w:val="left"/>
        <w:rPr>
          <w:sz w:val="24"/>
        </w:rPr>
      </w:pP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2"/>
        <w:rPr>
          <w:b/>
        </w:rPr>
      </w:pPr>
      <w:r>
        <w:rPr>
          <w:color w:val="0462C1"/>
          <w:shd w:fill="00FF00" w:color="auto" w:val="clear"/>
          <w:u w:val="single" w:color="0462C1"/>
        </w:rPr>
        <w:t>Up to here Mother FOI </w:t>
      </w:r>
      <w:r>
        <w:rPr>
          <w:shd w:fill="00FF00" w:color="auto" w:val="clear"/>
        </w:rPr>
        <w:t>24/01/</w:t>
      </w:r>
      <w:r>
        <w:rPr>
          <w:b/>
          <w:shd w:fill="00FF00" w:color="auto" w:val="clear"/>
        </w:rPr>
        <w:t>2017</w:t>
      </w:r>
    </w:p>
    <w:p>
      <w:pPr>
        <w:spacing w:before="2"/>
        <w:ind w:left="781" w:right="0" w:firstLine="0"/>
        <w:jc w:val="left"/>
        <w:rPr>
          <w:b/>
          <w:sz w:val="24"/>
        </w:rPr>
      </w:pPr>
      <w:r>
        <w:rPr>
          <w:b/>
          <w:color w:val="181818"/>
          <w:sz w:val="24"/>
          <w:shd w:fill="FFFF00" w:color="auto" w:val="clear"/>
        </w:rPr>
        <w:t>Si Note: “This is different than the FOI 08/12/2016:”</w:t>
      </w:r>
    </w:p>
    <w:p>
      <w:pPr>
        <w:spacing w:line="273" w:lineRule="exact" w:before="1"/>
        <w:ind w:left="781" w:right="0" w:firstLine="0"/>
        <w:jc w:val="left"/>
        <w:rPr>
          <w:b/>
          <w:sz w:val="24"/>
        </w:rPr>
      </w:pPr>
      <w:r>
        <w:rPr>
          <w:b/>
          <w:color w:val="181818"/>
          <w:sz w:val="24"/>
          <w:shd w:fill="FFFF00" w:color="auto" w:val="clear"/>
        </w:rPr>
        <w:t>22/12/2016: 10/01/2017:</w:t>
      </w:r>
      <w:r>
        <w:rPr>
          <w:b/>
          <w:color w:val="181818"/>
          <w:sz w:val="24"/>
        </w:rPr>
        <w:t> </w:t>
      </w:r>
      <w:r>
        <w:rPr>
          <w:color w:val="181818"/>
          <w:sz w:val="24"/>
          <w:shd w:fill="FF0000" w:color="auto" w:val="clear"/>
        </w:rPr>
        <w:t>13/01/</w:t>
      </w:r>
      <w:r>
        <w:rPr>
          <w:b/>
          <w:color w:val="181818"/>
          <w:sz w:val="24"/>
          <w:shd w:fill="FF0000" w:color="auto" w:val="clear"/>
        </w:rPr>
        <w:t>2017</w:t>
      </w:r>
      <w:r>
        <w:rPr>
          <w:color w:val="181818"/>
          <w:sz w:val="24"/>
          <w:shd w:fill="FF0000" w:color="auto" w:val="clear"/>
        </w:rPr>
        <w:t>:</w:t>
      </w:r>
      <w:r>
        <w:rPr>
          <w:color w:val="181818"/>
          <w:sz w:val="24"/>
        </w:rPr>
        <w:t> </w:t>
      </w:r>
      <w:r>
        <w:rPr>
          <w:b/>
          <w:color w:val="181818"/>
          <w:sz w:val="24"/>
          <w:shd w:fill="FFFF00" w:color="auto" w:val="clear"/>
        </w:rPr>
        <w:t>Si Note: “This is different than the FOI 16/01/2017”</w:t>
      </w:r>
    </w:p>
    <w:p>
      <w:pPr>
        <w:pStyle w:val="BodyText"/>
        <w:spacing w:line="273" w:lineRule="exact"/>
      </w:pPr>
      <w:r>
        <w:rPr/>
        <w:t>23/12/2016</w:t>
      </w:r>
    </w:p>
    <w:p>
      <w:pPr>
        <w:pStyle w:val="BodyText"/>
        <w:spacing w:before="2"/>
      </w:pPr>
      <w:r>
        <w:rPr/>
        <w:t>26/12/2016</w:t>
      </w:r>
    </w:p>
    <w:p>
      <w:pPr>
        <w:pStyle w:val="BodyText"/>
        <w:spacing w:before="2"/>
      </w:pPr>
      <w:r>
        <w:rPr/>
        <w:t>03/01/2017</w:t>
      </w:r>
    </w:p>
    <w:p>
      <w:pPr>
        <w:pStyle w:val="BodyText"/>
        <w:spacing w:before="1"/>
      </w:pPr>
      <w:r>
        <w:rPr/>
        <w:t>16/01/2017</w:t>
      </w:r>
    </w:p>
    <w:p>
      <w:pPr>
        <w:pStyle w:val="BodyText"/>
        <w:spacing w:line="273" w:lineRule="exact" w:before="2"/>
      </w:pPr>
      <w:r>
        <w:rPr/>
        <w:t>16/01/2017</w:t>
      </w:r>
    </w:p>
    <w:p>
      <w:pPr>
        <w:pStyle w:val="BodyText"/>
        <w:spacing w:line="273" w:lineRule="exact"/>
      </w:pPr>
      <w:r>
        <w:rPr/>
        <w:t>23/01/2017</w:t>
      </w:r>
    </w:p>
    <w:p>
      <w:pPr>
        <w:pStyle w:val="BodyText"/>
        <w:spacing w:before="2"/>
      </w:pPr>
      <w:r>
        <w:rPr/>
        <w:t>21/01/2017</w:t>
      </w:r>
    </w:p>
    <w:p>
      <w:pPr>
        <w:pStyle w:val="BodyText"/>
        <w:spacing w:before="1"/>
      </w:pPr>
      <w:r>
        <w:rPr/>
        <w:t>01/02/2017</w:t>
      </w:r>
    </w:p>
    <w:p>
      <w:pPr>
        <w:pStyle w:val="BodyText"/>
        <w:spacing w:before="2"/>
      </w:pPr>
      <w:r>
        <w:rPr/>
        <w:t>01/02/2017</w:t>
      </w:r>
    </w:p>
    <w:p>
      <w:pPr>
        <w:pStyle w:val="BodyText"/>
        <w:spacing w:before="1"/>
      </w:pPr>
      <w:r>
        <w:rPr/>
        <w:t>31/01/2017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3"/>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3"/>
              <w:ind w:left="0"/>
              <w:rPr>
                <w:sz w:val="24"/>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3315" w:hRule="atLeast"/>
        </w:trPr>
        <w:tc>
          <w:tcPr>
            <w:tcW w:w="5388" w:type="dxa"/>
            <w:tcBorders>
              <w:left w:val="single" w:sz="4" w:space="0" w:color="000000"/>
              <w:bottom w:val="single" w:sz="4" w:space="0" w:color="000000"/>
              <w:right w:val="single" w:sz="4" w:space="0" w:color="000000"/>
            </w:tcBorders>
          </w:tcPr>
          <w:p>
            <w:pPr>
              <w:pStyle w:val="TableParagraph"/>
              <w:spacing w:before="1"/>
              <w:ind w:right="119"/>
              <w:rPr>
                <w:sz w:val="24"/>
              </w:rPr>
            </w:pPr>
            <w:r>
              <w:rPr>
                <w:sz w:val="24"/>
              </w:rPr>
              <w:t>I interviewed the Complainant. He reported that the issues have been ongoing for about 18 months (He, his wife and daughter have lived at Burncroft</w:t>
            </w:r>
            <w:r>
              <w:rPr>
                <w:spacing w:val="-19"/>
                <w:sz w:val="24"/>
              </w:rPr>
              <w:t> </w:t>
            </w:r>
            <w:r>
              <w:rPr>
                <w:sz w:val="24"/>
              </w:rPr>
              <w:t>Avenue in temporary accommodation provided by Waltham Forest DC for 2.5yrs). Please </w:t>
            </w:r>
            <w:r>
              <w:rPr>
                <w:spacing w:val="-2"/>
                <w:sz w:val="24"/>
              </w:rPr>
              <w:t>see </w:t>
            </w:r>
            <w:r>
              <w:rPr>
                <w:sz w:val="24"/>
              </w:rPr>
              <w:t>attached notes of interview - The complainant is really </w:t>
            </w:r>
            <w:r>
              <w:rPr>
                <w:color w:val="181818"/>
                <w:sz w:val="24"/>
              </w:rPr>
              <w:t>frightened </w:t>
            </w:r>
            <w:r>
              <w:rPr>
                <w:color w:val="181818"/>
                <w:spacing w:val="-2"/>
                <w:sz w:val="24"/>
              </w:rPr>
              <w:t>for </w:t>
            </w:r>
            <w:r>
              <w:rPr>
                <w:color w:val="181818"/>
                <w:sz w:val="24"/>
              </w:rPr>
              <w:t>his family - Mr Cordell is very aggressive and has previously kicked him in the nose/face and threatened to hit him with a piece of wood; his wife is so scared that she accompanies him to work and waits in the car with their daughter for his</w:t>
            </w:r>
            <w:r>
              <w:rPr>
                <w:color w:val="181818"/>
                <w:spacing w:val="-12"/>
                <w:sz w:val="24"/>
              </w:rPr>
              <w:t> </w:t>
            </w:r>
            <w:r>
              <w:rPr>
                <w:color w:val="181818"/>
                <w:sz w:val="24"/>
              </w:rPr>
              <w:t>shifts.</w:t>
            </w:r>
          </w:p>
          <w:p>
            <w:pPr>
              <w:pStyle w:val="TableParagraph"/>
              <w:spacing w:line="255" w:lineRule="exact" w:before="3"/>
              <w:rPr>
                <w:b/>
                <w:sz w:val="24"/>
              </w:rPr>
            </w:pPr>
            <w:r>
              <w:rPr>
                <w:b/>
                <w:color w:val="181818"/>
                <w:sz w:val="24"/>
                <w:shd w:fill="FFFF00" w:color="auto" w:val="clear"/>
              </w:rPr>
              <w:t>28/11/2016:</w:t>
            </w:r>
          </w:p>
        </w:tc>
      </w:tr>
    </w:tbl>
    <w:p>
      <w:pPr>
        <w:spacing w:after="0" w:line="255" w:lineRule="exact"/>
        <w:rPr>
          <w:sz w:val="24"/>
        </w:rPr>
        <w:sectPr>
          <w:pgSz w:w="11910" w:h="16840"/>
          <w:pgMar w:top="1360" w:bottom="280" w:left="660" w:right="0"/>
        </w:sectPr>
      </w:pPr>
    </w:p>
    <w:p>
      <w:pPr>
        <w:pStyle w:val="BodyText"/>
        <w:spacing w:before="71"/>
        <w:ind w:left="893"/>
      </w:pPr>
      <w:r>
        <w:rPr/>
        <w:pict>
          <v:group style="position:absolute;margin-left:72.050003pt;margin-top:72.035004pt;width:269.8pt;height:691.45pt;mso-position-horizontal-relative:page;mso-position-vertical-relative:page;z-index:-299834368"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color w:val="181818"/>
        </w:rPr>
        <w:t>Copy of the letter sent to Mr Cordell giving him until</w:t>
      </w:r>
    </w:p>
    <w:p>
      <w:pPr>
        <w:spacing w:before="2"/>
        <w:ind w:left="893" w:right="0" w:firstLine="0"/>
        <w:jc w:val="left"/>
        <w:rPr>
          <w:sz w:val="24"/>
        </w:rPr>
      </w:pPr>
      <w:r>
        <w:rPr>
          <w:b/>
          <w:color w:val="181818"/>
          <w:sz w:val="24"/>
          <w:shd w:fill="FFFF00" w:color="auto" w:val="clear"/>
        </w:rPr>
        <w:t>25/11/2016</w:t>
      </w:r>
      <w:r>
        <w:rPr>
          <w:b/>
          <w:color w:val="181818"/>
          <w:sz w:val="24"/>
        </w:rPr>
        <w:t> </w:t>
      </w:r>
      <w:r>
        <w:rPr>
          <w:color w:val="181818"/>
          <w:sz w:val="24"/>
        </w:rPr>
        <w:t>to remove the CCTV</w:t>
      </w:r>
    </w:p>
    <w:p>
      <w:pPr>
        <w:pStyle w:val="BodyText"/>
        <w:spacing w:before="2"/>
        <w:ind w:left="893"/>
      </w:pPr>
      <w:r>
        <w:rPr>
          <w:color w:val="181818"/>
        </w:rPr>
        <w:t>he installed on the internal communal door attached.</w:t>
      </w:r>
    </w:p>
    <w:p>
      <w:pPr>
        <w:spacing w:before="1"/>
        <w:ind w:left="893" w:right="0" w:firstLine="0"/>
        <w:jc w:val="left"/>
        <w:rPr>
          <w:sz w:val="24"/>
        </w:rPr>
      </w:pPr>
      <w:r>
        <w:rPr>
          <w:b/>
          <w:color w:val="181818"/>
          <w:sz w:val="24"/>
          <w:shd w:fill="FFFF00" w:color="auto" w:val="clear"/>
        </w:rPr>
        <w:t>06/12/2016: 06/12/2016: 07/12/2016:</w:t>
      </w:r>
      <w:r>
        <w:rPr>
          <w:b/>
          <w:color w:val="181818"/>
          <w:sz w:val="24"/>
        </w:rPr>
        <w:t> </w:t>
      </w: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10"/>
        <w:ind w:left="0"/>
        <w:rPr>
          <w:sz w:val="15"/>
        </w:rPr>
      </w:pPr>
    </w:p>
    <w:p>
      <w:pPr>
        <w:pStyle w:val="BodyText"/>
        <w:spacing w:before="90"/>
        <w:ind w:left="893" w:right="5165"/>
      </w:pPr>
      <w:r>
        <w:rPr>
          <w:color w:val="0462C1"/>
          <w:shd w:fill="00FF00" w:color="auto" w:val="clear"/>
          <w:u w:val="single" w:color="0462C1"/>
        </w:rPr>
        <w:t>Up to here Mother FOI</w:t>
      </w:r>
      <w:r>
        <w:rPr>
          <w:color w:val="0462C1"/>
        </w:rPr>
        <w:t> </w:t>
      </w:r>
      <w:hyperlink r:id="rId33">
        <w:r>
          <w:rPr>
            <w:color w:val="0000FF"/>
            <w:shd w:fill="00FF00" w:color="auto" w:val="clear"/>
            <w:u w:val="single" w:color="0000FF"/>
          </w:rPr>
          <w:t>https://ecaseworks.net/ENFIELD/ViewSelected.asp?s</w:t>
        </w:r>
      </w:hyperlink>
      <w:r>
        <w:rPr>
          <w:color w:val="0000FF"/>
        </w:rPr>
        <w:t> </w:t>
      </w:r>
      <w:r>
        <w:rPr>
          <w:color w:val="0462C1"/>
          <w:shd w:fill="00FF00" w:color="auto" w:val="clear"/>
          <w:u w:val="single" w:color="0462C1"/>
        </w:rPr>
        <w:t>ViewData=799452,799455,804.</w:t>
      </w:r>
      <w:r>
        <w:rPr>
          <w:shd w:fill="00FF00" w:color="auto" w:val="clear"/>
        </w:rPr>
        <w:t>..</w:t>
      </w:r>
    </w:p>
    <w:p>
      <w:pPr>
        <w:spacing w:before="4"/>
        <w:ind w:left="893" w:right="0" w:firstLine="0"/>
        <w:jc w:val="left"/>
        <w:rPr>
          <w:b/>
          <w:sz w:val="24"/>
        </w:rPr>
      </w:pPr>
      <w:r>
        <w:rPr>
          <w:sz w:val="24"/>
          <w:shd w:fill="00FF00" w:color="auto" w:val="clear"/>
        </w:rPr>
        <w:t>24/01/</w:t>
      </w:r>
      <w:r>
        <w:rPr>
          <w:b/>
          <w:sz w:val="24"/>
          <w:shd w:fill="00FF00" w:color="auto" w:val="clear"/>
        </w:rPr>
        <w:t>2017</w:t>
      </w:r>
    </w:p>
    <w:p>
      <w:pPr>
        <w:pStyle w:val="BodyText"/>
        <w:spacing w:before="10"/>
        <w:ind w:left="0"/>
        <w:rPr>
          <w:b/>
          <w:sz w:val="15"/>
        </w:rPr>
      </w:pPr>
    </w:p>
    <w:p>
      <w:pPr>
        <w:spacing w:before="90"/>
        <w:ind w:left="893" w:right="6317" w:firstLine="0"/>
        <w:jc w:val="left"/>
        <w:rPr>
          <w:b/>
          <w:sz w:val="24"/>
        </w:rPr>
      </w:pPr>
      <w:r>
        <w:rPr>
          <w:b/>
          <w:color w:val="181818"/>
          <w:sz w:val="24"/>
          <w:shd w:fill="FFFF00" w:color="auto" w:val="clear"/>
        </w:rPr>
        <w:t>Si Note: “This is different than the FOI</w:t>
      </w:r>
      <w:r>
        <w:rPr>
          <w:b/>
          <w:color w:val="181818"/>
          <w:sz w:val="24"/>
        </w:rPr>
        <w:t> </w:t>
      </w:r>
      <w:r>
        <w:rPr>
          <w:b/>
          <w:color w:val="181818"/>
          <w:sz w:val="24"/>
          <w:shd w:fill="FFFF00" w:color="auto" w:val="clear"/>
        </w:rPr>
        <w:t>08/12/2016:”</w:t>
      </w:r>
    </w:p>
    <w:p>
      <w:pPr>
        <w:pStyle w:val="BodyText"/>
        <w:spacing w:before="3"/>
        <w:ind w:left="893" w:right="5177"/>
      </w:pPr>
      <w:r>
        <w:rPr/>
        <w:t>Mr Mathiyalagan telephoned to report that Simon Cordell aggressively banged on his front door and accused them of making noise. He stated that he also shouted abuse and threats and swore at them.</w:t>
      </w:r>
    </w:p>
    <w:p>
      <w:pPr>
        <w:tabs>
          <w:tab w:pos="4585" w:val="left" w:leader="none"/>
        </w:tabs>
        <w:spacing w:line="275" w:lineRule="exact" w:before="0"/>
        <w:ind w:left="893" w:right="0" w:firstLine="0"/>
        <w:jc w:val="left"/>
        <w:rPr>
          <w:b/>
          <w:sz w:val="24"/>
        </w:rPr>
      </w:pPr>
      <w:r>
        <w:rPr/>
        <w:pict>
          <v:shape style="position:absolute;margin-left:201.5pt;margin-top:-.087129pt;width:57.8pt;height:13.9pt;mso-position-horizontal-relative:page;mso-position-vertical-relative:paragraph;z-index:-299833344" type="#_x0000_t202" filled="true" fillcolor="#ff0000" stroked="false">
            <v:textbox inset="0,0,0,0">
              <w:txbxContent>
                <w:p>
                  <w:pPr>
                    <w:spacing w:before="1"/>
                    <w:ind w:left="0" w:right="0" w:firstLine="0"/>
                    <w:jc w:val="left"/>
                    <w:rPr>
                      <w:sz w:val="24"/>
                    </w:rPr>
                  </w:pPr>
                  <w:r>
                    <w:rPr>
                      <w:color w:val="181818"/>
                      <w:spacing w:val="-1"/>
                      <w:sz w:val="24"/>
                    </w:rPr>
                    <w:t>13/01/</w:t>
                  </w:r>
                  <w:r>
                    <w:rPr>
                      <w:b/>
                      <w:color w:val="181818"/>
                      <w:spacing w:val="-1"/>
                      <w:sz w:val="24"/>
                    </w:rPr>
                    <w:t>2017</w:t>
                  </w:r>
                  <w:r>
                    <w:rPr>
                      <w:color w:val="181818"/>
                      <w:spacing w:val="-1"/>
                      <w:sz w:val="24"/>
                    </w:rPr>
                    <w:t>:</w:t>
                  </w:r>
                </w:p>
              </w:txbxContent>
            </v:textbox>
            <v:fill type="solid"/>
            <w10:wrap type="none"/>
          </v:shape>
        </w:pict>
      </w:r>
      <w:r>
        <w:rPr>
          <w:b/>
          <w:color w:val="181818"/>
          <w:sz w:val="24"/>
          <w:shd w:fill="FFFF00" w:color="auto" w:val="clear"/>
        </w:rPr>
        <w:t>22/12/2016:</w:t>
      </w:r>
      <w:r>
        <w:rPr>
          <w:b/>
          <w:color w:val="181818"/>
          <w:spacing w:val="2"/>
          <w:sz w:val="24"/>
          <w:shd w:fill="FFFF00" w:color="auto" w:val="clear"/>
        </w:rPr>
        <w:t> </w:t>
      </w:r>
      <w:r>
        <w:rPr>
          <w:b/>
          <w:color w:val="181818"/>
          <w:sz w:val="24"/>
          <w:shd w:fill="FFFF00" w:color="auto" w:val="clear"/>
        </w:rPr>
        <w:t>10/01/2017:</w:t>
      </w:r>
      <w:r>
        <w:rPr>
          <w:b/>
          <w:color w:val="181818"/>
          <w:sz w:val="24"/>
        </w:rPr>
        <w:tab/>
      </w:r>
      <w:r>
        <w:rPr>
          <w:b/>
          <w:color w:val="181818"/>
          <w:sz w:val="24"/>
          <w:shd w:fill="FFFF00" w:color="auto" w:val="clear"/>
        </w:rPr>
        <w:t>Si Note:</w:t>
      </w:r>
      <w:r>
        <w:rPr>
          <w:b/>
          <w:color w:val="181818"/>
          <w:spacing w:val="2"/>
          <w:sz w:val="24"/>
          <w:shd w:fill="FFFF00" w:color="auto" w:val="clear"/>
        </w:rPr>
        <w:t> </w:t>
      </w:r>
      <w:r>
        <w:rPr>
          <w:b/>
          <w:color w:val="181818"/>
          <w:sz w:val="24"/>
          <w:shd w:fill="FFFF00" w:color="auto" w:val="clear"/>
        </w:rPr>
        <w:t>“This</w:t>
      </w:r>
    </w:p>
    <w:p>
      <w:pPr>
        <w:spacing w:line="273" w:lineRule="exact" w:before="2"/>
        <w:ind w:left="893" w:right="0" w:firstLine="0"/>
        <w:jc w:val="left"/>
        <w:rPr>
          <w:b/>
          <w:sz w:val="24"/>
        </w:rPr>
      </w:pPr>
      <w:r>
        <w:rPr>
          <w:b/>
          <w:color w:val="181818"/>
          <w:sz w:val="24"/>
          <w:shd w:fill="FFFF00" w:color="auto" w:val="clear"/>
        </w:rPr>
        <w:t>is different than the FOI 16/01/2017”</w:t>
      </w:r>
    </w:p>
    <w:p>
      <w:pPr>
        <w:pStyle w:val="BodyText"/>
        <w:spacing w:line="242" w:lineRule="auto"/>
        <w:ind w:left="893" w:right="5305"/>
      </w:pPr>
      <w:r>
        <w:rPr/>
        <w:t>Mr and Mrs Mathiyalagan attended the Civic Centre to report incidents that happened over the Christmas and New Year period. Mr Mathiyalagan stated the following,</w:t>
      </w:r>
    </w:p>
    <w:p>
      <w:pPr>
        <w:pStyle w:val="BodyText"/>
        <w:ind w:left="893" w:right="5185"/>
      </w:pPr>
      <w:r>
        <w:rPr>
          <w:b/>
          <w:shd w:fill="FFFF00" w:color="auto" w:val="clear"/>
        </w:rPr>
        <w:t>23/12/16 at about 3.43pm</w:t>
      </w:r>
      <w:r>
        <w:rPr>
          <w:b/>
        </w:rPr>
        <w:t> </w:t>
      </w:r>
      <w:r>
        <w:rPr/>
        <w:t>- Mr Cordell banged on his front door while door while his wife was at home alone with their young daughter and shouted abuse at her and asked her to go to the bathroom and turn off the tap. He also removed their electricity fuse thereby cutting off power supply, He stated that the incident was reported to the police, </w:t>
      </w:r>
      <w:r>
        <w:rPr>
          <w:b/>
          <w:shd w:fill="FFFF00" w:color="auto" w:val="clear"/>
        </w:rPr>
        <w:t>CAD 5753/23 December</w:t>
      </w:r>
      <w:r>
        <w:rPr>
          <w:b/>
        </w:rPr>
        <w:t> </w:t>
      </w:r>
      <w:r>
        <w:rPr>
          <w:b/>
          <w:shd w:fill="FFFF00" w:color="auto" w:val="clear"/>
        </w:rPr>
        <w:t>2016</w:t>
      </w:r>
      <w:r>
        <w:rPr>
          <w:b/>
        </w:rPr>
        <w:t> </w:t>
      </w:r>
      <w:r>
        <w:rPr/>
        <w:t>and they were advised to contact the council.</w:t>
      </w:r>
    </w:p>
    <w:p>
      <w:pPr>
        <w:pStyle w:val="BodyText"/>
        <w:ind w:left="893" w:right="5217"/>
      </w:pPr>
      <w:r>
        <w:rPr>
          <w:b/>
          <w:shd w:fill="FFFF00" w:color="auto" w:val="clear"/>
        </w:rPr>
        <w:t>26/12/16 at about 12.30pm</w:t>
      </w:r>
      <w:r>
        <w:rPr>
          <w:b/>
        </w:rPr>
        <w:t> </w:t>
      </w:r>
      <w:r>
        <w:rPr/>
        <w:t>- Mr Mathiyalagan stated that he and his family was going out and that as they got to the first floor, he </w:t>
      </w:r>
      <w:r>
        <w:rPr>
          <w:spacing w:val="-2"/>
        </w:rPr>
        <w:t>saw </w:t>
      </w:r>
      <w:r>
        <w:rPr/>
        <w:t>Mr Cordell running up the stairs towards them with a towel tied round his waist. He stated that Mr Cordell started shouting abuse at them and accused them of tampering with his water supply and stopping the water. He stated that he tried to explain to him that there may be a problem with the water supply to the whole block as they also have the same problem with their water supply but Mr Cordell will not listen and continued to accuse them of tampering with his</w:t>
      </w:r>
      <w:r>
        <w:rPr>
          <w:spacing w:val="-28"/>
        </w:rPr>
        <w:t> </w:t>
      </w:r>
      <w:r>
        <w:rPr/>
        <w:t>water supply. He and his wife told him to please go away and leave them alone, but he continued to swear and shout abuse at them. They then walked</w:t>
      </w:r>
      <w:r>
        <w:rPr>
          <w:spacing w:val="-4"/>
        </w:rPr>
        <w:t> </w:t>
      </w:r>
      <w:r>
        <w:rPr/>
        <w:t>away.</w:t>
      </w:r>
    </w:p>
    <w:p>
      <w:pPr>
        <w:pStyle w:val="BodyText"/>
        <w:ind w:left="893" w:right="5345"/>
      </w:pPr>
      <w:r>
        <w:rPr>
          <w:b/>
          <w:shd w:fill="FFFF00" w:color="auto" w:val="clear"/>
        </w:rPr>
        <w:t>03/01/2017 at 1.0.47pm</w:t>
      </w:r>
      <w:r>
        <w:rPr>
          <w:b/>
        </w:rPr>
        <w:t> </w:t>
      </w:r>
      <w:r>
        <w:rPr/>
        <w:t>- Mr Mathiyalagan stated that Mr Cordell followed him and his family up the stairs as they returned from a family outing and was shouting at them about deliberately banging on the pipes and making noise. He also stated that the</w:t>
      </w:r>
    </w:p>
    <w:p>
      <w:pPr>
        <w:spacing w:after="0"/>
        <w:sectPr>
          <w:pgSz w:w="11910" w:h="16840"/>
          <w:pgMar w:top="1360" w:bottom="280" w:left="660" w:right="0"/>
        </w:sectPr>
      </w:pPr>
    </w:p>
    <w:p>
      <w:pPr>
        <w:pStyle w:val="BodyText"/>
        <w:spacing w:before="71"/>
        <w:ind w:left="893" w:right="5231"/>
      </w:pPr>
      <w:r>
        <w:rPr/>
        <w:pict>
          <v:group style="position:absolute;margin-left:72.050003pt;margin-top:72.035004pt;width:269.8pt;height:691.45pt;mso-position-horizontal-relative:page;mso-position-vertical-relative:page;z-index:-29983232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person sleeping on his sofa was banging on the floor, talked about saving him from getting beaten up by local youths, stated that he caught him and his wife making noise inside their bathroom, called him 'a lying cunt' and asked him to swear on his baby's life that he was not banging.</w:t>
      </w:r>
    </w:p>
    <w:p>
      <w:pPr>
        <w:pStyle w:val="BodyText"/>
        <w:spacing w:before="3"/>
        <w:ind w:left="893" w:right="5194"/>
        <w:rPr>
          <w:b/>
        </w:rPr>
      </w:pPr>
      <w:r>
        <w:rPr/>
        <w:t>Mr Mathiyalagan stated that the constant harassment from Mr Cordell is making it difficult for them to continue living at Burncroft Avenue and wanted to know if I can contact Waltham Forest to see if they can rehouse them. I promised to speak to Waltham Forest and explain to them that they are victims ' of anti-social behaviour and to see if they rehouse them. </w:t>
      </w:r>
      <w:r>
        <w:rPr>
          <w:b/>
          <w:shd w:fill="FFFF00" w:color="auto" w:val="clear"/>
        </w:rPr>
        <w:t>16/01/2017 :16/01/2017: 23/01/2017:</w:t>
      </w:r>
    </w:p>
    <w:p>
      <w:pPr>
        <w:pStyle w:val="BodyText"/>
        <w:ind w:left="893" w:right="5204"/>
      </w:pPr>
      <w:r>
        <w:rPr/>
        <w:t>Mr Mathiyalagan telephoned today to report an incident that happened at 6.21pm on Saturday </w:t>
      </w:r>
      <w:r>
        <w:rPr>
          <w:b/>
          <w:shd w:fill="FFFF00" w:color="auto" w:val="clear"/>
        </w:rPr>
        <w:t>21/01/2017.</w:t>
      </w:r>
      <w:r>
        <w:rPr>
          <w:b/>
        </w:rPr>
        <w:t> </w:t>
      </w:r>
      <w:r>
        <w:rPr/>
        <w:t>when Mr Cordell aggressively banged on his front door, swore and shouted abuse and threats at him and his wife and accused them of making noise. He stated that there was no noise in</w:t>
      </w:r>
      <w:r>
        <w:rPr>
          <w:spacing w:val="-22"/>
        </w:rPr>
        <w:t> </w:t>
      </w:r>
      <w:r>
        <w:rPr/>
        <w:t>his flat at the time and that Mr Cordell is just picking on them. He stated that they were fed up of being picked on and wanted to know what the council is doing to stop Mr Cordell from harassing them. I informed him that I will discuss his reports with Mr Cordell and will </w:t>
      </w:r>
      <w:r>
        <w:rPr>
          <w:spacing w:val="-2"/>
        </w:rPr>
        <w:t>ask </w:t>
      </w:r>
      <w:r>
        <w:rPr/>
        <w:t>him to stop knocking on his door and to report any noise disturbances to the council to deal with.</w:t>
      </w:r>
    </w:p>
    <w:p>
      <w:pPr>
        <w:pStyle w:val="Heading1"/>
        <w:ind w:left="893"/>
      </w:pPr>
      <w:r>
        <w:rPr>
          <w:shd w:fill="FFFF00" w:color="auto" w:val="clear"/>
        </w:rPr>
        <w:t>01/02/2017:</w:t>
      </w:r>
    </w:p>
    <w:p>
      <w:pPr>
        <w:pStyle w:val="BodyText"/>
        <w:ind w:left="893" w:right="5305"/>
      </w:pPr>
      <w:r>
        <w:rPr/>
        <w:t>Mr and Mrs Mathiyalagan attended the Civic Centre today, </w:t>
      </w:r>
      <w:r>
        <w:rPr>
          <w:b/>
          <w:shd w:fill="FFFF00" w:color="auto" w:val="clear"/>
        </w:rPr>
        <w:t>01/02/2017</w:t>
      </w:r>
      <w:r>
        <w:rPr>
          <w:b/>
        </w:rPr>
        <w:t> </w:t>
      </w:r>
      <w:r>
        <w:rPr/>
        <w:t>to report an incident that incident that occurred yesterday </w:t>
      </w:r>
      <w:r>
        <w:rPr>
          <w:b/>
          <w:shd w:fill="FFFF00" w:color="auto" w:val="clear"/>
        </w:rPr>
        <w:t>31/01/2017.</w:t>
      </w:r>
      <w:r>
        <w:rPr>
          <w:b/>
        </w:rPr>
        <w:t> </w:t>
      </w:r>
      <w:r>
        <w:rPr/>
        <w:t>Mrs Mathiyalagan stated that at about </w:t>
      </w:r>
      <w:r>
        <w:rPr>
          <w:b/>
          <w:shd w:fill="FFFF00" w:color="auto" w:val="clear"/>
        </w:rPr>
        <w:t>6.30pm,</w:t>
      </w:r>
      <w:r>
        <w:rPr>
          <w:b/>
        </w:rPr>
        <w:t> </w:t>
      </w:r>
      <w:r>
        <w:rPr/>
        <w:t>she was inside her flat with her two-and-a-half-year-old daughter when Mr Cordell aggressively banged on her front door while she was feeding her baby and shouted abuse and threats at her and accused her of making. noise. Mrs Mathiyalagan denied making noise at the time and stated that she does not know why Mr Cordell accused her making noise.</w:t>
      </w:r>
    </w:p>
    <w:p>
      <w:pPr>
        <w:pStyle w:val="BodyText"/>
        <w:spacing w:before="3"/>
        <w:ind w:left="893" w:right="5171"/>
      </w:pPr>
      <w:r>
        <w:rPr/>
        <w:t>She stated that she is terrified of moving around inside her flat for fear of being accused of making noise. I asked whether she recorded the incident and she said she did not. She also stated that she did not report the incident to the police as it only lasted for a few minutes. I advised her to log any further incident and to call the police if she feels threatened.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pStyle w:val="BodyText"/>
        <w:spacing w:line="276" w:lineRule="exact"/>
        <w:ind w:left="893"/>
      </w:pPr>
      <w:r>
        <w:rPr>
          <w:shd w:fill="FF0000" w:color="auto" w:val="clear"/>
        </w:rPr>
        <w:t>24/01/</w:t>
      </w:r>
      <w:r>
        <w:rPr>
          <w:b/>
          <w:shd w:fill="FF0000" w:color="auto" w:val="clear"/>
        </w:rPr>
        <w:t>2017 </w:t>
      </w:r>
      <w:r>
        <w:rPr>
          <w:shd w:fill="FF0000" w:color="auto" w:val="clear"/>
        </w:rPr>
        <w:t>Mother FOI Copy</w:t>
      </w:r>
    </w:p>
    <w:p>
      <w:pPr>
        <w:spacing w:after="0" w:line="276" w:lineRule="exact"/>
        <w:sectPr>
          <w:pgSz w:w="11910" w:h="16840"/>
          <w:pgMar w:top="1360" w:bottom="280" w:left="660" w:right="0"/>
        </w:sectPr>
      </w:pPr>
    </w:p>
    <w:p>
      <w:pPr>
        <w:pStyle w:val="BodyText"/>
        <w:ind w:left="780"/>
        <w:rPr>
          <w:sz w:val="20"/>
        </w:rPr>
      </w:pPr>
      <w:r>
        <w:rPr>
          <w:sz w:val="20"/>
        </w:rPr>
        <w:pict>
          <v:shape style="width:269.4pt;height:42.05pt;mso-position-horizontal-relative:char;mso-position-vertical-relative:line" type="#_x0000_t202" filled="false" stroked="true" strokeweight=".375pt" strokecolor="#000000">
            <w10:anchorlock/>
            <v:textbox inset="0,0,0,0">
              <w:txbxContent>
                <w:p>
                  <w:pPr>
                    <w:pStyle w:val="BodyText"/>
                    <w:spacing w:before="2"/>
                    <w:ind w:left="0"/>
                  </w:pPr>
                </w:p>
                <w:p>
                  <w:pPr>
                    <w:spacing w:before="0"/>
                    <w:ind w:left="105"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5" w:lineRule="exact" w:before="0"/>
        <w:ind w:left="781" w:right="0" w:firstLine="0"/>
        <w:jc w:val="left"/>
        <w:rPr>
          <w:b/>
          <w:sz w:val="24"/>
        </w:rPr>
      </w:pPr>
      <w:r>
        <w:rPr>
          <w:b/>
          <w:color w:val="EC7C30"/>
          <w:sz w:val="24"/>
        </w:rPr>
        <w:t>270</w:t>
      </w:r>
    </w:p>
    <w:p>
      <w:pPr>
        <w:pStyle w:val="BodyText"/>
        <w:spacing w:line="273" w:lineRule="exact" w:before="1"/>
      </w:pPr>
      <w:r>
        <w:rPr/>
        <w:t>06/02/2017</w:t>
      </w:r>
    </w:p>
    <w:p>
      <w:pPr>
        <w:pStyle w:val="BodyText"/>
        <w:spacing w:line="273" w:lineRule="exact"/>
      </w:pPr>
      <w:r>
        <w:rPr/>
        <w:t>08/02/2017</w:t>
      </w:r>
    </w:p>
    <w:p>
      <w:pPr>
        <w:pStyle w:val="BodyText"/>
        <w:spacing w:before="2"/>
      </w:pPr>
      <w:r>
        <w:rPr/>
        <w:t>17/02/2017</w:t>
      </w:r>
    </w:p>
    <w:p>
      <w:pPr>
        <w:pStyle w:val="BodyText"/>
        <w:spacing w:before="1"/>
      </w:pPr>
      <w:r>
        <w:rPr/>
        <w:t>22/02/2017</w:t>
      </w:r>
    </w:p>
    <w:p>
      <w:pPr>
        <w:pStyle w:val="BodyText"/>
        <w:spacing w:before="2"/>
      </w:pPr>
      <w:r>
        <w:rPr/>
        <w:t>21/02/2017</w:t>
      </w:r>
    </w:p>
    <w:p>
      <w:pPr>
        <w:pStyle w:val="BodyText"/>
        <w:spacing w:line="273" w:lineRule="exact" w:before="2"/>
      </w:pPr>
      <w:r>
        <w:rPr/>
        <w:t>21/02/2017</w:t>
      </w:r>
    </w:p>
    <w:p>
      <w:pPr>
        <w:pStyle w:val="BodyText"/>
        <w:spacing w:line="273" w:lineRule="exact"/>
      </w:pPr>
      <w:r>
        <w:rPr/>
        <w:t>20/03/2017</w:t>
      </w:r>
    </w:p>
    <w:p>
      <w:pPr>
        <w:pStyle w:val="BodyText"/>
        <w:spacing w:before="1"/>
      </w:pPr>
      <w:r>
        <w:rPr/>
        <w:t>17/03/2017</w:t>
      </w:r>
    </w:p>
    <w:p>
      <w:pPr>
        <w:pStyle w:val="BodyText"/>
        <w:spacing w:before="2"/>
      </w:pPr>
      <w:r>
        <w:rPr/>
        <w:t>05/05/2017</w:t>
      </w:r>
    </w:p>
    <w:p>
      <w:pPr>
        <w:pStyle w:val="BodyText"/>
        <w:spacing w:before="2"/>
      </w:pPr>
      <w:r>
        <w:rPr/>
        <w:t>08/05/2017</w:t>
      </w:r>
    </w:p>
    <w:p>
      <w:pPr>
        <w:pStyle w:val="BodyText"/>
        <w:spacing w:line="273" w:lineRule="exact" w:before="1"/>
      </w:pPr>
      <w:r>
        <w:rPr/>
        <w:t>12/05/2017</w:t>
      </w:r>
    </w:p>
    <w:p>
      <w:pPr>
        <w:pStyle w:val="BodyText"/>
        <w:spacing w:line="273" w:lineRule="exact"/>
      </w:pPr>
      <w:r>
        <w:rPr/>
        <w:t>15/05/2017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44"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3"/>
              <w:ind w:left="0"/>
              <w:rPr>
                <w:sz w:val="24"/>
              </w:rPr>
            </w:pPr>
          </w:p>
          <w:p>
            <w:pPr>
              <w:pStyle w:val="TableParagraph"/>
              <w:spacing w:before="1"/>
              <w:ind w:left="419" w:right="412"/>
              <w:jc w:val="center"/>
              <w:rPr>
                <w:b/>
                <w:sz w:val="24"/>
              </w:rPr>
            </w:pPr>
            <w:r>
              <w:rPr>
                <w:b/>
                <w:color w:val="EC7C30"/>
                <w:sz w:val="24"/>
              </w:rPr>
              <w:t>THE MAYOR AND BURGESSES OF THE LONDON BOROUGH OF ENFIELD</w:t>
            </w:r>
          </w:p>
          <w:p>
            <w:pPr>
              <w:pStyle w:val="TableParagraph"/>
              <w:spacing w:before="8"/>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69"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4"/>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3870"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06/02/2017 :08/02/2017:</w:t>
            </w:r>
          </w:p>
          <w:p>
            <w:pPr>
              <w:pStyle w:val="TableParagraph"/>
              <w:spacing w:before="1"/>
              <w:ind w:right="117"/>
              <w:rPr>
                <w:sz w:val="24"/>
              </w:rPr>
            </w:pPr>
            <w:r>
              <w:rPr>
                <w:sz w:val="24"/>
              </w:rPr>
              <w:t>I visited Mr Mathiyalagan at 117 Burncroft Avenue to day to look at the flooring following email from Mrs Cordell concerning noise </w:t>
            </w:r>
            <w:r>
              <w:rPr>
                <w:spacing w:val="2"/>
                <w:sz w:val="24"/>
              </w:rPr>
              <w:t>as </w:t>
            </w:r>
            <w:r>
              <w:rPr>
                <w:sz w:val="24"/>
              </w:rPr>
              <w:t>a result of wood flooring in the flat. I noticed that there is laminate flooring in the whole flat and ceramic tiles in the kitchen. Mr Mathiyalagan stated that the flooring</w:t>
            </w:r>
            <w:r>
              <w:rPr>
                <w:spacing w:val="-20"/>
                <w:sz w:val="24"/>
              </w:rPr>
              <w:t> </w:t>
            </w:r>
            <w:r>
              <w:rPr>
                <w:sz w:val="24"/>
              </w:rPr>
              <w:t>was already in the flat when they moved in. He stated that they do not make noise deliberately and that any noise from his flat is household noise. He also stated that as far as he is aware that the person living below them-), we not complained of noise and that he will be the one that will be affected if there are</w:t>
            </w:r>
            <w:r>
              <w:rPr>
                <w:spacing w:val="-27"/>
                <w:sz w:val="24"/>
              </w:rPr>
              <w:t> </w:t>
            </w:r>
            <w:r>
              <w:rPr>
                <w:sz w:val="24"/>
              </w:rPr>
              <w:t>excessive</w:t>
            </w:r>
          </w:p>
          <w:p>
            <w:pPr>
              <w:pStyle w:val="TableParagraph"/>
              <w:spacing w:line="260" w:lineRule="exact"/>
              <w:rPr>
                <w:sz w:val="24"/>
              </w:rPr>
            </w:pPr>
            <w:r>
              <w:rPr>
                <w:sz w:val="24"/>
              </w:rPr>
              <w:t>issues from his flat. He also stated that he has asked</w:t>
            </w:r>
          </w:p>
        </w:tc>
      </w:tr>
    </w:tbl>
    <w:p>
      <w:pPr>
        <w:spacing w:after="0" w:line="260" w:lineRule="exact"/>
        <w:rPr>
          <w:sz w:val="24"/>
        </w:rPr>
        <w:sectPr>
          <w:pgSz w:w="11910" w:h="16840"/>
          <w:pgMar w:top="1420" w:bottom="280" w:left="660" w:right="0"/>
        </w:sectPr>
      </w:pPr>
    </w:p>
    <w:p>
      <w:pPr>
        <w:pStyle w:val="BodyText"/>
        <w:spacing w:before="71"/>
        <w:ind w:left="893" w:right="5185"/>
      </w:pPr>
      <w:r>
        <w:rPr/>
        <w:pict>
          <v:group style="position:absolute;margin-left:72.050003pt;margin-top:72.035004pt;width:269.8pt;height:691.45pt;mso-position-horizontal-relative:page;mso-position-vertical-relative:page;z-index:-299830272"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the mau-'f they are causing noise disturbances arid he said they are not. He also requested that Mr Cordell should contact the council if he is being disturbed by noise from his flat instead of harassing him and his family by banging on his front door, shouting abuse at him and his wife, threatening them and confronting them when they come into the</w:t>
      </w:r>
      <w:r>
        <w:rPr>
          <w:spacing w:val="-2"/>
        </w:rPr>
        <w:t> </w:t>
      </w:r>
      <w:r>
        <w:rPr/>
        <w:t>block.</w:t>
      </w:r>
    </w:p>
    <w:p>
      <w:pPr>
        <w:pStyle w:val="BodyText"/>
        <w:spacing w:line="237" w:lineRule="auto" w:before="7"/>
        <w:ind w:left="893" w:right="5082"/>
      </w:pPr>
      <w:r>
        <w:rPr/>
        <w:t>I informed him that laminate flooring can generate some noise and to be mindful of his neighbours while walking around inside his flat-</w:t>
      </w:r>
    </w:p>
    <w:p>
      <w:pPr>
        <w:pStyle w:val="BodyText"/>
        <w:spacing w:before="3"/>
        <w:ind w:left="893" w:right="5177"/>
      </w:pPr>
      <w:r>
        <w:rPr/>
        <w:t>I then went and knocked at flat 113 but there was no response.</w:t>
      </w:r>
    </w:p>
    <w:p>
      <w:pPr>
        <w:pStyle w:val="Heading1"/>
        <w:spacing w:line="273" w:lineRule="exact" w:before="3"/>
        <w:ind w:left="893"/>
      </w:pPr>
      <w:r>
        <w:rPr>
          <w:shd w:fill="FFFF00" w:color="auto" w:val="clear"/>
        </w:rPr>
        <w:t>17/02/2017:</w:t>
      </w:r>
    </w:p>
    <w:p>
      <w:pPr>
        <w:pStyle w:val="BodyText"/>
        <w:ind w:left="893" w:right="5171"/>
      </w:pPr>
      <w:r>
        <w:rPr/>
        <w:t>Telephone call from Mr Cordell regarding the letter sent to him to attend the Civic Centre on </w:t>
      </w:r>
      <w:r>
        <w:rPr>
          <w:b/>
          <w:shd w:fill="FFFF00" w:color="auto" w:val="clear"/>
        </w:rPr>
        <w:t>22/02/2017</w:t>
      </w:r>
      <w:r>
        <w:rPr>
          <w:b/>
        </w:rPr>
        <w:t> </w:t>
      </w:r>
      <w:r>
        <w:rPr/>
        <w:t>to discuss the ongoing reports of harassment, verbal abuse and threatening behaviour made against him by his neighbours. File note of the telephone conversation attached.</w:t>
      </w:r>
    </w:p>
    <w:p>
      <w:pPr>
        <w:pStyle w:val="Heading1"/>
        <w:ind w:left="893"/>
      </w:pPr>
      <w:r>
        <w:rPr>
          <w:shd w:fill="FFFF00" w:color="auto" w:val="clear"/>
        </w:rPr>
        <w:t>21/02/2017: 21/02/2017:</w:t>
      </w:r>
      <w:r>
        <w:rPr/>
        <w:t> Contact Complainant,</w:t>
      </w:r>
    </w:p>
    <w:p>
      <w:pPr>
        <w:pStyle w:val="BodyText"/>
        <w:spacing w:before="1"/>
        <w:ind w:left="893"/>
      </w:pPr>
      <w:r>
        <w:rPr/>
        <w:t>Follow on action from</w:t>
      </w:r>
    </w:p>
    <w:p>
      <w:pPr>
        <w:pStyle w:val="Heading1"/>
        <w:spacing w:before="2"/>
        <w:ind w:left="893"/>
      </w:pPr>
      <w:r>
        <w:rPr>
          <w:shd w:fill="FFFF00" w:color="auto" w:val="clear"/>
        </w:rPr>
        <w:t>20/03/2017:</w:t>
      </w:r>
    </w:p>
    <w:p>
      <w:pPr>
        <w:pStyle w:val="BodyText"/>
        <w:spacing w:before="2"/>
        <w:ind w:left="893" w:right="5177"/>
      </w:pPr>
      <w:r>
        <w:rPr/>
        <w:t>I visited 109 Burncroft Avenue on </w:t>
      </w:r>
      <w:r>
        <w:rPr>
          <w:b/>
          <w:shd w:fill="FFFF00" w:color="auto" w:val="clear"/>
        </w:rPr>
        <w:t>17/03/2017</w:t>
      </w:r>
      <w:r>
        <w:rPr>
          <w:b/>
        </w:rPr>
        <w:t> </w:t>
      </w:r>
      <w:r>
        <w:rPr/>
        <w:t>to hand deliver to post a letter through Mr Cordell's door and as I got into my car to drive off after posting the letter, Mr Cordell ran after me shouting and screaming abuse. I did not stop to speak to him, and he ran after me until I turned left into Green</w:t>
      </w:r>
      <w:r>
        <w:rPr>
          <w:spacing w:val="-10"/>
        </w:rPr>
        <w:t> </w:t>
      </w:r>
      <w:r>
        <w:rPr/>
        <w:t>Street.</w:t>
      </w:r>
    </w:p>
    <w:p>
      <w:pPr>
        <w:pStyle w:val="BodyText"/>
        <w:spacing w:line="242" w:lineRule="auto"/>
        <w:ind w:left="893" w:right="5177"/>
      </w:pPr>
      <w:r>
        <w:rPr/>
        <w:t>As he was running after my car, he was shouting at people passing by to stop the car.</w:t>
      </w:r>
    </w:p>
    <w:p>
      <w:pPr>
        <w:pStyle w:val="BodyText"/>
        <w:ind w:left="893" w:right="5231"/>
      </w:pPr>
      <w:r>
        <w:rPr/>
        <w:t>By the time I returned to the office, Mr Cordell had telephoned me several times. I telephoned him back and he wanted to know whether I was the person that posted a letter through his letterbox and I said yes.</w:t>
      </w:r>
    </w:p>
    <w:p>
      <w:pPr>
        <w:pStyle w:val="BodyText"/>
        <w:ind w:left="893" w:right="5184"/>
      </w:pPr>
      <w:r>
        <w:rPr/>
        <w:t>He asked why I 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w:t>
      </w:r>
      <w:r>
        <w:rPr>
          <w:spacing w:val="-20"/>
        </w:rPr>
        <w:t> </w:t>
      </w:r>
      <w:r>
        <w:rPr/>
        <w:t>the local library or even at his mother's house, but he refused and shouted to shout abuse and accuse me of taking sides with his neighbours. </w:t>
      </w:r>
      <w:r>
        <w:rPr>
          <w:spacing w:val="3"/>
        </w:rPr>
        <w:t>He </w:t>
      </w:r>
      <w:r>
        <w:rPr/>
        <w:t>denied doing the things that he is accused of doing and stated that he </w:t>
      </w:r>
      <w:r>
        <w:rPr>
          <w:spacing w:val="4"/>
        </w:rPr>
        <w:t>is </w:t>
      </w:r>
      <w:r>
        <w:rPr/>
        <w:t>the victim and that the council have refused to deal with his complaints against </w:t>
      </w:r>
      <w:r>
        <w:rPr>
          <w:spacing w:val="2"/>
        </w:rPr>
        <w:t>his </w:t>
      </w:r>
      <w:r>
        <w:rPr/>
        <w:t>neighbours. He stated that he has been suffering noise disturbances from his neighbours since he moved into his flat and that the council have refused to deal with it. He alleged that the council is conniving with the police to</w:t>
      </w:r>
      <w:r>
        <w:rPr>
          <w:spacing w:val="-21"/>
        </w:rPr>
        <w:t> </w:t>
      </w:r>
      <w:r>
        <w:rPr/>
        <w:t>victimise</w:t>
      </w:r>
    </w:p>
    <w:p>
      <w:pPr>
        <w:spacing w:after="0"/>
        <w:sectPr>
          <w:pgSz w:w="11910" w:h="16840"/>
          <w:pgMar w:top="1360" w:bottom="280" w:left="660" w:right="0"/>
        </w:sectPr>
      </w:pPr>
    </w:p>
    <w:p>
      <w:pPr>
        <w:pStyle w:val="BodyText"/>
        <w:ind w:left="780"/>
        <w:rPr>
          <w:sz w:val="20"/>
        </w:rPr>
      </w:pPr>
      <w:r>
        <w:rPr>
          <w:sz w:val="20"/>
        </w:rPr>
        <w:pict>
          <v:shape style="width:269.4pt;height:470.1pt;mso-position-horizontal-relative:char;mso-position-vertical-relative:line" type="#_x0000_t202" filled="false" stroked="true" strokeweight=".375pt" strokecolor="#000000">
            <w10:anchorlock/>
            <v:textbox inset="0,0,0,0">
              <w:txbxContent>
                <w:p>
                  <w:pPr>
                    <w:pStyle w:val="BodyText"/>
                    <w:spacing w:before="1"/>
                    <w:ind w:left="105" w:right="176"/>
                  </w:pPr>
                  <w:r>
                    <w:rPr/>
                    <w:t>him and threatened to put in a complaint - against me, He continued shouting abuse and will not let me say a word, I then advised him that I will have to terminate the conversation as we were getting nowhere.</w:t>
                  </w:r>
                </w:p>
                <w:p>
                  <w:pPr>
                    <w:spacing w:before="1"/>
                    <w:ind w:left="105" w:right="0" w:firstLine="0"/>
                    <w:jc w:val="left"/>
                    <w:rPr>
                      <w:b/>
                      <w:sz w:val="24"/>
                    </w:rPr>
                  </w:pPr>
                  <w:r>
                    <w:rPr>
                      <w:b/>
                      <w:sz w:val="24"/>
                      <w:shd w:fill="FFFF00" w:color="auto" w:val="clear"/>
                    </w:rPr>
                    <w:t>05/05/2017:</w:t>
                  </w:r>
                </w:p>
                <w:p>
                  <w:pPr>
                    <w:pStyle w:val="BodyText"/>
                    <w:spacing w:before="1"/>
                    <w:ind w:left="105" w:right="117"/>
                  </w:pPr>
                  <w:r>
                    <w:rPr/>
                    <w:t>Mr Mathiyalagan telephoned me to report that Mr Cordell went to his fiat while he was at work and his wife was at home with his cousin and daughter and started to bang on his door and shout abuse and threats. He stated that he was at work and was scared for his wife and daughter. I advised him to call the police.</w:t>
                  </w:r>
                </w:p>
                <w:p>
                  <w:pPr>
                    <w:spacing w:line="273" w:lineRule="exact" w:before="0"/>
                    <w:ind w:left="105" w:right="0" w:firstLine="0"/>
                    <w:jc w:val="left"/>
                    <w:rPr>
                      <w:b/>
                      <w:sz w:val="24"/>
                    </w:rPr>
                  </w:pPr>
                  <w:r>
                    <w:rPr>
                      <w:b/>
                      <w:sz w:val="24"/>
                      <w:shd w:fill="FFFF00" w:color="auto" w:val="clear"/>
                    </w:rPr>
                    <w:t>08/05/2017:</w:t>
                  </w:r>
                </w:p>
                <w:p>
                  <w:pPr>
                    <w:pStyle w:val="BodyText"/>
                    <w:spacing w:before="2"/>
                    <w:ind w:left="105" w:right="176"/>
                  </w:pPr>
                  <w:r>
                    <w:rPr/>
                    <w:t>Mr Mathiyalagan telephoned to report an incident that happened this morning as he was leaving the block to go to work. He stated that as he walked down the stairs, he saw Me Cordell talking to 2 council officials and as he walked past, Mr Cordell threatened him by shouting that he was going to ruin his life and that he was going to the police with evidence about him. He stated that he did not respond.</w:t>
                  </w:r>
                </w:p>
                <w:p>
                  <w:pPr>
                    <w:spacing w:line="276" w:lineRule="exact" w:before="0"/>
                    <w:ind w:left="105" w:right="0" w:firstLine="0"/>
                    <w:jc w:val="left"/>
                    <w:rPr>
                      <w:b/>
                      <w:sz w:val="24"/>
                    </w:rPr>
                  </w:pPr>
                  <w:r>
                    <w:rPr>
                      <w:b/>
                      <w:sz w:val="24"/>
                      <w:shd w:fill="FFFF00" w:color="auto" w:val="clear"/>
                    </w:rPr>
                    <w:t>12/05/2017:</w:t>
                  </w:r>
                </w:p>
                <w:p>
                  <w:pPr>
                    <w:pStyle w:val="BodyText"/>
                    <w:spacing w:line="242" w:lineRule="auto" w:before="1"/>
                    <w:ind w:left="105" w:right="93"/>
                  </w:pPr>
                  <w:r>
                    <w:rPr/>
                    <w:t>Find attached my file notes related to Sarah Fletcher's (Neighbourhood Officer) visits to Burncroft</w:t>
                  </w:r>
                </w:p>
                <w:p>
                  <w:pPr>
                    <w:pStyle w:val="BodyText"/>
                    <w:spacing w:line="274" w:lineRule="exact"/>
                    <w:ind w:left="105"/>
                  </w:pPr>
                  <w:r>
                    <w:rPr/>
                    <w:t>Avenue and encounters with Mr Cordell.</w:t>
                  </w:r>
                </w:p>
                <w:p>
                  <w:pPr>
                    <w:spacing w:line="273" w:lineRule="exact" w:before="2"/>
                    <w:ind w:left="105" w:right="0" w:firstLine="0"/>
                    <w:jc w:val="left"/>
                    <w:rPr>
                      <w:b/>
                      <w:sz w:val="24"/>
                    </w:rPr>
                  </w:pPr>
                  <w:r>
                    <w:rPr>
                      <w:b/>
                      <w:sz w:val="24"/>
                      <w:shd w:fill="FFFF00" w:color="auto" w:val="clear"/>
                    </w:rPr>
                    <w:t>15/05/2017:</w:t>
                  </w:r>
                </w:p>
                <w:p>
                  <w:pPr>
                    <w:pStyle w:val="BodyText"/>
                    <w:spacing w:line="242" w:lineRule="auto"/>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9" w:lineRule="exact" w:before="0"/>
        <w:ind w:left="781" w:right="0" w:firstLine="0"/>
        <w:jc w:val="left"/>
        <w:rPr>
          <w:b/>
          <w:sz w:val="24"/>
        </w:rPr>
      </w:pPr>
      <w:r>
        <w:rPr>
          <w:b/>
          <w:color w:val="EC7C30"/>
          <w:sz w:val="24"/>
        </w:rPr>
        <w:t>271</w:t>
      </w:r>
    </w:p>
    <w:p>
      <w:pPr>
        <w:pStyle w:val="BodyText"/>
        <w:spacing w:line="273" w:lineRule="exact"/>
      </w:pPr>
      <w:r>
        <w:rPr/>
        <w:t>12/05/2017</w:t>
      </w:r>
    </w:p>
    <w:p>
      <w:pPr>
        <w:pStyle w:val="BodyText"/>
        <w:spacing w:before="1"/>
      </w:pPr>
      <w:r>
        <w:rPr/>
        <w:t>02/06/2017</w:t>
      </w:r>
    </w:p>
    <w:p>
      <w:pPr>
        <w:pStyle w:val="BodyText"/>
        <w:spacing w:before="2"/>
      </w:pPr>
      <w:r>
        <w:rPr/>
        <w:t>01/06/2017</w:t>
      </w:r>
    </w:p>
    <w:p>
      <w:pPr>
        <w:pStyle w:val="BodyText"/>
        <w:spacing w:before="2"/>
      </w:pPr>
      <w:r>
        <w:rPr/>
        <w:t>12/06/2017</w:t>
      </w:r>
    </w:p>
    <w:p>
      <w:pPr>
        <w:pStyle w:val="BodyText"/>
        <w:spacing w:line="273" w:lineRule="exact" w:before="1"/>
        <w:ind w:left="841"/>
      </w:pPr>
      <w:r>
        <w:rPr/>
        <w:t>09/06/2017</w:t>
      </w:r>
    </w:p>
    <w:p>
      <w:pPr>
        <w:pStyle w:val="BodyText"/>
        <w:spacing w:line="273" w:lineRule="exact"/>
      </w:pPr>
      <w:r>
        <w:rPr/>
        <w:t>19/06/2017</w:t>
      </w:r>
    </w:p>
    <w:p>
      <w:pPr>
        <w:pStyle w:val="BodyText"/>
        <w:spacing w:before="2"/>
        <w:ind w:left="841"/>
      </w:pPr>
      <w:r>
        <w:rPr/>
        <w:t>16/06/2017</w:t>
      </w:r>
    </w:p>
    <w:p>
      <w:pPr>
        <w:pStyle w:val="BodyText"/>
        <w:spacing w:before="2"/>
      </w:pPr>
      <w:r>
        <w:rPr/>
        <w:t>26/06/2017</w:t>
      </w:r>
    </w:p>
    <w:p>
      <w:pPr>
        <w:pStyle w:val="BodyText"/>
        <w:spacing w:before="1"/>
        <w:ind w:left="841"/>
      </w:pPr>
      <w:r>
        <w:rPr/>
        <w:t>23/06/2017</w:t>
      </w:r>
    </w:p>
    <w:p>
      <w:pPr>
        <w:pStyle w:val="BodyText"/>
        <w:spacing w:line="273" w:lineRule="exact" w:before="2"/>
      </w:pPr>
      <w:r>
        <w:rPr/>
        <w:t>03/07/2017</w:t>
      </w:r>
    </w:p>
    <w:p>
      <w:pPr>
        <w:pStyle w:val="BodyText"/>
        <w:spacing w:line="273" w:lineRule="exact"/>
        <w:ind w:left="841"/>
      </w:pPr>
      <w:r>
        <w:rPr/>
        <w:t>28/06/2017</w:t>
      </w:r>
    </w:p>
    <w:p>
      <w:pPr>
        <w:pStyle w:val="BodyText"/>
        <w:rPr>
          <w:sz w:val="20"/>
        </w:rPr>
      </w:pPr>
      <w:r>
        <w:rPr>
          <w:sz w:val="20"/>
        </w:rPr>
        <w:pict>
          <v:shape style="width:269.8pt;height:56.3pt;mso-position-horizontal-relative:char;mso-position-vertical-relative:line" type="#_x0000_t202" filled="true" fillcolor="#000000" stroked="false">
            <w10:anchorlock/>
            <v:textbox inset="0,0,0,0">
              <w:txbxContent>
                <w:p>
                  <w:pPr>
                    <w:pStyle w:val="BodyText"/>
                    <w:spacing w:before="10"/>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before="0"/>
                    <w:ind w:left="415" w:right="422"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4434" w:hRule="atLeast"/>
        </w:trPr>
        <w:tc>
          <w:tcPr>
            <w:tcW w:w="5388" w:type="dxa"/>
            <w:shd w:val="clear" w:color="auto" w:fill="000000"/>
          </w:tcPr>
          <w:p>
            <w:pPr>
              <w:pStyle w:val="TableParagraph"/>
              <w:spacing w:before="10"/>
              <w:ind w:left="0"/>
              <w:rPr>
                <w:sz w:val="24"/>
              </w:rPr>
            </w:pPr>
          </w:p>
          <w:p>
            <w:pPr>
              <w:pStyle w:val="TableParagraph"/>
              <w:ind w:left="421" w:right="411"/>
              <w:jc w:val="center"/>
              <w:rPr>
                <w:b/>
                <w:sz w:val="24"/>
              </w:rPr>
            </w:pPr>
            <w:r>
              <w:rPr>
                <w:b/>
                <w:color w:val="EC7C30"/>
                <w:sz w:val="24"/>
              </w:rPr>
              <w:t>BETWEEN:</w:t>
            </w:r>
          </w:p>
          <w:p>
            <w:pPr>
              <w:pStyle w:val="TableParagraph"/>
              <w:spacing w:before="3"/>
              <w:ind w:left="0"/>
              <w:rPr>
                <w:sz w:val="24"/>
              </w:rPr>
            </w:pPr>
          </w:p>
          <w:p>
            <w:pPr>
              <w:pStyle w:val="TableParagraph"/>
              <w:ind w:left="410" w:right="412"/>
              <w:jc w:val="center"/>
              <w:rPr>
                <w:b/>
                <w:sz w:val="24"/>
              </w:rPr>
            </w:pPr>
            <w:r>
              <w:rPr>
                <w:b/>
                <w:color w:val="EC7C30"/>
                <w:sz w:val="24"/>
              </w:rPr>
              <w:t>{CLAIMANT}</w:t>
            </w:r>
          </w:p>
          <w:p>
            <w:pPr>
              <w:pStyle w:val="TableParagraph"/>
              <w:spacing w:before="8"/>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5"/>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9392"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rPr>
              <w:t>Page 5 of 6</w:t>
            </w:r>
          </w:p>
          <w:p>
            <w:pPr>
              <w:pStyle w:val="TableParagraph"/>
              <w:spacing w:before="2"/>
              <w:ind w:right="111"/>
              <w:rPr>
                <w:sz w:val="24"/>
              </w:rPr>
            </w:pPr>
            <w:r>
              <w:rPr>
                <w:sz w:val="24"/>
              </w:rPr>
              <w:t>Mr and Mrs Mathiyalagan attended the Civic Centre to report that Mr Cordell has started to regularly harass them again. They complained that Mr Cordell now comes to bang on their front door and shout and scream abuse and this is every other day He stated that the latest incident happened at </w:t>
            </w:r>
            <w:r>
              <w:rPr>
                <w:b/>
                <w:sz w:val="24"/>
                <w:shd w:fill="FFFF00" w:color="auto" w:val="clear"/>
              </w:rPr>
              <w:t>12pm on</w:t>
            </w:r>
            <w:r>
              <w:rPr>
                <w:b/>
                <w:sz w:val="24"/>
              </w:rPr>
              <w:t> </w:t>
            </w:r>
            <w:r>
              <w:rPr>
                <w:b/>
                <w:sz w:val="24"/>
                <w:shd w:fill="FFFF00" w:color="auto" w:val="clear"/>
              </w:rPr>
              <w:t>12/05/2017</w:t>
            </w:r>
            <w:r>
              <w:rPr>
                <w:b/>
                <w:sz w:val="24"/>
              </w:rPr>
              <w:t> </w:t>
            </w:r>
            <w:r>
              <w:rPr>
                <w:sz w:val="24"/>
              </w:rPr>
              <w:t>when Simon came and started banging</w:t>
            </w:r>
            <w:r>
              <w:rPr>
                <w:spacing w:val="-17"/>
                <w:sz w:val="24"/>
              </w:rPr>
              <w:t> </w:t>
            </w:r>
            <w:r>
              <w:rPr>
                <w:sz w:val="24"/>
              </w:rPr>
              <w:t>on his door aggressively while his wife was at home with his daughter and cousin and was telling his wife to open the door. He stated that Simon knew that he was at work and that his wife was probably </w:t>
            </w:r>
            <w:r>
              <w:rPr>
                <w:sz w:val="24"/>
                <w:shd w:fill="FF0000" w:color="auto" w:val="clear"/>
              </w:rPr>
              <w:t>atnne at</w:t>
            </w:r>
            <w:r>
              <w:rPr>
                <w:sz w:val="24"/>
              </w:rPr>
              <w:t> home with his daughter Mr Mathiyalagan stated that he is scared for his and his </w:t>
            </w:r>
            <w:r>
              <w:rPr>
                <w:sz w:val="24"/>
                <w:shd w:fill="FF0000" w:color="auto" w:val="clear"/>
              </w:rPr>
              <w:t>family’s safety and wants</w:t>
            </w:r>
            <w:r>
              <w:rPr>
                <w:sz w:val="24"/>
              </w:rPr>
              <w:t> </w:t>
            </w:r>
            <w:r>
              <w:rPr>
                <w:sz w:val="24"/>
                <w:shd w:fill="FF0000" w:color="auto" w:val="clear"/>
              </w:rPr>
              <w:t>something done urgently to keep them safe from Mr</w:t>
            </w:r>
            <w:r>
              <w:rPr>
                <w:sz w:val="24"/>
              </w:rPr>
              <w:t> </w:t>
            </w:r>
            <w:r>
              <w:rPr>
                <w:sz w:val="24"/>
                <w:shd w:fill="FF0000" w:color="auto" w:val="clear"/>
              </w:rPr>
              <w:t>Cordell. They pleaded vy.-l}.me to speak to Waltham</w:t>
            </w:r>
            <w:r>
              <w:rPr>
                <w:sz w:val="24"/>
              </w:rPr>
              <w:t> </w:t>
            </w:r>
            <w:r>
              <w:rPr>
                <w:sz w:val="24"/>
                <w:shd w:fill="FF0000" w:color="auto" w:val="clear"/>
              </w:rPr>
              <w:t>Forest to fine t.. . alternative accommodation for</w:t>
            </w:r>
            <w:r>
              <w:rPr>
                <w:sz w:val="24"/>
              </w:rPr>
              <w:t> </w:t>
            </w:r>
            <w:r>
              <w:rPr>
                <w:sz w:val="24"/>
                <w:shd w:fill="FF0000" w:color="auto" w:val="clear"/>
              </w:rPr>
              <w:t>them</w:t>
            </w:r>
            <w:r>
              <w:rPr>
                <w:sz w:val="24"/>
              </w:rPr>
              <w:t> as ii is no longer safe for them to continue living in Burncroft Avenue. I took the contact details of the property manager at Waltham Forest and called and left a message for him to call me</w:t>
            </w:r>
            <w:r>
              <w:rPr>
                <w:spacing w:val="-16"/>
                <w:sz w:val="24"/>
              </w:rPr>
              <w:t> </w:t>
            </w:r>
            <w:r>
              <w:rPr>
                <w:sz w:val="24"/>
              </w:rPr>
              <w:t>back.</w:t>
            </w:r>
          </w:p>
          <w:p>
            <w:pPr>
              <w:pStyle w:val="TableParagraph"/>
              <w:spacing w:line="242" w:lineRule="auto" w:before="2"/>
              <w:rPr>
                <w:sz w:val="24"/>
              </w:rPr>
            </w:pPr>
            <w:r>
              <w:rPr>
                <w:sz w:val="24"/>
              </w:rPr>
              <w:t>The details are Mr Osmani Tel 02084965503 and his manager is ■ Taylor tel. 02084965496, also 02084965*02/5506</w:t>
            </w:r>
          </w:p>
          <w:p>
            <w:pPr>
              <w:pStyle w:val="TableParagraph"/>
              <w:spacing w:line="265" w:lineRule="exact"/>
              <w:rPr>
                <w:b/>
                <w:sz w:val="24"/>
              </w:rPr>
            </w:pPr>
            <w:r>
              <w:rPr>
                <w:b/>
                <w:sz w:val="24"/>
                <w:shd w:fill="FFFF00" w:color="auto" w:val="clear"/>
              </w:rPr>
              <w:t>02/06/2017:</w:t>
            </w:r>
          </w:p>
          <w:p>
            <w:pPr>
              <w:pStyle w:val="TableParagraph"/>
              <w:spacing w:before="2"/>
              <w:rPr>
                <w:sz w:val="24"/>
              </w:rPr>
            </w:pPr>
            <w:r>
              <w:rPr>
                <w:sz w:val="24"/>
              </w:rPr>
              <w:t>Mr Mathiyalagan telephoned to report that he was at work yesterday, </w:t>
            </w:r>
            <w:r>
              <w:rPr>
                <w:b/>
                <w:sz w:val="24"/>
                <w:shd w:fill="FFFF00" w:color="auto" w:val="clear"/>
              </w:rPr>
              <w:t>01/06/2017</w:t>
            </w:r>
            <w:r>
              <w:rPr>
                <w:b/>
                <w:sz w:val="24"/>
              </w:rPr>
              <w:t> </w:t>
            </w:r>
            <w:r>
              <w:rPr>
                <w:sz w:val="24"/>
              </w:rPr>
              <w:t>when his wife called him</w:t>
            </w:r>
          </w:p>
          <w:p>
            <w:pPr>
              <w:pStyle w:val="TableParagraph"/>
              <w:spacing w:before="3"/>
              <w:ind w:right="185"/>
              <w:rPr>
                <w:sz w:val="24"/>
              </w:rPr>
            </w:pPr>
            <w:r>
              <w:rPr>
                <w:sz w:val="24"/>
              </w:rPr>
              <w:t>- complain that Mr Simon Cordell and two other males came and banged on his front door for about 1 or 2 minutes He stated that his wife and daughter were alone in the flat at the time and that they were very frightened as a result of the loud banging on his</w:t>
            </w:r>
          </w:p>
          <w:p>
            <w:pPr>
              <w:pStyle w:val="TableParagraph"/>
              <w:spacing w:line="278" w:lineRule="exact" w:before="2"/>
              <w:ind w:right="372"/>
              <w:rPr>
                <w:sz w:val="24"/>
              </w:rPr>
            </w:pPr>
            <w:r>
              <w:rPr>
                <w:sz w:val="24"/>
              </w:rPr>
              <w:t>front door I advised him to call the police if Simon bangs on his door again.</w:t>
            </w:r>
          </w:p>
        </w:tc>
      </w:tr>
    </w:tbl>
    <w:p>
      <w:pPr>
        <w:spacing w:after="0" w:line="278" w:lineRule="exact"/>
        <w:rPr>
          <w:sz w:val="24"/>
        </w:rPr>
        <w:sectPr>
          <w:pgSz w:w="11910" w:h="16840"/>
          <w:pgMar w:top="1420" w:bottom="280" w:left="660" w:right="0"/>
        </w:sectPr>
      </w:pPr>
    </w:p>
    <w:p>
      <w:pPr>
        <w:pStyle w:val="Heading1"/>
        <w:spacing w:before="71"/>
        <w:ind w:left="893"/>
      </w:pPr>
      <w:r>
        <w:rPr/>
        <w:pict>
          <v:group style="position:absolute;margin-left:72.050003pt;margin-top:72.035004pt;width:269.8pt;height:691.45pt;mso-position-horizontal-relative:page;mso-position-vertical-relative:page;z-index:-29982720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shd w:fill="FFFF00" w:color="auto" w:val="clear"/>
        </w:rPr>
        <w:t>12/06/2017:</w:t>
      </w:r>
    </w:p>
    <w:p>
      <w:pPr>
        <w:pStyle w:val="BodyText"/>
        <w:spacing w:before="2"/>
        <w:ind w:left="893" w:right="5199"/>
      </w:pPr>
      <w:r>
        <w:rPr/>
        <w:t>Mr Mathiyalagan telephoned to report an incident that happened late night on Friday </w:t>
      </w:r>
      <w:r>
        <w:rPr>
          <w:b/>
          <w:shd w:fill="FFFF00" w:color="auto" w:val="clear"/>
        </w:rPr>
        <w:t>09/06/2017</w:t>
      </w:r>
      <w:r>
        <w:rPr>
          <w:b/>
        </w:rPr>
        <w:t> </w:t>
      </w:r>
      <w:r>
        <w:rPr/>
        <w:t>between Mr Cordell and his cousin. Mr</w:t>
      </w:r>
      <w:r>
        <w:rPr>
          <w:spacing w:val="-23"/>
        </w:rPr>
        <w:t> </w:t>
      </w:r>
      <w:r>
        <w:rPr/>
        <w:t>Mathiyalagan stated that his cousin returned from work late at night and as he opened the front door, Mr Cordell came out of his flat and confronted him. He stated that as his cousin brought out his phone to record the incident; Mr Cordell then snatched his phone from him. A struggle ensued </w:t>
      </w:r>
      <w:r>
        <w:rPr>
          <w:spacing w:val="2"/>
        </w:rPr>
        <w:t>as </w:t>
      </w:r>
      <w:r>
        <w:rPr/>
        <w:t>his cousin tried to get his phone back from Mr Cordell from Mr Cordell and Mr Cordell attacked his cousin, grabbed him round the neck and also injured him on the arm causing his arm to bleed He stated that his cousin managed to get </w:t>
      </w:r>
      <w:r>
        <w:rPr>
          <w:spacing w:val="2"/>
        </w:rPr>
        <w:t>his </w:t>
      </w:r>
      <w:r>
        <w:rPr/>
        <w:t>phone back from Mr Cordell .and came up to his flat and told him what happened. He then called the police and they attended within 10 minutes. They explained what happened to the police and they went to Mr Cordell's flat to speak to him, but he refused to let them in. Mr Mathiyalagan also stated that the dog was barking</w:t>
      </w:r>
      <w:r>
        <w:rPr>
          <w:spacing w:val="-5"/>
        </w:rPr>
        <w:t> </w:t>
      </w:r>
      <w:r>
        <w:rPr/>
        <w:t>throughout.</w:t>
      </w:r>
    </w:p>
    <w:p>
      <w:pPr>
        <w:pStyle w:val="Heading1"/>
        <w:spacing w:before="3"/>
        <w:ind w:left="893"/>
      </w:pPr>
      <w:r>
        <w:rPr>
          <w:shd w:fill="FFFF00" w:color="auto" w:val="clear"/>
        </w:rPr>
        <w:t>19/06/2017:</w:t>
      </w:r>
    </w:p>
    <w:p>
      <w:pPr>
        <w:pStyle w:val="BodyText"/>
        <w:spacing w:before="2"/>
        <w:ind w:left="893" w:right="5206"/>
      </w:pPr>
      <w:r>
        <w:rPr/>
        <w:t>Mr Mathiyalagan telephoned to report an incident that happened today </w:t>
      </w:r>
      <w:r>
        <w:rPr>
          <w:b/>
          <w:shd w:fill="FFFF00" w:color="auto" w:val="clear"/>
        </w:rPr>
        <w:t>at 11,55am</w:t>
      </w:r>
      <w:r>
        <w:rPr>
          <w:b/>
        </w:rPr>
        <w:t> </w:t>
      </w:r>
      <w:r>
        <w:rPr/>
        <w:t>as his wife was going to pick their daughter from school. He stated that Simon confronted her outside the communal entrance door and said to her that he knows what time she goes out and when she returns and to tell</w:t>
      </w:r>
      <w:r>
        <w:rPr>
          <w:spacing w:val="-23"/>
        </w:rPr>
        <w:t> </w:t>
      </w:r>
      <w:r>
        <w:rPr/>
        <w:t>her husband that he wants to speak to him. He also stated that another incident happened on Friday </w:t>
      </w:r>
      <w:r>
        <w:rPr>
          <w:b/>
          <w:shd w:fill="FFFF00" w:color="auto" w:val="clear"/>
        </w:rPr>
        <w:t>16/06/2017</w:t>
      </w:r>
      <w:r>
        <w:rPr>
          <w:b/>
        </w:rPr>
        <w:t> </w:t>
      </w:r>
      <w:r>
        <w:rPr>
          <w:b/>
          <w:shd w:fill="FFFF00" w:color="auto" w:val="clear"/>
        </w:rPr>
        <w:t>at 11.55am</w:t>
      </w:r>
      <w:r>
        <w:rPr>
          <w:b/>
        </w:rPr>
        <w:t> </w:t>
      </w:r>
      <w:r>
        <w:rPr/>
        <w:t>when Simon confronted his wife as was going to pick their daughter from school and accused her of making noise. He stated that Simon also told his wife that he has their bank account and personal details and that she should tell him to pay him money.</w:t>
      </w:r>
    </w:p>
    <w:p>
      <w:pPr>
        <w:pStyle w:val="Heading1"/>
        <w:ind w:left="893"/>
      </w:pPr>
      <w:r>
        <w:rPr>
          <w:shd w:fill="FFFF00" w:color="auto" w:val="clear"/>
        </w:rPr>
        <w:t>26/06/2017:</w:t>
      </w:r>
    </w:p>
    <w:p>
      <w:pPr>
        <w:pStyle w:val="BodyText"/>
        <w:spacing w:before="2"/>
        <w:ind w:left="893" w:right="5238"/>
      </w:pPr>
      <w:r>
        <w:rPr/>
        <w:t>Mr Mathiyalagan telephoned to report an incident that occurred on Friday </w:t>
      </w:r>
      <w:r>
        <w:rPr>
          <w:b/>
          <w:shd w:fill="FFFF00" w:color="auto" w:val="clear"/>
        </w:rPr>
        <w:t>23/06/2017.</w:t>
      </w:r>
      <w:r>
        <w:rPr>
          <w:b/>
        </w:rPr>
        <w:t> </w:t>
      </w:r>
      <w:r>
        <w:rPr/>
        <w:t>He stated that his cousin returned from work at </w:t>
      </w:r>
      <w:r>
        <w:rPr>
          <w:b/>
          <w:shd w:fill="FFFF00" w:color="auto" w:val="clear"/>
        </w:rPr>
        <w:t>11.35pm</w:t>
      </w:r>
      <w:r>
        <w:rPr>
          <w:b/>
        </w:rPr>
        <w:t> </w:t>
      </w:r>
      <w:r>
        <w:rPr/>
        <w:t>and as he entered the block, Simon Cordell came out of his flat with his dog swearing and shouting abuse at his cousin and attacked him by punching him twice on the chest. He stated that SC tried to push his cousin out of the block and snatched his cousin's mobile phone as he tried to record the incident, but he managed to get the phone back from him. He stated that SC's dog was also balking loudly and was not on a lead-. Mr M stated that his wife overheard the commotion and woke him up and as they came down</w:t>
      </w:r>
    </w:p>
    <w:p>
      <w:pPr>
        <w:spacing w:after="0"/>
        <w:sectPr>
          <w:pgSz w:w="11910" w:h="16840"/>
          <w:pgMar w:top="1360" w:bottom="280" w:left="660" w:right="0"/>
        </w:sectPr>
      </w:pPr>
    </w:p>
    <w:p>
      <w:pPr>
        <w:pStyle w:val="BodyText"/>
        <w:ind w:left="780"/>
        <w:rPr>
          <w:sz w:val="20"/>
        </w:rPr>
      </w:pPr>
      <w:r>
        <w:rPr>
          <w:sz w:val="20"/>
        </w:rPr>
        <w:pict>
          <v:shape style="width:269.4pt;height:401.05pt;mso-position-horizontal-relative:char;mso-position-vertical-relative:line" type="#_x0000_t202" filled="false" stroked="true" strokeweight=".375pt" strokecolor="#000000">
            <w10:anchorlock/>
            <v:textbox inset="0,0,0,0">
              <w:txbxContent>
                <w:p>
                  <w:pPr>
                    <w:pStyle w:val="BodyText"/>
                    <w:spacing w:before="1"/>
                    <w:ind w:left="105" w:right="117"/>
                  </w:pPr>
                  <w:r>
                    <w:rPr/>
                    <w:t>the stairs shouting at his cousin and asking what was going on, SC went back to his flat. They called the police and when the police came, they explained what happened. The police then went and knocked </w:t>
                  </w:r>
                  <w:r>
                    <w:rPr>
                      <w:spacing w:val="-6"/>
                    </w:rPr>
                    <w:t>on </w:t>
                  </w:r>
                  <w:r>
                    <w:rPr/>
                    <w:t>SC's door to talk to him, but he refused to let them in. He stated that his cousin did not provoke SC in any way and did not do anything to cause SC to attack him.</w:t>
                  </w:r>
                </w:p>
                <w:p>
                  <w:pPr>
                    <w:spacing w:line="273" w:lineRule="exact" w:before="5"/>
                    <w:ind w:left="105" w:right="0" w:firstLine="0"/>
                    <w:jc w:val="left"/>
                    <w:rPr>
                      <w:b/>
                      <w:sz w:val="24"/>
                    </w:rPr>
                  </w:pPr>
                  <w:r>
                    <w:rPr>
                      <w:b/>
                      <w:sz w:val="24"/>
                      <w:shd w:fill="FFFF00" w:color="auto" w:val="clear"/>
                    </w:rPr>
                    <w:t>03/07/2017:</w:t>
                  </w:r>
                </w:p>
                <w:p>
                  <w:pPr>
                    <w:pStyle w:val="BodyText"/>
                    <w:ind w:left="105" w:right="109"/>
                  </w:pPr>
                  <w:r>
                    <w:rPr/>
                    <w:t>Mr and Mrs Mathiyalagan attended the Civic Centre today to report further incidents with Simon Cordell and gave me a DVD recording of another incident. Mr Mathiyalagan stated that on </w:t>
                  </w:r>
                  <w:r>
                    <w:rPr>
                      <w:b/>
                      <w:shd w:fill="FFFF00" w:color="auto" w:val="clear"/>
                    </w:rPr>
                    <w:t>28/06/2017 at 11</w:t>
                  </w:r>
                  <w:r>
                    <w:rPr>
                      <w:b/>
                    </w:rPr>
                    <w:t> </w:t>
                  </w:r>
                  <w:r>
                    <w:rPr>
                      <w:b/>
                      <w:shd w:fill="FFFF00" w:color="auto" w:val="clear"/>
                    </w:rPr>
                    <w:t>45am,</w:t>
                  </w:r>
                  <w:r>
                    <w:rPr>
                      <w:b/>
                    </w:rPr>
                    <w:t> </w:t>
                  </w:r>
                  <w:r>
                    <w:rPr/>
                    <w:t>Simon confronted his wife at the main entrance door as she was going to pick up their daughter from school and demanded to talk to her His wife told him that she cannot stop to talk to him as she was on her way to collect her daughter from school but he insisted on talking to her. He stated that Simon ran after her, stood in front of her, accused her of making noise inside their flat and started shouting at her and said to her that he knows all their personal details including their full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82" w:lineRule="auto" w:before="1"/>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8" w:lineRule="exact" w:before="0"/>
        <w:ind w:left="781" w:right="0" w:firstLine="0"/>
        <w:jc w:val="left"/>
        <w:rPr>
          <w:b/>
          <w:sz w:val="24"/>
        </w:rPr>
      </w:pPr>
      <w:r>
        <w:rPr>
          <w:b/>
          <w:color w:val="EC7C30"/>
          <w:sz w:val="24"/>
        </w:rPr>
        <w:t>272</w:t>
      </w:r>
    </w:p>
    <w:p>
      <w:pPr>
        <w:pStyle w:val="BodyText"/>
        <w:spacing w:line="273" w:lineRule="exact"/>
      </w:pPr>
      <w:r>
        <w:rPr/>
        <w:t>30/06/2017</w:t>
      </w:r>
    </w:p>
    <w:p>
      <w:pPr>
        <w:pStyle w:val="BodyText"/>
        <w:spacing w:before="1"/>
      </w:pPr>
      <w:r>
        <w:rPr/>
        <w:t>02/07/2017</w:t>
      </w:r>
    </w:p>
    <w:p>
      <w:pPr>
        <w:pStyle w:val="BodyText"/>
        <w:spacing w:before="2"/>
      </w:pPr>
      <w:r>
        <w:rPr/>
        <w:t>13/07/2017</w:t>
      </w:r>
    </w:p>
    <w:p>
      <w:pPr>
        <w:pStyle w:val="BodyText"/>
        <w:spacing w:before="1"/>
      </w:pPr>
      <w:r>
        <w:rPr/>
        <w:t>19/07/2017</w:t>
      </w:r>
    </w:p>
    <w:p>
      <w:pPr>
        <w:pStyle w:val="BodyText"/>
        <w:spacing w:line="273" w:lineRule="exact" w:before="2"/>
      </w:pPr>
      <w:r>
        <w:rPr/>
        <w:t>27/07/2017</w:t>
      </w:r>
    </w:p>
    <w:p>
      <w:pPr>
        <w:pStyle w:val="BodyText"/>
        <w:spacing w:line="273" w:lineRule="exact"/>
      </w:pPr>
      <w:r>
        <w:rPr/>
        <w:t>03/08/2017</w:t>
      </w:r>
    </w:p>
    <w:p>
      <w:pPr>
        <w:pStyle w:val="BodyText"/>
        <w:rPr>
          <w:sz w:val="20"/>
        </w:rPr>
      </w:pPr>
      <w:r>
        <w:rPr>
          <w:sz w:val="20"/>
        </w:rPr>
        <w:pict>
          <v:shape style="width:269.8pt;height:194.35pt;mso-position-horizontal-relative:char;mso-position-vertical-relative:line" type="#_x0000_t202" filled="true" fillcolor="#000000" stroked="false">
            <w10:anchorlock/>
            <v:textbox inset="0,0,0,0">
              <w:txbxContent>
                <w:p>
                  <w:pPr>
                    <w:pStyle w:val="BodyText"/>
                    <w:spacing w:before="10"/>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line="475" w:lineRule="auto" w:before="0"/>
                    <w:ind w:left="414" w:right="422" w:firstLine="0"/>
                    <w:jc w:val="center"/>
                    <w:rPr>
                      <w:b/>
                      <w:sz w:val="24"/>
                    </w:rPr>
                  </w:pPr>
                  <w:r>
                    <w:rPr>
                      <w:b/>
                      <w:color w:val="EC7C30"/>
                      <w:sz w:val="24"/>
                    </w:rPr>
                    <w:t>IN THE EDMONTON COUNTY COURT BETWEEN:</w:t>
                  </w:r>
                </w:p>
                <w:p>
                  <w:pPr>
                    <w:spacing w:before="11"/>
                    <w:ind w:left="413" w:right="422" w:firstLine="0"/>
                    <w:jc w:val="center"/>
                    <w:rPr>
                      <w:b/>
                      <w:sz w:val="24"/>
                    </w:rPr>
                  </w:pPr>
                  <w:r>
                    <w:rPr>
                      <w:b/>
                      <w:color w:val="EC7C30"/>
                      <w:sz w:val="24"/>
                    </w:rPr>
                    <w:t>{CLAIMANT}</w:t>
                  </w:r>
                </w:p>
                <w:p>
                  <w:pPr>
                    <w:pStyle w:val="BodyText"/>
                    <w:spacing w:before="7"/>
                    <w:ind w:left="0"/>
                    <w:rPr>
                      <w:b/>
                    </w:rPr>
                  </w:pPr>
                </w:p>
                <w:p>
                  <w:pPr>
                    <w:spacing w:line="235" w:lineRule="auto" w:before="0"/>
                    <w:ind w:left="421" w:right="422" w:firstLine="0"/>
                    <w:jc w:val="center"/>
                    <w:rPr>
                      <w:b/>
                      <w:sz w:val="24"/>
                    </w:rPr>
                  </w:pPr>
                  <w:r>
                    <w:rPr>
                      <w:b/>
                      <w:color w:val="EC7C30"/>
                      <w:sz w:val="24"/>
                    </w:rPr>
                    <w:t>THE MAYOR AND BURGESSES OF THE LONDON BOROUGH OF ENFIELD</w:t>
                  </w:r>
                </w:p>
                <w:p>
                  <w:pPr>
                    <w:pStyle w:val="BodyText"/>
                    <w:spacing w:before="4"/>
                    <w:ind w:left="0"/>
                    <w:rPr>
                      <w:b/>
                    </w:rPr>
                  </w:pPr>
                </w:p>
                <w:p>
                  <w:pPr>
                    <w:spacing w:before="0"/>
                    <w:ind w:left="421" w:right="421" w:firstLine="0"/>
                    <w:jc w:val="center"/>
                    <w:rPr>
                      <w:b/>
                      <w:sz w:val="24"/>
                    </w:rPr>
                  </w:pPr>
                  <w:r>
                    <w:rPr>
                      <w:b/>
                      <w:color w:val="EC7C30"/>
                      <w:sz w:val="24"/>
                    </w:rPr>
                    <w:t>-AND-</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1673" w:hRule="atLeast"/>
        </w:trPr>
        <w:tc>
          <w:tcPr>
            <w:tcW w:w="5388" w:type="dxa"/>
            <w:shd w:val="clear" w:color="auto" w:fill="000000"/>
          </w:tcPr>
          <w:p>
            <w:pPr>
              <w:pStyle w:val="TableParagraph"/>
              <w:spacing w:before="8"/>
              <w:ind w:left="1876"/>
              <w:rPr>
                <w:b/>
                <w:sz w:val="24"/>
              </w:rPr>
            </w:pPr>
            <w:r>
              <w:rPr>
                <w:b/>
                <w:color w:val="EC7C30"/>
                <w:sz w:val="24"/>
              </w:rPr>
              <w:t>(DEFENDANT)</w:t>
            </w:r>
          </w:p>
          <w:p>
            <w:pPr>
              <w:pStyle w:val="TableParagraph"/>
              <w:spacing w:line="540" w:lineRule="atLeast" w:before="16"/>
              <w:ind w:left="1478" w:hanging="38"/>
              <w:rPr>
                <w:b/>
                <w:sz w:val="24"/>
              </w:rPr>
            </w:pPr>
            <w:r>
              <w:rPr>
                <w:b/>
                <w:color w:val="EC7C30"/>
                <w:sz w:val="24"/>
              </w:rPr>
              <w:t>MR SIMON CORDELL DIRECTIONS ORDER</w:t>
            </w:r>
          </w:p>
        </w:tc>
      </w:tr>
      <w:tr>
        <w:trPr>
          <w:trHeight w:val="12153" w:hRule="atLeast"/>
        </w:trPr>
        <w:tc>
          <w:tcPr>
            <w:tcW w:w="5388" w:type="dxa"/>
            <w:tcBorders>
              <w:left w:val="single" w:sz="4" w:space="0" w:color="000000"/>
              <w:bottom w:val="single" w:sz="4" w:space="0" w:color="000000"/>
              <w:right w:val="single" w:sz="4" w:space="0" w:color="000000"/>
            </w:tcBorders>
          </w:tcPr>
          <w:p>
            <w:pPr>
              <w:pStyle w:val="TableParagraph"/>
              <w:spacing w:before="1"/>
              <w:ind w:right="432"/>
              <w:rPr>
                <w:sz w:val="24"/>
              </w:rPr>
            </w:pPr>
            <w:r>
              <w:rPr>
                <w:sz w:val="24"/>
              </w:rPr>
              <w:t>names, dates of birth and bank details. He also demanded money and told his wife to tell him to come and talk to him.</w:t>
            </w:r>
          </w:p>
          <w:p>
            <w:pPr>
              <w:pStyle w:val="TableParagraph"/>
              <w:spacing w:before="5"/>
              <w:ind w:right="120"/>
              <w:rPr>
                <w:sz w:val="24"/>
              </w:rPr>
            </w:pPr>
            <w:r>
              <w:rPr>
                <w:sz w:val="24"/>
              </w:rPr>
              <w:t>He stated that the see the incident that happened on </w:t>
            </w:r>
            <w:r>
              <w:rPr>
                <w:b/>
                <w:sz w:val="24"/>
                <w:shd w:fill="FFFF00" w:color="auto" w:val="clear"/>
              </w:rPr>
              <w:t>30/06/2017</w:t>
            </w:r>
            <w:r>
              <w:rPr>
                <w:b/>
                <w:sz w:val="24"/>
              </w:rPr>
              <w:t> </w:t>
            </w:r>
            <w:r>
              <w:rPr>
                <w:sz w:val="24"/>
              </w:rPr>
              <w:t>at </w:t>
            </w:r>
            <w:r>
              <w:rPr>
                <w:b/>
                <w:sz w:val="24"/>
                <w:shd w:fill="FFFF00" w:color="auto" w:val="clear"/>
              </w:rPr>
              <w:t>11.45am</w:t>
            </w:r>
            <w:r>
              <w:rPr>
                <w:b/>
                <w:sz w:val="24"/>
              </w:rPr>
              <w:t> </w:t>
            </w:r>
            <w:r>
              <w:rPr>
                <w:sz w:val="24"/>
              </w:rPr>
              <w:t>when Simon confronted his wife as she was leaving the block and accused her of slamming the door. He then called her a liar when she denied slamming the doo</w:t>
            </w:r>
            <w:r>
              <w:rPr>
                <w:sz w:val="24"/>
                <w:shd w:fill="FF0000" w:color="auto" w:val="clear"/>
              </w:rPr>
              <w:t>r .id proceeded</w:t>
            </w:r>
            <w:r>
              <w:rPr>
                <w:sz w:val="24"/>
              </w:rPr>
              <w:t> to shout abuse at her. Mr Mathiyalagan </w:t>
            </w:r>
            <w:r>
              <w:rPr>
                <w:sz w:val="24"/>
                <w:shd w:fill="FF0000" w:color="auto" w:val="clear"/>
              </w:rPr>
              <w:t>als,,i seated</w:t>
            </w:r>
            <w:r>
              <w:rPr>
                <w:sz w:val="24"/>
              </w:rPr>
              <w:t> that on </w:t>
            </w:r>
            <w:r>
              <w:rPr>
                <w:b/>
                <w:sz w:val="24"/>
              </w:rPr>
              <w:t>0</w:t>
            </w:r>
            <w:r>
              <w:rPr>
                <w:b/>
                <w:sz w:val="24"/>
                <w:shd w:fill="FFFF00" w:color="auto" w:val="clear"/>
              </w:rPr>
              <w:t>2/07/2017,</w:t>
            </w:r>
            <w:r>
              <w:rPr>
                <w:b/>
                <w:sz w:val="24"/>
              </w:rPr>
              <w:t> </w:t>
            </w:r>
            <w:r>
              <w:rPr>
                <w:sz w:val="24"/>
              </w:rPr>
              <w:t>he and his family was going out to visit some friends at about </w:t>
            </w:r>
            <w:r>
              <w:rPr>
                <w:b/>
                <w:sz w:val="24"/>
                <w:shd w:fill="FFFF00" w:color="auto" w:val="clear"/>
              </w:rPr>
              <w:t>5.18pm</w:t>
            </w:r>
            <w:r>
              <w:rPr>
                <w:b/>
                <w:sz w:val="24"/>
              </w:rPr>
              <w:t> </w:t>
            </w:r>
            <w:r>
              <w:rPr>
                <w:sz w:val="24"/>
              </w:rPr>
              <w:t>and as they were about to exit the block, Simon popped his head out of his door and asked him when he was going to hand over the money. He told him that he was not going to give him any money and that he should go and work so that he can earn some money. </w:t>
            </w:r>
            <w:r>
              <w:rPr>
                <w:spacing w:val="3"/>
                <w:sz w:val="24"/>
              </w:rPr>
              <w:t>He </w:t>
            </w:r>
            <w:r>
              <w:rPr>
                <w:sz w:val="24"/>
              </w:rPr>
              <w:t>stated that </w:t>
            </w:r>
            <w:r>
              <w:rPr>
                <w:spacing w:val="2"/>
                <w:sz w:val="24"/>
              </w:rPr>
              <w:t>as </w:t>
            </w:r>
            <w:r>
              <w:rPr>
                <w:sz w:val="24"/>
              </w:rPr>
              <w:t>they left the block, Simon came running after them shouting and swearing at him and said to him that he should pay him money if he wants him to leave him and his family alone. He stated that Simon also said to him that he has all of their personal details including phone numbers and full names, date of birth and bank details and that he must pay him some money to have then: buck. He stated that </w:t>
            </w:r>
            <w:r>
              <w:rPr>
                <w:spacing w:val="3"/>
                <w:sz w:val="24"/>
              </w:rPr>
              <w:t>he </w:t>
            </w:r>
            <w:r>
              <w:rPr>
                <w:sz w:val="24"/>
              </w:rPr>
              <w:t>told Simon that he will not pay him any money and to do whatever he likes with the details. </w:t>
            </w:r>
            <w:r>
              <w:rPr>
                <w:spacing w:val="3"/>
                <w:sz w:val="24"/>
              </w:rPr>
              <w:t>He </w:t>
            </w:r>
            <w:r>
              <w:rPr>
                <w:sz w:val="24"/>
              </w:rPr>
              <w:t>stated that he does not know how Simon came across their</w:t>
            </w:r>
            <w:r>
              <w:rPr>
                <w:spacing w:val="-22"/>
                <w:sz w:val="24"/>
              </w:rPr>
              <w:t> </w:t>
            </w:r>
            <w:r>
              <w:rPr>
                <w:sz w:val="24"/>
              </w:rPr>
              <w:t>personal details, if he has them. He stated that his wife lost </w:t>
            </w:r>
            <w:r>
              <w:rPr>
                <w:spacing w:val="2"/>
                <w:sz w:val="24"/>
              </w:rPr>
              <w:t>her </w:t>
            </w:r>
            <w:r>
              <w:rPr>
                <w:sz w:val="24"/>
              </w:rPr>
              <w:t>phone some weeks ago and that it is possible that he has accessed their details from the phone if he has it because </w:t>
            </w:r>
            <w:r>
              <w:rPr>
                <w:spacing w:val="2"/>
                <w:sz w:val="24"/>
              </w:rPr>
              <w:t>his </w:t>
            </w:r>
            <w:r>
              <w:rPr>
                <w:sz w:val="24"/>
              </w:rPr>
              <w:t>wife stored their personal details on, he, phone.</w:t>
            </w:r>
          </w:p>
          <w:p>
            <w:pPr>
              <w:pStyle w:val="TableParagraph"/>
              <w:spacing w:before="2"/>
              <w:rPr>
                <w:b/>
                <w:sz w:val="24"/>
              </w:rPr>
            </w:pPr>
            <w:r>
              <w:rPr>
                <w:b/>
                <w:sz w:val="24"/>
                <w:shd w:fill="FFFF00" w:color="auto" w:val="clear"/>
              </w:rPr>
              <w:t>13/07/2017: 19/07/2017:</w:t>
            </w:r>
          </w:p>
          <w:p>
            <w:pPr>
              <w:pStyle w:val="TableParagraph"/>
              <w:spacing w:line="235" w:lineRule="auto" w:before="6"/>
              <w:ind w:right="364"/>
              <w:rPr>
                <w:sz w:val="24"/>
              </w:rPr>
            </w:pPr>
            <w:r>
              <w:rPr>
                <w:sz w:val="24"/>
              </w:rPr>
              <w:t>NOSP served on Mr Cordell today </w:t>
            </w:r>
            <w:r>
              <w:rPr>
                <w:b/>
                <w:sz w:val="24"/>
                <w:shd w:fill="FFFF00" w:color="auto" w:val="clear"/>
              </w:rPr>
              <w:t>at 4.05pm</w:t>
            </w:r>
            <w:r>
              <w:rPr>
                <w:b/>
                <w:sz w:val="24"/>
              </w:rPr>
              <w:t> </w:t>
            </w:r>
            <w:r>
              <w:rPr>
                <w:sz w:val="24"/>
              </w:rPr>
              <w:t>with Enfield Highway DWOs, copy attached.</w:t>
            </w:r>
          </w:p>
          <w:p>
            <w:pPr>
              <w:pStyle w:val="TableParagraph"/>
              <w:spacing w:before="2"/>
              <w:rPr>
                <w:b/>
                <w:sz w:val="24"/>
              </w:rPr>
            </w:pPr>
            <w:r>
              <w:rPr>
                <w:b/>
                <w:sz w:val="24"/>
                <w:shd w:fill="FFFF00" w:color="auto" w:val="clear"/>
              </w:rPr>
              <w:t>27/07/2017:</w:t>
            </w:r>
          </w:p>
          <w:p>
            <w:pPr>
              <w:pStyle w:val="TableParagraph"/>
              <w:spacing w:before="2"/>
              <w:ind w:right="86"/>
              <w:rPr>
                <w:sz w:val="24"/>
              </w:rPr>
            </w:pPr>
            <w:r>
              <w:rPr>
                <w:sz w:val="24"/>
              </w:rPr>
              <w:t>I telephoned Mr Mathiyalagan for updates on any recent incidents and he stated that there has been none. He also confirmed that he is willing to give a signed witness statement and will attend court to give if required to do so.</w:t>
            </w:r>
          </w:p>
          <w:p>
            <w:pPr>
              <w:pStyle w:val="TableParagraph"/>
              <w:spacing w:before="1"/>
              <w:rPr>
                <w:b/>
                <w:sz w:val="24"/>
              </w:rPr>
            </w:pPr>
            <w:r>
              <w:rPr>
                <w:b/>
                <w:sz w:val="24"/>
                <w:shd w:fill="FFFF00" w:color="auto" w:val="clear"/>
              </w:rPr>
              <w:t>03/08/2017:</w:t>
            </w:r>
          </w:p>
          <w:p>
            <w:pPr>
              <w:pStyle w:val="TableParagraph"/>
              <w:spacing w:line="270" w:lineRule="atLeast" w:before="2"/>
              <w:rPr>
                <w:sz w:val="24"/>
              </w:rPr>
            </w:pPr>
            <w:hyperlink r:id="rId33">
              <w:r>
                <w:rPr>
                  <w:color w:val="0000FF"/>
                  <w:sz w:val="24"/>
                  <w:u w:val="single" w:color="0000FF"/>
                </w:rPr>
                <w:t>https://ecaseworks.net/ENFIELD/ViewSelected.asp?s</w:t>
              </w:r>
            </w:hyperlink>
            <w:r>
              <w:rPr>
                <w:color w:val="0000FF"/>
                <w:sz w:val="24"/>
              </w:rPr>
              <w:t> </w:t>
            </w:r>
            <w:r>
              <w:rPr>
                <w:color w:val="0462C1"/>
                <w:sz w:val="24"/>
                <w:u w:val="single" w:color="0462C1"/>
              </w:rPr>
              <w:t>ViewData=799452,799455,804.</w:t>
            </w:r>
            <w:r>
              <w:rPr>
                <w:sz w:val="24"/>
              </w:rPr>
              <w:t>..</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69.4pt;height:55.9pt;mso-position-horizontal-relative:char;mso-position-vertical-relative:line" type="#_x0000_t202" filled="false" stroked="true" strokeweight=".375pt" strokecolor="#000000">
            <w10:anchorlock/>
            <v:textbox inset="0,0,0,0">
              <w:txbxContent>
                <w:p>
                  <w:pPr>
                    <w:spacing w:line="482" w:lineRule="auto" w:before="1"/>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pStyle w:val="BodyText"/>
        <w:spacing w:before="4"/>
        <w:ind w:left="0"/>
        <w:rPr>
          <w:sz w:val="12"/>
        </w:rPr>
      </w:pPr>
    </w:p>
    <w:p>
      <w:pPr>
        <w:pStyle w:val="Heading1"/>
        <w:spacing w:before="90"/>
      </w:pPr>
      <w:r>
        <w:rPr>
          <w:u w:val="thick"/>
        </w:rPr>
        <w:t>George Quinton</w:t>
      </w:r>
    </w:p>
    <w:p>
      <w:pPr>
        <w:pStyle w:val="BodyText"/>
        <w:spacing w:before="2"/>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before="3"/>
        <w:ind w:right="8711"/>
      </w:pPr>
      <w:r>
        <w:rPr/>
        <w:t>In the Morning: -- Mid-Day: --</w:t>
      </w:r>
    </w:p>
    <w:p>
      <w:pPr>
        <w:pStyle w:val="BodyText"/>
        <w:spacing w:line="271" w:lineRule="exact"/>
      </w:pPr>
      <w:r>
        <w:rPr/>
        <w:t>And in the Evening and of the Night!</w:t>
      </w:r>
    </w:p>
    <w:p>
      <w:pPr>
        <w:pStyle w:val="BodyText"/>
        <w:spacing w:line="273" w:lineRule="exact"/>
      </w:pPr>
      <w:r>
        <w:rPr/>
        <w:t>The tenants of 113 - 117 and 111 Continue to victimize me by-: --</w:t>
      </w:r>
    </w:p>
    <w:p>
      <w:pPr>
        <w:pStyle w:val="BodyText"/>
        <w:spacing w:line="242" w:lineRule="auto" w:before="1"/>
        <w:ind w:right="1445"/>
      </w:pPr>
      <w:r>
        <w:rPr/>
        <w:t>Today the normal daily routine took place of the already named attacking me in my bathroom after they involved had woke me up by jumping above my head when they were trying to illegally beat me down!</w:t>
      </w:r>
    </w:p>
    <w:p>
      <w:pPr>
        <w:pStyle w:val="BodyText"/>
        <w:ind w:right="1877"/>
      </w:pPr>
      <w:r>
        <w:rPr/>
        <w:t>Whenever I am in my front room and I sit on my main living room sofa to relish the tranquillity and quite that I should in my own rented home I cannot because I get brutally assailed by the occupiers of 117 and now the new occupier of 113 George Quinton of Burncroft Avenue by them banging and jumping above my head with malefactor intent!</w:t>
      </w:r>
    </w:p>
    <w:p>
      <w:pPr>
        <w:pStyle w:val="BodyText"/>
        <w:ind w:right="1511"/>
      </w:pPr>
      <w:r>
        <w:rPr/>
        <w:t>I keep getting Disrespected by the Original occupants of 117 - 111 - 113 and now the new tenant of 113 George Quinton by them slamming their water taps on and off at a fast rate for hours at a time and cannot get any rest or do any studying in this rented flat and the council and police will; not protect me when I call or email them asking them to, I continue to record the evidence in audio and video!</w:t>
      </w:r>
    </w:p>
    <w:p>
      <w:pPr>
        <w:pStyle w:val="BodyText"/>
        <w:spacing w:before="3"/>
        <w:ind w:left="0"/>
      </w:pPr>
    </w:p>
    <w:p>
      <w:pPr>
        <w:spacing w:line="235"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color w:val="EC7C30"/>
          <w:sz w:val="24"/>
          <w:u w:val="thick" w:color="EC7C30"/>
        </w:rPr>
        <w:t>2</w:t>
      </w:r>
    </w:p>
    <w:p>
      <w:pPr>
        <w:pStyle w:val="BodyText"/>
        <w:spacing w:before="6"/>
        <w:ind w:left="0"/>
        <w:rPr>
          <w:b/>
          <w:sz w:val="16"/>
        </w:rPr>
      </w:pPr>
    </w:p>
    <w:p>
      <w:pPr>
        <w:spacing w:line="273" w:lineRule="exact" w:before="90"/>
        <w:ind w:left="781" w:right="0" w:firstLine="0"/>
        <w:jc w:val="left"/>
        <w:rPr>
          <w:b/>
          <w:sz w:val="24"/>
        </w:rPr>
      </w:pPr>
      <w:r>
        <w:rPr>
          <w:b/>
          <w:sz w:val="24"/>
          <w:u w:val="thick"/>
        </w:rPr>
        <w:t>Summary!</w:t>
      </w:r>
    </w:p>
    <w:p>
      <w:pPr>
        <w:pStyle w:val="BodyText"/>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pPr>
      <w:r>
        <w:rPr/>
        <w:t>I have also had a lot of problems with eating because of what they keep all doing to me!</w:t>
      </w:r>
    </w:p>
    <w:p>
      <w:pPr>
        <w:pStyle w:val="BodyText"/>
        <w:spacing w:before="1"/>
        <w:ind w:right="1464"/>
      </w:pPr>
      <w:r>
        <w:rPr/>
        <w:t>My canine has victualing its paws because of what 113 – 117 and 111 are getting away with I have taken pictures of the damage this is doing to us in this flat!</w:t>
      </w:r>
    </w:p>
    <w:p>
      <w:pPr>
        <w:spacing w:after="0"/>
        <w:sectPr>
          <w:pgSz w:w="11910" w:h="16840"/>
          <w:pgMar w:top="1420" w:bottom="280" w:left="660" w:right="0"/>
        </w:sectPr>
      </w:pPr>
    </w:p>
    <w:p>
      <w:pPr>
        <w:pStyle w:val="Heading1"/>
        <w:spacing w:before="64"/>
      </w:pPr>
      <w:r>
        <w:rPr>
          <w:u w:val="thick"/>
        </w:rPr>
        <w:t>Disrepair!</w:t>
      </w:r>
    </w:p>
    <w:p>
      <w:pPr>
        <w:pStyle w:val="BodyText"/>
        <w:spacing w:line="235" w:lineRule="auto" w:before="6"/>
        <w:ind w:right="2130"/>
      </w:pPr>
      <w:r>
        <w:rPr/>
        <w:t>If what they do to me finally kills me then it would also kill a lot of other people in the process!</w:t>
      </w:r>
    </w:p>
    <w:p>
      <w:pPr>
        <w:pStyle w:val="BodyText"/>
        <w:spacing w:before="2"/>
        <w:ind w:right="1437"/>
      </w:pPr>
      <w:r>
        <w:rPr/>
        <w:t>The conditions my flat is in because of the Mould and damp is harmful to me and my guests I continue to take pictures with my camera!</w:t>
      </w:r>
    </w:p>
    <w:p>
      <w:pPr>
        <w:pStyle w:val="BodyText"/>
        <w:spacing w:before="5"/>
        <w:ind w:left="0"/>
      </w:pPr>
    </w:p>
    <w:p>
      <w:pPr>
        <w:pStyle w:val="Heading1"/>
        <w:spacing w:line="273" w:lineRule="exact"/>
      </w:pPr>
      <w:r>
        <w:rPr>
          <w:u w:val="thick"/>
        </w:rPr>
        <w:t>Time Spent Building.</w:t>
      </w:r>
    </w:p>
    <w:p>
      <w:pPr>
        <w:pStyle w:val="BodyText"/>
        <w:spacing w:line="242" w:lineRule="auto"/>
        <w:ind w:right="1595"/>
      </w:pPr>
      <w:r>
        <w:rPr/>
        <w:t>In the background of everything going I continued working on Developing the events PROTECTION OF CHILDREN FROM HARM plans and policies and I continued to Study and finish at the Time Start: 07:00 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9"/>
        <w:ind w:left="0"/>
        <w:rPr>
          <w:sz w:val="22"/>
        </w:rPr>
      </w:pPr>
    </w:p>
    <w:p>
      <w:pPr>
        <w:pStyle w:val="Heading1"/>
        <w:jc w:val="both"/>
      </w:pPr>
      <w:r>
        <w:rPr>
          <w:u w:val="thick"/>
        </w:rPr>
        <w:t>Working at Home doing Court Case Defense Work!</w:t>
      </w:r>
    </w:p>
    <w:p>
      <w:pPr>
        <w:pStyle w:val="BodyText"/>
        <w:spacing w:before="2"/>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10"/>
        <w:ind w:left="0"/>
        <w:rPr>
          <w:sz w:val="23"/>
        </w:rPr>
      </w:pPr>
    </w:p>
    <w:p>
      <w:pPr>
        <w:pStyle w:val="Heading1"/>
        <w:ind w:left="387" w:right="1045"/>
        <w:jc w:val="center"/>
      </w:pPr>
      <w:r>
        <w:rPr>
          <w:u w:val="thick"/>
        </w:rPr>
        <w:t>13/05/2017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2"/>
        <w:ind w:left="387" w:right="1055" w:firstLine="0"/>
        <w:jc w:val="center"/>
        <w:rPr>
          <w:b/>
          <w:sz w:val="24"/>
        </w:rPr>
      </w:pPr>
      <w:r>
        <w:rPr>
          <w:b/>
          <w:sz w:val="24"/>
        </w:rPr>
        <w:t>Issues with My Neighbours and Housing Disrepair!</w:t>
      </w:r>
    </w:p>
    <w:p>
      <w:pPr>
        <w:spacing w:line="273" w:lineRule="exact" w:before="0"/>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0" w:lineRule="auto" w:before="4"/>
        <w:ind w:left="3805" w:right="4454" w:hanging="5"/>
        <w:jc w:val="center"/>
        <w:rPr>
          <w:b/>
          <w:sz w:val="24"/>
        </w:rPr>
      </w:pPr>
      <w:r>
        <w:rPr>
          <w:b/>
          <w:sz w:val="24"/>
        </w:rPr>
        <w:t>The Banging Continued: - Helping the Community Hall Building the catalogue Working on My Website!</w:t>
      </w:r>
    </w:p>
    <w:p>
      <w:pPr>
        <w:spacing w:line="274" w:lineRule="exact" w:before="0"/>
        <w:ind w:left="387" w:right="1046" w:firstLine="0"/>
        <w:jc w:val="center"/>
        <w:rPr>
          <w:b/>
          <w:sz w:val="24"/>
        </w:rPr>
      </w:pPr>
      <w:r>
        <w:rPr>
          <w:b/>
          <w:sz w:val="24"/>
        </w:rPr>
        <w:t>13/05/2017</w:t>
      </w:r>
    </w:p>
    <w:p>
      <w:pPr>
        <w:pStyle w:val="BodyText"/>
        <w:spacing w:before="4"/>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2"/>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spacing w:before="3"/>
        <w:ind w:left="0"/>
      </w:pPr>
    </w:p>
    <w:p>
      <w:pPr>
        <w:pStyle w:val="Heading1"/>
        <w:spacing w:line="276" w:lineRule="exact"/>
        <w:ind w:left="1141"/>
      </w:pPr>
      <w:r>
        <w:rPr>
          <w:u w:val="thick"/>
        </w:rPr>
        <w:t>1</w:t>
      </w:r>
    </w:p>
    <w:p>
      <w:pPr>
        <w:tabs>
          <w:tab w:pos="1140" w:val="left" w:leader="none"/>
        </w:tabs>
        <w:spacing w:line="290" w:lineRule="exact" w:before="0"/>
        <w:ind w:left="781" w:right="0" w:firstLine="0"/>
        <w:jc w:val="left"/>
        <w:rPr>
          <w:b/>
          <w:sz w:val="24"/>
        </w:rPr>
      </w:pPr>
      <w:r>
        <w:rPr>
          <w:rFonts w:ascii="Symbol" w:hAnsi="Symbol"/>
          <w:sz w:val="24"/>
        </w:rPr>
        <w:t></w:t>
      </w:r>
      <w:r>
        <w:rPr>
          <w:sz w:val="24"/>
        </w:rPr>
        <w:tab/>
      </w:r>
      <w:r>
        <w:rPr>
          <w:b/>
          <w:sz w:val="24"/>
          <w:u w:val="thick"/>
        </w:rPr>
        <w:t>George</w:t>
      </w:r>
      <w:r>
        <w:rPr>
          <w:b/>
          <w:spacing w:val="-2"/>
          <w:sz w:val="24"/>
          <w:u w:val="thick"/>
        </w:rPr>
        <w:t> </w:t>
      </w:r>
      <w:r>
        <w:rPr>
          <w:b/>
          <w:sz w:val="24"/>
          <w:u w:val="thick"/>
        </w:rPr>
        <w:t>Quinton</w:t>
      </w:r>
    </w:p>
    <w:p>
      <w:pPr>
        <w:pStyle w:val="BodyText"/>
        <w:spacing w:line="273" w:lineRule="exact"/>
        <w:ind w:left="1141"/>
      </w:pPr>
      <w:r>
        <w:rPr/>
        <w:t>got involved in assaulting me with his friends!</w:t>
      </w:r>
    </w:p>
    <w:p>
      <w:pPr>
        <w:pStyle w:val="BodyText"/>
        <w:spacing w:before="4"/>
        <w:ind w:left="0"/>
      </w:pPr>
    </w:p>
    <w:p>
      <w:pPr>
        <w:pStyle w:val="Heading1"/>
        <w:spacing w:line="276" w:lineRule="exact"/>
        <w:ind w:left="1141"/>
      </w:pPr>
      <w:r>
        <w:rPr>
          <w:u w:val="thick"/>
        </w:rPr>
        <w:t>2</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z w:val="24"/>
          <w:u w:val="thick"/>
        </w:rPr>
        <w:t> 04</w:t>
      </w:r>
    </w:p>
    <w:p>
      <w:pPr>
        <w:pStyle w:val="BodyText"/>
        <w:spacing w:before="1"/>
        <w:ind w:left="1141"/>
        <w:rPr>
          <w:b/>
        </w:rPr>
      </w:pPr>
      <w:r>
        <w:rPr/>
        <w:t>Printers Joel </w:t>
      </w:r>
      <w:r>
        <w:rPr>
          <w:b/>
        </w:rPr>
        <w:t>/</w:t>
      </w:r>
    </w:p>
    <w:p>
      <w:pPr>
        <w:spacing w:before="2"/>
        <w:ind w:left="1141" w:right="0" w:firstLine="0"/>
        <w:jc w:val="left"/>
        <w:rPr>
          <w:sz w:val="24"/>
        </w:rPr>
      </w:pPr>
      <w:r>
        <w:rPr>
          <w:b/>
          <w:color w:val="FF0000"/>
          <w:sz w:val="24"/>
        </w:rPr>
        <w:t>Page Numbers: </w:t>
      </w:r>
      <w:r>
        <w:rPr>
          <w:sz w:val="24"/>
        </w:rPr>
        <w:t>3176,</w:t>
      </w:r>
    </w:p>
    <w:p>
      <w:pPr>
        <w:pStyle w:val="BodyText"/>
        <w:spacing w:before="6"/>
        <w:ind w:left="0"/>
        <w:rPr>
          <w:sz w:val="23"/>
        </w:rPr>
      </w:pPr>
    </w:p>
    <w:p>
      <w:pPr>
        <w:pStyle w:val="Heading1"/>
        <w:spacing w:line="276" w:lineRule="exact"/>
      </w:pPr>
      <w:r>
        <w:rPr>
          <w:u w:val="thick"/>
        </w:rPr>
        <w:t>45.</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Additional Email Attachments &amp; Emails /</w:t>
      </w:r>
      <w:r>
        <w:rPr>
          <w:b/>
          <w:spacing w:val="-7"/>
          <w:sz w:val="24"/>
          <w:u w:val="thick"/>
        </w:rPr>
        <w:t> </w:t>
      </w:r>
      <w:r>
        <w:rPr>
          <w:b/>
          <w:spacing w:val="-3"/>
          <w:sz w:val="24"/>
          <w:u w:val="thick"/>
        </w:rPr>
        <w:t>Issue:</w:t>
      </w:r>
    </w:p>
    <w:p>
      <w:pPr>
        <w:pStyle w:val="BodyText"/>
        <w:spacing w:before="2"/>
        <w:ind w:left="1141"/>
      </w:pPr>
      <w:r>
        <w:rPr/>
        <w:t>45. 1. 2.</w:t>
      </w:r>
    </w:p>
    <w:p>
      <w:pPr>
        <w:pStyle w:val="BodyText"/>
        <w:spacing w:before="1"/>
        <w:ind w:left="1141" w:right="6789"/>
      </w:pPr>
      <w:r>
        <w:rPr/>
        <w:t>JOEL -1-20743 13-05-2017 22-34 </w:t>
      </w:r>
      <w:r>
        <w:rPr>
          <w:shd w:fill="00FF00" w:color="auto" w:val="clear"/>
        </w:rPr>
        <w:t>13/05/2017</w:t>
      </w:r>
    </w:p>
    <w:p>
      <w:pPr>
        <w:spacing w:before="3"/>
        <w:ind w:left="1141" w:right="0" w:firstLine="0"/>
        <w:jc w:val="left"/>
        <w:rPr>
          <w:sz w:val="24"/>
        </w:rPr>
      </w:pPr>
      <w:r>
        <w:rPr>
          <w:sz w:val="24"/>
        </w:rPr>
        <w:t>/ </w:t>
      </w:r>
      <w:r>
        <w:rPr>
          <w:b/>
          <w:color w:val="FF0000"/>
          <w:sz w:val="24"/>
        </w:rPr>
        <w:t>Page Numbers: </w:t>
      </w:r>
      <w:r>
        <w:rPr>
          <w:sz w:val="24"/>
        </w:rPr>
        <w:t>178,179</w:t>
      </w:r>
    </w:p>
    <w:p>
      <w:pPr>
        <w:spacing w:after="0"/>
        <w:jc w:val="left"/>
        <w:rPr>
          <w:sz w:val="24"/>
        </w:rPr>
        <w:sectPr>
          <w:pgSz w:w="11910" w:h="16840"/>
          <w:pgMar w:top="1360" w:bottom="280" w:left="660" w:right="0"/>
        </w:sectPr>
      </w:pPr>
    </w:p>
    <w:p>
      <w:pPr>
        <w:pStyle w:val="BodyText"/>
        <w:spacing w:before="122"/>
      </w:pPr>
      <w:r>
        <w:rPr/>
        <w:t>--</w:t>
      </w:r>
    </w:p>
    <w:p>
      <w:pPr>
        <w:pStyle w:val="BodyText"/>
        <w:spacing w:before="6"/>
        <w:ind w:left="0"/>
        <w:rPr>
          <w:sz w:val="23"/>
        </w:rPr>
      </w:pPr>
    </w:p>
    <w:p>
      <w:pPr>
        <w:pStyle w:val="Heading1"/>
        <w:spacing w:before="1"/>
      </w:pPr>
      <w:r>
        <w:rPr>
          <w:u w:val="thick"/>
        </w:rPr>
        <w:t>1</w:t>
      </w:r>
    </w:p>
    <w:p>
      <w:pPr>
        <w:spacing w:before="1"/>
        <w:ind w:left="781" w:right="0" w:firstLine="0"/>
        <w:jc w:val="left"/>
        <w:rPr>
          <w:b/>
          <w:sz w:val="24"/>
        </w:rPr>
      </w:pPr>
      <w:r>
        <w:rPr>
          <w:b/>
          <w:sz w:val="24"/>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2</w:t>
      </w:r>
    </w:p>
    <w:p>
      <w:pPr>
        <w:spacing w:before="2"/>
        <w:ind w:left="781" w:right="0" w:firstLine="0"/>
        <w:jc w:val="left"/>
        <w:rPr>
          <w:b/>
          <w:sz w:val="24"/>
        </w:rPr>
      </w:pPr>
      <w:r>
        <w:rPr>
          <w:b/>
          <w:sz w:val="24"/>
          <w:u w:val="thick"/>
        </w:rPr>
        <w:t>The Enfield Gov / Email’s Issue: 04</w:t>
      </w:r>
    </w:p>
    <w:p>
      <w:pPr>
        <w:pStyle w:val="BodyText"/>
        <w:spacing w:before="2"/>
      </w:pPr>
      <w:r>
        <w:rPr/>
        <w:t>Printers Joel</w:t>
      </w:r>
    </w:p>
    <w:p>
      <w:pPr>
        <w:spacing w:before="1"/>
        <w:ind w:left="781" w:right="0" w:firstLine="0"/>
        <w:jc w:val="left"/>
        <w:rPr>
          <w:sz w:val="24"/>
        </w:rPr>
      </w:pPr>
      <w:r>
        <w:rPr>
          <w:b/>
          <w:sz w:val="24"/>
        </w:rPr>
        <w:t>/ Page Numbers: </w:t>
      </w:r>
      <w:r>
        <w:rPr>
          <w:sz w:val="24"/>
        </w:rPr>
        <w:t>3176,</w:t>
      </w:r>
    </w:p>
    <w:p>
      <w:pPr>
        <w:spacing w:line="273" w:lineRule="exact" w:before="2"/>
        <w:ind w:left="781" w:right="0" w:firstLine="0"/>
        <w:jc w:val="left"/>
        <w:rPr>
          <w:sz w:val="24"/>
        </w:rPr>
      </w:pPr>
      <w:r>
        <w:rPr>
          <w:b/>
          <w:sz w:val="24"/>
        </w:rPr>
        <w:t>Date: </w:t>
      </w:r>
      <w:r>
        <w:rPr>
          <w:sz w:val="24"/>
        </w:rPr>
        <w:t>Saturday, 13 May </w:t>
      </w:r>
      <w:r>
        <w:rPr>
          <w:b/>
          <w:sz w:val="24"/>
        </w:rPr>
        <w:t>2017</w:t>
      </w:r>
      <w:r>
        <w:rPr>
          <w:sz w:val="24"/>
        </w:rPr>
        <w:t>, 22:38</w:t>
      </w:r>
    </w:p>
    <w:p>
      <w:pPr>
        <w:spacing w:line="273" w:lineRule="exact" w:before="0"/>
        <w:ind w:left="781" w:right="0" w:firstLine="0"/>
        <w:jc w:val="left"/>
        <w:rPr>
          <w:sz w:val="24"/>
        </w:rPr>
      </w:pPr>
      <w:r>
        <w:rPr>
          <w:b/>
          <w:sz w:val="24"/>
        </w:rPr>
        <w:t>From: </w:t>
      </w:r>
      <w:r>
        <w:rPr>
          <w:sz w:val="24"/>
        </w:rPr>
        <w:t>JOEL T</w:t>
      </w:r>
    </w:p>
    <w:p>
      <w:pPr>
        <w:pStyle w:val="BodyText"/>
        <w:spacing w:before="2"/>
        <w:ind w:right="6736"/>
      </w:pPr>
      <w:r>
        <w:rPr>
          <w:b/>
        </w:rPr>
        <w:t>Subject: </w:t>
      </w:r>
      <w:r>
        <w:rPr/>
        <w:t>The dpi might be low as well </w:t>
      </w:r>
      <w:r>
        <w:rPr>
          <w:b/>
        </w:rPr>
        <w:t>From: </w:t>
      </w:r>
      <w:r>
        <w:rPr/>
        <w:t>JOEL T </w:t>
      </w:r>
      <w:hyperlink r:id="rId83">
        <w:r>
          <w:rPr>
            <w:color w:val="0000FF"/>
            <w:u w:val="single" w:color="0000FF"/>
          </w:rPr>
          <w:t>change@live.co.uk</w:t>
        </w:r>
      </w:hyperlink>
      <w:r>
        <w:rPr>
          <w:color w:val="0000FF"/>
        </w:rPr>
        <w:t> </w:t>
      </w:r>
      <w:r>
        <w:rPr>
          <w:b/>
        </w:rPr>
        <w:t>To: </w:t>
      </w:r>
      <w:hyperlink r:id="rId84">
        <w:r>
          <w:rPr>
            <w:color w:val="0000FF"/>
            <w:u w:val="single" w:color="0000FF"/>
          </w:rPr>
          <w:t>Re_wired@ymail.com</w:t>
        </w:r>
      </w:hyperlink>
      <w:r>
        <w:rPr>
          <w:color w:val="0000FF"/>
        </w:rPr>
        <w:t> </w:t>
      </w:r>
      <w:r>
        <w:rPr/>
        <w:t>Attachments Copy of kids day3.jpg (584.63 KB) @live.co.uk</w:t>
      </w:r>
    </w:p>
    <w:p>
      <w:pPr>
        <w:pStyle w:val="BodyText"/>
        <w:spacing w:before="2"/>
        <w:ind w:left="0"/>
      </w:pPr>
    </w:p>
    <w:p>
      <w:pPr>
        <w:pStyle w:val="Heading1"/>
      </w:pPr>
      <w:r>
        <w:rPr>
          <w:u w:val="thick"/>
        </w:rPr>
        <w:t>George Quinton</w:t>
      </w:r>
    </w:p>
    <w:p>
      <w:pPr>
        <w:pStyle w:val="BodyText"/>
        <w:spacing w:before="2"/>
      </w:pPr>
      <w:r>
        <w:rPr/>
        <w:t>got involved in assaulting me with his friends!</w:t>
      </w:r>
    </w:p>
    <w:p>
      <w:pPr>
        <w:pStyle w:val="BodyText"/>
        <w:ind w:left="0"/>
        <w:rPr>
          <w:sz w:val="26"/>
        </w:rPr>
      </w:pPr>
    </w:p>
    <w:p>
      <w:pPr>
        <w:pStyle w:val="BodyText"/>
        <w:spacing w:before="8"/>
        <w:ind w:left="0"/>
        <w:rPr>
          <w:sz w:val="21"/>
        </w:rPr>
      </w:pPr>
    </w:p>
    <w:p>
      <w:pPr>
        <w:pStyle w:val="Heading1"/>
        <w:spacing w:before="1"/>
      </w:pPr>
      <w:r>
        <w:rPr>
          <w:u w:val="thick"/>
        </w:rPr>
        <w:t>45.</w:t>
      </w:r>
    </w:p>
    <w:p>
      <w:pPr>
        <w:spacing w:before="1"/>
        <w:ind w:left="781" w:right="0" w:firstLine="0"/>
        <w:jc w:val="left"/>
        <w:rPr>
          <w:b/>
          <w:sz w:val="24"/>
        </w:rPr>
      </w:pPr>
      <w:r>
        <w:rPr>
          <w:b/>
          <w:sz w:val="24"/>
          <w:u w:val="thick"/>
        </w:rPr>
        <w:t>Additional Email Attachments &amp; Emails / Issue:</w:t>
      </w:r>
    </w:p>
    <w:p>
      <w:pPr>
        <w:pStyle w:val="BodyText"/>
        <w:spacing w:before="2"/>
      </w:pPr>
      <w:r>
        <w:rPr/>
        <w:t>45. 1. 2.</w:t>
      </w:r>
    </w:p>
    <w:p>
      <w:pPr>
        <w:pStyle w:val="BodyText"/>
        <w:spacing w:line="235" w:lineRule="auto" w:before="6"/>
        <w:ind w:right="7149"/>
      </w:pPr>
      <w:r>
        <w:rPr/>
        <w:t>JOEL -1-20743 13-05-2017 22-34 13/05/2017</w:t>
      </w:r>
    </w:p>
    <w:p>
      <w:pPr>
        <w:spacing w:before="2"/>
        <w:ind w:left="781" w:right="0" w:firstLine="0"/>
        <w:jc w:val="left"/>
        <w:rPr>
          <w:sz w:val="24"/>
        </w:rPr>
      </w:pPr>
      <w:r>
        <w:rPr>
          <w:sz w:val="24"/>
        </w:rPr>
        <w:t>/ </w:t>
      </w:r>
      <w:r>
        <w:rPr>
          <w:b/>
          <w:sz w:val="24"/>
        </w:rPr>
        <w:t>Page Numbers: </w:t>
      </w:r>
      <w:r>
        <w:rPr>
          <w:sz w:val="24"/>
        </w:rPr>
        <w:t>178,179</w:t>
      </w:r>
    </w:p>
    <w:p>
      <w:pPr>
        <w:pStyle w:val="BodyText"/>
        <w:spacing w:before="2"/>
      </w:pPr>
      <w:r>
        <w:rPr/>
        <w:t>--</w:t>
      </w:r>
    </w:p>
    <w:p>
      <w:pPr>
        <w:pStyle w:val="Heading1"/>
        <w:spacing w:before="2"/>
      </w:pPr>
      <w:r>
        <w:rPr/>
        <w:t>178,</w:t>
      </w:r>
    </w:p>
    <w:p>
      <w:pPr>
        <w:pStyle w:val="BodyText"/>
        <w:spacing w:line="273" w:lineRule="exact" w:before="1"/>
      </w:pPr>
      <w:r>
        <w:rPr>
          <w:b/>
        </w:rPr>
        <w:t>From: </w:t>
      </w:r>
      <w:r>
        <w:rPr/>
        <w:t>JOEL TIBS &lt;</w:t>
      </w:r>
      <w:hyperlink r:id="rId83">
        <w:r>
          <w:rPr>
            <w:color w:val="0000FF"/>
          </w:rPr>
          <w:t>change2008@live.co.uk</w:t>
        </w:r>
      </w:hyperlink>
      <w:r>
        <w:rPr/>
        <w:t>&gt;</w:t>
      </w:r>
    </w:p>
    <w:p>
      <w:pPr>
        <w:spacing w:line="273" w:lineRule="exact" w:before="0"/>
        <w:ind w:left="781" w:right="0" w:firstLine="0"/>
        <w:jc w:val="left"/>
        <w:rPr>
          <w:sz w:val="24"/>
        </w:rPr>
      </w:pPr>
      <w:r>
        <w:rPr>
          <w:b/>
          <w:sz w:val="24"/>
        </w:rPr>
        <w:t>Sent time: </w:t>
      </w:r>
      <w:r>
        <w:rPr>
          <w:sz w:val="24"/>
        </w:rPr>
        <w:t>13/05/2017 10:33:38 PM</w:t>
      </w:r>
    </w:p>
    <w:p>
      <w:pPr>
        <w:pStyle w:val="BodyText"/>
        <w:spacing w:before="2"/>
      </w:pPr>
      <w:r>
        <w:rPr>
          <w:b/>
        </w:rPr>
        <w:t>To: </w:t>
      </w:r>
      <w:hyperlink r:id="rId84">
        <w:r>
          <w:rPr>
            <w:color w:val="0000FF"/>
            <w:u w:val="single" w:color="0000FF"/>
          </w:rPr>
          <w:t>Re_wired@ymail.com</w:t>
        </w:r>
      </w:hyperlink>
    </w:p>
    <w:p>
      <w:pPr>
        <w:spacing w:before="2"/>
        <w:ind w:left="781" w:right="0" w:firstLine="0"/>
        <w:jc w:val="left"/>
        <w:rPr>
          <w:sz w:val="24"/>
        </w:rPr>
      </w:pPr>
      <w:r>
        <w:rPr>
          <w:b/>
          <w:sz w:val="24"/>
        </w:rPr>
        <w:t>Subject: </w:t>
      </w:r>
      <w:r>
        <w:rPr>
          <w:sz w:val="24"/>
        </w:rPr>
        <w:t>Fwd.: The dpi might be low as well</w:t>
      </w:r>
    </w:p>
    <w:p>
      <w:pPr>
        <w:spacing w:line="273" w:lineRule="exact" w:before="1"/>
        <w:ind w:left="781" w:right="0" w:firstLine="0"/>
        <w:jc w:val="left"/>
        <w:rPr>
          <w:sz w:val="24"/>
        </w:rPr>
      </w:pPr>
      <w:r>
        <w:rPr>
          <w:b/>
          <w:sz w:val="24"/>
        </w:rPr>
        <w:t>Attachments: </w:t>
      </w:r>
      <w:r>
        <w:rPr>
          <w:sz w:val="24"/>
        </w:rPr>
        <w:t>Copy of kids day3.jpg</w:t>
      </w:r>
    </w:p>
    <w:p>
      <w:pPr>
        <w:pStyle w:val="BodyText"/>
        <w:spacing w:line="273" w:lineRule="exact"/>
      </w:pPr>
      <w:r>
        <w:rPr>
          <w:b/>
        </w:rPr>
        <w:t>From: </w:t>
      </w:r>
      <w:r>
        <w:rPr/>
        <w:t>JOEL TIBS &lt;</w:t>
      </w:r>
      <w:hyperlink r:id="rId83">
        <w:r>
          <w:rPr>
            <w:color w:val="0000FF"/>
          </w:rPr>
          <w:t>change2008@live.co.uk</w:t>
        </w:r>
      </w:hyperlink>
      <w:r>
        <w:rPr/>
        <w:t>&gt;</w:t>
      </w:r>
    </w:p>
    <w:p>
      <w:pPr>
        <w:spacing w:before="2"/>
        <w:ind w:left="781" w:right="0" w:firstLine="0"/>
        <w:jc w:val="left"/>
        <w:rPr>
          <w:sz w:val="24"/>
        </w:rPr>
      </w:pPr>
      <w:r>
        <w:rPr>
          <w:b/>
          <w:sz w:val="24"/>
        </w:rPr>
        <w:t>Sent: </w:t>
      </w:r>
      <w:r>
        <w:rPr>
          <w:sz w:val="24"/>
        </w:rPr>
        <w:t>13 May 2017 22:23:17</w:t>
      </w:r>
    </w:p>
    <w:p>
      <w:pPr>
        <w:pStyle w:val="BodyText"/>
        <w:spacing w:before="2"/>
      </w:pPr>
      <w:r>
        <w:rPr>
          <w:b/>
        </w:rPr>
        <w:t>To: </w:t>
      </w:r>
      <w:hyperlink r:id="rId84">
        <w:r>
          <w:rPr>
            <w:color w:val="0000FF"/>
            <w:u w:val="single" w:color="0000FF"/>
          </w:rPr>
          <w:t>Re_wired@ymail.com</w:t>
        </w:r>
      </w:hyperlink>
    </w:p>
    <w:p>
      <w:pPr>
        <w:spacing w:before="1"/>
        <w:ind w:left="781" w:right="0" w:firstLine="0"/>
        <w:jc w:val="left"/>
        <w:rPr>
          <w:sz w:val="24"/>
        </w:rPr>
      </w:pPr>
      <w:r>
        <w:rPr>
          <w:b/>
          <w:sz w:val="24"/>
        </w:rPr>
        <w:t>Subject: </w:t>
      </w:r>
      <w:r>
        <w:rPr>
          <w:sz w:val="24"/>
        </w:rPr>
        <w:t>The dpi might be low as well</w:t>
      </w:r>
    </w:p>
    <w:p>
      <w:pPr>
        <w:pStyle w:val="Heading1"/>
        <w:spacing w:before="2"/>
      </w:pPr>
      <w:r>
        <w:rPr/>
        <w:t>179,</w:t>
      </w:r>
    </w:p>
    <w:p>
      <w:pPr>
        <w:spacing w:after="0"/>
        <w:sectPr>
          <w:pgSz w:w="11910" w:h="16840"/>
          <w:pgMar w:top="1580" w:bottom="280" w:left="660" w:right="0"/>
        </w:sectPr>
      </w:pPr>
    </w:p>
    <w:p>
      <w:pPr>
        <w:pStyle w:val="BodyText"/>
        <w:spacing w:before="5"/>
        <w:ind w:left="0"/>
        <w:rPr>
          <w:b/>
          <w:sz w:val="4"/>
        </w:rPr>
      </w:pPr>
    </w:p>
    <w:p>
      <w:pPr>
        <w:pStyle w:val="BodyText"/>
        <w:ind w:left="780"/>
        <w:rPr>
          <w:sz w:val="20"/>
        </w:rPr>
      </w:pPr>
      <w:r>
        <w:rPr>
          <w:sz w:val="20"/>
        </w:rPr>
        <w:drawing>
          <wp:inline distT="0" distB="0" distL="0" distR="0">
            <wp:extent cx="5364980" cy="6437376"/>
            <wp:effectExtent l="0" t="0" r="0" b="0"/>
            <wp:docPr id="19" name="image10.jpeg"/>
            <wp:cNvGraphicFramePr>
              <a:graphicFrameLocks noChangeAspect="1"/>
            </wp:cNvGraphicFramePr>
            <a:graphic>
              <a:graphicData uri="http://schemas.openxmlformats.org/drawingml/2006/picture">
                <pic:pic>
                  <pic:nvPicPr>
                    <pic:cNvPr id="20" name="image10.jpeg"/>
                    <pic:cNvPicPr/>
                  </pic:nvPicPr>
                  <pic:blipFill>
                    <a:blip r:embed="rId85" cstate="print"/>
                    <a:stretch>
                      <a:fillRect/>
                    </a:stretch>
                  </pic:blipFill>
                  <pic:spPr>
                    <a:xfrm>
                      <a:off x="0" y="0"/>
                      <a:ext cx="5364980" cy="6437376"/>
                    </a:xfrm>
                    <a:prstGeom prst="rect">
                      <a:avLst/>
                    </a:prstGeom>
                  </pic:spPr>
                </pic:pic>
              </a:graphicData>
            </a:graphic>
          </wp:inline>
        </w:drawing>
      </w:r>
      <w:r>
        <w:rPr>
          <w:sz w:val="20"/>
        </w:rPr>
      </w: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spacing w:before="10"/>
        <w:ind w:left="0"/>
        <w:rPr>
          <w:b/>
          <w:sz w:val="27"/>
        </w:rPr>
      </w:pPr>
    </w:p>
    <w:p>
      <w:pPr>
        <w:spacing w:before="90"/>
        <w:ind w:left="781" w:right="0" w:firstLine="0"/>
        <w:jc w:val="left"/>
        <w:rPr>
          <w:b/>
          <w:sz w:val="24"/>
        </w:rPr>
      </w:pPr>
      <w:r>
        <w:rPr>
          <w:b/>
          <w:sz w:val="24"/>
        </w:rPr>
        <w:t>End of picture!</w:t>
      </w:r>
    </w:p>
    <w:p>
      <w:pPr>
        <w:pStyle w:val="BodyText"/>
        <w:spacing w:before="7"/>
        <w:ind w:left="0"/>
        <w:rPr>
          <w:b/>
          <w:sz w:val="23"/>
        </w:rPr>
      </w:pPr>
    </w:p>
    <w:p>
      <w:pPr>
        <w:spacing w:before="0"/>
        <w:ind w:left="781" w:right="0" w:firstLine="0"/>
        <w:jc w:val="left"/>
        <w:rPr>
          <w:b/>
          <w:sz w:val="24"/>
        </w:rPr>
      </w:pPr>
      <w:r>
        <w:rPr>
          <w:b/>
          <w:sz w:val="24"/>
          <w:u w:val="thick"/>
        </w:rPr>
        <w:t>The banging Started!</w:t>
      </w:r>
    </w:p>
    <w:p>
      <w:pPr>
        <w:pStyle w:val="BodyText"/>
        <w:spacing w:line="242" w:lineRule="auto" w:before="1"/>
        <w:ind w:right="6654"/>
      </w:pPr>
      <w:r>
        <w:rPr/>
        <w:t>Flat – 113 – George Quinton moved </w:t>
      </w:r>
      <w:r>
        <w:rPr>
          <w:spacing w:val="-4"/>
        </w:rPr>
        <w:t>in! </w:t>
      </w:r>
      <w:r>
        <w:rPr/>
        <w:t>Stain Curtis (responsible) Mathiyalagan</w:t>
      </w:r>
      <w:r>
        <w:rPr>
          <w:spacing w:val="-1"/>
        </w:rPr>
        <w:t> </w:t>
      </w:r>
      <w:r>
        <w:rPr/>
        <w:t>(Responsible)</w:t>
      </w:r>
    </w:p>
    <w:p>
      <w:pPr>
        <w:pStyle w:val="BodyText"/>
        <w:spacing w:line="273" w:lineRule="exact"/>
      </w:pPr>
      <w:r>
        <w:rPr/>
        <w:t>All-Day and All-Night!</w:t>
      </w:r>
    </w:p>
    <w:p>
      <w:pPr>
        <w:spacing w:after="0" w:line="273" w:lineRule="exact"/>
        <w:sectPr>
          <w:pgSz w:w="11910" w:h="16840"/>
          <w:pgMar w:top="1580" w:bottom="280" w:left="660" w:right="0"/>
        </w:sectPr>
      </w:pPr>
    </w:p>
    <w:p>
      <w:pPr>
        <w:pStyle w:val="BodyText"/>
        <w:spacing w:line="242" w:lineRule="auto" w:before="64"/>
        <w:ind w:right="2277"/>
      </w:pPr>
      <w:r>
        <w:rPr/>
        <w:t>The Enfield Homes and the Enfield Council staff let the tenants of 113 - 117 and 111 Continue to victimize me by-: --</w:t>
      </w:r>
    </w:p>
    <w:p>
      <w:pPr>
        <w:pStyle w:val="BodyText"/>
        <w:spacing w:line="242" w:lineRule="auto"/>
        <w:ind w:right="1502"/>
      </w:pPr>
      <w:r>
        <w:rPr/>
        <w:t>Stain knocked on my letter box and woke me up again this Morning, when he is leaving his premises, like a person playing the game called knock down ginger!</w:t>
      </w:r>
    </w:p>
    <w:p>
      <w:pPr>
        <w:pStyle w:val="BodyText"/>
        <w:spacing w:line="242" w:lineRule="auto"/>
        <w:ind w:right="1502"/>
      </w:pPr>
      <w:r>
        <w:rPr/>
        <w:t>Stain then perpetuated to get away with what he does to me every day and night by banging on his kitchen wall like the devil has surmounted his sole I cannot believe that I had so much love for him and reverence and he treats me this way in my life and my dotted ones!</w:t>
      </w:r>
    </w:p>
    <w:p>
      <w:pPr>
        <w:pStyle w:val="BodyText"/>
        <w:spacing w:line="242" w:lineRule="auto"/>
        <w:ind w:right="2437"/>
      </w:pPr>
      <w:r>
        <w:rPr/>
        <w:t>117 Burncroft Avenue then keep on Then 113 and 117 tenants kept on Continually, reiterating to flushing their toilets when I got into the bathtub!</w:t>
      </w:r>
    </w:p>
    <w:p>
      <w:pPr>
        <w:pStyle w:val="BodyText"/>
        <w:ind w:right="1543"/>
      </w:pPr>
      <w:r>
        <w:rPr/>
        <w:t>Today when I was in my front room sitting on my main living room sofa and while I utilized my computer to studying the computer keyboard noises that gets made as I indicted gave away my destination within my habitation and the tents of 117 and the newly tenant of 113 capitalized on this fact and commenced jumping on the floor above me damaging my life’s work studies!</w:t>
      </w:r>
    </w:p>
    <w:p>
      <w:pPr>
        <w:pStyle w:val="BodyText"/>
        <w:ind w:right="1502"/>
      </w:pPr>
      <w:r>
        <w:rPr/>
        <w:t>Even with the low water pressure the Mathiyalagan 117 keep slamming the dihydrogen Monoxide tap on and off at an unacceptable rate, with George Quinton while stain 111 additionally joins in from his flats kitchen dihydrogen Monoxide supply to daunt me into Moving home and this is causing solemn damage to my health and salubrity while everyone else on the estate can auricularly discern and does nothing to forfend me from them!</w:t>
      </w:r>
    </w:p>
    <w:p>
      <w:pPr>
        <w:pStyle w:val="BodyText"/>
        <w:spacing w:before="1"/>
        <w:ind w:left="0"/>
        <w:rPr>
          <w:sz w:val="22"/>
        </w:rPr>
      </w:pPr>
    </w:p>
    <w:p>
      <w:pPr>
        <w:spacing w:line="242"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5"/>
        <w:ind w:left="0"/>
        <w:rPr>
          <w:b/>
          <w:sz w:val="15"/>
        </w:rPr>
      </w:pPr>
    </w:p>
    <w:p>
      <w:pPr>
        <w:spacing w:before="90"/>
        <w:ind w:left="781" w:right="0" w:firstLine="0"/>
        <w:jc w:val="left"/>
        <w:rPr>
          <w:b/>
          <w:sz w:val="24"/>
        </w:rPr>
      </w:pPr>
      <w:r>
        <w:rPr>
          <w:b/>
          <w:color w:val="EC7C30"/>
          <w:sz w:val="24"/>
          <w:u w:val="thick" w:color="EC7C30"/>
        </w:rPr>
        <w:t>2</w:t>
      </w:r>
    </w:p>
    <w:p>
      <w:pPr>
        <w:pStyle w:val="BodyText"/>
        <w:spacing w:before="6"/>
        <w:ind w:left="0"/>
        <w:rPr>
          <w:b/>
          <w:sz w:val="16"/>
        </w:rPr>
      </w:pPr>
    </w:p>
    <w:p>
      <w:pPr>
        <w:spacing w:before="90"/>
        <w:ind w:left="781" w:right="0" w:firstLine="0"/>
        <w:jc w:val="left"/>
        <w:rPr>
          <w:b/>
          <w:sz w:val="24"/>
        </w:rPr>
      </w:pPr>
      <w:r>
        <w:rPr>
          <w:b/>
          <w:sz w:val="24"/>
          <w:u w:val="thick"/>
        </w:rPr>
        <w:t>Summary!</w:t>
      </w:r>
    </w:p>
    <w:p>
      <w:pPr>
        <w:pStyle w:val="BodyText"/>
        <w:spacing w:before="1"/>
        <w:ind w:right="1496"/>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36"/>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1" w:lineRule="exac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9"/>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37" w:lineRule="auto" w:before="5"/>
        <w:ind w:right="1502"/>
      </w:pPr>
      <w:r>
        <w:rPr/>
        <w:t>I keep waking up in the middle of the night shivering because of how ill I have become with the flu I try my best to go back to sleep by I feel too distraught from the worries that I get made to stay faced with!</w:t>
      </w:r>
    </w:p>
    <w:p>
      <w:pPr>
        <w:pStyle w:val="BodyText"/>
        <w:spacing w:before="5"/>
        <w:ind w:left="0"/>
      </w:pPr>
    </w:p>
    <w:p>
      <w:pPr>
        <w:pStyle w:val="Heading1"/>
      </w:pPr>
      <w:r>
        <w:rPr>
          <w:u w:val="thick"/>
        </w:rPr>
        <w:t>Time Spent Building.</w:t>
      </w:r>
    </w:p>
    <w:p>
      <w:pPr>
        <w:spacing w:after="0"/>
        <w:sectPr>
          <w:pgSz w:w="11910" w:h="16840"/>
          <w:pgMar w:top="1360" w:bottom="280" w:left="660" w:right="0"/>
        </w:sectPr>
      </w:pPr>
    </w:p>
    <w:p>
      <w:pPr>
        <w:pStyle w:val="BodyText"/>
        <w:spacing w:line="237" w:lineRule="auto" w:before="66"/>
        <w:ind w:right="1595"/>
      </w:pPr>
      <w:r>
        <w:rPr/>
        <w:t>In the background of everything going I continued working on Developing the events PROTECTION OF CHILDREN FROM HARM plans and policies and I continued to Study and finish at the Time Start: 07:00 Am and Time End: 03:30 Pm!</w:t>
      </w:r>
    </w:p>
    <w:p>
      <w:pPr>
        <w:pStyle w:val="BodyText"/>
        <w:spacing w:before="3"/>
        <w:ind w:right="1477"/>
      </w:pPr>
      <w:r>
        <w:rPr/>
        <w:t>My mother also continues to work on building my company website for me with others at the Time Start: 09:00 and Time End: 14:00!</w:t>
      </w:r>
    </w:p>
    <w:p>
      <w:pPr>
        <w:pStyle w:val="BodyText"/>
        <w:spacing w:before="5"/>
        <w:ind w:left="0"/>
      </w:pPr>
    </w:p>
    <w:p>
      <w:pPr>
        <w:pStyle w:val="Heading1"/>
        <w:spacing w:line="273" w:lineRule="exact" w:before="1"/>
        <w:jc w:val="both"/>
      </w:pPr>
      <w:r>
        <w:rPr>
          <w:u w:val="thick"/>
        </w:rPr>
        <w:t>Working at Home doing Court Case Defense Work!</w:t>
      </w:r>
    </w:p>
    <w:p>
      <w:pPr>
        <w:pStyle w:val="BodyText"/>
        <w:spacing w:line="242" w:lineRule="auto"/>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6"/>
        <w:ind w:left="0"/>
        <w:rPr>
          <w:sz w:val="23"/>
        </w:rPr>
      </w:pPr>
    </w:p>
    <w:p>
      <w:pPr>
        <w:pStyle w:val="Heading1"/>
        <w:ind w:left="387" w:right="1045"/>
        <w:jc w:val="center"/>
      </w:pPr>
      <w:r>
        <w:rPr>
          <w:u w:val="thick"/>
        </w:rPr>
        <w:t>14/05/2017</w:t>
      </w:r>
    </w:p>
    <w:p>
      <w:pPr>
        <w:pStyle w:val="BodyText"/>
        <w:spacing w:before="10"/>
        <w:ind w:left="0"/>
        <w:rPr>
          <w:b/>
          <w:sz w:val="15"/>
        </w:rPr>
      </w:pPr>
    </w:p>
    <w:p>
      <w:pPr>
        <w:spacing w:before="90"/>
        <w:ind w:left="387" w:right="1037" w:firstLine="0"/>
        <w:jc w:val="center"/>
        <w:rPr>
          <w:b/>
          <w:sz w:val="24"/>
        </w:rPr>
      </w:pPr>
      <w:r>
        <w:rPr>
          <w:b/>
          <w:sz w:val="24"/>
        </w:rPr>
        <w:t>Stain and the Mathiyalagan and Co!</w:t>
      </w:r>
    </w:p>
    <w:p>
      <w:pPr>
        <w:spacing w:before="1"/>
        <w:ind w:left="387" w:right="1055" w:firstLine="0"/>
        <w:jc w:val="center"/>
        <w:rPr>
          <w:b/>
          <w:sz w:val="24"/>
        </w:rPr>
      </w:pPr>
      <w:r>
        <w:rPr>
          <w:b/>
          <w:sz w:val="24"/>
        </w:rPr>
        <w:t>Issues with My Neighbours and Housing Disrepair!</w:t>
      </w:r>
    </w:p>
    <w:p>
      <w:pPr>
        <w:spacing w:before="2"/>
        <w:ind w:left="387" w:right="1052" w:firstLine="0"/>
        <w:jc w:val="center"/>
        <w:rPr>
          <w:b/>
          <w:sz w:val="24"/>
        </w:rPr>
      </w:pPr>
      <w:r>
        <w:rPr>
          <w:b/>
          <w:sz w:val="24"/>
        </w:rPr>
        <w:t>Working on the Court Case Defence!</w:t>
      </w:r>
    </w:p>
    <w:p>
      <w:pPr>
        <w:spacing w:line="235" w:lineRule="auto" w:before="6"/>
        <w:ind w:left="896"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2"/>
        <w:ind w:left="3805" w:right="4454" w:hanging="5"/>
        <w:jc w:val="center"/>
        <w:rPr>
          <w:b/>
          <w:sz w:val="24"/>
        </w:rPr>
      </w:pPr>
      <w:r>
        <w:rPr>
          <w:b/>
          <w:sz w:val="24"/>
        </w:rPr>
        <w:t>The Banging Continued: - Helping the Community Hall Building the catalogue Working on My Website!</w:t>
      </w:r>
    </w:p>
    <w:p>
      <w:pPr>
        <w:spacing w:line="264" w:lineRule="exact" w:before="0"/>
        <w:ind w:left="387" w:right="1046" w:firstLine="0"/>
        <w:jc w:val="center"/>
        <w:rPr>
          <w:b/>
          <w:sz w:val="24"/>
        </w:rPr>
      </w:pPr>
      <w:r>
        <w:rPr>
          <w:b/>
          <w:sz w:val="24"/>
        </w:rPr>
        <w:t>14/05/2017</w:t>
      </w:r>
    </w:p>
    <w:p>
      <w:pPr>
        <w:pStyle w:val="BodyText"/>
        <w:spacing w:before="4"/>
        <w:ind w:left="0"/>
        <w:rPr>
          <w:b/>
          <w:sz w:val="15"/>
        </w:rPr>
      </w:pPr>
    </w:p>
    <w:p>
      <w:pPr>
        <w:pStyle w:val="BodyText"/>
        <w:tabs>
          <w:tab w:pos="1140" w:val="left" w:leader="none"/>
        </w:tabs>
        <w:spacing w:line="294" w:lineRule="exact" w:before="101"/>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9"/>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spacing w:before="11"/>
        <w:ind w:left="0"/>
        <w:rPr>
          <w:sz w:val="23"/>
        </w:rPr>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Heading1"/>
        <w:spacing w:line="276" w:lineRule="exact"/>
        <w:ind w:left="1141"/>
      </w:pPr>
      <w:r>
        <w:rPr>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1 x Working on my Computer</w:t>
      </w:r>
    </w:p>
    <w:p>
      <w:pPr>
        <w:pStyle w:val="BodyText"/>
        <w:spacing w:before="2"/>
        <w:ind w:left="1141"/>
      </w:pPr>
      <w:r>
        <w:rPr/>
        <w:t>File Evidence!</w:t>
      </w:r>
    </w:p>
    <w:p>
      <w:pPr>
        <w:pStyle w:val="BodyText"/>
        <w:spacing w:before="6"/>
        <w:ind w:left="0"/>
        <w:rPr>
          <w:sz w:val="23"/>
        </w:rPr>
      </w:pPr>
    </w:p>
    <w:p>
      <w:pPr>
        <w:pStyle w:val="Heading1"/>
        <w:spacing w:before="1"/>
        <w:ind w:left="1141"/>
      </w:pPr>
      <w:r>
        <w:rPr>
          <w:u w:val="thick"/>
        </w:rPr>
        <w:t>2</w:t>
      </w:r>
    </w:p>
    <w:p>
      <w:pPr>
        <w:tabs>
          <w:tab w:pos="1148" w:val="left" w:leader="none"/>
        </w:tabs>
        <w:spacing w:before="6"/>
        <w:ind w:left="788" w:right="0" w:firstLine="0"/>
        <w:jc w:val="left"/>
        <w:rPr>
          <w:b/>
          <w:sz w:val="24"/>
        </w:rPr>
      </w:pPr>
      <w:r>
        <w:rPr/>
        <w:pict>
          <v:group style="position:absolute;margin-left:90.425003pt;margin-top:13.489453pt;width:283.350pt;height:1.150pt;mso-position-horizontal-relative:page;mso-position-vertical-relative:paragraph;z-index:251912192" coordorigin="1809,270" coordsize="5667,23">
            <v:rect style="position:absolute;left:1808;top:269;width:5591;height:23" filled="true" fillcolor="#000000" stroked="false">
              <v:fill type="solid"/>
            </v:rect>
            <v:rect style="position:absolute;left:7399;top:269;width:75;height:23" filled="true" fillcolor="#000000" stroked="false">
              <v:fill type="solid"/>
            </v:rect>
            <w10:wrap type="none"/>
          </v:group>
        </w:pict>
      </w:r>
      <w:r>
        <w:rPr>
          <w:rFonts w:ascii="Symbol" w:hAnsi="Symbol"/>
          <w:sz w:val="24"/>
        </w:rPr>
        <w:t></w:t>
      </w:r>
      <w:r>
        <w:rPr>
          <w:sz w:val="24"/>
        </w:rPr>
        <w:tab/>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pStyle w:val="BodyText"/>
        <w:spacing w:line="254" w:lineRule="auto" w:before="17"/>
        <w:ind w:left="1141" w:right="3316"/>
      </w:pPr>
      <w:r>
        <w:rPr/>
        <w:t>B: 115 Burncroft Avenue Tenants / Council History / Address of 115 </w:t>
      </w:r>
      <w:r>
        <w:rPr>
          <w:b/>
        </w:rPr>
        <w:t>/ </w:t>
      </w:r>
      <w:r>
        <w:rPr>
          <w:b/>
          <w:color w:val="FF0000"/>
        </w:rPr>
        <w:t>Page Numbers: </w:t>
      </w:r>
      <w:r>
        <w:rPr/>
        <w:t>66</w:t>
      </w:r>
    </w:p>
    <w:p>
      <w:pPr>
        <w:pStyle w:val="BodyText"/>
        <w:spacing w:before="8"/>
        <w:ind w:left="0"/>
      </w:pPr>
    </w:p>
    <w:p>
      <w:pPr>
        <w:pStyle w:val="Heading1"/>
        <w:spacing w:before="1"/>
        <w:ind w:left="1141"/>
      </w:pPr>
      <w:r>
        <w:rPr>
          <w:u w:val="thick"/>
        </w:rPr>
        <w:t>3</w:t>
      </w:r>
    </w:p>
    <w:p>
      <w:pPr>
        <w:tabs>
          <w:tab w:pos="1148" w:val="left" w:leader="none"/>
        </w:tabs>
        <w:spacing w:line="247" w:lineRule="auto" w:before="7"/>
        <w:ind w:left="1141" w:right="4421" w:hanging="353"/>
        <w:jc w:val="left"/>
        <w:rPr>
          <w:b/>
          <w:sz w:val="24"/>
        </w:rPr>
      </w:pPr>
      <w:r>
        <w:rPr/>
        <w:pict>
          <v:group style="position:absolute;margin-left:90.425003pt;margin-top:13.539455pt;width:283.350pt;height:1.150pt;mso-position-horizontal-relative:page;mso-position-vertical-relative:paragraph;z-index:-299822080"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rFonts w:ascii="Symbol" w:hAnsi="Symbol"/>
          <w:sz w:val="24"/>
        </w:rPr>
        <w:t></w:t>
      </w:r>
      <w:r>
        <w:rPr>
          <w:sz w:val="24"/>
        </w:rPr>
        <w:tab/>
        <w:tab/>
      </w:r>
      <w:r>
        <w:rPr>
          <w:b/>
          <w:sz w:val="24"/>
          <w:shd w:fill="DEEAF6" w:color="auto" w:val="clear"/>
        </w:rPr>
        <w:t>The 1st Injunction Order / Lemmy / pub Book </w:t>
      </w:r>
      <w:r>
        <w:rPr>
          <w:b/>
          <w:spacing w:val="-3"/>
          <w:sz w:val="24"/>
          <w:shd w:fill="DEEAF6" w:color="auto" w:val="clear"/>
        </w:rPr>
        <w:t>Issue: </w:t>
      </w:r>
      <w:r>
        <w:rPr>
          <w:b/>
          <w:spacing w:val="4"/>
          <w:sz w:val="24"/>
          <w:shd w:fill="DEEAF6" w:color="auto" w:val="clear"/>
        </w:rPr>
        <w:t>1</w:t>
      </w:r>
      <w:r>
        <w:rPr>
          <w:b/>
          <w:spacing w:val="4"/>
          <w:sz w:val="24"/>
        </w:rPr>
        <w:t>!</w:t>
      </w:r>
      <w:r>
        <w:rPr>
          <w:b/>
          <w:spacing w:val="4"/>
          <w:sz w:val="24"/>
          <w:shd w:fill="00FF00" w:color="auto" w:val="clear"/>
        </w:rPr>
        <w:t> </w:t>
      </w:r>
      <w:r>
        <w:rPr>
          <w:b/>
          <w:sz w:val="24"/>
          <w:shd w:fill="00FF00" w:color="auto" w:val="clear"/>
        </w:rPr>
        <w:t>CC:</w:t>
      </w:r>
      <w:r>
        <w:rPr>
          <w:b/>
          <w:sz w:val="24"/>
        </w:rPr>
        <w:t> </w:t>
      </w:r>
      <w:r>
        <w:rPr>
          <w:sz w:val="24"/>
        </w:rPr>
        <w:t>Lemmy Statement 1st Injunction order</w:t>
      </w:r>
      <w:r>
        <w:rPr>
          <w:spacing w:val="8"/>
          <w:sz w:val="24"/>
        </w:rPr>
        <w:t> </w:t>
      </w:r>
      <w:r>
        <w:rPr>
          <w:b/>
          <w:sz w:val="24"/>
        </w:rPr>
        <w:t>/</w:t>
      </w:r>
    </w:p>
    <w:p>
      <w:pPr>
        <w:spacing w:before="15"/>
        <w:ind w:left="1141" w:right="0" w:firstLine="0"/>
        <w:jc w:val="left"/>
        <w:rPr>
          <w:sz w:val="24"/>
        </w:rPr>
      </w:pPr>
      <w:r>
        <w:rPr>
          <w:b/>
          <w:color w:val="FF0000"/>
          <w:sz w:val="24"/>
        </w:rPr>
        <w:t>Page Numbers: </w:t>
      </w:r>
      <w:r>
        <w:rPr>
          <w:sz w:val="24"/>
        </w:rPr>
        <w:t>105,106,107,108,109,110,111,112,113,114</w:t>
      </w:r>
    </w:p>
    <w:p>
      <w:pPr>
        <w:pStyle w:val="Heading1"/>
        <w:spacing w:before="24"/>
        <w:ind w:left="1141"/>
      </w:pPr>
      <w:r>
        <w:rPr>
          <w:u w:val="thick"/>
        </w:rPr>
        <w:t>105,</w:t>
      </w:r>
    </w:p>
    <w:p>
      <w:pPr>
        <w:spacing w:before="17"/>
        <w:ind w:left="1141" w:right="0" w:firstLine="0"/>
        <w:jc w:val="left"/>
        <w:rPr>
          <w:b/>
          <w:sz w:val="24"/>
        </w:rPr>
      </w:pPr>
      <w:r>
        <w:rPr>
          <w:b/>
          <w:sz w:val="24"/>
        </w:rPr>
        <w:t>A. </w:t>
      </w:r>
      <w:r>
        <w:rPr>
          <w:sz w:val="24"/>
        </w:rPr>
        <w:t>07 August 2017</w:t>
      </w:r>
      <w:r>
        <w:rPr>
          <w:sz w:val="24"/>
          <w:u w:val="thick"/>
        </w:rPr>
        <w:t> </w:t>
      </w:r>
      <w:r>
        <w:rPr>
          <w:b/>
          <w:sz w:val="24"/>
          <w:u w:val="thick"/>
        </w:rPr>
        <w:t>07/08/2017</w:t>
      </w:r>
    </w:p>
    <w:p>
      <w:pPr>
        <w:spacing w:line="254" w:lineRule="auto" w:before="17"/>
        <w:ind w:left="1141" w:right="7288" w:firstLine="0"/>
        <w:jc w:val="left"/>
        <w:rPr>
          <w:b/>
          <w:sz w:val="24"/>
        </w:rPr>
      </w:pPr>
      <w:r>
        <w:rPr>
          <w:b/>
          <w:sz w:val="24"/>
        </w:rPr>
        <w:t>B. </w:t>
      </w:r>
      <w:r>
        <w:rPr>
          <w:sz w:val="24"/>
        </w:rPr>
        <w:t>August 2016</w:t>
      </w:r>
      <w:r>
        <w:rPr>
          <w:sz w:val="24"/>
          <w:u w:val="thick"/>
        </w:rPr>
        <w:t> </w:t>
      </w:r>
      <w:r>
        <w:rPr>
          <w:b/>
          <w:sz w:val="24"/>
          <w:u w:val="thick"/>
        </w:rPr>
        <w:t>00/08/2016</w:t>
      </w:r>
      <w:r>
        <w:rPr>
          <w:b/>
          <w:sz w:val="24"/>
        </w:rPr>
        <w:t> </w:t>
      </w:r>
      <w:r>
        <w:rPr>
          <w:b/>
          <w:sz w:val="24"/>
          <w:u w:val="thick"/>
        </w:rPr>
        <w:t>106,</w:t>
      </w:r>
    </w:p>
    <w:p>
      <w:pPr>
        <w:spacing w:before="7"/>
        <w:ind w:left="1141" w:right="0" w:firstLine="0"/>
        <w:jc w:val="left"/>
        <w:rPr>
          <w:b/>
          <w:sz w:val="24"/>
        </w:rPr>
      </w:pPr>
      <w:r>
        <w:rPr>
          <w:b/>
          <w:sz w:val="24"/>
        </w:rPr>
        <w:t>C. </w:t>
      </w:r>
      <w:r>
        <w:rPr>
          <w:sz w:val="24"/>
        </w:rPr>
        <w:t>14th August 2006</w:t>
      </w:r>
      <w:r>
        <w:rPr>
          <w:sz w:val="24"/>
          <w:u w:val="thick"/>
        </w:rPr>
        <w:t> </w:t>
      </w:r>
      <w:r>
        <w:rPr>
          <w:b/>
          <w:sz w:val="24"/>
          <w:u w:val="thick"/>
        </w:rPr>
        <w:t>14/08/2006</w:t>
      </w:r>
    </w:p>
    <w:p>
      <w:pPr>
        <w:spacing w:after="0"/>
        <w:jc w:val="left"/>
        <w:rPr>
          <w:sz w:val="24"/>
        </w:rPr>
        <w:sectPr>
          <w:pgSz w:w="11910" w:h="16840"/>
          <w:pgMar w:top="1360" w:bottom="280" w:left="660" w:right="0"/>
        </w:sectPr>
      </w:pPr>
    </w:p>
    <w:p>
      <w:pPr>
        <w:spacing w:before="64"/>
        <w:ind w:left="1141" w:right="0" w:firstLine="0"/>
        <w:jc w:val="left"/>
        <w:rPr>
          <w:b/>
          <w:sz w:val="24"/>
        </w:rPr>
      </w:pPr>
      <w:r>
        <w:rPr>
          <w:b/>
          <w:sz w:val="24"/>
        </w:rPr>
        <w:t>D. </w:t>
      </w:r>
      <w:r>
        <w:rPr>
          <w:sz w:val="24"/>
        </w:rPr>
        <w:t>October 2016</w:t>
      </w:r>
      <w:r>
        <w:rPr>
          <w:sz w:val="24"/>
          <w:u w:val="thick"/>
        </w:rPr>
        <w:t> </w:t>
      </w:r>
      <w:r>
        <w:rPr>
          <w:b/>
          <w:sz w:val="24"/>
          <w:u w:val="thick"/>
        </w:rPr>
        <w:t>00/10/2016</w:t>
      </w:r>
    </w:p>
    <w:p>
      <w:pPr>
        <w:spacing w:before="17"/>
        <w:ind w:left="1141" w:right="0" w:firstLine="0"/>
        <w:jc w:val="left"/>
        <w:rPr>
          <w:b/>
          <w:sz w:val="24"/>
        </w:rPr>
      </w:pPr>
      <w:r>
        <w:rPr>
          <w:b/>
          <w:sz w:val="24"/>
        </w:rPr>
        <w:t>E. </w:t>
      </w:r>
      <w:r>
        <w:rPr>
          <w:sz w:val="24"/>
        </w:rPr>
        <w:t>05 October 2016</w:t>
      </w:r>
      <w:r>
        <w:rPr>
          <w:sz w:val="24"/>
          <w:u w:val="thick"/>
        </w:rPr>
        <w:t> </w:t>
      </w:r>
      <w:r>
        <w:rPr>
          <w:b/>
          <w:sz w:val="24"/>
          <w:u w:val="thick"/>
        </w:rPr>
        <w:t>05/10/2016</w:t>
      </w:r>
    </w:p>
    <w:p>
      <w:pPr>
        <w:spacing w:before="24"/>
        <w:ind w:left="1141" w:right="0" w:firstLine="0"/>
        <w:jc w:val="left"/>
        <w:rPr>
          <w:b/>
          <w:sz w:val="24"/>
        </w:rPr>
      </w:pPr>
      <w:r>
        <w:rPr>
          <w:b/>
          <w:sz w:val="24"/>
        </w:rPr>
        <w:t>F. </w:t>
      </w:r>
      <w:r>
        <w:rPr>
          <w:sz w:val="24"/>
        </w:rPr>
        <w:t>17 November 2016</w:t>
      </w:r>
      <w:r>
        <w:rPr>
          <w:sz w:val="24"/>
          <w:u w:val="thick"/>
        </w:rPr>
        <w:t> </w:t>
      </w:r>
      <w:r>
        <w:rPr>
          <w:b/>
          <w:sz w:val="24"/>
          <w:u w:val="thick"/>
        </w:rPr>
        <w:t>17/11/2016</w:t>
      </w:r>
    </w:p>
    <w:p>
      <w:pPr>
        <w:spacing w:line="254" w:lineRule="auto" w:before="16"/>
        <w:ind w:left="1141" w:right="6896" w:firstLine="0"/>
        <w:jc w:val="left"/>
        <w:rPr>
          <w:b/>
          <w:sz w:val="24"/>
        </w:rPr>
      </w:pPr>
      <w:r>
        <w:rPr>
          <w:b/>
          <w:sz w:val="24"/>
        </w:rPr>
        <w:t>G. </w:t>
      </w:r>
      <w:r>
        <w:rPr>
          <w:sz w:val="24"/>
        </w:rPr>
        <w:t>04 August 2015</w:t>
      </w:r>
      <w:r>
        <w:rPr>
          <w:sz w:val="24"/>
          <w:u w:val="thick"/>
        </w:rPr>
        <w:t> </w:t>
      </w:r>
      <w:r>
        <w:rPr>
          <w:b/>
          <w:sz w:val="24"/>
          <w:u w:val="thick"/>
        </w:rPr>
        <w:t>24/08/2015</w:t>
      </w:r>
      <w:r>
        <w:rPr>
          <w:b/>
          <w:sz w:val="24"/>
        </w:rPr>
        <w:t> </w:t>
      </w:r>
      <w:r>
        <w:rPr>
          <w:b/>
          <w:sz w:val="24"/>
          <w:u w:val="thick"/>
        </w:rPr>
        <w:t>107,</w:t>
      </w:r>
    </w:p>
    <w:p>
      <w:pPr>
        <w:spacing w:line="256" w:lineRule="auto" w:before="1"/>
        <w:ind w:left="1141" w:right="6842" w:firstLine="0"/>
        <w:jc w:val="left"/>
        <w:rPr>
          <w:b/>
          <w:sz w:val="24"/>
        </w:rPr>
      </w:pPr>
      <w:r>
        <w:rPr>
          <w:b/>
          <w:sz w:val="24"/>
        </w:rPr>
        <w:t>H. </w:t>
      </w:r>
      <w:r>
        <w:rPr>
          <w:color w:val="FF0000"/>
          <w:sz w:val="24"/>
        </w:rPr>
        <w:t>05th August 2016</w:t>
      </w:r>
      <w:r>
        <w:rPr>
          <w:sz w:val="24"/>
          <w:u w:val="thick"/>
        </w:rPr>
        <w:t> </w:t>
      </w:r>
      <w:r>
        <w:rPr>
          <w:b/>
          <w:sz w:val="24"/>
          <w:u w:val="thick"/>
        </w:rPr>
        <w:t>05/08/2016</w:t>
      </w:r>
      <w:r>
        <w:rPr>
          <w:b/>
          <w:sz w:val="24"/>
        </w:rPr>
        <w:t> I. </w:t>
      </w:r>
      <w:r>
        <w:rPr>
          <w:color w:val="FF0000"/>
          <w:sz w:val="24"/>
        </w:rPr>
        <w:t>08th August 2016</w:t>
      </w:r>
      <w:r>
        <w:rPr>
          <w:sz w:val="24"/>
          <w:u w:val="thick"/>
        </w:rPr>
        <w:t> </w:t>
      </w:r>
      <w:r>
        <w:rPr>
          <w:b/>
          <w:sz w:val="24"/>
          <w:u w:val="thick"/>
        </w:rPr>
        <w:t>08/08/2016</w:t>
      </w:r>
      <w:r>
        <w:rPr>
          <w:b/>
          <w:sz w:val="24"/>
        </w:rPr>
        <w:t> J. </w:t>
      </w:r>
      <w:r>
        <w:rPr>
          <w:color w:val="FF0000"/>
          <w:sz w:val="24"/>
        </w:rPr>
        <w:t>August 2016</w:t>
      </w:r>
      <w:r>
        <w:rPr>
          <w:spacing w:val="6"/>
          <w:sz w:val="24"/>
          <w:u w:val="thick"/>
        </w:rPr>
        <w:t> </w:t>
      </w:r>
      <w:r>
        <w:rPr>
          <w:b/>
          <w:sz w:val="24"/>
          <w:u w:val="thick"/>
        </w:rPr>
        <w:t>00/08/2016</w:t>
      </w:r>
    </w:p>
    <w:p>
      <w:pPr>
        <w:spacing w:line="275" w:lineRule="exact" w:before="0"/>
        <w:ind w:left="1141" w:right="0" w:firstLine="0"/>
        <w:jc w:val="left"/>
        <w:rPr>
          <w:b/>
          <w:sz w:val="24"/>
        </w:rPr>
      </w:pPr>
      <w:r>
        <w:rPr>
          <w:b/>
          <w:sz w:val="24"/>
        </w:rPr>
        <w:t>K. </w:t>
      </w:r>
      <w:r>
        <w:rPr>
          <w:sz w:val="24"/>
        </w:rPr>
        <w:t>27th September 2016</w:t>
      </w:r>
      <w:r>
        <w:rPr>
          <w:sz w:val="24"/>
          <w:u w:val="thick"/>
        </w:rPr>
        <w:t> </w:t>
      </w:r>
      <w:r>
        <w:rPr>
          <w:b/>
          <w:sz w:val="24"/>
          <w:u w:val="thick"/>
        </w:rPr>
        <w:t>27/09/2016</w:t>
      </w:r>
    </w:p>
    <w:p>
      <w:pPr>
        <w:spacing w:line="261" w:lineRule="auto" w:before="16"/>
        <w:ind w:left="1141" w:right="6275" w:firstLine="0"/>
        <w:jc w:val="left"/>
        <w:rPr>
          <w:b/>
          <w:sz w:val="24"/>
        </w:rPr>
      </w:pPr>
      <w:r>
        <w:rPr>
          <w:b/>
          <w:sz w:val="24"/>
        </w:rPr>
        <w:t>L. </w:t>
      </w:r>
      <w:r>
        <w:rPr>
          <w:sz w:val="24"/>
        </w:rPr>
        <w:t>28th September 2016</w:t>
      </w:r>
      <w:r>
        <w:rPr>
          <w:sz w:val="24"/>
          <w:u w:val="thick"/>
        </w:rPr>
        <w:t> </w:t>
      </w:r>
      <w:r>
        <w:rPr>
          <w:b/>
          <w:sz w:val="24"/>
          <w:u w:val="thick"/>
        </w:rPr>
        <w:t>28/09/2016</w:t>
      </w:r>
      <w:r>
        <w:rPr>
          <w:b/>
          <w:sz w:val="24"/>
        </w:rPr>
        <w:t> </w:t>
      </w:r>
      <w:r>
        <w:rPr>
          <w:b/>
          <w:sz w:val="24"/>
          <w:u w:val="thick"/>
        </w:rPr>
        <w:t>108,</w:t>
      </w:r>
    </w:p>
    <w:p>
      <w:pPr>
        <w:spacing w:line="267" w:lineRule="exact" w:before="0"/>
        <w:ind w:left="1141" w:right="0" w:firstLine="0"/>
        <w:jc w:val="left"/>
        <w:rPr>
          <w:b/>
          <w:sz w:val="24"/>
        </w:rPr>
      </w:pPr>
      <w:r>
        <w:rPr>
          <w:b/>
          <w:sz w:val="24"/>
        </w:rPr>
        <w:t>M. </w:t>
      </w:r>
      <w:r>
        <w:rPr>
          <w:sz w:val="24"/>
        </w:rPr>
        <w:t>11th November 2016</w:t>
      </w:r>
      <w:r>
        <w:rPr>
          <w:sz w:val="24"/>
          <w:u w:val="thick"/>
        </w:rPr>
        <w:t> </w:t>
      </w:r>
      <w:r>
        <w:rPr>
          <w:b/>
          <w:sz w:val="24"/>
          <w:u w:val="thick"/>
        </w:rPr>
        <w:t>11/11/2016</w:t>
      </w:r>
    </w:p>
    <w:p>
      <w:pPr>
        <w:spacing w:before="17"/>
        <w:ind w:left="1141" w:right="0" w:firstLine="0"/>
        <w:jc w:val="left"/>
        <w:rPr>
          <w:b/>
          <w:sz w:val="24"/>
        </w:rPr>
      </w:pPr>
      <w:r>
        <w:rPr>
          <w:b/>
          <w:sz w:val="24"/>
        </w:rPr>
        <w:t>N. </w:t>
      </w:r>
      <w:r>
        <w:rPr>
          <w:sz w:val="24"/>
        </w:rPr>
        <w:t>sometime around </w:t>
      </w:r>
      <w:r>
        <w:rPr>
          <w:color w:val="FF0000"/>
          <w:sz w:val="24"/>
        </w:rPr>
        <w:t>mid-September </w:t>
      </w:r>
      <w:r>
        <w:rPr>
          <w:sz w:val="24"/>
        </w:rPr>
        <w:t>2016</w:t>
      </w:r>
      <w:r>
        <w:rPr>
          <w:sz w:val="24"/>
          <w:u w:val="thick"/>
        </w:rPr>
        <w:t> </w:t>
      </w:r>
      <w:r>
        <w:rPr>
          <w:b/>
          <w:sz w:val="24"/>
          <w:u w:val="thick"/>
        </w:rPr>
        <w:t>00/09/2016</w:t>
      </w:r>
    </w:p>
    <w:p>
      <w:pPr>
        <w:spacing w:before="17"/>
        <w:ind w:left="1141" w:right="0" w:firstLine="0"/>
        <w:jc w:val="left"/>
        <w:rPr>
          <w:b/>
          <w:sz w:val="24"/>
        </w:rPr>
      </w:pPr>
      <w:r>
        <w:rPr>
          <w:b/>
          <w:sz w:val="24"/>
        </w:rPr>
        <w:t>O. </w:t>
      </w:r>
      <w:r>
        <w:rPr>
          <w:sz w:val="24"/>
        </w:rPr>
        <w:t>15th December 2016</w:t>
      </w:r>
      <w:r>
        <w:rPr>
          <w:sz w:val="24"/>
          <w:u w:val="thick"/>
        </w:rPr>
        <w:t> </w:t>
      </w:r>
      <w:r>
        <w:rPr>
          <w:b/>
          <w:sz w:val="24"/>
          <w:u w:val="thick"/>
        </w:rPr>
        <w:t>15/12/2016</w:t>
      </w:r>
    </w:p>
    <w:p>
      <w:pPr>
        <w:spacing w:before="24"/>
        <w:ind w:left="1141" w:right="0" w:firstLine="0"/>
        <w:jc w:val="left"/>
        <w:rPr>
          <w:b/>
          <w:sz w:val="24"/>
        </w:rPr>
      </w:pPr>
      <w:r>
        <w:rPr>
          <w:b/>
          <w:sz w:val="24"/>
        </w:rPr>
        <w:t>P. </w:t>
      </w:r>
      <w:r>
        <w:rPr>
          <w:sz w:val="24"/>
        </w:rPr>
        <w:t>11th January 2017</w:t>
      </w:r>
      <w:r>
        <w:rPr>
          <w:sz w:val="24"/>
          <w:u w:val="thick"/>
        </w:rPr>
        <w:t> </w:t>
      </w:r>
      <w:r>
        <w:rPr>
          <w:b/>
          <w:sz w:val="24"/>
          <w:u w:val="thick"/>
        </w:rPr>
        <w:t>11/01/2017</w:t>
      </w:r>
    </w:p>
    <w:p>
      <w:pPr>
        <w:spacing w:before="16"/>
        <w:ind w:left="1141" w:right="0" w:firstLine="0"/>
        <w:jc w:val="left"/>
        <w:rPr>
          <w:b/>
          <w:sz w:val="24"/>
        </w:rPr>
      </w:pPr>
      <w:r>
        <w:rPr>
          <w:b/>
          <w:sz w:val="24"/>
        </w:rPr>
        <w:t>Q. </w:t>
      </w:r>
      <w:r>
        <w:rPr>
          <w:sz w:val="24"/>
        </w:rPr>
        <w:t>04th October 2016</w:t>
      </w:r>
      <w:r>
        <w:rPr>
          <w:sz w:val="24"/>
          <w:u w:val="thick"/>
        </w:rPr>
        <w:t> </w:t>
      </w:r>
      <w:r>
        <w:rPr>
          <w:b/>
          <w:sz w:val="24"/>
          <w:u w:val="thick"/>
        </w:rPr>
        <w:t>04/10/2016</w:t>
      </w:r>
    </w:p>
    <w:p>
      <w:pPr>
        <w:spacing w:line="254" w:lineRule="auto" w:before="18"/>
        <w:ind w:left="1141" w:right="6275" w:firstLine="0"/>
        <w:jc w:val="left"/>
        <w:rPr>
          <w:b/>
          <w:sz w:val="24"/>
        </w:rPr>
      </w:pPr>
      <w:r>
        <w:rPr>
          <w:b/>
          <w:sz w:val="24"/>
        </w:rPr>
        <w:t>R. </w:t>
      </w:r>
      <w:r>
        <w:rPr>
          <w:sz w:val="24"/>
        </w:rPr>
        <w:t>22nd November 2016</w:t>
      </w:r>
      <w:r>
        <w:rPr>
          <w:sz w:val="24"/>
          <w:u w:val="thick"/>
        </w:rPr>
        <w:t> </w:t>
      </w:r>
      <w:r>
        <w:rPr>
          <w:b/>
          <w:sz w:val="24"/>
          <w:u w:val="thick"/>
        </w:rPr>
        <w:t>22/11/2016</w:t>
      </w:r>
      <w:r>
        <w:rPr>
          <w:b/>
          <w:sz w:val="24"/>
        </w:rPr>
        <w:t> </w:t>
      </w:r>
      <w:r>
        <w:rPr>
          <w:b/>
          <w:sz w:val="24"/>
          <w:u w:val="thick"/>
        </w:rPr>
        <w:t>109,</w:t>
      </w:r>
    </w:p>
    <w:p>
      <w:pPr>
        <w:spacing w:before="7"/>
        <w:ind w:left="1141" w:right="0" w:firstLine="0"/>
        <w:jc w:val="left"/>
        <w:rPr>
          <w:b/>
          <w:sz w:val="24"/>
        </w:rPr>
      </w:pPr>
      <w:r>
        <w:rPr>
          <w:b/>
          <w:sz w:val="24"/>
        </w:rPr>
        <w:t>S. </w:t>
      </w:r>
      <w:r>
        <w:rPr>
          <w:sz w:val="24"/>
        </w:rPr>
        <w:t>23 December 2016</w:t>
      </w:r>
      <w:r>
        <w:rPr>
          <w:sz w:val="24"/>
          <w:u w:val="thick"/>
        </w:rPr>
        <w:t> </w:t>
      </w:r>
      <w:r>
        <w:rPr>
          <w:b/>
          <w:sz w:val="24"/>
          <w:u w:val="thick"/>
        </w:rPr>
        <w:t>23/12/2016</w:t>
      </w:r>
    </w:p>
    <w:p>
      <w:pPr>
        <w:spacing w:before="16"/>
        <w:ind w:left="1141" w:right="0" w:firstLine="0"/>
        <w:jc w:val="left"/>
        <w:rPr>
          <w:b/>
          <w:sz w:val="24"/>
        </w:rPr>
      </w:pPr>
      <w:r>
        <w:rPr>
          <w:b/>
          <w:sz w:val="24"/>
        </w:rPr>
        <w:t>T. </w:t>
      </w:r>
      <w:r>
        <w:rPr>
          <w:sz w:val="24"/>
        </w:rPr>
        <w:t>21st January 2017</w:t>
      </w:r>
      <w:r>
        <w:rPr>
          <w:sz w:val="24"/>
          <w:u w:val="thick"/>
        </w:rPr>
        <w:t> </w:t>
      </w:r>
      <w:r>
        <w:rPr>
          <w:b/>
          <w:sz w:val="24"/>
          <w:u w:val="thick"/>
        </w:rPr>
        <w:t>21/01/2017</w:t>
      </w:r>
    </w:p>
    <w:p>
      <w:pPr>
        <w:spacing w:line="256" w:lineRule="auto" w:before="18"/>
        <w:ind w:left="1141" w:right="7016" w:firstLine="0"/>
        <w:jc w:val="left"/>
        <w:rPr>
          <w:b/>
          <w:sz w:val="24"/>
        </w:rPr>
      </w:pPr>
      <w:r>
        <w:rPr>
          <w:b/>
          <w:sz w:val="24"/>
        </w:rPr>
        <w:t>U. </w:t>
      </w:r>
      <w:r>
        <w:rPr>
          <w:sz w:val="24"/>
        </w:rPr>
        <w:t>09th June 2017?</w:t>
      </w:r>
      <w:r>
        <w:rPr>
          <w:sz w:val="24"/>
          <w:u w:val="thick"/>
        </w:rPr>
        <w:t> </w:t>
      </w:r>
      <w:r>
        <w:rPr>
          <w:b/>
          <w:spacing w:val="-3"/>
          <w:sz w:val="24"/>
          <w:u w:val="thick"/>
        </w:rPr>
        <w:t>09/06/2017</w:t>
      </w:r>
      <w:r>
        <w:rPr>
          <w:b/>
          <w:spacing w:val="-3"/>
          <w:sz w:val="24"/>
        </w:rPr>
        <w:t> </w:t>
      </w:r>
      <w:r>
        <w:rPr>
          <w:b/>
          <w:sz w:val="24"/>
        </w:rPr>
        <w:t>V. </w:t>
      </w:r>
      <w:r>
        <w:rPr>
          <w:sz w:val="24"/>
        </w:rPr>
        <w:t>16th June 2017</w:t>
      </w:r>
      <w:r>
        <w:rPr>
          <w:sz w:val="24"/>
          <w:u w:val="thick"/>
        </w:rPr>
        <w:t> </w:t>
      </w:r>
      <w:r>
        <w:rPr>
          <w:b/>
          <w:sz w:val="24"/>
          <w:u w:val="thick"/>
        </w:rPr>
        <w:t>16/06/2017</w:t>
      </w:r>
      <w:r>
        <w:rPr>
          <w:b/>
          <w:sz w:val="24"/>
        </w:rPr>
        <w:t> W. </w:t>
      </w:r>
      <w:r>
        <w:rPr>
          <w:sz w:val="24"/>
        </w:rPr>
        <w:t>23rd June 2017</w:t>
      </w:r>
      <w:r>
        <w:rPr>
          <w:sz w:val="24"/>
          <w:u w:val="thick"/>
        </w:rPr>
        <w:t> </w:t>
      </w:r>
      <w:r>
        <w:rPr>
          <w:b/>
          <w:sz w:val="24"/>
          <w:u w:val="thick"/>
        </w:rPr>
        <w:t>23/06/2017</w:t>
      </w:r>
      <w:r>
        <w:rPr>
          <w:b/>
          <w:sz w:val="24"/>
        </w:rPr>
        <w:t> </w:t>
      </w:r>
      <w:r>
        <w:rPr>
          <w:b/>
          <w:spacing w:val="3"/>
          <w:sz w:val="24"/>
        </w:rPr>
        <w:t>X. </w:t>
      </w:r>
      <w:r>
        <w:rPr>
          <w:sz w:val="24"/>
        </w:rPr>
        <w:t>28th June 2017</w:t>
      </w:r>
      <w:r>
        <w:rPr>
          <w:sz w:val="24"/>
          <w:u w:val="thick"/>
        </w:rPr>
        <w:t> </w:t>
      </w:r>
      <w:r>
        <w:rPr>
          <w:b/>
          <w:sz w:val="24"/>
          <w:u w:val="thick"/>
        </w:rPr>
        <w:t>28/06/2017</w:t>
      </w:r>
      <w:r>
        <w:rPr>
          <w:b/>
          <w:sz w:val="24"/>
        </w:rPr>
        <w:t> Y. </w:t>
      </w:r>
      <w:r>
        <w:rPr>
          <w:sz w:val="24"/>
        </w:rPr>
        <w:t>02nd July 2017</w:t>
      </w:r>
      <w:r>
        <w:rPr>
          <w:sz w:val="24"/>
          <w:u w:val="thick"/>
        </w:rPr>
        <w:t> </w:t>
      </w:r>
      <w:r>
        <w:rPr>
          <w:b/>
          <w:sz w:val="24"/>
          <w:u w:val="thick"/>
        </w:rPr>
        <w:t>02/07/2017</w:t>
      </w:r>
      <w:r>
        <w:rPr>
          <w:b/>
          <w:sz w:val="24"/>
        </w:rPr>
        <w:t> </w:t>
      </w:r>
      <w:r>
        <w:rPr>
          <w:b/>
          <w:sz w:val="24"/>
          <w:u w:val="thick"/>
        </w:rPr>
        <w:t>110,</w:t>
      </w:r>
    </w:p>
    <w:p>
      <w:pPr>
        <w:spacing w:line="254" w:lineRule="auto" w:before="0"/>
        <w:ind w:left="1141" w:right="6468" w:firstLine="0"/>
        <w:jc w:val="left"/>
        <w:rPr>
          <w:b/>
          <w:sz w:val="24"/>
        </w:rPr>
      </w:pPr>
      <w:r>
        <w:rPr>
          <w:b/>
          <w:sz w:val="24"/>
        </w:rPr>
        <w:t>Z. </w:t>
      </w:r>
      <w:r>
        <w:rPr>
          <w:sz w:val="24"/>
        </w:rPr>
        <w:t>07th February 2017</w:t>
      </w:r>
      <w:r>
        <w:rPr>
          <w:sz w:val="24"/>
          <w:u w:val="thick"/>
        </w:rPr>
        <w:t> </w:t>
      </w:r>
      <w:r>
        <w:rPr>
          <w:b/>
          <w:sz w:val="24"/>
          <w:u w:val="thick"/>
        </w:rPr>
        <w:t>07/02/2017</w:t>
      </w:r>
      <w:r>
        <w:rPr>
          <w:b/>
          <w:sz w:val="24"/>
        </w:rPr>
        <w:t> AA. </w:t>
      </w:r>
      <w:r>
        <w:rPr>
          <w:sz w:val="24"/>
        </w:rPr>
        <w:t>24th February 2017</w:t>
      </w:r>
      <w:r>
        <w:rPr>
          <w:sz w:val="24"/>
          <w:u w:val="thick"/>
        </w:rPr>
        <w:t> </w:t>
      </w:r>
      <w:r>
        <w:rPr>
          <w:b/>
          <w:sz w:val="24"/>
          <w:u w:val="thick"/>
        </w:rPr>
        <w:t>24/23/2017</w:t>
      </w:r>
      <w:r>
        <w:rPr>
          <w:b/>
          <w:sz w:val="24"/>
        </w:rPr>
        <w:t> </w:t>
      </w:r>
      <w:r>
        <w:rPr>
          <w:b/>
          <w:sz w:val="24"/>
          <w:u w:val="thick"/>
        </w:rPr>
        <w:t>111,</w:t>
      </w:r>
    </w:p>
    <w:p>
      <w:pPr>
        <w:spacing w:before="0"/>
        <w:ind w:left="1141" w:right="0" w:firstLine="0"/>
        <w:jc w:val="left"/>
        <w:rPr>
          <w:b/>
          <w:sz w:val="24"/>
        </w:rPr>
      </w:pPr>
      <w:r>
        <w:rPr>
          <w:b/>
          <w:sz w:val="24"/>
        </w:rPr>
        <w:t>BB. </w:t>
      </w:r>
      <w:r>
        <w:rPr>
          <w:sz w:val="24"/>
        </w:rPr>
        <w:t>May 2017</w:t>
      </w:r>
      <w:r>
        <w:rPr>
          <w:sz w:val="24"/>
          <w:u w:val="thick"/>
        </w:rPr>
        <w:t> </w:t>
      </w:r>
      <w:r>
        <w:rPr>
          <w:b/>
          <w:sz w:val="24"/>
          <w:u w:val="thick"/>
        </w:rPr>
        <w:t>00/05/2017</w:t>
      </w:r>
    </w:p>
    <w:p>
      <w:pPr>
        <w:spacing w:line="254" w:lineRule="auto" w:before="23"/>
        <w:ind w:left="1141" w:right="6887" w:firstLine="0"/>
        <w:jc w:val="both"/>
        <w:rPr>
          <w:b/>
          <w:sz w:val="24"/>
        </w:rPr>
      </w:pPr>
      <w:r>
        <w:rPr>
          <w:b/>
          <w:sz w:val="24"/>
        </w:rPr>
        <w:t>CC. </w:t>
      </w:r>
      <w:r>
        <w:rPr>
          <w:sz w:val="24"/>
        </w:rPr>
        <w:t>14th May 2017</w:t>
      </w:r>
      <w:r>
        <w:rPr>
          <w:sz w:val="24"/>
          <w:u w:val="thick"/>
        </w:rPr>
        <w:t> </w:t>
      </w:r>
      <w:r>
        <w:rPr>
          <w:b/>
          <w:sz w:val="24"/>
          <w:shd w:fill="DEEAF6" w:color="auto" w:val="clear"/>
          <w:u w:val="thick"/>
        </w:rPr>
        <w:t>14/05/2017</w:t>
      </w:r>
      <w:r>
        <w:rPr>
          <w:b/>
          <w:sz w:val="24"/>
        </w:rPr>
        <w:t> DD. </w:t>
      </w:r>
      <w:r>
        <w:rPr>
          <w:sz w:val="24"/>
        </w:rPr>
        <w:t>28th May 2017</w:t>
      </w:r>
      <w:r>
        <w:rPr>
          <w:sz w:val="24"/>
          <w:u w:val="thick"/>
        </w:rPr>
        <w:t> </w:t>
      </w:r>
      <w:r>
        <w:rPr>
          <w:b/>
          <w:sz w:val="24"/>
          <w:u w:val="thick"/>
        </w:rPr>
        <w:t>28/05/2017</w:t>
      </w:r>
      <w:r>
        <w:rPr>
          <w:b/>
          <w:sz w:val="24"/>
        </w:rPr>
        <w:t> </w:t>
      </w:r>
      <w:r>
        <w:rPr>
          <w:b/>
          <w:sz w:val="24"/>
          <w:u w:val="thick"/>
        </w:rPr>
        <w:t>112,</w:t>
      </w:r>
    </w:p>
    <w:p>
      <w:pPr>
        <w:spacing w:before="0"/>
        <w:ind w:left="1141" w:right="0" w:firstLine="0"/>
        <w:jc w:val="both"/>
        <w:rPr>
          <w:b/>
          <w:sz w:val="24"/>
        </w:rPr>
      </w:pPr>
      <w:r>
        <w:rPr>
          <w:b/>
          <w:sz w:val="24"/>
        </w:rPr>
        <w:t>EE. </w:t>
      </w:r>
      <w:r>
        <w:rPr>
          <w:sz w:val="24"/>
        </w:rPr>
        <w:t>12th July 2017</w:t>
      </w:r>
      <w:r>
        <w:rPr>
          <w:sz w:val="24"/>
          <w:u w:val="thick"/>
        </w:rPr>
        <w:t> </w:t>
      </w:r>
      <w:r>
        <w:rPr>
          <w:b/>
          <w:sz w:val="24"/>
          <w:u w:val="thick"/>
        </w:rPr>
        <w:t>12/07/2017</w:t>
      </w:r>
    </w:p>
    <w:p>
      <w:pPr>
        <w:spacing w:line="254" w:lineRule="auto" w:before="24"/>
        <w:ind w:left="1141" w:right="6310" w:firstLine="0"/>
        <w:jc w:val="both"/>
        <w:rPr>
          <w:b/>
          <w:sz w:val="24"/>
        </w:rPr>
      </w:pPr>
      <w:r>
        <w:rPr>
          <w:b/>
          <w:sz w:val="24"/>
        </w:rPr>
        <w:t>FF. </w:t>
      </w:r>
      <w:r>
        <w:rPr>
          <w:sz w:val="24"/>
        </w:rPr>
        <w:t>29th November 2016</w:t>
      </w:r>
      <w:r>
        <w:rPr>
          <w:sz w:val="24"/>
          <w:u w:val="thick"/>
        </w:rPr>
        <w:t> </w:t>
      </w:r>
      <w:r>
        <w:rPr>
          <w:b/>
          <w:sz w:val="24"/>
          <w:u w:val="thick"/>
        </w:rPr>
        <w:t>29/11/2016</w:t>
      </w:r>
      <w:r>
        <w:rPr>
          <w:b/>
          <w:sz w:val="24"/>
        </w:rPr>
        <w:t> GG. </w:t>
      </w:r>
      <w:r>
        <w:rPr>
          <w:sz w:val="24"/>
        </w:rPr>
        <w:t>06th December 2016</w:t>
      </w:r>
      <w:r>
        <w:rPr>
          <w:sz w:val="24"/>
          <w:u w:val="thick"/>
        </w:rPr>
        <w:t> </w:t>
      </w:r>
      <w:r>
        <w:rPr>
          <w:b/>
          <w:sz w:val="24"/>
          <w:u w:val="thick"/>
        </w:rPr>
        <w:t>06/12/2016</w:t>
      </w:r>
      <w:r>
        <w:rPr>
          <w:b/>
          <w:sz w:val="24"/>
        </w:rPr>
        <w:t> </w:t>
      </w:r>
      <w:r>
        <w:rPr>
          <w:b/>
          <w:sz w:val="24"/>
          <w:u w:val="thick"/>
        </w:rPr>
        <w:t>113,</w:t>
      </w:r>
    </w:p>
    <w:p>
      <w:pPr>
        <w:spacing w:line="261" w:lineRule="auto" w:before="0"/>
        <w:ind w:left="1141" w:right="7128" w:firstLine="0"/>
        <w:jc w:val="left"/>
        <w:rPr>
          <w:b/>
          <w:sz w:val="24"/>
        </w:rPr>
      </w:pPr>
      <w:r>
        <w:rPr>
          <w:b/>
          <w:sz w:val="24"/>
        </w:rPr>
        <w:t>HH. </w:t>
      </w:r>
      <w:r>
        <w:rPr>
          <w:sz w:val="24"/>
        </w:rPr>
        <w:t>January 2017</w:t>
      </w:r>
      <w:r>
        <w:rPr>
          <w:sz w:val="24"/>
          <w:u w:val="thick"/>
        </w:rPr>
        <w:t> </w:t>
      </w:r>
      <w:r>
        <w:rPr>
          <w:b/>
          <w:sz w:val="24"/>
          <w:u w:val="thick"/>
        </w:rPr>
        <w:t>00/01/2017</w:t>
      </w:r>
      <w:r>
        <w:rPr>
          <w:b/>
          <w:sz w:val="24"/>
        </w:rPr>
        <w:t> II. </w:t>
      </w:r>
      <w:r>
        <w:rPr>
          <w:sz w:val="24"/>
        </w:rPr>
        <w:t>February 2017</w:t>
      </w:r>
      <w:r>
        <w:rPr>
          <w:sz w:val="24"/>
          <w:u w:val="thick"/>
        </w:rPr>
        <w:t> </w:t>
      </w:r>
      <w:r>
        <w:rPr>
          <w:b/>
          <w:sz w:val="24"/>
          <w:u w:val="thick"/>
        </w:rPr>
        <w:t>00/02/2017</w:t>
      </w:r>
    </w:p>
    <w:p>
      <w:pPr>
        <w:spacing w:line="256" w:lineRule="auto" w:before="0"/>
        <w:ind w:left="1141" w:right="6635" w:firstLine="0"/>
        <w:jc w:val="left"/>
        <w:rPr>
          <w:b/>
          <w:sz w:val="24"/>
        </w:rPr>
      </w:pPr>
      <w:r>
        <w:rPr>
          <w:b/>
          <w:sz w:val="24"/>
        </w:rPr>
        <w:t>JJ. </w:t>
      </w:r>
      <w:r>
        <w:rPr>
          <w:sz w:val="24"/>
        </w:rPr>
        <w:t>16th February 2017</w:t>
      </w:r>
      <w:r>
        <w:rPr>
          <w:sz w:val="24"/>
          <w:u w:val="thick"/>
        </w:rPr>
        <w:t> </w:t>
      </w:r>
      <w:r>
        <w:rPr>
          <w:b/>
          <w:sz w:val="24"/>
          <w:u w:val="thick"/>
        </w:rPr>
        <w:t>16/02/2017</w:t>
      </w:r>
      <w:r>
        <w:rPr>
          <w:b/>
          <w:sz w:val="24"/>
        </w:rPr>
        <w:t> KK. </w:t>
      </w:r>
      <w:r>
        <w:rPr>
          <w:sz w:val="24"/>
        </w:rPr>
        <w:t>22 February 2016</w:t>
      </w:r>
      <w:r>
        <w:rPr>
          <w:sz w:val="24"/>
          <w:u w:val="thick"/>
        </w:rPr>
        <w:t> </w:t>
      </w:r>
      <w:r>
        <w:rPr>
          <w:b/>
          <w:sz w:val="24"/>
          <w:u w:val="thick"/>
        </w:rPr>
        <w:t>22/03/2016</w:t>
      </w:r>
      <w:r>
        <w:rPr>
          <w:b/>
          <w:sz w:val="24"/>
        </w:rPr>
        <w:t> LL. </w:t>
      </w:r>
      <w:r>
        <w:rPr>
          <w:sz w:val="24"/>
        </w:rPr>
        <w:t>16th -March 2017</w:t>
      </w:r>
      <w:r>
        <w:rPr>
          <w:sz w:val="24"/>
          <w:u w:val="thick"/>
        </w:rPr>
        <w:t> </w:t>
      </w:r>
      <w:r>
        <w:rPr>
          <w:b/>
          <w:sz w:val="24"/>
          <w:u w:val="thick"/>
        </w:rPr>
        <w:t>16/03/2017</w:t>
      </w:r>
      <w:r>
        <w:rPr>
          <w:b/>
          <w:sz w:val="24"/>
        </w:rPr>
        <w:t> MM. </w:t>
      </w:r>
      <w:r>
        <w:rPr>
          <w:sz w:val="24"/>
        </w:rPr>
        <w:t>22nd March 2017</w:t>
      </w:r>
      <w:r>
        <w:rPr>
          <w:sz w:val="24"/>
          <w:u w:val="thick"/>
        </w:rPr>
        <w:t> </w:t>
      </w:r>
      <w:r>
        <w:rPr>
          <w:b/>
          <w:sz w:val="24"/>
          <w:u w:val="thick"/>
        </w:rPr>
        <w:t>22/03/2017</w:t>
      </w:r>
      <w:r>
        <w:rPr>
          <w:b/>
          <w:sz w:val="24"/>
        </w:rPr>
        <w:t> NN. </w:t>
      </w:r>
      <w:r>
        <w:rPr>
          <w:sz w:val="24"/>
        </w:rPr>
        <w:t>December 2016</w:t>
      </w:r>
      <w:r>
        <w:rPr>
          <w:sz w:val="24"/>
          <w:u w:val="thick"/>
        </w:rPr>
        <w:t>  </w:t>
      </w:r>
      <w:r>
        <w:rPr>
          <w:b/>
          <w:sz w:val="24"/>
          <w:u w:val="thick"/>
        </w:rPr>
        <w:t>00/12/2016</w:t>
      </w:r>
      <w:r>
        <w:rPr>
          <w:b/>
          <w:sz w:val="24"/>
        </w:rPr>
        <w:t> </w:t>
      </w:r>
      <w:r>
        <w:rPr>
          <w:b/>
          <w:sz w:val="24"/>
          <w:u w:val="thick"/>
        </w:rPr>
        <w:t>114</w:t>
      </w:r>
    </w:p>
    <w:p>
      <w:pPr>
        <w:spacing w:line="267" w:lineRule="exact" w:before="0"/>
        <w:ind w:left="1141" w:right="0" w:firstLine="0"/>
        <w:jc w:val="left"/>
        <w:rPr>
          <w:b/>
          <w:sz w:val="24"/>
        </w:rPr>
      </w:pPr>
      <w:r>
        <w:rPr>
          <w:b/>
          <w:sz w:val="24"/>
        </w:rPr>
        <w:t>OO. </w:t>
      </w:r>
      <w:r>
        <w:rPr>
          <w:sz w:val="24"/>
        </w:rPr>
        <w:t>08th day of August 2017</w:t>
      </w:r>
      <w:r>
        <w:rPr>
          <w:sz w:val="24"/>
          <w:u w:val="thick"/>
        </w:rPr>
        <w:t> </w:t>
      </w:r>
      <w:r>
        <w:rPr>
          <w:b/>
          <w:sz w:val="24"/>
          <w:u w:val="thick"/>
        </w:rPr>
        <w:t>08/08/2017</w:t>
      </w:r>
    </w:p>
    <w:p>
      <w:pPr>
        <w:spacing w:after="0" w:line="267" w:lineRule="exact"/>
        <w:jc w:val="left"/>
        <w:rPr>
          <w:sz w:val="24"/>
        </w:rPr>
        <w:sectPr>
          <w:pgSz w:w="11910" w:h="16840"/>
          <w:pgMar w:top="1360" w:bottom="280" w:left="660" w:right="0"/>
        </w:sectPr>
      </w:pPr>
    </w:p>
    <w:p>
      <w:pPr>
        <w:pStyle w:val="Heading1"/>
        <w:spacing w:line="276" w:lineRule="exact" w:before="64"/>
        <w:ind w:left="1141"/>
      </w:pPr>
      <w:r>
        <w:rPr>
          <w:u w:val="thick"/>
        </w:rPr>
        <w:t>4</w:t>
      </w:r>
    </w:p>
    <w:p>
      <w:pPr>
        <w:tabs>
          <w:tab w:pos="1140" w:val="left" w:leader="none"/>
          <w:tab w:pos="6544" w:val="left" w:leader="none"/>
        </w:tabs>
        <w:spacing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line="273" w:lineRule="exact"/>
        <w:ind w:left="1141"/>
      </w:pPr>
      <w:r>
        <w:rPr/>
        <w:t>Claim form, application for an injunction and statements / New 2 Injunction / Indexed</w:t>
      </w:r>
    </w:p>
    <w:p>
      <w:pPr>
        <w:pStyle w:val="Heading1"/>
        <w:spacing w:line="273" w:lineRule="exact"/>
        <w:ind w:left="1141"/>
      </w:pPr>
      <w:r>
        <w:rPr/>
        <w:t>/ Page Numbers:</w:t>
      </w:r>
    </w:p>
    <w:p>
      <w:pPr>
        <w:pStyle w:val="BodyText"/>
        <w:spacing w:before="2"/>
        <w:ind w:left="1141"/>
      </w:pPr>
      <w:r>
        <w:rPr/>
        <w:t>196,197,198,199,200,201,202,203,204,205,206,207,208,209,210,211,212,213,214,215,21</w:t>
      </w:r>
    </w:p>
    <w:p>
      <w:pPr>
        <w:spacing w:before="2"/>
        <w:ind w:left="1141" w:right="0" w:firstLine="0"/>
        <w:jc w:val="left"/>
        <w:rPr>
          <w:b/>
          <w:sz w:val="24"/>
        </w:rPr>
      </w:pPr>
      <w:r>
        <w:rPr>
          <w:sz w:val="24"/>
        </w:rPr>
        <w:t>6,217,218,</w:t>
      </w:r>
      <w:r>
        <w:rPr>
          <w:b/>
          <w:sz w:val="24"/>
          <w:u w:val="thick"/>
        </w:rPr>
        <w:t>219,220,221,222,223,224,225,226,227</w:t>
      </w:r>
    </w:p>
    <w:p>
      <w:pPr>
        <w:pStyle w:val="BodyText"/>
        <w:spacing w:before="1"/>
        <w:ind w:left="1141"/>
      </w:pPr>
      <w:r>
        <w:rPr>
          <w:b/>
          <w:u w:val="thick"/>
        </w:rPr>
        <w:t>,228,</w:t>
      </w:r>
      <w:r>
        <w:rPr/>
        <w:t>229,230,231,232,233,234,235,236,237,238,239,240,241,242,243,244,245,246,247,2</w:t>
      </w:r>
    </w:p>
    <w:p>
      <w:pPr>
        <w:pStyle w:val="BodyText"/>
        <w:spacing w:line="273" w:lineRule="exact" w:before="2"/>
        <w:ind w:left="1141"/>
      </w:pPr>
      <w:r>
        <w:rPr/>
        <w:t>48,249,250,251,252,253,254,255,256,257,258,</w:t>
      </w:r>
    </w:p>
    <w:p>
      <w:pPr>
        <w:pStyle w:val="BodyText"/>
        <w:spacing w:line="273" w:lineRule="exact"/>
        <w:ind w:left="1141"/>
      </w:pPr>
      <w:r>
        <w:rPr/>
        <w:t>259,260.261,262,263,264,265,266,267,268,269,270,271,272,273,274,275,276,277,278,27</w:t>
      </w:r>
    </w:p>
    <w:p>
      <w:pPr>
        <w:pStyle w:val="BodyText"/>
        <w:spacing w:before="2"/>
        <w:ind w:left="1141"/>
      </w:pPr>
      <w:r>
        <w:rPr/>
        <w:t>9,280,281,282,283,284,285,286,287,288,289,</w:t>
      </w:r>
    </w:p>
    <w:p>
      <w:pPr>
        <w:pStyle w:val="BodyText"/>
        <w:spacing w:before="1"/>
        <w:ind w:left="1141"/>
      </w:pPr>
      <w:r>
        <w:rPr/>
        <w:t>290,291,292,293,294,295,296,297,298,299,300,301,302</w:t>
      </w:r>
    </w:p>
    <w:p>
      <w:pPr>
        <w:pStyle w:val="BodyText"/>
        <w:spacing w:before="3"/>
        <w:ind w:left="0"/>
      </w:pPr>
    </w:p>
    <w:p>
      <w:pPr>
        <w:pStyle w:val="Heading1"/>
        <w:spacing w:line="276" w:lineRule="exact"/>
        <w:ind w:left="1141"/>
      </w:pPr>
      <w:r>
        <w:rPr>
          <w:u w:val="thick"/>
        </w:rPr>
        <w:t>5</w:t>
      </w:r>
    </w:p>
    <w:p>
      <w:pPr>
        <w:tabs>
          <w:tab w:pos="1140" w:val="left" w:leader="none"/>
        </w:tabs>
        <w:spacing w:line="252" w:lineRule="auto" w:before="0"/>
        <w:ind w:left="1141" w:right="6783" w:hanging="36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The Enfield Gov / Email’s </w:t>
      </w:r>
      <w:r>
        <w:rPr>
          <w:b/>
          <w:spacing w:val="-3"/>
          <w:sz w:val="24"/>
          <w:shd w:fill="00FF00" w:color="auto" w:val="clear"/>
          <w:u w:val="thick"/>
        </w:rPr>
        <w:t>Issue:</w:t>
      </w:r>
      <w:r>
        <w:rPr>
          <w:b/>
          <w:spacing w:val="-3"/>
          <w:sz w:val="24"/>
        </w:rPr>
        <w:t> </w:t>
      </w: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10"/>
        <w:ind w:left="1141"/>
      </w:pPr>
      <w:r>
        <w:rPr/>
        <w:t>NOSP</w:t>
      </w:r>
    </w:p>
    <w:p>
      <w:pPr>
        <w:pStyle w:val="BodyText"/>
        <w:spacing w:before="24"/>
        <w:ind w:left="1141"/>
      </w:pPr>
      <w:r>
        <w:rPr>
          <w:b/>
        </w:rPr>
        <w:t>s</w:t>
      </w:r>
      <w:r>
        <w:rPr/>
        <w:t>erved on Mr. Cordell today at 4.05pm with Enfield Highway DWOs, copy attachment</w:t>
      </w:r>
    </w:p>
    <w:p>
      <w:pPr>
        <w:pStyle w:val="Heading1"/>
        <w:spacing w:before="17"/>
        <w:ind w:left="1141"/>
      </w:pPr>
      <w:r>
        <w:rPr/>
        <w:t>/</w:t>
      </w:r>
    </w:p>
    <w:p>
      <w:pPr>
        <w:spacing w:line="261" w:lineRule="auto" w:before="23"/>
        <w:ind w:left="1141" w:right="2852" w:firstLine="0"/>
        <w:jc w:val="left"/>
        <w:rPr>
          <w:sz w:val="24"/>
        </w:rPr>
      </w:pPr>
      <w:r>
        <w:rPr>
          <w:b/>
          <w:color w:val="FF0000"/>
          <w:sz w:val="24"/>
        </w:rPr>
        <w:t>Page Numbers: </w:t>
      </w:r>
      <w:r>
        <w:rPr>
          <w:sz w:val="24"/>
        </w:rPr>
        <w:t>3267,3268,3269,3270,3271,3272,3273,3274,3275,</w:t>
      </w:r>
      <w:r>
        <w:rPr>
          <w:color w:val="FF0000"/>
          <w:sz w:val="24"/>
          <w:u w:val="thick" w:color="FF0000"/>
        </w:rPr>
        <w:t> </w:t>
      </w:r>
      <w:r>
        <w:rPr>
          <w:b/>
          <w:color w:val="FF0000"/>
          <w:sz w:val="24"/>
          <w:u w:val="thick" w:color="FF0000"/>
        </w:rPr>
        <w:t>3275 +</w:t>
      </w:r>
      <w:r>
        <w:rPr>
          <w:b/>
          <w:color w:val="FF0000"/>
          <w:sz w:val="24"/>
        </w:rPr>
        <w:t> </w:t>
      </w:r>
      <w:r>
        <w:rPr>
          <w:b/>
          <w:color w:val="FF0000"/>
          <w:sz w:val="24"/>
          <w:u w:val="thick" w:color="FF0000"/>
        </w:rPr>
        <w:t>1,</w:t>
      </w:r>
      <w:r>
        <w:rPr>
          <w:sz w:val="24"/>
        </w:rPr>
        <w:t>3276,3277,3278,</w:t>
      </w:r>
    </w:p>
    <w:p>
      <w:pPr>
        <w:pStyle w:val="Heading1"/>
        <w:spacing w:line="267" w:lineRule="exact"/>
        <w:ind w:left="1141"/>
      </w:pPr>
      <w:r>
        <w:rPr>
          <w:shd w:fill="00FF00" w:color="auto" w:val="clear"/>
          <w:u w:val="thick"/>
        </w:rPr>
        <w:t>The First Housing Possession Order Book</w:t>
      </w:r>
    </w:p>
    <w:p>
      <w:pPr>
        <w:spacing w:before="24"/>
        <w:ind w:left="1141" w:right="0" w:firstLine="0"/>
        <w:jc w:val="left"/>
        <w:rPr>
          <w:sz w:val="24"/>
        </w:rPr>
      </w:pPr>
      <w:r>
        <w:rPr>
          <w:b/>
          <w:sz w:val="24"/>
        </w:rPr>
        <w:t>/ Page Numbers: </w:t>
      </w:r>
      <w:r>
        <w:rPr>
          <w:sz w:val="24"/>
        </w:rPr>
        <w:t>9</w:t>
      </w:r>
    </w:p>
    <w:p>
      <w:pPr>
        <w:pStyle w:val="BodyText"/>
        <w:spacing w:before="7"/>
        <w:ind w:left="0"/>
        <w:rPr>
          <w:sz w:val="25"/>
        </w:rPr>
      </w:pPr>
    </w:p>
    <w:p>
      <w:pPr>
        <w:spacing w:line="276" w:lineRule="exact" w:before="1"/>
        <w:ind w:left="1141" w:right="0" w:firstLine="0"/>
        <w:jc w:val="left"/>
        <w:rPr>
          <w:b/>
          <w:sz w:val="24"/>
        </w:rPr>
      </w:pPr>
      <w:r>
        <w:rPr>
          <w:b/>
          <w:sz w:val="24"/>
          <w:u w:val="thick"/>
        </w:rPr>
        <w:t>6</w:t>
      </w:r>
    </w:p>
    <w:p>
      <w:pPr>
        <w:tabs>
          <w:tab w:pos="1140" w:val="left" w:leader="none"/>
        </w:tabs>
        <w:spacing w:line="254" w:lineRule="auto" w:before="0"/>
        <w:ind w:left="1141" w:right="6783" w:hanging="36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The Enfield Gov / Email’s </w:t>
      </w:r>
      <w:r>
        <w:rPr>
          <w:b/>
          <w:spacing w:val="-3"/>
          <w:sz w:val="24"/>
          <w:shd w:fill="00FF00" w:color="auto" w:val="clear"/>
          <w:u w:val="thick"/>
        </w:rPr>
        <w:t>Issue:</w:t>
      </w:r>
      <w:r>
        <w:rPr>
          <w:b/>
          <w:spacing w:val="-3"/>
          <w:sz w:val="24"/>
        </w:rPr>
        <w:t> </w:t>
      </w: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5"/>
        <w:ind w:left="1141"/>
      </w:pPr>
      <w:r>
        <w:rPr/>
        <w:t>NOSP</w:t>
      </w:r>
    </w:p>
    <w:p>
      <w:pPr>
        <w:pStyle w:val="BodyText"/>
        <w:spacing w:before="17"/>
        <w:ind w:left="1141"/>
      </w:pPr>
      <w:r>
        <w:rPr>
          <w:b/>
        </w:rPr>
        <w:t>s</w:t>
      </w:r>
      <w:r>
        <w:rPr/>
        <w:t>erved on Mr. Cordell today at 4.05pm with Enfield Highway DWOs, copy attachment</w:t>
      </w:r>
    </w:p>
    <w:p>
      <w:pPr>
        <w:pStyle w:val="Heading1"/>
        <w:spacing w:before="24"/>
        <w:ind w:left="1141"/>
      </w:pPr>
      <w:r>
        <w:rPr/>
        <w:t>/</w:t>
      </w:r>
    </w:p>
    <w:p>
      <w:pPr>
        <w:spacing w:line="261" w:lineRule="auto" w:before="24"/>
        <w:ind w:left="1141" w:right="2852" w:firstLine="0"/>
        <w:jc w:val="left"/>
        <w:rPr>
          <w:sz w:val="24"/>
        </w:rPr>
      </w:pPr>
      <w:r>
        <w:rPr>
          <w:b/>
          <w:color w:val="FF0000"/>
          <w:sz w:val="24"/>
        </w:rPr>
        <w:t>Page Numbers: </w:t>
      </w:r>
      <w:r>
        <w:rPr>
          <w:sz w:val="24"/>
        </w:rPr>
        <w:t>3267,3268,3269,3270,3271,3272,3273,3274,3275,</w:t>
      </w:r>
      <w:r>
        <w:rPr>
          <w:color w:val="FF0000"/>
          <w:sz w:val="24"/>
          <w:u w:val="thick" w:color="FF0000"/>
        </w:rPr>
        <w:t> </w:t>
      </w:r>
      <w:r>
        <w:rPr>
          <w:b/>
          <w:color w:val="FF0000"/>
          <w:sz w:val="24"/>
          <w:u w:val="thick" w:color="FF0000"/>
        </w:rPr>
        <w:t>3275 +</w:t>
      </w:r>
      <w:r>
        <w:rPr>
          <w:b/>
          <w:color w:val="FF0000"/>
          <w:sz w:val="24"/>
        </w:rPr>
        <w:t> </w:t>
      </w:r>
      <w:r>
        <w:rPr>
          <w:b/>
          <w:color w:val="FF0000"/>
          <w:sz w:val="24"/>
          <w:u w:val="thick" w:color="FF0000"/>
        </w:rPr>
        <w:t>1,</w:t>
      </w:r>
      <w:r>
        <w:rPr>
          <w:sz w:val="24"/>
        </w:rPr>
        <w:t>3276,3277,3278,</w:t>
      </w:r>
    </w:p>
    <w:p>
      <w:pPr>
        <w:pStyle w:val="Heading1"/>
        <w:spacing w:line="267" w:lineRule="exact"/>
        <w:ind w:left="1141"/>
      </w:pPr>
      <w:r>
        <w:rPr>
          <w:shd w:fill="00FF00" w:color="auto" w:val="clear"/>
          <w:u w:val="thick"/>
        </w:rPr>
        <w:t>The First Housing Possession Order Book</w:t>
      </w:r>
    </w:p>
    <w:p>
      <w:pPr>
        <w:spacing w:before="25"/>
        <w:ind w:left="1141" w:right="0" w:firstLine="0"/>
        <w:jc w:val="left"/>
        <w:rPr>
          <w:sz w:val="24"/>
        </w:rPr>
      </w:pPr>
      <w:r>
        <w:rPr>
          <w:b/>
          <w:sz w:val="24"/>
        </w:rPr>
        <w:t>/ Page Numbers: </w:t>
      </w:r>
      <w:r>
        <w:rPr>
          <w:sz w:val="24"/>
        </w:rPr>
        <w:t>9</w:t>
      </w:r>
    </w:p>
    <w:p>
      <w:pPr>
        <w:pStyle w:val="BodyText"/>
        <w:spacing w:before="6"/>
        <w:ind w:left="0"/>
        <w:rPr>
          <w:sz w:val="25"/>
        </w:rPr>
      </w:pPr>
    </w:p>
    <w:p>
      <w:pPr>
        <w:spacing w:line="276" w:lineRule="exact" w:before="0"/>
        <w:ind w:left="1141" w:right="0" w:firstLine="0"/>
        <w:jc w:val="left"/>
        <w:rPr>
          <w:b/>
          <w:sz w:val="24"/>
        </w:rPr>
      </w:pPr>
      <w:r>
        <w:rPr>
          <w:b/>
          <w:sz w:val="24"/>
          <w:u w:val="thick"/>
        </w:rPr>
        <w:t>7</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Simon Cordell’s A Second Housing </w:t>
      </w:r>
      <w:r>
        <w:rPr>
          <w:b/>
          <w:spacing w:val="-3"/>
          <w:sz w:val="24"/>
          <w:u w:val="thick"/>
        </w:rPr>
        <w:t>Possession</w:t>
      </w:r>
      <w:r>
        <w:rPr>
          <w:b/>
          <w:spacing w:val="1"/>
          <w:sz w:val="24"/>
          <w:u w:val="thick"/>
        </w:rPr>
        <w:t> </w:t>
      </w:r>
      <w:r>
        <w:rPr>
          <w:b/>
          <w:sz w:val="24"/>
          <w:u w:val="thick"/>
        </w:rPr>
        <w:t>Order</w:t>
      </w:r>
    </w:p>
    <w:p>
      <w:pPr>
        <w:pStyle w:val="BodyText"/>
        <w:spacing w:line="261" w:lineRule="auto" w:before="2"/>
        <w:ind w:left="1141" w:right="5429"/>
      </w:pPr>
      <w:r>
        <w:rPr/>
        <w:t>Served &amp; Dated: 06/02/2019 Till 10/06/</w:t>
      </w:r>
      <w:r>
        <w:rPr>
          <w:shd w:fill="FFFF00" w:color="auto" w:val="clear"/>
        </w:rPr>
        <w:t>2019</w:t>
      </w:r>
      <w:r>
        <w:rPr/>
        <w:t> INDEX /</w:t>
      </w:r>
    </w:p>
    <w:p>
      <w:pPr>
        <w:spacing w:line="274" w:lineRule="exact" w:before="0"/>
        <w:ind w:left="1141" w:right="0" w:firstLine="0"/>
        <w:jc w:val="left"/>
        <w:rPr>
          <w:sz w:val="24"/>
        </w:rPr>
      </w:pPr>
      <w:r>
        <w:rPr>
          <w:b/>
          <w:color w:val="FF0000"/>
          <w:sz w:val="24"/>
        </w:rPr>
        <w:t>Page Numbers: </w:t>
      </w:r>
      <w:r>
        <w:rPr>
          <w:sz w:val="24"/>
        </w:rPr>
        <w:t>13</w:t>
      </w:r>
    </w:p>
    <w:p>
      <w:pPr>
        <w:pStyle w:val="BodyText"/>
        <w:spacing w:before="6"/>
        <w:ind w:left="0"/>
        <w:rPr>
          <w:sz w:val="25"/>
        </w:rPr>
      </w:pPr>
    </w:p>
    <w:p>
      <w:pPr>
        <w:spacing w:line="276" w:lineRule="exact" w:before="1"/>
        <w:ind w:left="781" w:right="0" w:firstLine="0"/>
        <w:jc w:val="left"/>
        <w:rPr>
          <w:b/>
          <w:sz w:val="24"/>
        </w:rPr>
      </w:pPr>
      <w:r>
        <w:rPr>
          <w:b/>
          <w:sz w:val="24"/>
          <w:u w:val="thick"/>
        </w:rPr>
        <w:t>46.</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Additional Email Attachments &amp; Emails /</w:t>
      </w:r>
      <w:r>
        <w:rPr>
          <w:b/>
          <w:spacing w:val="-7"/>
          <w:sz w:val="24"/>
          <w:u w:val="thick"/>
        </w:rPr>
        <w:t> </w:t>
      </w:r>
      <w:r>
        <w:rPr>
          <w:b/>
          <w:spacing w:val="-3"/>
          <w:sz w:val="24"/>
          <w:u w:val="thick"/>
        </w:rPr>
        <w:t>Issue:</w:t>
      </w:r>
    </w:p>
    <w:p>
      <w:pPr>
        <w:pStyle w:val="BodyText"/>
        <w:ind w:left="1141"/>
      </w:pPr>
      <w:r>
        <w:rPr/>
        <w:t>46. 1. 2.</w:t>
      </w:r>
    </w:p>
    <w:p>
      <w:pPr>
        <w:pStyle w:val="BodyText"/>
        <w:spacing w:before="2"/>
        <w:ind w:left="1141"/>
      </w:pPr>
      <w:r>
        <w:rPr/>
        <w:t>Too Smooth Printers -14-05-2017 14-46</w:t>
      </w:r>
    </w:p>
    <w:p>
      <w:pPr>
        <w:spacing w:after="0"/>
        <w:sectPr>
          <w:pgSz w:w="11910" w:h="16840"/>
          <w:pgMar w:top="1360" w:bottom="280" w:left="660" w:right="0"/>
        </w:sectPr>
      </w:pPr>
    </w:p>
    <w:p>
      <w:pPr>
        <w:pStyle w:val="BodyText"/>
        <w:spacing w:before="64"/>
        <w:ind w:left="1141"/>
      </w:pPr>
      <w:r>
        <w:rPr>
          <w:shd w:fill="00FF00" w:color="auto" w:val="clear"/>
        </w:rPr>
        <w:t>14/05/2017</w:t>
      </w:r>
    </w:p>
    <w:p>
      <w:pPr>
        <w:spacing w:before="2"/>
        <w:ind w:left="1141" w:right="0" w:firstLine="0"/>
        <w:jc w:val="left"/>
        <w:rPr>
          <w:sz w:val="24"/>
        </w:rPr>
      </w:pPr>
      <w:r>
        <w:rPr>
          <w:sz w:val="24"/>
        </w:rPr>
        <w:t>/ </w:t>
      </w:r>
      <w:r>
        <w:rPr>
          <w:b/>
          <w:color w:val="FF0000"/>
          <w:sz w:val="24"/>
        </w:rPr>
        <w:t>Page Numbers: </w:t>
      </w:r>
      <w:r>
        <w:rPr>
          <w:sz w:val="24"/>
        </w:rPr>
        <w:t>180</w:t>
      </w:r>
    </w:p>
    <w:p>
      <w:pPr>
        <w:pStyle w:val="BodyText"/>
        <w:spacing w:before="9"/>
        <w:ind w:left="0"/>
        <w:rPr>
          <w:sz w:val="15"/>
        </w:rPr>
      </w:pPr>
    </w:p>
    <w:p>
      <w:pPr>
        <w:pStyle w:val="BodyText"/>
        <w:spacing w:before="90"/>
      </w:pPr>
      <w:r>
        <w:rPr/>
        <w:t>--</w:t>
      </w:r>
    </w:p>
    <w:p>
      <w:pPr>
        <w:pStyle w:val="BodyText"/>
        <w:spacing w:before="3"/>
        <w:ind w:left="0"/>
      </w:pPr>
    </w:p>
    <w:p>
      <w:pPr>
        <w:pStyle w:val="Heading1"/>
      </w:pPr>
      <w:r>
        <w:rPr>
          <w:u w:val="thick"/>
        </w:rPr>
        <w:t>1</w:t>
      </w:r>
    </w:p>
    <w:p>
      <w:pPr>
        <w:spacing w:line="273" w:lineRule="exact" w:before="2"/>
        <w:ind w:left="781" w:right="0" w:firstLine="0"/>
        <w:jc w:val="left"/>
        <w:rPr>
          <w:b/>
          <w:sz w:val="24"/>
        </w:rPr>
      </w:pPr>
      <w:r>
        <w:rPr>
          <w:b/>
          <w:sz w:val="24"/>
          <w:u w:val="thick"/>
        </w:rPr>
        <w:t>1 x Working on my Computer</w:t>
      </w:r>
    </w:p>
    <w:p>
      <w:pPr>
        <w:pStyle w:val="BodyText"/>
        <w:spacing w:line="273" w:lineRule="exact"/>
      </w:pPr>
      <w:r>
        <w:rPr/>
        <w:t>File Evidence!</w:t>
      </w:r>
    </w:p>
    <w:p>
      <w:pPr>
        <w:spacing w:line="242" w:lineRule="auto" w:before="1"/>
        <w:ind w:left="781" w:right="7229" w:firstLine="0"/>
        <w:jc w:val="left"/>
        <w:rPr>
          <w:sz w:val="24"/>
        </w:rPr>
      </w:pPr>
      <w:r>
        <w:rPr>
          <w:b/>
          <w:sz w:val="24"/>
        </w:rPr>
        <w:t>Created: </w:t>
      </w:r>
      <w:r>
        <w:rPr>
          <w:sz w:val="24"/>
        </w:rPr>
        <w:t>14 May </w:t>
      </w:r>
      <w:r>
        <w:rPr>
          <w:b/>
          <w:sz w:val="24"/>
        </w:rPr>
        <w:t>2017</w:t>
      </w:r>
      <w:r>
        <w:rPr>
          <w:sz w:val="24"/>
        </w:rPr>
        <w:t>, 15:39:46 Type: file folder</w:t>
      </w:r>
    </w:p>
    <w:p>
      <w:pPr>
        <w:pStyle w:val="BodyText"/>
        <w:spacing w:line="242" w:lineRule="auto"/>
        <w:ind w:right="8249"/>
      </w:pPr>
      <w:r>
        <w:rPr/>
        <w:t>Location: C:\My_Dell Size:</w:t>
      </w:r>
    </w:p>
    <w:p>
      <w:pPr>
        <w:pStyle w:val="BodyText"/>
        <w:spacing w:line="266" w:lineRule="exact"/>
      </w:pPr>
      <w:r>
        <w:rPr/>
        <w:t>Size on Disk:</w:t>
      </w:r>
    </w:p>
    <w:p>
      <w:pPr>
        <w:pStyle w:val="BodyText"/>
        <w:ind w:right="7428"/>
      </w:pPr>
      <w:r>
        <w:rPr/>
        <w:t>Contains: Copy of kids day30 14 May </w:t>
      </w:r>
      <w:r>
        <w:rPr>
          <w:b/>
        </w:rPr>
        <w:t>2017</w:t>
      </w:r>
      <w:r>
        <w:rPr/>
        <w:t>, 14:29:07</w:t>
      </w:r>
    </w:p>
    <w:p>
      <w:pPr>
        <w:pStyle w:val="BodyText"/>
        <w:spacing w:before="5"/>
        <w:ind w:left="0"/>
      </w:pPr>
    </w:p>
    <w:p>
      <w:pPr>
        <w:pStyle w:val="Heading1"/>
      </w:pPr>
      <w:r>
        <w:rPr>
          <w:u w:val="thick"/>
        </w:rPr>
        <w:t>2</w:t>
      </w:r>
    </w:p>
    <w:p>
      <w:pPr>
        <w:spacing w:before="2"/>
        <w:ind w:left="781" w:right="0" w:firstLine="0"/>
        <w:jc w:val="left"/>
        <w:rPr>
          <w:b/>
          <w:sz w:val="24"/>
        </w:rPr>
      </w:pPr>
      <w:r>
        <w:rPr/>
        <w:pict>
          <v:group style="position:absolute;margin-left:72.050003pt;margin-top:12.428096pt;width:283.3pt;height:1.150pt;mso-position-horizontal-relative:page;mso-position-vertical-relative:paragraph;z-index:251914240" coordorigin="1441,249"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pStyle w:val="BodyText"/>
        <w:spacing w:before="16"/>
      </w:pPr>
      <w:r>
        <w:rPr/>
        <w:t>B: 115 Burncroft Avenue Tenants / Council History / Address of 115</w:t>
      </w:r>
    </w:p>
    <w:p>
      <w:pPr>
        <w:pStyle w:val="Heading1"/>
        <w:spacing w:before="24"/>
        <w:rPr>
          <w:b w:val="0"/>
        </w:rPr>
      </w:pPr>
      <w:r>
        <w:rPr/>
        <w:t>/ Page Numbers: </w:t>
      </w:r>
      <w:r>
        <w:rPr>
          <w:b w:val="0"/>
        </w:rPr>
        <w:t>66</w:t>
      </w:r>
    </w:p>
    <w:p>
      <w:pPr>
        <w:spacing w:before="24"/>
        <w:ind w:left="781" w:right="0" w:firstLine="0"/>
        <w:jc w:val="left"/>
        <w:rPr>
          <w:b/>
          <w:sz w:val="24"/>
        </w:rPr>
      </w:pPr>
      <w:r>
        <w:rPr>
          <w:b/>
          <w:sz w:val="24"/>
          <w:u w:val="thick"/>
        </w:rPr>
        <w:t>66</w:t>
      </w:r>
    </w:p>
    <w:p>
      <w:pPr>
        <w:pStyle w:val="BodyText"/>
        <w:spacing w:before="17"/>
      </w:pPr>
      <w:r>
        <w:rPr/>
        <w:t>01/06/2017</w:t>
      </w:r>
    </w:p>
    <w:p>
      <w:pPr>
        <w:pStyle w:val="BodyText"/>
        <w:spacing w:before="24"/>
      </w:pPr>
      <w:r>
        <w:rPr/>
        <w:t>April 2015</w:t>
      </w:r>
    </w:p>
    <w:p>
      <w:pPr>
        <w:pStyle w:val="BodyText"/>
        <w:spacing w:before="24" w:after="31"/>
      </w:pPr>
      <w:r>
        <w:rPr/>
        <w:t>14th May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sz w:val="23"/>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5249"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rPr>
                <w:b/>
                <w:sz w:val="24"/>
              </w:rPr>
            </w:pPr>
            <w:r>
              <w:rPr>
                <w:b/>
                <w:sz w:val="24"/>
              </w:rPr>
              <w:t>FILE NOTE </w:t>
            </w:r>
            <w:r>
              <w:rPr>
                <w:b/>
                <w:sz w:val="24"/>
                <w:shd w:fill="FFFF00" w:color="auto" w:val="clear"/>
                <w:u w:val="thick"/>
              </w:rPr>
              <w:t>01/06/2017</w:t>
            </w:r>
          </w:p>
          <w:p>
            <w:pPr>
              <w:pStyle w:val="TableParagraph"/>
              <w:spacing w:before="1"/>
              <w:rPr>
                <w:sz w:val="24"/>
              </w:rPr>
            </w:pPr>
            <w:r>
              <w:rPr>
                <w:sz w:val="24"/>
              </w:rPr>
              <w:t>I telephoned Miss Wjy to discuss her complaints against Mr Cordell and agree an action plan,</w:t>
            </w:r>
          </w:p>
          <w:p>
            <w:pPr>
              <w:pStyle w:val="TableParagraph"/>
              <w:ind w:right="121"/>
              <w:rPr>
                <w:sz w:val="24"/>
              </w:rPr>
            </w:pPr>
            <w:r>
              <w:rPr>
                <w:sz w:val="24"/>
              </w:rPr>
              <w:t>Miss mmm stated that she has lived in the block since </w:t>
            </w:r>
            <w:r>
              <w:rPr>
                <w:b/>
                <w:sz w:val="24"/>
                <w:shd w:fill="FFFF00" w:color="auto" w:val="clear"/>
              </w:rPr>
              <w:t>April</w:t>
            </w:r>
            <w:r>
              <w:rPr>
                <w:b/>
                <w:sz w:val="24"/>
              </w:rPr>
              <w:t> </w:t>
            </w:r>
            <w:r>
              <w:rPr>
                <w:b/>
                <w:sz w:val="24"/>
                <w:shd w:fill="FFFF00" w:color="auto" w:val="clear"/>
              </w:rPr>
              <w:t>2015</w:t>
            </w:r>
            <w:r>
              <w:rPr>
                <w:b/>
                <w:sz w:val="24"/>
              </w:rPr>
              <w:t> </w:t>
            </w:r>
            <w:r>
              <w:rPr>
                <w:sz w:val="24"/>
              </w:rPr>
              <w:t>and hat the problems with Mr Cordell started about a year ago. She stated that he bangs on her door when she is sleeping at night and also follows her to her car asking her where is going or where she is coming from. She alleged that on </w:t>
            </w:r>
            <w:r>
              <w:rPr>
                <w:b/>
                <w:sz w:val="24"/>
                <w:shd w:fill="FFFF00" w:color="auto" w:val="clear"/>
              </w:rPr>
              <w:t>14th May 2017</w:t>
            </w:r>
            <w:r>
              <w:rPr>
                <w:b/>
                <w:sz w:val="24"/>
              </w:rPr>
              <w:t> </w:t>
            </w:r>
            <w:r>
              <w:rPr>
                <w:sz w:val="24"/>
              </w:rPr>
              <w:t>Mr Cordell came and aggressively banged on her door, shouted abuse and threats at her and falsely accused her of making noise inside her flat. She stated that she does not make noise and that her flat is on the opposite side of Mr Cordell flat and therefore he should nor hear any noise from her flat. She stated that Mr Cordell came up to her face in a very aggressive and intimidating manner to accuse her of coming into his flat to attack him and asking her why she comes into his flat. She denied</w:t>
            </w:r>
            <w:r>
              <w:rPr>
                <w:spacing w:val="-24"/>
                <w:sz w:val="24"/>
              </w:rPr>
              <w:t> </w:t>
            </w:r>
            <w:r>
              <w:rPr>
                <w:sz w:val="24"/>
              </w:rPr>
              <w:t>going</w:t>
            </w:r>
          </w:p>
          <w:p>
            <w:pPr>
              <w:pStyle w:val="TableParagraph"/>
              <w:spacing w:line="270" w:lineRule="exact" w:before="12"/>
              <w:rPr>
                <w:sz w:val="24"/>
              </w:rPr>
            </w:pPr>
            <w:r>
              <w:rPr>
                <w:sz w:val="24"/>
              </w:rPr>
              <w:t>into flat and stated that he does everything to try and intimidate her.</w:t>
            </w:r>
          </w:p>
        </w:tc>
      </w:tr>
    </w:tbl>
    <w:p>
      <w:pPr>
        <w:spacing w:after="0" w:line="270" w:lineRule="exac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6908" w:hRule="atLeast"/>
        </w:trPr>
        <w:tc>
          <w:tcPr>
            <w:tcW w:w="6094" w:type="dxa"/>
          </w:tcPr>
          <w:p>
            <w:pPr>
              <w:pStyle w:val="TableParagraph"/>
              <w:ind w:right="112"/>
              <w:rPr>
                <w:sz w:val="24"/>
              </w:rPr>
            </w:pPr>
            <w:r>
              <w:rPr>
                <w:sz w:val="24"/>
              </w:rPr>
              <w:t>She also complained that she feels scared every time she is going out or returning to her flat as Mr Cordell allows his dog to run freely inside the block.</w:t>
            </w:r>
          </w:p>
          <w:p>
            <w:pPr>
              <w:pStyle w:val="TableParagraph"/>
              <w:spacing w:before="4"/>
              <w:ind w:right="127"/>
              <w:rPr>
                <w:sz w:val="24"/>
              </w:rPr>
            </w:pPr>
            <w:r>
              <w:rPr>
                <w:sz w:val="24"/>
              </w:rPr>
              <w:t>She stated that Mr Cordell has banged on her door about 4 times in the past 2 months. She also alleged that he has followed her to her car twice in the past 1 month accusing her of coming into his flat to attack him and also kept asking her where she was going or coming from. She alleged that on one occasion, Mr Cordell stood in front of her car and will not let her drive away. She stated that he has been verbally aggressive and intimidating but has not been physically aggressive towards her. She stated that she</w:t>
            </w:r>
            <w:r>
              <w:rPr>
                <w:spacing w:val="-28"/>
                <w:sz w:val="24"/>
              </w:rPr>
              <w:t> </w:t>
            </w:r>
            <w:r>
              <w:rPr>
                <w:sz w:val="24"/>
              </w:rPr>
              <w:t>suffers from mental illness and that this has exacerbated her problems and that she no longer feels safe living in her property. She stated that she has asked her neighbourhood officer to. rehouse her as a result of the harassment from Mr Cordell. She stated that she </w:t>
            </w:r>
            <w:r>
              <w:rPr>
                <w:spacing w:val="4"/>
                <w:sz w:val="24"/>
              </w:rPr>
              <w:t>is </w:t>
            </w:r>
            <w:r>
              <w:rPr>
                <w:sz w:val="24"/>
              </w:rPr>
              <w:t>unable to complete incident diaries as a result of her illness but will telephone to report any further incidences. She stated that she has reported the matter to the police several times and believes that they are dealing with It. She stated that she has been staying with friends and family as she no longer feels safe to stay in her property on her</w:t>
            </w:r>
            <w:r>
              <w:rPr>
                <w:spacing w:val="1"/>
                <w:sz w:val="24"/>
              </w:rPr>
              <w:t> </w:t>
            </w:r>
            <w:r>
              <w:rPr>
                <w:sz w:val="24"/>
              </w:rPr>
              <w:t>own.</w:t>
            </w:r>
          </w:p>
          <w:p>
            <w:pPr>
              <w:pStyle w:val="TableParagraph"/>
              <w:spacing w:line="271" w:lineRule="exact"/>
              <w:rPr>
                <w:b/>
                <w:sz w:val="24"/>
              </w:rPr>
            </w:pPr>
            <w:r>
              <w:rPr>
                <w:b/>
                <w:sz w:val="24"/>
              </w:rPr>
              <w:t>Enfield Council Case History Against Me</w:t>
            </w:r>
          </w:p>
        </w:tc>
      </w:tr>
    </w:tbl>
    <w:p>
      <w:pPr>
        <w:pStyle w:val="BodyText"/>
        <w:ind w:left="0"/>
        <w:rPr>
          <w:sz w:val="16"/>
        </w:rPr>
      </w:pPr>
    </w:p>
    <w:p>
      <w:pPr>
        <w:pStyle w:val="Heading1"/>
        <w:spacing w:before="90"/>
      </w:pPr>
      <w:r>
        <w:rPr>
          <w:u w:val="thick"/>
        </w:rPr>
        <w:t>3</w:t>
      </w:r>
    </w:p>
    <w:p>
      <w:pPr>
        <w:spacing w:line="261" w:lineRule="auto" w:before="2"/>
        <w:ind w:left="781" w:right="4476" w:firstLine="0"/>
        <w:jc w:val="left"/>
        <w:rPr>
          <w:sz w:val="24"/>
        </w:rPr>
      </w:pPr>
      <w:r>
        <w:rPr>
          <w:b/>
          <w:sz w:val="24"/>
          <w:u w:val="thick"/>
        </w:rPr>
        <w:t>The 1st Injunction Order / Lemmy / pub Book Issue: 1!</w:t>
      </w:r>
      <w:r>
        <w:rPr>
          <w:b/>
          <w:sz w:val="24"/>
        </w:rPr>
        <w:t> </w:t>
      </w:r>
      <w:r>
        <w:rPr>
          <w:b/>
          <w:sz w:val="24"/>
          <w:shd w:fill="00FF00" w:color="auto" w:val="clear"/>
        </w:rPr>
        <w:t>CC:</w:t>
      </w:r>
      <w:r>
        <w:rPr>
          <w:b/>
          <w:sz w:val="24"/>
        </w:rPr>
        <w:t> </w:t>
      </w:r>
      <w:r>
        <w:rPr>
          <w:sz w:val="24"/>
        </w:rPr>
        <w:t>Lemmy Statement 1st Injunction order </w:t>
      </w:r>
      <w:r>
        <w:rPr>
          <w:b/>
          <w:sz w:val="24"/>
        </w:rPr>
        <w:t>/ Page Numbers: </w:t>
      </w:r>
      <w:r>
        <w:rPr>
          <w:sz w:val="24"/>
        </w:rPr>
        <w:t>105,106,107,108,109,110,111,112,113,114</w:t>
      </w:r>
    </w:p>
    <w:p>
      <w:pPr>
        <w:pStyle w:val="Heading1"/>
        <w:spacing w:line="267" w:lineRule="exact" w:after="30"/>
      </w:pPr>
      <w:r>
        <w:rPr>
          <w:u w:val="thick"/>
        </w:rPr>
        <w:t>105,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3" w:lineRule="exact" w:before="3"/>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106,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107,</w:t>
      </w:r>
    </w:p>
    <w:tbl>
      <w:tblPr>
        <w:tblW w:w="0" w:type="auto"/>
        <w:jc w:val="left"/>
        <w:tblInd w:w="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114" w:hRule="atLeast"/>
        </w:trPr>
        <w:tc>
          <w:tcPr>
            <w:tcW w:w="6094" w:type="dxa"/>
            <w:shd w:val="clear" w:color="auto" w:fill="000000"/>
          </w:tcPr>
          <w:p>
            <w:pPr>
              <w:pStyle w:val="TableParagraph"/>
              <w:spacing w:before="2"/>
              <w:ind w:left="0"/>
              <w:rPr>
                <w:b/>
                <w:sz w:val="24"/>
              </w:rPr>
            </w:pPr>
          </w:p>
          <w:p>
            <w:pPr>
              <w:pStyle w:val="TableParagraph"/>
              <w:spacing w:before="1"/>
              <w:ind w:left="806" w:right="738"/>
              <w:jc w:val="center"/>
              <w:rPr>
                <w:b/>
                <w:sz w:val="24"/>
              </w:rPr>
            </w:pPr>
            <w:r>
              <w:rPr>
                <w:b/>
                <w:color w:val="EC7C30"/>
                <w:sz w:val="24"/>
                <w:u w:val="thick" w:color="EC7C30"/>
              </w:rPr>
              <w:t>Simon Cordell’s</w:t>
            </w:r>
          </w:p>
          <w:p>
            <w:pPr>
              <w:pStyle w:val="TableParagraph"/>
              <w:spacing w:line="270" w:lineRule="atLeast" w:before="1"/>
              <w:ind w:left="806" w:right="745"/>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bl>
    <w:p>
      <w:pPr>
        <w:spacing w:after="0" w:line="270" w:lineRule="atLeast"/>
        <w:jc w:val="center"/>
        <w:rPr>
          <w:sz w:val="24"/>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02" w:hRule="atLeast"/>
        </w:trPr>
        <w:tc>
          <w:tcPr>
            <w:tcW w:w="6094" w:type="dxa"/>
            <w:shd w:val="clear" w:color="auto" w:fill="000000"/>
          </w:tcPr>
          <w:p>
            <w:pPr>
              <w:pStyle w:val="TableParagraph"/>
              <w:ind w:left="0"/>
              <w:rPr>
                <w:sz w:val="24"/>
              </w:rPr>
            </w:pP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4" w:after="31"/>
        <w:ind w:left="781" w:right="0" w:firstLine="0"/>
        <w:jc w:val="left"/>
        <w:rPr>
          <w:b/>
          <w:sz w:val="24"/>
        </w:rPr>
      </w:pPr>
      <w:r>
        <w:rPr>
          <w:b/>
          <w:sz w:val="24"/>
          <w:u w:val="thick"/>
        </w:rPr>
        <w:t>108,</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3"/>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3" w:lineRule="exact" w:before="4"/>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109,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110,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806" w:right="730"/>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0"/>
        <w:ind w:left="781" w:right="0" w:firstLine="0"/>
        <w:jc w:val="left"/>
        <w:rPr>
          <w:b/>
          <w:sz w:val="24"/>
        </w:rPr>
      </w:pPr>
      <w:r>
        <w:rPr>
          <w:b/>
          <w:sz w:val="24"/>
          <w:u w:val="thick"/>
        </w:rPr>
        <w:t>111,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7"/>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413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76" w:lineRule="exact"/>
              <w:rPr>
                <w:sz w:val="24"/>
              </w:rPr>
            </w:pPr>
            <w:r>
              <w:rPr>
                <w:b/>
                <w:sz w:val="24"/>
              </w:rPr>
              <w:t>25. </w:t>
            </w:r>
            <w:r>
              <w:rPr>
                <w:sz w:val="24"/>
              </w:rPr>
              <w:t>On</w:t>
            </w:r>
          </w:p>
          <w:p>
            <w:pPr>
              <w:pStyle w:val="TableParagraph"/>
              <w:spacing w:line="273" w:lineRule="exact" w:before="1"/>
              <w:rPr>
                <w:b/>
                <w:sz w:val="24"/>
              </w:rPr>
            </w:pPr>
            <w:r>
              <w:rPr>
                <w:b/>
                <w:sz w:val="24"/>
                <w:shd w:fill="FFFF00" w:color="auto" w:val="clear"/>
              </w:rPr>
              <w:t>CC.</w:t>
            </w:r>
          </w:p>
          <w:p>
            <w:pPr>
              <w:pStyle w:val="TableParagraph"/>
              <w:spacing w:line="273" w:lineRule="exact"/>
              <w:rPr>
                <w:b/>
                <w:sz w:val="24"/>
              </w:rPr>
            </w:pPr>
            <w:r>
              <w:rPr>
                <w:b/>
                <w:sz w:val="24"/>
                <w:shd w:fill="FFFF00" w:color="auto" w:val="clear"/>
              </w:rPr>
              <w:t>14th May 2017</w:t>
            </w:r>
          </w:p>
          <w:p>
            <w:pPr>
              <w:pStyle w:val="TableParagraph"/>
              <w:spacing w:before="2"/>
              <w:rPr>
                <w:sz w:val="24"/>
              </w:rPr>
            </w:pPr>
            <w:r>
              <w:rPr>
                <w:sz w:val="24"/>
              </w:rPr>
              <w:t>when another neighbour who wishes to remain. anonymous reported that the Defendant aggressively banged on her door, shouted abuse and threats at her and falsely accused her of making noise and coming into his flat to attack him. The neighbour stated that the Defendant later followed her to her car as she was leaving the block shouting abuse and wanting to know where she was going.</w:t>
            </w:r>
          </w:p>
          <w:p>
            <w:pPr>
              <w:pStyle w:val="TableParagraph"/>
              <w:spacing w:before="4"/>
              <w:ind w:right="112"/>
              <w:rPr>
                <w:sz w:val="24"/>
              </w:rPr>
            </w:pPr>
            <w:r>
              <w:rPr>
                <w:sz w:val="24"/>
              </w:rPr>
              <w:t>The neighbour· also reported that the Defendant allowed his dog to roam freely in the communal area of the block. without a lead. A file note of ·the report is at page 60 of the exhibit bundle L_N1.</w:t>
            </w:r>
          </w:p>
        </w:tc>
      </w:tr>
    </w:tbl>
    <w:p>
      <w:pPr>
        <w:spacing w:before="1" w:after="19"/>
        <w:ind w:left="781" w:right="0" w:firstLine="0"/>
        <w:jc w:val="left"/>
        <w:rPr>
          <w:b/>
          <w:sz w:val="24"/>
        </w:rPr>
      </w:pPr>
      <w:r>
        <w:rPr>
          <w:b/>
          <w:sz w:val="24"/>
          <w:u w:val="thick"/>
        </w:rPr>
        <w:t>112,</w:t>
      </w:r>
    </w:p>
    <w:p>
      <w:pPr>
        <w:pStyle w:val="BodyText"/>
        <w:rPr>
          <w:sz w:val="20"/>
        </w:rPr>
      </w:pPr>
      <w:r>
        <w:rPr>
          <w:sz w:val="20"/>
        </w:rPr>
        <w:pict>
          <v:group style="width:305.1pt;height:42.4pt;mso-position-horizontal-relative:char;mso-position-vertical-relative:line" coordorigin="0,0" coordsize="6102,848">
            <v:line style="position:absolute" from="8,4" to="6094,4" stroked="true" strokeweight=".375pt" strokecolor="#000000">
              <v:stroke dashstyle="solid"/>
            </v:line>
            <v:line style="position:absolute" from="6097,0" to="6097,847" stroked="true" strokeweight=".375pt" strokecolor="#000000">
              <v:stroke dashstyle="solid"/>
            </v:line>
            <v:shape style="position:absolute;left:0;top:3;width:6090;height:844" type="#_x0000_t202" filled="true" fillcolor="#000000" stroked="false">
              <v:textbox inset="0,0,0,0">
                <w:txbxContent>
                  <w:p>
                    <w:pPr>
                      <w:spacing w:line="240" w:lineRule="auto" w:before="6"/>
                      <w:rPr>
                        <w:b/>
                        <w:sz w:val="24"/>
                      </w:rPr>
                    </w:pPr>
                  </w:p>
                  <w:p>
                    <w:pPr>
                      <w:spacing w:before="0"/>
                      <w:ind w:left="810" w:right="730" w:firstLine="0"/>
                      <w:jc w:val="center"/>
                      <w:rPr>
                        <w:b/>
                        <w:sz w:val="24"/>
                      </w:rPr>
                    </w:pPr>
                    <w:r>
                      <w:rPr>
                        <w:b/>
                        <w:color w:val="EC7C30"/>
                        <w:sz w:val="24"/>
                        <w:u w:val="thick" w:color="EC7C30"/>
                      </w:rPr>
                      <w:t>Simon Cordell’s</w:t>
                    </w:r>
                  </w:p>
                  <w:p>
                    <w:pPr>
                      <w:spacing w:before="1"/>
                      <w:ind w:left="810" w:right="739" w:firstLine="0"/>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p>
                </w:txbxContent>
              </v:textbox>
              <v:fill type="solid"/>
              <w10:wrap type="none"/>
            </v:shape>
          </v:group>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62" w:hRule="atLeast"/>
        </w:trPr>
        <w:tc>
          <w:tcPr>
            <w:tcW w:w="6094" w:type="dxa"/>
            <w:shd w:val="clear" w:color="auto" w:fill="000000"/>
          </w:tcPr>
          <w:p>
            <w:pPr>
              <w:pStyle w:val="TableParagraph"/>
              <w:spacing w:line="268" w:lineRule="exact"/>
              <w:ind w:left="747" w:right="747"/>
              <w:jc w:val="center"/>
              <w:rPr>
                <w:b/>
                <w:sz w:val="24"/>
              </w:rPr>
            </w:pP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6" w:lineRule="exact"/>
              <w:rPr>
                <w:b/>
                <w:sz w:val="24"/>
              </w:rPr>
            </w:pPr>
            <w:r>
              <w:rPr>
                <w:b/>
                <w:sz w:val="24"/>
              </w:rPr>
              <w:t>“</w:t>
            </w:r>
            <w:r>
              <w:rPr>
                <w:sz w:val="24"/>
                <w:u w:val="single"/>
              </w:rPr>
              <w:t>Not Relevant</w:t>
            </w:r>
            <w:r>
              <w:rPr>
                <w:b/>
                <w:sz w:val="24"/>
                <w:u w:val="single"/>
              </w:rPr>
              <w:t>!</w:t>
            </w:r>
            <w:r>
              <w:rPr>
                <w:b/>
                <w:sz w:val="24"/>
              </w:rPr>
              <w:t>”</w:t>
            </w:r>
          </w:p>
        </w:tc>
      </w:tr>
    </w:tbl>
    <w:p>
      <w:pPr>
        <w:spacing w:line="267" w:lineRule="exact" w:before="0" w:after="31"/>
        <w:ind w:left="781" w:right="0" w:firstLine="0"/>
        <w:jc w:val="left"/>
        <w:rPr>
          <w:b/>
          <w:sz w:val="24"/>
        </w:rPr>
      </w:pPr>
      <w:r>
        <w:rPr>
          <w:b/>
          <w:sz w:val="24"/>
          <w:u w:val="thick"/>
        </w:rPr>
        <w:t>113,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3"/>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1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114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3"/>
              <w:rPr>
                <w:b/>
                <w:sz w:val="24"/>
              </w:rPr>
            </w:pPr>
            <w:r>
              <w:rPr>
                <w:b/>
                <w:sz w:val="24"/>
              </w:rPr>
              <w:t>“</w:t>
            </w:r>
            <w:r>
              <w:rPr>
                <w:sz w:val="24"/>
                <w:u w:val="single"/>
              </w:rPr>
              <w:t>Not Relevant</w:t>
            </w:r>
            <w:r>
              <w:rPr>
                <w:b/>
                <w:sz w:val="24"/>
                <w:u w:val="single"/>
              </w:rPr>
              <w:t>!</w:t>
            </w:r>
            <w:r>
              <w:rPr>
                <w:b/>
                <w:sz w:val="24"/>
              </w:rPr>
              <w:t>”</w:t>
            </w:r>
          </w:p>
        </w:tc>
      </w:tr>
    </w:tbl>
    <w:p>
      <w:pPr>
        <w:pStyle w:val="BodyText"/>
        <w:spacing w:before="2"/>
        <w:ind w:left="0"/>
        <w:rPr>
          <w:b/>
        </w:rPr>
      </w:pPr>
    </w:p>
    <w:p>
      <w:pPr>
        <w:spacing w:before="1"/>
        <w:ind w:left="781" w:right="0" w:firstLine="0"/>
        <w:jc w:val="left"/>
        <w:rPr>
          <w:b/>
          <w:sz w:val="24"/>
        </w:rPr>
      </w:pPr>
      <w:r>
        <w:rPr>
          <w:b/>
          <w:sz w:val="24"/>
          <w:u w:val="thick"/>
        </w:rPr>
        <w:t>4</w:t>
      </w:r>
    </w:p>
    <w:p>
      <w:pPr>
        <w:spacing w:before="1"/>
        <w:ind w:left="781" w:right="0" w:firstLine="0"/>
        <w:jc w:val="left"/>
        <w:rPr>
          <w:b/>
          <w:sz w:val="24"/>
        </w:rPr>
      </w:pPr>
      <w:r>
        <w:rPr>
          <w:b/>
          <w:sz w:val="24"/>
          <w:u w:val="thick"/>
        </w:rPr>
        <w:t>LEMMYS Index I received on the 25/06/2018</w:t>
      </w:r>
    </w:p>
    <w:p>
      <w:pPr>
        <w:pStyle w:val="BodyText"/>
        <w:spacing w:line="273" w:lineRule="exact" w:before="2"/>
      </w:pPr>
      <w:r>
        <w:rPr/>
        <w:t>Claim form, application for an injunction and statements / New 2 Injunction / Indexed</w:t>
      </w:r>
    </w:p>
    <w:p>
      <w:pPr>
        <w:pStyle w:val="Heading1"/>
        <w:spacing w:line="273" w:lineRule="exact"/>
      </w:pPr>
      <w:r>
        <w:rPr/>
        <w:t>/ Page Numbers:</w:t>
      </w:r>
    </w:p>
    <w:p>
      <w:pPr>
        <w:pStyle w:val="BodyText"/>
        <w:spacing w:before="2"/>
      </w:pPr>
      <w:r>
        <w:rPr/>
        <w:t>196,197,198,199,200,201,202,203,204,205,206,207,208,209,210,211,212,213,214,215,216,2</w:t>
      </w:r>
    </w:p>
    <w:p>
      <w:pPr>
        <w:pStyle w:val="Heading1"/>
        <w:spacing w:before="1"/>
      </w:pPr>
      <w:r>
        <w:rPr>
          <w:b w:val="0"/>
        </w:rPr>
        <w:t>17,218,</w:t>
      </w:r>
      <w:r>
        <w:rPr>
          <w:u w:val="thick"/>
        </w:rPr>
        <w:t>219,220,221,222,223,224,225,226,227,228,</w:t>
      </w:r>
    </w:p>
    <w:p>
      <w:pPr>
        <w:pStyle w:val="BodyText"/>
        <w:spacing w:before="1"/>
      </w:pPr>
      <w:r>
        <w:rPr/>
        <w:t>229,230,231,232,233,234,235,236,237,238,239,240,241,242,243,244,245,246,247,248,249,2</w:t>
      </w:r>
    </w:p>
    <w:p>
      <w:pPr>
        <w:pStyle w:val="BodyText"/>
        <w:spacing w:line="273" w:lineRule="exact" w:before="3"/>
      </w:pPr>
      <w:r>
        <w:rPr/>
        <w:t>50,251,252,253,254,255,256,257,258,259,260.261,</w:t>
      </w:r>
    </w:p>
    <w:p>
      <w:pPr>
        <w:pStyle w:val="BodyText"/>
        <w:spacing w:line="273" w:lineRule="exact"/>
      </w:pPr>
      <w:r>
        <w:rPr/>
        <w:t>262,263,264,265,266,267,268,269,270,271,272,273,274,275,276,277,278,279,280,281,282,2</w:t>
      </w:r>
    </w:p>
    <w:p>
      <w:pPr>
        <w:pStyle w:val="BodyText"/>
        <w:spacing w:before="1"/>
      </w:pPr>
      <w:r>
        <w:rPr/>
        <w:t>83,284,285,286,287,288,289,290,291,292,293,294,</w:t>
      </w:r>
    </w:p>
    <w:p>
      <w:pPr>
        <w:pStyle w:val="BodyText"/>
        <w:spacing w:before="2"/>
      </w:pPr>
      <w:r>
        <w:rPr/>
        <w:t>295,296,297,298,299,300,301,302</w:t>
      </w:r>
    </w:p>
    <w:p>
      <w:pPr>
        <w:spacing w:before="2"/>
        <w:ind w:left="781" w:right="0" w:firstLine="0"/>
        <w:jc w:val="left"/>
        <w:rPr>
          <w:b/>
          <w:sz w:val="24"/>
        </w:rPr>
      </w:pPr>
      <w:r>
        <w:rPr>
          <w:b/>
          <w:color w:val="EC7C30"/>
          <w:sz w:val="24"/>
        </w:rPr>
        <w:t>219</w:t>
      </w:r>
    </w:p>
    <w:p>
      <w:pPr>
        <w:pStyle w:val="BodyText"/>
        <w:spacing w:before="1" w:after="4"/>
      </w:pPr>
      <w:r>
        <w:rPr/>
        <w:t>7th day of August 2017</w:t>
      </w:r>
    </w:p>
    <w:p>
      <w:pPr>
        <w:pStyle w:val="BodyText"/>
        <w:ind w:left="780"/>
        <w:rPr>
          <w:sz w:val="20"/>
        </w:rPr>
      </w:pPr>
      <w:r>
        <w:rPr>
          <w:sz w:val="20"/>
        </w:rPr>
        <w:pict>
          <v:shape style="width:254.8pt;height:262.45pt;mso-position-horizontal-relative:char;mso-position-vertical-relative:line" type="#_x0000_t202" filled="true" fillcolor="#000000" stroked="true" strokeweight=".375pt" strokecolor="#000000">
            <w10:anchorlock/>
            <v:textbox inset="0,0,0,0">
              <w:txbxContent>
                <w:p>
                  <w:pPr>
                    <w:pStyle w:val="BodyText"/>
                    <w:spacing w:before="2"/>
                    <w:ind w:left="0"/>
                    <w:rPr>
                      <w:sz w:val="23"/>
                    </w:rPr>
                  </w:pPr>
                </w:p>
                <w:p>
                  <w:pPr>
                    <w:spacing w:before="1"/>
                    <w:ind w:left="266" w:right="262" w:firstLine="0"/>
                    <w:jc w:val="center"/>
                    <w:rPr>
                      <w:b/>
                      <w:sz w:val="24"/>
                    </w:rPr>
                  </w:pPr>
                  <w:r>
                    <w:rPr>
                      <w:b/>
                      <w:color w:val="EC7C30"/>
                      <w:sz w:val="24"/>
                    </w:rPr>
                    <w:t>CLAIM NUMBER: D02EDO73</w:t>
                  </w:r>
                </w:p>
                <w:p>
                  <w:pPr>
                    <w:pStyle w:val="BodyText"/>
                    <w:spacing w:before="3"/>
                    <w:ind w:left="0"/>
                    <w:rPr>
                      <w:b/>
                    </w:rPr>
                  </w:pPr>
                </w:p>
                <w:p>
                  <w:pPr>
                    <w:spacing w:line="482" w:lineRule="auto" w:before="0"/>
                    <w:ind w:left="266" w:right="262" w:firstLine="0"/>
                    <w:jc w:val="center"/>
                    <w:rPr>
                      <w:b/>
                      <w:sz w:val="24"/>
                    </w:rPr>
                  </w:pPr>
                  <w:r>
                    <w:rPr>
                      <w:b/>
                      <w:color w:val="EC7C30"/>
                      <w:sz w:val="24"/>
                    </w:rPr>
                    <w:t>IN THE EDMONTON COUNTY COURT BETWEEN:</w:t>
                  </w:r>
                </w:p>
                <w:p>
                  <w:pPr>
                    <w:spacing w:line="270" w:lineRule="exact" w:before="0"/>
                    <w:ind w:left="260" w:right="262" w:firstLine="0"/>
                    <w:jc w:val="center"/>
                    <w:rPr>
                      <w:b/>
                      <w:sz w:val="24"/>
                    </w:rPr>
                  </w:pPr>
                  <w:r>
                    <w:rPr>
                      <w:b/>
                      <w:color w:val="EC7C30"/>
                      <w:sz w:val="24"/>
                    </w:rPr>
                    <w:t>{CLAIMANT}</w:t>
                  </w:r>
                </w:p>
                <w:p>
                  <w:pPr>
                    <w:pStyle w:val="BodyText"/>
                    <w:spacing w:before="3"/>
                    <w:ind w:left="0"/>
                    <w:rPr>
                      <w:b/>
                    </w:rPr>
                  </w:pPr>
                </w:p>
                <w:p>
                  <w:pPr>
                    <w:spacing w:before="0"/>
                    <w:ind w:left="268" w:right="262" w:firstLine="0"/>
                    <w:jc w:val="center"/>
                    <w:rPr>
                      <w:b/>
                      <w:sz w:val="24"/>
                    </w:rPr>
                  </w:pPr>
                  <w:r>
                    <w:rPr>
                      <w:b/>
                      <w:color w:val="EC7C30"/>
                      <w:sz w:val="24"/>
                    </w:rPr>
                    <w:t>THE MAYOR AND BURGESSES OF THE LONDON BOROUGH OF ENFIELD</w:t>
                  </w:r>
                </w:p>
                <w:p>
                  <w:pPr>
                    <w:pStyle w:val="BodyText"/>
                    <w:spacing w:before="9"/>
                    <w:ind w:left="0"/>
                    <w:rPr>
                      <w:b/>
                      <w:sz w:val="23"/>
                    </w:rPr>
                  </w:pPr>
                </w:p>
                <w:p>
                  <w:pPr>
                    <w:spacing w:line="482" w:lineRule="auto" w:before="0"/>
                    <w:ind w:left="1718" w:right="1720" w:firstLine="8"/>
                    <w:jc w:val="center"/>
                    <w:rPr>
                      <w:b/>
                      <w:sz w:val="24"/>
                    </w:rPr>
                  </w:pPr>
                  <w:r>
                    <w:rPr>
                      <w:b/>
                      <w:color w:val="EC7C30"/>
                      <w:sz w:val="24"/>
                    </w:rPr>
                    <w:t>-AND- </w:t>
                  </w:r>
                  <w:r>
                    <w:rPr>
                      <w:b/>
                      <w:color w:val="EC7C30"/>
                      <w:spacing w:val="-1"/>
                      <w:sz w:val="24"/>
                    </w:rPr>
                    <w:t>(DEFENDANT)</w:t>
                  </w:r>
                </w:p>
                <w:p>
                  <w:pPr>
                    <w:spacing w:line="270" w:lineRule="exact" w:before="0"/>
                    <w:ind w:left="257" w:right="262" w:firstLine="0"/>
                    <w:jc w:val="center"/>
                    <w:rPr>
                      <w:b/>
                      <w:sz w:val="24"/>
                    </w:rPr>
                  </w:pPr>
                  <w:r>
                    <w:rPr>
                      <w:b/>
                      <w:color w:val="EC7C30"/>
                      <w:sz w:val="24"/>
                    </w:rPr>
                    <w:t>MR SIMON</w:t>
                  </w:r>
                  <w:r>
                    <w:rPr>
                      <w:b/>
                      <w:color w:val="EC7C30"/>
                      <w:spacing w:val="-12"/>
                      <w:sz w:val="24"/>
                    </w:rPr>
                    <w:t> </w:t>
                  </w:r>
                  <w:r>
                    <w:rPr>
                      <w:b/>
                      <w:color w:val="EC7C30"/>
                      <w:sz w:val="24"/>
                    </w:rPr>
                    <w:t>CORDELL</w:t>
                  </w:r>
                </w:p>
                <w:p>
                  <w:pPr>
                    <w:pStyle w:val="BodyText"/>
                    <w:spacing w:before="3"/>
                    <w:ind w:left="0"/>
                    <w:rPr>
                      <w:b/>
                    </w:rPr>
                  </w:pPr>
                </w:p>
                <w:p>
                  <w:pPr>
                    <w:spacing w:before="0"/>
                    <w:ind w:left="255" w:right="262" w:firstLine="0"/>
                    <w:jc w:val="center"/>
                    <w:rPr>
                      <w:b/>
                      <w:sz w:val="24"/>
                    </w:rPr>
                  </w:pPr>
                  <w:r>
                    <w:rPr>
                      <w:b/>
                      <w:color w:val="EC7C30"/>
                      <w:sz w:val="24"/>
                    </w:rPr>
                    <w:t>DIRECTIONS</w:t>
                  </w:r>
                  <w:r>
                    <w:rPr>
                      <w:b/>
                      <w:color w:val="EC7C30"/>
                      <w:spacing w:val="-16"/>
                      <w:sz w:val="24"/>
                    </w:rPr>
                    <w:t> </w:t>
                  </w:r>
                  <w:r>
                    <w:rPr>
                      <w:b/>
                      <w:color w:val="EC7C30"/>
                      <w:sz w:val="24"/>
                    </w:rPr>
                    <w:t>ORDER</w:t>
                  </w:r>
                </w:p>
              </w:txbxContent>
            </v:textbox>
            <v:fill type="solid"/>
            <v:stroke dashstyle="solid"/>
          </v:shape>
        </w:pict>
      </w:r>
      <w:r>
        <w:rPr>
          <w:sz w:val="20"/>
        </w:rPr>
      </w:r>
    </w:p>
    <w:p>
      <w:pPr>
        <w:spacing w:after="0"/>
        <w:rPr>
          <w:sz w:val="20"/>
        </w:rPr>
        <w:sectPr>
          <w:pgSz w:w="11910" w:h="16840"/>
          <w:pgMar w:top="1440" w:bottom="280" w:left="660" w:right="0"/>
        </w:sectPr>
      </w:pPr>
    </w:p>
    <w:p>
      <w:pPr>
        <w:pStyle w:val="BodyText"/>
        <w:ind w:left="780"/>
        <w:rPr>
          <w:sz w:val="20"/>
        </w:rPr>
      </w:pPr>
      <w:r>
        <w:rPr>
          <w:sz w:val="20"/>
        </w:rPr>
        <w:pict>
          <v:group style="width:255.2pt;height:42.8pt;mso-position-horizontal-relative:char;mso-position-vertical-relative:line" coordorigin="0,0" coordsize="5104,856">
            <v:rect style="position:absolute;left:4998;top:7;width:105;height:278" filled="true" fillcolor="#000000" stroked="false">
              <v:fill type="solid"/>
            </v:rect>
            <v:rect style="position:absolute;left:7;top:7;width:105;height:278" filled="true" fillcolor="#000000" stroked="false">
              <v:fill type="solid"/>
            </v:rect>
            <v:rect style="position:absolute;left:112;top:7;width:4886;height:278" filled="true" fillcolor="#000000" stroked="false">
              <v:fill type="solid"/>
            </v:rect>
            <v:line style="position:absolute" from="8,4" to="5096,4" stroked="true" strokeweight=".375pt" strokecolor="#000000">
              <v:stroke dashstyle="solid"/>
            </v:line>
            <v:line style="position:absolute" from="8,289" to="5096,289" stroked="true" strokeweight=".375pt" strokecolor="#000000">
              <v:stroke dashstyle="solid"/>
            </v:line>
            <v:line style="position:absolute" from="4,0" to="4,855" stroked="true" strokeweight=".375pt" strokecolor="#000000">
              <v:stroke dashstyle="solid"/>
            </v:line>
            <v:line style="position:absolute" from="8,852" to="5096,852" stroked="true" strokeweight=".375pt" strokecolor="#000000">
              <v:stroke dashstyle="solid"/>
            </v:line>
            <v:line style="position:absolute" from="5099,0" to="5099,855" stroked="true" strokeweight=".375pt" strokecolor="#000000">
              <v:stroke dashstyle="solid"/>
            </v:line>
            <v:shape style="position:absolute;left:7;top:292;width:5089;height:555" type="#_x0000_t202" filled="false" stroked="false">
              <v:textbox inset="0,0,0,0">
                <w:txbxContent>
                  <w:p>
                    <w:pPr>
                      <w:spacing w:before="1"/>
                      <w:ind w:left="105" w:right="0" w:firstLine="0"/>
                      <w:jc w:val="left"/>
                      <w:rPr>
                        <w:b/>
                        <w:sz w:val="24"/>
                      </w:rPr>
                    </w:pPr>
                    <w:r>
                      <w:rPr>
                        <w:sz w:val="24"/>
                      </w:rPr>
                      <w:t>Dated this </w:t>
                    </w:r>
                    <w:r>
                      <w:rPr>
                        <w:b/>
                        <w:sz w:val="24"/>
                        <w:shd w:fill="FFFF00" w:color="auto" w:val="clear"/>
                      </w:rPr>
                      <w:t>7th day of August 2017</w:t>
                    </w:r>
                  </w:p>
                </w:txbxContent>
              </v:textbox>
              <w10:wrap type="none"/>
            </v:shape>
          </v:group>
        </w:pict>
      </w:r>
      <w:r>
        <w:rPr>
          <w:sz w:val="20"/>
        </w:rPr>
      </w:r>
    </w:p>
    <w:p>
      <w:pPr>
        <w:spacing w:line="238" w:lineRule="exact" w:before="0"/>
        <w:ind w:left="781" w:right="0" w:firstLine="0"/>
        <w:jc w:val="left"/>
        <w:rPr>
          <w:b/>
          <w:sz w:val="24"/>
        </w:rPr>
      </w:pPr>
      <w:r>
        <w:rPr>
          <w:b/>
          <w:color w:val="EC7C30"/>
          <w:sz w:val="24"/>
        </w:rPr>
        <w:t>220</w:t>
      </w:r>
    </w:p>
    <w:p>
      <w:pPr>
        <w:spacing w:before="1"/>
        <w:ind w:left="781" w:right="0" w:firstLine="0"/>
        <w:jc w:val="left"/>
        <w:rPr>
          <w:b/>
          <w:sz w:val="24"/>
        </w:rPr>
      </w:pPr>
      <w:r>
        <w:rPr>
          <w:sz w:val="24"/>
        </w:rPr>
        <w:t>Dated </w:t>
      </w:r>
      <w:r>
        <w:rPr>
          <w:b/>
          <w:sz w:val="24"/>
        </w:rPr>
        <w:t>7 August 2017</w:t>
      </w:r>
    </w:p>
    <w:p>
      <w:pPr>
        <w:spacing w:before="2" w:after="9"/>
        <w:ind w:left="781" w:right="0" w:firstLine="0"/>
        <w:jc w:val="left"/>
        <w:rPr>
          <w:b/>
          <w:sz w:val="24"/>
        </w:rPr>
      </w:pPr>
      <w:r>
        <w:rPr>
          <w:sz w:val="24"/>
        </w:rPr>
        <w:t>I have held this employment since </w:t>
      </w:r>
      <w:r>
        <w:rPr>
          <w:b/>
          <w:sz w:val="24"/>
        </w:rPr>
        <w:t>August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17" w:hRule="atLeast"/>
        </w:trPr>
        <w:tc>
          <w:tcPr>
            <w:tcW w:w="5096" w:type="dxa"/>
            <w:shd w:val="clear" w:color="auto" w:fill="000000"/>
          </w:tcPr>
          <w:p>
            <w:pPr>
              <w:pStyle w:val="TableParagraph"/>
              <w:spacing w:before="2"/>
              <w:ind w:left="0"/>
              <w:rPr>
                <w:b/>
                <w:sz w:val="24"/>
              </w:rPr>
            </w:pPr>
          </w:p>
          <w:p>
            <w:pPr>
              <w:pStyle w:val="TableParagraph"/>
              <w:ind w:left="274" w:right="263"/>
              <w:jc w:val="center"/>
              <w:rPr>
                <w:b/>
                <w:sz w:val="24"/>
              </w:rPr>
            </w:pPr>
            <w:r>
              <w:rPr>
                <w:b/>
                <w:color w:val="EC7C30"/>
                <w:sz w:val="24"/>
              </w:rPr>
              <w:t>CLAIM NUMBER: D02EDO73</w:t>
            </w:r>
          </w:p>
          <w:p>
            <w:pPr>
              <w:pStyle w:val="TableParagraph"/>
              <w:spacing w:before="7"/>
              <w:ind w:left="0"/>
              <w:rPr>
                <w:b/>
                <w:sz w:val="23"/>
              </w:rPr>
            </w:pPr>
          </w:p>
          <w:p>
            <w:pPr>
              <w:pStyle w:val="TableParagraph"/>
              <w:spacing w:line="482" w:lineRule="auto" w:before="1"/>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2"/>
              <w:ind w:left="0"/>
              <w:rPr>
                <w:b/>
                <w:sz w:val="24"/>
              </w:rPr>
            </w:pPr>
          </w:p>
          <w:p>
            <w:pPr>
              <w:pStyle w:val="TableParagraph"/>
              <w:spacing w:before="1"/>
              <w:ind w:left="277" w:right="263"/>
              <w:jc w:val="center"/>
              <w:rPr>
                <w:b/>
                <w:sz w:val="24"/>
              </w:rPr>
            </w:pPr>
            <w:r>
              <w:rPr>
                <w:b/>
                <w:color w:val="EC7C30"/>
                <w:sz w:val="24"/>
              </w:rPr>
              <w:t>THE MAYOR AND BURGESSES OF THE LONDON BOROUGH OF ENFIELD</w:t>
            </w:r>
          </w:p>
          <w:p>
            <w:pPr>
              <w:pStyle w:val="TableParagraph"/>
              <w:spacing w:before="9"/>
              <w:ind w:left="0"/>
              <w:rPr>
                <w:b/>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b/>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6356" w:hRule="atLeast"/>
        </w:trPr>
        <w:tc>
          <w:tcPr>
            <w:tcW w:w="5096" w:type="dxa"/>
            <w:tcBorders>
              <w:top w:val="single" w:sz="4" w:space="0" w:color="000000"/>
              <w:left w:val="single" w:sz="4" w:space="0" w:color="000000"/>
              <w:bottom w:val="single" w:sz="4" w:space="0" w:color="000000"/>
              <w:right w:val="single" w:sz="4" w:space="0" w:color="000000"/>
            </w:tcBorders>
          </w:tcPr>
          <w:p>
            <w:pPr>
              <w:pStyle w:val="TableParagraph"/>
              <w:tabs>
                <w:tab w:pos="827" w:val="left" w:leader="none"/>
              </w:tabs>
              <w:spacing w:before="3"/>
              <w:rPr>
                <w:sz w:val="24"/>
              </w:rPr>
            </w:pPr>
            <w:r>
              <w:rPr>
                <w:rFonts w:ascii="Franklin Gothic Heavy"/>
                <w:b/>
                <w:sz w:val="15"/>
              </w:rPr>
              <w:t>51.</w:t>
              <w:tab/>
            </w:r>
            <w:r>
              <w:rPr>
                <w:sz w:val="24"/>
              </w:rPr>
              <w:t>Made on behalf of the</w:t>
            </w:r>
            <w:r>
              <w:rPr>
                <w:spacing w:val="-4"/>
                <w:sz w:val="24"/>
              </w:rPr>
              <w:t> </w:t>
            </w:r>
            <w:r>
              <w:rPr>
                <w:sz w:val="24"/>
              </w:rPr>
              <w:t>Claimant</w:t>
            </w:r>
          </w:p>
          <w:p>
            <w:pPr>
              <w:pStyle w:val="TableParagraph"/>
              <w:tabs>
                <w:tab w:pos="827" w:val="left" w:leader="none"/>
              </w:tabs>
              <w:spacing w:before="2"/>
              <w:rPr>
                <w:sz w:val="24"/>
              </w:rPr>
            </w:pPr>
            <w:r>
              <w:rPr>
                <w:rFonts w:ascii="Franklin Gothic Heavy"/>
                <w:b/>
                <w:sz w:val="15"/>
              </w:rPr>
              <w:t>52.</w:t>
              <w:tab/>
            </w:r>
            <w:r>
              <w:rPr>
                <w:sz w:val="24"/>
              </w:rPr>
              <w:t>Witness Statement of Lemmy</w:t>
            </w:r>
            <w:r>
              <w:rPr>
                <w:spacing w:val="-8"/>
                <w:sz w:val="24"/>
              </w:rPr>
              <w:t> </w:t>
            </w:r>
            <w:r>
              <w:rPr>
                <w:sz w:val="24"/>
              </w:rPr>
              <w:t>Nwabuisi</w:t>
            </w:r>
          </w:p>
          <w:p>
            <w:pPr>
              <w:pStyle w:val="TableParagraph"/>
              <w:tabs>
                <w:tab w:pos="827" w:val="left" w:leader="none"/>
              </w:tabs>
              <w:spacing w:before="1"/>
              <w:rPr>
                <w:sz w:val="24"/>
              </w:rPr>
            </w:pPr>
            <w:r>
              <w:rPr>
                <w:rFonts w:ascii="Franklin Gothic Heavy"/>
                <w:b/>
                <w:sz w:val="15"/>
              </w:rPr>
              <w:t>53.</w:t>
              <w:tab/>
            </w:r>
            <w:r>
              <w:rPr>
                <w:sz w:val="24"/>
              </w:rPr>
              <w:t>Statement No.</w:t>
            </w:r>
            <w:r>
              <w:rPr>
                <w:spacing w:val="-7"/>
                <w:sz w:val="24"/>
              </w:rPr>
              <w:t> </w:t>
            </w:r>
            <w:r>
              <w:rPr>
                <w:sz w:val="24"/>
              </w:rPr>
              <w:t>1</w:t>
            </w:r>
          </w:p>
          <w:p>
            <w:pPr>
              <w:pStyle w:val="TableParagraph"/>
              <w:tabs>
                <w:tab w:pos="827" w:val="left" w:leader="none"/>
              </w:tabs>
              <w:spacing w:line="273" w:lineRule="exact" w:before="2"/>
              <w:rPr>
                <w:sz w:val="24"/>
              </w:rPr>
            </w:pPr>
            <w:r>
              <w:rPr>
                <w:rFonts w:ascii="Franklin Gothic Heavy"/>
                <w:b/>
                <w:sz w:val="15"/>
              </w:rPr>
              <w:t>54.</w:t>
              <w:tab/>
            </w:r>
            <w:r>
              <w:rPr>
                <w:sz w:val="24"/>
              </w:rPr>
              <w:t>Exhibit No</w:t>
            </w:r>
            <w:r>
              <w:rPr>
                <w:spacing w:val="-5"/>
                <w:sz w:val="24"/>
              </w:rPr>
              <w:t> </w:t>
            </w:r>
            <w:r>
              <w:rPr>
                <w:sz w:val="24"/>
              </w:rPr>
              <w:t>LN1</w:t>
            </w:r>
          </w:p>
          <w:p>
            <w:pPr>
              <w:pStyle w:val="TableParagraph"/>
              <w:tabs>
                <w:tab w:pos="827" w:val="left" w:leader="none"/>
              </w:tabs>
              <w:spacing w:line="273" w:lineRule="exact"/>
              <w:rPr>
                <w:b/>
                <w:sz w:val="24"/>
              </w:rPr>
            </w:pPr>
            <w:r>
              <w:rPr>
                <w:rFonts w:ascii="Franklin Gothic Heavy"/>
                <w:b/>
                <w:sz w:val="15"/>
                <w:shd w:fill="FFFF00" w:color="auto" w:val="clear"/>
              </w:rPr>
              <w:t>55.</w:t>
              <w:tab/>
            </w:r>
            <w:r>
              <w:rPr>
                <w:sz w:val="24"/>
              </w:rPr>
              <w:t>Dated </w:t>
            </w:r>
            <w:r>
              <w:rPr>
                <w:b/>
                <w:sz w:val="24"/>
                <w:shd w:fill="FFFF00" w:color="auto" w:val="clear"/>
              </w:rPr>
              <w:t>7 August</w:t>
            </w:r>
            <w:r>
              <w:rPr>
                <w:b/>
                <w:spacing w:val="1"/>
                <w:sz w:val="24"/>
                <w:shd w:fill="FFFF00" w:color="auto" w:val="clear"/>
              </w:rPr>
              <w:t> </w:t>
            </w:r>
            <w:r>
              <w:rPr>
                <w:b/>
                <w:sz w:val="24"/>
                <w:shd w:fill="FFFF00" w:color="auto" w:val="clear"/>
              </w:rPr>
              <w:t>2017</w:t>
            </w:r>
          </w:p>
          <w:p>
            <w:pPr>
              <w:pStyle w:val="TableParagraph"/>
              <w:spacing w:before="3"/>
              <w:ind w:left="0"/>
              <w:rPr>
                <w:b/>
                <w:sz w:val="24"/>
              </w:rPr>
            </w:pPr>
          </w:p>
          <w:p>
            <w:pPr>
              <w:pStyle w:val="TableParagraph"/>
              <w:ind w:left="145" w:right="141"/>
              <w:jc w:val="center"/>
              <w:rPr>
                <w:b/>
                <w:sz w:val="24"/>
              </w:rPr>
            </w:pPr>
            <w:r>
              <w:rPr>
                <w:b/>
                <w:sz w:val="24"/>
                <w:u w:val="thick"/>
              </w:rPr>
              <w:t>IN THE EDMONTON COUNTY COURT</w:t>
            </w:r>
          </w:p>
          <w:p>
            <w:pPr>
              <w:pStyle w:val="TableParagraph"/>
              <w:tabs>
                <w:tab w:pos="2216" w:val="left" w:leader="none"/>
              </w:tabs>
              <w:spacing w:before="2"/>
              <w:ind w:left="1495" w:right="149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p>
            <w:pPr>
              <w:pStyle w:val="TableParagraph"/>
              <w:spacing w:line="242" w:lineRule="auto"/>
              <w:ind w:left="145" w:right="131"/>
              <w:jc w:val="center"/>
              <w:rPr>
                <w:b/>
                <w:sz w:val="24"/>
              </w:rPr>
            </w:pPr>
            <w:r>
              <w:rPr>
                <w:b/>
                <w:sz w:val="24"/>
              </w:rPr>
              <w:t>THE MAYOR AND BURGESSES OF THE LONDON BOROUGH OF ENFIELD</w:t>
            </w:r>
          </w:p>
          <w:p>
            <w:pPr>
              <w:pStyle w:val="TableParagraph"/>
              <w:spacing w:line="274" w:lineRule="exact"/>
              <w:ind w:left="879" w:right="148"/>
              <w:jc w:val="center"/>
              <w:rPr>
                <w:b/>
                <w:sz w:val="24"/>
              </w:rPr>
            </w:pPr>
            <w:r>
              <w:rPr>
                <w:b/>
                <w:sz w:val="24"/>
                <w:u w:val="thick"/>
              </w:rPr>
              <w:t>Claimant</w:t>
            </w:r>
          </w:p>
          <w:p>
            <w:pPr>
              <w:pStyle w:val="TableParagraph"/>
              <w:ind w:left="145" w:right="126"/>
              <w:jc w:val="center"/>
              <w:rPr>
                <w:b/>
                <w:sz w:val="24"/>
              </w:rPr>
            </w:pPr>
            <w:r>
              <w:rPr>
                <w:b/>
                <w:sz w:val="24"/>
              </w:rPr>
              <w:t>-and-</w:t>
            </w:r>
          </w:p>
          <w:p>
            <w:pPr>
              <w:pStyle w:val="TableParagraph"/>
              <w:tabs>
                <w:tab w:pos="3172" w:val="left" w:leader="none"/>
              </w:tabs>
              <w:spacing w:line="237" w:lineRule="auto" w:before="2"/>
              <w:ind w:left="287" w:right="278" w:firstLine="3"/>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z w:val="24"/>
                <w:u w:val="thick"/>
              </w:rPr>
              <w:t>Defendant</w:t>
            </w:r>
            <w:r>
              <w:rPr>
                <w:b/>
                <w:sz w:val="24"/>
              </w:rPr>
              <w:t> WITNESS STATEMENT OF MR</w:t>
            </w:r>
            <w:r>
              <w:rPr>
                <w:b/>
                <w:spacing w:val="-12"/>
                <w:sz w:val="24"/>
              </w:rPr>
              <w:t> </w:t>
            </w:r>
            <w:r>
              <w:rPr>
                <w:b/>
                <w:sz w:val="24"/>
              </w:rPr>
              <w:t>LEMMY NWABUISI</w:t>
            </w:r>
          </w:p>
          <w:p>
            <w:pPr>
              <w:pStyle w:val="TableParagraph"/>
              <w:spacing w:before="4"/>
              <w:ind w:left="0"/>
              <w:rPr>
                <w:b/>
                <w:sz w:val="24"/>
              </w:rPr>
            </w:pPr>
          </w:p>
          <w:p>
            <w:pPr>
              <w:pStyle w:val="TableParagraph"/>
              <w:spacing w:before="1"/>
              <w:ind w:right="274"/>
              <w:rPr>
                <w:sz w:val="24"/>
              </w:rPr>
            </w:pPr>
            <w:r>
              <w:rPr>
                <w:sz w:val="24"/>
              </w:rPr>
              <w:t>I, Mr Lemmy Nwabuisi, of PO BOX 50, Civic Centre, Enfield, EN1 3XA make this statement believing it to be true and understand that it may be placed before court.</w:t>
            </w:r>
          </w:p>
          <w:p>
            <w:pPr>
              <w:pStyle w:val="TableParagraph"/>
              <w:spacing w:line="278" w:lineRule="exact"/>
              <w:rPr>
                <w:sz w:val="24"/>
              </w:rPr>
            </w:pPr>
            <w:r>
              <w:rPr>
                <w:sz w:val="24"/>
              </w:rPr>
              <w:t>insofar as the content of this witness statement is within my own personal knowledge it is true and</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221.35pt;mso-position-horizontal-relative:char;mso-position-vertical-relative:line" type="#_x0000_t202" filled="false" stroked="true" strokeweight=".375pt" strokecolor="#000000">
            <w10:anchorlock/>
            <v:textbox inset="0,0,0,0">
              <w:txbxContent>
                <w:p>
                  <w:pPr>
                    <w:pStyle w:val="BodyText"/>
                    <w:spacing w:before="1"/>
                    <w:ind w:left="105" w:right="155"/>
                  </w:pPr>
                  <w:r>
                    <w:rPr/>
                    <w:t>insofar as it is not within my personal knowledge it is true to the best of my knowledge.</w:t>
                  </w:r>
                </w:p>
                <w:p>
                  <w:pPr>
                    <w:spacing w:before="3"/>
                    <w:ind w:left="105" w:right="0" w:firstLine="0"/>
                    <w:jc w:val="left"/>
                    <w:rPr>
                      <w:b/>
                      <w:sz w:val="24"/>
                    </w:rPr>
                  </w:pPr>
                  <w:r>
                    <w:rPr>
                      <w:b/>
                      <w:sz w:val="24"/>
                    </w:rPr>
                    <w:t>I WILL SAY AS</w:t>
                  </w:r>
                  <w:r>
                    <w:rPr>
                      <w:b/>
                      <w:spacing w:val="-12"/>
                      <w:sz w:val="24"/>
                    </w:rPr>
                    <w:t> </w:t>
                  </w:r>
                  <w:r>
                    <w:rPr>
                      <w:b/>
                      <w:sz w:val="24"/>
                    </w:rPr>
                    <w:t>FOLLOWS</w:t>
                  </w:r>
                </w:p>
                <w:p>
                  <w:pPr>
                    <w:pStyle w:val="BodyText"/>
                    <w:spacing w:before="2"/>
                    <w:ind w:left="465" w:right="157" w:hanging="360"/>
                  </w:pPr>
                  <w:r>
                    <w:rPr>
                      <w:b/>
                    </w:rPr>
                    <w:t>11. </w:t>
                  </w:r>
                  <w:r>
                    <w:rPr/>
                    <w:t>I am employed by the London Borough of Enfield as an Anti-Social Behaviour Coordinator in the Community Safety Unit. </w:t>
                  </w:r>
                  <w:r>
                    <w:rPr>
                      <w:b/>
                      <w:shd w:fill="FFFF00" w:color="auto" w:val="clear"/>
                    </w:rPr>
                    <w:t>I have held this employment since August 2016.</w:t>
                  </w:r>
                  <w:r>
                    <w:rPr>
                      <w:b/>
                    </w:rPr>
                    <w:t> </w:t>
                  </w:r>
                  <w:r>
                    <w:rPr/>
                    <w:t>My role as an Anti-Social Coordinator consists of investigating and dealing with reports of anti-social behaviour involving council and non-council tenants. My involvement with the Defendant was due to allegations of verbal abuse, threats, harassment and intimidation made against</w:t>
                  </w:r>
                  <w:r>
                    <w:rPr>
                      <w:spacing w:val="-21"/>
                    </w:rPr>
                    <w:t> </w:t>
                  </w:r>
                  <w:r>
                    <w:rPr/>
                    <w:t>him by some of his</w:t>
                  </w:r>
                  <w:r>
                    <w:rPr>
                      <w:spacing w:val="-5"/>
                    </w:rPr>
                    <w:t> </w:t>
                  </w:r>
                  <w:r>
                    <w:rPr/>
                    <w:t>neighbours.</w:t>
                  </w:r>
                </w:p>
              </w:txbxContent>
            </v:textbox>
            <v:stroke dashstyle="solid"/>
          </v:shape>
        </w:pict>
      </w:r>
      <w:r>
        <w:rPr>
          <w:sz w:val="20"/>
        </w:rPr>
      </w:r>
    </w:p>
    <w:p>
      <w:pPr>
        <w:spacing w:line="247" w:lineRule="exact" w:before="0"/>
        <w:ind w:left="781" w:right="0" w:firstLine="0"/>
        <w:jc w:val="left"/>
        <w:rPr>
          <w:b/>
          <w:sz w:val="24"/>
        </w:rPr>
      </w:pPr>
      <w:r>
        <w:rPr>
          <w:b/>
          <w:color w:val="EC7C30"/>
          <w:sz w:val="24"/>
        </w:rPr>
        <w:t>221</w:t>
      </w:r>
    </w:p>
    <w:p>
      <w:pPr>
        <w:pStyle w:val="BodyText"/>
        <w:spacing w:before="2"/>
      </w:pPr>
      <w:r>
        <w:rPr/>
        <w:t>14th August 2006</w:t>
      </w:r>
    </w:p>
    <w:p>
      <w:pPr>
        <w:pStyle w:val="BodyText"/>
        <w:spacing w:before="1"/>
      </w:pPr>
      <w:r>
        <w:rPr/>
        <w:t>October 2016</w:t>
      </w:r>
    </w:p>
    <w:p>
      <w:pPr>
        <w:pStyle w:val="BodyText"/>
        <w:spacing w:line="273" w:lineRule="exact" w:before="2"/>
      </w:pPr>
      <w:r>
        <w:rPr/>
        <w:t>05 October 2016</w:t>
      </w:r>
    </w:p>
    <w:p>
      <w:pPr>
        <w:pStyle w:val="BodyText"/>
        <w:spacing w:line="273" w:lineRule="exact"/>
      </w:pPr>
      <w:r>
        <w:rPr/>
        <w:t>17 November 2016</w:t>
      </w:r>
    </w:p>
    <w:p>
      <w:pPr>
        <w:pStyle w:val="BodyText"/>
        <w:spacing w:before="2"/>
        <w:ind w:left="841"/>
      </w:pPr>
      <w:r>
        <w:rPr/>
        <w:t>4 August 2015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6"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4"/>
              </w:rPr>
            </w:pPr>
          </w:p>
          <w:p>
            <w:pPr>
              <w:pStyle w:val="TableParagraph"/>
              <w:spacing w:line="235" w:lineRule="auto" w:before="1"/>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2219"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9"/>
              <w:ind w:right="274"/>
              <w:rPr>
                <w:sz w:val="24"/>
              </w:rPr>
            </w:pPr>
            <w:r>
              <w:rPr>
                <w:rFonts w:ascii="Franklin Gothic Heavy"/>
                <w:b/>
                <w:sz w:val="15"/>
              </w:rPr>
              <w:t>262.</w:t>
              <w:tab/>
            </w:r>
            <w:r>
              <w:rPr>
                <w:sz w:val="24"/>
              </w:rPr>
              <w:t>I make this Witness Statement in support of the Claimant's application for an injunction to stop the Defendant from causing intimidation, harassment and alarm to other residents and</w:t>
            </w:r>
            <w:r>
              <w:rPr>
                <w:spacing w:val="-23"/>
                <w:sz w:val="24"/>
              </w:rPr>
              <w:t> </w:t>
            </w:r>
            <w:r>
              <w:rPr>
                <w:sz w:val="24"/>
              </w:rPr>
              <w:t>their visitors on Burhcroft</w:t>
            </w:r>
            <w:r>
              <w:rPr>
                <w:spacing w:val="-5"/>
                <w:sz w:val="24"/>
              </w:rPr>
              <w:t> </w:t>
            </w:r>
            <w:r>
              <w:rPr>
                <w:sz w:val="24"/>
              </w:rPr>
              <w:t>Avenue.</w:t>
            </w:r>
          </w:p>
          <w:p>
            <w:pPr>
              <w:pStyle w:val="TableParagraph"/>
              <w:tabs>
                <w:tab w:pos="827" w:val="left" w:leader="none"/>
              </w:tabs>
              <w:spacing w:line="235" w:lineRule="auto" w:before="5"/>
              <w:ind w:right="515"/>
              <w:rPr>
                <w:sz w:val="24"/>
              </w:rPr>
            </w:pPr>
            <w:r>
              <w:rPr>
                <w:rFonts w:ascii="Franklin Gothic Heavy"/>
                <w:b/>
                <w:sz w:val="15"/>
              </w:rPr>
              <w:t>263.</w:t>
              <w:tab/>
            </w:r>
            <w:r>
              <w:rPr>
                <w:sz w:val="24"/>
              </w:rPr>
              <w:t>The Defendant is a secure tenant of</w:t>
            </w:r>
            <w:r>
              <w:rPr>
                <w:spacing w:val="-20"/>
                <w:sz w:val="24"/>
              </w:rPr>
              <w:t> </w:t>
            </w:r>
            <w:r>
              <w:rPr>
                <w:sz w:val="24"/>
              </w:rPr>
              <w:t>the Claimant at 109 Burncroft Avenue,</w:t>
            </w:r>
            <w:r>
              <w:rPr>
                <w:spacing w:val="-6"/>
                <w:sz w:val="24"/>
              </w:rPr>
              <w:t> </w:t>
            </w:r>
            <w:r>
              <w:rPr>
                <w:sz w:val="24"/>
              </w:rPr>
              <w:t>Enfield,</w:t>
            </w:r>
          </w:p>
          <w:p>
            <w:pPr>
              <w:pStyle w:val="TableParagraph"/>
              <w:spacing w:line="263" w:lineRule="exact" w:before="2"/>
              <w:rPr>
                <w:sz w:val="24"/>
              </w:rPr>
            </w:pPr>
            <w:r>
              <w:rPr>
                <w:sz w:val="24"/>
              </w:rPr>
              <w:t>Middlesex, EN3 7JQ. His tenancy commenced on</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470.1pt;mso-position-horizontal-relative:char;mso-position-vertical-relative:line" type="#_x0000_t202" filled="false" stroked="true" strokeweight=".375pt" strokecolor="#000000">
            <w10:anchorlock/>
            <v:textbox inset="0,0,0,0">
              <w:txbxContent>
                <w:p>
                  <w:pPr>
                    <w:pStyle w:val="BodyText"/>
                    <w:spacing w:before="1"/>
                    <w:ind w:left="105" w:right="155"/>
                  </w:pPr>
                  <w:r>
                    <w:rPr>
                      <w:b/>
                      <w:shd w:fill="FFFF00" w:color="auto" w:val="clear"/>
                    </w:rPr>
                    <w:t>14th August 2006.</w:t>
                  </w:r>
                  <w:r>
                    <w:rPr>
                      <w:b/>
                    </w:rPr>
                    <w:t> </w:t>
                  </w:r>
                  <w:r>
                    <w:rPr/>
                    <w:t>I hereby attach a bundle of documents relating to this case as exhibit number </w:t>
                  </w:r>
                  <w:r>
                    <w:rPr>
                      <w:b/>
                    </w:rPr>
                    <w:t>LN1. </w:t>
                  </w:r>
                  <w:r>
                    <w:rPr/>
                    <w:t>A copy of the Defendant's tenancy agreement and terms and conditions are hereby attached at pages 1-24.</w:t>
                  </w:r>
                </w:p>
                <w:p>
                  <w:pPr>
                    <w:pStyle w:val="BodyText"/>
                    <w:tabs>
                      <w:tab w:pos="825" w:val="left" w:leader="none"/>
                    </w:tabs>
                    <w:spacing w:before="1"/>
                    <w:ind w:left="105" w:right="185"/>
                  </w:pPr>
                  <w:r>
                    <w:rPr>
                      <w:rFonts w:ascii="Franklin Gothic Heavy" w:hAnsi="Franklin Gothic Heavy"/>
                      <w:b/>
                      <w:sz w:val="15"/>
                    </w:rPr>
                    <w:t>264.</w:t>
                    <w:tab/>
                  </w:r>
                  <w:r>
                    <w:rPr/>
                    <w:t>The reports concerning the Defendant’s alleged anti-social behaviour towards his neighbours was first brought to my attention in </w:t>
                  </w:r>
                  <w:r>
                    <w:rPr>
                      <w:b/>
                      <w:shd w:fill="FFFF00" w:color="auto" w:val="clear"/>
                    </w:rPr>
                    <w:t>October 2016</w:t>
                  </w:r>
                  <w:r>
                    <w:rPr>
                      <w:b/>
                    </w:rPr>
                    <w:t> </w:t>
                  </w:r>
                  <w:r>
                    <w:rPr>
                      <w:shd w:fill="00FF00" w:color="auto" w:val="clear"/>
                    </w:rPr>
                    <w:t>when a case involving the</w:t>
                  </w:r>
                  <w:r>
                    <w:rPr/>
                    <w:t> </w:t>
                  </w:r>
                  <w:r>
                    <w:rPr>
                      <w:shd w:fill="00FF00" w:color="auto" w:val="clear"/>
                    </w:rPr>
                    <w:t>Defendant and one of his neighbours was referred</w:t>
                  </w:r>
                  <w:r>
                    <w:rPr/>
                    <w:t> </w:t>
                  </w:r>
                  <w:r>
                    <w:rPr>
                      <w:shd w:fill="00FF00" w:color="auto" w:val="clear"/>
                    </w:rPr>
                    <w:t>to me for investigation.</w:t>
                  </w:r>
                  <w:r>
                    <w:rPr/>
                    <w:t> The Defendant was reported to have caused frequent acts of harassment and anti-social behaviour against an elderly neighbour. The Defendant was arrested</w:t>
                  </w:r>
                  <w:r>
                    <w:rPr>
                      <w:spacing w:val="-19"/>
                    </w:rPr>
                    <w:t> </w:t>
                  </w:r>
                  <w:r>
                    <w:rPr/>
                    <w:t>by the Police and bailed to a different address. </w:t>
                  </w:r>
                  <w:r>
                    <w:rPr>
                      <w:shd w:fill="00FF00" w:color="auto" w:val="clear"/>
                    </w:rPr>
                    <w:t>The</w:t>
                  </w:r>
                  <w:r>
                    <w:rPr/>
                    <w:t> </w:t>
                  </w:r>
                  <w:r>
                    <w:rPr>
                      <w:shd w:fill="00FF00" w:color="auto" w:val="clear"/>
                    </w:rPr>
                    <w:t>matter was referred to the Highbury Corner</w:t>
                  </w:r>
                  <w:r>
                    <w:rPr/>
                    <w:t> </w:t>
                  </w:r>
                  <w:r>
                    <w:rPr>
                      <w:shd w:fill="00FF00" w:color="auto" w:val="clear"/>
                    </w:rPr>
                    <w:t>Magistrates’ Court on</w:t>
                  </w:r>
                  <w:r>
                    <w:rPr/>
                    <w:t> </w:t>
                  </w:r>
                  <w:r>
                    <w:rPr>
                      <w:b/>
                      <w:shd w:fill="FFFF00" w:color="auto" w:val="clear"/>
                    </w:rPr>
                    <w:t>05 October 2016</w:t>
                  </w:r>
                  <w:r>
                    <w:rPr>
                      <w:b/>
                    </w:rPr>
                    <w:t> </w:t>
                  </w:r>
                  <w:r>
                    <w:rPr/>
                    <w:t>where a first hearing took place. The Defendant pleaded not guilty and the trial was fixed for </w:t>
                  </w:r>
                  <w:r>
                    <w:rPr>
                      <w:b/>
                      <w:shd w:fill="FFFF00" w:color="auto" w:val="clear"/>
                    </w:rPr>
                    <w:t>17</w:t>
                  </w:r>
                  <w:r>
                    <w:rPr>
                      <w:b/>
                    </w:rPr>
                    <w:t> </w:t>
                  </w:r>
                  <w:r>
                    <w:rPr>
                      <w:b/>
                      <w:shd w:fill="FFFF00" w:color="auto" w:val="clear"/>
                    </w:rPr>
                    <w:t>November 2016.</w:t>
                  </w:r>
                  <w:r>
                    <w:rPr>
                      <w:b/>
                    </w:rPr>
                    <w:t> </w:t>
                  </w:r>
                  <w:r>
                    <w:rPr/>
                    <w:t>However, the trial did not proceed due to insufficient support as </w:t>
                  </w:r>
                  <w:r>
                    <w:rPr>
                      <w:b/>
                      <w:shd w:fill="00FF00" w:color="auto" w:val="clear"/>
                    </w:rPr>
                    <w:t>the elderly</w:t>
                  </w:r>
                  <w:r>
                    <w:rPr>
                      <w:b/>
                    </w:rPr>
                    <w:t> </w:t>
                  </w:r>
                  <w:r>
                    <w:rPr>
                      <w:b/>
                      <w:shd w:fill="00FF00" w:color="auto" w:val="clear"/>
                    </w:rPr>
                    <w:t>tenant</w:t>
                  </w:r>
                  <w:r>
                    <w:rPr>
                      <w:b/>
                    </w:rPr>
                    <w:t> </w:t>
                  </w:r>
                  <w:r>
                    <w:rPr/>
                    <w:t>was unable to attend Court due to health reasons. A copy of a letter from the Magistrate Court is attached to this statement at pages</w:t>
                  </w:r>
                  <w:r>
                    <w:rPr>
                      <w:spacing w:val="-20"/>
                    </w:rPr>
                    <w:t> </w:t>
                  </w:r>
                  <w:r>
                    <w:rPr/>
                    <w:t>25-26.</w:t>
                  </w:r>
                </w:p>
                <w:p>
                  <w:pPr>
                    <w:pStyle w:val="BodyText"/>
                    <w:tabs>
                      <w:tab w:pos="825" w:val="left" w:leader="none"/>
                    </w:tabs>
                    <w:spacing w:before="1"/>
                    <w:ind w:left="105" w:right="95"/>
                  </w:pPr>
                  <w:r>
                    <w:rPr>
                      <w:rFonts w:ascii="Franklin Gothic Heavy"/>
                      <w:b/>
                      <w:sz w:val="15"/>
                    </w:rPr>
                    <w:t>265.</w:t>
                    <w:tab/>
                  </w:r>
                  <w:r>
                    <w:rPr>
                      <w:shd w:fill="00FF00" w:color="auto" w:val="clear"/>
                    </w:rPr>
                    <w:t>The Defendant was previously known to</w:t>
                  </w:r>
                  <w:r>
                    <w:rPr/>
                    <w:t> </w:t>
                  </w:r>
                  <w:r>
                    <w:rPr>
                      <w:shd w:fill="00FF00" w:color="auto" w:val="clear"/>
                    </w:rPr>
                    <w:t>the Claimant and an anti-social behaviour order</w:t>
                  </w:r>
                  <w:r>
                    <w:rPr/>
                    <w:t> </w:t>
                  </w:r>
                  <w:r>
                    <w:rPr>
                      <w:shd w:fill="00FF00" w:color="auto" w:val="clear"/>
                    </w:rPr>
                    <w:t>was made on</w:t>
                  </w:r>
                  <w:r>
                    <w:rPr/>
                    <w:t> </w:t>
                  </w:r>
                  <w:r>
                    <w:rPr>
                      <w:b/>
                      <w:shd w:fill="FFFF00" w:color="auto" w:val="clear"/>
                    </w:rPr>
                    <w:t>4 August 2015</w:t>
                  </w:r>
                  <w:r>
                    <w:rPr>
                      <w:b/>
                    </w:rPr>
                    <w:t> </w:t>
                  </w:r>
                  <w:r>
                    <w:rPr/>
                    <w:t>by the Magistrates Court to prevent him from knowingly using or supplying property, </w:t>
                  </w:r>
                  <w:r>
                    <w:rPr>
                      <w:b/>
                      <w:shd w:fill="00FF00" w:color="auto" w:val="clear"/>
                    </w:rPr>
                    <w:t>personal</w:t>
                  </w:r>
                  <w:r>
                    <w:rPr>
                      <w:b/>
                    </w:rPr>
                    <w:t> </w:t>
                  </w:r>
                  <w:r>
                    <w:rPr/>
                    <w:t>or </w:t>
                  </w:r>
                  <w:r>
                    <w:rPr>
                      <w:b/>
                      <w:shd w:fill="00FF00" w:color="auto" w:val="clear"/>
                    </w:rPr>
                    <w:t>otherwise,</w:t>
                  </w:r>
                  <w:r>
                    <w:rPr>
                      <w:b/>
                    </w:rPr>
                    <w:t> </w:t>
                  </w:r>
                  <w:r>
                    <w:rPr/>
                    <w:t>for the use in a rave as defined in s.63(1) of the </w:t>
                  </w:r>
                  <w:r>
                    <w:rPr>
                      <w:b/>
                      <w:shd w:fill="00FF00" w:color="auto" w:val="clear"/>
                      <w:u w:val="thick"/>
                    </w:rPr>
                    <w:t>Criminal</w:t>
                  </w:r>
                  <w:r>
                    <w:rPr>
                      <w:b/>
                    </w:rPr>
                    <w:t> </w:t>
                  </w:r>
                  <w:r>
                    <w:rPr>
                      <w:b/>
                      <w:shd w:fill="00FF00" w:color="auto" w:val="clear"/>
                    </w:rPr>
                    <w:t>Justice Order Act 1994</w:t>
                  </w:r>
                  <w:r>
                    <w:rPr/>
                    <w:t>. The order was made for a duration of 5 years. A copy of the Order is at page 27 of the exhibit</w:t>
                  </w:r>
                  <w:r>
                    <w:rPr>
                      <w:spacing w:val="-3"/>
                    </w:rPr>
                    <w:t> </w:t>
                  </w:r>
                  <w:r>
                    <w:rPr/>
                    <w:t>bundle.</w:t>
                  </w:r>
                </w:p>
              </w:txbxContent>
            </v:textbox>
            <v:stroke dashstyle="solid"/>
          </v:shape>
        </w:pict>
      </w:r>
      <w:r>
        <w:rPr>
          <w:sz w:val="20"/>
        </w:rPr>
      </w:r>
    </w:p>
    <w:p>
      <w:pPr>
        <w:spacing w:line="239" w:lineRule="exact" w:before="0"/>
        <w:ind w:left="781" w:right="0" w:firstLine="0"/>
        <w:jc w:val="left"/>
        <w:rPr>
          <w:b/>
          <w:sz w:val="24"/>
        </w:rPr>
      </w:pPr>
      <w:r>
        <w:rPr>
          <w:b/>
          <w:color w:val="EC7C30"/>
          <w:sz w:val="24"/>
        </w:rPr>
        <w:t>222</w:t>
      </w:r>
    </w:p>
    <w:p>
      <w:pPr>
        <w:pStyle w:val="BodyText"/>
        <w:spacing w:line="273" w:lineRule="exact"/>
      </w:pPr>
      <w:r>
        <w:rPr/>
        <w:t>6th August 2016</w:t>
      </w:r>
    </w:p>
    <w:p>
      <w:pPr>
        <w:pStyle w:val="BodyText"/>
        <w:spacing w:before="1"/>
        <w:ind w:left="841"/>
      </w:pPr>
      <w:r>
        <w:rPr/>
        <w:t>8th August 2016</w:t>
      </w:r>
    </w:p>
    <w:p>
      <w:pPr>
        <w:pStyle w:val="BodyText"/>
        <w:spacing w:before="2"/>
      </w:pPr>
      <w:r>
        <w:rPr/>
        <w:t>27th September</w:t>
      </w:r>
      <w:r>
        <w:rPr>
          <w:spacing w:val="-4"/>
        </w:rPr>
        <w:t> </w:t>
      </w:r>
      <w:r>
        <w:rPr/>
        <w:t>2016</w:t>
      </w:r>
    </w:p>
    <w:p>
      <w:pPr>
        <w:pStyle w:val="BodyText"/>
        <w:spacing w:before="2"/>
      </w:pPr>
      <w:r>
        <w:rPr/>
        <w:t>28th September</w:t>
      </w:r>
      <w:r>
        <w:rPr>
          <w:spacing w:val="-4"/>
        </w:rPr>
        <w:t> </w:t>
      </w:r>
      <w:r>
        <w:rPr/>
        <w:t>2016</w:t>
      </w:r>
    </w:p>
    <w:p>
      <w:pPr>
        <w:pStyle w:val="BodyText"/>
        <w:spacing w:before="1"/>
        <w:ind w:left="841"/>
      </w:pPr>
      <w:r>
        <w:rPr/>
        <w:t>11th November 2016</w:t>
      </w:r>
    </w:p>
    <w:p>
      <w:pPr>
        <w:pStyle w:val="BodyText"/>
        <w:rPr>
          <w:sz w:val="20"/>
        </w:rPr>
      </w:pPr>
      <w:r>
        <w:rPr>
          <w:sz w:val="20"/>
        </w:rPr>
        <w:pict>
          <v:shape style="width:255.2pt;height:124.95pt;mso-position-horizontal-relative:char;mso-position-vertical-relative:line" type="#_x0000_t202" filled="true" fillcolor="#000000" stroked="false">
            <w10:anchorlock/>
            <v:textbox inset="0,0,0,0">
              <w:txbxContent>
                <w:p>
                  <w:pPr>
                    <w:pStyle w:val="BodyText"/>
                    <w:spacing w:before="2"/>
                    <w:ind w:left="0"/>
                  </w:pPr>
                </w:p>
                <w:p>
                  <w:pPr>
                    <w:spacing w:before="0"/>
                    <w:ind w:left="274" w:right="270" w:firstLine="0"/>
                    <w:jc w:val="center"/>
                    <w:rPr>
                      <w:b/>
                      <w:sz w:val="24"/>
                    </w:rPr>
                  </w:pPr>
                  <w:r>
                    <w:rPr>
                      <w:b/>
                      <w:color w:val="EC7C30"/>
                      <w:sz w:val="24"/>
                    </w:rPr>
                    <w:t>CLAIM NUMBER: D02EDO73</w:t>
                  </w:r>
                </w:p>
                <w:p>
                  <w:pPr>
                    <w:pStyle w:val="BodyText"/>
                    <w:spacing w:before="4"/>
                    <w:ind w:left="0"/>
                    <w:rPr>
                      <w:b/>
                    </w:rPr>
                  </w:pPr>
                </w:p>
                <w:p>
                  <w:pPr>
                    <w:spacing w:line="482" w:lineRule="auto" w:before="0"/>
                    <w:ind w:left="270"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053" w:hRule="atLeast"/>
        </w:trPr>
        <w:tc>
          <w:tcPr>
            <w:tcW w:w="5096" w:type="dxa"/>
            <w:shd w:val="clear" w:color="auto" w:fill="000000"/>
          </w:tcPr>
          <w:p>
            <w:pPr>
              <w:pStyle w:val="TableParagraph"/>
              <w:spacing w:before="8"/>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0773"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77"/>
              <w:rPr>
                <w:b/>
                <w:sz w:val="24"/>
              </w:rPr>
            </w:pPr>
            <w:r>
              <w:rPr>
                <w:rFonts w:ascii="Franklin Gothic Heavy" w:hAnsi="Franklin Gothic Heavy"/>
                <w:b/>
                <w:sz w:val="15"/>
              </w:rPr>
              <w:t>266.</w:t>
              <w:tab/>
            </w:r>
            <w:r>
              <w:rPr>
                <w:sz w:val="24"/>
              </w:rPr>
              <w:t>On </w:t>
            </w:r>
            <w:r>
              <w:rPr>
                <w:b/>
                <w:sz w:val="24"/>
                <w:shd w:fill="FFFF00" w:color="auto" w:val="clear"/>
              </w:rPr>
              <w:t>6th August 2016,</w:t>
            </w:r>
            <w:r>
              <w:rPr>
                <w:b/>
                <w:sz w:val="24"/>
              </w:rPr>
              <w:t> </w:t>
            </w:r>
            <w:r>
              <w:rPr>
                <w:sz w:val="24"/>
              </w:rPr>
              <w:t>the Defendant threatened and shouted abuse at Mr and Mrs Mathiyalagan tenants of 117 Burncroft Avenue. He aggressively, demanded money from him and threatened to beat him up. The Defendant also repeatedly swore at Mr Mathiyalagan’s wife, called her a ‘witch1 and tried to stop the Mr Mathiyalagan from going up the stairs to his flat by standing in front of him and blocking his advance by placing his hands on the staircase railings. Mr Mathiyalagan has already provided a witness statement in support these proceedings to confirm that this incident happened. A file note</w:t>
            </w:r>
            <w:r>
              <w:rPr>
                <w:spacing w:val="-17"/>
                <w:sz w:val="24"/>
              </w:rPr>
              <w:t> </w:t>
            </w:r>
            <w:r>
              <w:rPr>
                <w:sz w:val="24"/>
              </w:rPr>
              <w:t>of this report is exhibited at pages 28-30 of the exhibit bundle</w:t>
            </w:r>
            <w:r>
              <w:rPr>
                <w:spacing w:val="-1"/>
                <w:sz w:val="24"/>
              </w:rPr>
              <w:t> </w:t>
            </w:r>
            <w:r>
              <w:rPr>
                <w:b/>
                <w:sz w:val="24"/>
              </w:rPr>
              <w:t>LN1.</w:t>
            </w:r>
          </w:p>
          <w:p>
            <w:pPr>
              <w:pStyle w:val="TableParagraph"/>
              <w:tabs>
                <w:tab w:pos="827" w:val="left" w:leader="none"/>
              </w:tabs>
              <w:spacing w:before="2"/>
              <w:ind w:right="140"/>
              <w:rPr>
                <w:sz w:val="24"/>
              </w:rPr>
            </w:pPr>
            <w:r>
              <w:rPr>
                <w:rFonts w:ascii="Franklin Gothic Heavy"/>
                <w:b/>
                <w:sz w:val="15"/>
              </w:rPr>
              <w:t>267.</w:t>
              <w:tab/>
            </w:r>
            <w:r>
              <w:rPr>
                <w:sz w:val="24"/>
              </w:rPr>
              <w:t>On </w:t>
            </w:r>
            <w:r>
              <w:rPr>
                <w:b/>
                <w:sz w:val="24"/>
                <w:shd w:fill="FFFF00" w:color="auto" w:val="clear"/>
              </w:rPr>
              <w:t>8th August 2016,</w:t>
            </w:r>
            <w:r>
              <w:rPr>
                <w:b/>
                <w:sz w:val="24"/>
              </w:rPr>
              <w:t> </w:t>
            </w:r>
            <w:r>
              <w:rPr>
                <w:sz w:val="24"/>
              </w:rPr>
              <w:t>Mr Mathiyalagan reported that the Defendant aggressively banged on his front door, shouted abuse at him and his wife and accused them of making noise. Mr Mathiyalagan reported to us that he believes that the Defendant used a screwdriver to damage the lock on his meter cupboard and removed the fuse box thereby cutting off their electricity supply.</w:t>
            </w:r>
            <w:r>
              <w:rPr>
                <w:spacing w:val="-14"/>
                <w:sz w:val="24"/>
              </w:rPr>
              <w:t> </w:t>
            </w:r>
            <w:r>
              <w:rPr>
                <w:sz w:val="24"/>
              </w:rPr>
              <w:t>Mr Mathiyalagan reported this incident to the police and was given reference number CAD 7934/</w:t>
            </w:r>
            <w:r>
              <w:rPr>
                <w:b/>
                <w:sz w:val="24"/>
                <w:shd w:fill="FFFF00" w:color="auto" w:val="clear"/>
              </w:rPr>
              <w:t>August 2016.</w:t>
            </w:r>
            <w:r>
              <w:rPr>
                <w:b/>
                <w:sz w:val="24"/>
              </w:rPr>
              <w:t> </w:t>
            </w:r>
            <w:r>
              <w:rPr>
                <w:sz w:val="24"/>
              </w:rPr>
              <w:t>A file note of this report is exhibited at pages 28-30 of the exhibit</w:t>
            </w:r>
            <w:r>
              <w:rPr>
                <w:spacing w:val="-9"/>
                <w:sz w:val="24"/>
              </w:rPr>
              <w:t> </w:t>
            </w:r>
            <w:r>
              <w:rPr>
                <w:sz w:val="24"/>
              </w:rPr>
              <w:t>bundle.</w:t>
            </w:r>
          </w:p>
          <w:p>
            <w:pPr>
              <w:pStyle w:val="TableParagraph"/>
              <w:tabs>
                <w:tab w:pos="827" w:val="left" w:leader="none"/>
              </w:tabs>
              <w:spacing w:before="5"/>
              <w:ind w:right="303"/>
              <w:rPr>
                <w:sz w:val="24"/>
              </w:rPr>
            </w:pPr>
            <w:r>
              <w:rPr>
                <w:rFonts w:ascii="Franklin Gothic Heavy"/>
                <w:b/>
                <w:sz w:val="15"/>
              </w:rPr>
              <w:t>268.</w:t>
              <w:tab/>
            </w:r>
            <w:r>
              <w:rPr>
                <w:sz w:val="24"/>
              </w:rPr>
              <w:t>On </w:t>
            </w:r>
            <w:r>
              <w:rPr>
                <w:b/>
                <w:sz w:val="24"/>
                <w:shd w:fill="FFFF00" w:color="auto" w:val="clear"/>
              </w:rPr>
              <w:t>27th September 2016,</w:t>
            </w:r>
            <w:r>
              <w:rPr>
                <w:b/>
                <w:sz w:val="24"/>
              </w:rPr>
              <w:t> </w:t>
            </w:r>
            <w:r>
              <w:rPr>
                <w:sz w:val="24"/>
              </w:rPr>
              <w:t>Mr Mathiyalagan reported that the Defendant confronted him as he returned to his flat with his wife and young daughter and threatened and swore at him and demanded money from him. A file note of the report is on pages 28-30 of the bundle.</w:t>
            </w:r>
          </w:p>
          <w:p>
            <w:pPr>
              <w:pStyle w:val="TableParagraph"/>
              <w:tabs>
                <w:tab w:pos="827" w:val="left" w:leader="none"/>
              </w:tabs>
              <w:spacing w:line="242" w:lineRule="auto"/>
              <w:ind w:right="139"/>
              <w:rPr>
                <w:sz w:val="24"/>
              </w:rPr>
            </w:pPr>
            <w:r>
              <w:rPr>
                <w:rFonts w:ascii="Franklin Gothic Heavy"/>
                <w:b/>
                <w:sz w:val="15"/>
              </w:rPr>
              <w:t>269.</w:t>
              <w:tab/>
            </w:r>
            <w:r>
              <w:rPr>
                <w:sz w:val="24"/>
              </w:rPr>
              <w:t>On </w:t>
            </w:r>
            <w:r>
              <w:rPr>
                <w:b/>
                <w:sz w:val="24"/>
                <w:shd w:fill="FFFF00" w:color="auto" w:val="clear"/>
              </w:rPr>
              <w:t>28th September 2016,</w:t>
            </w:r>
            <w:r>
              <w:rPr>
                <w:b/>
                <w:sz w:val="24"/>
              </w:rPr>
              <w:t> </w:t>
            </w:r>
            <w:r>
              <w:rPr>
                <w:sz w:val="24"/>
              </w:rPr>
              <w:t>Mr Mathiyalagan reported that the Defendant aggressively banged on </w:t>
            </w:r>
            <w:r>
              <w:rPr>
                <w:spacing w:val="2"/>
                <w:sz w:val="24"/>
              </w:rPr>
              <w:t>his </w:t>
            </w:r>
            <w:r>
              <w:rPr>
                <w:sz w:val="24"/>
              </w:rPr>
              <w:t>door and threatened and shouted abuse and swear words at him and</w:t>
            </w:r>
            <w:r>
              <w:rPr>
                <w:spacing w:val="-18"/>
                <w:sz w:val="24"/>
              </w:rPr>
              <w:t> </w:t>
            </w:r>
            <w:r>
              <w:rPr>
                <w:sz w:val="24"/>
              </w:rPr>
              <w:t>his</w:t>
            </w:r>
          </w:p>
          <w:p>
            <w:pPr>
              <w:pStyle w:val="TableParagraph"/>
              <w:spacing w:line="251" w:lineRule="exact"/>
              <w:rPr>
                <w:sz w:val="24"/>
              </w:rPr>
            </w:pPr>
            <w:r>
              <w:rPr>
                <w:sz w:val="24"/>
              </w:rPr>
              <w:t>wife. The Defendant also aggressively demanded</w:t>
            </w:r>
          </w:p>
        </w:tc>
      </w:tr>
    </w:tbl>
    <w:p>
      <w:pPr>
        <w:spacing w:after="0" w:line="251" w:lineRule="exact"/>
        <w:rPr>
          <w:sz w:val="24"/>
        </w:rPr>
        <w:sectPr>
          <w:pgSz w:w="11910" w:h="16840"/>
          <w:pgMar w:top="1420" w:bottom="280" w:left="660" w:right="0"/>
        </w:sectPr>
      </w:pPr>
    </w:p>
    <w:p>
      <w:pPr>
        <w:pStyle w:val="BodyText"/>
        <w:ind w:left="780"/>
        <w:rPr>
          <w:sz w:val="20"/>
        </w:rPr>
      </w:pPr>
      <w:r>
        <w:rPr>
          <w:sz w:val="20"/>
        </w:rPr>
        <w:pict>
          <v:shape style="width:254.8pt;height:138.85pt;mso-position-horizontal-relative:char;mso-position-vertical-relative:line" type="#_x0000_t202" filled="false" stroked="true" strokeweight=".375pt" strokecolor="#000000">
            <w10:anchorlock/>
            <v:textbox inset="0,0,0,0">
              <w:txbxContent>
                <w:p>
                  <w:pPr>
                    <w:pStyle w:val="BodyText"/>
                    <w:spacing w:before="1"/>
                    <w:ind w:left="105" w:right="131"/>
                  </w:pPr>
                  <w:r>
                    <w:rPr/>
                    <w:t>money from Mr Mathiyalagan. A file of the report is at pages 28-30 of the exhibit bundle.</w:t>
                  </w:r>
                </w:p>
                <w:p>
                  <w:pPr>
                    <w:pStyle w:val="BodyText"/>
                    <w:tabs>
                      <w:tab w:pos="825" w:val="left" w:leader="none"/>
                    </w:tabs>
                    <w:spacing w:before="3"/>
                    <w:ind w:left="105" w:right="350"/>
                  </w:pPr>
                  <w:r>
                    <w:rPr>
                      <w:rFonts w:ascii="Franklin Gothic Heavy" w:hAnsi="Franklin Gothic Heavy"/>
                      <w:b/>
                      <w:sz w:val="15"/>
                    </w:rPr>
                    <w:t>270.</w:t>
                    <w:tab/>
                  </w:r>
                  <w:r>
                    <w:rPr/>
                    <w:t>On </w:t>
                  </w:r>
                  <w:r>
                    <w:rPr>
                      <w:b/>
                      <w:shd w:fill="FFFF00" w:color="auto" w:val="clear"/>
                    </w:rPr>
                    <w:t>11th November 2016,</w:t>
                  </w:r>
                  <w:r>
                    <w:rPr>
                      <w:b/>
                    </w:rPr>
                    <w:t> </w:t>
                  </w:r>
                  <w:r>
                    <w:rPr/>
                    <w:t>my former colleague, </w:t>
                  </w:r>
                  <w:r>
                    <w:rPr>
                      <w:shd w:fill="00FF00" w:color="auto" w:val="clear"/>
                    </w:rPr>
                    <w:t>Sarah Fletcher interviewed an</w:t>
                  </w:r>
                  <w:r>
                    <w:rPr>
                      <w:spacing w:val="-19"/>
                      <w:shd w:fill="00FF00" w:color="auto" w:val="clear"/>
                    </w:rPr>
                    <w:t> </w:t>
                  </w:r>
                  <w:r>
                    <w:rPr>
                      <w:shd w:fill="00FF00" w:color="auto" w:val="clear"/>
                    </w:rPr>
                    <w:t>elderly</w:t>
                  </w:r>
                  <w:r>
                    <w:rPr/>
                    <w:t> </w:t>
                  </w:r>
                  <w:r>
                    <w:rPr>
                      <w:shd w:fill="00FF00" w:color="auto" w:val="clear"/>
                    </w:rPr>
                    <w:t>resident who wished to remain anonymous</w:t>
                  </w:r>
                  <w:r>
                    <w:rPr/>
                    <w:t>. </w:t>
                  </w:r>
                  <w:r>
                    <w:rPr>
                      <w:spacing w:val="3"/>
                    </w:rPr>
                    <w:t>He </w:t>
                  </w:r>
                  <w:r>
                    <w:rPr/>
                    <w:t>said that the Defendant approached him as he came out of his flat and started to shout abuse, swear at him and threatened to bum down the elderly neighbour’s flat. The</w:t>
                  </w:r>
                  <w:r>
                    <w:rPr>
                      <w:spacing w:val="-6"/>
                    </w:rPr>
                    <w:t> </w:t>
                  </w:r>
                  <w:r>
                    <w:rPr/>
                    <w:t>report</w:t>
                  </w:r>
                </w:p>
              </w:txbxContent>
            </v:textbox>
            <v:stroke dashstyle="solid"/>
          </v:shape>
        </w:pict>
      </w:r>
      <w:r>
        <w:rPr>
          <w:sz w:val="20"/>
        </w:rPr>
      </w:r>
    </w:p>
    <w:p>
      <w:pPr>
        <w:spacing w:line="239" w:lineRule="exact" w:before="0"/>
        <w:ind w:left="781" w:right="0" w:firstLine="0"/>
        <w:jc w:val="left"/>
        <w:rPr>
          <w:b/>
          <w:sz w:val="24"/>
        </w:rPr>
      </w:pPr>
      <w:r>
        <w:rPr>
          <w:b/>
          <w:color w:val="EC7C30"/>
          <w:sz w:val="24"/>
        </w:rPr>
        <w:t>223</w:t>
      </w:r>
    </w:p>
    <w:p>
      <w:pPr>
        <w:spacing w:before="1"/>
        <w:ind w:left="781" w:right="0" w:firstLine="0"/>
        <w:jc w:val="left"/>
        <w:rPr>
          <w:b/>
          <w:sz w:val="24"/>
        </w:rPr>
      </w:pPr>
      <w:r>
        <w:rPr>
          <w:sz w:val="24"/>
        </w:rPr>
        <w:t>around mid-</w:t>
      </w:r>
      <w:r>
        <w:rPr>
          <w:b/>
          <w:sz w:val="24"/>
        </w:rPr>
        <w:t>September 2016</w:t>
      </w:r>
    </w:p>
    <w:p>
      <w:pPr>
        <w:pStyle w:val="Heading1"/>
        <w:spacing w:before="2"/>
      </w:pPr>
      <w:r>
        <w:rPr/>
        <w:t>16th December 2016 </w:t>
      </w:r>
      <w:r>
        <w:rPr>
          <w:b w:val="0"/>
        </w:rPr>
        <w:t>and </w:t>
      </w:r>
      <w:r>
        <w:rPr/>
        <w:t>11th January 2017</w:t>
      </w:r>
    </w:p>
    <w:p>
      <w:pPr>
        <w:pStyle w:val="BodyText"/>
        <w:spacing w:before="2"/>
      </w:pPr>
      <w:r>
        <w:rPr/>
        <w:t>4th October 2016</w:t>
      </w:r>
    </w:p>
    <w:p>
      <w:pPr>
        <w:pStyle w:val="BodyText"/>
        <w:spacing w:before="1"/>
      </w:pPr>
      <w:r>
        <w:rPr/>
        <w:t>22nd November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147" w:hRule="atLeast"/>
        </w:trPr>
        <w:tc>
          <w:tcPr>
            <w:tcW w:w="5096" w:type="dxa"/>
            <w:tcBorders>
              <w:left w:val="single" w:sz="4" w:space="0" w:color="000000"/>
              <w:bottom w:val="single" w:sz="4" w:space="0" w:color="000000"/>
              <w:right w:val="single" w:sz="4" w:space="0" w:color="000000"/>
            </w:tcBorders>
          </w:tcPr>
          <w:p>
            <w:pPr>
              <w:pStyle w:val="TableParagraph"/>
              <w:spacing w:before="1"/>
              <w:ind w:right="120"/>
              <w:rPr>
                <w:b/>
                <w:sz w:val="24"/>
              </w:rPr>
            </w:pPr>
            <w:r>
              <w:rPr>
                <w:sz w:val="24"/>
              </w:rPr>
              <w:t>continued that sometime around mid-</w:t>
            </w:r>
            <w:r>
              <w:rPr>
                <w:b/>
                <w:sz w:val="24"/>
                <w:shd w:fill="FFFF00" w:color="auto" w:val="clear"/>
              </w:rPr>
              <w:t>September</w:t>
            </w:r>
            <w:r>
              <w:rPr>
                <w:b/>
                <w:sz w:val="24"/>
              </w:rPr>
              <w:t> </w:t>
            </w:r>
            <w:r>
              <w:rPr>
                <w:b/>
                <w:sz w:val="24"/>
                <w:shd w:fill="FFFF00" w:color="auto" w:val="clear"/>
              </w:rPr>
              <w:t>2016, one</w:t>
            </w:r>
            <w:r>
              <w:rPr>
                <w:b/>
                <w:sz w:val="24"/>
              </w:rPr>
              <w:t> </w:t>
            </w:r>
            <w:r>
              <w:rPr>
                <w:sz w:val="24"/>
              </w:rPr>
              <w:t>of the Defendant's neighbours reported that the Defendant confronted him outside his block as he was going to the local park and started to shout abuse and threats at him and said to him “I can get you over at the park, I know you go for a walk”. This incident led to his arrest and to the matter being referred to the Magistrates Court. A file note of the report is exhibited on page 31 of the exhibit bundle </w:t>
            </w:r>
            <w:r>
              <w:rPr>
                <w:b/>
                <w:sz w:val="24"/>
              </w:rPr>
              <w:t>LN1.</w:t>
            </w:r>
          </w:p>
          <w:p>
            <w:pPr>
              <w:pStyle w:val="TableParagraph"/>
              <w:tabs>
                <w:tab w:pos="827" w:val="left" w:leader="none"/>
              </w:tabs>
              <w:spacing w:before="1"/>
              <w:ind w:right="308"/>
              <w:rPr>
                <w:sz w:val="24"/>
              </w:rPr>
            </w:pPr>
            <w:r>
              <w:rPr>
                <w:rFonts w:ascii="Franklin Gothic Heavy" w:hAnsi="Franklin Gothic Heavy"/>
                <w:b/>
                <w:sz w:val="15"/>
              </w:rPr>
              <w:t>271.</w:t>
              <w:tab/>
            </w:r>
            <w:r>
              <w:rPr>
                <w:sz w:val="24"/>
              </w:rPr>
              <w:t>I had meetings with Mr George Quinton, one of the Defendant’s neighbours on </w:t>
            </w:r>
            <w:r>
              <w:rPr>
                <w:b/>
                <w:sz w:val="24"/>
                <w:shd w:fill="FFFF00" w:color="auto" w:val="clear"/>
              </w:rPr>
              <w:t>16th</w:t>
            </w:r>
            <w:r>
              <w:rPr>
                <w:b/>
                <w:sz w:val="24"/>
              </w:rPr>
              <w:t> </w:t>
            </w:r>
            <w:r>
              <w:rPr>
                <w:b/>
                <w:sz w:val="24"/>
                <w:shd w:fill="FFFF00" w:color="auto" w:val="clear"/>
              </w:rPr>
              <w:t>December 2016</w:t>
            </w:r>
            <w:r>
              <w:rPr>
                <w:b/>
                <w:sz w:val="24"/>
              </w:rPr>
              <w:t> </w:t>
            </w:r>
            <w:r>
              <w:rPr>
                <w:sz w:val="24"/>
              </w:rPr>
              <w:t>and </w:t>
            </w:r>
            <w:r>
              <w:rPr>
                <w:b/>
                <w:sz w:val="24"/>
                <w:shd w:fill="FFFF00" w:color="auto" w:val="clear"/>
              </w:rPr>
              <w:t>11th January 2017.</w:t>
            </w:r>
            <w:r>
              <w:rPr>
                <w:b/>
                <w:sz w:val="24"/>
              </w:rPr>
              <w:t> </w:t>
            </w:r>
            <w:r>
              <w:rPr>
                <w:sz w:val="24"/>
              </w:rPr>
              <w:t>He reported that he was experiencing problems</w:t>
            </w:r>
            <w:r>
              <w:rPr>
                <w:spacing w:val="-22"/>
                <w:sz w:val="24"/>
              </w:rPr>
              <w:t> </w:t>
            </w:r>
            <w:r>
              <w:rPr>
                <w:sz w:val="24"/>
              </w:rPr>
              <w:t>with</w:t>
            </w:r>
          </w:p>
          <w:p>
            <w:pPr>
              <w:pStyle w:val="TableParagraph"/>
              <w:spacing w:line="262" w:lineRule="exact"/>
              <w:rPr>
                <w:b/>
                <w:sz w:val="24"/>
              </w:rPr>
            </w:pPr>
            <w:r>
              <w:rPr>
                <w:sz w:val="24"/>
              </w:rPr>
              <w:t>the Defendant’s behaviour, and that on </w:t>
            </w:r>
            <w:r>
              <w:rPr>
                <w:b/>
                <w:sz w:val="24"/>
                <w:shd w:fill="FFFF00" w:color="auto" w:val="clear"/>
              </w:rPr>
              <w:t>4th</w:t>
            </w:r>
          </w:p>
        </w:tc>
      </w:tr>
    </w:tbl>
    <w:p>
      <w:pPr>
        <w:spacing w:after="0" w:line="262" w:lineRule="exact"/>
        <w:rPr>
          <w:sz w:val="24"/>
        </w:rPr>
        <w:sectPr>
          <w:pgSz w:w="11910" w:h="16840"/>
          <w:pgMar w:top="1420" w:bottom="280" w:left="660" w:right="0"/>
        </w:sectPr>
      </w:pPr>
    </w:p>
    <w:p>
      <w:pPr>
        <w:pStyle w:val="BodyText"/>
        <w:ind w:left="780"/>
        <w:rPr>
          <w:sz w:val="20"/>
        </w:rPr>
      </w:pPr>
      <w:r>
        <w:rPr>
          <w:sz w:val="20"/>
        </w:rPr>
        <w:pict>
          <v:shape style="width:254.8pt;height:456.2pt;mso-position-horizontal-relative:char;mso-position-vertical-relative:line" type="#_x0000_t202" filled="false" stroked="true" strokeweight=".375pt" strokecolor="#000000">
            <w10:anchorlock/>
            <v:textbox inset="0,0,0,0">
              <w:txbxContent>
                <w:p>
                  <w:pPr>
                    <w:pStyle w:val="BodyText"/>
                    <w:spacing w:before="1"/>
                    <w:ind w:left="105"/>
                  </w:pPr>
                  <w:r>
                    <w:rPr>
                      <w:b/>
                      <w:shd w:fill="FFFF00" w:color="auto" w:val="clear"/>
                    </w:rPr>
                    <w:t>October 2016,</w:t>
                  </w:r>
                  <w:r>
                    <w:rPr>
                      <w:b/>
                    </w:rPr>
                    <w:t> </w:t>
                  </w:r>
                  <w:r>
                    <w:rPr/>
                    <w:t>the </w:t>
                  </w:r>
                  <w:r>
                    <w:rPr>
                      <w:shd w:fill="00FF00" w:color="auto" w:val="clear"/>
                    </w:rPr>
                    <w:t>Defendan</w:t>
                  </w:r>
                  <w:r>
                    <w:rPr/>
                    <w:t>t aggressively banged on his ceiling and accused him of making noise.</w:t>
                  </w:r>
                </w:p>
                <w:p>
                  <w:pPr>
                    <w:pStyle w:val="BodyText"/>
                    <w:spacing w:before="3"/>
                    <w:ind w:left="105" w:right="169"/>
                  </w:pPr>
                  <w:r>
                    <w:rPr/>
                    <w:t>The Defendant then went to the neighbour's flat upstairs and started kicking and banging on the front door and was swearing and shouting at.</w:t>
                  </w:r>
                  <w:r>
                    <w:rPr>
                      <w:spacing w:val="-18"/>
                    </w:rPr>
                    <w:t> </w:t>
                  </w:r>
                  <w:r>
                    <w:rPr/>
                    <w:t>him. The Defendant later went downstairs, dragged the neighbour’s motorbike from where it was parked and started to hit it with a piece of wood. A file note of the report is at pages 32-34 of the exhibit bundle.</w:t>
                  </w:r>
                </w:p>
                <w:p>
                  <w:pPr>
                    <w:pStyle w:val="BodyText"/>
                    <w:tabs>
                      <w:tab w:pos="825" w:val="left" w:leader="none"/>
                    </w:tabs>
                    <w:ind w:left="105" w:right="222"/>
                  </w:pPr>
                  <w:r>
                    <w:rPr>
                      <w:rFonts w:ascii="Franklin Gothic Heavy" w:hAnsi="Franklin Gothic Heavy"/>
                      <w:b/>
                      <w:sz w:val="15"/>
                    </w:rPr>
                    <w:t>272.</w:t>
                    <w:tab/>
                  </w:r>
                  <w:r>
                    <w:rPr/>
                    <w:t>On </w:t>
                  </w:r>
                  <w:r>
                    <w:rPr>
                      <w:b/>
                      <w:shd w:fill="FFFF00" w:color="auto" w:val="clear"/>
                    </w:rPr>
                    <w:t>22nd November 2016,</w:t>
                  </w:r>
                  <w:r>
                    <w:rPr>
                      <w:b/>
                    </w:rPr>
                    <w:t> </w:t>
                  </w:r>
                  <w:r>
                    <w:rPr/>
                    <w:t>during a telephone conversation with my former</w:t>
                  </w:r>
                  <w:r>
                    <w:rPr>
                      <w:spacing w:val="-17"/>
                    </w:rPr>
                    <w:t> </w:t>
                  </w:r>
                  <w:r>
                    <w:rPr/>
                    <w:t>colleague Ms Sarah Fletcher, the Defendant was heard saying to his mother, who was present with him, ‘I’m gonna do her over, </w:t>
                  </w:r>
                  <w:r>
                    <w:rPr>
                      <w:shd w:fill="00FF00" w:color="auto" w:val="clear"/>
                    </w:rPr>
                    <w:t>I’m gonna take her job</w:t>
                  </w:r>
                  <w:r>
                    <w:rPr/>
                    <w:t> </w:t>
                  </w:r>
                  <w:r>
                    <w:rPr>
                      <w:shd w:fill="00FF00" w:color="auto" w:val="clear"/>
                    </w:rPr>
                    <w:t>just for fun’ referring to Ms Fletcher. A file note</w:t>
                  </w:r>
                  <w:r>
                    <w:rPr/>
                    <w:t> </w:t>
                  </w:r>
                  <w:r>
                    <w:rPr>
                      <w:shd w:fill="00FF00" w:color="auto" w:val="clear"/>
                    </w:rPr>
                    <w:t>of the incident is at page 34A of the exhibit</w:t>
                  </w:r>
                  <w:r>
                    <w:rPr/>
                    <w:t> </w:t>
                  </w:r>
                  <w:r>
                    <w:rPr>
                      <w:shd w:fill="00FF00" w:color="auto" w:val="clear"/>
                    </w:rPr>
                    <w:t>bundle.</w:t>
                  </w:r>
                </w:p>
                <w:p>
                  <w:pPr>
                    <w:pStyle w:val="BodyText"/>
                    <w:tabs>
                      <w:tab w:pos="825" w:val="left" w:leader="none"/>
                    </w:tabs>
                    <w:ind w:left="105" w:right="198"/>
                  </w:pPr>
                  <w:r>
                    <w:rPr>
                      <w:rFonts w:ascii="Franklin Gothic Heavy"/>
                      <w:b/>
                      <w:sz w:val="15"/>
                    </w:rPr>
                    <w:t>273.</w:t>
                    <w:tab/>
                  </w:r>
                  <w:r>
                    <w:rPr/>
                    <w:t>I hereby attach a case history detailing incidents of reports from Mr Mathiyalagan about the abuse, threats and persistent intimidation by the Defendant. The case history is at pages 35 to 40 of the exhibit bundle </w:t>
                  </w:r>
                  <w:r>
                    <w:rPr>
                      <w:b/>
                      <w:spacing w:val="-7"/>
                    </w:rPr>
                    <w:t>LN1. </w:t>
                  </w:r>
                  <w:r>
                    <w:rPr/>
                    <w:t>It shows that Mr Mathiyalagan reported incidents too numerous to </w:t>
                  </w:r>
                  <w:r>
                    <w:rPr>
                      <w:spacing w:val="-2"/>
                    </w:rPr>
                    <w:t>set </w:t>
                  </w:r>
                  <w:r>
                    <w:rPr/>
                    <w:t>out in this statement about abuse, threats, attempts to extort money and intimidation by the Defendant. Examples are that the Defendant banged on his front door while his wife was</w:t>
                  </w:r>
                  <w:r>
                    <w:rPr>
                      <w:spacing w:val="-20"/>
                    </w:rPr>
                    <w:t> </w:t>
                  </w:r>
                  <w:r>
                    <w:rPr/>
                    <w:t>alone at home with their young daughter and shouted abuse at his wife and asked her to turn off the bathroom taps. He also removed his electricity fuse</w:t>
                  </w:r>
                  <w:r>
                    <w:rPr>
                      <w:spacing w:val="-3"/>
                    </w:rPr>
                    <w:t> </w:t>
                  </w:r>
                  <w:r>
                    <w:rPr/>
                    <w:t>thereby</w:t>
                  </w:r>
                </w:p>
              </w:txbxContent>
            </v:textbox>
            <v:stroke dashstyle="solid"/>
          </v:shape>
        </w:pict>
      </w:r>
      <w:r>
        <w:rPr>
          <w:sz w:val="20"/>
        </w:rPr>
      </w:r>
    </w:p>
    <w:p>
      <w:pPr>
        <w:spacing w:line="249" w:lineRule="exact" w:before="0"/>
        <w:ind w:left="781" w:right="0" w:firstLine="0"/>
        <w:jc w:val="left"/>
        <w:rPr>
          <w:b/>
          <w:sz w:val="24"/>
        </w:rPr>
      </w:pPr>
      <w:r>
        <w:rPr>
          <w:b/>
          <w:color w:val="EC7C30"/>
          <w:sz w:val="24"/>
        </w:rPr>
        <w:t>224</w:t>
      </w:r>
    </w:p>
    <w:p>
      <w:pPr>
        <w:pStyle w:val="BodyText"/>
        <w:spacing w:line="273" w:lineRule="exact" w:before="2"/>
      </w:pPr>
      <w:r>
        <w:rPr/>
        <w:t>21st January 2017</w:t>
      </w:r>
    </w:p>
    <w:p>
      <w:pPr>
        <w:pStyle w:val="BodyText"/>
        <w:spacing w:line="273" w:lineRule="exact"/>
      </w:pPr>
      <w:r>
        <w:rPr/>
        <w:t>09th June 2017</w:t>
      </w:r>
    </w:p>
    <w:p>
      <w:pPr>
        <w:pStyle w:val="BodyText"/>
        <w:spacing w:before="1"/>
      </w:pPr>
      <w:r>
        <w:rPr/>
        <w:t>16th June 2017</w:t>
      </w:r>
    </w:p>
    <w:p>
      <w:pPr>
        <w:pStyle w:val="BodyText"/>
        <w:spacing w:before="2"/>
      </w:pPr>
      <w:r>
        <w:rPr/>
        <w:t>23rd June</w:t>
      </w:r>
      <w:r>
        <w:rPr>
          <w:spacing w:val="2"/>
        </w:rPr>
        <w:t> </w:t>
      </w:r>
      <w:r>
        <w:rPr/>
        <w:t>2017</w:t>
      </w:r>
    </w:p>
    <w:p>
      <w:pPr>
        <w:pStyle w:val="BodyText"/>
        <w:spacing w:before="2"/>
      </w:pPr>
      <w:r>
        <w:rPr/>
        <w:t>28th June 2017</w:t>
      </w:r>
    </w:p>
    <w:p>
      <w:pPr>
        <w:pStyle w:val="BodyText"/>
        <w:spacing w:before="1"/>
      </w:pPr>
      <w:r>
        <w:rPr/>
        <w:t>2nd July 2017</w:t>
      </w:r>
    </w:p>
    <w:p>
      <w:pPr>
        <w:pStyle w:val="BodyText"/>
        <w:rPr>
          <w:sz w:val="20"/>
        </w:rPr>
      </w:pPr>
      <w:r>
        <w:rPr>
          <w:sz w:val="20"/>
        </w:rPr>
        <w:pict>
          <v:shape style="width:255.2pt;height:124.95pt;mso-position-horizontal-relative:char;mso-position-vertical-relative:line" type="#_x0000_t202" filled="true" fillcolor="#000000" stroked="false">
            <w10:anchorlock/>
            <v:textbox inset="0,0,0,0">
              <w:txbxContent>
                <w:p>
                  <w:pPr>
                    <w:pStyle w:val="BodyText"/>
                    <w:spacing w:before="2"/>
                    <w:ind w:left="0"/>
                  </w:pPr>
                </w:p>
                <w:p>
                  <w:pPr>
                    <w:spacing w:before="0"/>
                    <w:ind w:left="274" w:right="270" w:firstLine="0"/>
                    <w:jc w:val="center"/>
                    <w:rPr>
                      <w:b/>
                      <w:sz w:val="24"/>
                    </w:rPr>
                  </w:pPr>
                  <w:r>
                    <w:rPr>
                      <w:b/>
                      <w:color w:val="EC7C30"/>
                      <w:sz w:val="24"/>
                    </w:rPr>
                    <w:t>CLAIM NUMBER: D02EDO73</w:t>
                  </w:r>
                </w:p>
                <w:p>
                  <w:pPr>
                    <w:pStyle w:val="BodyText"/>
                    <w:spacing w:before="4"/>
                    <w:ind w:left="0"/>
                    <w:rPr>
                      <w:b/>
                    </w:rPr>
                  </w:pPr>
                </w:p>
                <w:p>
                  <w:pPr>
                    <w:spacing w:line="482" w:lineRule="auto" w:before="0"/>
                    <w:ind w:left="274"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053" w:hRule="atLeast"/>
        </w:trPr>
        <w:tc>
          <w:tcPr>
            <w:tcW w:w="5096" w:type="dxa"/>
            <w:shd w:val="clear" w:color="auto" w:fill="000000"/>
          </w:tcPr>
          <w:p>
            <w:pPr>
              <w:pStyle w:val="TableParagraph"/>
              <w:spacing w:before="8"/>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0773" w:hRule="atLeast"/>
        </w:trPr>
        <w:tc>
          <w:tcPr>
            <w:tcW w:w="5096" w:type="dxa"/>
            <w:tcBorders>
              <w:left w:val="single" w:sz="4" w:space="0" w:color="000000"/>
              <w:bottom w:val="single" w:sz="4" w:space="0" w:color="000000"/>
              <w:right w:val="single" w:sz="4" w:space="0" w:color="000000"/>
            </w:tcBorders>
          </w:tcPr>
          <w:p>
            <w:pPr>
              <w:pStyle w:val="TableParagraph"/>
              <w:spacing w:line="242" w:lineRule="auto" w:before="1"/>
              <w:ind w:right="153"/>
              <w:rPr>
                <w:sz w:val="24"/>
              </w:rPr>
            </w:pPr>
            <w:r>
              <w:rPr>
                <w:sz w:val="24"/>
              </w:rPr>
              <w:t>cutting off their power supply. Mr Mathiyalagan reported the incident to the police and was given CAD 5753/</w:t>
            </w:r>
            <w:r>
              <w:rPr>
                <w:b/>
                <w:sz w:val="24"/>
                <w:shd w:fill="FFFF00" w:color="auto" w:val="clear"/>
              </w:rPr>
              <w:t>23 December 2016.</w:t>
            </w:r>
            <w:r>
              <w:rPr>
                <w:b/>
                <w:sz w:val="24"/>
              </w:rPr>
              <w:t> </w:t>
            </w:r>
            <w:r>
              <w:rPr>
                <w:sz w:val="24"/>
              </w:rPr>
              <w:t>A file note of this incident is at page 37 of the exhibit bundle.</w:t>
            </w:r>
          </w:p>
          <w:p>
            <w:pPr>
              <w:pStyle w:val="TableParagraph"/>
              <w:tabs>
                <w:tab w:pos="827" w:val="left" w:leader="none"/>
              </w:tabs>
              <w:spacing w:line="264" w:lineRule="exact"/>
              <w:rPr>
                <w:sz w:val="24"/>
              </w:rPr>
            </w:pPr>
            <w:r>
              <w:rPr>
                <w:rFonts w:ascii="Franklin Gothic Heavy"/>
                <w:b/>
                <w:sz w:val="15"/>
              </w:rPr>
              <w:t>274.</w:t>
              <w:tab/>
            </w:r>
            <w:r>
              <w:rPr>
                <w:sz w:val="24"/>
              </w:rPr>
              <w:t>Other examples of aggressive and</w:t>
            </w:r>
            <w:r>
              <w:rPr>
                <w:spacing w:val="-2"/>
                <w:sz w:val="24"/>
              </w:rPr>
              <w:t> </w:t>
            </w:r>
            <w:r>
              <w:rPr>
                <w:sz w:val="24"/>
              </w:rPr>
              <w:t>anti-</w:t>
            </w:r>
          </w:p>
          <w:p>
            <w:pPr>
              <w:pStyle w:val="TableParagraph"/>
              <w:spacing w:before="1"/>
              <w:ind w:right="373"/>
              <w:rPr>
                <w:sz w:val="24"/>
              </w:rPr>
            </w:pPr>
            <w:r>
              <w:rPr>
                <w:sz w:val="24"/>
              </w:rPr>
              <w:t>social behaviour reported by Mr Mathiyalagan were that on </w:t>
            </w:r>
            <w:r>
              <w:rPr>
                <w:b/>
                <w:sz w:val="24"/>
                <w:shd w:fill="FFFF00" w:color="auto" w:val="clear"/>
              </w:rPr>
              <w:t>21st January 2017,</w:t>
            </w:r>
            <w:r>
              <w:rPr>
                <w:b/>
                <w:sz w:val="24"/>
              </w:rPr>
              <w:t> </w:t>
            </w:r>
            <w:r>
              <w:rPr>
                <w:sz w:val="24"/>
              </w:rPr>
              <w:t>the Defendant aggressively banged on his door, swore and shouted abuse and threats at him and his family and accused them of making noise.</w:t>
            </w:r>
          </w:p>
          <w:p>
            <w:pPr>
              <w:pStyle w:val="TableParagraph"/>
              <w:tabs>
                <w:tab w:pos="827" w:val="left" w:leader="none"/>
              </w:tabs>
              <w:spacing w:before="1"/>
              <w:ind w:right="120"/>
              <w:rPr>
                <w:sz w:val="24"/>
              </w:rPr>
            </w:pPr>
            <w:r>
              <w:rPr>
                <w:rFonts w:ascii="Franklin Gothic Heavy" w:hAnsi="Franklin Gothic Heavy"/>
                <w:b/>
                <w:sz w:val="15"/>
              </w:rPr>
              <w:t>275.</w:t>
              <w:tab/>
            </w:r>
            <w:r>
              <w:rPr>
                <w:sz w:val="24"/>
              </w:rPr>
              <w:t>On </w:t>
            </w:r>
            <w:r>
              <w:rPr>
                <w:b/>
                <w:sz w:val="24"/>
                <w:shd w:fill="FFFF00" w:color="auto" w:val="clear"/>
              </w:rPr>
              <w:t>9th June 2017,</w:t>
            </w:r>
            <w:r>
              <w:rPr>
                <w:b/>
                <w:sz w:val="24"/>
              </w:rPr>
              <w:t> </w:t>
            </w:r>
            <w:r>
              <w:rPr>
                <w:sz w:val="24"/>
              </w:rPr>
              <w:t>the Defendant attacked Mr Mathiyalagan’s cousin in the communal hallway as he returned from work late at night by grabbing him on the arm and neck thereby</w:t>
            </w:r>
            <w:r>
              <w:rPr>
                <w:spacing w:val="-18"/>
                <w:sz w:val="24"/>
              </w:rPr>
              <w:t> </w:t>
            </w:r>
            <w:r>
              <w:rPr>
                <w:sz w:val="24"/>
              </w:rPr>
              <w:t>causing bruising to his arm and neck. The Defendant also snatched his mobile phone from him as he tried to record the</w:t>
            </w:r>
            <w:r>
              <w:rPr>
                <w:spacing w:val="-3"/>
                <w:sz w:val="24"/>
              </w:rPr>
              <w:t> </w:t>
            </w:r>
            <w:r>
              <w:rPr>
                <w:sz w:val="24"/>
              </w:rPr>
              <w:t>incident.</w:t>
            </w:r>
          </w:p>
          <w:p>
            <w:pPr>
              <w:pStyle w:val="TableParagraph"/>
              <w:tabs>
                <w:tab w:pos="827" w:val="left" w:leader="none"/>
              </w:tabs>
              <w:spacing w:before="4"/>
              <w:ind w:right="221"/>
              <w:rPr>
                <w:sz w:val="24"/>
              </w:rPr>
            </w:pPr>
            <w:r>
              <w:rPr>
                <w:rFonts w:ascii="Franklin Gothic Heavy" w:hAnsi="Franklin Gothic Heavy"/>
                <w:b/>
                <w:sz w:val="15"/>
              </w:rPr>
              <w:t>276.</w:t>
              <w:tab/>
            </w:r>
            <w:r>
              <w:rPr>
                <w:sz w:val="24"/>
              </w:rPr>
              <w:t>On </w:t>
            </w:r>
            <w:r>
              <w:rPr>
                <w:b/>
                <w:sz w:val="24"/>
                <w:shd w:fill="FFFF00" w:color="auto" w:val="clear"/>
              </w:rPr>
              <w:t>16th June 2017,</w:t>
            </w:r>
            <w:r>
              <w:rPr>
                <w:b/>
                <w:sz w:val="24"/>
              </w:rPr>
              <w:t> </w:t>
            </w:r>
            <w:r>
              <w:rPr>
                <w:sz w:val="24"/>
              </w:rPr>
              <w:t>the Defendant confronted Mr Mathiyalagan’s wife as she was exiting the main entrance at </w:t>
            </w:r>
            <w:r>
              <w:rPr>
                <w:b/>
                <w:sz w:val="24"/>
                <w:shd w:fill="FFFF00" w:color="auto" w:val="clear"/>
              </w:rPr>
              <w:t>11:55am</w:t>
            </w:r>
            <w:r>
              <w:rPr>
                <w:b/>
                <w:sz w:val="24"/>
              </w:rPr>
              <w:t> </w:t>
            </w:r>
            <w:r>
              <w:rPr>
                <w:sz w:val="24"/>
              </w:rPr>
              <w:t>and said to her that he had her bank and personal details. </w:t>
            </w:r>
            <w:r>
              <w:rPr>
                <w:spacing w:val="3"/>
                <w:sz w:val="24"/>
              </w:rPr>
              <w:t>He </w:t>
            </w:r>
            <w:r>
              <w:rPr>
                <w:sz w:val="24"/>
              </w:rPr>
              <w:t>also reported that the Defendant told his wife</w:t>
            </w:r>
            <w:r>
              <w:rPr>
                <w:spacing w:val="-16"/>
                <w:sz w:val="24"/>
              </w:rPr>
              <w:t> </w:t>
            </w:r>
            <w:r>
              <w:rPr>
                <w:sz w:val="24"/>
              </w:rPr>
              <w:t>that he wanted her and her husband to pay him some money.</w:t>
            </w:r>
          </w:p>
          <w:p>
            <w:pPr>
              <w:pStyle w:val="TableParagraph"/>
              <w:tabs>
                <w:tab w:pos="827" w:val="left" w:leader="none"/>
              </w:tabs>
              <w:ind w:right="156"/>
              <w:rPr>
                <w:sz w:val="24"/>
              </w:rPr>
            </w:pPr>
            <w:r>
              <w:rPr>
                <w:rFonts w:ascii="Franklin Gothic Heavy" w:hAnsi="Franklin Gothic Heavy"/>
                <w:b/>
                <w:sz w:val="15"/>
              </w:rPr>
              <w:t>277.</w:t>
              <w:tab/>
            </w:r>
            <w:r>
              <w:rPr>
                <w:sz w:val="24"/>
              </w:rPr>
              <w:t>On </w:t>
            </w:r>
            <w:r>
              <w:rPr>
                <w:b/>
                <w:sz w:val="24"/>
                <w:shd w:fill="FFFF00" w:color="auto" w:val="clear"/>
              </w:rPr>
              <w:t>23rd June 2017,</w:t>
            </w:r>
            <w:r>
              <w:rPr>
                <w:b/>
                <w:sz w:val="24"/>
              </w:rPr>
              <w:t> </w:t>
            </w:r>
            <w:r>
              <w:rPr>
                <w:sz w:val="24"/>
              </w:rPr>
              <w:t>the Defendant came out of his flat with his dog and attacked Mr Mathiyalagan’s cousin as he returned from work at </w:t>
            </w:r>
            <w:r>
              <w:rPr>
                <w:b/>
                <w:sz w:val="24"/>
                <w:shd w:fill="FFFF00" w:color="auto" w:val="clear"/>
              </w:rPr>
              <w:t>11:35pm.</w:t>
            </w:r>
            <w:r>
              <w:rPr>
                <w:b/>
                <w:sz w:val="24"/>
              </w:rPr>
              <w:t> </w:t>
            </w:r>
            <w:r>
              <w:rPr>
                <w:sz w:val="24"/>
              </w:rPr>
              <w:t>He reported that the Defendant punched his cousin twice on the chest, tried to push him out of the block and snatched his</w:t>
            </w:r>
            <w:r>
              <w:rPr>
                <w:spacing w:val="-22"/>
                <w:sz w:val="24"/>
              </w:rPr>
              <w:t> </w:t>
            </w:r>
            <w:r>
              <w:rPr>
                <w:sz w:val="24"/>
              </w:rPr>
              <w:t>mobile phone as he tried to record the</w:t>
            </w:r>
            <w:r>
              <w:rPr>
                <w:spacing w:val="-12"/>
                <w:sz w:val="24"/>
              </w:rPr>
              <w:t> </w:t>
            </w:r>
            <w:r>
              <w:rPr>
                <w:sz w:val="24"/>
              </w:rPr>
              <w:t>incident.</w:t>
            </w:r>
          </w:p>
          <w:p>
            <w:pPr>
              <w:pStyle w:val="TableParagraph"/>
              <w:tabs>
                <w:tab w:pos="827" w:val="left" w:leader="none"/>
              </w:tabs>
              <w:spacing w:before="1"/>
              <w:ind w:right="154"/>
              <w:rPr>
                <w:sz w:val="24"/>
              </w:rPr>
            </w:pPr>
            <w:r>
              <w:rPr>
                <w:rFonts w:ascii="Franklin Gothic Heavy" w:hAnsi="Franklin Gothic Heavy"/>
                <w:b/>
                <w:sz w:val="15"/>
              </w:rPr>
              <w:t>278.</w:t>
              <w:tab/>
            </w:r>
            <w:r>
              <w:rPr>
                <w:sz w:val="24"/>
              </w:rPr>
              <w:t>On </w:t>
            </w:r>
            <w:r>
              <w:rPr>
                <w:b/>
                <w:sz w:val="24"/>
                <w:shd w:fill="FFFF00" w:color="auto" w:val="clear"/>
              </w:rPr>
              <w:t>28th June 2017,</w:t>
            </w:r>
            <w:r>
              <w:rPr>
                <w:b/>
                <w:sz w:val="24"/>
              </w:rPr>
              <w:t> </w:t>
            </w:r>
            <w:r>
              <w:rPr>
                <w:sz w:val="24"/>
              </w:rPr>
              <w:t>the Defendant confronted Mr Mathiyalagan’s wife as she was leaving the block at </w:t>
            </w:r>
            <w:r>
              <w:rPr>
                <w:b/>
                <w:sz w:val="24"/>
                <w:shd w:fill="FFFF00" w:color="auto" w:val="clear"/>
              </w:rPr>
              <w:t>11:45am,</w:t>
            </w:r>
            <w:r>
              <w:rPr>
                <w:b/>
                <w:sz w:val="24"/>
              </w:rPr>
              <w:t> </w:t>
            </w:r>
            <w:r>
              <w:rPr>
                <w:sz w:val="24"/>
              </w:rPr>
              <w:t>swore at her, shouted abuse and accused her of making noise inside her flat. He said to her that he knows all</w:t>
            </w:r>
            <w:r>
              <w:rPr>
                <w:spacing w:val="-28"/>
                <w:sz w:val="24"/>
              </w:rPr>
              <w:t> </w:t>
            </w:r>
            <w:r>
              <w:rPr>
                <w:sz w:val="24"/>
              </w:rPr>
              <w:t>her personal details and that of her husband</w:t>
            </w:r>
            <w:r>
              <w:rPr>
                <w:spacing w:val="-21"/>
                <w:sz w:val="24"/>
              </w:rPr>
              <w:t> </w:t>
            </w:r>
            <w:r>
              <w:rPr>
                <w:sz w:val="24"/>
              </w:rPr>
              <w:t>including</w:t>
            </w:r>
          </w:p>
          <w:p>
            <w:pPr>
              <w:pStyle w:val="TableParagraph"/>
              <w:spacing w:line="270" w:lineRule="atLeast" w:before="2"/>
              <w:rPr>
                <w:sz w:val="24"/>
              </w:rPr>
            </w:pPr>
            <w:r>
              <w:rPr>
                <w:sz w:val="24"/>
              </w:rPr>
              <w:t>their full names, date of birth, phone numbers and bank details. The Defendant demanded that they</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54.8pt;height:97.2pt;mso-position-horizontal-relative:char;mso-position-vertical-relative:line" type="#_x0000_t202" filled="false" stroked="true" strokeweight=".375pt" strokecolor="#000000">
            <w10:anchorlock/>
            <v:textbox inset="0,0,0,0">
              <w:txbxContent>
                <w:p>
                  <w:pPr>
                    <w:pStyle w:val="BodyText"/>
                    <w:spacing w:before="1"/>
                    <w:ind w:left="105" w:right="155"/>
                  </w:pPr>
                  <w:r>
                    <w:rPr/>
                    <w:t>pay him some money and asked her to tell Mr Mathiyalagan to come and see him.</w:t>
                  </w:r>
                </w:p>
                <w:p>
                  <w:pPr>
                    <w:pStyle w:val="BodyText"/>
                    <w:tabs>
                      <w:tab w:pos="825" w:val="left" w:leader="none"/>
                    </w:tabs>
                    <w:spacing w:before="3"/>
                    <w:ind w:left="105" w:right="328"/>
                  </w:pPr>
                  <w:r>
                    <w:rPr>
                      <w:rFonts w:ascii="Franklin Gothic Heavy"/>
                      <w:b/>
                      <w:sz w:val="15"/>
                    </w:rPr>
                    <w:t>279.</w:t>
                    <w:tab/>
                  </w:r>
                  <w:r>
                    <w:rPr/>
                    <w:t>On </w:t>
                  </w:r>
                  <w:r>
                    <w:rPr>
                      <w:b/>
                      <w:shd w:fill="FFFF00" w:color="auto" w:val="clear"/>
                    </w:rPr>
                    <w:t>2nd July 2017,</w:t>
                  </w:r>
                  <w:r>
                    <w:rPr>
                      <w:b/>
                    </w:rPr>
                    <w:t> </w:t>
                  </w:r>
                  <w:r>
                    <w:rPr/>
                    <w:t>Mr Mathiyalagan reported that the Defendant confronted him with his dog barking and without a lead as he was going out with his family</w:t>
                  </w:r>
                  <w:r>
                    <w:rPr>
                      <w:spacing w:val="-5"/>
                    </w:rPr>
                    <w:t> </w:t>
                  </w:r>
                  <w:r>
                    <w:rPr/>
                    <w:t>at</w:t>
                  </w:r>
                </w:p>
              </w:txbxContent>
            </v:textbox>
            <v:stroke dashstyle="solid"/>
          </v:shape>
        </w:pict>
      </w:r>
      <w:r>
        <w:rPr>
          <w:sz w:val="20"/>
        </w:rPr>
      </w:r>
    </w:p>
    <w:p>
      <w:pPr>
        <w:spacing w:line="238" w:lineRule="exact" w:before="0"/>
        <w:ind w:left="781" w:right="0" w:firstLine="0"/>
        <w:jc w:val="left"/>
        <w:rPr>
          <w:b/>
          <w:sz w:val="24"/>
        </w:rPr>
      </w:pPr>
      <w:r>
        <w:rPr>
          <w:b/>
          <w:color w:val="EC7C30"/>
          <w:sz w:val="24"/>
        </w:rPr>
        <w:t>225</w:t>
      </w:r>
    </w:p>
    <w:p>
      <w:pPr>
        <w:pStyle w:val="BodyText"/>
        <w:spacing w:before="1"/>
      </w:pPr>
      <w:r>
        <w:rPr/>
        <w:t>07th February 2017</w:t>
      </w:r>
    </w:p>
    <w:p>
      <w:pPr>
        <w:pStyle w:val="BodyText"/>
        <w:spacing w:before="2"/>
        <w:ind w:left="841"/>
      </w:pPr>
      <w:r>
        <w:rPr/>
        <w:t>24th February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528" w:hRule="atLeast"/>
        </w:trPr>
        <w:tc>
          <w:tcPr>
            <w:tcW w:w="5096" w:type="dxa"/>
            <w:tcBorders>
              <w:left w:val="single" w:sz="4" w:space="0" w:color="000000"/>
              <w:bottom w:val="single" w:sz="4" w:space="0" w:color="000000"/>
              <w:right w:val="single" w:sz="4" w:space="0" w:color="000000"/>
            </w:tcBorders>
          </w:tcPr>
          <w:p>
            <w:pPr>
              <w:pStyle w:val="TableParagraph"/>
              <w:spacing w:before="1"/>
              <w:ind w:right="121"/>
              <w:rPr>
                <w:sz w:val="24"/>
              </w:rPr>
            </w:pPr>
            <w:r>
              <w:rPr>
                <w:sz w:val="24"/>
              </w:rPr>
              <w:t>5:18pm and asked him when he was going to</w:t>
            </w:r>
            <w:r>
              <w:rPr>
                <w:spacing w:val="-12"/>
                <w:sz w:val="24"/>
              </w:rPr>
              <w:t> </w:t>
            </w:r>
            <w:r>
              <w:rPr>
                <w:sz w:val="24"/>
              </w:rPr>
              <w:t>hand over the money. He also reported that as they left the block, the Defendant ran after them swearing and shouting abuse and demanded that he must pay him money if he wants him to leave him alone. The Defendant also said to him that he has all their personal details. A report of the incident is at page 40 of the case</w:t>
            </w:r>
            <w:r>
              <w:rPr>
                <w:spacing w:val="-10"/>
                <w:sz w:val="24"/>
              </w:rPr>
              <w:t> </w:t>
            </w:r>
            <w:r>
              <w:rPr>
                <w:sz w:val="24"/>
              </w:rPr>
              <w:t>history.</w:t>
            </w:r>
          </w:p>
          <w:p>
            <w:pPr>
              <w:pStyle w:val="TableParagraph"/>
              <w:tabs>
                <w:tab w:pos="827" w:val="left" w:leader="none"/>
              </w:tabs>
              <w:ind w:right="252"/>
              <w:rPr>
                <w:sz w:val="24"/>
              </w:rPr>
            </w:pPr>
            <w:r>
              <w:rPr>
                <w:rFonts w:ascii="Franklin Gothic Heavy"/>
                <w:b/>
                <w:sz w:val="15"/>
              </w:rPr>
              <w:t>280.</w:t>
              <w:tab/>
            </w:r>
            <w:r>
              <w:rPr>
                <w:spacing w:val="-3"/>
                <w:sz w:val="24"/>
              </w:rPr>
              <w:t>Case </w:t>
            </w:r>
            <w:r>
              <w:rPr>
                <w:sz w:val="24"/>
              </w:rPr>
              <w:t>history notes exhibited at pages 41- 46 show reports of similar aggressive and intimidating behaviour displayed to Mr Mathiyalagan was being experienced by another tenant who wishes to remain anonymous</w:t>
            </w:r>
            <w:r>
              <w:rPr>
                <w:spacing w:val="-18"/>
                <w:sz w:val="24"/>
              </w:rPr>
              <w:t> </w:t>
            </w:r>
            <w:r>
              <w:rPr>
                <w:sz w:val="24"/>
              </w:rPr>
              <w:t>because of fear of reprisal from the Defendant.</w:t>
            </w:r>
          </w:p>
          <w:p>
            <w:pPr>
              <w:pStyle w:val="TableParagraph"/>
              <w:tabs>
                <w:tab w:pos="827" w:val="left" w:leader="none"/>
              </w:tabs>
              <w:ind w:right="168"/>
              <w:rPr>
                <w:sz w:val="24"/>
              </w:rPr>
            </w:pPr>
            <w:r>
              <w:rPr>
                <w:rFonts w:ascii="Franklin Gothic Heavy"/>
                <w:b/>
                <w:sz w:val="15"/>
              </w:rPr>
              <w:t>281.</w:t>
              <w:tab/>
            </w:r>
            <w:r>
              <w:rPr>
                <w:sz w:val="24"/>
              </w:rPr>
              <w:t>Similarly, further case notes exhibited at pages 47-52 show that another tenant </w:t>
            </w:r>
            <w:r>
              <w:rPr>
                <w:b/>
                <w:sz w:val="24"/>
                <w:shd w:fill="FFFF00" w:color="auto" w:val="clear"/>
              </w:rPr>
              <w:t>who wishes</w:t>
            </w:r>
            <w:r>
              <w:rPr>
                <w:b/>
                <w:sz w:val="24"/>
              </w:rPr>
              <w:t> </w:t>
            </w:r>
            <w:r>
              <w:rPr>
                <w:b/>
                <w:sz w:val="24"/>
                <w:shd w:fill="FFFF00" w:color="auto" w:val="clear"/>
              </w:rPr>
              <w:t>to remain anonymous</w:t>
            </w:r>
            <w:r>
              <w:rPr>
                <w:b/>
                <w:sz w:val="24"/>
              </w:rPr>
              <w:t> </w:t>
            </w:r>
            <w:r>
              <w:rPr>
                <w:sz w:val="24"/>
              </w:rPr>
              <w:t>was being subjected to</w:t>
            </w:r>
            <w:r>
              <w:rPr>
                <w:spacing w:val="-22"/>
                <w:sz w:val="24"/>
              </w:rPr>
              <w:t> </w:t>
            </w:r>
            <w:r>
              <w:rPr>
                <w:sz w:val="24"/>
              </w:rPr>
              <w:t>the Defendant's antisocial behaviour. She had to be moved from the block because of the</w:t>
            </w:r>
            <w:r>
              <w:rPr>
                <w:spacing w:val="-21"/>
                <w:sz w:val="24"/>
              </w:rPr>
              <w:t> </w:t>
            </w:r>
            <w:r>
              <w:rPr>
                <w:sz w:val="24"/>
              </w:rPr>
              <w:t>harassment</w:t>
            </w:r>
          </w:p>
          <w:p>
            <w:pPr>
              <w:pStyle w:val="TableParagraph"/>
              <w:spacing w:line="263" w:lineRule="exact"/>
              <w:rPr>
                <w:b/>
                <w:sz w:val="24"/>
              </w:rPr>
            </w:pPr>
            <w:r>
              <w:rPr>
                <w:sz w:val="24"/>
              </w:rPr>
              <w:t>from the Defendant and because </w:t>
            </w:r>
            <w:r>
              <w:rPr>
                <w:b/>
                <w:sz w:val="24"/>
                <w:shd w:fill="FFFF00" w:color="auto" w:val="clear"/>
              </w:rPr>
              <w:t>she suffered</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359.45pt;mso-position-horizontal-relative:char;mso-position-vertical-relative:line" type="#_x0000_t202" filled="false" stroked="true" strokeweight=".375pt" strokecolor="#000000">
            <w10:anchorlock/>
            <v:textbox inset="0,0,0,0">
              <w:txbxContent>
                <w:p>
                  <w:pPr>
                    <w:spacing w:before="1"/>
                    <w:ind w:left="105" w:right="95" w:firstLine="0"/>
                    <w:jc w:val="left"/>
                    <w:rPr>
                      <w:sz w:val="24"/>
                    </w:rPr>
                  </w:pPr>
                  <w:r>
                    <w:rPr>
                      <w:b/>
                      <w:sz w:val="24"/>
                      <w:shd w:fill="FFFF00" w:color="auto" w:val="clear"/>
                    </w:rPr>
                    <w:t>from mental health problems</w:t>
                  </w:r>
                  <w:r>
                    <w:rPr>
                      <w:b/>
                      <w:sz w:val="24"/>
                    </w:rPr>
                    <w:t> </w:t>
                  </w:r>
                  <w:r>
                    <w:rPr>
                      <w:sz w:val="24"/>
                    </w:rPr>
                    <w:t>and was particularly vulnerable and unable to deal with the threats and harassment from the Defendant.</w:t>
                  </w:r>
                </w:p>
                <w:p>
                  <w:pPr>
                    <w:pStyle w:val="BodyText"/>
                    <w:tabs>
                      <w:tab w:pos="825" w:val="left" w:leader="none"/>
                    </w:tabs>
                    <w:spacing w:before="5"/>
                    <w:ind w:left="105" w:right="128"/>
                  </w:pPr>
                  <w:r>
                    <w:rPr>
                      <w:rFonts w:ascii="Franklin Gothic Heavy" w:hAnsi="Franklin Gothic Heavy"/>
                      <w:b/>
                      <w:sz w:val="15"/>
                    </w:rPr>
                    <w:t>282.</w:t>
                    <w:tab/>
                  </w:r>
                  <w:r>
                    <w:rPr/>
                    <w:t>On </w:t>
                  </w:r>
                  <w:r>
                    <w:rPr>
                      <w:b/>
                      <w:shd w:fill="FFFF00" w:color="auto" w:val="clear"/>
                    </w:rPr>
                    <w:t>7th February 2017,</w:t>
                  </w:r>
                  <w:r>
                    <w:rPr>
                      <w:b/>
                    </w:rPr>
                    <w:t> </w:t>
                  </w:r>
                  <w:r>
                    <w:rPr/>
                    <w:t>the Defendant approached the leaseholder of 117 Bumcroft Avenue and his plumber outside the block as they were attempting to resolve low water pressure issues affecting the flat. The Defendant informed the leaseholder that there were problems between him and his tenants but did not give specific details. The leaseholder explained to the Defendant that his tenants were experiencing low water pressure in their flat and that they were trying to fix the problem. The Defendant said to the leaseholder, “you will not resolve the problem as I am restricting their water supply”. The leaseholder later asked the Defendant to increase the water pressure and the Defendant stated, "I cannot do anything at the moment, I will sort it out later”. A report of this incident is at page 55 of the exhibit</w:t>
                  </w:r>
                  <w:r>
                    <w:rPr>
                      <w:spacing w:val="-3"/>
                    </w:rPr>
                    <w:t> </w:t>
                  </w:r>
                  <w:r>
                    <w:rPr/>
                    <w:t>bundle.</w:t>
                  </w:r>
                </w:p>
                <w:p>
                  <w:pPr>
                    <w:pStyle w:val="BodyText"/>
                    <w:tabs>
                      <w:tab w:pos="825" w:val="left" w:leader="none"/>
                    </w:tabs>
                    <w:ind w:left="105" w:right="177"/>
                  </w:pPr>
                  <w:r>
                    <w:rPr>
                      <w:rFonts w:ascii="Franklin Gothic Heavy" w:hAnsi="Franklin Gothic Heavy"/>
                      <w:b/>
                      <w:sz w:val="15"/>
                    </w:rPr>
                    <w:t>283.</w:t>
                    <w:tab/>
                  </w:r>
                  <w:r>
                    <w:rPr/>
                    <w:t>On </w:t>
                  </w:r>
                  <w:r>
                    <w:rPr>
                      <w:b/>
                      <w:shd w:fill="FFFF00" w:color="auto" w:val="clear"/>
                    </w:rPr>
                    <w:t>24th February 2017,</w:t>
                  </w:r>
                  <w:r>
                    <w:rPr>
                      <w:b/>
                    </w:rPr>
                    <w:t> </w:t>
                  </w:r>
                  <w:r>
                    <w:rPr/>
                    <w:t>the Claimants officers Sarah Fletcher and Steve Kirk attended the Defendant’s property following reports of low water pressure in</w:t>
                  </w:r>
                  <w:r>
                    <w:rPr>
                      <w:spacing w:val="-1"/>
                    </w:rPr>
                    <w:t> </w:t>
                  </w:r>
                  <w:r>
                    <w:rPr/>
                    <w:t>the</w:t>
                  </w:r>
                </w:p>
              </w:txbxContent>
            </v:textbox>
            <v:stroke dashstyle="solid"/>
          </v:shape>
        </w:pict>
      </w:r>
      <w:r>
        <w:rPr>
          <w:sz w:val="20"/>
        </w:rPr>
      </w:r>
    </w:p>
    <w:p>
      <w:pPr>
        <w:spacing w:line="248" w:lineRule="exact" w:before="0"/>
        <w:ind w:left="781" w:right="0" w:firstLine="0"/>
        <w:jc w:val="left"/>
        <w:rPr>
          <w:b/>
          <w:sz w:val="24"/>
        </w:rPr>
      </w:pPr>
      <w:r>
        <w:rPr>
          <w:b/>
          <w:color w:val="EC7C30"/>
          <w:sz w:val="24"/>
        </w:rPr>
        <w:t>226</w:t>
      </w:r>
    </w:p>
    <w:p>
      <w:pPr>
        <w:pStyle w:val="BodyText"/>
        <w:spacing w:before="1"/>
      </w:pPr>
      <w:r>
        <w:rPr/>
        <w:t>08th </w:t>
      </w:r>
      <w:r>
        <w:rPr>
          <w:spacing w:val="-2"/>
        </w:rPr>
        <w:t>May</w:t>
      </w:r>
      <w:r>
        <w:rPr>
          <w:spacing w:val="-1"/>
        </w:rPr>
        <w:t> </w:t>
      </w:r>
      <w:r>
        <w:rPr/>
        <w:t>2017</w:t>
      </w:r>
    </w:p>
    <w:p>
      <w:pPr>
        <w:pStyle w:val="BodyText"/>
        <w:spacing w:before="2"/>
      </w:pPr>
      <w:r>
        <w:rPr/>
        <w:t>14th </w:t>
      </w:r>
      <w:r>
        <w:rPr>
          <w:spacing w:val="-2"/>
        </w:rPr>
        <w:t>May</w:t>
      </w:r>
      <w:r>
        <w:rPr>
          <w:spacing w:val="-1"/>
        </w:rPr>
        <w:t> </w:t>
      </w:r>
      <w:r>
        <w:rPr/>
        <w:t>2017</w:t>
      </w:r>
    </w:p>
    <w:p>
      <w:pPr>
        <w:pStyle w:val="BodyText"/>
        <w:spacing w:before="1"/>
      </w:pPr>
      <w:r>
        <w:rPr/>
        <w:t>28th </w:t>
      </w:r>
      <w:r>
        <w:rPr>
          <w:spacing w:val="-2"/>
        </w:rPr>
        <w:t>May</w:t>
      </w:r>
      <w:r>
        <w:rPr>
          <w:spacing w:val="-1"/>
        </w:rPr>
        <w:t> </w:t>
      </w:r>
      <w:r>
        <w:rPr/>
        <w:t>2017</w:t>
      </w:r>
    </w:p>
    <w:p>
      <w:pPr>
        <w:pStyle w:val="BodyText"/>
        <w:rPr>
          <w:sz w:val="20"/>
        </w:rPr>
      </w:pPr>
      <w:r>
        <w:rPr>
          <w:sz w:val="20"/>
        </w:rPr>
        <w:pict>
          <v:shape style="width:255.2pt;height:276.850pt;mso-position-horizontal-relative:char;mso-position-vertical-relative:line" type="#_x0000_t202" filled="true" fillcolor="#000000" stroked="false">
            <w10:anchorlock/>
            <v:textbox inset="0,0,0,0">
              <w:txbxContent>
                <w:p>
                  <w:pPr>
                    <w:pStyle w:val="BodyText"/>
                    <w:spacing w:before="9"/>
                    <w:ind w:left="0"/>
                  </w:pPr>
                </w:p>
                <w:p>
                  <w:pPr>
                    <w:spacing w:before="1"/>
                    <w:ind w:left="276" w:right="270"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270"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p>
                  <w:pPr>
                    <w:pStyle w:val="BodyText"/>
                    <w:spacing w:before="3"/>
                    <w:ind w:left="0"/>
                    <w:rPr>
                      <w:b/>
                    </w:rPr>
                  </w:pPr>
                </w:p>
                <w:p>
                  <w:pPr>
                    <w:spacing w:before="0"/>
                    <w:ind w:left="277" w:right="270" w:firstLine="0"/>
                    <w:jc w:val="center"/>
                    <w:rPr>
                      <w:b/>
                      <w:sz w:val="24"/>
                    </w:rPr>
                  </w:pPr>
                  <w:r>
                    <w:rPr>
                      <w:b/>
                      <w:color w:val="EC7C30"/>
                      <w:sz w:val="24"/>
                    </w:rPr>
                    <w:t>THE MAYOR AND BURGESSES OF THE LONDON BOROUGH OF ENFIELD</w:t>
                  </w:r>
                </w:p>
                <w:p>
                  <w:pPr>
                    <w:pStyle w:val="BodyText"/>
                    <w:spacing w:before="9"/>
                    <w:ind w:left="0"/>
                    <w:rPr>
                      <w:b/>
                      <w:sz w:val="23"/>
                    </w:rPr>
                  </w:pPr>
                </w:p>
                <w:p>
                  <w:pPr>
                    <w:spacing w:line="482" w:lineRule="auto" w:before="0"/>
                    <w:ind w:left="1726" w:right="1728" w:firstLine="8"/>
                    <w:jc w:val="center"/>
                    <w:rPr>
                      <w:b/>
                      <w:sz w:val="24"/>
                    </w:rPr>
                  </w:pPr>
                  <w:r>
                    <w:rPr>
                      <w:b/>
                      <w:color w:val="EC7C30"/>
                      <w:sz w:val="24"/>
                    </w:rPr>
                    <w:t>-AND- </w:t>
                  </w:r>
                  <w:r>
                    <w:rPr>
                      <w:b/>
                      <w:color w:val="EC7C30"/>
                      <w:spacing w:val="-1"/>
                      <w:sz w:val="24"/>
                    </w:rPr>
                    <w:t>(DEFENDANT)</w:t>
                  </w:r>
                </w:p>
                <w:p>
                  <w:pPr>
                    <w:spacing w:line="482" w:lineRule="auto" w:before="0"/>
                    <w:ind w:left="1269" w:right="1275" w:firstLine="0"/>
                    <w:jc w:val="center"/>
                    <w:rPr>
                      <w:b/>
                      <w:sz w:val="24"/>
                    </w:rPr>
                  </w:pPr>
                  <w:r>
                    <w:rPr>
                      <w:b/>
                      <w:color w:val="EC7C30"/>
                      <w:sz w:val="24"/>
                    </w:rPr>
                    <w:t>MR SIMON CORDELL DIRECTIONS ORDER</w:t>
                  </w:r>
                </w:p>
              </w:txbxContent>
            </v:textbox>
            <v:fill type="solid"/>
          </v:shape>
        </w:pict>
      </w:r>
      <w:r>
        <w:rPr>
          <w:sz w:val="20"/>
        </w:rPr>
      </w:r>
    </w:p>
    <w:p>
      <w:pPr>
        <w:spacing w:after="0"/>
        <w:rPr>
          <w:sz w:val="20"/>
        </w:rPr>
        <w:sectPr>
          <w:pgSz w:w="11910" w:h="16840"/>
          <w:pgMar w:top="1420" w:bottom="280" w:left="660" w:right="0"/>
        </w:sectPr>
      </w:pPr>
    </w:p>
    <w:p>
      <w:pPr>
        <w:pStyle w:val="BodyText"/>
        <w:spacing w:before="71"/>
        <w:ind w:left="893" w:right="5525"/>
      </w:pPr>
      <w:r>
        <w:rPr/>
        <w:pict>
          <v:group style="position:absolute;margin-left:72.050003pt;margin-top:3.128096pt;width:255.2pt;height:622.4pt;mso-position-horizontal-relative:page;mso-position-vertical-relative:paragraph;z-index:-299805696" coordorigin="1441,63" coordsize="5104,12448">
            <v:line style="position:absolute" from="1449,66" to="6537,66" stroked="true" strokeweight=".375pt" strokecolor="#000000">
              <v:stroke dashstyle="solid"/>
            </v:line>
            <v:line style="position:absolute" from="1445,63" to="1445,12503" stroked="true" strokeweight=".375pt" strokecolor="#000000">
              <v:stroke dashstyle="solid"/>
            </v:line>
            <v:rect style="position:absolute;left:1441;top:12502;width:8;height:8" filled="true" fillcolor="#000000" stroked="false">
              <v:fill type="solid"/>
            </v:rect>
            <v:line style="position:absolute" from="1449,12507" to="6537,12507" stroked="true" strokeweight=".375pt" strokecolor="#000000">
              <v:stroke dashstyle="solid"/>
            </v:line>
            <v:line style="position:absolute" from="6540,63" to="6540,12503" stroked="true" strokeweight=".375pt" strokecolor="#000000">
              <v:stroke dashstyle="solid"/>
            </v:line>
            <v:rect style="position:absolute;left:6536;top:12502;width:8;height:8" filled="true" fillcolor="#000000" stroked="false">
              <v:fill type="solid"/>
            </v:rect>
            <w10:wrap type="none"/>
          </v:group>
        </w:pict>
      </w:r>
      <w:r>
        <w:rPr/>
        <w:t>flats above his. While inside his flat they noticed that the Defendant have installed a metal security gate inside his front door. It also appeared that the Defendant may have removed the wall between his kitchen and living room thereby creating an open plan living space. A copy of the file note is pages 56-57 of the exhibit bundle.</w:t>
      </w:r>
    </w:p>
    <w:p>
      <w:pPr>
        <w:pStyle w:val="BodyText"/>
        <w:tabs>
          <w:tab w:pos="1613" w:val="left" w:leader="none"/>
        </w:tabs>
        <w:spacing w:before="4"/>
        <w:ind w:left="893" w:right="5496"/>
      </w:pPr>
      <w:r>
        <w:rPr>
          <w:rFonts w:ascii="Franklin Gothic Heavy" w:hAnsi="Franklin Gothic Heavy"/>
          <w:b/>
          <w:sz w:val="15"/>
        </w:rPr>
        <w:t>284.</w:t>
        <w:tab/>
      </w:r>
      <w:r>
        <w:rPr/>
        <w:t>On </w:t>
      </w:r>
      <w:r>
        <w:rPr>
          <w:b/>
          <w:shd w:fill="FFFF00" w:color="auto" w:val="clear"/>
        </w:rPr>
        <w:t>8th May 2017,</w:t>
      </w:r>
      <w:r>
        <w:rPr>
          <w:b/>
        </w:rPr>
        <w:t> </w:t>
      </w:r>
      <w:r>
        <w:rPr/>
        <w:t>the Claimant’s officers, Ms Fletcher, a Neighbourhood officer who has since left the Council and Mr Steve Stirk, a Surveyor visited the Defendant’s block of flats following reports of low water pressure to flats 109, 113 and 117 Bumcroft Avenue. While the Claimant’s officers were outside flat 113, the Defendant came up to them and started to complain about his perceived victimization by his neighbours, the police and the council. While the Defendant was talking to the officers, Mr Mathiyalagan came down </w:t>
      </w:r>
      <w:r>
        <w:rPr>
          <w:spacing w:val="3"/>
        </w:rPr>
        <w:t>the </w:t>
      </w:r>
      <w:r>
        <w:rPr/>
        <w:t>stairs and the Defendant said to him, "I’m going to the police station now with my evidence about you and I’m going to ruin your life”. A file note of this report is exhibited at page 58 of the exhibit bundle and an email from Steve Stirk is at page</w:t>
      </w:r>
      <w:r>
        <w:rPr>
          <w:spacing w:val="-10"/>
        </w:rPr>
        <w:t> </w:t>
      </w:r>
      <w:r>
        <w:rPr/>
        <w:t>59.</w:t>
      </w:r>
    </w:p>
    <w:p>
      <w:pPr>
        <w:pStyle w:val="BodyText"/>
        <w:tabs>
          <w:tab w:pos="1613" w:val="left" w:leader="none"/>
        </w:tabs>
        <w:ind w:left="893" w:right="5527"/>
      </w:pPr>
      <w:r>
        <w:rPr>
          <w:rFonts w:ascii="Franklin Gothic Heavy"/>
          <w:b/>
          <w:sz w:val="15"/>
        </w:rPr>
        <w:t>285.</w:t>
        <w:tab/>
      </w:r>
      <w:r>
        <w:rPr/>
        <w:t>On </w:t>
      </w:r>
      <w:r>
        <w:rPr>
          <w:b/>
          <w:shd w:fill="FFFF00" w:color="auto" w:val="clear"/>
        </w:rPr>
        <w:t>14th May 2017,</w:t>
      </w:r>
      <w:r>
        <w:rPr>
          <w:b/>
        </w:rPr>
        <w:t> </w:t>
      </w:r>
      <w:r>
        <w:rPr/>
        <w:t>yet another </w:t>
      </w:r>
      <w:r>
        <w:rPr>
          <w:spacing w:val="-3"/>
        </w:rPr>
        <w:t>neighbour </w:t>
      </w:r>
      <w:r>
        <w:rPr/>
        <w:t>who wishes to remain anonymous reported that the Defendant aggressively banged on her door, shouted abuse and threats at her and falsely accused her of making noise and coming into his flat to attack him. The neighbour stated that the Defendant later followed her to her car as she was leaving the block shouting abuse and wanting to know where she was going. The neighbour also reported that the Defendant allowed his dog to roam freely in the communal area of the block without a lead. A file note of the report is at page 60 of the exhibit bundle</w:t>
      </w:r>
      <w:r>
        <w:rPr>
          <w:spacing w:val="-4"/>
        </w:rPr>
        <w:t> </w:t>
      </w:r>
      <w:r>
        <w:rPr/>
        <w:t>LN1.</w:t>
      </w:r>
    </w:p>
    <w:p>
      <w:pPr>
        <w:pStyle w:val="BodyText"/>
        <w:tabs>
          <w:tab w:pos="1613" w:val="left" w:leader="none"/>
        </w:tabs>
        <w:spacing w:before="5"/>
        <w:ind w:left="893" w:right="5522"/>
      </w:pPr>
      <w:r>
        <w:rPr>
          <w:rFonts w:ascii="Franklin Gothic Heavy" w:hAnsi="Franklin Gothic Heavy"/>
          <w:b/>
          <w:sz w:val="15"/>
        </w:rPr>
        <w:t>286.</w:t>
        <w:tab/>
      </w:r>
      <w:r>
        <w:rPr/>
        <w:t>On </w:t>
      </w:r>
      <w:r>
        <w:rPr>
          <w:b/>
          <w:shd w:fill="FFFF00" w:color="auto" w:val="clear"/>
        </w:rPr>
        <w:t>28th May 2017,</w:t>
      </w:r>
      <w:r>
        <w:rPr>
          <w:b/>
        </w:rPr>
        <w:t> </w:t>
      </w:r>
      <w:r>
        <w:rPr/>
        <w:t>the Defendant was issued with a first instance Harassment letter by the police following allegations of harassment</w:t>
      </w:r>
      <w:r>
        <w:rPr>
          <w:spacing w:val="-26"/>
        </w:rPr>
        <w:t> </w:t>
      </w:r>
      <w:r>
        <w:rPr/>
        <w:t>and threatening behaviour made to the police by his neighbour. A copy of the letter and the PC’s statement are at pages 61-62 of the exhibit bundle LN1.</w:t>
      </w:r>
    </w:p>
    <w:p>
      <w:pPr>
        <w:pStyle w:val="BodyText"/>
        <w:spacing w:before="7"/>
        <w:ind w:left="0"/>
        <w:rPr>
          <w:sz w:val="16"/>
        </w:rPr>
      </w:pPr>
    </w:p>
    <w:p>
      <w:pPr>
        <w:spacing w:before="90"/>
        <w:ind w:left="781" w:right="0" w:firstLine="0"/>
        <w:jc w:val="left"/>
        <w:rPr>
          <w:b/>
          <w:sz w:val="24"/>
        </w:rPr>
      </w:pPr>
      <w:r>
        <w:rPr>
          <w:b/>
          <w:color w:val="EC7C30"/>
          <w:sz w:val="24"/>
        </w:rPr>
        <w:t>227</w:t>
      </w:r>
    </w:p>
    <w:p>
      <w:pPr>
        <w:pStyle w:val="BodyText"/>
        <w:spacing w:before="2"/>
      </w:pPr>
      <w:r>
        <w:rPr/>
        <w:t>12th July 2017</w:t>
      </w:r>
    </w:p>
    <w:p>
      <w:pPr>
        <w:pStyle w:val="BodyText"/>
        <w:spacing w:before="2"/>
      </w:pPr>
      <w:r>
        <w:rPr/>
        <w:t>29th November</w:t>
      </w:r>
      <w:r>
        <w:rPr>
          <w:spacing w:val="-4"/>
        </w:rPr>
        <w:t> </w:t>
      </w:r>
      <w:r>
        <w:rPr/>
        <w:t>2016</w:t>
      </w:r>
    </w:p>
    <w:p>
      <w:pPr>
        <w:pStyle w:val="BodyText"/>
        <w:spacing w:before="1"/>
      </w:pPr>
      <w:r>
        <w:rPr/>
        <w:t>06th December</w:t>
      </w:r>
      <w:r>
        <w:rPr>
          <w:spacing w:val="-8"/>
        </w:rPr>
        <w:t> </w:t>
      </w:r>
      <w:r>
        <w:rPr/>
        <w:t>2016</w:t>
      </w:r>
    </w:p>
    <w:p>
      <w:pPr>
        <w:pStyle w:val="BodyText"/>
        <w:spacing w:before="2"/>
      </w:pPr>
      <w:r>
        <w:rPr/>
        <w:t>31st January 2017</w:t>
      </w:r>
    </w:p>
    <w:p>
      <w:pPr>
        <w:spacing w:after="0"/>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270"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4"/>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8"/>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8012"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21"/>
              <w:rPr>
                <w:sz w:val="24"/>
              </w:rPr>
            </w:pPr>
            <w:r>
              <w:rPr>
                <w:rFonts w:ascii="Franklin Gothic Heavy" w:hAnsi="Franklin Gothic Heavy"/>
                <w:b/>
                <w:sz w:val="15"/>
              </w:rPr>
              <w:t>287.</w:t>
              <w:tab/>
            </w:r>
            <w:r>
              <w:rPr>
                <w:sz w:val="24"/>
              </w:rPr>
              <w:t>On </w:t>
            </w:r>
            <w:r>
              <w:rPr>
                <w:b/>
                <w:sz w:val="24"/>
                <w:shd w:fill="FFFF00" w:color="auto" w:val="clear"/>
              </w:rPr>
              <w:t>12th July 2017,</w:t>
            </w:r>
            <w:r>
              <w:rPr>
                <w:b/>
                <w:sz w:val="24"/>
              </w:rPr>
              <w:t> </w:t>
            </w:r>
            <w:r>
              <w:rPr>
                <w:sz w:val="24"/>
              </w:rPr>
              <w:t>Mr Neville Gray, the Claimants repairs surveyor attended the Defendant’s flat to investigate reports of low water pressure to the flats above the Defendant’s flat but the Defendant refused him </w:t>
            </w:r>
            <w:r>
              <w:rPr>
                <w:spacing w:val="-3"/>
                <w:sz w:val="24"/>
              </w:rPr>
              <w:t>access. </w:t>
            </w:r>
            <w:r>
              <w:rPr>
                <w:sz w:val="24"/>
              </w:rPr>
              <w:t>Mr Neville Gray attended the Defendant’s flat again at about 5:39pm following reports from the leaseholder of flat 117 Burncroft House that the water supply had stopped completely, but the Defendant also refused him access. The</w:t>
            </w:r>
            <w:r>
              <w:rPr>
                <w:spacing w:val="-28"/>
                <w:sz w:val="24"/>
              </w:rPr>
              <w:t> </w:t>
            </w:r>
            <w:r>
              <w:rPr>
                <w:sz w:val="24"/>
              </w:rPr>
              <w:t>Defendant later shouted abuse and swear words at Mr. Gray and would not allow him to approach his car. Mr. Gray has provided a witness statement in relation to this</w:t>
            </w:r>
            <w:r>
              <w:rPr>
                <w:spacing w:val="-5"/>
                <w:sz w:val="24"/>
              </w:rPr>
              <w:t> </w:t>
            </w:r>
            <w:r>
              <w:rPr>
                <w:sz w:val="24"/>
              </w:rPr>
              <w:t>incident.</w:t>
            </w:r>
          </w:p>
          <w:p>
            <w:pPr>
              <w:pStyle w:val="TableParagraph"/>
              <w:tabs>
                <w:tab w:pos="827" w:val="left" w:leader="none"/>
              </w:tabs>
              <w:spacing w:before="8"/>
              <w:ind w:right="137"/>
              <w:rPr>
                <w:sz w:val="24"/>
              </w:rPr>
            </w:pPr>
            <w:r>
              <w:rPr>
                <w:rFonts w:ascii="Franklin Gothic Heavy" w:hAnsi="Franklin Gothic Heavy"/>
                <w:b/>
                <w:sz w:val="15"/>
              </w:rPr>
              <w:t>SSS.</w:t>
              <w:tab/>
            </w:r>
            <w:r>
              <w:rPr>
                <w:sz w:val="24"/>
              </w:rPr>
              <w:t>The Defendant is in breach of the following conditions of his tenancy agreement;  </w:t>
            </w:r>
            <w:r>
              <w:rPr>
                <w:rFonts w:ascii="Franklin Gothic Heavy" w:hAnsi="Franklin Gothic Heavy"/>
                <w:b/>
                <w:sz w:val="15"/>
              </w:rPr>
              <w:t>TTT.</w:t>
              <w:tab/>
            </w:r>
            <w:r>
              <w:rPr>
                <w:b/>
                <w:sz w:val="24"/>
              </w:rPr>
              <w:t>Condition 10 </w:t>
            </w:r>
            <w:r>
              <w:rPr>
                <w:sz w:val="24"/>
              </w:rPr>
              <w:t>- “You must not act in any way which causes, or is likely to cause, a</w:t>
            </w:r>
            <w:r>
              <w:rPr>
                <w:spacing w:val="-17"/>
                <w:sz w:val="24"/>
              </w:rPr>
              <w:t> </w:t>
            </w:r>
            <w:r>
              <w:rPr>
                <w:sz w:val="24"/>
              </w:rPr>
              <w:t>nuisance or annoyance or is</w:t>
            </w:r>
            <w:r>
              <w:rPr>
                <w:spacing w:val="-4"/>
                <w:sz w:val="24"/>
              </w:rPr>
              <w:t> </w:t>
            </w:r>
            <w:r>
              <w:rPr>
                <w:sz w:val="24"/>
              </w:rPr>
              <w:t>anti-social.”</w:t>
            </w:r>
          </w:p>
          <w:p>
            <w:pPr>
              <w:pStyle w:val="TableParagraph"/>
              <w:tabs>
                <w:tab w:pos="827" w:val="left" w:leader="none"/>
              </w:tabs>
              <w:spacing w:before="1"/>
              <w:ind w:right="287"/>
              <w:rPr>
                <w:sz w:val="24"/>
              </w:rPr>
            </w:pPr>
            <w:r>
              <w:rPr>
                <w:rFonts w:ascii="Franklin Gothic Heavy" w:hAnsi="Franklin Gothic Heavy"/>
                <w:b/>
                <w:sz w:val="15"/>
              </w:rPr>
              <w:t>UUU.</w:t>
              <w:tab/>
            </w:r>
            <w:r>
              <w:rPr>
                <w:b/>
                <w:sz w:val="24"/>
              </w:rPr>
              <w:t>Condition 21 </w:t>
            </w:r>
            <w:r>
              <w:rPr>
                <w:sz w:val="24"/>
              </w:rPr>
              <w:t>- “You must not abuse, harass, make offensive comments and/or malicious allegations, use or threaten to use violence against any of our officers or agents, or against a councillor. This applies at any time</w:t>
            </w:r>
            <w:r>
              <w:rPr>
                <w:spacing w:val="-22"/>
                <w:sz w:val="24"/>
              </w:rPr>
              <w:t> </w:t>
            </w:r>
            <w:r>
              <w:rPr>
                <w:sz w:val="24"/>
              </w:rPr>
              <w:t>and in any place. We may report the matter.to the Police”.</w:t>
            </w:r>
          </w:p>
          <w:p>
            <w:pPr>
              <w:pStyle w:val="TableParagraph"/>
              <w:tabs>
                <w:tab w:pos="827" w:val="left" w:leader="none"/>
              </w:tabs>
              <w:spacing w:line="242" w:lineRule="auto"/>
              <w:ind w:right="154"/>
              <w:rPr>
                <w:sz w:val="24"/>
              </w:rPr>
            </w:pPr>
            <w:r>
              <w:rPr>
                <w:rFonts w:ascii="Franklin Gothic Heavy"/>
                <w:b/>
                <w:sz w:val="15"/>
              </w:rPr>
              <w:t>VVV.</w:t>
              <w:tab/>
            </w:r>
            <w:r>
              <w:rPr>
                <w:b/>
                <w:sz w:val="24"/>
              </w:rPr>
              <w:t>Condition 31 - </w:t>
            </w:r>
            <w:r>
              <w:rPr>
                <w:sz w:val="24"/>
              </w:rPr>
              <w:t>"You must take care not to cause damage to your property or the property</w:t>
            </w:r>
            <w:r>
              <w:rPr>
                <w:spacing w:val="-3"/>
                <w:sz w:val="24"/>
              </w:rPr>
              <w:t> </w:t>
            </w:r>
            <w:r>
              <w:rPr>
                <w:spacing w:val="-4"/>
                <w:sz w:val="24"/>
              </w:rPr>
              <w:t>of</w:t>
            </w:r>
          </w:p>
          <w:p>
            <w:pPr>
              <w:pStyle w:val="TableParagraph"/>
              <w:spacing w:line="253" w:lineRule="exact"/>
              <w:rPr>
                <w:sz w:val="24"/>
              </w:rPr>
            </w:pPr>
            <w:r>
              <w:rPr>
                <w:sz w:val="24"/>
              </w:rPr>
              <w:t>your neighbours".</w:t>
            </w:r>
          </w:p>
        </w:tc>
      </w:tr>
    </w:tbl>
    <w:p>
      <w:pPr>
        <w:spacing w:after="0" w:line="253" w:lineRule="exact"/>
        <w:rPr>
          <w:sz w:val="24"/>
        </w:rPr>
        <w:sectPr>
          <w:pgSz w:w="11910" w:h="16840"/>
          <w:pgMar w:top="1420" w:bottom="280" w:left="660" w:right="0"/>
        </w:sectPr>
      </w:pPr>
    </w:p>
    <w:p>
      <w:pPr>
        <w:pStyle w:val="BodyText"/>
        <w:ind w:left="780"/>
        <w:rPr>
          <w:sz w:val="20"/>
        </w:rPr>
      </w:pPr>
      <w:r>
        <w:rPr>
          <w:sz w:val="20"/>
        </w:rPr>
        <w:pict>
          <v:shape style="width:254.8pt;height:263pt;mso-position-horizontal-relative:char;mso-position-vertical-relative:line" type="#_x0000_t202" filled="false" stroked="true" strokeweight=".375pt" strokecolor="#000000">
            <w10:anchorlock/>
            <v:textbox inset="0,0,0,0">
              <w:txbxContent>
                <w:p>
                  <w:pPr>
                    <w:pStyle w:val="BodyText"/>
                    <w:tabs>
                      <w:tab w:pos="825" w:val="left" w:leader="none"/>
                    </w:tabs>
                    <w:spacing w:before="1"/>
                    <w:ind w:left="105" w:right="195"/>
                  </w:pPr>
                  <w:hyperlink r:id="rId86">
                    <w:r>
                      <w:rPr>
                        <w:rFonts w:ascii="Franklin Gothic Heavy" w:hAnsi="Franklin Gothic Heavy"/>
                        <w:b/>
                        <w:sz w:val="15"/>
                      </w:rPr>
                      <w:t>WWW.</w:t>
                    </w:r>
                  </w:hyperlink>
                  <w:r>
                    <w:rPr>
                      <w:rFonts w:ascii="Franklin Gothic Heavy" w:hAnsi="Franklin Gothic Heavy"/>
                      <w:b/>
                      <w:sz w:val="15"/>
                    </w:rPr>
                    <w:tab/>
                  </w:r>
                  <w:r>
                    <w:rPr>
                      <w:b/>
                    </w:rPr>
                    <w:t>Condition 33 - </w:t>
                  </w:r>
                  <w:r>
                    <w:rPr/>
                    <w:t>"You must keep the inside of your property clean and in reasonable decorative</w:t>
                  </w:r>
                  <w:r>
                    <w:rPr>
                      <w:spacing w:val="-3"/>
                    </w:rPr>
                    <w:t> </w:t>
                  </w:r>
                  <w:r>
                    <w:rPr/>
                    <w:t>order”.</w:t>
                  </w:r>
                </w:p>
                <w:p>
                  <w:pPr>
                    <w:pStyle w:val="BodyText"/>
                    <w:tabs>
                      <w:tab w:pos="825" w:val="left" w:leader="none"/>
                    </w:tabs>
                    <w:spacing w:before="5"/>
                    <w:ind w:left="105" w:right="179"/>
                  </w:pPr>
                  <w:r>
                    <w:rPr>
                      <w:rFonts w:ascii="Franklin Gothic Heavy" w:hAnsi="Franklin Gothic Heavy"/>
                      <w:b/>
                      <w:sz w:val="15"/>
                    </w:rPr>
                    <w:t>XXX.</w:t>
                    <w:tab/>
                  </w:r>
                  <w:r>
                    <w:rPr>
                      <w:b/>
                    </w:rPr>
                    <w:t>Condition 34 - </w:t>
                  </w:r>
                  <w:r>
                    <w:rPr/>
                    <w:t>“You must not use the property in any way that may cause a health and safety hazard or encourage vermin and/or pests (for example, by hoarding items inappropriately)” </w:t>
                  </w:r>
                  <w:r>
                    <w:rPr>
                      <w:rFonts w:ascii="Franklin Gothic Heavy" w:hAnsi="Franklin Gothic Heavy"/>
                      <w:b/>
                      <w:sz w:val="15"/>
                    </w:rPr>
                    <w:t>YYY.</w:t>
                    <w:tab/>
                  </w:r>
                  <w:r>
                    <w:rPr>
                      <w:b/>
                    </w:rPr>
                    <w:t>Condition 53 - </w:t>
                  </w:r>
                  <w:r>
                    <w:rPr/>
                    <w:t>“You must keep the inside of the property, the fixtures and fittings and glass in the property in good repair during the</w:t>
                  </w:r>
                  <w:r>
                    <w:rPr>
                      <w:spacing w:val="-13"/>
                    </w:rPr>
                    <w:t> </w:t>
                  </w:r>
                  <w:r>
                    <w:rPr/>
                    <w:t>tenancy”</w:t>
                  </w:r>
                </w:p>
                <w:p>
                  <w:pPr>
                    <w:pStyle w:val="BodyText"/>
                    <w:ind w:left="465" w:right="265" w:hanging="360"/>
                    <w:rPr>
                      <w:b/>
                    </w:rPr>
                  </w:pPr>
                  <w:r>
                    <w:rPr>
                      <w:b/>
                    </w:rPr>
                    <w:t>11. </w:t>
                  </w:r>
                  <w:r>
                    <w:rPr/>
                    <w:t>I have corresponded with the Defendant regarding the reports of anti-social behaviour made against him by his neighbours and invited him to meetings with his mother Lorraine Cordell, but he declined to attend. Letters were sent to him on </w:t>
                  </w:r>
                  <w:r>
                    <w:rPr>
                      <w:b/>
                      <w:shd w:fill="FFFF00" w:color="auto" w:val="clear"/>
                    </w:rPr>
                    <w:t>29th November 2016</w:t>
                  </w:r>
                  <w:r>
                    <w:rPr>
                      <w:b/>
                    </w:rPr>
                    <w:t> </w:t>
                  </w:r>
                  <w:r>
                    <w:rPr/>
                    <w:t>inviting him for a meeting on </w:t>
                  </w:r>
                  <w:r>
                    <w:rPr>
                      <w:b/>
                      <w:shd w:fill="FFFF00" w:color="auto" w:val="clear"/>
                    </w:rPr>
                    <w:t>6th December 2016, 31st</w:t>
                  </w:r>
                </w:p>
              </w:txbxContent>
            </v:textbox>
            <v:stroke dashstyle="solid"/>
          </v:shape>
        </w:pict>
      </w:r>
      <w:r>
        <w:rPr>
          <w:sz w:val="20"/>
        </w:rPr>
      </w:r>
    </w:p>
    <w:p>
      <w:pPr>
        <w:spacing w:line="237" w:lineRule="exact" w:before="0"/>
        <w:ind w:left="781" w:right="0" w:firstLine="0"/>
        <w:jc w:val="left"/>
        <w:rPr>
          <w:b/>
          <w:sz w:val="24"/>
        </w:rPr>
      </w:pPr>
      <w:r>
        <w:rPr>
          <w:b/>
          <w:color w:val="EC7C30"/>
          <w:sz w:val="24"/>
        </w:rPr>
        <w:t>228</w:t>
      </w:r>
    </w:p>
    <w:p>
      <w:pPr>
        <w:pStyle w:val="BodyText"/>
        <w:spacing w:line="273" w:lineRule="exact"/>
      </w:pPr>
      <w:r>
        <w:rPr/>
        <w:t>31st January 2017</w:t>
      </w:r>
    </w:p>
    <w:p>
      <w:pPr>
        <w:spacing w:before="2"/>
        <w:ind w:left="781" w:right="0" w:firstLine="0"/>
        <w:jc w:val="left"/>
        <w:rPr>
          <w:sz w:val="24"/>
        </w:rPr>
      </w:pPr>
      <w:r>
        <w:rPr>
          <w:b/>
          <w:sz w:val="24"/>
        </w:rPr>
        <w:t>9th February 2017, 16th February 2017 </w:t>
      </w:r>
      <w:r>
        <w:rPr>
          <w:sz w:val="24"/>
        </w:rPr>
        <w:t>for a meeting on</w:t>
      </w:r>
    </w:p>
    <w:p>
      <w:pPr>
        <w:spacing w:before="1"/>
        <w:ind w:left="781" w:right="0" w:firstLine="0"/>
        <w:jc w:val="left"/>
        <w:rPr>
          <w:sz w:val="24"/>
        </w:rPr>
      </w:pPr>
      <w:r>
        <w:rPr>
          <w:b/>
          <w:sz w:val="24"/>
        </w:rPr>
        <w:t>22 February 2016 </w:t>
      </w:r>
      <w:r>
        <w:rPr>
          <w:sz w:val="24"/>
        </w:rPr>
        <w:t>and </w:t>
      </w:r>
      <w:r>
        <w:rPr>
          <w:b/>
          <w:sz w:val="24"/>
        </w:rPr>
        <w:t>16th March 2017 </w:t>
      </w:r>
      <w:r>
        <w:rPr>
          <w:sz w:val="24"/>
        </w:rPr>
        <w:t>for a meeting on </w:t>
      </w:r>
      <w:r>
        <w:rPr>
          <w:b/>
          <w:sz w:val="24"/>
        </w:rPr>
        <w:t>22nd March 2017</w:t>
      </w:r>
      <w:r>
        <w:rPr>
          <w:sz w:val="24"/>
        </w:rPr>
        <w:t>.</w:t>
      </w:r>
    </w:p>
    <w:p>
      <w:pPr>
        <w:pStyle w:val="BodyText"/>
        <w:spacing w:before="2" w:after="2"/>
        <w:ind w:right="1811"/>
        <w:rPr>
          <w:b/>
        </w:rPr>
      </w:pPr>
      <w:r>
        <w:rPr/>
        <w:t>The Claimant has also been unable to check whether the Defendant Is restricting water supply/pressure to the properties above his since </w:t>
      </w:r>
      <w:r>
        <w:rPr>
          <w:b/>
        </w:rPr>
        <w:t>December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b/>
                <w:sz w:val="24"/>
              </w:rPr>
            </w:pPr>
          </w:p>
          <w:p>
            <w:pPr>
              <w:pStyle w:val="TableParagraph"/>
              <w:ind w:left="274" w:right="263"/>
              <w:jc w:val="center"/>
              <w:rPr>
                <w:b/>
                <w:sz w:val="24"/>
              </w:rPr>
            </w:pPr>
            <w:r>
              <w:rPr>
                <w:b/>
                <w:color w:val="EC7C30"/>
                <w:sz w:val="24"/>
              </w:rPr>
              <w:t>CLAIM NUMBER: D02EDO73</w:t>
            </w:r>
          </w:p>
          <w:p>
            <w:pPr>
              <w:pStyle w:val="TableParagraph"/>
              <w:spacing w:before="7"/>
              <w:ind w:left="0"/>
              <w:rPr>
                <w:b/>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69" w:lineRule="exact"/>
              <w:ind w:left="265" w:right="263"/>
              <w:jc w:val="center"/>
              <w:rPr>
                <w:b/>
                <w:sz w:val="24"/>
              </w:rPr>
            </w:pPr>
            <w:r>
              <w:rPr>
                <w:b/>
                <w:color w:val="EC7C30"/>
                <w:sz w:val="24"/>
              </w:rPr>
              <w:t>{CLAIMANT}</w:t>
            </w:r>
          </w:p>
          <w:p>
            <w:pPr>
              <w:pStyle w:val="TableParagraph"/>
              <w:spacing w:before="4"/>
              <w:ind w:left="0"/>
              <w:rPr>
                <w:b/>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8"/>
              <w:ind w:left="0"/>
              <w:rPr>
                <w:b/>
                <w:sz w:val="23"/>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109" w:hRule="atLeast"/>
        </w:trPr>
        <w:tc>
          <w:tcPr>
            <w:tcW w:w="5096" w:type="dxa"/>
            <w:tcBorders>
              <w:left w:val="single" w:sz="4" w:space="0" w:color="000000"/>
              <w:bottom w:val="single" w:sz="4" w:space="0" w:color="000000"/>
              <w:right w:val="single" w:sz="4" w:space="0" w:color="000000"/>
            </w:tcBorders>
          </w:tcPr>
          <w:p>
            <w:pPr>
              <w:pStyle w:val="TableParagraph"/>
              <w:spacing w:line="242" w:lineRule="auto" w:before="1"/>
              <w:ind w:right="292"/>
              <w:rPr>
                <w:sz w:val="24"/>
              </w:rPr>
            </w:pPr>
            <w:r>
              <w:rPr>
                <w:b/>
                <w:sz w:val="24"/>
                <w:shd w:fill="FFFF00" w:color="auto" w:val="clear"/>
              </w:rPr>
              <w:t>January 2017</w:t>
            </w:r>
            <w:r>
              <w:rPr>
                <w:b/>
                <w:sz w:val="24"/>
              </w:rPr>
              <w:t> </w:t>
            </w:r>
            <w:r>
              <w:rPr>
                <w:sz w:val="24"/>
              </w:rPr>
              <w:t>inviting him for a meeting on </w:t>
            </w:r>
            <w:r>
              <w:rPr>
                <w:b/>
                <w:sz w:val="24"/>
                <w:shd w:fill="FFFF00" w:color="auto" w:val="clear"/>
              </w:rPr>
              <w:t>9th</w:t>
            </w:r>
            <w:r>
              <w:rPr>
                <w:b/>
                <w:sz w:val="24"/>
              </w:rPr>
              <w:t> </w:t>
            </w:r>
            <w:r>
              <w:rPr>
                <w:b/>
                <w:sz w:val="24"/>
                <w:shd w:fill="FFFF00" w:color="auto" w:val="clear"/>
              </w:rPr>
              <w:t>February 2017, 16th February 2017</w:t>
            </w:r>
            <w:r>
              <w:rPr>
                <w:b/>
                <w:sz w:val="24"/>
              </w:rPr>
              <w:t> </w:t>
            </w:r>
            <w:r>
              <w:rPr>
                <w:sz w:val="24"/>
              </w:rPr>
              <w:t>for a</w:t>
            </w:r>
          </w:p>
          <w:p>
            <w:pPr>
              <w:pStyle w:val="TableParagraph"/>
              <w:spacing w:line="270" w:lineRule="exact" w:before="6"/>
              <w:ind w:right="286"/>
              <w:rPr>
                <w:sz w:val="24"/>
              </w:rPr>
            </w:pPr>
            <w:r>
              <w:rPr>
                <w:sz w:val="24"/>
              </w:rPr>
              <w:t>meeting on </w:t>
            </w:r>
            <w:r>
              <w:rPr>
                <w:b/>
                <w:sz w:val="24"/>
                <w:shd w:fill="FFFF00" w:color="auto" w:val="clear"/>
              </w:rPr>
              <w:t>22 February 2016</w:t>
            </w:r>
            <w:r>
              <w:rPr>
                <w:b/>
                <w:sz w:val="24"/>
              </w:rPr>
              <w:t> </w:t>
            </w:r>
            <w:r>
              <w:rPr>
                <w:sz w:val="24"/>
              </w:rPr>
              <w:t>and </w:t>
            </w:r>
            <w:r>
              <w:rPr>
                <w:b/>
                <w:sz w:val="24"/>
                <w:shd w:fill="FFFF00" w:color="auto" w:val="clear"/>
              </w:rPr>
              <w:t>16th March</w:t>
            </w:r>
            <w:r>
              <w:rPr>
                <w:b/>
                <w:sz w:val="24"/>
              </w:rPr>
              <w:t> </w:t>
            </w:r>
            <w:r>
              <w:rPr>
                <w:b/>
                <w:sz w:val="24"/>
                <w:shd w:fill="FFFF00" w:color="auto" w:val="clear"/>
              </w:rPr>
              <w:t>2017</w:t>
            </w:r>
            <w:r>
              <w:rPr>
                <w:b/>
                <w:sz w:val="24"/>
              </w:rPr>
              <w:t> </w:t>
            </w:r>
            <w:r>
              <w:rPr>
                <w:sz w:val="24"/>
              </w:rPr>
              <w:t>for a meeting on </w:t>
            </w:r>
            <w:r>
              <w:rPr>
                <w:b/>
                <w:sz w:val="24"/>
                <w:shd w:fill="FFFF00" w:color="auto" w:val="clear"/>
              </w:rPr>
              <w:t>22nd March 2017</w:t>
            </w:r>
            <w:r>
              <w:rPr>
                <w:sz w:val="24"/>
              </w:rPr>
              <w:t>. These</w:t>
            </w:r>
          </w:p>
        </w:tc>
      </w:tr>
    </w:tbl>
    <w:p>
      <w:pPr>
        <w:spacing w:after="0" w:line="270" w:lineRule="exact"/>
        <w:rPr>
          <w:sz w:val="24"/>
        </w:rPr>
        <w:sectPr>
          <w:pgSz w:w="11910" w:h="16840"/>
          <w:pgMar w:top="1420" w:bottom="280" w:left="660" w:right="0"/>
        </w:sectPr>
      </w:pPr>
    </w:p>
    <w:p>
      <w:pPr>
        <w:pStyle w:val="BodyText"/>
        <w:ind w:left="780"/>
        <w:rPr>
          <w:sz w:val="20"/>
        </w:rPr>
      </w:pPr>
      <w:r>
        <w:rPr>
          <w:sz w:val="20"/>
        </w:rPr>
        <w:pict>
          <v:shape style="width:254.8pt;height:553pt;mso-position-horizontal-relative:char;mso-position-vertical-relative:line" type="#_x0000_t202" filled="false" stroked="true" strokeweight=".375pt" strokecolor="#000000">
            <w10:anchorlock/>
            <v:textbox inset="0,0,0,0">
              <w:txbxContent>
                <w:p>
                  <w:pPr>
                    <w:pStyle w:val="BodyText"/>
                    <w:spacing w:before="1"/>
                    <w:ind w:left="105" w:right="155"/>
                  </w:pPr>
                  <w:r>
                    <w:rPr/>
                    <w:t>letters are exhibited at pages 63-70 of the exhibit bundle.</w:t>
                  </w:r>
                </w:p>
                <w:p>
                  <w:pPr>
                    <w:pStyle w:val="BodyText"/>
                    <w:spacing w:before="3"/>
                    <w:ind w:left="105" w:right="155"/>
                  </w:pPr>
                  <w:r>
                    <w:rPr/>
                    <w:t>30.1 have enquired with the Mental Health Team whether the Defendant is currently known to the team and was informed that he is no longer under their care.</w:t>
                  </w:r>
                </w:p>
                <w:p>
                  <w:pPr>
                    <w:pStyle w:val="BodyText"/>
                    <w:tabs>
                      <w:tab w:pos="825" w:val="left" w:leader="none"/>
                    </w:tabs>
                    <w:ind w:left="105" w:right="126"/>
                  </w:pPr>
                  <w:r>
                    <w:rPr>
                      <w:rFonts w:ascii="Franklin Gothic Heavy" w:hAnsi="Franklin Gothic Heavy"/>
                      <w:b/>
                      <w:sz w:val="15"/>
                    </w:rPr>
                    <w:t>32.</w:t>
                    <w:tab/>
                  </w:r>
                  <w:r>
                    <w:rPr/>
                    <w:t>The Claimant’s operatives have had difficulties in accessing the Defendant's flat to inspect the state of the property and the unauthorised works and modifications which the Defendant is purported to have carried out</w:t>
                  </w:r>
                  <w:r>
                    <w:rPr>
                      <w:spacing w:val="-14"/>
                    </w:rPr>
                    <w:t> </w:t>
                  </w:r>
                  <w:r>
                    <w:rPr/>
                    <w:t>without a written consent from the Claimant. The Claimant has also been unable to check whether the Defendant Is restricting water supply/pressure to the properties above his since </w:t>
                  </w:r>
                  <w:r>
                    <w:rPr>
                      <w:b/>
                      <w:shd w:fill="FFFF00" w:color="auto" w:val="clear"/>
                    </w:rPr>
                    <w:t>December 2016.</w:t>
                  </w:r>
                  <w:r>
                    <w:rPr>
                      <w:b/>
                    </w:rPr>
                    <w:t> </w:t>
                  </w:r>
                  <w:r>
                    <w:rPr/>
                    <w:t>The Defendant has admitted to restricting the water supply but has refused to allow the Claimant’s maintenance operatives access to his property to investigate and rectify the</w:t>
                  </w:r>
                  <w:r>
                    <w:rPr>
                      <w:spacing w:val="-9"/>
                    </w:rPr>
                    <w:t> </w:t>
                  </w:r>
                  <w:r>
                    <w:rPr/>
                    <w:t>problem.</w:t>
                  </w:r>
                </w:p>
                <w:p>
                  <w:pPr>
                    <w:pStyle w:val="BodyText"/>
                    <w:tabs>
                      <w:tab w:pos="825" w:val="left" w:leader="none"/>
                    </w:tabs>
                    <w:ind w:left="105" w:right="129"/>
                  </w:pPr>
                  <w:r>
                    <w:rPr>
                      <w:rFonts w:ascii="Franklin Gothic Heavy"/>
                      <w:b/>
                      <w:sz w:val="15"/>
                    </w:rPr>
                    <w:t>33.</w:t>
                    <w:tab/>
                  </w:r>
                  <w:r>
                    <w:rPr/>
                    <w:t>The Defendant has intimidated the residents in the entire block and because of his behaviour, we have received numerous</w:t>
                  </w:r>
                  <w:r>
                    <w:rPr>
                      <w:spacing w:val="-23"/>
                    </w:rPr>
                    <w:t> </w:t>
                  </w:r>
                  <w:r>
                    <w:rPr/>
                    <w:t>complaints from residents, requests to be transferred from the block and we have had to move a vulnerable tenant from the</w:t>
                  </w:r>
                  <w:r>
                    <w:rPr>
                      <w:spacing w:val="-3"/>
                    </w:rPr>
                    <w:t> </w:t>
                  </w:r>
                  <w:r>
                    <w:rPr/>
                    <w:t>block.</w:t>
                  </w:r>
                </w:p>
                <w:p>
                  <w:pPr>
                    <w:pStyle w:val="BodyText"/>
                    <w:tabs>
                      <w:tab w:pos="825" w:val="left" w:leader="none"/>
                    </w:tabs>
                    <w:spacing w:before="1"/>
                    <w:ind w:left="105" w:right="134"/>
                  </w:pPr>
                  <w:r>
                    <w:rPr>
                      <w:rFonts w:ascii="Franklin Gothic Heavy" w:hAnsi="Franklin Gothic Heavy"/>
                      <w:b/>
                      <w:sz w:val="15"/>
                    </w:rPr>
                    <w:t>34.</w:t>
                    <w:tab/>
                  </w:r>
                  <w:r>
                    <w:rPr/>
                    <w:t>I have made attempts to engage with the Defendant, but he has not been cooperative and has continuously displayed abusive and threatening behaviour towards the Claimant’s members of staff and his neighbours. A Notice of Seeking Possession has been served on him and possession action is being considered. However, in the meantime, this injunction is required to ensure that the other residents are not subjected to further intimidation and harassment by the Defendant. This application is being made</w:t>
                  </w:r>
                  <w:r>
                    <w:rPr>
                      <w:spacing w:val="-23"/>
                    </w:rPr>
                    <w:t> </w:t>
                  </w:r>
                  <w:r>
                    <w:rPr/>
                    <w:t>without notice because if the Defendant were given</w:t>
                  </w:r>
                  <w:r>
                    <w:rPr>
                      <w:spacing w:val="-16"/>
                    </w:rPr>
                    <w:t> </w:t>
                  </w:r>
                  <w:r>
                    <w:rPr/>
                    <w:t>notice, he would intimidate the witnesses in an attempt to prevent the order being</w:t>
                  </w:r>
                  <w:r>
                    <w:rPr>
                      <w:spacing w:val="-1"/>
                    </w:rPr>
                    <w:t> </w:t>
                  </w:r>
                  <w:r>
                    <w:rPr/>
                    <w:t>made.</w:t>
                  </w:r>
                </w:p>
              </w:txbxContent>
            </v:textbox>
            <v:stroke dashstyle="solid"/>
          </v:shape>
        </w:pict>
      </w:r>
      <w:r>
        <w:rPr>
          <w:sz w:val="20"/>
        </w:rPr>
      </w:r>
    </w:p>
    <w:p>
      <w:pPr>
        <w:pStyle w:val="BodyText"/>
        <w:spacing w:before="4"/>
        <w:ind w:left="0"/>
        <w:rPr>
          <w:b/>
          <w:sz w:val="13"/>
        </w:rPr>
      </w:pPr>
    </w:p>
    <w:p>
      <w:pPr>
        <w:pStyle w:val="Heading1"/>
        <w:spacing w:before="90"/>
      </w:pPr>
      <w:r>
        <w:rPr>
          <w:u w:val="thick"/>
        </w:rPr>
        <w:t>5</w:t>
      </w:r>
    </w:p>
    <w:p>
      <w:pPr>
        <w:spacing w:before="2"/>
        <w:ind w:left="781" w:right="0" w:firstLine="0"/>
        <w:jc w:val="left"/>
        <w:rPr>
          <w:b/>
          <w:sz w:val="24"/>
        </w:rPr>
      </w:pPr>
      <w:r>
        <w:rPr>
          <w:b/>
          <w:sz w:val="24"/>
          <w:shd w:fill="00FF00" w:color="auto" w:val="clear"/>
          <w:u w:val="thick"/>
        </w:rPr>
        <w:t>The Enfield Gov / Email’s Issue:</w:t>
      </w:r>
    </w:p>
    <w:p>
      <w:pPr>
        <w:spacing w:line="256" w:lineRule="auto" w:before="24"/>
        <w:ind w:left="781" w:right="7128" w:firstLine="0"/>
        <w:jc w:val="left"/>
        <w:rPr>
          <w:b/>
          <w:sz w:val="24"/>
        </w:rPr>
      </w:pP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7"/>
      </w:pPr>
      <w:r>
        <w:rPr/>
        <w:t>NOSP</w:t>
      </w:r>
    </w:p>
    <w:p>
      <w:pPr>
        <w:pStyle w:val="BodyText"/>
        <w:spacing w:before="24"/>
      </w:pPr>
      <w:r>
        <w:rPr>
          <w:b/>
        </w:rPr>
        <w:t>s</w:t>
      </w:r>
      <w:r>
        <w:rPr/>
        <w:t>erved on Mr. Cordell today at 4.05pm with Enfield Highway DWOs, copy attachment</w:t>
      </w:r>
    </w:p>
    <w:p>
      <w:pPr>
        <w:spacing w:after="0"/>
        <w:sectPr>
          <w:pgSz w:w="11910" w:h="16840"/>
          <w:pgMar w:top="1420" w:bottom="280" w:left="660" w:right="0"/>
        </w:sectPr>
      </w:pPr>
    </w:p>
    <w:p>
      <w:pPr>
        <w:spacing w:line="261" w:lineRule="auto" w:before="64"/>
        <w:ind w:left="781" w:right="3085" w:firstLine="0"/>
        <w:jc w:val="left"/>
        <w:rPr>
          <w:sz w:val="24"/>
        </w:rPr>
      </w:pPr>
      <w:r>
        <w:rPr>
          <w:b/>
          <w:sz w:val="24"/>
        </w:rPr>
        <w:t>/ Page Numbers: </w:t>
      </w:r>
      <w:r>
        <w:rPr>
          <w:sz w:val="24"/>
        </w:rPr>
        <w:t>3267,3268,3269,3270,3271,3272,3273,3274,3275,</w:t>
      </w:r>
      <w:r>
        <w:rPr>
          <w:color w:val="FF0000"/>
          <w:sz w:val="24"/>
          <w:u w:val="thick" w:color="FF0000"/>
        </w:rPr>
        <w:t> </w:t>
      </w:r>
      <w:r>
        <w:rPr>
          <w:b/>
          <w:color w:val="FF0000"/>
          <w:sz w:val="24"/>
          <w:u w:val="thick" w:color="FF0000"/>
        </w:rPr>
        <w:t>3275 +</w:t>
      </w:r>
      <w:r>
        <w:rPr>
          <w:b/>
          <w:color w:val="FF0000"/>
          <w:sz w:val="24"/>
        </w:rPr>
        <w:t> </w:t>
      </w:r>
      <w:r>
        <w:rPr>
          <w:b/>
          <w:color w:val="FF0000"/>
          <w:sz w:val="24"/>
          <w:u w:val="thick" w:color="FF0000"/>
        </w:rPr>
        <w:t>1,</w:t>
      </w:r>
      <w:r>
        <w:rPr>
          <w:sz w:val="24"/>
        </w:rPr>
        <w:t>3276,3277,3278,</w:t>
      </w:r>
    </w:p>
    <w:p>
      <w:pPr>
        <w:pStyle w:val="Heading1"/>
        <w:spacing w:line="267" w:lineRule="exact"/>
      </w:pPr>
      <w:r>
        <w:rPr>
          <w:shd w:fill="00FF00" w:color="auto" w:val="clear"/>
          <w:u w:val="thick"/>
        </w:rPr>
        <w:t>The First Housing Possession Order Book</w:t>
      </w:r>
    </w:p>
    <w:p>
      <w:pPr>
        <w:spacing w:before="24"/>
        <w:ind w:left="781" w:right="0" w:firstLine="0"/>
        <w:jc w:val="left"/>
        <w:rPr>
          <w:sz w:val="24"/>
        </w:rPr>
      </w:pPr>
      <w:r>
        <w:rPr>
          <w:b/>
          <w:sz w:val="24"/>
        </w:rPr>
        <w:t>/ Page Numbers: </w:t>
      </w:r>
      <w:r>
        <w:rPr>
          <w:sz w:val="24"/>
        </w:rPr>
        <w:t>9</w:t>
      </w:r>
    </w:p>
    <w:p>
      <w:pPr>
        <w:spacing w:before="24" w:after="8"/>
        <w:ind w:left="781" w:right="0" w:firstLine="0"/>
        <w:jc w:val="left"/>
        <w:rPr>
          <w:b/>
          <w:sz w:val="24"/>
        </w:rPr>
      </w:pPr>
      <w:r>
        <w:rPr/>
        <w:pict>
          <v:rect style="position:absolute;margin-left:72.050003pt;margin-top:1.123108pt;width:139.580pt;height:13.9pt;mso-position-horizontal-relative:page;mso-position-vertical-relative:paragraph;z-index:-299802624" filled="true" fillcolor="#ffc000" stroked="false">
            <v:fill type="solid"/>
            <w10:wrap type="none"/>
          </v:rect>
        </w:pict>
      </w:r>
      <w:r>
        <w:rPr>
          <w:b/>
          <w:sz w:val="24"/>
          <w:u w:val="thick"/>
        </w:rPr>
        <w:t>14th May 2017 14/05/2017</w:t>
      </w:r>
    </w:p>
    <w:tbl>
      <w:tblPr>
        <w:tblW w:w="0" w:type="auto"/>
        <w:jc w:val="left"/>
        <w:tblInd w:w="7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13"/>
        <w:gridCol w:w="2514"/>
        <w:gridCol w:w="3415"/>
      </w:tblGrid>
      <w:tr>
        <w:trPr>
          <w:trHeight w:val="3033" w:hRule="atLeast"/>
        </w:trPr>
        <w:tc>
          <w:tcPr>
            <w:tcW w:w="6942" w:type="dxa"/>
            <w:gridSpan w:val="3"/>
            <w:tcBorders>
              <w:top w:val="nil"/>
              <w:left w:val="nil"/>
              <w:bottom w:val="nil"/>
              <w:right w:val="nil"/>
            </w:tcBorders>
            <w:shd w:val="clear" w:color="auto" w:fill="000000"/>
          </w:tcPr>
          <w:p>
            <w:pPr>
              <w:pStyle w:val="TableParagraph"/>
              <w:spacing w:before="2"/>
              <w:ind w:left="0"/>
              <w:rPr>
                <w:b/>
                <w:sz w:val="24"/>
              </w:rPr>
            </w:pPr>
          </w:p>
          <w:p>
            <w:pPr>
              <w:pStyle w:val="TableParagraph"/>
              <w:ind w:left="1748" w:right="1743" w:hanging="11"/>
              <w:jc w:val="center"/>
              <w:rPr>
                <w:b/>
                <w:sz w:val="24"/>
              </w:rPr>
            </w:pPr>
            <w:r>
              <w:rPr>
                <w:b/>
                <w:color w:val="EC7C30"/>
                <w:sz w:val="24"/>
                <w:u w:val="thick" w:color="EC7C30"/>
              </w:rPr>
              <w:t>The Enfield Gov / Email’s </w:t>
            </w:r>
            <w:r>
              <w:rPr>
                <w:b/>
                <w:color w:val="EC7C30"/>
                <w:spacing w:val="-3"/>
                <w:sz w:val="24"/>
                <w:u w:val="thick" w:color="EC7C30"/>
              </w:rPr>
              <w:t>Issue:</w:t>
            </w:r>
            <w:r>
              <w:rPr>
                <w:b/>
                <w:color w:val="EC7C30"/>
                <w:spacing w:val="-3"/>
                <w:sz w:val="24"/>
              </w:rPr>
              <w:t> </w:t>
            </w:r>
            <w:r>
              <w:rPr>
                <w:b/>
                <w:color w:val="EC7C30"/>
                <w:sz w:val="24"/>
              </w:rPr>
              <w:t>NOSP - Simon Cordell</w:t>
            </w:r>
            <w:r>
              <w:rPr>
                <w:b/>
                <w:color w:val="EC7C30"/>
                <w:spacing w:val="-15"/>
                <w:sz w:val="24"/>
              </w:rPr>
              <w:t> </w:t>
            </w:r>
            <w:r>
              <w:rPr>
                <w:b/>
                <w:color w:val="EC7C30"/>
                <w:sz w:val="24"/>
              </w:rPr>
              <w:t>Possession “From Council History” </w:t>
            </w:r>
            <w:r>
              <w:rPr>
                <w:b/>
                <w:color w:val="EC7C30"/>
                <w:sz w:val="24"/>
                <w:u w:val="thick" w:color="EC7C30"/>
              </w:rPr>
              <w:t>19/07/2017</w:t>
            </w:r>
          </w:p>
          <w:p>
            <w:pPr>
              <w:pStyle w:val="TableParagraph"/>
              <w:spacing w:line="275" w:lineRule="exact"/>
              <w:ind w:left="157" w:right="139"/>
              <w:jc w:val="center"/>
              <w:rPr>
                <w:b/>
                <w:sz w:val="24"/>
              </w:rPr>
            </w:pPr>
            <w:r>
              <w:rPr>
                <w:b/>
                <w:color w:val="EC7C30"/>
                <w:sz w:val="24"/>
                <w:u w:val="thick" w:color="EC7C30"/>
              </w:rPr>
              <w:t>NOSP</w:t>
            </w:r>
          </w:p>
          <w:p>
            <w:pPr>
              <w:pStyle w:val="TableParagraph"/>
              <w:spacing w:line="235" w:lineRule="auto" w:before="6"/>
              <w:ind w:left="155" w:right="148"/>
              <w:jc w:val="center"/>
              <w:rPr>
                <w:b/>
                <w:sz w:val="24"/>
              </w:rPr>
            </w:pPr>
            <w:r>
              <w:rPr>
                <w:b/>
                <w:color w:val="EC7C30"/>
                <w:sz w:val="24"/>
              </w:rPr>
              <w:t>served on Mr. Cordell today at 4.05pm with Enfield</w:t>
            </w:r>
            <w:r>
              <w:rPr>
                <w:b/>
                <w:color w:val="EC7C30"/>
                <w:spacing w:val="-15"/>
                <w:sz w:val="24"/>
              </w:rPr>
              <w:t> </w:t>
            </w:r>
            <w:r>
              <w:rPr>
                <w:b/>
                <w:color w:val="EC7C30"/>
                <w:sz w:val="24"/>
              </w:rPr>
              <w:t>Highway DWOs, copy</w:t>
            </w:r>
            <w:r>
              <w:rPr>
                <w:b/>
                <w:color w:val="EC7C30"/>
                <w:spacing w:val="-1"/>
                <w:sz w:val="24"/>
              </w:rPr>
              <w:t> </w:t>
            </w:r>
            <w:r>
              <w:rPr>
                <w:b/>
                <w:color w:val="EC7C30"/>
                <w:sz w:val="24"/>
              </w:rPr>
              <w:t>attachment</w:t>
            </w:r>
          </w:p>
          <w:p>
            <w:pPr>
              <w:pStyle w:val="TableParagraph"/>
              <w:spacing w:before="3"/>
              <w:ind w:left="151" w:right="148"/>
              <w:jc w:val="center"/>
              <w:rPr>
                <w:b/>
                <w:sz w:val="24"/>
              </w:rPr>
            </w:pPr>
            <w:r>
              <w:rPr>
                <w:b/>
                <w:color w:val="EC7C30"/>
                <w:sz w:val="24"/>
              </w:rPr>
              <w:t>/ Page Numbers:</w:t>
            </w:r>
            <w:r>
              <w:rPr>
                <w:b/>
                <w:color w:val="EC7C30"/>
                <w:spacing w:val="-15"/>
                <w:sz w:val="24"/>
              </w:rPr>
              <w:t> </w:t>
            </w:r>
            <w:r>
              <w:rPr>
                <w:b/>
                <w:color w:val="EC7C30"/>
                <w:sz w:val="24"/>
              </w:rPr>
              <w:t>3267,3268,3269,3270,3271,3272,3273,3274,3275, 3275 +</w:t>
            </w:r>
            <w:r>
              <w:rPr>
                <w:b/>
                <w:color w:val="EC7C30"/>
                <w:spacing w:val="-2"/>
                <w:sz w:val="24"/>
              </w:rPr>
              <w:t> </w:t>
            </w:r>
            <w:r>
              <w:rPr>
                <w:b/>
                <w:color w:val="EC7C30"/>
                <w:sz w:val="24"/>
              </w:rPr>
              <w:t>1,3276,3277,3278,</w:t>
            </w:r>
          </w:p>
        </w:tc>
      </w:tr>
      <w:tr>
        <w:trPr>
          <w:trHeight w:val="826" w:hRule="atLeast"/>
        </w:trPr>
        <w:tc>
          <w:tcPr>
            <w:tcW w:w="6942" w:type="dxa"/>
            <w:gridSpan w:val="3"/>
          </w:tcPr>
          <w:p>
            <w:pPr>
              <w:pStyle w:val="TableParagraph"/>
              <w:spacing w:before="5"/>
              <w:ind w:left="0"/>
              <w:rPr>
                <w:b/>
                <w:sz w:val="24"/>
              </w:rPr>
            </w:pPr>
          </w:p>
          <w:p>
            <w:pPr>
              <w:pStyle w:val="TableParagraph"/>
              <w:ind w:left="1728"/>
              <w:rPr>
                <w:b/>
                <w:sz w:val="24"/>
              </w:rPr>
            </w:pPr>
            <w:r>
              <w:rPr>
                <w:b/>
                <w:sz w:val="24"/>
                <w:u w:val="thick"/>
              </w:rPr>
              <w:t>Particulars of 31 alleged Breaches</w:t>
            </w:r>
          </w:p>
        </w:tc>
      </w:tr>
      <w:tr>
        <w:trPr>
          <w:trHeight w:val="285" w:hRule="atLeast"/>
        </w:trPr>
        <w:tc>
          <w:tcPr>
            <w:tcW w:w="1013" w:type="dxa"/>
            <w:tcBorders>
              <w:bottom w:val="nil"/>
            </w:tcBorders>
          </w:tcPr>
          <w:p>
            <w:pPr>
              <w:pStyle w:val="TableParagraph"/>
              <w:spacing w:line="258" w:lineRule="exact" w:before="7"/>
              <w:ind w:left="0" w:right="99"/>
              <w:jc w:val="right"/>
              <w:rPr>
                <w:b/>
                <w:sz w:val="24"/>
              </w:rPr>
            </w:pPr>
            <w:r>
              <w:rPr>
                <w:b/>
                <w:sz w:val="24"/>
              </w:rPr>
              <w:t>Missing</w:t>
            </w:r>
          </w:p>
        </w:tc>
        <w:tc>
          <w:tcPr>
            <w:tcW w:w="2514" w:type="dxa"/>
            <w:tcBorders>
              <w:bottom w:val="nil"/>
            </w:tcBorders>
          </w:tcPr>
          <w:p>
            <w:pPr>
              <w:pStyle w:val="TableParagraph"/>
              <w:spacing w:line="258" w:lineRule="exact" w:before="7"/>
              <w:ind w:left="115"/>
              <w:rPr>
                <w:b/>
                <w:sz w:val="24"/>
              </w:rPr>
            </w:pPr>
            <w:r>
              <w:rPr>
                <w:b/>
                <w:sz w:val="24"/>
              </w:rPr>
              <w:t>(21) 25</w:t>
            </w:r>
          </w:p>
        </w:tc>
        <w:tc>
          <w:tcPr>
            <w:tcW w:w="3415" w:type="dxa"/>
            <w:tcBorders>
              <w:bottom w:val="nil"/>
            </w:tcBorders>
          </w:tcPr>
          <w:p>
            <w:pPr>
              <w:pStyle w:val="TableParagraph"/>
              <w:spacing w:line="258" w:lineRule="exact" w:before="7"/>
              <w:rPr>
                <w:b/>
                <w:sz w:val="24"/>
              </w:rPr>
            </w:pPr>
            <w:r>
              <w:rPr>
                <w:b/>
                <w:sz w:val="24"/>
              </w:rPr>
              <w:t>1. </w:t>
            </w:r>
            <w:r>
              <w:rPr>
                <w:b/>
                <w:sz w:val="24"/>
                <w:u w:val="thick"/>
              </w:rPr>
              <w:t>Particulars of Breaches</w:t>
            </w:r>
            <w:r>
              <w:rPr>
                <w:b/>
                <w:sz w:val="24"/>
              </w:rPr>
              <w:t> (21)</w:t>
            </w:r>
          </w:p>
        </w:tc>
      </w:tr>
      <w:tr>
        <w:trPr>
          <w:trHeight w:val="274" w:hRule="atLeast"/>
        </w:trPr>
        <w:tc>
          <w:tcPr>
            <w:tcW w:w="1013" w:type="dxa"/>
            <w:tcBorders>
              <w:top w:val="nil"/>
              <w:bottom w:val="nil"/>
            </w:tcBorders>
          </w:tcPr>
          <w:p>
            <w:pPr>
              <w:pStyle w:val="TableParagraph"/>
              <w:spacing w:line="254" w:lineRule="exact"/>
              <w:ind w:left="257"/>
              <w:rPr>
                <w:b/>
                <w:sz w:val="24"/>
              </w:rPr>
            </w:pPr>
            <w:r>
              <w:rPr>
                <w:b/>
                <w:sz w:val="24"/>
              </w:rPr>
              <w:t>Page</w:t>
            </w:r>
          </w:p>
        </w:tc>
        <w:tc>
          <w:tcPr>
            <w:tcW w:w="2514" w:type="dxa"/>
            <w:tcBorders>
              <w:top w:val="nil"/>
              <w:bottom w:val="nil"/>
            </w:tcBorders>
          </w:tcPr>
          <w:p>
            <w:pPr>
              <w:pStyle w:val="TableParagraph"/>
              <w:spacing w:line="254" w:lineRule="exact"/>
              <w:ind w:left="115"/>
              <w:rPr>
                <w:sz w:val="24"/>
              </w:rPr>
            </w:pPr>
            <w:r>
              <w:rPr>
                <w:sz w:val="24"/>
                <w:shd w:fill="FFC000" w:color="auto" w:val="clear"/>
              </w:rPr>
              <w:t>14th May 2017</w:t>
            </w:r>
            <w:r>
              <w:rPr>
                <w:sz w:val="24"/>
              </w:rPr>
              <w:t>:</w:t>
            </w:r>
          </w:p>
        </w:tc>
        <w:tc>
          <w:tcPr>
            <w:tcW w:w="3415" w:type="dxa"/>
            <w:tcBorders>
              <w:top w:val="nil"/>
              <w:bottom w:val="nil"/>
            </w:tcBorders>
          </w:tcPr>
          <w:p>
            <w:pPr>
              <w:pStyle w:val="TableParagraph"/>
              <w:spacing w:line="254" w:lineRule="exact"/>
              <w:rPr>
                <w:b/>
                <w:sz w:val="24"/>
              </w:rPr>
            </w:pPr>
            <w:r>
              <w:rPr>
                <w:b/>
                <w:sz w:val="24"/>
              </w:rPr>
              <w:t>Reply:</w:t>
            </w:r>
          </w:p>
        </w:tc>
      </w:tr>
      <w:tr>
        <w:trPr>
          <w:trHeight w:val="277" w:hRule="atLeast"/>
        </w:trPr>
        <w:tc>
          <w:tcPr>
            <w:tcW w:w="1013" w:type="dxa"/>
            <w:tcBorders>
              <w:top w:val="nil"/>
              <w:bottom w:val="nil"/>
            </w:tcBorders>
          </w:tcPr>
          <w:p>
            <w:pPr>
              <w:pStyle w:val="TableParagraph"/>
              <w:spacing w:line="258" w:lineRule="exact"/>
              <w:ind w:left="257"/>
              <w:rPr>
                <w:b/>
                <w:sz w:val="24"/>
              </w:rPr>
            </w:pPr>
            <w:r>
              <w:rPr>
                <w:b/>
                <w:color w:val="FF0000"/>
                <w:sz w:val="24"/>
                <w:u w:val="thick" w:color="FF0000"/>
              </w:rPr>
              <w:t>Page</w:t>
            </w:r>
          </w:p>
        </w:tc>
        <w:tc>
          <w:tcPr>
            <w:tcW w:w="2514" w:type="dxa"/>
            <w:tcBorders>
              <w:top w:val="nil"/>
              <w:bottom w:val="nil"/>
            </w:tcBorders>
          </w:tcPr>
          <w:p>
            <w:pPr>
              <w:pStyle w:val="TableParagraph"/>
              <w:spacing w:line="258" w:lineRule="exact"/>
              <w:ind w:left="115"/>
              <w:rPr>
                <w:sz w:val="24"/>
              </w:rPr>
            </w:pPr>
            <w:r>
              <w:rPr>
                <w:sz w:val="24"/>
              </w:rPr>
              <w:t>We received a report</w:t>
            </w:r>
          </w:p>
        </w:tc>
        <w:tc>
          <w:tcPr>
            <w:tcW w:w="3415" w:type="dxa"/>
            <w:tcBorders>
              <w:top w:val="nil"/>
              <w:bottom w:val="nil"/>
            </w:tcBorders>
          </w:tcPr>
          <w:p>
            <w:pPr>
              <w:pStyle w:val="TableParagraph"/>
              <w:spacing w:line="258" w:lineRule="exact"/>
              <w:rPr>
                <w:b/>
                <w:sz w:val="24"/>
              </w:rPr>
            </w:pPr>
            <w:r>
              <w:rPr>
                <w:b/>
                <w:sz w:val="24"/>
              </w:rPr>
              <w:t>14th May 2017:</w:t>
            </w:r>
          </w:p>
        </w:tc>
      </w:tr>
      <w:tr>
        <w:trPr>
          <w:trHeight w:val="277" w:hRule="atLeast"/>
        </w:trPr>
        <w:tc>
          <w:tcPr>
            <w:tcW w:w="1013" w:type="dxa"/>
            <w:tcBorders>
              <w:top w:val="nil"/>
              <w:bottom w:val="nil"/>
            </w:tcBorders>
          </w:tcPr>
          <w:p>
            <w:pPr>
              <w:pStyle w:val="TableParagraph"/>
              <w:spacing w:line="258" w:lineRule="exact"/>
              <w:ind w:left="0" w:right="156"/>
              <w:jc w:val="right"/>
              <w:rPr>
                <w:b/>
                <w:sz w:val="24"/>
              </w:rPr>
            </w:pPr>
            <w:r>
              <w:rPr>
                <w:b/>
                <w:color w:val="FF0000"/>
                <w:sz w:val="24"/>
                <w:u w:val="thick" w:color="FF0000"/>
              </w:rPr>
              <w:t>3275 +</w:t>
            </w:r>
          </w:p>
        </w:tc>
        <w:tc>
          <w:tcPr>
            <w:tcW w:w="2514" w:type="dxa"/>
            <w:tcBorders>
              <w:top w:val="nil"/>
              <w:bottom w:val="nil"/>
            </w:tcBorders>
          </w:tcPr>
          <w:p>
            <w:pPr>
              <w:pStyle w:val="TableParagraph"/>
              <w:spacing w:line="258" w:lineRule="exact"/>
              <w:ind w:left="115"/>
              <w:rPr>
                <w:sz w:val="24"/>
              </w:rPr>
            </w:pPr>
            <w:r>
              <w:rPr>
                <w:sz w:val="24"/>
              </w:rPr>
              <w:t>that on </w:t>
            </w:r>
            <w:r>
              <w:rPr>
                <w:sz w:val="24"/>
                <w:shd w:fill="FFC000" w:color="auto" w:val="clear"/>
              </w:rPr>
              <w:t>14th May 2017</w:t>
            </w:r>
          </w:p>
        </w:tc>
        <w:tc>
          <w:tcPr>
            <w:tcW w:w="3415" w:type="dxa"/>
            <w:tcBorders>
              <w:top w:val="nil"/>
              <w:bottom w:val="nil"/>
            </w:tcBorders>
          </w:tcPr>
          <w:p>
            <w:pPr>
              <w:pStyle w:val="TableParagraph"/>
              <w:spacing w:line="258" w:lineRule="exact"/>
              <w:rPr>
                <w:sz w:val="24"/>
              </w:rPr>
            </w:pPr>
            <w:r>
              <w:rPr>
                <w:sz w:val="24"/>
              </w:rPr>
              <w:t>Would it please be possible to</w:t>
            </w:r>
          </w:p>
        </w:tc>
      </w:tr>
      <w:tr>
        <w:trPr>
          <w:trHeight w:val="277" w:hRule="atLeast"/>
        </w:trPr>
        <w:tc>
          <w:tcPr>
            <w:tcW w:w="1013" w:type="dxa"/>
            <w:tcBorders>
              <w:top w:val="nil"/>
              <w:bottom w:val="nil"/>
            </w:tcBorders>
          </w:tcPr>
          <w:p>
            <w:pPr>
              <w:pStyle w:val="TableParagraph"/>
              <w:spacing w:line="258" w:lineRule="exact"/>
              <w:ind w:left="7"/>
              <w:jc w:val="center"/>
              <w:rPr>
                <w:b/>
                <w:sz w:val="24"/>
              </w:rPr>
            </w:pPr>
            <w:r>
              <w:rPr>
                <w:b/>
                <w:color w:val="FF0000"/>
                <w:sz w:val="24"/>
                <w:u w:val="thick" w:color="FF0000"/>
              </w:rPr>
              <w:t>1</w:t>
            </w:r>
          </w:p>
        </w:tc>
        <w:tc>
          <w:tcPr>
            <w:tcW w:w="2514" w:type="dxa"/>
            <w:tcBorders>
              <w:top w:val="nil"/>
              <w:bottom w:val="nil"/>
            </w:tcBorders>
          </w:tcPr>
          <w:p>
            <w:pPr>
              <w:pStyle w:val="TableParagraph"/>
              <w:spacing w:line="258" w:lineRule="exact"/>
              <w:ind w:left="115"/>
              <w:rPr>
                <w:sz w:val="24"/>
              </w:rPr>
            </w:pPr>
            <w:r>
              <w:rPr>
                <w:sz w:val="24"/>
              </w:rPr>
              <w:t>you aggressively</w:t>
            </w:r>
          </w:p>
        </w:tc>
        <w:tc>
          <w:tcPr>
            <w:tcW w:w="3415" w:type="dxa"/>
            <w:tcBorders>
              <w:top w:val="nil"/>
              <w:bottom w:val="nil"/>
            </w:tcBorders>
          </w:tcPr>
          <w:p>
            <w:pPr>
              <w:pStyle w:val="TableParagraph"/>
              <w:spacing w:line="258" w:lineRule="exact"/>
              <w:rPr>
                <w:sz w:val="24"/>
              </w:rPr>
            </w:pPr>
            <w:r>
              <w:rPr>
                <w:sz w:val="24"/>
              </w:rPr>
              <w:t>get a time frame for this, this</w:t>
            </w:r>
          </w:p>
        </w:tc>
      </w:tr>
      <w:tr>
        <w:trPr>
          <w:trHeight w:val="273" w:hRule="atLeast"/>
        </w:trPr>
        <w:tc>
          <w:tcPr>
            <w:tcW w:w="1013" w:type="dxa"/>
            <w:tcBorders>
              <w:top w:val="nil"/>
              <w:bottom w:val="nil"/>
            </w:tcBorders>
          </w:tcPr>
          <w:p>
            <w:pPr>
              <w:pStyle w:val="TableParagraph"/>
              <w:ind w:left="0"/>
              <w:rPr>
                <w:sz w:val="20"/>
              </w:rPr>
            </w:pPr>
          </w:p>
        </w:tc>
        <w:tc>
          <w:tcPr>
            <w:tcW w:w="2514" w:type="dxa"/>
            <w:tcBorders>
              <w:top w:val="nil"/>
              <w:bottom w:val="nil"/>
            </w:tcBorders>
          </w:tcPr>
          <w:p>
            <w:pPr>
              <w:pStyle w:val="TableParagraph"/>
              <w:spacing w:line="254" w:lineRule="exact"/>
              <w:ind w:left="115"/>
              <w:rPr>
                <w:sz w:val="24"/>
              </w:rPr>
            </w:pPr>
            <w:r>
              <w:rPr>
                <w:sz w:val="24"/>
              </w:rPr>
              <w:t>banged on one of your</w:t>
            </w:r>
          </w:p>
        </w:tc>
        <w:tc>
          <w:tcPr>
            <w:tcW w:w="3415" w:type="dxa"/>
            <w:tcBorders>
              <w:top w:val="nil"/>
              <w:bottom w:val="nil"/>
            </w:tcBorders>
          </w:tcPr>
          <w:p>
            <w:pPr>
              <w:pStyle w:val="TableParagraph"/>
              <w:spacing w:line="254" w:lineRule="exact"/>
              <w:rPr>
                <w:sz w:val="24"/>
              </w:rPr>
            </w:pPr>
            <w:r>
              <w:rPr>
                <w:sz w:val="24"/>
              </w:rPr>
              <w:t>seems to be more than one-time</w:t>
            </w:r>
          </w:p>
        </w:tc>
      </w:tr>
      <w:tr>
        <w:trPr>
          <w:trHeight w:val="273" w:hRule="atLeast"/>
        </w:trPr>
        <w:tc>
          <w:tcPr>
            <w:tcW w:w="1013" w:type="dxa"/>
            <w:tcBorders>
              <w:top w:val="nil"/>
              <w:bottom w:val="nil"/>
            </w:tcBorders>
          </w:tcPr>
          <w:p>
            <w:pPr>
              <w:pStyle w:val="TableParagraph"/>
              <w:ind w:left="0"/>
              <w:rPr>
                <w:sz w:val="20"/>
              </w:rPr>
            </w:pPr>
          </w:p>
        </w:tc>
        <w:tc>
          <w:tcPr>
            <w:tcW w:w="2514" w:type="dxa"/>
            <w:tcBorders>
              <w:top w:val="nil"/>
              <w:bottom w:val="nil"/>
            </w:tcBorders>
          </w:tcPr>
          <w:p>
            <w:pPr>
              <w:pStyle w:val="TableParagraph"/>
              <w:spacing w:line="254" w:lineRule="exact"/>
              <w:ind w:left="115"/>
              <w:rPr>
                <w:sz w:val="24"/>
              </w:rPr>
            </w:pPr>
            <w:r>
              <w:rPr>
                <w:sz w:val="24"/>
              </w:rPr>
              <w:t>neighbour’s door,</w:t>
            </w:r>
          </w:p>
        </w:tc>
        <w:tc>
          <w:tcPr>
            <w:tcW w:w="3415" w:type="dxa"/>
            <w:tcBorders>
              <w:top w:val="nil"/>
              <w:bottom w:val="nil"/>
            </w:tcBorders>
          </w:tcPr>
          <w:p>
            <w:pPr>
              <w:pStyle w:val="TableParagraph"/>
              <w:spacing w:line="254" w:lineRule="exact"/>
              <w:rPr>
                <w:sz w:val="24"/>
              </w:rPr>
            </w:pPr>
            <w:r>
              <w:rPr>
                <w:sz w:val="24"/>
              </w:rPr>
              <w:t>frame so could you please try</w:t>
            </w:r>
          </w:p>
        </w:tc>
      </w:tr>
      <w:tr>
        <w:trPr>
          <w:trHeight w:val="277" w:hRule="atLeast"/>
        </w:trPr>
        <w:tc>
          <w:tcPr>
            <w:tcW w:w="1013" w:type="dxa"/>
            <w:tcBorders>
              <w:top w:val="nil"/>
              <w:bottom w:val="nil"/>
            </w:tcBorders>
          </w:tcPr>
          <w:p>
            <w:pPr>
              <w:pStyle w:val="TableParagraph"/>
              <w:ind w:left="0"/>
              <w:rPr>
                <w:sz w:val="20"/>
              </w:rPr>
            </w:pPr>
          </w:p>
        </w:tc>
        <w:tc>
          <w:tcPr>
            <w:tcW w:w="2514" w:type="dxa"/>
            <w:tcBorders>
              <w:top w:val="nil"/>
              <w:bottom w:val="nil"/>
            </w:tcBorders>
          </w:tcPr>
          <w:p>
            <w:pPr>
              <w:pStyle w:val="TableParagraph"/>
              <w:spacing w:line="258" w:lineRule="exact"/>
              <w:ind w:left="115"/>
              <w:rPr>
                <w:sz w:val="24"/>
              </w:rPr>
            </w:pPr>
            <w:r>
              <w:rPr>
                <w:sz w:val="24"/>
              </w:rPr>
              <w:t>shouted abuse and</w:t>
            </w:r>
          </w:p>
        </w:tc>
        <w:tc>
          <w:tcPr>
            <w:tcW w:w="3415" w:type="dxa"/>
            <w:tcBorders>
              <w:top w:val="nil"/>
              <w:bottom w:val="nil"/>
            </w:tcBorders>
          </w:tcPr>
          <w:p>
            <w:pPr>
              <w:pStyle w:val="TableParagraph"/>
              <w:spacing w:line="258" w:lineRule="exact"/>
              <w:rPr>
                <w:sz w:val="24"/>
              </w:rPr>
            </w:pPr>
            <w:r>
              <w:rPr>
                <w:sz w:val="24"/>
              </w:rPr>
              <w:t>and get both, also on what date</w:t>
            </w:r>
          </w:p>
        </w:tc>
      </w:tr>
      <w:tr>
        <w:trPr>
          <w:trHeight w:val="277" w:hRule="atLeast"/>
        </w:trPr>
        <w:tc>
          <w:tcPr>
            <w:tcW w:w="1013" w:type="dxa"/>
            <w:tcBorders>
              <w:top w:val="nil"/>
              <w:bottom w:val="nil"/>
            </w:tcBorders>
          </w:tcPr>
          <w:p>
            <w:pPr>
              <w:pStyle w:val="TableParagraph"/>
              <w:ind w:left="0"/>
              <w:rPr>
                <w:sz w:val="20"/>
              </w:rPr>
            </w:pPr>
          </w:p>
        </w:tc>
        <w:tc>
          <w:tcPr>
            <w:tcW w:w="2514" w:type="dxa"/>
            <w:tcBorders>
              <w:top w:val="nil"/>
              <w:bottom w:val="nil"/>
            </w:tcBorders>
          </w:tcPr>
          <w:p>
            <w:pPr>
              <w:pStyle w:val="TableParagraph"/>
              <w:spacing w:line="258" w:lineRule="exact"/>
              <w:ind w:left="115"/>
              <w:rPr>
                <w:sz w:val="24"/>
              </w:rPr>
            </w:pPr>
            <w:r>
              <w:rPr>
                <w:sz w:val="24"/>
              </w:rPr>
              <w:t>threats at her and</w:t>
            </w:r>
          </w:p>
        </w:tc>
        <w:tc>
          <w:tcPr>
            <w:tcW w:w="3415" w:type="dxa"/>
            <w:tcBorders>
              <w:top w:val="nil"/>
              <w:bottom w:val="nil"/>
            </w:tcBorders>
          </w:tcPr>
          <w:p>
            <w:pPr>
              <w:pStyle w:val="TableParagraph"/>
              <w:spacing w:line="258" w:lineRule="exact"/>
              <w:rPr>
                <w:sz w:val="24"/>
              </w:rPr>
            </w:pPr>
            <w:r>
              <w:rPr>
                <w:sz w:val="24"/>
              </w:rPr>
              <w:t>and time it was reported to the</w:t>
            </w:r>
          </w:p>
        </w:tc>
      </w:tr>
      <w:tr>
        <w:trPr>
          <w:trHeight w:val="277" w:hRule="atLeast"/>
        </w:trPr>
        <w:tc>
          <w:tcPr>
            <w:tcW w:w="1013" w:type="dxa"/>
            <w:tcBorders>
              <w:top w:val="nil"/>
              <w:bottom w:val="nil"/>
            </w:tcBorders>
          </w:tcPr>
          <w:p>
            <w:pPr>
              <w:pStyle w:val="TableParagraph"/>
              <w:ind w:left="0"/>
              <w:rPr>
                <w:sz w:val="20"/>
              </w:rPr>
            </w:pPr>
          </w:p>
        </w:tc>
        <w:tc>
          <w:tcPr>
            <w:tcW w:w="2514" w:type="dxa"/>
            <w:tcBorders>
              <w:top w:val="nil"/>
              <w:bottom w:val="nil"/>
            </w:tcBorders>
          </w:tcPr>
          <w:p>
            <w:pPr>
              <w:pStyle w:val="TableParagraph"/>
              <w:spacing w:line="258" w:lineRule="exact"/>
              <w:ind w:left="115"/>
              <w:rPr>
                <w:sz w:val="24"/>
              </w:rPr>
            </w:pPr>
            <w:r>
              <w:rPr>
                <w:sz w:val="24"/>
              </w:rPr>
              <w:t>falsely accused her of</w:t>
            </w:r>
          </w:p>
        </w:tc>
        <w:tc>
          <w:tcPr>
            <w:tcW w:w="3415" w:type="dxa"/>
            <w:tcBorders>
              <w:top w:val="nil"/>
              <w:bottom w:val="nil"/>
            </w:tcBorders>
          </w:tcPr>
          <w:p>
            <w:pPr>
              <w:pStyle w:val="TableParagraph"/>
              <w:spacing w:line="258" w:lineRule="exact"/>
              <w:rPr>
                <w:sz w:val="24"/>
              </w:rPr>
            </w:pPr>
            <w:r>
              <w:rPr>
                <w:sz w:val="24"/>
              </w:rPr>
              <w:t>Enfield council and log of it</w:t>
            </w:r>
          </w:p>
        </w:tc>
      </w:tr>
      <w:tr>
        <w:trPr>
          <w:trHeight w:val="274" w:hRule="atLeast"/>
        </w:trPr>
        <w:tc>
          <w:tcPr>
            <w:tcW w:w="1013" w:type="dxa"/>
            <w:tcBorders>
              <w:top w:val="nil"/>
              <w:bottom w:val="nil"/>
            </w:tcBorders>
          </w:tcPr>
          <w:p>
            <w:pPr>
              <w:pStyle w:val="TableParagraph"/>
              <w:ind w:left="0"/>
              <w:rPr>
                <w:sz w:val="20"/>
              </w:rPr>
            </w:pPr>
          </w:p>
        </w:tc>
        <w:tc>
          <w:tcPr>
            <w:tcW w:w="2514" w:type="dxa"/>
            <w:tcBorders>
              <w:top w:val="nil"/>
              <w:bottom w:val="nil"/>
            </w:tcBorders>
          </w:tcPr>
          <w:p>
            <w:pPr>
              <w:pStyle w:val="TableParagraph"/>
              <w:spacing w:line="254" w:lineRule="exact"/>
              <w:ind w:left="115"/>
              <w:rPr>
                <w:sz w:val="24"/>
              </w:rPr>
            </w:pPr>
            <w:r>
              <w:rPr>
                <w:sz w:val="24"/>
              </w:rPr>
              <w:t>making noise and</w:t>
            </w:r>
          </w:p>
        </w:tc>
        <w:tc>
          <w:tcPr>
            <w:tcW w:w="3415" w:type="dxa"/>
            <w:tcBorders>
              <w:top w:val="nil"/>
              <w:bottom w:val="nil"/>
            </w:tcBorders>
          </w:tcPr>
          <w:p>
            <w:pPr>
              <w:pStyle w:val="TableParagraph"/>
              <w:spacing w:line="254" w:lineRule="exact"/>
              <w:rPr>
                <w:sz w:val="24"/>
              </w:rPr>
            </w:pPr>
            <w:r>
              <w:rPr>
                <w:sz w:val="24"/>
              </w:rPr>
              <w:t>being entered into the database?</w:t>
            </w:r>
          </w:p>
        </w:tc>
      </w:tr>
      <w:tr>
        <w:trPr>
          <w:trHeight w:val="273" w:hRule="atLeast"/>
        </w:trPr>
        <w:tc>
          <w:tcPr>
            <w:tcW w:w="1013" w:type="dxa"/>
            <w:tcBorders>
              <w:top w:val="nil"/>
              <w:bottom w:val="nil"/>
            </w:tcBorders>
          </w:tcPr>
          <w:p>
            <w:pPr>
              <w:pStyle w:val="TableParagraph"/>
              <w:ind w:left="0"/>
              <w:rPr>
                <w:sz w:val="20"/>
              </w:rPr>
            </w:pPr>
          </w:p>
        </w:tc>
        <w:tc>
          <w:tcPr>
            <w:tcW w:w="2514" w:type="dxa"/>
            <w:tcBorders>
              <w:top w:val="nil"/>
              <w:bottom w:val="nil"/>
            </w:tcBorders>
          </w:tcPr>
          <w:p>
            <w:pPr>
              <w:pStyle w:val="TableParagraph"/>
              <w:spacing w:line="254" w:lineRule="exact"/>
              <w:ind w:left="115"/>
              <w:rPr>
                <w:sz w:val="24"/>
              </w:rPr>
            </w:pPr>
            <w:r>
              <w:rPr>
                <w:sz w:val="24"/>
              </w:rPr>
              <w:t>coming into your flat to</w:t>
            </w:r>
          </w:p>
        </w:tc>
        <w:tc>
          <w:tcPr>
            <w:tcW w:w="3415" w:type="dxa"/>
            <w:tcBorders>
              <w:top w:val="nil"/>
              <w:bottom w:val="nil"/>
            </w:tcBorders>
          </w:tcPr>
          <w:p>
            <w:pPr>
              <w:pStyle w:val="TableParagraph"/>
              <w:ind w:left="0"/>
              <w:rPr>
                <w:sz w:val="20"/>
              </w:rPr>
            </w:pPr>
          </w:p>
        </w:tc>
      </w:tr>
      <w:tr>
        <w:trPr>
          <w:trHeight w:val="277" w:hRule="atLeast"/>
        </w:trPr>
        <w:tc>
          <w:tcPr>
            <w:tcW w:w="1013" w:type="dxa"/>
            <w:tcBorders>
              <w:top w:val="nil"/>
              <w:bottom w:val="nil"/>
            </w:tcBorders>
          </w:tcPr>
          <w:p>
            <w:pPr>
              <w:pStyle w:val="TableParagraph"/>
              <w:ind w:left="0"/>
              <w:rPr>
                <w:sz w:val="20"/>
              </w:rPr>
            </w:pPr>
          </w:p>
        </w:tc>
        <w:tc>
          <w:tcPr>
            <w:tcW w:w="2514" w:type="dxa"/>
            <w:tcBorders>
              <w:top w:val="nil"/>
              <w:bottom w:val="nil"/>
            </w:tcBorders>
          </w:tcPr>
          <w:p>
            <w:pPr>
              <w:pStyle w:val="TableParagraph"/>
              <w:spacing w:line="257" w:lineRule="exact"/>
              <w:ind w:left="115"/>
              <w:rPr>
                <w:sz w:val="24"/>
              </w:rPr>
            </w:pPr>
            <w:r>
              <w:rPr>
                <w:sz w:val="24"/>
              </w:rPr>
              <w:t>attack you. You later</w:t>
            </w:r>
          </w:p>
        </w:tc>
        <w:tc>
          <w:tcPr>
            <w:tcW w:w="3415" w:type="dxa"/>
            <w:tcBorders>
              <w:top w:val="nil"/>
              <w:bottom w:val="nil"/>
            </w:tcBorders>
          </w:tcPr>
          <w:p>
            <w:pPr>
              <w:pStyle w:val="TableParagraph"/>
              <w:ind w:left="0"/>
              <w:rPr>
                <w:sz w:val="20"/>
              </w:rPr>
            </w:pPr>
          </w:p>
        </w:tc>
      </w:tr>
      <w:tr>
        <w:trPr>
          <w:trHeight w:val="277" w:hRule="atLeast"/>
        </w:trPr>
        <w:tc>
          <w:tcPr>
            <w:tcW w:w="1013" w:type="dxa"/>
            <w:tcBorders>
              <w:top w:val="nil"/>
              <w:bottom w:val="nil"/>
            </w:tcBorders>
          </w:tcPr>
          <w:p>
            <w:pPr>
              <w:pStyle w:val="TableParagraph"/>
              <w:ind w:left="0"/>
              <w:rPr>
                <w:sz w:val="20"/>
              </w:rPr>
            </w:pPr>
          </w:p>
        </w:tc>
        <w:tc>
          <w:tcPr>
            <w:tcW w:w="2514" w:type="dxa"/>
            <w:tcBorders>
              <w:top w:val="nil"/>
              <w:bottom w:val="nil"/>
            </w:tcBorders>
          </w:tcPr>
          <w:p>
            <w:pPr>
              <w:pStyle w:val="TableParagraph"/>
              <w:spacing w:line="258" w:lineRule="exact"/>
              <w:ind w:left="115"/>
              <w:rPr>
                <w:sz w:val="24"/>
              </w:rPr>
            </w:pPr>
            <w:r>
              <w:rPr>
                <w:sz w:val="24"/>
              </w:rPr>
              <w:t>followed her to her car</w:t>
            </w:r>
          </w:p>
        </w:tc>
        <w:tc>
          <w:tcPr>
            <w:tcW w:w="3415" w:type="dxa"/>
            <w:tcBorders>
              <w:top w:val="nil"/>
              <w:bottom w:val="nil"/>
            </w:tcBorders>
          </w:tcPr>
          <w:p>
            <w:pPr>
              <w:pStyle w:val="TableParagraph"/>
              <w:ind w:left="0"/>
              <w:rPr>
                <w:sz w:val="20"/>
              </w:rPr>
            </w:pPr>
          </w:p>
        </w:tc>
      </w:tr>
      <w:tr>
        <w:trPr>
          <w:trHeight w:val="277" w:hRule="atLeast"/>
        </w:trPr>
        <w:tc>
          <w:tcPr>
            <w:tcW w:w="1013" w:type="dxa"/>
            <w:tcBorders>
              <w:top w:val="nil"/>
              <w:bottom w:val="nil"/>
            </w:tcBorders>
          </w:tcPr>
          <w:p>
            <w:pPr>
              <w:pStyle w:val="TableParagraph"/>
              <w:ind w:left="0"/>
              <w:rPr>
                <w:sz w:val="20"/>
              </w:rPr>
            </w:pPr>
          </w:p>
        </w:tc>
        <w:tc>
          <w:tcPr>
            <w:tcW w:w="2514" w:type="dxa"/>
            <w:tcBorders>
              <w:top w:val="nil"/>
              <w:bottom w:val="nil"/>
            </w:tcBorders>
          </w:tcPr>
          <w:p>
            <w:pPr>
              <w:pStyle w:val="TableParagraph"/>
              <w:spacing w:line="258" w:lineRule="exact"/>
              <w:ind w:left="115"/>
              <w:rPr>
                <w:sz w:val="24"/>
              </w:rPr>
            </w:pPr>
            <w:r>
              <w:rPr>
                <w:sz w:val="24"/>
              </w:rPr>
              <w:t>shouting abuse and</w:t>
            </w:r>
          </w:p>
        </w:tc>
        <w:tc>
          <w:tcPr>
            <w:tcW w:w="3415" w:type="dxa"/>
            <w:tcBorders>
              <w:top w:val="nil"/>
              <w:bottom w:val="nil"/>
            </w:tcBorders>
          </w:tcPr>
          <w:p>
            <w:pPr>
              <w:pStyle w:val="TableParagraph"/>
              <w:ind w:left="0"/>
              <w:rPr>
                <w:sz w:val="20"/>
              </w:rPr>
            </w:pPr>
          </w:p>
        </w:tc>
      </w:tr>
      <w:tr>
        <w:trPr>
          <w:trHeight w:val="273" w:hRule="atLeast"/>
        </w:trPr>
        <w:tc>
          <w:tcPr>
            <w:tcW w:w="1013" w:type="dxa"/>
            <w:tcBorders>
              <w:top w:val="nil"/>
              <w:bottom w:val="nil"/>
            </w:tcBorders>
          </w:tcPr>
          <w:p>
            <w:pPr>
              <w:pStyle w:val="TableParagraph"/>
              <w:ind w:left="0"/>
              <w:rPr>
                <w:sz w:val="20"/>
              </w:rPr>
            </w:pPr>
          </w:p>
        </w:tc>
        <w:tc>
          <w:tcPr>
            <w:tcW w:w="2514" w:type="dxa"/>
            <w:tcBorders>
              <w:top w:val="nil"/>
              <w:bottom w:val="nil"/>
            </w:tcBorders>
          </w:tcPr>
          <w:p>
            <w:pPr>
              <w:pStyle w:val="TableParagraph"/>
              <w:spacing w:line="254" w:lineRule="exact"/>
              <w:ind w:left="115"/>
              <w:rPr>
                <w:sz w:val="24"/>
              </w:rPr>
            </w:pPr>
            <w:r>
              <w:rPr>
                <w:sz w:val="24"/>
              </w:rPr>
              <w:t>wanting to know where</w:t>
            </w:r>
          </w:p>
        </w:tc>
        <w:tc>
          <w:tcPr>
            <w:tcW w:w="3415" w:type="dxa"/>
            <w:tcBorders>
              <w:top w:val="nil"/>
              <w:bottom w:val="nil"/>
            </w:tcBorders>
          </w:tcPr>
          <w:p>
            <w:pPr>
              <w:pStyle w:val="TableParagraph"/>
              <w:ind w:left="0"/>
              <w:rPr>
                <w:sz w:val="20"/>
              </w:rPr>
            </w:pPr>
          </w:p>
        </w:tc>
      </w:tr>
      <w:tr>
        <w:trPr>
          <w:trHeight w:val="544" w:hRule="atLeast"/>
        </w:trPr>
        <w:tc>
          <w:tcPr>
            <w:tcW w:w="1013" w:type="dxa"/>
            <w:tcBorders>
              <w:top w:val="nil"/>
            </w:tcBorders>
          </w:tcPr>
          <w:p>
            <w:pPr>
              <w:pStyle w:val="TableParagraph"/>
              <w:ind w:left="0"/>
              <w:rPr>
                <w:sz w:val="24"/>
              </w:rPr>
            </w:pPr>
          </w:p>
        </w:tc>
        <w:tc>
          <w:tcPr>
            <w:tcW w:w="2514" w:type="dxa"/>
            <w:tcBorders>
              <w:top w:val="nil"/>
            </w:tcBorders>
          </w:tcPr>
          <w:p>
            <w:pPr>
              <w:pStyle w:val="TableParagraph"/>
              <w:spacing w:line="268" w:lineRule="exact"/>
              <w:ind w:left="115"/>
              <w:rPr>
                <w:sz w:val="24"/>
              </w:rPr>
            </w:pPr>
            <w:r>
              <w:rPr>
                <w:sz w:val="24"/>
              </w:rPr>
              <w:t>she was going.</w:t>
            </w:r>
          </w:p>
        </w:tc>
        <w:tc>
          <w:tcPr>
            <w:tcW w:w="3415" w:type="dxa"/>
            <w:tcBorders>
              <w:top w:val="nil"/>
            </w:tcBorders>
          </w:tcPr>
          <w:p>
            <w:pPr>
              <w:pStyle w:val="TableParagraph"/>
              <w:ind w:left="0"/>
              <w:rPr>
                <w:sz w:val="24"/>
              </w:rPr>
            </w:pPr>
          </w:p>
        </w:tc>
      </w:tr>
    </w:tbl>
    <w:p>
      <w:pPr>
        <w:pStyle w:val="BodyText"/>
        <w:spacing w:before="3"/>
        <w:ind w:left="0"/>
        <w:rPr>
          <w:b/>
        </w:rPr>
      </w:pPr>
    </w:p>
    <w:p>
      <w:pPr>
        <w:spacing w:before="0"/>
        <w:ind w:left="781" w:right="0" w:firstLine="0"/>
        <w:jc w:val="left"/>
        <w:rPr>
          <w:b/>
          <w:sz w:val="24"/>
        </w:rPr>
      </w:pPr>
      <w:r>
        <w:rPr>
          <w:b/>
          <w:sz w:val="24"/>
          <w:shd w:fill="00FF00" w:color="auto" w:val="clear"/>
          <w:u w:val="thick"/>
        </w:rPr>
        <w:t>6</w:t>
      </w:r>
    </w:p>
    <w:p>
      <w:pPr>
        <w:spacing w:before="24"/>
        <w:ind w:left="781" w:right="0" w:firstLine="0"/>
        <w:jc w:val="left"/>
        <w:rPr>
          <w:b/>
          <w:sz w:val="24"/>
        </w:rPr>
      </w:pPr>
      <w:r>
        <w:rPr>
          <w:b/>
          <w:sz w:val="24"/>
          <w:shd w:fill="00FF00" w:color="auto" w:val="clear"/>
          <w:u w:val="thick"/>
        </w:rPr>
        <w:t>The Enfield Gov / Email’s Issue:</w:t>
      </w:r>
    </w:p>
    <w:p>
      <w:pPr>
        <w:spacing w:line="256" w:lineRule="auto" w:before="24"/>
        <w:ind w:left="781" w:right="7128" w:firstLine="0"/>
        <w:jc w:val="left"/>
        <w:rPr>
          <w:b/>
          <w:sz w:val="24"/>
        </w:rPr>
      </w:pP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7"/>
      </w:pPr>
      <w:r>
        <w:rPr/>
        <w:t>NOSP</w:t>
      </w:r>
    </w:p>
    <w:p>
      <w:pPr>
        <w:pStyle w:val="BodyText"/>
        <w:spacing w:before="24"/>
      </w:pPr>
      <w:r>
        <w:rPr>
          <w:b/>
        </w:rPr>
        <w:t>s</w:t>
      </w:r>
      <w:r>
        <w:rPr/>
        <w:t>erved on Mr. Cordell today at 4.05pm with Enfield Highway DWOs, copy attachment</w:t>
      </w:r>
    </w:p>
    <w:p>
      <w:pPr>
        <w:spacing w:line="261" w:lineRule="auto" w:before="17"/>
        <w:ind w:left="781" w:right="3085" w:firstLine="0"/>
        <w:jc w:val="left"/>
        <w:rPr>
          <w:sz w:val="24"/>
        </w:rPr>
      </w:pPr>
      <w:r>
        <w:rPr>
          <w:b/>
          <w:sz w:val="24"/>
        </w:rPr>
        <w:t>/ Page Numbers: </w:t>
      </w:r>
      <w:r>
        <w:rPr>
          <w:sz w:val="24"/>
        </w:rPr>
        <w:t>3267,3268,3269,3270,3271,3272,3273,3274,3275,</w:t>
      </w:r>
      <w:r>
        <w:rPr>
          <w:color w:val="FF0000"/>
          <w:sz w:val="24"/>
          <w:u w:val="thick" w:color="FF0000"/>
        </w:rPr>
        <w:t> </w:t>
      </w:r>
      <w:r>
        <w:rPr>
          <w:b/>
          <w:color w:val="FF0000"/>
          <w:sz w:val="24"/>
          <w:u w:val="thick" w:color="FF0000"/>
        </w:rPr>
        <w:t>3275 +</w:t>
      </w:r>
      <w:r>
        <w:rPr>
          <w:b/>
          <w:color w:val="FF0000"/>
          <w:sz w:val="24"/>
        </w:rPr>
        <w:t> </w:t>
      </w:r>
      <w:r>
        <w:rPr>
          <w:b/>
          <w:color w:val="FF0000"/>
          <w:sz w:val="24"/>
          <w:u w:val="thick" w:color="FF0000"/>
        </w:rPr>
        <w:t>1,</w:t>
      </w:r>
      <w:r>
        <w:rPr>
          <w:sz w:val="24"/>
        </w:rPr>
        <w:t>3276,3277,3278,</w:t>
      </w:r>
    </w:p>
    <w:p>
      <w:pPr>
        <w:pStyle w:val="Heading1"/>
        <w:spacing w:line="274" w:lineRule="exact"/>
      </w:pPr>
      <w:r>
        <w:rPr>
          <w:shd w:fill="00FF00" w:color="auto" w:val="clear"/>
          <w:u w:val="thick"/>
        </w:rPr>
        <w:t>The First Housing Possession Order Book</w:t>
      </w:r>
    </w:p>
    <w:p>
      <w:pPr>
        <w:spacing w:before="16"/>
        <w:ind w:left="781" w:right="0" w:firstLine="0"/>
        <w:jc w:val="left"/>
        <w:rPr>
          <w:sz w:val="24"/>
        </w:rPr>
      </w:pPr>
      <w:r>
        <w:rPr>
          <w:b/>
          <w:sz w:val="24"/>
        </w:rPr>
        <w:t>/ Page Numbers: </w:t>
      </w:r>
      <w:r>
        <w:rPr>
          <w:sz w:val="24"/>
        </w:rPr>
        <w:t>9</w:t>
      </w:r>
    </w:p>
    <w:p>
      <w:pPr>
        <w:spacing w:after="0"/>
        <w:jc w:val="left"/>
        <w:rPr>
          <w:sz w:val="24"/>
        </w:rPr>
        <w:sectPr>
          <w:pgSz w:w="11910" w:h="16840"/>
          <w:pgMar w:top="1360" w:bottom="280" w:left="660" w:right="0"/>
        </w:sectPr>
      </w:pPr>
    </w:p>
    <w:p>
      <w:pPr>
        <w:spacing w:before="64" w:after="8"/>
        <w:ind w:left="781" w:right="0" w:firstLine="0"/>
        <w:jc w:val="left"/>
        <w:rPr>
          <w:b/>
          <w:sz w:val="24"/>
        </w:rPr>
      </w:pPr>
      <w:r>
        <w:rPr>
          <w:b/>
          <w:sz w:val="24"/>
          <w:shd w:fill="FFC000" w:color="auto" w:val="clear"/>
          <w:u w:val="thick"/>
        </w:rPr>
        <w:t>14th May 2017 14/05/2017</w:t>
      </w:r>
    </w:p>
    <w:tbl>
      <w:tblPr>
        <w:tblW w:w="0" w:type="auto"/>
        <w:jc w:val="left"/>
        <w:tblInd w:w="7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13"/>
        <w:gridCol w:w="2499"/>
        <w:gridCol w:w="3430"/>
      </w:tblGrid>
      <w:tr>
        <w:trPr>
          <w:trHeight w:val="3033" w:hRule="atLeast"/>
        </w:trPr>
        <w:tc>
          <w:tcPr>
            <w:tcW w:w="6942" w:type="dxa"/>
            <w:gridSpan w:val="3"/>
            <w:tcBorders>
              <w:top w:val="nil"/>
              <w:left w:val="nil"/>
              <w:bottom w:val="nil"/>
              <w:right w:val="nil"/>
            </w:tcBorders>
            <w:shd w:val="clear" w:color="auto" w:fill="000000"/>
          </w:tcPr>
          <w:p>
            <w:pPr>
              <w:pStyle w:val="TableParagraph"/>
              <w:spacing w:before="2"/>
              <w:ind w:left="0"/>
              <w:rPr>
                <w:b/>
                <w:sz w:val="24"/>
              </w:rPr>
            </w:pPr>
          </w:p>
          <w:p>
            <w:pPr>
              <w:pStyle w:val="TableParagraph"/>
              <w:ind w:left="1748" w:right="1744" w:hanging="11"/>
              <w:jc w:val="center"/>
              <w:rPr>
                <w:b/>
                <w:sz w:val="24"/>
              </w:rPr>
            </w:pPr>
            <w:r>
              <w:rPr>
                <w:b/>
                <w:color w:val="EC7C30"/>
                <w:sz w:val="24"/>
                <w:u w:val="thick" w:color="EC7C30"/>
              </w:rPr>
              <w:t>The Enfield Gov / Email’s </w:t>
            </w:r>
            <w:r>
              <w:rPr>
                <w:b/>
                <w:color w:val="EC7C30"/>
                <w:spacing w:val="-3"/>
                <w:sz w:val="24"/>
                <w:u w:val="thick" w:color="EC7C30"/>
              </w:rPr>
              <w:t>Issue:</w:t>
            </w:r>
            <w:r>
              <w:rPr>
                <w:b/>
                <w:color w:val="EC7C30"/>
                <w:spacing w:val="-3"/>
                <w:sz w:val="24"/>
              </w:rPr>
              <w:t> </w:t>
            </w:r>
            <w:r>
              <w:rPr>
                <w:b/>
                <w:color w:val="EC7C30"/>
                <w:sz w:val="24"/>
              </w:rPr>
              <w:t>NOSP - Simon Cordell</w:t>
            </w:r>
            <w:r>
              <w:rPr>
                <w:b/>
                <w:color w:val="EC7C30"/>
                <w:spacing w:val="-16"/>
                <w:sz w:val="24"/>
              </w:rPr>
              <w:t> </w:t>
            </w:r>
            <w:r>
              <w:rPr>
                <w:b/>
                <w:color w:val="EC7C30"/>
                <w:sz w:val="24"/>
              </w:rPr>
              <w:t>Possession “From Council History” </w:t>
            </w:r>
            <w:r>
              <w:rPr>
                <w:b/>
                <w:color w:val="EC7C30"/>
                <w:sz w:val="24"/>
                <w:u w:val="thick" w:color="EC7C30"/>
              </w:rPr>
              <w:t>19/07/2017</w:t>
            </w:r>
          </w:p>
          <w:p>
            <w:pPr>
              <w:pStyle w:val="TableParagraph"/>
              <w:spacing w:line="275" w:lineRule="exact"/>
              <w:ind w:left="157" w:right="139"/>
              <w:jc w:val="center"/>
              <w:rPr>
                <w:b/>
                <w:sz w:val="24"/>
              </w:rPr>
            </w:pPr>
            <w:r>
              <w:rPr>
                <w:b/>
                <w:color w:val="EC7C30"/>
                <w:sz w:val="24"/>
                <w:u w:val="thick" w:color="EC7C30"/>
              </w:rPr>
              <w:t>NOSP</w:t>
            </w:r>
          </w:p>
          <w:p>
            <w:pPr>
              <w:pStyle w:val="TableParagraph"/>
              <w:spacing w:before="2"/>
              <w:ind w:left="155" w:right="148"/>
              <w:jc w:val="center"/>
              <w:rPr>
                <w:b/>
                <w:sz w:val="24"/>
              </w:rPr>
            </w:pPr>
            <w:r>
              <w:rPr>
                <w:b/>
                <w:color w:val="EC7C30"/>
                <w:sz w:val="24"/>
              </w:rPr>
              <w:t>served on Mr. Cordell today at 4.05pm with Enfield</w:t>
            </w:r>
            <w:r>
              <w:rPr>
                <w:b/>
                <w:color w:val="EC7C30"/>
                <w:spacing w:val="-15"/>
                <w:sz w:val="24"/>
              </w:rPr>
              <w:t> </w:t>
            </w:r>
            <w:r>
              <w:rPr>
                <w:b/>
                <w:color w:val="EC7C30"/>
                <w:sz w:val="24"/>
              </w:rPr>
              <w:t>Highway DWOs, copy</w:t>
            </w:r>
            <w:r>
              <w:rPr>
                <w:b/>
                <w:color w:val="EC7C30"/>
                <w:spacing w:val="-1"/>
                <w:sz w:val="24"/>
              </w:rPr>
              <w:t> </w:t>
            </w:r>
            <w:r>
              <w:rPr>
                <w:b/>
                <w:color w:val="EC7C30"/>
                <w:sz w:val="24"/>
              </w:rPr>
              <w:t>attachment</w:t>
            </w:r>
          </w:p>
          <w:p>
            <w:pPr>
              <w:pStyle w:val="TableParagraph"/>
              <w:spacing w:line="242" w:lineRule="auto"/>
              <w:ind w:left="151" w:right="148"/>
              <w:jc w:val="center"/>
              <w:rPr>
                <w:b/>
                <w:sz w:val="24"/>
              </w:rPr>
            </w:pPr>
            <w:r>
              <w:rPr>
                <w:b/>
                <w:color w:val="EC7C30"/>
                <w:sz w:val="24"/>
              </w:rPr>
              <w:t>/ Page Numbers:</w:t>
            </w:r>
            <w:r>
              <w:rPr>
                <w:b/>
                <w:color w:val="EC7C30"/>
                <w:spacing w:val="-15"/>
                <w:sz w:val="24"/>
              </w:rPr>
              <w:t> </w:t>
            </w:r>
            <w:r>
              <w:rPr>
                <w:b/>
                <w:color w:val="EC7C30"/>
                <w:sz w:val="24"/>
              </w:rPr>
              <w:t>3267,3268,3269,3270,3271,3272,3273,3274,3275, 3275 +</w:t>
            </w:r>
            <w:r>
              <w:rPr>
                <w:b/>
                <w:color w:val="EC7C30"/>
                <w:spacing w:val="-2"/>
                <w:sz w:val="24"/>
              </w:rPr>
              <w:t> </w:t>
            </w:r>
            <w:r>
              <w:rPr>
                <w:b/>
                <w:color w:val="EC7C30"/>
                <w:sz w:val="24"/>
              </w:rPr>
              <w:t>1,3276,3277,3278,</w:t>
            </w:r>
          </w:p>
        </w:tc>
      </w:tr>
      <w:tr>
        <w:trPr>
          <w:trHeight w:val="834" w:hRule="atLeast"/>
        </w:trPr>
        <w:tc>
          <w:tcPr>
            <w:tcW w:w="6942" w:type="dxa"/>
            <w:gridSpan w:val="3"/>
          </w:tcPr>
          <w:p>
            <w:pPr>
              <w:pStyle w:val="TableParagraph"/>
              <w:spacing w:before="5"/>
              <w:ind w:left="0"/>
              <w:rPr>
                <w:b/>
                <w:sz w:val="24"/>
              </w:rPr>
            </w:pPr>
          </w:p>
          <w:p>
            <w:pPr>
              <w:pStyle w:val="TableParagraph"/>
              <w:ind w:left="1728"/>
              <w:rPr>
                <w:b/>
                <w:sz w:val="24"/>
              </w:rPr>
            </w:pPr>
            <w:r>
              <w:rPr>
                <w:b/>
                <w:sz w:val="24"/>
                <w:u w:val="thick"/>
              </w:rPr>
              <w:t>Particulars of 31 alleged Breaches</w:t>
            </w:r>
          </w:p>
        </w:tc>
      </w:tr>
      <w:tr>
        <w:trPr>
          <w:trHeight w:val="281" w:hRule="atLeast"/>
        </w:trPr>
        <w:tc>
          <w:tcPr>
            <w:tcW w:w="1013" w:type="dxa"/>
            <w:tcBorders>
              <w:bottom w:val="nil"/>
            </w:tcBorders>
          </w:tcPr>
          <w:p>
            <w:pPr>
              <w:pStyle w:val="TableParagraph"/>
              <w:spacing w:line="261" w:lineRule="exact"/>
              <w:ind w:left="0" w:right="99"/>
              <w:jc w:val="right"/>
              <w:rPr>
                <w:b/>
                <w:sz w:val="24"/>
              </w:rPr>
            </w:pPr>
            <w:r>
              <w:rPr>
                <w:b/>
                <w:sz w:val="24"/>
              </w:rPr>
              <w:t>Missing</w:t>
            </w:r>
          </w:p>
        </w:tc>
        <w:tc>
          <w:tcPr>
            <w:tcW w:w="2499" w:type="dxa"/>
            <w:tcBorders>
              <w:bottom w:val="nil"/>
            </w:tcBorders>
          </w:tcPr>
          <w:p>
            <w:pPr>
              <w:pStyle w:val="TableParagraph"/>
              <w:spacing w:line="261" w:lineRule="exact"/>
              <w:ind w:left="115"/>
              <w:rPr>
                <w:b/>
                <w:sz w:val="24"/>
              </w:rPr>
            </w:pPr>
            <w:r>
              <w:rPr>
                <w:b/>
                <w:sz w:val="24"/>
              </w:rPr>
              <w:t>(22) 25</w:t>
            </w:r>
          </w:p>
        </w:tc>
        <w:tc>
          <w:tcPr>
            <w:tcW w:w="3430" w:type="dxa"/>
            <w:tcBorders>
              <w:bottom w:val="nil"/>
            </w:tcBorders>
          </w:tcPr>
          <w:p>
            <w:pPr>
              <w:pStyle w:val="TableParagraph"/>
              <w:spacing w:line="261" w:lineRule="exact"/>
              <w:rPr>
                <w:b/>
                <w:sz w:val="24"/>
              </w:rPr>
            </w:pPr>
            <w:r>
              <w:rPr>
                <w:b/>
                <w:sz w:val="24"/>
              </w:rPr>
              <w:t>1. </w:t>
            </w:r>
            <w:r>
              <w:rPr>
                <w:b/>
                <w:sz w:val="24"/>
                <w:u w:val="thick"/>
              </w:rPr>
              <w:t>Particulars of Breaches</w:t>
            </w:r>
            <w:r>
              <w:rPr>
                <w:b/>
                <w:sz w:val="24"/>
              </w:rPr>
              <w:t> (22)</w:t>
            </w:r>
          </w:p>
        </w:tc>
      </w:tr>
      <w:tr>
        <w:trPr>
          <w:trHeight w:val="274" w:hRule="atLeast"/>
        </w:trPr>
        <w:tc>
          <w:tcPr>
            <w:tcW w:w="1013" w:type="dxa"/>
            <w:tcBorders>
              <w:top w:val="nil"/>
              <w:bottom w:val="nil"/>
            </w:tcBorders>
          </w:tcPr>
          <w:p>
            <w:pPr>
              <w:pStyle w:val="TableParagraph"/>
              <w:spacing w:line="254" w:lineRule="exact"/>
              <w:ind w:left="257"/>
              <w:rPr>
                <w:b/>
                <w:sz w:val="24"/>
              </w:rPr>
            </w:pPr>
            <w:r>
              <w:rPr>
                <w:b/>
                <w:sz w:val="24"/>
              </w:rPr>
              <w:t>Page</w:t>
            </w:r>
          </w:p>
        </w:tc>
        <w:tc>
          <w:tcPr>
            <w:tcW w:w="2499" w:type="dxa"/>
            <w:tcBorders>
              <w:top w:val="nil"/>
              <w:bottom w:val="nil"/>
            </w:tcBorders>
          </w:tcPr>
          <w:p>
            <w:pPr>
              <w:pStyle w:val="TableParagraph"/>
              <w:spacing w:line="254" w:lineRule="exact"/>
              <w:ind w:left="115"/>
              <w:rPr>
                <w:b/>
                <w:sz w:val="24"/>
              </w:rPr>
            </w:pPr>
            <w:r>
              <w:rPr>
                <w:b/>
                <w:sz w:val="24"/>
                <w:shd w:fill="FFC000" w:color="auto" w:val="clear"/>
              </w:rPr>
              <w:t>14th May 2017</w:t>
            </w:r>
            <w:r>
              <w:rPr>
                <w:b/>
                <w:sz w:val="24"/>
              </w:rPr>
              <w:t>:</w:t>
            </w:r>
          </w:p>
        </w:tc>
        <w:tc>
          <w:tcPr>
            <w:tcW w:w="3430" w:type="dxa"/>
            <w:tcBorders>
              <w:top w:val="nil"/>
              <w:bottom w:val="nil"/>
            </w:tcBorders>
          </w:tcPr>
          <w:p>
            <w:pPr>
              <w:pStyle w:val="TableParagraph"/>
              <w:spacing w:line="254" w:lineRule="exact"/>
              <w:rPr>
                <w:b/>
                <w:sz w:val="24"/>
              </w:rPr>
            </w:pPr>
            <w:r>
              <w:rPr>
                <w:b/>
                <w:sz w:val="24"/>
              </w:rPr>
              <w:t>Reply:</w:t>
            </w:r>
          </w:p>
        </w:tc>
      </w:tr>
      <w:tr>
        <w:trPr>
          <w:trHeight w:val="274" w:hRule="atLeast"/>
        </w:trPr>
        <w:tc>
          <w:tcPr>
            <w:tcW w:w="1013" w:type="dxa"/>
            <w:tcBorders>
              <w:top w:val="nil"/>
              <w:bottom w:val="nil"/>
            </w:tcBorders>
          </w:tcPr>
          <w:p>
            <w:pPr>
              <w:pStyle w:val="TableParagraph"/>
              <w:spacing w:line="254" w:lineRule="exact"/>
              <w:ind w:left="257"/>
              <w:rPr>
                <w:b/>
                <w:sz w:val="24"/>
              </w:rPr>
            </w:pPr>
            <w:r>
              <w:rPr>
                <w:b/>
                <w:color w:val="FF0000"/>
                <w:sz w:val="24"/>
                <w:u w:val="thick" w:color="FF0000"/>
              </w:rPr>
              <w:t>Page</w:t>
            </w:r>
          </w:p>
        </w:tc>
        <w:tc>
          <w:tcPr>
            <w:tcW w:w="2499" w:type="dxa"/>
            <w:tcBorders>
              <w:top w:val="nil"/>
              <w:bottom w:val="nil"/>
            </w:tcBorders>
          </w:tcPr>
          <w:p>
            <w:pPr>
              <w:pStyle w:val="TableParagraph"/>
              <w:spacing w:line="254" w:lineRule="exact"/>
              <w:ind w:left="115"/>
              <w:rPr>
                <w:sz w:val="24"/>
              </w:rPr>
            </w:pPr>
            <w:r>
              <w:rPr>
                <w:sz w:val="24"/>
              </w:rPr>
              <w:t>We received a report</w:t>
            </w:r>
          </w:p>
        </w:tc>
        <w:tc>
          <w:tcPr>
            <w:tcW w:w="3430" w:type="dxa"/>
            <w:tcBorders>
              <w:top w:val="nil"/>
              <w:bottom w:val="nil"/>
            </w:tcBorders>
          </w:tcPr>
          <w:p>
            <w:pPr>
              <w:pStyle w:val="TableParagraph"/>
              <w:spacing w:line="254" w:lineRule="exact"/>
              <w:rPr>
                <w:b/>
                <w:sz w:val="24"/>
              </w:rPr>
            </w:pPr>
            <w:r>
              <w:rPr>
                <w:b/>
                <w:sz w:val="24"/>
              </w:rPr>
              <w:t>14th May 2017:</w:t>
            </w:r>
          </w:p>
        </w:tc>
      </w:tr>
      <w:tr>
        <w:trPr>
          <w:trHeight w:val="277" w:hRule="atLeast"/>
        </w:trPr>
        <w:tc>
          <w:tcPr>
            <w:tcW w:w="1013" w:type="dxa"/>
            <w:tcBorders>
              <w:top w:val="nil"/>
              <w:bottom w:val="nil"/>
            </w:tcBorders>
          </w:tcPr>
          <w:p>
            <w:pPr>
              <w:pStyle w:val="TableParagraph"/>
              <w:spacing w:line="257" w:lineRule="exact"/>
              <w:ind w:left="0" w:right="156"/>
              <w:jc w:val="right"/>
              <w:rPr>
                <w:b/>
                <w:sz w:val="24"/>
              </w:rPr>
            </w:pPr>
            <w:r>
              <w:rPr>
                <w:b/>
                <w:color w:val="FF0000"/>
                <w:sz w:val="24"/>
                <w:u w:val="thick" w:color="FF0000"/>
              </w:rPr>
              <w:t>3275 +</w:t>
            </w:r>
          </w:p>
        </w:tc>
        <w:tc>
          <w:tcPr>
            <w:tcW w:w="2499" w:type="dxa"/>
            <w:tcBorders>
              <w:top w:val="nil"/>
              <w:bottom w:val="nil"/>
            </w:tcBorders>
          </w:tcPr>
          <w:p>
            <w:pPr>
              <w:pStyle w:val="TableParagraph"/>
              <w:spacing w:line="257" w:lineRule="exact"/>
              <w:ind w:left="115"/>
              <w:rPr>
                <w:sz w:val="24"/>
              </w:rPr>
            </w:pPr>
            <w:r>
              <w:rPr>
                <w:sz w:val="24"/>
              </w:rPr>
              <w:t>that on </w:t>
            </w:r>
            <w:r>
              <w:rPr>
                <w:sz w:val="24"/>
                <w:shd w:fill="FFC000" w:color="auto" w:val="clear"/>
              </w:rPr>
              <w:t>14th May 2017</w:t>
            </w:r>
          </w:p>
        </w:tc>
        <w:tc>
          <w:tcPr>
            <w:tcW w:w="3430" w:type="dxa"/>
            <w:tcBorders>
              <w:top w:val="nil"/>
              <w:bottom w:val="nil"/>
            </w:tcBorders>
          </w:tcPr>
          <w:p>
            <w:pPr>
              <w:pStyle w:val="TableParagraph"/>
              <w:spacing w:line="257" w:lineRule="exact"/>
              <w:rPr>
                <w:sz w:val="24"/>
              </w:rPr>
            </w:pPr>
            <w:r>
              <w:rPr>
                <w:sz w:val="24"/>
              </w:rPr>
              <w:t>Would it please be possible to</w:t>
            </w:r>
          </w:p>
        </w:tc>
      </w:tr>
      <w:tr>
        <w:trPr>
          <w:trHeight w:val="277" w:hRule="atLeast"/>
        </w:trPr>
        <w:tc>
          <w:tcPr>
            <w:tcW w:w="1013" w:type="dxa"/>
            <w:tcBorders>
              <w:top w:val="nil"/>
              <w:bottom w:val="nil"/>
            </w:tcBorders>
          </w:tcPr>
          <w:p>
            <w:pPr>
              <w:pStyle w:val="TableParagraph"/>
              <w:spacing w:line="258" w:lineRule="exact"/>
              <w:ind w:left="7"/>
              <w:jc w:val="center"/>
              <w:rPr>
                <w:b/>
                <w:sz w:val="24"/>
              </w:rPr>
            </w:pPr>
            <w:r>
              <w:rPr>
                <w:b/>
                <w:color w:val="FF0000"/>
                <w:sz w:val="24"/>
                <w:u w:val="thick" w:color="FF0000"/>
              </w:rPr>
              <w:t>1</w:t>
            </w:r>
          </w:p>
        </w:tc>
        <w:tc>
          <w:tcPr>
            <w:tcW w:w="2499" w:type="dxa"/>
            <w:tcBorders>
              <w:top w:val="nil"/>
              <w:bottom w:val="nil"/>
            </w:tcBorders>
          </w:tcPr>
          <w:p>
            <w:pPr>
              <w:pStyle w:val="TableParagraph"/>
              <w:spacing w:line="258" w:lineRule="exact"/>
              <w:ind w:left="115"/>
              <w:rPr>
                <w:sz w:val="24"/>
              </w:rPr>
            </w:pPr>
            <w:r>
              <w:rPr>
                <w:sz w:val="24"/>
              </w:rPr>
              <w:t>you allowed your dog</w:t>
            </w:r>
          </w:p>
        </w:tc>
        <w:tc>
          <w:tcPr>
            <w:tcW w:w="3430" w:type="dxa"/>
            <w:tcBorders>
              <w:top w:val="nil"/>
              <w:bottom w:val="nil"/>
            </w:tcBorders>
          </w:tcPr>
          <w:p>
            <w:pPr>
              <w:pStyle w:val="TableParagraph"/>
              <w:spacing w:line="258" w:lineRule="exact"/>
              <w:rPr>
                <w:sz w:val="24"/>
              </w:rPr>
            </w:pPr>
            <w:r>
              <w:rPr>
                <w:sz w:val="24"/>
              </w:rPr>
              <w:t>get a time frame for this, also on</w:t>
            </w:r>
          </w:p>
        </w:tc>
      </w:tr>
      <w:tr>
        <w:trPr>
          <w:trHeight w:val="277"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8" w:lineRule="exact"/>
              <w:ind w:left="115"/>
              <w:rPr>
                <w:sz w:val="24"/>
              </w:rPr>
            </w:pPr>
            <w:r>
              <w:rPr>
                <w:sz w:val="24"/>
              </w:rPr>
              <w:t>to run freely in the</w:t>
            </w:r>
          </w:p>
        </w:tc>
        <w:tc>
          <w:tcPr>
            <w:tcW w:w="3430" w:type="dxa"/>
            <w:tcBorders>
              <w:top w:val="nil"/>
              <w:bottom w:val="nil"/>
            </w:tcBorders>
          </w:tcPr>
          <w:p>
            <w:pPr>
              <w:pStyle w:val="TableParagraph"/>
              <w:spacing w:line="258" w:lineRule="exact"/>
              <w:rPr>
                <w:sz w:val="24"/>
              </w:rPr>
            </w:pPr>
            <w:r>
              <w:rPr>
                <w:sz w:val="24"/>
              </w:rPr>
              <w:t>what date and time it was</w:t>
            </w:r>
          </w:p>
        </w:tc>
      </w:tr>
      <w:tr>
        <w:trPr>
          <w:trHeight w:val="273"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4" w:lineRule="exact"/>
              <w:ind w:left="115"/>
              <w:rPr>
                <w:sz w:val="24"/>
              </w:rPr>
            </w:pPr>
            <w:r>
              <w:rPr>
                <w:sz w:val="24"/>
              </w:rPr>
              <w:t>communal area of your</w:t>
            </w:r>
          </w:p>
        </w:tc>
        <w:tc>
          <w:tcPr>
            <w:tcW w:w="3430" w:type="dxa"/>
            <w:tcBorders>
              <w:top w:val="nil"/>
              <w:bottom w:val="nil"/>
            </w:tcBorders>
          </w:tcPr>
          <w:p>
            <w:pPr>
              <w:pStyle w:val="TableParagraph"/>
              <w:spacing w:line="254" w:lineRule="exact"/>
              <w:rPr>
                <w:sz w:val="24"/>
              </w:rPr>
            </w:pPr>
            <w:r>
              <w:rPr>
                <w:sz w:val="24"/>
              </w:rPr>
              <w:t>reported to the Enfield council</w:t>
            </w:r>
          </w:p>
        </w:tc>
      </w:tr>
      <w:tr>
        <w:trPr>
          <w:trHeight w:val="273"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4" w:lineRule="exact"/>
              <w:ind w:left="115"/>
              <w:rPr>
                <w:sz w:val="24"/>
              </w:rPr>
            </w:pPr>
            <w:r>
              <w:rPr>
                <w:sz w:val="24"/>
              </w:rPr>
              <w:t>block without a lead. A</w:t>
            </w:r>
          </w:p>
        </w:tc>
        <w:tc>
          <w:tcPr>
            <w:tcW w:w="3430" w:type="dxa"/>
            <w:tcBorders>
              <w:top w:val="nil"/>
              <w:bottom w:val="nil"/>
            </w:tcBorders>
          </w:tcPr>
          <w:p>
            <w:pPr>
              <w:pStyle w:val="TableParagraph"/>
              <w:spacing w:line="254" w:lineRule="exact"/>
              <w:rPr>
                <w:sz w:val="24"/>
              </w:rPr>
            </w:pPr>
            <w:r>
              <w:rPr>
                <w:sz w:val="24"/>
              </w:rPr>
              <w:t>and log of it being entered into</w:t>
            </w:r>
          </w:p>
        </w:tc>
      </w:tr>
      <w:tr>
        <w:trPr>
          <w:trHeight w:val="826" w:hRule="atLeast"/>
        </w:trPr>
        <w:tc>
          <w:tcPr>
            <w:tcW w:w="1013" w:type="dxa"/>
            <w:tcBorders>
              <w:top w:val="nil"/>
            </w:tcBorders>
          </w:tcPr>
          <w:p>
            <w:pPr>
              <w:pStyle w:val="TableParagraph"/>
              <w:ind w:left="0"/>
              <w:rPr>
                <w:sz w:val="24"/>
              </w:rPr>
            </w:pPr>
          </w:p>
        </w:tc>
        <w:tc>
          <w:tcPr>
            <w:tcW w:w="2499" w:type="dxa"/>
            <w:tcBorders>
              <w:top w:val="nil"/>
            </w:tcBorders>
          </w:tcPr>
          <w:p>
            <w:pPr>
              <w:pStyle w:val="TableParagraph"/>
              <w:spacing w:line="272" w:lineRule="exact"/>
              <w:ind w:left="115"/>
              <w:rPr>
                <w:sz w:val="24"/>
              </w:rPr>
            </w:pPr>
            <w:r>
              <w:rPr>
                <w:sz w:val="24"/>
              </w:rPr>
              <w:t>resident reported that...</w:t>
            </w:r>
          </w:p>
        </w:tc>
        <w:tc>
          <w:tcPr>
            <w:tcW w:w="3430" w:type="dxa"/>
            <w:tcBorders>
              <w:top w:val="nil"/>
            </w:tcBorders>
          </w:tcPr>
          <w:p>
            <w:pPr>
              <w:pStyle w:val="TableParagraph"/>
              <w:spacing w:line="272" w:lineRule="exact"/>
              <w:rPr>
                <w:sz w:val="24"/>
              </w:rPr>
            </w:pPr>
            <w:r>
              <w:rPr>
                <w:sz w:val="24"/>
              </w:rPr>
              <w:t>the database?</w:t>
            </w:r>
          </w:p>
        </w:tc>
      </w:tr>
    </w:tbl>
    <w:p>
      <w:pPr>
        <w:pStyle w:val="BodyText"/>
        <w:spacing w:before="2"/>
        <w:ind w:left="0"/>
        <w:rPr>
          <w:b/>
        </w:rPr>
      </w:pPr>
    </w:p>
    <w:p>
      <w:pPr>
        <w:spacing w:before="0"/>
        <w:ind w:left="781" w:right="0" w:firstLine="0"/>
        <w:jc w:val="left"/>
        <w:rPr>
          <w:b/>
          <w:sz w:val="24"/>
        </w:rPr>
      </w:pPr>
      <w:r>
        <w:rPr>
          <w:b/>
          <w:sz w:val="24"/>
        </w:rPr>
        <w:t>7</w:t>
      </w: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823" w:hRule="atLeast"/>
        </w:trPr>
        <w:tc>
          <w:tcPr>
            <w:tcW w:w="10464" w:type="dxa"/>
            <w:gridSpan w:val="6"/>
            <w:tcBorders>
              <w:right w:val="nil"/>
            </w:tcBorders>
          </w:tcPr>
          <w:p>
            <w:pPr>
              <w:pStyle w:val="TableParagraph"/>
              <w:spacing w:line="242" w:lineRule="auto"/>
              <w:ind w:right="4238"/>
              <w:rPr>
                <w:b/>
                <w:sz w:val="24"/>
              </w:rPr>
            </w:pPr>
            <w:r>
              <w:rPr>
                <w:b/>
                <w:sz w:val="24"/>
              </w:rPr>
              <w:t>Simon Cordell’s A Second Housing Possession Order Served &amp; Dated: 06/02/2019 Till 10/06/</w:t>
            </w:r>
            <w:r>
              <w:rPr>
                <w:b/>
                <w:sz w:val="24"/>
                <w:shd w:fill="FFFF00" w:color="auto" w:val="clear"/>
              </w:rPr>
              <w:t>2019</w:t>
            </w:r>
          </w:p>
          <w:p>
            <w:pPr>
              <w:pStyle w:val="TableParagraph"/>
              <w:spacing w:line="246" w:lineRule="exact"/>
              <w:rPr>
                <w:b/>
                <w:sz w:val="24"/>
              </w:rPr>
            </w:pPr>
            <w:r>
              <w:rPr>
                <w:b/>
                <w:sz w:val="24"/>
              </w:rPr>
              <w:t>INDEX</w:t>
            </w:r>
          </w:p>
        </w:tc>
      </w:tr>
      <w:tr>
        <w:trPr>
          <w:trHeight w:val="552" w:hRule="atLeast"/>
        </w:trPr>
        <w:tc>
          <w:tcPr>
            <w:tcW w:w="1088" w:type="dxa"/>
          </w:tcPr>
          <w:p>
            <w:pPr>
              <w:pStyle w:val="TableParagraph"/>
              <w:spacing w:before="7"/>
              <w:ind w:left="96" w:right="88"/>
              <w:jc w:val="center"/>
              <w:rPr>
                <w:b/>
                <w:sz w:val="24"/>
              </w:rPr>
            </w:pPr>
            <w:r>
              <w:rPr>
                <w:b/>
                <w:sz w:val="24"/>
                <w:u w:val="thick"/>
              </w:rPr>
              <w:t>Number</w:t>
            </w:r>
          </w:p>
        </w:tc>
        <w:tc>
          <w:tcPr>
            <w:tcW w:w="2942" w:type="dxa"/>
          </w:tcPr>
          <w:p>
            <w:pPr>
              <w:pStyle w:val="TableParagraph"/>
              <w:spacing w:before="7"/>
              <w:ind w:left="872"/>
              <w:rPr>
                <w:b/>
                <w:sz w:val="24"/>
              </w:rPr>
            </w:pPr>
            <w:r>
              <w:rPr>
                <w:b/>
                <w:sz w:val="24"/>
                <w:u w:val="thick"/>
              </w:rPr>
              <w:t>Information</w:t>
            </w:r>
          </w:p>
        </w:tc>
        <w:tc>
          <w:tcPr>
            <w:tcW w:w="2281" w:type="dxa"/>
          </w:tcPr>
          <w:p>
            <w:pPr>
              <w:pStyle w:val="TableParagraph"/>
              <w:spacing w:before="7"/>
              <w:ind w:left="876" w:right="875"/>
              <w:jc w:val="center"/>
              <w:rPr>
                <w:b/>
                <w:sz w:val="24"/>
              </w:rPr>
            </w:pPr>
            <w:r>
              <w:rPr>
                <w:b/>
                <w:sz w:val="24"/>
              </w:rPr>
              <w:t>Date</w:t>
            </w:r>
          </w:p>
        </w:tc>
        <w:tc>
          <w:tcPr>
            <w:tcW w:w="1050" w:type="dxa"/>
          </w:tcPr>
          <w:p>
            <w:pPr>
              <w:pStyle w:val="TableParagraph"/>
              <w:spacing w:before="7"/>
              <w:ind w:left="258"/>
              <w:rPr>
                <w:b/>
                <w:sz w:val="24"/>
              </w:rPr>
            </w:pPr>
            <w:r>
              <w:rPr>
                <w:b/>
                <w:sz w:val="24"/>
                <w:u w:val="thick"/>
              </w:rPr>
              <w:t>Time</w:t>
            </w:r>
          </w:p>
        </w:tc>
        <w:tc>
          <w:tcPr>
            <w:tcW w:w="1351" w:type="dxa"/>
          </w:tcPr>
          <w:p>
            <w:pPr>
              <w:pStyle w:val="TableParagraph"/>
              <w:spacing w:line="270" w:lineRule="exact" w:before="15"/>
              <w:ind w:left="543" w:right="284" w:hanging="226"/>
              <w:rPr>
                <w:b/>
                <w:sz w:val="24"/>
              </w:rPr>
            </w:pPr>
            <w:r>
              <w:rPr>
                <w:b/>
                <w:sz w:val="24"/>
                <w:u w:val="thick"/>
              </w:rPr>
              <w:t>Report</w:t>
            </w:r>
            <w:r>
              <w:rPr>
                <w:b/>
                <w:sz w:val="24"/>
              </w:rPr>
              <w:t> </w:t>
            </w:r>
            <w:r>
              <w:rPr>
                <w:b/>
                <w:sz w:val="24"/>
                <w:u w:val="thick"/>
              </w:rPr>
              <w:t>ID</w:t>
            </w:r>
          </w:p>
        </w:tc>
        <w:tc>
          <w:tcPr>
            <w:tcW w:w="1752" w:type="dxa"/>
            <w:tcBorders>
              <w:right w:val="nil"/>
            </w:tcBorders>
          </w:tcPr>
          <w:p>
            <w:pPr>
              <w:pStyle w:val="TableParagraph"/>
              <w:spacing w:before="7"/>
              <w:ind w:left="1068"/>
              <w:rPr>
                <w:b/>
                <w:sz w:val="24"/>
              </w:rPr>
            </w:pPr>
            <w:r>
              <w:rPr>
                <w:b/>
                <w:sz w:val="24"/>
                <w:u w:val="thick"/>
              </w:rPr>
              <w:t>Page</w:t>
            </w:r>
          </w:p>
        </w:tc>
      </w:tr>
      <w:tr>
        <w:trPr>
          <w:trHeight w:val="274" w:hRule="atLeast"/>
        </w:trPr>
        <w:tc>
          <w:tcPr>
            <w:tcW w:w="1088" w:type="dxa"/>
            <w:tcBorders>
              <w:bottom w:val="nil"/>
            </w:tcBorders>
          </w:tcPr>
          <w:p>
            <w:pPr>
              <w:pStyle w:val="TableParagraph"/>
              <w:spacing w:line="254" w:lineRule="exact"/>
              <w:ind w:left="95" w:right="88"/>
              <w:jc w:val="center"/>
              <w:rPr>
                <w:b/>
                <w:sz w:val="24"/>
              </w:rPr>
            </w:pPr>
            <w:r>
              <w:rPr>
                <w:b/>
                <w:sz w:val="24"/>
                <w:u w:val="thick"/>
              </w:rPr>
              <w:t>13</w:t>
            </w:r>
          </w:p>
        </w:tc>
        <w:tc>
          <w:tcPr>
            <w:tcW w:w="2942" w:type="dxa"/>
            <w:tcBorders>
              <w:bottom w:val="nil"/>
            </w:tcBorders>
          </w:tcPr>
          <w:p>
            <w:pPr>
              <w:pStyle w:val="TableParagraph"/>
              <w:tabs>
                <w:tab w:pos="1068" w:val="left" w:leader="none"/>
              </w:tabs>
              <w:spacing w:line="254" w:lineRule="exact"/>
              <w:ind w:left="167"/>
              <w:rPr>
                <w:sz w:val="24"/>
              </w:rPr>
            </w:pPr>
            <w:r>
              <w:rPr>
                <w:b/>
                <w:sz w:val="24"/>
              </w:rPr>
              <w:t>21.</w:t>
              <w:tab/>
            </w:r>
            <w:r>
              <w:rPr>
                <w:sz w:val="24"/>
              </w:rPr>
              <w:t>On 14th</w:t>
            </w:r>
            <w:r>
              <w:rPr>
                <w:spacing w:val="-1"/>
                <w:sz w:val="24"/>
              </w:rPr>
              <w:t> </w:t>
            </w:r>
            <w:r>
              <w:rPr>
                <w:spacing w:val="-2"/>
                <w:sz w:val="24"/>
              </w:rPr>
              <w:t>May</w:t>
            </w:r>
          </w:p>
        </w:tc>
        <w:tc>
          <w:tcPr>
            <w:tcW w:w="2281" w:type="dxa"/>
            <w:tcBorders>
              <w:bottom w:val="nil"/>
            </w:tcBorders>
          </w:tcPr>
          <w:p>
            <w:pPr>
              <w:pStyle w:val="TableParagraph"/>
              <w:spacing w:line="254" w:lineRule="exact"/>
              <w:rPr>
                <w:b/>
                <w:sz w:val="24"/>
              </w:rPr>
            </w:pPr>
            <w:r>
              <w:rPr>
                <w:b/>
                <w:sz w:val="24"/>
                <w:shd w:fill="FFFF00" w:color="auto" w:val="clear"/>
              </w:rPr>
              <w:t>21. </w:t>
            </w:r>
            <w:r>
              <w:rPr>
                <w:b/>
                <w:sz w:val="24"/>
                <w:shd w:fill="FFFF00" w:color="auto" w:val="clear"/>
                <w:u w:val="thick"/>
              </w:rPr>
              <w:t>14/05/2017</w:t>
            </w: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tcBorders>
              <w:bottom w:val="nil"/>
              <w:right w:val="nil"/>
            </w:tcBorders>
          </w:tcPr>
          <w:p>
            <w:pPr>
              <w:pStyle w:val="TableParagraph"/>
              <w:spacing w:line="254" w:lineRule="exact"/>
              <w:ind w:left="108"/>
              <w:rPr>
                <w:b/>
                <w:sz w:val="24"/>
              </w:rPr>
            </w:pPr>
            <w:r>
              <w:rPr>
                <w:b/>
                <w:sz w:val="24"/>
                <w:u w:val="thick"/>
              </w:rPr>
              <w:t>13</w:t>
            </w: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b/>
                <w:sz w:val="24"/>
                <w:shd w:fill="FFFF00" w:color="auto" w:val="clear"/>
              </w:rPr>
              <w:t>2017</w:t>
            </w:r>
            <w:r>
              <w:rPr>
                <w:sz w:val="24"/>
              </w:rPr>
              <w:t>, it is alleged that the</w:t>
            </w:r>
          </w:p>
        </w:tc>
        <w:tc>
          <w:tcPr>
            <w:tcW w:w="2281" w:type="dxa"/>
            <w:tcBorders>
              <w:top w:val="nil"/>
              <w:bottom w:val="nil"/>
            </w:tcBorders>
          </w:tcPr>
          <w:p>
            <w:pPr>
              <w:pStyle w:val="TableParagraph"/>
              <w:spacing w:line="248" w:lineRule="exact"/>
              <w:rPr>
                <w:b/>
                <w:sz w:val="24"/>
              </w:rPr>
            </w:pPr>
            <w:r>
              <w:rPr>
                <w:b/>
                <w:sz w:val="24"/>
                <w:shd w:fill="FFFF00" w:color="auto" w:val="clear"/>
              </w:rPr>
              <w:t>22. </w:t>
            </w:r>
            <w:r>
              <w:rPr>
                <w:b/>
                <w:sz w:val="24"/>
                <w:shd w:fill="FFFF00" w:color="auto" w:val="clear"/>
                <w:u w:val="thick"/>
              </w:rPr>
              <w:t>14/05/2017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Defendant aggressively</w:t>
            </w:r>
          </w:p>
        </w:tc>
        <w:tc>
          <w:tcPr>
            <w:tcW w:w="2281" w:type="dxa"/>
            <w:tcBorders>
              <w:top w:val="nil"/>
              <w:bottom w:val="nil"/>
            </w:tcBorders>
          </w:tcPr>
          <w:p>
            <w:pPr>
              <w:pStyle w:val="TableParagraph"/>
              <w:spacing w:line="248" w:lineRule="exact"/>
              <w:rPr>
                <w:b/>
                <w:sz w:val="24"/>
              </w:rPr>
            </w:pPr>
            <w:r>
              <w:rPr>
                <w:b/>
                <w:sz w:val="24"/>
              </w:rPr>
              <w:t>23. </w:t>
            </w:r>
            <w:r>
              <w:rPr>
                <w:b/>
                <w:sz w:val="24"/>
                <w:u w:val="thick"/>
              </w:rPr>
              <w:t>28/05/2017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banged on one of his</w:t>
            </w:r>
          </w:p>
        </w:tc>
        <w:tc>
          <w:tcPr>
            <w:tcW w:w="2281" w:type="dxa"/>
            <w:tcBorders>
              <w:top w:val="nil"/>
              <w:bottom w:val="nil"/>
            </w:tcBorders>
          </w:tcPr>
          <w:p>
            <w:pPr>
              <w:pStyle w:val="TableParagraph"/>
              <w:spacing w:line="248" w:lineRule="exact"/>
              <w:rPr>
                <w:b/>
                <w:sz w:val="24"/>
              </w:rPr>
            </w:pPr>
            <w:r>
              <w:rPr>
                <w:b/>
                <w:sz w:val="24"/>
              </w:rPr>
              <w:t>24. </w:t>
            </w:r>
            <w:r>
              <w:rPr>
                <w:b/>
                <w:sz w:val="24"/>
                <w:u w:val="thick"/>
              </w:rPr>
              <w:t>09/06/2017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sz w:val="24"/>
              </w:rPr>
              <w:t>neighbour’s door, shouted</w:t>
            </w:r>
          </w:p>
        </w:tc>
        <w:tc>
          <w:tcPr>
            <w:tcW w:w="2281" w:type="dxa"/>
            <w:tcBorders>
              <w:top w:val="nil"/>
              <w:bottom w:val="nil"/>
            </w:tcBorders>
          </w:tcPr>
          <w:p>
            <w:pPr>
              <w:pStyle w:val="TableParagraph"/>
              <w:spacing w:line="244" w:lineRule="exact"/>
              <w:rPr>
                <w:b/>
                <w:sz w:val="24"/>
              </w:rPr>
            </w:pPr>
            <w:r>
              <w:rPr>
                <w:b/>
                <w:sz w:val="24"/>
              </w:rPr>
              <w:t>25. </w:t>
            </w:r>
            <w:r>
              <w:rPr>
                <w:b/>
                <w:sz w:val="24"/>
                <w:u w:val="thick"/>
              </w:rPr>
              <w:t>16/06/2017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sz w:val="24"/>
              </w:rPr>
              <w:t>abuse and threats at her</w:t>
            </w:r>
          </w:p>
        </w:tc>
        <w:tc>
          <w:tcPr>
            <w:tcW w:w="2281" w:type="dxa"/>
            <w:tcBorders>
              <w:top w:val="nil"/>
              <w:bottom w:val="nil"/>
            </w:tcBorders>
          </w:tcPr>
          <w:p>
            <w:pPr>
              <w:pStyle w:val="TableParagraph"/>
              <w:spacing w:line="244" w:lineRule="exact"/>
              <w:rPr>
                <w:b/>
                <w:sz w:val="24"/>
              </w:rPr>
            </w:pPr>
            <w:r>
              <w:rPr>
                <w:b/>
                <w:sz w:val="24"/>
              </w:rPr>
              <w:t>26. </w:t>
            </w:r>
            <w:r>
              <w:rPr>
                <w:b/>
                <w:sz w:val="24"/>
                <w:u w:val="thick"/>
              </w:rPr>
              <w:t>18/06/2017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and falsely accused her of</w:t>
            </w:r>
          </w:p>
        </w:tc>
        <w:tc>
          <w:tcPr>
            <w:tcW w:w="2281" w:type="dxa"/>
            <w:tcBorders>
              <w:top w:val="nil"/>
              <w:bottom w:val="nil"/>
            </w:tcBorders>
          </w:tcPr>
          <w:p>
            <w:pPr>
              <w:pStyle w:val="TableParagraph"/>
              <w:spacing w:line="248" w:lineRule="exact"/>
              <w:rPr>
                <w:b/>
                <w:sz w:val="24"/>
              </w:rPr>
            </w:pPr>
            <w:r>
              <w:rPr>
                <w:b/>
                <w:sz w:val="24"/>
              </w:rPr>
              <w:t>27. </w:t>
            </w:r>
            <w:r>
              <w:rPr>
                <w:b/>
                <w:sz w:val="24"/>
                <w:u w:val="thick"/>
              </w:rPr>
              <w:t>23/06/2017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making noise and coming</w:t>
            </w:r>
          </w:p>
        </w:tc>
        <w:tc>
          <w:tcPr>
            <w:tcW w:w="2281" w:type="dxa"/>
            <w:tcBorders>
              <w:top w:val="nil"/>
              <w:bottom w:val="nil"/>
            </w:tcBorders>
          </w:tcPr>
          <w:p>
            <w:pPr>
              <w:pStyle w:val="TableParagraph"/>
              <w:spacing w:line="248" w:lineRule="exact"/>
              <w:rPr>
                <w:b/>
                <w:sz w:val="24"/>
              </w:rPr>
            </w:pPr>
            <w:r>
              <w:rPr>
                <w:b/>
                <w:sz w:val="24"/>
              </w:rPr>
              <w:t>28. </w:t>
            </w:r>
            <w:r>
              <w:rPr>
                <w:b/>
                <w:sz w:val="24"/>
                <w:u w:val="thick"/>
              </w:rPr>
              <w:t>28/06/2017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into his flat to attack him.</w:t>
            </w:r>
          </w:p>
        </w:tc>
        <w:tc>
          <w:tcPr>
            <w:tcW w:w="2281" w:type="dxa"/>
            <w:tcBorders>
              <w:top w:val="nil"/>
              <w:bottom w:val="nil"/>
            </w:tcBorders>
          </w:tcPr>
          <w:p>
            <w:pPr>
              <w:pStyle w:val="TableParagraph"/>
              <w:spacing w:line="248" w:lineRule="exact"/>
              <w:rPr>
                <w:b/>
                <w:sz w:val="24"/>
              </w:rPr>
            </w:pPr>
            <w:r>
              <w:rPr>
                <w:b/>
                <w:sz w:val="24"/>
              </w:rPr>
              <w:t>29. </w:t>
            </w:r>
            <w:r>
              <w:rPr>
                <w:b/>
                <w:sz w:val="24"/>
                <w:u w:val="thick"/>
              </w:rPr>
              <w:t>30/06/2017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sz w:val="24"/>
              </w:rPr>
              <w:t>The Defendant later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sz w:val="24"/>
              </w:rPr>
              <w:t>followed her to her car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shouting abuse and</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wanting to know where she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was going.</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543" w:hRule="atLeast"/>
        </w:trPr>
        <w:tc>
          <w:tcPr>
            <w:tcW w:w="1088" w:type="dxa"/>
            <w:tcBorders>
              <w:top w:val="nil"/>
            </w:tcBorders>
          </w:tcPr>
          <w:p>
            <w:pPr>
              <w:pStyle w:val="TableParagraph"/>
              <w:ind w:left="0"/>
              <w:rPr>
                <w:sz w:val="24"/>
              </w:rPr>
            </w:pPr>
          </w:p>
        </w:tc>
        <w:tc>
          <w:tcPr>
            <w:tcW w:w="2942" w:type="dxa"/>
            <w:tcBorders>
              <w:top w:val="nil"/>
            </w:tcBorders>
          </w:tcPr>
          <w:p>
            <w:pPr>
              <w:pStyle w:val="TableParagraph"/>
              <w:spacing w:line="267" w:lineRule="exact"/>
              <w:ind w:left="167"/>
              <w:rPr>
                <w:b/>
                <w:sz w:val="24"/>
              </w:rPr>
            </w:pPr>
            <w:r>
              <w:rPr>
                <w:b/>
                <w:sz w:val="24"/>
                <w:shd w:fill="FFFF00" w:color="auto" w:val="clear"/>
                <w:u w:val="thick"/>
              </w:rPr>
              <w:t>14/05/2017</w:t>
            </w:r>
          </w:p>
        </w:tc>
        <w:tc>
          <w:tcPr>
            <w:tcW w:w="2281" w:type="dxa"/>
            <w:tcBorders>
              <w:top w:val="nil"/>
            </w:tcBorders>
          </w:tcPr>
          <w:p>
            <w:pPr>
              <w:pStyle w:val="TableParagraph"/>
              <w:ind w:left="0"/>
              <w:rPr>
                <w:sz w:val="24"/>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right w:val="nil"/>
            </w:tcBorders>
          </w:tcPr>
          <w:p>
            <w:pPr>
              <w:pStyle w:val="TableParagraph"/>
              <w:ind w:left="0"/>
              <w:rPr>
                <w:sz w:val="24"/>
              </w:rPr>
            </w:pPr>
          </w:p>
        </w:tc>
      </w:tr>
    </w:tbl>
    <w:p>
      <w:pPr>
        <w:spacing w:after="0"/>
        <w:rPr>
          <w:sz w:val="24"/>
        </w:rPr>
        <w:sectPr>
          <w:pgSz w:w="11910" w:h="16840"/>
          <w:pgMar w:top="136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tabs>
                <w:tab w:pos="1068" w:val="left" w:leader="none"/>
              </w:tabs>
              <w:spacing w:line="257" w:lineRule="exact"/>
              <w:ind w:left="167"/>
              <w:rPr>
                <w:sz w:val="24"/>
              </w:rPr>
            </w:pPr>
            <w:r>
              <w:rPr>
                <w:b/>
                <w:sz w:val="24"/>
              </w:rPr>
              <w:t>22.</w:t>
              <w:tab/>
            </w:r>
            <w:r>
              <w:rPr>
                <w:sz w:val="24"/>
              </w:rPr>
              <w:t>On 14th</w:t>
            </w:r>
            <w:r>
              <w:rPr>
                <w:spacing w:val="-1"/>
                <w:sz w:val="24"/>
              </w:rPr>
              <w:t> </w:t>
            </w:r>
            <w:r>
              <w:rPr>
                <w:spacing w:val="-2"/>
                <w:sz w:val="24"/>
              </w:rPr>
              <w:t>May</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b/>
                <w:sz w:val="24"/>
                <w:shd w:fill="FFFF00" w:color="auto" w:val="clear"/>
              </w:rPr>
              <w:t>2017</w:t>
            </w:r>
            <w:r>
              <w:rPr>
                <w:b/>
                <w:sz w:val="24"/>
              </w:rPr>
              <w:t> </w:t>
            </w:r>
            <w:r>
              <w:rPr>
                <w:sz w:val="24"/>
              </w:rPr>
              <w:t>it is alleged that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Defendant allowed his dog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to run freely in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communal area of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block without a lead.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14/05/2017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3" w:lineRule="exact" w:before="129"/>
              <w:ind w:left="167"/>
              <w:rPr>
                <w:sz w:val="24"/>
              </w:rPr>
            </w:pPr>
            <w:r>
              <w:rPr>
                <w:b/>
                <w:sz w:val="24"/>
              </w:rPr>
              <w:t>23.</w:t>
              <w:tab/>
            </w:r>
            <w:r>
              <w:rPr>
                <w:sz w:val="24"/>
              </w:rPr>
              <w:t>On 28th </w:t>
            </w:r>
            <w:r>
              <w:rPr>
                <w:spacing w:val="-2"/>
                <w:sz w:val="24"/>
              </w:rPr>
              <w:t>May</w:t>
            </w:r>
            <w:r>
              <w:rPr>
                <w:sz w:val="24"/>
              </w:rPr>
              <w:t> </w:t>
            </w:r>
            <w:r>
              <w:rPr>
                <w:b/>
                <w:sz w:val="24"/>
                <w:shd w:fill="FFFF00" w:color="auto" w:val="clear"/>
              </w:rPr>
              <w:t>2017</w:t>
            </w:r>
            <w:r>
              <w:rPr>
                <w:sz w:val="24"/>
              </w:rPr>
              <w: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the police issued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Defendant with a first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instance Harassment letter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following reports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harassment and threatening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behaviour made to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police by one of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Defendant neighbours.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28/05/2017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5"/>
              <w:ind w:left="167"/>
              <w:rPr>
                <w:sz w:val="24"/>
              </w:rPr>
            </w:pPr>
            <w:r>
              <w:rPr>
                <w:b/>
                <w:sz w:val="24"/>
              </w:rPr>
              <w:t>24.</w:t>
              <w:tab/>
            </w:r>
            <w:r>
              <w:rPr>
                <w:sz w:val="24"/>
              </w:rPr>
              <w:t>On 9th June </w:t>
            </w:r>
            <w:r>
              <w:rPr>
                <w:b/>
                <w:sz w:val="24"/>
                <w:shd w:fill="FFFF00" w:color="auto" w:val="clear"/>
              </w:rPr>
              <w:t>2017</w:t>
            </w:r>
            <w:r>
              <w:rPr>
                <w:sz w:val="24"/>
              </w:rPr>
              <w:t>,</w:t>
            </w:r>
            <w:r>
              <w:rPr>
                <w:spacing w:val="1"/>
                <w:sz w:val="24"/>
              </w:rPr>
              <w:t> </w:t>
            </w:r>
            <w:r>
              <w:rPr>
                <w:sz w:val="24"/>
              </w:rPr>
              <w:t>it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is alleged that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Defendant attacked one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his neighbours in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communal hallway of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block as he returned from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work late at night by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grabbing him on the arm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and neck thereby causing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bruising to his arm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neck. The Defendant also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snatched his phone from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him as he tried to video-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record the incident.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3" w:lineRule="exact"/>
              <w:ind w:left="167"/>
              <w:rPr>
                <w:b/>
                <w:sz w:val="24"/>
              </w:rPr>
            </w:pPr>
            <w:r>
              <w:rPr>
                <w:b/>
                <w:sz w:val="24"/>
                <w:shd w:fill="FFFF00" w:color="auto" w:val="clear"/>
                <w:u w:val="thick"/>
              </w:rPr>
              <w:t>09/06/2017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ind w:left="167"/>
              <w:rPr>
                <w:b/>
                <w:sz w:val="24"/>
              </w:rPr>
            </w:pPr>
            <w:r>
              <w:rPr>
                <w:b/>
                <w:sz w:val="24"/>
              </w:rPr>
              <w:t>25.</w:t>
              <w:tab/>
            </w:r>
            <w:r>
              <w:rPr>
                <w:sz w:val="24"/>
              </w:rPr>
              <w:t>On 16th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at 11:55hrs it is alleged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that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confronted one of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neighbours as she was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exiting the main entrance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to his building and said to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her that he had her bank</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details and personal details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such as date of birth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said to her that he wanted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her and her husband to pay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the Defendant some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money.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73" w:hRule="atLeast"/>
        </w:trPr>
        <w:tc>
          <w:tcPr>
            <w:tcW w:w="1088" w:type="dxa"/>
            <w:vMerge/>
            <w:tcBorders>
              <w:top w:val="nil"/>
            </w:tcBorders>
          </w:tcPr>
          <w:p>
            <w:pPr>
              <w:rPr>
                <w:sz w:val="2"/>
                <w:szCs w:val="2"/>
              </w:rPr>
            </w:pPr>
          </w:p>
        </w:tc>
        <w:tc>
          <w:tcPr>
            <w:tcW w:w="2942" w:type="dxa"/>
            <w:tcBorders>
              <w:top w:val="nil"/>
            </w:tcBorders>
          </w:tcPr>
          <w:p>
            <w:pPr>
              <w:pStyle w:val="TableParagraph"/>
              <w:spacing w:line="253" w:lineRule="exact"/>
              <w:ind w:left="167"/>
              <w:rPr>
                <w:b/>
                <w:sz w:val="24"/>
              </w:rPr>
            </w:pPr>
            <w:r>
              <w:rPr>
                <w:b/>
                <w:sz w:val="24"/>
                <w:shd w:fill="FFFF00" w:color="auto" w:val="clear"/>
                <w:u w:val="thick"/>
              </w:rPr>
              <w:t>16/06/2017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spacing w:after="0"/>
        <w:rPr>
          <w:sz w:val="2"/>
          <w:szCs w:val="2"/>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13810" w:hRule="atLeast"/>
        </w:trPr>
        <w:tc>
          <w:tcPr>
            <w:tcW w:w="1088" w:type="dxa"/>
          </w:tcPr>
          <w:p>
            <w:pPr>
              <w:pStyle w:val="TableParagraph"/>
              <w:ind w:left="0"/>
              <w:rPr>
                <w:sz w:val="24"/>
              </w:rPr>
            </w:pPr>
          </w:p>
        </w:tc>
        <w:tc>
          <w:tcPr>
            <w:tcW w:w="2942" w:type="dxa"/>
          </w:tcPr>
          <w:p>
            <w:pPr>
              <w:pStyle w:val="TableParagraph"/>
              <w:spacing w:before="1"/>
              <w:ind w:left="0"/>
              <w:rPr>
                <w:b/>
                <w:sz w:val="24"/>
              </w:rPr>
            </w:pPr>
          </w:p>
          <w:p>
            <w:pPr>
              <w:pStyle w:val="TableParagraph"/>
              <w:numPr>
                <w:ilvl w:val="0"/>
                <w:numId w:val="62"/>
              </w:numPr>
              <w:tabs>
                <w:tab w:pos="827" w:val="left" w:leader="none"/>
                <w:tab w:pos="828" w:val="left" w:leader="none"/>
              </w:tabs>
              <w:spacing w:line="240" w:lineRule="auto" w:before="0" w:after="0"/>
              <w:ind w:left="167" w:right="123" w:firstLine="0"/>
              <w:jc w:val="left"/>
              <w:rPr>
                <w:b/>
                <w:sz w:val="24"/>
              </w:rPr>
            </w:pPr>
            <w:r>
              <w:rPr>
                <w:sz w:val="24"/>
              </w:rPr>
              <w:t>On 18th June </w:t>
            </w:r>
            <w:r>
              <w:rPr>
                <w:b/>
                <w:sz w:val="24"/>
                <w:shd w:fill="FFFF00" w:color="auto" w:val="clear"/>
              </w:rPr>
              <w:t>2017</w:t>
            </w:r>
            <w:r>
              <w:rPr>
                <w:b/>
                <w:sz w:val="24"/>
              </w:rPr>
              <w:t> </w:t>
            </w:r>
            <w:r>
              <w:rPr>
                <w:sz w:val="24"/>
              </w:rPr>
              <w:t>at 11:55hrs it is alleged that the Defendant confronted one of his neighbours as she was exiting the main entrance to his building and said to her that he knew what time she went out and what time she returned and to tell her husband that the Defendant would like to speak to him.</w:t>
            </w:r>
            <w:r>
              <w:rPr>
                <w:sz w:val="24"/>
                <w:shd w:fill="FFFF00" w:color="auto" w:val="clear"/>
                <w:u w:val="thick"/>
              </w:rPr>
              <w:t> </w:t>
            </w:r>
            <w:r>
              <w:rPr>
                <w:b/>
                <w:sz w:val="24"/>
                <w:shd w:fill="FFFF00" w:color="auto" w:val="clear"/>
                <w:u w:val="thick"/>
              </w:rPr>
              <w:t>18/06/2017</w:t>
            </w:r>
          </w:p>
          <w:p>
            <w:pPr>
              <w:pStyle w:val="TableParagraph"/>
              <w:ind w:left="0"/>
              <w:rPr>
                <w:b/>
                <w:sz w:val="24"/>
              </w:rPr>
            </w:pPr>
          </w:p>
          <w:p>
            <w:pPr>
              <w:pStyle w:val="TableParagraph"/>
              <w:numPr>
                <w:ilvl w:val="0"/>
                <w:numId w:val="62"/>
              </w:numPr>
              <w:tabs>
                <w:tab w:pos="827" w:val="left" w:leader="none"/>
                <w:tab w:pos="828" w:val="left" w:leader="none"/>
              </w:tabs>
              <w:spacing w:line="240" w:lineRule="auto" w:before="1" w:after="0"/>
              <w:ind w:left="182" w:right="133" w:hanging="15"/>
              <w:jc w:val="left"/>
              <w:rPr>
                <w:sz w:val="24"/>
              </w:rPr>
            </w:pPr>
            <w:r>
              <w:rPr>
                <w:sz w:val="24"/>
              </w:rPr>
              <w:t>On 23rd June </w:t>
            </w:r>
            <w:r>
              <w:rPr>
                <w:b/>
                <w:sz w:val="24"/>
                <w:shd w:fill="FFFF00" w:color="auto" w:val="clear"/>
              </w:rPr>
              <w:t>2017</w:t>
            </w:r>
            <w:r>
              <w:rPr>
                <w:b/>
                <w:sz w:val="24"/>
              </w:rPr>
              <w:t> </w:t>
            </w:r>
            <w:r>
              <w:rPr>
                <w:sz w:val="24"/>
              </w:rPr>
              <w:t>at 23:35hrs it is alleged that the Defendant came out of his flat with his dog without a lead and </w:t>
            </w:r>
            <w:r>
              <w:rPr>
                <w:spacing w:val="-3"/>
                <w:sz w:val="24"/>
              </w:rPr>
              <w:t>attacked </w:t>
            </w:r>
            <w:r>
              <w:rPr>
                <w:sz w:val="24"/>
              </w:rPr>
              <w:t>one of his neighbours as</w:t>
            </w:r>
            <w:r>
              <w:rPr>
                <w:spacing w:val="-15"/>
                <w:sz w:val="24"/>
              </w:rPr>
              <w:t> </w:t>
            </w:r>
            <w:r>
              <w:rPr>
                <w:sz w:val="24"/>
              </w:rPr>
              <w:t>he returned from work by punching him twice on the chest. The Defendant tried to push him out of the block and snatched </w:t>
            </w:r>
            <w:r>
              <w:rPr>
                <w:spacing w:val="2"/>
                <w:sz w:val="24"/>
              </w:rPr>
              <w:t>his </w:t>
            </w:r>
            <w:r>
              <w:rPr>
                <w:sz w:val="24"/>
              </w:rPr>
              <w:t>phone as he took it out of his pocket to record the incident.</w:t>
            </w:r>
          </w:p>
          <w:p>
            <w:pPr>
              <w:pStyle w:val="TableParagraph"/>
              <w:ind w:left="167"/>
              <w:rPr>
                <w:b/>
                <w:sz w:val="24"/>
              </w:rPr>
            </w:pPr>
            <w:r>
              <w:rPr>
                <w:b/>
                <w:sz w:val="24"/>
                <w:shd w:fill="FFFF00" w:color="auto" w:val="clear"/>
                <w:u w:val="thick"/>
              </w:rPr>
              <w:t>23/06/2017</w:t>
            </w:r>
          </w:p>
          <w:p>
            <w:pPr>
              <w:pStyle w:val="TableParagraph"/>
              <w:spacing w:before="3"/>
              <w:ind w:left="0"/>
              <w:rPr>
                <w:b/>
                <w:sz w:val="24"/>
              </w:rPr>
            </w:pPr>
          </w:p>
          <w:p>
            <w:pPr>
              <w:pStyle w:val="TableParagraph"/>
              <w:numPr>
                <w:ilvl w:val="0"/>
                <w:numId w:val="62"/>
              </w:numPr>
              <w:tabs>
                <w:tab w:pos="827" w:val="left" w:leader="none"/>
                <w:tab w:pos="828" w:val="left" w:leader="none"/>
              </w:tabs>
              <w:spacing w:line="240" w:lineRule="auto" w:before="1" w:after="0"/>
              <w:ind w:left="182" w:right="120" w:hanging="15"/>
              <w:jc w:val="left"/>
              <w:rPr>
                <w:sz w:val="24"/>
              </w:rPr>
            </w:pPr>
            <w:r>
              <w:rPr>
                <w:sz w:val="24"/>
              </w:rPr>
              <w:t>On 28th June </w:t>
            </w:r>
            <w:r>
              <w:rPr>
                <w:b/>
                <w:sz w:val="24"/>
                <w:shd w:fill="FFFF00" w:color="auto" w:val="clear"/>
              </w:rPr>
              <w:t>2017</w:t>
            </w:r>
            <w:r>
              <w:rPr>
                <w:b/>
                <w:sz w:val="24"/>
              </w:rPr>
              <w:t> </w:t>
            </w:r>
            <w:r>
              <w:rPr>
                <w:sz w:val="24"/>
              </w:rPr>
              <w:t>at 11:45hrs it is alleged that the Defendant confronted his neighbour as she was leaving the block. The Defendant swore and shouted abuse at her and accused her of making noise inside her flat. The Defendant told her that he knows all her personal details and that of her husband including </w:t>
            </w:r>
            <w:r>
              <w:rPr>
                <w:spacing w:val="-4"/>
                <w:sz w:val="24"/>
              </w:rPr>
              <w:t>their </w:t>
            </w:r>
            <w:r>
              <w:rPr>
                <w:sz w:val="24"/>
              </w:rPr>
              <w:t>full names, phone numbers, date of birth and banking details. The Defendant demanded</w:t>
            </w:r>
            <w:r>
              <w:rPr>
                <w:spacing w:val="-6"/>
                <w:sz w:val="24"/>
              </w:rPr>
              <w:t> </w:t>
            </w:r>
            <w:r>
              <w:rPr>
                <w:sz w:val="24"/>
              </w:rPr>
              <w:t>that</w:t>
            </w:r>
          </w:p>
          <w:p>
            <w:pPr>
              <w:pStyle w:val="TableParagraph"/>
              <w:spacing w:line="278" w:lineRule="exact"/>
              <w:ind w:left="182"/>
              <w:rPr>
                <w:sz w:val="24"/>
              </w:rPr>
            </w:pPr>
            <w:r>
              <w:rPr>
                <w:sz w:val="24"/>
              </w:rPr>
              <w:t>they pay him some money and asked her to tell her</w:t>
            </w:r>
          </w:p>
        </w:tc>
        <w:tc>
          <w:tcPr>
            <w:tcW w:w="2281" w:type="dxa"/>
          </w:tcPr>
          <w:p>
            <w:pPr>
              <w:pStyle w:val="TableParagraph"/>
              <w:ind w:left="0"/>
              <w:rPr>
                <w:sz w:val="24"/>
              </w:rPr>
            </w:pPr>
          </w:p>
        </w:tc>
        <w:tc>
          <w:tcPr>
            <w:tcW w:w="1050" w:type="dxa"/>
          </w:tcPr>
          <w:p>
            <w:pPr>
              <w:pStyle w:val="TableParagraph"/>
              <w:ind w:left="0"/>
              <w:rPr>
                <w:sz w:val="24"/>
              </w:rPr>
            </w:pPr>
          </w:p>
        </w:tc>
        <w:tc>
          <w:tcPr>
            <w:tcW w:w="1351" w:type="dxa"/>
          </w:tcPr>
          <w:p>
            <w:pPr>
              <w:pStyle w:val="TableParagraph"/>
              <w:ind w:left="0"/>
              <w:rPr>
                <w:sz w:val="24"/>
              </w:rPr>
            </w:pPr>
          </w:p>
        </w:tc>
        <w:tc>
          <w:tcPr>
            <w:tcW w:w="1752" w:type="dxa"/>
            <w:tcBorders>
              <w:right w:val="nil"/>
            </w:tcBorders>
          </w:tcPr>
          <w:p>
            <w:pPr>
              <w:pStyle w:val="TableParagraph"/>
              <w:ind w:left="0"/>
              <w:rPr>
                <w:sz w:val="24"/>
              </w:rPr>
            </w:pPr>
          </w:p>
        </w:tc>
      </w:tr>
    </w:tbl>
    <w:p>
      <w:pPr>
        <w:spacing w:after="0"/>
        <w:rPr>
          <w:sz w:val="24"/>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spacing w:line="257" w:lineRule="exact"/>
              <w:ind w:left="182"/>
              <w:rPr>
                <w:sz w:val="24"/>
              </w:rPr>
            </w:pPr>
            <w:r>
              <w:rPr>
                <w:sz w:val="24"/>
              </w:rPr>
              <w:t>husband to come and see</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him.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28/06/2017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5"/>
              <w:ind w:left="167"/>
              <w:rPr>
                <w:b/>
                <w:sz w:val="24"/>
              </w:rPr>
            </w:pPr>
            <w:r>
              <w:rPr>
                <w:b/>
                <w:sz w:val="24"/>
              </w:rPr>
              <w:t>29.</w:t>
              <w:tab/>
            </w:r>
            <w:r>
              <w:rPr>
                <w:sz w:val="24"/>
              </w:rPr>
              <w:t>On 30th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at 11:45hrs it is alleged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that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confronted his neighbour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as she was leaving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block and accused her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slamming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30/06/2017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8" w:hRule="atLeast"/>
        </w:trPr>
        <w:tc>
          <w:tcPr>
            <w:tcW w:w="1088" w:type="dxa"/>
            <w:vMerge/>
            <w:tcBorders>
              <w:top w:val="nil"/>
            </w:tcBorders>
          </w:tcPr>
          <w:p>
            <w:pPr>
              <w:rPr>
                <w:sz w:val="2"/>
                <w:szCs w:val="2"/>
              </w:rPr>
            </w:pPr>
          </w:p>
        </w:tc>
        <w:tc>
          <w:tcPr>
            <w:tcW w:w="2942" w:type="dxa"/>
            <w:tcBorders>
              <w:top w:val="nil"/>
            </w:tcBorders>
          </w:tcPr>
          <w:p>
            <w:pPr>
              <w:pStyle w:val="TableParagraph"/>
              <w:spacing w:line="263" w:lineRule="exact" w:before="126"/>
              <w:ind w:left="0" w:right="98"/>
              <w:jc w:val="right"/>
              <w:rPr>
                <w:sz w:val="24"/>
              </w:rPr>
            </w:pPr>
            <w:r>
              <w:rPr>
                <w:sz w:val="24"/>
              </w:rPr>
              <w:t>9</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pStyle w:val="BodyText"/>
        <w:ind w:left="0"/>
        <w:rPr>
          <w:b/>
          <w:sz w:val="16"/>
        </w:rPr>
      </w:pPr>
    </w:p>
    <w:p>
      <w:pPr>
        <w:spacing w:before="90"/>
        <w:ind w:left="781" w:right="0" w:firstLine="0"/>
        <w:jc w:val="left"/>
        <w:rPr>
          <w:b/>
          <w:sz w:val="24"/>
        </w:rPr>
      </w:pPr>
      <w:r>
        <w:rPr>
          <w:b/>
          <w:color w:val="EC7C30"/>
          <w:sz w:val="24"/>
          <w:u w:val="thick" w:color="EC7C30"/>
        </w:rPr>
        <w:t>Si Note: --</w:t>
      </w:r>
    </w:p>
    <w:p>
      <w:pPr>
        <w:pStyle w:val="BodyText"/>
        <w:spacing w:line="242" w:lineRule="auto" w:before="1"/>
        <w:ind w:right="1937"/>
      </w:pPr>
      <w:r>
        <w:rPr>
          <w:color w:val="EC7C30"/>
        </w:rPr>
        <w:t>Report / I am accused of aggressively knocking on one of my neighbor’s front doors and shouted abuse at her!</w:t>
      </w:r>
    </w:p>
    <w:p>
      <w:pPr>
        <w:pStyle w:val="BodyText"/>
        <w:spacing w:line="274" w:lineRule="exact"/>
      </w:pPr>
      <w:r>
        <w:rPr>
          <w:color w:val="EC7C30"/>
        </w:rPr>
        <w:t>Noted on the</w:t>
      </w:r>
    </w:p>
    <w:p>
      <w:pPr>
        <w:spacing w:line="273" w:lineRule="exact" w:before="2"/>
        <w:ind w:left="781" w:right="0" w:firstLine="0"/>
        <w:jc w:val="left"/>
        <w:rPr>
          <w:b/>
          <w:sz w:val="24"/>
        </w:rPr>
      </w:pPr>
      <w:r>
        <w:rPr>
          <w:b/>
          <w:color w:val="EC7C30"/>
          <w:sz w:val="24"/>
        </w:rPr>
        <w:t>A: 01/06/2017</w:t>
      </w:r>
    </w:p>
    <w:p>
      <w:pPr>
        <w:pStyle w:val="BodyText"/>
        <w:spacing w:line="273" w:lineRule="exact"/>
      </w:pPr>
      <w:r>
        <w:rPr>
          <w:color w:val="EC7C30"/>
        </w:rPr>
        <w:t>Incident Claimed to happen on the</w:t>
      </w:r>
    </w:p>
    <w:p>
      <w:pPr>
        <w:spacing w:before="2"/>
        <w:ind w:left="781" w:right="0" w:firstLine="0"/>
        <w:jc w:val="left"/>
        <w:rPr>
          <w:b/>
          <w:sz w:val="24"/>
        </w:rPr>
      </w:pPr>
      <w:r>
        <w:rPr>
          <w:b/>
          <w:color w:val="EC7C30"/>
          <w:sz w:val="24"/>
        </w:rPr>
        <w:t>B: 14/05/2017</w:t>
      </w:r>
    </w:p>
    <w:p>
      <w:pPr>
        <w:pStyle w:val="BodyText"/>
        <w:spacing w:before="1"/>
      </w:pPr>
      <w:r>
        <w:rPr>
          <w:color w:val="EC7C30"/>
        </w:rPr>
        <w:t>This incident got made up and backdated over 1 month 2 days latter</w:t>
      </w:r>
    </w:p>
    <w:p>
      <w:pPr>
        <w:spacing w:before="2"/>
        <w:ind w:left="781" w:right="0" w:firstLine="0"/>
        <w:jc w:val="left"/>
        <w:rPr>
          <w:b/>
          <w:sz w:val="24"/>
        </w:rPr>
      </w:pPr>
      <w:r>
        <w:rPr>
          <w:b/>
          <w:color w:val="EC7C30"/>
          <w:sz w:val="24"/>
        </w:rPr>
        <w:t>14th May 2017</w:t>
      </w:r>
    </w:p>
    <w:p>
      <w:pPr>
        <w:pStyle w:val="BodyText"/>
        <w:spacing w:line="273" w:lineRule="exact" w:before="1"/>
      </w:pPr>
      <w:r>
        <w:rPr>
          <w:color w:val="EC7C30"/>
        </w:rPr>
        <w:t>Flat 117</w:t>
      </w:r>
    </w:p>
    <w:p>
      <w:pPr>
        <w:pStyle w:val="BodyText"/>
        <w:spacing w:line="242" w:lineRule="auto"/>
        <w:ind w:right="1399"/>
      </w:pPr>
      <w:r>
        <w:rPr>
          <w:color w:val="EC7C30"/>
        </w:rPr>
        <w:t>I am accused of aggressively knocking on one of my neighbours’ front doors and shouted abuse at her and falsify accused her of making noise and coming into your flat to attack me. It is said that I then latter followed her to her car shouting abuse to her wanting to know where she was going</w:t>
      </w:r>
    </w:p>
    <w:p>
      <w:pPr>
        <w:pStyle w:val="BodyText"/>
        <w:spacing w:line="268" w:lineRule="exact"/>
      </w:pPr>
      <w:r>
        <w:rPr>
          <w:color w:val="EC7C30"/>
          <w:u w:val="single" w:color="EC7C30"/>
        </w:rPr>
        <w:t>Where is this from</w:t>
      </w:r>
    </w:p>
    <w:p>
      <w:pPr>
        <w:spacing w:line="273" w:lineRule="exact" w:before="0"/>
        <w:ind w:left="781" w:right="0" w:firstLine="0"/>
        <w:jc w:val="left"/>
        <w:rPr>
          <w:b/>
          <w:sz w:val="24"/>
        </w:rPr>
      </w:pPr>
      <w:r>
        <w:rPr>
          <w:b/>
          <w:color w:val="EC7C30"/>
          <w:sz w:val="24"/>
        </w:rPr>
        <w:t>14th May 2017</w:t>
      </w:r>
    </w:p>
    <w:p>
      <w:pPr>
        <w:pStyle w:val="BodyText"/>
      </w:pPr>
      <w:r>
        <w:rPr>
          <w:color w:val="EC7C30"/>
        </w:rPr>
        <w:t>I am accused of allowing my dog to run free in the corridor without a lead.</w:t>
      </w:r>
    </w:p>
    <w:p>
      <w:pPr>
        <w:pStyle w:val="BodyText"/>
        <w:spacing w:before="2"/>
        <w:ind w:left="0"/>
      </w:pPr>
    </w:p>
    <w:p>
      <w:pPr>
        <w:pStyle w:val="Heading1"/>
      </w:pPr>
      <w:r>
        <w:rPr>
          <w:u w:val="thick"/>
        </w:rPr>
        <w:t>George Quinton</w:t>
      </w:r>
    </w:p>
    <w:p>
      <w:pPr>
        <w:pStyle w:val="BodyText"/>
        <w:spacing w:before="2"/>
      </w:pPr>
      <w:r>
        <w:rPr/>
        <w:t>got involved in assaulting me with his friends!</w:t>
      </w:r>
    </w:p>
    <w:p>
      <w:pPr>
        <w:pStyle w:val="BodyText"/>
        <w:ind w:left="0"/>
        <w:rPr>
          <w:sz w:val="26"/>
        </w:rPr>
      </w:pPr>
    </w:p>
    <w:p>
      <w:pPr>
        <w:pStyle w:val="BodyText"/>
        <w:spacing w:before="8"/>
        <w:ind w:left="0"/>
        <w:rPr>
          <w:sz w:val="21"/>
        </w:rPr>
      </w:pPr>
    </w:p>
    <w:p>
      <w:pPr>
        <w:pStyle w:val="Heading1"/>
        <w:spacing w:before="1"/>
      </w:pPr>
      <w:r>
        <w:rPr>
          <w:u w:val="thick"/>
        </w:rPr>
        <w:t>46.</w:t>
      </w:r>
    </w:p>
    <w:p>
      <w:pPr>
        <w:spacing w:before="2"/>
        <w:ind w:left="781" w:right="0" w:firstLine="0"/>
        <w:jc w:val="left"/>
        <w:rPr>
          <w:b/>
          <w:sz w:val="24"/>
        </w:rPr>
      </w:pPr>
      <w:r>
        <w:rPr>
          <w:b/>
          <w:sz w:val="24"/>
          <w:u w:val="thick"/>
        </w:rPr>
        <w:t>Additional Email Attachments &amp; Emails / Issue:</w:t>
      </w:r>
    </w:p>
    <w:p>
      <w:pPr>
        <w:pStyle w:val="BodyText"/>
        <w:spacing w:line="273" w:lineRule="exact" w:before="1"/>
      </w:pPr>
      <w:r>
        <w:rPr/>
        <w:t>46. 1. 2.</w:t>
      </w:r>
    </w:p>
    <w:p>
      <w:pPr>
        <w:pStyle w:val="BodyText"/>
        <w:spacing w:line="242" w:lineRule="auto"/>
        <w:ind w:right="6569"/>
      </w:pPr>
      <w:r>
        <w:rPr/>
        <w:t>Too Smooth Printers -14-05-2017 14-46 14/05/2017</w:t>
      </w:r>
    </w:p>
    <w:p>
      <w:pPr>
        <w:spacing w:line="274" w:lineRule="exact" w:before="0"/>
        <w:ind w:left="781" w:right="0" w:firstLine="0"/>
        <w:jc w:val="left"/>
        <w:rPr>
          <w:sz w:val="24"/>
        </w:rPr>
      </w:pPr>
      <w:r>
        <w:rPr>
          <w:sz w:val="24"/>
        </w:rPr>
        <w:t>/ </w:t>
      </w:r>
      <w:r>
        <w:rPr>
          <w:b/>
          <w:sz w:val="24"/>
        </w:rPr>
        <w:t>Page Numbers: </w:t>
      </w:r>
      <w:r>
        <w:rPr>
          <w:sz w:val="24"/>
        </w:rPr>
        <w:t>180</w:t>
      </w:r>
    </w:p>
    <w:p>
      <w:pPr>
        <w:pStyle w:val="BodyText"/>
      </w:pPr>
      <w:r>
        <w:rPr/>
        <w:t>--</w:t>
      </w:r>
    </w:p>
    <w:p>
      <w:pPr>
        <w:pStyle w:val="Heading1"/>
        <w:spacing w:line="273" w:lineRule="exact" w:before="1"/>
      </w:pPr>
      <w:r>
        <w:rPr/>
        <w:t>180,</w:t>
      </w:r>
    </w:p>
    <w:p>
      <w:pPr>
        <w:pStyle w:val="BodyText"/>
        <w:spacing w:line="273" w:lineRule="exact"/>
      </w:pPr>
      <w:r>
        <w:rPr>
          <w:b/>
        </w:rPr>
        <w:t>From: </w:t>
      </w:r>
      <w:r>
        <w:rPr/>
        <w:t>Rewired &lt;</w:t>
      </w:r>
      <w:hyperlink r:id="rId10">
        <w:r>
          <w:rPr>
            <w:color w:val="0000FF"/>
            <w:u w:val="single" w:color="0000FF"/>
          </w:rPr>
          <w:t>re_wired@ymail.com</w:t>
        </w:r>
      </w:hyperlink>
      <w:r>
        <w:rPr/>
        <w:t>&gt;</w:t>
      </w:r>
    </w:p>
    <w:p>
      <w:pPr>
        <w:spacing w:before="2"/>
        <w:ind w:left="781" w:right="0" w:firstLine="0"/>
        <w:jc w:val="left"/>
        <w:rPr>
          <w:sz w:val="24"/>
        </w:rPr>
      </w:pPr>
      <w:r>
        <w:rPr>
          <w:b/>
          <w:sz w:val="24"/>
        </w:rPr>
        <w:t>Sent time: </w:t>
      </w:r>
      <w:r>
        <w:rPr>
          <w:sz w:val="24"/>
        </w:rPr>
        <w:t>14/05/2017 02:46:14 PM</w:t>
      </w:r>
    </w:p>
    <w:p>
      <w:pPr>
        <w:pStyle w:val="BodyText"/>
        <w:spacing w:before="1"/>
        <w:ind w:right="6231"/>
      </w:pPr>
      <w:r>
        <w:rPr>
          <w:b/>
        </w:rPr>
        <w:t>To: </w:t>
      </w:r>
      <w:r>
        <w:rPr/>
        <w:t>JOEL TIBS &lt;</w:t>
      </w:r>
      <w:hyperlink r:id="rId83">
        <w:r>
          <w:rPr>
            <w:color w:val="0000FF"/>
            <w:u w:val="single" w:color="0000FF"/>
          </w:rPr>
          <w:t>change2008@live.co.uk</w:t>
        </w:r>
      </w:hyperlink>
      <w:r>
        <w:rPr/>
        <w:t>&gt; </w:t>
      </w:r>
      <w:r>
        <w:rPr>
          <w:b/>
        </w:rPr>
        <w:t>Subject: </w:t>
      </w:r>
      <w:r>
        <w:rPr/>
        <w:t>Re: The dpi might be low as well flyer</w:t>
      </w:r>
    </w:p>
    <w:p>
      <w:pPr>
        <w:spacing w:after="0"/>
        <w:sectPr>
          <w:pgSz w:w="11910" w:h="16840"/>
          <w:pgMar w:top="1420" w:bottom="280" w:left="660" w:right="0"/>
        </w:sectPr>
      </w:pPr>
    </w:p>
    <w:p>
      <w:pPr>
        <w:pStyle w:val="BodyText"/>
        <w:spacing w:before="64"/>
      </w:pPr>
      <w:r>
        <w:rPr/>
        <w:t>On Saturday, 13 May 2017, 22:38, JOEL TIBS &lt;</w:t>
      </w:r>
      <w:hyperlink r:id="rId83">
        <w:r>
          <w:rPr>
            <w:color w:val="0000FF"/>
            <w:u w:val="single" w:color="0000FF"/>
          </w:rPr>
          <w:t>change2008@live.co.uk</w:t>
        </w:r>
      </w:hyperlink>
      <w:r>
        <w:rPr/>
        <w:t>&gt; wrote:</w:t>
      </w:r>
    </w:p>
    <w:p>
      <w:pPr>
        <w:pStyle w:val="BodyText"/>
        <w:spacing w:before="9"/>
        <w:ind w:left="0"/>
        <w:rPr>
          <w:sz w:val="15"/>
        </w:rPr>
      </w:pPr>
    </w:p>
    <w:p>
      <w:pPr>
        <w:pStyle w:val="Heading1"/>
        <w:spacing w:before="90"/>
      </w:pPr>
      <w:r>
        <w:rPr>
          <w:u w:val="thick"/>
        </w:rPr>
        <w:t>The banging Started!</w:t>
      </w:r>
    </w:p>
    <w:p>
      <w:pPr>
        <w:pStyle w:val="BodyText"/>
        <w:spacing w:line="242" w:lineRule="auto" w:before="2"/>
        <w:ind w:right="6654"/>
      </w:pPr>
      <w:r>
        <w:rPr/>
        <w:t>Flat – 113 – George Quinton moved </w:t>
      </w:r>
      <w:r>
        <w:rPr>
          <w:spacing w:val="-4"/>
        </w:rPr>
        <w:t>in! </w:t>
      </w:r>
      <w:r>
        <w:rPr/>
        <w:t>Stain Curtis (responsible) Mathiyalagan</w:t>
      </w:r>
      <w:r>
        <w:rPr>
          <w:spacing w:val="-1"/>
        </w:rPr>
        <w:t> </w:t>
      </w:r>
      <w:r>
        <w:rPr/>
        <w:t>(Responsible)</w:t>
      </w:r>
    </w:p>
    <w:p>
      <w:pPr>
        <w:pStyle w:val="BodyText"/>
        <w:spacing w:line="235" w:lineRule="auto" w:before="1"/>
        <w:ind w:right="8959"/>
      </w:pPr>
      <w:r>
        <w:rPr/>
        <w:t>All Morning: -- Mid-Day: --</w:t>
      </w:r>
    </w:p>
    <w:p>
      <w:pPr>
        <w:pStyle w:val="BodyText"/>
        <w:spacing w:before="2"/>
      </w:pPr>
      <w:r>
        <w:rPr/>
        <w:t>In the Evening and of the Night!</w:t>
      </w:r>
    </w:p>
    <w:p>
      <w:pPr>
        <w:pStyle w:val="BodyText"/>
        <w:spacing w:before="2"/>
        <w:ind w:right="1502"/>
      </w:pPr>
      <w:r>
        <w:rPr/>
        <w:t>The Enfield Council and the Enfield Homes employees aloud the occupiers of 117 and 111 Continued to victimizing me by: --</w:t>
      </w:r>
    </w:p>
    <w:p>
      <w:pPr>
        <w:pStyle w:val="BodyText"/>
        <w:spacing w:before="3"/>
        <w:ind w:right="1498"/>
      </w:pPr>
      <w:r>
        <w:rPr/>
        <w:t>The Loud and aggressive banging stayed shameful for me in the bathroom and got worse and this Dehumanized behaviour gets achieved by 117 tenants mainly and now with the new tenant George getting involved in a negative manner slamming objects on to the floor irresponsibly and with evil intent of criminal actions towards my well-being!</w:t>
      </w:r>
    </w:p>
    <w:p>
      <w:pPr>
        <w:pStyle w:val="BodyText"/>
        <w:ind w:right="1543"/>
      </w:pPr>
      <w:r>
        <w:rPr/>
        <w:t>Today when I was in my front room sitting on my main living room sofa and while I utilized my computer to studying the computer keyboard noises that gets made as I indicted gave away my destination within my habitation and the tents of 117 and the newly tenant of 113 capitalized on this fact and commenced jumping on the floor above me damaging my life’s work studies!</w:t>
      </w:r>
    </w:p>
    <w:p>
      <w:pPr>
        <w:pStyle w:val="BodyText"/>
        <w:ind w:right="1502"/>
      </w:pPr>
      <w:r>
        <w:rPr/>
        <w:t>I keep getting Vilipend by the original occupants of 117 and 111 and now also with the new addition of George Quinton slamming their dihydrogen Monoxide taps on and off at an expeditious rate for hours at a time and cannot get any reposal or do any studying in this rented flat and the council and police will; not forfend me when I call or electronically mail them asking them to, I perpetuate to record the evidence in audio and video!</w:t>
      </w:r>
    </w:p>
    <w:p>
      <w:pPr>
        <w:pStyle w:val="BodyText"/>
        <w:spacing w:before="7"/>
        <w:ind w:left="0"/>
      </w:pPr>
    </w:p>
    <w:p>
      <w:pPr>
        <w:spacing w:line="235"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line="273" w:lineRule="exact" w:before="90"/>
        <w:ind w:left="781" w:right="0" w:firstLine="0"/>
        <w:jc w:val="left"/>
        <w:rPr>
          <w:b/>
          <w:sz w:val="24"/>
        </w:rPr>
      </w:pPr>
      <w:r>
        <w:rPr>
          <w:b/>
          <w:sz w:val="24"/>
          <w:u w:val="thick"/>
        </w:rPr>
        <w:t>Summary!</w:t>
      </w:r>
    </w:p>
    <w:p>
      <w:pPr>
        <w:pStyle w:val="BodyText"/>
        <w:ind w:right="1489"/>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w:t>
      </w:r>
      <w:r>
        <w:rPr>
          <w:spacing w:val="2"/>
        </w:rPr>
        <w:t>hate </w:t>
      </w:r>
      <w:r>
        <w:rPr/>
        <w:t>crime in a</w:t>
      </w:r>
      <w:r>
        <w:rPr>
          <w:spacing w:val="-38"/>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4"/>
        </w:rPr>
        <w:t> </w:t>
      </w:r>
      <w:r>
        <w:rPr/>
        <w:t>person!</w:t>
      </w:r>
    </w:p>
    <w:p>
      <w:pPr>
        <w:pStyle w:val="BodyText"/>
      </w:pPr>
      <w:r>
        <w:rPr/>
        <w:t>I have also had a lot of problems with eating because of what they keep all doing to me!</w:t>
      </w:r>
    </w:p>
    <w:p>
      <w:pPr>
        <w:pStyle w:val="BodyText"/>
        <w:spacing w:before="2"/>
        <w:ind w:right="1464"/>
      </w:pPr>
      <w:r>
        <w:rPr/>
        <w:t>My canine has victualing its paws because of what 113 – 117 and 111 are getting away with I have taken pictures of the damage this is doing to us in this flat!</w:t>
      </w:r>
    </w:p>
    <w:p>
      <w:pPr>
        <w:pStyle w:val="BodyText"/>
        <w:spacing w:before="9"/>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spacing w:after="0"/>
        <w:sectPr>
          <w:pgSz w:w="11910" w:h="16840"/>
          <w:pgMar w:top="1360" w:bottom="280" w:left="660" w:right="0"/>
        </w:sectPr>
      </w:pPr>
    </w:p>
    <w:p>
      <w:pPr>
        <w:pStyle w:val="BodyText"/>
        <w:spacing w:line="237" w:lineRule="auto" w:before="66"/>
        <w:ind w:right="1431"/>
      </w:pPr>
      <w:r>
        <w:rPr/>
        <w:t>I find it harsh that the administration departments have not taken these issues I raise to the correct level of importance within their stationery duties am I not equal to how other must get treated within the corpuscular standards that staff are obliged to follow!</w:t>
      </w:r>
    </w:p>
    <w:p>
      <w:pPr>
        <w:pStyle w:val="BodyText"/>
        <w:spacing w:before="5"/>
        <w:ind w:left="0"/>
      </w:pPr>
    </w:p>
    <w:p>
      <w:pPr>
        <w:pStyle w:val="Heading1"/>
      </w:pPr>
      <w:r>
        <w:rPr>
          <w:u w:val="thick"/>
        </w:rPr>
        <w:t>Time Spent Building.</w:t>
      </w:r>
    </w:p>
    <w:p>
      <w:pPr>
        <w:pStyle w:val="BodyText"/>
        <w:spacing w:line="237" w:lineRule="auto" w:before="4"/>
        <w:ind w:right="1595"/>
      </w:pPr>
      <w:r>
        <w:rPr/>
        <w:t>In the background of everything going I continued working on Developing the events PROTECTION OF CHILDREN FROM HARM plans and policies and I continued to Study and finish at the Time Start: 07:00 Am and Time End: 03:30 Pm!</w:t>
      </w:r>
    </w:p>
    <w:p>
      <w:pPr>
        <w:pStyle w:val="BodyText"/>
        <w:spacing w:line="242" w:lineRule="auto" w:before="3"/>
        <w:ind w:right="1477"/>
      </w:pPr>
      <w:r>
        <w:rPr/>
        <w:t>My mother also continues to work on building my company website for me with others at the Time Start: 09:00 and Time End: 14:00!</w:t>
      </w:r>
    </w:p>
    <w:p>
      <w:pPr>
        <w:pStyle w:val="BodyText"/>
        <w:ind w:left="0"/>
      </w:pPr>
    </w:p>
    <w:p>
      <w:pPr>
        <w:pStyle w:val="Heading1"/>
        <w:spacing w:line="273" w:lineRule="exact"/>
        <w:jc w:val="both"/>
      </w:pPr>
      <w:r>
        <w:rPr>
          <w:u w:val="thick"/>
        </w:rPr>
        <w:t>Working at Home doing Court Case Defense Work!</w:t>
      </w:r>
    </w:p>
    <w:p>
      <w:pPr>
        <w:pStyle w:val="BodyText"/>
        <w:spacing w:line="242" w:lineRule="auto"/>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6"/>
        <w:ind w:left="0"/>
        <w:rPr>
          <w:sz w:val="23"/>
        </w:rPr>
      </w:pPr>
    </w:p>
    <w:p>
      <w:pPr>
        <w:pStyle w:val="Heading1"/>
        <w:spacing w:before="1"/>
        <w:ind w:left="387" w:right="1045"/>
        <w:jc w:val="center"/>
      </w:pPr>
      <w:r>
        <w:rPr>
          <w:u w:val="thick"/>
        </w:rPr>
        <w:t>15/05/2017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line="235" w:lineRule="auto" w:before="7"/>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2"/>
        <w:ind w:left="3805" w:right="4454" w:hanging="5"/>
        <w:jc w:val="center"/>
        <w:rPr>
          <w:b/>
          <w:sz w:val="24"/>
        </w:rPr>
      </w:pPr>
      <w:r>
        <w:rPr>
          <w:b/>
          <w:sz w:val="24"/>
        </w:rPr>
        <w:t>The Banging Continued: - Helping the Community Hall Building the catalogue Working on My Website!</w:t>
      </w:r>
    </w:p>
    <w:p>
      <w:pPr>
        <w:spacing w:line="263" w:lineRule="exact" w:before="0"/>
        <w:ind w:left="387" w:right="1046" w:firstLine="0"/>
        <w:jc w:val="center"/>
        <w:rPr>
          <w:b/>
          <w:sz w:val="24"/>
        </w:rPr>
      </w:pPr>
      <w:r>
        <w:rPr>
          <w:b/>
          <w:sz w:val="24"/>
        </w:rPr>
        <w:t>15/05/2017</w:t>
      </w:r>
    </w:p>
    <w:p>
      <w:pPr>
        <w:pStyle w:val="BodyText"/>
        <w:tabs>
          <w:tab w:pos="1140" w:val="left" w:leader="none"/>
        </w:tabs>
        <w:spacing w:line="293" w:lineRule="exact"/>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before="6"/>
      </w:pPr>
      <w:r>
        <w:rPr>
          <w:rFonts w:ascii="Symbol" w:hAnsi="Symbol"/>
        </w:rPr>
        <w:t></w:t>
      </w:r>
      <w:r>
        <w:rPr/>
        <w:tab/>
        <w:t>The banging Continued at</w:t>
      </w:r>
      <w:r>
        <w:rPr>
          <w:spacing w:val="-1"/>
        </w:rPr>
        <w:t> </w:t>
      </w:r>
      <w:r>
        <w:rPr/>
        <w:t>me!</w:t>
      </w:r>
    </w:p>
    <w:p>
      <w:pPr>
        <w:pStyle w:val="BodyText"/>
        <w:spacing w:before="4"/>
        <w:ind w:left="0"/>
        <w:rPr>
          <w:sz w:val="23"/>
        </w:rPr>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Heading1"/>
        <w:spacing w:line="276" w:lineRule="exact" w:before="1"/>
        <w:ind w:left="1141"/>
      </w:pPr>
      <w:r>
        <w:rPr>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1 x</w:t>
      </w:r>
      <w:r>
        <w:rPr>
          <w:b/>
          <w:spacing w:val="-1"/>
          <w:sz w:val="24"/>
          <w:u w:val="thick"/>
        </w:rPr>
        <w:t> </w:t>
      </w:r>
      <w:r>
        <w:rPr>
          <w:b/>
          <w:sz w:val="24"/>
          <w:u w:val="thick"/>
        </w:rPr>
        <w:t>Email</w:t>
      </w:r>
    </w:p>
    <w:p>
      <w:pPr>
        <w:pStyle w:val="BodyText"/>
        <w:ind w:left="1141"/>
      </w:pPr>
      <w:r>
        <w:rPr/>
        <w:t>Me to Morgana about a pur 150 bookmaker I brought for the company!</w:t>
      </w:r>
    </w:p>
    <w:p>
      <w:pPr>
        <w:pStyle w:val="BodyText"/>
        <w:spacing w:before="8"/>
        <w:ind w:left="0"/>
        <w:rPr>
          <w:sz w:val="23"/>
        </w:rPr>
      </w:pPr>
    </w:p>
    <w:p>
      <w:pPr>
        <w:pStyle w:val="Heading1"/>
        <w:ind w:left="1141"/>
      </w:pPr>
      <w:r>
        <w:rPr>
          <w:u w:val="thick"/>
        </w:rPr>
        <w:t>2</w:t>
      </w:r>
    </w:p>
    <w:p>
      <w:pPr>
        <w:tabs>
          <w:tab w:pos="1148" w:val="left" w:leader="none"/>
        </w:tabs>
        <w:spacing w:before="7"/>
        <w:ind w:left="788" w:right="0" w:firstLine="0"/>
        <w:jc w:val="left"/>
        <w:rPr>
          <w:b/>
          <w:sz w:val="24"/>
        </w:rPr>
      </w:pPr>
      <w:r>
        <w:rPr/>
        <w:pict>
          <v:group style="position:absolute;margin-left:90.425003pt;margin-top:13.539459pt;width:283.350pt;height:1.150pt;mso-position-horizontal-relative:page;mso-position-vertical-relative:paragraph;z-index:251933696"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rFonts w:ascii="Symbol" w:hAnsi="Symbol"/>
          <w:sz w:val="24"/>
        </w:rPr>
        <w:t></w:t>
      </w:r>
      <w:r>
        <w:rPr>
          <w:sz w:val="24"/>
        </w:rPr>
        <w:tab/>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line="261" w:lineRule="auto" w:before="15"/>
        <w:ind w:left="1141" w:right="1449" w:firstLine="0"/>
        <w:jc w:val="left"/>
        <w:rPr>
          <w:b/>
          <w:sz w:val="24"/>
        </w:rPr>
      </w:pPr>
      <w:r>
        <w:rPr>
          <w:b/>
          <w:sz w:val="24"/>
          <w:shd w:fill="00FF00" w:color="auto" w:val="clear"/>
        </w:rPr>
        <w:t>LL + NN:</w:t>
      </w:r>
      <w:r>
        <w:rPr>
          <w:b/>
          <w:sz w:val="24"/>
        </w:rPr>
        <w:t> </w:t>
      </w:r>
      <w:r>
        <w:rPr>
          <w:sz w:val="24"/>
        </w:rPr>
        <w:t>Markandu Council History / </w:t>
      </w:r>
      <w:r>
        <w:rPr>
          <w:b/>
          <w:sz w:val="24"/>
          <w:shd w:fill="00FF00" w:color="auto" w:val="clear"/>
        </w:rPr>
        <w:t>LL + NN:</w:t>
      </w:r>
      <w:r>
        <w:rPr>
          <w:b/>
          <w:sz w:val="24"/>
        </w:rPr>
        <w:t> </w:t>
      </w:r>
      <w:r>
        <w:rPr>
          <w:sz w:val="24"/>
        </w:rPr>
        <w:t>Attended the Civic Centre/ </w:t>
      </w:r>
      <w:r>
        <w:rPr>
          <w:b/>
          <w:sz w:val="24"/>
        </w:rPr>
        <w:t>Address of 117 /</w:t>
      </w:r>
    </w:p>
    <w:p>
      <w:pPr>
        <w:spacing w:line="268" w:lineRule="exact" w:before="0"/>
        <w:ind w:left="1141" w:right="0" w:firstLine="0"/>
        <w:jc w:val="left"/>
        <w:rPr>
          <w:sz w:val="24"/>
        </w:rPr>
      </w:pPr>
      <w:r>
        <w:rPr>
          <w:b/>
          <w:color w:val="FF0000"/>
          <w:sz w:val="24"/>
        </w:rPr>
        <w:t>Page Numbers: </w:t>
      </w:r>
      <w:r>
        <w:rPr>
          <w:sz w:val="24"/>
        </w:rPr>
        <w:t>40,41,42,</w:t>
      </w:r>
      <w:r>
        <w:rPr>
          <w:b/>
          <w:sz w:val="24"/>
          <w:u w:val="thick"/>
        </w:rPr>
        <w:t>43,44</w:t>
      </w:r>
      <w:r>
        <w:rPr>
          <w:sz w:val="24"/>
        </w:rPr>
        <w:t>,45</w:t>
      </w:r>
    </w:p>
    <w:p>
      <w:pPr>
        <w:pStyle w:val="Heading1"/>
        <w:spacing w:before="24"/>
        <w:ind w:left="1141"/>
      </w:pPr>
      <w:r>
        <w:rPr>
          <w:u w:val="thick"/>
        </w:rPr>
        <w:t>40,</w:t>
      </w:r>
    </w:p>
    <w:p>
      <w:pPr>
        <w:spacing w:before="17"/>
        <w:ind w:left="1141" w:right="0" w:firstLine="0"/>
        <w:jc w:val="left"/>
        <w:rPr>
          <w:b/>
          <w:sz w:val="24"/>
        </w:rPr>
      </w:pPr>
      <w:r>
        <w:rPr>
          <w:b/>
          <w:sz w:val="24"/>
          <w:u w:val="thick"/>
        </w:rPr>
        <w:t>24/01/2017</w:t>
      </w:r>
    </w:p>
    <w:p>
      <w:pPr>
        <w:spacing w:before="24"/>
        <w:ind w:left="1141" w:right="0" w:firstLine="0"/>
        <w:jc w:val="left"/>
        <w:rPr>
          <w:b/>
          <w:sz w:val="24"/>
        </w:rPr>
      </w:pPr>
      <w:r>
        <w:rPr>
          <w:b/>
          <w:sz w:val="24"/>
          <w:u w:val="thick"/>
        </w:rPr>
        <w:t>41,</w:t>
      </w:r>
    </w:p>
    <w:p>
      <w:pPr>
        <w:spacing w:before="17"/>
        <w:ind w:left="1141" w:right="8512" w:firstLine="0"/>
        <w:jc w:val="left"/>
        <w:rPr>
          <w:b/>
          <w:sz w:val="24"/>
        </w:rPr>
      </w:pPr>
      <w:r>
        <w:rPr>
          <w:b/>
          <w:sz w:val="24"/>
        </w:rPr>
        <w:t>A. </w:t>
      </w:r>
      <w:r>
        <w:rPr>
          <w:b/>
          <w:sz w:val="24"/>
          <w:u w:val="thick"/>
        </w:rPr>
        <w:t>06/08/2016</w:t>
      </w:r>
      <w:r>
        <w:rPr>
          <w:b/>
          <w:sz w:val="24"/>
        </w:rPr>
        <w:t> A. </w:t>
      </w:r>
      <w:r>
        <w:rPr>
          <w:b/>
          <w:sz w:val="24"/>
          <w:u w:val="thick"/>
        </w:rPr>
        <w:t>17/10/2016</w:t>
      </w:r>
    </w:p>
    <w:p>
      <w:pPr>
        <w:spacing w:after="0"/>
        <w:jc w:val="left"/>
        <w:rPr>
          <w:sz w:val="24"/>
        </w:rPr>
        <w:sectPr>
          <w:pgSz w:w="11910" w:h="16840"/>
          <w:pgMar w:top="1360" w:bottom="280" w:left="660" w:right="0"/>
        </w:sectPr>
      </w:pPr>
    </w:p>
    <w:p>
      <w:pPr>
        <w:pStyle w:val="BodyText"/>
        <w:spacing w:before="64"/>
        <w:ind w:left="956" w:right="8644"/>
        <w:jc w:val="right"/>
      </w:pPr>
      <w:r>
        <w:rPr/>
        <w:t>17/10/2016</w:t>
      </w:r>
    </w:p>
    <w:p>
      <w:pPr>
        <w:pStyle w:val="BodyText"/>
        <w:spacing w:line="273" w:lineRule="exact" w:before="2"/>
        <w:ind w:left="956" w:right="8644"/>
        <w:jc w:val="right"/>
      </w:pPr>
      <w:r>
        <w:rPr/>
        <w:t>17/10/2016</w:t>
      </w:r>
    </w:p>
    <w:p>
      <w:pPr>
        <w:pStyle w:val="BodyText"/>
        <w:spacing w:line="273" w:lineRule="exact"/>
        <w:ind w:left="956" w:right="8644"/>
        <w:jc w:val="right"/>
      </w:pPr>
      <w:r>
        <w:rPr/>
        <w:t>17/10/2016</w:t>
      </w:r>
    </w:p>
    <w:p>
      <w:pPr>
        <w:pStyle w:val="BodyText"/>
        <w:spacing w:before="1"/>
        <w:ind w:left="956" w:right="8644"/>
        <w:jc w:val="right"/>
      </w:pPr>
      <w:r>
        <w:rPr/>
        <w:t>17/10/2016</w:t>
      </w:r>
    </w:p>
    <w:p>
      <w:pPr>
        <w:pStyle w:val="Heading1"/>
        <w:spacing w:before="2"/>
        <w:ind w:left="956" w:right="8719"/>
        <w:jc w:val="right"/>
      </w:pPr>
      <w:r>
        <w:rPr/>
        <w:t>B.</w:t>
      </w:r>
      <w:r>
        <w:rPr>
          <w:spacing w:val="4"/>
        </w:rPr>
        <w:t> </w:t>
      </w:r>
      <w:r>
        <w:rPr>
          <w:u w:val="thick"/>
        </w:rPr>
        <w:t>20/10/2016</w:t>
      </w:r>
    </w:p>
    <w:p>
      <w:pPr>
        <w:spacing w:before="2"/>
        <w:ind w:left="956" w:right="8704" w:firstLine="0"/>
        <w:jc w:val="right"/>
        <w:rPr>
          <w:b/>
          <w:sz w:val="24"/>
        </w:rPr>
      </w:pPr>
      <w:r>
        <w:rPr>
          <w:b/>
          <w:sz w:val="24"/>
        </w:rPr>
        <w:t>C.</w:t>
      </w:r>
      <w:r>
        <w:rPr>
          <w:b/>
          <w:spacing w:val="6"/>
          <w:sz w:val="24"/>
        </w:rPr>
        <w:t> </w:t>
      </w:r>
      <w:r>
        <w:rPr>
          <w:b/>
          <w:sz w:val="24"/>
          <w:u w:val="thick"/>
        </w:rPr>
        <w:t>26/10/2016</w:t>
      </w:r>
    </w:p>
    <w:p>
      <w:pPr>
        <w:spacing w:line="273" w:lineRule="exact" w:before="1"/>
        <w:ind w:left="956" w:right="8704" w:firstLine="0"/>
        <w:jc w:val="right"/>
        <w:rPr>
          <w:b/>
          <w:sz w:val="24"/>
        </w:rPr>
      </w:pPr>
      <w:r>
        <w:rPr>
          <w:b/>
          <w:sz w:val="24"/>
        </w:rPr>
        <w:t>D.</w:t>
      </w:r>
      <w:r>
        <w:rPr>
          <w:b/>
          <w:spacing w:val="6"/>
          <w:sz w:val="24"/>
        </w:rPr>
        <w:t> </w:t>
      </w:r>
      <w:r>
        <w:rPr>
          <w:b/>
          <w:sz w:val="24"/>
          <w:u w:val="thick"/>
        </w:rPr>
        <w:t>01/11/2016</w:t>
      </w:r>
    </w:p>
    <w:p>
      <w:pPr>
        <w:spacing w:line="273" w:lineRule="exact" w:before="0"/>
        <w:ind w:left="956" w:right="8719" w:firstLine="0"/>
        <w:jc w:val="right"/>
        <w:rPr>
          <w:b/>
          <w:sz w:val="24"/>
        </w:rPr>
      </w:pPr>
      <w:r>
        <w:rPr>
          <w:b/>
          <w:sz w:val="24"/>
        </w:rPr>
        <w:t>E.</w:t>
      </w:r>
      <w:r>
        <w:rPr>
          <w:b/>
          <w:spacing w:val="4"/>
          <w:sz w:val="24"/>
        </w:rPr>
        <w:t> </w:t>
      </w:r>
      <w:r>
        <w:rPr>
          <w:b/>
          <w:sz w:val="24"/>
          <w:u w:val="thick"/>
        </w:rPr>
        <w:t>02/11/2016</w:t>
      </w:r>
    </w:p>
    <w:p>
      <w:pPr>
        <w:spacing w:before="2"/>
        <w:ind w:left="1141" w:right="0" w:firstLine="0"/>
        <w:jc w:val="left"/>
        <w:rPr>
          <w:b/>
          <w:sz w:val="24"/>
        </w:rPr>
      </w:pPr>
      <w:r>
        <w:rPr>
          <w:b/>
          <w:sz w:val="24"/>
        </w:rPr>
        <w:t>F.</w:t>
      </w:r>
      <w:r>
        <w:rPr>
          <w:b/>
          <w:spacing w:val="3"/>
          <w:sz w:val="24"/>
        </w:rPr>
        <w:t> </w:t>
      </w:r>
      <w:r>
        <w:rPr>
          <w:b/>
          <w:sz w:val="24"/>
          <w:u w:val="thick"/>
        </w:rPr>
        <w:t>11/11/2016</w:t>
      </w:r>
    </w:p>
    <w:p>
      <w:pPr>
        <w:spacing w:before="2"/>
        <w:ind w:left="1141" w:right="8688" w:firstLine="0"/>
        <w:jc w:val="left"/>
        <w:rPr>
          <w:b/>
          <w:sz w:val="24"/>
        </w:rPr>
      </w:pPr>
      <w:r>
        <w:rPr/>
        <w:pict>
          <v:line style="position:absolute;mso-position-horizontal-relative:page;mso-position-vertical-relative:paragraph;z-index:251934720" from="90.050003pt,26.860649pt" to="105.075003pt,26.860649pt" stroked="true" strokeweight="1.125pt" strokecolor="#000000">
            <v:stroke dashstyle="solid"/>
            <w10:wrap type="none"/>
          </v:line>
        </w:pict>
      </w:r>
      <w:r>
        <w:rPr>
          <w:b/>
          <w:sz w:val="24"/>
        </w:rPr>
        <w:t>G. </w:t>
      </w:r>
      <w:r>
        <w:rPr>
          <w:b/>
          <w:sz w:val="24"/>
          <w:u w:val="thick"/>
        </w:rPr>
        <w:t>08/08/2017</w:t>
      </w:r>
      <w:r>
        <w:rPr>
          <w:b/>
          <w:sz w:val="24"/>
        </w:rPr>
        <w:t> 42,</w:t>
      </w:r>
    </w:p>
    <w:p>
      <w:pPr>
        <w:spacing w:line="242" w:lineRule="auto" w:before="18"/>
        <w:ind w:left="1141" w:right="8688" w:firstLine="0"/>
        <w:jc w:val="left"/>
        <w:rPr>
          <w:b/>
          <w:sz w:val="24"/>
        </w:rPr>
      </w:pPr>
      <w:r>
        <w:rPr/>
        <w:pict>
          <v:line style="position:absolute;mso-position-horizontal-relative:page;mso-position-vertical-relative:paragraph;z-index:-299799552" from="105.830002pt,13.790649pt" to="160.605002pt,13.790649pt" stroked="true" strokeweight="1.125pt" strokecolor="#000000">
            <v:stroke dashstyle="solid"/>
            <w10:wrap type="none"/>
          </v:line>
        </w:pict>
      </w:r>
      <w:r>
        <w:rPr>
          <w:b/>
          <w:sz w:val="24"/>
        </w:rPr>
        <w:t>H. 28/11/2016 I. </w:t>
      </w:r>
      <w:r>
        <w:rPr>
          <w:b/>
          <w:sz w:val="24"/>
          <w:u w:val="thick"/>
        </w:rPr>
        <w:t>25/11/2016</w:t>
      </w:r>
      <w:r>
        <w:rPr>
          <w:b/>
          <w:sz w:val="24"/>
        </w:rPr>
        <w:t> J. </w:t>
      </w:r>
      <w:r>
        <w:rPr>
          <w:b/>
          <w:sz w:val="24"/>
          <w:u w:val="thick"/>
        </w:rPr>
        <w:t>06/12/2016</w:t>
      </w:r>
    </w:p>
    <w:p>
      <w:pPr>
        <w:pStyle w:val="BodyText"/>
        <w:spacing w:line="265" w:lineRule="exact"/>
        <w:ind w:left="1501"/>
      </w:pPr>
      <w:r>
        <w:rPr/>
        <w:t>06/12/2016</w:t>
      </w:r>
    </w:p>
    <w:p>
      <w:pPr>
        <w:pStyle w:val="Heading1"/>
        <w:spacing w:before="1"/>
        <w:ind w:left="1141"/>
      </w:pPr>
      <w:r>
        <w:rPr/>
        <w:t>K.</w:t>
      </w:r>
      <w:r>
        <w:rPr>
          <w:spacing w:val="7"/>
        </w:rPr>
        <w:t> </w:t>
      </w:r>
      <w:r>
        <w:rPr>
          <w:u w:val="thick"/>
        </w:rPr>
        <w:t>07/12/2016</w:t>
      </w:r>
    </w:p>
    <w:p>
      <w:pPr>
        <w:spacing w:before="2"/>
        <w:ind w:left="1141" w:right="0" w:firstLine="0"/>
        <w:jc w:val="left"/>
        <w:rPr>
          <w:b/>
          <w:sz w:val="24"/>
        </w:rPr>
      </w:pPr>
      <w:r>
        <w:rPr>
          <w:b/>
          <w:sz w:val="24"/>
        </w:rPr>
        <w:t>L.</w:t>
      </w:r>
      <w:r>
        <w:rPr>
          <w:b/>
          <w:spacing w:val="4"/>
          <w:sz w:val="24"/>
        </w:rPr>
        <w:t> </w:t>
      </w:r>
      <w:r>
        <w:rPr>
          <w:b/>
          <w:sz w:val="24"/>
          <w:u w:val="thick"/>
        </w:rPr>
        <w:t>08/12/2016</w:t>
      </w:r>
    </w:p>
    <w:p>
      <w:pPr>
        <w:spacing w:before="2"/>
        <w:ind w:left="1141" w:right="0" w:firstLine="0"/>
        <w:jc w:val="left"/>
        <w:rPr>
          <w:b/>
          <w:sz w:val="24"/>
        </w:rPr>
      </w:pPr>
      <w:r>
        <w:rPr>
          <w:b/>
          <w:sz w:val="24"/>
        </w:rPr>
        <w:t>M. </w:t>
      </w:r>
      <w:r>
        <w:rPr>
          <w:b/>
          <w:sz w:val="24"/>
          <w:u w:val="thick"/>
        </w:rPr>
        <w:t>12/12/2016</w:t>
      </w:r>
    </w:p>
    <w:p>
      <w:pPr>
        <w:spacing w:line="273" w:lineRule="exact" w:before="2"/>
        <w:ind w:left="1141" w:right="0" w:firstLine="0"/>
        <w:jc w:val="left"/>
        <w:rPr>
          <w:b/>
          <w:sz w:val="24"/>
        </w:rPr>
      </w:pPr>
      <w:r>
        <w:rPr>
          <w:b/>
          <w:sz w:val="24"/>
        </w:rPr>
        <w:t>N.</w:t>
      </w:r>
      <w:r>
        <w:rPr>
          <w:b/>
          <w:spacing w:val="6"/>
          <w:sz w:val="24"/>
        </w:rPr>
        <w:t> </w:t>
      </w:r>
      <w:r>
        <w:rPr>
          <w:b/>
          <w:sz w:val="24"/>
          <w:u w:val="thick"/>
        </w:rPr>
        <w:t>22/12/2017</w:t>
      </w:r>
    </w:p>
    <w:p>
      <w:pPr>
        <w:spacing w:line="273" w:lineRule="exact" w:before="0"/>
        <w:ind w:left="1141" w:right="0" w:firstLine="0"/>
        <w:jc w:val="left"/>
        <w:rPr>
          <w:b/>
          <w:sz w:val="24"/>
        </w:rPr>
      </w:pPr>
      <w:r>
        <w:rPr>
          <w:b/>
          <w:sz w:val="24"/>
        </w:rPr>
        <w:t>O.</w:t>
      </w:r>
      <w:r>
        <w:rPr>
          <w:b/>
          <w:spacing w:val="7"/>
          <w:sz w:val="24"/>
        </w:rPr>
        <w:t> </w:t>
      </w:r>
      <w:r>
        <w:rPr>
          <w:b/>
          <w:sz w:val="24"/>
          <w:u w:val="thick"/>
        </w:rPr>
        <w:t>10/01/2017</w:t>
      </w:r>
    </w:p>
    <w:p>
      <w:pPr>
        <w:spacing w:before="1"/>
        <w:ind w:left="1141" w:right="0" w:firstLine="0"/>
        <w:jc w:val="left"/>
        <w:rPr>
          <w:b/>
          <w:sz w:val="24"/>
        </w:rPr>
      </w:pPr>
      <w:r>
        <w:rPr>
          <w:b/>
          <w:sz w:val="24"/>
        </w:rPr>
        <w:t>P. </w:t>
      </w:r>
      <w:r>
        <w:rPr>
          <w:b/>
          <w:sz w:val="24"/>
          <w:u w:val="thick"/>
        </w:rPr>
        <w:t>13/01/2017</w:t>
      </w:r>
    </w:p>
    <w:p>
      <w:pPr>
        <w:spacing w:before="2"/>
        <w:ind w:left="1141" w:right="0" w:firstLine="0"/>
        <w:jc w:val="left"/>
        <w:rPr>
          <w:b/>
          <w:sz w:val="24"/>
        </w:rPr>
      </w:pPr>
      <w:r>
        <w:rPr>
          <w:b/>
          <w:sz w:val="24"/>
        </w:rPr>
        <w:t>Q. </w:t>
      </w:r>
      <w:r>
        <w:rPr>
          <w:b/>
          <w:sz w:val="24"/>
          <w:u w:val="thick"/>
        </w:rPr>
        <w:t>23/12/2016</w:t>
      </w:r>
    </w:p>
    <w:p>
      <w:pPr>
        <w:pStyle w:val="BodyText"/>
        <w:spacing w:before="2"/>
        <w:ind w:left="1141"/>
      </w:pPr>
      <w:r>
        <w:rPr>
          <w:b/>
        </w:rPr>
        <w:t>R. </w:t>
      </w:r>
      <w:r>
        <w:rPr/>
        <w:t>23 December 2016</w:t>
      </w:r>
    </w:p>
    <w:p>
      <w:pPr>
        <w:pStyle w:val="Heading1"/>
        <w:spacing w:line="273" w:lineRule="exact" w:before="1"/>
        <w:ind w:left="956" w:right="8742"/>
        <w:jc w:val="right"/>
      </w:pPr>
      <w:r>
        <w:rPr/>
        <w:t>S.</w:t>
      </w:r>
      <w:r>
        <w:rPr>
          <w:spacing w:val="8"/>
        </w:rPr>
        <w:t> </w:t>
      </w:r>
      <w:r>
        <w:rPr>
          <w:u w:val="thick"/>
        </w:rPr>
        <w:t>26/12/2016</w:t>
      </w:r>
    </w:p>
    <w:p>
      <w:pPr>
        <w:spacing w:line="273" w:lineRule="exact" w:before="0"/>
        <w:ind w:left="956" w:right="8719" w:firstLine="0"/>
        <w:jc w:val="right"/>
        <w:rPr>
          <w:b/>
          <w:sz w:val="24"/>
        </w:rPr>
      </w:pPr>
      <w:r>
        <w:rPr>
          <w:b/>
          <w:sz w:val="24"/>
        </w:rPr>
        <w:t>T.</w:t>
      </w:r>
      <w:r>
        <w:rPr>
          <w:b/>
          <w:spacing w:val="4"/>
          <w:sz w:val="24"/>
        </w:rPr>
        <w:t> </w:t>
      </w:r>
      <w:r>
        <w:rPr>
          <w:b/>
          <w:sz w:val="24"/>
          <w:u w:val="thick"/>
        </w:rPr>
        <w:t>03/01/2017</w:t>
      </w:r>
    </w:p>
    <w:p>
      <w:pPr>
        <w:spacing w:before="2"/>
        <w:ind w:left="956" w:right="8704" w:firstLine="0"/>
        <w:jc w:val="right"/>
        <w:rPr>
          <w:b/>
          <w:sz w:val="24"/>
        </w:rPr>
      </w:pPr>
      <w:r>
        <w:rPr>
          <w:b/>
          <w:sz w:val="24"/>
        </w:rPr>
        <w:t>U.</w:t>
      </w:r>
      <w:r>
        <w:rPr>
          <w:b/>
          <w:spacing w:val="6"/>
          <w:sz w:val="24"/>
        </w:rPr>
        <w:t> </w:t>
      </w:r>
      <w:r>
        <w:rPr>
          <w:b/>
          <w:sz w:val="24"/>
          <w:u w:val="thick"/>
        </w:rPr>
        <w:t>16/01/2017</w:t>
      </w:r>
    </w:p>
    <w:p>
      <w:pPr>
        <w:pStyle w:val="BodyText"/>
        <w:spacing w:before="2"/>
        <w:ind w:left="956" w:right="8644"/>
        <w:jc w:val="right"/>
      </w:pPr>
      <w:r>
        <w:rPr/>
        <w:t>16/01/2017</w:t>
      </w:r>
    </w:p>
    <w:p>
      <w:pPr>
        <w:pStyle w:val="Heading1"/>
        <w:spacing w:before="1"/>
        <w:ind w:left="956" w:right="8637"/>
        <w:jc w:val="right"/>
        <w:rPr>
          <w:b w:val="0"/>
        </w:rPr>
      </w:pPr>
      <w:r>
        <w:rPr/>
        <w:t>V.</w:t>
      </w:r>
      <w:r>
        <w:rPr>
          <w:spacing w:val="6"/>
        </w:rPr>
        <w:t> </w:t>
      </w:r>
      <w:r>
        <w:rPr>
          <w:u w:val="thick"/>
        </w:rPr>
        <w:t>23/01/2017</w:t>
      </w:r>
      <w:r>
        <w:rPr/>
        <w:t> W.</w:t>
      </w:r>
      <w:r>
        <w:rPr>
          <w:spacing w:val="-9"/>
        </w:rPr>
        <w:t> </w:t>
      </w:r>
      <w:r>
        <w:rPr>
          <w:u w:val="thick"/>
        </w:rPr>
        <w:t>21/01/2017</w:t>
      </w:r>
      <w:r>
        <w:rPr/>
        <w:t> </w:t>
      </w:r>
      <w:r>
        <w:rPr>
          <w:spacing w:val="3"/>
        </w:rPr>
        <w:t>X.</w:t>
      </w:r>
      <w:r>
        <w:rPr>
          <w:spacing w:val="-1"/>
        </w:rPr>
        <w:t> </w:t>
      </w:r>
      <w:r>
        <w:rPr>
          <w:u w:val="thick"/>
        </w:rPr>
        <w:t>01/02/2017</w:t>
      </w:r>
      <w:r>
        <w:rPr/>
        <w:t> </w:t>
      </w:r>
      <w:r>
        <w:rPr>
          <w:b w:val="0"/>
        </w:rPr>
        <w:t>01/02/2017</w:t>
      </w:r>
    </w:p>
    <w:p>
      <w:pPr>
        <w:spacing w:line="275" w:lineRule="exact" w:before="0"/>
        <w:ind w:left="956" w:right="8704" w:firstLine="0"/>
        <w:jc w:val="right"/>
        <w:rPr>
          <w:b/>
          <w:sz w:val="24"/>
        </w:rPr>
      </w:pPr>
      <w:r>
        <w:rPr>
          <w:b/>
          <w:sz w:val="24"/>
        </w:rPr>
        <w:t>Y.</w:t>
      </w:r>
      <w:r>
        <w:rPr>
          <w:b/>
          <w:spacing w:val="6"/>
          <w:sz w:val="24"/>
        </w:rPr>
        <w:t> </w:t>
      </w:r>
      <w:r>
        <w:rPr>
          <w:b/>
          <w:sz w:val="24"/>
          <w:u w:val="thick"/>
        </w:rPr>
        <w:t>31/01/2017</w:t>
      </w:r>
    </w:p>
    <w:p>
      <w:pPr>
        <w:spacing w:before="2"/>
        <w:ind w:left="1141" w:right="0" w:firstLine="0"/>
        <w:jc w:val="left"/>
        <w:rPr>
          <w:sz w:val="24"/>
        </w:rPr>
      </w:pPr>
      <w:r>
        <w:rPr>
          <w:b/>
          <w:sz w:val="24"/>
        </w:rPr>
        <w:t>Z.</w:t>
      </w:r>
      <w:r>
        <w:rPr>
          <w:b/>
          <w:spacing w:val="4"/>
          <w:sz w:val="24"/>
        </w:rPr>
        <w:t> </w:t>
      </w:r>
      <w:r>
        <w:rPr>
          <w:sz w:val="24"/>
        </w:rPr>
        <w:t>08/08/2017</w:t>
      </w:r>
    </w:p>
    <w:p>
      <w:pPr>
        <w:pStyle w:val="Heading1"/>
        <w:spacing w:before="1"/>
        <w:ind w:left="1141"/>
      </w:pPr>
      <w:r>
        <w:rPr>
          <w:u w:val="thick"/>
        </w:rPr>
        <w:t>43,</w:t>
      </w:r>
    </w:p>
    <w:p>
      <w:pPr>
        <w:spacing w:line="240" w:lineRule="auto" w:before="17"/>
        <w:ind w:left="1141" w:right="8422" w:firstLine="0"/>
        <w:jc w:val="left"/>
        <w:rPr>
          <w:b/>
          <w:sz w:val="24"/>
        </w:rPr>
      </w:pPr>
      <w:r>
        <w:rPr>
          <w:b/>
          <w:sz w:val="24"/>
        </w:rPr>
        <w:t>AA. </w:t>
      </w:r>
      <w:r>
        <w:rPr>
          <w:b/>
          <w:sz w:val="24"/>
          <w:u w:val="thick"/>
        </w:rPr>
        <w:t>06/03/2017</w:t>
      </w:r>
      <w:r>
        <w:rPr>
          <w:b/>
          <w:sz w:val="24"/>
        </w:rPr>
        <w:t> BB. </w:t>
      </w:r>
      <w:r>
        <w:rPr>
          <w:b/>
          <w:sz w:val="24"/>
          <w:u w:val="thick"/>
        </w:rPr>
        <w:t>08/02/2017</w:t>
      </w:r>
      <w:r>
        <w:rPr>
          <w:b/>
          <w:sz w:val="24"/>
        </w:rPr>
        <w:t> CC. </w:t>
      </w:r>
      <w:r>
        <w:rPr>
          <w:b/>
          <w:sz w:val="24"/>
          <w:u w:val="thick"/>
        </w:rPr>
        <w:t>17/02/2017</w:t>
      </w:r>
      <w:r>
        <w:rPr>
          <w:b/>
          <w:sz w:val="24"/>
        </w:rPr>
        <w:t> DD. </w:t>
      </w:r>
      <w:r>
        <w:rPr>
          <w:b/>
          <w:sz w:val="24"/>
          <w:u w:val="thick"/>
        </w:rPr>
        <w:t>22/02/2017</w:t>
      </w:r>
      <w:r>
        <w:rPr>
          <w:b/>
          <w:sz w:val="24"/>
        </w:rPr>
        <w:t> EE. </w:t>
      </w:r>
      <w:r>
        <w:rPr>
          <w:b/>
          <w:sz w:val="24"/>
          <w:u w:val="thick"/>
        </w:rPr>
        <w:t>01/02/2017</w:t>
      </w:r>
      <w:r>
        <w:rPr>
          <w:b/>
          <w:sz w:val="24"/>
        </w:rPr>
        <w:t> FF. </w:t>
      </w:r>
      <w:r>
        <w:rPr>
          <w:b/>
          <w:sz w:val="24"/>
          <w:u w:val="thick"/>
        </w:rPr>
        <w:t>21/02/2017</w:t>
      </w:r>
      <w:r>
        <w:rPr>
          <w:b/>
          <w:sz w:val="24"/>
        </w:rPr>
        <w:t> GG. </w:t>
      </w:r>
      <w:r>
        <w:rPr>
          <w:b/>
          <w:sz w:val="24"/>
          <w:u w:val="thick"/>
        </w:rPr>
        <w:t>20/03/2017</w:t>
      </w:r>
      <w:r>
        <w:rPr>
          <w:b/>
          <w:sz w:val="24"/>
        </w:rPr>
        <w:t> HH. </w:t>
      </w:r>
      <w:r>
        <w:rPr>
          <w:b/>
          <w:sz w:val="24"/>
          <w:u w:val="thick"/>
        </w:rPr>
        <w:t>17/03/2017</w:t>
      </w:r>
      <w:r>
        <w:rPr>
          <w:b/>
          <w:sz w:val="24"/>
        </w:rPr>
        <w:t> </w:t>
      </w:r>
      <w:r>
        <w:rPr>
          <w:b/>
          <w:spacing w:val="-3"/>
          <w:sz w:val="24"/>
        </w:rPr>
        <w:t>II. </w:t>
      </w:r>
      <w:r>
        <w:rPr>
          <w:b/>
          <w:sz w:val="24"/>
          <w:u w:val="thick"/>
        </w:rPr>
        <w:t>05/05/2017</w:t>
      </w:r>
      <w:r>
        <w:rPr>
          <w:b/>
          <w:sz w:val="24"/>
        </w:rPr>
        <w:t> JJ. </w:t>
      </w:r>
      <w:r>
        <w:rPr>
          <w:b/>
          <w:sz w:val="24"/>
          <w:u w:val="thick"/>
        </w:rPr>
        <w:t>08/05/2017</w:t>
      </w:r>
      <w:r>
        <w:rPr>
          <w:b/>
          <w:sz w:val="24"/>
        </w:rPr>
        <w:t> KK. </w:t>
      </w:r>
      <w:r>
        <w:rPr>
          <w:b/>
          <w:sz w:val="24"/>
          <w:u w:val="thick"/>
        </w:rPr>
        <w:t>12/05/2017</w:t>
      </w:r>
      <w:r>
        <w:rPr>
          <w:b/>
          <w:sz w:val="24"/>
        </w:rPr>
        <w:t> </w:t>
      </w:r>
      <w:r>
        <w:rPr>
          <w:b/>
          <w:sz w:val="24"/>
          <w:shd w:fill="00FF00" w:color="auto" w:val="clear"/>
        </w:rPr>
        <w:t>LL. </w:t>
      </w:r>
      <w:r>
        <w:rPr>
          <w:b/>
          <w:sz w:val="24"/>
          <w:shd w:fill="00FF00" w:color="auto" w:val="clear"/>
          <w:u w:val="thick"/>
        </w:rPr>
        <w:t>15/05/2017</w:t>
      </w:r>
      <w:r>
        <w:rPr>
          <w:b/>
          <w:sz w:val="24"/>
        </w:rPr>
        <w:t> MM. </w:t>
      </w:r>
      <w:r>
        <w:rPr>
          <w:sz w:val="24"/>
        </w:rPr>
        <w:t>08/08/2017 </w:t>
      </w:r>
      <w:r>
        <w:rPr>
          <w:b/>
          <w:sz w:val="24"/>
          <w:u w:val="thick"/>
        </w:rPr>
        <w:t>44,</w:t>
      </w:r>
    </w:p>
    <w:p>
      <w:pPr>
        <w:spacing w:before="23"/>
        <w:ind w:left="1141" w:right="8427" w:firstLine="0"/>
        <w:jc w:val="left"/>
        <w:rPr>
          <w:b/>
          <w:sz w:val="24"/>
        </w:rPr>
      </w:pPr>
      <w:r>
        <w:rPr>
          <w:b/>
          <w:sz w:val="24"/>
          <w:shd w:fill="00FF00" w:color="auto" w:val="clear"/>
        </w:rPr>
        <w:t>NN. </w:t>
      </w:r>
      <w:r>
        <w:rPr>
          <w:b/>
          <w:sz w:val="24"/>
          <w:shd w:fill="00FF00" w:color="auto" w:val="clear"/>
          <w:u w:val="thick"/>
        </w:rPr>
        <w:t>12/05/2017</w:t>
      </w:r>
      <w:r>
        <w:rPr>
          <w:b/>
          <w:sz w:val="24"/>
        </w:rPr>
        <w:t> OO. </w:t>
      </w:r>
      <w:r>
        <w:rPr>
          <w:b/>
          <w:sz w:val="24"/>
          <w:u w:val="thick"/>
        </w:rPr>
        <w:t>02/06/2017</w:t>
      </w:r>
    </w:p>
    <w:p>
      <w:pPr>
        <w:spacing w:after="0"/>
        <w:jc w:val="left"/>
        <w:rPr>
          <w:sz w:val="24"/>
        </w:rPr>
        <w:sectPr>
          <w:pgSz w:w="11910" w:h="16840"/>
          <w:pgMar w:top="1360" w:bottom="280" w:left="660" w:right="0"/>
        </w:sectPr>
      </w:pPr>
    </w:p>
    <w:p>
      <w:pPr>
        <w:spacing w:line="240" w:lineRule="auto" w:before="64"/>
        <w:ind w:left="1141" w:right="8395" w:firstLine="0"/>
        <w:jc w:val="left"/>
        <w:rPr>
          <w:b/>
          <w:sz w:val="24"/>
        </w:rPr>
      </w:pPr>
      <w:r>
        <w:rPr>
          <w:b/>
          <w:sz w:val="24"/>
        </w:rPr>
        <w:t>PP. </w:t>
      </w:r>
      <w:r>
        <w:rPr>
          <w:b/>
          <w:sz w:val="24"/>
          <w:u w:val="thick"/>
        </w:rPr>
        <w:t>01/06/2017</w:t>
      </w:r>
      <w:r>
        <w:rPr>
          <w:b/>
          <w:sz w:val="24"/>
        </w:rPr>
        <w:t> QQ. </w:t>
      </w:r>
      <w:r>
        <w:rPr>
          <w:b/>
          <w:sz w:val="24"/>
          <w:u w:val="thick"/>
        </w:rPr>
        <w:t>12/06/2017</w:t>
      </w:r>
      <w:r>
        <w:rPr>
          <w:b/>
          <w:sz w:val="24"/>
        </w:rPr>
        <w:t> RR. </w:t>
      </w:r>
      <w:r>
        <w:rPr>
          <w:sz w:val="24"/>
        </w:rPr>
        <w:t>00/06/2017 </w:t>
      </w:r>
      <w:r>
        <w:rPr>
          <w:b/>
          <w:sz w:val="24"/>
        </w:rPr>
        <w:t>SS. </w:t>
      </w:r>
      <w:r>
        <w:rPr>
          <w:b/>
          <w:sz w:val="24"/>
          <w:u w:val="thick"/>
        </w:rPr>
        <w:t>19/06/2017</w:t>
      </w:r>
      <w:r>
        <w:rPr>
          <w:b/>
          <w:sz w:val="24"/>
        </w:rPr>
        <w:t> TT. </w:t>
      </w:r>
      <w:r>
        <w:rPr>
          <w:b/>
          <w:sz w:val="24"/>
          <w:u w:val="thick"/>
        </w:rPr>
        <w:t>16/06/2017</w:t>
      </w:r>
      <w:r>
        <w:rPr>
          <w:b/>
          <w:sz w:val="24"/>
        </w:rPr>
        <w:t> UU. </w:t>
      </w:r>
      <w:r>
        <w:rPr>
          <w:b/>
          <w:sz w:val="24"/>
          <w:u w:val="thick"/>
        </w:rPr>
        <w:t>26/06/2017</w:t>
      </w:r>
      <w:r>
        <w:rPr>
          <w:b/>
          <w:sz w:val="24"/>
        </w:rPr>
        <w:t> VV. </w:t>
      </w:r>
      <w:r>
        <w:rPr>
          <w:b/>
          <w:sz w:val="24"/>
          <w:u w:val="thick"/>
        </w:rPr>
        <w:t>23/06/2017</w:t>
      </w:r>
      <w:r>
        <w:rPr>
          <w:b/>
          <w:sz w:val="24"/>
        </w:rPr>
        <w:t> WW. </w:t>
      </w:r>
      <w:r>
        <w:rPr>
          <w:b/>
          <w:sz w:val="24"/>
          <w:u w:val="thick"/>
        </w:rPr>
        <w:t>03/07/2017</w:t>
      </w:r>
      <w:r>
        <w:rPr>
          <w:b/>
          <w:sz w:val="24"/>
        </w:rPr>
        <w:t> XX. </w:t>
      </w:r>
      <w:r>
        <w:rPr>
          <w:b/>
          <w:sz w:val="24"/>
          <w:u w:val="thick"/>
        </w:rPr>
        <w:t>28/06/2017</w:t>
      </w:r>
      <w:r>
        <w:rPr>
          <w:b/>
          <w:sz w:val="24"/>
        </w:rPr>
        <w:t> YY. </w:t>
      </w:r>
      <w:r>
        <w:rPr>
          <w:sz w:val="24"/>
        </w:rPr>
        <w:t>08/08/2017 </w:t>
      </w:r>
      <w:r>
        <w:rPr>
          <w:b/>
          <w:sz w:val="24"/>
          <w:u w:val="thick"/>
        </w:rPr>
        <w:t>45</w:t>
      </w:r>
    </w:p>
    <w:p>
      <w:pPr>
        <w:spacing w:line="240" w:lineRule="auto" w:before="18"/>
        <w:ind w:left="1141" w:right="8355" w:firstLine="0"/>
        <w:jc w:val="left"/>
        <w:rPr>
          <w:sz w:val="24"/>
        </w:rPr>
      </w:pPr>
      <w:r>
        <w:rPr>
          <w:b/>
          <w:sz w:val="24"/>
        </w:rPr>
        <w:t>ZZ. </w:t>
      </w:r>
      <w:r>
        <w:rPr>
          <w:b/>
          <w:color w:val="FF0000"/>
          <w:sz w:val="24"/>
          <w:u w:val="thick" w:color="FF0000"/>
        </w:rPr>
        <w:t>03</w:t>
      </w:r>
      <w:r>
        <w:rPr>
          <w:b/>
          <w:sz w:val="24"/>
          <w:u w:val="thick" w:color="FF0000"/>
        </w:rPr>
        <w:t>/06/2017</w:t>
      </w:r>
      <w:r>
        <w:rPr>
          <w:b/>
          <w:sz w:val="24"/>
        </w:rPr>
        <w:t> AAA. </w:t>
      </w: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r>
        <w:rPr>
          <w:b/>
          <w:sz w:val="24"/>
        </w:rPr>
        <w:t> BBB. </w:t>
      </w:r>
      <w:r>
        <w:rPr>
          <w:b/>
          <w:sz w:val="24"/>
          <w:u w:val="thick"/>
        </w:rPr>
        <w:t>13/07/2017</w:t>
      </w:r>
      <w:r>
        <w:rPr>
          <w:b/>
          <w:sz w:val="24"/>
        </w:rPr>
        <w:t> CCC. </w:t>
      </w:r>
      <w:r>
        <w:rPr>
          <w:b/>
          <w:sz w:val="24"/>
          <w:u w:val="thick"/>
        </w:rPr>
        <w:t>19/07/2017</w:t>
      </w:r>
      <w:r>
        <w:rPr>
          <w:b/>
          <w:sz w:val="24"/>
        </w:rPr>
        <w:t> DDD. </w:t>
      </w:r>
      <w:r>
        <w:rPr>
          <w:b/>
          <w:sz w:val="24"/>
          <w:u w:val="thick"/>
        </w:rPr>
        <w:t>27/07/2017</w:t>
      </w:r>
      <w:r>
        <w:rPr>
          <w:b/>
          <w:sz w:val="24"/>
        </w:rPr>
        <w:t> EEE. </w:t>
      </w:r>
      <w:r>
        <w:rPr>
          <w:sz w:val="24"/>
        </w:rPr>
        <w:t>08/08/2017 </w:t>
      </w:r>
      <w:r>
        <w:rPr>
          <w:b/>
          <w:sz w:val="24"/>
        </w:rPr>
        <w:t>FFF. </w:t>
      </w:r>
      <w:r>
        <w:rPr>
          <w:sz w:val="24"/>
        </w:rPr>
        <w:t>08/08/2017</w:t>
      </w:r>
    </w:p>
    <w:p>
      <w:pPr>
        <w:pStyle w:val="BodyText"/>
        <w:spacing w:before="5"/>
        <w:ind w:left="0"/>
      </w:pPr>
    </w:p>
    <w:p>
      <w:pPr>
        <w:spacing w:line="276" w:lineRule="exact" w:before="0"/>
        <w:ind w:left="1141" w:right="0" w:firstLine="0"/>
        <w:jc w:val="left"/>
        <w:rPr>
          <w:b/>
          <w:sz w:val="24"/>
        </w:rPr>
      </w:pPr>
      <w:r>
        <w:rPr>
          <w:b/>
          <w:sz w:val="24"/>
          <w:u w:val="thick"/>
        </w:rPr>
        <w:t>3</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Kanathran started</w:t>
      </w:r>
      <w:r>
        <w:rPr>
          <w:b/>
          <w:spacing w:val="1"/>
          <w:sz w:val="24"/>
          <w:u w:val="thick"/>
        </w:rPr>
        <w:t> </w:t>
      </w:r>
      <w:r>
        <w:rPr>
          <w:b/>
          <w:sz w:val="24"/>
          <w:u w:val="thick"/>
        </w:rPr>
        <w:t>banging</w:t>
      </w:r>
    </w:p>
    <w:p>
      <w:pPr>
        <w:pStyle w:val="BodyText"/>
        <w:spacing w:before="2"/>
        <w:ind w:left="1141"/>
      </w:pPr>
      <w:r>
        <w:rPr/>
        <w:t>Again, at me!</w:t>
      </w:r>
    </w:p>
    <w:p>
      <w:pPr>
        <w:pStyle w:val="BodyText"/>
        <w:spacing w:before="9"/>
        <w:ind w:left="0"/>
        <w:rPr>
          <w:sz w:val="15"/>
        </w:rPr>
      </w:pPr>
    </w:p>
    <w:p>
      <w:pPr>
        <w:pStyle w:val="Heading1"/>
        <w:spacing w:line="276" w:lineRule="exact" w:before="90"/>
        <w:ind w:left="1141"/>
      </w:pPr>
      <w:r>
        <w:rPr>
          <w:shd w:fill="00FF00" w:color="auto" w:val="clear"/>
          <w:u w:val="thick"/>
        </w:rPr>
        <w:t>4</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before="2"/>
        <w:ind w:left="1141"/>
      </w:pPr>
      <w:r>
        <w:rPr/>
        <w:t>/ Page Numbers:</w:t>
      </w:r>
    </w:p>
    <w:p>
      <w:pPr>
        <w:pStyle w:val="BodyText"/>
        <w:spacing w:before="1"/>
        <w:ind w:left="1141"/>
      </w:pPr>
      <w:r>
        <w:rPr/>
        <w:t>196,197,198,199,200,201,202,203,204,205,206,207,208,209,210,211,212,213,214,215,21</w:t>
      </w:r>
    </w:p>
    <w:p>
      <w:pPr>
        <w:pStyle w:val="BodyText"/>
        <w:spacing w:line="273" w:lineRule="exact" w:before="1"/>
        <w:ind w:left="1141"/>
      </w:pPr>
      <w:r>
        <w:rPr/>
        <w:t>6,217,218,219,220,221,222,223,224,225,226,</w:t>
      </w:r>
    </w:p>
    <w:p>
      <w:pPr>
        <w:pStyle w:val="BodyText"/>
        <w:spacing w:line="273" w:lineRule="exact"/>
        <w:ind w:left="1141"/>
      </w:pPr>
      <w:r>
        <w:rPr/>
        <w:t>227,228,229,230,231,232,233,234,235,236,237,238,239,240,241,242,243,244,245,246,24</w:t>
      </w:r>
    </w:p>
    <w:p>
      <w:pPr>
        <w:pStyle w:val="BodyText"/>
        <w:spacing w:before="2"/>
        <w:ind w:left="1141"/>
      </w:pPr>
      <w:r>
        <w:rPr/>
        <w:t>7,248,249,250,251,252,253,254,255,256,257,</w:t>
      </w:r>
    </w:p>
    <w:p>
      <w:pPr>
        <w:spacing w:before="2"/>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before="1"/>
        <w:ind w:left="1141"/>
      </w:pPr>
      <w:r>
        <w:rPr/>
        <w:t>8,279,280,281,282,283,284,285,286,287,288,</w:t>
      </w:r>
    </w:p>
    <w:p>
      <w:pPr>
        <w:pStyle w:val="BodyText"/>
        <w:spacing w:before="2"/>
        <w:ind w:left="1141"/>
      </w:pPr>
      <w:r>
        <w:rPr/>
        <w:t>289,290,291,292,293,294,295,296,297,298,299,300,301,302</w:t>
      </w:r>
    </w:p>
    <w:p>
      <w:pPr>
        <w:pStyle w:val="BodyText"/>
        <w:spacing w:before="7"/>
        <w:ind w:left="0"/>
        <w:rPr>
          <w:sz w:val="23"/>
        </w:rPr>
      </w:pPr>
    </w:p>
    <w:p>
      <w:pPr>
        <w:pStyle w:val="Heading1"/>
        <w:spacing w:line="276" w:lineRule="exact"/>
      </w:pPr>
      <w:r>
        <w:rPr>
          <w:u w:val="thick"/>
        </w:rPr>
        <w:t>47.</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Additional Email Attachments &amp; Emails /</w:t>
      </w:r>
      <w:r>
        <w:rPr>
          <w:b/>
          <w:spacing w:val="-7"/>
          <w:sz w:val="24"/>
          <w:u w:val="thick"/>
        </w:rPr>
        <w:t> </w:t>
      </w:r>
      <w:r>
        <w:rPr>
          <w:b/>
          <w:spacing w:val="-3"/>
          <w:sz w:val="24"/>
          <w:u w:val="thick"/>
        </w:rPr>
        <w:t>Issue:</w:t>
      </w:r>
    </w:p>
    <w:p>
      <w:pPr>
        <w:pStyle w:val="BodyText"/>
        <w:spacing w:before="1"/>
        <w:ind w:left="1141"/>
      </w:pPr>
      <w:r>
        <w:rPr/>
        <w:t>47. 1. 2.</w:t>
      </w:r>
    </w:p>
    <w:p>
      <w:pPr>
        <w:pStyle w:val="BodyText"/>
        <w:spacing w:before="2"/>
        <w:ind w:left="1141" w:right="5177"/>
      </w:pPr>
      <w:r>
        <w:rPr/>
        <w:t>Too Smooth Morgana -1-4124 15-05-2017 11-25 </w:t>
      </w:r>
      <w:r>
        <w:rPr>
          <w:shd w:fill="00FF00" w:color="auto" w:val="clear"/>
        </w:rPr>
        <w:t>15/05/2017</w:t>
      </w:r>
    </w:p>
    <w:p>
      <w:pPr>
        <w:spacing w:line="272" w:lineRule="exact" w:before="0"/>
        <w:ind w:left="1141" w:right="0" w:firstLine="0"/>
        <w:jc w:val="left"/>
        <w:rPr>
          <w:sz w:val="24"/>
        </w:rPr>
      </w:pPr>
      <w:r>
        <w:rPr>
          <w:sz w:val="24"/>
        </w:rPr>
        <w:t>/ </w:t>
      </w:r>
      <w:r>
        <w:rPr>
          <w:b/>
          <w:color w:val="FF0000"/>
          <w:sz w:val="24"/>
        </w:rPr>
        <w:t>Page Numbers: </w:t>
      </w:r>
      <w:r>
        <w:rPr>
          <w:sz w:val="24"/>
        </w:rPr>
        <w:t>181</w:t>
      </w:r>
    </w:p>
    <w:p>
      <w:pPr>
        <w:pStyle w:val="BodyText"/>
        <w:spacing w:before="3"/>
        <w:ind w:left="0"/>
      </w:pPr>
    </w:p>
    <w:p>
      <w:pPr>
        <w:pStyle w:val="BodyText"/>
      </w:pPr>
      <w:r>
        <w:rPr/>
        <w:t>--</w:t>
      </w:r>
    </w:p>
    <w:p>
      <w:pPr>
        <w:pStyle w:val="BodyText"/>
        <w:spacing w:before="3"/>
        <w:ind w:left="0"/>
      </w:pPr>
    </w:p>
    <w:p>
      <w:pPr>
        <w:pStyle w:val="Heading1"/>
        <w:spacing w:line="273" w:lineRule="exact"/>
      </w:pPr>
      <w:r>
        <w:rPr>
          <w:u w:val="thick"/>
        </w:rPr>
        <w:t>1</w:t>
      </w:r>
    </w:p>
    <w:p>
      <w:pPr>
        <w:spacing w:line="273" w:lineRule="exact" w:before="0"/>
        <w:ind w:left="781" w:right="0" w:firstLine="0"/>
        <w:jc w:val="left"/>
        <w:rPr>
          <w:b/>
          <w:sz w:val="24"/>
        </w:rPr>
      </w:pPr>
      <w:r>
        <w:rPr>
          <w:b/>
          <w:sz w:val="24"/>
          <w:u w:val="thick"/>
        </w:rPr>
        <w:t>1 x Email</w:t>
      </w:r>
    </w:p>
    <w:p>
      <w:pPr>
        <w:pStyle w:val="BodyText"/>
        <w:spacing w:before="2"/>
      </w:pPr>
      <w:r>
        <w:rPr/>
        <w:t>Me to Morgana about a pur 150 bookmaker I brought for the company!</w:t>
      </w:r>
    </w:p>
    <w:p>
      <w:pPr>
        <w:spacing w:before="2"/>
        <w:ind w:left="781" w:right="0" w:firstLine="0"/>
        <w:jc w:val="left"/>
        <w:rPr>
          <w:sz w:val="24"/>
        </w:rPr>
      </w:pPr>
      <w:r>
        <w:rPr>
          <w:b/>
          <w:sz w:val="24"/>
        </w:rPr>
        <w:t>Date: </w:t>
      </w:r>
      <w:r>
        <w:rPr>
          <w:sz w:val="24"/>
        </w:rPr>
        <w:t>Monday, 15 May </w:t>
      </w:r>
      <w:r>
        <w:rPr>
          <w:b/>
          <w:sz w:val="24"/>
        </w:rPr>
        <w:t>2017</w:t>
      </w:r>
      <w:r>
        <w:rPr>
          <w:sz w:val="24"/>
        </w:rPr>
        <w:t>, 11:25</w:t>
      </w:r>
    </w:p>
    <w:p>
      <w:pPr>
        <w:spacing w:before="2"/>
        <w:ind w:left="781" w:right="0" w:firstLine="0"/>
        <w:jc w:val="left"/>
        <w:rPr>
          <w:sz w:val="24"/>
        </w:rPr>
      </w:pPr>
      <w:r>
        <w:rPr>
          <w:b/>
          <w:sz w:val="24"/>
        </w:rPr>
        <w:t>Subject: RE: </w:t>
      </w:r>
      <w:r>
        <w:rPr>
          <w:sz w:val="24"/>
        </w:rPr>
        <w:t>Parts</w:t>
      </w:r>
    </w:p>
    <w:p>
      <w:pPr>
        <w:pStyle w:val="BodyText"/>
        <w:spacing w:before="1"/>
      </w:pPr>
      <w:r>
        <w:rPr>
          <w:b/>
        </w:rPr>
        <w:t>From: </w:t>
      </w:r>
      <w:r>
        <w:rPr/>
        <w:t>Spares </w:t>
      </w:r>
      <w:hyperlink r:id="rId87">
        <w:r>
          <w:rPr>
            <w:color w:val="0000FF"/>
            <w:u w:val="single" w:color="0000FF"/>
          </w:rPr>
          <w:t>Spares@morgana.co.uk</w:t>
        </w:r>
      </w:hyperlink>
    </w:p>
    <w:p>
      <w:pPr>
        <w:spacing w:after="0"/>
        <w:sectPr>
          <w:pgSz w:w="11910" w:h="16840"/>
          <w:pgMar w:top="1360" w:bottom="280" w:left="660" w:right="0"/>
        </w:sectPr>
      </w:pPr>
    </w:p>
    <w:p>
      <w:pPr>
        <w:pStyle w:val="BodyText"/>
        <w:spacing w:before="64"/>
      </w:pPr>
      <w:r>
        <w:rPr>
          <w:b/>
        </w:rPr>
        <w:t>To: </w:t>
      </w:r>
      <w:hyperlink r:id="rId10">
        <w:r>
          <w:rPr>
            <w:color w:val="0000FF"/>
            <w:u w:val="single" w:color="0000FF"/>
          </w:rPr>
          <w:t>re_wired@ymail.com</w:t>
        </w:r>
      </w:hyperlink>
    </w:p>
    <w:p>
      <w:pPr>
        <w:pStyle w:val="BodyText"/>
        <w:spacing w:line="235" w:lineRule="auto" w:before="6"/>
        <w:ind w:right="1502"/>
      </w:pPr>
      <w:r>
        <w:rPr/>
        <w:t>Hi Simon Price for part number. C40400010 Thermostat @ £10.93 each plus vat &amp; carriage (carriage £9.95)</w:t>
      </w:r>
    </w:p>
    <w:p>
      <w:pPr>
        <w:pStyle w:val="BodyText"/>
        <w:spacing w:before="4"/>
        <w:ind w:left="0"/>
      </w:pPr>
    </w:p>
    <w:p>
      <w:pPr>
        <w:pStyle w:val="Heading1"/>
      </w:pPr>
      <w:r>
        <w:rPr>
          <w:u w:val="thick"/>
        </w:rPr>
        <w:t>2</w:t>
      </w:r>
    </w:p>
    <w:p>
      <w:pPr>
        <w:spacing w:before="2"/>
        <w:ind w:left="781" w:right="0" w:firstLine="0"/>
        <w:jc w:val="left"/>
        <w:rPr>
          <w:b/>
          <w:sz w:val="24"/>
        </w:rPr>
      </w:pPr>
      <w:r>
        <w:rPr/>
        <w:pict>
          <v:group style="position:absolute;margin-left:72.050003pt;margin-top:12.428113pt;width:283.3pt;height:1.150pt;mso-position-horizontal-relative:page;mso-position-vertical-relative:paragraph;z-index:251936768" coordorigin="1441,249"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spacing w:line="254" w:lineRule="auto" w:before="24"/>
        <w:ind w:left="781" w:right="1809" w:firstLine="0"/>
        <w:jc w:val="left"/>
        <w:rPr>
          <w:b/>
          <w:sz w:val="24"/>
        </w:rPr>
      </w:pPr>
      <w:r>
        <w:rPr>
          <w:b/>
          <w:sz w:val="24"/>
          <w:shd w:fill="00FF00" w:color="auto" w:val="clear"/>
        </w:rPr>
        <w:t>LL + NN:</w:t>
      </w:r>
      <w:r>
        <w:rPr>
          <w:b/>
          <w:sz w:val="24"/>
        </w:rPr>
        <w:t> </w:t>
      </w:r>
      <w:r>
        <w:rPr>
          <w:sz w:val="24"/>
        </w:rPr>
        <w:t>Markandu Council History / </w:t>
      </w:r>
      <w:r>
        <w:rPr>
          <w:b/>
          <w:sz w:val="24"/>
          <w:shd w:fill="00FF00" w:color="auto" w:val="clear"/>
        </w:rPr>
        <w:t>LL + NN:</w:t>
      </w:r>
      <w:r>
        <w:rPr>
          <w:b/>
          <w:sz w:val="24"/>
        </w:rPr>
        <w:t> </w:t>
      </w:r>
      <w:r>
        <w:rPr>
          <w:sz w:val="24"/>
        </w:rPr>
        <w:t>Attended the Civic Centre/ </w:t>
      </w:r>
      <w:r>
        <w:rPr>
          <w:b/>
          <w:sz w:val="24"/>
        </w:rPr>
        <w:t>Address of 117 /</w:t>
      </w:r>
    </w:p>
    <w:p>
      <w:pPr>
        <w:spacing w:before="7"/>
        <w:ind w:left="781" w:right="0" w:firstLine="0"/>
        <w:jc w:val="left"/>
        <w:rPr>
          <w:sz w:val="24"/>
        </w:rPr>
      </w:pPr>
      <w:r>
        <w:rPr>
          <w:b/>
          <w:sz w:val="24"/>
        </w:rPr>
        <w:t>Page Numbers: </w:t>
      </w:r>
      <w:r>
        <w:rPr>
          <w:sz w:val="24"/>
        </w:rPr>
        <w:t>40,41,42,</w:t>
      </w:r>
      <w:r>
        <w:rPr>
          <w:b/>
          <w:sz w:val="24"/>
          <w:u w:val="thick"/>
        </w:rPr>
        <w:t>43,44</w:t>
      </w:r>
      <w:r>
        <w:rPr>
          <w:sz w:val="24"/>
        </w:rPr>
        <w:t>,45</w:t>
      </w:r>
    </w:p>
    <w:p>
      <w:pPr>
        <w:pStyle w:val="Heading1"/>
        <w:spacing w:before="25" w:after="31"/>
      </w:pP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2" w:lineRule="exact"/>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 to Day</w:t>
            </w:r>
            <w:r>
              <w:rPr>
                <w:b/>
                <w:sz w:val="24"/>
                <w:u w:val="single"/>
              </w:rPr>
              <w:t>!</w:t>
            </w:r>
            <w:r>
              <w:rPr>
                <w:b/>
                <w:sz w:val="24"/>
              </w:rPr>
              <w:t>”</w:t>
            </w:r>
          </w:p>
        </w:tc>
      </w:tr>
    </w:tbl>
    <w:p>
      <w:pPr>
        <w:spacing w:before="1" w:after="31"/>
        <w:ind w:left="781" w:right="0" w:firstLine="0"/>
        <w:jc w:val="left"/>
        <w:rPr>
          <w:b/>
          <w:sz w:val="24"/>
        </w:rPr>
      </w:pPr>
      <w:r>
        <w:rPr>
          <w:b/>
          <w:sz w:val="24"/>
          <w:u w:val="thick"/>
        </w:rPr>
        <w:t>43,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561" w:hRule="atLeast"/>
        </w:trPr>
        <w:tc>
          <w:tcPr>
            <w:tcW w:w="6094" w:type="dxa"/>
            <w:tcBorders>
              <w:left w:val="single" w:sz="4" w:space="0" w:color="000000"/>
              <w:bottom w:val="single" w:sz="4" w:space="0" w:color="000000"/>
              <w:right w:val="single" w:sz="4" w:space="0" w:color="000000"/>
            </w:tcBorders>
          </w:tcPr>
          <w:p>
            <w:pPr>
              <w:pStyle w:val="TableParagraph"/>
              <w:spacing w:line="278" w:lineRule="exact" w:before="2"/>
              <w:ind w:right="4800"/>
              <w:rPr>
                <w:b/>
                <w:sz w:val="24"/>
              </w:rPr>
            </w:pPr>
            <w:r>
              <w:rPr>
                <w:b/>
                <w:sz w:val="24"/>
                <w:shd w:fill="FFFF00" w:color="auto" w:val="clear"/>
              </w:rPr>
              <w:t>LL.</w:t>
            </w:r>
          </w:p>
          <w:p>
            <w:pPr>
              <w:pStyle w:val="TableParagraph"/>
              <w:spacing w:line="278" w:lineRule="exact"/>
              <w:ind w:right="4800"/>
              <w:rPr>
                <w:b/>
                <w:sz w:val="24"/>
              </w:rPr>
            </w:pPr>
            <w:r>
              <w:rPr>
                <w:b/>
                <w:sz w:val="24"/>
                <w:shd w:fill="FFFF00" w:color="auto" w:val="clear"/>
              </w:rPr>
              <w:t>15/05/2017:</w:t>
            </w:r>
          </w:p>
        </w:tc>
      </w:tr>
    </w:tbl>
    <w:p>
      <w:pPr>
        <w:spacing w:before="1" w:after="31"/>
        <w:ind w:left="781" w:right="0" w:firstLine="0"/>
        <w:jc w:val="left"/>
        <w:rPr>
          <w:b/>
          <w:sz w:val="24"/>
        </w:rPr>
      </w:pP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1381"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before="3"/>
              <w:rPr>
                <w:sz w:val="24"/>
              </w:rPr>
            </w:pPr>
            <w:r>
              <w:rPr>
                <w:sz w:val="24"/>
              </w:rPr>
              <w:t>Page 5 of 6</w:t>
            </w:r>
          </w:p>
          <w:p>
            <w:pPr>
              <w:pStyle w:val="TableParagraph"/>
              <w:spacing w:line="237" w:lineRule="auto" w:before="5"/>
              <w:ind w:right="158"/>
              <w:rPr>
                <w:sz w:val="24"/>
              </w:rPr>
            </w:pPr>
            <w:r>
              <w:rPr>
                <w:sz w:val="24"/>
              </w:rPr>
              <w:t>Mr and Mrs Mathiyalagan attended the Civic Centre to report that Mr Cordell has started to regularly harass them again. They complained that Mr Cordell now comes to bang</w:t>
            </w:r>
          </w:p>
          <w:p>
            <w:pPr>
              <w:pStyle w:val="TableParagraph"/>
              <w:spacing w:line="255" w:lineRule="exact" w:before="3"/>
              <w:rPr>
                <w:sz w:val="24"/>
              </w:rPr>
            </w:pPr>
            <w:r>
              <w:rPr>
                <w:sz w:val="24"/>
              </w:rPr>
              <w:t>on their front door and shout and scream abuse and threats</w:t>
            </w:r>
          </w:p>
        </w:tc>
      </w:tr>
    </w:tbl>
    <w:p>
      <w:pPr>
        <w:spacing w:after="0" w:line="255" w:lineRule="exac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4972" w:hRule="atLeast"/>
        </w:trPr>
        <w:tc>
          <w:tcPr>
            <w:tcW w:w="6094" w:type="dxa"/>
          </w:tcPr>
          <w:p>
            <w:pPr>
              <w:pStyle w:val="TableParagraph"/>
              <w:ind w:right="232"/>
              <w:rPr>
                <w:sz w:val="24"/>
              </w:rPr>
            </w:pPr>
            <w:r>
              <w:rPr>
                <w:sz w:val="24"/>
              </w:rPr>
              <w:t>every other day. He stated that the latest incident happened at 12pm on</w:t>
            </w:r>
          </w:p>
          <w:p>
            <w:pPr>
              <w:pStyle w:val="TableParagraph"/>
              <w:spacing w:before="3"/>
              <w:rPr>
                <w:b/>
                <w:sz w:val="24"/>
              </w:rPr>
            </w:pPr>
            <w:r>
              <w:rPr>
                <w:b/>
                <w:sz w:val="24"/>
                <w:shd w:fill="FFFF00" w:color="auto" w:val="clear"/>
              </w:rPr>
              <w:t>NN.</w:t>
            </w:r>
          </w:p>
          <w:p>
            <w:pPr>
              <w:pStyle w:val="TableParagraph"/>
              <w:spacing w:before="1"/>
              <w:ind w:right="126"/>
              <w:rPr>
                <w:sz w:val="24"/>
              </w:rPr>
            </w:pPr>
            <w:r>
              <w:rPr>
                <w:b/>
                <w:sz w:val="24"/>
                <w:shd w:fill="FFFF00" w:color="auto" w:val="clear"/>
              </w:rPr>
              <w:t>12/05/2017</w:t>
            </w:r>
            <w:r>
              <w:rPr>
                <w:b/>
                <w:sz w:val="24"/>
              </w:rPr>
              <w:t> </w:t>
            </w:r>
            <w:r>
              <w:rPr>
                <w:sz w:val="24"/>
              </w:rPr>
              <w:t>when Simon came and started banging on </w:t>
            </w:r>
            <w:r>
              <w:rPr>
                <w:spacing w:val="2"/>
                <w:sz w:val="24"/>
              </w:rPr>
              <w:t>his </w:t>
            </w:r>
            <w:r>
              <w:rPr>
                <w:sz w:val="24"/>
              </w:rPr>
              <w:t>door aggressively while his wife was. at home with his daughter and cousin and was telling his wife to open the door. He stated that Simon knew that he was at work and that his wife was probably alone at home with his daughter. Mr Mathiyalagan stated that he is scared for his and his family's safety and wants something done urgently to keep them safe from Mr Cordell. They pleaded with me to speak to Waltham Forest to find alternative accommodation for them as it is no longer safeguard them to continue living in Burncroft Avenue. I took the contact details of the property manager at Waltham Forest and called and left a massage</w:t>
            </w:r>
            <w:r>
              <w:rPr>
                <w:spacing w:val="-32"/>
                <w:sz w:val="24"/>
              </w:rPr>
              <w:t> </w:t>
            </w:r>
            <w:r>
              <w:rPr>
                <w:sz w:val="24"/>
              </w:rPr>
              <w:t>for him to call me back. The details are Mr Osmani,</w:t>
            </w:r>
            <w:r>
              <w:rPr>
                <w:spacing w:val="-17"/>
                <w:sz w:val="24"/>
              </w:rPr>
              <w:t> </w:t>
            </w:r>
            <w:r>
              <w:rPr>
                <w:sz w:val="24"/>
              </w:rPr>
              <w:t>tel.</w:t>
            </w:r>
          </w:p>
          <w:p>
            <w:pPr>
              <w:pStyle w:val="TableParagraph"/>
              <w:spacing w:line="278" w:lineRule="exact" w:before="1"/>
              <w:rPr>
                <w:sz w:val="24"/>
              </w:rPr>
            </w:pPr>
            <w:r>
              <w:rPr>
                <w:sz w:val="24"/>
              </w:rPr>
              <w:t>020849S5503 and his manager is Taylor tel. 02084965496 also 02084965502/5506.</w:t>
            </w:r>
          </w:p>
        </w:tc>
      </w:tr>
    </w:tbl>
    <w:p>
      <w:pPr>
        <w:spacing w:before="4" w:after="31"/>
        <w:ind w:left="781" w:right="0" w:firstLine="0"/>
        <w:jc w:val="left"/>
        <w:rPr>
          <w:b/>
          <w:sz w:val="24"/>
        </w:rPr>
      </w:pPr>
      <w:r>
        <w:rPr>
          <w:b/>
          <w:sz w:val="24"/>
          <w:u w:val="thick"/>
        </w:rPr>
        <w:t>45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2" w:lineRule="exact"/>
              <w:rPr>
                <w:b/>
                <w:sz w:val="24"/>
              </w:rPr>
            </w:pPr>
            <w:r>
              <w:rPr>
                <w:b/>
                <w:sz w:val="24"/>
              </w:rPr>
              <w:t>“</w:t>
            </w:r>
            <w:r>
              <w:rPr>
                <w:sz w:val="24"/>
                <w:u w:val="single"/>
              </w:rPr>
              <w:t>Not Relevant to Day</w:t>
            </w:r>
            <w:r>
              <w:rPr>
                <w:b/>
                <w:sz w:val="24"/>
                <w:u w:val="single"/>
              </w:rPr>
              <w:t>!</w:t>
            </w:r>
            <w:r>
              <w:rPr>
                <w:b/>
                <w:sz w:val="24"/>
              </w:rPr>
              <w:t>”</w:t>
            </w:r>
          </w:p>
        </w:tc>
      </w:tr>
    </w:tbl>
    <w:p>
      <w:pPr>
        <w:pStyle w:val="BodyText"/>
        <w:spacing w:before="6"/>
        <w:ind w:left="0"/>
        <w:rPr>
          <w:b/>
          <w:sz w:val="23"/>
        </w:rPr>
      </w:pPr>
    </w:p>
    <w:p>
      <w:pPr>
        <w:spacing w:before="1"/>
        <w:ind w:left="781" w:right="0" w:firstLine="0"/>
        <w:jc w:val="left"/>
        <w:rPr>
          <w:b/>
          <w:sz w:val="24"/>
        </w:rPr>
      </w:pPr>
      <w:r>
        <w:rPr>
          <w:b/>
          <w:sz w:val="24"/>
          <w:u w:val="thick"/>
        </w:rPr>
        <w:t>3</w:t>
      </w:r>
    </w:p>
    <w:p>
      <w:pPr>
        <w:spacing w:before="1"/>
        <w:ind w:left="781" w:right="0" w:firstLine="0"/>
        <w:jc w:val="left"/>
        <w:rPr>
          <w:b/>
          <w:sz w:val="24"/>
        </w:rPr>
      </w:pPr>
      <w:r>
        <w:rPr>
          <w:b/>
          <w:sz w:val="24"/>
          <w:u w:val="thick"/>
        </w:rPr>
        <w:t>Kanathran started banging</w:t>
      </w:r>
    </w:p>
    <w:p>
      <w:pPr>
        <w:pStyle w:val="BodyText"/>
        <w:spacing w:before="2"/>
      </w:pPr>
      <w:r>
        <w:rPr/>
        <w:t>Again, at me!</w:t>
      </w:r>
    </w:p>
    <w:p>
      <w:pPr>
        <w:pStyle w:val="BodyText"/>
        <w:spacing w:before="7"/>
        <w:ind w:left="0"/>
        <w:rPr>
          <w:sz w:val="23"/>
        </w:rPr>
      </w:pPr>
    </w:p>
    <w:p>
      <w:pPr>
        <w:pStyle w:val="Heading1"/>
      </w:pPr>
      <w:r>
        <w:rPr>
          <w:u w:val="thick"/>
        </w:rPr>
        <w:t>4</w:t>
      </w:r>
    </w:p>
    <w:p>
      <w:pPr>
        <w:spacing w:before="2"/>
        <w:ind w:left="781" w:right="0" w:firstLine="0"/>
        <w:jc w:val="left"/>
        <w:rPr>
          <w:b/>
          <w:sz w:val="24"/>
        </w:rPr>
      </w:pPr>
      <w:r>
        <w:rPr>
          <w:b/>
          <w:sz w:val="24"/>
          <w:u w:val="thick"/>
        </w:rPr>
        <w:t>LEMMYS Index I received on the 25/06/2018</w:t>
      </w:r>
    </w:p>
    <w:p>
      <w:pPr>
        <w:pStyle w:val="BodyText"/>
        <w:spacing w:before="1"/>
      </w:pPr>
      <w:r>
        <w:rPr/>
        <w:t>Claim form, application for an injunction and statements / New 2 Injunction / Indexed</w:t>
      </w:r>
    </w:p>
    <w:p>
      <w:pPr>
        <w:pStyle w:val="Heading1"/>
        <w:spacing w:line="273" w:lineRule="exact" w:before="2"/>
      </w:pPr>
      <w:r>
        <w:rPr/>
        <w:t>/ Page Numbers:</w:t>
      </w:r>
    </w:p>
    <w:p>
      <w:pPr>
        <w:pStyle w:val="BodyText"/>
        <w:spacing w:line="273" w:lineRule="exact"/>
      </w:pPr>
      <w:r>
        <w:rPr/>
        <w:t>196,197,198,199,200,201,202,203,204,205,206,207,208,209,210,211,212,213,214,215,216,2</w:t>
      </w:r>
    </w:p>
    <w:p>
      <w:pPr>
        <w:pStyle w:val="BodyText"/>
        <w:spacing w:before="1"/>
      </w:pPr>
      <w:r>
        <w:rPr/>
        <w:t>17,218,219,220,221,222,223,224,225,226,227,228,</w:t>
      </w:r>
    </w:p>
    <w:p>
      <w:pPr>
        <w:pStyle w:val="BodyText"/>
        <w:spacing w:before="2"/>
      </w:pPr>
      <w:r>
        <w:rPr/>
        <w:t>229,230,231,232,233,234,235,236,237,238,239,240,241,242,243,244,245,246,247,248,249,2</w:t>
      </w:r>
    </w:p>
    <w:p>
      <w:pPr>
        <w:pStyle w:val="BodyText"/>
        <w:spacing w:before="1"/>
      </w:pPr>
      <w:r>
        <w:rPr/>
        <w:t>50,251,252,253,254,255,256,257,258,259,260.261,</w:t>
      </w:r>
    </w:p>
    <w:p>
      <w:pPr>
        <w:spacing w:line="273" w:lineRule="exact" w:before="3"/>
        <w:ind w:left="781" w:right="0" w:firstLine="0"/>
        <w:jc w:val="left"/>
        <w:rPr>
          <w:sz w:val="24"/>
        </w:rPr>
      </w:pPr>
      <w:r>
        <w:rPr>
          <w:sz w:val="24"/>
        </w:rPr>
        <w:t>262,263,264,265,266,</w:t>
      </w:r>
      <w:r>
        <w:rPr>
          <w:b/>
          <w:sz w:val="24"/>
          <w:u w:val="thick"/>
        </w:rPr>
        <w:t>267,268,269,270,271,272,</w:t>
      </w:r>
      <w:r>
        <w:rPr>
          <w:sz w:val="24"/>
        </w:rPr>
        <w:t>273,274,275,276,277,278,279,280,281,282,2</w:t>
      </w:r>
    </w:p>
    <w:p>
      <w:pPr>
        <w:pStyle w:val="BodyText"/>
        <w:spacing w:line="273" w:lineRule="exact"/>
      </w:pPr>
      <w:r>
        <w:rPr/>
        <w:t>83,284,285,286,287,288,289,290,291,292,293,294,</w:t>
      </w:r>
    </w:p>
    <w:p>
      <w:pPr>
        <w:pStyle w:val="BodyText"/>
        <w:spacing w:before="1"/>
      </w:pPr>
      <w:r>
        <w:rPr/>
        <w:t>295,296,297,298,299,300,301,302</w:t>
      </w:r>
    </w:p>
    <w:p>
      <w:pPr>
        <w:spacing w:before="2"/>
        <w:ind w:left="781" w:right="0" w:firstLine="0"/>
        <w:jc w:val="left"/>
        <w:rPr>
          <w:b/>
          <w:sz w:val="24"/>
        </w:rPr>
      </w:pPr>
      <w:r>
        <w:rPr>
          <w:b/>
          <w:color w:val="EC7C30"/>
          <w:sz w:val="24"/>
        </w:rPr>
        <w:t>267</w:t>
      </w:r>
    </w:p>
    <w:p>
      <w:pPr>
        <w:pStyle w:val="ListParagraph"/>
        <w:numPr>
          <w:ilvl w:val="0"/>
          <w:numId w:val="61"/>
        </w:numPr>
        <w:tabs>
          <w:tab w:pos="1081" w:val="left" w:leader="none"/>
        </w:tabs>
        <w:spacing w:line="240" w:lineRule="auto" w:before="2" w:after="0"/>
        <w:ind w:left="1081" w:right="0" w:hanging="300"/>
        <w:jc w:val="left"/>
        <w:rPr>
          <w:sz w:val="24"/>
        </w:rPr>
      </w:pPr>
      <w:r>
        <w:rPr>
          <w:sz w:val="24"/>
        </w:rPr>
        <w:t>Aug 16</w:t>
      </w:r>
    </w:p>
    <w:p>
      <w:pPr>
        <w:pStyle w:val="ListParagraph"/>
        <w:numPr>
          <w:ilvl w:val="0"/>
          <w:numId w:val="63"/>
        </w:numPr>
        <w:tabs>
          <w:tab w:pos="1081" w:val="left" w:leader="none"/>
        </w:tabs>
        <w:spacing w:line="240" w:lineRule="auto" w:before="1" w:after="4"/>
        <w:ind w:left="1081" w:right="0" w:hanging="300"/>
        <w:jc w:val="left"/>
        <w:rPr>
          <w:sz w:val="24"/>
        </w:rPr>
      </w:pPr>
      <w:r>
        <w:rPr>
          <w:sz w:val="24"/>
        </w:rPr>
        <w:t>Oct</w:t>
      </w:r>
      <w:r>
        <w:rPr>
          <w:spacing w:val="-1"/>
          <w:sz w:val="24"/>
        </w:rPr>
        <w:t> </w:t>
      </w:r>
      <w:r>
        <w:rPr>
          <w:sz w:val="24"/>
        </w:rPr>
        <w:t>16</w:t>
      </w:r>
    </w:p>
    <w:p>
      <w:pPr>
        <w:pStyle w:val="BodyText"/>
        <w:ind w:left="780"/>
        <w:rPr>
          <w:sz w:val="20"/>
        </w:rPr>
      </w:pPr>
      <w:r>
        <w:rPr>
          <w:sz w:val="20"/>
        </w:rPr>
        <w:pict>
          <v:shape style="width:269.4pt;height:83.1pt;mso-position-horizontal-relative:char;mso-position-vertical-relative:line" type="#_x0000_t202" filled="true" fillcolor="#000000" stroked="true" strokeweight=".375pt" strokecolor="#000000">
            <w10:anchorlock/>
            <v:textbox inset="0,0,0,0">
              <w:txbxContent>
                <w:p>
                  <w:pPr>
                    <w:pStyle w:val="BodyText"/>
                    <w:spacing w:before="10"/>
                    <w:ind w:left="0"/>
                    <w:rPr>
                      <w:sz w:val="23"/>
                    </w:rPr>
                  </w:pPr>
                </w:p>
                <w:p>
                  <w:pPr>
                    <w:spacing w:before="0"/>
                    <w:ind w:left="414" w:right="414" w:firstLine="0"/>
                    <w:jc w:val="center"/>
                    <w:rPr>
                      <w:b/>
                      <w:sz w:val="24"/>
                    </w:rPr>
                  </w:pPr>
                  <w:r>
                    <w:rPr>
                      <w:b/>
                      <w:color w:val="EC7C30"/>
                      <w:sz w:val="24"/>
                    </w:rPr>
                    <w:t>CLAIM NUMBER: D02EDO73</w:t>
                  </w:r>
                </w:p>
                <w:p>
                  <w:pPr>
                    <w:spacing w:line="556" w:lineRule="exact" w:before="51"/>
                    <w:ind w:left="407" w:right="414" w:firstLine="0"/>
                    <w:jc w:val="center"/>
                    <w:rPr>
                      <w:b/>
                      <w:sz w:val="24"/>
                    </w:rPr>
                  </w:pPr>
                  <w:r>
                    <w:rPr>
                      <w:b/>
                      <w:color w:val="EC7C30"/>
                      <w:sz w:val="24"/>
                    </w:rPr>
                    <w:t>IN THE EDMONTON COUNTY COURT BETWEEN:</w:t>
                  </w:r>
                </w:p>
              </w:txbxContent>
            </v:textbox>
            <v:fill type="solid"/>
            <v:stroke dashstyl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3879" w:hRule="atLeast"/>
        </w:trPr>
        <w:tc>
          <w:tcPr>
            <w:tcW w:w="5388" w:type="dxa"/>
            <w:shd w:val="clear" w:color="auto" w:fill="000000"/>
          </w:tcPr>
          <w:p>
            <w:pPr>
              <w:pStyle w:val="TableParagraph"/>
              <w:spacing w:before="10"/>
              <w:ind w:left="0"/>
              <w:rPr>
                <w:sz w:val="24"/>
              </w:rPr>
            </w:pPr>
          </w:p>
          <w:p>
            <w:pPr>
              <w:pStyle w:val="TableParagraph"/>
              <w:ind w:left="410" w:right="412"/>
              <w:jc w:val="center"/>
              <w:rPr>
                <w:b/>
                <w:sz w:val="24"/>
              </w:rPr>
            </w:pPr>
            <w:r>
              <w:rPr>
                <w:b/>
                <w:color w:val="EC7C30"/>
                <w:sz w:val="24"/>
              </w:rPr>
              <w:t>{CLAIMANT}</w:t>
            </w:r>
          </w:p>
          <w:p>
            <w:pPr>
              <w:pStyle w:val="TableParagraph"/>
              <w:spacing w:before="7"/>
              <w:ind w:left="0"/>
              <w:rPr>
                <w:sz w:val="24"/>
              </w:rPr>
            </w:pPr>
          </w:p>
          <w:p>
            <w:pPr>
              <w:pStyle w:val="TableParagraph"/>
              <w:spacing w:line="235" w:lineRule="auto"/>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9947" w:hRule="atLeast"/>
        </w:trPr>
        <w:tc>
          <w:tcPr>
            <w:tcW w:w="5388" w:type="dxa"/>
            <w:tcBorders>
              <w:left w:val="single" w:sz="4" w:space="0" w:color="000000"/>
              <w:bottom w:val="single" w:sz="4" w:space="0" w:color="000000"/>
              <w:right w:val="single" w:sz="4" w:space="0" w:color="000000"/>
            </w:tcBorders>
          </w:tcPr>
          <w:p>
            <w:pPr>
              <w:pStyle w:val="TableParagraph"/>
              <w:spacing w:line="273" w:lineRule="exact" w:before="8"/>
              <w:rPr>
                <w:b/>
                <w:sz w:val="24"/>
              </w:rPr>
            </w:pPr>
            <w:r>
              <w:rPr>
                <w:b/>
                <w:sz w:val="24"/>
                <w:u w:val="thick"/>
              </w:rPr>
              <w:t>Page 1 of</w:t>
            </w:r>
            <w:r>
              <w:rPr>
                <w:b/>
                <w:spacing w:val="3"/>
                <w:sz w:val="24"/>
                <w:u w:val="thick"/>
              </w:rPr>
              <w:t> </w:t>
            </w:r>
            <w:r>
              <w:rPr>
                <w:b/>
                <w:sz w:val="24"/>
                <w:u w:val="thick"/>
              </w:rPr>
              <w:t>3</w:t>
            </w:r>
          </w:p>
          <w:p>
            <w:pPr>
              <w:pStyle w:val="TableParagraph"/>
              <w:spacing w:line="242" w:lineRule="auto"/>
              <w:ind w:right="431"/>
              <w:rPr>
                <w:sz w:val="24"/>
              </w:rPr>
            </w:pPr>
            <w:r>
              <w:rPr>
                <w:sz w:val="24"/>
              </w:rPr>
              <w:t>Case17834 Markandu Mathiyalakan Burncroft Avenue 117 EN3 7j GENERAL Active,</w:t>
            </w:r>
            <w:r>
              <w:rPr>
                <w:spacing w:val="-13"/>
                <w:sz w:val="24"/>
              </w:rPr>
              <w:t> </w:t>
            </w:r>
            <w:r>
              <w:rPr>
                <w:sz w:val="24"/>
              </w:rPr>
              <w:t>Interview with</w:t>
            </w:r>
            <w:r>
              <w:rPr>
                <w:spacing w:val="-1"/>
                <w:sz w:val="24"/>
              </w:rPr>
              <w:t> </w:t>
            </w:r>
            <w:r>
              <w:rPr>
                <w:sz w:val="24"/>
              </w:rPr>
              <w:t>Victim</w:t>
            </w:r>
          </w:p>
          <w:p>
            <w:pPr>
              <w:pStyle w:val="TableParagraph"/>
              <w:spacing w:line="273" w:lineRule="exact"/>
              <w:rPr>
                <w:sz w:val="24"/>
              </w:rPr>
            </w:pPr>
            <w:r>
              <w:rPr>
                <w:sz w:val="24"/>
              </w:rPr>
              <w:t>Involved Persons</w:t>
            </w:r>
          </w:p>
          <w:p>
            <w:pPr>
              <w:pStyle w:val="TableParagraph"/>
              <w:ind w:right="204"/>
              <w:rPr>
                <w:sz w:val="24"/>
              </w:rPr>
            </w:pPr>
            <w:r>
              <w:rPr>
                <w:sz w:val="24"/>
              </w:rPr>
              <w:t>CLIENT (VICTIM) </w:t>
            </w:r>
            <w:r>
              <w:rPr>
                <w:b/>
                <w:sz w:val="24"/>
              </w:rPr>
              <w:t>Mr Markandu Mathiyalakan, </w:t>
            </w:r>
            <w:r>
              <w:rPr>
                <w:sz w:val="24"/>
              </w:rPr>
              <w:t>Relationship to Cases Incidents in which Person is involved Client (Victim) in CASE 17834 INCIDENT: SINCE </w:t>
            </w:r>
            <w:r>
              <w:rPr>
                <w:b/>
                <w:sz w:val="24"/>
                <w:shd w:fill="FFFF00" w:color="auto" w:val="clear"/>
              </w:rPr>
              <w:t>06 Aug 16</w:t>
            </w:r>
            <w:r>
              <w:rPr>
                <w:b/>
                <w:sz w:val="24"/>
              </w:rPr>
              <w:t> </w:t>
            </w:r>
            <w:r>
              <w:rPr>
                <w:sz w:val="24"/>
              </w:rPr>
              <w:t>- Threats and intimidation (General)</w:t>
            </w:r>
          </w:p>
          <w:p>
            <w:pPr>
              <w:pStyle w:val="TableParagraph"/>
              <w:spacing w:line="235" w:lineRule="auto" w:before="4"/>
              <w:ind w:right="565"/>
              <w:rPr>
                <w:sz w:val="24"/>
              </w:rPr>
            </w:pPr>
            <w:r>
              <w:rPr>
                <w:sz w:val="24"/>
              </w:rPr>
              <w:t>Current address: 117 Burncroft Avenue, Enfield, EN3 7JQ</w:t>
            </w:r>
          </w:p>
          <w:p>
            <w:pPr>
              <w:pStyle w:val="TableParagraph"/>
              <w:spacing w:before="2"/>
              <w:ind w:right="1918"/>
              <w:rPr>
                <w:sz w:val="24"/>
              </w:rPr>
            </w:pPr>
            <w:r>
              <w:rPr>
                <w:sz w:val="24"/>
              </w:rPr>
              <w:t>Main phone: 07891740939 Gender: Male</w:t>
            </w:r>
          </w:p>
          <w:p>
            <w:pPr>
              <w:pStyle w:val="TableParagraph"/>
              <w:spacing w:before="4"/>
              <w:ind w:right="1918"/>
              <w:rPr>
                <w:sz w:val="24"/>
              </w:rPr>
            </w:pPr>
            <w:r>
              <w:rPr>
                <w:sz w:val="24"/>
              </w:rPr>
              <w:t>Ethnic origin: Unknown Appearance: Male, Unknown,</w:t>
            </w:r>
          </w:p>
          <w:p>
            <w:pPr>
              <w:pStyle w:val="TableParagraph"/>
              <w:tabs>
                <w:tab w:pos="4429" w:val="left" w:leader="none"/>
              </w:tabs>
              <w:spacing w:line="242" w:lineRule="auto"/>
              <w:ind w:right="362"/>
              <w:rPr>
                <w:sz w:val="24"/>
              </w:rPr>
            </w:pPr>
            <w:r>
              <w:rPr>
                <w:sz w:val="24"/>
              </w:rPr>
              <w:t>CLIENT (ACCUSED) Mr Simon</w:t>
            </w:r>
            <w:r>
              <w:rPr>
                <w:spacing w:val="-2"/>
                <w:sz w:val="24"/>
              </w:rPr>
              <w:t> </w:t>
            </w:r>
            <w:r>
              <w:rPr>
                <w:sz w:val="24"/>
              </w:rPr>
              <w:t>Cordell,</w:t>
              <w:tab/>
            </w:r>
            <w:r>
              <w:rPr>
                <w:spacing w:val="-4"/>
                <w:sz w:val="24"/>
              </w:rPr>
              <w:t>Client </w:t>
            </w:r>
            <w:r>
              <w:rPr>
                <w:sz w:val="24"/>
              </w:rPr>
              <w:t>(Accused) in CASE</w:t>
            </w:r>
            <w:r>
              <w:rPr>
                <w:spacing w:val="4"/>
                <w:sz w:val="24"/>
              </w:rPr>
              <w:t> </w:t>
            </w:r>
            <w:r>
              <w:rPr>
                <w:sz w:val="24"/>
              </w:rPr>
              <w:t>16175</w:t>
            </w:r>
          </w:p>
          <w:p>
            <w:pPr>
              <w:pStyle w:val="TableParagraph"/>
              <w:spacing w:line="242" w:lineRule="auto"/>
              <w:ind w:right="517"/>
              <w:rPr>
                <w:sz w:val="24"/>
              </w:rPr>
            </w:pPr>
            <w:r>
              <w:rPr>
                <w:sz w:val="24"/>
              </w:rPr>
              <w:t>Relationship to Cases: Client (Accused) in</w:t>
            </w:r>
            <w:r>
              <w:rPr>
                <w:spacing w:val="-26"/>
                <w:sz w:val="24"/>
              </w:rPr>
              <w:t> </w:t>
            </w:r>
            <w:r>
              <w:rPr>
                <w:sz w:val="24"/>
              </w:rPr>
              <w:t>CASE 17753 Client (Accused) in CASE 17818 Client (Accused) in CASE</w:t>
            </w:r>
            <w:r>
              <w:rPr>
                <w:spacing w:val="4"/>
                <w:sz w:val="24"/>
              </w:rPr>
              <w:t> </w:t>
            </w:r>
            <w:r>
              <w:rPr>
                <w:sz w:val="24"/>
              </w:rPr>
              <w:t>17834</w:t>
            </w:r>
          </w:p>
          <w:p>
            <w:pPr>
              <w:pStyle w:val="TableParagraph"/>
              <w:spacing w:line="242" w:lineRule="auto"/>
              <w:ind w:right="264"/>
              <w:rPr>
                <w:sz w:val="24"/>
              </w:rPr>
            </w:pPr>
            <w:r>
              <w:rPr>
                <w:sz w:val="24"/>
              </w:rPr>
              <w:t>Incidents in which Person is involved: Witness: COMPLAINT: NO SPECIFIC DATE - Threats and</w:t>
            </w:r>
          </w:p>
          <w:p>
            <w:pPr>
              <w:pStyle w:val="TableParagraph"/>
              <w:spacing w:line="242" w:lineRule="auto"/>
              <w:rPr>
                <w:sz w:val="24"/>
              </w:rPr>
            </w:pPr>
            <w:r>
              <w:rPr>
                <w:sz w:val="24"/>
              </w:rPr>
              <w:t>intimidation (General) Witness: INCIDENT: SINCE </w:t>
            </w:r>
            <w:r>
              <w:rPr>
                <w:b/>
                <w:sz w:val="24"/>
                <w:shd w:fill="FFFF00" w:color="auto" w:val="clear"/>
              </w:rPr>
              <w:t>05 Oct 16</w:t>
            </w:r>
            <w:r>
              <w:rPr>
                <w:b/>
                <w:sz w:val="24"/>
              </w:rPr>
              <w:t> </w:t>
            </w:r>
            <w:r>
              <w:rPr>
                <w:sz w:val="24"/>
              </w:rPr>
              <w:t>- Threats and intimidation (General) Witness: COMPLAINT: NO SPECIFIC DATE -</w:t>
            </w:r>
          </w:p>
          <w:p>
            <w:pPr>
              <w:pStyle w:val="TableParagraph"/>
              <w:spacing w:line="265" w:lineRule="exact"/>
              <w:rPr>
                <w:sz w:val="24"/>
              </w:rPr>
            </w:pPr>
            <w:r>
              <w:rPr>
                <w:sz w:val="24"/>
              </w:rPr>
              <w:t>Making threats Witness:</w:t>
            </w:r>
          </w:p>
          <w:p>
            <w:pPr>
              <w:pStyle w:val="TableParagraph"/>
              <w:ind w:right="565"/>
              <w:rPr>
                <w:sz w:val="24"/>
              </w:rPr>
            </w:pPr>
            <w:r>
              <w:rPr>
                <w:sz w:val="24"/>
              </w:rPr>
              <w:t>Current address: 109 Burncroft Avenue, Enfield, EN3 7JQ</w:t>
            </w:r>
          </w:p>
          <w:p>
            <w:pPr>
              <w:pStyle w:val="TableParagraph"/>
              <w:ind w:right="1918"/>
              <w:rPr>
                <w:sz w:val="24"/>
              </w:rPr>
            </w:pPr>
            <w:r>
              <w:rPr>
                <w:sz w:val="24"/>
              </w:rPr>
              <w:t>Main phone: 020 8245 7454 GenderMale</w:t>
            </w:r>
          </w:p>
          <w:p>
            <w:pPr>
              <w:pStyle w:val="TableParagraph"/>
              <w:spacing w:line="272" w:lineRule="exact"/>
              <w:rPr>
                <w:sz w:val="24"/>
              </w:rPr>
            </w:pPr>
            <w:r>
              <w:rPr>
                <w:sz w:val="24"/>
              </w:rPr>
              <w:t>DOB: 26/01/1981</w:t>
            </w:r>
          </w:p>
          <w:p>
            <w:pPr>
              <w:pStyle w:val="TableParagraph"/>
              <w:rPr>
                <w:sz w:val="24"/>
              </w:rPr>
            </w:pPr>
            <w:r>
              <w:rPr>
                <w:sz w:val="24"/>
              </w:rPr>
              <w:t>Age band: 35-44</w:t>
            </w:r>
          </w:p>
          <w:p>
            <w:pPr>
              <w:pStyle w:val="TableParagraph"/>
              <w:rPr>
                <w:sz w:val="24"/>
              </w:rPr>
            </w:pPr>
            <w:r>
              <w:rPr>
                <w:sz w:val="24"/>
              </w:rPr>
              <w:t>Ethnic origin: White/Black Caribbean</w:t>
            </w:r>
          </w:p>
          <w:p>
            <w:pPr>
              <w:pStyle w:val="TableParagraph"/>
              <w:spacing w:line="270" w:lineRule="atLeast"/>
              <w:rPr>
                <w:sz w:val="24"/>
              </w:rPr>
            </w:pPr>
            <w:r>
              <w:rPr>
                <w:sz w:val="24"/>
              </w:rPr>
              <w:t>Home visit to Ms Deborah Andrews flat. Attendees Dawn Allen TMO and CPN Bola Quadri Home visit</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69.4pt;height:194pt;mso-position-horizontal-relative:char;mso-position-vertical-relative:line" type="#_x0000_t202" filled="false" stroked="true" strokeweight=".375pt" strokecolor="#000000">
            <w10:anchorlock/>
            <v:textbox inset="0,0,0,0">
              <w:txbxContent>
                <w:p>
                  <w:pPr>
                    <w:pStyle w:val="BodyText"/>
                    <w:spacing w:before="1"/>
                    <w:ind w:left="105" w:right="110"/>
                  </w:pPr>
                  <w:r>
                    <w:rPr/>
                    <w:t>to Ms Andrews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82" w:lineRule="auto" w:before="1"/>
                    <w:ind w:left="105" w:right="2308" w:firstLine="6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6" w:lineRule="exact" w:before="0"/>
        <w:ind w:left="781" w:right="0" w:firstLine="0"/>
        <w:jc w:val="left"/>
        <w:rPr>
          <w:b/>
          <w:sz w:val="24"/>
        </w:rPr>
      </w:pPr>
      <w:r>
        <w:rPr>
          <w:b/>
          <w:color w:val="EC7C30"/>
          <w:sz w:val="24"/>
        </w:rPr>
        <w:t>268</w:t>
      </w:r>
    </w:p>
    <w:p>
      <w:pPr>
        <w:pStyle w:val="BodyText"/>
        <w:spacing w:line="273" w:lineRule="exact"/>
      </w:pPr>
      <w:r>
        <w:rPr/>
        <w:t>06/08/2016</w:t>
      </w:r>
    </w:p>
    <w:p>
      <w:pPr>
        <w:pStyle w:val="BodyText"/>
        <w:spacing w:before="1"/>
      </w:pPr>
      <w:r>
        <w:rPr/>
        <w:t>17/10/2016</w:t>
      </w:r>
    </w:p>
    <w:p>
      <w:pPr>
        <w:pStyle w:val="BodyText"/>
        <w:spacing w:before="2"/>
      </w:pPr>
      <w:r>
        <w:rPr/>
        <w:t>17/10/2016</w:t>
      </w:r>
    </w:p>
    <w:p>
      <w:pPr>
        <w:pStyle w:val="BodyText"/>
        <w:spacing w:before="2"/>
      </w:pPr>
      <w:r>
        <w:rPr/>
        <w:t>17/10/2016</w:t>
      </w:r>
    </w:p>
    <w:p>
      <w:pPr>
        <w:pStyle w:val="BodyText"/>
        <w:spacing w:line="273" w:lineRule="exact" w:before="1"/>
      </w:pPr>
      <w:r>
        <w:rPr/>
        <w:t>17/10/2016</w:t>
      </w:r>
    </w:p>
    <w:p>
      <w:pPr>
        <w:pStyle w:val="BodyText"/>
        <w:spacing w:line="273" w:lineRule="exact"/>
      </w:pPr>
      <w:r>
        <w:rPr/>
        <w:t>17/10/2016</w:t>
      </w:r>
    </w:p>
    <w:p>
      <w:pPr>
        <w:pStyle w:val="BodyText"/>
        <w:spacing w:before="2"/>
      </w:pPr>
      <w:r>
        <w:rPr/>
        <w:t>20/10/2016</w:t>
      </w:r>
    </w:p>
    <w:p>
      <w:pPr>
        <w:pStyle w:val="BodyText"/>
        <w:spacing w:before="2"/>
      </w:pPr>
      <w:r>
        <w:rPr/>
        <w:t>26/10/2016</w:t>
      </w:r>
    </w:p>
    <w:p>
      <w:pPr>
        <w:pStyle w:val="BodyText"/>
        <w:spacing w:before="1"/>
      </w:pPr>
      <w:r>
        <w:rPr/>
        <w:t>01/11/2016</w:t>
      </w:r>
    </w:p>
    <w:p>
      <w:pPr>
        <w:pStyle w:val="BodyText"/>
        <w:spacing w:line="273" w:lineRule="exact" w:before="2"/>
      </w:pPr>
      <w:r>
        <w:rPr/>
        <w:t>02/11/2016</w:t>
      </w:r>
    </w:p>
    <w:p>
      <w:pPr>
        <w:pStyle w:val="BodyText"/>
        <w:spacing w:line="273" w:lineRule="exact"/>
      </w:pPr>
      <w:r>
        <w:rPr/>
        <w:t>11/11/2016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44" w:hRule="atLeast"/>
        </w:trPr>
        <w:tc>
          <w:tcPr>
            <w:tcW w:w="5388" w:type="dxa"/>
            <w:shd w:val="clear" w:color="auto" w:fill="000000"/>
          </w:tcPr>
          <w:p>
            <w:pPr>
              <w:pStyle w:val="TableParagraph"/>
              <w:spacing w:before="9"/>
              <w:ind w:left="0"/>
              <w:rPr>
                <w:sz w:val="24"/>
              </w:rPr>
            </w:pPr>
          </w:p>
          <w:p>
            <w:pPr>
              <w:pStyle w:val="TableParagraph"/>
              <w:spacing w:before="1"/>
              <w:ind w:left="416" w:right="412"/>
              <w:jc w:val="center"/>
              <w:rPr>
                <w:b/>
                <w:sz w:val="24"/>
              </w:rPr>
            </w:pPr>
            <w:r>
              <w:rPr>
                <w:b/>
                <w:color w:val="EC7C30"/>
                <w:sz w:val="24"/>
              </w:rPr>
              <w:t>CLAIM NUMBER: D02EDO73</w:t>
            </w:r>
          </w:p>
          <w:p>
            <w:pPr>
              <w:pStyle w:val="TableParagraph"/>
              <w:spacing w:before="2"/>
              <w:ind w:left="0"/>
              <w:rPr>
                <w:sz w:val="24"/>
              </w:rPr>
            </w:pPr>
          </w:p>
          <w:p>
            <w:pPr>
              <w:pStyle w:val="TableParagraph"/>
              <w:spacing w:line="482" w:lineRule="auto" w:before="1"/>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7"/>
              <w:ind w:left="0"/>
              <w:rPr>
                <w:sz w:val="24"/>
              </w:rPr>
            </w:pPr>
          </w:p>
          <w:p>
            <w:pPr>
              <w:pStyle w:val="TableParagraph"/>
              <w:spacing w:line="235" w:lineRule="auto" w:before="1"/>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109"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color w:val="373737"/>
                <w:sz w:val="24"/>
                <w:u w:val="thick" w:color="373737"/>
              </w:rPr>
              <w:t>Page 2 of 3</w:t>
            </w:r>
          </w:p>
          <w:p>
            <w:pPr>
              <w:pStyle w:val="TableParagraph"/>
              <w:spacing w:line="235" w:lineRule="auto" w:before="6"/>
              <w:ind w:right="125"/>
              <w:rPr>
                <w:sz w:val="24"/>
              </w:rPr>
            </w:pPr>
            <w:r>
              <w:rPr>
                <w:sz w:val="24"/>
              </w:rPr>
              <w:t>missed a few appointments with her social worker as a result, she has now been subjected to making home</w:t>
            </w:r>
          </w:p>
          <w:p>
            <w:pPr>
              <w:pStyle w:val="TableParagraph"/>
              <w:spacing w:line="263" w:lineRule="exact" w:before="2"/>
              <w:rPr>
                <w:sz w:val="24"/>
              </w:rPr>
            </w:pPr>
            <w:r>
              <w:rPr>
                <w:sz w:val="24"/>
              </w:rPr>
              <w:t>appointments pending the time this matter is</w:t>
            </w:r>
          </w:p>
        </w:tc>
      </w:tr>
    </w:tbl>
    <w:p>
      <w:pPr>
        <w:spacing w:after="0" w:line="263" w:lineRule="exact"/>
        <w:rPr>
          <w:sz w:val="24"/>
        </w:rPr>
        <w:sectPr>
          <w:pgSz w:w="11910" w:h="16840"/>
          <w:pgMar w:top="1420" w:bottom="280" w:left="660" w:right="0"/>
        </w:sectPr>
      </w:pPr>
    </w:p>
    <w:p>
      <w:pPr>
        <w:pStyle w:val="BodyText"/>
        <w:spacing w:before="71"/>
        <w:ind w:left="893" w:right="5292"/>
      </w:pPr>
      <w:r>
        <w:rPr/>
        <w:pict>
          <v:group style="position:absolute;margin-left:72.050003pt;margin-top:72.035004pt;width:269.8pt;height:691.45pt;mso-position-horizontal-relative:page;mso-position-vertical-relative:page;z-index:-299795456"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resolved. She explained that they use to be acquaintances before the relationship went sour. She believes the</w:t>
      </w:r>
    </w:p>
    <w:p>
      <w:pPr>
        <w:pStyle w:val="BodyText"/>
        <w:tabs>
          <w:tab w:pos="3774" w:val="left" w:leader="none"/>
        </w:tabs>
        <w:spacing w:before="5"/>
        <w:ind w:left="893" w:right="5289"/>
      </w:pPr>
      <w:r>
        <w:rPr>
          <w:b/>
        </w:rPr>
        <w:t>Notes about</w:t>
      </w:r>
      <w:r>
        <w:rPr>
          <w:b/>
          <w:spacing w:val="-4"/>
        </w:rPr>
        <w:t> </w:t>
      </w:r>
      <w:r>
        <w:rPr>
          <w:b/>
        </w:rPr>
        <w:t>this</w:t>
      </w:r>
      <w:r>
        <w:rPr>
          <w:b/>
          <w:spacing w:val="-4"/>
        </w:rPr>
        <w:t> </w:t>
      </w:r>
      <w:r>
        <w:rPr>
          <w:b/>
        </w:rPr>
        <w:t>person</w:t>
        <w:tab/>
      </w:r>
      <w:r>
        <w:rPr/>
        <w:t>whole problem started when he claimed the decoration in his flat was damaged as a result of a leak coming from her flat. She confirmed that she had a leak from her overflow a few months ago which has since been repaired but, the damage alleged had</w:t>
      </w:r>
      <w:r>
        <w:rPr>
          <w:spacing w:val="-5"/>
        </w:rPr>
        <w:t> </w:t>
      </w:r>
      <w:r>
        <w:rPr/>
        <w:t>occurred.</w:t>
      </w:r>
    </w:p>
    <w:p>
      <w:pPr>
        <w:spacing w:line="242" w:lineRule="auto" w:before="0"/>
        <w:ind w:left="893" w:right="5429" w:firstLine="0"/>
        <w:jc w:val="left"/>
        <w:rPr>
          <w:sz w:val="24"/>
        </w:rPr>
      </w:pPr>
      <w:r>
        <w:rPr>
          <w:b/>
          <w:sz w:val="24"/>
        </w:rPr>
        <w:t>Appearance: </w:t>
      </w:r>
      <w:r>
        <w:rPr>
          <w:sz w:val="24"/>
        </w:rPr>
        <w:t>Male,35 yrs. old, White/Black Caribbean,</w:t>
      </w:r>
    </w:p>
    <w:p>
      <w:pPr>
        <w:pStyle w:val="Heading1"/>
        <w:spacing w:line="274" w:lineRule="exact"/>
        <w:ind w:left="893"/>
      </w:pPr>
      <w:r>
        <w:rPr/>
        <w:t>History</w:t>
      </w:r>
    </w:p>
    <w:p>
      <w:pPr>
        <w:spacing w:line="235" w:lineRule="auto" w:before="1"/>
        <w:ind w:left="893" w:right="5930" w:firstLine="0"/>
        <w:jc w:val="left"/>
        <w:rPr>
          <w:b/>
          <w:sz w:val="24"/>
        </w:rPr>
      </w:pPr>
      <w:r>
        <w:rPr>
          <w:b/>
          <w:sz w:val="24"/>
          <w:shd w:fill="FFFF00" w:color="auto" w:val="clear"/>
        </w:rPr>
        <w:t>06/08/2016:</w:t>
      </w:r>
      <w:r>
        <w:rPr>
          <w:b/>
          <w:sz w:val="24"/>
        </w:rPr>
        <w:t> Threats and intimidation, Date reported: </w:t>
      </w:r>
      <w:r>
        <w:rPr>
          <w:b/>
          <w:sz w:val="24"/>
          <w:shd w:fill="FFFF00" w:color="auto" w:val="clear"/>
        </w:rPr>
        <w:t>17/10/2016</w:t>
      </w:r>
    </w:p>
    <w:p>
      <w:pPr>
        <w:pStyle w:val="BodyText"/>
        <w:spacing w:before="3"/>
        <w:ind w:left="893"/>
      </w:pPr>
      <w:r>
        <w:rPr/>
        <w:t>Threats and intimidation (General)</w:t>
      </w:r>
    </w:p>
    <w:p>
      <w:pPr>
        <w:pStyle w:val="BodyText"/>
        <w:spacing w:before="1"/>
        <w:ind w:left="893" w:right="5177"/>
      </w:pPr>
      <w:r>
        <w:rPr/>
        <w:t>Letter received from complainant via MEQ alleging that another resident who is drug addicted has been aggressively demanding money, making threats and exhibiting threatening behaviour towards him/his wife. Complainant requesting action be taken against Waltham Forest District Council and the police. (Complainant is living in a leasehold property - accommodation provided by Waltham Forest?).</w:t>
      </w:r>
    </w:p>
    <w:p>
      <w:pPr>
        <w:pStyle w:val="BodyText"/>
        <w:ind w:left="893" w:right="5418"/>
      </w:pPr>
      <w:r>
        <w:rPr/>
        <w:t>Perpetrator identified as living on ground floor, but door number not specified.</w:t>
      </w:r>
    </w:p>
    <w:p>
      <w:pPr>
        <w:pStyle w:val="Heading1"/>
        <w:spacing w:before="2"/>
        <w:ind w:left="893" w:right="8704"/>
      </w:pPr>
      <w:r>
        <w:rPr/>
        <w:t>Referral Details </w:t>
      </w:r>
      <w:r>
        <w:rPr>
          <w:shd w:fill="FFFF00" w:color="auto" w:val="clear"/>
        </w:rPr>
        <w:t>17/10/2016:</w:t>
      </w:r>
    </w:p>
    <w:p>
      <w:pPr>
        <w:spacing w:line="235" w:lineRule="auto" w:before="8"/>
        <w:ind w:left="893" w:right="5177" w:firstLine="0"/>
        <w:jc w:val="left"/>
        <w:rPr>
          <w:sz w:val="24"/>
        </w:rPr>
      </w:pPr>
      <w:r>
        <w:rPr>
          <w:b/>
          <w:sz w:val="24"/>
        </w:rPr>
        <w:t>Organisation making referral: </w:t>
      </w:r>
      <w:r>
        <w:rPr>
          <w:sz w:val="24"/>
        </w:rPr>
        <w:t>Housing Anti-Social Behaviour Response Team</w:t>
      </w:r>
    </w:p>
    <w:p>
      <w:pPr>
        <w:pStyle w:val="Heading1"/>
        <w:spacing w:before="2"/>
        <w:ind w:left="893"/>
      </w:pPr>
      <w:r>
        <w:rPr/>
        <w:t>History</w:t>
      </w:r>
    </w:p>
    <w:p>
      <w:pPr>
        <w:spacing w:before="2"/>
        <w:ind w:left="893" w:right="5590" w:firstLine="0"/>
        <w:jc w:val="left"/>
        <w:rPr>
          <w:b/>
          <w:sz w:val="24"/>
        </w:rPr>
      </w:pPr>
      <w:r>
        <w:rPr>
          <w:b/>
          <w:sz w:val="24"/>
          <w:shd w:fill="FFFF00" w:color="auto" w:val="clear"/>
        </w:rPr>
        <w:t>17/10/2016:</w:t>
      </w:r>
      <w:r>
        <w:rPr>
          <w:b/>
          <w:sz w:val="24"/>
        </w:rPr>
        <w:t> Contact Complainant, </w:t>
      </w:r>
      <w:r>
        <w:rPr>
          <w:b/>
          <w:sz w:val="24"/>
          <w:shd w:fill="FFFF00" w:color="auto" w:val="clear"/>
        </w:rPr>
        <w:t>17/10/2016:</w:t>
      </w:r>
      <w:r>
        <w:rPr>
          <w:b/>
          <w:sz w:val="24"/>
        </w:rPr>
        <w:t> Contact Complainant,</w:t>
      </w:r>
    </w:p>
    <w:p>
      <w:pPr>
        <w:spacing w:line="273" w:lineRule="exact" w:before="3"/>
        <w:ind w:left="893" w:right="0" w:firstLine="0"/>
        <w:jc w:val="left"/>
        <w:rPr>
          <w:b/>
          <w:sz w:val="24"/>
        </w:rPr>
      </w:pPr>
      <w:r>
        <w:rPr>
          <w:b/>
          <w:sz w:val="24"/>
          <w:shd w:fill="FFFF00" w:color="auto" w:val="clear"/>
        </w:rPr>
        <w:t>17/10/2016:</w:t>
      </w:r>
      <w:r>
        <w:rPr>
          <w:b/>
          <w:sz w:val="24"/>
        </w:rPr>
        <w:t> Contact Complainant,</w:t>
      </w:r>
    </w:p>
    <w:p>
      <w:pPr>
        <w:pStyle w:val="BodyText"/>
        <w:ind w:left="893" w:right="5351"/>
      </w:pPr>
      <w:r>
        <w:rPr/>
        <w:t>We discussed the complaint; confirmed that the perpetrator was Simon Cordell at 109 Burncroft Avenue; confirmed that complainant is housed in temporary accommodation by Waltham Forest District Council and has been trying to report issues to them and police; Issues have been going on for some time and include: intimidating/threatening behaviour, aggressive demands/threats for money, tyres slashed, swearing/name calling etc.</w:t>
      </w:r>
    </w:p>
    <w:p>
      <w:pPr>
        <w:pStyle w:val="Heading1"/>
        <w:spacing w:line="273" w:lineRule="exact" w:before="5"/>
        <w:ind w:left="893"/>
      </w:pPr>
      <w:r>
        <w:rPr>
          <w:shd w:fill="FFFF00" w:color="auto" w:val="clear"/>
        </w:rPr>
        <w:t>20/10/2016:</w:t>
      </w:r>
    </w:p>
    <w:p>
      <w:pPr>
        <w:pStyle w:val="BodyText"/>
        <w:spacing w:line="242" w:lineRule="auto"/>
        <w:ind w:left="893" w:right="5231"/>
      </w:pPr>
      <w:r>
        <w:rPr/>
        <w:t>Response sent to Members Enquiry - no prior reports received from Complainant - may have been reporting to Waltham Forest District Council?</w:t>
      </w:r>
    </w:p>
    <w:p>
      <w:pPr>
        <w:pStyle w:val="BodyText"/>
        <w:spacing w:line="242" w:lineRule="auto"/>
        <w:ind w:left="893" w:right="5585"/>
      </w:pPr>
      <w:r>
        <w:rPr/>
        <w:t>Contact information requested for complainant in order to investigate further.</w:t>
      </w:r>
    </w:p>
    <w:p>
      <w:pPr>
        <w:pStyle w:val="BodyText"/>
        <w:spacing w:line="266" w:lineRule="exact"/>
        <w:ind w:left="893"/>
      </w:pPr>
      <w:r>
        <w:rPr/>
        <w:t>Contact number subsequently provided.</w:t>
      </w:r>
    </w:p>
    <w:p>
      <w:pPr>
        <w:pStyle w:val="Heading1"/>
        <w:ind w:left="893"/>
      </w:pPr>
      <w:r>
        <w:rPr>
          <w:shd w:fill="FFFF00" w:color="auto" w:val="clear"/>
        </w:rPr>
        <w:t>26/10/2016:</w:t>
      </w:r>
      <w:r>
        <w:rPr/>
        <w:t> Update Complainant,</w:t>
      </w:r>
    </w:p>
    <w:p>
      <w:pPr>
        <w:spacing w:after="0"/>
        <w:sectPr>
          <w:pgSz w:w="11910" w:h="16840"/>
          <w:pgMar w:top="1360" w:bottom="280" w:left="660" w:right="0"/>
        </w:sectPr>
      </w:pPr>
    </w:p>
    <w:p>
      <w:pPr>
        <w:pStyle w:val="BodyText"/>
        <w:ind w:left="780"/>
        <w:rPr>
          <w:sz w:val="20"/>
        </w:rPr>
      </w:pPr>
      <w:r>
        <w:rPr>
          <w:sz w:val="20"/>
        </w:rPr>
        <w:pict>
          <v:shape style="width:269.4pt;height:166.2pt;mso-position-horizontal-relative:char;mso-position-vertical-relative:line" type="#_x0000_t202" filled="false" stroked="true" strokeweight=".375pt" strokecolor="#000000">
            <w10:anchorlock/>
            <v:textbox inset="0,0,0,0">
              <w:txbxContent>
                <w:p>
                  <w:pPr>
                    <w:pStyle w:val="BodyText"/>
                    <w:spacing w:before="1"/>
                    <w:ind w:left="105"/>
                  </w:pPr>
                  <w:r>
                    <w:rPr/>
                    <w:t>Follow on action from Contact Complainant</w:t>
                  </w:r>
                </w:p>
                <w:p>
                  <w:pPr>
                    <w:spacing w:before="1"/>
                    <w:ind w:left="105" w:right="0" w:firstLine="0"/>
                    <w:jc w:val="left"/>
                    <w:rPr>
                      <w:b/>
                      <w:sz w:val="24"/>
                    </w:rPr>
                  </w:pPr>
                  <w:r>
                    <w:rPr>
                      <w:b/>
                      <w:sz w:val="24"/>
                      <w:shd w:fill="FFFF00" w:color="auto" w:val="clear"/>
                    </w:rPr>
                    <w:t>01/11/2016:</w:t>
                  </w:r>
                  <w:r>
                    <w:rPr>
                      <w:b/>
                      <w:sz w:val="24"/>
                    </w:rPr>
                    <w:t> Update Complainant,</w:t>
                  </w:r>
                </w:p>
                <w:p>
                  <w:pPr>
                    <w:pStyle w:val="BodyText"/>
                    <w:spacing w:before="2"/>
                    <w:ind w:left="105"/>
                  </w:pPr>
                  <w:r>
                    <w:rPr/>
                    <w:t>Follow on action from Contact Complainant</w:t>
                  </w:r>
                </w:p>
                <w:p>
                  <w:pPr>
                    <w:spacing w:line="273" w:lineRule="exact" w:before="2"/>
                    <w:ind w:left="105" w:right="0" w:firstLine="0"/>
                    <w:jc w:val="left"/>
                    <w:rPr>
                      <w:b/>
                      <w:sz w:val="24"/>
                    </w:rPr>
                  </w:pPr>
                  <w:r>
                    <w:rPr>
                      <w:b/>
                      <w:sz w:val="24"/>
                      <w:shd w:fill="FFFF00" w:color="auto" w:val="clear"/>
                    </w:rPr>
                    <w:t>02/11/2016:</w:t>
                  </w:r>
                  <w:r>
                    <w:rPr>
                      <w:b/>
                      <w:sz w:val="24"/>
                    </w:rPr>
                    <w:t> Update Complainant,</w:t>
                  </w:r>
                </w:p>
                <w:p>
                  <w:pPr>
                    <w:spacing w:line="242" w:lineRule="auto" w:before="0"/>
                    <w:ind w:left="105" w:right="0" w:firstLine="0"/>
                    <w:jc w:val="left"/>
                    <w:rPr>
                      <w:sz w:val="24"/>
                    </w:rPr>
                  </w:pPr>
                  <w:r>
                    <w:rPr>
                      <w:sz w:val="24"/>
                    </w:rPr>
                    <w:t>Follow on action from Contact Complainant </w:t>
                  </w:r>
                  <w:r>
                    <w:rPr>
                      <w:b/>
                      <w:sz w:val="24"/>
                      <w:shd w:fill="FFFF00" w:color="auto" w:val="clear"/>
                    </w:rPr>
                    <w:t>11/11/2016:</w:t>
                  </w:r>
                  <w:r>
                    <w:rPr>
                      <w:b/>
                      <w:sz w:val="24"/>
                    </w:rPr>
                    <w:t> Interview Complainant, </w:t>
                  </w:r>
                  <w:hyperlink r:id="rId33">
                    <w:r>
                      <w:rPr>
                        <w:color w:val="0000FF"/>
                        <w:sz w:val="24"/>
                        <w:u w:val="single" w:color="0000FF"/>
                      </w:rPr>
                      <w:t>https://ecaseworks.net/ENFIELD/ViewSelected.asp?s</w:t>
                    </w:r>
                  </w:hyperlink>
                  <w:r>
                    <w:rPr>
                      <w:color w:val="0000FF"/>
                      <w:sz w:val="24"/>
                    </w:rPr>
                    <w:t> </w:t>
                  </w:r>
                  <w:r>
                    <w:rPr>
                      <w:color w:val="0462C1"/>
                      <w:sz w:val="24"/>
                      <w:u w:val="single" w:color="0462C1"/>
                    </w:rPr>
                    <w:t>viewData=799452,799455,804.</w:t>
                  </w:r>
                  <w:r>
                    <w:rPr>
                      <w:sz w:val="24"/>
                    </w:rPr>
                    <w:t>..</w:t>
                  </w:r>
                </w:p>
                <w:p>
                  <w:pPr>
                    <w:spacing w:line="477"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9" w:lineRule="exact" w:before="0"/>
        <w:ind w:left="781" w:right="0" w:firstLine="0"/>
        <w:jc w:val="left"/>
        <w:rPr>
          <w:b/>
          <w:sz w:val="24"/>
        </w:rPr>
      </w:pPr>
      <w:r>
        <w:rPr>
          <w:b/>
          <w:color w:val="EC7C30"/>
          <w:sz w:val="24"/>
        </w:rPr>
        <w:t>269</w:t>
      </w:r>
    </w:p>
    <w:p>
      <w:pPr>
        <w:pStyle w:val="BodyText"/>
        <w:spacing w:before="2"/>
      </w:pPr>
      <w:r>
        <w:rPr>
          <w:color w:val="181818"/>
        </w:rPr>
        <w:t>28/11/2016</w:t>
      </w:r>
    </w:p>
    <w:p>
      <w:pPr>
        <w:pStyle w:val="BodyText"/>
        <w:spacing w:line="273" w:lineRule="exact" w:before="1"/>
      </w:pPr>
      <w:r>
        <w:rPr>
          <w:color w:val="181818"/>
        </w:rPr>
        <w:t>25/11/2016</w:t>
      </w:r>
    </w:p>
    <w:p>
      <w:pPr>
        <w:pStyle w:val="BodyText"/>
        <w:spacing w:line="273" w:lineRule="exact"/>
      </w:pPr>
      <w:r>
        <w:rPr>
          <w:color w:val="181818"/>
        </w:rPr>
        <w:t>06/12/2016</w:t>
      </w:r>
    </w:p>
    <w:p>
      <w:pPr>
        <w:pStyle w:val="BodyText"/>
        <w:spacing w:before="2"/>
      </w:pPr>
      <w:r>
        <w:rPr>
          <w:color w:val="181818"/>
        </w:rPr>
        <w:t>06/12/2016</w:t>
      </w:r>
    </w:p>
    <w:p>
      <w:pPr>
        <w:pStyle w:val="BodyText"/>
        <w:spacing w:before="2"/>
      </w:pPr>
      <w:r>
        <w:rPr>
          <w:color w:val="181818"/>
        </w:rPr>
        <w:t>07/12/2016</w:t>
      </w:r>
    </w:p>
    <w:p>
      <w:pPr>
        <w:spacing w:before="1"/>
        <w:ind w:left="781" w:right="0" w:firstLine="0"/>
        <w:jc w:val="left"/>
        <w:rPr>
          <w:sz w:val="24"/>
        </w:rPr>
      </w:pP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line="273" w:lineRule="exact" w:before="2"/>
        <w:rPr>
          <w:b/>
        </w:rPr>
      </w:pPr>
      <w:r>
        <w:rPr>
          <w:color w:val="0462C1"/>
          <w:shd w:fill="00FF00" w:color="auto" w:val="clear"/>
          <w:u w:val="single" w:color="0462C1"/>
        </w:rPr>
        <w:t>Up to here Mother FOI </w:t>
      </w:r>
      <w:r>
        <w:rPr>
          <w:shd w:fill="00FF00" w:color="auto" w:val="clear"/>
        </w:rPr>
        <w:t>24/01/</w:t>
      </w:r>
      <w:r>
        <w:rPr>
          <w:b/>
          <w:shd w:fill="00FF00" w:color="auto" w:val="clear"/>
        </w:rPr>
        <w:t>2017</w:t>
      </w:r>
    </w:p>
    <w:p>
      <w:pPr>
        <w:spacing w:line="273" w:lineRule="exact" w:before="0"/>
        <w:ind w:left="781" w:right="0" w:firstLine="0"/>
        <w:jc w:val="left"/>
        <w:rPr>
          <w:b/>
          <w:sz w:val="24"/>
        </w:rPr>
      </w:pPr>
      <w:r>
        <w:rPr>
          <w:b/>
          <w:color w:val="181818"/>
          <w:sz w:val="24"/>
          <w:shd w:fill="FFFF00" w:color="auto" w:val="clear"/>
        </w:rPr>
        <w:t>Si Note: “This is different than the FOI 08/12/2016:”</w:t>
      </w:r>
    </w:p>
    <w:p>
      <w:pPr>
        <w:spacing w:before="2"/>
        <w:ind w:left="781" w:right="0" w:firstLine="0"/>
        <w:jc w:val="left"/>
        <w:rPr>
          <w:b/>
          <w:sz w:val="24"/>
        </w:rPr>
      </w:pPr>
      <w:r>
        <w:rPr>
          <w:b/>
          <w:color w:val="181818"/>
          <w:sz w:val="24"/>
          <w:shd w:fill="FFFF00" w:color="auto" w:val="clear"/>
        </w:rPr>
        <w:t>22/12/2016: 10/01/2017:</w:t>
      </w:r>
      <w:r>
        <w:rPr>
          <w:b/>
          <w:color w:val="181818"/>
          <w:sz w:val="24"/>
        </w:rPr>
        <w:t> </w:t>
      </w:r>
      <w:r>
        <w:rPr>
          <w:color w:val="181818"/>
          <w:sz w:val="24"/>
          <w:shd w:fill="FF0000" w:color="auto" w:val="clear"/>
        </w:rPr>
        <w:t>13/01/</w:t>
      </w:r>
      <w:r>
        <w:rPr>
          <w:b/>
          <w:color w:val="181818"/>
          <w:sz w:val="24"/>
          <w:shd w:fill="FF0000" w:color="auto" w:val="clear"/>
        </w:rPr>
        <w:t>2017</w:t>
      </w:r>
      <w:r>
        <w:rPr>
          <w:color w:val="181818"/>
          <w:sz w:val="24"/>
          <w:shd w:fill="FF0000" w:color="auto" w:val="clear"/>
        </w:rPr>
        <w:t>:</w:t>
      </w:r>
      <w:r>
        <w:rPr>
          <w:color w:val="181818"/>
          <w:sz w:val="24"/>
        </w:rPr>
        <w:t> </w:t>
      </w:r>
      <w:r>
        <w:rPr>
          <w:b/>
          <w:color w:val="181818"/>
          <w:sz w:val="24"/>
          <w:shd w:fill="FFFF00" w:color="auto" w:val="clear"/>
        </w:rPr>
        <w:t>Si Note: “This is different than the FOI 16/01/2017”</w:t>
      </w:r>
    </w:p>
    <w:p>
      <w:pPr>
        <w:pStyle w:val="BodyText"/>
        <w:spacing w:before="1"/>
      </w:pPr>
      <w:r>
        <w:rPr/>
        <w:t>23/12/2016</w:t>
      </w:r>
    </w:p>
    <w:p>
      <w:pPr>
        <w:pStyle w:val="BodyText"/>
        <w:spacing w:before="2"/>
      </w:pPr>
      <w:r>
        <w:rPr/>
        <w:t>26/12/2016</w:t>
      </w:r>
    </w:p>
    <w:p>
      <w:pPr>
        <w:pStyle w:val="BodyText"/>
        <w:spacing w:line="273" w:lineRule="exact" w:before="2"/>
      </w:pPr>
      <w:r>
        <w:rPr/>
        <w:t>03/01/2017</w:t>
      </w:r>
    </w:p>
    <w:p>
      <w:pPr>
        <w:pStyle w:val="BodyText"/>
        <w:spacing w:line="273" w:lineRule="exact"/>
      </w:pPr>
      <w:r>
        <w:rPr/>
        <w:t>16/01/2017</w:t>
      </w:r>
    </w:p>
    <w:p>
      <w:pPr>
        <w:pStyle w:val="BodyText"/>
        <w:spacing w:before="1"/>
      </w:pPr>
      <w:r>
        <w:rPr/>
        <w:t>16/01/2017</w:t>
      </w:r>
    </w:p>
    <w:p>
      <w:pPr>
        <w:pStyle w:val="BodyText"/>
        <w:spacing w:before="1"/>
      </w:pPr>
      <w:r>
        <w:rPr/>
        <w:t>23/01/2017</w:t>
      </w:r>
    </w:p>
    <w:p>
      <w:pPr>
        <w:pStyle w:val="BodyText"/>
        <w:spacing w:before="2"/>
      </w:pPr>
      <w:r>
        <w:rPr/>
        <w:t>21/01/2017</w:t>
      </w:r>
    </w:p>
    <w:p>
      <w:pPr>
        <w:pStyle w:val="BodyText"/>
        <w:spacing w:line="273" w:lineRule="exact" w:before="2"/>
      </w:pPr>
      <w:r>
        <w:rPr/>
        <w:t>01/02/2017</w:t>
      </w:r>
    </w:p>
    <w:p>
      <w:pPr>
        <w:pStyle w:val="BodyText"/>
        <w:spacing w:line="273" w:lineRule="exact"/>
      </w:pPr>
      <w:r>
        <w:rPr/>
        <w:t>01/02/2017</w:t>
      </w:r>
    </w:p>
    <w:p>
      <w:pPr>
        <w:pStyle w:val="BodyText"/>
        <w:spacing w:before="1"/>
      </w:pPr>
      <w:r>
        <w:rPr/>
        <w:t>31/01/2017</w:t>
      </w:r>
    </w:p>
    <w:p>
      <w:pPr>
        <w:pStyle w:val="BodyText"/>
        <w:rPr>
          <w:sz w:val="20"/>
        </w:rPr>
      </w:pPr>
      <w:r>
        <w:rPr>
          <w:sz w:val="20"/>
        </w:rPr>
        <w:pict>
          <v:shape style="width:269.8pt;height:249.5pt;mso-position-horizontal-relative:char;mso-position-vertical-relative:line" type="#_x0000_t202" filled="true" fillcolor="#000000" stroked="false">
            <w10:anchorlock/>
            <v:textbox inset="0,0,0,0">
              <w:txbxContent>
                <w:p>
                  <w:pPr>
                    <w:pStyle w:val="BodyText"/>
                    <w:spacing w:before="9"/>
                    <w:ind w:left="0"/>
                  </w:pPr>
                </w:p>
                <w:p>
                  <w:pPr>
                    <w:spacing w:before="1"/>
                    <w:ind w:left="421" w:right="422" w:firstLine="0"/>
                    <w:jc w:val="center"/>
                    <w:rPr>
                      <w:b/>
                      <w:sz w:val="24"/>
                    </w:rPr>
                  </w:pPr>
                  <w:r>
                    <w:rPr>
                      <w:b/>
                      <w:color w:val="EC7C30"/>
                      <w:sz w:val="24"/>
                    </w:rPr>
                    <w:t>CLAIM NUMBER: D02EDO73</w:t>
                  </w:r>
                </w:p>
                <w:p>
                  <w:pPr>
                    <w:pStyle w:val="BodyText"/>
                    <w:spacing w:before="3"/>
                    <w:ind w:left="0"/>
                    <w:rPr>
                      <w:b/>
                    </w:rPr>
                  </w:pPr>
                </w:p>
                <w:p>
                  <w:pPr>
                    <w:spacing w:line="475" w:lineRule="auto" w:before="0"/>
                    <w:ind w:left="414" w:right="422" w:firstLine="0"/>
                    <w:jc w:val="center"/>
                    <w:rPr>
                      <w:b/>
                      <w:sz w:val="24"/>
                    </w:rPr>
                  </w:pPr>
                  <w:r>
                    <w:rPr>
                      <w:b/>
                      <w:color w:val="EC7C30"/>
                      <w:sz w:val="24"/>
                    </w:rPr>
                    <w:t>IN THE EDMONTON COUNTY COURT BETWEEN:</w:t>
                  </w:r>
                </w:p>
                <w:p>
                  <w:pPr>
                    <w:spacing w:before="10"/>
                    <w:ind w:left="413" w:right="422" w:firstLine="0"/>
                    <w:jc w:val="center"/>
                    <w:rPr>
                      <w:b/>
                      <w:sz w:val="24"/>
                    </w:rPr>
                  </w:pPr>
                  <w:r>
                    <w:rPr>
                      <w:b/>
                      <w:color w:val="EC7C30"/>
                      <w:sz w:val="24"/>
                    </w:rPr>
                    <w:t>{CLAIMANT}</w:t>
                  </w:r>
                </w:p>
                <w:p>
                  <w:pPr>
                    <w:pStyle w:val="BodyText"/>
                    <w:spacing w:before="7"/>
                    <w:ind w:left="0"/>
                    <w:rPr>
                      <w:b/>
                      <w:sz w:val="23"/>
                    </w:rPr>
                  </w:pPr>
                </w:p>
                <w:p>
                  <w:pPr>
                    <w:spacing w:line="242" w:lineRule="auto" w:before="0"/>
                    <w:ind w:left="421" w:right="422" w:firstLine="0"/>
                    <w:jc w:val="center"/>
                    <w:rPr>
                      <w:b/>
                      <w:sz w:val="24"/>
                    </w:rPr>
                  </w:pPr>
                  <w:r>
                    <w:rPr>
                      <w:b/>
                      <w:color w:val="EC7C30"/>
                      <w:sz w:val="24"/>
                    </w:rPr>
                    <w:t>THE MAYOR AND BURGESSES OF THE LONDON BOROUGH OF ENFIELD</w:t>
                  </w:r>
                </w:p>
                <w:p>
                  <w:pPr>
                    <w:pStyle w:val="BodyText"/>
                    <w:ind w:left="0"/>
                    <w:rPr>
                      <w:b/>
                    </w:rPr>
                  </w:pPr>
                </w:p>
                <w:p>
                  <w:pPr>
                    <w:spacing w:line="477" w:lineRule="auto" w:before="0"/>
                    <w:ind w:left="1876" w:right="1870" w:hanging="6"/>
                    <w:jc w:val="center"/>
                    <w:rPr>
                      <w:b/>
                      <w:sz w:val="24"/>
                    </w:rPr>
                  </w:pPr>
                  <w:r>
                    <w:rPr>
                      <w:b/>
                      <w:color w:val="EC7C30"/>
                      <w:sz w:val="24"/>
                    </w:rPr>
                    <w:t>-AND- </w:t>
                  </w:r>
                  <w:r>
                    <w:rPr>
                      <w:b/>
                      <w:color w:val="EC7C30"/>
                      <w:spacing w:val="-1"/>
                      <w:sz w:val="24"/>
                    </w:rPr>
                    <w:t>(DEFENDANT)</w:t>
                  </w:r>
                </w:p>
                <w:p>
                  <w:pPr>
                    <w:spacing w:before="4"/>
                    <w:ind w:left="421" w:right="421" w:firstLine="0"/>
                    <w:jc w:val="center"/>
                    <w:rPr>
                      <w:b/>
                      <w:sz w:val="24"/>
                    </w:rPr>
                  </w:pPr>
                  <w:r>
                    <w:rPr>
                      <w:b/>
                      <w:color w:val="EC7C30"/>
                      <w:sz w:val="24"/>
                    </w:rPr>
                    <w:t>MR SIMON CORDELL</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70" w:hRule="atLeast"/>
        </w:trPr>
        <w:tc>
          <w:tcPr>
            <w:tcW w:w="5388" w:type="dxa"/>
            <w:shd w:val="clear" w:color="auto" w:fill="000000"/>
          </w:tcPr>
          <w:p>
            <w:pPr>
              <w:pStyle w:val="TableParagraph"/>
              <w:spacing w:before="8"/>
              <w:ind w:left="1478"/>
              <w:rPr>
                <w:b/>
                <w:sz w:val="24"/>
              </w:rPr>
            </w:pPr>
            <w:r>
              <w:rPr>
                <w:b/>
                <w:color w:val="EC7C30"/>
                <w:sz w:val="24"/>
              </w:rPr>
              <w:t>DIRECTIONS ORDER</w:t>
            </w:r>
          </w:p>
        </w:tc>
      </w:tr>
      <w:tr>
        <w:trPr>
          <w:trHeight w:val="13256" w:hRule="atLeast"/>
        </w:trPr>
        <w:tc>
          <w:tcPr>
            <w:tcW w:w="5388" w:type="dxa"/>
            <w:tcBorders>
              <w:left w:val="single" w:sz="4" w:space="0" w:color="000000"/>
              <w:bottom w:val="single" w:sz="4" w:space="0" w:color="000000"/>
              <w:right w:val="single" w:sz="4" w:space="0" w:color="000000"/>
            </w:tcBorders>
          </w:tcPr>
          <w:p>
            <w:pPr>
              <w:pStyle w:val="TableParagraph"/>
              <w:spacing w:before="1"/>
              <w:ind w:right="119"/>
              <w:rPr>
                <w:sz w:val="24"/>
              </w:rPr>
            </w:pPr>
            <w:r>
              <w:rPr>
                <w:sz w:val="24"/>
              </w:rPr>
              <w:t>I interviewed the Complainant. He reported that the issues have been ongoing for about 18 months (He, his wife and daughter have lived at Burncroft</w:t>
            </w:r>
            <w:r>
              <w:rPr>
                <w:spacing w:val="-19"/>
                <w:sz w:val="24"/>
              </w:rPr>
              <w:t> </w:t>
            </w:r>
            <w:r>
              <w:rPr>
                <w:sz w:val="24"/>
              </w:rPr>
              <w:t>Avenue in temporary accommodation provided by Waltham Forest DC for 2.5yrs). Please </w:t>
            </w:r>
            <w:r>
              <w:rPr>
                <w:spacing w:val="-2"/>
                <w:sz w:val="24"/>
              </w:rPr>
              <w:t>see </w:t>
            </w:r>
            <w:r>
              <w:rPr>
                <w:sz w:val="24"/>
              </w:rPr>
              <w:t>attached notes of interview - The complainant is really </w:t>
            </w:r>
            <w:r>
              <w:rPr>
                <w:color w:val="181818"/>
                <w:sz w:val="24"/>
              </w:rPr>
              <w:t>frightened </w:t>
            </w:r>
            <w:r>
              <w:rPr>
                <w:color w:val="181818"/>
                <w:spacing w:val="-2"/>
                <w:sz w:val="24"/>
              </w:rPr>
              <w:t>for </w:t>
            </w:r>
            <w:r>
              <w:rPr>
                <w:color w:val="181818"/>
                <w:sz w:val="24"/>
              </w:rPr>
              <w:t>his family - Mr Cordell is very aggressive and has previously kicked him in the nose/face and threatened to hit him with a piece of wood; his wife is so scared that she accompanies him to work and waits in the car with their daughter for his</w:t>
            </w:r>
            <w:r>
              <w:rPr>
                <w:color w:val="181818"/>
                <w:spacing w:val="-11"/>
                <w:sz w:val="24"/>
              </w:rPr>
              <w:t> </w:t>
            </w:r>
            <w:r>
              <w:rPr>
                <w:color w:val="181818"/>
                <w:sz w:val="24"/>
              </w:rPr>
              <w:t>shifts.</w:t>
            </w:r>
          </w:p>
          <w:p>
            <w:pPr>
              <w:pStyle w:val="TableParagraph"/>
              <w:spacing w:before="3"/>
              <w:rPr>
                <w:b/>
                <w:sz w:val="24"/>
              </w:rPr>
            </w:pPr>
            <w:r>
              <w:rPr>
                <w:b/>
                <w:color w:val="181818"/>
                <w:sz w:val="24"/>
                <w:shd w:fill="FFFF00" w:color="auto" w:val="clear"/>
              </w:rPr>
              <w:t>28/11/2016:</w:t>
            </w:r>
          </w:p>
          <w:p>
            <w:pPr>
              <w:pStyle w:val="TableParagraph"/>
              <w:spacing w:line="273" w:lineRule="exact" w:before="2"/>
              <w:rPr>
                <w:sz w:val="24"/>
              </w:rPr>
            </w:pPr>
            <w:r>
              <w:rPr>
                <w:color w:val="181818"/>
                <w:sz w:val="24"/>
              </w:rPr>
              <w:t>Copy of the letter sent to Mr Cordell giving him until</w:t>
            </w:r>
          </w:p>
          <w:p>
            <w:pPr>
              <w:pStyle w:val="TableParagraph"/>
              <w:spacing w:line="273" w:lineRule="exact"/>
              <w:rPr>
                <w:sz w:val="24"/>
              </w:rPr>
            </w:pPr>
            <w:r>
              <w:rPr>
                <w:b/>
                <w:color w:val="181818"/>
                <w:sz w:val="24"/>
                <w:shd w:fill="FFFF00" w:color="auto" w:val="clear"/>
              </w:rPr>
              <w:t>25/11/2016</w:t>
            </w:r>
            <w:r>
              <w:rPr>
                <w:b/>
                <w:color w:val="181818"/>
                <w:sz w:val="24"/>
              </w:rPr>
              <w:t> </w:t>
            </w:r>
            <w:r>
              <w:rPr>
                <w:color w:val="181818"/>
                <w:sz w:val="24"/>
              </w:rPr>
              <w:t>to remove the CCTV</w:t>
            </w:r>
          </w:p>
          <w:p>
            <w:pPr>
              <w:pStyle w:val="TableParagraph"/>
              <w:spacing w:before="1"/>
              <w:rPr>
                <w:sz w:val="24"/>
              </w:rPr>
            </w:pPr>
            <w:r>
              <w:rPr>
                <w:color w:val="181818"/>
                <w:sz w:val="24"/>
              </w:rPr>
              <w:t>he installed on the internal communal door attached.</w:t>
            </w:r>
          </w:p>
          <w:p>
            <w:pPr>
              <w:pStyle w:val="TableParagraph"/>
              <w:spacing w:before="2"/>
              <w:rPr>
                <w:sz w:val="24"/>
              </w:rPr>
            </w:pPr>
            <w:r>
              <w:rPr>
                <w:b/>
                <w:color w:val="181818"/>
                <w:sz w:val="24"/>
                <w:shd w:fill="FFFF00" w:color="auto" w:val="clear"/>
              </w:rPr>
              <w:t>06/12/2016: 06/12/2016: 07/12/2016:</w:t>
            </w:r>
            <w:r>
              <w:rPr>
                <w:b/>
                <w:color w:val="181818"/>
                <w:sz w:val="24"/>
              </w:rPr>
              <w:t> </w:t>
            </w: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TableParagraph"/>
              <w:spacing w:before="5"/>
              <w:ind w:left="0"/>
              <w:rPr>
                <w:sz w:val="24"/>
              </w:rPr>
            </w:pPr>
          </w:p>
          <w:p>
            <w:pPr>
              <w:pStyle w:val="TableParagraph"/>
              <w:spacing w:line="237" w:lineRule="auto"/>
              <w:rPr>
                <w:sz w:val="24"/>
              </w:rPr>
            </w:pPr>
            <w:r>
              <w:rPr>
                <w:color w:val="0462C1"/>
                <w:sz w:val="24"/>
                <w:shd w:fill="00FF00" w:color="auto" w:val="clear"/>
                <w:u w:val="single" w:color="0462C1"/>
              </w:rPr>
              <w:t>Up to here Mother FOI</w:t>
            </w:r>
            <w:r>
              <w:rPr>
                <w:color w:val="0462C1"/>
                <w:sz w:val="24"/>
              </w:rPr>
              <w:t> </w:t>
            </w:r>
            <w:hyperlink r:id="rId33">
              <w:r>
                <w:rPr>
                  <w:color w:val="0000FF"/>
                  <w:sz w:val="24"/>
                  <w:shd w:fill="00FF00" w:color="auto" w:val="clear"/>
                  <w:u w:val="single" w:color="0000FF"/>
                </w:rPr>
                <w:t>https://ecaseworks.net/ENFIELD/ViewSelected.asp?s</w:t>
              </w:r>
            </w:hyperlink>
            <w:r>
              <w:rPr>
                <w:color w:val="0000FF"/>
                <w:sz w:val="24"/>
              </w:rPr>
              <w:t> </w:t>
            </w:r>
            <w:r>
              <w:rPr>
                <w:color w:val="0462C1"/>
                <w:sz w:val="24"/>
                <w:shd w:fill="00FF00" w:color="auto" w:val="clear"/>
                <w:u w:val="single" w:color="0462C1"/>
              </w:rPr>
              <w:t>ViewData=799452,799455,804.</w:t>
            </w:r>
            <w:r>
              <w:rPr>
                <w:sz w:val="24"/>
                <w:shd w:fill="00FF00" w:color="auto" w:val="clear"/>
              </w:rPr>
              <w:t>..</w:t>
            </w:r>
          </w:p>
          <w:p>
            <w:pPr>
              <w:pStyle w:val="TableParagraph"/>
              <w:spacing w:before="4"/>
              <w:rPr>
                <w:b/>
                <w:sz w:val="24"/>
              </w:rPr>
            </w:pPr>
            <w:r>
              <w:rPr>
                <w:sz w:val="24"/>
                <w:shd w:fill="00FF00" w:color="auto" w:val="clear"/>
              </w:rPr>
              <w:t>24/01/</w:t>
            </w:r>
            <w:r>
              <w:rPr>
                <w:b/>
                <w:sz w:val="24"/>
                <w:shd w:fill="00FF00" w:color="auto" w:val="clear"/>
              </w:rPr>
              <w:t>2017</w:t>
            </w:r>
          </w:p>
          <w:p>
            <w:pPr>
              <w:pStyle w:val="TableParagraph"/>
              <w:spacing w:before="7"/>
              <w:ind w:left="0"/>
              <w:rPr>
                <w:sz w:val="24"/>
              </w:rPr>
            </w:pPr>
          </w:p>
          <w:p>
            <w:pPr>
              <w:pStyle w:val="TableParagraph"/>
              <w:spacing w:line="235" w:lineRule="auto"/>
              <w:ind w:right="1231"/>
              <w:rPr>
                <w:b/>
                <w:sz w:val="24"/>
              </w:rPr>
            </w:pPr>
            <w:r>
              <w:rPr>
                <w:b/>
                <w:color w:val="181818"/>
                <w:sz w:val="24"/>
                <w:shd w:fill="FFFF00" w:color="auto" w:val="clear"/>
              </w:rPr>
              <w:t>Si Note: “This is different than the FOI</w:t>
            </w:r>
            <w:r>
              <w:rPr>
                <w:b/>
                <w:color w:val="181818"/>
                <w:sz w:val="24"/>
              </w:rPr>
              <w:t> </w:t>
            </w:r>
            <w:r>
              <w:rPr>
                <w:b/>
                <w:color w:val="181818"/>
                <w:sz w:val="24"/>
                <w:shd w:fill="FFFF00" w:color="auto" w:val="clear"/>
              </w:rPr>
              <w:t>08/12/2016:”</w:t>
            </w:r>
          </w:p>
          <w:p>
            <w:pPr>
              <w:pStyle w:val="TableParagraph"/>
              <w:spacing w:before="3"/>
              <w:rPr>
                <w:sz w:val="24"/>
              </w:rPr>
            </w:pPr>
            <w:r>
              <w:rPr>
                <w:sz w:val="24"/>
              </w:rPr>
              <w:t>Mr Mathiyalagan telephoned to report that Simon Cordell aggressively banged on his front door and accused them of making noise. He stated that he also shouted abuse and threats and swore at them.</w:t>
            </w:r>
          </w:p>
          <w:p>
            <w:pPr>
              <w:pStyle w:val="TableParagraph"/>
              <w:spacing w:line="275" w:lineRule="exact"/>
              <w:rPr>
                <w:b/>
                <w:sz w:val="24"/>
              </w:rPr>
            </w:pPr>
            <w:r>
              <w:rPr>
                <w:b/>
                <w:color w:val="181818"/>
                <w:sz w:val="24"/>
                <w:shd w:fill="FFFF00" w:color="auto" w:val="clear"/>
              </w:rPr>
              <w:t>22/12/2016: 10/01/2017:</w:t>
            </w:r>
            <w:r>
              <w:rPr>
                <w:b/>
                <w:color w:val="181818"/>
                <w:sz w:val="24"/>
              </w:rPr>
              <w:t> </w:t>
            </w:r>
            <w:r>
              <w:rPr>
                <w:color w:val="181818"/>
                <w:sz w:val="24"/>
              </w:rPr>
              <w:t>13/01/</w:t>
            </w:r>
            <w:r>
              <w:rPr>
                <w:b/>
                <w:color w:val="181818"/>
                <w:sz w:val="24"/>
              </w:rPr>
              <w:t>2017</w:t>
            </w:r>
            <w:r>
              <w:rPr>
                <w:color w:val="181818"/>
                <w:sz w:val="24"/>
              </w:rPr>
              <w:t>: </w:t>
            </w:r>
            <w:r>
              <w:rPr>
                <w:b/>
                <w:color w:val="181818"/>
                <w:sz w:val="24"/>
                <w:shd w:fill="FFFF00" w:color="auto" w:val="clear"/>
              </w:rPr>
              <w:t>Si Note: “This</w:t>
            </w:r>
          </w:p>
          <w:p>
            <w:pPr>
              <w:pStyle w:val="TableParagraph"/>
              <w:spacing w:before="2"/>
              <w:rPr>
                <w:b/>
                <w:sz w:val="24"/>
              </w:rPr>
            </w:pPr>
            <w:r>
              <w:rPr>
                <w:b/>
                <w:color w:val="181818"/>
                <w:sz w:val="24"/>
                <w:shd w:fill="FFFF00" w:color="auto" w:val="clear"/>
              </w:rPr>
              <w:t>is different than the FOI 16/01/2017”</w:t>
            </w:r>
          </w:p>
          <w:p>
            <w:pPr>
              <w:pStyle w:val="TableParagraph"/>
              <w:spacing w:before="1"/>
              <w:ind w:right="125"/>
              <w:rPr>
                <w:sz w:val="24"/>
              </w:rPr>
            </w:pPr>
            <w:r>
              <w:rPr>
                <w:sz w:val="24"/>
              </w:rPr>
              <w:t>Mr and Mrs Mathiyalagan attended the Civic Centre to report incidents that happened over the Christmas and New Year period. Mr Mathiyalagan stated the following,</w:t>
            </w:r>
          </w:p>
          <w:p>
            <w:pPr>
              <w:pStyle w:val="TableParagraph"/>
              <w:ind w:right="99"/>
              <w:rPr>
                <w:sz w:val="24"/>
              </w:rPr>
            </w:pPr>
            <w:r>
              <w:rPr>
                <w:b/>
                <w:sz w:val="24"/>
                <w:shd w:fill="FFFF00" w:color="auto" w:val="clear"/>
              </w:rPr>
              <w:t>23/12/16 at about 3.43pm</w:t>
            </w:r>
            <w:r>
              <w:rPr>
                <w:b/>
                <w:sz w:val="24"/>
              </w:rPr>
              <w:t> </w:t>
            </w:r>
            <w:r>
              <w:rPr>
                <w:sz w:val="24"/>
              </w:rPr>
              <w:t>- Mr Cordell banged on his front door while door while his wife was at home alone with their young daughter and shouted abuse at her and asked her to go to the bathroom and turn off the tap. He also removed their electricity fuse thereby cutting off power supply, He stated that the incident was reported to the police, </w:t>
            </w:r>
            <w:r>
              <w:rPr>
                <w:b/>
                <w:sz w:val="24"/>
                <w:shd w:fill="FFFF00" w:color="auto" w:val="clear"/>
              </w:rPr>
              <w:t>CAD 5753/23 December</w:t>
            </w:r>
            <w:r>
              <w:rPr>
                <w:b/>
                <w:sz w:val="24"/>
              </w:rPr>
              <w:t> </w:t>
            </w:r>
            <w:r>
              <w:rPr>
                <w:b/>
                <w:sz w:val="24"/>
                <w:shd w:fill="FFFF00" w:color="auto" w:val="clear"/>
              </w:rPr>
              <w:t>2016</w:t>
            </w:r>
            <w:r>
              <w:rPr>
                <w:b/>
                <w:sz w:val="24"/>
              </w:rPr>
              <w:t> </w:t>
            </w:r>
            <w:r>
              <w:rPr>
                <w:sz w:val="24"/>
              </w:rPr>
              <w:t>and they were advised to contact the council.</w:t>
            </w:r>
          </w:p>
          <w:p>
            <w:pPr>
              <w:pStyle w:val="TableParagraph"/>
              <w:spacing w:before="5"/>
              <w:ind w:right="204"/>
              <w:rPr>
                <w:sz w:val="24"/>
              </w:rPr>
            </w:pPr>
            <w:r>
              <w:rPr>
                <w:b/>
                <w:sz w:val="24"/>
                <w:shd w:fill="FFFF00" w:color="auto" w:val="clear"/>
              </w:rPr>
              <w:t>26/12/16 at about 12.30pm</w:t>
            </w:r>
            <w:r>
              <w:rPr>
                <w:b/>
                <w:sz w:val="24"/>
              </w:rPr>
              <w:t> </w:t>
            </w:r>
            <w:r>
              <w:rPr>
                <w:sz w:val="24"/>
              </w:rPr>
              <w:t>- Mr Mathiyalagan stated that he and his family was going out and that as they got to the first floor, he saw Mr Cordell running up the stairs towards them with a towel tied round his waist. He stated that Mr Cordell started</w:t>
            </w:r>
          </w:p>
          <w:p>
            <w:pPr>
              <w:pStyle w:val="TableParagraph"/>
              <w:spacing w:line="255" w:lineRule="exact" w:before="1"/>
              <w:rPr>
                <w:sz w:val="24"/>
              </w:rPr>
            </w:pPr>
            <w:r>
              <w:rPr>
                <w:sz w:val="24"/>
              </w:rPr>
              <w:t>shouting abuse at them and accused them of</w:t>
            </w:r>
          </w:p>
        </w:tc>
      </w:tr>
    </w:tbl>
    <w:p>
      <w:pPr>
        <w:rPr>
          <w:sz w:val="2"/>
          <w:szCs w:val="2"/>
        </w:rPr>
      </w:pPr>
      <w:r>
        <w:rPr/>
        <w:pict>
          <v:rect style="position:absolute;margin-left:201.5pt;margin-top:487.360016pt;width:57.775pt;height:13.5pt;mso-position-horizontal-relative:page;mso-position-vertical-relative:page;z-index:-299792384" filled="true" fillcolor="#ff0000" stroked="false">
            <v:fill type="solid"/>
            <w10:wrap type="none"/>
          </v:rect>
        </w:pict>
      </w:r>
    </w:p>
    <w:p>
      <w:pPr>
        <w:spacing w:after="0"/>
        <w:rPr>
          <w:sz w:val="2"/>
          <w:szCs w:val="2"/>
        </w:rPr>
        <w:sectPr>
          <w:pgSz w:w="11910" w:h="16840"/>
          <w:pgMar w:top="1420" w:bottom="280" w:left="660" w:right="0"/>
        </w:sectPr>
      </w:pPr>
    </w:p>
    <w:p>
      <w:pPr>
        <w:pStyle w:val="BodyText"/>
        <w:spacing w:before="71"/>
        <w:ind w:left="893" w:right="5165"/>
      </w:pPr>
      <w:r>
        <w:rPr/>
        <w:pict>
          <v:group style="position:absolute;margin-left:72.050003pt;margin-top:72.035004pt;width:269.8pt;height:691.45pt;mso-position-horizontal-relative:page;mso-position-vertical-relative:page;z-index:-29979136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tampering with his water supply and stopping the water. He stated that he tried to explain to him that there may be a problem with the water supply to the whole block as they also have the same problem with their water supply but Mr Cordell will not listen and continued to accuse them of tampering with his water supply. He and his wife told him to please go away and leave them alone, but he continued to swear and shout abuse at them. They then walked away.</w:t>
      </w:r>
    </w:p>
    <w:p>
      <w:pPr>
        <w:pStyle w:val="BodyText"/>
        <w:ind w:left="893" w:right="5231"/>
      </w:pPr>
      <w:r>
        <w:rPr>
          <w:b/>
          <w:shd w:fill="FFFF00" w:color="auto" w:val="clear"/>
        </w:rPr>
        <w:t>03/01/2017 at 1.0.47pm</w:t>
      </w:r>
      <w:r>
        <w:rPr>
          <w:b/>
        </w:rPr>
        <w:t> </w:t>
      </w:r>
      <w:r>
        <w:rPr/>
        <w:t>- Mr Mathiyalagan stated that Mr Cordell followed him and his family up the stairs as they returned from a family outing and was shouting at them about deliberately banging on the pipes and making noise. He also stated that the person sleeping on his sofa was banging on the floor, talked about saving him from getting beaten up by local youths, stated that he caught him and his wife making noise inside their bathroom, called him 'a lying cunt' and asked him to swear on his baby's life that he was not banging.</w:t>
      </w:r>
    </w:p>
    <w:p>
      <w:pPr>
        <w:pStyle w:val="BodyText"/>
        <w:spacing w:before="3"/>
        <w:ind w:left="893" w:right="5194"/>
        <w:rPr>
          <w:b/>
        </w:rPr>
      </w:pPr>
      <w:r>
        <w:rPr/>
        <w:t>Mr Mathiyalagan stated that the constant harassment from Mr Cordell is making it difficult for them to continue living at Burncroft Avenue and wanted to know if I can contact Waltham Forest to see if they can rehouse them. I promised to speak to Waltham Forest and explain to them that they are victims ' of anti-social behaviour and to see if they rehouse them. </w:t>
      </w:r>
      <w:r>
        <w:rPr>
          <w:b/>
          <w:shd w:fill="FFFF00" w:color="auto" w:val="clear"/>
        </w:rPr>
        <w:t>16/01/2017 :16/01/2017: 23/01/2017:</w:t>
      </w:r>
    </w:p>
    <w:p>
      <w:pPr>
        <w:pStyle w:val="BodyText"/>
        <w:ind w:left="893" w:right="5204"/>
      </w:pPr>
      <w:r>
        <w:rPr/>
        <w:t>Mr Mathiyalagan telephoned today to report an incident that happened at 6.21pm on Saturday </w:t>
      </w:r>
      <w:r>
        <w:rPr>
          <w:b/>
          <w:shd w:fill="FFFF00" w:color="auto" w:val="clear"/>
        </w:rPr>
        <w:t>21/01/2017.</w:t>
      </w:r>
      <w:r>
        <w:rPr>
          <w:b/>
        </w:rPr>
        <w:t> </w:t>
      </w:r>
      <w:r>
        <w:rPr/>
        <w:t>when Mr Cordell aggressively banged on his front door, swore and shouted abuse and threats at him and his wife and accused them of making noise. He stated that there was no noise in</w:t>
      </w:r>
      <w:r>
        <w:rPr>
          <w:spacing w:val="-22"/>
        </w:rPr>
        <w:t> </w:t>
      </w:r>
      <w:r>
        <w:rPr/>
        <w:t>his flat at the time and that Mr Cordell is just picking on them. He stated that they were fed up of being picked on and wanted to know what the council is doing to stop Mr Cordell from harassing them. I informed him that I will discuss his reports with Mr Cordell and will </w:t>
      </w:r>
      <w:r>
        <w:rPr>
          <w:spacing w:val="-2"/>
        </w:rPr>
        <w:t>ask </w:t>
      </w:r>
      <w:r>
        <w:rPr/>
        <w:t>him to stop knocking on his door and to report any noise disturbances to the council to deal with.</w:t>
      </w:r>
    </w:p>
    <w:p>
      <w:pPr>
        <w:pStyle w:val="Heading1"/>
        <w:spacing w:line="273" w:lineRule="exact" w:before="7"/>
        <w:ind w:left="893"/>
      </w:pPr>
      <w:r>
        <w:rPr>
          <w:shd w:fill="FFFF00" w:color="auto" w:val="clear"/>
        </w:rPr>
        <w:t>01/02/2017:</w:t>
      </w:r>
    </w:p>
    <w:p>
      <w:pPr>
        <w:pStyle w:val="BodyText"/>
        <w:ind w:left="893" w:right="5305"/>
      </w:pPr>
      <w:r>
        <w:rPr/>
        <w:t>Mr and Mrs Mathiyalagan attended the Civic Centre today, </w:t>
      </w:r>
      <w:r>
        <w:rPr>
          <w:b/>
          <w:shd w:fill="FFFF00" w:color="auto" w:val="clear"/>
        </w:rPr>
        <w:t>01/02/2017</w:t>
      </w:r>
      <w:r>
        <w:rPr>
          <w:b/>
        </w:rPr>
        <w:t> </w:t>
      </w:r>
      <w:r>
        <w:rPr/>
        <w:t>to report an incident that incident that occurred yesterday </w:t>
      </w:r>
      <w:r>
        <w:rPr>
          <w:b/>
          <w:shd w:fill="FFFF00" w:color="auto" w:val="clear"/>
        </w:rPr>
        <w:t>31/01/2017.</w:t>
      </w:r>
      <w:r>
        <w:rPr>
          <w:b/>
        </w:rPr>
        <w:t> </w:t>
      </w:r>
      <w:r>
        <w:rPr/>
        <w:t>Mrs Mathiyalagan stated that at about </w:t>
      </w:r>
      <w:r>
        <w:rPr>
          <w:b/>
          <w:shd w:fill="FFFF00" w:color="auto" w:val="clear"/>
        </w:rPr>
        <w:t>6.30pm,</w:t>
      </w:r>
      <w:r>
        <w:rPr>
          <w:b/>
        </w:rPr>
        <w:t> </w:t>
      </w:r>
      <w:r>
        <w:rPr/>
        <w:t>she was inside her flat with her two-and-a-half-year-old daughter when Mr Cordell aggressively banged on her front door while she was feeding her baby and</w:t>
      </w:r>
    </w:p>
    <w:p>
      <w:pPr>
        <w:spacing w:after="0"/>
        <w:sectPr>
          <w:pgSz w:w="11910" w:h="16840"/>
          <w:pgMar w:top="1360" w:bottom="280" w:left="660" w:right="0"/>
        </w:sectPr>
      </w:pPr>
    </w:p>
    <w:p>
      <w:pPr>
        <w:pStyle w:val="BodyText"/>
        <w:ind w:left="780"/>
        <w:rPr>
          <w:sz w:val="20"/>
        </w:rPr>
      </w:pPr>
      <w:r>
        <w:rPr>
          <w:sz w:val="20"/>
        </w:rPr>
        <w:pict>
          <v:shape style="width:269.4pt;height:235.25pt;mso-position-horizontal-relative:char;mso-position-vertical-relative:line" type="#_x0000_t202" filled="false" stroked="true" strokeweight=".375pt" strokecolor="#000000">
            <w10:anchorlock/>
            <v:textbox inset="0,0,0,0">
              <w:txbxContent>
                <w:p>
                  <w:pPr>
                    <w:pStyle w:val="BodyText"/>
                    <w:spacing w:before="1"/>
                    <w:ind w:left="105" w:right="117"/>
                  </w:pPr>
                  <w:r>
                    <w:rPr/>
                    <w:t>shouted abuse and threats at her and accused her of making. noise. Mrs Mathiyalagan denied making noise at the time and stated that she does not know why Mr Cordell accused her making noise.</w:t>
                  </w:r>
                </w:p>
                <w:p>
                  <w:pPr>
                    <w:pStyle w:val="BodyText"/>
                    <w:ind w:left="105" w:right="89"/>
                  </w:pPr>
                  <w:r>
                    <w:rPr/>
                    <w:t>She stated that she is terrified of moving around inside her flat for fear of being accused of making noise. I asked whether she recorded the incident and she said she did not. She also stated that she did not report the incident to the police as it only lasted for a few minutes. I advised her to log any further incident and to call the police if she feels threatened.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0" w:lineRule="exact" w:before="0"/>
        <w:ind w:left="781" w:right="0" w:firstLine="0"/>
        <w:jc w:val="left"/>
        <w:rPr>
          <w:b/>
          <w:sz w:val="24"/>
        </w:rPr>
      </w:pPr>
      <w:r>
        <w:rPr>
          <w:b/>
          <w:color w:val="EC7C30"/>
          <w:sz w:val="24"/>
        </w:rPr>
        <w:t>270</w:t>
      </w:r>
    </w:p>
    <w:p>
      <w:pPr>
        <w:pStyle w:val="BodyText"/>
        <w:spacing w:before="1"/>
      </w:pPr>
      <w:r>
        <w:rPr/>
        <w:t>06/02/2017</w:t>
      </w:r>
    </w:p>
    <w:p>
      <w:pPr>
        <w:pStyle w:val="BodyText"/>
        <w:spacing w:line="273" w:lineRule="exact" w:before="2"/>
      </w:pPr>
      <w:r>
        <w:rPr/>
        <w:t>08/02/2017</w:t>
      </w:r>
    </w:p>
    <w:p>
      <w:pPr>
        <w:pStyle w:val="BodyText"/>
        <w:spacing w:line="273" w:lineRule="exact"/>
      </w:pPr>
      <w:r>
        <w:rPr/>
        <w:t>17/02/2017</w:t>
      </w:r>
    </w:p>
    <w:p>
      <w:pPr>
        <w:pStyle w:val="BodyText"/>
        <w:spacing w:before="2"/>
      </w:pPr>
      <w:r>
        <w:rPr/>
        <w:t>22/02/2017</w:t>
      </w:r>
    </w:p>
    <w:p>
      <w:pPr>
        <w:pStyle w:val="BodyText"/>
        <w:spacing w:before="1"/>
      </w:pPr>
      <w:r>
        <w:rPr/>
        <w:t>21/02/2017</w:t>
      </w:r>
    </w:p>
    <w:p>
      <w:pPr>
        <w:pStyle w:val="BodyText"/>
        <w:spacing w:before="2"/>
      </w:pPr>
      <w:r>
        <w:rPr/>
        <w:t>21/02/2017</w:t>
      </w:r>
    </w:p>
    <w:p>
      <w:pPr>
        <w:pStyle w:val="BodyText"/>
        <w:spacing w:line="273" w:lineRule="exact" w:before="1"/>
      </w:pPr>
      <w:r>
        <w:rPr/>
        <w:t>20/03/2017</w:t>
      </w:r>
    </w:p>
    <w:p>
      <w:pPr>
        <w:pStyle w:val="BodyText"/>
        <w:spacing w:line="273" w:lineRule="exact"/>
      </w:pPr>
      <w:r>
        <w:rPr/>
        <w:t>17/03/2017</w:t>
      </w:r>
    </w:p>
    <w:p>
      <w:pPr>
        <w:pStyle w:val="BodyText"/>
        <w:spacing w:before="2"/>
      </w:pPr>
      <w:r>
        <w:rPr/>
        <w:t>05/05/2017</w:t>
      </w:r>
    </w:p>
    <w:p>
      <w:pPr>
        <w:pStyle w:val="BodyText"/>
        <w:spacing w:before="1"/>
      </w:pPr>
      <w:r>
        <w:rPr/>
        <w:t>08/05/2017</w:t>
      </w:r>
    </w:p>
    <w:p>
      <w:pPr>
        <w:pStyle w:val="BodyText"/>
        <w:spacing w:before="2"/>
      </w:pPr>
      <w:r>
        <w:rPr/>
        <w:t>12/05/2017</w:t>
      </w:r>
    </w:p>
    <w:p>
      <w:pPr>
        <w:pStyle w:val="BodyText"/>
        <w:spacing w:before="1"/>
      </w:pPr>
      <w:r>
        <w:rPr/>
        <w:t>15/05/2017</w:t>
      </w:r>
    </w:p>
    <w:p>
      <w:pPr>
        <w:pStyle w:val="BodyText"/>
        <w:rPr>
          <w:sz w:val="20"/>
        </w:rPr>
      </w:pPr>
      <w:r>
        <w:rPr>
          <w:sz w:val="20"/>
        </w:rPr>
        <w:pict>
          <v:shape style="width:269.8pt;height:276.850pt;mso-position-horizontal-relative:char;mso-position-vertical-relative:line" type="#_x0000_t202" filled="true" fillcolor="#000000" stroked="false">
            <w10:anchorlock/>
            <v:textbox inset="0,0,0,0">
              <w:txbxContent>
                <w:p>
                  <w:pPr>
                    <w:pStyle w:val="BodyText"/>
                    <w:spacing w:before="9"/>
                    <w:ind w:left="0"/>
                  </w:pPr>
                </w:p>
                <w:p>
                  <w:pPr>
                    <w:spacing w:before="1"/>
                    <w:ind w:left="421" w:right="422"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414" w:right="422" w:firstLine="0"/>
                    <w:jc w:val="center"/>
                    <w:rPr>
                      <w:b/>
                      <w:sz w:val="24"/>
                    </w:rPr>
                  </w:pPr>
                  <w:r>
                    <w:rPr>
                      <w:b/>
                      <w:color w:val="EC7C30"/>
                      <w:sz w:val="24"/>
                    </w:rPr>
                    <w:t>IN THE EDMONTON COUNTY COURT BETWEEN:</w:t>
                  </w:r>
                </w:p>
                <w:p>
                  <w:pPr>
                    <w:spacing w:line="270" w:lineRule="exact" w:before="0"/>
                    <w:ind w:left="413" w:right="422" w:firstLine="0"/>
                    <w:jc w:val="center"/>
                    <w:rPr>
                      <w:b/>
                      <w:sz w:val="24"/>
                    </w:rPr>
                  </w:pPr>
                  <w:r>
                    <w:rPr>
                      <w:b/>
                      <w:color w:val="EC7C30"/>
                      <w:sz w:val="24"/>
                    </w:rPr>
                    <w:t>{CLAIMANT}</w:t>
                  </w:r>
                </w:p>
                <w:p>
                  <w:pPr>
                    <w:pStyle w:val="BodyText"/>
                    <w:spacing w:before="3"/>
                    <w:ind w:left="0"/>
                    <w:rPr>
                      <w:b/>
                    </w:rPr>
                  </w:pPr>
                </w:p>
                <w:p>
                  <w:pPr>
                    <w:spacing w:before="0"/>
                    <w:ind w:left="421" w:right="422" w:firstLine="0"/>
                    <w:jc w:val="center"/>
                    <w:rPr>
                      <w:b/>
                      <w:sz w:val="24"/>
                    </w:rPr>
                  </w:pPr>
                  <w:r>
                    <w:rPr>
                      <w:b/>
                      <w:color w:val="EC7C30"/>
                      <w:sz w:val="24"/>
                    </w:rPr>
                    <w:t>THE MAYOR AND BURGESSES OF THE LONDON BOROUGH OF ENFIELD</w:t>
                  </w:r>
                </w:p>
                <w:p>
                  <w:pPr>
                    <w:pStyle w:val="BodyText"/>
                    <w:spacing w:before="9"/>
                    <w:ind w:left="0"/>
                    <w:rPr>
                      <w:b/>
                      <w:sz w:val="23"/>
                    </w:rPr>
                  </w:pPr>
                </w:p>
                <w:p>
                  <w:pPr>
                    <w:spacing w:line="482" w:lineRule="auto" w:before="0"/>
                    <w:ind w:left="1876" w:right="1870" w:hanging="6"/>
                    <w:jc w:val="center"/>
                    <w:rPr>
                      <w:b/>
                      <w:sz w:val="24"/>
                    </w:rPr>
                  </w:pPr>
                  <w:r>
                    <w:rPr>
                      <w:b/>
                      <w:color w:val="EC7C30"/>
                      <w:sz w:val="24"/>
                    </w:rPr>
                    <w:t>-AND- </w:t>
                  </w:r>
                  <w:r>
                    <w:rPr>
                      <w:b/>
                      <w:color w:val="EC7C30"/>
                      <w:spacing w:val="-1"/>
                      <w:sz w:val="24"/>
                    </w:rPr>
                    <w:t>(DEFENDANT)</w:t>
                  </w:r>
                </w:p>
                <w:p>
                  <w:pPr>
                    <w:spacing w:line="482" w:lineRule="auto" w:before="0"/>
                    <w:ind w:left="1420" w:right="1417" w:firstLine="0"/>
                    <w:jc w:val="center"/>
                    <w:rPr>
                      <w:b/>
                      <w:sz w:val="24"/>
                    </w:rPr>
                  </w:pPr>
                  <w:r>
                    <w:rPr>
                      <w:b/>
                      <w:color w:val="EC7C30"/>
                      <w:sz w:val="24"/>
                    </w:rPr>
                    <w:t>MR SIMON CORDELL DIRECTIONS ORDER</w:t>
                  </w:r>
                </w:p>
              </w:txbxContent>
            </v:textbox>
            <v:fill type="solid"/>
          </v:shape>
        </w:pict>
      </w:r>
      <w:r>
        <w:rPr>
          <w:sz w:val="20"/>
        </w:rPr>
      </w:r>
    </w:p>
    <w:p>
      <w:pPr>
        <w:spacing w:after="0"/>
        <w:rPr>
          <w:sz w:val="20"/>
        </w:rPr>
        <w:sectPr>
          <w:pgSz w:w="11910" w:h="16840"/>
          <w:pgMar w:top="1420" w:bottom="280" w:left="660" w:right="0"/>
        </w:sectPr>
      </w:pPr>
    </w:p>
    <w:p>
      <w:pPr>
        <w:pStyle w:val="Heading1"/>
        <w:spacing w:before="71"/>
        <w:ind w:left="893"/>
      </w:pPr>
      <w:r>
        <w:rPr/>
        <w:pict>
          <v:group style="position:absolute;margin-left:72.050003pt;margin-top:72.035004pt;width:269.8pt;height:691.45pt;mso-position-horizontal-relative:page;mso-position-vertical-relative:page;z-index:-299788288"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shd w:fill="FFFF00" w:color="auto" w:val="clear"/>
        </w:rPr>
        <w:t>06/02/2017 :08/02/2017:</w:t>
      </w:r>
    </w:p>
    <w:p>
      <w:pPr>
        <w:pStyle w:val="BodyText"/>
        <w:spacing w:before="2"/>
        <w:ind w:left="893" w:right="5183"/>
      </w:pPr>
      <w:r>
        <w:rPr/>
        <w:t>I visited Mr Mathiyalagan at 117 Burncroft Avenue to day to look at the flooring following email from Mrs Cordell concerning noise </w:t>
      </w:r>
      <w:r>
        <w:rPr>
          <w:spacing w:val="2"/>
        </w:rPr>
        <w:t>as </w:t>
      </w:r>
      <w:r>
        <w:rPr/>
        <w:t>a result of wood flooring in the flat. I noticed that there is laminate flooring in the whole flat and ceramic tiles in the kitchen. Mr Mathiyalagan stated that the flooring was already in the flat when they moved in. He stated that they do not make noise deliberately and that any noise from his flat is household noise. He also stated that as far as he is aware that the person living below them-), we not complained of noise and that he will be the one that will be affected if there are excessive issues from his flat. He also stated that he has asked the mau-'f they are causing noise disturbances arid he said they are not. He also requested that Mr Cordell should contact the council if he is being disturbed by noise from his flat instead of harassing him and his family by banging on his front door, shouting abuse at him and his wife, threatening them and confronting them when they come into the</w:t>
      </w:r>
      <w:r>
        <w:rPr>
          <w:spacing w:val="-6"/>
        </w:rPr>
        <w:t> </w:t>
      </w:r>
      <w:r>
        <w:rPr/>
        <w:t>block.</w:t>
      </w:r>
    </w:p>
    <w:p>
      <w:pPr>
        <w:pStyle w:val="BodyText"/>
        <w:spacing w:line="237" w:lineRule="auto" w:before="5"/>
        <w:ind w:left="893" w:right="5082"/>
      </w:pPr>
      <w:r>
        <w:rPr/>
        <w:t>I informed him that laminate flooring can generate some noise and to be mindful of his neighbours while walking around inside his flat-</w:t>
      </w:r>
    </w:p>
    <w:p>
      <w:pPr>
        <w:pStyle w:val="BodyText"/>
        <w:spacing w:line="242" w:lineRule="auto" w:before="3"/>
        <w:ind w:left="893" w:right="5305"/>
      </w:pPr>
      <w:r>
        <w:rPr/>
        <w:t>I then went and knocked at flat 113 but there was no response.</w:t>
      </w:r>
    </w:p>
    <w:p>
      <w:pPr>
        <w:pStyle w:val="Heading1"/>
        <w:spacing w:line="274" w:lineRule="exact"/>
        <w:ind w:left="893"/>
      </w:pPr>
      <w:r>
        <w:rPr>
          <w:shd w:fill="FFFF00" w:color="auto" w:val="clear"/>
        </w:rPr>
        <w:t>17/02/2017:</w:t>
      </w:r>
    </w:p>
    <w:p>
      <w:pPr>
        <w:pStyle w:val="BodyText"/>
        <w:spacing w:before="2"/>
        <w:ind w:left="893" w:right="5171"/>
      </w:pPr>
      <w:r>
        <w:rPr/>
        <w:t>Telephone call from Mr Cordell regarding the letter sent to him to attend the Civic Centre on </w:t>
      </w:r>
      <w:r>
        <w:rPr>
          <w:b/>
          <w:shd w:fill="FFFF00" w:color="auto" w:val="clear"/>
        </w:rPr>
        <w:t>22/02/2017</w:t>
      </w:r>
      <w:r>
        <w:rPr>
          <w:b/>
        </w:rPr>
        <w:t> </w:t>
      </w:r>
      <w:r>
        <w:rPr/>
        <w:t>to discuss the ongoing reports of harassment, verbal abuse and threatening behaviour made against him by his neighbours. File note of the telephone conversation attached.</w:t>
      </w:r>
    </w:p>
    <w:p>
      <w:pPr>
        <w:pStyle w:val="Heading1"/>
        <w:spacing w:line="271" w:lineRule="exact"/>
        <w:ind w:left="893"/>
      </w:pPr>
      <w:r>
        <w:rPr>
          <w:shd w:fill="FFFF00" w:color="auto" w:val="clear"/>
        </w:rPr>
        <w:t>21/02/2017: 21/02/2017:</w:t>
      </w:r>
      <w:r>
        <w:rPr/>
        <w:t> Contact Complainant,</w:t>
      </w:r>
    </w:p>
    <w:p>
      <w:pPr>
        <w:pStyle w:val="BodyText"/>
        <w:spacing w:before="2"/>
        <w:ind w:left="893"/>
      </w:pPr>
      <w:r>
        <w:rPr/>
        <w:t>Follow on action from</w:t>
      </w:r>
    </w:p>
    <w:p>
      <w:pPr>
        <w:pStyle w:val="Heading1"/>
        <w:spacing w:before="1"/>
        <w:ind w:left="893"/>
      </w:pPr>
      <w:r>
        <w:rPr>
          <w:shd w:fill="FFFF00" w:color="auto" w:val="clear"/>
        </w:rPr>
        <w:t>20/03/2017:</w:t>
      </w:r>
    </w:p>
    <w:p>
      <w:pPr>
        <w:pStyle w:val="BodyText"/>
        <w:spacing w:before="2"/>
        <w:ind w:left="893" w:right="5177"/>
      </w:pPr>
      <w:r>
        <w:rPr/>
        <w:t>I visited 109 Burncroft Avenue on </w:t>
      </w:r>
      <w:r>
        <w:rPr>
          <w:b/>
          <w:shd w:fill="FFFF00" w:color="auto" w:val="clear"/>
        </w:rPr>
        <w:t>17/03/2017</w:t>
      </w:r>
      <w:r>
        <w:rPr>
          <w:b/>
        </w:rPr>
        <w:t> </w:t>
      </w:r>
      <w:r>
        <w:rPr/>
        <w:t>to hand deliver to post a letter through Mr Cordell's door and as I got into my car to drive off after posting the letter, Mr Cordell ran after me shouting and screaming abuse. I did not stop to speak to him, and he ran after me until I turned left into Green</w:t>
      </w:r>
      <w:r>
        <w:rPr>
          <w:spacing w:val="-5"/>
        </w:rPr>
        <w:t> </w:t>
      </w:r>
      <w:r>
        <w:rPr/>
        <w:t>Street.</w:t>
      </w:r>
    </w:p>
    <w:p>
      <w:pPr>
        <w:pStyle w:val="BodyText"/>
        <w:spacing w:line="235" w:lineRule="auto" w:before="7"/>
        <w:ind w:left="893" w:right="5177"/>
      </w:pPr>
      <w:r>
        <w:rPr/>
        <w:t>As he was running after my car, he was shouting at people passing by to stop the car.</w:t>
      </w:r>
    </w:p>
    <w:p>
      <w:pPr>
        <w:pStyle w:val="BodyText"/>
        <w:spacing w:line="242" w:lineRule="auto" w:before="2"/>
        <w:ind w:left="893" w:right="5231"/>
      </w:pPr>
      <w:r>
        <w:rPr/>
        <w:t>By the time I returned to the office, Mr Cordell had telephoned me several times. I telephoned him back and he wanted to know whether I was the person that posted a letter through his letterbox and I said yes.</w:t>
      </w:r>
    </w:p>
    <w:p>
      <w:pPr>
        <w:pStyle w:val="BodyText"/>
        <w:spacing w:line="242" w:lineRule="auto"/>
        <w:ind w:left="893" w:right="5558"/>
      </w:pPr>
      <w:r>
        <w:rPr/>
        <w:t>He asked why I did not stop when he ran after me and I told him that I had another visit and did not</w:t>
      </w:r>
    </w:p>
    <w:p>
      <w:pPr>
        <w:spacing w:after="0" w:line="242" w:lineRule="auto"/>
        <w:sectPr>
          <w:pgSz w:w="11910" w:h="16840"/>
          <w:pgMar w:top="1360" w:bottom="280" w:left="660" w:right="0"/>
        </w:sectPr>
      </w:pPr>
    </w:p>
    <w:p>
      <w:pPr>
        <w:pStyle w:val="BodyText"/>
        <w:spacing w:before="71"/>
        <w:ind w:left="893" w:right="5184"/>
      </w:pPr>
      <w:r>
        <w:rPr/>
        <w:pict>
          <v:group style="position:absolute;margin-left:72.050003pt;margin-top:3.128096pt;width:269.8pt;height:663.7pt;mso-position-horizontal-relative:page;mso-position-vertical-relative:paragraph;z-index:-299787264" coordorigin="1441,63" coordsize="5396,13274">
            <v:rect style="position:absolute;left:1441;top:62;width:8;height:8" filled="true" fillcolor="#000000" stroked="false">
              <v:fill type="solid"/>
            </v:rect>
            <v:line style="position:absolute" from="1449,66" to="6829,66" stroked="true" strokeweight=".375pt" strokecolor="#000000">
              <v:stroke dashstyle="solid"/>
            </v:line>
            <v:rect style="position:absolute;left:6829;top:62;width:8;height:8" filled="true" fillcolor="#000000" stroked="false">
              <v:fill type="solid"/>
            </v:rect>
            <v:line style="position:absolute" from="1445,70" to="1445,13328" stroked="true" strokeweight=".375pt" strokecolor="#000000">
              <v:stroke dashstyle="solid"/>
            </v:line>
            <v:rect style="position:absolute;left:1441;top:13328;width:8;height:8" filled="true" fillcolor="#000000" stroked="false">
              <v:fill type="solid"/>
            </v:rect>
            <v:line style="position:absolute" from="1449,13332" to="6829,13332" stroked="true" strokeweight=".375pt" strokecolor="#000000">
              <v:stroke dashstyle="solid"/>
            </v:line>
            <v:line style="position:absolute" from="6833,70" to="6833,13328" stroked="true" strokeweight=".375pt" strokecolor="#000000">
              <v:stroke dashstyle="solid"/>
            </v:line>
            <v:rect style="position:absolute;left:6829;top:13328;width:8;height:8" filled="true" fillcolor="#000000" stroked="false">
              <v:fill type="solid"/>
            </v:rect>
            <w10:wrap type="none"/>
          </v:group>
        </w:pict>
      </w:r>
      <w:r>
        <w:rPr/>
        <w:t>have the time to stop and talk to him. He stated that he will not attend the meeting at the Civic Centre or any of the council and that I should come to his flat. I offered to have the meeting at a neutral venue like</w:t>
      </w:r>
      <w:r>
        <w:rPr>
          <w:spacing w:val="-20"/>
        </w:rPr>
        <w:t> </w:t>
      </w:r>
      <w:r>
        <w:rPr/>
        <w:t>the local library or even at his mother's house, but he refused and shouted to shout abuse and accuse me of taking sides with his neighbours. </w:t>
      </w:r>
      <w:r>
        <w:rPr>
          <w:spacing w:val="3"/>
        </w:rPr>
        <w:t>He </w:t>
      </w:r>
      <w:r>
        <w:rPr/>
        <w:t>denied doing the things that he is accused of doing and stated that he </w:t>
      </w:r>
      <w:r>
        <w:rPr>
          <w:spacing w:val="4"/>
        </w:rPr>
        <w:t>is </w:t>
      </w:r>
      <w:r>
        <w:rPr/>
        <w:t>the victim and that the council have refused to deal with his complaints against </w:t>
      </w:r>
      <w:r>
        <w:rPr>
          <w:spacing w:val="2"/>
        </w:rPr>
        <w:t>his </w:t>
      </w:r>
      <w:r>
        <w:rPr/>
        <w:t>neighbours. He stated that he has been suffering noise disturbances from his neighbours since he moved into his flat and that the council have refused to deal with it. He alleged that the council is conniving with the police to victimise him and threatened to put in a complaint - against me, He continued shouting abuse and will not let me </w:t>
      </w:r>
      <w:r>
        <w:rPr>
          <w:spacing w:val="-2"/>
        </w:rPr>
        <w:t>say </w:t>
      </w:r>
      <w:r>
        <w:rPr/>
        <w:t>a word, I then advised him that I will have to terminate the conversation as we were getting nowhere.</w:t>
      </w:r>
    </w:p>
    <w:p>
      <w:pPr>
        <w:pStyle w:val="Heading1"/>
        <w:spacing w:before="2"/>
        <w:ind w:left="893"/>
      </w:pPr>
      <w:r>
        <w:rPr>
          <w:shd w:fill="FFFF00" w:color="auto" w:val="clear"/>
        </w:rPr>
        <w:t>05/05/2017:</w:t>
      </w:r>
    </w:p>
    <w:p>
      <w:pPr>
        <w:pStyle w:val="BodyText"/>
        <w:spacing w:before="1"/>
        <w:ind w:left="893" w:right="5177"/>
      </w:pPr>
      <w:r>
        <w:rPr/>
        <w:t>Mr Mathiyalagan telephoned me to report that Mr Cordell went to his fiat while he was at work and his wife was at home with his cousin and daughter and started to bang on his door and shout abuse and threats. He stated that he was at work and was scared for his wife and daughter. I advised him to call the police.</w:t>
      </w:r>
    </w:p>
    <w:p>
      <w:pPr>
        <w:pStyle w:val="Heading1"/>
        <w:spacing w:line="273" w:lineRule="exact" w:before="4"/>
        <w:ind w:left="893"/>
      </w:pPr>
      <w:r>
        <w:rPr>
          <w:shd w:fill="FFFF00" w:color="auto" w:val="clear"/>
        </w:rPr>
        <w:t>08/05/2017:</w:t>
      </w:r>
    </w:p>
    <w:p>
      <w:pPr>
        <w:pStyle w:val="BodyText"/>
        <w:ind w:left="893" w:right="5277"/>
      </w:pPr>
      <w:r>
        <w:rPr/>
        <w:t>Mr Mathiyalagan telephoned to report an incident that happened this morning as he was leaving the block to go to work. He stated that as he walked down the stairs, he saw Me Cordell talking to 2 council officials and as he walked past, Mr Cordell threatened him by shouting that he was going to ruin his life and that he was going to the police with evidence about him. He stated that he did not respond.</w:t>
      </w:r>
    </w:p>
    <w:p>
      <w:pPr>
        <w:pStyle w:val="Heading1"/>
        <w:spacing w:line="273" w:lineRule="exact" w:before="4"/>
        <w:ind w:left="893"/>
      </w:pPr>
      <w:r>
        <w:rPr>
          <w:shd w:fill="FFFF00" w:color="auto" w:val="clear"/>
        </w:rPr>
        <w:t>12/05/2017:</w:t>
      </w:r>
    </w:p>
    <w:p>
      <w:pPr>
        <w:pStyle w:val="BodyText"/>
        <w:spacing w:line="242" w:lineRule="auto"/>
        <w:ind w:left="893" w:right="5175"/>
      </w:pPr>
      <w:r>
        <w:rPr/>
        <w:t>Find attached my file notes related to Sarah Fletcher's (Neighbourhood Officer) visits to Burncroft</w:t>
      </w:r>
    </w:p>
    <w:p>
      <w:pPr>
        <w:pStyle w:val="BodyText"/>
        <w:spacing w:line="274" w:lineRule="exact"/>
        <w:ind w:left="893"/>
      </w:pPr>
      <w:r>
        <w:rPr/>
        <w:t>Avenue and encounters with Mr Cordell.</w:t>
      </w:r>
    </w:p>
    <w:p>
      <w:pPr>
        <w:pStyle w:val="Heading1"/>
        <w:ind w:left="893"/>
      </w:pPr>
      <w:r>
        <w:rPr>
          <w:shd w:fill="FFFF00" w:color="auto" w:val="clear"/>
        </w:rPr>
        <w:t>15/05/2017:</w:t>
      </w:r>
    </w:p>
    <w:p>
      <w:pPr>
        <w:pStyle w:val="BodyText"/>
        <w:spacing w:line="235" w:lineRule="auto" w:before="6"/>
        <w:ind w:left="893" w:right="516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pStyle w:val="BodyText"/>
        <w:spacing w:before="2"/>
        <w:ind w:left="893"/>
      </w:pPr>
      <w:r>
        <w:rPr>
          <w:shd w:fill="FF0000" w:color="auto" w:val="clear"/>
        </w:rPr>
        <w:t>24/01/</w:t>
      </w:r>
      <w:r>
        <w:rPr>
          <w:b/>
          <w:shd w:fill="FF0000" w:color="auto" w:val="clear"/>
        </w:rPr>
        <w:t>2017 </w:t>
      </w:r>
      <w:r>
        <w:rPr>
          <w:shd w:fill="FF0000" w:color="auto" w:val="clear"/>
        </w:rPr>
        <w:t>Mother FOI Copy</w:t>
      </w:r>
    </w:p>
    <w:p>
      <w:pPr>
        <w:pStyle w:val="BodyText"/>
        <w:spacing w:before="5"/>
        <w:ind w:left="0"/>
        <w:rPr>
          <w:sz w:val="16"/>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pStyle w:val="BodyText"/>
        <w:spacing w:before="1"/>
        <w:ind w:left="0"/>
        <w:rPr>
          <w:sz w:val="17"/>
        </w:rPr>
      </w:pPr>
    </w:p>
    <w:p>
      <w:pPr>
        <w:spacing w:before="90"/>
        <w:ind w:left="781" w:right="0" w:firstLine="0"/>
        <w:jc w:val="left"/>
        <w:rPr>
          <w:b/>
          <w:sz w:val="24"/>
        </w:rPr>
      </w:pPr>
      <w:r>
        <w:rPr>
          <w:b/>
          <w:color w:val="EC7C30"/>
          <w:sz w:val="24"/>
        </w:rPr>
        <w:t>271</w:t>
      </w:r>
    </w:p>
    <w:p>
      <w:pPr>
        <w:pStyle w:val="BodyText"/>
        <w:spacing w:before="2"/>
      </w:pPr>
      <w:r>
        <w:rPr/>
        <w:t>12/05/2017</w:t>
      </w:r>
    </w:p>
    <w:p>
      <w:pPr>
        <w:spacing w:after="0"/>
        <w:sectPr>
          <w:pgSz w:w="11910" w:h="16840"/>
          <w:pgMar w:top="1360" w:bottom="280" w:left="660" w:right="0"/>
        </w:sectPr>
      </w:pPr>
    </w:p>
    <w:p>
      <w:pPr>
        <w:pStyle w:val="BodyText"/>
        <w:spacing w:before="64"/>
      </w:pPr>
      <w:r>
        <w:rPr/>
        <w:t>02/06/2017</w:t>
      </w:r>
    </w:p>
    <w:p>
      <w:pPr>
        <w:pStyle w:val="BodyText"/>
        <w:spacing w:line="273" w:lineRule="exact" w:before="2"/>
      </w:pPr>
      <w:r>
        <w:rPr/>
        <w:t>01/06/2017</w:t>
      </w:r>
    </w:p>
    <w:p>
      <w:pPr>
        <w:pStyle w:val="BodyText"/>
        <w:spacing w:line="273" w:lineRule="exact"/>
      </w:pPr>
      <w:r>
        <w:rPr/>
        <w:t>12/06/2017</w:t>
      </w:r>
    </w:p>
    <w:p>
      <w:pPr>
        <w:pStyle w:val="BodyText"/>
        <w:spacing w:before="1"/>
        <w:ind w:left="841"/>
      </w:pPr>
      <w:r>
        <w:rPr/>
        <w:t>09/06/2017</w:t>
      </w:r>
    </w:p>
    <w:p>
      <w:pPr>
        <w:pStyle w:val="BodyText"/>
        <w:spacing w:before="2"/>
      </w:pPr>
      <w:r>
        <w:rPr/>
        <w:t>19/06/2017</w:t>
      </w:r>
    </w:p>
    <w:p>
      <w:pPr>
        <w:pStyle w:val="BodyText"/>
        <w:spacing w:before="2"/>
        <w:ind w:left="841"/>
      </w:pPr>
      <w:r>
        <w:rPr/>
        <w:t>16/06/2017</w:t>
      </w:r>
    </w:p>
    <w:p>
      <w:pPr>
        <w:pStyle w:val="BodyText"/>
        <w:spacing w:line="273" w:lineRule="exact" w:before="1"/>
      </w:pPr>
      <w:r>
        <w:rPr/>
        <w:t>26/06/2017</w:t>
      </w:r>
    </w:p>
    <w:p>
      <w:pPr>
        <w:pStyle w:val="BodyText"/>
        <w:spacing w:line="273" w:lineRule="exact"/>
        <w:ind w:left="841"/>
      </w:pPr>
      <w:r>
        <w:rPr/>
        <w:t>23/06/2017</w:t>
      </w:r>
    </w:p>
    <w:p>
      <w:pPr>
        <w:pStyle w:val="BodyText"/>
        <w:spacing w:before="2"/>
      </w:pPr>
      <w:r>
        <w:rPr/>
        <w:t>03/07/2017</w:t>
      </w:r>
    </w:p>
    <w:p>
      <w:pPr>
        <w:pStyle w:val="BodyText"/>
        <w:spacing w:before="2"/>
        <w:ind w:left="841"/>
      </w:pPr>
      <w:r>
        <w:rPr/>
        <w:t>28/06/2017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9"/>
              <w:ind w:left="0"/>
              <w:rPr>
                <w:sz w:val="24"/>
              </w:rPr>
            </w:pPr>
          </w:p>
          <w:p>
            <w:pPr>
              <w:pStyle w:val="TableParagraph"/>
              <w:spacing w:before="1"/>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before="1"/>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1"/>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6"/>
              <w:ind w:left="0"/>
              <w:rPr>
                <w:sz w:val="23"/>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5528"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rPr>
              <w:t>Page 5 of 6</w:t>
            </w:r>
          </w:p>
          <w:p>
            <w:pPr>
              <w:pStyle w:val="TableParagraph"/>
              <w:spacing w:before="1"/>
              <w:ind w:right="111"/>
              <w:rPr>
                <w:sz w:val="24"/>
              </w:rPr>
            </w:pPr>
            <w:r>
              <w:rPr>
                <w:sz w:val="24"/>
              </w:rPr>
              <w:t>Mr and Mrs Mathiyalagan attended the Civic Centre to report that Mr Cordell has started to regularly harass them again. They complained that Mr Cordell now comes to bang on their front door and shout and scream abuse and this is every other day He stated that the latest incident happened at </w:t>
            </w:r>
            <w:r>
              <w:rPr>
                <w:b/>
                <w:sz w:val="24"/>
                <w:shd w:fill="FFFF00" w:color="auto" w:val="clear"/>
              </w:rPr>
              <w:t>12pm on</w:t>
            </w:r>
            <w:r>
              <w:rPr>
                <w:b/>
                <w:sz w:val="24"/>
              </w:rPr>
              <w:t> </w:t>
            </w:r>
            <w:r>
              <w:rPr>
                <w:b/>
                <w:sz w:val="24"/>
                <w:shd w:fill="FFFF00" w:color="auto" w:val="clear"/>
              </w:rPr>
              <w:t>12/05/2017</w:t>
            </w:r>
            <w:r>
              <w:rPr>
                <w:b/>
                <w:sz w:val="24"/>
              </w:rPr>
              <w:t> </w:t>
            </w:r>
            <w:r>
              <w:rPr>
                <w:sz w:val="24"/>
              </w:rPr>
              <w:t>when Simon came and started banging</w:t>
            </w:r>
            <w:r>
              <w:rPr>
                <w:spacing w:val="-17"/>
                <w:sz w:val="24"/>
              </w:rPr>
              <w:t> </w:t>
            </w:r>
            <w:r>
              <w:rPr>
                <w:sz w:val="24"/>
              </w:rPr>
              <w:t>on his door aggressively while his wife was at home with his daughter and cousin and was telling his </w:t>
            </w:r>
            <w:r>
              <w:rPr>
                <w:spacing w:val="2"/>
                <w:sz w:val="24"/>
              </w:rPr>
              <w:t>wife </w:t>
            </w:r>
            <w:r>
              <w:rPr>
                <w:sz w:val="24"/>
              </w:rPr>
              <w:t>to open the door. He stated that Simon knew that he was at work and that his wife was probably </w:t>
            </w:r>
            <w:r>
              <w:rPr>
                <w:sz w:val="24"/>
                <w:shd w:fill="FF0000" w:color="auto" w:val="clear"/>
              </w:rPr>
              <w:t>atnne at</w:t>
            </w:r>
            <w:r>
              <w:rPr>
                <w:sz w:val="24"/>
              </w:rPr>
              <w:t> home with his daughter Mr Mathiyalagan stated that he is scared for his and his </w:t>
            </w:r>
            <w:r>
              <w:rPr>
                <w:sz w:val="24"/>
                <w:shd w:fill="FF0000" w:color="auto" w:val="clear"/>
              </w:rPr>
              <w:t>family’s safety and wants</w:t>
            </w:r>
            <w:r>
              <w:rPr>
                <w:sz w:val="24"/>
              </w:rPr>
              <w:t> </w:t>
            </w:r>
            <w:r>
              <w:rPr>
                <w:sz w:val="24"/>
                <w:shd w:fill="FF0000" w:color="auto" w:val="clear"/>
              </w:rPr>
              <w:t>something done urgently to keep them safe </w:t>
            </w:r>
            <w:r>
              <w:rPr>
                <w:spacing w:val="2"/>
                <w:sz w:val="24"/>
                <w:shd w:fill="FF0000" w:color="auto" w:val="clear"/>
              </w:rPr>
              <w:t>from </w:t>
            </w:r>
            <w:r>
              <w:rPr>
                <w:sz w:val="24"/>
                <w:shd w:fill="FF0000" w:color="auto" w:val="clear"/>
              </w:rPr>
              <w:t>Mr</w:t>
            </w:r>
            <w:r>
              <w:rPr>
                <w:sz w:val="24"/>
              </w:rPr>
              <w:t> </w:t>
            </w:r>
            <w:r>
              <w:rPr>
                <w:sz w:val="24"/>
                <w:shd w:fill="FF0000" w:color="auto" w:val="clear"/>
              </w:rPr>
              <w:t>Cordell. They pleaded vy.-l}.me to speak to Waltham</w:t>
            </w:r>
            <w:r>
              <w:rPr>
                <w:sz w:val="24"/>
              </w:rPr>
              <w:t> </w:t>
            </w:r>
            <w:r>
              <w:rPr>
                <w:sz w:val="24"/>
                <w:shd w:fill="FF0000" w:color="auto" w:val="clear"/>
              </w:rPr>
              <w:t>Forest to fine t.. . alternative accommodation for</w:t>
            </w:r>
            <w:r>
              <w:rPr>
                <w:sz w:val="24"/>
              </w:rPr>
              <w:t> </w:t>
            </w:r>
            <w:r>
              <w:rPr>
                <w:sz w:val="24"/>
                <w:shd w:fill="FF0000" w:color="auto" w:val="clear"/>
              </w:rPr>
              <w:t>them</w:t>
            </w:r>
            <w:r>
              <w:rPr>
                <w:sz w:val="24"/>
              </w:rPr>
              <w:t> as ii is no longer safe for them to continue living in Burncroft Avenue. I took the contact</w:t>
            </w:r>
            <w:r>
              <w:rPr>
                <w:spacing w:val="-12"/>
                <w:sz w:val="24"/>
              </w:rPr>
              <w:t> </w:t>
            </w:r>
            <w:r>
              <w:rPr>
                <w:sz w:val="24"/>
              </w:rPr>
              <w:t>details</w:t>
            </w:r>
          </w:p>
          <w:p>
            <w:pPr>
              <w:pStyle w:val="TableParagraph"/>
              <w:spacing w:line="255" w:lineRule="exact" w:before="7"/>
              <w:rPr>
                <w:sz w:val="24"/>
              </w:rPr>
            </w:pPr>
            <w:r>
              <w:rPr>
                <w:sz w:val="24"/>
              </w:rPr>
              <w:t>of the property manager at Waltham Forest and</w:t>
            </w:r>
          </w:p>
        </w:tc>
      </w:tr>
    </w:tbl>
    <w:p>
      <w:pPr>
        <w:spacing w:after="0" w:line="255" w:lineRule="exact"/>
        <w:rPr>
          <w:sz w:val="24"/>
        </w:rPr>
        <w:sectPr>
          <w:pgSz w:w="11910" w:h="16840"/>
          <w:pgMar w:top="1360" w:bottom="280" w:left="660" w:right="0"/>
        </w:sectPr>
      </w:pPr>
    </w:p>
    <w:p>
      <w:pPr>
        <w:pStyle w:val="BodyText"/>
        <w:spacing w:before="71"/>
        <w:ind w:left="893" w:right="5258"/>
      </w:pPr>
      <w:r>
        <w:rPr/>
        <w:pict>
          <v:group style="position:absolute;margin-left:72.050003pt;margin-top:72.035004pt;width:269.8pt;height:691.45pt;mso-position-horizontal-relative:page;mso-position-vertical-relative:page;z-index:-29978624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called and left a message for him to call me back. The details are Mr Osmani Tel 02084965503 and his manager is ■ Taylor tel. 02084965496, also 02084965*02/5506</w:t>
      </w:r>
    </w:p>
    <w:p>
      <w:pPr>
        <w:pStyle w:val="Heading1"/>
        <w:spacing w:line="275" w:lineRule="exact"/>
        <w:ind w:left="893"/>
      </w:pPr>
      <w:r>
        <w:rPr>
          <w:shd w:fill="FFFF00" w:color="auto" w:val="clear"/>
        </w:rPr>
        <w:t>02/06/2017:</w:t>
      </w:r>
    </w:p>
    <w:p>
      <w:pPr>
        <w:pStyle w:val="BodyText"/>
        <w:spacing w:before="2"/>
        <w:ind w:left="893" w:right="5178"/>
      </w:pPr>
      <w:r>
        <w:rPr/>
        <w:t>Mr Mathiyalagan telephoned to report that he was at work yesterday, </w:t>
      </w:r>
      <w:r>
        <w:rPr>
          <w:b/>
          <w:shd w:fill="FFFF00" w:color="auto" w:val="clear"/>
        </w:rPr>
        <w:t>01/06/2017</w:t>
      </w:r>
      <w:r>
        <w:rPr>
          <w:b/>
        </w:rPr>
        <w:t> </w:t>
      </w:r>
      <w:r>
        <w:rPr/>
        <w:t>when his wife called him</w:t>
      </w:r>
    </w:p>
    <w:p>
      <w:pPr>
        <w:pStyle w:val="BodyText"/>
        <w:spacing w:before="4"/>
        <w:ind w:left="893" w:right="5271"/>
      </w:pPr>
      <w:r>
        <w:rPr/>
        <w:t>- complain that Mr Simon Cordell and two other males came and banged on his front door for about 1 or 2 minutes He stated that his wife and daughter were alone in the flat at the time and that they were very frightened as a result of the loud banging on his front door I advised him to call the police if Simon bangs on his door again.</w:t>
      </w:r>
    </w:p>
    <w:p>
      <w:pPr>
        <w:pStyle w:val="Heading1"/>
        <w:spacing w:line="273" w:lineRule="exact"/>
        <w:ind w:left="893"/>
      </w:pPr>
      <w:r>
        <w:rPr>
          <w:shd w:fill="FFFF00" w:color="auto" w:val="clear"/>
        </w:rPr>
        <w:t>12/06/2017:</w:t>
      </w:r>
    </w:p>
    <w:p>
      <w:pPr>
        <w:pStyle w:val="BodyText"/>
        <w:spacing w:before="1"/>
        <w:ind w:left="893" w:right="5193"/>
      </w:pPr>
      <w:r>
        <w:rPr/>
        <w:t>Mr Mathiyalagan telephoned to report an incident that happened late night on Friday </w:t>
      </w:r>
      <w:r>
        <w:rPr>
          <w:b/>
          <w:shd w:fill="FFFF00" w:color="auto" w:val="clear"/>
        </w:rPr>
        <w:t>09/06/2017</w:t>
      </w:r>
      <w:r>
        <w:rPr>
          <w:b/>
        </w:rPr>
        <w:t> </w:t>
      </w:r>
      <w:r>
        <w:rPr/>
        <w:t>between Mr Cordell and his cousin. Mr Mathiyalagan stated that his cousin returned from work late at night and as he opened the front door, Mr Cordell came out of his flat and confronted him. He stated that as his cousin brought out his phone to record the incident; Mr Cordell then snatched his </w:t>
      </w:r>
      <w:r>
        <w:rPr>
          <w:spacing w:val="2"/>
        </w:rPr>
        <w:t>phone </w:t>
      </w:r>
      <w:r>
        <w:rPr/>
        <w:t>from him. A struggle ensued </w:t>
      </w:r>
      <w:r>
        <w:rPr>
          <w:spacing w:val="2"/>
        </w:rPr>
        <w:t>as </w:t>
      </w:r>
      <w:r>
        <w:rPr/>
        <w:t>his cousin tried to get his phone back from Mr Cordell from Mr Cordell and Mr Cordell attacked his cousin, grabbed him round the neck and also injured him on the arm causing his arm to bleed He stated that his cousin managed to get </w:t>
      </w:r>
      <w:r>
        <w:rPr>
          <w:spacing w:val="2"/>
        </w:rPr>
        <w:t>his </w:t>
      </w:r>
      <w:r>
        <w:rPr/>
        <w:t>phone back from Mr Cordell .and came up to his flat and told him what happened. He then called the police and they attended within 10 minutes. They explained what happened to the police and they went to Mr Cordell's flat to speak to him, but he refused to let them in. Mr Mathiyalagan also stated that the dog was barking</w:t>
      </w:r>
      <w:r>
        <w:rPr>
          <w:spacing w:val="-5"/>
        </w:rPr>
        <w:t> </w:t>
      </w:r>
      <w:r>
        <w:rPr/>
        <w:t>throughout.</w:t>
      </w:r>
    </w:p>
    <w:p>
      <w:pPr>
        <w:pStyle w:val="Heading1"/>
        <w:spacing w:before="3"/>
        <w:ind w:left="893"/>
      </w:pPr>
      <w:r>
        <w:rPr>
          <w:shd w:fill="FFFF00" w:color="auto" w:val="clear"/>
        </w:rPr>
        <w:t>19/06/2017:</w:t>
      </w:r>
    </w:p>
    <w:p>
      <w:pPr>
        <w:pStyle w:val="BodyText"/>
        <w:spacing w:before="1"/>
        <w:ind w:left="893" w:right="5209"/>
      </w:pPr>
      <w:r>
        <w:rPr/>
        <w:t>Mr Mathiyalagan telephoned to report an incident that happened today </w:t>
      </w:r>
      <w:r>
        <w:rPr>
          <w:b/>
          <w:shd w:fill="FFFF00" w:color="auto" w:val="clear"/>
        </w:rPr>
        <w:t>at 11,55am</w:t>
      </w:r>
      <w:r>
        <w:rPr>
          <w:b/>
        </w:rPr>
        <w:t> </w:t>
      </w:r>
      <w:r>
        <w:rPr/>
        <w:t>as his wife was going to pick their daughter from school. He stated that Simon confronted her outside the communal entrance door and said to her that he knows what time she goes out and when she returns and to tell</w:t>
      </w:r>
      <w:r>
        <w:rPr>
          <w:spacing w:val="-26"/>
        </w:rPr>
        <w:t> </w:t>
      </w:r>
      <w:r>
        <w:rPr/>
        <w:t>her husband that he wants to speak to him. He also stated that another incident happened on Friday </w:t>
      </w:r>
      <w:r>
        <w:rPr>
          <w:b/>
          <w:shd w:fill="FFFF00" w:color="auto" w:val="clear"/>
        </w:rPr>
        <w:t>16/06/2017</w:t>
      </w:r>
      <w:r>
        <w:rPr>
          <w:b/>
        </w:rPr>
        <w:t> </w:t>
      </w:r>
      <w:r>
        <w:rPr>
          <w:b/>
          <w:shd w:fill="FFFF00" w:color="auto" w:val="clear"/>
        </w:rPr>
        <w:t>at 11.55am</w:t>
      </w:r>
      <w:r>
        <w:rPr>
          <w:b/>
        </w:rPr>
        <w:t> </w:t>
      </w:r>
      <w:r>
        <w:rPr/>
        <w:t>when Simon confronted his wife as was going to pick their daughter from school and accused her of making noise. He stated that Simon also told his wife that he has their bank account and personal details and that she should tell him to pay him money.</w:t>
      </w:r>
    </w:p>
    <w:p>
      <w:pPr>
        <w:spacing w:after="0"/>
        <w:sectPr>
          <w:pgSz w:w="11910" w:h="16840"/>
          <w:pgMar w:top="1360" w:bottom="280" w:left="660" w:right="0"/>
        </w:sectPr>
      </w:pPr>
    </w:p>
    <w:p>
      <w:pPr>
        <w:pStyle w:val="Heading1"/>
        <w:spacing w:before="71"/>
        <w:ind w:left="893"/>
      </w:pPr>
      <w:r>
        <w:rPr/>
        <w:pict>
          <v:group style="position:absolute;margin-left:72.050003pt;margin-top:3.128096pt;width:269.8pt;height:594.65pt;mso-position-horizontal-relative:page;mso-position-vertical-relative:paragraph;z-index:-299785216" coordorigin="1441,63" coordsize="5396,11893">
            <v:line style="position:absolute" from="1449,66" to="6829,66" stroked="true" strokeweight=".375pt" strokecolor="#000000">
              <v:stroke dashstyle="solid"/>
            </v:line>
            <v:line style="position:absolute" from="1445,63" to="1445,11948" stroked="true" strokeweight=".375pt" strokecolor="#000000">
              <v:stroke dashstyle="solid"/>
            </v:line>
            <v:rect style="position:absolute;left:1441;top:11947;width:8;height:8" filled="true" fillcolor="#000000" stroked="false">
              <v:fill type="solid"/>
            </v:rect>
            <v:line style="position:absolute" from="1449,11952" to="6829,11952" stroked="true" strokeweight=".375pt" strokecolor="#000000">
              <v:stroke dashstyle="solid"/>
            </v:line>
            <v:line style="position:absolute" from="6833,63" to="6833,11948" stroked="true" strokeweight=".375pt" strokecolor="#000000">
              <v:stroke dashstyle="solid"/>
            </v:line>
            <v:rect style="position:absolute;left:6829;top:11947;width:8;height:8" filled="true" fillcolor="#000000" stroked="false">
              <v:fill type="solid"/>
            </v:rect>
            <w10:wrap type="none"/>
          </v:group>
        </w:pict>
      </w:r>
      <w:r>
        <w:rPr>
          <w:shd w:fill="FFFF00" w:color="auto" w:val="clear"/>
        </w:rPr>
        <w:t>26/06/2017:</w:t>
      </w:r>
    </w:p>
    <w:p>
      <w:pPr>
        <w:pStyle w:val="BodyText"/>
        <w:spacing w:before="2"/>
        <w:ind w:left="893" w:right="5190"/>
      </w:pPr>
      <w:r>
        <w:rPr/>
        <w:t>Mr Mathiyalagan telephoned to report an incident that occurred on Friday </w:t>
      </w:r>
      <w:r>
        <w:rPr>
          <w:b/>
          <w:shd w:fill="FFFF00" w:color="auto" w:val="clear"/>
        </w:rPr>
        <w:t>23/06/2017.</w:t>
      </w:r>
      <w:r>
        <w:rPr>
          <w:b/>
        </w:rPr>
        <w:t> </w:t>
      </w:r>
      <w:r>
        <w:rPr/>
        <w:t>He stated that his cousin returned from work at </w:t>
      </w:r>
      <w:r>
        <w:rPr>
          <w:b/>
          <w:shd w:fill="FFFF00" w:color="auto" w:val="clear"/>
        </w:rPr>
        <w:t>11.35pm</w:t>
      </w:r>
      <w:r>
        <w:rPr>
          <w:b/>
        </w:rPr>
        <w:t> </w:t>
      </w:r>
      <w:r>
        <w:rPr/>
        <w:t>and as he entered the block, Simon Cordell came out of his flat with his dog swearing and shouting abuse at his cousin and attacked him by punching him twice on the chest. He stated that SC tried to push his cousin out of the block and snatched his cousin's mobile phone as he tried to record the incident, but he managed to get the phone back from him. He stated that SC's dog was also balking loudly and was not on a lead-. Mr M stated that </w:t>
      </w:r>
      <w:r>
        <w:rPr>
          <w:spacing w:val="2"/>
        </w:rPr>
        <w:t>his </w:t>
      </w:r>
      <w:r>
        <w:rPr/>
        <w:t>wife overheard the commotion and woke him up and as they came down the stairs shouting at his cousin and asking what was going on, SC went back to his flat. They called the police and when the police came, they explained what happened. The police then went and knocked on SC's door to talk to him, but he refused to let them in. He stated that his cousin did not provoke SC in any way and did not do anything to cause SC to attack him.</w:t>
      </w:r>
    </w:p>
    <w:p>
      <w:pPr>
        <w:pStyle w:val="Heading1"/>
        <w:spacing w:line="273" w:lineRule="exact" w:before="5"/>
        <w:ind w:left="893"/>
      </w:pPr>
      <w:r>
        <w:rPr>
          <w:shd w:fill="FFFF00" w:color="auto" w:val="clear"/>
        </w:rPr>
        <w:t>03/07/2017:</w:t>
      </w:r>
    </w:p>
    <w:p>
      <w:pPr>
        <w:pStyle w:val="BodyText"/>
        <w:ind w:left="893" w:right="5181"/>
      </w:pPr>
      <w:r>
        <w:rPr/>
        <w:t>Mr and Mrs Mathiyalagan attended the Civic Centre today to report further incidents with Simon Cordell and gave me a DVD recording of another incident. Mr Mathiyalagan stated that on </w:t>
      </w:r>
      <w:r>
        <w:rPr>
          <w:b/>
          <w:shd w:fill="FFFF00" w:color="auto" w:val="clear"/>
        </w:rPr>
        <w:t>28/06/2017 at 11</w:t>
      </w:r>
      <w:r>
        <w:rPr>
          <w:b/>
        </w:rPr>
        <w:t> </w:t>
      </w:r>
      <w:r>
        <w:rPr>
          <w:b/>
          <w:shd w:fill="FFFF00" w:color="auto" w:val="clear"/>
        </w:rPr>
        <w:t>45am,</w:t>
      </w:r>
      <w:r>
        <w:rPr>
          <w:b/>
        </w:rPr>
        <w:t> </w:t>
      </w:r>
      <w:r>
        <w:rPr/>
        <w:t>Simon confronted his wife at the main entrance door as she was going to pick up their daughter from school and demanded to talk to her His wife told him that she cannot stop to talk to him as she was on her way to collect her daughter from school but he insisted on talking to her. He stated that Simon ran after her, stood in front of her, accused her of making noise inside their flat and started shouting at her and said to her that he knows all their personal details including their full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pStyle w:val="BodyText"/>
        <w:spacing w:before="1"/>
        <w:ind w:left="893"/>
      </w:pPr>
      <w:r>
        <w:rPr>
          <w:shd w:fill="FF0000" w:color="auto" w:val="clear"/>
        </w:rPr>
        <w:t>24/01/</w:t>
      </w:r>
      <w:r>
        <w:rPr>
          <w:b/>
          <w:shd w:fill="FF0000" w:color="auto" w:val="clear"/>
        </w:rPr>
        <w:t>2017 </w:t>
      </w:r>
      <w:r>
        <w:rPr>
          <w:shd w:fill="FF0000" w:color="auto" w:val="clear"/>
        </w:rPr>
        <w:t>Mother FOI Copy</w:t>
      </w:r>
    </w:p>
    <w:p>
      <w:pPr>
        <w:pStyle w:val="BodyText"/>
        <w:spacing w:before="5"/>
        <w:ind w:left="0"/>
        <w:rPr>
          <w:sz w:val="16"/>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pStyle w:val="BodyText"/>
        <w:spacing w:before="1"/>
        <w:ind w:left="0"/>
        <w:rPr>
          <w:sz w:val="17"/>
        </w:rPr>
      </w:pPr>
    </w:p>
    <w:p>
      <w:pPr>
        <w:spacing w:before="90"/>
        <w:ind w:left="781" w:right="0" w:firstLine="0"/>
        <w:jc w:val="left"/>
        <w:rPr>
          <w:b/>
          <w:sz w:val="24"/>
        </w:rPr>
      </w:pPr>
      <w:r>
        <w:rPr>
          <w:b/>
          <w:color w:val="EC7C30"/>
          <w:sz w:val="24"/>
        </w:rPr>
        <w:t>272</w:t>
      </w:r>
    </w:p>
    <w:p>
      <w:pPr>
        <w:pStyle w:val="BodyText"/>
        <w:spacing w:line="273" w:lineRule="exact" w:before="2"/>
      </w:pPr>
      <w:r>
        <w:rPr/>
        <w:t>30/06/2017</w:t>
      </w:r>
    </w:p>
    <w:p>
      <w:pPr>
        <w:pStyle w:val="BodyText"/>
        <w:spacing w:line="273" w:lineRule="exact"/>
      </w:pPr>
      <w:r>
        <w:rPr/>
        <w:t>02/07/2017</w:t>
      </w:r>
    </w:p>
    <w:p>
      <w:pPr>
        <w:pStyle w:val="BodyText"/>
        <w:spacing w:before="2"/>
      </w:pPr>
      <w:r>
        <w:rPr/>
        <w:t>13/07/2017</w:t>
      </w:r>
    </w:p>
    <w:p>
      <w:pPr>
        <w:pStyle w:val="BodyText"/>
        <w:spacing w:before="1"/>
      </w:pPr>
      <w:r>
        <w:rPr/>
        <w:t>19/07/2017</w:t>
      </w:r>
    </w:p>
    <w:p>
      <w:pPr>
        <w:pStyle w:val="BodyText"/>
        <w:spacing w:before="2"/>
      </w:pPr>
      <w:r>
        <w:rPr/>
        <w:t>27/07/2017</w:t>
      </w:r>
    </w:p>
    <w:p>
      <w:pPr>
        <w:pStyle w:val="BodyText"/>
        <w:spacing w:before="1"/>
      </w:pPr>
      <w:r>
        <w:rPr/>
        <w:t>03/08/2017</w:t>
      </w:r>
    </w:p>
    <w:p>
      <w:pPr>
        <w:spacing w:after="0"/>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416" w:right="412"/>
              <w:jc w:val="center"/>
              <w:rPr>
                <w:b/>
                <w:sz w:val="24"/>
              </w:rPr>
            </w:pPr>
            <w:r>
              <w:rPr>
                <w:b/>
                <w:color w:val="EC7C30"/>
                <w:sz w:val="24"/>
              </w:rPr>
              <w:t>IN THE EDMONTON COUNTY COURT BETWEEN:</w:t>
            </w:r>
          </w:p>
          <w:p>
            <w:pPr>
              <w:pStyle w:val="TableParagraph"/>
              <w:spacing w:before="5"/>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4"/>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8"/>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8289" w:hRule="atLeast"/>
        </w:trPr>
        <w:tc>
          <w:tcPr>
            <w:tcW w:w="5388" w:type="dxa"/>
            <w:tcBorders>
              <w:left w:val="single" w:sz="4" w:space="0" w:color="000000"/>
              <w:bottom w:val="single" w:sz="4" w:space="0" w:color="000000"/>
              <w:right w:val="single" w:sz="4" w:space="0" w:color="000000"/>
            </w:tcBorders>
          </w:tcPr>
          <w:p>
            <w:pPr>
              <w:pStyle w:val="TableParagraph"/>
              <w:spacing w:line="242" w:lineRule="auto" w:before="1"/>
              <w:ind w:right="432"/>
              <w:rPr>
                <w:sz w:val="24"/>
              </w:rPr>
            </w:pPr>
            <w:r>
              <w:rPr>
                <w:sz w:val="24"/>
              </w:rPr>
              <w:t>names, dates of birth and bank details. He also demanded money and told his wife to tell him to come and talk to him.</w:t>
            </w:r>
          </w:p>
          <w:p>
            <w:pPr>
              <w:pStyle w:val="TableParagraph"/>
              <w:ind w:right="120"/>
              <w:rPr>
                <w:sz w:val="24"/>
              </w:rPr>
            </w:pPr>
            <w:r>
              <w:rPr>
                <w:sz w:val="24"/>
              </w:rPr>
              <w:t>He stated that the see the incident that happened on </w:t>
            </w:r>
            <w:r>
              <w:rPr>
                <w:b/>
                <w:sz w:val="24"/>
                <w:shd w:fill="FFFF00" w:color="auto" w:val="clear"/>
              </w:rPr>
              <w:t>30/06/2017</w:t>
            </w:r>
            <w:r>
              <w:rPr>
                <w:b/>
                <w:sz w:val="24"/>
              </w:rPr>
              <w:t> </w:t>
            </w:r>
            <w:r>
              <w:rPr>
                <w:sz w:val="24"/>
              </w:rPr>
              <w:t>at </w:t>
            </w:r>
            <w:r>
              <w:rPr>
                <w:b/>
                <w:sz w:val="24"/>
                <w:shd w:fill="FFFF00" w:color="auto" w:val="clear"/>
              </w:rPr>
              <w:t>11.45am</w:t>
            </w:r>
            <w:r>
              <w:rPr>
                <w:b/>
                <w:sz w:val="24"/>
              </w:rPr>
              <w:t> </w:t>
            </w:r>
            <w:r>
              <w:rPr>
                <w:sz w:val="24"/>
              </w:rPr>
              <w:t>when Simon confronted his wife as she was leaving the block and accused her of slamming the door. He then called her a liar when she denied slamming the doo</w:t>
            </w:r>
            <w:r>
              <w:rPr>
                <w:sz w:val="24"/>
                <w:shd w:fill="FF0000" w:color="auto" w:val="clear"/>
              </w:rPr>
              <w:t>r .id proceeded</w:t>
            </w:r>
            <w:r>
              <w:rPr>
                <w:sz w:val="24"/>
              </w:rPr>
              <w:t> to shout abuse at her. Mr Mathiyalagan </w:t>
            </w:r>
            <w:r>
              <w:rPr>
                <w:sz w:val="24"/>
                <w:shd w:fill="FF0000" w:color="auto" w:val="clear"/>
              </w:rPr>
              <w:t>als,,i seated</w:t>
            </w:r>
            <w:r>
              <w:rPr>
                <w:sz w:val="24"/>
              </w:rPr>
              <w:t> that on </w:t>
            </w:r>
            <w:r>
              <w:rPr>
                <w:b/>
                <w:sz w:val="24"/>
              </w:rPr>
              <w:t>0</w:t>
            </w:r>
            <w:r>
              <w:rPr>
                <w:b/>
                <w:sz w:val="24"/>
                <w:shd w:fill="FFFF00" w:color="auto" w:val="clear"/>
              </w:rPr>
              <w:t>2/07/2017,</w:t>
            </w:r>
            <w:r>
              <w:rPr>
                <w:b/>
                <w:sz w:val="24"/>
              </w:rPr>
              <w:t> </w:t>
            </w:r>
            <w:r>
              <w:rPr>
                <w:sz w:val="24"/>
              </w:rPr>
              <w:t>he and his family was going out to visit some friends at about </w:t>
            </w:r>
            <w:r>
              <w:rPr>
                <w:b/>
                <w:sz w:val="24"/>
                <w:shd w:fill="FFFF00" w:color="auto" w:val="clear"/>
              </w:rPr>
              <w:t>5.18pm</w:t>
            </w:r>
            <w:r>
              <w:rPr>
                <w:b/>
                <w:sz w:val="24"/>
              </w:rPr>
              <w:t> </w:t>
            </w:r>
            <w:r>
              <w:rPr>
                <w:sz w:val="24"/>
              </w:rPr>
              <w:t>and as they were about to exit the block, Simon popped his head out of his door and asked him when he was going to hand over the money. He told him that he was not going to give him any money and that he should go and work so that he can earn some money. </w:t>
            </w:r>
            <w:r>
              <w:rPr>
                <w:spacing w:val="3"/>
                <w:sz w:val="24"/>
              </w:rPr>
              <w:t>He </w:t>
            </w:r>
            <w:r>
              <w:rPr>
                <w:sz w:val="24"/>
              </w:rPr>
              <w:t>stated that </w:t>
            </w:r>
            <w:r>
              <w:rPr>
                <w:spacing w:val="2"/>
                <w:sz w:val="24"/>
              </w:rPr>
              <w:t>as </w:t>
            </w:r>
            <w:r>
              <w:rPr>
                <w:sz w:val="24"/>
              </w:rPr>
              <w:t>they left the block, Simon came running after them shouting and swearing at him and said to him that he should pay him money if he wants him to leave him and his family alone. He stated that Simon also said to him that he has all of their personal details including phone numbers and full names, date of birth and bank details and that he must pay him some money to have then: buck. He stated that </w:t>
            </w:r>
            <w:r>
              <w:rPr>
                <w:spacing w:val="3"/>
                <w:sz w:val="24"/>
              </w:rPr>
              <w:t>he </w:t>
            </w:r>
            <w:r>
              <w:rPr>
                <w:sz w:val="24"/>
              </w:rPr>
              <w:t>told Simon that he will not pay him any money and to do whatever he likes with the details. </w:t>
            </w:r>
            <w:r>
              <w:rPr>
                <w:spacing w:val="3"/>
                <w:sz w:val="24"/>
              </w:rPr>
              <w:t>He </w:t>
            </w:r>
            <w:r>
              <w:rPr>
                <w:sz w:val="24"/>
              </w:rPr>
              <w:t>stated that he does not know how Simon came across their</w:t>
            </w:r>
            <w:r>
              <w:rPr>
                <w:spacing w:val="-22"/>
                <w:sz w:val="24"/>
              </w:rPr>
              <w:t> </w:t>
            </w:r>
            <w:r>
              <w:rPr>
                <w:sz w:val="24"/>
              </w:rPr>
              <w:t>personal details, if he has them. He stated that </w:t>
            </w:r>
            <w:r>
              <w:rPr>
                <w:spacing w:val="2"/>
                <w:sz w:val="24"/>
              </w:rPr>
              <w:t>his </w:t>
            </w:r>
            <w:r>
              <w:rPr>
                <w:sz w:val="24"/>
              </w:rPr>
              <w:t>wife lost</w:t>
            </w:r>
            <w:r>
              <w:rPr>
                <w:spacing w:val="-32"/>
                <w:sz w:val="24"/>
              </w:rPr>
              <w:t> </w:t>
            </w:r>
            <w:r>
              <w:rPr>
                <w:sz w:val="24"/>
              </w:rPr>
              <w:t>her</w:t>
            </w:r>
          </w:p>
          <w:p>
            <w:pPr>
              <w:pStyle w:val="TableParagraph"/>
              <w:spacing w:line="270" w:lineRule="atLeast"/>
              <w:rPr>
                <w:sz w:val="24"/>
              </w:rPr>
            </w:pPr>
            <w:r>
              <w:rPr>
                <w:sz w:val="24"/>
              </w:rPr>
              <w:t>phone some weeks ago and that it is possible that he has accessed their details from the phone if he has it</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69.4pt;height:249.15pt;mso-position-horizontal-relative:char;mso-position-vertical-relative:line" type="#_x0000_t202" filled="false" stroked="true" strokeweight=".375pt" strokecolor="#000000">
            <w10:anchorlock/>
            <v:textbox inset="0,0,0,0">
              <w:txbxContent>
                <w:p>
                  <w:pPr>
                    <w:pStyle w:val="BodyText"/>
                    <w:spacing w:before="1"/>
                    <w:ind w:left="105"/>
                  </w:pPr>
                  <w:r>
                    <w:rPr/>
                    <w:t>because his wife stored their personal details on, he, phone.</w:t>
                  </w:r>
                </w:p>
                <w:p>
                  <w:pPr>
                    <w:spacing w:before="3"/>
                    <w:ind w:left="105" w:right="0" w:firstLine="0"/>
                    <w:jc w:val="left"/>
                    <w:rPr>
                      <w:b/>
                      <w:sz w:val="24"/>
                    </w:rPr>
                  </w:pPr>
                  <w:r>
                    <w:rPr>
                      <w:b/>
                      <w:sz w:val="24"/>
                      <w:shd w:fill="FFFF00" w:color="auto" w:val="clear"/>
                    </w:rPr>
                    <w:t>13/07/2017: 19/07/2017:</w:t>
                  </w:r>
                </w:p>
                <w:p>
                  <w:pPr>
                    <w:pStyle w:val="BodyText"/>
                    <w:spacing w:line="235" w:lineRule="auto" w:before="6"/>
                    <w:ind w:left="105" w:right="369"/>
                  </w:pPr>
                  <w:r>
                    <w:rPr/>
                    <w:t>NOSP served on Mr Cordell today </w:t>
                  </w:r>
                  <w:r>
                    <w:rPr>
                      <w:b/>
                      <w:shd w:fill="FFFF00" w:color="auto" w:val="clear"/>
                    </w:rPr>
                    <w:t>at 4.05pm</w:t>
                  </w:r>
                  <w:r>
                    <w:rPr>
                      <w:b/>
                    </w:rPr>
                    <w:t> </w:t>
                  </w:r>
                  <w:r>
                    <w:rPr/>
                    <w:t>with Enfield Highway DWOs, copy attached.</w:t>
                  </w:r>
                </w:p>
                <w:p>
                  <w:pPr>
                    <w:spacing w:before="3"/>
                    <w:ind w:left="105" w:right="0" w:firstLine="0"/>
                    <w:jc w:val="left"/>
                    <w:rPr>
                      <w:b/>
                      <w:sz w:val="24"/>
                    </w:rPr>
                  </w:pPr>
                  <w:r>
                    <w:rPr>
                      <w:b/>
                      <w:sz w:val="24"/>
                      <w:shd w:fill="FFFF00" w:color="auto" w:val="clear"/>
                    </w:rPr>
                    <w:t>27/07/2017:</w:t>
                  </w:r>
                </w:p>
                <w:p>
                  <w:pPr>
                    <w:pStyle w:val="BodyText"/>
                    <w:spacing w:before="1"/>
                    <w:ind w:left="105" w:right="93"/>
                  </w:pPr>
                  <w:r>
                    <w:rPr/>
                    <w:t>I telephoned Mr Mathiyalagan for updates on any recent incidents and he stated that there has been none. He also confirmed that he is willing to give a signed witness statement and will attend court to give if required to do so.</w:t>
                  </w:r>
                </w:p>
                <w:p>
                  <w:pPr>
                    <w:spacing w:before="1"/>
                    <w:ind w:left="105" w:right="0" w:firstLine="0"/>
                    <w:jc w:val="left"/>
                    <w:rPr>
                      <w:b/>
                      <w:sz w:val="24"/>
                    </w:rPr>
                  </w:pPr>
                  <w:r>
                    <w:rPr>
                      <w:b/>
                      <w:sz w:val="24"/>
                      <w:shd w:fill="FFFF00" w:color="auto" w:val="clear"/>
                    </w:rPr>
                    <w:t>03/08/2017:</w:t>
                  </w:r>
                </w:p>
                <w:p>
                  <w:pPr>
                    <w:pStyle w:val="BodyText"/>
                    <w:spacing w:line="235" w:lineRule="auto" w:before="6"/>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2"/>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pStyle w:val="BodyText"/>
        <w:spacing w:before="9"/>
        <w:ind w:left="0"/>
        <w:rPr>
          <w:sz w:val="13"/>
        </w:rPr>
      </w:pPr>
    </w:p>
    <w:p>
      <w:pPr>
        <w:spacing w:line="235" w:lineRule="auto" w:before="95"/>
        <w:ind w:left="781" w:right="7942" w:firstLine="0"/>
        <w:jc w:val="left"/>
        <w:rPr>
          <w:b/>
          <w:sz w:val="24"/>
        </w:rPr>
      </w:pPr>
      <w:r>
        <w:rPr>
          <w:b/>
          <w:color w:val="EC7C30"/>
          <w:sz w:val="24"/>
        </w:rPr>
        <w:t>“From Council History” 15/05/2017</w:t>
      </w:r>
    </w:p>
    <w:p>
      <w:pPr>
        <w:pStyle w:val="BodyText"/>
        <w:spacing w:before="2"/>
        <w:ind w:right="1502"/>
      </w:pPr>
      <w:r>
        <w:rPr>
          <w:color w:val="EC7C30"/>
        </w:rPr>
        <w:t>Mr. and Mrs Mathiyalagan attended the Civic Centre to report that Mr. Cordell has started to regularly harass them again. They complained that Mr. Cordell now comes to bang on their front door and shout and scream abuse and them every-other day. He-stated that the latest incident happened.at 12pm on</w:t>
      </w:r>
    </w:p>
    <w:p>
      <w:pPr>
        <w:spacing w:line="275" w:lineRule="exact" w:before="0"/>
        <w:ind w:left="781" w:right="0" w:firstLine="0"/>
        <w:jc w:val="left"/>
        <w:rPr>
          <w:b/>
          <w:sz w:val="24"/>
        </w:rPr>
      </w:pPr>
      <w:r>
        <w:rPr>
          <w:b/>
          <w:color w:val="EC7C30"/>
          <w:sz w:val="24"/>
        </w:rPr>
        <w:t>12/05/2017</w:t>
      </w:r>
    </w:p>
    <w:p>
      <w:pPr>
        <w:pStyle w:val="BodyText"/>
        <w:spacing w:before="2"/>
        <w:ind w:right="1502"/>
      </w:pPr>
      <w:r>
        <w:rPr>
          <w:color w:val="EC7C30"/>
        </w:rPr>
        <w:t>when Simon came and started banging on his door aggressively while his wife was at home with his daughter and cousin. He was telling his wife to open the door. He stated that Simon knew that he was at work and that his wife was probably arrive at home with his daughter.</w:t>
      </w:r>
    </w:p>
    <w:p>
      <w:pPr>
        <w:pStyle w:val="BodyText"/>
        <w:spacing w:before="4"/>
        <w:ind w:right="1464"/>
      </w:pPr>
      <w:r>
        <w:rPr>
          <w:color w:val="EC7C30"/>
        </w:rPr>
        <w:t>Mr. Mathiyalagan stated that he is scared for his and his family's safety and wants something done urgently to keep them safe from Mr. Cordell. They pleaded for me to speak to Waltham Forest to find alternative accommodation for them as it is no longer safe for them to continue living in Burncroft Avenue. I took the contact details of the property manager at Waltham Forest and called and left a message for him to call me back. The details are Mr. Osmani, tel.</w:t>
      </w:r>
    </w:p>
    <w:p>
      <w:pPr>
        <w:pStyle w:val="BodyText"/>
        <w:spacing w:before="1"/>
      </w:pPr>
      <w:r>
        <w:rPr>
          <w:color w:val="EC7C30"/>
        </w:rPr>
        <w:t>.02084965503 and his rnanaqer.is xxxx Taylor </w:t>
      </w:r>
      <w:r>
        <w:rPr>
          <w:b/>
          <w:color w:val="EC7C30"/>
        </w:rPr>
        <w:t>Tel: </w:t>
      </w:r>
      <w:r>
        <w:rPr>
          <w:color w:val="EC7C30"/>
        </w:rPr>
        <w:t>02084965496, also 02084965fi02/S-506</w:t>
      </w:r>
    </w:p>
    <w:p>
      <w:pPr>
        <w:pStyle w:val="BodyText"/>
        <w:spacing w:before="7"/>
        <w:ind w:left="0"/>
        <w:rPr>
          <w:sz w:val="23"/>
        </w:rPr>
      </w:pPr>
    </w:p>
    <w:p>
      <w:pPr>
        <w:pStyle w:val="Heading1"/>
      </w:pPr>
      <w:r>
        <w:rPr>
          <w:u w:val="thick"/>
        </w:rPr>
        <w:t>George Quinton</w:t>
      </w:r>
    </w:p>
    <w:p>
      <w:pPr>
        <w:pStyle w:val="BodyText"/>
        <w:spacing w:before="2"/>
      </w:pPr>
      <w:r>
        <w:rPr/>
        <w:t>got involved in assaulting me with his friends!</w:t>
      </w:r>
    </w:p>
    <w:p>
      <w:pPr>
        <w:pStyle w:val="BodyText"/>
        <w:ind w:left="0"/>
        <w:rPr>
          <w:sz w:val="26"/>
        </w:rPr>
      </w:pPr>
    </w:p>
    <w:p>
      <w:pPr>
        <w:pStyle w:val="BodyText"/>
        <w:spacing w:before="9"/>
        <w:ind w:left="0"/>
        <w:rPr>
          <w:sz w:val="21"/>
        </w:rPr>
      </w:pPr>
    </w:p>
    <w:p>
      <w:pPr>
        <w:pStyle w:val="Heading1"/>
      </w:pPr>
      <w:r>
        <w:rPr>
          <w:u w:val="thick"/>
        </w:rPr>
        <w:t>47.</w:t>
      </w:r>
    </w:p>
    <w:p>
      <w:pPr>
        <w:spacing w:before="2"/>
        <w:ind w:left="781" w:right="0" w:firstLine="0"/>
        <w:jc w:val="left"/>
        <w:rPr>
          <w:b/>
          <w:sz w:val="24"/>
        </w:rPr>
      </w:pPr>
      <w:r>
        <w:rPr>
          <w:b/>
          <w:sz w:val="24"/>
          <w:u w:val="thick"/>
        </w:rPr>
        <w:t>Additional Email Attachments &amp; Emails / Issue:</w:t>
      </w:r>
    </w:p>
    <w:p>
      <w:pPr>
        <w:pStyle w:val="BodyText"/>
        <w:spacing w:before="1"/>
      </w:pPr>
      <w:r>
        <w:rPr/>
        <w:t>47. 1. 2.</w:t>
      </w:r>
    </w:p>
    <w:p>
      <w:pPr>
        <w:pStyle w:val="BodyText"/>
        <w:spacing w:before="2"/>
        <w:ind w:right="5429"/>
      </w:pPr>
      <w:r>
        <w:rPr/>
        <w:t>Too Smooth Morgana -1-4124 15-05-2017 11-25 15/05/2017</w:t>
      </w:r>
    </w:p>
    <w:p>
      <w:pPr>
        <w:spacing w:line="272" w:lineRule="exact" w:before="0"/>
        <w:ind w:left="781" w:right="0" w:firstLine="0"/>
        <w:jc w:val="left"/>
        <w:rPr>
          <w:sz w:val="24"/>
        </w:rPr>
      </w:pPr>
      <w:r>
        <w:rPr>
          <w:sz w:val="24"/>
        </w:rPr>
        <w:t>/ </w:t>
      </w:r>
      <w:r>
        <w:rPr>
          <w:b/>
          <w:sz w:val="24"/>
        </w:rPr>
        <w:t>Page Numbers: </w:t>
      </w:r>
      <w:r>
        <w:rPr>
          <w:sz w:val="24"/>
        </w:rPr>
        <w:t>181</w:t>
      </w:r>
    </w:p>
    <w:p>
      <w:pPr>
        <w:pStyle w:val="BodyText"/>
        <w:spacing w:before="2"/>
      </w:pPr>
      <w:r>
        <w:rPr/>
        <w:t>--</w:t>
      </w:r>
    </w:p>
    <w:p>
      <w:pPr>
        <w:pStyle w:val="Heading1"/>
        <w:spacing w:before="1"/>
      </w:pPr>
      <w:r>
        <w:rPr/>
        <w:t>181,</w:t>
      </w:r>
    </w:p>
    <w:p>
      <w:pPr>
        <w:pStyle w:val="BodyText"/>
        <w:spacing w:before="2"/>
      </w:pPr>
      <w:r>
        <w:rPr>
          <w:b/>
        </w:rPr>
        <w:t>From: </w:t>
      </w:r>
      <w:r>
        <w:rPr/>
        <w:t>Spares &lt;</w:t>
      </w:r>
      <w:hyperlink r:id="rId87">
        <w:r>
          <w:rPr>
            <w:color w:val="0000FF"/>
          </w:rPr>
          <w:t>Spares@morgana.co.uk</w:t>
        </w:r>
      </w:hyperlink>
      <w:r>
        <w:rPr/>
        <w:t>&gt;</w:t>
      </w:r>
    </w:p>
    <w:p>
      <w:pPr>
        <w:spacing w:before="1"/>
        <w:ind w:left="781" w:right="0" w:firstLine="0"/>
        <w:jc w:val="left"/>
        <w:rPr>
          <w:sz w:val="24"/>
        </w:rPr>
      </w:pPr>
      <w:r>
        <w:rPr>
          <w:b/>
          <w:sz w:val="24"/>
        </w:rPr>
        <w:t>Sent time: </w:t>
      </w:r>
      <w:r>
        <w:rPr>
          <w:sz w:val="24"/>
        </w:rPr>
        <w:t>15/05/2017 11:25:16 AM</w:t>
      </w:r>
    </w:p>
    <w:p>
      <w:pPr>
        <w:spacing w:after="0"/>
        <w:jc w:val="left"/>
        <w:rPr>
          <w:sz w:val="24"/>
        </w:rPr>
        <w:sectPr>
          <w:pgSz w:w="11910" w:h="16840"/>
          <w:pgMar w:top="1420" w:bottom="280" w:left="660" w:right="0"/>
        </w:sectPr>
      </w:pPr>
    </w:p>
    <w:p>
      <w:pPr>
        <w:pStyle w:val="BodyText"/>
        <w:spacing w:before="64"/>
      </w:pPr>
      <w:r>
        <w:rPr>
          <w:b/>
        </w:rPr>
        <w:t>To: </w:t>
      </w:r>
      <w:r>
        <w:rPr/>
        <w:t>Rewired &lt;</w:t>
      </w:r>
      <w:hyperlink r:id="rId10">
        <w:r>
          <w:rPr>
            <w:color w:val="0000FF"/>
            <w:u w:val="single" w:color="0000FF"/>
          </w:rPr>
          <w:t>re_wired@ymail.com</w:t>
        </w:r>
      </w:hyperlink>
      <w:r>
        <w:rPr/>
        <w:t>&gt;</w:t>
      </w:r>
    </w:p>
    <w:p>
      <w:pPr>
        <w:spacing w:line="235" w:lineRule="auto" w:before="6"/>
        <w:ind w:left="781" w:right="8622" w:firstLine="0"/>
        <w:jc w:val="left"/>
        <w:rPr>
          <w:sz w:val="24"/>
        </w:rPr>
      </w:pPr>
      <w:r>
        <w:rPr>
          <w:b/>
          <w:sz w:val="24"/>
        </w:rPr>
        <w:t>Subject: </w:t>
      </w:r>
      <w:r>
        <w:rPr>
          <w:sz w:val="24"/>
        </w:rPr>
        <w:t>RE: Parts Hi Simon</w:t>
      </w:r>
    </w:p>
    <w:p>
      <w:pPr>
        <w:pStyle w:val="BodyText"/>
        <w:spacing w:before="2"/>
      </w:pPr>
      <w:r>
        <w:rPr/>
        <w:t>Price for part number.</w:t>
      </w:r>
    </w:p>
    <w:p>
      <w:pPr>
        <w:pStyle w:val="BodyText"/>
        <w:spacing w:line="242" w:lineRule="auto" w:before="2"/>
        <w:ind w:right="3190"/>
      </w:pPr>
      <w:r>
        <w:rPr/>
        <w:t>C40400010 Thermostat @£10.93 each plus vat &amp; carriage (carriage £9.95 ) We have 1 available from stock.</w:t>
      </w:r>
    </w:p>
    <w:p>
      <w:pPr>
        <w:pStyle w:val="BodyText"/>
        <w:spacing w:line="271" w:lineRule="exact"/>
      </w:pPr>
      <w:r>
        <w:rPr>
          <w:b/>
        </w:rPr>
        <w:t>From: </w:t>
      </w:r>
      <w:r>
        <w:rPr/>
        <w:t>Rewired [mailto: </w:t>
      </w:r>
      <w:hyperlink r:id="rId10">
        <w:r>
          <w:rPr>
            <w:color w:val="0000FF"/>
            <w:u w:val="single" w:color="0000FF"/>
          </w:rPr>
          <w:t>re_wired@ymail.com</w:t>
        </w:r>
      </w:hyperlink>
      <w:r>
        <w:rPr/>
        <w:t>]</w:t>
      </w:r>
    </w:p>
    <w:p>
      <w:pPr>
        <w:spacing w:line="273" w:lineRule="exact" w:before="0"/>
        <w:ind w:left="781" w:right="0" w:firstLine="0"/>
        <w:jc w:val="left"/>
        <w:rPr>
          <w:sz w:val="24"/>
        </w:rPr>
      </w:pPr>
      <w:r>
        <w:rPr>
          <w:b/>
          <w:sz w:val="24"/>
        </w:rPr>
        <w:t>Sent: </w:t>
      </w:r>
      <w:r>
        <w:rPr>
          <w:sz w:val="24"/>
        </w:rPr>
        <w:t>03 May 2017 16:32</w:t>
      </w:r>
    </w:p>
    <w:p>
      <w:pPr>
        <w:pStyle w:val="BodyText"/>
        <w:spacing w:before="1"/>
      </w:pPr>
      <w:r>
        <w:rPr>
          <w:b/>
        </w:rPr>
        <w:t>To: </w:t>
      </w:r>
      <w:r>
        <w:rPr/>
        <w:t>Spares &lt;</w:t>
      </w:r>
      <w:hyperlink r:id="rId87">
        <w:r>
          <w:rPr>
            <w:color w:val="0000FF"/>
          </w:rPr>
          <w:t>Spares@morgana.co.uk</w:t>
        </w:r>
      </w:hyperlink>
      <w:r>
        <w:rPr/>
        <w:t>&gt;</w:t>
      </w:r>
    </w:p>
    <w:p>
      <w:pPr>
        <w:spacing w:before="2"/>
        <w:ind w:left="781" w:right="0" w:firstLine="0"/>
        <w:jc w:val="left"/>
        <w:rPr>
          <w:sz w:val="24"/>
        </w:rPr>
      </w:pPr>
      <w:r>
        <w:rPr>
          <w:b/>
          <w:sz w:val="24"/>
        </w:rPr>
        <w:t>Subject: </w:t>
      </w:r>
      <w:r>
        <w:rPr>
          <w:sz w:val="24"/>
        </w:rPr>
        <w:t>Parts</w:t>
      </w:r>
    </w:p>
    <w:p>
      <w:pPr>
        <w:pStyle w:val="BodyText"/>
        <w:spacing w:before="2"/>
        <w:ind w:right="7189"/>
      </w:pPr>
      <w:r>
        <w:rPr/>
        <w:t>Contact Name, Mr Simon Cordell 23 Byron Terrace</w:t>
      </w:r>
    </w:p>
    <w:p>
      <w:pPr>
        <w:pStyle w:val="BodyText"/>
        <w:spacing w:line="242" w:lineRule="auto"/>
        <w:ind w:right="9449"/>
      </w:pPr>
      <w:r>
        <w:rPr/>
        <w:t>Edmonton London N9 7DG</w:t>
      </w:r>
    </w:p>
    <w:p>
      <w:pPr>
        <w:pStyle w:val="BodyText"/>
        <w:spacing w:line="242" w:lineRule="auto"/>
        <w:ind w:right="1478"/>
      </w:pPr>
      <w:r>
        <w:rPr/>
        <w:t>Hello, hope all is well I have been asked to forward this email to your self’s in regard to parts for a Morgana 150 Pur machine that I have recently been trying to fix.</w:t>
      </w:r>
    </w:p>
    <w:p>
      <w:pPr>
        <w:pStyle w:val="BodyText"/>
        <w:spacing w:line="267" w:lineRule="exact"/>
      </w:pPr>
      <w:r>
        <w:rPr/>
        <w:t>The parts and prices that I request are as follows: -</w:t>
      </w:r>
    </w:p>
    <w:p>
      <w:pPr>
        <w:pStyle w:val="ListParagraph"/>
        <w:numPr>
          <w:ilvl w:val="0"/>
          <w:numId w:val="64"/>
        </w:numPr>
        <w:tabs>
          <w:tab w:pos="1029" w:val="left" w:leader="none"/>
        </w:tabs>
        <w:spacing w:line="240" w:lineRule="auto" w:before="0" w:after="0"/>
        <w:ind w:left="781" w:right="1869" w:firstLine="0"/>
        <w:jc w:val="left"/>
        <w:rPr>
          <w:sz w:val="24"/>
        </w:rPr>
      </w:pPr>
      <w:r>
        <w:rPr>
          <w:sz w:val="24"/>
        </w:rPr>
        <w:t>Thermostat Solder Tag the markers on the original part are Termination, </w:t>
      </w:r>
      <w:r>
        <w:rPr>
          <w:spacing w:val="-3"/>
          <w:sz w:val="24"/>
        </w:rPr>
        <w:t>0°C </w:t>
      </w:r>
      <w:r>
        <w:rPr>
          <w:spacing w:val="2"/>
          <w:sz w:val="24"/>
        </w:rPr>
        <w:t>+460°C </w:t>
      </w:r>
      <w:r>
        <w:rPr>
          <w:sz w:val="24"/>
        </w:rPr>
        <w:t>- 2455rc - 9082 - N47 - 12</w:t>
      </w:r>
      <w:r>
        <w:rPr>
          <w:spacing w:val="4"/>
          <w:sz w:val="24"/>
        </w:rPr>
        <w:t> </w:t>
      </w:r>
      <w:r>
        <w:rPr>
          <w:sz w:val="24"/>
        </w:rPr>
        <w:t>L200c.</w:t>
      </w:r>
    </w:p>
    <w:p>
      <w:pPr>
        <w:pStyle w:val="ListParagraph"/>
        <w:numPr>
          <w:ilvl w:val="0"/>
          <w:numId w:val="64"/>
        </w:numPr>
        <w:tabs>
          <w:tab w:pos="1029" w:val="left" w:leader="none"/>
        </w:tabs>
        <w:spacing w:line="240" w:lineRule="auto" w:before="0" w:after="0"/>
        <w:ind w:left="1028" w:right="0" w:hanging="248"/>
        <w:jc w:val="left"/>
        <w:rPr>
          <w:sz w:val="24"/>
        </w:rPr>
      </w:pPr>
      <w:r>
        <w:rPr>
          <w:sz w:val="24"/>
        </w:rPr>
        <w:t>The different prices of the blue beans needed to clean the</w:t>
      </w:r>
      <w:r>
        <w:rPr>
          <w:spacing w:val="-11"/>
          <w:sz w:val="24"/>
        </w:rPr>
        <w:t> </w:t>
      </w:r>
      <w:r>
        <w:rPr>
          <w:sz w:val="24"/>
        </w:rPr>
        <w:t>machine.</w:t>
      </w:r>
    </w:p>
    <w:p>
      <w:pPr>
        <w:pStyle w:val="ListParagraph"/>
        <w:numPr>
          <w:ilvl w:val="0"/>
          <w:numId w:val="64"/>
        </w:numPr>
        <w:tabs>
          <w:tab w:pos="1029" w:val="left" w:leader="none"/>
        </w:tabs>
        <w:spacing w:line="273" w:lineRule="exact" w:before="0" w:after="0"/>
        <w:ind w:left="1028" w:right="0" w:hanging="248"/>
        <w:jc w:val="left"/>
        <w:rPr>
          <w:sz w:val="24"/>
        </w:rPr>
      </w:pPr>
      <w:r>
        <w:rPr>
          <w:sz w:val="24"/>
        </w:rPr>
        <w:t>The different prices of the glue need to fill the</w:t>
      </w:r>
      <w:r>
        <w:rPr>
          <w:spacing w:val="-12"/>
          <w:sz w:val="24"/>
        </w:rPr>
        <w:t> </w:t>
      </w:r>
      <w:r>
        <w:rPr>
          <w:sz w:val="24"/>
        </w:rPr>
        <w:t>machine.</w:t>
      </w:r>
    </w:p>
    <w:p>
      <w:pPr>
        <w:pStyle w:val="BodyText"/>
        <w:spacing w:line="242" w:lineRule="auto"/>
        <w:ind w:right="1471"/>
      </w:pPr>
      <w:r>
        <w:rPr/>
        <w:t>I also ask if there should be a Semiconductor contained in the machine within the distribution board at the back: code numbers</w:t>
      </w:r>
    </w:p>
    <w:p>
      <w:pPr>
        <w:spacing w:line="273" w:lineRule="exact" w:before="0"/>
        <w:ind w:left="781" w:right="0" w:firstLine="0"/>
        <w:jc w:val="left"/>
        <w:rPr>
          <w:sz w:val="24"/>
        </w:rPr>
      </w:pPr>
      <w:r>
        <w:rPr>
          <w:b/>
          <w:sz w:val="24"/>
        </w:rPr>
        <w:t>1.</w:t>
      </w:r>
      <w:r>
        <w:rPr>
          <w:b/>
          <w:spacing w:val="1"/>
          <w:sz w:val="24"/>
        </w:rPr>
        <w:t> </w:t>
      </w:r>
      <w:r>
        <w:rPr>
          <w:sz w:val="24"/>
        </w:rPr>
        <w:t>KM20.01</w:t>
      </w:r>
    </w:p>
    <w:p>
      <w:pPr>
        <w:spacing w:before="0"/>
        <w:ind w:left="781" w:right="0" w:firstLine="0"/>
        <w:jc w:val="left"/>
        <w:rPr>
          <w:sz w:val="24"/>
        </w:rPr>
      </w:pPr>
      <w:r>
        <w:rPr>
          <w:b/>
          <w:sz w:val="24"/>
        </w:rPr>
        <w:t>2.</w:t>
      </w:r>
      <w:r>
        <w:rPr>
          <w:b/>
          <w:spacing w:val="1"/>
          <w:sz w:val="24"/>
        </w:rPr>
        <w:t> </w:t>
      </w:r>
      <w:r>
        <w:rPr>
          <w:sz w:val="24"/>
        </w:rPr>
        <w:t>KM23.01</w:t>
      </w:r>
    </w:p>
    <w:p>
      <w:pPr>
        <w:pStyle w:val="BodyText"/>
        <w:spacing w:line="235" w:lineRule="auto" w:before="4"/>
        <w:ind w:right="3044"/>
      </w:pPr>
      <w:r>
        <w:rPr/>
        <w:t>If so, what is the part number and how much does Morgana supply them for? Many thanks and kind regards Mr Simon Cordell</w:t>
      </w:r>
    </w:p>
    <w:p>
      <w:pPr>
        <w:pStyle w:val="BodyText"/>
        <w:spacing w:before="3"/>
        <w:ind w:left="0"/>
      </w:pPr>
    </w:p>
    <w:p>
      <w:pPr>
        <w:pStyle w:val="Heading1"/>
        <w:spacing w:before="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line="242" w:lineRule="auto" w:before="3"/>
        <w:ind w:right="3730"/>
      </w:pPr>
      <w:r>
        <w:rPr/>
        <w:t>Time: All-Day and All-Night whenever they knew that I was indoors! The occupiers of 117 and 111 Continued to victimizing me by: --</w:t>
      </w:r>
    </w:p>
    <w:p>
      <w:pPr>
        <w:pStyle w:val="BodyText"/>
        <w:ind w:right="1502"/>
      </w:pPr>
      <w:r>
        <w:rPr/>
        <w:t>The Loud and truculent banging stayed inglorious for me in the bathroom once I got up and then got worse and this Dehumanized comportment gets achieved by 117 tenants mainly and now with the new tenant George getting involved in a negative manner slamming objects on to the floor irresponsibly and with evil intent of malefactor actions towards my salubrity! when I was in my front room sitting on my main living room sofa and while I utilized my computer to studying the computer keyboard noises that gets made as I indicted gave away my destination within my domicile and the tents of 117 and the newly tenant of 113 capitalized on this fact and commenced jumping on the floor above me damaging my life’s work studies!</w:t>
      </w:r>
    </w:p>
    <w:p>
      <w:pPr>
        <w:pStyle w:val="BodyText"/>
        <w:ind w:right="1502"/>
      </w:pPr>
      <w:r>
        <w:rPr/>
        <w:t>I keep getting Vilipend by the original occupants of 117 and 111 and now also with the new addition of George Quinton slamming their dihydrogen Monoxide taps on and off at an expeditious rate for hours at a time and cannot get any reposal or do any studying in this rented flat and the council and police will; not bulwark me when I call or electronically mail them asking them additionally!</w:t>
      </w:r>
    </w:p>
    <w:p>
      <w:pPr>
        <w:spacing w:after="0"/>
        <w:sectPr>
          <w:pgSz w:w="11910" w:h="16840"/>
          <w:pgMar w:top="1360" w:bottom="280" w:left="660" w:right="0"/>
        </w:sectPr>
      </w:pPr>
    </w:p>
    <w:p>
      <w:pPr>
        <w:pStyle w:val="BodyText"/>
        <w:spacing w:line="237" w:lineRule="auto" w:before="66"/>
        <w:ind w:right="1496"/>
      </w:pPr>
      <w:r>
        <w:rPr/>
        <w:t>Stain playing with pots or pans on his kitchen wall like the devil that has surmounted his sole I cannot believe that I had so much love for him and reverence and he treats me this way in my life and my dotted ones!</w:t>
      </w:r>
    </w:p>
    <w:p>
      <w:pPr>
        <w:pStyle w:val="BodyText"/>
        <w:spacing w:before="5"/>
        <w:ind w:left="0"/>
      </w:pPr>
    </w:p>
    <w:p>
      <w:pPr>
        <w:spacing w:line="242"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color w:val="EC7C30"/>
          <w:sz w:val="24"/>
          <w:u w:val="thick" w:color="EC7C30"/>
        </w:rPr>
        <w:t>3</w:t>
      </w:r>
    </w:p>
    <w:p>
      <w:pPr>
        <w:pStyle w:val="BodyText"/>
        <w:spacing w:before="5"/>
        <w:ind w:left="0"/>
        <w:rPr>
          <w:b/>
          <w:sz w:val="16"/>
        </w:rPr>
      </w:pPr>
    </w:p>
    <w:p>
      <w:pPr>
        <w:spacing w:line="273" w:lineRule="exact" w:before="90"/>
        <w:ind w:left="781" w:right="0" w:firstLine="0"/>
        <w:jc w:val="left"/>
        <w:rPr>
          <w:b/>
          <w:sz w:val="24"/>
        </w:rPr>
      </w:pPr>
      <w:r>
        <w:rPr>
          <w:b/>
          <w:sz w:val="24"/>
          <w:u w:val="thick"/>
        </w:rPr>
        <w:t>Summary!</w:t>
      </w:r>
    </w:p>
    <w:p>
      <w:pPr>
        <w:pStyle w:val="BodyText"/>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pPr>
      <w:r>
        <w:rPr/>
        <w:t>I have also had a lot of problems with eating because of what they keep all doing to me!</w:t>
      </w:r>
    </w:p>
    <w:p>
      <w:pPr>
        <w:pStyle w:val="BodyText"/>
        <w:spacing w:line="242" w:lineRule="auto" w:before="2"/>
        <w:ind w:right="1464"/>
      </w:pPr>
      <w:r>
        <w:rPr/>
        <w:t>My canine has victualing its paws because of what 113 – 117 and 111 are getting away with I have taken pictures of the damage this is doing to us in this flat!</w:t>
      </w:r>
    </w:p>
    <w:p>
      <w:pPr>
        <w:pStyle w:val="BodyText"/>
        <w:spacing w:before="3"/>
        <w:ind w:left="0"/>
        <w:rPr>
          <w:sz w:val="23"/>
        </w:rPr>
      </w:pPr>
    </w:p>
    <w:p>
      <w:pPr>
        <w:pStyle w:val="Heading1"/>
      </w:pPr>
      <w:r>
        <w:rPr>
          <w:u w:val="thick"/>
        </w:rPr>
        <w:t>Disrepair!</w:t>
      </w:r>
    </w:p>
    <w:p>
      <w:pPr>
        <w:pStyle w:val="BodyText"/>
        <w:spacing w:before="2"/>
        <w:ind w:right="2130"/>
      </w:pPr>
      <w:r>
        <w:rPr/>
        <w:t>If what they do to me finally kills me then it would also kill a lot of other people in the process!</w:t>
      </w:r>
    </w:p>
    <w:p>
      <w:pPr>
        <w:pStyle w:val="BodyText"/>
        <w:spacing w:line="237" w:lineRule="auto" w:before="6"/>
        <w:ind w:right="1778"/>
      </w:pPr>
      <w:r>
        <w:rPr/>
        <w:t>The way I get treated is inconsiderate of the Enfield Council and the Enfield homes team members towards my well-being and causes me to suffer with neglect from them involved staff!</w:t>
      </w:r>
    </w:p>
    <w:p>
      <w:pPr>
        <w:pStyle w:val="BodyText"/>
        <w:spacing w:before="5"/>
        <w:ind w:left="0"/>
      </w:pPr>
    </w:p>
    <w:p>
      <w:pPr>
        <w:pStyle w:val="Heading1"/>
      </w:pPr>
      <w:r>
        <w:rPr>
          <w:u w:val="thick"/>
        </w:rPr>
        <w:t>Time Spent Building.</w:t>
      </w:r>
    </w:p>
    <w:p>
      <w:pPr>
        <w:pStyle w:val="BodyText"/>
        <w:spacing w:line="237" w:lineRule="auto" w:before="4"/>
        <w:ind w:right="1595"/>
      </w:pPr>
      <w:r>
        <w:rPr/>
        <w:t>In the background of everything going I continued working on Developing the events PROTECTION OF CHILDREN FROM HARM plans and policies and I continued to Study and finish at the Time Start: 07:00 Am and Time End: 03:30 Pm!</w:t>
      </w:r>
    </w:p>
    <w:p>
      <w:pPr>
        <w:pStyle w:val="BodyText"/>
        <w:spacing w:before="3"/>
        <w:ind w:right="1477"/>
      </w:pPr>
      <w:r>
        <w:rPr/>
        <w:t>My mother also continues to work on building my company website for me with others at the Time Start: 09:00 and Time End: 14:00!</w:t>
      </w:r>
    </w:p>
    <w:p>
      <w:pPr>
        <w:pStyle w:val="BodyText"/>
        <w:spacing w:before="9"/>
        <w:ind w:left="0"/>
        <w:rPr>
          <w:sz w:val="23"/>
        </w:rPr>
      </w:pPr>
    </w:p>
    <w:p>
      <w:pPr>
        <w:pStyle w:val="Heading1"/>
        <w:jc w:val="both"/>
      </w:pPr>
      <w:r>
        <w:rPr>
          <w:u w:val="thick"/>
        </w:rPr>
        <w:t>Working at Home doing Court Case Defense Work!</w:t>
      </w:r>
    </w:p>
    <w:p>
      <w:pPr>
        <w:pStyle w:val="BodyText"/>
        <w:spacing w:before="2"/>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10"/>
        <w:ind w:left="0"/>
        <w:rPr>
          <w:sz w:val="23"/>
        </w:rPr>
      </w:pPr>
    </w:p>
    <w:p>
      <w:pPr>
        <w:pStyle w:val="Heading1"/>
        <w:ind w:left="387" w:right="1045"/>
        <w:jc w:val="center"/>
      </w:pPr>
      <w:r>
        <w:rPr>
          <w:u w:val="thick"/>
        </w:rPr>
        <w:t>16/05/2017</w:t>
      </w:r>
    </w:p>
    <w:p>
      <w:pPr>
        <w:pStyle w:val="BodyText"/>
        <w:spacing w:before="6"/>
        <w:ind w:left="0"/>
        <w:rPr>
          <w:b/>
          <w:sz w:val="16"/>
        </w:rPr>
      </w:pPr>
    </w:p>
    <w:p>
      <w:pPr>
        <w:spacing w:before="90"/>
        <w:ind w:left="387" w:right="1037" w:firstLine="0"/>
        <w:jc w:val="center"/>
        <w:rPr>
          <w:b/>
          <w:sz w:val="24"/>
        </w:rPr>
      </w:pPr>
      <w:r>
        <w:rPr>
          <w:b/>
          <w:sz w:val="24"/>
        </w:rPr>
        <w:t>Stain and the Mathiyalagan and Co!</w:t>
      </w:r>
    </w:p>
    <w:p>
      <w:pPr>
        <w:spacing w:before="1"/>
        <w:ind w:left="387" w:right="1055" w:firstLine="0"/>
        <w:jc w:val="center"/>
        <w:rPr>
          <w:b/>
          <w:sz w:val="24"/>
        </w:rPr>
      </w:pPr>
      <w:r>
        <w:rPr>
          <w:b/>
          <w:sz w:val="24"/>
        </w:rPr>
        <w:t>Issues with My Neighbours and Housing Disrepair!</w:t>
      </w:r>
    </w:p>
    <w:p>
      <w:pPr>
        <w:spacing w:after="0"/>
        <w:jc w:val="center"/>
        <w:rPr>
          <w:sz w:val="24"/>
        </w:rPr>
        <w:sectPr>
          <w:pgSz w:w="11910" w:h="16840"/>
          <w:pgMar w:top="1360" w:bottom="280" w:left="660" w:right="0"/>
        </w:sectPr>
      </w:pPr>
    </w:p>
    <w:p>
      <w:pPr>
        <w:spacing w:before="64"/>
        <w:ind w:left="387" w:right="1052" w:firstLine="0"/>
        <w:jc w:val="center"/>
        <w:rPr>
          <w:b/>
          <w:sz w:val="24"/>
        </w:rPr>
      </w:pPr>
      <w:r>
        <w:rPr>
          <w:b/>
          <w:sz w:val="24"/>
        </w:rPr>
        <w:t>Working on the Court Case Defence!</w:t>
      </w:r>
    </w:p>
    <w:p>
      <w:pPr>
        <w:spacing w:line="235" w:lineRule="auto" w:before="6"/>
        <w:ind w:left="893"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2"/>
        <w:ind w:left="3805" w:right="4454" w:hanging="5"/>
        <w:jc w:val="center"/>
        <w:rPr>
          <w:b/>
          <w:sz w:val="24"/>
        </w:rPr>
      </w:pPr>
      <w:r>
        <w:rPr>
          <w:b/>
          <w:sz w:val="24"/>
        </w:rPr>
        <w:t>The Banging Continued: - Helping the Community Hall Building the catalogue Working on My Website!</w:t>
      </w:r>
    </w:p>
    <w:p>
      <w:pPr>
        <w:spacing w:line="264" w:lineRule="exact" w:before="0"/>
        <w:ind w:left="387" w:right="1046" w:firstLine="0"/>
        <w:jc w:val="center"/>
        <w:rPr>
          <w:b/>
          <w:sz w:val="24"/>
        </w:rPr>
      </w:pPr>
      <w:r>
        <w:rPr>
          <w:b/>
          <w:sz w:val="24"/>
        </w:rPr>
        <w:t>16/05/2017</w:t>
      </w:r>
    </w:p>
    <w:p>
      <w:pPr>
        <w:pStyle w:val="BodyText"/>
        <w:spacing w:before="5"/>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1"/>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Heading1"/>
      </w:pPr>
      <w:r>
        <w:rPr/>
        <w:t>--</w:t>
      </w:r>
    </w:p>
    <w:p>
      <w:pPr>
        <w:pStyle w:val="BodyText"/>
        <w:spacing w:before="7"/>
        <w:ind w:left="0"/>
        <w:rPr>
          <w:b/>
          <w:sz w:val="23"/>
        </w:rPr>
      </w:pPr>
    </w:p>
    <w:p>
      <w:pPr>
        <w:spacing w:before="1"/>
        <w:ind w:left="781" w:right="0" w:firstLine="0"/>
        <w:jc w:val="left"/>
        <w:rPr>
          <w:b/>
          <w:sz w:val="24"/>
        </w:rPr>
      </w:pPr>
      <w:r>
        <w:rPr>
          <w:b/>
          <w:sz w:val="24"/>
          <w:u w:val="thick"/>
        </w:rPr>
        <w:t>George Quinton</w:t>
      </w:r>
    </w:p>
    <w:p>
      <w:pPr>
        <w:pStyle w:val="BodyText"/>
        <w:spacing w:before="1"/>
      </w:pPr>
      <w:r>
        <w:rPr/>
        <w:t>got involved in assaulting me with his friends!</w:t>
      </w:r>
    </w:p>
    <w:p>
      <w:pPr>
        <w:pStyle w:val="BodyText"/>
        <w:spacing w:before="4"/>
        <w:ind w:left="0"/>
      </w:pPr>
    </w:p>
    <w:p>
      <w:pPr>
        <w:pStyle w:val="Heading1"/>
      </w:pPr>
      <w:r>
        <w:rPr>
          <w:u w:val="thick"/>
        </w:rPr>
        <w:t>The banging Started!</w:t>
      </w:r>
    </w:p>
    <w:p>
      <w:pPr>
        <w:pStyle w:val="BodyText"/>
        <w:spacing w:line="237" w:lineRule="auto" w:before="3"/>
        <w:ind w:right="6654"/>
      </w:pPr>
      <w:r>
        <w:rPr/>
        <w:t>Flat – 113 – George Quinton moved </w:t>
      </w:r>
      <w:r>
        <w:rPr>
          <w:spacing w:val="-4"/>
        </w:rPr>
        <w:t>in! </w:t>
      </w:r>
      <w:r>
        <w:rPr/>
        <w:t>Stain Curtis (responsible) Mathiyalagan</w:t>
      </w:r>
      <w:r>
        <w:rPr>
          <w:spacing w:val="-1"/>
        </w:rPr>
        <w:t> </w:t>
      </w:r>
      <w:r>
        <w:rPr/>
        <w:t>(Responsible)</w:t>
      </w:r>
    </w:p>
    <w:p>
      <w:pPr>
        <w:pStyle w:val="BodyText"/>
        <w:spacing w:before="4"/>
      </w:pPr>
      <w:r>
        <w:rPr/>
        <w:t>All-Day and All-Night!</w:t>
      </w:r>
    </w:p>
    <w:p>
      <w:pPr>
        <w:pStyle w:val="BodyText"/>
        <w:spacing w:before="2"/>
        <w:ind w:right="2277"/>
      </w:pPr>
      <w:r>
        <w:rPr/>
        <w:t>The Enfield Homes and the Enfield Council staff let the tenants of 113 - 117 and 111 Continue to victimize me by-: --</w:t>
      </w:r>
    </w:p>
    <w:p>
      <w:pPr>
        <w:pStyle w:val="BodyText"/>
        <w:spacing w:line="242" w:lineRule="auto"/>
        <w:ind w:right="1584"/>
      </w:pPr>
      <w:r>
        <w:rPr/>
        <w:t>After the mundane daily routine now of the already designated assailing me in my bathroom after waking me up transpired today!</w:t>
      </w:r>
    </w:p>
    <w:p>
      <w:pPr>
        <w:pStyle w:val="BodyText"/>
        <w:ind w:right="1518"/>
      </w:pPr>
      <w:r>
        <w:rPr/>
        <w:t>The already Complained about Loud and truculent banging in the bathroom got worse and this got achieved by George Quinton and the Mathiyalagan family slamming objects on to their floors with evil intent of malefactor actions in the Morning then all day and night then 113 and 117 tenants kept on Continually, reiterating to flushing the toilet when I utilize it! Then 111 – 117 kept Slamming the dihydrogen Monoxide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before="4"/>
        <w:ind w:left="0"/>
        <w:rPr>
          <w:sz w:val="23"/>
        </w:rPr>
      </w:pPr>
    </w:p>
    <w:p>
      <w:pPr>
        <w:pStyle w:val="Heading1"/>
      </w:pPr>
      <w:r>
        <w:rPr>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t>
      </w:r>
      <w:r>
        <w:rPr>
          <w:spacing w:val="3"/>
        </w:rPr>
        <w:t>with </w:t>
      </w:r>
      <w:r>
        <w:rPr/>
        <w:t>the water taps getting slammed on and off causing a loud bagging sound at a fast rate</w:t>
      </w:r>
      <w:r>
        <w:rPr>
          <w:spacing w:val="-13"/>
        </w:rPr>
        <w:t> </w:t>
      </w:r>
      <w:r>
        <w:rPr/>
        <w:t>and</w:t>
      </w:r>
    </w:p>
    <w:p>
      <w:pPr>
        <w:spacing w:after="0"/>
        <w:sectPr>
          <w:pgSz w:w="11910" w:h="16840"/>
          <w:pgMar w:top="1360" w:bottom="280" w:left="660" w:right="0"/>
        </w:sectPr>
      </w:pPr>
    </w:p>
    <w:p>
      <w:pPr>
        <w:pStyle w:val="BodyText"/>
        <w:spacing w:line="242" w:lineRule="auto" w:before="64"/>
        <w:ind w:right="2070"/>
      </w:pPr>
      <w:r>
        <w:rPr/>
        <w:t>slamming object and or jumping on the floorboards above my head damaging my work studies and private family life and making me a Vulnerable person!</w:t>
      </w:r>
    </w:p>
    <w:p>
      <w:pPr>
        <w:pStyle w:val="BodyText"/>
        <w:spacing w:line="267" w:lineRule="exact"/>
      </w:pPr>
      <w:r>
        <w:rPr/>
        <w:t>I have also had a lot of problems with eating because of what they keep all doing to me!</w:t>
      </w:r>
    </w:p>
    <w:p>
      <w:pPr>
        <w:pStyle w:val="BodyText"/>
        <w:spacing w:before="1"/>
        <w:ind w:right="1464"/>
      </w:pPr>
      <w:r>
        <w:rPr/>
        <w:t>My canine has victualing its paws because of what 113 – 117 and 111 are getting away with I have taken pictures of the damage this is doing to us in this flat!</w:t>
      </w:r>
    </w:p>
    <w:p>
      <w:pPr>
        <w:pStyle w:val="BodyText"/>
        <w:spacing w:before="5"/>
        <w:ind w:left="0"/>
      </w:pPr>
    </w:p>
    <w:p>
      <w:pPr>
        <w:pStyle w:val="Heading1"/>
        <w:spacing w:line="273" w:lineRule="exact"/>
      </w:pPr>
      <w:r>
        <w:rPr>
          <w:u w:val="thick"/>
        </w:rPr>
        <w:t>Disrepair!</w:t>
      </w:r>
    </w:p>
    <w:p>
      <w:pPr>
        <w:pStyle w:val="BodyText"/>
        <w:spacing w:line="242" w:lineRule="auto"/>
        <w:ind w:right="2130"/>
      </w:pPr>
      <w:r>
        <w:rPr/>
        <w:t>If what they do to me finally kills me then it would also kill a lot of other people in the process!</w:t>
      </w:r>
    </w:p>
    <w:p>
      <w:pPr>
        <w:pStyle w:val="BodyText"/>
        <w:spacing w:line="242" w:lineRule="auto"/>
        <w:ind w:right="1631"/>
      </w:pPr>
      <w:r>
        <w:rPr/>
        <w:t>Now that the problems I raise have gotten left to get placed into the background I know that the circumstances have become somewhat offensive be continual reckless behaviour of the Enfield Councils and the Enfield homes complete breach of my equality rights!</w:t>
      </w:r>
    </w:p>
    <w:p>
      <w:pPr>
        <w:pStyle w:val="BodyText"/>
        <w:spacing w:before="9"/>
        <w:ind w:left="0"/>
        <w:rPr>
          <w:sz w:val="22"/>
        </w:rPr>
      </w:pPr>
    </w:p>
    <w:p>
      <w:pPr>
        <w:pStyle w:val="Heading1"/>
      </w:pPr>
      <w:r>
        <w:rPr>
          <w:u w:val="thick"/>
        </w:rPr>
        <w:t>Time Spent Building.</w:t>
      </w:r>
    </w:p>
    <w:p>
      <w:pPr>
        <w:pStyle w:val="BodyText"/>
        <w:spacing w:before="2"/>
        <w:ind w:right="1595"/>
      </w:pPr>
      <w:r>
        <w:rPr/>
        <w:t>In the background of everything going I continued working on Developing the events PROTECTION OF CHILDREN FROM HARM plans and policies and I continued to Study and finish at the Time Start: 07:00 Am and Time End: 03:30 Pm!</w:t>
      </w:r>
    </w:p>
    <w:p>
      <w:pPr>
        <w:pStyle w:val="BodyText"/>
        <w:spacing w:line="242" w:lineRule="auto"/>
        <w:ind w:right="1477"/>
      </w:pPr>
      <w:r>
        <w:rPr/>
        <w:t>My mother also continues to work on building my company website for me with others at the Time Start: 09:00 and Time End: 14:00!</w:t>
      </w:r>
    </w:p>
    <w:p>
      <w:pPr>
        <w:pStyle w:val="BodyText"/>
        <w:spacing w:before="8"/>
        <w:ind w:left="0"/>
        <w:rPr>
          <w:sz w:val="23"/>
        </w:rPr>
      </w:pPr>
    </w:p>
    <w:p>
      <w:pPr>
        <w:pStyle w:val="Heading1"/>
        <w:jc w:val="both"/>
      </w:pPr>
      <w:r>
        <w:rPr>
          <w:u w:val="thick"/>
        </w:rPr>
        <w:t>Working at Home doing Court Case Defense Work!</w:t>
      </w:r>
    </w:p>
    <w:p>
      <w:pPr>
        <w:pStyle w:val="BodyText"/>
        <w:spacing w:line="237" w:lineRule="auto" w:before="4"/>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pStyle w:val="BodyText"/>
        <w:spacing w:before="5"/>
        <w:ind w:left="0"/>
      </w:pPr>
    </w:p>
    <w:p>
      <w:pPr>
        <w:pStyle w:val="Heading1"/>
        <w:ind w:left="387" w:right="1045"/>
        <w:jc w:val="center"/>
      </w:pPr>
      <w:r>
        <w:rPr>
          <w:u w:val="thick"/>
        </w:rPr>
        <w:t>17/05/2017</w:t>
      </w:r>
    </w:p>
    <w:p>
      <w:pPr>
        <w:pStyle w:val="BodyText"/>
        <w:spacing w:before="9"/>
        <w:ind w:left="0"/>
        <w:rPr>
          <w:b/>
          <w:sz w:val="15"/>
        </w:rPr>
      </w:pPr>
    </w:p>
    <w:p>
      <w:pPr>
        <w:spacing w:before="90"/>
        <w:ind w:left="387" w:right="1035" w:firstLine="0"/>
        <w:jc w:val="center"/>
        <w:rPr>
          <w:b/>
          <w:sz w:val="24"/>
        </w:rPr>
      </w:pPr>
      <w:r>
        <w:rPr>
          <w:b/>
          <w:sz w:val="24"/>
        </w:rPr>
        <w:t>Stain and the Mathiyalagan and Co!</w:t>
      </w:r>
    </w:p>
    <w:p>
      <w:pPr>
        <w:spacing w:before="2"/>
        <w:ind w:left="387" w:right="1055" w:firstLine="0"/>
        <w:jc w:val="center"/>
        <w:rPr>
          <w:b/>
          <w:sz w:val="24"/>
        </w:rPr>
      </w:pPr>
      <w:r>
        <w:rPr>
          <w:b/>
          <w:sz w:val="24"/>
        </w:rPr>
        <w:t>Issues with My Neighbours and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805" w:right="4454" w:hanging="5"/>
        <w:jc w:val="center"/>
        <w:rPr>
          <w:b/>
          <w:sz w:val="24"/>
        </w:rPr>
      </w:pPr>
      <w:r>
        <w:rPr>
          <w:b/>
          <w:sz w:val="24"/>
        </w:rPr>
        <w:t>The Banging Continued: - Helping the Community Hall Building the catalogue Working on My Website!</w:t>
      </w:r>
    </w:p>
    <w:p>
      <w:pPr>
        <w:spacing w:line="264" w:lineRule="exact" w:before="0"/>
        <w:ind w:left="387" w:right="1046" w:firstLine="0"/>
        <w:jc w:val="center"/>
        <w:rPr>
          <w:b/>
          <w:sz w:val="24"/>
        </w:rPr>
      </w:pPr>
      <w:r>
        <w:rPr>
          <w:b/>
          <w:sz w:val="24"/>
        </w:rPr>
        <w:t>17/05/2017</w:t>
      </w:r>
    </w:p>
    <w:p>
      <w:pPr>
        <w:pStyle w:val="BodyText"/>
        <w:ind w:left="0"/>
        <w:rPr>
          <w:b/>
          <w:sz w:val="15"/>
        </w:rPr>
      </w:pPr>
    </w:p>
    <w:p>
      <w:pPr>
        <w:pStyle w:val="BodyText"/>
        <w:tabs>
          <w:tab w:pos="1140" w:val="left" w:leader="none"/>
        </w:tabs>
        <w:spacing w:line="293" w:lineRule="exact" w:before="101"/>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3"/>
        <w:ind w:left="0"/>
      </w:pPr>
    </w:p>
    <w:p>
      <w:pPr>
        <w:pStyle w:val="Heading1"/>
        <w:spacing w:line="276" w:lineRule="exact"/>
        <w:ind w:left="1141"/>
      </w:pPr>
      <w:r>
        <w:rPr>
          <w:u w:val="thick"/>
        </w:rPr>
        <w:t>1</w:t>
      </w:r>
    </w:p>
    <w:p>
      <w:pPr>
        <w:tabs>
          <w:tab w:pos="1140" w:val="left" w:leader="none"/>
        </w:tabs>
        <w:spacing w:before="0"/>
        <w:ind w:left="781" w:right="0" w:firstLine="0"/>
        <w:jc w:val="left"/>
        <w:rPr>
          <w:b/>
          <w:sz w:val="24"/>
        </w:rPr>
      </w:pPr>
      <w:r>
        <w:rPr>
          <w:rFonts w:ascii="Symbol" w:hAnsi="Symbol"/>
          <w:sz w:val="24"/>
        </w:rPr>
        <w:t></w:t>
      </w:r>
      <w:r>
        <w:rPr>
          <w:sz w:val="24"/>
        </w:rPr>
        <w:tab/>
      </w:r>
      <w:r>
        <w:rPr>
          <w:b/>
          <w:sz w:val="24"/>
          <w:u w:val="thick"/>
        </w:rPr>
        <w:t>1 x Working on my Computer</w:t>
      </w:r>
    </w:p>
    <w:p>
      <w:pPr>
        <w:pStyle w:val="BodyText"/>
        <w:ind w:left="1141"/>
      </w:pPr>
      <w:r>
        <w:rPr/>
        <w:t>File Evidence!</w:t>
      </w:r>
    </w:p>
    <w:p>
      <w:pPr>
        <w:pStyle w:val="BodyText"/>
        <w:spacing w:before="7"/>
        <w:ind w:left="0"/>
        <w:rPr>
          <w:sz w:val="23"/>
        </w:rPr>
      </w:pPr>
    </w:p>
    <w:p>
      <w:pPr>
        <w:pStyle w:val="Heading1"/>
        <w:ind w:left="1141"/>
      </w:pPr>
      <w:r>
        <w:rPr>
          <w:u w:val="thick"/>
        </w:rPr>
        <w:t>2</w:t>
      </w:r>
    </w:p>
    <w:p>
      <w:pPr>
        <w:spacing w:after="0"/>
        <w:sectPr>
          <w:pgSz w:w="11910" w:h="16840"/>
          <w:pgMar w:top="1360" w:bottom="280" w:left="660" w:right="0"/>
        </w:sectPr>
      </w:pPr>
    </w:p>
    <w:p>
      <w:pPr>
        <w:tabs>
          <w:tab w:pos="1140" w:val="left" w:leader="none"/>
        </w:tabs>
        <w:spacing w:before="81"/>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z w:val="24"/>
          <w:u w:val="thick"/>
        </w:rPr>
        <w:t> 04</w:t>
      </w:r>
    </w:p>
    <w:p>
      <w:pPr>
        <w:spacing w:before="2"/>
        <w:ind w:left="1141" w:right="0" w:firstLine="0"/>
        <w:jc w:val="left"/>
        <w:rPr>
          <w:sz w:val="24"/>
        </w:rPr>
      </w:pPr>
      <w:r>
        <w:rPr>
          <w:sz w:val="24"/>
        </w:rPr>
        <w:t>Building a Defense Case transcribe Software </w:t>
      </w:r>
      <w:r>
        <w:rPr>
          <w:b/>
          <w:sz w:val="24"/>
        </w:rPr>
        <w:t>/ </w:t>
      </w:r>
      <w:r>
        <w:rPr>
          <w:b/>
          <w:color w:val="FF0000"/>
          <w:sz w:val="24"/>
        </w:rPr>
        <w:t>Page Numbers: </w:t>
      </w:r>
      <w:r>
        <w:rPr>
          <w:sz w:val="24"/>
        </w:rPr>
        <w:t>3177,</w:t>
      </w:r>
    </w:p>
    <w:p>
      <w:pPr>
        <w:pStyle w:val="BodyText"/>
        <w:spacing w:before="6"/>
        <w:ind w:left="0"/>
        <w:rPr>
          <w:sz w:val="23"/>
        </w:rPr>
      </w:pPr>
    </w:p>
    <w:p>
      <w:pPr>
        <w:pStyle w:val="BodyText"/>
        <w:spacing w:before="1"/>
      </w:pPr>
      <w:r>
        <w:rPr/>
        <w:t>--</w:t>
      </w:r>
    </w:p>
    <w:p>
      <w:pPr>
        <w:pStyle w:val="BodyText"/>
        <w:spacing w:before="3"/>
        <w:ind w:left="0"/>
      </w:pPr>
    </w:p>
    <w:p>
      <w:pPr>
        <w:pStyle w:val="Heading1"/>
      </w:pPr>
      <w:r>
        <w:rPr>
          <w:u w:val="thick"/>
        </w:rPr>
        <w:t>1</w:t>
      </w:r>
    </w:p>
    <w:p>
      <w:pPr>
        <w:spacing w:before="2"/>
        <w:ind w:left="781" w:right="0" w:firstLine="0"/>
        <w:jc w:val="left"/>
        <w:rPr>
          <w:b/>
          <w:sz w:val="24"/>
        </w:rPr>
      </w:pPr>
      <w:r>
        <w:rPr>
          <w:b/>
          <w:sz w:val="24"/>
          <w:u w:val="thick"/>
        </w:rPr>
        <w:t>1 x Working on my Computer</w:t>
      </w:r>
    </w:p>
    <w:p>
      <w:pPr>
        <w:pStyle w:val="BodyText"/>
        <w:spacing w:line="273" w:lineRule="exact" w:before="1"/>
      </w:pPr>
      <w:r>
        <w:rPr/>
        <w:t>File Evidence!</w:t>
      </w:r>
    </w:p>
    <w:p>
      <w:pPr>
        <w:spacing w:line="242" w:lineRule="auto" w:before="0"/>
        <w:ind w:left="781" w:right="7229" w:firstLine="0"/>
        <w:jc w:val="left"/>
        <w:rPr>
          <w:sz w:val="24"/>
        </w:rPr>
      </w:pPr>
      <w:r>
        <w:rPr>
          <w:b/>
          <w:sz w:val="24"/>
        </w:rPr>
        <w:t>Created: </w:t>
      </w:r>
      <w:r>
        <w:rPr>
          <w:sz w:val="24"/>
        </w:rPr>
        <w:t>17 May </w:t>
      </w:r>
      <w:r>
        <w:rPr>
          <w:b/>
          <w:sz w:val="24"/>
        </w:rPr>
        <w:t>2017</w:t>
      </w:r>
      <w:r>
        <w:rPr>
          <w:sz w:val="24"/>
        </w:rPr>
        <w:t>, 22:07:46 Type: file folder</w:t>
      </w:r>
    </w:p>
    <w:p>
      <w:pPr>
        <w:pStyle w:val="BodyText"/>
        <w:spacing w:line="242" w:lineRule="auto"/>
        <w:ind w:right="8249"/>
      </w:pPr>
      <w:r>
        <w:rPr/>
        <w:t>Location: C:\My_Dell Size:</w:t>
      </w:r>
    </w:p>
    <w:p>
      <w:pPr>
        <w:pStyle w:val="BodyText"/>
        <w:spacing w:line="271" w:lineRule="exact"/>
      </w:pPr>
      <w:r>
        <w:rPr/>
        <w:t>Size on Disk:</w:t>
      </w:r>
    </w:p>
    <w:p>
      <w:pPr>
        <w:pStyle w:val="BodyText"/>
        <w:spacing w:line="273" w:lineRule="exact"/>
      </w:pPr>
      <w:r>
        <w:rPr/>
        <w:t>Contains: Welcome to the Metropolitan police introduction kk</w:t>
      </w:r>
    </w:p>
    <w:p>
      <w:pPr>
        <w:pStyle w:val="BodyText"/>
        <w:spacing w:before="10"/>
        <w:ind w:left="0"/>
        <w:rPr>
          <w:sz w:val="23"/>
        </w:rPr>
      </w:pPr>
    </w:p>
    <w:p>
      <w:pPr>
        <w:pStyle w:val="Heading1"/>
      </w:pPr>
      <w:r>
        <w:rPr>
          <w:u w:val="thick"/>
        </w:rPr>
        <w:t>2</w:t>
      </w:r>
    </w:p>
    <w:p>
      <w:pPr>
        <w:spacing w:before="1"/>
        <w:ind w:left="781" w:right="0" w:firstLine="0"/>
        <w:jc w:val="left"/>
        <w:rPr>
          <w:b/>
          <w:sz w:val="24"/>
        </w:rPr>
      </w:pPr>
      <w:r>
        <w:rPr>
          <w:b/>
          <w:sz w:val="24"/>
          <w:u w:val="thick"/>
        </w:rPr>
        <w:t>The Enfield Gov / Email’s Issue: 04</w:t>
      </w:r>
    </w:p>
    <w:p>
      <w:pPr>
        <w:pStyle w:val="BodyText"/>
        <w:spacing w:line="273" w:lineRule="exact" w:before="2"/>
      </w:pPr>
      <w:r>
        <w:rPr/>
        <w:t>Building a Defense Case transcribe Software</w:t>
      </w:r>
    </w:p>
    <w:p>
      <w:pPr>
        <w:spacing w:line="273" w:lineRule="exact" w:before="0"/>
        <w:ind w:left="781" w:right="0" w:firstLine="0"/>
        <w:jc w:val="left"/>
        <w:rPr>
          <w:sz w:val="24"/>
        </w:rPr>
      </w:pPr>
      <w:r>
        <w:rPr>
          <w:b/>
          <w:sz w:val="24"/>
        </w:rPr>
        <w:t>/ Page Numbers: </w:t>
      </w:r>
      <w:r>
        <w:rPr>
          <w:sz w:val="24"/>
        </w:rPr>
        <w:t>3177,</w:t>
      </w:r>
    </w:p>
    <w:p>
      <w:pPr>
        <w:spacing w:before="2"/>
        <w:ind w:left="781" w:right="0" w:firstLine="0"/>
        <w:jc w:val="left"/>
        <w:rPr>
          <w:sz w:val="24"/>
        </w:rPr>
      </w:pPr>
      <w:r>
        <w:rPr>
          <w:b/>
          <w:sz w:val="24"/>
        </w:rPr>
        <w:t>Subject: </w:t>
      </w:r>
      <w:r>
        <w:rPr>
          <w:sz w:val="24"/>
        </w:rPr>
        <w:t>Reset Password Instructions</w:t>
      </w:r>
    </w:p>
    <w:p>
      <w:pPr>
        <w:pStyle w:val="BodyText"/>
        <w:spacing w:before="1"/>
      </w:pPr>
      <w:r>
        <w:rPr>
          <w:b/>
        </w:rPr>
        <w:t>From: </w:t>
      </w:r>
      <w:r>
        <w:rPr/>
        <w:t>Transcribe (contact@transcribe.wreally.com)</w:t>
      </w:r>
    </w:p>
    <w:p>
      <w:pPr>
        <w:pStyle w:val="BodyText"/>
        <w:spacing w:before="2"/>
      </w:pPr>
      <w:r>
        <w:rPr>
          <w:b/>
        </w:rPr>
        <w:t>To: </w:t>
      </w:r>
      <w:r>
        <w:rPr>
          <w:color w:val="0000FF"/>
          <w:u w:val="single" w:color="0000FF"/>
        </w:rPr>
        <w:t>re_wired@ymail.com</w:t>
      </w:r>
      <w:r>
        <w:rPr/>
        <w:t>;</w:t>
      </w:r>
    </w:p>
    <w:p>
      <w:pPr>
        <w:spacing w:line="235" w:lineRule="auto" w:before="6"/>
        <w:ind w:left="781" w:right="6949" w:firstLine="0"/>
        <w:jc w:val="left"/>
        <w:rPr>
          <w:sz w:val="24"/>
        </w:rPr>
      </w:pPr>
      <w:r>
        <w:rPr>
          <w:b/>
          <w:sz w:val="24"/>
        </w:rPr>
        <w:t>Date: </w:t>
      </w:r>
      <w:r>
        <w:rPr>
          <w:sz w:val="24"/>
        </w:rPr>
        <w:t>Friday, 17 March </w:t>
      </w:r>
      <w:r>
        <w:rPr>
          <w:b/>
          <w:sz w:val="24"/>
        </w:rPr>
        <w:t>2017</w:t>
      </w:r>
      <w:r>
        <w:rPr>
          <w:sz w:val="24"/>
        </w:rPr>
        <w:t>, 15:18 Hello,</w:t>
      </w:r>
    </w:p>
    <w:p>
      <w:pPr>
        <w:pStyle w:val="BodyText"/>
        <w:spacing w:line="242" w:lineRule="auto" w:before="2"/>
        <w:ind w:right="1917"/>
      </w:pPr>
      <w:r>
        <w:rPr/>
        <w:t>Someone has requested a link to change your password. You can do this through the link below:</w:t>
      </w:r>
    </w:p>
    <w:p>
      <w:pPr>
        <w:pStyle w:val="BodyText"/>
        <w:spacing w:line="274" w:lineRule="exact"/>
      </w:pPr>
      <w:r>
        <w:rPr>
          <w:color w:val="0000EE"/>
        </w:rPr>
        <w:t>Change my password</w:t>
      </w:r>
    </w:p>
    <w:p>
      <w:pPr>
        <w:pStyle w:val="BodyText"/>
        <w:spacing w:line="235" w:lineRule="auto" w:before="6"/>
        <w:ind w:right="1811"/>
      </w:pPr>
      <w:r>
        <w:rPr/>
        <w:t>If you didn't request this, please ignore this email. Your password won't change until you access the link above and create a new one.</w:t>
      </w:r>
    </w:p>
    <w:p>
      <w:pPr>
        <w:pStyle w:val="BodyText"/>
        <w:spacing w:before="2"/>
      </w:pPr>
      <w:r>
        <w:rPr/>
        <w:t>Cheers,</w:t>
      </w:r>
    </w:p>
    <w:p>
      <w:pPr>
        <w:pStyle w:val="BodyText"/>
        <w:spacing w:before="2"/>
      </w:pPr>
      <w:r>
        <w:rPr/>
        <w:t>Team Wreally.</w:t>
      </w:r>
    </w:p>
    <w:p>
      <w:pPr>
        <w:pStyle w:val="BodyText"/>
        <w:spacing w:before="3"/>
        <w:ind w:left="0"/>
      </w:pPr>
    </w:p>
    <w:p>
      <w:pPr>
        <w:pStyle w:val="Heading1"/>
        <w:spacing w:line="273" w:lineRule="exact" w:before="1"/>
      </w:pPr>
      <w:r>
        <w:rPr>
          <w:u w:val="thick"/>
        </w:rPr>
        <w:t>George Quinton</w:t>
      </w:r>
    </w:p>
    <w:p>
      <w:pPr>
        <w:pStyle w:val="BodyText"/>
        <w:spacing w:line="273" w:lineRule="exact"/>
      </w:pPr>
      <w:r>
        <w:rPr/>
        <w:t>got involved in assaulting me with his friends!</w:t>
      </w:r>
    </w:p>
    <w:p>
      <w:pPr>
        <w:pStyle w:val="BodyText"/>
        <w:spacing w:before="3"/>
        <w:ind w:left="0"/>
      </w:pPr>
    </w:p>
    <w:p>
      <w:pPr>
        <w:pStyle w:val="Heading1"/>
      </w:pPr>
      <w:r>
        <w:rPr>
          <w:u w:val="thick"/>
        </w:rPr>
        <w:t>The banging Started!</w:t>
      </w:r>
    </w:p>
    <w:p>
      <w:pPr>
        <w:pStyle w:val="BodyText"/>
        <w:spacing w:line="237" w:lineRule="auto" w:before="4"/>
        <w:ind w:right="6654"/>
      </w:pPr>
      <w:r>
        <w:rPr/>
        <w:t>Flat – 113 – George Quinton moved </w:t>
      </w:r>
      <w:r>
        <w:rPr>
          <w:spacing w:val="-4"/>
        </w:rPr>
        <w:t>in! </w:t>
      </w:r>
      <w:r>
        <w:rPr/>
        <w:t>Stain Curtis (responsible) Mathiyalagan</w:t>
      </w:r>
      <w:r>
        <w:rPr>
          <w:spacing w:val="-1"/>
        </w:rPr>
        <w:t> </w:t>
      </w:r>
      <w:r>
        <w:rPr/>
        <w:t>(Responsible)</w:t>
      </w:r>
    </w:p>
    <w:p>
      <w:pPr>
        <w:pStyle w:val="BodyText"/>
        <w:spacing w:before="4"/>
        <w:ind w:right="8711"/>
      </w:pPr>
      <w:r>
        <w:rPr/>
        <w:t>In the Morning: -- Mid-Day: --</w:t>
      </w:r>
    </w:p>
    <w:p>
      <w:pPr>
        <w:pStyle w:val="BodyText"/>
        <w:spacing w:before="3"/>
      </w:pPr>
      <w:r>
        <w:rPr/>
        <w:t>And in the Evening and of the Night!</w:t>
      </w:r>
    </w:p>
    <w:p>
      <w:pPr>
        <w:pStyle w:val="BodyText"/>
        <w:spacing w:line="273" w:lineRule="exact" w:before="1"/>
      </w:pPr>
      <w:r>
        <w:rPr/>
        <w:t>The tenants of 113 - 117 and 111 Continue to victimize me by-: --</w:t>
      </w:r>
    </w:p>
    <w:p>
      <w:pPr>
        <w:pStyle w:val="BodyText"/>
        <w:spacing w:line="242" w:lineRule="auto"/>
        <w:ind w:right="1502"/>
      </w:pPr>
      <w:r>
        <w:rPr/>
        <w:t>Stain knocked on my letter box and waking me up when he is leaving his premises to get his newspaper in the Mornings, like a person playing the game called knock down ginger!</w:t>
      </w:r>
    </w:p>
    <w:p>
      <w:pPr>
        <w:pStyle w:val="BodyText"/>
        <w:spacing w:line="242" w:lineRule="auto"/>
        <w:ind w:right="1711"/>
      </w:pPr>
      <w:r>
        <w:rPr/>
        <w:t>Eavesdropping, / Heedfully aurally perceiving were I am in my abode and then chasing me around into each room as listed, while banging on the floor with objects!</w:t>
      </w:r>
    </w:p>
    <w:p>
      <w:pPr>
        <w:pStyle w:val="BodyText"/>
        <w:spacing w:line="235" w:lineRule="auto"/>
        <w:ind w:right="1502"/>
      </w:pPr>
      <w:r>
        <w:rPr/>
        <w:t>Victimizing me with intent of utilizing the same reiterated items of the building fixtures to have tortures effects on me within my rented habitation is inequitable living circumstances!</w:t>
      </w:r>
    </w:p>
    <w:p>
      <w:pPr>
        <w:spacing w:after="0" w:line="235" w:lineRule="auto"/>
        <w:sectPr>
          <w:pgSz w:w="11910" w:h="16840"/>
          <w:pgMar w:top="1340" w:bottom="280" w:left="660" w:right="0"/>
        </w:sectPr>
      </w:pPr>
    </w:p>
    <w:p>
      <w:pPr>
        <w:pStyle w:val="BodyText"/>
        <w:spacing w:before="64"/>
        <w:ind w:right="1518"/>
      </w:pPr>
      <w:r>
        <w:rPr/>
        <w:t>The occupiers of 117 the Mathiyalagan family and withal Stain Curtis off 111 Burncroft Avenue and perpetuate to Slamming the dihydrogen Monoxide tap on and off, and now with George Quinton also involved I continue to document their Hate Crime towards me and report it to the relevant persons without any fair process of support and this is causing damage to my health and the buildings fixtures at an unacceptable rate!</w:t>
      </w:r>
    </w:p>
    <w:p>
      <w:pPr>
        <w:pStyle w:val="BodyText"/>
        <w:spacing w:before="1"/>
        <w:ind w:right="3636"/>
      </w:pPr>
      <w:r>
        <w:rPr/>
        <w:t>117 - 113 and 111 Slamming the main, communal ingress door closed! 113 and 117 - Slamming their own living room, door closed!</w:t>
      </w:r>
    </w:p>
    <w:p>
      <w:pPr>
        <w:pStyle w:val="BodyText"/>
        <w:spacing w:line="272" w:lineRule="exact"/>
      </w:pPr>
      <w:r>
        <w:rPr/>
        <w:t>113 and 117 - Slamming their own bedroom, door closed!</w:t>
      </w:r>
    </w:p>
    <w:p>
      <w:pPr>
        <w:pStyle w:val="BodyText"/>
        <w:spacing w:before="3"/>
        <w:ind w:left="0"/>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1"/>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sz w:val="24"/>
          <w:u w:val="thick"/>
        </w:rPr>
        <w:t>Summary!</w:t>
      </w:r>
    </w:p>
    <w:p>
      <w:pPr>
        <w:pStyle w:val="BodyText"/>
        <w:spacing w:before="2"/>
        <w:ind w:right="1502"/>
      </w:pPr>
      <w:r>
        <w:rPr/>
        <w:t>My Heart has really started to hurt me every day, I am having an early aged mild heart attacks because of what Debra Andrews and the Mathiyalagan Markandu family as well as stain Curtis and George Quinton get and got away with, inclusively of what the police and local council members are getting away with each day by holding me hostage with no first hand witness and then on allowing my estate members to carry out their hate crime in a</w:t>
      </w:r>
      <w:r>
        <w:rPr>
          <w:spacing w:val="-41"/>
        </w:rPr>
        <w:t> </w:t>
      </w:r>
      <w:r>
        <w:rPr/>
        <w:t>cover up to send me crazy or to an early death by flushing the toilet below me and bagging at me causing me sufferings and no peace also letting the named attack me when I am in the bathtub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42"/>
        </w:rPr>
        <w:t> </w:t>
      </w:r>
      <w:r>
        <w:rPr/>
        <w:t>person!</w:t>
      </w:r>
    </w:p>
    <w:p>
      <w:pPr>
        <w:pStyle w:val="BodyText"/>
        <w:spacing w:line="273" w:lineRule="exact" w:before="3"/>
      </w:pPr>
      <w:r>
        <w:rPr/>
        <w:t>I have also had a lot of problems with eating because of what they keep all doing to me!</w:t>
      </w:r>
    </w:p>
    <w:p>
      <w:pPr>
        <w:pStyle w:val="BodyText"/>
        <w:spacing w:line="242" w:lineRule="auto"/>
        <w:ind w:right="1464"/>
      </w:pPr>
      <w:r>
        <w:rPr/>
        <w:t>My canine has victualing its paws because of what 113 – 117 and 111 are getting away with I have taken pictures of the damage this is doing to us in this flat!</w:t>
      </w:r>
    </w:p>
    <w:p>
      <w:pPr>
        <w:pStyle w:val="BodyText"/>
        <w:spacing w:before="8"/>
        <w:ind w:left="0"/>
        <w:rPr>
          <w:sz w:val="23"/>
        </w:rPr>
      </w:pPr>
    </w:p>
    <w:p>
      <w:pPr>
        <w:pStyle w:val="Heading1"/>
      </w:pPr>
      <w:r>
        <w:rPr>
          <w:u w:val="thick"/>
        </w:rPr>
        <w:t>Disrepair!</w:t>
      </w:r>
    </w:p>
    <w:p>
      <w:pPr>
        <w:pStyle w:val="BodyText"/>
        <w:spacing w:line="235" w:lineRule="auto" w:before="6"/>
        <w:ind w:right="2130"/>
      </w:pPr>
      <w:r>
        <w:rPr/>
        <w:t>If what they do to me finally kills me then it would also kill a lot of other people in the process!</w:t>
      </w:r>
    </w:p>
    <w:p>
      <w:pPr>
        <w:pStyle w:val="BodyText"/>
        <w:spacing w:before="2"/>
        <w:ind w:right="1502"/>
      </w:pPr>
      <w:r>
        <w:rPr/>
        <w:t>I get frustrated when I see my property getting damaged beyond disrepair because of the damp and Mould in my rented home I continue to complain in the hope that the correct decisions get made by the Enfield Homes and the Enfield Council's teams but without any change in my living circumstances, I continue to take photo pitches of the damage cause to the property and make this report as told to do so by the Councils staff!</w:t>
      </w:r>
    </w:p>
    <w:p>
      <w:pPr>
        <w:pStyle w:val="BodyText"/>
        <w:spacing w:before="3"/>
        <w:ind w:left="0"/>
      </w:pPr>
    </w:p>
    <w:p>
      <w:pPr>
        <w:pStyle w:val="Heading1"/>
      </w:pPr>
      <w:r>
        <w:rPr>
          <w:u w:val="thick"/>
        </w:rPr>
        <w:t>Time Spent Building.</w:t>
      </w:r>
    </w:p>
    <w:p>
      <w:pPr>
        <w:pStyle w:val="BodyText"/>
        <w:spacing w:line="237" w:lineRule="auto" w:before="4"/>
        <w:ind w:right="1595"/>
      </w:pPr>
      <w:r>
        <w:rPr/>
        <w:t>In the background of everything going I continued working on Developing the events PROTECTION OF CHILDREN FROM HARM plans and policies and I continued to Study and finish at the Time Start: 07:00 Am and Time End: 03:30 Pm!</w:t>
      </w:r>
    </w:p>
    <w:p>
      <w:pPr>
        <w:pStyle w:val="BodyText"/>
        <w:spacing w:before="3"/>
        <w:ind w:right="1477"/>
      </w:pPr>
      <w:r>
        <w:rPr/>
        <w:t>My mother also continues to work on building my company website for me with others at the Time Start: 09:00 and Time End: 14:00!</w:t>
      </w:r>
    </w:p>
    <w:p>
      <w:pPr>
        <w:pStyle w:val="BodyText"/>
        <w:spacing w:before="9"/>
        <w:ind w:left="0"/>
        <w:rPr>
          <w:sz w:val="23"/>
        </w:rPr>
      </w:pPr>
    </w:p>
    <w:p>
      <w:pPr>
        <w:pStyle w:val="Heading1"/>
        <w:jc w:val="both"/>
      </w:pPr>
      <w:r>
        <w:rPr>
          <w:u w:val="thick"/>
        </w:rPr>
        <w:t>Working at Home doing Court Case Defense Work!</w:t>
      </w:r>
    </w:p>
    <w:p>
      <w:pPr>
        <w:pStyle w:val="BodyText"/>
        <w:spacing w:before="2"/>
        <w:ind w:right="1849"/>
        <w:jc w:val="both"/>
      </w:pPr>
      <w:r>
        <w:rPr/>
        <w:t>I spent time and resources costing expenditure with my no there also building my</w:t>
      </w:r>
      <w:r>
        <w:rPr>
          <w:spacing w:val="-34"/>
        </w:rPr>
        <w:t> </w:t>
      </w:r>
      <w:r>
        <w:rPr/>
        <w:t>defence case, against the allegations getting put against me at the Time Start: 12:00 Am and Time End: 06:00 Am!</w:t>
      </w:r>
    </w:p>
    <w:p>
      <w:pPr>
        <w:spacing w:after="0"/>
        <w:jc w:val="both"/>
        <w:sectPr>
          <w:pgSz w:w="11910" w:h="16840"/>
          <w:pgMar w:top="1360" w:bottom="280" w:left="660" w:right="0"/>
        </w:sectPr>
      </w:pPr>
    </w:p>
    <w:p>
      <w:pPr>
        <w:pStyle w:val="Heading1"/>
        <w:spacing w:before="122"/>
        <w:ind w:left="387" w:right="1045"/>
        <w:jc w:val="center"/>
      </w:pPr>
      <w:r>
        <w:rPr>
          <w:u w:val="thick"/>
        </w:rPr>
        <w:t>18/05/2017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1"/>
        <w:ind w:left="387" w:right="1053"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2"/>
        <w:ind w:left="3955" w:right="4608" w:firstLine="0"/>
        <w:jc w:val="center"/>
        <w:rPr>
          <w:b/>
          <w:sz w:val="24"/>
        </w:rPr>
      </w:pPr>
      <w:r>
        <w:rPr>
          <w:b/>
          <w:sz w:val="24"/>
        </w:rPr>
        <w:t>The Banging Continued: - 18/05/2017</w:t>
      </w:r>
    </w:p>
    <w:p>
      <w:pPr>
        <w:pStyle w:val="BodyText"/>
        <w:spacing w:before="1"/>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4"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7"/>
        <w:ind w:left="0"/>
        <w:rPr>
          <w:sz w:val="23"/>
        </w:rPr>
      </w:pPr>
    </w:p>
    <w:p>
      <w:pPr>
        <w:pStyle w:val="Heading1"/>
        <w:spacing w:line="276" w:lineRule="exact"/>
        <w:ind w:left="1141"/>
      </w:pPr>
      <w:r>
        <w:rPr>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Working at</w:t>
      </w:r>
      <w:r>
        <w:rPr>
          <w:b/>
          <w:spacing w:val="4"/>
          <w:sz w:val="24"/>
          <w:u w:val="thick"/>
        </w:rPr>
        <w:t> </w:t>
      </w:r>
      <w:r>
        <w:rPr>
          <w:b/>
          <w:sz w:val="24"/>
          <w:u w:val="thick"/>
        </w:rPr>
        <w:t>home!</w:t>
      </w:r>
    </w:p>
    <w:p>
      <w:pPr>
        <w:pStyle w:val="BodyText"/>
        <w:spacing w:before="5"/>
        <w:ind w:left="0"/>
        <w:rPr>
          <w:b/>
          <w:sz w:val="16"/>
        </w:rPr>
      </w:pPr>
    </w:p>
    <w:p>
      <w:pPr>
        <w:spacing w:line="276" w:lineRule="exact" w:before="90"/>
        <w:ind w:left="1141" w:right="0" w:firstLine="0"/>
        <w:jc w:val="left"/>
        <w:rPr>
          <w:b/>
          <w:sz w:val="24"/>
        </w:rPr>
      </w:pPr>
      <w:r>
        <w:rPr>
          <w:b/>
          <w:sz w:val="24"/>
          <w:u w:val="thick"/>
        </w:rPr>
        <w:t>2</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z w:val="24"/>
          <w:u w:val="thick"/>
        </w:rPr>
        <w:t> 04</w:t>
      </w:r>
    </w:p>
    <w:p>
      <w:pPr>
        <w:spacing w:before="1"/>
        <w:ind w:left="1141" w:right="0" w:firstLine="0"/>
        <w:jc w:val="left"/>
        <w:rPr>
          <w:sz w:val="24"/>
        </w:rPr>
      </w:pPr>
      <w:r>
        <w:rPr>
          <w:sz w:val="24"/>
        </w:rPr>
        <w:t>Working on case transcripts </w:t>
      </w:r>
      <w:r>
        <w:rPr>
          <w:b/>
          <w:sz w:val="24"/>
        </w:rPr>
        <w:t>/ </w:t>
      </w:r>
      <w:r>
        <w:rPr>
          <w:b/>
          <w:color w:val="FF0000"/>
          <w:sz w:val="24"/>
        </w:rPr>
        <w:t>Page Numbers: </w:t>
      </w:r>
      <w:r>
        <w:rPr>
          <w:sz w:val="24"/>
        </w:rPr>
        <w:t>3178,</w:t>
      </w:r>
    </w:p>
    <w:p>
      <w:pPr>
        <w:pStyle w:val="BodyText"/>
        <w:spacing w:before="4"/>
        <w:ind w:left="0"/>
      </w:pPr>
    </w:p>
    <w:p>
      <w:pPr>
        <w:pStyle w:val="BodyText"/>
      </w:pPr>
      <w:r>
        <w:rPr/>
        <w:t>--</w:t>
      </w:r>
    </w:p>
    <w:p>
      <w:pPr>
        <w:pStyle w:val="BodyText"/>
        <w:spacing w:before="7"/>
        <w:ind w:left="0"/>
        <w:rPr>
          <w:sz w:val="23"/>
        </w:rPr>
      </w:pPr>
    </w:p>
    <w:p>
      <w:pPr>
        <w:pStyle w:val="Heading1"/>
      </w:pPr>
      <w:r>
        <w:rPr>
          <w:u w:val="thick"/>
        </w:rPr>
        <w:t>1</w:t>
      </w:r>
    </w:p>
    <w:p>
      <w:pPr>
        <w:spacing w:before="1"/>
        <w:ind w:left="781" w:right="0" w:firstLine="0"/>
        <w:jc w:val="left"/>
        <w:rPr>
          <w:b/>
          <w:sz w:val="24"/>
        </w:rPr>
      </w:pPr>
      <w:r>
        <w:rPr>
          <w:b/>
          <w:sz w:val="24"/>
          <w:u w:val="thick"/>
        </w:rPr>
        <w:t>Working at home!</w:t>
      </w:r>
    </w:p>
    <w:p>
      <w:pPr>
        <w:pStyle w:val="BodyText"/>
        <w:spacing w:before="10"/>
        <w:ind w:left="0"/>
        <w:rPr>
          <w:b/>
          <w:sz w:val="15"/>
        </w:rPr>
      </w:pPr>
    </w:p>
    <w:p>
      <w:pPr>
        <w:spacing w:before="90"/>
        <w:ind w:left="781" w:right="0" w:firstLine="0"/>
        <w:jc w:val="left"/>
        <w:rPr>
          <w:b/>
          <w:sz w:val="24"/>
        </w:rPr>
      </w:pPr>
      <w:r>
        <w:rPr>
          <w:b/>
          <w:sz w:val="24"/>
          <w:u w:val="thick"/>
        </w:rPr>
        <w:t>2</w:t>
      </w:r>
    </w:p>
    <w:p>
      <w:pPr>
        <w:spacing w:before="1"/>
        <w:ind w:left="781" w:right="0" w:firstLine="0"/>
        <w:jc w:val="left"/>
        <w:rPr>
          <w:b/>
          <w:sz w:val="24"/>
        </w:rPr>
      </w:pPr>
      <w:r>
        <w:rPr>
          <w:b/>
          <w:sz w:val="24"/>
          <w:u w:val="thick"/>
        </w:rPr>
        <w:t>The Enfield Gov / Email’s Issue: 04</w:t>
      </w:r>
    </w:p>
    <w:p>
      <w:pPr>
        <w:pStyle w:val="BodyText"/>
        <w:spacing w:before="2"/>
      </w:pPr>
      <w:r>
        <w:rPr/>
        <w:t>Working on case transcripts</w:t>
      </w:r>
    </w:p>
    <w:p>
      <w:pPr>
        <w:spacing w:before="2"/>
        <w:ind w:left="781" w:right="0" w:firstLine="0"/>
        <w:jc w:val="left"/>
        <w:rPr>
          <w:sz w:val="24"/>
        </w:rPr>
      </w:pPr>
      <w:r>
        <w:rPr>
          <w:b/>
          <w:sz w:val="24"/>
        </w:rPr>
        <w:t>/ Page Numbers: </w:t>
      </w:r>
      <w:r>
        <w:rPr>
          <w:sz w:val="24"/>
        </w:rPr>
        <w:t>3178,</w:t>
      </w:r>
    </w:p>
    <w:p>
      <w:pPr>
        <w:spacing w:line="273" w:lineRule="exact" w:before="1"/>
        <w:ind w:left="781" w:right="0" w:firstLine="0"/>
        <w:jc w:val="left"/>
        <w:rPr>
          <w:sz w:val="24"/>
        </w:rPr>
      </w:pPr>
      <w:r>
        <w:rPr>
          <w:b/>
          <w:sz w:val="24"/>
        </w:rPr>
        <w:t>Subject: re: </w:t>
      </w:r>
      <w:r>
        <w:rPr>
          <w:sz w:val="24"/>
        </w:rPr>
        <w:t>software</w:t>
      </w:r>
    </w:p>
    <w:p>
      <w:pPr>
        <w:pStyle w:val="BodyText"/>
        <w:spacing w:line="273" w:lineRule="exact"/>
      </w:pPr>
      <w:r>
        <w:rPr>
          <w:b/>
        </w:rPr>
        <w:t>From: </w:t>
      </w:r>
      <w:r>
        <w:rPr/>
        <w:t>Lorraine Cordell (</w:t>
      </w:r>
      <w:hyperlink r:id="rId34">
        <w:r>
          <w:rPr>
            <w:color w:val="0000FF"/>
            <w:u w:val="single" w:color="0000FF"/>
          </w:rPr>
          <w:t>lorraine32@blueyonder.co.uk</w:t>
        </w:r>
      </w:hyperlink>
      <w:r>
        <w:rPr/>
        <w:t>)</w:t>
      </w:r>
    </w:p>
    <w:p>
      <w:pPr>
        <w:pStyle w:val="BodyText"/>
        <w:spacing w:before="2"/>
      </w:pPr>
      <w:r>
        <w:rPr>
          <w:b/>
        </w:rPr>
        <w:t>To: </w:t>
      </w:r>
      <w:r>
        <w:rPr>
          <w:color w:val="0000FF"/>
          <w:u w:val="single" w:color="0000FF"/>
        </w:rPr>
        <w:t>re_wired@ymail.com</w:t>
      </w:r>
      <w:r>
        <w:rPr/>
        <w:t>;</w:t>
      </w:r>
    </w:p>
    <w:p>
      <w:pPr>
        <w:pStyle w:val="BodyText"/>
        <w:spacing w:line="242" w:lineRule="auto" w:before="1"/>
        <w:ind w:right="6142"/>
      </w:pPr>
      <w:r>
        <w:rPr>
          <w:b/>
        </w:rPr>
        <w:t>Date: </w:t>
      </w:r>
      <w:r>
        <w:rPr/>
        <w:t>Thursday, 18 May </w:t>
      </w:r>
      <w:r>
        <w:rPr>
          <w:b/>
        </w:rPr>
        <w:t>2017</w:t>
      </w:r>
      <w:r>
        <w:rPr/>
        <w:t>, 15:28 </w:t>
      </w:r>
      <w:hyperlink r:id="rId88">
        <w:r>
          <w:rPr>
            <w:color w:val="0000FF"/>
            <w:u w:val="single" w:color="0000FF"/>
          </w:rPr>
          <w:t>http://www.nch.com.au/switch/kb/1244.html</w:t>
        </w:r>
      </w:hyperlink>
    </w:p>
    <w:p>
      <w:pPr>
        <w:pStyle w:val="BodyText"/>
        <w:ind w:right="4045"/>
      </w:pPr>
      <w:r>
        <w:rPr/>
        <w:t>this is the older version of sonny media player plugin. </w:t>
      </w:r>
      <w:hyperlink r:id="rId89">
        <w:r>
          <w:rPr>
            <w:color w:val="0000FF"/>
            <w:u w:val="single" w:color="0000FF"/>
          </w:rPr>
          <w:t>https://esupport.sony.com/US/perl/swu-download.pl?upd_id=5501</w:t>
        </w:r>
      </w:hyperlink>
      <w:r>
        <w:rPr>
          <w:color w:val="0000FF"/>
        </w:rPr>
        <w:t> </w:t>
      </w:r>
      <w:r>
        <w:rPr/>
        <w:t>newer version of sonny media player plugin </w:t>
      </w:r>
      <w:hyperlink r:id="rId90">
        <w:r>
          <w:rPr>
            <w:color w:val="0000FF"/>
            <w:u w:val="single" w:color="0000FF"/>
          </w:rPr>
          <w:t>http://www.ecouponcode.org/how-to/msv-to-mp3-converter.html</w:t>
        </w:r>
      </w:hyperlink>
    </w:p>
    <w:p>
      <w:pPr>
        <w:pStyle w:val="BodyText"/>
        <w:ind w:right="1498"/>
      </w:pPr>
      <w:r>
        <w:rPr/>
        <w:t>software to convert the files. it’s called switch sound file converter plus (just click on the box free download).</w:t>
      </w:r>
    </w:p>
    <w:p>
      <w:pPr>
        <w:pStyle w:val="BodyText"/>
        <w:spacing w:before="6"/>
        <w:ind w:left="0"/>
        <w:rPr>
          <w:sz w:val="23"/>
        </w:rPr>
      </w:pPr>
    </w:p>
    <w:p>
      <w:pPr>
        <w:pStyle w:val="Heading1"/>
        <w:spacing w:before="1"/>
      </w:pPr>
      <w:r>
        <w:rPr>
          <w:u w:val="thick"/>
        </w:rPr>
        <w:t>George Quinton</w:t>
      </w:r>
    </w:p>
    <w:p>
      <w:pPr>
        <w:pStyle w:val="BodyText"/>
        <w:spacing w:before="1"/>
      </w:pPr>
      <w:r>
        <w:rPr/>
        <w:t>got involved in assaulting me with his friends!</w:t>
      </w:r>
    </w:p>
    <w:p>
      <w:pPr>
        <w:pStyle w:val="BodyText"/>
        <w:spacing w:before="3"/>
        <w:ind w:left="0"/>
      </w:pPr>
    </w:p>
    <w:p>
      <w:pPr>
        <w:pStyle w:val="Heading1"/>
      </w:pPr>
      <w:r>
        <w:rPr>
          <w:u w:val="thick"/>
        </w:rPr>
        <w:t>The banging Started!</w:t>
      </w:r>
    </w:p>
    <w:p>
      <w:pPr>
        <w:spacing w:after="0"/>
        <w:sectPr>
          <w:pgSz w:w="11910" w:h="16840"/>
          <w:pgMar w:top="1580" w:bottom="280" w:left="660" w:right="0"/>
        </w:sectPr>
      </w:pPr>
    </w:p>
    <w:p>
      <w:pPr>
        <w:pStyle w:val="BodyText"/>
        <w:spacing w:line="242" w:lineRule="auto" w:before="64"/>
        <w:ind w:right="6369"/>
      </w:pPr>
      <w:r>
        <w:rPr/>
        <w:t>Flat – 113 – George Quinton (responsible) Stain Curtis (responsible)</w:t>
      </w:r>
    </w:p>
    <w:p>
      <w:pPr>
        <w:pStyle w:val="BodyText"/>
        <w:spacing w:line="267" w:lineRule="exact"/>
      </w:pPr>
      <w:r>
        <w:rPr/>
        <w:t>Mathilgen Family and friends (Responsible)</w:t>
      </w:r>
    </w:p>
    <w:p>
      <w:pPr>
        <w:pStyle w:val="BodyText"/>
        <w:spacing w:before="1"/>
      </w:pPr>
      <w:r>
        <w:rPr/>
        <w:t>Time: All-Day and All-Night whenever they knew that I was indoors!</w:t>
      </w:r>
    </w:p>
    <w:p>
      <w:pPr>
        <w:pStyle w:val="BodyText"/>
        <w:spacing w:line="242" w:lineRule="auto" w:before="2"/>
        <w:ind w:right="1502"/>
      </w:pPr>
      <w:r>
        <w:rPr/>
        <w:t>For all the defending I must do for myself against their fraudulent claims they stole my time and made my constructive planned life Worthless!</w:t>
      </w:r>
    </w:p>
    <w:p>
      <w:pPr>
        <w:pStyle w:val="BodyText"/>
        <w:spacing w:line="235" w:lineRule="auto" w:before="2"/>
        <w:ind w:right="1811"/>
      </w:pPr>
      <w:r>
        <w:rPr/>
        <w:t>The original tenants of 117 and 111 Continue to victimize me also now with the new tent George of 113 by!</w:t>
      </w:r>
    </w:p>
    <w:p>
      <w:pPr>
        <w:pStyle w:val="BodyText"/>
        <w:spacing w:line="242" w:lineRule="auto" w:before="2"/>
        <w:ind w:right="1502"/>
      </w:pPr>
      <w:r>
        <w:rPr/>
        <w:t>Stain knocked on my letter box and woke me up again this Morning, when he is leaving his premises, like a person playing the game called knock down ginger!</w:t>
      </w:r>
    </w:p>
    <w:p>
      <w:pPr>
        <w:pStyle w:val="BodyText"/>
        <w:spacing w:line="237" w:lineRule="auto"/>
        <w:ind w:right="1537"/>
        <w:jc w:val="both"/>
      </w:pPr>
      <w:r>
        <w:rPr/>
        <w:t>Then the Loud and aggressive banging in the bathe room got worse and this got achieved by the new tent of 113 and the original tents of 117 slamming objects on to their floors with evil intent of criminal actions!</w:t>
      </w:r>
    </w:p>
    <w:p>
      <w:pPr>
        <w:pStyle w:val="BodyText"/>
        <w:spacing w:before="4"/>
        <w:ind w:right="2197"/>
      </w:pPr>
      <w:r>
        <w:rPr/>
        <w:t>At the night time Stain played with his front door locks to try and scare me again! The occupiers of 117 the Mathiyalagan family and also Stain Curtis off 111</w:t>
      </w:r>
      <w:r>
        <w:rPr>
          <w:spacing w:val="-15"/>
        </w:rPr>
        <w:t> </w:t>
      </w:r>
      <w:r>
        <w:rPr/>
        <w:t>Burncroft</w:t>
      </w:r>
    </w:p>
    <w:p>
      <w:pPr>
        <w:pStyle w:val="BodyText"/>
        <w:spacing w:before="3"/>
        <w:ind w:right="1544"/>
      </w:pPr>
      <w:r>
        <w:rPr/>
        <w:t>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ind w:right="1451"/>
      </w:pPr>
      <w:r>
        <w:rPr/>
        <w:t>They all mentioned in the addresses of 113 and 117 Burncroft Avenue keep Dropping articles on to their own wooden flooring to make loud banging noises!</w:t>
      </w:r>
    </w:p>
    <w:p>
      <w:pPr>
        <w:pStyle w:val="BodyText"/>
        <w:spacing w:line="237" w:lineRule="auto" w:before="5"/>
        <w:ind w:right="1437"/>
      </w:pPr>
      <w:r>
        <w:rPr/>
        <w:t>Stain banged on the kitchen wall again with intent of victimising me on a full 4-hour assaults! 117 keep slamming their own living room, window continually opened and closed like to explain a person making competitive beats out aloud!</w:t>
      </w:r>
    </w:p>
    <w:p>
      <w:pPr>
        <w:pStyle w:val="BodyText"/>
        <w:spacing w:before="5"/>
        <w:ind w:left="0"/>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1"/>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color w:val="EC7C30"/>
          <w:sz w:val="24"/>
          <w:u w:val="thick" w:color="EC7C30"/>
        </w:rPr>
        <w:t>Summary!</w:t>
      </w:r>
    </w:p>
    <w:p>
      <w:pPr>
        <w:pStyle w:val="BodyText"/>
        <w:spacing w:before="9"/>
        <w:ind w:left="0"/>
        <w:rPr>
          <w:b/>
          <w:sz w:val="15"/>
        </w:rPr>
      </w:pPr>
    </w:p>
    <w:p>
      <w:pPr>
        <w:spacing w:before="90"/>
        <w:ind w:left="781" w:right="0" w:firstLine="0"/>
        <w:jc w:val="left"/>
        <w:rPr>
          <w:b/>
          <w:sz w:val="24"/>
        </w:rPr>
      </w:pPr>
      <w:r>
        <w:rPr>
          <w:b/>
          <w:sz w:val="24"/>
          <w:u w:val="thick"/>
        </w:rPr>
        <w:t>Disrepair!</w:t>
      </w:r>
    </w:p>
    <w:p>
      <w:pPr>
        <w:pStyle w:val="BodyText"/>
        <w:spacing w:line="242" w:lineRule="auto" w:before="2"/>
        <w:ind w:right="1502"/>
      </w:pPr>
      <w:r>
        <w:rPr/>
        <w:t>I try not to get hurt by the way I get forced to stay treated for such a long time within the damp issues that my flat has and even after I find myself holding on to the belief in a better way of living standards to become a reality for me!</w:t>
      </w:r>
    </w:p>
    <w:p>
      <w:pPr>
        <w:pStyle w:val="BodyText"/>
        <w:spacing w:before="2"/>
        <w:ind w:left="0"/>
        <w:rPr>
          <w:sz w:val="23"/>
        </w:rPr>
      </w:pPr>
    </w:p>
    <w:p>
      <w:pPr>
        <w:pStyle w:val="Heading1"/>
        <w:jc w:val="both"/>
      </w:pPr>
      <w:r>
        <w:rPr>
          <w:u w:val="thick"/>
        </w:rPr>
        <w:t>Time Spent Building.</w:t>
      </w:r>
    </w:p>
    <w:p>
      <w:pPr>
        <w:pStyle w:val="BodyText"/>
        <w:spacing w:before="2"/>
        <w:ind w:right="1532"/>
        <w:jc w:val="both"/>
      </w:pPr>
      <w:r>
        <w:rPr/>
        <w:t>In the back ground of everything going I continued working on creating a new and up to</w:t>
      </w:r>
      <w:r>
        <w:rPr>
          <w:spacing w:val="-24"/>
        </w:rPr>
        <w:t> </w:t>
      </w:r>
      <w:r>
        <w:rPr/>
        <w:t>date Event Management System for my Company and I continued to Study and finish at the Time Start: 00:00 and Time End:</w:t>
      </w:r>
      <w:r>
        <w:rPr>
          <w:spacing w:val="-10"/>
        </w:rPr>
        <w:t> </w:t>
      </w:r>
      <w:r>
        <w:rPr/>
        <w:t>00:00!</w:t>
      </w:r>
    </w:p>
    <w:p>
      <w:pPr>
        <w:pStyle w:val="BodyText"/>
        <w:spacing w:line="242" w:lineRule="auto"/>
        <w:ind w:right="1496"/>
        <w:jc w:val="both"/>
      </w:pPr>
      <w:r>
        <w:rPr/>
        <w:t>My mother also continues to work on building my company website for me with others at the Time Start: 00:00 and Time End: 00:00!</w:t>
      </w:r>
    </w:p>
    <w:p>
      <w:pPr>
        <w:pStyle w:val="BodyText"/>
        <w:spacing w:before="8"/>
        <w:ind w:left="0"/>
        <w:rPr>
          <w:sz w:val="23"/>
        </w:rPr>
      </w:pPr>
    </w:p>
    <w:p>
      <w:pPr>
        <w:pStyle w:val="Heading1"/>
        <w:jc w:val="both"/>
      </w:pPr>
      <w:r>
        <w:rPr>
          <w:u w:val="thick"/>
        </w:rPr>
        <w:t>Working at Home doing Court Case Defense Work!</w:t>
      </w:r>
    </w:p>
    <w:p>
      <w:pPr>
        <w:pStyle w:val="BodyText"/>
        <w:spacing w:line="237" w:lineRule="auto" w:before="4"/>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5"/>
        <w:ind w:left="0"/>
      </w:pPr>
    </w:p>
    <w:p>
      <w:pPr>
        <w:pStyle w:val="Heading1"/>
        <w:ind w:left="387" w:right="1045"/>
        <w:jc w:val="center"/>
      </w:pPr>
      <w:r>
        <w:rPr>
          <w:u w:val="thick"/>
        </w:rPr>
        <w:t>19/05/2017</w:t>
      </w:r>
    </w:p>
    <w:p>
      <w:pPr>
        <w:spacing w:after="0"/>
        <w:jc w:val="center"/>
        <w:sectPr>
          <w:pgSz w:w="11910" w:h="16840"/>
          <w:pgMar w:top="1360" w:bottom="280" w:left="660" w:right="0"/>
        </w:sectPr>
      </w:pPr>
    </w:p>
    <w:p>
      <w:pPr>
        <w:spacing w:line="273" w:lineRule="exact" w:before="122"/>
        <w:ind w:left="387" w:right="1037" w:firstLine="0"/>
        <w:jc w:val="center"/>
        <w:rPr>
          <w:b/>
          <w:sz w:val="24"/>
        </w:rPr>
      </w:pPr>
      <w:r>
        <w:rPr>
          <w:b/>
          <w:sz w:val="24"/>
        </w:rPr>
        <w:t>Stain and the Mathiyalagan and Co!</w:t>
      </w:r>
    </w:p>
    <w:p>
      <w:pPr>
        <w:spacing w:line="273" w:lineRule="exact" w:before="0"/>
        <w:ind w:left="387" w:right="1053" w:firstLine="0"/>
        <w:jc w:val="center"/>
        <w:rPr>
          <w:b/>
          <w:sz w:val="24"/>
        </w:rPr>
      </w:pPr>
      <w:r>
        <w:rPr>
          <w:b/>
          <w:sz w:val="24"/>
        </w:rPr>
        <w:t>Issues with Housing Disrepair!</w:t>
      </w:r>
    </w:p>
    <w:p>
      <w:pPr>
        <w:spacing w:before="1"/>
        <w:ind w:left="387" w:right="1052" w:firstLine="0"/>
        <w:jc w:val="center"/>
        <w:rPr>
          <w:b/>
          <w:sz w:val="24"/>
        </w:rPr>
      </w:pPr>
      <w:r>
        <w:rPr>
          <w:b/>
          <w:sz w:val="24"/>
        </w:rPr>
        <w:t>Working on the Court Case Defence!</w:t>
      </w:r>
    </w:p>
    <w:p>
      <w:pPr>
        <w:spacing w:line="242" w:lineRule="auto" w:before="2"/>
        <w:ind w:left="891" w:right="1554" w:firstLine="0"/>
        <w:jc w:val="center"/>
        <w:rPr>
          <w:b/>
          <w:sz w:val="24"/>
        </w:rPr>
      </w:pPr>
      <w:r>
        <w:rPr>
          <w:b/>
          <w:sz w:val="24"/>
        </w:rPr>
        <w:t>The Anti-Social Behaviour Order Case and the Verdict got made Guilty against me in error and the conditions got imposed against me till late 2020!</w:t>
      </w:r>
    </w:p>
    <w:p>
      <w:pPr>
        <w:spacing w:line="235" w:lineRule="auto" w:before="2"/>
        <w:ind w:left="3955" w:right="4608" w:firstLine="0"/>
        <w:jc w:val="center"/>
        <w:rPr>
          <w:b/>
          <w:sz w:val="24"/>
        </w:rPr>
      </w:pPr>
      <w:r>
        <w:rPr>
          <w:b/>
          <w:sz w:val="24"/>
        </w:rPr>
        <w:t>The Banging Continued: - 19/05/2017</w:t>
      </w:r>
    </w:p>
    <w:p>
      <w:pPr>
        <w:pStyle w:val="BodyText"/>
        <w:spacing w:before="5"/>
        <w:ind w:left="0"/>
        <w:rPr>
          <w:b/>
          <w:sz w:val="15"/>
        </w:rPr>
      </w:pPr>
    </w:p>
    <w:p>
      <w:pPr>
        <w:pStyle w:val="BodyText"/>
        <w:tabs>
          <w:tab w:pos="1140" w:val="left" w:leader="none"/>
        </w:tabs>
        <w:spacing w:line="293" w:lineRule="exact" w:before="101"/>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2"/>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ind w:left="0"/>
      </w:pPr>
    </w:p>
    <w:p>
      <w:pPr>
        <w:pStyle w:val="BodyText"/>
        <w:tabs>
          <w:tab w:pos="1140" w:val="left" w:leader="none"/>
        </w:tabs>
        <w:spacing w:before="1"/>
      </w:pPr>
      <w:r>
        <w:rPr>
          <w:rFonts w:ascii="Symbol" w:hAnsi="Symbol"/>
        </w:rPr>
        <w:t></w:t>
      </w:r>
      <w:r>
        <w:rPr/>
        <w:tab/>
        <w:t>Working at</w:t>
      </w:r>
      <w:r>
        <w:rPr>
          <w:spacing w:val="-1"/>
        </w:rPr>
        <w:t> </w:t>
      </w:r>
      <w:r>
        <w:rPr/>
        <w:t>home!</w:t>
      </w:r>
    </w:p>
    <w:p>
      <w:pPr>
        <w:pStyle w:val="BodyText"/>
        <w:spacing w:before="2"/>
        <w:ind w:left="0"/>
      </w:pPr>
    </w:p>
    <w:p>
      <w:pPr>
        <w:pStyle w:val="BodyText"/>
      </w:pPr>
      <w:r>
        <w:rPr/>
        <w:t>--</w:t>
      </w:r>
    </w:p>
    <w:p>
      <w:pPr>
        <w:pStyle w:val="BodyText"/>
        <w:spacing w:before="7"/>
        <w:ind w:left="0"/>
        <w:rPr>
          <w:sz w:val="23"/>
        </w:rPr>
      </w:pPr>
    </w:p>
    <w:p>
      <w:pPr>
        <w:pStyle w:val="Heading1"/>
      </w:pPr>
      <w:r>
        <w:rPr>
          <w:u w:val="thick"/>
        </w:rPr>
        <w:t>George Quinton</w:t>
      </w:r>
    </w:p>
    <w:p>
      <w:pPr>
        <w:pStyle w:val="BodyText"/>
        <w:spacing w:before="2"/>
      </w:pPr>
      <w:r>
        <w:rPr/>
        <w:t>got involved in assaulting me with his friends!</w:t>
      </w:r>
    </w:p>
    <w:p>
      <w:pPr>
        <w:pStyle w:val="BodyText"/>
        <w:spacing w:before="3"/>
        <w:ind w:left="0"/>
      </w:pPr>
    </w:p>
    <w:p>
      <w:pPr>
        <w:pStyle w:val="Heading1"/>
        <w:spacing w:line="273" w:lineRule="exact"/>
      </w:pPr>
      <w:r>
        <w:rPr>
          <w:u w:val="thick"/>
        </w:rPr>
        <w:t>The banging Started!</w:t>
      </w:r>
    </w:p>
    <w:p>
      <w:pPr>
        <w:pStyle w:val="BodyText"/>
        <w:spacing w:line="242" w:lineRule="auto"/>
        <w:ind w:right="6369"/>
      </w:pPr>
      <w:r>
        <w:rPr/>
        <w:t>Flat – 113 – George Quinton (responsible) Stain Curtis (responsible)</w:t>
      </w:r>
    </w:p>
    <w:p>
      <w:pPr>
        <w:pStyle w:val="BodyText"/>
        <w:spacing w:line="274" w:lineRule="exact"/>
      </w:pPr>
      <w:r>
        <w:rPr/>
        <w:t>Mathilgen Family and friends (Responsible)</w:t>
      </w:r>
    </w:p>
    <w:p>
      <w:pPr>
        <w:pStyle w:val="BodyText"/>
      </w:pPr>
      <w:r>
        <w:rPr/>
        <w:t>Time: All-Day and All-Night whenever they knew that I was indoors!</w:t>
      </w:r>
    </w:p>
    <w:p>
      <w:pPr>
        <w:pStyle w:val="BodyText"/>
        <w:spacing w:line="235" w:lineRule="auto" w:before="5"/>
        <w:ind w:right="1770"/>
      </w:pPr>
      <w:r>
        <w:rPr/>
        <w:t>The staff’s jobs should not have paid them their wages for what they let my neighbours do too me.</w:t>
      </w:r>
    </w:p>
    <w:p>
      <w:pPr>
        <w:pStyle w:val="BodyText"/>
        <w:spacing w:before="3"/>
        <w:ind w:right="1502"/>
      </w:pPr>
      <w:r>
        <w:rPr/>
        <w:t>The Enfield Homes and the Enfield Council staff aloud the original tenants of 117 and 111 Continue to victimize me also now with the new tent George of 113 by!</w:t>
      </w:r>
    </w:p>
    <w:p>
      <w:pPr>
        <w:pStyle w:val="BodyText"/>
        <w:spacing w:line="242" w:lineRule="auto" w:before="2"/>
        <w:ind w:right="1502"/>
      </w:pPr>
      <w:r>
        <w:rPr/>
        <w:t>Stain knocking on my letter box and woke me up again this Morning, when he is leaving his premises, like a person playing the game called knock down ginger!</w:t>
      </w:r>
    </w:p>
    <w:p>
      <w:pPr>
        <w:pStyle w:val="BodyText"/>
        <w:spacing w:line="242" w:lineRule="auto"/>
        <w:ind w:right="1517"/>
      </w:pPr>
      <w:r>
        <w:rPr/>
        <w:t>Then the Loud and aggressive banging in the bathe room got worse and this got achieved by the new tent of 113 and the original tents of 117 slamming objects on to their floors with evil intent of criminal actions!</w:t>
      </w:r>
    </w:p>
    <w:p>
      <w:pPr>
        <w:pStyle w:val="BodyText"/>
        <w:spacing w:line="242" w:lineRule="auto"/>
        <w:ind w:right="2204"/>
      </w:pPr>
      <w:r>
        <w:rPr/>
        <w:t>At the night time Stain played with his front door locks to try and scare me again! The occupiers of 117 the Mathiyalagan family and also Stain Curtis off 111</w:t>
      </w:r>
      <w:r>
        <w:rPr>
          <w:spacing w:val="-21"/>
        </w:rPr>
        <w:t> </w:t>
      </w:r>
      <w:r>
        <w:rPr/>
        <w:t>Burncroft</w:t>
      </w:r>
    </w:p>
    <w:p>
      <w:pPr>
        <w:pStyle w:val="BodyText"/>
        <w:spacing w:line="242" w:lineRule="auto"/>
        <w:ind w:right="1544"/>
      </w:pPr>
      <w:r>
        <w:rPr/>
        <w:t>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spacing w:line="268" w:lineRule="exact"/>
      </w:pPr>
      <w:r>
        <w:rPr/>
        <w:t>Jumping on the floor above me when I am studying</w:t>
      </w:r>
    </w:p>
    <w:p>
      <w:pPr>
        <w:pStyle w:val="BodyText"/>
        <w:spacing w:line="242" w:lineRule="auto"/>
        <w:ind w:right="1451"/>
      </w:pPr>
      <w:r>
        <w:rPr/>
        <w:t>They all mentioned in the addresses of 113 and 117 Burncroft Avenue keep Dropping articles on to their own wooden flooring to make loud banging noises!</w:t>
      </w:r>
    </w:p>
    <w:p>
      <w:pPr>
        <w:pStyle w:val="BodyText"/>
        <w:ind w:right="1437"/>
      </w:pPr>
      <w:r>
        <w:rPr/>
        <w:t>Stain banged on the kitchen wall again with intent of victimising me on a full 4-hour assaults! 117 keep slamming their own living room, window continually opened and closed like to explain a person making competitive beats out aloud!</w:t>
      </w:r>
    </w:p>
    <w:p>
      <w:pPr>
        <w:spacing w:after="0"/>
        <w:sectPr>
          <w:pgSz w:w="11910" w:h="16840"/>
          <w:pgMar w:top="1580" w:bottom="280" w:left="660" w:right="0"/>
        </w:sectPr>
      </w:pPr>
    </w:p>
    <w:p>
      <w:pPr>
        <w:spacing w:before="64"/>
        <w:ind w:left="781" w:right="0" w:firstLine="0"/>
        <w:jc w:val="left"/>
        <w:rPr>
          <w:b/>
          <w:sz w:val="24"/>
        </w:rPr>
      </w:pPr>
      <w:r>
        <w:rPr>
          <w:b/>
          <w:color w:val="EC7C30"/>
          <w:sz w:val="24"/>
          <w:u w:val="thick" w:color="EC7C30"/>
        </w:rPr>
        <w:t>Summary!</w:t>
      </w:r>
    </w:p>
    <w:p>
      <w:pPr>
        <w:pStyle w:val="BodyText"/>
        <w:spacing w:before="9"/>
        <w:ind w:left="0"/>
        <w:rPr>
          <w:b/>
          <w:sz w:val="15"/>
        </w:rPr>
      </w:pPr>
    </w:p>
    <w:p>
      <w:pPr>
        <w:spacing w:before="90"/>
        <w:ind w:left="781" w:right="0" w:firstLine="0"/>
        <w:jc w:val="left"/>
        <w:rPr>
          <w:b/>
          <w:sz w:val="24"/>
        </w:rPr>
      </w:pPr>
      <w:r>
        <w:rPr>
          <w:b/>
          <w:sz w:val="24"/>
          <w:u w:val="thick"/>
        </w:rPr>
        <w:t>Disrepair!</w:t>
      </w:r>
    </w:p>
    <w:p>
      <w:pPr>
        <w:pStyle w:val="BodyText"/>
        <w:spacing w:before="2"/>
        <w:ind w:right="1491"/>
      </w:pPr>
      <w:r>
        <w:rPr/>
        <w:t>When I look at the damp conditions in my flat it leaves me insulted to see how I get forced to live my life!</w:t>
      </w:r>
    </w:p>
    <w:p>
      <w:pPr>
        <w:pStyle w:val="BodyText"/>
        <w:spacing w:before="5"/>
        <w:ind w:left="0"/>
      </w:pPr>
    </w:p>
    <w:p>
      <w:pPr>
        <w:pStyle w:val="Heading1"/>
        <w:spacing w:line="273" w:lineRule="exact"/>
        <w:jc w:val="both"/>
      </w:pPr>
      <w:r>
        <w:rPr>
          <w:u w:val="thick"/>
        </w:rPr>
        <w:t>Time Spent Building.</w:t>
      </w:r>
    </w:p>
    <w:p>
      <w:pPr>
        <w:pStyle w:val="BodyText"/>
        <w:spacing w:line="242" w:lineRule="auto"/>
        <w:ind w:right="1532"/>
        <w:jc w:val="both"/>
      </w:pPr>
      <w:r>
        <w:rPr/>
        <w:t>In the back ground of everything going I continued working on creating a new and up to</w:t>
      </w:r>
      <w:r>
        <w:rPr>
          <w:spacing w:val="-24"/>
        </w:rPr>
        <w:t> </w:t>
      </w:r>
      <w:r>
        <w:rPr/>
        <w:t>date Event Management System </w:t>
      </w:r>
      <w:r>
        <w:rPr>
          <w:spacing w:val="2"/>
        </w:rPr>
        <w:t>for </w:t>
      </w:r>
      <w:r>
        <w:rPr/>
        <w:t>my Company and I continued to Study and finish at the Time Start: 00:00 and Time End:</w:t>
      </w:r>
      <w:r>
        <w:rPr>
          <w:spacing w:val="-10"/>
        </w:rPr>
        <w:t> </w:t>
      </w:r>
      <w:r>
        <w:rPr/>
        <w:t>00:00!</w:t>
      </w:r>
    </w:p>
    <w:p>
      <w:pPr>
        <w:pStyle w:val="BodyText"/>
        <w:spacing w:line="242" w:lineRule="auto"/>
        <w:ind w:right="1496"/>
        <w:jc w:val="both"/>
      </w:pPr>
      <w:r>
        <w:rPr/>
        <w:t>My mother also continues to work on building my company website for me with others at the Time Start: 00:00 and Time End: 00:00!</w:t>
      </w:r>
    </w:p>
    <w:p>
      <w:pPr>
        <w:pStyle w:val="BodyText"/>
        <w:spacing w:before="8"/>
        <w:ind w:left="0"/>
        <w:rPr>
          <w:sz w:val="22"/>
        </w:rPr>
      </w:pPr>
    </w:p>
    <w:p>
      <w:pPr>
        <w:pStyle w:val="Heading1"/>
        <w:spacing w:before="1"/>
        <w:jc w:val="both"/>
      </w:pPr>
      <w:r>
        <w:rPr>
          <w:u w:val="thick"/>
        </w:rPr>
        <w:t>Working at Home doing Court Case Defense Work!</w:t>
      </w:r>
    </w:p>
    <w:p>
      <w:pPr>
        <w:pStyle w:val="BodyText"/>
        <w:spacing w:before="1"/>
        <w:ind w:right="1787"/>
        <w:jc w:val="both"/>
      </w:pPr>
      <w:r>
        <w:rPr/>
        <w:t>I spent time and recourses costing expenditure with my no there also building my defence case, against the allegations getting put against me at the Time Start: 00:00 and Time End: 00:00!</w:t>
      </w:r>
    </w:p>
    <w:p>
      <w:pPr>
        <w:pStyle w:val="BodyText"/>
        <w:ind w:left="0"/>
        <w:rPr>
          <w:sz w:val="26"/>
        </w:rPr>
      </w:pPr>
    </w:p>
    <w:p>
      <w:pPr>
        <w:pStyle w:val="BodyText"/>
        <w:spacing w:before="1"/>
        <w:ind w:left="0"/>
        <w:rPr>
          <w:sz w:val="22"/>
        </w:rPr>
      </w:pPr>
    </w:p>
    <w:p>
      <w:pPr>
        <w:pStyle w:val="Heading1"/>
        <w:ind w:left="387" w:right="1045"/>
        <w:jc w:val="center"/>
      </w:pPr>
      <w:r>
        <w:rPr>
          <w:u w:val="thick"/>
        </w:rPr>
        <w:t>20/03/2017</w:t>
      </w:r>
    </w:p>
    <w:p>
      <w:pPr>
        <w:pStyle w:val="BodyText"/>
        <w:spacing w:before="5"/>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1"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line="242" w:lineRule="auto"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35" w:lineRule="auto" w:before="3"/>
        <w:ind w:left="3955" w:right="4608" w:firstLine="0"/>
        <w:jc w:val="center"/>
        <w:rPr>
          <w:b/>
          <w:sz w:val="24"/>
        </w:rPr>
      </w:pPr>
      <w:r>
        <w:rPr>
          <w:b/>
          <w:sz w:val="24"/>
        </w:rPr>
        <w:t>The Banging Continued: - 20/05/2017</w:t>
      </w:r>
    </w:p>
    <w:p>
      <w:pPr>
        <w:pStyle w:val="BodyText"/>
        <w:spacing w:before="5"/>
        <w:ind w:left="0"/>
        <w:rPr>
          <w:b/>
          <w:sz w:val="15"/>
        </w:rPr>
      </w:pPr>
    </w:p>
    <w:p>
      <w:pPr>
        <w:pStyle w:val="BodyText"/>
        <w:tabs>
          <w:tab w:pos="1140" w:val="left" w:leader="none"/>
        </w:tabs>
        <w:spacing w:line="294"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1"/>
        <w:ind w:left="0"/>
      </w:pPr>
    </w:p>
    <w:p>
      <w:pPr>
        <w:pStyle w:val="Heading1"/>
        <w:tabs>
          <w:tab w:pos="1140" w:val="left" w:leader="none"/>
        </w:tabs>
      </w:pPr>
      <w:r>
        <w:rPr>
          <w:rFonts w:ascii="Symbol" w:hAnsi="Symbol"/>
          <w:b w:val="0"/>
        </w:rPr>
        <w:t></w:t>
      </w:r>
      <w:r>
        <w:rPr>
          <w:b w:val="0"/>
        </w:rPr>
        <w:tab/>
      </w:r>
      <w:r>
        <w:rPr>
          <w:u w:val="thick"/>
        </w:rPr>
        <w:t>Working at</w:t>
      </w:r>
      <w:r>
        <w:rPr>
          <w:spacing w:val="2"/>
          <w:u w:val="thick"/>
        </w:rPr>
        <w:t> </w:t>
      </w:r>
      <w:r>
        <w:rPr>
          <w:u w:val="thick"/>
        </w:rPr>
        <w:t>home!</w:t>
      </w:r>
    </w:p>
    <w:p>
      <w:pPr>
        <w:pStyle w:val="BodyText"/>
        <w:spacing w:before="5"/>
        <w:ind w:left="0"/>
        <w:rPr>
          <w:b/>
          <w:sz w:val="16"/>
        </w:rPr>
      </w:pPr>
    </w:p>
    <w:p>
      <w:pPr>
        <w:spacing w:line="276" w:lineRule="exact" w:before="90"/>
        <w:ind w:left="1141" w:right="0" w:firstLine="0"/>
        <w:jc w:val="left"/>
        <w:rPr>
          <w:b/>
          <w:sz w:val="24"/>
        </w:rPr>
      </w:pPr>
      <w:r>
        <w:rPr>
          <w:b/>
          <w:sz w:val="24"/>
          <w:u w:val="thick"/>
        </w:rPr>
        <w:t>1</w:t>
      </w:r>
    </w:p>
    <w:p>
      <w:pPr>
        <w:tabs>
          <w:tab w:pos="1140" w:val="left" w:leader="none"/>
        </w:tabs>
        <w:spacing w:line="290" w:lineRule="exact"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z w:val="24"/>
          <w:u w:val="thick"/>
        </w:rPr>
        <w:t> 04</w:t>
      </w:r>
    </w:p>
    <w:p>
      <w:pPr>
        <w:spacing w:line="273" w:lineRule="exact" w:before="0"/>
        <w:ind w:left="1141" w:right="0" w:firstLine="0"/>
        <w:jc w:val="left"/>
        <w:rPr>
          <w:sz w:val="24"/>
        </w:rPr>
      </w:pPr>
      <w:r>
        <w:rPr>
          <w:sz w:val="24"/>
        </w:rPr>
        <w:t>Council </w:t>
      </w:r>
      <w:r>
        <w:rPr>
          <w:b/>
          <w:sz w:val="24"/>
        </w:rPr>
        <w:t>/ </w:t>
      </w:r>
      <w:r>
        <w:rPr>
          <w:b/>
          <w:color w:val="FF0000"/>
          <w:sz w:val="24"/>
        </w:rPr>
        <w:t>Page Numbers: </w:t>
      </w:r>
      <w:r>
        <w:rPr>
          <w:sz w:val="24"/>
        </w:rPr>
        <w:t>3179,</w:t>
      </w:r>
    </w:p>
    <w:p>
      <w:pPr>
        <w:pStyle w:val="BodyText"/>
        <w:spacing w:before="3"/>
        <w:ind w:left="0"/>
      </w:pPr>
    </w:p>
    <w:p>
      <w:pPr>
        <w:pStyle w:val="Heading1"/>
        <w:spacing w:line="276" w:lineRule="exact"/>
        <w:ind w:left="1141"/>
      </w:pPr>
      <w:r>
        <w:rPr>
          <w:u w:val="thick"/>
        </w:rPr>
        <w:t>2</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1 x</w:t>
      </w:r>
      <w:r>
        <w:rPr>
          <w:b/>
          <w:spacing w:val="-1"/>
          <w:sz w:val="24"/>
          <w:u w:val="thick"/>
        </w:rPr>
        <w:t> </w:t>
      </w:r>
      <w:r>
        <w:rPr>
          <w:b/>
          <w:sz w:val="24"/>
          <w:u w:val="thick"/>
        </w:rPr>
        <w:t>Email</w:t>
      </w:r>
    </w:p>
    <w:p>
      <w:pPr>
        <w:pStyle w:val="BodyText"/>
        <w:spacing w:before="1"/>
        <w:ind w:left="1141"/>
      </w:pPr>
      <w:r>
        <w:rPr/>
        <w:t>Me working on website!</w:t>
      </w:r>
    </w:p>
    <w:p>
      <w:pPr>
        <w:pStyle w:val="BodyText"/>
        <w:spacing w:before="3"/>
        <w:ind w:left="0"/>
      </w:pPr>
    </w:p>
    <w:p>
      <w:pPr>
        <w:pStyle w:val="BodyText"/>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The Enfield Gov / Email’s Issue: 04</w:t>
      </w:r>
    </w:p>
    <w:p>
      <w:pPr>
        <w:spacing w:after="0"/>
        <w:jc w:val="left"/>
        <w:rPr>
          <w:sz w:val="24"/>
        </w:rPr>
        <w:sectPr>
          <w:pgSz w:w="11910" w:h="16840"/>
          <w:pgMar w:top="1360" w:bottom="280" w:left="660" w:right="0"/>
        </w:sectPr>
      </w:pPr>
    </w:p>
    <w:p>
      <w:pPr>
        <w:pStyle w:val="BodyText"/>
        <w:spacing w:before="64"/>
      </w:pPr>
      <w:r>
        <w:rPr/>
        <w:t>Council</w:t>
      </w:r>
    </w:p>
    <w:p>
      <w:pPr>
        <w:spacing w:line="273" w:lineRule="exact" w:before="2"/>
        <w:ind w:left="781" w:right="0" w:firstLine="0"/>
        <w:jc w:val="left"/>
        <w:rPr>
          <w:sz w:val="24"/>
        </w:rPr>
      </w:pPr>
      <w:r>
        <w:rPr>
          <w:b/>
          <w:sz w:val="24"/>
        </w:rPr>
        <w:t>/ Page Numbers: </w:t>
      </w:r>
      <w:r>
        <w:rPr>
          <w:sz w:val="24"/>
        </w:rPr>
        <w:t>3179,</w:t>
      </w:r>
    </w:p>
    <w:p>
      <w:pPr>
        <w:spacing w:line="273" w:lineRule="exact" w:before="0"/>
        <w:ind w:left="781" w:right="0" w:firstLine="0"/>
        <w:jc w:val="left"/>
        <w:rPr>
          <w:sz w:val="24"/>
        </w:rPr>
      </w:pPr>
      <w:r>
        <w:rPr>
          <w:b/>
          <w:sz w:val="24"/>
        </w:rPr>
        <w:t>Subject: re: </w:t>
      </w:r>
      <w:r>
        <w:rPr>
          <w:sz w:val="24"/>
        </w:rPr>
        <w:t>information Council</w:t>
      </w:r>
    </w:p>
    <w:p>
      <w:pPr>
        <w:pStyle w:val="BodyText"/>
        <w:spacing w:before="1"/>
      </w:pPr>
      <w:r>
        <w:rPr>
          <w:b/>
        </w:rPr>
        <w:t>From: </w:t>
      </w:r>
      <w:r>
        <w:rPr/>
        <w:t>Lorraine Cordell (</w:t>
      </w:r>
      <w:hyperlink r:id="rId34">
        <w:r>
          <w:rPr>
            <w:color w:val="0000FF"/>
            <w:u w:val="single" w:color="0000FF"/>
          </w:rPr>
          <w:t>lorraine32@blueyonder.co.uk</w:t>
        </w:r>
      </w:hyperlink>
      <w:r>
        <w:rPr/>
        <w:t>)</w:t>
      </w:r>
    </w:p>
    <w:p>
      <w:pPr>
        <w:pStyle w:val="BodyText"/>
        <w:spacing w:before="2"/>
      </w:pPr>
      <w:r>
        <w:rPr>
          <w:b/>
        </w:rPr>
        <w:t>To: </w:t>
      </w:r>
      <w:r>
        <w:rPr>
          <w:color w:val="0000FF"/>
          <w:u w:val="single" w:color="0000FF"/>
        </w:rPr>
        <w:t>re_wired@ymail.com</w:t>
      </w:r>
      <w:r>
        <w:rPr/>
        <w:t>;</w:t>
      </w:r>
    </w:p>
    <w:p>
      <w:pPr>
        <w:spacing w:before="2"/>
        <w:ind w:left="781" w:right="0" w:firstLine="0"/>
        <w:jc w:val="left"/>
        <w:rPr>
          <w:sz w:val="24"/>
        </w:rPr>
      </w:pPr>
      <w:r>
        <w:rPr>
          <w:b/>
          <w:sz w:val="24"/>
        </w:rPr>
        <w:t>Date: </w:t>
      </w:r>
      <w:r>
        <w:rPr>
          <w:sz w:val="24"/>
        </w:rPr>
        <w:t>Monday, 20 March </w:t>
      </w:r>
      <w:r>
        <w:rPr>
          <w:b/>
          <w:sz w:val="24"/>
        </w:rPr>
        <w:t>2017</w:t>
      </w:r>
      <w:r>
        <w:rPr>
          <w:sz w:val="24"/>
        </w:rPr>
        <w:t>, 14:09</w:t>
      </w:r>
    </w:p>
    <w:p>
      <w:pPr>
        <w:pStyle w:val="BodyText"/>
        <w:spacing w:line="235" w:lineRule="auto" w:before="6"/>
        <w:ind w:right="1524"/>
      </w:pPr>
      <w:r>
        <w:rPr/>
        <w:t>here see attached you need to look at complaints-list-001 file and Attachment 5_105. mostly. Attachments</w:t>
      </w:r>
    </w:p>
    <w:p>
      <w:pPr>
        <w:pStyle w:val="BodyText"/>
        <w:tabs>
          <w:tab w:pos="1140" w:val="left" w:leader="none"/>
        </w:tabs>
        <w:spacing w:line="293" w:lineRule="exact"/>
      </w:pPr>
      <w:r>
        <w:rPr>
          <w:rFonts w:ascii="Symbol" w:hAnsi="Symbol"/>
        </w:rPr>
        <w:t></w:t>
      </w:r>
      <w:r>
        <w:rPr/>
        <w:tab/>
        <w:t>Attachment 5_105.pdf (2.45</w:t>
      </w:r>
      <w:r>
        <w:rPr>
          <w:spacing w:val="1"/>
        </w:rPr>
        <w:t> </w:t>
      </w:r>
      <w:r>
        <w:rPr>
          <w:spacing w:val="-3"/>
        </w:rPr>
        <w:t>MB)</w:t>
      </w:r>
    </w:p>
    <w:p>
      <w:pPr>
        <w:pStyle w:val="BodyText"/>
        <w:tabs>
          <w:tab w:pos="1140" w:val="left" w:leader="none"/>
        </w:tabs>
        <w:spacing w:line="294" w:lineRule="exact"/>
      </w:pPr>
      <w:r>
        <w:rPr>
          <w:rFonts w:ascii="Symbol" w:hAnsi="Symbol"/>
        </w:rPr>
        <w:t></w:t>
      </w:r>
      <w:r>
        <w:rPr/>
        <w:tab/>
        <w:t>Attachment 1.pdf (4.48</w:t>
      </w:r>
      <w:r>
        <w:rPr>
          <w:spacing w:val="1"/>
        </w:rPr>
        <w:t> </w:t>
      </w:r>
      <w:r>
        <w:rPr>
          <w:spacing w:val="-3"/>
        </w:rPr>
        <w:t>MB)</w:t>
      </w:r>
    </w:p>
    <w:p>
      <w:pPr>
        <w:pStyle w:val="BodyText"/>
        <w:tabs>
          <w:tab w:pos="1140" w:val="left" w:leader="none"/>
        </w:tabs>
        <w:spacing w:line="293" w:lineRule="exact" w:before="6"/>
      </w:pPr>
      <w:r>
        <w:rPr>
          <w:rFonts w:ascii="Symbol" w:hAnsi="Symbol"/>
        </w:rPr>
        <w:t></w:t>
      </w:r>
      <w:r>
        <w:rPr/>
        <w:tab/>
        <w:t>Attachment 2_102.pdf (3.84</w:t>
      </w:r>
      <w:r>
        <w:rPr>
          <w:spacing w:val="-2"/>
        </w:rPr>
        <w:t> </w:t>
      </w:r>
      <w:r>
        <w:rPr>
          <w:spacing w:val="-3"/>
        </w:rPr>
        <w:t>MB)</w:t>
      </w:r>
    </w:p>
    <w:p>
      <w:pPr>
        <w:pStyle w:val="BodyText"/>
        <w:tabs>
          <w:tab w:pos="1140" w:val="left" w:leader="none"/>
        </w:tabs>
        <w:spacing w:line="293" w:lineRule="exact"/>
      </w:pPr>
      <w:r>
        <w:rPr>
          <w:rFonts w:ascii="Symbol" w:hAnsi="Symbol"/>
        </w:rPr>
        <w:t></w:t>
      </w:r>
      <w:r>
        <w:rPr/>
        <w:tab/>
        <w:t>Attachment 3_103.pdf (2.05</w:t>
      </w:r>
      <w:r>
        <w:rPr>
          <w:spacing w:val="-2"/>
        </w:rPr>
        <w:t> </w:t>
      </w:r>
      <w:r>
        <w:rPr>
          <w:spacing w:val="-3"/>
        </w:rPr>
        <w:t>MB)</w:t>
      </w:r>
    </w:p>
    <w:p>
      <w:pPr>
        <w:pStyle w:val="BodyText"/>
        <w:tabs>
          <w:tab w:pos="1140" w:val="left" w:leader="none"/>
        </w:tabs>
        <w:spacing w:line="293" w:lineRule="exact"/>
      </w:pPr>
      <w:r>
        <w:rPr>
          <w:rFonts w:ascii="Symbol" w:hAnsi="Symbol"/>
        </w:rPr>
        <w:t></w:t>
      </w:r>
      <w:r>
        <w:rPr/>
        <w:tab/>
        <w:t>Attachment 4_104.pdf (2.03</w:t>
      </w:r>
      <w:r>
        <w:rPr>
          <w:spacing w:val="-2"/>
        </w:rPr>
        <w:t> </w:t>
      </w:r>
      <w:r>
        <w:rPr>
          <w:spacing w:val="-3"/>
        </w:rPr>
        <w:t>MB)</w:t>
      </w:r>
    </w:p>
    <w:p>
      <w:pPr>
        <w:pStyle w:val="BodyText"/>
        <w:tabs>
          <w:tab w:pos="1140" w:val="left" w:leader="none"/>
        </w:tabs>
        <w:spacing w:line="294" w:lineRule="exact"/>
      </w:pPr>
      <w:r>
        <w:rPr>
          <w:rFonts w:ascii="Symbol" w:hAnsi="Symbol"/>
        </w:rPr>
        <w:t></w:t>
      </w:r>
      <w:r>
        <w:rPr/>
        <w:tab/>
        <w:t>complaints-list-001.pdf (95.56</w:t>
      </w:r>
      <w:r>
        <w:rPr>
          <w:spacing w:val="1"/>
        </w:rPr>
        <w:t> </w:t>
      </w:r>
      <w:r>
        <w:rPr/>
        <w:t>KB)</w:t>
      </w:r>
    </w:p>
    <w:p>
      <w:pPr>
        <w:spacing w:before="0"/>
        <w:ind w:left="781" w:right="7702" w:firstLine="0"/>
        <w:jc w:val="left"/>
        <w:rPr>
          <w:sz w:val="24"/>
        </w:rPr>
      </w:pPr>
      <w:r>
        <w:rPr>
          <w:b/>
          <w:sz w:val="24"/>
        </w:rPr>
        <w:t>Sent: 20 March 2017 14:08 To: </w:t>
      </w:r>
      <w:r>
        <w:rPr>
          <w:sz w:val="24"/>
        </w:rPr>
        <w:t>Lemmy Nwabuisi</w:t>
      </w:r>
    </w:p>
    <w:p>
      <w:pPr>
        <w:pStyle w:val="BodyText"/>
        <w:spacing w:line="272" w:lineRule="exact"/>
      </w:pPr>
      <w:hyperlink r:id="rId18">
        <w:r>
          <w:rPr>
            <w:color w:val="0000FF"/>
            <w:u w:val="single" w:color="0000FF"/>
          </w:rPr>
          <w:t>Lemmy.NWABUISI@enfield.gov.uk</w:t>
        </w:r>
      </w:hyperlink>
    </w:p>
    <w:p>
      <w:pPr>
        <w:pStyle w:val="BodyText"/>
        <w:spacing w:before="2"/>
      </w:pPr>
      <w:r>
        <w:rPr>
          <w:b/>
        </w:rPr>
        <w:t>Subject: RE: </w:t>
      </w:r>
      <w:r>
        <w:rPr/>
        <w:t>Anti-Social Behaviour Allegations against Mr Simon Cordell</w:t>
      </w:r>
    </w:p>
    <w:p>
      <w:pPr>
        <w:pStyle w:val="Heading1"/>
        <w:spacing w:before="2"/>
      </w:pPr>
      <w:r>
        <w:rPr/>
        <w:t>[SEC=OFFICIAL]</w:t>
      </w:r>
    </w:p>
    <w:p>
      <w:pPr>
        <w:pStyle w:val="BodyText"/>
        <w:spacing w:before="1"/>
        <w:ind w:right="6835"/>
      </w:pPr>
      <w:r>
        <w:rPr>
          <w:b/>
        </w:rPr>
        <w:t>To: </w:t>
      </w:r>
      <w:r>
        <w:rPr/>
        <w:t>Lemmy Nwabuisi </w:t>
      </w:r>
      <w:hyperlink r:id="rId18">
        <w:r>
          <w:rPr>
            <w:color w:val="0000FF"/>
            <w:u w:val="single" w:color="0000FF"/>
          </w:rPr>
          <w:t>Lemmy.NWABUISI@enfield.gov.uk</w:t>
        </w:r>
      </w:hyperlink>
    </w:p>
    <w:p>
      <w:pPr>
        <w:pStyle w:val="BodyText"/>
        <w:spacing w:line="272" w:lineRule="exact"/>
      </w:pPr>
      <w:r>
        <w:rPr>
          <w:b/>
        </w:rPr>
        <w:t>Subject: RE: </w:t>
      </w:r>
      <w:r>
        <w:rPr/>
        <w:t>Anti-Social Behaviour Allegations against Mr Simon Cordell</w:t>
      </w:r>
    </w:p>
    <w:p>
      <w:pPr>
        <w:pStyle w:val="Heading1"/>
        <w:spacing w:before="2"/>
      </w:pPr>
      <w:r>
        <w:rPr/>
        <w:t>[SEC=OFFICIAL]</w:t>
      </w:r>
    </w:p>
    <w:p>
      <w:pPr>
        <w:pStyle w:val="BodyText"/>
        <w:spacing w:before="3"/>
        <w:ind w:left="0"/>
        <w:rPr>
          <w:b/>
        </w:rPr>
      </w:pPr>
    </w:p>
    <w:p>
      <w:pPr>
        <w:spacing w:before="0"/>
        <w:ind w:left="781" w:right="0" w:firstLine="0"/>
        <w:jc w:val="left"/>
        <w:rPr>
          <w:b/>
          <w:sz w:val="24"/>
        </w:rPr>
      </w:pPr>
      <w:r>
        <w:rPr>
          <w:b/>
          <w:sz w:val="24"/>
          <w:u w:val="thick"/>
        </w:rPr>
        <w:t>2</w:t>
      </w:r>
    </w:p>
    <w:p>
      <w:pPr>
        <w:spacing w:line="273" w:lineRule="exact" w:before="2"/>
        <w:ind w:left="781" w:right="0" w:firstLine="0"/>
        <w:jc w:val="left"/>
        <w:rPr>
          <w:b/>
          <w:sz w:val="24"/>
        </w:rPr>
      </w:pPr>
      <w:r>
        <w:rPr>
          <w:b/>
          <w:sz w:val="24"/>
          <w:u w:val="thick"/>
        </w:rPr>
        <w:t>1 x Email</w:t>
      </w:r>
    </w:p>
    <w:p>
      <w:pPr>
        <w:pStyle w:val="BodyText"/>
        <w:spacing w:line="273" w:lineRule="exact"/>
      </w:pPr>
      <w:r>
        <w:rPr/>
        <w:t>Me working on website!</w:t>
      </w:r>
    </w:p>
    <w:p>
      <w:pPr>
        <w:spacing w:before="2"/>
        <w:ind w:left="781" w:right="0" w:firstLine="0"/>
        <w:jc w:val="left"/>
        <w:rPr>
          <w:sz w:val="24"/>
        </w:rPr>
      </w:pPr>
      <w:r>
        <w:rPr>
          <w:b/>
          <w:sz w:val="24"/>
        </w:rPr>
        <w:t>Date: </w:t>
      </w:r>
      <w:r>
        <w:rPr>
          <w:sz w:val="24"/>
        </w:rPr>
        <w:t>Friday, 20 March </w:t>
      </w:r>
      <w:r>
        <w:rPr>
          <w:b/>
          <w:sz w:val="24"/>
        </w:rPr>
        <w:t>2015</w:t>
      </w:r>
      <w:r>
        <w:rPr>
          <w:sz w:val="24"/>
        </w:rPr>
        <w:t>, 11:45</w:t>
      </w:r>
    </w:p>
    <w:p>
      <w:pPr>
        <w:pStyle w:val="BodyText"/>
        <w:spacing w:line="237" w:lineRule="auto" w:before="3"/>
        <w:ind w:right="5475"/>
      </w:pPr>
      <w:r>
        <w:rPr>
          <w:b/>
        </w:rPr>
        <w:t>Subject: </w:t>
      </w:r>
      <w:r>
        <w:rPr/>
        <w:t>Website, Account request for Too Smooth </w:t>
      </w:r>
      <w:r>
        <w:rPr>
          <w:b/>
        </w:rPr>
        <w:t>From: </w:t>
      </w:r>
      <w:r>
        <w:rPr/>
        <w:t>Check front  (</w:t>
      </w:r>
      <w:hyperlink r:id="rId91">
        <w:r>
          <w:rPr>
            <w:color w:val="0000FF"/>
            <w:u w:val="single" w:color="0000FF"/>
          </w:rPr>
          <w:t>support@Checkfront.com</w:t>
        </w:r>
      </w:hyperlink>
      <w:r>
        <w:rPr/>
        <w:t>) </w:t>
      </w:r>
      <w:r>
        <w:rPr>
          <w:b/>
        </w:rPr>
        <w:t>To:</w:t>
      </w:r>
      <w:r>
        <w:rPr>
          <w:b/>
          <w:spacing w:val="1"/>
        </w:rPr>
        <w:t> </w:t>
      </w:r>
      <w:r>
        <w:rPr>
          <w:color w:val="0000FF"/>
          <w:u w:val="single" w:color="0000FF"/>
        </w:rPr>
        <w:t>re_wired@ymail.com</w:t>
      </w:r>
      <w:r>
        <w:rPr/>
        <w:t>;</w:t>
      </w:r>
    </w:p>
    <w:p>
      <w:pPr>
        <w:pStyle w:val="BodyText"/>
        <w:spacing w:before="4"/>
        <w:ind w:right="1651"/>
      </w:pPr>
      <w:r>
        <w:rPr/>
        <w:t>Hello, you have requested your account information on Check front for Too Smooth. If you wish to reset your password, please use the link provided. If you didn't make this request, please discard.</w:t>
      </w:r>
    </w:p>
    <w:p>
      <w:pPr>
        <w:pStyle w:val="BodyText"/>
        <w:spacing w:before="10"/>
        <w:ind w:left="0"/>
        <w:rPr>
          <w:sz w:val="23"/>
        </w:rPr>
      </w:pPr>
    </w:p>
    <w:p>
      <w:pPr>
        <w:pStyle w:val="Heading1"/>
        <w:spacing w:before="1"/>
      </w:pPr>
      <w:r>
        <w:rPr>
          <w:u w:val="thick"/>
        </w:rPr>
        <w:t>George Quinton</w:t>
      </w:r>
    </w:p>
    <w:p>
      <w:pPr>
        <w:pStyle w:val="BodyText"/>
        <w:spacing w:before="1"/>
      </w:pPr>
      <w:r>
        <w:rPr/>
        <w:t>got involved in assaulting me with his friends!</w:t>
      </w:r>
    </w:p>
    <w:p>
      <w:pPr>
        <w:pStyle w:val="BodyText"/>
        <w:spacing w:before="3"/>
        <w:ind w:left="0"/>
      </w:pPr>
    </w:p>
    <w:p>
      <w:pPr>
        <w:pStyle w:val="Heading1"/>
        <w:spacing w:before="1"/>
      </w:pPr>
      <w:r>
        <w:rPr>
          <w:u w:val="thick"/>
        </w:rPr>
        <w:t>The banging Started!</w:t>
      </w:r>
    </w:p>
    <w:p>
      <w:pPr>
        <w:pStyle w:val="BodyText"/>
        <w:spacing w:line="235" w:lineRule="auto" w:before="6"/>
        <w:ind w:right="6369"/>
      </w:pPr>
      <w:r>
        <w:rPr/>
        <w:t>Flat – 113 – George Quinton (responsible) Stain Curtis (responsible)</w:t>
      </w:r>
    </w:p>
    <w:p>
      <w:pPr>
        <w:pStyle w:val="BodyText"/>
        <w:spacing w:before="2"/>
      </w:pPr>
      <w:r>
        <w:rPr/>
        <w:t>Mathilgen Family and friends (Responsible)</w:t>
      </w:r>
    </w:p>
    <w:p>
      <w:pPr>
        <w:pStyle w:val="BodyText"/>
        <w:spacing w:before="2"/>
        <w:ind w:right="3730"/>
      </w:pPr>
      <w:r>
        <w:rPr/>
        <w:t>Time: All-Day and All-Night whenever they knew that I was indoors! My personal life gets invaded because of their criminal actions!</w:t>
      </w:r>
    </w:p>
    <w:p>
      <w:pPr>
        <w:pStyle w:val="BodyText"/>
        <w:spacing w:line="235" w:lineRule="auto" w:before="7"/>
        <w:ind w:right="1758"/>
      </w:pPr>
      <w:r>
        <w:rPr/>
        <w:t>The original occupiers of 117 and 111 Burncroft Avenue inclusive of the new tent in 113 - who is name George Quinton Continued to victimizing me by: --</w:t>
      </w:r>
    </w:p>
    <w:p>
      <w:pPr>
        <w:pStyle w:val="BodyText"/>
        <w:spacing w:before="3"/>
        <w:ind w:right="1437"/>
      </w:pPr>
      <w:r>
        <w:rPr/>
        <w:t>117 woke me up straight after I feel to slumber by assailing me intentionally by stamping and dropping articles above my head!</w:t>
      </w:r>
    </w:p>
    <w:p>
      <w:pPr>
        <w:pStyle w:val="BodyText"/>
        <w:spacing w:before="3"/>
        <w:ind w:right="1650"/>
      </w:pPr>
      <w:r>
        <w:rPr/>
        <w:t>Then 113 and 117 tenants kept on Continually, reiterating to flushing the toilet when I went into the bathroom, so to be sick in my toilet because they made me ill!</w:t>
      </w:r>
    </w:p>
    <w:p>
      <w:pPr>
        <w:spacing w:after="0"/>
        <w:sectPr>
          <w:pgSz w:w="11910" w:h="16840"/>
          <w:pgMar w:top="1360" w:bottom="280" w:left="660" w:right="0"/>
        </w:sectPr>
      </w:pPr>
    </w:p>
    <w:p>
      <w:pPr>
        <w:pStyle w:val="BodyText"/>
        <w:spacing w:before="64"/>
        <w:ind w:right="1544"/>
      </w:pPr>
      <w:r>
        <w:rPr/>
        <w:t>The occupiers of 117 the Mathiyalagan family and also Stain Curtis off 111 Burncroft 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spacing w:before="1"/>
        <w:ind w:right="1451"/>
      </w:pPr>
      <w:r>
        <w:rPr/>
        <w:t>They all mentioned in the addresses of 113 and 117 Burncroft Avenue keep Dropping articles on to their own wooden flooring to make loud banging noises all day and night towards me and the floor has not gotten fixed correctly in the address of 113 after Debra Andrews moved out, making me still suffer as George has taken over!</w:t>
      </w:r>
    </w:p>
    <w:p>
      <w:pPr>
        <w:pStyle w:val="BodyText"/>
        <w:ind w:right="1502"/>
      </w:pPr>
      <w:r>
        <w:rPr/>
        <w:t>Stain will not stop banging on the kitchen wall with intent of victimising me on a full 4-hour assault in collaboration with the other named in the address of 113 and 117!</w:t>
      </w:r>
    </w:p>
    <w:p>
      <w:pPr>
        <w:pStyle w:val="BodyText"/>
        <w:spacing w:before="7"/>
        <w:ind w:left="0"/>
        <w:rPr>
          <w:sz w:val="23"/>
        </w:rPr>
      </w:pPr>
    </w:p>
    <w:p>
      <w:pPr>
        <w:spacing w:line="242"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2"/>
        <w:ind w:left="0"/>
        <w:rPr>
          <w:b/>
          <w:sz w:val="16"/>
        </w:rPr>
      </w:pPr>
    </w:p>
    <w:p>
      <w:pPr>
        <w:spacing w:before="90"/>
        <w:ind w:left="781" w:right="0" w:firstLine="0"/>
        <w:jc w:val="left"/>
        <w:rPr>
          <w:b/>
          <w:sz w:val="24"/>
        </w:rPr>
      </w:pPr>
      <w:r>
        <w:rPr>
          <w:b/>
          <w:color w:val="EC7C30"/>
          <w:sz w:val="24"/>
          <w:u w:val="thick" w:color="EC7C30"/>
        </w:rPr>
        <w:t>2</w:t>
      </w:r>
    </w:p>
    <w:p>
      <w:pPr>
        <w:pStyle w:val="BodyText"/>
        <w:spacing w:before="10"/>
        <w:ind w:left="0"/>
        <w:rPr>
          <w:b/>
          <w:sz w:val="15"/>
        </w:rPr>
      </w:pPr>
    </w:p>
    <w:p>
      <w:pPr>
        <w:spacing w:before="89"/>
        <w:ind w:left="781" w:right="0" w:firstLine="0"/>
        <w:jc w:val="left"/>
        <w:rPr>
          <w:b/>
          <w:sz w:val="24"/>
        </w:rPr>
      </w:pPr>
      <w:r>
        <w:rPr>
          <w:b/>
          <w:color w:val="EC7C30"/>
          <w:sz w:val="24"/>
          <w:u w:val="thick" w:color="EC7C30"/>
        </w:rPr>
        <w:t>Summary!</w:t>
      </w:r>
    </w:p>
    <w:p>
      <w:pPr>
        <w:pStyle w:val="BodyText"/>
        <w:spacing w:before="6"/>
        <w:ind w:left="0"/>
        <w:rPr>
          <w:b/>
          <w:sz w:val="16"/>
        </w:rPr>
      </w:pPr>
    </w:p>
    <w:p>
      <w:pPr>
        <w:spacing w:before="90"/>
        <w:ind w:left="781" w:right="0" w:firstLine="0"/>
        <w:jc w:val="left"/>
        <w:rPr>
          <w:b/>
          <w:sz w:val="24"/>
        </w:rPr>
      </w:pPr>
      <w:r>
        <w:rPr>
          <w:b/>
          <w:sz w:val="24"/>
          <w:u w:val="thick"/>
        </w:rPr>
        <w:t>Disrepair!</w:t>
      </w:r>
    </w:p>
    <w:p>
      <w:pPr>
        <w:pStyle w:val="BodyText"/>
        <w:spacing w:line="242" w:lineRule="auto" w:before="1"/>
        <w:ind w:right="1502"/>
      </w:pPr>
      <w:r>
        <w:rPr/>
        <w:t>The time period the damp and heating issues have gotten left by the Enfield council and the Enfield Homes is unjustified!</w:t>
      </w:r>
    </w:p>
    <w:p>
      <w:pPr>
        <w:pStyle w:val="BodyText"/>
        <w:spacing w:before="3"/>
        <w:ind w:left="0"/>
        <w:rPr>
          <w:sz w:val="23"/>
        </w:rPr>
      </w:pPr>
    </w:p>
    <w:p>
      <w:pPr>
        <w:pStyle w:val="Heading1"/>
        <w:spacing w:before="1"/>
        <w:jc w:val="both"/>
      </w:pPr>
      <w:r>
        <w:rPr>
          <w:u w:val="thick"/>
        </w:rPr>
        <w:t>Time Spent Building.</w:t>
      </w:r>
    </w:p>
    <w:p>
      <w:pPr>
        <w:pStyle w:val="BodyText"/>
        <w:spacing w:line="242" w:lineRule="auto" w:before="1"/>
        <w:ind w:right="1532"/>
        <w:jc w:val="both"/>
      </w:pPr>
      <w:r>
        <w:rPr/>
        <w:t>In the back ground of everything going I continued working on creating a new and up to</w:t>
      </w:r>
      <w:r>
        <w:rPr>
          <w:spacing w:val="-24"/>
        </w:rPr>
        <w:t> </w:t>
      </w:r>
      <w:r>
        <w:rPr/>
        <w:t>date Event Management System for my Company and I continued to Study and finish at the Time Start: 00:00 and Time End:</w:t>
      </w:r>
      <w:r>
        <w:rPr>
          <w:spacing w:val="-10"/>
        </w:rPr>
        <w:t> </w:t>
      </w:r>
      <w:r>
        <w:rPr/>
        <w:t>00:00!</w:t>
      </w:r>
    </w:p>
    <w:p>
      <w:pPr>
        <w:pStyle w:val="BodyText"/>
        <w:spacing w:line="242" w:lineRule="auto"/>
        <w:ind w:right="1496"/>
        <w:jc w:val="both"/>
      </w:pPr>
      <w:r>
        <w:rPr/>
        <w:t>My mother also continues to work on building my company website for me with others at the Time Start: 00:00 and Time End: 00:00!</w:t>
      </w:r>
    </w:p>
    <w:p>
      <w:pPr>
        <w:pStyle w:val="BodyText"/>
        <w:ind w:left="0"/>
        <w:rPr>
          <w:sz w:val="23"/>
        </w:rPr>
      </w:pPr>
    </w:p>
    <w:p>
      <w:pPr>
        <w:pStyle w:val="Heading1"/>
        <w:jc w:val="both"/>
      </w:pPr>
      <w:r>
        <w:rPr>
          <w:u w:val="thick"/>
        </w:rPr>
        <w:t>Working at Home doing Court Case Defense Work!</w:t>
      </w:r>
    </w:p>
    <w:p>
      <w:pPr>
        <w:pStyle w:val="BodyText"/>
        <w:spacing w:line="237" w:lineRule="auto" w:before="4"/>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5"/>
        <w:ind w:left="0"/>
      </w:pPr>
    </w:p>
    <w:p>
      <w:pPr>
        <w:pStyle w:val="Heading1"/>
        <w:ind w:left="387" w:right="1045"/>
        <w:jc w:val="center"/>
      </w:pPr>
      <w:r>
        <w:rPr>
          <w:u w:val="thick"/>
        </w:rPr>
        <w:t>21/03/2017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1"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3"/>
        <w:ind w:left="3955" w:right="4608" w:firstLine="0"/>
        <w:jc w:val="center"/>
        <w:rPr>
          <w:b/>
          <w:sz w:val="24"/>
        </w:rPr>
      </w:pPr>
      <w:r>
        <w:rPr>
          <w:b/>
          <w:sz w:val="24"/>
        </w:rPr>
        <w:t>The Banging Continued: - 21/05/2017</w:t>
      </w:r>
    </w:p>
    <w:p>
      <w:pPr>
        <w:pStyle w:val="BodyText"/>
        <w:spacing w:before="5"/>
        <w:ind w:left="0"/>
        <w:rPr>
          <w:b/>
          <w:sz w:val="15"/>
        </w:rPr>
      </w:pPr>
    </w:p>
    <w:p>
      <w:pPr>
        <w:pStyle w:val="BodyText"/>
        <w:tabs>
          <w:tab w:pos="1140" w:val="left" w:leader="none"/>
        </w:tabs>
        <w:spacing w:line="294" w:lineRule="exact" w:before="101"/>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spacing w:before="11"/>
        <w:ind w:left="0"/>
        <w:rPr>
          <w:sz w:val="23"/>
        </w:rPr>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spacing w:after="0"/>
        <w:sectPr>
          <w:pgSz w:w="11910" w:h="16840"/>
          <w:pgMar w:top="1360" w:bottom="280" w:left="660" w:right="0"/>
        </w:sectPr>
      </w:pPr>
    </w:p>
    <w:p>
      <w:pPr>
        <w:pStyle w:val="BodyText"/>
        <w:spacing w:before="64"/>
        <w:ind w:left="1141"/>
      </w:pPr>
      <w:r>
        <w:rPr/>
        <w:t>got involved in assaulting me with his friends!</w:t>
      </w:r>
    </w:p>
    <w:p>
      <w:pPr>
        <w:pStyle w:val="BodyText"/>
        <w:spacing w:before="1"/>
        <w:ind w:left="0"/>
      </w:pPr>
    </w:p>
    <w:p>
      <w:pPr>
        <w:pStyle w:val="Heading1"/>
        <w:tabs>
          <w:tab w:pos="1140" w:val="left" w:leader="none"/>
        </w:tabs>
      </w:pPr>
      <w:r>
        <w:rPr>
          <w:rFonts w:ascii="Symbol" w:hAnsi="Symbol"/>
          <w:b w:val="0"/>
        </w:rPr>
        <w:t></w:t>
      </w:r>
      <w:r>
        <w:rPr>
          <w:b w:val="0"/>
        </w:rPr>
        <w:tab/>
      </w:r>
      <w:r>
        <w:rPr>
          <w:u w:val="thick"/>
        </w:rPr>
        <w:t>Working at</w:t>
      </w:r>
      <w:r>
        <w:rPr>
          <w:spacing w:val="2"/>
          <w:u w:val="thick"/>
        </w:rPr>
        <w:t> </w:t>
      </w:r>
      <w:r>
        <w:rPr>
          <w:u w:val="thick"/>
        </w:rPr>
        <w:t>home!</w:t>
      </w:r>
    </w:p>
    <w:p>
      <w:pPr>
        <w:pStyle w:val="BodyText"/>
        <w:spacing w:before="8"/>
        <w:ind w:left="0"/>
        <w:rPr>
          <w:b/>
          <w:sz w:val="15"/>
        </w:rPr>
      </w:pPr>
    </w:p>
    <w:p>
      <w:pPr>
        <w:spacing w:line="276" w:lineRule="exact" w:before="90"/>
        <w:ind w:left="1141" w:right="0" w:firstLine="0"/>
        <w:jc w:val="left"/>
        <w:rPr>
          <w:b/>
          <w:sz w:val="24"/>
        </w:rPr>
      </w:pPr>
      <w:r>
        <w:rPr>
          <w:b/>
          <w:sz w:val="24"/>
          <w:u w:val="thick"/>
        </w:rPr>
        <w:t>1</w:t>
      </w:r>
    </w:p>
    <w:p>
      <w:pPr>
        <w:tabs>
          <w:tab w:pos="1140" w:val="left" w:leader="none"/>
        </w:tabs>
        <w:spacing w:before="0"/>
        <w:ind w:left="781" w:right="0" w:firstLine="0"/>
        <w:jc w:val="left"/>
        <w:rPr>
          <w:b/>
          <w:sz w:val="24"/>
        </w:rPr>
      </w:pPr>
      <w:r>
        <w:rPr>
          <w:rFonts w:ascii="Symbol" w:hAnsi="Symbol"/>
          <w:sz w:val="24"/>
        </w:rPr>
        <w:t></w:t>
      </w:r>
      <w:r>
        <w:rPr>
          <w:sz w:val="24"/>
        </w:rPr>
        <w:tab/>
      </w:r>
      <w:r>
        <w:rPr>
          <w:b/>
          <w:sz w:val="24"/>
          <w:u w:val="thick"/>
        </w:rPr>
        <w:t>1 x</w:t>
      </w:r>
      <w:r>
        <w:rPr>
          <w:b/>
          <w:spacing w:val="-1"/>
          <w:sz w:val="24"/>
          <w:u w:val="thick"/>
        </w:rPr>
        <w:t> </w:t>
      </w:r>
      <w:r>
        <w:rPr>
          <w:b/>
          <w:sz w:val="24"/>
          <w:u w:val="thick"/>
        </w:rPr>
        <w:t>Email</w:t>
      </w:r>
    </w:p>
    <w:p>
      <w:pPr>
        <w:pStyle w:val="BodyText"/>
        <w:spacing w:before="1"/>
        <w:ind w:left="1141"/>
      </w:pPr>
      <w:r>
        <w:rPr/>
        <w:t>Lemmy to Mother!</w:t>
      </w:r>
    </w:p>
    <w:p>
      <w:pPr>
        <w:pStyle w:val="BodyText"/>
        <w:spacing w:before="3"/>
        <w:ind w:left="0"/>
      </w:pPr>
    </w:p>
    <w:p>
      <w:pPr>
        <w:pStyle w:val="BodyText"/>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1 x Email</w:t>
      </w:r>
    </w:p>
    <w:p>
      <w:pPr>
        <w:pStyle w:val="BodyText"/>
        <w:spacing w:before="1"/>
      </w:pPr>
      <w:r>
        <w:rPr/>
        <w:t>Lemmy to Mother!</w:t>
      </w:r>
    </w:p>
    <w:p>
      <w:pPr>
        <w:spacing w:before="2"/>
        <w:ind w:left="781" w:right="0" w:firstLine="0"/>
        <w:jc w:val="left"/>
        <w:rPr>
          <w:sz w:val="24"/>
        </w:rPr>
      </w:pPr>
      <w:r>
        <w:rPr>
          <w:b/>
          <w:sz w:val="24"/>
        </w:rPr>
        <w:t>Sent: </w:t>
      </w:r>
      <w:r>
        <w:rPr>
          <w:sz w:val="24"/>
        </w:rPr>
        <w:t>21 March </w:t>
      </w:r>
      <w:r>
        <w:rPr>
          <w:b/>
          <w:sz w:val="24"/>
        </w:rPr>
        <w:t>2017 </w:t>
      </w:r>
      <w:r>
        <w:rPr>
          <w:sz w:val="24"/>
        </w:rPr>
        <w:t>16:26</w:t>
      </w:r>
    </w:p>
    <w:p>
      <w:pPr>
        <w:pStyle w:val="BodyText"/>
        <w:spacing w:line="235" w:lineRule="auto" w:before="6"/>
        <w:ind w:right="6835"/>
      </w:pPr>
      <w:r>
        <w:rPr>
          <w:b/>
        </w:rPr>
        <w:t>From: </w:t>
      </w:r>
      <w:r>
        <w:rPr/>
        <w:t>Lemmy Nwabuisi </w:t>
      </w:r>
      <w:hyperlink r:id="rId18">
        <w:r>
          <w:rPr>
            <w:color w:val="0000FF"/>
            <w:u w:val="single" w:color="0000FF"/>
          </w:rPr>
          <w:t>Lemmy.NWABUISI@enfield.gov.uk</w:t>
        </w:r>
      </w:hyperlink>
    </w:p>
    <w:p>
      <w:pPr>
        <w:pStyle w:val="BodyText"/>
        <w:spacing w:before="2"/>
      </w:pPr>
      <w:r>
        <w:rPr>
          <w:b/>
        </w:rPr>
        <w:t>Subject: RE: </w:t>
      </w:r>
      <w:r>
        <w:rPr/>
        <w:t>Antisocial Behaviour Allegations against Mr Simon Cordell</w:t>
      </w:r>
    </w:p>
    <w:p>
      <w:pPr>
        <w:pStyle w:val="Heading1"/>
        <w:spacing w:before="3"/>
      </w:pPr>
      <w:r>
        <w:rPr/>
        <w:t>[SEC=OFFICIAL]</w:t>
      </w:r>
    </w:p>
    <w:p>
      <w:pPr>
        <w:spacing w:before="1"/>
        <w:ind w:left="781" w:right="7842" w:firstLine="0"/>
        <w:jc w:val="left"/>
        <w:rPr>
          <w:sz w:val="24"/>
        </w:rPr>
      </w:pPr>
      <w:r>
        <w:rPr>
          <w:b/>
          <w:sz w:val="24"/>
        </w:rPr>
        <w:t>Classification: </w:t>
      </w:r>
      <w:r>
        <w:rPr>
          <w:sz w:val="24"/>
        </w:rPr>
        <w:t>OFFICIAL Dear Ms Cordell,</w:t>
      </w:r>
    </w:p>
    <w:p>
      <w:pPr>
        <w:pStyle w:val="BodyText"/>
        <w:spacing w:line="242" w:lineRule="auto"/>
        <w:ind w:right="1811"/>
      </w:pPr>
      <w:r>
        <w:rPr/>
        <w:t>Thanks for your email. I sorry to hear and learn that you, have been unwell, I wish you speedy recovery. The first letter I wrote to Mr Cordell was dated</w:t>
      </w:r>
    </w:p>
    <w:p>
      <w:pPr>
        <w:pStyle w:val="Heading1"/>
        <w:spacing w:line="274" w:lineRule="exact"/>
      </w:pPr>
      <w:r>
        <w:rPr>
          <w:u w:val="thick"/>
        </w:rPr>
        <w:t>29/11/2016</w:t>
      </w:r>
    </w:p>
    <w:p>
      <w:pPr>
        <w:spacing w:before="0"/>
        <w:ind w:left="781" w:right="0" w:firstLine="0"/>
        <w:jc w:val="left"/>
        <w:rPr>
          <w:b/>
          <w:sz w:val="24"/>
        </w:rPr>
      </w:pPr>
      <w:r>
        <w:rPr>
          <w:b/>
          <w:sz w:val="24"/>
        </w:rPr>
        <w:t>29 November 2016</w:t>
      </w:r>
    </w:p>
    <w:p>
      <w:pPr>
        <w:pStyle w:val="BodyText"/>
        <w:spacing w:line="273" w:lineRule="exact"/>
      </w:pPr>
      <w:r>
        <w:rPr/>
        <w:t>and not</w:t>
      </w:r>
    </w:p>
    <w:p>
      <w:pPr>
        <w:pStyle w:val="Heading1"/>
        <w:spacing w:line="273" w:lineRule="exact"/>
      </w:pPr>
      <w:r>
        <w:rPr/>
        <w:t>29/12/2016</w:t>
      </w:r>
    </w:p>
    <w:p>
      <w:pPr>
        <w:spacing w:before="0"/>
        <w:ind w:left="781" w:right="0" w:firstLine="0"/>
        <w:jc w:val="left"/>
        <w:rPr>
          <w:b/>
          <w:sz w:val="24"/>
        </w:rPr>
      </w:pPr>
      <w:r>
        <w:rPr>
          <w:b/>
          <w:sz w:val="24"/>
        </w:rPr>
        <w:t>29 December</w:t>
      </w:r>
    </w:p>
    <w:p>
      <w:pPr>
        <w:pStyle w:val="BodyText"/>
        <w:spacing w:before="2"/>
      </w:pPr>
      <w:r>
        <w:rPr/>
        <w:t>so, apologies for the mistake and the first meeting was</w:t>
      </w:r>
    </w:p>
    <w:p>
      <w:pPr>
        <w:pStyle w:val="Heading1"/>
        <w:spacing w:before="1"/>
      </w:pPr>
      <w:r>
        <w:rPr/>
        <w:t>06/12/2016</w:t>
      </w:r>
    </w:p>
    <w:p>
      <w:pPr>
        <w:spacing w:line="273" w:lineRule="exact" w:before="2"/>
        <w:ind w:left="781" w:right="0" w:firstLine="0"/>
        <w:jc w:val="left"/>
        <w:rPr>
          <w:b/>
          <w:sz w:val="24"/>
        </w:rPr>
      </w:pPr>
      <w:r>
        <w:rPr>
          <w:b/>
          <w:sz w:val="24"/>
        </w:rPr>
        <w:t>06 December 2016</w:t>
      </w:r>
    </w:p>
    <w:p>
      <w:pPr>
        <w:pStyle w:val="BodyText"/>
        <w:spacing w:line="273" w:lineRule="exact"/>
      </w:pPr>
      <w:r>
        <w:rPr/>
        <w:t>and not</w:t>
      </w:r>
    </w:p>
    <w:p>
      <w:pPr>
        <w:pStyle w:val="Heading1"/>
        <w:spacing w:before="2"/>
      </w:pPr>
      <w:r>
        <w:rPr/>
        <w:t>06/01/2017</w:t>
      </w:r>
    </w:p>
    <w:p>
      <w:pPr>
        <w:spacing w:before="1"/>
        <w:ind w:left="781" w:right="0" w:firstLine="0"/>
        <w:jc w:val="left"/>
        <w:rPr>
          <w:b/>
          <w:sz w:val="24"/>
        </w:rPr>
      </w:pPr>
      <w:r>
        <w:rPr>
          <w:b/>
          <w:sz w:val="24"/>
        </w:rPr>
        <w:t>06 January 2017</w:t>
      </w:r>
    </w:p>
    <w:p>
      <w:pPr>
        <w:pStyle w:val="BodyText"/>
        <w:spacing w:line="237" w:lineRule="auto" w:before="4"/>
        <w:ind w:right="1686"/>
        <w:jc w:val="both"/>
      </w:pPr>
      <w:r>
        <w:rPr/>
        <w:t>as you stated in your email below. I am not aware that Mr Cordell is unable to leave his</w:t>
      </w:r>
      <w:r>
        <w:rPr>
          <w:spacing w:val="-33"/>
        </w:rPr>
        <w:t> </w:t>
      </w:r>
      <w:r>
        <w:rPr/>
        <w:t>flat due to health reasons </w:t>
      </w:r>
      <w:r>
        <w:rPr>
          <w:spacing w:val="2"/>
        </w:rPr>
        <w:t>as </w:t>
      </w:r>
      <w:r>
        <w:rPr/>
        <w:t>he has not provided us with a letter from his Doctor to support this claim. Also, when Mr Cordell telephoned me</w:t>
      </w:r>
      <w:r>
        <w:rPr>
          <w:spacing w:val="-3"/>
        </w:rPr>
        <w:t> </w:t>
      </w:r>
      <w:r>
        <w:rPr/>
        <w:t>on</w:t>
      </w:r>
    </w:p>
    <w:p>
      <w:pPr>
        <w:pStyle w:val="Heading1"/>
        <w:spacing w:before="4"/>
      </w:pPr>
      <w:r>
        <w:rPr/>
        <w:t>17/02/2017</w:t>
      </w:r>
    </w:p>
    <w:p>
      <w:pPr>
        <w:spacing w:before="1"/>
        <w:ind w:left="781" w:right="0" w:firstLine="0"/>
        <w:jc w:val="left"/>
        <w:rPr>
          <w:b/>
          <w:sz w:val="24"/>
        </w:rPr>
      </w:pPr>
      <w:r>
        <w:rPr>
          <w:b/>
          <w:sz w:val="24"/>
        </w:rPr>
        <w:t>17 February 2017</w:t>
      </w:r>
    </w:p>
    <w:p>
      <w:pPr>
        <w:pStyle w:val="BodyText"/>
        <w:spacing w:line="273" w:lineRule="exact" w:before="2"/>
      </w:pPr>
      <w:r>
        <w:rPr/>
        <w:t>following my letter to him dated</w:t>
      </w:r>
    </w:p>
    <w:p>
      <w:pPr>
        <w:pStyle w:val="Heading1"/>
        <w:spacing w:line="273" w:lineRule="exact"/>
      </w:pPr>
      <w:r>
        <w:rPr/>
        <w:t>16/02/2017</w:t>
      </w:r>
    </w:p>
    <w:p>
      <w:pPr>
        <w:spacing w:before="2"/>
        <w:ind w:left="781" w:right="0" w:firstLine="0"/>
        <w:jc w:val="left"/>
        <w:rPr>
          <w:b/>
          <w:sz w:val="24"/>
        </w:rPr>
      </w:pPr>
      <w:r>
        <w:rPr>
          <w:b/>
          <w:sz w:val="24"/>
        </w:rPr>
        <w:t>16 February 2017</w:t>
      </w:r>
    </w:p>
    <w:p>
      <w:pPr>
        <w:pStyle w:val="BodyText"/>
        <w:spacing w:before="1"/>
        <w:ind w:right="1564"/>
        <w:rPr>
          <w:b/>
        </w:rPr>
      </w:pPr>
      <w:r>
        <w:rPr/>
        <w:t>he informed me that he will not come to the Civic Centre or the council offices in Edmonton Green because there are gang members looking for him in these areas. I cannot recall him saying anything about him not being able to leave his flat due to health reasons. Also, Mr Cordell chased my car down the road when I went to deliver my last letter to his flat on </w:t>
      </w:r>
      <w:r>
        <w:rPr>
          <w:b/>
        </w:rPr>
        <w:t>17/03/2017</w:t>
      </w:r>
    </w:p>
    <w:p>
      <w:pPr>
        <w:pStyle w:val="Heading1"/>
        <w:spacing w:before="2"/>
      </w:pPr>
      <w:r>
        <w:rPr/>
        <w:t>17 March 2017</w:t>
      </w:r>
    </w:p>
    <w:p>
      <w:pPr>
        <w:pStyle w:val="BodyText"/>
        <w:spacing w:line="237" w:lineRule="auto" w:before="3"/>
        <w:ind w:right="1464"/>
      </w:pPr>
      <w:r>
        <w:rPr/>
        <w:t>this is not the attitude of someone who cannot leave his flat for health reasons. I am inviting Mr Cordell to a formal meeting to discuss the allegations made against him and due to the serious nature of the allegations, the meeting will have been held in the council offices with a</w:t>
      </w:r>
    </w:p>
    <w:p>
      <w:pPr>
        <w:spacing w:after="0" w:line="237" w:lineRule="auto"/>
        <w:sectPr>
          <w:pgSz w:w="11910" w:h="16840"/>
          <w:pgMar w:top="1360" w:bottom="280" w:left="660" w:right="0"/>
        </w:sectPr>
      </w:pPr>
    </w:p>
    <w:p>
      <w:pPr>
        <w:pStyle w:val="BodyText"/>
        <w:spacing w:line="237" w:lineRule="auto" w:before="66"/>
        <w:ind w:right="1578"/>
      </w:pPr>
      <w:r>
        <w:rPr/>
        <w:t>minute taker present. However, if Mr Cordell presents a letter from his doctor stating that he is unable to leave his flat for health reason, then we can discuss an alternative venue. I am happy for Mr Cordell to bring someone with him to the meeting.</w:t>
      </w:r>
    </w:p>
    <w:p>
      <w:pPr>
        <w:pStyle w:val="BodyText"/>
        <w:spacing w:before="3"/>
        <w:ind w:right="8688"/>
      </w:pPr>
      <w:r>
        <w:rPr/>
        <w:t>Kind Regards Lemmy Nwabuisi</w:t>
      </w:r>
    </w:p>
    <w:p>
      <w:pPr>
        <w:pStyle w:val="BodyText"/>
        <w:spacing w:before="4"/>
        <w:ind w:right="6896"/>
      </w:pPr>
      <w:r>
        <w:rPr/>
        <w:t>Anti‐Social Behaviour Team Community Safety Unit Environmental &amp; Community Safety B Block North</w:t>
      </w:r>
    </w:p>
    <w:p>
      <w:pPr>
        <w:pStyle w:val="BodyText"/>
        <w:ind w:right="9229"/>
      </w:pPr>
      <w:r>
        <w:rPr/>
        <w:t>Civic Centre Enfield</w:t>
      </w:r>
    </w:p>
    <w:p>
      <w:pPr>
        <w:pStyle w:val="BodyText"/>
        <w:spacing w:line="273" w:lineRule="exact" w:before="2"/>
      </w:pPr>
      <w:r>
        <w:rPr/>
        <w:t>EN1 3XA</w:t>
      </w:r>
    </w:p>
    <w:p>
      <w:pPr>
        <w:spacing w:line="273" w:lineRule="exact" w:before="0"/>
        <w:ind w:left="781" w:right="0" w:firstLine="0"/>
        <w:jc w:val="left"/>
        <w:rPr>
          <w:sz w:val="24"/>
        </w:rPr>
      </w:pPr>
      <w:r>
        <w:rPr>
          <w:b/>
          <w:sz w:val="24"/>
        </w:rPr>
        <w:t>Tel: </w:t>
      </w:r>
      <w:r>
        <w:rPr>
          <w:sz w:val="24"/>
        </w:rPr>
        <w:t>020 8379</w:t>
      </w:r>
      <w:r>
        <w:rPr>
          <w:spacing w:val="-2"/>
          <w:sz w:val="24"/>
        </w:rPr>
        <w:t> </w:t>
      </w:r>
      <w:r>
        <w:rPr>
          <w:sz w:val="24"/>
        </w:rPr>
        <w:t>5354</w:t>
      </w:r>
    </w:p>
    <w:p>
      <w:pPr>
        <w:spacing w:before="2"/>
        <w:ind w:left="781" w:right="0" w:firstLine="0"/>
        <w:jc w:val="left"/>
        <w:rPr>
          <w:sz w:val="24"/>
        </w:rPr>
      </w:pPr>
      <w:r>
        <w:rPr>
          <w:b/>
          <w:sz w:val="24"/>
        </w:rPr>
        <w:t>Mob:</w:t>
      </w:r>
      <w:r>
        <w:rPr>
          <w:b/>
          <w:spacing w:val="1"/>
          <w:sz w:val="24"/>
        </w:rPr>
        <w:t> </w:t>
      </w:r>
      <w:r>
        <w:rPr>
          <w:sz w:val="24"/>
        </w:rPr>
        <w:t>07583115576</w:t>
      </w:r>
    </w:p>
    <w:p>
      <w:pPr>
        <w:pStyle w:val="BodyText"/>
        <w:spacing w:before="3"/>
        <w:ind w:left="0"/>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before="2"/>
        <w:ind w:right="6369"/>
      </w:pPr>
      <w:r>
        <w:rPr/>
        <w:t>Flat – 113 – George Quinton (responsible) Stain Curtis (responsible)</w:t>
      </w:r>
    </w:p>
    <w:p>
      <w:pPr>
        <w:pStyle w:val="BodyText"/>
        <w:spacing w:line="273" w:lineRule="exact" w:before="3"/>
      </w:pPr>
      <w:r>
        <w:rPr/>
        <w:t>Mathilgen Family and friends (Responsible)</w:t>
      </w:r>
    </w:p>
    <w:p>
      <w:pPr>
        <w:pStyle w:val="BodyText"/>
        <w:spacing w:line="273" w:lineRule="exact"/>
      </w:pPr>
      <w:r>
        <w:rPr/>
        <w:t>Time: All-Day and All-Night whenever they knew that I was indoors!</w:t>
      </w:r>
    </w:p>
    <w:p>
      <w:pPr>
        <w:pStyle w:val="BodyText"/>
        <w:spacing w:before="2"/>
        <w:ind w:right="1665"/>
      </w:pPr>
      <w:r>
        <w:rPr/>
        <w:t>I get ashamed to be human because of the way the Enfield Homes and the Enfield council and Metropolitans police are treating me and let some members of my neighbours treat me! The Enfield Council and the Enfield Homes employees aloud the original occupiers of 117 and 111 Burncroft Avenue inclusive of the new tent in 113 - who is name George Quinton Continued to victimizing me by: --</w:t>
      </w:r>
    </w:p>
    <w:p>
      <w:pPr>
        <w:pStyle w:val="BodyText"/>
        <w:spacing w:before="1"/>
        <w:ind w:right="1502"/>
      </w:pPr>
      <w:r>
        <w:rPr/>
        <w:t>Stain knocked on my letter box and woke me up again this Morning, when he is leaving his premises playing with my letter box!</w:t>
      </w:r>
    </w:p>
    <w:p>
      <w:pPr>
        <w:pStyle w:val="BodyText"/>
        <w:spacing w:before="3"/>
        <w:ind w:right="1577"/>
      </w:pPr>
      <w:r>
        <w:rPr/>
        <w:t>Then 113 and 117 tenants kept on Continually, reiterating to flushing the toilet when I am in the bath tub!</w:t>
      </w:r>
    </w:p>
    <w:p>
      <w:pPr>
        <w:pStyle w:val="BodyText"/>
        <w:spacing w:line="242" w:lineRule="auto"/>
        <w:ind w:right="1502"/>
      </w:pPr>
      <w:r>
        <w:rPr/>
        <w:t>117 woke me up by assailing me intentionally by stamping and dropping articles above my head in my front room and all other living rooms!</w:t>
      </w:r>
    </w:p>
    <w:p>
      <w:pPr>
        <w:pStyle w:val="BodyText"/>
        <w:spacing w:line="274" w:lineRule="exact"/>
      </w:pPr>
      <w:r>
        <w:rPr/>
        <w:t>117 - 113 and 111 Slamming the main, communal ingress door closed!</w:t>
      </w:r>
    </w:p>
    <w:p>
      <w:pPr>
        <w:pStyle w:val="BodyText"/>
        <w:spacing w:line="237" w:lineRule="auto"/>
        <w:ind w:right="1753"/>
        <w:jc w:val="both"/>
      </w:pPr>
      <w:r>
        <w:rPr/>
        <w:t>The already named keep on victimizing me with intent of using the same repeated items of the building fixtures such as slamming on and off the water taps to have tortures effects on me within my rented home is unfair living circumstances!</w:t>
      </w:r>
    </w:p>
    <w:p>
      <w:pPr>
        <w:pStyle w:val="BodyText"/>
        <w:spacing w:before="4"/>
        <w:ind w:left="0"/>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ind w:left="0"/>
        <w:rPr>
          <w:b/>
          <w:sz w:val="16"/>
        </w:rPr>
      </w:pPr>
    </w:p>
    <w:p>
      <w:pPr>
        <w:spacing w:before="90"/>
        <w:ind w:left="781" w:right="0" w:firstLine="0"/>
        <w:jc w:val="left"/>
        <w:rPr>
          <w:b/>
          <w:sz w:val="24"/>
        </w:rPr>
      </w:pPr>
      <w:r>
        <w:rPr>
          <w:b/>
          <w:color w:val="EC7C30"/>
          <w:sz w:val="24"/>
          <w:u w:val="thick" w:color="EC7C30"/>
        </w:rPr>
        <w:t>Summary!</w:t>
      </w:r>
    </w:p>
    <w:p>
      <w:pPr>
        <w:pStyle w:val="BodyText"/>
        <w:spacing w:before="5"/>
        <w:ind w:left="0"/>
        <w:rPr>
          <w:b/>
          <w:sz w:val="16"/>
        </w:rPr>
      </w:pPr>
    </w:p>
    <w:p>
      <w:pPr>
        <w:spacing w:before="90"/>
        <w:ind w:left="781" w:right="0" w:firstLine="0"/>
        <w:jc w:val="left"/>
        <w:rPr>
          <w:b/>
          <w:sz w:val="24"/>
        </w:rPr>
      </w:pPr>
      <w:r>
        <w:rPr>
          <w:b/>
          <w:sz w:val="24"/>
          <w:u w:val="thick"/>
        </w:rPr>
        <w:t>Disrepair!</w:t>
      </w:r>
    </w:p>
    <w:p>
      <w:pPr>
        <w:pStyle w:val="BodyText"/>
        <w:spacing w:line="235" w:lineRule="auto" w:before="6"/>
        <w:ind w:right="1438"/>
      </w:pPr>
      <w:r>
        <w:rPr/>
        <w:t>The disregard for my well-being for my own safety due to the disrepair issues is incorrect and a crime made by my land lords towards me!</w:t>
      </w:r>
    </w:p>
    <w:p>
      <w:pPr>
        <w:pStyle w:val="BodyText"/>
        <w:spacing w:before="4"/>
        <w:ind w:left="0"/>
      </w:pPr>
    </w:p>
    <w:p>
      <w:pPr>
        <w:pStyle w:val="Heading1"/>
      </w:pPr>
      <w:r>
        <w:rPr>
          <w:u w:val="thick"/>
        </w:rPr>
        <w:t>Time Spent Building.</w:t>
      </w:r>
    </w:p>
    <w:p>
      <w:pPr>
        <w:spacing w:after="0"/>
        <w:sectPr>
          <w:pgSz w:w="11910" w:h="16840"/>
          <w:pgMar w:top="1360" w:bottom="280" w:left="660" w:right="0"/>
        </w:sectPr>
      </w:pPr>
    </w:p>
    <w:p>
      <w:pPr>
        <w:pStyle w:val="BodyText"/>
        <w:spacing w:line="237" w:lineRule="auto" w:before="66"/>
        <w:ind w:right="1532"/>
        <w:jc w:val="both"/>
      </w:pPr>
      <w:r>
        <w:rPr/>
        <w:t>In the back ground of everything going I continued working on creating a new and up to</w:t>
      </w:r>
      <w:r>
        <w:rPr>
          <w:spacing w:val="-24"/>
        </w:rPr>
        <w:t> </w:t>
      </w:r>
      <w:r>
        <w:rPr/>
        <w:t>date Event Management System for my Company and I continued to Study and finish at the Time Start: 00:00 and Time End:</w:t>
      </w:r>
      <w:r>
        <w:rPr>
          <w:spacing w:val="-10"/>
        </w:rPr>
        <w:t> </w:t>
      </w:r>
      <w:r>
        <w:rPr/>
        <w:t>00:00!</w:t>
      </w:r>
    </w:p>
    <w:p>
      <w:pPr>
        <w:pStyle w:val="BodyText"/>
        <w:spacing w:before="3"/>
        <w:ind w:right="1496"/>
        <w:jc w:val="both"/>
      </w:pPr>
      <w:r>
        <w:rPr/>
        <w:t>My mother also continues to work on building my company website for me with others at the Time Start: 00:00 and Time End: 00:00!</w:t>
      </w:r>
    </w:p>
    <w:p>
      <w:pPr>
        <w:pStyle w:val="BodyText"/>
        <w:spacing w:before="5"/>
        <w:ind w:left="0"/>
      </w:pPr>
    </w:p>
    <w:p>
      <w:pPr>
        <w:pStyle w:val="Heading1"/>
        <w:spacing w:line="273" w:lineRule="exact" w:before="1"/>
        <w:jc w:val="both"/>
      </w:pPr>
      <w:r>
        <w:rPr>
          <w:u w:val="thick"/>
        </w:rPr>
        <w:t>Working at Home doing Court Case Defense Work!</w:t>
      </w:r>
    </w:p>
    <w:p>
      <w:pPr>
        <w:pStyle w:val="BodyText"/>
        <w:spacing w:line="242" w:lineRule="auto"/>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6"/>
        <w:ind w:left="0"/>
        <w:rPr>
          <w:sz w:val="23"/>
        </w:rPr>
      </w:pPr>
    </w:p>
    <w:p>
      <w:pPr>
        <w:pStyle w:val="Heading1"/>
        <w:ind w:left="387" w:right="1045"/>
        <w:jc w:val="center"/>
      </w:pPr>
      <w:r>
        <w:rPr>
          <w:u w:val="thick"/>
        </w:rPr>
        <w:t>22/05/2017</w:t>
      </w:r>
    </w:p>
    <w:p>
      <w:pPr>
        <w:pStyle w:val="BodyText"/>
        <w:spacing w:before="10"/>
        <w:ind w:left="0"/>
        <w:rPr>
          <w:b/>
          <w:sz w:val="15"/>
        </w:rPr>
      </w:pPr>
    </w:p>
    <w:p>
      <w:pPr>
        <w:spacing w:before="90"/>
        <w:ind w:left="387" w:right="1037" w:firstLine="0"/>
        <w:jc w:val="center"/>
        <w:rPr>
          <w:b/>
          <w:sz w:val="24"/>
        </w:rPr>
      </w:pPr>
      <w:r>
        <w:rPr>
          <w:b/>
          <w:sz w:val="24"/>
        </w:rPr>
        <w:t>Stain and the Mathiyalagan and Co!</w:t>
      </w:r>
    </w:p>
    <w:p>
      <w:pPr>
        <w:spacing w:before="1"/>
        <w:ind w:left="387" w:right="1051"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2"/>
        <w:ind w:left="3955" w:right="4608" w:firstLine="0"/>
        <w:jc w:val="center"/>
        <w:rPr>
          <w:b/>
          <w:sz w:val="24"/>
        </w:rPr>
      </w:pPr>
      <w:r>
        <w:rPr>
          <w:b/>
          <w:sz w:val="24"/>
        </w:rPr>
        <w:t>The Banging Continued: - 22/05/2017</w:t>
      </w:r>
    </w:p>
    <w:p>
      <w:pPr>
        <w:pStyle w:val="BodyText"/>
        <w:spacing w:before="7"/>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1"/>
        <w:ind w:left="0"/>
      </w:pPr>
    </w:p>
    <w:p>
      <w:pPr>
        <w:pStyle w:val="Heading1"/>
        <w:tabs>
          <w:tab w:pos="1140" w:val="left" w:leader="none"/>
        </w:tabs>
      </w:pPr>
      <w:r>
        <w:rPr>
          <w:rFonts w:ascii="Symbol" w:hAnsi="Symbol"/>
          <w:b w:val="0"/>
        </w:rPr>
        <w:t></w:t>
      </w:r>
      <w:r>
        <w:rPr>
          <w:b w:val="0"/>
        </w:rPr>
        <w:tab/>
      </w:r>
      <w:r>
        <w:rPr>
          <w:u w:val="thick"/>
        </w:rPr>
        <w:t>Working at</w:t>
      </w:r>
      <w:r>
        <w:rPr>
          <w:spacing w:val="2"/>
          <w:u w:val="thick"/>
        </w:rPr>
        <w:t> </w:t>
      </w:r>
      <w:r>
        <w:rPr>
          <w:u w:val="thick"/>
        </w:rPr>
        <w:t>home!</w:t>
      </w:r>
    </w:p>
    <w:p>
      <w:pPr>
        <w:pStyle w:val="BodyText"/>
        <w:spacing w:before="9"/>
        <w:ind w:left="0"/>
        <w:rPr>
          <w:b/>
          <w:sz w:val="15"/>
        </w:rPr>
      </w:pPr>
    </w:p>
    <w:p>
      <w:pPr>
        <w:spacing w:line="276" w:lineRule="exact" w:before="90"/>
        <w:ind w:left="1141" w:right="0" w:firstLine="0"/>
        <w:jc w:val="left"/>
        <w:rPr>
          <w:b/>
          <w:sz w:val="24"/>
        </w:rPr>
      </w:pPr>
      <w:r>
        <w:rPr>
          <w:b/>
          <w:sz w:val="24"/>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1 x</w:t>
      </w:r>
      <w:r>
        <w:rPr>
          <w:b/>
          <w:spacing w:val="-1"/>
          <w:sz w:val="24"/>
          <w:u w:val="thick"/>
        </w:rPr>
        <w:t> </w:t>
      </w:r>
      <w:r>
        <w:rPr>
          <w:b/>
          <w:sz w:val="24"/>
          <w:u w:val="thick"/>
        </w:rPr>
        <w:t>Email</w:t>
      </w:r>
    </w:p>
    <w:p>
      <w:pPr>
        <w:pStyle w:val="BodyText"/>
        <w:spacing w:before="1"/>
        <w:ind w:left="1141"/>
      </w:pPr>
      <w:r>
        <w:rPr/>
        <w:t>Me to Mother new court transcripts received 20.05.17!</w:t>
      </w:r>
    </w:p>
    <w:p>
      <w:pPr>
        <w:pStyle w:val="BodyText"/>
        <w:spacing w:before="3"/>
        <w:ind w:left="0"/>
      </w:pPr>
    </w:p>
    <w:p>
      <w:pPr>
        <w:pStyle w:val="BodyText"/>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1 x Email</w:t>
      </w:r>
    </w:p>
    <w:p>
      <w:pPr>
        <w:spacing w:before="2"/>
        <w:ind w:left="781" w:right="0" w:firstLine="0"/>
        <w:jc w:val="left"/>
        <w:rPr>
          <w:sz w:val="24"/>
        </w:rPr>
      </w:pPr>
      <w:r>
        <w:rPr>
          <w:b/>
          <w:sz w:val="24"/>
        </w:rPr>
        <w:t>Date: </w:t>
      </w:r>
      <w:r>
        <w:rPr>
          <w:sz w:val="24"/>
        </w:rPr>
        <w:t>Monday, 22 May </w:t>
      </w:r>
      <w:r>
        <w:rPr>
          <w:b/>
          <w:sz w:val="24"/>
        </w:rPr>
        <w:t>2017</w:t>
      </w:r>
      <w:r>
        <w:rPr>
          <w:sz w:val="24"/>
        </w:rPr>
        <w:t>, 23:09</w:t>
      </w:r>
    </w:p>
    <w:p>
      <w:pPr>
        <w:pStyle w:val="Heading1"/>
        <w:spacing w:line="273" w:lineRule="exact" w:before="1"/>
        <w:rPr>
          <w:b w:val="0"/>
        </w:rPr>
      </w:pPr>
      <w:r>
        <w:rPr/>
        <w:t>Subject: </w:t>
      </w:r>
      <w:r>
        <w:rPr>
          <w:b w:val="0"/>
        </w:rPr>
        <w:t>Si</w:t>
      </w:r>
    </w:p>
    <w:p>
      <w:pPr>
        <w:pStyle w:val="BodyText"/>
        <w:spacing w:line="273" w:lineRule="exact"/>
      </w:pPr>
      <w:r>
        <w:rPr>
          <w:b/>
        </w:rPr>
        <w:t>From: </w:t>
      </w:r>
      <w:r>
        <w:rPr/>
        <w:t>Rewired </w:t>
      </w:r>
      <w:hyperlink r:id="rId10">
        <w:r>
          <w:rPr>
            <w:color w:val="0000FF"/>
            <w:u w:val="single" w:color="0000FF"/>
          </w:rPr>
          <w:t>re_wired@ymail.com</w:t>
        </w:r>
      </w:hyperlink>
    </w:p>
    <w:p>
      <w:pPr>
        <w:pStyle w:val="BodyText"/>
        <w:spacing w:line="242" w:lineRule="auto" w:before="2"/>
        <w:ind w:right="6022"/>
      </w:pPr>
      <w:r>
        <w:rPr>
          <w:b/>
        </w:rPr>
        <w:t>To: </w:t>
      </w:r>
      <w:hyperlink r:id="rId63">
        <w:r>
          <w:rPr>
            <w:color w:val="0000FF"/>
            <w:u w:val="single" w:color="0000FF"/>
          </w:rPr>
          <w:t>Mother!32@blueyonder.co.uk</w:t>
        </w:r>
      </w:hyperlink>
      <w:r>
        <w:rPr>
          <w:color w:val="0000FF"/>
        </w:rPr>
        <w:t> </w:t>
      </w:r>
      <w:r>
        <w:rPr/>
        <w:t>Attachments img0012TO 31.docx (80.69 KB)</w:t>
      </w:r>
    </w:p>
    <w:p>
      <w:pPr>
        <w:pStyle w:val="BodyText"/>
        <w:spacing w:line="274" w:lineRule="exact"/>
      </w:pPr>
      <w:r>
        <w:rPr/>
        <w:t>new court transcripts received 20.05.17 x.doc (41.63 KB)</w:t>
      </w:r>
    </w:p>
    <w:p>
      <w:pPr>
        <w:pStyle w:val="BodyText"/>
        <w:spacing w:before="7"/>
        <w:ind w:left="0"/>
        <w:rPr>
          <w:sz w:val="23"/>
        </w:rPr>
      </w:pPr>
    </w:p>
    <w:p>
      <w:pPr>
        <w:pStyle w:val="Heading1"/>
      </w:pPr>
      <w:r>
        <w:rPr>
          <w:u w:val="thick"/>
        </w:rPr>
        <w:t>George Quinton</w:t>
      </w:r>
    </w:p>
    <w:p>
      <w:pPr>
        <w:pStyle w:val="BodyText"/>
        <w:spacing w:before="2"/>
      </w:pPr>
      <w:r>
        <w:rPr/>
        <w:t>got involved in assaulting me with his friends!</w:t>
      </w:r>
    </w:p>
    <w:p>
      <w:pPr>
        <w:pStyle w:val="BodyText"/>
        <w:spacing w:before="3"/>
        <w:ind w:left="0"/>
      </w:pPr>
    </w:p>
    <w:p>
      <w:pPr>
        <w:pStyle w:val="Heading1"/>
      </w:pPr>
      <w:r>
        <w:rPr>
          <w:u w:val="thick"/>
        </w:rPr>
        <w:t>The banging Started!</w:t>
      </w:r>
    </w:p>
    <w:p>
      <w:pPr>
        <w:pStyle w:val="BodyText"/>
        <w:spacing w:before="1"/>
      </w:pPr>
      <w:r>
        <w:rPr/>
        <w:t>Flat – 113 – George Quinton (responsible)</w:t>
      </w:r>
    </w:p>
    <w:p>
      <w:pPr>
        <w:spacing w:after="0"/>
        <w:sectPr>
          <w:pgSz w:w="11910" w:h="16840"/>
          <w:pgMar w:top="1360" w:bottom="280" w:left="660" w:right="0"/>
        </w:sectPr>
      </w:pPr>
    </w:p>
    <w:p>
      <w:pPr>
        <w:pStyle w:val="BodyText"/>
        <w:spacing w:before="64"/>
      </w:pPr>
      <w:r>
        <w:rPr/>
        <w:t>Stain Curtis (responsible)</w:t>
      </w:r>
    </w:p>
    <w:p>
      <w:pPr>
        <w:pStyle w:val="BodyText"/>
        <w:spacing w:line="273" w:lineRule="exact" w:before="2"/>
      </w:pPr>
      <w:r>
        <w:rPr/>
        <w:t>Mathilgen Family and friends (Responsible)</w:t>
      </w:r>
    </w:p>
    <w:p>
      <w:pPr>
        <w:pStyle w:val="BodyText"/>
        <w:spacing w:line="273" w:lineRule="exact"/>
      </w:pPr>
      <w:r>
        <w:rPr/>
        <w:t>Time: All-Day and All-Night whenever they knew that I was indoors!</w:t>
      </w:r>
    </w:p>
    <w:p>
      <w:pPr>
        <w:pStyle w:val="BodyText"/>
        <w:spacing w:before="1"/>
        <w:ind w:right="1464"/>
      </w:pPr>
      <w:r>
        <w:rPr/>
        <w:t>The Government officials force me to suffer when I provided the correct evidence needed to provide a guilty conviction against the wrong doings being imposed upon me, as they wanted me to go through tortures act to cover up their wrong doing by disturbing my mental stability in a negative manner and this is why the criminal actions of intent get addressed in a none bios manner of fair processing!</w:t>
      </w:r>
    </w:p>
    <w:p>
      <w:pPr>
        <w:pStyle w:val="BodyText"/>
        <w:spacing w:line="242" w:lineRule="auto" w:before="1"/>
        <w:ind w:right="1784"/>
      </w:pPr>
      <w:r>
        <w:rPr/>
        <w:t>The Enfield Homes and the Enfield Council staff aloud the past occupier of 113 Burncroft Avenue to assault me and now so does the new tenant George, even low I am kind and respectful towards him 117 and 111 Continued to victimizing me with</w:t>
      </w:r>
    </w:p>
    <w:p>
      <w:pPr>
        <w:pStyle w:val="BodyText"/>
        <w:spacing w:line="237" w:lineRule="auto"/>
        <w:ind w:right="1632"/>
        <w:jc w:val="both"/>
      </w:pPr>
      <w:r>
        <w:rPr/>
        <w:t>The already Complained about Loud and truculent banging in the bathe room </w:t>
      </w:r>
      <w:r>
        <w:rPr>
          <w:spacing w:val="2"/>
        </w:rPr>
        <w:t>got </w:t>
      </w:r>
      <w:r>
        <w:rPr/>
        <w:t>worse</w:t>
      </w:r>
      <w:r>
        <w:rPr>
          <w:spacing w:val="-35"/>
        </w:rPr>
        <w:t> </w:t>
      </w:r>
      <w:r>
        <w:rPr/>
        <w:t>and this got achieved by George Quinton and the Mathilgen family slamming objects on to their floors with evil intent of malefactor</w:t>
      </w:r>
      <w:r>
        <w:rPr>
          <w:spacing w:val="-2"/>
        </w:rPr>
        <w:t> </w:t>
      </w:r>
      <w:r>
        <w:rPr/>
        <w:t>actions!</w:t>
      </w:r>
    </w:p>
    <w:p>
      <w:pPr>
        <w:pStyle w:val="BodyText"/>
        <w:spacing w:before="2"/>
        <w:ind w:right="1549"/>
        <w:jc w:val="both"/>
      </w:pPr>
      <w:r>
        <w:rPr/>
        <w:t>Then the already named keep on victimizing me with intent of using the same repeated</w:t>
      </w:r>
      <w:r>
        <w:rPr>
          <w:spacing w:val="-35"/>
        </w:rPr>
        <w:t> </w:t>
      </w:r>
      <w:r>
        <w:rPr/>
        <w:t>items of the building fixtures to have tortures effects on me within my rented home is unfair living circumstances!</w:t>
      </w:r>
    </w:p>
    <w:p>
      <w:pPr>
        <w:pStyle w:val="BodyText"/>
        <w:spacing w:line="242" w:lineRule="auto"/>
        <w:ind w:right="1899"/>
        <w:jc w:val="both"/>
      </w:pPr>
      <w:r>
        <w:rPr/>
        <w:t>George and the Mathilgen family today kept on Jumping up and down on the floor above where ever they can tell that I am present below!</w:t>
      </w:r>
    </w:p>
    <w:p>
      <w:pPr>
        <w:pStyle w:val="BodyText"/>
        <w:ind w:right="1479"/>
        <w:jc w:val="both"/>
      </w:pPr>
      <w:r>
        <w:rPr/>
        <w:t>113 - 117 and 111 today kept on Banging with objects onto the internal main buildings walls and floors, so to intimidate surely me and maybe others living close by whom maybe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pPr>
        <w:pStyle w:val="BodyText"/>
        <w:spacing w:before="4"/>
        <w:ind w:left="0"/>
      </w:pPr>
    </w:p>
    <w:p>
      <w:pPr>
        <w:spacing w:line="235"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color w:val="EC7C30"/>
          <w:sz w:val="24"/>
          <w:u w:val="thick" w:color="EC7C30"/>
        </w:rPr>
        <w:t>Summary!</w:t>
      </w:r>
    </w:p>
    <w:p>
      <w:pPr>
        <w:pStyle w:val="BodyText"/>
        <w:spacing w:before="5"/>
        <w:ind w:left="0"/>
        <w:rPr>
          <w:b/>
          <w:sz w:val="16"/>
        </w:rPr>
      </w:pPr>
    </w:p>
    <w:p>
      <w:pPr>
        <w:spacing w:line="273" w:lineRule="exact" w:before="90"/>
        <w:ind w:left="781" w:right="0" w:firstLine="0"/>
        <w:jc w:val="left"/>
        <w:rPr>
          <w:b/>
          <w:sz w:val="24"/>
        </w:rPr>
      </w:pPr>
      <w:r>
        <w:rPr>
          <w:b/>
          <w:sz w:val="24"/>
          <w:u w:val="thick"/>
        </w:rPr>
        <w:t>Disrepair!</w:t>
      </w:r>
    </w:p>
    <w:p>
      <w:pPr>
        <w:pStyle w:val="BodyText"/>
        <w:spacing w:line="242" w:lineRule="auto"/>
        <w:ind w:right="1811"/>
      </w:pPr>
      <w:r>
        <w:rPr/>
        <w:t>All of the Emails I send to the complaints departments do not get processed with the right outcome leaving me to suffer every day of my life!</w:t>
      </w:r>
    </w:p>
    <w:p>
      <w:pPr>
        <w:pStyle w:val="BodyText"/>
        <w:spacing w:before="8"/>
        <w:ind w:left="0"/>
        <w:rPr>
          <w:sz w:val="23"/>
        </w:rPr>
      </w:pPr>
    </w:p>
    <w:p>
      <w:pPr>
        <w:pStyle w:val="Heading1"/>
        <w:spacing w:line="273" w:lineRule="exact"/>
        <w:jc w:val="both"/>
      </w:pPr>
      <w:r>
        <w:rPr>
          <w:u w:val="thick"/>
        </w:rPr>
        <w:t>Time Spent Building.</w:t>
      </w:r>
    </w:p>
    <w:p>
      <w:pPr>
        <w:pStyle w:val="BodyText"/>
        <w:spacing w:line="242" w:lineRule="auto"/>
        <w:ind w:right="1521"/>
        <w:jc w:val="both"/>
      </w:pPr>
      <w:r>
        <w:rPr/>
        <w:t>In the back ground of everything going I continued working on creating a new and up to date Event Management System for my Company and I continued to Study and finish at the Time Start: 00:00 and Time End: 00:00!</w:t>
      </w:r>
    </w:p>
    <w:p>
      <w:pPr>
        <w:pStyle w:val="BodyText"/>
        <w:spacing w:line="242" w:lineRule="auto"/>
        <w:ind w:right="1496"/>
        <w:jc w:val="both"/>
      </w:pPr>
      <w:r>
        <w:rPr/>
        <w:t>My mother also continues to work on building my company website for me with others at the Time Start: 00:00 and Time End: 00:00!</w:t>
      </w:r>
    </w:p>
    <w:p>
      <w:pPr>
        <w:pStyle w:val="BodyText"/>
        <w:spacing w:before="9"/>
        <w:ind w:left="0"/>
        <w:rPr>
          <w:sz w:val="22"/>
        </w:rPr>
      </w:pPr>
    </w:p>
    <w:p>
      <w:pPr>
        <w:pStyle w:val="Heading1"/>
        <w:jc w:val="both"/>
      </w:pPr>
      <w:r>
        <w:rPr>
          <w:u w:val="thick"/>
        </w:rPr>
        <w:t>Working at Home doing Court Case Defense Work!</w:t>
      </w:r>
    </w:p>
    <w:p>
      <w:pPr>
        <w:pStyle w:val="BodyText"/>
        <w:spacing w:before="2"/>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10"/>
        <w:ind w:left="0"/>
        <w:rPr>
          <w:sz w:val="23"/>
        </w:rPr>
      </w:pPr>
    </w:p>
    <w:p>
      <w:pPr>
        <w:pStyle w:val="Heading1"/>
        <w:ind w:left="387" w:right="1045"/>
        <w:jc w:val="center"/>
      </w:pPr>
      <w:r>
        <w:rPr/>
        <w:t>23/05/2017</w:t>
      </w:r>
    </w:p>
    <w:p>
      <w:pPr>
        <w:pStyle w:val="BodyText"/>
        <w:spacing w:before="3"/>
        <w:ind w:left="0"/>
        <w:rPr>
          <w:b/>
        </w:rPr>
      </w:pPr>
    </w:p>
    <w:p>
      <w:pPr>
        <w:spacing w:before="0"/>
        <w:ind w:left="387" w:right="1037" w:firstLine="0"/>
        <w:jc w:val="center"/>
        <w:rPr>
          <w:b/>
          <w:sz w:val="24"/>
        </w:rPr>
      </w:pPr>
      <w:r>
        <w:rPr>
          <w:b/>
          <w:sz w:val="24"/>
        </w:rPr>
        <w:t>Stain and the Mathiyalagan and Co!</w:t>
      </w:r>
    </w:p>
    <w:p>
      <w:pPr>
        <w:spacing w:after="0"/>
        <w:jc w:val="center"/>
        <w:rPr>
          <w:sz w:val="24"/>
        </w:rPr>
        <w:sectPr>
          <w:pgSz w:w="11910" w:h="16840"/>
          <w:pgMar w:top="1360" w:bottom="280" w:left="660" w:right="0"/>
        </w:sectPr>
      </w:pPr>
    </w:p>
    <w:p>
      <w:pPr>
        <w:spacing w:before="64"/>
        <w:ind w:left="387" w:right="1053" w:firstLine="0"/>
        <w:jc w:val="center"/>
        <w:rPr>
          <w:b/>
          <w:sz w:val="24"/>
        </w:rPr>
      </w:pPr>
      <w:r>
        <w:rPr>
          <w:b/>
          <w:sz w:val="24"/>
        </w:rPr>
        <w:t>Issues with Housing Disrepair!</w:t>
      </w:r>
    </w:p>
    <w:p>
      <w:pPr>
        <w:spacing w:line="273" w:lineRule="exact" w:before="2"/>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- 23/05/2017</w:t>
      </w:r>
    </w:p>
    <w:p>
      <w:pPr>
        <w:pStyle w:val="BodyText"/>
        <w:spacing w:before="6"/>
        <w:ind w:left="0"/>
        <w:rPr>
          <w:b/>
          <w:sz w:val="14"/>
        </w:rPr>
      </w:pPr>
    </w:p>
    <w:p>
      <w:pPr>
        <w:pStyle w:val="BodyText"/>
        <w:tabs>
          <w:tab w:pos="1140" w:val="left" w:leader="none"/>
        </w:tabs>
        <w:spacing w:line="293" w:lineRule="exact" w:before="101"/>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spacing w:before="11"/>
        <w:ind w:left="0"/>
        <w:rPr>
          <w:sz w:val="23"/>
        </w:rPr>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5"/>
        <w:ind w:left="0"/>
        <w:rPr>
          <w:sz w:val="23"/>
        </w:rPr>
      </w:pPr>
    </w:p>
    <w:p>
      <w:pPr>
        <w:pStyle w:val="Heading1"/>
        <w:tabs>
          <w:tab w:pos="1140" w:val="left" w:leader="none"/>
        </w:tabs>
      </w:pPr>
      <w:r>
        <w:rPr>
          <w:rFonts w:ascii="Symbol" w:hAnsi="Symbol"/>
          <w:b w:val="0"/>
        </w:rPr>
        <w:t></w:t>
      </w:r>
      <w:r>
        <w:rPr>
          <w:b w:val="0"/>
        </w:rPr>
        <w:tab/>
      </w:r>
      <w:r>
        <w:rPr>
          <w:u w:val="thick"/>
        </w:rPr>
        <w:t>Working at</w:t>
      </w:r>
      <w:r>
        <w:rPr>
          <w:spacing w:val="2"/>
          <w:u w:val="thick"/>
        </w:rPr>
        <w:t> </w:t>
      </w:r>
      <w:r>
        <w:rPr>
          <w:u w:val="thick"/>
        </w:rPr>
        <w:t>home!</w:t>
      </w:r>
    </w:p>
    <w:p>
      <w:pPr>
        <w:pStyle w:val="BodyText"/>
        <w:spacing w:before="4"/>
        <w:ind w:left="0"/>
        <w:rPr>
          <w:b/>
          <w:sz w:val="16"/>
        </w:rPr>
      </w:pPr>
    </w:p>
    <w:p>
      <w:pPr>
        <w:spacing w:line="276" w:lineRule="exact" w:before="90"/>
        <w:ind w:left="1141" w:right="0" w:firstLine="0"/>
        <w:jc w:val="left"/>
        <w:rPr>
          <w:b/>
          <w:sz w:val="24"/>
        </w:rPr>
      </w:pPr>
      <w:r>
        <w:rPr>
          <w:b/>
          <w:sz w:val="24"/>
          <w:u w:val="thick"/>
        </w:rPr>
        <w:t>1</w:t>
      </w:r>
    </w:p>
    <w:p>
      <w:pPr>
        <w:tabs>
          <w:tab w:pos="1140" w:val="left" w:leader="none"/>
        </w:tabs>
        <w:spacing w:before="0"/>
        <w:ind w:left="781" w:right="0" w:firstLine="0"/>
        <w:jc w:val="left"/>
        <w:rPr>
          <w:b/>
          <w:sz w:val="24"/>
        </w:rPr>
      </w:pPr>
      <w:r>
        <w:rPr>
          <w:rFonts w:ascii="Symbol" w:hAnsi="Symbol"/>
          <w:sz w:val="24"/>
        </w:rPr>
        <w:t></w:t>
      </w:r>
      <w:r>
        <w:rPr>
          <w:sz w:val="24"/>
        </w:rPr>
        <w:tab/>
      </w:r>
      <w:r>
        <w:rPr>
          <w:b/>
          <w:sz w:val="24"/>
          <w:u w:val="thick"/>
        </w:rPr>
        <w:t>1 X</w:t>
      </w:r>
      <w:r>
        <w:rPr>
          <w:b/>
          <w:spacing w:val="6"/>
          <w:sz w:val="24"/>
          <w:u w:val="thick"/>
        </w:rPr>
        <w:t> </w:t>
      </w:r>
      <w:r>
        <w:rPr>
          <w:b/>
          <w:sz w:val="24"/>
          <w:u w:val="thick"/>
        </w:rPr>
        <w:t>Email</w:t>
      </w:r>
    </w:p>
    <w:p>
      <w:pPr>
        <w:pStyle w:val="BodyText"/>
        <w:spacing w:before="1"/>
        <w:ind w:left="1141"/>
      </w:pPr>
      <w:r>
        <w:rPr/>
        <w:t>Me to Mother / Welcome to the Metropolitan police introduction hope.doc!</w:t>
      </w:r>
    </w:p>
    <w:p>
      <w:pPr>
        <w:pStyle w:val="BodyText"/>
        <w:spacing w:before="3"/>
        <w:ind w:left="0"/>
      </w:pPr>
    </w:p>
    <w:p>
      <w:pPr>
        <w:pStyle w:val="BodyText"/>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1 x Email</w:t>
      </w:r>
    </w:p>
    <w:p>
      <w:pPr>
        <w:spacing w:before="1"/>
        <w:ind w:left="781" w:right="0" w:firstLine="0"/>
        <w:jc w:val="left"/>
        <w:rPr>
          <w:sz w:val="24"/>
        </w:rPr>
      </w:pPr>
      <w:r>
        <w:rPr>
          <w:b/>
          <w:sz w:val="24"/>
        </w:rPr>
        <w:t>Date: </w:t>
      </w:r>
      <w:r>
        <w:rPr>
          <w:sz w:val="24"/>
        </w:rPr>
        <w:t>Tuesday, 23 May </w:t>
      </w:r>
      <w:r>
        <w:rPr>
          <w:b/>
          <w:sz w:val="24"/>
        </w:rPr>
        <w:t>2017</w:t>
      </w:r>
      <w:r>
        <w:rPr>
          <w:sz w:val="24"/>
        </w:rPr>
        <w:t>, 16:21</w:t>
      </w:r>
    </w:p>
    <w:p>
      <w:pPr>
        <w:spacing w:line="273" w:lineRule="exact" w:before="3"/>
        <w:ind w:left="781" w:right="0" w:firstLine="0"/>
        <w:jc w:val="left"/>
        <w:rPr>
          <w:sz w:val="24"/>
        </w:rPr>
      </w:pPr>
      <w:r>
        <w:rPr>
          <w:b/>
          <w:sz w:val="24"/>
        </w:rPr>
        <w:t>Subject: </w:t>
      </w:r>
      <w:r>
        <w:rPr>
          <w:sz w:val="24"/>
        </w:rPr>
        <w:t>999 calls</w:t>
      </w:r>
    </w:p>
    <w:p>
      <w:pPr>
        <w:pStyle w:val="BodyText"/>
        <w:spacing w:line="273" w:lineRule="exact"/>
      </w:pPr>
      <w:r>
        <w:rPr>
          <w:b/>
        </w:rPr>
        <w:t>From: </w:t>
      </w:r>
      <w:r>
        <w:rPr/>
        <w:t>Rewired </w:t>
      </w:r>
      <w:hyperlink r:id="rId10">
        <w:r>
          <w:rPr>
            <w:color w:val="0000FF"/>
            <w:u w:val="single" w:color="0000FF"/>
          </w:rPr>
          <w:t>re_wired@ymail.com</w:t>
        </w:r>
      </w:hyperlink>
    </w:p>
    <w:p>
      <w:pPr>
        <w:pStyle w:val="BodyText"/>
        <w:spacing w:before="1"/>
      </w:pPr>
      <w:r>
        <w:rPr>
          <w:b/>
        </w:rPr>
        <w:t>To: </w:t>
      </w:r>
      <w:hyperlink r:id="rId63">
        <w:r>
          <w:rPr>
            <w:color w:val="0000FF"/>
            <w:u w:val="single" w:color="0000FF"/>
          </w:rPr>
          <w:t>Mother!32@blueyonder.co.uk</w:t>
        </w:r>
      </w:hyperlink>
    </w:p>
    <w:p>
      <w:pPr>
        <w:pStyle w:val="BodyText"/>
        <w:spacing w:before="2"/>
      </w:pPr>
      <w:r>
        <w:rPr/>
        <w:t>Si Attachments Welcome to the Metropolitan police introduction hope.doc (271.50 KB)</w:t>
      </w:r>
    </w:p>
    <w:p>
      <w:pPr>
        <w:pStyle w:val="BodyText"/>
        <w:spacing w:before="7"/>
        <w:ind w:left="0"/>
        <w:rPr>
          <w:sz w:val="23"/>
        </w:rPr>
      </w:pPr>
    </w:p>
    <w:p>
      <w:pPr>
        <w:pStyle w:val="Heading1"/>
      </w:pPr>
      <w:r>
        <w:rPr>
          <w:u w:val="thick"/>
        </w:rPr>
        <w:t>George Quinton</w:t>
      </w:r>
    </w:p>
    <w:p>
      <w:pPr>
        <w:pStyle w:val="BodyText"/>
        <w:spacing w:before="2"/>
      </w:pPr>
      <w:r>
        <w:rPr/>
        <w:t>got involved in assaulting me with his friends!</w:t>
      </w:r>
    </w:p>
    <w:p>
      <w:pPr>
        <w:pStyle w:val="BodyText"/>
        <w:spacing w:before="3"/>
        <w:ind w:left="0"/>
      </w:pPr>
    </w:p>
    <w:p>
      <w:pPr>
        <w:pStyle w:val="Heading1"/>
      </w:pPr>
      <w:r>
        <w:rPr>
          <w:u w:val="thick"/>
        </w:rPr>
        <w:t>The banging Started!</w:t>
      </w:r>
    </w:p>
    <w:p>
      <w:pPr>
        <w:pStyle w:val="BodyText"/>
        <w:spacing w:line="235" w:lineRule="auto" w:before="6"/>
        <w:ind w:right="6369"/>
      </w:pPr>
      <w:r>
        <w:rPr/>
        <w:t>Flat – 113 – George Quinton (responsible) Stain Curtis (responsible)</w:t>
      </w:r>
    </w:p>
    <w:p>
      <w:pPr>
        <w:pStyle w:val="BodyText"/>
        <w:spacing w:before="2"/>
        <w:ind w:right="5930"/>
      </w:pPr>
      <w:r>
        <w:rPr/>
        <w:t>Mathilgen Family and friends (Responsible) All Morning: --</w:t>
      </w:r>
    </w:p>
    <w:p>
      <w:pPr>
        <w:pStyle w:val="BodyText"/>
        <w:spacing w:before="4"/>
      </w:pPr>
      <w:r>
        <w:rPr/>
        <w:t>Mid-Day: --</w:t>
      </w:r>
    </w:p>
    <w:p>
      <w:pPr>
        <w:pStyle w:val="BodyText"/>
        <w:spacing w:line="273" w:lineRule="exact" w:before="2"/>
      </w:pPr>
      <w:r>
        <w:rPr/>
        <w:t>In the Evening and of the Night!</w:t>
      </w:r>
    </w:p>
    <w:p>
      <w:pPr>
        <w:pStyle w:val="BodyText"/>
        <w:spacing w:line="242" w:lineRule="auto"/>
        <w:ind w:right="1784"/>
      </w:pPr>
      <w:r>
        <w:rPr/>
        <w:t>The Enfield Homes and the Enfield Council staff aloud the past occupier of 113 Burncroft Avenue to assault me and now so does the new tenant George, even low I am kind and respectful towards him 117 and 111 Continued to victimizing me with</w:t>
      </w:r>
    </w:p>
    <w:p>
      <w:pPr>
        <w:pStyle w:val="BodyText"/>
        <w:spacing w:line="273" w:lineRule="exact"/>
      </w:pPr>
      <w:r>
        <w:rPr/>
        <w:t>Waking me up by stamping above my head!</w:t>
      </w:r>
    </w:p>
    <w:p>
      <w:pPr>
        <w:pStyle w:val="BodyText"/>
        <w:spacing w:line="235" w:lineRule="auto" w:before="3"/>
        <w:ind w:right="3404"/>
      </w:pPr>
      <w:r>
        <w:rPr/>
        <w:t>My bedrooms are always very cold due to the no existents of the heating! Working on my website!</w:t>
      </w:r>
    </w:p>
    <w:p>
      <w:pPr>
        <w:pStyle w:val="BodyText"/>
        <w:spacing w:before="2"/>
      </w:pPr>
      <w:r>
        <w:rPr/>
        <w:t>Banging on the kitchen wall!</w:t>
      </w:r>
    </w:p>
    <w:p>
      <w:pPr>
        <w:pStyle w:val="BodyText"/>
        <w:spacing w:before="2"/>
        <w:ind w:right="1502"/>
      </w:pPr>
      <w:r>
        <w:rPr/>
        <w:t>The already named keep on victimizing me with intent of using the same repeated items of the building fixtures to have tortures effects in my rented living circumstances!</w:t>
      </w:r>
    </w:p>
    <w:p>
      <w:pPr>
        <w:pStyle w:val="BodyText"/>
        <w:spacing w:before="3"/>
      </w:pPr>
      <w:r>
        <w:rPr/>
        <w:t>Continually, repeating to flushing the toilet when I went into the bathroom, so to be sick in</w:t>
      </w:r>
    </w:p>
    <w:p>
      <w:pPr>
        <w:spacing w:after="0"/>
        <w:sectPr>
          <w:pgSz w:w="11910" w:h="16840"/>
          <w:pgMar w:top="1360" w:bottom="280" w:left="660" w:right="0"/>
        </w:sectPr>
      </w:pPr>
    </w:p>
    <w:p>
      <w:pPr>
        <w:pStyle w:val="BodyText"/>
        <w:spacing w:before="64"/>
      </w:pPr>
      <w:r>
        <w:rPr/>
        <w:t>my toilet because they made me ill!</w:t>
      </w:r>
    </w:p>
    <w:p>
      <w:pPr>
        <w:pStyle w:val="BodyText"/>
        <w:spacing w:before="2"/>
      </w:pPr>
      <w:r>
        <w:rPr/>
        <w:t>The living conditions that I am faced with limit me in my daily routines!</w:t>
      </w:r>
    </w:p>
    <w:p>
      <w:pPr>
        <w:pStyle w:val="BodyText"/>
        <w:spacing w:before="6"/>
        <w:ind w:left="0"/>
        <w:rPr>
          <w:sz w:val="23"/>
        </w:rPr>
      </w:pPr>
    </w:p>
    <w:p>
      <w:pPr>
        <w:spacing w:before="1"/>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7"/>
        <w:ind w:left="0"/>
        <w:rPr>
          <w:b/>
          <w:sz w:val="16"/>
        </w:rPr>
      </w:pPr>
    </w:p>
    <w:p>
      <w:pPr>
        <w:spacing w:before="90"/>
        <w:ind w:left="781" w:right="0" w:firstLine="0"/>
        <w:jc w:val="left"/>
        <w:rPr>
          <w:b/>
          <w:sz w:val="24"/>
        </w:rPr>
      </w:pPr>
      <w:r>
        <w:rPr>
          <w:b/>
          <w:color w:val="EC7C30"/>
          <w:sz w:val="24"/>
          <w:u w:val="thick" w:color="EC7C30"/>
        </w:rPr>
        <w:t>Summary!</w:t>
      </w:r>
    </w:p>
    <w:p>
      <w:pPr>
        <w:pStyle w:val="BodyText"/>
        <w:spacing w:before="9"/>
        <w:ind w:left="0"/>
        <w:rPr>
          <w:b/>
          <w:sz w:val="15"/>
        </w:rPr>
      </w:pPr>
    </w:p>
    <w:p>
      <w:pPr>
        <w:spacing w:before="90"/>
        <w:ind w:left="781" w:right="0" w:firstLine="0"/>
        <w:jc w:val="left"/>
        <w:rPr>
          <w:b/>
          <w:sz w:val="24"/>
        </w:rPr>
      </w:pPr>
      <w:r>
        <w:rPr>
          <w:b/>
          <w:sz w:val="24"/>
          <w:u w:val="thick"/>
        </w:rPr>
        <w:t>Disrepair!</w:t>
      </w:r>
    </w:p>
    <w:p>
      <w:pPr>
        <w:pStyle w:val="BodyText"/>
        <w:spacing w:before="2"/>
      </w:pPr>
      <w:r>
        <w:rPr/>
        <w:t>I disapproved of their behaviour with no remorse shown from them!</w:t>
      </w:r>
    </w:p>
    <w:p>
      <w:pPr>
        <w:pStyle w:val="BodyText"/>
        <w:spacing w:before="1"/>
        <w:ind w:right="1502"/>
      </w:pPr>
      <w:r>
        <w:rPr/>
        <w:t>The Enfield Homes team’s officials have caused me distressful by not doing their jobs in a reasonable time frame, so to fix the disrepair issues within my home!</w:t>
      </w:r>
    </w:p>
    <w:p>
      <w:pPr>
        <w:pStyle w:val="BodyText"/>
        <w:spacing w:before="9"/>
        <w:ind w:left="0"/>
        <w:rPr>
          <w:sz w:val="23"/>
        </w:rPr>
      </w:pPr>
    </w:p>
    <w:p>
      <w:pPr>
        <w:pStyle w:val="Heading1"/>
      </w:pPr>
      <w:r>
        <w:rPr>
          <w:u w:val="thick"/>
        </w:rPr>
        <w:t>Time Spent Building.</w:t>
      </w:r>
    </w:p>
    <w:p>
      <w:pPr>
        <w:pStyle w:val="BodyText"/>
        <w:spacing w:before="2"/>
        <w:ind w:right="1491"/>
      </w:pPr>
      <w:r>
        <w:rPr/>
        <w:t>In the back ground of everything going I Continued working on Creating a new and up to date event Management Plan and I continued to Study and finish at the Time Start: 00:00 and Time End: 00:00!</w:t>
      </w:r>
    </w:p>
    <w:p>
      <w:pPr>
        <w:pStyle w:val="BodyText"/>
        <w:spacing w:line="242" w:lineRule="auto"/>
        <w:ind w:right="1477"/>
      </w:pPr>
      <w:r>
        <w:rPr/>
        <w:t>My mother also continues to work on building my company website for me with others at the Time Start: 00:00 and Time End: 00:00!</w:t>
      </w:r>
    </w:p>
    <w:p>
      <w:pPr>
        <w:pStyle w:val="BodyText"/>
        <w:spacing w:before="8"/>
        <w:ind w:left="0"/>
        <w:rPr>
          <w:sz w:val="23"/>
        </w:rPr>
      </w:pPr>
    </w:p>
    <w:p>
      <w:pPr>
        <w:pStyle w:val="Heading1"/>
        <w:jc w:val="both"/>
      </w:pPr>
      <w:r>
        <w:rPr>
          <w:u w:val="thick"/>
        </w:rPr>
        <w:t>Working at Home doing Court Case Defense Work!</w:t>
      </w:r>
    </w:p>
    <w:p>
      <w:pPr>
        <w:pStyle w:val="BodyText"/>
        <w:spacing w:line="237" w:lineRule="auto" w:before="4"/>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5"/>
        <w:ind w:left="0"/>
      </w:pPr>
    </w:p>
    <w:p>
      <w:pPr>
        <w:pStyle w:val="Heading1"/>
        <w:spacing w:before="1"/>
        <w:ind w:left="387" w:right="1045"/>
        <w:jc w:val="center"/>
      </w:pPr>
      <w:r>
        <w:rPr>
          <w:u w:val="thick"/>
        </w:rPr>
        <w:t>24/05/2017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1"/>
        <w:ind w:left="387" w:right="1049"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- 24/05/2017</w:t>
      </w:r>
    </w:p>
    <w:p>
      <w:pPr>
        <w:pStyle w:val="BodyText"/>
        <w:spacing w:before="7"/>
        <w:ind w:left="0"/>
        <w:rPr>
          <w:b/>
          <w:sz w:val="14"/>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3" w:lineRule="exact"/>
      </w:pPr>
      <w:r>
        <w:rPr>
          <w:rFonts w:ascii="Symbol" w:hAnsi="Symbol"/>
        </w:rPr>
        <w:t></w:t>
      </w:r>
      <w:r>
        <w:rPr/>
        <w:tab/>
        <w:t>The banging Continued at</w:t>
      </w:r>
      <w:r>
        <w:rPr>
          <w:spacing w:val="-3"/>
        </w:rPr>
        <w:t> </w:t>
      </w:r>
      <w:r>
        <w:rPr/>
        <w:t>me!</w:t>
      </w:r>
    </w:p>
    <w:p>
      <w:pPr>
        <w:pStyle w:val="BodyText"/>
        <w:spacing w:before="1"/>
        <w:ind w:left="0"/>
      </w:pPr>
    </w:p>
    <w:p>
      <w:pPr>
        <w:pStyle w:val="Heading1"/>
        <w:tabs>
          <w:tab w:pos="1140" w:val="left" w:leader="none"/>
        </w:tabs>
      </w:pPr>
      <w:r>
        <w:rPr>
          <w:rFonts w:ascii="Symbol" w:hAnsi="Symbol"/>
          <w:b w:val="0"/>
        </w:rPr>
        <w:t></w:t>
      </w:r>
      <w:r>
        <w:rPr>
          <w:b w:val="0"/>
        </w:rPr>
        <w:tab/>
      </w: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1"/>
        <w:ind w:left="0"/>
      </w:pPr>
    </w:p>
    <w:p>
      <w:pPr>
        <w:pStyle w:val="Heading1"/>
        <w:tabs>
          <w:tab w:pos="1140" w:val="left" w:leader="none"/>
        </w:tabs>
      </w:pPr>
      <w:r>
        <w:rPr>
          <w:rFonts w:ascii="Symbol" w:hAnsi="Symbol"/>
          <w:b w:val="0"/>
        </w:rPr>
        <w:t></w:t>
      </w:r>
      <w:r>
        <w:rPr>
          <w:b w:val="0"/>
        </w:rPr>
        <w:tab/>
      </w:r>
      <w:r>
        <w:rPr>
          <w:u w:val="thick"/>
        </w:rPr>
        <w:t>Working at</w:t>
      </w:r>
      <w:r>
        <w:rPr>
          <w:spacing w:val="2"/>
          <w:u w:val="thick"/>
        </w:rPr>
        <w:t> </w:t>
      </w:r>
      <w:r>
        <w:rPr>
          <w:u w:val="thick"/>
        </w:rPr>
        <w:t>home!</w:t>
      </w:r>
    </w:p>
    <w:p>
      <w:pPr>
        <w:pStyle w:val="BodyText"/>
        <w:spacing w:before="8"/>
        <w:ind w:left="0"/>
        <w:rPr>
          <w:b/>
          <w:sz w:val="15"/>
        </w:rPr>
      </w:pPr>
    </w:p>
    <w:p>
      <w:pPr>
        <w:spacing w:line="276" w:lineRule="exact" w:before="90"/>
        <w:ind w:left="1141" w:right="0" w:firstLine="0"/>
        <w:jc w:val="left"/>
        <w:rPr>
          <w:b/>
          <w:sz w:val="24"/>
        </w:rPr>
      </w:pPr>
      <w:r>
        <w:rPr>
          <w:b/>
          <w:sz w:val="24"/>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z w:val="24"/>
          <w:u w:val="thick"/>
        </w:rPr>
        <w:t> 04</w:t>
      </w:r>
    </w:p>
    <w:p>
      <w:pPr>
        <w:pStyle w:val="BodyText"/>
        <w:spacing w:before="1"/>
        <w:ind w:left="1141"/>
        <w:rPr>
          <w:b/>
        </w:rPr>
      </w:pPr>
      <w:r>
        <w:rPr/>
        <w:t>Sally 1st Asbo </w:t>
      </w:r>
      <w:r>
        <w:rPr>
          <w:b/>
        </w:rPr>
        <w:t>/</w:t>
      </w:r>
    </w:p>
    <w:p>
      <w:pPr>
        <w:spacing w:before="2"/>
        <w:ind w:left="1141" w:right="0" w:firstLine="0"/>
        <w:jc w:val="left"/>
        <w:rPr>
          <w:sz w:val="24"/>
        </w:rPr>
      </w:pPr>
      <w:r>
        <w:rPr>
          <w:b/>
          <w:color w:val="FF0000"/>
          <w:sz w:val="24"/>
        </w:rPr>
        <w:t>Page Numbers: </w:t>
      </w:r>
      <w:r>
        <w:rPr>
          <w:sz w:val="24"/>
        </w:rPr>
        <w:t>3180,3181,</w:t>
      </w:r>
    </w:p>
    <w:p>
      <w:pPr>
        <w:pStyle w:val="BodyText"/>
        <w:spacing w:before="1"/>
        <w:ind w:left="1141" w:right="1936"/>
      </w:pPr>
      <w:r>
        <w:rPr/>
        <w:t>1 x Email / Sally Gilchrist Subject Mr. Simon Paul Cordell -v- The Commissioner of Police of the Metropolis!</w:t>
      </w:r>
    </w:p>
    <w:p>
      <w:pPr>
        <w:spacing w:after="0"/>
        <w:sectPr>
          <w:pgSz w:w="11910" w:h="16840"/>
          <w:pgMar w:top="1360" w:bottom="280" w:left="660" w:right="0"/>
        </w:sectPr>
      </w:pPr>
    </w:p>
    <w:p>
      <w:pPr>
        <w:pStyle w:val="Heading1"/>
        <w:spacing w:line="276" w:lineRule="exact" w:before="122"/>
        <w:ind w:left="1141"/>
      </w:pPr>
      <w:r>
        <w:rPr>
          <w:u w:val="thick"/>
        </w:rPr>
        <w:t>2</w:t>
      </w:r>
    </w:p>
    <w:p>
      <w:pPr>
        <w:tabs>
          <w:tab w:pos="1140" w:val="left" w:leader="none"/>
        </w:tabs>
        <w:spacing w:line="290" w:lineRule="exact"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z w:val="24"/>
          <w:u w:val="thick"/>
        </w:rPr>
        <w:t> 04</w:t>
      </w:r>
    </w:p>
    <w:p>
      <w:pPr>
        <w:pStyle w:val="BodyText"/>
        <w:spacing w:line="273" w:lineRule="exact"/>
        <w:ind w:left="1141"/>
        <w:rPr>
          <w:b/>
        </w:rPr>
      </w:pPr>
      <w:r>
        <w:rPr/>
        <w:t>Mother knows </w:t>
      </w:r>
      <w:r>
        <w:rPr>
          <w:b/>
        </w:rPr>
        <w:t>/</w:t>
      </w:r>
    </w:p>
    <w:p>
      <w:pPr>
        <w:spacing w:before="1"/>
        <w:ind w:left="1141" w:right="0" w:firstLine="0"/>
        <w:jc w:val="left"/>
        <w:rPr>
          <w:sz w:val="24"/>
        </w:rPr>
      </w:pPr>
      <w:r>
        <w:rPr>
          <w:b/>
          <w:color w:val="FF0000"/>
          <w:sz w:val="24"/>
        </w:rPr>
        <w:t>Page Numbers: </w:t>
      </w:r>
      <w:r>
        <w:rPr>
          <w:sz w:val="24"/>
        </w:rPr>
        <w:t>3182</w:t>
      </w:r>
    </w:p>
    <w:p>
      <w:pPr>
        <w:pStyle w:val="BodyText"/>
        <w:spacing w:before="4"/>
        <w:ind w:left="0"/>
      </w:pPr>
    </w:p>
    <w:p>
      <w:pPr>
        <w:pStyle w:val="Heading1"/>
        <w:spacing w:line="276" w:lineRule="exact"/>
        <w:ind w:left="1141"/>
      </w:pPr>
      <w:r>
        <w:rPr>
          <w:u w:val="thick"/>
        </w:rPr>
        <w:t>3</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The Enfield Gov / Email’s </w:t>
      </w:r>
      <w:r>
        <w:rPr>
          <w:b/>
          <w:spacing w:val="-3"/>
          <w:sz w:val="24"/>
          <w:u w:val="thick"/>
        </w:rPr>
        <w:t>Issue:</w:t>
      </w:r>
      <w:r>
        <w:rPr>
          <w:b/>
          <w:spacing w:val="4"/>
          <w:sz w:val="24"/>
          <w:u w:val="thick"/>
        </w:rPr>
        <w:t> </w:t>
      </w:r>
      <w:r>
        <w:rPr>
          <w:b/>
          <w:sz w:val="24"/>
          <w:u w:val="thick"/>
        </w:rPr>
        <w:t>04</w:t>
      </w:r>
    </w:p>
    <w:p>
      <w:pPr>
        <w:spacing w:before="1"/>
        <w:ind w:left="1141" w:right="7909" w:firstLine="0"/>
        <w:jc w:val="left"/>
        <w:rPr>
          <w:sz w:val="24"/>
        </w:rPr>
      </w:pPr>
      <w:r>
        <w:rPr>
          <w:sz w:val="24"/>
        </w:rPr>
        <w:t>Mother 1ST Asbo </w:t>
      </w:r>
      <w:r>
        <w:rPr>
          <w:b/>
          <w:sz w:val="24"/>
        </w:rPr>
        <w:t>/ </w:t>
      </w:r>
      <w:r>
        <w:rPr>
          <w:b/>
          <w:color w:val="FF0000"/>
          <w:sz w:val="24"/>
        </w:rPr>
        <w:t>Page Numbers: </w:t>
      </w:r>
      <w:r>
        <w:rPr>
          <w:sz w:val="24"/>
        </w:rPr>
        <w:t>3183,</w:t>
      </w:r>
    </w:p>
    <w:p>
      <w:pPr>
        <w:pStyle w:val="BodyText"/>
        <w:spacing w:line="272" w:lineRule="exact"/>
        <w:ind w:left="1141"/>
      </w:pPr>
      <w:r>
        <w:rPr/>
        <w:t>Re Mr. Simon Paul Cordell -v- The Commissioner of Police of the Metropolis!</w:t>
      </w:r>
    </w:p>
    <w:p>
      <w:pPr>
        <w:pStyle w:val="BodyText"/>
        <w:spacing w:before="3"/>
        <w:ind w:left="0"/>
      </w:pPr>
    </w:p>
    <w:p>
      <w:pPr>
        <w:pStyle w:val="Heading1"/>
        <w:spacing w:line="276" w:lineRule="exact"/>
      </w:pPr>
      <w:r>
        <w:rPr>
          <w:u w:val="thick"/>
        </w:rPr>
        <w:t>48.</w:t>
      </w:r>
    </w:p>
    <w:p>
      <w:pPr>
        <w:tabs>
          <w:tab w:pos="1140" w:val="left" w:leader="none"/>
        </w:tabs>
        <w:spacing w:before="0"/>
        <w:ind w:left="781" w:right="0" w:firstLine="0"/>
        <w:jc w:val="left"/>
        <w:rPr>
          <w:b/>
          <w:sz w:val="24"/>
        </w:rPr>
      </w:pPr>
      <w:r>
        <w:rPr>
          <w:rFonts w:ascii="Symbol" w:hAnsi="Symbol"/>
          <w:sz w:val="24"/>
        </w:rPr>
        <w:t></w:t>
      </w:r>
      <w:r>
        <w:rPr>
          <w:sz w:val="24"/>
        </w:rPr>
        <w:tab/>
      </w:r>
      <w:r>
        <w:rPr>
          <w:b/>
          <w:sz w:val="24"/>
          <w:u w:val="thick"/>
        </w:rPr>
        <w:t>Additional Email Attachments &amp; Emails /</w:t>
      </w:r>
      <w:r>
        <w:rPr>
          <w:b/>
          <w:spacing w:val="-7"/>
          <w:sz w:val="24"/>
          <w:u w:val="thick"/>
        </w:rPr>
        <w:t> </w:t>
      </w:r>
      <w:r>
        <w:rPr>
          <w:b/>
          <w:spacing w:val="-3"/>
          <w:sz w:val="24"/>
          <w:u w:val="thick"/>
        </w:rPr>
        <w:t>Issue:</w:t>
      </w:r>
    </w:p>
    <w:p>
      <w:pPr>
        <w:pStyle w:val="BodyText"/>
        <w:ind w:left="1141"/>
      </w:pPr>
      <w:r>
        <w:rPr/>
        <w:t>48. 0. 2.</w:t>
      </w:r>
    </w:p>
    <w:p>
      <w:pPr>
        <w:pStyle w:val="BodyText"/>
        <w:spacing w:line="235" w:lineRule="auto" w:before="6"/>
        <w:ind w:left="1141" w:right="7502"/>
      </w:pPr>
      <w:r>
        <w:rPr/>
        <w:t>Mother 24-05-2017 -10-49 </w:t>
      </w:r>
      <w:r>
        <w:rPr>
          <w:shd w:fill="00FF00" w:color="auto" w:val="clear"/>
        </w:rPr>
        <w:t>24/05/2017</w:t>
      </w:r>
    </w:p>
    <w:p>
      <w:pPr>
        <w:spacing w:before="3"/>
        <w:ind w:left="1141" w:right="6282" w:firstLine="0"/>
        <w:jc w:val="left"/>
        <w:rPr>
          <w:sz w:val="24"/>
        </w:rPr>
      </w:pPr>
      <w:r>
        <w:rPr>
          <w:sz w:val="24"/>
        </w:rPr>
        <w:t>/ </w:t>
      </w:r>
      <w:r>
        <w:rPr>
          <w:b/>
          <w:color w:val="FF0000"/>
          <w:sz w:val="24"/>
        </w:rPr>
        <w:t>Page Numbers: </w:t>
      </w:r>
      <w:r>
        <w:rPr>
          <w:sz w:val="24"/>
        </w:rPr>
        <w:t>182,183,184,185,186 187,188,189,190,191,192</w:t>
      </w:r>
    </w:p>
    <w:p>
      <w:pPr>
        <w:pStyle w:val="BodyText"/>
        <w:spacing w:before="3"/>
        <w:ind w:left="1141"/>
      </w:pPr>
      <w:r>
        <w:rPr/>
        <w:t>193,194,195,196,197,198</w:t>
      </w:r>
    </w:p>
    <w:p>
      <w:pPr>
        <w:pStyle w:val="BodyText"/>
        <w:spacing w:before="2"/>
        <w:ind w:left="1141"/>
      </w:pPr>
      <w:r>
        <w:rPr/>
        <w:t>199,200</w:t>
      </w:r>
    </w:p>
    <w:p>
      <w:pPr>
        <w:pStyle w:val="BodyText"/>
        <w:spacing w:before="7"/>
        <w:ind w:left="0"/>
        <w:rPr>
          <w:sz w:val="23"/>
        </w:rPr>
      </w:pPr>
    </w:p>
    <w:p>
      <w:pPr>
        <w:pStyle w:val="Heading1"/>
        <w:spacing w:line="276" w:lineRule="exact"/>
      </w:pPr>
      <w:r>
        <w:rPr>
          <w:u w:val="thick"/>
        </w:rPr>
        <w:t>49.</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Additional Email Attachments &amp; Emails /</w:t>
      </w:r>
      <w:r>
        <w:rPr>
          <w:b/>
          <w:spacing w:val="-7"/>
          <w:sz w:val="24"/>
          <w:u w:val="thick"/>
        </w:rPr>
        <w:t> </w:t>
      </w:r>
      <w:r>
        <w:rPr>
          <w:b/>
          <w:spacing w:val="-3"/>
          <w:sz w:val="24"/>
          <w:u w:val="thick"/>
        </w:rPr>
        <w:t>Issue:</w:t>
      </w:r>
    </w:p>
    <w:p>
      <w:pPr>
        <w:pStyle w:val="BodyText"/>
        <w:spacing w:before="16"/>
        <w:ind w:left="1141"/>
      </w:pPr>
      <w:r>
        <w:rPr/>
        <w:t>49. 1. 2.</w:t>
      </w:r>
    </w:p>
    <w:p>
      <w:pPr>
        <w:pStyle w:val="BodyText"/>
        <w:spacing w:before="2"/>
        <w:ind w:left="1141" w:right="3717"/>
      </w:pPr>
      <w:r>
        <w:rPr/>
        <w:t>Too Smooth Canon Busentre -1-4107 24-05-2017 11-03 </w:t>
      </w:r>
      <w:r>
        <w:rPr>
          <w:shd w:fill="00FF00" w:color="auto" w:val="clear"/>
        </w:rPr>
        <w:t>24/05/2017</w:t>
      </w:r>
    </w:p>
    <w:p>
      <w:pPr>
        <w:spacing w:line="272" w:lineRule="exact" w:before="0"/>
        <w:ind w:left="1141" w:right="0" w:firstLine="0"/>
        <w:jc w:val="left"/>
        <w:rPr>
          <w:sz w:val="24"/>
        </w:rPr>
      </w:pPr>
      <w:r>
        <w:rPr>
          <w:sz w:val="24"/>
        </w:rPr>
        <w:t>/ </w:t>
      </w:r>
      <w:r>
        <w:rPr>
          <w:b/>
          <w:color w:val="FF0000"/>
          <w:sz w:val="24"/>
        </w:rPr>
        <w:t>Page Numbers: </w:t>
      </w:r>
      <w:r>
        <w:rPr>
          <w:sz w:val="24"/>
        </w:rPr>
        <w:t>201,202</w:t>
      </w:r>
    </w:p>
    <w:p>
      <w:pPr>
        <w:pStyle w:val="BodyText"/>
        <w:spacing w:before="3"/>
        <w:ind w:left="0"/>
      </w:pPr>
    </w:p>
    <w:p>
      <w:pPr>
        <w:pStyle w:val="BodyText"/>
      </w:pPr>
      <w:r>
        <w:rPr/>
        <w:t>--</w:t>
      </w:r>
    </w:p>
    <w:p>
      <w:pPr>
        <w:pStyle w:val="BodyText"/>
        <w:spacing w:before="3"/>
        <w:ind w:left="0"/>
      </w:pPr>
    </w:p>
    <w:p>
      <w:pPr>
        <w:pStyle w:val="Heading1"/>
        <w:spacing w:line="273" w:lineRule="exact" w:before="1"/>
      </w:pPr>
      <w:r>
        <w:rPr>
          <w:u w:val="thick"/>
        </w:rPr>
        <w:t>1</w:t>
      </w:r>
    </w:p>
    <w:p>
      <w:pPr>
        <w:spacing w:line="273" w:lineRule="exact" w:before="0"/>
        <w:ind w:left="781" w:right="0" w:firstLine="0"/>
        <w:jc w:val="left"/>
        <w:rPr>
          <w:b/>
          <w:sz w:val="24"/>
        </w:rPr>
      </w:pPr>
      <w:r>
        <w:rPr>
          <w:b/>
          <w:sz w:val="24"/>
          <w:u w:val="thick"/>
        </w:rPr>
        <w:t>The Enfield Gov / Email’s Issue: 04</w:t>
      </w:r>
    </w:p>
    <w:p>
      <w:pPr>
        <w:pStyle w:val="BodyText"/>
        <w:spacing w:before="2"/>
      </w:pPr>
      <w:r>
        <w:rPr/>
        <w:t>Sally 1st Asbo</w:t>
      </w:r>
    </w:p>
    <w:p>
      <w:pPr>
        <w:spacing w:before="1"/>
        <w:ind w:left="781" w:right="0" w:firstLine="0"/>
        <w:jc w:val="left"/>
        <w:rPr>
          <w:sz w:val="24"/>
        </w:rPr>
      </w:pPr>
      <w:r>
        <w:rPr>
          <w:b/>
          <w:sz w:val="24"/>
        </w:rPr>
        <w:t>/ Page Numbers: </w:t>
      </w:r>
      <w:r>
        <w:rPr>
          <w:sz w:val="24"/>
        </w:rPr>
        <w:t>3180,3181,</w:t>
      </w:r>
    </w:p>
    <w:p>
      <w:pPr>
        <w:pStyle w:val="BodyText"/>
        <w:spacing w:before="2"/>
      </w:pPr>
      <w:r>
        <w:rPr>
          <w:b/>
        </w:rPr>
        <w:t>Subject: FW: </w:t>
      </w:r>
      <w:r>
        <w:rPr/>
        <w:t>Mr Simon Paul Cordell -v- The Commissioner of Police of the Metropolis</w:t>
      </w:r>
    </w:p>
    <w:p>
      <w:pPr>
        <w:pStyle w:val="BodyText"/>
        <w:spacing w:line="273" w:lineRule="exact" w:before="1"/>
      </w:pPr>
      <w:r>
        <w:rPr>
          <w:b/>
        </w:rPr>
        <w:t>From: </w:t>
      </w:r>
      <w:r>
        <w:rPr/>
        <w:t>Lorraine Cordell (</w:t>
      </w:r>
      <w:hyperlink r:id="rId34">
        <w:r>
          <w:rPr>
            <w:color w:val="0000FF"/>
            <w:u w:val="single" w:color="0000FF"/>
          </w:rPr>
          <w:t>lorraine32@blueyonder.co.uk</w:t>
        </w:r>
      </w:hyperlink>
      <w:r>
        <w:rPr/>
        <w:t>)</w:t>
      </w:r>
    </w:p>
    <w:p>
      <w:pPr>
        <w:pStyle w:val="BodyText"/>
        <w:spacing w:line="273" w:lineRule="exact"/>
      </w:pPr>
      <w:r>
        <w:rPr>
          <w:b/>
        </w:rPr>
        <w:t>To: </w:t>
      </w:r>
      <w:r>
        <w:rPr>
          <w:color w:val="0000FF"/>
          <w:u w:val="single" w:color="0000FF"/>
        </w:rPr>
        <w:t>re_wired@ymail.com</w:t>
      </w:r>
      <w:r>
        <w:rPr/>
        <w:t>;</w:t>
      </w:r>
    </w:p>
    <w:p>
      <w:pPr>
        <w:pStyle w:val="BodyText"/>
        <w:spacing w:before="2"/>
        <w:ind w:right="6643"/>
      </w:pPr>
      <w:r>
        <w:rPr>
          <w:b/>
        </w:rPr>
        <w:t>Date: </w:t>
      </w:r>
      <w:r>
        <w:rPr/>
        <w:t>Wednesday, 24 May </w:t>
      </w:r>
      <w:r>
        <w:rPr>
          <w:b/>
        </w:rPr>
        <w:t>2017</w:t>
      </w:r>
      <w:r>
        <w:rPr/>
        <w:t>, 10:49 Simon please see attached</w:t>
      </w:r>
    </w:p>
    <w:p>
      <w:pPr>
        <w:pStyle w:val="Heading1"/>
        <w:spacing w:line="273" w:lineRule="exact" w:before="3"/>
      </w:pPr>
      <w:r>
        <w:rPr/>
        <w:t>-----Original Message-----</w:t>
      </w:r>
    </w:p>
    <w:p>
      <w:pPr>
        <w:pStyle w:val="BodyText"/>
        <w:spacing w:line="242" w:lineRule="auto"/>
        <w:ind w:right="6268"/>
      </w:pPr>
      <w:r>
        <w:rPr>
          <w:b/>
        </w:rPr>
        <w:t>From: </w:t>
      </w:r>
      <w:hyperlink r:id="rId92">
        <w:r>
          <w:rPr>
            <w:color w:val="0000FF"/>
            <w:u w:val="single" w:color="0000FF"/>
          </w:rPr>
          <w:t>Sally.Gilchrist@met.pnn.police.uk</w:t>
        </w:r>
      </w:hyperlink>
      <w:r>
        <w:rPr>
          <w:color w:val="0000FF"/>
        </w:rPr>
        <w:t> </w:t>
      </w:r>
      <w:r>
        <w:rPr/>
        <w:t>[mailto:</w:t>
      </w:r>
      <w:hyperlink r:id="rId92">
        <w:r>
          <w:rPr>
            <w:color w:val="0000FF"/>
            <w:u w:val="single" w:color="0000FF"/>
          </w:rPr>
          <w:t>Sally.Gilchrist@met.pnn.police.uk</w:t>
        </w:r>
      </w:hyperlink>
      <w:r>
        <w:rPr/>
        <w:t>] </w:t>
      </w:r>
      <w:r>
        <w:rPr>
          <w:b/>
        </w:rPr>
        <w:t>Sent: </w:t>
      </w:r>
      <w:r>
        <w:rPr/>
        <w:t>24 May </w:t>
      </w:r>
      <w:r>
        <w:rPr>
          <w:b/>
        </w:rPr>
        <w:t>2017 </w:t>
      </w:r>
      <w:r>
        <w:rPr/>
        <w:t>10:26</w:t>
      </w:r>
    </w:p>
    <w:p>
      <w:pPr>
        <w:pStyle w:val="BodyText"/>
        <w:spacing w:line="273" w:lineRule="exact"/>
      </w:pPr>
      <w:r>
        <w:rPr>
          <w:b/>
        </w:rPr>
        <w:t>To: </w:t>
      </w:r>
      <w:hyperlink r:id="rId34">
        <w:r>
          <w:rPr>
            <w:color w:val="0000FF"/>
            <w:u w:val="single" w:color="0000FF"/>
          </w:rPr>
          <w:t>lorraine32@blueyonder.co.uk</w:t>
        </w:r>
      </w:hyperlink>
    </w:p>
    <w:p>
      <w:pPr>
        <w:pStyle w:val="BodyText"/>
        <w:spacing w:line="235" w:lineRule="auto" w:before="3"/>
        <w:ind w:right="2409"/>
      </w:pPr>
      <w:r>
        <w:rPr>
          <w:b/>
        </w:rPr>
        <w:t>Subject: </w:t>
      </w:r>
      <w:r>
        <w:rPr/>
        <w:t>Mr Simon Paul Cordell -v- The Commissioner of Police of the Metropolis Dear Ms Cordell,</w:t>
      </w:r>
    </w:p>
    <w:p>
      <w:pPr>
        <w:pStyle w:val="BodyText"/>
        <w:spacing w:before="3"/>
        <w:ind w:right="1468"/>
      </w:pPr>
      <w:r>
        <w:rPr/>
        <w:t>I attach my client's acknowledgement of service, together with summary grounds. I confirm a hard copy has been sent to you in the post.</w:t>
      </w:r>
    </w:p>
    <w:p>
      <w:pPr>
        <w:pStyle w:val="BodyText"/>
        <w:spacing w:before="3"/>
      </w:pPr>
      <w:r>
        <w:rPr/>
        <w:t>Yours sincerely</w:t>
      </w:r>
    </w:p>
    <w:p>
      <w:pPr>
        <w:spacing w:after="0"/>
        <w:sectPr>
          <w:pgSz w:w="11910" w:h="16840"/>
          <w:pgMar w:top="1580" w:bottom="280" w:left="660" w:right="0"/>
        </w:sectPr>
      </w:pPr>
    </w:p>
    <w:p>
      <w:pPr>
        <w:pStyle w:val="BodyText"/>
        <w:spacing w:before="64"/>
      </w:pPr>
      <w:r>
        <w:rPr/>
        <w:t>Sally Gilchrist</w:t>
      </w:r>
    </w:p>
    <w:p>
      <w:pPr>
        <w:pStyle w:val="BodyText"/>
        <w:spacing w:line="237" w:lineRule="auto" w:before="4"/>
        <w:ind w:right="7630"/>
      </w:pPr>
      <w:r>
        <w:rPr/>
        <w:t>Chartered Legal Executive Directorate of Legal Services Metropolitan Police Service</w:t>
      </w:r>
    </w:p>
    <w:p>
      <w:pPr>
        <w:pStyle w:val="BodyText"/>
        <w:spacing w:before="3"/>
        <w:ind w:right="1502"/>
      </w:pPr>
      <w:r>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pPr>
        <w:pStyle w:val="BodyText"/>
        <w:ind w:right="1505"/>
      </w:pPr>
      <w:r>
        <w:rPr>
          <w:b/>
        </w:rPr>
        <w:t>NOTICE - </w:t>
      </w:r>
      <w:r>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w:t>
      </w:r>
    </w:p>
    <w:p>
      <w:pPr>
        <w:pStyle w:val="Heading1"/>
      </w:pPr>
      <w:r>
        <w:rPr>
          <w:u w:val="thick"/>
        </w:rPr>
        <w:t>3181,</w:t>
      </w:r>
    </w:p>
    <w:p>
      <w:pPr>
        <w:pStyle w:val="BodyText"/>
        <w:spacing w:before="1"/>
        <w:ind w:right="1691"/>
      </w:pPr>
      <w:r>
        <w:rPr/>
        <w:t>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pPr>
        <w:pStyle w:val="BodyText"/>
      </w:pPr>
      <w:r>
        <w:rPr/>
        <w:t>Find us at:</w:t>
      </w:r>
    </w:p>
    <w:p>
      <w:pPr>
        <w:spacing w:line="242" w:lineRule="auto" w:before="2"/>
        <w:ind w:left="781" w:right="7076" w:firstLine="0"/>
        <w:jc w:val="left"/>
        <w:rPr>
          <w:sz w:val="24"/>
        </w:rPr>
      </w:pPr>
      <w:r>
        <w:rPr>
          <w:b/>
          <w:sz w:val="24"/>
        </w:rPr>
        <w:t>Facebook: </w:t>
      </w:r>
      <w:r>
        <w:rPr>
          <w:sz w:val="24"/>
        </w:rPr>
        <w:t>Facebook/metpolice.uk </w:t>
      </w:r>
      <w:r>
        <w:rPr>
          <w:b/>
          <w:sz w:val="24"/>
        </w:rPr>
        <w:t>Twitter: </w:t>
      </w:r>
      <w:hyperlink r:id="rId93">
        <w:r>
          <w:rPr>
            <w:color w:val="0000FF"/>
            <w:sz w:val="24"/>
            <w:u w:val="single" w:color="0000FF"/>
          </w:rPr>
          <w:t>@metpolice.uk</w:t>
        </w:r>
      </w:hyperlink>
      <w:r>
        <w:rPr>
          <w:color w:val="0000FF"/>
          <w:sz w:val="24"/>
        </w:rPr>
        <w:t> </w:t>
      </w:r>
      <w:r>
        <w:rPr>
          <w:sz w:val="24"/>
        </w:rPr>
        <w:t>Attachments</w:t>
      </w:r>
    </w:p>
    <w:p>
      <w:pPr>
        <w:pStyle w:val="BodyText"/>
        <w:spacing w:line="265" w:lineRule="exact"/>
      </w:pPr>
      <w:r>
        <w:rPr/>
        <w:t>c100781_2405</w:t>
      </w:r>
      <w:r>
        <w:rPr>
          <w:b/>
        </w:rPr>
        <w:t>2017</w:t>
      </w:r>
      <w:r>
        <w:rPr/>
        <w:t>1324_001.pdf.pdf (917.21 KB)</w:t>
      </w:r>
    </w:p>
    <w:p>
      <w:pPr>
        <w:pStyle w:val="BodyText"/>
        <w:spacing w:before="3"/>
        <w:ind w:left="0"/>
      </w:pPr>
    </w:p>
    <w:p>
      <w:pPr>
        <w:pStyle w:val="Heading1"/>
      </w:pPr>
      <w:r>
        <w:rPr>
          <w:u w:val="thick"/>
        </w:rPr>
        <w:t>2</w:t>
      </w:r>
    </w:p>
    <w:p>
      <w:pPr>
        <w:spacing w:before="2"/>
        <w:ind w:left="781" w:right="0" w:firstLine="0"/>
        <w:jc w:val="left"/>
        <w:rPr>
          <w:b/>
          <w:sz w:val="24"/>
        </w:rPr>
      </w:pPr>
      <w:r>
        <w:rPr>
          <w:b/>
          <w:sz w:val="24"/>
          <w:u w:val="thick"/>
        </w:rPr>
        <w:t>The Enfield Gov / Email’s Issue: 04</w:t>
      </w:r>
    </w:p>
    <w:p>
      <w:pPr>
        <w:pStyle w:val="BodyText"/>
        <w:spacing w:line="273" w:lineRule="exact" w:before="1"/>
      </w:pPr>
      <w:r>
        <w:rPr/>
        <w:t>Mother knows</w:t>
      </w:r>
    </w:p>
    <w:p>
      <w:pPr>
        <w:pStyle w:val="Heading1"/>
        <w:spacing w:line="273" w:lineRule="exact"/>
        <w:rPr>
          <w:b w:val="0"/>
        </w:rPr>
      </w:pPr>
      <w:r>
        <w:rPr/>
        <w:t>/ Page Numbers: </w:t>
      </w:r>
      <w:r>
        <w:rPr>
          <w:b w:val="0"/>
        </w:rPr>
        <w:t>3182</w:t>
      </w:r>
    </w:p>
    <w:p>
      <w:pPr>
        <w:spacing w:before="2"/>
        <w:ind w:left="781" w:right="0" w:firstLine="0"/>
        <w:jc w:val="left"/>
        <w:rPr>
          <w:sz w:val="24"/>
        </w:rPr>
      </w:pPr>
      <w:r>
        <w:rPr>
          <w:b/>
          <w:sz w:val="24"/>
        </w:rPr>
        <w:t>Subject: </w:t>
      </w:r>
      <w:r>
        <w:rPr>
          <w:sz w:val="24"/>
        </w:rPr>
        <w:t>please see attached</w:t>
      </w:r>
    </w:p>
    <w:p>
      <w:pPr>
        <w:pStyle w:val="BodyText"/>
        <w:spacing w:before="2"/>
      </w:pPr>
      <w:r>
        <w:rPr>
          <w:b/>
        </w:rPr>
        <w:t>From: </w:t>
      </w:r>
      <w:r>
        <w:rPr/>
        <w:t>Lorraine Cordell (</w:t>
      </w:r>
      <w:hyperlink r:id="rId34">
        <w:r>
          <w:rPr>
            <w:color w:val="0000FF"/>
            <w:u w:val="single" w:color="0000FF"/>
          </w:rPr>
          <w:t>lorraine32@blueyonder.co.uk</w:t>
        </w:r>
      </w:hyperlink>
      <w:r>
        <w:rPr/>
        <w:t>)</w:t>
      </w:r>
    </w:p>
    <w:p>
      <w:pPr>
        <w:pStyle w:val="BodyText"/>
        <w:spacing w:line="273" w:lineRule="exact" w:before="1"/>
      </w:pPr>
      <w:r>
        <w:rPr>
          <w:b/>
        </w:rPr>
        <w:t>To: </w:t>
      </w:r>
      <w:r>
        <w:rPr>
          <w:color w:val="0000FF"/>
          <w:u w:val="single" w:color="0000FF"/>
        </w:rPr>
        <w:t>re_wired@ymail.com</w:t>
      </w:r>
      <w:r>
        <w:rPr/>
        <w:t>;</w:t>
      </w:r>
    </w:p>
    <w:p>
      <w:pPr>
        <w:pStyle w:val="BodyText"/>
        <w:spacing w:line="242" w:lineRule="auto"/>
        <w:ind w:right="6643"/>
      </w:pPr>
      <w:r>
        <w:rPr>
          <w:b/>
        </w:rPr>
        <w:t>Date: </w:t>
      </w:r>
      <w:r>
        <w:rPr/>
        <w:t>Wednesday, 24 May </w:t>
      </w:r>
      <w:r>
        <w:rPr>
          <w:b/>
        </w:rPr>
        <w:t>2017</w:t>
      </w:r>
      <w:r>
        <w:rPr/>
        <w:t>, 10:57 please see attached</w:t>
      </w:r>
    </w:p>
    <w:p>
      <w:pPr>
        <w:pStyle w:val="BodyText"/>
        <w:ind w:right="1464"/>
      </w:pPr>
      <w:r>
        <w:rPr/>
        <w:t>also, they have removed so much out of your record they are hiding it so we will find it hard to show police harassment. But look at the ELLESMERE STREET one. that’s in the ASBO i pulled it out of the file. so, by using it in the Asbo like that have is illegal as the police have the option to prove the case when they took you to court.</w:t>
      </w:r>
    </w:p>
    <w:p>
      <w:pPr>
        <w:pStyle w:val="BodyText"/>
        <w:spacing w:line="275" w:lineRule="exact"/>
      </w:pPr>
      <w:r>
        <w:rPr/>
        <w:t>Attachments</w:t>
      </w:r>
    </w:p>
    <w:p>
      <w:pPr>
        <w:pStyle w:val="BodyText"/>
        <w:ind w:right="4528"/>
      </w:pPr>
      <w:r>
        <w:rPr/>
        <w:t>PNC_9799378V CORDELL SIMON PAUL.pdf (384.10</w:t>
      </w:r>
      <w:r>
        <w:rPr>
          <w:spacing w:val="-20"/>
        </w:rPr>
        <w:t> </w:t>
      </w:r>
      <w:r>
        <w:rPr/>
        <w:t>KB) ELLESMERE STREET.txt (1.68</w:t>
      </w:r>
      <w:r>
        <w:rPr>
          <w:spacing w:val="2"/>
        </w:rPr>
        <w:t> </w:t>
      </w:r>
      <w:r>
        <w:rPr/>
        <w:t>KB)</w:t>
      </w:r>
    </w:p>
    <w:p>
      <w:pPr>
        <w:pStyle w:val="BodyText"/>
        <w:spacing w:before="6"/>
        <w:ind w:left="0"/>
        <w:rPr>
          <w:sz w:val="23"/>
        </w:rPr>
      </w:pPr>
    </w:p>
    <w:p>
      <w:pPr>
        <w:pStyle w:val="Heading1"/>
      </w:pPr>
      <w:r>
        <w:rPr>
          <w:u w:val="thick"/>
        </w:rPr>
        <w:t>3</w:t>
      </w:r>
    </w:p>
    <w:p>
      <w:pPr>
        <w:spacing w:before="2"/>
        <w:ind w:left="781" w:right="0" w:firstLine="0"/>
        <w:jc w:val="left"/>
        <w:rPr>
          <w:b/>
          <w:sz w:val="24"/>
        </w:rPr>
      </w:pPr>
      <w:r>
        <w:rPr>
          <w:b/>
          <w:sz w:val="24"/>
          <w:u w:val="thick"/>
        </w:rPr>
        <w:t>The Enfield Gov / Email’s </w:t>
      </w:r>
      <w:r>
        <w:rPr>
          <w:b/>
          <w:spacing w:val="-3"/>
          <w:sz w:val="24"/>
          <w:u w:val="thick"/>
        </w:rPr>
        <w:t>Issue: </w:t>
      </w:r>
      <w:r>
        <w:rPr>
          <w:b/>
          <w:spacing w:val="2"/>
          <w:sz w:val="24"/>
          <w:u w:val="thick"/>
        </w:rPr>
        <w:t> </w:t>
      </w:r>
      <w:r>
        <w:rPr>
          <w:b/>
          <w:sz w:val="24"/>
          <w:u w:val="thick"/>
        </w:rPr>
        <w:t>04</w:t>
      </w:r>
    </w:p>
    <w:p>
      <w:pPr>
        <w:pStyle w:val="BodyText"/>
        <w:spacing w:before="1"/>
      </w:pPr>
      <w:r>
        <w:rPr/>
        <w:t>Mother 1ST Asbo</w:t>
      </w:r>
    </w:p>
    <w:p>
      <w:pPr>
        <w:spacing w:before="2"/>
        <w:ind w:left="781" w:right="0" w:firstLine="0"/>
        <w:jc w:val="left"/>
        <w:rPr>
          <w:sz w:val="24"/>
        </w:rPr>
      </w:pPr>
      <w:r>
        <w:rPr>
          <w:b/>
          <w:sz w:val="24"/>
        </w:rPr>
        <w:t>/ Page Numbers: </w:t>
      </w:r>
      <w:r>
        <w:rPr>
          <w:sz w:val="24"/>
        </w:rPr>
        <w:t>3183,</w:t>
      </w:r>
    </w:p>
    <w:p>
      <w:pPr>
        <w:spacing w:after="0"/>
        <w:jc w:val="left"/>
        <w:rPr>
          <w:sz w:val="24"/>
        </w:rPr>
        <w:sectPr>
          <w:pgSz w:w="11910" w:h="16840"/>
          <w:pgMar w:top="1360" w:bottom="280" w:left="660" w:right="0"/>
        </w:sectPr>
      </w:pPr>
    </w:p>
    <w:p>
      <w:pPr>
        <w:spacing w:before="64"/>
        <w:ind w:left="781" w:right="0" w:firstLine="0"/>
        <w:jc w:val="left"/>
        <w:rPr>
          <w:sz w:val="24"/>
        </w:rPr>
      </w:pPr>
      <w:r>
        <w:rPr>
          <w:b/>
          <w:sz w:val="24"/>
        </w:rPr>
        <w:t>Subject: </w:t>
      </w:r>
      <w:r>
        <w:rPr>
          <w:sz w:val="24"/>
        </w:rPr>
        <w:t>pls read</w:t>
      </w:r>
    </w:p>
    <w:p>
      <w:pPr>
        <w:pStyle w:val="BodyText"/>
        <w:spacing w:line="273" w:lineRule="exact" w:before="2"/>
      </w:pPr>
      <w:r>
        <w:rPr>
          <w:b/>
        </w:rPr>
        <w:t>From: </w:t>
      </w:r>
      <w:r>
        <w:rPr/>
        <w:t>Lorraine Cordell (</w:t>
      </w:r>
      <w:hyperlink r:id="rId34">
        <w:r>
          <w:rPr>
            <w:color w:val="0000FF"/>
            <w:u w:val="single" w:color="0000FF"/>
          </w:rPr>
          <w:t>lorraine32@blueyonder.co.uk</w:t>
        </w:r>
      </w:hyperlink>
      <w:r>
        <w:rPr/>
        <w:t>)</w:t>
      </w:r>
    </w:p>
    <w:p>
      <w:pPr>
        <w:pStyle w:val="BodyText"/>
        <w:spacing w:line="273" w:lineRule="exact"/>
      </w:pPr>
      <w:r>
        <w:rPr>
          <w:b/>
        </w:rPr>
        <w:t>To: </w:t>
      </w:r>
      <w:r>
        <w:rPr>
          <w:color w:val="0000FF"/>
          <w:u w:val="single" w:color="0000FF"/>
        </w:rPr>
        <w:t>re_wired@ymail.com</w:t>
      </w:r>
      <w:r>
        <w:rPr/>
        <w:t>;</w:t>
      </w:r>
    </w:p>
    <w:p>
      <w:pPr>
        <w:spacing w:before="1"/>
        <w:ind w:left="781" w:right="6643" w:firstLine="0"/>
        <w:jc w:val="left"/>
        <w:rPr>
          <w:sz w:val="24"/>
        </w:rPr>
      </w:pPr>
      <w:r>
        <w:rPr>
          <w:b/>
          <w:sz w:val="24"/>
        </w:rPr>
        <w:t>Date: </w:t>
      </w:r>
      <w:r>
        <w:rPr>
          <w:sz w:val="24"/>
        </w:rPr>
        <w:t>Wednesday, 24 May </w:t>
      </w:r>
      <w:r>
        <w:rPr>
          <w:b/>
          <w:sz w:val="24"/>
        </w:rPr>
        <w:t>2017</w:t>
      </w:r>
      <w:r>
        <w:rPr>
          <w:sz w:val="24"/>
        </w:rPr>
        <w:t>, 13:54 Simon</w:t>
      </w:r>
    </w:p>
    <w:p>
      <w:pPr>
        <w:pStyle w:val="BodyText"/>
        <w:spacing w:before="4"/>
        <w:ind w:right="1486"/>
      </w:pPr>
      <w:r>
        <w:rPr/>
        <w:t>Look I am trying to address this but you won’t hear what I am saying. From the start of this case Josie dealt with it totally wrong I think you and I agree on that. But what has never been addressed in this whole case </w:t>
      </w:r>
      <w:r>
        <w:rPr>
          <w:spacing w:val="4"/>
        </w:rPr>
        <w:t>is </w:t>
      </w:r>
      <w:r>
        <w:rPr/>
        <w:t>all the police's statements they are what is hurting you we have addressed the cads but </w:t>
      </w:r>
      <w:r>
        <w:rPr>
          <w:spacing w:val="3"/>
        </w:rPr>
        <w:t>we </w:t>
      </w:r>
      <w:r>
        <w:rPr/>
        <w:t>have allowed the police to get away with what they've put in each of their statements this needs to be addressed we need to point and the lies within them as there has never been done well not in black-and-white each statement needs to be ripped apart. You seem to think is only about the lies in the cads but when the police offices standing up with the statement, he's written how can you question that if it's not in black-and- white in your file. There are multiple points that needs to be addressed, in a judicial review it's not a new trial it's where they have breached the law you are trying to admit things that is evidenced to the case when what you should be looking at is the law that has</w:t>
      </w:r>
      <w:r>
        <w:rPr>
          <w:spacing w:val="-18"/>
        </w:rPr>
        <w:t> </w:t>
      </w:r>
      <w:r>
        <w:rPr/>
        <w:t>been</w:t>
      </w:r>
    </w:p>
    <w:p>
      <w:pPr>
        <w:pStyle w:val="BodyText"/>
        <w:spacing w:before="2"/>
      </w:pPr>
      <w:r>
        <w:rPr/>
        <w:t>breached.</w:t>
      </w:r>
    </w:p>
    <w:p>
      <w:pPr>
        <w:pStyle w:val="BodyText"/>
        <w:spacing w:before="8"/>
        <w:ind w:left="0"/>
        <w:rPr>
          <w:sz w:val="23"/>
        </w:rPr>
      </w:pPr>
    </w:p>
    <w:p>
      <w:pPr>
        <w:pStyle w:val="Heading1"/>
      </w:pPr>
      <w:r>
        <w:rPr>
          <w:u w:val="thick"/>
        </w:rPr>
        <w:t>George Quinton</w:t>
      </w:r>
    </w:p>
    <w:p>
      <w:pPr>
        <w:pStyle w:val="BodyText"/>
        <w:spacing w:before="2"/>
      </w:pPr>
      <w:r>
        <w:rPr/>
        <w:t>got involved in assaulting me with his friends!</w:t>
      </w:r>
    </w:p>
    <w:p>
      <w:pPr>
        <w:pStyle w:val="BodyText"/>
        <w:ind w:left="0"/>
        <w:rPr>
          <w:sz w:val="26"/>
        </w:rPr>
      </w:pPr>
    </w:p>
    <w:p>
      <w:pPr>
        <w:pStyle w:val="BodyText"/>
        <w:spacing w:before="9"/>
        <w:ind w:left="0"/>
        <w:rPr>
          <w:sz w:val="21"/>
        </w:rPr>
      </w:pPr>
    </w:p>
    <w:p>
      <w:pPr>
        <w:pStyle w:val="Heading1"/>
      </w:pPr>
      <w:r>
        <w:rPr>
          <w:u w:val="thick"/>
        </w:rPr>
        <w:t>48.</w:t>
      </w:r>
    </w:p>
    <w:p>
      <w:pPr>
        <w:spacing w:before="1"/>
        <w:ind w:left="781" w:right="0" w:firstLine="0"/>
        <w:jc w:val="left"/>
        <w:rPr>
          <w:b/>
          <w:sz w:val="24"/>
        </w:rPr>
      </w:pPr>
      <w:r>
        <w:rPr>
          <w:b/>
          <w:sz w:val="24"/>
          <w:u w:val="thick"/>
        </w:rPr>
        <w:t>Additional Email Attachments &amp; Emails / Issue:</w:t>
      </w:r>
    </w:p>
    <w:p>
      <w:pPr>
        <w:pStyle w:val="BodyText"/>
        <w:spacing w:before="2"/>
      </w:pPr>
      <w:r>
        <w:rPr/>
        <w:t>48. 0. 2.</w:t>
      </w:r>
    </w:p>
    <w:p>
      <w:pPr>
        <w:pStyle w:val="BodyText"/>
        <w:spacing w:before="2"/>
        <w:ind w:right="7862"/>
      </w:pPr>
      <w:r>
        <w:rPr/>
        <w:t>Mother 24-05-2017 -10-49 24/05/2017</w:t>
      </w:r>
    </w:p>
    <w:p>
      <w:pPr>
        <w:spacing w:line="242" w:lineRule="auto" w:before="0"/>
        <w:ind w:left="781" w:right="6642" w:firstLine="0"/>
        <w:jc w:val="left"/>
        <w:rPr>
          <w:sz w:val="24"/>
        </w:rPr>
      </w:pPr>
      <w:r>
        <w:rPr>
          <w:sz w:val="24"/>
        </w:rPr>
        <w:t>/ </w:t>
      </w:r>
      <w:r>
        <w:rPr>
          <w:b/>
          <w:sz w:val="24"/>
        </w:rPr>
        <w:t>Page Numbers: </w:t>
      </w:r>
      <w:r>
        <w:rPr>
          <w:sz w:val="24"/>
        </w:rPr>
        <w:t>182,183,184,185,186 187,188,189,190,191,192</w:t>
      </w:r>
    </w:p>
    <w:p>
      <w:pPr>
        <w:pStyle w:val="BodyText"/>
        <w:spacing w:line="274" w:lineRule="exact"/>
      </w:pPr>
      <w:r>
        <w:rPr/>
        <w:t>193,194,195,196,197,198</w:t>
      </w:r>
    </w:p>
    <w:p>
      <w:pPr>
        <w:pStyle w:val="BodyText"/>
      </w:pPr>
      <w:r>
        <w:rPr/>
        <w:t>199,200</w:t>
      </w:r>
    </w:p>
    <w:p>
      <w:pPr>
        <w:pStyle w:val="BodyText"/>
        <w:spacing w:line="273" w:lineRule="exact"/>
      </w:pPr>
      <w:r>
        <w:rPr/>
        <w:t>--</w:t>
      </w:r>
    </w:p>
    <w:p>
      <w:pPr>
        <w:pStyle w:val="Heading1"/>
        <w:spacing w:line="273" w:lineRule="exact"/>
      </w:pPr>
      <w:r>
        <w:rPr/>
        <w:t>182,</w:t>
      </w:r>
    </w:p>
    <w:p>
      <w:pPr>
        <w:pStyle w:val="BodyText"/>
      </w:pPr>
      <w:r>
        <w:rPr>
          <w:b/>
        </w:rPr>
        <w:t>From: </w:t>
      </w:r>
      <w:r>
        <w:rPr/>
        <w:t>Lorraine Cordell &lt;</w:t>
      </w:r>
      <w:hyperlink r:id="rId9">
        <w:r>
          <w:rPr>
            <w:color w:val="0000FF"/>
            <w:u w:val="single" w:color="0000FF"/>
          </w:rPr>
          <w:t>lorraine32@blueyonder.co.uk</w:t>
        </w:r>
      </w:hyperlink>
      <w:r>
        <w:rPr/>
        <w:t>&gt;</w:t>
      </w:r>
    </w:p>
    <w:p>
      <w:pPr>
        <w:spacing w:before="2"/>
        <w:ind w:left="781" w:right="0" w:firstLine="0"/>
        <w:jc w:val="left"/>
        <w:rPr>
          <w:sz w:val="24"/>
        </w:rPr>
      </w:pPr>
      <w:r>
        <w:rPr>
          <w:b/>
          <w:sz w:val="24"/>
        </w:rPr>
        <w:t>Sent time: </w:t>
      </w:r>
      <w:r>
        <w:rPr>
          <w:sz w:val="24"/>
        </w:rPr>
        <w:t>24/05/2017 10:49:53 AM</w:t>
      </w:r>
    </w:p>
    <w:p>
      <w:pPr>
        <w:pStyle w:val="BodyText"/>
        <w:spacing w:line="273" w:lineRule="exact" w:before="2"/>
      </w:pPr>
      <w:r>
        <w:rPr>
          <w:b/>
        </w:rPr>
        <w:t>To: </w:t>
      </w:r>
      <w:hyperlink r:id="rId10">
        <w:r>
          <w:rPr>
            <w:color w:val="0000FF"/>
            <w:u w:val="single" w:color="0000FF"/>
          </w:rPr>
          <w:t>re_wired@ymail.com</w:t>
        </w:r>
      </w:hyperlink>
    </w:p>
    <w:p>
      <w:pPr>
        <w:pStyle w:val="BodyText"/>
        <w:spacing w:line="273" w:lineRule="exact"/>
      </w:pPr>
      <w:r>
        <w:rPr>
          <w:b/>
        </w:rPr>
        <w:t>Subject: </w:t>
      </w:r>
      <w:r>
        <w:rPr/>
        <w:t>FW: Mr Simon Paul Cordell -v- The Commissioner of Police of the Metropolis</w:t>
      </w:r>
    </w:p>
    <w:p>
      <w:pPr>
        <w:pStyle w:val="BodyText"/>
        <w:spacing w:line="242" w:lineRule="auto" w:before="1"/>
        <w:ind w:right="5376"/>
      </w:pPr>
      <w:r>
        <w:rPr>
          <w:b/>
        </w:rPr>
        <w:t>Attachments: </w:t>
      </w:r>
      <w:r>
        <w:rPr>
          <w:color w:val="0000FF"/>
          <w:u w:val="single" w:color="0000FF"/>
        </w:rPr>
        <w:t>c100781_240520171324_001.pdf.pdf</w:t>
      </w:r>
      <w:r>
        <w:rPr>
          <w:color w:val="0000FF"/>
        </w:rPr>
        <w:t> </w:t>
      </w:r>
      <w:r>
        <w:rPr/>
        <w:t>Simon please see attached</w:t>
      </w:r>
    </w:p>
    <w:p>
      <w:pPr>
        <w:pStyle w:val="BodyText"/>
        <w:spacing w:line="274" w:lineRule="exact"/>
      </w:pPr>
      <w:r>
        <w:rPr/>
        <w:t>Original Message</w:t>
      </w:r>
    </w:p>
    <w:p>
      <w:pPr>
        <w:pStyle w:val="BodyText"/>
        <w:spacing w:line="273" w:lineRule="exact" w:before="2"/>
      </w:pPr>
      <w:r>
        <w:rPr>
          <w:b/>
        </w:rPr>
        <w:t>From: </w:t>
      </w:r>
      <w:hyperlink r:id="rId94">
        <w:r>
          <w:rPr>
            <w:color w:val="0000FF"/>
            <w:u w:val="single" w:color="0000FF"/>
          </w:rPr>
          <w:t>Sally.Gilchrist@met.pnn.police.uk</w:t>
        </w:r>
        <w:r>
          <w:rPr>
            <w:color w:val="0000FF"/>
          </w:rPr>
          <w:t> </w:t>
        </w:r>
      </w:hyperlink>
      <w:r>
        <w:rPr/>
        <w:t>[mailto: </w:t>
      </w:r>
      <w:hyperlink r:id="rId94">
        <w:r>
          <w:rPr>
            <w:color w:val="0000FF"/>
          </w:rPr>
          <w:t>Sally.Gilchrist@met.pnn.police.uk</w:t>
        </w:r>
      </w:hyperlink>
      <w:r>
        <w:rPr/>
        <w:t>]</w:t>
      </w:r>
    </w:p>
    <w:p>
      <w:pPr>
        <w:spacing w:line="273" w:lineRule="exact" w:before="0"/>
        <w:ind w:left="781" w:right="0" w:firstLine="0"/>
        <w:jc w:val="left"/>
        <w:rPr>
          <w:sz w:val="24"/>
        </w:rPr>
      </w:pPr>
      <w:r>
        <w:rPr>
          <w:b/>
          <w:sz w:val="24"/>
        </w:rPr>
        <w:t>Sent: </w:t>
      </w:r>
      <w:r>
        <w:rPr>
          <w:sz w:val="24"/>
        </w:rPr>
        <w:t>24 May 2017 10:26</w:t>
      </w:r>
    </w:p>
    <w:p>
      <w:pPr>
        <w:pStyle w:val="BodyText"/>
        <w:spacing w:before="2"/>
      </w:pPr>
      <w:r>
        <w:rPr>
          <w:b/>
        </w:rPr>
        <w:t>To: </w:t>
      </w:r>
      <w:hyperlink r:id="rId9">
        <w:r>
          <w:rPr>
            <w:color w:val="0000FF"/>
            <w:u w:val="single" w:color="0000FF"/>
          </w:rPr>
          <w:t>lorraine32@blueyonder.co.uk</w:t>
        </w:r>
      </w:hyperlink>
    </w:p>
    <w:p>
      <w:pPr>
        <w:pStyle w:val="BodyText"/>
        <w:spacing w:before="1"/>
        <w:ind w:right="2409"/>
      </w:pPr>
      <w:r>
        <w:rPr>
          <w:b/>
        </w:rPr>
        <w:t>Subject: </w:t>
      </w:r>
      <w:r>
        <w:rPr/>
        <w:t>Mr Simon Paul Cordell -v- The Commissioner of Police of the Metropolis Dear Ms Cordell,</w:t>
      </w:r>
    </w:p>
    <w:p>
      <w:pPr>
        <w:pStyle w:val="BodyText"/>
        <w:spacing w:line="235" w:lineRule="auto" w:before="8"/>
        <w:ind w:right="2594"/>
      </w:pPr>
      <w:r>
        <w:rPr/>
        <w:t>I attach my client's acknowledgement of service, together with summary grounds. I confirm a hard copy has been sent to you in the post.</w:t>
      </w:r>
    </w:p>
    <w:p>
      <w:pPr>
        <w:pStyle w:val="BodyText"/>
        <w:spacing w:before="3"/>
        <w:ind w:right="1972"/>
      </w:pPr>
      <w:r>
        <w:rPr/>
        <w:t>Yours sincerely Sally Gilchrist Chartered Legal Executive Directorate of Legal Services Metropolitan Police Service</w:t>
      </w:r>
    </w:p>
    <w:p>
      <w:pPr>
        <w:spacing w:after="0"/>
        <w:sectPr>
          <w:pgSz w:w="11910" w:h="16840"/>
          <w:pgMar w:top="1360" w:bottom="280" w:left="660" w:right="0"/>
        </w:sectPr>
      </w:pPr>
    </w:p>
    <w:p>
      <w:pPr>
        <w:pStyle w:val="BodyText"/>
        <w:spacing w:line="237" w:lineRule="auto" w:before="66"/>
        <w:ind w:right="1502"/>
      </w:pPr>
      <w:r>
        <w:rPr/>
        <w:t>Total Policing is the Met's commitment to be on the streets and in your communities to catch offenders, prevent crime and support victims. We are here for London, working with you to make our capital safer.</w:t>
      </w:r>
    </w:p>
    <w:p>
      <w:pPr>
        <w:pStyle w:val="BodyText"/>
        <w:spacing w:before="3"/>
        <w:ind w:right="1505"/>
      </w:pPr>
      <w:r>
        <w:rPr/>
        <w:t>Consider our environment - please do not print this email unless absolutely necessary. </w:t>
      </w:r>
      <w:r>
        <w:rPr>
          <w:b/>
        </w:rPr>
        <w:t>NOTICE - </w:t>
      </w:r>
      <w:r>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w:t>
      </w:r>
    </w:p>
    <w:p>
      <w:pPr>
        <w:pStyle w:val="BodyText"/>
        <w:spacing w:before="5"/>
        <w:ind w:right="1478"/>
      </w:pPr>
      <w:r>
        <w:rPr/>
        <w:t>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w:t>
      </w:r>
    </w:p>
    <w:p>
      <w:pPr>
        <w:pStyle w:val="BodyText"/>
        <w:ind w:right="1424"/>
      </w:pPr>
      <w:r>
        <w:rPr/>
        <w:t>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pPr>
        <w:pStyle w:val="Heading1"/>
        <w:spacing w:line="275" w:lineRule="exact"/>
      </w:pPr>
      <w:r>
        <w:rPr/>
        <w:t>183,</w:t>
      </w:r>
    </w:p>
    <w:p>
      <w:pPr>
        <w:spacing w:after="0" w:line="275" w:lineRule="exact"/>
        <w:sectPr>
          <w:pgSz w:w="11910" w:h="16840"/>
          <w:pgMar w:top="1360" w:bottom="280" w:left="660" w:right="0"/>
        </w:sectPr>
      </w:pPr>
    </w:p>
    <w:p>
      <w:pPr>
        <w:pStyle w:val="BodyText"/>
        <w:ind w:left="780"/>
        <w:rPr>
          <w:sz w:val="20"/>
        </w:rPr>
      </w:pPr>
      <w:r>
        <w:rPr>
          <w:sz w:val="20"/>
        </w:rPr>
        <w:drawing>
          <wp:inline distT="0" distB="0" distL="0" distR="0">
            <wp:extent cx="5644030" cy="7978521"/>
            <wp:effectExtent l="0" t="0" r="0" b="0"/>
            <wp:docPr id="21" name="image11.jpeg"/>
            <wp:cNvGraphicFramePr>
              <a:graphicFrameLocks noChangeAspect="1"/>
            </wp:cNvGraphicFramePr>
            <a:graphic>
              <a:graphicData uri="http://schemas.openxmlformats.org/drawingml/2006/picture">
                <pic:pic>
                  <pic:nvPicPr>
                    <pic:cNvPr id="22" name="image11.jpeg"/>
                    <pic:cNvPicPr/>
                  </pic:nvPicPr>
                  <pic:blipFill>
                    <a:blip r:embed="rId95"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184,</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78521"/>
            <wp:effectExtent l="0" t="0" r="0" b="0"/>
            <wp:docPr id="23" name="image12.jpeg"/>
            <wp:cNvGraphicFramePr>
              <a:graphicFrameLocks noChangeAspect="1"/>
            </wp:cNvGraphicFramePr>
            <a:graphic>
              <a:graphicData uri="http://schemas.openxmlformats.org/drawingml/2006/picture">
                <pic:pic>
                  <pic:nvPicPr>
                    <pic:cNvPr id="24" name="image12.jpeg"/>
                    <pic:cNvPicPr/>
                  </pic:nvPicPr>
                  <pic:blipFill>
                    <a:blip r:embed="rId96"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185,</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78521"/>
            <wp:effectExtent l="0" t="0" r="0" b="0"/>
            <wp:docPr id="25" name="image13.jpeg"/>
            <wp:cNvGraphicFramePr>
              <a:graphicFrameLocks noChangeAspect="1"/>
            </wp:cNvGraphicFramePr>
            <a:graphic>
              <a:graphicData uri="http://schemas.openxmlformats.org/drawingml/2006/picture">
                <pic:pic>
                  <pic:nvPicPr>
                    <pic:cNvPr id="26" name="image13.jpeg"/>
                    <pic:cNvPicPr/>
                  </pic:nvPicPr>
                  <pic:blipFill>
                    <a:blip r:embed="rId97"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186,</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78521"/>
            <wp:effectExtent l="0" t="0" r="0" b="0"/>
            <wp:docPr id="27" name="image14.jpeg"/>
            <wp:cNvGraphicFramePr>
              <a:graphicFrameLocks noChangeAspect="1"/>
            </wp:cNvGraphicFramePr>
            <a:graphic>
              <a:graphicData uri="http://schemas.openxmlformats.org/drawingml/2006/picture">
                <pic:pic>
                  <pic:nvPicPr>
                    <pic:cNvPr id="28" name="image14.jpeg"/>
                    <pic:cNvPicPr/>
                  </pic:nvPicPr>
                  <pic:blipFill>
                    <a:blip r:embed="rId98"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187,</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78521"/>
            <wp:effectExtent l="0" t="0" r="0" b="0"/>
            <wp:docPr id="29" name="image15.jpeg"/>
            <wp:cNvGraphicFramePr>
              <a:graphicFrameLocks noChangeAspect="1"/>
            </wp:cNvGraphicFramePr>
            <a:graphic>
              <a:graphicData uri="http://schemas.openxmlformats.org/drawingml/2006/picture">
                <pic:pic>
                  <pic:nvPicPr>
                    <pic:cNvPr id="30" name="image15.jpeg"/>
                    <pic:cNvPicPr/>
                  </pic:nvPicPr>
                  <pic:blipFill>
                    <a:blip r:embed="rId99"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188,</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78521"/>
            <wp:effectExtent l="0" t="0" r="0" b="0"/>
            <wp:docPr id="31" name="image16.jpeg"/>
            <wp:cNvGraphicFramePr>
              <a:graphicFrameLocks noChangeAspect="1"/>
            </wp:cNvGraphicFramePr>
            <a:graphic>
              <a:graphicData uri="http://schemas.openxmlformats.org/drawingml/2006/picture">
                <pic:pic>
                  <pic:nvPicPr>
                    <pic:cNvPr id="32" name="image16.jpeg"/>
                    <pic:cNvPicPr/>
                  </pic:nvPicPr>
                  <pic:blipFill>
                    <a:blip r:embed="rId100"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189,</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78521"/>
            <wp:effectExtent l="0" t="0" r="0" b="0"/>
            <wp:docPr id="33" name="image17.jpeg"/>
            <wp:cNvGraphicFramePr>
              <a:graphicFrameLocks noChangeAspect="1"/>
            </wp:cNvGraphicFramePr>
            <a:graphic>
              <a:graphicData uri="http://schemas.openxmlformats.org/drawingml/2006/picture">
                <pic:pic>
                  <pic:nvPicPr>
                    <pic:cNvPr id="34" name="image17.jpeg"/>
                    <pic:cNvPicPr/>
                  </pic:nvPicPr>
                  <pic:blipFill>
                    <a:blip r:embed="rId101"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190,</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78521"/>
            <wp:effectExtent l="0" t="0" r="0" b="0"/>
            <wp:docPr id="35" name="image18.jpeg"/>
            <wp:cNvGraphicFramePr>
              <a:graphicFrameLocks noChangeAspect="1"/>
            </wp:cNvGraphicFramePr>
            <a:graphic>
              <a:graphicData uri="http://schemas.openxmlformats.org/drawingml/2006/picture">
                <pic:pic>
                  <pic:nvPicPr>
                    <pic:cNvPr id="36" name="image18.jpeg"/>
                    <pic:cNvPicPr/>
                  </pic:nvPicPr>
                  <pic:blipFill>
                    <a:blip r:embed="rId102"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191,</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78521"/>
            <wp:effectExtent l="0" t="0" r="0" b="0"/>
            <wp:docPr id="37" name="image19.jpeg"/>
            <wp:cNvGraphicFramePr>
              <a:graphicFrameLocks noChangeAspect="1"/>
            </wp:cNvGraphicFramePr>
            <a:graphic>
              <a:graphicData uri="http://schemas.openxmlformats.org/drawingml/2006/picture">
                <pic:pic>
                  <pic:nvPicPr>
                    <pic:cNvPr id="38" name="image19.jpeg"/>
                    <pic:cNvPicPr/>
                  </pic:nvPicPr>
                  <pic:blipFill>
                    <a:blip r:embed="rId103"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192,</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78521"/>
            <wp:effectExtent l="0" t="0" r="0" b="0"/>
            <wp:docPr id="39" name="image20.jpeg"/>
            <wp:cNvGraphicFramePr>
              <a:graphicFrameLocks noChangeAspect="1"/>
            </wp:cNvGraphicFramePr>
            <a:graphic>
              <a:graphicData uri="http://schemas.openxmlformats.org/drawingml/2006/picture">
                <pic:pic>
                  <pic:nvPicPr>
                    <pic:cNvPr id="40" name="image20.jpeg"/>
                    <pic:cNvPicPr/>
                  </pic:nvPicPr>
                  <pic:blipFill>
                    <a:blip r:embed="rId104"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193,</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78521"/>
            <wp:effectExtent l="0" t="0" r="0" b="0"/>
            <wp:docPr id="41" name="image21.jpeg"/>
            <wp:cNvGraphicFramePr>
              <a:graphicFrameLocks noChangeAspect="1"/>
            </wp:cNvGraphicFramePr>
            <a:graphic>
              <a:graphicData uri="http://schemas.openxmlformats.org/drawingml/2006/picture">
                <pic:pic>
                  <pic:nvPicPr>
                    <pic:cNvPr id="42" name="image21.jpeg"/>
                    <pic:cNvPicPr/>
                  </pic:nvPicPr>
                  <pic:blipFill>
                    <a:blip r:embed="rId105"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194,</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33467"/>
            <wp:effectExtent l="0" t="0" r="0" b="0"/>
            <wp:docPr id="43" name="image22.jpeg"/>
            <wp:cNvGraphicFramePr>
              <a:graphicFrameLocks noChangeAspect="1"/>
            </wp:cNvGraphicFramePr>
            <a:graphic>
              <a:graphicData uri="http://schemas.openxmlformats.org/drawingml/2006/picture">
                <pic:pic>
                  <pic:nvPicPr>
                    <pic:cNvPr id="44" name="image22.jpeg"/>
                    <pic:cNvPicPr/>
                  </pic:nvPicPr>
                  <pic:blipFill>
                    <a:blip r:embed="rId106" cstate="print"/>
                    <a:stretch>
                      <a:fillRect/>
                    </a:stretch>
                  </pic:blipFill>
                  <pic:spPr>
                    <a:xfrm>
                      <a:off x="0" y="0"/>
                      <a:ext cx="5644030" cy="7933467"/>
                    </a:xfrm>
                    <a:prstGeom prst="rect">
                      <a:avLst/>
                    </a:prstGeom>
                  </pic:spPr>
                </pic:pic>
              </a:graphicData>
            </a:graphic>
          </wp:inline>
        </w:drawing>
      </w:r>
      <w:r>
        <w:rPr>
          <w:sz w:val="20"/>
        </w:rPr>
      </w:r>
    </w:p>
    <w:p>
      <w:pPr>
        <w:pStyle w:val="BodyText"/>
        <w:spacing w:before="11"/>
        <w:ind w:left="0"/>
        <w:rPr>
          <w:b/>
          <w:sz w:val="10"/>
        </w:rPr>
      </w:pPr>
    </w:p>
    <w:p>
      <w:pPr>
        <w:spacing w:before="90"/>
        <w:ind w:left="781" w:right="0" w:firstLine="0"/>
        <w:jc w:val="left"/>
        <w:rPr>
          <w:b/>
          <w:sz w:val="24"/>
        </w:rPr>
      </w:pPr>
      <w:r>
        <w:rPr>
          <w:b/>
          <w:sz w:val="24"/>
        </w:rPr>
        <w:t>195,</w:t>
      </w:r>
    </w:p>
    <w:p>
      <w:pPr>
        <w:spacing w:after="0"/>
        <w:jc w:val="left"/>
        <w:rPr>
          <w:sz w:val="24"/>
        </w:rPr>
        <w:sectPr>
          <w:pgSz w:w="11910" w:h="16840"/>
          <w:pgMar w:top="1500" w:bottom="280" w:left="660" w:right="0"/>
        </w:sectPr>
      </w:pPr>
    </w:p>
    <w:p>
      <w:pPr>
        <w:pStyle w:val="BodyText"/>
        <w:ind w:left="780"/>
        <w:rPr>
          <w:sz w:val="20"/>
        </w:rPr>
      </w:pPr>
      <w:r>
        <w:rPr>
          <w:sz w:val="20"/>
        </w:rPr>
        <w:drawing>
          <wp:inline distT="0" distB="0" distL="0" distR="0">
            <wp:extent cx="5644030" cy="7978521"/>
            <wp:effectExtent l="0" t="0" r="0" b="0"/>
            <wp:docPr id="45" name="image23.jpeg"/>
            <wp:cNvGraphicFramePr>
              <a:graphicFrameLocks noChangeAspect="1"/>
            </wp:cNvGraphicFramePr>
            <a:graphic>
              <a:graphicData uri="http://schemas.openxmlformats.org/drawingml/2006/picture">
                <pic:pic>
                  <pic:nvPicPr>
                    <pic:cNvPr id="46" name="image23.jpeg"/>
                    <pic:cNvPicPr/>
                  </pic:nvPicPr>
                  <pic:blipFill>
                    <a:blip r:embed="rId107"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196,</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78521"/>
            <wp:effectExtent l="0" t="0" r="0" b="0"/>
            <wp:docPr id="47" name="image24.jpeg"/>
            <wp:cNvGraphicFramePr>
              <a:graphicFrameLocks noChangeAspect="1"/>
            </wp:cNvGraphicFramePr>
            <a:graphic>
              <a:graphicData uri="http://schemas.openxmlformats.org/drawingml/2006/picture">
                <pic:pic>
                  <pic:nvPicPr>
                    <pic:cNvPr id="48" name="image24.jpeg"/>
                    <pic:cNvPicPr/>
                  </pic:nvPicPr>
                  <pic:blipFill>
                    <a:blip r:embed="rId108"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197,</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78521"/>
            <wp:effectExtent l="0" t="0" r="0" b="0"/>
            <wp:docPr id="49" name="image25.jpeg"/>
            <wp:cNvGraphicFramePr>
              <a:graphicFrameLocks noChangeAspect="1"/>
            </wp:cNvGraphicFramePr>
            <a:graphic>
              <a:graphicData uri="http://schemas.openxmlformats.org/drawingml/2006/picture">
                <pic:pic>
                  <pic:nvPicPr>
                    <pic:cNvPr id="50" name="image25.jpeg"/>
                    <pic:cNvPicPr/>
                  </pic:nvPicPr>
                  <pic:blipFill>
                    <a:blip r:embed="rId109" cstate="print"/>
                    <a:stretch>
                      <a:fillRect/>
                    </a:stretch>
                  </pic:blipFill>
                  <pic:spPr>
                    <a:xfrm>
                      <a:off x="0" y="0"/>
                      <a:ext cx="5644030" cy="7978521"/>
                    </a:xfrm>
                    <a:prstGeom prst="rect">
                      <a:avLst/>
                    </a:prstGeom>
                  </pic:spPr>
                </pic:pic>
              </a:graphicData>
            </a:graphic>
          </wp:inline>
        </w:drawing>
      </w:r>
      <w:r>
        <w:rPr>
          <w:sz w:val="20"/>
        </w:rPr>
      </w:r>
    </w:p>
    <w:p>
      <w:pPr>
        <w:pStyle w:val="BodyText"/>
        <w:spacing w:before="8"/>
        <w:ind w:left="0"/>
        <w:rPr>
          <w:b/>
          <w:sz w:val="11"/>
        </w:rPr>
      </w:pPr>
    </w:p>
    <w:p>
      <w:pPr>
        <w:spacing w:before="90"/>
        <w:ind w:left="781" w:right="0" w:firstLine="0"/>
        <w:jc w:val="left"/>
        <w:rPr>
          <w:b/>
          <w:sz w:val="24"/>
        </w:rPr>
      </w:pPr>
      <w:r>
        <w:rPr>
          <w:b/>
          <w:sz w:val="24"/>
        </w:rPr>
        <w:t>198,</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44030" cy="7941659"/>
            <wp:effectExtent l="0" t="0" r="0" b="0"/>
            <wp:docPr id="51" name="image26.jpeg"/>
            <wp:cNvGraphicFramePr>
              <a:graphicFrameLocks noChangeAspect="1"/>
            </wp:cNvGraphicFramePr>
            <a:graphic>
              <a:graphicData uri="http://schemas.openxmlformats.org/drawingml/2006/picture">
                <pic:pic>
                  <pic:nvPicPr>
                    <pic:cNvPr id="52" name="image26.jpeg"/>
                    <pic:cNvPicPr/>
                  </pic:nvPicPr>
                  <pic:blipFill>
                    <a:blip r:embed="rId110" cstate="print"/>
                    <a:stretch>
                      <a:fillRect/>
                    </a:stretch>
                  </pic:blipFill>
                  <pic:spPr>
                    <a:xfrm>
                      <a:off x="0" y="0"/>
                      <a:ext cx="5644030" cy="7941659"/>
                    </a:xfrm>
                    <a:prstGeom prst="rect">
                      <a:avLst/>
                    </a:prstGeom>
                  </pic:spPr>
                </pic:pic>
              </a:graphicData>
            </a:graphic>
          </wp:inline>
        </w:drawing>
      </w:r>
      <w:r>
        <w:rPr>
          <w:sz w:val="20"/>
        </w:rPr>
      </w:r>
    </w:p>
    <w:p>
      <w:pPr>
        <w:pStyle w:val="BodyText"/>
        <w:spacing w:before="5"/>
        <w:ind w:left="0"/>
        <w:rPr>
          <w:b/>
          <w:sz w:val="11"/>
        </w:rPr>
      </w:pPr>
    </w:p>
    <w:p>
      <w:pPr>
        <w:spacing w:before="90"/>
        <w:ind w:left="781" w:right="0" w:firstLine="0"/>
        <w:jc w:val="left"/>
        <w:rPr>
          <w:b/>
          <w:sz w:val="24"/>
        </w:rPr>
      </w:pPr>
      <w:r>
        <w:rPr>
          <w:b/>
          <w:sz w:val="24"/>
        </w:rPr>
        <w:t>199,</w:t>
      </w:r>
    </w:p>
    <w:p>
      <w:pPr>
        <w:spacing w:after="0"/>
        <w:jc w:val="left"/>
        <w:rPr>
          <w:sz w:val="24"/>
        </w:rPr>
        <w:sectPr>
          <w:pgSz w:w="11910" w:h="16840"/>
          <w:pgMar w:top="1480" w:bottom="280" w:left="660" w:right="0"/>
        </w:sectPr>
      </w:pPr>
    </w:p>
    <w:p>
      <w:pPr>
        <w:pStyle w:val="BodyText"/>
        <w:ind w:left="780"/>
        <w:rPr>
          <w:sz w:val="20"/>
        </w:rPr>
      </w:pPr>
      <w:r>
        <w:rPr>
          <w:sz w:val="20"/>
        </w:rPr>
        <w:drawing>
          <wp:inline distT="0" distB="0" distL="0" distR="0">
            <wp:extent cx="5644030" cy="7941659"/>
            <wp:effectExtent l="0" t="0" r="0" b="0"/>
            <wp:docPr id="53" name="image27.jpeg"/>
            <wp:cNvGraphicFramePr>
              <a:graphicFrameLocks noChangeAspect="1"/>
            </wp:cNvGraphicFramePr>
            <a:graphic>
              <a:graphicData uri="http://schemas.openxmlformats.org/drawingml/2006/picture">
                <pic:pic>
                  <pic:nvPicPr>
                    <pic:cNvPr id="54" name="image27.jpeg"/>
                    <pic:cNvPicPr/>
                  </pic:nvPicPr>
                  <pic:blipFill>
                    <a:blip r:embed="rId111" cstate="print"/>
                    <a:stretch>
                      <a:fillRect/>
                    </a:stretch>
                  </pic:blipFill>
                  <pic:spPr>
                    <a:xfrm>
                      <a:off x="0" y="0"/>
                      <a:ext cx="5644030" cy="7941659"/>
                    </a:xfrm>
                    <a:prstGeom prst="rect">
                      <a:avLst/>
                    </a:prstGeom>
                  </pic:spPr>
                </pic:pic>
              </a:graphicData>
            </a:graphic>
          </wp:inline>
        </w:drawing>
      </w:r>
      <w:r>
        <w:rPr>
          <w:sz w:val="20"/>
        </w:rPr>
      </w:r>
    </w:p>
    <w:p>
      <w:pPr>
        <w:pStyle w:val="BodyText"/>
        <w:spacing w:before="5"/>
        <w:ind w:left="0"/>
        <w:rPr>
          <w:b/>
          <w:sz w:val="11"/>
        </w:rPr>
      </w:pPr>
    </w:p>
    <w:p>
      <w:pPr>
        <w:spacing w:before="90"/>
        <w:ind w:left="781" w:right="0" w:firstLine="0"/>
        <w:jc w:val="left"/>
        <w:rPr>
          <w:b/>
          <w:sz w:val="24"/>
        </w:rPr>
      </w:pPr>
      <w:r>
        <w:rPr>
          <w:b/>
          <w:sz w:val="24"/>
        </w:rPr>
        <w:t>200,</w:t>
      </w:r>
    </w:p>
    <w:p>
      <w:pPr>
        <w:spacing w:after="0"/>
        <w:jc w:val="left"/>
        <w:rPr>
          <w:sz w:val="24"/>
        </w:rPr>
        <w:sectPr>
          <w:pgSz w:w="11910" w:h="16840"/>
          <w:pgMar w:top="1480" w:bottom="280" w:left="660" w:right="0"/>
        </w:sectPr>
      </w:pPr>
    </w:p>
    <w:p>
      <w:pPr>
        <w:pStyle w:val="BodyText"/>
        <w:ind w:left="780"/>
        <w:rPr>
          <w:sz w:val="20"/>
        </w:rPr>
      </w:pPr>
      <w:r>
        <w:rPr>
          <w:sz w:val="20"/>
        </w:rPr>
        <w:drawing>
          <wp:inline distT="0" distB="0" distL="0" distR="0">
            <wp:extent cx="5644030" cy="7941659"/>
            <wp:effectExtent l="0" t="0" r="0" b="0"/>
            <wp:docPr id="55" name="image28.jpeg"/>
            <wp:cNvGraphicFramePr>
              <a:graphicFrameLocks noChangeAspect="1"/>
            </wp:cNvGraphicFramePr>
            <a:graphic>
              <a:graphicData uri="http://schemas.openxmlformats.org/drawingml/2006/picture">
                <pic:pic>
                  <pic:nvPicPr>
                    <pic:cNvPr id="56" name="image28.jpeg"/>
                    <pic:cNvPicPr/>
                  </pic:nvPicPr>
                  <pic:blipFill>
                    <a:blip r:embed="rId112" cstate="print"/>
                    <a:stretch>
                      <a:fillRect/>
                    </a:stretch>
                  </pic:blipFill>
                  <pic:spPr>
                    <a:xfrm>
                      <a:off x="0" y="0"/>
                      <a:ext cx="5644030" cy="7941659"/>
                    </a:xfrm>
                    <a:prstGeom prst="rect">
                      <a:avLst/>
                    </a:prstGeom>
                  </pic:spPr>
                </pic:pic>
              </a:graphicData>
            </a:graphic>
          </wp:inline>
        </w:drawing>
      </w:r>
      <w:r>
        <w:rPr>
          <w:sz w:val="20"/>
        </w:rPr>
      </w:r>
    </w:p>
    <w:p>
      <w:pPr>
        <w:pStyle w:val="BodyText"/>
        <w:spacing w:before="5"/>
        <w:ind w:left="0"/>
        <w:rPr>
          <w:b/>
          <w:sz w:val="11"/>
        </w:rPr>
      </w:pPr>
    </w:p>
    <w:p>
      <w:pPr>
        <w:spacing w:line="717" w:lineRule="auto" w:before="90"/>
        <w:ind w:left="781" w:right="8889" w:firstLine="0"/>
        <w:jc w:val="left"/>
        <w:rPr>
          <w:b/>
          <w:sz w:val="24"/>
        </w:rPr>
      </w:pPr>
      <w:r>
        <w:rPr>
          <w:b/>
          <w:sz w:val="24"/>
        </w:rPr>
        <w:t>End of picture! </w:t>
      </w:r>
      <w:r>
        <w:rPr>
          <w:b/>
          <w:sz w:val="24"/>
          <w:u w:val="thick"/>
        </w:rPr>
        <w:t>49.</w:t>
      </w:r>
    </w:p>
    <w:p>
      <w:pPr>
        <w:spacing w:after="0" w:line="717" w:lineRule="auto"/>
        <w:jc w:val="left"/>
        <w:rPr>
          <w:sz w:val="24"/>
        </w:rPr>
        <w:sectPr>
          <w:pgSz w:w="11910" w:h="16840"/>
          <w:pgMar w:top="1480" w:bottom="280" w:left="660" w:right="0"/>
        </w:sectPr>
      </w:pPr>
    </w:p>
    <w:p>
      <w:pPr>
        <w:spacing w:before="64"/>
        <w:ind w:left="781" w:right="0" w:firstLine="0"/>
        <w:jc w:val="left"/>
        <w:rPr>
          <w:b/>
          <w:sz w:val="24"/>
        </w:rPr>
      </w:pPr>
      <w:r>
        <w:rPr>
          <w:b/>
          <w:sz w:val="24"/>
          <w:u w:val="thick"/>
        </w:rPr>
        <w:t>Additional Email Attachments &amp; Emails / Issue:</w:t>
      </w:r>
    </w:p>
    <w:p>
      <w:pPr>
        <w:pStyle w:val="BodyText"/>
        <w:spacing w:line="273" w:lineRule="exact" w:before="2"/>
      </w:pPr>
      <w:r>
        <w:rPr/>
        <w:t>49. 1. 2.</w:t>
      </w:r>
    </w:p>
    <w:p>
      <w:pPr>
        <w:pStyle w:val="BodyText"/>
        <w:spacing w:line="242" w:lineRule="auto"/>
        <w:ind w:right="4970"/>
      </w:pPr>
      <w:r>
        <w:rPr/>
        <w:t>Too Smooth Canon Busentre -1-4107 24-05-2017 11-03 24/05/2017</w:t>
      </w:r>
    </w:p>
    <w:p>
      <w:pPr>
        <w:spacing w:line="274" w:lineRule="exact" w:before="0"/>
        <w:ind w:left="781" w:right="0" w:firstLine="0"/>
        <w:jc w:val="left"/>
        <w:rPr>
          <w:sz w:val="24"/>
        </w:rPr>
      </w:pPr>
      <w:r>
        <w:rPr>
          <w:sz w:val="24"/>
        </w:rPr>
        <w:t>/ </w:t>
      </w:r>
      <w:r>
        <w:rPr>
          <w:b/>
          <w:sz w:val="24"/>
        </w:rPr>
        <w:t>Page Numbers: </w:t>
      </w:r>
      <w:r>
        <w:rPr>
          <w:sz w:val="24"/>
        </w:rPr>
        <w:t>201,202</w:t>
      </w:r>
    </w:p>
    <w:p>
      <w:pPr>
        <w:pStyle w:val="BodyText"/>
      </w:pPr>
      <w:r>
        <w:rPr/>
        <w:t>--</w:t>
      </w:r>
    </w:p>
    <w:p>
      <w:pPr>
        <w:pStyle w:val="Heading1"/>
        <w:spacing w:line="273" w:lineRule="exact"/>
      </w:pPr>
      <w:r>
        <w:rPr/>
        <w:t>201,</w:t>
      </w:r>
    </w:p>
    <w:p>
      <w:pPr>
        <w:pStyle w:val="BodyText"/>
        <w:spacing w:line="273" w:lineRule="exact"/>
      </w:pPr>
      <w:r>
        <w:rPr>
          <w:b/>
        </w:rPr>
        <w:t>From: </w:t>
      </w:r>
      <w:r>
        <w:rPr/>
        <w:t>Stacey Elliott &lt;</w:t>
      </w:r>
      <w:hyperlink r:id="rId113">
        <w:r>
          <w:rPr>
            <w:color w:val="0000FF"/>
            <w:u w:val="single" w:color="0000FF"/>
          </w:rPr>
          <w:t>stacey.elliott@cuk.canon.co.uk</w:t>
        </w:r>
      </w:hyperlink>
      <w:r>
        <w:rPr/>
        <w:t>&gt;</w:t>
      </w:r>
    </w:p>
    <w:p>
      <w:pPr>
        <w:spacing w:before="2"/>
        <w:ind w:left="781" w:right="0" w:firstLine="0"/>
        <w:jc w:val="left"/>
        <w:rPr>
          <w:sz w:val="24"/>
        </w:rPr>
      </w:pPr>
      <w:r>
        <w:rPr>
          <w:b/>
          <w:sz w:val="24"/>
        </w:rPr>
        <w:t>Sent time: </w:t>
      </w:r>
      <w:r>
        <w:rPr>
          <w:sz w:val="24"/>
        </w:rPr>
        <w:t>24/05/2017 11:02:50 AM</w:t>
      </w:r>
    </w:p>
    <w:p>
      <w:pPr>
        <w:pStyle w:val="BodyText"/>
        <w:spacing w:before="2"/>
      </w:pPr>
      <w:r>
        <w:rPr>
          <w:b/>
        </w:rPr>
        <w:t>To: </w:t>
      </w:r>
      <w:hyperlink r:id="rId10">
        <w:r>
          <w:rPr>
            <w:color w:val="0000FF"/>
            <w:u w:val="single" w:color="0000FF"/>
          </w:rPr>
          <w:t>re_wired@ymail.com</w:t>
        </w:r>
      </w:hyperlink>
    </w:p>
    <w:p>
      <w:pPr>
        <w:pStyle w:val="BodyText"/>
        <w:spacing w:before="1"/>
        <w:ind w:right="5709"/>
      </w:pPr>
      <w:r>
        <w:rPr>
          <w:b/>
        </w:rPr>
        <w:t>Subject: </w:t>
      </w:r>
      <w:r>
        <w:rPr/>
        <w:t>Fwd.: Finishing Samples for your quote Stacey Elliott</w:t>
      </w:r>
    </w:p>
    <w:p>
      <w:pPr>
        <w:pStyle w:val="BodyText"/>
        <w:spacing w:line="272" w:lineRule="exact"/>
      </w:pPr>
      <w:r>
        <w:rPr/>
        <w:t>Account Manager</w:t>
      </w:r>
    </w:p>
    <w:p>
      <w:pPr>
        <w:pStyle w:val="BodyText"/>
        <w:spacing w:before="2"/>
        <w:ind w:right="1431"/>
      </w:pPr>
      <w:r>
        <w:rPr/>
        <w:t>BIG Direct Channel - Canon Business Centre Tel: 01737 229100 1468321349875_canon.png Canon (UK) Ltd.</w:t>
      </w:r>
    </w:p>
    <w:p>
      <w:pPr>
        <w:pStyle w:val="BodyText"/>
        <w:spacing w:before="3"/>
      </w:pPr>
      <w:r>
        <w:rPr/>
        <w:t>5th Floor, 130 Wood Street, London, EC2V 6DL, United Kingdom </w:t>
      </w:r>
      <w:hyperlink r:id="rId114">
        <w:r>
          <w:rPr>
            <w:color w:val="0000FF"/>
            <w:u w:val="single" w:color="0000FF"/>
          </w:rPr>
          <w:t>www.canon.co.uk</w:t>
        </w:r>
      </w:hyperlink>
    </w:p>
    <w:p>
      <w:pPr>
        <w:pStyle w:val="BodyText"/>
        <w:spacing w:line="273" w:lineRule="exact" w:before="2"/>
      </w:pPr>
      <w:r>
        <w:rPr/>
        <w:t>Canon (UK) Ltd is registered in England &amp; Wales under no. 1264300 1468321396945_come</w:t>
      </w:r>
    </w:p>
    <w:p>
      <w:pPr>
        <w:spacing w:line="273" w:lineRule="exact" w:before="0"/>
        <w:ind w:left="781" w:right="0" w:firstLine="0"/>
        <w:jc w:val="left"/>
        <w:rPr>
          <w:sz w:val="24"/>
        </w:rPr>
      </w:pPr>
      <w:r>
        <w:rPr>
          <w:b/>
          <w:sz w:val="24"/>
        </w:rPr>
        <w:t>From: </w:t>
      </w:r>
      <w:r>
        <w:rPr>
          <w:sz w:val="24"/>
        </w:rPr>
        <w:t>Stacey Elliott</w:t>
      </w:r>
    </w:p>
    <w:p>
      <w:pPr>
        <w:spacing w:before="1"/>
        <w:ind w:left="781" w:right="0" w:firstLine="0"/>
        <w:jc w:val="left"/>
        <w:rPr>
          <w:sz w:val="24"/>
        </w:rPr>
      </w:pPr>
      <w:r>
        <w:rPr>
          <w:b/>
          <w:sz w:val="24"/>
        </w:rPr>
        <w:t>Sent: </w:t>
      </w:r>
      <w:r>
        <w:rPr>
          <w:sz w:val="24"/>
        </w:rPr>
        <w:t>24 May 2017 10:59</w:t>
      </w:r>
    </w:p>
    <w:p>
      <w:pPr>
        <w:pStyle w:val="BodyText"/>
        <w:spacing w:before="2"/>
      </w:pPr>
      <w:r>
        <w:rPr>
          <w:b/>
        </w:rPr>
        <w:t>To: </w:t>
      </w:r>
      <w:hyperlink r:id="rId115">
        <w:r>
          <w:rPr>
            <w:color w:val="0000FF"/>
          </w:rPr>
          <w:t>re_wired@ymamail.com</w:t>
        </w:r>
      </w:hyperlink>
    </w:p>
    <w:p>
      <w:pPr>
        <w:pStyle w:val="BodyText"/>
        <w:spacing w:line="242" w:lineRule="auto" w:before="1"/>
        <w:ind w:right="6322"/>
      </w:pPr>
      <w:r>
        <w:rPr>
          <w:b/>
        </w:rPr>
        <w:t>Subject: </w:t>
      </w:r>
      <w:r>
        <w:rPr/>
        <w:t>Finishing Samples for your quote Good Morning Simon,</w:t>
      </w:r>
    </w:p>
    <w:p>
      <w:pPr>
        <w:pStyle w:val="BodyText"/>
        <w:spacing w:line="242" w:lineRule="auto"/>
        <w:ind w:right="1502"/>
      </w:pPr>
      <w:r>
        <w:rPr/>
        <w:t>Thank you for taking the time to speak to me today, I want to make sure I get this right for you so if you can just fill out the missing three fields in the below form marked with a *and attach any examples of what you would like to print, We will then get some samples of the finishing options available so that we can quote on the right thing for you.</w:t>
      </w:r>
    </w:p>
    <w:p>
      <w:pPr>
        <w:pStyle w:val="ListParagraph"/>
        <w:numPr>
          <w:ilvl w:val="0"/>
          <w:numId w:val="65"/>
        </w:numPr>
        <w:tabs>
          <w:tab w:pos="1501" w:val="left" w:leader="none"/>
          <w:tab w:pos="1502" w:val="left" w:leader="none"/>
        </w:tabs>
        <w:spacing w:line="240" w:lineRule="auto" w:before="0" w:after="0"/>
        <w:ind w:left="781" w:right="6818" w:firstLine="0"/>
        <w:jc w:val="left"/>
        <w:rPr>
          <w:b/>
          <w:sz w:val="24"/>
        </w:rPr>
      </w:pPr>
      <w:r>
        <w:rPr>
          <w:sz w:val="24"/>
        </w:rPr>
        <w:t>Print Sample Request </w:t>
      </w:r>
      <w:r>
        <w:rPr>
          <w:b/>
          <w:sz w:val="24"/>
        </w:rPr>
        <w:t>Requested by </w:t>
      </w:r>
      <w:r>
        <w:rPr>
          <w:sz w:val="24"/>
        </w:rPr>
        <w:t>Stacey  Elliott Delivery Name (FAO) Simon Cordell </w:t>
      </w:r>
      <w:r>
        <w:rPr>
          <w:b/>
          <w:sz w:val="24"/>
        </w:rPr>
        <w:t>Company Name: </w:t>
      </w:r>
      <w:r>
        <w:rPr>
          <w:sz w:val="24"/>
        </w:rPr>
        <w:t>Jesus House </w:t>
      </w:r>
      <w:r>
        <w:rPr>
          <w:b/>
          <w:sz w:val="24"/>
        </w:rPr>
        <w:t>Delivery</w:t>
      </w:r>
      <w:r>
        <w:rPr>
          <w:b/>
          <w:spacing w:val="-1"/>
          <w:sz w:val="24"/>
        </w:rPr>
        <w:t> </w:t>
      </w:r>
      <w:r>
        <w:rPr>
          <w:b/>
          <w:sz w:val="24"/>
        </w:rPr>
        <w:t>Address</w:t>
      </w:r>
    </w:p>
    <w:p>
      <w:pPr>
        <w:pStyle w:val="BodyText"/>
        <w:spacing w:line="273" w:lineRule="exact"/>
      </w:pPr>
      <w:r>
        <w:rPr/>
        <w:t>112, BRENT TERRACE LONDON, NW2 1LT</w:t>
      </w:r>
    </w:p>
    <w:p>
      <w:pPr>
        <w:pStyle w:val="BodyText"/>
        <w:spacing w:line="273" w:lineRule="exact"/>
      </w:pPr>
      <w:r>
        <w:rPr/>
        <w:t>SFDC Opportunity Number OPP- 1018475</w:t>
      </w:r>
    </w:p>
    <w:p>
      <w:pPr>
        <w:pStyle w:val="ListParagraph"/>
        <w:numPr>
          <w:ilvl w:val="0"/>
          <w:numId w:val="65"/>
        </w:numPr>
        <w:tabs>
          <w:tab w:pos="1501" w:val="left" w:leader="none"/>
          <w:tab w:pos="1502" w:val="left" w:leader="none"/>
          <w:tab w:pos="2941" w:val="left" w:leader="none"/>
        </w:tabs>
        <w:spacing w:line="240" w:lineRule="auto" w:before="0" w:after="0"/>
        <w:ind w:left="781" w:right="7571" w:firstLine="0"/>
        <w:jc w:val="left"/>
        <w:rPr>
          <w:sz w:val="24"/>
        </w:rPr>
      </w:pPr>
      <w:r>
        <w:rPr>
          <w:sz w:val="24"/>
        </w:rPr>
        <w:t>Printing Requirements Hardware</w:t>
      </w:r>
      <w:r>
        <w:rPr>
          <w:spacing w:val="-5"/>
          <w:sz w:val="24"/>
        </w:rPr>
        <w:t> </w:t>
      </w:r>
      <w:r>
        <w:rPr>
          <w:sz w:val="24"/>
        </w:rPr>
        <w:t>Required</w:t>
        <w:tab/>
        <w:t>C5550 Print Driver Required Fiery Media Size A4 +</w:t>
      </w:r>
      <w:r>
        <w:rPr>
          <w:spacing w:val="-7"/>
          <w:sz w:val="24"/>
        </w:rPr>
        <w:t> </w:t>
      </w:r>
      <w:r>
        <w:rPr>
          <w:sz w:val="24"/>
        </w:rPr>
        <w:t>A3</w:t>
      </w:r>
    </w:p>
    <w:p>
      <w:pPr>
        <w:pStyle w:val="BodyText"/>
        <w:spacing w:line="242" w:lineRule="auto"/>
        <w:ind w:right="8149"/>
      </w:pPr>
      <w:r>
        <w:rPr/>
        <w:t>Media Weight * Finishing Requirements</w:t>
      </w:r>
    </w:p>
    <w:p>
      <w:pPr>
        <w:pStyle w:val="BodyText"/>
        <w:spacing w:line="274" w:lineRule="exact"/>
      </w:pPr>
      <w:r>
        <w:rPr/>
        <w:t>Generic or Personalised samples?</w:t>
      </w:r>
    </w:p>
    <w:p>
      <w:pPr>
        <w:pStyle w:val="BodyText"/>
        <w:spacing w:line="235" w:lineRule="auto"/>
        <w:ind w:right="5836"/>
      </w:pPr>
      <w:r>
        <w:rPr/>
        <w:t>Please send showing different print finishers for Further instructions?</w:t>
      </w:r>
    </w:p>
    <w:p>
      <w:pPr>
        <w:pStyle w:val="BodyText"/>
        <w:ind w:right="1818"/>
      </w:pPr>
      <w:r>
        <w:rPr/>
        <w:t>catalogue like prints - Thank you Please allow a five-day turnaround for all print samples. If applicable, please ensure that you have attached the files that you wish to be printed.</w:t>
      </w:r>
    </w:p>
    <w:p>
      <w:pPr>
        <w:pStyle w:val="BodyText"/>
        <w:ind w:right="5429"/>
      </w:pPr>
      <w:r>
        <w:rPr/>
        <w:t>If you have any questions, then please let me know. Regards,</w:t>
      </w:r>
    </w:p>
    <w:p>
      <w:pPr>
        <w:pStyle w:val="BodyText"/>
        <w:spacing w:line="242" w:lineRule="auto"/>
        <w:ind w:right="8711"/>
      </w:pPr>
      <w:r>
        <w:rPr/>
        <w:t>Stacey Elliott Account</w:t>
      </w:r>
      <w:r>
        <w:rPr>
          <w:spacing w:val="5"/>
        </w:rPr>
        <w:t> </w:t>
      </w:r>
      <w:r>
        <w:rPr>
          <w:spacing w:val="-5"/>
        </w:rPr>
        <w:t>Manager</w:t>
      </w:r>
    </w:p>
    <w:p>
      <w:pPr>
        <w:pStyle w:val="BodyText"/>
        <w:spacing w:line="242" w:lineRule="auto"/>
        <w:ind w:right="1464"/>
      </w:pPr>
      <w:r>
        <w:rPr/>
        <w:t>BIG Direct Channel - Canon Business Centre Tel: 01737 229100</w:t>
      </w:r>
      <w:r>
        <w:rPr>
          <w:spacing w:val="-23"/>
        </w:rPr>
        <w:t> </w:t>
      </w:r>
      <w:r>
        <w:rPr/>
        <w:t>1468321349875_canon.png Canon (UK)</w:t>
      </w:r>
      <w:r>
        <w:rPr>
          <w:spacing w:val="1"/>
        </w:rPr>
        <w:t> </w:t>
      </w:r>
      <w:r>
        <w:rPr/>
        <w:t>Ltd.</w:t>
      </w:r>
    </w:p>
    <w:p>
      <w:pPr>
        <w:spacing w:after="0" w:line="242" w:lineRule="auto"/>
        <w:sectPr>
          <w:pgSz w:w="11910" w:h="16840"/>
          <w:pgMar w:top="1360" w:bottom="280" w:left="660" w:right="0"/>
        </w:sectPr>
      </w:pPr>
    </w:p>
    <w:p>
      <w:pPr>
        <w:pStyle w:val="BodyText"/>
        <w:spacing w:before="64"/>
      </w:pPr>
      <w:r>
        <w:rPr/>
        <w:t>5th Floor, 130 Wood Street, London, EC2V 6DL, United Kingdom </w:t>
      </w:r>
      <w:hyperlink r:id="rId114">
        <w:r>
          <w:rPr>
            <w:color w:val="0000FF"/>
            <w:u w:val="single" w:color="0000FF"/>
          </w:rPr>
          <w:t>www.canon.co.uk</w:t>
        </w:r>
      </w:hyperlink>
    </w:p>
    <w:p>
      <w:pPr>
        <w:pStyle w:val="Heading1"/>
        <w:spacing w:line="273" w:lineRule="exact" w:before="2"/>
      </w:pPr>
      <w:r>
        <w:rPr/>
        <w:t>202,</w:t>
      </w:r>
    </w:p>
    <w:p>
      <w:pPr>
        <w:pStyle w:val="BodyText"/>
        <w:spacing w:line="273" w:lineRule="exact"/>
      </w:pPr>
      <w:r>
        <w:rPr/>
        <w:t>Canon (UK) Ltd is registered in England &amp; Wales under no. 1264300 1468321396945 come</w:t>
      </w:r>
    </w:p>
    <w:p>
      <w:pPr>
        <w:pStyle w:val="BodyText"/>
        <w:spacing w:before="3"/>
        <w:ind w:left="0"/>
      </w:pPr>
    </w:p>
    <w:p>
      <w:pPr>
        <w:pStyle w:val="Heading1"/>
      </w:pPr>
      <w:r>
        <w:rPr>
          <w:u w:val="thick"/>
        </w:rPr>
        <w:t>The banging Started!</w:t>
      </w:r>
    </w:p>
    <w:p>
      <w:pPr>
        <w:pStyle w:val="BodyText"/>
        <w:spacing w:before="2"/>
        <w:ind w:right="6369"/>
      </w:pPr>
      <w:r>
        <w:rPr/>
        <w:t>Flat – 113 – George Quinton (responsible) Stain Curtis (responsible)</w:t>
      </w:r>
    </w:p>
    <w:p>
      <w:pPr>
        <w:pStyle w:val="BodyText"/>
        <w:spacing w:line="272" w:lineRule="exact"/>
      </w:pPr>
      <w:r>
        <w:rPr/>
        <w:t>Mathilgen Family and friends (Responsible)</w:t>
      </w:r>
    </w:p>
    <w:p>
      <w:pPr>
        <w:pStyle w:val="BodyText"/>
        <w:spacing w:before="1"/>
      </w:pPr>
      <w:r>
        <w:rPr/>
        <w:t>Time: All-Day and All-Night whenever they knew that I was indoors!</w:t>
      </w:r>
    </w:p>
    <w:p>
      <w:pPr>
        <w:pStyle w:val="BodyText"/>
        <w:spacing w:before="2"/>
        <w:ind w:right="1811"/>
      </w:pPr>
      <w:r>
        <w:rPr/>
        <w:t>They inhibited me from living a normal family life by victimising me with wicked acts of torture!</w:t>
      </w:r>
    </w:p>
    <w:p>
      <w:pPr>
        <w:pStyle w:val="BodyText"/>
        <w:spacing w:line="235" w:lineRule="auto" w:before="8"/>
        <w:ind w:right="1811"/>
      </w:pPr>
      <w:r>
        <w:rPr/>
        <w:t>The original tenants of 117 and 111 Continue to victimize me also now with the new tent George of 113 by!</w:t>
      </w:r>
    </w:p>
    <w:p>
      <w:pPr>
        <w:pStyle w:val="BodyText"/>
        <w:spacing w:before="2"/>
        <w:ind w:right="1502"/>
      </w:pPr>
      <w:r>
        <w:rPr/>
        <w:t>Waking me up in the Morning banging above my head then Jumping up and down on the floor above where ever they can tell that I am present below all day long while slamming the water taps on and of shaking all the water pipes in the building!</w:t>
      </w:r>
    </w:p>
    <w:p>
      <w:pPr>
        <w:pStyle w:val="BodyText"/>
        <w:spacing w:line="235" w:lineRule="auto" w:before="9"/>
        <w:ind w:right="3636"/>
      </w:pPr>
      <w:r>
        <w:rPr/>
        <w:t>117 - 113 and 111 Slamming the main, communal ingress door closed! 117 - Slamming their own living room, door closed!</w:t>
      </w:r>
    </w:p>
    <w:p>
      <w:pPr>
        <w:pStyle w:val="BodyText"/>
        <w:spacing w:before="3"/>
      </w:pPr>
      <w:r>
        <w:rPr/>
        <w:t>117 - Slamming their own bedroom, door closed!</w:t>
      </w:r>
    </w:p>
    <w:p>
      <w:pPr>
        <w:pStyle w:val="BodyText"/>
        <w:spacing w:before="1"/>
        <w:ind w:right="1424"/>
      </w:pPr>
      <w:r>
        <w:rPr/>
        <w:t>While victimizing me with intent of utilizing the same reiterated items of the building fixtures to have tortures effects on me within my rented habitation is inequitable living</w:t>
      </w:r>
    </w:p>
    <w:p>
      <w:pPr>
        <w:pStyle w:val="BodyText"/>
        <w:spacing w:line="273" w:lineRule="exact" w:before="4"/>
      </w:pPr>
      <w:r>
        <w:rPr/>
        <w:t>circumstances!</w:t>
      </w:r>
    </w:p>
    <w:p>
      <w:pPr>
        <w:pStyle w:val="BodyText"/>
        <w:spacing w:line="242" w:lineRule="auto"/>
        <w:ind w:right="1464"/>
      </w:pPr>
      <w:r>
        <w:rPr/>
        <w:t>Stain keep banging on the kitchen wall for weeks at a time with intent of victimising me on a full circadian assault!</w:t>
      </w:r>
    </w:p>
    <w:p>
      <w:pPr>
        <w:pStyle w:val="BodyText"/>
        <w:spacing w:before="8"/>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1"/>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color w:val="EC7C30"/>
          <w:sz w:val="24"/>
          <w:u w:val="thick" w:color="EC7C30"/>
        </w:rPr>
        <w:t>3</w:t>
      </w:r>
    </w:p>
    <w:p>
      <w:pPr>
        <w:pStyle w:val="BodyText"/>
        <w:spacing w:before="9"/>
        <w:ind w:left="0"/>
        <w:rPr>
          <w:b/>
          <w:sz w:val="15"/>
        </w:rPr>
      </w:pPr>
    </w:p>
    <w:p>
      <w:pPr>
        <w:spacing w:before="90"/>
        <w:ind w:left="781" w:right="0" w:firstLine="0"/>
        <w:jc w:val="left"/>
        <w:rPr>
          <w:b/>
          <w:sz w:val="24"/>
        </w:rPr>
      </w:pPr>
      <w:r>
        <w:rPr>
          <w:b/>
          <w:color w:val="EC7C30"/>
          <w:sz w:val="24"/>
          <w:u w:val="thick" w:color="EC7C30"/>
        </w:rPr>
        <w:t>Summary!</w:t>
      </w:r>
    </w:p>
    <w:p>
      <w:pPr>
        <w:pStyle w:val="BodyText"/>
        <w:spacing w:before="6"/>
        <w:ind w:left="0"/>
        <w:rPr>
          <w:b/>
          <w:sz w:val="16"/>
        </w:rPr>
      </w:pPr>
    </w:p>
    <w:p>
      <w:pPr>
        <w:spacing w:before="90"/>
        <w:ind w:left="781" w:right="0" w:firstLine="0"/>
        <w:jc w:val="left"/>
        <w:rPr>
          <w:b/>
          <w:sz w:val="24"/>
        </w:rPr>
      </w:pPr>
      <w:r>
        <w:rPr>
          <w:b/>
          <w:sz w:val="24"/>
          <w:u w:val="thick"/>
        </w:rPr>
        <w:t>Disrepair!</w:t>
      </w:r>
    </w:p>
    <w:p>
      <w:pPr>
        <w:pStyle w:val="BodyText"/>
        <w:spacing w:line="237" w:lineRule="auto" w:before="3"/>
        <w:ind w:right="1771"/>
      </w:pPr>
      <w:r>
        <w:rPr/>
        <w:t>Nothing I send to the complaints departments gets addressed fairly and in a timely manner causing me the lack of enjoyment out of my home at no fault of my own and causes my personal property to get damaged as well as my heath to go downhill!</w:t>
      </w:r>
    </w:p>
    <w:p>
      <w:pPr>
        <w:pStyle w:val="BodyText"/>
        <w:spacing w:before="5"/>
        <w:ind w:left="0"/>
      </w:pPr>
    </w:p>
    <w:p>
      <w:pPr>
        <w:pStyle w:val="Heading1"/>
        <w:spacing w:before="1"/>
        <w:jc w:val="both"/>
      </w:pPr>
      <w:r>
        <w:rPr>
          <w:u w:val="thick"/>
        </w:rPr>
        <w:t>Time Spent Building.</w:t>
      </w:r>
    </w:p>
    <w:p>
      <w:pPr>
        <w:pStyle w:val="BodyText"/>
        <w:spacing w:line="237" w:lineRule="auto" w:before="3"/>
        <w:ind w:right="1530"/>
        <w:jc w:val="both"/>
      </w:pPr>
      <w:r>
        <w:rPr/>
        <w:t>In the back ground of everything going I continued working on creating a new and up to date Event Management System for my Company and I continued to Study and finish at the Time Start: 00:00 and Time End: 00:00!</w:t>
      </w:r>
    </w:p>
    <w:p>
      <w:pPr>
        <w:pStyle w:val="BodyText"/>
        <w:spacing w:before="4"/>
        <w:ind w:right="1486"/>
        <w:jc w:val="both"/>
      </w:pPr>
      <w:r>
        <w:rPr/>
        <w:t>My mother also continues to work on building my company website for me with others at the Time Start: 00:00 and Time End: 00:00!</w:t>
      </w:r>
    </w:p>
    <w:p>
      <w:pPr>
        <w:pStyle w:val="BodyText"/>
        <w:spacing w:before="9"/>
        <w:ind w:left="0"/>
        <w:rPr>
          <w:sz w:val="23"/>
        </w:rPr>
      </w:pPr>
    </w:p>
    <w:p>
      <w:pPr>
        <w:pStyle w:val="Heading1"/>
      </w:pPr>
      <w:r>
        <w:rPr>
          <w:u w:val="thick"/>
        </w:rPr>
        <w:t>Working at Home doing Court Case Defense Work!</w:t>
      </w:r>
    </w:p>
    <w:p>
      <w:pPr>
        <w:pStyle w:val="BodyText"/>
        <w:spacing w:before="2"/>
        <w:ind w:right="1771"/>
      </w:pPr>
      <w:r>
        <w:rPr/>
        <w:t>I spent time and recourses costing expenditure with my no there also building my defence case, against the allegations getting put against me at the Time Start: 00:00 and Time End: 00:00!</w:t>
      </w:r>
    </w:p>
    <w:p>
      <w:pPr>
        <w:spacing w:after="0"/>
        <w:sectPr>
          <w:pgSz w:w="11910" w:h="16840"/>
          <w:pgMar w:top="1360" w:bottom="280" w:left="660" w:right="0"/>
        </w:sectPr>
      </w:pPr>
    </w:p>
    <w:p>
      <w:pPr>
        <w:pStyle w:val="Heading1"/>
        <w:spacing w:before="122"/>
        <w:ind w:left="387" w:right="1045"/>
        <w:jc w:val="center"/>
      </w:pPr>
      <w:r>
        <w:rPr>
          <w:u w:val="thick"/>
        </w:rPr>
        <w:t>25/05/2017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1"/>
        <w:ind w:left="387" w:right="1053"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2"/>
        <w:ind w:left="3955" w:right="4608" w:firstLine="0"/>
        <w:jc w:val="center"/>
        <w:rPr>
          <w:b/>
          <w:sz w:val="24"/>
        </w:rPr>
      </w:pPr>
      <w:r>
        <w:rPr>
          <w:b/>
          <w:sz w:val="24"/>
        </w:rPr>
        <w:t>The Banging Continued: - 25/05/2017</w:t>
      </w:r>
    </w:p>
    <w:p>
      <w:pPr>
        <w:pStyle w:val="BodyText"/>
        <w:spacing w:before="1"/>
        <w:ind w:left="0"/>
        <w:rPr>
          <w:b/>
          <w:sz w:val="15"/>
        </w:rPr>
      </w:pPr>
    </w:p>
    <w:p>
      <w:pPr>
        <w:pStyle w:val="BodyText"/>
        <w:tabs>
          <w:tab w:pos="1140" w:val="left" w:leader="none"/>
        </w:tabs>
        <w:spacing w:line="293" w:lineRule="exact" w:before="100"/>
      </w:pPr>
      <w:r>
        <w:rPr>
          <w:rFonts w:ascii="Symbol" w:hAnsi="Symbol"/>
        </w:rPr>
        <w:t></w:t>
      </w:r>
      <w:r>
        <w:rPr/>
        <w:tab/>
        <w:t>Disrepair!</w:t>
      </w:r>
    </w:p>
    <w:p>
      <w:pPr>
        <w:pStyle w:val="BodyText"/>
        <w:tabs>
          <w:tab w:pos="1140" w:val="left" w:leader="none"/>
        </w:tabs>
        <w:spacing w:line="293" w:lineRule="exact"/>
      </w:pPr>
      <w:r>
        <w:rPr>
          <w:rFonts w:ascii="Symbol" w:hAnsi="Symbol"/>
        </w:rPr>
        <w:t></w:t>
      </w:r>
      <w:r>
        <w:rPr/>
        <w:tab/>
        <w:t>The Asbo Order got granted in Error with Full Conditions against me and</w:t>
      </w:r>
      <w:r>
        <w:rPr>
          <w:spacing w:val="-13"/>
        </w:rPr>
        <w:t> </w:t>
      </w:r>
      <w:r>
        <w:rPr/>
        <w:t>Fraudulently!</w:t>
      </w:r>
    </w:p>
    <w:p>
      <w:pPr>
        <w:pStyle w:val="BodyText"/>
        <w:tabs>
          <w:tab w:pos="1140" w:val="left" w:leader="none"/>
        </w:tabs>
        <w:spacing w:line="294" w:lineRule="exact"/>
      </w:pPr>
      <w:r>
        <w:rPr>
          <w:rFonts w:ascii="Symbol" w:hAnsi="Symbol"/>
        </w:rPr>
        <w:t></w:t>
      </w:r>
      <w:r>
        <w:rPr/>
        <w:tab/>
        <w:t>The banging Continued at</w:t>
      </w:r>
      <w:r>
        <w:rPr>
          <w:spacing w:val="-3"/>
        </w:rPr>
        <w:t> </w:t>
      </w:r>
      <w:r>
        <w:rPr/>
        <w:t>me!</w:t>
      </w:r>
    </w:p>
    <w:p>
      <w:pPr>
        <w:pStyle w:val="BodyText"/>
        <w:spacing w:before="2"/>
        <w:ind w:left="0"/>
      </w:pPr>
    </w:p>
    <w:p>
      <w:pPr>
        <w:pStyle w:val="Heading1"/>
        <w:spacing w:line="276" w:lineRule="exact"/>
        <w:ind w:left="1141"/>
      </w:pPr>
      <w:r>
        <w:rPr>
          <w:u w:val="thick"/>
        </w:rPr>
        <w:t>1</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George</w:t>
      </w:r>
      <w:r>
        <w:rPr>
          <w:b/>
          <w:spacing w:val="-2"/>
          <w:sz w:val="24"/>
          <w:u w:val="thick"/>
        </w:rPr>
        <w:t> </w:t>
      </w:r>
      <w:r>
        <w:rPr>
          <w:b/>
          <w:sz w:val="24"/>
          <w:u w:val="thick"/>
        </w:rPr>
        <w:t>Quinton</w:t>
      </w:r>
    </w:p>
    <w:p>
      <w:pPr>
        <w:pStyle w:val="BodyText"/>
        <w:spacing w:before="2"/>
        <w:ind w:left="1141"/>
      </w:pPr>
      <w:r>
        <w:rPr/>
        <w:t>got involved in assaulting me with his friends!</w:t>
      </w:r>
    </w:p>
    <w:p>
      <w:pPr>
        <w:pStyle w:val="BodyText"/>
        <w:spacing w:before="4"/>
        <w:ind w:left="0"/>
        <w:rPr>
          <w:sz w:val="23"/>
        </w:rPr>
      </w:pPr>
    </w:p>
    <w:p>
      <w:pPr>
        <w:pStyle w:val="Heading1"/>
        <w:tabs>
          <w:tab w:pos="1140" w:val="left" w:leader="none"/>
        </w:tabs>
      </w:pPr>
      <w:r>
        <w:rPr>
          <w:rFonts w:ascii="Symbol" w:hAnsi="Symbol"/>
          <w:b w:val="0"/>
        </w:rPr>
        <w:t></w:t>
      </w:r>
      <w:r>
        <w:rPr>
          <w:b w:val="0"/>
        </w:rPr>
        <w:tab/>
      </w:r>
      <w:r>
        <w:rPr>
          <w:u w:val="thick"/>
        </w:rPr>
        <w:t>Working at</w:t>
      </w:r>
      <w:r>
        <w:rPr>
          <w:spacing w:val="2"/>
          <w:u w:val="thick"/>
        </w:rPr>
        <w:t> </w:t>
      </w:r>
      <w:r>
        <w:rPr>
          <w:u w:val="thick"/>
        </w:rPr>
        <w:t>home!</w:t>
      </w:r>
    </w:p>
    <w:p>
      <w:pPr>
        <w:pStyle w:val="BodyText"/>
        <w:spacing w:before="5"/>
        <w:ind w:left="0"/>
        <w:rPr>
          <w:b/>
          <w:sz w:val="16"/>
        </w:rPr>
      </w:pPr>
    </w:p>
    <w:p>
      <w:pPr>
        <w:spacing w:line="276" w:lineRule="exact" w:before="90"/>
        <w:ind w:left="1141" w:right="0" w:firstLine="0"/>
        <w:jc w:val="left"/>
        <w:rPr>
          <w:b/>
          <w:sz w:val="24"/>
        </w:rPr>
      </w:pPr>
      <w:r>
        <w:rPr>
          <w:b/>
          <w:sz w:val="24"/>
          <w:u w:val="thick"/>
        </w:rPr>
        <w:t>2</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1 x</w:t>
      </w:r>
      <w:r>
        <w:rPr>
          <w:b/>
          <w:spacing w:val="-1"/>
          <w:sz w:val="24"/>
          <w:u w:val="thick"/>
        </w:rPr>
        <w:t> </w:t>
      </w:r>
      <w:r>
        <w:rPr>
          <w:b/>
          <w:sz w:val="24"/>
          <w:u w:val="thick"/>
        </w:rPr>
        <w:t>Email</w:t>
      </w:r>
    </w:p>
    <w:p>
      <w:pPr>
        <w:pStyle w:val="BodyText"/>
        <w:spacing w:before="1"/>
        <w:ind w:left="1141"/>
      </w:pPr>
      <w:r>
        <w:rPr/>
        <w:t>IN THE CROWN COURT AT WOOD GREEN doc!</w:t>
      </w:r>
    </w:p>
    <w:p>
      <w:pPr>
        <w:pStyle w:val="BodyText"/>
        <w:spacing w:before="3"/>
        <w:ind w:left="0"/>
      </w:pPr>
    </w:p>
    <w:p>
      <w:pPr>
        <w:pStyle w:val="Heading1"/>
        <w:spacing w:line="276" w:lineRule="exact" w:before="1"/>
      </w:pPr>
      <w:r>
        <w:rPr>
          <w:u w:val="thick"/>
        </w:rPr>
        <w:t>50.</w:t>
      </w:r>
    </w:p>
    <w:p>
      <w:pPr>
        <w:pStyle w:val="ListParagraph"/>
        <w:numPr>
          <w:ilvl w:val="0"/>
          <w:numId w:val="2"/>
        </w:numPr>
        <w:tabs>
          <w:tab w:pos="1140" w:val="left" w:leader="none"/>
          <w:tab w:pos="1141" w:val="left" w:leader="none"/>
        </w:tabs>
        <w:spacing w:line="290" w:lineRule="exact" w:before="0" w:after="0"/>
        <w:ind w:left="1141" w:right="0" w:hanging="360"/>
        <w:jc w:val="left"/>
        <w:rPr>
          <w:b/>
          <w:sz w:val="24"/>
        </w:rPr>
      </w:pPr>
      <w:r>
        <w:rPr>
          <w:b/>
          <w:sz w:val="24"/>
          <w:u w:val="thick"/>
        </w:rPr>
        <w:t>Additional Email Attachments &amp; Emails /</w:t>
      </w:r>
      <w:r>
        <w:rPr>
          <w:b/>
          <w:spacing w:val="-7"/>
          <w:sz w:val="24"/>
          <w:u w:val="thick"/>
        </w:rPr>
        <w:t> </w:t>
      </w:r>
      <w:r>
        <w:rPr>
          <w:b/>
          <w:spacing w:val="-3"/>
          <w:sz w:val="24"/>
          <w:u w:val="thick"/>
        </w:rPr>
        <w:t>Issue:</w:t>
      </w:r>
    </w:p>
    <w:p>
      <w:pPr>
        <w:pStyle w:val="BodyText"/>
        <w:spacing w:line="273" w:lineRule="exact"/>
        <w:ind w:left="1141"/>
      </w:pPr>
      <w:r>
        <w:rPr/>
        <w:t>50. 1. 2.</w:t>
      </w:r>
    </w:p>
    <w:p>
      <w:pPr>
        <w:pStyle w:val="BodyText"/>
        <w:spacing w:line="242" w:lineRule="auto" w:before="1"/>
        <w:ind w:left="1141" w:right="3717"/>
      </w:pPr>
      <w:r>
        <w:rPr/>
        <w:t>Too Smooth Canon Busentre -1-4114 25-05-2017 12-27 </w:t>
      </w:r>
      <w:r>
        <w:rPr>
          <w:shd w:fill="00FF00" w:color="auto" w:val="clear"/>
        </w:rPr>
        <w:t>25/05/2017</w:t>
      </w:r>
    </w:p>
    <w:p>
      <w:pPr>
        <w:spacing w:line="274" w:lineRule="exact" w:before="0"/>
        <w:ind w:left="1141" w:right="0" w:firstLine="0"/>
        <w:jc w:val="left"/>
        <w:rPr>
          <w:sz w:val="24"/>
        </w:rPr>
      </w:pPr>
      <w:r>
        <w:rPr>
          <w:sz w:val="24"/>
        </w:rPr>
        <w:t>/ </w:t>
      </w:r>
      <w:r>
        <w:rPr>
          <w:b/>
          <w:color w:val="FF0000"/>
          <w:sz w:val="24"/>
        </w:rPr>
        <w:t>Page Numbers: </w:t>
      </w:r>
      <w:r>
        <w:rPr>
          <w:sz w:val="24"/>
        </w:rPr>
        <w:t>203,204</w:t>
      </w:r>
    </w:p>
    <w:p>
      <w:pPr>
        <w:pStyle w:val="BodyText"/>
        <w:spacing w:before="7"/>
        <w:ind w:left="0"/>
        <w:rPr>
          <w:sz w:val="23"/>
        </w:rPr>
      </w:pPr>
    </w:p>
    <w:p>
      <w:pPr>
        <w:pStyle w:val="BodyText"/>
      </w:pPr>
      <w:r>
        <w:rPr/>
        <w:t>--</w:t>
      </w:r>
    </w:p>
    <w:p>
      <w:pPr>
        <w:pStyle w:val="BodyText"/>
        <w:spacing w:before="4"/>
        <w:ind w:left="0"/>
      </w:pPr>
    </w:p>
    <w:p>
      <w:pPr>
        <w:pStyle w:val="Heading1"/>
      </w:pPr>
      <w:r>
        <w:rPr>
          <w:u w:val="thick"/>
        </w:rPr>
        <w:t>1</w:t>
      </w:r>
    </w:p>
    <w:p>
      <w:pPr>
        <w:spacing w:before="1"/>
        <w:ind w:left="781" w:right="0" w:firstLine="0"/>
        <w:jc w:val="left"/>
        <w:rPr>
          <w:b/>
          <w:sz w:val="24"/>
        </w:rPr>
      </w:pPr>
      <w:r>
        <w:rPr>
          <w:b/>
          <w:sz w:val="24"/>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2</w:t>
      </w:r>
    </w:p>
    <w:p>
      <w:pPr>
        <w:spacing w:before="2"/>
        <w:ind w:left="781" w:right="0" w:firstLine="0"/>
        <w:jc w:val="left"/>
        <w:rPr>
          <w:b/>
          <w:sz w:val="24"/>
        </w:rPr>
      </w:pPr>
      <w:r>
        <w:rPr>
          <w:b/>
          <w:sz w:val="24"/>
          <w:u w:val="thick"/>
        </w:rPr>
        <w:t>1 x Email</w:t>
      </w:r>
    </w:p>
    <w:p>
      <w:pPr>
        <w:spacing w:before="1"/>
        <w:ind w:left="781" w:right="0" w:firstLine="0"/>
        <w:jc w:val="left"/>
        <w:rPr>
          <w:sz w:val="24"/>
        </w:rPr>
      </w:pPr>
      <w:r>
        <w:rPr>
          <w:b/>
          <w:sz w:val="24"/>
        </w:rPr>
        <w:t>Date: </w:t>
      </w:r>
      <w:r>
        <w:rPr>
          <w:sz w:val="24"/>
        </w:rPr>
        <w:t>Thursday, 25 May </w:t>
      </w:r>
      <w:r>
        <w:rPr>
          <w:b/>
          <w:sz w:val="24"/>
        </w:rPr>
        <w:t>2017</w:t>
      </w:r>
      <w:r>
        <w:rPr>
          <w:sz w:val="24"/>
        </w:rPr>
        <w:t>, 13:46</w:t>
      </w:r>
    </w:p>
    <w:p>
      <w:pPr>
        <w:spacing w:line="273" w:lineRule="exact" w:before="2"/>
        <w:ind w:left="781" w:right="0" w:firstLine="0"/>
        <w:jc w:val="left"/>
        <w:rPr>
          <w:sz w:val="24"/>
        </w:rPr>
      </w:pPr>
      <w:r>
        <w:rPr>
          <w:b/>
          <w:sz w:val="24"/>
        </w:rPr>
        <w:t>Subject: </w:t>
      </w:r>
      <w:r>
        <w:rPr>
          <w:sz w:val="24"/>
        </w:rPr>
        <w:t>please read</w:t>
      </w:r>
    </w:p>
    <w:p>
      <w:pPr>
        <w:pStyle w:val="BodyText"/>
        <w:spacing w:line="273" w:lineRule="exact"/>
      </w:pPr>
      <w:r>
        <w:rPr>
          <w:b/>
        </w:rPr>
        <w:t>From: </w:t>
      </w:r>
      <w:r>
        <w:rPr/>
        <w:t>Rewired </w:t>
      </w:r>
      <w:hyperlink r:id="rId10">
        <w:r>
          <w:rPr>
            <w:color w:val="0000FF"/>
            <w:u w:val="single" w:color="0000FF"/>
          </w:rPr>
          <w:t>re_wired@ymail.com</w:t>
        </w:r>
      </w:hyperlink>
    </w:p>
    <w:p>
      <w:pPr>
        <w:pStyle w:val="BodyText"/>
        <w:spacing w:before="1"/>
      </w:pPr>
      <w:r>
        <w:rPr>
          <w:b/>
        </w:rPr>
        <w:t>To: </w:t>
      </w:r>
      <w:hyperlink r:id="rId63">
        <w:r>
          <w:rPr>
            <w:color w:val="0000FF"/>
            <w:u w:val="single" w:color="0000FF"/>
          </w:rPr>
          <w:t>Mother!32@blueyonder.co.uk</w:t>
        </w:r>
      </w:hyperlink>
    </w:p>
    <w:p>
      <w:pPr>
        <w:pStyle w:val="BodyText"/>
        <w:spacing w:before="2"/>
      </w:pPr>
      <w:r>
        <w:rPr/>
        <w:t>Attachments IN THE CROWN COURT AT WOOD GREEN lolmm.doc</w:t>
      </w:r>
    </w:p>
    <w:p>
      <w:pPr>
        <w:pStyle w:val="BodyText"/>
        <w:spacing w:before="3"/>
        <w:ind w:left="0"/>
      </w:pPr>
    </w:p>
    <w:p>
      <w:pPr>
        <w:pStyle w:val="Heading1"/>
        <w:spacing w:line="273" w:lineRule="exact" w:before="1"/>
      </w:pPr>
      <w:r>
        <w:rPr>
          <w:u w:val="thick"/>
        </w:rPr>
        <w:t>George Quinton</w:t>
      </w:r>
    </w:p>
    <w:p>
      <w:pPr>
        <w:pStyle w:val="BodyText"/>
        <w:spacing w:line="273" w:lineRule="exact"/>
      </w:pPr>
      <w:r>
        <w:rPr/>
        <w:t>got involved in assaulting me with his friends!</w:t>
      </w:r>
    </w:p>
    <w:p>
      <w:pPr>
        <w:spacing w:after="0" w:line="273" w:lineRule="exact"/>
        <w:sectPr>
          <w:pgSz w:w="11910" w:h="16840"/>
          <w:pgMar w:top="1580" w:bottom="280" w:left="660" w:right="0"/>
        </w:sectPr>
      </w:pPr>
    </w:p>
    <w:p>
      <w:pPr>
        <w:pStyle w:val="Heading1"/>
        <w:spacing w:before="64"/>
      </w:pPr>
      <w:r>
        <w:rPr>
          <w:u w:val="thick"/>
        </w:rPr>
        <w:t>50.</w:t>
      </w:r>
    </w:p>
    <w:p>
      <w:pPr>
        <w:spacing w:line="273" w:lineRule="exact" w:before="2"/>
        <w:ind w:left="781" w:right="0" w:firstLine="0"/>
        <w:jc w:val="left"/>
        <w:rPr>
          <w:b/>
          <w:sz w:val="24"/>
        </w:rPr>
      </w:pPr>
      <w:r>
        <w:rPr>
          <w:b/>
          <w:sz w:val="24"/>
          <w:u w:val="thick"/>
        </w:rPr>
        <w:t>Additional Email Attachments &amp; Emails / Issue:</w:t>
      </w:r>
    </w:p>
    <w:p>
      <w:pPr>
        <w:pStyle w:val="BodyText"/>
        <w:spacing w:line="273" w:lineRule="exact"/>
      </w:pPr>
      <w:r>
        <w:rPr/>
        <w:t>50. 1. 2.</w:t>
      </w:r>
    </w:p>
    <w:p>
      <w:pPr>
        <w:pStyle w:val="BodyText"/>
        <w:spacing w:before="1"/>
        <w:ind w:right="4970"/>
      </w:pPr>
      <w:r>
        <w:rPr/>
        <w:t>Too Smooth Canon Busentre -1-4114 25-05-2017 12-27 25/05/2017</w:t>
      </w:r>
    </w:p>
    <w:p>
      <w:pPr>
        <w:spacing w:before="4"/>
        <w:ind w:left="781" w:right="0" w:firstLine="0"/>
        <w:jc w:val="left"/>
        <w:rPr>
          <w:sz w:val="24"/>
        </w:rPr>
      </w:pPr>
      <w:r>
        <w:rPr>
          <w:sz w:val="24"/>
        </w:rPr>
        <w:t>/ </w:t>
      </w:r>
      <w:r>
        <w:rPr>
          <w:b/>
          <w:sz w:val="24"/>
        </w:rPr>
        <w:t>Page Numbers: </w:t>
      </w:r>
      <w:r>
        <w:rPr>
          <w:sz w:val="24"/>
        </w:rPr>
        <w:t>203,204</w:t>
      </w:r>
    </w:p>
    <w:p>
      <w:pPr>
        <w:pStyle w:val="BodyText"/>
        <w:spacing w:line="273" w:lineRule="exact" w:before="1"/>
      </w:pPr>
      <w:r>
        <w:rPr/>
        <w:t>--</w:t>
      </w:r>
    </w:p>
    <w:p>
      <w:pPr>
        <w:pStyle w:val="Heading1"/>
        <w:spacing w:line="273" w:lineRule="exact"/>
      </w:pPr>
      <w:r>
        <w:rPr/>
        <w:t>203,</w:t>
      </w:r>
    </w:p>
    <w:p>
      <w:pPr>
        <w:pStyle w:val="BodyText"/>
        <w:spacing w:before="2"/>
      </w:pPr>
      <w:r>
        <w:rPr>
          <w:b/>
        </w:rPr>
        <w:t>From: </w:t>
      </w:r>
      <w:r>
        <w:rPr/>
        <w:t>Stacey Elliott &lt;</w:t>
      </w:r>
      <w:hyperlink r:id="rId113">
        <w:r>
          <w:rPr>
            <w:color w:val="0000FF"/>
            <w:u w:val="single" w:color="0000FF"/>
          </w:rPr>
          <w:t>stacey.elliott@cuk.canon.co.uk</w:t>
        </w:r>
      </w:hyperlink>
      <w:r>
        <w:rPr/>
        <w:t>&gt;</w:t>
      </w:r>
    </w:p>
    <w:p>
      <w:pPr>
        <w:spacing w:before="2"/>
        <w:ind w:left="781" w:right="0" w:firstLine="0"/>
        <w:jc w:val="left"/>
        <w:rPr>
          <w:sz w:val="24"/>
        </w:rPr>
      </w:pPr>
      <w:r>
        <w:rPr>
          <w:b/>
          <w:sz w:val="24"/>
        </w:rPr>
        <w:t>Sent time: </w:t>
      </w:r>
      <w:r>
        <w:rPr>
          <w:sz w:val="24"/>
        </w:rPr>
        <w:t>25/05/2017 12:26:41 PM</w:t>
      </w:r>
    </w:p>
    <w:p>
      <w:pPr>
        <w:pStyle w:val="BodyText"/>
        <w:spacing w:before="1"/>
      </w:pPr>
      <w:r>
        <w:rPr>
          <w:b/>
        </w:rPr>
        <w:t>To: </w:t>
      </w:r>
      <w:hyperlink r:id="rId10">
        <w:r>
          <w:rPr>
            <w:color w:val="0000FF"/>
            <w:u w:val="single" w:color="0000FF"/>
          </w:rPr>
          <w:t>re_wired@ymail.com</w:t>
        </w:r>
      </w:hyperlink>
    </w:p>
    <w:p>
      <w:pPr>
        <w:pStyle w:val="BodyText"/>
        <w:spacing w:line="235" w:lineRule="auto" w:before="6"/>
        <w:ind w:right="5709"/>
      </w:pPr>
      <w:r>
        <w:rPr>
          <w:b/>
        </w:rPr>
        <w:t>Subject: </w:t>
      </w:r>
      <w:r>
        <w:rPr/>
        <w:t>Fwd.: Finishing Samples for your quote Stacey Elliott</w:t>
      </w:r>
    </w:p>
    <w:p>
      <w:pPr>
        <w:pStyle w:val="BodyText"/>
        <w:spacing w:before="3"/>
      </w:pPr>
      <w:r>
        <w:rPr/>
        <w:t>Account Manager</w:t>
      </w:r>
    </w:p>
    <w:p>
      <w:pPr>
        <w:pStyle w:val="BodyText"/>
        <w:spacing w:before="1"/>
        <w:ind w:right="1431"/>
      </w:pPr>
      <w:r>
        <w:rPr/>
        <w:t>BIG Direct Channel - Canon Business Centre Tel: 01737 229100 1468321349875_canon.png Canon (UK) Ltd.</w:t>
      </w:r>
    </w:p>
    <w:p>
      <w:pPr>
        <w:pStyle w:val="BodyText"/>
        <w:spacing w:line="237" w:lineRule="auto" w:before="6"/>
        <w:ind w:right="1516"/>
      </w:pPr>
      <w:r>
        <w:rPr/>
        <w:t>5th Floor, 130 Wood Street, London, EC2V 6DL, United Kingdom </w:t>
      </w:r>
      <w:hyperlink r:id="rId114">
        <w:r>
          <w:rPr>
            <w:color w:val="0000FF"/>
            <w:u w:val="single" w:color="0000FF"/>
          </w:rPr>
          <w:t>www.canon.co.uk</w:t>
        </w:r>
      </w:hyperlink>
      <w:r>
        <w:rPr>
          <w:color w:val="0000FF"/>
        </w:rPr>
        <w:t> </w:t>
      </w:r>
      <w:r>
        <w:rPr/>
        <w:t> Canon (UK) Ltd is registered in England &amp; Wales under no. 1264300</w:t>
      </w:r>
      <w:r>
        <w:rPr>
          <w:spacing w:val="-22"/>
        </w:rPr>
        <w:t> </w:t>
      </w:r>
      <w:r>
        <w:rPr/>
        <w:t>1468321396945_come </w:t>
      </w:r>
      <w:r>
        <w:rPr>
          <w:b/>
        </w:rPr>
        <w:t>From: </w:t>
      </w:r>
      <w:r>
        <w:rPr/>
        <w:t>Stacey</w:t>
      </w:r>
      <w:r>
        <w:rPr>
          <w:spacing w:val="2"/>
        </w:rPr>
        <w:t> </w:t>
      </w:r>
      <w:r>
        <w:rPr/>
        <w:t>Elliott</w:t>
      </w:r>
    </w:p>
    <w:p>
      <w:pPr>
        <w:spacing w:before="3"/>
        <w:ind w:left="781" w:right="0" w:firstLine="0"/>
        <w:jc w:val="left"/>
        <w:rPr>
          <w:sz w:val="24"/>
        </w:rPr>
      </w:pPr>
      <w:r>
        <w:rPr>
          <w:b/>
          <w:sz w:val="24"/>
        </w:rPr>
        <w:t>Sent: </w:t>
      </w:r>
      <w:r>
        <w:rPr>
          <w:sz w:val="24"/>
        </w:rPr>
        <w:t>24 May 2017 10:59</w:t>
      </w:r>
    </w:p>
    <w:p>
      <w:pPr>
        <w:pStyle w:val="BodyText"/>
        <w:spacing w:before="2"/>
      </w:pPr>
      <w:r>
        <w:rPr>
          <w:b/>
        </w:rPr>
        <w:t>To: </w:t>
      </w:r>
      <w:hyperlink r:id="rId115">
        <w:r>
          <w:rPr>
            <w:color w:val="0000FF"/>
          </w:rPr>
          <w:t>re_wired@ymamail.com</w:t>
        </w:r>
      </w:hyperlink>
    </w:p>
    <w:p>
      <w:pPr>
        <w:pStyle w:val="BodyText"/>
        <w:spacing w:line="235" w:lineRule="auto" w:before="6"/>
        <w:ind w:right="6322"/>
      </w:pPr>
      <w:r>
        <w:rPr>
          <w:b/>
        </w:rPr>
        <w:t>Subject: </w:t>
      </w:r>
      <w:r>
        <w:rPr/>
        <w:t>Finishing Samples for your quote Good Morning Simon,</w:t>
      </w:r>
    </w:p>
    <w:p>
      <w:pPr>
        <w:pStyle w:val="BodyText"/>
        <w:spacing w:line="242" w:lineRule="auto" w:before="2"/>
        <w:ind w:right="1657"/>
      </w:pPr>
      <w:r>
        <w:rPr/>
        <w:t>Thank you for taking the time to speak to me today, I want to make sure I get this right for you so if you can just fill out the missing three fields in the below form marked with a *and attach any examples of what you would like to print, We will then get some samples of the finishing options available so that we can quote on the right thing for you.</w:t>
      </w:r>
    </w:p>
    <w:p>
      <w:pPr>
        <w:pStyle w:val="ListParagraph"/>
        <w:numPr>
          <w:ilvl w:val="0"/>
          <w:numId w:val="65"/>
        </w:numPr>
        <w:tabs>
          <w:tab w:pos="1501" w:val="left" w:leader="none"/>
          <w:tab w:pos="1502" w:val="left" w:leader="none"/>
        </w:tabs>
        <w:spacing w:line="242" w:lineRule="auto" w:before="0" w:after="0"/>
        <w:ind w:left="781" w:right="6818" w:firstLine="0"/>
        <w:jc w:val="left"/>
        <w:rPr>
          <w:b/>
          <w:sz w:val="24"/>
        </w:rPr>
      </w:pPr>
      <w:r>
        <w:rPr>
          <w:sz w:val="24"/>
        </w:rPr>
        <w:t>Print Sample Request </w:t>
      </w:r>
      <w:r>
        <w:rPr>
          <w:b/>
          <w:sz w:val="24"/>
        </w:rPr>
        <w:t>Requested by </w:t>
      </w:r>
      <w:r>
        <w:rPr>
          <w:sz w:val="24"/>
        </w:rPr>
        <w:t>Stacey  Elliott Delivery Name (FAO) Simon Cordell </w:t>
      </w:r>
      <w:r>
        <w:rPr>
          <w:b/>
          <w:sz w:val="24"/>
        </w:rPr>
        <w:t>Company Name: </w:t>
      </w:r>
      <w:r>
        <w:rPr>
          <w:sz w:val="24"/>
        </w:rPr>
        <w:t>Jesus House </w:t>
      </w:r>
      <w:r>
        <w:rPr>
          <w:b/>
          <w:sz w:val="24"/>
        </w:rPr>
        <w:t>Delivery</w:t>
      </w:r>
      <w:r>
        <w:rPr>
          <w:b/>
          <w:spacing w:val="-1"/>
          <w:sz w:val="24"/>
        </w:rPr>
        <w:t> </w:t>
      </w:r>
      <w:r>
        <w:rPr>
          <w:b/>
          <w:sz w:val="24"/>
        </w:rPr>
        <w:t>Address</w:t>
      </w:r>
    </w:p>
    <w:p>
      <w:pPr>
        <w:pStyle w:val="BodyText"/>
        <w:spacing w:line="263" w:lineRule="exact"/>
      </w:pPr>
      <w:r>
        <w:rPr/>
        <w:t>112, BRENT TERRACE LONDON, NW2 1LT</w:t>
      </w:r>
    </w:p>
    <w:p>
      <w:pPr>
        <w:pStyle w:val="BodyText"/>
        <w:tabs>
          <w:tab w:pos="3662" w:val="left" w:leader="none"/>
        </w:tabs>
      </w:pPr>
      <w:r>
        <w:rPr/>
        <w:t>SFDC</w:t>
      </w:r>
      <w:r>
        <w:rPr>
          <w:spacing w:val="-4"/>
        </w:rPr>
        <w:t> </w:t>
      </w:r>
      <w:r>
        <w:rPr/>
        <w:t>Opportunity Number</w:t>
        <w:tab/>
        <w:t>OPP-</w:t>
      </w:r>
      <w:r>
        <w:rPr>
          <w:spacing w:val="2"/>
        </w:rPr>
        <w:t> </w:t>
      </w:r>
      <w:r>
        <w:rPr/>
        <w:t>1018475</w:t>
      </w:r>
    </w:p>
    <w:p>
      <w:pPr>
        <w:pStyle w:val="ListParagraph"/>
        <w:numPr>
          <w:ilvl w:val="0"/>
          <w:numId w:val="65"/>
        </w:numPr>
        <w:tabs>
          <w:tab w:pos="1501" w:val="left" w:leader="none"/>
          <w:tab w:pos="1502" w:val="left" w:leader="none"/>
          <w:tab w:pos="2941" w:val="left" w:leader="none"/>
        </w:tabs>
        <w:spacing w:line="240" w:lineRule="auto" w:before="0" w:after="0"/>
        <w:ind w:left="781" w:right="7571" w:firstLine="0"/>
        <w:jc w:val="left"/>
        <w:rPr>
          <w:sz w:val="24"/>
        </w:rPr>
      </w:pPr>
      <w:r>
        <w:rPr>
          <w:sz w:val="24"/>
        </w:rPr>
        <w:t>Printing Requirements Hardware</w:t>
      </w:r>
      <w:r>
        <w:rPr>
          <w:spacing w:val="-5"/>
          <w:sz w:val="24"/>
        </w:rPr>
        <w:t> </w:t>
      </w:r>
      <w:r>
        <w:rPr>
          <w:sz w:val="24"/>
        </w:rPr>
        <w:t>Required</w:t>
        <w:tab/>
        <w:t>C5550 Print Driver Required Fiery Media Size A4 +</w:t>
      </w:r>
      <w:r>
        <w:rPr>
          <w:spacing w:val="-6"/>
          <w:sz w:val="24"/>
        </w:rPr>
        <w:t> </w:t>
      </w:r>
      <w:r>
        <w:rPr>
          <w:sz w:val="24"/>
        </w:rPr>
        <w:t>A3</w:t>
      </w:r>
    </w:p>
    <w:p>
      <w:pPr>
        <w:pStyle w:val="BodyText"/>
        <w:ind w:right="8149"/>
      </w:pPr>
      <w:r>
        <w:rPr/>
        <w:t>Media Weight * Finishing Requirements</w:t>
      </w:r>
    </w:p>
    <w:p>
      <w:pPr>
        <w:pStyle w:val="BodyText"/>
        <w:spacing w:line="273" w:lineRule="exact"/>
      </w:pPr>
      <w:r>
        <w:rPr/>
        <w:t>Generic or Personalised samples?</w:t>
      </w:r>
    </w:p>
    <w:p>
      <w:pPr>
        <w:pStyle w:val="BodyText"/>
        <w:spacing w:line="242" w:lineRule="auto"/>
        <w:ind w:right="5836"/>
      </w:pPr>
      <w:r>
        <w:rPr/>
        <w:t>Please send showing different print finishers for Further instructions?</w:t>
      </w:r>
    </w:p>
    <w:p>
      <w:pPr>
        <w:pStyle w:val="BodyText"/>
        <w:spacing w:line="242" w:lineRule="auto"/>
        <w:ind w:right="1818"/>
      </w:pPr>
      <w:r>
        <w:rPr/>
        <w:t>catalogue like prints - Thank you Please allow a five-day turnaround for all print samples. If applicable, please ensure that you have attached the files that you wish to be printed.</w:t>
      </w:r>
    </w:p>
    <w:p>
      <w:pPr>
        <w:pStyle w:val="BodyText"/>
        <w:spacing w:line="235" w:lineRule="auto"/>
        <w:ind w:right="5429"/>
      </w:pPr>
      <w:r>
        <w:rPr/>
        <w:t>If you have any questions, then please let me know. Regards,</w:t>
      </w:r>
    </w:p>
    <w:p>
      <w:pPr>
        <w:pStyle w:val="BodyText"/>
        <w:ind w:right="8688"/>
      </w:pPr>
      <w:r>
        <w:rPr/>
        <w:t>Stacey Elliott Account Manager</w:t>
      </w:r>
    </w:p>
    <w:p>
      <w:pPr>
        <w:spacing w:after="0"/>
        <w:sectPr>
          <w:pgSz w:w="11910" w:h="16840"/>
          <w:pgMar w:top="1360" w:bottom="280" w:left="660" w:right="0"/>
        </w:sectPr>
      </w:pPr>
    </w:p>
    <w:p>
      <w:pPr>
        <w:pStyle w:val="BodyText"/>
        <w:spacing w:line="242" w:lineRule="auto" w:before="64"/>
        <w:ind w:right="1456"/>
      </w:pPr>
      <w:r>
        <w:rPr/>
        <w:t>BIG Direct Channel - Canon Business Centre Tel: 01737 229100 1468321349875_canon.png Canon (UK) Ltd.</w:t>
      </w:r>
    </w:p>
    <w:p>
      <w:pPr>
        <w:pStyle w:val="BodyText"/>
        <w:spacing w:line="267" w:lineRule="exact"/>
      </w:pPr>
      <w:r>
        <w:rPr/>
        <w:t>5th Floor, 130 Wood Street, London, EC2V 6DL, United Kingdom </w:t>
      </w:r>
      <w:hyperlink r:id="rId114">
        <w:r>
          <w:rPr>
            <w:color w:val="0000FF"/>
            <w:u w:val="single" w:color="0000FF"/>
          </w:rPr>
          <w:t>www.canon.co.uk</w:t>
        </w:r>
      </w:hyperlink>
    </w:p>
    <w:p>
      <w:pPr>
        <w:pStyle w:val="Heading1"/>
        <w:spacing w:before="1"/>
      </w:pPr>
      <w:r>
        <w:rPr/>
        <w:t>204,</w:t>
      </w:r>
    </w:p>
    <w:p>
      <w:pPr>
        <w:pStyle w:val="BodyText"/>
        <w:spacing w:before="2"/>
      </w:pPr>
      <w:r>
        <w:rPr/>
        <w:t>Canon (UK) Ltd is registered in England &amp; Wales under no. 1264300 1468321396945 come</w:t>
      </w:r>
    </w:p>
    <w:p>
      <w:pPr>
        <w:pStyle w:val="BodyText"/>
        <w:spacing w:before="3"/>
        <w:ind w:left="0"/>
      </w:pPr>
    </w:p>
    <w:p>
      <w:pPr>
        <w:pStyle w:val="Heading1"/>
        <w:spacing w:line="273" w:lineRule="exact"/>
      </w:pPr>
      <w:r>
        <w:rPr>
          <w:u w:val="thick"/>
        </w:rPr>
        <w:t>The banging Started!</w:t>
      </w:r>
    </w:p>
    <w:p>
      <w:pPr>
        <w:pStyle w:val="BodyText"/>
        <w:spacing w:line="242" w:lineRule="auto"/>
        <w:ind w:right="6369"/>
      </w:pPr>
      <w:r>
        <w:rPr/>
        <w:t>Flat – 113 – George Quinton (responsible) Stain Curtis (responsible)</w:t>
      </w:r>
    </w:p>
    <w:p>
      <w:pPr>
        <w:pStyle w:val="BodyText"/>
        <w:spacing w:line="274" w:lineRule="exact"/>
      </w:pPr>
      <w:r>
        <w:rPr/>
        <w:t>Mathilgen Family and friends (Responsible)</w:t>
      </w:r>
    </w:p>
    <w:p>
      <w:pPr>
        <w:pStyle w:val="BodyText"/>
      </w:pPr>
      <w:r>
        <w:rPr/>
        <w:t>Time: All-Day and All-Night whenever they knew that I was indoors!</w:t>
      </w:r>
    </w:p>
    <w:p>
      <w:pPr>
        <w:pStyle w:val="BodyText"/>
        <w:spacing w:line="235" w:lineRule="auto" w:before="5"/>
        <w:ind w:right="1811"/>
      </w:pPr>
      <w:r>
        <w:rPr/>
        <w:t>To explain that I get left Embarrassed because of their actions towards me is an understatement!</w:t>
      </w:r>
    </w:p>
    <w:p>
      <w:pPr>
        <w:pStyle w:val="BodyText"/>
        <w:spacing w:before="2"/>
        <w:ind w:right="1502"/>
      </w:pPr>
      <w:r>
        <w:rPr/>
        <w:t>The Enfield Homes and the Enfield Council staff aloud the original tenants of 117 and 111 Continue to victimize me also now with the new tent George of 113 by!</w:t>
      </w:r>
    </w:p>
    <w:p>
      <w:pPr>
        <w:pStyle w:val="BodyText"/>
        <w:spacing w:line="237" w:lineRule="auto" w:before="6"/>
        <w:ind w:right="1624"/>
        <w:jc w:val="both"/>
      </w:pPr>
      <w:r>
        <w:rPr/>
        <w:t>The already Complained about Loud and truculent banging in the bathe room got worse and this got achieved by George Quinton and the Mathilgen family slamming objects on to their floors with evil intent of malefactor actions!</w:t>
      </w:r>
    </w:p>
    <w:p>
      <w:pPr>
        <w:pStyle w:val="BodyText"/>
        <w:spacing w:before="3"/>
        <w:ind w:right="1534"/>
        <w:jc w:val="both"/>
      </w:pPr>
      <w:r>
        <w:rPr/>
        <w:t>Then the already named keep on victimizing me with intent of using the same repeated items of the building fixtures to have tortures effects on me within my rented home is unfair living circumstances!</w:t>
      </w:r>
    </w:p>
    <w:p>
      <w:pPr>
        <w:pStyle w:val="BodyText"/>
        <w:spacing w:line="235" w:lineRule="auto" w:before="10"/>
        <w:ind w:right="1937"/>
      </w:pPr>
      <w:r>
        <w:rPr/>
        <w:t>George and the Mathilgen family again today kept on Jumping up and down on the floor above where ever they can tell that I am present below!</w:t>
      </w:r>
    </w:p>
    <w:p>
      <w:pPr>
        <w:pStyle w:val="BodyText"/>
        <w:spacing w:before="2"/>
        <w:ind w:right="3484"/>
      </w:pPr>
      <w:r>
        <w:rPr/>
        <w:t>117 - 113 and 111 Slamming the main, communal ingress door closed! 117 - Slamming their own living room, door closed!</w:t>
      </w:r>
    </w:p>
    <w:p>
      <w:pPr>
        <w:pStyle w:val="BodyText"/>
        <w:spacing w:before="4"/>
      </w:pPr>
      <w:r>
        <w:rPr/>
        <w:t>117 - Slamming their own bedroom, door closed!</w:t>
      </w:r>
    </w:p>
    <w:p>
      <w:pPr>
        <w:pStyle w:val="BodyText"/>
        <w:spacing w:before="1"/>
        <w:ind w:right="1476"/>
        <w:jc w:val="both"/>
      </w:pPr>
      <w:r>
        <w:rPr/>
        <w:t>113 - 117 and 111 today kept on Banging with objects onto the internal main buildings walls and floors, so to intimidate surely me and maybe others living close by whom maybe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pPr>
        <w:pStyle w:val="BodyText"/>
        <w:spacing w:before="8"/>
        <w:ind w:left="0"/>
        <w:rPr>
          <w:sz w:val="23"/>
        </w:rPr>
      </w:pPr>
    </w:p>
    <w:p>
      <w:pPr>
        <w:spacing w:line="242"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5"/>
        <w:ind w:left="0"/>
        <w:rPr>
          <w:b/>
          <w:sz w:val="15"/>
        </w:rPr>
      </w:pPr>
    </w:p>
    <w:p>
      <w:pPr>
        <w:spacing w:before="90"/>
        <w:ind w:left="781" w:right="0" w:firstLine="0"/>
        <w:jc w:val="left"/>
        <w:rPr>
          <w:b/>
          <w:sz w:val="24"/>
        </w:rPr>
      </w:pPr>
      <w:r>
        <w:rPr>
          <w:b/>
          <w:color w:val="EC7C30"/>
          <w:sz w:val="24"/>
          <w:u w:val="thick" w:color="EC7C30"/>
        </w:rPr>
        <w:t>2</w:t>
      </w:r>
    </w:p>
    <w:p>
      <w:pPr>
        <w:pStyle w:val="BodyText"/>
        <w:spacing w:before="6"/>
        <w:ind w:left="0"/>
        <w:rPr>
          <w:b/>
          <w:sz w:val="16"/>
        </w:rPr>
      </w:pPr>
    </w:p>
    <w:p>
      <w:pPr>
        <w:spacing w:before="90"/>
        <w:ind w:left="781" w:right="0" w:firstLine="0"/>
        <w:jc w:val="left"/>
        <w:rPr>
          <w:b/>
          <w:sz w:val="24"/>
        </w:rPr>
      </w:pPr>
      <w:r>
        <w:rPr>
          <w:b/>
          <w:color w:val="EC7C30"/>
          <w:sz w:val="24"/>
          <w:u w:val="thick" w:color="EC7C30"/>
        </w:rPr>
        <w:t>Summary!</w:t>
      </w:r>
    </w:p>
    <w:p>
      <w:pPr>
        <w:pStyle w:val="BodyText"/>
        <w:spacing w:before="5"/>
        <w:ind w:left="0"/>
        <w:rPr>
          <w:b/>
          <w:sz w:val="16"/>
        </w:rPr>
      </w:pPr>
    </w:p>
    <w:p>
      <w:pPr>
        <w:spacing w:line="273" w:lineRule="exact" w:before="90"/>
        <w:ind w:left="781" w:right="0" w:firstLine="0"/>
        <w:jc w:val="left"/>
        <w:rPr>
          <w:b/>
          <w:sz w:val="24"/>
        </w:rPr>
      </w:pPr>
      <w:r>
        <w:rPr>
          <w:b/>
          <w:sz w:val="24"/>
          <w:u w:val="thick"/>
        </w:rPr>
        <w:t>Disrepair!</w:t>
      </w:r>
    </w:p>
    <w:p>
      <w:pPr>
        <w:pStyle w:val="BodyText"/>
        <w:spacing w:line="242" w:lineRule="auto"/>
        <w:ind w:right="1750"/>
      </w:pPr>
      <w:r>
        <w:rPr/>
        <w:t>I understand the failures towards my life that get committed by some of the Enfield’s Councils staff’s reckless behaviour within the complaints departments, who do not fix the disrepair issues that I do suffer with unfairly in the situation but I can do nothing over than document it all down and keep persistent in the circumstances!</w:t>
      </w:r>
    </w:p>
    <w:p>
      <w:pPr>
        <w:pStyle w:val="BodyText"/>
        <w:spacing w:before="10"/>
        <w:ind w:left="0"/>
        <w:rPr>
          <w:sz w:val="22"/>
        </w:rPr>
      </w:pPr>
    </w:p>
    <w:p>
      <w:pPr>
        <w:pStyle w:val="Heading1"/>
        <w:jc w:val="both"/>
      </w:pPr>
      <w:r>
        <w:rPr>
          <w:u w:val="thick"/>
        </w:rPr>
        <w:t>Time Spent Building.</w:t>
      </w:r>
    </w:p>
    <w:p>
      <w:pPr>
        <w:pStyle w:val="BodyText"/>
        <w:spacing w:before="1"/>
        <w:ind w:right="1532"/>
        <w:jc w:val="both"/>
      </w:pPr>
      <w:r>
        <w:rPr/>
        <w:t>In the back ground of everything going I continued working on creating a new and up to</w:t>
      </w:r>
      <w:r>
        <w:rPr>
          <w:spacing w:val="-24"/>
        </w:rPr>
        <w:t> </w:t>
      </w:r>
      <w:r>
        <w:rPr/>
        <w:t>date Event Management System for my Company and I continued to Study and finish at the Time Start: 00:00 and Time End:</w:t>
      </w:r>
      <w:r>
        <w:rPr>
          <w:spacing w:val="-10"/>
        </w:rPr>
        <w:t> </w:t>
      </w:r>
      <w:r>
        <w:rPr/>
        <w:t>00:00!</w:t>
      </w:r>
    </w:p>
    <w:p>
      <w:pPr>
        <w:spacing w:after="0"/>
        <w:jc w:val="both"/>
        <w:sectPr>
          <w:pgSz w:w="11910" w:h="16840"/>
          <w:pgMar w:top="1360" w:bottom="280" w:left="660" w:right="0"/>
        </w:sectPr>
      </w:pPr>
    </w:p>
    <w:p>
      <w:pPr>
        <w:pStyle w:val="BodyText"/>
        <w:spacing w:line="242" w:lineRule="auto" w:before="64"/>
        <w:ind w:right="1496"/>
        <w:jc w:val="both"/>
      </w:pPr>
      <w:r>
        <w:rPr/>
        <w:t>My mother also continues to work on building my company website for me with others at the Time Start: 00:00 and Time End: 00:00!</w:t>
      </w:r>
    </w:p>
    <w:p>
      <w:pPr>
        <w:pStyle w:val="BodyText"/>
        <w:spacing w:before="3"/>
        <w:ind w:left="0"/>
        <w:rPr>
          <w:sz w:val="23"/>
        </w:rPr>
      </w:pPr>
    </w:p>
    <w:p>
      <w:pPr>
        <w:pStyle w:val="Heading1"/>
        <w:jc w:val="both"/>
      </w:pPr>
      <w:r>
        <w:rPr>
          <w:u w:val="thick"/>
        </w:rPr>
        <w:t>Working at Home doing Court Case Defense Work!</w:t>
      </w:r>
    </w:p>
    <w:p>
      <w:pPr>
        <w:pStyle w:val="BodyText"/>
        <w:spacing w:line="242" w:lineRule="auto" w:before="2"/>
        <w:ind w:right="1787"/>
        <w:jc w:val="both"/>
      </w:pPr>
      <w:r>
        <w:rPr/>
        <w:t>I spent time and recourses costing expenditure with my no there also building my defence case, against the allegations getting put against me at the Time Start: 00:00 and Time End: 00:00!</w:t>
      </w:r>
    </w:p>
    <w:p>
      <w:pPr>
        <w:pStyle w:val="BodyText"/>
        <w:ind w:left="0"/>
        <w:rPr>
          <w:sz w:val="26"/>
        </w:rPr>
      </w:pPr>
    </w:p>
    <w:p>
      <w:pPr>
        <w:pStyle w:val="BodyText"/>
        <w:spacing w:before="4"/>
        <w:ind w:left="0"/>
        <w:rPr>
          <w:sz w:val="21"/>
        </w:rPr>
      </w:pPr>
    </w:p>
    <w:p>
      <w:pPr>
        <w:pStyle w:val="Heading1"/>
        <w:ind w:left="387" w:right="1045"/>
        <w:jc w:val="center"/>
      </w:pPr>
      <w:r>
        <w:rPr>
          <w:u w:val="thick"/>
        </w:rPr>
        <w:t>26/05/2017</w:t>
      </w:r>
    </w:p>
    <w:p>
      <w:pPr>
        <w:pStyle w:val="BodyText"/>
        <w:spacing w:before="5"/>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2"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35" w:lineRule="auto" w:before="7"/>
        <w:ind w:left="3955" w:right="4608" w:firstLine="0"/>
        <w:jc w:val="center"/>
        <w:rPr>
          <w:b/>
          <w:sz w:val="24"/>
        </w:rPr>
      </w:pPr>
      <w:r>
        <w:rPr>
          <w:b/>
          <w:sz w:val="24"/>
        </w:rPr>
        <w:t>The Banging Continued: - 26/05/2017</w:t>
      </w:r>
    </w:p>
    <w:p>
      <w:pPr>
        <w:pStyle w:val="BodyText"/>
        <w:spacing w:before="5"/>
        <w:ind w:left="0"/>
        <w:rPr>
          <w:b/>
          <w:sz w:val="15"/>
        </w:rPr>
      </w:pPr>
    </w:p>
    <w:p>
      <w:pPr>
        <w:pStyle w:val="ListParagraph"/>
        <w:numPr>
          <w:ilvl w:val="0"/>
          <w:numId w:val="2"/>
        </w:numPr>
        <w:tabs>
          <w:tab w:pos="1140" w:val="left" w:leader="none"/>
          <w:tab w:pos="1141" w:val="left" w:leader="none"/>
        </w:tabs>
        <w:spacing w:line="293" w:lineRule="exact" w:before="101"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The banging Continued at</w:t>
      </w:r>
      <w:r>
        <w:rPr>
          <w:spacing w:val="-3"/>
          <w:sz w:val="24"/>
        </w:rPr>
        <w:t> </w:t>
      </w:r>
      <w:r>
        <w:rPr>
          <w:sz w:val="24"/>
        </w:rPr>
        <w:t>me!</w:t>
      </w:r>
    </w:p>
    <w:p>
      <w:pPr>
        <w:pStyle w:val="BodyText"/>
        <w:spacing w:before="11"/>
        <w:ind w:left="0"/>
        <w:rPr>
          <w:sz w:val="23"/>
        </w:rPr>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Working at</w:t>
      </w:r>
      <w:r>
        <w:rPr>
          <w:spacing w:val="2"/>
          <w:u w:val="thick"/>
        </w:rPr>
        <w:t> </w:t>
      </w:r>
      <w:r>
        <w:rPr>
          <w:u w:val="thick"/>
        </w:rPr>
        <w:t>home!</w:t>
      </w:r>
    </w:p>
    <w:p>
      <w:pPr>
        <w:pStyle w:val="BodyText"/>
        <w:spacing w:before="4"/>
        <w:ind w:left="0"/>
        <w:rPr>
          <w:b/>
          <w:sz w:val="16"/>
        </w:rPr>
      </w:pPr>
    </w:p>
    <w:p>
      <w:pPr>
        <w:pStyle w:val="BodyText"/>
        <w:spacing w:before="90"/>
      </w:pPr>
      <w:r>
        <w:rPr/>
        <w:t>--</w:t>
      </w:r>
    </w:p>
    <w:p>
      <w:pPr>
        <w:pStyle w:val="BodyText"/>
        <w:spacing w:before="8"/>
        <w:ind w:left="0"/>
        <w:rPr>
          <w:sz w:val="23"/>
        </w:rPr>
      </w:pPr>
    </w:p>
    <w:p>
      <w:pPr>
        <w:pStyle w:val="Heading1"/>
      </w:pPr>
      <w:r>
        <w:rPr>
          <w:u w:val="thick"/>
        </w:rPr>
        <w:t>George Quinton</w:t>
      </w:r>
    </w:p>
    <w:p>
      <w:pPr>
        <w:pStyle w:val="BodyText"/>
        <w:spacing w:before="1"/>
      </w:pPr>
      <w:r>
        <w:rPr/>
        <w:t>got involved in assaulting me with his friends!</w:t>
      </w:r>
    </w:p>
    <w:p>
      <w:pPr>
        <w:pStyle w:val="BodyText"/>
        <w:spacing w:before="4"/>
        <w:ind w:left="0"/>
      </w:pPr>
    </w:p>
    <w:p>
      <w:pPr>
        <w:pStyle w:val="Heading1"/>
        <w:spacing w:line="273" w:lineRule="exact"/>
      </w:pPr>
      <w:r>
        <w:rPr>
          <w:u w:val="thick"/>
        </w:rPr>
        <w:t>The banging Started!</w:t>
      </w:r>
    </w:p>
    <w:p>
      <w:pPr>
        <w:pStyle w:val="BodyText"/>
        <w:spacing w:line="242" w:lineRule="auto"/>
        <w:ind w:right="6369"/>
      </w:pPr>
      <w:r>
        <w:rPr/>
        <w:t>Flat – 113 – George Quinton (responsible) Stain Curtis (responsible)</w:t>
      </w:r>
    </w:p>
    <w:p>
      <w:pPr>
        <w:pStyle w:val="BodyText"/>
        <w:spacing w:line="274" w:lineRule="exact"/>
      </w:pPr>
      <w:r>
        <w:rPr/>
        <w:t>Mathilgen Family and friends (Responsible)</w:t>
      </w:r>
    </w:p>
    <w:p>
      <w:pPr>
        <w:pStyle w:val="BodyText"/>
      </w:pPr>
      <w:r>
        <w:rPr/>
        <w:t>Time: All-Day and All-Night whenever they knew that I was indoors!</w:t>
      </w:r>
    </w:p>
    <w:p>
      <w:pPr>
        <w:pStyle w:val="BodyText"/>
        <w:spacing w:line="235" w:lineRule="auto" w:before="5"/>
        <w:ind w:right="1731"/>
      </w:pPr>
      <w:r>
        <w:rPr/>
        <w:t>They Over-controlled the circumstances with lies to their own reckless neglect towards the law for their own self gain!</w:t>
      </w:r>
    </w:p>
    <w:p>
      <w:pPr>
        <w:pStyle w:val="BodyText"/>
        <w:spacing w:before="2"/>
        <w:ind w:right="1758"/>
      </w:pPr>
      <w:r>
        <w:rPr/>
        <w:t>The original occupiers of 117 and 111 Burncroft Avenue inclusive of the new tent in 113 - who is name George Quinton Continued to victimizing me by: --</w:t>
      </w:r>
    </w:p>
    <w:p>
      <w:pPr>
        <w:pStyle w:val="BodyText"/>
        <w:spacing w:before="4"/>
        <w:ind w:right="1811"/>
      </w:pPr>
      <w:r>
        <w:rPr/>
        <w:t>117 and 113 awoke me up by attacking me on purpose by stamping and dropping articles above my head!</w:t>
      </w:r>
    </w:p>
    <w:p>
      <w:pPr>
        <w:pStyle w:val="BodyText"/>
        <w:spacing w:line="242" w:lineRule="auto"/>
        <w:ind w:right="1502"/>
      </w:pPr>
      <w:r>
        <w:rPr/>
        <w:t>Then 113 and 117 tenants kept on Continually, reiterating to flushing the toilet when I went into the bathroom, so to be sick in my toilet because they made me ill!</w:t>
      </w:r>
    </w:p>
    <w:p>
      <w:pPr>
        <w:pStyle w:val="BodyText"/>
        <w:ind w:right="1818"/>
      </w:pPr>
      <w:r>
        <w:rPr/>
        <w:t>The occupiers of 117 the Mathiyalagan family and also Stain Curtis off 111 Burncroft Avenue continue Slamming the water tap on and off, and now with George Quinton also involved I continue to document their Hate Crime towards me and report it to the relevant</w:t>
      </w:r>
    </w:p>
    <w:p>
      <w:pPr>
        <w:spacing w:after="0"/>
        <w:sectPr>
          <w:pgSz w:w="11910" w:h="16840"/>
          <w:pgMar w:top="1360" w:bottom="280" w:left="660" w:right="0"/>
        </w:sectPr>
      </w:pPr>
    </w:p>
    <w:p>
      <w:pPr>
        <w:pStyle w:val="BodyText"/>
        <w:spacing w:line="242" w:lineRule="auto" w:before="64"/>
        <w:ind w:right="1544"/>
      </w:pPr>
      <w:r>
        <w:rPr/>
        <w:t>persons without any fair prosses of support and this is causing damage too my health and the buildings fixtures at an unacceptable rate!</w:t>
      </w:r>
    </w:p>
    <w:p>
      <w:pPr>
        <w:pStyle w:val="BodyText"/>
        <w:spacing w:line="242" w:lineRule="auto"/>
        <w:ind w:right="1451"/>
      </w:pPr>
      <w:r>
        <w:rPr/>
        <w:t>They all mentioned in the addresses of 113 and 117 Burncroft Avenue keep Dropping articles on to their own wooden flooring to make loud banging noises all day and night towards me and the floor has not gotten fixed correctly in the address of 113 after Debra Andrews moved out, making me still suffer as George has taken over!</w:t>
      </w:r>
    </w:p>
    <w:p>
      <w:pPr>
        <w:pStyle w:val="BodyText"/>
        <w:spacing w:line="269" w:lineRule="exact"/>
      </w:pPr>
      <w:r>
        <w:rPr/>
        <w:t>117 - 113 and 111 Slamming the main, communal entrance door closed!</w:t>
      </w:r>
    </w:p>
    <w:p>
      <w:pPr>
        <w:pStyle w:val="BodyText"/>
        <w:spacing w:line="242" w:lineRule="auto"/>
        <w:ind w:right="1502"/>
      </w:pPr>
      <w:r>
        <w:rPr/>
        <w:t>Stain will not stop banging on the kitchen wall with intent of victimising me on a full 4-hour assault in collaboration with the other named in the address of 113 and 117!</w:t>
      </w:r>
    </w:p>
    <w:p>
      <w:pPr>
        <w:pStyle w:val="BodyText"/>
        <w:spacing w:before="9"/>
        <w:ind w:left="0"/>
        <w:rPr>
          <w:sz w:val="22"/>
        </w:rPr>
      </w:pPr>
    </w:p>
    <w:p>
      <w:pPr>
        <w:pStyle w:val="Heading1"/>
        <w:spacing w:before="1"/>
      </w:pPr>
      <w:r>
        <w:rPr>
          <w:u w:val="thick"/>
        </w:rPr>
        <w:t>Summary!</w:t>
      </w:r>
    </w:p>
    <w:p>
      <w:pPr>
        <w:pStyle w:val="BodyText"/>
        <w:spacing w:before="9"/>
        <w:ind w:left="0"/>
        <w:rPr>
          <w:b/>
          <w:sz w:val="15"/>
        </w:rPr>
      </w:pPr>
    </w:p>
    <w:p>
      <w:pPr>
        <w:spacing w:before="90"/>
        <w:ind w:left="781" w:right="0" w:firstLine="0"/>
        <w:jc w:val="left"/>
        <w:rPr>
          <w:b/>
          <w:sz w:val="24"/>
        </w:rPr>
      </w:pPr>
      <w:r>
        <w:rPr>
          <w:b/>
          <w:sz w:val="24"/>
          <w:u w:val="thick"/>
        </w:rPr>
        <w:t>Disrepair!</w:t>
      </w:r>
    </w:p>
    <w:p>
      <w:pPr>
        <w:pStyle w:val="BodyText"/>
        <w:spacing w:before="2"/>
        <w:ind w:right="1464"/>
      </w:pPr>
      <w:r>
        <w:rPr/>
        <w:t>The Enfield Council staff must act accordingly within their stationery duties but this does not happen to me when the staff are dealing with my case and as a result they leave me to get wrongfully perpetrated!</w:t>
      </w:r>
    </w:p>
    <w:p>
      <w:pPr>
        <w:pStyle w:val="BodyText"/>
        <w:spacing w:before="10"/>
        <w:ind w:left="0"/>
        <w:rPr>
          <w:sz w:val="23"/>
        </w:rPr>
      </w:pPr>
    </w:p>
    <w:p>
      <w:pPr>
        <w:pStyle w:val="Heading1"/>
        <w:jc w:val="both"/>
      </w:pPr>
      <w:r>
        <w:rPr>
          <w:u w:val="thick"/>
        </w:rPr>
        <w:t>Time Spent Building.</w:t>
      </w:r>
    </w:p>
    <w:p>
      <w:pPr>
        <w:pStyle w:val="BodyText"/>
        <w:spacing w:before="2"/>
        <w:ind w:right="1530"/>
        <w:jc w:val="both"/>
      </w:pPr>
      <w:r>
        <w:rPr/>
        <w:t>In the back ground of everything going I continued working on creating a new and up to date Event Management System for my Company and I continued to Study and finish at the Time Start: 00:00 and Time End: 00:00!</w:t>
      </w:r>
    </w:p>
    <w:p>
      <w:pPr>
        <w:pStyle w:val="BodyText"/>
        <w:spacing w:line="235" w:lineRule="auto" w:before="9"/>
        <w:ind w:right="1486"/>
        <w:jc w:val="both"/>
      </w:pPr>
      <w:r>
        <w:rPr/>
        <w:t>My mother also continues to work on building my company website for me with others at the Time Start: 00:00 and Time End: 00:00!</w:t>
      </w:r>
    </w:p>
    <w:p>
      <w:pPr>
        <w:pStyle w:val="BodyText"/>
        <w:spacing w:before="4"/>
        <w:ind w:left="0"/>
      </w:pPr>
    </w:p>
    <w:p>
      <w:pPr>
        <w:pStyle w:val="Heading1"/>
        <w:jc w:val="both"/>
      </w:pPr>
      <w:r>
        <w:rPr>
          <w:u w:val="thick"/>
        </w:rPr>
        <w:t>Working at Home doing Court Case Defense Work!</w:t>
      </w:r>
    </w:p>
    <w:p>
      <w:pPr>
        <w:pStyle w:val="BodyText"/>
        <w:spacing w:line="237" w:lineRule="auto" w:before="4"/>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5"/>
        <w:ind w:left="0"/>
      </w:pPr>
    </w:p>
    <w:p>
      <w:pPr>
        <w:pStyle w:val="Heading1"/>
        <w:ind w:left="387" w:right="1045"/>
        <w:jc w:val="center"/>
      </w:pPr>
      <w:r>
        <w:rPr>
          <w:u w:val="thick"/>
        </w:rPr>
        <w:t>27/05/2017</w:t>
      </w:r>
    </w:p>
    <w:p>
      <w:pPr>
        <w:pStyle w:val="BodyText"/>
        <w:spacing w:before="5"/>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1"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- 27/05/2017</w:t>
      </w:r>
    </w:p>
    <w:p>
      <w:pPr>
        <w:pStyle w:val="BodyText"/>
        <w:spacing w:before="8"/>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Working at</w:t>
      </w:r>
      <w:r>
        <w:rPr>
          <w:spacing w:val="2"/>
          <w:u w:val="thick"/>
        </w:rPr>
        <w:t> </w:t>
      </w:r>
      <w:r>
        <w:rPr>
          <w:u w:val="thick"/>
        </w:rPr>
        <w:t>home!</w:t>
      </w:r>
    </w:p>
    <w:p>
      <w:pPr>
        <w:pStyle w:val="BodyText"/>
        <w:spacing w:before="5"/>
        <w:ind w:left="0"/>
        <w:rPr>
          <w:b/>
          <w:sz w:val="16"/>
        </w:rPr>
      </w:pPr>
    </w:p>
    <w:p>
      <w:pPr>
        <w:spacing w:line="276" w:lineRule="exact" w:before="90"/>
        <w:ind w:left="1141" w:right="0" w:firstLine="0"/>
        <w:jc w:val="left"/>
        <w:rPr>
          <w:b/>
          <w:sz w:val="24"/>
        </w:rPr>
      </w:pPr>
      <w:r>
        <w:rPr>
          <w:b/>
          <w:sz w:val="24"/>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1"/>
          <w:sz w:val="24"/>
          <w:u w:val="thick"/>
        </w:rPr>
        <w:t> </w:t>
      </w:r>
      <w:r>
        <w:rPr>
          <w:b/>
          <w:sz w:val="24"/>
          <w:u w:val="thick"/>
        </w:rPr>
        <w:t>Email</w:t>
      </w:r>
    </w:p>
    <w:p>
      <w:pPr>
        <w:spacing w:after="0" w:line="294" w:lineRule="exact"/>
        <w:jc w:val="left"/>
        <w:rPr>
          <w:sz w:val="24"/>
        </w:rPr>
        <w:sectPr>
          <w:pgSz w:w="11910" w:h="16840"/>
          <w:pgMar w:top="1360" w:bottom="280" w:left="660" w:right="0"/>
        </w:sectPr>
      </w:pPr>
    </w:p>
    <w:p>
      <w:pPr>
        <w:pStyle w:val="BodyText"/>
        <w:spacing w:before="64"/>
        <w:ind w:left="1141"/>
      </w:pPr>
      <w:r>
        <w:rPr/>
        <w:t>IN THE CROWN COURT AT WOOD GREEN doc!</w:t>
      </w:r>
    </w:p>
    <w:p>
      <w:pPr>
        <w:pStyle w:val="BodyText"/>
        <w:spacing w:before="7"/>
        <w:ind w:left="0"/>
        <w:rPr>
          <w:sz w:val="23"/>
        </w:rPr>
      </w:pPr>
    </w:p>
    <w:p>
      <w:pPr>
        <w:pStyle w:val="Heading1"/>
        <w:spacing w:line="276" w:lineRule="exact"/>
        <w:ind w:left="1141"/>
      </w:pPr>
      <w:r>
        <w:rPr>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1"/>
          <w:sz w:val="24"/>
          <w:u w:val="thick"/>
        </w:rPr>
        <w:t> </w:t>
      </w:r>
      <w:r>
        <w:rPr>
          <w:b/>
          <w:sz w:val="24"/>
          <w:u w:val="thick"/>
        </w:rPr>
        <w:t>Email</w:t>
      </w:r>
    </w:p>
    <w:p>
      <w:pPr>
        <w:pStyle w:val="BodyText"/>
        <w:spacing w:before="1"/>
        <w:ind w:left="1141"/>
      </w:pPr>
      <w:r>
        <w:rPr>
          <w:u w:val="single"/>
        </w:rPr>
        <w:t>T</w:t>
      </w:r>
      <w:r>
        <w:rPr/>
        <w:t>his is an update of what I last sent to you</w:t>
      </w:r>
    </w:p>
    <w:p>
      <w:pPr>
        <w:pStyle w:val="BodyText"/>
        <w:spacing w:before="2"/>
      </w:pPr>
      <w:r>
        <w:rPr/>
        <w:t>--</w:t>
      </w:r>
    </w:p>
    <w:p>
      <w:pPr>
        <w:pStyle w:val="BodyText"/>
        <w:spacing w:before="3"/>
        <w:ind w:left="0"/>
      </w:pPr>
    </w:p>
    <w:p>
      <w:pPr>
        <w:pStyle w:val="Heading1"/>
        <w:spacing w:line="273" w:lineRule="exact"/>
      </w:pPr>
      <w:r>
        <w:rPr>
          <w:u w:val="thick"/>
        </w:rPr>
        <w:t>1</w:t>
      </w:r>
    </w:p>
    <w:p>
      <w:pPr>
        <w:spacing w:line="273" w:lineRule="exact" w:before="0"/>
        <w:ind w:left="781" w:right="0" w:firstLine="0"/>
        <w:jc w:val="left"/>
        <w:rPr>
          <w:b/>
          <w:sz w:val="24"/>
        </w:rPr>
      </w:pPr>
      <w:r>
        <w:rPr>
          <w:b/>
          <w:sz w:val="24"/>
          <w:u w:val="thick"/>
        </w:rPr>
        <w:t>1 x Email</w:t>
      </w:r>
    </w:p>
    <w:p>
      <w:pPr>
        <w:spacing w:before="2"/>
        <w:ind w:left="781" w:right="0" w:firstLine="0"/>
        <w:jc w:val="left"/>
        <w:rPr>
          <w:sz w:val="24"/>
        </w:rPr>
      </w:pPr>
      <w:r>
        <w:rPr>
          <w:b/>
          <w:sz w:val="24"/>
        </w:rPr>
        <w:t>Date: </w:t>
      </w:r>
      <w:r>
        <w:rPr>
          <w:sz w:val="24"/>
        </w:rPr>
        <w:t>Saturday, 27 May </w:t>
      </w:r>
      <w:r>
        <w:rPr>
          <w:b/>
          <w:sz w:val="24"/>
        </w:rPr>
        <w:t>2017</w:t>
      </w:r>
      <w:r>
        <w:rPr>
          <w:sz w:val="24"/>
        </w:rPr>
        <w:t>, 15:26</w:t>
      </w:r>
    </w:p>
    <w:p>
      <w:pPr>
        <w:spacing w:before="2"/>
        <w:ind w:left="781" w:right="0" w:firstLine="0"/>
        <w:jc w:val="left"/>
        <w:rPr>
          <w:sz w:val="24"/>
        </w:rPr>
      </w:pPr>
      <w:r>
        <w:rPr>
          <w:b/>
          <w:sz w:val="24"/>
        </w:rPr>
        <w:t>Subject: </w:t>
      </w:r>
      <w:r>
        <w:rPr>
          <w:sz w:val="24"/>
        </w:rPr>
        <w:t>updated again</w:t>
      </w:r>
    </w:p>
    <w:p>
      <w:pPr>
        <w:pStyle w:val="BodyText"/>
        <w:spacing w:before="1"/>
      </w:pPr>
      <w:r>
        <w:rPr>
          <w:b/>
        </w:rPr>
        <w:t>From: </w:t>
      </w:r>
      <w:r>
        <w:rPr/>
        <w:t>Rewired </w:t>
      </w:r>
      <w:hyperlink r:id="rId10">
        <w:r>
          <w:rPr>
            <w:color w:val="0000FF"/>
            <w:u w:val="single" w:color="0000FF"/>
          </w:rPr>
          <w:t>re_wired@ymail.com</w:t>
        </w:r>
      </w:hyperlink>
    </w:p>
    <w:p>
      <w:pPr>
        <w:pStyle w:val="BodyText"/>
        <w:spacing w:before="2"/>
      </w:pPr>
      <w:r>
        <w:rPr>
          <w:b/>
        </w:rPr>
        <w:t>To: </w:t>
      </w:r>
      <w:hyperlink r:id="rId63">
        <w:r>
          <w:rPr>
            <w:color w:val="0000FF"/>
            <w:u w:val="single" w:color="0000FF"/>
          </w:rPr>
          <w:t>Mother!32@blueyonder.co.uk</w:t>
        </w:r>
      </w:hyperlink>
    </w:p>
    <w:p>
      <w:pPr>
        <w:pStyle w:val="BodyText"/>
        <w:spacing w:before="9"/>
        <w:ind w:left="0"/>
        <w:rPr>
          <w:sz w:val="15"/>
        </w:rPr>
      </w:pPr>
    </w:p>
    <w:p>
      <w:pPr>
        <w:pStyle w:val="Heading1"/>
        <w:spacing w:before="90"/>
      </w:pPr>
      <w:r>
        <w:rPr>
          <w:u w:val="thick"/>
        </w:rPr>
        <w:t>2</w:t>
      </w:r>
    </w:p>
    <w:p>
      <w:pPr>
        <w:spacing w:before="2"/>
        <w:ind w:left="781" w:right="0" w:firstLine="0"/>
        <w:jc w:val="left"/>
        <w:rPr>
          <w:b/>
          <w:sz w:val="24"/>
        </w:rPr>
      </w:pPr>
      <w:r>
        <w:rPr>
          <w:b/>
          <w:sz w:val="24"/>
          <w:u w:val="thick"/>
        </w:rPr>
        <w:t>1 x Email</w:t>
      </w:r>
    </w:p>
    <w:p>
      <w:pPr>
        <w:spacing w:before="1"/>
        <w:ind w:left="781" w:right="0" w:firstLine="0"/>
        <w:jc w:val="left"/>
        <w:rPr>
          <w:sz w:val="24"/>
        </w:rPr>
      </w:pPr>
      <w:r>
        <w:rPr>
          <w:b/>
          <w:sz w:val="24"/>
        </w:rPr>
        <w:t>Date: </w:t>
      </w:r>
      <w:r>
        <w:rPr>
          <w:sz w:val="24"/>
        </w:rPr>
        <w:t>Saturday, 27 May </w:t>
      </w:r>
      <w:r>
        <w:rPr>
          <w:b/>
          <w:sz w:val="24"/>
        </w:rPr>
        <w:t>2017</w:t>
      </w:r>
      <w:r>
        <w:rPr>
          <w:sz w:val="24"/>
        </w:rPr>
        <w:t>, 16:37</w:t>
      </w:r>
    </w:p>
    <w:p>
      <w:pPr>
        <w:pStyle w:val="BodyText"/>
        <w:spacing w:line="235" w:lineRule="auto" w:before="7"/>
        <w:ind w:right="1437"/>
      </w:pPr>
      <w:r>
        <w:rPr/>
        <w:t>Still not finished Attachments IN THE CROWN COURT AT WOOD GREEN smile updated 1633pm.doc (1.20 MB)</w:t>
      </w:r>
    </w:p>
    <w:p>
      <w:pPr>
        <w:pStyle w:val="BodyText"/>
        <w:spacing w:before="2"/>
      </w:pPr>
      <w:r>
        <w:rPr>
          <w:b/>
        </w:rPr>
        <w:t>Subject: </w:t>
      </w:r>
      <w:r>
        <w:rPr/>
        <w:t>this is an update of what I last sent to you</w:t>
      </w:r>
    </w:p>
    <w:p>
      <w:pPr>
        <w:pStyle w:val="BodyText"/>
        <w:spacing w:before="1"/>
      </w:pPr>
      <w:r>
        <w:rPr>
          <w:b/>
        </w:rPr>
        <w:t>From: </w:t>
      </w:r>
      <w:r>
        <w:rPr/>
        <w:t>Rewired </w:t>
      </w:r>
      <w:hyperlink r:id="rId10">
        <w:r>
          <w:rPr>
            <w:color w:val="0000FF"/>
            <w:u w:val="single" w:color="0000FF"/>
          </w:rPr>
          <w:t>re_wired@ymail.com</w:t>
        </w:r>
      </w:hyperlink>
    </w:p>
    <w:p>
      <w:pPr>
        <w:pStyle w:val="BodyText"/>
        <w:spacing w:before="2"/>
      </w:pPr>
      <w:r>
        <w:rPr>
          <w:b/>
        </w:rPr>
        <w:t>To: </w:t>
      </w:r>
      <w:hyperlink r:id="rId63">
        <w:r>
          <w:rPr>
            <w:color w:val="0000FF"/>
            <w:u w:val="single" w:color="0000FF"/>
          </w:rPr>
          <w:t>Mother!32@blueyonder.co.uk</w:t>
        </w:r>
      </w:hyperlink>
    </w:p>
    <w:p>
      <w:pPr>
        <w:pStyle w:val="BodyText"/>
        <w:spacing w:line="235" w:lineRule="auto" w:before="6"/>
        <w:ind w:right="2163"/>
      </w:pPr>
      <w:r>
        <w:rPr/>
        <w:t>I am still working on its Attachments IN THE CROWN COURT AT WOOD GREEN smile.doc (1.20 MB)</w:t>
      </w:r>
    </w:p>
    <w:p>
      <w:pPr>
        <w:pStyle w:val="BodyText"/>
        <w:spacing w:before="4"/>
        <w:ind w:left="0"/>
      </w:pPr>
    </w:p>
    <w:p>
      <w:pPr>
        <w:pStyle w:val="Heading1"/>
        <w:spacing w:before="1"/>
      </w:pPr>
      <w:r>
        <w:rPr>
          <w:u w:val="thick"/>
        </w:rPr>
        <w:t>George Quinton</w:t>
      </w:r>
    </w:p>
    <w:p>
      <w:pPr>
        <w:pStyle w:val="BodyText"/>
        <w:spacing w:before="1"/>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line="242" w:lineRule="auto" w:before="2"/>
        <w:ind w:right="6369"/>
      </w:pPr>
      <w:r>
        <w:rPr/>
        <w:t>Flat – 113 – George Quinton (responsible) Stain Curtis (responsible)</w:t>
      </w:r>
    </w:p>
    <w:p>
      <w:pPr>
        <w:pStyle w:val="BodyText"/>
        <w:spacing w:line="274" w:lineRule="exact"/>
      </w:pPr>
      <w:r>
        <w:rPr/>
        <w:t>Mathilgen Family and friends (Responsible)</w:t>
      </w:r>
    </w:p>
    <w:p>
      <w:pPr>
        <w:pStyle w:val="BodyText"/>
        <w:spacing w:line="235" w:lineRule="auto" w:before="6"/>
        <w:ind w:right="3730"/>
      </w:pPr>
      <w:r>
        <w:rPr/>
        <w:t>Time: All-Day and All-Night whenever they knew that I was indoors! They tried their best to make me powerless to cover up the truth!</w:t>
      </w:r>
    </w:p>
    <w:p>
      <w:pPr>
        <w:pStyle w:val="BodyText"/>
        <w:spacing w:before="2"/>
        <w:ind w:right="1746"/>
        <w:jc w:val="both"/>
      </w:pPr>
      <w:r>
        <w:rPr/>
        <w:t>The Enfield Council and the Enfield Homes employees aloud the original occupiers of</w:t>
      </w:r>
      <w:r>
        <w:rPr>
          <w:spacing w:val="-29"/>
        </w:rPr>
        <w:t> </w:t>
      </w:r>
      <w:r>
        <w:rPr/>
        <w:t>117 and 111 Burncroft Avenue inclusive of the new tent in 113 - who is name George Quinton Continued to victimizing me by:</w:t>
      </w:r>
      <w:r>
        <w:rPr>
          <w:spacing w:val="3"/>
        </w:rPr>
        <w:t> </w:t>
      </w:r>
      <w:r>
        <w:rPr/>
        <w:t>--</w:t>
      </w:r>
    </w:p>
    <w:p>
      <w:pPr>
        <w:pStyle w:val="BodyText"/>
        <w:spacing w:before="5"/>
        <w:ind w:right="1641"/>
        <w:jc w:val="both"/>
      </w:pPr>
      <w:r>
        <w:rPr/>
        <w:t>Victimizing me by Banging above the Barth to which I get into, once they understand that I have ceased running the dihydrogen Monoxide for my bath to be yare, this is after they</w:t>
      </w:r>
      <w:r>
        <w:rPr>
          <w:spacing w:val="-30"/>
        </w:rPr>
        <w:t> </w:t>
      </w:r>
      <w:r>
        <w:rPr/>
        <w:t>wait for any other tail, tail signs that I have gotten divested and marinated within the dihydrogen Monoxide engendering a brutal attack against my person in their wrongful</w:t>
      </w:r>
      <w:r>
        <w:rPr>
          <w:spacing w:val="-13"/>
        </w:rPr>
        <w:t> </w:t>
      </w:r>
      <w:r>
        <w:rPr/>
        <w:t>self-gains!</w:t>
      </w:r>
    </w:p>
    <w:p>
      <w:pPr>
        <w:pStyle w:val="BodyText"/>
        <w:spacing w:line="237" w:lineRule="auto" w:before="1"/>
        <w:ind w:right="1619"/>
        <w:jc w:val="both"/>
      </w:pPr>
      <w:r>
        <w:rPr/>
        <w:t>The already Complained about Loud and truculent banging in the bathe room got worse and this got achieved by George Quinton and the Mathilgen family slamming objects on to their floors with evil intent of malefactor actions!</w:t>
      </w:r>
    </w:p>
    <w:p>
      <w:pPr>
        <w:pStyle w:val="BodyText"/>
        <w:spacing w:line="242" w:lineRule="auto" w:before="4"/>
        <w:ind w:right="1549"/>
        <w:jc w:val="both"/>
      </w:pPr>
      <w:r>
        <w:rPr/>
        <w:t>Then the already named keep on victimizing me with intent of using the same repeated</w:t>
      </w:r>
      <w:r>
        <w:rPr>
          <w:spacing w:val="-35"/>
        </w:rPr>
        <w:t> </w:t>
      </w:r>
      <w:r>
        <w:rPr/>
        <w:t>items of the building fixtures to have tortures effects on me within my rented home is unfair living circumstances!</w:t>
      </w:r>
    </w:p>
    <w:p>
      <w:pPr>
        <w:pStyle w:val="BodyText"/>
        <w:spacing w:line="235" w:lineRule="auto" w:before="1"/>
        <w:ind w:right="1899"/>
        <w:jc w:val="both"/>
      </w:pPr>
      <w:r>
        <w:rPr/>
        <w:t>George and the Mathilgen family today kept on Jumping up and down on the floor above where ever they can tell that I am present below!</w:t>
      </w:r>
    </w:p>
    <w:p>
      <w:pPr>
        <w:pStyle w:val="BodyText"/>
        <w:spacing w:before="2"/>
        <w:jc w:val="both"/>
      </w:pPr>
      <w:r>
        <w:rPr/>
        <w:t>117 - 113 and 111 Slamming the main, communal ingress door closed!</w:t>
      </w:r>
    </w:p>
    <w:p>
      <w:pPr>
        <w:spacing w:after="0"/>
        <w:jc w:val="both"/>
        <w:sectPr>
          <w:pgSz w:w="11910" w:h="16840"/>
          <w:pgMar w:top="1360" w:bottom="280" w:left="660" w:right="0"/>
        </w:sectPr>
      </w:pPr>
    </w:p>
    <w:p>
      <w:pPr>
        <w:pStyle w:val="BodyText"/>
        <w:spacing w:line="242" w:lineRule="auto" w:before="64"/>
        <w:ind w:right="5441"/>
        <w:jc w:val="both"/>
      </w:pPr>
      <w:r>
        <w:rPr/>
        <w:t>117 - Slamming their own living room, door closed! 117 - Slamming their own bedroom, door closed!</w:t>
      </w:r>
    </w:p>
    <w:p>
      <w:pPr>
        <w:pStyle w:val="BodyText"/>
        <w:ind w:right="1489"/>
        <w:jc w:val="both"/>
      </w:pPr>
      <w:r>
        <w:rPr/>
        <w:t>113 - 117 and 111 today kept on Banging with objects onto the internal main buildings walls and floors, so to intimidate surely me and maybe others living close by whom maybe present to an extent only worthwhile for the perpetrators selfless glory, In them perpetrators knowing that their behaviour would only leave all those getting victimized towards getting left by</w:t>
      </w:r>
      <w:r>
        <w:rPr>
          <w:spacing w:val="-35"/>
        </w:rPr>
        <w:t> </w:t>
      </w:r>
      <w:r>
        <w:rPr/>
        <w:t>their wrongful actions as to being put into a state of a mental health patient and not rightfully with this occurring within mine and their rented or paid </w:t>
      </w:r>
      <w:r>
        <w:rPr>
          <w:spacing w:val="-2"/>
        </w:rPr>
        <w:t>for</w:t>
      </w:r>
      <w:r>
        <w:rPr>
          <w:spacing w:val="-3"/>
        </w:rPr>
        <w:t> </w:t>
      </w:r>
      <w:r>
        <w:rPr/>
        <w:t>homes!</w:t>
      </w:r>
    </w:p>
    <w:p>
      <w:pPr>
        <w:pStyle w:val="BodyText"/>
        <w:spacing w:before="6"/>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0"/>
        <w:ind w:left="0"/>
        <w:rPr>
          <w:b/>
          <w:sz w:val="15"/>
        </w:rPr>
      </w:pPr>
    </w:p>
    <w:p>
      <w:pPr>
        <w:spacing w:before="90"/>
        <w:ind w:left="781" w:right="0" w:firstLine="0"/>
        <w:jc w:val="left"/>
        <w:rPr>
          <w:b/>
          <w:sz w:val="24"/>
        </w:rPr>
      </w:pPr>
      <w:r>
        <w:rPr>
          <w:b/>
          <w:color w:val="EC7C30"/>
          <w:sz w:val="24"/>
          <w:u w:val="thick" w:color="EC7C30"/>
        </w:rPr>
        <w:t>2</w:t>
      </w:r>
    </w:p>
    <w:p>
      <w:pPr>
        <w:pStyle w:val="BodyText"/>
        <w:spacing w:before="6"/>
        <w:ind w:left="0"/>
        <w:rPr>
          <w:b/>
          <w:sz w:val="16"/>
        </w:rPr>
      </w:pPr>
    </w:p>
    <w:p>
      <w:pPr>
        <w:spacing w:before="90"/>
        <w:ind w:left="781" w:right="0" w:firstLine="0"/>
        <w:jc w:val="left"/>
        <w:rPr>
          <w:b/>
          <w:sz w:val="24"/>
        </w:rPr>
      </w:pPr>
      <w:r>
        <w:rPr>
          <w:b/>
          <w:color w:val="EC7C30"/>
          <w:sz w:val="24"/>
          <w:u w:val="thick" w:color="EC7C30"/>
        </w:rPr>
        <w:t>Summary!</w:t>
      </w:r>
    </w:p>
    <w:p>
      <w:pPr>
        <w:pStyle w:val="BodyText"/>
        <w:spacing w:before="5"/>
        <w:ind w:left="0"/>
        <w:rPr>
          <w:b/>
          <w:sz w:val="16"/>
        </w:rPr>
      </w:pPr>
    </w:p>
    <w:p>
      <w:pPr>
        <w:spacing w:line="273" w:lineRule="exact" w:before="90"/>
        <w:ind w:left="781" w:right="0" w:firstLine="0"/>
        <w:jc w:val="left"/>
        <w:rPr>
          <w:b/>
          <w:sz w:val="24"/>
        </w:rPr>
      </w:pPr>
      <w:r>
        <w:rPr>
          <w:b/>
          <w:sz w:val="24"/>
          <w:u w:val="thick"/>
        </w:rPr>
        <w:t>Disrepair!</w:t>
      </w:r>
    </w:p>
    <w:p>
      <w:pPr>
        <w:pStyle w:val="BodyText"/>
        <w:spacing w:line="242" w:lineRule="auto"/>
        <w:ind w:right="2017"/>
      </w:pPr>
      <w:r>
        <w:rPr/>
        <w:t>As the days in my life slowly fades away while I suffer in my flat with the damp and no heating issues, I start to notice how bad the sound proofing issues are as well!</w:t>
      </w:r>
    </w:p>
    <w:p>
      <w:pPr>
        <w:pStyle w:val="BodyText"/>
        <w:spacing w:before="8"/>
        <w:ind w:left="0"/>
        <w:rPr>
          <w:sz w:val="23"/>
        </w:rPr>
      </w:pPr>
    </w:p>
    <w:p>
      <w:pPr>
        <w:pStyle w:val="Heading1"/>
        <w:jc w:val="both"/>
      </w:pPr>
      <w:r>
        <w:rPr>
          <w:u w:val="thick"/>
        </w:rPr>
        <w:t>Time Spent Building.</w:t>
      </w:r>
    </w:p>
    <w:p>
      <w:pPr>
        <w:pStyle w:val="BodyText"/>
        <w:spacing w:line="237" w:lineRule="auto" w:before="4"/>
        <w:ind w:right="1532"/>
        <w:jc w:val="both"/>
      </w:pPr>
      <w:r>
        <w:rPr/>
        <w:t>In the back ground of everything going I continued working on creating a new and up to</w:t>
      </w:r>
      <w:r>
        <w:rPr>
          <w:spacing w:val="-24"/>
        </w:rPr>
        <w:t> </w:t>
      </w:r>
      <w:r>
        <w:rPr/>
        <w:t>date Event Management System for my Company and I continued to Study and finish at the Time Start: 00:00 and Time End:</w:t>
      </w:r>
      <w:r>
        <w:rPr>
          <w:spacing w:val="-10"/>
        </w:rPr>
        <w:t> </w:t>
      </w:r>
      <w:r>
        <w:rPr/>
        <w:t>00:00!</w:t>
      </w:r>
    </w:p>
    <w:p>
      <w:pPr>
        <w:pStyle w:val="BodyText"/>
        <w:spacing w:line="242" w:lineRule="auto" w:before="3"/>
        <w:ind w:right="1496"/>
        <w:jc w:val="both"/>
      </w:pPr>
      <w:r>
        <w:rPr/>
        <w:t>My mother also continues to work on building my company website for me with others at the Time Start: 00:00 and Time End: 00:00!</w:t>
      </w:r>
    </w:p>
    <w:p>
      <w:pPr>
        <w:pStyle w:val="BodyText"/>
        <w:spacing w:before="3"/>
        <w:ind w:left="0"/>
        <w:rPr>
          <w:sz w:val="23"/>
        </w:rPr>
      </w:pPr>
    </w:p>
    <w:p>
      <w:pPr>
        <w:pStyle w:val="Heading1"/>
        <w:spacing w:before="1"/>
        <w:jc w:val="both"/>
      </w:pPr>
      <w:r>
        <w:rPr>
          <w:u w:val="thick"/>
        </w:rPr>
        <w:t>Working at Home doing Court Case Defense Work!</w:t>
      </w:r>
    </w:p>
    <w:p>
      <w:pPr>
        <w:pStyle w:val="BodyText"/>
        <w:spacing w:line="242" w:lineRule="auto" w:before="1"/>
        <w:ind w:right="1787"/>
        <w:jc w:val="both"/>
      </w:pPr>
      <w:r>
        <w:rPr/>
        <w:t>I spent time and recourses costing expenditure with my no there also building my defence case, against the allegations getting put against me at the Time Start: 00:00 and Time End: 00:00!</w:t>
      </w:r>
    </w:p>
    <w:p>
      <w:pPr>
        <w:pStyle w:val="BodyText"/>
        <w:ind w:left="0"/>
        <w:rPr>
          <w:sz w:val="26"/>
        </w:rPr>
      </w:pPr>
    </w:p>
    <w:p>
      <w:pPr>
        <w:pStyle w:val="BodyText"/>
        <w:ind w:left="0"/>
        <w:rPr>
          <w:sz w:val="26"/>
        </w:rPr>
      </w:pPr>
    </w:p>
    <w:p>
      <w:pPr>
        <w:pStyle w:val="Heading1"/>
        <w:spacing w:before="225"/>
        <w:ind w:left="387" w:right="1045"/>
        <w:jc w:val="center"/>
      </w:pPr>
      <w:r>
        <w:rPr>
          <w:u w:val="thick"/>
        </w:rPr>
        <w:t>28/05/2017</w:t>
      </w:r>
    </w:p>
    <w:p>
      <w:pPr>
        <w:pStyle w:val="BodyText"/>
        <w:spacing w:before="8"/>
        <w:ind w:left="0"/>
        <w:rPr>
          <w:b/>
          <w:sz w:val="15"/>
        </w:rPr>
      </w:pPr>
    </w:p>
    <w:p>
      <w:pPr>
        <w:spacing w:before="90"/>
        <w:ind w:left="387" w:right="1035" w:firstLine="0"/>
        <w:jc w:val="center"/>
        <w:rPr>
          <w:b/>
          <w:sz w:val="24"/>
        </w:rPr>
      </w:pPr>
      <w:r>
        <w:rPr>
          <w:b/>
          <w:sz w:val="24"/>
        </w:rPr>
        <w:t>Stain and the Mathiyalagan and Co!</w:t>
      </w:r>
    </w:p>
    <w:p>
      <w:pPr>
        <w:spacing w:before="2"/>
        <w:ind w:left="387" w:right="1053"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- 28/05/2017</w:t>
      </w:r>
    </w:p>
    <w:p>
      <w:pPr>
        <w:pStyle w:val="BodyText"/>
        <w:spacing w:before="7"/>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1" w:after="0"/>
        <w:ind w:left="1141" w:right="0" w:hanging="360"/>
        <w:jc w:val="left"/>
      </w:pPr>
      <w:r>
        <w:rPr>
          <w:u w:val="thick"/>
        </w:rPr>
        <w:t>George</w:t>
      </w:r>
      <w:r>
        <w:rPr>
          <w:spacing w:val="-2"/>
          <w:u w:val="thick"/>
        </w:rPr>
        <w:t> </w:t>
      </w:r>
      <w:r>
        <w:rPr>
          <w:u w:val="thick"/>
        </w:rPr>
        <w:t>Quinton</w:t>
      </w:r>
    </w:p>
    <w:p>
      <w:pPr>
        <w:pStyle w:val="BodyText"/>
        <w:ind w:left="1141"/>
      </w:pPr>
      <w:r>
        <w:rPr/>
        <w:t>got involved in assaulting me with his friends!</w:t>
      </w:r>
    </w:p>
    <w:p>
      <w:pPr>
        <w:spacing w:after="0"/>
        <w:sectPr>
          <w:pgSz w:w="11910" w:h="16840"/>
          <w:pgMar w:top="1360" w:bottom="280" w:left="660" w:right="0"/>
        </w:sectPr>
      </w:pPr>
    </w:p>
    <w:p>
      <w:pPr>
        <w:pStyle w:val="Heading1"/>
        <w:spacing w:before="122"/>
        <w:ind w:left="1141"/>
      </w:pPr>
      <w:r>
        <w:rPr>
          <w:u w:val="thick"/>
        </w:rPr>
        <w:t>1</w:t>
      </w:r>
    </w:p>
    <w:p>
      <w:pPr>
        <w:pStyle w:val="ListParagraph"/>
        <w:numPr>
          <w:ilvl w:val="0"/>
          <w:numId w:val="2"/>
        </w:numPr>
        <w:tabs>
          <w:tab w:pos="1148" w:val="left" w:leader="none"/>
          <w:tab w:pos="1149" w:val="left" w:leader="none"/>
        </w:tabs>
        <w:spacing w:line="240" w:lineRule="auto" w:before="6" w:after="0"/>
        <w:ind w:left="1148" w:right="0" w:hanging="361"/>
        <w:jc w:val="left"/>
        <w:rPr>
          <w:b/>
          <w:sz w:val="24"/>
        </w:rPr>
      </w:pPr>
      <w:r>
        <w:rPr/>
        <w:pict>
          <v:group style="position:absolute;margin-left:90.425003pt;margin-top:13.489466pt;width:283.350pt;height:1.150pt;mso-position-horizontal-relative:page;mso-position-vertical-relative:paragraph;z-index:251952128" coordorigin="1809,270" coordsize="5667,23">
            <v:rect style="position:absolute;left:1808;top:269;width:5591;height:23" filled="true" fillcolor="#000000" stroked="false">
              <v:fill type="solid"/>
            </v:rect>
            <v:rect style="position:absolute;left:7399;top:269;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9"/>
          <w:sz w:val="24"/>
          <w:shd w:fill="DEEAF6" w:color="auto" w:val="clear"/>
        </w:rPr>
        <w:t> </w:t>
      </w:r>
      <w:r>
        <w:rPr>
          <w:b/>
          <w:sz w:val="24"/>
          <w:shd w:fill="DEEAF6" w:color="auto" w:val="clear"/>
        </w:rPr>
        <w:t>1</w:t>
      </w:r>
      <w:r>
        <w:rPr>
          <w:b/>
          <w:sz w:val="24"/>
        </w:rPr>
        <w:t>!</w:t>
      </w:r>
    </w:p>
    <w:p>
      <w:pPr>
        <w:spacing w:before="9"/>
        <w:ind w:left="1141" w:right="0" w:firstLine="0"/>
        <w:jc w:val="left"/>
        <w:rPr>
          <w:sz w:val="24"/>
        </w:rPr>
      </w:pPr>
      <w:r>
        <w:rPr>
          <w:sz w:val="24"/>
        </w:rPr>
        <w:t>Lemmy Injunction order 1 Prevention of Harassment</w:t>
      </w:r>
      <w:r>
        <w:rPr>
          <w:b/>
          <w:sz w:val="24"/>
        </w:rPr>
        <w:t>/ </w:t>
      </w:r>
      <w:r>
        <w:rPr>
          <w:b/>
          <w:color w:val="FF0000"/>
          <w:sz w:val="24"/>
        </w:rPr>
        <w:t>Page Numbers: </w:t>
      </w:r>
      <w:r>
        <w:rPr>
          <w:sz w:val="24"/>
        </w:rPr>
        <w:t>96,97</w:t>
      </w:r>
    </w:p>
    <w:p>
      <w:pPr>
        <w:pStyle w:val="BodyText"/>
        <w:spacing w:line="261" w:lineRule="auto" w:before="24"/>
        <w:ind w:left="1141" w:right="1437"/>
      </w:pPr>
      <w:r>
        <w:rPr/>
        <w:t>1X Letter Hand Delivered / police issued me with a hand post delivered through my letter box of a first instance warning for harassment following the reports!</w:t>
      </w:r>
    </w:p>
    <w:p>
      <w:pPr>
        <w:pStyle w:val="Heading1"/>
        <w:spacing w:line="267" w:lineRule="exact"/>
        <w:ind w:left="1141"/>
      </w:pPr>
      <w:r>
        <w:rPr>
          <w:u w:val="thick"/>
        </w:rPr>
        <w:t>96,</w:t>
      </w:r>
    </w:p>
    <w:p>
      <w:pPr>
        <w:spacing w:before="24"/>
        <w:ind w:left="1141" w:right="0" w:firstLine="0"/>
        <w:jc w:val="left"/>
        <w:rPr>
          <w:b/>
          <w:sz w:val="24"/>
        </w:rPr>
      </w:pPr>
      <w:r>
        <w:rPr>
          <w:b/>
          <w:sz w:val="24"/>
          <w:u w:val="thick"/>
        </w:rPr>
        <w:t>28/05/2017</w:t>
      </w:r>
    </w:p>
    <w:p>
      <w:pPr>
        <w:spacing w:before="17"/>
        <w:ind w:left="1141" w:right="0" w:firstLine="0"/>
        <w:jc w:val="left"/>
        <w:rPr>
          <w:b/>
          <w:sz w:val="24"/>
        </w:rPr>
      </w:pPr>
      <w:r>
        <w:rPr>
          <w:b/>
          <w:sz w:val="24"/>
          <w:u w:val="thick"/>
        </w:rPr>
        <w:t>97</w:t>
      </w:r>
    </w:p>
    <w:p>
      <w:pPr>
        <w:pStyle w:val="BodyText"/>
        <w:spacing w:before="16"/>
        <w:ind w:left="1141"/>
      </w:pPr>
      <w:r>
        <w:rPr/>
        <w:t>N/a</w:t>
      </w:r>
    </w:p>
    <w:p>
      <w:pPr>
        <w:pStyle w:val="BodyText"/>
        <w:spacing w:before="6"/>
        <w:ind w:left="0"/>
        <w:rPr>
          <w:sz w:val="25"/>
        </w:rPr>
      </w:pPr>
    </w:p>
    <w:p>
      <w:pPr>
        <w:pStyle w:val="Heading1"/>
        <w:spacing w:before="1"/>
        <w:ind w:left="1141"/>
      </w:pPr>
      <w:r>
        <w:rPr>
          <w:u w:val="thick"/>
        </w:rPr>
        <w:t>2</w:t>
      </w:r>
    </w:p>
    <w:p>
      <w:pPr>
        <w:pStyle w:val="ListParagraph"/>
        <w:numPr>
          <w:ilvl w:val="0"/>
          <w:numId w:val="2"/>
        </w:numPr>
        <w:tabs>
          <w:tab w:pos="1148" w:val="left" w:leader="none"/>
          <w:tab w:pos="1149" w:val="left" w:leader="none"/>
        </w:tabs>
        <w:spacing w:line="256" w:lineRule="auto" w:before="7" w:after="0"/>
        <w:ind w:left="1141" w:right="4122" w:hanging="353"/>
        <w:jc w:val="left"/>
        <w:rPr>
          <w:sz w:val="24"/>
        </w:rPr>
      </w:pPr>
      <w:r>
        <w:rPr/>
        <w:pict>
          <v:group style="position:absolute;margin-left:90.425003pt;margin-top:13.539454pt;width:283.350pt;height:1.150pt;mso-position-horizontal-relative:page;mso-position-vertical-relative:paragraph;z-index:-299782144"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 </w:t>
      </w:r>
      <w:r>
        <w:rPr>
          <w:b/>
          <w:spacing w:val="4"/>
          <w:sz w:val="24"/>
          <w:shd w:fill="DEEAF6" w:color="auto" w:val="clear"/>
        </w:rPr>
        <w:t>1</w:t>
      </w:r>
      <w:r>
        <w:rPr>
          <w:b/>
          <w:spacing w:val="4"/>
          <w:sz w:val="24"/>
        </w:rPr>
        <w:t>!</w:t>
      </w:r>
      <w:r>
        <w:rPr>
          <w:b/>
          <w:spacing w:val="4"/>
          <w:sz w:val="24"/>
          <w:shd w:fill="00FF00" w:color="auto" w:val="clear"/>
        </w:rPr>
        <w:t> </w:t>
      </w:r>
      <w:r>
        <w:rPr>
          <w:b/>
          <w:sz w:val="24"/>
          <w:shd w:fill="00FF00" w:color="auto" w:val="clear"/>
        </w:rPr>
        <w:t>DD:</w:t>
      </w:r>
      <w:r>
        <w:rPr>
          <w:b/>
          <w:sz w:val="24"/>
        </w:rPr>
        <w:t> </w:t>
      </w:r>
      <w:r>
        <w:rPr>
          <w:sz w:val="24"/>
        </w:rPr>
        <w:t>Lemmy Statement 1st Injunction order </w:t>
      </w:r>
      <w:r>
        <w:rPr>
          <w:b/>
          <w:sz w:val="24"/>
        </w:rPr>
        <w:t>/ </w:t>
      </w:r>
      <w:r>
        <w:rPr>
          <w:b/>
          <w:color w:val="FF0000"/>
          <w:sz w:val="24"/>
        </w:rPr>
        <w:t>Page Numbers:</w:t>
      </w:r>
      <w:r>
        <w:rPr>
          <w:b/>
          <w:sz w:val="24"/>
        </w:rPr>
        <w:t> </w:t>
      </w:r>
      <w:r>
        <w:rPr>
          <w:sz w:val="24"/>
        </w:rPr>
        <w:t>105,106,107,108,109,110,111,112,113,114</w:t>
      </w:r>
    </w:p>
    <w:p>
      <w:pPr>
        <w:pStyle w:val="Heading1"/>
        <w:spacing w:line="273" w:lineRule="exact"/>
        <w:ind w:left="1141"/>
      </w:pPr>
      <w:r>
        <w:rPr>
          <w:u w:val="thick"/>
        </w:rPr>
        <w:t>105,</w:t>
      </w:r>
    </w:p>
    <w:p>
      <w:pPr>
        <w:spacing w:before="25"/>
        <w:ind w:left="1141" w:right="0" w:firstLine="0"/>
        <w:jc w:val="left"/>
        <w:rPr>
          <w:b/>
          <w:sz w:val="24"/>
        </w:rPr>
      </w:pPr>
      <w:r>
        <w:rPr>
          <w:b/>
          <w:sz w:val="24"/>
        </w:rPr>
        <w:t>A. </w:t>
      </w:r>
      <w:r>
        <w:rPr>
          <w:sz w:val="24"/>
        </w:rPr>
        <w:t>07 August 2017</w:t>
      </w:r>
      <w:r>
        <w:rPr>
          <w:sz w:val="24"/>
          <w:u w:val="thick"/>
        </w:rPr>
        <w:t> </w:t>
      </w:r>
      <w:r>
        <w:rPr>
          <w:b/>
          <w:sz w:val="24"/>
          <w:u w:val="thick"/>
        </w:rPr>
        <w:t>07/08/2017</w:t>
      </w:r>
    </w:p>
    <w:p>
      <w:pPr>
        <w:spacing w:line="254" w:lineRule="auto" w:before="16"/>
        <w:ind w:left="1141" w:right="7288" w:firstLine="0"/>
        <w:jc w:val="left"/>
        <w:rPr>
          <w:b/>
          <w:sz w:val="24"/>
        </w:rPr>
      </w:pPr>
      <w:r>
        <w:rPr>
          <w:b/>
          <w:sz w:val="24"/>
        </w:rPr>
        <w:t>B. </w:t>
      </w:r>
      <w:r>
        <w:rPr>
          <w:sz w:val="24"/>
        </w:rPr>
        <w:t>August 2016</w:t>
      </w:r>
      <w:r>
        <w:rPr>
          <w:sz w:val="24"/>
          <w:u w:val="thick"/>
        </w:rPr>
        <w:t> </w:t>
      </w:r>
      <w:r>
        <w:rPr>
          <w:b/>
          <w:sz w:val="24"/>
          <w:u w:val="thick"/>
        </w:rPr>
        <w:t>00/08/2016</w:t>
      </w:r>
      <w:r>
        <w:rPr>
          <w:b/>
          <w:sz w:val="24"/>
        </w:rPr>
        <w:t> </w:t>
      </w:r>
      <w:r>
        <w:rPr>
          <w:b/>
          <w:sz w:val="24"/>
          <w:u w:val="thick"/>
        </w:rPr>
        <w:t>106,</w:t>
      </w:r>
    </w:p>
    <w:p>
      <w:pPr>
        <w:spacing w:before="0"/>
        <w:ind w:left="1141" w:right="0" w:firstLine="0"/>
        <w:jc w:val="left"/>
        <w:rPr>
          <w:b/>
          <w:sz w:val="24"/>
        </w:rPr>
      </w:pPr>
      <w:r>
        <w:rPr>
          <w:b/>
          <w:sz w:val="24"/>
        </w:rPr>
        <w:t>C. </w:t>
      </w:r>
      <w:r>
        <w:rPr>
          <w:sz w:val="24"/>
        </w:rPr>
        <w:t>14th August 2006</w:t>
      </w:r>
      <w:r>
        <w:rPr>
          <w:sz w:val="24"/>
          <w:u w:val="thick"/>
        </w:rPr>
        <w:t> </w:t>
      </w:r>
      <w:r>
        <w:rPr>
          <w:b/>
          <w:sz w:val="24"/>
          <w:u w:val="thick"/>
        </w:rPr>
        <w:t>14/08/2006</w:t>
      </w:r>
    </w:p>
    <w:p>
      <w:pPr>
        <w:spacing w:before="24"/>
        <w:ind w:left="1141" w:right="0" w:firstLine="0"/>
        <w:jc w:val="left"/>
        <w:rPr>
          <w:b/>
          <w:sz w:val="24"/>
        </w:rPr>
      </w:pPr>
      <w:r>
        <w:rPr>
          <w:b/>
          <w:sz w:val="24"/>
        </w:rPr>
        <w:t>D. </w:t>
      </w:r>
      <w:r>
        <w:rPr>
          <w:sz w:val="24"/>
        </w:rPr>
        <w:t>October 2016</w:t>
      </w:r>
      <w:r>
        <w:rPr>
          <w:sz w:val="24"/>
          <w:u w:val="thick"/>
        </w:rPr>
        <w:t> </w:t>
      </w:r>
      <w:r>
        <w:rPr>
          <w:b/>
          <w:sz w:val="24"/>
          <w:u w:val="thick"/>
        </w:rPr>
        <w:t>00/10/2016</w:t>
      </w:r>
    </w:p>
    <w:p>
      <w:pPr>
        <w:spacing w:before="17"/>
        <w:ind w:left="1141" w:right="0" w:firstLine="0"/>
        <w:jc w:val="left"/>
        <w:rPr>
          <w:b/>
          <w:sz w:val="24"/>
        </w:rPr>
      </w:pPr>
      <w:r>
        <w:rPr>
          <w:b/>
          <w:sz w:val="24"/>
        </w:rPr>
        <w:t>E. </w:t>
      </w:r>
      <w:r>
        <w:rPr>
          <w:sz w:val="24"/>
        </w:rPr>
        <w:t>05 October 2016</w:t>
      </w:r>
      <w:r>
        <w:rPr>
          <w:sz w:val="24"/>
          <w:u w:val="thick"/>
        </w:rPr>
        <w:t> </w:t>
      </w:r>
      <w:r>
        <w:rPr>
          <w:b/>
          <w:sz w:val="24"/>
          <w:u w:val="thick"/>
        </w:rPr>
        <w:t>05/10/2016</w:t>
      </w:r>
    </w:p>
    <w:p>
      <w:pPr>
        <w:spacing w:before="17"/>
        <w:ind w:left="1141" w:right="0" w:firstLine="0"/>
        <w:jc w:val="left"/>
        <w:rPr>
          <w:b/>
          <w:sz w:val="24"/>
        </w:rPr>
      </w:pPr>
      <w:r>
        <w:rPr>
          <w:b/>
          <w:sz w:val="24"/>
        </w:rPr>
        <w:t>F. </w:t>
      </w:r>
      <w:r>
        <w:rPr>
          <w:sz w:val="24"/>
        </w:rPr>
        <w:t>17 November 2016</w:t>
      </w:r>
      <w:r>
        <w:rPr>
          <w:sz w:val="24"/>
          <w:u w:val="thick"/>
        </w:rPr>
        <w:t> </w:t>
      </w:r>
      <w:r>
        <w:rPr>
          <w:b/>
          <w:sz w:val="24"/>
          <w:u w:val="thick"/>
        </w:rPr>
        <w:t>17/11/2016</w:t>
      </w:r>
    </w:p>
    <w:p>
      <w:pPr>
        <w:spacing w:line="261" w:lineRule="auto" w:before="16"/>
        <w:ind w:left="1141" w:right="6896" w:firstLine="0"/>
        <w:jc w:val="left"/>
        <w:rPr>
          <w:b/>
          <w:sz w:val="24"/>
        </w:rPr>
      </w:pPr>
      <w:r>
        <w:rPr>
          <w:b/>
          <w:sz w:val="24"/>
        </w:rPr>
        <w:t>G. </w:t>
      </w:r>
      <w:r>
        <w:rPr>
          <w:sz w:val="24"/>
        </w:rPr>
        <w:t>04 August 2015</w:t>
      </w:r>
      <w:r>
        <w:rPr>
          <w:sz w:val="24"/>
          <w:u w:val="thick"/>
        </w:rPr>
        <w:t> </w:t>
      </w:r>
      <w:r>
        <w:rPr>
          <w:b/>
          <w:sz w:val="24"/>
          <w:u w:val="thick"/>
        </w:rPr>
        <w:t>24/08/2015</w:t>
      </w:r>
      <w:r>
        <w:rPr>
          <w:b/>
          <w:sz w:val="24"/>
        </w:rPr>
        <w:t> </w:t>
      </w:r>
      <w:r>
        <w:rPr>
          <w:b/>
          <w:sz w:val="24"/>
          <w:u w:val="thick"/>
        </w:rPr>
        <w:t>107,</w:t>
      </w:r>
    </w:p>
    <w:p>
      <w:pPr>
        <w:spacing w:line="254" w:lineRule="auto" w:before="0"/>
        <w:ind w:left="1141" w:right="6746" w:firstLine="0"/>
        <w:jc w:val="both"/>
        <w:rPr>
          <w:b/>
          <w:sz w:val="24"/>
        </w:rPr>
      </w:pPr>
      <w:r>
        <w:rPr>
          <w:b/>
          <w:sz w:val="24"/>
        </w:rPr>
        <w:t>H. </w:t>
      </w:r>
      <w:r>
        <w:rPr>
          <w:color w:val="FF0000"/>
          <w:sz w:val="24"/>
        </w:rPr>
        <w:t>05th August 2016</w:t>
      </w:r>
      <w:r>
        <w:rPr>
          <w:sz w:val="24"/>
          <w:u w:val="thick"/>
        </w:rPr>
        <w:t> </w:t>
      </w:r>
      <w:r>
        <w:rPr>
          <w:b/>
          <w:sz w:val="24"/>
          <w:u w:val="thick"/>
        </w:rPr>
        <w:t>05/08/2016</w:t>
      </w:r>
      <w:r>
        <w:rPr>
          <w:b/>
          <w:sz w:val="24"/>
        </w:rPr>
        <w:t> I. </w:t>
      </w:r>
      <w:r>
        <w:rPr>
          <w:color w:val="FF0000"/>
          <w:sz w:val="24"/>
        </w:rPr>
        <w:t>08th August 2016</w:t>
      </w:r>
      <w:r>
        <w:rPr>
          <w:sz w:val="24"/>
          <w:u w:val="thick"/>
        </w:rPr>
        <w:t>  </w:t>
      </w:r>
      <w:r>
        <w:rPr>
          <w:b/>
          <w:sz w:val="24"/>
          <w:u w:val="thick"/>
        </w:rPr>
        <w:t>08/08/2016</w:t>
      </w:r>
      <w:r>
        <w:rPr>
          <w:b/>
          <w:sz w:val="24"/>
        </w:rPr>
        <w:t> J. </w:t>
      </w:r>
      <w:r>
        <w:rPr>
          <w:color w:val="FF0000"/>
          <w:sz w:val="24"/>
        </w:rPr>
        <w:t>August 2016</w:t>
      </w:r>
      <w:r>
        <w:rPr>
          <w:spacing w:val="57"/>
          <w:sz w:val="24"/>
          <w:u w:val="thick"/>
        </w:rPr>
        <w:t> </w:t>
      </w:r>
      <w:r>
        <w:rPr>
          <w:b/>
          <w:sz w:val="24"/>
          <w:u w:val="thick"/>
        </w:rPr>
        <w:t>00/08/2016</w:t>
      </w:r>
    </w:p>
    <w:p>
      <w:pPr>
        <w:spacing w:before="0"/>
        <w:ind w:left="1141" w:right="0" w:firstLine="0"/>
        <w:jc w:val="left"/>
        <w:rPr>
          <w:b/>
          <w:sz w:val="24"/>
        </w:rPr>
      </w:pPr>
      <w:r>
        <w:rPr>
          <w:b/>
          <w:sz w:val="24"/>
        </w:rPr>
        <w:t>K. </w:t>
      </w:r>
      <w:r>
        <w:rPr>
          <w:sz w:val="24"/>
        </w:rPr>
        <w:t>27th September 2016</w:t>
      </w:r>
      <w:r>
        <w:rPr>
          <w:spacing w:val="53"/>
          <w:sz w:val="24"/>
          <w:u w:val="thick"/>
        </w:rPr>
        <w:t> </w:t>
      </w:r>
      <w:r>
        <w:rPr>
          <w:b/>
          <w:sz w:val="24"/>
          <w:u w:val="thick"/>
        </w:rPr>
        <w:t>27/09/2016</w:t>
      </w:r>
    </w:p>
    <w:p>
      <w:pPr>
        <w:spacing w:line="254" w:lineRule="auto" w:before="16"/>
        <w:ind w:left="1141" w:right="6275" w:firstLine="0"/>
        <w:jc w:val="left"/>
        <w:rPr>
          <w:b/>
          <w:sz w:val="24"/>
        </w:rPr>
      </w:pPr>
      <w:r>
        <w:rPr>
          <w:b/>
          <w:sz w:val="24"/>
        </w:rPr>
        <w:t>L. </w:t>
      </w:r>
      <w:r>
        <w:rPr>
          <w:sz w:val="24"/>
        </w:rPr>
        <w:t>28th September 2016</w:t>
      </w:r>
      <w:r>
        <w:rPr>
          <w:sz w:val="24"/>
          <w:u w:val="thick"/>
        </w:rPr>
        <w:t> </w:t>
      </w:r>
      <w:r>
        <w:rPr>
          <w:b/>
          <w:sz w:val="24"/>
          <w:u w:val="thick"/>
        </w:rPr>
        <w:t>28/09/2016</w:t>
      </w:r>
      <w:r>
        <w:rPr>
          <w:b/>
          <w:sz w:val="24"/>
        </w:rPr>
        <w:t> </w:t>
      </w:r>
      <w:r>
        <w:rPr>
          <w:b/>
          <w:sz w:val="24"/>
          <w:u w:val="thick"/>
        </w:rPr>
        <w:t>108,</w:t>
      </w:r>
    </w:p>
    <w:p>
      <w:pPr>
        <w:spacing w:before="0"/>
        <w:ind w:left="1141" w:right="0" w:firstLine="0"/>
        <w:jc w:val="left"/>
        <w:rPr>
          <w:b/>
          <w:sz w:val="24"/>
        </w:rPr>
      </w:pPr>
      <w:r>
        <w:rPr>
          <w:b/>
          <w:sz w:val="24"/>
        </w:rPr>
        <w:t>M. </w:t>
      </w:r>
      <w:r>
        <w:rPr>
          <w:sz w:val="24"/>
        </w:rPr>
        <w:t>11th November 2016</w:t>
      </w:r>
      <w:r>
        <w:rPr>
          <w:sz w:val="24"/>
          <w:u w:val="thick"/>
        </w:rPr>
        <w:t> </w:t>
      </w:r>
      <w:r>
        <w:rPr>
          <w:b/>
          <w:sz w:val="24"/>
          <w:u w:val="thick"/>
        </w:rPr>
        <w:t>11/11/2016</w:t>
      </w:r>
    </w:p>
    <w:p>
      <w:pPr>
        <w:spacing w:before="24"/>
        <w:ind w:left="1141" w:right="0" w:firstLine="0"/>
        <w:jc w:val="left"/>
        <w:rPr>
          <w:b/>
          <w:sz w:val="24"/>
        </w:rPr>
      </w:pPr>
      <w:r>
        <w:rPr>
          <w:b/>
          <w:sz w:val="24"/>
        </w:rPr>
        <w:t>N. </w:t>
      </w:r>
      <w:r>
        <w:rPr>
          <w:sz w:val="24"/>
        </w:rPr>
        <w:t>sometime around </w:t>
      </w:r>
      <w:r>
        <w:rPr>
          <w:color w:val="FF0000"/>
          <w:sz w:val="24"/>
        </w:rPr>
        <w:t>mid-September </w:t>
      </w:r>
      <w:r>
        <w:rPr>
          <w:sz w:val="24"/>
        </w:rPr>
        <w:t>2016</w:t>
      </w:r>
      <w:r>
        <w:rPr>
          <w:sz w:val="24"/>
          <w:u w:val="thick"/>
        </w:rPr>
        <w:t> </w:t>
      </w:r>
      <w:r>
        <w:rPr>
          <w:b/>
          <w:sz w:val="24"/>
          <w:u w:val="thick"/>
        </w:rPr>
        <w:t>00/09/2016</w:t>
      </w:r>
    </w:p>
    <w:p>
      <w:pPr>
        <w:spacing w:before="17"/>
        <w:ind w:left="1141" w:right="0" w:firstLine="0"/>
        <w:jc w:val="left"/>
        <w:rPr>
          <w:b/>
          <w:sz w:val="24"/>
        </w:rPr>
      </w:pPr>
      <w:r>
        <w:rPr>
          <w:b/>
          <w:sz w:val="24"/>
        </w:rPr>
        <w:t>O. </w:t>
      </w:r>
      <w:r>
        <w:rPr>
          <w:sz w:val="24"/>
        </w:rPr>
        <w:t>15th December 2016</w:t>
      </w:r>
      <w:r>
        <w:rPr>
          <w:spacing w:val="53"/>
          <w:sz w:val="24"/>
          <w:u w:val="thick"/>
        </w:rPr>
        <w:t> </w:t>
      </w:r>
      <w:r>
        <w:rPr>
          <w:b/>
          <w:sz w:val="24"/>
          <w:u w:val="thick"/>
        </w:rPr>
        <w:t>15/12/2016</w:t>
      </w:r>
    </w:p>
    <w:p>
      <w:pPr>
        <w:spacing w:before="16"/>
        <w:ind w:left="1141" w:right="0" w:firstLine="0"/>
        <w:jc w:val="left"/>
        <w:rPr>
          <w:b/>
          <w:sz w:val="24"/>
        </w:rPr>
      </w:pPr>
      <w:r>
        <w:rPr>
          <w:b/>
          <w:sz w:val="24"/>
        </w:rPr>
        <w:t>P.   </w:t>
      </w:r>
      <w:r>
        <w:rPr>
          <w:sz w:val="24"/>
        </w:rPr>
        <w:t>11th January 2017</w:t>
      </w:r>
      <w:r>
        <w:rPr>
          <w:sz w:val="24"/>
          <w:u w:val="thick"/>
        </w:rPr>
        <w:t> </w:t>
      </w:r>
      <w:r>
        <w:rPr>
          <w:spacing w:val="35"/>
          <w:sz w:val="24"/>
          <w:u w:val="thick"/>
        </w:rPr>
        <w:t> </w:t>
      </w:r>
      <w:r>
        <w:rPr>
          <w:b/>
          <w:sz w:val="24"/>
          <w:u w:val="thick"/>
        </w:rPr>
        <w:t>11/01/2017</w:t>
      </w:r>
    </w:p>
    <w:p>
      <w:pPr>
        <w:spacing w:before="17"/>
        <w:ind w:left="1141" w:right="0" w:firstLine="0"/>
        <w:jc w:val="left"/>
        <w:rPr>
          <w:b/>
          <w:sz w:val="24"/>
        </w:rPr>
      </w:pPr>
      <w:r>
        <w:rPr>
          <w:b/>
          <w:sz w:val="24"/>
        </w:rPr>
        <w:t>Q.  </w:t>
      </w:r>
      <w:r>
        <w:rPr>
          <w:sz w:val="24"/>
        </w:rPr>
        <w:t>04th October 2016</w:t>
      </w:r>
      <w:r>
        <w:rPr>
          <w:sz w:val="24"/>
          <w:u w:val="thick"/>
        </w:rPr>
        <w:t> </w:t>
      </w:r>
      <w:r>
        <w:rPr>
          <w:spacing w:val="50"/>
          <w:sz w:val="24"/>
          <w:u w:val="thick"/>
        </w:rPr>
        <w:t> </w:t>
      </w:r>
      <w:r>
        <w:rPr>
          <w:b/>
          <w:sz w:val="24"/>
          <w:u w:val="thick"/>
        </w:rPr>
        <w:t>04/10/2016</w:t>
      </w:r>
    </w:p>
    <w:p>
      <w:pPr>
        <w:spacing w:line="254" w:lineRule="auto" w:before="24"/>
        <w:ind w:left="1141" w:right="6275" w:firstLine="0"/>
        <w:jc w:val="left"/>
        <w:rPr>
          <w:b/>
          <w:sz w:val="24"/>
        </w:rPr>
      </w:pPr>
      <w:r>
        <w:rPr>
          <w:b/>
          <w:sz w:val="24"/>
        </w:rPr>
        <w:t>R. </w:t>
      </w:r>
      <w:r>
        <w:rPr>
          <w:sz w:val="24"/>
        </w:rPr>
        <w:t>22nd November 2016</w:t>
      </w:r>
      <w:r>
        <w:rPr>
          <w:sz w:val="24"/>
          <w:u w:val="thick"/>
        </w:rPr>
        <w:t> </w:t>
      </w:r>
      <w:r>
        <w:rPr>
          <w:b/>
          <w:sz w:val="24"/>
          <w:u w:val="thick"/>
        </w:rPr>
        <w:t>22/11/2016</w:t>
      </w:r>
      <w:r>
        <w:rPr>
          <w:b/>
          <w:sz w:val="24"/>
        </w:rPr>
        <w:t> </w:t>
      </w:r>
      <w:r>
        <w:rPr>
          <w:b/>
          <w:sz w:val="24"/>
          <w:u w:val="thick"/>
        </w:rPr>
        <w:t>109,</w:t>
      </w:r>
    </w:p>
    <w:p>
      <w:pPr>
        <w:spacing w:before="0"/>
        <w:ind w:left="1141" w:right="0" w:firstLine="0"/>
        <w:jc w:val="left"/>
        <w:rPr>
          <w:b/>
          <w:sz w:val="24"/>
        </w:rPr>
      </w:pPr>
      <w:r>
        <w:rPr>
          <w:b/>
          <w:sz w:val="24"/>
        </w:rPr>
        <w:t>S. </w:t>
      </w:r>
      <w:r>
        <w:rPr>
          <w:sz w:val="24"/>
        </w:rPr>
        <w:t>23 December 2016</w:t>
      </w:r>
      <w:r>
        <w:rPr>
          <w:sz w:val="24"/>
          <w:u w:val="thick"/>
        </w:rPr>
        <w:t> </w:t>
      </w:r>
      <w:r>
        <w:rPr>
          <w:b/>
          <w:sz w:val="24"/>
          <w:u w:val="thick"/>
        </w:rPr>
        <w:t>23/12/2016</w:t>
      </w:r>
    </w:p>
    <w:p>
      <w:pPr>
        <w:spacing w:before="17"/>
        <w:ind w:left="1141" w:right="0" w:firstLine="0"/>
        <w:jc w:val="left"/>
        <w:rPr>
          <w:b/>
          <w:sz w:val="24"/>
        </w:rPr>
      </w:pPr>
      <w:r>
        <w:rPr>
          <w:b/>
          <w:sz w:val="24"/>
        </w:rPr>
        <w:t>T. </w:t>
      </w:r>
      <w:r>
        <w:rPr>
          <w:sz w:val="24"/>
        </w:rPr>
        <w:t>21st January 2017</w:t>
      </w:r>
      <w:r>
        <w:rPr>
          <w:sz w:val="24"/>
          <w:u w:val="thick"/>
        </w:rPr>
        <w:t> </w:t>
      </w:r>
      <w:r>
        <w:rPr>
          <w:b/>
          <w:sz w:val="24"/>
          <w:u w:val="thick"/>
        </w:rPr>
        <w:t>21/01/2017</w:t>
      </w:r>
    </w:p>
    <w:p>
      <w:pPr>
        <w:spacing w:line="256" w:lineRule="auto" w:before="25"/>
        <w:ind w:left="1141" w:right="6896" w:firstLine="0"/>
        <w:jc w:val="left"/>
        <w:rPr>
          <w:b/>
          <w:sz w:val="24"/>
        </w:rPr>
      </w:pPr>
      <w:r>
        <w:rPr>
          <w:b/>
          <w:sz w:val="24"/>
        </w:rPr>
        <w:t>U. </w:t>
      </w:r>
      <w:r>
        <w:rPr>
          <w:sz w:val="24"/>
        </w:rPr>
        <w:t>09th June 2017?</w:t>
      </w:r>
      <w:r>
        <w:rPr>
          <w:sz w:val="24"/>
          <w:u w:val="thick"/>
        </w:rPr>
        <w:t> </w:t>
      </w:r>
      <w:r>
        <w:rPr>
          <w:b/>
          <w:spacing w:val="-3"/>
          <w:sz w:val="24"/>
          <w:u w:val="thick"/>
        </w:rPr>
        <w:t>09/06/2017</w:t>
      </w:r>
      <w:r>
        <w:rPr>
          <w:b/>
          <w:spacing w:val="-3"/>
          <w:sz w:val="24"/>
        </w:rPr>
        <w:t> </w:t>
      </w:r>
      <w:r>
        <w:rPr>
          <w:b/>
          <w:sz w:val="24"/>
        </w:rPr>
        <w:t>V. </w:t>
      </w:r>
      <w:r>
        <w:rPr>
          <w:sz w:val="24"/>
        </w:rPr>
        <w:t>16th June 2017</w:t>
      </w:r>
      <w:r>
        <w:rPr>
          <w:sz w:val="24"/>
          <w:u w:val="thick"/>
        </w:rPr>
        <w:t> </w:t>
      </w:r>
      <w:r>
        <w:rPr>
          <w:b/>
          <w:sz w:val="24"/>
          <w:u w:val="thick"/>
        </w:rPr>
        <w:t>16/06/2017</w:t>
      </w:r>
      <w:r>
        <w:rPr>
          <w:b/>
          <w:sz w:val="24"/>
        </w:rPr>
        <w:t> W. </w:t>
      </w:r>
      <w:r>
        <w:rPr>
          <w:sz w:val="24"/>
        </w:rPr>
        <w:t>23rd June 2017</w:t>
      </w:r>
      <w:r>
        <w:rPr>
          <w:sz w:val="24"/>
          <w:u w:val="thick"/>
        </w:rPr>
        <w:t> </w:t>
      </w:r>
      <w:r>
        <w:rPr>
          <w:b/>
          <w:sz w:val="24"/>
          <w:u w:val="thick"/>
        </w:rPr>
        <w:t>23/06/2017</w:t>
      </w:r>
      <w:r>
        <w:rPr>
          <w:b/>
          <w:sz w:val="24"/>
        </w:rPr>
        <w:t> </w:t>
      </w:r>
      <w:r>
        <w:rPr>
          <w:b/>
          <w:spacing w:val="3"/>
          <w:sz w:val="24"/>
        </w:rPr>
        <w:t>X. </w:t>
      </w:r>
      <w:r>
        <w:rPr>
          <w:sz w:val="24"/>
        </w:rPr>
        <w:t>28th June 2017</w:t>
      </w:r>
      <w:r>
        <w:rPr>
          <w:sz w:val="24"/>
          <w:u w:val="thick"/>
        </w:rPr>
        <w:t>  </w:t>
      </w:r>
      <w:r>
        <w:rPr>
          <w:b/>
          <w:sz w:val="24"/>
          <w:u w:val="thick"/>
        </w:rPr>
        <w:t>28/06/2017</w:t>
      </w:r>
      <w:r>
        <w:rPr>
          <w:b/>
          <w:sz w:val="24"/>
        </w:rPr>
        <w:t> Y. </w:t>
      </w:r>
      <w:r>
        <w:rPr>
          <w:sz w:val="24"/>
        </w:rPr>
        <w:t>02nd July 2017</w:t>
      </w:r>
      <w:r>
        <w:rPr>
          <w:sz w:val="24"/>
          <w:u w:val="thick"/>
        </w:rPr>
        <w:t> </w:t>
      </w:r>
      <w:r>
        <w:rPr>
          <w:b/>
          <w:sz w:val="24"/>
          <w:u w:val="thick"/>
        </w:rPr>
        <w:t>02/07/2017</w:t>
      </w:r>
      <w:r>
        <w:rPr>
          <w:b/>
          <w:sz w:val="24"/>
        </w:rPr>
        <w:t> </w:t>
      </w:r>
      <w:r>
        <w:rPr>
          <w:b/>
          <w:sz w:val="24"/>
          <w:u w:val="thick"/>
        </w:rPr>
        <w:t>110,</w:t>
      </w:r>
    </w:p>
    <w:p>
      <w:pPr>
        <w:spacing w:line="267" w:lineRule="exact" w:before="0"/>
        <w:ind w:left="1141" w:right="0" w:firstLine="0"/>
        <w:jc w:val="left"/>
        <w:rPr>
          <w:b/>
          <w:sz w:val="24"/>
        </w:rPr>
      </w:pPr>
      <w:r>
        <w:rPr>
          <w:b/>
          <w:sz w:val="24"/>
        </w:rPr>
        <w:t>Z. </w:t>
      </w:r>
      <w:r>
        <w:rPr>
          <w:sz w:val="24"/>
        </w:rPr>
        <w:t>07th February 2017</w:t>
      </w:r>
      <w:r>
        <w:rPr>
          <w:sz w:val="24"/>
          <w:u w:val="thick"/>
        </w:rPr>
        <w:t> </w:t>
      </w:r>
      <w:r>
        <w:rPr>
          <w:b/>
          <w:sz w:val="24"/>
          <w:u w:val="thick"/>
        </w:rPr>
        <w:t>07/02/2017</w:t>
      </w:r>
    </w:p>
    <w:p>
      <w:pPr>
        <w:spacing w:after="0" w:line="267" w:lineRule="exact"/>
        <w:jc w:val="left"/>
        <w:rPr>
          <w:sz w:val="24"/>
        </w:rPr>
        <w:sectPr>
          <w:pgSz w:w="11910" w:h="16840"/>
          <w:pgMar w:top="1580" w:bottom="280" w:left="660" w:right="0"/>
        </w:sectPr>
      </w:pPr>
    </w:p>
    <w:p>
      <w:pPr>
        <w:tabs>
          <w:tab w:pos="2221" w:val="left" w:leader="none"/>
        </w:tabs>
        <w:spacing w:line="254" w:lineRule="auto" w:before="64"/>
        <w:ind w:left="1141" w:right="5845" w:firstLine="0"/>
        <w:jc w:val="both"/>
        <w:rPr>
          <w:b/>
          <w:sz w:val="24"/>
        </w:rPr>
      </w:pPr>
      <w:r>
        <w:rPr>
          <w:b/>
          <w:sz w:val="24"/>
        </w:rPr>
        <w:t>AA.</w:t>
        <w:tab/>
      </w:r>
      <w:r>
        <w:rPr>
          <w:sz w:val="24"/>
        </w:rPr>
        <w:t>24th February 2017</w:t>
      </w:r>
      <w:r>
        <w:rPr>
          <w:sz w:val="24"/>
          <w:u w:val="thick"/>
        </w:rPr>
        <w:t> </w:t>
      </w:r>
      <w:r>
        <w:rPr>
          <w:b/>
          <w:sz w:val="24"/>
          <w:u w:val="thick"/>
        </w:rPr>
        <w:t>24/23/2017</w:t>
      </w:r>
      <w:r>
        <w:rPr>
          <w:b/>
          <w:sz w:val="24"/>
        </w:rPr>
        <w:t> </w:t>
      </w:r>
      <w:r>
        <w:rPr>
          <w:b/>
          <w:sz w:val="24"/>
          <w:u w:val="thick"/>
        </w:rPr>
        <w:t>111,</w:t>
      </w:r>
    </w:p>
    <w:p>
      <w:pPr>
        <w:tabs>
          <w:tab w:pos="2221" w:val="left" w:leader="none"/>
        </w:tabs>
        <w:spacing w:before="8"/>
        <w:ind w:left="1141" w:right="0" w:firstLine="0"/>
        <w:jc w:val="both"/>
        <w:rPr>
          <w:b/>
          <w:sz w:val="24"/>
        </w:rPr>
      </w:pPr>
      <w:r>
        <w:rPr>
          <w:b/>
          <w:sz w:val="24"/>
        </w:rPr>
        <w:t>BB.</w:t>
        <w:tab/>
      </w:r>
      <w:r>
        <w:rPr>
          <w:spacing w:val="-2"/>
          <w:sz w:val="24"/>
        </w:rPr>
        <w:t>May </w:t>
      </w:r>
      <w:r>
        <w:rPr>
          <w:sz w:val="24"/>
        </w:rPr>
        <w:t>2017</w:t>
      </w:r>
      <w:r>
        <w:rPr>
          <w:spacing w:val="2"/>
          <w:sz w:val="24"/>
          <w:u w:val="thick"/>
        </w:rPr>
        <w:t> </w:t>
      </w:r>
      <w:r>
        <w:rPr>
          <w:b/>
          <w:sz w:val="24"/>
          <w:u w:val="thick"/>
        </w:rPr>
        <w:t>00/05/2017</w:t>
      </w:r>
    </w:p>
    <w:p>
      <w:pPr>
        <w:tabs>
          <w:tab w:pos="2221" w:val="left" w:leader="none"/>
        </w:tabs>
        <w:spacing w:line="254" w:lineRule="auto" w:before="16"/>
        <w:ind w:left="1141" w:right="6280" w:firstLine="0"/>
        <w:jc w:val="both"/>
        <w:rPr>
          <w:b/>
          <w:sz w:val="24"/>
        </w:rPr>
      </w:pPr>
      <w:r>
        <w:rPr>
          <w:b/>
          <w:sz w:val="24"/>
        </w:rPr>
        <w:t>CC.</w:t>
        <w:tab/>
      </w:r>
      <w:r>
        <w:rPr>
          <w:sz w:val="24"/>
        </w:rPr>
        <w:t>14th </w:t>
      </w:r>
      <w:r>
        <w:rPr>
          <w:spacing w:val="-2"/>
          <w:sz w:val="24"/>
        </w:rPr>
        <w:t>May </w:t>
      </w:r>
      <w:r>
        <w:rPr>
          <w:sz w:val="24"/>
        </w:rPr>
        <w:t>2017</w:t>
      </w:r>
      <w:r>
        <w:rPr>
          <w:sz w:val="24"/>
          <w:u w:val="thick"/>
        </w:rPr>
        <w:t> </w:t>
      </w:r>
      <w:r>
        <w:rPr>
          <w:b/>
          <w:sz w:val="24"/>
          <w:u w:val="thick"/>
        </w:rPr>
        <w:t>14/05/2017</w:t>
      </w:r>
      <w:r>
        <w:rPr>
          <w:b/>
          <w:sz w:val="24"/>
        </w:rPr>
        <w:t> DD.</w:t>
        <w:tab/>
      </w:r>
      <w:r>
        <w:rPr>
          <w:sz w:val="24"/>
        </w:rPr>
        <w:t>28th </w:t>
      </w:r>
      <w:r>
        <w:rPr>
          <w:spacing w:val="-2"/>
          <w:sz w:val="24"/>
        </w:rPr>
        <w:t>May </w:t>
      </w:r>
      <w:r>
        <w:rPr>
          <w:sz w:val="24"/>
        </w:rPr>
        <w:t>2017</w:t>
      </w:r>
      <w:r>
        <w:rPr>
          <w:sz w:val="24"/>
          <w:u w:val="thick"/>
        </w:rPr>
        <w:t> </w:t>
      </w:r>
      <w:r>
        <w:rPr>
          <w:b/>
          <w:sz w:val="24"/>
          <w:shd w:fill="DEEAF6" w:color="auto" w:val="clear"/>
          <w:u w:val="thick"/>
        </w:rPr>
        <w:t>28/05/2017</w:t>
      </w:r>
      <w:r>
        <w:rPr>
          <w:b/>
          <w:sz w:val="24"/>
        </w:rPr>
        <w:t> </w:t>
      </w:r>
      <w:r>
        <w:rPr>
          <w:b/>
          <w:sz w:val="24"/>
          <w:u w:val="thick"/>
        </w:rPr>
        <w:t>112,</w:t>
      </w:r>
    </w:p>
    <w:p>
      <w:pPr>
        <w:tabs>
          <w:tab w:pos="2221" w:val="left" w:leader="none"/>
        </w:tabs>
        <w:spacing w:line="254" w:lineRule="auto" w:before="8"/>
        <w:ind w:left="1141" w:right="6310" w:firstLine="0"/>
        <w:jc w:val="both"/>
        <w:rPr>
          <w:b/>
          <w:sz w:val="24"/>
        </w:rPr>
      </w:pPr>
      <w:r>
        <w:rPr>
          <w:b/>
          <w:sz w:val="24"/>
        </w:rPr>
        <w:t>EE.</w:t>
        <w:tab/>
      </w:r>
      <w:r>
        <w:rPr>
          <w:sz w:val="24"/>
        </w:rPr>
        <w:t>12th July 2017</w:t>
      </w:r>
      <w:r>
        <w:rPr>
          <w:sz w:val="24"/>
          <w:u w:val="thick"/>
        </w:rPr>
        <w:t> </w:t>
      </w:r>
      <w:r>
        <w:rPr>
          <w:b/>
          <w:sz w:val="24"/>
          <w:u w:val="thick"/>
        </w:rPr>
        <w:t>12/07/2017</w:t>
      </w:r>
      <w:r>
        <w:rPr>
          <w:b/>
          <w:sz w:val="24"/>
        </w:rPr>
        <w:t> FF.</w:t>
      </w:r>
      <w:r>
        <w:rPr>
          <w:sz w:val="24"/>
        </w:rPr>
        <w:t>29th November 2016</w:t>
      </w:r>
      <w:r>
        <w:rPr>
          <w:spacing w:val="4"/>
          <w:sz w:val="24"/>
          <w:u w:val="thick"/>
        </w:rPr>
        <w:t> </w:t>
      </w:r>
      <w:r>
        <w:rPr>
          <w:b/>
          <w:sz w:val="24"/>
          <w:u w:val="thick"/>
        </w:rPr>
        <w:t>29/11/2016</w:t>
      </w:r>
    </w:p>
    <w:p>
      <w:pPr>
        <w:tabs>
          <w:tab w:pos="2221" w:val="left" w:leader="none"/>
        </w:tabs>
        <w:spacing w:line="254" w:lineRule="auto" w:before="0"/>
        <w:ind w:left="1141" w:right="5815" w:firstLine="0"/>
        <w:jc w:val="left"/>
        <w:rPr>
          <w:b/>
          <w:sz w:val="24"/>
        </w:rPr>
      </w:pPr>
      <w:r>
        <w:rPr>
          <w:b/>
          <w:sz w:val="24"/>
        </w:rPr>
        <w:t>GG.</w:t>
        <w:tab/>
      </w:r>
      <w:r>
        <w:rPr>
          <w:sz w:val="24"/>
        </w:rPr>
        <w:t>06th December 2016</w:t>
      </w:r>
      <w:r>
        <w:rPr>
          <w:sz w:val="24"/>
          <w:u w:val="thick"/>
        </w:rPr>
        <w:t> </w:t>
      </w:r>
      <w:r>
        <w:rPr>
          <w:b/>
          <w:sz w:val="24"/>
          <w:u w:val="thick"/>
        </w:rPr>
        <w:t>06/12/2016</w:t>
      </w:r>
      <w:r>
        <w:rPr>
          <w:b/>
          <w:sz w:val="24"/>
        </w:rPr>
        <w:t> </w:t>
      </w:r>
      <w:r>
        <w:rPr>
          <w:b/>
          <w:sz w:val="24"/>
          <w:u w:val="thick"/>
        </w:rPr>
        <w:t>113,</w:t>
      </w:r>
    </w:p>
    <w:p>
      <w:pPr>
        <w:tabs>
          <w:tab w:pos="2221" w:val="left" w:leader="none"/>
        </w:tabs>
        <w:spacing w:line="254" w:lineRule="auto" w:before="8"/>
        <w:ind w:left="1141" w:right="6468" w:firstLine="0"/>
        <w:jc w:val="left"/>
        <w:rPr>
          <w:b/>
          <w:sz w:val="24"/>
        </w:rPr>
      </w:pPr>
      <w:r>
        <w:rPr>
          <w:b/>
          <w:sz w:val="24"/>
        </w:rPr>
        <w:t>HH.</w:t>
        <w:tab/>
      </w:r>
      <w:r>
        <w:rPr>
          <w:sz w:val="24"/>
        </w:rPr>
        <w:t>January 2017</w:t>
      </w:r>
      <w:r>
        <w:rPr>
          <w:sz w:val="24"/>
          <w:u w:val="thick"/>
        </w:rPr>
        <w:t> </w:t>
      </w:r>
      <w:r>
        <w:rPr>
          <w:b/>
          <w:sz w:val="24"/>
          <w:u w:val="thick"/>
        </w:rPr>
        <w:t>00/01/2017</w:t>
      </w:r>
      <w:r>
        <w:rPr>
          <w:b/>
          <w:sz w:val="24"/>
        </w:rPr>
        <w:t> </w:t>
      </w:r>
      <w:r>
        <w:rPr>
          <w:b/>
          <w:spacing w:val="-3"/>
          <w:sz w:val="24"/>
        </w:rPr>
        <w:t>II. </w:t>
      </w:r>
      <w:r>
        <w:rPr>
          <w:sz w:val="24"/>
        </w:rPr>
        <w:t>February 2017</w:t>
      </w:r>
      <w:r>
        <w:rPr>
          <w:spacing w:val="7"/>
          <w:sz w:val="24"/>
          <w:u w:val="thick"/>
        </w:rPr>
        <w:t> </w:t>
      </w:r>
      <w:r>
        <w:rPr>
          <w:b/>
          <w:sz w:val="24"/>
          <w:u w:val="thick"/>
        </w:rPr>
        <w:t>00/02/2017</w:t>
      </w:r>
    </w:p>
    <w:p>
      <w:pPr>
        <w:spacing w:before="0"/>
        <w:ind w:left="1141" w:right="0" w:firstLine="0"/>
        <w:jc w:val="left"/>
        <w:rPr>
          <w:b/>
          <w:sz w:val="24"/>
        </w:rPr>
      </w:pPr>
      <w:r>
        <w:rPr>
          <w:b/>
          <w:sz w:val="24"/>
        </w:rPr>
        <w:t>JJ. </w:t>
      </w:r>
      <w:r>
        <w:rPr>
          <w:sz w:val="24"/>
        </w:rPr>
        <w:t>16th February 2017</w:t>
      </w:r>
      <w:r>
        <w:rPr>
          <w:sz w:val="24"/>
          <w:u w:val="thick"/>
        </w:rPr>
        <w:t> </w:t>
      </w:r>
      <w:r>
        <w:rPr>
          <w:b/>
          <w:sz w:val="24"/>
          <w:u w:val="thick"/>
        </w:rPr>
        <w:t>16/02/2017</w:t>
      </w:r>
    </w:p>
    <w:p>
      <w:pPr>
        <w:tabs>
          <w:tab w:pos="2221" w:val="left" w:leader="none"/>
        </w:tabs>
        <w:spacing w:line="256" w:lineRule="auto" w:before="17"/>
        <w:ind w:left="1141" w:right="6048" w:firstLine="0"/>
        <w:jc w:val="left"/>
        <w:rPr>
          <w:b/>
          <w:sz w:val="24"/>
        </w:rPr>
      </w:pPr>
      <w:r>
        <w:rPr>
          <w:b/>
          <w:sz w:val="24"/>
        </w:rPr>
        <w:t>KK.</w:t>
        <w:tab/>
      </w:r>
      <w:r>
        <w:rPr>
          <w:sz w:val="24"/>
        </w:rPr>
        <w:t>22 February 2016</w:t>
      </w:r>
      <w:r>
        <w:rPr>
          <w:sz w:val="24"/>
          <w:u w:val="thick"/>
        </w:rPr>
        <w:t> </w:t>
      </w:r>
      <w:r>
        <w:rPr>
          <w:b/>
          <w:sz w:val="24"/>
          <w:u w:val="thick"/>
        </w:rPr>
        <w:t>22/03/2016</w:t>
      </w:r>
      <w:r>
        <w:rPr>
          <w:b/>
          <w:sz w:val="24"/>
        </w:rPr>
        <w:t> LL.</w:t>
        <w:tab/>
      </w:r>
      <w:r>
        <w:rPr>
          <w:sz w:val="24"/>
        </w:rPr>
        <w:t>16th -March 2017</w:t>
      </w:r>
      <w:r>
        <w:rPr>
          <w:sz w:val="24"/>
          <w:u w:val="thick"/>
        </w:rPr>
        <w:t> </w:t>
      </w:r>
      <w:r>
        <w:rPr>
          <w:b/>
          <w:sz w:val="24"/>
          <w:u w:val="thick"/>
        </w:rPr>
        <w:t>16/03/2017</w:t>
      </w:r>
      <w:r>
        <w:rPr>
          <w:b/>
          <w:sz w:val="24"/>
        </w:rPr>
        <w:t> MM.</w:t>
        <w:tab/>
      </w:r>
      <w:r>
        <w:rPr>
          <w:sz w:val="24"/>
        </w:rPr>
        <w:t>22nd March 2017</w:t>
      </w:r>
      <w:r>
        <w:rPr>
          <w:sz w:val="24"/>
          <w:u w:val="thick"/>
        </w:rPr>
        <w:t> </w:t>
      </w:r>
      <w:r>
        <w:rPr>
          <w:b/>
          <w:sz w:val="24"/>
          <w:u w:val="thick"/>
        </w:rPr>
        <w:t>22/03/2017</w:t>
      </w:r>
      <w:r>
        <w:rPr>
          <w:b/>
          <w:sz w:val="24"/>
        </w:rPr>
        <w:t> NN.</w:t>
        <w:tab/>
      </w:r>
      <w:r>
        <w:rPr>
          <w:sz w:val="24"/>
        </w:rPr>
        <w:t>December 2016</w:t>
      </w:r>
      <w:r>
        <w:rPr>
          <w:sz w:val="24"/>
          <w:u w:val="thick"/>
        </w:rPr>
        <w:t> </w:t>
      </w:r>
      <w:r>
        <w:rPr>
          <w:b/>
          <w:sz w:val="24"/>
          <w:u w:val="thick"/>
        </w:rPr>
        <w:t>00/12/2016</w:t>
      </w:r>
      <w:r>
        <w:rPr>
          <w:b/>
          <w:sz w:val="24"/>
        </w:rPr>
        <w:t> </w:t>
      </w:r>
      <w:r>
        <w:rPr>
          <w:b/>
          <w:sz w:val="24"/>
          <w:u w:val="thick"/>
        </w:rPr>
        <w:t>114</w:t>
      </w:r>
    </w:p>
    <w:p>
      <w:pPr>
        <w:tabs>
          <w:tab w:pos="2221" w:val="left" w:leader="none"/>
        </w:tabs>
        <w:spacing w:before="1"/>
        <w:ind w:left="1141" w:right="0" w:firstLine="0"/>
        <w:jc w:val="left"/>
        <w:rPr>
          <w:b/>
          <w:sz w:val="24"/>
        </w:rPr>
      </w:pPr>
      <w:r>
        <w:rPr>
          <w:b/>
          <w:sz w:val="24"/>
        </w:rPr>
        <w:t>OO.</w:t>
        <w:tab/>
      </w:r>
      <w:r>
        <w:rPr>
          <w:sz w:val="24"/>
        </w:rPr>
        <w:t>08th day of August 2017</w:t>
      </w:r>
      <w:r>
        <w:rPr>
          <w:sz w:val="24"/>
          <w:u w:val="thick"/>
        </w:rPr>
        <w:t> </w:t>
      </w:r>
      <w:r>
        <w:rPr>
          <w:b/>
          <w:sz w:val="24"/>
          <w:u w:val="thick"/>
        </w:rPr>
        <w:t>08/08/2017</w:t>
      </w:r>
    </w:p>
    <w:p>
      <w:pPr>
        <w:pStyle w:val="BodyText"/>
        <w:spacing w:before="2"/>
        <w:ind w:left="0"/>
        <w:rPr>
          <w:b/>
          <w:sz w:val="17"/>
        </w:rPr>
      </w:pPr>
    </w:p>
    <w:p>
      <w:pPr>
        <w:pStyle w:val="Heading1"/>
        <w:spacing w:line="276" w:lineRule="exact" w:before="90"/>
        <w:ind w:left="1141"/>
      </w:pPr>
      <w:r>
        <w:rPr>
          <w:u w:val="thick"/>
        </w:rPr>
        <w:t>3</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1"/>
          <w:sz w:val="24"/>
          <w:u w:val="thick"/>
        </w:rPr>
        <w:t> </w:t>
      </w:r>
      <w:r>
        <w:rPr>
          <w:b/>
          <w:spacing w:val="-3"/>
          <w:sz w:val="24"/>
          <w:u w:val="thick"/>
        </w:rPr>
        <w:t>Issue:</w:t>
      </w:r>
    </w:p>
    <w:p>
      <w:pPr>
        <w:pStyle w:val="BodyText"/>
        <w:ind w:left="1141"/>
      </w:pPr>
      <w:r>
        <w:rPr/>
        <w:t>3 x Email / Lemmy to Mother Subject RE Simon Cordell Notice of Seeking Possession/</w:t>
      </w:r>
    </w:p>
    <w:p>
      <w:pPr>
        <w:pStyle w:val="Heading1"/>
        <w:spacing w:before="2"/>
        <w:ind w:left="1141"/>
      </w:pPr>
      <w:r>
        <w:rPr/>
        <w:t>Page Numbers:</w:t>
      </w:r>
    </w:p>
    <w:p>
      <w:pPr>
        <w:pStyle w:val="BodyText"/>
        <w:spacing w:before="6"/>
        <w:ind w:left="0"/>
        <w:rPr>
          <w:b/>
          <w:sz w:val="16"/>
        </w:rPr>
      </w:pPr>
    </w:p>
    <w:p>
      <w:pPr>
        <w:spacing w:line="276" w:lineRule="exact" w:before="90"/>
        <w:ind w:left="1141" w:right="0" w:firstLine="0"/>
        <w:jc w:val="left"/>
        <w:rPr>
          <w:b/>
          <w:sz w:val="24"/>
        </w:rPr>
      </w:pPr>
      <w:r>
        <w:rPr>
          <w:b/>
          <w:sz w:val="24"/>
          <w:shd w:fill="00FF00" w:color="auto" w:val="clear"/>
          <w:u w:val="thick"/>
        </w:rPr>
        <w:t>4</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line="273" w:lineRule="exact"/>
        <w:ind w:left="1141"/>
      </w:pPr>
      <w:r>
        <w:rPr/>
        <w:t>Claim form, application for an injunction and statements / New 2 Injunction / Indexed</w:t>
      </w:r>
    </w:p>
    <w:p>
      <w:pPr>
        <w:pStyle w:val="Heading1"/>
        <w:spacing w:line="273" w:lineRule="exact"/>
        <w:ind w:left="1141"/>
      </w:pPr>
      <w:r>
        <w:rPr/>
        <w:t>/ Page Numbers:</w:t>
      </w:r>
    </w:p>
    <w:p>
      <w:pPr>
        <w:pStyle w:val="BodyText"/>
        <w:spacing w:before="2"/>
        <w:ind w:left="1141"/>
      </w:pPr>
      <w:r>
        <w:rPr/>
        <w:t>196,197,198,199,200,201,202,203,204,205,206,207,208,209,210,211,212,213,214,215,21</w:t>
      </w:r>
    </w:p>
    <w:p>
      <w:pPr>
        <w:spacing w:before="2"/>
        <w:ind w:left="1141" w:right="0" w:firstLine="0"/>
        <w:jc w:val="left"/>
        <w:rPr>
          <w:b/>
          <w:sz w:val="24"/>
        </w:rPr>
      </w:pPr>
      <w:r>
        <w:rPr>
          <w:sz w:val="24"/>
        </w:rPr>
        <w:t>6,217,218,</w:t>
      </w:r>
      <w:r>
        <w:rPr>
          <w:b/>
          <w:sz w:val="24"/>
          <w:u w:val="thick"/>
        </w:rPr>
        <w:t>219,220,221,222,223,224,225,226,227</w:t>
      </w:r>
    </w:p>
    <w:p>
      <w:pPr>
        <w:pStyle w:val="BodyText"/>
        <w:spacing w:before="1"/>
        <w:ind w:left="1141"/>
      </w:pPr>
      <w:r>
        <w:rPr>
          <w:b/>
          <w:u w:val="thick"/>
        </w:rPr>
        <w:t>,228,</w:t>
      </w:r>
      <w:r>
        <w:rPr/>
        <w:t>229,230,231,232,233,234,235,236,237,238,239,240,241,242,243,244,245,246,247,2</w:t>
      </w:r>
    </w:p>
    <w:p>
      <w:pPr>
        <w:pStyle w:val="BodyText"/>
        <w:spacing w:line="273" w:lineRule="exact" w:before="2"/>
        <w:ind w:left="1141"/>
      </w:pPr>
      <w:r>
        <w:rPr/>
        <w:t>48,249,250,251,252,253,254,255,256,257,258,</w:t>
      </w:r>
    </w:p>
    <w:p>
      <w:pPr>
        <w:pStyle w:val="BodyText"/>
        <w:spacing w:line="273" w:lineRule="exact"/>
        <w:ind w:left="1141"/>
      </w:pPr>
      <w:r>
        <w:rPr/>
        <w:t>259,260.261,262,263,264,265,266,267,268,269,270,271,272,273,274,275,276,277,278,27</w:t>
      </w:r>
    </w:p>
    <w:p>
      <w:pPr>
        <w:pStyle w:val="BodyText"/>
        <w:spacing w:before="1"/>
        <w:ind w:left="1141"/>
      </w:pPr>
      <w:r>
        <w:rPr/>
        <w:t>9,280,281,282,283,284,285,286,287,288,289,</w:t>
      </w:r>
    </w:p>
    <w:p>
      <w:pPr>
        <w:pStyle w:val="BodyText"/>
        <w:spacing w:before="2"/>
        <w:ind w:left="1141"/>
      </w:pPr>
      <w:r>
        <w:rPr/>
        <w:t>290,291,292,293,294,295,296,297,298,299,300,301,302</w:t>
      </w:r>
    </w:p>
    <w:p>
      <w:pPr>
        <w:pStyle w:val="BodyText"/>
        <w:spacing w:before="10"/>
        <w:ind w:left="0"/>
        <w:rPr>
          <w:sz w:val="15"/>
        </w:rPr>
      </w:pPr>
    </w:p>
    <w:p>
      <w:pPr>
        <w:pStyle w:val="Heading1"/>
        <w:spacing w:line="276" w:lineRule="exact" w:before="90"/>
        <w:ind w:left="1141"/>
      </w:pPr>
      <w:r>
        <w:rPr>
          <w:shd w:fill="00FF00" w:color="auto" w:val="clear"/>
          <w:u w:val="thick"/>
        </w:rPr>
        <w:t>5</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ind w:left="1141"/>
      </w:pPr>
      <w:r>
        <w:rPr/>
        <w:t>Claim form, application for an injunction and statements / New 2 Injunction / Indexed</w:t>
      </w:r>
    </w:p>
    <w:p>
      <w:pPr>
        <w:pStyle w:val="Heading1"/>
        <w:spacing w:before="2"/>
        <w:ind w:left="1141"/>
      </w:pPr>
      <w:r>
        <w:rPr/>
        <w:t>/ Page Numbers:</w:t>
      </w:r>
    </w:p>
    <w:p>
      <w:pPr>
        <w:pStyle w:val="BodyText"/>
        <w:spacing w:before="2"/>
        <w:ind w:left="1141"/>
      </w:pPr>
      <w:r>
        <w:rPr/>
        <w:t>196,197,198,199,200,201,202,203,204,205,206,207,208,209,210,211,212,213,214,215,21</w:t>
      </w:r>
    </w:p>
    <w:p>
      <w:pPr>
        <w:pStyle w:val="BodyText"/>
        <w:spacing w:before="1"/>
        <w:ind w:left="1141"/>
      </w:pPr>
      <w:r>
        <w:rPr/>
        <w:t>6,217,218,219,220,221,222,223,224,225,226,</w:t>
      </w:r>
    </w:p>
    <w:p>
      <w:pPr>
        <w:pStyle w:val="BodyText"/>
        <w:spacing w:line="273" w:lineRule="exact" w:before="2"/>
        <w:ind w:left="1141"/>
      </w:pPr>
      <w:r>
        <w:rPr/>
        <w:t>227,228,229,230,231,232,233,234,235,236,237,238,239,240,241,242,243,244,245,246,24</w:t>
      </w:r>
    </w:p>
    <w:p>
      <w:pPr>
        <w:pStyle w:val="BodyText"/>
        <w:spacing w:line="273" w:lineRule="exact"/>
        <w:ind w:left="1141"/>
      </w:pPr>
      <w:r>
        <w:rPr/>
        <w:t>7,248,249,250,251,252,253,254,255,256,257,</w:t>
      </w:r>
    </w:p>
    <w:p>
      <w:pPr>
        <w:pStyle w:val="BodyText"/>
        <w:spacing w:before="2"/>
        <w:ind w:left="1141"/>
      </w:pPr>
      <w:r>
        <w:rPr/>
        <w:t>258,259,260.261,262,263,264,265,266,267,268,269,270,271,272,273,274,275,276,277,27</w:t>
      </w:r>
    </w:p>
    <w:p>
      <w:pPr>
        <w:pStyle w:val="BodyText"/>
        <w:spacing w:before="1"/>
        <w:ind w:left="1141"/>
      </w:pPr>
      <w:r>
        <w:rPr/>
        <w:t>8,279,280,281,282,283,284,285,286,287,288,</w:t>
      </w:r>
    </w:p>
    <w:p>
      <w:pPr>
        <w:pStyle w:val="BodyText"/>
        <w:spacing w:before="2"/>
        <w:ind w:left="1141"/>
      </w:pPr>
      <w:r>
        <w:rPr/>
        <w:t>289,290,291,</w:t>
      </w:r>
      <w:r>
        <w:rPr>
          <w:b/>
          <w:u w:val="thick"/>
        </w:rPr>
        <w:t>292,293,</w:t>
      </w:r>
      <w:r>
        <w:rPr/>
        <w:t>294,295,296,297,298,299,300,301,302</w:t>
      </w:r>
    </w:p>
    <w:p>
      <w:pPr>
        <w:spacing w:after="0"/>
        <w:sectPr>
          <w:pgSz w:w="11910" w:h="16840"/>
          <w:pgMar w:top="1360" w:bottom="280" w:left="660" w:right="0"/>
        </w:sectPr>
      </w:pPr>
    </w:p>
    <w:p>
      <w:pPr>
        <w:pStyle w:val="Heading1"/>
        <w:spacing w:line="276" w:lineRule="exact" w:before="64"/>
        <w:ind w:left="1141"/>
      </w:pPr>
      <w:r>
        <w:rPr>
          <w:u w:val="thick"/>
        </w:rPr>
        <w:t>6</w:t>
      </w:r>
    </w:p>
    <w:p>
      <w:pPr>
        <w:tabs>
          <w:tab w:pos="1140" w:val="left" w:leader="none"/>
        </w:tabs>
        <w:spacing w:line="252" w:lineRule="auto" w:before="0"/>
        <w:ind w:left="1141" w:right="6783" w:hanging="36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The Enfield Gov / Email’s </w:t>
      </w:r>
      <w:r>
        <w:rPr>
          <w:b/>
          <w:spacing w:val="-3"/>
          <w:sz w:val="24"/>
          <w:shd w:fill="00FF00" w:color="auto" w:val="clear"/>
          <w:u w:val="thick"/>
        </w:rPr>
        <w:t>Issue:</w:t>
      </w:r>
      <w:r>
        <w:rPr>
          <w:b/>
          <w:spacing w:val="-3"/>
          <w:sz w:val="24"/>
        </w:rPr>
        <w:t> </w:t>
      </w: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9"/>
        <w:ind w:left="1141"/>
      </w:pPr>
      <w:r>
        <w:rPr/>
        <w:t>NOSP</w:t>
      </w:r>
    </w:p>
    <w:p>
      <w:pPr>
        <w:pStyle w:val="BodyText"/>
        <w:spacing w:before="24"/>
        <w:ind w:left="1141"/>
      </w:pPr>
      <w:r>
        <w:rPr>
          <w:b/>
        </w:rPr>
        <w:t>s</w:t>
      </w:r>
      <w:r>
        <w:rPr/>
        <w:t>erved on Mr. Cordell today at 4.05pm with Enfield Highway DWOs, copy attachment</w:t>
      </w:r>
    </w:p>
    <w:p>
      <w:pPr>
        <w:spacing w:line="261" w:lineRule="auto" w:before="17"/>
        <w:ind w:left="1141" w:right="2725" w:firstLine="0"/>
        <w:jc w:val="left"/>
        <w:rPr>
          <w:sz w:val="24"/>
        </w:rPr>
      </w:pPr>
      <w:r>
        <w:rPr>
          <w:b/>
          <w:sz w:val="24"/>
        </w:rPr>
        <w:t>/ </w:t>
      </w:r>
      <w:r>
        <w:rPr>
          <w:b/>
          <w:color w:val="FF0000"/>
          <w:sz w:val="24"/>
        </w:rPr>
        <w:t>Page Numbers: </w:t>
      </w:r>
      <w:r>
        <w:rPr>
          <w:sz w:val="24"/>
        </w:rPr>
        <w:t>3267,3268,3269,3270,3271,3272,3273,3274,3275,</w:t>
      </w:r>
      <w:r>
        <w:rPr>
          <w:color w:val="FF0000"/>
          <w:sz w:val="24"/>
          <w:u w:val="thick" w:color="FF0000"/>
        </w:rPr>
        <w:t> </w:t>
      </w:r>
      <w:r>
        <w:rPr>
          <w:b/>
          <w:color w:val="FF0000"/>
          <w:sz w:val="24"/>
          <w:u w:val="thick" w:color="FF0000"/>
        </w:rPr>
        <w:t>3275 +</w:t>
      </w:r>
      <w:r>
        <w:rPr>
          <w:b/>
          <w:color w:val="FF0000"/>
          <w:sz w:val="24"/>
        </w:rPr>
        <w:t> </w:t>
      </w:r>
      <w:r>
        <w:rPr>
          <w:b/>
          <w:color w:val="FF0000"/>
          <w:sz w:val="24"/>
          <w:u w:val="thick" w:color="FF0000"/>
        </w:rPr>
        <w:t>1,</w:t>
      </w:r>
      <w:r>
        <w:rPr>
          <w:sz w:val="24"/>
        </w:rPr>
        <w:t>3276,3277,3278,</w:t>
      </w:r>
    </w:p>
    <w:p>
      <w:pPr>
        <w:pStyle w:val="Heading1"/>
        <w:spacing w:line="275" w:lineRule="exact"/>
        <w:ind w:left="1141"/>
      </w:pPr>
      <w:r>
        <w:rPr>
          <w:shd w:fill="00FF00" w:color="auto" w:val="clear"/>
          <w:u w:val="thick"/>
        </w:rPr>
        <w:t>The First Housing Possession Order Book</w:t>
      </w:r>
    </w:p>
    <w:p>
      <w:pPr>
        <w:spacing w:before="24"/>
        <w:ind w:left="1141" w:right="0" w:firstLine="0"/>
        <w:jc w:val="left"/>
        <w:rPr>
          <w:sz w:val="24"/>
        </w:rPr>
      </w:pPr>
      <w:r>
        <w:rPr>
          <w:b/>
          <w:sz w:val="24"/>
        </w:rPr>
        <w:t>/ Page Numbers: </w:t>
      </w:r>
      <w:r>
        <w:rPr>
          <w:sz w:val="24"/>
        </w:rPr>
        <w:t>9</w:t>
      </w:r>
    </w:p>
    <w:p>
      <w:pPr>
        <w:pStyle w:val="BodyText"/>
        <w:spacing w:before="7"/>
        <w:ind w:left="0"/>
        <w:rPr>
          <w:sz w:val="25"/>
        </w:rPr>
      </w:pPr>
    </w:p>
    <w:p>
      <w:pPr>
        <w:spacing w:line="276" w:lineRule="exact" w:before="0"/>
        <w:ind w:left="1141" w:right="0" w:firstLine="0"/>
        <w:jc w:val="left"/>
        <w:rPr>
          <w:b/>
          <w:sz w:val="24"/>
        </w:rPr>
      </w:pPr>
      <w:r>
        <w:rPr>
          <w:b/>
          <w:sz w:val="24"/>
          <w:u w:val="thick"/>
        </w:rPr>
        <w:t>7</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Simon Cordell’s A Second Housing </w:t>
      </w:r>
      <w:r>
        <w:rPr>
          <w:b/>
          <w:spacing w:val="-3"/>
          <w:sz w:val="24"/>
          <w:u w:val="thick"/>
        </w:rPr>
        <w:t>Possession</w:t>
      </w:r>
      <w:r>
        <w:rPr>
          <w:b/>
          <w:spacing w:val="1"/>
          <w:sz w:val="24"/>
          <w:u w:val="thick"/>
        </w:rPr>
        <w:t> </w:t>
      </w:r>
      <w:r>
        <w:rPr>
          <w:b/>
          <w:sz w:val="24"/>
          <w:u w:val="thick"/>
        </w:rPr>
        <w:t>Order</w:t>
      </w:r>
    </w:p>
    <w:p>
      <w:pPr>
        <w:spacing w:line="261" w:lineRule="auto" w:before="1"/>
        <w:ind w:left="1141" w:right="5429" w:firstLine="0"/>
        <w:jc w:val="left"/>
        <w:rPr>
          <w:sz w:val="24"/>
        </w:rPr>
      </w:pPr>
      <w:r>
        <w:rPr>
          <w:sz w:val="24"/>
        </w:rPr>
        <w:t>Served &amp; Dated: 06/02/2019 Till 10/06/</w:t>
      </w:r>
      <w:r>
        <w:rPr>
          <w:sz w:val="24"/>
          <w:shd w:fill="FFFF00" w:color="auto" w:val="clear"/>
        </w:rPr>
        <w:t>2019</w:t>
      </w:r>
      <w:r>
        <w:rPr>
          <w:sz w:val="24"/>
        </w:rPr>
        <w:t> INDEX / </w:t>
      </w:r>
      <w:r>
        <w:rPr>
          <w:b/>
          <w:color w:val="FF0000"/>
          <w:sz w:val="24"/>
        </w:rPr>
        <w:t>Page Numbers: </w:t>
      </w:r>
      <w:r>
        <w:rPr>
          <w:sz w:val="24"/>
        </w:rPr>
        <w:t>13</w:t>
      </w:r>
    </w:p>
    <w:p>
      <w:pPr>
        <w:pStyle w:val="BodyText"/>
        <w:spacing w:before="4"/>
        <w:ind w:left="0"/>
        <w:rPr>
          <w:sz w:val="23"/>
        </w:rPr>
      </w:pPr>
    </w:p>
    <w:p>
      <w:pPr>
        <w:pStyle w:val="BodyText"/>
      </w:pPr>
      <w:r>
        <w:rPr/>
        <w:t>--</w:t>
      </w:r>
    </w:p>
    <w:p>
      <w:pPr>
        <w:pStyle w:val="BodyText"/>
        <w:spacing w:before="3"/>
        <w:ind w:left="0"/>
      </w:pPr>
    </w:p>
    <w:p>
      <w:pPr>
        <w:pStyle w:val="Heading1"/>
        <w:spacing w:line="273" w:lineRule="exact"/>
      </w:pPr>
      <w:r>
        <w:rPr>
          <w:u w:val="thick"/>
        </w:rPr>
        <w:t>1</w:t>
      </w:r>
    </w:p>
    <w:p>
      <w:pPr>
        <w:spacing w:line="273" w:lineRule="exact" w:before="0"/>
        <w:ind w:left="781" w:right="0" w:firstLine="0"/>
        <w:jc w:val="left"/>
        <w:rPr>
          <w:b/>
          <w:sz w:val="24"/>
        </w:rPr>
      </w:pPr>
      <w:r>
        <w:rPr>
          <w:b/>
          <w:sz w:val="24"/>
          <w:u w:val="thick"/>
        </w:rPr>
        <w:t>The 1st Injunction Order / Lemmy / pub Book Issue: 1!</w:t>
      </w:r>
    </w:p>
    <w:p>
      <w:pPr>
        <w:spacing w:before="2"/>
        <w:ind w:left="781" w:right="0" w:firstLine="0"/>
        <w:jc w:val="left"/>
        <w:rPr>
          <w:sz w:val="24"/>
        </w:rPr>
      </w:pPr>
      <w:r>
        <w:rPr>
          <w:sz w:val="24"/>
        </w:rPr>
        <w:t>Lemmy Injunction order 1 Prevention of Harassment</w:t>
      </w:r>
      <w:r>
        <w:rPr>
          <w:b/>
          <w:sz w:val="24"/>
        </w:rPr>
        <w:t>/ Page Numbers: </w:t>
      </w:r>
      <w:r>
        <w:rPr>
          <w:sz w:val="24"/>
        </w:rPr>
        <w:t>96,97</w:t>
      </w:r>
    </w:p>
    <w:p>
      <w:pPr>
        <w:spacing w:after="0"/>
        <w:jc w:val="left"/>
        <w:rPr>
          <w:sz w:val="24"/>
        </w:rPr>
        <w:sectPr>
          <w:pgSz w:w="11910" w:h="16840"/>
          <w:pgMar w:top="1360" w:bottom="280" w:left="660" w:right="0"/>
        </w:sectPr>
      </w:pPr>
    </w:p>
    <w:p>
      <w:pPr>
        <w:pStyle w:val="BodyText"/>
        <w:ind w:left="769"/>
        <w:rPr>
          <w:sz w:val="20"/>
        </w:rPr>
      </w:pPr>
      <w:r>
        <w:rPr>
          <w:sz w:val="20"/>
        </w:rPr>
        <w:pict>
          <v:group style="width:309.55pt;height:441.05pt;mso-position-horizontal-relative:char;mso-position-vertical-relative:line" coordorigin="0,0" coordsize="6191,8821">
            <v:shape style="position:absolute;left:2;top:0;width:6189;height:8775" type="#_x0000_t75" stroked="false">
              <v:imagedata r:id="rId116" o:title=""/>
            </v:shape>
            <v:line style="position:absolute" from="0,8810" to="6191,8810" stroked="true" strokeweight="1.125pt" strokecolor="#000000">
              <v:stroke dashstyle="solid"/>
            </v:line>
          </v:group>
        </w:pict>
      </w:r>
      <w:r>
        <w:rPr>
          <w:sz w:val="20"/>
        </w:rPr>
      </w:r>
    </w:p>
    <w:p>
      <w:pPr>
        <w:pStyle w:val="Heading1"/>
        <w:spacing w:line="261" w:lineRule="exact"/>
      </w:pPr>
      <w:r>
        <w:rPr>
          <w:u w:val="thick"/>
        </w:rPr>
        <w:t>97</w:t>
      </w:r>
    </w:p>
    <w:p>
      <w:pPr>
        <w:spacing w:after="0" w:line="261" w:lineRule="exact"/>
        <w:sectPr>
          <w:pgSz w:w="11910" w:h="16840"/>
          <w:pgMar w:top="1420" w:bottom="280" w:left="660" w:right="0"/>
        </w:sectPr>
      </w:pPr>
    </w:p>
    <w:p>
      <w:pPr>
        <w:pStyle w:val="BodyText"/>
        <w:ind w:left="769"/>
        <w:rPr>
          <w:sz w:val="20"/>
        </w:rPr>
      </w:pPr>
      <w:r>
        <w:rPr>
          <w:sz w:val="20"/>
        </w:rPr>
        <w:pict>
          <v:group style="width:309.55pt;height:441.05pt;mso-position-horizontal-relative:char;mso-position-vertical-relative:line" coordorigin="0,0" coordsize="6191,8821">
            <v:shape style="position:absolute;left:2;top:0;width:6189;height:8775" type="#_x0000_t75" stroked="false">
              <v:imagedata r:id="rId117" o:title=""/>
            </v:shape>
            <v:line style="position:absolute" from="0,8810" to="6191,8810" stroked="true" strokeweight="1.125pt" strokecolor="#000000">
              <v:stroke dashstyle="solid"/>
            </v:line>
          </v:group>
        </w:pict>
      </w:r>
      <w:r>
        <w:rPr>
          <w:sz w:val="20"/>
        </w:rPr>
      </w:r>
    </w:p>
    <w:p>
      <w:pPr>
        <w:spacing w:line="261" w:lineRule="exact" w:before="0"/>
        <w:ind w:left="781" w:right="0" w:firstLine="0"/>
        <w:jc w:val="left"/>
        <w:rPr>
          <w:b/>
          <w:sz w:val="24"/>
        </w:rPr>
      </w:pPr>
      <w:r>
        <w:rPr>
          <w:b/>
          <w:sz w:val="24"/>
          <w:u w:val="thick"/>
        </w:rPr>
        <w:t>End of Picture!</w:t>
      </w:r>
    </w:p>
    <w:p>
      <w:pPr>
        <w:pStyle w:val="BodyText"/>
        <w:ind w:left="0"/>
        <w:rPr>
          <w:b/>
          <w:sz w:val="20"/>
        </w:rPr>
      </w:pPr>
    </w:p>
    <w:p>
      <w:pPr>
        <w:pStyle w:val="BodyText"/>
        <w:spacing w:before="11"/>
        <w:ind w:left="0"/>
        <w:rPr>
          <w:b/>
          <w:sz w:val="19"/>
        </w:rPr>
      </w:pPr>
    </w:p>
    <w:p>
      <w:pPr>
        <w:spacing w:before="90"/>
        <w:ind w:left="781" w:right="0" w:firstLine="0"/>
        <w:jc w:val="left"/>
        <w:rPr>
          <w:b/>
          <w:sz w:val="24"/>
        </w:rPr>
      </w:pPr>
      <w:r>
        <w:rPr>
          <w:b/>
          <w:sz w:val="24"/>
          <w:u w:val="thick"/>
        </w:rPr>
        <w:t>2</w:t>
      </w:r>
    </w:p>
    <w:p>
      <w:pPr>
        <w:spacing w:line="261" w:lineRule="auto" w:before="1"/>
        <w:ind w:left="781" w:right="4476" w:firstLine="0"/>
        <w:jc w:val="left"/>
        <w:rPr>
          <w:sz w:val="24"/>
        </w:rPr>
      </w:pPr>
      <w:r>
        <w:rPr/>
        <w:pict>
          <v:group style="position:absolute;margin-left:72.050003pt;margin-top:12.37813pt;width:283.3pt;height:1.150pt;mso-position-horizontal-relative:page;mso-position-vertical-relative:paragraph;z-index:-299777024" coordorigin="1441,248" coordsize="5666,23">
            <v:rect style="position:absolute;left:1441;top:247;width:5591;height:23" filled="true" fillcolor="#000000" stroked="false">
              <v:fill type="solid"/>
            </v:rect>
            <v:rect style="position:absolute;left:7032;top:247;width:75;height:23" filled="true" fillcolor="#000000" stroked="false">
              <v:fill type="solid"/>
            </v:rect>
            <w10:wrap type="none"/>
          </v:group>
        </w:pict>
      </w:r>
      <w:r>
        <w:rPr>
          <w:b/>
          <w:sz w:val="24"/>
          <w:shd w:fill="DEEAF6" w:color="auto" w:val="clear"/>
        </w:rPr>
        <w:t>The 1st Injunction Order / Lemmy / pub Book Issue: 1</w:t>
      </w:r>
      <w:r>
        <w:rPr>
          <w:b/>
          <w:sz w:val="24"/>
        </w:rPr>
        <w:t>! </w:t>
      </w:r>
      <w:r>
        <w:rPr>
          <w:b/>
          <w:sz w:val="24"/>
          <w:shd w:fill="00FF00" w:color="auto" w:val="clear"/>
        </w:rPr>
        <w:t>DD:</w:t>
      </w:r>
      <w:r>
        <w:rPr>
          <w:b/>
          <w:sz w:val="24"/>
        </w:rPr>
        <w:t> </w:t>
      </w:r>
      <w:r>
        <w:rPr>
          <w:sz w:val="24"/>
        </w:rPr>
        <w:t>Lemmy Statement 1st Injunction order </w:t>
      </w:r>
      <w:r>
        <w:rPr>
          <w:b/>
          <w:sz w:val="24"/>
        </w:rPr>
        <w:t>/ Page Numbers: </w:t>
      </w:r>
      <w:r>
        <w:rPr>
          <w:sz w:val="24"/>
        </w:rPr>
        <w:t>105,106,107,108,109,110,111,112,113,114</w:t>
      </w:r>
    </w:p>
    <w:p>
      <w:pPr>
        <w:pStyle w:val="Heading1"/>
        <w:spacing w:line="274" w:lineRule="exact" w:after="31"/>
      </w:pPr>
      <w:r>
        <w:rPr>
          <w:u w:val="thick"/>
        </w:rPr>
        <w:t>105,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3"/>
              <w:rPr>
                <w:b/>
                <w:sz w:val="24"/>
              </w:rPr>
            </w:pPr>
            <w:r>
              <w:rPr>
                <w:b/>
                <w:sz w:val="24"/>
              </w:rPr>
              <w:t>“</w:t>
            </w:r>
            <w:r>
              <w:rPr>
                <w:sz w:val="24"/>
                <w:u w:val="single"/>
              </w:rPr>
              <w:t>Not Relevant</w:t>
            </w:r>
            <w:r>
              <w:rPr>
                <w:b/>
                <w:sz w:val="24"/>
                <w:u w:val="single"/>
              </w:rPr>
              <w:t>!</w:t>
            </w:r>
            <w:r>
              <w:rPr>
                <w:b/>
                <w:sz w:val="24"/>
              </w:rPr>
              <w:t>”</w:t>
            </w:r>
          </w:p>
        </w:tc>
      </w:tr>
    </w:tbl>
    <w:p>
      <w:pPr>
        <w:spacing w:before="1" w:after="19"/>
        <w:ind w:left="781" w:right="0" w:firstLine="0"/>
        <w:jc w:val="left"/>
        <w:rPr>
          <w:b/>
          <w:sz w:val="24"/>
        </w:rPr>
      </w:pPr>
      <w:r>
        <w:rPr>
          <w:b/>
          <w:sz w:val="24"/>
          <w:u w:val="thick"/>
        </w:rPr>
        <w:t>106,</w:t>
      </w:r>
    </w:p>
    <w:p>
      <w:pPr>
        <w:pStyle w:val="BodyText"/>
        <w:rPr>
          <w:sz w:val="20"/>
        </w:rPr>
      </w:pPr>
      <w:r>
        <w:rPr>
          <w:sz w:val="20"/>
        </w:rPr>
        <w:pict>
          <v:group style="width:305.1pt;height:42.4pt;mso-position-horizontal-relative:char;mso-position-vertical-relative:line" coordorigin="0,0" coordsize="6102,848">
            <v:line style="position:absolute" from="8,4" to="6094,4" stroked="true" strokeweight=".375pt" strokecolor="#000000">
              <v:stroke dashstyle="solid"/>
            </v:line>
            <v:line style="position:absolute" from="6097,0" to="6097,847" stroked="true" strokeweight=".375pt" strokecolor="#000000">
              <v:stroke dashstyle="solid"/>
            </v:line>
            <v:shape style="position:absolute;left:0;top:3;width:6090;height:844" type="#_x0000_t202" filled="true" fillcolor="#000000" stroked="false">
              <v:textbox inset="0,0,0,0">
                <w:txbxContent>
                  <w:p>
                    <w:pPr>
                      <w:spacing w:line="240" w:lineRule="auto" w:before="6"/>
                      <w:rPr>
                        <w:b/>
                        <w:sz w:val="24"/>
                      </w:rPr>
                    </w:pPr>
                  </w:p>
                  <w:p>
                    <w:pPr>
                      <w:spacing w:before="0"/>
                      <w:ind w:left="810" w:right="730" w:firstLine="0"/>
                      <w:jc w:val="center"/>
                      <w:rPr>
                        <w:b/>
                        <w:sz w:val="24"/>
                      </w:rPr>
                    </w:pPr>
                    <w:r>
                      <w:rPr>
                        <w:b/>
                        <w:color w:val="EC7C30"/>
                        <w:sz w:val="24"/>
                        <w:u w:val="thick" w:color="EC7C30"/>
                      </w:rPr>
                      <w:t>Simon Cordell’s</w:t>
                    </w:r>
                  </w:p>
                  <w:p>
                    <w:pPr>
                      <w:spacing w:before="1"/>
                      <w:ind w:left="810" w:right="739" w:firstLine="0"/>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p>
                </w:txbxContent>
              </v:textbox>
              <v:fill type="solid"/>
              <w10:wrap type="none"/>
            </v:shape>
          </v:group>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62" w:hRule="atLeast"/>
        </w:trPr>
        <w:tc>
          <w:tcPr>
            <w:tcW w:w="6094" w:type="dxa"/>
            <w:shd w:val="clear" w:color="auto" w:fill="000000"/>
          </w:tcPr>
          <w:p>
            <w:pPr>
              <w:pStyle w:val="TableParagraph"/>
              <w:spacing w:line="268" w:lineRule="exact"/>
              <w:ind w:left="747" w:right="747"/>
              <w:jc w:val="center"/>
              <w:rPr>
                <w:b/>
                <w:sz w:val="24"/>
              </w:rPr>
            </w:pP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6" w:lineRule="exact"/>
              <w:rPr>
                <w:b/>
                <w:sz w:val="24"/>
              </w:rPr>
            </w:pPr>
            <w:r>
              <w:rPr>
                <w:b/>
                <w:sz w:val="24"/>
              </w:rPr>
              <w:t>“</w:t>
            </w:r>
            <w:r>
              <w:rPr>
                <w:sz w:val="24"/>
                <w:u w:val="single"/>
              </w:rPr>
              <w:t>Not Relevant</w:t>
            </w:r>
            <w:r>
              <w:rPr>
                <w:b/>
                <w:sz w:val="24"/>
                <w:u w:val="single"/>
              </w:rPr>
              <w:t>!</w:t>
            </w:r>
            <w:r>
              <w:rPr>
                <w:b/>
                <w:sz w:val="24"/>
              </w:rPr>
              <w:t>”</w:t>
            </w:r>
          </w:p>
        </w:tc>
      </w:tr>
    </w:tbl>
    <w:p>
      <w:pPr>
        <w:spacing w:line="267" w:lineRule="exact" w:before="0" w:after="31"/>
        <w:ind w:left="781" w:right="0" w:firstLine="0"/>
        <w:jc w:val="left"/>
        <w:rPr>
          <w:b/>
          <w:sz w:val="24"/>
        </w:rPr>
      </w:pPr>
      <w:r>
        <w:rPr/>
        <w:pict>
          <v:group style="position:absolute;margin-left:113.330002pt;margin-top:42.68pt;width:225.15pt;height:13.9pt;mso-position-horizontal-relative:page;mso-position-vertical-relative:paragraph;z-index:-299773952" coordorigin="2267,854" coordsize="4503,278">
            <v:rect style="position:absolute;left:6296;top:853;width:473;height:278" filled="true" fillcolor="#ffff00" stroked="false">
              <v:fill type="solid"/>
            </v:rect>
            <v:line style="position:absolute" from="2267,1112" to="6769,1112" stroked="true" strokeweight="1.125pt" strokecolor="#ec7c30">
              <v:stroke dashstyle="solid"/>
            </v:line>
            <w10:wrap type="none"/>
          </v:group>
        </w:pict>
      </w:r>
      <w:r>
        <w:rPr>
          <w:b/>
          <w:sz w:val="24"/>
          <w:u w:val="thick"/>
        </w:rPr>
        <w:t>107,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3"/>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9"/>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53149pt;width:225.15pt;height:13.5pt;mso-position-horizontal-relative:page;mso-position-vertical-relative:paragraph;z-index:-299772928" coordorigin="2267,863" coordsize="4503,270">
            <v:rect style="position:absolute;left:6296;top:863;width:473;height:270" filled="true" fillcolor="#ffff00" stroked="false">
              <v:fill type="solid"/>
            </v:rect>
            <v:line style="position:absolute" from="2267,1114" to="6769,1114" stroked="true" strokeweight="1.125pt" strokecolor="#ec7c30">
              <v:stroke dashstyle="solid"/>
            </v:line>
            <w10:wrap type="none"/>
          </v:group>
        </w:pict>
      </w:r>
      <w:r>
        <w:rPr>
          <w:b/>
          <w:sz w:val="24"/>
          <w:u w:val="thick"/>
        </w:rPr>
        <w:t>108,</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28101pt;width:225.15pt;height:13.9pt;mso-position-horizontal-relative:page;mso-position-vertical-relative:paragraph;z-index:-299771904" coordorigin="2267,863" coordsize="4503,278">
            <v:rect style="position:absolute;left:6296;top:862;width:473;height:278" filled="true" fillcolor="#ffff00" stroked="false">
              <v:fill type="solid"/>
            </v:rect>
            <v:line style="position:absolute" from="2267,1121" to="6769,1121" stroked="true" strokeweight="1.125pt" strokecolor="#ec7c30">
              <v:stroke dashstyle="solid"/>
            </v:line>
            <w10:wrap type="none"/>
          </v:group>
        </w:pict>
      </w:r>
      <w:r>
        <w:rPr>
          <w:b/>
          <w:sz w:val="24"/>
          <w:u w:val="thick"/>
        </w:rPr>
        <w:t>109,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7"/>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53137pt;width:225.15pt;height:13.5pt;mso-position-horizontal-relative:page;mso-position-vertical-relative:paragraph;z-index:-299770880" coordorigin="2267,863" coordsize="4503,270">
            <v:rect style="position:absolute;left:6296;top:863;width:473;height:270" filled="true" fillcolor="#ffff00" stroked="false">
              <v:fill type="solid"/>
            </v:rect>
            <v:line style="position:absolute" from="2267,1114" to="6769,1114" stroked="true" strokeweight="1.125pt" strokecolor="#ec7c30">
              <v:stroke dashstyle="solid"/>
            </v:line>
            <w10:wrap type="none"/>
          </v:group>
        </w:pict>
      </w:r>
      <w:r>
        <w:rPr>
          <w:b/>
          <w:sz w:val="24"/>
          <w:u w:val="thick"/>
        </w:rPr>
        <w:t>110,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spacing w:line="273" w:lineRule="exact" w:before="1"/>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48117pt;width:225.15pt;height:13.9pt;mso-position-horizontal-relative:page;mso-position-vertical-relative:paragraph;z-index:-299769856" coordorigin="2267,863" coordsize="4503,278">
            <v:rect style="position:absolute;left:6296;top:862;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111,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212" w:hRule="atLeast"/>
        </w:trPr>
        <w:tc>
          <w:tcPr>
            <w:tcW w:w="6094" w:type="dxa"/>
            <w:tcBorders>
              <w:left w:val="single" w:sz="4" w:space="0" w:color="000000"/>
              <w:bottom w:val="single" w:sz="4" w:space="0" w:color="000000"/>
              <w:right w:val="single" w:sz="4" w:space="0" w:color="000000"/>
            </w:tcBorders>
          </w:tcPr>
          <w:p>
            <w:pPr>
              <w:pStyle w:val="TableParagraph"/>
              <w:spacing w:line="273" w:lineRule="exact" w:before="9"/>
              <w:rPr>
                <w:sz w:val="24"/>
              </w:rPr>
            </w:pPr>
            <w:r>
              <w:rPr>
                <w:b/>
                <w:sz w:val="24"/>
              </w:rPr>
              <w:t>26. </w:t>
            </w:r>
            <w:r>
              <w:rPr>
                <w:sz w:val="24"/>
              </w:rPr>
              <w:t>On</w:t>
            </w:r>
          </w:p>
          <w:p>
            <w:pPr>
              <w:pStyle w:val="TableParagraph"/>
              <w:spacing w:line="273" w:lineRule="exact"/>
              <w:rPr>
                <w:b/>
                <w:sz w:val="24"/>
              </w:rPr>
            </w:pPr>
            <w:r>
              <w:rPr>
                <w:b/>
                <w:sz w:val="24"/>
                <w:shd w:fill="FFFF00" w:color="auto" w:val="clear"/>
              </w:rPr>
              <w:t>DD.</w:t>
            </w:r>
          </w:p>
          <w:p>
            <w:pPr>
              <w:pStyle w:val="TableParagraph"/>
              <w:spacing w:before="1"/>
              <w:rPr>
                <w:b/>
                <w:sz w:val="24"/>
              </w:rPr>
            </w:pPr>
            <w:r>
              <w:rPr>
                <w:b/>
                <w:sz w:val="24"/>
                <w:shd w:fill="FFFF00" w:color="auto" w:val="clear"/>
              </w:rPr>
              <w:t>28th May 2017</w:t>
            </w:r>
          </w:p>
          <w:p>
            <w:pPr>
              <w:pStyle w:val="TableParagraph"/>
              <w:spacing w:line="237" w:lineRule="auto" w:before="4"/>
              <w:rPr>
                <w:sz w:val="24"/>
              </w:rPr>
            </w:pPr>
            <w:r>
              <w:rPr>
                <w:sz w:val="24"/>
              </w:rPr>
              <w:t>the Defendant was issued with a first instance Harassment letter by the police following allegations of harassment and threatening behaviour made to the police by his neighbour.</w:t>
            </w:r>
          </w:p>
          <w:p>
            <w:pPr>
              <w:pStyle w:val="TableParagraph"/>
              <w:spacing w:line="270" w:lineRule="atLeast" w:before="4"/>
              <w:ind w:right="112"/>
              <w:rPr>
                <w:sz w:val="24"/>
              </w:rPr>
            </w:pPr>
            <w:r>
              <w:rPr>
                <w:sz w:val="24"/>
              </w:rPr>
              <w:t>A copy of the letter and the PC's statement are at pages 61- 62 of the exhibit bundle LN1.</w:t>
            </w:r>
          </w:p>
        </w:tc>
      </w:tr>
    </w:tbl>
    <w:p>
      <w:pPr>
        <w:spacing w:before="1" w:after="19"/>
        <w:ind w:left="781" w:right="0" w:firstLine="0"/>
        <w:jc w:val="left"/>
        <w:rPr>
          <w:b/>
          <w:sz w:val="24"/>
        </w:rPr>
      </w:pPr>
      <w:r>
        <w:rPr>
          <w:b/>
          <w:sz w:val="24"/>
          <w:u w:val="thick"/>
        </w:rPr>
        <w:t>112,</w:t>
      </w:r>
    </w:p>
    <w:p>
      <w:pPr>
        <w:pStyle w:val="BodyText"/>
        <w:ind w:left="780"/>
        <w:rPr>
          <w:sz w:val="20"/>
        </w:rPr>
      </w:pPr>
      <w:r>
        <w:rPr>
          <w:sz w:val="20"/>
        </w:rPr>
        <w:pict>
          <v:group style="width:305.1pt;height:42.4pt;mso-position-horizontal-relative:char;mso-position-vertical-relative:line" coordorigin="0,0" coordsize="6102,848">
            <v:rect style="position:absolute;left:7;top:7;width:6086;height:833" filled="true" fillcolor="#000000" stroked="false">
              <v:fill type="solid"/>
            </v:rect>
            <v:rect style="position:absolute;left:112;top:7;width:5876;height:278" filled="true" fillcolor="#000000" stroked="false">
              <v:fill type="solid"/>
            </v:rect>
            <v:rect style="position:absolute;left:112;top:284;width:5876;height:278" filled="true" fillcolor="#000000" stroked="false">
              <v:fill type="solid"/>
            </v:rect>
            <v:rect style="position:absolute;left:5328;top:562;width:661;height:278" filled="true" fillcolor="#000000" stroked="false">
              <v:fill type="solid"/>
            </v:rect>
            <v:rect style="position:absolute;left:112;top:562;width:4744;height:278" filled="true" fillcolor="#000000" stroked="false">
              <v:fill type="solid"/>
            </v:rect>
            <v:rect style="position:absolute;left:4855;top:562;width:473;height:278" filled="true" fillcolor="#ffff00" stroked="false">
              <v:fill type="solid"/>
            </v:rect>
            <v:line style="position:absolute" from="826,821" to="5328,821" stroked="true" strokeweight="1.125pt" strokecolor="#ec7c30">
              <v:stroke dashstyle="solid"/>
            </v:line>
            <v:line style="position:absolute" from="8,4" to="6094,4" stroked="true" strokeweight=".375pt" strokecolor="#000000">
              <v:stroke dashstyle="solid"/>
            </v:line>
            <v:line style="position:absolute" from="4,0" to="4,847" stroked="true" strokeweight=".375pt" strokecolor="#000000">
              <v:stroke dashstyle="solid"/>
            </v:line>
            <v:line style="position:absolute" from="8,844" to="6094,844" stroked="true" strokeweight=".375pt" strokecolor="#000000">
              <v:stroke dashstyle="solid"/>
            </v:line>
            <v:line style="position:absolute" from="6097,0" to="6097,847" stroked="true" strokeweight=".375pt" strokecolor="#000000">
              <v:stroke dashstyle="solid"/>
            </v:line>
            <v:shape style="position:absolute;left:0;top:3;width:6090;height:844" type="#_x0000_t202" filled="false" stroked="false">
              <v:textbox inset="0,0,0,0">
                <w:txbxContent>
                  <w:p>
                    <w:pPr>
                      <w:spacing w:line="240" w:lineRule="auto" w:before="6"/>
                      <w:rPr>
                        <w:b/>
                        <w:sz w:val="24"/>
                      </w:rPr>
                    </w:pPr>
                  </w:p>
                  <w:p>
                    <w:pPr>
                      <w:spacing w:before="0"/>
                      <w:ind w:left="810" w:right="730" w:firstLine="0"/>
                      <w:jc w:val="center"/>
                      <w:rPr>
                        <w:b/>
                        <w:sz w:val="24"/>
                      </w:rPr>
                    </w:pPr>
                    <w:r>
                      <w:rPr>
                        <w:b/>
                        <w:color w:val="EC7C30"/>
                        <w:sz w:val="24"/>
                        <w:u w:val="thick" w:color="EC7C30"/>
                      </w:rPr>
                      <w:t>Simon Cordell’s</w:t>
                    </w:r>
                  </w:p>
                  <w:p>
                    <w:pPr>
                      <w:spacing w:before="1"/>
                      <w:ind w:left="810" w:right="739" w:firstLine="0"/>
                      <w:jc w:val="center"/>
                      <w:rPr>
                        <w:b/>
                        <w:sz w:val="24"/>
                      </w:rPr>
                    </w:pPr>
                    <w:r>
                      <w:rPr>
                        <w:b/>
                        <w:color w:val="EC7C30"/>
                        <w:sz w:val="24"/>
                      </w:rPr>
                      <w:t>The 1st Injunction Order Dated: 00/00/2014</w:t>
                    </w:r>
                  </w:p>
                </w:txbxContent>
              </v:textbox>
              <w10:wrap type="none"/>
            </v:shape>
          </v:group>
        </w:pict>
      </w:r>
      <w:r>
        <w:rPr>
          <w:sz w:val="20"/>
        </w:rPr>
      </w:r>
    </w:p>
    <w:p>
      <w:pPr>
        <w:spacing w:after="0"/>
        <w:rPr>
          <w:sz w:val="20"/>
        </w:rPr>
        <w:sectPr>
          <w:pgSz w:w="11910" w:h="16840"/>
          <w:pgMar w:top="144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62" w:hRule="atLeast"/>
        </w:trPr>
        <w:tc>
          <w:tcPr>
            <w:tcW w:w="6094" w:type="dxa"/>
            <w:shd w:val="clear" w:color="auto" w:fill="000000"/>
          </w:tcPr>
          <w:p>
            <w:pPr>
              <w:pStyle w:val="TableParagraph"/>
              <w:spacing w:line="268" w:lineRule="exact"/>
              <w:ind w:left="747" w:right="747"/>
              <w:jc w:val="center"/>
              <w:rPr>
                <w:b/>
                <w:sz w:val="24"/>
              </w:rPr>
            </w:pP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6" w:lineRule="exact"/>
              <w:rPr>
                <w:b/>
                <w:sz w:val="24"/>
              </w:rPr>
            </w:pPr>
            <w:r>
              <w:rPr>
                <w:b/>
                <w:sz w:val="24"/>
              </w:rPr>
              <w:t>“</w:t>
            </w:r>
            <w:r>
              <w:rPr>
                <w:sz w:val="24"/>
                <w:u w:val="single"/>
              </w:rPr>
              <w:t>Not Relevant</w:t>
            </w:r>
            <w:r>
              <w:rPr>
                <w:b/>
                <w:sz w:val="24"/>
                <w:u w:val="single"/>
              </w:rPr>
              <w:t>!</w:t>
            </w:r>
            <w:r>
              <w:rPr>
                <w:b/>
                <w:sz w:val="24"/>
              </w:rPr>
              <w:t>”</w:t>
            </w:r>
          </w:p>
        </w:tc>
      </w:tr>
    </w:tbl>
    <w:p>
      <w:pPr>
        <w:spacing w:line="267" w:lineRule="exact" w:before="0" w:after="31"/>
        <w:ind w:left="781" w:right="0" w:firstLine="0"/>
        <w:jc w:val="left"/>
        <w:rPr>
          <w:b/>
          <w:sz w:val="24"/>
        </w:rPr>
      </w:pPr>
      <w:r>
        <w:rPr>
          <w:b/>
          <w:sz w:val="24"/>
          <w:u w:val="thick"/>
        </w:rPr>
        <w:t>113,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3"/>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9"/>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114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pStyle w:val="BodyText"/>
        <w:spacing w:before="2"/>
        <w:ind w:left="0"/>
        <w:rPr>
          <w:b/>
        </w:rPr>
      </w:pPr>
    </w:p>
    <w:p>
      <w:pPr>
        <w:spacing w:before="1"/>
        <w:ind w:left="781" w:right="0" w:firstLine="0"/>
        <w:jc w:val="left"/>
        <w:rPr>
          <w:b/>
          <w:sz w:val="24"/>
        </w:rPr>
      </w:pPr>
      <w:r>
        <w:rPr>
          <w:b/>
          <w:color w:val="EC7C30"/>
          <w:sz w:val="24"/>
          <w:u w:val="thick" w:color="EC7C30"/>
        </w:rPr>
        <w:t>3</w:t>
      </w:r>
    </w:p>
    <w:p>
      <w:pPr>
        <w:spacing w:before="1"/>
        <w:ind w:left="781" w:right="0" w:firstLine="0"/>
        <w:jc w:val="left"/>
        <w:rPr>
          <w:b/>
          <w:sz w:val="24"/>
        </w:rPr>
      </w:pPr>
      <w:r>
        <w:rPr>
          <w:b/>
          <w:color w:val="EC7C30"/>
          <w:sz w:val="24"/>
          <w:u w:val="thick" w:color="EC7C30"/>
        </w:rPr>
        <w:t>The Enfield Gov / Email’s Issue:</w:t>
      </w:r>
    </w:p>
    <w:p>
      <w:pPr>
        <w:pStyle w:val="BodyText"/>
        <w:spacing w:line="235" w:lineRule="auto" w:before="6"/>
        <w:ind w:right="1443"/>
        <w:rPr>
          <w:b/>
        </w:rPr>
      </w:pPr>
      <w:r>
        <w:rPr>
          <w:color w:val="EC7C30"/>
        </w:rPr>
        <w:t>3 x Email / Lemmy to Mother Subject RE Simon Cordell Notice of Seeking Possession/ </w:t>
      </w:r>
      <w:r>
        <w:rPr>
          <w:b/>
          <w:color w:val="EC7C30"/>
        </w:rPr>
        <w:t>Page Numbers:</w:t>
      </w:r>
    </w:p>
    <w:p>
      <w:pPr>
        <w:spacing w:before="3"/>
        <w:ind w:left="781" w:right="0" w:firstLine="0"/>
        <w:jc w:val="left"/>
        <w:rPr>
          <w:b/>
          <w:sz w:val="24"/>
        </w:rPr>
      </w:pPr>
      <w:r>
        <w:rPr>
          <w:b/>
          <w:color w:val="EC7C30"/>
          <w:sz w:val="24"/>
          <w:u w:val="thick" w:color="EC7C30"/>
        </w:rPr>
        <w:t>Si Note:</w:t>
      </w:r>
      <w:r>
        <w:rPr>
          <w:b/>
          <w:color w:val="EC7C30"/>
          <w:spacing w:val="6"/>
          <w:sz w:val="24"/>
          <w:u w:val="thick" w:color="EC7C30"/>
        </w:rPr>
        <w:t> </w:t>
      </w:r>
      <w:r>
        <w:rPr>
          <w:b/>
          <w:color w:val="EC7C30"/>
          <w:sz w:val="24"/>
          <w:u w:val="thick" w:color="EC7C30"/>
        </w:rPr>
        <w:t>--</w:t>
      </w:r>
    </w:p>
    <w:tbl>
      <w:tblPr>
        <w:tblW w:w="0" w:type="auto"/>
        <w:jc w:val="left"/>
        <w:tblInd w:w="7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9" w:hRule="atLeast"/>
        </w:trPr>
        <w:tc>
          <w:tcPr>
            <w:tcW w:w="6094" w:type="dxa"/>
          </w:tcPr>
          <w:p>
            <w:pPr>
              <w:pStyle w:val="TableParagraph"/>
              <w:spacing w:before="1"/>
              <w:ind w:left="0"/>
              <w:rPr>
                <w:b/>
                <w:sz w:val="24"/>
              </w:rPr>
            </w:pPr>
          </w:p>
          <w:p>
            <w:pPr>
              <w:pStyle w:val="TableParagraph"/>
              <w:rPr>
                <w:b/>
                <w:sz w:val="24"/>
              </w:rPr>
            </w:pPr>
            <w:r>
              <w:rPr>
                <w:b/>
                <w:sz w:val="24"/>
              </w:rPr>
              <w:t>On the 28 May 2017: --</w:t>
            </w:r>
          </w:p>
          <w:p>
            <w:pPr>
              <w:pStyle w:val="TableParagraph"/>
              <w:spacing w:before="2"/>
              <w:rPr>
                <w:sz w:val="24"/>
              </w:rPr>
            </w:pPr>
            <w:r>
              <w:rPr>
                <w:sz w:val="24"/>
              </w:rPr>
              <w:t>The police issued me with a hand post delivered through my</w:t>
            </w:r>
          </w:p>
          <w:p>
            <w:pPr>
              <w:pStyle w:val="TableParagraph"/>
              <w:spacing w:line="270" w:lineRule="exact" w:before="10"/>
              <w:ind w:right="112"/>
              <w:rPr>
                <w:sz w:val="24"/>
              </w:rPr>
            </w:pPr>
            <w:r>
              <w:rPr>
                <w:sz w:val="24"/>
              </w:rPr>
              <w:t>letter box of a first instance warning for harassment following the reports.</w:t>
            </w:r>
          </w:p>
        </w:tc>
      </w:tr>
      <w:tr>
        <w:trPr>
          <w:trHeight w:val="827" w:hRule="atLeast"/>
        </w:trPr>
        <w:tc>
          <w:tcPr>
            <w:tcW w:w="6094" w:type="dxa"/>
            <w:tcBorders>
              <w:top w:val="nil"/>
              <w:left w:val="nil"/>
              <w:bottom w:val="nil"/>
              <w:right w:val="nil"/>
            </w:tcBorders>
            <w:shd w:val="clear" w:color="auto" w:fill="000000"/>
          </w:tcPr>
          <w:p>
            <w:pPr>
              <w:pStyle w:val="TableParagraph"/>
              <w:spacing w:before="1"/>
              <w:ind w:left="0"/>
              <w:rPr>
                <w:b/>
                <w:sz w:val="23"/>
              </w:rPr>
            </w:pPr>
          </w:p>
          <w:p>
            <w:pPr>
              <w:pStyle w:val="TableParagraph"/>
              <w:ind w:left="1801"/>
              <w:rPr>
                <w:b/>
                <w:sz w:val="24"/>
              </w:rPr>
            </w:pPr>
            <w:r>
              <w:rPr>
                <w:b/>
                <w:color w:val="FFFFFF"/>
                <w:sz w:val="24"/>
                <w:u w:val="thick" w:color="FFFFFF"/>
              </w:rPr>
              <w:t>WITNESS STATMENT</w:t>
            </w:r>
          </w:p>
        </w:tc>
      </w:tr>
      <w:tr>
        <w:trPr>
          <w:trHeight w:val="3870" w:hRule="atLeast"/>
        </w:trPr>
        <w:tc>
          <w:tcPr>
            <w:tcW w:w="6094" w:type="dxa"/>
            <w:tcBorders>
              <w:top w:val="nil"/>
            </w:tcBorders>
          </w:tcPr>
          <w:p>
            <w:pPr>
              <w:pStyle w:val="TableParagraph"/>
              <w:spacing w:before="1"/>
              <w:rPr>
                <w:sz w:val="24"/>
              </w:rPr>
            </w:pPr>
            <w:r>
              <w:rPr>
                <w:sz w:val="24"/>
                <w:u w:val="single"/>
              </w:rPr>
              <w:t>Statement of: PC Scott SERGISON</w:t>
            </w:r>
            <w:r>
              <w:rPr>
                <w:spacing w:val="53"/>
                <w:sz w:val="24"/>
                <w:u w:val="single"/>
              </w:rPr>
              <w:t> </w:t>
            </w:r>
            <w:r>
              <w:rPr>
                <w:sz w:val="24"/>
                <w:u w:val="single"/>
              </w:rPr>
              <w:t>415YE</w:t>
            </w:r>
          </w:p>
          <w:p>
            <w:pPr>
              <w:pStyle w:val="TableParagraph"/>
              <w:spacing w:before="1"/>
              <w:rPr>
                <w:b/>
                <w:sz w:val="24"/>
              </w:rPr>
            </w:pPr>
            <w:r>
              <w:rPr>
                <w:b/>
                <w:sz w:val="24"/>
              </w:rPr>
              <w:t>28/05/2017</w:t>
            </w:r>
          </w:p>
          <w:p>
            <w:pPr>
              <w:pStyle w:val="TableParagraph"/>
              <w:spacing w:before="2"/>
              <w:rPr>
                <w:sz w:val="24"/>
              </w:rPr>
            </w:pPr>
            <w:r>
              <w:rPr>
                <w:sz w:val="24"/>
              </w:rPr>
              <w:t>On SUNDAY</w:t>
            </w:r>
          </w:p>
          <w:p>
            <w:pPr>
              <w:pStyle w:val="TableParagraph"/>
              <w:spacing w:before="2"/>
              <w:rPr>
                <w:b/>
                <w:sz w:val="24"/>
              </w:rPr>
            </w:pPr>
            <w:r>
              <w:rPr>
                <w:b/>
                <w:sz w:val="24"/>
              </w:rPr>
              <w:t>28 MAY 2017</w:t>
            </w:r>
          </w:p>
          <w:p>
            <w:pPr>
              <w:pStyle w:val="TableParagraph"/>
              <w:spacing w:line="237" w:lineRule="auto" w:before="3"/>
              <w:ind w:right="281"/>
              <w:jc w:val="both"/>
              <w:rPr>
                <w:sz w:val="24"/>
              </w:rPr>
            </w:pPr>
            <w:r>
              <w:rPr>
                <w:sz w:val="24"/>
              </w:rPr>
              <w:t>I was on duty in uniform call sigri YE801 with PC 446YE. I attended 109, BURNCROFT AVENUE EN3 7JQ. This is the home address of SIMMON CORDELL 26/01/1981. I</w:t>
            </w:r>
          </w:p>
          <w:p>
            <w:pPr>
              <w:pStyle w:val="TableParagraph"/>
              <w:spacing w:before="4"/>
              <w:rPr>
                <w:sz w:val="24"/>
              </w:rPr>
            </w:pPr>
            <w:r>
              <w:rPr>
                <w:sz w:val="24"/>
              </w:rPr>
              <w:t>attended the address to issue a first issue harassment letter to SIMON CORDELL Cris number 521099.9/17 refers. At 1402hrs I knocked on the front door where SIMON CORDELL refused to answer the door to police. I explained the reason for the Harassment letter. SIMON CORDELL</w:t>
            </w:r>
          </w:p>
          <w:p>
            <w:pPr>
              <w:pStyle w:val="TableParagraph"/>
              <w:spacing w:line="278" w:lineRule="exact" w:before="2"/>
              <w:ind w:right="232"/>
              <w:rPr>
                <w:sz w:val="24"/>
              </w:rPr>
            </w:pPr>
            <w:r>
              <w:rPr>
                <w:sz w:val="24"/>
              </w:rPr>
              <w:t>prevented me from posting the letter into the letter box, and as such I slid the letter under the front door</w:t>
            </w:r>
          </w:p>
        </w:tc>
      </w:tr>
      <w:tr>
        <w:trPr>
          <w:trHeight w:val="1103" w:hRule="atLeast"/>
        </w:trPr>
        <w:tc>
          <w:tcPr>
            <w:tcW w:w="6094" w:type="dxa"/>
          </w:tcPr>
          <w:p>
            <w:pPr>
              <w:pStyle w:val="TableParagraph"/>
              <w:spacing w:before="9"/>
              <w:ind w:left="0"/>
              <w:rPr>
                <w:b/>
                <w:sz w:val="23"/>
              </w:rPr>
            </w:pPr>
          </w:p>
          <w:p>
            <w:pPr>
              <w:pStyle w:val="TableParagraph"/>
              <w:spacing w:line="273" w:lineRule="exact"/>
              <w:ind w:left="732" w:right="738"/>
              <w:jc w:val="center"/>
              <w:rPr>
                <w:b/>
                <w:sz w:val="24"/>
              </w:rPr>
            </w:pPr>
            <w:r>
              <w:rPr>
                <w:b/>
                <w:sz w:val="24"/>
                <w:u w:val="thick"/>
              </w:rPr>
              <w:t>RESTRICTED</w:t>
            </w:r>
          </w:p>
          <w:p>
            <w:pPr>
              <w:pStyle w:val="TableParagraph"/>
              <w:spacing w:line="273" w:lineRule="exact"/>
              <w:rPr>
                <w:sz w:val="24"/>
              </w:rPr>
            </w:pPr>
            <w:r>
              <w:rPr>
                <w:sz w:val="24"/>
              </w:rPr>
              <w:t>Working together for a safer London</w:t>
            </w:r>
          </w:p>
          <w:p>
            <w:pPr>
              <w:pStyle w:val="TableParagraph"/>
              <w:spacing w:line="263" w:lineRule="exact" w:before="1"/>
              <w:rPr>
                <w:sz w:val="24"/>
              </w:rPr>
            </w:pPr>
            <w:r>
              <w:rPr>
                <w:sz w:val="24"/>
              </w:rPr>
              <w:t>Prevention. Of Harassment Letter</w:t>
            </w:r>
          </w:p>
        </w:tc>
      </w:tr>
    </w:tbl>
    <w:p>
      <w:pPr>
        <w:spacing w:after="0" w:line="263" w:lineRule="exact"/>
        <w:rPr>
          <w:sz w:val="24"/>
        </w:rPr>
        <w:sectPr>
          <w:pgSz w:w="11910" w:h="16840"/>
          <w:pgMar w:top="144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0216" w:hRule="atLeast"/>
        </w:trPr>
        <w:tc>
          <w:tcPr>
            <w:tcW w:w="6094" w:type="dxa"/>
          </w:tcPr>
          <w:p>
            <w:pPr>
              <w:pStyle w:val="TableParagraph"/>
              <w:ind w:right="4617"/>
              <w:rPr>
                <w:sz w:val="24"/>
              </w:rPr>
            </w:pPr>
            <w:r>
              <w:rPr>
                <w:sz w:val="24"/>
              </w:rPr>
              <w:t>(Police Copy) Form 9993</w:t>
            </w:r>
          </w:p>
          <w:p>
            <w:pPr>
              <w:pStyle w:val="TableParagraph"/>
              <w:spacing w:before="3"/>
              <w:rPr>
                <w:sz w:val="24"/>
              </w:rPr>
            </w:pPr>
            <w:r>
              <w:rPr>
                <w:sz w:val="24"/>
              </w:rPr>
              <w:t>Name: SIMON CORDELL</w:t>
            </w:r>
          </w:p>
          <w:p>
            <w:pPr>
              <w:pStyle w:val="TableParagraph"/>
              <w:spacing w:line="273" w:lineRule="exact" w:before="1"/>
              <w:rPr>
                <w:sz w:val="24"/>
              </w:rPr>
            </w:pPr>
            <w:r>
              <w:rPr>
                <w:sz w:val="24"/>
              </w:rPr>
              <w:t>Date of birth</w:t>
            </w:r>
          </w:p>
          <w:p>
            <w:pPr>
              <w:pStyle w:val="TableParagraph"/>
              <w:spacing w:line="242" w:lineRule="auto"/>
              <w:ind w:right="918"/>
              <w:rPr>
                <w:sz w:val="24"/>
              </w:rPr>
            </w:pPr>
            <w:r>
              <w:rPr>
                <w:b/>
                <w:sz w:val="24"/>
              </w:rPr>
              <w:t>To: </w:t>
            </w:r>
            <w:r>
              <w:rPr>
                <w:sz w:val="24"/>
              </w:rPr>
              <w:t>Address: 109, BURNCROFT AVENUE ENFIELD,</w:t>
            </w:r>
          </w:p>
          <w:p>
            <w:pPr>
              <w:pStyle w:val="TableParagraph"/>
              <w:spacing w:line="274" w:lineRule="exact"/>
              <w:rPr>
                <w:sz w:val="24"/>
              </w:rPr>
            </w:pPr>
            <w:r>
              <w:rPr>
                <w:sz w:val="24"/>
              </w:rPr>
              <w:t>Postcode: EN3 7JQ</w:t>
            </w:r>
          </w:p>
          <w:p>
            <w:pPr>
              <w:pStyle w:val="TableParagraph"/>
              <w:spacing w:line="237" w:lineRule="auto" w:before="1"/>
              <w:rPr>
                <w:sz w:val="24"/>
              </w:rPr>
            </w:pPr>
            <w:r>
              <w:rPr>
                <w:b/>
                <w:sz w:val="24"/>
                <w:u w:val="thick"/>
              </w:rPr>
              <w:t>An allegation of harassment has been made against you:</w:t>
            </w:r>
            <w:r>
              <w:rPr>
                <w:b/>
                <w:sz w:val="24"/>
              </w:rPr>
              <w:t> </w:t>
            </w:r>
            <w:r>
              <w:rPr>
                <w:sz w:val="24"/>
              </w:rPr>
              <w:t>Details of alleged conduct (specific actions that are cause for complaint):</w:t>
            </w:r>
          </w:p>
          <w:p>
            <w:pPr>
              <w:pStyle w:val="TableParagraph"/>
              <w:spacing w:before="4"/>
              <w:ind w:right="232"/>
              <w:rPr>
                <w:sz w:val="24"/>
              </w:rPr>
            </w:pPr>
            <w:r>
              <w:rPr>
                <w:b/>
                <w:sz w:val="24"/>
                <w:u w:val="thick"/>
              </w:rPr>
              <w:t>Following a female whilst she is alone,</w:t>
            </w:r>
            <w:r>
              <w:rPr>
                <w:b/>
                <w:sz w:val="24"/>
              </w:rPr>
              <w:t> </w:t>
            </w:r>
            <w:r>
              <w:rPr>
                <w:sz w:val="24"/>
              </w:rPr>
              <w:t>and with her partner to their vehicle, asking why they are causing. noise and attacking him inside of his home address causing the person harassment and distress.</w:t>
            </w:r>
          </w:p>
          <w:p>
            <w:pPr>
              <w:pStyle w:val="TableParagraph"/>
              <w:spacing w:line="275" w:lineRule="exact"/>
              <w:rPr>
                <w:sz w:val="24"/>
              </w:rPr>
            </w:pPr>
            <w:r>
              <w:rPr>
                <w:sz w:val="24"/>
              </w:rPr>
              <w:t>HARASSMENT IS A CRIMINAL OFFENCE under the</w:t>
            </w:r>
          </w:p>
          <w:p>
            <w:pPr>
              <w:pStyle w:val="TableParagraph"/>
              <w:spacing w:before="1"/>
              <w:rPr>
                <w:sz w:val="24"/>
              </w:rPr>
            </w:pPr>
            <w:r>
              <w:rPr>
                <w:sz w:val="24"/>
              </w:rPr>
              <w:t>Protection from Harassment Act 1997.</w:t>
            </w:r>
          </w:p>
          <w:p>
            <w:pPr>
              <w:pStyle w:val="TableParagraph"/>
              <w:spacing w:before="2"/>
              <w:ind w:right="137"/>
              <w:rPr>
                <w:sz w:val="24"/>
              </w:rPr>
            </w:pPr>
            <w:r>
              <w:rPr>
                <w:sz w:val="24"/>
              </w:rPr>
              <w:t>A person must hot pursue a ·course of conduct which amounts to harassment of another and which he/she knows, or ought to know, amounts to harassment of the other." Harassment can take many forms and examples can include: wilful damage to property, assault, unwarranted verbal or physical threats, abusive communication or repeated attempts to talk to or approach a person who is opposed to this. It is important that you understand. That should you commit any. act or acts either directly or indirectly that amount to harassment; you may be liable to arrest and prosecution. A copy of this letter which has been served on you will be retained by police but will not-be disclosed now to the alleged victim. However. a copy could be disclosed in any subsequent criminal proceedings against you as proof that police have spoken to you about this allegation. This does not in any way constitute a criminal record and will only be referred to should further allegations of harassment be received.</w:t>
            </w:r>
          </w:p>
          <w:p>
            <w:pPr>
              <w:pStyle w:val="TableParagraph"/>
              <w:rPr>
                <w:sz w:val="24"/>
              </w:rPr>
            </w:pPr>
            <w:r>
              <w:rPr>
                <w:sz w:val="24"/>
              </w:rPr>
              <w:t>Signature of recipient of form: ....</w:t>
            </w:r>
          </w:p>
          <w:p>
            <w:pPr>
              <w:pStyle w:val="TableParagraph"/>
              <w:spacing w:line="270" w:lineRule="atLeast" w:before="1"/>
              <w:rPr>
                <w:sz w:val="24"/>
              </w:rPr>
            </w:pPr>
            <w:r>
              <w:rPr>
                <w:sz w:val="24"/>
              </w:rPr>
              <w:t>(Rank, surname, warrant number, station attached, contact telephone number)</w:t>
            </w:r>
          </w:p>
        </w:tc>
      </w:tr>
    </w:tbl>
    <w:p>
      <w:pPr>
        <w:pStyle w:val="BodyText"/>
        <w:spacing w:before="8"/>
        <w:ind w:left="0"/>
        <w:rPr>
          <w:b/>
          <w:sz w:val="16"/>
        </w:rPr>
      </w:pPr>
    </w:p>
    <w:p>
      <w:pPr>
        <w:spacing w:before="90"/>
        <w:ind w:left="781" w:right="0" w:firstLine="0"/>
        <w:jc w:val="left"/>
        <w:rPr>
          <w:b/>
          <w:sz w:val="24"/>
        </w:rPr>
      </w:pPr>
      <w:r>
        <w:rPr>
          <w:b/>
          <w:sz w:val="24"/>
          <w:u w:val="thick"/>
        </w:rPr>
        <w:t>4</w:t>
      </w:r>
    </w:p>
    <w:p>
      <w:pPr>
        <w:spacing w:line="273" w:lineRule="exact" w:before="1"/>
        <w:ind w:left="781" w:right="0" w:firstLine="0"/>
        <w:jc w:val="left"/>
        <w:rPr>
          <w:b/>
          <w:sz w:val="24"/>
        </w:rPr>
      </w:pPr>
      <w:r>
        <w:rPr>
          <w:b/>
          <w:sz w:val="24"/>
          <w:u w:val="thick"/>
        </w:rPr>
        <w:t>LEMMYS Index I received on the 25/06/2018</w:t>
      </w:r>
    </w:p>
    <w:p>
      <w:pPr>
        <w:pStyle w:val="BodyText"/>
        <w:spacing w:line="273" w:lineRule="exact"/>
      </w:pPr>
      <w:r>
        <w:rPr/>
        <w:t>Claim form, application for an injunction and statements / New 2 Injunction / Indexed</w:t>
      </w:r>
    </w:p>
    <w:p>
      <w:pPr>
        <w:pStyle w:val="Heading1"/>
        <w:spacing w:before="2"/>
      </w:pPr>
      <w:r>
        <w:rPr/>
        <w:t>/ Page Numbers:</w:t>
      </w:r>
    </w:p>
    <w:p>
      <w:pPr>
        <w:pStyle w:val="BodyText"/>
        <w:spacing w:before="2"/>
      </w:pPr>
      <w:r>
        <w:rPr/>
        <w:t>196,197,198,199,200,201,202,203,204,205,206,207,208,209,210,211,212,213,214,215,216,2</w:t>
      </w:r>
    </w:p>
    <w:p>
      <w:pPr>
        <w:pStyle w:val="Heading1"/>
        <w:spacing w:before="1"/>
      </w:pPr>
      <w:r>
        <w:rPr>
          <w:b w:val="0"/>
        </w:rPr>
        <w:t>17,218,</w:t>
      </w:r>
      <w:r>
        <w:rPr>
          <w:u w:val="thick"/>
        </w:rPr>
        <w:t>219,220,221,222,223,224,225,226,227,228,</w:t>
      </w:r>
    </w:p>
    <w:p>
      <w:pPr>
        <w:pStyle w:val="BodyText"/>
        <w:spacing w:line="273" w:lineRule="exact" w:before="2"/>
      </w:pPr>
      <w:r>
        <w:rPr/>
        <w:t>229,230,231,232,233,234,235,236,237,238,239,240,241,242,243,244,245,246,247,248,249,2</w:t>
      </w:r>
    </w:p>
    <w:p>
      <w:pPr>
        <w:pStyle w:val="BodyText"/>
        <w:spacing w:line="273" w:lineRule="exact"/>
      </w:pPr>
      <w:r>
        <w:rPr/>
        <w:t>50,251,252,253,254,255,256,257,258,259,260.261,</w:t>
      </w:r>
    </w:p>
    <w:p>
      <w:pPr>
        <w:pStyle w:val="BodyText"/>
        <w:spacing w:before="2"/>
      </w:pPr>
      <w:r>
        <w:rPr/>
        <w:t>262,263,264,265,266,267,268,269,270,271,272,273,274,275,276,277,278,279,280,281,282,2</w:t>
      </w:r>
    </w:p>
    <w:p>
      <w:pPr>
        <w:pStyle w:val="BodyText"/>
        <w:spacing w:before="2"/>
      </w:pPr>
      <w:r>
        <w:rPr/>
        <w:t>83,284,285,286,287,288,289,290,291,292,293,294,</w:t>
      </w:r>
    </w:p>
    <w:p>
      <w:pPr>
        <w:pStyle w:val="BodyText"/>
        <w:spacing w:before="1"/>
      </w:pPr>
      <w:r>
        <w:rPr/>
        <w:t>295,296,297,298,299,300,301,302</w:t>
      </w:r>
    </w:p>
    <w:p>
      <w:pPr>
        <w:spacing w:before="2"/>
        <w:ind w:left="781" w:right="0" w:firstLine="0"/>
        <w:jc w:val="left"/>
        <w:rPr>
          <w:b/>
          <w:sz w:val="24"/>
        </w:rPr>
      </w:pPr>
      <w:r>
        <w:rPr>
          <w:b/>
          <w:color w:val="EC7C30"/>
          <w:sz w:val="24"/>
        </w:rPr>
        <w:t>219</w:t>
      </w:r>
    </w:p>
    <w:p>
      <w:pPr>
        <w:spacing w:after="0"/>
        <w:jc w:val="left"/>
        <w:rPr>
          <w:sz w:val="24"/>
        </w:rPr>
        <w:sectPr>
          <w:pgSz w:w="11910" w:h="16840"/>
          <w:pgMar w:top="1420" w:bottom="280" w:left="660" w:right="0"/>
        </w:sectPr>
      </w:pPr>
    </w:p>
    <w:p>
      <w:pPr>
        <w:pStyle w:val="BodyText"/>
        <w:spacing w:before="64"/>
      </w:pPr>
      <w:r>
        <w:rPr/>
        <w:t>7th day of August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2"/>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54" w:hRule="atLeast"/>
        </w:trPr>
        <w:tc>
          <w:tcPr>
            <w:tcW w:w="5096" w:type="dxa"/>
            <w:tcBorders>
              <w:left w:val="single" w:sz="4" w:space="0" w:color="000000"/>
              <w:bottom w:val="single" w:sz="4" w:space="0" w:color="000000"/>
              <w:right w:val="single" w:sz="4" w:space="0" w:color="000000"/>
            </w:tcBorders>
          </w:tcPr>
          <w:p>
            <w:pPr>
              <w:pStyle w:val="TableParagraph"/>
              <w:spacing w:before="1"/>
              <w:rPr>
                <w:b/>
                <w:sz w:val="24"/>
              </w:rPr>
            </w:pPr>
            <w:r>
              <w:rPr>
                <w:sz w:val="24"/>
              </w:rPr>
              <w:t>Dated this </w:t>
            </w:r>
            <w:r>
              <w:rPr>
                <w:b/>
                <w:sz w:val="24"/>
                <w:shd w:fill="FFFF00" w:color="auto" w:val="clear"/>
              </w:rPr>
              <w:t>7th day of August 2017</w:t>
            </w:r>
          </w:p>
        </w:tc>
      </w:tr>
    </w:tbl>
    <w:p>
      <w:pPr>
        <w:spacing w:before="1"/>
        <w:ind w:left="781" w:right="0" w:firstLine="0"/>
        <w:jc w:val="left"/>
        <w:rPr>
          <w:b/>
          <w:sz w:val="24"/>
        </w:rPr>
      </w:pPr>
      <w:r>
        <w:rPr>
          <w:b/>
          <w:color w:val="EC7C30"/>
          <w:sz w:val="24"/>
        </w:rPr>
        <w:t>220</w:t>
      </w:r>
    </w:p>
    <w:p>
      <w:pPr>
        <w:spacing w:before="1"/>
        <w:ind w:left="781" w:right="0" w:firstLine="0"/>
        <w:jc w:val="left"/>
        <w:rPr>
          <w:b/>
          <w:sz w:val="24"/>
        </w:rPr>
      </w:pPr>
      <w:r>
        <w:rPr>
          <w:sz w:val="24"/>
        </w:rPr>
        <w:t>Dated </w:t>
      </w:r>
      <w:r>
        <w:rPr>
          <w:b/>
          <w:sz w:val="24"/>
        </w:rPr>
        <w:t>7 August 2017</w:t>
      </w:r>
    </w:p>
    <w:p>
      <w:pPr>
        <w:spacing w:before="2"/>
        <w:ind w:left="781" w:right="0" w:firstLine="0"/>
        <w:jc w:val="left"/>
        <w:rPr>
          <w:b/>
          <w:sz w:val="24"/>
        </w:rPr>
      </w:pPr>
      <w:r>
        <w:rPr>
          <w:sz w:val="24"/>
        </w:rPr>
        <w:t>I have held this employment since </w:t>
      </w:r>
      <w:r>
        <w:rPr>
          <w:b/>
          <w:sz w:val="24"/>
        </w:rPr>
        <w:t>August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6" w:hRule="atLeast"/>
        </w:trPr>
        <w:tc>
          <w:tcPr>
            <w:tcW w:w="5096" w:type="dxa"/>
            <w:shd w:val="clear" w:color="auto" w:fill="000000"/>
          </w:tcPr>
          <w:p>
            <w:pPr>
              <w:pStyle w:val="TableParagraph"/>
              <w:spacing w:before="9"/>
              <w:ind w:left="0"/>
              <w:rPr>
                <w:b/>
                <w:sz w:val="24"/>
              </w:rPr>
            </w:pPr>
          </w:p>
          <w:p>
            <w:pPr>
              <w:pStyle w:val="TableParagraph"/>
              <w:spacing w:before="1"/>
              <w:ind w:left="274" w:right="263"/>
              <w:jc w:val="center"/>
              <w:rPr>
                <w:b/>
                <w:sz w:val="24"/>
              </w:rPr>
            </w:pPr>
            <w:r>
              <w:rPr>
                <w:b/>
                <w:color w:val="EC7C30"/>
                <w:sz w:val="24"/>
              </w:rPr>
              <w:t>CLAIM NUMBER: D02EDO73</w:t>
            </w:r>
          </w:p>
          <w:p>
            <w:pPr>
              <w:pStyle w:val="TableParagraph"/>
              <w:spacing w:before="7"/>
              <w:ind w:left="0"/>
              <w:rPr>
                <w:b/>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69" w:lineRule="exact"/>
              <w:ind w:left="265" w:right="263"/>
              <w:jc w:val="center"/>
              <w:rPr>
                <w:b/>
                <w:sz w:val="24"/>
              </w:rPr>
            </w:pPr>
            <w:r>
              <w:rPr>
                <w:b/>
                <w:color w:val="EC7C30"/>
                <w:sz w:val="24"/>
              </w:rPr>
              <w:t>{CLAIMANT}</w:t>
            </w:r>
          </w:p>
          <w:p>
            <w:pPr>
              <w:pStyle w:val="TableParagraph"/>
              <w:spacing w:before="4"/>
              <w:ind w:left="0"/>
              <w:rPr>
                <w:b/>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b/>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b/>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109"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rPr>
                <w:sz w:val="24"/>
              </w:rPr>
            </w:pPr>
            <w:r>
              <w:rPr>
                <w:rFonts w:ascii="Franklin Gothic Heavy"/>
                <w:b/>
                <w:sz w:val="15"/>
              </w:rPr>
              <w:t>1.</w:t>
              <w:tab/>
            </w:r>
            <w:r>
              <w:rPr>
                <w:sz w:val="24"/>
              </w:rPr>
              <w:t>Made on behalf of the</w:t>
            </w:r>
            <w:r>
              <w:rPr>
                <w:spacing w:val="-4"/>
                <w:sz w:val="24"/>
              </w:rPr>
              <w:t> </w:t>
            </w:r>
            <w:r>
              <w:rPr>
                <w:sz w:val="24"/>
              </w:rPr>
              <w:t>Claimant</w:t>
            </w:r>
          </w:p>
          <w:p>
            <w:pPr>
              <w:pStyle w:val="TableParagraph"/>
              <w:tabs>
                <w:tab w:pos="827" w:val="left" w:leader="none"/>
              </w:tabs>
              <w:spacing w:before="2"/>
              <w:rPr>
                <w:sz w:val="24"/>
              </w:rPr>
            </w:pPr>
            <w:r>
              <w:rPr>
                <w:rFonts w:ascii="Franklin Gothic Heavy"/>
                <w:b/>
                <w:sz w:val="15"/>
              </w:rPr>
              <w:t>2.</w:t>
              <w:tab/>
            </w:r>
            <w:r>
              <w:rPr>
                <w:sz w:val="24"/>
              </w:rPr>
              <w:t>Witness Statement of Lemmy</w:t>
            </w:r>
            <w:r>
              <w:rPr>
                <w:spacing w:val="-5"/>
                <w:sz w:val="24"/>
              </w:rPr>
              <w:t> </w:t>
            </w:r>
            <w:r>
              <w:rPr>
                <w:sz w:val="24"/>
              </w:rPr>
              <w:t>Nwabuisi</w:t>
            </w:r>
          </w:p>
          <w:p>
            <w:pPr>
              <w:pStyle w:val="TableParagraph"/>
              <w:tabs>
                <w:tab w:pos="827" w:val="left" w:leader="none"/>
              </w:tabs>
              <w:spacing w:before="1"/>
              <w:rPr>
                <w:sz w:val="24"/>
              </w:rPr>
            </w:pPr>
            <w:r>
              <w:rPr>
                <w:rFonts w:ascii="Franklin Gothic Heavy"/>
                <w:b/>
                <w:sz w:val="15"/>
              </w:rPr>
              <w:t>3.</w:t>
              <w:tab/>
            </w:r>
            <w:r>
              <w:rPr>
                <w:sz w:val="24"/>
              </w:rPr>
              <w:t>Statement No.</w:t>
            </w:r>
            <w:r>
              <w:rPr>
                <w:spacing w:val="-7"/>
                <w:sz w:val="24"/>
              </w:rPr>
              <w:t> </w:t>
            </w:r>
            <w:r>
              <w:rPr>
                <w:sz w:val="24"/>
              </w:rPr>
              <w:t>1</w:t>
            </w:r>
          </w:p>
          <w:p>
            <w:pPr>
              <w:pStyle w:val="TableParagraph"/>
              <w:tabs>
                <w:tab w:pos="827" w:val="left" w:leader="none"/>
              </w:tabs>
              <w:spacing w:line="255" w:lineRule="exact" w:before="2"/>
              <w:rPr>
                <w:sz w:val="24"/>
              </w:rPr>
            </w:pPr>
            <w:r>
              <w:rPr>
                <w:rFonts w:ascii="Franklin Gothic Heavy"/>
                <w:b/>
                <w:sz w:val="15"/>
              </w:rPr>
              <w:t>4.</w:t>
              <w:tab/>
            </w:r>
            <w:r>
              <w:rPr>
                <w:sz w:val="24"/>
              </w:rPr>
              <w:t>Exhibit No</w:t>
            </w:r>
            <w:r>
              <w:rPr>
                <w:spacing w:val="-5"/>
                <w:sz w:val="24"/>
              </w:rPr>
              <w:t> </w:t>
            </w:r>
            <w:r>
              <w:rPr>
                <w:sz w:val="24"/>
              </w:rPr>
              <w:t>LN1</w:t>
            </w:r>
          </w:p>
        </w:tc>
      </w:tr>
    </w:tbl>
    <w:p>
      <w:pPr>
        <w:spacing w:after="0" w:line="255" w:lineRule="exact"/>
        <w:rPr>
          <w:sz w:val="24"/>
        </w:rPr>
        <w:sectPr>
          <w:pgSz w:w="11910" w:h="16840"/>
          <w:pgMar w:top="1360" w:bottom="280" w:left="660" w:right="0"/>
        </w:sectPr>
      </w:pPr>
    </w:p>
    <w:p>
      <w:pPr>
        <w:pStyle w:val="BodyText"/>
        <w:ind w:left="780"/>
        <w:rPr>
          <w:sz w:val="20"/>
        </w:rPr>
      </w:pPr>
      <w:r>
        <w:rPr>
          <w:sz w:val="20"/>
        </w:rPr>
        <w:pict>
          <v:shape style="width:254.8pt;height:484pt;mso-position-horizontal-relative:char;mso-position-vertical-relative:line" type="#_x0000_t202" filled="false" stroked="true" strokeweight=".375pt" strokecolor="#000000">
            <w10:anchorlock/>
            <v:textbox inset="0,0,0,0">
              <w:txbxContent>
                <w:p>
                  <w:pPr>
                    <w:tabs>
                      <w:tab w:pos="825" w:val="left" w:leader="none"/>
                    </w:tabs>
                    <w:spacing w:before="1"/>
                    <w:ind w:left="105" w:right="0" w:firstLine="0"/>
                    <w:jc w:val="both"/>
                    <w:rPr>
                      <w:b/>
                      <w:sz w:val="24"/>
                    </w:rPr>
                  </w:pPr>
                  <w:r>
                    <w:rPr>
                      <w:rFonts w:ascii="Franklin Gothic Heavy"/>
                      <w:b/>
                      <w:sz w:val="15"/>
                      <w:shd w:fill="FFFF00" w:color="auto" w:val="clear"/>
                    </w:rPr>
                    <w:t>5.</w:t>
                    <w:tab/>
                  </w:r>
                  <w:r>
                    <w:rPr>
                      <w:sz w:val="24"/>
                    </w:rPr>
                    <w:t>Dated </w:t>
                  </w:r>
                  <w:r>
                    <w:rPr>
                      <w:b/>
                      <w:sz w:val="24"/>
                      <w:shd w:fill="FFFF00" w:color="auto" w:val="clear"/>
                    </w:rPr>
                    <w:t>7 August</w:t>
                  </w:r>
                  <w:r>
                    <w:rPr>
                      <w:b/>
                      <w:spacing w:val="1"/>
                      <w:sz w:val="24"/>
                      <w:shd w:fill="FFFF00" w:color="auto" w:val="clear"/>
                    </w:rPr>
                    <w:t> </w:t>
                  </w:r>
                  <w:r>
                    <w:rPr>
                      <w:b/>
                      <w:sz w:val="24"/>
                      <w:shd w:fill="FFFF00" w:color="auto" w:val="clear"/>
                    </w:rPr>
                    <w:t>2017</w:t>
                  </w:r>
                </w:p>
                <w:p>
                  <w:pPr>
                    <w:pStyle w:val="BodyText"/>
                    <w:spacing w:before="3"/>
                    <w:ind w:left="0"/>
                    <w:rPr>
                      <w:b/>
                    </w:rPr>
                  </w:pPr>
                </w:p>
                <w:p>
                  <w:pPr>
                    <w:spacing w:before="0"/>
                    <w:ind w:left="262" w:right="262" w:firstLine="0"/>
                    <w:jc w:val="center"/>
                    <w:rPr>
                      <w:b/>
                      <w:sz w:val="24"/>
                    </w:rPr>
                  </w:pPr>
                  <w:r>
                    <w:rPr>
                      <w:b/>
                      <w:sz w:val="24"/>
                      <w:u w:val="thick"/>
                    </w:rPr>
                    <w:t>IN THE EDMONTON COUNTY COURT</w:t>
                  </w:r>
                </w:p>
                <w:p>
                  <w:pPr>
                    <w:tabs>
                      <w:tab w:pos="2214" w:val="left" w:leader="none"/>
                    </w:tabs>
                    <w:spacing w:line="235" w:lineRule="auto" w:before="6"/>
                    <w:ind w:left="1493" w:right="1494" w:firstLine="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p>
                  <w:pPr>
                    <w:spacing w:before="3"/>
                    <w:ind w:left="268" w:right="262" w:firstLine="0"/>
                    <w:jc w:val="center"/>
                    <w:rPr>
                      <w:b/>
                      <w:sz w:val="24"/>
                    </w:rPr>
                  </w:pPr>
                  <w:r>
                    <w:rPr>
                      <w:b/>
                      <w:sz w:val="24"/>
                    </w:rPr>
                    <w:t>THE MAYOR AND BURGESSES OF THE LONDON BOROUGH OF ENFIELD</w:t>
                  </w:r>
                </w:p>
                <w:p>
                  <w:pPr>
                    <w:spacing w:before="3"/>
                    <w:ind w:left="986" w:right="262" w:firstLine="0"/>
                    <w:jc w:val="center"/>
                    <w:rPr>
                      <w:b/>
                      <w:sz w:val="24"/>
                    </w:rPr>
                  </w:pPr>
                  <w:r>
                    <w:rPr>
                      <w:b/>
                      <w:sz w:val="24"/>
                      <w:u w:val="thick"/>
                    </w:rPr>
                    <w:t>Claimant</w:t>
                  </w:r>
                </w:p>
                <w:p>
                  <w:pPr>
                    <w:spacing w:line="273" w:lineRule="exact" w:before="1"/>
                    <w:ind w:left="271" w:right="259" w:firstLine="0"/>
                    <w:jc w:val="center"/>
                    <w:rPr>
                      <w:b/>
                      <w:sz w:val="24"/>
                    </w:rPr>
                  </w:pPr>
                  <w:r>
                    <w:rPr>
                      <w:b/>
                      <w:sz w:val="24"/>
                    </w:rPr>
                    <w:t>-and-</w:t>
                  </w:r>
                </w:p>
                <w:p>
                  <w:pPr>
                    <w:tabs>
                      <w:tab w:pos="3174" w:val="left" w:leader="none"/>
                    </w:tabs>
                    <w:spacing w:line="242" w:lineRule="auto" w:before="0"/>
                    <w:ind w:left="285" w:right="287" w:firstLine="7"/>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z w:val="24"/>
                      <w:u w:val="thick"/>
                    </w:rPr>
                    <w:t>Defendant</w:t>
                  </w:r>
                  <w:r>
                    <w:rPr>
                      <w:b/>
                      <w:sz w:val="24"/>
                    </w:rPr>
                    <w:t> WITNESS STATEMENT OF MR</w:t>
                  </w:r>
                  <w:r>
                    <w:rPr>
                      <w:b/>
                      <w:spacing w:val="-16"/>
                      <w:sz w:val="24"/>
                    </w:rPr>
                    <w:t> </w:t>
                  </w:r>
                  <w:r>
                    <w:rPr>
                      <w:b/>
                      <w:sz w:val="24"/>
                    </w:rPr>
                    <w:t>LEMMY NWABUISI</w:t>
                  </w:r>
                </w:p>
                <w:p>
                  <w:pPr>
                    <w:pStyle w:val="BodyText"/>
                    <w:ind w:left="0"/>
                    <w:rPr>
                      <w:b/>
                      <w:sz w:val="23"/>
                    </w:rPr>
                  </w:pPr>
                </w:p>
                <w:p>
                  <w:pPr>
                    <w:pStyle w:val="BodyText"/>
                    <w:ind w:left="105" w:right="155"/>
                  </w:pPr>
                  <w:r>
                    <w:rPr/>
                    <w:t>I, Mr Lemmy Nwabuisi, of PO BOX 50, Civic Centre, Enfield, EN1 3XA make this statement believing it to be true and understand that it may be placed before court.</w:t>
                  </w:r>
                </w:p>
                <w:p>
                  <w:pPr>
                    <w:pStyle w:val="BodyText"/>
                    <w:spacing w:before="6"/>
                    <w:ind w:left="105" w:right="258"/>
                    <w:jc w:val="both"/>
                  </w:pPr>
                  <w:r>
                    <w:rPr/>
                    <w:t>insofar as the content of this witness statement </w:t>
                  </w:r>
                  <w:r>
                    <w:rPr>
                      <w:spacing w:val="4"/>
                    </w:rPr>
                    <w:t>is </w:t>
                  </w:r>
                  <w:r>
                    <w:rPr/>
                    <w:t>within my own personal knowledge it is true and insofar as it is not within my personal</w:t>
                  </w:r>
                  <w:r>
                    <w:rPr>
                      <w:spacing w:val="-22"/>
                    </w:rPr>
                    <w:t> </w:t>
                  </w:r>
                  <w:r>
                    <w:rPr/>
                    <w:t>knowledge it is true to the best of my</w:t>
                  </w:r>
                  <w:r>
                    <w:rPr>
                      <w:spacing w:val="-9"/>
                    </w:rPr>
                    <w:t> </w:t>
                  </w:r>
                  <w:r>
                    <w:rPr/>
                    <w:t>knowledge.</w:t>
                  </w:r>
                </w:p>
                <w:p>
                  <w:pPr>
                    <w:spacing w:line="275" w:lineRule="exact" w:before="0"/>
                    <w:ind w:left="105" w:right="0" w:firstLine="0"/>
                    <w:jc w:val="left"/>
                    <w:rPr>
                      <w:b/>
                      <w:sz w:val="24"/>
                    </w:rPr>
                  </w:pPr>
                  <w:r>
                    <w:rPr>
                      <w:b/>
                      <w:sz w:val="24"/>
                    </w:rPr>
                    <w:t>I WILL SAY AS</w:t>
                  </w:r>
                  <w:r>
                    <w:rPr>
                      <w:b/>
                      <w:spacing w:val="-12"/>
                      <w:sz w:val="24"/>
                    </w:rPr>
                    <w:t> </w:t>
                  </w:r>
                  <w:r>
                    <w:rPr>
                      <w:b/>
                      <w:sz w:val="24"/>
                    </w:rPr>
                    <w:t>FOLLOWS</w:t>
                  </w:r>
                </w:p>
                <w:p>
                  <w:pPr>
                    <w:pStyle w:val="BodyText"/>
                    <w:spacing w:before="2"/>
                    <w:ind w:left="465" w:right="157" w:hanging="360"/>
                  </w:pPr>
                  <w:r>
                    <w:rPr>
                      <w:b/>
                    </w:rPr>
                    <w:t>1. </w:t>
                  </w:r>
                  <w:r>
                    <w:rPr/>
                    <w:t>I am employed by the London Borough of Enfield as an Anti-Social Behaviour Coordinator in the Community Safety Unit. </w:t>
                  </w:r>
                  <w:r>
                    <w:rPr>
                      <w:b/>
                      <w:shd w:fill="FFFF00" w:color="auto" w:val="clear"/>
                    </w:rPr>
                    <w:t>I have held this employment since August 2016.</w:t>
                  </w:r>
                  <w:r>
                    <w:rPr>
                      <w:b/>
                    </w:rPr>
                    <w:t> </w:t>
                  </w:r>
                  <w:r>
                    <w:rPr/>
                    <w:t>My role as an Anti-Social Coordinator consists of investigating and dealing with reports of anti-social behaviour involving council and non-council tenants. My involvement with the Defendant was due to allegations of verbal abuse, threats, harassment and intimidation made against</w:t>
                  </w:r>
                  <w:r>
                    <w:rPr>
                      <w:spacing w:val="-21"/>
                    </w:rPr>
                    <w:t> </w:t>
                  </w:r>
                  <w:r>
                    <w:rPr/>
                    <w:t>him by some of his</w:t>
                  </w:r>
                  <w:r>
                    <w:rPr>
                      <w:spacing w:val="-5"/>
                    </w:rPr>
                    <w:t> </w:t>
                  </w:r>
                  <w:r>
                    <w:rPr/>
                    <w:t>neighbours.</w:t>
                  </w:r>
                </w:p>
              </w:txbxContent>
            </v:textbox>
            <v:stroke dashstyle="solid"/>
          </v:shape>
        </w:pict>
      </w:r>
      <w:r>
        <w:rPr>
          <w:sz w:val="20"/>
        </w:rPr>
      </w:r>
    </w:p>
    <w:p>
      <w:pPr>
        <w:spacing w:line="242" w:lineRule="exact" w:before="0"/>
        <w:ind w:left="781" w:right="0" w:firstLine="0"/>
        <w:jc w:val="left"/>
        <w:rPr>
          <w:b/>
          <w:sz w:val="24"/>
        </w:rPr>
      </w:pPr>
      <w:r>
        <w:rPr>
          <w:b/>
          <w:color w:val="EC7C30"/>
          <w:sz w:val="24"/>
        </w:rPr>
        <w:t>221</w:t>
      </w:r>
    </w:p>
    <w:p>
      <w:pPr>
        <w:pStyle w:val="BodyText"/>
        <w:spacing w:before="1"/>
      </w:pPr>
      <w:r>
        <w:rPr/>
        <w:t>14th August 2006</w:t>
      </w:r>
    </w:p>
    <w:p>
      <w:pPr>
        <w:pStyle w:val="BodyText"/>
        <w:spacing w:before="2"/>
      </w:pPr>
      <w:r>
        <w:rPr/>
        <w:t>October 2016</w:t>
      </w:r>
    </w:p>
    <w:p>
      <w:pPr>
        <w:pStyle w:val="BodyText"/>
        <w:spacing w:before="2"/>
      </w:pPr>
      <w:r>
        <w:rPr/>
        <w:t>05 October 2016</w:t>
      </w:r>
    </w:p>
    <w:p>
      <w:pPr>
        <w:pStyle w:val="BodyText"/>
        <w:spacing w:line="273" w:lineRule="exact" w:before="1"/>
      </w:pPr>
      <w:r>
        <w:rPr/>
        <w:t>17 November 2016</w:t>
      </w:r>
    </w:p>
    <w:p>
      <w:pPr>
        <w:pStyle w:val="BodyText"/>
        <w:spacing w:line="273" w:lineRule="exact"/>
        <w:ind w:left="841"/>
      </w:pPr>
      <w:r>
        <w:rPr/>
        <w:t>4 August 2015</w:t>
      </w:r>
    </w:p>
    <w:p>
      <w:pPr>
        <w:pStyle w:val="BodyText"/>
        <w:ind w:left="780"/>
        <w:rPr>
          <w:sz w:val="20"/>
        </w:rPr>
      </w:pPr>
      <w:r>
        <w:rPr>
          <w:sz w:val="20"/>
        </w:rPr>
        <w:pict>
          <v:group style="width:255.2pt;height:125.3pt;mso-position-horizontal-relative:char;mso-position-vertical-relative:line" coordorigin="0,0" coordsize="5104,2506">
            <v:line style="position:absolute" from="8,4" to="5096,4" stroked="true" strokeweight=".375pt" strokecolor="#000000">
              <v:stroke dashstyle="solid"/>
            </v:line>
            <v:line style="position:absolute" from="4,0" to="4,2506" stroked="true" strokeweight=".375pt" strokecolor="#000000">
              <v:stroke dashstyle="solid"/>
            </v:line>
            <v:line style="position:absolute" from="5099,0" to="5099,2506" stroked="true" strokeweight=".375pt" strokecolor="#000000">
              <v:stroke dashstyle="solid"/>
            </v:line>
            <v:shape style="position:absolute;left:11;top:18;width:5089;height:2488" type="#_x0000_t202" filled="true" fillcolor="#000000" stroked="false">
              <v:textbox inset="0,0,0,0">
                <w:txbxContent>
                  <w:p>
                    <w:pPr>
                      <w:spacing w:line="240" w:lineRule="auto" w:before="3"/>
                      <w:rPr>
                        <w:sz w:val="23"/>
                      </w:rPr>
                    </w:pPr>
                  </w:p>
                  <w:p>
                    <w:pPr>
                      <w:spacing w:before="0"/>
                      <w:ind w:left="341" w:right="342" w:firstLine="0"/>
                      <w:jc w:val="center"/>
                      <w:rPr>
                        <w:b/>
                        <w:sz w:val="24"/>
                      </w:rPr>
                    </w:pPr>
                    <w:r>
                      <w:rPr>
                        <w:b/>
                        <w:color w:val="EC7C30"/>
                        <w:sz w:val="24"/>
                      </w:rPr>
                      <w:t>CLAIM NUMBER: D02EDO73</w:t>
                    </w:r>
                  </w:p>
                  <w:p>
                    <w:pPr>
                      <w:spacing w:line="240" w:lineRule="auto" w:before="3"/>
                      <w:rPr>
                        <w:b/>
                        <w:sz w:val="24"/>
                      </w:rPr>
                    </w:pPr>
                  </w:p>
                  <w:p>
                    <w:pPr>
                      <w:spacing w:line="477" w:lineRule="auto" w:before="0"/>
                      <w:ind w:left="341" w:right="349" w:firstLine="0"/>
                      <w:jc w:val="center"/>
                      <w:rPr>
                        <w:b/>
                        <w:sz w:val="24"/>
                      </w:rPr>
                    </w:pPr>
                    <w:r>
                      <w:rPr>
                        <w:b/>
                        <w:color w:val="EC7C30"/>
                        <w:sz w:val="24"/>
                      </w:rPr>
                      <w:t>IN THE EDMONTON COUNTY COURT BETWEEN:</w:t>
                    </w:r>
                  </w:p>
                  <w:p>
                    <w:pPr>
                      <w:spacing w:before="4"/>
                      <w:ind w:left="340" w:right="349" w:firstLine="0"/>
                      <w:jc w:val="center"/>
                      <w:rPr>
                        <w:b/>
                        <w:sz w:val="24"/>
                      </w:rPr>
                    </w:pPr>
                    <w:r>
                      <w:rPr>
                        <w:b/>
                        <w:color w:val="EC7C30"/>
                        <w:sz w:val="24"/>
                      </w:rPr>
                      <w:t>{CLAIMANT}</w:t>
                    </w:r>
                  </w:p>
                </w:txbxContent>
              </v:textbox>
              <v:fill type="solid"/>
              <w10:wrap type="none"/>
            </v:shape>
          </v:group>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053" w:hRule="atLeast"/>
        </w:trPr>
        <w:tc>
          <w:tcPr>
            <w:tcW w:w="5096" w:type="dxa"/>
            <w:shd w:val="clear" w:color="auto" w:fill="000000"/>
          </w:tcPr>
          <w:p>
            <w:pPr>
              <w:pStyle w:val="TableParagraph"/>
              <w:spacing w:before="8"/>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0773"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274"/>
              <w:rPr>
                <w:sz w:val="24"/>
              </w:rPr>
            </w:pPr>
            <w:r>
              <w:rPr>
                <w:rFonts w:ascii="Franklin Gothic Heavy"/>
                <w:b/>
                <w:sz w:val="15"/>
              </w:rPr>
              <w:t>2.</w:t>
              <w:tab/>
            </w:r>
            <w:r>
              <w:rPr>
                <w:sz w:val="24"/>
              </w:rPr>
              <w:t>I make this Witness Statement in support of the Claimant's application for an injunction to stop the Defendant from causing intimidation, harassment and alarm to other residents and</w:t>
            </w:r>
            <w:r>
              <w:rPr>
                <w:spacing w:val="-23"/>
                <w:sz w:val="24"/>
              </w:rPr>
              <w:t> </w:t>
            </w:r>
            <w:r>
              <w:rPr>
                <w:sz w:val="24"/>
              </w:rPr>
              <w:t>their visitors on Burhcroft</w:t>
            </w:r>
            <w:r>
              <w:rPr>
                <w:spacing w:val="-5"/>
                <w:sz w:val="24"/>
              </w:rPr>
              <w:t> </w:t>
            </w:r>
            <w:r>
              <w:rPr>
                <w:sz w:val="24"/>
              </w:rPr>
              <w:t>Avenue.</w:t>
            </w:r>
          </w:p>
          <w:p>
            <w:pPr>
              <w:pStyle w:val="TableParagraph"/>
              <w:tabs>
                <w:tab w:pos="827" w:val="left" w:leader="none"/>
              </w:tabs>
              <w:ind w:right="187"/>
              <w:rPr>
                <w:sz w:val="24"/>
              </w:rPr>
            </w:pPr>
            <w:r>
              <w:rPr>
                <w:rFonts w:ascii="Franklin Gothic Heavy"/>
                <w:b/>
                <w:sz w:val="15"/>
              </w:rPr>
              <w:t>3.</w:t>
              <w:tab/>
            </w:r>
            <w:r>
              <w:rPr>
                <w:sz w:val="24"/>
              </w:rPr>
              <w:t>The Defendant is a secure tenant of the Claimant at 109 Burncroft Avenue, Enfield, Middlesex, EN3 7JQ. His tenancy commenced</w:t>
            </w:r>
            <w:r>
              <w:rPr>
                <w:spacing w:val="-20"/>
                <w:sz w:val="24"/>
              </w:rPr>
              <w:t> </w:t>
            </w:r>
            <w:r>
              <w:rPr>
                <w:sz w:val="24"/>
              </w:rPr>
              <w:t>on </w:t>
            </w:r>
            <w:r>
              <w:rPr>
                <w:b/>
                <w:sz w:val="24"/>
                <w:shd w:fill="FFFF00" w:color="auto" w:val="clear"/>
              </w:rPr>
              <w:t>14th August 2006.</w:t>
            </w:r>
            <w:r>
              <w:rPr>
                <w:b/>
                <w:sz w:val="24"/>
              </w:rPr>
              <w:t> </w:t>
            </w:r>
            <w:r>
              <w:rPr>
                <w:sz w:val="24"/>
              </w:rPr>
              <w:t>I hereby attach a bundle of documents relating to this case as exhibit number </w:t>
            </w:r>
            <w:r>
              <w:rPr>
                <w:b/>
                <w:sz w:val="24"/>
              </w:rPr>
              <w:t>LN1. </w:t>
            </w:r>
            <w:r>
              <w:rPr>
                <w:sz w:val="24"/>
              </w:rPr>
              <w:t>A copy of the Defendant's tenancy agreement and terms and conditions are hereby attached at pages</w:t>
            </w:r>
            <w:r>
              <w:rPr>
                <w:spacing w:val="-5"/>
                <w:sz w:val="24"/>
              </w:rPr>
              <w:t> </w:t>
            </w:r>
            <w:r>
              <w:rPr>
                <w:sz w:val="24"/>
              </w:rPr>
              <w:t>1-24.</w:t>
            </w:r>
          </w:p>
          <w:p>
            <w:pPr>
              <w:pStyle w:val="TableParagraph"/>
              <w:tabs>
                <w:tab w:pos="827" w:val="left" w:leader="none"/>
              </w:tabs>
              <w:spacing w:before="6"/>
              <w:ind w:right="180"/>
              <w:rPr>
                <w:sz w:val="24"/>
              </w:rPr>
            </w:pPr>
            <w:r>
              <w:rPr>
                <w:rFonts w:ascii="Franklin Gothic Heavy" w:hAnsi="Franklin Gothic Heavy"/>
                <w:b/>
                <w:sz w:val="15"/>
              </w:rPr>
              <w:t>4.</w:t>
              <w:tab/>
            </w:r>
            <w:r>
              <w:rPr>
                <w:sz w:val="24"/>
              </w:rPr>
              <w:t>The reports concerning the Defendant’s alleged anti-social behaviour towards his neighbours was first brought to my attention in </w:t>
            </w:r>
            <w:r>
              <w:rPr>
                <w:b/>
                <w:sz w:val="24"/>
                <w:shd w:fill="FFFF00" w:color="auto" w:val="clear"/>
              </w:rPr>
              <w:t>October 2016</w:t>
            </w:r>
            <w:r>
              <w:rPr>
                <w:b/>
                <w:sz w:val="24"/>
              </w:rPr>
              <w:t> </w:t>
            </w:r>
            <w:r>
              <w:rPr>
                <w:sz w:val="24"/>
                <w:shd w:fill="00FF00" w:color="auto" w:val="clear"/>
              </w:rPr>
              <w:t>when a case involving the</w:t>
            </w:r>
            <w:r>
              <w:rPr>
                <w:sz w:val="24"/>
              </w:rPr>
              <w:t> </w:t>
            </w:r>
            <w:r>
              <w:rPr>
                <w:sz w:val="24"/>
                <w:shd w:fill="00FF00" w:color="auto" w:val="clear"/>
              </w:rPr>
              <w:t>Defendant and one of his neighbours was referred</w:t>
            </w:r>
            <w:r>
              <w:rPr>
                <w:sz w:val="24"/>
              </w:rPr>
              <w:t> </w:t>
            </w:r>
            <w:r>
              <w:rPr>
                <w:sz w:val="24"/>
                <w:shd w:fill="00FF00" w:color="auto" w:val="clear"/>
              </w:rPr>
              <w:t>to me for investigation.</w:t>
            </w:r>
            <w:r>
              <w:rPr>
                <w:sz w:val="24"/>
              </w:rPr>
              <w:t> The Defendant was reported to have caused frequent acts of harassment and anti-social behaviour against an elderly neighbour. The Defendant was arrested</w:t>
            </w:r>
            <w:r>
              <w:rPr>
                <w:spacing w:val="-19"/>
                <w:sz w:val="24"/>
              </w:rPr>
              <w:t> </w:t>
            </w:r>
            <w:r>
              <w:rPr>
                <w:sz w:val="24"/>
              </w:rPr>
              <w:t>by the Police and bailed to a different address. </w:t>
            </w:r>
            <w:r>
              <w:rPr>
                <w:sz w:val="24"/>
                <w:shd w:fill="00FF00" w:color="auto" w:val="clear"/>
              </w:rPr>
              <w:t>The</w:t>
            </w:r>
            <w:r>
              <w:rPr>
                <w:sz w:val="24"/>
              </w:rPr>
              <w:t> </w:t>
            </w:r>
            <w:r>
              <w:rPr>
                <w:sz w:val="24"/>
                <w:shd w:fill="00FF00" w:color="auto" w:val="clear"/>
              </w:rPr>
              <w:t>matter was referred to the Highbury Corner</w:t>
            </w:r>
            <w:r>
              <w:rPr>
                <w:sz w:val="24"/>
              </w:rPr>
              <w:t> </w:t>
            </w:r>
            <w:r>
              <w:rPr>
                <w:sz w:val="24"/>
                <w:shd w:fill="00FF00" w:color="auto" w:val="clear"/>
              </w:rPr>
              <w:t>Magistrates’ Court on</w:t>
            </w:r>
            <w:r>
              <w:rPr>
                <w:sz w:val="24"/>
              </w:rPr>
              <w:t> </w:t>
            </w:r>
            <w:r>
              <w:rPr>
                <w:b/>
                <w:sz w:val="24"/>
                <w:shd w:fill="FFFF00" w:color="auto" w:val="clear"/>
              </w:rPr>
              <w:t>05 October 2016</w:t>
            </w:r>
            <w:r>
              <w:rPr>
                <w:b/>
                <w:sz w:val="24"/>
              </w:rPr>
              <w:t> </w:t>
            </w:r>
            <w:r>
              <w:rPr>
                <w:sz w:val="24"/>
              </w:rPr>
              <w:t>where a first hearing took place. The Defendant pleaded not guilty and the trial was fixed for </w:t>
            </w:r>
            <w:r>
              <w:rPr>
                <w:b/>
                <w:sz w:val="24"/>
                <w:shd w:fill="FFFF00" w:color="auto" w:val="clear"/>
              </w:rPr>
              <w:t>17</w:t>
            </w:r>
            <w:r>
              <w:rPr>
                <w:b/>
                <w:sz w:val="24"/>
              </w:rPr>
              <w:t> </w:t>
            </w:r>
            <w:r>
              <w:rPr>
                <w:b/>
                <w:sz w:val="24"/>
                <w:shd w:fill="FFFF00" w:color="auto" w:val="clear"/>
              </w:rPr>
              <w:t>November 2016.</w:t>
            </w:r>
            <w:r>
              <w:rPr>
                <w:b/>
                <w:sz w:val="24"/>
              </w:rPr>
              <w:t> </w:t>
            </w:r>
            <w:r>
              <w:rPr>
                <w:sz w:val="24"/>
              </w:rPr>
              <w:t>However, the trial did not proceed due to insufficient support as </w:t>
            </w:r>
            <w:r>
              <w:rPr>
                <w:b/>
                <w:sz w:val="24"/>
                <w:shd w:fill="00FF00" w:color="auto" w:val="clear"/>
              </w:rPr>
              <w:t>the elderly</w:t>
            </w:r>
            <w:r>
              <w:rPr>
                <w:b/>
                <w:sz w:val="24"/>
              </w:rPr>
              <w:t> </w:t>
            </w:r>
            <w:r>
              <w:rPr>
                <w:b/>
                <w:sz w:val="24"/>
                <w:shd w:fill="00FF00" w:color="auto" w:val="clear"/>
              </w:rPr>
              <w:t>tenant</w:t>
            </w:r>
            <w:r>
              <w:rPr>
                <w:b/>
                <w:sz w:val="24"/>
              </w:rPr>
              <w:t> </w:t>
            </w:r>
            <w:r>
              <w:rPr>
                <w:sz w:val="24"/>
              </w:rPr>
              <w:t>was unable to attend Court due to health reasons. A copy of a letter from the Magistrate Court is attached to this statement at pages</w:t>
            </w:r>
            <w:r>
              <w:rPr>
                <w:spacing w:val="-20"/>
                <w:sz w:val="24"/>
              </w:rPr>
              <w:t> </w:t>
            </w:r>
            <w:r>
              <w:rPr>
                <w:sz w:val="24"/>
              </w:rPr>
              <w:t>25-26.</w:t>
            </w:r>
          </w:p>
          <w:p>
            <w:pPr>
              <w:pStyle w:val="TableParagraph"/>
              <w:tabs>
                <w:tab w:pos="827" w:val="left" w:leader="none"/>
              </w:tabs>
              <w:spacing w:before="1"/>
              <w:ind w:right="90"/>
              <w:rPr>
                <w:sz w:val="24"/>
              </w:rPr>
            </w:pPr>
            <w:r>
              <w:rPr>
                <w:rFonts w:ascii="Franklin Gothic Heavy"/>
                <w:b/>
                <w:sz w:val="15"/>
              </w:rPr>
              <w:t>5.</w:t>
              <w:tab/>
            </w:r>
            <w:r>
              <w:rPr>
                <w:sz w:val="24"/>
                <w:shd w:fill="00FF00" w:color="auto" w:val="clear"/>
              </w:rPr>
              <w:t>The Defendant was previously known to</w:t>
            </w:r>
            <w:r>
              <w:rPr>
                <w:sz w:val="24"/>
              </w:rPr>
              <w:t> </w:t>
            </w:r>
            <w:r>
              <w:rPr>
                <w:sz w:val="24"/>
                <w:shd w:fill="00FF00" w:color="auto" w:val="clear"/>
              </w:rPr>
              <w:t>the Claimant and an anti-social behaviour order</w:t>
            </w:r>
            <w:r>
              <w:rPr>
                <w:sz w:val="24"/>
              </w:rPr>
              <w:t> </w:t>
            </w:r>
            <w:r>
              <w:rPr>
                <w:sz w:val="24"/>
                <w:shd w:fill="00FF00" w:color="auto" w:val="clear"/>
              </w:rPr>
              <w:t>was made on</w:t>
            </w:r>
            <w:r>
              <w:rPr>
                <w:sz w:val="24"/>
              </w:rPr>
              <w:t> </w:t>
            </w:r>
            <w:r>
              <w:rPr>
                <w:b/>
                <w:sz w:val="24"/>
                <w:shd w:fill="FFFF00" w:color="auto" w:val="clear"/>
              </w:rPr>
              <w:t>4 August 2015</w:t>
            </w:r>
            <w:r>
              <w:rPr>
                <w:b/>
                <w:sz w:val="24"/>
              </w:rPr>
              <w:t> </w:t>
            </w:r>
            <w:r>
              <w:rPr>
                <w:sz w:val="24"/>
              </w:rPr>
              <w:t>by the Magistrates Court to prevent him from knowingly using or supplying property, </w:t>
            </w:r>
            <w:r>
              <w:rPr>
                <w:b/>
                <w:sz w:val="24"/>
                <w:shd w:fill="00FF00" w:color="auto" w:val="clear"/>
              </w:rPr>
              <w:t>personal</w:t>
            </w:r>
            <w:r>
              <w:rPr>
                <w:b/>
                <w:sz w:val="24"/>
              </w:rPr>
              <w:t> </w:t>
            </w:r>
            <w:r>
              <w:rPr>
                <w:sz w:val="24"/>
              </w:rPr>
              <w:t>or </w:t>
            </w:r>
            <w:r>
              <w:rPr>
                <w:b/>
                <w:sz w:val="24"/>
                <w:shd w:fill="00FF00" w:color="auto" w:val="clear"/>
              </w:rPr>
              <w:t>otherwise,</w:t>
            </w:r>
            <w:r>
              <w:rPr>
                <w:b/>
                <w:sz w:val="24"/>
              </w:rPr>
              <w:t> </w:t>
            </w:r>
            <w:r>
              <w:rPr>
                <w:sz w:val="24"/>
              </w:rPr>
              <w:t>for</w:t>
            </w:r>
            <w:r>
              <w:rPr>
                <w:spacing w:val="-5"/>
                <w:sz w:val="24"/>
              </w:rPr>
              <w:t> </w:t>
            </w:r>
            <w:r>
              <w:rPr>
                <w:sz w:val="24"/>
              </w:rPr>
              <w:t>the</w:t>
            </w:r>
          </w:p>
          <w:p>
            <w:pPr>
              <w:pStyle w:val="TableParagraph"/>
              <w:spacing w:line="278" w:lineRule="exact" w:before="3"/>
              <w:ind w:right="127"/>
              <w:rPr>
                <w:sz w:val="24"/>
              </w:rPr>
            </w:pPr>
            <w:r>
              <w:rPr>
                <w:sz w:val="24"/>
              </w:rPr>
              <w:t>use in a rave as defined in s.63(1) of the </w:t>
            </w:r>
            <w:r>
              <w:rPr>
                <w:b/>
                <w:sz w:val="24"/>
                <w:shd w:fill="00FF00" w:color="auto" w:val="clear"/>
                <w:u w:val="thick"/>
              </w:rPr>
              <w:t>Criminal</w:t>
            </w:r>
            <w:r>
              <w:rPr>
                <w:b/>
                <w:sz w:val="24"/>
              </w:rPr>
              <w:t> </w:t>
            </w:r>
            <w:r>
              <w:rPr>
                <w:b/>
                <w:sz w:val="24"/>
                <w:shd w:fill="00FF00" w:color="auto" w:val="clear"/>
              </w:rPr>
              <w:t>Justice Order Act 1994</w:t>
            </w:r>
            <w:r>
              <w:rPr>
                <w:sz w:val="24"/>
              </w:rPr>
              <w:t>. The order was made for</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42.05pt;mso-position-horizontal-relative:char;mso-position-vertical-relative:line" type="#_x0000_t202" filled="false" stroked="true" strokeweight=".375pt" strokecolor="#000000">
            <w10:anchorlock/>
            <v:textbox inset="0,0,0,0">
              <w:txbxContent>
                <w:p>
                  <w:pPr>
                    <w:pStyle w:val="BodyText"/>
                    <w:spacing w:before="1"/>
                    <w:ind w:left="105" w:right="484"/>
                  </w:pPr>
                  <w:r>
                    <w:rPr/>
                    <w:t>a duration of 5 years. A copy of the Order is at page 27 of the exhibit bundle.</w:t>
                  </w:r>
                </w:p>
              </w:txbxContent>
            </v:textbox>
            <v:stroke dashstyle="solid"/>
          </v:shape>
        </w:pict>
      </w:r>
      <w:r>
        <w:rPr>
          <w:sz w:val="20"/>
        </w:rPr>
      </w:r>
    </w:p>
    <w:p>
      <w:pPr>
        <w:spacing w:line="245" w:lineRule="exact" w:before="0"/>
        <w:ind w:left="781" w:right="0" w:firstLine="0"/>
        <w:jc w:val="left"/>
        <w:rPr>
          <w:b/>
          <w:sz w:val="24"/>
        </w:rPr>
      </w:pPr>
      <w:r>
        <w:rPr>
          <w:b/>
          <w:color w:val="EC7C30"/>
          <w:sz w:val="24"/>
        </w:rPr>
        <w:t>222</w:t>
      </w:r>
    </w:p>
    <w:p>
      <w:pPr>
        <w:pStyle w:val="BodyText"/>
        <w:spacing w:line="273" w:lineRule="exact" w:before="1"/>
      </w:pPr>
      <w:r>
        <w:rPr/>
        <w:t>6th August 2016</w:t>
      </w:r>
    </w:p>
    <w:p>
      <w:pPr>
        <w:pStyle w:val="BodyText"/>
        <w:spacing w:line="273" w:lineRule="exact"/>
        <w:ind w:left="841"/>
      </w:pPr>
      <w:r>
        <w:rPr/>
        <w:t>8th August 2016</w:t>
      </w:r>
    </w:p>
    <w:p>
      <w:pPr>
        <w:pStyle w:val="BodyText"/>
        <w:spacing w:before="2"/>
      </w:pPr>
      <w:r>
        <w:rPr/>
        <w:t>27th September</w:t>
      </w:r>
      <w:r>
        <w:rPr>
          <w:spacing w:val="-4"/>
        </w:rPr>
        <w:t> </w:t>
      </w:r>
      <w:r>
        <w:rPr/>
        <w:t>2016</w:t>
      </w:r>
    </w:p>
    <w:p>
      <w:pPr>
        <w:pStyle w:val="BodyText"/>
        <w:spacing w:before="1"/>
      </w:pPr>
      <w:r>
        <w:rPr/>
        <w:t>28th September</w:t>
      </w:r>
      <w:r>
        <w:rPr>
          <w:spacing w:val="-4"/>
        </w:rPr>
        <w:t> </w:t>
      </w:r>
      <w:r>
        <w:rPr/>
        <w:t>2016</w:t>
      </w:r>
    </w:p>
    <w:p>
      <w:pPr>
        <w:pStyle w:val="BodyText"/>
        <w:spacing w:before="2"/>
        <w:ind w:left="841"/>
      </w:pPr>
      <w:r>
        <w:rPr/>
        <w:t>11th November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spacing w:before="1"/>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806"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77"/>
              <w:rPr>
                <w:b/>
                <w:sz w:val="24"/>
              </w:rPr>
            </w:pPr>
            <w:r>
              <w:rPr>
                <w:rFonts w:ascii="Franklin Gothic Heavy" w:hAnsi="Franklin Gothic Heavy"/>
                <w:b/>
                <w:sz w:val="15"/>
              </w:rPr>
              <w:t>6.</w:t>
              <w:tab/>
            </w:r>
            <w:r>
              <w:rPr>
                <w:sz w:val="24"/>
              </w:rPr>
              <w:t>On </w:t>
            </w:r>
            <w:r>
              <w:rPr>
                <w:b/>
                <w:sz w:val="24"/>
                <w:shd w:fill="FFFF00" w:color="auto" w:val="clear"/>
              </w:rPr>
              <w:t>6th August 2016,</w:t>
            </w:r>
            <w:r>
              <w:rPr>
                <w:b/>
                <w:sz w:val="24"/>
              </w:rPr>
              <w:t> </w:t>
            </w:r>
            <w:r>
              <w:rPr>
                <w:sz w:val="24"/>
              </w:rPr>
              <w:t>the Defendant threatened and shouted abuse at Mr and Mrs Mathiyalagan tenants of 117 Burncroft Avenue. He aggressively, demanded money from him and threatened to beat him up. The Defendant also repeatedly swore at Mr Mathiyalagan’s wife, called her a ‘witch1 and tried to stop the Mr Mathiyalagan from going up the stairs to his flat by standing in front of him and blocking his advance by placing his hands on the staircase railings. Mr Mathiyalagan has already provided a witness statement in support these proceedings to confirm that this incident happened. A file note</w:t>
            </w:r>
            <w:r>
              <w:rPr>
                <w:spacing w:val="-17"/>
                <w:sz w:val="24"/>
              </w:rPr>
              <w:t> </w:t>
            </w:r>
            <w:r>
              <w:rPr>
                <w:sz w:val="24"/>
              </w:rPr>
              <w:t>of this report is exhibited at pages 28-30 of the exhibit bundle</w:t>
            </w:r>
            <w:r>
              <w:rPr>
                <w:spacing w:val="-1"/>
                <w:sz w:val="24"/>
              </w:rPr>
              <w:t> </w:t>
            </w:r>
            <w:r>
              <w:rPr>
                <w:b/>
                <w:sz w:val="24"/>
              </w:rPr>
              <w:t>LN1.</w:t>
            </w:r>
          </w:p>
          <w:p>
            <w:pPr>
              <w:pStyle w:val="TableParagraph"/>
              <w:tabs>
                <w:tab w:pos="827" w:val="left" w:leader="none"/>
              </w:tabs>
              <w:spacing w:before="2"/>
              <w:ind w:right="317"/>
              <w:rPr>
                <w:sz w:val="24"/>
              </w:rPr>
            </w:pPr>
            <w:r>
              <w:rPr>
                <w:rFonts w:ascii="Franklin Gothic Heavy"/>
                <w:b/>
                <w:sz w:val="15"/>
              </w:rPr>
              <w:t>7.</w:t>
              <w:tab/>
            </w:r>
            <w:r>
              <w:rPr>
                <w:sz w:val="24"/>
              </w:rPr>
              <w:t>On </w:t>
            </w:r>
            <w:r>
              <w:rPr>
                <w:b/>
                <w:sz w:val="24"/>
                <w:shd w:fill="FFFF00" w:color="auto" w:val="clear"/>
              </w:rPr>
              <w:t>8th August 2016,</w:t>
            </w:r>
            <w:r>
              <w:rPr>
                <w:b/>
                <w:sz w:val="24"/>
              </w:rPr>
              <w:t> </w:t>
            </w:r>
            <w:r>
              <w:rPr>
                <w:sz w:val="24"/>
              </w:rPr>
              <w:t>Mr Mathiyalagan reported that the Defendant aggressively banged on his front door, shouted abuse at him and his wife and accused them of making noise. Mr Mathiyalagan reported to us that he believes</w:t>
            </w:r>
            <w:r>
              <w:rPr>
                <w:spacing w:val="-25"/>
                <w:sz w:val="24"/>
              </w:rPr>
              <w:t> </w:t>
            </w:r>
            <w:r>
              <w:rPr>
                <w:sz w:val="24"/>
              </w:rPr>
              <w:t>that</w:t>
            </w:r>
          </w:p>
          <w:p>
            <w:pPr>
              <w:pStyle w:val="TableParagraph"/>
              <w:spacing w:line="263" w:lineRule="exact" w:before="1"/>
              <w:rPr>
                <w:sz w:val="24"/>
              </w:rPr>
            </w:pPr>
            <w:r>
              <w:rPr>
                <w:sz w:val="24"/>
              </w:rPr>
              <w:t>the Defendant used a screwdriver to damage the</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387.2pt;mso-position-horizontal-relative:char;mso-position-vertical-relative:line" type="#_x0000_t202" filled="false" stroked="true" strokeweight=".375pt" strokecolor="#000000">
            <w10:anchorlock/>
            <v:textbox inset="0,0,0,0">
              <w:txbxContent>
                <w:p>
                  <w:pPr>
                    <w:pStyle w:val="BodyText"/>
                    <w:spacing w:before="1"/>
                    <w:ind w:left="105" w:right="124"/>
                  </w:pPr>
                  <w:r>
                    <w:rPr/>
                    <w:t>lock on his meter cupboard and removed the fuse box thereby cutting off their electricity supply. Mr Mathiyalagan reported this incident to the police and was given reference number CAD 7934/</w:t>
                  </w:r>
                  <w:r>
                    <w:rPr>
                      <w:b/>
                      <w:shd w:fill="FFFF00" w:color="auto" w:val="clear"/>
                    </w:rPr>
                    <w:t>August 2016.</w:t>
                  </w:r>
                  <w:r>
                    <w:rPr>
                      <w:b/>
                    </w:rPr>
                    <w:t> </w:t>
                  </w:r>
                  <w:r>
                    <w:rPr/>
                    <w:t>A file note of this report is exhibited at pages 28-30 of the exhibit bundle.</w:t>
                  </w:r>
                </w:p>
                <w:p>
                  <w:pPr>
                    <w:pStyle w:val="BodyText"/>
                    <w:tabs>
                      <w:tab w:pos="825" w:val="left" w:leader="none"/>
                    </w:tabs>
                    <w:spacing w:before="2"/>
                    <w:ind w:left="105" w:right="308"/>
                  </w:pPr>
                  <w:r>
                    <w:rPr>
                      <w:rFonts w:ascii="Franklin Gothic Heavy"/>
                      <w:b/>
                      <w:sz w:val="15"/>
                    </w:rPr>
                    <w:t>8.</w:t>
                    <w:tab/>
                  </w:r>
                  <w:r>
                    <w:rPr/>
                    <w:t>On </w:t>
                  </w:r>
                  <w:r>
                    <w:rPr>
                      <w:b/>
                      <w:shd w:fill="FFFF00" w:color="auto" w:val="clear"/>
                    </w:rPr>
                    <w:t>27th September 2016,</w:t>
                  </w:r>
                  <w:r>
                    <w:rPr>
                      <w:b/>
                    </w:rPr>
                    <w:t> </w:t>
                  </w:r>
                  <w:r>
                    <w:rPr/>
                    <w:t>Mr Mathiyalagan reported that the Defendant confronted him as he returned to his flat with his wife and young daughter and threatened and swore at him and demanded money from him. A file note of the report is on pages 28-30 of the bundle.</w:t>
                  </w:r>
                </w:p>
                <w:p>
                  <w:pPr>
                    <w:pStyle w:val="BodyText"/>
                    <w:tabs>
                      <w:tab w:pos="825" w:val="left" w:leader="none"/>
                    </w:tabs>
                    <w:ind w:left="105" w:right="143"/>
                  </w:pPr>
                  <w:r>
                    <w:rPr>
                      <w:rFonts w:ascii="Franklin Gothic Heavy"/>
                      <w:b/>
                      <w:sz w:val="15"/>
                    </w:rPr>
                    <w:t>9.</w:t>
                    <w:tab/>
                  </w:r>
                  <w:r>
                    <w:rPr/>
                    <w:t>On </w:t>
                  </w:r>
                  <w:r>
                    <w:rPr>
                      <w:b/>
                      <w:shd w:fill="FFFF00" w:color="auto" w:val="clear"/>
                    </w:rPr>
                    <w:t>28th September 2016,</w:t>
                  </w:r>
                  <w:r>
                    <w:rPr>
                      <w:b/>
                    </w:rPr>
                    <w:t> </w:t>
                  </w:r>
                  <w:r>
                    <w:rPr/>
                    <w:t>Mr Mathiyalagan reported that the Defendant aggressively banged on </w:t>
                  </w:r>
                  <w:r>
                    <w:rPr>
                      <w:spacing w:val="2"/>
                    </w:rPr>
                    <w:t>his </w:t>
                  </w:r>
                  <w:r>
                    <w:rPr/>
                    <w:t>door and threatened and shouted abuse and swear words at him and</w:t>
                  </w:r>
                  <w:r>
                    <w:rPr>
                      <w:spacing w:val="-18"/>
                    </w:rPr>
                    <w:t> </w:t>
                  </w:r>
                  <w:r>
                    <w:rPr/>
                    <w:t>his wife. The Defendant also aggressively demanded money from Mr Mathiyalagan. A file of the report is at pages 28-30 of the exhibit</w:t>
                  </w:r>
                  <w:r>
                    <w:rPr>
                      <w:spacing w:val="-10"/>
                    </w:rPr>
                    <w:t> </w:t>
                  </w:r>
                  <w:r>
                    <w:rPr/>
                    <w:t>bundle.</w:t>
                  </w:r>
                </w:p>
                <w:p>
                  <w:pPr>
                    <w:pStyle w:val="BodyText"/>
                    <w:tabs>
                      <w:tab w:pos="825" w:val="left" w:leader="none"/>
                    </w:tabs>
                    <w:spacing w:before="1"/>
                    <w:ind w:left="105" w:right="350"/>
                  </w:pPr>
                  <w:r>
                    <w:rPr>
                      <w:rFonts w:ascii="Franklin Gothic Heavy" w:hAnsi="Franklin Gothic Heavy"/>
                      <w:b/>
                      <w:sz w:val="15"/>
                    </w:rPr>
                    <w:t>10.</w:t>
                    <w:tab/>
                  </w:r>
                  <w:r>
                    <w:rPr/>
                    <w:t>On </w:t>
                  </w:r>
                  <w:r>
                    <w:rPr>
                      <w:b/>
                      <w:shd w:fill="FFFF00" w:color="auto" w:val="clear"/>
                    </w:rPr>
                    <w:t>11th November 2016,</w:t>
                  </w:r>
                  <w:r>
                    <w:rPr>
                      <w:b/>
                    </w:rPr>
                    <w:t> </w:t>
                  </w:r>
                  <w:r>
                    <w:rPr/>
                    <w:t>my former colleague, </w:t>
                  </w:r>
                  <w:r>
                    <w:rPr>
                      <w:shd w:fill="00FF00" w:color="auto" w:val="clear"/>
                    </w:rPr>
                    <w:t>Sarah Fletcher interviewed an</w:t>
                  </w:r>
                  <w:r>
                    <w:rPr>
                      <w:spacing w:val="-19"/>
                      <w:shd w:fill="00FF00" w:color="auto" w:val="clear"/>
                    </w:rPr>
                    <w:t> </w:t>
                  </w:r>
                  <w:r>
                    <w:rPr>
                      <w:shd w:fill="00FF00" w:color="auto" w:val="clear"/>
                    </w:rPr>
                    <w:t>elderly</w:t>
                  </w:r>
                  <w:r>
                    <w:rPr/>
                    <w:t> </w:t>
                  </w:r>
                  <w:r>
                    <w:rPr>
                      <w:shd w:fill="00FF00" w:color="auto" w:val="clear"/>
                    </w:rPr>
                    <w:t>resident who wished to remain anonymous</w:t>
                  </w:r>
                  <w:r>
                    <w:rPr/>
                    <w:t>. </w:t>
                  </w:r>
                  <w:r>
                    <w:rPr>
                      <w:spacing w:val="3"/>
                    </w:rPr>
                    <w:t>He </w:t>
                  </w:r>
                  <w:r>
                    <w:rPr/>
                    <w:t>said that the Defendant approached him as he came out of his flat and started to shout abuse, swear at him and threatened to bum down the elderly neighbour’s flat. The</w:t>
                  </w:r>
                  <w:r>
                    <w:rPr>
                      <w:spacing w:val="-6"/>
                    </w:rPr>
                    <w:t> </w:t>
                  </w:r>
                  <w:r>
                    <w:rPr/>
                    <w:t>report</w:t>
                  </w:r>
                </w:p>
              </w:txbxContent>
            </v:textbox>
            <v:stroke dashstyle="solid"/>
          </v:shape>
        </w:pict>
      </w:r>
      <w:r>
        <w:rPr>
          <w:sz w:val="20"/>
        </w:rPr>
      </w:r>
    </w:p>
    <w:p>
      <w:pPr>
        <w:spacing w:line="248" w:lineRule="exact" w:before="0"/>
        <w:ind w:left="781" w:right="0" w:firstLine="0"/>
        <w:jc w:val="left"/>
        <w:rPr>
          <w:b/>
          <w:sz w:val="24"/>
        </w:rPr>
      </w:pPr>
      <w:r>
        <w:rPr>
          <w:b/>
          <w:color w:val="EC7C30"/>
          <w:sz w:val="24"/>
        </w:rPr>
        <w:t>223</w:t>
      </w:r>
    </w:p>
    <w:p>
      <w:pPr>
        <w:spacing w:line="273" w:lineRule="exact" w:before="1"/>
        <w:ind w:left="781" w:right="0" w:firstLine="0"/>
        <w:jc w:val="left"/>
        <w:rPr>
          <w:b/>
          <w:sz w:val="24"/>
        </w:rPr>
      </w:pPr>
      <w:r>
        <w:rPr>
          <w:sz w:val="24"/>
        </w:rPr>
        <w:t>around mid-</w:t>
      </w:r>
      <w:r>
        <w:rPr>
          <w:b/>
          <w:sz w:val="24"/>
        </w:rPr>
        <w:t>September 2016</w:t>
      </w:r>
    </w:p>
    <w:p>
      <w:pPr>
        <w:pStyle w:val="Heading1"/>
        <w:spacing w:line="273" w:lineRule="exact"/>
      </w:pPr>
      <w:r>
        <w:rPr/>
        <w:t>16th December 2016 </w:t>
      </w:r>
      <w:r>
        <w:rPr>
          <w:b w:val="0"/>
        </w:rPr>
        <w:t>and </w:t>
      </w:r>
      <w:r>
        <w:rPr/>
        <w:t>11th January 2017</w:t>
      </w:r>
    </w:p>
    <w:p>
      <w:pPr>
        <w:pStyle w:val="BodyText"/>
        <w:spacing w:before="2"/>
      </w:pPr>
      <w:r>
        <w:rPr/>
        <w:t>4th October 2016</w:t>
      </w:r>
    </w:p>
    <w:p>
      <w:pPr>
        <w:pStyle w:val="BodyText"/>
        <w:spacing w:before="1"/>
      </w:pPr>
      <w:r>
        <w:rPr/>
        <w:t>22nd November 2016</w:t>
      </w:r>
    </w:p>
    <w:p>
      <w:pPr>
        <w:pStyle w:val="BodyText"/>
        <w:rPr>
          <w:sz w:val="20"/>
        </w:rPr>
      </w:pPr>
      <w:r>
        <w:rPr>
          <w:sz w:val="20"/>
        </w:rPr>
        <w:pict>
          <v:shape style="width:255.2pt;height:235.6pt;mso-position-horizontal-relative:char;mso-position-vertical-relative:line" type="#_x0000_t202" filled="true" fillcolor="#000000" stroked="false">
            <w10:anchorlock/>
            <v:textbox inset="0,0,0,0">
              <w:txbxContent>
                <w:p>
                  <w:pPr>
                    <w:pStyle w:val="BodyText"/>
                    <w:spacing w:before="10"/>
                    <w:ind w:left="0"/>
                  </w:pPr>
                </w:p>
                <w:p>
                  <w:pPr>
                    <w:spacing w:before="0"/>
                    <w:ind w:left="274" w:right="270"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270" w:right="270" w:firstLine="0"/>
                    <w:jc w:val="center"/>
                    <w:rPr>
                      <w:b/>
                      <w:sz w:val="24"/>
                    </w:rPr>
                  </w:pPr>
                  <w:r>
                    <w:rPr>
                      <w:b/>
                      <w:color w:val="EC7C30"/>
                      <w:sz w:val="24"/>
                    </w:rPr>
                    <w:t>IN THE EDMONTON COUNTY COURT BETWEEN:</w:t>
                  </w:r>
                </w:p>
                <w:p>
                  <w:pPr>
                    <w:spacing w:before="1"/>
                    <w:ind w:left="268" w:right="270" w:firstLine="0"/>
                    <w:jc w:val="center"/>
                    <w:rPr>
                      <w:b/>
                      <w:sz w:val="24"/>
                    </w:rPr>
                  </w:pPr>
                  <w:r>
                    <w:rPr>
                      <w:b/>
                      <w:color w:val="EC7C30"/>
                      <w:sz w:val="24"/>
                    </w:rPr>
                    <w:t>{CLAIMANT}</w:t>
                  </w:r>
                </w:p>
                <w:p>
                  <w:pPr>
                    <w:pStyle w:val="BodyText"/>
                    <w:spacing w:before="8"/>
                    <w:ind w:left="0"/>
                    <w:rPr>
                      <w:b/>
                      <w:sz w:val="23"/>
                    </w:rPr>
                  </w:pPr>
                </w:p>
                <w:p>
                  <w:pPr>
                    <w:spacing w:before="0"/>
                    <w:ind w:left="277" w:right="270" w:firstLine="0"/>
                    <w:jc w:val="center"/>
                    <w:rPr>
                      <w:b/>
                      <w:sz w:val="24"/>
                    </w:rPr>
                  </w:pPr>
                  <w:r>
                    <w:rPr>
                      <w:b/>
                      <w:color w:val="EC7C30"/>
                      <w:sz w:val="24"/>
                    </w:rPr>
                    <w:t>THE MAYOR AND BURGESSES OF THE LONDON BOROUGH OF ENFIELD</w:t>
                  </w:r>
                </w:p>
                <w:p>
                  <w:pPr>
                    <w:pStyle w:val="BodyText"/>
                    <w:spacing w:before="4"/>
                    <w:ind w:left="0"/>
                    <w:rPr>
                      <w:b/>
                    </w:rPr>
                  </w:pPr>
                </w:p>
                <w:p>
                  <w:pPr>
                    <w:spacing w:line="477" w:lineRule="auto" w:before="0"/>
                    <w:ind w:left="1726" w:right="1728" w:firstLine="8"/>
                    <w:jc w:val="center"/>
                    <w:rPr>
                      <w:b/>
                      <w:sz w:val="24"/>
                    </w:rPr>
                  </w:pPr>
                  <w:r>
                    <w:rPr>
                      <w:b/>
                      <w:color w:val="EC7C30"/>
                      <w:sz w:val="24"/>
                    </w:rPr>
                    <w:t>-AND- </w:t>
                  </w:r>
                  <w:r>
                    <w:rPr>
                      <w:b/>
                      <w:color w:val="EC7C30"/>
                      <w:spacing w:val="-1"/>
                      <w:sz w:val="24"/>
                    </w:rPr>
                    <w:t>(DEFENDANT)</w:t>
                  </w:r>
                </w:p>
                <w:p>
                  <w:pPr>
                    <w:spacing w:before="5"/>
                    <w:ind w:left="265" w:right="270" w:firstLine="0"/>
                    <w:jc w:val="center"/>
                    <w:rPr>
                      <w:b/>
                      <w:sz w:val="24"/>
                    </w:rPr>
                  </w:pPr>
                  <w:r>
                    <w:rPr>
                      <w:b/>
                      <w:color w:val="EC7C30"/>
                      <w:sz w:val="24"/>
                    </w:rPr>
                    <w:t>MR SIMON CORDELL</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847" w:hRule="atLeast"/>
        </w:trPr>
        <w:tc>
          <w:tcPr>
            <w:tcW w:w="5096" w:type="dxa"/>
            <w:shd w:val="clear" w:color="auto" w:fill="000000"/>
          </w:tcPr>
          <w:p>
            <w:pPr>
              <w:pStyle w:val="TableParagraph"/>
              <w:spacing w:before="10"/>
              <w:ind w:left="0"/>
              <w:rPr>
                <w:sz w:val="24"/>
              </w:rPr>
            </w:pPr>
          </w:p>
          <w:p>
            <w:pPr>
              <w:pStyle w:val="TableParagraph"/>
              <w:ind w:left="1327"/>
              <w:rPr>
                <w:b/>
                <w:sz w:val="24"/>
              </w:rPr>
            </w:pPr>
            <w:r>
              <w:rPr>
                <w:b/>
                <w:color w:val="EC7C30"/>
                <w:sz w:val="24"/>
              </w:rPr>
              <w:t>DIRECTIONS ORDER</w:t>
            </w:r>
          </w:p>
        </w:tc>
      </w:tr>
      <w:tr>
        <w:trPr>
          <w:trHeight w:val="12979" w:hRule="atLeast"/>
        </w:trPr>
        <w:tc>
          <w:tcPr>
            <w:tcW w:w="5096" w:type="dxa"/>
            <w:tcBorders>
              <w:left w:val="single" w:sz="4" w:space="0" w:color="000000"/>
              <w:bottom w:val="single" w:sz="4" w:space="0" w:color="000000"/>
              <w:right w:val="single" w:sz="4" w:space="0" w:color="000000"/>
            </w:tcBorders>
          </w:tcPr>
          <w:p>
            <w:pPr>
              <w:pStyle w:val="TableParagraph"/>
              <w:spacing w:before="1"/>
              <w:ind w:right="120"/>
              <w:rPr>
                <w:b/>
                <w:sz w:val="24"/>
              </w:rPr>
            </w:pPr>
            <w:r>
              <w:rPr>
                <w:sz w:val="24"/>
              </w:rPr>
              <w:t>continued that sometime around mid-</w:t>
            </w:r>
            <w:r>
              <w:rPr>
                <w:b/>
                <w:sz w:val="24"/>
                <w:shd w:fill="FFFF00" w:color="auto" w:val="clear"/>
              </w:rPr>
              <w:t>September</w:t>
            </w:r>
            <w:r>
              <w:rPr>
                <w:b/>
                <w:sz w:val="24"/>
              </w:rPr>
              <w:t> </w:t>
            </w:r>
            <w:r>
              <w:rPr>
                <w:b/>
                <w:sz w:val="24"/>
                <w:shd w:fill="FFFF00" w:color="auto" w:val="clear"/>
              </w:rPr>
              <w:t>2016, one</w:t>
            </w:r>
            <w:r>
              <w:rPr>
                <w:b/>
                <w:sz w:val="24"/>
              </w:rPr>
              <w:t> </w:t>
            </w:r>
            <w:r>
              <w:rPr>
                <w:sz w:val="24"/>
              </w:rPr>
              <w:t>of the Defendant's neighbours reported that the Defendant confronted him outside his block as he was going to the local park and started to shout abuse and threats at him and said to him “I can get you over at the park, I know you go for a walk”. This incident led to his arrest and to the matter being referred to the Magistrates Court. A file note of the report is exhibited on page 31 of the exhibit bundle </w:t>
            </w:r>
            <w:r>
              <w:rPr>
                <w:b/>
                <w:sz w:val="24"/>
              </w:rPr>
              <w:t>LN1.</w:t>
            </w:r>
          </w:p>
          <w:p>
            <w:pPr>
              <w:pStyle w:val="TableParagraph"/>
              <w:tabs>
                <w:tab w:pos="827" w:val="left" w:leader="none"/>
              </w:tabs>
              <w:spacing w:before="1"/>
              <w:ind w:right="117"/>
              <w:rPr>
                <w:sz w:val="24"/>
              </w:rPr>
            </w:pPr>
            <w:r>
              <w:rPr>
                <w:rFonts w:ascii="Franklin Gothic Heavy" w:hAnsi="Franklin Gothic Heavy"/>
                <w:b/>
                <w:sz w:val="15"/>
              </w:rPr>
              <w:t>11.</w:t>
              <w:tab/>
            </w:r>
            <w:r>
              <w:rPr>
                <w:sz w:val="24"/>
              </w:rPr>
              <w:t>I had meetings with Mr George Quinton, one of the Defendant’s neighbours on </w:t>
            </w:r>
            <w:r>
              <w:rPr>
                <w:b/>
                <w:sz w:val="24"/>
                <w:shd w:fill="FFFF00" w:color="auto" w:val="clear"/>
              </w:rPr>
              <w:t>16th</w:t>
            </w:r>
            <w:r>
              <w:rPr>
                <w:b/>
                <w:sz w:val="24"/>
              </w:rPr>
              <w:t> </w:t>
            </w:r>
            <w:r>
              <w:rPr>
                <w:b/>
                <w:sz w:val="24"/>
                <w:shd w:fill="FFFF00" w:color="auto" w:val="clear"/>
              </w:rPr>
              <w:t>December 2016</w:t>
            </w:r>
            <w:r>
              <w:rPr>
                <w:b/>
                <w:sz w:val="24"/>
              </w:rPr>
              <w:t> </w:t>
            </w:r>
            <w:r>
              <w:rPr>
                <w:sz w:val="24"/>
              </w:rPr>
              <w:t>and </w:t>
            </w:r>
            <w:r>
              <w:rPr>
                <w:b/>
                <w:sz w:val="24"/>
                <w:shd w:fill="FFFF00" w:color="auto" w:val="clear"/>
              </w:rPr>
              <w:t>11th January 2017.</w:t>
            </w:r>
            <w:r>
              <w:rPr>
                <w:b/>
                <w:sz w:val="24"/>
              </w:rPr>
              <w:t> </w:t>
            </w:r>
            <w:r>
              <w:rPr>
                <w:sz w:val="24"/>
              </w:rPr>
              <w:t>He reported that he was experiencing problems with the Defendant’s behaviour, and that on </w:t>
            </w:r>
            <w:r>
              <w:rPr>
                <w:b/>
                <w:sz w:val="24"/>
                <w:shd w:fill="FFFF00" w:color="auto" w:val="clear"/>
              </w:rPr>
              <w:t>4th</w:t>
            </w:r>
            <w:r>
              <w:rPr>
                <w:b/>
                <w:sz w:val="24"/>
              </w:rPr>
              <w:t> </w:t>
            </w:r>
            <w:r>
              <w:rPr>
                <w:b/>
                <w:sz w:val="24"/>
                <w:shd w:fill="FFFF00" w:color="auto" w:val="clear"/>
              </w:rPr>
              <w:t>October 2016,</w:t>
            </w:r>
            <w:r>
              <w:rPr>
                <w:b/>
                <w:sz w:val="24"/>
              </w:rPr>
              <w:t> </w:t>
            </w:r>
            <w:r>
              <w:rPr>
                <w:sz w:val="24"/>
              </w:rPr>
              <w:t>the </w:t>
            </w:r>
            <w:r>
              <w:rPr>
                <w:sz w:val="24"/>
                <w:shd w:fill="00FF00" w:color="auto" w:val="clear"/>
              </w:rPr>
              <w:t>Defendan</w:t>
            </w:r>
            <w:r>
              <w:rPr>
                <w:sz w:val="24"/>
              </w:rPr>
              <w:t>t aggressively</w:t>
            </w:r>
            <w:r>
              <w:rPr>
                <w:spacing w:val="-16"/>
                <w:sz w:val="24"/>
              </w:rPr>
              <w:t> </w:t>
            </w:r>
            <w:r>
              <w:rPr>
                <w:sz w:val="24"/>
              </w:rPr>
              <w:t>banged on his ceiling and accused him of making noise. The Defendant then went to the neighbour's flat upstairs and started kicking and banging on the front door and was swearing and shouting at. him. The Defendant later went downstairs, dragged the neighbour’s motorbike from where it was parked and started to hit it with a piece of wood. A file note of the report is at pages 32-34 of the exhibit bundle.</w:t>
            </w:r>
          </w:p>
          <w:p>
            <w:pPr>
              <w:pStyle w:val="TableParagraph"/>
              <w:tabs>
                <w:tab w:pos="827" w:val="left" w:leader="none"/>
              </w:tabs>
              <w:spacing w:before="2"/>
              <w:ind w:right="217"/>
              <w:rPr>
                <w:sz w:val="24"/>
              </w:rPr>
            </w:pPr>
            <w:r>
              <w:rPr>
                <w:rFonts w:ascii="Franklin Gothic Heavy" w:hAnsi="Franklin Gothic Heavy"/>
                <w:b/>
                <w:sz w:val="15"/>
              </w:rPr>
              <w:t>12.</w:t>
              <w:tab/>
            </w:r>
            <w:r>
              <w:rPr>
                <w:sz w:val="24"/>
              </w:rPr>
              <w:t>On </w:t>
            </w:r>
            <w:r>
              <w:rPr>
                <w:b/>
                <w:sz w:val="24"/>
                <w:shd w:fill="FFFF00" w:color="auto" w:val="clear"/>
              </w:rPr>
              <w:t>22nd November 2016,</w:t>
            </w:r>
            <w:r>
              <w:rPr>
                <w:b/>
                <w:sz w:val="24"/>
              </w:rPr>
              <w:t> </w:t>
            </w:r>
            <w:r>
              <w:rPr>
                <w:sz w:val="24"/>
              </w:rPr>
              <w:t>during a telephone conversation with my former</w:t>
            </w:r>
            <w:r>
              <w:rPr>
                <w:spacing w:val="-17"/>
                <w:sz w:val="24"/>
              </w:rPr>
              <w:t> </w:t>
            </w:r>
            <w:r>
              <w:rPr>
                <w:sz w:val="24"/>
              </w:rPr>
              <w:t>colleague Ms Sarah Fletcher, the Defendant was heard saying to his mother, who was present with him, ‘I’m gonna do her over, </w:t>
            </w:r>
            <w:r>
              <w:rPr>
                <w:sz w:val="24"/>
                <w:shd w:fill="00FF00" w:color="auto" w:val="clear"/>
              </w:rPr>
              <w:t>I’m gonna take her job</w:t>
            </w:r>
            <w:r>
              <w:rPr>
                <w:sz w:val="24"/>
              </w:rPr>
              <w:t> </w:t>
            </w:r>
            <w:r>
              <w:rPr>
                <w:sz w:val="24"/>
                <w:shd w:fill="00FF00" w:color="auto" w:val="clear"/>
              </w:rPr>
              <w:t>just for fun’ referring to Ms Fletcher. A file note</w:t>
            </w:r>
            <w:r>
              <w:rPr>
                <w:sz w:val="24"/>
              </w:rPr>
              <w:t> </w:t>
            </w:r>
            <w:r>
              <w:rPr>
                <w:sz w:val="24"/>
                <w:shd w:fill="00FF00" w:color="auto" w:val="clear"/>
              </w:rPr>
              <w:t>of the incident is at page 34A of the exhibit</w:t>
            </w:r>
            <w:r>
              <w:rPr>
                <w:sz w:val="24"/>
              </w:rPr>
              <w:t> </w:t>
            </w:r>
            <w:r>
              <w:rPr>
                <w:sz w:val="24"/>
                <w:shd w:fill="00FF00" w:color="auto" w:val="clear"/>
              </w:rPr>
              <w:t>bundle.</w:t>
            </w:r>
          </w:p>
          <w:p>
            <w:pPr>
              <w:pStyle w:val="TableParagraph"/>
              <w:tabs>
                <w:tab w:pos="827" w:val="left" w:leader="none"/>
              </w:tabs>
              <w:ind w:right="193"/>
              <w:rPr>
                <w:sz w:val="24"/>
              </w:rPr>
            </w:pPr>
            <w:r>
              <w:rPr>
                <w:rFonts w:ascii="Franklin Gothic Heavy"/>
                <w:b/>
                <w:sz w:val="15"/>
              </w:rPr>
              <w:t>13.</w:t>
              <w:tab/>
            </w:r>
            <w:r>
              <w:rPr>
                <w:sz w:val="24"/>
              </w:rPr>
              <w:t>I hereby attach a case history detailing incidents of reports from Mr Mathiyalagan about the abuse, threats and persistent intimidation by the Defendant. The case history is at pages 35 to 40 of the exhibit bundle </w:t>
            </w:r>
            <w:r>
              <w:rPr>
                <w:b/>
                <w:spacing w:val="-7"/>
                <w:sz w:val="24"/>
              </w:rPr>
              <w:t>LN1. </w:t>
            </w:r>
            <w:r>
              <w:rPr>
                <w:sz w:val="24"/>
              </w:rPr>
              <w:t>It shows that Mr Mathiyalagan reported incidents too numerous to </w:t>
            </w:r>
            <w:r>
              <w:rPr>
                <w:spacing w:val="-2"/>
                <w:sz w:val="24"/>
              </w:rPr>
              <w:t>set </w:t>
            </w:r>
            <w:r>
              <w:rPr>
                <w:sz w:val="24"/>
              </w:rPr>
              <w:t>out in this statement about abuse, threats, attempts to extort money and intimidation by the Defendant. Examples are that the Defendant banged on his front door while his wife was</w:t>
            </w:r>
            <w:r>
              <w:rPr>
                <w:spacing w:val="-20"/>
                <w:sz w:val="24"/>
              </w:rPr>
              <w:t> </w:t>
            </w:r>
            <w:r>
              <w:rPr>
                <w:sz w:val="24"/>
              </w:rPr>
              <w:t>alone at home with their young daughter and shouted abuse at his wife and asked her to turn off the bathroom taps. He also removed his</w:t>
            </w:r>
            <w:r>
              <w:rPr>
                <w:spacing w:val="-13"/>
                <w:sz w:val="24"/>
              </w:rPr>
              <w:t> </w:t>
            </w:r>
            <w:r>
              <w:rPr>
                <w:sz w:val="24"/>
              </w:rPr>
              <w:t>electricity</w:t>
            </w:r>
          </w:p>
          <w:p>
            <w:pPr>
              <w:pStyle w:val="TableParagraph"/>
              <w:spacing w:line="255" w:lineRule="exact" w:before="5"/>
              <w:rPr>
                <w:sz w:val="24"/>
              </w:rPr>
            </w:pPr>
            <w:r>
              <w:rPr>
                <w:sz w:val="24"/>
              </w:rPr>
              <w:t>fuse thereby</w:t>
            </w:r>
          </w:p>
        </w:tc>
      </w:tr>
    </w:tbl>
    <w:p>
      <w:pPr>
        <w:spacing w:after="0" w:line="255" w:lineRule="exact"/>
        <w:rPr>
          <w:sz w:val="24"/>
        </w:rPr>
        <w:sectPr>
          <w:pgSz w:w="11910" w:h="16840"/>
          <w:pgMar w:top="1420" w:bottom="280" w:left="660" w:right="0"/>
        </w:sectPr>
      </w:pPr>
    </w:p>
    <w:p>
      <w:pPr>
        <w:pStyle w:val="BodyText"/>
        <w:ind w:left="780"/>
        <w:rPr>
          <w:sz w:val="20"/>
        </w:rPr>
      </w:pPr>
      <w:r>
        <w:rPr>
          <w:sz w:val="20"/>
        </w:rPr>
        <w:pict>
          <v:group style="width:255.2pt;height:14.65pt;mso-position-horizontal-relative:char;mso-position-vertical-relative:line" coordorigin="0,0" coordsize="5104,293">
            <v:line style="position:absolute" from="8,4" to="5096,4" stroked="true" strokeweight=".375pt" strokecolor="#000000">
              <v:stroke dashstyle="solid"/>
            </v:line>
            <v:line style="position:absolute" from="4,0" to="4,293" stroked="true" strokeweight=".375pt" strokecolor="#000000">
              <v:stroke dashstyle="solid"/>
            </v:line>
            <v:line style="position:absolute" from="8,289" to="5096,289" stroked="true" strokeweight=".375pt" strokecolor="#000000">
              <v:stroke dashstyle="solid"/>
            </v:line>
            <v:line style="position:absolute" from="5099,0" to="5099,293" stroked="true" strokeweight=".375pt" strokecolor="#000000">
              <v:stroke dashstyle="solid"/>
            </v:line>
          </v:group>
        </w:pict>
      </w:r>
      <w:r>
        <w:rPr>
          <w:sz w:val="20"/>
        </w:rPr>
      </w:r>
    </w:p>
    <w:p>
      <w:pPr>
        <w:spacing w:line="230" w:lineRule="exact" w:before="0"/>
        <w:ind w:left="781" w:right="0" w:firstLine="0"/>
        <w:jc w:val="left"/>
        <w:rPr>
          <w:b/>
          <w:sz w:val="24"/>
        </w:rPr>
      </w:pPr>
      <w:r>
        <w:rPr>
          <w:b/>
          <w:color w:val="EC7C30"/>
          <w:sz w:val="24"/>
        </w:rPr>
        <w:t>224</w:t>
      </w:r>
    </w:p>
    <w:p>
      <w:pPr>
        <w:pStyle w:val="BodyText"/>
        <w:spacing w:before="1"/>
      </w:pPr>
      <w:r>
        <w:rPr/>
        <w:t>21st January 2017</w:t>
      </w:r>
    </w:p>
    <w:p>
      <w:pPr>
        <w:pStyle w:val="BodyText"/>
        <w:spacing w:before="2"/>
      </w:pPr>
      <w:r>
        <w:rPr/>
        <w:t>09th June 2017</w:t>
      </w:r>
    </w:p>
    <w:p>
      <w:pPr>
        <w:pStyle w:val="BodyText"/>
        <w:spacing w:line="273" w:lineRule="exact" w:before="1"/>
      </w:pPr>
      <w:r>
        <w:rPr/>
        <w:t>16th June 2017</w:t>
      </w:r>
    </w:p>
    <w:p>
      <w:pPr>
        <w:pStyle w:val="BodyText"/>
        <w:spacing w:line="273" w:lineRule="exact"/>
      </w:pPr>
      <w:r>
        <w:rPr/>
        <w:t>23rd June</w:t>
      </w:r>
      <w:r>
        <w:rPr>
          <w:spacing w:val="2"/>
        </w:rPr>
        <w:t> </w:t>
      </w:r>
      <w:r>
        <w:rPr/>
        <w:t>2017</w:t>
      </w:r>
    </w:p>
    <w:p>
      <w:pPr>
        <w:pStyle w:val="BodyText"/>
        <w:spacing w:before="2"/>
      </w:pPr>
      <w:r>
        <w:rPr/>
        <w:t>28th June 2017</w:t>
      </w:r>
    </w:p>
    <w:p>
      <w:pPr>
        <w:pStyle w:val="BodyText"/>
        <w:spacing w:before="1"/>
      </w:pPr>
      <w:r>
        <w:rPr/>
        <w:t>2nd July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270"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1"/>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6083" w:hRule="atLeast"/>
        </w:trPr>
        <w:tc>
          <w:tcPr>
            <w:tcW w:w="5096" w:type="dxa"/>
            <w:tcBorders>
              <w:left w:val="single" w:sz="4" w:space="0" w:color="000000"/>
              <w:bottom w:val="single" w:sz="4" w:space="0" w:color="000000"/>
              <w:right w:val="single" w:sz="4" w:space="0" w:color="000000"/>
            </w:tcBorders>
          </w:tcPr>
          <w:p>
            <w:pPr>
              <w:pStyle w:val="TableParagraph"/>
              <w:spacing w:line="242" w:lineRule="auto" w:before="1"/>
              <w:ind w:right="153"/>
              <w:rPr>
                <w:sz w:val="24"/>
              </w:rPr>
            </w:pPr>
            <w:r>
              <w:rPr>
                <w:sz w:val="24"/>
              </w:rPr>
              <w:t>cutting off their power supply. Mr Mathiyalagan reported the incident to the police and was given CAD 5753/</w:t>
            </w:r>
            <w:r>
              <w:rPr>
                <w:b/>
                <w:sz w:val="24"/>
                <w:shd w:fill="FFFF00" w:color="auto" w:val="clear"/>
              </w:rPr>
              <w:t>23 December 2016.</w:t>
            </w:r>
            <w:r>
              <w:rPr>
                <w:b/>
                <w:sz w:val="24"/>
              </w:rPr>
              <w:t> </w:t>
            </w:r>
            <w:r>
              <w:rPr>
                <w:sz w:val="24"/>
              </w:rPr>
              <w:t>A file note of this incident is at page 37 of the exhibit bundle.</w:t>
            </w:r>
          </w:p>
          <w:p>
            <w:pPr>
              <w:pStyle w:val="TableParagraph"/>
              <w:tabs>
                <w:tab w:pos="827" w:val="left" w:leader="none"/>
              </w:tabs>
              <w:ind w:right="393"/>
              <w:rPr>
                <w:sz w:val="24"/>
              </w:rPr>
            </w:pPr>
            <w:r>
              <w:rPr>
                <w:rFonts w:ascii="Franklin Gothic Heavy"/>
                <w:b/>
                <w:sz w:val="15"/>
              </w:rPr>
              <w:t>14.</w:t>
              <w:tab/>
            </w:r>
            <w:r>
              <w:rPr>
                <w:sz w:val="24"/>
              </w:rPr>
              <w:t>Other examples of aggressive and anti- social behaviour reported by Mr Mathiyalagan were that on </w:t>
            </w:r>
            <w:r>
              <w:rPr>
                <w:b/>
                <w:sz w:val="24"/>
                <w:shd w:fill="FFFF00" w:color="auto" w:val="clear"/>
              </w:rPr>
              <w:t>21st January 2017,</w:t>
            </w:r>
            <w:r>
              <w:rPr>
                <w:b/>
                <w:sz w:val="24"/>
              </w:rPr>
              <w:t> </w:t>
            </w:r>
            <w:r>
              <w:rPr>
                <w:sz w:val="24"/>
              </w:rPr>
              <w:t>the</w:t>
            </w:r>
            <w:r>
              <w:rPr>
                <w:spacing w:val="-11"/>
                <w:sz w:val="24"/>
              </w:rPr>
              <w:t> </w:t>
            </w:r>
            <w:r>
              <w:rPr>
                <w:sz w:val="24"/>
              </w:rPr>
              <w:t>Defendant aggressively banged on </w:t>
            </w:r>
            <w:r>
              <w:rPr>
                <w:spacing w:val="2"/>
                <w:sz w:val="24"/>
              </w:rPr>
              <w:t>his </w:t>
            </w:r>
            <w:r>
              <w:rPr>
                <w:sz w:val="24"/>
              </w:rPr>
              <w:t>door, swore and shouted abuse and threats at him and his family and accused them of making</w:t>
            </w:r>
            <w:r>
              <w:rPr>
                <w:spacing w:val="-2"/>
                <w:sz w:val="24"/>
              </w:rPr>
              <w:t> </w:t>
            </w:r>
            <w:r>
              <w:rPr>
                <w:sz w:val="24"/>
              </w:rPr>
              <w:t>noise.</w:t>
            </w:r>
          </w:p>
          <w:p>
            <w:pPr>
              <w:pStyle w:val="TableParagraph"/>
              <w:tabs>
                <w:tab w:pos="827" w:val="left" w:leader="none"/>
              </w:tabs>
              <w:ind w:right="120"/>
              <w:rPr>
                <w:sz w:val="24"/>
              </w:rPr>
            </w:pPr>
            <w:r>
              <w:rPr>
                <w:rFonts w:ascii="Franklin Gothic Heavy" w:hAnsi="Franklin Gothic Heavy"/>
                <w:b/>
                <w:sz w:val="15"/>
              </w:rPr>
              <w:t>15.</w:t>
              <w:tab/>
            </w:r>
            <w:r>
              <w:rPr>
                <w:sz w:val="24"/>
              </w:rPr>
              <w:t>On </w:t>
            </w:r>
            <w:r>
              <w:rPr>
                <w:b/>
                <w:sz w:val="24"/>
                <w:shd w:fill="FFFF00" w:color="auto" w:val="clear"/>
              </w:rPr>
              <w:t>9th June 2017,</w:t>
            </w:r>
            <w:r>
              <w:rPr>
                <w:b/>
                <w:sz w:val="24"/>
              </w:rPr>
              <w:t> </w:t>
            </w:r>
            <w:r>
              <w:rPr>
                <w:sz w:val="24"/>
              </w:rPr>
              <w:t>the Defendant attacked Mr Mathiyalagan’s cousin in the communal hallway as he returned from work late at night by grabbing him on the arm and neck thereby</w:t>
            </w:r>
            <w:r>
              <w:rPr>
                <w:spacing w:val="-18"/>
                <w:sz w:val="24"/>
              </w:rPr>
              <w:t> </w:t>
            </w:r>
            <w:r>
              <w:rPr>
                <w:sz w:val="24"/>
              </w:rPr>
              <w:t>causing bruising to his arm and neck. The Defendant also snatched his mobile phone from him as he tried to record the</w:t>
            </w:r>
            <w:r>
              <w:rPr>
                <w:spacing w:val="-3"/>
                <w:sz w:val="24"/>
              </w:rPr>
              <w:t> </w:t>
            </w:r>
            <w:r>
              <w:rPr>
                <w:sz w:val="24"/>
              </w:rPr>
              <w:t>incident.</w:t>
            </w:r>
          </w:p>
          <w:p>
            <w:pPr>
              <w:pStyle w:val="TableParagraph"/>
              <w:tabs>
                <w:tab w:pos="827" w:val="left" w:leader="none"/>
              </w:tabs>
              <w:ind w:right="272"/>
              <w:rPr>
                <w:sz w:val="24"/>
              </w:rPr>
            </w:pPr>
            <w:r>
              <w:rPr>
                <w:rFonts w:ascii="Franklin Gothic Heavy" w:hAnsi="Franklin Gothic Heavy"/>
                <w:b/>
                <w:sz w:val="15"/>
              </w:rPr>
              <w:t>16.</w:t>
              <w:tab/>
            </w:r>
            <w:r>
              <w:rPr>
                <w:sz w:val="24"/>
              </w:rPr>
              <w:t>On </w:t>
            </w:r>
            <w:r>
              <w:rPr>
                <w:b/>
                <w:sz w:val="24"/>
                <w:shd w:fill="FFFF00" w:color="auto" w:val="clear"/>
              </w:rPr>
              <w:t>16th June 2017,</w:t>
            </w:r>
            <w:r>
              <w:rPr>
                <w:b/>
                <w:sz w:val="24"/>
              </w:rPr>
              <w:t> </w:t>
            </w:r>
            <w:r>
              <w:rPr>
                <w:sz w:val="24"/>
              </w:rPr>
              <w:t>the Defendant confronted Mr Mathiyalagan’s wife as she was exiting the main entrance at </w:t>
            </w:r>
            <w:r>
              <w:rPr>
                <w:b/>
                <w:sz w:val="24"/>
                <w:shd w:fill="FFFF00" w:color="auto" w:val="clear"/>
              </w:rPr>
              <w:t>11:55am</w:t>
            </w:r>
            <w:r>
              <w:rPr>
                <w:b/>
                <w:sz w:val="24"/>
              </w:rPr>
              <w:t> </w:t>
            </w:r>
            <w:r>
              <w:rPr>
                <w:sz w:val="24"/>
              </w:rPr>
              <w:t>and said</w:t>
            </w:r>
            <w:r>
              <w:rPr>
                <w:spacing w:val="-11"/>
                <w:sz w:val="24"/>
              </w:rPr>
              <w:t> </w:t>
            </w:r>
            <w:r>
              <w:rPr>
                <w:sz w:val="24"/>
              </w:rPr>
              <w:t>to her that he had her bank and personal details.</w:t>
            </w:r>
            <w:r>
              <w:rPr>
                <w:spacing w:val="-23"/>
                <w:sz w:val="24"/>
              </w:rPr>
              <w:t> </w:t>
            </w:r>
            <w:r>
              <w:rPr>
                <w:spacing w:val="3"/>
                <w:sz w:val="24"/>
              </w:rPr>
              <w:t>He</w:t>
            </w:r>
          </w:p>
          <w:p>
            <w:pPr>
              <w:pStyle w:val="TableParagraph"/>
              <w:spacing w:line="262" w:lineRule="exact"/>
              <w:rPr>
                <w:sz w:val="24"/>
              </w:rPr>
            </w:pPr>
            <w:r>
              <w:rPr>
                <w:sz w:val="24"/>
              </w:rPr>
              <w:t>also reported that the Defendant told his wife that</w:t>
            </w:r>
          </w:p>
        </w:tc>
      </w:tr>
    </w:tbl>
    <w:p>
      <w:pPr>
        <w:spacing w:after="0" w:line="262" w:lineRule="exact"/>
        <w:rPr>
          <w:sz w:val="24"/>
        </w:rPr>
        <w:sectPr>
          <w:pgSz w:w="11910" w:h="16840"/>
          <w:pgMar w:top="1420" w:bottom="280" w:left="660" w:right="0"/>
        </w:sectPr>
      </w:pPr>
    </w:p>
    <w:p>
      <w:pPr>
        <w:pStyle w:val="BodyText"/>
        <w:ind w:left="780"/>
        <w:rPr>
          <w:sz w:val="20"/>
        </w:rPr>
      </w:pPr>
      <w:r>
        <w:rPr>
          <w:sz w:val="20"/>
        </w:rPr>
        <w:pict>
          <v:shape style="width:254.8pt;height:332.05pt;mso-position-horizontal-relative:char;mso-position-vertical-relative:line" type="#_x0000_t202" filled="false" stroked="true" strokeweight=".375pt" strokecolor="#000000">
            <w10:anchorlock/>
            <v:textbox inset="0,0,0,0">
              <w:txbxContent>
                <w:p>
                  <w:pPr>
                    <w:pStyle w:val="BodyText"/>
                    <w:spacing w:before="1"/>
                    <w:ind w:left="105" w:right="155"/>
                  </w:pPr>
                  <w:r>
                    <w:rPr/>
                    <w:t>he wanted her and her husband to pay him some money.</w:t>
                  </w:r>
                </w:p>
                <w:p>
                  <w:pPr>
                    <w:pStyle w:val="BodyText"/>
                    <w:tabs>
                      <w:tab w:pos="825" w:val="left" w:leader="none"/>
                    </w:tabs>
                    <w:spacing w:before="3"/>
                    <w:ind w:left="105" w:right="161"/>
                  </w:pPr>
                  <w:r>
                    <w:rPr>
                      <w:rFonts w:ascii="Franklin Gothic Heavy" w:hAnsi="Franklin Gothic Heavy"/>
                      <w:b/>
                      <w:sz w:val="15"/>
                    </w:rPr>
                    <w:t>17.</w:t>
                    <w:tab/>
                  </w:r>
                  <w:r>
                    <w:rPr/>
                    <w:t>On </w:t>
                  </w:r>
                  <w:r>
                    <w:rPr>
                      <w:b/>
                      <w:shd w:fill="FFFF00" w:color="auto" w:val="clear"/>
                    </w:rPr>
                    <w:t>23rd June 2017,</w:t>
                  </w:r>
                  <w:r>
                    <w:rPr>
                      <w:b/>
                    </w:rPr>
                    <w:t> </w:t>
                  </w:r>
                  <w:r>
                    <w:rPr/>
                    <w:t>the Defendant came out of his flat with his dog and attacked Mr Mathiyalagan’s cousin as he returned from work at </w:t>
                  </w:r>
                  <w:r>
                    <w:rPr>
                      <w:b/>
                      <w:shd w:fill="FFFF00" w:color="auto" w:val="clear"/>
                    </w:rPr>
                    <w:t>11:35pm.</w:t>
                  </w:r>
                  <w:r>
                    <w:rPr>
                      <w:b/>
                    </w:rPr>
                    <w:t> </w:t>
                  </w:r>
                  <w:r>
                    <w:rPr/>
                    <w:t>He reported that the Defendant punched his cousin twice on the chest, tried to push him out of the block and snatched his</w:t>
                  </w:r>
                  <w:r>
                    <w:rPr>
                      <w:spacing w:val="-22"/>
                    </w:rPr>
                    <w:t> </w:t>
                  </w:r>
                  <w:r>
                    <w:rPr/>
                    <w:t>mobile phone as he tried to record the</w:t>
                  </w:r>
                  <w:r>
                    <w:rPr>
                      <w:spacing w:val="-12"/>
                    </w:rPr>
                    <w:t> </w:t>
                  </w:r>
                  <w:r>
                    <w:rPr/>
                    <w:t>incident.</w:t>
                  </w:r>
                </w:p>
                <w:p>
                  <w:pPr>
                    <w:pStyle w:val="BodyText"/>
                    <w:tabs>
                      <w:tab w:pos="825" w:val="left" w:leader="none"/>
                    </w:tabs>
                    <w:ind w:left="105" w:right="158"/>
                  </w:pPr>
                  <w:r>
                    <w:rPr>
                      <w:rFonts w:ascii="Franklin Gothic Heavy" w:hAnsi="Franklin Gothic Heavy"/>
                      <w:b/>
                      <w:sz w:val="15"/>
                    </w:rPr>
                    <w:t>18.</w:t>
                    <w:tab/>
                  </w:r>
                  <w:r>
                    <w:rPr/>
                    <w:t>On </w:t>
                  </w:r>
                  <w:r>
                    <w:rPr>
                      <w:b/>
                      <w:shd w:fill="FFFF00" w:color="auto" w:val="clear"/>
                    </w:rPr>
                    <w:t>28th June 2017,</w:t>
                  </w:r>
                  <w:r>
                    <w:rPr>
                      <w:b/>
                    </w:rPr>
                    <w:t> </w:t>
                  </w:r>
                  <w:r>
                    <w:rPr/>
                    <w:t>the Defendant confronted Mr Mathiyalagan’s wife as she was leaving the block at </w:t>
                  </w:r>
                  <w:r>
                    <w:rPr>
                      <w:b/>
                      <w:shd w:fill="FFFF00" w:color="auto" w:val="clear"/>
                    </w:rPr>
                    <w:t>11:45am,</w:t>
                  </w:r>
                  <w:r>
                    <w:rPr>
                      <w:b/>
                    </w:rPr>
                    <w:t> </w:t>
                  </w:r>
                  <w:r>
                    <w:rPr/>
                    <w:t>swore at her, shouted abuse and accused her of making noise inside her flat. He said to her that he knows all</w:t>
                  </w:r>
                  <w:r>
                    <w:rPr>
                      <w:spacing w:val="-28"/>
                    </w:rPr>
                    <w:t> </w:t>
                  </w:r>
                  <w:r>
                    <w:rPr/>
                    <w:t>her personal details and that of her husband including their full names, date of birth, phone numbers and bank details. The Defendant demanded that they pay him some money and asked her to tell Mr Mathiyalagan to come and </w:t>
                  </w:r>
                  <w:r>
                    <w:rPr>
                      <w:spacing w:val="-2"/>
                    </w:rPr>
                    <w:t>see</w:t>
                  </w:r>
                  <w:r>
                    <w:rPr/>
                    <w:t> him.</w:t>
                  </w:r>
                </w:p>
                <w:p>
                  <w:pPr>
                    <w:pStyle w:val="BodyText"/>
                    <w:tabs>
                      <w:tab w:pos="825" w:val="left" w:leader="none"/>
                    </w:tabs>
                    <w:spacing w:line="242" w:lineRule="auto"/>
                    <w:ind w:left="105" w:right="328"/>
                  </w:pPr>
                  <w:r>
                    <w:rPr>
                      <w:rFonts w:ascii="Franklin Gothic Heavy"/>
                      <w:b/>
                      <w:sz w:val="15"/>
                    </w:rPr>
                    <w:t>19.</w:t>
                    <w:tab/>
                  </w:r>
                  <w:r>
                    <w:rPr/>
                    <w:t>On </w:t>
                  </w:r>
                  <w:r>
                    <w:rPr>
                      <w:b/>
                      <w:shd w:fill="FFFF00" w:color="auto" w:val="clear"/>
                    </w:rPr>
                    <w:t>2nd July 2017,</w:t>
                  </w:r>
                  <w:r>
                    <w:rPr>
                      <w:b/>
                    </w:rPr>
                    <w:t> </w:t>
                  </w:r>
                  <w:r>
                    <w:rPr/>
                    <w:t>Mr Mathiyalagan reported that the Defendant confronted him with his dog barking and without a lead as he was going out with his family</w:t>
                  </w:r>
                  <w:r>
                    <w:rPr>
                      <w:spacing w:val="-5"/>
                    </w:rPr>
                    <w:t> </w:t>
                  </w:r>
                  <w:r>
                    <w:rPr/>
                    <w:t>at</w:t>
                  </w:r>
                </w:p>
              </w:txbxContent>
            </v:textbox>
            <v:stroke dashstyle="solid"/>
          </v:shape>
        </w:pict>
      </w:r>
      <w:r>
        <w:rPr>
          <w:sz w:val="20"/>
        </w:rPr>
      </w:r>
    </w:p>
    <w:p>
      <w:pPr>
        <w:spacing w:line="238" w:lineRule="exact" w:before="0"/>
        <w:ind w:left="781" w:right="0" w:firstLine="0"/>
        <w:jc w:val="left"/>
        <w:rPr>
          <w:b/>
          <w:sz w:val="24"/>
        </w:rPr>
      </w:pPr>
      <w:r>
        <w:rPr>
          <w:b/>
          <w:color w:val="EC7C30"/>
          <w:sz w:val="24"/>
        </w:rPr>
        <w:t>225</w:t>
      </w:r>
    </w:p>
    <w:p>
      <w:pPr>
        <w:pStyle w:val="BodyText"/>
        <w:spacing w:line="273" w:lineRule="exact"/>
      </w:pPr>
      <w:r>
        <w:rPr/>
        <w:t>07th February 2017</w:t>
      </w:r>
    </w:p>
    <w:p>
      <w:pPr>
        <w:pStyle w:val="BodyText"/>
        <w:spacing w:before="1"/>
        <w:ind w:left="841"/>
      </w:pPr>
      <w:r>
        <w:rPr/>
        <w:t>24th February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2"/>
              <w:ind w:left="0"/>
              <w:rPr>
                <w:sz w:val="24"/>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838" w:hRule="atLeast"/>
        </w:trPr>
        <w:tc>
          <w:tcPr>
            <w:tcW w:w="5096" w:type="dxa"/>
            <w:tcBorders>
              <w:left w:val="single" w:sz="4" w:space="0" w:color="000000"/>
              <w:bottom w:val="single" w:sz="4" w:space="0" w:color="000000"/>
              <w:right w:val="single" w:sz="4" w:space="0" w:color="000000"/>
            </w:tcBorders>
          </w:tcPr>
          <w:p>
            <w:pPr>
              <w:pStyle w:val="TableParagraph"/>
              <w:spacing w:line="235" w:lineRule="auto" w:before="13"/>
              <w:ind w:right="111"/>
              <w:rPr>
                <w:sz w:val="24"/>
              </w:rPr>
            </w:pPr>
            <w:r>
              <w:rPr>
                <w:sz w:val="24"/>
              </w:rPr>
              <w:t>5:18pm and asked him when he was going to</w:t>
            </w:r>
            <w:r>
              <w:rPr>
                <w:spacing w:val="-12"/>
                <w:sz w:val="24"/>
              </w:rPr>
              <w:t> </w:t>
            </w:r>
            <w:r>
              <w:rPr>
                <w:sz w:val="24"/>
              </w:rPr>
              <w:t>hand over the money. He also reported that as they</w:t>
            </w:r>
            <w:r>
              <w:rPr>
                <w:spacing w:val="-20"/>
                <w:sz w:val="24"/>
              </w:rPr>
              <w:t> </w:t>
            </w:r>
            <w:r>
              <w:rPr>
                <w:sz w:val="24"/>
              </w:rPr>
              <w:t>left</w:t>
            </w:r>
          </w:p>
          <w:p>
            <w:pPr>
              <w:pStyle w:val="TableParagraph"/>
              <w:spacing w:line="263" w:lineRule="exact" w:before="2"/>
              <w:rPr>
                <w:sz w:val="24"/>
              </w:rPr>
            </w:pPr>
            <w:r>
              <w:rPr>
                <w:sz w:val="24"/>
              </w:rPr>
              <w:t>the block, the Defendant ran after them</w:t>
            </w:r>
            <w:r>
              <w:rPr>
                <w:spacing w:val="-21"/>
                <w:sz w:val="24"/>
              </w:rPr>
              <w:t> </w:t>
            </w:r>
            <w:r>
              <w:rPr>
                <w:sz w:val="24"/>
              </w:rPr>
              <w:t>swearing</w:t>
            </w:r>
          </w:p>
        </w:tc>
      </w:tr>
    </w:tbl>
    <w:p>
      <w:pPr>
        <w:spacing w:after="0" w:line="263" w:lineRule="exact"/>
        <w:rPr>
          <w:sz w:val="24"/>
        </w:rPr>
        <w:sectPr>
          <w:pgSz w:w="11910" w:h="16840"/>
          <w:pgMar w:top="1420" w:bottom="280" w:left="660" w:right="0"/>
        </w:sectPr>
      </w:pPr>
    </w:p>
    <w:p>
      <w:pPr>
        <w:pStyle w:val="BodyText"/>
        <w:spacing w:before="71"/>
        <w:ind w:left="893" w:right="5605"/>
      </w:pPr>
      <w:r>
        <w:rPr/>
        <w:pict>
          <v:group style="position:absolute;margin-left:72.050003pt;margin-top:3.128096pt;width:255.2pt;height:594.65pt;mso-position-horizontal-relative:page;mso-position-vertical-relative:paragraph;z-index:-299759616" coordorigin="1441,63" coordsize="5104,11893">
            <v:line style="position:absolute" from="1449,66" to="6537,66" stroked="true" strokeweight=".375pt" strokecolor="#000000">
              <v:stroke dashstyle="solid"/>
            </v:line>
            <v:line style="position:absolute" from="1445,63" to="1445,11955" stroked="true" strokeweight=".375pt" strokecolor="#000000">
              <v:stroke dashstyle="solid"/>
            </v:line>
            <v:line style="position:absolute" from="1449,11952" to="6537,11952" stroked="true" strokeweight=".375pt" strokecolor="#000000">
              <v:stroke dashstyle="solid"/>
            </v:line>
            <v:line style="position:absolute" from="6540,63" to="6540,11955" stroked="true" strokeweight=".375pt" strokecolor="#000000">
              <v:stroke dashstyle="solid"/>
            </v:line>
            <w10:wrap type="none"/>
          </v:group>
        </w:pict>
      </w:r>
      <w:r>
        <w:rPr/>
        <w:t>and shouting abuse and demanded that he must pay him money if he wants him to leave him alone. The Defendant also said to him that he has all their personal details. A report of the incident is at page 40 of the case history.</w:t>
      </w:r>
    </w:p>
    <w:p>
      <w:pPr>
        <w:pStyle w:val="BodyText"/>
        <w:tabs>
          <w:tab w:pos="1613" w:val="left" w:leader="none"/>
        </w:tabs>
        <w:spacing w:before="1"/>
        <w:ind w:left="893" w:right="5622"/>
      </w:pPr>
      <w:r>
        <w:rPr>
          <w:rFonts w:ascii="Franklin Gothic Heavy"/>
          <w:b/>
          <w:sz w:val="15"/>
        </w:rPr>
        <w:t>20.</w:t>
        <w:tab/>
      </w:r>
      <w:r>
        <w:rPr>
          <w:spacing w:val="-3"/>
        </w:rPr>
        <w:t>Case </w:t>
      </w:r>
      <w:r>
        <w:rPr/>
        <w:t>history notes exhibited at pages 41- 46 show reports of similar aggressive and intimidating behaviour displayed to Mr Mathiyalagan was being experienced by another tenant who wishes to remain anonymous because of fear of reprisal from the Defendant.</w:t>
      </w:r>
    </w:p>
    <w:p>
      <w:pPr>
        <w:pStyle w:val="BodyText"/>
        <w:tabs>
          <w:tab w:pos="1613" w:val="left" w:leader="none"/>
        </w:tabs>
        <w:spacing w:before="2"/>
        <w:ind w:left="893" w:right="5521"/>
      </w:pPr>
      <w:r>
        <w:rPr>
          <w:rFonts w:ascii="Franklin Gothic Heavy"/>
          <w:b/>
          <w:sz w:val="15"/>
        </w:rPr>
        <w:t>21.</w:t>
        <w:tab/>
      </w:r>
      <w:r>
        <w:rPr/>
        <w:t>Similarly, further case notes exhibited at pages 47-52 show that another tenant </w:t>
      </w:r>
      <w:r>
        <w:rPr>
          <w:b/>
          <w:shd w:fill="FFFF00" w:color="auto" w:val="clear"/>
        </w:rPr>
        <w:t>who wishes</w:t>
      </w:r>
      <w:r>
        <w:rPr>
          <w:b/>
        </w:rPr>
        <w:t> </w:t>
      </w:r>
      <w:r>
        <w:rPr>
          <w:b/>
          <w:shd w:fill="FFFF00" w:color="auto" w:val="clear"/>
        </w:rPr>
        <w:t>to remain anonymous</w:t>
      </w:r>
      <w:r>
        <w:rPr>
          <w:b/>
        </w:rPr>
        <w:t> </w:t>
      </w:r>
      <w:r>
        <w:rPr/>
        <w:t>was being subjected to the Defendant's antisocial behaviour. She had to be moved from the block because of the harassment from the Defendant and because </w:t>
      </w:r>
      <w:r>
        <w:rPr>
          <w:b/>
          <w:shd w:fill="FFFF00" w:color="auto" w:val="clear"/>
        </w:rPr>
        <w:t>she suffered</w:t>
      </w:r>
      <w:r>
        <w:rPr>
          <w:b/>
        </w:rPr>
        <w:t> </w:t>
      </w:r>
      <w:r>
        <w:rPr>
          <w:b/>
          <w:shd w:fill="FFFF00" w:color="auto" w:val="clear"/>
        </w:rPr>
        <w:t>from mental health problems</w:t>
      </w:r>
      <w:r>
        <w:rPr>
          <w:b/>
        </w:rPr>
        <w:t> </w:t>
      </w:r>
      <w:r>
        <w:rPr/>
        <w:t>and was particularly vulnerable and unable to deal with the threats and harassment from the</w:t>
      </w:r>
      <w:r>
        <w:rPr>
          <w:spacing w:val="-12"/>
        </w:rPr>
        <w:t> </w:t>
      </w:r>
      <w:r>
        <w:rPr/>
        <w:t>Defendant.</w:t>
      </w:r>
    </w:p>
    <w:p>
      <w:pPr>
        <w:pStyle w:val="BodyText"/>
        <w:tabs>
          <w:tab w:pos="1613" w:val="left" w:leader="none"/>
        </w:tabs>
        <w:ind w:left="893" w:right="5494"/>
      </w:pPr>
      <w:r>
        <w:rPr>
          <w:rFonts w:ascii="Franklin Gothic Heavy" w:hAnsi="Franklin Gothic Heavy"/>
          <w:b/>
          <w:sz w:val="15"/>
        </w:rPr>
        <w:t>22.</w:t>
        <w:tab/>
      </w:r>
      <w:r>
        <w:rPr/>
        <w:t>On </w:t>
      </w:r>
      <w:r>
        <w:rPr>
          <w:b/>
          <w:shd w:fill="FFFF00" w:color="auto" w:val="clear"/>
        </w:rPr>
        <w:t>7th February 2017,</w:t>
      </w:r>
      <w:r>
        <w:rPr>
          <w:b/>
        </w:rPr>
        <w:t> </w:t>
      </w:r>
      <w:r>
        <w:rPr/>
        <w:t>the Defendant approached the leaseholder of 117 Bumcroft Avenue and his plumber outside the block </w:t>
      </w:r>
      <w:r>
        <w:rPr>
          <w:spacing w:val="2"/>
        </w:rPr>
        <w:t>as </w:t>
      </w:r>
      <w:r>
        <w:rPr/>
        <w:t>they were attempting to resolve low water pressure issues affecting the flat. The Defendant informed the leaseholder that there were problems between him and his tenants but did not give specific details. The leaseholder explained to the Defendant that his tenants were experiencing low water pressure in their flat and that they were trying to fix the problem. The Defendant said to the leaseholder, “you will not resolve the problem as I am restricting their water supply”. The leaseholder later asked the Defendant to increase the water pressure and the Defendant stated, "I cannot do anything at the moment, I will sort it out later”. A report of this incident is at page 55 of the exhibit</w:t>
      </w:r>
      <w:r>
        <w:rPr>
          <w:spacing w:val="-3"/>
        </w:rPr>
        <w:t> </w:t>
      </w:r>
      <w:r>
        <w:rPr/>
        <w:t>bundle.</w:t>
      </w:r>
    </w:p>
    <w:p>
      <w:pPr>
        <w:pStyle w:val="BodyText"/>
        <w:tabs>
          <w:tab w:pos="1613" w:val="left" w:leader="none"/>
        </w:tabs>
        <w:ind w:left="893" w:right="5543"/>
      </w:pPr>
      <w:r>
        <w:rPr>
          <w:rFonts w:ascii="Franklin Gothic Heavy" w:hAnsi="Franklin Gothic Heavy"/>
          <w:b/>
          <w:sz w:val="15"/>
        </w:rPr>
        <w:t>23.</w:t>
        <w:tab/>
      </w:r>
      <w:r>
        <w:rPr/>
        <w:t>On </w:t>
      </w:r>
      <w:r>
        <w:rPr>
          <w:b/>
          <w:shd w:fill="FFFF00" w:color="auto" w:val="clear"/>
        </w:rPr>
        <w:t>24th February 2017,</w:t>
      </w:r>
      <w:r>
        <w:rPr>
          <w:b/>
        </w:rPr>
        <w:t> </w:t>
      </w:r>
      <w:r>
        <w:rPr/>
        <w:t>the Claimants officers Sarah Fletcher and Steve Kirk attended the Defendant’s property following reports of low water pressure in</w:t>
      </w:r>
      <w:r>
        <w:rPr>
          <w:spacing w:val="-1"/>
        </w:rPr>
        <w:t> </w:t>
      </w:r>
      <w:r>
        <w:rPr/>
        <w:t>the</w:t>
      </w:r>
    </w:p>
    <w:p>
      <w:pPr>
        <w:pStyle w:val="BodyText"/>
        <w:spacing w:before="6"/>
        <w:ind w:left="0"/>
        <w:rPr>
          <w:sz w:val="17"/>
        </w:rPr>
      </w:pPr>
    </w:p>
    <w:p>
      <w:pPr>
        <w:spacing w:before="90"/>
        <w:ind w:left="781" w:right="0" w:firstLine="0"/>
        <w:jc w:val="left"/>
        <w:rPr>
          <w:b/>
          <w:sz w:val="24"/>
        </w:rPr>
      </w:pPr>
      <w:r>
        <w:rPr>
          <w:b/>
          <w:color w:val="EC7C30"/>
          <w:sz w:val="24"/>
        </w:rPr>
        <w:t>226</w:t>
      </w:r>
    </w:p>
    <w:p>
      <w:pPr>
        <w:pStyle w:val="BodyText"/>
        <w:spacing w:line="273" w:lineRule="exact" w:before="2"/>
      </w:pPr>
      <w:r>
        <w:rPr/>
        <w:t>08th </w:t>
      </w:r>
      <w:r>
        <w:rPr>
          <w:spacing w:val="-2"/>
        </w:rPr>
        <w:t>May</w:t>
      </w:r>
      <w:r>
        <w:rPr>
          <w:spacing w:val="-1"/>
        </w:rPr>
        <w:t> </w:t>
      </w:r>
      <w:r>
        <w:rPr/>
        <w:t>2017</w:t>
      </w:r>
    </w:p>
    <w:p>
      <w:pPr>
        <w:pStyle w:val="BodyText"/>
        <w:spacing w:line="273" w:lineRule="exact"/>
      </w:pPr>
      <w:r>
        <w:rPr/>
        <w:t>14th </w:t>
      </w:r>
      <w:r>
        <w:rPr>
          <w:spacing w:val="-2"/>
        </w:rPr>
        <w:t>May</w:t>
      </w:r>
      <w:r>
        <w:rPr>
          <w:spacing w:val="-1"/>
        </w:rPr>
        <w:t> </w:t>
      </w:r>
      <w:r>
        <w:rPr/>
        <w:t>2017</w:t>
      </w:r>
    </w:p>
    <w:p>
      <w:pPr>
        <w:pStyle w:val="BodyText"/>
        <w:spacing w:before="2"/>
      </w:pPr>
      <w:r>
        <w:rPr/>
        <w:t>28th </w:t>
      </w:r>
      <w:r>
        <w:rPr>
          <w:spacing w:val="-2"/>
        </w:rPr>
        <w:t>May</w:t>
      </w:r>
      <w:r>
        <w:rPr>
          <w:spacing w:val="-1"/>
        </w:rPr>
        <w:t> </w:t>
      </w:r>
      <w:r>
        <w:rPr/>
        <w:t>2017</w:t>
      </w:r>
    </w:p>
    <w:p>
      <w:pPr>
        <w:pStyle w:val="BodyText"/>
        <w:rPr>
          <w:sz w:val="20"/>
        </w:rPr>
      </w:pPr>
      <w:r>
        <w:rPr>
          <w:sz w:val="20"/>
        </w:rPr>
        <w:pict>
          <v:shape style="width:255.2pt;height:42.4pt;mso-position-horizontal-relative:char;mso-position-vertical-relative:line" type="#_x0000_t202" filled="true" fillcolor="#000000" stroked="false">
            <w10:anchorlock/>
            <v:textbox inset="0,0,0,0">
              <w:txbxContent>
                <w:p>
                  <w:pPr>
                    <w:pStyle w:val="BodyText"/>
                    <w:spacing w:before="9"/>
                    <w:ind w:left="0"/>
                  </w:pPr>
                </w:p>
                <w:p>
                  <w:pPr>
                    <w:spacing w:before="1"/>
                    <w:ind w:left="923" w:right="0" w:firstLine="0"/>
                    <w:jc w:val="left"/>
                    <w:rPr>
                      <w:b/>
                      <w:sz w:val="24"/>
                    </w:rPr>
                  </w:pPr>
                  <w:r>
                    <w:rPr>
                      <w:b/>
                      <w:color w:val="EC7C30"/>
                      <w:sz w:val="24"/>
                    </w:rPr>
                    <w:t>CLAIM NUMBER: D02EDO73</w:t>
                  </w:r>
                </w:p>
              </w:txbxContent>
            </v:textbox>
            <v:fill type="solid"/>
          </v:shape>
        </w:pict>
      </w:r>
      <w:r>
        <w:rPr>
          <w:sz w:val="20"/>
        </w:rPr>
      </w:r>
    </w:p>
    <w:p>
      <w:pPr>
        <w:spacing w:after="0"/>
        <w:rPr>
          <w:sz w:val="20"/>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711" w:hRule="atLeast"/>
        </w:trPr>
        <w:tc>
          <w:tcPr>
            <w:tcW w:w="5096" w:type="dxa"/>
            <w:shd w:val="clear" w:color="auto" w:fill="000000"/>
          </w:tcPr>
          <w:p>
            <w:pPr>
              <w:pStyle w:val="TableParagraph"/>
              <w:spacing w:line="482" w:lineRule="auto" w:before="8"/>
              <w:ind w:left="270" w:right="263"/>
              <w:jc w:val="center"/>
              <w:rPr>
                <w:b/>
                <w:sz w:val="24"/>
              </w:rPr>
            </w:pPr>
            <w:r>
              <w:rPr>
                <w:b/>
                <w:color w:val="EC7C30"/>
                <w:sz w:val="24"/>
              </w:rPr>
              <w:t>IN THE EDMONTON COUNTY COURT BETWEEN:</w:t>
            </w:r>
          </w:p>
          <w:p>
            <w:pPr>
              <w:pStyle w:val="TableParagraph"/>
              <w:spacing w:line="269" w:lineRule="exact"/>
              <w:ind w:left="265" w:right="263"/>
              <w:jc w:val="center"/>
              <w:rPr>
                <w:b/>
                <w:sz w:val="24"/>
              </w:rPr>
            </w:pPr>
            <w:r>
              <w:rPr>
                <w:b/>
                <w:color w:val="EC7C30"/>
                <w:sz w:val="24"/>
              </w:rPr>
              <w:t>{CLAIMANT}</w:t>
            </w:r>
          </w:p>
          <w:p>
            <w:pPr>
              <w:pStyle w:val="TableParagraph"/>
              <w:spacing w:before="4"/>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115" w:hRule="atLeast"/>
        </w:trPr>
        <w:tc>
          <w:tcPr>
            <w:tcW w:w="5096" w:type="dxa"/>
            <w:tcBorders>
              <w:left w:val="single" w:sz="4" w:space="0" w:color="000000"/>
              <w:bottom w:val="single" w:sz="4" w:space="0" w:color="000000"/>
              <w:right w:val="single" w:sz="4" w:space="0" w:color="000000"/>
            </w:tcBorders>
          </w:tcPr>
          <w:p>
            <w:pPr>
              <w:pStyle w:val="TableParagraph"/>
              <w:spacing w:before="1"/>
              <w:ind w:right="147"/>
              <w:rPr>
                <w:sz w:val="24"/>
              </w:rPr>
            </w:pPr>
            <w:r>
              <w:rPr>
                <w:sz w:val="24"/>
              </w:rPr>
              <w:t>flats above his. While inside his flat they noticed that the Defendant have installed a metal security gate inside his front door. It also appeared that the Defendant may have removed the wall between his kitchen and living room thereby creating an open plan living space. A copy of the file note is pages 56-57 of the exhibit bundle.</w:t>
            </w:r>
          </w:p>
          <w:p>
            <w:pPr>
              <w:pStyle w:val="TableParagraph"/>
              <w:tabs>
                <w:tab w:pos="827" w:val="left" w:leader="none"/>
              </w:tabs>
              <w:spacing w:before="4"/>
              <w:ind w:right="125"/>
              <w:rPr>
                <w:sz w:val="24"/>
              </w:rPr>
            </w:pPr>
            <w:r>
              <w:rPr>
                <w:rFonts w:ascii="Franklin Gothic Heavy" w:hAnsi="Franklin Gothic Heavy"/>
                <w:b/>
                <w:sz w:val="15"/>
              </w:rPr>
              <w:t>24.</w:t>
              <w:tab/>
            </w:r>
            <w:r>
              <w:rPr>
                <w:sz w:val="24"/>
              </w:rPr>
              <w:t>On </w:t>
            </w:r>
            <w:r>
              <w:rPr>
                <w:b/>
                <w:sz w:val="24"/>
                <w:shd w:fill="FFFF00" w:color="auto" w:val="clear"/>
              </w:rPr>
              <w:t>8th May 2017,</w:t>
            </w:r>
            <w:r>
              <w:rPr>
                <w:b/>
                <w:sz w:val="24"/>
              </w:rPr>
              <w:t> </w:t>
            </w:r>
            <w:r>
              <w:rPr>
                <w:sz w:val="24"/>
              </w:rPr>
              <w:t>the Claimant’s</w:t>
            </w:r>
            <w:r>
              <w:rPr>
                <w:spacing w:val="-12"/>
                <w:sz w:val="24"/>
              </w:rPr>
              <w:t> </w:t>
            </w:r>
            <w:r>
              <w:rPr>
                <w:sz w:val="24"/>
              </w:rPr>
              <w:t>officers, Ms Fletcher, a Neighbourhood officer who has since left the Council and Mr Steve Stirk, a Surveyor visited the Defendant’s block of flats following reports of low water pressure to flats 109, 113 and 117 Bumcroft Avenue. While the Claimant’s officers were outside flat 113, the Defendant came up to them and started to complain about his perceived victimization by his neighbours, the police and the council. While the Defendant was talking to the officers, Mr Mathiyalagan came down </w:t>
            </w:r>
            <w:r>
              <w:rPr>
                <w:spacing w:val="2"/>
                <w:sz w:val="24"/>
              </w:rPr>
              <w:t>the </w:t>
            </w:r>
            <w:r>
              <w:rPr>
                <w:sz w:val="24"/>
              </w:rPr>
              <w:t>stairs and the Defendant said to him, "I’m going to the police station now with my evidence about you and I’m going to ruin your life”. A file note of this report is exhibited at page 58 of the exhibit bundle and an email from Steve Stirk is at page</w:t>
            </w:r>
            <w:r>
              <w:rPr>
                <w:spacing w:val="-8"/>
                <w:sz w:val="24"/>
              </w:rPr>
              <w:t> </w:t>
            </w:r>
            <w:r>
              <w:rPr>
                <w:sz w:val="24"/>
              </w:rPr>
              <w:t>59.</w:t>
            </w:r>
          </w:p>
          <w:p>
            <w:pPr>
              <w:pStyle w:val="TableParagraph"/>
              <w:tabs>
                <w:tab w:pos="827" w:val="left" w:leader="none"/>
              </w:tabs>
              <w:ind w:right="156"/>
              <w:rPr>
                <w:sz w:val="24"/>
              </w:rPr>
            </w:pPr>
            <w:r>
              <w:rPr>
                <w:rFonts w:ascii="Franklin Gothic Heavy"/>
                <w:b/>
                <w:sz w:val="15"/>
              </w:rPr>
              <w:t>25.</w:t>
              <w:tab/>
            </w:r>
            <w:r>
              <w:rPr>
                <w:sz w:val="24"/>
              </w:rPr>
              <w:t>On </w:t>
            </w:r>
            <w:r>
              <w:rPr>
                <w:b/>
                <w:sz w:val="24"/>
                <w:shd w:fill="FFFF00" w:color="auto" w:val="clear"/>
              </w:rPr>
              <w:t>14th May 2017,</w:t>
            </w:r>
            <w:r>
              <w:rPr>
                <w:b/>
                <w:sz w:val="24"/>
              </w:rPr>
              <w:t> </w:t>
            </w:r>
            <w:r>
              <w:rPr>
                <w:sz w:val="24"/>
              </w:rPr>
              <w:t>yet another </w:t>
            </w:r>
            <w:r>
              <w:rPr>
                <w:spacing w:val="-3"/>
                <w:sz w:val="24"/>
              </w:rPr>
              <w:t>neighbour </w:t>
            </w:r>
            <w:r>
              <w:rPr>
                <w:sz w:val="24"/>
              </w:rPr>
              <w:t>who wishes to remain anonymous reported that the Defendant aggressively banged on her door, shouted abuse and threats at her and falsely accused her of making noise and coming into his flat to attack him. The neighbour stated that </w:t>
            </w:r>
            <w:r>
              <w:rPr>
                <w:spacing w:val="2"/>
                <w:sz w:val="24"/>
              </w:rPr>
              <w:t>the </w:t>
            </w:r>
            <w:r>
              <w:rPr>
                <w:sz w:val="24"/>
              </w:rPr>
              <w:t>Defendant later followed her to her car as she</w:t>
            </w:r>
            <w:r>
              <w:rPr>
                <w:spacing w:val="-24"/>
                <w:sz w:val="24"/>
              </w:rPr>
              <w:t> </w:t>
            </w:r>
            <w:r>
              <w:rPr>
                <w:sz w:val="24"/>
              </w:rPr>
              <w:t>was</w:t>
            </w:r>
          </w:p>
          <w:p>
            <w:pPr>
              <w:pStyle w:val="TableParagraph"/>
              <w:spacing w:line="270" w:lineRule="atLeast" w:before="2"/>
              <w:rPr>
                <w:sz w:val="24"/>
              </w:rPr>
            </w:pPr>
            <w:r>
              <w:rPr>
                <w:sz w:val="24"/>
              </w:rPr>
              <w:t>leaving the block shouting abuse and wanting to know where she was going. The neighbour also</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54.8pt;height:166.2pt;mso-position-horizontal-relative:char;mso-position-vertical-relative:line" type="#_x0000_t202" filled="false" stroked="true" strokeweight=".375pt" strokecolor="#000000">
            <w10:anchorlock/>
            <v:textbox inset="0,0,0,0">
              <w:txbxContent>
                <w:p>
                  <w:pPr>
                    <w:pStyle w:val="BodyText"/>
                    <w:spacing w:before="1"/>
                    <w:ind w:left="105" w:right="245"/>
                  </w:pPr>
                  <w:r>
                    <w:rPr/>
                    <w:t>reported that the Defendant allowed his dog to roam freely in the communal area of the block without a lead. A file note of the report is at page 60 of the exhibit bundle LN1.</w:t>
                  </w:r>
                </w:p>
                <w:p>
                  <w:pPr>
                    <w:pStyle w:val="BodyText"/>
                    <w:tabs>
                      <w:tab w:pos="825" w:val="left" w:leader="none"/>
                    </w:tabs>
                    <w:ind w:left="105" w:right="156"/>
                  </w:pPr>
                  <w:r>
                    <w:rPr>
                      <w:rFonts w:ascii="Franklin Gothic Heavy" w:hAnsi="Franklin Gothic Heavy"/>
                      <w:b/>
                      <w:sz w:val="15"/>
                    </w:rPr>
                    <w:t>26.</w:t>
                    <w:tab/>
                  </w:r>
                  <w:r>
                    <w:rPr/>
                    <w:t>On </w:t>
                  </w:r>
                  <w:r>
                    <w:rPr>
                      <w:b/>
                      <w:shd w:fill="FFFF00" w:color="auto" w:val="clear"/>
                    </w:rPr>
                    <w:t>28th May 2017,</w:t>
                  </w:r>
                  <w:r>
                    <w:rPr>
                      <w:b/>
                    </w:rPr>
                    <w:t> </w:t>
                  </w:r>
                  <w:r>
                    <w:rPr/>
                    <w:t>the Defendant was issued with a first instance Harassment letter by the police following allegations of harassment</w:t>
                  </w:r>
                  <w:r>
                    <w:rPr>
                      <w:spacing w:val="-27"/>
                    </w:rPr>
                    <w:t> </w:t>
                  </w:r>
                  <w:r>
                    <w:rPr/>
                    <w:t>and threatening behaviour made to the police by his neighbour. A copy of the letter and the PC’s statement are at pages 61-62 of the exhibit bundle LN1.</w:t>
                  </w:r>
                </w:p>
              </w:txbxContent>
            </v:textbox>
            <v:stroke dashstyle="solid"/>
          </v:shape>
        </w:pict>
      </w:r>
      <w:r>
        <w:rPr>
          <w:sz w:val="20"/>
        </w:rPr>
      </w:r>
    </w:p>
    <w:p>
      <w:pPr>
        <w:spacing w:line="239" w:lineRule="exact" w:before="0"/>
        <w:ind w:left="781" w:right="0" w:firstLine="0"/>
        <w:jc w:val="left"/>
        <w:rPr>
          <w:b/>
          <w:sz w:val="24"/>
        </w:rPr>
      </w:pPr>
      <w:r>
        <w:rPr>
          <w:b/>
          <w:color w:val="EC7C30"/>
          <w:sz w:val="24"/>
        </w:rPr>
        <w:t>227</w:t>
      </w:r>
    </w:p>
    <w:p>
      <w:pPr>
        <w:pStyle w:val="BodyText"/>
        <w:spacing w:before="2"/>
      </w:pPr>
      <w:r>
        <w:rPr/>
        <w:t>12th July 2017</w:t>
      </w:r>
    </w:p>
    <w:p>
      <w:pPr>
        <w:pStyle w:val="BodyText"/>
        <w:spacing w:line="273" w:lineRule="exact" w:before="1"/>
      </w:pPr>
      <w:r>
        <w:rPr/>
        <w:t>29th November</w:t>
      </w:r>
      <w:r>
        <w:rPr>
          <w:spacing w:val="-4"/>
        </w:rPr>
        <w:t> </w:t>
      </w:r>
      <w:r>
        <w:rPr/>
        <w:t>2016</w:t>
      </w:r>
    </w:p>
    <w:p>
      <w:pPr>
        <w:pStyle w:val="BodyText"/>
        <w:spacing w:line="273" w:lineRule="exact"/>
      </w:pPr>
      <w:r>
        <w:rPr/>
        <w:t>06th December</w:t>
      </w:r>
      <w:r>
        <w:rPr>
          <w:spacing w:val="-8"/>
        </w:rPr>
        <w:t> </w:t>
      </w:r>
      <w:r>
        <w:rPr/>
        <w:t>2016</w:t>
      </w:r>
    </w:p>
    <w:p>
      <w:pPr>
        <w:pStyle w:val="BodyText"/>
        <w:spacing w:before="2"/>
      </w:pPr>
      <w:r>
        <w:rPr/>
        <w:t>31st January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270"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8"/>
              <w:ind w:left="0"/>
              <w:rPr>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3"/>
              <w:ind w:left="0"/>
              <w:rPr>
                <w:sz w:val="24"/>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3322"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8"/>
              <w:ind w:right="121"/>
              <w:rPr>
                <w:sz w:val="24"/>
              </w:rPr>
            </w:pPr>
            <w:r>
              <w:rPr>
                <w:rFonts w:ascii="Franklin Gothic Heavy" w:hAnsi="Franklin Gothic Heavy"/>
                <w:b/>
                <w:sz w:val="15"/>
              </w:rPr>
              <w:t>27.</w:t>
              <w:tab/>
            </w:r>
            <w:r>
              <w:rPr>
                <w:sz w:val="24"/>
              </w:rPr>
              <w:t>On </w:t>
            </w:r>
            <w:r>
              <w:rPr>
                <w:b/>
                <w:sz w:val="24"/>
                <w:shd w:fill="FFFF00" w:color="auto" w:val="clear"/>
              </w:rPr>
              <w:t>12th July 2017,</w:t>
            </w:r>
            <w:r>
              <w:rPr>
                <w:b/>
                <w:sz w:val="24"/>
              </w:rPr>
              <w:t> </w:t>
            </w:r>
            <w:r>
              <w:rPr>
                <w:sz w:val="24"/>
              </w:rPr>
              <w:t>Mr Neville Gray, the Claimants repairs surveyor attended the Defendant’s flat to investigate reports of low water pressure to the flats above the Defendant’s flat but the Defendant refused him </w:t>
            </w:r>
            <w:r>
              <w:rPr>
                <w:spacing w:val="-3"/>
                <w:sz w:val="24"/>
              </w:rPr>
              <w:t>access. </w:t>
            </w:r>
            <w:r>
              <w:rPr>
                <w:sz w:val="24"/>
              </w:rPr>
              <w:t>Mr Neville Gray attended the Defendant’s flat again at about 5:39pm following reports from the leaseholder of flat 117 Burncroft House that the water supply had stopped completely, but the Defendant also refused him access. The</w:t>
            </w:r>
            <w:r>
              <w:rPr>
                <w:spacing w:val="-28"/>
                <w:sz w:val="24"/>
              </w:rPr>
              <w:t> </w:t>
            </w:r>
            <w:r>
              <w:rPr>
                <w:sz w:val="24"/>
              </w:rPr>
              <w:t>Defendant</w:t>
            </w:r>
          </w:p>
          <w:p>
            <w:pPr>
              <w:pStyle w:val="TableParagraph"/>
              <w:spacing w:line="270" w:lineRule="exact" w:before="10"/>
              <w:rPr>
                <w:sz w:val="24"/>
              </w:rPr>
            </w:pPr>
            <w:r>
              <w:rPr>
                <w:sz w:val="24"/>
              </w:rPr>
              <w:t>later shouted abuse and swear words at Mr. Gray and would not allow him to approach his car. Mr.</w:t>
            </w:r>
          </w:p>
        </w:tc>
      </w:tr>
    </w:tbl>
    <w:p>
      <w:pPr>
        <w:spacing w:after="0" w:line="270" w:lineRule="exact"/>
        <w:rPr>
          <w:sz w:val="24"/>
        </w:rPr>
        <w:sectPr>
          <w:pgSz w:w="11910" w:h="16840"/>
          <w:pgMar w:top="1420" w:bottom="280" w:left="660" w:right="0"/>
        </w:sectPr>
      </w:pPr>
    </w:p>
    <w:p>
      <w:pPr>
        <w:pStyle w:val="BodyText"/>
        <w:ind w:left="780"/>
        <w:rPr>
          <w:sz w:val="20"/>
        </w:rPr>
      </w:pPr>
      <w:r>
        <w:rPr>
          <w:sz w:val="20"/>
        </w:rPr>
        <w:pict>
          <v:shape style="width:254.8pt;height:497.5pt;mso-position-horizontal-relative:char;mso-position-vertical-relative:line" type="#_x0000_t202" filled="false" stroked="true" strokeweight=".375pt" strokecolor="#000000">
            <w10:anchorlock/>
            <v:textbox inset="0,0,0,0">
              <w:txbxContent>
                <w:p>
                  <w:pPr>
                    <w:pStyle w:val="BodyText"/>
                    <w:spacing w:before="1"/>
                    <w:ind w:left="105" w:right="155"/>
                  </w:pPr>
                  <w:r>
                    <w:rPr/>
                    <w:t>Gray has provided a witness statement in relation to this incident.</w:t>
                  </w:r>
                </w:p>
                <w:p>
                  <w:pPr>
                    <w:pStyle w:val="BodyText"/>
                    <w:tabs>
                      <w:tab w:pos="825" w:val="left" w:leader="none"/>
                    </w:tabs>
                    <w:spacing w:before="3"/>
                    <w:ind w:left="105" w:right="464"/>
                  </w:pPr>
                  <w:r>
                    <w:rPr>
                      <w:rFonts w:ascii="Franklin Gothic Heavy"/>
                      <w:b/>
                      <w:sz w:val="15"/>
                    </w:rPr>
                    <w:t>A.</w:t>
                    <w:tab/>
                  </w:r>
                  <w:r>
                    <w:rPr/>
                    <w:t>The Defendant is in breach of the following conditions of his tenancy</w:t>
                  </w:r>
                  <w:r>
                    <w:rPr>
                      <w:spacing w:val="-19"/>
                    </w:rPr>
                    <w:t> </w:t>
                  </w:r>
                  <w:r>
                    <w:rPr/>
                    <w:t>agreement;</w:t>
                  </w:r>
                </w:p>
                <w:p>
                  <w:pPr>
                    <w:pStyle w:val="BodyText"/>
                    <w:tabs>
                      <w:tab w:pos="825" w:val="left" w:leader="none"/>
                    </w:tabs>
                    <w:spacing w:line="242" w:lineRule="auto"/>
                    <w:ind w:left="105" w:right="140"/>
                  </w:pPr>
                  <w:r>
                    <w:rPr>
                      <w:rFonts w:ascii="Franklin Gothic Heavy" w:hAnsi="Franklin Gothic Heavy"/>
                      <w:b/>
                      <w:sz w:val="15"/>
                    </w:rPr>
                    <w:t>B.</w:t>
                    <w:tab/>
                  </w:r>
                  <w:r>
                    <w:rPr>
                      <w:b/>
                    </w:rPr>
                    <w:t>Condition 10 </w:t>
                  </w:r>
                  <w:r>
                    <w:rPr/>
                    <w:t>- “You must not act in any way which causes, or is likely to cause, a</w:t>
                  </w:r>
                  <w:r>
                    <w:rPr>
                      <w:spacing w:val="-17"/>
                    </w:rPr>
                    <w:t> </w:t>
                  </w:r>
                  <w:r>
                    <w:rPr/>
                    <w:t>nuisance or annoyance or is</w:t>
                  </w:r>
                  <w:r>
                    <w:rPr>
                      <w:spacing w:val="-4"/>
                    </w:rPr>
                    <w:t> </w:t>
                  </w:r>
                  <w:r>
                    <w:rPr/>
                    <w:t>anti-social.”</w:t>
                  </w:r>
                </w:p>
                <w:p>
                  <w:pPr>
                    <w:pStyle w:val="BodyText"/>
                    <w:tabs>
                      <w:tab w:pos="825" w:val="left" w:leader="none"/>
                    </w:tabs>
                    <w:ind w:left="105" w:right="292"/>
                  </w:pPr>
                  <w:r>
                    <w:rPr>
                      <w:rFonts w:ascii="Franklin Gothic Heavy" w:hAnsi="Franklin Gothic Heavy"/>
                      <w:b/>
                      <w:sz w:val="15"/>
                    </w:rPr>
                    <w:t>C.</w:t>
                    <w:tab/>
                  </w:r>
                  <w:r>
                    <w:rPr>
                      <w:b/>
                    </w:rPr>
                    <w:t>Condition 21 </w:t>
                  </w:r>
                  <w:r>
                    <w:rPr/>
                    <w:t>- “You must not abuse, harass, make offensive comments and/or malicious allegations, use or threaten to use violence against any of our officers or agents, or against a councillor. This applies at any time</w:t>
                  </w:r>
                  <w:r>
                    <w:rPr>
                      <w:spacing w:val="-22"/>
                    </w:rPr>
                    <w:t> </w:t>
                  </w:r>
                  <w:r>
                    <w:rPr/>
                    <w:t>and in any place. We may report the matter.to the Police”.</w:t>
                  </w:r>
                </w:p>
                <w:p>
                  <w:pPr>
                    <w:pStyle w:val="BodyText"/>
                    <w:tabs>
                      <w:tab w:pos="825" w:val="left" w:leader="none"/>
                    </w:tabs>
                    <w:spacing w:line="242" w:lineRule="auto"/>
                    <w:ind w:left="105" w:right="159"/>
                  </w:pPr>
                  <w:r>
                    <w:rPr>
                      <w:rFonts w:ascii="Franklin Gothic Heavy"/>
                      <w:b/>
                      <w:sz w:val="15"/>
                    </w:rPr>
                    <w:t>D.</w:t>
                    <w:tab/>
                  </w:r>
                  <w:r>
                    <w:rPr>
                      <w:b/>
                    </w:rPr>
                    <w:t>Condition 31 - </w:t>
                  </w:r>
                  <w:r>
                    <w:rPr/>
                    <w:t>"You must take care not to cause damage to your property or the property </w:t>
                  </w:r>
                  <w:r>
                    <w:rPr>
                      <w:spacing w:val="-4"/>
                    </w:rPr>
                    <w:t>of </w:t>
                  </w:r>
                  <w:r>
                    <w:rPr/>
                    <w:t>your</w:t>
                  </w:r>
                  <w:r>
                    <w:rPr>
                      <w:spacing w:val="1"/>
                    </w:rPr>
                    <w:t> </w:t>
                  </w:r>
                  <w:r>
                    <w:rPr/>
                    <w:t>neighbours".</w:t>
                  </w:r>
                </w:p>
                <w:p>
                  <w:pPr>
                    <w:pStyle w:val="BodyText"/>
                    <w:tabs>
                      <w:tab w:pos="825" w:val="left" w:leader="none"/>
                    </w:tabs>
                    <w:spacing w:line="237" w:lineRule="auto"/>
                    <w:ind w:left="105" w:right="195"/>
                  </w:pPr>
                  <w:r>
                    <w:rPr>
                      <w:rFonts w:ascii="Franklin Gothic Heavy" w:hAnsi="Franklin Gothic Heavy"/>
                      <w:b/>
                      <w:sz w:val="15"/>
                    </w:rPr>
                    <w:t>E.</w:t>
                    <w:tab/>
                  </w:r>
                  <w:r>
                    <w:rPr>
                      <w:b/>
                    </w:rPr>
                    <w:t>Condition 33 - </w:t>
                  </w:r>
                  <w:r>
                    <w:rPr/>
                    <w:t>"You must keep the inside of your property clean and in reasonable decorative</w:t>
                  </w:r>
                  <w:r>
                    <w:rPr>
                      <w:spacing w:val="-3"/>
                    </w:rPr>
                    <w:t> </w:t>
                  </w:r>
                  <w:r>
                    <w:rPr/>
                    <w:t>order”.</w:t>
                  </w:r>
                </w:p>
                <w:p>
                  <w:pPr>
                    <w:pStyle w:val="BodyText"/>
                    <w:tabs>
                      <w:tab w:pos="825" w:val="left" w:leader="none"/>
                    </w:tabs>
                    <w:ind w:left="105" w:right="184"/>
                  </w:pPr>
                  <w:r>
                    <w:rPr>
                      <w:rFonts w:ascii="Franklin Gothic Heavy" w:hAnsi="Franklin Gothic Heavy"/>
                      <w:b/>
                      <w:sz w:val="15"/>
                    </w:rPr>
                    <w:t>F.</w:t>
                    <w:tab/>
                  </w:r>
                  <w:r>
                    <w:rPr>
                      <w:b/>
                    </w:rPr>
                    <w:t>Condition 34 - </w:t>
                  </w:r>
                  <w:r>
                    <w:rPr/>
                    <w:t>“You must not use the property in any way that may cause a health and safety hazard or encourage vermin and/or pests (for example, by hoarding items</w:t>
                  </w:r>
                  <w:r>
                    <w:rPr>
                      <w:spacing w:val="-14"/>
                    </w:rPr>
                    <w:t> </w:t>
                  </w:r>
                  <w:r>
                    <w:rPr/>
                    <w:t>inappropriately)”</w:t>
                  </w:r>
                </w:p>
                <w:p>
                  <w:pPr>
                    <w:pStyle w:val="BodyText"/>
                    <w:tabs>
                      <w:tab w:pos="825" w:val="left" w:leader="none"/>
                    </w:tabs>
                    <w:spacing w:line="242" w:lineRule="auto"/>
                    <w:ind w:left="105" w:right="187"/>
                  </w:pPr>
                  <w:r>
                    <w:rPr>
                      <w:rFonts w:ascii="Franklin Gothic Heavy" w:hAnsi="Franklin Gothic Heavy"/>
                      <w:b/>
                      <w:sz w:val="15"/>
                    </w:rPr>
                    <w:t>G.</w:t>
                    <w:tab/>
                  </w:r>
                  <w:r>
                    <w:rPr>
                      <w:b/>
                    </w:rPr>
                    <w:t>Condition 53 - </w:t>
                  </w:r>
                  <w:r>
                    <w:rPr/>
                    <w:t>“You must keep the inside of the property, the fixtures and fittings and glass in the property in good repair during the</w:t>
                  </w:r>
                  <w:r>
                    <w:rPr>
                      <w:spacing w:val="-14"/>
                    </w:rPr>
                    <w:t> </w:t>
                  </w:r>
                  <w:r>
                    <w:rPr/>
                    <w:t>tenancy”</w:t>
                  </w:r>
                </w:p>
                <w:p>
                  <w:pPr>
                    <w:pStyle w:val="BodyText"/>
                    <w:ind w:left="465" w:right="265" w:hanging="360"/>
                    <w:rPr>
                      <w:b/>
                    </w:rPr>
                  </w:pPr>
                  <w:r>
                    <w:rPr>
                      <w:b/>
                    </w:rPr>
                    <w:t>12. </w:t>
                  </w:r>
                  <w:r>
                    <w:rPr/>
                    <w:t>I have corresponded with the Defendant regarding the reports of anti-social behaviour made against him by his neighbours and invited him to meetings with his mother Lorraine Cordell, but he declined to attend. Letters were sent to him on </w:t>
                  </w:r>
                  <w:r>
                    <w:rPr>
                      <w:b/>
                      <w:shd w:fill="FFFF00" w:color="auto" w:val="clear"/>
                    </w:rPr>
                    <w:t>29th November 2016</w:t>
                  </w:r>
                  <w:r>
                    <w:rPr>
                      <w:b/>
                    </w:rPr>
                    <w:t> </w:t>
                  </w:r>
                  <w:r>
                    <w:rPr/>
                    <w:t>inviting him for a meeting on </w:t>
                  </w:r>
                  <w:r>
                    <w:rPr>
                      <w:b/>
                      <w:shd w:fill="FFFF00" w:color="auto" w:val="clear"/>
                    </w:rPr>
                    <w:t>6th December 2016, 31st</w:t>
                  </w:r>
                </w:p>
              </w:txbxContent>
            </v:textbox>
            <v:stroke dashstyle="solid"/>
          </v:shape>
        </w:pict>
      </w:r>
      <w:r>
        <w:rPr>
          <w:sz w:val="20"/>
        </w:rPr>
      </w:r>
    </w:p>
    <w:p>
      <w:pPr>
        <w:spacing w:line="249" w:lineRule="exact" w:before="0"/>
        <w:ind w:left="781" w:right="0" w:firstLine="0"/>
        <w:jc w:val="left"/>
        <w:rPr>
          <w:b/>
          <w:sz w:val="24"/>
        </w:rPr>
      </w:pPr>
      <w:r>
        <w:rPr>
          <w:b/>
          <w:color w:val="EC7C30"/>
          <w:sz w:val="24"/>
        </w:rPr>
        <w:t>228</w:t>
      </w:r>
    </w:p>
    <w:p>
      <w:pPr>
        <w:pStyle w:val="BodyText"/>
        <w:spacing w:before="1"/>
      </w:pPr>
      <w:r>
        <w:rPr/>
        <w:t>31st January 2017</w:t>
      </w:r>
    </w:p>
    <w:p>
      <w:pPr>
        <w:spacing w:before="2"/>
        <w:ind w:left="781" w:right="0" w:firstLine="0"/>
        <w:jc w:val="left"/>
        <w:rPr>
          <w:sz w:val="24"/>
        </w:rPr>
      </w:pPr>
      <w:r>
        <w:rPr>
          <w:b/>
          <w:sz w:val="24"/>
        </w:rPr>
        <w:t>9th February 2017, 16th February 2017 </w:t>
      </w:r>
      <w:r>
        <w:rPr>
          <w:sz w:val="24"/>
        </w:rPr>
        <w:t>for a meeting on</w:t>
      </w:r>
    </w:p>
    <w:p>
      <w:pPr>
        <w:spacing w:line="273" w:lineRule="exact" w:before="2"/>
        <w:ind w:left="781" w:right="0" w:firstLine="0"/>
        <w:jc w:val="left"/>
        <w:rPr>
          <w:sz w:val="24"/>
        </w:rPr>
      </w:pPr>
      <w:r>
        <w:rPr>
          <w:b/>
          <w:sz w:val="24"/>
        </w:rPr>
        <w:t>22 February 2016 </w:t>
      </w:r>
      <w:r>
        <w:rPr>
          <w:sz w:val="24"/>
        </w:rPr>
        <w:t>and </w:t>
      </w:r>
      <w:r>
        <w:rPr>
          <w:b/>
          <w:sz w:val="24"/>
        </w:rPr>
        <w:t>16th March 2017 </w:t>
      </w:r>
      <w:r>
        <w:rPr>
          <w:sz w:val="24"/>
        </w:rPr>
        <w:t>for a meeting on </w:t>
      </w:r>
      <w:r>
        <w:rPr>
          <w:b/>
          <w:sz w:val="24"/>
        </w:rPr>
        <w:t>22nd March 2017</w:t>
      </w:r>
      <w:r>
        <w:rPr>
          <w:sz w:val="24"/>
        </w:rPr>
        <w:t>.</w:t>
      </w:r>
    </w:p>
    <w:p>
      <w:pPr>
        <w:pStyle w:val="BodyText"/>
        <w:spacing w:line="242" w:lineRule="auto"/>
        <w:ind w:right="1811"/>
        <w:rPr>
          <w:b/>
        </w:rPr>
      </w:pPr>
      <w:r>
        <w:rPr/>
        <w:t>The Claimant has also been unable to check whether the Defendant Is restricting water supply/pressure to the properties above his since </w:t>
      </w:r>
      <w:r>
        <w:rPr>
          <w:b/>
        </w:rPr>
        <w:t>December 2016</w:t>
      </w:r>
    </w:p>
    <w:p>
      <w:pPr>
        <w:pStyle w:val="BodyText"/>
        <w:rPr>
          <w:sz w:val="20"/>
        </w:rPr>
      </w:pPr>
      <w:r>
        <w:rPr>
          <w:sz w:val="20"/>
        </w:rPr>
        <w:pict>
          <v:shape style="width:255.2pt;height:111.45pt;mso-position-horizontal-relative:char;mso-position-vertical-relative:line" type="#_x0000_t202" filled="true" fillcolor="#000000" stroked="false">
            <w10:anchorlock/>
            <v:textbox inset="0,0,0,0">
              <w:txbxContent>
                <w:p>
                  <w:pPr>
                    <w:pStyle w:val="BodyText"/>
                    <w:spacing w:before="10"/>
                    <w:ind w:left="0"/>
                    <w:rPr>
                      <w:b/>
                    </w:rPr>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line="477" w:lineRule="auto" w:before="0"/>
                    <w:ind w:left="270" w:right="270" w:firstLine="0"/>
                    <w:jc w:val="center"/>
                    <w:rPr>
                      <w:b/>
                      <w:sz w:val="24"/>
                    </w:rPr>
                  </w:pPr>
                  <w:r>
                    <w:rPr>
                      <w:b/>
                      <w:color w:val="EC7C30"/>
                      <w:sz w:val="24"/>
                    </w:rPr>
                    <w:t>IN THE EDMONTON COUNTY COURT BETWEEN:</w:t>
                  </w:r>
                </w:p>
                <w:p>
                  <w:pPr>
                    <w:spacing w:before="5"/>
                    <w:ind w:left="268" w:right="270" w:firstLine="0"/>
                    <w:jc w:val="center"/>
                    <w:rPr>
                      <w:b/>
                      <w:sz w:val="24"/>
                    </w:rPr>
                  </w:pPr>
                  <w:r>
                    <w:rPr>
                      <w:b/>
                      <w:color w:val="EC7C30"/>
                      <w:sz w:val="24"/>
                    </w:rPr>
                    <w:t>{CLAIMANT}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331" w:hRule="atLeast"/>
        </w:trPr>
        <w:tc>
          <w:tcPr>
            <w:tcW w:w="5096" w:type="dxa"/>
            <w:shd w:val="clear" w:color="auto" w:fill="000000"/>
          </w:tcPr>
          <w:p>
            <w:pPr>
              <w:pStyle w:val="TableParagraph"/>
              <w:spacing w:before="10"/>
              <w:ind w:left="0"/>
              <w:rPr>
                <w:b/>
                <w:sz w:val="24"/>
              </w:rPr>
            </w:pPr>
          </w:p>
          <w:p>
            <w:pPr>
              <w:pStyle w:val="TableParagraph"/>
              <w:ind w:left="278" w:right="262"/>
              <w:jc w:val="center"/>
              <w:rPr>
                <w:b/>
                <w:sz w:val="24"/>
              </w:rPr>
            </w:pPr>
            <w:r>
              <w:rPr>
                <w:b/>
                <w:color w:val="EC7C30"/>
                <w:sz w:val="24"/>
              </w:rPr>
              <w:t>THE MAYOR AND BURGESSES OF THE LONDON BOROUGH OF ENFIELD</w:t>
            </w:r>
          </w:p>
          <w:p>
            <w:pPr>
              <w:pStyle w:val="TableParagraph"/>
              <w:spacing w:before="8"/>
              <w:ind w:left="0"/>
              <w:rPr>
                <w:b/>
                <w:sz w:val="23"/>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b/>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0495" w:hRule="atLeast"/>
        </w:trPr>
        <w:tc>
          <w:tcPr>
            <w:tcW w:w="5096" w:type="dxa"/>
            <w:tcBorders>
              <w:left w:val="single" w:sz="4" w:space="0" w:color="000000"/>
              <w:bottom w:val="single" w:sz="4" w:space="0" w:color="000000"/>
              <w:right w:val="single" w:sz="4" w:space="0" w:color="000000"/>
            </w:tcBorders>
          </w:tcPr>
          <w:p>
            <w:pPr>
              <w:pStyle w:val="TableParagraph"/>
              <w:spacing w:before="1"/>
              <w:ind w:right="187"/>
              <w:rPr>
                <w:sz w:val="24"/>
              </w:rPr>
            </w:pPr>
            <w:r>
              <w:rPr>
                <w:b/>
                <w:sz w:val="24"/>
                <w:shd w:fill="FFFF00" w:color="auto" w:val="clear"/>
              </w:rPr>
              <w:t>January 2017</w:t>
            </w:r>
            <w:r>
              <w:rPr>
                <w:b/>
                <w:sz w:val="24"/>
              </w:rPr>
              <w:t> </w:t>
            </w:r>
            <w:r>
              <w:rPr>
                <w:sz w:val="24"/>
              </w:rPr>
              <w:t>inviting him for a meeting on </w:t>
            </w:r>
            <w:r>
              <w:rPr>
                <w:b/>
                <w:sz w:val="24"/>
                <w:shd w:fill="FFFF00" w:color="auto" w:val="clear"/>
              </w:rPr>
              <w:t>9th</w:t>
            </w:r>
            <w:r>
              <w:rPr>
                <w:b/>
                <w:sz w:val="24"/>
              </w:rPr>
              <w:t> </w:t>
            </w:r>
            <w:r>
              <w:rPr>
                <w:b/>
                <w:sz w:val="24"/>
                <w:shd w:fill="FFFF00" w:color="auto" w:val="clear"/>
              </w:rPr>
              <w:t>February 2017, 16th February 2017</w:t>
            </w:r>
            <w:r>
              <w:rPr>
                <w:b/>
                <w:sz w:val="24"/>
              </w:rPr>
              <w:t> </w:t>
            </w:r>
            <w:r>
              <w:rPr>
                <w:sz w:val="24"/>
              </w:rPr>
              <w:t>for a meeting on </w:t>
            </w:r>
            <w:r>
              <w:rPr>
                <w:b/>
                <w:sz w:val="24"/>
                <w:shd w:fill="FFFF00" w:color="auto" w:val="clear"/>
              </w:rPr>
              <w:t>22 February 2016</w:t>
            </w:r>
            <w:r>
              <w:rPr>
                <w:b/>
                <w:sz w:val="24"/>
              </w:rPr>
              <w:t> </w:t>
            </w:r>
            <w:r>
              <w:rPr>
                <w:sz w:val="24"/>
              </w:rPr>
              <w:t>and </w:t>
            </w:r>
            <w:r>
              <w:rPr>
                <w:b/>
                <w:sz w:val="24"/>
                <w:shd w:fill="FFFF00" w:color="auto" w:val="clear"/>
              </w:rPr>
              <w:t>16th March</w:t>
            </w:r>
            <w:r>
              <w:rPr>
                <w:b/>
                <w:sz w:val="24"/>
              </w:rPr>
              <w:t> </w:t>
            </w:r>
            <w:r>
              <w:rPr>
                <w:b/>
                <w:sz w:val="24"/>
                <w:shd w:fill="FFFF00" w:color="auto" w:val="clear"/>
              </w:rPr>
              <w:t>2017</w:t>
            </w:r>
            <w:r>
              <w:rPr>
                <w:b/>
                <w:sz w:val="24"/>
              </w:rPr>
              <w:t> </w:t>
            </w:r>
            <w:r>
              <w:rPr>
                <w:sz w:val="24"/>
              </w:rPr>
              <w:t>for a meeting on </w:t>
            </w:r>
            <w:r>
              <w:rPr>
                <w:b/>
                <w:sz w:val="24"/>
                <w:shd w:fill="FFFF00" w:color="auto" w:val="clear"/>
              </w:rPr>
              <w:t>22nd March 2017</w:t>
            </w:r>
            <w:r>
              <w:rPr>
                <w:sz w:val="24"/>
              </w:rPr>
              <w:t>. These letters are exhibited at pages 63-70 of the exhibit bundle.</w:t>
            </w:r>
          </w:p>
          <w:p>
            <w:pPr>
              <w:pStyle w:val="TableParagraph"/>
              <w:spacing w:before="2"/>
              <w:ind w:right="235"/>
              <w:jc w:val="both"/>
              <w:rPr>
                <w:sz w:val="24"/>
              </w:rPr>
            </w:pPr>
            <w:r>
              <w:rPr>
                <w:sz w:val="24"/>
              </w:rPr>
              <w:t>30.1 have enquired with the Mental Health Team whether the Defendant is currently known to the team and was informed that he is no longer</w:t>
            </w:r>
            <w:r>
              <w:rPr>
                <w:spacing w:val="-21"/>
                <w:sz w:val="24"/>
              </w:rPr>
              <w:t> </w:t>
            </w:r>
            <w:r>
              <w:rPr>
                <w:sz w:val="24"/>
              </w:rPr>
              <w:t>under their</w:t>
            </w:r>
            <w:r>
              <w:rPr>
                <w:spacing w:val="1"/>
                <w:sz w:val="24"/>
              </w:rPr>
              <w:t> </w:t>
            </w:r>
            <w:r>
              <w:rPr>
                <w:sz w:val="24"/>
              </w:rPr>
              <w:t>care.</w:t>
            </w:r>
          </w:p>
          <w:p>
            <w:pPr>
              <w:pStyle w:val="TableParagraph"/>
              <w:tabs>
                <w:tab w:pos="827" w:val="left" w:leader="none"/>
              </w:tabs>
              <w:ind w:right="122"/>
              <w:rPr>
                <w:sz w:val="24"/>
              </w:rPr>
            </w:pPr>
            <w:r>
              <w:rPr>
                <w:rFonts w:ascii="Franklin Gothic Heavy" w:hAnsi="Franklin Gothic Heavy"/>
                <w:b/>
                <w:sz w:val="15"/>
              </w:rPr>
              <w:t>35.</w:t>
              <w:tab/>
            </w:r>
            <w:r>
              <w:rPr>
                <w:sz w:val="24"/>
              </w:rPr>
              <w:t>The Claimant’s operatives have had difficulties in accessing the Defendant's flat to inspect the state of the property and the unauthorised works and modifications which the Defendant is purported to have carried out</w:t>
            </w:r>
            <w:r>
              <w:rPr>
                <w:spacing w:val="-14"/>
                <w:sz w:val="24"/>
              </w:rPr>
              <w:t> </w:t>
            </w:r>
            <w:r>
              <w:rPr>
                <w:sz w:val="24"/>
              </w:rPr>
              <w:t>without a written consent from the Claimant. The Claimant has also been unable to check whether the Defendant Is restricting water supply/pressure to the properties above his since </w:t>
            </w:r>
            <w:r>
              <w:rPr>
                <w:b/>
                <w:sz w:val="24"/>
                <w:shd w:fill="FFFF00" w:color="auto" w:val="clear"/>
              </w:rPr>
              <w:t>December 2016.</w:t>
            </w:r>
            <w:r>
              <w:rPr>
                <w:b/>
                <w:sz w:val="24"/>
              </w:rPr>
              <w:t> </w:t>
            </w:r>
            <w:r>
              <w:rPr>
                <w:sz w:val="24"/>
              </w:rPr>
              <w:t>The Defendant has admitted to restricting the water supply but has refused to allow the Claimant’s maintenance operatives access to his property to investigate and rectify the</w:t>
            </w:r>
            <w:r>
              <w:rPr>
                <w:spacing w:val="-9"/>
                <w:sz w:val="24"/>
              </w:rPr>
              <w:t> </w:t>
            </w:r>
            <w:r>
              <w:rPr>
                <w:sz w:val="24"/>
              </w:rPr>
              <w:t>problem.</w:t>
            </w:r>
          </w:p>
          <w:p>
            <w:pPr>
              <w:pStyle w:val="TableParagraph"/>
              <w:tabs>
                <w:tab w:pos="827" w:val="left" w:leader="none"/>
              </w:tabs>
              <w:ind w:right="125"/>
              <w:rPr>
                <w:sz w:val="24"/>
              </w:rPr>
            </w:pPr>
            <w:r>
              <w:rPr>
                <w:rFonts w:ascii="Franklin Gothic Heavy"/>
                <w:b/>
                <w:sz w:val="15"/>
              </w:rPr>
              <w:t>36.</w:t>
              <w:tab/>
            </w:r>
            <w:r>
              <w:rPr>
                <w:sz w:val="24"/>
              </w:rPr>
              <w:t>The Defendant has intimidated the residents in the entire block and because of his behaviour, we have received numerous</w:t>
            </w:r>
            <w:r>
              <w:rPr>
                <w:spacing w:val="-23"/>
                <w:sz w:val="24"/>
              </w:rPr>
              <w:t> </w:t>
            </w:r>
            <w:r>
              <w:rPr>
                <w:sz w:val="24"/>
              </w:rPr>
              <w:t>complaints from residents, requests to be transferred from the block and we have had to move a vulnerable tenant from the</w:t>
            </w:r>
            <w:r>
              <w:rPr>
                <w:spacing w:val="-3"/>
                <w:sz w:val="24"/>
              </w:rPr>
              <w:t> </w:t>
            </w:r>
            <w:r>
              <w:rPr>
                <w:sz w:val="24"/>
              </w:rPr>
              <w:t>block.</w:t>
            </w:r>
          </w:p>
          <w:p>
            <w:pPr>
              <w:pStyle w:val="TableParagraph"/>
              <w:tabs>
                <w:tab w:pos="827" w:val="left" w:leader="none"/>
              </w:tabs>
              <w:spacing w:before="1"/>
              <w:ind w:right="234"/>
              <w:rPr>
                <w:sz w:val="24"/>
              </w:rPr>
            </w:pPr>
            <w:r>
              <w:rPr>
                <w:rFonts w:ascii="Franklin Gothic Heavy" w:hAnsi="Franklin Gothic Heavy"/>
                <w:b/>
                <w:sz w:val="15"/>
              </w:rPr>
              <w:t>37.</w:t>
              <w:tab/>
            </w:r>
            <w:r>
              <w:rPr>
                <w:sz w:val="24"/>
              </w:rPr>
              <w:t>I have made attempts to engage with the Defendant, but he has not been cooperative and has continuously displayed abusive and threatening behaviour towards the Claimant’s members of staff and his neighbours. A Notice</w:t>
            </w:r>
            <w:r>
              <w:rPr>
                <w:spacing w:val="-21"/>
                <w:sz w:val="24"/>
              </w:rPr>
              <w:t> </w:t>
            </w:r>
            <w:r>
              <w:rPr>
                <w:sz w:val="24"/>
              </w:rPr>
              <w:t>of Seeking Possession has been served on him and possession action is being considered.</w:t>
            </w:r>
            <w:r>
              <w:rPr>
                <w:spacing w:val="-15"/>
                <w:sz w:val="24"/>
              </w:rPr>
              <w:t> </w:t>
            </w:r>
            <w:r>
              <w:rPr>
                <w:sz w:val="24"/>
              </w:rPr>
              <w:t>However,</w:t>
            </w:r>
          </w:p>
          <w:p>
            <w:pPr>
              <w:pStyle w:val="TableParagraph"/>
              <w:spacing w:line="270" w:lineRule="atLeast" w:before="4"/>
              <w:ind w:right="90"/>
              <w:rPr>
                <w:sz w:val="24"/>
              </w:rPr>
            </w:pPr>
            <w:r>
              <w:rPr>
                <w:sz w:val="24"/>
              </w:rPr>
              <w:t>in the meantime, this injunction is required to ensure that the other residents are not subjected to</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54.8pt;height:83.3pt;mso-position-horizontal-relative:char;mso-position-vertical-relative:line" type="#_x0000_t202" filled="false" stroked="true" strokeweight=".375pt" strokecolor="#000000">
            <w10:anchorlock/>
            <v:textbox inset="0,0,0,0">
              <w:txbxContent>
                <w:p>
                  <w:pPr>
                    <w:pStyle w:val="BodyText"/>
                    <w:spacing w:before="1"/>
                    <w:ind w:left="105"/>
                  </w:pPr>
                  <w:r>
                    <w:rPr/>
                    <w:t>further intimidation and harassment by the Defendant. This application is being made without notice because if the Defendant were given notice, he would intimidate the witnesses in an attempt to prevent the order being made.</w:t>
                  </w:r>
                </w:p>
              </w:txbxContent>
            </v:textbox>
            <v:stroke dashstyle="solid"/>
          </v:shape>
        </w:pict>
      </w:r>
      <w:r>
        <w:rPr>
          <w:sz w:val="20"/>
        </w:rPr>
      </w:r>
    </w:p>
    <w:p>
      <w:pPr>
        <w:pStyle w:val="BodyText"/>
        <w:spacing w:before="8"/>
        <w:ind w:left="0"/>
        <w:rPr>
          <w:b/>
          <w:sz w:val="13"/>
        </w:rPr>
      </w:pPr>
    </w:p>
    <w:p>
      <w:pPr>
        <w:pStyle w:val="Heading1"/>
        <w:spacing w:before="90"/>
      </w:pPr>
      <w:r>
        <w:rPr>
          <w:u w:val="thick"/>
        </w:rPr>
        <w:t>5</w:t>
      </w:r>
    </w:p>
    <w:p>
      <w:pPr>
        <w:spacing w:before="1"/>
        <w:ind w:left="781" w:right="0" w:firstLine="0"/>
        <w:jc w:val="left"/>
        <w:rPr>
          <w:b/>
          <w:sz w:val="24"/>
        </w:rPr>
      </w:pPr>
      <w:r>
        <w:rPr>
          <w:b/>
          <w:sz w:val="24"/>
          <w:u w:val="thick"/>
        </w:rPr>
        <w:t>LEMMYS Index I received on the 25/06/2018</w:t>
      </w:r>
    </w:p>
    <w:p>
      <w:pPr>
        <w:pStyle w:val="BodyText"/>
        <w:spacing w:line="273" w:lineRule="exact" w:before="2"/>
      </w:pPr>
      <w:r>
        <w:rPr/>
        <w:t>Claim form, application for an injunction and statements / New 2 Injunction / Indexed</w:t>
      </w:r>
    </w:p>
    <w:p>
      <w:pPr>
        <w:pStyle w:val="Heading1"/>
        <w:spacing w:line="273" w:lineRule="exact"/>
      </w:pPr>
      <w:r>
        <w:rPr/>
        <w:t>/ Page Numbers:</w:t>
      </w:r>
    </w:p>
    <w:p>
      <w:pPr>
        <w:pStyle w:val="BodyText"/>
        <w:spacing w:before="2"/>
      </w:pPr>
      <w:r>
        <w:rPr/>
        <w:t>196,197,198,199,200,201,202,203,204,205,206,207,208,209,210,211,212,213,214,215,216,2</w:t>
      </w:r>
    </w:p>
    <w:p>
      <w:pPr>
        <w:pStyle w:val="BodyText"/>
        <w:spacing w:before="1"/>
      </w:pPr>
      <w:r>
        <w:rPr/>
        <w:t>17,218,219,220,221,222,223,224,225,226,227,228,</w:t>
      </w:r>
    </w:p>
    <w:p>
      <w:pPr>
        <w:pStyle w:val="BodyText"/>
        <w:spacing w:before="2"/>
      </w:pPr>
      <w:r>
        <w:rPr/>
        <w:t>229,230,231,232,233,234,235,236,237,238,239,240,241,242,243,244,245,246,247,248,249,2</w:t>
      </w:r>
    </w:p>
    <w:p>
      <w:pPr>
        <w:pStyle w:val="BodyText"/>
        <w:spacing w:line="273" w:lineRule="exact" w:before="2"/>
      </w:pPr>
      <w:r>
        <w:rPr/>
        <w:t>50,251,252,253,254,255,256,257,258,259,260.261,</w:t>
      </w:r>
    </w:p>
    <w:p>
      <w:pPr>
        <w:pStyle w:val="BodyText"/>
        <w:spacing w:line="273" w:lineRule="exact"/>
      </w:pPr>
      <w:r>
        <w:rPr/>
        <w:t>262,263,264,265,266,267,268,269,270,271,272,273,274,275,276,277,278,279,280,281,282,2</w:t>
      </w:r>
    </w:p>
    <w:p>
      <w:pPr>
        <w:pStyle w:val="BodyText"/>
        <w:spacing w:before="1"/>
      </w:pPr>
      <w:r>
        <w:rPr/>
        <w:t>83,284,285,286,287,288,289,290,291,</w:t>
      </w:r>
      <w:r>
        <w:rPr>
          <w:b/>
          <w:u w:val="thick"/>
        </w:rPr>
        <w:t>292,293,</w:t>
      </w:r>
      <w:r>
        <w:rPr/>
        <w:t>294,</w:t>
      </w:r>
    </w:p>
    <w:p>
      <w:pPr>
        <w:pStyle w:val="BodyText"/>
        <w:spacing w:before="2"/>
      </w:pPr>
      <w:r>
        <w:rPr/>
        <w:t>295,296,297,298,299,300,301,302</w:t>
      </w:r>
    </w:p>
    <w:p>
      <w:pPr>
        <w:spacing w:before="2"/>
        <w:ind w:left="781" w:right="0" w:firstLine="0"/>
        <w:jc w:val="left"/>
        <w:rPr>
          <w:b/>
          <w:sz w:val="24"/>
        </w:rPr>
      </w:pPr>
      <w:r>
        <w:rPr>
          <w:b/>
          <w:color w:val="EC7C30"/>
          <w:sz w:val="24"/>
        </w:rPr>
        <w:t>292</w:t>
      </w:r>
    </w:p>
    <w:p>
      <w:pPr>
        <w:spacing w:line="273" w:lineRule="exact" w:before="1"/>
        <w:ind w:left="781" w:right="0" w:firstLine="0"/>
        <w:jc w:val="left"/>
        <w:rPr>
          <w:b/>
          <w:sz w:val="24"/>
        </w:rPr>
      </w:pPr>
      <w:r>
        <w:rPr>
          <w:sz w:val="24"/>
        </w:rPr>
        <w:t>Date and time of issue: </w:t>
      </w:r>
      <w:r>
        <w:rPr>
          <w:b/>
          <w:sz w:val="24"/>
        </w:rPr>
        <w:t>28/05/2017 14:02HRS</w:t>
      </w:r>
    </w:p>
    <w:p>
      <w:pPr>
        <w:spacing w:line="273" w:lineRule="exact" w:before="0" w:after="5"/>
        <w:ind w:left="781" w:right="0" w:firstLine="0"/>
        <w:jc w:val="left"/>
        <w:rPr>
          <w:b/>
          <w:sz w:val="24"/>
        </w:rPr>
      </w:pPr>
      <w:r>
        <w:rPr>
          <w:sz w:val="24"/>
        </w:rPr>
        <w:t>Date: </w:t>
      </w:r>
      <w:r>
        <w:rPr>
          <w:b/>
          <w:sz w:val="24"/>
        </w:rPr>
        <w:t>28/05/2017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1" w:hRule="atLeast"/>
        </w:trPr>
        <w:tc>
          <w:tcPr>
            <w:tcW w:w="5096" w:type="dxa"/>
            <w:shd w:val="clear" w:color="auto" w:fill="000000"/>
          </w:tcPr>
          <w:p>
            <w:pPr>
              <w:pStyle w:val="TableParagraph"/>
              <w:spacing w:before="6"/>
              <w:ind w:left="0"/>
              <w:rPr>
                <w:b/>
                <w:sz w:val="24"/>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82" w:lineRule="auto" w:before="1"/>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b/>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8"/>
              <w:ind w:left="0"/>
              <w:rPr>
                <w:b/>
                <w:sz w:val="23"/>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2489" w:hRule="atLeast"/>
        </w:trPr>
        <w:tc>
          <w:tcPr>
            <w:tcW w:w="5096" w:type="dxa"/>
            <w:tcBorders>
              <w:left w:val="single" w:sz="4" w:space="0" w:color="000000"/>
              <w:bottom w:val="single" w:sz="4" w:space="0" w:color="000000"/>
              <w:right w:val="single" w:sz="4" w:space="0" w:color="000000"/>
            </w:tcBorders>
          </w:tcPr>
          <w:p>
            <w:pPr>
              <w:pStyle w:val="TableParagraph"/>
              <w:spacing w:before="5"/>
              <w:ind w:left="0"/>
              <w:rPr>
                <w:b/>
                <w:sz w:val="24"/>
              </w:rPr>
            </w:pPr>
          </w:p>
          <w:p>
            <w:pPr>
              <w:pStyle w:val="TableParagraph"/>
              <w:spacing w:line="237" w:lineRule="auto"/>
              <w:ind w:left="857" w:right="845"/>
              <w:jc w:val="center"/>
              <w:rPr>
                <w:b/>
                <w:sz w:val="24"/>
              </w:rPr>
            </w:pPr>
            <w:r>
              <w:rPr>
                <w:b/>
                <w:sz w:val="24"/>
              </w:rPr>
              <w:t>Prevention of Harassment Letter RESTRICTED METROPOLITAN</w:t>
            </w:r>
          </w:p>
          <w:p>
            <w:pPr>
              <w:pStyle w:val="TableParagraph"/>
              <w:spacing w:before="3"/>
              <w:ind w:left="145" w:right="138"/>
              <w:jc w:val="center"/>
              <w:rPr>
                <w:b/>
                <w:sz w:val="24"/>
              </w:rPr>
            </w:pPr>
            <w:r>
              <w:rPr>
                <w:b/>
                <w:sz w:val="24"/>
              </w:rPr>
              <w:t>POLICE</w:t>
            </w:r>
          </w:p>
          <w:p>
            <w:pPr>
              <w:pStyle w:val="TableParagraph"/>
              <w:spacing w:before="2"/>
              <w:ind w:left="1991" w:right="611" w:hanging="1343"/>
              <w:rPr>
                <w:b/>
                <w:sz w:val="24"/>
              </w:rPr>
            </w:pPr>
            <w:r>
              <w:rPr>
                <w:b/>
                <w:sz w:val="24"/>
              </w:rPr>
              <w:t>Working together for a safer London Form 9993</w:t>
            </w:r>
          </w:p>
          <w:p>
            <w:pPr>
              <w:pStyle w:val="TableParagraph"/>
              <w:spacing w:line="272" w:lineRule="exact"/>
              <w:rPr>
                <w:b/>
                <w:sz w:val="24"/>
              </w:rPr>
            </w:pPr>
            <w:r>
              <w:rPr>
                <w:b/>
                <w:sz w:val="24"/>
                <w:u w:val="thick"/>
              </w:rPr>
              <w:t>(Police Copy)</w:t>
            </w:r>
          </w:p>
          <w:p>
            <w:pPr>
              <w:pStyle w:val="TableParagraph"/>
              <w:spacing w:line="263" w:lineRule="exact" w:before="2"/>
              <w:rPr>
                <w:sz w:val="24"/>
              </w:rPr>
            </w:pPr>
            <w:r>
              <w:rPr>
                <w:b/>
                <w:sz w:val="24"/>
              </w:rPr>
              <w:t>To: </w:t>
            </w:r>
            <w:r>
              <w:rPr>
                <w:sz w:val="24"/>
              </w:rPr>
              <w:t>Simon Cordell</w:t>
            </w:r>
          </w:p>
        </w:tc>
      </w:tr>
    </w:tbl>
    <w:p>
      <w:pPr>
        <w:spacing w:after="0" w:line="263" w:lineRule="exact"/>
        <w:rPr>
          <w:sz w:val="24"/>
        </w:rPr>
        <w:sectPr>
          <w:pgSz w:w="11910" w:h="16840"/>
          <w:pgMar w:top="1420" w:bottom="280" w:left="660" w:right="0"/>
        </w:sectPr>
      </w:pPr>
    </w:p>
    <w:p>
      <w:pPr>
        <w:spacing w:before="71"/>
        <w:ind w:left="893" w:right="0" w:firstLine="0"/>
        <w:jc w:val="left"/>
        <w:rPr>
          <w:sz w:val="24"/>
        </w:rPr>
      </w:pPr>
      <w:r>
        <w:rPr/>
        <w:pict>
          <v:group style="position:absolute;margin-left:72.050003pt;margin-top:3.128096pt;width:255.2pt;height:677.55pt;mso-position-horizontal-relative:page;mso-position-vertical-relative:paragraph;z-index:-299754496" coordorigin="1441,63" coordsize="5104,13551">
            <v:line style="position:absolute" from="1449,66" to="6537,66" stroked="true" strokeweight=".375pt" strokecolor="#000000">
              <v:stroke dashstyle="solid"/>
            </v:line>
            <v:line style="position:absolute" from="1445,63" to="1445,13613" stroked="true" strokeweight=".375pt" strokecolor="#000000">
              <v:stroke dashstyle="solid"/>
            </v:line>
            <v:line style="position:absolute" from="1449,13610" to="6537,13610" stroked="true" strokeweight=".375pt" strokecolor="#000000">
              <v:stroke dashstyle="solid"/>
            </v:line>
            <v:line style="position:absolute" from="6540,63" to="6540,13613" stroked="true" strokeweight=".375pt" strokecolor="#000000">
              <v:stroke dashstyle="solid"/>
            </v:line>
            <w10:wrap type="none"/>
          </v:group>
        </w:pict>
      </w:r>
      <w:r>
        <w:rPr>
          <w:b/>
          <w:sz w:val="24"/>
        </w:rPr>
        <w:t>Name: </w:t>
      </w:r>
      <w:r>
        <w:rPr>
          <w:sz w:val="24"/>
        </w:rPr>
        <w:t>Simon Cordell</w:t>
      </w:r>
    </w:p>
    <w:p>
      <w:pPr>
        <w:spacing w:before="2"/>
        <w:ind w:left="893" w:right="6390" w:firstLine="0"/>
        <w:jc w:val="left"/>
        <w:rPr>
          <w:sz w:val="24"/>
        </w:rPr>
      </w:pPr>
      <w:r>
        <w:rPr>
          <w:b/>
          <w:sz w:val="24"/>
        </w:rPr>
        <w:t>Address: </w:t>
      </w:r>
      <w:r>
        <w:rPr>
          <w:sz w:val="24"/>
        </w:rPr>
        <w:t>109, BURNCROFT AVENUE ENFIELD,</w:t>
      </w:r>
    </w:p>
    <w:p>
      <w:pPr>
        <w:spacing w:line="273" w:lineRule="exact" w:before="3"/>
        <w:ind w:left="893" w:right="0" w:firstLine="0"/>
        <w:jc w:val="left"/>
        <w:rPr>
          <w:sz w:val="24"/>
        </w:rPr>
      </w:pPr>
      <w:r>
        <w:rPr>
          <w:b/>
          <w:sz w:val="24"/>
        </w:rPr>
        <w:t>Postcode: </w:t>
      </w:r>
      <w:r>
        <w:rPr>
          <w:sz w:val="24"/>
        </w:rPr>
        <w:t>EN3 7JQ</w:t>
      </w:r>
    </w:p>
    <w:p>
      <w:pPr>
        <w:pStyle w:val="Heading1"/>
        <w:spacing w:line="273" w:lineRule="exact"/>
        <w:ind w:left="893"/>
      </w:pPr>
      <w:r>
        <w:rPr/>
        <w:t>Date of birth:</w:t>
      </w:r>
    </w:p>
    <w:p>
      <w:pPr>
        <w:spacing w:before="2"/>
        <w:ind w:left="893" w:right="5896" w:firstLine="0"/>
        <w:jc w:val="left"/>
        <w:rPr>
          <w:b/>
          <w:sz w:val="24"/>
        </w:rPr>
      </w:pPr>
      <w:r>
        <w:rPr>
          <w:b/>
          <w:sz w:val="24"/>
        </w:rPr>
        <w:t>An allegation of harassment has been made against you:</w:t>
      </w:r>
    </w:p>
    <w:p>
      <w:pPr>
        <w:spacing w:before="3"/>
        <w:ind w:left="893" w:right="5564" w:firstLine="0"/>
        <w:jc w:val="left"/>
        <w:rPr>
          <w:b/>
          <w:sz w:val="24"/>
        </w:rPr>
      </w:pPr>
      <w:r>
        <w:rPr>
          <w:b/>
          <w:sz w:val="24"/>
        </w:rPr>
        <w:t>Details of alleged conduct </w:t>
      </w:r>
      <w:r>
        <w:rPr>
          <w:sz w:val="24"/>
        </w:rPr>
        <w:t>(</w:t>
      </w:r>
      <w:r>
        <w:rPr>
          <w:b/>
          <w:sz w:val="24"/>
        </w:rPr>
        <w:t>specific actions that are cause for complaint):</w:t>
      </w:r>
    </w:p>
    <w:p>
      <w:pPr>
        <w:pStyle w:val="BodyText"/>
        <w:ind w:left="893" w:right="5588"/>
      </w:pPr>
      <w:r>
        <w:rPr/>
        <w:t>Following a female whilst she is alone, and with her partner to their vehicle, asking why they are causing noise and attacking him inside of his home address causing the person harassment and distress.</w:t>
      </w:r>
    </w:p>
    <w:p>
      <w:pPr>
        <w:pStyle w:val="Heading1"/>
        <w:ind w:left="893"/>
      </w:pPr>
      <w:r>
        <w:rPr/>
        <w:t>HARASSMENT IS A CRIMINAL OFFENCE</w:t>
      </w:r>
    </w:p>
    <w:p>
      <w:pPr>
        <w:pStyle w:val="BodyText"/>
        <w:ind w:left="893" w:right="5664"/>
      </w:pPr>
      <w:r>
        <w:rPr/>
        <w:t>under the Protection from Harassment Act 1997. A person must hot pursue a course of conduct which amounts to harassment of another and which he/she knows, or ought to know, amounts to harassment of the other.</w:t>
      </w:r>
    </w:p>
    <w:p>
      <w:pPr>
        <w:pStyle w:val="BodyText"/>
        <w:ind w:left="893" w:right="5665"/>
      </w:pPr>
      <w:r>
        <w:rPr/>
        <w:t>Harassment can take many forms and examples can Include: wilful damage to property, assault, unwarranted verbal or physical threats, abusive communication or repeated attempts to talk to or approach a person who is opposed to this.</w:t>
      </w:r>
    </w:p>
    <w:p>
      <w:pPr>
        <w:pStyle w:val="BodyText"/>
        <w:ind w:left="893" w:right="5499"/>
      </w:pPr>
      <w:r>
        <w:rPr/>
        <w:t>It is important that you understand that should you commit any act or acts either directly or indirectly that amount to harassment, you may be liable </w:t>
      </w:r>
      <w:r>
        <w:rPr>
          <w:spacing w:val="4"/>
        </w:rPr>
        <w:t>to </w:t>
      </w:r>
      <w:r>
        <w:rPr/>
        <w:t>arrest and prosecution. A copy of this letter which has been served on you will be retained by police but will not be disclosed now to the alleged victim. However, a copy could be disclosed in any subsequent criminal proceedings against you </w:t>
      </w:r>
      <w:r>
        <w:rPr>
          <w:spacing w:val="2"/>
        </w:rPr>
        <w:t>as </w:t>
      </w:r>
      <w:r>
        <w:rPr/>
        <w:t>proof that police have spoken to you about this allegation.</w:t>
      </w:r>
    </w:p>
    <w:p>
      <w:pPr>
        <w:pStyle w:val="BodyText"/>
        <w:spacing w:before="1"/>
        <w:ind w:left="893" w:right="5632"/>
      </w:pPr>
      <w:r>
        <w:rPr/>
        <w:t>This does not in any way constitute a criminal record and will only be referred to should further allegations of harassment be received.</w:t>
      </w:r>
    </w:p>
    <w:p>
      <w:pPr>
        <w:spacing w:line="242" w:lineRule="auto" w:before="0"/>
        <w:ind w:left="893" w:right="5504" w:firstLine="0"/>
        <w:jc w:val="left"/>
        <w:rPr>
          <w:sz w:val="24"/>
        </w:rPr>
      </w:pPr>
      <w:r>
        <w:rPr>
          <w:b/>
          <w:sz w:val="24"/>
        </w:rPr>
        <w:t>Signature of recipient of form: </w:t>
      </w:r>
      <w:r>
        <w:rPr>
          <w:sz w:val="24"/>
        </w:rPr>
        <w:t>Refused to Signe (This is not an admission or acceptance of the allegation)</w:t>
      </w:r>
    </w:p>
    <w:p>
      <w:pPr>
        <w:spacing w:line="272" w:lineRule="exact" w:before="0"/>
        <w:ind w:left="893" w:right="0" w:firstLine="0"/>
        <w:jc w:val="left"/>
        <w:rPr>
          <w:sz w:val="24"/>
        </w:rPr>
      </w:pPr>
      <w:r>
        <w:rPr>
          <w:b/>
          <w:sz w:val="24"/>
        </w:rPr>
        <w:t>Officer issuing: </w:t>
      </w:r>
      <w:r>
        <w:rPr>
          <w:sz w:val="24"/>
        </w:rPr>
        <w:t>PC Sereison 415YE</w:t>
      </w:r>
    </w:p>
    <w:p>
      <w:pPr>
        <w:pStyle w:val="BodyText"/>
        <w:spacing w:line="235" w:lineRule="auto" w:before="4"/>
        <w:ind w:left="893" w:right="5429"/>
      </w:pPr>
      <w:r>
        <w:rPr/>
        <w:t>(Rank, surname, warrant number, station attached, contact telephone number)</w:t>
      </w:r>
    </w:p>
    <w:p>
      <w:pPr>
        <w:pStyle w:val="Heading1"/>
        <w:spacing w:before="2"/>
        <w:ind w:left="893"/>
      </w:pPr>
      <w:r>
        <w:rPr/>
        <w:t>POLICE USE ONLY</w:t>
      </w:r>
    </w:p>
    <w:p>
      <w:pPr>
        <w:spacing w:before="2"/>
        <w:ind w:left="893" w:right="0" w:firstLine="0"/>
        <w:jc w:val="left"/>
        <w:rPr>
          <w:sz w:val="24"/>
        </w:rPr>
      </w:pPr>
      <w:r>
        <w:rPr>
          <w:b/>
          <w:sz w:val="24"/>
        </w:rPr>
        <w:t>CRIS REPORT NUMBER: </w:t>
      </w:r>
      <w:r>
        <w:rPr>
          <w:sz w:val="24"/>
        </w:rPr>
        <w:t>5120999/17</w:t>
      </w:r>
    </w:p>
    <w:p>
      <w:pPr>
        <w:spacing w:before="2"/>
        <w:ind w:left="893" w:right="0" w:firstLine="0"/>
        <w:jc w:val="left"/>
        <w:rPr>
          <w:sz w:val="24"/>
        </w:rPr>
      </w:pPr>
      <w:r>
        <w:rPr>
          <w:b/>
          <w:sz w:val="24"/>
        </w:rPr>
        <w:t>CRIMINT LOG NUMBER: </w:t>
      </w:r>
      <w:r>
        <w:rPr>
          <w:sz w:val="24"/>
        </w:rPr>
        <w:t>YERT004 11569</w:t>
      </w:r>
    </w:p>
    <w:p>
      <w:pPr>
        <w:pStyle w:val="Heading1"/>
        <w:spacing w:line="235" w:lineRule="auto" w:before="6"/>
        <w:ind w:left="893" w:right="5737"/>
        <w:rPr>
          <w:b w:val="0"/>
        </w:rPr>
      </w:pPr>
      <w:r>
        <w:rPr/>
        <w:t>Date and time of issue: </w:t>
      </w:r>
      <w:r>
        <w:rPr>
          <w:shd w:fill="FFFF00" w:color="auto" w:val="clear"/>
        </w:rPr>
        <w:t>28/05/2017 14:02HRS</w:t>
      </w:r>
      <w:r>
        <w:rPr/>
        <w:t> Exhibit No. </w:t>
      </w:r>
      <w:r>
        <w:rPr>
          <w:b w:val="0"/>
        </w:rPr>
        <w:t>SIS</w:t>
      </w:r>
    </w:p>
    <w:p>
      <w:pPr>
        <w:spacing w:after="0" w:line="235" w:lineRule="auto"/>
        <w:sectPr>
          <w:pgSz w:w="11910" w:h="16840"/>
          <w:pgMar w:top="1360" w:bottom="280" w:left="660" w:right="0"/>
        </w:sectPr>
      </w:pPr>
    </w:p>
    <w:p>
      <w:pPr>
        <w:pStyle w:val="BodyText"/>
        <w:ind w:left="780"/>
        <w:rPr>
          <w:sz w:val="20"/>
        </w:rPr>
      </w:pPr>
      <w:r>
        <w:rPr>
          <w:sz w:val="20"/>
        </w:rPr>
        <w:pict>
          <v:shape style="width:254.8pt;height:124.95pt;mso-position-horizontal-relative:char;mso-position-vertical-relative:line" type="#_x0000_t202" filled="false" stroked="true" strokeweight=".375pt" strokecolor="#000000">
            <w10:anchorlock/>
            <v:textbox inset="0,0,0,0">
              <w:txbxContent>
                <w:p>
                  <w:pPr>
                    <w:pStyle w:val="BodyText"/>
                    <w:spacing w:before="1"/>
                    <w:ind w:left="105" w:right="155"/>
                  </w:pPr>
                  <w:r>
                    <w:rPr>
                      <w:b/>
                    </w:rPr>
                    <w:t>Description: </w:t>
                  </w:r>
                  <w:r>
                    <w:rPr/>
                    <w:t>One (1) Allegation of Harassment Warning Letter Form 9993</w:t>
                  </w:r>
                </w:p>
                <w:p>
                  <w:pPr>
                    <w:spacing w:before="3"/>
                    <w:ind w:left="105" w:right="0" w:firstLine="0"/>
                    <w:jc w:val="left"/>
                    <w:rPr>
                      <w:b/>
                      <w:sz w:val="24"/>
                    </w:rPr>
                  </w:pPr>
                  <w:r>
                    <w:rPr>
                      <w:b/>
                      <w:sz w:val="24"/>
                    </w:rPr>
                    <w:t>Date: </w:t>
                  </w:r>
                  <w:r>
                    <w:rPr>
                      <w:b/>
                      <w:sz w:val="24"/>
                      <w:shd w:fill="FFFF00" w:color="auto" w:val="clear"/>
                    </w:rPr>
                    <w:t>28/05/2017</w:t>
                  </w:r>
                </w:p>
                <w:p>
                  <w:pPr>
                    <w:pStyle w:val="BodyText"/>
                    <w:spacing w:line="235" w:lineRule="auto" w:before="6"/>
                    <w:ind w:left="105" w:right="558"/>
                  </w:pPr>
                  <w:r>
                    <w:rPr/>
                    <w:t>I Identify (his exhibit as that referred to in my Statement.</w:t>
                  </w:r>
                </w:p>
                <w:p>
                  <w:pPr>
                    <w:spacing w:before="3"/>
                    <w:ind w:left="105" w:right="2470" w:firstLine="0"/>
                    <w:jc w:val="left"/>
                    <w:rPr>
                      <w:sz w:val="24"/>
                    </w:rPr>
                  </w:pPr>
                  <w:r>
                    <w:rPr>
                      <w:b/>
                      <w:sz w:val="24"/>
                    </w:rPr>
                    <w:t>Signature: YES 415YE Retention period: </w:t>
                  </w:r>
                  <w:r>
                    <w:rPr>
                      <w:sz w:val="24"/>
                    </w:rPr>
                    <w:t>7years </w:t>
                  </w:r>
                  <w:r>
                    <w:rPr>
                      <w:b/>
                      <w:sz w:val="24"/>
                    </w:rPr>
                    <w:t>MP: </w:t>
                  </w:r>
                  <w:r>
                    <w:rPr>
                      <w:sz w:val="24"/>
                    </w:rPr>
                    <w:t>130/10</w:t>
                  </w:r>
                </w:p>
              </w:txbxContent>
            </v:textbox>
            <v:stroke dashstyle="solid"/>
          </v:shape>
        </w:pict>
      </w:r>
      <w:r>
        <w:rPr>
          <w:sz w:val="20"/>
        </w:rPr>
      </w:r>
    </w:p>
    <w:p>
      <w:pPr>
        <w:spacing w:line="236" w:lineRule="exact" w:before="0"/>
        <w:ind w:left="781" w:right="0" w:firstLine="0"/>
        <w:jc w:val="left"/>
        <w:rPr>
          <w:b/>
          <w:sz w:val="24"/>
        </w:rPr>
      </w:pPr>
      <w:r>
        <w:rPr>
          <w:b/>
          <w:color w:val="EC7C30"/>
          <w:sz w:val="24"/>
        </w:rPr>
        <w:t>293</w:t>
      </w:r>
    </w:p>
    <w:p>
      <w:pPr>
        <w:spacing w:line="273" w:lineRule="exact" w:before="0"/>
        <w:ind w:left="781" w:right="0" w:firstLine="0"/>
        <w:jc w:val="left"/>
        <w:rPr>
          <w:b/>
          <w:sz w:val="24"/>
        </w:rPr>
      </w:pPr>
      <w:r>
        <w:rPr>
          <w:sz w:val="24"/>
        </w:rPr>
        <w:t>Date: </w:t>
      </w:r>
      <w:r>
        <w:rPr>
          <w:b/>
          <w:sz w:val="24"/>
        </w:rPr>
        <w:t>28/05/2017</w:t>
      </w:r>
    </w:p>
    <w:p>
      <w:pPr>
        <w:spacing w:before="1"/>
        <w:ind w:left="781" w:right="0" w:firstLine="0"/>
        <w:jc w:val="left"/>
        <w:rPr>
          <w:b/>
          <w:sz w:val="24"/>
        </w:rPr>
      </w:pPr>
      <w:r>
        <w:rPr>
          <w:sz w:val="24"/>
        </w:rPr>
        <w:t>On SUNDAY </w:t>
      </w:r>
      <w:r>
        <w:rPr>
          <w:b/>
          <w:sz w:val="24"/>
        </w:rPr>
        <w:t>28 MAY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5" w:hRule="atLeast"/>
        </w:trPr>
        <w:tc>
          <w:tcPr>
            <w:tcW w:w="5096" w:type="dxa"/>
            <w:shd w:val="clear" w:color="auto" w:fill="000000"/>
          </w:tcPr>
          <w:p>
            <w:pPr>
              <w:pStyle w:val="TableParagraph"/>
              <w:spacing w:before="10"/>
              <w:ind w:left="0"/>
              <w:rPr>
                <w:b/>
                <w:sz w:val="24"/>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77" w:lineRule="auto"/>
              <w:ind w:left="270"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8"/>
              <w:ind w:left="0"/>
              <w:rPr>
                <w:b/>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3"/>
              <w:ind w:left="0"/>
              <w:rPr>
                <w:b/>
                <w:sz w:val="24"/>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973" w:hRule="atLeast"/>
        </w:trPr>
        <w:tc>
          <w:tcPr>
            <w:tcW w:w="5096" w:type="dxa"/>
            <w:tcBorders>
              <w:left w:val="single" w:sz="4" w:space="0" w:color="000000"/>
              <w:bottom w:val="single" w:sz="4" w:space="0" w:color="000000"/>
              <w:right w:val="single" w:sz="4" w:space="0" w:color="000000"/>
            </w:tcBorders>
          </w:tcPr>
          <w:p>
            <w:pPr>
              <w:pStyle w:val="TableParagraph"/>
              <w:spacing w:before="6"/>
              <w:ind w:left="0"/>
              <w:rPr>
                <w:b/>
                <w:sz w:val="23"/>
              </w:rPr>
            </w:pPr>
          </w:p>
          <w:p>
            <w:pPr>
              <w:pStyle w:val="TableParagraph"/>
              <w:ind w:left="145" w:right="139"/>
              <w:jc w:val="center"/>
              <w:rPr>
                <w:b/>
                <w:sz w:val="24"/>
              </w:rPr>
            </w:pPr>
            <w:r>
              <w:rPr>
                <w:b/>
                <w:sz w:val="24"/>
              </w:rPr>
              <w:t>WITNESS STATEMENT</w:t>
            </w:r>
          </w:p>
          <w:p>
            <w:pPr>
              <w:pStyle w:val="TableParagraph"/>
              <w:spacing w:before="2"/>
              <w:ind w:left="145" w:right="137"/>
              <w:jc w:val="center"/>
              <w:rPr>
                <w:b/>
                <w:sz w:val="24"/>
              </w:rPr>
            </w:pPr>
            <w:r>
              <w:rPr>
                <w:b/>
                <w:sz w:val="24"/>
              </w:rPr>
              <w:t>Criminal Procedure Rules, r 27. 2; Criminal Justice Act 1967, s. 9; Magistrates’ Courts Act 1980, s.5B</w:t>
            </w:r>
          </w:p>
          <w:p>
            <w:pPr>
              <w:pStyle w:val="TableParagraph"/>
              <w:spacing w:before="11"/>
              <w:ind w:left="0"/>
              <w:rPr>
                <w:b/>
                <w:sz w:val="23"/>
              </w:rPr>
            </w:pPr>
          </w:p>
          <w:p>
            <w:pPr>
              <w:pStyle w:val="TableParagraph"/>
              <w:rPr>
                <w:b/>
                <w:sz w:val="24"/>
              </w:rPr>
            </w:pPr>
            <w:r>
              <w:rPr>
                <w:b/>
                <w:sz w:val="24"/>
              </w:rPr>
              <w:t>URN:</w:t>
            </w:r>
          </w:p>
          <w:p>
            <w:pPr>
              <w:pStyle w:val="TableParagraph"/>
              <w:spacing w:before="1"/>
              <w:rPr>
                <w:sz w:val="24"/>
              </w:rPr>
            </w:pPr>
            <w:r>
              <w:rPr>
                <w:b/>
                <w:sz w:val="24"/>
              </w:rPr>
              <w:t>Statement of: </w:t>
            </w:r>
            <w:r>
              <w:rPr>
                <w:sz w:val="24"/>
              </w:rPr>
              <w:t>PC SERGISON 415YE</w:t>
            </w:r>
          </w:p>
          <w:p>
            <w:pPr>
              <w:pStyle w:val="TableParagraph"/>
              <w:spacing w:before="2"/>
              <w:rPr>
                <w:sz w:val="24"/>
              </w:rPr>
            </w:pPr>
            <w:r>
              <w:rPr>
                <w:b/>
                <w:sz w:val="24"/>
              </w:rPr>
              <w:t>Age if under 18: </w:t>
            </w:r>
            <w:r>
              <w:rPr>
                <w:sz w:val="24"/>
              </w:rPr>
              <w:t>over</w:t>
            </w:r>
            <w:r>
              <w:rPr>
                <w:spacing w:val="1"/>
                <w:sz w:val="24"/>
              </w:rPr>
              <w:t> </w:t>
            </w:r>
            <w:r>
              <w:rPr>
                <w:sz w:val="24"/>
              </w:rPr>
              <w:t>18</w:t>
            </w:r>
          </w:p>
          <w:p>
            <w:pPr>
              <w:pStyle w:val="TableParagraph"/>
              <w:spacing w:before="1"/>
              <w:rPr>
                <w:sz w:val="24"/>
              </w:rPr>
            </w:pPr>
            <w:r>
              <w:rPr>
                <w:sz w:val="24"/>
              </w:rPr>
              <w:t>if over 18 insert 'over</w:t>
            </w:r>
            <w:r>
              <w:rPr>
                <w:spacing w:val="-8"/>
                <w:sz w:val="24"/>
              </w:rPr>
              <w:t> </w:t>
            </w:r>
            <w:r>
              <w:rPr>
                <w:sz w:val="24"/>
              </w:rPr>
              <w:t>18')</w:t>
            </w:r>
          </w:p>
          <w:p>
            <w:pPr>
              <w:pStyle w:val="TableParagraph"/>
              <w:spacing w:line="273" w:lineRule="exact" w:before="2"/>
              <w:rPr>
                <w:sz w:val="24"/>
              </w:rPr>
            </w:pPr>
            <w:r>
              <w:rPr>
                <w:b/>
                <w:sz w:val="24"/>
              </w:rPr>
              <w:t>Occupation: </w:t>
            </w:r>
            <w:r>
              <w:rPr>
                <w:sz w:val="24"/>
              </w:rPr>
              <w:t>Police Officer</w:t>
            </w:r>
          </w:p>
          <w:p>
            <w:pPr>
              <w:pStyle w:val="TableParagraph"/>
              <w:ind w:right="147"/>
              <w:rPr>
                <w:sz w:val="24"/>
              </w:rPr>
            </w:pPr>
            <w:r>
              <w:rPr>
                <w:sz w:val="24"/>
              </w:rPr>
              <w:t>This statement (consisting of 0 page(s) each signed by me) is true to the best of my knowledge and belief and I make It knowing that, if it is tendered in evidence, I shall be liable to prosecution if I have wilfully stated in It anything which I know to be false or do not believe to be</w:t>
            </w:r>
          </w:p>
          <w:p>
            <w:pPr>
              <w:pStyle w:val="TableParagraph"/>
              <w:spacing w:line="263" w:lineRule="exact"/>
              <w:rPr>
                <w:sz w:val="24"/>
              </w:rPr>
            </w:pPr>
            <w:r>
              <w:rPr>
                <w:sz w:val="24"/>
              </w:rPr>
              <w:t>true.</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290.4pt;mso-position-horizontal-relative:char;mso-position-vertical-relative:line" type="#_x0000_t202" filled="false" stroked="true" strokeweight=".375pt" strokecolor="#000000">
            <w10:anchorlock/>
            <v:textbox inset="0,0,0,0">
              <w:txbxContent>
                <w:p>
                  <w:pPr>
                    <w:spacing w:before="1"/>
                    <w:ind w:left="105" w:right="0" w:firstLine="0"/>
                    <w:jc w:val="left"/>
                    <w:rPr>
                      <w:sz w:val="24"/>
                    </w:rPr>
                  </w:pPr>
                  <w:r>
                    <w:rPr>
                      <w:b/>
                      <w:sz w:val="24"/>
                    </w:rPr>
                    <w:t>Witness Signature: </w:t>
                  </w:r>
                  <w:r>
                    <w:rPr>
                      <w:sz w:val="24"/>
                    </w:rPr>
                    <w:t>PC SERGISON 415YE</w:t>
                  </w:r>
                </w:p>
                <w:p>
                  <w:pPr>
                    <w:spacing w:before="1"/>
                    <w:ind w:left="105" w:right="0" w:firstLine="0"/>
                    <w:jc w:val="left"/>
                    <w:rPr>
                      <w:b/>
                      <w:sz w:val="24"/>
                    </w:rPr>
                  </w:pPr>
                  <w:r>
                    <w:rPr>
                      <w:b/>
                      <w:sz w:val="24"/>
                    </w:rPr>
                    <w:t>Date:</w:t>
                  </w:r>
                  <w:r>
                    <w:rPr>
                      <w:b/>
                      <w:spacing w:val="1"/>
                      <w:sz w:val="24"/>
                    </w:rPr>
                    <w:t> </w:t>
                  </w:r>
                  <w:r>
                    <w:rPr>
                      <w:b/>
                      <w:sz w:val="24"/>
                      <w:shd w:fill="FFFF00" w:color="auto" w:val="clear"/>
                    </w:rPr>
                    <w:t>28/05/2017</w:t>
                  </w:r>
                </w:p>
                <w:p>
                  <w:pPr>
                    <w:spacing w:before="2"/>
                    <w:ind w:left="105" w:right="542" w:firstLine="0"/>
                    <w:jc w:val="left"/>
                    <w:rPr>
                      <w:sz w:val="24"/>
                    </w:rPr>
                  </w:pPr>
                  <w:r>
                    <w:rPr>
                      <w:sz w:val="24"/>
                    </w:rPr>
                    <w:t>On SUNDAY </w:t>
                  </w:r>
                  <w:r>
                    <w:rPr>
                      <w:b/>
                      <w:sz w:val="24"/>
                      <w:shd w:fill="FFFF00" w:color="auto" w:val="clear"/>
                    </w:rPr>
                    <w:t>28 MAY 2017</w:t>
                  </w:r>
                  <w:r>
                    <w:rPr>
                      <w:b/>
                      <w:sz w:val="24"/>
                    </w:rPr>
                    <w:t> </w:t>
                  </w:r>
                  <w:r>
                    <w:rPr>
                      <w:sz w:val="24"/>
                    </w:rPr>
                    <w:t>I was on duty </w:t>
                  </w:r>
                  <w:r>
                    <w:rPr>
                      <w:spacing w:val="-6"/>
                      <w:sz w:val="24"/>
                    </w:rPr>
                    <w:t>in </w:t>
                  </w:r>
                  <w:r>
                    <w:rPr>
                      <w:sz w:val="24"/>
                    </w:rPr>
                    <w:t>uniform call</w:t>
                  </w:r>
                  <w:r>
                    <w:rPr>
                      <w:spacing w:val="-1"/>
                      <w:sz w:val="24"/>
                    </w:rPr>
                    <w:t> </w:t>
                  </w:r>
                  <w:r>
                    <w:rPr>
                      <w:sz w:val="24"/>
                    </w:rPr>
                    <w:t>sign:</w:t>
                  </w:r>
                </w:p>
                <w:p>
                  <w:pPr>
                    <w:pStyle w:val="BodyText"/>
                    <w:spacing w:line="271" w:lineRule="exact"/>
                    <w:ind w:left="105"/>
                  </w:pPr>
                  <w:r>
                    <w:rPr/>
                    <w:t>YE801 with PC 446YE.</w:t>
                  </w:r>
                </w:p>
                <w:p>
                  <w:pPr>
                    <w:pStyle w:val="BodyText"/>
                    <w:spacing w:before="2"/>
                    <w:ind w:left="105" w:right="483"/>
                  </w:pPr>
                  <w:r>
                    <w:rPr/>
                    <w:t>I attended 109, BURNCROFT AVENUE EN3 7JQ.</w:t>
                  </w:r>
                </w:p>
                <w:p>
                  <w:pPr>
                    <w:pStyle w:val="BodyText"/>
                    <w:spacing w:before="3"/>
                    <w:ind w:left="105" w:right="95"/>
                  </w:pPr>
                  <w:r>
                    <w:rPr/>
                    <w:t>This is the home address of SIMMON CORDELL I attended the address to issue a first issue harassment letter to SIMON CORDELL cris number 5210999/17 refers. At 1402hrs I knocked on the front door where SIMON CORDELL refused to answer the door to police. I explained the reason for the Harassment letter. SIMON CORDELL prevented me from posting the letter into the letter</w:t>
                  </w:r>
                </w:p>
                <w:p>
                  <w:pPr>
                    <w:spacing w:line="276" w:lineRule="exact" w:before="0"/>
                    <w:ind w:left="105" w:right="0" w:firstLine="0"/>
                    <w:jc w:val="left"/>
                    <w:rPr>
                      <w:b/>
                      <w:sz w:val="24"/>
                    </w:rPr>
                  </w:pPr>
                  <w:r>
                    <w:rPr>
                      <w:b/>
                      <w:sz w:val="24"/>
                    </w:rPr>
                    <w:t>Witness</w:t>
                  </w:r>
                  <w:r>
                    <w:rPr>
                      <w:b/>
                      <w:spacing w:val="-7"/>
                      <w:sz w:val="24"/>
                    </w:rPr>
                    <w:t> </w:t>
                  </w:r>
                  <w:r>
                    <w:rPr>
                      <w:b/>
                      <w:sz w:val="24"/>
                    </w:rPr>
                    <w:t>Signature:</w:t>
                  </w:r>
                </w:p>
                <w:p>
                  <w:pPr>
                    <w:spacing w:line="235" w:lineRule="auto" w:before="7"/>
                    <w:ind w:left="105" w:right="1043" w:firstLine="0"/>
                    <w:jc w:val="left"/>
                    <w:rPr>
                      <w:sz w:val="24"/>
                    </w:rPr>
                  </w:pPr>
                  <w:r>
                    <w:rPr>
                      <w:b/>
                      <w:sz w:val="24"/>
                    </w:rPr>
                    <w:t>Signature Witnessed by Signature: </w:t>
                  </w:r>
                  <w:r>
                    <w:rPr>
                      <w:sz w:val="24"/>
                    </w:rPr>
                    <w:t>PC SERGISON</w:t>
                  </w:r>
                  <w:r>
                    <w:rPr>
                      <w:spacing w:val="-1"/>
                      <w:sz w:val="24"/>
                    </w:rPr>
                    <w:t> </w:t>
                  </w:r>
                  <w:r>
                    <w:rPr>
                      <w:sz w:val="24"/>
                    </w:rPr>
                    <w:t>415YE</w:t>
                  </w:r>
                </w:p>
                <w:p>
                  <w:pPr>
                    <w:pStyle w:val="BodyText"/>
                    <w:spacing w:before="2"/>
                    <w:ind w:left="105"/>
                  </w:pPr>
                  <w:r>
                    <w:rPr/>
                    <w:t>Page 1 of 1</w:t>
                  </w:r>
                </w:p>
              </w:txbxContent>
            </v:textbox>
            <v:stroke dashstyle="solid"/>
          </v:shape>
        </w:pict>
      </w:r>
      <w:r>
        <w:rPr>
          <w:sz w:val="20"/>
        </w:rPr>
      </w:r>
    </w:p>
    <w:p>
      <w:pPr>
        <w:pStyle w:val="BodyText"/>
        <w:spacing w:before="10"/>
        <w:ind w:left="0"/>
        <w:rPr>
          <w:b/>
          <w:sz w:val="13"/>
        </w:rPr>
      </w:pPr>
    </w:p>
    <w:p>
      <w:pPr>
        <w:pStyle w:val="Heading1"/>
        <w:spacing w:before="90"/>
      </w:pPr>
      <w:r>
        <w:rPr>
          <w:u w:val="thick"/>
        </w:rPr>
        <w:t>6</w:t>
      </w:r>
    </w:p>
    <w:p>
      <w:pPr>
        <w:spacing w:before="1"/>
        <w:ind w:left="781" w:right="0" w:firstLine="0"/>
        <w:jc w:val="left"/>
        <w:rPr>
          <w:b/>
          <w:sz w:val="24"/>
        </w:rPr>
      </w:pPr>
      <w:r>
        <w:rPr>
          <w:b/>
          <w:sz w:val="24"/>
          <w:shd w:fill="00FF00" w:color="auto" w:val="clear"/>
          <w:u w:val="thick"/>
        </w:rPr>
        <w:t>The Enfield Gov / Email’s Issue:</w:t>
      </w:r>
    </w:p>
    <w:p>
      <w:pPr>
        <w:spacing w:line="256" w:lineRule="auto" w:before="24"/>
        <w:ind w:left="781" w:right="7128" w:firstLine="0"/>
        <w:jc w:val="left"/>
        <w:rPr>
          <w:b/>
          <w:sz w:val="24"/>
        </w:rPr>
      </w:pP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7"/>
      </w:pPr>
      <w:r>
        <w:rPr/>
        <w:t>NOSP</w:t>
      </w:r>
    </w:p>
    <w:p>
      <w:pPr>
        <w:pStyle w:val="BodyText"/>
        <w:spacing w:before="24"/>
      </w:pPr>
      <w:r>
        <w:rPr>
          <w:b/>
        </w:rPr>
        <w:t>s</w:t>
      </w:r>
      <w:r>
        <w:rPr/>
        <w:t>erved on Mr. Cordell today at 4.05pm with Enfield Highway DWOs, </w:t>
      </w:r>
      <w:r>
        <w:rPr>
          <w:shd w:fill="FFFF00" w:color="auto" w:val="clear"/>
        </w:rPr>
        <w:t>copy attachment</w:t>
      </w:r>
    </w:p>
    <w:p>
      <w:pPr>
        <w:spacing w:line="261" w:lineRule="auto" w:before="17"/>
        <w:ind w:left="781" w:right="3085" w:firstLine="0"/>
        <w:jc w:val="left"/>
        <w:rPr>
          <w:sz w:val="24"/>
        </w:rPr>
      </w:pPr>
      <w:r>
        <w:rPr>
          <w:b/>
          <w:sz w:val="24"/>
        </w:rPr>
        <w:t>/ Page Numbers: </w:t>
      </w:r>
      <w:r>
        <w:rPr>
          <w:sz w:val="24"/>
        </w:rPr>
        <w:t>3267,3268,3269,3270,3271,3272,3273,3274,3275,</w:t>
      </w:r>
      <w:r>
        <w:rPr>
          <w:color w:val="FF0000"/>
          <w:sz w:val="24"/>
          <w:u w:val="thick" w:color="FF0000"/>
        </w:rPr>
        <w:t> </w:t>
      </w:r>
      <w:r>
        <w:rPr>
          <w:b/>
          <w:color w:val="FF0000"/>
          <w:sz w:val="24"/>
          <w:u w:val="thick" w:color="FF0000"/>
        </w:rPr>
        <w:t>3275 +</w:t>
      </w:r>
      <w:r>
        <w:rPr>
          <w:b/>
          <w:color w:val="FF0000"/>
          <w:sz w:val="24"/>
        </w:rPr>
        <w:t> </w:t>
      </w:r>
      <w:r>
        <w:rPr>
          <w:b/>
          <w:color w:val="FF0000"/>
          <w:sz w:val="24"/>
          <w:u w:val="thick" w:color="FF0000"/>
        </w:rPr>
        <w:t>1,</w:t>
      </w:r>
      <w:r>
        <w:rPr>
          <w:sz w:val="24"/>
        </w:rPr>
        <w:t>3276,3277,3278,</w:t>
      </w:r>
    </w:p>
    <w:p>
      <w:pPr>
        <w:pStyle w:val="Heading1"/>
        <w:spacing w:line="275" w:lineRule="exact"/>
      </w:pPr>
      <w:r>
        <w:rPr>
          <w:shd w:fill="00FF00" w:color="auto" w:val="clear"/>
          <w:u w:val="thick"/>
        </w:rPr>
        <w:t>The First Housing Possession Order Book</w:t>
      </w:r>
    </w:p>
    <w:p>
      <w:pPr>
        <w:spacing w:before="17"/>
        <w:ind w:left="781" w:right="0" w:firstLine="0"/>
        <w:jc w:val="left"/>
        <w:rPr>
          <w:sz w:val="24"/>
        </w:rPr>
      </w:pPr>
      <w:r>
        <w:rPr>
          <w:b/>
          <w:sz w:val="24"/>
        </w:rPr>
        <w:t>/ Page Numbers: </w:t>
      </w:r>
      <w:r>
        <w:rPr>
          <w:sz w:val="24"/>
        </w:rPr>
        <w:t>9</w:t>
      </w:r>
    </w:p>
    <w:p>
      <w:pPr>
        <w:spacing w:before="24" w:after="9"/>
        <w:ind w:left="781" w:right="0" w:firstLine="0"/>
        <w:jc w:val="left"/>
        <w:rPr>
          <w:b/>
          <w:sz w:val="24"/>
        </w:rPr>
      </w:pPr>
      <w:r>
        <w:rPr/>
        <w:pict>
          <v:rect style="position:absolute;margin-left:72.050003pt;margin-top:1.13313pt;width:139.580pt;height:13.9pt;mso-position-horizontal-relative:page;mso-position-vertical-relative:paragraph;z-index:-299751424" filled="true" fillcolor="#ffc000" stroked="false">
            <v:fill type="solid"/>
            <w10:wrap type="none"/>
          </v:rect>
        </w:pict>
      </w:r>
      <w:r>
        <w:rPr>
          <w:b/>
          <w:sz w:val="24"/>
          <w:u w:val="thick"/>
        </w:rPr>
        <w:t>28th May 2017 28/05/2017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942"/>
      </w:tblGrid>
      <w:tr>
        <w:trPr>
          <w:trHeight w:val="3033" w:hRule="atLeast"/>
        </w:trPr>
        <w:tc>
          <w:tcPr>
            <w:tcW w:w="6942" w:type="dxa"/>
            <w:shd w:val="clear" w:color="auto" w:fill="000000"/>
          </w:tcPr>
          <w:p>
            <w:pPr>
              <w:pStyle w:val="TableParagraph"/>
              <w:spacing w:before="2"/>
              <w:ind w:left="0"/>
              <w:rPr>
                <w:b/>
                <w:sz w:val="24"/>
              </w:rPr>
            </w:pPr>
          </w:p>
          <w:p>
            <w:pPr>
              <w:pStyle w:val="TableParagraph"/>
              <w:ind w:left="1748" w:right="1744" w:hanging="11"/>
              <w:jc w:val="center"/>
              <w:rPr>
                <w:b/>
                <w:sz w:val="24"/>
              </w:rPr>
            </w:pPr>
            <w:r>
              <w:rPr>
                <w:b/>
                <w:color w:val="EC7C30"/>
                <w:sz w:val="24"/>
                <w:u w:val="thick" w:color="EC7C30"/>
              </w:rPr>
              <w:t>The Enfield Gov / Email’s </w:t>
            </w:r>
            <w:r>
              <w:rPr>
                <w:b/>
                <w:color w:val="EC7C30"/>
                <w:spacing w:val="-3"/>
                <w:sz w:val="24"/>
                <w:u w:val="thick" w:color="EC7C30"/>
              </w:rPr>
              <w:t>Issue:</w:t>
            </w:r>
            <w:r>
              <w:rPr>
                <w:b/>
                <w:color w:val="EC7C30"/>
                <w:spacing w:val="-3"/>
                <w:sz w:val="24"/>
              </w:rPr>
              <w:t> </w:t>
            </w:r>
            <w:r>
              <w:rPr>
                <w:b/>
                <w:color w:val="EC7C30"/>
                <w:sz w:val="24"/>
              </w:rPr>
              <w:t>NOSP - Simon Cordell</w:t>
            </w:r>
            <w:r>
              <w:rPr>
                <w:b/>
                <w:color w:val="EC7C30"/>
                <w:spacing w:val="-16"/>
                <w:sz w:val="24"/>
              </w:rPr>
              <w:t> </w:t>
            </w:r>
            <w:r>
              <w:rPr>
                <w:b/>
                <w:color w:val="EC7C30"/>
                <w:sz w:val="24"/>
              </w:rPr>
              <w:t>Possession “From Council History” </w:t>
            </w:r>
            <w:r>
              <w:rPr>
                <w:b/>
                <w:color w:val="EC7C30"/>
                <w:sz w:val="24"/>
                <w:u w:val="thick" w:color="EC7C30"/>
              </w:rPr>
              <w:t>19/07/2017</w:t>
            </w:r>
          </w:p>
          <w:p>
            <w:pPr>
              <w:pStyle w:val="TableParagraph"/>
              <w:spacing w:line="275" w:lineRule="exact"/>
              <w:ind w:left="157" w:right="139"/>
              <w:jc w:val="center"/>
              <w:rPr>
                <w:b/>
                <w:sz w:val="24"/>
              </w:rPr>
            </w:pPr>
            <w:r>
              <w:rPr>
                <w:b/>
                <w:color w:val="EC7C30"/>
                <w:sz w:val="24"/>
                <w:u w:val="thick" w:color="EC7C30"/>
              </w:rPr>
              <w:t>NOSP</w:t>
            </w:r>
          </w:p>
          <w:p>
            <w:pPr>
              <w:pStyle w:val="TableParagraph"/>
              <w:spacing w:before="2"/>
              <w:ind w:left="155" w:right="148"/>
              <w:jc w:val="center"/>
              <w:rPr>
                <w:b/>
                <w:sz w:val="24"/>
              </w:rPr>
            </w:pPr>
            <w:r>
              <w:rPr>
                <w:b/>
                <w:color w:val="EC7C30"/>
                <w:sz w:val="24"/>
              </w:rPr>
              <w:t>served on Mr. Cordell today at 4.05pm with Enfield</w:t>
            </w:r>
            <w:r>
              <w:rPr>
                <w:b/>
                <w:color w:val="EC7C30"/>
                <w:spacing w:val="-15"/>
                <w:sz w:val="24"/>
              </w:rPr>
              <w:t> </w:t>
            </w:r>
            <w:r>
              <w:rPr>
                <w:b/>
                <w:color w:val="EC7C30"/>
                <w:sz w:val="24"/>
              </w:rPr>
              <w:t>Highway DWOs, copy</w:t>
            </w:r>
            <w:r>
              <w:rPr>
                <w:b/>
                <w:color w:val="EC7C30"/>
                <w:spacing w:val="-1"/>
                <w:sz w:val="24"/>
              </w:rPr>
              <w:t> </w:t>
            </w:r>
            <w:r>
              <w:rPr>
                <w:b/>
                <w:color w:val="EC7C30"/>
                <w:sz w:val="24"/>
              </w:rPr>
              <w:t>attachment</w:t>
            </w:r>
          </w:p>
          <w:p>
            <w:pPr>
              <w:pStyle w:val="TableParagraph"/>
              <w:spacing w:line="242" w:lineRule="auto"/>
              <w:ind w:left="157" w:right="148"/>
              <w:jc w:val="center"/>
              <w:rPr>
                <w:b/>
                <w:sz w:val="24"/>
              </w:rPr>
            </w:pPr>
            <w:r>
              <w:rPr>
                <w:b/>
                <w:color w:val="EC7C30"/>
                <w:sz w:val="24"/>
              </w:rPr>
              <w:t>/ Page Numbers:</w:t>
            </w:r>
            <w:r>
              <w:rPr>
                <w:b/>
                <w:color w:val="EC7C30"/>
                <w:spacing w:val="-9"/>
                <w:sz w:val="24"/>
              </w:rPr>
              <w:t> </w:t>
            </w:r>
            <w:r>
              <w:rPr>
                <w:b/>
                <w:color w:val="EC7C30"/>
                <w:sz w:val="24"/>
              </w:rPr>
              <w:t>3267,3268,3269,3270,3271,3272,3273,3274,3275, 3275 +</w:t>
            </w:r>
            <w:r>
              <w:rPr>
                <w:b/>
                <w:color w:val="EC7C30"/>
                <w:spacing w:val="-2"/>
                <w:sz w:val="24"/>
              </w:rPr>
              <w:t> </w:t>
            </w:r>
            <w:r>
              <w:rPr>
                <w:b/>
                <w:color w:val="EC7C30"/>
                <w:sz w:val="24"/>
              </w:rPr>
              <w:t>1,3276,3277,3278,</w:t>
            </w:r>
          </w:p>
        </w:tc>
      </w:tr>
      <w:tr>
        <w:trPr>
          <w:trHeight w:val="834" w:hRule="atLeast"/>
        </w:trPr>
        <w:tc>
          <w:tcPr>
            <w:tcW w:w="6942" w:type="dxa"/>
            <w:tcBorders>
              <w:top w:val="single" w:sz="4" w:space="0" w:color="000000"/>
              <w:left w:val="single" w:sz="4" w:space="0" w:color="000000"/>
              <w:bottom w:val="single" w:sz="4" w:space="0" w:color="000000"/>
              <w:right w:val="single" w:sz="4" w:space="0" w:color="000000"/>
            </w:tcBorders>
          </w:tcPr>
          <w:p>
            <w:pPr>
              <w:pStyle w:val="TableParagraph"/>
              <w:spacing w:before="5"/>
              <w:ind w:left="0"/>
              <w:rPr>
                <w:b/>
                <w:sz w:val="24"/>
              </w:rPr>
            </w:pPr>
          </w:p>
          <w:p>
            <w:pPr>
              <w:pStyle w:val="TableParagraph"/>
              <w:ind w:left="1728"/>
              <w:rPr>
                <w:b/>
                <w:sz w:val="24"/>
              </w:rPr>
            </w:pPr>
            <w:r>
              <w:rPr>
                <w:b/>
                <w:sz w:val="24"/>
                <w:u w:val="thick"/>
              </w:rPr>
              <w:t>Particulars of 31 alleged Breaches</w:t>
            </w:r>
          </w:p>
        </w:tc>
      </w:tr>
    </w:tbl>
    <w:p>
      <w:pPr>
        <w:spacing w:after="0"/>
        <w:rPr>
          <w:sz w:val="24"/>
        </w:rPr>
        <w:sectPr>
          <w:pgSz w:w="11910" w:h="16840"/>
          <w:pgMar w:top="142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13"/>
        <w:gridCol w:w="2484"/>
        <w:gridCol w:w="3445"/>
      </w:tblGrid>
      <w:tr>
        <w:trPr>
          <w:trHeight w:val="3313" w:hRule="atLeast"/>
        </w:trPr>
        <w:tc>
          <w:tcPr>
            <w:tcW w:w="1013" w:type="dxa"/>
          </w:tcPr>
          <w:p>
            <w:pPr>
              <w:pStyle w:val="TableParagraph"/>
              <w:ind w:left="86" w:right="78"/>
              <w:jc w:val="center"/>
              <w:rPr>
                <w:b/>
                <w:sz w:val="24"/>
              </w:rPr>
            </w:pPr>
            <w:r>
              <w:rPr>
                <w:b/>
                <w:sz w:val="24"/>
              </w:rPr>
              <w:t>Missing Page </w:t>
            </w:r>
            <w:r>
              <w:rPr>
                <w:b/>
                <w:color w:val="FF0000"/>
                <w:sz w:val="24"/>
                <w:u w:val="thick" w:color="FF0000"/>
              </w:rPr>
              <w:t>Page</w:t>
            </w:r>
            <w:r>
              <w:rPr>
                <w:b/>
                <w:color w:val="FF0000"/>
                <w:sz w:val="24"/>
              </w:rPr>
              <w:t> </w:t>
            </w:r>
            <w:r>
              <w:rPr>
                <w:b/>
                <w:color w:val="FF0000"/>
                <w:sz w:val="24"/>
                <w:u w:val="thick" w:color="FF0000"/>
              </w:rPr>
              <w:t>3275 +</w:t>
            </w:r>
          </w:p>
          <w:p>
            <w:pPr>
              <w:pStyle w:val="TableParagraph"/>
              <w:spacing w:line="275" w:lineRule="exact"/>
              <w:ind w:left="7"/>
              <w:jc w:val="center"/>
              <w:rPr>
                <w:b/>
                <w:sz w:val="24"/>
              </w:rPr>
            </w:pPr>
            <w:r>
              <w:rPr>
                <w:b/>
                <w:color w:val="FF0000"/>
                <w:sz w:val="24"/>
                <w:u w:val="thick" w:color="FF0000"/>
              </w:rPr>
              <w:t>1</w:t>
            </w:r>
          </w:p>
        </w:tc>
        <w:tc>
          <w:tcPr>
            <w:tcW w:w="2484" w:type="dxa"/>
          </w:tcPr>
          <w:p>
            <w:pPr>
              <w:pStyle w:val="TableParagraph"/>
              <w:spacing w:line="276" w:lineRule="exact"/>
              <w:ind w:left="115"/>
              <w:rPr>
                <w:b/>
                <w:sz w:val="24"/>
              </w:rPr>
            </w:pPr>
            <w:r>
              <w:rPr>
                <w:b/>
                <w:sz w:val="24"/>
              </w:rPr>
              <w:t>(23) 25</w:t>
            </w:r>
          </w:p>
          <w:p>
            <w:pPr>
              <w:pStyle w:val="TableParagraph"/>
              <w:spacing w:before="2"/>
              <w:ind w:left="115" w:right="152"/>
              <w:rPr>
                <w:sz w:val="24"/>
              </w:rPr>
            </w:pPr>
            <w:r>
              <w:rPr>
                <w:sz w:val="24"/>
              </w:rPr>
              <w:t>On </w:t>
            </w:r>
            <w:r>
              <w:rPr>
                <w:b/>
                <w:sz w:val="24"/>
                <w:shd w:fill="FFC000" w:color="auto" w:val="clear"/>
              </w:rPr>
              <w:t>28th May 2017</w:t>
            </w:r>
            <w:r>
              <w:rPr>
                <w:sz w:val="24"/>
              </w:rPr>
              <w:t>, the police issued you with a first instance Harassment letter following reports of harassment and threatening behaviour made to the police by one of your neighbours.</w:t>
            </w:r>
          </w:p>
        </w:tc>
        <w:tc>
          <w:tcPr>
            <w:tcW w:w="3445" w:type="dxa"/>
          </w:tcPr>
          <w:p>
            <w:pPr>
              <w:pStyle w:val="TableParagraph"/>
              <w:ind w:right="208"/>
              <w:rPr>
                <w:b/>
                <w:sz w:val="24"/>
              </w:rPr>
            </w:pPr>
            <w:r>
              <w:rPr>
                <w:b/>
                <w:sz w:val="24"/>
              </w:rPr>
              <w:t>1. </w:t>
            </w:r>
            <w:r>
              <w:rPr>
                <w:b/>
                <w:sz w:val="24"/>
                <w:u w:val="thick"/>
              </w:rPr>
              <w:t>Particulars of Breaches</w:t>
            </w:r>
            <w:r>
              <w:rPr>
                <w:b/>
                <w:sz w:val="24"/>
              </w:rPr>
              <w:t> (23) Reply:</w:t>
            </w:r>
          </w:p>
          <w:p>
            <w:pPr>
              <w:pStyle w:val="TableParagraph"/>
              <w:spacing w:before="3"/>
              <w:ind w:right="108"/>
              <w:rPr>
                <w:sz w:val="24"/>
              </w:rPr>
            </w:pPr>
            <w:r>
              <w:rPr>
                <w:sz w:val="24"/>
              </w:rPr>
              <w:t>This is missing from the email copies and replies but is contained in the documentation that is said to have gotten served upon myself.</w:t>
            </w:r>
          </w:p>
        </w:tc>
      </w:tr>
    </w:tbl>
    <w:p>
      <w:pPr>
        <w:pStyle w:val="BodyText"/>
        <w:spacing w:before="8"/>
        <w:ind w:left="0"/>
        <w:rPr>
          <w:b/>
          <w:sz w:val="16"/>
        </w:rPr>
      </w:pPr>
    </w:p>
    <w:p>
      <w:pPr>
        <w:spacing w:before="90"/>
        <w:ind w:left="781" w:right="0" w:firstLine="0"/>
        <w:jc w:val="left"/>
        <w:rPr>
          <w:b/>
          <w:sz w:val="24"/>
        </w:rPr>
      </w:pPr>
      <w:r>
        <w:rPr>
          <w:b/>
          <w:sz w:val="24"/>
        </w:rPr>
        <w:t>7</w:t>
      </w: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830" w:hRule="atLeast"/>
        </w:trPr>
        <w:tc>
          <w:tcPr>
            <w:tcW w:w="10464" w:type="dxa"/>
            <w:gridSpan w:val="6"/>
            <w:tcBorders>
              <w:right w:val="nil"/>
            </w:tcBorders>
          </w:tcPr>
          <w:p>
            <w:pPr>
              <w:pStyle w:val="TableParagraph"/>
              <w:ind w:right="4238"/>
              <w:rPr>
                <w:b/>
                <w:sz w:val="24"/>
              </w:rPr>
            </w:pPr>
            <w:r>
              <w:rPr>
                <w:b/>
                <w:sz w:val="24"/>
              </w:rPr>
              <w:t>Simon Cordell’s A Second Housing Possession Order Served &amp; Dated: 06/02/2019 Till 10/06/</w:t>
            </w:r>
            <w:r>
              <w:rPr>
                <w:b/>
                <w:sz w:val="24"/>
                <w:shd w:fill="FFFF00" w:color="auto" w:val="clear"/>
              </w:rPr>
              <w:t>2019</w:t>
            </w:r>
          </w:p>
          <w:p>
            <w:pPr>
              <w:pStyle w:val="TableParagraph"/>
              <w:spacing w:line="255" w:lineRule="exact" w:before="2"/>
              <w:rPr>
                <w:b/>
                <w:sz w:val="24"/>
              </w:rPr>
            </w:pPr>
            <w:r>
              <w:rPr>
                <w:b/>
                <w:sz w:val="24"/>
              </w:rPr>
              <w:t>INDEX</w:t>
            </w:r>
          </w:p>
        </w:tc>
      </w:tr>
      <w:tr>
        <w:trPr>
          <w:trHeight w:val="545" w:hRule="atLeast"/>
        </w:trPr>
        <w:tc>
          <w:tcPr>
            <w:tcW w:w="1088" w:type="dxa"/>
          </w:tcPr>
          <w:p>
            <w:pPr>
              <w:pStyle w:val="TableParagraph"/>
              <w:rPr>
                <w:b/>
                <w:sz w:val="24"/>
              </w:rPr>
            </w:pPr>
            <w:r>
              <w:rPr>
                <w:b/>
                <w:sz w:val="24"/>
                <w:u w:val="thick"/>
              </w:rPr>
              <w:t>Number</w:t>
            </w:r>
          </w:p>
        </w:tc>
        <w:tc>
          <w:tcPr>
            <w:tcW w:w="2942" w:type="dxa"/>
          </w:tcPr>
          <w:p>
            <w:pPr>
              <w:pStyle w:val="TableParagraph"/>
              <w:ind w:left="872"/>
              <w:rPr>
                <w:b/>
                <w:sz w:val="24"/>
              </w:rPr>
            </w:pPr>
            <w:r>
              <w:rPr>
                <w:b/>
                <w:sz w:val="24"/>
                <w:u w:val="thick"/>
              </w:rPr>
              <w:t>Information</w:t>
            </w:r>
          </w:p>
        </w:tc>
        <w:tc>
          <w:tcPr>
            <w:tcW w:w="2281" w:type="dxa"/>
          </w:tcPr>
          <w:p>
            <w:pPr>
              <w:pStyle w:val="TableParagraph"/>
              <w:rPr>
                <w:b/>
                <w:sz w:val="24"/>
              </w:rPr>
            </w:pPr>
            <w:r>
              <w:rPr>
                <w:b/>
                <w:sz w:val="24"/>
              </w:rPr>
              <w:t>Date</w:t>
            </w:r>
          </w:p>
        </w:tc>
        <w:tc>
          <w:tcPr>
            <w:tcW w:w="1050" w:type="dxa"/>
          </w:tcPr>
          <w:p>
            <w:pPr>
              <w:pStyle w:val="TableParagraph"/>
              <w:ind w:left="108"/>
              <w:rPr>
                <w:b/>
                <w:sz w:val="24"/>
              </w:rPr>
            </w:pPr>
            <w:r>
              <w:rPr>
                <w:b/>
                <w:sz w:val="24"/>
                <w:u w:val="thick"/>
              </w:rPr>
              <w:t>Time</w:t>
            </w:r>
          </w:p>
        </w:tc>
        <w:tc>
          <w:tcPr>
            <w:tcW w:w="1351" w:type="dxa"/>
          </w:tcPr>
          <w:p>
            <w:pPr>
              <w:pStyle w:val="TableParagraph"/>
              <w:spacing w:line="270" w:lineRule="exact" w:before="8"/>
              <w:ind w:left="115" w:right="486"/>
              <w:rPr>
                <w:b/>
                <w:sz w:val="24"/>
              </w:rPr>
            </w:pPr>
            <w:r>
              <w:rPr>
                <w:b/>
                <w:sz w:val="24"/>
                <w:u w:val="thick"/>
              </w:rPr>
              <w:t>Report</w:t>
            </w:r>
            <w:r>
              <w:rPr>
                <w:b/>
                <w:sz w:val="24"/>
              </w:rPr>
              <w:t> </w:t>
            </w:r>
            <w:r>
              <w:rPr>
                <w:b/>
                <w:sz w:val="24"/>
                <w:u w:val="thick"/>
              </w:rPr>
              <w:t>ID</w:t>
            </w:r>
          </w:p>
        </w:tc>
        <w:tc>
          <w:tcPr>
            <w:tcW w:w="1752" w:type="dxa"/>
            <w:tcBorders>
              <w:right w:val="nil"/>
            </w:tcBorders>
          </w:tcPr>
          <w:p>
            <w:pPr>
              <w:pStyle w:val="TableParagraph"/>
              <w:ind w:left="108"/>
              <w:rPr>
                <w:b/>
                <w:sz w:val="24"/>
              </w:rPr>
            </w:pPr>
            <w:r>
              <w:rPr>
                <w:b/>
                <w:sz w:val="24"/>
                <w:u w:val="thick"/>
              </w:rPr>
              <w:t>Page</w:t>
            </w:r>
          </w:p>
        </w:tc>
      </w:tr>
      <w:tr>
        <w:trPr>
          <w:trHeight w:val="278" w:hRule="atLeast"/>
        </w:trPr>
        <w:tc>
          <w:tcPr>
            <w:tcW w:w="1088" w:type="dxa"/>
            <w:tcBorders>
              <w:bottom w:val="nil"/>
            </w:tcBorders>
          </w:tcPr>
          <w:p>
            <w:pPr>
              <w:pStyle w:val="TableParagraph"/>
              <w:spacing w:line="253" w:lineRule="exact" w:before="5"/>
              <w:rPr>
                <w:b/>
                <w:sz w:val="24"/>
              </w:rPr>
            </w:pPr>
            <w:r>
              <w:rPr>
                <w:b/>
                <w:sz w:val="24"/>
                <w:u w:val="thick"/>
              </w:rPr>
              <w:t>13</w:t>
            </w:r>
          </w:p>
        </w:tc>
        <w:tc>
          <w:tcPr>
            <w:tcW w:w="2942" w:type="dxa"/>
            <w:tcBorders>
              <w:bottom w:val="nil"/>
            </w:tcBorders>
          </w:tcPr>
          <w:p>
            <w:pPr>
              <w:pStyle w:val="TableParagraph"/>
              <w:tabs>
                <w:tab w:pos="1007" w:val="left" w:leader="none"/>
              </w:tabs>
              <w:spacing w:line="253" w:lineRule="exact" w:before="5"/>
              <w:rPr>
                <w:sz w:val="24"/>
              </w:rPr>
            </w:pPr>
            <w:r>
              <w:rPr>
                <w:b/>
                <w:sz w:val="24"/>
              </w:rPr>
              <w:t>21.</w:t>
              <w:tab/>
            </w:r>
            <w:r>
              <w:rPr>
                <w:sz w:val="24"/>
              </w:rPr>
              <w:t>On 14th</w:t>
            </w:r>
            <w:r>
              <w:rPr>
                <w:spacing w:val="-1"/>
                <w:sz w:val="24"/>
              </w:rPr>
              <w:t> </w:t>
            </w:r>
            <w:r>
              <w:rPr>
                <w:spacing w:val="-2"/>
                <w:sz w:val="24"/>
              </w:rPr>
              <w:t>May</w:t>
            </w:r>
          </w:p>
        </w:tc>
        <w:tc>
          <w:tcPr>
            <w:tcW w:w="2281" w:type="dxa"/>
            <w:tcBorders>
              <w:bottom w:val="nil"/>
            </w:tcBorders>
          </w:tcPr>
          <w:p>
            <w:pPr>
              <w:pStyle w:val="TableParagraph"/>
              <w:spacing w:line="253" w:lineRule="exact" w:before="5"/>
              <w:rPr>
                <w:b/>
                <w:sz w:val="24"/>
              </w:rPr>
            </w:pPr>
            <w:r>
              <w:rPr>
                <w:b/>
                <w:sz w:val="24"/>
                <w:shd w:fill="FFFF00" w:color="auto" w:val="clear"/>
              </w:rPr>
              <w:t>30. </w:t>
            </w:r>
            <w:r>
              <w:rPr>
                <w:b/>
                <w:sz w:val="24"/>
                <w:shd w:fill="FFFF00" w:color="auto" w:val="clear"/>
                <w:u w:val="thick"/>
              </w:rPr>
              <w:t>14/05/2017</w:t>
            </w: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tcBorders>
              <w:bottom w:val="nil"/>
              <w:right w:val="nil"/>
            </w:tcBorders>
          </w:tcPr>
          <w:p>
            <w:pPr>
              <w:pStyle w:val="TableParagraph"/>
              <w:spacing w:line="253" w:lineRule="exact" w:before="5"/>
              <w:ind w:left="108"/>
              <w:rPr>
                <w:b/>
                <w:sz w:val="24"/>
              </w:rPr>
            </w:pPr>
            <w:r>
              <w:rPr>
                <w:b/>
                <w:sz w:val="24"/>
                <w:u w:val="thick"/>
              </w:rPr>
              <w:t>13</w:t>
            </w: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b/>
                <w:sz w:val="24"/>
                <w:shd w:fill="FFFF00" w:color="auto" w:val="clear"/>
              </w:rPr>
              <w:t>2017</w:t>
            </w:r>
            <w:r>
              <w:rPr>
                <w:sz w:val="24"/>
              </w:rPr>
              <w:t>, it is alleged that the</w:t>
            </w:r>
          </w:p>
        </w:tc>
        <w:tc>
          <w:tcPr>
            <w:tcW w:w="2281" w:type="dxa"/>
            <w:tcBorders>
              <w:top w:val="nil"/>
              <w:bottom w:val="nil"/>
            </w:tcBorders>
          </w:tcPr>
          <w:p>
            <w:pPr>
              <w:pStyle w:val="TableParagraph"/>
              <w:spacing w:line="244" w:lineRule="exact"/>
              <w:rPr>
                <w:b/>
                <w:sz w:val="24"/>
              </w:rPr>
            </w:pPr>
            <w:r>
              <w:rPr>
                <w:b/>
                <w:sz w:val="24"/>
                <w:shd w:fill="FFFF00" w:color="auto" w:val="clear"/>
              </w:rPr>
              <w:t>31. </w:t>
            </w:r>
            <w:r>
              <w:rPr>
                <w:b/>
                <w:sz w:val="24"/>
                <w:shd w:fill="FFFF00" w:color="auto" w:val="clear"/>
                <w:u w:val="thick"/>
              </w:rPr>
              <w:t>14/05/2017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Defendant aggressively</w:t>
            </w:r>
          </w:p>
        </w:tc>
        <w:tc>
          <w:tcPr>
            <w:tcW w:w="2281" w:type="dxa"/>
            <w:tcBorders>
              <w:top w:val="nil"/>
              <w:bottom w:val="nil"/>
            </w:tcBorders>
          </w:tcPr>
          <w:p>
            <w:pPr>
              <w:pStyle w:val="TableParagraph"/>
              <w:spacing w:line="248" w:lineRule="exact"/>
              <w:rPr>
                <w:b/>
                <w:sz w:val="24"/>
              </w:rPr>
            </w:pPr>
            <w:r>
              <w:rPr>
                <w:b/>
                <w:sz w:val="24"/>
                <w:shd w:fill="FFFF00" w:color="auto" w:val="clear"/>
              </w:rPr>
              <w:t>32. </w:t>
            </w:r>
            <w:r>
              <w:rPr>
                <w:b/>
                <w:sz w:val="24"/>
                <w:shd w:fill="FFFF00" w:color="auto" w:val="clear"/>
                <w:u w:val="thick"/>
              </w:rPr>
              <w:t>28/05/2017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7" w:lineRule="exact"/>
              <w:rPr>
                <w:sz w:val="24"/>
              </w:rPr>
            </w:pPr>
            <w:r>
              <w:rPr>
                <w:sz w:val="24"/>
              </w:rPr>
              <w:t>banged on one of his</w:t>
            </w:r>
          </w:p>
        </w:tc>
        <w:tc>
          <w:tcPr>
            <w:tcW w:w="2281" w:type="dxa"/>
            <w:tcBorders>
              <w:top w:val="nil"/>
              <w:bottom w:val="nil"/>
            </w:tcBorders>
          </w:tcPr>
          <w:p>
            <w:pPr>
              <w:pStyle w:val="TableParagraph"/>
              <w:spacing w:line="247" w:lineRule="exact"/>
              <w:rPr>
                <w:b/>
                <w:sz w:val="24"/>
              </w:rPr>
            </w:pPr>
            <w:r>
              <w:rPr>
                <w:b/>
                <w:sz w:val="24"/>
              </w:rPr>
              <w:t>33. </w:t>
            </w:r>
            <w:r>
              <w:rPr>
                <w:b/>
                <w:sz w:val="24"/>
                <w:u w:val="thick"/>
              </w:rPr>
              <w:t>09/06/2017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neighbour’s door, shouted</w:t>
            </w:r>
          </w:p>
        </w:tc>
        <w:tc>
          <w:tcPr>
            <w:tcW w:w="2281" w:type="dxa"/>
            <w:tcBorders>
              <w:top w:val="nil"/>
              <w:bottom w:val="nil"/>
            </w:tcBorders>
          </w:tcPr>
          <w:p>
            <w:pPr>
              <w:pStyle w:val="TableParagraph"/>
              <w:spacing w:line="248" w:lineRule="exact"/>
              <w:rPr>
                <w:b/>
                <w:sz w:val="24"/>
              </w:rPr>
            </w:pPr>
            <w:r>
              <w:rPr>
                <w:b/>
                <w:sz w:val="24"/>
              </w:rPr>
              <w:t>34. </w:t>
            </w:r>
            <w:r>
              <w:rPr>
                <w:b/>
                <w:sz w:val="24"/>
                <w:u w:val="thick"/>
              </w:rPr>
              <w:t>16/06/2017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abuse and threats at her and</w:t>
            </w:r>
          </w:p>
        </w:tc>
        <w:tc>
          <w:tcPr>
            <w:tcW w:w="2281" w:type="dxa"/>
            <w:tcBorders>
              <w:top w:val="nil"/>
              <w:bottom w:val="nil"/>
            </w:tcBorders>
          </w:tcPr>
          <w:p>
            <w:pPr>
              <w:pStyle w:val="TableParagraph"/>
              <w:spacing w:line="244" w:lineRule="exact"/>
              <w:rPr>
                <w:b/>
                <w:sz w:val="24"/>
              </w:rPr>
            </w:pPr>
            <w:r>
              <w:rPr>
                <w:b/>
                <w:sz w:val="24"/>
              </w:rPr>
              <w:t>35. </w:t>
            </w:r>
            <w:r>
              <w:rPr>
                <w:b/>
                <w:sz w:val="24"/>
                <w:u w:val="thick"/>
              </w:rPr>
              <w:t>18/06/2017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falsely accused her of</w:t>
            </w:r>
          </w:p>
        </w:tc>
        <w:tc>
          <w:tcPr>
            <w:tcW w:w="2281" w:type="dxa"/>
            <w:tcBorders>
              <w:top w:val="nil"/>
              <w:bottom w:val="nil"/>
            </w:tcBorders>
          </w:tcPr>
          <w:p>
            <w:pPr>
              <w:pStyle w:val="TableParagraph"/>
              <w:spacing w:line="244" w:lineRule="exact"/>
              <w:rPr>
                <w:b/>
                <w:sz w:val="24"/>
              </w:rPr>
            </w:pPr>
            <w:r>
              <w:rPr>
                <w:b/>
                <w:sz w:val="24"/>
              </w:rPr>
              <w:t>36. </w:t>
            </w:r>
            <w:r>
              <w:rPr>
                <w:b/>
                <w:sz w:val="24"/>
                <w:u w:val="thick"/>
              </w:rPr>
              <w:t>23/06/2017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making noise and coming</w:t>
            </w:r>
          </w:p>
        </w:tc>
        <w:tc>
          <w:tcPr>
            <w:tcW w:w="2281" w:type="dxa"/>
            <w:tcBorders>
              <w:top w:val="nil"/>
              <w:bottom w:val="nil"/>
            </w:tcBorders>
          </w:tcPr>
          <w:p>
            <w:pPr>
              <w:pStyle w:val="TableParagraph"/>
              <w:spacing w:line="248" w:lineRule="exact"/>
              <w:rPr>
                <w:b/>
                <w:sz w:val="24"/>
              </w:rPr>
            </w:pPr>
            <w:r>
              <w:rPr>
                <w:b/>
                <w:sz w:val="24"/>
              </w:rPr>
              <w:t>37. </w:t>
            </w:r>
            <w:r>
              <w:rPr>
                <w:b/>
                <w:sz w:val="24"/>
                <w:u w:val="thick"/>
              </w:rPr>
              <w:t>28/06/2017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into his flat to attack him.</w:t>
            </w:r>
          </w:p>
        </w:tc>
        <w:tc>
          <w:tcPr>
            <w:tcW w:w="2281" w:type="dxa"/>
            <w:tcBorders>
              <w:top w:val="nil"/>
              <w:bottom w:val="nil"/>
            </w:tcBorders>
          </w:tcPr>
          <w:p>
            <w:pPr>
              <w:pStyle w:val="TableParagraph"/>
              <w:spacing w:line="248" w:lineRule="exact"/>
              <w:rPr>
                <w:b/>
                <w:sz w:val="24"/>
              </w:rPr>
            </w:pPr>
            <w:r>
              <w:rPr>
                <w:b/>
                <w:sz w:val="24"/>
              </w:rPr>
              <w:t>38. </w:t>
            </w:r>
            <w:r>
              <w:rPr>
                <w:b/>
                <w:sz w:val="24"/>
                <w:u w:val="thick"/>
              </w:rPr>
              <w:t>30/06/2017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The Defendant later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followed her to her car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shouting abuse and wanting</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to know where she was</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going.</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402"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14/05/2017</w:t>
            </w:r>
          </w:p>
        </w:tc>
        <w:tc>
          <w:tcPr>
            <w:tcW w:w="2281" w:type="dxa"/>
            <w:tcBorders>
              <w:top w:val="nil"/>
              <w:bottom w:val="nil"/>
            </w:tcBorders>
          </w:tcPr>
          <w:p>
            <w:pPr>
              <w:pStyle w:val="TableParagraph"/>
              <w:ind w:left="0"/>
              <w:rPr>
                <w:sz w:val="24"/>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24"/>
              </w:rPr>
            </w:pPr>
          </w:p>
        </w:tc>
      </w:tr>
      <w:tr>
        <w:trPr>
          <w:trHeight w:val="402"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tabs>
                <w:tab w:pos="1007" w:val="left" w:leader="none"/>
              </w:tabs>
              <w:spacing w:line="257" w:lineRule="exact" w:before="126"/>
              <w:rPr>
                <w:b/>
                <w:sz w:val="24"/>
              </w:rPr>
            </w:pPr>
            <w:r>
              <w:rPr>
                <w:b/>
                <w:sz w:val="24"/>
              </w:rPr>
              <w:t>22.</w:t>
              <w:tab/>
            </w:r>
            <w:r>
              <w:rPr>
                <w:sz w:val="24"/>
              </w:rPr>
              <w:t>On 14th </w:t>
            </w:r>
            <w:r>
              <w:rPr>
                <w:spacing w:val="-2"/>
                <w:sz w:val="24"/>
              </w:rPr>
              <w:t>May</w:t>
            </w:r>
            <w:r>
              <w:rPr>
                <w:sz w:val="24"/>
              </w:rPr>
              <w:t> </w:t>
            </w:r>
            <w:r>
              <w:rPr>
                <w:b/>
                <w:sz w:val="24"/>
                <w:shd w:fill="FFFF00" w:color="auto" w:val="clear"/>
              </w:rPr>
              <w:t>2017</w:t>
            </w:r>
          </w:p>
        </w:tc>
        <w:tc>
          <w:tcPr>
            <w:tcW w:w="2281" w:type="dxa"/>
            <w:tcBorders>
              <w:top w:val="nil"/>
              <w:bottom w:val="nil"/>
            </w:tcBorders>
          </w:tcPr>
          <w:p>
            <w:pPr>
              <w:pStyle w:val="TableParagraph"/>
              <w:ind w:left="0"/>
              <w:rPr>
                <w:sz w:val="24"/>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24"/>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it is alleged that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Defendant allowed his dog</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to run freely in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communal area of his block</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without a lead.</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406"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14/05/2017</w:t>
            </w:r>
          </w:p>
        </w:tc>
        <w:tc>
          <w:tcPr>
            <w:tcW w:w="2281" w:type="dxa"/>
            <w:tcBorders>
              <w:top w:val="nil"/>
              <w:bottom w:val="nil"/>
            </w:tcBorders>
          </w:tcPr>
          <w:p>
            <w:pPr>
              <w:pStyle w:val="TableParagraph"/>
              <w:ind w:left="0"/>
              <w:rPr>
                <w:sz w:val="24"/>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24"/>
              </w:rPr>
            </w:pPr>
          </w:p>
        </w:tc>
      </w:tr>
      <w:tr>
        <w:trPr>
          <w:trHeight w:val="406"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tabs>
                <w:tab w:pos="827" w:val="left" w:leader="none"/>
              </w:tabs>
              <w:spacing w:line="257" w:lineRule="exact" w:before="129"/>
              <w:rPr>
                <w:sz w:val="24"/>
              </w:rPr>
            </w:pPr>
            <w:r>
              <w:rPr>
                <w:b/>
                <w:sz w:val="24"/>
              </w:rPr>
              <w:t>23.</w:t>
              <w:tab/>
            </w:r>
            <w:r>
              <w:rPr>
                <w:sz w:val="24"/>
              </w:rPr>
              <w:t>On 28th </w:t>
            </w:r>
            <w:r>
              <w:rPr>
                <w:spacing w:val="-2"/>
                <w:sz w:val="24"/>
              </w:rPr>
              <w:t>May</w:t>
            </w:r>
            <w:r>
              <w:rPr>
                <w:sz w:val="24"/>
              </w:rPr>
              <w:t> </w:t>
            </w:r>
            <w:r>
              <w:rPr>
                <w:b/>
                <w:sz w:val="24"/>
                <w:shd w:fill="FFFF00" w:color="auto" w:val="clear"/>
              </w:rPr>
              <w:t>2017</w:t>
            </w:r>
            <w:r>
              <w:rPr>
                <w:sz w:val="24"/>
              </w:rPr>
              <w:t>,</w:t>
            </w:r>
          </w:p>
        </w:tc>
        <w:tc>
          <w:tcPr>
            <w:tcW w:w="2281" w:type="dxa"/>
            <w:tcBorders>
              <w:top w:val="nil"/>
              <w:bottom w:val="nil"/>
            </w:tcBorders>
          </w:tcPr>
          <w:p>
            <w:pPr>
              <w:pStyle w:val="TableParagraph"/>
              <w:ind w:left="0"/>
              <w:rPr>
                <w:sz w:val="24"/>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24"/>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the police issued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Defendant with a first</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instance Harassment letter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following reports of</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harassment and threatening</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5" w:hRule="atLeast"/>
        </w:trPr>
        <w:tc>
          <w:tcPr>
            <w:tcW w:w="1088" w:type="dxa"/>
            <w:tcBorders>
              <w:top w:val="nil"/>
            </w:tcBorders>
          </w:tcPr>
          <w:p>
            <w:pPr>
              <w:pStyle w:val="TableParagraph"/>
              <w:ind w:left="0"/>
              <w:rPr>
                <w:sz w:val="18"/>
              </w:rPr>
            </w:pPr>
          </w:p>
        </w:tc>
        <w:tc>
          <w:tcPr>
            <w:tcW w:w="2942" w:type="dxa"/>
            <w:tcBorders>
              <w:top w:val="nil"/>
            </w:tcBorders>
          </w:tcPr>
          <w:p>
            <w:pPr>
              <w:pStyle w:val="TableParagraph"/>
              <w:spacing w:line="246" w:lineRule="exact"/>
              <w:rPr>
                <w:sz w:val="24"/>
              </w:rPr>
            </w:pPr>
            <w:r>
              <w:rPr>
                <w:sz w:val="24"/>
              </w:rPr>
              <w:t>behaviour made to the</w:t>
            </w:r>
          </w:p>
        </w:tc>
        <w:tc>
          <w:tcPr>
            <w:tcW w:w="2281" w:type="dxa"/>
            <w:tcBorders>
              <w:top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right w:val="nil"/>
            </w:tcBorders>
          </w:tcPr>
          <w:p>
            <w:pPr>
              <w:pStyle w:val="TableParagraph"/>
              <w:ind w:left="0"/>
              <w:rPr>
                <w:sz w:val="18"/>
              </w:rPr>
            </w:pPr>
          </w:p>
        </w:tc>
      </w:tr>
    </w:tbl>
    <w:p>
      <w:pPr>
        <w:spacing w:after="0"/>
        <w:rPr>
          <w:sz w:val="18"/>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spacing w:line="257" w:lineRule="exact"/>
              <w:rPr>
                <w:sz w:val="24"/>
              </w:rPr>
            </w:pPr>
            <w:r>
              <w:rPr>
                <w:sz w:val="24"/>
              </w:rPr>
              <w:t>police by one of the</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neighbours.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28/05/2017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5"/>
              <w:rPr>
                <w:sz w:val="24"/>
              </w:rPr>
            </w:pPr>
            <w:r>
              <w:rPr>
                <w:b/>
                <w:sz w:val="24"/>
              </w:rPr>
              <w:t>24.</w:t>
              <w:tab/>
            </w:r>
            <w:r>
              <w:rPr>
                <w:sz w:val="24"/>
              </w:rPr>
              <w:t>On 9th June </w:t>
            </w:r>
            <w:r>
              <w:rPr>
                <w:b/>
                <w:sz w:val="24"/>
                <w:shd w:fill="FFFF00" w:color="auto" w:val="clear"/>
              </w:rPr>
              <w:t>2017</w:t>
            </w:r>
            <w:r>
              <w:rPr>
                <w:sz w:val="24"/>
              </w:rPr>
              <w:t>,</w:t>
            </w:r>
            <w:r>
              <w:rPr>
                <w:spacing w:val="1"/>
                <w:sz w:val="24"/>
              </w:rPr>
              <w:t> </w:t>
            </w:r>
            <w:r>
              <w:rPr>
                <w:sz w:val="24"/>
              </w:rPr>
              <w:t>it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is alleged that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attacked one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his neighbours in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communal hallway of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block as he returned from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work late at night by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grabbing him on the arm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and neck thereby causing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bruising to his arm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neck. The Defendant also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snatched his phone from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him as he tried to video-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record the incident.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3" w:lineRule="exact"/>
              <w:rPr>
                <w:b/>
                <w:sz w:val="24"/>
              </w:rPr>
            </w:pPr>
            <w:r>
              <w:rPr>
                <w:b/>
                <w:sz w:val="24"/>
                <w:shd w:fill="FFFF00" w:color="auto" w:val="clear"/>
                <w:u w:val="thick"/>
              </w:rPr>
              <w:t>09/06/2017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rPr>
                <w:b/>
                <w:sz w:val="24"/>
              </w:rPr>
            </w:pPr>
            <w:r>
              <w:rPr>
                <w:b/>
                <w:sz w:val="24"/>
              </w:rPr>
              <w:t>25.</w:t>
              <w:tab/>
            </w:r>
            <w:r>
              <w:rPr>
                <w:sz w:val="24"/>
              </w:rPr>
              <w:t>On 16th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at 11:55hrs it is alleged that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the Defendant confronted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one of his neighbours as she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was exiting the main</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entrance to his building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said to her that he had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bank details and personal</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details such as date of birth</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and said to her that 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wanted her and her husband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to pay the Defendant some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money.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3" w:lineRule="exact"/>
              <w:rPr>
                <w:b/>
                <w:sz w:val="24"/>
              </w:rPr>
            </w:pPr>
            <w:r>
              <w:rPr>
                <w:b/>
                <w:sz w:val="24"/>
                <w:shd w:fill="FFFF00" w:color="auto" w:val="clear"/>
                <w:u w:val="thick"/>
              </w:rPr>
              <w:t>16/06/2017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rPr>
                <w:b/>
                <w:sz w:val="24"/>
              </w:rPr>
            </w:pPr>
            <w:r>
              <w:rPr>
                <w:b/>
                <w:sz w:val="24"/>
              </w:rPr>
              <w:t>26.</w:t>
              <w:tab/>
            </w:r>
            <w:r>
              <w:rPr>
                <w:sz w:val="24"/>
              </w:rPr>
              <w:t>On 18th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at 11:55hrs it is alleged that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the Defendant confronted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one of his neighbours as she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was exiting the main</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entrance to his building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said to her that he knew</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what time she went out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what time she returned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to tell her husband that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would like to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speak to him.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543" w:hRule="atLeast"/>
        </w:trPr>
        <w:tc>
          <w:tcPr>
            <w:tcW w:w="1088" w:type="dxa"/>
            <w:vMerge/>
            <w:tcBorders>
              <w:top w:val="nil"/>
            </w:tcBorders>
          </w:tcPr>
          <w:p>
            <w:pPr>
              <w:rPr>
                <w:sz w:val="2"/>
                <w:szCs w:val="2"/>
              </w:rPr>
            </w:pPr>
          </w:p>
        </w:tc>
        <w:tc>
          <w:tcPr>
            <w:tcW w:w="2942" w:type="dxa"/>
            <w:tcBorders>
              <w:top w:val="nil"/>
            </w:tcBorders>
          </w:tcPr>
          <w:p>
            <w:pPr>
              <w:pStyle w:val="TableParagraph"/>
              <w:spacing w:line="267" w:lineRule="exact"/>
              <w:rPr>
                <w:b/>
                <w:sz w:val="24"/>
              </w:rPr>
            </w:pPr>
            <w:r>
              <w:rPr>
                <w:b/>
                <w:sz w:val="24"/>
                <w:shd w:fill="FFFF00" w:color="auto" w:val="clear"/>
                <w:u w:val="thick"/>
              </w:rPr>
              <w:t>18/06/2017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spacing w:after="0"/>
        <w:rPr>
          <w:sz w:val="2"/>
          <w:szCs w:val="2"/>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tabs>
                <w:tab w:pos="827" w:val="left" w:leader="none"/>
              </w:tabs>
              <w:spacing w:line="257" w:lineRule="exact"/>
              <w:rPr>
                <w:b/>
                <w:sz w:val="24"/>
              </w:rPr>
            </w:pPr>
            <w:r>
              <w:rPr>
                <w:b/>
                <w:sz w:val="24"/>
              </w:rPr>
              <w:t>27.</w:t>
              <w:tab/>
            </w:r>
            <w:r>
              <w:rPr>
                <w:sz w:val="24"/>
              </w:rPr>
              <w:t>On 23rd June</w:t>
            </w:r>
            <w:r>
              <w:rPr>
                <w:spacing w:val="1"/>
                <w:sz w:val="24"/>
              </w:rPr>
              <w:t> </w:t>
            </w:r>
            <w:r>
              <w:rPr>
                <w:b/>
                <w:sz w:val="24"/>
                <w:shd w:fill="FFFF00" w:color="auto" w:val="clear"/>
              </w:rPr>
              <w:t>2017</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at 23:35hrs it is alleged that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the Defendant came out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his flat with his dog without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a lead and attacked one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his neighbours as 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returned from work by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punching him twice on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chest. The Defendant tried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to push him out of the block</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and snatched his phone 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he took it out of his pocket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to record the incident.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3" w:lineRule="exact"/>
              <w:rPr>
                <w:b/>
                <w:sz w:val="24"/>
              </w:rPr>
            </w:pPr>
            <w:r>
              <w:rPr>
                <w:b/>
                <w:sz w:val="24"/>
                <w:shd w:fill="FFFF00" w:color="auto" w:val="clear"/>
                <w:u w:val="thick"/>
              </w:rPr>
              <w:t>23/06/2017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rPr>
                <w:b/>
                <w:sz w:val="24"/>
              </w:rPr>
            </w:pPr>
            <w:r>
              <w:rPr>
                <w:b/>
                <w:sz w:val="24"/>
              </w:rPr>
              <w:t>28.</w:t>
              <w:tab/>
            </w:r>
            <w:r>
              <w:rPr>
                <w:sz w:val="24"/>
              </w:rPr>
              <w:t>On 28th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at 11:45hrs it is alleged that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the Defendant confronted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his neighbour as she was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leaving the block.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swore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shouted abuse at her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accused her of making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noise inside her flat.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told her that 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knows all her personal</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details and that of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husband including their full</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names, phone numbers,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date of birth and banking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details.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demanded that they pay him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some money and asked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to tell her husband to come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and see him.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28/06/2017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3" w:lineRule="exact" w:before="129"/>
              <w:rPr>
                <w:b/>
                <w:sz w:val="24"/>
              </w:rPr>
            </w:pPr>
            <w:r>
              <w:rPr>
                <w:b/>
                <w:sz w:val="24"/>
              </w:rPr>
              <w:t>29.</w:t>
              <w:tab/>
            </w:r>
            <w:r>
              <w:rPr>
                <w:sz w:val="24"/>
              </w:rPr>
              <w:t>On 30th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at 11:45hrs it is alleged that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the Defendant confronted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his neighbour as she was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leaving the block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accused her of slamming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3" w:lineRule="exact"/>
              <w:rPr>
                <w:b/>
                <w:sz w:val="24"/>
              </w:rPr>
            </w:pPr>
            <w:r>
              <w:rPr>
                <w:b/>
                <w:sz w:val="24"/>
                <w:shd w:fill="FFFF00" w:color="auto" w:val="clear"/>
                <w:u w:val="thick"/>
              </w:rPr>
              <w:t>30/06/2017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4" w:hRule="atLeast"/>
        </w:trPr>
        <w:tc>
          <w:tcPr>
            <w:tcW w:w="1088" w:type="dxa"/>
            <w:vMerge/>
            <w:tcBorders>
              <w:top w:val="nil"/>
            </w:tcBorders>
          </w:tcPr>
          <w:p>
            <w:pPr>
              <w:rPr>
                <w:sz w:val="2"/>
                <w:szCs w:val="2"/>
              </w:rPr>
            </w:pPr>
          </w:p>
        </w:tc>
        <w:tc>
          <w:tcPr>
            <w:tcW w:w="2942" w:type="dxa"/>
            <w:tcBorders>
              <w:top w:val="nil"/>
            </w:tcBorders>
          </w:tcPr>
          <w:p>
            <w:pPr>
              <w:pStyle w:val="TableParagraph"/>
              <w:spacing w:line="255" w:lineRule="exact" w:before="129"/>
              <w:ind w:left="0" w:right="98"/>
              <w:jc w:val="right"/>
              <w:rPr>
                <w:sz w:val="24"/>
              </w:rPr>
            </w:pPr>
            <w:r>
              <w:rPr>
                <w:sz w:val="24"/>
              </w:rPr>
              <w:t>9</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pStyle w:val="BodyText"/>
        <w:spacing w:before="8"/>
        <w:ind w:left="0"/>
        <w:rPr>
          <w:b/>
          <w:sz w:val="16"/>
        </w:rPr>
      </w:pPr>
    </w:p>
    <w:p>
      <w:pPr>
        <w:spacing w:before="90"/>
        <w:ind w:left="781" w:right="0" w:firstLine="0"/>
        <w:jc w:val="left"/>
        <w:rPr>
          <w:b/>
          <w:sz w:val="24"/>
        </w:rPr>
      </w:pPr>
      <w:r>
        <w:rPr>
          <w:b/>
          <w:sz w:val="24"/>
          <w:u w:val="thick"/>
        </w:rPr>
        <w:t>George Quinton</w:t>
      </w:r>
    </w:p>
    <w:p>
      <w:pPr>
        <w:pStyle w:val="BodyText"/>
        <w:spacing w:before="1"/>
      </w:pPr>
      <w:r>
        <w:rPr/>
        <w:t>got involved in assaulting me with his friends!</w:t>
      </w:r>
    </w:p>
    <w:p>
      <w:pPr>
        <w:spacing w:after="0"/>
        <w:sectPr>
          <w:pgSz w:w="11910" w:h="16840"/>
          <w:pgMar w:top="1420" w:bottom="280" w:left="660" w:right="0"/>
        </w:sectPr>
      </w:pPr>
    </w:p>
    <w:p>
      <w:pPr>
        <w:pStyle w:val="Heading1"/>
        <w:spacing w:before="64"/>
      </w:pPr>
      <w:r>
        <w:rPr>
          <w:u w:val="thick"/>
        </w:rPr>
        <w:t>The banging Started!</w:t>
      </w:r>
    </w:p>
    <w:p>
      <w:pPr>
        <w:pStyle w:val="BodyText"/>
        <w:spacing w:line="235" w:lineRule="auto" w:before="6"/>
        <w:ind w:right="6369"/>
      </w:pPr>
      <w:r>
        <w:rPr/>
        <w:t>Flat – 113 – George Quinton (responsible) Stain Curtis (responsible)</w:t>
      </w:r>
    </w:p>
    <w:p>
      <w:pPr>
        <w:pStyle w:val="BodyText"/>
        <w:spacing w:before="2"/>
      </w:pPr>
      <w:r>
        <w:rPr/>
        <w:t>Mathilgen Family and friends (Responsible)</w:t>
      </w:r>
    </w:p>
    <w:p>
      <w:pPr>
        <w:pStyle w:val="BodyText"/>
        <w:spacing w:before="2"/>
      </w:pPr>
      <w:r>
        <w:rPr/>
        <w:t>Time: All-Day and All-Night whenever they knew that I was indoors!</w:t>
      </w:r>
    </w:p>
    <w:p>
      <w:pPr>
        <w:pStyle w:val="BodyText"/>
        <w:spacing w:before="2"/>
      </w:pPr>
      <w:r>
        <w:rPr/>
        <w:t>I stay Insulted, by their treatment towards me: Is the truth to how I got left by them!</w:t>
      </w:r>
    </w:p>
    <w:p>
      <w:pPr>
        <w:pStyle w:val="BodyText"/>
        <w:spacing w:line="235" w:lineRule="auto" w:before="6"/>
        <w:ind w:right="1811"/>
      </w:pPr>
      <w:r>
        <w:rPr/>
        <w:t>I get restricted in errors, at ever complaints department that got opened so to protect all persons in a neutral manner when addressing issues with any parties involved!</w:t>
      </w:r>
    </w:p>
    <w:p>
      <w:pPr>
        <w:pStyle w:val="BodyText"/>
        <w:spacing w:before="2"/>
      </w:pPr>
      <w:r>
        <w:rPr/>
        <w:t>They pressured me into disposing of the right to life!</w:t>
      </w:r>
    </w:p>
    <w:p>
      <w:pPr>
        <w:pStyle w:val="BodyText"/>
        <w:spacing w:before="2"/>
        <w:ind w:right="1784"/>
      </w:pPr>
      <w:r>
        <w:rPr/>
        <w:t>The Enfield Homes and the Enfield Council staff aloud the past occupier of 113 Burncroft Avenue to assault me and now so does the new tenant George, even low I am kind and respectful towards him 117 and 111 Continued to victimizing me with</w:t>
      </w:r>
    </w:p>
    <w:p>
      <w:pPr>
        <w:pStyle w:val="BodyText"/>
        <w:spacing w:line="242" w:lineRule="auto"/>
        <w:ind w:right="1502"/>
      </w:pPr>
      <w:r>
        <w:rPr/>
        <w:t>Waking me up in the Morning banging above my head then Jumping up and down on the floor above where ever they can tell that I am present below all day long while slamming the water taps on and of shaking all the water pipes in the building!</w:t>
      </w:r>
    </w:p>
    <w:p>
      <w:pPr>
        <w:pStyle w:val="BodyText"/>
        <w:spacing w:line="273" w:lineRule="exact"/>
      </w:pPr>
      <w:r>
        <w:rPr/>
        <w:t>117 - 113 and 111 Slamming the main, communal ingress door closed!</w:t>
      </w:r>
    </w:p>
    <w:p>
      <w:pPr>
        <w:pStyle w:val="BodyText"/>
        <w:spacing w:line="235" w:lineRule="auto" w:before="3"/>
        <w:ind w:right="1424"/>
      </w:pPr>
      <w:r>
        <w:rPr/>
        <w:t>While victimizing me with intent of utilizing the same reiterated items of the building fixtures to have tortures effects on me within my rented habitation is inequitable living</w:t>
      </w:r>
    </w:p>
    <w:p>
      <w:pPr>
        <w:pStyle w:val="BodyText"/>
        <w:spacing w:before="3"/>
      </w:pPr>
      <w:r>
        <w:rPr/>
        <w:t>circumstances!</w:t>
      </w:r>
    </w:p>
    <w:p>
      <w:pPr>
        <w:pStyle w:val="BodyText"/>
        <w:spacing w:before="1"/>
        <w:ind w:right="1517"/>
      </w:pPr>
      <w:r>
        <w:rPr/>
        <w:t>Stain keep banging on the kitchen wall for weeks at a time with intent of victimising me on a full circadian assault!</w:t>
      </w:r>
    </w:p>
    <w:p>
      <w:pPr>
        <w:pStyle w:val="BodyText"/>
        <w:spacing w:before="9"/>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7"/>
        <w:ind w:left="0"/>
        <w:rPr>
          <w:b/>
          <w:sz w:val="16"/>
        </w:rPr>
      </w:pPr>
    </w:p>
    <w:p>
      <w:pPr>
        <w:spacing w:before="90"/>
        <w:ind w:left="781" w:right="0" w:firstLine="0"/>
        <w:jc w:val="left"/>
        <w:rPr>
          <w:b/>
          <w:sz w:val="24"/>
        </w:rPr>
      </w:pPr>
      <w:r>
        <w:rPr>
          <w:b/>
          <w:color w:val="EC7C30"/>
          <w:sz w:val="24"/>
          <w:u w:val="thick" w:color="EC7C30"/>
        </w:rPr>
        <w:t>Summary!</w:t>
      </w:r>
    </w:p>
    <w:p>
      <w:pPr>
        <w:pStyle w:val="BodyText"/>
        <w:spacing w:before="9"/>
        <w:ind w:left="0"/>
        <w:rPr>
          <w:b/>
          <w:sz w:val="15"/>
        </w:rPr>
      </w:pPr>
    </w:p>
    <w:p>
      <w:pPr>
        <w:spacing w:before="90"/>
        <w:ind w:left="781" w:right="0" w:firstLine="0"/>
        <w:jc w:val="left"/>
        <w:rPr>
          <w:b/>
          <w:sz w:val="24"/>
        </w:rPr>
      </w:pPr>
      <w:r>
        <w:rPr>
          <w:b/>
          <w:sz w:val="24"/>
          <w:u w:val="thick"/>
        </w:rPr>
        <w:t>Disrepair!</w:t>
      </w:r>
    </w:p>
    <w:p>
      <w:pPr>
        <w:pStyle w:val="BodyText"/>
        <w:spacing w:line="242" w:lineRule="auto" w:before="2"/>
        <w:ind w:right="1464"/>
      </w:pPr>
      <w:r>
        <w:rPr/>
        <w:t>The right things must happen with the disrepair issues as it causes me amerce sufferings, at my own broken heartened feelings, right does not seem to persist, aloe I have the evidence of my living circumstances!</w:t>
      </w:r>
    </w:p>
    <w:p>
      <w:pPr>
        <w:pStyle w:val="BodyText"/>
        <w:spacing w:before="2"/>
        <w:ind w:left="0"/>
        <w:rPr>
          <w:sz w:val="23"/>
        </w:rPr>
      </w:pPr>
    </w:p>
    <w:p>
      <w:pPr>
        <w:pStyle w:val="Heading1"/>
        <w:jc w:val="both"/>
      </w:pPr>
      <w:r>
        <w:rPr>
          <w:u w:val="thick"/>
        </w:rPr>
        <w:t>Time Spent Building.</w:t>
      </w:r>
    </w:p>
    <w:p>
      <w:pPr>
        <w:pStyle w:val="BodyText"/>
        <w:spacing w:line="242" w:lineRule="auto" w:before="2"/>
        <w:ind w:right="1530"/>
        <w:jc w:val="both"/>
      </w:pPr>
      <w:r>
        <w:rPr/>
        <w:t>In the back ground of everything going I continued working on creating a new and up to date Event Management System for my Company and I continued to Study and finish at the Time Start: 00:00 and Time End: 00:00!</w:t>
      </w:r>
    </w:p>
    <w:p>
      <w:pPr>
        <w:pStyle w:val="BodyText"/>
        <w:spacing w:line="242" w:lineRule="auto"/>
        <w:ind w:right="1487"/>
        <w:jc w:val="both"/>
      </w:pPr>
      <w:r>
        <w:rPr/>
        <w:t>My mother also continues to work on building my company website for me with others at the Time Start: 00:00 and Time End: 00:00!</w:t>
      </w:r>
    </w:p>
    <w:p>
      <w:pPr>
        <w:pStyle w:val="BodyText"/>
        <w:ind w:left="0"/>
        <w:rPr>
          <w:sz w:val="23"/>
        </w:rPr>
      </w:pPr>
    </w:p>
    <w:p>
      <w:pPr>
        <w:pStyle w:val="Heading1"/>
        <w:jc w:val="both"/>
      </w:pPr>
      <w:r>
        <w:rPr>
          <w:u w:val="thick"/>
        </w:rPr>
        <w:t>Working at Home doing Court Case Defense Work!</w:t>
      </w:r>
    </w:p>
    <w:p>
      <w:pPr>
        <w:pStyle w:val="BodyText"/>
        <w:spacing w:line="237" w:lineRule="auto" w:before="4"/>
        <w:ind w:right="1787"/>
        <w:jc w:val="both"/>
      </w:pPr>
      <w:r>
        <w:rPr/>
        <w:t>I spent time and recourses costing expenditure with my no there also building my defence case, against the allegations getting put against me at the Time Start: 00:00 and Time End: 00:00!</w:t>
      </w:r>
    </w:p>
    <w:p>
      <w:pPr>
        <w:pStyle w:val="BodyText"/>
        <w:ind w:left="0"/>
        <w:rPr>
          <w:sz w:val="26"/>
        </w:rPr>
      </w:pPr>
    </w:p>
    <w:p>
      <w:pPr>
        <w:pStyle w:val="BodyText"/>
        <w:spacing w:before="6"/>
        <w:ind w:left="0"/>
        <w:rPr>
          <w:sz w:val="22"/>
        </w:rPr>
      </w:pPr>
    </w:p>
    <w:p>
      <w:pPr>
        <w:pStyle w:val="Heading1"/>
        <w:ind w:left="387" w:right="1045"/>
        <w:jc w:val="center"/>
      </w:pPr>
      <w:r>
        <w:rPr>
          <w:u w:val="thick"/>
        </w:rPr>
        <w:t>29/05/2017</w:t>
      </w:r>
    </w:p>
    <w:p>
      <w:pPr>
        <w:pStyle w:val="BodyText"/>
        <w:spacing w:before="10"/>
        <w:ind w:left="0"/>
        <w:rPr>
          <w:b/>
          <w:sz w:val="15"/>
        </w:rPr>
      </w:pPr>
    </w:p>
    <w:p>
      <w:pPr>
        <w:spacing w:before="90"/>
        <w:ind w:left="387" w:right="1037" w:firstLine="0"/>
        <w:jc w:val="center"/>
        <w:rPr>
          <w:b/>
          <w:sz w:val="24"/>
        </w:rPr>
      </w:pPr>
      <w:r>
        <w:rPr>
          <w:b/>
          <w:sz w:val="24"/>
        </w:rPr>
        <w:t>Stain and the Mathiyalagan and Co!</w:t>
      </w:r>
    </w:p>
    <w:p>
      <w:pPr>
        <w:spacing w:before="1"/>
        <w:ind w:left="387" w:right="1052"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after="0"/>
        <w:jc w:val="center"/>
        <w:rPr>
          <w:sz w:val="24"/>
        </w:rPr>
        <w:sectPr>
          <w:pgSz w:w="11910" w:h="16840"/>
          <w:pgMar w:top="1360" w:bottom="280" w:left="660" w:right="0"/>
        </w:sectPr>
      </w:pPr>
    </w:p>
    <w:p>
      <w:pPr>
        <w:spacing w:line="242" w:lineRule="auto" w:before="64"/>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- 29/05/2017</w:t>
      </w:r>
    </w:p>
    <w:p>
      <w:pPr>
        <w:pStyle w:val="BodyText"/>
        <w:spacing w:before="2"/>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ind w:left="0"/>
      </w:pPr>
    </w:p>
    <w:p>
      <w:pPr>
        <w:pStyle w:val="ListParagraph"/>
        <w:numPr>
          <w:ilvl w:val="0"/>
          <w:numId w:val="2"/>
        </w:numPr>
        <w:tabs>
          <w:tab w:pos="1140" w:val="left" w:leader="none"/>
          <w:tab w:pos="1141" w:val="left" w:leader="none"/>
        </w:tabs>
        <w:spacing w:line="240" w:lineRule="auto" w:before="1" w:after="0"/>
        <w:ind w:left="1141" w:right="0" w:hanging="360"/>
        <w:jc w:val="left"/>
        <w:rPr>
          <w:sz w:val="24"/>
        </w:rPr>
      </w:pPr>
      <w:r>
        <w:rPr>
          <w:sz w:val="24"/>
        </w:rPr>
        <w:t>Working at</w:t>
      </w:r>
      <w:r>
        <w:rPr>
          <w:spacing w:val="-1"/>
          <w:sz w:val="24"/>
        </w:rPr>
        <w:t> </w:t>
      </w:r>
      <w:r>
        <w:rPr>
          <w:sz w:val="24"/>
        </w:rPr>
        <w:t>home!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Response to the Judge’s Ruling:</w:t>
      </w:r>
      <w:r>
        <w:rPr>
          <w:spacing w:val="-2"/>
          <w:u w:val="thick"/>
        </w:rPr>
        <w:t> </w:t>
      </w:r>
      <w:r>
        <w:rPr>
          <w:u w:val="thick"/>
        </w:rPr>
        <w:t>--</w:t>
      </w:r>
    </w:p>
    <w:p>
      <w:pPr>
        <w:spacing w:before="1"/>
        <w:ind w:left="1141" w:right="0" w:firstLine="0"/>
        <w:jc w:val="left"/>
        <w:rPr>
          <w:b/>
          <w:sz w:val="24"/>
        </w:rPr>
      </w:pPr>
      <w:r>
        <w:rPr>
          <w:sz w:val="24"/>
        </w:rPr>
        <w:t>On the 04/08/</w:t>
      </w:r>
      <w:r>
        <w:rPr>
          <w:b/>
          <w:sz w:val="24"/>
        </w:rPr>
        <w:t>2015</w:t>
      </w:r>
    </w:p>
    <w:p>
      <w:pPr>
        <w:pStyle w:val="BodyText"/>
        <w:spacing w:before="5"/>
        <w:ind w:left="0"/>
        <w:rPr>
          <w:b/>
          <w:sz w:val="23"/>
        </w:rPr>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1 x</w:t>
      </w:r>
      <w:r>
        <w:rPr>
          <w:spacing w:val="-1"/>
          <w:u w:val="thick"/>
        </w:rPr>
        <w:t> </w:t>
      </w:r>
      <w:r>
        <w:rPr>
          <w:u w:val="thick"/>
        </w:rPr>
        <w:t>Email</w:t>
      </w:r>
    </w:p>
    <w:p>
      <w:pPr>
        <w:pStyle w:val="BodyText"/>
        <w:spacing w:before="1"/>
        <w:ind w:left="1141"/>
      </w:pPr>
      <w:r>
        <w:rPr/>
        <w:t>To the Judge from me!</w:t>
      </w:r>
    </w:p>
    <w:p>
      <w:pPr>
        <w:pStyle w:val="BodyText"/>
        <w:spacing w:before="2"/>
        <w:ind w:left="0"/>
      </w:pPr>
    </w:p>
    <w:p>
      <w:pPr>
        <w:pStyle w:val="BodyText"/>
        <w:spacing w:before="1"/>
      </w:pPr>
      <w:r>
        <w:rPr/>
        <w:t>--</w:t>
      </w:r>
    </w:p>
    <w:p>
      <w:pPr>
        <w:pStyle w:val="BodyText"/>
        <w:spacing w:before="7"/>
        <w:ind w:left="0"/>
        <w:rPr>
          <w:sz w:val="23"/>
        </w:rPr>
      </w:pPr>
    </w:p>
    <w:p>
      <w:pPr>
        <w:pStyle w:val="Heading1"/>
      </w:pPr>
      <w:r>
        <w:rPr>
          <w:u w:val="thick"/>
        </w:rPr>
        <w:t>1</w:t>
      </w:r>
    </w:p>
    <w:tbl>
      <w:tblPr>
        <w:tblW w:w="0" w:type="auto"/>
        <w:jc w:val="left"/>
        <w:tblInd w:w="81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6387"/>
      </w:tblGrid>
      <w:tr>
        <w:trPr>
          <w:trHeight w:val="832" w:hRule="atLeast"/>
        </w:trPr>
        <w:tc>
          <w:tcPr>
            <w:tcW w:w="6387" w:type="dxa"/>
          </w:tcPr>
          <w:p>
            <w:pPr>
              <w:pStyle w:val="TableParagraph"/>
              <w:spacing w:before="2"/>
              <w:ind w:left="0"/>
              <w:rPr>
                <w:b/>
                <w:sz w:val="24"/>
              </w:rPr>
            </w:pPr>
          </w:p>
          <w:p>
            <w:pPr>
              <w:pStyle w:val="TableParagraph"/>
              <w:ind w:left="1433"/>
              <w:rPr>
                <w:b/>
                <w:sz w:val="24"/>
              </w:rPr>
            </w:pPr>
            <w:r>
              <w:rPr>
                <w:b/>
                <w:sz w:val="24"/>
                <w:u w:val="thick"/>
              </w:rPr>
              <w:t>Response to the Judge’s Ruling: --</w:t>
            </w:r>
          </w:p>
        </w:tc>
      </w:tr>
      <w:tr>
        <w:trPr>
          <w:trHeight w:val="6347" w:hRule="atLeast"/>
        </w:trPr>
        <w:tc>
          <w:tcPr>
            <w:tcW w:w="6387" w:type="dxa"/>
          </w:tcPr>
          <w:p>
            <w:pPr>
              <w:pStyle w:val="TableParagraph"/>
              <w:spacing w:line="273" w:lineRule="exact" w:before="1"/>
              <w:ind w:left="105"/>
              <w:rPr>
                <w:sz w:val="24"/>
              </w:rPr>
            </w:pPr>
            <w:r>
              <w:rPr>
                <w:sz w:val="24"/>
              </w:rPr>
              <w:t>On the</w:t>
            </w:r>
          </w:p>
          <w:p>
            <w:pPr>
              <w:pStyle w:val="TableParagraph"/>
              <w:spacing w:line="273" w:lineRule="exact"/>
              <w:ind w:left="105"/>
              <w:rPr>
                <w:b/>
                <w:sz w:val="24"/>
              </w:rPr>
            </w:pPr>
            <w:r>
              <w:rPr>
                <w:b/>
                <w:sz w:val="24"/>
              </w:rPr>
              <w:t>04/08/2015</w:t>
            </w:r>
          </w:p>
          <w:p>
            <w:pPr>
              <w:pStyle w:val="TableParagraph"/>
              <w:spacing w:before="1"/>
              <w:ind w:left="105"/>
              <w:rPr>
                <w:b/>
                <w:sz w:val="24"/>
              </w:rPr>
            </w:pPr>
            <w:r>
              <w:rPr>
                <w:b/>
                <w:sz w:val="24"/>
              </w:rPr>
              <w:t>04th August 2015</w:t>
            </w:r>
          </w:p>
          <w:p>
            <w:pPr>
              <w:pStyle w:val="TableParagraph"/>
              <w:spacing w:before="2"/>
              <w:ind w:left="105" w:right="134"/>
              <w:rPr>
                <w:sz w:val="24"/>
              </w:rPr>
            </w:pPr>
            <w:r>
              <w:rPr>
                <w:sz w:val="24"/>
              </w:rPr>
              <w:t>the District Judge at High bury Comer Magistrates’ Court</w:t>
            </w:r>
            <w:r>
              <w:rPr>
                <w:spacing w:val="-27"/>
                <w:sz w:val="24"/>
              </w:rPr>
              <w:t> </w:t>
            </w:r>
            <w:r>
              <w:rPr>
                <w:sz w:val="24"/>
              </w:rPr>
              <w:t>made an antisocial behaviour order, an ASBO, against Simon Cordell.   It is a clear fact that the appellant has disputed that the two-part test in section 1(1) of the 1998 Crime and disorder Act has been satisfied correctly in law. He continues to contest his innocents in any Anti-Social Behaviour acts. He states that he was not intentionally or otherwise involved neither was he part responsible for any harassment, alarm or distress that was or is said to have been caused. The prosecution explains that they have belief of some form of direct evidence and a lot of hearsay evidence to obtain a fair guilty verdict against</w:t>
            </w:r>
            <w:r>
              <w:rPr>
                <w:spacing w:val="-17"/>
                <w:sz w:val="24"/>
              </w:rPr>
              <w:t> </w:t>
            </w:r>
            <w:r>
              <w:rPr>
                <w:sz w:val="24"/>
              </w:rPr>
              <w:t>Mr.</w:t>
            </w:r>
          </w:p>
          <w:p>
            <w:pPr>
              <w:pStyle w:val="TableParagraph"/>
              <w:spacing w:before="3"/>
              <w:ind w:left="105" w:right="126"/>
              <w:rPr>
                <w:sz w:val="24"/>
              </w:rPr>
            </w:pPr>
            <w:r>
              <w:rPr>
                <w:sz w:val="24"/>
              </w:rPr>
              <w:t>Simon Cordell, This is not the case as for fact the evidenced in the case is circumstantial and does not give any relevance towards the true on goings of incidents being accused upon the appellant as sighted in the Asbo application, I find it difficult to apprehend because the case as stated in the Asbo application is based solely on hearsay evidence at page number (000) and the rest of my findings below in this official document and therefore question the reliability of the prosecution supported</w:t>
            </w:r>
          </w:p>
          <w:p>
            <w:pPr>
              <w:pStyle w:val="TableParagraph"/>
              <w:spacing w:line="255" w:lineRule="exact"/>
              <w:ind w:left="105"/>
              <w:rPr>
                <w:sz w:val="24"/>
              </w:rPr>
            </w:pPr>
            <w:r>
              <w:rPr>
                <w:sz w:val="24"/>
              </w:rPr>
              <w:t>evidence. When applying the bill of acts of law referring to</w:t>
            </w:r>
          </w:p>
        </w:tc>
      </w:tr>
    </w:tbl>
    <w:p>
      <w:pPr>
        <w:spacing w:after="0" w:line="255" w:lineRule="exact"/>
        <w:rPr>
          <w:sz w:val="24"/>
        </w:rPr>
        <w:sectPr>
          <w:pgSz w:w="11910" w:h="16840"/>
          <w:pgMar w:top="1360" w:bottom="280" w:left="660" w:right="0"/>
        </w:sectPr>
      </w:pPr>
    </w:p>
    <w:p>
      <w:pPr>
        <w:pStyle w:val="BodyText"/>
        <w:spacing w:line="242" w:lineRule="auto" w:before="74"/>
        <w:ind w:left="901" w:right="4070"/>
      </w:pPr>
      <w:r>
        <w:rPr/>
        <w:pict>
          <v:group style="position:absolute;margin-left:72.050003pt;margin-top:72.030006pt;width:320.850pt;height:693.3pt;mso-position-horizontal-relative:page;mso-position-vertical-relative:page;z-index:-299750400" coordorigin="1441,1441" coordsize="6417,13866">
            <v:rect style="position:absolute;left:1441;top:1440;width:30;height:30" filled="true" fillcolor="#000000" stroked="false">
              <v:fill type="solid"/>
            </v:rect>
            <v:line style="position:absolute" from="1471,1456" to="7828,1456" stroked="true" strokeweight="1.5pt" strokecolor="#000000">
              <v:stroke dashstyle="solid"/>
            </v:line>
            <v:rect style="position:absolute;left:7827;top:1440;width:30;height:30" filled="true" fillcolor="#000000" stroked="false">
              <v:fill type="solid"/>
            </v:rect>
            <v:line style="position:absolute" from="1456,1471" to="1456,15307" stroked="true" strokeweight="1.5pt" strokecolor="#000000">
              <v:stroke dashstyle="solid"/>
            </v:line>
            <v:line style="position:absolute" from="1471,15292" to="7828,15292" stroked="true" strokeweight="1.5pt" strokecolor="#000000">
              <v:stroke dashstyle="solid"/>
            </v:line>
            <v:line style="position:absolute" from="7843,1471" to="7843,15307" stroked="true" strokeweight="1.5pt" strokecolor="#000000">
              <v:stroke dashstyle="solid"/>
            </v:line>
            <w10:wrap type="none"/>
          </v:group>
        </w:pict>
      </w:r>
      <w:r>
        <w:rPr/>
        <w:t>section 63, illegal raves govern under the raves act 1994. Any person must be confident that when applying for part (1A</w:t>
      </w:r>
      <w:r>
        <w:rPr>
          <w:spacing w:val="-15"/>
        </w:rPr>
        <w:t> </w:t>
      </w:r>
      <w:r>
        <w:rPr/>
        <w:t>part</w:t>
      </w:r>
    </w:p>
    <w:p>
      <w:pPr>
        <w:pStyle w:val="ListParagraph"/>
        <w:numPr>
          <w:ilvl w:val="0"/>
          <w:numId w:val="66"/>
        </w:numPr>
        <w:tabs>
          <w:tab w:pos="1149" w:val="left" w:leader="none"/>
        </w:tabs>
        <w:spacing w:line="240" w:lineRule="auto" w:before="0" w:after="0"/>
        <w:ind w:left="901" w:right="4220" w:firstLine="0"/>
        <w:jc w:val="left"/>
        <w:rPr>
          <w:sz w:val="24"/>
        </w:rPr>
      </w:pPr>
      <w:r>
        <w:rPr>
          <w:sz w:val="24"/>
        </w:rPr>
        <w:t>“on private Land” “It is a gathering on land of 20 persons who are trespassing on the land” and or part (1A part b) “on private land” “It would be a gathering of a kind mentioned in subsection (1) if it took place on land in open air.” Part 1A was introduced to include buildings, in laymen terms this would mean that any fixed a bow of residence or private dwelling is private unless trespass is present when introducing buildings into the equation and this means that the key elements to section 63 of the raves bill 1994 part b has not been complied with in this instance. One would have to argue against the fact being that there is no difference between in private air and in open air and even further have to debate of there being any truth in this not being relevant towards the ongoing of this case. It has been said that it is obvious that, the organization of large- scale raves does fall within the definition of antisocial behaviour. Whether within or outside the scope or parameters of section 6(3) of the Criminal Justice and Public Order Act 1994, this would leave any person confused if this were true when hiring out any entertainment equipment in good faith, when any person(s) hiring out entertainment equipment to private homes and therefore putting company owners, home tenants and landlords at risk of being prosecutable for good intentions and liable for other people’s actions when they are not at fault with knowledge or intent, this is to be inclusive of not forgetting that all people living and residing in the United Kingdom should be treated equal and are entitled to their own private party’s which may include the provision of generators, or a generator and sound system equipment. It has also been said that it is obvious that, the organization of large scale raves does also fall within the definition of antisocial behaviour, whether on private property or common land and It has been explained that the prosecution take no belief in The appellants defence, what doe’s refer to respect of various properties and occasions to what he described </w:t>
      </w:r>
      <w:r>
        <w:rPr>
          <w:spacing w:val="2"/>
          <w:sz w:val="24"/>
        </w:rPr>
        <w:t>as </w:t>
      </w:r>
      <w:r>
        <w:rPr>
          <w:sz w:val="24"/>
        </w:rPr>
        <w:t>LASPO notices, which were affixed to fences or doors. The prosecution have said that the references as to section 144 of the Legal Aid, Sentencing and Punishment of Offenders Act </w:t>
      </w:r>
      <w:r>
        <w:rPr>
          <w:b/>
          <w:sz w:val="24"/>
        </w:rPr>
        <w:t>2012</w:t>
      </w:r>
      <w:r>
        <w:rPr>
          <w:sz w:val="24"/>
        </w:rPr>
        <w:t>, in our view, “the prosecution view” has no relevance whatsoever to the issues raised by this Asbo case and provides no sort of protection to the occupants of those buildings in the event of antisocial behaviour taking place and they continue to </w:t>
      </w:r>
      <w:r>
        <w:rPr>
          <w:spacing w:val="-2"/>
          <w:sz w:val="24"/>
        </w:rPr>
        <w:t>say </w:t>
      </w:r>
      <w:r>
        <w:rPr>
          <w:sz w:val="24"/>
        </w:rPr>
        <w:t>that the appellant has used it in order to justify an event taking place by describing it as a private party held by the squatters who were occupying the premises and that this </w:t>
      </w:r>
      <w:r>
        <w:rPr>
          <w:spacing w:val="4"/>
          <w:sz w:val="24"/>
        </w:rPr>
        <w:t>is </w:t>
      </w:r>
      <w:r>
        <w:rPr>
          <w:sz w:val="24"/>
        </w:rPr>
        <w:t>merely a smokescreen and not a defence of any sort whatsoever, the applicant disputes this and states it not to be true and he continues to express that any person should query the accuracy of the truth of this statement as for fact the word in private air was omitted out</w:t>
      </w:r>
      <w:r>
        <w:rPr>
          <w:spacing w:val="-23"/>
          <w:sz w:val="24"/>
        </w:rPr>
        <w:t> </w:t>
      </w:r>
      <w:r>
        <w:rPr>
          <w:sz w:val="24"/>
        </w:rPr>
        <w:t>of</w:t>
      </w:r>
    </w:p>
    <w:p>
      <w:pPr>
        <w:spacing w:after="0" w:line="240" w:lineRule="auto"/>
        <w:jc w:val="left"/>
        <w:rPr>
          <w:sz w:val="24"/>
        </w:rPr>
        <w:sectPr>
          <w:pgSz w:w="11910" w:h="16840"/>
          <w:pgMar w:top="1380" w:bottom="280" w:left="660" w:right="0"/>
        </w:sectPr>
      </w:pPr>
    </w:p>
    <w:tbl>
      <w:tblPr>
        <w:tblW w:w="0" w:type="auto"/>
        <w:jc w:val="left"/>
        <w:tblInd w:w="81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6387"/>
      </w:tblGrid>
      <w:tr>
        <w:trPr>
          <w:trHeight w:val="5245" w:hRule="atLeast"/>
        </w:trPr>
        <w:tc>
          <w:tcPr>
            <w:tcW w:w="6387" w:type="dxa"/>
          </w:tcPr>
          <w:p>
            <w:pPr>
              <w:pStyle w:val="TableParagraph"/>
              <w:spacing w:before="1"/>
              <w:ind w:left="105" w:right="48"/>
              <w:rPr>
                <w:sz w:val="24"/>
              </w:rPr>
            </w:pPr>
            <w:r>
              <w:rPr>
                <w:sz w:val="24"/>
              </w:rPr>
              <w:t>the guidelines for making a successful Asbo so for the police to have powers of arrest and to prevent a breach of the peace on and in private land, if a member of the public issues a truthful complaint that can be proved beyond reasonable doubt, then the council and police can work in collaboration with them or that victim(s) and create a successful Asbo application governed under Asbo legal guidance, as seems to not of happened in this case. It is also questionable whether a gathering of 20 or more people in private air can be classed as a rave as for in private air was never omitted out of the raves bill 1994, giving the people the power to their own freedom of rights when not in the public domain and providing entertainment to themselves or guest. As noted on page (420 and 000, 000 in the applicants response bundle) it has also been noted that It is for the police to prove that when dealing with issues of concerns relating to entertainment when in private dwellings it is for them to follow the right line of investigation and in this instance that would have been to find a breach under the licensing act 2003.</w:t>
            </w:r>
          </w:p>
        </w:tc>
      </w:tr>
      <w:tr>
        <w:trPr>
          <w:trHeight w:val="4967" w:hRule="atLeast"/>
        </w:trPr>
        <w:tc>
          <w:tcPr>
            <w:tcW w:w="6387" w:type="dxa"/>
          </w:tcPr>
          <w:p>
            <w:pPr>
              <w:pStyle w:val="TableParagraph"/>
              <w:spacing w:before="1"/>
              <w:ind w:left="105"/>
              <w:rPr>
                <w:b/>
                <w:sz w:val="24"/>
              </w:rPr>
            </w:pPr>
            <w:r>
              <w:rPr>
                <w:b/>
                <w:sz w:val="24"/>
                <w:u w:val="thick"/>
              </w:rPr>
              <w:t>The district Judge: --</w:t>
            </w:r>
          </w:p>
          <w:p>
            <w:pPr>
              <w:pStyle w:val="TableParagraph"/>
              <w:spacing w:before="1"/>
              <w:ind w:left="105"/>
              <w:rPr>
                <w:sz w:val="24"/>
              </w:rPr>
            </w:pPr>
            <w:r>
              <w:rPr>
                <w:sz w:val="24"/>
              </w:rPr>
              <w:t>On the</w:t>
            </w:r>
          </w:p>
          <w:p>
            <w:pPr>
              <w:pStyle w:val="TableParagraph"/>
              <w:spacing w:line="273" w:lineRule="exact" w:before="2"/>
              <w:ind w:left="105"/>
              <w:rPr>
                <w:b/>
                <w:sz w:val="24"/>
              </w:rPr>
            </w:pPr>
            <w:r>
              <w:rPr>
                <w:b/>
                <w:sz w:val="24"/>
              </w:rPr>
              <w:t>04/08/2015</w:t>
            </w:r>
          </w:p>
          <w:p>
            <w:pPr>
              <w:pStyle w:val="TableParagraph"/>
              <w:ind w:left="105"/>
              <w:rPr>
                <w:sz w:val="24"/>
              </w:rPr>
            </w:pPr>
            <w:r>
              <w:rPr>
                <w:sz w:val="24"/>
              </w:rPr>
              <w:t>The district Judge was in error in her point of law at the hearing of the Asbo application at the trial of the applicant, this is In respect to the licensing act 2003 regarding in private air and in public air as she does not mention profit to which is the only requirement to be restricted as stated in a copy of the court transcripts provided.</w:t>
            </w:r>
          </w:p>
          <w:p>
            <w:pPr>
              <w:pStyle w:val="TableParagraph"/>
              <w:ind w:left="105"/>
              <w:rPr>
                <w:sz w:val="24"/>
              </w:rPr>
            </w:pPr>
            <w:r>
              <w:rPr>
                <w:sz w:val="24"/>
              </w:rPr>
              <w:t>Quoted;</w:t>
            </w:r>
          </w:p>
          <w:p>
            <w:pPr>
              <w:pStyle w:val="TableParagraph"/>
              <w:spacing w:before="1"/>
              <w:ind w:left="105"/>
              <w:rPr>
                <w:sz w:val="24"/>
              </w:rPr>
            </w:pPr>
            <w:r>
              <w:rPr>
                <w:sz w:val="24"/>
              </w:rPr>
              <w:t>District Judge States; “are you aware that music is a licensed activity and believes you need a music license to play music?” Mr. Simon Cordell states; “I would need a license for both premises.”</w:t>
            </w:r>
          </w:p>
          <w:p>
            <w:pPr>
              <w:pStyle w:val="TableParagraph"/>
              <w:spacing w:line="275" w:lineRule="exact"/>
              <w:ind w:left="105"/>
              <w:rPr>
                <w:sz w:val="24"/>
              </w:rPr>
            </w:pPr>
            <w:r>
              <w:rPr>
                <w:sz w:val="24"/>
              </w:rPr>
              <w:t>District Judge States; Yes</w:t>
            </w:r>
          </w:p>
          <w:p>
            <w:pPr>
              <w:pStyle w:val="TableParagraph"/>
              <w:spacing w:before="2"/>
              <w:ind w:left="105"/>
              <w:rPr>
                <w:sz w:val="24"/>
              </w:rPr>
            </w:pPr>
            <w:r>
              <w:rPr>
                <w:sz w:val="24"/>
              </w:rPr>
              <w:t>Mr. Simon Cordell States; “I would not check if lending equipment to a private party.”</w:t>
            </w:r>
          </w:p>
          <w:p>
            <w:pPr>
              <w:pStyle w:val="TableParagraph"/>
              <w:spacing w:line="252" w:lineRule="exact"/>
              <w:ind w:left="105"/>
              <w:rPr>
                <w:sz w:val="24"/>
              </w:rPr>
            </w:pPr>
            <w:r>
              <w:rPr>
                <w:sz w:val="24"/>
              </w:rPr>
              <w:t>What does clearly state as follows;</w:t>
            </w:r>
          </w:p>
        </w:tc>
      </w:tr>
    </w:tbl>
    <w:p>
      <w:pPr>
        <w:spacing w:after="0" w:line="252" w:lineRule="exact"/>
        <w:rPr>
          <w:sz w:val="24"/>
        </w:rPr>
        <w:sectPr>
          <w:pgSz w:w="11910" w:h="16840"/>
          <w:pgMar w:top="1420" w:bottom="280" w:left="660" w:right="0"/>
        </w:sect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4"/>
        <w:ind w:left="0"/>
        <w:rPr>
          <w:sz w:val="21"/>
        </w:rPr>
      </w:pPr>
    </w:p>
    <w:p>
      <w:pPr>
        <w:pStyle w:val="BodyText"/>
        <w:spacing w:before="90"/>
        <w:ind w:left="901" w:right="3111"/>
        <w:rPr>
          <w:b/>
        </w:rPr>
      </w:pPr>
      <w:r>
        <w:rPr/>
        <w:pict>
          <v:group style="position:absolute;margin-left:72.050003pt;margin-top:2.953154pt;width:376pt;height:555.25pt;mso-position-horizontal-relative:page;mso-position-vertical-relative:paragraph;z-index:-299749376" coordorigin="1441,59" coordsize="7520,11105">
            <v:rect style="position:absolute;left:1441;top:59;width:30;height:30" filled="true" fillcolor="#000000" stroked="false">
              <v:fill type="solid"/>
            </v:rect>
            <v:line style="position:absolute" from="1471,74" to="8930,74" stroked="true" strokeweight="1.5pt" strokecolor="#000000">
              <v:stroke dashstyle="solid"/>
            </v:line>
            <v:rect style="position:absolute;left:8930;top:59;width:30;height:30" filled="true" fillcolor="#000000" stroked="false">
              <v:fill type="solid"/>
            </v:rect>
            <v:line style="position:absolute" from="1456,89" to="1456,11164" stroked="true" strokeweight="1.5pt" strokecolor="#000000">
              <v:stroke dashstyle="solid"/>
            </v:line>
            <v:line style="position:absolute" from="1471,11149" to="8930,11149" stroked="true" strokeweight="1.5pt" strokecolor="#000000">
              <v:stroke dashstyle="solid"/>
            </v:line>
            <v:line style="position:absolute" from="8945,89" to="8945,11164" stroked="true" strokeweight="1.5pt" strokecolor="#000000">
              <v:stroke dashstyle="solid"/>
            </v:line>
            <w10:wrap type="none"/>
          </v:group>
        </w:pict>
      </w:r>
      <w:r>
        <w:rPr/>
        <w:t>Contained in the licensing act at page Appendix 4 of that act it states; - is not illegal or an offence for any person to provide entertainment in a private back garden or private residence unless they have the intentions to make profit. We do not accept that a person who helps, organizes or supplies equipment for a rave where there is loud music late at night has obviously done an act in contravention of section I (1) (a) of the 1998 Act, but we do accept that If this was to take place out doors in a public place or not on a private self-contained premises then playing music with 20 or more person(s) may constitute to the legal definition of the word “Rave” being implied. If there is 20 or more person(s) on private land with dwelling listening to music then trespass must take place and or a breach</w:t>
      </w:r>
      <w:r>
        <w:rPr>
          <w:spacing w:val="-37"/>
        </w:rPr>
        <w:t> </w:t>
      </w:r>
      <w:r>
        <w:rPr/>
        <w:t>of the licensing act 2003 to constitute to the word Rave being used. On </w:t>
      </w:r>
      <w:r>
        <w:rPr>
          <w:b/>
        </w:rPr>
        <w:t>20/08/2015</w:t>
      </w:r>
    </w:p>
    <w:p>
      <w:pPr>
        <w:pStyle w:val="Heading1"/>
        <w:spacing w:line="275" w:lineRule="exact"/>
        <w:ind w:left="901"/>
      </w:pPr>
      <w:r>
        <w:rPr/>
        <w:t>20th August 2015</w:t>
      </w:r>
    </w:p>
    <w:p>
      <w:pPr>
        <w:pStyle w:val="BodyText"/>
        <w:spacing w:before="1"/>
        <w:ind w:left="901" w:right="3085"/>
      </w:pPr>
      <w:r>
        <w:rPr/>
        <w:t>the Applicant appealed to this court against the making of the Asbo order. Mr. Simon Cordell agrees that he did set out various grounds in support of his appeal in a document entitled "Re Simon Cordell v The Commissioner of Police," which is to be found at page 406 of the appellant's bundle, appeal against the imposition of an ASBO. In the response to judge PARLAKS requested letter dated the</w:t>
      </w:r>
    </w:p>
    <w:p>
      <w:pPr>
        <w:pStyle w:val="Heading1"/>
        <w:spacing w:before="3"/>
        <w:ind w:left="901"/>
      </w:pPr>
      <w:r>
        <w:rPr/>
        <w:t>22/02/2016</w:t>
      </w:r>
    </w:p>
    <w:p>
      <w:pPr>
        <w:pStyle w:val="BodyText"/>
        <w:spacing w:before="1"/>
        <w:ind w:left="901" w:right="3150"/>
      </w:pPr>
      <w:r>
        <w:rPr/>
        <w:t>what is an eight-page document, which is contained at pages 397 to 404 of the appeal bundle. The ASBO was ordered by the District Judge to last for five years and this did not run conclusive with the two-year time period of the injunction, totalling to seven years. The Applicant feels that he has continually been supporting evidence to satisfy the court to the criminal standard that the he has not acted in a manner that caused or was likely to cause harassment, alarm or distress on the dates contained within the Asbo application by way of organizing illegal raves under the raves bill 1994 section 63 of that act. The Applicant understands that the second limb of the test, as the authorities should provide has not been met to the criminal standards of proof needed to obtain a guilty verdict. It has been said that the fact that an unoccupied or deserted building is taken  over  by squatters, who treat it or  claim  to  be  treating  it  as their  home, is,  in our view (“the prosecution view”), irrelevant to the issue of the case in respect to whether an event which takes place at a occupied squat</w:t>
      </w:r>
      <w:r>
        <w:rPr>
          <w:spacing w:val="-28"/>
        </w:rPr>
        <w:t> </w:t>
      </w:r>
      <w:r>
        <w:rPr/>
        <w:t>building, be it a so-called rave or not, there is a clear difference between a rave and private party, the case being brought in motion against the appellant is for the organization of illegal “RAVES” the key word being raves, if a rave cannot be proven to have taken place, then there should by law, be no</w:t>
      </w:r>
      <w:r>
        <w:rPr>
          <w:spacing w:val="-24"/>
        </w:rPr>
        <w:t> </w:t>
      </w:r>
      <w:r>
        <w:rPr>
          <w:spacing w:val="2"/>
        </w:rPr>
        <w:t>case</w:t>
      </w:r>
    </w:p>
    <w:p>
      <w:pPr>
        <w:spacing w:after="0"/>
        <w:sectPr>
          <w:pgSz w:w="11910" w:h="16840"/>
          <w:pgMar w:top="1580" w:bottom="280" w:left="660" w:right="0"/>
        </w:sectPr>
      </w:pPr>
    </w:p>
    <w:p>
      <w:pPr>
        <w:pStyle w:val="BodyText"/>
        <w:spacing w:before="74"/>
        <w:ind w:left="901" w:right="3095"/>
      </w:pPr>
      <w:r>
        <w:rPr/>
        <w:pict>
          <v:group style="position:absolute;margin-left:72.050003pt;margin-top:72.030006pt;width:376pt;height:693.3pt;mso-position-horizontal-relative:page;mso-position-vertical-relative:page;z-index:-299748352" coordorigin="1441,1441" coordsize="7520,13866">
            <v:rect style="position:absolute;left:1441;top:1440;width:30;height:30" filled="true" fillcolor="#000000" stroked="false">
              <v:fill type="solid"/>
            </v:rect>
            <v:line style="position:absolute" from="1471,1456" to="8930,1456" stroked="true" strokeweight="1.5pt" strokecolor="#000000">
              <v:stroke dashstyle="solid"/>
            </v:line>
            <v:rect style="position:absolute;left:8930;top:1440;width:30;height:30" filled="true" fillcolor="#000000" stroked="false">
              <v:fill type="solid"/>
            </v:rect>
            <v:line style="position:absolute" from="1456,1471" to="1456,15307" stroked="true" strokeweight="1.5pt" strokecolor="#000000">
              <v:stroke dashstyle="solid"/>
            </v:line>
            <v:line style="position:absolute" from="1471,15292" to="8930,15292" stroked="true" strokeweight="1.5pt" strokecolor="#000000">
              <v:stroke dashstyle="solid"/>
            </v:line>
            <v:line style="position:absolute" from="8945,1471" to="8945,15307" stroked="true" strokeweight="1.5pt" strokecolor="#000000">
              <v:stroke dashstyle="solid"/>
            </v:line>
            <w10:wrap type="none"/>
          </v:group>
        </w:pict>
      </w:r>
      <w:r>
        <w:rPr/>
        <w:t>to answer towards and under the guidance of section 63 (1A OF A and B) the law states that trespass must be present The fact of whether or not antisocial behaviour was created at a private party without no victim bringing charges forward and no witnesses to anti-social behaviour highlights the misjudgement of a guilty verdict Whether or not antisocial behaviour was created by a private party without the organizers intention</w:t>
      </w:r>
      <w:r>
        <w:rPr>
          <w:spacing w:val="-30"/>
        </w:rPr>
        <w:t> </w:t>
      </w:r>
      <w:r>
        <w:rPr/>
        <w:t>to cause Anti-Social Behaviour also raises concerns to the guilty verdict Contained in the applicants response bundle in his first opportunity to defend himself against the accusation he faces he created a statement contained in pages (1 to 7) he disputes being the occupier to any of the occupied buildings. The applicant has provided to the police, courts and prosecution a copy of his company hires terms and conditions of hire also contained in his response bundle on pages (253,254,256,) which clearly shows that he lives in a council flat as a secure tenant and therefore would not be occupying a warehouse. It seems that the prosecution have attempted to explain why they are able to come to the wrong conclusion and quotes the following; “that because the appellant appears to be under the impression, and indeed  his  mother, who has made various submissions on </w:t>
      </w:r>
      <w:r>
        <w:rPr>
          <w:spacing w:val="2"/>
        </w:rPr>
        <w:t>his  </w:t>
      </w:r>
      <w:r>
        <w:rPr/>
        <w:t>behalf  in  writing  in  this  case,  that  hearsay evidence is not admissible,” in court that would be to say, this would be incorrect to come to that conclusion, as for fact the truth being that the appellant and his mother both have different believes in this point of law, as they have both are not trained to be solicitors and only have a self- trained understanding, as explained in court from the beginning of the proceedings. The appellant strongly believes that without a solicitor in place he may never be 100% confident of such facts but has the understanding that in the circumstance of hearsay he takes reference to his response in his bundle (page number 420 and </w:t>
      </w:r>
      <w:r>
        <w:rPr>
          <w:spacing w:val="2"/>
        </w:rPr>
        <w:t>as </w:t>
      </w:r>
      <w:r>
        <w:rPr/>
        <w:t>importantly page 421) that states some of the key following elements; Also the capacity the court sits in as for the Asbo proceeding sit in there civil capacity, but the respondent’s application states an offence of a criminal nature such as </w:t>
      </w:r>
      <w:r>
        <w:rPr>
          <w:spacing w:val="2"/>
        </w:rPr>
        <w:t>the </w:t>
      </w:r>
      <w:r>
        <w:rPr/>
        <w:t>organization of illegal rave, so for any person to understand what rules the case should really be imposed to so that the Applicant could stand a legal and justified fair trail cannot clearly be established, this is for the reasons as listed</w:t>
      </w:r>
      <w:r>
        <w:rPr>
          <w:spacing w:val="-5"/>
        </w:rPr>
        <w:t> </w:t>
      </w:r>
      <w:r>
        <w:rPr/>
        <w:t>below.:-</w:t>
      </w:r>
    </w:p>
    <w:p>
      <w:pPr>
        <w:pStyle w:val="BodyText"/>
        <w:spacing w:before="5"/>
        <w:ind w:left="901" w:right="3117"/>
      </w:pPr>
      <w:r>
        <w:rPr/>
        <w:t>Magistrates and crown courts have different regulations when the </w:t>
      </w:r>
      <w:r>
        <w:rPr>
          <w:spacing w:val="2"/>
        </w:rPr>
        <w:t>court </w:t>
      </w:r>
      <w:r>
        <w:rPr/>
        <w:t>houses are sitting in a true and fair civil capacity when at trial and appeal. 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w:t>
      </w:r>
      <w:r>
        <w:rPr>
          <w:spacing w:val="-2"/>
        </w:rPr>
        <w:t>say </w:t>
      </w:r>
      <w:r>
        <w:rPr/>
        <w:t>on its own, by any members of the prosecution and in turn becomes inadmissible in criminal </w:t>
      </w:r>
      <w:r>
        <w:rPr>
          <w:spacing w:val="-3"/>
        </w:rPr>
        <w:t>cases. </w:t>
      </w:r>
      <w:r>
        <w:rPr/>
        <w:t>Under civil proceeding where there is no criminal element, then them hearsay</w:t>
      </w:r>
      <w:r>
        <w:rPr>
          <w:spacing w:val="-33"/>
        </w:rPr>
        <w:t> </w:t>
      </w:r>
      <w:r>
        <w:rPr/>
        <w:t>rule do not comply and the Civil Evidence Act 1995 will in fact apply, in any ongoing proceedings that are in pursuit of an Anti-social Behaviour Order, the Civil Evidence Act 1995 rules should come into force and will allow the admissibility of hearsay without an exception other than a</w:t>
      </w:r>
      <w:r>
        <w:rPr>
          <w:spacing w:val="-12"/>
        </w:rPr>
        <w:t> </w:t>
      </w:r>
      <w:r>
        <w:rPr/>
        <w:t>hearsay</w:t>
      </w:r>
    </w:p>
    <w:p>
      <w:pPr>
        <w:spacing w:after="0"/>
        <w:sectPr>
          <w:pgSz w:w="11910" w:h="16840"/>
          <w:pgMar w:top="1380" w:bottom="280" w:left="660" w:right="0"/>
        </w:sectPr>
      </w:pPr>
    </w:p>
    <w:p>
      <w:pPr>
        <w:pStyle w:val="BodyText"/>
        <w:spacing w:before="74"/>
        <w:ind w:left="901" w:right="3129"/>
      </w:pPr>
      <w:r>
        <w:rPr/>
        <w:pict>
          <v:group style="position:absolute;margin-left:72.050003pt;margin-top:72.030006pt;width:376pt;height:693.3pt;mso-position-horizontal-relative:page;mso-position-vertical-relative:page;z-index:-299747328" coordorigin="1441,1441" coordsize="7520,13866">
            <v:rect style="position:absolute;left:1441;top:1440;width:30;height:30" filled="true" fillcolor="#000000" stroked="false">
              <v:fill type="solid"/>
            </v:rect>
            <v:line style="position:absolute" from="1471,1456" to="8930,1456" stroked="true" strokeweight="1.5pt" strokecolor="#000000">
              <v:stroke dashstyle="solid"/>
            </v:line>
            <v:rect style="position:absolute;left:8930;top:1440;width:30;height:30" filled="true" fillcolor="#000000" stroked="false">
              <v:fill type="solid"/>
            </v:rect>
            <v:line style="position:absolute" from="1456,1471" to="1456,15307" stroked="true" strokeweight="1.5pt" strokecolor="#000000">
              <v:stroke dashstyle="solid"/>
            </v:line>
            <v:line style="position:absolute" from="1471,15292" to="8930,15292" stroked="true" strokeweight="1.5pt" strokecolor="#000000">
              <v:stroke dashstyle="solid"/>
            </v:line>
            <v:line style="position:absolute" from="8945,1471" to="8945,15307" stroked="true" strokeweight="1.5pt" strokecolor="#000000">
              <v:stroke dashstyle="solid"/>
            </v:line>
            <w10:wrap type="none"/>
          </v:group>
        </w:pict>
      </w:r>
      <w:r>
        <w:rPr/>
        <w:t>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1948, the Human Rights Act 1998 (the Act or the HRA) and the European Convention on Human</w:t>
      </w:r>
    </w:p>
    <w:p>
      <w:pPr>
        <w:pStyle w:val="BodyText"/>
        <w:spacing w:before="2"/>
        <w:ind w:left="901" w:right="3098"/>
      </w:pPr>
      <w:r>
        <w:rPr/>
        <w:t>Rights (ECHR) 1953. It has been said </w:t>
      </w:r>
      <w:r>
        <w:rPr>
          <w:spacing w:val="2"/>
        </w:rPr>
        <w:t>as </w:t>
      </w:r>
      <w:r>
        <w:rPr/>
        <w:t>quoted “that the impact of raves generally can be judged from the appellant's own documents, </w:t>
      </w:r>
      <w:r>
        <w:rPr>
          <w:spacing w:val="2"/>
        </w:rPr>
        <w:t>as </w:t>
      </w:r>
      <w:r>
        <w:rPr/>
        <w:t>he has included a report of a rave in local newspapers at pages (279) and specifically (282) of his bundle at premises in or adjacent to Southbury Road, the so-called MAN Building. The appellant cannot say whether this did in fact contribute to the legal definition of a rave as he was not present, neither can he </w:t>
      </w:r>
      <w:r>
        <w:rPr>
          <w:spacing w:val="-2"/>
        </w:rPr>
        <w:t>say </w:t>
      </w:r>
      <w:r>
        <w:rPr/>
        <w:t>whether or not this was a house party that went wrong and he surely cannot </w:t>
      </w:r>
      <w:r>
        <w:rPr>
          <w:spacing w:val="-2"/>
        </w:rPr>
        <w:t>say </w:t>
      </w:r>
      <w:r>
        <w:rPr/>
        <w:t>whether some body was arrested for the organization of illegal raves on this date. The prosecution states the following: - (Answer 1 of </w:t>
      </w:r>
      <w:r>
        <w:rPr>
          <w:spacing w:val="-4"/>
        </w:rPr>
        <w:t>2) </w:t>
      </w:r>
      <w:r>
        <w:rPr/>
        <w:t>“This is not a rave in which he is alleged to have been involved in, (Answer 2 of 2) and it took place on a date other than the dates relied upon in evidence in this case. These two statements are also not true to their facts. (Response 1 of 2) please read the snip lit of the Magistrates transcripts of Inspector Hamill page number (438) of the applicants response bundle and take note to the witness statement, what shows that while under oath he lied to the judge, he done this to gain a guilty verdict because when asked while under oath by my barrister, whether he was sure that all the events contained in the application are in fact progress way or not he replied by stating:- There was a rave on an adjourning Rd but not on that day. (Phone calls received were not relating to Crown Rd Rave on that day. On the day in question phone calls related to this particular rave. (Progress Way): - so by explaining this to the</w:t>
      </w:r>
      <w:r>
        <w:rPr>
          <w:spacing w:val="-30"/>
        </w:rPr>
        <w:t> </w:t>
      </w:r>
      <w:r>
        <w:rPr/>
        <w:t>district judge and the applicant’s barrister, he manipulated the truth in knowing that there was an event that took place at Crown Rd on</w:t>
      </w:r>
      <w:r>
        <w:rPr>
          <w:spacing w:val="-9"/>
        </w:rPr>
        <w:t> </w:t>
      </w:r>
      <w:r>
        <w:rPr/>
        <w:t>the</w:t>
      </w:r>
    </w:p>
    <w:p>
      <w:pPr>
        <w:pStyle w:val="Heading1"/>
        <w:spacing w:before="2"/>
        <w:ind w:left="901"/>
      </w:pPr>
      <w:r>
        <w:rPr/>
        <w:t>08/06/2014</w:t>
      </w:r>
    </w:p>
    <w:p>
      <w:pPr>
        <w:spacing w:line="273" w:lineRule="exact" w:before="2"/>
        <w:ind w:left="901" w:right="0" w:firstLine="0"/>
        <w:jc w:val="left"/>
        <w:rPr>
          <w:b/>
          <w:sz w:val="24"/>
        </w:rPr>
      </w:pPr>
      <w:r>
        <w:rPr>
          <w:b/>
          <w:sz w:val="24"/>
        </w:rPr>
        <w:t>08th June 2014</w:t>
      </w:r>
    </w:p>
    <w:p>
      <w:pPr>
        <w:pStyle w:val="BodyText"/>
        <w:ind w:left="901" w:right="3111"/>
      </w:pPr>
      <w:r>
        <w:rPr/>
        <w:t>while developing the Asbo so to conceal the true facts in doing this Steve Elsmore deliberately imputed incorrect evidence within the main Asbo application bundle. At page 278A of the appellant’s response bundle there is reference to the MAN Building.  This reference does have a huge amount of relevance to the on goings of the Asbo application or Steve Elermore would not have applied them cads to be present in the Asbo folder, any person can also see that the cads relating to Crown Road the</w:t>
      </w:r>
      <w:r>
        <w:rPr>
          <w:spacing w:val="-31"/>
        </w:rPr>
        <w:t> </w:t>
      </w:r>
      <w:r>
        <w:rPr/>
        <w:t>old man Building, were added as a true smoke screen to aid in deceiving any person of interest into believing that they are in fact Progress Way. (Response 2 of 2) as can also be cross referenced at the cad page numbers of 164 to 166, 230 to 232, 272 to 275, 276 to 279, 280 to 284, 285 to</w:t>
      </w:r>
      <w:r>
        <w:rPr>
          <w:spacing w:val="1"/>
        </w:rPr>
        <w:t> </w:t>
      </w:r>
      <w:r>
        <w:rPr/>
        <w:t>289,</w:t>
      </w:r>
    </w:p>
    <w:p>
      <w:pPr>
        <w:pStyle w:val="BodyText"/>
        <w:ind w:left="901" w:right="3083"/>
        <w:rPr>
          <w:b/>
        </w:rPr>
      </w:pPr>
      <w:r>
        <w:rPr/>
        <w:t>290 to 294, 295 to 298, 314 to 316, which is the date an event took place on the 8th of June </w:t>
      </w:r>
      <w:r>
        <w:rPr>
          <w:b/>
        </w:rPr>
        <w:t>2014 </w:t>
      </w:r>
      <w:r>
        <w:rPr/>
        <w:t>what is the same date as </w:t>
      </w:r>
      <w:r>
        <w:rPr>
          <w:spacing w:val="2"/>
        </w:rPr>
        <w:t>the </w:t>
      </w:r>
      <w:r>
        <w:rPr/>
        <w:t>other cads contained</w:t>
      </w:r>
      <w:r>
        <w:rPr>
          <w:spacing w:val="-34"/>
        </w:rPr>
        <w:t> </w:t>
      </w:r>
      <w:r>
        <w:rPr/>
        <w:t>in the same section of the Asbo application relating to Progress Way on the </w:t>
      </w:r>
      <w:r>
        <w:rPr>
          <w:b/>
        </w:rPr>
        <w:t>6th 7th 8TH June</w:t>
      </w:r>
      <w:r>
        <w:rPr>
          <w:b/>
          <w:spacing w:val="2"/>
        </w:rPr>
        <w:t> </w:t>
      </w:r>
      <w:r>
        <w:rPr>
          <w:b/>
        </w:rPr>
        <w:t>2014</w:t>
      </w:r>
    </w:p>
    <w:p>
      <w:pPr>
        <w:pStyle w:val="BodyText"/>
        <w:ind w:left="901" w:right="2725"/>
      </w:pPr>
      <w:r>
        <w:rPr/>
        <w:t>so, for any person to say these are different dates they would be wrong in saying this also, this has clearly been placed in the Asbo to be that of misleading evidence. The original Asbo application files page numbers</w:t>
      </w:r>
    </w:p>
    <w:p>
      <w:pPr>
        <w:spacing w:after="0"/>
        <w:sectPr>
          <w:pgSz w:w="11910" w:h="16840"/>
          <w:pgMar w:top="1380" w:bottom="280" w:left="660" w:right="0"/>
        </w:sectPr>
      </w:pPr>
    </w:p>
    <w:tbl>
      <w:tblPr>
        <w:tblW w:w="0" w:type="auto"/>
        <w:jc w:val="left"/>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43"/>
        <w:gridCol w:w="789"/>
        <w:gridCol w:w="772"/>
        <w:gridCol w:w="769"/>
        <w:gridCol w:w="1722"/>
        <w:gridCol w:w="1263"/>
        <w:gridCol w:w="1329"/>
      </w:tblGrid>
      <w:tr>
        <w:trPr>
          <w:trHeight w:val="7728" w:hRule="atLeast"/>
        </w:trPr>
        <w:tc>
          <w:tcPr>
            <w:tcW w:w="7487" w:type="dxa"/>
            <w:gridSpan w:val="7"/>
            <w:tcBorders>
              <w:top w:val="single" w:sz="12" w:space="0" w:color="000000"/>
              <w:left w:val="single" w:sz="12" w:space="0" w:color="000000"/>
              <w:bottom w:val="single" w:sz="12" w:space="0" w:color="000000"/>
              <w:right w:val="single" w:sz="12" w:space="0" w:color="000000"/>
            </w:tcBorders>
          </w:tcPr>
          <w:p>
            <w:pPr>
              <w:pStyle w:val="TableParagraph"/>
              <w:spacing w:before="1"/>
              <w:ind w:left="105" w:right="159"/>
              <w:rPr>
                <w:sz w:val="24"/>
              </w:rPr>
            </w:pPr>
            <w:r>
              <w:rPr>
                <w:sz w:val="24"/>
              </w:rPr>
              <w:t>have been changed since the prosecution updated their files. There are seven cad that are not relating to progress way and seven of them are for Crown Road and are believed to have been imputed in the development of the Asbo application to deceive the judge and applicant. The prosecution since the start of the case have implied that they have witness and them witness do not want to attend court to give evidence so to be questioned</w:t>
            </w:r>
            <w:r>
              <w:rPr>
                <w:spacing w:val="-26"/>
                <w:sz w:val="24"/>
              </w:rPr>
              <w:t> </w:t>
            </w:r>
            <w:r>
              <w:rPr>
                <w:sz w:val="24"/>
              </w:rPr>
              <w:t>by the applicants barrister on the day of trial, they further explained in a copy of the official court transcripts of the days at trial at Highbury Magistrates court</w:t>
            </w:r>
            <w:r>
              <w:rPr>
                <w:spacing w:val="-1"/>
                <w:sz w:val="24"/>
              </w:rPr>
              <w:t> </w:t>
            </w:r>
            <w:r>
              <w:rPr>
                <w:sz w:val="24"/>
              </w:rPr>
              <w:t>dated</w:t>
            </w:r>
          </w:p>
          <w:p>
            <w:pPr>
              <w:pStyle w:val="TableParagraph"/>
              <w:ind w:left="105"/>
              <w:rPr>
                <w:b/>
                <w:sz w:val="24"/>
              </w:rPr>
            </w:pPr>
            <w:r>
              <w:rPr>
                <w:b/>
                <w:sz w:val="24"/>
              </w:rPr>
              <w:t>00/00/2014</w:t>
            </w:r>
          </w:p>
          <w:p>
            <w:pPr>
              <w:pStyle w:val="TableParagraph"/>
              <w:spacing w:before="1"/>
              <w:ind w:left="105"/>
              <w:rPr>
                <w:sz w:val="24"/>
              </w:rPr>
            </w:pPr>
            <w:r>
              <w:rPr>
                <w:sz w:val="24"/>
              </w:rPr>
              <w:t>and also, in the following: -</w:t>
            </w:r>
          </w:p>
          <w:p>
            <w:pPr>
              <w:pStyle w:val="TableParagraph"/>
              <w:spacing w:line="273" w:lineRule="exact" w:before="2"/>
              <w:ind w:left="105"/>
              <w:rPr>
                <w:b/>
                <w:sz w:val="24"/>
              </w:rPr>
            </w:pPr>
            <w:r>
              <w:rPr>
                <w:b/>
                <w:sz w:val="24"/>
              </w:rPr>
              <w:t>1.</w:t>
            </w:r>
          </w:p>
          <w:p>
            <w:pPr>
              <w:pStyle w:val="TableParagraph"/>
              <w:spacing w:line="273" w:lineRule="exact"/>
              <w:ind w:left="105"/>
              <w:rPr>
                <w:b/>
                <w:sz w:val="24"/>
              </w:rPr>
            </w:pPr>
            <w:r>
              <w:rPr>
                <w:b/>
                <w:sz w:val="24"/>
              </w:rPr>
              <w:t>2.</w:t>
            </w:r>
          </w:p>
          <w:p>
            <w:pPr>
              <w:pStyle w:val="TableParagraph"/>
              <w:spacing w:before="2"/>
              <w:ind w:left="105"/>
              <w:rPr>
                <w:b/>
                <w:sz w:val="24"/>
              </w:rPr>
            </w:pPr>
            <w:r>
              <w:rPr>
                <w:b/>
                <w:sz w:val="24"/>
              </w:rPr>
              <w:t>3.</w:t>
            </w:r>
          </w:p>
          <w:p>
            <w:pPr>
              <w:pStyle w:val="TableParagraph"/>
              <w:spacing w:before="1"/>
              <w:ind w:left="105" w:right="159"/>
              <w:rPr>
                <w:sz w:val="24"/>
              </w:rPr>
            </w:pPr>
            <w:r>
              <w:rPr>
                <w:sz w:val="24"/>
              </w:rPr>
              <w:t>But It is a pity of course that none of the people whose sleep in particular was disturbed during this three-day or two-day event felt able to give evidence.</w:t>
            </w:r>
          </w:p>
          <w:p>
            <w:pPr>
              <w:pStyle w:val="TableParagraph"/>
              <w:spacing w:line="242" w:lineRule="auto"/>
              <w:ind w:left="105" w:right="4106"/>
              <w:rPr>
                <w:sz w:val="24"/>
              </w:rPr>
            </w:pPr>
            <w:r>
              <w:rPr>
                <w:sz w:val="24"/>
              </w:rPr>
              <w:t>They all wanted  anonymity. They all refused to give </w:t>
            </w:r>
            <w:r>
              <w:rPr>
                <w:spacing w:val="-3"/>
                <w:sz w:val="24"/>
              </w:rPr>
              <w:t>evidence, </w:t>
            </w:r>
            <w:r>
              <w:rPr>
                <w:sz w:val="24"/>
              </w:rPr>
              <w:t>It has been said that</w:t>
            </w:r>
            <w:r>
              <w:rPr>
                <w:spacing w:val="-7"/>
                <w:sz w:val="24"/>
              </w:rPr>
              <w:t> </w:t>
            </w:r>
            <w:r>
              <w:rPr>
                <w:sz w:val="24"/>
              </w:rPr>
              <w:t>in</w:t>
            </w:r>
          </w:p>
          <w:p>
            <w:pPr>
              <w:pStyle w:val="TableParagraph"/>
              <w:spacing w:line="272" w:lineRule="exact"/>
              <w:ind w:left="105"/>
              <w:rPr>
                <w:b/>
                <w:sz w:val="24"/>
              </w:rPr>
            </w:pPr>
            <w:r>
              <w:rPr>
                <w:b/>
                <w:sz w:val="24"/>
              </w:rPr>
              <w:t>August 2014</w:t>
            </w:r>
          </w:p>
          <w:p>
            <w:pPr>
              <w:pStyle w:val="TableParagraph"/>
              <w:ind w:left="105" w:right="107"/>
              <w:rPr>
                <w:sz w:val="24"/>
              </w:rPr>
            </w:pPr>
            <w:r>
              <w:rPr>
                <w:sz w:val="24"/>
              </w:rPr>
              <w:t>various police officers went to the makers of them cad 999 calls in order to obtain further evidence as to what they had been complaining about. As I said before, none of the complainants wanted to or have given evidence, but the police took hearsay, as it were, evidence from them by way of more detail as to what had been going on.</w:t>
            </w:r>
          </w:p>
          <w:p>
            <w:pPr>
              <w:pStyle w:val="TableParagraph"/>
              <w:spacing w:line="270" w:lineRule="exact" w:before="9"/>
              <w:ind w:left="105"/>
              <w:rPr>
                <w:sz w:val="24"/>
              </w:rPr>
            </w:pPr>
            <w:r>
              <w:rPr>
                <w:sz w:val="24"/>
              </w:rPr>
              <w:t>All of that is contained in divider 20 of the respondent's bundle and again it paints an entirely convincing picture of what was going on during this rave.</w:t>
            </w:r>
          </w:p>
        </w:tc>
      </w:tr>
      <w:tr>
        <w:trPr>
          <w:trHeight w:val="554" w:hRule="atLeast"/>
        </w:trPr>
        <w:tc>
          <w:tcPr>
            <w:tcW w:w="843" w:type="dxa"/>
            <w:tcBorders>
              <w:top w:val="single" w:sz="12" w:space="0" w:color="000000"/>
              <w:left w:val="single" w:sz="12" w:space="0" w:color="000000"/>
            </w:tcBorders>
            <w:shd w:val="clear" w:color="auto" w:fill="000080"/>
          </w:tcPr>
          <w:p>
            <w:pPr>
              <w:pStyle w:val="TableParagraph"/>
              <w:spacing w:line="275" w:lineRule="exact"/>
              <w:ind w:left="240"/>
              <w:rPr>
                <w:b/>
                <w:sz w:val="24"/>
              </w:rPr>
            </w:pPr>
            <w:r>
              <w:rPr>
                <w:b/>
                <w:color w:val="FFFFFF"/>
                <w:sz w:val="24"/>
              </w:rPr>
              <w:t>Cad</w:t>
            </w:r>
          </w:p>
        </w:tc>
        <w:tc>
          <w:tcPr>
            <w:tcW w:w="789" w:type="dxa"/>
            <w:tcBorders>
              <w:top w:val="single" w:sz="12" w:space="0" w:color="000000"/>
            </w:tcBorders>
            <w:shd w:val="clear" w:color="auto" w:fill="000080"/>
          </w:tcPr>
          <w:p>
            <w:pPr>
              <w:pStyle w:val="TableParagraph"/>
              <w:spacing w:line="275" w:lineRule="exact"/>
              <w:ind w:left="207"/>
              <w:rPr>
                <w:b/>
                <w:sz w:val="24"/>
              </w:rPr>
            </w:pPr>
            <w:r>
              <w:rPr>
                <w:b/>
                <w:color w:val="FFFFFF"/>
                <w:sz w:val="24"/>
              </w:rPr>
              <w:t>Date</w:t>
            </w:r>
          </w:p>
        </w:tc>
        <w:tc>
          <w:tcPr>
            <w:tcW w:w="772" w:type="dxa"/>
            <w:tcBorders>
              <w:top w:val="single" w:sz="12" w:space="0" w:color="000000"/>
            </w:tcBorders>
            <w:shd w:val="clear" w:color="auto" w:fill="000080"/>
          </w:tcPr>
          <w:p>
            <w:pPr>
              <w:pStyle w:val="TableParagraph"/>
              <w:spacing w:line="278" w:lineRule="exact" w:before="1"/>
              <w:ind w:left="139" w:right="79" w:firstLine="7"/>
              <w:rPr>
                <w:b/>
                <w:sz w:val="24"/>
              </w:rPr>
            </w:pPr>
            <w:r>
              <w:rPr>
                <w:b/>
                <w:color w:val="FFFFFF"/>
                <w:sz w:val="24"/>
              </w:rPr>
              <w:t>Start Time</w:t>
            </w:r>
          </w:p>
        </w:tc>
        <w:tc>
          <w:tcPr>
            <w:tcW w:w="769" w:type="dxa"/>
            <w:tcBorders>
              <w:top w:val="single" w:sz="12" w:space="0" w:color="000000"/>
            </w:tcBorders>
            <w:shd w:val="clear" w:color="auto" w:fill="000080"/>
          </w:tcPr>
          <w:p>
            <w:pPr>
              <w:pStyle w:val="TableParagraph"/>
              <w:spacing w:line="278" w:lineRule="exact" w:before="1"/>
              <w:ind w:left="132" w:right="83" w:firstLine="52"/>
              <w:rPr>
                <w:b/>
                <w:sz w:val="24"/>
              </w:rPr>
            </w:pPr>
            <w:r>
              <w:rPr>
                <w:b/>
                <w:color w:val="FFFFFF"/>
                <w:sz w:val="24"/>
              </w:rPr>
              <w:t>End Time</w:t>
            </w:r>
          </w:p>
        </w:tc>
        <w:tc>
          <w:tcPr>
            <w:tcW w:w="1722" w:type="dxa"/>
            <w:tcBorders>
              <w:top w:val="single" w:sz="12" w:space="0" w:color="000000"/>
            </w:tcBorders>
            <w:shd w:val="clear" w:color="auto" w:fill="000080"/>
          </w:tcPr>
          <w:p>
            <w:pPr>
              <w:pStyle w:val="TableParagraph"/>
              <w:spacing w:line="275" w:lineRule="exact"/>
              <w:ind w:left="421"/>
              <w:rPr>
                <w:b/>
                <w:sz w:val="24"/>
              </w:rPr>
            </w:pPr>
            <w:r>
              <w:rPr>
                <w:b/>
                <w:color w:val="FFFFFF"/>
                <w:sz w:val="24"/>
              </w:rPr>
              <w:t>Grid Ref</w:t>
            </w:r>
          </w:p>
        </w:tc>
        <w:tc>
          <w:tcPr>
            <w:tcW w:w="1263" w:type="dxa"/>
            <w:tcBorders>
              <w:top w:val="single" w:sz="12" w:space="0" w:color="000000"/>
            </w:tcBorders>
            <w:shd w:val="clear" w:color="auto" w:fill="000080"/>
          </w:tcPr>
          <w:p>
            <w:pPr>
              <w:pStyle w:val="TableParagraph"/>
              <w:spacing w:line="275" w:lineRule="exact"/>
              <w:ind w:left="215"/>
              <w:rPr>
                <w:b/>
                <w:sz w:val="24"/>
              </w:rPr>
            </w:pPr>
            <w:r>
              <w:rPr>
                <w:b/>
                <w:color w:val="FFFFFF"/>
                <w:sz w:val="24"/>
              </w:rPr>
              <w:t>Location</w:t>
            </w:r>
          </w:p>
        </w:tc>
        <w:tc>
          <w:tcPr>
            <w:tcW w:w="1329" w:type="dxa"/>
            <w:tcBorders>
              <w:top w:val="single" w:sz="12" w:space="0" w:color="000000"/>
              <w:right w:val="single" w:sz="12" w:space="0" w:color="000000"/>
            </w:tcBorders>
            <w:shd w:val="clear" w:color="auto" w:fill="000080"/>
          </w:tcPr>
          <w:p>
            <w:pPr>
              <w:pStyle w:val="TableParagraph"/>
              <w:spacing w:line="275" w:lineRule="exact"/>
              <w:ind w:left="149" w:right="50"/>
              <w:jc w:val="center"/>
              <w:rPr>
                <w:b/>
                <w:sz w:val="24"/>
              </w:rPr>
            </w:pPr>
            <w:r>
              <w:rPr>
                <w:b/>
                <w:color w:val="FFFFFF"/>
                <w:sz w:val="24"/>
              </w:rPr>
              <w:t>Page Num</w:t>
            </w:r>
          </w:p>
        </w:tc>
      </w:tr>
      <w:tr>
        <w:trPr>
          <w:trHeight w:val="827" w:hRule="atLeast"/>
        </w:trPr>
        <w:tc>
          <w:tcPr>
            <w:tcW w:w="843" w:type="dxa"/>
            <w:tcBorders>
              <w:left w:val="single" w:sz="12" w:space="0" w:color="000000"/>
            </w:tcBorders>
          </w:tcPr>
          <w:p>
            <w:pPr>
              <w:pStyle w:val="TableParagraph"/>
              <w:spacing w:line="274" w:lineRule="exact"/>
              <w:ind w:left="105"/>
              <w:rPr>
                <w:b/>
                <w:sz w:val="24"/>
              </w:rPr>
            </w:pPr>
            <w:r>
              <w:rPr>
                <w:b/>
                <w:sz w:val="24"/>
              </w:rPr>
              <w:t>1012</w:t>
            </w:r>
          </w:p>
        </w:tc>
        <w:tc>
          <w:tcPr>
            <w:tcW w:w="789" w:type="dxa"/>
          </w:tcPr>
          <w:p>
            <w:pPr>
              <w:pStyle w:val="TableParagraph"/>
              <w:spacing w:line="274" w:lineRule="exact"/>
              <w:ind w:left="192"/>
              <w:rPr>
                <w:sz w:val="24"/>
              </w:rPr>
            </w:pPr>
            <w:r>
              <w:rPr>
                <w:sz w:val="24"/>
              </w:rPr>
              <w:t>7</w:t>
            </w:r>
          </w:p>
          <w:p>
            <w:pPr>
              <w:pStyle w:val="TableParagraph"/>
              <w:spacing w:line="270" w:lineRule="exact" w:before="9"/>
              <w:ind w:left="192" w:right="137"/>
              <w:rPr>
                <w:sz w:val="24"/>
              </w:rPr>
            </w:pPr>
            <w:r>
              <w:rPr>
                <w:sz w:val="24"/>
              </w:rPr>
              <w:t>June 14</w:t>
            </w:r>
          </w:p>
        </w:tc>
        <w:tc>
          <w:tcPr>
            <w:tcW w:w="772" w:type="dxa"/>
          </w:tcPr>
          <w:p>
            <w:pPr>
              <w:pStyle w:val="TableParagraph"/>
              <w:spacing w:line="274" w:lineRule="exact"/>
              <w:ind w:left="111" w:right="73"/>
              <w:jc w:val="center"/>
              <w:rPr>
                <w:sz w:val="24"/>
              </w:rPr>
            </w:pPr>
            <w:r>
              <w:rPr>
                <w:sz w:val="24"/>
              </w:rPr>
              <w:t>01:53</w:t>
            </w:r>
          </w:p>
        </w:tc>
        <w:tc>
          <w:tcPr>
            <w:tcW w:w="769" w:type="dxa"/>
          </w:tcPr>
          <w:p>
            <w:pPr>
              <w:pStyle w:val="TableParagraph"/>
              <w:spacing w:line="274" w:lineRule="exact"/>
              <w:ind w:left="105" w:right="77"/>
              <w:jc w:val="center"/>
              <w:rPr>
                <w:sz w:val="24"/>
              </w:rPr>
            </w:pPr>
            <w:r>
              <w:rPr>
                <w:sz w:val="24"/>
              </w:rPr>
              <w:t>01:56</w:t>
            </w:r>
          </w:p>
        </w:tc>
        <w:tc>
          <w:tcPr>
            <w:tcW w:w="1722" w:type="dxa"/>
          </w:tcPr>
          <w:p>
            <w:pPr>
              <w:pStyle w:val="TableParagraph"/>
              <w:spacing w:line="274" w:lineRule="exact"/>
              <w:ind w:left="129"/>
              <w:rPr>
                <w:sz w:val="24"/>
              </w:rPr>
            </w:pPr>
            <w:r>
              <w:rPr>
                <w:sz w:val="24"/>
              </w:rPr>
              <w:t>534380,195513</w:t>
            </w:r>
          </w:p>
        </w:tc>
        <w:tc>
          <w:tcPr>
            <w:tcW w:w="1263" w:type="dxa"/>
          </w:tcPr>
          <w:p>
            <w:pPr>
              <w:pStyle w:val="TableParagraph"/>
              <w:spacing w:line="274" w:lineRule="exact"/>
              <w:ind w:left="125"/>
              <w:rPr>
                <w:sz w:val="24"/>
              </w:rPr>
            </w:pPr>
            <w:r>
              <w:rPr>
                <w:sz w:val="24"/>
              </w:rPr>
              <w:t>Outside</w:t>
            </w:r>
          </w:p>
          <w:p>
            <w:pPr>
              <w:pStyle w:val="TableParagraph"/>
              <w:spacing w:line="270" w:lineRule="exact" w:before="9"/>
              <w:ind w:left="125"/>
              <w:rPr>
                <w:sz w:val="24"/>
              </w:rPr>
            </w:pPr>
            <w:r>
              <w:rPr>
                <w:sz w:val="24"/>
              </w:rPr>
              <w:t>Progress Way Esso</w:t>
            </w:r>
          </w:p>
        </w:tc>
        <w:tc>
          <w:tcPr>
            <w:tcW w:w="1329" w:type="dxa"/>
            <w:tcBorders>
              <w:right w:val="single" w:sz="12" w:space="0" w:color="000000"/>
            </w:tcBorders>
          </w:tcPr>
          <w:p>
            <w:pPr>
              <w:pStyle w:val="TableParagraph"/>
              <w:spacing w:line="274" w:lineRule="exact"/>
              <w:ind w:left="122" w:right="57"/>
              <w:jc w:val="center"/>
              <w:rPr>
                <w:sz w:val="24"/>
              </w:rPr>
            </w:pPr>
            <w:r>
              <w:rPr>
                <w:sz w:val="24"/>
              </w:rPr>
              <w:t>155 to 158</w:t>
            </w:r>
          </w:p>
        </w:tc>
      </w:tr>
      <w:tr>
        <w:trPr>
          <w:trHeight w:val="829" w:hRule="atLeast"/>
        </w:trPr>
        <w:tc>
          <w:tcPr>
            <w:tcW w:w="843" w:type="dxa"/>
            <w:tcBorders>
              <w:left w:val="single" w:sz="12" w:space="0" w:color="000000"/>
            </w:tcBorders>
          </w:tcPr>
          <w:p>
            <w:pPr>
              <w:pStyle w:val="TableParagraph"/>
              <w:spacing w:line="272" w:lineRule="exact"/>
              <w:ind w:left="105"/>
              <w:rPr>
                <w:b/>
                <w:sz w:val="24"/>
              </w:rPr>
            </w:pPr>
            <w:r>
              <w:rPr>
                <w:b/>
                <w:sz w:val="24"/>
              </w:rPr>
              <w:t>1323</w:t>
            </w:r>
          </w:p>
        </w:tc>
        <w:tc>
          <w:tcPr>
            <w:tcW w:w="789" w:type="dxa"/>
          </w:tcPr>
          <w:p>
            <w:pPr>
              <w:pStyle w:val="TableParagraph"/>
              <w:spacing w:line="272" w:lineRule="exact"/>
              <w:ind w:left="192"/>
              <w:rPr>
                <w:sz w:val="24"/>
              </w:rPr>
            </w:pPr>
            <w:r>
              <w:rPr>
                <w:sz w:val="24"/>
              </w:rPr>
              <w:t>7</w:t>
            </w:r>
          </w:p>
          <w:p>
            <w:pPr>
              <w:pStyle w:val="TableParagraph"/>
              <w:spacing w:line="270" w:lineRule="atLeast" w:before="2"/>
              <w:ind w:left="192" w:right="137"/>
              <w:rPr>
                <w:sz w:val="24"/>
              </w:rPr>
            </w:pPr>
            <w:r>
              <w:rPr>
                <w:sz w:val="24"/>
              </w:rPr>
              <w:t>June 14</w:t>
            </w:r>
          </w:p>
        </w:tc>
        <w:tc>
          <w:tcPr>
            <w:tcW w:w="772" w:type="dxa"/>
          </w:tcPr>
          <w:p>
            <w:pPr>
              <w:pStyle w:val="TableParagraph"/>
              <w:spacing w:line="272" w:lineRule="exact"/>
              <w:ind w:left="111" w:right="190"/>
              <w:jc w:val="center"/>
              <w:rPr>
                <w:sz w:val="24"/>
              </w:rPr>
            </w:pPr>
            <w:r>
              <w:rPr>
                <w:sz w:val="24"/>
              </w:rPr>
              <w:t>2:41</w:t>
            </w:r>
          </w:p>
        </w:tc>
        <w:tc>
          <w:tcPr>
            <w:tcW w:w="769" w:type="dxa"/>
          </w:tcPr>
          <w:p>
            <w:pPr>
              <w:pStyle w:val="TableParagraph"/>
              <w:spacing w:line="272" w:lineRule="exact"/>
              <w:ind w:left="105" w:right="77"/>
              <w:jc w:val="center"/>
              <w:rPr>
                <w:sz w:val="24"/>
              </w:rPr>
            </w:pPr>
            <w:r>
              <w:rPr>
                <w:sz w:val="24"/>
              </w:rPr>
              <w:t>02:56</w:t>
            </w:r>
          </w:p>
        </w:tc>
        <w:tc>
          <w:tcPr>
            <w:tcW w:w="1722" w:type="dxa"/>
          </w:tcPr>
          <w:p>
            <w:pPr>
              <w:pStyle w:val="TableParagraph"/>
              <w:spacing w:line="272" w:lineRule="exact"/>
              <w:ind w:left="129"/>
              <w:rPr>
                <w:sz w:val="24"/>
              </w:rPr>
            </w:pPr>
            <w:r>
              <w:rPr>
                <w:sz w:val="24"/>
              </w:rPr>
              <w:t>534152,195940</w:t>
            </w:r>
          </w:p>
        </w:tc>
        <w:tc>
          <w:tcPr>
            <w:tcW w:w="1263" w:type="dxa"/>
          </w:tcPr>
          <w:p>
            <w:pPr>
              <w:pStyle w:val="TableParagraph"/>
              <w:spacing w:line="242" w:lineRule="auto"/>
              <w:ind w:left="125"/>
              <w:rPr>
                <w:sz w:val="24"/>
              </w:rPr>
            </w:pPr>
            <w:r>
              <w:rPr>
                <w:sz w:val="24"/>
              </w:rPr>
              <w:t>Lincolin Way</w:t>
            </w:r>
          </w:p>
        </w:tc>
        <w:tc>
          <w:tcPr>
            <w:tcW w:w="1329" w:type="dxa"/>
            <w:tcBorders>
              <w:right w:val="single" w:sz="12" w:space="0" w:color="000000"/>
            </w:tcBorders>
          </w:tcPr>
          <w:p>
            <w:pPr>
              <w:pStyle w:val="TableParagraph"/>
              <w:spacing w:line="272" w:lineRule="exact"/>
              <w:ind w:left="122" w:right="57"/>
              <w:jc w:val="center"/>
              <w:rPr>
                <w:sz w:val="24"/>
              </w:rPr>
            </w:pPr>
            <w:r>
              <w:rPr>
                <w:sz w:val="24"/>
              </w:rPr>
              <w:t>159 to 163</w:t>
            </w:r>
          </w:p>
        </w:tc>
      </w:tr>
      <w:tr>
        <w:trPr>
          <w:trHeight w:val="1106" w:hRule="atLeast"/>
        </w:trPr>
        <w:tc>
          <w:tcPr>
            <w:tcW w:w="843" w:type="dxa"/>
            <w:tcBorders>
              <w:left w:val="single" w:sz="12" w:space="0" w:color="000000"/>
            </w:tcBorders>
          </w:tcPr>
          <w:p>
            <w:pPr>
              <w:pStyle w:val="TableParagraph"/>
              <w:spacing w:line="268" w:lineRule="exact"/>
              <w:ind w:left="105"/>
              <w:rPr>
                <w:b/>
                <w:sz w:val="24"/>
              </w:rPr>
            </w:pPr>
            <w:r>
              <w:rPr>
                <w:b/>
                <w:sz w:val="24"/>
              </w:rPr>
              <w:t>1722</w:t>
            </w:r>
          </w:p>
        </w:tc>
        <w:tc>
          <w:tcPr>
            <w:tcW w:w="789" w:type="dxa"/>
          </w:tcPr>
          <w:p>
            <w:pPr>
              <w:pStyle w:val="TableParagraph"/>
              <w:spacing w:line="268" w:lineRule="exact"/>
              <w:ind w:left="192"/>
              <w:rPr>
                <w:sz w:val="24"/>
              </w:rPr>
            </w:pPr>
            <w:r>
              <w:rPr>
                <w:sz w:val="24"/>
              </w:rPr>
              <w:t>7</w:t>
            </w:r>
          </w:p>
          <w:p>
            <w:pPr>
              <w:pStyle w:val="TableParagraph"/>
              <w:spacing w:line="242" w:lineRule="auto" w:before="1"/>
              <w:ind w:left="192" w:right="137"/>
              <w:rPr>
                <w:sz w:val="24"/>
              </w:rPr>
            </w:pPr>
            <w:r>
              <w:rPr>
                <w:sz w:val="24"/>
              </w:rPr>
              <w:t>June 14</w:t>
            </w:r>
          </w:p>
        </w:tc>
        <w:tc>
          <w:tcPr>
            <w:tcW w:w="772" w:type="dxa"/>
          </w:tcPr>
          <w:p>
            <w:pPr>
              <w:pStyle w:val="TableParagraph"/>
              <w:spacing w:line="268" w:lineRule="exact"/>
              <w:ind w:left="111" w:right="190"/>
              <w:jc w:val="center"/>
              <w:rPr>
                <w:sz w:val="24"/>
              </w:rPr>
            </w:pPr>
            <w:r>
              <w:rPr>
                <w:sz w:val="24"/>
              </w:rPr>
              <w:t>3:58</w:t>
            </w:r>
          </w:p>
        </w:tc>
        <w:tc>
          <w:tcPr>
            <w:tcW w:w="769" w:type="dxa"/>
          </w:tcPr>
          <w:p>
            <w:pPr>
              <w:pStyle w:val="TableParagraph"/>
              <w:spacing w:line="268" w:lineRule="exact"/>
              <w:ind w:left="105" w:right="77"/>
              <w:jc w:val="center"/>
              <w:rPr>
                <w:sz w:val="24"/>
              </w:rPr>
            </w:pPr>
            <w:r>
              <w:rPr>
                <w:sz w:val="24"/>
              </w:rPr>
              <w:t>04:11</w:t>
            </w:r>
          </w:p>
        </w:tc>
        <w:tc>
          <w:tcPr>
            <w:tcW w:w="1722" w:type="dxa"/>
          </w:tcPr>
          <w:p>
            <w:pPr>
              <w:pStyle w:val="TableParagraph"/>
              <w:spacing w:line="268" w:lineRule="exact"/>
              <w:ind w:left="129"/>
              <w:rPr>
                <w:sz w:val="24"/>
              </w:rPr>
            </w:pPr>
            <w:r>
              <w:rPr>
                <w:sz w:val="24"/>
              </w:rPr>
              <w:t>Blocked out</w:t>
            </w:r>
          </w:p>
        </w:tc>
        <w:tc>
          <w:tcPr>
            <w:tcW w:w="1263" w:type="dxa"/>
          </w:tcPr>
          <w:p>
            <w:pPr>
              <w:pStyle w:val="TableParagraph"/>
              <w:spacing w:line="242" w:lineRule="auto"/>
              <w:ind w:left="125" w:right="91"/>
              <w:rPr>
                <w:sz w:val="24"/>
              </w:rPr>
            </w:pPr>
            <w:r>
              <w:rPr>
                <w:sz w:val="24"/>
              </w:rPr>
              <w:t>Blocked out “Crown</w:t>
            </w:r>
          </w:p>
          <w:p>
            <w:pPr>
              <w:pStyle w:val="TableParagraph"/>
              <w:spacing w:line="259" w:lineRule="exact"/>
              <w:ind w:left="125"/>
              <w:rPr>
                <w:sz w:val="24"/>
              </w:rPr>
            </w:pPr>
            <w:r>
              <w:rPr>
                <w:sz w:val="24"/>
              </w:rPr>
              <w:t>Rd”</w:t>
            </w:r>
          </w:p>
        </w:tc>
        <w:tc>
          <w:tcPr>
            <w:tcW w:w="1329" w:type="dxa"/>
            <w:tcBorders>
              <w:right w:val="single" w:sz="12" w:space="0" w:color="000000"/>
            </w:tcBorders>
          </w:tcPr>
          <w:p>
            <w:pPr>
              <w:pStyle w:val="TableParagraph"/>
              <w:spacing w:line="268" w:lineRule="exact"/>
              <w:ind w:left="122" w:right="57"/>
              <w:jc w:val="center"/>
              <w:rPr>
                <w:sz w:val="24"/>
              </w:rPr>
            </w:pPr>
            <w:r>
              <w:rPr>
                <w:sz w:val="24"/>
              </w:rPr>
              <w:t>164 to 166</w:t>
            </w:r>
          </w:p>
        </w:tc>
      </w:tr>
      <w:tr>
        <w:trPr>
          <w:trHeight w:val="1102" w:hRule="atLeast"/>
        </w:trPr>
        <w:tc>
          <w:tcPr>
            <w:tcW w:w="843" w:type="dxa"/>
            <w:tcBorders>
              <w:left w:val="single" w:sz="12" w:space="0" w:color="000000"/>
            </w:tcBorders>
          </w:tcPr>
          <w:p>
            <w:pPr>
              <w:pStyle w:val="TableParagraph"/>
              <w:spacing w:line="272" w:lineRule="exact"/>
              <w:ind w:left="105"/>
              <w:rPr>
                <w:b/>
                <w:sz w:val="24"/>
              </w:rPr>
            </w:pPr>
            <w:r>
              <w:rPr>
                <w:b/>
                <w:sz w:val="24"/>
              </w:rPr>
              <w:t>1816</w:t>
            </w:r>
          </w:p>
        </w:tc>
        <w:tc>
          <w:tcPr>
            <w:tcW w:w="789" w:type="dxa"/>
          </w:tcPr>
          <w:p>
            <w:pPr>
              <w:pStyle w:val="TableParagraph"/>
              <w:spacing w:line="269" w:lineRule="exact"/>
              <w:ind w:left="192"/>
              <w:rPr>
                <w:sz w:val="24"/>
              </w:rPr>
            </w:pPr>
            <w:r>
              <w:rPr>
                <w:sz w:val="24"/>
              </w:rPr>
              <w:t>7</w:t>
            </w:r>
          </w:p>
          <w:p>
            <w:pPr>
              <w:pStyle w:val="TableParagraph"/>
              <w:spacing w:line="242" w:lineRule="auto"/>
              <w:ind w:left="192" w:right="137"/>
              <w:rPr>
                <w:sz w:val="24"/>
              </w:rPr>
            </w:pPr>
            <w:r>
              <w:rPr>
                <w:sz w:val="24"/>
              </w:rPr>
              <w:t>June 14</w:t>
            </w:r>
          </w:p>
        </w:tc>
        <w:tc>
          <w:tcPr>
            <w:tcW w:w="772" w:type="dxa"/>
          </w:tcPr>
          <w:p>
            <w:pPr>
              <w:pStyle w:val="TableParagraph"/>
              <w:spacing w:line="272" w:lineRule="exact"/>
              <w:ind w:left="111" w:right="190"/>
              <w:jc w:val="center"/>
              <w:rPr>
                <w:sz w:val="24"/>
              </w:rPr>
            </w:pPr>
            <w:r>
              <w:rPr>
                <w:sz w:val="24"/>
              </w:rPr>
              <w:t>4:15</w:t>
            </w:r>
          </w:p>
        </w:tc>
        <w:tc>
          <w:tcPr>
            <w:tcW w:w="769" w:type="dxa"/>
          </w:tcPr>
          <w:p>
            <w:pPr>
              <w:pStyle w:val="TableParagraph"/>
              <w:spacing w:line="272" w:lineRule="exact"/>
              <w:ind w:left="105" w:right="77"/>
              <w:jc w:val="center"/>
              <w:rPr>
                <w:sz w:val="24"/>
              </w:rPr>
            </w:pPr>
            <w:r>
              <w:rPr>
                <w:sz w:val="24"/>
              </w:rPr>
              <w:t>04:27</w:t>
            </w:r>
          </w:p>
        </w:tc>
        <w:tc>
          <w:tcPr>
            <w:tcW w:w="1722" w:type="dxa"/>
          </w:tcPr>
          <w:p>
            <w:pPr>
              <w:pStyle w:val="TableParagraph"/>
              <w:spacing w:line="272" w:lineRule="exact"/>
              <w:ind w:left="129"/>
              <w:rPr>
                <w:sz w:val="24"/>
              </w:rPr>
            </w:pPr>
            <w:r>
              <w:rPr>
                <w:sz w:val="24"/>
              </w:rPr>
              <w:t>534380,195513</w:t>
            </w:r>
          </w:p>
        </w:tc>
        <w:tc>
          <w:tcPr>
            <w:tcW w:w="1263" w:type="dxa"/>
          </w:tcPr>
          <w:p>
            <w:pPr>
              <w:pStyle w:val="TableParagraph"/>
              <w:spacing w:line="237" w:lineRule="auto"/>
              <w:ind w:left="125"/>
              <w:rPr>
                <w:sz w:val="24"/>
              </w:rPr>
            </w:pPr>
            <w:r>
              <w:rPr>
                <w:sz w:val="24"/>
              </w:rPr>
              <w:t>Inside Progress Way </w:t>
            </w:r>
            <w:r>
              <w:rPr>
                <w:spacing w:val="-7"/>
                <w:sz w:val="24"/>
              </w:rPr>
              <w:t>“Pc</w:t>
            </w:r>
          </w:p>
          <w:p>
            <w:pPr>
              <w:pStyle w:val="TableParagraph"/>
              <w:spacing w:line="262" w:lineRule="exact" w:before="1"/>
              <w:ind w:left="125"/>
              <w:rPr>
                <w:sz w:val="24"/>
              </w:rPr>
            </w:pPr>
            <w:r>
              <w:rPr>
                <w:sz w:val="24"/>
              </w:rPr>
              <w:t>Shinnick”</w:t>
            </w:r>
          </w:p>
        </w:tc>
        <w:tc>
          <w:tcPr>
            <w:tcW w:w="1329" w:type="dxa"/>
            <w:tcBorders>
              <w:right w:val="single" w:sz="12" w:space="0" w:color="000000"/>
            </w:tcBorders>
          </w:tcPr>
          <w:p>
            <w:pPr>
              <w:pStyle w:val="TableParagraph"/>
              <w:spacing w:line="272" w:lineRule="exact"/>
              <w:ind w:left="122" w:right="57"/>
              <w:jc w:val="center"/>
              <w:rPr>
                <w:sz w:val="24"/>
              </w:rPr>
            </w:pPr>
            <w:r>
              <w:rPr>
                <w:sz w:val="24"/>
              </w:rPr>
              <w:t>167 to 171</w:t>
            </w:r>
          </w:p>
        </w:tc>
      </w:tr>
      <w:tr>
        <w:trPr>
          <w:trHeight w:val="825" w:hRule="atLeast"/>
        </w:trPr>
        <w:tc>
          <w:tcPr>
            <w:tcW w:w="843" w:type="dxa"/>
            <w:tcBorders>
              <w:left w:val="single" w:sz="12" w:space="0" w:color="000000"/>
            </w:tcBorders>
          </w:tcPr>
          <w:p>
            <w:pPr>
              <w:pStyle w:val="TableParagraph"/>
              <w:spacing w:line="272" w:lineRule="exact"/>
              <w:ind w:left="105"/>
              <w:rPr>
                <w:b/>
                <w:sz w:val="24"/>
              </w:rPr>
            </w:pPr>
            <w:r>
              <w:rPr>
                <w:b/>
                <w:sz w:val="24"/>
              </w:rPr>
              <w:t>2141</w:t>
            </w:r>
          </w:p>
        </w:tc>
        <w:tc>
          <w:tcPr>
            <w:tcW w:w="789" w:type="dxa"/>
          </w:tcPr>
          <w:p>
            <w:pPr>
              <w:pStyle w:val="TableParagraph"/>
              <w:spacing w:line="272" w:lineRule="exact"/>
              <w:ind w:left="192"/>
              <w:rPr>
                <w:sz w:val="24"/>
              </w:rPr>
            </w:pPr>
            <w:r>
              <w:rPr>
                <w:sz w:val="24"/>
              </w:rPr>
              <w:t>7</w:t>
            </w:r>
          </w:p>
          <w:p>
            <w:pPr>
              <w:pStyle w:val="TableParagraph"/>
              <w:spacing w:line="270" w:lineRule="exact" w:before="9"/>
              <w:ind w:left="192" w:right="137"/>
              <w:rPr>
                <w:sz w:val="24"/>
              </w:rPr>
            </w:pPr>
            <w:r>
              <w:rPr>
                <w:sz w:val="24"/>
              </w:rPr>
              <w:t>June 14</w:t>
            </w:r>
          </w:p>
        </w:tc>
        <w:tc>
          <w:tcPr>
            <w:tcW w:w="772" w:type="dxa"/>
          </w:tcPr>
          <w:p>
            <w:pPr>
              <w:pStyle w:val="TableParagraph"/>
              <w:spacing w:line="272" w:lineRule="exact"/>
              <w:ind w:left="111" w:right="190"/>
              <w:jc w:val="center"/>
              <w:rPr>
                <w:sz w:val="24"/>
              </w:rPr>
            </w:pPr>
            <w:r>
              <w:rPr>
                <w:sz w:val="24"/>
              </w:rPr>
              <w:t>5:50</w:t>
            </w:r>
          </w:p>
        </w:tc>
        <w:tc>
          <w:tcPr>
            <w:tcW w:w="769" w:type="dxa"/>
          </w:tcPr>
          <w:p>
            <w:pPr>
              <w:pStyle w:val="TableParagraph"/>
              <w:spacing w:line="272" w:lineRule="exact"/>
              <w:ind w:left="105" w:right="77"/>
              <w:jc w:val="center"/>
              <w:rPr>
                <w:sz w:val="24"/>
              </w:rPr>
            </w:pPr>
            <w:r>
              <w:rPr>
                <w:sz w:val="24"/>
              </w:rPr>
              <w:t>05:59</w:t>
            </w:r>
          </w:p>
        </w:tc>
        <w:tc>
          <w:tcPr>
            <w:tcW w:w="1722" w:type="dxa"/>
          </w:tcPr>
          <w:p>
            <w:pPr>
              <w:pStyle w:val="TableParagraph"/>
              <w:spacing w:line="272" w:lineRule="exact"/>
              <w:ind w:left="129"/>
              <w:rPr>
                <w:sz w:val="24"/>
              </w:rPr>
            </w:pPr>
            <w:r>
              <w:rPr>
                <w:sz w:val="24"/>
              </w:rPr>
              <w:t>531438,197711</w:t>
            </w:r>
          </w:p>
        </w:tc>
        <w:tc>
          <w:tcPr>
            <w:tcW w:w="1263" w:type="dxa"/>
          </w:tcPr>
          <w:p>
            <w:pPr>
              <w:pStyle w:val="TableParagraph"/>
              <w:spacing w:line="242" w:lineRule="auto"/>
              <w:ind w:left="125" w:right="518"/>
              <w:rPr>
                <w:sz w:val="24"/>
              </w:rPr>
            </w:pPr>
            <w:r>
              <w:rPr>
                <w:sz w:val="24"/>
              </w:rPr>
              <w:t>Hardy Way</w:t>
            </w:r>
          </w:p>
        </w:tc>
        <w:tc>
          <w:tcPr>
            <w:tcW w:w="1329" w:type="dxa"/>
            <w:tcBorders>
              <w:right w:val="single" w:sz="12" w:space="0" w:color="000000"/>
            </w:tcBorders>
          </w:tcPr>
          <w:p>
            <w:pPr>
              <w:pStyle w:val="TableParagraph"/>
              <w:spacing w:line="272" w:lineRule="exact"/>
              <w:ind w:left="122" w:right="57"/>
              <w:jc w:val="center"/>
              <w:rPr>
                <w:sz w:val="24"/>
              </w:rPr>
            </w:pPr>
            <w:r>
              <w:rPr>
                <w:sz w:val="24"/>
              </w:rPr>
              <w:t>172 to 176</w:t>
            </w:r>
          </w:p>
        </w:tc>
      </w:tr>
      <w:tr>
        <w:trPr>
          <w:trHeight w:val="827" w:hRule="atLeast"/>
        </w:trPr>
        <w:tc>
          <w:tcPr>
            <w:tcW w:w="843" w:type="dxa"/>
            <w:tcBorders>
              <w:left w:val="single" w:sz="12" w:space="0" w:color="000000"/>
            </w:tcBorders>
          </w:tcPr>
          <w:p>
            <w:pPr>
              <w:pStyle w:val="TableParagraph"/>
              <w:spacing w:line="272" w:lineRule="exact"/>
              <w:ind w:left="105"/>
              <w:rPr>
                <w:b/>
                <w:sz w:val="24"/>
              </w:rPr>
            </w:pPr>
            <w:r>
              <w:rPr>
                <w:b/>
                <w:sz w:val="24"/>
              </w:rPr>
              <w:t>2255</w:t>
            </w:r>
          </w:p>
        </w:tc>
        <w:tc>
          <w:tcPr>
            <w:tcW w:w="789" w:type="dxa"/>
          </w:tcPr>
          <w:p>
            <w:pPr>
              <w:pStyle w:val="TableParagraph"/>
              <w:spacing w:line="272" w:lineRule="exact"/>
              <w:ind w:left="192"/>
              <w:rPr>
                <w:sz w:val="24"/>
              </w:rPr>
            </w:pPr>
            <w:r>
              <w:rPr>
                <w:sz w:val="24"/>
              </w:rPr>
              <w:t>7</w:t>
            </w:r>
          </w:p>
          <w:p>
            <w:pPr>
              <w:pStyle w:val="TableParagraph"/>
              <w:spacing w:line="270" w:lineRule="atLeast" w:before="1"/>
              <w:ind w:left="192" w:right="137"/>
              <w:rPr>
                <w:sz w:val="24"/>
              </w:rPr>
            </w:pPr>
            <w:r>
              <w:rPr>
                <w:sz w:val="24"/>
              </w:rPr>
              <w:t>June 14</w:t>
            </w:r>
          </w:p>
        </w:tc>
        <w:tc>
          <w:tcPr>
            <w:tcW w:w="772" w:type="dxa"/>
          </w:tcPr>
          <w:p>
            <w:pPr>
              <w:pStyle w:val="TableParagraph"/>
              <w:spacing w:line="272" w:lineRule="exact"/>
              <w:ind w:left="111" w:right="73"/>
              <w:jc w:val="center"/>
              <w:rPr>
                <w:sz w:val="24"/>
              </w:rPr>
            </w:pPr>
            <w:r>
              <w:rPr>
                <w:sz w:val="24"/>
              </w:rPr>
              <w:t>06:24</w:t>
            </w:r>
          </w:p>
        </w:tc>
        <w:tc>
          <w:tcPr>
            <w:tcW w:w="769" w:type="dxa"/>
          </w:tcPr>
          <w:p>
            <w:pPr>
              <w:pStyle w:val="TableParagraph"/>
              <w:spacing w:line="272" w:lineRule="exact"/>
              <w:ind w:left="105" w:right="77"/>
              <w:jc w:val="center"/>
              <w:rPr>
                <w:sz w:val="24"/>
              </w:rPr>
            </w:pPr>
            <w:r>
              <w:rPr>
                <w:sz w:val="24"/>
              </w:rPr>
              <w:t>06:31</w:t>
            </w:r>
          </w:p>
        </w:tc>
        <w:tc>
          <w:tcPr>
            <w:tcW w:w="1722" w:type="dxa"/>
          </w:tcPr>
          <w:p>
            <w:pPr>
              <w:pStyle w:val="TableParagraph"/>
              <w:spacing w:line="272" w:lineRule="exact"/>
              <w:ind w:left="129"/>
              <w:rPr>
                <w:sz w:val="24"/>
              </w:rPr>
            </w:pPr>
            <w:r>
              <w:rPr>
                <w:sz w:val="24"/>
              </w:rPr>
              <w:t>534144,195627</w:t>
            </w:r>
          </w:p>
        </w:tc>
        <w:tc>
          <w:tcPr>
            <w:tcW w:w="1263" w:type="dxa"/>
          </w:tcPr>
          <w:p>
            <w:pPr>
              <w:pStyle w:val="TableParagraph"/>
              <w:spacing w:line="242" w:lineRule="auto"/>
              <w:ind w:left="125" w:right="91"/>
              <w:rPr>
                <w:sz w:val="24"/>
              </w:rPr>
            </w:pPr>
            <w:r>
              <w:rPr>
                <w:sz w:val="24"/>
              </w:rPr>
              <w:t>Leighton Rd Bush</w:t>
            </w:r>
          </w:p>
          <w:p>
            <w:pPr>
              <w:pStyle w:val="TableParagraph"/>
              <w:spacing w:line="254" w:lineRule="exact"/>
              <w:ind w:left="125"/>
              <w:rPr>
                <w:sz w:val="24"/>
              </w:rPr>
            </w:pPr>
            <w:r>
              <w:rPr>
                <w:sz w:val="24"/>
              </w:rPr>
              <w:t>Hill Park</w:t>
            </w:r>
          </w:p>
        </w:tc>
        <w:tc>
          <w:tcPr>
            <w:tcW w:w="1329" w:type="dxa"/>
            <w:tcBorders>
              <w:right w:val="single" w:sz="12" w:space="0" w:color="000000"/>
            </w:tcBorders>
          </w:tcPr>
          <w:p>
            <w:pPr>
              <w:pStyle w:val="TableParagraph"/>
              <w:spacing w:line="272" w:lineRule="exact"/>
              <w:ind w:left="122" w:right="57"/>
              <w:jc w:val="center"/>
              <w:rPr>
                <w:sz w:val="24"/>
              </w:rPr>
            </w:pPr>
            <w:r>
              <w:rPr>
                <w:sz w:val="24"/>
              </w:rPr>
              <w:t>177 to 181</w:t>
            </w:r>
          </w:p>
        </w:tc>
      </w:tr>
    </w:tbl>
    <w:p>
      <w:pPr>
        <w:spacing w:after="0" w:line="272" w:lineRule="exact"/>
        <w:jc w:val="center"/>
        <w:rPr>
          <w:sz w:val="24"/>
        </w:rPr>
        <w:sectPr>
          <w:pgSz w:w="11910" w:h="16840"/>
          <w:pgMar w:top="1420" w:bottom="280" w:left="660" w:right="0"/>
        </w:sectPr>
      </w:pPr>
    </w:p>
    <w:tbl>
      <w:tblPr>
        <w:tblW w:w="0" w:type="auto"/>
        <w:jc w:val="left"/>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03"/>
        <w:gridCol w:w="804"/>
        <w:gridCol w:w="799"/>
        <w:gridCol w:w="770"/>
        <w:gridCol w:w="1723"/>
        <w:gridCol w:w="1266"/>
        <w:gridCol w:w="1329"/>
      </w:tblGrid>
      <w:tr>
        <w:trPr>
          <w:trHeight w:val="1108" w:hRule="atLeast"/>
        </w:trPr>
        <w:tc>
          <w:tcPr>
            <w:tcW w:w="803" w:type="dxa"/>
            <w:tcBorders>
              <w:left w:val="single" w:sz="12" w:space="0" w:color="000000"/>
            </w:tcBorders>
          </w:tcPr>
          <w:p>
            <w:pPr>
              <w:pStyle w:val="TableParagraph"/>
              <w:spacing w:before="1"/>
              <w:ind w:left="85" w:right="182"/>
              <w:jc w:val="center"/>
              <w:rPr>
                <w:b/>
                <w:sz w:val="24"/>
              </w:rPr>
            </w:pPr>
            <w:r>
              <w:rPr>
                <w:b/>
                <w:sz w:val="24"/>
              </w:rPr>
              <w:t>2271</w:t>
            </w:r>
          </w:p>
        </w:tc>
        <w:tc>
          <w:tcPr>
            <w:tcW w:w="804" w:type="dxa"/>
          </w:tcPr>
          <w:p>
            <w:pPr>
              <w:pStyle w:val="TableParagraph"/>
              <w:spacing w:before="1"/>
              <w:ind w:left="232"/>
              <w:rPr>
                <w:sz w:val="24"/>
              </w:rPr>
            </w:pPr>
            <w:r>
              <w:rPr>
                <w:sz w:val="24"/>
              </w:rPr>
              <w:t>7</w:t>
            </w:r>
          </w:p>
          <w:p>
            <w:pPr>
              <w:pStyle w:val="TableParagraph"/>
              <w:spacing w:line="235" w:lineRule="auto" w:before="6"/>
              <w:ind w:left="232" w:right="112"/>
              <w:rPr>
                <w:sz w:val="24"/>
              </w:rPr>
            </w:pPr>
            <w:r>
              <w:rPr>
                <w:sz w:val="24"/>
              </w:rPr>
              <w:t>June 14</w:t>
            </w:r>
          </w:p>
        </w:tc>
        <w:tc>
          <w:tcPr>
            <w:tcW w:w="799" w:type="dxa"/>
          </w:tcPr>
          <w:p>
            <w:pPr>
              <w:pStyle w:val="TableParagraph"/>
              <w:spacing w:before="1"/>
              <w:ind w:left="0" w:right="93"/>
              <w:jc w:val="right"/>
              <w:rPr>
                <w:sz w:val="24"/>
              </w:rPr>
            </w:pPr>
            <w:r>
              <w:rPr>
                <w:sz w:val="24"/>
              </w:rPr>
              <w:t>06:27</w:t>
            </w:r>
          </w:p>
        </w:tc>
        <w:tc>
          <w:tcPr>
            <w:tcW w:w="770" w:type="dxa"/>
          </w:tcPr>
          <w:p>
            <w:pPr>
              <w:pStyle w:val="TableParagraph"/>
              <w:spacing w:before="1"/>
              <w:ind w:left="85" w:right="62"/>
              <w:jc w:val="center"/>
              <w:rPr>
                <w:sz w:val="24"/>
              </w:rPr>
            </w:pPr>
            <w:r>
              <w:rPr>
                <w:sz w:val="24"/>
              </w:rPr>
              <w:t>06:33</w:t>
            </w:r>
          </w:p>
        </w:tc>
        <w:tc>
          <w:tcPr>
            <w:tcW w:w="1723" w:type="dxa"/>
          </w:tcPr>
          <w:p>
            <w:pPr>
              <w:pStyle w:val="TableParagraph"/>
              <w:spacing w:before="1"/>
              <w:ind w:left="126"/>
              <w:rPr>
                <w:sz w:val="24"/>
              </w:rPr>
            </w:pPr>
            <w:r>
              <w:rPr>
                <w:sz w:val="24"/>
              </w:rPr>
              <w:t>534380,195513</w:t>
            </w:r>
          </w:p>
        </w:tc>
        <w:tc>
          <w:tcPr>
            <w:tcW w:w="1266" w:type="dxa"/>
          </w:tcPr>
          <w:p>
            <w:pPr>
              <w:pStyle w:val="TableParagraph"/>
              <w:spacing w:line="237" w:lineRule="auto" w:before="3"/>
              <w:ind w:left="121"/>
              <w:rPr>
                <w:sz w:val="24"/>
              </w:rPr>
            </w:pPr>
            <w:r>
              <w:rPr>
                <w:sz w:val="24"/>
              </w:rPr>
              <w:t>Inside Progress Way </w:t>
            </w:r>
            <w:r>
              <w:rPr>
                <w:spacing w:val="-7"/>
                <w:sz w:val="24"/>
              </w:rPr>
              <w:t>“Pc</w:t>
            </w:r>
          </w:p>
          <w:p>
            <w:pPr>
              <w:pStyle w:val="TableParagraph"/>
              <w:spacing w:line="262" w:lineRule="exact" w:before="3"/>
              <w:ind w:left="121"/>
              <w:rPr>
                <w:sz w:val="24"/>
              </w:rPr>
            </w:pPr>
            <w:r>
              <w:rPr>
                <w:sz w:val="24"/>
              </w:rPr>
              <w:t>Shinnick”</w:t>
            </w:r>
          </w:p>
        </w:tc>
        <w:tc>
          <w:tcPr>
            <w:tcW w:w="1329" w:type="dxa"/>
            <w:tcBorders>
              <w:right w:val="single" w:sz="12" w:space="0" w:color="000000"/>
            </w:tcBorders>
          </w:tcPr>
          <w:p>
            <w:pPr>
              <w:pStyle w:val="TableParagraph"/>
              <w:spacing w:before="1"/>
              <w:ind w:left="108" w:right="57"/>
              <w:jc w:val="center"/>
              <w:rPr>
                <w:sz w:val="24"/>
              </w:rPr>
            </w:pPr>
            <w:r>
              <w:rPr>
                <w:sz w:val="24"/>
              </w:rPr>
              <w:t>182 to 185</w:t>
            </w:r>
          </w:p>
        </w:tc>
      </w:tr>
      <w:tr>
        <w:trPr>
          <w:trHeight w:val="1103" w:hRule="atLeast"/>
        </w:trPr>
        <w:tc>
          <w:tcPr>
            <w:tcW w:w="803" w:type="dxa"/>
            <w:tcBorders>
              <w:left w:val="single" w:sz="12" w:space="0" w:color="000000"/>
            </w:tcBorders>
          </w:tcPr>
          <w:p>
            <w:pPr>
              <w:pStyle w:val="TableParagraph"/>
              <w:spacing w:line="272" w:lineRule="exact"/>
              <w:ind w:left="85" w:right="182"/>
              <w:jc w:val="center"/>
              <w:rPr>
                <w:b/>
                <w:sz w:val="24"/>
              </w:rPr>
            </w:pPr>
            <w:r>
              <w:rPr>
                <w:b/>
                <w:sz w:val="24"/>
              </w:rPr>
              <w:t>1047</w:t>
            </w:r>
          </w:p>
        </w:tc>
        <w:tc>
          <w:tcPr>
            <w:tcW w:w="804" w:type="dxa"/>
          </w:tcPr>
          <w:p>
            <w:pPr>
              <w:pStyle w:val="TableParagraph"/>
              <w:spacing w:line="272" w:lineRule="exact"/>
              <w:ind w:left="232"/>
              <w:rPr>
                <w:sz w:val="24"/>
              </w:rPr>
            </w:pPr>
            <w:r>
              <w:rPr>
                <w:sz w:val="24"/>
              </w:rPr>
              <w:t>7</w:t>
            </w:r>
          </w:p>
          <w:p>
            <w:pPr>
              <w:pStyle w:val="TableParagraph"/>
              <w:spacing w:before="2"/>
              <w:ind w:left="232" w:right="112"/>
              <w:rPr>
                <w:sz w:val="24"/>
              </w:rPr>
            </w:pPr>
            <w:r>
              <w:rPr>
                <w:sz w:val="24"/>
              </w:rPr>
              <w:t>June 14</w:t>
            </w:r>
          </w:p>
        </w:tc>
        <w:tc>
          <w:tcPr>
            <w:tcW w:w="799" w:type="dxa"/>
          </w:tcPr>
          <w:p>
            <w:pPr>
              <w:pStyle w:val="TableParagraph"/>
              <w:spacing w:line="272" w:lineRule="exact"/>
              <w:ind w:left="0" w:right="93"/>
              <w:jc w:val="right"/>
              <w:rPr>
                <w:sz w:val="24"/>
              </w:rPr>
            </w:pPr>
            <w:r>
              <w:rPr>
                <w:sz w:val="24"/>
              </w:rPr>
              <w:t>01:59</w:t>
            </w:r>
          </w:p>
        </w:tc>
        <w:tc>
          <w:tcPr>
            <w:tcW w:w="770" w:type="dxa"/>
          </w:tcPr>
          <w:p>
            <w:pPr>
              <w:pStyle w:val="TableParagraph"/>
              <w:spacing w:line="272" w:lineRule="exact"/>
              <w:ind w:left="85" w:right="62"/>
              <w:jc w:val="center"/>
              <w:rPr>
                <w:sz w:val="24"/>
              </w:rPr>
            </w:pPr>
            <w:r>
              <w:rPr>
                <w:sz w:val="24"/>
              </w:rPr>
              <w:t>02:03</w:t>
            </w:r>
          </w:p>
        </w:tc>
        <w:tc>
          <w:tcPr>
            <w:tcW w:w="1723" w:type="dxa"/>
          </w:tcPr>
          <w:p>
            <w:pPr>
              <w:pStyle w:val="TableParagraph"/>
              <w:spacing w:line="272" w:lineRule="exact"/>
              <w:ind w:left="126"/>
              <w:rPr>
                <w:sz w:val="24"/>
              </w:rPr>
            </w:pPr>
            <w:r>
              <w:rPr>
                <w:sz w:val="24"/>
              </w:rPr>
              <w:t>534380,195513</w:t>
            </w:r>
          </w:p>
        </w:tc>
        <w:tc>
          <w:tcPr>
            <w:tcW w:w="1266" w:type="dxa"/>
          </w:tcPr>
          <w:p>
            <w:pPr>
              <w:pStyle w:val="TableParagraph"/>
              <w:spacing w:line="242" w:lineRule="auto"/>
              <w:ind w:left="121"/>
              <w:rPr>
                <w:sz w:val="24"/>
              </w:rPr>
            </w:pPr>
            <w:r>
              <w:rPr>
                <w:sz w:val="24"/>
              </w:rPr>
              <w:t>Inside Progress</w:t>
            </w:r>
          </w:p>
          <w:p>
            <w:pPr>
              <w:pStyle w:val="TableParagraph"/>
              <w:spacing w:line="270" w:lineRule="exact" w:before="2"/>
              <w:ind w:left="121" w:right="165"/>
              <w:rPr>
                <w:sz w:val="24"/>
              </w:rPr>
            </w:pPr>
            <w:r>
              <w:rPr>
                <w:sz w:val="24"/>
              </w:rPr>
              <w:t>Way “Pc Shinnick”</w:t>
            </w:r>
          </w:p>
        </w:tc>
        <w:tc>
          <w:tcPr>
            <w:tcW w:w="1329" w:type="dxa"/>
            <w:tcBorders>
              <w:right w:val="single" w:sz="12" w:space="0" w:color="000000"/>
            </w:tcBorders>
          </w:tcPr>
          <w:p>
            <w:pPr>
              <w:pStyle w:val="TableParagraph"/>
              <w:spacing w:line="272" w:lineRule="exact"/>
              <w:ind w:left="108" w:right="57"/>
              <w:jc w:val="center"/>
              <w:rPr>
                <w:sz w:val="24"/>
              </w:rPr>
            </w:pPr>
            <w:r>
              <w:rPr>
                <w:sz w:val="24"/>
              </w:rPr>
              <w:t>186 to 190</w:t>
            </w:r>
          </w:p>
        </w:tc>
      </w:tr>
      <w:tr>
        <w:trPr>
          <w:trHeight w:val="832" w:hRule="atLeast"/>
        </w:trPr>
        <w:tc>
          <w:tcPr>
            <w:tcW w:w="803" w:type="dxa"/>
            <w:tcBorders>
              <w:left w:val="single" w:sz="12" w:space="0" w:color="000000"/>
            </w:tcBorders>
          </w:tcPr>
          <w:p>
            <w:pPr>
              <w:pStyle w:val="TableParagraph"/>
              <w:spacing w:line="272" w:lineRule="exact"/>
              <w:ind w:left="85" w:right="182"/>
              <w:jc w:val="center"/>
              <w:rPr>
                <w:b/>
                <w:sz w:val="24"/>
              </w:rPr>
            </w:pPr>
            <w:r>
              <w:rPr>
                <w:b/>
                <w:sz w:val="24"/>
              </w:rPr>
              <w:t>3037</w:t>
            </w:r>
          </w:p>
        </w:tc>
        <w:tc>
          <w:tcPr>
            <w:tcW w:w="804" w:type="dxa"/>
          </w:tcPr>
          <w:p>
            <w:pPr>
              <w:pStyle w:val="TableParagraph"/>
              <w:spacing w:line="272" w:lineRule="exact"/>
              <w:ind w:left="232"/>
              <w:rPr>
                <w:sz w:val="24"/>
              </w:rPr>
            </w:pPr>
            <w:r>
              <w:rPr>
                <w:sz w:val="24"/>
              </w:rPr>
              <w:t>7</w:t>
            </w:r>
          </w:p>
          <w:p>
            <w:pPr>
              <w:pStyle w:val="TableParagraph"/>
              <w:spacing w:line="270" w:lineRule="atLeast" w:before="2"/>
              <w:ind w:left="232" w:right="112"/>
              <w:rPr>
                <w:sz w:val="24"/>
              </w:rPr>
            </w:pPr>
            <w:r>
              <w:rPr>
                <w:sz w:val="24"/>
              </w:rPr>
              <w:t>June 14</w:t>
            </w:r>
          </w:p>
        </w:tc>
        <w:tc>
          <w:tcPr>
            <w:tcW w:w="799" w:type="dxa"/>
          </w:tcPr>
          <w:p>
            <w:pPr>
              <w:pStyle w:val="TableParagraph"/>
              <w:spacing w:line="272" w:lineRule="exact"/>
              <w:ind w:left="0" w:right="93"/>
              <w:jc w:val="right"/>
              <w:rPr>
                <w:sz w:val="24"/>
              </w:rPr>
            </w:pPr>
            <w:r>
              <w:rPr>
                <w:sz w:val="24"/>
              </w:rPr>
              <w:t>09:20</w:t>
            </w:r>
          </w:p>
        </w:tc>
        <w:tc>
          <w:tcPr>
            <w:tcW w:w="770" w:type="dxa"/>
          </w:tcPr>
          <w:p>
            <w:pPr>
              <w:pStyle w:val="TableParagraph"/>
              <w:spacing w:line="272" w:lineRule="exact"/>
              <w:ind w:left="85" w:right="62"/>
              <w:jc w:val="center"/>
              <w:rPr>
                <w:sz w:val="24"/>
              </w:rPr>
            </w:pPr>
            <w:r>
              <w:rPr>
                <w:sz w:val="24"/>
              </w:rPr>
              <w:t>09:34</w:t>
            </w:r>
          </w:p>
        </w:tc>
        <w:tc>
          <w:tcPr>
            <w:tcW w:w="1723" w:type="dxa"/>
          </w:tcPr>
          <w:p>
            <w:pPr>
              <w:pStyle w:val="TableParagraph"/>
              <w:spacing w:line="272" w:lineRule="exact"/>
              <w:ind w:left="126"/>
              <w:rPr>
                <w:sz w:val="24"/>
              </w:rPr>
            </w:pPr>
            <w:r>
              <w:rPr>
                <w:sz w:val="24"/>
              </w:rPr>
              <w:t>534375,198125</w:t>
            </w:r>
          </w:p>
        </w:tc>
        <w:tc>
          <w:tcPr>
            <w:tcW w:w="1266" w:type="dxa"/>
          </w:tcPr>
          <w:p>
            <w:pPr>
              <w:pStyle w:val="TableParagraph"/>
              <w:spacing w:line="242" w:lineRule="auto"/>
              <w:ind w:left="121" w:right="131"/>
              <w:rPr>
                <w:sz w:val="24"/>
              </w:rPr>
            </w:pPr>
            <w:r>
              <w:rPr>
                <w:sz w:val="24"/>
              </w:rPr>
              <w:t>Enfield Safe Store</w:t>
            </w:r>
          </w:p>
        </w:tc>
        <w:tc>
          <w:tcPr>
            <w:tcW w:w="1329" w:type="dxa"/>
            <w:tcBorders>
              <w:right w:val="single" w:sz="12" w:space="0" w:color="000000"/>
            </w:tcBorders>
          </w:tcPr>
          <w:p>
            <w:pPr>
              <w:pStyle w:val="TableParagraph"/>
              <w:spacing w:line="272" w:lineRule="exact"/>
              <w:ind w:left="108" w:right="57"/>
              <w:jc w:val="center"/>
              <w:rPr>
                <w:sz w:val="24"/>
              </w:rPr>
            </w:pPr>
            <w:r>
              <w:rPr>
                <w:sz w:val="24"/>
              </w:rPr>
              <w:t>191 to 195</w:t>
            </w:r>
          </w:p>
        </w:tc>
      </w:tr>
      <w:tr>
        <w:trPr>
          <w:trHeight w:val="1102" w:hRule="atLeast"/>
        </w:trPr>
        <w:tc>
          <w:tcPr>
            <w:tcW w:w="803" w:type="dxa"/>
            <w:tcBorders>
              <w:left w:val="single" w:sz="12" w:space="0" w:color="000000"/>
            </w:tcBorders>
          </w:tcPr>
          <w:p>
            <w:pPr>
              <w:pStyle w:val="TableParagraph"/>
              <w:spacing w:line="272" w:lineRule="exact"/>
              <w:ind w:left="85" w:right="182"/>
              <w:jc w:val="center"/>
              <w:rPr>
                <w:b/>
                <w:sz w:val="24"/>
              </w:rPr>
            </w:pPr>
            <w:r>
              <w:rPr>
                <w:b/>
                <w:sz w:val="24"/>
              </w:rPr>
              <w:t>1608</w:t>
            </w:r>
          </w:p>
        </w:tc>
        <w:tc>
          <w:tcPr>
            <w:tcW w:w="804" w:type="dxa"/>
          </w:tcPr>
          <w:p>
            <w:pPr>
              <w:pStyle w:val="TableParagraph"/>
              <w:spacing w:line="269" w:lineRule="exact"/>
              <w:ind w:left="232"/>
              <w:rPr>
                <w:sz w:val="24"/>
              </w:rPr>
            </w:pPr>
            <w:r>
              <w:rPr>
                <w:sz w:val="24"/>
              </w:rPr>
              <w:t>7</w:t>
            </w:r>
          </w:p>
          <w:p>
            <w:pPr>
              <w:pStyle w:val="TableParagraph"/>
              <w:spacing w:line="242" w:lineRule="auto"/>
              <w:ind w:left="232" w:right="112"/>
              <w:rPr>
                <w:sz w:val="24"/>
              </w:rPr>
            </w:pPr>
            <w:r>
              <w:rPr>
                <w:sz w:val="24"/>
              </w:rPr>
              <w:t>June 14</w:t>
            </w:r>
          </w:p>
        </w:tc>
        <w:tc>
          <w:tcPr>
            <w:tcW w:w="799" w:type="dxa"/>
          </w:tcPr>
          <w:p>
            <w:pPr>
              <w:pStyle w:val="TableParagraph"/>
              <w:spacing w:line="272" w:lineRule="exact"/>
              <w:ind w:left="0" w:right="93"/>
              <w:jc w:val="right"/>
              <w:rPr>
                <w:sz w:val="24"/>
              </w:rPr>
            </w:pPr>
            <w:r>
              <w:rPr>
                <w:sz w:val="24"/>
              </w:rPr>
              <w:t>03:34</w:t>
            </w:r>
          </w:p>
        </w:tc>
        <w:tc>
          <w:tcPr>
            <w:tcW w:w="770" w:type="dxa"/>
          </w:tcPr>
          <w:p>
            <w:pPr>
              <w:pStyle w:val="TableParagraph"/>
              <w:spacing w:line="272" w:lineRule="exact"/>
              <w:ind w:left="85" w:right="62"/>
              <w:jc w:val="center"/>
              <w:rPr>
                <w:sz w:val="24"/>
              </w:rPr>
            </w:pPr>
            <w:r>
              <w:rPr>
                <w:sz w:val="24"/>
              </w:rPr>
              <w:t>03:37</w:t>
            </w:r>
          </w:p>
        </w:tc>
        <w:tc>
          <w:tcPr>
            <w:tcW w:w="1723" w:type="dxa"/>
          </w:tcPr>
          <w:p>
            <w:pPr>
              <w:pStyle w:val="TableParagraph"/>
              <w:spacing w:line="272" w:lineRule="exact"/>
              <w:ind w:left="126"/>
              <w:rPr>
                <w:sz w:val="24"/>
              </w:rPr>
            </w:pPr>
            <w:r>
              <w:rPr>
                <w:sz w:val="24"/>
              </w:rPr>
              <w:t>534380,195513</w:t>
            </w:r>
          </w:p>
        </w:tc>
        <w:tc>
          <w:tcPr>
            <w:tcW w:w="1266" w:type="dxa"/>
          </w:tcPr>
          <w:p>
            <w:pPr>
              <w:pStyle w:val="TableParagraph"/>
              <w:spacing w:line="237" w:lineRule="auto"/>
              <w:ind w:left="121" w:right="298"/>
              <w:rPr>
                <w:sz w:val="24"/>
              </w:rPr>
            </w:pPr>
            <w:r>
              <w:rPr>
                <w:sz w:val="24"/>
              </w:rPr>
              <w:t>Inside Progress way “Pc</w:t>
            </w:r>
          </w:p>
          <w:p>
            <w:pPr>
              <w:pStyle w:val="TableParagraph"/>
              <w:spacing w:line="262" w:lineRule="exact" w:before="1"/>
              <w:ind w:left="121"/>
              <w:rPr>
                <w:sz w:val="24"/>
              </w:rPr>
            </w:pPr>
            <w:r>
              <w:rPr>
                <w:sz w:val="24"/>
              </w:rPr>
              <w:t>Shinnick”</w:t>
            </w:r>
          </w:p>
        </w:tc>
        <w:tc>
          <w:tcPr>
            <w:tcW w:w="1329" w:type="dxa"/>
            <w:tcBorders>
              <w:right w:val="single" w:sz="12" w:space="0" w:color="000000"/>
            </w:tcBorders>
          </w:tcPr>
          <w:p>
            <w:pPr>
              <w:pStyle w:val="TableParagraph"/>
              <w:spacing w:line="272" w:lineRule="exact"/>
              <w:ind w:left="108" w:right="57"/>
              <w:jc w:val="center"/>
              <w:rPr>
                <w:sz w:val="24"/>
              </w:rPr>
            </w:pPr>
            <w:r>
              <w:rPr>
                <w:sz w:val="24"/>
              </w:rPr>
              <w:t>196 to 198</w:t>
            </w:r>
          </w:p>
        </w:tc>
      </w:tr>
      <w:tr>
        <w:trPr>
          <w:trHeight w:val="825" w:hRule="atLeast"/>
        </w:trPr>
        <w:tc>
          <w:tcPr>
            <w:tcW w:w="803" w:type="dxa"/>
            <w:tcBorders>
              <w:left w:val="single" w:sz="12" w:space="0" w:color="000000"/>
            </w:tcBorders>
          </w:tcPr>
          <w:p>
            <w:pPr>
              <w:pStyle w:val="TableParagraph"/>
              <w:spacing w:line="272" w:lineRule="exact"/>
              <w:ind w:left="85" w:right="182"/>
              <w:jc w:val="center"/>
              <w:rPr>
                <w:b/>
                <w:sz w:val="24"/>
              </w:rPr>
            </w:pPr>
            <w:r>
              <w:rPr>
                <w:b/>
                <w:sz w:val="24"/>
              </w:rPr>
              <w:t>2601</w:t>
            </w:r>
          </w:p>
        </w:tc>
        <w:tc>
          <w:tcPr>
            <w:tcW w:w="804" w:type="dxa"/>
          </w:tcPr>
          <w:p>
            <w:pPr>
              <w:pStyle w:val="TableParagraph"/>
              <w:spacing w:line="272" w:lineRule="exact"/>
              <w:ind w:left="232"/>
              <w:rPr>
                <w:sz w:val="24"/>
              </w:rPr>
            </w:pPr>
            <w:r>
              <w:rPr>
                <w:sz w:val="24"/>
              </w:rPr>
              <w:t>7</w:t>
            </w:r>
          </w:p>
          <w:p>
            <w:pPr>
              <w:pStyle w:val="TableParagraph"/>
              <w:spacing w:line="270" w:lineRule="exact" w:before="9"/>
              <w:ind w:left="232" w:right="112"/>
              <w:rPr>
                <w:sz w:val="24"/>
              </w:rPr>
            </w:pPr>
            <w:r>
              <w:rPr>
                <w:sz w:val="24"/>
              </w:rPr>
              <w:t>June 14</w:t>
            </w:r>
          </w:p>
        </w:tc>
        <w:tc>
          <w:tcPr>
            <w:tcW w:w="799" w:type="dxa"/>
          </w:tcPr>
          <w:p>
            <w:pPr>
              <w:pStyle w:val="TableParagraph"/>
              <w:spacing w:line="272" w:lineRule="exact"/>
              <w:ind w:left="0" w:right="93"/>
              <w:jc w:val="right"/>
              <w:rPr>
                <w:sz w:val="24"/>
              </w:rPr>
            </w:pPr>
            <w:r>
              <w:rPr>
                <w:sz w:val="24"/>
              </w:rPr>
              <w:t>08:09</w:t>
            </w:r>
          </w:p>
        </w:tc>
        <w:tc>
          <w:tcPr>
            <w:tcW w:w="770" w:type="dxa"/>
          </w:tcPr>
          <w:p>
            <w:pPr>
              <w:pStyle w:val="TableParagraph"/>
              <w:spacing w:line="272" w:lineRule="exact"/>
              <w:ind w:left="85" w:right="62"/>
              <w:jc w:val="center"/>
              <w:rPr>
                <w:sz w:val="24"/>
              </w:rPr>
            </w:pPr>
            <w:r>
              <w:rPr>
                <w:sz w:val="24"/>
              </w:rPr>
              <w:t>08:15</w:t>
            </w:r>
          </w:p>
        </w:tc>
        <w:tc>
          <w:tcPr>
            <w:tcW w:w="1723" w:type="dxa"/>
          </w:tcPr>
          <w:p>
            <w:pPr>
              <w:pStyle w:val="TableParagraph"/>
              <w:spacing w:line="272" w:lineRule="exact"/>
              <w:ind w:left="126"/>
              <w:rPr>
                <w:sz w:val="24"/>
              </w:rPr>
            </w:pPr>
            <w:r>
              <w:rPr>
                <w:sz w:val="24"/>
              </w:rPr>
              <w:t>534219,195697</w:t>
            </w:r>
          </w:p>
        </w:tc>
        <w:tc>
          <w:tcPr>
            <w:tcW w:w="1266" w:type="dxa"/>
          </w:tcPr>
          <w:p>
            <w:pPr>
              <w:pStyle w:val="TableParagraph"/>
              <w:spacing w:line="272" w:lineRule="exact"/>
              <w:ind w:left="121"/>
              <w:rPr>
                <w:sz w:val="24"/>
              </w:rPr>
            </w:pPr>
            <w:r>
              <w:rPr>
                <w:sz w:val="24"/>
              </w:rPr>
              <w:t>Ayley</w:t>
            </w:r>
          </w:p>
          <w:p>
            <w:pPr>
              <w:pStyle w:val="TableParagraph"/>
              <w:spacing w:line="270" w:lineRule="exact" w:before="9"/>
              <w:ind w:left="121" w:right="418"/>
              <w:rPr>
                <w:sz w:val="24"/>
              </w:rPr>
            </w:pPr>
            <w:r>
              <w:rPr>
                <w:sz w:val="24"/>
              </w:rPr>
              <w:t>Croft Enfield</w:t>
            </w:r>
          </w:p>
        </w:tc>
        <w:tc>
          <w:tcPr>
            <w:tcW w:w="1329" w:type="dxa"/>
            <w:tcBorders>
              <w:right w:val="single" w:sz="12" w:space="0" w:color="000000"/>
            </w:tcBorders>
          </w:tcPr>
          <w:p>
            <w:pPr>
              <w:pStyle w:val="TableParagraph"/>
              <w:spacing w:line="272" w:lineRule="exact"/>
              <w:ind w:left="108" w:right="57"/>
              <w:jc w:val="center"/>
              <w:rPr>
                <w:sz w:val="24"/>
              </w:rPr>
            </w:pPr>
            <w:r>
              <w:rPr>
                <w:sz w:val="24"/>
              </w:rPr>
              <w:t>199 to 202</w:t>
            </w:r>
          </w:p>
        </w:tc>
      </w:tr>
      <w:tr>
        <w:trPr>
          <w:trHeight w:val="1106" w:hRule="atLeast"/>
        </w:trPr>
        <w:tc>
          <w:tcPr>
            <w:tcW w:w="803" w:type="dxa"/>
            <w:tcBorders>
              <w:left w:val="single" w:sz="12" w:space="0" w:color="000000"/>
            </w:tcBorders>
          </w:tcPr>
          <w:p>
            <w:pPr>
              <w:pStyle w:val="TableParagraph"/>
              <w:spacing w:line="272" w:lineRule="exact"/>
              <w:ind w:left="85" w:right="182"/>
              <w:jc w:val="center"/>
              <w:rPr>
                <w:b/>
                <w:sz w:val="24"/>
              </w:rPr>
            </w:pPr>
            <w:r>
              <w:rPr>
                <w:b/>
                <w:sz w:val="24"/>
              </w:rPr>
              <w:t>2637</w:t>
            </w:r>
          </w:p>
        </w:tc>
        <w:tc>
          <w:tcPr>
            <w:tcW w:w="804" w:type="dxa"/>
          </w:tcPr>
          <w:p>
            <w:pPr>
              <w:pStyle w:val="TableParagraph"/>
              <w:spacing w:line="272" w:lineRule="exact"/>
              <w:ind w:left="232"/>
              <w:rPr>
                <w:sz w:val="24"/>
              </w:rPr>
            </w:pPr>
            <w:r>
              <w:rPr>
                <w:sz w:val="24"/>
              </w:rPr>
              <w:t>7</w:t>
            </w:r>
          </w:p>
          <w:p>
            <w:pPr>
              <w:pStyle w:val="TableParagraph"/>
              <w:spacing w:before="1"/>
              <w:ind w:left="232" w:right="112"/>
              <w:rPr>
                <w:sz w:val="24"/>
              </w:rPr>
            </w:pPr>
            <w:r>
              <w:rPr>
                <w:sz w:val="24"/>
              </w:rPr>
              <w:t>June 14</w:t>
            </w:r>
          </w:p>
        </w:tc>
        <w:tc>
          <w:tcPr>
            <w:tcW w:w="799" w:type="dxa"/>
          </w:tcPr>
          <w:p>
            <w:pPr>
              <w:pStyle w:val="TableParagraph"/>
              <w:spacing w:line="272" w:lineRule="exact"/>
              <w:ind w:left="0" w:right="93"/>
              <w:jc w:val="right"/>
              <w:rPr>
                <w:sz w:val="24"/>
              </w:rPr>
            </w:pPr>
            <w:r>
              <w:rPr>
                <w:sz w:val="24"/>
              </w:rPr>
              <w:t>08:18</w:t>
            </w:r>
          </w:p>
        </w:tc>
        <w:tc>
          <w:tcPr>
            <w:tcW w:w="770" w:type="dxa"/>
          </w:tcPr>
          <w:p>
            <w:pPr>
              <w:pStyle w:val="TableParagraph"/>
              <w:spacing w:line="272" w:lineRule="exact"/>
              <w:ind w:left="85" w:right="62"/>
              <w:jc w:val="center"/>
              <w:rPr>
                <w:sz w:val="24"/>
              </w:rPr>
            </w:pPr>
            <w:r>
              <w:rPr>
                <w:sz w:val="24"/>
              </w:rPr>
              <w:t>08:26</w:t>
            </w:r>
          </w:p>
        </w:tc>
        <w:tc>
          <w:tcPr>
            <w:tcW w:w="1723" w:type="dxa"/>
          </w:tcPr>
          <w:p>
            <w:pPr>
              <w:pStyle w:val="TableParagraph"/>
              <w:spacing w:line="272" w:lineRule="exact"/>
              <w:ind w:left="126"/>
              <w:rPr>
                <w:sz w:val="24"/>
              </w:rPr>
            </w:pPr>
            <w:r>
              <w:rPr>
                <w:sz w:val="24"/>
              </w:rPr>
              <w:t>534380,195513</w:t>
            </w:r>
          </w:p>
        </w:tc>
        <w:tc>
          <w:tcPr>
            <w:tcW w:w="1266" w:type="dxa"/>
          </w:tcPr>
          <w:p>
            <w:pPr>
              <w:pStyle w:val="TableParagraph"/>
              <w:spacing w:line="242" w:lineRule="auto"/>
              <w:ind w:left="121" w:right="298"/>
              <w:rPr>
                <w:sz w:val="24"/>
              </w:rPr>
            </w:pPr>
            <w:r>
              <w:rPr>
                <w:sz w:val="24"/>
              </w:rPr>
              <w:t>Inside Progress way “Pc</w:t>
            </w:r>
          </w:p>
          <w:p>
            <w:pPr>
              <w:pStyle w:val="TableParagraph"/>
              <w:spacing w:line="255" w:lineRule="exact"/>
              <w:ind w:left="121"/>
              <w:rPr>
                <w:sz w:val="24"/>
              </w:rPr>
            </w:pPr>
            <w:r>
              <w:rPr>
                <w:sz w:val="24"/>
              </w:rPr>
              <w:t>Shinnick”</w:t>
            </w:r>
          </w:p>
        </w:tc>
        <w:tc>
          <w:tcPr>
            <w:tcW w:w="1329" w:type="dxa"/>
            <w:tcBorders>
              <w:right w:val="single" w:sz="12" w:space="0" w:color="000000"/>
            </w:tcBorders>
          </w:tcPr>
          <w:p>
            <w:pPr>
              <w:pStyle w:val="TableParagraph"/>
              <w:spacing w:line="272" w:lineRule="exact"/>
              <w:ind w:left="108" w:right="57"/>
              <w:jc w:val="center"/>
              <w:rPr>
                <w:sz w:val="24"/>
              </w:rPr>
            </w:pPr>
            <w:r>
              <w:rPr>
                <w:sz w:val="24"/>
              </w:rPr>
              <w:t>203 to 207</w:t>
            </w:r>
          </w:p>
        </w:tc>
      </w:tr>
      <w:tr>
        <w:trPr>
          <w:trHeight w:val="1106" w:hRule="atLeast"/>
        </w:trPr>
        <w:tc>
          <w:tcPr>
            <w:tcW w:w="803" w:type="dxa"/>
            <w:tcBorders>
              <w:left w:val="single" w:sz="12" w:space="0" w:color="000000"/>
            </w:tcBorders>
          </w:tcPr>
          <w:p>
            <w:pPr>
              <w:pStyle w:val="TableParagraph"/>
              <w:spacing w:line="268" w:lineRule="exact"/>
              <w:ind w:left="85" w:right="182"/>
              <w:jc w:val="center"/>
              <w:rPr>
                <w:b/>
                <w:sz w:val="24"/>
              </w:rPr>
            </w:pPr>
            <w:r>
              <w:rPr>
                <w:b/>
                <w:sz w:val="24"/>
              </w:rPr>
              <w:t>2672</w:t>
            </w:r>
          </w:p>
        </w:tc>
        <w:tc>
          <w:tcPr>
            <w:tcW w:w="804" w:type="dxa"/>
          </w:tcPr>
          <w:p>
            <w:pPr>
              <w:pStyle w:val="TableParagraph"/>
              <w:spacing w:line="268" w:lineRule="exact"/>
              <w:ind w:left="232"/>
              <w:rPr>
                <w:sz w:val="24"/>
              </w:rPr>
            </w:pPr>
            <w:r>
              <w:rPr>
                <w:sz w:val="24"/>
              </w:rPr>
              <w:t>7</w:t>
            </w:r>
          </w:p>
          <w:p>
            <w:pPr>
              <w:pStyle w:val="TableParagraph"/>
              <w:spacing w:before="1"/>
              <w:ind w:left="232" w:right="112"/>
              <w:rPr>
                <w:sz w:val="24"/>
              </w:rPr>
            </w:pPr>
            <w:r>
              <w:rPr>
                <w:sz w:val="24"/>
              </w:rPr>
              <w:t>June 14</w:t>
            </w:r>
          </w:p>
        </w:tc>
        <w:tc>
          <w:tcPr>
            <w:tcW w:w="799" w:type="dxa"/>
          </w:tcPr>
          <w:p>
            <w:pPr>
              <w:pStyle w:val="TableParagraph"/>
              <w:spacing w:line="268" w:lineRule="exact"/>
              <w:ind w:left="0" w:right="93"/>
              <w:jc w:val="right"/>
              <w:rPr>
                <w:sz w:val="24"/>
              </w:rPr>
            </w:pPr>
            <w:r>
              <w:rPr>
                <w:sz w:val="24"/>
              </w:rPr>
              <w:t>08:16</w:t>
            </w:r>
          </w:p>
        </w:tc>
        <w:tc>
          <w:tcPr>
            <w:tcW w:w="770" w:type="dxa"/>
          </w:tcPr>
          <w:p>
            <w:pPr>
              <w:pStyle w:val="TableParagraph"/>
              <w:spacing w:line="268" w:lineRule="exact"/>
              <w:ind w:left="85" w:right="62"/>
              <w:jc w:val="center"/>
              <w:rPr>
                <w:sz w:val="24"/>
              </w:rPr>
            </w:pPr>
            <w:r>
              <w:rPr>
                <w:sz w:val="24"/>
              </w:rPr>
              <w:t>08:33</w:t>
            </w:r>
          </w:p>
        </w:tc>
        <w:tc>
          <w:tcPr>
            <w:tcW w:w="1723" w:type="dxa"/>
          </w:tcPr>
          <w:p>
            <w:pPr>
              <w:pStyle w:val="TableParagraph"/>
              <w:spacing w:line="268" w:lineRule="exact"/>
              <w:ind w:left="126"/>
              <w:rPr>
                <w:sz w:val="24"/>
              </w:rPr>
            </w:pPr>
            <w:r>
              <w:rPr>
                <w:sz w:val="24"/>
              </w:rPr>
              <w:t>534380,195513</w:t>
            </w:r>
          </w:p>
        </w:tc>
        <w:tc>
          <w:tcPr>
            <w:tcW w:w="1266" w:type="dxa"/>
          </w:tcPr>
          <w:p>
            <w:pPr>
              <w:pStyle w:val="TableParagraph"/>
              <w:spacing w:line="242" w:lineRule="auto"/>
              <w:ind w:left="121" w:right="298"/>
              <w:rPr>
                <w:sz w:val="24"/>
              </w:rPr>
            </w:pPr>
            <w:r>
              <w:rPr>
                <w:sz w:val="24"/>
              </w:rPr>
              <w:t>Inside Progress way “Pc</w:t>
            </w:r>
          </w:p>
          <w:p>
            <w:pPr>
              <w:pStyle w:val="TableParagraph"/>
              <w:spacing w:line="259" w:lineRule="exact"/>
              <w:ind w:left="121"/>
              <w:rPr>
                <w:sz w:val="24"/>
              </w:rPr>
            </w:pPr>
            <w:r>
              <w:rPr>
                <w:sz w:val="24"/>
              </w:rPr>
              <w:t>Shinnick”</w:t>
            </w:r>
          </w:p>
        </w:tc>
        <w:tc>
          <w:tcPr>
            <w:tcW w:w="1329" w:type="dxa"/>
            <w:tcBorders>
              <w:right w:val="single" w:sz="12" w:space="0" w:color="000000"/>
            </w:tcBorders>
          </w:tcPr>
          <w:p>
            <w:pPr>
              <w:pStyle w:val="TableParagraph"/>
              <w:spacing w:line="268" w:lineRule="exact"/>
              <w:ind w:left="108" w:right="57"/>
              <w:jc w:val="center"/>
              <w:rPr>
                <w:sz w:val="24"/>
              </w:rPr>
            </w:pPr>
            <w:r>
              <w:rPr>
                <w:sz w:val="24"/>
              </w:rPr>
              <w:t>208 to 210</w:t>
            </w:r>
          </w:p>
        </w:tc>
      </w:tr>
      <w:tr>
        <w:trPr>
          <w:trHeight w:val="1102" w:hRule="atLeast"/>
        </w:trPr>
        <w:tc>
          <w:tcPr>
            <w:tcW w:w="803" w:type="dxa"/>
            <w:tcBorders>
              <w:left w:val="single" w:sz="12" w:space="0" w:color="000000"/>
            </w:tcBorders>
          </w:tcPr>
          <w:p>
            <w:pPr>
              <w:pStyle w:val="TableParagraph"/>
              <w:spacing w:line="272" w:lineRule="exact"/>
              <w:ind w:left="85" w:right="182"/>
              <w:jc w:val="center"/>
              <w:rPr>
                <w:b/>
                <w:sz w:val="24"/>
              </w:rPr>
            </w:pPr>
            <w:r>
              <w:rPr>
                <w:b/>
                <w:sz w:val="24"/>
              </w:rPr>
              <w:t>2854</w:t>
            </w:r>
          </w:p>
        </w:tc>
        <w:tc>
          <w:tcPr>
            <w:tcW w:w="804" w:type="dxa"/>
          </w:tcPr>
          <w:p>
            <w:pPr>
              <w:pStyle w:val="TableParagraph"/>
              <w:spacing w:line="269" w:lineRule="exact"/>
              <w:ind w:left="232"/>
              <w:rPr>
                <w:sz w:val="24"/>
              </w:rPr>
            </w:pPr>
            <w:r>
              <w:rPr>
                <w:sz w:val="24"/>
              </w:rPr>
              <w:t>7</w:t>
            </w:r>
          </w:p>
          <w:p>
            <w:pPr>
              <w:pStyle w:val="TableParagraph"/>
              <w:spacing w:line="242" w:lineRule="auto"/>
              <w:ind w:left="232" w:right="112"/>
              <w:rPr>
                <w:sz w:val="24"/>
              </w:rPr>
            </w:pPr>
            <w:r>
              <w:rPr>
                <w:sz w:val="24"/>
              </w:rPr>
              <w:t>June 14</w:t>
            </w:r>
          </w:p>
        </w:tc>
        <w:tc>
          <w:tcPr>
            <w:tcW w:w="799" w:type="dxa"/>
          </w:tcPr>
          <w:p>
            <w:pPr>
              <w:pStyle w:val="TableParagraph"/>
              <w:spacing w:line="272" w:lineRule="exact"/>
              <w:ind w:left="0" w:right="93"/>
              <w:jc w:val="right"/>
              <w:rPr>
                <w:sz w:val="24"/>
              </w:rPr>
            </w:pPr>
            <w:r>
              <w:rPr>
                <w:sz w:val="24"/>
              </w:rPr>
              <w:t>08:56</w:t>
            </w:r>
          </w:p>
        </w:tc>
        <w:tc>
          <w:tcPr>
            <w:tcW w:w="770" w:type="dxa"/>
          </w:tcPr>
          <w:p>
            <w:pPr>
              <w:pStyle w:val="TableParagraph"/>
              <w:spacing w:line="272" w:lineRule="exact"/>
              <w:ind w:left="85" w:right="62"/>
              <w:jc w:val="center"/>
              <w:rPr>
                <w:sz w:val="24"/>
              </w:rPr>
            </w:pPr>
            <w:r>
              <w:rPr>
                <w:sz w:val="24"/>
              </w:rPr>
              <w:t>09:06</w:t>
            </w:r>
          </w:p>
        </w:tc>
        <w:tc>
          <w:tcPr>
            <w:tcW w:w="1723" w:type="dxa"/>
          </w:tcPr>
          <w:p>
            <w:pPr>
              <w:pStyle w:val="TableParagraph"/>
              <w:spacing w:line="272" w:lineRule="exact"/>
              <w:ind w:left="126"/>
              <w:rPr>
                <w:sz w:val="24"/>
              </w:rPr>
            </w:pPr>
            <w:r>
              <w:rPr>
                <w:sz w:val="24"/>
              </w:rPr>
              <w:t>534380,195513</w:t>
            </w:r>
          </w:p>
        </w:tc>
        <w:tc>
          <w:tcPr>
            <w:tcW w:w="1266" w:type="dxa"/>
          </w:tcPr>
          <w:p>
            <w:pPr>
              <w:pStyle w:val="TableParagraph"/>
              <w:spacing w:line="237" w:lineRule="auto"/>
              <w:ind w:left="121" w:right="298"/>
              <w:rPr>
                <w:sz w:val="24"/>
              </w:rPr>
            </w:pPr>
            <w:r>
              <w:rPr>
                <w:sz w:val="24"/>
              </w:rPr>
              <w:t>Inside Progress way “Pc</w:t>
            </w:r>
          </w:p>
          <w:p>
            <w:pPr>
              <w:pStyle w:val="TableParagraph"/>
              <w:spacing w:line="262" w:lineRule="exact" w:before="1"/>
              <w:ind w:left="121"/>
              <w:rPr>
                <w:sz w:val="24"/>
              </w:rPr>
            </w:pPr>
            <w:r>
              <w:rPr>
                <w:sz w:val="24"/>
              </w:rPr>
              <w:t>Shinnick”</w:t>
            </w:r>
          </w:p>
        </w:tc>
        <w:tc>
          <w:tcPr>
            <w:tcW w:w="1329" w:type="dxa"/>
            <w:tcBorders>
              <w:right w:val="single" w:sz="12" w:space="0" w:color="000000"/>
            </w:tcBorders>
          </w:tcPr>
          <w:p>
            <w:pPr>
              <w:pStyle w:val="TableParagraph"/>
              <w:spacing w:line="272" w:lineRule="exact"/>
              <w:ind w:left="108" w:right="57"/>
              <w:jc w:val="center"/>
              <w:rPr>
                <w:sz w:val="24"/>
              </w:rPr>
            </w:pPr>
            <w:r>
              <w:rPr>
                <w:sz w:val="24"/>
              </w:rPr>
              <w:t>211 to 214</w:t>
            </w:r>
          </w:p>
        </w:tc>
      </w:tr>
      <w:tr>
        <w:trPr>
          <w:trHeight w:val="1103" w:hRule="atLeast"/>
        </w:trPr>
        <w:tc>
          <w:tcPr>
            <w:tcW w:w="803" w:type="dxa"/>
            <w:tcBorders>
              <w:left w:val="single" w:sz="12" w:space="0" w:color="000000"/>
            </w:tcBorders>
          </w:tcPr>
          <w:p>
            <w:pPr>
              <w:pStyle w:val="TableParagraph"/>
              <w:spacing w:line="272" w:lineRule="exact"/>
              <w:ind w:left="85" w:right="182"/>
              <w:jc w:val="center"/>
              <w:rPr>
                <w:b/>
                <w:sz w:val="24"/>
              </w:rPr>
            </w:pPr>
            <w:r>
              <w:rPr>
                <w:b/>
                <w:sz w:val="24"/>
              </w:rPr>
              <w:t>3005</w:t>
            </w:r>
          </w:p>
        </w:tc>
        <w:tc>
          <w:tcPr>
            <w:tcW w:w="804" w:type="dxa"/>
          </w:tcPr>
          <w:p>
            <w:pPr>
              <w:pStyle w:val="TableParagraph"/>
              <w:spacing w:line="272" w:lineRule="exact"/>
              <w:ind w:left="232"/>
              <w:rPr>
                <w:sz w:val="24"/>
              </w:rPr>
            </w:pPr>
            <w:r>
              <w:rPr>
                <w:sz w:val="24"/>
              </w:rPr>
              <w:t>7</w:t>
            </w:r>
          </w:p>
          <w:p>
            <w:pPr>
              <w:pStyle w:val="TableParagraph"/>
              <w:spacing w:line="235" w:lineRule="auto" w:before="6"/>
              <w:ind w:left="232" w:right="112"/>
              <w:rPr>
                <w:sz w:val="24"/>
              </w:rPr>
            </w:pPr>
            <w:r>
              <w:rPr>
                <w:sz w:val="24"/>
              </w:rPr>
              <w:t>June 14</w:t>
            </w:r>
          </w:p>
        </w:tc>
        <w:tc>
          <w:tcPr>
            <w:tcW w:w="799" w:type="dxa"/>
          </w:tcPr>
          <w:p>
            <w:pPr>
              <w:pStyle w:val="TableParagraph"/>
              <w:spacing w:line="272" w:lineRule="exact"/>
              <w:ind w:left="0" w:right="93"/>
              <w:jc w:val="right"/>
              <w:rPr>
                <w:sz w:val="24"/>
              </w:rPr>
            </w:pPr>
            <w:r>
              <w:rPr>
                <w:sz w:val="24"/>
              </w:rPr>
              <w:t>09:22</w:t>
            </w:r>
          </w:p>
        </w:tc>
        <w:tc>
          <w:tcPr>
            <w:tcW w:w="770" w:type="dxa"/>
          </w:tcPr>
          <w:p>
            <w:pPr>
              <w:pStyle w:val="TableParagraph"/>
              <w:spacing w:line="272" w:lineRule="exact"/>
              <w:ind w:left="85" w:right="62"/>
              <w:jc w:val="center"/>
              <w:rPr>
                <w:sz w:val="24"/>
              </w:rPr>
            </w:pPr>
            <w:r>
              <w:rPr>
                <w:sz w:val="24"/>
              </w:rPr>
              <w:t>09:29</w:t>
            </w:r>
          </w:p>
        </w:tc>
        <w:tc>
          <w:tcPr>
            <w:tcW w:w="1723" w:type="dxa"/>
          </w:tcPr>
          <w:p>
            <w:pPr>
              <w:pStyle w:val="TableParagraph"/>
              <w:spacing w:line="272" w:lineRule="exact"/>
              <w:ind w:left="126"/>
              <w:rPr>
                <w:sz w:val="24"/>
              </w:rPr>
            </w:pPr>
            <w:r>
              <w:rPr>
                <w:sz w:val="24"/>
              </w:rPr>
              <w:t>534380,195513</w:t>
            </w:r>
          </w:p>
        </w:tc>
        <w:tc>
          <w:tcPr>
            <w:tcW w:w="1266" w:type="dxa"/>
          </w:tcPr>
          <w:p>
            <w:pPr>
              <w:pStyle w:val="TableParagraph"/>
              <w:spacing w:line="237" w:lineRule="auto"/>
              <w:ind w:left="121" w:right="298"/>
              <w:rPr>
                <w:sz w:val="24"/>
              </w:rPr>
            </w:pPr>
            <w:r>
              <w:rPr>
                <w:sz w:val="24"/>
              </w:rPr>
              <w:t>Inside Progress way “Pc</w:t>
            </w:r>
          </w:p>
          <w:p>
            <w:pPr>
              <w:pStyle w:val="TableParagraph"/>
              <w:spacing w:line="262" w:lineRule="exact" w:before="1"/>
              <w:ind w:left="121"/>
              <w:rPr>
                <w:sz w:val="24"/>
              </w:rPr>
            </w:pPr>
            <w:r>
              <w:rPr>
                <w:sz w:val="24"/>
              </w:rPr>
              <w:t>Shinnick”</w:t>
            </w:r>
          </w:p>
        </w:tc>
        <w:tc>
          <w:tcPr>
            <w:tcW w:w="1329" w:type="dxa"/>
            <w:tcBorders>
              <w:right w:val="single" w:sz="12" w:space="0" w:color="000000"/>
            </w:tcBorders>
          </w:tcPr>
          <w:p>
            <w:pPr>
              <w:pStyle w:val="TableParagraph"/>
              <w:spacing w:line="272" w:lineRule="exact"/>
              <w:ind w:left="108" w:right="57"/>
              <w:jc w:val="center"/>
              <w:rPr>
                <w:sz w:val="24"/>
              </w:rPr>
            </w:pPr>
            <w:r>
              <w:rPr>
                <w:sz w:val="24"/>
              </w:rPr>
              <w:t>215 to 217</w:t>
            </w:r>
          </w:p>
        </w:tc>
      </w:tr>
      <w:tr>
        <w:trPr>
          <w:trHeight w:val="1102" w:hRule="atLeast"/>
        </w:trPr>
        <w:tc>
          <w:tcPr>
            <w:tcW w:w="803" w:type="dxa"/>
            <w:tcBorders>
              <w:left w:val="single" w:sz="12" w:space="0" w:color="000000"/>
            </w:tcBorders>
          </w:tcPr>
          <w:p>
            <w:pPr>
              <w:pStyle w:val="TableParagraph"/>
              <w:spacing w:line="272" w:lineRule="exact"/>
              <w:ind w:left="85" w:right="182"/>
              <w:jc w:val="center"/>
              <w:rPr>
                <w:b/>
                <w:sz w:val="24"/>
              </w:rPr>
            </w:pPr>
            <w:r>
              <w:rPr>
                <w:b/>
                <w:sz w:val="24"/>
              </w:rPr>
              <w:t>3525</w:t>
            </w:r>
          </w:p>
        </w:tc>
        <w:tc>
          <w:tcPr>
            <w:tcW w:w="804" w:type="dxa"/>
          </w:tcPr>
          <w:p>
            <w:pPr>
              <w:pStyle w:val="TableParagraph"/>
              <w:spacing w:line="272" w:lineRule="exact"/>
              <w:ind w:left="232"/>
              <w:rPr>
                <w:sz w:val="24"/>
              </w:rPr>
            </w:pPr>
            <w:r>
              <w:rPr>
                <w:sz w:val="24"/>
              </w:rPr>
              <w:t>7</w:t>
            </w:r>
          </w:p>
          <w:p>
            <w:pPr>
              <w:pStyle w:val="TableParagraph"/>
              <w:spacing w:line="235" w:lineRule="auto" w:before="6"/>
              <w:ind w:left="232" w:right="112"/>
              <w:rPr>
                <w:sz w:val="24"/>
              </w:rPr>
            </w:pPr>
            <w:r>
              <w:rPr>
                <w:sz w:val="24"/>
              </w:rPr>
              <w:t>June 14</w:t>
            </w:r>
          </w:p>
        </w:tc>
        <w:tc>
          <w:tcPr>
            <w:tcW w:w="799" w:type="dxa"/>
          </w:tcPr>
          <w:p>
            <w:pPr>
              <w:pStyle w:val="TableParagraph"/>
              <w:spacing w:line="272" w:lineRule="exact"/>
              <w:ind w:left="0" w:right="93"/>
              <w:jc w:val="right"/>
              <w:rPr>
                <w:sz w:val="24"/>
              </w:rPr>
            </w:pPr>
            <w:r>
              <w:rPr>
                <w:sz w:val="24"/>
              </w:rPr>
              <w:t>10:07</w:t>
            </w:r>
          </w:p>
        </w:tc>
        <w:tc>
          <w:tcPr>
            <w:tcW w:w="770" w:type="dxa"/>
          </w:tcPr>
          <w:p>
            <w:pPr>
              <w:pStyle w:val="TableParagraph"/>
              <w:spacing w:line="272" w:lineRule="exact"/>
              <w:ind w:left="85" w:right="62"/>
              <w:jc w:val="center"/>
              <w:rPr>
                <w:sz w:val="24"/>
              </w:rPr>
            </w:pPr>
            <w:r>
              <w:rPr>
                <w:sz w:val="24"/>
              </w:rPr>
              <w:t>10:18</w:t>
            </w:r>
          </w:p>
        </w:tc>
        <w:tc>
          <w:tcPr>
            <w:tcW w:w="1723" w:type="dxa"/>
          </w:tcPr>
          <w:p>
            <w:pPr>
              <w:pStyle w:val="TableParagraph"/>
              <w:spacing w:line="272" w:lineRule="exact"/>
              <w:ind w:left="126"/>
              <w:rPr>
                <w:sz w:val="24"/>
              </w:rPr>
            </w:pPr>
            <w:r>
              <w:rPr>
                <w:sz w:val="24"/>
              </w:rPr>
              <w:t>534380,195513</w:t>
            </w:r>
          </w:p>
        </w:tc>
        <w:tc>
          <w:tcPr>
            <w:tcW w:w="1266" w:type="dxa"/>
          </w:tcPr>
          <w:p>
            <w:pPr>
              <w:pStyle w:val="TableParagraph"/>
              <w:spacing w:line="237" w:lineRule="auto"/>
              <w:ind w:left="121" w:right="298"/>
              <w:rPr>
                <w:sz w:val="24"/>
              </w:rPr>
            </w:pPr>
            <w:r>
              <w:rPr>
                <w:sz w:val="24"/>
              </w:rPr>
              <w:t>Inside Progress way “Pc</w:t>
            </w:r>
          </w:p>
          <w:p>
            <w:pPr>
              <w:pStyle w:val="TableParagraph"/>
              <w:spacing w:line="262" w:lineRule="exact" w:before="1"/>
              <w:ind w:left="121"/>
              <w:rPr>
                <w:sz w:val="24"/>
              </w:rPr>
            </w:pPr>
            <w:r>
              <w:rPr>
                <w:sz w:val="24"/>
              </w:rPr>
              <w:t>Shinnick”</w:t>
            </w:r>
          </w:p>
        </w:tc>
        <w:tc>
          <w:tcPr>
            <w:tcW w:w="1329" w:type="dxa"/>
            <w:tcBorders>
              <w:right w:val="single" w:sz="12" w:space="0" w:color="000000"/>
            </w:tcBorders>
          </w:tcPr>
          <w:p>
            <w:pPr>
              <w:pStyle w:val="TableParagraph"/>
              <w:spacing w:line="272" w:lineRule="exact"/>
              <w:ind w:left="108" w:right="57"/>
              <w:jc w:val="center"/>
              <w:rPr>
                <w:sz w:val="24"/>
              </w:rPr>
            </w:pPr>
            <w:r>
              <w:rPr>
                <w:sz w:val="24"/>
              </w:rPr>
              <w:t>218 to 221</w:t>
            </w:r>
          </w:p>
        </w:tc>
      </w:tr>
      <w:tr>
        <w:trPr>
          <w:trHeight w:val="1103" w:hRule="atLeast"/>
        </w:trPr>
        <w:tc>
          <w:tcPr>
            <w:tcW w:w="803" w:type="dxa"/>
            <w:tcBorders>
              <w:left w:val="single" w:sz="12" w:space="0" w:color="000000"/>
            </w:tcBorders>
          </w:tcPr>
          <w:p>
            <w:pPr>
              <w:pStyle w:val="TableParagraph"/>
              <w:spacing w:line="272" w:lineRule="exact"/>
              <w:ind w:left="85" w:right="182"/>
              <w:jc w:val="center"/>
              <w:rPr>
                <w:b/>
                <w:sz w:val="24"/>
              </w:rPr>
            </w:pPr>
            <w:r>
              <w:rPr>
                <w:b/>
                <w:sz w:val="24"/>
              </w:rPr>
              <w:t>3986</w:t>
            </w:r>
          </w:p>
        </w:tc>
        <w:tc>
          <w:tcPr>
            <w:tcW w:w="804" w:type="dxa"/>
          </w:tcPr>
          <w:p>
            <w:pPr>
              <w:pStyle w:val="TableParagraph"/>
              <w:spacing w:line="272" w:lineRule="exact"/>
              <w:ind w:left="232"/>
              <w:rPr>
                <w:sz w:val="24"/>
              </w:rPr>
            </w:pPr>
            <w:r>
              <w:rPr>
                <w:sz w:val="24"/>
              </w:rPr>
              <w:t>7</w:t>
            </w:r>
          </w:p>
          <w:p>
            <w:pPr>
              <w:pStyle w:val="TableParagraph"/>
              <w:spacing w:before="1"/>
              <w:ind w:left="232" w:right="112"/>
              <w:rPr>
                <w:sz w:val="24"/>
              </w:rPr>
            </w:pPr>
            <w:r>
              <w:rPr>
                <w:sz w:val="24"/>
              </w:rPr>
              <w:t>June 14</w:t>
            </w:r>
          </w:p>
        </w:tc>
        <w:tc>
          <w:tcPr>
            <w:tcW w:w="799" w:type="dxa"/>
          </w:tcPr>
          <w:p>
            <w:pPr>
              <w:pStyle w:val="TableParagraph"/>
              <w:spacing w:line="272" w:lineRule="exact"/>
              <w:ind w:left="0" w:right="93"/>
              <w:jc w:val="right"/>
              <w:rPr>
                <w:sz w:val="24"/>
              </w:rPr>
            </w:pPr>
            <w:r>
              <w:rPr>
                <w:sz w:val="24"/>
              </w:rPr>
              <w:t>11:47</w:t>
            </w:r>
          </w:p>
        </w:tc>
        <w:tc>
          <w:tcPr>
            <w:tcW w:w="770" w:type="dxa"/>
          </w:tcPr>
          <w:p>
            <w:pPr>
              <w:pStyle w:val="TableParagraph"/>
              <w:spacing w:line="272" w:lineRule="exact"/>
              <w:ind w:left="85" w:right="62"/>
              <w:jc w:val="center"/>
              <w:rPr>
                <w:sz w:val="24"/>
              </w:rPr>
            </w:pPr>
            <w:r>
              <w:rPr>
                <w:sz w:val="24"/>
              </w:rPr>
              <w:t>11:52</w:t>
            </w:r>
          </w:p>
        </w:tc>
        <w:tc>
          <w:tcPr>
            <w:tcW w:w="1723" w:type="dxa"/>
          </w:tcPr>
          <w:p>
            <w:pPr>
              <w:pStyle w:val="TableParagraph"/>
              <w:spacing w:line="272" w:lineRule="exact"/>
              <w:ind w:left="126"/>
              <w:rPr>
                <w:sz w:val="24"/>
              </w:rPr>
            </w:pPr>
            <w:r>
              <w:rPr>
                <w:sz w:val="24"/>
              </w:rPr>
              <w:t>534380,195513</w:t>
            </w:r>
          </w:p>
        </w:tc>
        <w:tc>
          <w:tcPr>
            <w:tcW w:w="1266" w:type="dxa"/>
          </w:tcPr>
          <w:p>
            <w:pPr>
              <w:pStyle w:val="TableParagraph"/>
              <w:spacing w:line="242" w:lineRule="auto"/>
              <w:ind w:left="121" w:right="298"/>
              <w:rPr>
                <w:sz w:val="24"/>
              </w:rPr>
            </w:pPr>
            <w:r>
              <w:rPr>
                <w:sz w:val="24"/>
              </w:rPr>
              <w:t>Inside Progress</w:t>
            </w:r>
          </w:p>
          <w:p>
            <w:pPr>
              <w:pStyle w:val="TableParagraph"/>
              <w:spacing w:line="270" w:lineRule="exact" w:before="1"/>
              <w:ind w:left="121" w:right="165"/>
              <w:rPr>
                <w:sz w:val="24"/>
              </w:rPr>
            </w:pPr>
            <w:r>
              <w:rPr>
                <w:sz w:val="24"/>
              </w:rPr>
              <w:t>way “Pc Shinnick”</w:t>
            </w:r>
          </w:p>
        </w:tc>
        <w:tc>
          <w:tcPr>
            <w:tcW w:w="1329" w:type="dxa"/>
            <w:tcBorders>
              <w:right w:val="single" w:sz="12" w:space="0" w:color="000000"/>
            </w:tcBorders>
          </w:tcPr>
          <w:p>
            <w:pPr>
              <w:pStyle w:val="TableParagraph"/>
              <w:spacing w:line="272" w:lineRule="exact"/>
              <w:ind w:left="108" w:right="57"/>
              <w:jc w:val="center"/>
              <w:rPr>
                <w:sz w:val="24"/>
              </w:rPr>
            </w:pPr>
            <w:r>
              <w:rPr>
                <w:sz w:val="24"/>
              </w:rPr>
              <w:t>222 to 225</w:t>
            </w:r>
          </w:p>
        </w:tc>
      </w:tr>
      <w:tr>
        <w:trPr>
          <w:trHeight w:val="1106" w:hRule="atLeast"/>
        </w:trPr>
        <w:tc>
          <w:tcPr>
            <w:tcW w:w="803" w:type="dxa"/>
            <w:tcBorders>
              <w:left w:val="single" w:sz="12" w:space="0" w:color="000000"/>
            </w:tcBorders>
          </w:tcPr>
          <w:p>
            <w:pPr>
              <w:pStyle w:val="TableParagraph"/>
              <w:spacing w:line="272" w:lineRule="exact"/>
              <w:ind w:left="85" w:right="182"/>
              <w:jc w:val="center"/>
              <w:rPr>
                <w:b/>
                <w:sz w:val="24"/>
              </w:rPr>
            </w:pPr>
            <w:r>
              <w:rPr>
                <w:b/>
                <w:sz w:val="24"/>
              </w:rPr>
              <w:t>4323</w:t>
            </w:r>
          </w:p>
        </w:tc>
        <w:tc>
          <w:tcPr>
            <w:tcW w:w="804" w:type="dxa"/>
          </w:tcPr>
          <w:p>
            <w:pPr>
              <w:pStyle w:val="TableParagraph"/>
              <w:spacing w:line="272" w:lineRule="exact"/>
              <w:ind w:left="232"/>
              <w:rPr>
                <w:sz w:val="24"/>
              </w:rPr>
            </w:pPr>
            <w:r>
              <w:rPr>
                <w:sz w:val="24"/>
              </w:rPr>
              <w:t>7</w:t>
            </w:r>
          </w:p>
          <w:p>
            <w:pPr>
              <w:pStyle w:val="TableParagraph"/>
              <w:spacing w:before="1"/>
              <w:ind w:left="232" w:right="112"/>
              <w:rPr>
                <w:sz w:val="24"/>
              </w:rPr>
            </w:pPr>
            <w:r>
              <w:rPr>
                <w:sz w:val="24"/>
              </w:rPr>
              <w:t>June 14</w:t>
            </w:r>
          </w:p>
        </w:tc>
        <w:tc>
          <w:tcPr>
            <w:tcW w:w="799" w:type="dxa"/>
          </w:tcPr>
          <w:p>
            <w:pPr>
              <w:pStyle w:val="TableParagraph"/>
              <w:spacing w:line="272" w:lineRule="exact"/>
              <w:ind w:left="0" w:right="93"/>
              <w:jc w:val="right"/>
              <w:rPr>
                <w:sz w:val="24"/>
              </w:rPr>
            </w:pPr>
            <w:r>
              <w:rPr>
                <w:sz w:val="24"/>
              </w:rPr>
              <w:t>12:25</w:t>
            </w:r>
          </w:p>
        </w:tc>
        <w:tc>
          <w:tcPr>
            <w:tcW w:w="770" w:type="dxa"/>
          </w:tcPr>
          <w:p>
            <w:pPr>
              <w:pStyle w:val="TableParagraph"/>
              <w:spacing w:line="272" w:lineRule="exact"/>
              <w:ind w:left="85" w:right="62"/>
              <w:jc w:val="center"/>
              <w:rPr>
                <w:sz w:val="24"/>
              </w:rPr>
            </w:pPr>
            <w:r>
              <w:rPr>
                <w:sz w:val="24"/>
              </w:rPr>
              <w:t>12:33</w:t>
            </w:r>
          </w:p>
        </w:tc>
        <w:tc>
          <w:tcPr>
            <w:tcW w:w="1723" w:type="dxa"/>
          </w:tcPr>
          <w:p>
            <w:pPr>
              <w:pStyle w:val="TableParagraph"/>
              <w:spacing w:line="272" w:lineRule="exact"/>
              <w:ind w:left="126"/>
              <w:rPr>
                <w:sz w:val="24"/>
              </w:rPr>
            </w:pPr>
            <w:r>
              <w:rPr>
                <w:sz w:val="24"/>
              </w:rPr>
              <w:t>534380,195513</w:t>
            </w:r>
          </w:p>
        </w:tc>
        <w:tc>
          <w:tcPr>
            <w:tcW w:w="1266" w:type="dxa"/>
          </w:tcPr>
          <w:p>
            <w:pPr>
              <w:pStyle w:val="TableParagraph"/>
              <w:spacing w:line="242" w:lineRule="auto"/>
              <w:ind w:left="121" w:right="298"/>
              <w:rPr>
                <w:sz w:val="24"/>
              </w:rPr>
            </w:pPr>
            <w:r>
              <w:rPr>
                <w:sz w:val="24"/>
              </w:rPr>
              <w:t>Inside Progress way “Pc</w:t>
            </w:r>
          </w:p>
          <w:p>
            <w:pPr>
              <w:pStyle w:val="TableParagraph"/>
              <w:spacing w:line="255" w:lineRule="exact"/>
              <w:ind w:left="121"/>
              <w:rPr>
                <w:sz w:val="24"/>
              </w:rPr>
            </w:pPr>
            <w:r>
              <w:rPr>
                <w:sz w:val="24"/>
              </w:rPr>
              <w:t>Shinnick”</w:t>
            </w:r>
          </w:p>
        </w:tc>
        <w:tc>
          <w:tcPr>
            <w:tcW w:w="1329" w:type="dxa"/>
            <w:tcBorders>
              <w:right w:val="single" w:sz="12" w:space="0" w:color="000000"/>
            </w:tcBorders>
          </w:tcPr>
          <w:p>
            <w:pPr>
              <w:pStyle w:val="TableParagraph"/>
              <w:spacing w:line="272" w:lineRule="exact"/>
              <w:ind w:left="108" w:right="57"/>
              <w:jc w:val="center"/>
              <w:rPr>
                <w:sz w:val="24"/>
              </w:rPr>
            </w:pPr>
            <w:r>
              <w:rPr>
                <w:sz w:val="24"/>
              </w:rPr>
              <w:t>226 to 229</w:t>
            </w:r>
          </w:p>
        </w:tc>
      </w:tr>
      <w:tr>
        <w:trPr>
          <w:trHeight w:val="1101" w:hRule="atLeast"/>
        </w:trPr>
        <w:tc>
          <w:tcPr>
            <w:tcW w:w="803" w:type="dxa"/>
            <w:tcBorders>
              <w:left w:val="single" w:sz="12" w:space="0" w:color="000000"/>
            </w:tcBorders>
          </w:tcPr>
          <w:p>
            <w:pPr>
              <w:pStyle w:val="TableParagraph"/>
              <w:spacing w:line="268" w:lineRule="exact"/>
              <w:ind w:left="85" w:right="182"/>
              <w:jc w:val="center"/>
              <w:rPr>
                <w:b/>
                <w:sz w:val="24"/>
              </w:rPr>
            </w:pPr>
            <w:r>
              <w:rPr>
                <w:b/>
                <w:sz w:val="24"/>
              </w:rPr>
              <w:t>5206</w:t>
            </w:r>
          </w:p>
        </w:tc>
        <w:tc>
          <w:tcPr>
            <w:tcW w:w="804" w:type="dxa"/>
          </w:tcPr>
          <w:p>
            <w:pPr>
              <w:pStyle w:val="TableParagraph"/>
              <w:spacing w:line="268" w:lineRule="exact"/>
              <w:ind w:left="232"/>
              <w:rPr>
                <w:sz w:val="24"/>
              </w:rPr>
            </w:pPr>
            <w:r>
              <w:rPr>
                <w:sz w:val="24"/>
              </w:rPr>
              <w:t>7</w:t>
            </w:r>
          </w:p>
          <w:p>
            <w:pPr>
              <w:pStyle w:val="TableParagraph"/>
              <w:spacing w:before="1"/>
              <w:ind w:left="232" w:right="112"/>
              <w:rPr>
                <w:sz w:val="24"/>
              </w:rPr>
            </w:pPr>
            <w:r>
              <w:rPr>
                <w:sz w:val="24"/>
              </w:rPr>
              <w:t>June 14</w:t>
            </w:r>
          </w:p>
        </w:tc>
        <w:tc>
          <w:tcPr>
            <w:tcW w:w="799" w:type="dxa"/>
          </w:tcPr>
          <w:p>
            <w:pPr>
              <w:pStyle w:val="TableParagraph"/>
              <w:spacing w:line="268" w:lineRule="exact"/>
              <w:ind w:left="0" w:right="93"/>
              <w:jc w:val="right"/>
              <w:rPr>
                <w:sz w:val="24"/>
              </w:rPr>
            </w:pPr>
            <w:r>
              <w:rPr>
                <w:sz w:val="24"/>
              </w:rPr>
              <w:t>13:57</w:t>
            </w:r>
          </w:p>
        </w:tc>
        <w:tc>
          <w:tcPr>
            <w:tcW w:w="770" w:type="dxa"/>
          </w:tcPr>
          <w:p>
            <w:pPr>
              <w:pStyle w:val="TableParagraph"/>
              <w:spacing w:line="268" w:lineRule="exact"/>
              <w:ind w:left="85" w:right="62"/>
              <w:jc w:val="center"/>
              <w:rPr>
                <w:sz w:val="24"/>
              </w:rPr>
            </w:pPr>
            <w:r>
              <w:rPr>
                <w:sz w:val="24"/>
              </w:rPr>
              <w:t>14:04</w:t>
            </w:r>
          </w:p>
        </w:tc>
        <w:tc>
          <w:tcPr>
            <w:tcW w:w="1723" w:type="dxa"/>
          </w:tcPr>
          <w:p>
            <w:pPr>
              <w:pStyle w:val="TableParagraph"/>
              <w:spacing w:line="268" w:lineRule="exact"/>
              <w:ind w:left="126"/>
              <w:rPr>
                <w:sz w:val="24"/>
              </w:rPr>
            </w:pPr>
            <w:r>
              <w:rPr>
                <w:sz w:val="24"/>
              </w:rPr>
              <w:t>Blocked out</w:t>
            </w:r>
          </w:p>
        </w:tc>
        <w:tc>
          <w:tcPr>
            <w:tcW w:w="1266" w:type="dxa"/>
          </w:tcPr>
          <w:p>
            <w:pPr>
              <w:pStyle w:val="TableParagraph"/>
              <w:spacing w:line="242" w:lineRule="auto"/>
              <w:ind w:left="121" w:right="165"/>
              <w:rPr>
                <w:sz w:val="24"/>
              </w:rPr>
            </w:pPr>
            <w:r>
              <w:rPr>
                <w:sz w:val="24"/>
              </w:rPr>
              <w:t>Blocked out “Crown</w:t>
            </w:r>
          </w:p>
          <w:p>
            <w:pPr>
              <w:pStyle w:val="TableParagraph"/>
              <w:spacing w:line="253" w:lineRule="exact"/>
              <w:ind w:left="121"/>
              <w:rPr>
                <w:sz w:val="24"/>
              </w:rPr>
            </w:pPr>
            <w:r>
              <w:rPr>
                <w:sz w:val="24"/>
              </w:rPr>
              <w:t>Rd”</w:t>
            </w:r>
          </w:p>
        </w:tc>
        <w:tc>
          <w:tcPr>
            <w:tcW w:w="1329" w:type="dxa"/>
            <w:tcBorders>
              <w:right w:val="single" w:sz="12" w:space="0" w:color="000000"/>
            </w:tcBorders>
          </w:tcPr>
          <w:p>
            <w:pPr>
              <w:pStyle w:val="TableParagraph"/>
              <w:spacing w:line="268" w:lineRule="exact"/>
              <w:ind w:left="108" w:right="57"/>
              <w:jc w:val="center"/>
              <w:rPr>
                <w:sz w:val="24"/>
              </w:rPr>
            </w:pPr>
            <w:r>
              <w:rPr>
                <w:sz w:val="24"/>
              </w:rPr>
              <w:t>230 to 232</w:t>
            </w:r>
          </w:p>
        </w:tc>
      </w:tr>
    </w:tbl>
    <w:p>
      <w:pPr>
        <w:spacing w:after="0" w:line="268" w:lineRule="exact"/>
        <w:jc w:val="center"/>
        <w:rPr>
          <w:sz w:val="24"/>
        </w:rPr>
        <w:sectPr>
          <w:pgSz w:w="11910" w:h="16840"/>
          <w:pgMar w:top="1420" w:bottom="280" w:left="660" w:right="0"/>
        </w:sectPr>
      </w:pPr>
    </w:p>
    <w:tbl>
      <w:tblPr>
        <w:tblW w:w="0" w:type="auto"/>
        <w:jc w:val="left"/>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63"/>
        <w:gridCol w:w="744"/>
        <w:gridCol w:w="799"/>
        <w:gridCol w:w="770"/>
        <w:gridCol w:w="1723"/>
        <w:gridCol w:w="1303"/>
        <w:gridCol w:w="1292"/>
      </w:tblGrid>
      <w:tr>
        <w:trPr>
          <w:trHeight w:val="1108" w:hRule="atLeast"/>
        </w:trPr>
        <w:tc>
          <w:tcPr>
            <w:tcW w:w="863" w:type="dxa"/>
            <w:tcBorders>
              <w:left w:val="single" w:sz="12" w:space="0" w:color="000000"/>
            </w:tcBorders>
          </w:tcPr>
          <w:p>
            <w:pPr>
              <w:pStyle w:val="TableParagraph"/>
              <w:spacing w:before="1"/>
              <w:ind w:left="105"/>
              <w:rPr>
                <w:b/>
                <w:sz w:val="24"/>
              </w:rPr>
            </w:pPr>
            <w:r>
              <w:rPr>
                <w:b/>
                <w:sz w:val="24"/>
              </w:rPr>
              <w:t>8841</w:t>
            </w:r>
          </w:p>
        </w:tc>
        <w:tc>
          <w:tcPr>
            <w:tcW w:w="744" w:type="dxa"/>
          </w:tcPr>
          <w:p>
            <w:pPr>
              <w:pStyle w:val="TableParagraph"/>
              <w:spacing w:before="1"/>
              <w:ind w:left="172"/>
              <w:rPr>
                <w:sz w:val="24"/>
              </w:rPr>
            </w:pPr>
            <w:r>
              <w:rPr>
                <w:sz w:val="24"/>
              </w:rPr>
              <w:t>7</w:t>
            </w:r>
          </w:p>
          <w:p>
            <w:pPr>
              <w:pStyle w:val="TableParagraph"/>
              <w:spacing w:line="235" w:lineRule="auto" w:before="6"/>
              <w:ind w:left="172" w:right="112"/>
              <w:rPr>
                <w:sz w:val="24"/>
              </w:rPr>
            </w:pPr>
            <w:r>
              <w:rPr>
                <w:sz w:val="24"/>
              </w:rPr>
              <w:t>June 14</w:t>
            </w:r>
          </w:p>
        </w:tc>
        <w:tc>
          <w:tcPr>
            <w:tcW w:w="799" w:type="dxa"/>
          </w:tcPr>
          <w:p>
            <w:pPr>
              <w:pStyle w:val="TableParagraph"/>
              <w:spacing w:before="1"/>
              <w:ind w:left="0" w:right="93"/>
              <w:jc w:val="right"/>
              <w:rPr>
                <w:sz w:val="24"/>
              </w:rPr>
            </w:pPr>
            <w:r>
              <w:rPr>
                <w:sz w:val="24"/>
              </w:rPr>
              <w:t>20:07</w:t>
            </w:r>
          </w:p>
        </w:tc>
        <w:tc>
          <w:tcPr>
            <w:tcW w:w="770" w:type="dxa"/>
          </w:tcPr>
          <w:p>
            <w:pPr>
              <w:pStyle w:val="TableParagraph"/>
              <w:spacing w:before="1"/>
              <w:ind w:left="85" w:right="62"/>
              <w:jc w:val="center"/>
              <w:rPr>
                <w:sz w:val="24"/>
              </w:rPr>
            </w:pPr>
            <w:r>
              <w:rPr>
                <w:sz w:val="24"/>
              </w:rPr>
              <w:t>20:12</w:t>
            </w:r>
          </w:p>
        </w:tc>
        <w:tc>
          <w:tcPr>
            <w:tcW w:w="1723" w:type="dxa"/>
          </w:tcPr>
          <w:p>
            <w:pPr>
              <w:pStyle w:val="TableParagraph"/>
              <w:spacing w:before="1"/>
              <w:ind w:left="126"/>
              <w:rPr>
                <w:sz w:val="24"/>
              </w:rPr>
            </w:pPr>
            <w:r>
              <w:rPr>
                <w:sz w:val="24"/>
              </w:rPr>
              <w:t>534380,195513</w:t>
            </w:r>
          </w:p>
        </w:tc>
        <w:tc>
          <w:tcPr>
            <w:tcW w:w="1303" w:type="dxa"/>
          </w:tcPr>
          <w:p>
            <w:pPr>
              <w:pStyle w:val="TableParagraph"/>
              <w:spacing w:line="237" w:lineRule="auto" w:before="3"/>
              <w:ind w:left="121" w:right="335"/>
              <w:rPr>
                <w:sz w:val="24"/>
              </w:rPr>
            </w:pPr>
            <w:r>
              <w:rPr>
                <w:sz w:val="24"/>
              </w:rPr>
              <w:t>Inside Progress way “Pc</w:t>
            </w:r>
          </w:p>
          <w:p>
            <w:pPr>
              <w:pStyle w:val="TableParagraph"/>
              <w:spacing w:line="262" w:lineRule="exact" w:before="3"/>
              <w:ind w:left="121"/>
              <w:rPr>
                <w:sz w:val="24"/>
              </w:rPr>
            </w:pPr>
            <w:r>
              <w:rPr>
                <w:sz w:val="24"/>
              </w:rPr>
              <w:t>Shinnick”</w:t>
            </w:r>
          </w:p>
        </w:tc>
        <w:tc>
          <w:tcPr>
            <w:tcW w:w="1292" w:type="dxa"/>
            <w:tcBorders>
              <w:right w:val="single" w:sz="12" w:space="0" w:color="000000"/>
            </w:tcBorders>
          </w:tcPr>
          <w:p>
            <w:pPr>
              <w:pStyle w:val="TableParagraph"/>
              <w:spacing w:before="1"/>
              <w:ind w:left="132"/>
              <w:rPr>
                <w:sz w:val="24"/>
              </w:rPr>
            </w:pPr>
            <w:r>
              <w:rPr>
                <w:sz w:val="24"/>
              </w:rPr>
              <w:t>233 to 236</w:t>
            </w:r>
          </w:p>
        </w:tc>
      </w:tr>
      <w:tr>
        <w:trPr>
          <w:trHeight w:val="829" w:hRule="atLeast"/>
        </w:trPr>
        <w:tc>
          <w:tcPr>
            <w:tcW w:w="863" w:type="dxa"/>
            <w:tcBorders>
              <w:left w:val="single" w:sz="12" w:space="0" w:color="000000"/>
            </w:tcBorders>
          </w:tcPr>
          <w:p>
            <w:pPr>
              <w:pStyle w:val="TableParagraph"/>
              <w:spacing w:line="272" w:lineRule="exact"/>
              <w:ind w:left="105"/>
              <w:rPr>
                <w:b/>
                <w:sz w:val="24"/>
              </w:rPr>
            </w:pPr>
            <w:r>
              <w:rPr>
                <w:b/>
                <w:sz w:val="24"/>
              </w:rPr>
              <w:t>10393</w:t>
            </w:r>
          </w:p>
        </w:tc>
        <w:tc>
          <w:tcPr>
            <w:tcW w:w="744" w:type="dxa"/>
          </w:tcPr>
          <w:p>
            <w:pPr>
              <w:pStyle w:val="TableParagraph"/>
              <w:spacing w:line="272" w:lineRule="exact"/>
              <w:ind w:left="172"/>
              <w:rPr>
                <w:sz w:val="24"/>
              </w:rPr>
            </w:pPr>
            <w:r>
              <w:rPr>
                <w:sz w:val="24"/>
              </w:rPr>
              <w:t>7</w:t>
            </w:r>
          </w:p>
          <w:p>
            <w:pPr>
              <w:pStyle w:val="TableParagraph"/>
              <w:spacing w:line="270" w:lineRule="atLeast" w:before="2"/>
              <w:ind w:left="172" w:right="112"/>
              <w:rPr>
                <w:sz w:val="24"/>
              </w:rPr>
            </w:pPr>
            <w:r>
              <w:rPr>
                <w:sz w:val="24"/>
              </w:rPr>
              <w:t>June 14</w:t>
            </w:r>
          </w:p>
        </w:tc>
        <w:tc>
          <w:tcPr>
            <w:tcW w:w="799" w:type="dxa"/>
          </w:tcPr>
          <w:p>
            <w:pPr>
              <w:pStyle w:val="TableParagraph"/>
              <w:spacing w:line="272" w:lineRule="exact"/>
              <w:ind w:left="0" w:right="93"/>
              <w:jc w:val="right"/>
              <w:rPr>
                <w:sz w:val="24"/>
              </w:rPr>
            </w:pPr>
            <w:r>
              <w:rPr>
                <w:sz w:val="24"/>
              </w:rPr>
              <w:t>22:38</w:t>
            </w:r>
          </w:p>
        </w:tc>
        <w:tc>
          <w:tcPr>
            <w:tcW w:w="770" w:type="dxa"/>
          </w:tcPr>
          <w:p>
            <w:pPr>
              <w:pStyle w:val="TableParagraph"/>
              <w:spacing w:line="272" w:lineRule="exact"/>
              <w:ind w:left="85" w:right="62"/>
              <w:jc w:val="center"/>
              <w:rPr>
                <w:sz w:val="24"/>
              </w:rPr>
            </w:pPr>
            <w:r>
              <w:rPr>
                <w:sz w:val="24"/>
              </w:rPr>
              <w:t>22:48</w:t>
            </w:r>
          </w:p>
        </w:tc>
        <w:tc>
          <w:tcPr>
            <w:tcW w:w="1723" w:type="dxa"/>
          </w:tcPr>
          <w:p>
            <w:pPr>
              <w:pStyle w:val="TableParagraph"/>
              <w:spacing w:line="272" w:lineRule="exact"/>
              <w:ind w:left="126"/>
              <w:rPr>
                <w:sz w:val="24"/>
              </w:rPr>
            </w:pPr>
            <w:r>
              <w:rPr>
                <w:sz w:val="24"/>
              </w:rPr>
              <w:t>534396,197629</w:t>
            </w:r>
          </w:p>
        </w:tc>
        <w:tc>
          <w:tcPr>
            <w:tcW w:w="1303" w:type="dxa"/>
          </w:tcPr>
          <w:p>
            <w:pPr>
              <w:pStyle w:val="TableParagraph"/>
              <w:spacing w:line="272" w:lineRule="exact"/>
              <w:ind w:left="121"/>
              <w:rPr>
                <w:sz w:val="24"/>
              </w:rPr>
            </w:pPr>
            <w:r>
              <w:rPr>
                <w:sz w:val="24"/>
              </w:rPr>
              <w:t>Behind top</w:t>
            </w:r>
          </w:p>
          <w:p>
            <w:pPr>
              <w:pStyle w:val="TableParagraph"/>
              <w:spacing w:line="270" w:lineRule="atLeast" w:before="2"/>
              <w:ind w:left="121" w:right="455"/>
              <w:rPr>
                <w:sz w:val="24"/>
              </w:rPr>
            </w:pPr>
            <w:r>
              <w:rPr>
                <w:sz w:val="24"/>
              </w:rPr>
              <w:t>tiles Enfield</w:t>
            </w:r>
          </w:p>
        </w:tc>
        <w:tc>
          <w:tcPr>
            <w:tcW w:w="1292" w:type="dxa"/>
            <w:tcBorders>
              <w:right w:val="single" w:sz="12" w:space="0" w:color="000000"/>
            </w:tcBorders>
          </w:tcPr>
          <w:p>
            <w:pPr>
              <w:pStyle w:val="TableParagraph"/>
              <w:spacing w:line="272" w:lineRule="exact"/>
              <w:ind w:left="132"/>
              <w:rPr>
                <w:sz w:val="24"/>
              </w:rPr>
            </w:pPr>
            <w:r>
              <w:rPr>
                <w:sz w:val="24"/>
              </w:rPr>
              <w:t>237 to 244</w:t>
            </w:r>
          </w:p>
        </w:tc>
      </w:tr>
      <w:tr>
        <w:trPr>
          <w:trHeight w:val="1380" w:hRule="atLeast"/>
        </w:trPr>
        <w:tc>
          <w:tcPr>
            <w:tcW w:w="863" w:type="dxa"/>
            <w:tcBorders>
              <w:left w:val="single" w:sz="12" w:space="0" w:color="000000"/>
            </w:tcBorders>
          </w:tcPr>
          <w:p>
            <w:pPr>
              <w:pStyle w:val="TableParagraph"/>
              <w:spacing w:line="268" w:lineRule="exact"/>
              <w:ind w:left="105"/>
              <w:rPr>
                <w:b/>
                <w:sz w:val="24"/>
              </w:rPr>
            </w:pPr>
            <w:r>
              <w:rPr>
                <w:b/>
                <w:sz w:val="24"/>
              </w:rPr>
              <w:t>10481</w:t>
            </w:r>
          </w:p>
        </w:tc>
        <w:tc>
          <w:tcPr>
            <w:tcW w:w="744" w:type="dxa"/>
          </w:tcPr>
          <w:p>
            <w:pPr>
              <w:pStyle w:val="TableParagraph"/>
              <w:spacing w:line="268" w:lineRule="exact"/>
              <w:ind w:left="172"/>
              <w:rPr>
                <w:sz w:val="24"/>
              </w:rPr>
            </w:pPr>
            <w:r>
              <w:rPr>
                <w:sz w:val="24"/>
              </w:rPr>
              <w:t>7</w:t>
            </w:r>
          </w:p>
          <w:p>
            <w:pPr>
              <w:pStyle w:val="TableParagraph"/>
              <w:spacing w:line="242" w:lineRule="auto" w:before="1"/>
              <w:ind w:left="172" w:right="112"/>
              <w:rPr>
                <w:sz w:val="24"/>
              </w:rPr>
            </w:pPr>
            <w:r>
              <w:rPr>
                <w:sz w:val="24"/>
              </w:rPr>
              <w:t>June 14</w:t>
            </w:r>
          </w:p>
        </w:tc>
        <w:tc>
          <w:tcPr>
            <w:tcW w:w="799" w:type="dxa"/>
          </w:tcPr>
          <w:p>
            <w:pPr>
              <w:pStyle w:val="TableParagraph"/>
              <w:spacing w:line="268" w:lineRule="exact"/>
              <w:ind w:left="0" w:right="93"/>
              <w:jc w:val="right"/>
              <w:rPr>
                <w:sz w:val="24"/>
              </w:rPr>
            </w:pPr>
            <w:r>
              <w:rPr>
                <w:sz w:val="24"/>
              </w:rPr>
              <w:t>22:47</w:t>
            </w:r>
          </w:p>
        </w:tc>
        <w:tc>
          <w:tcPr>
            <w:tcW w:w="770" w:type="dxa"/>
          </w:tcPr>
          <w:p>
            <w:pPr>
              <w:pStyle w:val="TableParagraph"/>
              <w:spacing w:line="268" w:lineRule="exact"/>
              <w:ind w:left="85" w:right="62"/>
              <w:jc w:val="center"/>
              <w:rPr>
                <w:sz w:val="24"/>
              </w:rPr>
            </w:pPr>
            <w:r>
              <w:rPr>
                <w:sz w:val="24"/>
              </w:rPr>
              <w:t>22:51</w:t>
            </w:r>
          </w:p>
        </w:tc>
        <w:tc>
          <w:tcPr>
            <w:tcW w:w="1723" w:type="dxa"/>
          </w:tcPr>
          <w:p>
            <w:pPr>
              <w:pStyle w:val="TableParagraph"/>
              <w:spacing w:line="268" w:lineRule="exact"/>
              <w:ind w:left="126"/>
              <w:rPr>
                <w:sz w:val="24"/>
              </w:rPr>
            </w:pPr>
            <w:r>
              <w:rPr>
                <w:sz w:val="24"/>
              </w:rPr>
              <w:t>534380,195513</w:t>
            </w:r>
          </w:p>
        </w:tc>
        <w:tc>
          <w:tcPr>
            <w:tcW w:w="1303" w:type="dxa"/>
          </w:tcPr>
          <w:p>
            <w:pPr>
              <w:pStyle w:val="TableParagraph"/>
              <w:spacing w:line="242" w:lineRule="auto"/>
              <w:ind w:left="121" w:right="335"/>
              <w:rPr>
                <w:sz w:val="24"/>
              </w:rPr>
            </w:pPr>
            <w:r>
              <w:rPr>
                <w:sz w:val="24"/>
              </w:rPr>
              <w:t>Progress way Blocked out “Pc</w:t>
            </w:r>
          </w:p>
          <w:p>
            <w:pPr>
              <w:pStyle w:val="TableParagraph"/>
              <w:spacing w:line="254" w:lineRule="exact"/>
              <w:ind w:left="121"/>
              <w:rPr>
                <w:sz w:val="24"/>
              </w:rPr>
            </w:pPr>
            <w:r>
              <w:rPr>
                <w:sz w:val="24"/>
              </w:rPr>
              <w:t>Shinnick”</w:t>
            </w:r>
          </w:p>
        </w:tc>
        <w:tc>
          <w:tcPr>
            <w:tcW w:w="1292" w:type="dxa"/>
            <w:tcBorders>
              <w:right w:val="single" w:sz="12" w:space="0" w:color="000000"/>
            </w:tcBorders>
          </w:tcPr>
          <w:p>
            <w:pPr>
              <w:pStyle w:val="TableParagraph"/>
              <w:spacing w:line="268" w:lineRule="exact"/>
              <w:ind w:left="132"/>
              <w:rPr>
                <w:sz w:val="24"/>
              </w:rPr>
            </w:pPr>
            <w:r>
              <w:rPr>
                <w:sz w:val="24"/>
              </w:rPr>
              <w:t>245 to 249</w:t>
            </w:r>
          </w:p>
        </w:tc>
      </w:tr>
      <w:tr>
        <w:trPr>
          <w:trHeight w:val="1106" w:hRule="atLeast"/>
        </w:trPr>
        <w:tc>
          <w:tcPr>
            <w:tcW w:w="863" w:type="dxa"/>
            <w:tcBorders>
              <w:left w:val="single" w:sz="12" w:space="0" w:color="000000"/>
            </w:tcBorders>
          </w:tcPr>
          <w:p>
            <w:pPr>
              <w:pStyle w:val="TableParagraph"/>
              <w:spacing w:line="268" w:lineRule="exact"/>
              <w:ind w:left="105"/>
              <w:rPr>
                <w:b/>
                <w:sz w:val="24"/>
              </w:rPr>
            </w:pPr>
            <w:r>
              <w:rPr>
                <w:b/>
                <w:sz w:val="24"/>
              </w:rPr>
              <w:t>10506</w:t>
            </w:r>
          </w:p>
        </w:tc>
        <w:tc>
          <w:tcPr>
            <w:tcW w:w="744" w:type="dxa"/>
          </w:tcPr>
          <w:p>
            <w:pPr>
              <w:pStyle w:val="TableParagraph"/>
              <w:spacing w:line="268" w:lineRule="exact"/>
              <w:ind w:left="172"/>
              <w:rPr>
                <w:sz w:val="24"/>
              </w:rPr>
            </w:pPr>
            <w:r>
              <w:rPr>
                <w:sz w:val="24"/>
              </w:rPr>
              <w:t>7</w:t>
            </w:r>
          </w:p>
          <w:p>
            <w:pPr>
              <w:pStyle w:val="TableParagraph"/>
              <w:spacing w:before="2"/>
              <w:ind w:left="172" w:right="112"/>
              <w:rPr>
                <w:sz w:val="24"/>
              </w:rPr>
            </w:pPr>
            <w:r>
              <w:rPr>
                <w:sz w:val="24"/>
              </w:rPr>
              <w:t>June 14</w:t>
            </w:r>
          </w:p>
        </w:tc>
        <w:tc>
          <w:tcPr>
            <w:tcW w:w="799" w:type="dxa"/>
          </w:tcPr>
          <w:p>
            <w:pPr>
              <w:pStyle w:val="TableParagraph"/>
              <w:spacing w:line="268" w:lineRule="exact"/>
              <w:ind w:left="0" w:right="93"/>
              <w:jc w:val="right"/>
              <w:rPr>
                <w:sz w:val="24"/>
              </w:rPr>
            </w:pPr>
            <w:r>
              <w:rPr>
                <w:sz w:val="24"/>
              </w:rPr>
              <w:t>22:44</w:t>
            </w:r>
          </w:p>
        </w:tc>
        <w:tc>
          <w:tcPr>
            <w:tcW w:w="770" w:type="dxa"/>
          </w:tcPr>
          <w:p>
            <w:pPr>
              <w:pStyle w:val="TableParagraph"/>
              <w:spacing w:line="268" w:lineRule="exact"/>
              <w:ind w:left="85" w:right="62"/>
              <w:jc w:val="center"/>
              <w:rPr>
                <w:sz w:val="24"/>
              </w:rPr>
            </w:pPr>
            <w:r>
              <w:rPr>
                <w:sz w:val="24"/>
              </w:rPr>
              <w:t>22:51</w:t>
            </w:r>
          </w:p>
        </w:tc>
        <w:tc>
          <w:tcPr>
            <w:tcW w:w="1723" w:type="dxa"/>
          </w:tcPr>
          <w:p>
            <w:pPr>
              <w:pStyle w:val="TableParagraph"/>
              <w:spacing w:line="268" w:lineRule="exact"/>
              <w:ind w:left="126"/>
              <w:rPr>
                <w:sz w:val="24"/>
              </w:rPr>
            </w:pPr>
            <w:r>
              <w:rPr>
                <w:sz w:val="24"/>
              </w:rPr>
              <w:t>534380,195513</w:t>
            </w:r>
          </w:p>
        </w:tc>
        <w:tc>
          <w:tcPr>
            <w:tcW w:w="1303" w:type="dxa"/>
          </w:tcPr>
          <w:p>
            <w:pPr>
              <w:pStyle w:val="TableParagraph"/>
              <w:spacing w:line="242" w:lineRule="auto"/>
              <w:ind w:left="121" w:right="335"/>
              <w:rPr>
                <w:sz w:val="24"/>
              </w:rPr>
            </w:pPr>
            <w:r>
              <w:rPr>
                <w:sz w:val="24"/>
              </w:rPr>
              <w:t>Inside Progress</w:t>
            </w:r>
          </w:p>
          <w:p>
            <w:pPr>
              <w:pStyle w:val="TableParagraph"/>
              <w:spacing w:line="278" w:lineRule="exact"/>
              <w:ind w:left="121" w:right="202"/>
              <w:rPr>
                <w:sz w:val="24"/>
              </w:rPr>
            </w:pPr>
            <w:r>
              <w:rPr>
                <w:sz w:val="24"/>
              </w:rPr>
              <w:t>way “Pc Shinnick”</w:t>
            </w:r>
          </w:p>
        </w:tc>
        <w:tc>
          <w:tcPr>
            <w:tcW w:w="1292" w:type="dxa"/>
            <w:tcBorders>
              <w:right w:val="single" w:sz="12" w:space="0" w:color="000000"/>
            </w:tcBorders>
          </w:tcPr>
          <w:p>
            <w:pPr>
              <w:pStyle w:val="TableParagraph"/>
              <w:spacing w:line="268" w:lineRule="exact"/>
              <w:ind w:left="132"/>
              <w:rPr>
                <w:sz w:val="24"/>
              </w:rPr>
            </w:pPr>
            <w:r>
              <w:rPr>
                <w:sz w:val="24"/>
              </w:rPr>
              <w:t>250 to 253</w:t>
            </w:r>
          </w:p>
        </w:tc>
      </w:tr>
      <w:tr>
        <w:trPr>
          <w:trHeight w:val="1096" w:hRule="atLeast"/>
        </w:trPr>
        <w:tc>
          <w:tcPr>
            <w:tcW w:w="863" w:type="dxa"/>
            <w:tcBorders>
              <w:left w:val="single" w:sz="12" w:space="0" w:color="000000"/>
            </w:tcBorders>
          </w:tcPr>
          <w:p>
            <w:pPr>
              <w:pStyle w:val="TableParagraph"/>
              <w:spacing w:line="265" w:lineRule="exact"/>
              <w:ind w:left="105"/>
              <w:rPr>
                <w:b/>
                <w:sz w:val="24"/>
              </w:rPr>
            </w:pPr>
            <w:r>
              <w:rPr>
                <w:b/>
                <w:sz w:val="24"/>
              </w:rPr>
              <w:t>10471</w:t>
            </w:r>
          </w:p>
        </w:tc>
        <w:tc>
          <w:tcPr>
            <w:tcW w:w="744" w:type="dxa"/>
          </w:tcPr>
          <w:p>
            <w:pPr>
              <w:pStyle w:val="TableParagraph"/>
              <w:spacing w:line="262" w:lineRule="exact"/>
              <w:ind w:left="172"/>
              <w:rPr>
                <w:sz w:val="24"/>
              </w:rPr>
            </w:pPr>
            <w:r>
              <w:rPr>
                <w:sz w:val="24"/>
              </w:rPr>
              <w:t>7</w:t>
            </w:r>
          </w:p>
          <w:p>
            <w:pPr>
              <w:pStyle w:val="TableParagraph"/>
              <w:spacing w:line="242" w:lineRule="auto"/>
              <w:ind w:left="172" w:right="112"/>
              <w:rPr>
                <w:sz w:val="24"/>
              </w:rPr>
            </w:pPr>
            <w:r>
              <w:rPr>
                <w:sz w:val="24"/>
              </w:rPr>
              <w:t>June 14</w:t>
            </w:r>
          </w:p>
        </w:tc>
        <w:tc>
          <w:tcPr>
            <w:tcW w:w="799" w:type="dxa"/>
          </w:tcPr>
          <w:p>
            <w:pPr>
              <w:pStyle w:val="TableParagraph"/>
              <w:spacing w:line="265" w:lineRule="exact"/>
              <w:ind w:left="0" w:right="93"/>
              <w:jc w:val="right"/>
              <w:rPr>
                <w:sz w:val="24"/>
              </w:rPr>
            </w:pPr>
            <w:r>
              <w:rPr>
                <w:sz w:val="24"/>
              </w:rPr>
              <w:t>22:45</w:t>
            </w:r>
          </w:p>
        </w:tc>
        <w:tc>
          <w:tcPr>
            <w:tcW w:w="770" w:type="dxa"/>
          </w:tcPr>
          <w:p>
            <w:pPr>
              <w:pStyle w:val="TableParagraph"/>
              <w:spacing w:line="265" w:lineRule="exact"/>
              <w:ind w:left="85" w:right="62"/>
              <w:jc w:val="center"/>
              <w:rPr>
                <w:sz w:val="24"/>
              </w:rPr>
            </w:pPr>
            <w:r>
              <w:rPr>
                <w:sz w:val="24"/>
              </w:rPr>
              <w:t>22:48</w:t>
            </w:r>
          </w:p>
        </w:tc>
        <w:tc>
          <w:tcPr>
            <w:tcW w:w="1723" w:type="dxa"/>
          </w:tcPr>
          <w:p>
            <w:pPr>
              <w:pStyle w:val="TableParagraph"/>
              <w:spacing w:line="265" w:lineRule="exact"/>
              <w:ind w:left="126"/>
              <w:rPr>
                <w:sz w:val="24"/>
              </w:rPr>
            </w:pPr>
            <w:r>
              <w:rPr>
                <w:sz w:val="24"/>
              </w:rPr>
              <w:t>534380,195513</w:t>
            </w:r>
          </w:p>
        </w:tc>
        <w:tc>
          <w:tcPr>
            <w:tcW w:w="1303" w:type="dxa"/>
          </w:tcPr>
          <w:p>
            <w:pPr>
              <w:pStyle w:val="TableParagraph"/>
              <w:spacing w:line="237" w:lineRule="auto"/>
              <w:ind w:left="121" w:right="335"/>
              <w:rPr>
                <w:sz w:val="24"/>
              </w:rPr>
            </w:pPr>
            <w:r>
              <w:rPr>
                <w:sz w:val="24"/>
              </w:rPr>
              <w:t>Inside Progress way “Pc</w:t>
            </w:r>
          </w:p>
          <w:p>
            <w:pPr>
              <w:pStyle w:val="TableParagraph"/>
              <w:spacing w:line="262" w:lineRule="exact"/>
              <w:ind w:left="121"/>
              <w:rPr>
                <w:sz w:val="24"/>
              </w:rPr>
            </w:pPr>
            <w:r>
              <w:rPr>
                <w:sz w:val="24"/>
              </w:rPr>
              <w:t>Shinnick”</w:t>
            </w:r>
          </w:p>
        </w:tc>
        <w:tc>
          <w:tcPr>
            <w:tcW w:w="1292" w:type="dxa"/>
            <w:tcBorders>
              <w:right w:val="single" w:sz="12" w:space="0" w:color="000000"/>
            </w:tcBorders>
          </w:tcPr>
          <w:p>
            <w:pPr>
              <w:pStyle w:val="TableParagraph"/>
              <w:spacing w:line="265" w:lineRule="exact"/>
              <w:ind w:left="132"/>
              <w:rPr>
                <w:sz w:val="24"/>
              </w:rPr>
            </w:pPr>
            <w:r>
              <w:rPr>
                <w:sz w:val="24"/>
              </w:rPr>
              <w:t>254 to 257</w:t>
            </w:r>
          </w:p>
        </w:tc>
      </w:tr>
      <w:tr>
        <w:trPr>
          <w:trHeight w:val="825" w:hRule="atLeast"/>
        </w:trPr>
        <w:tc>
          <w:tcPr>
            <w:tcW w:w="863" w:type="dxa"/>
            <w:tcBorders>
              <w:left w:val="single" w:sz="12" w:space="0" w:color="000000"/>
            </w:tcBorders>
          </w:tcPr>
          <w:p>
            <w:pPr>
              <w:pStyle w:val="TableParagraph"/>
              <w:spacing w:line="272" w:lineRule="exact"/>
              <w:ind w:left="105"/>
              <w:rPr>
                <w:b/>
                <w:sz w:val="24"/>
              </w:rPr>
            </w:pPr>
            <w:r>
              <w:rPr>
                <w:b/>
                <w:sz w:val="24"/>
              </w:rPr>
              <w:t>10742</w:t>
            </w:r>
          </w:p>
        </w:tc>
        <w:tc>
          <w:tcPr>
            <w:tcW w:w="744" w:type="dxa"/>
          </w:tcPr>
          <w:p>
            <w:pPr>
              <w:pStyle w:val="TableParagraph"/>
              <w:spacing w:line="272" w:lineRule="exact"/>
              <w:ind w:left="172"/>
              <w:rPr>
                <w:sz w:val="24"/>
              </w:rPr>
            </w:pPr>
            <w:r>
              <w:rPr>
                <w:sz w:val="24"/>
              </w:rPr>
              <w:t>7</w:t>
            </w:r>
          </w:p>
          <w:p>
            <w:pPr>
              <w:pStyle w:val="TableParagraph"/>
              <w:spacing w:line="270" w:lineRule="exact" w:before="10"/>
              <w:ind w:left="172" w:right="112"/>
              <w:rPr>
                <w:sz w:val="24"/>
              </w:rPr>
            </w:pPr>
            <w:r>
              <w:rPr>
                <w:sz w:val="24"/>
              </w:rPr>
              <w:t>June 14</w:t>
            </w:r>
          </w:p>
        </w:tc>
        <w:tc>
          <w:tcPr>
            <w:tcW w:w="799" w:type="dxa"/>
          </w:tcPr>
          <w:p>
            <w:pPr>
              <w:pStyle w:val="TableParagraph"/>
              <w:spacing w:line="272" w:lineRule="exact"/>
              <w:ind w:left="0" w:right="93"/>
              <w:jc w:val="right"/>
              <w:rPr>
                <w:sz w:val="24"/>
              </w:rPr>
            </w:pPr>
            <w:r>
              <w:rPr>
                <w:sz w:val="24"/>
              </w:rPr>
              <w:t>23:01</w:t>
            </w:r>
          </w:p>
        </w:tc>
        <w:tc>
          <w:tcPr>
            <w:tcW w:w="770" w:type="dxa"/>
          </w:tcPr>
          <w:p>
            <w:pPr>
              <w:pStyle w:val="TableParagraph"/>
              <w:spacing w:line="272" w:lineRule="exact"/>
              <w:ind w:left="85" w:right="62"/>
              <w:jc w:val="center"/>
              <w:rPr>
                <w:sz w:val="24"/>
              </w:rPr>
            </w:pPr>
            <w:r>
              <w:rPr>
                <w:sz w:val="24"/>
              </w:rPr>
              <w:t>23:09</w:t>
            </w:r>
          </w:p>
        </w:tc>
        <w:tc>
          <w:tcPr>
            <w:tcW w:w="1723" w:type="dxa"/>
          </w:tcPr>
          <w:p>
            <w:pPr>
              <w:pStyle w:val="TableParagraph"/>
              <w:spacing w:line="272" w:lineRule="exact"/>
              <w:ind w:left="126"/>
              <w:rPr>
                <w:sz w:val="24"/>
              </w:rPr>
            </w:pPr>
            <w:r>
              <w:rPr>
                <w:sz w:val="24"/>
              </w:rPr>
              <w:t>534152,195940</w:t>
            </w:r>
          </w:p>
        </w:tc>
        <w:tc>
          <w:tcPr>
            <w:tcW w:w="1303" w:type="dxa"/>
          </w:tcPr>
          <w:p>
            <w:pPr>
              <w:pStyle w:val="TableParagraph"/>
              <w:spacing w:line="242" w:lineRule="auto"/>
              <w:ind w:left="121" w:right="202"/>
              <w:rPr>
                <w:sz w:val="24"/>
              </w:rPr>
            </w:pPr>
            <w:r>
              <w:rPr>
                <w:sz w:val="24"/>
              </w:rPr>
              <w:t>Lincolin Rd</w:t>
            </w:r>
          </w:p>
        </w:tc>
        <w:tc>
          <w:tcPr>
            <w:tcW w:w="1292" w:type="dxa"/>
            <w:tcBorders>
              <w:right w:val="single" w:sz="12" w:space="0" w:color="000000"/>
            </w:tcBorders>
          </w:tcPr>
          <w:p>
            <w:pPr>
              <w:pStyle w:val="TableParagraph"/>
              <w:spacing w:line="272" w:lineRule="exact"/>
              <w:ind w:left="132"/>
              <w:rPr>
                <w:sz w:val="24"/>
              </w:rPr>
            </w:pPr>
            <w:r>
              <w:rPr>
                <w:sz w:val="24"/>
              </w:rPr>
              <w:t>258 to 261</w:t>
            </w:r>
          </w:p>
        </w:tc>
      </w:tr>
      <w:tr>
        <w:trPr>
          <w:trHeight w:val="832" w:hRule="atLeast"/>
        </w:trPr>
        <w:tc>
          <w:tcPr>
            <w:tcW w:w="863" w:type="dxa"/>
            <w:tcBorders>
              <w:left w:val="single" w:sz="12" w:space="0" w:color="000000"/>
            </w:tcBorders>
          </w:tcPr>
          <w:p>
            <w:pPr>
              <w:pStyle w:val="TableParagraph"/>
              <w:spacing w:line="272" w:lineRule="exact"/>
              <w:ind w:left="105"/>
              <w:rPr>
                <w:b/>
                <w:sz w:val="24"/>
              </w:rPr>
            </w:pPr>
            <w:r>
              <w:rPr>
                <w:b/>
                <w:sz w:val="24"/>
              </w:rPr>
              <w:t>10967</w:t>
            </w:r>
          </w:p>
        </w:tc>
        <w:tc>
          <w:tcPr>
            <w:tcW w:w="744" w:type="dxa"/>
          </w:tcPr>
          <w:p>
            <w:pPr>
              <w:pStyle w:val="TableParagraph"/>
              <w:spacing w:line="272" w:lineRule="exact"/>
              <w:ind w:left="172"/>
              <w:rPr>
                <w:sz w:val="24"/>
              </w:rPr>
            </w:pPr>
            <w:r>
              <w:rPr>
                <w:sz w:val="24"/>
              </w:rPr>
              <w:t>7</w:t>
            </w:r>
          </w:p>
          <w:p>
            <w:pPr>
              <w:pStyle w:val="TableParagraph"/>
              <w:spacing w:line="278" w:lineRule="exact" w:before="3"/>
              <w:ind w:left="172" w:right="112"/>
              <w:rPr>
                <w:sz w:val="24"/>
              </w:rPr>
            </w:pPr>
            <w:r>
              <w:rPr>
                <w:sz w:val="24"/>
              </w:rPr>
              <w:t>June 14</w:t>
            </w:r>
          </w:p>
        </w:tc>
        <w:tc>
          <w:tcPr>
            <w:tcW w:w="799" w:type="dxa"/>
          </w:tcPr>
          <w:p>
            <w:pPr>
              <w:pStyle w:val="TableParagraph"/>
              <w:spacing w:line="272" w:lineRule="exact"/>
              <w:ind w:left="0" w:right="93"/>
              <w:jc w:val="right"/>
              <w:rPr>
                <w:sz w:val="24"/>
              </w:rPr>
            </w:pPr>
            <w:r>
              <w:rPr>
                <w:sz w:val="24"/>
              </w:rPr>
              <w:t>23:25</w:t>
            </w:r>
          </w:p>
        </w:tc>
        <w:tc>
          <w:tcPr>
            <w:tcW w:w="770" w:type="dxa"/>
          </w:tcPr>
          <w:p>
            <w:pPr>
              <w:pStyle w:val="TableParagraph"/>
              <w:spacing w:line="272" w:lineRule="exact"/>
              <w:ind w:left="85" w:right="62"/>
              <w:jc w:val="center"/>
              <w:rPr>
                <w:sz w:val="24"/>
              </w:rPr>
            </w:pPr>
            <w:r>
              <w:rPr>
                <w:sz w:val="24"/>
              </w:rPr>
              <w:t>23:37</w:t>
            </w:r>
          </w:p>
        </w:tc>
        <w:tc>
          <w:tcPr>
            <w:tcW w:w="1723" w:type="dxa"/>
          </w:tcPr>
          <w:p>
            <w:pPr>
              <w:pStyle w:val="TableParagraph"/>
              <w:spacing w:line="272" w:lineRule="exact"/>
              <w:ind w:left="126"/>
              <w:rPr>
                <w:sz w:val="24"/>
              </w:rPr>
            </w:pPr>
            <w:r>
              <w:rPr>
                <w:sz w:val="24"/>
              </w:rPr>
              <w:t>535375,202125</w:t>
            </w:r>
          </w:p>
        </w:tc>
        <w:tc>
          <w:tcPr>
            <w:tcW w:w="1303" w:type="dxa"/>
          </w:tcPr>
          <w:p>
            <w:pPr>
              <w:pStyle w:val="TableParagraph"/>
              <w:spacing w:line="242" w:lineRule="auto"/>
              <w:ind w:left="121" w:right="95"/>
              <w:rPr>
                <w:sz w:val="24"/>
              </w:rPr>
            </w:pPr>
            <w:r>
              <w:rPr>
                <w:sz w:val="24"/>
              </w:rPr>
              <w:t>A10 Great Cambridge</w:t>
            </w:r>
          </w:p>
          <w:p>
            <w:pPr>
              <w:pStyle w:val="TableParagraph"/>
              <w:spacing w:line="260" w:lineRule="exact"/>
              <w:ind w:left="121"/>
              <w:rPr>
                <w:sz w:val="24"/>
              </w:rPr>
            </w:pPr>
            <w:r>
              <w:rPr>
                <w:sz w:val="24"/>
              </w:rPr>
              <w:t>Rd</w:t>
            </w:r>
          </w:p>
        </w:tc>
        <w:tc>
          <w:tcPr>
            <w:tcW w:w="1292" w:type="dxa"/>
            <w:tcBorders>
              <w:right w:val="single" w:sz="12" w:space="0" w:color="000000"/>
            </w:tcBorders>
          </w:tcPr>
          <w:p>
            <w:pPr>
              <w:pStyle w:val="TableParagraph"/>
              <w:spacing w:line="272" w:lineRule="exact"/>
              <w:ind w:left="132"/>
              <w:rPr>
                <w:sz w:val="24"/>
              </w:rPr>
            </w:pPr>
            <w:r>
              <w:rPr>
                <w:sz w:val="24"/>
              </w:rPr>
              <w:t>262 to 266</w:t>
            </w:r>
          </w:p>
        </w:tc>
      </w:tr>
      <w:tr>
        <w:trPr>
          <w:trHeight w:val="1102" w:hRule="atLeast"/>
        </w:trPr>
        <w:tc>
          <w:tcPr>
            <w:tcW w:w="863" w:type="dxa"/>
            <w:tcBorders>
              <w:left w:val="single" w:sz="12" w:space="0" w:color="000000"/>
            </w:tcBorders>
          </w:tcPr>
          <w:p>
            <w:pPr>
              <w:pStyle w:val="TableParagraph"/>
              <w:spacing w:line="272" w:lineRule="exact"/>
              <w:ind w:left="105"/>
              <w:rPr>
                <w:b/>
                <w:sz w:val="24"/>
              </w:rPr>
            </w:pPr>
            <w:r>
              <w:rPr>
                <w:b/>
                <w:sz w:val="24"/>
              </w:rPr>
              <w:t>47</w:t>
            </w:r>
          </w:p>
        </w:tc>
        <w:tc>
          <w:tcPr>
            <w:tcW w:w="744" w:type="dxa"/>
          </w:tcPr>
          <w:p>
            <w:pPr>
              <w:pStyle w:val="TableParagraph"/>
              <w:spacing w:line="269" w:lineRule="exact"/>
              <w:ind w:left="172"/>
              <w:rPr>
                <w:sz w:val="24"/>
              </w:rPr>
            </w:pPr>
            <w:r>
              <w:rPr>
                <w:sz w:val="24"/>
              </w:rPr>
              <w:t>8</w:t>
            </w:r>
          </w:p>
          <w:p>
            <w:pPr>
              <w:pStyle w:val="TableParagraph"/>
              <w:spacing w:line="242" w:lineRule="auto"/>
              <w:ind w:left="172" w:right="112"/>
              <w:rPr>
                <w:sz w:val="24"/>
              </w:rPr>
            </w:pPr>
            <w:r>
              <w:rPr>
                <w:sz w:val="24"/>
              </w:rPr>
              <w:t>June 14</w:t>
            </w:r>
          </w:p>
        </w:tc>
        <w:tc>
          <w:tcPr>
            <w:tcW w:w="799" w:type="dxa"/>
          </w:tcPr>
          <w:p>
            <w:pPr>
              <w:pStyle w:val="TableParagraph"/>
              <w:spacing w:line="272" w:lineRule="exact"/>
              <w:ind w:left="0" w:right="93"/>
              <w:jc w:val="right"/>
              <w:rPr>
                <w:sz w:val="24"/>
              </w:rPr>
            </w:pPr>
            <w:r>
              <w:rPr>
                <w:sz w:val="24"/>
              </w:rPr>
              <w:t>00:00</w:t>
            </w:r>
          </w:p>
        </w:tc>
        <w:tc>
          <w:tcPr>
            <w:tcW w:w="770" w:type="dxa"/>
          </w:tcPr>
          <w:p>
            <w:pPr>
              <w:pStyle w:val="TableParagraph"/>
              <w:spacing w:line="272" w:lineRule="exact"/>
              <w:ind w:left="85" w:right="62"/>
              <w:jc w:val="center"/>
              <w:rPr>
                <w:sz w:val="24"/>
              </w:rPr>
            </w:pPr>
            <w:r>
              <w:rPr>
                <w:sz w:val="24"/>
              </w:rPr>
              <w:t>00:11</w:t>
            </w:r>
          </w:p>
        </w:tc>
        <w:tc>
          <w:tcPr>
            <w:tcW w:w="1723" w:type="dxa"/>
          </w:tcPr>
          <w:p>
            <w:pPr>
              <w:pStyle w:val="TableParagraph"/>
              <w:spacing w:line="272" w:lineRule="exact"/>
              <w:ind w:left="126"/>
              <w:rPr>
                <w:sz w:val="24"/>
              </w:rPr>
            </w:pPr>
            <w:r>
              <w:rPr>
                <w:sz w:val="24"/>
              </w:rPr>
              <w:t>534380,195513</w:t>
            </w:r>
          </w:p>
        </w:tc>
        <w:tc>
          <w:tcPr>
            <w:tcW w:w="1303" w:type="dxa"/>
          </w:tcPr>
          <w:p>
            <w:pPr>
              <w:pStyle w:val="TableParagraph"/>
              <w:spacing w:line="237" w:lineRule="auto"/>
              <w:ind w:left="121" w:right="335"/>
              <w:rPr>
                <w:sz w:val="24"/>
              </w:rPr>
            </w:pPr>
            <w:r>
              <w:rPr>
                <w:sz w:val="24"/>
              </w:rPr>
              <w:t>Inside Progress way “Pc</w:t>
            </w:r>
          </w:p>
          <w:p>
            <w:pPr>
              <w:pStyle w:val="TableParagraph"/>
              <w:spacing w:line="262" w:lineRule="exact" w:before="1"/>
              <w:ind w:left="121"/>
              <w:rPr>
                <w:sz w:val="24"/>
              </w:rPr>
            </w:pPr>
            <w:r>
              <w:rPr>
                <w:sz w:val="24"/>
              </w:rPr>
              <w:t>Shinnick”</w:t>
            </w:r>
          </w:p>
        </w:tc>
        <w:tc>
          <w:tcPr>
            <w:tcW w:w="1292" w:type="dxa"/>
            <w:tcBorders>
              <w:right w:val="single" w:sz="12" w:space="0" w:color="000000"/>
            </w:tcBorders>
          </w:tcPr>
          <w:p>
            <w:pPr>
              <w:pStyle w:val="TableParagraph"/>
              <w:spacing w:line="272" w:lineRule="exact"/>
              <w:ind w:left="132"/>
              <w:rPr>
                <w:sz w:val="24"/>
              </w:rPr>
            </w:pPr>
            <w:r>
              <w:rPr>
                <w:sz w:val="24"/>
              </w:rPr>
              <w:t>267 to 271</w:t>
            </w:r>
          </w:p>
        </w:tc>
      </w:tr>
      <w:tr>
        <w:trPr>
          <w:trHeight w:val="825" w:hRule="atLeast"/>
        </w:trPr>
        <w:tc>
          <w:tcPr>
            <w:tcW w:w="863" w:type="dxa"/>
            <w:tcBorders>
              <w:left w:val="single" w:sz="12" w:space="0" w:color="000000"/>
            </w:tcBorders>
          </w:tcPr>
          <w:p>
            <w:pPr>
              <w:pStyle w:val="TableParagraph"/>
              <w:spacing w:line="272" w:lineRule="exact"/>
              <w:ind w:left="105"/>
              <w:rPr>
                <w:b/>
                <w:sz w:val="24"/>
              </w:rPr>
            </w:pPr>
            <w:r>
              <w:rPr>
                <w:b/>
                <w:sz w:val="24"/>
              </w:rPr>
              <w:t>340</w:t>
            </w:r>
          </w:p>
        </w:tc>
        <w:tc>
          <w:tcPr>
            <w:tcW w:w="744" w:type="dxa"/>
          </w:tcPr>
          <w:p>
            <w:pPr>
              <w:pStyle w:val="TableParagraph"/>
              <w:spacing w:line="272" w:lineRule="exact"/>
              <w:ind w:left="172"/>
              <w:rPr>
                <w:sz w:val="24"/>
              </w:rPr>
            </w:pPr>
            <w:r>
              <w:rPr>
                <w:sz w:val="24"/>
              </w:rPr>
              <w:t>8</w:t>
            </w:r>
          </w:p>
          <w:p>
            <w:pPr>
              <w:pStyle w:val="TableParagraph"/>
              <w:spacing w:line="270" w:lineRule="exact" w:before="9"/>
              <w:ind w:left="172" w:right="112"/>
              <w:rPr>
                <w:sz w:val="24"/>
              </w:rPr>
            </w:pPr>
            <w:r>
              <w:rPr>
                <w:sz w:val="24"/>
              </w:rPr>
              <w:t>June 14</w:t>
            </w:r>
          </w:p>
        </w:tc>
        <w:tc>
          <w:tcPr>
            <w:tcW w:w="799" w:type="dxa"/>
          </w:tcPr>
          <w:p>
            <w:pPr>
              <w:pStyle w:val="TableParagraph"/>
              <w:spacing w:line="272" w:lineRule="exact"/>
              <w:ind w:left="0" w:right="93"/>
              <w:jc w:val="right"/>
              <w:rPr>
                <w:sz w:val="24"/>
              </w:rPr>
            </w:pPr>
            <w:r>
              <w:rPr>
                <w:sz w:val="24"/>
              </w:rPr>
              <w:t>00:29</w:t>
            </w:r>
          </w:p>
        </w:tc>
        <w:tc>
          <w:tcPr>
            <w:tcW w:w="770" w:type="dxa"/>
          </w:tcPr>
          <w:p>
            <w:pPr>
              <w:pStyle w:val="TableParagraph"/>
              <w:spacing w:line="272" w:lineRule="exact"/>
              <w:ind w:left="85" w:right="62"/>
              <w:jc w:val="center"/>
              <w:rPr>
                <w:sz w:val="24"/>
              </w:rPr>
            </w:pPr>
            <w:r>
              <w:rPr>
                <w:sz w:val="24"/>
              </w:rPr>
              <w:t>00:32</w:t>
            </w:r>
          </w:p>
        </w:tc>
        <w:tc>
          <w:tcPr>
            <w:tcW w:w="1723" w:type="dxa"/>
          </w:tcPr>
          <w:p>
            <w:pPr>
              <w:pStyle w:val="TableParagraph"/>
              <w:spacing w:line="272" w:lineRule="exact"/>
              <w:ind w:left="126"/>
              <w:rPr>
                <w:sz w:val="24"/>
              </w:rPr>
            </w:pPr>
            <w:r>
              <w:rPr>
                <w:sz w:val="24"/>
              </w:rPr>
              <w:t>Blocked out</w:t>
            </w:r>
          </w:p>
        </w:tc>
        <w:tc>
          <w:tcPr>
            <w:tcW w:w="1303" w:type="dxa"/>
          </w:tcPr>
          <w:p>
            <w:pPr>
              <w:pStyle w:val="TableParagraph"/>
              <w:spacing w:line="272" w:lineRule="exact"/>
              <w:ind w:left="121"/>
              <w:rPr>
                <w:sz w:val="24"/>
              </w:rPr>
            </w:pPr>
            <w:r>
              <w:rPr>
                <w:sz w:val="24"/>
              </w:rPr>
              <w:t>Blocked</w:t>
            </w:r>
          </w:p>
          <w:p>
            <w:pPr>
              <w:pStyle w:val="TableParagraph"/>
              <w:spacing w:line="270" w:lineRule="exact" w:before="9"/>
              <w:ind w:left="121" w:right="142"/>
              <w:rPr>
                <w:sz w:val="24"/>
              </w:rPr>
            </w:pPr>
            <w:r>
              <w:rPr>
                <w:sz w:val="24"/>
              </w:rPr>
              <w:t>out Crown Road</w:t>
            </w:r>
          </w:p>
        </w:tc>
        <w:tc>
          <w:tcPr>
            <w:tcW w:w="1292" w:type="dxa"/>
            <w:tcBorders>
              <w:right w:val="single" w:sz="12" w:space="0" w:color="000000"/>
            </w:tcBorders>
          </w:tcPr>
          <w:p>
            <w:pPr>
              <w:pStyle w:val="TableParagraph"/>
              <w:spacing w:line="272" w:lineRule="exact"/>
              <w:ind w:left="132"/>
              <w:rPr>
                <w:sz w:val="24"/>
              </w:rPr>
            </w:pPr>
            <w:r>
              <w:rPr>
                <w:sz w:val="24"/>
              </w:rPr>
              <w:t>272 to 275</w:t>
            </w:r>
          </w:p>
        </w:tc>
      </w:tr>
      <w:tr>
        <w:trPr>
          <w:trHeight w:val="829" w:hRule="atLeast"/>
        </w:trPr>
        <w:tc>
          <w:tcPr>
            <w:tcW w:w="863" w:type="dxa"/>
            <w:tcBorders>
              <w:left w:val="single" w:sz="12" w:space="0" w:color="000000"/>
            </w:tcBorders>
          </w:tcPr>
          <w:p>
            <w:pPr>
              <w:pStyle w:val="TableParagraph"/>
              <w:spacing w:line="272" w:lineRule="exact"/>
              <w:ind w:left="105"/>
              <w:rPr>
                <w:b/>
                <w:sz w:val="24"/>
              </w:rPr>
            </w:pPr>
            <w:r>
              <w:rPr>
                <w:b/>
                <w:sz w:val="24"/>
              </w:rPr>
              <w:t>625</w:t>
            </w:r>
          </w:p>
        </w:tc>
        <w:tc>
          <w:tcPr>
            <w:tcW w:w="744" w:type="dxa"/>
          </w:tcPr>
          <w:p>
            <w:pPr>
              <w:pStyle w:val="TableParagraph"/>
              <w:spacing w:line="272" w:lineRule="exact"/>
              <w:ind w:left="172"/>
              <w:rPr>
                <w:sz w:val="24"/>
              </w:rPr>
            </w:pPr>
            <w:r>
              <w:rPr>
                <w:sz w:val="24"/>
              </w:rPr>
              <w:t>8</w:t>
            </w:r>
          </w:p>
          <w:p>
            <w:pPr>
              <w:pStyle w:val="TableParagraph"/>
              <w:spacing w:line="270" w:lineRule="atLeast" w:before="2"/>
              <w:ind w:left="172" w:right="112"/>
              <w:rPr>
                <w:sz w:val="24"/>
              </w:rPr>
            </w:pPr>
            <w:r>
              <w:rPr>
                <w:sz w:val="24"/>
              </w:rPr>
              <w:t>June 14</w:t>
            </w:r>
          </w:p>
        </w:tc>
        <w:tc>
          <w:tcPr>
            <w:tcW w:w="799" w:type="dxa"/>
          </w:tcPr>
          <w:p>
            <w:pPr>
              <w:pStyle w:val="TableParagraph"/>
              <w:spacing w:line="272" w:lineRule="exact"/>
              <w:ind w:left="0" w:right="93"/>
              <w:jc w:val="right"/>
              <w:rPr>
                <w:sz w:val="24"/>
              </w:rPr>
            </w:pPr>
            <w:r>
              <w:rPr>
                <w:sz w:val="24"/>
              </w:rPr>
              <w:t>00:54</w:t>
            </w:r>
          </w:p>
        </w:tc>
        <w:tc>
          <w:tcPr>
            <w:tcW w:w="770" w:type="dxa"/>
          </w:tcPr>
          <w:p>
            <w:pPr>
              <w:pStyle w:val="TableParagraph"/>
              <w:spacing w:line="272" w:lineRule="exact"/>
              <w:ind w:left="85" w:right="62"/>
              <w:jc w:val="center"/>
              <w:rPr>
                <w:sz w:val="24"/>
              </w:rPr>
            </w:pPr>
            <w:r>
              <w:rPr>
                <w:sz w:val="24"/>
              </w:rPr>
              <w:t>00:59</w:t>
            </w:r>
          </w:p>
        </w:tc>
        <w:tc>
          <w:tcPr>
            <w:tcW w:w="1723" w:type="dxa"/>
          </w:tcPr>
          <w:p>
            <w:pPr>
              <w:pStyle w:val="TableParagraph"/>
              <w:spacing w:line="272" w:lineRule="exact"/>
              <w:ind w:left="126"/>
              <w:rPr>
                <w:sz w:val="24"/>
              </w:rPr>
            </w:pPr>
            <w:r>
              <w:rPr>
                <w:sz w:val="24"/>
              </w:rPr>
              <w:t>Blocked out</w:t>
            </w:r>
          </w:p>
        </w:tc>
        <w:tc>
          <w:tcPr>
            <w:tcW w:w="1303" w:type="dxa"/>
          </w:tcPr>
          <w:p>
            <w:pPr>
              <w:pStyle w:val="TableParagraph"/>
              <w:spacing w:line="272" w:lineRule="exact"/>
              <w:ind w:left="121"/>
              <w:rPr>
                <w:sz w:val="24"/>
              </w:rPr>
            </w:pPr>
            <w:r>
              <w:rPr>
                <w:sz w:val="24"/>
              </w:rPr>
              <w:t>Blocked</w:t>
            </w:r>
          </w:p>
          <w:p>
            <w:pPr>
              <w:pStyle w:val="TableParagraph"/>
              <w:spacing w:line="270" w:lineRule="atLeast" w:before="2"/>
              <w:ind w:left="121" w:right="88"/>
              <w:rPr>
                <w:sz w:val="24"/>
              </w:rPr>
            </w:pPr>
            <w:r>
              <w:rPr>
                <w:sz w:val="24"/>
              </w:rPr>
              <w:t>Out Crown Rd</w:t>
            </w:r>
          </w:p>
        </w:tc>
        <w:tc>
          <w:tcPr>
            <w:tcW w:w="1292" w:type="dxa"/>
            <w:tcBorders>
              <w:right w:val="single" w:sz="12" w:space="0" w:color="000000"/>
            </w:tcBorders>
          </w:tcPr>
          <w:p>
            <w:pPr>
              <w:pStyle w:val="TableParagraph"/>
              <w:spacing w:line="272" w:lineRule="exact"/>
              <w:ind w:left="132"/>
              <w:rPr>
                <w:sz w:val="24"/>
              </w:rPr>
            </w:pPr>
            <w:r>
              <w:rPr>
                <w:sz w:val="24"/>
              </w:rPr>
              <w:t>276 to 279</w:t>
            </w:r>
          </w:p>
        </w:tc>
      </w:tr>
      <w:tr>
        <w:trPr>
          <w:trHeight w:val="829" w:hRule="atLeast"/>
        </w:trPr>
        <w:tc>
          <w:tcPr>
            <w:tcW w:w="863" w:type="dxa"/>
            <w:tcBorders>
              <w:left w:val="single" w:sz="12" w:space="0" w:color="000000"/>
            </w:tcBorders>
          </w:tcPr>
          <w:p>
            <w:pPr>
              <w:pStyle w:val="TableParagraph"/>
              <w:spacing w:line="268" w:lineRule="exact"/>
              <w:ind w:left="105"/>
              <w:rPr>
                <w:b/>
                <w:sz w:val="24"/>
              </w:rPr>
            </w:pPr>
            <w:r>
              <w:rPr>
                <w:b/>
                <w:sz w:val="24"/>
              </w:rPr>
              <w:t>793</w:t>
            </w:r>
          </w:p>
        </w:tc>
        <w:tc>
          <w:tcPr>
            <w:tcW w:w="744" w:type="dxa"/>
          </w:tcPr>
          <w:p>
            <w:pPr>
              <w:pStyle w:val="TableParagraph"/>
              <w:spacing w:line="268" w:lineRule="exact"/>
              <w:ind w:left="172"/>
              <w:rPr>
                <w:sz w:val="24"/>
              </w:rPr>
            </w:pPr>
            <w:r>
              <w:rPr>
                <w:sz w:val="24"/>
              </w:rPr>
              <w:t>8</w:t>
            </w:r>
          </w:p>
          <w:p>
            <w:pPr>
              <w:pStyle w:val="TableParagraph"/>
              <w:spacing w:line="278" w:lineRule="exact" w:before="3"/>
              <w:ind w:left="172" w:right="112"/>
              <w:rPr>
                <w:sz w:val="24"/>
              </w:rPr>
            </w:pPr>
            <w:r>
              <w:rPr>
                <w:sz w:val="24"/>
              </w:rPr>
              <w:t>June 14</w:t>
            </w:r>
          </w:p>
        </w:tc>
        <w:tc>
          <w:tcPr>
            <w:tcW w:w="799" w:type="dxa"/>
          </w:tcPr>
          <w:p>
            <w:pPr>
              <w:pStyle w:val="TableParagraph"/>
              <w:spacing w:line="268" w:lineRule="exact"/>
              <w:ind w:left="0" w:right="93"/>
              <w:jc w:val="right"/>
              <w:rPr>
                <w:sz w:val="24"/>
              </w:rPr>
            </w:pPr>
            <w:r>
              <w:rPr>
                <w:sz w:val="24"/>
              </w:rPr>
              <w:t>01:10</w:t>
            </w:r>
          </w:p>
        </w:tc>
        <w:tc>
          <w:tcPr>
            <w:tcW w:w="770" w:type="dxa"/>
          </w:tcPr>
          <w:p>
            <w:pPr>
              <w:pStyle w:val="TableParagraph"/>
              <w:spacing w:line="268" w:lineRule="exact"/>
              <w:ind w:left="85" w:right="62"/>
              <w:jc w:val="center"/>
              <w:rPr>
                <w:sz w:val="24"/>
              </w:rPr>
            </w:pPr>
            <w:r>
              <w:rPr>
                <w:sz w:val="24"/>
              </w:rPr>
              <w:t>01:17</w:t>
            </w:r>
          </w:p>
        </w:tc>
        <w:tc>
          <w:tcPr>
            <w:tcW w:w="1723" w:type="dxa"/>
          </w:tcPr>
          <w:p>
            <w:pPr>
              <w:pStyle w:val="TableParagraph"/>
              <w:spacing w:line="268" w:lineRule="exact"/>
              <w:ind w:left="126"/>
              <w:rPr>
                <w:sz w:val="24"/>
              </w:rPr>
            </w:pPr>
            <w:r>
              <w:rPr>
                <w:sz w:val="24"/>
              </w:rPr>
              <w:t>Blocked out</w:t>
            </w:r>
          </w:p>
        </w:tc>
        <w:tc>
          <w:tcPr>
            <w:tcW w:w="1303" w:type="dxa"/>
          </w:tcPr>
          <w:p>
            <w:pPr>
              <w:pStyle w:val="TableParagraph"/>
              <w:spacing w:line="242" w:lineRule="auto"/>
              <w:ind w:left="121" w:right="88"/>
              <w:rPr>
                <w:sz w:val="24"/>
              </w:rPr>
            </w:pPr>
            <w:r>
              <w:rPr>
                <w:sz w:val="24"/>
              </w:rPr>
              <w:t>Blocked Out Crown</w:t>
            </w:r>
          </w:p>
          <w:p>
            <w:pPr>
              <w:pStyle w:val="TableParagraph"/>
              <w:spacing w:line="260" w:lineRule="exact"/>
              <w:ind w:left="121"/>
              <w:rPr>
                <w:sz w:val="24"/>
              </w:rPr>
            </w:pPr>
            <w:r>
              <w:rPr>
                <w:sz w:val="24"/>
              </w:rPr>
              <w:t>Rd</w:t>
            </w:r>
          </w:p>
        </w:tc>
        <w:tc>
          <w:tcPr>
            <w:tcW w:w="1292" w:type="dxa"/>
            <w:tcBorders>
              <w:right w:val="single" w:sz="12" w:space="0" w:color="000000"/>
            </w:tcBorders>
          </w:tcPr>
          <w:p>
            <w:pPr>
              <w:pStyle w:val="TableParagraph"/>
              <w:spacing w:line="268" w:lineRule="exact"/>
              <w:ind w:left="132"/>
              <w:rPr>
                <w:sz w:val="24"/>
              </w:rPr>
            </w:pPr>
            <w:r>
              <w:rPr>
                <w:sz w:val="24"/>
              </w:rPr>
              <w:t>280 to 284</w:t>
            </w:r>
          </w:p>
        </w:tc>
      </w:tr>
      <w:tr>
        <w:trPr>
          <w:trHeight w:val="825" w:hRule="atLeast"/>
        </w:trPr>
        <w:tc>
          <w:tcPr>
            <w:tcW w:w="863" w:type="dxa"/>
            <w:tcBorders>
              <w:left w:val="single" w:sz="12" w:space="0" w:color="000000"/>
            </w:tcBorders>
          </w:tcPr>
          <w:p>
            <w:pPr>
              <w:pStyle w:val="TableParagraph"/>
              <w:spacing w:line="272" w:lineRule="exact"/>
              <w:ind w:left="105"/>
              <w:rPr>
                <w:b/>
                <w:sz w:val="24"/>
              </w:rPr>
            </w:pPr>
            <w:r>
              <w:rPr>
                <w:b/>
                <w:sz w:val="24"/>
              </w:rPr>
              <w:t>2410</w:t>
            </w:r>
          </w:p>
          <w:p>
            <w:pPr>
              <w:pStyle w:val="TableParagraph"/>
              <w:spacing w:before="1"/>
              <w:ind w:left="105"/>
              <w:rPr>
                <w:b/>
                <w:sz w:val="24"/>
              </w:rPr>
            </w:pPr>
            <w:r>
              <w:rPr>
                <w:b/>
                <w:sz w:val="24"/>
              </w:rPr>
              <w:t>A&amp;j</w:t>
            </w:r>
          </w:p>
        </w:tc>
        <w:tc>
          <w:tcPr>
            <w:tcW w:w="744" w:type="dxa"/>
          </w:tcPr>
          <w:p>
            <w:pPr>
              <w:pStyle w:val="TableParagraph"/>
              <w:spacing w:line="272" w:lineRule="exact"/>
              <w:ind w:left="172"/>
              <w:rPr>
                <w:sz w:val="24"/>
              </w:rPr>
            </w:pPr>
            <w:r>
              <w:rPr>
                <w:sz w:val="24"/>
              </w:rPr>
              <w:t>8</w:t>
            </w:r>
          </w:p>
          <w:p>
            <w:pPr>
              <w:pStyle w:val="TableParagraph"/>
              <w:spacing w:line="270" w:lineRule="exact" w:before="9"/>
              <w:ind w:left="172" w:right="112"/>
              <w:rPr>
                <w:sz w:val="24"/>
              </w:rPr>
            </w:pPr>
            <w:r>
              <w:rPr>
                <w:sz w:val="24"/>
              </w:rPr>
              <w:t>June 14</w:t>
            </w:r>
          </w:p>
        </w:tc>
        <w:tc>
          <w:tcPr>
            <w:tcW w:w="799" w:type="dxa"/>
          </w:tcPr>
          <w:p>
            <w:pPr>
              <w:pStyle w:val="TableParagraph"/>
              <w:spacing w:line="272" w:lineRule="exact"/>
              <w:ind w:left="0" w:right="93"/>
              <w:jc w:val="right"/>
              <w:rPr>
                <w:sz w:val="24"/>
              </w:rPr>
            </w:pPr>
            <w:r>
              <w:rPr>
                <w:sz w:val="24"/>
              </w:rPr>
              <w:t>05:35</w:t>
            </w:r>
          </w:p>
        </w:tc>
        <w:tc>
          <w:tcPr>
            <w:tcW w:w="770" w:type="dxa"/>
          </w:tcPr>
          <w:p>
            <w:pPr>
              <w:pStyle w:val="TableParagraph"/>
              <w:spacing w:line="272" w:lineRule="exact"/>
              <w:ind w:left="85" w:right="62"/>
              <w:jc w:val="center"/>
              <w:rPr>
                <w:sz w:val="24"/>
              </w:rPr>
            </w:pPr>
            <w:r>
              <w:rPr>
                <w:sz w:val="24"/>
              </w:rPr>
              <w:t>05:43</w:t>
            </w:r>
          </w:p>
        </w:tc>
        <w:tc>
          <w:tcPr>
            <w:tcW w:w="1723" w:type="dxa"/>
          </w:tcPr>
          <w:p>
            <w:pPr>
              <w:pStyle w:val="TableParagraph"/>
              <w:spacing w:line="272" w:lineRule="exact"/>
              <w:ind w:left="126"/>
              <w:rPr>
                <w:sz w:val="24"/>
              </w:rPr>
            </w:pPr>
            <w:r>
              <w:rPr>
                <w:sz w:val="24"/>
              </w:rPr>
              <w:t>Blocked out</w:t>
            </w:r>
          </w:p>
        </w:tc>
        <w:tc>
          <w:tcPr>
            <w:tcW w:w="1303" w:type="dxa"/>
          </w:tcPr>
          <w:p>
            <w:pPr>
              <w:pStyle w:val="TableParagraph"/>
              <w:spacing w:line="272" w:lineRule="exact"/>
              <w:ind w:left="121"/>
              <w:rPr>
                <w:sz w:val="24"/>
              </w:rPr>
            </w:pPr>
            <w:r>
              <w:rPr>
                <w:sz w:val="24"/>
              </w:rPr>
              <w:t>Blocked</w:t>
            </w:r>
          </w:p>
          <w:p>
            <w:pPr>
              <w:pStyle w:val="TableParagraph"/>
              <w:spacing w:line="270" w:lineRule="exact" w:before="9"/>
              <w:ind w:left="121" w:right="142"/>
              <w:rPr>
                <w:sz w:val="24"/>
              </w:rPr>
            </w:pPr>
            <w:r>
              <w:rPr>
                <w:sz w:val="24"/>
              </w:rPr>
              <w:t>out Crown Rd</w:t>
            </w:r>
          </w:p>
        </w:tc>
        <w:tc>
          <w:tcPr>
            <w:tcW w:w="1292" w:type="dxa"/>
            <w:tcBorders>
              <w:right w:val="single" w:sz="12" w:space="0" w:color="000000"/>
            </w:tcBorders>
          </w:tcPr>
          <w:p>
            <w:pPr>
              <w:pStyle w:val="TableParagraph"/>
              <w:spacing w:line="272" w:lineRule="exact"/>
              <w:ind w:left="132"/>
              <w:rPr>
                <w:sz w:val="24"/>
              </w:rPr>
            </w:pPr>
            <w:r>
              <w:rPr>
                <w:sz w:val="24"/>
              </w:rPr>
              <w:t>285 to 289</w:t>
            </w:r>
          </w:p>
        </w:tc>
      </w:tr>
      <w:tr>
        <w:trPr>
          <w:trHeight w:val="832" w:hRule="atLeast"/>
        </w:trPr>
        <w:tc>
          <w:tcPr>
            <w:tcW w:w="863" w:type="dxa"/>
            <w:tcBorders>
              <w:left w:val="single" w:sz="12" w:space="0" w:color="000000"/>
            </w:tcBorders>
          </w:tcPr>
          <w:p>
            <w:pPr>
              <w:pStyle w:val="TableParagraph"/>
              <w:spacing w:line="272" w:lineRule="exact"/>
              <w:ind w:left="105"/>
              <w:rPr>
                <w:b/>
                <w:sz w:val="24"/>
              </w:rPr>
            </w:pPr>
            <w:r>
              <w:rPr>
                <w:b/>
                <w:sz w:val="24"/>
              </w:rPr>
              <w:t>3151</w:t>
            </w:r>
          </w:p>
        </w:tc>
        <w:tc>
          <w:tcPr>
            <w:tcW w:w="744" w:type="dxa"/>
          </w:tcPr>
          <w:p>
            <w:pPr>
              <w:pStyle w:val="TableParagraph"/>
              <w:spacing w:line="272" w:lineRule="exact"/>
              <w:ind w:left="172"/>
              <w:rPr>
                <w:sz w:val="24"/>
              </w:rPr>
            </w:pPr>
            <w:r>
              <w:rPr>
                <w:sz w:val="24"/>
              </w:rPr>
              <w:t>8</w:t>
            </w:r>
          </w:p>
          <w:p>
            <w:pPr>
              <w:pStyle w:val="TableParagraph"/>
              <w:spacing w:line="278" w:lineRule="exact" w:before="3"/>
              <w:ind w:left="172" w:right="112"/>
              <w:rPr>
                <w:sz w:val="24"/>
              </w:rPr>
            </w:pPr>
            <w:r>
              <w:rPr>
                <w:sz w:val="24"/>
              </w:rPr>
              <w:t>June 14</w:t>
            </w:r>
          </w:p>
        </w:tc>
        <w:tc>
          <w:tcPr>
            <w:tcW w:w="799" w:type="dxa"/>
          </w:tcPr>
          <w:p>
            <w:pPr>
              <w:pStyle w:val="TableParagraph"/>
              <w:spacing w:line="272" w:lineRule="exact"/>
              <w:ind w:left="0" w:right="93"/>
              <w:jc w:val="right"/>
              <w:rPr>
                <w:sz w:val="24"/>
              </w:rPr>
            </w:pPr>
            <w:r>
              <w:rPr>
                <w:sz w:val="24"/>
              </w:rPr>
              <w:t>09:08</w:t>
            </w:r>
          </w:p>
        </w:tc>
        <w:tc>
          <w:tcPr>
            <w:tcW w:w="770" w:type="dxa"/>
          </w:tcPr>
          <w:p>
            <w:pPr>
              <w:pStyle w:val="TableParagraph"/>
              <w:spacing w:line="272" w:lineRule="exact"/>
              <w:ind w:left="85" w:right="62"/>
              <w:jc w:val="center"/>
              <w:rPr>
                <w:sz w:val="24"/>
              </w:rPr>
            </w:pPr>
            <w:r>
              <w:rPr>
                <w:sz w:val="24"/>
              </w:rPr>
              <w:t>09:15</w:t>
            </w:r>
          </w:p>
        </w:tc>
        <w:tc>
          <w:tcPr>
            <w:tcW w:w="1723" w:type="dxa"/>
          </w:tcPr>
          <w:p>
            <w:pPr>
              <w:pStyle w:val="TableParagraph"/>
              <w:spacing w:line="272" w:lineRule="exact"/>
              <w:ind w:left="126"/>
              <w:rPr>
                <w:sz w:val="24"/>
              </w:rPr>
            </w:pPr>
            <w:r>
              <w:rPr>
                <w:sz w:val="24"/>
              </w:rPr>
              <w:t>534960,196240</w:t>
            </w:r>
          </w:p>
        </w:tc>
        <w:tc>
          <w:tcPr>
            <w:tcW w:w="1303" w:type="dxa"/>
          </w:tcPr>
          <w:p>
            <w:pPr>
              <w:pStyle w:val="TableParagraph"/>
              <w:spacing w:line="242" w:lineRule="auto"/>
              <w:ind w:left="121" w:right="508"/>
              <w:rPr>
                <w:sz w:val="24"/>
              </w:rPr>
            </w:pPr>
            <w:r>
              <w:rPr>
                <w:sz w:val="24"/>
              </w:rPr>
              <w:t>Crown Road</w:t>
            </w:r>
          </w:p>
        </w:tc>
        <w:tc>
          <w:tcPr>
            <w:tcW w:w="1292" w:type="dxa"/>
            <w:tcBorders>
              <w:right w:val="single" w:sz="12" w:space="0" w:color="000000"/>
            </w:tcBorders>
          </w:tcPr>
          <w:p>
            <w:pPr>
              <w:pStyle w:val="TableParagraph"/>
              <w:spacing w:line="272" w:lineRule="exact"/>
              <w:ind w:left="132"/>
              <w:rPr>
                <w:sz w:val="24"/>
              </w:rPr>
            </w:pPr>
            <w:r>
              <w:rPr>
                <w:sz w:val="24"/>
              </w:rPr>
              <w:t>290 to 294</w:t>
            </w:r>
          </w:p>
        </w:tc>
      </w:tr>
      <w:tr>
        <w:trPr>
          <w:trHeight w:val="820" w:hRule="atLeast"/>
        </w:trPr>
        <w:tc>
          <w:tcPr>
            <w:tcW w:w="863" w:type="dxa"/>
            <w:tcBorders>
              <w:left w:val="single" w:sz="12" w:space="0" w:color="000000"/>
            </w:tcBorders>
          </w:tcPr>
          <w:p>
            <w:pPr>
              <w:pStyle w:val="TableParagraph"/>
              <w:spacing w:line="272" w:lineRule="exact"/>
              <w:ind w:left="105"/>
              <w:rPr>
                <w:b/>
                <w:sz w:val="24"/>
              </w:rPr>
            </w:pPr>
            <w:r>
              <w:rPr>
                <w:b/>
                <w:sz w:val="24"/>
              </w:rPr>
              <w:t>3319</w:t>
            </w:r>
          </w:p>
        </w:tc>
        <w:tc>
          <w:tcPr>
            <w:tcW w:w="744" w:type="dxa"/>
          </w:tcPr>
          <w:p>
            <w:pPr>
              <w:pStyle w:val="TableParagraph"/>
              <w:spacing w:line="269" w:lineRule="exact"/>
              <w:ind w:left="172"/>
              <w:rPr>
                <w:sz w:val="24"/>
              </w:rPr>
            </w:pPr>
            <w:r>
              <w:rPr>
                <w:sz w:val="24"/>
              </w:rPr>
              <w:t>8</w:t>
            </w:r>
          </w:p>
          <w:p>
            <w:pPr>
              <w:pStyle w:val="TableParagraph"/>
              <w:spacing w:line="273" w:lineRule="exact"/>
              <w:ind w:left="172"/>
              <w:rPr>
                <w:sz w:val="24"/>
              </w:rPr>
            </w:pPr>
            <w:r>
              <w:rPr>
                <w:sz w:val="24"/>
              </w:rPr>
              <w:t>June</w:t>
            </w:r>
          </w:p>
          <w:p>
            <w:pPr>
              <w:pStyle w:val="TableParagraph"/>
              <w:spacing w:line="257" w:lineRule="exact" w:before="1"/>
              <w:ind w:left="172"/>
              <w:rPr>
                <w:sz w:val="24"/>
              </w:rPr>
            </w:pPr>
            <w:r>
              <w:rPr>
                <w:sz w:val="24"/>
              </w:rPr>
              <w:t>14</w:t>
            </w:r>
          </w:p>
        </w:tc>
        <w:tc>
          <w:tcPr>
            <w:tcW w:w="799" w:type="dxa"/>
          </w:tcPr>
          <w:p>
            <w:pPr>
              <w:pStyle w:val="TableParagraph"/>
              <w:spacing w:line="272" w:lineRule="exact"/>
              <w:ind w:left="0" w:right="93"/>
              <w:jc w:val="right"/>
              <w:rPr>
                <w:sz w:val="24"/>
              </w:rPr>
            </w:pPr>
            <w:r>
              <w:rPr>
                <w:sz w:val="24"/>
              </w:rPr>
              <w:t>09:39</w:t>
            </w:r>
          </w:p>
        </w:tc>
        <w:tc>
          <w:tcPr>
            <w:tcW w:w="770" w:type="dxa"/>
          </w:tcPr>
          <w:p>
            <w:pPr>
              <w:pStyle w:val="TableParagraph"/>
              <w:spacing w:line="272" w:lineRule="exact"/>
              <w:ind w:left="85" w:right="62"/>
              <w:jc w:val="center"/>
              <w:rPr>
                <w:sz w:val="24"/>
              </w:rPr>
            </w:pPr>
            <w:r>
              <w:rPr>
                <w:sz w:val="24"/>
              </w:rPr>
              <w:t>09:42</w:t>
            </w:r>
          </w:p>
        </w:tc>
        <w:tc>
          <w:tcPr>
            <w:tcW w:w="1723" w:type="dxa"/>
          </w:tcPr>
          <w:p>
            <w:pPr>
              <w:pStyle w:val="TableParagraph"/>
              <w:spacing w:line="272" w:lineRule="exact"/>
              <w:ind w:left="126"/>
              <w:rPr>
                <w:sz w:val="24"/>
              </w:rPr>
            </w:pPr>
            <w:r>
              <w:rPr>
                <w:sz w:val="24"/>
              </w:rPr>
              <w:t>534960,196240</w:t>
            </w:r>
          </w:p>
        </w:tc>
        <w:tc>
          <w:tcPr>
            <w:tcW w:w="1303" w:type="dxa"/>
          </w:tcPr>
          <w:p>
            <w:pPr>
              <w:pStyle w:val="TableParagraph"/>
              <w:spacing w:line="235" w:lineRule="auto"/>
              <w:ind w:left="121" w:right="508"/>
              <w:rPr>
                <w:sz w:val="24"/>
              </w:rPr>
            </w:pPr>
            <w:r>
              <w:rPr>
                <w:sz w:val="24"/>
              </w:rPr>
              <w:t>Crown Road</w:t>
            </w:r>
          </w:p>
        </w:tc>
        <w:tc>
          <w:tcPr>
            <w:tcW w:w="1292" w:type="dxa"/>
            <w:tcBorders>
              <w:right w:val="single" w:sz="12" w:space="0" w:color="000000"/>
            </w:tcBorders>
          </w:tcPr>
          <w:p>
            <w:pPr>
              <w:pStyle w:val="TableParagraph"/>
              <w:spacing w:line="272" w:lineRule="exact"/>
              <w:ind w:left="132"/>
              <w:rPr>
                <w:sz w:val="24"/>
              </w:rPr>
            </w:pPr>
            <w:r>
              <w:rPr>
                <w:sz w:val="24"/>
              </w:rPr>
              <w:t>295 to 298</w:t>
            </w:r>
          </w:p>
        </w:tc>
      </w:tr>
    </w:tbl>
    <w:p>
      <w:pPr>
        <w:spacing w:after="0" w:line="272" w:lineRule="exact"/>
        <w:rPr>
          <w:sz w:val="24"/>
        </w:rPr>
        <w:sectPr>
          <w:pgSz w:w="11910" w:h="16840"/>
          <w:pgMar w:top="1420" w:bottom="280" w:left="660" w:right="0"/>
        </w:sectPr>
      </w:pPr>
    </w:p>
    <w:tbl>
      <w:tblPr>
        <w:tblW w:w="0" w:type="auto"/>
        <w:jc w:val="left"/>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91"/>
        <w:gridCol w:w="713"/>
        <w:gridCol w:w="702"/>
        <w:gridCol w:w="706"/>
        <w:gridCol w:w="1471"/>
        <w:gridCol w:w="316"/>
        <w:gridCol w:w="1313"/>
        <w:gridCol w:w="1281"/>
      </w:tblGrid>
      <w:tr>
        <w:trPr>
          <w:trHeight w:val="830" w:hRule="atLeast"/>
        </w:trPr>
        <w:tc>
          <w:tcPr>
            <w:tcW w:w="991" w:type="dxa"/>
            <w:tcBorders>
              <w:left w:val="single" w:sz="12" w:space="0" w:color="000000"/>
            </w:tcBorders>
          </w:tcPr>
          <w:p>
            <w:pPr>
              <w:pStyle w:val="TableParagraph"/>
              <w:spacing w:before="1"/>
              <w:ind w:left="105"/>
              <w:rPr>
                <w:b/>
                <w:sz w:val="24"/>
              </w:rPr>
            </w:pPr>
            <w:r>
              <w:rPr>
                <w:b/>
                <w:sz w:val="24"/>
              </w:rPr>
              <w:t>9804</w:t>
            </w:r>
          </w:p>
        </w:tc>
        <w:tc>
          <w:tcPr>
            <w:tcW w:w="713" w:type="dxa"/>
          </w:tcPr>
          <w:p>
            <w:pPr>
              <w:pStyle w:val="TableParagraph"/>
              <w:spacing w:before="1"/>
              <w:ind w:left="44"/>
              <w:rPr>
                <w:sz w:val="24"/>
              </w:rPr>
            </w:pPr>
            <w:r>
              <w:rPr>
                <w:sz w:val="24"/>
              </w:rPr>
              <w:t>19</w:t>
            </w:r>
          </w:p>
          <w:p>
            <w:pPr>
              <w:pStyle w:val="TableParagraph"/>
              <w:spacing w:line="270" w:lineRule="exact" w:before="10"/>
              <w:ind w:left="44" w:right="368"/>
              <w:rPr>
                <w:sz w:val="24"/>
              </w:rPr>
            </w:pPr>
            <w:r>
              <w:rPr>
                <w:sz w:val="24"/>
              </w:rPr>
              <w:t>Jul 14</w:t>
            </w:r>
          </w:p>
        </w:tc>
        <w:tc>
          <w:tcPr>
            <w:tcW w:w="702" w:type="dxa"/>
          </w:tcPr>
          <w:p>
            <w:pPr>
              <w:pStyle w:val="TableParagraph"/>
              <w:spacing w:before="1"/>
              <w:ind w:left="41" w:right="74"/>
              <w:jc w:val="center"/>
              <w:rPr>
                <w:sz w:val="24"/>
              </w:rPr>
            </w:pPr>
            <w:r>
              <w:rPr>
                <w:sz w:val="24"/>
              </w:rPr>
              <w:t>20:51</w:t>
            </w:r>
          </w:p>
        </w:tc>
        <w:tc>
          <w:tcPr>
            <w:tcW w:w="706" w:type="dxa"/>
          </w:tcPr>
          <w:p>
            <w:pPr>
              <w:pStyle w:val="TableParagraph"/>
              <w:spacing w:before="1"/>
              <w:ind w:left="0" w:right="33"/>
              <w:jc w:val="right"/>
              <w:rPr>
                <w:sz w:val="24"/>
              </w:rPr>
            </w:pPr>
            <w:r>
              <w:rPr>
                <w:sz w:val="24"/>
              </w:rPr>
              <w:t>21:06</w:t>
            </w:r>
          </w:p>
        </w:tc>
        <w:tc>
          <w:tcPr>
            <w:tcW w:w="1787" w:type="dxa"/>
            <w:gridSpan w:val="2"/>
          </w:tcPr>
          <w:p>
            <w:pPr>
              <w:pStyle w:val="TableParagraph"/>
              <w:spacing w:before="1"/>
              <w:ind w:left="190"/>
              <w:rPr>
                <w:sz w:val="24"/>
              </w:rPr>
            </w:pPr>
            <w:r>
              <w:rPr>
                <w:sz w:val="24"/>
              </w:rPr>
              <w:t>534341,197498</w:t>
            </w:r>
          </w:p>
        </w:tc>
        <w:tc>
          <w:tcPr>
            <w:tcW w:w="1313" w:type="dxa"/>
          </w:tcPr>
          <w:p>
            <w:pPr>
              <w:pStyle w:val="TableParagraph"/>
              <w:spacing w:before="1"/>
              <w:ind w:left="121"/>
              <w:rPr>
                <w:sz w:val="24"/>
              </w:rPr>
            </w:pPr>
            <w:r>
              <w:rPr>
                <w:sz w:val="24"/>
              </w:rPr>
              <w:t>Carpetright</w:t>
            </w:r>
          </w:p>
        </w:tc>
        <w:tc>
          <w:tcPr>
            <w:tcW w:w="1281" w:type="dxa"/>
            <w:tcBorders>
              <w:right w:val="single" w:sz="12" w:space="0" w:color="000000"/>
            </w:tcBorders>
          </w:tcPr>
          <w:p>
            <w:pPr>
              <w:pStyle w:val="TableParagraph"/>
              <w:spacing w:before="1"/>
              <w:ind w:left="122"/>
              <w:rPr>
                <w:sz w:val="24"/>
              </w:rPr>
            </w:pPr>
            <w:r>
              <w:rPr>
                <w:sz w:val="24"/>
              </w:rPr>
              <w:t>299 to 302</w:t>
            </w:r>
          </w:p>
        </w:tc>
      </w:tr>
      <w:tr>
        <w:trPr>
          <w:trHeight w:val="833" w:hRule="atLeast"/>
        </w:trPr>
        <w:tc>
          <w:tcPr>
            <w:tcW w:w="991" w:type="dxa"/>
            <w:tcBorders>
              <w:left w:val="single" w:sz="12" w:space="0" w:color="000000"/>
            </w:tcBorders>
          </w:tcPr>
          <w:p>
            <w:pPr>
              <w:pStyle w:val="TableParagraph"/>
              <w:spacing w:line="272" w:lineRule="exact"/>
              <w:ind w:left="105"/>
              <w:rPr>
                <w:b/>
                <w:sz w:val="24"/>
              </w:rPr>
            </w:pPr>
            <w:r>
              <w:rPr>
                <w:b/>
                <w:sz w:val="24"/>
              </w:rPr>
              <w:t>10635</w:t>
            </w:r>
          </w:p>
        </w:tc>
        <w:tc>
          <w:tcPr>
            <w:tcW w:w="713" w:type="dxa"/>
          </w:tcPr>
          <w:p>
            <w:pPr>
              <w:pStyle w:val="TableParagraph"/>
              <w:spacing w:line="272" w:lineRule="exact"/>
              <w:ind w:left="44"/>
              <w:rPr>
                <w:sz w:val="24"/>
              </w:rPr>
            </w:pPr>
            <w:r>
              <w:rPr>
                <w:sz w:val="24"/>
              </w:rPr>
              <w:t>19</w:t>
            </w:r>
          </w:p>
          <w:p>
            <w:pPr>
              <w:pStyle w:val="TableParagraph"/>
              <w:spacing w:line="278" w:lineRule="exact" w:before="3"/>
              <w:ind w:left="44" w:right="368"/>
              <w:rPr>
                <w:sz w:val="24"/>
              </w:rPr>
            </w:pPr>
            <w:r>
              <w:rPr>
                <w:sz w:val="24"/>
              </w:rPr>
              <w:t>Jul 14</w:t>
            </w:r>
          </w:p>
        </w:tc>
        <w:tc>
          <w:tcPr>
            <w:tcW w:w="702" w:type="dxa"/>
          </w:tcPr>
          <w:p>
            <w:pPr>
              <w:pStyle w:val="TableParagraph"/>
              <w:spacing w:line="272" w:lineRule="exact"/>
              <w:ind w:left="41" w:right="74"/>
              <w:jc w:val="center"/>
              <w:rPr>
                <w:sz w:val="24"/>
              </w:rPr>
            </w:pPr>
            <w:r>
              <w:rPr>
                <w:sz w:val="24"/>
              </w:rPr>
              <w:t>22:07</w:t>
            </w:r>
          </w:p>
        </w:tc>
        <w:tc>
          <w:tcPr>
            <w:tcW w:w="706" w:type="dxa"/>
          </w:tcPr>
          <w:p>
            <w:pPr>
              <w:pStyle w:val="TableParagraph"/>
              <w:spacing w:line="272" w:lineRule="exact"/>
              <w:ind w:left="0" w:right="33"/>
              <w:jc w:val="right"/>
              <w:rPr>
                <w:sz w:val="24"/>
              </w:rPr>
            </w:pPr>
            <w:r>
              <w:rPr>
                <w:sz w:val="24"/>
              </w:rPr>
              <w:t>22:14</w:t>
            </w:r>
          </w:p>
        </w:tc>
        <w:tc>
          <w:tcPr>
            <w:tcW w:w="1787" w:type="dxa"/>
            <w:gridSpan w:val="2"/>
          </w:tcPr>
          <w:p>
            <w:pPr>
              <w:pStyle w:val="TableParagraph"/>
              <w:spacing w:line="272" w:lineRule="exact"/>
              <w:ind w:left="190"/>
              <w:rPr>
                <w:sz w:val="24"/>
              </w:rPr>
            </w:pPr>
            <w:r>
              <w:rPr>
                <w:sz w:val="24"/>
              </w:rPr>
              <w:t>534375,195625</w:t>
            </w:r>
          </w:p>
        </w:tc>
        <w:tc>
          <w:tcPr>
            <w:tcW w:w="1313" w:type="dxa"/>
          </w:tcPr>
          <w:p>
            <w:pPr>
              <w:pStyle w:val="TableParagraph"/>
              <w:spacing w:line="272" w:lineRule="exact"/>
              <w:ind w:left="121"/>
              <w:rPr>
                <w:sz w:val="24"/>
              </w:rPr>
            </w:pPr>
            <w:r>
              <w:rPr>
                <w:sz w:val="24"/>
              </w:rPr>
              <w:t>Lincoln Rd</w:t>
            </w:r>
          </w:p>
        </w:tc>
        <w:tc>
          <w:tcPr>
            <w:tcW w:w="1281" w:type="dxa"/>
            <w:tcBorders>
              <w:right w:val="single" w:sz="12" w:space="0" w:color="000000"/>
            </w:tcBorders>
          </w:tcPr>
          <w:p>
            <w:pPr>
              <w:pStyle w:val="TableParagraph"/>
              <w:spacing w:line="272" w:lineRule="exact"/>
              <w:ind w:left="122"/>
              <w:rPr>
                <w:sz w:val="24"/>
              </w:rPr>
            </w:pPr>
            <w:r>
              <w:rPr>
                <w:sz w:val="24"/>
              </w:rPr>
              <w:t>303 to 313</w:t>
            </w:r>
          </w:p>
        </w:tc>
      </w:tr>
      <w:tr>
        <w:trPr>
          <w:trHeight w:val="819" w:hRule="atLeast"/>
        </w:trPr>
        <w:tc>
          <w:tcPr>
            <w:tcW w:w="991" w:type="dxa"/>
            <w:tcBorders>
              <w:left w:val="single" w:sz="12" w:space="0" w:color="000000"/>
              <w:bottom w:val="single" w:sz="12" w:space="0" w:color="000000"/>
            </w:tcBorders>
          </w:tcPr>
          <w:p>
            <w:pPr>
              <w:pStyle w:val="TableParagraph"/>
              <w:spacing w:line="272" w:lineRule="exact"/>
              <w:ind w:left="105"/>
              <w:rPr>
                <w:b/>
                <w:sz w:val="24"/>
              </w:rPr>
            </w:pPr>
            <w:r>
              <w:rPr>
                <w:b/>
                <w:sz w:val="24"/>
              </w:rPr>
              <w:t>11822</w:t>
            </w:r>
          </w:p>
        </w:tc>
        <w:tc>
          <w:tcPr>
            <w:tcW w:w="713" w:type="dxa"/>
            <w:tcBorders>
              <w:bottom w:val="single" w:sz="12" w:space="0" w:color="000000"/>
            </w:tcBorders>
          </w:tcPr>
          <w:p>
            <w:pPr>
              <w:pStyle w:val="TableParagraph"/>
              <w:spacing w:line="269" w:lineRule="exact"/>
              <w:ind w:left="44"/>
              <w:rPr>
                <w:sz w:val="24"/>
              </w:rPr>
            </w:pPr>
            <w:r>
              <w:rPr>
                <w:sz w:val="24"/>
              </w:rPr>
              <w:t>19</w:t>
            </w:r>
          </w:p>
          <w:p>
            <w:pPr>
              <w:pStyle w:val="TableParagraph"/>
              <w:spacing w:line="273" w:lineRule="exact"/>
              <w:ind w:left="44"/>
              <w:rPr>
                <w:sz w:val="24"/>
              </w:rPr>
            </w:pPr>
            <w:r>
              <w:rPr>
                <w:sz w:val="24"/>
              </w:rPr>
              <w:t>Jul</w:t>
            </w:r>
          </w:p>
          <w:p>
            <w:pPr>
              <w:pStyle w:val="TableParagraph"/>
              <w:spacing w:line="257" w:lineRule="exact" w:before="1"/>
              <w:ind w:left="44"/>
              <w:rPr>
                <w:sz w:val="24"/>
              </w:rPr>
            </w:pPr>
            <w:r>
              <w:rPr>
                <w:sz w:val="24"/>
              </w:rPr>
              <w:t>14</w:t>
            </w:r>
          </w:p>
        </w:tc>
        <w:tc>
          <w:tcPr>
            <w:tcW w:w="702" w:type="dxa"/>
            <w:tcBorders>
              <w:bottom w:val="single" w:sz="12" w:space="0" w:color="000000"/>
            </w:tcBorders>
          </w:tcPr>
          <w:p>
            <w:pPr>
              <w:pStyle w:val="TableParagraph"/>
              <w:spacing w:line="272" w:lineRule="exact"/>
              <w:ind w:left="41" w:right="74"/>
              <w:jc w:val="center"/>
              <w:rPr>
                <w:sz w:val="24"/>
              </w:rPr>
            </w:pPr>
            <w:r>
              <w:rPr>
                <w:sz w:val="24"/>
              </w:rPr>
              <w:t>23:44</w:t>
            </w:r>
          </w:p>
        </w:tc>
        <w:tc>
          <w:tcPr>
            <w:tcW w:w="706" w:type="dxa"/>
            <w:tcBorders>
              <w:bottom w:val="single" w:sz="12" w:space="0" w:color="000000"/>
            </w:tcBorders>
          </w:tcPr>
          <w:p>
            <w:pPr>
              <w:pStyle w:val="TableParagraph"/>
              <w:spacing w:line="272" w:lineRule="exact"/>
              <w:ind w:left="0" w:right="33"/>
              <w:jc w:val="right"/>
              <w:rPr>
                <w:sz w:val="24"/>
              </w:rPr>
            </w:pPr>
            <w:r>
              <w:rPr>
                <w:sz w:val="24"/>
              </w:rPr>
              <w:t>23:47</w:t>
            </w:r>
          </w:p>
        </w:tc>
        <w:tc>
          <w:tcPr>
            <w:tcW w:w="1787" w:type="dxa"/>
            <w:gridSpan w:val="2"/>
            <w:tcBorders>
              <w:bottom w:val="single" w:sz="12" w:space="0" w:color="000000"/>
            </w:tcBorders>
          </w:tcPr>
          <w:p>
            <w:pPr>
              <w:pStyle w:val="TableParagraph"/>
              <w:spacing w:line="272" w:lineRule="exact"/>
              <w:ind w:left="190"/>
              <w:rPr>
                <w:sz w:val="24"/>
              </w:rPr>
            </w:pPr>
            <w:r>
              <w:rPr>
                <w:sz w:val="24"/>
              </w:rPr>
              <w:t>534875,196125</w:t>
            </w:r>
          </w:p>
        </w:tc>
        <w:tc>
          <w:tcPr>
            <w:tcW w:w="1313" w:type="dxa"/>
            <w:tcBorders>
              <w:bottom w:val="single" w:sz="12" w:space="0" w:color="000000"/>
            </w:tcBorders>
          </w:tcPr>
          <w:p>
            <w:pPr>
              <w:pStyle w:val="TableParagraph"/>
              <w:spacing w:line="272" w:lineRule="exact"/>
              <w:ind w:left="121"/>
              <w:rPr>
                <w:sz w:val="24"/>
              </w:rPr>
            </w:pPr>
            <w:r>
              <w:rPr>
                <w:sz w:val="24"/>
              </w:rPr>
              <w:t>Crown Rd</w:t>
            </w:r>
          </w:p>
        </w:tc>
        <w:tc>
          <w:tcPr>
            <w:tcW w:w="1281" w:type="dxa"/>
            <w:tcBorders>
              <w:bottom w:val="single" w:sz="12" w:space="0" w:color="000000"/>
              <w:right w:val="single" w:sz="12" w:space="0" w:color="000000"/>
            </w:tcBorders>
          </w:tcPr>
          <w:p>
            <w:pPr>
              <w:pStyle w:val="TableParagraph"/>
              <w:spacing w:line="272" w:lineRule="exact"/>
              <w:ind w:left="122"/>
              <w:rPr>
                <w:sz w:val="24"/>
              </w:rPr>
            </w:pPr>
            <w:r>
              <w:rPr>
                <w:sz w:val="24"/>
              </w:rPr>
              <w:t>314 to 316</w:t>
            </w:r>
          </w:p>
        </w:tc>
      </w:tr>
      <w:tr>
        <w:trPr>
          <w:trHeight w:val="832" w:hRule="atLeast"/>
        </w:trPr>
        <w:tc>
          <w:tcPr>
            <w:tcW w:w="7493" w:type="dxa"/>
            <w:gridSpan w:val="8"/>
            <w:tcBorders>
              <w:top w:val="single" w:sz="12" w:space="0" w:color="000000"/>
              <w:left w:val="single" w:sz="12" w:space="0" w:color="000000"/>
              <w:bottom w:val="single" w:sz="12" w:space="0" w:color="000000"/>
              <w:right w:val="single" w:sz="12" w:space="0" w:color="000000"/>
            </w:tcBorders>
          </w:tcPr>
          <w:p>
            <w:pPr>
              <w:pStyle w:val="TableParagraph"/>
              <w:spacing w:line="278" w:lineRule="exact" w:before="3"/>
              <w:ind w:left="105" w:right="147"/>
              <w:rPr>
                <w:sz w:val="24"/>
              </w:rPr>
            </w:pPr>
            <w:r>
              <w:rPr>
                <w:sz w:val="24"/>
              </w:rPr>
              <w:t>There are a fast amongst of CADs that have the x to y grid MAP reference blocked out, so these cannot be researched and them Cads incident numbers are as follows: -</w:t>
            </w:r>
          </w:p>
        </w:tc>
      </w:tr>
      <w:tr>
        <w:trPr>
          <w:trHeight w:val="266" w:hRule="atLeast"/>
        </w:trPr>
        <w:tc>
          <w:tcPr>
            <w:tcW w:w="991" w:type="dxa"/>
            <w:tcBorders>
              <w:top w:val="single" w:sz="12" w:space="0" w:color="000000"/>
              <w:left w:val="single" w:sz="12" w:space="0" w:color="000000"/>
            </w:tcBorders>
            <w:shd w:val="clear" w:color="auto" w:fill="000080"/>
          </w:tcPr>
          <w:p>
            <w:pPr>
              <w:pStyle w:val="TableParagraph"/>
              <w:spacing w:line="246" w:lineRule="exact"/>
              <w:ind w:left="105"/>
              <w:rPr>
                <w:b/>
                <w:sz w:val="24"/>
              </w:rPr>
            </w:pPr>
            <w:r>
              <w:rPr>
                <w:b/>
                <w:color w:val="FFFFFF"/>
                <w:sz w:val="24"/>
              </w:rPr>
              <w:t>Number</w:t>
            </w:r>
          </w:p>
        </w:tc>
        <w:tc>
          <w:tcPr>
            <w:tcW w:w="1415" w:type="dxa"/>
            <w:gridSpan w:val="2"/>
            <w:tcBorders>
              <w:top w:val="single" w:sz="12" w:space="0" w:color="000000"/>
            </w:tcBorders>
            <w:shd w:val="clear" w:color="auto" w:fill="000080"/>
          </w:tcPr>
          <w:p>
            <w:pPr>
              <w:pStyle w:val="TableParagraph"/>
              <w:spacing w:line="246" w:lineRule="exact"/>
              <w:ind w:left="547"/>
              <w:rPr>
                <w:b/>
                <w:sz w:val="24"/>
              </w:rPr>
            </w:pPr>
            <w:r>
              <w:rPr>
                <w:b/>
                <w:color w:val="FFFFFF"/>
                <w:sz w:val="24"/>
              </w:rPr>
              <w:t>Cad</w:t>
            </w:r>
          </w:p>
        </w:tc>
        <w:tc>
          <w:tcPr>
            <w:tcW w:w="706" w:type="dxa"/>
            <w:tcBorders>
              <w:top w:val="single" w:sz="12" w:space="0" w:color="000000"/>
            </w:tcBorders>
            <w:shd w:val="clear" w:color="auto" w:fill="000080"/>
          </w:tcPr>
          <w:p>
            <w:pPr>
              <w:pStyle w:val="TableParagraph"/>
              <w:ind w:left="0"/>
              <w:rPr>
                <w:sz w:val="18"/>
              </w:rPr>
            </w:pPr>
          </w:p>
        </w:tc>
        <w:tc>
          <w:tcPr>
            <w:tcW w:w="1471" w:type="dxa"/>
            <w:tcBorders>
              <w:top w:val="single" w:sz="12" w:space="0" w:color="000000"/>
            </w:tcBorders>
            <w:shd w:val="clear" w:color="auto" w:fill="000080"/>
          </w:tcPr>
          <w:p>
            <w:pPr>
              <w:pStyle w:val="TableParagraph"/>
              <w:spacing w:line="246" w:lineRule="exact"/>
              <w:ind w:left="310"/>
              <w:rPr>
                <w:b/>
                <w:sz w:val="24"/>
              </w:rPr>
            </w:pPr>
            <w:r>
              <w:rPr>
                <w:b/>
                <w:color w:val="FFFFFF"/>
                <w:sz w:val="24"/>
              </w:rPr>
              <w:t>Date</w:t>
            </w:r>
          </w:p>
        </w:tc>
        <w:tc>
          <w:tcPr>
            <w:tcW w:w="316" w:type="dxa"/>
            <w:tcBorders>
              <w:top w:val="single" w:sz="12" w:space="0" w:color="000000"/>
            </w:tcBorders>
            <w:shd w:val="clear" w:color="auto" w:fill="000080"/>
          </w:tcPr>
          <w:p>
            <w:pPr>
              <w:pStyle w:val="TableParagraph"/>
              <w:ind w:left="0"/>
              <w:rPr>
                <w:sz w:val="18"/>
              </w:rPr>
            </w:pPr>
          </w:p>
        </w:tc>
        <w:tc>
          <w:tcPr>
            <w:tcW w:w="2594" w:type="dxa"/>
            <w:gridSpan w:val="2"/>
            <w:tcBorders>
              <w:top w:val="single" w:sz="12" w:space="0" w:color="000000"/>
              <w:right w:val="single" w:sz="12" w:space="0" w:color="000000"/>
            </w:tcBorders>
            <w:shd w:val="clear" w:color="auto" w:fill="000080"/>
          </w:tcPr>
          <w:p>
            <w:pPr>
              <w:pStyle w:val="TableParagraph"/>
              <w:spacing w:line="246" w:lineRule="exact"/>
              <w:ind w:left="995" w:right="957"/>
              <w:jc w:val="center"/>
              <w:rPr>
                <w:b/>
                <w:sz w:val="24"/>
              </w:rPr>
            </w:pPr>
            <w:r>
              <w:rPr>
                <w:b/>
                <w:color w:val="FFFFFF"/>
                <w:sz w:val="24"/>
              </w:rPr>
              <w:t>Pages</w:t>
            </w:r>
          </w:p>
        </w:tc>
      </w:tr>
      <w:tr>
        <w:trPr>
          <w:trHeight w:val="283" w:hRule="atLeast"/>
        </w:trPr>
        <w:tc>
          <w:tcPr>
            <w:tcW w:w="991" w:type="dxa"/>
            <w:tcBorders>
              <w:left w:val="single" w:sz="12" w:space="0" w:color="000000"/>
            </w:tcBorders>
          </w:tcPr>
          <w:p>
            <w:pPr>
              <w:pStyle w:val="TableParagraph"/>
              <w:spacing w:line="262" w:lineRule="exact" w:before="1"/>
              <w:ind w:left="105"/>
              <w:rPr>
                <w:b/>
                <w:sz w:val="24"/>
              </w:rPr>
            </w:pPr>
            <w:r>
              <w:rPr>
                <w:b/>
                <w:sz w:val="24"/>
              </w:rPr>
              <w:t>1.</w:t>
            </w:r>
          </w:p>
        </w:tc>
        <w:tc>
          <w:tcPr>
            <w:tcW w:w="713" w:type="dxa"/>
          </w:tcPr>
          <w:p>
            <w:pPr>
              <w:pStyle w:val="TableParagraph"/>
              <w:spacing w:line="262" w:lineRule="exact" w:before="1"/>
              <w:ind w:left="0" w:right="30"/>
              <w:jc w:val="right"/>
              <w:rPr>
                <w:sz w:val="24"/>
              </w:rPr>
            </w:pPr>
            <w:r>
              <w:rPr>
                <w:sz w:val="24"/>
              </w:rPr>
              <w:t>1722</w:t>
            </w:r>
          </w:p>
        </w:tc>
        <w:tc>
          <w:tcPr>
            <w:tcW w:w="702" w:type="dxa"/>
          </w:tcPr>
          <w:p>
            <w:pPr>
              <w:pStyle w:val="TableParagraph"/>
              <w:ind w:left="0"/>
              <w:rPr>
                <w:sz w:val="20"/>
              </w:rPr>
            </w:pPr>
          </w:p>
        </w:tc>
        <w:tc>
          <w:tcPr>
            <w:tcW w:w="2177" w:type="dxa"/>
            <w:gridSpan w:val="2"/>
          </w:tcPr>
          <w:p>
            <w:pPr>
              <w:pStyle w:val="TableParagraph"/>
              <w:spacing w:line="262" w:lineRule="exact" w:before="1"/>
              <w:ind w:left="123"/>
              <w:rPr>
                <w:b/>
                <w:sz w:val="24"/>
              </w:rPr>
            </w:pPr>
            <w:r>
              <w:rPr>
                <w:sz w:val="24"/>
              </w:rPr>
              <w:t>7th June </w:t>
            </w:r>
            <w:r>
              <w:rPr>
                <w:b/>
                <w:sz w:val="24"/>
              </w:rPr>
              <w:t>2014</w:t>
            </w:r>
          </w:p>
        </w:tc>
        <w:tc>
          <w:tcPr>
            <w:tcW w:w="316" w:type="dxa"/>
          </w:tcPr>
          <w:p>
            <w:pPr>
              <w:pStyle w:val="TableParagraph"/>
              <w:ind w:left="0"/>
              <w:rPr>
                <w:sz w:val="20"/>
              </w:rPr>
            </w:pPr>
          </w:p>
        </w:tc>
        <w:tc>
          <w:tcPr>
            <w:tcW w:w="1313" w:type="dxa"/>
          </w:tcPr>
          <w:p>
            <w:pPr>
              <w:pStyle w:val="TableParagraph"/>
              <w:spacing w:line="262" w:lineRule="exact" w:before="1"/>
              <w:ind w:left="121"/>
              <w:rPr>
                <w:sz w:val="24"/>
              </w:rPr>
            </w:pPr>
            <w:r>
              <w:rPr>
                <w:sz w:val="24"/>
              </w:rPr>
              <w:t>164 to 166</w:t>
            </w:r>
          </w:p>
        </w:tc>
        <w:tc>
          <w:tcPr>
            <w:tcW w:w="1281" w:type="dxa"/>
            <w:tcBorders>
              <w:right w:val="single" w:sz="12" w:space="0" w:color="000000"/>
            </w:tcBorders>
          </w:tcPr>
          <w:p>
            <w:pPr>
              <w:pStyle w:val="TableParagraph"/>
              <w:ind w:left="0"/>
              <w:rPr>
                <w:sz w:val="20"/>
              </w:rPr>
            </w:pPr>
          </w:p>
        </w:tc>
      </w:tr>
      <w:tr>
        <w:trPr>
          <w:trHeight w:val="277" w:hRule="atLeast"/>
        </w:trPr>
        <w:tc>
          <w:tcPr>
            <w:tcW w:w="991" w:type="dxa"/>
            <w:tcBorders>
              <w:left w:val="single" w:sz="12" w:space="0" w:color="000000"/>
            </w:tcBorders>
          </w:tcPr>
          <w:p>
            <w:pPr>
              <w:pStyle w:val="TableParagraph"/>
              <w:spacing w:line="258" w:lineRule="exact"/>
              <w:ind w:left="105"/>
              <w:rPr>
                <w:b/>
                <w:sz w:val="24"/>
              </w:rPr>
            </w:pPr>
            <w:r>
              <w:rPr>
                <w:b/>
                <w:sz w:val="24"/>
              </w:rPr>
              <w:t>2.</w:t>
            </w:r>
          </w:p>
        </w:tc>
        <w:tc>
          <w:tcPr>
            <w:tcW w:w="713" w:type="dxa"/>
          </w:tcPr>
          <w:p>
            <w:pPr>
              <w:pStyle w:val="TableParagraph"/>
              <w:spacing w:line="258" w:lineRule="exact"/>
              <w:ind w:left="0" w:right="30"/>
              <w:jc w:val="right"/>
              <w:rPr>
                <w:sz w:val="24"/>
              </w:rPr>
            </w:pPr>
            <w:r>
              <w:rPr>
                <w:sz w:val="24"/>
              </w:rPr>
              <w:t>5206</w:t>
            </w:r>
          </w:p>
        </w:tc>
        <w:tc>
          <w:tcPr>
            <w:tcW w:w="702" w:type="dxa"/>
          </w:tcPr>
          <w:p>
            <w:pPr>
              <w:pStyle w:val="TableParagraph"/>
              <w:ind w:left="0"/>
              <w:rPr>
                <w:sz w:val="20"/>
              </w:rPr>
            </w:pPr>
          </w:p>
        </w:tc>
        <w:tc>
          <w:tcPr>
            <w:tcW w:w="2177" w:type="dxa"/>
            <w:gridSpan w:val="2"/>
          </w:tcPr>
          <w:p>
            <w:pPr>
              <w:pStyle w:val="TableParagraph"/>
              <w:spacing w:line="258" w:lineRule="exact"/>
              <w:ind w:left="123"/>
              <w:rPr>
                <w:b/>
                <w:sz w:val="24"/>
              </w:rPr>
            </w:pPr>
            <w:r>
              <w:rPr>
                <w:sz w:val="24"/>
              </w:rPr>
              <w:t>7th June </w:t>
            </w:r>
            <w:r>
              <w:rPr>
                <w:b/>
                <w:sz w:val="24"/>
              </w:rPr>
              <w:t>2014</w:t>
            </w:r>
          </w:p>
        </w:tc>
        <w:tc>
          <w:tcPr>
            <w:tcW w:w="316" w:type="dxa"/>
          </w:tcPr>
          <w:p>
            <w:pPr>
              <w:pStyle w:val="TableParagraph"/>
              <w:ind w:left="0"/>
              <w:rPr>
                <w:sz w:val="20"/>
              </w:rPr>
            </w:pPr>
          </w:p>
        </w:tc>
        <w:tc>
          <w:tcPr>
            <w:tcW w:w="1313" w:type="dxa"/>
          </w:tcPr>
          <w:p>
            <w:pPr>
              <w:pStyle w:val="TableParagraph"/>
              <w:spacing w:line="258" w:lineRule="exact"/>
              <w:ind w:left="121"/>
              <w:rPr>
                <w:sz w:val="24"/>
              </w:rPr>
            </w:pPr>
            <w:r>
              <w:rPr>
                <w:sz w:val="24"/>
              </w:rPr>
              <w:t>230 to 232</w:t>
            </w:r>
          </w:p>
        </w:tc>
        <w:tc>
          <w:tcPr>
            <w:tcW w:w="1281" w:type="dxa"/>
            <w:tcBorders>
              <w:right w:val="single" w:sz="12" w:space="0" w:color="000000"/>
            </w:tcBorders>
          </w:tcPr>
          <w:p>
            <w:pPr>
              <w:pStyle w:val="TableParagraph"/>
              <w:ind w:left="0"/>
              <w:rPr>
                <w:sz w:val="20"/>
              </w:rPr>
            </w:pPr>
          </w:p>
        </w:tc>
      </w:tr>
      <w:tr>
        <w:trPr>
          <w:trHeight w:val="277" w:hRule="atLeast"/>
        </w:trPr>
        <w:tc>
          <w:tcPr>
            <w:tcW w:w="991" w:type="dxa"/>
            <w:tcBorders>
              <w:left w:val="single" w:sz="12" w:space="0" w:color="000000"/>
            </w:tcBorders>
          </w:tcPr>
          <w:p>
            <w:pPr>
              <w:pStyle w:val="TableParagraph"/>
              <w:spacing w:line="258" w:lineRule="exact"/>
              <w:ind w:left="105"/>
              <w:rPr>
                <w:b/>
                <w:sz w:val="24"/>
              </w:rPr>
            </w:pPr>
            <w:r>
              <w:rPr>
                <w:b/>
                <w:sz w:val="24"/>
              </w:rPr>
              <w:t>3.</w:t>
            </w:r>
          </w:p>
        </w:tc>
        <w:tc>
          <w:tcPr>
            <w:tcW w:w="713" w:type="dxa"/>
          </w:tcPr>
          <w:p>
            <w:pPr>
              <w:pStyle w:val="TableParagraph"/>
              <w:spacing w:line="258" w:lineRule="exact"/>
              <w:ind w:left="201"/>
              <w:rPr>
                <w:sz w:val="24"/>
              </w:rPr>
            </w:pPr>
            <w:r>
              <w:rPr>
                <w:sz w:val="24"/>
              </w:rPr>
              <w:t>340</w:t>
            </w:r>
          </w:p>
        </w:tc>
        <w:tc>
          <w:tcPr>
            <w:tcW w:w="702" w:type="dxa"/>
          </w:tcPr>
          <w:p>
            <w:pPr>
              <w:pStyle w:val="TableParagraph"/>
              <w:ind w:left="0"/>
              <w:rPr>
                <w:sz w:val="20"/>
              </w:rPr>
            </w:pPr>
          </w:p>
        </w:tc>
        <w:tc>
          <w:tcPr>
            <w:tcW w:w="2177" w:type="dxa"/>
            <w:gridSpan w:val="2"/>
          </w:tcPr>
          <w:p>
            <w:pPr>
              <w:pStyle w:val="TableParagraph"/>
              <w:spacing w:line="258" w:lineRule="exact"/>
              <w:ind w:left="123"/>
              <w:rPr>
                <w:b/>
                <w:sz w:val="24"/>
              </w:rPr>
            </w:pPr>
            <w:r>
              <w:rPr>
                <w:sz w:val="24"/>
              </w:rPr>
              <w:t>8th June </w:t>
            </w:r>
            <w:r>
              <w:rPr>
                <w:b/>
                <w:sz w:val="24"/>
              </w:rPr>
              <w:t>2014</w:t>
            </w:r>
          </w:p>
        </w:tc>
        <w:tc>
          <w:tcPr>
            <w:tcW w:w="316" w:type="dxa"/>
          </w:tcPr>
          <w:p>
            <w:pPr>
              <w:pStyle w:val="TableParagraph"/>
              <w:ind w:left="0"/>
              <w:rPr>
                <w:sz w:val="20"/>
              </w:rPr>
            </w:pPr>
          </w:p>
        </w:tc>
        <w:tc>
          <w:tcPr>
            <w:tcW w:w="1313" w:type="dxa"/>
          </w:tcPr>
          <w:p>
            <w:pPr>
              <w:pStyle w:val="TableParagraph"/>
              <w:spacing w:line="258" w:lineRule="exact"/>
              <w:ind w:left="121"/>
              <w:rPr>
                <w:sz w:val="24"/>
              </w:rPr>
            </w:pPr>
            <w:r>
              <w:rPr>
                <w:sz w:val="24"/>
              </w:rPr>
              <w:t>272 to 275</w:t>
            </w:r>
          </w:p>
        </w:tc>
        <w:tc>
          <w:tcPr>
            <w:tcW w:w="1281" w:type="dxa"/>
            <w:tcBorders>
              <w:right w:val="single" w:sz="12" w:space="0" w:color="000000"/>
            </w:tcBorders>
          </w:tcPr>
          <w:p>
            <w:pPr>
              <w:pStyle w:val="TableParagraph"/>
              <w:ind w:left="0"/>
              <w:rPr>
                <w:sz w:val="20"/>
              </w:rPr>
            </w:pPr>
          </w:p>
        </w:tc>
      </w:tr>
      <w:tr>
        <w:trPr>
          <w:trHeight w:val="274" w:hRule="atLeast"/>
        </w:trPr>
        <w:tc>
          <w:tcPr>
            <w:tcW w:w="991" w:type="dxa"/>
            <w:tcBorders>
              <w:left w:val="single" w:sz="12" w:space="0" w:color="000000"/>
            </w:tcBorders>
          </w:tcPr>
          <w:p>
            <w:pPr>
              <w:pStyle w:val="TableParagraph"/>
              <w:spacing w:line="254" w:lineRule="exact"/>
              <w:ind w:left="105"/>
              <w:rPr>
                <w:b/>
                <w:sz w:val="24"/>
              </w:rPr>
            </w:pPr>
            <w:r>
              <w:rPr>
                <w:b/>
                <w:sz w:val="24"/>
              </w:rPr>
              <w:t>4.</w:t>
            </w:r>
          </w:p>
        </w:tc>
        <w:tc>
          <w:tcPr>
            <w:tcW w:w="713" w:type="dxa"/>
          </w:tcPr>
          <w:p>
            <w:pPr>
              <w:pStyle w:val="TableParagraph"/>
              <w:spacing w:line="254" w:lineRule="exact"/>
              <w:ind w:left="201"/>
              <w:rPr>
                <w:sz w:val="24"/>
              </w:rPr>
            </w:pPr>
            <w:r>
              <w:rPr>
                <w:sz w:val="24"/>
              </w:rPr>
              <w:t>625</w:t>
            </w:r>
          </w:p>
        </w:tc>
        <w:tc>
          <w:tcPr>
            <w:tcW w:w="702" w:type="dxa"/>
          </w:tcPr>
          <w:p>
            <w:pPr>
              <w:pStyle w:val="TableParagraph"/>
              <w:ind w:left="0"/>
              <w:rPr>
                <w:sz w:val="20"/>
              </w:rPr>
            </w:pPr>
          </w:p>
        </w:tc>
        <w:tc>
          <w:tcPr>
            <w:tcW w:w="2177" w:type="dxa"/>
            <w:gridSpan w:val="2"/>
          </w:tcPr>
          <w:p>
            <w:pPr>
              <w:pStyle w:val="TableParagraph"/>
              <w:spacing w:line="254" w:lineRule="exact"/>
              <w:ind w:left="123"/>
              <w:rPr>
                <w:b/>
                <w:sz w:val="24"/>
              </w:rPr>
            </w:pPr>
            <w:r>
              <w:rPr>
                <w:sz w:val="24"/>
              </w:rPr>
              <w:t>8th June </w:t>
            </w:r>
            <w:r>
              <w:rPr>
                <w:b/>
                <w:sz w:val="24"/>
              </w:rPr>
              <w:t>2014</w:t>
            </w:r>
          </w:p>
        </w:tc>
        <w:tc>
          <w:tcPr>
            <w:tcW w:w="316" w:type="dxa"/>
          </w:tcPr>
          <w:p>
            <w:pPr>
              <w:pStyle w:val="TableParagraph"/>
              <w:ind w:left="0"/>
              <w:rPr>
                <w:sz w:val="20"/>
              </w:rPr>
            </w:pPr>
          </w:p>
        </w:tc>
        <w:tc>
          <w:tcPr>
            <w:tcW w:w="1313" w:type="dxa"/>
          </w:tcPr>
          <w:p>
            <w:pPr>
              <w:pStyle w:val="TableParagraph"/>
              <w:spacing w:line="254" w:lineRule="exact"/>
              <w:ind w:left="121"/>
              <w:rPr>
                <w:sz w:val="24"/>
              </w:rPr>
            </w:pPr>
            <w:r>
              <w:rPr>
                <w:sz w:val="24"/>
              </w:rPr>
              <w:t>276 to 279</w:t>
            </w:r>
          </w:p>
        </w:tc>
        <w:tc>
          <w:tcPr>
            <w:tcW w:w="1281" w:type="dxa"/>
            <w:tcBorders>
              <w:right w:val="single" w:sz="12" w:space="0" w:color="000000"/>
            </w:tcBorders>
          </w:tcPr>
          <w:p>
            <w:pPr>
              <w:pStyle w:val="TableParagraph"/>
              <w:ind w:left="0"/>
              <w:rPr>
                <w:sz w:val="20"/>
              </w:rPr>
            </w:pPr>
          </w:p>
        </w:tc>
      </w:tr>
      <w:tr>
        <w:trPr>
          <w:trHeight w:val="274" w:hRule="atLeast"/>
        </w:trPr>
        <w:tc>
          <w:tcPr>
            <w:tcW w:w="991" w:type="dxa"/>
            <w:tcBorders>
              <w:left w:val="single" w:sz="12" w:space="0" w:color="000000"/>
            </w:tcBorders>
          </w:tcPr>
          <w:p>
            <w:pPr>
              <w:pStyle w:val="TableParagraph"/>
              <w:spacing w:line="254" w:lineRule="exact"/>
              <w:ind w:left="105"/>
              <w:rPr>
                <w:b/>
                <w:sz w:val="24"/>
              </w:rPr>
            </w:pPr>
            <w:r>
              <w:rPr>
                <w:b/>
                <w:sz w:val="24"/>
              </w:rPr>
              <w:t>5.</w:t>
            </w:r>
          </w:p>
        </w:tc>
        <w:tc>
          <w:tcPr>
            <w:tcW w:w="713" w:type="dxa"/>
          </w:tcPr>
          <w:p>
            <w:pPr>
              <w:pStyle w:val="TableParagraph"/>
              <w:spacing w:line="254" w:lineRule="exact"/>
              <w:ind w:left="201"/>
              <w:rPr>
                <w:sz w:val="24"/>
              </w:rPr>
            </w:pPr>
            <w:r>
              <w:rPr>
                <w:sz w:val="24"/>
              </w:rPr>
              <w:t>793</w:t>
            </w:r>
          </w:p>
        </w:tc>
        <w:tc>
          <w:tcPr>
            <w:tcW w:w="702" w:type="dxa"/>
          </w:tcPr>
          <w:p>
            <w:pPr>
              <w:pStyle w:val="TableParagraph"/>
              <w:ind w:left="0"/>
              <w:rPr>
                <w:sz w:val="20"/>
              </w:rPr>
            </w:pPr>
          </w:p>
        </w:tc>
        <w:tc>
          <w:tcPr>
            <w:tcW w:w="2177" w:type="dxa"/>
            <w:gridSpan w:val="2"/>
          </w:tcPr>
          <w:p>
            <w:pPr>
              <w:pStyle w:val="TableParagraph"/>
              <w:spacing w:line="254" w:lineRule="exact"/>
              <w:ind w:left="123"/>
              <w:rPr>
                <w:b/>
                <w:sz w:val="24"/>
              </w:rPr>
            </w:pPr>
            <w:r>
              <w:rPr>
                <w:sz w:val="24"/>
              </w:rPr>
              <w:t>8th June </w:t>
            </w:r>
            <w:r>
              <w:rPr>
                <w:b/>
                <w:sz w:val="24"/>
              </w:rPr>
              <w:t>2014</w:t>
            </w:r>
          </w:p>
        </w:tc>
        <w:tc>
          <w:tcPr>
            <w:tcW w:w="316" w:type="dxa"/>
          </w:tcPr>
          <w:p>
            <w:pPr>
              <w:pStyle w:val="TableParagraph"/>
              <w:ind w:left="0"/>
              <w:rPr>
                <w:sz w:val="20"/>
              </w:rPr>
            </w:pPr>
          </w:p>
        </w:tc>
        <w:tc>
          <w:tcPr>
            <w:tcW w:w="1313" w:type="dxa"/>
          </w:tcPr>
          <w:p>
            <w:pPr>
              <w:pStyle w:val="TableParagraph"/>
              <w:spacing w:line="254" w:lineRule="exact"/>
              <w:ind w:left="121"/>
              <w:rPr>
                <w:sz w:val="24"/>
              </w:rPr>
            </w:pPr>
            <w:r>
              <w:rPr>
                <w:sz w:val="24"/>
              </w:rPr>
              <w:t>280 to 284</w:t>
            </w:r>
          </w:p>
        </w:tc>
        <w:tc>
          <w:tcPr>
            <w:tcW w:w="1281" w:type="dxa"/>
            <w:tcBorders>
              <w:right w:val="single" w:sz="12" w:space="0" w:color="000000"/>
            </w:tcBorders>
          </w:tcPr>
          <w:p>
            <w:pPr>
              <w:pStyle w:val="TableParagraph"/>
              <w:ind w:left="0"/>
              <w:rPr>
                <w:sz w:val="20"/>
              </w:rPr>
            </w:pPr>
          </w:p>
        </w:tc>
      </w:tr>
      <w:tr>
        <w:trPr>
          <w:trHeight w:val="272" w:hRule="atLeast"/>
        </w:trPr>
        <w:tc>
          <w:tcPr>
            <w:tcW w:w="991" w:type="dxa"/>
            <w:tcBorders>
              <w:left w:val="single" w:sz="12" w:space="0" w:color="000000"/>
              <w:bottom w:val="single" w:sz="12" w:space="0" w:color="000000"/>
            </w:tcBorders>
          </w:tcPr>
          <w:p>
            <w:pPr>
              <w:pStyle w:val="TableParagraph"/>
              <w:spacing w:line="252" w:lineRule="exact"/>
              <w:ind w:left="105"/>
              <w:rPr>
                <w:b/>
                <w:sz w:val="24"/>
              </w:rPr>
            </w:pPr>
            <w:r>
              <w:rPr>
                <w:b/>
                <w:sz w:val="24"/>
              </w:rPr>
              <w:t>6.</w:t>
            </w:r>
          </w:p>
        </w:tc>
        <w:tc>
          <w:tcPr>
            <w:tcW w:w="713" w:type="dxa"/>
            <w:tcBorders>
              <w:bottom w:val="single" w:sz="12" w:space="0" w:color="000000"/>
            </w:tcBorders>
          </w:tcPr>
          <w:p>
            <w:pPr>
              <w:pStyle w:val="TableParagraph"/>
              <w:spacing w:line="252" w:lineRule="exact"/>
              <w:ind w:left="0" w:right="30"/>
              <w:jc w:val="right"/>
              <w:rPr>
                <w:sz w:val="24"/>
              </w:rPr>
            </w:pPr>
            <w:r>
              <w:rPr>
                <w:sz w:val="24"/>
              </w:rPr>
              <w:t>2410</w:t>
            </w:r>
          </w:p>
        </w:tc>
        <w:tc>
          <w:tcPr>
            <w:tcW w:w="702" w:type="dxa"/>
            <w:tcBorders>
              <w:bottom w:val="single" w:sz="12" w:space="0" w:color="000000"/>
            </w:tcBorders>
          </w:tcPr>
          <w:p>
            <w:pPr>
              <w:pStyle w:val="TableParagraph"/>
              <w:ind w:left="0"/>
              <w:rPr>
                <w:sz w:val="20"/>
              </w:rPr>
            </w:pPr>
          </w:p>
        </w:tc>
        <w:tc>
          <w:tcPr>
            <w:tcW w:w="2177" w:type="dxa"/>
            <w:gridSpan w:val="2"/>
            <w:tcBorders>
              <w:bottom w:val="single" w:sz="12" w:space="0" w:color="000000"/>
            </w:tcBorders>
          </w:tcPr>
          <w:p>
            <w:pPr>
              <w:pStyle w:val="TableParagraph"/>
              <w:spacing w:line="252" w:lineRule="exact"/>
              <w:ind w:left="123"/>
              <w:rPr>
                <w:b/>
                <w:sz w:val="24"/>
              </w:rPr>
            </w:pPr>
            <w:r>
              <w:rPr>
                <w:sz w:val="24"/>
              </w:rPr>
              <w:t>8th June </w:t>
            </w:r>
            <w:r>
              <w:rPr>
                <w:b/>
                <w:sz w:val="24"/>
              </w:rPr>
              <w:t>2014</w:t>
            </w:r>
          </w:p>
        </w:tc>
        <w:tc>
          <w:tcPr>
            <w:tcW w:w="316" w:type="dxa"/>
            <w:tcBorders>
              <w:bottom w:val="single" w:sz="12" w:space="0" w:color="000000"/>
            </w:tcBorders>
          </w:tcPr>
          <w:p>
            <w:pPr>
              <w:pStyle w:val="TableParagraph"/>
              <w:ind w:left="0"/>
              <w:rPr>
                <w:sz w:val="20"/>
              </w:rPr>
            </w:pPr>
          </w:p>
        </w:tc>
        <w:tc>
          <w:tcPr>
            <w:tcW w:w="1313" w:type="dxa"/>
            <w:tcBorders>
              <w:bottom w:val="single" w:sz="12" w:space="0" w:color="000000"/>
            </w:tcBorders>
          </w:tcPr>
          <w:p>
            <w:pPr>
              <w:pStyle w:val="TableParagraph"/>
              <w:spacing w:line="252" w:lineRule="exact"/>
              <w:ind w:left="121"/>
              <w:rPr>
                <w:sz w:val="24"/>
              </w:rPr>
            </w:pPr>
            <w:r>
              <w:rPr>
                <w:sz w:val="24"/>
              </w:rPr>
              <w:t>285 to 289</w:t>
            </w:r>
          </w:p>
        </w:tc>
        <w:tc>
          <w:tcPr>
            <w:tcW w:w="1281" w:type="dxa"/>
            <w:tcBorders>
              <w:bottom w:val="single" w:sz="12" w:space="0" w:color="000000"/>
              <w:right w:val="single" w:sz="12" w:space="0" w:color="000000"/>
            </w:tcBorders>
          </w:tcPr>
          <w:p>
            <w:pPr>
              <w:pStyle w:val="TableParagraph"/>
              <w:ind w:left="0"/>
              <w:rPr>
                <w:sz w:val="20"/>
              </w:rPr>
            </w:pPr>
          </w:p>
        </w:tc>
      </w:tr>
      <w:tr>
        <w:trPr>
          <w:trHeight w:val="1380" w:hRule="atLeast"/>
        </w:trPr>
        <w:tc>
          <w:tcPr>
            <w:tcW w:w="7493" w:type="dxa"/>
            <w:gridSpan w:val="8"/>
            <w:tcBorders>
              <w:top w:val="single" w:sz="12" w:space="0" w:color="000000"/>
              <w:left w:val="single" w:sz="12" w:space="0" w:color="000000"/>
              <w:bottom w:val="single" w:sz="12" w:space="0" w:color="000000"/>
              <w:right w:val="single" w:sz="12" w:space="0" w:color="000000"/>
            </w:tcBorders>
          </w:tcPr>
          <w:p>
            <w:pPr>
              <w:pStyle w:val="TableParagraph"/>
              <w:spacing w:before="1"/>
              <w:ind w:left="105" w:right="147"/>
              <w:rPr>
                <w:b/>
                <w:sz w:val="24"/>
              </w:rPr>
            </w:pPr>
            <w:r>
              <w:rPr>
                <w:sz w:val="24"/>
              </w:rPr>
              <w:t>The Time stamps are inaccurate relating to police CADs Information: - There are too many Inaccuracy’s leading to incorrect time stamps contained within the applicant’s bundle created by Steve Elsmore on the </w:t>
            </w:r>
            <w:r>
              <w:rPr>
                <w:b/>
                <w:sz w:val="24"/>
              </w:rPr>
              <w:t>13/08/2014</w:t>
            </w:r>
          </w:p>
          <w:p>
            <w:pPr>
              <w:pStyle w:val="TableParagraph"/>
              <w:spacing w:line="256" w:lineRule="exact"/>
              <w:ind w:left="105"/>
              <w:rPr>
                <w:sz w:val="24"/>
              </w:rPr>
            </w:pPr>
            <w:r>
              <w:rPr>
                <w:sz w:val="24"/>
              </w:rPr>
              <w:t>to find any truth in such evidence.</w:t>
            </w:r>
          </w:p>
        </w:tc>
      </w:tr>
      <w:tr>
        <w:trPr>
          <w:trHeight w:val="277" w:hRule="atLeast"/>
        </w:trPr>
        <w:tc>
          <w:tcPr>
            <w:tcW w:w="991" w:type="dxa"/>
            <w:tcBorders>
              <w:top w:val="single" w:sz="12" w:space="0" w:color="000000"/>
              <w:left w:val="single" w:sz="12" w:space="0" w:color="000000"/>
              <w:bottom w:val="single" w:sz="6" w:space="0" w:color="000000"/>
            </w:tcBorders>
            <w:shd w:val="clear" w:color="auto" w:fill="000080"/>
          </w:tcPr>
          <w:p>
            <w:pPr>
              <w:pStyle w:val="TableParagraph"/>
              <w:spacing w:line="256" w:lineRule="exact" w:before="1"/>
              <w:ind w:left="195"/>
              <w:rPr>
                <w:b/>
                <w:sz w:val="24"/>
              </w:rPr>
            </w:pPr>
            <w:r>
              <w:rPr>
                <w:b/>
                <w:color w:val="FFFFFF"/>
                <w:sz w:val="24"/>
              </w:rPr>
              <w:t>CAD</w:t>
            </w:r>
          </w:p>
        </w:tc>
        <w:tc>
          <w:tcPr>
            <w:tcW w:w="713" w:type="dxa"/>
            <w:tcBorders>
              <w:top w:val="single" w:sz="12" w:space="0" w:color="000000"/>
              <w:bottom w:val="single" w:sz="6" w:space="0" w:color="000000"/>
            </w:tcBorders>
            <w:shd w:val="clear" w:color="auto" w:fill="000080"/>
          </w:tcPr>
          <w:p>
            <w:pPr>
              <w:pStyle w:val="TableParagraph"/>
              <w:spacing w:line="256" w:lineRule="exact" w:before="1"/>
              <w:ind w:left="0" w:right="84"/>
              <w:jc w:val="right"/>
              <w:rPr>
                <w:b/>
                <w:sz w:val="24"/>
              </w:rPr>
            </w:pPr>
            <w:r>
              <w:rPr>
                <w:b/>
                <w:color w:val="FFFFFF"/>
                <w:w w:val="95"/>
                <w:sz w:val="24"/>
              </w:rPr>
              <w:t>Num</w:t>
            </w:r>
          </w:p>
        </w:tc>
        <w:tc>
          <w:tcPr>
            <w:tcW w:w="1408" w:type="dxa"/>
            <w:gridSpan w:val="2"/>
            <w:tcBorders>
              <w:top w:val="single" w:sz="12" w:space="0" w:color="000000"/>
              <w:bottom w:val="single" w:sz="6" w:space="0" w:color="000000"/>
            </w:tcBorders>
            <w:shd w:val="clear" w:color="auto" w:fill="000080"/>
          </w:tcPr>
          <w:p>
            <w:pPr>
              <w:pStyle w:val="TableParagraph"/>
              <w:spacing w:line="256" w:lineRule="exact" w:before="1"/>
              <w:ind w:left="525"/>
              <w:rPr>
                <w:b/>
                <w:sz w:val="24"/>
              </w:rPr>
            </w:pPr>
            <w:r>
              <w:rPr>
                <w:b/>
                <w:color w:val="FFFFFF"/>
                <w:sz w:val="24"/>
              </w:rPr>
              <w:t>Date</w:t>
            </w:r>
          </w:p>
        </w:tc>
        <w:tc>
          <w:tcPr>
            <w:tcW w:w="1471" w:type="dxa"/>
            <w:tcBorders>
              <w:top w:val="single" w:sz="12" w:space="0" w:color="000000"/>
              <w:bottom w:val="single" w:sz="6" w:space="0" w:color="000000"/>
            </w:tcBorders>
            <w:shd w:val="clear" w:color="auto" w:fill="000080"/>
          </w:tcPr>
          <w:p>
            <w:pPr>
              <w:pStyle w:val="TableParagraph"/>
              <w:spacing w:line="256" w:lineRule="exact" w:before="1"/>
              <w:ind w:left="437"/>
              <w:rPr>
                <w:b/>
                <w:sz w:val="24"/>
              </w:rPr>
            </w:pPr>
            <w:r>
              <w:rPr>
                <w:b/>
                <w:color w:val="FFFFFF"/>
                <w:sz w:val="24"/>
              </w:rPr>
              <w:t>Time</w:t>
            </w:r>
          </w:p>
        </w:tc>
        <w:tc>
          <w:tcPr>
            <w:tcW w:w="316" w:type="dxa"/>
            <w:tcBorders>
              <w:top w:val="single" w:sz="12" w:space="0" w:color="000000"/>
              <w:bottom w:val="single" w:sz="6" w:space="0" w:color="000000"/>
            </w:tcBorders>
            <w:shd w:val="clear" w:color="auto" w:fill="000080"/>
          </w:tcPr>
          <w:p>
            <w:pPr>
              <w:pStyle w:val="TableParagraph"/>
              <w:ind w:left="0"/>
              <w:rPr>
                <w:sz w:val="20"/>
              </w:rPr>
            </w:pPr>
          </w:p>
        </w:tc>
        <w:tc>
          <w:tcPr>
            <w:tcW w:w="1313" w:type="dxa"/>
            <w:tcBorders>
              <w:top w:val="single" w:sz="12" w:space="0" w:color="000000"/>
              <w:bottom w:val="single" w:sz="6" w:space="0" w:color="000000"/>
            </w:tcBorders>
            <w:shd w:val="clear" w:color="auto" w:fill="000080"/>
          </w:tcPr>
          <w:p>
            <w:pPr>
              <w:pStyle w:val="TableParagraph"/>
              <w:spacing w:line="256" w:lineRule="exact" w:before="1"/>
              <w:ind w:left="864" w:right="-58"/>
              <w:rPr>
                <w:b/>
                <w:sz w:val="24"/>
              </w:rPr>
            </w:pPr>
            <w:r>
              <w:rPr>
                <w:b/>
                <w:color w:val="FFFFFF"/>
                <w:sz w:val="24"/>
              </w:rPr>
              <w:t>Page</w:t>
            </w:r>
          </w:p>
        </w:tc>
        <w:tc>
          <w:tcPr>
            <w:tcW w:w="1281" w:type="dxa"/>
            <w:tcBorders>
              <w:top w:val="single" w:sz="12" w:space="0" w:color="000000"/>
              <w:bottom w:val="single" w:sz="6" w:space="0" w:color="000000"/>
              <w:right w:val="single" w:sz="12" w:space="0" w:color="000000"/>
            </w:tcBorders>
            <w:shd w:val="clear" w:color="auto" w:fill="000080"/>
          </w:tcPr>
          <w:p>
            <w:pPr>
              <w:pStyle w:val="TableParagraph"/>
              <w:ind w:left="0"/>
              <w:rPr>
                <w:sz w:val="20"/>
              </w:rPr>
            </w:pPr>
          </w:p>
        </w:tc>
      </w:tr>
      <w:tr>
        <w:trPr>
          <w:trHeight w:val="283" w:hRule="atLeast"/>
        </w:trPr>
        <w:tc>
          <w:tcPr>
            <w:tcW w:w="991" w:type="dxa"/>
            <w:tcBorders>
              <w:top w:val="single" w:sz="6" w:space="0" w:color="000000"/>
              <w:left w:val="single" w:sz="12" w:space="0" w:color="000000"/>
            </w:tcBorders>
          </w:tcPr>
          <w:p>
            <w:pPr>
              <w:pStyle w:val="TableParagraph"/>
              <w:spacing w:line="262" w:lineRule="exact" w:before="1"/>
              <w:ind w:left="105"/>
              <w:rPr>
                <w:b/>
                <w:sz w:val="24"/>
              </w:rPr>
            </w:pPr>
            <w:r>
              <w:rPr>
                <w:b/>
                <w:sz w:val="24"/>
              </w:rPr>
              <w:t>CAD</w:t>
            </w:r>
          </w:p>
        </w:tc>
        <w:tc>
          <w:tcPr>
            <w:tcW w:w="713" w:type="dxa"/>
            <w:tcBorders>
              <w:top w:val="single" w:sz="6" w:space="0" w:color="000000"/>
            </w:tcBorders>
          </w:tcPr>
          <w:p>
            <w:pPr>
              <w:pStyle w:val="TableParagraph"/>
              <w:spacing w:line="262" w:lineRule="exact" w:before="1"/>
              <w:ind w:left="44"/>
              <w:rPr>
                <w:sz w:val="24"/>
              </w:rPr>
            </w:pPr>
            <w:r>
              <w:rPr>
                <w:sz w:val="24"/>
              </w:rPr>
              <w:t>2637</w:t>
            </w:r>
          </w:p>
        </w:tc>
        <w:tc>
          <w:tcPr>
            <w:tcW w:w="1408" w:type="dxa"/>
            <w:gridSpan w:val="2"/>
            <w:tcBorders>
              <w:top w:val="single" w:sz="6" w:space="0" w:color="000000"/>
            </w:tcBorders>
          </w:tcPr>
          <w:p>
            <w:pPr>
              <w:pStyle w:val="TableParagraph"/>
              <w:spacing w:line="262" w:lineRule="exact" w:before="1"/>
              <w:ind w:left="216"/>
              <w:rPr>
                <w:b/>
                <w:sz w:val="24"/>
              </w:rPr>
            </w:pPr>
            <w:r>
              <w:rPr>
                <w:sz w:val="24"/>
              </w:rPr>
              <w:t>07/06/</w:t>
            </w:r>
            <w:r>
              <w:rPr>
                <w:b/>
                <w:sz w:val="24"/>
              </w:rPr>
              <w:t>2014</w:t>
            </w:r>
          </w:p>
        </w:tc>
        <w:tc>
          <w:tcPr>
            <w:tcW w:w="1471" w:type="dxa"/>
            <w:tcBorders>
              <w:top w:val="single" w:sz="6" w:space="0" w:color="000000"/>
            </w:tcBorders>
          </w:tcPr>
          <w:p>
            <w:pPr>
              <w:pStyle w:val="TableParagraph"/>
              <w:spacing w:line="262" w:lineRule="exact" w:before="1"/>
              <w:ind w:left="115"/>
              <w:rPr>
                <w:sz w:val="24"/>
              </w:rPr>
            </w:pPr>
            <w:r>
              <w:rPr>
                <w:sz w:val="24"/>
              </w:rPr>
              <w:t>08:18</w:t>
            </w:r>
          </w:p>
        </w:tc>
        <w:tc>
          <w:tcPr>
            <w:tcW w:w="1629" w:type="dxa"/>
            <w:gridSpan w:val="2"/>
            <w:tcBorders>
              <w:top w:val="single" w:sz="6" w:space="0" w:color="000000"/>
            </w:tcBorders>
          </w:tcPr>
          <w:p>
            <w:pPr>
              <w:pStyle w:val="TableParagraph"/>
              <w:spacing w:line="262" w:lineRule="exact" w:before="1"/>
              <w:ind w:left="47"/>
              <w:rPr>
                <w:sz w:val="24"/>
              </w:rPr>
            </w:pPr>
            <w:r>
              <w:rPr>
                <w:sz w:val="24"/>
              </w:rPr>
              <w:t>Page 203 to 207</w:t>
            </w:r>
          </w:p>
        </w:tc>
        <w:tc>
          <w:tcPr>
            <w:tcW w:w="1281" w:type="dxa"/>
            <w:tcBorders>
              <w:top w:val="single" w:sz="6" w:space="0" w:color="000000"/>
              <w:right w:val="single" w:sz="12" w:space="0" w:color="000000"/>
            </w:tcBorders>
          </w:tcPr>
          <w:p>
            <w:pPr>
              <w:pStyle w:val="TableParagraph"/>
              <w:ind w:left="0"/>
              <w:rPr>
                <w:sz w:val="20"/>
              </w:rPr>
            </w:pPr>
          </w:p>
        </w:tc>
      </w:tr>
      <w:tr>
        <w:trPr>
          <w:trHeight w:val="273" w:hRule="atLeast"/>
        </w:trPr>
        <w:tc>
          <w:tcPr>
            <w:tcW w:w="991" w:type="dxa"/>
            <w:tcBorders>
              <w:left w:val="single" w:sz="12" w:space="0" w:color="000000"/>
            </w:tcBorders>
          </w:tcPr>
          <w:p>
            <w:pPr>
              <w:pStyle w:val="TableParagraph"/>
              <w:spacing w:line="254" w:lineRule="exact"/>
              <w:ind w:left="105"/>
              <w:rPr>
                <w:b/>
                <w:sz w:val="24"/>
              </w:rPr>
            </w:pPr>
            <w:r>
              <w:rPr>
                <w:b/>
                <w:sz w:val="24"/>
              </w:rPr>
              <w:t>CAD</w:t>
            </w:r>
          </w:p>
        </w:tc>
        <w:tc>
          <w:tcPr>
            <w:tcW w:w="713" w:type="dxa"/>
          </w:tcPr>
          <w:p>
            <w:pPr>
              <w:pStyle w:val="TableParagraph"/>
              <w:spacing w:line="254" w:lineRule="exact"/>
              <w:ind w:left="44"/>
              <w:rPr>
                <w:sz w:val="24"/>
              </w:rPr>
            </w:pPr>
            <w:r>
              <w:rPr>
                <w:sz w:val="24"/>
              </w:rPr>
              <w:t>2672</w:t>
            </w:r>
          </w:p>
        </w:tc>
        <w:tc>
          <w:tcPr>
            <w:tcW w:w="1408" w:type="dxa"/>
            <w:gridSpan w:val="2"/>
          </w:tcPr>
          <w:p>
            <w:pPr>
              <w:pStyle w:val="TableParagraph"/>
              <w:spacing w:line="254" w:lineRule="exact"/>
              <w:ind w:left="216"/>
              <w:rPr>
                <w:b/>
                <w:sz w:val="24"/>
              </w:rPr>
            </w:pPr>
            <w:r>
              <w:rPr>
                <w:sz w:val="24"/>
              </w:rPr>
              <w:t>07/06/</w:t>
            </w:r>
            <w:r>
              <w:rPr>
                <w:b/>
                <w:sz w:val="24"/>
              </w:rPr>
              <w:t>2014</w:t>
            </w:r>
          </w:p>
        </w:tc>
        <w:tc>
          <w:tcPr>
            <w:tcW w:w="1471" w:type="dxa"/>
          </w:tcPr>
          <w:p>
            <w:pPr>
              <w:pStyle w:val="TableParagraph"/>
              <w:spacing w:line="254" w:lineRule="exact"/>
              <w:ind w:left="115"/>
              <w:rPr>
                <w:sz w:val="24"/>
              </w:rPr>
            </w:pPr>
            <w:r>
              <w:rPr>
                <w:sz w:val="24"/>
              </w:rPr>
              <w:t>08:16</w:t>
            </w:r>
          </w:p>
        </w:tc>
        <w:tc>
          <w:tcPr>
            <w:tcW w:w="1629" w:type="dxa"/>
            <w:gridSpan w:val="2"/>
          </w:tcPr>
          <w:p>
            <w:pPr>
              <w:pStyle w:val="TableParagraph"/>
              <w:spacing w:line="254" w:lineRule="exact"/>
              <w:ind w:left="47"/>
              <w:rPr>
                <w:sz w:val="24"/>
              </w:rPr>
            </w:pPr>
            <w:r>
              <w:rPr>
                <w:sz w:val="24"/>
              </w:rPr>
              <w:t>Page 208 to 210</w:t>
            </w:r>
          </w:p>
        </w:tc>
        <w:tc>
          <w:tcPr>
            <w:tcW w:w="1281" w:type="dxa"/>
            <w:tcBorders>
              <w:right w:val="single" w:sz="12" w:space="0" w:color="000000"/>
            </w:tcBorders>
          </w:tcPr>
          <w:p>
            <w:pPr>
              <w:pStyle w:val="TableParagraph"/>
              <w:ind w:left="0"/>
              <w:rPr>
                <w:sz w:val="20"/>
              </w:rPr>
            </w:pPr>
          </w:p>
        </w:tc>
      </w:tr>
      <w:tr>
        <w:trPr>
          <w:trHeight w:val="273" w:hRule="atLeast"/>
        </w:trPr>
        <w:tc>
          <w:tcPr>
            <w:tcW w:w="991" w:type="dxa"/>
            <w:tcBorders>
              <w:left w:val="single" w:sz="12" w:space="0" w:color="000000"/>
            </w:tcBorders>
          </w:tcPr>
          <w:p>
            <w:pPr>
              <w:pStyle w:val="TableParagraph"/>
              <w:spacing w:line="254" w:lineRule="exact"/>
              <w:ind w:left="105"/>
              <w:rPr>
                <w:b/>
                <w:sz w:val="24"/>
              </w:rPr>
            </w:pPr>
            <w:r>
              <w:rPr>
                <w:b/>
                <w:sz w:val="24"/>
              </w:rPr>
              <w:t>CAD</w:t>
            </w:r>
          </w:p>
        </w:tc>
        <w:tc>
          <w:tcPr>
            <w:tcW w:w="713" w:type="dxa"/>
          </w:tcPr>
          <w:p>
            <w:pPr>
              <w:pStyle w:val="TableParagraph"/>
              <w:spacing w:line="254" w:lineRule="exact"/>
              <w:ind w:left="44"/>
              <w:rPr>
                <w:sz w:val="24"/>
              </w:rPr>
            </w:pPr>
            <w:r>
              <w:rPr>
                <w:sz w:val="24"/>
              </w:rPr>
              <w:t>3005</w:t>
            </w:r>
          </w:p>
        </w:tc>
        <w:tc>
          <w:tcPr>
            <w:tcW w:w="1408" w:type="dxa"/>
            <w:gridSpan w:val="2"/>
          </w:tcPr>
          <w:p>
            <w:pPr>
              <w:pStyle w:val="TableParagraph"/>
              <w:spacing w:line="254" w:lineRule="exact"/>
              <w:ind w:left="216"/>
              <w:rPr>
                <w:b/>
                <w:sz w:val="24"/>
              </w:rPr>
            </w:pPr>
            <w:r>
              <w:rPr>
                <w:sz w:val="24"/>
              </w:rPr>
              <w:t>07/06/</w:t>
            </w:r>
            <w:r>
              <w:rPr>
                <w:b/>
                <w:sz w:val="24"/>
              </w:rPr>
              <w:t>2014</w:t>
            </w:r>
          </w:p>
        </w:tc>
        <w:tc>
          <w:tcPr>
            <w:tcW w:w="1471" w:type="dxa"/>
          </w:tcPr>
          <w:p>
            <w:pPr>
              <w:pStyle w:val="TableParagraph"/>
              <w:spacing w:line="254" w:lineRule="exact"/>
              <w:ind w:left="115"/>
              <w:rPr>
                <w:sz w:val="24"/>
              </w:rPr>
            </w:pPr>
            <w:r>
              <w:rPr>
                <w:sz w:val="24"/>
              </w:rPr>
              <w:t>09:22</w:t>
            </w:r>
          </w:p>
        </w:tc>
        <w:tc>
          <w:tcPr>
            <w:tcW w:w="1629" w:type="dxa"/>
            <w:gridSpan w:val="2"/>
          </w:tcPr>
          <w:p>
            <w:pPr>
              <w:pStyle w:val="TableParagraph"/>
              <w:spacing w:line="254" w:lineRule="exact"/>
              <w:ind w:left="47"/>
              <w:rPr>
                <w:sz w:val="24"/>
              </w:rPr>
            </w:pPr>
            <w:r>
              <w:rPr>
                <w:sz w:val="24"/>
              </w:rPr>
              <w:t>Page 215 to 217</w:t>
            </w:r>
          </w:p>
        </w:tc>
        <w:tc>
          <w:tcPr>
            <w:tcW w:w="1281" w:type="dxa"/>
            <w:tcBorders>
              <w:right w:val="single" w:sz="12" w:space="0" w:color="000000"/>
            </w:tcBorders>
          </w:tcPr>
          <w:p>
            <w:pPr>
              <w:pStyle w:val="TableParagraph"/>
              <w:ind w:left="0"/>
              <w:rPr>
                <w:sz w:val="20"/>
              </w:rPr>
            </w:pPr>
          </w:p>
        </w:tc>
      </w:tr>
      <w:tr>
        <w:trPr>
          <w:trHeight w:val="277" w:hRule="atLeast"/>
        </w:trPr>
        <w:tc>
          <w:tcPr>
            <w:tcW w:w="991" w:type="dxa"/>
            <w:tcBorders>
              <w:left w:val="single" w:sz="12" w:space="0" w:color="000000"/>
            </w:tcBorders>
          </w:tcPr>
          <w:p>
            <w:pPr>
              <w:pStyle w:val="TableParagraph"/>
              <w:spacing w:line="258" w:lineRule="exact"/>
              <w:ind w:left="105"/>
              <w:rPr>
                <w:b/>
                <w:sz w:val="24"/>
              </w:rPr>
            </w:pPr>
            <w:r>
              <w:rPr>
                <w:b/>
                <w:sz w:val="24"/>
              </w:rPr>
              <w:t>CAD</w:t>
            </w:r>
          </w:p>
        </w:tc>
        <w:tc>
          <w:tcPr>
            <w:tcW w:w="713" w:type="dxa"/>
          </w:tcPr>
          <w:p>
            <w:pPr>
              <w:pStyle w:val="TableParagraph"/>
              <w:spacing w:line="258" w:lineRule="exact"/>
              <w:ind w:left="44"/>
              <w:rPr>
                <w:sz w:val="24"/>
              </w:rPr>
            </w:pPr>
            <w:r>
              <w:rPr>
                <w:sz w:val="24"/>
              </w:rPr>
              <w:t>3037</w:t>
            </w:r>
          </w:p>
        </w:tc>
        <w:tc>
          <w:tcPr>
            <w:tcW w:w="1408" w:type="dxa"/>
            <w:gridSpan w:val="2"/>
          </w:tcPr>
          <w:p>
            <w:pPr>
              <w:pStyle w:val="TableParagraph"/>
              <w:spacing w:line="258" w:lineRule="exact"/>
              <w:ind w:left="216"/>
              <w:rPr>
                <w:b/>
                <w:sz w:val="24"/>
              </w:rPr>
            </w:pPr>
            <w:r>
              <w:rPr>
                <w:sz w:val="24"/>
              </w:rPr>
              <w:t>07/06/</w:t>
            </w:r>
            <w:r>
              <w:rPr>
                <w:b/>
                <w:sz w:val="24"/>
              </w:rPr>
              <w:t>2014</w:t>
            </w:r>
          </w:p>
        </w:tc>
        <w:tc>
          <w:tcPr>
            <w:tcW w:w="1471" w:type="dxa"/>
          </w:tcPr>
          <w:p>
            <w:pPr>
              <w:pStyle w:val="TableParagraph"/>
              <w:spacing w:line="258" w:lineRule="exact"/>
              <w:ind w:left="115"/>
              <w:rPr>
                <w:sz w:val="24"/>
              </w:rPr>
            </w:pPr>
            <w:r>
              <w:rPr>
                <w:sz w:val="24"/>
              </w:rPr>
              <w:t>09:20</w:t>
            </w:r>
          </w:p>
        </w:tc>
        <w:tc>
          <w:tcPr>
            <w:tcW w:w="1629" w:type="dxa"/>
            <w:gridSpan w:val="2"/>
          </w:tcPr>
          <w:p>
            <w:pPr>
              <w:pStyle w:val="TableParagraph"/>
              <w:spacing w:line="258" w:lineRule="exact"/>
              <w:ind w:left="47"/>
              <w:rPr>
                <w:sz w:val="24"/>
              </w:rPr>
            </w:pPr>
            <w:r>
              <w:rPr>
                <w:sz w:val="24"/>
              </w:rPr>
              <w:t>Page 191 to 195</w:t>
            </w:r>
          </w:p>
        </w:tc>
        <w:tc>
          <w:tcPr>
            <w:tcW w:w="1281" w:type="dxa"/>
            <w:tcBorders>
              <w:right w:val="single" w:sz="12" w:space="0" w:color="000000"/>
            </w:tcBorders>
          </w:tcPr>
          <w:p>
            <w:pPr>
              <w:pStyle w:val="TableParagraph"/>
              <w:ind w:left="0"/>
              <w:rPr>
                <w:sz w:val="20"/>
              </w:rPr>
            </w:pPr>
          </w:p>
        </w:tc>
      </w:tr>
      <w:tr>
        <w:trPr>
          <w:trHeight w:val="277" w:hRule="atLeast"/>
        </w:trPr>
        <w:tc>
          <w:tcPr>
            <w:tcW w:w="991" w:type="dxa"/>
            <w:tcBorders>
              <w:left w:val="single" w:sz="12" w:space="0" w:color="000000"/>
            </w:tcBorders>
          </w:tcPr>
          <w:p>
            <w:pPr>
              <w:pStyle w:val="TableParagraph"/>
              <w:spacing w:line="258" w:lineRule="exact"/>
              <w:ind w:left="105"/>
              <w:rPr>
                <w:b/>
                <w:sz w:val="24"/>
              </w:rPr>
            </w:pPr>
            <w:r>
              <w:rPr>
                <w:b/>
                <w:sz w:val="24"/>
              </w:rPr>
              <w:t>CAD</w:t>
            </w:r>
          </w:p>
        </w:tc>
        <w:tc>
          <w:tcPr>
            <w:tcW w:w="713" w:type="dxa"/>
          </w:tcPr>
          <w:p>
            <w:pPr>
              <w:pStyle w:val="TableParagraph"/>
              <w:spacing w:line="258" w:lineRule="exact"/>
              <w:ind w:left="44"/>
              <w:rPr>
                <w:sz w:val="24"/>
              </w:rPr>
            </w:pPr>
            <w:r>
              <w:rPr>
                <w:sz w:val="24"/>
              </w:rPr>
              <w:t>10481</w:t>
            </w:r>
          </w:p>
        </w:tc>
        <w:tc>
          <w:tcPr>
            <w:tcW w:w="1408" w:type="dxa"/>
            <w:gridSpan w:val="2"/>
          </w:tcPr>
          <w:p>
            <w:pPr>
              <w:pStyle w:val="TableParagraph"/>
              <w:spacing w:line="258" w:lineRule="exact"/>
              <w:ind w:left="216"/>
              <w:rPr>
                <w:b/>
                <w:sz w:val="24"/>
              </w:rPr>
            </w:pPr>
            <w:r>
              <w:rPr>
                <w:sz w:val="24"/>
              </w:rPr>
              <w:t>07/06/</w:t>
            </w:r>
            <w:r>
              <w:rPr>
                <w:b/>
                <w:sz w:val="24"/>
              </w:rPr>
              <w:t>2014</w:t>
            </w:r>
          </w:p>
        </w:tc>
        <w:tc>
          <w:tcPr>
            <w:tcW w:w="1471" w:type="dxa"/>
          </w:tcPr>
          <w:p>
            <w:pPr>
              <w:pStyle w:val="TableParagraph"/>
              <w:spacing w:line="258" w:lineRule="exact"/>
              <w:ind w:left="115"/>
              <w:rPr>
                <w:sz w:val="24"/>
              </w:rPr>
            </w:pPr>
            <w:r>
              <w:rPr>
                <w:sz w:val="24"/>
              </w:rPr>
              <w:t>22:47</w:t>
            </w:r>
          </w:p>
        </w:tc>
        <w:tc>
          <w:tcPr>
            <w:tcW w:w="1629" w:type="dxa"/>
            <w:gridSpan w:val="2"/>
          </w:tcPr>
          <w:p>
            <w:pPr>
              <w:pStyle w:val="TableParagraph"/>
              <w:spacing w:line="258" w:lineRule="exact"/>
              <w:ind w:left="47"/>
              <w:rPr>
                <w:sz w:val="24"/>
              </w:rPr>
            </w:pPr>
            <w:r>
              <w:rPr>
                <w:sz w:val="24"/>
              </w:rPr>
              <w:t>Page 245 to 249</w:t>
            </w:r>
          </w:p>
        </w:tc>
        <w:tc>
          <w:tcPr>
            <w:tcW w:w="1281" w:type="dxa"/>
            <w:tcBorders>
              <w:right w:val="single" w:sz="12" w:space="0" w:color="000000"/>
            </w:tcBorders>
          </w:tcPr>
          <w:p>
            <w:pPr>
              <w:pStyle w:val="TableParagraph"/>
              <w:ind w:left="0"/>
              <w:rPr>
                <w:sz w:val="20"/>
              </w:rPr>
            </w:pPr>
          </w:p>
        </w:tc>
      </w:tr>
      <w:tr>
        <w:trPr>
          <w:trHeight w:val="277" w:hRule="atLeast"/>
        </w:trPr>
        <w:tc>
          <w:tcPr>
            <w:tcW w:w="991" w:type="dxa"/>
            <w:tcBorders>
              <w:left w:val="single" w:sz="12" w:space="0" w:color="000000"/>
            </w:tcBorders>
          </w:tcPr>
          <w:p>
            <w:pPr>
              <w:pStyle w:val="TableParagraph"/>
              <w:spacing w:line="257" w:lineRule="exact"/>
              <w:ind w:left="105"/>
              <w:rPr>
                <w:b/>
                <w:sz w:val="24"/>
              </w:rPr>
            </w:pPr>
            <w:r>
              <w:rPr>
                <w:b/>
                <w:sz w:val="24"/>
              </w:rPr>
              <w:t>CAD</w:t>
            </w:r>
          </w:p>
        </w:tc>
        <w:tc>
          <w:tcPr>
            <w:tcW w:w="713" w:type="dxa"/>
          </w:tcPr>
          <w:p>
            <w:pPr>
              <w:pStyle w:val="TableParagraph"/>
              <w:spacing w:line="257" w:lineRule="exact"/>
              <w:ind w:left="44"/>
              <w:rPr>
                <w:sz w:val="24"/>
              </w:rPr>
            </w:pPr>
            <w:r>
              <w:rPr>
                <w:sz w:val="24"/>
              </w:rPr>
              <w:t>10506</w:t>
            </w:r>
          </w:p>
        </w:tc>
        <w:tc>
          <w:tcPr>
            <w:tcW w:w="1408" w:type="dxa"/>
            <w:gridSpan w:val="2"/>
          </w:tcPr>
          <w:p>
            <w:pPr>
              <w:pStyle w:val="TableParagraph"/>
              <w:spacing w:line="257" w:lineRule="exact"/>
              <w:ind w:left="216"/>
              <w:rPr>
                <w:b/>
                <w:sz w:val="24"/>
              </w:rPr>
            </w:pPr>
            <w:r>
              <w:rPr>
                <w:sz w:val="24"/>
              </w:rPr>
              <w:t>07/06/</w:t>
            </w:r>
            <w:r>
              <w:rPr>
                <w:b/>
                <w:sz w:val="24"/>
              </w:rPr>
              <w:t>2014</w:t>
            </w:r>
          </w:p>
        </w:tc>
        <w:tc>
          <w:tcPr>
            <w:tcW w:w="1471" w:type="dxa"/>
          </w:tcPr>
          <w:p>
            <w:pPr>
              <w:pStyle w:val="TableParagraph"/>
              <w:spacing w:line="257" w:lineRule="exact"/>
              <w:ind w:left="115"/>
              <w:rPr>
                <w:sz w:val="24"/>
              </w:rPr>
            </w:pPr>
            <w:r>
              <w:rPr>
                <w:sz w:val="24"/>
              </w:rPr>
              <w:t>22:44</w:t>
            </w:r>
          </w:p>
        </w:tc>
        <w:tc>
          <w:tcPr>
            <w:tcW w:w="1629" w:type="dxa"/>
            <w:gridSpan w:val="2"/>
          </w:tcPr>
          <w:p>
            <w:pPr>
              <w:pStyle w:val="TableParagraph"/>
              <w:spacing w:line="257" w:lineRule="exact"/>
              <w:ind w:left="47"/>
              <w:rPr>
                <w:sz w:val="24"/>
              </w:rPr>
            </w:pPr>
            <w:r>
              <w:rPr>
                <w:sz w:val="24"/>
              </w:rPr>
              <w:t>Page 250 to 253</w:t>
            </w:r>
          </w:p>
        </w:tc>
        <w:tc>
          <w:tcPr>
            <w:tcW w:w="1281" w:type="dxa"/>
            <w:tcBorders>
              <w:right w:val="single" w:sz="12" w:space="0" w:color="000000"/>
            </w:tcBorders>
          </w:tcPr>
          <w:p>
            <w:pPr>
              <w:pStyle w:val="TableParagraph"/>
              <w:ind w:left="0"/>
              <w:rPr>
                <w:sz w:val="20"/>
              </w:rPr>
            </w:pPr>
          </w:p>
        </w:tc>
      </w:tr>
      <w:tr>
        <w:trPr>
          <w:trHeight w:val="2755" w:hRule="atLeast"/>
        </w:trPr>
        <w:tc>
          <w:tcPr>
            <w:tcW w:w="7493" w:type="dxa"/>
            <w:gridSpan w:val="8"/>
            <w:tcBorders>
              <w:left w:val="single" w:sz="12" w:space="0" w:color="000000"/>
              <w:bottom w:val="single" w:sz="12" w:space="0" w:color="000000"/>
              <w:right w:val="single" w:sz="12" w:space="0" w:color="000000"/>
            </w:tcBorders>
          </w:tcPr>
          <w:p>
            <w:pPr>
              <w:pStyle w:val="TableParagraph"/>
              <w:ind w:left="105" w:right="147"/>
              <w:rPr>
                <w:sz w:val="24"/>
              </w:rPr>
            </w:pPr>
            <w:r>
              <w:rPr>
                <w:sz w:val="24"/>
              </w:rPr>
              <w:t>The prosecution state that there is an area of the case where there is some direct evidence which comes from the CADS, which recorded complaints made by various members of the public and that they were given a map of the area around Progress Way. To the disbelieve of logic the prosecution continue to explain:- “that It is quite obvious that the complaints which were made were coming from various roads in a cluster of roads mainly to the south side of the premises where the music was coming from and from this belief they make this observation” I find it hard extremely difficult to come to the same conclusion with the evidence supporting the distances of</w:t>
            </w:r>
          </w:p>
          <w:p>
            <w:pPr>
              <w:pStyle w:val="TableParagraph"/>
              <w:spacing w:line="256" w:lineRule="exact"/>
              <w:ind w:left="105"/>
              <w:rPr>
                <w:sz w:val="24"/>
              </w:rPr>
            </w:pPr>
            <w:r>
              <w:rPr>
                <w:sz w:val="24"/>
              </w:rPr>
              <w:t>location from Progress Way below.</w:t>
            </w:r>
          </w:p>
        </w:tc>
      </w:tr>
      <w:tr>
        <w:trPr>
          <w:trHeight w:val="1102" w:hRule="atLeast"/>
        </w:trPr>
        <w:tc>
          <w:tcPr>
            <w:tcW w:w="991" w:type="dxa"/>
            <w:tcBorders>
              <w:top w:val="single" w:sz="12" w:space="0" w:color="000000"/>
              <w:left w:val="single" w:sz="12" w:space="0" w:color="000000"/>
              <w:bottom w:val="single" w:sz="12" w:space="0" w:color="000000"/>
            </w:tcBorders>
            <w:shd w:val="clear" w:color="auto" w:fill="000080"/>
          </w:tcPr>
          <w:p>
            <w:pPr>
              <w:pStyle w:val="TableParagraph"/>
              <w:spacing w:line="270" w:lineRule="exact"/>
              <w:ind w:left="202"/>
              <w:rPr>
                <w:b/>
                <w:sz w:val="24"/>
              </w:rPr>
            </w:pPr>
            <w:r>
              <w:rPr>
                <w:b/>
                <w:color w:val="FFFFFF"/>
                <w:sz w:val="24"/>
              </w:rPr>
              <w:t>Num</w:t>
            </w:r>
          </w:p>
        </w:tc>
        <w:tc>
          <w:tcPr>
            <w:tcW w:w="2121" w:type="dxa"/>
            <w:gridSpan w:val="3"/>
            <w:tcBorders>
              <w:top w:val="single" w:sz="12" w:space="0" w:color="000000"/>
              <w:bottom w:val="single" w:sz="12" w:space="0" w:color="000000"/>
            </w:tcBorders>
            <w:shd w:val="clear" w:color="auto" w:fill="000080"/>
          </w:tcPr>
          <w:p>
            <w:pPr>
              <w:pStyle w:val="TableParagraph"/>
              <w:spacing w:line="242" w:lineRule="auto"/>
              <w:ind w:left="96" w:right="224"/>
              <w:jc w:val="center"/>
              <w:rPr>
                <w:b/>
                <w:sz w:val="24"/>
              </w:rPr>
            </w:pPr>
            <w:r>
              <w:rPr>
                <w:b/>
                <w:color w:val="FFFFFF"/>
                <w:sz w:val="24"/>
              </w:rPr>
              <w:t>Name of 999 CFS Location Grid X to Y</w:t>
            </w:r>
          </w:p>
        </w:tc>
        <w:tc>
          <w:tcPr>
            <w:tcW w:w="1471" w:type="dxa"/>
            <w:tcBorders>
              <w:top w:val="single" w:sz="12" w:space="0" w:color="000000"/>
              <w:bottom w:val="single" w:sz="12" w:space="0" w:color="000000"/>
            </w:tcBorders>
            <w:shd w:val="clear" w:color="auto" w:fill="000080"/>
          </w:tcPr>
          <w:p>
            <w:pPr>
              <w:pStyle w:val="TableParagraph"/>
              <w:spacing w:line="242" w:lineRule="auto"/>
              <w:ind w:left="62" w:right="19" w:firstLine="13"/>
              <w:jc w:val="center"/>
              <w:rPr>
                <w:b/>
                <w:sz w:val="24"/>
              </w:rPr>
            </w:pPr>
            <w:r>
              <w:rPr>
                <w:b/>
                <w:color w:val="FFFFFF"/>
                <w:sz w:val="24"/>
              </w:rPr>
              <w:t>Accused Location of</w:t>
            </w:r>
          </w:p>
          <w:p>
            <w:pPr>
              <w:pStyle w:val="TableParagraph"/>
              <w:spacing w:line="278" w:lineRule="exact"/>
              <w:ind w:left="62" w:right="19"/>
              <w:jc w:val="center"/>
              <w:rPr>
                <w:b/>
                <w:sz w:val="24"/>
              </w:rPr>
            </w:pPr>
            <w:r>
              <w:rPr>
                <w:b/>
                <w:color w:val="FFFFFF"/>
                <w:sz w:val="24"/>
              </w:rPr>
              <w:t>Event Grid X to Y</w:t>
            </w:r>
          </w:p>
        </w:tc>
        <w:tc>
          <w:tcPr>
            <w:tcW w:w="316" w:type="dxa"/>
            <w:tcBorders>
              <w:top w:val="single" w:sz="12" w:space="0" w:color="000000"/>
              <w:bottom w:val="single" w:sz="12" w:space="0" w:color="000000"/>
            </w:tcBorders>
            <w:shd w:val="clear" w:color="auto" w:fill="000080"/>
          </w:tcPr>
          <w:p>
            <w:pPr>
              <w:pStyle w:val="TableParagraph"/>
              <w:ind w:left="0"/>
              <w:rPr>
                <w:sz w:val="24"/>
              </w:rPr>
            </w:pPr>
          </w:p>
        </w:tc>
        <w:tc>
          <w:tcPr>
            <w:tcW w:w="2594" w:type="dxa"/>
            <w:gridSpan w:val="2"/>
            <w:tcBorders>
              <w:top w:val="single" w:sz="12" w:space="0" w:color="000000"/>
              <w:bottom w:val="single" w:sz="12" w:space="0" w:color="000000"/>
              <w:right w:val="single" w:sz="12" w:space="0" w:color="000000"/>
            </w:tcBorders>
            <w:shd w:val="clear" w:color="auto" w:fill="000080"/>
          </w:tcPr>
          <w:p>
            <w:pPr>
              <w:pStyle w:val="TableParagraph"/>
              <w:spacing w:line="242" w:lineRule="auto"/>
              <w:ind w:left="263" w:hanging="233"/>
              <w:rPr>
                <w:b/>
                <w:sz w:val="24"/>
              </w:rPr>
            </w:pPr>
            <w:r>
              <w:rPr>
                <w:b/>
                <w:color w:val="FFFFFF"/>
                <w:sz w:val="24"/>
              </w:rPr>
              <w:t>Distance Between Both Locations in Miles</w:t>
            </w:r>
          </w:p>
        </w:tc>
      </w:tr>
      <w:tr>
        <w:trPr>
          <w:trHeight w:val="1092" w:hRule="atLeast"/>
        </w:trPr>
        <w:tc>
          <w:tcPr>
            <w:tcW w:w="991" w:type="dxa"/>
            <w:tcBorders>
              <w:top w:val="single" w:sz="12" w:space="0" w:color="000000"/>
              <w:left w:val="single" w:sz="12" w:space="0" w:color="000000"/>
            </w:tcBorders>
          </w:tcPr>
          <w:p>
            <w:pPr>
              <w:pStyle w:val="TableParagraph"/>
              <w:spacing w:line="267" w:lineRule="exact"/>
              <w:ind w:left="105"/>
              <w:rPr>
                <w:b/>
                <w:sz w:val="24"/>
              </w:rPr>
            </w:pPr>
            <w:r>
              <w:rPr>
                <w:b/>
                <w:sz w:val="24"/>
              </w:rPr>
              <w:t>1.</w:t>
            </w:r>
          </w:p>
        </w:tc>
        <w:tc>
          <w:tcPr>
            <w:tcW w:w="1415" w:type="dxa"/>
            <w:gridSpan w:val="2"/>
            <w:tcBorders>
              <w:top w:val="single" w:sz="12" w:space="0" w:color="000000"/>
            </w:tcBorders>
          </w:tcPr>
          <w:p>
            <w:pPr>
              <w:pStyle w:val="TableParagraph"/>
              <w:spacing w:line="235" w:lineRule="auto"/>
              <w:ind w:left="59"/>
              <w:rPr>
                <w:sz w:val="24"/>
              </w:rPr>
            </w:pPr>
            <w:r>
              <w:rPr>
                <w:sz w:val="24"/>
              </w:rPr>
              <w:t>Hardy Way Enfield</w:t>
            </w:r>
          </w:p>
          <w:p>
            <w:pPr>
              <w:pStyle w:val="TableParagraph"/>
              <w:ind w:left="59"/>
              <w:rPr>
                <w:sz w:val="24"/>
              </w:rPr>
            </w:pPr>
            <w:r>
              <w:rPr>
                <w:sz w:val="24"/>
              </w:rPr>
              <w:t>X.</w:t>
            </w:r>
            <w:r>
              <w:rPr>
                <w:spacing w:val="-2"/>
                <w:sz w:val="24"/>
              </w:rPr>
              <w:t> </w:t>
            </w:r>
            <w:r>
              <w:rPr>
                <w:sz w:val="24"/>
              </w:rPr>
              <w:t>531438</w:t>
            </w:r>
          </w:p>
          <w:p>
            <w:pPr>
              <w:pStyle w:val="TableParagraph"/>
              <w:spacing w:line="257" w:lineRule="exact"/>
              <w:ind w:left="59"/>
              <w:rPr>
                <w:sz w:val="24"/>
              </w:rPr>
            </w:pPr>
            <w:r>
              <w:rPr>
                <w:sz w:val="24"/>
              </w:rPr>
              <w:t>Y.</w:t>
            </w:r>
            <w:r>
              <w:rPr>
                <w:spacing w:val="-2"/>
                <w:sz w:val="24"/>
              </w:rPr>
              <w:t> </w:t>
            </w:r>
            <w:r>
              <w:rPr>
                <w:sz w:val="24"/>
              </w:rPr>
              <w:t>197711</w:t>
            </w:r>
          </w:p>
        </w:tc>
        <w:tc>
          <w:tcPr>
            <w:tcW w:w="706" w:type="dxa"/>
            <w:tcBorders>
              <w:top w:val="single" w:sz="12" w:space="0" w:color="000000"/>
            </w:tcBorders>
          </w:tcPr>
          <w:p>
            <w:pPr>
              <w:pStyle w:val="TableParagraph"/>
              <w:ind w:left="0"/>
              <w:rPr>
                <w:sz w:val="24"/>
              </w:rPr>
            </w:pPr>
          </w:p>
        </w:tc>
        <w:tc>
          <w:tcPr>
            <w:tcW w:w="1471" w:type="dxa"/>
            <w:tcBorders>
              <w:top w:val="single" w:sz="12" w:space="0" w:color="000000"/>
            </w:tcBorders>
          </w:tcPr>
          <w:p>
            <w:pPr>
              <w:pStyle w:val="TableParagraph"/>
              <w:spacing w:line="235" w:lineRule="auto"/>
              <w:ind w:left="32" w:right="150"/>
              <w:rPr>
                <w:sz w:val="24"/>
              </w:rPr>
            </w:pPr>
            <w:r>
              <w:rPr>
                <w:sz w:val="24"/>
              </w:rPr>
              <w:t>Progress </w:t>
            </w:r>
            <w:r>
              <w:rPr>
                <w:spacing w:val="-6"/>
                <w:sz w:val="24"/>
              </w:rPr>
              <w:t>way </w:t>
            </w:r>
            <w:r>
              <w:rPr>
                <w:sz w:val="24"/>
              </w:rPr>
              <w:t>X.</w:t>
            </w:r>
            <w:r>
              <w:rPr>
                <w:spacing w:val="-1"/>
                <w:sz w:val="24"/>
              </w:rPr>
              <w:t> </w:t>
            </w:r>
            <w:r>
              <w:rPr>
                <w:sz w:val="24"/>
              </w:rPr>
              <w:t>534380</w:t>
            </w:r>
          </w:p>
          <w:p>
            <w:pPr>
              <w:pStyle w:val="TableParagraph"/>
              <w:ind w:left="32"/>
              <w:rPr>
                <w:sz w:val="24"/>
              </w:rPr>
            </w:pPr>
            <w:r>
              <w:rPr>
                <w:sz w:val="24"/>
              </w:rPr>
              <w:t>Y.</w:t>
            </w:r>
            <w:r>
              <w:rPr>
                <w:spacing w:val="-2"/>
                <w:sz w:val="24"/>
              </w:rPr>
              <w:t> </w:t>
            </w:r>
            <w:r>
              <w:rPr>
                <w:sz w:val="24"/>
              </w:rPr>
              <w:t>195513</w:t>
            </w:r>
          </w:p>
        </w:tc>
        <w:tc>
          <w:tcPr>
            <w:tcW w:w="2910" w:type="dxa"/>
            <w:gridSpan w:val="3"/>
            <w:tcBorders>
              <w:top w:val="single" w:sz="12" w:space="0" w:color="000000"/>
              <w:right w:val="single" w:sz="12" w:space="0" w:color="000000"/>
            </w:tcBorders>
          </w:tcPr>
          <w:p>
            <w:pPr>
              <w:pStyle w:val="TableParagraph"/>
              <w:spacing w:line="237" w:lineRule="auto"/>
              <w:ind w:left="242" w:right="93"/>
              <w:rPr>
                <w:sz w:val="24"/>
              </w:rPr>
            </w:pPr>
            <w:r>
              <w:rPr>
                <w:sz w:val="24"/>
              </w:rPr>
              <w:t>Distance as the Crow Flies: 2.280 Miles Distance by Land</w:t>
            </w:r>
          </w:p>
          <w:p>
            <w:pPr>
              <w:pStyle w:val="TableParagraph"/>
              <w:spacing w:line="257" w:lineRule="exact"/>
              <w:ind w:left="242"/>
              <w:rPr>
                <w:sz w:val="24"/>
              </w:rPr>
            </w:pPr>
            <w:r>
              <w:rPr>
                <w:sz w:val="24"/>
              </w:rPr>
              <w:t>Transport: 2.788 Miles</w:t>
            </w:r>
          </w:p>
        </w:tc>
      </w:tr>
    </w:tbl>
    <w:p>
      <w:pPr>
        <w:spacing w:after="0" w:line="257" w:lineRule="exact"/>
        <w:rPr>
          <w:sz w:val="24"/>
        </w:rPr>
        <w:sectPr>
          <w:pgSz w:w="11910" w:h="16840"/>
          <w:pgMar w:top="1420" w:bottom="280" w:left="660" w:right="0"/>
        </w:sectPr>
      </w:pPr>
    </w:p>
    <w:tbl>
      <w:tblPr>
        <w:tblW w:w="0" w:type="auto"/>
        <w:jc w:val="left"/>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0"/>
        <w:gridCol w:w="2276"/>
        <w:gridCol w:w="1614"/>
        <w:gridCol w:w="2878"/>
      </w:tblGrid>
      <w:tr>
        <w:trPr>
          <w:trHeight w:val="1108" w:hRule="atLeast"/>
        </w:trPr>
        <w:tc>
          <w:tcPr>
            <w:tcW w:w="720" w:type="dxa"/>
            <w:tcBorders>
              <w:left w:val="single" w:sz="12" w:space="0" w:color="000000"/>
            </w:tcBorders>
          </w:tcPr>
          <w:p>
            <w:pPr>
              <w:pStyle w:val="TableParagraph"/>
              <w:spacing w:before="1"/>
              <w:ind w:left="105"/>
              <w:rPr>
                <w:b/>
                <w:sz w:val="24"/>
              </w:rPr>
            </w:pPr>
            <w:r>
              <w:rPr>
                <w:b/>
                <w:sz w:val="24"/>
              </w:rPr>
              <w:t>2.</w:t>
            </w:r>
          </w:p>
        </w:tc>
        <w:tc>
          <w:tcPr>
            <w:tcW w:w="2276" w:type="dxa"/>
          </w:tcPr>
          <w:p>
            <w:pPr>
              <w:pStyle w:val="TableParagraph"/>
              <w:spacing w:line="242" w:lineRule="auto" w:before="1"/>
              <w:ind w:left="330" w:right="446"/>
              <w:rPr>
                <w:sz w:val="24"/>
              </w:rPr>
            </w:pPr>
            <w:r>
              <w:rPr>
                <w:sz w:val="24"/>
              </w:rPr>
              <w:t>Tynemouth Dr, Enfield</w:t>
            </w:r>
          </w:p>
          <w:p>
            <w:pPr>
              <w:pStyle w:val="TableParagraph"/>
              <w:spacing w:line="267" w:lineRule="exact"/>
              <w:ind w:left="330"/>
              <w:rPr>
                <w:sz w:val="24"/>
              </w:rPr>
            </w:pPr>
            <w:r>
              <w:rPr>
                <w:sz w:val="24"/>
              </w:rPr>
              <w:t>X.</w:t>
            </w:r>
            <w:r>
              <w:rPr>
                <w:spacing w:val="-2"/>
                <w:sz w:val="24"/>
              </w:rPr>
              <w:t> </w:t>
            </w:r>
            <w:r>
              <w:rPr>
                <w:sz w:val="24"/>
              </w:rPr>
              <w:t>534375</w:t>
            </w:r>
          </w:p>
          <w:p>
            <w:pPr>
              <w:pStyle w:val="TableParagraph"/>
              <w:spacing w:line="262" w:lineRule="exact" w:before="1"/>
              <w:ind w:left="330"/>
              <w:rPr>
                <w:sz w:val="24"/>
              </w:rPr>
            </w:pPr>
            <w:r>
              <w:rPr>
                <w:sz w:val="24"/>
              </w:rPr>
              <w:t>Y.</w:t>
            </w:r>
            <w:r>
              <w:rPr>
                <w:spacing w:val="-2"/>
                <w:sz w:val="24"/>
              </w:rPr>
              <w:t> </w:t>
            </w:r>
            <w:r>
              <w:rPr>
                <w:sz w:val="24"/>
              </w:rPr>
              <w:t>198125</w:t>
            </w:r>
          </w:p>
        </w:tc>
        <w:tc>
          <w:tcPr>
            <w:tcW w:w="1614" w:type="dxa"/>
          </w:tcPr>
          <w:p>
            <w:pPr>
              <w:pStyle w:val="TableParagraph"/>
              <w:spacing w:line="242" w:lineRule="auto" w:before="1"/>
              <w:ind w:left="148" w:right="177"/>
              <w:rPr>
                <w:sz w:val="24"/>
              </w:rPr>
            </w:pPr>
            <w:r>
              <w:rPr>
                <w:sz w:val="24"/>
              </w:rPr>
              <w:t>Progress </w:t>
            </w:r>
            <w:r>
              <w:rPr>
                <w:spacing w:val="-6"/>
                <w:sz w:val="24"/>
              </w:rPr>
              <w:t>way </w:t>
            </w:r>
            <w:r>
              <w:rPr>
                <w:sz w:val="24"/>
              </w:rPr>
              <w:t>X.</w:t>
            </w:r>
            <w:r>
              <w:rPr>
                <w:spacing w:val="-1"/>
                <w:sz w:val="24"/>
              </w:rPr>
              <w:t> </w:t>
            </w:r>
            <w:r>
              <w:rPr>
                <w:sz w:val="24"/>
              </w:rPr>
              <w:t>534380</w:t>
            </w:r>
          </w:p>
          <w:p>
            <w:pPr>
              <w:pStyle w:val="TableParagraph"/>
              <w:spacing w:line="267" w:lineRule="exact"/>
              <w:ind w:left="148"/>
              <w:rPr>
                <w:sz w:val="24"/>
              </w:rPr>
            </w:pPr>
            <w:r>
              <w:rPr>
                <w:sz w:val="24"/>
              </w:rPr>
              <w:t>Y.</w:t>
            </w:r>
            <w:r>
              <w:rPr>
                <w:spacing w:val="-2"/>
                <w:sz w:val="24"/>
              </w:rPr>
              <w:t> </w:t>
            </w:r>
            <w:r>
              <w:rPr>
                <w:sz w:val="24"/>
              </w:rPr>
              <w:t>195513</w:t>
            </w:r>
          </w:p>
        </w:tc>
        <w:tc>
          <w:tcPr>
            <w:tcW w:w="2878" w:type="dxa"/>
            <w:tcBorders>
              <w:right w:val="single" w:sz="12" w:space="0" w:color="000000"/>
            </w:tcBorders>
          </w:tcPr>
          <w:p>
            <w:pPr>
              <w:pStyle w:val="TableParagraph"/>
              <w:spacing w:line="237" w:lineRule="auto" w:before="3"/>
              <w:ind w:left="215" w:right="421"/>
              <w:rPr>
                <w:sz w:val="24"/>
              </w:rPr>
            </w:pPr>
            <w:r>
              <w:rPr>
                <w:sz w:val="24"/>
              </w:rPr>
              <w:t>Distance as the Crow Flies: 1.700 Miles Distance by Land</w:t>
            </w:r>
          </w:p>
          <w:p>
            <w:pPr>
              <w:pStyle w:val="TableParagraph"/>
              <w:spacing w:line="262" w:lineRule="exact" w:before="3"/>
              <w:ind w:left="215"/>
              <w:rPr>
                <w:sz w:val="24"/>
              </w:rPr>
            </w:pPr>
            <w:r>
              <w:rPr>
                <w:sz w:val="24"/>
              </w:rPr>
              <w:t>Transport: 1.808 Miles</w:t>
            </w:r>
          </w:p>
        </w:tc>
      </w:tr>
      <w:tr>
        <w:trPr>
          <w:trHeight w:val="1380" w:hRule="atLeast"/>
        </w:trPr>
        <w:tc>
          <w:tcPr>
            <w:tcW w:w="720" w:type="dxa"/>
            <w:tcBorders>
              <w:left w:val="single" w:sz="12" w:space="0" w:color="000000"/>
            </w:tcBorders>
          </w:tcPr>
          <w:p>
            <w:pPr>
              <w:pStyle w:val="TableParagraph"/>
              <w:spacing w:line="272" w:lineRule="exact"/>
              <w:ind w:left="105"/>
              <w:rPr>
                <w:b/>
                <w:sz w:val="24"/>
              </w:rPr>
            </w:pPr>
            <w:r>
              <w:rPr>
                <w:b/>
                <w:sz w:val="24"/>
              </w:rPr>
              <w:t>3.</w:t>
            </w:r>
          </w:p>
        </w:tc>
        <w:tc>
          <w:tcPr>
            <w:tcW w:w="2276" w:type="dxa"/>
          </w:tcPr>
          <w:p>
            <w:pPr>
              <w:pStyle w:val="TableParagraph"/>
              <w:spacing w:line="242" w:lineRule="auto"/>
              <w:ind w:left="330"/>
              <w:rPr>
                <w:sz w:val="24"/>
              </w:rPr>
            </w:pPr>
            <w:r>
              <w:rPr>
                <w:sz w:val="24"/>
              </w:rPr>
              <w:t>899 Great Cambridge Road, Enfield</w:t>
            </w:r>
          </w:p>
          <w:p>
            <w:pPr>
              <w:pStyle w:val="TableParagraph"/>
              <w:spacing w:line="265" w:lineRule="exact"/>
              <w:ind w:left="330"/>
              <w:rPr>
                <w:sz w:val="24"/>
              </w:rPr>
            </w:pPr>
            <w:r>
              <w:rPr>
                <w:sz w:val="24"/>
              </w:rPr>
              <w:t>X. 534396,</w:t>
            </w:r>
          </w:p>
          <w:p>
            <w:pPr>
              <w:pStyle w:val="TableParagraph"/>
              <w:spacing w:line="262" w:lineRule="exact"/>
              <w:ind w:left="330"/>
              <w:rPr>
                <w:sz w:val="24"/>
              </w:rPr>
            </w:pPr>
            <w:r>
              <w:rPr>
                <w:sz w:val="24"/>
              </w:rPr>
              <w:t>Y. 197692</w:t>
            </w:r>
          </w:p>
        </w:tc>
        <w:tc>
          <w:tcPr>
            <w:tcW w:w="1614" w:type="dxa"/>
          </w:tcPr>
          <w:p>
            <w:pPr>
              <w:pStyle w:val="TableParagraph"/>
              <w:spacing w:line="242" w:lineRule="auto"/>
              <w:ind w:left="148" w:right="177"/>
              <w:rPr>
                <w:sz w:val="24"/>
              </w:rPr>
            </w:pPr>
            <w:r>
              <w:rPr>
                <w:sz w:val="24"/>
              </w:rPr>
              <w:t>Progress </w:t>
            </w:r>
            <w:r>
              <w:rPr>
                <w:spacing w:val="-6"/>
                <w:sz w:val="24"/>
              </w:rPr>
              <w:t>way </w:t>
            </w:r>
            <w:r>
              <w:rPr>
                <w:sz w:val="24"/>
              </w:rPr>
              <w:t>X.</w:t>
            </w:r>
            <w:r>
              <w:rPr>
                <w:spacing w:val="-1"/>
                <w:sz w:val="24"/>
              </w:rPr>
              <w:t> </w:t>
            </w:r>
            <w:r>
              <w:rPr>
                <w:sz w:val="24"/>
              </w:rPr>
              <w:t>534380</w:t>
            </w:r>
          </w:p>
          <w:p>
            <w:pPr>
              <w:pStyle w:val="TableParagraph"/>
              <w:spacing w:line="274" w:lineRule="exact"/>
              <w:ind w:left="148"/>
              <w:rPr>
                <w:sz w:val="24"/>
              </w:rPr>
            </w:pPr>
            <w:r>
              <w:rPr>
                <w:sz w:val="24"/>
              </w:rPr>
              <w:t>Y.</w:t>
            </w:r>
            <w:r>
              <w:rPr>
                <w:spacing w:val="-3"/>
                <w:sz w:val="24"/>
              </w:rPr>
              <w:t> </w:t>
            </w:r>
            <w:r>
              <w:rPr>
                <w:sz w:val="24"/>
              </w:rPr>
              <w:t>195513</w:t>
            </w:r>
          </w:p>
        </w:tc>
        <w:tc>
          <w:tcPr>
            <w:tcW w:w="2878" w:type="dxa"/>
            <w:tcBorders>
              <w:right w:val="single" w:sz="12" w:space="0" w:color="000000"/>
            </w:tcBorders>
          </w:tcPr>
          <w:p>
            <w:pPr>
              <w:pStyle w:val="TableParagraph"/>
              <w:ind w:left="215" w:right="421"/>
              <w:rPr>
                <w:sz w:val="24"/>
              </w:rPr>
            </w:pPr>
            <w:r>
              <w:rPr>
                <w:sz w:val="24"/>
              </w:rPr>
              <w:t>Distance as the Crow Flies: 1.354 Miles Distance by Land Transport: 1.450 Miles</w:t>
            </w:r>
          </w:p>
        </w:tc>
      </w:tr>
      <w:tr>
        <w:trPr>
          <w:trHeight w:val="1102" w:hRule="atLeast"/>
        </w:trPr>
        <w:tc>
          <w:tcPr>
            <w:tcW w:w="720" w:type="dxa"/>
            <w:tcBorders>
              <w:left w:val="single" w:sz="12" w:space="0" w:color="000000"/>
            </w:tcBorders>
          </w:tcPr>
          <w:p>
            <w:pPr>
              <w:pStyle w:val="TableParagraph"/>
              <w:spacing w:line="272" w:lineRule="exact"/>
              <w:ind w:left="105"/>
              <w:rPr>
                <w:b/>
                <w:sz w:val="24"/>
              </w:rPr>
            </w:pPr>
            <w:r>
              <w:rPr>
                <w:b/>
                <w:sz w:val="24"/>
              </w:rPr>
              <w:t>4.</w:t>
            </w:r>
          </w:p>
        </w:tc>
        <w:tc>
          <w:tcPr>
            <w:tcW w:w="2276" w:type="dxa"/>
          </w:tcPr>
          <w:p>
            <w:pPr>
              <w:pStyle w:val="TableParagraph"/>
              <w:spacing w:line="242" w:lineRule="auto"/>
              <w:ind w:left="330" w:right="506"/>
              <w:rPr>
                <w:sz w:val="24"/>
              </w:rPr>
            </w:pPr>
            <w:r>
              <w:rPr>
                <w:sz w:val="24"/>
              </w:rPr>
              <w:t>Albury </w:t>
            </w:r>
            <w:r>
              <w:rPr>
                <w:spacing w:val="-5"/>
                <w:sz w:val="24"/>
              </w:rPr>
              <w:t>Walk </w:t>
            </w:r>
            <w:r>
              <w:rPr>
                <w:sz w:val="24"/>
              </w:rPr>
              <w:t>X.</w:t>
            </w:r>
            <w:r>
              <w:rPr>
                <w:spacing w:val="-1"/>
                <w:sz w:val="24"/>
              </w:rPr>
              <w:t> </w:t>
            </w:r>
            <w:r>
              <w:rPr>
                <w:sz w:val="24"/>
              </w:rPr>
              <w:t>535375</w:t>
            </w:r>
          </w:p>
          <w:p>
            <w:pPr>
              <w:pStyle w:val="TableParagraph"/>
              <w:spacing w:line="274" w:lineRule="exact"/>
              <w:ind w:left="330"/>
              <w:rPr>
                <w:sz w:val="24"/>
              </w:rPr>
            </w:pPr>
            <w:r>
              <w:rPr>
                <w:sz w:val="24"/>
              </w:rPr>
              <w:t>Y.</w:t>
            </w:r>
            <w:r>
              <w:rPr>
                <w:spacing w:val="-2"/>
                <w:sz w:val="24"/>
              </w:rPr>
              <w:t> </w:t>
            </w:r>
            <w:r>
              <w:rPr>
                <w:sz w:val="24"/>
              </w:rPr>
              <w:t>202125</w:t>
            </w:r>
          </w:p>
        </w:tc>
        <w:tc>
          <w:tcPr>
            <w:tcW w:w="1614" w:type="dxa"/>
          </w:tcPr>
          <w:p>
            <w:pPr>
              <w:pStyle w:val="TableParagraph"/>
              <w:spacing w:line="242" w:lineRule="auto"/>
              <w:ind w:left="148" w:right="177"/>
              <w:rPr>
                <w:sz w:val="24"/>
              </w:rPr>
            </w:pPr>
            <w:r>
              <w:rPr>
                <w:sz w:val="24"/>
              </w:rPr>
              <w:t>Progress </w:t>
            </w:r>
            <w:r>
              <w:rPr>
                <w:spacing w:val="-6"/>
                <w:sz w:val="24"/>
              </w:rPr>
              <w:t>way </w:t>
            </w:r>
            <w:r>
              <w:rPr>
                <w:sz w:val="24"/>
              </w:rPr>
              <w:t>X.</w:t>
            </w:r>
            <w:r>
              <w:rPr>
                <w:spacing w:val="-1"/>
                <w:sz w:val="24"/>
              </w:rPr>
              <w:t> </w:t>
            </w:r>
            <w:r>
              <w:rPr>
                <w:sz w:val="24"/>
              </w:rPr>
              <w:t>534380</w:t>
            </w:r>
          </w:p>
          <w:p>
            <w:pPr>
              <w:pStyle w:val="TableParagraph"/>
              <w:spacing w:line="274" w:lineRule="exact"/>
              <w:ind w:left="148"/>
              <w:rPr>
                <w:sz w:val="24"/>
              </w:rPr>
            </w:pPr>
            <w:r>
              <w:rPr>
                <w:sz w:val="24"/>
              </w:rPr>
              <w:t>Y.</w:t>
            </w:r>
            <w:r>
              <w:rPr>
                <w:spacing w:val="-2"/>
                <w:sz w:val="24"/>
              </w:rPr>
              <w:t> </w:t>
            </w:r>
            <w:r>
              <w:rPr>
                <w:sz w:val="24"/>
              </w:rPr>
              <w:t>195513</w:t>
            </w:r>
          </w:p>
        </w:tc>
        <w:tc>
          <w:tcPr>
            <w:tcW w:w="2878" w:type="dxa"/>
            <w:tcBorders>
              <w:right w:val="single" w:sz="12" w:space="0" w:color="000000"/>
            </w:tcBorders>
          </w:tcPr>
          <w:p>
            <w:pPr>
              <w:pStyle w:val="TableParagraph"/>
              <w:spacing w:line="242" w:lineRule="auto"/>
              <w:ind w:left="215" w:right="421"/>
              <w:rPr>
                <w:sz w:val="24"/>
              </w:rPr>
            </w:pPr>
            <w:r>
              <w:rPr>
                <w:sz w:val="24"/>
              </w:rPr>
              <w:t>Distance as the Crow Flies: 4.105 Miles</w:t>
            </w:r>
          </w:p>
          <w:p>
            <w:pPr>
              <w:pStyle w:val="TableParagraph"/>
              <w:spacing w:line="270" w:lineRule="exact" w:before="1"/>
              <w:ind w:left="215" w:right="421"/>
              <w:rPr>
                <w:sz w:val="24"/>
              </w:rPr>
            </w:pPr>
            <w:r>
              <w:rPr>
                <w:sz w:val="24"/>
              </w:rPr>
              <w:t>Distance by Land Transport: 4.619 Miles</w:t>
            </w:r>
          </w:p>
        </w:tc>
      </w:tr>
      <w:tr>
        <w:trPr>
          <w:trHeight w:val="1106" w:hRule="atLeast"/>
        </w:trPr>
        <w:tc>
          <w:tcPr>
            <w:tcW w:w="720" w:type="dxa"/>
            <w:tcBorders>
              <w:left w:val="single" w:sz="12" w:space="0" w:color="000000"/>
            </w:tcBorders>
          </w:tcPr>
          <w:p>
            <w:pPr>
              <w:pStyle w:val="TableParagraph"/>
              <w:spacing w:line="272" w:lineRule="exact"/>
              <w:ind w:left="105"/>
              <w:rPr>
                <w:b/>
                <w:sz w:val="24"/>
              </w:rPr>
            </w:pPr>
            <w:r>
              <w:rPr>
                <w:b/>
                <w:sz w:val="24"/>
              </w:rPr>
              <w:t>5.</w:t>
            </w:r>
          </w:p>
        </w:tc>
        <w:tc>
          <w:tcPr>
            <w:tcW w:w="2276" w:type="dxa"/>
          </w:tcPr>
          <w:p>
            <w:pPr>
              <w:pStyle w:val="TableParagraph"/>
              <w:spacing w:line="242" w:lineRule="auto"/>
              <w:ind w:left="330" w:right="446"/>
              <w:rPr>
                <w:sz w:val="24"/>
              </w:rPr>
            </w:pPr>
            <w:r>
              <w:rPr>
                <w:sz w:val="24"/>
              </w:rPr>
              <w:t>Crown Road Enfield</w:t>
            </w:r>
          </w:p>
          <w:p>
            <w:pPr>
              <w:pStyle w:val="TableParagraph"/>
              <w:spacing w:line="274" w:lineRule="exact"/>
              <w:ind w:left="330"/>
              <w:rPr>
                <w:sz w:val="24"/>
              </w:rPr>
            </w:pPr>
            <w:r>
              <w:rPr>
                <w:sz w:val="24"/>
              </w:rPr>
              <w:t>X.</w:t>
            </w:r>
            <w:r>
              <w:rPr>
                <w:spacing w:val="-2"/>
                <w:sz w:val="24"/>
              </w:rPr>
              <w:t> </w:t>
            </w:r>
            <w:r>
              <w:rPr>
                <w:sz w:val="24"/>
              </w:rPr>
              <w:t>534960</w:t>
            </w:r>
          </w:p>
          <w:p>
            <w:pPr>
              <w:pStyle w:val="TableParagraph"/>
              <w:spacing w:line="258" w:lineRule="exact"/>
              <w:ind w:left="330"/>
              <w:rPr>
                <w:sz w:val="24"/>
              </w:rPr>
            </w:pPr>
            <w:r>
              <w:rPr>
                <w:sz w:val="24"/>
              </w:rPr>
              <w:t>Y.</w:t>
            </w:r>
            <w:r>
              <w:rPr>
                <w:spacing w:val="-2"/>
                <w:sz w:val="24"/>
              </w:rPr>
              <w:t> </w:t>
            </w:r>
            <w:r>
              <w:rPr>
                <w:sz w:val="24"/>
              </w:rPr>
              <w:t>196240</w:t>
            </w:r>
          </w:p>
        </w:tc>
        <w:tc>
          <w:tcPr>
            <w:tcW w:w="1614" w:type="dxa"/>
          </w:tcPr>
          <w:p>
            <w:pPr>
              <w:pStyle w:val="TableParagraph"/>
              <w:spacing w:line="242" w:lineRule="auto"/>
              <w:ind w:left="148" w:right="177"/>
              <w:rPr>
                <w:sz w:val="24"/>
              </w:rPr>
            </w:pPr>
            <w:r>
              <w:rPr>
                <w:sz w:val="24"/>
              </w:rPr>
              <w:t>Progress </w:t>
            </w:r>
            <w:r>
              <w:rPr>
                <w:spacing w:val="-6"/>
                <w:sz w:val="24"/>
              </w:rPr>
              <w:t>way </w:t>
            </w:r>
            <w:r>
              <w:rPr>
                <w:sz w:val="24"/>
              </w:rPr>
              <w:t>X.</w:t>
            </w:r>
            <w:r>
              <w:rPr>
                <w:spacing w:val="-1"/>
                <w:sz w:val="24"/>
              </w:rPr>
              <w:t> </w:t>
            </w:r>
            <w:r>
              <w:rPr>
                <w:sz w:val="24"/>
              </w:rPr>
              <w:t>534380</w:t>
            </w:r>
          </w:p>
          <w:p>
            <w:pPr>
              <w:pStyle w:val="TableParagraph"/>
              <w:spacing w:line="274" w:lineRule="exact"/>
              <w:ind w:left="148"/>
              <w:rPr>
                <w:sz w:val="24"/>
              </w:rPr>
            </w:pPr>
            <w:r>
              <w:rPr>
                <w:sz w:val="24"/>
              </w:rPr>
              <w:t>Y.</w:t>
            </w:r>
            <w:r>
              <w:rPr>
                <w:spacing w:val="-2"/>
                <w:sz w:val="24"/>
              </w:rPr>
              <w:t> </w:t>
            </w:r>
            <w:r>
              <w:rPr>
                <w:sz w:val="24"/>
              </w:rPr>
              <w:t>195513</w:t>
            </w:r>
          </w:p>
        </w:tc>
        <w:tc>
          <w:tcPr>
            <w:tcW w:w="2878" w:type="dxa"/>
            <w:tcBorders>
              <w:right w:val="single" w:sz="12" w:space="0" w:color="000000"/>
            </w:tcBorders>
          </w:tcPr>
          <w:p>
            <w:pPr>
              <w:pStyle w:val="TableParagraph"/>
              <w:spacing w:line="242" w:lineRule="auto"/>
              <w:ind w:left="215" w:right="421"/>
              <w:rPr>
                <w:sz w:val="24"/>
              </w:rPr>
            </w:pPr>
            <w:r>
              <w:rPr>
                <w:sz w:val="24"/>
              </w:rPr>
              <w:t>Distance as the Crow Flies: 0.751 Miles Distance by Land</w:t>
            </w:r>
          </w:p>
          <w:p>
            <w:pPr>
              <w:pStyle w:val="TableParagraph"/>
              <w:spacing w:line="255" w:lineRule="exact"/>
              <w:ind w:left="215"/>
              <w:rPr>
                <w:sz w:val="24"/>
              </w:rPr>
            </w:pPr>
            <w:r>
              <w:rPr>
                <w:sz w:val="24"/>
              </w:rPr>
              <w:t>Transport: 1.021 Miles</w:t>
            </w:r>
          </w:p>
        </w:tc>
      </w:tr>
      <w:tr>
        <w:trPr>
          <w:trHeight w:val="1106" w:hRule="atLeast"/>
        </w:trPr>
        <w:tc>
          <w:tcPr>
            <w:tcW w:w="720" w:type="dxa"/>
            <w:tcBorders>
              <w:left w:val="single" w:sz="12" w:space="0" w:color="000000"/>
            </w:tcBorders>
          </w:tcPr>
          <w:p>
            <w:pPr>
              <w:pStyle w:val="TableParagraph"/>
              <w:spacing w:line="268" w:lineRule="exact"/>
              <w:ind w:left="105"/>
              <w:rPr>
                <w:b/>
                <w:sz w:val="24"/>
              </w:rPr>
            </w:pPr>
            <w:r>
              <w:rPr>
                <w:b/>
                <w:sz w:val="24"/>
              </w:rPr>
              <w:t>6.</w:t>
            </w:r>
          </w:p>
        </w:tc>
        <w:tc>
          <w:tcPr>
            <w:tcW w:w="2276" w:type="dxa"/>
          </w:tcPr>
          <w:p>
            <w:pPr>
              <w:pStyle w:val="TableParagraph"/>
              <w:spacing w:line="242" w:lineRule="auto"/>
              <w:ind w:left="330" w:right="506"/>
              <w:rPr>
                <w:sz w:val="24"/>
              </w:rPr>
            </w:pPr>
            <w:r>
              <w:rPr>
                <w:sz w:val="24"/>
              </w:rPr>
              <w:t>93 </w:t>
            </w:r>
            <w:r>
              <w:rPr>
                <w:spacing w:val="-3"/>
                <w:sz w:val="24"/>
              </w:rPr>
              <w:t>Broadlands </w:t>
            </w:r>
            <w:r>
              <w:rPr>
                <w:sz w:val="24"/>
              </w:rPr>
              <w:t>Ave, Enfield X.</w:t>
            </w:r>
            <w:r>
              <w:rPr>
                <w:spacing w:val="-1"/>
                <w:sz w:val="24"/>
              </w:rPr>
              <w:t> </w:t>
            </w:r>
            <w:r>
              <w:rPr>
                <w:sz w:val="24"/>
              </w:rPr>
              <w:t>534981</w:t>
            </w:r>
          </w:p>
          <w:p>
            <w:pPr>
              <w:pStyle w:val="TableParagraph"/>
              <w:spacing w:line="258" w:lineRule="exact"/>
              <w:ind w:left="330"/>
              <w:rPr>
                <w:sz w:val="24"/>
              </w:rPr>
            </w:pPr>
            <w:r>
              <w:rPr>
                <w:sz w:val="24"/>
              </w:rPr>
              <w:t>Y.</w:t>
            </w:r>
            <w:r>
              <w:rPr>
                <w:spacing w:val="-2"/>
                <w:sz w:val="24"/>
              </w:rPr>
              <w:t> </w:t>
            </w:r>
            <w:r>
              <w:rPr>
                <w:sz w:val="24"/>
              </w:rPr>
              <w:t>196790</w:t>
            </w:r>
          </w:p>
        </w:tc>
        <w:tc>
          <w:tcPr>
            <w:tcW w:w="1614" w:type="dxa"/>
          </w:tcPr>
          <w:p>
            <w:pPr>
              <w:pStyle w:val="TableParagraph"/>
              <w:spacing w:line="242" w:lineRule="auto"/>
              <w:ind w:left="148" w:right="177"/>
              <w:rPr>
                <w:sz w:val="24"/>
              </w:rPr>
            </w:pPr>
            <w:r>
              <w:rPr>
                <w:sz w:val="24"/>
              </w:rPr>
              <w:t>Progress </w:t>
            </w:r>
            <w:r>
              <w:rPr>
                <w:spacing w:val="-6"/>
                <w:sz w:val="24"/>
              </w:rPr>
              <w:t>way </w:t>
            </w:r>
            <w:r>
              <w:rPr>
                <w:sz w:val="24"/>
              </w:rPr>
              <w:t>X.</w:t>
            </w:r>
            <w:r>
              <w:rPr>
                <w:spacing w:val="-1"/>
                <w:sz w:val="24"/>
              </w:rPr>
              <w:t> </w:t>
            </w:r>
            <w:r>
              <w:rPr>
                <w:sz w:val="24"/>
              </w:rPr>
              <w:t>534380</w:t>
            </w:r>
          </w:p>
          <w:p>
            <w:pPr>
              <w:pStyle w:val="TableParagraph"/>
              <w:spacing w:line="274" w:lineRule="exact"/>
              <w:ind w:left="148"/>
              <w:rPr>
                <w:sz w:val="24"/>
              </w:rPr>
            </w:pPr>
            <w:r>
              <w:rPr>
                <w:sz w:val="24"/>
              </w:rPr>
              <w:t>Y.</w:t>
            </w:r>
            <w:r>
              <w:rPr>
                <w:spacing w:val="-2"/>
                <w:sz w:val="24"/>
              </w:rPr>
              <w:t> </w:t>
            </w:r>
            <w:r>
              <w:rPr>
                <w:sz w:val="24"/>
              </w:rPr>
              <w:t>195513</w:t>
            </w:r>
          </w:p>
        </w:tc>
        <w:tc>
          <w:tcPr>
            <w:tcW w:w="2878" w:type="dxa"/>
            <w:tcBorders>
              <w:right w:val="single" w:sz="12" w:space="0" w:color="000000"/>
            </w:tcBorders>
          </w:tcPr>
          <w:p>
            <w:pPr>
              <w:pStyle w:val="TableParagraph"/>
              <w:spacing w:line="242" w:lineRule="auto"/>
              <w:ind w:left="215" w:right="421"/>
              <w:rPr>
                <w:sz w:val="24"/>
              </w:rPr>
            </w:pPr>
            <w:r>
              <w:rPr>
                <w:sz w:val="24"/>
              </w:rPr>
              <w:t>Distance as the Crow Flies: 0.874 Miles Distance by Land</w:t>
            </w:r>
          </w:p>
          <w:p>
            <w:pPr>
              <w:pStyle w:val="TableParagraph"/>
              <w:spacing w:line="258" w:lineRule="exact"/>
              <w:ind w:left="215"/>
              <w:rPr>
                <w:sz w:val="24"/>
              </w:rPr>
            </w:pPr>
            <w:r>
              <w:rPr>
                <w:sz w:val="24"/>
              </w:rPr>
              <w:t>Transport: 1.537 Miles</w:t>
            </w:r>
          </w:p>
        </w:tc>
      </w:tr>
      <w:tr>
        <w:trPr>
          <w:trHeight w:val="1102" w:hRule="atLeast"/>
        </w:trPr>
        <w:tc>
          <w:tcPr>
            <w:tcW w:w="720" w:type="dxa"/>
            <w:tcBorders>
              <w:left w:val="single" w:sz="12" w:space="0" w:color="000000"/>
            </w:tcBorders>
          </w:tcPr>
          <w:p>
            <w:pPr>
              <w:pStyle w:val="TableParagraph"/>
              <w:spacing w:line="272" w:lineRule="exact"/>
              <w:ind w:left="105"/>
              <w:rPr>
                <w:b/>
                <w:sz w:val="24"/>
              </w:rPr>
            </w:pPr>
            <w:r>
              <w:rPr>
                <w:b/>
                <w:sz w:val="24"/>
              </w:rPr>
              <w:t>7.</w:t>
            </w:r>
          </w:p>
        </w:tc>
        <w:tc>
          <w:tcPr>
            <w:tcW w:w="2276" w:type="dxa"/>
          </w:tcPr>
          <w:p>
            <w:pPr>
              <w:pStyle w:val="TableParagraph"/>
              <w:spacing w:line="235" w:lineRule="auto"/>
              <w:ind w:left="330" w:right="446"/>
              <w:rPr>
                <w:sz w:val="24"/>
              </w:rPr>
            </w:pPr>
            <w:r>
              <w:rPr>
                <w:sz w:val="24"/>
              </w:rPr>
              <w:t>Lincoln Road, Enfield</w:t>
            </w:r>
          </w:p>
          <w:p>
            <w:pPr>
              <w:pStyle w:val="TableParagraph"/>
              <w:spacing w:before="2"/>
              <w:ind w:left="330"/>
              <w:rPr>
                <w:sz w:val="24"/>
              </w:rPr>
            </w:pPr>
            <w:r>
              <w:rPr>
                <w:sz w:val="24"/>
              </w:rPr>
              <w:t>X.</w:t>
            </w:r>
            <w:r>
              <w:rPr>
                <w:spacing w:val="-2"/>
                <w:sz w:val="24"/>
              </w:rPr>
              <w:t> </w:t>
            </w:r>
            <w:r>
              <w:rPr>
                <w:sz w:val="24"/>
              </w:rPr>
              <w:t>534152</w:t>
            </w:r>
          </w:p>
          <w:p>
            <w:pPr>
              <w:pStyle w:val="TableParagraph"/>
              <w:spacing w:line="262" w:lineRule="exact" w:before="2"/>
              <w:ind w:left="330"/>
              <w:rPr>
                <w:sz w:val="24"/>
              </w:rPr>
            </w:pPr>
            <w:r>
              <w:rPr>
                <w:sz w:val="24"/>
              </w:rPr>
              <w:t>Y.</w:t>
            </w:r>
            <w:r>
              <w:rPr>
                <w:spacing w:val="-2"/>
                <w:sz w:val="24"/>
              </w:rPr>
              <w:t> </w:t>
            </w:r>
            <w:r>
              <w:rPr>
                <w:sz w:val="24"/>
              </w:rPr>
              <w:t>195940</w:t>
            </w:r>
          </w:p>
        </w:tc>
        <w:tc>
          <w:tcPr>
            <w:tcW w:w="1614" w:type="dxa"/>
          </w:tcPr>
          <w:p>
            <w:pPr>
              <w:pStyle w:val="TableParagraph"/>
              <w:spacing w:line="235" w:lineRule="auto"/>
              <w:ind w:left="148" w:right="177"/>
              <w:rPr>
                <w:sz w:val="24"/>
              </w:rPr>
            </w:pPr>
            <w:r>
              <w:rPr>
                <w:sz w:val="24"/>
              </w:rPr>
              <w:t>Progress </w:t>
            </w:r>
            <w:r>
              <w:rPr>
                <w:spacing w:val="-6"/>
                <w:sz w:val="24"/>
              </w:rPr>
              <w:t>way </w:t>
            </w:r>
            <w:r>
              <w:rPr>
                <w:sz w:val="24"/>
              </w:rPr>
              <w:t>X.</w:t>
            </w:r>
            <w:r>
              <w:rPr>
                <w:spacing w:val="-1"/>
                <w:sz w:val="24"/>
              </w:rPr>
              <w:t> </w:t>
            </w:r>
            <w:r>
              <w:rPr>
                <w:sz w:val="24"/>
              </w:rPr>
              <w:t>534380</w:t>
            </w:r>
          </w:p>
          <w:p>
            <w:pPr>
              <w:pStyle w:val="TableParagraph"/>
              <w:spacing w:before="2"/>
              <w:ind w:left="148"/>
              <w:rPr>
                <w:sz w:val="24"/>
              </w:rPr>
            </w:pPr>
            <w:r>
              <w:rPr>
                <w:sz w:val="24"/>
              </w:rPr>
              <w:t>Y.</w:t>
            </w:r>
            <w:r>
              <w:rPr>
                <w:spacing w:val="-2"/>
                <w:sz w:val="24"/>
              </w:rPr>
              <w:t> </w:t>
            </w:r>
            <w:r>
              <w:rPr>
                <w:sz w:val="24"/>
              </w:rPr>
              <w:t>195513</w:t>
            </w:r>
          </w:p>
        </w:tc>
        <w:tc>
          <w:tcPr>
            <w:tcW w:w="2878" w:type="dxa"/>
            <w:tcBorders>
              <w:right w:val="single" w:sz="12" w:space="0" w:color="000000"/>
            </w:tcBorders>
          </w:tcPr>
          <w:p>
            <w:pPr>
              <w:pStyle w:val="TableParagraph"/>
              <w:spacing w:line="237" w:lineRule="auto"/>
              <w:ind w:left="215" w:right="421"/>
              <w:rPr>
                <w:sz w:val="24"/>
              </w:rPr>
            </w:pPr>
            <w:r>
              <w:rPr>
                <w:sz w:val="24"/>
              </w:rPr>
              <w:t>Distance as the Crow Flies: 0.302 Miles Distance by Land</w:t>
            </w:r>
          </w:p>
          <w:p>
            <w:pPr>
              <w:pStyle w:val="TableParagraph"/>
              <w:spacing w:line="262" w:lineRule="exact" w:before="1"/>
              <w:ind w:left="215"/>
              <w:rPr>
                <w:sz w:val="24"/>
              </w:rPr>
            </w:pPr>
            <w:r>
              <w:rPr>
                <w:sz w:val="24"/>
              </w:rPr>
              <w:t>Transport 0.372 Miles</w:t>
            </w:r>
          </w:p>
        </w:tc>
      </w:tr>
      <w:tr>
        <w:trPr>
          <w:trHeight w:val="1102" w:hRule="atLeast"/>
        </w:trPr>
        <w:tc>
          <w:tcPr>
            <w:tcW w:w="720" w:type="dxa"/>
            <w:tcBorders>
              <w:left w:val="single" w:sz="12" w:space="0" w:color="000000"/>
            </w:tcBorders>
          </w:tcPr>
          <w:p>
            <w:pPr>
              <w:pStyle w:val="TableParagraph"/>
              <w:spacing w:line="272" w:lineRule="exact"/>
              <w:ind w:left="105"/>
              <w:rPr>
                <w:b/>
                <w:sz w:val="24"/>
              </w:rPr>
            </w:pPr>
            <w:r>
              <w:rPr>
                <w:b/>
                <w:sz w:val="24"/>
              </w:rPr>
              <w:t>8.</w:t>
            </w:r>
          </w:p>
        </w:tc>
        <w:tc>
          <w:tcPr>
            <w:tcW w:w="2276" w:type="dxa"/>
          </w:tcPr>
          <w:p>
            <w:pPr>
              <w:pStyle w:val="TableParagraph"/>
              <w:spacing w:line="237" w:lineRule="auto"/>
              <w:ind w:left="330" w:right="275"/>
              <w:rPr>
                <w:sz w:val="24"/>
              </w:rPr>
            </w:pPr>
            <w:r>
              <w:rPr>
                <w:sz w:val="24"/>
              </w:rPr>
              <w:t>Woodstock Crescent,</w:t>
            </w:r>
            <w:r>
              <w:rPr>
                <w:spacing w:val="-16"/>
                <w:sz w:val="24"/>
              </w:rPr>
              <w:t> </w:t>
            </w:r>
            <w:r>
              <w:rPr>
                <w:sz w:val="24"/>
              </w:rPr>
              <w:t>Enfield X.</w:t>
            </w:r>
            <w:r>
              <w:rPr>
                <w:spacing w:val="-1"/>
                <w:sz w:val="24"/>
              </w:rPr>
              <w:t> </w:t>
            </w:r>
            <w:r>
              <w:rPr>
                <w:sz w:val="24"/>
              </w:rPr>
              <w:t>534657</w:t>
            </w:r>
          </w:p>
          <w:p>
            <w:pPr>
              <w:pStyle w:val="TableParagraph"/>
              <w:spacing w:line="262" w:lineRule="exact" w:before="1"/>
              <w:ind w:left="330"/>
              <w:rPr>
                <w:sz w:val="24"/>
              </w:rPr>
            </w:pPr>
            <w:r>
              <w:rPr>
                <w:sz w:val="24"/>
              </w:rPr>
              <w:t>Y.</w:t>
            </w:r>
            <w:r>
              <w:rPr>
                <w:spacing w:val="-2"/>
                <w:sz w:val="24"/>
              </w:rPr>
              <w:t> </w:t>
            </w:r>
            <w:r>
              <w:rPr>
                <w:sz w:val="24"/>
              </w:rPr>
              <w:t>195453</w:t>
            </w:r>
          </w:p>
        </w:tc>
        <w:tc>
          <w:tcPr>
            <w:tcW w:w="1614" w:type="dxa"/>
          </w:tcPr>
          <w:p>
            <w:pPr>
              <w:pStyle w:val="TableParagraph"/>
              <w:spacing w:line="242" w:lineRule="auto"/>
              <w:ind w:left="148" w:right="177"/>
              <w:rPr>
                <w:sz w:val="24"/>
              </w:rPr>
            </w:pPr>
            <w:r>
              <w:rPr>
                <w:sz w:val="24"/>
              </w:rPr>
              <w:t>Progress </w:t>
            </w:r>
            <w:r>
              <w:rPr>
                <w:spacing w:val="-6"/>
                <w:sz w:val="24"/>
              </w:rPr>
              <w:t>way </w:t>
            </w:r>
            <w:r>
              <w:rPr>
                <w:sz w:val="24"/>
              </w:rPr>
              <w:t>X.</w:t>
            </w:r>
            <w:r>
              <w:rPr>
                <w:spacing w:val="-1"/>
                <w:sz w:val="24"/>
              </w:rPr>
              <w:t> </w:t>
            </w:r>
            <w:r>
              <w:rPr>
                <w:sz w:val="24"/>
              </w:rPr>
              <w:t>534380</w:t>
            </w:r>
          </w:p>
          <w:p>
            <w:pPr>
              <w:pStyle w:val="TableParagraph"/>
              <w:spacing w:line="266" w:lineRule="exact"/>
              <w:ind w:left="148"/>
              <w:rPr>
                <w:sz w:val="24"/>
              </w:rPr>
            </w:pPr>
            <w:r>
              <w:rPr>
                <w:sz w:val="24"/>
              </w:rPr>
              <w:t>Y.</w:t>
            </w:r>
            <w:r>
              <w:rPr>
                <w:spacing w:val="-2"/>
                <w:sz w:val="24"/>
              </w:rPr>
              <w:t> </w:t>
            </w:r>
            <w:r>
              <w:rPr>
                <w:sz w:val="24"/>
              </w:rPr>
              <w:t>195513</w:t>
            </w:r>
          </w:p>
        </w:tc>
        <w:tc>
          <w:tcPr>
            <w:tcW w:w="2878" w:type="dxa"/>
            <w:tcBorders>
              <w:right w:val="single" w:sz="12" w:space="0" w:color="000000"/>
            </w:tcBorders>
          </w:tcPr>
          <w:p>
            <w:pPr>
              <w:pStyle w:val="TableParagraph"/>
              <w:spacing w:line="237" w:lineRule="auto"/>
              <w:ind w:left="215" w:right="421"/>
              <w:rPr>
                <w:sz w:val="24"/>
              </w:rPr>
            </w:pPr>
            <w:r>
              <w:rPr>
                <w:sz w:val="24"/>
              </w:rPr>
              <w:t>Distance as the Crow Flies: 0.201 Miles Distance by Land</w:t>
            </w:r>
          </w:p>
          <w:p>
            <w:pPr>
              <w:pStyle w:val="TableParagraph"/>
              <w:spacing w:line="262" w:lineRule="exact" w:before="1"/>
              <w:ind w:left="215"/>
              <w:rPr>
                <w:sz w:val="24"/>
              </w:rPr>
            </w:pPr>
            <w:r>
              <w:rPr>
                <w:sz w:val="24"/>
              </w:rPr>
              <w:t>Transport 0.795 Miles</w:t>
            </w:r>
          </w:p>
        </w:tc>
      </w:tr>
      <w:tr>
        <w:trPr>
          <w:trHeight w:val="1102" w:hRule="atLeast"/>
        </w:trPr>
        <w:tc>
          <w:tcPr>
            <w:tcW w:w="720" w:type="dxa"/>
            <w:tcBorders>
              <w:left w:val="single" w:sz="12" w:space="0" w:color="000000"/>
            </w:tcBorders>
          </w:tcPr>
          <w:p>
            <w:pPr>
              <w:pStyle w:val="TableParagraph"/>
              <w:spacing w:line="272" w:lineRule="exact"/>
              <w:ind w:left="105"/>
              <w:rPr>
                <w:b/>
                <w:sz w:val="24"/>
              </w:rPr>
            </w:pPr>
            <w:r>
              <w:rPr>
                <w:b/>
                <w:sz w:val="24"/>
              </w:rPr>
              <w:t>9.</w:t>
            </w:r>
          </w:p>
        </w:tc>
        <w:tc>
          <w:tcPr>
            <w:tcW w:w="2276" w:type="dxa"/>
          </w:tcPr>
          <w:p>
            <w:pPr>
              <w:pStyle w:val="TableParagraph"/>
              <w:spacing w:line="242" w:lineRule="auto"/>
              <w:ind w:left="330"/>
              <w:rPr>
                <w:sz w:val="24"/>
              </w:rPr>
            </w:pPr>
            <w:r>
              <w:rPr>
                <w:sz w:val="24"/>
              </w:rPr>
              <w:t>Leighton Road, Enfield</w:t>
            </w:r>
          </w:p>
          <w:p>
            <w:pPr>
              <w:pStyle w:val="TableParagraph"/>
              <w:spacing w:line="271" w:lineRule="exact"/>
              <w:ind w:left="330"/>
              <w:rPr>
                <w:sz w:val="24"/>
              </w:rPr>
            </w:pPr>
            <w:r>
              <w:rPr>
                <w:sz w:val="24"/>
              </w:rPr>
              <w:t>X.</w:t>
            </w:r>
            <w:r>
              <w:rPr>
                <w:spacing w:val="-2"/>
                <w:sz w:val="24"/>
              </w:rPr>
              <w:t> </w:t>
            </w:r>
            <w:r>
              <w:rPr>
                <w:sz w:val="24"/>
              </w:rPr>
              <w:t>534144</w:t>
            </w:r>
          </w:p>
          <w:p>
            <w:pPr>
              <w:pStyle w:val="TableParagraph"/>
              <w:spacing w:line="259" w:lineRule="exact"/>
              <w:ind w:left="330"/>
              <w:rPr>
                <w:sz w:val="24"/>
              </w:rPr>
            </w:pPr>
            <w:r>
              <w:rPr>
                <w:sz w:val="24"/>
              </w:rPr>
              <w:t>Y.</w:t>
            </w:r>
            <w:r>
              <w:rPr>
                <w:spacing w:val="-2"/>
                <w:sz w:val="24"/>
              </w:rPr>
              <w:t> </w:t>
            </w:r>
            <w:r>
              <w:rPr>
                <w:sz w:val="24"/>
              </w:rPr>
              <w:t>195627</w:t>
            </w:r>
          </w:p>
        </w:tc>
        <w:tc>
          <w:tcPr>
            <w:tcW w:w="1614" w:type="dxa"/>
          </w:tcPr>
          <w:p>
            <w:pPr>
              <w:pStyle w:val="TableParagraph"/>
              <w:spacing w:line="242" w:lineRule="auto"/>
              <w:ind w:left="148" w:right="177"/>
              <w:rPr>
                <w:sz w:val="24"/>
              </w:rPr>
            </w:pPr>
            <w:r>
              <w:rPr>
                <w:sz w:val="24"/>
              </w:rPr>
              <w:t>Progress </w:t>
            </w:r>
            <w:r>
              <w:rPr>
                <w:spacing w:val="-6"/>
                <w:sz w:val="24"/>
              </w:rPr>
              <w:t>way </w:t>
            </w:r>
            <w:r>
              <w:rPr>
                <w:sz w:val="24"/>
              </w:rPr>
              <w:t>X.</w:t>
            </w:r>
            <w:r>
              <w:rPr>
                <w:spacing w:val="-1"/>
                <w:sz w:val="24"/>
              </w:rPr>
              <w:t> </w:t>
            </w:r>
            <w:r>
              <w:rPr>
                <w:sz w:val="24"/>
              </w:rPr>
              <w:t>534380</w:t>
            </w:r>
          </w:p>
          <w:p>
            <w:pPr>
              <w:pStyle w:val="TableParagraph"/>
              <w:spacing w:line="274" w:lineRule="exact"/>
              <w:ind w:left="148"/>
              <w:rPr>
                <w:sz w:val="24"/>
              </w:rPr>
            </w:pPr>
            <w:r>
              <w:rPr>
                <w:sz w:val="24"/>
              </w:rPr>
              <w:t>Y.</w:t>
            </w:r>
            <w:r>
              <w:rPr>
                <w:spacing w:val="-2"/>
                <w:sz w:val="24"/>
              </w:rPr>
              <w:t> </w:t>
            </w:r>
            <w:r>
              <w:rPr>
                <w:sz w:val="24"/>
              </w:rPr>
              <w:t>195513</w:t>
            </w:r>
          </w:p>
        </w:tc>
        <w:tc>
          <w:tcPr>
            <w:tcW w:w="2878" w:type="dxa"/>
            <w:tcBorders>
              <w:right w:val="single" w:sz="12" w:space="0" w:color="000000"/>
            </w:tcBorders>
          </w:tcPr>
          <w:p>
            <w:pPr>
              <w:pStyle w:val="TableParagraph"/>
              <w:spacing w:line="242" w:lineRule="auto"/>
              <w:ind w:left="215" w:right="421"/>
              <w:rPr>
                <w:sz w:val="24"/>
              </w:rPr>
            </w:pPr>
            <w:r>
              <w:rPr>
                <w:sz w:val="24"/>
              </w:rPr>
              <w:t>Distance as the Crow Flies: 0.231 Miles</w:t>
            </w:r>
          </w:p>
          <w:p>
            <w:pPr>
              <w:pStyle w:val="TableParagraph"/>
              <w:spacing w:line="270" w:lineRule="exact" w:before="1"/>
              <w:ind w:left="215" w:right="488"/>
              <w:rPr>
                <w:sz w:val="24"/>
              </w:rPr>
            </w:pPr>
            <w:r>
              <w:rPr>
                <w:sz w:val="24"/>
              </w:rPr>
              <w:t>Distance by Land Transport 0.641 Miles</w:t>
            </w:r>
          </w:p>
        </w:tc>
      </w:tr>
      <w:tr>
        <w:trPr>
          <w:trHeight w:val="1102" w:hRule="atLeast"/>
        </w:trPr>
        <w:tc>
          <w:tcPr>
            <w:tcW w:w="720" w:type="dxa"/>
            <w:tcBorders>
              <w:left w:val="single" w:sz="12" w:space="0" w:color="000000"/>
            </w:tcBorders>
          </w:tcPr>
          <w:p>
            <w:pPr>
              <w:pStyle w:val="TableParagraph"/>
              <w:spacing w:line="272" w:lineRule="exact"/>
              <w:ind w:left="105"/>
              <w:rPr>
                <w:b/>
                <w:sz w:val="24"/>
              </w:rPr>
            </w:pPr>
            <w:r>
              <w:rPr>
                <w:b/>
                <w:sz w:val="24"/>
              </w:rPr>
              <w:t>10.</w:t>
            </w:r>
          </w:p>
        </w:tc>
        <w:tc>
          <w:tcPr>
            <w:tcW w:w="2276" w:type="dxa"/>
          </w:tcPr>
          <w:p>
            <w:pPr>
              <w:pStyle w:val="TableParagraph"/>
              <w:spacing w:line="242" w:lineRule="auto"/>
              <w:ind w:left="330"/>
              <w:rPr>
                <w:sz w:val="24"/>
              </w:rPr>
            </w:pPr>
            <w:r>
              <w:rPr>
                <w:sz w:val="24"/>
              </w:rPr>
              <w:t>Mayfield Crescent, Enfield</w:t>
            </w:r>
          </w:p>
          <w:p>
            <w:pPr>
              <w:pStyle w:val="TableParagraph"/>
              <w:spacing w:line="271" w:lineRule="exact"/>
              <w:ind w:left="330"/>
              <w:rPr>
                <w:sz w:val="24"/>
              </w:rPr>
            </w:pPr>
            <w:r>
              <w:rPr>
                <w:sz w:val="24"/>
              </w:rPr>
              <w:t>X.</w:t>
            </w:r>
          </w:p>
          <w:p>
            <w:pPr>
              <w:pStyle w:val="TableParagraph"/>
              <w:spacing w:line="259" w:lineRule="exact"/>
              <w:ind w:left="330"/>
              <w:rPr>
                <w:sz w:val="24"/>
              </w:rPr>
            </w:pPr>
            <w:r>
              <w:rPr>
                <w:sz w:val="24"/>
              </w:rPr>
              <w:t>Y.</w:t>
            </w:r>
          </w:p>
        </w:tc>
        <w:tc>
          <w:tcPr>
            <w:tcW w:w="1614" w:type="dxa"/>
          </w:tcPr>
          <w:p>
            <w:pPr>
              <w:pStyle w:val="TableParagraph"/>
              <w:spacing w:line="242" w:lineRule="auto"/>
              <w:ind w:left="148" w:right="177"/>
              <w:rPr>
                <w:sz w:val="24"/>
              </w:rPr>
            </w:pPr>
            <w:r>
              <w:rPr>
                <w:sz w:val="24"/>
              </w:rPr>
              <w:t>Progress </w:t>
            </w:r>
            <w:r>
              <w:rPr>
                <w:spacing w:val="-6"/>
                <w:sz w:val="24"/>
              </w:rPr>
              <w:t>way </w:t>
            </w:r>
            <w:r>
              <w:rPr>
                <w:sz w:val="24"/>
              </w:rPr>
              <w:t>X.</w:t>
            </w:r>
            <w:r>
              <w:rPr>
                <w:spacing w:val="-1"/>
                <w:sz w:val="24"/>
              </w:rPr>
              <w:t> </w:t>
            </w:r>
            <w:r>
              <w:rPr>
                <w:sz w:val="24"/>
              </w:rPr>
              <w:t>534380</w:t>
            </w:r>
          </w:p>
          <w:p>
            <w:pPr>
              <w:pStyle w:val="TableParagraph"/>
              <w:spacing w:line="274" w:lineRule="exact"/>
              <w:ind w:left="148"/>
              <w:rPr>
                <w:sz w:val="24"/>
              </w:rPr>
            </w:pPr>
            <w:r>
              <w:rPr>
                <w:sz w:val="24"/>
              </w:rPr>
              <w:t>Y.</w:t>
            </w:r>
            <w:r>
              <w:rPr>
                <w:spacing w:val="-2"/>
                <w:sz w:val="24"/>
              </w:rPr>
              <w:t> </w:t>
            </w:r>
            <w:r>
              <w:rPr>
                <w:sz w:val="24"/>
              </w:rPr>
              <w:t>195513</w:t>
            </w:r>
          </w:p>
        </w:tc>
        <w:tc>
          <w:tcPr>
            <w:tcW w:w="2878" w:type="dxa"/>
            <w:tcBorders>
              <w:right w:val="single" w:sz="12" w:space="0" w:color="000000"/>
            </w:tcBorders>
          </w:tcPr>
          <w:p>
            <w:pPr>
              <w:pStyle w:val="TableParagraph"/>
              <w:spacing w:line="242" w:lineRule="auto"/>
              <w:ind w:left="215" w:right="421"/>
              <w:rPr>
                <w:sz w:val="24"/>
              </w:rPr>
            </w:pPr>
            <w:r>
              <w:rPr>
                <w:sz w:val="24"/>
              </w:rPr>
              <w:t>Distance as the Crow Flies: 0.239 Miles</w:t>
            </w:r>
          </w:p>
          <w:p>
            <w:pPr>
              <w:pStyle w:val="TableParagraph"/>
              <w:spacing w:line="270" w:lineRule="exact" w:before="1"/>
              <w:ind w:left="215" w:right="488"/>
              <w:rPr>
                <w:sz w:val="24"/>
              </w:rPr>
            </w:pPr>
            <w:r>
              <w:rPr>
                <w:sz w:val="24"/>
              </w:rPr>
              <w:t>Distance by Land Transport 0.692 Miles</w:t>
            </w:r>
          </w:p>
        </w:tc>
      </w:tr>
      <w:tr>
        <w:trPr>
          <w:trHeight w:val="3588" w:hRule="atLeast"/>
        </w:trPr>
        <w:tc>
          <w:tcPr>
            <w:tcW w:w="7488" w:type="dxa"/>
            <w:gridSpan w:val="4"/>
            <w:tcBorders>
              <w:left w:val="single" w:sz="12" w:space="0" w:color="000000"/>
              <w:bottom w:val="single" w:sz="12" w:space="0" w:color="000000"/>
              <w:right w:val="single" w:sz="12" w:space="0" w:color="000000"/>
            </w:tcBorders>
          </w:tcPr>
          <w:p>
            <w:pPr>
              <w:pStyle w:val="TableParagraph"/>
              <w:ind w:left="105" w:right="88"/>
              <w:rPr>
                <w:sz w:val="24"/>
              </w:rPr>
            </w:pPr>
            <w:r>
              <w:rPr>
                <w:sz w:val="24"/>
              </w:rPr>
              <w:t>The above table lists some of the locations that are from the CADs giving distance in mileage, the appellant’s contention in relation to the 999 calls made to police by members of the public is that those calls, cad numbers are of fabricated evidence. Either the police have been making calls from different various locations, with one location in particular, “outside of the gates to Progress Way. The proposition advanced by the appellant, in response to part of his submission to the court is that the material contained in the CADS has been fabricated by police officers. In the prosecutions view, patently they have explained that this would be absurd behaviour of police officers while on duty, for this reason. There is such a large volume of material contained in the Asbo application created by Steve Elsmore and</w:t>
            </w:r>
          </w:p>
          <w:p>
            <w:pPr>
              <w:pStyle w:val="TableParagraph"/>
              <w:spacing w:line="270" w:lineRule="atLeast"/>
              <w:ind w:left="105" w:right="428"/>
              <w:rPr>
                <w:sz w:val="24"/>
              </w:rPr>
            </w:pPr>
            <w:r>
              <w:rPr>
                <w:sz w:val="24"/>
              </w:rPr>
              <w:t>other officers that this would require an extraordinary conspiracy on the part of the police to achieve. In the applicant’s defence this is not</w:t>
            </w:r>
          </w:p>
        </w:tc>
      </w:tr>
    </w:tbl>
    <w:p>
      <w:pPr>
        <w:spacing w:after="0" w:line="270" w:lineRule="atLeast"/>
        <w:rPr>
          <w:sz w:val="24"/>
        </w:rPr>
        <w:sectPr>
          <w:pgSz w:w="11910" w:h="16840"/>
          <w:pgMar w:top="1420" w:bottom="280" w:left="660" w:right="0"/>
        </w:sectPr>
      </w:pPr>
    </w:p>
    <w:p>
      <w:pPr>
        <w:pStyle w:val="BodyText"/>
        <w:spacing w:before="64"/>
        <w:ind w:left="901" w:right="3099"/>
      </w:pPr>
      <w:r>
        <w:rPr/>
        <w:pict>
          <v:group style="position:absolute;margin-left:72.050003pt;margin-top:72.030006pt;width:376pt;height:691.8pt;mso-position-horizontal-relative:page;mso-position-vertical-relative:page;z-index:-299746304" coordorigin="1441,1441" coordsize="7520,13836">
            <v:line style="position:absolute" from="1456,1441" to="1456,15277" stroked="true" strokeweight="1.5pt" strokecolor="#000000">
              <v:stroke dashstyle="solid"/>
            </v:line>
            <v:line style="position:absolute" from="1471,15262" to="8930,15262" stroked="true" strokeweight="1.5pt" strokecolor="#000000">
              <v:stroke dashstyle="solid"/>
            </v:line>
            <v:line style="position:absolute" from="8945,1441" to="8945,15277" stroked="true" strokeweight="1.5pt" strokecolor="#000000">
              <v:stroke dashstyle="solid"/>
            </v:line>
            <w10:wrap type="none"/>
          </v:group>
        </w:pict>
      </w:r>
      <w:r>
        <w:rPr/>
        <w:t>something that is likely to be impossible and with the portionality of evidence that the applicant has showed in the balance of justice to be of this nature that is to </w:t>
      </w:r>
      <w:r>
        <w:rPr>
          <w:spacing w:val="-2"/>
        </w:rPr>
        <w:t>say </w:t>
      </w:r>
      <w:r>
        <w:rPr/>
        <w:t>corrupt practice of members of the Metropolises Police force Constabulary his statements are more than likely to be 100% correct. The prosecution also wanted to deal with another theme which they </w:t>
      </w:r>
      <w:r>
        <w:rPr>
          <w:spacing w:val="-2"/>
        </w:rPr>
        <w:t>say </w:t>
      </w:r>
      <w:r>
        <w:rPr/>
        <w:t>seems to surfaces repeatedly in the submissions made by or on behalf of the appellant in this case, namely that there are errors in the police national computer record, which was produced at some stage in these proceedings, and continue to </w:t>
      </w:r>
      <w:r>
        <w:rPr>
          <w:spacing w:val="-2"/>
        </w:rPr>
        <w:t>say </w:t>
      </w:r>
      <w:r>
        <w:rPr/>
        <w:t>that this “certainly does not and we are totally disinterested in whether he has any previous convictions for any sort of offence.” Why has the applicant not adduced and removed cases that when the Asbo application was in development was clearly added incorrectly? Relating to incident’s that can and have been proved to be in error in the defendant’s response bundle. I feel strongly that this does have a huge relevance in the ongoing of this case at present </w:t>
      </w:r>
      <w:r>
        <w:rPr>
          <w:spacing w:val="2"/>
        </w:rPr>
        <w:t>as </w:t>
      </w:r>
      <w:r>
        <w:rPr/>
        <w:t>for sure the prosecution surely understands that a bad character application should have been made under the Criminal Justice Act 2003 and must be submitted to the judge beforehand so for any person(s) copy of their criminal record to be contained within any case files such </w:t>
      </w:r>
      <w:r>
        <w:rPr>
          <w:spacing w:val="2"/>
        </w:rPr>
        <w:t>as </w:t>
      </w:r>
      <w:r>
        <w:rPr/>
        <w:t>the Asbo application, as the case must be met to the criminal standard of law as has not happened here from the start of proceedings. The prosecution also states that they would like to deal with the fact that the applicant has no previous convictions in particular for drug offences and state: “that this seems to be something that he brings up of his concern with no relevance in this Asbo case.” The reason that the appellant has brought this up </w:t>
      </w:r>
      <w:r>
        <w:rPr>
          <w:spacing w:val="4"/>
        </w:rPr>
        <w:t>is </w:t>
      </w:r>
      <w:r>
        <w:rPr/>
        <w:t>because on the day of trial at the Magistrates court dated</w:t>
      </w:r>
    </w:p>
    <w:p>
      <w:pPr>
        <w:pStyle w:val="Heading1"/>
        <w:spacing w:line="273" w:lineRule="exact" w:before="5"/>
        <w:ind w:left="901"/>
      </w:pPr>
      <w:r>
        <w:rPr/>
        <w:t>00/00/2014</w:t>
      </w:r>
    </w:p>
    <w:p>
      <w:pPr>
        <w:pStyle w:val="BodyText"/>
        <w:ind w:left="901" w:right="3076"/>
      </w:pPr>
      <w:r>
        <w:rPr/>
        <w:t>his barrister put forward a line of investigation to officers involved in the case and asked the following as noted in the court transcripts; - “this is another example of doings put in statements to blacken Mr. Cordell’s evidence in statement @ point 12, (No evidence of convictions that of class A drugs) unlike what’s written in Statements – another example of untrue cut and paste.</w:t>
      </w:r>
    </w:p>
    <w:p>
      <w:pPr>
        <w:pStyle w:val="BodyText"/>
        <w:spacing w:line="242" w:lineRule="auto"/>
        <w:ind w:left="901" w:right="2725"/>
      </w:pPr>
      <w:r>
        <w:rPr/>
        <w:t>DJ: - Ill ignore that, because there is no convections of class A drugs or supplying present on the criminal record.</w:t>
      </w:r>
    </w:p>
    <w:p>
      <w:pPr>
        <w:pStyle w:val="BodyText"/>
        <w:spacing w:line="235" w:lineRule="auto" w:before="2"/>
        <w:ind w:left="901" w:right="3624"/>
      </w:pPr>
      <w:r>
        <w:rPr/>
        <w:t>The prosecution claim: - that “what matters in this case is whether the respondent has made out the grounds for obtaining the ASBO.</w:t>
      </w:r>
    </w:p>
    <w:p>
      <w:pPr>
        <w:pStyle w:val="BodyText"/>
        <w:spacing w:before="2"/>
        <w:ind w:left="901" w:right="3051"/>
      </w:pPr>
      <w:r>
        <w:rPr/>
        <w:t>The existence of previous convictions, whether correctly recorded or incorrectly recorded, is, I repeat again, totally irrelevant. In response the applicant does not feel that the grounds for obtaining an Asbo have been met and a bad character application should have been made under the Criminal Justice Act 2003 in any sense and feels that this wrongfully paints him to be a person of bad character, there is the worry issue that the prosecution claim that on the</w:t>
      </w:r>
    </w:p>
    <w:p>
      <w:pPr>
        <w:pStyle w:val="Heading1"/>
        <w:spacing w:before="4"/>
        <w:ind w:left="901"/>
      </w:pPr>
      <w:r>
        <w:rPr/>
        <w:t>07/06/2014</w:t>
      </w:r>
    </w:p>
    <w:p>
      <w:pPr>
        <w:spacing w:line="273" w:lineRule="exact" w:before="2"/>
        <w:ind w:left="901" w:right="0" w:firstLine="0"/>
        <w:jc w:val="left"/>
        <w:rPr>
          <w:b/>
          <w:sz w:val="24"/>
        </w:rPr>
      </w:pPr>
      <w:r>
        <w:rPr>
          <w:b/>
          <w:sz w:val="24"/>
        </w:rPr>
        <w:t>07th June 2014</w:t>
      </w:r>
    </w:p>
    <w:p>
      <w:pPr>
        <w:pStyle w:val="BodyText"/>
        <w:spacing w:line="242" w:lineRule="auto"/>
        <w:ind w:left="901" w:right="3044"/>
      </w:pPr>
      <w:r>
        <w:rPr/>
        <w:t>when the applicant was not present at Progress Way that there were suggestions made that antisocial activity, such as the sale and taking of drugs were also taking place this. The applicant contest that he took no part in any drug related activities. The appellant would like to confirm that</w:t>
      </w:r>
    </w:p>
    <w:p>
      <w:pPr>
        <w:spacing w:after="0" w:line="242" w:lineRule="auto"/>
        <w:sectPr>
          <w:pgSz w:w="11910" w:h="16840"/>
          <w:pgMar w:top="1360" w:bottom="280" w:left="660" w:right="0"/>
        </w:sectPr>
      </w:pPr>
    </w:p>
    <w:p>
      <w:pPr>
        <w:pStyle w:val="BodyText"/>
        <w:spacing w:line="242" w:lineRule="auto" w:before="64"/>
        <w:ind w:left="901" w:right="3085"/>
      </w:pPr>
      <w:r>
        <w:rPr/>
        <w:pict>
          <v:group style="position:absolute;margin-left:72.050003pt;margin-top:72.030006pt;width:376pt;height:691.8pt;mso-position-horizontal-relative:page;mso-position-vertical-relative:page;z-index:-299745280" coordorigin="1441,1441" coordsize="7520,13836">
            <v:line style="position:absolute" from="1456,1441" to="1456,15277" stroked="true" strokeweight="1.5pt" strokecolor="#000000">
              <v:stroke dashstyle="solid"/>
            </v:line>
            <v:line style="position:absolute" from="1471,15262" to="8930,15262" stroked="true" strokeweight="1.5pt" strokecolor="#000000">
              <v:stroke dashstyle="solid"/>
            </v:line>
            <v:line style="position:absolute" from="8945,1441" to="8945,15277" stroked="true" strokeweight="1.5pt" strokecolor="#000000">
              <v:stroke dashstyle="solid"/>
            </v:line>
            <w10:wrap type="none"/>
          </v:group>
        </w:pict>
      </w:r>
      <w:r>
        <w:rPr/>
        <w:t>Included in the bundle there is a copy of the transcript of a case heard by way of appeal at Kingston Crown Court, on</w:t>
      </w:r>
    </w:p>
    <w:p>
      <w:pPr>
        <w:pStyle w:val="Heading1"/>
        <w:spacing w:line="267" w:lineRule="exact"/>
        <w:ind w:left="901"/>
      </w:pPr>
      <w:r>
        <w:rPr/>
        <w:t>05/03/2015</w:t>
      </w:r>
    </w:p>
    <w:p>
      <w:pPr>
        <w:spacing w:before="1"/>
        <w:ind w:left="901" w:right="0" w:firstLine="0"/>
        <w:jc w:val="left"/>
        <w:rPr>
          <w:b/>
          <w:sz w:val="24"/>
        </w:rPr>
      </w:pPr>
      <w:r>
        <w:rPr>
          <w:b/>
          <w:sz w:val="24"/>
        </w:rPr>
        <w:t>05th March 2015</w:t>
      </w:r>
    </w:p>
    <w:p>
      <w:pPr>
        <w:pStyle w:val="BodyText"/>
        <w:spacing w:line="242" w:lineRule="auto" w:before="2"/>
        <w:ind w:left="901" w:right="2996" w:firstLine="60"/>
      </w:pPr>
      <w:r>
        <w:rPr/>
        <w:t>this does appear at page (204 to 000) and it has been given for two reasons and them reasons being as follows; -</w:t>
      </w:r>
    </w:p>
    <w:p>
      <w:pPr>
        <w:pStyle w:val="BodyText"/>
        <w:ind w:left="901" w:right="3084"/>
      </w:pPr>
      <w:r>
        <w:rPr/>
        <w:t>This is an example of what the appellant knows to be victimization by the police to his person to prove that he did not act in an Anti-social manner on this date to conclude that this day had nothing to do with the respondent’s application for the organization of Illegal raves. It was a wrongful conviction for no insurance at the Magistrates court against which he appealed, after a police officer gave false information to gain a guilty verdict, this was later proved at crown court on appeal, due to a recording of the police officer setting the appellant up. It would be correct to say that the prosecution was advanced not on the basis that he was not insured; but that he was not insured for work and therefore he had no insurance and the court allowed the appeal, because the prosecution was not justified. The prosecution relies in particular on certain core incidents, namely the event from</w:t>
      </w:r>
    </w:p>
    <w:p>
      <w:pPr>
        <w:pStyle w:val="Heading1"/>
        <w:spacing w:line="275" w:lineRule="exact"/>
        <w:ind w:left="901"/>
      </w:pPr>
      <w:r>
        <w:rPr/>
        <w:t>6th to 8th June, the 19th July and 9th to 10th August.</w:t>
      </w:r>
    </w:p>
    <w:p>
      <w:pPr>
        <w:pStyle w:val="BodyText"/>
        <w:spacing w:line="242" w:lineRule="auto"/>
        <w:ind w:left="901" w:right="6916"/>
      </w:pPr>
      <w:r>
        <w:rPr/>
        <w:t>In relation to those occasions and: - In reference to the</w:t>
      </w:r>
    </w:p>
    <w:p>
      <w:pPr>
        <w:pStyle w:val="Heading1"/>
        <w:spacing w:line="267" w:lineRule="exact"/>
        <w:ind w:left="901"/>
      </w:pPr>
      <w:r>
        <w:rPr/>
        <w:t>12/01/2013</w:t>
      </w:r>
    </w:p>
    <w:p>
      <w:pPr>
        <w:spacing w:before="1"/>
        <w:ind w:left="901" w:right="0" w:firstLine="0"/>
        <w:jc w:val="left"/>
        <w:rPr>
          <w:b/>
          <w:sz w:val="24"/>
        </w:rPr>
      </w:pPr>
      <w:r>
        <w:rPr>
          <w:b/>
          <w:sz w:val="24"/>
        </w:rPr>
        <w:t>12th Jan 2013</w:t>
      </w:r>
    </w:p>
    <w:p>
      <w:pPr>
        <w:pStyle w:val="BodyText"/>
        <w:spacing w:before="1"/>
        <w:ind w:left="901"/>
      </w:pPr>
      <w:r>
        <w:rPr/>
        <w:t>Canary Wharf</w:t>
      </w:r>
    </w:p>
    <w:p>
      <w:pPr>
        <w:pStyle w:val="BodyText"/>
        <w:spacing w:before="3"/>
        <w:ind w:left="901" w:right="3082"/>
      </w:pPr>
      <w:r>
        <w:rPr/>
        <w:t>This date in question has been add to the applicants bundle as a reference as to the Limitation Act 1980. Which states a case must be applied within six months from the date of the incident. Please take note to the Applicants last statement dated the 24/02/</w:t>
      </w:r>
      <w:r>
        <w:rPr>
          <w:b/>
        </w:rPr>
        <w:t>2015</w:t>
      </w:r>
      <w:r>
        <w:rPr/>
        <w:t>; he was in fact taken to the Royal London Hospital. It was said by his honour himself that a lot of the evidence in this case is circumstantial evidence and while the Asbo was under his observation he took note that particular events or incidents relied on in the case were on more than one occasion or perhaps the case would be hard to reach to the criminal standard of proof. Judge Palck continues to explain that he partly based his verdict on evidence found at page 153 PC Purcell reports Canary Wharf reporting that they had a rave at Wood Wharf and supplying information relating to vehicles involved in gaining entry and carrying equipment, one of the vehicles was MA57 LDY, a Ford Focus, which was registered to Simon Cordell at 109 Burncroft Avenue, Enfield, Middlesex. The prosecution state that this evidence simply demonstrates that the applicant’s car was there. The applicant does not dispute that his car was there on this date </w:t>
      </w:r>
      <w:r>
        <w:rPr>
          <w:spacing w:val="2"/>
        </w:rPr>
        <w:t>as </w:t>
      </w:r>
      <w:r>
        <w:rPr/>
        <w:t>can be read in his first statement contained at page number (0000) and he mealy explains that he was there to visit one of the occupiers of many, the occupier who he was meeting was living at this address and that he had an accident and went to hospital not too return to his friend after. The applicant takes disbelief in the article contained at page 317 and believes this file it to be forged and that Officer Steve Elsmore created it to aid in his own wrongful self-gain. Officer Steve Elsmore states; that he found in the police Nation</w:t>
      </w:r>
      <w:r>
        <w:rPr>
          <w:spacing w:val="-26"/>
        </w:rPr>
        <w:t> </w:t>
      </w:r>
      <w:r>
        <w:rPr/>
        <w:t>Computer:</w:t>
      </w:r>
    </w:p>
    <w:p>
      <w:pPr>
        <w:pStyle w:val="BodyText"/>
        <w:spacing w:before="1"/>
        <w:ind w:left="901"/>
      </w:pPr>
      <w:r>
        <w:rPr/>
        <w:t>- “a cad refined to an incident report from Canary Wharf relating to this</w:t>
      </w:r>
    </w:p>
    <w:p>
      <w:pPr>
        <w:spacing w:after="0"/>
        <w:sectPr>
          <w:pgSz w:w="11910" w:h="16840"/>
          <w:pgMar w:top="1360" w:bottom="280" w:left="660" w:right="0"/>
        </w:sectPr>
      </w:pPr>
    </w:p>
    <w:p>
      <w:pPr>
        <w:pStyle w:val="BodyText"/>
        <w:spacing w:before="64"/>
        <w:ind w:left="901" w:right="3084"/>
      </w:pPr>
      <w:r>
        <w:rPr/>
        <w:pict>
          <v:group style="position:absolute;margin-left:72.050003pt;margin-top:72.030006pt;width:376pt;height:691.8pt;mso-position-horizontal-relative:page;mso-position-vertical-relative:page;z-index:-299744256" coordorigin="1441,1441" coordsize="7520,13836">
            <v:line style="position:absolute" from="1456,1441" to="1456,15277" stroked="true" strokeweight="1.5pt" strokecolor="#000000">
              <v:stroke dashstyle="solid"/>
            </v:line>
            <v:line style="position:absolute" from="1471,15262" to="8930,15262" stroked="true" strokeweight="1.5pt" strokecolor="#000000">
              <v:stroke dashstyle="solid"/>
            </v:line>
            <v:line style="position:absolute" from="8945,1441" to="8945,15277" stroked="true" strokeweight="1.5pt" strokecolor="#000000">
              <v:stroke dashstyle="solid"/>
            </v:line>
            <w10:wrap type="none"/>
          </v:group>
        </w:pict>
      </w:r>
      <w:r>
        <w:rPr/>
        <w:t>date, 12th January </w:t>
      </w:r>
      <w:r>
        <w:rPr>
          <w:b/>
        </w:rPr>
        <w:t>2013</w:t>
      </w:r>
      <w:r>
        <w:rPr/>
        <w:t>, "Trespassers on site, illegal rave, forced entry, shed 4, police tasked, no action, group left site. The evidence the applicant put forward in regards to this claim is contained at page (0000) and Page (0000)  And this should be very easy to prove as for fact when the applicant was first said to have been served he disputed this fact, </w:t>
      </w:r>
      <w:r>
        <w:rPr>
          <w:spacing w:val="2"/>
        </w:rPr>
        <w:t>as </w:t>
      </w:r>
      <w:r>
        <w:rPr/>
        <w:t>can clearly be seen by the letter of complaint made to the police contained at page (000) His mother in fact hand delivered the folder to Edmonton police station to lost property and collect a receipt contained at page number</w:t>
      </w:r>
      <w:r>
        <w:rPr>
          <w:spacing w:val="-25"/>
        </w:rPr>
        <w:t> </w:t>
      </w:r>
      <w:r>
        <w:rPr/>
        <w:t>(000) Contained in this folder first said to have been served by official police officers was an Asbo application which had inside of it some of the following:</w:t>
      </w:r>
    </w:p>
    <w:p>
      <w:pPr>
        <w:pStyle w:val="BodyText"/>
        <w:spacing w:line="273" w:lineRule="exact" w:before="3"/>
        <w:ind w:left="901"/>
      </w:pPr>
      <w:r>
        <w:rPr/>
        <w:t>1. 4 x Members of the publics witness statements.</w:t>
      </w:r>
    </w:p>
    <w:p>
      <w:pPr>
        <w:pStyle w:val="Heading1"/>
        <w:spacing w:line="273" w:lineRule="exact"/>
        <w:ind w:left="901"/>
      </w:pPr>
      <w:r>
        <w:rPr/>
        <w:t>2.</w:t>
      </w:r>
    </w:p>
    <w:p>
      <w:pPr>
        <w:spacing w:before="2"/>
        <w:ind w:left="901" w:right="0" w:firstLine="0"/>
        <w:jc w:val="left"/>
        <w:rPr>
          <w:b/>
          <w:sz w:val="24"/>
        </w:rPr>
      </w:pPr>
      <w:r>
        <w:rPr>
          <w:b/>
          <w:sz w:val="24"/>
        </w:rPr>
        <w:t>3.</w:t>
      </w:r>
    </w:p>
    <w:p>
      <w:pPr>
        <w:spacing w:before="1"/>
        <w:ind w:left="901" w:right="0" w:firstLine="0"/>
        <w:jc w:val="left"/>
        <w:rPr>
          <w:b/>
          <w:sz w:val="24"/>
        </w:rPr>
      </w:pPr>
      <w:r>
        <w:rPr>
          <w:b/>
          <w:sz w:val="24"/>
        </w:rPr>
        <w:t>4.</w:t>
      </w:r>
    </w:p>
    <w:p>
      <w:pPr>
        <w:pStyle w:val="BodyText"/>
        <w:spacing w:before="2"/>
        <w:ind w:left="901" w:right="3085"/>
      </w:pPr>
      <w:r>
        <w:rPr/>
        <w:t>Since the on goings of the case have proceeded the prosecutions have allowed for additional information to be made and then sneaked into the application. The list below has now been included within the Asbo application an additional: -</w:t>
      </w:r>
    </w:p>
    <w:p>
      <w:pPr>
        <w:pStyle w:val="ListParagraph"/>
        <w:numPr>
          <w:ilvl w:val="0"/>
          <w:numId w:val="67"/>
        </w:numPr>
        <w:tabs>
          <w:tab w:pos="1141" w:val="left" w:leader="none"/>
        </w:tabs>
        <w:spacing w:line="240" w:lineRule="auto" w:before="0" w:after="0"/>
        <w:ind w:left="901" w:right="3382" w:firstLine="0"/>
        <w:jc w:val="left"/>
        <w:rPr>
          <w:sz w:val="24"/>
        </w:rPr>
      </w:pPr>
      <w:r>
        <w:rPr>
          <w:sz w:val="24"/>
        </w:rPr>
        <w:t>Twelve more members of the publics witness statements.”</w:t>
      </w:r>
      <w:r>
        <w:rPr>
          <w:spacing w:val="-26"/>
          <w:sz w:val="24"/>
        </w:rPr>
        <w:t> </w:t>
      </w:r>
      <w:r>
        <w:rPr>
          <w:sz w:val="24"/>
        </w:rPr>
        <w:t>wrongfully added” and not signed by member of the</w:t>
      </w:r>
      <w:r>
        <w:rPr>
          <w:spacing w:val="-4"/>
          <w:sz w:val="24"/>
        </w:rPr>
        <w:t> </w:t>
      </w:r>
      <w:r>
        <w:rPr>
          <w:sz w:val="24"/>
        </w:rPr>
        <w:t>public.</w:t>
      </w:r>
    </w:p>
    <w:p>
      <w:pPr>
        <w:pStyle w:val="Heading1"/>
        <w:spacing w:line="273" w:lineRule="exact" w:before="3"/>
        <w:ind w:left="901"/>
      </w:pPr>
      <w:r>
        <w:rPr/>
        <w:t>2.</w:t>
      </w:r>
    </w:p>
    <w:p>
      <w:pPr>
        <w:spacing w:line="273" w:lineRule="exact" w:before="0"/>
        <w:ind w:left="901" w:right="0" w:firstLine="0"/>
        <w:jc w:val="left"/>
        <w:rPr>
          <w:b/>
          <w:sz w:val="24"/>
        </w:rPr>
      </w:pPr>
      <w:r>
        <w:rPr>
          <w:b/>
          <w:sz w:val="24"/>
        </w:rPr>
        <w:t>3.</w:t>
      </w:r>
    </w:p>
    <w:p>
      <w:pPr>
        <w:spacing w:before="1"/>
        <w:ind w:left="901" w:right="0" w:firstLine="0"/>
        <w:jc w:val="left"/>
        <w:rPr>
          <w:b/>
          <w:sz w:val="24"/>
        </w:rPr>
      </w:pPr>
      <w:r>
        <w:rPr>
          <w:b/>
          <w:sz w:val="24"/>
        </w:rPr>
        <w:t>4.</w:t>
      </w:r>
    </w:p>
    <w:p>
      <w:pPr>
        <w:pStyle w:val="BodyText"/>
        <w:spacing w:before="2"/>
        <w:ind w:left="901" w:right="3044"/>
      </w:pPr>
      <w:r>
        <w:rPr/>
        <w:t>When the applicant noticed this he phoned the police and questioned them in regards to why this had happened, he also requested to reclaim the folder that was handed in to the Edmonton police stations lost property room, he received a reply as can be seen in a copy of the audio voice recording transcripts provided in the applicants response bundle now at page numbers</w:t>
      </w:r>
    </w:p>
    <w:p>
      <w:pPr>
        <w:pStyle w:val="BodyText"/>
        <w:ind w:left="901" w:right="3093"/>
      </w:pPr>
      <w:r>
        <w:rPr/>
        <w:t>(000) The Asbo bundle that was handed to the police stations lost property has now been stolen and not returned. Appellant will also state </w:t>
      </w:r>
      <w:r>
        <w:rPr>
          <w:spacing w:val="2"/>
        </w:rPr>
        <w:t>that </w:t>
      </w:r>
      <w:r>
        <w:rPr/>
        <w:t>the police did not exercise any powers under section165A of the Road Traffic Act 1988. The Appellant will state that his vehicle was not seized under section 64 of the Criminal Procedure and Public Order Act 1994 because this was not an illegal rave </w:t>
      </w:r>
      <w:r>
        <w:rPr>
          <w:spacing w:val="2"/>
        </w:rPr>
        <w:t>as </w:t>
      </w:r>
      <w:r>
        <w:rPr/>
        <w:t>defined under section 63(1). Mr. Simon Cordell inserts and instates his legal Rights of the Freedom of Movement, as expressed in article 13 of the Universal Declaration of Human Rights, it quotes; that a citizen of a state in which that Citizen is present has the liberty to travel, reside in, and/ or work in any part </w:t>
      </w:r>
      <w:r>
        <w:rPr>
          <w:spacing w:val="-4"/>
        </w:rPr>
        <w:t>of </w:t>
      </w:r>
      <w:r>
        <w:rPr/>
        <w:t>that state where one pleases within the limits of respect for the liberty and rights of others. At no point of time within the dates that the applicant rests its case upon does the applicant use his vehicle to organize or take part in an illegal rave knowingly. The Appellant will state that his vehicle was not seized, under Section 62 which provides the power for the police to seize vehicles of persons failing to comply with a direction under s6 1. The Appellant will state that on (page141 Respondent bundle) the police wrongly entered in</w:t>
      </w:r>
      <w:r>
        <w:rPr>
          <w:spacing w:val="-27"/>
        </w:rPr>
        <w:t> </w:t>
      </w:r>
      <w:r>
        <w:rPr/>
        <w:t>an intelligence report that there was no insurance for his</w:t>
      </w:r>
      <w:r>
        <w:rPr>
          <w:spacing w:val="-18"/>
        </w:rPr>
        <w:t> </w:t>
      </w:r>
      <w:r>
        <w:rPr/>
        <w:t>vehicle.</w:t>
      </w:r>
    </w:p>
    <w:p>
      <w:pPr>
        <w:pStyle w:val="Heading1"/>
        <w:numPr>
          <w:ilvl w:val="0"/>
          <w:numId w:val="67"/>
        </w:numPr>
        <w:tabs>
          <w:tab w:pos="1141" w:val="left" w:leader="none"/>
        </w:tabs>
        <w:spacing w:line="240" w:lineRule="auto" w:before="0" w:after="0"/>
        <w:ind w:left="901" w:right="4666" w:firstLine="0"/>
        <w:jc w:val="left"/>
      </w:pPr>
      <w:r>
        <w:rPr>
          <w:u w:val="thick"/>
        </w:rPr>
        <w:t>In reference to the 07th April 2013, Blake’s House: --</w:t>
      </w:r>
      <w:r>
        <w:rPr/>
        <w:t> 07/04/2013</w:t>
      </w:r>
    </w:p>
    <w:p>
      <w:pPr>
        <w:pStyle w:val="BodyText"/>
        <w:spacing w:before="3"/>
        <w:ind w:left="901"/>
      </w:pPr>
      <w:r>
        <w:rPr/>
        <w:t>= In Steve Elsmore Statement that is dated</w:t>
      </w:r>
    </w:p>
    <w:p>
      <w:pPr>
        <w:spacing w:after="0"/>
        <w:sectPr>
          <w:pgSz w:w="11910" w:h="16840"/>
          <w:pgMar w:top="1360" w:bottom="280" w:left="660" w:right="0"/>
        </w:sectPr>
      </w:pPr>
    </w:p>
    <w:p>
      <w:pPr>
        <w:pStyle w:val="Heading1"/>
        <w:spacing w:before="64"/>
        <w:ind w:left="901"/>
      </w:pPr>
      <w:r>
        <w:rPr/>
        <w:pict>
          <v:group style="position:absolute;margin-left:72.050003pt;margin-top:3.15310pt;width:376pt;height:608.9pt;mso-position-horizontal-relative:page;mso-position-vertical-relative:paragraph;z-index:-299743232" coordorigin="1441,63" coordsize="7520,12178">
            <v:line style="position:absolute" from="1456,63" to="1456,12241" stroked="true" strokeweight="1.5pt" strokecolor="#000000">
              <v:stroke dashstyle="solid"/>
            </v:line>
            <v:line style="position:absolute" from="1471,12226" to="8930,12226" stroked="true" strokeweight="1.5pt" strokecolor="#000000">
              <v:stroke dashstyle="solid"/>
            </v:line>
            <v:line style="position:absolute" from="8945,63" to="8945,12241" stroked="true" strokeweight="1.5pt" strokecolor="#000000">
              <v:stroke dashstyle="solid"/>
            </v:line>
            <w10:wrap type="none"/>
          </v:group>
        </w:pict>
      </w:r>
      <w:r>
        <w:rPr/>
        <w:t>11/08/2014</w:t>
      </w:r>
    </w:p>
    <w:p>
      <w:pPr>
        <w:pStyle w:val="BodyText"/>
        <w:spacing w:line="273" w:lineRule="exact" w:before="2"/>
        <w:ind w:left="901"/>
      </w:pPr>
      <w:r>
        <w:rPr/>
        <w:t>In regards to</w:t>
      </w:r>
    </w:p>
    <w:p>
      <w:pPr>
        <w:pStyle w:val="Heading1"/>
        <w:spacing w:line="273" w:lineRule="exact"/>
        <w:ind w:left="901"/>
      </w:pPr>
      <w:r>
        <w:rPr/>
        <w:t>07/04/2013</w:t>
      </w:r>
    </w:p>
    <w:p>
      <w:pPr>
        <w:pStyle w:val="BodyText"/>
        <w:spacing w:before="1"/>
        <w:ind w:left="961"/>
      </w:pPr>
      <w:r>
        <w:rPr/>
        <w:t>= Please read the Applicants last statement dated the</w:t>
      </w:r>
    </w:p>
    <w:p>
      <w:pPr>
        <w:pStyle w:val="Heading1"/>
        <w:spacing w:before="2"/>
        <w:ind w:left="901"/>
      </w:pPr>
      <w:r>
        <w:rPr/>
        <w:t>24/02/2015</w:t>
      </w:r>
    </w:p>
    <w:p>
      <w:pPr>
        <w:pStyle w:val="BodyText"/>
        <w:spacing w:before="2"/>
        <w:ind w:left="901" w:right="3190"/>
      </w:pPr>
      <w:r>
        <w:rPr/>
        <w:t>he states that he did not attended any premises on this date to rave, Mr. Cordell did not involve himself in the organization of any illegal rave this was his friend’s housing estate and was on a Sunday, nor did he supply equipment on said date. The Applicant will State; “that he was not rude to police, but he did feel like he could not even go out for the day with some of his friends, without getting stopped and searched by members of the police. It is also noted that the caller was very clear that they saw a flat screen TV being put into Mr. Cordell’s van, which is confusing to why when the police searched the van they found no TV, but did in fact find two of his off road motor bikes, which is not included in Steve Elsmore statement. The police did checks on the Applicant Off Road Motor Bikes but this is also not stated, but should show up on the seizer notice, as the Applicant did ask the police office to take careful note of the two off road motor bikes, as due to the high value of them. Mr. Simon Cordell will state; “that he did get a bit upset when the police said they were going to seize his van, as he did have insurance in place to be able to drive the van in question, but there was an error on the MID database. Miss Cordell had been trying to help her son resolve the issue concerning his insurance policy not showing on the mid data base alongside with members of their local police force and his insurance company KGM too, together they had tried to work out why the Applicant was showing as uninsured.</w:t>
      </w:r>
    </w:p>
    <w:p>
      <w:pPr>
        <w:pStyle w:val="BodyText"/>
        <w:spacing w:before="4"/>
        <w:ind w:left="901" w:right="3104"/>
      </w:pPr>
      <w:r>
        <w:rPr/>
        <w:t>There was information noted as intelligence on the police National Computer stating this asking the police to check on their systems due to this, but they would not they just wanted to seize the Applicant van</w:t>
      </w:r>
      <w:r>
        <w:rPr>
          <w:spacing w:val="-31"/>
        </w:rPr>
        <w:t> </w:t>
      </w:r>
      <w:r>
        <w:rPr/>
        <w:t>without checking, so he knew </w:t>
      </w:r>
      <w:r>
        <w:rPr>
          <w:spacing w:val="3"/>
        </w:rPr>
        <w:t>he </w:t>
      </w:r>
      <w:r>
        <w:rPr/>
        <w:t>was being wrongfully accused at this point, </w:t>
      </w:r>
      <w:r>
        <w:rPr>
          <w:spacing w:val="2"/>
        </w:rPr>
        <w:t>as </w:t>
      </w:r>
      <w:r>
        <w:rPr/>
        <w:t>he had done nothing wrong and he did have insurance to be driving </w:t>
      </w:r>
      <w:r>
        <w:rPr>
          <w:spacing w:val="2"/>
        </w:rPr>
        <w:t>and </w:t>
      </w:r>
      <w:r>
        <w:rPr/>
        <w:t>had paid a lot of money for his insurance. He states </w:t>
      </w:r>
      <w:r>
        <w:rPr>
          <w:spacing w:val="3"/>
        </w:rPr>
        <w:t>he </w:t>
      </w:r>
      <w:r>
        <w:rPr/>
        <w:t>did not get upset in the manner that the police have said he did and that he does not mean to come across </w:t>
      </w:r>
      <w:r>
        <w:rPr>
          <w:spacing w:val="2"/>
        </w:rPr>
        <w:t>as </w:t>
      </w:r>
      <w:r>
        <w:rPr/>
        <w:t>rude to police. In this case </w:t>
      </w:r>
      <w:r>
        <w:rPr>
          <w:spacing w:val="3"/>
        </w:rPr>
        <w:t>he </w:t>
      </w:r>
      <w:r>
        <w:rPr/>
        <w:t>was just trying to explain the error on the system. In addition, the prosecution offered no evidence in respect of the charges that were brought even though they were reliant on police witnesses. The Applicant had been wrongfully arrested for not having insurance when he was insured to drive. He also did not cause any Anti- Social Behaviour on this date in question. There are no CAD’s for this date, but yet they was meant to be, a CAD referring to the pacific details that should be relating to a person stating, that they believed a burglary</w:t>
      </w:r>
      <w:r>
        <w:rPr>
          <w:spacing w:val="-28"/>
        </w:rPr>
        <w:t> </w:t>
      </w:r>
      <w:r>
        <w:rPr/>
        <w:t>was in progress and that of the 999 caller stating that they had seen a person who was putting a flat screen TV into the Applicant</w:t>
      </w:r>
      <w:r>
        <w:rPr>
          <w:spacing w:val="-13"/>
        </w:rPr>
        <w:t> </w:t>
      </w:r>
      <w:r>
        <w:rPr/>
        <w:t>van.</w:t>
      </w:r>
    </w:p>
    <w:p>
      <w:pPr>
        <w:pStyle w:val="Heading1"/>
        <w:numPr>
          <w:ilvl w:val="0"/>
          <w:numId w:val="67"/>
        </w:numPr>
        <w:tabs>
          <w:tab w:pos="1141" w:val="left" w:leader="none"/>
        </w:tabs>
        <w:spacing w:line="274" w:lineRule="exact" w:before="0" w:after="0"/>
        <w:ind w:left="1141" w:right="0" w:hanging="240"/>
        <w:jc w:val="left"/>
      </w:pPr>
      <w:r>
        <w:rPr>
          <w:u w:val="thick"/>
        </w:rPr>
        <w:t>In reference to 24th May 2013 police station:</w:t>
      </w:r>
      <w:r>
        <w:rPr>
          <w:spacing w:val="6"/>
          <w:u w:val="thick"/>
        </w:rPr>
        <w:t> </w:t>
      </w:r>
      <w:r>
        <w:rPr>
          <w:u w:val="thick"/>
        </w:rPr>
        <w:t>--</w:t>
      </w:r>
    </w:p>
    <w:p>
      <w:pPr>
        <w:spacing w:after="0" w:line="274" w:lineRule="exact"/>
        <w:jc w:val="left"/>
        <w:sectPr>
          <w:pgSz w:w="11910" w:h="16840"/>
          <w:pgMar w:top="1360" w:bottom="280" w:left="660" w:right="0"/>
        </w:sect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spacing w:before="11"/>
        <w:ind w:left="0"/>
        <w:rPr>
          <w:b/>
          <w:sz w:val="16"/>
        </w:rPr>
      </w:pPr>
    </w:p>
    <w:p>
      <w:pPr>
        <w:pStyle w:val="BodyText"/>
        <w:spacing w:before="90"/>
        <w:ind w:left="901" w:right="4110"/>
      </w:pPr>
      <w:r>
        <w:rPr/>
        <w:pict>
          <v:group style="position:absolute;margin-left:72pt;margin-top:-90.125885pt;width:326.5pt;height:675pt;mso-position-horizontal-relative:page;mso-position-vertical-relative:paragraph;z-index:-299742208" coordorigin="1440,-1803" coordsize="6530,13500">
            <v:line style="position:absolute" from="1471,74" to="7940,74" stroked="true" strokeweight="1.5pt" strokecolor="#000000">
              <v:stroke dashstyle="solid"/>
            </v:line>
            <v:line style="position:absolute" from="1456,59" to="1456,11689" stroked="true" strokeweight="1.5pt" strokecolor="#000000">
              <v:stroke dashstyle="solid"/>
            </v:line>
            <v:line style="position:absolute" from="1441,11693" to="7940,11693" stroked="true" strokeweight=".375pt" strokecolor="#000000">
              <v:stroke dashstyle="solid"/>
            </v:line>
            <v:line style="position:absolute" from="7955,59" to="7955,11697" stroked="true" strokeweight="1.5pt" strokecolor="#000000">
              <v:stroke dashstyle="solid"/>
            </v:line>
            <v:shape style="position:absolute;left:1440;top:-1803;width:6427;height:1857" type="#_x0000_t75" alt="police EPSON004" stroked="false">
              <v:imagedata r:id="rId118" o:title=""/>
            </v:shape>
            <w10:wrap type="none"/>
          </v:group>
        </w:pict>
      </w:r>
      <w:r>
        <w:rPr/>
        <w:t>Please take note to the picture above and that of the building on the far right being the old police station, you cannot see the front vehicle entrance as it is in the far right of the picture and is the only entrance.</w:t>
      </w:r>
    </w:p>
    <w:p>
      <w:pPr>
        <w:pStyle w:val="BodyText"/>
        <w:ind w:left="901" w:right="4080"/>
      </w:pPr>
      <w:r>
        <w:rPr/>
        <w:t>The alley way in the middle is where the applicant drove his car down on this date in question and he parked his vehicle, there is no rear entrance to the police station from the ally as there is two other running companies in-between and to the far right is another running company.</w:t>
      </w:r>
    </w:p>
    <w:p>
      <w:pPr>
        <w:pStyle w:val="Heading1"/>
        <w:ind w:left="901"/>
      </w:pPr>
      <w:r>
        <w:rPr/>
        <w:t>24/05/2013</w:t>
      </w:r>
    </w:p>
    <w:p>
      <w:pPr>
        <w:pStyle w:val="BodyText"/>
        <w:spacing w:before="2"/>
        <w:ind w:left="901" w:right="4080" w:firstLine="60"/>
      </w:pPr>
      <w:r>
        <w:rPr>
          <w:b/>
        </w:rPr>
        <w:t>= </w:t>
      </w:r>
      <w:r>
        <w:rPr/>
        <w:t>the prosecution accuses the Applicant of looking for venues to set up an illegal rave.</w:t>
      </w:r>
    </w:p>
    <w:p>
      <w:pPr>
        <w:pStyle w:val="BodyText"/>
        <w:spacing w:line="271" w:lineRule="exact"/>
        <w:ind w:left="901"/>
      </w:pPr>
      <w:r>
        <w:rPr/>
        <w:t>The Applicant will state; on the</w:t>
      </w:r>
    </w:p>
    <w:p>
      <w:pPr>
        <w:pStyle w:val="Heading1"/>
        <w:spacing w:before="1"/>
        <w:ind w:left="901"/>
      </w:pPr>
      <w:r>
        <w:rPr/>
        <w:t>24/05/2013</w:t>
      </w:r>
    </w:p>
    <w:p>
      <w:pPr>
        <w:pStyle w:val="BodyText"/>
        <w:spacing w:line="242" w:lineRule="auto" w:before="2"/>
        <w:ind w:left="901" w:right="4191"/>
      </w:pPr>
      <w:r>
        <w:rPr/>
        <w:t>“that he did not attend any premises on this date to rave neither was he in evolved in the organization of any illegal raves, nor did he supply equipment.</w:t>
      </w:r>
    </w:p>
    <w:p>
      <w:pPr>
        <w:pStyle w:val="BodyText"/>
        <w:spacing w:line="242" w:lineRule="auto"/>
        <w:ind w:left="901" w:right="4070"/>
      </w:pPr>
      <w:r>
        <w:rPr/>
        <w:t>This case was only added as a reference as the limitation Act 1980 which states that a case must be applied 6 months from the date of the incident, to which it was not.</w:t>
      </w:r>
    </w:p>
    <w:p>
      <w:pPr>
        <w:pStyle w:val="BodyText"/>
        <w:spacing w:line="273" w:lineRule="exact"/>
        <w:ind w:left="901"/>
      </w:pPr>
      <w:r>
        <w:rPr/>
        <w:t>Please read the applicant’s last statement dated the</w:t>
      </w:r>
    </w:p>
    <w:p>
      <w:pPr>
        <w:pStyle w:val="Heading1"/>
        <w:spacing w:line="273" w:lineRule="exact"/>
        <w:ind w:left="901"/>
      </w:pPr>
      <w:r>
        <w:rPr/>
        <w:t>24/02/2015</w:t>
      </w:r>
    </w:p>
    <w:p>
      <w:pPr>
        <w:pStyle w:val="BodyText"/>
        <w:spacing w:line="242" w:lineRule="auto"/>
        <w:ind w:left="901" w:right="3717"/>
      </w:pPr>
      <w:r>
        <w:rPr/>
        <w:t>It is alleged that the Applicant was looking for venues in which illegal raves could be held, the Applicant dispute’s this.</w:t>
      </w:r>
    </w:p>
    <w:p>
      <w:pPr>
        <w:pStyle w:val="BodyText"/>
        <w:ind w:left="901" w:right="4051"/>
      </w:pPr>
      <w:r>
        <w:rPr/>
        <w:t>He states that he had been contacted by a friend called Joshua, who was living at 204 High Street Ponders End EN3 4EZ, also known as the Old Police Station at Ponders End, as he and some others were homeless, so was living and residing under section 144 as the Applicant was driving towards 204 High Street, he drove his car down the alleyway so that he could park the vehicle he was in, He parked between two well-known land marks, Which is where many people who do live in an around the surrounding areas would be able to remember as the old ponders End police station next to the Kinder Garden Centre.</w:t>
      </w:r>
    </w:p>
    <w:p>
      <w:pPr>
        <w:pStyle w:val="BodyText"/>
        <w:ind w:left="901" w:right="4191"/>
      </w:pPr>
      <w:r>
        <w:rPr/>
        <w:t>Mr. Cordell states he knows the area very well as this is where he has lived all of his life, so he knew about the car park at the back of the two well-known landmarks, as he states you cannot park on the high road, because of the double yellow lines or other restrictions.</w:t>
      </w:r>
    </w:p>
    <w:p>
      <w:pPr>
        <w:pStyle w:val="BodyText"/>
        <w:spacing w:line="237" w:lineRule="auto"/>
        <w:ind w:left="901" w:right="4124"/>
      </w:pPr>
      <w:r>
        <w:rPr/>
        <w:t>He had parked there before, he states he believes and knows that the police saw his car as he began to take a right turn to be able to drive down to where he intended to stop, he knew the police</w:t>
      </w:r>
    </w:p>
    <w:p>
      <w:pPr>
        <w:spacing w:after="0" w:line="237" w:lineRule="auto"/>
        <w:sectPr>
          <w:pgSz w:w="11910" w:h="16840"/>
          <w:pgMar w:top="1420" w:bottom="280" w:left="660" w:right="0"/>
        </w:sectPr>
      </w:pPr>
    </w:p>
    <w:p>
      <w:pPr>
        <w:pStyle w:val="BodyText"/>
        <w:spacing w:line="242" w:lineRule="auto" w:before="74"/>
        <w:ind w:left="901" w:right="4263"/>
      </w:pPr>
      <w:r>
        <w:rPr/>
        <w:pict>
          <v:group style="position:absolute;margin-left:72.050003pt;margin-top:2.153100pt;width:326.45pt;height:678.3pt;mso-position-horizontal-relative:page;mso-position-vertical-relative:paragraph;z-index:-299741184" coordorigin="1441,43" coordsize="6529,13566">
            <v:rect style="position:absolute;left:1441;top:43;width:30;height:30" filled="true" fillcolor="#000000" stroked="false">
              <v:fill type="solid"/>
            </v:rect>
            <v:line style="position:absolute" from="1471,58" to="7940,58" stroked="true" strokeweight="1.5pt" strokecolor="#000000">
              <v:stroke dashstyle="solid"/>
            </v:line>
            <v:rect style="position:absolute;left:7940;top:43;width:30;height:30" filled="true" fillcolor="#000000" stroked="false">
              <v:fill type="solid"/>
            </v:rect>
            <v:line style="position:absolute" from="1456,73" to="1456,13602" stroked="true" strokeweight="1.5pt" strokecolor="#000000">
              <v:stroke dashstyle="solid"/>
            </v:line>
            <v:line style="position:absolute" from="1441,13605" to="7940,13605" stroked="true" strokeweight=".375pt" strokecolor="#000000">
              <v:stroke dashstyle="solid"/>
            </v:line>
            <v:line style="position:absolute" from="7955,73" to="7955,13609" stroked="true" strokeweight="1.5pt" strokecolor="#000000">
              <v:stroke dashstyle="solid"/>
            </v:line>
            <w10:wrap type="none"/>
          </v:group>
        </w:pict>
      </w:r>
      <w:r>
        <w:rPr/>
        <w:t>had followed him, as he had seen them pay attention to himself as he had driven past.</w:t>
      </w:r>
    </w:p>
    <w:p>
      <w:pPr>
        <w:pStyle w:val="BodyText"/>
        <w:spacing w:line="242" w:lineRule="auto"/>
        <w:ind w:left="901" w:right="4191"/>
      </w:pPr>
      <w:r>
        <w:rPr/>
        <w:t>The applicant does remember clearly that of himself locking his vehicle as the police approached him and now was standing by his side.</w:t>
      </w:r>
    </w:p>
    <w:p>
      <w:pPr>
        <w:pStyle w:val="BodyText"/>
        <w:spacing w:line="237" w:lineRule="auto"/>
        <w:ind w:left="901" w:right="4103"/>
      </w:pPr>
      <w:r>
        <w:rPr/>
        <w:t>He states that this is normal for him and over the years of his life he has become use to the police approaching him on numerous accusations this has made him used to their presents.</w:t>
      </w:r>
    </w:p>
    <w:p>
      <w:pPr>
        <w:pStyle w:val="BodyText"/>
        <w:ind w:left="901" w:right="4070"/>
      </w:pPr>
      <w:r>
        <w:rPr/>
        <w:t>The Applicant states that the police pulling him over are normal days for him, on this occasion he got ready for the police procedures as they said they wanted to search him and his car because the police believed that the car he was driving smelt strongly of cannabis, the Applicant sates that he always consents to this.</w:t>
      </w:r>
    </w:p>
    <w:p>
      <w:pPr>
        <w:pStyle w:val="BodyText"/>
        <w:ind w:left="901" w:right="4080"/>
      </w:pPr>
      <w:r>
        <w:rPr/>
        <w:t>The Applicant is sure of his statements of facts and that the police cannot dispute this, that of the police officers that had approached him and who had stopped him </w:t>
      </w:r>
      <w:r>
        <w:rPr>
          <w:spacing w:val="2"/>
        </w:rPr>
        <w:t>as </w:t>
      </w:r>
      <w:r>
        <w:rPr/>
        <w:t>he had just got out of his car, or how would they have said his car smelt strongly of cannabis, which is </w:t>
      </w:r>
      <w:r>
        <w:rPr>
          <w:spacing w:val="2"/>
        </w:rPr>
        <w:t>the </w:t>
      </w:r>
      <w:r>
        <w:rPr/>
        <w:t>reason that the police officers gave him the conditions of search and their consent form due to a search of himself and that of his vehicle that he was</w:t>
      </w:r>
      <w:r>
        <w:rPr>
          <w:spacing w:val="-13"/>
        </w:rPr>
        <w:t> </w:t>
      </w:r>
      <w:r>
        <w:rPr/>
        <w:t>driving.</w:t>
      </w:r>
    </w:p>
    <w:p>
      <w:pPr>
        <w:pStyle w:val="BodyText"/>
        <w:spacing w:line="235" w:lineRule="auto" w:before="3"/>
        <w:ind w:left="901" w:right="4070"/>
      </w:pPr>
      <w:r>
        <w:rPr/>
        <w:t>The Applicant will state; “that he had not done anything wrong and nothing was found on his person or in his car.”</w:t>
      </w:r>
    </w:p>
    <w:p>
      <w:pPr>
        <w:pStyle w:val="BodyText"/>
        <w:spacing w:before="3"/>
        <w:ind w:left="901" w:right="4085"/>
      </w:pPr>
      <w:r>
        <w:rPr/>
        <w:t>The Applicant will dispute making any comments about being able to attract people to illegal raves and illegal three-day events, what reason would he have had to say this.</w:t>
      </w:r>
    </w:p>
    <w:p>
      <w:pPr>
        <w:pStyle w:val="BodyText"/>
        <w:spacing w:line="237" w:lineRule="auto" w:before="7"/>
        <w:ind w:left="901" w:right="4364"/>
        <w:jc w:val="both"/>
      </w:pPr>
      <w:r>
        <w:rPr/>
        <w:t>The Applicant will state that he was a visitor to the location</w:t>
      </w:r>
      <w:r>
        <w:rPr>
          <w:spacing w:val="-26"/>
        </w:rPr>
        <w:t> </w:t>
      </w:r>
      <w:r>
        <w:rPr/>
        <w:t>of interest, due to a call from a friend who asked if the Applicant could loan him some money for</w:t>
      </w:r>
      <w:r>
        <w:rPr>
          <w:spacing w:val="-1"/>
        </w:rPr>
        <w:t> </w:t>
      </w:r>
      <w:r>
        <w:rPr/>
        <w:t>food.</w:t>
      </w:r>
    </w:p>
    <w:p>
      <w:pPr>
        <w:pStyle w:val="BodyText"/>
        <w:spacing w:line="242" w:lineRule="auto" w:before="3"/>
        <w:ind w:left="901" w:right="4259"/>
        <w:jc w:val="both"/>
      </w:pPr>
      <w:r>
        <w:rPr/>
        <w:t>The Applicant does not know what Joshua said to the police,</w:t>
      </w:r>
      <w:r>
        <w:rPr>
          <w:spacing w:val="-24"/>
        </w:rPr>
        <w:t> </w:t>
      </w:r>
      <w:r>
        <w:rPr/>
        <w:t>as he was never with</w:t>
      </w:r>
      <w:r>
        <w:rPr>
          <w:spacing w:val="-5"/>
        </w:rPr>
        <w:t> </w:t>
      </w:r>
      <w:r>
        <w:rPr/>
        <w:t>Joshua.</w:t>
      </w:r>
    </w:p>
    <w:p>
      <w:pPr>
        <w:pStyle w:val="BodyText"/>
        <w:spacing w:line="237" w:lineRule="auto"/>
        <w:ind w:left="901" w:right="4083"/>
      </w:pPr>
      <w:r>
        <w:rPr/>
        <w:t>The Applicant does not know why Joshua would have said to the police that he was his lawyer, or if Joshua said this at all to police.</w:t>
      </w:r>
    </w:p>
    <w:p>
      <w:pPr>
        <w:pStyle w:val="BodyText"/>
        <w:spacing w:line="237" w:lineRule="auto" w:before="6"/>
        <w:ind w:left="901" w:right="4269"/>
      </w:pPr>
      <w:r>
        <w:rPr/>
        <w:t>The Applicant has tried to get hold of Joshua to make a statement for this case, but due to him being homeless, it has been very hard.</w:t>
      </w:r>
    </w:p>
    <w:p>
      <w:pPr>
        <w:pStyle w:val="BodyText"/>
        <w:spacing w:line="242" w:lineRule="auto" w:before="3"/>
        <w:ind w:left="901" w:right="4070"/>
      </w:pPr>
      <w:r>
        <w:rPr/>
        <w:t>As far as he is aware the building was being occupied by people to live in, he states he does not know anything Joshua said to police about know any think about a rave.</w:t>
      </w:r>
    </w:p>
    <w:p>
      <w:pPr>
        <w:pStyle w:val="BodyText"/>
        <w:spacing w:line="270" w:lineRule="exact"/>
        <w:ind w:left="901"/>
      </w:pPr>
      <w:r>
        <w:rPr/>
        <w:t>The Applicant did not manage to visit him on this day.</w:t>
      </w:r>
    </w:p>
    <w:p>
      <w:pPr>
        <w:pStyle w:val="BodyText"/>
        <w:spacing w:line="242" w:lineRule="auto"/>
        <w:ind w:left="901" w:right="4269"/>
      </w:pPr>
      <w:r>
        <w:rPr/>
        <w:t>The prosecution seems to have come to another conclusion wrong also and think that possibly members of the public or at any rate someone reporting to the police that something suspicious was happening at what was the old Ponders End Police Station, a deserted, unoccupied, vacant building.</w:t>
      </w:r>
    </w:p>
    <w:p>
      <w:pPr>
        <w:pStyle w:val="BodyText"/>
        <w:spacing w:line="242" w:lineRule="auto"/>
        <w:ind w:left="901" w:right="3851"/>
      </w:pPr>
      <w:r>
        <w:rPr/>
        <w:t>This is incorrect There was an information report by PC Jackson, which is to be found at </w:t>
      </w:r>
      <w:r>
        <w:rPr>
          <w:b/>
        </w:rPr>
        <w:t>pages 118 to 120 </w:t>
      </w:r>
      <w:r>
        <w:rPr/>
        <w:t>in relation to that occasion.</w:t>
      </w:r>
    </w:p>
    <w:p>
      <w:pPr>
        <w:spacing w:after="0" w:line="242" w:lineRule="auto"/>
        <w:sectPr>
          <w:pgSz w:w="11910" w:h="16840"/>
          <w:pgMar w:top="1380" w:bottom="280" w:left="660" w:right="0"/>
        </w:sectPr>
      </w:pPr>
    </w:p>
    <w:p>
      <w:pPr>
        <w:pStyle w:val="BodyText"/>
        <w:spacing w:before="74"/>
        <w:ind w:left="901" w:right="4070"/>
      </w:pPr>
      <w:r>
        <w:rPr/>
        <w:pict>
          <v:group style="position:absolute;margin-left:72.050003pt;margin-top:72.030006pt;width:326.45pt;height:692.2pt;mso-position-horizontal-relative:page;mso-position-vertical-relative:page;z-index:-299740160" coordorigin="1441,1441" coordsize="6529,13844">
            <v:rect style="position:absolute;left:1441;top:1440;width:30;height:30" filled="true" fillcolor="#000000" stroked="false">
              <v:fill type="solid"/>
            </v:rect>
            <v:line style="position:absolute" from="1471,1456" to="7940,1456" stroked="true" strokeweight="1.5pt" strokecolor="#000000">
              <v:stroke dashstyle="solid"/>
            </v:line>
            <v:rect style="position:absolute;left:7940;top:1440;width:30;height:30" filled="true" fillcolor="#000000" stroked="false">
              <v:fill type="solid"/>
            </v:rect>
            <v:line style="position:absolute" from="1456,1471" to="1456,15277" stroked="true" strokeweight="1.5pt" strokecolor="#000000">
              <v:stroke dashstyle="solid"/>
            </v:line>
            <v:line style="position:absolute" from="1441,15280" to="7940,15280" stroked="true" strokeweight=".375pt" strokecolor="#000000">
              <v:stroke dashstyle="solid"/>
            </v:line>
            <v:line style="position:absolute" from="7955,1471" to="7955,15284" stroked="true" strokeweight="1.5pt" strokecolor="#000000">
              <v:stroke dashstyle="solid"/>
            </v:line>
            <w10:wrap type="none"/>
          </v:group>
        </w:pict>
      </w:r>
      <w:r>
        <w:rPr/>
        <w:t>That report indicates at page 119 that on arrival police contained the area and Simon Cordell was seen exiting an alleyway to the side of the police station at the rear of the Kindergarten Centre this does not permit a fair reason for an Anti-Social Behaviour Order.</w:t>
      </w:r>
    </w:p>
    <w:p>
      <w:pPr>
        <w:pStyle w:val="BodyText"/>
        <w:spacing w:line="237" w:lineRule="auto" w:before="3"/>
        <w:ind w:left="901" w:right="4303"/>
      </w:pPr>
      <w:r>
        <w:rPr/>
        <w:t>At no point is the Applicant being accused of acting in an anti- social manner on this date, or by any members of the public inclusive of members of the police, neither was he arrested.</w:t>
      </w:r>
    </w:p>
    <w:p>
      <w:pPr>
        <w:pStyle w:val="Heading1"/>
        <w:numPr>
          <w:ilvl w:val="0"/>
          <w:numId w:val="68"/>
        </w:numPr>
        <w:tabs>
          <w:tab w:pos="1141" w:val="left" w:leader="none"/>
        </w:tabs>
        <w:spacing w:line="242" w:lineRule="auto" w:before="3" w:after="0"/>
        <w:ind w:left="901" w:right="8984" w:firstLine="0"/>
        <w:jc w:val="left"/>
      </w:pPr>
      <w:r>
        <w:rPr/>
        <w:t>Hyde </w:t>
      </w:r>
      <w:r>
        <w:rPr>
          <w:spacing w:val="-4"/>
        </w:rPr>
        <w:t>Park </w:t>
      </w:r>
      <w:r>
        <w:rPr/>
        <w:t>20/04/2014</w:t>
      </w:r>
    </w:p>
    <w:p>
      <w:pPr>
        <w:pStyle w:val="BodyText"/>
        <w:ind w:left="901" w:right="4045"/>
        <w:rPr>
          <w:b/>
        </w:rPr>
      </w:pPr>
      <w:r>
        <w:rPr/>
        <w:t>This applicant was hired out to this event by the organizers and has supported evidence in the form of a confirmation email between himself and the organizers in his response bundle please see page number </w:t>
      </w:r>
      <w:r>
        <w:rPr>
          <w:b/>
        </w:rPr>
        <w:t>(000)</w:t>
      </w:r>
    </w:p>
    <w:p>
      <w:pPr>
        <w:pStyle w:val="BodyText"/>
        <w:ind w:left="901" w:right="4064"/>
      </w:pPr>
      <w:r>
        <w:rPr/>
        <w:t>He arrived at the sites location as agreed and was turned away by police officers to latter be informed latter by the organizer that the applicant had let him down.</w:t>
      </w:r>
    </w:p>
    <w:p>
      <w:pPr>
        <w:pStyle w:val="ListParagraph"/>
        <w:numPr>
          <w:ilvl w:val="0"/>
          <w:numId w:val="68"/>
        </w:numPr>
        <w:tabs>
          <w:tab w:pos="1141" w:val="left" w:leader="none"/>
        </w:tabs>
        <w:spacing w:line="242" w:lineRule="auto" w:before="0" w:after="0"/>
        <w:ind w:left="901" w:right="4208" w:firstLine="0"/>
        <w:jc w:val="left"/>
        <w:rPr>
          <w:sz w:val="24"/>
        </w:rPr>
      </w:pPr>
      <w:r>
        <w:rPr>
          <w:sz w:val="24"/>
        </w:rPr>
        <w:t>In reference to 5 St George’s Industrial Estate, </w:t>
      </w:r>
      <w:r>
        <w:rPr>
          <w:b/>
          <w:sz w:val="24"/>
        </w:rPr>
        <w:t>Pages 2l3 - pages 98 to 100 </w:t>
      </w:r>
      <w:r>
        <w:rPr>
          <w:sz w:val="24"/>
        </w:rPr>
        <w:t>created by Steve Hoodless yr. contained within the applicant’s first</w:t>
      </w:r>
      <w:r>
        <w:rPr>
          <w:spacing w:val="-7"/>
          <w:sz w:val="24"/>
        </w:rPr>
        <w:t> </w:t>
      </w:r>
      <w:r>
        <w:rPr>
          <w:sz w:val="24"/>
        </w:rPr>
        <w:t>bundle.</w:t>
      </w:r>
    </w:p>
    <w:p>
      <w:pPr>
        <w:pStyle w:val="BodyText"/>
        <w:spacing w:line="272" w:lineRule="exact"/>
        <w:ind w:left="901"/>
      </w:pPr>
      <w:r>
        <w:rPr/>
        <w:t>It is said that on</w:t>
      </w:r>
    </w:p>
    <w:p>
      <w:pPr>
        <w:pStyle w:val="Heading1"/>
        <w:spacing w:line="273" w:lineRule="exact"/>
        <w:ind w:left="901"/>
      </w:pPr>
      <w:r>
        <w:rPr/>
        <w:t>25/05/2014</w:t>
      </w:r>
    </w:p>
    <w:p>
      <w:pPr>
        <w:pStyle w:val="BodyText"/>
        <w:spacing w:line="242" w:lineRule="auto"/>
        <w:ind w:left="901" w:right="4237"/>
      </w:pPr>
      <w:r>
        <w:rPr/>
        <w:t>the Applicant was involved in the organization of and / or supplied equipment for and or attended an illegal rave at unit 5, St George’s Industrial Estate, Whit Heart Lane.</w:t>
      </w:r>
    </w:p>
    <w:p>
      <w:pPr>
        <w:pStyle w:val="BodyText"/>
        <w:ind w:left="901" w:right="4124"/>
      </w:pPr>
      <w:r>
        <w:rPr/>
        <w:t>The Applicant states; “that he did not attended any premises on this date to rave neither was he involved in the organization off any raves, nor did he supply equipment for an illegal rave at unit 5, St George’s Industrial Estate, White Hart Lane, N17.</w:t>
      </w:r>
    </w:p>
    <w:p>
      <w:pPr>
        <w:pStyle w:val="BodyText"/>
        <w:spacing w:line="242" w:lineRule="auto"/>
        <w:ind w:left="901" w:right="4170"/>
      </w:pPr>
      <w:r>
        <w:rPr/>
        <w:t>It is also noted that on page (98) of the main applicant’s bundle) that the report was created on the</w:t>
      </w:r>
    </w:p>
    <w:p>
      <w:pPr>
        <w:pStyle w:val="Heading1"/>
        <w:spacing w:line="271" w:lineRule="exact"/>
        <w:ind w:left="901"/>
      </w:pPr>
      <w:r>
        <w:rPr/>
        <w:t>26/05/2014</w:t>
      </w:r>
    </w:p>
    <w:p>
      <w:pPr>
        <w:pStyle w:val="BodyText"/>
        <w:spacing w:line="273" w:lineRule="exact"/>
        <w:ind w:left="901"/>
      </w:pPr>
      <w:r>
        <w:rPr/>
        <w:t>for criminal damage, the event date, is noted at:</w:t>
      </w:r>
    </w:p>
    <w:p>
      <w:pPr>
        <w:pStyle w:val="Heading1"/>
        <w:ind w:left="901"/>
      </w:pPr>
      <w:r>
        <w:rPr/>
        <w:t>25/05/2014</w:t>
      </w:r>
    </w:p>
    <w:p>
      <w:pPr>
        <w:pStyle w:val="BodyText"/>
        <w:ind w:left="901"/>
      </w:pPr>
      <w:r>
        <w:rPr/>
        <w:t>but was last updated on the</w:t>
      </w:r>
    </w:p>
    <w:p>
      <w:pPr>
        <w:pStyle w:val="Heading1"/>
        <w:spacing w:line="273" w:lineRule="exact"/>
        <w:ind w:left="901"/>
      </w:pPr>
      <w:r>
        <w:rPr/>
        <w:t>19/06/2014</w:t>
      </w:r>
    </w:p>
    <w:p>
      <w:pPr>
        <w:pStyle w:val="BodyText"/>
        <w:spacing w:line="273" w:lineRule="exact"/>
        <w:ind w:left="901"/>
      </w:pPr>
      <w:r>
        <w:rPr/>
        <w:t>why would there be a need to update this report.</w:t>
      </w:r>
    </w:p>
    <w:p>
      <w:pPr>
        <w:pStyle w:val="BodyText"/>
        <w:spacing w:line="242" w:lineRule="auto"/>
        <w:ind w:left="901" w:right="4770"/>
      </w:pPr>
      <w:r>
        <w:rPr/>
        <w:t>In respect of the Applicant presence at Unit 5 St George’s Industrial Estate, White Hart Lane on</w:t>
      </w:r>
    </w:p>
    <w:p>
      <w:pPr>
        <w:spacing w:line="274" w:lineRule="exact" w:before="0"/>
        <w:ind w:left="901" w:right="0" w:firstLine="0"/>
        <w:jc w:val="left"/>
        <w:rPr>
          <w:b/>
          <w:sz w:val="24"/>
        </w:rPr>
      </w:pPr>
      <w:r>
        <w:rPr>
          <w:sz w:val="24"/>
        </w:rPr>
        <w:t>25/05/</w:t>
      </w:r>
      <w:r>
        <w:rPr>
          <w:b/>
          <w:sz w:val="24"/>
        </w:rPr>
        <w:t>2014</w:t>
      </w:r>
    </w:p>
    <w:p>
      <w:pPr>
        <w:pStyle w:val="Heading1"/>
        <w:spacing w:line="273" w:lineRule="exact"/>
        <w:ind w:left="901"/>
      </w:pPr>
      <w:r>
        <w:rPr/>
        <w:t>25th May 2014</w:t>
      </w:r>
    </w:p>
    <w:p>
      <w:pPr>
        <w:pStyle w:val="BodyText"/>
        <w:spacing w:line="242" w:lineRule="auto"/>
        <w:ind w:left="901" w:right="4070"/>
      </w:pPr>
      <w:r>
        <w:rPr/>
        <w:t>He attended a commercial building that the occupiers were residing in, having displayed section 144 LASPO notices and in turn treating the premises as their home.</w:t>
      </w:r>
    </w:p>
    <w:p>
      <w:pPr>
        <w:pStyle w:val="BodyText"/>
        <w:spacing w:line="242" w:lineRule="auto"/>
        <w:ind w:left="901" w:right="3717"/>
      </w:pPr>
      <w:r>
        <w:rPr/>
        <w:t>Nothing was said to the Applicant about a rave by any of the 20 occupiers.</w:t>
      </w:r>
    </w:p>
    <w:p>
      <w:pPr>
        <w:pStyle w:val="BodyText"/>
        <w:spacing w:line="242" w:lineRule="auto"/>
        <w:ind w:left="901" w:right="4070"/>
      </w:pPr>
      <w:r>
        <w:rPr/>
        <w:t>He states that he was visiting friends and they were just sitting and chatting while having a laugh.</w:t>
      </w:r>
    </w:p>
    <w:p>
      <w:pPr>
        <w:pStyle w:val="BodyText"/>
        <w:spacing w:line="242" w:lineRule="auto"/>
        <w:ind w:left="901" w:right="4357"/>
      </w:pPr>
      <w:r>
        <w:rPr/>
        <w:t>He remembers taking about ways to better life for himself and his friends as well as others.</w:t>
      </w:r>
    </w:p>
    <w:p>
      <w:pPr>
        <w:spacing w:after="0" w:line="242" w:lineRule="auto"/>
        <w:sectPr>
          <w:pgSz w:w="11910" w:h="16840"/>
          <w:pgMar w:top="1380" w:bottom="280" w:left="660" w:right="0"/>
        </w:sectPr>
      </w:pPr>
    </w:p>
    <w:p>
      <w:pPr>
        <w:pStyle w:val="BodyText"/>
        <w:spacing w:before="74"/>
        <w:ind w:left="901"/>
      </w:pPr>
      <w:r>
        <w:rPr/>
        <w:pict>
          <v:group style="position:absolute;margin-left:72.050003pt;margin-top:72.030006pt;width:326.45pt;height:692.2pt;mso-position-horizontal-relative:page;mso-position-vertical-relative:page;z-index:-299739136" coordorigin="1441,1441" coordsize="6529,13844">
            <v:rect style="position:absolute;left:1441;top:1440;width:30;height:30" filled="true" fillcolor="#000000" stroked="false">
              <v:fill type="solid"/>
            </v:rect>
            <v:line style="position:absolute" from="1471,1456" to="7940,1456" stroked="true" strokeweight="1.5pt" strokecolor="#000000">
              <v:stroke dashstyle="solid"/>
            </v:line>
            <v:rect style="position:absolute;left:7940;top:1440;width:30;height:30" filled="true" fillcolor="#000000" stroked="false">
              <v:fill type="solid"/>
            </v:rect>
            <v:line style="position:absolute" from="1456,1471" to="1456,15277" stroked="true" strokeweight="1.5pt" strokecolor="#000000">
              <v:stroke dashstyle="solid"/>
            </v:line>
            <v:line style="position:absolute" from="1441,15280" to="7940,15280" stroked="true" strokeweight=".375pt" strokecolor="#000000">
              <v:stroke dashstyle="solid"/>
            </v:line>
            <v:line style="position:absolute" from="7955,1471" to="7955,15284" stroked="true" strokeweight="1.5pt" strokecolor="#000000">
              <v:stroke dashstyle="solid"/>
            </v:line>
            <w10:wrap type="none"/>
          </v:group>
        </w:pict>
      </w:r>
      <w:r>
        <w:rPr/>
        <w:t>There was no music being played or about to be set up.</w:t>
      </w:r>
    </w:p>
    <w:p>
      <w:pPr>
        <w:pStyle w:val="BodyText"/>
        <w:spacing w:line="235" w:lineRule="auto" w:before="6"/>
        <w:ind w:left="901" w:right="4070"/>
      </w:pPr>
      <w:r>
        <w:rPr/>
        <w:t>He was not involved in the organization of an illegal rave of any sort and no Acts of the licensing Bill </w:t>
      </w:r>
      <w:r>
        <w:rPr>
          <w:b/>
        </w:rPr>
        <w:t>2013 </w:t>
      </w:r>
      <w:r>
        <w:rPr/>
        <w:t>was being broken.</w:t>
      </w:r>
    </w:p>
    <w:p>
      <w:pPr>
        <w:pStyle w:val="BodyText"/>
        <w:spacing w:before="2"/>
        <w:ind w:left="901" w:right="4231"/>
      </w:pPr>
      <w:r>
        <w:rPr/>
        <w:t>There is a report from a PC Hoodlass at </w:t>
      </w:r>
      <w:r>
        <w:rPr>
          <w:b/>
        </w:rPr>
        <w:t>page 112 </w:t>
      </w:r>
      <w:r>
        <w:rPr/>
        <w:t>of the appellant’s bundle which relates to this occasion. A security guard had called the police to the location, and that cad states: - “there were twenty young men and women there, who ran out. Some people remained inside, claiming to be squatters.</w:t>
      </w:r>
    </w:p>
    <w:p>
      <w:pPr>
        <w:pStyle w:val="BodyText"/>
        <w:spacing w:before="1"/>
        <w:ind w:left="901" w:right="4070"/>
      </w:pPr>
      <w:r>
        <w:rPr/>
        <w:t>The Applicant state; “that his friend called him earlier in the day and explained to him that they were living at Unit 5 St. Georges Industrial Estate White Hart Lane N17; and that he had gone to meet them, he continues to explain that he did not hear any alarms while he was present, nor would he be on any CCTV cameras committing any offence on this date in question.</w:t>
      </w:r>
    </w:p>
    <w:p>
      <w:pPr>
        <w:pStyle w:val="BodyText"/>
        <w:spacing w:before="2"/>
        <w:ind w:left="901"/>
      </w:pPr>
      <w:r>
        <w:rPr/>
        <w:t>That he did in fact arrive and had ordered food.</w:t>
      </w:r>
    </w:p>
    <w:p>
      <w:pPr>
        <w:pStyle w:val="BodyText"/>
        <w:spacing w:before="2"/>
        <w:ind w:left="901" w:right="4269"/>
      </w:pPr>
      <w:r>
        <w:rPr/>
        <w:t>He used his van to travel from his home to where his friends were staying.</w:t>
      </w:r>
    </w:p>
    <w:p>
      <w:pPr>
        <w:pStyle w:val="BodyText"/>
        <w:spacing w:line="242" w:lineRule="auto"/>
        <w:ind w:left="901" w:right="4103"/>
      </w:pPr>
      <w:r>
        <w:rPr/>
        <w:t>The prosecution explains that in the rear of the Transit van contained a set of large speakers and music equipment, but Mr. Cordell insisted he used the equipment for festival work and was not setting up for a rave. He also says, interestingly enough, that the speaker cases that he had in his van were in fact empty.</w:t>
      </w:r>
    </w:p>
    <w:p>
      <w:pPr>
        <w:pStyle w:val="BodyText"/>
        <w:spacing w:line="242" w:lineRule="auto"/>
        <w:ind w:left="901" w:right="4301"/>
      </w:pPr>
      <w:r>
        <w:rPr/>
        <w:t>The other curiosity in relation to his assertions at </w:t>
      </w:r>
      <w:r>
        <w:rPr>
          <w:b/>
        </w:rPr>
        <w:t>page 397 </w:t>
      </w:r>
      <w:r>
        <w:rPr/>
        <w:t>is that at </w:t>
      </w:r>
      <w:r>
        <w:rPr>
          <w:b/>
        </w:rPr>
        <w:t>page 4 </w:t>
      </w:r>
      <w:r>
        <w:rPr/>
        <w:t>of the same appellant's bundle he accepts that he had two speakers in the van, but not, as he says, a full sound system.</w:t>
      </w:r>
    </w:p>
    <w:p>
      <w:pPr>
        <w:pStyle w:val="BodyText"/>
        <w:ind w:left="901" w:right="4137"/>
      </w:pPr>
      <w:r>
        <w:rPr/>
        <w:t>The Applicant states; that he could not have the intentions to “have used the speaker box’s to play sound, as they were not operational due to no drivers being present and amps or any other similar need equipment to constitute to a sound system, he did ask the police too note this down, as he was only using the van as storage, this is why the police officers who were in attendance allowed him to leave, while talking to the current occupiers of the premises.”</w:t>
      </w:r>
    </w:p>
    <w:p>
      <w:pPr>
        <w:pStyle w:val="BodyText"/>
        <w:ind w:left="901" w:right="4102"/>
      </w:pPr>
      <w:r>
        <w:rPr/>
        <w:t>The applicant does accept that he did drive there in his van</w:t>
      </w:r>
      <w:r>
        <w:rPr>
          <w:spacing w:val="-28"/>
        </w:rPr>
        <w:t> </w:t>
      </w:r>
      <w:r>
        <w:rPr/>
        <w:t>VRM CX52JRZ, and explains that he was not rude to the police, that he allowed his van to be searched by members of the police and nothing was seized, and he then went home it was also explained by the prosecution that he produced his insurance</w:t>
      </w:r>
      <w:r>
        <w:rPr>
          <w:spacing w:val="-20"/>
        </w:rPr>
        <w:t> </w:t>
      </w:r>
      <w:r>
        <w:rPr/>
        <w:t>documents.</w:t>
      </w:r>
    </w:p>
    <w:p>
      <w:pPr>
        <w:pStyle w:val="BodyText"/>
        <w:ind w:left="901" w:right="4763"/>
      </w:pPr>
      <w:r>
        <w:rPr/>
        <w:t>Mr. Cordell will state that he did not cause any anti-social behaviour on the</w:t>
      </w:r>
    </w:p>
    <w:p>
      <w:pPr>
        <w:spacing w:line="271" w:lineRule="exact" w:before="0"/>
        <w:ind w:left="901" w:right="0" w:firstLine="0"/>
        <w:jc w:val="left"/>
        <w:rPr>
          <w:b/>
          <w:sz w:val="24"/>
        </w:rPr>
      </w:pPr>
      <w:r>
        <w:rPr>
          <w:sz w:val="24"/>
        </w:rPr>
        <w:t>25/05/</w:t>
      </w:r>
      <w:r>
        <w:rPr>
          <w:b/>
          <w:sz w:val="24"/>
        </w:rPr>
        <w:t>2014</w:t>
      </w:r>
    </w:p>
    <w:p>
      <w:pPr>
        <w:pStyle w:val="Heading1"/>
        <w:ind w:left="901"/>
      </w:pPr>
      <w:r>
        <w:rPr/>
        <w:t>25th May 2014</w:t>
      </w:r>
    </w:p>
    <w:p>
      <w:pPr>
        <w:pStyle w:val="BodyText"/>
        <w:ind w:left="901" w:right="4464"/>
      </w:pPr>
      <w:r>
        <w:rPr/>
        <w:t>or any other behaviour that might have caused alarm harm or distress to others.”</w:t>
      </w:r>
    </w:p>
    <w:p>
      <w:pPr>
        <w:pStyle w:val="BodyText"/>
        <w:ind w:left="901" w:right="3997"/>
      </w:pPr>
      <w:r>
        <w:rPr/>
        <w:t>Since this ASBO application was served on the Applicant, he has moved the speakers out of his van and they are still in the (open air), at his mother’s address and are in the back garden still to date, as if in the first day that off when he had taken them out of his van, with no drivers in them because he felt uncomfortable</w:t>
      </w:r>
    </w:p>
    <w:p>
      <w:pPr>
        <w:spacing w:after="0"/>
        <w:sectPr>
          <w:pgSz w:w="11910" w:h="16840"/>
          <w:pgMar w:top="1380" w:bottom="280" w:left="660" w:right="0"/>
        </w:sectPr>
      </w:pPr>
    </w:p>
    <w:p>
      <w:pPr>
        <w:pStyle w:val="BodyText"/>
        <w:spacing w:before="74"/>
        <w:ind w:left="901" w:right="4310"/>
      </w:pPr>
      <w:r>
        <w:rPr/>
        <w:pict>
          <v:group style="position:absolute;margin-left:72.050003pt;margin-top:72.030006pt;width:326.45pt;height:692.2pt;mso-position-horizontal-relative:page;mso-position-vertical-relative:page;z-index:-299738112" coordorigin="1441,1441" coordsize="6529,13844">
            <v:rect style="position:absolute;left:1441;top:1440;width:30;height:30" filled="true" fillcolor="#000000" stroked="false">
              <v:fill type="solid"/>
            </v:rect>
            <v:line style="position:absolute" from="1471,1456" to="7940,1456" stroked="true" strokeweight="1.5pt" strokecolor="#000000">
              <v:stroke dashstyle="solid"/>
            </v:line>
            <v:rect style="position:absolute;left:7940;top:1440;width:30;height:30" filled="true" fillcolor="#000000" stroked="false">
              <v:fill type="solid"/>
            </v:rect>
            <v:line style="position:absolute" from="1456,1471" to="1456,15277" stroked="true" strokeweight="1.5pt" strokecolor="#000000">
              <v:stroke dashstyle="solid"/>
            </v:line>
            <v:line style="position:absolute" from="1441,15280" to="7940,15280" stroked="true" strokeweight=".375pt" strokecolor="#000000">
              <v:stroke dashstyle="solid"/>
            </v:line>
            <v:line style="position:absolute" from="7955,1471" to="7955,15284" stroked="true" strokeweight="1.5pt" strokecolor="#000000">
              <v:stroke dashstyle="solid"/>
            </v:line>
            <w10:wrap type="none"/>
          </v:group>
        </w:pict>
      </w:r>
      <w:r>
        <w:rPr/>
        <w:t>because of the terms of the ASBO application. the Applicant states yes at the time it would have been better to keep them in his van due to the weather, but when he does intend to go for a drive that he does not feel safe any longer travelling with any sound equipment.</w:t>
      </w:r>
    </w:p>
    <w:p>
      <w:pPr>
        <w:pStyle w:val="BodyText"/>
        <w:spacing w:line="237" w:lineRule="auto" w:before="3"/>
        <w:ind w:left="901" w:right="4110"/>
      </w:pPr>
      <w:r>
        <w:rPr/>
        <w:t>The applicant states that it was proven that he did nothing wrong on the date and this is why he was allowed to leave after the CCTV had been checked.</w:t>
      </w:r>
    </w:p>
    <w:p>
      <w:pPr>
        <w:pStyle w:val="BodyText"/>
        <w:spacing w:before="3"/>
        <w:ind w:left="901" w:right="4097"/>
      </w:pPr>
      <w:r>
        <w:rPr/>
        <w:t>Neither is the applicant sure if the occupiers were still allowed to stay in their current home by the police and he would like to highlight that that the “Police state that they have footage of several suspects causing damage to the security cameras and door locks.</w:t>
      </w:r>
    </w:p>
    <w:p>
      <w:pPr>
        <w:pStyle w:val="BodyText"/>
        <w:spacing w:before="1"/>
        <w:ind w:left="901" w:right="4602"/>
      </w:pPr>
      <w:r>
        <w:rPr/>
        <w:t>The Applicant will state that was not one of them people. The prosecution rest there evidence in this instance on speculation such as the quoted: - “At the time the applicant explained that he was delivering food to his friends while</w:t>
      </w:r>
    </w:p>
    <w:p>
      <w:pPr>
        <w:pStyle w:val="BodyText"/>
        <w:ind w:left="901" w:right="4045"/>
      </w:pPr>
      <w:r>
        <w:rPr/>
        <w:t>visiting them,” if the police officers at the location believed this then the applicant should have been arrested but was not in fact the applicant questions why this incident was noted on the police pnc and then was further updated </w:t>
      </w:r>
      <w:r>
        <w:rPr>
          <w:b/>
        </w:rPr>
        <w:t>(333) </w:t>
      </w:r>
      <w:r>
        <w:rPr/>
        <w:t>days later, this date of amendment was once the Asbo application was in development then inputted in to it context.</w:t>
      </w:r>
    </w:p>
    <w:p>
      <w:pPr>
        <w:pStyle w:val="BodyText"/>
        <w:spacing w:before="1"/>
        <w:ind w:left="901" w:right="4070"/>
      </w:pPr>
      <w:r>
        <w:rPr/>
        <w:t>The prosecution persisted that the squatters would not have had time to become squatters or friends who needed food, because they had only just entered the premises.</w:t>
      </w:r>
    </w:p>
    <w:p>
      <w:pPr>
        <w:pStyle w:val="BodyText"/>
        <w:spacing w:line="237" w:lineRule="auto" w:before="8"/>
        <w:ind w:left="901" w:right="4799"/>
        <w:jc w:val="both"/>
      </w:pPr>
      <w:r>
        <w:rPr/>
        <w:t>The applicant proclaims his innocents and </w:t>
      </w:r>
      <w:r>
        <w:rPr>
          <w:spacing w:val="4"/>
        </w:rPr>
        <w:t>is </w:t>
      </w:r>
      <w:r>
        <w:rPr/>
        <w:t>sure that the residents of the occupation were residing at 5 St</w:t>
      </w:r>
      <w:r>
        <w:rPr>
          <w:spacing w:val="-25"/>
        </w:rPr>
        <w:t> </w:t>
      </w:r>
      <w:r>
        <w:rPr/>
        <w:t>George’s Industrial Estate from</w:t>
      </w:r>
      <w:r>
        <w:rPr>
          <w:spacing w:val="-3"/>
        </w:rPr>
        <w:t> </w:t>
      </w:r>
      <w:r>
        <w:rPr/>
        <w:t>the</w:t>
      </w:r>
    </w:p>
    <w:p>
      <w:pPr>
        <w:spacing w:before="3"/>
        <w:ind w:left="901" w:right="0" w:firstLine="0"/>
        <w:jc w:val="left"/>
        <w:rPr>
          <w:b/>
          <w:sz w:val="24"/>
        </w:rPr>
      </w:pPr>
      <w:r>
        <w:rPr>
          <w:sz w:val="24"/>
        </w:rPr>
        <w:t>24/05/</w:t>
      </w:r>
      <w:r>
        <w:rPr>
          <w:b/>
          <w:sz w:val="24"/>
        </w:rPr>
        <w:t>2014</w:t>
      </w:r>
    </w:p>
    <w:p>
      <w:pPr>
        <w:pStyle w:val="Heading1"/>
        <w:spacing w:before="2"/>
        <w:ind w:left="901"/>
      </w:pPr>
      <w:r>
        <w:rPr/>
        <w:t>24th May 2014</w:t>
      </w:r>
    </w:p>
    <w:p>
      <w:pPr>
        <w:spacing w:line="235" w:lineRule="auto" w:before="6"/>
        <w:ind w:left="901" w:right="3717" w:firstLine="0"/>
        <w:jc w:val="left"/>
        <w:rPr>
          <w:b/>
          <w:sz w:val="24"/>
        </w:rPr>
      </w:pPr>
      <w:r>
        <w:rPr>
          <w:b/>
          <w:sz w:val="24"/>
          <w:u w:val="thick"/>
        </w:rPr>
        <w:t>In Reference to the 6th 7th 8th JUNE 2014; Progress Way in</w:t>
      </w:r>
      <w:r>
        <w:rPr>
          <w:b/>
          <w:sz w:val="24"/>
        </w:rPr>
        <w:t> </w:t>
      </w:r>
      <w:r>
        <w:rPr>
          <w:b/>
          <w:sz w:val="24"/>
          <w:u w:val="thick"/>
        </w:rPr>
        <w:t>relation to the Asbo: --</w:t>
      </w:r>
    </w:p>
    <w:p>
      <w:pPr>
        <w:pStyle w:val="BodyText"/>
        <w:spacing w:before="2"/>
        <w:ind w:left="901"/>
      </w:pPr>
      <w:r>
        <w:rPr/>
        <w:t>In relation to the</w:t>
      </w:r>
    </w:p>
    <w:p>
      <w:pPr>
        <w:pStyle w:val="Heading1"/>
        <w:spacing w:before="2"/>
        <w:ind w:left="901"/>
      </w:pPr>
      <w:r>
        <w:rPr/>
        <w:t>06/07/08th June 2014</w:t>
      </w:r>
    </w:p>
    <w:p>
      <w:pPr>
        <w:pStyle w:val="BodyText"/>
        <w:spacing w:line="237" w:lineRule="auto" w:before="4"/>
        <w:ind w:left="901" w:right="4091"/>
      </w:pPr>
      <w:r>
        <w:rPr/>
        <w:t>Mr. Simon Cordell will state that he was not involved in the organization of and or supplied equipment for and or attended an illegal rave at an empty ware house on Progress way Enfield.</w:t>
      </w:r>
    </w:p>
    <w:p>
      <w:pPr>
        <w:pStyle w:val="BodyText"/>
        <w:spacing w:before="3"/>
        <w:ind w:left="901" w:right="4084"/>
      </w:pPr>
      <w:r>
        <w:rPr/>
        <w:t>In the prosecutions bundle there are 93 incident numbers relating to the</w:t>
      </w:r>
    </w:p>
    <w:p>
      <w:pPr>
        <w:pStyle w:val="Heading1"/>
        <w:spacing w:line="273" w:lineRule="exact" w:before="3"/>
        <w:ind w:left="901"/>
      </w:pPr>
      <w:r>
        <w:rPr/>
        <w:t>06th 7th 8th June 2014</w:t>
      </w:r>
    </w:p>
    <w:p>
      <w:pPr>
        <w:pStyle w:val="BodyText"/>
        <w:spacing w:line="242" w:lineRule="auto"/>
        <w:ind w:left="901" w:right="4070"/>
      </w:pPr>
      <w:r>
        <w:rPr/>
        <w:t>that the applicant is being accused of and only 34 complete cad files in the bundle.</w:t>
      </w:r>
    </w:p>
    <w:p>
      <w:pPr>
        <w:pStyle w:val="BodyText"/>
        <w:ind w:left="901" w:right="4150"/>
      </w:pPr>
      <w:r>
        <w:rPr/>
        <w:t>The Applicants has requested disclosure so to receive all of the related missing documentation to the missing 59 cads, 999 calls. This missing information has been requested so that the applicant will be able to defend himself from all accusation creating the bases of the ASBO application.</w:t>
      </w:r>
    </w:p>
    <w:p>
      <w:pPr>
        <w:pStyle w:val="BodyText"/>
        <w:ind w:left="901"/>
      </w:pPr>
      <w:r>
        <w:rPr/>
        <w:t>Around 2:00am on the</w:t>
      </w:r>
    </w:p>
    <w:p>
      <w:pPr>
        <w:pStyle w:val="Heading1"/>
        <w:ind w:left="901"/>
      </w:pPr>
      <w:r>
        <w:rPr/>
        <w:t>08th</w:t>
      </w:r>
    </w:p>
    <w:p>
      <w:pPr>
        <w:spacing w:after="0"/>
        <w:sectPr>
          <w:pgSz w:w="11910" w:h="16840"/>
          <w:pgMar w:top="1380" w:bottom="280" w:left="660" w:right="0"/>
        </w:sectPr>
      </w:pPr>
    </w:p>
    <w:p>
      <w:pPr>
        <w:pStyle w:val="BodyText"/>
        <w:spacing w:line="242" w:lineRule="auto" w:before="74"/>
        <w:ind w:left="901" w:right="4443"/>
      </w:pPr>
      <w:r>
        <w:rPr/>
        <w:pict>
          <v:group style="position:absolute;margin-left:72.050003pt;margin-top:72.030006pt;width:326.45pt;height:692.2pt;mso-position-horizontal-relative:page;mso-position-vertical-relative:page;z-index:-299737088" coordorigin="1441,1441" coordsize="6529,13844">
            <v:rect style="position:absolute;left:1441;top:1440;width:30;height:30" filled="true" fillcolor="#000000" stroked="false">
              <v:fill type="solid"/>
            </v:rect>
            <v:line style="position:absolute" from="1471,1456" to="7940,1456" stroked="true" strokeweight="1.5pt" strokecolor="#000000">
              <v:stroke dashstyle="solid"/>
            </v:line>
            <v:rect style="position:absolute;left:7940;top:1440;width:30;height:30" filled="true" fillcolor="#000000" stroked="false">
              <v:fill type="solid"/>
            </v:rect>
            <v:line style="position:absolute" from="1456,1471" to="1456,15277" stroked="true" strokeweight="1.5pt" strokecolor="#000000">
              <v:stroke dashstyle="solid"/>
            </v:line>
            <v:line style="position:absolute" from="1441,15280" to="7940,15280" stroked="true" strokeweight=".375pt" strokecolor="#000000">
              <v:stroke dashstyle="solid"/>
            </v:line>
            <v:line style="position:absolute" from="7955,1471" to="7955,15284" stroked="true" strokeweight="1.5pt" strokecolor="#000000">
              <v:stroke dashstyle="solid"/>
            </v:line>
            <w10:wrap type="none"/>
          </v:group>
        </w:pict>
      </w:r>
      <w:r>
        <w:rPr/>
        <w:t>Mr. Simon Cordell states that he was just arriving at progress way and was said to have been seen by police.</w:t>
      </w:r>
    </w:p>
    <w:p>
      <w:pPr>
        <w:pStyle w:val="BodyText"/>
        <w:spacing w:line="242" w:lineRule="auto"/>
        <w:ind w:left="901" w:right="4151"/>
      </w:pPr>
      <w:r>
        <w:rPr/>
        <w:t>On page 37 A/ Inspector Hamill 01566 states; Saturday the 7th June he was again on duty and that he did in fact see the applicant for the first time, on the 3rd line from the last sentence of his statement.</w:t>
      </w:r>
    </w:p>
    <w:p>
      <w:pPr>
        <w:pStyle w:val="BodyText"/>
        <w:spacing w:line="269" w:lineRule="exact"/>
        <w:ind w:left="901"/>
      </w:pPr>
      <w:r>
        <w:rPr/>
        <w:t>This is incorrect as this was on the</w:t>
      </w:r>
    </w:p>
    <w:p>
      <w:pPr>
        <w:pStyle w:val="Heading1"/>
        <w:spacing w:line="273" w:lineRule="exact"/>
        <w:ind w:left="901"/>
      </w:pPr>
      <w:r>
        <w:rPr/>
        <w:t>08th June 2014</w:t>
      </w:r>
    </w:p>
    <w:p>
      <w:pPr>
        <w:pStyle w:val="BodyText"/>
        <w:ind w:left="901"/>
      </w:pPr>
      <w:r>
        <w:rPr/>
        <w:t>at around 200 hours am</w:t>
      </w:r>
    </w:p>
    <w:p>
      <w:pPr>
        <w:pStyle w:val="BodyText"/>
        <w:ind w:left="901" w:right="4045"/>
      </w:pPr>
      <w:r>
        <w:rPr/>
        <w:t>CAD 1047 Name PC239YE Shinnick (pages 186 to 190) at 1:59 on 7th June </w:t>
      </w:r>
      <w:r>
        <w:rPr>
          <w:b/>
        </w:rPr>
        <w:t>2014</w:t>
      </w:r>
      <w:r>
        <w:rPr/>
        <w:t>, made a 999 call while on duty outside of the gates of Progress way grid location X, 534380 to Y, 195513 stating that he is a police officer calling the Enfield Patrol Site, Call name is of a PC Shinnick, “please allow an officer to call on duty.”</w:t>
      </w:r>
    </w:p>
    <w:p>
      <w:pPr>
        <w:pStyle w:val="BodyText"/>
        <w:ind w:left="901" w:right="4085"/>
      </w:pPr>
      <w:r>
        <w:rPr/>
        <w:t>When checking all 999 calls cad numbers expected to relate to Progress Way, any person checking would notice that all the 999 call were made from the same grid reference location that Pc Shinnick made cad 1047 from or from locations to far to have any relevance.</w:t>
      </w:r>
    </w:p>
    <w:p>
      <w:pPr>
        <w:pStyle w:val="BodyText"/>
        <w:ind w:left="901" w:right="4290"/>
      </w:pPr>
      <w:r>
        <w:rPr/>
        <w:t>When taking a closer inspection of the rest of the cads and keeping this knowledge of pc Shinnick making a 999 call from location X, 534380 to Y, 195513 the time of cad 1047 is of a high relevance (cad opening time 1:59 on the 7th June)</w:t>
      </w:r>
    </w:p>
    <w:p>
      <w:pPr>
        <w:pStyle w:val="BodyText"/>
        <w:ind w:left="901" w:right="4203"/>
      </w:pPr>
      <w:r>
        <w:rPr/>
        <w:t>Then looking at cad number 1012 page number 155 to 158 with an opening time stamp of 01:53 to 01:56 with the same grid reference number as cad 1047 a X, 534380 to Y, 195513 with this information there is no other options other than three minutes before PC239YE Shinnick made the call creating cad 1047 he made cad 1012 from the same location unless another person was standing on his toes.</w:t>
      </w:r>
    </w:p>
    <w:p>
      <w:pPr>
        <w:pStyle w:val="BodyText"/>
        <w:ind w:left="901" w:right="4077"/>
      </w:pPr>
      <w:r>
        <w:rPr/>
        <w:t>This leaves many more concerns as it seems that all 16 residents who lived at wood grange gardens, all so seemed to have left their homes and made their 999 call for services from the same location grid reference number X, 534380 to Y, 195513 to where pc Shinnick had been standing and made his call for services while on duty.</w:t>
      </w:r>
    </w:p>
    <w:p>
      <w:pPr>
        <w:pStyle w:val="BodyText"/>
        <w:spacing w:line="242" w:lineRule="auto"/>
        <w:ind w:left="901" w:right="4090"/>
      </w:pPr>
      <w:r>
        <w:rPr/>
        <w:t>This is clear corruption that the applicant should never have to suffer for also taking into count that the 16-witness statement are not signed by members of the public.</w:t>
      </w:r>
    </w:p>
    <w:p>
      <w:pPr>
        <w:pStyle w:val="BodyText"/>
        <w:ind w:left="901" w:right="4070"/>
      </w:pPr>
      <w:r>
        <w:rPr/>
        <w:t>The first cad contained within the Asbo application in relation to Progress Way is a 999 call made to the Esso petrol station on the other side of the rd. to Progress Way the name of the road in between is named the Great Cambridge Road and has a hedge in the centre of the lanes causing none visibility in see the Esso petrol station from Progress way this is also to include the distance of the alley way about (000) meters in length.</w:t>
      </w:r>
    </w:p>
    <w:p>
      <w:pPr>
        <w:pStyle w:val="BodyText"/>
        <w:spacing w:line="242" w:lineRule="auto"/>
        <w:ind w:left="901" w:right="4150"/>
      </w:pPr>
      <w:r>
        <w:rPr/>
        <w:t>A/Insp Hamill states; “that the officers that he had sent, had reported back that Mr. Simon Cordell and Mr. Tyrone Benjamin were present, and goes on to state that officers were not allowed</w:t>
      </w:r>
    </w:p>
    <w:p>
      <w:pPr>
        <w:spacing w:after="0" w:line="242" w:lineRule="auto"/>
        <w:sectPr>
          <w:pgSz w:w="11910" w:h="16840"/>
          <w:pgMar w:top="1380" w:bottom="280" w:left="660" w:right="0"/>
        </w:sectPr>
      </w:pPr>
    </w:p>
    <w:tbl>
      <w:tblPr>
        <w:tblW w:w="0" w:type="auto"/>
        <w:jc w:val="left"/>
        <w:tblInd w:w="81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694"/>
        <w:gridCol w:w="705"/>
        <w:gridCol w:w="780"/>
        <w:gridCol w:w="773"/>
        <w:gridCol w:w="1719"/>
        <w:gridCol w:w="1246"/>
        <w:gridCol w:w="582"/>
      </w:tblGrid>
      <w:tr>
        <w:trPr>
          <w:trHeight w:val="4419" w:hRule="atLeast"/>
        </w:trPr>
        <w:tc>
          <w:tcPr>
            <w:tcW w:w="6499" w:type="dxa"/>
            <w:gridSpan w:val="7"/>
          </w:tcPr>
          <w:p>
            <w:pPr>
              <w:pStyle w:val="TableParagraph"/>
              <w:spacing w:line="242" w:lineRule="auto" w:before="1"/>
              <w:ind w:left="105" w:right="139"/>
              <w:rPr>
                <w:sz w:val="24"/>
              </w:rPr>
            </w:pPr>
            <w:r>
              <w:rPr>
                <w:sz w:val="24"/>
              </w:rPr>
              <w:t>access into the occupied building, due to the demand during the shift and low policing numbers.</w:t>
            </w:r>
          </w:p>
          <w:p>
            <w:pPr>
              <w:pStyle w:val="TableParagraph"/>
              <w:spacing w:line="242" w:lineRule="auto"/>
              <w:ind w:left="105" w:right="139"/>
              <w:rPr>
                <w:sz w:val="24"/>
              </w:rPr>
            </w:pPr>
            <w:r>
              <w:rPr>
                <w:sz w:val="24"/>
              </w:rPr>
              <w:t>A/Insp Hamill continues to state; them officers in attendance who could not gain entry, somehow managed to see Mr. Simon Cordell and his brother Mr. Tyrone Benjamin earlier in the day. The applicant states; this is incorrect as he had only arrived to visit a friend, and this was on the</w:t>
            </w:r>
          </w:p>
          <w:p>
            <w:pPr>
              <w:pStyle w:val="TableParagraph"/>
              <w:spacing w:line="263" w:lineRule="exact"/>
              <w:ind w:left="105"/>
              <w:rPr>
                <w:b/>
                <w:sz w:val="24"/>
              </w:rPr>
            </w:pPr>
            <w:r>
              <w:rPr>
                <w:b/>
                <w:sz w:val="24"/>
              </w:rPr>
              <w:t>8th</w:t>
            </w:r>
          </w:p>
          <w:p>
            <w:pPr>
              <w:pStyle w:val="TableParagraph"/>
              <w:spacing w:line="242" w:lineRule="auto"/>
              <w:ind w:left="105" w:right="139"/>
              <w:rPr>
                <w:sz w:val="24"/>
              </w:rPr>
            </w:pPr>
            <w:r>
              <w:rPr>
                <w:sz w:val="24"/>
              </w:rPr>
              <w:t>at around 2am and that this was his first time at the location of progress way including police contact.</w:t>
            </w:r>
          </w:p>
          <w:p>
            <w:pPr>
              <w:pStyle w:val="TableParagraph"/>
              <w:ind w:left="105" w:right="139"/>
              <w:rPr>
                <w:sz w:val="24"/>
              </w:rPr>
            </w:pPr>
            <w:r>
              <w:rPr>
                <w:sz w:val="24"/>
              </w:rPr>
              <w:t>Another true fact of the matter is that of Tyrone Benjamin had a serous Atr and was hospitalized shortly before this date and therefore would not have been able to attended. Evidence of this is contained in the response bundle at pages (000)</w:t>
            </w:r>
          </w:p>
          <w:p>
            <w:pPr>
              <w:pStyle w:val="TableParagraph"/>
              <w:spacing w:line="275" w:lineRule="exact"/>
              <w:ind w:left="105"/>
              <w:rPr>
                <w:sz w:val="24"/>
              </w:rPr>
            </w:pPr>
            <w:r>
              <w:rPr>
                <w:sz w:val="24"/>
              </w:rPr>
              <w:t>The next call made for to obtain police 999 services is cad:</w:t>
            </w:r>
          </w:p>
        </w:tc>
      </w:tr>
      <w:tr>
        <w:trPr>
          <w:trHeight w:val="825" w:hRule="atLeast"/>
        </w:trPr>
        <w:tc>
          <w:tcPr>
            <w:tcW w:w="694" w:type="dxa"/>
            <w:tcBorders>
              <w:left w:val="single" w:sz="4" w:space="0" w:color="000000"/>
              <w:right w:val="single" w:sz="4" w:space="0" w:color="000000"/>
            </w:tcBorders>
            <w:shd w:val="clear" w:color="auto" w:fill="000080"/>
          </w:tcPr>
          <w:p>
            <w:pPr>
              <w:pStyle w:val="TableParagraph"/>
              <w:spacing w:before="1"/>
              <w:ind w:left="0" w:right="88"/>
              <w:jc w:val="right"/>
              <w:rPr>
                <w:b/>
                <w:sz w:val="24"/>
              </w:rPr>
            </w:pPr>
            <w:r>
              <w:rPr>
                <w:b/>
                <w:color w:val="FFFFFF"/>
                <w:sz w:val="24"/>
              </w:rPr>
              <w:t>1012</w:t>
            </w:r>
          </w:p>
        </w:tc>
        <w:tc>
          <w:tcPr>
            <w:tcW w:w="705" w:type="dxa"/>
            <w:tcBorders>
              <w:left w:val="single" w:sz="4" w:space="0" w:color="000000"/>
              <w:right w:val="single" w:sz="4" w:space="0" w:color="000000"/>
            </w:tcBorders>
            <w:shd w:val="clear" w:color="auto" w:fill="000080"/>
          </w:tcPr>
          <w:p>
            <w:pPr>
              <w:pStyle w:val="TableParagraph"/>
              <w:spacing w:line="273" w:lineRule="exact" w:before="1"/>
              <w:ind w:left="37"/>
              <w:jc w:val="center"/>
              <w:rPr>
                <w:b/>
                <w:sz w:val="24"/>
              </w:rPr>
            </w:pPr>
            <w:r>
              <w:rPr>
                <w:b/>
                <w:color w:val="FFFFFF"/>
                <w:sz w:val="24"/>
              </w:rPr>
              <w:t>7</w:t>
            </w:r>
          </w:p>
          <w:p>
            <w:pPr>
              <w:pStyle w:val="TableParagraph"/>
              <w:spacing w:line="273" w:lineRule="exact"/>
              <w:ind w:left="100" w:right="61"/>
              <w:jc w:val="center"/>
              <w:rPr>
                <w:b/>
                <w:sz w:val="24"/>
              </w:rPr>
            </w:pPr>
            <w:r>
              <w:rPr>
                <w:b/>
                <w:color w:val="FFFFFF"/>
                <w:sz w:val="24"/>
              </w:rPr>
              <w:t>June</w:t>
            </w:r>
          </w:p>
          <w:p>
            <w:pPr>
              <w:pStyle w:val="TableParagraph"/>
              <w:spacing w:line="256" w:lineRule="exact" w:before="1"/>
              <w:ind w:left="98" w:right="61"/>
              <w:jc w:val="center"/>
              <w:rPr>
                <w:b/>
                <w:sz w:val="24"/>
              </w:rPr>
            </w:pPr>
            <w:r>
              <w:rPr>
                <w:b/>
                <w:color w:val="FFFFFF"/>
                <w:sz w:val="24"/>
              </w:rPr>
              <w:t>14</w:t>
            </w:r>
          </w:p>
        </w:tc>
        <w:tc>
          <w:tcPr>
            <w:tcW w:w="780" w:type="dxa"/>
            <w:tcBorders>
              <w:left w:val="single" w:sz="4" w:space="0" w:color="000000"/>
              <w:right w:val="single" w:sz="4" w:space="0" w:color="000000"/>
            </w:tcBorders>
            <w:shd w:val="clear" w:color="auto" w:fill="000080"/>
          </w:tcPr>
          <w:p>
            <w:pPr>
              <w:pStyle w:val="TableParagraph"/>
              <w:spacing w:before="1"/>
              <w:ind w:left="103" w:right="57"/>
              <w:jc w:val="center"/>
              <w:rPr>
                <w:b/>
                <w:sz w:val="24"/>
              </w:rPr>
            </w:pPr>
            <w:r>
              <w:rPr>
                <w:b/>
                <w:color w:val="FFFFFF"/>
                <w:sz w:val="24"/>
              </w:rPr>
              <w:t>01:53</w:t>
            </w:r>
          </w:p>
        </w:tc>
        <w:tc>
          <w:tcPr>
            <w:tcW w:w="773" w:type="dxa"/>
            <w:tcBorders>
              <w:left w:val="single" w:sz="4" w:space="0" w:color="000000"/>
              <w:right w:val="single" w:sz="4" w:space="0" w:color="000000"/>
            </w:tcBorders>
            <w:shd w:val="clear" w:color="auto" w:fill="000080"/>
          </w:tcPr>
          <w:p>
            <w:pPr>
              <w:pStyle w:val="TableParagraph"/>
              <w:spacing w:before="1"/>
              <w:ind w:left="0" w:right="78"/>
              <w:jc w:val="right"/>
              <w:rPr>
                <w:b/>
                <w:sz w:val="24"/>
              </w:rPr>
            </w:pPr>
            <w:r>
              <w:rPr>
                <w:b/>
                <w:color w:val="FFFFFF"/>
                <w:sz w:val="24"/>
              </w:rPr>
              <w:t>01:56</w:t>
            </w:r>
          </w:p>
        </w:tc>
        <w:tc>
          <w:tcPr>
            <w:tcW w:w="1719" w:type="dxa"/>
            <w:tcBorders>
              <w:left w:val="single" w:sz="4" w:space="0" w:color="000000"/>
              <w:right w:val="single" w:sz="4" w:space="0" w:color="000000"/>
            </w:tcBorders>
            <w:shd w:val="clear" w:color="auto" w:fill="000080"/>
          </w:tcPr>
          <w:p>
            <w:pPr>
              <w:pStyle w:val="TableParagraph"/>
              <w:spacing w:before="1"/>
              <w:ind w:right="62"/>
              <w:jc w:val="center"/>
              <w:rPr>
                <w:b/>
                <w:sz w:val="24"/>
              </w:rPr>
            </w:pPr>
            <w:r>
              <w:rPr>
                <w:b/>
                <w:color w:val="FFFFFF"/>
                <w:sz w:val="24"/>
              </w:rPr>
              <w:t>534380,195513</w:t>
            </w:r>
          </w:p>
        </w:tc>
        <w:tc>
          <w:tcPr>
            <w:tcW w:w="1246" w:type="dxa"/>
            <w:tcBorders>
              <w:left w:val="single" w:sz="4" w:space="0" w:color="000000"/>
              <w:right w:val="single" w:sz="4" w:space="0" w:color="000000"/>
            </w:tcBorders>
            <w:shd w:val="clear" w:color="auto" w:fill="000080"/>
          </w:tcPr>
          <w:p>
            <w:pPr>
              <w:pStyle w:val="TableParagraph"/>
              <w:spacing w:line="235" w:lineRule="auto" w:before="5"/>
              <w:ind w:left="194" w:firstLine="45"/>
              <w:rPr>
                <w:b/>
                <w:sz w:val="24"/>
              </w:rPr>
            </w:pPr>
            <w:r>
              <w:rPr>
                <w:b/>
                <w:color w:val="FFFFFF"/>
                <w:sz w:val="24"/>
              </w:rPr>
              <w:t>Outside Progress</w:t>
            </w:r>
          </w:p>
          <w:p>
            <w:pPr>
              <w:pStyle w:val="TableParagraph"/>
              <w:spacing w:line="256" w:lineRule="exact" w:before="3"/>
              <w:ind w:left="134"/>
              <w:rPr>
                <w:b/>
                <w:sz w:val="24"/>
              </w:rPr>
            </w:pPr>
            <w:r>
              <w:rPr>
                <w:b/>
                <w:color w:val="FFFFFF"/>
                <w:sz w:val="24"/>
              </w:rPr>
              <w:t>Way Esso</w:t>
            </w:r>
          </w:p>
        </w:tc>
        <w:tc>
          <w:tcPr>
            <w:tcW w:w="582" w:type="dxa"/>
            <w:tcBorders>
              <w:left w:val="single" w:sz="4" w:space="0" w:color="000000"/>
              <w:right w:val="single" w:sz="4" w:space="0" w:color="000000"/>
            </w:tcBorders>
            <w:shd w:val="clear" w:color="auto" w:fill="000080"/>
          </w:tcPr>
          <w:p>
            <w:pPr>
              <w:pStyle w:val="TableParagraph"/>
              <w:spacing w:line="273" w:lineRule="exact" w:before="1"/>
              <w:ind w:left="118"/>
              <w:rPr>
                <w:b/>
                <w:sz w:val="24"/>
              </w:rPr>
            </w:pPr>
            <w:r>
              <w:rPr>
                <w:b/>
                <w:color w:val="FFFFFF"/>
                <w:sz w:val="24"/>
              </w:rPr>
              <w:t>155</w:t>
            </w:r>
          </w:p>
          <w:p>
            <w:pPr>
              <w:pStyle w:val="TableParagraph"/>
              <w:spacing w:line="273" w:lineRule="exact"/>
              <w:ind w:left="193"/>
              <w:rPr>
                <w:b/>
                <w:sz w:val="24"/>
              </w:rPr>
            </w:pPr>
            <w:r>
              <w:rPr>
                <w:b/>
                <w:color w:val="FFFFFF"/>
                <w:sz w:val="24"/>
              </w:rPr>
              <w:t>to</w:t>
            </w:r>
          </w:p>
          <w:p>
            <w:pPr>
              <w:pStyle w:val="TableParagraph"/>
              <w:spacing w:line="256" w:lineRule="exact" w:before="1"/>
              <w:ind w:left="118"/>
              <w:rPr>
                <w:b/>
                <w:sz w:val="24"/>
              </w:rPr>
            </w:pPr>
            <w:r>
              <w:rPr>
                <w:b/>
                <w:color w:val="FFFFFF"/>
                <w:sz w:val="24"/>
              </w:rPr>
              <w:t>158</w:t>
            </w:r>
          </w:p>
        </w:tc>
      </w:tr>
      <w:tr>
        <w:trPr>
          <w:trHeight w:val="5245" w:hRule="atLeast"/>
        </w:trPr>
        <w:tc>
          <w:tcPr>
            <w:tcW w:w="6499" w:type="dxa"/>
            <w:gridSpan w:val="7"/>
          </w:tcPr>
          <w:p>
            <w:pPr>
              <w:pStyle w:val="TableParagraph"/>
              <w:spacing w:before="1"/>
              <w:ind w:left="105" w:right="139"/>
              <w:rPr>
                <w:sz w:val="24"/>
              </w:rPr>
            </w:pPr>
            <w:r>
              <w:rPr>
                <w:sz w:val="24"/>
              </w:rPr>
              <w:t>A/Insp Hamill states; “that the officers that he had sent, had reported back that Mr. Simon Cordell and Mr. Tyrone Benjamin were present, and goes on to state that officers were not allowed access into the occupied building, due to the demand during the shift and low policing numbers.</w:t>
            </w:r>
          </w:p>
          <w:p>
            <w:pPr>
              <w:pStyle w:val="TableParagraph"/>
              <w:ind w:left="105" w:right="139"/>
              <w:rPr>
                <w:sz w:val="24"/>
              </w:rPr>
            </w:pPr>
            <w:r>
              <w:rPr>
                <w:sz w:val="24"/>
              </w:rPr>
              <w:t>A/Insp Hamill continues to state; them officers in attendance who could not gain entry, somehow managed to see Mr. Simon Cordell and his brother Mr. Tyrone Benjamin earlier in the day. The applicant states; this is incorrect as he had only arrived to visit a friend, and this was on the</w:t>
            </w:r>
          </w:p>
          <w:p>
            <w:pPr>
              <w:pStyle w:val="TableParagraph"/>
              <w:spacing w:before="1"/>
              <w:ind w:left="105"/>
              <w:rPr>
                <w:sz w:val="24"/>
              </w:rPr>
            </w:pPr>
            <w:r>
              <w:rPr>
                <w:sz w:val="24"/>
              </w:rPr>
              <w:t>8th</w:t>
            </w:r>
          </w:p>
          <w:p>
            <w:pPr>
              <w:pStyle w:val="TableParagraph"/>
              <w:spacing w:before="2"/>
              <w:ind w:left="105" w:right="139"/>
              <w:rPr>
                <w:sz w:val="24"/>
              </w:rPr>
            </w:pPr>
            <w:r>
              <w:rPr>
                <w:sz w:val="24"/>
              </w:rPr>
              <w:t>at around 2am and that this was his first time at the location of progress way including police contact.</w:t>
            </w:r>
          </w:p>
          <w:p>
            <w:pPr>
              <w:pStyle w:val="TableParagraph"/>
              <w:spacing w:line="242" w:lineRule="auto"/>
              <w:ind w:left="105" w:right="139"/>
              <w:rPr>
                <w:sz w:val="24"/>
              </w:rPr>
            </w:pPr>
            <w:r>
              <w:rPr>
                <w:sz w:val="24"/>
              </w:rPr>
              <w:t>Another true fact of the matter is that of Tyrone Benjamin had a serous Atr and was hospitalized shortly before this date and therefore would not have been able to attended. Evidence of this is contained in the response bundle at pages (000)</w:t>
            </w:r>
          </w:p>
          <w:p>
            <w:pPr>
              <w:pStyle w:val="TableParagraph"/>
              <w:spacing w:line="264" w:lineRule="exact"/>
              <w:ind w:left="105"/>
              <w:rPr>
                <w:sz w:val="24"/>
              </w:rPr>
            </w:pPr>
            <w:r>
              <w:rPr>
                <w:sz w:val="24"/>
              </w:rPr>
              <w:t>The next call made for to obtain police 999 services is cad:</w:t>
            </w:r>
          </w:p>
        </w:tc>
      </w:tr>
      <w:tr>
        <w:trPr>
          <w:trHeight w:val="1103" w:hRule="atLeast"/>
        </w:trPr>
        <w:tc>
          <w:tcPr>
            <w:tcW w:w="694" w:type="dxa"/>
            <w:tcBorders>
              <w:left w:val="single" w:sz="4" w:space="0" w:color="000000"/>
              <w:right w:val="single" w:sz="4" w:space="0" w:color="000000"/>
            </w:tcBorders>
            <w:shd w:val="clear" w:color="auto" w:fill="000080"/>
          </w:tcPr>
          <w:p>
            <w:pPr>
              <w:pStyle w:val="TableParagraph"/>
              <w:spacing w:before="1"/>
              <w:ind w:left="0" w:right="88"/>
              <w:jc w:val="right"/>
              <w:rPr>
                <w:b/>
                <w:sz w:val="24"/>
              </w:rPr>
            </w:pPr>
            <w:r>
              <w:rPr>
                <w:b/>
                <w:color w:val="FFFFFF"/>
                <w:sz w:val="24"/>
              </w:rPr>
              <w:t>1047</w:t>
            </w:r>
          </w:p>
        </w:tc>
        <w:tc>
          <w:tcPr>
            <w:tcW w:w="705" w:type="dxa"/>
            <w:tcBorders>
              <w:left w:val="single" w:sz="4" w:space="0" w:color="000000"/>
              <w:right w:val="single" w:sz="4" w:space="0" w:color="000000"/>
            </w:tcBorders>
            <w:shd w:val="clear" w:color="auto" w:fill="000080"/>
          </w:tcPr>
          <w:p>
            <w:pPr>
              <w:pStyle w:val="TableParagraph"/>
              <w:spacing w:before="1"/>
              <w:ind w:left="37"/>
              <w:jc w:val="center"/>
              <w:rPr>
                <w:b/>
                <w:sz w:val="24"/>
              </w:rPr>
            </w:pPr>
            <w:r>
              <w:rPr>
                <w:b/>
                <w:color w:val="FFFFFF"/>
                <w:sz w:val="24"/>
              </w:rPr>
              <w:t>7</w:t>
            </w:r>
          </w:p>
          <w:p>
            <w:pPr>
              <w:pStyle w:val="TableParagraph"/>
              <w:spacing w:before="1"/>
              <w:ind w:left="100" w:right="59"/>
              <w:jc w:val="center"/>
              <w:rPr>
                <w:b/>
                <w:sz w:val="24"/>
              </w:rPr>
            </w:pPr>
            <w:r>
              <w:rPr>
                <w:b/>
                <w:color w:val="FFFFFF"/>
                <w:sz w:val="24"/>
              </w:rPr>
              <w:t>June 14</w:t>
            </w:r>
          </w:p>
        </w:tc>
        <w:tc>
          <w:tcPr>
            <w:tcW w:w="780" w:type="dxa"/>
            <w:tcBorders>
              <w:left w:val="single" w:sz="4" w:space="0" w:color="000000"/>
              <w:right w:val="single" w:sz="4" w:space="0" w:color="000000"/>
            </w:tcBorders>
            <w:shd w:val="clear" w:color="auto" w:fill="000080"/>
          </w:tcPr>
          <w:p>
            <w:pPr>
              <w:pStyle w:val="TableParagraph"/>
              <w:spacing w:before="1"/>
              <w:ind w:left="103" w:right="57"/>
              <w:jc w:val="center"/>
              <w:rPr>
                <w:b/>
                <w:sz w:val="24"/>
              </w:rPr>
            </w:pPr>
            <w:r>
              <w:rPr>
                <w:b/>
                <w:color w:val="FFFFFF"/>
                <w:sz w:val="24"/>
              </w:rPr>
              <w:t>01:59</w:t>
            </w:r>
          </w:p>
        </w:tc>
        <w:tc>
          <w:tcPr>
            <w:tcW w:w="773" w:type="dxa"/>
            <w:tcBorders>
              <w:left w:val="single" w:sz="4" w:space="0" w:color="000000"/>
              <w:right w:val="single" w:sz="4" w:space="0" w:color="000000"/>
            </w:tcBorders>
            <w:shd w:val="clear" w:color="auto" w:fill="000080"/>
          </w:tcPr>
          <w:p>
            <w:pPr>
              <w:pStyle w:val="TableParagraph"/>
              <w:spacing w:before="1"/>
              <w:ind w:left="0" w:right="78"/>
              <w:jc w:val="right"/>
              <w:rPr>
                <w:b/>
                <w:sz w:val="24"/>
              </w:rPr>
            </w:pPr>
            <w:r>
              <w:rPr>
                <w:b/>
                <w:color w:val="FFFFFF"/>
                <w:sz w:val="24"/>
              </w:rPr>
              <w:t>02:03</w:t>
            </w:r>
          </w:p>
        </w:tc>
        <w:tc>
          <w:tcPr>
            <w:tcW w:w="1719" w:type="dxa"/>
            <w:tcBorders>
              <w:left w:val="single" w:sz="4" w:space="0" w:color="000000"/>
              <w:right w:val="single" w:sz="4" w:space="0" w:color="000000"/>
            </w:tcBorders>
            <w:shd w:val="clear" w:color="auto" w:fill="000080"/>
          </w:tcPr>
          <w:p>
            <w:pPr>
              <w:pStyle w:val="TableParagraph"/>
              <w:spacing w:before="1"/>
              <w:ind w:right="62"/>
              <w:jc w:val="center"/>
              <w:rPr>
                <w:b/>
                <w:sz w:val="24"/>
              </w:rPr>
            </w:pPr>
            <w:r>
              <w:rPr>
                <w:b/>
                <w:color w:val="FFFFFF"/>
                <w:sz w:val="24"/>
              </w:rPr>
              <w:t>534380,195513</w:t>
            </w:r>
          </w:p>
        </w:tc>
        <w:tc>
          <w:tcPr>
            <w:tcW w:w="1246" w:type="dxa"/>
            <w:tcBorders>
              <w:left w:val="single" w:sz="4" w:space="0" w:color="000000"/>
              <w:right w:val="single" w:sz="4" w:space="0" w:color="000000"/>
            </w:tcBorders>
            <w:shd w:val="clear" w:color="auto" w:fill="000080"/>
          </w:tcPr>
          <w:p>
            <w:pPr>
              <w:pStyle w:val="TableParagraph"/>
              <w:spacing w:before="1"/>
              <w:ind w:left="179" w:right="138" w:firstLine="7"/>
              <w:jc w:val="center"/>
              <w:rPr>
                <w:b/>
                <w:sz w:val="24"/>
              </w:rPr>
            </w:pPr>
            <w:r>
              <w:rPr>
                <w:b/>
                <w:color w:val="FFFFFF"/>
                <w:sz w:val="24"/>
              </w:rPr>
              <w:t>Inside Progress</w:t>
            </w:r>
          </w:p>
          <w:p>
            <w:pPr>
              <w:pStyle w:val="TableParagraph"/>
              <w:spacing w:line="270" w:lineRule="exact" w:before="11"/>
              <w:ind w:left="126" w:right="73" w:hanging="13"/>
              <w:jc w:val="center"/>
              <w:rPr>
                <w:b/>
                <w:sz w:val="24"/>
              </w:rPr>
            </w:pPr>
            <w:r>
              <w:rPr>
                <w:b/>
                <w:color w:val="FFFFFF"/>
                <w:sz w:val="24"/>
              </w:rPr>
              <w:t>Way “Pc Shinnick”</w:t>
            </w:r>
          </w:p>
        </w:tc>
        <w:tc>
          <w:tcPr>
            <w:tcW w:w="582" w:type="dxa"/>
            <w:tcBorders>
              <w:left w:val="single" w:sz="4" w:space="0" w:color="000000"/>
              <w:right w:val="single" w:sz="4" w:space="0" w:color="000000"/>
            </w:tcBorders>
            <w:shd w:val="clear" w:color="auto" w:fill="000080"/>
          </w:tcPr>
          <w:p>
            <w:pPr>
              <w:pStyle w:val="TableParagraph"/>
              <w:spacing w:before="1"/>
              <w:ind w:left="118"/>
              <w:rPr>
                <w:b/>
                <w:sz w:val="24"/>
              </w:rPr>
            </w:pPr>
            <w:r>
              <w:rPr>
                <w:b/>
                <w:color w:val="FFFFFF"/>
                <w:sz w:val="24"/>
              </w:rPr>
              <w:t>186</w:t>
            </w:r>
          </w:p>
          <w:p>
            <w:pPr>
              <w:pStyle w:val="TableParagraph"/>
              <w:spacing w:before="1"/>
              <w:ind w:left="118" w:right="74" w:firstLine="75"/>
              <w:rPr>
                <w:b/>
                <w:sz w:val="24"/>
              </w:rPr>
            </w:pPr>
            <w:r>
              <w:rPr>
                <w:b/>
                <w:color w:val="FFFFFF"/>
                <w:sz w:val="24"/>
              </w:rPr>
              <w:t>to 190</w:t>
            </w:r>
          </w:p>
        </w:tc>
      </w:tr>
      <w:tr>
        <w:trPr>
          <w:trHeight w:val="1934" w:hRule="atLeast"/>
        </w:trPr>
        <w:tc>
          <w:tcPr>
            <w:tcW w:w="6499" w:type="dxa"/>
            <w:gridSpan w:val="7"/>
          </w:tcPr>
          <w:p>
            <w:pPr>
              <w:pStyle w:val="TableParagraph"/>
              <w:ind w:left="105" w:right="139"/>
              <w:rPr>
                <w:sz w:val="24"/>
              </w:rPr>
            </w:pPr>
            <w:r>
              <w:rPr>
                <w:sz w:val="24"/>
              </w:rPr>
              <w:t>This cad clearly stats the same grid location as the majority of the other calls made for services to Progress Way from Pc Shinnick location outside of the gates.</w:t>
            </w:r>
          </w:p>
          <w:p>
            <w:pPr>
              <w:pStyle w:val="TableParagraph"/>
              <w:spacing w:line="237" w:lineRule="auto" w:before="7"/>
              <w:ind w:left="105" w:right="139"/>
              <w:rPr>
                <w:sz w:val="24"/>
              </w:rPr>
            </w:pPr>
            <w:r>
              <w:rPr>
                <w:sz w:val="24"/>
              </w:rPr>
              <w:t>The prosecution state that there is some direct evidence of involvement of the appellant and that this is because Inspector Hamill went to the premises at 2 a.m. on the</w:t>
            </w:r>
          </w:p>
          <w:p>
            <w:pPr>
              <w:pStyle w:val="TableParagraph"/>
              <w:spacing w:line="257" w:lineRule="exact" w:before="3"/>
              <w:ind w:left="105"/>
              <w:rPr>
                <w:b/>
                <w:sz w:val="24"/>
              </w:rPr>
            </w:pPr>
            <w:r>
              <w:rPr>
                <w:b/>
                <w:sz w:val="24"/>
              </w:rPr>
              <w:t>07th June</w:t>
            </w:r>
          </w:p>
        </w:tc>
      </w:tr>
    </w:tbl>
    <w:p>
      <w:pPr>
        <w:spacing w:after="0" w:line="257" w:lineRule="exact"/>
        <w:rPr>
          <w:sz w:val="24"/>
        </w:rPr>
        <w:sectPr>
          <w:pgSz w:w="11910" w:h="16840"/>
          <w:pgMar w:top="1420" w:bottom="280" w:left="660" w:right="0"/>
        </w:sectPr>
      </w:pPr>
    </w:p>
    <w:p>
      <w:pPr>
        <w:pStyle w:val="BodyText"/>
        <w:spacing w:before="74"/>
        <w:ind w:left="901" w:right="4110"/>
      </w:pPr>
      <w:r>
        <w:rPr/>
        <w:pict>
          <v:group style="position:absolute;margin-left:72.050003pt;margin-top:2.153100pt;width:326.45pt;height:679.45pt;mso-position-horizontal-relative:page;mso-position-vertical-relative:paragraph;z-index:-299736064" coordorigin="1441,43" coordsize="6529,13589">
            <v:rect style="position:absolute;left:1441;top:43;width:30;height:30" filled="true" fillcolor="#000000" stroked="false">
              <v:fill type="solid"/>
            </v:rect>
            <v:line style="position:absolute" from="1471,58" to="7940,58" stroked="true" strokeweight="1.5pt" strokecolor="#000000">
              <v:stroke dashstyle="solid"/>
            </v:line>
            <v:rect style="position:absolute;left:7940;top:43;width:30;height:30" filled="true" fillcolor="#000000" stroked="false">
              <v:fill type="solid"/>
            </v:rect>
            <v:line style="position:absolute" from="1456,73" to="1456,13632" stroked="true" strokeweight="1.5pt" strokecolor="#000000">
              <v:stroke dashstyle="solid"/>
            </v:line>
            <v:line style="position:absolute" from="1471,13617" to="7940,13617" stroked="true" strokeweight="1.5pt" strokecolor="#000000">
              <v:stroke dashstyle="solid"/>
            </v:line>
            <v:line style="position:absolute" from="7955,73" to="7955,13632" stroked="true" strokeweight="1.5pt" strokecolor="#000000">
              <v:stroke dashstyle="solid"/>
            </v:line>
            <w10:wrap type="none"/>
          </v:group>
        </w:pict>
      </w:r>
      <w:r>
        <w:rPr/>
        <w:t>with Acting Police Sergeant civilizes and two Environmental Officers and that this evidence relates not only to the loud noise, but also to the involvement of the appellant, because when she arrived, she asked for the event organizer and the event organizer, or a man, came from within the venue.</w:t>
      </w:r>
    </w:p>
    <w:p>
      <w:pPr>
        <w:pStyle w:val="BodyText"/>
        <w:spacing w:before="1"/>
        <w:ind w:left="901" w:right="4602"/>
      </w:pPr>
      <w:r>
        <w:rPr/>
        <w:t>The applicant does prosiest that he was not the organizer of the event neither was he a residing occupier of the land.</w:t>
      </w:r>
    </w:p>
    <w:p>
      <w:pPr>
        <w:pStyle w:val="BodyText"/>
        <w:spacing w:line="272" w:lineRule="exact"/>
        <w:ind w:left="901"/>
      </w:pPr>
      <w:r>
        <w:rPr/>
        <w:t>As A/Insp Hamill 01566 states; “at 0200hrs on Sunday the</w:t>
      </w:r>
    </w:p>
    <w:p>
      <w:pPr>
        <w:pStyle w:val="Heading1"/>
        <w:spacing w:before="1"/>
        <w:ind w:left="901"/>
      </w:pPr>
      <w:r>
        <w:rPr/>
        <w:t>07th of June 2014</w:t>
      </w:r>
    </w:p>
    <w:p>
      <w:pPr>
        <w:pStyle w:val="BodyText"/>
        <w:spacing w:before="2"/>
        <w:ind w:left="901"/>
      </w:pPr>
      <w:r>
        <w:rPr/>
        <w:t>the applicant did in fact arrive,”</w:t>
      </w:r>
    </w:p>
    <w:p>
      <w:pPr>
        <w:pStyle w:val="BodyText"/>
        <w:spacing w:before="2"/>
        <w:ind w:left="901" w:right="3783"/>
      </w:pPr>
      <w:r>
        <w:rPr/>
        <w:t>This is incorrect and can be understood because of the times he states in his statement and in fact was the 8th of</w:t>
      </w:r>
    </w:p>
    <w:p>
      <w:pPr>
        <w:pStyle w:val="Heading1"/>
        <w:spacing w:line="272" w:lineRule="exact"/>
        <w:ind w:left="901"/>
      </w:pPr>
      <w:r>
        <w:rPr/>
        <w:t>June 2014</w:t>
      </w:r>
    </w:p>
    <w:p>
      <w:pPr>
        <w:pStyle w:val="BodyText"/>
        <w:spacing w:before="2"/>
        <w:ind w:left="901" w:right="5025"/>
      </w:pPr>
      <w:r>
        <w:rPr/>
        <w:t>Inspector Hamill say in her evidence, "I’d asked for the organizer," and that was who presented himself to her. No-one else did.</w:t>
      </w:r>
    </w:p>
    <w:p>
      <w:pPr>
        <w:pStyle w:val="BodyText"/>
        <w:spacing w:line="237" w:lineRule="auto" w:before="6"/>
        <w:ind w:left="901" w:right="3717"/>
      </w:pPr>
      <w:r>
        <w:rPr/>
        <w:t>(On page 33) An Insp Hamill </w:t>
      </w:r>
      <w:r>
        <w:rPr>
          <w:b/>
        </w:rPr>
        <w:t>2015</w:t>
      </w:r>
      <w:r>
        <w:rPr/>
        <w:t>66 states that she sees the applicant, at the gates but believed that the applicant was coming from inside the premises.</w:t>
      </w:r>
    </w:p>
    <w:p>
      <w:pPr>
        <w:pStyle w:val="BodyText"/>
        <w:spacing w:before="4"/>
        <w:ind w:left="901" w:right="4045"/>
      </w:pPr>
      <w:r>
        <w:rPr/>
        <w:t>The applicant will state due to the large number of people at the location and due to the time of night causing insufficient lighting source to the alley of Progress Way and the clear fact that he was approaching Progress Way from the great Cambridge Road that the inspectors is mistaken.</w:t>
      </w:r>
    </w:p>
    <w:p>
      <w:pPr>
        <w:pStyle w:val="BodyText"/>
        <w:spacing w:before="1"/>
        <w:ind w:left="901" w:right="4183"/>
      </w:pPr>
      <w:r>
        <w:rPr/>
        <w:t>A/Insp Hamill 01566 Could not be sure of the fact of the person that she is stating was at the gate did in fact bring Mr. Simon Cordell back to the gate, she does not state that she wrote down or took the name of the person whom is said to have come back with Mr. Cordell.</w:t>
      </w:r>
    </w:p>
    <w:p>
      <w:pPr>
        <w:pStyle w:val="BodyText"/>
        <w:ind w:left="901" w:right="4057"/>
      </w:pPr>
      <w:r>
        <w:rPr/>
        <w:t>A/Insp Hamill states: - the person she had asked to find the organizer, said to her that the applicant was in fact the person she had gone to collect. When A/Insp Hamill asked for assistance from the people at the entrance of progress way it seem strange that no police name checks took place and neither that being of any name(s) or personal details of the gate assistances being taken as stranded police procedure, this refusal of signature and response should be noted within the police officers note books that have been requested by the applicant.</w:t>
      </w:r>
    </w:p>
    <w:p>
      <w:pPr>
        <w:pStyle w:val="BodyText"/>
        <w:spacing w:before="1"/>
        <w:ind w:left="901" w:right="4082"/>
      </w:pPr>
      <w:r>
        <w:rPr/>
        <w:t>He also states that the applicant would not in fact speak to him, so if this was true then why would the applicant have</w:t>
      </w:r>
      <w:r>
        <w:rPr>
          <w:spacing w:val="-28"/>
        </w:rPr>
        <w:t> </w:t>
      </w:r>
      <w:r>
        <w:rPr/>
        <w:t>approached him to speak to him as the event organizer and not speak, the truth is that the applicant was just</w:t>
      </w:r>
      <w:r>
        <w:rPr>
          <w:spacing w:val="-12"/>
        </w:rPr>
        <w:t> </w:t>
      </w:r>
      <w:r>
        <w:rPr/>
        <w:t>arriving.</w:t>
      </w:r>
    </w:p>
    <w:p>
      <w:pPr>
        <w:pStyle w:val="BodyText"/>
        <w:ind w:left="901" w:right="4403"/>
      </w:pPr>
      <w:r>
        <w:rPr/>
        <w:t>This would be proved by a copy of A/Insp Hamill Police note book that has been requested as</w:t>
      </w:r>
      <w:r>
        <w:rPr>
          <w:spacing w:val="-10"/>
        </w:rPr>
        <w:t> </w:t>
      </w:r>
      <w:r>
        <w:rPr/>
        <w:t>disclosure.</w:t>
      </w:r>
    </w:p>
    <w:p>
      <w:pPr>
        <w:pStyle w:val="BodyText"/>
        <w:spacing w:before="2"/>
        <w:ind w:left="901" w:right="5190"/>
        <w:rPr>
          <w:b/>
        </w:rPr>
      </w:pPr>
      <w:r>
        <w:rPr/>
        <w:t>No police officers did in fact see the applicant, on the 06 + 07/06/</w:t>
      </w:r>
      <w:r>
        <w:rPr>
          <w:b/>
        </w:rPr>
        <w:t>2014</w:t>
      </w:r>
    </w:p>
    <w:p>
      <w:pPr>
        <w:pStyle w:val="Heading1"/>
        <w:spacing w:line="272" w:lineRule="exact"/>
        <w:ind w:left="901"/>
      </w:pPr>
      <w:r>
        <w:rPr/>
        <w:t>06th 7th Jun 2014</w:t>
      </w:r>
    </w:p>
    <w:p>
      <w:pPr>
        <w:pStyle w:val="BodyText"/>
        <w:spacing w:before="1"/>
        <w:ind w:left="901" w:right="4269"/>
      </w:pPr>
      <w:r>
        <w:rPr/>
        <w:t>because he was not the organizer neither was, he presents on them date mentioned.</w:t>
      </w:r>
    </w:p>
    <w:p>
      <w:pPr>
        <w:spacing w:after="0"/>
        <w:sectPr>
          <w:pgSz w:w="11910" w:h="16840"/>
          <w:pgMar w:top="1380" w:bottom="280" w:left="660" w:right="0"/>
        </w:sectPr>
      </w:pPr>
    </w:p>
    <w:p>
      <w:pPr>
        <w:pStyle w:val="BodyText"/>
        <w:spacing w:before="74"/>
        <w:ind w:left="901" w:right="4257"/>
      </w:pPr>
      <w:r>
        <w:rPr/>
        <w:pict>
          <v:group style="position:absolute;margin-left:72.050003pt;margin-top:2.153100pt;width:326.45pt;height:679.45pt;mso-position-horizontal-relative:page;mso-position-vertical-relative:paragraph;z-index:-299735040" coordorigin="1441,43" coordsize="6529,13589">
            <v:rect style="position:absolute;left:1441;top:43;width:30;height:30" filled="true" fillcolor="#000000" stroked="false">
              <v:fill type="solid"/>
            </v:rect>
            <v:line style="position:absolute" from="1471,58" to="7940,58" stroked="true" strokeweight="1.5pt" strokecolor="#000000">
              <v:stroke dashstyle="solid"/>
            </v:line>
            <v:rect style="position:absolute;left:7940;top:43;width:30;height:30" filled="true" fillcolor="#000000" stroked="false">
              <v:fill type="solid"/>
            </v:rect>
            <v:line style="position:absolute" from="1456,73" to="1456,13632" stroked="true" strokeweight="1.5pt" strokecolor="#000000">
              <v:stroke dashstyle="solid"/>
            </v:line>
            <v:line style="position:absolute" from="1471,13617" to="7940,13617" stroked="true" strokeweight="1.5pt" strokecolor="#000000">
              <v:stroke dashstyle="solid"/>
            </v:line>
            <v:line style="position:absolute" from="7955,73" to="7955,13632" stroked="true" strokeweight="1.5pt" strokecolor="#000000">
              <v:stroke dashstyle="solid"/>
            </v:line>
            <w10:wrap type="none"/>
          </v:group>
        </w:pict>
      </w:r>
      <w:r>
        <w:rPr/>
        <w:t>The Applicant states: - that he did not talk to any police or council as he felt intimidated on the 8th June </w:t>
      </w:r>
      <w:r>
        <w:rPr>
          <w:b/>
        </w:rPr>
        <w:t>2014 </w:t>
      </w:r>
      <w:r>
        <w:rPr/>
        <w:t>and that he was not given any noise abating order from the local council as seems to have been confirmed on page 34 by A/Insp Hamill 01566 as he was not in fact the organizer.</w:t>
      </w:r>
    </w:p>
    <w:p>
      <w:pPr>
        <w:pStyle w:val="BodyText"/>
        <w:spacing w:before="1"/>
        <w:ind w:left="901" w:right="4070"/>
      </w:pPr>
      <w:r>
        <w:rPr/>
        <w:t>The prosecution them self’s say that Mr. Cordell refused to provide his name and it was explained that without a name the Environmental Officers would not be able to serve the noise abatement notice.</w:t>
      </w:r>
    </w:p>
    <w:p>
      <w:pPr>
        <w:pStyle w:val="BodyText"/>
        <w:ind w:left="901" w:right="4151"/>
      </w:pPr>
      <w:r>
        <w:rPr/>
        <w:t>The applicant is also adamant that he never spoke to any official person(s) on this date in question.</w:t>
      </w:r>
    </w:p>
    <w:p>
      <w:pPr>
        <w:pStyle w:val="BodyText"/>
        <w:spacing w:line="237" w:lineRule="auto" w:before="4"/>
        <w:ind w:left="901" w:right="4110"/>
      </w:pPr>
      <w:r>
        <w:rPr/>
        <w:t>To create even further confusion of the prosecution’s evidence they continue to state: - “For what it is worth I add in the light of Mr. Johnson’s email response to Mrs. Cordell.</w:t>
      </w:r>
    </w:p>
    <w:p>
      <w:pPr>
        <w:pStyle w:val="BodyText"/>
        <w:spacing w:before="4"/>
        <w:ind w:left="901" w:right="4503"/>
      </w:pPr>
      <w:r>
        <w:rPr/>
        <w:t>I asked him to turn the music down and it was turned down. So there again is a demonstration the influence which Mr. Cordell had on the event.</w:t>
      </w:r>
    </w:p>
    <w:p>
      <w:pPr>
        <w:pStyle w:val="BodyText"/>
        <w:spacing w:line="242" w:lineRule="auto"/>
        <w:ind w:left="901" w:right="4236"/>
      </w:pPr>
      <w:r>
        <w:rPr/>
        <w:t>The loud noise was, as she said, certainly not Kylie Minogue. In the applicants defence this would not have been possible due to the already agreed fact that the Applicant refused to speak to</w:t>
      </w:r>
    </w:p>
    <w:p>
      <w:pPr>
        <w:pStyle w:val="BodyText"/>
        <w:ind w:left="901" w:right="3717"/>
      </w:pPr>
      <w:r>
        <w:rPr/>
        <w:t>A Insp Hamill inclusive of Mr. Johnson’s and co and after being confronted outside of the gates of Progress Way by Police and Environment officer he left for home as can be read in his first statement at page (000)</w:t>
      </w:r>
    </w:p>
    <w:p>
      <w:pPr>
        <w:pStyle w:val="BodyText"/>
        <w:ind w:left="901" w:right="4083"/>
      </w:pPr>
      <w:r>
        <w:rPr/>
        <w:t>(On page 33) A Insp Hamill </w:t>
      </w:r>
      <w:r>
        <w:rPr>
          <w:b/>
        </w:rPr>
        <w:t>2015</w:t>
      </w:r>
      <w:r>
        <w:rPr/>
        <w:t>66 states that he see Mr. Simon Cordell, at the gates but believed that Mr. Simon Cordell was coming from inside the premises, the applicant contests that due to the large number of people at the location and due to the true facts contained in his first statement that the only possibility is inspectors is mistaken or being deceitful.</w:t>
      </w:r>
    </w:p>
    <w:p>
      <w:pPr>
        <w:pStyle w:val="BodyText"/>
        <w:ind w:left="901" w:right="4177"/>
      </w:pPr>
      <w:r>
        <w:rPr/>
        <w:t>The applicant remembers clearly, that of the police approaching him, as he was walking towards the gates, when he was arriving from the Great Cambridge road, and that of the police asking him questions in regards to illegal raves.</w:t>
      </w:r>
    </w:p>
    <w:p>
      <w:pPr>
        <w:pStyle w:val="BodyText"/>
        <w:ind w:left="901" w:right="4104"/>
      </w:pPr>
      <w:r>
        <w:rPr/>
        <w:t>A Inspector Hamill states that he ask Mr. Simon Cordell his name and that he gave him a reply, such as to the answer of “yes” verbally and then An Inspector Hamill states that he asked Mr. Cordell the same question again but Mr. Cordell would not reply, (chapter one of An Inspector Hamill statement page 33</w:t>
      </w:r>
      <w:r>
        <w:rPr>
          <w:spacing w:val="-24"/>
        </w:rPr>
        <w:t> </w:t>
      </w:r>
      <w:r>
        <w:rPr/>
        <w:t>the 5th line</w:t>
      </w:r>
      <w:r>
        <w:rPr>
          <w:spacing w:val="-3"/>
        </w:rPr>
        <w:t> </w:t>
      </w:r>
      <w:r>
        <w:rPr/>
        <w:t>down;)</w:t>
      </w:r>
    </w:p>
    <w:p>
      <w:pPr>
        <w:pStyle w:val="BodyText"/>
        <w:ind w:left="901" w:right="4269"/>
      </w:pPr>
      <w:r>
        <w:rPr/>
        <w:t>An Inspector Hamill states then states the 3rd time when Mr. Simon Cordell was asked again, but this time by the council officers with inspector Hamill present his name, that he</w:t>
      </w:r>
      <w:r>
        <w:rPr>
          <w:spacing w:val="-31"/>
        </w:rPr>
        <w:t> </w:t>
      </w:r>
      <w:r>
        <w:rPr/>
        <w:t>would not reply</w:t>
      </w:r>
      <w:r>
        <w:rPr>
          <w:spacing w:val="-1"/>
        </w:rPr>
        <w:t> </w:t>
      </w:r>
      <w:r>
        <w:rPr/>
        <w:t>again.</w:t>
      </w:r>
    </w:p>
    <w:p>
      <w:pPr>
        <w:pStyle w:val="BodyText"/>
        <w:spacing w:line="237" w:lineRule="auto"/>
        <w:ind w:left="901" w:right="4210"/>
        <w:jc w:val="both"/>
      </w:pPr>
      <w:r>
        <w:rPr/>
        <w:t>The applicant did not speak to anybody, he just listened to what was being said to him and complied when he was asked to walk back to where he had just parked his vehicle.</w:t>
      </w:r>
    </w:p>
    <w:p>
      <w:pPr>
        <w:pStyle w:val="BodyText"/>
        <w:spacing w:before="2"/>
        <w:ind w:left="901" w:right="4165"/>
        <w:jc w:val="both"/>
      </w:pPr>
      <w:r>
        <w:rPr/>
        <w:t>The police officer is incorrect in saying that Mr. Cordell was</w:t>
      </w:r>
      <w:r>
        <w:rPr>
          <w:spacing w:val="-27"/>
        </w:rPr>
        <w:t> </w:t>
      </w:r>
      <w:r>
        <w:rPr/>
        <w:t>the person that the gate assistant went and collected, </w:t>
      </w:r>
      <w:r>
        <w:rPr>
          <w:spacing w:val="2"/>
        </w:rPr>
        <w:t>as </w:t>
      </w:r>
      <w:r>
        <w:rPr/>
        <w:t>the</w:t>
      </w:r>
      <w:r>
        <w:rPr>
          <w:spacing w:val="-26"/>
        </w:rPr>
        <w:t> </w:t>
      </w:r>
      <w:r>
        <w:rPr/>
        <w:t>event</w:t>
      </w:r>
    </w:p>
    <w:p>
      <w:pPr>
        <w:spacing w:after="0"/>
        <w:jc w:val="both"/>
        <w:sectPr>
          <w:pgSz w:w="11910" w:h="16840"/>
          <w:pgMar w:top="1380" w:bottom="280" w:left="660" w:right="0"/>
        </w:sectPr>
      </w:pPr>
    </w:p>
    <w:p>
      <w:pPr>
        <w:pStyle w:val="BodyText"/>
        <w:spacing w:line="242" w:lineRule="auto" w:before="74"/>
        <w:ind w:left="901" w:right="3717"/>
      </w:pPr>
      <w:r>
        <w:rPr/>
        <w:pict>
          <v:group style="position:absolute;margin-left:72.050003pt;margin-top:72.030006pt;width:326.45pt;height:693.3pt;mso-position-horizontal-relative:page;mso-position-vertical-relative:page;z-index:-299734016" coordorigin="1441,1441" coordsize="6529,13866">
            <v:rect style="position:absolute;left:1441;top:1440;width:30;height:30" filled="true" fillcolor="#000000" stroked="false">
              <v:fill type="solid"/>
            </v:rect>
            <v:line style="position:absolute" from="1471,1456" to="7940,1456" stroked="true" strokeweight="1.5pt" strokecolor="#000000">
              <v:stroke dashstyle="solid"/>
            </v:line>
            <v:rect style="position:absolute;left:7940;top:1440;width:30;height:30" filled="true" fillcolor="#000000" stroked="false">
              <v:fill type="solid"/>
            </v:rect>
            <v:line style="position:absolute" from="1456,1471" to="1456,15307" stroked="true" strokeweight="1.5pt" strokecolor="#000000">
              <v:stroke dashstyle="solid"/>
            </v:line>
            <v:line style="position:absolute" from="1471,15292" to="7940,15292" stroked="true" strokeweight="1.5pt" strokecolor="#000000">
              <v:stroke dashstyle="solid"/>
            </v:line>
            <v:line style="position:absolute" from="7955,1471" to="7955,15307" stroked="true" strokeweight="1.5pt" strokecolor="#000000">
              <v:stroke dashstyle="solid"/>
            </v:line>
            <w10:wrap type="none"/>
          </v:group>
        </w:pict>
      </w:r>
      <w:r>
        <w:rPr/>
        <w:t>organizer, as Mr. Simon Cordell was in fact approaching the occupied building and was visiting his friend.</w:t>
      </w:r>
    </w:p>
    <w:p>
      <w:pPr>
        <w:pStyle w:val="BodyText"/>
        <w:spacing w:line="242" w:lineRule="auto"/>
        <w:ind w:left="901" w:right="5429"/>
        <w:rPr>
          <w:b/>
        </w:rPr>
      </w:pPr>
      <w:r>
        <w:rPr/>
        <w:t>He did state this in his first statement dated 24/02/</w:t>
      </w:r>
      <w:r>
        <w:rPr>
          <w:b/>
        </w:rPr>
        <w:t>2015</w:t>
      </w:r>
    </w:p>
    <w:p>
      <w:pPr>
        <w:pStyle w:val="Heading1"/>
        <w:spacing w:line="274" w:lineRule="exact"/>
        <w:ind w:left="901"/>
      </w:pPr>
      <w:r>
        <w:rPr/>
        <w:t>24th/02/2015</w:t>
      </w:r>
    </w:p>
    <w:p>
      <w:pPr>
        <w:pStyle w:val="BodyText"/>
        <w:ind w:left="901" w:right="4064"/>
      </w:pPr>
      <w:r>
        <w:rPr/>
        <w:t>Mr. Cordell does remember the police trying to speak to him and that he felt that the police was accusing him of being an organizer, to which he was not, so he would not to say any think, without a solicitor being present.</w:t>
      </w:r>
    </w:p>
    <w:p>
      <w:pPr>
        <w:pStyle w:val="BodyText"/>
        <w:ind w:left="901" w:right="4147"/>
        <w:jc w:val="both"/>
      </w:pPr>
      <w:r>
        <w:rPr/>
        <w:t>The Police and council let the applicant go and he walked</w:t>
      </w:r>
      <w:r>
        <w:rPr>
          <w:spacing w:val="-26"/>
        </w:rPr>
        <w:t> </w:t>
      </w:r>
      <w:r>
        <w:rPr/>
        <w:t>across the road to the petrol station, while waiting for his friend to turn up, which he had to give a </w:t>
      </w:r>
      <w:r>
        <w:rPr>
          <w:spacing w:val="-2"/>
        </w:rPr>
        <w:t>set </w:t>
      </w:r>
      <w:r>
        <w:rPr/>
        <w:t>of keys back</w:t>
      </w:r>
      <w:r>
        <w:rPr>
          <w:spacing w:val="-7"/>
        </w:rPr>
        <w:t> </w:t>
      </w:r>
      <w:r>
        <w:rPr/>
        <w:t>too.</w:t>
      </w:r>
    </w:p>
    <w:p>
      <w:pPr>
        <w:pStyle w:val="BodyText"/>
        <w:spacing w:line="242" w:lineRule="auto"/>
        <w:ind w:left="901" w:right="4070"/>
      </w:pPr>
      <w:r>
        <w:rPr/>
        <w:t>The prosecution rests the bases of their case with undignified evidence also in written form from Police Sergeant Chiles Miles in relation to</w:t>
      </w:r>
    </w:p>
    <w:p>
      <w:pPr>
        <w:spacing w:line="273" w:lineRule="exact" w:before="0"/>
        <w:ind w:left="901" w:right="0" w:firstLine="0"/>
        <w:jc w:val="left"/>
        <w:rPr>
          <w:b/>
          <w:sz w:val="24"/>
        </w:rPr>
      </w:pPr>
      <w:r>
        <w:rPr>
          <w:sz w:val="24"/>
        </w:rPr>
        <w:t>07/07/</w:t>
      </w:r>
      <w:r>
        <w:rPr>
          <w:b/>
          <w:sz w:val="24"/>
        </w:rPr>
        <w:t>2014</w:t>
      </w:r>
    </w:p>
    <w:p>
      <w:pPr>
        <w:pStyle w:val="Heading1"/>
        <w:spacing w:line="273" w:lineRule="exact"/>
        <w:ind w:left="901"/>
      </w:pPr>
      <w:r>
        <w:rPr/>
        <w:t>7th June</w:t>
      </w:r>
    </w:p>
    <w:p>
      <w:pPr>
        <w:pStyle w:val="BodyText"/>
        <w:spacing w:line="242" w:lineRule="auto"/>
        <w:ind w:left="901" w:right="4347"/>
      </w:pPr>
      <w:r>
        <w:rPr/>
        <w:t>That's to be found at page 36, a report at page 109 of the Asbo bundle, which goes on till page 111, the applicant was not present on the</w:t>
      </w:r>
    </w:p>
    <w:p>
      <w:pPr>
        <w:pStyle w:val="Heading1"/>
        <w:spacing w:line="272" w:lineRule="exact"/>
        <w:ind w:left="901"/>
      </w:pPr>
      <w:r>
        <w:rPr/>
        <w:t>07th June 2014</w:t>
      </w:r>
    </w:p>
    <w:p>
      <w:pPr>
        <w:pStyle w:val="BodyText"/>
        <w:spacing w:line="273" w:lineRule="exact"/>
        <w:ind w:left="901"/>
      </w:pPr>
      <w:r>
        <w:rPr/>
        <w:t>neither was the appellant the organizer to this event.</w:t>
      </w:r>
    </w:p>
    <w:p>
      <w:pPr>
        <w:pStyle w:val="BodyText"/>
        <w:spacing w:line="242" w:lineRule="auto"/>
        <w:ind w:left="901" w:right="4517"/>
      </w:pPr>
      <w:r>
        <w:rPr/>
        <w:t>The evidence from Sergeant Skinner, who attended Progress Way at 11 a.m. on</w:t>
      </w:r>
    </w:p>
    <w:p>
      <w:pPr>
        <w:pStyle w:val="Heading1"/>
        <w:spacing w:line="274" w:lineRule="exact"/>
        <w:ind w:left="901"/>
      </w:pPr>
      <w:r>
        <w:rPr/>
        <w:t>07th June</w:t>
      </w:r>
    </w:p>
    <w:p>
      <w:pPr>
        <w:pStyle w:val="BodyText"/>
        <w:ind w:left="901"/>
      </w:pPr>
      <w:r>
        <w:rPr/>
        <w:t>and quoted the following: -</w:t>
      </w:r>
    </w:p>
    <w:p>
      <w:pPr>
        <w:pStyle w:val="BodyText"/>
        <w:spacing w:line="273" w:lineRule="exact"/>
        <w:ind w:left="901"/>
      </w:pPr>
      <w:r>
        <w:rPr/>
        <w:t>He said that loud music was coming from the area.</w:t>
      </w:r>
    </w:p>
    <w:p>
      <w:pPr>
        <w:pStyle w:val="BodyText"/>
        <w:spacing w:line="242" w:lineRule="auto"/>
        <w:ind w:left="901" w:right="4070"/>
      </w:pPr>
      <w:r>
        <w:rPr/>
        <w:t>This is not evidence of the appellants involvement for the accusations that he faces and to conclude the fact he was not present at progress way on the</w:t>
      </w:r>
    </w:p>
    <w:p>
      <w:pPr>
        <w:spacing w:line="273" w:lineRule="exact" w:before="0"/>
        <w:ind w:left="901" w:right="0" w:firstLine="0"/>
        <w:jc w:val="left"/>
        <w:rPr>
          <w:b/>
          <w:sz w:val="24"/>
        </w:rPr>
      </w:pPr>
      <w:r>
        <w:rPr>
          <w:sz w:val="24"/>
        </w:rPr>
        <w:t>07/07/</w:t>
      </w:r>
      <w:r>
        <w:rPr>
          <w:b/>
          <w:sz w:val="24"/>
        </w:rPr>
        <w:t>2014</w:t>
      </w:r>
    </w:p>
    <w:p>
      <w:pPr>
        <w:pStyle w:val="Heading1"/>
        <w:spacing w:line="273" w:lineRule="exact"/>
        <w:ind w:left="901"/>
      </w:pPr>
      <w:r>
        <w:rPr/>
        <w:t>07th June 2014</w:t>
      </w:r>
    </w:p>
    <w:p>
      <w:pPr>
        <w:pStyle w:val="BodyText"/>
        <w:spacing w:line="242" w:lineRule="auto"/>
        <w:ind w:left="901" w:right="8129"/>
        <w:rPr>
          <w:b/>
        </w:rPr>
      </w:pPr>
      <w:r>
        <w:rPr/>
        <w:t>but did attended on the 08/06/</w:t>
      </w:r>
      <w:r>
        <w:rPr>
          <w:b/>
        </w:rPr>
        <w:t>2014</w:t>
      </w:r>
    </w:p>
    <w:p>
      <w:pPr>
        <w:pStyle w:val="Heading1"/>
        <w:spacing w:line="274" w:lineRule="exact"/>
        <w:ind w:left="901"/>
      </w:pPr>
      <w:r>
        <w:rPr/>
        <w:t>08th June 2014</w:t>
      </w:r>
    </w:p>
    <w:p>
      <w:pPr>
        <w:pStyle w:val="BodyText"/>
        <w:spacing w:line="273" w:lineRule="exact"/>
        <w:ind w:left="901"/>
      </w:pPr>
      <w:r>
        <w:rPr/>
        <w:t>at around 2am.</w:t>
      </w:r>
    </w:p>
    <w:p>
      <w:pPr>
        <w:pStyle w:val="BodyText"/>
        <w:spacing w:line="242" w:lineRule="auto"/>
        <w:ind w:left="901" w:right="4137"/>
      </w:pPr>
      <w:r>
        <w:rPr/>
        <w:t>There is evidence also contained in the applicant’s response bundle which clearly proves that he was not the organizer to this event</w:t>
      </w:r>
    </w:p>
    <w:p>
      <w:pPr>
        <w:pStyle w:val="BodyText"/>
        <w:spacing w:line="242" w:lineRule="auto"/>
        <w:ind w:left="901" w:right="4084"/>
      </w:pPr>
      <w:r>
        <w:rPr/>
        <w:t>To name one at page 23, that on 7th June he and his mother were at a party for a Dwayne Edwards, who was going abroad.</w:t>
      </w:r>
    </w:p>
    <w:p>
      <w:pPr>
        <w:pStyle w:val="BodyText"/>
        <w:spacing w:line="242" w:lineRule="auto"/>
        <w:ind w:left="901" w:right="3717"/>
      </w:pPr>
      <w:r>
        <w:rPr/>
        <w:t>The defendant does not dispute that he attended to the site of Progress Way on the</w:t>
      </w:r>
    </w:p>
    <w:p>
      <w:pPr>
        <w:spacing w:line="274" w:lineRule="exact" w:before="0"/>
        <w:ind w:left="901" w:right="0" w:firstLine="0"/>
        <w:jc w:val="left"/>
        <w:rPr>
          <w:b/>
          <w:sz w:val="24"/>
        </w:rPr>
      </w:pPr>
      <w:r>
        <w:rPr>
          <w:sz w:val="24"/>
        </w:rPr>
        <w:t>08/07/</w:t>
      </w:r>
      <w:r>
        <w:rPr>
          <w:b/>
          <w:sz w:val="24"/>
        </w:rPr>
        <w:t>2014</w:t>
      </w:r>
    </w:p>
    <w:p>
      <w:pPr>
        <w:pStyle w:val="Heading1"/>
        <w:ind w:left="901"/>
      </w:pPr>
      <w:r>
        <w:rPr/>
        <w:t>08th June 2014</w:t>
      </w:r>
    </w:p>
    <w:p>
      <w:pPr>
        <w:pStyle w:val="BodyText"/>
        <w:spacing w:line="273" w:lineRule="exact"/>
        <w:ind w:left="901"/>
      </w:pPr>
      <w:r>
        <w:rPr/>
        <w:t>but is adamant that he was not present on the</w:t>
      </w:r>
    </w:p>
    <w:p>
      <w:pPr>
        <w:pStyle w:val="Heading1"/>
        <w:spacing w:line="273" w:lineRule="exact"/>
        <w:ind w:left="901"/>
      </w:pPr>
      <w:r>
        <w:rPr/>
        <w:t>06th and 7th of June 2014</w:t>
      </w:r>
    </w:p>
    <w:p>
      <w:pPr>
        <w:pStyle w:val="BodyText"/>
        <w:ind w:left="901" w:right="4070"/>
      </w:pPr>
      <w:r>
        <w:rPr/>
        <w:t>and with this said in his defence that it clearly shows that he was not the organizer as to the lack of his presence and diligence towards the ongoing on the days in mention. This is even further</w:t>
      </w:r>
    </w:p>
    <w:p>
      <w:pPr>
        <w:spacing w:after="0"/>
        <w:sectPr>
          <w:pgSz w:w="11910" w:h="16840"/>
          <w:pgMar w:top="1380" w:bottom="280" w:left="660" w:right="0"/>
        </w:sectPr>
      </w:pPr>
    </w:p>
    <w:p>
      <w:pPr>
        <w:pStyle w:val="BodyText"/>
        <w:spacing w:line="242" w:lineRule="auto" w:before="74"/>
        <w:ind w:left="901" w:right="4070"/>
      </w:pPr>
      <w:r>
        <w:rPr/>
        <w:pict>
          <v:group style="position:absolute;margin-left:72.050003pt;margin-top:72.030006pt;width:326.45pt;height:693.3pt;mso-position-horizontal-relative:page;mso-position-vertical-relative:page;z-index:-299732992" coordorigin="1441,1441" coordsize="6529,13866">
            <v:rect style="position:absolute;left:1441;top:1440;width:30;height:30" filled="true" fillcolor="#000000" stroked="false">
              <v:fill type="solid"/>
            </v:rect>
            <v:line style="position:absolute" from="1471,1456" to="7940,1456" stroked="true" strokeweight="1.5pt" strokecolor="#000000">
              <v:stroke dashstyle="solid"/>
            </v:line>
            <v:rect style="position:absolute;left:7940;top:1440;width:30;height:30" filled="true" fillcolor="#000000" stroked="false">
              <v:fill type="solid"/>
            </v:rect>
            <v:line style="position:absolute" from="1456,1471" to="1456,15307" stroked="true" strokeweight="1.5pt" strokecolor="#000000">
              <v:stroke dashstyle="solid"/>
            </v:line>
            <v:line style="position:absolute" from="1471,15292" to="7940,15292" stroked="true" strokeweight="1.5pt" strokecolor="#000000">
              <v:stroke dashstyle="solid"/>
            </v:line>
            <v:line style="position:absolute" from="7955,1471" to="7955,15307" stroked="true" strokeweight="1.5pt" strokecolor="#000000">
              <v:stroke dashstyle="solid"/>
            </v:line>
            <w10:wrap type="none"/>
          </v:group>
        </w:pict>
      </w:r>
      <w:r>
        <w:rPr/>
        <w:t>straightened by the additional supported evidence of a Jamie Duffy at page 260 of the appellant’s response bundle</w:t>
      </w:r>
    </w:p>
    <w:p>
      <w:pPr>
        <w:pStyle w:val="BodyText"/>
        <w:spacing w:line="242" w:lineRule="auto"/>
        <w:ind w:left="901" w:right="7742"/>
        <w:rPr>
          <w:b/>
        </w:rPr>
      </w:pPr>
      <w:r>
        <w:rPr/>
        <w:t>At Alma road on Thursday 24/07/</w:t>
      </w:r>
      <w:r>
        <w:rPr>
          <w:b/>
        </w:rPr>
        <w:t>2014</w:t>
      </w:r>
    </w:p>
    <w:p>
      <w:pPr>
        <w:pStyle w:val="Heading1"/>
        <w:spacing w:line="274" w:lineRule="exact"/>
        <w:ind w:left="901"/>
      </w:pPr>
      <w:r>
        <w:rPr/>
        <w:t>24th July 2014</w:t>
      </w:r>
    </w:p>
    <w:p>
      <w:pPr>
        <w:pStyle w:val="BodyText"/>
        <w:spacing w:line="237" w:lineRule="auto"/>
        <w:ind w:left="901" w:right="4070"/>
      </w:pPr>
      <w:r>
        <w:rPr/>
        <w:t>The true accuracies that did take place at Alma Road on the 24th July </w:t>
      </w:r>
      <w:r>
        <w:rPr>
          <w:b/>
        </w:rPr>
        <w:t>2014 </w:t>
      </w:r>
      <w:r>
        <w:rPr/>
        <w:t>have been referred to in the appellant's documents at page 6 and page 400 of his bundle.</w:t>
      </w:r>
    </w:p>
    <w:p>
      <w:pPr>
        <w:pStyle w:val="BodyText"/>
        <w:spacing w:line="242" w:lineRule="auto"/>
        <w:ind w:left="901" w:right="6649"/>
        <w:rPr>
          <w:b/>
        </w:rPr>
      </w:pPr>
      <w:r>
        <w:rPr/>
        <w:t>At page 400 in relation to Alma Road, 24/07/</w:t>
      </w:r>
      <w:r>
        <w:rPr>
          <w:b/>
        </w:rPr>
        <w:t>2014</w:t>
      </w:r>
    </w:p>
    <w:p>
      <w:pPr>
        <w:pStyle w:val="Heading1"/>
        <w:spacing w:line="274" w:lineRule="exact"/>
        <w:ind w:left="901"/>
      </w:pPr>
      <w:r>
        <w:rPr/>
        <w:t>24th July</w:t>
      </w:r>
    </w:p>
    <w:p>
      <w:pPr>
        <w:pStyle w:val="BodyText"/>
        <w:ind w:left="901" w:right="4283"/>
      </w:pPr>
      <w:r>
        <w:rPr/>
        <w:t>he disputes the conversation with PC Edgoose regarding raves, but did discuss with him his entertainment company and his dream of hosting a local festival at Pickets Lock for the benefit of the community.</w:t>
      </w:r>
    </w:p>
    <w:p>
      <w:pPr>
        <w:pStyle w:val="BodyText"/>
        <w:ind w:left="901" w:right="4150"/>
      </w:pPr>
      <w:r>
        <w:rPr>
          <w:b/>
        </w:rPr>
        <w:t>The prosecution state: - </w:t>
      </w:r>
      <w:r>
        <w:rPr/>
        <w:t>“Quite frankly, all of this is no more than boasting on the part of the appellant and, even if he said all that PC Edgoose recorded - and there is no reason to suppose that he didn't – again it is quite possible that he was saying this to PC Edgoose just to wind him up. We ignore this evidence as, in our view, it amounts to nothing.”</w:t>
      </w:r>
    </w:p>
    <w:p>
      <w:pPr>
        <w:pStyle w:val="BodyText"/>
        <w:spacing w:before="1"/>
        <w:ind w:left="901" w:right="4114"/>
      </w:pPr>
      <w:r>
        <w:rPr/>
        <w:t>The prosecution referred the courts to PC Edgoose evidence, which was unable to attended court, which is to be found at page 48 of the respondent's bundle. In that statement he records that he and other officers had stopped the appellant's Ford Focus, MA57 LOY, due to the manner of driving.</w:t>
      </w:r>
    </w:p>
    <w:p>
      <w:pPr>
        <w:pStyle w:val="BodyText"/>
        <w:spacing w:line="235" w:lineRule="auto" w:before="5"/>
        <w:ind w:left="901" w:right="5743"/>
        <w:rPr>
          <w:b/>
        </w:rPr>
      </w:pPr>
      <w:r>
        <w:rPr/>
        <w:t>Were Officer Pc Edgoose States; “On Thursday 24/07/</w:t>
      </w:r>
      <w:r>
        <w:rPr>
          <w:b/>
        </w:rPr>
        <w:t>2014</w:t>
      </w:r>
    </w:p>
    <w:p>
      <w:pPr>
        <w:pStyle w:val="Heading1"/>
        <w:spacing w:before="2"/>
        <w:ind w:left="901"/>
      </w:pPr>
      <w:r>
        <w:rPr/>
        <w:t>24th July2014</w:t>
      </w:r>
    </w:p>
    <w:p>
      <w:pPr>
        <w:pStyle w:val="BodyText"/>
        <w:spacing w:line="242" w:lineRule="auto" w:before="2"/>
        <w:ind w:left="901" w:right="3851"/>
      </w:pPr>
      <w:r>
        <w:rPr/>
        <w:t>I was on duty in plain clothes as operator of an unmarked police vehicle in company with APS 212YE Martin, PC Robertson, and PC 229YE O'NEILL.</w:t>
      </w:r>
    </w:p>
    <w:p>
      <w:pPr>
        <w:pStyle w:val="BodyText"/>
        <w:spacing w:line="242" w:lineRule="auto"/>
        <w:ind w:left="901" w:right="4070"/>
      </w:pPr>
      <w:r>
        <w:rPr/>
        <w:t>At around 16:25 hours on Alma Road EN3, we had cause to stop a silver Ford Focus VRM MA57LDY due to the manner of its driving.</w:t>
      </w:r>
    </w:p>
    <w:p>
      <w:pPr>
        <w:pStyle w:val="BodyText"/>
        <w:spacing w:line="235" w:lineRule="auto"/>
        <w:ind w:left="901" w:right="5463"/>
      </w:pPr>
      <w:r>
        <w:rPr/>
        <w:t>The driver was a male I know to be Simon Cordell dob21/01/1981.</w:t>
      </w:r>
    </w:p>
    <w:p>
      <w:pPr>
        <w:pStyle w:val="BodyText"/>
        <w:spacing w:line="242" w:lineRule="auto"/>
        <w:ind w:left="901" w:right="4070"/>
      </w:pPr>
      <w:r>
        <w:rPr/>
        <w:t>The applicant states that he has no disputes with reference to statement made by pc Edgoose above, apart from the manner to which Mr. Simon Cordell is being accused of driving and that at no point was he acting in an Anti-Social Manner.</w:t>
      </w:r>
    </w:p>
    <w:p>
      <w:pPr>
        <w:pStyle w:val="BodyText"/>
        <w:spacing w:line="242" w:lineRule="auto"/>
        <w:ind w:left="901" w:right="4070"/>
      </w:pPr>
      <w:r>
        <w:rPr/>
        <w:t>Officer Pc Edgoose stated that: - the applicant had stated that he is staying out of trouble and that he has not caused any offence since he was much younger; and that he just gets pulled over and accused and harassed by members of the metropolitan police a lot.</w:t>
      </w:r>
    </w:p>
    <w:p>
      <w:pPr>
        <w:pStyle w:val="BodyText"/>
        <w:spacing w:line="242" w:lineRule="auto"/>
        <w:ind w:left="901" w:right="4135"/>
        <w:jc w:val="both"/>
      </w:pPr>
      <w:r>
        <w:rPr/>
        <w:t>Officer Pc Edgoose States; He stated that he has four brand new speakers at home which are suitable for use at raves, but he does not use them and has offered to lend them to any "youngsters"</w:t>
      </w:r>
      <w:r>
        <w:rPr>
          <w:spacing w:val="-28"/>
        </w:rPr>
        <w:t> </w:t>
      </w:r>
      <w:r>
        <w:rPr/>
        <w:t>to use also that he had been on curfew for one year for a case</w:t>
      </w:r>
      <w:r>
        <w:rPr>
          <w:spacing w:val="-19"/>
        </w:rPr>
        <w:t> </w:t>
      </w:r>
      <w:r>
        <w:rPr/>
        <w:t>he</w:t>
      </w:r>
    </w:p>
    <w:p>
      <w:pPr>
        <w:spacing w:after="0" w:line="242" w:lineRule="auto"/>
        <w:jc w:val="both"/>
        <w:sectPr>
          <w:pgSz w:w="11910" w:h="16840"/>
          <w:pgMar w:top="1380" w:bottom="280" w:left="660" w:right="0"/>
        </w:sectPr>
      </w:pPr>
    </w:p>
    <w:p>
      <w:pPr>
        <w:pStyle w:val="BodyText"/>
        <w:spacing w:before="74"/>
        <w:ind w:left="901" w:right="4083"/>
      </w:pPr>
      <w:r>
        <w:rPr/>
        <w:pict>
          <v:group style="position:absolute;margin-left:72.050003pt;margin-top:2.153100pt;width:326.45pt;height:665.55pt;mso-position-horizontal-relative:page;mso-position-vertical-relative:paragraph;z-index:-299731968" coordorigin="1441,43" coordsize="6529,13311">
            <v:rect style="position:absolute;left:1441;top:43;width:30;height:30" filled="true" fillcolor="#000000" stroked="false">
              <v:fill type="solid"/>
            </v:rect>
            <v:line style="position:absolute" from="1471,58" to="7940,58" stroked="true" strokeweight="1.5pt" strokecolor="#000000">
              <v:stroke dashstyle="solid"/>
            </v:line>
            <v:rect style="position:absolute;left:7940;top:43;width:30;height:30" filled="true" fillcolor="#000000" stroked="false">
              <v:fill type="solid"/>
            </v:rect>
            <v:line style="position:absolute" from="1456,73" to="1456,13354" stroked="true" strokeweight="1.5pt" strokecolor="#000000">
              <v:stroke dashstyle="solid"/>
            </v:line>
            <v:line style="position:absolute" from="1471,13339" to="7940,13339" stroked="true" strokeweight="1.5pt" strokecolor="#000000">
              <v:stroke dashstyle="solid"/>
            </v:line>
            <v:line style="position:absolute" from="7955,73" to="7955,13354" stroked="true" strokeweight="1.5pt" strokecolor="#000000">
              <v:stroke dashstyle="solid"/>
            </v:line>
            <w10:wrap type="none"/>
          </v:group>
        </w:pict>
      </w:r>
      <w:r>
        <w:rPr/>
        <w:t>proved his innocents in and had been working hard in his Local community trying to make a positive effect towards himself and other that he could help, so he had been spending his time building his company and would not link himself to illegal raves, Mr. Simon Cordell did </w:t>
      </w:r>
      <w:r>
        <w:rPr>
          <w:spacing w:val="-2"/>
        </w:rPr>
        <w:t>say </w:t>
      </w:r>
      <w:r>
        <w:rPr/>
        <w:t>he had been getting his equipment ready and proposals for pickets lock including barley lands ready and had been in contact with both venues and that he had also been working at his local community hall as well </w:t>
      </w:r>
      <w:r>
        <w:rPr>
          <w:spacing w:val="2"/>
        </w:rPr>
        <w:t>as </w:t>
      </w:r>
      <w:r>
        <w:rPr/>
        <w:t>Muswell Hill festival ponders end festival lock to lock festival and</w:t>
      </w:r>
      <w:r>
        <w:rPr>
          <w:spacing w:val="-26"/>
        </w:rPr>
        <w:t> </w:t>
      </w:r>
      <w:r>
        <w:rPr/>
        <w:t>Enfield town festival and would have been talking about such on goings that he had been working on that he was prod of at the time such as working with the youngsters from Kemp Hall Community Hall.</w:t>
      </w:r>
    </w:p>
    <w:p>
      <w:pPr>
        <w:pStyle w:val="BodyText"/>
        <w:ind w:left="901" w:right="4071"/>
      </w:pPr>
      <w:r>
        <w:rPr/>
        <w:t>Officer Pc Edgoose States; “He said he gets inundated with requests to run raves all the time, but he doesn't get involved now. He claims to have 20,000 followers on one social media site, and 70,000 on another. He said he could organize a rave and get 20,000 people at it with no problems whatsoever.</w:t>
      </w:r>
    </w:p>
    <w:p>
      <w:pPr>
        <w:pStyle w:val="BodyText"/>
        <w:ind w:left="901" w:right="4057"/>
      </w:pPr>
      <w:r>
        <w:rPr/>
        <w:t>On this day the applicant did not use the word Rave on this day so he does not see how this relates to the true conversation on the day or his activities as he was talking about the hard work he had been committing himself to, constrictive legal work and for the term Rave to be used without the key elements it is an injustice.” Officer Pc Edgoose States; He gets requests from anarchist type groups to run raves for them.</w:t>
      </w:r>
    </w:p>
    <w:p>
      <w:pPr>
        <w:pStyle w:val="BodyText"/>
        <w:spacing w:before="4"/>
        <w:ind w:left="901" w:right="4070"/>
      </w:pPr>
      <w:r>
        <w:rPr/>
        <w:t>He went on to say that he had been asked by Occupy London, Black Block and other anarchist type groups to run a rave at Noting Hill Carnival for them so that they could cause carnage and mayhem, but he had refused.</w:t>
      </w:r>
    </w:p>
    <w:p>
      <w:pPr>
        <w:pStyle w:val="BodyText"/>
        <w:ind w:left="901" w:right="4092"/>
      </w:pPr>
      <w:r>
        <w:rPr/>
        <w:t>Mr. Simon Cordell states; “that he disputes” that he would say this as he knows that he is not black neither is he white and this is for the reason that he is mixed race of British Nationality and that he has neither heard of a group called Black Block, neither would he promote verbally of such a group the same as he would not verbally promote such anarchist type groups such as the kkk because he has been created by both.</w:t>
      </w:r>
    </w:p>
    <w:p>
      <w:pPr>
        <w:pStyle w:val="BodyText"/>
        <w:spacing w:line="242" w:lineRule="auto"/>
        <w:ind w:left="901" w:right="4124"/>
      </w:pPr>
      <w:r>
        <w:rPr/>
        <w:t>Officer Pc Edgoose States; “Whilst on public order duty at Notting Hill Carnival Officer Pc Edgoose States that he saw Mr. Cordell walking through the area as he was deployed around Tavi Stock Road.</w:t>
      </w:r>
    </w:p>
    <w:p>
      <w:pPr>
        <w:pStyle w:val="BodyText"/>
        <w:spacing w:line="237" w:lineRule="auto"/>
        <w:ind w:left="901" w:right="4584"/>
      </w:pPr>
      <w:r>
        <w:rPr/>
        <w:t>He was pushing a wheelie bin, and he was approached by members of a group of around 10 - 20 people who had been waiting at a junction near our location.</w:t>
      </w:r>
    </w:p>
    <w:p>
      <w:pPr>
        <w:pStyle w:val="BodyText"/>
        <w:ind w:left="901" w:right="4256"/>
      </w:pPr>
      <w:r>
        <w:rPr/>
        <w:t>This group had been playing drum and bass music and had told officers they were heading to an event but were awaiting the location.</w:t>
      </w:r>
    </w:p>
    <w:p>
      <w:pPr>
        <w:pStyle w:val="BodyText"/>
        <w:spacing w:line="242" w:lineRule="auto"/>
        <w:ind w:left="901" w:right="4530"/>
      </w:pPr>
      <w:r>
        <w:rPr/>
        <w:t>It was somewhere between 2200 and 2300 hours when I had seen the group, and Mr. Cordell.</w:t>
      </w:r>
    </w:p>
    <w:p>
      <w:pPr>
        <w:spacing w:after="0" w:line="242" w:lineRule="auto"/>
        <w:sectPr>
          <w:pgSz w:w="11910" w:h="16840"/>
          <w:pgMar w:top="1380" w:bottom="280" w:left="660" w:right="0"/>
        </w:sectPr>
      </w:pPr>
    </w:p>
    <w:p>
      <w:pPr>
        <w:pStyle w:val="BodyText"/>
        <w:spacing w:line="237" w:lineRule="auto" w:before="76"/>
        <w:ind w:left="901" w:right="4104"/>
      </w:pPr>
      <w:r>
        <w:rPr/>
        <w:pict>
          <v:group style="position:absolute;margin-left:72.050003pt;margin-top:2.141069pt;width:326.45pt;height:679.45pt;mso-position-horizontal-relative:page;mso-position-vertical-relative:paragraph;z-index:-299730944" coordorigin="1441,43" coordsize="6529,13589">
            <v:rect style="position:absolute;left:1441;top:42;width:30;height:30" filled="true" fillcolor="#000000" stroked="false">
              <v:fill type="solid"/>
            </v:rect>
            <v:line style="position:absolute" from="1471,58" to="7940,58" stroked="true" strokeweight="1.5pt" strokecolor="#000000">
              <v:stroke dashstyle="solid"/>
            </v:line>
            <v:rect style="position:absolute;left:7940;top:42;width:30;height:30" filled="true" fillcolor="#000000" stroked="false">
              <v:fill type="solid"/>
            </v:rect>
            <v:line style="position:absolute" from="1456,73" to="1456,13631" stroked="true" strokeweight="1.5pt" strokecolor="#000000">
              <v:stroke dashstyle="solid"/>
            </v:line>
            <v:line style="position:absolute" from="1471,13616" to="7940,13616" stroked="true" strokeweight="1.5pt" strokecolor="#000000">
              <v:stroke dashstyle="solid"/>
            </v:line>
            <v:line style="position:absolute" from="7955,73" to="7955,13631" stroked="true" strokeweight="1.5pt" strokecolor="#000000">
              <v:stroke dashstyle="solid"/>
            </v:line>
            <w10:wrap type="none"/>
          </v:group>
        </w:pict>
      </w:r>
      <w:r>
        <w:rPr/>
        <w:t>The applicant is confident that at no point did he cause any Anti- Social Behaviours or Alarm harm or distress on the dates in question.</w:t>
      </w:r>
    </w:p>
    <w:p>
      <w:pPr>
        <w:pStyle w:val="BodyText"/>
        <w:spacing w:before="3"/>
        <w:ind w:left="901"/>
      </w:pPr>
      <w:r>
        <w:rPr/>
        <w:t>On the</w:t>
      </w:r>
    </w:p>
    <w:p>
      <w:pPr>
        <w:spacing w:before="2"/>
        <w:ind w:left="901" w:right="0" w:firstLine="0"/>
        <w:jc w:val="left"/>
        <w:rPr>
          <w:b/>
          <w:sz w:val="24"/>
        </w:rPr>
      </w:pPr>
      <w:r>
        <w:rPr>
          <w:sz w:val="24"/>
        </w:rPr>
        <w:t>20/-21/06/</w:t>
      </w:r>
      <w:r>
        <w:rPr>
          <w:b/>
          <w:sz w:val="24"/>
        </w:rPr>
        <w:t>2014</w:t>
      </w:r>
    </w:p>
    <w:p>
      <w:pPr>
        <w:pStyle w:val="Heading1"/>
        <w:spacing w:before="2"/>
        <w:ind w:left="901"/>
      </w:pPr>
      <w:r>
        <w:rPr/>
        <w:t>20th/21st June 2014</w:t>
      </w:r>
    </w:p>
    <w:p>
      <w:pPr>
        <w:pStyle w:val="BodyText"/>
        <w:spacing w:line="273" w:lineRule="exact" w:before="2"/>
        <w:ind w:left="901"/>
      </w:pPr>
      <w:r>
        <w:rPr/>
        <w:t>at 1 Falcon Park, Neasden Lane, N W l 0.</w:t>
      </w:r>
    </w:p>
    <w:p>
      <w:pPr>
        <w:pStyle w:val="BodyText"/>
        <w:ind w:left="901" w:right="4070"/>
      </w:pPr>
      <w:r>
        <w:rPr/>
        <w:t>On this occasion the defendant's vehicle, CX52 JRZ was seized. He was not there himself, but at page 399 of the appellant's bundle he agrees he provided sound systems for the event. The sound system was seized, but on some subsequent date after it was returned to him. At page 5 of his bundle he states that he agreed to hire out a sound system for a party, although he asserts that he did not know that it was a rave.</w:t>
      </w:r>
    </w:p>
    <w:p>
      <w:pPr>
        <w:spacing w:before="1"/>
        <w:ind w:left="901" w:right="9235" w:firstLine="0"/>
        <w:jc w:val="left"/>
        <w:rPr>
          <w:b/>
          <w:sz w:val="24"/>
        </w:rPr>
      </w:pPr>
      <w:r>
        <w:rPr>
          <w:sz w:val="24"/>
        </w:rPr>
        <w:t>On 19/07/</w:t>
      </w:r>
      <w:r>
        <w:rPr>
          <w:b/>
          <w:sz w:val="24"/>
        </w:rPr>
        <w:t>2014</w:t>
      </w:r>
    </w:p>
    <w:p>
      <w:pPr>
        <w:pStyle w:val="Heading1"/>
        <w:spacing w:line="273" w:lineRule="exact" w:before="3"/>
        <w:ind w:left="901"/>
      </w:pPr>
      <w:r>
        <w:rPr/>
        <w:t>19th July 2014</w:t>
      </w:r>
    </w:p>
    <w:p>
      <w:pPr>
        <w:pStyle w:val="BodyText"/>
        <w:spacing w:line="273" w:lineRule="exact"/>
        <w:ind w:left="901"/>
      </w:pPr>
      <w:r>
        <w:rPr/>
        <w:t>at the Carpet right showroom off the A l O</w:t>
      </w:r>
    </w:p>
    <w:p>
      <w:pPr>
        <w:pStyle w:val="BodyText"/>
        <w:spacing w:before="1"/>
        <w:ind w:left="901"/>
      </w:pPr>
      <w:r>
        <w:rPr/>
        <w:t>Doglas Skinner made his official Statement on the dated of the</w:t>
      </w:r>
    </w:p>
    <w:p>
      <w:pPr>
        <w:pStyle w:val="Heading1"/>
        <w:spacing w:before="2"/>
        <w:ind w:left="901"/>
      </w:pPr>
      <w:r>
        <w:rPr/>
        <w:t>15/08/2014</w:t>
      </w:r>
    </w:p>
    <w:p>
      <w:pPr>
        <w:pStyle w:val="BodyText"/>
        <w:spacing w:before="1"/>
        <w:ind w:left="901"/>
      </w:pPr>
      <w:r>
        <w:rPr/>
        <w:t>this first statement totalled to a full 29 days after the</w:t>
      </w:r>
    </w:p>
    <w:p>
      <w:pPr>
        <w:pStyle w:val="Heading1"/>
        <w:spacing w:line="273" w:lineRule="exact" w:before="2"/>
        <w:ind w:left="901"/>
      </w:pPr>
      <w:r>
        <w:rPr/>
        <w:t>7th June</w:t>
      </w:r>
    </w:p>
    <w:p>
      <w:pPr>
        <w:pStyle w:val="BodyText"/>
        <w:spacing w:line="242" w:lineRule="auto"/>
        <w:ind w:left="901" w:right="4083"/>
      </w:pPr>
      <w:r>
        <w:rPr/>
        <w:t>and has made additions to his statements 3 months 4 days after. In total 4 month 5 days a total of 70 days after said incident, why would there be such a need.</w:t>
      </w:r>
    </w:p>
    <w:p>
      <w:pPr>
        <w:pStyle w:val="BodyText"/>
        <w:ind w:left="901" w:right="4070"/>
      </w:pPr>
      <w:r>
        <w:rPr/>
        <w:t>The applicant contends in relation to this event at page 6 that he did not attend the occupied premises to rave. In fact, he pulled over because he sees a friend being detained outside carpet right and at this time he had been helping with food and washing clothes with a lot of homeless people in and around London.” At page 400 he says that he never entered the premises.</w:t>
      </w:r>
    </w:p>
    <w:p>
      <w:pPr>
        <w:pStyle w:val="BodyText"/>
        <w:spacing w:line="235" w:lineRule="auto" w:before="1"/>
        <w:ind w:left="901" w:right="4950"/>
      </w:pPr>
      <w:r>
        <w:rPr/>
        <w:t>At the time of 22:21 page 307 cad 10635 police states: - occupiers have placed a section 144 up.</w:t>
      </w:r>
    </w:p>
    <w:p>
      <w:pPr>
        <w:pStyle w:val="BodyText"/>
        <w:spacing w:line="242" w:lineRule="auto" w:before="2"/>
        <w:ind w:left="901" w:right="3717"/>
      </w:pPr>
      <w:r>
        <w:rPr/>
        <w:t>At 22:50 page number 309 police state that they had arrested the organizer and at 23:18 page 310 police requested space for that detainee.</w:t>
      </w:r>
    </w:p>
    <w:p>
      <w:pPr>
        <w:pStyle w:val="BodyText"/>
        <w:spacing w:line="242" w:lineRule="auto"/>
        <w:ind w:left="901" w:right="4056"/>
      </w:pPr>
      <w:r>
        <w:rPr/>
        <w:t>Then on page 310 at time 03:50 INSP skinner arrested outside on his arrival Mr. Simon Cordell releasing the true organizer to the applicants understanding a Mr. Antony Haris as noted in Mr.</w:t>
      </w:r>
    </w:p>
    <w:p>
      <w:pPr>
        <w:pStyle w:val="BodyText"/>
        <w:spacing w:line="237" w:lineRule="auto"/>
        <w:ind w:left="901" w:right="4137"/>
      </w:pPr>
      <w:r>
        <w:rPr/>
        <w:t>Moses howl statement contained at page (000) of the applicant’s response bundle, whom was on bail condition set by police for the organization of illegal raves.</w:t>
      </w:r>
    </w:p>
    <w:p>
      <w:pPr>
        <w:pStyle w:val="BodyText"/>
        <w:ind w:left="901"/>
      </w:pPr>
      <w:r>
        <w:rPr/>
        <w:t>The sad death of the deceased Mr. Andrew Rio”</w:t>
      </w:r>
    </w:p>
    <w:p>
      <w:pPr>
        <w:pStyle w:val="BodyText"/>
        <w:ind w:left="901" w:right="4104"/>
      </w:pPr>
      <w:r>
        <w:rPr/>
        <w:t>Skinner states: “That he sent officers to the scene to stop any</w:t>
      </w:r>
      <w:r>
        <w:rPr>
          <w:spacing w:val="-33"/>
        </w:rPr>
        <w:t> </w:t>
      </w:r>
      <w:r>
        <w:rPr/>
        <w:t>one else gaining entry to the premises at the time of(22:07) ”This was the 1st </w:t>
      </w:r>
      <w:r>
        <w:rPr>
          <w:spacing w:val="-2"/>
        </w:rPr>
        <w:t>set </w:t>
      </w:r>
      <w:r>
        <w:rPr/>
        <w:t>of officers sent to the old carpet right 198 Great Cambridge Road Enfield Town Enl LUJ, after the first police officers arrival pc Doglas Skinner at the time of (22:10) Made his way to the scene and the Doglas Skinner states: “There was</w:t>
      </w:r>
      <w:r>
        <w:rPr>
          <w:spacing w:val="-28"/>
        </w:rPr>
        <w:t> </w:t>
      </w:r>
      <w:r>
        <w:rPr/>
        <w:t>a</w:t>
      </w:r>
    </w:p>
    <w:p>
      <w:pPr>
        <w:spacing w:after="0"/>
        <w:sectPr>
          <w:pgSz w:w="11910" w:h="16840"/>
          <w:pgMar w:top="1380" w:bottom="280" w:left="660" w:right="0"/>
        </w:sectPr>
      </w:pPr>
    </w:p>
    <w:p>
      <w:pPr>
        <w:pStyle w:val="BodyText"/>
        <w:spacing w:line="242" w:lineRule="auto" w:before="74"/>
        <w:ind w:left="901" w:right="4070"/>
      </w:pPr>
      <w:r>
        <w:rPr/>
        <w:pict>
          <v:group style="position:absolute;margin-left:72.050003pt;margin-top:72.030006pt;width:326.45pt;height:693.3pt;mso-position-horizontal-relative:page;mso-position-vertical-relative:page;z-index:-299729920" coordorigin="1441,1441" coordsize="6529,13866">
            <v:rect style="position:absolute;left:1441;top:1440;width:30;height:30" filled="true" fillcolor="#000000" stroked="false">
              <v:fill type="solid"/>
            </v:rect>
            <v:line style="position:absolute" from="1471,1456" to="7940,1456" stroked="true" strokeweight="1.5pt" strokecolor="#000000">
              <v:stroke dashstyle="solid"/>
            </v:line>
            <v:rect style="position:absolute;left:7940;top:1440;width:30;height:30" filled="true" fillcolor="#000000" stroked="false">
              <v:fill type="solid"/>
            </v:rect>
            <v:line style="position:absolute" from="1456,1471" to="1456,15307" stroked="true" strokeweight="1.5pt" strokecolor="#000000">
              <v:stroke dashstyle="solid"/>
            </v:line>
            <v:line style="position:absolute" from="1471,15292" to="7940,15292" stroked="true" strokeweight="1.5pt" strokecolor="#000000">
              <v:stroke dashstyle="solid"/>
            </v:line>
            <v:line style="position:absolute" from="7955,1471" to="7955,15307" stroked="true" strokeweight="1.5pt" strokecolor="#000000">
              <v:stroke dashstyle="solid"/>
            </v:line>
            <w10:wrap type="none"/>
          </v:group>
        </w:pict>
      </w:r>
      <w:r>
        <w:rPr/>
        <w:t>metal gate across the entry to the car park but this had a thick chain and a padlock around it so that it could not be opened.</w:t>
      </w:r>
    </w:p>
    <w:p>
      <w:pPr>
        <w:pStyle w:val="BodyText"/>
        <w:ind w:left="901" w:right="4064"/>
      </w:pPr>
      <w:r>
        <w:rPr/>
        <w:t>At no point had the applicant been to this location before, neither did he put any lock, chain or padlock on any gate and at no point did he instruct any other person to do so and that on his arrival seven hours after police arrival he was not allowed access onto the occupied site because when he approached carpet right the police had it contained stopping access to any person(s) other than police officers gaining entry.</w:t>
      </w:r>
    </w:p>
    <w:p>
      <w:pPr>
        <w:pStyle w:val="BodyText"/>
        <w:ind w:left="901" w:right="4186"/>
      </w:pPr>
      <w:r>
        <w:rPr/>
        <w:t>"Please take note to pc Doglas Skinner statement paragraph two dated</w:t>
      </w:r>
    </w:p>
    <w:p>
      <w:pPr>
        <w:pStyle w:val="Heading1"/>
        <w:spacing w:line="273" w:lineRule="exact"/>
        <w:ind w:left="901"/>
      </w:pPr>
      <w:r>
        <w:rPr/>
        <w:t>15/08/2014</w:t>
      </w:r>
    </w:p>
    <w:p>
      <w:pPr>
        <w:pStyle w:val="BodyText"/>
        <w:spacing w:line="273" w:lineRule="exact"/>
        <w:ind w:left="901"/>
      </w:pPr>
      <w:r>
        <w:rPr/>
        <w:t>1st line down page 36 of the applicants first bundle,</w:t>
      </w:r>
    </w:p>
    <w:p>
      <w:pPr>
        <w:pStyle w:val="BodyText"/>
        <w:ind w:left="901" w:right="4070"/>
      </w:pPr>
      <w:r>
        <w:rPr/>
        <w:t>Doglas Skinner states: I saw a male I knew to be Simon Cordell who came out of the building.</w:t>
      </w:r>
    </w:p>
    <w:p>
      <w:pPr>
        <w:pStyle w:val="BodyText"/>
        <w:spacing w:before="2"/>
        <w:ind w:left="901"/>
      </w:pPr>
      <w:r>
        <w:rPr/>
        <w:t>Now please take note to witness statement Doglas Skinner dated</w:t>
      </w:r>
    </w:p>
    <w:p>
      <w:pPr>
        <w:pStyle w:val="Heading1"/>
        <w:spacing w:line="273" w:lineRule="exact" w:before="2"/>
        <w:ind w:left="901"/>
      </w:pPr>
      <w:r>
        <w:rPr/>
        <w:t>15/08/2014</w:t>
      </w:r>
    </w:p>
    <w:p>
      <w:pPr>
        <w:pStyle w:val="BodyText"/>
        <w:spacing w:line="242" w:lineRule="auto"/>
        <w:ind w:left="901" w:right="6425"/>
      </w:pPr>
      <w:r>
        <w:rPr/>
        <w:t>paragraph three, 1st line page 36 "Outside Carpet right I spoke to Cordell.</w:t>
      </w:r>
    </w:p>
    <w:p>
      <w:pPr>
        <w:pStyle w:val="BodyText"/>
        <w:ind w:left="901" w:right="4324"/>
      </w:pPr>
      <w:r>
        <w:rPr/>
        <w:t>The prosecution state that police went there and Sergeant Skinner also dealt with this and arrived at the time of 2210hrs. There had been a 999 call that people were setting up a rave in the Carpet right building</w:t>
      </w:r>
    </w:p>
    <w:p>
      <w:pPr>
        <w:pStyle w:val="BodyText"/>
        <w:ind w:left="901" w:right="4143"/>
      </w:pPr>
      <w:r>
        <w:rPr/>
        <w:t>(The time of the 999 call was 22:11pm) and the CAD number of the call that came in referred to in his statement to 20 people pulling into an estate, the caller states 20 males and females all white people.</w:t>
      </w:r>
    </w:p>
    <w:p>
      <w:pPr>
        <w:pStyle w:val="BodyText"/>
        <w:ind w:left="901" w:right="4150"/>
      </w:pPr>
      <w:r>
        <w:rPr/>
        <w:t>The appellant is mixed race in colour otherwise known as an ic3 male and at no point was he one of the 20 white females or males referred to.</w:t>
      </w:r>
    </w:p>
    <w:p>
      <w:pPr>
        <w:pStyle w:val="BodyText"/>
        <w:ind w:left="901" w:right="4138"/>
      </w:pPr>
      <w:r>
        <w:rPr/>
        <w:t>If the building had not been occupied under section 144 LASPO and being lived in as a place of residence the 20 people seen and contained in the premises then would have been arrested for trespassing or burglary and was not in fact arrested as they were all de released.</w:t>
      </w:r>
    </w:p>
    <w:p>
      <w:pPr>
        <w:pStyle w:val="BodyText"/>
        <w:spacing w:line="237" w:lineRule="auto" w:before="1"/>
        <w:ind w:left="901" w:right="4404"/>
      </w:pPr>
      <w:r>
        <w:rPr/>
        <w:t>The prosecution in their own words explain that: - “the defendant was not there, but there was a Mr. Laidler who was there.</w:t>
      </w:r>
    </w:p>
    <w:p>
      <w:pPr>
        <w:pStyle w:val="BodyText"/>
        <w:spacing w:before="3"/>
        <w:ind w:left="901" w:right="4070"/>
      </w:pPr>
      <w:r>
        <w:rPr/>
        <w:t>The music system was loaded into a vehicle which does not belong to the appellant, PE52 UHW.”</w:t>
      </w:r>
    </w:p>
    <w:p>
      <w:pPr>
        <w:pStyle w:val="BodyText"/>
        <w:spacing w:before="3"/>
        <w:ind w:left="901" w:right="4237"/>
      </w:pPr>
      <w:r>
        <w:rPr/>
        <w:t>The applicant state; “that he was arrested outside the old carpet right and had taking no part in any activity that happened in the premises of the old carpet right 198 Great Cambridge Road Enfield Town Enl Luj.</w:t>
      </w:r>
    </w:p>
    <w:p>
      <w:pPr>
        <w:pStyle w:val="BodyText"/>
        <w:ind w:left="901" w:right="4170"/>
      </w:pPr>
      <w:r>
        <w:rPr/>
        <w:t>At no point was the appellant one of the people or vans referred to on the land of carpet right or was he attending a rave, neither was he acting in an Anti-Social Manner in reference to pages 295 to 296 of the Asbo applicants bundle and to prove this even further, all of the address that are listed in the CAD at pages (000), with the names of the people occupying carpet right and</w:t>
      </w:r>
    </w:p>
    <w:p>
      <w:pPr>
        <w:spacing w:after="0"/>
        <w:sectPr>
          <w:pgSz w:w="11910" w:h="16840"/>
          <w:pgMar w:top="1380" w:bottom="280" w:left="660" w:right="0"/>
        </w:sectPr>
      </w:pPr>
    </w:p>
    <w:p>
      <w:pPr>
        <w:pStyle w:val="BodyText"/>
        <w:spacing w:line="242" w:lineRule="auto" w:before="74"/>
        <w:ind w:left="901" w:right="4664"/>
      </w:pPr>
      <w:r>
        <w:rPr/>
        <w:pict>
          <v:group style="position:absolute;margin-left:72.050003pt;margin-top:72.030006pt;width:326.45pt;height:693.3pt;mso-position-horizontal-relative:page;mso-position-vertical-relative:page;z-index:-299728896" coordorigin="1441,1441" coordsize="6529,13866">
            <v:rect style="position:absolute;left:1441;top:1440;width:30;height:30" filled="true" fillcolor="#000000" stroked="false">
              <v:fill type="solid"/>
            </v:rect>
            <v:line style="position:absolute" from="1471,1456" to="7940,1456" stroked="true" strokeweight="1.5pt" strokecolor="#000000">
              <v:stroke dashstyle="solid"/>
            </v:line>
            <v:rect style="position:absolute;left:7940;top:1440;width:30;height:30" filled="true" fillcolor="#000000" stroked="false">
              <v:fill type="solid"/>
            </v:rect>
            <v:line style="position:absolute" from="1456,1471" to="1456,15307" stroked="true" strokeweight="1.5pt" strokecolor="#000000">
              <v:stroke dashstyle="solid"/>
            </v:line>
            <v:line style="position:absolute" from="1471,15292" to="7940,15292" stroked="true" strokeweight="1.5pt" strokecolor="#000000">
              <v:stroke dashstyle="solid"/>
            </v:line>
            <v:line style="position:absolute" from="7955,1471" to="7955,15307" stroked="true" strokeweight="1.5pt" strokecolor="#000000">
              <v:stroke dashstyle="solid"/>
            </v:line>
            <w10:wrap type="none"/>
          </v:group>
        </w:pict>
      </w:r>
      <w:r>
        <w:rPr/>
        <w:t>the DVLA records of the vehicles of the white females and males the 999 caller had spoken about.</w:t>
      </w:r>
    </w:p>
    <w:p>
      <w:pPr>
        <w:pStyle w:val="BodyText"/>
        <w:spacing w:line="242" w:lineRule="auto"/>
        <w:ind w:left="901" w:right="4070"/>
      </w:pPr>
      <w:r>
        <w:rPr/>
        <w:t>At page 258 the applicant has adduced a statement of a Mr. Moses Howe, who is the director of Every Decibel Matters, in which Mr. Moses Howe asserts that he had hired out his sound system to the people who were living at the old Carpet right Showroom.</w:t>
      </w:r>
    </w:p>
    <w:p>
      <w:pPr>
        <w:pStyle w:val="BodyText"/>
        <w:ind w:left="901" w:right="4080"/>
      </w:pPr>
      <w:r>
        <w:rPr/>
        <w:t>It is not the applicant that brings the case into motion against himself and therefore it is for the prosecution to prove the applicant guilty beyond reasonable dought and it is them who should have to follow all lines of investigation to obtained Mr. Moses Howe to supply evidence otherwise to prove the applicants statement or suggested statement fraudulent evidence, of the company director of Every Decibel Matters.</w:t>
      </w:r>
    </w:p>
    <w:p>
      <w:pPr>
        <w:pStyle w:val="BodyText"/>
        <w:ind w:left="901" w:right="4210"/>
      </w:pPr>
      <w:r>
        <w:rPr/>
        <w:t>His company is registered at company house as are his personal details.</w:t>
      </w:r>
    </w:p>
    <w:p>
      <w:pPr>
        <w:pStyle w:val="BodyText"/>
        <w:ind w:left="901" w:right="4191"/>
      </w:pPr>
      <w:r>
        <w:rPr/>
        <w:t>"At no point did the applicant go on the land or in the premises, as stated by Doglas skinner;” “the police had contained all occupiers and sound system and vehicles on the land and in the premises hours before his arrival as the time stamps clearly prove by the start and time of Mr. Simon Cordell’s detention as well as having police officers being at the front gates stopping people gaining entry to the premises.</w:t>
      </w:r>
    </w:p>
    <w:p>
      <w:pPr>
        <w:pStyle w:val="BodyText"/>
        <w:spacing w:line="242" w:lineRule="auto"/>
        <w:ind w:left="901" w:right="5456"/>
        <w:rPr>
          <w:b/>
        </w:rPr>
      </w:pPr>
      <w:r>
        <w:rPr/>
        <w:t>In cads 9804 pages 287 to 290 time stamped 20:51 19/07/</w:t>
      </w:r>
      <w:r>
        <w:rPr>
          <w:b/>
        </w:rPr>
        <w:t>2014</w:t>
      </w:r>
    </w:p>
    <w:p>
      <w:pPr>
        <w:pStyle w:val="Heading1"/>
        <w:spacing w:line="274" w:lineRule="exact"/>
        <w:ind w:left="901"/>
      </w:pPr>
      <w:r>
        <w:rPr/>
        <w:t>19th July 2014</w:t>
      </w:r>
    </w:p>
    <w:p>
      <w:pPr>
        <w:pStyle w:val="BodyText"/>
        <w:spacing w:line="273" w:lineRule="exact"/>
        <w:ind w:left="901"/>
      </w:pPr>
      <w:r>
        <w:rPr/>
        <w:t>and cad 10635 pages 291 to 301 time stamped 22:07. on page</w:t>
      </w:r>
    </w:p>
    <w:p>
      <w:pPr>
        <w:pStyle w:val="BodyText"/>
        <w:spacing w:line="242" w:lineRule="auto"/>
        <w:ind w:left="901" w:right="7376"/>
        <w:rPr>
          <w:b/>
        </w:rPr>
      </w:pPr>
      <w:r>
        <w:rPr/>
        <w:t>number 298 at 03:50:25 on the 20/07/</w:t>
      </w:r>
      <w:r>
        <w:rPr>
          <w:b/>
        </w:rPr>
        <w:t>2014</w:t>
      </w:r>
    </w:p>
    <w:p>
      <w:pPr>
        <w:pStyle w:val="Heading1"/>
        <w:spacing w:line="274" w:lineRule="exact"/>
        <w:ind w:left="901"/>
      </w:pPr>
      <w:r>
        <w:rPr/>
        <w:t>20th July 2014</w:t>
      </w:r>
    </w:p>
    <w:p>
      <w:pPr>
        <w:pStyle w:val="BodyText"/>
        <w:spacing w:line="237" w:lineRule="auto"/>
        <w:ind w:left="901" w:right="4457"/>
        <w:rPr>
          <w:b/>
        </w:rPr>
      </w:pPr>
      <w:r>
        <w:rPr/>
        <w:t>I arrested by Inspector Skinner for Bop clearly 7 hours Later, after the building had been contained by police on the 19/07/</w:t>
      </w:r>
      <w:r>
        <w:rPr>
          <w:b/>
        </w:rPr>
        <w:t>2014</w:t>
      </w:r>
    </w:p>
    <w:p>
      <w:pPr>
        <w:pStyle w:val="Heading1"/>
        <w:ind w:left="901"/>
      </w:pPr>
      <w:r>
        <w:rPr/>
        <w:t>19th July 2014</w:t>
      </w:r>
    </w:p>
    <w:p>
      <w:pPr>
        <w:pStyle w:val="BodyText"/>
        <w:ind w:left="901"/>
      </w:pPr>
      <w:r>
        <w:rPr/>
        <w:t>at 22:21 on page number 295.</w:t>
      </w:r>
    </w:p>
    <w:p>
      <w:pPr>
        <w:pStyle w:val="BodyText"/>
        <w:ind w:left="901" w:right="4110"/>
      </w:pPr>
      <w:r>
        <w:rPr/>
        <w:t>The applicant states; At no point did he organize any private party or open air party as he feels that he is being accused of doing and at no point would he have said that he did do so, as he had just stopped to help a friend, that he see getting detained by the police and at no point from his arrival was any person permitted by police to go on the land.</w:t>
      </w:r>
    </w:p>
    <w:p>
      <w:pPr>
        <w:pStyle w:val="BodyText"/>
        <w:spacing w:line="242" w:lineRule="auto"/>
        <w:ind w:left="901" w:right="4070"/>
      </w:pPr>
      <w:r>
        <w:rPr/>
        <w:t>Doglas Skinner explained to the applicant that he was holding him responsible, Him referring to Simon Cordell.”</w:t>
      </w:r>
    </w:p>
    <w:p>
      <w:pPr>
        <w:pStyle w:val="BodyText"/>
        <w:ind w:left="901" w:right="4117"/>
        <w:jc w:val="both"/>
      </w:pPr>
      <w:r>
        <w:rPr/>
        <w:t>The applicant should not have been held responsible under these circumstances for any offence that he has been accused of and as a result not committed.</w:t>
      </w:r>
    </w:p>
    <w:p>
      <w:pPr>
        <w:pStyle w:val="BodyText"/>
        <w:spacing w:line="242" w:lineRule="auto"/>
        <w:ind w:left="901" w:right="5090"/>
      </w:pPr>
      <w:r>
        <w:rPr/>
        <w:t>He was not involved in organizing or hiring out of any equipment on the</w:t>
      </w:r>
    </w:p>
    <w:p>
      <w:pPr>
        <w:spacing w:line="274" w:lineRule="exact" w:before="0"/>
        <w:ind w:left="901" w:right="0" w:firstLine="0"/>
        <w:jc w:val="left"/>
        <w:rPr>
          <w:b/>
          <w:sz w:val="24"/>
        </w:rPr>
      </w:pPr>
      <w:r>
        <w:rPr>
          <w:sz w:val="24"/>
        </w:rPr>
        <w:t>19/08/</w:t>
      </w:r>
      <w:r>
        <w:rPr>
          <w:b/>
          <w:sz w:val="24"/>
        </w:rPr>
        <w:t>2014</w:t>
      </w:r>
    </w:p>
    <w:p>
      <w:pPr>
        <w:pStyle w:val="Heading1"/>
        <w:ind w:left="901"/>
      </w:pPr>
      <w:r>
        <w:rPr/>
        <w:t>19th 8 2014</w:t>
      </w:r>
    </w:p>
    <w:p>
      <w:pPr>
        <w:spacing w:after="0"/>
        <w:sectPr>
          <w:pgSz w:w="11910" w:h="16840"/>
          <w:pgMar w:top="1380" w:bottom="280" w:left="660" w:right="0"/>
        </w:sectPr>
      </w:pPr>
    </w:p>
    <w:p>
      <w:pPr>
        <w:pStyle w:val="BodyText"/>
        <w:spacing w:before="74"/>
        <w:ind w:left="901" w:right="4191"/>
      </w:pPr>
      <w:r>
        <w:rPr/>
        <w:pict>
          <v:group style="position:absolute;margin-left:72.050003pt;margin-top:2.153100pt;width:326.45pt;height:679.45pt;mso-position-horizontal-relative:page;mso-position-vertical-relative:paragraph;z-index:-299727872" coordorigin="1441,43" coordsize="6529,13589">
            <v:rect style="position:absolute;left:1441;top:43;width:30;height:30" filled="true" fillcolor="#000000" stroked="false">
              <v:fill type="solid"/>
            </v:rect>
            <v:line style="position:absolute" from="1471,58" to="7940,58" stroked="true" strokeweight="1.5pt" strokecolor="#000000">
              <v:stroke dashstyle="solid"/>
            </v:line>
            <v:rect style="position:absolute;left:7940;top:43;width:30;height:30" filled="true" fillcolor="#000000" stroked="false">
              <v:fill type="solid"/>
            </v:rect>
            <v:line style="position:absolute" from="1456,73" to="1456,13632" stroked="true" strokeweight="1.5pt" strokecolor="#000000">
              <v:stroke dashstyle="solid"/>
            </v:line>
            <v:line style="position:absolute" from="1471,13617" to="7940,13617" stroked="true" strokeweight="1.5pt" strokecolor="#000000">
              <v:stroke dashstyle="solid"/>
            </v:line>
            <v:line style="position:absolute" from="7955,73" to="7955,13632" stroked="true" strokeweight="1.5pt" strokecolor="#000000">
              <v:stroke dashstyle="solid"/>
            </v:line>
            <w10:wrap type="none"/>
          </v:group>
        </w:pict>
      </w:r>
      <w:r>
        <w:rPr/>
        <w:t>Mr. Simon Cordell was arrested and detained, he continued to try and state his points that he had nothing to do with the event and also stated that it was unjustified that he had been detained and only himself.</w:t>
      </w:r>
    </w:p>
    <w:p>
      <w:pPr>
        <w:pStyle w:val="BodyText"/>
        <w:spacing w:line="242" w:lineRule="auto"/>
        <w:ind w:left="901" w:right="4081"/>
        <w:jc w:val="both"/>
      </w:pPr>
      <w:r>
        <w:rPr/>
        <w:t>As stated in the statement provided by police officers stating that people were detained in the land and building six hours before</w:t>
      </w:r>
      <w:r>
        <w:rPr>
          <w:spacing w:val="-25"/>
        </w:rPr>
        <w:t> </w:t>
      </w:r>
      <w:r>
        <w:rPr/>
        <w:t>he had</w:t>
      </w:r>
      <w:r>
        <w:rPr>
          <w:spacing w:val="-1"/>
        </w:rPr>
        <w:t> </w:t>
      </w:r>
      <w:r>
        <w:rPr/>
        <w:t>arrived.</w:t>
      </w:r>
    </w:p>
    <w:p>
      <w:pPr>
        <w:pStyle w:val="BodyText"/>
        <w:spacing w:line="242" w:lineRule="auto"/>
        <w:ind w:left="901" w:right="4063"/>
      </w:pPr>
      <w:r>
        <w:rPr/>
        <w:t>Doglas Skinner stats that the main organizer was spoken to by police and that the applicant was that person this is not correct. Doglas Skinner states; “It is said that Mr Simon Cordell admitted to police that he was an organizing to the party and said he was expecting several hundred people."</w:t>
      </w:r>
    </w:p>
    <w:p>
      <w:pPr>
        <w:pStyle w:val="BodyText"/>
        <w:ind w:left="901" w:right="4070"/>
      </w:pPr>
      <w:r>
        <w:rPr/>
        <w:t>Mr Simon Cordell will state; “that this is not correct as stated the keys were found on the premises and he never was on the premises, Mr Simon Cordell will state that he was arrested outside on the pavement as shown in Inspector Douglas Skinner statement and that he could not have left the premises as said by Inspector Douglas</w:t>
      </w:r>
    </w:p>
    <w:p>
      <w:pPr>
        <w:pStyle w:val="BodyText"/>
        <w:ind w:left="901" w:right="4384"/>
      </w:pPr>
      <w:r>
        <w:rPr/>
        <w:t>Skinner the police had secured the premises 7 hours before he had arrived."</w:t>
      </w:r>
    </w:p>
    <w:p>
      <w:pPr>
        <w:pStyle w:val="BodyText"/>
        <w:spacing w:line="242" w:lineRule="auto"/>
        <w:ind w:left="901" w:right="4269"/>
      </w:pPr>
      <w:r>
        <w:rPr/>
        <w:t>Doglas Skinner states; “As a result the people inside the venue all left."</w:t>
      </w:r>
    </w:p>
    <w:p>
      <w:pPr>
        <w:pStyle w:val="BodyText"/>
        <w:ind w:left="901" w:right="4105"/>
      </w:pPr>
      <w:r>
        <w:rPr/>
        <w:t>Mr Simon Cordell will state; “that he feels this shows the way</w:t>
      </w:r>
      <w:r>
        <w:rPr>
          <w:spacing w:val="-36"/>
        </w:rPr>
        <w:t> </w:t>
      </w:r>
      <w:r>
        <w:rPr/>
        <w:t>he has been treated over the years and discriminated by police. He states that the facts are the police had secured the premises, they had a sound system contained in the premises, and occupiers on the land, one of these people was arrested then de arrested (Mr Simon Cordell will state that he has found this out since he has contacted the director at company house of every decibel matters, who has provided a statement as he was one of the people detained inside the premises, by the police to then latter be</w:t>
      </w:r>
      <w:r>
        <w:rPr>
          <w:spacing w:val="-3"/>
        </w:rPr>
        <w:t> </w:t>
      </w:r>
      <w:r>
        <w:rPr/>
        <w:t>released.)</w:t>
      </w:r>
    </w:p>
    <w:p>
      <w:pPr>
        <w:pStyle w:val="BodyText"/>
        <w:ind w:left="901" w:right="4134"/>
      </w:pPr>
      <w:r>
        <w:rPr/>
        <w:t>It is the prosecution’s case that whilst Mr. Sergeant Skinner was dealing with Cordell, police were told that crowds were gathering outside Southbury Road Train Station waiting to be told where the rave was and that there is a CAD which relates to the disturbance at the railway station where people were gathering in order to receive further instructions.</w:t>
      </w:r>
    </w:p>
    <w:p>
      <w:pPr>
        <w:pStyle w:val="BodyText"/>
        <w:ind w:left="901" w:right="4118"/>
      </w:pPr>
      <w:r>
        <w:rPr/>
        <w:t>That is at page 315 This intelligence could not be correct because the applicant was not at carpet right from the first 999 cad call Page 303 with a time stamp of (22:07) he arrived at 03:50 when he first arrives and INSP skinner arrested him on his arrival.</w:t>
      </w:r>
    </w:p>
    <w:p>
      <w:pPr>
        <w:pStyle w:val="BodyText"/>
        <w:ind w:left="901" w:right="4117"/>
      </w:pPr>
      <w:r>
        <w:rPr/>
        <w:t>The time of the cad relating to people arriving at the train station was at (23:44) page number 214 a total of four and six minutes earlier.</w:t>
      </w:r>
    </w:p>
    <w:p>
      <w:pPr>
        <w:pStyle w:val="BodyText"/>
        <w:spacing w:line="242" w:lineRule="auto"/>
        <w:ind w:left="901" w:right="4110"/>
      </w:pPr>
      <w:r>
        <w:rPr/>
        <w:t>It was wrong for the appellant to be detained on the 8th June </w:t>
      </w:r>
      <w:r>
        <w:rPr>
          <w:b/>
        </w:rPr>
        <w:t>2014 </w:t>
      </w:r>
      <w:r>
        <w:rPr/>
        <w:t>by members of the metropolitan police force, without charge or interview and an even further misplace of justice that</w:t>
      </w:r>
    </w:p>
    <w:p>
      <w:pPr>
        <w:spacing w:after="0" w:line="242" w:lineRule="auto"/>
        <w:sectPr>
          <w:pgSz w:w="11910" w:h="16840"/>
          <w:pgMar w:top="1380" w:bottom="280" w:left="660" w:right="0"/>
        </w:sectPr>
      </w:pPr>
    </w:p>
    <w:p>
      <w:pPr>
        <w:pStyle w:val="BodyText"/>
        <w:spacing w:before="74"/>
        <w:ind w:left="901" w:right="4070"/>
      </w:pPr>
      <w:r>
        <w:rPr/>
        <w:pict>
          <v:group style="position:absolute;margin-left:72.050003pt;margin-top:72.030006pt;width:326.45pt;height:693.3pt;mso-position-horizontal-relative:page;mso-position-vertical-relative:page;z-index:-299726848" coordorigin="1441,1441" coordsize="6529,13866">
            <v:rect style="position:absolute;left:1441;top:1440;width:30;height:30" filled="true" fillcolor="#000000" stroked="false">
              <v:fill type="solid"/>
            </v:rect>
            <v:line style="position:absolute" from="1471,1456" to="7940,1456" stroked="true" strokeweight="1.5pt" strokecolor="#000000">
              <v:stroke dashstyle="solid"/>
            </v:line>
            <v:rect style="position:absolute;left:7940;top:1440;width:30;height:30" filled="true" fillcolor="#000000" stroked="false">
              <v:fill type="solid"/>
            </v:rect>
            <v:line style="position:absolute" from="1456,1471" to="1456,15307" stroked="true" strokeweight="1.5pt" strokecolor="#000000">
              <v:stroke dashstyle="solid"/>
            </v:line>
            <v:line style="position:absolute" from="1471,15292" to="7940,15292" stroked="true" strokeweight="1.5pt" strokecolor="#000000">
              <v:stroke dashstyle="solid"/>
            </v:line>
            <v:line style="position:absolute" from="7955,1471" to="7955,15307" stroked="true" strokeweight="1.5pt" strokecolor="#000000">
              <v:stroke dashstyle="solid"/>
            </v:line>
            <w10:wrap type="none"/>
          </v:group>
        </w:pict>
      </w:r>
      <w:r>
        <w:rPr/>
        <w:t>he has had an Asbo application put against him with un reliable evidence as he was outside and arrested for an incorrect reason." The applicant does not know who a Mr. Laidler is, so does not understand why any person who does not know him would say otherwise to Sergeant Skinner as he would not know his name and would have no reason to say so.</w:t>
      </w:r>
    </w:p>
    <w:p>
      <w:pPr>
        <w:spacing w:line="235" w:lineRule="auto" w:before="7"/>
        <w:ind w:left="901" w:right="9235" w:firstLine="60"/>
        <w:jc w:val="left"/>
        <w:rPr>
          <w:b/>
          <w:sz w:val="24"/>
        </w:rPr>
      </w:pPr>
      <w:r>
        <w:rPr>
          <w:sz w:val="24"/>
        </w:rPr>
        <w:t>The 02/07/</w:t>
      </w:r>
      <w:r>
        <w:rPr>
          <w:b/>
          <w:sz w:val="24"/>
        </w:rPr>
        <w:t>2014</w:t>
      </w:r>
    </w:p>
    <w:p>
      <w:pPr>
        <w:pStyle w:val="Heading1"/>
        <w:spacing w:before="2"/>
        <w:ind w:left="901"/>
      </w:pPr>
      <w:r>
        <w:rPr/>
        <w:t>02nd July 2014</w:t>
      </w:r>
    </w:p>
    <w:p>
      <w:pPr>
        <w:pStyle w:val="BodyText"/>
        <w:spacing w:before="2"/>
        <w:ind w:left="901"/>
      </w:pPr>
      <w:r>
        <w:rPr/>
        <w:t>is the next event at Millmarsh Lane, Enfield?</w:t>
      </w:r>
    </w:p>
    <w:p>
      <w:pPr>
        <w:pStyle w:val="BodyText"/>
        <w:spacing w:line="237" w:lineRule="auto" w:before="4"/>
        <w:ind w:left="901" w:right="4191"/>
      </w:pPr>
      <w:r>
        <w:rPr/>
        <w:t>What is noteworthy about this event is that there was a stack of speakers at the event which were powered by the appellant 's van, which he was also seen to drive.</w:t>
      </w:r>
    </w:p>
    <w:p>
      <w:pPr>
        <w:pStyle w:val="BodyText"/>
        <w:spacing w:before="3"/>
        <w:ind w:left="901" w:right="4796"/>
      </w:pPr>
      <w:r>
        <w:rPr/>
        <w:t>His assertion was that this was a twentieth birthday party. At page 401 he asserted that he was there as a guest.</w:t>
      </w:r>
    </w:p>
    <w:p>
      <w:pPr>
        <w:pStyle w:val="BodyText"/>
        <w:spacing w:before="3"/>
        <w:ind w:left="901"/>
      </w:pPr>
      <w:r>
        <w:rPr/>
        <w:t>It was a private house party.</w:t>
      </w:r>
    </w:p>
    <w:p>
      <w:pPr>
        <w:pStyle w:val="BodyText"/>
        <w:spacing w:line="235" w:lineRule="auto" w:before="6"/>
        <w:ind w:left="901" w:right="3717"/>
      </w:pPr>
      <w:r>
        <w:rPr/>
        <w:t>On page 7 of his bundle he asserted this was a twentieth birthday party.</w:t>
      </w:r>
    </w:p>
    <w:p>
      <w:pPr>
        <w:pStyle w:val="BodyText"/>
        <w:spacing w:before="3"/>
        <w:ind w:left="901" w:right="7288"/>
      </w:pPr>
      <w:r>
        <w:rPr/>
        <w:t>I did not have a sound system. There was no event.</w:t>
      </w:r>
    </w:p>
    <w:p>
      <w:pPr>
        <w:pStyle w:val="BodyText"/>
        <w:spacing w:line="242" w:lineRule="auto" w:before="3"/>
        <w:ind w:left="901" w:right="5597"/>
      </w:pPr>
      <w:r>
        <w:rPr/>
        <w:t>The owners of the equipment were the occupiers. I had no hand in it.</w:t>
      </w:r>
    </w:p>
    <w:p>
      <w:pPr>
        <w:pStyle w:val="BodyText"/>
        <w:spacing w:line="242" w:lineRule="auto"/>
        <w:ind w:left="901" w:right="4070"/>
      </w:pPr>
      <w:r>
        <w:rPr/>
        <w:t>In the respondent's bundle at page 83 there is a report relation to this incident.</w:t>
      </w:r>
    </w:p>
    <w:p>
      <w:pPr>
        <w:pStyle w:val="BodyText"/>
        <w:spacing w:line="242" w:lineRule="auto"/>
        <w:ind w:left="901" w:right="4171"/>
      </w:pPr>
      <w:r>
        <w:rPr/>
        <w:t>The police had received information that a rave would be taking place that evening and it appeared to be on a piece of land between Gregg's factory and Pugh Charles Glass.</w:t>
      </w:r>
    </w:p>
    <w:p>
      <w:pPr>
        <w:pStyle w:val="BodyText"/>
        <w:ind w:left="901" w:right="4098"/>
      </w:pPr>
      <w:r>
        <w:rPr/>
        <w:t>The police were let in and, on open land; there was a stack of speakers being powered by a van belonging to Simon Cordell. The police saw the van drive out with Simon Cordell driving it. In reference to the ADR bill relating to the carriage of dangerous goods; it is not against the law to carry nitro’s oxide or any co2 gas when having the correct signage on the vehicle transporting the cylinders.</w:t>
      </w:r>
    </w:p>
    <w:p>
      <w:pPr>
        <w:pStyle w:val="BodyText"/>
        <w:spacing w:line="237" w:lineRule="auto"/>
        <w:ind w:left="901" w:right="3783"/>
      </w:pPr>
      <w:r>
        <w:rPr/>
        <w:t>Again, we are satisfied so as to be sure that Mr. Cordell was involved in the organization of what clearly was a rave or to be a rave.</w:t>
      </w:r>
    </w:p>
    <w:p>
      <w:pPr>
        <w:pStyle w:val="BodyText"/>
        <w:spacing w:line="242" w:lineRule="auto"/>
        <w:ind w:left="901" w:right="3717"/>
      </w:pPr>
      <w:r>
        <w:rPr/>
        <w:t>The final date relevant to this case relates to an event again at Millmarsh Lane, next to the Gregg's factory.</w:t>
      </w:r>
    </w:p>
    <w:p>
      <w:pPr>
        <w:pStyle w:val="BodyText"/>
        <w:spacing w:line="237" w:lineRule="auto"/>
        <w:ind w:left="901" w:right="4237"/>
      </w:pPr>
      <w:r>
        <w:rPr/>
        <w:t>This is another event which was nipped in the bud, but then followed by general disorder, which took the police about three hours to clear.</w:t>
      </w:r>
    </w:p>
    <w:p>
      <w:pPr>
        <w:pStyle w:val="BodyText"/>
        <w:ind w:left="901"/>
      </w:pPr>
      <w:r>
        <w:rPr/>
        <w:t>The appellant was on the gate.</w:t>
      </w:r>
    </w:p>
    <w:p>
      <w:pPr>
        <w:pStyle w:val="BodyText"/>
        <w:ind w:left="901"/>
      </w:pPr>
      <w:r>
        <w:rPr/>
        <w:t>His Ford Focus, MA57 LOY, was there.</w:t>
      </w:r>
    </w:p>
    <w:p>
      <w:pPr>
        <w:pStyle w:val="BodyText"/>
        <w:ind w:left="901" w:right="4070"/>
      </w:pPr>
      <w:r>
        <w:rPr/>
        <w:t>Inside the Ford Focus there were three nitrous oxide canisters. There was a sound system there.</w:t>
      </w:r>
    </w:p>
    <w:p>
      <w:pPr>
        <w:pStyle w:val="BodyText"/>
        <w:spacing w:line="242" w:lineRule="auto"/>
        <w:ind w:left="901" w:right="4089"/>
      </w:pPr>
      <w:r>
        <w:rPr/>
        <w:t>In relation to that event, we had evidence from Officer King, who went on 9th August to Millmarsh Lane, because</w:t>
      </w:r>
      <w:r>
        <w:rPr>
          <w:spacing w:val="-30"/>
        </w:rPr>
        <w:t> </w:t>
      </w:r>
      <w:r>
        <w:rPr/>
        <w:t>intelligence had been received, probably in the form of adve1tisements by Every Decibel Matters. He went there with Sergeant</w:t>
      </w:r>
      <w:r>
        <w:rPr>
          <w:spacing w:val="-18"/>
        </w:rPr>
        <w:t> </w:t>
      </w:r>
      <w:r>
        <w:rPr/>
        <w:t>Ames,</w:t>
      </w:r>
    </w:p>
    <w:p>
      <w:pPr>
        <w:spacing w:after="0" w:line="242" w:lineRule="auto"/>
        <w:sectPr>
          <w:pgSz w:w="11910" w:h="16840"/>
          <w:pgMar w:top="1380" w:bottom="280" w:left="660" w:right="0"/>
        </w:sectPr>
      </w:pPr>
    </w:p>
    <w:p>
      <w:pPr>
        <w:pStyle w:val="BodyText"/>
        <w:spacing w:before="74"/>
        <w:ind w:left="901" w:right="4070"/>
      </w:pPr>
      <w:r>
        <w:rPr/>
        <w:pict>
          <v:group style="position:absolute;margin-left:72.050003pt;margin-top:72.030006pt;width:326.45pt;height:693.3pt;mso-position-horizontal-relative:page;mso-position-vertical-relative:page;z-index:-299725824" coordorigin="1441,1441" coordsize="6529,13866">
            <v:rect style="position:absolute;left:1441;top:1440;width:30;height:30" filled="true" fillcolor="#000000" stroked="false">
              <v:fill type="solid"/>
            </v:rect>
            <v:line style="position:absolute" from="1471,1456" to="7940,1456" stroked="true" strokeweight="1.5pt" strokecolor="#000000">
              <v:stroke dashstyle="solid"/>
            </v:line>
            <v:rect style="position:absolute;left:7940;top:1440;width:30;height:30" filled="true" fillcolor="#000000" stroked="false">
              <v:fill type="solid"/>
            </v:rect>
            <v:line style="position:absolute" from="1456,1471" to="1456,15307" stroked="true" strokeweight="1.5pt" strokecolor="#000000">
              <v:stroke dashstyle="solid"/>
            </v:line>
            <v:line style="position:absolute" from="1471,15292" to="7940,15292" stroked="true" strokeweight="1.5pt" strokecolor="#000000">
              <v:stroke dashstyle="solid"/>
            </v:line>
            <v:line style="position:absolute" from="7955,1471" to="7955,15307" stroked="true" strokeweight="1.5pt" strokecolor="#000000">
              <v:stroke dashstyle="solid"/>
            </v:line>
            <w10:wrap type="none"/>
          </v:group>
        </w:pict>
      </w:r>
      <w:r>
        <w:rPr/>
        <w:t>whose evidence we also had given to us. When they arrived in uniform and in a marked police car, the gate suddenly closed. "The music was audible, but not what I would expect," he said, "coming from a plot of land.</w:t>
      </w:r>
    </w:p>
    <w:p>
      <w:pPr>
        <w:pStyle w:val="BodyText"/>
        <w:spacing w:line="242" w:lineRule="auto"/>
        <w:ind w:left="901" w:right="5165"/>
      </w:pPr>
      <w:r>
        <w:rPr/>
        <w:t>I saw Simon Cordell, whom I'd seen at another event. He was only a few feet behind the gate.</w:t>
      </w:r>
    </w:p>
    <w:p>
      <w:pPr>
        <w:pStyle w:val="BodyText"/>
        <w:spacing w:line="237" w:lineRule="auto"/>
        <w:ind w:left="901" w:right="4269"/>
      </w:pPr>
      <w:r>
        <w:rPr/>
        <w:t>He expressed concern, Simon Cordell, that the squatters would be evicted and I reassured him that we would not be doing so. He then showed me around the site.</w:t>
      </w:r>
    </w:p>
    <w:p>
      <w:pPr>
        <w:pStyle w:val="BodyText"/>
        <w:spacing w:before="3"/>
        <w:ind w:left="901" w:right="4251"/>
      </w:pPr>
      <w:r>
        <w:rPr/>
        <w:t>Once I’d seen a rave had not started, I took the decision I could close it down.</w:t>
      </w:r>
    </w:p>
    <w:p>
      <w:pPr>
        <w:pStyle w:val="BodyText"/>
        <w:spacing w:line="235" w:lineRule="auto" w:before="7"/>
        <w:ind w:left="901" w:right="4070"/>
      </w:pPr>
      <w:r>
        <w:rPr/>
        <w:t>He tried to convince me it wasn't a rave, that it was a birthday party, or a conference.</w:t>
      </w:r>
    </w:p>
    <w:p>
      <w:pPr>
        <w:pStyle w:val="BodyText"/>
        <w:spacing w:before="3"/>
        <w:ind w:left="901" w:right="4191"/>
      </w:pPr>
      <w:r>
        <w:rPr/>
        <w:t>He then in his evidence refers to the three large, industrial-sized gas cylinders containing nitrous oxide.</w:t>
      </w:r>
    </w:p>
    <w:p>
      <w:pPr>
        <w:pStyle w:val="BodyText"/>
        <w:spacing w:before="3"/>
        <w:ind w:left="901" w:right="4536"/>
      </w:pPr>
      <w:r>
        <w:rPr/>
        <w:t>At page 7 of the appellant's bundle he refers to that as "three empty C02 gas canisters I had in my vehicle.</w:t>
      </w:r>
    </w:p>
    <w:p>
      <w:pPr>
        <w:pStyle w:val="BodyText"/>
        <w:spacing w:line="272" w:lineRule="exact"/>
        <w:ind w:left="901"/>
      </w:pPr>
      <w:r>
        <w:rPr/>
        <w:t>At page 401 he describes this as a private house party.</w:t>
      </w:r>
    </w:p>
    <w:p>
      <w:pPr>
        <w:pStyle w:val="BodyText"/>
        <w:spacing w:before="1"/>
        <w:ind w:left="901" w:right="4500"/>
        <w:jc w:val="both"/>
      </w:pPr>
      <w:r>
        <w:rPr/>
        <w:t>At page 258, again there is a statement from the same Moses Howe asserting that he had hired out "my sound system" to</w:t>
      </w:r>
      <w:r>
        <w:rPr>
          <w:spacing w:val="-26"/>
        </w:rPr>
        <w:t> </w:t>
      </w:r>
      <w:r>
        <w:rPr/>
        <w:t>a party.</w:t>
      </w:r>
    </w:p>
    <w:p>
      <w:pPr>
        <w:pStyle w:val="BodyText"/>
        <w:spacing w:line="237" w:lineRule="auto" w:before="8"/>
        <w:ind w:left="901" w:right="3783"/>
      </w:pPr>
      <w:r>
        <w:rPr/>
        <w:t>In fact, said Officer King, the people on the premises became agitated and aggressive - rather, the people who came to the premises were agitated and aggressive.</w:t>
      </w:r>
    </w:p>
    <w:p>
      <w:pPr>
        <w:pStyle w:val="BodyText"/>
        <w:spacing w:before="3"/>
        <w:ind w:left="901" w:right="6428"/>
      </w:pPr>
      <w:r>
        <w:rPr/>
        <w:t>There were shouts of, "Let's storm them. Let's get in.</w:t>
      </w:r>
    </w:p>
    <w:p>
      <w:pPr>
        <w:pStyle w:val="BodyText"/>
        <w:spacing w:line="273" w:lineRule="exact" w:before="3"/>
        <w:ind w:left="901"/>
      </w:pPr>
      <w:r>
        <w:rPr/>
        <w:t>These were the people who were coming to the rave.</w:t>
      </w:r>
    </w:p>
    <w:p>
      <w:pPr>
        <w:pStyle w:val="BodyText"/>
        <w:spacing w:line="242" w:lineRule="auto"/>
        <w:ind w:left="901" w:right="4370"/>
      </w:pPr>
      <w:r>
        <w:rPr/>
        <w:t>The evidence of this officer is that Simon D Cordell, who was initially inside, shouted out, "Come on.</w:t>
      </w:r>
    </w:p>
    <w:p>
      <w:pPr>
        <w:pStyle w:val="BodyText"/>
        <w:spacing w:line="242" w:lineRule="auto"/>
        <w:ind w:left="901" w:right="4396"/>
      </w:pPr>
      <w:r>
        <w:rPr/>
        <w:t>There's more of you than there is of them," encouraging those who were outside to in fact storm the premises.</w:t>
      </w:r>
    </w:p>
    <w:p>
      <w:pPr>
        <w:pStyle w:val="BodyText"/>
        <w:spacing w:line="237" w:lineRule="auto"/>
        <w:ind w:left="901" w:right="4211"/>
      </w:pPr>
      <w:r>
        <w:rPr/>
        <w:t>This was quite a major incident in the end and, despite limited resources, the officer called for the Senatorial Support Group to attend and for dog units to attend, which they did.</w:t>
      </w:r>
    </w:p>
    <w:p>
      <w:pPr>
        <w:pStyle w:val="BodyText"/>
        <w:ind w:left="901" w:right="4457"/>
      </w:pPr>
      <w:r>
        <w:rPr/>
        <w:t>In the event, thirty to forty officers turned up and he said that they were able ultimately to push the attendees, hopeful of attending the rave, back to the railway station, or back on to trains.</w:t>
      </w:r>
    </w:p>
    <w:p>
      <w:pPr>
        <w:pStyle w:val="BodyText"/>
        <w:ind w:left="901" w:right="4070"/>
      </w:pPr>
      <w:r>
        <w:rPr/>
        <w:t>Mr. Ames, another police officer, gave evidence in relation to that.</w:t>
      </w:r>
    </w:p>
    <w:p>
      <w:pPr>
        <w:pStyle w:val="BodyText"/>
        <w:spacing w:line="235" w:lineRule="auto" w:before="5"/>
        <w:ind w:left="901" w:right="4210"/>
      </w:pPr>
      <w:r>
        <w:rPr/>
        <w:t>He said that he had dealt with Simon Cordell a number of times before.</w:t>
      </w:r>
    </w:p>
    <w:p>
      <w:pPr>
        <w:pStyle w:val="BodyText"/>
        <w:spacing w:before="3"/>
        <w:ind w:left="901" w:right="4058"/>
      </w:pPr>
      <w:r>
        <w:rPr/>
        <w:t>Simon Cordell was trying to say we couldn’t shut his rave down and he started arguing the toss as to what is a rave and what isn't a rave, but eventually he decided whether we would be allowed access and he gave the orders and everyone seemed to respond to what he told them to do.</w:t>
      </w:r>
    </w:p>
    <w:p>
      <w:pPr>
        <w:pStyle w:val="BodyText"/>
        <w:spacing w:before="1"/>
        <w:ind w:left="901"/>
      </w:pPr>
      <w:r>
        <w:rPr/>
        <w:t>All of that evidence we accept.</w:t>
      </w:r>
    </w:p>
    <w:p>
      <w:pPr>
        <w:pStyle w:val="BodyText"/>
        <w:spacing w:before="1"/>
        <w:ind w:left="901" w:right="4070"/>
      </w:pPr>
      <w:r>
        <w:rPr/>
        <w:t>We have endeavoured to test it by reference to the appellant's bundle and his assertion as to what he says was in fact going on.</w:t>
      </w:r>
    </w:p>
    <w:p>
      <w:pPr>
        <w:spacing w:after="0"/>
        <w:sectPr>
          <w:pgSz w:w="11910" w:h="16840"/>
          <w:pgMar w:top="1380" w:bottom="280" w:left="660" w:right="0"/>
        </w:sectPr>
      </w:pPr>
    </w:p>
    <w:p>
      <w:pPr>
        <w:pStyle w:val="BodyText"/>
        <w:spacing w:line="237" w:lineRule="auto" w:before="76"/>
        <w:ind w:left="901" w:right="4045"/>
      </w:pPr>
      <w:r>
        <w:rPr/>
        <w:pict>
          <v:group style="position:absolute;margin-left:72.050003pt;margin-top:72.030006pt;width:326.45pt;height:693.3pt;mso-position-horizontal-relative:page;mso-position-vertical-relative:page;z-index:-299724800" coordorigin="1441,1441" coordsize="6529,13866">
            <v:rect style="position:absolute;left:1441;top:1440;width:30;height:30" filled="true" fillcolor="#000000" stroked="false">
              <v:fill type="solid"/>
            </v:rect>
            <v:line style="position:absolute" from="1471,1456" to="7940,1456" stroked="true" strokeweight="1.5pt" strokecolor="#000000">
              <v:stroke dashstyle="solid"/>
            </v:line>
            <v:rect style="position:absolute;left:7940;top:1440;width:30;height:30" filled="true" fillcolor="#000000" stroked="false">
              <v:fill type="solid"/>
            </v:rect>
            <v:line style="position:absolute" from="1456,1471" to="1456,15307" stroked="true" strokeweight="1.5pt" strokecolor="#000000">
              <v:stroke dashstyle="solid"/>
            </v:line>
            <v:line style="position:absolute" from="1471,15292" to="7940,15292" stroked="true" strokeweight="1.5pt" strokecolor="#000000">
              <v:stroke dashstyle="solid"/>
            </v:line>
            <v:line style="position:absolute" from="7955,1471" to="7955,15307" stroked="true" strokeweight="1.5pt" strokecolor="#000000">
              <v:stroke dashstyle="solid"/>
            </v:line>
            <w10:wrap type="none"/>
          </v:group>
        </w:pict>
      </w:r>
      <w:r>
        <w:rPr/>
        <w:t>We have rejected his explanations as advanced in his documents, mindful of the fact that he has not been here as a matter of his own choice to present his case to this court.</w:t>
      </w:r>
    </w:p>
    <w:p>
      <w:pPr>
        <w:pStyle w:val="BodyText"/>
        <w:spacing w:line="242" w:lineRule="auto" w:before="3"/>
        <w:ind w:left="901" w:right="4164"/>
      </w:pPr>
      <w:r>
        <w:rPr/>
        <w:t>Having been satisfied so as to be sure of the first part of the test, the second part of the test is whether an order is necessary to protect relevant persons from further antisocial acts by Mr.</w:t>
      </w:r>
    </w:p>
    <w:p>
      <w:pPr>
        <w:pStyle w:val="BodyText"/>
        <w:spacing w:line="270" w:lineRule="exact"/>
        <w:ind w:left="901"/>
      </w:pPr>
      <w:r>
        <w:rPr/>
        <w:t>Cordell.</w:t>
      </w:r>
    </w:p>
    <w:p>
      <w:pPr>
        <w:pStyle w:val="BodyText"/>
        <w:ind w:left="901" w:right="4134"/>
      </w:pPr>
      <w:r>
        <w:rPr/>
        <w:t>That is the ASBO notice, which was made by the District Judge and which is to be found at page 13 of the respondent's bundle. We have concluded that the making of the antisocial behaviour order was necessary and our only concern is as to the language of the antisocial behaviour order as to the prohibitions contained in it.</w:t>
      </w:r>
    </w:p>
    <w:p>
      <w:pPr>
        <w:pStyle w:val="BodyText"/>
        <w:ind w:left="901" w:right="4070"/>
      </w:pPr>
      <w:r>
        <w:rPr/>
        <w:t>Now, so far as the following are concerned there can be no objection to them.</w:t>
      </w:r>
    </w:p>
    <w:p>
      <w:pPr>
        <w:pStyle w:val="BodyText"/>
        <w:spacing w:line="237" w:lineRule="auto" w:before="5"/>
        <w:ind w:left="901" w:right="3717"/>
      </w:pPr>
      <w:r>
        <w:rPr/>
        <w:t>They do not in any way interfere with the running of a business supplying sound equipment by Mr. Cordell, or generators, to organizations that wish to hold licensed or legitimate events.</w:t>
      </w:r>
    </w:p>
    <w:p>
      <w:pPr>
        <w:pStyle w:val="BodyText"/>
        <w:spacing w:before="4"/>
        <w:ind w:left="901" w:right="4170"/>
      </w:pPr>
      <w:r>
        <w:rPr/>
        <w:t>These are as follows: (b) being concerned in the organization of a rave, as defined by section 63( 1) of the Criminal Justice and Public Order Act 1994; (c) knowingly using or supplying property, personal or otherwise, for use in a rave as defined in section 63( 1) of the Criminal Justice and Public Order Act l 994; (d) entering or remaining in any disused or abandoned building unless invited to do so in writing by a registered charitable organization or local authority.</w:t>
      </w:r>
    </w:p>
    <w:p>
      <w:pPr>
        <w:pStyle w:val="BodyText"/>
        <w:spacing w:before="6"/>
        <w:ind w:left="901" w:right="4110"/>
      </w:pPr>
      <w:r>
        <w:rPr/>
        <w:t>Unless some charitable organization or local authority is planning some event and he is invited to help in the organization of it, there is no reason why he or indeed anyone else should be inside a disused or abandoned building.</w:t>
      </w:r>
    </w:p>
    <w:p>
      <w:pPr>
        <w:pStyle w:val="BodyText"/>
        <w:ind w:left="901" w:right="4136"/>
      </w:pPr>
      <w:r>
        <w:rPr/>
        <w:t>The caveat that one might impose there in relation to that - and this is for discussion after hearing submissions from Counsel for the Respondent: - is whether that should </w:t>
      </w:r>
      <w:r>
        <w:rPr>
          <w:spacing w:val="-2"/>
        </w:rPr>
        <w:t>say </w:t>
      </w:r>
      <w:r>
        <w:rPr/>
        <w:t>a commercial factory or some other qualification of the word “building," because otherwise this could also relate to residential property. If it remains as it is, the appellant would not be able to enter a disused or abandoned residential property unless invited to do</w:t>
      </w:r>
      <w:r>
        <w:rPr>
          <w:spacing w:val="-29"/>
        </w:rPr>
        <w:t> </w:t>
      </w:r>
      <w:r>
        <w:rPr/>
        <w:t>so in writing by a registered charitable organization or local authority.</w:t>
      </w:r>
    </w:p>
    <w:p>
      <w:pPr>
        <w:pStyle w:val="BodyText"/>
        <w:ind w:left="901" w:right="3717"/>
      </w:pPr>
      <w:r>
        <w:rPr/>
        <w:t>So, it might be necessary to widen the scope of the</w:t>
      </w:r>
      <w:r>
        <w:rPr>
          <w:spacing w:val="-25"/>
        </w:rPr>
        <w:t> </w:t>
      </w:r>
      <w:r>
        <w:rPr/>
        <w:t>potential investors.</w:t>
      </w:r>
    </w:p>
    <w:p>
      <w:pPr>
        <w:pStyle w:val="BodyText"/>
        <w:spacing w:line="242" w:lineRule="auto"/>
        <w:ind w:left="901" w:right="4070"/>
      </w:pPr>
      <w:r>
        <w:rPr/>
        <w:t>Enter or remain on non-residential private property on an industrial estate between the hours of 10 p.m. and 7 a.m. without written permission from the owner and/or leaseholder of the property.</w:t>
      </w:r>
    </w:p>
    <w:p>
      <w:pPr>
        <w:pStyle w:val="BodyText"/>
        <w:ind w:left="901" w:right="4276"/>
      </w:pPr>
      <w:r>
        <w:rPr/>
        <w:t>This does require some qualification and more than what was </w:t>
      </w:r>
      <w:r>
        <w:rPr>
          <w:b/>
        </w:rPr>
        <w:t>original</w:t>
      </w:r>
      <w:r>
        <w:rPr/>
        <w:t>ly ordered, because, as the appellant himself rightly said when he was here on the first day of the appeal, or his mother may have said, and has been said on his behalf on previous occasions, this provision would prevent him from, for</w:t>
      </w:r>
    </w:p>
    <w:p>
      <w:pPr>
        <w:spacing w:after="0"/>
        <w:sectPr>
          <w:pgSz w:w="11910" w:h="16840"/>
          <w:pgMar w:top="1380" w:bottom="280" w:left="660" w:right="0"/>
        </w:sectPr>
      </w:pPr>
    </w:p>
    <w:p>
      <w:pPr>
        <w:pStyle w:val="BodyText"/>
        <w:spacing w:before="74"/>
        <w:ind w:left="901" w:right="4110"/>
      </w:pPr>
      <w:r>
        <w:rPr/>
        <w:pict>
          <v:group style="position:absolute;margin-left:72.050003pt;margin-top:2.153100pt;width:326.45pt;height:665.55pt;mso-position-horizontal-relative:page;mso-position-vertical-relative:paragraph;z-index:-299723776" coordorigin="1441,43" coordsize="6529,13311">
            <v:rect style="position:absolute;left:1441;top:43;width:30;height:30" filled="true" fillcolor="#000000" stroked="false">
              <v:fill type="solid"/>
            </v:rect>
            <v:line style="position:absolute" from="1471,58" to="7940,58" stroked="true" strokeweight="1.5pt" strokecolor="#000000">
              <v:stroke dashstyle="solid"/>
            </v:line>
            <v:rect style="position:absolute;left:7940;top:43;width:30;height:30" filled="true" fillcolor="#000000" stroked="false">
              <v:fill type="solid"/>
            </v:rect>
            <v:line style="position:absolute" from="1456,73" to="1456,13354" stroked="true" strokeweight="1.5pt" strokecolor="#000000">
              <v:stroke dashstyle="solid"/>
            </v:line>
            <v:line style="position:absolute" from="1471,13339" to="7940,13339" stroked="true" strokeweight="1.5pt" strokecolor="#000000">
              <v:stroke dashstyle="solid"/>
            </v:line>
            <v:line style="position:absolute" from="7955,73" to="7955,13354" stroked="true" strokeweight="1.5pt" strokecolor="#000000">
              <v:stroke dashstyle="solid"/>
            </v:line>
            <w10:wrap type="none"/>
          </v:group>
        </w:pict>
      </w:r>
      <w:r>
        <w:rPr/>
        <w:t>example, taking petrol or diesel from a service station which is on an industrial estate, or indeed going to an a11-night food supplier, or alcohol suppliers, for example such as McDonald 's, who may be open all through the night.</w:t>
      </w:r>
    </w:p>
    <w:p>
      <w:pPr>
        <w:pStyle w:val="BodyText"/>
        <w:spacing w:line="275" w:lineRule="exact"/>
        <w:ind w:left="901"/>
      </w:pPr>
      <w:r>
        <w:rPr/>
        <w:t>So, it requires more attention.</w:t>
      </w:r>
    </w:p>
    <w:p>
      <w:pPr>
        <w:pStyle w:val="BodyText"/>
        <w:spacing w:before="2"/>
        <w:ind w:left="901" w:right="4070"/>
      </w:pPr>
      <w:r>
        <w:rPr/>
        <w:t>Then, finally, (f), engage in any licensable activity in any unlicensed premises.</w:t>
      </w:r>
    </w:p>
    <w:p>
      <w:pPr>
        <w:pStyle w:val="BodyText"/>
        <w:spacing w:line="242" w:lineRule="auto"/>
        <w:ind w:left="901" w:right="4483"/>
      </w:pPr>
      <w:r>
        <w:rPr/>
        <w:t>Self-evidently, that is appropriate and there is nothing wrong with that.</w:t>
      </w:r>
    </w:p>
    <w:p>
      <w:pPr>
        <w:pStyle w:val="BodyText"/>
        <w:ind w:left="901" w:right="4070"/>
      </w:pPr>
      <w:r>
        <w:rPr/>
        <w:t>Finally, the antisocial behaviour order provides, for the sake of clarity, nothing in this order prevents the defendant from assisting, preparing or engaging in licensed/licensable activities and it's obvious that that, as we have already said, is what the situation is to be.</w:t>
      </w:r>
    </w:p>
    <w:p>
      <w:pPr>
        <w:pStyle w:val="BodyText"/>
        <w:ind w:left="901" w:right="4191"/>
      </w:pPr>
      <w:r>
        <w:rPr/>
        <w:t>There are amendments which were proposed by the respondent to this order.</w:t>
      </w:r>
    </w:p>
    <w:p>
      <w:pPr>
        <w:pStyle w:val="BodyText"/>
        <w:ind w:left="901" w:right="4189"/>
      </w:pPr>
      <w:r>
        <w:rPr/>
        <w:t>At paragraph 21 of the respondent's skeleton argument the amendment which the respondent seeks is that the words "or section 63(lA)" be added after the words "63(1)" in prohibitions (a), (b) and (c) of the ASBO.</w:t>
      </w:r>
    </w:p>
    <w:p>
      <w:pPr>
        <w:pStyle w:val="BodyText"/>
        <w:spacing w:line="242" w:lineRule="auto"/>
        <w:ind w:left="901" w:right="3717"/>
      </w:pPr>
      <w:r>
        <w:rPr/>
        <w:t>Speaking for myself, I can see no reason why that should not be done.</w:t>
      </w:r>
    </w:p>
    <w:p>
      <w:pPr>
        <w:pStyle w:val="BodyText"/>
        <w:spacing w:line="242" w:lineRule="auto"/>
        <w:ind w:left="901" w:right="4083"/>
      </w:pPr>
      <w:r>
        <w:rPr/>
        <w:t>As the skeleton rightly points out, the terms of the ASBO need</w:t>
      </w:r>
      <w:r>
        <w:rPr>
          <w:spacing w:val="-31"/>
        </w:rPr>
        <w:t> </w:t>
      </w:r>
      <w:r>
        <w:rPr/>
        <w:t>to be necessary and propionate, so that they have minimal impact on the appellant’s life and legitimate business</w:t>
      </w:r>
      <w:r>
        <w:rPr>
          <w:spacing w:val="-21"/>
        </w:rPr>
        <w:t> </w:t>
      </w:r>
      <w:r>
        <w:rPr/>
        <w:t>activities.</w:t>
      </w:r>
    </w:p>
    <w:p>
      <w:pPr>
        <w:pStyle w:val="BodyText"/>
        <w:ind w:left="901" w:right="4077"/>
      </w:pPr>
      <w:r>
        <w:rPr/>
        <w:t>So, I would now invite submissions by Counsel for the Respondent: as to what changes should be made to the antisocial behaviour order and then we will retire in order to address that in discussion.</w:t>
      </w:r>
    </w:p>
    <w:p>
      <w:pPr>
        <w:pStyle w:val="BodyText"/>
        <w:ind w:left="901" w:right="4070"/>
      </w:pPr>
      <w:r>
        <w:rPr/>
        <w:t>(There followed further submissions) (The Bench retired) </w:t>
      </w:r>
      <w:r>
        <w:rPr>
          <w:b/>
        </w:rPr>
        <w:t>JUDGE PAWLAK: </w:t>
      </w:r>
      <w:r>
        <w:rPr/>
        <w:t>We have to have regard to the order being necessary to protect relevant persons and we have discussed it extensively.</w:t>
      </w:r>
    </w:p>
    <w:p>
      <w:pPr>
        <w:pStyle w:val="BodyText"/>
        <w:ind w:left="901" w:right="4383"/>
      </w:pPr>
      <w:r>
        <w:rPr/>
        <w:t>I 'm afraid our conclusion is that (a) should go altogether, (b) obviously becomes (a) and that can stand as it is, subject to adding the amendment that you wanted to again subject to the amendment, can stand as it is.</w:t>
      </w:r>
    </w:p>
    <w:p>
      <w:pPr>
        <w:pStyle w:val="BodyText"/>
        <w:spacing w:line="242" w:lineRule="auto"/>
        <w:ind w:left="901" w:right="4104"/>
      </w:pPr>
      <w:r>
        <w:rPr/>
        <w:t>Enter or remain in any disused or abandoned building unless invited to do so in writing by a registered charitable organization or local authority, "or the owners of the property" should be added, or the owners of the property.</w:t>
      </w:r>
    </w:p>
    <w:p>
      <w:pPr>
        <w:pStyle w:val="BodyText"/>
        <w:ind w:left="901" w:right="4070"/>
      </w:pPr>
      <w:r>
        <w:rPr/>
        <w:t>Enter or remain on non-residential private property on an industrial estate between the hours of 10 p.m. and 7 a.m. without written permission from the owner and/or leaseholder of the property, unless the purpose of his entry on such property is to purchase goods or services from any shop or garage premises which are open to the public at such times.</w:t>
      </w:r>
    </w:p>
    <w:p>
      <w:pPr>
        <w:pStyle w:val="BodyText"/>
        <w:ind w:left="901"/>
      </w:pPr>
      <w:r>
        <w:rPr/>
        <w:t>Then (f): we don't like "engage in.</w:t>
      </w:r>
    </w:p>
    <w:p>
      <w:pPr>
        <w:spacing w:after="0"/>
        <w:sectPr>
          <w:pgSz w:w="11910" w:h="16840"/>
          <w:pgMar w:top="1380" w:bottom="280" w:left="660" w:right="0"/>
        </w:sectPr>
      </w:pPr>
    </w:p>
    <w:p>
      <w:pPr>
        <w:pStyle w:val="BodyText"/>
        <w:spacing w:line="237" w:lineRule="auto" w:before="76"/>
        <w:ind w:left="901" w:right="4070" w:firstLine="60"/>
      </w:pPr>
      <w:r>
        <w:rPr/>
        <w:pict>
          <v:group style="position:absolute;margin-left:72.050003pt;margin-top:2.141069pt;width:326.45pt;height:679.45pt;mso-position-horizontal-relative:page;mso-position-vertical-relative:paragraph;z-index:-299722752" coordorigin="1441,43" coordsize="6529,13589">
            <v:rect style="position:absolute;left:1441;top:42;width:30;height:30" filled="true" fillcolor="#000000" stroked="false">
              <v:fill type="solid"/>
            </v:rect>
            <v:line style="position:absolute" from="1471,58" to="7940,58" stroked="true" strokeweight="1.5pt" strokecolor="#000000">
              <v:stroke dashstyle="solid"/>
            </v:line>
            <v:rect style="position:absolute;left:7940;top:42;width:30;height:30" filled="true" fillcolor="#000000" stroked="false">
              <v:fill type="solid"/>
            </v:rect>
            <v:line style="position:absolute" from="1456,73" to="1456,13631" stroked="true" strokeweight="1.5pt" strokecolor="#000000">
              <v:stroke dashstyle="solid"/>
            </v:line>
            <v:line style="position:absolute" from="1471,13616" to="7940,13616" stroked="true" strokeweight="1.5pt" strokecolor="#000000">
              <v:stroke dashstyle="solid"/>
            </v:line>
            <v:line style="position:absolute" from="7955,73" to="7955,13631" stroked="true" strokeweight="1.5pt" strokecolor="#000000">
              <v:stroke dashstyle="solid"/>
            </v:line>
            <w10:wrap type="none"/>
          </v:group>
        </w:pict>
      </w:r>
      <w:r>
        <w:rPr/>
        <w:t>It's a very broad, meaningless word, so we would like to change it to "provide any service in respect of any licensable activity in unlicensed premises.</w:t>
      </w:r>
    </w:p>
    <w:p>
      <w:pPr>
        <w:pStyle w:val="BodyText"/>
        <w:spacing w:before="3"/>
        <w:ind w:left="901"/>
      </w:pPr>
      <w:r>
        <w:rPr/>
        <w:t>It's more specific.</w:t>
      </w:r>
    </w:p>
    <w:p>
      <w:pPr>
        <w:pStyle w:val="BodyText"/>
        <w:spacing w:before="2"/>
        <w:ind w:left="901"/>
      </w:pPr>
      <w:r>
        <w:rPr/>
        <w:t>Engage" is such a nebulous word.</w:t>
      </w:r>
    </w:p>
    <w:p>
      <w:pPr>
        <w:spacing w:before="2"/>
        <w:ind w:left="901" w:right="0" w:firstLine="0"/>
        <w:jc w:val="left"/>
        <w:rPr>
          <w:sz w:val="24"/>
        </w:rPr>
      </w:pPr>
      <w:r>
        <w:rPr>
          <w:b/>
          <w:sz w:val="24"/>
        </w:rPr>
        <w:t>COUNSEL FOR THE RESPONDENT</w:t>
      </w:r>
      <w:r>
        <w:rPr>
          <w:sz w:val="24"/>
        </w:rPr>
        <w:t>: Yes, your Honour.</w:t>
      </w:r>
    </w:p>
    <w:p>
      <w:pPr>
        <w:pStyle w:val="BodyText"/>
        <w:spacing w:line="235" w:lineRule="auto" w:before="6"/>
        <w:ind w:left="901" w:right="3717"/>
      </w:pPr>
      <w:r>
        <w:rPr>
          <w:b/>
        </w:rPr>
        <w:t>JUDGE PAWLAK: </w:t>
      </w:r>
      <w:r>
        <w:rPr/>
        <w:t>You wouldn’t be able to prove a breach probably, because the court would say ---</w:t>
      </w:r>
    </w:p>
    <w:p>
      <w:pPr>
        <w:pStyle w:val="BodyText"/>
        <w:spacing w:line="242" w:lineRule="auto" w:before="2"/>
        <w:ind w:left="901" w:right="4070"/>
      </w:pPr>
      <w:r>
        <w:rPr>
          <w:b/>
        </w:rPr>
        <w:t>COUNSEL FOR THE RESPONDENT: </w:t>
      </w:r>
      <w:r>
        <w:rPr/>
        <w:t>Lack of clarity, yes. Your Honour, may I just address you? You’ve made you r decision. I don't seek to try to ---</w:t>
      </w:r>
    </w:p>
    <w:p>
      <w:pPr>
        <w:spacing w:line="270" w:lineRule="exact" w:before="0"/>
        <w:ind w:left="901" w:right="0" w:firstLine="0"/>
        <w:jc w:val="left"/>
        <w:rPr>
          <w:sz w:val="24"/>
        </w:rPr>
      </w:pPr>
      <w:r>
        <w:rPr>
          <w:b/>
          <w:sz w:val="24"/>
        </w:rPr>
        <w:t>JUDG E PAWLAK: </w:t>
      </w:r>
      <w:r>
        <w:rPr>
          <w:sz w:val="24"/>
        </w:rPr>
        <w:t>Go behind it, yes.</w:t>
      </w:r>
    </w:p>
    <w:p>
      <w:pPr>
        <w:pStyle w:val="BodyText"/>
        <w:spacing w:line="242" w:lineRule="auto"/>
        <w:ind w:left="901" w:right="4288"/>
      </w:pPr>
      <w:r>
        <w:rPr>
          <w:b/>
        </w:rPr>
        <w:t>COUNSEL FOR THE RESPONDENT: </w:t>
      </w:r>
      <w:r>
        <w:rPr/>
        <w:t>Seek you to make it again. Just in respect of the amendment to (e), "Unless the purpose of his entry on such property," can I make two submissions as to that?</w:t>
      </w:r>
    </w:p>
    <w:p>
      <w:pPr>
        <w:spacing w:line="271" w:lineRule="exact" w:before="0"/>
        <w:ind w:left="901" w:right="0" w:firstLine="0"/>
        <w:jc w:val="left"/>
        <w:rPr>
          <w:sz w:val="24"/>
        </w:rPr>
      </w:pPr>
      <w:r>
        <w:rPr>
          <w:b/>
          <w:sz w:val="24"/>
        </w:rPr>
        <w:t>JUDGE PAWLAK: </w:t>
      </w:r>
      <w:r>
        <w:rPr>
          <w:sz w:val="24"/>
        </w:rPr>
        <w:t>Yes.</w:t>
      </w:r>
    </w:p>
    <w:p>
      <w:pPr>
        <w:pStyle w:val="BodyText"/>
        <w:spacing w:before="5"/>
        <w:ind w:left="0"/>
        <w:rPr>
          <w:sz w:val="23"/>
        </w:rPr>
      </w:pPr>
    </w:p>
    <w:p>
      <w:pPr>
        <w:spacing w:before="0"/>
        <w:ind w:left="901" w:right="4295" w:firstLine="0"/>
        <w:jc w:val="left"/>
        <w:rPr>
          <w:sz w:val="24"/>
        </w:rPr>
      </w:pPr>
      <w:r>
        <w:rPr>
          <w:b/>
          <w:sz w:val="24"/>
        </w:rPr>
        <w:t>COUNSEL FOR THE RESPONDENT: </w:t>
      </w:r>
      <w:r>
        <w:rPr>
          <w:sz w:val="24"/>
        </w:rPr>
        <w:t>The first is as to the word "services.</w:t>
      </w:r>
    </w:p>
    <w:p>
      <w:pPr>
        <w:pStyle w:val="BodyText"/>
        <w:spacing w:line="242" w:lineRule="auto" w:before="3"/>
        <w:ind w:left="901" w:right="3717" w:firstLine="60"/>
      </w:pPr>
      <w:r>
        <w:rPr/>
        <w:t>I don't think there was ever any suggestion that he would need a service; it would be goods. Also ---</w:t>
      </w:r>
    </w:p>
    <w:p>
      <w:pPr>
        <w:spacing w:line="267" w:lineRule="exact" w:before="0"/>
        <w:ind w:left="901" w:right="0" w:firstLine="0"/>
        <w:jc w:val="left"/>
        <w:rPr>
          <w:sz w:val="24"/>
        </w:rPr>
      </w:pPr>
      <w:r>
        <w:rPr>
          <w:b/>
          <w:sz w:val="24"/>
        </w:rPr>
        <w:t>JUDGE PAWLAK: </w:t>
      </w:r>
      <w:r>
        <w:rPr>
          <w:sz w:val="24"/>
        </w:rPr>
        <w:t>What if his car has broken down?</w:t>
      </w:r>
    </w:p>
    <w:p>
      <w:pPr>
        <w:spacing w:before="1"/>
        <w:ind w:left="901" w:right="0" w:firstLine="0"/>
        <w:jc w:val="left"/>
        <w:rPr>
          <w:sz w:val="24"/>
        </w:rPr>
      </w:pPr>
      <w:r>
        <w:rPr>
          <w:b/>
          <w:sz w:val="24"/>
        </w:rPr>
        <w:t>COUNSEL FOR THE RESPONDENT: </w:t>
      </w:r>
      <w:r>
        <w:rPr>
          <w:sz w:val="24"/>
        </w:rPr>
        <w:t>Yes, okay.</w:t>
      </w:r>
    </w:p>
    <w:p>
      <w:pPr>
        <w:pStyle w:val="BodyText"/>
        <w:spacing w:before="2"/>
        <w:ind w:left="901" w:right="4070"/>
      </w:pPr>
      <w:r>
        <w:rPr/>
        <w:t>The second submission I would make is in respect of that is "garage premises” is perhaps again a little undefined.</w:t>
      </w:r>
    </w:p>
    <w:p>
      <w:pPr>
        <w:pStyle w:val="BodyText"/>
        <w:spacing w:line="235" w:lineRule="auto" w:before="8"/>
        <w:ind w:left="901" w:right="3717"/>
      </w:pPr>
      <w:r>
        <w:rPr/>
        <w:t>If it's petrol station, then that's one thing, but garage premises is much wider than that.</w:t>
      </w:r>
    </w:p>
    <w:p>
      <w:pPr>
        <w:pStyle w:val="BodyText"/>
        <w:spacing w:line="242" w:lineRule="auto" w:before="2"/>
        <w:ind w:left="901" w:right="4070"/>
      </w:pPr>
      <w:r>
        <w:rPr>
          <w:b/>
        </w:rPr>
        <w:t>JUDGE PAWLAK: </w:t>
      </w:r>
      <w:r>
        <w:rPr/>
        <w:t>I think we all know what a garage is and it has to be open and providing a service. If you like, “garage or petrol, shop or garage or petrol premises," but I don’t see why "garage" should come out, "shop or garage or petrol premises.</w:t>
      </w:r>
    </w:p>
    <w:p>
      <w:pPr>
        <w:spacing w:line="242" w:lineRule="auto" w:before="0"/>
        <w:ind w:left="901" w:right="4782" w:firstLine="0"/>
        <w:jc w:val="left"/>
        <w:rPr>
          <w:sz w:val="24"/>
        </w:rPr>
      </w:pPr>
      <w:r>
        <w:rPr>
          <w:b/>
          <w:sz w:val="24"/>
        </w:rPr>
        <w:t>COUNSEL FOR THE RESPONDENT: </w:t>
      </w:r>
      <w:r>
        <w:rPr>
          <w:sz w:val="24"/>
        </w:rPr>
        <w:t>The only other submission I would make in respect of (e) --- </w:t>
      </w:r>
      <w:r>
        <w:rPr>
          <w:b/>
          <w:sz w:val="24"/>
        </w:rPr>
        <w:t>JUDGE PAWLAK: </w:t>
      </w:r>
      <w:r>
        <w:rPr>
          <w:sz w:val="24"/>
        </w:rPr>
        <w:t>Actually, we ought to change it to "fuel.</w:t>
      </w:r>
    </w:p>
    <w:p>
      <w:pPr>
        <w:spacing w:line="235" w:lineRule="auto" w:before="0"/>
        <w:ind w:left="901" w:right="4109" w:firstLine="0"/>
        <w:jc w:val="left"/>
        <w:rPr>
          <w:sz w:val="24"/>
        </w:rPr>
      </w:pPr>
      <w:r>
        <w:rPr>
          <w:b/>
          <w:sz w:val="24"/>
        </w:rPr>
        <w:t>COUNSEL FOR THE RESPONDENT: </w:t>
      </w:r>
      <w:r>
        <w:rPr>
          <w:sz w:val="24"/>
        </w:rPr>
        <w:t>Yes, in case he drives a diesel.</w:t>
      </w:r>
    </w:p>
    <w:p>
      <w:pPr>
        <w:pStyle w:val="BodyText"/>
        <w:spacing w:line="242" w:lineRule="auto"/>
        <w:ind w:left="901" w:right="4070"/>
      </w:pPr>
      <w:r>
        <w:rPr/>
        <w:t>The only other submission I would make in respect of (e) --- </w:t>
      </w:r>
      <w:r>
        <w:rPr>
          <w:b/>
        </w:rPr>
        <w:t>JUDGE PAWLAK: </w:t>
      </w:r>
      <w:r>
        <w:rPr/>
        <w:t>Can we say "shop or garage or fuel supplying premises."</w:t>
      </w:r>
    </w:p>
    <w:p>
      <w:pPr>
        <w:pStyle w:val="BodyText"/>
        <w:ind w:left="901" w:right="4070"/>
      </w:pPr>
      <w:r>
        <w:rPr>
          <w:b/>
        </w:rPr>
        <w:t>COUNSEL FOR THE RESPONDENT: </w:t>
      </w:r>
      <w:r>
        <w:rPr/>
        <w:t>In terms of its practicability, I would submit this perhaps gives Mr. Cordell an ace in the hole if this were ever to come up again and he says, "Oh, no, no, no, I was just on this estate because three hundred yards that way is a corner shop that happens to be open.</w:t>
      </w:r>
    </w:p>
    <w:p>
      <w:pPr>
        <w:spacing w:line="273" w:lineRule="exact" w:before="0"/>
        <w:ind w:left="901" w:right="0" w:firstLine="0"/>
        <w:jc w:val="left"/>
        <w:rPr>
          <w:sz w:val="24"/>
        </w:rPr>
      </w:pPr>
      <w:r>
        <w:rPr>
          <w:b/>
          <w:sz w:val="24"/>
        </w:rPr>
        <w:t>JUDGE PAWLAK: </w:t>
      </w:r>
      <w:r>
        <w:rPr>
          <w:sz w:val="24"/>
        </w:rPr>
        <w:t>Well, no-one would believe him.</w:t>
      </w:r>
    </w:p>
    <w:p>
      <w:pPr>
        <w:spacing w:line="273" w:lineRule="exact" w:before="0"/>
        <w:ind w:left="901" w:right="0" w:firstLine="0"/>
        <w:jc w:val="left"/>
        <w:rPr>
          <w:sz w:val="24"/>
        </w:rPr>
      </w:pPr>
      <w:r>
        <w:rPr>
          <w:b/>
          <w:sz w:val="24"/>
        </w:rPr>
        <w:t>COUNSEL FOR THE RESPONDENT: </w:t>
      </w:r>
      <w:r>
        <w:rPr>
          <w:sz w:val="24"/>
        </w:rPr>
        <w:t>You’re Honour,</w:t>
      </w:r>
      <w:r>
        <w:rPr>
          <w:spacing w:val="-20"/>
          <w:sz w:val="24"/>
        </w:rPr>
        <w:t> </w:t>
      </w:r>
      <w:r>
        <w:rPr>
          <w:sz w:val="24"/>
        </w:rPr>
        <w:t>yes,</w:t>
      </w:r>
    </w:p>
    <w:p>
      <w:pPr>
        <w:pStyle w:val="BodyText"/>
        <w:ind w:left="901" w:right="4070"/>
      </w:pPr>
      <w:r>
        <w:rPr/>
        <w:t>that may well be the case, but in terms again of the</w:t>
      </w:r>
      <w:r>
        <w:rPr>
          <w:spacing w:val="-28"/>
        </w:rPr>
        <w:t> </w:t>
      </w:r>
      <w:r>
        <w:rPr/>
        <w:t>practicability of the order, if every time he had an open-ended excuse such</w:t>
      </w:r>
      <w:r>
        <w:rPr>
          <w:spacing w:val="-17"/>
        </w:rPr>
        <w:t> </w:t>
      </w:r>
      <w:r>
        <w:rPr>
          <w:spacing w:val="2"/>
        </w:rPr>
        <w:t>as</w:t>
      </w:r>
    </w:p>
    <w:p>
      <w:pPr>
        <w:spacing w:after="0"/>
        <w:sectPr>
          <w:pgSz w:w="11910" w:h="16840"/>
          <w:pgMar w:top="1380" w:bottom="280" w:left="660" w:right="0"/>
        </w:sectPr>
      </w:pPr>
    </w:p>
    <w:p>
      <w:pPr>
        <w:pStyle w:val="BodyText"/>
        <w:spacing w:line="242" w:lineRule="auto" w:before="74"/>
        <w:ind w:left="901" w:right="4070"/>
      </w:pPr>
      <w:r>
        <w:rPr/>
        <w:pict>
          <v:group style="position:absolute;margin-left:72.050003pt;margin-top:2.153100pt;width:326.45pt;height:679.45pt;mso-position-horizontal-relative:page;mso-position-vertical-relative:paragraph;z-index:-299721728" coordorigin="1441,43" coordsize="6529,13589">
            <v:rect style="position:absolute;left:1441;top:43;width:30;height:30" filled="true" fillcolor="#000000" stroked="false">
              <v:fill type="solid"/>
            </v:rect>
            <v:line style="position:absolute" from="1471,58" to="7940,58" stroked="true" strokeweight="1.5pt" strokecolor="#000000">
              <v:stroke dashstyle="solid"/>
            </v:line>
            <v:rect style="position:absolute;left:7940;top:43;width:30;height:30" filled="true" fillcolor="#000000" stroked="false">
              <v:fill type="solid"/>
            </v:rect>
            <v:line style="position:absolute" from="1456,73" to="1456,13632" stroked="true" strokeweight="1.5pt" strokecolor="#000000">
              <v:stroke dashstyle="solid"/>
            </v:line>
            <v:line style="position:absolute" from="1471,13617" to="7940,13617" stroked="true" strokeweight="1.5pt" strokecolor="#000000">
              <v:stroke dashstyle="solid"/>
            </v:line>
            <v:line style="position:absolute" from="7955,73" to="7955,13632" stroked="true" strokeweight="1.5pt" strokecolor="#000000">
              <v:stroke dashstyle="solid"/>
            </v:line>
            <w10:wrap type="none"/>
          </v:group>
        </w:pict>
      </w:r>
      <w:r>
        <w:rPr/>
        <w:t>that we'd have to go to comment and it would have to be proven, he would offer this excuse.</w:t>
      </w:r>
    </w:p>
    <w:p>
      <w:pPr>
        <w:pStyle w:val="BodyText"/>
        <w:spacing w:line="242" w:lineRule="auto"/>
        <w:ind w:left="901" w:right="4459"/>
      </w:pPr>
      <w:r>
        <w:rPr/>
        <w:t>I wonder whether it is necessary to give him such a wide and open-ended opportunity.</w:t>
      </w:r>
    </w:p>
    <w:p>
      <w:pPr>
        <w:pStyle w:val="BodyText"/>
        <w:spacing w:line="242" w:lineRule="auto"/>
        <w:ind w:left="901" w:right="4230"/>
      </w:pPr>
      <w:r>
        <w:rPr>
          <w:b/>
        </w:rPr>
        <w:t>JUDGE PAWLAK: </w:t>
      </w:r>
      <w:r>
        <w:rPr/>
        <w:t>He would have to find an industrial estate which, between 10 p.m. and 7 a.m., has a shop or a garage or a petrol station open.</w:t>
      </w:r>
    </w:p>
    <w:p>
      <w:pPr>
        <w:spacing w:line="265" w:lineRule="exact" w:before="0"/>
        <w:ind w:left="901" w:right="0" w:firstLine="0"/>
        <w:jc w:val="left"/>
        <w:rPr>
          <w:sz w:val="24"/>
        </w:rPr>
      </w:pPr>
      <w:r>
        <w:rPr>
          <w:b/>
          <w:sz w:val="24"/>
        </w:rPr>
        <w:t>COUNSEL FOR THE RESPONDENT: </w:t>
      </w:r>
      <w:r>
        <w:rPr>
          <w:sz w:val="24"/>
        </w:rPr>
        <w:t>Yes, but, as I said</w:t>
      </w:r>
    </w:p>
    <w:p>
      <w:pPr>
        <w:pStyle w:val="BodyText"/>
        <w:spacing w:line="242" w:lineRule="auto"/>
        <w:ind w:left="901" w:right="3997"/>
      </w:pPr>
      <w:r>
        <w:rPr/>
        <w:t>earlier, your Honour, Mr. Cordell is a clever man and so, were he to find one, set up a rave at one corner and his excuse was, "No, I'm just passing through.</w:t>
      </w:r>
    </w:p>
    <w:p>
      <w:pPr>
        <w:pStyle w:val="BodyText"/>
        <w:spacing w:line="237" w:lineRule="auto"/>
        <w:ind w:left="901" w:right="4131"/>
      </w:pPr>
      <w:r>
        <w:rPr/>
        <w:t>I'm going to the other corner to buy a burger," then that is an excuse which would plainly undermine the efficacy of the order. That's my concern.</w:t>
      </w:r>
    </w:p>
    <w:p>
      <w:pPr>
        <w:spacing w:before="0"/>
        <w:ind w:left="901" w:right="0" w:firstLine="0"/>
        <w:jc w:val="left"/>
        <w:rPr>
          <w:sz w:val="24"/>
        </w:rPr>
      </w:pPr>
      <w:r>
        <w:rPr>
          <w:b/>
          <w:sz w:val="24"/>
        </w:rPr>
        <w:t>JUDGE PAWLAK: </w:t>
      </w:r>
      <w:r>
        <w:rPr>
          <w:sz w:val="24"/>
        </w:rPr>
        <w:t>It might be true.</w:t>
      </w:r>
    </w:p>
    <w:p>
      <w:pPr>
        <w:pStyle w:val="BodyText"/>
        <w:ind w:left="901" w:right="4322"/>
      </w:pPr>
      <w:r>
        <w:rPr>
          <w:b/>
        </w:rPr>
        <w:t>COUNSEL FOR THE RESPONDENT: </w:t>
      </w:r>
      <w:r>
        <w:rPr/>
        <w:t>It might be, your Honour, but then one has to balance, in my submission, the - JUDGE PAWLAK: The purpose of providing this let-out is so that his ordinary life, his permissible life, is not inhibited unreasonably.</w:t>
      </w:r>
    </w:p>
    <w:p>
      <w:pPr>
        <w:pStyle w:val="BodyText"/>
        <w:ind w:left="901" w:right="4248"/>
      </w:pPr>
      <w:r>
        <w:rPr>
          <w:b/>
        </w:rPr>
        <w:t>COUNSEL FOR THE RESPONDENT: </w:t>
      </w:r>
      <w:r>
        <w:rPr/>
        <w:t>Your Honour, quiet, but that does not necessarily mean that every potential, hypothetical scenario might have to be catered for by the terms of the order. An ASBO will by definition restrict someone's rights often.</w:t>
      </w:r>
    </w:p>
    <w:p>
      <w:pPr>
        <w:spacing w:before="0"/>
        <w:ind w:left="901" w:right="0" w:firstLine="0"/>
        <w:jc w:val="left"/>
        <w:rPr>
          <w:sz w:val="24"/>
        </w:rPr>
      </w:pPr>
      <w:r>
        <w:rPr>
          <w:b/>
          <w:sz w:val="24"/>
        </w:rPr>
        <w:t>JUDGE PAWLAK: </w:t>
      </w:r>
      <w:r>
        <w:rPr>
          <w:sz w:val="24"/>
        </w:rPr>
        <w:t>Yes, I can see that.</w:t>
      </w:r>
    </w:p>
    <w:p>
      <w:pPr>
        <w:pStyle w:val="BodyText"/>
        <w:ind w:left="901" w:right="4070"/>
      </w:pPr>
      <w:r>
        <w:rPr>
          <w:b/>
        </w:rPr>
        <w:t>COUNSEL FOR THE RESPONDENT: </w:t>
      </w:r>
      <w:r>
        <w:rPr/>
        <w:t>It will restrict their rights under Article 8, or whatever it might be, but that doesn't make it inappropriate or unnecessary. I would submit that --- </w:t>
      </w:r>
      <w:r>
        <w:rPr>
          <w:b/>
        </w:rPr>
        <w:t>JUDGE PAWLAK: </w:t>
      </w:r>
      <w:r>
        <w:rPr/>
        <w:t>Well, what about "unless he can demonstrate that the purpose of his entry on such property is to purchase goods or services"?</w:t>
      </w:r>
    </w:p>
    <w:p>
      <w:pPr>
        <w:spacing w:line="242" w:lineRule="auto" w:before="0"/>
        <w:ind w:left="901" w:right="4609" w:firstLine="0"/>
        <w:jc w:val="left"/>
        <w:rPr>
          <w:sz w:val="24"/>
        </w:rPr>
      </w:pPr>
      <w:r>
        <w:rPr>
          <w:b/>
          <w:sz w:val="24"/>
        </w:rPr>
        <w:t>COUNSEL FOR THE RESPONDENT: </w:t>
      </w:r>
      <w:r>
        <w:rPr>
          <w:sz w:val="24"/>
        </w:rPr>
        <w:t>That's certainly tighter, you’re Honour. My primary submission still stands. </w:t>
      </w:r>
      <w:r>
        <w:rPr>
          <w:b/>
          <w:sz w:val="24"/>
        </w:rPr>
        <w:t>JUDGE PAWLAK: </w:t>
      </w:r>
      <w:r>
        <w:rPr>
          <w:sz w:val="24"/>
        </w:rPr>
        <w:t>Yes.</w:t>
      </w:r>
    </w:p>
    <w:p>
      <w:pPr>
        <w:pStyle w:val="BodyText"/>
        <w:spacing w:line="235" w:lineRule="auto"/>
        <w:ind w:left="901" w:right="3717"/>
      </w:pPr>
      <w:r>
        <w:rPr/>
        <w:t>A MEMBER OF THE BENCH: Well, it does contain the two elements, "enter" and "remain."</w:t>
      </w:r>
    </w:p>
    <w:p>
      <w:pPr>
        <w:spacing w:before="0"/>
        <w:ind w:left="901" w:right="0" w:firstLine="0"/>
        <w:jc w:val="left"/>
        <w:rPr>
          <w:sz w:val="24"/>
        </w:rPr>
      </w:pPr>
      <w:r>
        <w:rPr>
          <w:b/>
          <w:sz w:val="24"/>
        </w:rPr>
        <w:t>JUDGE PAWLAK:</w:t>
      </w:r>
      <w:r>
        <w:rPr>
          <w:b/>
          <w:spacing w:val="-11"/>
          <w:sz w:val="24"/>
        </w:rPr>
        <w:t> </w:t>
      </w:r>
      <w:r>
        <w:rPr>
          <w:sz w:val="24"/>
        </w:rPr>
        <w:t>Yes.</w:t>
      </w:r>
    </w:p>
    <w:p>
      <w:pPr>
        <w:spacing w:before="0"/>
        <w:ind w:left="901" w:right="4070" w:firstLine="0"/>
        <w:jc w:val="left"/>
        <w:rPr>
          <w:sz w:val="24"/>
        </w:rPr>
      </w:pPr>
      <w:r>
        <w:rPr>
          <w:b/>
          <w:sz w:val="24"/>
        </w:rPr>
        <w:t>A MEMBER OF THE BENCH: </w:t>
      </w:r>
      <w:r>
        <w:rPr>
          <w:sz w:val="24"/>
        </w:rPr>
        <w:t>Maybe they should be separated out if the issue </w:t>
      </w:r>
      <w:r>
        <w:rPr>
          <w:spacing w:val="4"/>
          <w:sz w:val="24"/>
        </w:rPr>
        <w:t>is </w:t>
      </w:r>
      <w:r>
        <w:rPr>
          <w:sz w:val="24"/>
        </w:rPr>
        <w:t>whether he's going to remain</w:t>
      </w:r>
      <w:r>
        <w:rPr>
          <w:spacing w:val="-40"/>
          <w:sz w:val="24"/>
        </w:rPr>
        <w:t> </w:t>
      </w:r>
      <w:r>
        <w:rPr>
          <w:sz w:val="24"/>
        </w:rPr>
        <w:t>there. </w:t>
      </w:r>
      <w:r>
        <w:rPr>
          <w:b/>
          <w:sz w:val="24"/>
        </w:rPr>
        <w:t>JUDGE PAWLAK: </w:t>
      </w:r>
      <w:r>
        <w:rPr>
          <w:sz w:val="24"/>
        </w:rPr>
        <w:t>Yes.</w:t>
      </w:r>
    </w:p>
    <w:p>
      <w:pPr>
        <w:pStyle w:val="BodyText"/>
        <w:spacing w:line="242" w:lineRule="auto"/>
        <w:ind w:left="901" w:right="4116"/>
      </w:pPr>
      <w:r>
        <w:rPr>
          <w:b/>
        </w:rPr>
        <w:t>A MEMBER OF THE BENCH: </w:t>
      </w:r>
      <w:r>
        <w:rPr/>
        <w:t>You can enter for the purpose of purchasing, but you cannot remain there for an extended period of time.</w:t>
      </w:r>
    </w:p>
    <w:p>
      <w:pPr>
        <w:spacing w:line="273" w:lineRule="exact" w:before="0"/>
        <w:ind w:left="901" w:right="0" w:firstLine="0"/>
        <w:jc w:val="left"/>
        <w:rPr>
          <w:sz w:val="24"/>
        </w:rPr>
      </w:pPr>
      <w:r>
        <w:rPr>
          <w:b/>
          <w:sz w:val="24"/>
        </w:rPr>
        <w:t>JUDGE PAWLAK: </w:t>
      </w:r>
      <w:r>
        <w:rPr>
          <w:sz w:val="24"/>
        </w:rPr>
        <w:t>Right.</w:t>
      </w:r>
    </w:p>
    <w:p>
      <w:pPr>
        <w:pStyle w:val="BodyText"/>
        <w:spacing w:line="237" w:lineRule="auto"/>
        <w:ind w:left="901" w:right="4098"/>
        <w:jc w:val="both"/>
      </w:pPr>
      <w:r>
        <w:rPr/>
        <w:t>Actually, what is the point of "remain"? It's "enter," A isn't it? </w:t>
      </w:r>
      <w:r>
        <w:rPr>
          <w:b/>
        </w:rPr>
        <w:t>COUNSEL FOR THE RESPONDENT: </w:t>
      </w:r>
      <w:r>
        <w:rPr/>
        <w:t>Well, you put "enter" and "remain" to belt and brace it.</w:t>
      </w:r>
    </w:p>
    <w:p>
      <w:pPr>
        <w:pStyle w:val="BodyText"/>
        <w:spacing w:before="1"/>
        <w:ind w:left="901"/>
        <w:jc w:val="both"/>
      </w:pPr>
      <w:r>
        <w:rPr/>
        <w:t>Sometimes you only see him when he's there.</w:t>
      </w:r>
    </w:p>
    <w:p>
      <w:pPr>
        <w:spacing w:after="0"/>
        <w:jc w:val="both"/>
        <w:sectPr>
          <w:pgSz w:w="11910" w:h="16840"/>
          <w:pgMar w:top="1380" w:bottom="280" w:left="660" w:right="0"/>
        </w:sectPr>
      </w:pPr>
    </w:p>
    <w:p>
      <w:pPr>
        <w:pStyle w:val="BodyText"/>
        <w:spacing w:line="242" w:lineRule="auto" w:before="74"/>
        <w:ind w:left="901" w:right="4346"/>
      </w:pPr>
      <w:r>
        <w:rPr/>
        <w:pict>
          <v:group style="position:absolute;margin-left:72.050003pt;margin-top:72.030006pt;width:326.45pt;height:693.3pt;mso-position-horizontal-relative:page;mso-position-vertical-relative:page;z-index:-299720704" coordorigin="1441,1441" coordsize="6529,13866">
            <v:rect style="position:absolute;left:1441;top:1440;width:30;height:30" filled="true" fillcolor="#000000" stroked="false">
              <v:fill type="solid"/>
            </v:rect>
            <v:line style="position:absolute" from="1471,1456" to="7940,1456" stroked="true" strokeweight="1.5pt" strokecolor="#000000">
              <v:stroke dashstyle="solid"/>
            </v:line>
            <v:rect style="position:absolute;left:7940;top:1440;width:30;height:30" filled="true" fillcolor="#000000" stroked="false">
              <v:fill type="solid"/>
            </v:rect>
            <v:line style="position:absolute" from="1456,1471" to="1456,15307" stroked="true" strokeweight="1.5pt" strokecolor="#000000">
              <v:stroke dashstyle="solid"/>
            </v:line>
            <v:line style="position:absolute" from="1471,15292" to="7940,15292" stroked="true" strokeweight="1.5pt" strokecolor="#000000">
              <v:stroke dashstyle="solid"/>
            </v:line>
            <v:line style="position:absolute" from="7955,1471" to="7955,15307" stroked="true" strokeweight="1.5pt" strokecolor="#000000">
              <v:stroke dashstyle="solid"/>
            </v:line>
            <w10:wrap type="none"/>
          </v:group>
        </w:pict>
      </w:r>
      <w:r>
        <w:rPr>
          <w:b/>
        </w:rPr>
        <w:t>JUDGE PAWLAK: </w:t>
      </w:r>
      <w:r>
        <w:rPr/>
        <w:t>I know, but in fact it's suggesting that he could remain there.</w:t>
      </w:r>
    </w:p>
    <w:p>
      <w:pPr>
        <w:pStyle w:val="BodyText"/>
        <w:spacing w:line="267" w:lineRule="exact"/>
        <w:ind w:left="901"/>
      </w:pPr>
      <w:r>
        <w:rPr/>
        <w:t>Enter or be present on.</w:t>
      </w:r>
    </w:p>
    <w:p>
      <w:pPr>
        <w:pStyle w:val="Heading1"/>
        <w:spacing w:before="1"/>
        <w:ind w:left="901"/>
        <w:rPr>
          <w:b w:val="0"/>
        </w:rPr>
      </w:pPr>
      <w:r>
        <w:rPr/>
        <w:t>COUNSEL FOR THE RESPONDENT: </w:t>
      </w:r>
      <w:r>
        <w:rPr>
          <w:b w:val="0"/>
        </w:rPr>
        <w:t>Yes.</w:t>
      </w:r>
    </w:p>
    <w:p>
      <w:pPr>
        <w:spacing w:before="2"/>
        <w:ind w:left="901" w:right="0" w:firstLine="0"/>
        <w:jc w:val="left"/>
        <w:rPr>
          <w:sz w:val="24"/>
        </w:rPr>
      </w:pPr>
      <w:r>
        <w:rPr>
          <w:b/>
          <w:sz w:val="24"/>
        </w:rPr>
        <w:t>JUDGE PAWLAK: </w:t>
      </w:r>
      <w:r>
        <w:rPr>
          <w:sz w:val="24"/>
        </w:rPr>
        <w:t>Is that better?</w:t>
      </w:r>
    </w:p>
    <w:p>
      <w:pPr>
        <w:spacing w:before="2"/>
        <w:ind w:left="901" w:right="4438" w:firstLine="0"/>
        <w:jc w:val="left"/>
        <w:rPr>
          <w:sz w:val="24"/>
        </w:rPr>
      </w:pPr>
      <w:r>
        <w:rPr>
          <w:b/>
          <w:sz w:val="24"/>
        </w:rPr>
        <w:t>COUNSEL FOR THE RESPONDENT: </w:t>
      </w:r>
      <w:r>
        <w:rPr>
          <w:sz w:val="24"/>
        </w:rPr>
        <w:t>I' m not sure, your Honour.</w:t>
      </w:r>
    </w:p>
    <w:p>
      <w:pPr>
        <w:pStyle w:val="BodyText"/>
        <w:spacing w:line="242" w:lineRule="auto"/>
        <w:ind w:left="901" w:right="3783"/>
      </w:pPr>
      <w:r>
        <w:rPr/>
        <w:t>Your learned colleague was suggesting breaking I t down, so that you have him entering solely for the purpose, demonstrably the purpose, of X, Y or Z.</w:t>
      </w:r>
    </w:p>
    <w:p>
      <w:pPr>
        <w:spacing w:line="273" w:lineRule="exact" w:before="0"/>
        <w:ind w:left="901" w:right="0" w:firstLine="0"/>
        <w:jc w:val="left"/>
        <w:rPr>
          <w:sz w:val="24"/>
        </w:rPr>
      </w:pPr>
      <w:r>
        <w:rPr>
          <w:b/>
          <w:sz w:val="24"/>
        </w:rPr>
        <w:t>JUDGE PAWLAK: </w:t>
      </w:r>
      <w:r>
        <w:rPr>
          <w:sz w:val="24"/>
        </w:rPr>
        <w:t>Yes.</w:t>
      </w:r>
    </w:p>
    <w:p>
      <w:pPr>
        <w:spacing w:line="235" w:lineRule="auto" w:before="1"/>
        <w:ind w:left="901" w:right="4108" w:firstLine="0"/>
        <w:jc w:val="left"/>
        <w:rPr>
          <w:sz w:val="24"/>
        </w:rPr>
      </w:pPr>
      <w:r>
        <w:rPr>
          <w:b/>
          <w:sz w:val="24"/>
        </w:rPr>
        <w:t>COUNSEL FOR THE RESPONDENT: </w:t>
      </w:r>
      <w:r>
        <w:rPr>
          <w:sz w:val="24"/>
        </w:rPr>
        <w:t>And remaining for no longer than.</w:t>
      </w:r>
    </w:p>
    <w:p>
      <w:pPr>
        <w:pStyle w:val="BodyText"/>
        <w:spacing w:before="3"/>
        <w:ind w:left="901" w:right="4370"/>
      </w:pPr>
      <w:r>
        <w:rPr/>
        <w:t>In any event, he shall remain on for no longer than a period of time.</w:t>
      </w:r>
    </w:p>
    <w:p>
      <w:pPr>
        <w:pStyle w:val="BodyText"/>
        <w:spacing w:before="3"/>
        <w:ind w:left="901" w:right="4434"/>
      </w:pPr>
      <w:r>
        <w:rPr/>
        <w:t>That. perhaps would deal with it. One doesn't need more than fifteen minutes to buy a burger or fill up your car.</w:t>
      </w:r>
    </w:p>
    <w:p>
      <w:pPr>
        <w:spacing w:line="272" w:lineRule="exact" w:before="0"/>
        <w:ind w:left="901" w:right="0" w:firstLine="0"/>
        <w:jc w:val="left"/>
        <w:rPr>
          <w:sz w:val="24"/>
        </w:rPr>
      </w:pPr>
      <w:r>
        <w:rPr>
          <w:b/>
          <w:sz w:val="24"/>
        </w:rPr>
        <w:t>JUDGE PAWLAK: </w:t>
      </w:r>
      <w:r>
        <w:rPr>
          <w:sz w:val="24"/>
        </w:rPr>
        <w:t>Look, can I ask you - we agree with that.</w:t>
      </w:r>
    </w:p>
    <w:p>
      <w:pPr>
        <w:pStyle w:val="Heading1"/>
        <w:spacing w:before="2"/>
        <w:ind w:left="901"/>
        <w:rPr>
          <w:b w:val="0"/>
        </w:rPr>
      </w:pPr>
      <w:r>
        <w:rPr/>
        <w:t>COUNSEL FOR THE RESPONDENT: </w:t>
      </w:r>
      <w:r>
        <w:rPr>
          <w:b w:val="0"/>
        </w:rPr>
        <w:t>Yes.</w:t>
      </w:r>
    </w:p>
    <w:p>
      <w:pPr>
        <w:pStyle w:val="BodyText"/>
        <w:spacing w:line="242" w:lineRule="auto" w:before="1"/>
        <w:ind w:left="901" w:right="4245"/>
        <w:jc w:val="both"/>
      </w:pPr>
      <w:r>
        <w:rPr>
          <w:b/>
        </w:rPr>
        <w:t>JUDGE PAWLAK: </w:t>
      </w:r>
      <w:r>
        <w:rPr/>
        <w:t>Could' I ask you to draw up the antisocial behaviour order in the way that we've accepted it or indicated it should be drawn and to provide a copy for me tomorrow?</w:t>
      </w:r>
    </w:p>
    <w:p>
      <w:pPr>
        <w:pStyle w:val="Heading1"/>
        <w:spacing w:line="265" w:lineRule="exact"/>
        <w:ind w:left="901"/>
        <w:rPr>
          <w:b w:val="0"/>
        </w:rPr>
      </w:pPr>
      <w:r>
        <w:rPr/>
        <w:t>COUNSEL FOR THE RESPONDENT: </w:t>
      </w:r>
      <w:r>
        <w:rPr>
          <w:b w:val="0"/>
        </w:rPr>
        <w:t>Yes.</w:t>
      </w:r>
    </w:p>
    <w:p>
      <w:pPr>
        <w:pStyle w:val="BodyText"/>
        <w:spacing w:before="2"/>
        <w:ind w:left="901" w:right="4166"/>
      </w:pPr>
      <w:r>
        <w:rPr>
          <w:b/>
        </w:rPr>
        <w:t>JUDGE PAWLAK: </w:t>
      </w:r>
      <w:r>
        <w:rPr/>
        <w:t>I'll check it to make sure that it fits in with what we have agreed and assume that, if it does, I can then tell the court to seal it.</w:t>
      </w:r>
    </w:p>
    <w:p>
      <w:pPr>
        <w:spacing w:line="273" w:lineRule="exact" w:before="5"/>
        <w:ind w:left="901" w:right="0" w:firstLine="0"/>
        <w:jc w:val="left"/>
        <w:rPr>
          <w:sz w:val="24"/>
        </w:rPr>
      </w:pPr>
      <w:r>
        <w:rPr>
          <w:b/>
          <w:sz w:val="24"/>
        </w:rPr>
        <w:t>COUNSEL FOR THE RESPON DENT: </w:t>
      </w:r>
      <w:r>
        <w:rPr>
          <w:sz w:val="24"/>
        </w:rPr>
        <w:t>Yes, your Honour</w:t>
      </w:r>
    </w:p>
    <w:p>
      <w:pPr>
        <w:spacing w:line="273" w:lineRule="exact" w:before="0"/>
        <w:ind w:left="901" w:right="0" w:firstLine="0"/>
        <w:jc w:val="left"/>
        <w:rPr>
          <w:sz w:val="24"/>
        </w:rPr>
      </w:pPr>
      <w:r>
        <w:rPr>
          <w:b/>
          <w:sz w:val="24"/>
        </w:rPr>
        <w:t>PAWLAK: </w:t>
      </w:r>
      <w:r>
        <w:rPr>
          <w:sz w:val="24"/>
        </w:rPr>
        <w:t>Is that alright?</w:t>
      </w:r>
    </w:p>
    <w:p>
      <w:pPr>
        <w:spacing w:before="1"/>
        <w:ind w:left="901" w:right="0" w:firstLine="0"/>
        <w:jc w:val="left"/>
        <w:rPr>
          <w:sz w:val="24"/>
        </w:rPr>
      </w:pPr>
      <w:r>
        <w:rPr>
          <w:b/>
          <w:sz w:val="24"/>
        </w:rPr>
        <w:t>COUNSEL FOR THE RESPONDENT: </w:t>
      </w:r>
      <w:r>
        <w:rPr>
          <w:sz w:val="24"/>
        </w:rPr>
        <w:t>Yes, your Honour.</w:t>
      </w:r>
    </w:p>
    <w:p>
      <w:pPr>
        <w:pStyle w:val="BodyText"/>
        <w:spacing w:before="2"/>
        <w:ind w:left="901"/>
      </w:pPr>
      <w:r>
        <w:rPr/>
        <w:t>Can I get an email address to send it to, please?</w:t>
      </w:r>
    </w:p>
    <w:p>
      <w:pPr>
        <w:spacing w:before="2"/>
        <w:ind w:left="901" w:right="4602" w:firstLine="0"/>
        <w:jc w:val="left"/>
        <w:rPr>
          <w:sz w:val="24"/>
        </w:rPr>
      </w:pPr>
      <w:r>
        <w:rPr>
          <w:b/>
          <w:sz w:val="24"/>
        </w:rPr>
        <w:t>JUDGE PAWLAK: </w:t>
      </w:r>
      <w:r>
        <w:rPr>
          <w:sz w:val="24"/>
        </w:rPr>
        <w:t>Yes, the comic clerk will give you an email address.</w:t>
      </w:r>
    </w:p>
    <w:p>
      <w:pPr>
        <w:spacing w:line="242" w:lineRule="auto" w:before="0"/>
        <w:ind w:left="901" w:right="4102" w:firstLine="0"/>
        <w:jc w:val="left"/>
        <w:rPr>
          <w:sz w:val="24"/>
        </w:rPr>
      </w:pPr>
      <w:r>
        <w:rPr>
          <w:b/>
          <w:sz w:val="24"/>
        </w:rPr>
        <w:t>COUNSEL FOR THE RESPONDENT: </w:t>
      </w:r>
      <w:r>
        <w:rPr>
          <w:sz w:val="24"/>
        </w:rPr>
        <w:t>Yes. I can do that this evening or tomorrow morning.</w:t>
      </w:r>
    </w:p>
    <w:p>
      <w:pPr>
        <w:spacing w:line="274" w:lineRule="exact" w:before="0"/>
        <w:ind w:left="901" w:right="0" w:firstLine="0"/>
        <w:jc w:val="left"/>
        <w:rPr>
          <w:sz w:val="24"/>
        </w:rPr>
      </w:pPr>
      <w:r>
        <w:rPr>
          <w:b/>
          <w:sz w:val="24"/>
        </w:rPr>
        <w:t>JUDGE PAWLAK: </w:t>
      </w:r>
      <w:r>
        <w:rPr>
          <w:sz w:val="24"/>
        </w:rPr>
        <w:t>I don’t want to give you mine.</w:t>
      </w:r>
    </w:p>
    <w:p>
      <w:pPr>
        <w:spacing w:line="273" w:lineRule="exact" w:before="0"/>
        <w:ind w:left="901" w:right="0" w:firstLine="0"/>
        <w:jc w:val="left"/>
        <w:rPr>
          <w:sz w:val="24"/>
        </w:rPr>
      </w:pPr>
      <w:r>
        <w:rPr>
          <w:b/>
          <w:sz w:val="24"/>
        </w:rPr>
        <w:t>COUNSEL FOR THE RESPONDENT: </w:t>
      </w:r>
      <w:r>
        <w:rPr>
          <w:sz w:val="24"/>
        </w:rPr>
        <w:t>No of course</w:t>
      </w:r>
    </w:p>
    <w:p>
      <w:pPr>
        <w:pStyle w:val="BodyText"/>
        <w:spacing w:line="242" w:lineRule="auto"/>
        <w:ind w:left="901" w:right="3717"/>
      </w:pPr>
      <w:r>
        <w:rPr>
          <w:b/>
        </w:rPr>
        <w:t>JUDGE PAWLAK: </w:t>
      </w:r>
      <w:r>
        <w:rPr/>
        <w:t>Because if Mr Cordell gets mine somehow, then gets my address and l start receiving post</w:t>
      </w:r>
    </w:p>
    <w:p>
      <w:pPr>
        <w:spacing w:line="274" w:lineRule="exact" w:before="0"/>
        <w:ind w:left="901" w:right="0" w:firstLine="0"/>
        <w:jc w:val="left"/>
        <w:rPr>
          <w:sz w:val="24"/>
        </w:rPr>
      </w:pPr>
      <w:r>
        <w:rPr>
          <w:b/>
          <w:sz w:val="24"/>
        </w:rPr>
        <w:t>COUNSEL FOR THE RESPONDENT: </w:t>
      </w:r>
      <w:r>
        <w:rPr>
          <w:sz w:val="24"/>
        </w:rPr>
        <w:t>Yes, your Honour.</w:t>
      </w:r>
    </w:p>
    <w:p>
      <w:pPr>
        <w:pStyle w:val="BodyText"/>
        <w:ind w:left="901"/>
      </w:pPr>
      <w:r>
        <w:rPr/>
        <w:t>I'11 have that done for you.</w:t>
      </w:r>
    </w:p>
    <w:p>
      <w:pPr>
        <w:spacing w:line="273" w:lineRule="exact" w:before="0"/>
        <w:ind w:left="901" w:right="0" w:firstLine="0"/>
        <w:jc w:val="left"/>
        <w:rPr>
          <w:sz w:val="24"/>
        </w:rPr>
      </w:pPr>
      <w:r>
        <w:rPr>
          <w:b/>
          <w:sz w:val="24"/>
        </w:rPr>
        <w:t>JUDGE PAWLAK: </w:t>
      </w:r>
      <w:r>
        <w:rPr>
          <w:sz w:val="24"/>
        </w:rPr>
        <w:t>Yes.</w:t>
      </w:r>
    </w:p>
    <w:p>
      <w:pPr>
        <w:pStyle w:val="BodyText"/>
        <w:spacing w:line="273" w:lineRule="exact"/>
        <w:ind w:left="901"/>
      </w:pPr>
      <w:r>
        <w:rPr/>
        <w:t>Is there anything else?</w:t>
      </w:r>
    </w:p>
    <w:p>
      <w:pPr>
        <w:spacing w:before="0"/>
        <w:ind w:left="901" w:right="4269" w:firstLine="0"/>
        <w:jc w:val="left"/>
        <w:rPr>
          <w:sz w:val="24"/>
        </w:rPr>
      </w:pPr>
      <w:r>
        <w:rPr>
          <w:b/>
          <w:sz w:val="24"/>
        </w:rPr>
        <w:t>COUNSEL FOR THE RESPON DENT: </w:t>
      </w:r>
      <w:r>
        <w:rPr>
          <w:sz w:val="24"/>
        </w:rPr>
        <w:t>Nothing further, your Honour, thank you</w:t>
      </w:r>
    </w:p>
    <w:p>
      <w:pPr>
        <w:spacing w:before="2"/>
        <w:ind w:left="901" w:right="0" w:firstLine="0"/>
        <w:jc w:val="left"/>
        <w:rPr>
          <w:sz w:val="24"/>
        </w:rPr>
      </w:pPr>
      <w:r>
        <w:rPr>
          <w:b/>
          <w:sz w:val="24"/>
        </w:rPr>
        <w:t>JUDGE PAWLAK: </w:t>
      </w:r>
      <w:r>
        <w:rPr>
          <w:sz w:val="24"/>
        </w:rPr>
        <w:t>Nothing at all?</w:t>
      </w:r>
    </w:p>
    <w:p>
      <w:pPr>
        <w:pStyle w:val="Heading1"/>
        <w:spacing w:line="273" w:lineRule="exact" w:before="1"/>
        <w:ind w:left="901"/>
        <w:rPr>
          <w:b w:val="0"/>
        </w:rPr>
      </w:pPr>
      <w:r>
        <w:rPr/>
        <w:t>COUNSEL FOR THE RESPONDENT: </w:t>
      </w:r>
      <w:r>
        <w:rPr>
          <w:b w:val="0"/>
        </w:rPr>
        <w:t>No.</w:t>
      </w:r>
    </w:p>
    <w:p>
      <w:pPr>
        <w:pStyle w:val="BodyText"/>
        <w:spacing w:line="242" w:lineRule="auto"/>
        <w:ind w:left="901" w:right="4045"/>
      </w:pPr>
      <w:r>
        <w:rPr/>
        <w:t>He is legally aided and there is no other issue that we would seek to bring to the court's attention.</w:t>
      </w:r>
    </w:p>
    <w:p>
      <w:pPr>
        <w:pStyle w:val="BodyText"/>
        <w:spacing w:line="274" w:lineRule="exact"/>
        <w:ind w:left="901"/>
      </w:pPr>
      <w:r>
        <w:rPr/>
        <w:t>Thank you for your patience and your colleagues.</w:t>
      </w:r>
    </w:p>
    <w:p>
      <w:pPr>
        <w:spacing w:before="0"/>
        <w:ind w:left="901" w:right="0" w:firstLine="0"/>
        <w:jc w:val="left"/>
        <w:rPr>
          <w:sz w:val="24"/>
        </w:rPr>
      </w:pPr>
      <w:r>
        <w:rPr>
          <w:b/>
          <w:sz w:val="24"/>
        </w:rPr>
        <w:t>JUDGE PAWLAK: </w:t>
      </w:r>
      <w:r>
        <w:rPr>
          <w:sz w:val="24"/>
        </w:rPr>
        <w:t>Not at all.</w:t>
      </w:r>
    </w:p>
    <w:p>
      <w:pPr>
        <w:spacing w:after="0"/>
        <w:jc w:val="left"/>
        <w:rPr>
          <w:sz w:val="24"/>
        </w:rPr>
        <w:sectPr>
          <w:pgSz w:w="11910" w:h="16840"/>
          <w:pgMar w:top="1380" w:bottom="280" w:left="660" w:right="0"/>
        </w:sectPr>
      </w:pPr>
    </w:p>
    <w:p>
      <w:pPr>
        <w:pStyle w:val="BodyText"/>
        <w:rPr>
          <w:sz w:val="20"/>
        </w:rPr>
      </w:pPr>
      <w:r>
        <w:rPr>
          <w:position w:val="-1"/>
          <w:sz w:val="20"/>
        </w:rPr>
        <w:pict>
          <v:shape style="width:324.95pt;height:208.6pt;mso-position-horizontal-relative:char;mso-position-vertical-relative:line" type="#_x0000_t202" filled="false" stroked="true" strokeweight="1.5pt" strokecolor="#000000">
            <w10:anchorlock/>
            <v:textbox inset="0,0,0,0">
              <w:txbxContent>
                <w:p>
                  <w:pPr>
                    <w:pStyle w:val="BodyText"/>
                    <w:spacing w:line="242" w:lineRule="auto" w:before="1"/>
                    <w:ind w:left="90" w:right="2536"/>
                  </w:pPr>
                  <w:r>
                    <w:rPr/>
                    <w:t>I 'm going to stay here to tidy up. You’re free to go; as is everyone else.</w:t>
                  </w:r>
                </w:p>
                <w:p>
                  <w:pPr>
                    <w:spacing w:line="267" w:lineRule="exact" w:before="0"/>
                    <w:ind w:left="90" w:right="0" w:firstLine="0"/>
                    <w:jc w:val="both"/>
                    <w:rPr>
                      <w:sz w:val="24"/>
                    </w:rPr>
                  </w:pPr>
                  <w:r>
                    <w:rPr>
                      <w:b/>
                      <w:sz w:val="24"/>
                    </w:rPr>
                    <w:t>COUNSEL FOR THE RESPONDENT: </w:t>
                  </w:r>
                  <w:r>
                    <w:rPr>
                      <w:sz w:val="24"/>
                    </w:rPr>
                    <w:t>Your Honour, I do</w:t>
                  </w:r>
                </w:p>
                <w:p>
                  <w:pPr>
                    <w:pStyle w:val="BodyText"/>
                    <w:spacing w:before="1"/>
                    <w:ind w:left="90"/>
                  </w:pPr>
                  <w:r>
                    <w:rPr/>
                    <w:t>apologies. There was one other issue.</w:t>
                  </w:r>
                </w:p>
                <w:p>
                  <w:pPr>
                    <w:spacing w:before="2"/>
                    <w:ind w:left="90" w:right="0" w:firstLine="0"/>
                    <w:jc w:val="both"/>
                    <w:rPr>
                      <w:sz w:val="24"/>
                    </w:rPr>
                  </w:pPr>
                  <w:r>
                    <w:rPr>
                      <w:b/>
                      <w:sz w:val="24"/>
                    </w:rPr>
                    <w:t>JUDGE PAWLAK: </w:t>
                  </w:r>
                  <w:r>
                    <w:rPr>
                      <w:sz w:val="24"/>
                    </w:rPr>
                    <w:t>Yes.</w:t>
                  </w:r>
                </w:p>
                <w:p>
                  <w:pPr>
                    <w:spacing w:line="237" w:lineRule="auto" w:before="4"/>
                    <w:ind w:left="90" w:right="567" w:firstLine="0"/>
                    <w:jc w:val="both"/>
                    <w:rPr>
                      <w:sz w:val="24"/>
                    </w:rPr>
                  </w:pPr>
                  <w:r>
                    <w:rPr>
                      <w:b/>
                      <w:sz w:val="24"/>
                    </w:rPr>
                    <w:t>COUNSEL FOR THE RESPON DENT: </w:t>
                  </w:r>
                  <w:r>
                    <w:rPr>
                      <w:sz w:val="24"/>
                    </w:rPr>
                    <w:t>In fairness to Mr Cordell, he raises the question of the duration of the order as well.</w:t>
                  </w:r>
                </w:p>
                <w:p>
                  <w:pPr>
                    <w:pStyle w:val="BodyText"/>
                    <w:spacing w:before="3"/>
                    <w:ind w:left="90" w:right="126"/>
                  </w:pPr>
                  <w:r>
                    <w:rPr>
                      <w:b/>
                    </w:rPr>
                    <w:t>JUDGE PAWLAK: </w:t>
                  </w:r>
                  <w:r>
                    <w:rPr/>
                    <w:t>We have discussed this and our conclusion was that, since </w:t>
                  </w:r>
                  <w:r>
                    <w:rPr>
                      <w:spacing w:val="2"/>
                    </w:rPr>
                    <w:t>the </w:t>
                  </w:r>
                  <w:r>
                    <w:rPr/>
                    <w:t>order is non-restrictive except for the sort of activities he ought not to be undertaking anyway, we thought five years was acceptable. </w:t>
                  </w:r>
                  <w:r>
                    <w:rPr>
                      <w:b/>
                    </w:rPr>
                    <w:t>COUNSEL FOR THE RESPONDENT: </w:t>
                  </w:r>
                  <w:r>
                    <w:rPr/>
                    <w:t>I'm</w:t>
                  </w:r>
                  <w:r>
                    <w:rPr>
                      <w:spacing w:val="3"/>
                    </w:rPr>
                    <w:t> </w:t>
                  </w:r>
                  <w:r>
                    <w:rPr/>
                    <w:t>grateful.</w:t>
                  </w:r>
                </w:p>
                <w:p>
                  <w:pPr>
                    <w:spacing w:before="1"/>
                    <w:ind w:left="90" w:right="0" w:firstLine="0"/>
                    <w:jc w:val="left"/>
                    <w:rPr>
                      <w:sz w:val="24"/>
                    </w:rPr>
                  </w:pPr>
                  <w:r>
                    <w:rPr>
                      <w:b/>
                      <w:sz w:val="24"/>
                    </w:rPr>
                    <w:t>JUDGE PAWLAK: </w:t>
                  </w:r>
                  <w:r>
                    <w:rPr>
                      <w:sz w:val="24"/>
                    </w:rPr>
                    <w:t>We did discuss it.</w:t>
                  </w:r>
                </w:p>
                <w:p>
                  <w:pPr>
                    <w:spacing w:before="2"/>
                    <w:ind w:left="90" w:right="0" w:firstLine="0"/>
                    <w:jc w:val="left"/>
                    <w:rPr>
                      <w:sz w:val="24"/>
                    </w:rPr>
                  </w:pPr>
                  <w:r>
                    <w:rPr>
                      <w:b/>
                      <w:sz w:val="24"/>
                    </w:rPr>
                    <w:t>COUNSEL FOR THE RESPONDENT</w:t>
                  </w:r>
                  <w:r>
                    <w:rPr>
                      <w:sz w:val="24"/>
                    </w:rPr>
                    <w:t>:</w:t>
                  </w:r>
                  <w:r>
                    <w:rPr>
                      <w:spacing w:val="51"/>
                      <w:sz w:val="24"/>
                    </w:rPr>
                    <w:t> </w:t>
                  </w:r>
                  <w:r>
                    <w:rPr>
                      <w:sz w:val="24"/>
                    </w:rPr>
                    <w:t>Yes.</w:t>
                  </w:r>
                </w:p>
              </w:txbxContent>
            </v:textbox>
            <v:stroke dashstyle="solid"/>
          </v:shape>
        </w:pict>
      </w:r>
      <w:r>
        <w:rPr>
          <w:position w:val="-1"/>
          <w:sz w:val="20"/>
        </w:rPr>
      </w:r>
    </w:p>
    <w:p>
      <w:pPr>
        <w:pStyle w:val="BodyText"/>
        <w:spacing w:before="5"/>
        <w:ind w:left="0"/>
        <w:rPr>
          <w:sz w:val="12"/>
        </w:rPr>
      </w:pPr>
    </w:p>
    <w:p>
      <w:pPr>
        <w:spacing w:line="273" w:lineRule="exact" w:before="90"/>
        <w:ind w:left="781" w:right="0" w:firstLine="0"/>
        <w:jc w:val="left"/>
        <w:rPr>
          <w:b/>
          <w:sz w:val="24"/>
        </w:rPr>
      </w:pPr>
      <w:r>
        <w:rPr>
          <w:b/>
          <w:color w:val="EC7C30"/>
          <w:sz w:val="24"/>
          <w:u w:val="thick" w:color="EC7C30"/>
        </w:rPr>
        <w:t>1 x Email</w:t>
      </w:r>
    </w:p>
    <w:p>
      <w:pPr>
        <w:pStyle w:val="BodyText"/>
        <w:spacing w:line="273" w:lineRule="exact"/>
      </w:pPr>
      <w:r>
        <w:rPr>
          <w:color w:val="EC7C30"/>
        </w:rPr>
        <w:t>To the Judge from me!</w:t>
      </w:r>
    </w:p>
    <w:p>
      <w:pPr>
        <w:pStyle w:val="BodyText"/>
        <w:spacing w:before="3"/>
        <w:ind w:left="0"/>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before="2"/>
        <w:ind w:right="5949"/>
      </w:pPr>
      <w:r>
        <w:rPr/>
        <w:t>111 Flat – 113 – George Quinton (responsible) Stain Curtis (responsible)</w:t>
      </w:r>
    </w:p>
    <w:p>
      <w:pPr>
        <w:pStyle w:val="BodyText"/>
        <w:spacing w:before="3"/>
      </w:pPr>
      <w:r>
        <w:rPr/>
        <w:t>Mathilgen Family and friends (Responsible)</w:t>
      </w:r>
    </w:p>
    <w:p>
      <w:pPr>
        <w:pStyle w:val="BodyText"/>
        <w:spacing w:line="235" w:lineRule="auto" w:before="6"/>
        <w:ind w:right="3730"/>
      </w:pPr>
      <w:r>
        <w:rPr/>
        <w:t>Time: All-Day and All-Night whenever they knew that I was indoors! This has left me Cheated out of my life and at my own expense!</w:t>
      </w:r>
    </w:p>
    <w:p>
      <w:pPr>
        <w:pStyle w:val="BodyText"/>
        <w:spacing w:line="242" w:lineRule="auto" w:before="2"/>
        <w:ind w:right="1890"/>
      </w:pPr>
      <w:r>
        <w:rPr/>
        <w:t>The original tenants of 117 and 111 Continue to victimize me also now with the new tent George of 113 by!</w:t>
      </w:r>
    </w:p>
    <w:p>
      <w:pPr>
        <w:pStyle w:val="BodyText"/>
        <w:ind w:right="1502"/>
      </w:pPr>
      <w:r>
        <w:rPr/>
        <w:t>117 woke me up by attacking me on purpose by stamping and dropping articles above my head!</w:t>
      </w:r>
    </w:p>
    <w:p>
      <w:pPr>
        <w:pStyle w:val="BodyText"/>
        <w:spacing w:line="242" w:lineRule="auto"/>
        <w:ind w:right="1502"/>
      </w:pPr>
      <w:r>
        <w:rPr/>
        <w:t>Then 113 and 117 tenants kept on Continually, reiterating to flushing the toilet when I went into the bathroom, so to be sick in my toilet because they made me ill!</w:t>
      </w:r>
    </w:p>
    <w:p>
      <w:pPr>
        <w:pStyle w:val="BodyText"/>
        <w:ind w:right="1489"/>
        <w:jc w:val="both"/>
      </w:pPr>
      <w:r>
        <w:rPr/>
        <w:t>113 - 117 and 111 today kept on Banging with objects onto the internal main buildings walls and floors, so to intimidate surely me and maybe others living close by whom maybe present to an extent only worthwhile for the perpetrators selfless glory, In them perpetrators knowing that their behaviour would only leave all those getting victimized towards getting left by</w:t>
      </w:r>
      <w:r>
        <w:rPr>
          <w:spacing w:val="-35"/>
        </w:rPr>
        <w:t> </w:t>
      </w:r>
      <w:r>
        <w:rPr/>
        <w:t>their wrongful actions as to being put into a state of a mental health patient and not rightfully with this occurring within mine and their rented or paid </w:t>
      </w:r>
      <w:r>
        <w:rPr>
          <w:spacing w:val="-2"/>
        </w:rPr>
        <w:t>for </w:t>
      </w:r>
      <w:r>
        <w:rPr/>
        <w:t>homes!</w:t>
      </w:r>
    </w:p>
    <w:p>
      <w:pPr>
        <w:pStyle w:val="BodyText"/>
        <w:ind w:right="1544"/>
      </w:pPr>
      <w:r>
        <w:rPr/>
        <w:t>The occupiers of 117 the Mathiyalagan family and also Stain Curtis off 111 Burncroft 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ind w:right="1451"/>
      </w:pPr>
      <w:r>
        <w:rPr/>
        <w:t>They all mentioned in the addresses of 113 and 117 Burncroft Avenue keep Dropping articles on to their own wooden flooring to make loud banging noises all day and night towards me and the floor has not gotten fixed correctly in the address of 113 after Debra Andrews moved out, making me still suffer as George has taken over!</w:t>
      </w:r>
    </w:p>
    <w:p>
      <w:pPr>
        <w:pStyle w:val="BodyText"/>
        <w:spacing w:line="275" w:lineRule="exact"/>
      </w:pPr>
      <w:r>
        <w:rPr/>
        <w:t>117 - 113 and 111 Slamming the main, communal entrance door closed!</w:t>
      </w:r>
    </w:p>
    <w:p>
      <w:pPr>
        <w:spacing w:after="0" w:line="275" w:lineRule="exact"/>
        <w:sectPr>
          <w:pgSz w:w="11910" w:h="16840"/>
          <w:pgMar w:top="1440" w:bottom="280" w:left="660" w:right="0"/>
        </w:sectPr>
      </w:pPr>
    </w:p>
    <w:p>
      <w:pPr>
        <w:pStyle w:val="BodyText"/>
        <w:spacing w:line="242" w:lineRule="auto" w:before="64"/>
        <w:ind w:right="1502"/>
      </w:pPr>
      <w:r>
        <w:rPr/>
        <w:t>Stain will not stop banging on the kitchen wall with intent of victimising me on a full 4-hour assault in collaboration with the other named in the address of 113 and 117!</w:t>
      </w:r>
    </w:p>
    <w:p>
      <w:pPr>
        <w:pStyle w:val="BodyText"/>
        <w:spacing w:before="3"/>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7"/>
        <w:ind w:left="0"/>
        <w:rPr>
          <w:b/>
          <w:sz w:val="16"/>
        </w:rPr>
      </w:pPr>
    </w:p>
    <w:p>
      <w:pPr>
        <w:spacing w:before="90"/>
        <w:ind w:left="781" w:right="0" w:firstLine="0"/>
        <w:jc w:val="left"/>
        <w:rPr>
          <w:b/>
          <w:sz w:val="24"/>
        </w:rPr>
      </w:pPr>
      <w:r>
        <w:rPr>
          <w:b/>
          <w:color w:val="EC7C30"/>
          <w:sz w:val="24"/>
          <w:u w:val="thick" w:color="EC7C30"/>
        </w:rPr>
        <w:t>2</w:t>
      </w:r>
    </w:p>
    <w:p>
      <w:pPr>
        <w:pStyle w:val="BodyText"/>
        <w:spacing w:before="9"/>
        <w:ind w:left="0"/>
        <w:rPr>
          <w:b/>
          <w:sz w:val="15"/>
        </w:rPr>
      </w:pPr>
    </w:p>
    <w:p>
      <w:pPr>
        <w:spacing w:before="90"/>
        <w:ind w:left="781" w:right="0" w:firstLine="0"/>
        <w:jc w:val="left"/>
        <w:rPr>
          <w:b/>
          <w:sz w:val="24"/>
        </w:rPr>
      </w:pPr>
      <w:r>
        <w:rPr>
          <w:b/>
          <w:color w:val="EC7C30"/>
          <w:sz w:val="24"/>
          <w:u w:val="thick" w:color="EC7C30"/>
        </w:rPr>
        <w:t>Summary!</w:t>
      </w:r>
    </w:p>
    <w:p>
      <w:pPr>
        <w:pStyle w:val="BodyText"/>
        <w:spacing w:before="6"/>
        <w:ind w:left="0"/>
        <w:rPr>
          <w:b/>
          <w:sz w:val="16"/>
        </w:rPr>
      </w:pPr>
    </w:p>
    <w:p>
      <w:pPr>
        <w:spacing w:before="90"/>
        <w:ind w:left="781" w:right="0" w:firstLine="0"/>
        <w:jc w:val="left"/>
        <w:rPr>
          <w:b/>
          <w:sz w:val="24"/>
        </w:rPr>
      </w:pPr>
      <w:r>
        <w:rPr>
          <w:b/>
          <w:sz w:val="24"/>
          <w:u w:val="thick"/>
        </w:rPr>
        <w:t>Disrepair!</w:t>
      </w:r>
    </w:p>
    <w:p>
      <w:pPr>
        <w:pStyle w:val="BodyText"/>
        <w:spacing w:line="237" w:lineRule="auto" w:before="4"/>
        <w:ind w:right="1437"/>
      </w:pPr>
      <w:r>
        <w:rPr/>
        <w:t>The disrepair issues and sound problems get washed away and not corrected but the Enfield Council and the Enfield Homes departments out of my cost in life of health and wealth, when they must get kept up to the correct standards!</w:t>
      </w:r>
    </w:p>
    <w:p>
      <w:pPr>
        <w:pStyle w:val="BodyText"/>
        <w:spacing w:before="5"/>
        <w:ind w:left="0"/>
      </w:pPr>
    </w:p>
    <w:p>
      <w:pPr>
        <w:pStyle w:val="Heading1"/>
        <w:jc w:val="both"/>
      </w:pPr>
      <w:r>
        <w:rPr>
          <w:u w:val="thick"/>
        </w:rPr>
        <w:t>Time Spent Building.</w:t>
      </w:r>
    </w:p>
    <w:p>
      <w:pPr>
        <w:pStyle w:val="BodyText"/>
        <w:spacing w:line="237" w:lineRule="auto" w:before="3"/>
        <w:ind w:right="1532"/>
        <w:jc w:val="both"/>
      </w:pPr>
      <w:r>
        <w:rPr/>
        <w:t>In the back ground of everything going I continued working on creating a new and up to</w:t>
      </w:r>
      <w:r>
        <w:rPr>
          <w:spacing w:val="-24"/>
        </w:rPr>
        <w:t> </w:t>
      </w:r>
      <w:r>
        <w:rPr/>
        <w:t>date Event Management System for my Company and I continued to Study and finish at the Time Start: 00:00 and Time End:</w:t>
      </w:r>
      <w:r>
        <w:rPr>
          <w:spacing w:val="-10"/>
        </w:rPr>
        <w:t> </w:t>
      </w:r>
      <w:r>
        <w:rPr/>
        <w:t>00:00!</w:t>
      </w:r>
    </w:p>
    <w:p>
      <w:pPr>
        <w:pStyle w:val="BodyText"/>
        <w:spacing w:before="4"/>
        <w:ind w:right="1491"/>
        <w:jc w:val="both"/>
      </w:pPr>
      <w:r>
        <w:rPr/>
        <w:t>My mother also continues to work on building my company website for me with others at the Time Start: 00:00 and Time End: 00:00!</w:t>
      </w:r>
    </w:p>
    <w:p>
      <w:pPr>
        <w:pStyle w:val="BodyText"/>
        <w:spacing w:before="9"/>
        <w:ind w:left="0"/>
        <w:rPr>
          <w:sz w:val="23"/>
        </w:rPr>
      </w:pPr>
    </w:p>
    <w:p>
      <w:pPr>
        <w:pStyle w:val="Heading1"/>
        <w:jc w:val="both"/>
      </w:pPr>
      <w:r>
        <w:rPr>
          <w:u w:val="thick"/>
        </w:rPr>
        <w:t>Working at Home doing Court Case Defense Work!</w:t>
      </w:r>
    </w:p>
    <w:p>
      <w:pPr>
        <w:pStyle w:val="BodyText"/>
        <w:spacing w:line="242" w:lineRule="auto" w:before="2"/>
        <w:ind w:right="1783"/>
        <w:jc w:val="both"/>
      </w:pPr>
      <w:r>
        <w:rPr/>
        <w:t>I spent time and recourses costing expenditure with my no there also building my defence case, against the allegations getting put against me at the Time Start: 00:00 and Time End: 00:00!</w:t>
      </w:r>
    </w:p>
    <w:p>
      <w:pPr>
        <w:pStyle w:val="BodyText"/>
        <w:spacing w:before="2"/>
        <w:ind w:left="0"/>
        <w:rPr>
          <w:sz w:val="23"/>
        </w:rPr>
      </w:pPr>
    </w:p>
    <w:p>
      <w:pPr>
        <w:pStyle w:val="Heading1"/>
        <w:ind w:left="387" w:right="1045"/>
        <w:jc w:val="center"/>
      </w:pPr>
      <w:r>
        <w:rPr>
          <w:u w:val="thick"/>
        </w:rPr>
        <w:t>30/05/2017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before="2"/>
        <w:ind w:left="387" w:right="1053" w:firstLine="0"/>
        <w:jc w:val="center"/>
        <w:rPr>
          <w:b/>
          <w:sz w:val="24"/>
        </w:rPr>
      </w:pPr>
      <w:r>
        <w:rPr>
          <w:b/>
          <w:sz w:val="24"/>
        </w:rPr>
        <w:t>Issues with Housing Disrepair!</w:t>
      </w:r>
    </w:p>
    <w:p>
      <w:pPr>
        <w:spacing w:line="273" w:lineRule="exact" w:before="1"/>
        <w:ind w:left="387" w:right="1052" w:firstLine="0"/>
        <w:jc w:val="center"/>
        <w:rPr>
          <w:b/>
          <w:sz w:val="24"/>
        </w:rPr>
      </w:pPr>
      <w:r>
        <w:rPr>
          <w:b/>
          <w:sz w:val="24"/>
        </w:rPr>
        <w:t>Working on the Court Case Defence!</w:t>
      </w:r>
    </w:p>
    <w:p>
      <w:pPr>
        <w:spacing w:line="242" w:lineRule="auto" w:before="0"/>
        <w:ind w:left="897" w:right="1554" w:firstLine="0"/>
        <w:jc w:val="center"/>
        <w:rPr>
          <w:b/>
          <w:sz w:val="24"/>
        </w:rPr>
      </w:pPr>
      <w:r>
        <w:rPr>
          <w:b/>
          <w:sz w:val="24"/>
        </w:rPr>
        <w:t>The Anti-Social Behaviour Order Case and the Verdict got made Guilty against me in error and the conditions got imposed against me till late 2020!</w:t>
      </w:r>
    </w:p>
    <w:p>
      <w:pPr>
        <w:spacing w:before="0"/>
        <w:ind w:left="3955" w:right="4608" w:firstLine="0"/>
        <w:jc w:val="center"/>
        <w:rPr>
          <w:b/>
          <w:sz w:val="24"/>
        </w:rPr>
      </w:pPr>
      <w:r>
        <w:rPr>
          <w:b/>
          <w:sz w:val="24"/>
        </w:rPr>
        <w:t>The Banging Continued: - 30/05/2017</w:t>
      </w:r>
    </w:p>
    <w:p>
      <w:pPr>
        <w:pStyle w:val="BodyText"/>
        <w:spacing w:before="5"/>
        <w:ind w:left="0"/>
        <w:rPr>
          <w:b/>
          <w:sz w:val="14"/>
        </w:rPr>
      </w:pPr>
    </w:p>
    <w:p>
      <w:pPr>
        <w:pStyle w:val="ListParagraph"/>
        <w:numPr>
          <w:ilvl w:val="0"/>
          <w:numId w:val="2"/>
        </w:numPr>
        <w:tabs>
          <w:tab w:pos="1140" w:val="left" w:leader="none"/>
          <w:tab w:pos="1141" w:val="left" w:leader="none"/>
        </w:tabs>
        <w:spacing w:line="240" w:lineRule="auto"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7"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91" w:lineRule="exact" w:before="0" w:after="0"/>
        <w:ind w:left="1141" w:right="0" w:hanging="360"/>
        <w:jc w:val="left"/>
      </w:pPr>
      <w:r>
        <w:rPr>
          <w:u w:val="thick"/>
        </w:rPr>
        <w:t>George</w:t>
      </w:r>
      <w:r>
        <w:rPr>
          <w:spacing w:val="-2"/>
          <w:u w:val="thick"/>
        </w:rPr>
        <w:t> </w:t>
      </w:r>
      <w:r>
        <w:rPr>
          <w:u w:val="thick"/>
        </w:rPr>
        <w:t>Quinton</w:t>
      </w:r>
    </w:p>
    <w:p>
      <w:pPr>
        <w:pStyle w:val="BodyText"/>
        <w:spacing w:line="273" w:lineRule="exact"/>
        <w:ind w:left="1141"/>
      </w:pPr>
      <w:r>
        <w:rPr/>
        <w:t>got involved in assaulting me with his friends!</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Working at</w:t>
      </w:r>
      <w:r>
        <w:rPr>
          <w:spacing w:val="2"/>
          <w:u w:val="thick"/>
        </w:rPr>
        <w:t> </w:t>
      </w:r>
      <w:r>
        <w:rPr>
          <w:u w:val="thick"/>
        </w:rPr>
        <w:t>home!</w:t>
      </w:r>
    </w:p>
    <w:p>
      <w:pPr>
        <w:pStyle w:val="BodyText"/>
        <w:spacing w:before="5"/>
        <w:ind w:left="0"/>
        <w:rPr>
          <w:b/>
          <w:sz w:val="16"/>
        </w:rPr>
      </w:pPr>
    </w:p>
    <w:p>
      <w:pPr>
        <w:spacing w:line="276" w:lineRule="exact" w:before="90"/>
        <w:ind w:left="1141" w:right="0" w:firstLine="0"/>
        <w:jc w:val="left"/>
        <w:rPr>
          <w:b/>
          <w:sz w:val="24"/>
        </w:rPr>
      </w:pPr>
      <w:r>
        <w:rPr>
          <w:b/>
          <w:sz w:val="24"/>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1"/>
          <w:sz w:val="24"/>
          <w:u w:val="thick"/>
        </w:rPr>
        <w:t> </w:t>
      </w:r>
      <w:r>
        <w:rPr>
          <w:b/>
          <w:sz w:val="24"/>
          <w:u w:val="thick"/>
        </w:rPr>
        <w:t>Email</w:t>
      </w:r>
    </w:p>
    <w:p>
      <w:pPr>
        <w:pStyle w:val="BodyText"/>
        <w:ind w:left="1141" w:right="2456"/>
      </w:pPr>
      <w:r>
        <w:rPr/>
        <w:t>Me to Mother / Anything you change please highlight in your own color thanks Attachments IN THE CROWN COURT AT WOOD GREEN fed up.doc!</w:t>
      </w:r>
    </w:p>
    <w:p>
      <w:pPr>
        <w:spacing w:after="0"/>
        <w:sectPr>
          <w:pgSz w:w="11910" w:h="16840"/>
          <w:pgMar w:top="1360" w:bottom="280" w:left="660" w:right="0"/>
        </w:sectPr>
      </w:pPr>
    </w:p>
    <w:p>
      <w:pPr>
        <w:pStyle w:val="Heading1"/>
        <w:spacing w:line="276" w:lineRule="exact" w:before="122"/>
        <w:ind w:left="1141"/>
      </w:pPr>
      <w:r>
        <w:rPr>
          <w:u w:val="thick"/>
        </w:rPr>
        <w:t>2</w:t>
      </w:r>
    </w:p>
    <w:p>
      <w:pPr>
        <w:pStyle w:val="ListParagraph"/>
        <w:numPr>
          <w:ilvl w:val="0"/>
          <w:numId w:val="2"/>
        </w:numPr>
        <w:tabs>
          <w:tab w:pos="1140" w:val="left" w:leader="none"/>
          <w:tab w:pos="1141" w:val="left" w:leader="none"/>
        </w:tabs>
        <w:spacing w:line="290" w:lineRule="exact" w:before="0" w:after="0"/>
        <w:ind w:left="1141" w:right="0" w:hanging="360"/>
        <w:jc w:val="left"/>
        <w:rPr>
          <w:b/>
          <w:sz w:val="24"/>
        </w:rPr>
      </w:pPr>
      <w:r>
        <w:rPr>
          <w:b/>
          <w:sz w:val="24"/>
          <w:u w:val="thick"/>
        </w:rPr>
        <w:t>The Enfield Gov / Email’s </w:t>
      </w:r>
      <w:r>
        <w:rPr>
          <w:b/>
          <w:spacing w:val="-3"/>
          <w:sz w:val="24"/>
          <w:u w:val="thick"/>
        </w:rPr>
        <w:t>Issue:</w:t>
      </w:r>
      <w:r>
        <w:rPr>
          <w:b/>
          <w:spacing w:val="4"/>
          <w:sz w:val="24"/>
          <w:u w:val="thick"/>
        </w:rPr>
        <w:t> </w:t>
      </w:r>
      <w:r>
        <w:rPr>
          <w:b/>
          <w:sz w:val="24"/>
          <w:u w:val="thick"/>
        </w:rPr>
        <w:t>04</w:t>
      </w:r>
    </w:p>
    <w:p>
      <w:pPr>
        <w:spacing w:line="273" w:lineRule="exact" w:before="0"/>
        <w:ind w:left="1141" w:right="0" w:firstLine="0"/>
        <w:jc w:val="left"/>
        <w:rPr>
          <w:sz w:val="24"/>
        </w:rPr>
      </w:pPr>
      <w:r>
        <w:rPr>
          <w:sz w:val="24"/>
        </w:rPr>
        <w:t>Printers </w:t>
      </w:r>
      <w:r>
        <w:rPr>
          <w:b/>
          <w:sz w:val="24"/>
        </w:rPr>
        <w:t>/ </w:t>
      </w:r>
      <w:r>
        <w:rPr>
          <w:b/>
          <w:color w:val="FF0000"/>
          <w:sz w:val="24"/>
        </w:rPr>
        <w:t>Page Numbers: </w:t>
      </w:r>
      <w:r>
        <w:rPr>
          <w:sz w:val="24"/>
        </w:rPr>
        <w:t>3184,</w:t>
      </w:r>
    </w:p>
    <w:p>
      <w:pPr>
        <w:pStyle w:val="BodyText"/>
        <w:spacing w:before="3"/>
        <w:ind w:left="0"/>
      </w:pPr>
    </w:p>
    <w:p>
      <w:pPr>
        <w:pStyle w:val="BodyText"/>
      </w:pPr>
      <w:r>
        <w:rPr/>
        <w:t>--</w:t>
      </w:r>
    </w:p>
    <w:p>
      <w:pPr>
        <w:pStyle w:val="BodyText"/>
        <w:spacing w:before="3"/>
        <w:ind w:left="0"/>
      </w:pPr>
    </w:p>
    <w:p>
      <w:pPr>
        <w:pStyle w:val="Heading1"/>
        <w:spacing w:line="273" w:lineRule="exact"/>
      </w:pPr>
      <w:r>
        <w:rPr>
          <w:u w:val="thick"/>
        </w:rPr>
        <w:t>1</w:t>
      </w:r>
    </w:p>
    <w:p>
      <w:pPr>
        <w:spacing w:line="273" w:lineRule="exact" w:before="0"/>
        <w:ind w:left="781" w:right="0" w:firstLine="0"/>
        <w:jc w:val="left"/>
        <w:rPr>
          <w:b/>
          <w:sz w:val="24"/>
        </w:rPr>
      </w:pPr>
      <w:r>
        <w:rPr>
          <w:b/>
          <w:sz w:val="24"/>
          <w:u w:val="thick"/>
        </w:rPr>
        <w:t>1 x Email</w:t>
      </w:r>
    </w:p>
    <w:p>
      <w:pPr>
        <w:spacing w:before="2"/>
        <w:ind w:left="781" w:right="0" w:firstLine="0"/>
        <w:jc w:val="left"/>
        <w:rPr>
          <w:sz w:val="24"/>
        </w:rPr>
      </w:pPr>
      <w:r>
        <w:rPr>
          <w:b/>
          <w:sz w:val="24"/>
        </w:rPr>
        <w:t>Date: </w:t>
      </w:r>
      <w:r>
        <w:rPr>
          <w:sz w:val="24"/>
        </w:rPr>
        <w:t>Tuesday, 30 May </w:t>
      </w:r>
      <w:r>
        <w:rPr>
          <w:b/>
          <w:sz w:val="24"/>
        </w:rPr>
        <w:t>2017</w:t>
      </w:r>
      <w:r>
        <w:rPr>
          <w:sz w:val="24"/>
        </w:rPr>
        <w:t>, 13:46</w:t>
      </w:r>
    </w:p>
    <w:p>
      <w:pPr>
        <w:pStyle w:val="BodyText"/>
        <w:spacing w:before="2"/>
      </w:pPr>
      <w:r>
        <w:rPr>
          <w:b/>
        </w:rPr>
        <w:t>Subject: </w:t>
      </w:r>
      <w:r>
        <w:rPr/>
        <w:t>this is an even further update I need help with it</w:t>
      </w:r>
    </w:p>
    <w:p>
      <w:pPr>
        <w:pStyle w:val="BodyText"/>
        <w:spacing w:before="1"/>
      </w:pPr>
      <w:r>
        <w:rPr>
          <w:b/>
        </w:rPr>
        <w:t>From: </w:t>
      </w:r>
      <w:r>
        <w:rPr/>
        <w:t>Rewired </w:t>
      </w:r>
      <w:hyperlink r:id="rId10">
        <w:r>
          <w:rPr>
            <w:color w:val="0000FF"/>
            <w:u w:val="single" w:color="0000FF"/>
          </w:rPr>
          <w:t>re_wired@ymail.com</w:t>
        </w:r>
      </w:hyperlink>
    </w:p>
    <w:p>
      <w:pPr>
        <w:pStyle w:val="BodyText"/>
        <w:spacing w:line="273" w:lineRule="exact" w:before="2"/>
      </w:pPr>
      <w:r>
        <w:rPr>
          <w:b/>
        </w:rPr>
        <w:t>To: </w:t>
      </w:r>
      <w:hyperlink r:id="rId63">
        <w:r>
          <w:rPr>
            <w:color w:val="0000FF"/>
            <w:u w:val="single" w:color="0000FF"/>
          </w:rPr>
          <w:t>Mother!32@blueyonder.co.uk</w:t>
        </w:r>
      </w:hyperlink>
    </w:p>
    <w:p>
      <w:pPr>
        <w:pStyle w:val="BodyText"/>
        <w:spacing w:line="242" w:lineRule="auto"/>
        <w:ind w:right="2103"/>
      </w:pPr>
      <w:r>
        <w:rPr/>
        <w:t>Anything you change please highlight in your own colour thanks Attachments IN THE CROWN COURT AT WOOD GREEN fed up.doc</w:t>
      </w:r>
    </w:p>
    <w:p>
      <w:pPr>
        <w:pStyle w:val="BodyText"/>
        <w:spacing w:before="7"/>
        <w:ind w:left="0"/>
        <w:rPr>
          <w:sz w:val="23"/>
        </w:rPr>
      </w:pPr>
    </w:p>
    <w:p>
      <w:pPr>
        <w:pStyle w:val="Heading1"/>
        <w:spacing w:before="1"/>
      </w:pPr>
      <w:r>
        <w:rPr>
          <w:u w:val="thick"/>
        </w:rPr>
        <w:t>2</w:t>
      </w:r>
    </w:p>
    <w:p>
      <w:pPr>
        <w:spacing w:line="273" w:lineRule="exact" w:before="2"/>
        <w:ind w:left="781" w:right="0" w:firstLine="0"/>
        <w:jc w:val="left"/>
        <w:rPr>
          <w:b/>
          <w:sz w:val="24"/>
        </w:rPr>
      </w:pPr>
      <w:r>
        <w:rPr>
          <w:b/>
          <w:sz w:val="24"/>
          <w:u w:val="thick"/>
        </w:rPr>
        <w:t>The Enfield Gov / Email’s Issue: 04</w:t>
      </w:r>
    </w:p>
    <w:p>
      <w:pPr>
        <w:spacing w:line="273" w:lineRule="exact" w:before="0"/>
        <w:ind w:left="781" w:right="0" w:firstLine="0"/>
        <w:jc w:val="left"/>
        <w:rPr>
          <w:sz w:val="24"/>
        </w:rPr>
      </w:pPr>
      <w:r>
        <w:rPr>
          <w:b/>
          <w:sz w:val="24"/>
        </w:rPr>
        <w:t>/ Page Numbers: </w:t>
      </w:r>
      <w:r>
        <w:rPr>
          <w:sz w:val="24"/>
        </w:rPr>
        <w:t>3184,</w:t>
      </w:r>
    </w:p>
    <w:p>
      <w:pPr>
        <w:spacing w:before="1"/>
        <w:ind w:left="781" w:right="0" w:firstLine="0"/>
        <w:jc w:val="left"/>
        <w:rPr>
          <w:sz w:val="24"/>
        </w:rPr>
      </w:pPr>
      <w:r>
        <w:rPr>
          <w:b/>
          <w:sz w:val="24"/>
        </w:rPr>
        <w:t>Date: </w:t>
      </w:r>
      <w:r>
        <w:rPr>
          <w:sz w:val="24"/>
        </w:rPr>
        <w:t>Tuesday, 30 May </w:t>
      </w:r>
      <w:r>
        <w:rPr>
          <w:b/>
          <w:sz w:val="24"/>
        </w:rPr>
        <w:t>2017</w:t>
      </w:r>
      <w:r>
        <w:rPr>
          <w:sz w:val="24"/>
        </w:rPr>
        <w:t>, 18:33</w:t>
      </w:r>
    </w:p>
    <w:p>
      <w:pPr>
        <w:spacing w:line="240" w:lineRule="auto" w:before="2"/>
        <w:ind w:left="781" w:right="7855" w:firstLine="0"/>
        <w:jc w:val="left"/>
        <w:rPr>
          <w:sz w:val="24"/>
        </w:rPr>
      </w:pPr>
      <w:r>
        <w:rPr>
          <w:b/>
          <w:sz w:val="24"/>
        </w:rPr>
        <w:t>Subject: </w:t>
      </w:r>
      <w:r>
        <w:rPr>
          <w:sz w:val="24"/>
        </w:rPr>
        <w:t>No Subject </w:t>
      </w:r>
      <w:r>
        <w:rPr>
          <w:b/>
          <w:sz w:val="24"/>
        </w:rPr>
        <w:t>From: </w:t>
      </w:r>
      <w:r>
        <w:rPr>
          <w:sz w:val="24"/>
        </w:rPr>
        <w:t>JOEL </w:t>
      </w:r>
      <w:hyperlink r:id="rId83">
        <w:r>
          <w:rPr>
            <w:color w:val="0000FF"/>
            <w:sz w:val="24"/>
            <w:u w:val="single" w:color="0000FF"/>
          </w:rPr>
          <w:t>change2008@live.co.uk</w:t>
        </w:r>
      </w:hyperlink>
      <w:r>
        <w:rPr>
          <w:color w:val="0000FF"/>
          <w:sz w:val="24"/>
        </w:rPr>
        <w:t> </w:t>
      </w:r>
      <w:r>
        <w:rPr>
          <w:b/>
          <w:sz w:val="24"/>
        </w:rPr>
        <w:t>To: </w:t>
      </w:r>
      <w:hyperlink r:id="rId84">
        <w:r>
          <w:rPr>
            <w:color w:val="0000FF"/>
            <w:sz w:val="24"/>
            <w:u w:val="single" w:color="0000FF"/>
          </w:rPr>
          <w:t>Re_wired@ymail.com</w:t>
        </w:r>
      </w:hyperlink>
    </w:p>
    <w:p>
      <w:pPr>
        <w:pStyle w:val="BodyText"/>
        <w:spacing w:line="275" w:lineRule="exact"/>
      </w:pPr>
      <w:r>
        <w:rPr/>
        <w:t>Attachments received_10211488379478642.jpeg (106.41 KB)</w:t>
      </w:r>
    </w:p>
    <w:p>
      <w:pPr>
        <w:pStyle w:val="BodyText"/>
        <w:spacing w:before="3"/>
        <w:ind w:left="0"/>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before="2"/>
        <w:ind w:right="6369"/>
      </w:pPr>
      <w:r>
        <w:rPr/>
        <w:t>Flat – 113 – George Quinton (responsible) Stain Curtis (responsible)</w:t>
      </w:r>
    </w:p>
    <w:p>
      <w:pPr>
        <w:pStyle w:val="BodyText"/>
        <w:spacing w:line="273" w:lineRule="exact" w:before="3"/>
      </w:pPr>
      <w:r>
        <w:rPr/>
        <w:t>Mathilgen Family and friends (Responsible)</w:t>
      </w:r>
    </w:p>
    <w:p>
      <w:pPr>
        <w:pStyle w:val="BodyText"/>
        <w:spacing w:line="273" w:lineRule="exact"/>
      </w:pPr>
      <w:r>
        <w:rPr/>
        <w:t>Time: All-Day and All-Night whenever they knew that I was indoors!</w:t>
      </w:r>
    </w:p>
    <w:p>
      <w:pPr>
        <w:pStyle w:val="BodyText"/>
        <w:spacing w:before="2"/>
        <w:ind w:right="1744"/>
      </w:pPr>
      <w:r>
        <w:rPr/>
        <w:t>There is not the right amount of justice in this country, if I keep getting disbelieved when I am say the truth!</w:t>
      </w:r>
    </w:p>
    <w:p>
      <w:pPr>
        <w:pStyle w:val="BodyText"/>
        <w:spacing w:before="3"/>
        <w:ind w:right="1737"/>
      </w:pPr>
      <w:r>
        <w:rPr/>
        <w:t>The Enfield Homes and the Enfield Council staff aloud the original tenants of 117 and 111 Continue to victimize me also now with the new tent George of 113 by!</w:t>
      </w:r>
    </w:p>
    <w:p>
      <w:pPr>
        <w:pStyle w:val="BodyText"/>
        <w:spacing w:line="242" w:lineRule="auto"/>
        <w:ind w:right="1628"/>
        <w:jc w:val="both"/>
      </w:pPr>
      <w:r>
        <w:rPr/>
        <w:t>Victimizing me by Banging above the Barth to which I get into, once they understand that I have ceased running the dihydrogen Monoxide for my bath to be yare, this is after they wait for any other tail, tail signs that I have gotten divested and marinated within the dihydrogen Monoxide engendering a brutal attack against my person in their wrongful self-gains!</w:t>
      </w:r>
    </w:p>
    <w:p>
      <w:pPr>
        <w:pStyle w:val="BodyText"/>
        <w:spacing w:line="237" w:lineRule="auto"/>
        <w:ind w:right="1621"/>
        <w:jc w:val="both"/>
      </w:pPr>
      <w:r>
        <w:rPr/>
        <w:t>The already Complained about Loud and truculent banging in the bathe room got worse and this got achieved by George Quinton and the Mathilgen family slamming objects on to their floors with evil intent of malefactor actions!</w:t>
      </w:r>
    </w:p>
    <w:p>
      <w:pPr>
        <w:pStyle w:val="BodyText"/>
        <w:spacing w:line="242" w:lineRule="auto"/>
        <w:ind w:right="1549"/>
        <w:jc w:val="both"/>
      </w:pPr>
      <w:r>
        <w:rPr/>
        <w:t>Then the already named keep on victimizing me with intent of using the same repeated</w:t>
      </w:r>
      <w:r>
        <w:rPr>
          <w:spacing w:val="-35"/>
        </w:rPr>
        <w:t> </w:t>
      </w:r>
      <w:r>
        <w:rPr/>
        <w:t>items of the building fixtures to have tortures effects on me within my rented home is unfair living circumstances!</w:t>
      </w:r>
    </w:p>
    <w:p>
      <w:pPr>
        <w:pStyle w:val="BodyText"/>
        <w:spacing w:line="242" w:lineRule="auto"/>
        <w:ind w:right="1899"/>
        <w:jc w:val="both"/>
      </w:pPr>
      <w:r>
        <w:rPr/>
        <w:t>George and the Mathilgen family today kept on Jumping up and down on the floor above where ever they can tell that I am present below!</w:t>
      </w:r>
    </w:p>
    <w:p>
      <w:pPr>
        <w:spacing w:after="0" w:line="242" w:lineRule="auto"/>
        <w:jc w:val="both"/>
        <w:sectPr>
          <w:pgSz w:w="11910" w:h="16840"/>
          <w:pgMar w:top="1580" w:bottom="280" w:left="660" w:right="0"/>
        </w:sectPr>
      </w:pPr>
    </w:p>
    <w:p>
      <w:pPr>
        <w:pStyle w:val="BodyText"/>
        <w:spacing w:line="242" w:lineRule="auto" w:before="64"/>
        <w:ind w:right="3655"/>
        <w:jc w:val="both"/>
      </w:pPr>
      <w:r>
        <w:rPr/>
        <w:t>117 - 113 and 111 Slamming the main, communal ingress door closed! 117 - Slamming their own living room, door closed!</w:t>
      </w:r>
    </w:p>
    <w:p>
      <w:pPr>
        <w:pStyle w:val="BodyText"/>
        <w:spacing w:line="267" w:lineRule="exact"/>
        <w:jc w:val="both"/>
      </w:pPr>
      <w:r>
        <w:rPr/>
        <w:t>117 - Slamming their own bedroom, door closed!</w:t>
      </w:r>
    </w:p>
    <w:p>
      <w:pPr>
        <w:pStyle w:val="BodyText"/>
        <w:spacing w:before="1"/>
        <w:ind w:right="1473"/>
        <w:jc w:val="both"/>
      </w:pPr>
      <w:r>
        <w:rPr/>
        <w:t>113 - 117 and 111 today kept on Banging with objects onto the internal main buildings walls and floors, so to intimidate surely me and maybe others living close by whom maybe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pPr>
        <w:pStyle w:val="BodyText"/>
        <w:spacing w:before="4"/>
        <w:ind w:left="0"/>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ind w:left="0"/>
        <w:rPr>
          <w:b/>
          <w:sz w:val="16"/>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color w:val="EC7C30"/>
          <w:sz w:val="24"/>
          <w:u w:val="thick" w:color="EC7C30"/>
        </w:rPr>
        <w:t>Summary!</w:t>
      </w:r>
    </w:p>
    <w:p>
      <w:pPr>
        <w:pStyle w:val="BodyText"/>
        <w:spacing w:before="9"/>
        <w:ind w:left="0"/>
        <w:rPr>
          <w:b/>
          <w:sz w:val="15"/>
        </w:rPr>
      </w:pPr>
    </w:p>
    <w:p>
      <w:pPr>
        <w:spacing w:before="90"/>
        <w:ind w:left="781" w:right="0" w:firstLine="0"/>
        <w:jc w:val="left"/>
        <w:rPr>
          <w:b/>
          <w:sz w:val="24"/>
        </w:rPr>
      </w:pPr>
      <w:r>
        <w:rPr>
          <w:b/>
          <w:sz w:val="24"/>
          <w:u w:val="thick"/>
        </w:rPr>
        <w:t>Disrepair!</w:t>
      </w:r>
    </w:p>
    <w:p>
      <w:pPr>
        <w:pStyle w:val="BodyText"/>
        <w:spacing w:before="2"/>
        <w:ind w:right="1811"/>
      </w:pPr>
      <w:r>
        <w:rPr/>
        <w:t>The Enfield Council leave me confused with suffering by not addressing the problems of disrepair in a fair and timely manner!</w:t>
      </w:r>
    </w:p>
    <w:p>
      <w:pPr>
        <w:pStyle w:val="BodyText"/>
        <w:spacing w:before="5"/>
        <w:ind w:left="0"/>
      </w:pPr>
    </w:p>
    <w:p>
      <w:pPr>
        <w:pStyle w:val="Heading1"/>
        <w:spacing w:line="273" w:lineRule="exact"/>
        <w:jc w:val="both"/>
      </w:pPr>
      <w:r>
        <w:rPr>
          <w:u w:val="thick"/>
        </w:rPr>
        <w:t>Time Spent Building.</w:t>
      </w:r>
    </w:p>
    <w:p>
      <w:pPr>
        <w:pStyle w:val="BodyText"/>
        <w:spacing w:line="242" w:lineRule="auto"/>
        <w:ind w:right="1532"/>
        <w:jc w:val="both"/>
      </w:pPr>
      <w:r>
        <w:rPr/>
        <w:t>In the back ground of everything going I continued working on creating a new and up to</w:t>
      </w:r>
      <w:r>
        <w:rPr>
          <w:spacing w:val="-24"/>
        </w:rPr>
        <w:t> </w:t>
      </w:r>
      <w:r>
        <w:rPr/>
        <w:t>date Event Management System for my Company and I continued to Study and finish at the Time Start: 00:00 and Time End:</w:t>
      </w:r>
      <w:r>
        <w:rPr>
          <w:spacing w:val="-10"/>
        </w:rPr>
        <w:t> </w:t>
      </w:r>
      <w:r>
        <w:rPr/>
        <w:t>00:00!</w:t>
      </w:r>
    </w:p>
    <w:p>
      <w:pPr>
        <w:pStyle w:val="BodyText"/>
        <w:spacing w:line="242" w:lineRule="auto"/>
        <w:ind w:right="1496"/>
        <w:jc w:val="both"/>
      </w:pPr>
      <w:r>
        <w:rPr/>
        <w:t>My mother also continues to work on building my company website for me with others at the Time Start: 00:00 and Time End: 00:00!</w:t>
      </w:r>
    </w:p>
    <w:p>
      <w:pPr>
        <w:pStyle w:val="BodyText"/>
        <w:spacing w:before="8"/>
        <w:ind w:left="0"/>
        <w:rPr>
          <w:sz w:val="22"/>
        </w:rPr>
      </w:pPr>
    </w:p>
    <w:p>
      <w:pPr>
        <w:pStyle w:val="Heading1"/>
        <w:spacing w:before="1"/>
        <w:jc w:val="both"/>
      </w:pPr>
      <w:r>
        <w:rPr>
          <w:u w:val="thick"/>
        </w:rPr>
        <w:t>Working at Home doing Court Case Defense Work!</w:t>
      </w:r>
    </w:p>
    <w:p>
      <w:pPr>
        <w:pStyle w:val="BodyText"/>
        <w:spacing w:line="242" w:lineRule="auto" w:before="1"/>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2"/>
        <w:ind w:left="0"/>
        <w:rPr>
          <w:sz w:val="23"/>
        </w:rPr>
      </w:pPr>
    </w:p>
    <w:p>
      <w:pPr>
        <w:pStyle w:val="Heading1"/>
        <w:ind w:left="387" w:right="1045"/>
        <w:jc w:val="center"/>
      </w:pPr>
      <w:r>
        <w:rPr>
          <w:u w:val="thick"/>
        </w:rPr>
        <w:t>31/05/2017</w:t>
      </w:r>
    </w:p>
    <w:p>
      <w:pPr>
        <w:pStyle w:val="BodyText"/>
        <w:spacing w:before="6"/>
        <w:ind w:left="0"/>
        <w:rPr>
          <w:b/>
          <w:sz w:val="16"/>
        </w:rPr>
      </w:pPr>
    </w:p>
    <w:p>
      <w:pPr>
        <w:spacing w:line="273" w:lineRule="exact" w:before="90"/>
        <w:ind w:left="387" w:right="1036" w:firstLine="0"/>
        <w:jc w:val="center"/>
        <w:rPr>
          <w:b/>
          <w:sz w:val="24"/>
        </w:rPr>
      </w:pPr>
      <w:r>
        <w:rPr>
          <w:b/>
          <w:sz w:val="24"/>
        </w:rPr>
        <w:t>Stain and the Mathiyalagan and Co!</w:t>
      </w:r>
    </w:p>
    <w:p>
      <w:pPr>
        <w:spacing w:line="273" w:lineRule="exact" w:before="0"/>
        <w:ind w:left="387" w:right="1053" w:firstLine="0"/>
        <w:jc w:val="center"/>
        <w:rPr>
          <w:b/>
          <w:sz w:val="24"/>
        </w:rPr>
      </w:pPr>
      <w:r>
        <w:rPr>
          <w:b/>
          <w:sz w:val="24"/>
        </w:rPr>
        <w:t>Issues with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35" w:lineRule="auto" w:before="8"/>
        <w:ind w:left="3955" w:right="4608" w:firstLine="0"/>
        <w:jc w:val="center"/>
        <w:rPr>
          <w:b/>
          <w:sz w:val="24"/>
        </w:rPr>
      </w:pPr>
      <w:r>
        <w:rPr>
          <w:b/>
          <w:sz w:val="24"/>
        </w:rPr>
        <w:t>The Banging Continued: - 31/05/2017</w:t>
      </w:r>
    </w:p>
    <w:p>
      <w:pPr>
        <w:pStyle w:val="BodyText"/>
        <w:spacing w:before="5"/>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ind w:left="1141"/>
      </w:pPr>
      <w:r>
        <w:rPr/>
        <w:t>got involved in assaulting me with his friends!</w:t>
      </w:r>
    </w:p>
    <w:p>
      <w:pPr>
        <w:spacing w:after="0"/>
        <w:sectPr>
          <w:pgSz w:w="11910" w:h="16840"/>
          <w:pgMar w:top="1360" w:bottom="280" w:left="660" w:right="0"/>
        </w:sectPr>
      </w:pPr>
    </w:p>
    <w:p>
      <w:pPr>
        <w:pStyle w:val="Heading1"/>
        <w:numPr>
          <w:ilvl w:val="0"/>
          <w:numId w:val="2"/>
        </w:numPr>
        <w:tabs>
          <w:tab w:pos="1140" w:val="left" w:leader="none"/>
          <w:tab w:pos="1141" w:val="left" w:leader="none"/>
        </w:tabs>
        <w:spacing w:line="240" w:lineRule="auto" w:before="81" w:after="0"/>
        <w:ind w:left="1141" w:right="0" w:hanging="360"/>
        <w:jc w:val="left"/>
      </w:pPr>
      <w:r>
        <w:rPr>
          <w:u w:val="thick"/>
        </w:rPr>
        <w:t>Working at</w:t>
      </w:r>
      <w:r>
        <w:rPr>
          <w:spacing w:val="2"/>
          <w:u w:val="thick"/>
        </w:rPr>
        <w:t> </w:t>
      </w:r>
      <w:r>
        <w:rPr>
          <w:u w:val="thick"/>
        </w:rPr>
        <w:t>home!</w:t>
      </w:r>
    </w:p>
    <w:p>
      <w:pPr>
        <w:pStyle w:val="BodyText"/>
        <w:spacing w:before="5"/>
        <w:ind w:left="0"/>
        <w:rPr>
          <w:b/>
          <w:sz w:val="16"/>
        </w:rPr>
      </w:pPr>
    </w:p>
    <w:p>
      <w:pPr>
        <w:pStyle w:val="BodyText"/>
        <w:spacing w:before="90"/>
      </w:pPr>
      <w:r>
        <w:rPr/>
        <w:t>--</w:t>
      </w:r>
    </w:p>
    <w:p>
      <w:pPr>
        <w:pStyle w:val="BodyText"/>
        <w:spacing w:before="7"/>
        <w:ind w:left="0"/>
        <w:rPr>
          <w:sz w:val="23"/>
        </w:rPr>
      </w:pPr>
    </w:p>
    <w:p>
      <w:pPr>
        <w:pStyle w:val="Heading1"/>
      </w:pPr>
      <w:r>
        <w:rPr>
          <w:u w:val="thick"/>
        </w:rPr>
        <w:t>George Quinton</w:t>
      </w:r>
    </w:p>
    <w:p>
      <w:pPr>
        <w:pStyle w:val="BodyText"/>
        <w:spacing w:before="2"/>
      </w:pPr>
      <w:r>
        <w:rPr/>
        <w:t>got involved in assaulting me with his friends!</w:t>
      </w:r>
    </w:p>
    <w:p>
      <w:pPr>
        <w:pStyle w:val="BodyText"/>
        <w:spacing w:before="3"/>
        <w:ind w:left="0"/>
      </w:pPr>
    </w:p>
    <w:p>
      <w:pPr>
        <w:pStyle w:val="Heading1"/>
        <w:spacing w:line="273" w:lineRule="exact"/>
      </w:pPr>
      <w:r>
        <w:rPr>
          <w:u w:val="thick"/>
        </w:rPr>
        <w:t>The banging Started!</w:t>
      </w:r>
    </w:p>
    <w:p>
      <w:pPr>
        <w:pStyle w:val="BodyText"/>
        <w:spacing w:line="242" w:lineRule="auto"/>
        <w:ind w:right="6369"/>
      </w:pPr>
      <w:r>
        <w:rPr/>
        <w:t>Flat – 113 – George Quinton (responsible) Stain Curtis (responsible)</w:t>
      </w:r>
    </w:p>
    <w:p>
      <w:pPr>
        <w:pStyle w:val="BodyText"/>
        <w:spacing w:line="274" w:lineRule="exact"/>
      </w:pPr>
      <w:r>
        <w:rPr/>
        <w:t>Mathilgen Family and friends (Responsible)</w:t>
      </w:r>
    </w:p>
    <w:p>
      <w:pPr>
        <w:pStyle w:val="BodyText"/>
        <w:ind w:right="3312"/>
      </w:pPr>
      <w:r>
        <w:rPr/>
        <w:t>Time: All-Day and All-Night whenever they knew that I was indoors!  The evidence supported by the prosecution and police </w:t>
      </w:r>
      <w:r>
        <w:rPr>
          <w:spacing w:val="4"/>
        </w:rPr>
        <w:t>is </w:t>
      </w:r>
      <w:r>
        <w:rPr/>
        <w:t>falsely,</w:t>
      </w:r>
      <w:r>
        <w:rPr>
          <w:spacing w:val="-32"/>
        </w:rPr>
        <w:t> </w:t>
      </w:r>
      <w:r>
        <w:rPr/>
        <w:t>incorrect!</w:t>
      </w:r>
    </w:p>
    <w:p>
      <w:pPr>
        <w:pStyle w:val="BodyText"/>
        <w:spacing w:line="242" w:lineRule="auto"/>
        <w:ind w:right="1758"/>
      </w:pPr>
      <w:r>
        <w:rPr/>
        <w:t>The original occupiers of 117 and 111 Burncroft Avenue inclusive of the new tent in 113 - who is name George Quinton Continued to victimizing me by: --</w:t>
      </w:r>
    </w:p>
    <w:p>
      <w:pPr>
        <w:pStyle w:val="BodyText"/>
        <w:spacing w:line="242" w:lineRule="auto"/>
        <w:ind w:right="1663"/>
      </w:pPr>
      <w:r>
        <w:rPr/>
        <w:t>Stain knocked on my letter box and woke me up again this Morning, when he is leaving his premises, like a person playing the game called knock down ginger!</w:t>
      </w:r>
    </w:p>
    <w:p>
      <w:pPr>
        <w:pStyle w:val="BodyText"/>
        <w:spacing w:line="237" w:lineRule="auto"/>
        <w:ind w:right="1517"/>
      </w:pPr>
      <w:r>
        <w:rPr/>
        <w:t>Then the Loud and aggressive banging in the bathe room got worse and this got achieved by the new tent of 113 and the original tents of 117 slamming objects on to their floors with evil intent of criminal actions!</w:t>
      </w:r>
    </w:p>
    <w:p>
      <w:pPr>
        <w:pStyle w:val="BodyText"/>
        <w:spacing w:line="242" w:lineRule="auto"/>
        <w:ind w:right="2204"/>
      </w:pPr>
      <w:r>
        <w:rPr/>
        <w:t>At the night time Stain played with his front door locks to try and scare me again! The occupiers of 117 the Mathiyalagan family and also Stain Curtis off 111</w:t>
      </w:r>
      <w:r>
        <w:rPr>
          <w:spacing w:val="-21"/>
        </w:rPr>
        <w:t> </w:t>
      </w:r>
      <w:r>
        <w:rPr/>
        <w:t>Burncroft</w:t>
      </w:r>
    </w:p>
    <w:p>
      <w:pPr>
        <w:pStyle w:val="BodyText"/>
        <w:ind w:right="1544"/>
      </w:pPr>
      <w:r>
        <w:rPr/>
        <w:t>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ind w:right="1502"/>
      </w:pPr>
      <w:r>
        <w:rPr/>
        <w:t>They all mentioned in the addresses of 117 Burncroft Avenue keep Dropping articles on to their own wooden flooring to make loud banging noises!</w:t>
      </w:r>
    </w:p>
    <w:p>
      <w:pPr>
        <w:pStyle w:val="BodyText"/>
        <w:spacing w:line="242" w:lineRule="auto"/>
        <w:ind w:right="1437"/>
      </w:pPr>
      <w:r>
        <w:rPr/>
        <w:t>Stain banged on the kitchen wall again with intent of victimising me on a full 4-hour assaults! 117 keep slamming their own living room, window continually opened and closed like to explain a person making competitive beats out aloud!</w:t>
      </w:r>
    </w:p>
    <w:p>
      <w:pPr>
        <w:pStyle w:val="BodyText"/>
        <w:spacing w:before="10"/>
        <w:ind w:left="0"/>
        <w:rPr>
          <w:sz w:val="22"/>
        </w:rPr>
      </w:pPr>
    </w:p>
    <w:p>
      <w:pPr>
        <w:pStyle w:val="Heading1"/>
        <w:spacing w:line="273" w:lineRule="exact"/>
      </w:pPr>
      <w:r>
        <w:rPr>
          <w:u w:val="thick"/>
        </w:rPr>
        <w:t>Summary!</w:t>
      </w:r>
    </w:p>
    <w:p>
      <w:pPr>
        <w:pStyle w:val="BodyText"/>
        <w:ind w:right="147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w:t>
      </w:r>
      <w:r>
        <w:rPr>
          <w:spacing w:val="-37"/>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pPr>
      <w:r>
        <w:rPr/>
        <w:t>I have also had a lot of problems with eating because of what they keep all doing to me!</w:t>
      </w:r>
    </w:p>
    <w:p>
      <w:pPr>
        <w:pStyle w:val="BodyText"/>
        <w:spacing w:line="242" w:lineRule="auto" w:before="2"/>
        <w:ind w:right="1624"/>
        <w:jc w:val="both"/>
      </w:pPr>
      <w:r>
        <w:rPr/>
        <w:t>My dog has eating its paws because of what the old tent of 113 and now the new tent of 113 and also that of the tents in the addresses of 117 and 111 are getting away with I have taken pictures of the damage this is doing to us in this flat!</w:t>
      </w:r>
    </w:p>
    <w:p>
      <w:pPr>
        <w:pStyle w:val="BodyText"/>
        <w:spacing w:before="2"/>
        <w:ind w:left="0"/>
        <w:rPr>
          <w:sz w:val="23"/>
        </w:rPr>
      </w:pPr>
    </w:p>
    <w:p>
      <w:pPr>
        <w:pStyle w:val="Heading1"/>
      </w:pPr>
      <w:r>
        <w:rPr>
          <w:u w:val="thick"/>
        </w:rPr>
        <w:t>Disrepair!</w:t>
      </w:r>
    </w:p>
    <w:p>
      <w:pPr>
        <w:spacing w:after="0"/>
        <w:sectPr>
          <w:pgSz w:w="11910" w:h="16840"/>
          <w:pgMar w:top="1340" w:bottom="280" w:left="660" w:right="0"/>
        </w:sectPr>
      </w:pPr>
    </w:p>
    <w:p>
      <w:pPr>
        <w:pStyle w:val="BodyText"/>
        <w:spacing w:line="237" w:lineRule="auto" w:before="66"/>
        <w:ind w:right="1551"/>
      </w:pPr>
      <w:r>
        <w:rPr/>
        <w:t>I get left by the Enfield Council to suffer after asking their employees to respect my rights to equality by complying to their duty of care towards me but without any satisfaction in the disrepair issues being repaired in a fair time!</w:t>
      </w:r>
    </w:p>
    <w:p>
      <w:pPr>
        <w:pStyle w:val="BodyText"/>
        <w:spacing w:before="5"/>
        <w:ind w:left="0"/>
      </w:pPr>
    </w:p>
    <w:p>
      <w:pPr>
        <w:pStyle w:val="Heading1"/>
        <w:jc w:val="both"/>
      </w:pPr>
      <w:r>
        <w:rPr>
          <w:u w:val="thick"/>
        </w:rPr>
        <w:t>Time Spent Building.</w:t>
      </w:r>
    </w:p>
    <w:p>
      <w:pPr>
        <w:pStyle w:val="BodyText"/>
        <w:spacing w:line="237" w:lineRule="auto" w:before="4"/>
        <w:ind w:right="1654"/>
        <w:jc w:val="both"/>
      </w:pPr>
      <w:r>
        <w:rPr/>
        <w:t>In the back ground of everything going on I continued working on creating a new and up to date Event Management System for my Company and I continued to Study and finish at</w:t>
      </w:r>
      <w:r>
        <w:rPr>
          <w:spacing w:val="-30"/>
        </w:rPr>
        <w:t> </w:t>
      </w:r>
      <w:r>
        <w:rPr/>
        <w:t>the Time Start: 00:00 and Time End:</w:t>
      </w:r>
      <w:r>
        <w:rPr>
          <w:spacing w:val="-12"/>
        </w:rPr>
        <w:t> </w:t>
      </w:r>
      <w:r>
        <w:rPr/>
        <w:t>00:00!</w:t>
      </w:r>
    </w:p>
    <w:p>
      <w:pPr>
        <w:pStyle w:val="BodyText"/>
        <w:spacing w:line="242" w:lineRule="auto" w:before="3"/>
        <w:ind w:right="1483"/>
        <w:jc w:val="both"/>
      </w:pPr>
      <w:r>
        <w:rPr/>
        <w:t>My mother also continues to work on building my company website for me with others </w:t>
      </w:r>
      <w:r>
        <w:rPr>
          <w:spacing w:val="5"/>
        </w:rPr>
        <w:t>at</w:t>
      </w:r>
      <w:r>
        <w:rPr>
          <w:spacing w:val="-24"/>
        </w:rPr>
        <w:t> </w:t>
      </w:r>
      <w:r>
        <w:rPr/>
        <w:t>the Time Start: 00:00 and Time End:</w:t>
      </w:r>
      <w:r>
        <w:rPr>
          <w:spacing w:val="-12"/>
        </w:rPr>
        <w:t> </w:t>
      </w:r>
      <w:r>
        <w:rPr/>
        <w:t>00:00!</w:t>
      </w:r>
    </w:p>
    <w:p>
      <w:pPr>
        <w:pStyle w:val="BodyText"/>
        <w:ind w:left="0"/>
      </w:pPr>
    </w:p>
    <w:p>
      <w:pPr>
        <w:pStyle w:val="Heading1"/>
        <w:spacing w:line="273" w:lineRule="exact"/>
        <w:jc w:val="both"/>
      </w:pPr>
      <w:r>
        <w:rPr>
          <w:u w:val="thick"/>
        </w:rPr>
        <w:t>Working at Home doing Court Case Defense Work!</w:t>
      </w:r>
    </w:p>
    <w:p>
      <w:pPr>
        <w:pStyle w:val="BodyText"/>
        <w:spacing w:line="242" w:lineRule="auto"/>
        <w:ind w:right="1787"/>
        <w:jc w:val="both"/>
      </w:pPr>
      <w:r>
        <w:rPr/>
        <w:t>I spent time and recourses costing expenditure with my no there also building my defence case, against the allegations getting put against me at the Time Start: 00:00 and Time End: 00:00!</w:t>
      </w:r>
    </w:p>
    <w:p>
      <w:pPr>
        <w:pStyle w:val="BodyText"/>
        <w:ind w:left="0"/>
        <w:rPr>
          <w:sz w:val="26"/>
        </w:rPr>
      </w:pPr>
    </w:p>
    <w:p>
      <w:pPr>
        <w:pStyle w:val="BodyText"/>
        <w:spacing w:before="1"/>
        <w:ind w:left="0"/>
        <w:rPr>
          <w:sz w:val="21"/>
        </w:rPr>
      </w:pPr>
    </w:p>
    <w:p>
      <w:pPr>
        <w:spacing w:before="0"/>
        <w:ind w:left="387" w:right="1045" w:firstLine="0"/>
        <w:jc w:val="center"/>
        <w:rPr>
          <w:b/>
          <w:sz w:val="24"/>
        </w:rPr>
      </w:pPr>
      <w:r>
        <w:rPr>
          <w:b/>
          <w:color w:val="00AF50"/>
          <w:sz w:val="24"/>
          <w:u w:val="thick" w:color="00AF50"/>
        </w:rPr>
        <w:t>01/06/2017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before="2"/>
        <w:ind w:left="387" w:right="1052" w:firstLine="0"/>
        <w:jc w:val="center"/>
        <w:rPr>
          <w:b/>
          <w:sz w:val="24"/>
        </w:rPr>
      </w:pPr>
      <w:r>
        <w:rPr>
          <w:b/>
          <w:sz w:val="24"/>
        </w:rPr>
        <w:t>Issues with Housing Disrepair!</w:t>
      </w:r>
    </w:p>
    <w:p>
      <w:pPr>
        <w:spacing w:line="273" w:lineRule="exact" w:before="2"/>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- 01/06/2017</w:t>
      </w:r>
    </w:p>
    <w:p>
      <w:pPr>
        <w:pStyle w:val="BodyText"/>
        <w:spacing w:before="6"/>
        <w:ind w:left="0"/>
        <w:rPr>
          <w:b/>
          <w:sz w:val="14"/>
        </w:rPr>
      </w:pPr>
    </w:p>
    <w:p>
      <w:pPr>
        <w:pStyle w:val="ListParagraph"/>
        <w:numPr>
          <w:ilvl w:val="0"/>
          <w:numId w:val="2"/>
        </w:numPr>
        <w:tabs>
          <w:tab w:pos="1140" w:val="left" w:leader="none"/>
          <w:tab w:pos="1141" w:val="left" w:leader="none"/>
        </w:tabs>
        <w:spacing w:line="293" w:lineRule="exact" w:before="101"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The banging Continued at</w:t>
      </w:r>
      <w:r>
        <w:rPr>
          <w:spacing w:val="-3"/>
          <w:sz w:val="24"/>
        </w:rPr>
        <w:t> </w:t>
      </w:r>
      <w:r>
        <w:rPr>
          <w:sz w:val="24"/>
        </w:rPr>
        <w:t>me!</w:t>
      </w:r>
    </w:p>
    <w:p>
      <w:pPr>
        <w:pStyle w:val="BodyText"/>
        <w:spacing w:before="11"/>
        <w:ind w:left="0"/>
        <w:rPr>
          <w:sz w:val="23"/>
        </w:rPr>
      </w:pPr>
    </w:p>
    <w:p>
      <w:pPr>
        <w:pStyle w:val="Heading1"/>
        <w:numPr>
          <w:ilvl w:val="0"/>
          <w:numId w:val="2"/>
        </w:numPr>
        <w:tabs>
          <w:tab w:pos="1140" w:val="left" w:leader="none"/>
          <w:tab w:pos="1141" w:val="left" w:leader="none"/>
        </w:tabs>
        <w:spacing w:line="291" w:lineRule="exact" w:before="0" w:after="0"/>
        <w:ind w:left="1141" w:right="0" w:hanging="360"/>
        <w:jc w:val="left"/>
      </w:pPr>
      <w:r>
        <w:rPr>
          <w:u w:val="thick"/>
        </w:rPr>
        <w:t>George</w:t>
      </w:r>
      <w:r>
        <w:rPr>
          <w:spacing w:val="-2"/>
          <w:u w:val="thick"/>
        </w:rPr>
        <w:t> </w:t>
      </w:r>
      <w:r>
        <w:rPr>
          <w:u w:val="thick"/>
        </w:rPr>
        <w:t>Quinton</w:t>
      </w:r>
    </w:p>
    <w:p>
      <w:pPr>
        <w:pStyle w:val="BodyText"/>
        <w:spacing w:line="273" w:lineRule="exact"/>
        <w:ind w:left="1141"/>
      </w:pPr>
      <w:r>
        <w:rPr/>
        <w:t>got involved in assaulting me with his friends!</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Working at</w:t>
      </w:r>
      <w:r>
        <w:rPr>
          <w:spacing w:val="2"/>
          <w:u w:val="thick"/>
        </w:rPr>
        <w:t> </w:t>
      </w:r>
      <w:r>
        <w:rPr>
          <w:u w:val="thick"/>
        </w:rPr>
        <w:t>home!</w:t>
      </w:r>
    </w:p>
    <w:p>
      <w:pPr>
        <w:pStyle w:val="BodyText"/>
        <w:spacing w:before="5"/>
        <w:ind w:left="0"/>
        <w:rPr>
          <w:b/>
          <w:sz w:val="16"/>
        </w:rPr>
      </w:pPr>
    </w:p>
    <w:p>
      <w:pPr>
        <w:spacing w:line="276" w:lineRule="exact" w:before="90"/>
        <w:ind w:left="1141" w:right="0" w:firstLine="0"/>
        <w:jc w:val="left"/>
        <w:rPr>
          <w:b/>
          <w:sz w:val="24"/>
        </w:rPr>
      </w:pPr>
      <w:r>
        <w:rPr>
          <w:b/>
          <w:sz w:val="24"/>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 </w:t>
      </w:r>
      <w:r>
        <w:rPr>
          <w:b/>
          <w:spacing w:val="-3"/>
          <w:sz w:val="24"/>
          <w:u w:val="thick"/>
        </w:rPr>
        <w:t>Issue:</w:t>
      </w:r>
      <w:r>
        <w:rPr>
          <w:b/>
          <w:sz w:val="24"/>
          <w:u w:val="thick"/>
        </w:rPr>
        <w:t> 04</w:t>
      </w:r>
    </w:p>
    <w:p>
      <w:pPr>
        <w:spacing w:before="1"/>
        <w:ind w:left="1141" w:right="0" w:firstLine="0"/>
        <w:jc w:val="left"/>
        <w:rPr>
          <w:sz w:val="24"/>
        </w:rPr>
      </w:pPr>
      <w:r>
        <w:rPr>
          <w:sz w:val="24"/>
        </w:rPr>
        <w:t>Printers Book Maker </w:t>
      </w:r>
      <w:r>
        <w:rPr>
          <w:b/>
          <w:sz w:val="24"/>
        </w:rPr>
        <w:t>/ </w:t>
      </w:r>
      <w:r>
        <w:rPr>
          <w:b/>
          <w:color w:val="FF0000"/>
          <w:sz w:val="24"/>
        </w:rPr>
        <w:t>Page Numbers: </w:t>
      </w:r>
      <w:r>
        <w:rPr>
          <w:sz w:val="24"/>
        </w:rPr>
        <w:t>3185,3186,</w:t>
      </w:r>
    </w:p>
    <w:p>
      <w:pPr>
        <w:pStyle w:val="BodyText"/>
        <w:spacing w:before="1"/>
        <w:ind w:left="1141"/>
      </w:pPr>
      <w:r>
        <w:rPr/>
        <w:t>1 x Email me to Morgana about a pur 150 bookmaker I brought for the company!</w:t>
      </w:r>
    </w:p>
    <w:p>
      <w:pPr>
        <w:pStyle w:val="BodyText"/>
        <w:spacing w:before="7"/>
        <w:ind w:left="0"/>
        <w:rPr>
          <w:sz w:val="23"/>
        </w:rPr>
      </w:pPr>
    </w:p>
    <w:p>
      <w:pPr>
        <w:pStyle w:val="Heading1"/>
        <w:ind w:left="1141"/>
      </w:pPr>
      <w:r>
        <w:rPr>
          <w:u w:val="thick"/>
        </w:rPr>
        <w:t>2</w:t>
      </w:r>
    </w:p>
    <w:p>
      <w:pPr>
        <w:pStyle w:val="ListParagraph"/>
        <w:numPr>
          <w:ilvl w:val="0"/>
          <w:numId w:val="2"/>
        </w:numPr>
        <w:tabs>
          <w:tab w:pos="1148" w:val="left" w:leader="none"/>
          <w:tab w:pos="1149" w:val="left" w:leader="none"/>
        </w:tabs>
        <w:spacing w:line="240" w:lineRule="auto" w:before="8" w:after="0"/>
        <w:ind w:left="1148" w:right="0" w:hanging="361"/>
        <w:jc w:val="left"/>
        <w:rPr>
          <w:b/>
          <w:sz w:val="24"/>
        </w:rPr>
      </w:pPr>
      <w:r>
        <w:rPr/>
        <w:pict>
          <v:group style="position:absolute;margin-left:90.425003pt;margin-top:13.57946pt;width:283.350pt;height:1.150pt;mso-position-horizontal-relative:page;mso-position-vertical-relative:paragraph;z-index:252016640" coordorigin="1809,272" coordsize="5667,23">
            <v:rect style="position:absolute;left:1808;top:271;width:5591;height:23" filled="true" fillcolor="#000000" stroked="false">
              <v:fill type="solid"/>
            </v:rect>
            <v:rect style="position:absolute;left:7399;top:271;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pStyle w:val="BodyText"/>
        <w:spacing w:line="261" w:lineRule="auto" w:before="15"/>
        <w:ind w:left="1141" w:right="3316"/>
      </w:pPr>
      <w:r>
        <w:rPr/>
        <w:t>B: 115 Burncroft Avenue Tenants / Council History / Address of 115 </w:t>
      </w:r>
      <w:r>
        <w:rPr>
          <w:b/>
        </w:rPr>
        <w:t>/ </w:t>
      </w:r>
      <w:r>
        <w:rPr>
          <w:b/>
          <w:color w:val="FF0000"/>
        </w:rPr>
        <w:t>Page Numbers: </w:t>
      </w:r>
      <w:r>
        <w:rPr/>
        <w:t>66</w:t>
      </w:r>
    </w:p>
    <w:p>
      <w:pPr>
        <w:pStyle w:val="BodyText"/>
        <w:spacing w:before="4"/>
        <w:ind w:left="0"/>
        <w:rPr>
          <w:sz w:val="23"/>
        </w:rPr>
      </w:pPr>
    </w:p>
    <w:p>
      <w:pPr>
        <w:spacing w:before="1"/>
        <w:ind w:left="1141" w:right="0" w:firstLine="0"/>
        <w:jc w:val="left"/>
        <w:rPr>
          <w:b/>
          <w:sz w:val="24"/>
        </w:rPr>
      </w:pPr>
      <w:r>
        <w:rPr>
          <w:b/>
          <w:color w:val="4471C4"/>
          <w:sz w:val="24"/>
          <w:u w:val="thick" w:color="4471C4"/>
        </w:rPr>
        <w:t>3</w:t>
      </w:r>
    </w:p>
    <w:p>
      <w:pPr>
        <w:pStyle w:val="ListParagraph"/>
        <w:numPr>
          <w:ilvl w:val="0"/>
          <w:numId w:val="2"/>
        </w:numPr>
        <w:tabs>
          <w:tab w:pos="1148" w:val="left" w:leader="none"/>
          <w:tab w:pos="1149" w:val="left" w:leader="none"/>
        </w:tabs>
        <w:spacing w:line="240" w:lineRule="auto" w:before="7" w:after="0"/>
        <w:ind w:left="1148" w:right="0" w:hanging="361"/>
        <w:jc w:val="left"/>
        <w:rPr>
          <w:b/>
          <w:sz w:val="24"/>
        </w:rPr>
      </w:pPr>
      <w:r>
        <w:rPr/>
        <w:pict>
          <v:group style="position:absolute;margin-left:90.425003pt;margin-top:13.539456pt;width:283.350pt;height:1.150pt;mso-position-horizontal-relative:page;mso-position-vertical-relative:paragraph;z-index:252017664"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after="0" w:line="240" w:lineRule="auto"/>
        <w:jc w:val="left"/>
        <w:rPr>
          <w:sz w:val="24"/>
        </w:rPr>
        <w:sectPr>
          <w:pgSz w:w="11910" w:h="16840"/>
          <w:pgMar w:top="1360" w:bottom="280" w:left="660" w:right="0"/>
        </w:sectPr>
      </w:pPr>
    </w:p>
    <w:p>
      <w:pPr>
        <w:spacing w:before="64"/>
        <w:ind w:left="1141" w:right="0" w:firstLine="0"/>
        <w:jc w:val="left"/>
        <w:rPr>
          <w:sz w:val="24"/>
        </w:rPr>
      </w:pPr>
      <w:r>
        <w:rPr>
          <w:b/>
          <w:sz w:val="24"/>
          <w:shd w:fill="00FF00" w:color="auto" w:val="clear"/>
        </w:rPr>
        <w:t>PP + OO:</w:t>
      </w:r>
      <w:r>
        <w:rPr>
          <w:b/>
          <w:sz w:val="24"/>
        </w:rPr>
        <w:t> </w:t>
      </w:r>
      <w:r>
        <w:rPr>
          <w:sz w:val="24"/>
        </w:rPr>
        <w:t>Markandu Council History / </w:t>
      </w:r>
      <w:r>
        <w:rPr>
          <w:b/>
          <w:sz w:val="24"/>
          <w:shd w:fill="00FF00" w:color="auto" w:val="clear"/>
        </w:rPr>
        <w:t>PP + OO:</w:t>
      </w:r>
      <w:r>
        <w:rPr>
          <w:b/>
          <w:sz w:val="24"/>
        </w:rPr>
        <w:t> </w:t>
      </w:r>
      <w:r>
        <w:rPr>
          <w:sz w:val="24"/>
        </w:rPr>
        <w:t>Mr Mathiyalagan telephoned to /</w:t>
      </w:r>
    </w:p>
    <w:p>
      <w:pPr>
        <w:pStyle w:val="Heading1"/>
        <w:spacing w:before="24"/>
        <w:ind w:left="1141"/>
      </w:pPr>
      <w:r>
        <w:rPr/>
        <w:t>Address of 117 /</w:t>
      </w:r>
    </w:p>
    <w:p>
      <w:pPr>
        <w:spacing w:before="17"/>
        <w:ind w:left="1141" w:right="0" w:firstLine="0"/>
        <w:jc w:val="left"/>
        <w:rPr>
          <w:sz w:val="24"/>
        </w:rPr>
      </w:pPr>
      <w:r>
        <w:rPr>
          <w:b/>
          <w:color w:val="FF0000"/>
          <w:sz w:val="24"/>
        </w:rPr>
        <w:t>Page Numbers: </w:t>
      </w:r>
      <w:r>
        <w:rPr>
          <w:sz w:val="24"/>
        </w:rPr>
        <w:t>40,41,42,43,44,45</w:t>
      </w:r>
    </w:p>
    <w:p>
      <w:pPr>
        <w:pStyle w:val="Heading1"/>
        <w:spacing w:before="24"/>
        <w:ind w:left="1141"/>
      </w:pPr>
      <w:r>
        <w:rPr>
          <w:u w:val="thick"/>
        </w:rPr>
        <w:t>40,</w:t>
      </w:r>
    </w:p>
    <w:p>
      <w:pPr>
        <w:spacing w:before="16"/>
        <w:ind w:left="1141" w:right="0" w:firstLine="0"/>
        <w:jc w:val="left"/>
        <w:rPr>
          <w:b/>
          <w:sz w:val="24"/>
        </w:rPr>
      </w:pPr>
      <w:r>
        <w:rPr>
          <w:b/>
          <w:sz w:val="24"/>
          <w:u w:val="thick"/>
        </w:rPr>
        <w:t>24/01/2017</w:t>
      </w:r>
    </w:p>
    <w:p>
      <w:pPr>
        <w:spacing w:before="25"/>
        <w:ind w:left="1141" w:right="0" w:firstLine="0"/>
        <w:jc w:val="left"/>
        <w:rPr>
          <w:b/>
          <w:sz w:val="24"/>
        </w:rPr>
      </w:pPr>
      <w:r>
        <w:rPr>
          <w:b/>
          <w:sz w:val="24"/>
          <w:u w:val="thick"/>
        </w:rPr>
        <w:t>41,</w:t>
      </w:r>
    </w:p>
    <w:p>
      <w:pPr>
        <w:spacing w:line="242" w:lineRule="auto" w:before="16"/>
        <w:ind w:left="956" w:right="8644" w:firstLine="0"/>
        <w:jc w:val="right"/>
        <w:rPr>
          <w:sz w:val="24"/>
        </w:rPr>
      </w:pPr>
      <w:r>
        <w:rPr>
          <w:b/>
          <w:sz w:val="24"/>
        </w:rPr>
        <w:t>A.</w:t>
      </w:r>
      <w:r>
        <w:rPr>
          <w:b/>
          <w:spacing w:val="50"/>
          <w:sz w:val="24"/>
        </w:rPr>
        <w:t> </w:t>
      </w:r>
      <w:r>
        <w:rPr>
          <w:b/>
          <w:sz w:val="24"/>
          <w:u w:val="thick"/>
        </w:rPr>
        <w:t>06/08/2016</w:t>
      </w:r>
      <w:r>
        <w:rPr>
          <w:b/>
          <w:sz w:val="24"/>
        </w:rPr>
        <w:t> A.</w:t>
      </w:r>
      <w:r>
        <w:rPr>
          <w:b/>
          <w:spacing w:val="6"/>
          <w:sz w:val="24"/>
        </w:rPr>
        <w:t> </w:t>
      </w:r>
      <w:r>
        <w:rPr>
          <w:b/>
          <w:sz w:val="24"/>
          <w:u w:val="thick"/>
        </w:rPr>
        <w:t>17/10/2016</w:t>
      </w:r>
      <w:r>
        <w:rPr>
          <w:b/>
          <w:sz w:val="24"/>
        </w:rPr>
        <w:t> </w:t>
      </w:r>
      <w:r>
        <w:rPr>
          <w:sz w:val="24"/>
        </w:rPr>
        <w:t>17/10/2016</w:t>
      </w:r>
    </w:p>
    <w:p>
      <w:pPr>
        <w:pStyle w:val="BodyText"/>
        <w:spacing w:line="270" w:lineRule="exact"/>
        <w:ind w:left="956" w:right="8644"/>
        <w:jc w:val="right"/>
      </w:pPr>
      <w:r>
        <w:rPr/>
        <w:t>17/10/2016</w:t>
      </w:r>
    </w:p>
    <w:p>
      <w:pPr>
        <w:pStyle w:val="BodyText"/>
        <w:spacing w:line="273" w:lineRule="exact"/>
        <w:ind w:left="956" w:right="8644"/>
        <w:jc w:val="right"/>
      </w:pPr>
      <w:r>
        <w:rPr/>
        <w:t>17/10/2016</w:t>
      </w:r>
    </w:p>
    <w:p>
      <w:pPr>
        <w:pStyle w:val="BodyText"/>
        <w:spacing w:before="2"/>
        <w:ind w:left="956" w:right="8644"/>
        <w:jc w:val="right"/>
      </w:pPr>
      <w:r>
        <w:rPr/>
        <w:t>17/10/2016</w:t>
      </w:r>
    </w:p>
    <w:p>
      <w:pPr>
        <w:pStyle w:val="Heading1"/>
        <w:spacing w:before="1"/>
        <w:ind w:left="956" w:right="8719"/>
        <w:jc w:val="right"/>
      </w:pPr>
      <w:r>
        <w:rPr/>
        <w:t>B.</w:t>
      </w:r>
      <w:r>
        <w:rPr>
          <w:spacing w:val="4"/>
        </w:rPr>
        <w:t> </w:t>
      </w:r>
      <w:r>
        <w:rPr>
          <w:u w:val="thick"/>
        </w:rPr>
        <w:t>20/10/2016</w:t>
      </w:r>
    </w:p>
    <w:p>
      <w:pPr>
        <w:spacing w:before="2"/>
        <w:ind w:left="956" w:right="8704" w:firstLine="0"/>
        <w:jc w:val="right"/>
        <w:rPr>
          <w:b/>
          <w:sz w:val="24"/>
        </w:rPr>
      </w:pPr>
      <w:r>
        <w:rPr>
          <w:b/>
          <w:sz w:val="24"/>
        </w:rPr>
        <w:t>C.</w:t>
      </w:r>
      <w:r>
        <w:rPr>
          <w:b/>
          <w:spacing w:val="6"/>
          <w:sz w:val="24"/>
        </w:rPr>
        <w:t> </w:t>
      </w:r>
      <w:r>
        <w:rPr>
          <w:b/>
          <w:sz w:val="24"/>
          <w:u w:val="thick"/>
        </w:rPr>
        <w:t>26/10/2016</w:t>
      </w:r>
    </w:p>
    <w:p>
      <w:pPr>
        <w:spacing w:line="273" w:lineRule="exact" w:before="2"/>
        <w:ind w:left="956" w:right="8704" w:firstLine="0"/>
        <w:jc w:val="right"/>
        <w:rPr>
          <w:b/>
          <w:sz w:val="24"/>
        </w:rPr>
      </w:pPr>
      <w:r>
        <w:rPr>
          <w:b/>
          <w:sz w:val="24"/>
        </w:rPr>
        <w:t>D.</w:t>
      </w:r>
      <w:r>
        <w:rPr>
          <w:b/>
          <w:spacing w:val="6"/>
          <w:sz w:val="24"/>
        </w:rPr>
        <w:t> </w:t>
      </w:r>
      <w:r>
        <w:rPr>
          <w:b/>
          <w:sz w:val="24"/>
          <w:u w:val="thick"/>
        </w:rPr>
        <w:t>01/11/2016</w:t>
      </w:r>
    </w:p>
    <w:p>
      <w:pPr>
        <w:spacing w:line="273" w:lineRule="exact" w:before="0"/>
        <w:ind w:left="956" w:right="8719" w:firstLine="0"/>
        <w:jc w:val="right"/>
        <w:rPr>
          <w:b/>
          <w:sz w:val="24"/>
        </w:rPr>
      </w:pPr>
      <w:r>
        <w:rPr>
          <w:b/>
          <w:sz w:val="24"/>
        </w:rPr>
        <w:t>E.</w:t>
      </w:r>
      <w:r>
        <w:rPr>
          <w:b/>
          <w:spacing w:val="4"/>
          <w:sz w:val="24"/>
        </w:rPr>
        <w:t> </w:t>
      </w:r>
      <w:r>
        <w:rPr>
          <w:b/>
          <w:sz w:val="24"/>
          <w:u w:val="thick"/>
        </w:rPr>
        <w:t>02/11/2016</w:t>
      </w:r>
    </w:p>
    <w:p>
      <w:pPr>
        <w:spacing w:before="1"/>
        <w:ind w:left="1141" w:right="0" w:firstLine="0"/>
        <w:jc w:val="left"/>
        <w:rPr>
          <w:b/>
          <w:sz w:val="24"/>
        </w:rPr>
      </w:pPr>
      <w:r>
        <w:rPr>
          <w:b/>
          <w:sz w:val="24"/>
        </w:rPr>
        <w:t>F.</w:t>
      </w:r>
      <w:r>
        <w:rPr>
          <w:b/>
          <w:spacing w:val="3"/>
          <w:sz w:val="24"/>
        </w:rPr>
        <w:t> </w:t>
      </w:r>
      <w:r>
        <w:rPr>
          <w:b/>
          <w:sz w:val="24"/>
          <w:u w:val="thick"/>
        </w:rPr>
        <w:t>11/11/2016</w:t>
      </w:r>
    </w:p>
    <w:p>
      <w:pPr>
        <w:spacing w:before="3"/>
        <w:ind w:left="1141" w:right="8688" w:firstLine="0"/>
        <w:jc w:val="left"/>
        <w:rPr>
          <w:b/>
          <w:sz w:val="24"/>
        </w:rPr>
      </w:pPr>
      <w:r>
        <w:rPr/>
        <w:pict>
          <v:line style="position:absolute;mso-position-horizontal-relative:page;mso-position-vertical-relative:paragraph;z-index:252018688" from="90.050003pt,26.910595pt" to="105.075003pt,26.910595pt" stroked="true" strokeweight="1.125pt" strokecolor="#000000">
            <v:stroke dashstyle="solid"/>
            <w10:wrap type="none"/>
          </v:line>
        </w:pict>
      </w:r>
      <w:r>
        <w:rPr>
          <w:b/>
          <w:sz w:val="24"/>
        </w:rPr>
        <w:t>G. </w:t>
      </w:r>
      <w:r>
        <w:rPr>
          <w:b/>
          <w:sz w:val="24"/>
          <w:u w:val="thick"/>
        </w:rPr>
        <w:t>08/08/2017</w:t>
      </w:r>
      <w:r>
        <w:rPr>
          <w:b/>
          <w:sz w:val="24"/>
        </w:rPr>
        <w:t> 42,</w:t>
      </w:r>
    </w:p>
    <w:p>
      <w:pPr>
        <w:spacing w:line="242" w:lineRule="auto" w:before="18"/>
        <w:ind w:left="1141" w:right="8688" w:firstLine="0"/>
        <w:jc w:val="left"/>
        <w:rPr>
          <w:b/>
          <w:sz w:val="24"/>
        </w:rPr>
      </w:pPr>
      <w:r>
        <w:rPr/>
        <w:pict>
          <v:line style="position:absolute;mso-position-horizontal-relative:page;mso-position-vertical-relative:paragraph;z-index:-299715584" from="105.830002pt,13.780626pt" to="160.605002pt,13.780626pt" stroked="true" strokeweight="1.125pt" strokecolor="#000000">
            <v:stroke dashstyle="solid"/>
            <w10:wrap type="none"/>
          </v:line>
        </w:pict>
      </w:r>
      <w:r>
        <w:rPr>
          <w:b/>
          <w:sz w:val="24"/>
        </w:rPr>
        <w:t>H. 28/11/2016 I. </w:t>
      </w:r>
      <w:r>
        <w:rPr>
          <w:b/>
          <w:sz w:val="24"/>
          <w:u w:val="thick"/>
        </w:rPr>
        <w:t>25/11/2016</w:t>
      </w:r>
      <w:r>
        <w:rPr>
          <w:b/>
          <w:sz w:val="24"/>
        </w:rPr>
        <w:t> J. </w:t>
      </w:r>
      <w:r>
        <w:rPr>
          <w:b/>
          <w:sz w:val="24"/>
          <w:u w:val="thick"/>
        </w:rPr>
        <w:t>06/12/2016</w:t>
      </w:r>
    </w:p>
    <w:p>
      <w:pPr>
        <w:pStyle w:val="BodyText"/>
        <w:spacing w:line="265" w:lineRule="exact"/>
        <w:ind w:left="1501"/>
      </w:pPr>
      <w:r>
        <w:rPr/>
        <w:t>06/12/2016</w:t>
      </w:r>
    </w:p>
    <w:p>
      <w:pPr>
        <w:pStyle w:val="Heading1"/>
        <w:spacing w:before="1"/>
        <w:ind w:left="1141"/>
      </w:pPr>
      <w:r>
        <w:rPr/>
        <w:t>K.</w:t>
      </w:r>
      <w:r>
        <w:rPr>
          <w:spacing w:val="7"/>
        </w:rPr>
        <w:t> </w:t>
      </w:r>
      <w:r>
        <w:rPr>
          <w:u w:val="thick"/>
        </w:rPr>
        <w:t>07/12/2016</w:t>
      </w:r>
    </w:p>
    <w:p>
      <w:pPr>
        <w:spacing w:before="2"/>
        <w:ind w:left="1141" w:right="0" w:firstLine="0"/>
        <w:jc w:val="left"/>
        <w:rPr>
          <w:b/>
          <w:sz w:val="24"/>
        </w:rPr>
      </w:pPr>
      <w:r>
        <w:rPr>
          <w:b/>
          <w:sz w:val="24"/>
        </w:rPr>
        <w:t>L.</w:t>
      </w:r>
      <w:r>
        <w:rPr>
          <w:b/>
          <w:spacing w:val="4"/>
          <w:sz w:val="24"/>
        </w:rPr>
        <w:t> </w:t>
      </w:r>
      <w:r>
        <w:rPr>
          <w:b/>
          <w:sz w:val="24"/>
          <w:u w:val="thick"/>
        </w:rPr>
        <w:t>08/12/2016</w:t>
      </w:r>
    </w:p>
    <w:p>
      <w:pPr>
        <w:spacing w:before="2"/>
        <w:ind w:left="1141" w:right="0" w:firstLine="0"/>
        <w:jc w:val="left"/>
        <w:rPr>
          <w:b/>
          <w:sz w:val="24"/>
        </w:rPr>
      </w:pPr>
      <w:r>
        <w:rPr>
          <w:b/>
          <w:sz w:val="24"/>
        </w:rPr>
        <w:t>M. </w:t>
      </w:r>
      <w:r>
        <w:rPr>
          <w:b/>
          <w:sz w:val="24"/>
          <w:u w:val="thick"/>
        </w:rPr>
        <w:t>12/12/2016</w:t>
      </w:r>
    </w:p>
    <w:p>
      <w:pPr>
        <w:spacing w:line="273" w:lineRule="exact" w:before="1"/>
        <w:ind w:left="1141" w:right="0" w:firstLine="0"/>
        <w:jc w:val="left"/>
        <w:rPr>
          <w:b/>
          <w:sz w:val="24"/>
        </w:rPr>
      </w:pPr>
      <w:r>
        <w:rPr>
          <w:b/>
          <w:sz w:val="24"/>
        </w:rPr>
        <w:t>N.</w:t>
      </w:r>
      <w:r>
        <w:rPr>
          <w:b/>
          <w:spacing w:val="6"/>
          <w:sz w:val="24"/>
        </w:rPr>
        <w:t> </w:t>
      </w:r>
      <w:r>
        <w:rPr>
          <w:b/>
          <w:sz w:val="24"/>
          <w:u w:val="thick"/>
        </w:rPr>
        <w:t>22/12/2017</w:t>
      </w:r>
    </w:p>
    <w:p>
      <w:pPr>
        <w:spacing w:line="273" w:lineRule="exact" w:before="0"/>
        <w:ind w:left="1141" w:right="0" w:firstLine="0"/>
        <w:jc w:val="left"/>
        <w:rPr>
          <w:b/>
          <w:sz w:val="24"/>
        </w:rPr>
      </w:pPr>
      <w:r>
        <w:rPr>
          <w:b/>
          <w:sz w:val="24"/>
        </w:rPr>
        <w:t>O.</w:t>
      </w:r>
      <w:r>
        <w:rPr>
          <w:b/>
          <w:spacing w:val="7"/>
          <w:sz w:val="24"/>
        </w:rPr>
        <w:t> </w:t>
      </w:r>
      <w:r>
        <w:rPr>
          <w:b/>
          <w:sz w:val="24"/>
          <w:u w:val="thick"/>
        </w:rPr>
        <w:t>10/01/2017</w:t>
      </w:r>
    </w:p>
    <w:p>
      <w:pPr>
        <w:spacing w:before="2"/>
        <w:ind w:left="1141" w:right="0" w:firstLine="0"/>
        <w:jc w:val="left"/>
        <w:rPr>
          <w:b/>
          <w:sz w:val="24"/>
        </w:rPr>
      </w:pPr>
      <w:r>
        <w:rPr>
          <w:b/>
          <w:sz w:val="24"/>
        </w:rPr>
        <w:t>P. </w:t>
      </w:r>
      <w:r>
        <w:rPr>
          <w:b/>
          <w:sz w:val="24"/>
          <w:u w:val="thick"/>
        </w:rPr>
        <w:t>13/01/2017</w:t>
      </w:r>
    </w:p>
    <w:p>
      <w:pPr>
        <w:spacing w:before="2"/>
        <w:ind w:left="1141" w:right="0" w:firstLine="0"/>
        <w:jc w:val="left"/>
        <w:rPr>
          <w:b/>
          <w:sz w:val="24"/>
        </w:rPr>
      </w:pPr>
      <w:r>
        <w:rPr>
          <w:b/>
          <w:sz w:val="24"/>
        </w:rPr>
        <w:t>Q. </w:t>
      </w:r>
      <w:r>
        <w:rPr>
          <w:b/>
          <w:sz w:val="24"/>
          <w:u w:val="thick"/>
        </w:rPr>
        <w:t>23/12/2016</w:t>
      </w:r>
    </w:p>
    <w:p>
      <w:pPr>
        <w:pStyle w:val="BodyText"/>
        <w:spacing w:before="1"/>
        <w:ind w:left="1141"/>
      </w:pPr>
      <w:r>
        <w:rPr>
          <w:b/>
        </w:rPr>
        <w:t>R. </w:t>
      </w:r>
      <w:r>
        <w:rPr/>
        <w:t>23 December 2016</w:t>
      </w:r>
    </w:p>
    <w:p>
      <w:pPr>
        <w:pStyle w:val="Heading1"/>
        <w:spacing w:line="273" w:lineRule="exact" w:before="2"/>
        <w:ind w:left="956" w:right="8742"/>
        <w:jc w:val="right"/>
      </w:pPr>
      <w:r>
        <w:rPr/>
        <w:t>S.</w:t>
      </w:r>
      <w:r>
        <w:rPr>
          <w:spacing w:val="8"/>
        </w:rPr>
        <w:t> </w:t>
      </w:r>
      <w:r>
        <w:rPr>
          <w:u w:val="thick"/>
        </w:rPr>
        <w:t>26/12/2016</w:t>
      </w:r>
    </w:p>
    <w:p>
      <w:pPr>
        <w:spacing w:line="273" w:lineRule="exact" w:before="0"/>
        <w:ind w:left="956" w:right="8719" w:firstLine="0"/>
        <w:jc w:val="right"/>
        <w:rPr>
          <w:b/>
          <w:sz w:val="24"/>
        </w:rPr>
      </w:pPr>
      <w:r>
        <w:rPr>
          <w:b/>
          <w:sz w:val="24"/>
        </w:rPr>
        <w:t>T.</w:t>
      </w:r>
      <w:r>
        <w:rPr>
          <w:b/>
          <w:spacing w:val="4"/>
          <w:sz w:val="24"/>
        </w:rPr>
        <w:t> </w:t>
      </w:r>
      <w:r>
        <w:rPr>
          <w:b/>
          <w:sz w:val="24"/>
          <w:u w:val="thick"/>
        </w:rPr>
        <w:t>03/01/2017</w:t>
      </w:r>
    </w:p>
    <w:p>
      <w:pPr>
        <w:spacing w:before="2"/>
        <w:ind w:left="956" w:right="8704" w:firstLine="0"/>
        <w:jc w:val="right"/>
        <w:rPr>
          <w:b/>
          <w:sz w:val="24"/>
        </w:rPr>
      </w:pPr>
      <w:r>
        <w:rPr>
          <w:b/>
          <w:sz w:val="24"/>
        </w:rPr>
        <w:t>U.</w:t>
      </w:r>
      <w:r>
        <w:rPr>
          <w:b/>
          <w:spacing w:val="6"/>
          <w:sz w:val="24"/>
        </w:rPr>
        <w:t> </w:t>
      </w:r>
      <w:r>
        <w:rPr>
          <w:b/>
          <w:sz w:val="24"/>
          <w:u w:val="thick"/>
        </w:rPr>
        <w:t>16/01/2017</w:t>
      </w:r>
    </w:p>
    <w:p>
      <w:pPr>
        <w:pStyle w:val="BodyText"/>
        <w:spacing w:before="1"/>
        <w:ind w:left="956" w:right="8644"/>
        <w:jc w:val="right"/>
      </w:pPr>
      <w:r>
        <w:rPr/>
        <w:t>16/01/2017</w:t>
      </w:r>
    </w:p>
    <w:p>
      <w:pPr>
        <w:pStyle w:val="Heading1"/>
        <w:spacing w:before="2"/>
        <w:ind w:left="956" w:right="8637"/>
        <w:jc w:val="right"/>
        <w:rPr>
          <w:b w:val="0"/>
        </w:rPr>
      </w:pPr>
      <w:r>
        <w:rPr/>
        <w:t>V.</w:t>
      </w:r>
      <w:r>
        <w:rPr>
          <w:spacing w:val="6"/>
        </w:rPr>
        <w:t> </w:t>
      </w:r>
      <w:r>
        <w:rPr>
          <w:u w:val="thick"/>
        </w:rPr>
        <w:t>23/01/2017</w:t>
      </w:r>
      <w:r>
        <w:rPr/>
        <w:t> W.</w:t>
      </w:r>
      <w:r>
        <w:rPr>
          <w:spacing w:val="-9"/>
        </w:rPr>
        <w:t> </w:t>
      </w:r>
      <w:r>
        <w:rPr>
          <w:u w:val="thick"/>
        </w:rPr>
        <w:t>21/01/2017</w:t>
      </w:r>
      <w:r>
        <w:rPr/>
        <w:t> </w:t>
      </w:r>
      <w:r>
        <w:rPr>
          <w:spacing w:val="3"/>
        </w:rPr>
        <w:t>X.</w:t>
      </w:r>
      <w:r>
        <w:rPr>
          <w:spacing w:val="-1"/>
        </w:rPr>
        <w:t> </w:t>
      </w:r>
      <w:r>
        <w:rPr>
          <w:u w:val="thick"/>
        </w:rPr>
        <w:t>01/02/2017</w:t>
      </w:r>
      <w:r>
        <w:rPr/>
        <w:t> </w:t>
      </w:r>
      <w:r>
        <w:rPr>
          <w:b w:val="0"/>
        </w:rPr>
        <w:t>01/02/2017</w:t>
      </w:r>
    </w:p>
    <w:p>
      <w:pPr>
        <w:spacing w:line="275" w:lineRule="exact" w:before="0"/>
        <w:ind w:left="956" w:right="8704" w:firstLine="0"/>
        <w:jc w:val="right"/>
        <w:rPr>
          <w:b/>
          <w:sz w:val="24"/>
        </w:rPr>
      </w:pPr>
      <w:r>
        <w:rPr>
          <w:b/>
          <w:sz w:val="24"/>
        </w:rPr>
        <w:t>Y.</w:t>
      </w:r>
      <w:r>
        <w:rPr>
          <w:b/>
          <w:spacing w:val="6"/>
          <w:sz w:val="24"/>
        </w:rPr>
        <w:t> </w:t>
      </w:r>
      <w:r>
        <w:rPr>
          <w:b/>
          <w:sz w:val="24"/>
          <w:u w:val="thick"/>
        </w:rPr>
        <w:t>31/01/2017</w:t>
      </w:r>
    </w:p>
    <w:p>
      <w:pPr>
        <w:spacing w:before="2"/>
        <w:ind w:left="1141" w:right="0" w:firstLine="0"/>
        <w:jc w:val="left"/>
        <w:rPr>
          <w:sz w:val="24"/>
        </w:rPr>
      </w:pPr>
      <w:r>
        <w:rPr>
          <w:b/>
          <w:sz w:val="24"/>
        </w:rPr>
        <w:t>Z.</w:t>
      </w:r>
      <w:r>
        <w:rPr>
          <w:b/>
          <w:spacing w:val="4"/>
          <w:sz w:val="24"/>
        </w:rPr>
        <w:t> </w:t>
      </w:r>
      <w:r>
        <w:rPr>
          <w:sz w:val="24"/>
        </w:rPr>
        <w:t>08/08/2017</w:t>
      </w:r>
    </w:p>
    <w:p>
      <w:pPr>
        <w:pStyle w:val="Heading1"/>
        <w:spacing w:before="1"/>
        <w:ind w:left="1141"/>
      </w:pPr>
      <w:r>
        <w:rPr>
          <w:u w:val="thick"/>
        </w:rPr>
        <w:t>43,</w:t>
      </w:r>
    </w:p>
    <w:p>
      <w:pPr>
        <w:spacing w:line="240" w:lineRule="auto" w:before="17"/>
        <w:ind w:left="1141" w:right="8502" w:firstLine="0"/>
        <w:jc w:val="both"/>
        <w:rPr>
          <w:b/>
          <w:sz w:val="24"/>
        </w:rPr>
      </w:pPr>
      <w:r>
        <w:rPr>
          <w:b/>
          <w:sz w:val="24"/>
        </w:rPr>
        <w:t>AA. </w:t>
      </w:r>
      <w:r>
        <w:rPr>
          <w:b/>
          <w:sz w:val="24"/>
          <w:u w:val="thick"/>
        </w:rPr>
        <w:t>06/03/2017</w:t>
      </w:r>
      <w:r>
        <w:rPr>
          <w:b/>
          <w:sz w:val="24"/>
        </w:rPr>
        <w:t> BB. </w:t>
      </w:r>
      <w:r>
        <w:rPr>
          <w:b/>
          <w:sz w:val="24"/>
          <w:u w:val="thick"/>
        </w:rPr>
        <w:t>08/02/2017</w:t>
      </w:r>
      <w:r>
        <w:rPr>
          <w:b/>
          <w:sz w:val="24"/>
        </w:rPr>
        <w:t> CC. </w:t>
      </w:r>
      <w:r>
        <w:rPr>
          <w:b/>
          <w:sz w:val="24"/>
          <w:u w:val="thick"/>
        </w:rPr>
        <w:t>17/02/2017</w:t>
      </w:r>
      <w:r>
        <w:rPr>
          <w:b/>
          <w:sz w:val="24"/>
        </w:rPr>
        <w:t> DD. </w:t>
      </w:r>
      <w:r>
        <w:rPr>
          <w:b/>
          <w:sz w:val="24"/>
          <w:u w:val="thick"/>
        </w:rPr>
        <w:t>22/02/2017</w:t>
      </w:r>
      <w:r>
        <w:rPr>
          <w:b/>
          <w:sz w:val="24"/>
        </w:rPr>
        <w:t> EE. </w:t>
      </w:r>
      <w:r>
        <w:rPr>
          <w:b/>
          <w:sz w:val="24"/>
          <w:u w:val="thick"/>
        </w:rPr>
        <w:t>01/02/2017</w:t>
      </w:r>
      <w:r>
        <w:rPr>
          <w:b/>
          <w:sz w:val="24"/>
        </w:rPr>
        <w:t> FF. </w:t>
      </w:r>
      <w:r>
        <w:rPr>
          <w:b/>
          <w:sz w:val="24"/>
          <w:u w:val="thick"/>
        </w:rPr>
        <w:t>21/02/2017</w:t>
      </w:r>
      <w:r>
        <w:rPr>
          <w:b/>
          <w:sz w:val="24"/>
        </w:rPr>
        <w:t> GG. </w:t>
      </w:r>
      <w:r>
        <w:rPr>
          <w:b/>
          <w:sz w:val="24"/>
          <w:u w:val="thick"/>
        </w:rPr>
        <w:t>20/03/2017</w:t>
      </w:r>
    </w:p>
    <w:p>
      <w:pPr>
        <w:spacing w:after="0" w:line="240" w:lineRule="auto"/>
        <w:jc w:val="both"/>
        <w:rPr>
          <w:sz w:val="24"/>
        </w:rPr>
        <w:sectPr>
          <w:pgSz w:w="11910" w:h="16840"/>
          <w:pgMar w:top="1360" w:bottom="280" w:left="660" w:right="0"/>
        </w:sectPr>
      </w:pPr>
    </w:p>
    <w:p>
      <w:pPr>
        <w:spacing w:line="240" w:lineRule="auto" w:before="64"/>
        <w:ind w:left="1141" w:right="8422" w:firstLine="0"/>
        <w:jc w:val="left"/>
        <w:rPr>
          <w:b/>
          <w:sz w:val="24"/>
        </w:rPr>
      </w:pPr>
      <w:r>
        <w:rPr>
          <w:b/>
          <w:sz w:val="24"/>
        </w:rPr>
        <w:t>HH. </w:t>
      </w:r>
      <w:r>
        <w:rPr>
          <w:b/>
          <w:sz w:val="24"/>
          <w:u w:val="thick"/>
        </w:rPr>
        <w:t>17/03/2017</w:t>
      </w:r>
      <w:r>
        <w:rPr>
          <w:b/>
          <w:sz w:val="24"/>
        </w:rPr>
        <w:t> II. </w:t>
      </w:r>
      <w:r>
        <w:rPr>
          <w:b/>
          <w:sz w:val="24"/>
          <w:u w:val="thick"/>
        </w:rPr>
        <w:t>05/05/2017</w:t>
      </w:r>
      <w:r>
        <w:rPr>
          <w:b/>
          <w:sz w:val="24"/>
        </w:rPr>
        <w:t> JJ. </w:t>
      </w:r>
      <w:r>
        <w:rPr>
          <w:b/>
          <w:sz w:val="24"/>
          <w:u w:val="thick"/>
        </w:rPr>
        <w:t>08/05/2017</w:t>
      </w:r>
      <w:r>
        <w:rPr>
          <w:b/>
          <w:sz w:val="24"/>
        </w:rPr>
        <w:t> KK. </w:t>
      </w:r>
      <w:r>
        <w:rPr>
          <w:b/>
          <w:sz w:val="24"/>
          <w:u w:val="thick"/>
        </w:rPr>
        <w:t>12/05/2017</w:t>
      </w:r>
      <w:r>
        <w:rPr>
          <w:b/>
          <w:sz w:val="24"/>
        </w:rPr>
        <w:t> LL. </w:t>
      </w:r>
      <w:r>
        <w:rPr>
          <w:b/>
          <w:sz w:val="24"/>
          <w:u w:val="thick"/>
        </w:rPr>
        <w:t>15/05/2017</w:t>
      </w:r>
      <w:r>
        <w:rPr>
          <w:b/>
          <w:sz w:val="24"/>
        </w:rPr>
        <w:t> MM. </w:t>
      </w:r>
      <w:r>
        <w:rPr>
          <w:b/>
          <w:sz w:val="24"/>
          <w:u w:val="thick"/>
        </w:rPr>
        <w:t>08/08/2017</w:t>
      </w:r>
      <w:r>
        <w:rPr>
          <w:b/>
          <w:sz w:val="24"/>
        </w:rPr>
        <w:t> </w:t>
      </w:r>
      <w:r>
        <w:rPr>
          <w:b/>
          <w:sz w:val="24"/>
          <w:u w:val="thick"/>
        </w:rPr>
        <w:t>44,</w:t>
      </w:r>
    </w:p>
    <w:p>
      <w:pPr>
        <w:spacing w:line="240" w:lineRule="auto" w:before="19"/>
        <w:ind w:left="1141" w:right="8395" w:firstLine="0"/>
        <w:jc w:val="left"/>
        <w:rPr>
          <w:b/>
          <w:sz w:val="24"/>
        </w:rPr>
      </w:pPr>
      <w:r>
        <w:rPr>
          <w:b/>
          <w:sz w:val="24"/>
        </w:rPr>
        <w:t>NN. </w:t>
      </w:r>
      <w:r>
        <w:rPr>
          <w:sz w:val="24"/>
        </w:rPr>
        <w:t>12/05/2017 </w:t>
      </w:r>
      <w:r>
        <w:rPr>
          <w:b/>
          <w:sz w:val="24"/>
          <w:shd w:fill="00FF00" w:color="auto" w:val="clear"/>
        </w:rPr>
        <w:t>OO. </w:t>
      </w:r>
      <w:r>
        <w:rPr>
          <w:b/>
          <w:sz w:val="24"/>
          <w:shd w:fill="00FF00" w:color="auto" w:val="clear"/>
          <w:u w:val="thick"/>
        </w:rPr>
        <w:t>02/06/2017</w:t>
      </w:r>
      <w:r>
        <w:rPr>
          <w:b/>
          <w:sz w:val="24"/>
        </w:rPr>
        <w:t> </w:t>
      </w:r>
      <w:r>
        <w:rPr>
          <w:b/>
          <w:sz w:val="24"/>
          <w:shd w:fill="00FF00" w:color="auto" w:val="clear"/>
        </w:rPr>
        <w:t>PP.</w:t>
      </w:r>
      <w:r>
        <w:rPr>
          <w:b/>
          <w:sz w:val="24"/>
        </w:rPr>
        <w:t> </w:t>
      </w:r>
      <w:r>
        <w:rPr>
          <w:b/>
          <w:sz w:val="24"/>
          <w:shd w:fill="DEEAF6" w:color="auto" w:val="clear"/>
          <w:u w:val="thick"/>
        </w:rPr>
        <w:t>01/06/2017</w:t>
      </w:r>
      <w:r>
        <w:rPr>
          <w:b/>
          <w:sz w:val="24"/>
        </w:rPr>
        <w:t> QQ. </w:t>
      </w:r>
      <w:r>
        <w:rPr>
          <w:b/>
          <w:sz w:val="24"/>
          <w:u w:val="thick"/>
        </w:rPr>
        <w:t>12/06/2017</w:t>
      </w:r>
      <w:r>
        <w:rPr>
          <w:b/>
          <w:sz w:val="24"/>
        </w:rPr>
        <w:t> RR. </w:t>
      </w:r>
      <w:r>
        <w:rPr>
          <w:sz w:val="24"/>
        </w:rPr>
        <w:t>00/06/2017 </w:t>
      </w:r>
      <w:r>
        <w:rPr>
          <w:b/>
          <w:sz w:val="24"/>
        </w:rPr>
        <w:t>SS. </w:t>
      </w:r>
      <w:r>
        <w:rPr>
          <w:b/>
          <w:sz w:val="24"/>
          <w:u w:val="thick"/>
        </w:rPr>
        <w:t>19/06/2017</w:t>
      </w:r>
      <w:r>
        <w:rPr>
          <w:b/>
          <w:sz w:val="24"/>
        </w:rPr>
        <w:t> TT. </w:t>
      </w:r>
      <w:r>
        <w:rPr>
          <w:b/>
          <w:sz w:val="24"/>
          <w:u w:val="thick"/>
        </w:rPr>
        <w:t>16/06/2017</w:t>
      </w:r>
      <w:r>
        <w:rPr>
          <w:b/>
          <w:sz w:val="24"/>
        </w:rPr>
        <w:t> UU. </w:t>
      </w:r>
      <w:r>
        <w:rPr>
          <w:b/>
          <w:sz w:val="24"/>
          <w:u w:val="thick"/>
        </w:rPr>
        <w:t>26/06/2017</w:t>
      </w:r>
      <w:r>
        <w:rPr>
          <w:b/>
          <w:sz w:val="24"/>
        </w:rPr>
        <w:t> VV. </w:t>
      </w:r>
      <w:r>
        <w:rPr>
          <w:b/>
          <w:sz w:val="24"/>
          <w:u w:val="thick"/>
        </w:rPr>
        <w:t>23/06/2017</w:t>
      </w:r>
      <w:r>
        <w:rPr>
          <w:b/>
          <w:sz w:val="24"/>
        </w:rPr>
        <w:t> WW. </w:t>
      </w:r>
      <w:r>
        <w:rPr>
          <w:b/>
          <w:sz w:val="24"/>
          <w:u w:val="thick"/>
        </w:rPr>
        <w:t>03/07/2017</w:t>
      </w:r>
      <w:r>
        <w:rPr>
          <w:b/>
          <w:sz w:val="24"/>
        </w:rPr>
        <w:t> XX. </w:t>
      </w:r>
      <w:r>
        <w:rPr>
          <w:b/>
          <w:sz w:val="24"/>
          <w:u w:val="thick"/>
        </w:rPr>
        <w:t>28/06/2017</w:t>
      </w:r>
      <w:r>
        <w:rPr>
          <w:b/>
          <w:sz w:val="24"/>
        </w:rPr>
        <w:t> YY. </w:t>
      </w:r>
      <w:r>
        <w:rPr>
          <w:sz w:val="24"/>
        </w:rPr>
        <w:t>08/08/2017 </w:t>
      </w:r>
      <w:r>
        <w:rPr>
          <w:b/>
          <w:sz w:val="24"/>
          <w:u w:val="thick"/>
        </w:rPr>
        <w:t>45</w:t>
      </w:r>
    </w:p>
    <w:p>
      <w:pPr>
        <w:spacing w:line="240" w:lineRule="auto" w:before="29"/>
        <w:ind w:left="1141" w:right="8355" w:firstLine="0"/>
        <w:jc w:val="left"/>
        <w:rPr>
          <w:sz w:val="24"/>
        </w:rPr>
      </w:pPr>
      <w:r>
        <w:rPr>
          <w:b/>
          <w:sz w:val="24"/>
        </w:rPr>
        <w:t>ZZ. </w:t>
      </w:r>
      <w:r>
        <w:rPr>
          <w:b/>
          <w:color w:val="FF0000"/>
          <w:sz w:val="24"/>
          <w:u w:val="thick" w:color="FF0000"/>
        </w:rPr>
        <w:t>03</w:t>
      </w:r>
      <w:r>
        <w:rPr>
          <w:b/>
          <w:sz w:val="24"/>
          <w:u w:val="thick" w:color="FF0000"/>
        </w:rPr>
        <w:t>/06/2017</w:t>
      </w:r>
      <w:r>
        <w:rPr>
          <w:b/>
          <w:sz w:val="24"/>
        </w:rPr>
        <w:t> AAA. </w:t>
      </w: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r>
        <w:rPr>
          <w:b/>
          <w:sz w:val="24"/>
        </w:rPr>
        <w:t> BBB. </w:t>
      </w:r>
      <w:r>
        <w:rPr>
          <w:b/>
          <w:sz w:val="24"/>
          <w:u w:val="thick"/>
        </w:rPr>
        <w:t>13/07/2017</w:t>
      </w:r>
      <w:r>
        <w:rPr>
          <w:b/>
          <w:sz w:val="24"/>
        </w:rPr>
        <w:t> CCC. </w:t>
      </w:r>
      <w:r>
        <w:rPr>
          <w:b/>
          <w:sz w:val="24"/>
          <w:u w:val="thick"/>
        </w:rPr>
        <w:t>19/07/2017</w:t>
      </w:r>
      <w:r>
        <w:rPr>
          <w:b/>
          <w:sz w:val="24"/>
        </w:rPr>
        <w:t> DDD. </w:t>
      </w:r>
      <w:r>
        <w:rPr>
          <w:b/>
          <w:sz w:val="24"/>
          <w:u w:val="thick"/>
        </w:rPr>
        <w:t>27/07/2017</w:t>
      </w:r>
      <w:r>
        <w:rPr>
          <w:b/>
          <w:sz w:val="24"/>
        </w:rPr>
        <w:t> EEE. </w:t>
      </w:r>
      <w:r>
        <w:rPr>
          <w:sz w:val="24"/>
        </w:rPr>
        <w:t>08/08/2017 </w:t>
      </w:r>
      <w:r>
        <w:rPr>
          <w:b/>
          <w:sz w:val="24"/>
        </w:rPr>
        <w:t>FFF. </w:t>
      </w:r>
      <w:r>
        <w:rPr>
          <w:sz w:val="24"/>
        </w:rPr>
        <w:t>08/08/2017</w:t>
      </w:r>
    </w:p>
    <w:p>
      <w:pPr>
        <w:pStyle w:val="BodyText"/>
        <w:spacing w:before="9"/>
        <w:ind w:left="0"/>
        <w:rPr>
          <w:sz w:val="23"/>
        </w:rPr>
      </w:pPr>
    </w:p>
    <w:p>
      <w:pPr>
        <w:spacing w:before="0"/>
        <w:ind w:left="1141" w:right="0" w:firstLine="0"/>
        <w:jc w:val="left"/>
        <w:rPr>
          <w:b/>
          <w:sz w:val="24"/>
        </w:rPr>
      </w:pPr>
      <w:r>
        <w:rPr>
          <w:b/>
          <w:sz w:val="24"/>
          <w:u w:val="thick"/>
        </w:rPr>
        <w:t>4</w:t>
      </w:r>
    </w:p>
    <w:p>
      <w:pPr>
        <w:pStyle w:val="ListParagraph"/>
        <w:numPr>
          <w:ilvl w:val="0"/>
          <w:numId w:val="2"/>
        </w:numPr>
        <w:tabs>
          <w:tab w:pos="1148" w:val="left" w:leader="none"/>
          <w:tab w:pos="1149" w:val="left" w:leader="none"/>
        </w:tabs>
        <w:spacing w:line="247" w:lineRule="auto" w:before="8" w:after="0"/>
        <w:ind w:left="1141" w:right="4421" w:hanging="353"/>
        <w:jc w:val="left"/>
        <w:rPr>
          <w:b/>
          <w:sz w:val="24"/>
        </w:rPr>
      </w:pPr>
      <w:r>
        <w:rPr/>
        <w:pict>
          <v:group style="position:absolute;margin-left:90.425003pt;margin-top:13.589447pt;width:283.350pt;height:1.150pt;mso-position-horizontal-relative:page;mso-position-vertical-relative:paragraph;z-index:-299714560" coordorigin="1809,272" coordsize="5667,23">
            <v:rect style="position:absolute;left:1808;top:271;width:5591;height:23" filled="true" fillcolor="#000000" stroked="false">
              <v:fill type="solid"/>
            </v:rect>
            <v:rect style="position:absolute;left:7399;top:271;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 </w:t>
      </w:r>
      <w:r>
        <w:rPr>
          <w:b/>
          <w:spacing w:val="4"/>
          <w:sz w:val="24"/>
          <w:shd w:fill="DEEAF6" w:color="auto" w:val="clear"/>
        </w:rPr>
        <w:t>1</w:t>
      </w:r>
      <w:r>
        <w:rPr>
          <w:b/>
          <w:spacing w:val="4"/>
          <w:sz w:val="24"/>
        </w:rPr>
        <w:t>!</w:t>
      </w:r>
      <w:r>
        <w:rPr>
          <w:b/>
          <w:spacing w:val="4"/>
          <w:sz w:val="24"/>
          <w:shd w:fill="00FF00" w:color="auto" w:val="clear"/>
        </w:rPr>
        <w:t> </w:t>
      </w:r>
      <w:r>
        <w:rPr>
          <w:b/>
          <w:sz w:val="24"/>
          <w:shd w:fill="00FF00" w:color="auto" w:val="clear"/>
        </w:rPr>
        <w:t>P:</w:t>
      </w:r>
      <w:r>
        <w:rPr>
          <w:b/>
          <w:sz w:val="24"/>
        </w:rPr>
        <w:t> </w:t>
      </w:r>
      <w:r>
        <w:rPr>
          <w:sz w:val="24"/>
        </w:rPr>
        <w:t>Lemmy 1ST Injunction Mathiyalagan</w:t>
      </w:r>
      <w:r>
        <w:rPr>
          <w:spacing w:val="-2"/>
          <w:sz w:val="24"/>
        </w:rPr>
        <w:t> </w:t>
      </w:r>
      <w:r>
        <w:rPr>
          <w:sz w:val="24"/>
        </w:rPr>
        <w:t>Statement</w:t>
      </w:r>
      <w:r>
        <w:rPr>
          <w:b/>
          <w:sz w:val="24"/>
        </w:rPr>
        <w:t>/</w:t>
      </w:r>
    </w:p>
    <w:p>
      <w:pPr>
        <w:spacing w:before="15"/>
        <w:ind w:left="1141" w:right="0" w:firstLine="0"/>
        <w:jc w:val="left"/>
        <w:rPr>
          <w:sz w:val="24"/>
        </w:rPr>
      </w:pPr>
      <w:r>
        <w:rPr>
          <w:b/>
          <w:color w:val="FF0000"/>
          <w:sz w:val="24"/>
        </w:rPr>
        <w:t>Page Numbers: </w:t>
      </w:r>
      <w:r>
        <w:rPr>
          <w:sz w:val="24"/>
        </w:rPr>
        <w:t>69,70,71,72,73,74,75,76</w:t>
      </w:r>
    </w:p>
    <w:p>
      <w:pPr>
        <w:pStyle w:val="Heading1"/>
        <w:spacing w:before="24"/>
        <w:ind w:left="1141"/>
      </w:pPr>
      <w:r>
        <w:rPr>
          <w:u w:val="thick"/>
        </w:rPr>
        <w:t>69,</w:t>
      </w:r>
    </w:p>
    <w:p>
      <w:pPr>
        <w:spacing w:before="17"/>
        <w:ind w:left="1141" w:right="0" w:firstLine="0"/>
        <w:jc w:val="left"/>
        <w:rPr>
          <w:b/>
          <w:sz w:val="24"/>
        </w:rPr>
      </w:pPr>
      <w:r>
        <w:rPr>
          <w:b/>
          <w:sz w:val="24"/>
        </w:rPr>
        <w:t>A. </w:t>
      </w:r>
      <w:r>
        <w:rPr>
          <w:sz w:val="24"/>
        </w:rPr>
        <w:t>02.08.2017</w:t>
      </w:r>
      <w:r>
        <w:rPr>
          <w:sz w:val="24"/>
          <w:u w:val="thick"/>
        </w:rPr>
        <w:t> </w:t>
      </w:r>
      <w:r>
        <w:rPr>
          <w:b/>
          <w:sz w:val="24"/>
          <w:u w:val="thick"/>
        </w:rPr>
        <w:t>02/08/2017</w:t>
      </w:r>
    </w:p>
    <w:p>
      <w:pPr>
        <w:spacing w:line="261" w:lineRule="auto" w:before="16"/>
        <w:ind w:left="1141" w:right="6468" w:firstLine="0"/>
        <w:jc w:val="left"/>
        <w:rPr>
          <w:b/>
          <w:sz w:val="24"/>
        </w:rPr>
      </w:pPr>
      <w:r>
        <w:rPr>
          <w:b/>
          <w:sz w:val="24"/>
        </w:rPr>
        <w:t>B. </w:t>
      </w:r>
      <w:r>
        <w:rPr>
          <w:sz w:val="24"/>
        </w:rPr>
        <w:t>11th September 2014</w:t>
      </w:r>
      <w:r>
        <w:rPr>
          <w:sz w:val="24"/>
          <w:u w:val="thick"/>
        </w:rPr>
        <w:t> </w:t>
      </w:r>
      <w:r>
        <w:rPr>
          <w:b/>
          <w:sz w:val="24"/>
          <w:u w:val="thick"/>
        </w:rPr>
        <w:t>11/09/2014</w:t>
      </w:r>
      <w:r>
        <w:rPr>
          <w:b/>
          <w:sz w:val="24"/>
        </w:rPr>
        <w:t> </w:t>
      </w:r>
      <w:r>
        <w:rPr>
          <w:b/>
          <w:sz w:val="24"/>
          <w:u w:val="thick"/>
        </w:rPr>
        <w:t>70,</w:t>
      </w:r>
    </w:p>
    <w:p>
      <w:pPr>
        <w:pStyle w:val="BodyText"/>
        <w:spacing w:line="267" w:lineRule="exact"/>
        <w:ind w:left="1141"/>
      </w:pPr>
      <w:r>
        <w:rPr/>
        <w:t>N/a</w:t>
      </w:r>
    </w:p>
    <w:p>
      <w:pPr>
        <w:pStyle w:val="Heading1"/>
        <w:spacing w:before="17"/>
        <w:ind w:left="1141"/>
      </w:pPr>
      <w:r>
        <w:rPr>
          <w:u w:val="thick"/>
        </w:rPr>
        <w:t>71,</w:t>
      </w:r>
    </w:p>
    <w:p>
      <w:pPr>
        <w:spacing w:before="17"/>
        <w:ind w:left="1141" w:right="0" w:firstLine="0"/>
        <w:jc w:val="left"/>
        <w:rPr>
          <w:b/>
          <w:sz w:val="24"/>
        </w:rPr>
      </w:pPr>
      <w:r>
        <w:rPr>
          <w:b/>
          <w:sz w:val="24"/>
        </w:rPr>
        <w:t>C. </w:t>
      </w:r>
      <w:r>
        <w:rPr>
          <w:sz w:val="24"/>
        </w:rPr>
        <w:t>6th August 2016</w:t>
      </w:r>
      <w:r>
        <w:rPr>
          <w:sz w:val="24"/>
          <w:u w:val="thick"/>
        </w:rPr>
        <w:t> </w:t>
      </w:r>
      <w:r>
        <w:rPr>
          <w:b/>
          <w:sz w:val="24"/>
          <w:u w:val="thick"/>
        </w:rPr>
        <w:t>06/08/2016</w:t>
      </w:r>
    </w:p>
    <w:p>
      <w:pPr>
        <w:spacing w:before="16"/>
        <w:ind w:left="1141" w:right="0" w:firstLine="0"/>
        <w:jc w:val="left"/>
        <w:rPr>
          <w:b/>
          <w:sz w:val="24"/>
        </w:rPr>
      </w:pPr>
      <w:r>
        <w:rPr>
          <w:sz w:val="24"/>
        </w:rPr>
        <w:t>D. 08th August 2016</w:t>
      </w:r>
      <w:r>
        <w:rPr>
          <w:sz w:val="24"/>
          <w:u w:val="thick"/>
        </w:rPr>
        <w:t> </w:t>
      </w:r>
      <w:r>
        <w:rPr>
          <w:b/>
          <w:sz w:val="24"/>
          <w:u w:val="thick"/>
        </w:rPr>
        <w:t>08/08/2016</w:t>
      </w:r>
    </w:p>
    <w:p>
      <w:pPr>
        <w:spacing w:before="2"/>
        <w:ind w:left="1141" w:right="0" w:firstLine="0"/>
        <w:jc w:val="left"/>
        <w:rPr>
          <w:b/>
          <w:sz w:val="24"/>
        </w:rPr>
      </w:pPr>
      <w:r>
        <w:rPr>
          <w:sz w:val="24"/>
        </w:rPr>
        <w:t>E.   27th September 2016</w:t>
      </w:r>
      <w:r>
        <w:rPr>
          <w:sz w:val="24"/>
          <w:u w:val="thick"/>
        </w:rPr>
        <w:t> </w:t>
      </w:r>
      <w:r>
        <w:rPr>
          <w:spacing w:val="31"/>
          <w:sz w:val="24"/>
          <w:u w:val="thick"/>
        </w:rPr>
        <w:t> </w:t>
      </w:r>
      <w:r>
        <w:rPr>
          <w:b/>
          <w:sz w:val="24"/>
          <w:u w:val="thick"/>
        </w:rPr>
        <w:t>27/09/2016</w:t>
      </w:r>
    </w:p>
    <w:p>
      <w:pPr>
        <w:spacing w:before="2"/>
        <w:ind w:left="1141" w:right="0" w:firstLine="0"/>
        <w:jc w:val="left"/>
        <w:rPr>
          <w:b/>
          <w:sz w:val="24"/>
        </w:rPr>
      </w:pPr>
      <w:r>
        <w:rPr>
          <w:sz w:val="24"/>
        </w:rPr>
        <w:t>F.   28th September 2016</w:t>
      </w:r>
      <w:r>
        <w:rPr>
          <w:sz w:val="24"/>
          <w:u w:val="thick"/>
        </w:rPr>
        <w:t> </w:t>
      </w:r>
      <w:r>
        <w:rPr>
          <w:spacing w:val="44"/>
          <w:sz w:val="24"/>
          <w:u w:val="thick"/>
        </w:rPr>
        <w:t> </w:t>
      </w:r>
      <w:r>
        <w:rPr>
          <w:b/>
          <w:sz w:val="24"/>
          <w:u w:val="thick"/>
        </w:rPr>
        <w:t>28/09/2016</w:t>
      </w:r>
    </w:p>
    <w:p>
      <w:pPr>
        <w:spacing w:before="1"/>
        <w:ind w:left="1141" w:right="6468" w:firstLine="0"/>
        <w:jc w:val="left"/>
        <w:rPr>
          <w:b/>
          <w:sz w:val="24"/>
        </w:rPr>
      </w:pPr>
      <w:r>
        <w:rPr>
          <w:sz w:val="24"/>
        </w:rPr>
        <w:t>G. 08th December 2016</w:t>
      </w:r>
      <w:r>
        <w:rPr>
          <w:sz w:val="24"/>
          <w:u w:val="thick"/>
        </w:rPr>
        <w:t> </w:t>
      </w:r>
      <w:r>
        <w:rPr>
          <w:b/>
          <w:sz w:val="24"/>
          <w:u w:val="thick"/>
        </w:rPr>
        <w:t>08/12/2016</w:t>
      </w:r>
      <w:r>
        <w:rPr>
          <w:b/>
          <w:sz w:val="24"/>
        </w:rPr>
        <w:t> </w:t>
      </w:r>
      <w:r>
        <w:rPr>
          <w:b/>
          <w:sz w:val="24"/>
          <w:u w:val="thick"/>
        </w:rPr>
        <w:t>72,</w:t>
      </w:r>
    </w:p>
    <w:p>
      <w:pPr>
        <w:spacing w:line="237" w:lineRule="auto" w:before="21"/>
        <w:ind w:left="1141" w:right="6438" w:firstLine="0"/>
        <w:jc w:val="both"/>
        <w:rPr>
          <w:b/>
          <w:sz w:val="24"/>
        </w:rPr>
      </w:pPr>
      <w:r>
        <w:rPr>
          <w:sz w:val="24"/>
        </w:rPr>
        <w:t>H. 11th December 2016</w:t>
      </w:r>
      <w:r>
        <w:rPr>
          <w:sz w:val="24"/>
          <w:u w:val="thick"/>
        </w:rPr>
        <w:t>  </w:t>
      </w:r>
      <w:r>
        <w:rPr>
          <w:b/>
          <w:sz w:val="24"/>
          <w:u w:val="thick"/>
        </w:rPr>
        <w:t>11/12/2016</w:t>
      </w:r>
      <w:r>
        <w:rPr>
          <w:b/>
          <w:sz w:val="24"/>
        </w:rPr>
        <w:t> </w:t>
      </w:r>
      <w:r>
        <w:rPr>
          <w:sz w:val="24"/>
        </w:rPr>
        <w:t>I.  23rd December 2016</w:t>
      </w:r>
      <w:r>
        <w:rPr>
          <w:sz w:val="24"/>
          <w:u w:val="thick"/>
        </w:rPr>
        <w:t>  </w:t>
      </w:r>
      <w:r>
        <w:rPr>
          <w:b/>
          <w:sz w:val="24"/>
          <w:u w:val="thick"/>
        </w:rPr>
        <w:t>23/12/2016</w:t>
      </w:r>
      <w:r>
        <w:rPr>
          <w:b/>
          <w:sz w:val="24"/>
        </w:rPr>
        <w:t> </w:t>
      </w:r>
      <w:r>
        <w:rPr>
          <w:sz w:val="24"/>
        </w:rPr>
        <w:t>J. 26th December 2016</w:t>
      </w:r>
      <w:r>
        <w:rPr>
          <w:spacing w:val="21"/>
          <w:sz w:val="24"/>
          <w:u w:val="thick"/>
        </w:rPr>
        <w:t> </w:t>
      </w:r>
      <w:r>
        <w:rPr>
          <w:b/>
          <w:sz w:val="24"/>
          <w:u w:val="thick"/>
        </w:rPr>
        <w:t>26/12/2016</w:t>
      </w:r>
    </w:p>
    <w:p>
      <w:pPr>
        <w:spacing w:before="3"/>
        <w:ind w:left="1141" w:right="6671" w:firstLine="0"/>
        <w:jc w:val="both"/>
        <w:rPr>
          <w:b/>
          <w:sz w:val="24"/>
        </w:rPr>
      </w:pPr>
      <w:r>
        <w:rPr>
          <w:sz w:val="24"/>
        </w:rPr>
        <w:t>K. 03rd January 2017</w:t>
      </w:r>
      <w:r>
        <w:rPr>
          <w:sz w:val="24"/>
          <w:u w:val="thick"/>
        </w:rPr>
        <w:t> </w:t>
      </w:r>
      <w:r>
        <w:rPr>
          <w:b/>
          <w:sz w:val="24"/>
          <w:u w:val="thick"/>
        </w:rPr>
        <w:t>03/01/2017</w:t>
      </w:r>
      <w:r>
        <w:rPr>
          <w:b/>
          <w:sz w:val="24"/>
        </w:rPr>
        <w:t> </w:t>
      </w:r>
      <w:r>
        <w:rPr>
          <w:b/>
          <w:sz w:val="24"/>
          <w:u w:val="thick"/>
        </w:rPr>
        <w:t>73,</w:t>
      </w:r>
    </w:p>
    <w:p>
      <w:pPr>
        <w:spacing w:after="0"/>
        <w:jc w:val="both"/>
        <w:rPr>
          <w:sz w:val="24"/>
        </w:rPr>
        <w:sectPr>
          <w:pgSz w:w="11910" w:h="16840"/>
          <w:pgMar w:top="1360" w:bottom="280" w:left="660" w:right="0"/>
        </w:sectPr>
      </w:pPr>
    </w:p>
    <w:p>
      <w:pPr>
        <w:spacing w:before="64"/>
        <w:ind w:left="1141" w:right="0" w:firstLine="0"/>
        <w:jc w:val="left"/>
        <w:rPr>
          <w:b/>
          <w:sz w:val="24"/>
        </w:rPr>
      </w:pPr>
      <w:r>
        <w:rPr>
          <w:spacing w:val="-3"/>
          <w:sz w:val="24"/>
        </w:rPr>
        <w:t>L.   </w:t>
      </w:r>
      <w:r>
        <w:rPr>
          <w:sz w:val="24"/>
        </w:rPr>
        <w:t>21st January 2017</w:t>
      </w:r>
      <w:r>
        <w:rPr>
          <w:sz w:val="24"/>
          <w:u w:val="thick"/>
        </w:rPr>
        <w:t> </w:t>
      </w:r>
      <w:r>
        <w:rPr>
          <w:spacing w:val="45"/>
          <w:sz w:val="24"/>
          <w:u w:val="thick"/>
        </w:rPr>
        <w:t> </w:t>
      </w:r>
      <w:r>
        <w:rPr>
          <w:b/>
          <w:sz w:val="24"/>
          <w:u w:val="thick"/>
        </w:rPr>
        <w:t>21/01/2017</w:t>
      </w:r>
    </w:p>
    <w:p>
      <w:pPr>
        <w:spacing w:line="273" w:lineRule="exact" w:before="2"/>
        <w:ind w:left="1141" w:right="0" w:firstLine="0"/>
        <w:jc w:val="left"/>
        <w:rPr>
          <w:b/>
          <w:sz w:val="24"/>
        </w:rPr>
      </w:pPr>
      <w:r>
        <w:rPr>
          <w:sz w:val="24"/>
        </w:rPr>
        <w:t>M.  31st January 2017</w:t>
      </w:r>
      <w:r>
        <w:rPr>
          <w:sz w:val="24"/>
          <w:u w:val="thick"/>
        </w:rPr>
        <w:t> </w:t>
      </w:r>
      <w:r>
        <w:rPr>
          <w:spacing w:val="24"/>
          <w:sz w:val="24"/>
          <w:u w:val="thick"/>
        </w:rPr>
        <w:t> </w:t>
      </w:r>
      <w:r>
        <w:rPr>
          <w:b/>
          <w:sz w:val="24"/>
          <w:u w:val="thick"/>
        </w:rPr>
        <w:t>31/01/2017</w:t>
      </w:r>
    </w:p>
    <w:p>
      <w:pPr>
        <w:spacing w:line="273" w:lineRule="exact" w:before="0"/>
        <w:ind w:left="1141" w:right="0" w:firstLine="0"/>
        <w:jc w:val="left"/>
        <w:rPr>
          <w:b/>
          <w:sz w:val="24"/>
        </w:rPr>
      </w:pPr>
      <w:r>
        <w:rPr>
          <w:sz w:val="24"/>
        </w:rPr>
        <w:t>N.  05th </w:t>
      </w:r>
      <w:r>
        <w:rPr>
          <w:spacing w:val="-2"/>
          <w:sz w:val="24"/>
        </w:rPr>
        <w:t>May </w:t>
      </w:r>
      <w:r>
        <w:rPr>
          <w:sz w:val="24"/>
        </w:rPr>
        <w:t>2017</w:t>
      </w:r>
      <w:r>
        <w:rPr>
          <w:sz w:val="24"/>
          <w:u w:val="thick"/>
        </w:rPr>
        <w:t>  </w:t>
      </w:r>
      <w:r>
        <w:rPr>
          <w:spacing w:val="8"/>
          <w:sz w:val="24"/>
          <w:u w:val="thick"/>
        </w:rPr>
        <w:t> </w:t>
      </w:r>
      <w:r>
        <w:rPr>
          <w:b/>
          <w:sz w:val="24"/>
          <w:u w:val="thick"/>
        </w:rPr>
        <w:t>05/05/2017</w:t>
      </w:r>
    </w:p>
    <w:p>
      <w:pPr>
        <w:spacing w:before="1"/>
        <w:ind w:left="1141" w:right="0" w:firstLine="0"/>
        <w:jc w:val="left"/>
        <w:rPr>
          <w:b/>
          <w:sz w:val="24"/>
        </w:rPr>
      </w:pPr>
      <w:r>
        <w:rPr>
          <w:sz w:val="24"/>
        </w:rPr>
        <w:t>O.  12th </w:t>
      </w:r>
      <w:r>
        <w:rPr>
          <w:spacing w:val="-2"/>
          <w:sz w:val="24"/>
        </w:rPr>
        <w:t>May </w:t>
      </w:r>
      <w:r>
        <w:rPr>
          <w:sz w:val="24"/>
        </w:rPr>
        <w:t>2017</w:t>
      </w:r>
      <w:r>
        <w:rPr>
          <w:sz w:val="24"/>
          <w:u w:val="thick"/>
        </w:rPr>
        <w:t>  </w:t>
      </w:r>
      <w:r>
        <w:rPr>
          <w:spacing w:val="8"/>
          <w:sz w:val="24"/>
          <w:u w:val="thick"/>
        </w:rPr>
        <w:t> </w:t>
      </w:r>
      <w:r>
        <w:rPr>
          <w:b/>
          <w:sz w:val="24"/>
          <w:u w:val="thick"/>
        </w:rPr>
        <w:t>12/05/2017</w:t>
      </w:r>
    </w:p>
    <w:p>
      <w:pPr>
        <w:spacing w:line="242" w:lineRule="auto" w:before="2"/>
        <w:ind w:left="1141" w:right="7128" w:firstLine="0"/>
        <w:jc w:val="left"/>
        <w:rPr>
          <w:b/>
          <w:sz w:val="24"/>
        </w:rPr>
      </w:pPr>
      <w:r>
        <w:rPr>
          <w:sz w:val="24"/>
        </w:rPr>
        <w:t>P. 01st June 2017</w:t>
      </w:r>
      <w:r>
        <w:rPr>
          <w:sz w:val="24"/>
          <w:u w:val="thick"/>
        </w:rPr>
        <w:t> </w:t>
      </w:r>
      <w:r>
        <w:rPr>
          <w:b/>
          <w:sz w:val="24"/>
          <w:shd w:fill="DEEAF6" w:color="auto" w:val="clear"/>
          <w:u w:val="thick"/>
        </w:rPr>
        <w:t>01/06/2017</w:t>
      </w:r>
      <w:r>
        <w:rPr>
          <w:b/>
          <w:sz w:val="24"/>
        </w:rPr>
        <w:t> </w:t>
      </w:r>
      <w:r>
        <w:rPr>
          <w:b/>
          <w:sz w:val="24"/>
          <w:u w:val="thick"/>
        </w:rPr>
        <w:t>74,</w:t>
      </w:r>
    </w:p>
    <w:p>
      <w:pPr>
        <w:spacing w:before="13"/>
        <w:ind w:left="1141" w:right="0" w:firstLine="0"/>
        <w:jc w:val="left"/>
        <w:rPr>
          <w:b/>
          <w:sz w:val="24"/>
        </w:rPr>
      </w:pPr>
      <w:r>
        <w:rPr>
          <w:sz w:val="24"/>
        </w:rPr>
        <w:t>Q.  09th June 2017</w:t>
      </w:r>
      <w:r>
        <w:rPr>
          <w:sz w:val="24"/>
          <w:u w:val="thick"/>
        </w:rPr>
        <w:t>  </w:t>
      </w:r>
      <w:r>
        <w:rPr>
          <w:spacing w:val="7"/>
          <w:sz w:val="24"/>
          <w:u w:val="thick"/>
        </w:rPr>
        <w:t> </w:t>
      </w:r>
      <w:r>
        <w:rPr>
          <w:b/>
          <w:sz w:val="24"/>
          <w:u w:val="thick"/>
        </w:rPr>
        <w:t>09/06/2017</w:t>
      </w:r>
    </w:p>
    <w:p>
      <w:pPr>
        <w:spacing w:before="1"/>
        <w:ind w:left="1141" w:right="0" w:firstLine="0"/>
        <w:jc w:val="left"/>
        <w:rPr>
          <w:b/>
          <w:sz w:val="24"/>
        </w:rPr>
      </w:pPr>
      <w:r>
        <w:rPr>
          <w:sz w:val="24"/>
        </w:rPr>
        <w:t>R.   16th June 2017</w:t>
      </w:r>
      <w:r>
        <w:rPr>
          <w:sz w:val="24"/>
          <w:u w:val="thick"/>
        </w:rPr>
        <w:t> </w:t>
      </w:r>
      <w:r>
        <w:rPr>
          <w:spacing w:val="20"/>
          <w:sz w:val="24"/>
          <w:u w:val="thick"/>
        </w:rPr>
        <w:t> </w:t>
      </w:r>
      <w:r>
        <w:rPr>
          <w:b/>
          <w:sz w:val="24"/>
          <w:u w:val="thick"/>
        </w:rPr>
        <w:t>16/08/2017</w:t>
      </w:r>
    </w:p>
    <w:p>
      <w:pPr>
        <w:spacing w:line="273" w:lineRule="exact" w:before="2"/>
        <w:ind w:left="1141" w:right="0" w:firstLine="0"/>
        <w:jc w:val="left"/>
        <w:rPr>
          <w:b/>
          <w:sz w:val="24"/>
        </w:rPr>
      </w:pPr>
      <w:r>
        <w:rPr>
          <w:sz w:val="24"/>
        </w:rPr>
        <w:t>S.   18th June 2017</w:t>
      </w:r>
      <w:r>
        <w:rPr>
          <w:sz w:val="24"/>
          <w:u w:val="thick"/>
        </w:rPr>
        <w:t> </w:t>
      </w:r>
      <w:r>
        <w:rPr>
          <w:spacing w:val="47"/>
          <w:sz w:val="24"/>
          <w:u w:val="thick"/>
        </w:rPr>
        <w:t> </w:t>
      </w:r>
      <w:r>
        <w:rPr>
          <w:b/>
          <w:sz w:val="24"/>
          <w:u w:val="thick"/>
        </w:rPr>
        <w:t>18/06/2017</w:t>
      </w:r>
    </w:p>
    <w:p>
      <w:pPr>
        <w:spacing w:line="242" w:lineRule="auto" w:before="0"/>
        <w:ind w:left="1141" w:right="6978" w:firstLine="0"/>
        <w:jc w:val="both"/>
        <w:rPr>
          <w:b/>
          <w:sz w:val="24"/>
        </w:rPr>
      </w:pPr>
      <w:r>
        <w:rPr>
          <w:sz w:val="24"/>
        </w:rPr>
        <w:t>T. 23rd June 2017</w:t>
      </w:r>
      <w:r>
        <w:rPr>
          <w:sz w:val="24"/>
          <w:u w:val="thick"/>
        </w:rPr>
        <w:t> </w:t>
      </w:r>
      <w:r>
        <w:rPr>
          <w:b/>
          <w:sz w:val="24"/>
          <w:u w:val="thick"/>
        </w:rPr>
        <w:t>23/06/2017</w:t>
      </w:r>
      <w:r>
        <w:rPr>
          <w:b/>
          <w:sz w:val="24"/>
        </w:rPr>
        <w:t> </w:t>
      </w:r>
      <w:r>
        <w:rPr>
          <w:b/>
          <w:sz w:val="24"/>
          <w:u w:val="thick"/>
        </w:rPr>
        <w:t>75,</w:t>
      </w:r>
    </w:p>
    <w:p>
      <w:pPr>
        <w:spacing w:line="242" w:lineRule="auto" w:before="10"/>
        <w:ind w:left="1141" w:right="6978" w:firstLine="0"/>
        <w:jc w:val="both"/>
        <w:rPr>
          <w:b/>
          <w:sz w:val="24"/>
        </w:rPr>
      </w:pPr>
      <w:r>
        <w:rPr>
          <w:sz w:val="24"/>
        </w:rPr>
        <w:t>U. 28th June 2017</w:t>
      </w:r>
      <w:r>
        <w:rPr>
          <w:sz w:val="24"/>
          <w:u w:val="thick"/>
        </w:rPr>
        <w:t> </w:t>
      </w:r>
      <w:r>
        <w:rPr>
          <w:b/>
          <w:sz w:val="24"/>
          <w:u w:val="thick"/>
        </w:rPr>
        <w:t>28/06/2017</w:t>
      </w:r>
      <w:r>
        <w:rPr>
          <w:b/>
          <w:sz w:val="24"/>
        </w:rPr>
        <w:t> </w:t>
      </w:r>
      <w:r>
        <w:rPr>
          <w:sz w:val="24"/>
        </w:rPr>
        <w:t>V. 30th June 2017</w:t>
      </w:r>
      <w:r>
        <w:rPr>
          <w:sz w:val="24"/>
          <w:u w:val="thick"/>
        </w:rPr>
        <w:t> </w:t>
      </w:r>
      <w:r>
        <w:rPr>
          <w:b/>
          <w:sz w:val="24"/>
          <w:u w:val="thick"/>
        </w:rPr>
        <w:t>30/06/2017</w:t>
      </w:r>
      <w:r>
        <w:rPr>
          <w:b/>
          <w:sz w:val="24"/>
        </w:rPr>
        <w:t> </w:t>
      </w:r>
      <w:r>
        <w:rPr>
          <w:sz w:val="24"/>
        </w:rPr>
        <w:t>W. 02nd July 2017</w:t>
      </w:r>
      <w:r>
        <w:rPr>
          <w:sz w:val="24"/>
          <w:u w:val="thick"/>
        </w:rPr>
        <w:t> </w:t>
      </w:r>
      <w:r>
        <w:rPr>
          <w:b/>
          <w:sz w:val="24"/>
          <w:u w:val="thick"/>
        </w:rPr>
        <w:t>02/06/2017</w:t>
      </w:r>
      <w:r>
        <w:rPr>
          <w:b/>
          <w:sz w:val="24"/>
        </w:rPr>
        <w:t> </w:t>
      </w:r>
      <w:r>
        <w:rPr>
          <w:b/>
          <w:sz w:val="24"/>
          <w:u w:val="thick"/>
        </w:rPr>
        <w:t>76</w:t>
      </w:r>
    </w:p>
    <w:p>
      <w:pPr>
        <w:spacing w:before="10"/>
        <w:ind w:left="1141" w:right="0" w:firstLine="0"/>
        <w:jc w:val="both"/>
        <w:rPr>
          <w:b/>
          <w:sz w:val="24"/>
        </w:rPr>
      </w:pPr>
      <w:r>
        <w:rPr>
          <w:sz w:val="24"/>
        </w:rPr>
        <w:t>X. 02/08/2017</w:t>
      </w:r>
      <w:r>
        <w:rPr>
          <w:sz w:val="24"/>
          <w:u w:val="thick"/>
        </w:rPr>
        <w:t> </w:t>
      </w:r>
      <w:r>
        <w:rPr>
          <w:b/>
          <w:sz w:val="24"/>
          <w:u w:val="thick"/>
        </w:rPr>
        <w:t>02/08/2017</w:t>
      </w: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ind w:left="0"/>
        <w:rPr>
          <w:b/>
          <w:sz w:val="20"/>
        </w:rPr>
      </w:pPr>
    </w:p>
    <w:p>
      <w:pPr>
        <w:pStyle w:val="BodyText"/>
        <w:spacing w:before="6"/>
        <w:ind w:left="0"/>
        <w:rPr>
          <w:b/>
          <w:sz w:val="16"/>
        </w:rPr>
      </w:pPr>
    </w:p>
    <w:p>
      <w:pPr>
        <w:spacing w:line="276" w:lineRule="exact" w:before="90"/>
        <w:ind w:left="1141" w:right="0" w:firstLine="0"/>
        <w:jc w:val="left"/>
        <w:rPr>
          <w:b/>
          <w:sz w:val="24"/>
        </w:rPr>
      </w:pPr>
      <w:r>
        <w:rPr>
          <w:b/>
          <w:color w:val="FF0000"/>
          <w:sz w:val="24"/>
          <w:u w:val="thick" w:color="FF0000"/>
        </w:rPr>
        <w:t>5</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9"/>
          <w:sz w:val="24"/>
          <w:shd w:fill="00FF00" w:color="auto" w:val="clear"/>
          <w:u w:val="thick"/>
        </w:rPr>
        <w:t> </w:t>
      </w:r>
      <w:r>
        <w:rPr>
          <w:b/>
          <w:sz w:val="24"/>
          <w:shd w:fill="00FF00" w:color="auto" w:val="clear"/>
          <w:u w:val="thick"/>
        </w:rPr>
        <w:t>25/06/2018</w:t>
        <w:tab/>
      </w:r>
    </w:p>
    <w:p>
      <w:pPr>
        <w:pStyle w:val="BodyText"/>
        <w:spacing w:line="273" w:lineRule="exact" w:before="1"/>
        <w:ind w:left="1141"/>
      </w:pPr>
      <w:r>
        <w:rPr/>
        <w:t>Claim form, application for an injunction and statements / New 2 Injunction / Indexed</w:t>
      </w:r>
    </w:p>
    <w:p>
      <w:pPr>
        <w:pStyle w:val="Heading1"/>
        <w:spacing w:line="273" w:lineRule="exact"/>
        <w:ind w:left="1141"/>
      </w:pPr>
      <w:r>
        <w:rPr/>
        <w:t>/ Page Numbers:</w:t>
      </w:r>
    </w:p>
    <w:p>
      <w:pPr>
        <w:spacing w:before="1"/>
        <w:ind w:left="1141" w:right="0" w:firstLine="0"/>
        <w:jc w:val="left"/>
        <w:rPr>
          <w:sz w:val="24"/>
        </w:rPr>
      </w:pPr>
      <w:r>
        <w:rPr>
          <w:sz w:val="24"/>
        </w:rPr>
        <w:t>196,197,198,199,200,201,202,203,204,205,206,207,</w:t>
      </w:r>
      <w:r>
        <w:rPr>
          <w:b/>
          <w:sz w:val="24"/>
          <w:u w:val="thick"/>
        </w:rPr>
        <w:t>208,209,210,211,212,213,214,215,</w:t>
      </w:r>
      <w:r>
        <w:rPr>
          <w:sz w:val="24"/>
        </w:rPr>
        <w:t>21</w:t>
      </w:r>
    </w:p>
    <w:p>
      <w:pPr>
        <w:pStyle w:val="BodyText"/>
        <w:spacing w:before="2"/>
        <w:ind w:left="1141"/>
      </w:pPr>
      <w:r>
        <w:rPr/>
        <w:t>6,217,218,219,220,221,222,223,224,225,226,</w:t>
      </w:r>
    </w:p>
    <w:p>
      <w:pPr>
        <w:pStyle w:val="BodyText"/>
        <w:spacing w:before="2"/>
        <w:ind w:left="1141"/>
      </w:pPr>
      <w:r>
        <w:rPr/>
        <w:t>227,228,229,230,231,232,233,234,235,236,237,238,239,240,241,242,243,244,245,246,24</w:t>
      </w:r>
    </w:p>
    <w:p>
      <w:pPr>
        <w:pStyle w:val="BodyText"/>
        <w:spacing w:line="273" w:lineRule="exact" w:before="2"/>
        <w:ind w:left="1141"/>
      </w:pPr>
      <w:r>
        <w:rPr/>
        <w:t>7,248,249,250,251,252,253,254,255,256,257,</w:t>
      </w:r>
    </w:p>
    <w:p>
      <w:pPr>
        <w:pStyle w:val="BodyText"/>
        <w:spacing w:line="273" w:lineRule="exact"/>
        <w:ind w:left="1141"/>
      </w:pPr>
      <w:r>
        <w:rPr/>
        <w:t>258,259,260.261,262,263,264,265,266,267,268,269,270,271,272,273,274,275,276,277,27</w:t>
      </w:r>
    </w:p>
    <w:p>
      <w:pPr>
        <w:pStyle w:val="BodyText"/>
        <w:spacing w:before="1"/>
        <w:ind w:left="1141"/>
      </w:pPr>
      <w:r>
        <w:rPr/>
        <w:t>8,279,280,281,282,283,284,285,286,287,288,</w:t>
      </w:r>
    </w:p>
    <w:p>
      <w:pPr>
        <w:pStyle w:val="BodyText"/>
        <w:spacing w:before="2"/>
        <w:ind w:left="1141"/>
      </w:pPr>
      <w:r>
        <w:rPr/>
        <w:t>289,290,291,292,293,294,295,296,297,298,299,300,301,302</w:t>
      </w:r>
    </w:p>
    <w:p>
      <w:pPr>
        <w:pStyle w:val="BodyText"/>
        <w:spacing w:before="5"/>
        <w:ind w:left="0"/>
        <w:rPr>
          <w:sz w:val="16"/>
        </w:rPr>
      </w:pPr>
    </w:p>
    <w:p>
      <w:pPr>
        <w:pStyle w:val="Heading1"/>
        <w:spacing w:line="276" w:lineRule="exact" w:before="90"/>
        <w:ind w:left="1141"/>
      </w:pPr>
      <w:r>
        <w:rPr>
          <w:shd w:fill="00FF00" w:color="auto" w:val="clear"/>
          <w:u w:val="thick"/>
        </w:rPr>
        <w:t>6</w:t>
      </w:r>
    </w:p>
    <w:p>
      <w:pPr>
        <w:tabs>
          <w:tab w:pos="1140" w:val="left" w:leader="none"/>
          <w:tab w:pos="6544" w:val="left" w:leader="none"/>
        </w:tabs>
        <w:spacing w:line="290"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line="273" w:lineRule="exact"/>
        <w:ind w:left="1141"/>
      </w:pPr>
      <w:r>
        <w:rPr/>
        <w:t>Claim form, application for an injunction and statements / New 2 Injunction / Indexed</w:t>
      </w:r>
    </w:p>
    <w:p>
      <w:pPr>
        <w:pStyle w:val="Heading1"/>
        <w:spacing w:before="2"/>
        <w:ind w:left="1141"/>
      </w:pPr>
      <w:r>
        <w:rPr/>
        <w:t>/ Page Numbers:</w:t>
      </w:r>
    </w:p>
    <w:p>
      <w:pPr>
        <w:pStyle w:val="BodyText"/>
        <w:spacing w:before="2"/>
        <w:ind w:left="1141"/>
      </w:pPr>
      <w:r>
        <w:rPr/>
        <w:t>196,197,198,199,200,201,202,203,204,205,206,207,208,209,210,211,212,213,214,215,21</w:t>
      </w:r>
    </w:p>
    <w:p>
      <w:pPr>
        <w:pStyle w:val="BodyText"/>
        <w:spacing w:before="1"/>
        <w:ind w:left="1141"/>
      </w:pPr>
      <w:r>
        <w:rPr/>
        <w:t>6,217,218,219,220,221,222,223,224,225,226,</w:t>
      </w:r>
    </w:p>
    <w:p>
      <w:pPr>
        <w:pStyle w:val="BodyText"/>
        <w:spacing w:line="273" w:lineRule="exact" w:before="2"/>
        <w:ind w:left="1141"/>
      </w:pPr>
      <w:r>
        <w:rPr/>
        <w:t>227,228,229,230,231,232,233,234,235,236,237,238,239,240,241,242,243,244,245,246,24</w:t>
      </w:r>
    </w:p>
    <w:p>
      <w:pPr>
        <w:pStyle w:val="BodyText"/>
        <w:spacing w:line="273" w:lineRule="exact"/>
        <w:ind w:left="1141"/>
      </w:pPr>
      <w:r>
        <w:rPr/>
        <w:t>7,248,249,250,251,252,253,254,255,256,257,</w:t>
      </w:r>
    </w:p>
    <w:p>
      <w:pPr>
        <w:spacing w:before="2"/>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before="1"/>
        <w:ind w:left="1141"/>
      </w:pPr>
      <w:r>
        <w:rPr/>
        <w:t>8,279,280,281,282,283,284,285,286,287,288,</w:t>
      </w:r>
    </w:p>
    <w:p>
      <w:pPr>
        <w:pStyle w:val="BodyText"/>
        <w:spacing w:before="2"/>
        <w:ind w:left="1141"/>
      </w:pPr>
      <w:r>
        <w:rPr/>
        <w:t>289,290,291,292,293,294,295,296,297,298,299,300,301,302</w:t>
      </w:r>
    </w:p>
    <w:p>
      <w:pPr>
        <w:pStyle w:val="BodyText"/>
        <w:spacing w:before="10"/>
        <w:ind w:left="0"/>
        <w:rPr>
          <w:sz w:val="15"/>
        </w:rPr>
      </w:pPr>
    </w:p>
    <w:p>
      <w:pPr>
        <w:pStyle w:val="Heading1"/>
        <w:spacing w:line="276" w:lineRule="exact" w:before="90"/>
        <w:ind w:left="1141"/>
      </w:pPr>
      <w:r>
        <w:rPr>
          <w:shd w:fill="00FF00" w:color="auto" w:val="clear"/>
          <w:u w:val="thick"/>
        </w:rPr>
        <w:t>7</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ind w:left="1141"/>
      </w:pPr>
      <w:r>
        <w:rPr/>
        <w:t>Claim form, application for an injunction and statements / New 2 Injunction / Indexed</w:t>
      </w:r>
    </w:p>
    <w:p>
      <w:pPr>
        <w:spacing w:after="0"/>
        <w:sectPr>
          <w:pgSz w:w="11910" w:h="16840"/>
          <w:pgMar w:top="1360" w:bottom="280" w:left="660" w:right="0"/>
        </w:sectPr>
      </w:pPr>
    </w:p>
    <w:tbl>
      <w:tblPr>
        <w:tblW w:w="0" w:type="auto"/>
        <w:jc w:val="left"/>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3"/>
        <w:gridCol w:w="8788"/>
      </w:tblGrid>
      <w:tr>
        <w:trPr>
          <w:trHeight w:val="271" w:hRule="atLeast"/>
        </w:trPr>
        <w:tc>
          <w:tcPr>
            <w:tcW w:w="313" w:type="dxa"/>
            <w:vMerge w:val="restart"/>
          </w:tcPr>
          <w:p>
            <w:pPr>
              <w:pStyle w:val="TableParagraph"/>
              <w:ind w:left="0"/>
              <w:rPr>
                <w:sz w:val="24"/>
              </w:rPr>
            </w:pPr>
          </w:p>
        </w:tc>
        <w:tc>
          <w:tcPr>
            <w:tcW w:w="8788" w:type="dxa"/>
          </w:tcPr>
          <w:p>
            <w:pPr>
              <w:pStyle w:val="TableParagraph"/>
              <w:spacing w:line="252" w:lineRule="exact"/>
              <w:ind w:left="96"/>
              <w:rPr>
                <w:b/>
                <w:sz w:val="24"/>
              </w:rPr>
            </w:pPr>
            <w:r>
              <w:rPr>
                <w:b/>
                <w:sz w:val="24"/>
              </w:rPr>
              <w:t>/ Page Numbers:</w:t>
            </w:r>
          </w:p>
        </w:tc>
      </w:tr>
      <w:tr>
        <w:trPr>
          <w:trHeight w:val="274" w:hRule="atLeast"/>
        </w:trPr>
        <w:tc>
          <w:tcPr>
            <w:tcW w:w="313" w:type="dxa"/>
            <w:vMerge/>
            <w:tcBorders>
              <w:top w:val="nil"/>
            </w:tcBorders>
          </w:tcPr>
          <w:p>
            <w:pPr>
              <w:rPr>
                <w:sz w:val="2"/>
                <w:szCs w:val="2"/>
              </w:rPr>
            </w:pPr>
          </w:p>
        </w:tc>
        <w:tc>
          <w:tcPr>
            <w:tcW w:w="8788" w:type="dxa"/>
          </w:tcPr>
          <w:p>
            <w:pPr>
              <w:pStyle w:val="TableParagraph"/>
              <w:spacing w:line="254" w:lineRule="exact"/>
              <w:ind w:left="96"/>
              <w:rPr>
                <w:sz w:val="24"/>
              </w:rPr>
            </w:pPr>
            <w:r>
              <w:rPr>
                <w:sz w:val="24"/>
              </w:rPr>
              <w:t>196,197,198,199,200,201,202,203,204,205,206,207,208,209,210,211,212,213,214,215,21</w:t>
            </w:r>
          </w:p>
        </w:tc>
      </w:tr>
      <w:tr>
        <w:trPr>
          <w:trHeight w:val="273" w:hRule="atLeast"/>
        </w:trPr>
        <w:tc>
          <w:tcPr>
            <w:tcW w:w="313" w:type="dxa"/>
            <w:vMerge/>
            <w:tcBorders>
              <w:top w:val="nil"/>
            </w:tcBorders>
          </w:tcPr>
          <w:p>
            <w:pPr>
              <w:rPr>
                <w:sz w:val="2"/>
                <w:szCs w:val="2"/>
              </w:rPr>
            </w:pPr>
          </w:p>
        </w:tc>
        <w:tc>
          <w:tcPr>
            <w:tcW w:w="8788" w:type="dxa"/>
          </w:tcPr>
          <w:p>
            <w:pPr>
              <w:pStyle w:val="TableParagraph"/>
              <w:spacing w:line="254" w:lineRule="exact"/>
              <w:ind w:left="96"/>
              <w:rPr>
                <w:sz w:val="24"/>
              </w:rPr>
            </w:pPr>
            <w:r>
              <w:rPr>
                <w:sz w:val="24"/>
              </w:rPr>
              <w:t>6,217,218,219,220,221,222,223,224,225,226,</w:t>
            </w:r>
          </w:p>
        </w:tc>
      </w:tr>
      <w:tr>
        <w:trPr>
          <w:trHeight w:val="277" w:hRule="atLeast"/>
        </w:trPr>
        <w:tc>
          <w:tcPr>
            <w:tcW w:w="313" w:type="dxa"/>
            <w:vMerge/>
            <w:tcBorders>
              <w:top w:val="nil"/>
            </w:tcBorders>
          </w:tcPr>
          <w:p>
            <w:pPr>
              <w:rPr>
                <w:sz w:val="2"/>
                <w:szCs w:val="2"/>
              </w:rPr>
            </w:pPr>
          </w:p>
        </w:tc>
        <w:tc>
          <w:tcPr>
            <w:tcW w:w="8788" w:type="dxa"/>
          </w:tcPr>
          <w:p>
            <w:pPr>
              <w:pStyle w:val="TableParagraph"/>
              <w:spacing w:line="258" w:lineRule="exact"/>
              <w:ind w:left="96"/>
              <w:rPr>
                <w:sz w:val="24"/>
              </w:rPr>
            </w:pPr>
            <w:r>
              <w:rPr>
                <w:sz w:val="24"/>
              </w:rPr>
              <w:t>227,228,229,230,231,232,233,234,235,236,237,238,239,240,241,242,243,244,245,246,24</w:t>
            </w:r>
          </w:p>
        </w:tc>
      </w:tr>
      <w:tr>
        <w:trPr>
          <w:trHeight w:val="277" w:hRule="atLeast"/>
        </w:trPr>
        <w:tc>
          <w:tcPr>
            <w:tcW w:w="313" w:type="dxa"/>
            <w:vMerge/>
            <w:tcBorders>
              <w:top w:val="nil"/>
            </w:tcBorders>
          </w:tcPr>
          <w:p>
            <w:pPr>
              <w:rPr>
                <w:sz w:val="2"/>
                <w:szCs w:val="2"/>
              </w:rPr>
            </w:pPr>
          </w:p>
        </w:tc>
        <w:tc>
          <w:tcPr>
            <w:tcW w:w="8788" w:type="dxa"/>
          </w:tcPr>
          <w:p>
            <w:pPr>
              <w:pStyle w:val="TableParagraph"/>
              <w:spacing w:line="258" w:lineRule="exact"/>
              <w:ind w:left="96"/>
              <w:rPr>
                <w:sz w:val="24"/>
              </w:rPr>
            </w:pPr>
            <w:r>
              <w:rPr>
                <w:sz w:val="24"/>
              </w:rPr>
              <w:t>7,248,249,250,251,252,253,254,255,256,257,</w:t>
            </w:r>
          </w:p>
        </w:tc>
      </w:tr>
      <w:tr>
        <w:trPr>
          <w:trHeight w:val="277" w:hRule="atLeast"/>
        </w:trPr>
        <w:tc>
          <w:tcPr>
            <w:tcW w:w="313" w:type="dxa"/>
            <w:vMerge/>
            <w:tcBorders>
              <w:top w:val="nil"/>
            </w:tcBorders>
          </w:tcPr>
          <w:p>
            <w:pPr>
              <w:rPr>
                <w:sz w:val="2"/>
                <w:szCs w:val="2"/>
              </w:rPr>
            </w:pPr>
          </w:p>
        </w:tc>
        <w:tc>
          <w:tcPr>
            <w:tcW w:w="8788" w:type="dxa"/>
          </w:tcPr>
          <w:p>
            <w:pPr>
              <w:pStyle w:val="TableParagraph"/>
              <w:spacing w:line="258" w:lineRule="exact"/>
              <w:ind w:left="96"/>
              <w:rPr>
                <w:sz w:val="24"/>
              </w:rPr>
            </w:pPr>
            <w:r>
              <w:rPr>
                <w:sz w:val="24"/>
              </w:rPr>
              <w:t>258,259,260.261,262,263,264,265,266,267,268,269,270,271,272,273,274,275,276,277,27</w:t>
            </w:r>
          </w:p>
        </w:tc>
      </w:tr>
      <w:tr>
        <w:trPr>
          <w:trHeight w:val="273" w:hRule="atLeast"/>
        </w:trPr>
        <w:tc>
          <w:tcPr>
            <w:tcW w:w="313" w:type="dxa"/>
            <w:vMerge/>
            <w:tcBorders>
              <w:top w:val="nil"/>
            </w:tcBorders>
          </w:tcPr>
          <w:p>
            <w:pPr>
              <w:rPr>
                <w:sz w:val="2"/>
                <w:szCs w:val="2"/>
              </w:rPr>
            </w:pPr>
          </w:p>
        </w:tc>
        <w:tc>
          <w:tcPr>
            <w:tcW w:w="8788" w:type="dxa"/>
          </w:tcPr>
          <w:p>
            <w:pPr>
              <w:pStyle w:val="TableParagraph"/>
              <w:spacing w:line="254" w:lineRule="exact"/>
              <w:ind w:left="96"/>
              <w:rPr>
                <w:sz w:val="24"/>
              </w:rPr>
            </w:pPr>
            <w:r>
              <w:rPr>
                <w:sz w:val="24"/>
              </w:rPr>
              <w:t>8,279,280,281,282,283,284,285,286,287,288,</w:t>
            </w:r>
          </w:p>
        </w:tc>
      </w:tr>
      <w:tr>
        <w:trPr>
          <w:trHeight w:val="412" w:hRule="atLeast"/>
        </w:trPr>
        <w:tc>
          <w:tcPr>
            <w:tcW w:w="313" w:type="dxa"/>
            <w:vMerge/>
            <w:tcBorders>
              <w:top w:val="nil"/>
            </w:tcBorders>
          </w:tcPr>
          <w:p>
            <w:pPr>
              <w:rPr>
                <w:sz w:val="2"/>
                <w:szCs w:val="2"/>
              </w:rPr>
            </w:pPr>
          </w:p>
        </w:tc>
        <w:tc>
          <w:tcPr>
            <w:tcW w:w="8788" w:type="dxa"/>
          </w:tcPr>
          <w:p>
            <w:pPr>
              <w:pStyle w:val="TableParagraph"/>
              <w:spacing w:line="262" w:lineRule="exact"/>
              <w:ind w:left="96"/>
              <w:rPr>
                <w:sz w:val="24"/>
              </w:rPr>
            </w:pPr>
            <w:r>
              <w:rPr>
                <w:sz w:val="24"/>
              </w:rPr>
              <w:t>289,290,</w:t>
            </w:r>
            <w:r>
              <w:rPr>
                <w:b/>
                <w:sz w:val="24"/>
                <w:u w:val="thick"/>
              </w:rPr>
              <w:t>291,</w:t>
            </w:r>
            <w:r>
              <w:rPr>
                <w:sz w:val="24"/>
              </w:rPr>
              <w:t>292,293,294,295,296,297,298,299,300,301,302</w:t>
            </w:r>
          </w:p>
        </w:tc>
      </w:tr>
      <w:tr>
        <w:trPr>
          <w:trHeight w:val="410" w:hRule="atLeast"/>
        </w:trPr>
        <w:tc>
          <w:tcPr>
            <w:tcW w:w="313" w:type="dxa"/>
          </w:tcPr>
          <w:p>
            <w:pPr>
              <w:pStyle w:val="TableParagraph"/>
              <w:spacing w:line="262" w:lineRule="exact" w:before="128"/>
              <w:ind w:left="50"/>
              <w:rPr>
                <w:sz w:val="24"/>
              </w:rPr>
            </w:pPr>
            <w:r>
              <w:rPr>
                <w:sz w:val="24"/>
              </w:rPr>
              <w:t>--</w:t>
            </w:r>
          </w:p>
        </w:tc>
        <w:tc>
          <w:tcPr>
            <w:tcW w:w="8788" w:type="dxa"/>
          </w:tcPr>
          <w:p>
            <w:pPr>
              <w:pStyle w:val="TableParagraph"/>
              <w:ind w:left="0"/>
              <w:rPr>
                <w:sz w:val="24"/>
              </w:rPr>
            </w:pPr>
          </w:p>
        </w:tc>
      </w:tr>
    </w:tbl>
    <w:p>
      <w:pPr>
        <w:pStyle w:val="BodyText"/>
        <w:spacing w:before="10"/>
        <w:ind w:left="0"/>
        <w:rPr>
          <w:sz w:val="15"/>
        </w:rPr>
      </w:pPr>
    </w:p>
    <w:p>
      <w:pPr>
        <w:pStyle w:val="Heading1"/>
        <w:spacing w:line="273" w:lineRule="exact" w:before="90"/>
      </w:pPr>
      <w:r>
        <w:rPr>
          <w:u w:val="thick"/>
        </w:rPr>
        <w:t>1</w:t>
      </w:r>
    </w:p>
    <w:p>
      <w:pPr>
        <w:spacing w:line="273" w:lineRule="exact" w:before="0"/>
        <w:ind w:left="781" w:right="0" w:firstLine="0"/>
        <w:jc w:val="left"/>
        <w:rPr>
          <w:b/>
          <w:sz w:val="24"/>
        </w:rPr>
      </w:pPr>
      <w:r>
        <w:rPr>
          <w:b/>
          <w:sz w:val="24"/>
          <w:u w:val="thick"/>
        </w:rPr>
        <w:t>The Enfield Gov / Email’s Issue: 04</w:t>
      </w:r>
    </w:p>
    <w:p>
      <w:pPr>
        <w:pStyle w:val="BodyText"/>
        <w:spacing w:before="2"/>
      </w:pPr>
      <w:r>
        <w:rPr/>
        <w:t>Printers Book Maker</w:t>
      </w:r>
    </w:p>
    <w:p>
      <w:pPr>
        <w:spacing w:before="2"/>
        <w:ind w:left="781" w:right="0" w:firstLine="0"/>
        <w:jc w:val="left"/>
        <w:rPr>
          <w:sz w:val="24"/>
        </w:rPr>
      </w:pPr>
      <w:r>
        <w:rPr>
          <w:b/>
          <w:sz w:val="24"/>
        </w:rPr>
        <w:t>/ Page Numbers: </w:t>
      </w:r>
      <w:r>
        <w:rPr>
          <w:sz w:val="24"/>
        </w:rPr>
        <w:t>3185,3186,</w:t>
      </w:r>
    </w:p>
    <w:p>
      <w:pPr>
        <w:spacing w:before="1"/>
        <w:ind w:left="781" w:right="0" w:firstLine="0"/>
        <w:jc w:val="left"/>
        <w:rPr>
          <w:sz w:val="24"/>
        </w:rPr>
      </w:pPr>
      <w:r>
        <w:rPr>
          <w:b/>
          <w:sz w:val="24"/>
        </w:rPr>
        <w:t>Subject: </w:t>
      </w:r>
      <w:r>
        <w:rPr>
          <w:sz w:val="24"/>
        </w:rPr>
        <w:t>order</w:t>
      </w:r>
    </w:p>
    <w:p>
      <w:pPr>
        <w:pStyle w:val="BodyText"/>
        <w:spacing w:line="237" w:lineRule="auto" w:before="4"/>
        <w:ind w:right="7428"/>
      </w:pPr>
      <w:r>
        <w:rPr>
          <w:b/>
        </w:rPr>
        <w:t>From: </w:t>
      </w:r>
      <w:r>
        <w:rPr/>
        <w:t>Mick Justice </w:t>
      </w:r>
      <w:hyperlink r:id="rId119">
        <w:r>
          <w:rPr>
            <w:color w:val="0000FF"/>
            <w:u w:val="single" w:color="0000FF"/>
          </w:rPr>
          <w:t>Mick.Justice@morgana.co.uk</w:t>
        </w:r>
      </w:hyperlink>
      <w:r>
        <w:rPr>
          <w:color w:val="0000FF"/>
        </w:rPr>
        <w:t> </w:t>
      </w:r>
      <w:r>
        <w:rPr>
          <w:b/>
        </w:rPr>
        <w:t>To: </w:t>
      </w:r>
      <w:r>
        <w:rPr>
          <w:color w:val="0000FF"/>
          <w:u w:val="single" w:color="0000FF"/>
        </w:rPr>
        <w:t>re_wired@ymail.com</w:t>
      </w:r>
      <w:r>
        <w:rPr/>
        <w:t>;</w:t>
      </w:r>
    </w:p>
    <w:p>
      <w:pPr>
        <w:spacing w:before="4"/>
        <w:ind w:left="781" w:right="6976" w:firstLine="0"/>
        <w:jc w:val="left"/>
        <w:rPr>
          <w:sz w:val="24"/>
        </w:rPr>
      </w:pPr>
      <w:r>
        <w:rPr>
          <w:b/>
          <w:sz w:val="24"/>
        </w:rPr>
        <w:t>Date: </w:t>
      </w:r>
      <w:r>
        <w:rPr>
          <w:sz w:val="24"/>
        </w:rPr>
        <w:t>Thursday, 1 June </w:t>
      </w:r>
      <w:r>
        <w:rPr>
          <w:b/>
          <w:sz w:val="24"/>
        </w:rPr>
        <w:t>2017</w:t>
      </w:r>
      <w:r>
        <w:rPr>
          <w:sz w:val="24"/>
        </w:rPr>
        <w:t>, 12:58 Hi Simon</w:t>
      </w:r>
    </w:p>
    <w:p>
      <w:pPr>
        <w:pStyle w:val="BodyText"/>
        <w:spacing w:line="235" w:lineRule="auto" w:before="8"/>
        <w:ind w:right="1811"/>
      </w:pPr>
      <w:r>
        <w:rPr/>
        <w:t>Please see the attached order for spare parts you requested Payment would be due before despatch by credit card or bank </w:t>
      </w:r>
      <w:r>
        <w:rPr>
          <w:b/>
          <w:color w:val="FF0000"/>
          <w:u w:val="thick" w:color="FF0000"/>
        </w:rPr>
        <w:t>transfer</w:t>
      </w:r>
      <w:r>
        <w:rPr/>
        <w:t>.</w:t>
      </w:r>
    </w:p>
    <w:p>
      <w:pPr>
        <w:pStyle w:val="Heading1"/>
        <w:spacing w:before="2"/>
      </w:pPr>
      <w:r>
        <w:rPr/>
        <w:t>Note</w:t>
      </w:r>
    </w:p>
    <w:p>
      <w:pPr>
        <w:pStyle w:val="BodyText"/>
        <w:spacing w:line="242" w:lineRule="auto" w:before="1"/>
        <w:ind w:right="2130"/>
      </w:pPr>
      <w:r>
        <w:rPr/>
        <w:t>Please quote the morgana order number when making any payment against this order. Best regards,</w:t>
      </w:r>
    </w:p>
    <w:p>
      <w:pPr>
        <w:pStyle w:val="BodyText"/>
        <w:spacing w:line="235" w:lineRule="auto" w:before="3"/>
        <w:ind w:right="9095"/>
      </w:pPr>
      <w:r>
        <w:rPr/>
        <w:t>Mick Justice Global Spares</w:t>
      </w:r>
    </w:p>
    <w:p>
      <w:pPr>
        <w:pStyle w:val="BodyText"/>
        <w:spacing w:before="2"/>
        <w:ind w:right="7782"/>
      </w:pPr>
      <w:r>
        <w:rPr/>
        <w:t>Morgana Systems Ltd Direct +44 (0)1908</w:t>
      </w:r>
      <w:r>
        <w:rPr>
          <w:spacing w:val="3"/>
        </w:rPr>
        <w:t> </w:t>
      </w:r>
      <w:r>
        <w:rPr>
          <w:spacing w:val="-3"/>
        </w:rPr>
        <w:t>444076</w:t>
      </w:r>
    </w:p>
    <w:p>
      <w:pPr>
        <w:pStyle w:val="BodyText"/>
        <w:spacing w:before="4"/>
      </w:pPr>
      <w:r>
        <w:rPr/>
        <w:t>Main +44 (0)1908</w:t>
      </w:r>
      <w:r>
        <w:rPr>
          <w:spacing w:val="-4"/>
        </w:rPr>
        <w:t> </w:t>
      </w:r>
      <w:r>
        <w:rPr/>
        <w:t>608888</w:t>
      </w:r>
    </w:p>
    <w:p>
      <w:pPr>
        <w:pStyle w:val="BodyText"/>
        <w:spacing w:line="273" w:lineRule="exact" w:before="1"/>
      </w:pPr>
      <w:r>
        <w:rPr/>
        <w:t>Fax +44 (0)1908 325006</w:t>
      </w:r>
    </w:p>
    <w:p>
      <w:pPr>
        <w:pStyle w:val="BodyText"/>
        <w:spacing w:line="273" w:lineRule="exact"/>
      </w:pPr>
      <w:hyperlink r:id="rId68">
        <w:r>
          <w:rPr>
            <w:color w:val="0000FF"/>
            <w:u w:val="single" w:color="0000FF"/>
          </w:rPr>
          <w:t>spares@morgana.co.uk</w:t>
        </w:r>
      </w:hyperlink>
    </w:p>
    <w:p>
      <w:pPr>
        <w:pStyle w:val="Heading1"/>
        <w:spacing w:before="2"/>
        <w:rPr>
          <w:b w:val="0"/>
        </w:rPr>
      </w:pPr>
      <w:r>
        <w:rPr>
          <w:u w:val="thick"/>
        </w:rPr>
        <w:t>3186</w:t>
      </w:r>
      <w:r>
        <w:rPr>
          <w:b w:val="0"/>
        </w:rPr>
        <w:t>,</w:t>
      </w:r>
    </w:p>
    <w:p>
      <w:pPr>
        <w:pStyle w:val="BodyText"/>
        <w:spacing w:before="2"/>
        <w:ind w:right="1517"/>
      </w:pPr>
      <w:r>
        <w:rPr>
          <w:b/>
        </w:rPr>
        <w:t>NOTICE: </w:t>
      </w:r>
      <w:r>
        <w:rPr/>
        <w:t>This email (and any attachments) is private and confidential. If you have received this message in error please notify us and remove it from your system. No liability is accepted for the effect of using this email and/or attachments. Registered Office: Morgana Systems Ltd, Davy Avenue, Know hill, Milton Keynes, MK5 8HJ. Registered in England No. 1335508. VAT No. GB301746487</w:t>
      </w:r>
    </w:p>
    <w:p>
      <w:pPr>
        <w:pStyle w:val="BodyText"/>
      </w:pPr>
      <w:r>
        <w:rPr/>
        <w:t>Attachments</w:t>
      </w:r>
    </w:p>
    <w:p>
      <w:pPr>
        <w:pStyle w:val="BodyText"/>
        <w:spacing w:line="273" w:lineRule="exact" w:before="2"/>
      </w:pPr>
      <w:r>
        <w:rPr/>
        <w:t>Order no 1435021817 Morgana.pdf (77.05 KB)</w:t>
      </w:r>
    </w:p>
    <w:p>
      <w:pPr>
        <w:pStyle w:val="BodyText"/>
        <w:spacing w:line="273" w:lineRule="exact"/>
      </w:pPr>
      <w:r>
        <w:rPr/>
        <w:t>image001.jpg (3.11 KB)</w:t>
      </w:r>
    </w:p>
    <w:p>
      <w:pPr>
        <w:pStyle w:val="BodyText"/>
        <w:spacing w:before="3"/>
        <w:ind w:left="0"/>
      </w:pPr>
    </w:p>
    <w:p>
      <w:pPr>
        <w:pStyle w:val="Heading1"/>
      </w:pPr>
      <w:r>
        <w:rPr>
          <w:u w:val="thick"/>
        </w:rPr>
        <w:t>2</w:t>
      </w:r>
    </w:p>
    <w:p>
      <w:pPr>
        <w:spacing w:before="2"/>
        <w:ind w:left="781" w:right="0" w:firstLine="0"/>
        <w:jc w:val="left"/>
        <w:rPr>
          <w:b/>
          <w:sz w:val="24"/>
        </w:rPr>
      </w:pPr>
      <w:r>
        <w:rPr/>
        <w:pict>
          <v:group style="position:absolute;margin-left:72.050003pt;margin-top:12.428122pt;width:283.3pt;height:1.150pt;mso-position-horizontal-relative:page;mso-position-vertical-relative:paragraph;z-index:252021760" coordorigin="1441,249"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pStyle w:val="BodyText"/>
        <w:spacing w:before="24"/>
      </w:pPr>
      <w:r>
        <w:rPr/>
        <w:t>B: 115 Burncroft Avenue Tenants / Council History / Address of 115</w:t>
      </w:r>
    </w:p>
    <w:p>
      <w:pPr>
        <w:pStyle w:val="Heading1"/>
        <w:spacing w:before="17"/>
        <w:rPr>
          <w:b w:val="0"/>
        </w:rPr>
      </w:pPr>
      <w:r>
        <w:rPr/>
        <w:t>/ Page Numbers: </w:t>
      </w:r>
      <w:r>
        <w:rPr>
          <w:b w:val="0"/>
        </w:rPr>
        <w:t>66</w:t>
      </w:r>
    </w:p>
    <w:p>
      <w:pPr>
        <w:spacing w:before="24"/>
        <w:ind w:left="781" w:right="0" w:firstLine="0"/>
        <w:jc w:val="left"/>
        <w:rPr>
          <w:b/>
          <w:sz w:val="24"/>
        </w:rPr>
      </w:pPr>
      <w:r>
        <w:rPr>
          <w:b/>
          <w:sz w:val="24"/>
          <w:u w:val="thick"/>
        </w:rPr>
        <w:t>66</w:t>
      </w:r>
    </w:p>
    <w:p>
      <w:pPr>
        <w:pStyle w:val="BodyText"/>
        <w:spacing w:before="24"/>
      </w:pPr>
      <w:r>
        <w:rPr/>
        <w:t>01/06/2017</w:t>
      </w:r>
    </w:p>
    <w:p>
      <w:pPr>
        <w:pStyle w:val="BodyText"/>
        <w:spacing w:before="24"/>
      </w:pPr>
      <w:r>
        <w:rPr/>
        <w:t>April 2015</w:t>
      </w:r>
    </w:p>
    <w:p>
      <w:pPr>
        <w:spacing w:after="0"/>
        <w:sectPr>
          <w:pgSz w:w="11910" w:h="16840"/>
          <w:pgMar w:top="1440" w:bottom="280" w:left="660" w:right="0"/>
        </w:sectPr>
      </w:pPr>
    </w:p>
    <w:p>
      <w:pPr>
        <w:pStyle w:val="BodyText"/>
        <w:spacing w:before="64" w:after="24"/>
      </w:pPr>
      <w:r>
        <w:rPr/>
        <w:t>14th May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95" w:hRule="atLeast"/>
        </w:trPr>
        <w:tc>
          <w:tcPr>
            <w:tcW w:w="6094" w:type="dxa"/>
            <w:shd w:val="clear" w:color="auto" w:fill="000000"/>
          </w:tcPr>
          <w:p>
            <w:pPr>
              <w:pStyle w:val="TableParagraph"/>
              <w:spacing w:before="9"/>
              <w:ind w:left="0"/>
              <w:rPr>
                <w:sz w:val="24"/>
              </w:rPr>
            </w:pPr>
          </w:p>
          <w:p>
            <w:pPr>
              <w:pStyle w:val="TableParagraph"/>
              <w:spacing w:line="273" w:lineRule="exact" w:before="1"/>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12153" w:hRule="atLeast"/>
        </w:trPr>
        <w:tc>
          <w:tcPr>
            <w:tcW w:w="6094" w:type="dxa"/>
            <w:tcBorders>
              <w:left w:val="single" w:sz="4" w:space="0" w:color="000000"/>
              <w:bottom w:val="single" w:sz="4" w:space="0" w:color="000000"/>
              <w:right w:val="single" w:sz="4" w:space="0" w:color="000000"/>
            </w:tcBorders>
          </w:tcPr>
          <w:p>
            <w:pPr>
              <w:pStyle w:val="TableParagraph"/>
              <w:spacing w:before="1"/>
              <w:rPr>
                <w:b/>
                <w:sz w:val="24"/>
              </w:rPr>
            </w:pPr>
            <w:r>
              <w:rPr>
                <w:b/>
                <w:sz w:val="24"/>
              </w:rPr>
              <w:t>FILE NOTE </w:t>
            </w:r>
            <w:r>
              <w:rPr>
                <w:b/>
                <w:sz w:val="24"/>
                <w:shd w:fill="FFFF00" w:color="auto" w:val="clear"/>
                <w:u w:val="thick"/>
              </w:rPr>
              <w:t>01/06/2017</w:t>
            </w:r>
          </w:p>
          <w:p>
            <w:pPr>
              <w:pStyle w:val="TableParagraph"/>
              <w:spacing w:before="1"/>
              <w:rPr>
                <w:sz w:val="24"/>
              </w:rPr>
            </w:pPr>
            <w:r>
              <w:rPr>
                <w:sz w:val="24"/>
              </w:rPr>
              <w:t>I telephoned Miss Wjy to discuss her complaints against Mr Cordell and agree an action plan,</w:t>
            </w:r>
          </w:p>
          <w:p>
            <w:pPr>
              <w:pStyle w:val="TableParagraph"/>
              <w:spacing w:before="4"/>
              <w:ind w:right="121"/>
              <w:rPr>
                <w:sz w:val="24"/>
              </w:rPr>
            </w:pPr>
            <w:r>
              <w:rPr>
                <w:sz w:val="24"/>
              </w:rPr>
              <w:t>Miss mmm stated that she has lived in the block since </w:t>
            </w:r>
            <w:r>
              <w:rPr>
                <w:b/>
                <w:sz w:val="24"/>
                <w:shd w:fill="FFFF00" w:color="auto" w:val="clear"/>
              </w:rPr>
              <w:t>April</w:t>
            </w:r>
            <w:r>
              <w:rPr>
                <w:b/>
                <w:sz w:val="24"/>
              </w:rPr>
              <w:t> </w:t>
            </w:r>
            <w:r>
              <w:rPr>
                <w:b/>
                <w:sz w:val="24"/>
                <w:shd w:fill="FFFF00" w:color="auto" w:val="clear"/>
              </w:rPr>
              <w:t>2015</w:t>
            </w:r>
            <w:r>
              <w:rPr>
                <w:b/>
                <w:sz w:val="24"/>
              </w:rPr>
              <w:t> </w:t>
            </w:r>
            <w:r>
              <w:rPr>
                <w:sz w:val="24"/>
              </w:rPr>
              <w:t>and hat the problems with Mr Cordell started about a year ago. She stated that he bangs on her door when she is sleeping at night and also follows her to her car asking her where is going or where she is coming from. She alleged that on </w:t>
            </w:r>
            <w:r>
              <w:rPr>
                <w:b/>
                <w:sz w:val="24"/>
                <w:shd w:fill="FFFF00" w:color="auto" w:val="clear"/>
              </w:rPr>
              <w:t>14th May 2017</w:t>
            </w:r>
            <w:r>
              <w:rPr>
                <w:b/>
                <w:sz w:val="24"/>
              </w:rPr>
              <w:t> </w:t>
            </w:r>
            <w:r>
              <w:rPr>
                <w:sz w:val="24"/>
              </w:rPr>
              <w:t>Mr Cordell came and aggressively banged on her door, shouted abuse and threats at her and falsely accused her of making noise inside her flat. She stated that she does not make noise and that her flat is on the opposite side of Mr Cordell flat and therefore he should nor hear any noise from her flat. She stated that Mr Cordell came up to her face in a very aggressive and intimidating manner to accuse her of coming into his flat to attack him and asking her why she comes into his flat. She denied</w:t>
            </w:r>
            <w:r>
              <w:rPr>
                <w:spacing w:val="-24"/>
                <w:sz w:val="24"/>
              </w:rPr>
              <w:t> </w:t>
            </w:r>
            <w:r>
              <w:rPr>
                <w:sz w:val="24"/>
              </w:rPr>
              <w:t>going into flat and stated that he does everything to try and intimidate</w:t>
            </w:r>
            <w:r>
              <w:rPr>
                <w:spacing w:val="-3"/>
                <w:sz w:val="24"/>
              </w:rPr>
              <w:t> </w:t>
            </w:r>
            <w:r>
              <w:rPr>
                <w:sz w:val="24"/>
              </w:rPr>
              <w:t>her.</w:t>
            </w:r>
          </w:p>
          <w:p>
            <w:pPr>
              <w:pStyle w:val="TableParagraph"/>
              <w:spacing w:line="242" w:lineRule="auto"/>
              <w:ind w:right="112"/>
              <w:rPr>
                <w:sz w:val="24"/>
              </w:rPr>
            </w:pPr>
            <w:r>
              <w:rPr>
                <w:sz w:val="24"/>
              </w:rPr>
              <w:t>She also complained that she feels scared every time she is going out or returning to her flat as Mr Cordell allows his dog to run freely inside the block.</w:t>
            </w:r>
          </w:p>
          <w:p>
            <w:pPr>
              <w:pStyle w:val="TableParagraph"/>
              <w:ind w:right="127"/>
              <w:rPr>
                <w:sz w:val="24"/>
              </w:rPr>
            </w:pPr>
            <w:r>
              <w:rPr>
                <w:sz w:val="24"/>
              </w:rPr>
              <w:t>She stated that Mr Cordell has banged on her door about 4 times in the past 2 months. She also alleged that he has followed her to her car twice in the past 1 month accusing her of coming into his flat to attack him and also kept asking her where she was going or coming from. She alleged that on one occasion, Mr Cordell stood in front of her car and will not let her drive away. She stated that he has been verbally aggressive and intimidating but has not been physically aggressive towards her. She stated that she</w:t>
            </w:r>
            <w:r>
              <w:rPr>
                <w:spacing w:val="-28"/>
                <w:sz w:val="24"/>
              </w:rPr>
              <w:t> </w:t>
            </w:r>
            <w:r>
              <w:rPr>
                <w:sz w:val="24"/>
              </w:rPr>
              <w:t>suffers from mental illness and that this has exacerbated her problems and that she no longer feels safe living in her property. She stated that she has asked her neighbourhood officer to. rehouse her as a result of the harassment from Mr Cordell. She stated that she </w:t>
            </w:r>
            <w:r>
              <w:rPr>
                <w:spacing w:val="4"/>
                <w:sz w:val="24"/>
              </w:rPr>
              <w:t>is </w:t>
            </w:r>
            <w:r>
              <w:rPr>
                <w:sz w:val="24"/>
              </w:rPr>
              <w:t>unable to complete incident diaries as a result of her illness but will telephone to report any further incidences. She stated that she has reported the matter to the police several times and believes that they are dealing with It. She stated that she has been staying with friends and family as she no longer feels safe to stay in her property on her</w:t>
            </w:r>
            <w:r>
              <w:rPr>
                <w:spacing w:val="1"/>
                <w:sz w:val="24"/>
              </w:rPr>
              <w:t> </w:t>
            </w:r>
            <w:r>
              <w:rPr>
                <w:sz w:val="24"/>
              </w:rPr>
              <w:t>own.</w:t>
            </w:r>
          </w:p>
          <w:p>
            <w:pPr>
              <w:pStyle w:val="TableParagraph"/>
              <w:rPr>
                <w:b/>
                <w:sz w:val="24"/>
              </w:rPr>
            </w:pPr>
            <w:r>
              <w:rPr>
                <w:b/>
                <w:sz w:val="24"/>
              </w:rPr>
              <w:t>Enfield Council Case History Against Me</w:t>
            </w:r>
          </w:p>
        </w:tc>
      </w:tr>
    </w:tbl>
    <w:p>
      <w:pPr>
        <w:spacing w:after="0"/>
        <w:rPr>
          <w:sz w:val="24"/>
        </w:rPr>
        <w:sectPr>
          <w:pgSz w:w="11910" w:h="16840"/>
          <w:pgMar w:top="1360" w:bottom="280" w:left="660" w:right="0"/>
        </w:sectPr>
      </w:pPr>
    </w:p>
    <w:p>
      <w:pPr>
        <w:pStyle w:val="Heading1"/>
        <w:spacing w:before="122"/>
      </w:pPr>
      <w:r>
        <w:rPr>
          <w:u w:val="thick"/>
        </w:rPr>
        <w:t>3</w:t>
      </w:r>
    </w:p>
    <w:p>
      <w:pPr>
        <w:spacing w:line="254" w:lineRule="auto" w:before="1"/>
        <w:ind w:left="781" w:right="4781" w:firstLine="0"/>
        <w:jc w:val="left"/>
        <w:rPr>
          <w:b/>
          <w:sz w:val="24"/>
        </w:rPr>
      </w:pPr>
      <w:r>
        <w:rPr/>
        <w:pict>
          <v:group style="position:absolute;margin-left:72.050003pt;margin-top:12.378142pt;width:283.3pt;height:1.150pt;mso-position-horizontal-relative:page;mso-position-vertical-relative:paragraph;z-index:-299712512" coordorigin="1441,248" coordsize="5666,23">
            <v:rect style="position:absolute;left:1441;top:247;width:5591;height:23" filled="true" fillcolor="#000000" stroked="false">
              <v:fill type="solid"/>
            </v:rect>
            <v:rect style="position:absolute;left:7032;top:247;width:75;height:23" filled="true" fillcolor="#000000" stroked="false">
              <v:fill type="solid"/>
            </v:rect>
            <w10:wrap type="none"/>
          </v:group>
        </w:pict>
      </w:r>
      <w:r>
        <w:rPr>
          <w:b/>
          <w:sz w:val="24"/>
          <w:shd w:fill="DEEAF6" w:color="auto" w:val="clear"/>
        </w:rPr>
        <w:t>The 1st Injunction Order / Lemmy / pub Book Issue: 1</w:t>
      </w:r>
      <w:r>
        <w:rPr>
          <w:b/>
          <w:sz w:val="24"/>
        </w:rPr>
        <w:t>! “From Council History”</w:t>
      </w:r>
    </w:p>
    <w:p>
      <w:pPr>
        <w:spacing w:line="261" w:lineRule="auto" w:before="8"/>
        <w:ind w:left="781" w:right="1490" w:firstLine="0"/>
        <w:jc w:val="left"/>
        <w:rPr>
          <w:b/>
          <w:sz w:val="24"/>
        </w:rPr>
      </w:pPr>
      <w:r>
        <w:rPr>
          <w:b/>
          <w:sz w:val="24"/>
          <w:shd w:fill="00FF00" w:color="auto" w:val="clear"/>
        </w:rPr>
        <w:t>PP + OO:</w:t>
      </w:r>
      <w:r>
        <w:rPr>
          <w:b/>
          <w:sz w:val="24"/>
        </w:rPr>
        <w:t> </w:t>
      </w:r>
      <w:r>
        <w:rPr>
          <w:sz w:val="24"/>
        </w:rPr>
        <w:t>Markandu Council History / </w:t>
      </w:r>
      <w:r>
        <w:rPr>
          <w:b/>
          <w:sz w:val="24"/>
          <w:shd w:fill="00FF00" w:color="auto" w:val="clear"/>
        </w:rPr>
        <w:t>PP + OO:</w:t>
      </w:r>
      <w:r>
        <w:rPr>
          <w:b/>
          <w:sz w:val="24"/>
        </w:rPr>
        <w:t> </w:t>
      </w:r>
      <w:r>
        <w:rPr>
          <w:sz w:val="24"/>
        </w:rPr>
        <w:t>Mr Mathiyalagan telephoned to / </w:t>
      </w:r>
      <w:r>
        <w:rPr>
          <w:b/>
          <w:sz w:val="24"/>
        </w:rPr>
        <w:t>Address of 117</w:t>
      </w:r>
    </w:p>
    <w:p>
      <w:pPr>
        <w:spacing w:line="267" w:lineRule="exact" w:before="0"/>
        <w:ind w:left="781" w:right="0" w:firstLine="0"/>
        <w:jc w:val="left"/>
        <w:rPr>
          <w:sz w:val="24"/>
        </w:rPr>
      </w:pPr>
      <w:r>
        <w:rPr>
          <w:b/>
          <w:sz w:val="24"/>
        </w:rPr>
        <w:t>/ Page Numbers: </w:t>
      </w:r>
      <w:r>
        <w:rPr>
          <w:sz w:val="24"/>
        </w:rPr>
        <w:t>40,41,42,43,44,45</w:t>
      </w:r>
    </w:p>
    <w:p>
      <w:pPr>
        <w:pStyle w:val="Heading1"/>
        <w:spacing w:before="24" w:after="30"/>
      </w:pPr>
      <w:r>
        <w:rPr/>
        <w:pict>
          <v:group style="position:absolute;margin-left:77.675003pt;margin-top:44.298111pt;width:225.15pt;height:13.9pt;mso-position-horizontal-relative:page;mso-position-vertical-relative:paragraph;z-index:-299711488" coordorigin="1554,886" coordsize="4503,278">
            <v:rect style="position:absolute;left:5583;top:885;width:473;height:278" filled="true" fillcolor="#ffff00" stroked="false">
              <v:fill type="solid"/>
            </v:rect>
            <v:line style="position:absolute" from="1554,1145" to="6056,1145" stroked="true" strokeweight="1.125pt" strokecolor="#ec7c30">
              <v:stroke dashstyle="solid"/>
            </v:line>
            <w10:wrap type="none"/>
          </v:group>
        </w:pict>
      </w: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before="1"/>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rPr>
              <w:t>The 1st Injunction Order Dated: 00/00/2014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2"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2.788132pt;width:225.15pt;height:13.9pt;mso-position-horizontal-relative:page;mso-position-vertical-relative:paragraph;z-index:-299710464" coordorigin="1554,856" coordsize="4503,278">
            <v:rect style="position:absolute;left:5583;top:855;width:473;height:278" filled="true" fillcolor="#ffff00" stroked="false">
              <v:fill type="solid"/>
            </v:rect>
            <v:line style="position:absolute" from="1554,1114" to="6056,1114" stroked="true" strokeweight="1.125pt" strokecolor="#ec7c30">
              <v:stroke dashstyle="solid"/>
            </v:line>
            <w10:wrap type="none"/>
          </v:group>
        </w:pict>
      </w: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rPr>
                <w:b/>
                <w:sz w:val="24"/>
              </w:rPr>
            </w:pPr>
            <w:r>
              <w:rPr>
                <w:b/>
                <w:sz w:val="24"/>
              </w:rPr>
              <w:t>“</w:t>
            </w:r>
            <w:r>
              <w:rPr>
                <w:sz w:val="24"/>
                <w:u w:val="single"/>
              </w:rPr>
              <w:t>Not Relevant</w:t>
            </w:r>
            <w:r>
              <w:rPr>
                <w:b/>
                <w:sz w:val="24"/>
                <w:u w:val="single"/>
              </w:rPr>
              <w:t>!</w:t>
            </w:r>
            <w:r>
              <w:rPr>
                <w:b/>
                <w:sz w:val="24"/>
              </w:rPr>
              <w:t>”</w:t>
            </w:r>
          </w:p>
        </w:tc>
      </w:tr>
    </w:tbl>
    <w:p>
      <w:pPr>
        <w:spacing w:before="0" w:after="32"/>
        <w:ind w:left="781" w:right="0" w:firstLine="0"/>
        <w:jc w:val="left"/>
        <w:rPr>
          <w:b/>
          <w:sz w:val="24"/>
        </w:rPr>
      </w:pPr>
      <w:r>
        <w:rPr/>
        <w:pict>
          <v:group style="position:absolute;margin-left:77.675003pt;margin-top:43.083111pt;width:225.15pt;height:13.9pt;mso-position-horizontal-relative:page;mso-position-vertical-relative:paragraph;z-index:-299709440" coordorigin="1554,862" coordsize="4503,278">
            <v:rect style="position:absolute;left:5583;top:861;width:473;height:278" filled="true" fillcolor="#ffff00" stroked="false">
              <v:fill type="solid"/>
            </v:rect>
            <v:line style="position:absolute" from="1554,1121" to="6056,1121" stroked="true" strokeweight="1.150pt" strokecolor="#ec7c30">
              <v:stroke dashstyle="solid"/>
            </v:line>
            <w10:wrap type="none"/>
          </v:group>
        </w:pict>
      </w: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2.778137pt;width:225.15pt;height:13.9pt;mso-position-horizontal-relative:page;mso-position-vertical-relative:paragraph;z-index:-299708416" coordorigin="1554,856" coordsize="4503,278">
            <v:rect style="position:absolute;left:5583;top:855;width:473;height:278" filled="true" fillcolor="#ffff00" stroked="false">
              <v:fill type="solid"/>
            </v:rect>
            <v:line style="position:absolute" from="1554,1114" to="6056,1114" stroked="true" strokeweight="1.125pt" strokecolor="#ec7c30">
              <v:stroke dashstyle="solid"/>
            </v:line>
            <w10:wrap type="none"/>
          </v:group>
        </w:pict>
      </w:r>
      <w:r>
        <w:rPr>
          <w:b/>
          <w:sz w:val="24"/>
          <w:u w:val="thick"/>
        </w:rPr>
        <w:t>43,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3.158131pt;width:225.15pt;height:13.9pt;mso-position-horizontal-relative:page;mso-position-vertical-relative:paragraph;z-index:-299707392" coordorigin="1554,863" coordsize="4503,278">
            <v:rect style="position:absolute;left:5583;top:863;width:473;height:278" filled="true" fillcolor="#ffff00" stroked="false">
              <v:fill type="solid"/>
            </v:rect>
            <v:line style="position:absolute" from="1554,1122" to="6056,1122" stroked="true" strokeweight="1.125pt" strokecolor="#ec7c30">
              <v:stroke dashstyle="solid"/>
            </v:line>
            <w10:wrap type="none"/>
          </v:group>
        </w:pict>
      </w: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before="1"/>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rPr>
              <w:t>The 1st Injunction Order Dated: 00/00/2014 </w:t>
            </w:r>
            <w:r>
              <w:rPr>
                <w:b/>
                <w:color w:val="EC7C30"/>
                <w:sz w:val="24"/>
                <w:u w:val="thick" w:color="EC7C30"/>
              </w:rPr>
              <w:t>INDEX</w:t>
            </w:r>
          </w:p>
        </w:tc>
      </w:tr>
      <w:tr>
        <w:trPr>
          <w:trHeight w:val="2212" w:hRule="atLeast"/>
        </w:trPr>
        <w:tc>
          <w:tcPr>
            <w:tcW w:w="6094"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00.</w:t>
            </w:r>
          </w:p>
          <w:p>
            <w:pPr>
              <w:pStyle w:val="TableParagraph"/>
              <w:spacing w:before="2"/>
              <w:rPr>
                <w:b/>
                <w:sz w:val="24"/>
              </w:rPr>
            </w:pPr>
            <w:r>
              <w:rPr>
                <w:b/>
                <w:sz w:val="24"/>
                <w:shd w:fill="FFFF00" w:color="auto" w:val="clear"/>
              </w:rPr>
              <w:t>02/06/2017:</w:t>
            </w:r>
          </w:p>
          <w:p>
            <w:pPr>
              <w:pStyle w:val="TableParagraph"/>
              <w:spacing w:before="1"/>
              <w:rPr>
                <w:sz w:val="24"/>
              </w:rPr>
            </w:pPr>
            <w:r>
              <w:rPr>
                <w:sz w:val="24"/>
              </w:rPr>
              <w:t>Mr Mathiyalagan telephoned to report that he was at work yesterday,</w:t>
            </w:r>
          </w:p>
          <w:p>
            <w:pPr>
              <w:pStyle w:val="TableParagraph"/>
              <w:spacing w:line="272" w:lineRule="exact"/>
              <w:rPr>
                <w:b/>
                <w:sz w:val="24"/>
              </w:rPr>
            </w:pPr>
            <w:r>
              <w:rPr>
                <w:b/>
                <w:sz w:val="24"/>
                <w:shd w:fill="FFFF00" w:color="auto" w:val="clear"/>
              </w:rPr>
              <w:t>PP.</w:t>
            </w:r>
          </w:p>
          <w:p>
            <w:pPr>
              <w:pStyle w:val="TableParagraph"/>
              <w:spacing w:line="270" w:lineRule="atLeast" w:before="2"/>
              <w:ind w:right="112"/>
              <w:rPr>
                <w:sz w:val="24"/>
              </w:rPr>
            </w:pPr>
            <w:r>
              <w:rPr>
                <w:b/>
                <w:sz w:val="24"/>
                <w:shd w:fill="FFFF00" w:color="auto" w:val="clear"/>
              </w:rPr>
              <w:t>01/06/2017</w:t>
            </w:r>
            <w:r>
              <w:rPr>
                <w:b/>
                <w:sz w:val="24"/>
              </w:rPr>
              <w:t> </w:t>
            </w:r>
            <w:r>
              <w:rPr>
                <w:sz w:val="24"/>
              </w:rPr>
              <w:t>when his wife called him complain that Mr Simon Cordell and two other males came and banged on his front door for about 1 or 2 minutes. He stated that his wife</w:t>
            </w:r>
          </w:p>
        </w:tc>
      </w:tr>
    </w:tbl>
    <w:p>
      <w:pPr>
        <w:spacing w:after="0" w:line="270" w:lineRule="atLeast"/>
        <w:rPr>
          <w:sz w:val="24"/>
        </w:rPr>
        <w:sectPr>
          <w:pgSz w:w="11910" w:h="16840"/>
          <w:pgMar w:top="158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107" w:hRule="atLeast"/>
        </w:trPr>
        <w:tc>
          <w:tcPr>
            <w:tcW w:w="6094" w:type="dxa"/>
          </w:tcPr>
          <w:p>
            <w:pPr>
              <w:pStyle w:val="TableParagraph"/>
              <w:spacing w:line="278" w:lineRule="exact" w:before="1"/>
              <w:rPr>
                <w:sz w:val="24"/>
              </w:rPr>
            </w:pPr>
            <w:r>
              <w:rPr>
                <w:sz w:val="24"/>
              </w:rPr>
              <w:t>and daughter were alone in the flat at the time and that they were very frightened as a result of the loud banging on his front door. I advised him to call the police if Simon bangs on his door again.</w:t>
            </w:r>
          </w:p>
        </w:tc>
      </w:tr>
    </w:tbl>
    <w:p>
      <w:pPr>
        <w:spacing w:before="4" w:after="31"/>
        <w:ind w:left="781" w:right="0" w:firstLine="0"/>
        <w:jc w:val="left"/>
        <w:rPr>
          <w:b/>
          <w:sz w:val="24"/>
        </w:rPr>
      </w:pPr>
      <w:r>
        <w:rPr>
          <w:b/>
          <w:sz w:val="24"/>
          <w:u w:val="thick"/>
        </w:rPr>
        <w:t>45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pStyle w:val="BodyText"/>
        <w:spacing w:before="2"/>
        <w:ind w:left="0"/>
        <w:rPr>
          <w:b/>
        </w:rPr>
      </w:pPr>
    </w:p>
    <w:p>
      <w:pPr>
        <w:spacing w:before="0"/>
        <w:ind w:left="781" w:right="0" w:firstLine="0"/>
        <w:jc w:val="left"/>
        <w:rPr>
          <w:b/>
          <w:sz w:val="24"/>
        </w:rPr>
      </w:pPr>
      <w:r>
        <w:rPr>
          <w:b/>
          <w:sz w:val="24"/>
          <w:u w:val="thick"/>
        </w:rPr>
        <w:t>4</w:t>
      </w:r>
    </w:p>
    <w:p>
      <w:pPr>
        <w:spacing w:line="261" w:lineRule="auto" w:before="2"/>
        <w:ind w:left="781" w:right="4781" w:firstLine="0"/>
        <w:jc w:val="left"/>
        <w:rPr>
          <w:sz w:val="24"/>
        </w:rPr>
      </w:pPr>
      <w:r>
        <w:rPr>
          <w:b/>
          <w:sz w:val="24"/>
          <w:u w:val="thick"/>
        </w:rPr>
        <w:t>The 1st Injunction Order / Lemmy / pub Book Issue: 1!</w:t>
      </w:r>
      <w:r>
        <w:rPr>
          <w:b/>
          <w:sz w:val="24"/>
        </w:rPr>
        <w:t> </w:t>
      </w:r>
      <w:r>
        <w:rPr>
          <w:b/>
          <w:sz w:val="24"/>
          <w:shd w:fill="00FF00" w:color="auto" w:val="clear"/>
        </w:rPr>
        <w:t>P:</w:t>
      </w:r>
      <w:r>
        <w:rPr>
          <w:b/>
          <w:sz w:val="24"/>
        </w:rPr>
        <w:t> </w:t>
      </w:r>
      <w:r>
        <w:rPr>
          <w:sz w:val="24"/>
        </w:rPr>
        <w:t>Lemmy 1ST Injunction Mathiyalagan Statement</w:t>
      </w:r>
    </w:p>
    <w:p>
      <w:pPr>
        <w:spacing w:line="267" w:lineRule="exact" w:before="0"/>
        <w:ind w:left="781" w:right="0" w:firstLine="0"/>
        <w:jc w:val="left"/>
        <w:rPr>
          <w:b/>
          <w:sz w:val="24"/>
        </w:rPr>
      </w:pPr>
      <w:r>
        <w:rPr>
          <w:sz w:val="24"/>
        </w:rPr>
        <w:t>Dated 02/</w:t>
      </w:r>
      <w:r>
        <w:rPr>
          <w:sz w:val="24"/>
          <w:shd w:fill="00FF00" w:color="auto" w:val="clear"/>
        </w:rPr>
        <w:t>08/</w:t>
      </w:r>
      <w:r>
        <w:rPr>
          <w:b/>
          <w:sz w:val="24"/>
          <w:shd w:fill="00FF00" w:color="auto" w:val="clear"/>
        </w:rPr>
        <w:t>2017</w:t>
      </w:r>
    </w:p>
    <w:p>
      <w:pPr>
        <w:spacing w:before="24"/>
        <w:ind w:left="781" w:right="0" w:firstLine="0"/>
        <w:jc w:val="left"/>
        <w:rPr>
          <w:sz w:val="24"/>
        </w:rPr>
      </w:pPr>
      <w:r>
        <w:rPr>
          <w:b/>
          <w:sz w:val="24"/>
        </w:rPr>
        <w:t>/ Page Numbers: </w:t>
      </w:r>
      <w:r>
        <w:rPr>
          <w:sz w:val="24"/>
        </w:rPr>
        <w:t>69,70,71,72,73,74,75,76</w:t>
      </w:r>
    </w:p>
    <w:p>
      <w:pPr>
        <w:pStyle w:val="Heading1"/>
        <w:spacing w:before="25" w:after="31"/>
      </w:pPr>
      <w:r>
        <w:rPr/>
        <w:pict>
          <v:group style="position:absolute;margin-left:113.330002pt;margin-top:43.953102pt;width:225.15pt;height:13.9pt;mso-position-horizontal-relative:page;mso-position-vertical-relative:paragraph;z-index:-299706368" coordorigin="2267,879" coordsize="4503,278">
            <v:rect style="position:absolute;left:6296;top:879;width:473;height:278" filled="true" fillcolor="#ffff00" stroked="false">
              <v:fill type="solid"/>
            </v:rect>
            <v:line style="position:absolute" from="2267,1138" to="6769,1138" stroked="true" strokeweight="1.125pt" strokecolor="#ec7c30">
              <v:stroke dashstyle="solid"/>
            </v:line>
            <w10:wrap type="none"/>
          </v:group>
        </w:pict>
      </w:r>
      <w:r>
        <w:rPr>
          <w:u w:val="thick"/>
        </w:rPr>
        <w:t>69,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before="3"/>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48132pt;width:225.15pt;height:13.9pt;mso-position-horizontal-relative:page;mso-position-vertical-relative:paragraph;z-index:-299705344" coordorigin="2267,863" coordsize="4503,278">
            <v:rect style="position:absolute;left:6296;top:862;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70,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2"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2.778118pt;width:225.15pt;height:13.9pt;mso-position-horizontal-relative:page;mso-position-vertical-relative:paragraph;z-index:-299704320" coordorigin="2267,856" coordsize="4503,278">
            <v:rect style="position:absolute;left:6296;top:855;width:473;height:278" filled="true" fillcolor="#ffff00" stroked="false">
              <v:fill type="solid"/>
            </v:rect>
            <v:line style="position:absolute" from="2267,1114" to="6769,1114" stroked="true" strokeweight="1.125pt" strokecolor="#ec7c30">
              <v:stroke dashstyle="solid"/>
            </v:line>
            <w10:wrap type="none"/>
          </v:group>
        </w:pict>
      </w:r>
      <w:r>
        <w:rPr>
          <w:b/>
          <w:sz w:val="24"/>
          <w:u w:val="thick"/>
        </w:rPr>
        <w:t>71,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23131pt;width:225.15pt;height:13.9pt;mso-position-horizontal-relative:page;mso-position-vertical-relative:paragraph;z-index:-299703296" coordorigin="2267,862" coordsize="4503,278">
            <v:rect style="position:absolute;left:6296;top:862;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72,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35" w:lineRule="auto" w:before="7"/>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27"/>
        <w:ind w:left="781" w:right="0" w:firstLine="0"/>
        <w:jc w:val="left"/>
        <w:rPr>
          <w:b/>
          <w:sz w:val="24"/>
        </w:rPr>
      </w:pPr>
      <w:r>
        <w:rPr/>
        <w:pict>
          <v:group style="position:absolute;margin-left:72.425003pt;margin-top:15.383125pt;width:304.3pt;height:41.25pt;mso-position-horizontal-relative:page;mso-position-vertical-relative:paragraph;z-index:-299702272" coordorigin="1449,308" coordsize="6086,825">
            <v:shape style="position:absolute;left:1448;top:307;width:6086;height:825" coordorigin="1449,308" coordsize="6086,825" path="m7535,308l1449,308,1449,1133,1554,1133,6297,1133,6769,1133,7430,1133,7535,1133,7535,308e" filled="true" fillcolor="#000000" stroked="false">
              <v:path arrowok="t"/>
              <v:fill type="solid"/>
            </v:shape>
            <v:rect style="position:absolute;left:6296;top:855;width:473;height:278" filled="true" fillcolor="#ffff00" stroked="false">
              <v:fill type="solid"/>
            </v:rect>
            <w10:wrap type="none"/>
          </v:group>
        </w:pict>
      </w:r>
      <w:r>
        <w:rPr>
          <w:b/>
          <w:sz w:val="24"/>
          <w:u w:val="thick"/>
        </w:rPr>
        <w:t>73,</w:t>
      </w: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790" w:hRule="atLeast"/>
        </w:trPr>
        <w:tc>
          <w:tcPr>
            <w:tcW w:w="6094" w:type="dxa"/>
            <w:tcBorders>
              <w:bottom w:val="thinThickMediumGap" w:sz="6" w:space="0" w:color="EC7C30"/>
            </w:tcBorders>
          </w:tcPr>
          <w:p>
            <w:pPr>
              <w:pStyle w:val="TableParagraph"/>
              <w:spacing w:before="1"/>
              <w:ind w:left="0"/>
              <w:rPr>
                <w:b/>
                <w:sz w:val="23"/>
              </w:rPr>
            </w:pPr>
          </w:p>
          <w:p>
            <w:pPr>
              <w:pStyle w:val="TableParagraph"/>
              <w:ind w:left="805" w:right="730"/>
              <w:jc w:val="center"/>
              <w:rPr>
                <w:b/>
                <w:sz w:val="24"/>
              </w:rPr>
            </w:pPr>
            <w:r>
              <w:rPr>
                <w:b/>
                <w:color w:val="EC7C30"/>
                <w:sz w:val="24"/>
                <w:u w:val="thick" w:color="EC7C30"/>
              </w:rPr>
              <w:t>Simon Cordell’s</w:t>
            </w:r>
          </w:p>
          <w:p>
            <w:pPr>
              <w:pStyle w:val="TableParagraph"/>
              <w:spacing w:line="227" w:lineRule="exact" w:before="2"/>
              <w:ind w:left="805" w:right="738"/>
              <w:jc w:val="center"/>
              <w:rPr>
                <w:b/>
                <w:sz w:val="24"/>
              </w:rPr>
            </w:pPr>
            <w:r>
              <w:rPr>
                <w:b/>
                <w:color w:val="EC7C30"/>
                <w:sz w:val="24"/>
              </w:rPr>
              <w:t>The 1st Injunction Order Dated: 00/00/2014</w:t>
            </w:r>
          </w:p>
        </w:tc>
      </w:tr>
    </w:tbl>
    <w:p>
      <w:pPr>
        <w:spacing w:after="0" w:line="227" w:lineRule="exact"/>
        <w:jc w:val="center"/>
        <w:rPr>
          <w:sz w:val="24"/>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62" w:hRule="atLeast"/>
        </w:trPr>
        <w:tc>
          <w:tcPr>
            <w:tcW w:w="6094" w:type="dxa"/>
            <w:shd w:val="clear" w:color="auto" w:fill="000000"/>
          </w:tcPr>
          <w:p>
            <w:pPr>
              <w:pStyle w:val="TableParagraph"/>
              <w:spacing w:line="268" w:lineRule="exact"/>
              <w:ind w:left="747" w:right="747"/>
              <w:jc w:val="center"/>
              <w:rPr>
                <w:b/>
                <w:sz w:val="24"/>
              </w:rPr>
            </w:pPr>
            <w:r>
              <w:rPr>
                <w:b/>
                <w:color w:val="EC7C30"/>
                <w:sz w:val="24"/>
                <w:u w:val="thick" w:color="EC7C30"/>
              </w:rPr>
              <w:t>INDEX</w:t>
            </w:r>
          </w:p>
        </w:tc>
      </w:tr>
      <w:tr>
        <w:trPr>
          <w:trHeight w:val="2212" w:hRule="atLeast"/>
        </w:trPr>
        <w:tc>
          <w:tcPr>
            <w:tcW w:w="6094" w:type="dxa"/>
            <w:tcBorders>
              <w:left w:val="single" w:sz="4" w:space="0" w:color="000000"/>
              <w:bottom w:val="single" w:sz="4" w:space="0" w:color="000000"/>
              <w:right w:val="single" w:sz="4" w:space="0" w:color="000000"/>
            </w:tcBorders>
          </w:tcPr>
          <w:p>
            <w:pPr>
              <w:pStyle w:val="TableParagraph"/>
              <w:spacing w:line="267" w:lineRule="exact"/>
              <w:rPr>
                <w:sz w:val="24"/>
              </w:rPr>
            </w:pPr>
            <w:r>
              <w:rPr>
                <w:b/>
                <w:sz w:val="24"/>
              </w:rPr>
              <w:t>19. </w:t>
            </w:r>
            <w:r>
              <w:rPr>
                <w:sz w:val="24"/>
              </w:rPr>
              <w:t>On</w:t>
            </w:r>
          </w:p>
          <w:p>
            <w:pPr>
              <w:pStyle w:val="TableParagraph"/>
              <w:spacing w:before="1"/>
              <w:rPr>
                <w:b/>
                <w:sz w:val="24"/>
              </w:rPr>
            </w:pPr>
            <w:r>
              <w:rPr>
                <w:b/>
                <w:sz w:val="24"/>
                <w:shd w:fill="FFFF00" w:color="auto" w:val="clear"/>
              </w:rPr>
              <w:t>P.</w:t>
            </w:r>
          </w:p>
          <w:p>
            <w:pPr>
              <w:pStyle w:val="TableParagraph"/>
              <w:spacing w:line="273" w:lineRule="exact" w:before="2"/>
              <w:rPr>
                <w:b/>
                <w:sz w:val="24"/>
              </w:rPr>
            </w:pPr>
            <w:r>
              <w:rPr>
                <w:b/>
                <w:sz w:val="24"/>
                <w:shd w:fill="FFFF00" w:color="auto" w:val="clear"/>
              </w:rPr>
              <w:t>01st June 2017</w:t>
            </w:r>
          </w:p>
          <w:p>
            <w:pPr>
              <w:pStyle w:val="TableParagraph"/>
              <w:spacing w:line="242" w:lineRule="auto"/>
              <w:ind w:right="112"/>
              <w:rPr>
                <w:sz w:val="24"/>
              </w:rPr>
            </w:pPr>
            <w:r>
              <w:rPr>
                <w:sz w:val="24"/>
              </w:rPr>
              <w:t>I was at work when my wife telephoned me to complain that the Defendant and two other males came and banged on my front door for about two minutes. My wife was alone with our young daughter at the time and she was very frightened</w:t>
            </w:r>
          </w:p>
          <w:p>
            <w:pPr>
              <w:pStyle w:val="TableParagraph"/>
              <w:spacing w:line="260" w:lineRule="exact"/>
              <w:rPr>
                <w:sz w:val="24"/>
              </w:rPr>
            </w:pPr>
            <w:r>
              <w:rPr>
                <w:sz w:val="24"/>
              </w:rPr>
              <w:t>because of the loud banging on our front door.</w:t>
            </w:r>
          </w:p>
        </w:tc>
      </w:tr>
    </w:tbl>
    <w:p>
      <w:pPr>
        <w:spacing w:line="267" w:lineRule="exact" w:before="0" w:after="31"/>
        <w:ind w:left="781" w:right="0" w:firstLine="0"/>
        <w:jc w:val="left"/>
        <w:rPr>
          <w:b/>
          <w:sz w:val="24"/>
        </w:rPr>
      </w:pPr>
      <w:r>
        <w:rPr>
          <w:b/>
          <w:sz w:val="24"/>
          <w:u w:val="thick"/>
        </w:rPr>
        <w:t>74,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9"/>
        <w:ind w:left="781" w:right="0" w:firstLine="0"/>
        <w:jc w:val="left"/>
        <w:rPr>
          <w:b/>
          <w:sz w:val="24"/>
        </w:rPr>
      </w:pPr>
      <w:r>
        <w:rPr>
          <w:b/>
          <w:sz w:val="24"/>
          <w:u w:val="thick"/>
        </w:rPr>
        <w:t>75,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0"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8"/>
              <w:rPr>
                <w:b/>
                <w:sz w:val="24"/>
              </w:rPr>
            </w:pPr>
            <w:r>
              <w:rPr>
                <w:b/>
                <w:sz w:val="24"/>
              </w:rPr>
              <w:t>“</w:t>
            </w:r>
            <w:r>
              <w:rPr>
                <w:sz w:val="24"/>
                <w:u w:val="single"/>
              </w:rPr>
              <w:t>Not Relevant</w:t>
            </w:r>
            <w:r>
              <w:rPr>
                <w:b/>
                <w:sz w:val="24"/>
                <w:u w:val="single"/>
              </w:rPr>
              <w:t>!</w:t>
            </w:r>
            <w:r>
              <w:rPr>
                <w:b/>
                <w:sz w:val="24"/>
              </w:rPr>
              <w:t>”</w:t>
            </w:r>
          </w:p>
        </w:tc>
      </w:tr>
    </w:tbl>
    <w:p>
      <w:pPr>
        <w:spacing w:before="0"/>
        <w:ind w:left="781" w:right="0" w:firstLine="0"/>
        <w:jc w:val="left"/>
        <w:rPr>
          <w:b/>
          <w:sz w:val="24"/>
        </w:rPr>
      </w:pPr>
      <w:r>
        <w:rPr>
          <w:b/>
          <w:sz w:val="24"/>
          <w:u w:val="thick"/>
        </w:rPr>
        <w:t>76</w:t>
      </w:r>
    </w:p>
    <w:p>
      <w:pPr>
        <w:pStyle w:val="BodyText"/>
        <w:spacing w:before="25" w:after="31"/>
      </w:pPr>
      <w:r>
        <w:rPr/>
        <w:t>02/08/2017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sz w:val="23"/>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pStyle w:val="BodyText"/>
        <w:spacing w:before="2"/>
        <w:ind w:left="0"/>
      </w:pPr>
    </w:p>
    <w:p>
      <w:pPr>
        <w:pStyle w:val="Heading1"/>
      </w:pPr>
      <w:r>
        <w:rPr>
          <w:u w:val="thick"/>
        </w:rPr>
        <w:t>5</w:t>
      </w:r>
    </w:p>
    <w:p>
      <w:pPr>
        <w:spacing w:line="273" w:lineRule="exact" w:before="2"/>
        <w:ind w:left="781" w:right="0" w:firstLine="0"/>
        <w:jc w:val="left"/>
        <w:rPr>
          <w:b/>
          <w:sz w:val="24"/>
        </w:rPr>
      </w:pPr>
      <w:r>
        <w:rPr>
          <w:b/>
          <w:sz w:val="24"/>
          <w:u w:val="thick"/>
        </w:rPr>
        <w:t>LEMMYS Index I received on the 25/06/2018</w:t>
      </w:r>
    </w:p>
    <w:p>
      <w:pPr>
        <w:pStyle w:val="BodyText"/>
        <w:spacing w:line="273" w:lineRule="exact"/>
      </w:pPr>
      <w:r>
        <w:rPr/>
        <w:t>Claim form, application for an injunction and statements / New 2 Injunction / Indexed</w:t>
      </w:r>
    </w:p>
    <w:p>
      <w:pPr>
        <w:pStyle w:val="Heading1"/>
        <w:spacing w:before="2"/>
      </w:pPr>
      <w:r>
        <w:rPr/>
        <w:t>/ Page Numbers:</w:t>
      </w:r>
    </w:p>
    <w:p>
      <w:pPr>
        <w:spacing w:before="2"/>
        <w:ind w:left="781" w:right="0" w:firstLine="0"/>
        <w:jc w:val="left"/>
        <w:rPr>
          <w:sz w:val="24"/>
        </w:rPr>
      </w:pPr>
      <w:r>
        <w:rPr>
          <w:sz w:val="24"/>
        </w:rPr>
        <w:t>196,197,198,199,200,201,202,203,204,205,206,207,</w:t>
      </w:r>
      <w:r>
        <w:rPr>
          <w:b/>
          <w:sz w:val="24"/>
          <w:u w:val="thick"/>
        </w:rPr>
        <w:t>208,209,210,211,212,213,214,215,</w:t>
      </w:r>
      <w:r>
        <w:rPr>
          <w:sz w:val="24"/>
        </w:rPr>
        <w:t>216,2</w:t>
      </w:r>
    </w:p>
    <w:p>
      <w:pPr>
        <w:pStyle w:val="BodyText"/>
        <w:spacing w:before="1"/>
      </w:pPr>
      <w:r>
        <w:rPr/>
        <w:t>17,218,219,220,221,222,223,224,225,226,227,228,</w:t>
      </w:r>
    </w:p>
    <w:p>
      <w:pPr>
        <w:pStyle w:val="BodyText"/>
        <w:spacing w:line="273" w:lineRule="exact" w:before="2"/>
      </w:pPr>
      <w:r>
        <w:rPr/>
        <w:t>229,230,231,232,233,234,235,236,237,238,239,240,241,242,243,244,245,246,247,248,249,2</w:t>
      </w:r>
    </w:p>
    <w:p>
      <w:pPr>
        <w:pStyle w:val="BodyText"/>
        <w:spacing w:line="273" w:lineRule="exact"/>
      </w:pPr>
      <w:r>
        <w:rPr/>
        <w:t>50,251,252,253,254,255,256,257,258,259,260.261,</w:t>
      </w:r>
    </w:p>
    <w:p>
      <w:pPr>
        <w:pStyle w:val="BodyText"/>
        <w:spacing w:before="2"/>
      </w:pPr>
      <w:r>
        <w:rPr/>
        <w:t>262,263,264,265,266,267,268,269,270,271,272,273,274,275,276,277,278,279,280,281,282,2</w:t>
      </w:r>
    </w:p>
    <w:p>
      <w:pPr>
        <w:pStyle w:val="BodyText"/>
        <w:spacing w:before="1"/>
      </w:pPr>
      <w:r>
        <w:rPr/>
        <w:t>83,284,285,286,287,288,289,290,291,292,293,294,</w:t>
      </w:r>
    </w:p>
    <w:p>
      <w:pPr>
        <w:pStyle w:val="BodyText"/>
        <w:spacing w:before="2"/>
      </w:pPr>
      <w:r>
        <w:rPr/>
        <w:t>295,296,297,298,299,300,301,302</w:t>
      </w:r>
    </w:p>
    <w:p>
      <w:pPr>
        <w:spacing w:line="273" w:lineRule="exact" w:before="1"/>
        <w:ind w:left="781" w:right="0" w:firstLine="0"/>
        <w:jc w:val="left"/>
        <w:rPr>
          <w:b/>
          <w:sz w:val="24"/>
        </w:rPr>
      </w:pPr>
      <w:r>
        <w:rPr>
          <w:b/>
          <w:color w:val="EC7C30"/>
          <w:sz w:val="24"/>
        </w:rPr>
        <w:t>208</w:t>
      </w:r>
    </w:p>
    <w:p>
      <w:pPr>
        <w:spacing w:line="273" w:lineRule="exact" w:before="0"/>
        <w:ind w:left="781" w:right="0" w:firstLine="0"/>
        <w:jc w:val="left"/>
        <w:rPr>
          <w:b/>
          <w:sz w:val="24"/>
        </w:rPr>
      </w:pPr>
      <w:r>
        <w:rPr>
          <w:sz w:val="24"/>
        </w:rPr>
        <w:t>Dated </w:t>
      </w:r>
      <w:r>
        <w:rPr>
          <w:b/>
          <w:sz w:val="24"/>
        </w:rPr>
        <w:t>02/08/2017</w:t>
      </w:r>
    </w:p>
    <w:p>
      <w:pPr>
        <w:pStyle w:val="BodyText"/>
        <w:spacing w:before="2"/>
      </w:pPr>
      <w:r>
        <w:rPr/>
        <w:t>11th September 2014</w:t>
      </w:r>
    </w:p>
    <w:p>
      <w:pPr>
        <w:pStyle w:val="BodyText"/>
        <w:spacing w:line="20" w:lineRule="exact"/>
        <w:ind w:left="784"/>
        <w:rPr>
          <w:sz w:val="2"/>
        </w:rPr>
      </w:pPr>
      <w:r>
        <w:rPr>
          <w:sz w:val="2"/>
        </w:rPr>
        <w:pict>
          <v:group style="width:254.4pt;height:.4pt;mso-position-horizontal-relative:char;mso-position-vertical-relative:line" coordorigin="0,0" coordsize="5088,8">
            <v:line style="position:absolute" from="0,4" to="5088,4" stroked="true" strokeweight=".375pt" strokecolor="#000000">
              <v:stroke dashstyle="solid"/>
            </v:line>
          </v:group>
        </w:pict>
      </w:r>
      <w:r>
        <w:rPr>
          <w:sz w:val="2"/>
        </w:rPr>
      </w:r>
    </w:p>
    <w:p>
      <w:pPr>
        <w:pStyle w:val="BodyText"/>
        <w:rPr>
          <w:sz w:val="20"/>
        </w:rPr>
      </w:pPr>
      <w:r>
        <w:rPr>
          <w:sz w:val="20"/>
        </w:rPr>
        <w:pict>
          <v:shape style="width:255.2pt;height:28.35pt;mso-position-horizontal-relative:char;mso-position-vertical-relative:line" type="#_x0000_t202" filled="true" fillcolor="#000000" stroked="false">
            <w10:anchorlock/>
            <v:textbox inset="0,0,0,0">
              <w:txbxContent>
                <w:p>
                  <w:pPr>
                    <w:pStyle w:val="BodyText"/>
                    <w:spacing w:before="6"/>
                    <w:ind w:left="0"/>
                  </w:pPr>
                </w:p>
                <w:p>
                  <w:pPr>
                    <w:spacing w:before="0"/>
                    <w:ind w:left="923" w:right="0" w:firstLine="0"/>
                    <w:jc w:val="left"/>
                    <w:rPr>
                      <w:b/>
                      <w:sz w:val="24"/>
                    </w:rPr>
                  </w:pPr>
                  <w:r>
                    <w:rPr>
                      <w:b/>
                      <w:color w:val="EC7C30"/>
                      <w:sz w:val="24"/>
                    </w:rPr>
                    <w:t>CLAIM NUMBER: D02EDO73</w:t>
                  </w:r>
                </w:p>
              </w:txbxContent>
            </v:textbox>
            <v:fill type="solid"/>
          </v:shape>
        </w:pict>
      </w:r>
      <w:r>
        <w:rPr>
          <w:sz w:val="20"/>
        </w:rPr>
      </w:r>
    </w:p>
    <w:p>
      <w:pPr>
        <w:spacing w:after="0"/>
        <w:rPr>
          <w:sz w:val="20"/>
        </w:rPr>
        <w:sectPr>
          <w:pgSz w:w="11910" w:h="16840"/>
          <w:pgMar w:top="144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989" w:hRule="atLeast"/>
        </w:trPr>
        <w:tc>
          <w:tcPr>
            <w:tcW w:w="5096" w:type="dxa"/>
            <w:shd w:val="clear" w:color="auto" w:fill="000000"/>
          </w:tcPr>
          <w:p>
            <w:pPr>
              <w:pStyle w:val="TableParagraph"/>
              <w:spacing w:before="10"/>
              <w:ind w:left="0"/>
              <w:rPr>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8837"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rPr>
                <w:b/>
                <w:sz w:val="24"/>
              </w:rPr>
            </w:pPr>
            <w:r>
              <w:rPr>
                <w:rFonts w:ascii="Franklin Gothic Heavy"/>
                <w:b/>
                <w:sz w:val="15"/>
              </w:rPr>
              <w:t>11.</w:t>
              <w:tab/>
            </w:r>
            <w:r>
              <w:rPr>
                <w:b/>
                <w:sz w:val="24"/>
              </w:rPr>
              <w:t>Made on behalf of the Claimant</w:t>
            </w:r>
          </w:p>
          <w:p>
            <w:pPr>
              <w:pStyle w:val="TableParagraph"/>
              <w:tabs>
                <w:tab w:pos="827" w:val="left" w:leader="none"/>
              </w:tabs>
              <w:spacing w:line="235" w:lineRule="auto" w:before="6"/>
              <w:ind w:right="915"/>
              <w:rPr>
                <w:b/>
                <w:sz w:val="24"/>
              </w:rPr>
            </w:pPr>
            <w:r>
              <w:rPr>
                <w:rFonts w:ascii="Franklin Gothic Heavy"/>
                <w:b/>
                <w:sz w:val="15"/>
              </w:rPr>
              <w:t>12.</w:t>
              <w:tab/>
            </w:r>
            <w:r>
              <w:rPr>
                <w:b/>
                <w:sz w:val="24"/>
              </w:rPr>
              <w:t>Witness Statement of Markandu Mathiyalakan</w:t>
            </w:r>
          </w:p>
          <w:p>
            <w:pPr>
              <w:pStyle w:val="TableParagraph"/>
              <w:tabs>
                <w:tab w:pos="827" w:val="left" w:leader="none"/>
              </w:tabs>
              <w:spacing w:before="2"/>
              <w:rPr>
                <w:b/>
                <w:sz w:val="24"/>
              </w:rPr>
            </w:pPr>
            <w:r>
              <w:rPr>
                <w:rFonts w:ascii="Franklin Gothic Heavy"/>
                <w:b/>
                <w:sz w:val="15"/>
              </w:rPr>
              <w:t>13.</w:t>
              <w:tab/>
            </w:r>
            <w:r>
              <w:rPr>
                <w:b/>
                <w:sz w:val="24"/>
              </w:rPr>
              <w:t>Statement No.</w:t>
            </w:r>
            <w:r>
              <w:rPr>
                <w:b/>
                <w:spacing w:val="2"/>
                <w:sz w:val="24"/>
              </w:rPr>
              <w:t> </w:t>
            </w:r>
            <w:r>
              <w:rPr>
                <w:b/>
                <w:sz w:val="24"/>
              </w:rPr>
              <w:t>1</w:t>
            </w:r>
          </w:p>
          <w:p>
            <w:pPr>
              <w:pStyle w:val="TableParagraph"/>
              <w:tabs>
                <w:tab w:pos="827" w:val="left" w:leader="none"/>
              </w:tabs>
              <w:spacing w:before="2"/>
              <w:rPr>
                <w:b/>
                <w:sz w:val="24"/>
              </w:rPr>
            </w:pPr>
            <w:r>
              <w:rPr>
                <w:rFonts w:ascii="Franklin Gothic Heavy"/>
                <w:b/>
                <w:sz w:val="15"/>
              </w:rPr>
              <w:t>14.</w:t>
              <w:tab/>
            </w:r>
            <w:r>
              <w:rPr>
                <w:b/>
                <w:sz w:val="24"/>
              </w:rPr>
              <w:t>Exhibits</w:t>
            </w:r>
          </w:p>
          <w:p>
            <w:pPr>
              <w:pStyle w:val="TableParagraph"/>
              <w:tabs>
                <w:tab w:pos="827" w:val="left" w:leader="none"/>
              </w:tabs>
              <w:spacing w:before="1"/>
              <w:rPr>
                <w:b/>
                <w:sz w:val="24"/>
              </w:rPr>
            </w:pPr>
            <w:r>
              <w:rPr>
                <w:rFonts w:ascii="Franklin Gothic Heavy"/>
                <w:b/>
                <w:sz w:val="15"/>
              </w:rPr>
              <w:t>15.</w:t>
              <w:tab/>
            </w:r>
            <w:r>
              <w:rPr>
                <w:b/>
                <w:sz w:val="24"/>
              </w:rPr>
              <w:t>Dated</w:t>
            </w:r>
            <w:r>
              <w:rPr>
                <w:b/>
                <w:spacing w:val="1"/>
                <w:sz w:val="24"/>
              </w:rPr>
              <w:t> </w:t>
            </w:r>
            <w:r>
              <w:rPr>
                <w:b/>
                <w:sz w:val="24"/>
                <w:shd w:fill="FFFF00" w:color="auto" w:val="clear"/>
              </w:rPr>
              <w:t>02/08/2017</w:t>
            </w:r>
          </w:p>
          <w:p>
            <w:pPr>
              <w:pStyle w:val="TableParagraph"/>
              <w:spacing w:before="8"/>
              <w:ind w:left="0"/>
              <w:rPr>
                <w:sz w:val="23"/>
              </w:rPr>
            </w:pPr>
          </w:p>
          <w:p>
            <w:pPr>
              <w:pStyle w:val="TableParagraph"/>
              <w:ind w:left="145" w:right="141"/>
              <w:jc w:val="center"/>
              <w:rPr>
                <w:b/>
                <w:sz w:val="24"/>
              </w:rPr>
            </w:pPr>
            <w:r>
              <w:rPr>
                <w:b/>
                <w:sz w:val="24"/>
                <w:u w:val="thick"/>
              </w:rPr>
              <w:t>IN THE EDMONTON COUNTY COURT</w:t>
            </w:r>
          </w:p>
          <w:p>
            <w:pPr>
              <w:pStyle w:val="TableParagraph"/>
              <w:tabs>
                <w:tab w:pos="2216" w:val="left" w:leader="none"/>
              </w:tabs>
              <w:spacing w:before="1"/>
              <w:ind w:left="1495" w:right="149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p>
            <w:pPr>
              <w:pStyle w:val="TableParagraph"/>
              <w:spacing w:before="3"/>
              <w:ind w:left="145" w:right="131"/>
              <w:jc w:val="center"/>
              <w:rPr>
                <w:b/>
                <w:sz w:val="24"/>
              </w:rPr>
            </w:pPr>
            <w:r>
              <w:rPr>
                <w:b/>
                <w:sz w:val="24"/>
              </w:rPr>
              <w:t>THE MAYOR AND BURGESSES OF THE LONDON BOROUGH OF ENFIELD</w:t>
            </w:r>
          </w:p>
          <w:p>
            <w:pPr>
              <w:pStyle w:val="TableParagraph"/>
              <w:spacing w:line="272" w:lineRule="exact"/>
              <w:ind w:left="879" w:right="148"/>
              <w:jc w:val="center"/>
              <w:rPr>
                <w:b/>
                <w:sz w:val="24"/>
              </w:rPr>
            </w:pPr>
            <w:r>
              <w:rPr>
                <w:b/>
                <w:sz w:val="24"/>
                <w:u w:val="thick"/>
              </w:rPr>
              <w:t>Claimant</w:t>
            </w:r>
          </w:p>
          <w:p>
            <w:pPr>
              <w:pStyle w:val="TableParagraph"/>
              <w:spacing w:before="2"/>
              <w:ind w:left="145" w:right="126"/>
              <w:jc w:val="center"/>
              <w:rPr>
                <w:b/>
                <w:sz w:val="24"/>
              </w:rPr>
            </w:pPr>
            <w:r>
              <w:rPr>
                <w:b/>
                <w:sz w:val="24"/>
              </w:rPr>
              <w:t>-and-</w:t>
            </w:r>
          </w:p>
          <w:p>
            <w:pPr>
              <w:pStyle w:val="TableParagraph"/>
              <w:tabs>
                <w:tab w:pos="3454" w:val="left" w:leader="none"/>
              </w:tabs>
              <w:spacing w:line="242" w:lineRule="auto" w:before="1"/>
              <w:ind w:left="572" w:right="560"/>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pacing w:val="-1"/>
                <w:sz w:val="24"/>
                <w:u w:val="thick"/>
              </w:rPr>
              <w:t>Defendant</w:t>
            </w:r>
            <w:r>
              <w:rPr>
                <w:b/>
                <w:spacing w:val="-1"/>
                <w:sz w:val="24"/>
              </w:rPr>
              <w:t> </w:t>
            </w:r>
            <w:r>
              <w:rPr>
                <w:b/>
                <w:sz w:val="24"/>
              </w:rPr>
              <w:t>WITNESS STATEMENT OF MR MARKANDU</w:t>
            </w:r>
            <w:r>
              <w:rPr>
                <w:b/>
                <w:spacing w:val="-4"/>
                <w:sz w:val="24"/>
              </w:rPr>
              <w:t> </w:t>
            </w:r>
            <w:r>
              <w:rPr>
                <w:b/>
                <w:sz w:val="24"/>
              </w:rPr>
              <w:t>MATHIYALAGAN</w:t>
            </w:r>
          </w:p>
          <w:p>
            <w:pPr>
              <w:pStyle w:val="TableParagraph"/>
              <w:spacing w:before="3"/>
              <w:ind w:left="0"/>
              <w:rPr>
                <w:sz w:val="23"/>
              </w:rPr>
            </w:pPr>
          </w:p>
          <w:p>
            <w:pPr>
              <w:pStyle w:val="TableParagraph"/>
              <w:spacing w:line="242" w:lineRule="auto"/>
              <w:ind w:right="274"/>
              <w:rPr>
                <w:sz w:val="24"/>
              </w:rPr>
            </w:pPr>
            <w:r>
              <w:rPr>
                <w:sz w:val="24"/>
              </w:rPr>
              <w:t>I, Mr Markandu Mathiyalagan, of Flat 117 Bumcroft Avenue, Enfield, EN3 7JQ make this statement believing it to be true and understand that it may be placed before court.</w:t>
            </w:r>
          </w:p>
          <w:p>
            <w:pPr>
              <w:pStyle w:val="TableParagraph"/>
              <w:spacing w:line="242" w:lineRule="auto"/>
              <w:ind w:right="126"/>
              <w:rPr>
                <w:sz w:val="24"/>
              </w:rPr>
            </w:pPr>
            <w:r>
              <w:rPr>
                <w:sz w:val="24"/>
              </w:rPr>
              <w:t>Insofar as the content of this witness statement is within my own personal knowledge it - is true and insofar as it is not within my personal knowledge it is true to the best of my knowledge.</w:t>
            </w:r>
          </w:p>
          <w:p>
            <w:pPr>
              <w:pStyle w:val="TableParagraph"/>
              <w:spacing w:line="269" w:lineRule="exact"/>
              <w:rPr>
                <w:b/>
                <w:sz w:val="24"/>
              </w:rPr>
            </w:pPr>
            <w:r>
              <w:rPr>
                <w:b/>
                <w:sz w:val="24"/>
              </w:rPr>
              <w:t>I WILL SAY AS FOLLOWS</w:t>
            </w:r>
          </w:p>
          <w:p>
            <w:pPr>
              <w:pStyle w:val="TableParagraph"/>
              <w:spacing w:line="242" w:lineRule="auto"/>
              <w:ind w:left="467" w:right="210" w:hanging="360"/>
              <w:rPr>
                <w:sz w:val="24"/>
              </w:rPr>
            </w:pPr>
            <w:r>
              <w:rPr>
                <w:b/>
                <w:sz w:val="24"/>
              </w:rPr>
              <w:t>3. </w:t>
            </w:r>
            <w:r>
              <w:rPr>
                <w:sz w:val="24"/>
              </w:rPr>
              <w:t>I am the tenant of Flat 117 Bumcroft Avenue, Enfield, EN3 7JQ. My flat is located two floors above the Defendant's. I live there with my wife and children. I have been house to</w:t>
            </w:r>
          </w:p>
          <w:p>
            <w:pPr>
              <w:pStyle w:val="TableParagraph"/>
              <w:spacing w:line="251" w:lineRule="exact"/>
              <w:ind w:left="467"/>
              <w:rPr>
                <w:b/>
                <w:sz w:val="24"/>
              </w:rPr>
            </w:pPr>
            <w:r>
              <w:rPr>
                <w:sz w:val="24"/>
              </w:rPr>
              <w:t>this Property with my family on </w:t>
            </w:r>
            <w:r>
              <w:rPr>
                <w:b/>
                <w:sz w:val="24"/>
                <w:shd w:fill="FFFF00" w:color="auto" w:val="clear"/>
              </w:rPr>
              <w:t>11th</w:t>
            </w:r>
          </w:p>
        </w:tc>
      </w:tr>
    </w:tbl>
    <w:p>
      <w:pPr>
        <w:spacing w:after="0" w:line="251" w:lineRule="exact"/>
        <w:rPr>
          <w:sz w:val="24"/>
        </w:rPr>
        <w:sectPr>
          <w:pgSz w:w="11910" w:h="16840"/>
          <w:pgMar w:top="1420" w:bottom="280" w:left="660" w:right="0"/>
        </w:sectPr>
      </w:pPr>
    </w:p>
    <w:p>
      <w:pPr>
        <w:pStyle w:val="BodyText"/>
        <w:ind w:left="780"/>
        <w:rPr>
          <w:sz w:val="20"/>
        </w:rPr>
      </w:pPr>
      <w:r>
        <w:rPr>
          <w:sz w:val="20"/>
        </w:rPr>
        <w:pict>
          <v:shape style="width:254.8pt;height:55.9pt;mso-position-horizontal-relative:char;mso-position-vertical-relative:line" type="#_x0000_t202" filled="false" stroked="true" strokeweight=".375pt" strokecolor="#000000">
            <w10:anchorlock/>
            <v:textbox inset="0,0,0,0">
              <w:txbxContent>
                <w:p>
                  <w:pPr>
                    <w:pStyle w:val="BodyText"/>
                    <w:spacing w:before="1"/>
                    <w:ind w:left="465" w:right="277"/>
                  </w:pPr>
                  <w:r>
                    <w:rPr>
                      <w:b/>
                      <w:shd w:fill="FFFF00" w:color="auto" w:val="clear"/>
                    </w:rPr>
                    <w:t>September 2014</w:t>
                  </w:r>
                  <w:r>
                    <w:rPr>
                      <w:b/>
                    </w:rPr>
                    <w:t> </w:t>
                  </w:r>
                  <w:r>
                    <w:rPr/>
                    <w:t>by Waltham Forest District Council. The Property was given to me as a temporary accommodation.</w:t>
                  </w:r>
                </w:p>
              </w:txbxContent>
            </v:textbox>
            <v:stroke dashstyle="solid"/>
          </v:shape>
        </w:pict>
      </w:r>
      <w:r>
        <w:rPr>
          <w:sz w:val="20"/>
        </w:rPr>
      </w:r>
    </w:p>
    <w:p>
      <w:pPr>
        <w:spacing w:line="238" w:lineRule="exact" w:before="0"/>
        <w:ind w:left="781" w:right="0" w:firstLine="0"/>
        <w:jc w:val="left"/>
        <w:rPr>
          <w:b/>
          <w:sz w:val="24"/>
        </w:rPr>
      </w:pPr>
      <w:r>
        <w:rPr>
          <w:b/>
          <w:color w:val="EC7C30"/>
          <w:sz w:val="24"/>
        </w:rPr>
        <w:t>209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b/>
                <w:sz w:val="24"/>
              </w:rPr>
            </w:pPr>
          </w:p>
          <w:p>
            <w:pPr>
              <w:pStyle w:val="TableParagraph"/>
              <w:ind w:left="274" w:right="263"/>
              <w:jc w:val="center"/>
              <w:rPr>
                <w:b/>
                <w:sz w:val="24"/>
              </w:rPr>
            </w:pPr>
            <w:r>
              <w:rPr>
                <w:b/>
                <w:color w:val="EC7C30"/>
                <w:sz w:val="24"/>
              </w:rPr>
              <w:t>CLAIM NUMBER: D02EDO73</w:t>
            </w:r>
          </w:p>
          <w:p>
            <w:pPr>
              <w:pStyle w:val="TableParagraph"/>
              <w:spacing w:before="7"/>
              <w:ind w:left="0"/>
              <w:rPr>
                <w:b/>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4"/>
              <w:ind w:left="0"/>
              <w:rPr>
                <w:b/>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b/>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b/>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6909" w:hRule="atLeast"/>
        </w:trPr>
        <w:tc>
          <w:tcPr>
            <w:tcW w:w="5096" w:type="dxa"/>
            <w:tcBorders>
              <w:left w:val="single" w:sz="4" w:space="0" w:color="000000"/>
              <w:bottom w:val="single" w:sz="4" w:space="0" w:color="000000"/>
              <w:right w:val="single" w:sz="4" w:space="0" w:color="000000"/>
            </w:tcBorders>
          </w:tcPr>
          <w:p>
            <w:pPr>
              <w:pStyle w:val="TableParagraph"/>
              <w:numPr>
                <w:ilvl w:val="0"/>
                <w:numId w:val="69"/>
              </w:numPr>
              <w:tabs>
                <w:tab w:pos="468" w:val="left" w:leader="none"/>
              </w:tabs>
              <w:spacing w:line="240" w:lineRule="auto" w:before="1" w:after="0"/>
              <w:ind w:left="467" w:right="181" w:hanging="360"/>
              <w:jc w:val="left"/>
              <w:rPr>
                <w:sz w:val="24"/>
              </w:rPr>
            </w:pPr>
            <w:r>
              <w:rPr>
                <w:sz w:val="24"/>
              </w:rPr>
              <w:t>I make this Witness Statement in support of the Claimant’s application for an injunction</w:t>
            </w:r>
            <w:r>
              <w:rPr>
                <w:spacing w:val="-17"/>
                <w:sz w:val="24"/>
              </w:rPr>
              <w:t> </w:t>
            </w:r>
            <w:r>
              <w:rPr>
                <w:sz w:val="24"/>
              </w:rPr>
              <w:t>to stop the Defendant from causing</w:t>
            </w:r>
            <w:r>
              <w:rPr>
                <w:spacing w:val="-15"/>
                <w:sz w:val="24"/>
              </w:rPr>
              <w:t> </w:t>
            </w:r>
            <w:r>
              <w:rPr>
                <w:sz w:val="24"/>
              </w:rPr>
              <w:t>Intimidation, harassment to me and other</w:t>
            </w:r>
            <w:r>
              <w:rPr>
                <w:spacing w:val="-5"/>
                <w:sz w:val="24"/>
              </w:rPr>
              <w:t> </w:t>
            </w:r>
            <w:r>
              <w:rPr>
                <w:sz w:val="24"/>
              </w:rPr>
              <w:t>residents.</w:t>
            </w:r>
          </w:p>
          <w:p>
            <w:pPr>
              <w:pStyle w:val="TableParagraph"/>
              <w:spacing w:line="275" w:lineRule="exact"/>
              <w:rPr>
                <w:b/>
                <w:sz w:val="24"/>
              </w:rPr>
            </w:pPr>
            <w:r>
              <w:rPr>
                <w:b/>
                <w:sz w:val="24"/>
              </w:rPr>
              <w:t>BACKGROUND</w:t>
            </w:r>
          </w:p>
          <w:p>
            <w:pPr>
              <w:pStyle w:val="TableParagraph"/>
              <w:numPr>
                <w:ilvl w:val="0"/>
                <w:numId w:val="69"/>
              </w:numPr>
              <w:tabs>
                <w:tab w:pos="468" w:val="left" w:leader="none"/>
              </w:tabs>
              <w:spacing w:line="240" w:lineRule="auto" w:before="2" w:after="0"/>
              <w:ind w:left="467" w:right="109" w:hanging="360"/>
              <w:jc w:val="left"/>
              <w:rPr>
                <w:sz w:val="24"/>
              </w:rPr>
            </w:pPr>
            <w:r>
              <w:rPr>
                <w:sz w:val="24"/>
              </w:rPr>
              <w:t>The problem with the Defendant started a few months after we moved into the property, after the Defendant approached me asking me to write a letter of support in relation to a problem, he was having with the lady that used to live at Flat 113 Bumcroft Avenue. I refused to write the letter and told the Defendant that I do not want to get involved</w:t>
            </w:r>
            <w:r>
              <w:rPr>
                <w:spacing w:val="-13"/>
                <w:sz w:val="24"/>
              </w:rPr>
              <w:t> </w:t>
            </w:r>
            <w:r>
              <w:rPr>
                <w:sz w:val="24"/>
              </w:rPr>
              <w:t>as I did not have any problems with the lady. Since then the Defendant has made living in this block difficult for me and my family. He has been very aggressive to my family and I and has continuously intimidated, threatened and harassed my wife, cousin and</w:t>
            </w:r>
            <w:r>
              <w:rPr>
                <w:spacing w:val="-6"/>
                <w:sz w:val="24"/>
              </w:rPr>
              <w:t> </w:t>
            </w:r>
            <w:r>
              <w:rPr>
                <w:sz w:val="24"/>
              </w:rPr>
              <w:t>me.</w:t>
            </w:r>
          </w:p>
          <w:p>
            <w:pPr>
              <w:pStyle w:val="TableParagraph"/>
              <w:numPr>
                <w:ilvl w:val="0"/>
                <w:numId w:val="69"/>
              </w:numPr>
              <w:tabs>
                <w:tab w:pos="468" w:val="left" w:leader="none"/>
              </w:tabs>
              <w:spacing w:line="240" w:lineRule="auto" w:before="0" w:after="0"/>
              <w:ind w:left="467" w:right="235" w:hanging="360"/>
              <w:jc w:val="left"/>
              <w:rPr>
                <w:sz w:val="24"/>
              </w:rPr>
            </w:pPr>
            <w:r>
              <w:rPr>
                <w:sz w:val="24"/>
              </w:rPr>
              <w:t>The Defendant have repeatedly accused us of making noise inside our flat even though our flat is situated two floors above his and the person living directly below us have never complained to us about noise. He has</w:t>
            </w:r>
            <w:r>
              <w:rPr>
                <w:spacing w:val="-15"/>
                <w:sz w:val="24"/>
              </w:rPr>
              <w:t> </w:t>
            </w:r>
            <w:r>
              <w:rPr>
                <w:sz w:val="24"/>
              </w:rPr>
              <w:t>shouted</w:t>
            </w:r>
          </w:p>
          <w:p>
            <w:pPr>
              <w:pStyle w:val="TableParagraph"/>
              <w:spacing w:line="263" w:lineRule="exact" w:before="1"/>
              <w:ind w:left="467"/>
              <w:rPr>
                <w:sz w:val="24"/>
              </w:rPr>
            </w:pPr>
            <w:r>
              <w:rPr>
                <w:sz w:val="24"/>
              </w:rPr>
              <w:t>abuse at us, damaged our properties and</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221.35pt;mso-position-horizontal-relative:char;mso-position-vertical-relative:line" type="#_x0000_t202" filled="false" stroked="true" strokeweight=".375pt" strokecolor="#000000">
            <w10:anchorlock/>
            <v:textbox inset="0,0,0,0">
              <w:txbxContent>
                <w:p>
                  <w:pPr>
                    <w:pStyle w:val="BodyText"/>
                    <w:spacing w:before="1"/>
                    <w:ind w:left="465" w:right="78"/>
                  </w:pPr>
                  <w:r>
                    <w:rPr/>
                    <w:t>aggressively demanded money from me. My family and I are constantly living in fear and my wife are frightened to stay at home and has had to accompany me to work on several occasions and stayed in the car with our young daughter until I finish work.</w:t>
                  </w:r>
                </w:p>
                <w:p>
                  <w:pPr>
                    <w:pStyle w:val="BodyText"/>
                    <w:spacing w:before="2"/>
                    <w:ind w:left="465" w:right="164" w:hanging="360"/>
                  </w:pPr>
                  <w:r>
                    <w:rPr>
                      <w:b/>
                    </w:rPr>
                    <w:t>13. </w:t>
                  </w:r>
                  <w:r>
                    <w:rPr/>
                    <w:t>The Defendant has slashed my car tyres, damaged my fuse box and has physically threatened to hit me with a piece of wood. He has a big dog that he brings out with him without a lead when he approaches us, and he has used the dog to intimidate us. He also allows the dog to bark and run freely inside the communal hallway and staircase without a lead. I have reported</w:t>
                  </w:r>
                </w:p>
              </w:txbxContent>
            </v:textbox>
            <v:stroke dashstyle="solid"/>
          </v:shape>
        </w:pict>
      </w:r>
      <w:r>
        <w:rPr>
          <w:sz w:val="20"/>
        </w:rPr>
      </w:r>
    </w:p>
    <w:p>
      <w:pPr>
        <w:spacing w:line="247" w:lineRule="exact" w:before="0"/>
        <w:ind w:left="781" w:right="0" w:firstLine="0"/>
        <w:jc w:val="left"/>
        <w:rPr>
          <w:b/>
          <w:sz w:val="24"/>
        </w:rPr>
      </w:pPr>
      <w:r>
        <w:rPr>
          <w:b/>
          <w:color w:val="EC7C30"/>
          <w:sz w:val="24"/>
        </w:rPr>
        <w:t>210</w:t>
      </w:r>
    </w:p>
    <w:p>
      <w:pPr>
        <w:pStyle w:val="BodyText"/>
        <w:spacing w:before="2"/>
      </w:pPr>
      <w:r>
        <w:rPr/>
        <w:t>6th August</w:t>
      </w:r>
      <w:r>
        <w:rPr>
          <w:spacing w:val="-6"/>
        </w:rPr>
        <w:t> </w:t>
      </w:r>
      <w:r>
        <w:rPr/>
        <w:t>2016</w:t>
      </w:r>
    </w:p>
    <w:p>
      <w:pPr>
        <w:pStyle w:val="BodyText"/>
        <w:spacing w:before="1"/>
      </w:pPr>
      <w:r>
        <w:rPr/>
        <w:t>8th August</w:t>
      </w:r>
      <w:r>
        <w:rPr>
          <w:spacing w:val="-6"/>
        </w:rPr>
        <w:t> </w:t>
      </w:r>
      <w:r>
        <w:rPr/>
        <w:t>2016</w:t>
      </w:r>
    </w:p>
    <w:p>
      <w:pPr>
        <w:pStyle w:val="BodyText"/>
        <w:spacing w:line="273" w:lineRule="exact" w:before="2"/>
        <w:ind w:left="841"/>
      </w:pPr>
      <w:r>
        <w:rPr/>
        <w:t>27th September</w:t>
      </w:r>
      <w:r>
        <w:rPr>
          <w:spacing w:val="-4"/>
        </w:rPr>
        <w:t> </w:t>
      </w:r>
      <w:r>
        <w:rPr/>
        <w:t>2016</w:t>
      </w:r>
    </w:p>
    <w:p>
      <w:pPr>
        <w:pStyle w:val="BodyText"/>
        <w:spacing w:line="273" w:lineRule="exact"/>
        <w:ind w:left="841"/>
      </w:pPr>
      <w:r>
        <w:rPr/>
        <w:t>28th September</w:t>
      </w:r>
      <w:r>
        <w:rPr>
          <w:spacing w:val="-4"/>
        </w:rPr>
        <w:t> </w:t>
      </w:r>
      <w:r>
        <w:rPr/>
        <w:t>2016</w:t>
      </w:r>
    </w:p>
    <w:p>
      <w:pPr>
        <w:pStyle w:val="BodyText"/>
        <w:spacing w:before="2"/>
      </w:pPr>
      <w:r>
        <w:rPr/>
        <w:t>8th December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6"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4"/>
              </w:rPr>
            </w:pPr>
          </w:p>
          <w:p>
            <w:pPr>
              <w:pStyle w:val="TableParagraph"/>
              <w:spacing w:line="235" w:lineRule="auto" w:before="1"/>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2219" w:hRule="atLeast"/>
        </w:trPr>
        <w:tc>
          <w:tcPr>
            <w:tcW w:w="5096" w:type="dxa"/>
            <w:tcBorders>
              <w:left w:val="single" w:sz="4" w:space="0" w:color="000000"/>
              <w:bottom w:val="single" w:sz="4" w:space="0" w:color="000000"/>
              <w:right w:val="single" w:sz="4" w:space="0" w:color="000000"/>
            </w:tcBorders>
          </w:tcPr>
          <w:p>
            <w:pPr>
              <w:pStyle w:val="TableParagraph"/>
              <w:spacing w:before="9"/>
              <w:ind w:right="187"/>
              <w:rPr>
                <w:sz w:val="24"/>
              </w:rPr>
            </w:pPr>
            <w:r>
              <w:rPr>
                <w:sz w:val="24"/>
              </w:rPr>
              <w:t>all the issues to the police and Waltham Forest, the local authority that placed me in the property but each time the police attends, the Defendant will lock himself inside his flat and will refuse to answer his door.</w:t>
            </w:r>
          </w:p>
          <w:p>
            <w:pPr>
              <w:pStyle w:val="TableParagraph"/>
              <w:tabs>
                <w:tab w:pos="827" w:val="left" w:leader="none"/>
              </w:tabs>
              <w:spacing w:line="235" w:lineRule="auto" w:before="5"/>
              <w:ind w:right="116"/>
              <w:rPr>
                <w:sz w:val="24"/>
              </w:rPr>
            </w:pPr>
            <w:r>
              <w:rPr>
                <w:rFonts w:ascii="Franklin Gothic Heavy"/>
                <w:b/>
                <w:sz w:val="15"/>
              </w:rPr>
              <w:t>115.</w:t>
              <w:tab/>
            </w:r>
            <w:r>
              <w:rPr>
                <w:sz w:val="24"/>
              </w:rPr>
              <w:t>On </w:t>
            </w:r>
            <w:r>
              <w:rPr>
                <w:b/>
                <w:sz w:val="24"/>
                <w:shd w:fill="FFFF00" w:color="auto" w:val="clear"/>
              </w:rPr>
              <w:t>6th August 2016 at 6pm,</w:t>
            </w:r>
            <w:r>
              <w:rPr>
                <w:b/>
                <w:sz w:val="24"/>
              </w:rPr>
              <w:t> </w:t>
            </w:r>
            <w:r>
              <w:rPr>
                <w:sz w:val="24"/>
              </w:rPr>
              <w:t>the Defendant threatened and shouted abuse at me</w:t>
            </w:r>
            <w:r>
              <w:rPr>
                <w:spacing w:val="-22"/>
                <w:sz w:val="24"/>
              </w:rPr>
              <w:t> </w:t>
            </w:r>
            <w:r>
              <w:rPr>
                <w:sz w:val="24"/>
              </w:rPr>
              <w:t>and</w:t>
            </w:r>
          </w:p>
          <w:p>
            <w:pPr>
              <w:pStyle w:val="TableParagraph"/>
              <w:spacing w:line="263" w:lineRule="exact" w:before="2"/>
              <w:rPr>
                <w:sz w:val="24"/>
              </w:rPr>
            </w:pPr>
            <w:r>
              <w:rPr>
                <w:sz w:val="24"/>
              </w:rPr>
              <w:t>my wife, he aggressively demanded money from</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442.35pt;mso-position-horizontal-relative:char;mso-position-vertical-relative:line" type="#_x0000_t202" filled="false" stroked="true" strokeweight=".375pt" strokecolor="#000000">
            <w10:anchorlock/>
            <v:textbox inset="0,0,0,0">
              <w:txbxContent>
                <w:p>
                  <w:pPr>
                    <w:pStyle w:val="BodyText"/>
                    <w:spacing w:before="1"/>
                    <w:ind w:left="105" w:right="155"/>
                  </w:pPr>
                  <w:r>
                    <w:rPr/>
                    <w:t>me and threatened to beat me up. He repeatedly swore at my wife, called her a 'witch’ and tried to stop me from going up the stairs to my flat by standing in front of me and placing his hands on the railings.</w:t>
                  </w:r>
                </w:p>
                <w:p>
                  <w:pPr>
                    <w:pStyle w:val="BodyText"/>
                    <w:tabs>
                      <w:tab w:pos="825" w:val="left" w:leader="none"/>
                    </w:tabs>
                    <w:spacing w:before="1"/>
                    <w:ind w:left="105" w:right="274"/>
                  </w:pPr>
                  <w:r>
                    <w:rPr>
                      <w:rFonts w:ascii="Franklin Gothic Heavy"/>
                      <w:b/>
                      <w:sz w:val="15"/>
                    </w:rPr>
                    <w:t>116.</w:t>
                    <w:tab/>
                  </w:r>
                  <w:r>
                    <w:rPr/>
                    <w:t>On </w:t>
                  </w:r>
                  <w:r>
                    <w:rPr>
                      <w:b/>
                      <w:shd w:fill="FFFF00" w:color="auto" w:val="clear"/>
                    </w:rPr>
                    <w:t>8th August 2016,</w:t>
                  </w:r>
                  <w:r>
                    <w:rPr>
                      <w:b/>
                    </w:rPr>
                    <w:t> </w:t>
                  </w:r>
                  <w:r>
                    <w:rPr/>
                    <w:t>the Defendant aggressively banged on my front door, shouted abuse at me and my wife and accused </w:t>
                  </w:r>
                  <w:r>
                    <w:rPr>
                      <w:spacing w:val="3"/>
                    </w:rPr>
                    <w:t>us </w:t>
                  </w:r>
                  <w:r>
                    <w:rPr/>
                    <w:t>of making noise. He then used a screwdriver to damage the lock on my electric meter cupboard and removed the fuse box thereby cutting off </w:t>
                  </w:r>
                  <w:r>
                    <w:rPr>
                      <w:spacing w:val="-4"/>
                    </w:rPr>
                    <w:t>our </w:t>
                  </w:r>
                  <w:r>
                    <w:rPr/>
                    <w:t>electricity supply. I reported the incident to the police and was given reference number CAD 7934/</w:t>
                  </w:r>
                  <w:r>
                    <w:rPr>
                      <w:b/>
                      <w:shd w:fill="FFFF00" w:color="auto" w:val="clear"/>
                    </w:rPr>
                    <w:t>August</w:t>
                  </w:r>
                  <w:r>
                    <w:rPr>
                      <w:b/>
                      <w:spacing w:val="1"/>
                      <w:shd w:fill="FFFF00" w:color="auto" w:val="clear"/>
                    </w:rPr>
                    <w:t> </w:t>
                  </w:r>
                  <w:r>
                    <w:rPr>
                      <w:b/>
                      <w:shd w:fill="FFFF00" w:color="auto" w:val="clear"/>
                    </w:rPr>
                    <w:t>2016</w:t>
                  </w:r>
                  <w:r>
                    <w:rPr/>
                    <w:t>.</w:t>
                  </w:r>
                </w:p>
                <w:p>
                  <w:pPr>
                    <w:pStyle w:val="BodyText"/>
                    <w:tabs>
                      <w:tab w:pos="825" w:val="left" w:leader="none"/>
                    </w:tabs>
                    <w:ind w:left="105" w:right="200"/>
                  </w:pPr>
                  <w:r>
                    <w:rPr>
                      <w:rFonts w:ascii="Franklin Gothic Heavy"/>
                      <w:b/>
                      <w:sz w:val="15"/>
                    </w:rPr>
                    <w:t>117.</w:t>
                    <w:tab/>
                  </w:r>
                  <w:r>
                    <w:rPr/>
                    <w:t>On </w:t>
                  </w:r>
                  <w:r>
                    <w:rPr>
                      <w:b/>
                      <w:shd w:fill="FFFF00" w:color="auto" w:val="clear"/>
                    </w:rPr>
                    <w:t>27th September 2016 at 11:45pm,</w:t>
                  </w:r>
                  <w:r>
                    <w:rPr>
                      <w:b/>
                    </w:rPr>
                    <w:t> </w:t>
                  </w:r>
                  <w:r>
                    <w:rPr/>
                    <w:t>I was confronted by the Defendant as I returned to my flat with my wife and young daughter and he threatened and swore at me and demanded</w:t>
                  </w:r>
                  <w:r>
                    <w:rPr>
                      <w:spacing w:val="-20"/>
                    </w:rPr>
                    <w:t> </w:t>
                  </w:r>
                  <w:r>
                    <w:rPr/>
                    <w:t>money from me.</w:t>
                  </w:r>
                </w:p>
                <w:p>
                  <w:pPr>
                    <w:pStyle w:val="BodyText"/>
                    <w:tabs>
                      <w:tab w:pos="825" w:val="left" w:leader="none"/>
                    </w:tabs>
                    <w:ind w:left="105" w:right="229"/>
                  </w:pPr>
                  <w:r>
                    <w:rPr>
                      <w:rFonts w:ascii="Franklin Gothic Heavy"/>
                      <w:b/>
                      <w:sz w:val="15"/>
                    </w:rPr>
                    <w:t>118.</w:t>
                    <w:tab/>
                  </w:r>
                  <w:r>
                    <w:rPr/>
                    <w:t>On </w:t>
                  </w:r>
                  <w:r>
                    <w:rPr>
                      <w:b/>
                      <w:shd w:fill="FFFF00" w:color="auto" w:val="clear"/>
                    </w:rPr>
                    <w:t>28th September 2016 at 5:30pm,</w:t>
                  </w:r>
                  <w:r>
                    <w:rPr>
                      <w:b/>
                    </w:rPr>
                    <w:t> </w:t>
                  </w:r>
                  <w:r>
                    <w:rPr/>
                    <w:t>the Defendant aggressively banged on my front door and threatened and shouted verbal abuse and swear words at me and my wife. He also aggressively demanded money from</w:t>
                  </w:r>
                  <w:r>
                    <w:rPr>
                      <w:spacing w:val="-1"/>
                    </w:rPr>
                    <w:t> </w:t>
                  </w:r>
                  <w:r>
                    <w:rPr/>
                    <w:t>me.</w:t>
                  </w:r>
                </w:p>
                <w:p>
                  <w:pPr>
                    <w:pStyle w:val="BodyText"/>
                    <w:tabs>
                      <w:tab w:pos="825" w:val="left" w:leader="none"/>
                    </w:tabs>
                    <w:spacing w:before="1"/>
                    <w:ind w:left="105" w:right="112"/>
                  </w:pPr>
                  <w:r>
                    <w:rPr>
                      <w:rFonts w:ascii="Franklin Gothic Heavy"/>
                      <w:b/>
                      <w:sz w:val="15"/>
                    </w:rPr>
                    <w:t>119.</w:t>
                    <w:tab/>
                  </w:r>
                  <w:r>
                    <w:rPr/>
                    <w:t>On </w:t>
                  </w:r>
                  <w:r>
                    <w:rPr>
                      <w:b/>
                      <w:shd w:fill="FFFF00" w:color="auto" w:val="clear"/>
                    </w:rPr>
                    <w:t>8th December 2016,</w:t>
                  </w:r>
                  <w:r>
                    <w:rPr>
                      <w:b/>
                    </w:rPr>
                    <w:t> </w:t>
                  </w:r>
                  <w:r>
                    <w:rPr/>
                    <w:t>the Defendant aggressively banged on my front door while my wife was alone in our flat with our young</w:t>
                  </w:r>
                  <w:r>
                    <w:rPr>
                      <w:spacing w:val="-13"/>
                    </w:rPr>
                    <w:t> </w:t>
                  </w:r>
                  <w:r>
                    <w:rPr/>
                    <w:t>daughter and accused her of making noise. He also shouted abuse and threats at her. The incident was</w:t>
                  </w:r>
                  <w:r>
                    <w:rPr>
                      <w:spacing w:val="-21"/>
                    </w:rPr>
                    <w:t> </w:t>
                  </w:r>
                  <w:r>
                    <w:rPr/>
                    <w:t>reported to the police and I was given reference number 5227336/16.</w:t>
                  </w:r>
                </w:p>
              </w:txbxContent>
            </v:textbox>
            <v:stroke dashstyle="solid"/>
          </v:shape>
        </w:pict>
      </w:r>
      <w:r>
        <w:rPr>
          <w:sz w:val="20"/>
        </w:rPr>
      </w:r>
    </w:p>
    <w:p>
      <w:pPr>
        <w:spacing w:line="241" w:lineRule="exact" w:before="0"/>
        <w:ind w:left="781" w:right="0" w:firstLine="0"/>
        <w:jc w:val="left"/>
        <w:rPr>
          <w:b/>
          <w:sz w:val="24"/>
        </w:rPr>
      </w:pPr>
      <w:r>
        <w:rPr>
          <w:b/>
          <w:color w:val="EC7C30"/>
          <w:sz w:val="24"/>
        </w:rPr>
        <w:t>211</w:t>
      </w:r>
    </w:p>
    <w:p>
      <w:pPr>
        <w:pStyle w:val="BodyText"/>
        <w:spacing w:before="1"/>
      </w:pPr>
      <w:r>
        <w:rPr/>
        <w:t>11th December</w:t>
      </w:r>
      <w:r>
        <w:rPr>
          <w:spacing w:val="-8"/>
        </w:rPr>
        <w:t> </w:t>
      </w:r>
      <w:r>
        <w:rPr/>
        <w:t>2016</w:t>
      </w:r>
    </w:p>
    <w:p>
      <w:pPr>
        <w:pStyle w:val="BodyText"/>
        <w:spacing w:line="273" w:lineRule="exact" w:before="2"/>
      </w:pPr>
      <w:r>
        <w:rPr/>
        <w:t>23rd December</w:t>
      </w:r>
      <w:r>
        <w:rPr>
          <w:spacing w:val="-6"/>
        </w:rPr>
        <w:t> </w:t>
      </w:r>
      <w:r>
        <w:rPr/>
        <w:t>2016</w:t>
      </w:r>
    </w:p>
    <w:p>
      <w:pPr>
        <w:pStyle w:val="BodyText"/>
        <w:spacing w:line="273" w:lineRule="exact"/>
      </w:pPr>
      <w:r>
        <w:rPr/>
        <w:t>26th December</w:t>
      </w:r>
      <w:r>
        <w:rPr>
          <w:spacing w:val="-8"/>
        </w:rPr>
        <w:t> </w:t>
      </w:r>
      <w:r>
        <w:rPr/>
        <w:t>2016</w:t>
      </w:r>
    </w:p>
    <w:p>
      <w:pPr>
        <w:pStyle w:val="BodyText"/>
        <w:spacing w:before="2"/>
      </w:pPr>
      <w:r>
        <w:rPr/>
        <w:t>3rd January 2017</w:t>
      </w:r>
    </w:p>
    <w:p>
      <w:pPr>
        <w:pStyle w:val="BodyText"/>
        <w:rPr>
          <w:sz w:val="20"/>
        </w:rPr>
      </w:pPr>
      <w:r>
        <w:rPr>
          <w:sz w:val="20"/>
        </w:rPr>
        <w:pict>
          <v:shape style="width:255.2pt;height:180.45pt;mso-position-horizontal-relative:char;mso-position-vertical-relative:line" type="#_x0000_t202" filled="true" fillcolor="#000000" stroked="false">
            <w10:anchorlock/>
            <v:textbox inset="0,0,0,0">
              <w:txbxContent>
                <w:p>
                  <w:pPr>
                    <w:pStyle w:val="BodyText"/>
                    <w:spacing w:before="10"/>
                    <w:ind w:left="0"/>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line="477" w:lineRule="auto" w:before="0"/>
                    <w:ind w:left="270" w:right="270" w:firstLine="0"/>
                    <w:jc w:val="center"/>
                    <w:rPr>
                      <w:b/>
                      <w:sz w:val="24"/>
                    </w:rPr>
                  </w:pPr>
                  <w:r>
                    <w:rPr>
                      <w:b/>
                      <w:color w:val="EC7C30"/>
                      <w:sz w:val="24"/>
                    </w:rPr>
                    <w:t>IN THE EDMONTON COUNTY COURT BETWEEN:</w:t>
                  </w:r>
                </w:p>
                <w:p>
                  <w:pPr>
                    <w:spacing w:before="5"/>
                    <w:ind w:left="268" w:right="270" w:firstLine="0"/>
                    <w:jc w:val="center"/>
                    <w:rPr>
                      <w:b/>
                      <w:sz w:val="24"/>
                    </w:rPr>
                  </w:pPr>
                  <w:r>
                    <w:rPr>
                      <w:b/>
                      <w:color w:val="EC7C30"/>
                      <w:sz w:val="24"/>
                    </w:rPr>
                    <w:t>{CLAIMANT}</w:t>
                  </w:r>
                </w:p>
                <w:p>
                  <w:pPr>
                    <w:pStyle w:val="BodyText"/>
                    <w:spacing w:before="7"/>
                    <w:ind w:left="0"/>
                    <w:rPr>
                      <w:b/>
                      <w:sz w:val="23"/>
                    </w:rPr>
                  </w:pPr>
                </w:p>
                <w:p>
                  <w:pPr>
                    <w:spacing w:before="0"/>
                    <w:ind w:left="277" w:right="270" w:firstLine="0"/>
                    <w:jc w:val="center"/>
                    <w:rPr>
                      <w:b/>
                      <w:sz w:val="24"/>
                    </w:rPr>
                  </w:pPr>
                  <w:r>
                    <w:rPr>
                      <w:b/>
                      <w:color w:val="EC7C30"/>
                      <w:sz w:val="24"/>
                    </w:rPr>
                    <w:t>THE MAYOR AND BURGESSES OF THE LONDON BOROUGH OF ENFIELD</w:t>
                  </w:r>
                </w:p>
                <w:p>
                  <w:pPr>
                    <w:pStyle w:val="BodyText"/>
                    <w:spacing w:before="5"/>
                    <w:ind w:left="0"/>
                    <w:rPr>
                      <w:b/>
                    </w:rPr>
                  </w:pPr>
                </w:p>
                <w:p>
                  <w:pPr>
                    <w:spacing w:before="0"/>
                    <w:ind w:left="274" w:right="270" w:firstLine="0"/>
                    <w:jc w:val="center"/>
                    <w:rPr>
                      <w:b/>
                      <w:sz w:val="24"/>
                    </w:rPr>
                  </w:pPr>
                  <w:r>
                    <w:rPr>
                      <w:b/>
                      <w:color w:val="EC7C30"/>
                      <w:sz w:val="24"/>
                    </w:rPr>
                    <w:t>-AND-</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1950" w:hRule="atLeast"/>
        </w:trPr>
        <w:tc>
          <w:tcPr>
            <w:tcW w:w="5096" w:type="dxa"/>
            <w:shd w:val="clear" w:color="auto" w:fill="000000"/>
          </w:tcPr>
          <w:p>
            <w:pPr>
              <w:pStyle w:val="TableParagraph"/>
              <w:spacing w:before="10"/>
              <w:ind w:left="0"/>
              <w:rPr>
                <w:sz w:val="24"/>
              </w:rPr>
            </w:pPr>
          </w:p>
          <w:p>
            <w:pPr>
              <w:pStyle w:val="TableParagraph"/>
              <w:ind w:left="1726"/>
              <w:rPr>
                <w:b/>
                <w:sz w:val="24"/>
              </w:rPr>
            </w:pPr>
            <w:r>
              <w:rPr>
                <w:b/>
                <w:color w:val="EC7C30"/>
                <w:sz w:val="24"/>
              </w:rPr>
              <w:t>(DEFENDANT)</w:t>
            </w:r>
          </w:p>
          <w:p>
            <w:pPr>
              <w:pStyle w:val="TableParagraph"/>
              <w:spacing w:line="550" w:lineRule="atLeast" w:before="5"/>
              <w:ind w:left="1327" w:hanging="38"/>
              <w:rPr>
                <w:b/>
                <w:sz w:val="24"/>
              </w:rPr>
            </w:pPr>
            <w:r>
              <w:rPr>
                <w:b/>
                <w:color w:val="EC7C30"/>
                <w:sz w:val="24"/>
              </w:rPr>
              <w:t>MR SIMON CORDELL DIRECTIONS ORDER</w:t>
            </w:r>
          </w:p>
        </w:tc>
      </w:tr>
      <w:tr>
        <w:trPr>
          <w:trHeight w:val="10495"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19"/>
              <w:rPr>
                <w:sz w:val="24"/>
              </w:rPr>
            </w:pPr>
            <w:r>
              <w:rPr>
                <w:rFonts w:ascii="Franklin Gothic Heavy"/>
                <w:b/>
                <w:sz w:val="15"/>
              </w:rPr>
              <w:t>120.</w:t>
              <w:tab/>
            </w:r>
            <w:r>
              <w:rPr>
                <w:sz w:val="24"/>
              </w:rPr>
              <w:t>On </w:t>
            </w:r>
            <w:r>
              <w:rPr>
                <w:b/>
                <w:sz w:val="24"/>
                <w:shd w:fill="FFFF00" w:color="auto" w:val="clear"/>
              </w:rPr>
              <w:t>11th December 2016,</w:t>
            </w:r>
            <w:r>
              <w:rPr>
                <w:b/>
                <w:sz w:val="24"/>
              </w:rPr>
              <w:t> </w:t>
            </w:r>
            <w:r>
              <w:rPr>
                <w:sz w:val="24"/>
              </w:rPr>
              <w:t>the Defendant aggressively banged on my front door and</w:t>
            </w:r>
            <w:r>
              <w:rPr>
                <w:spacing w:val="-24"/>
                <w:sz w:val="24"/>
              </w:rPr>
              <w:t> </w:t>
            </w:r>
            <w:r>
              <w:rPr>
                <w:sz w:val="24"/>
              </w:rPr>
              <w:t>accused us of making noise, he also shouted abuse and threats at me and my</w:t>
            </w:r>
            <w:r>
              <w:rPr>
                <w:spacing w:val="-7"/>
                <w:sz w:val="24"/>
              </w:rPr>
              <w:t> </w:t>
            </w:r>
            <w:r>
              <w:rPr>
                <w:sz w:val="24"/>
              </w:rPr>
              <w:t>wife.</w:t>
            </w:r>
          </w:p>
          <w:p>
            <w:pPr>
              <w:pStyle w:val="TableParagraph"/>
              <w:tabs>
                <w:tab w:pos="827" w:val="left" w:leader="none"/>
              </w:tabs>
              <w:ind w:right="216"/>
              <w:rPr>
                <w:b/>
                <w:sz w:val="24"/>
              </w:rPr>
            </w:pPr>
            <w:r>
              <w:rPr>
                <w:rFonts w:ascii="Franklin Gothic Heavy"/>
                <w:b/>
                <w:sz w:val="15"/>
              </w:rPr>
              <w:t>121.</w:t>
              <w:tab/>
            </w:r>
            <w:r>
              <w:rPr>
                <w:sz w:val="24"/>
              </w:rPr>
              <w:t>On </w:t>
            </w:r>
            <w:r>
              <w:rPr>
                <w:b/>
                <w:sz w:val="24"/>
                <w:shd w:fill="FFFF00" w:color="auto" w:val="clear"/>
              </w:rPr>
              <w:t>23rd December 2016 at 3:43pm,</w:t>
            </w:r>
            <w:r>
              <w:rPr>
                <w:b/>
                <w:sz w:val="24"/>
              </w:rPr>
              <w:t> </w:t>
            </w:r>
            <w:r>
              <w:rPr>
                <w:sz w:val="24"/>
              </w:rPr>
              <w:t>the Defendant banged on my front door while my wife was alone at home with our young daughter, he shouted abuse at her and asked her to go to</w:t>
            </w:r>
            <w:r>
              <w:rPr>
                <w:spacing w:val="-14"/>
                <w:sz w:val="24"/>
              </w:rPr>
              <w:t> </w:t>
            </w:r>
            <w:r>
              <w:rPr>
                <w:sz w:val="24"/>
              </w:rPr>
              <w:t>the bathroom and turn off the taps. He also removed our electricity fuse thereby cutting off our power supply. I reported the incident to the police and was given reference number </w:t>
            </w:r>
            <w:r>
              <w:rPr>
                <w:b/>
                <w:sz w:val="24"/>
                <w:shd w:fill="FFFF00" w:color="auto" w:val="clear"/>
              </w:rPr>
              <w:t>5753/23rd</w:t>
            </w:r>
            <w:r>
              <w:rPr>
                <w:b/>
                <w:sz w:val="24"/>
              </w:rPr>
              <w:t> </w:t>
            </w:r>
            <w:r>
              <w:rPr>
                <w:b/>
                <w:sz w:val="24"/>
                <w:shd w:fill="FFFF00" w:color="auto" w:val="clear"/>
              </w:rPr>
              <w:t>December</w:t>
            </w:r>
            <w:r>
              <w:rPr>
                <w:b/>
                <w:spacing w:val="-3"/>
                <w:sz w:val="24"/>
                <w:shd w:fill="FFFF00" w:color="auto" w:val="clear"/>
              </w:rPr>
              <w:t> </w:t>
            </w:r>
            <w:r>
              <w:rPr>
                <w:b/>
                <w:sz w:val="24"/>
                <w:shd w:fill="FFFF00" w:color="auto" w:val="clear"/>
              </w:rPr>
              <w:t>2016.</w:t>
            </w:r>
          </w:p>
          <w:p>
            <w:pPr>
              <w:pStyle w:val="TableParagraph"/>
              <w:tabs>
                <w:tab w:pos="827" w:val="left" w:leader="none"/>
              </w:tabs>
              <w:ind w:right="342"/>
              <w:rPr>
                <w:sz w:val="24"/>
              </w:rPr>
            </w:pPr>
            <w:r>
              <w:rPr>
                <w:rFonts w:ascii="Franklin Gothic Heavy"/>
                <w:b/>
                <w:sz w:val="15"/>
              </w:rPr>
              <w:t>122.</w:t>
              <w:tab/>
            </w:r>
            <w:r>
              <w:rPr>
                <w:sz w:val="24"/>
              </w:rPr>
              <w:t>On </w:t>
            </w:r>
            <w:r>
              <w:rPr>
                <w:b/>
                <w:sz w:val="24"/>
                <w:shd w:fill="FFFF00" w:color="auto" w:val="clear"/>
              </w:rPr>
              <w:t>26th December 2016 at about</w:t>
            </w:r>
            <w:r>
              <w:rPr>
                <w:b/>
                <w:sz w:val="24"/>
              </w:rPr>
              <w:t> </w:t>
            </w:r>
            <w:r>
              <w:rPr>
                <w:b/>
                <w:sz w:val="24"/>
                <w:shd w:fill="FFFF00" w:color="auto" w:val="clear"/>
              </w:rPr>
              <w:t>12:30pm,</w:t>
            </w:r>
            <w:r>
              <w:rPr>
                <w:b/>
                <w:sz w:val="24"/>
              </w:rPr>
              <w:t> </w:t>
            </w:r>
            <w:r>
              <w:rPr>
                <w:sz w:val="24"/>
              </w:rPr>
              <w:t>my family and I was going out and as we got to the first floor, the Defendant came running up the stairs towards us with a towel round his waist and started to shout abuse at </w:t>
            </w:r>
            <w:r>
              <w:rPr>
                <w:spacing w:val="3"/>
                <w:sz w:val="24"/>
              </w:rPr>
              <w:t>us </w:t>
            </w:r>
            <w:r>
              <w:rPr>
                <w:sz w:val="24"/>
              </w:rPr>
              <w:t>and accused </w:t>
            </w:r>
            <w:r>
              <w:rPr>
                <w:spacing w:val="3"/>
                <w:sz w:val="24"/>
              </w:rPr>
              <w:t>us </w:t>
            </w:r>
            <w:r>
              <w:rPr>
                <w:sz w:val="24"/>
              </w:rPr>
              <w:t>of tampering with water and stopping the water supply to his flat. I tried to explain to him that we also have restricted</w:t>
            </w:r>
            <w:r>
              <w:rPr>
                <w:spacing w:val="-30"/>
                <w:sz w:val="24"/>
              </w:rPr>
              <w:t> </w:t>
            </w:r>
            <w:r>
              <w:rPr>
                <w:sz w:val="24"/>
              </w:rPr>
              <w:t>water supply to our flat, but he will not listen and continued to shout abuse at </w:t>
            </w:r>
            <w:r>
              <w:rPr>
                <w:spacing w:val="3"/>
                <w:sz w:val="24"/>
              </w:rPr>
              <w:t>us </w:t>
            </w:r>
            <w:r>
              <w:rPr>
                <w:sz w:val="24"/>
              </w:rPr>
              <w:t>and followed us until we left the</w:t>
            </w:r>
            <w:r>
              <w:rPr>
                <w:spacing w:val="-5"/>
                <w:sz w:val="24"/>
              </w:rPr>
              <w:t> </w:t>
            </w:r>
            <w:r>
              <w:rPr>
                <w:sz w:val="24"/>
              </w:rPr>
              <w:t>block.</w:t>
            </w:r>
          </w:p>
          <w:p>
            <w:pPr>
              <w:pStyle w:val="TableParagraph"/>
              <w:tabs>
                <w:tab w:pos="827" w:val="left" w:leader="none"/>
              </w:tabs>
              <w:spacing w:before="2"/>
              <w:ind w:right="135"/>
              <w:rPr>
                <w:sz w:val="24"/>
              </w:rPr>
            </w:pPr>
            <w:r>
              <w:rPr>
                <w:rFonts w:ascii="Franklin Gothic Heavy" w:hAnsi="Franklin Gothic Heavy"/>
                <w:b/>
                <w:sz w:val="15"/>
              </w:rPr>
              <w:t>123.</w:t>
              <w:tab/>
            </w:r>
            <w:r>
              <w:rPr>
                <w:sz w:val="24"/>
              </w:rPr>
              <w:t>On </w:t>
            </w:r>
            <w:r>
              <w:rPr>
                <w:b/>
                <w:sz w:val="24"/>
                <w:shd w:fill="FFFF00" w:color="auto" w:val="clear"/>
              </w:rPr>
              <w:t>3rd January 2017 at 10:47pm,</w:t>
            </w:r>
            <w:r>
              <w:rPr>
                <w:b/>
                <w:sz w:val="24"/>
              </w:rPr>
              <w:t> </w:t>
            </w:r>
            <w:r>
              <w:rPr>
                <w:sz w:val="24"/>
              </w:rPr>
              <w:t>the Defendant confronted me, my wife and our two- year-old daughter as we returned from a family outing and followed us up the stairs and started to shout that we were deliberately banging on the water pipes and making noise. The Defendant</w:t>
            </w:r>
            <w:r>
              <w:rPr>
                <w:spacing w:val="-21"/>
                <w:sz w:val="24"/>
              </w:rPr>
              <w:t> </w:t>
            </w:r>
            <w:r>
              <w:rPr>
                <w:sz w:val="24"/>
              </w:rPr>
              <w:t>also talked about saving me from being beaten up by some unknown persons, </w:t>
            </w:r>
            <w:r>
              <w:rPr>
                <w:spacing w:val="3"/>
                <w:sz w:val="24"/>
              </w:rPr>
              <w:t>he </w:t>
            </w:r>
            <w:r>
              <w:rPr>
                <w:sz w:val="24"/>
              </w:rPr>
              <w:t>stated that he caught my wife and I making noise inside my bathroom, called me a ‘lying cunt' and asked me to swear on my baby's life that we were not banging. He continued to shout abuse and threats at us for about 15</w:t>
            </w:r>
            <w:r>
              <w:rPr>
                <w:spacing w:val="-1"/>
                <w:sz w:val="24"/>
              </w:rPr>
              <w:t> </w:t>
            </w:r>
            <w:r>
              <w:rPr>
                <w:sz w:val="24"/>
              </w:rPr>
              <w:t>minutes.</w:t>
            </w:r>
          </w:p>
        </w:tc>
      </w:tr>
    </w:tbl>
    <w:p>
      <w:pPr>
        <w:spacing w:line="273" w:lineRule="exact" w:before="4"/>
        <w:ind w:left="781" w:right="0" w:firstLine="0"/>
        <w:jc w:val="left"/>
        <w:rPr>
          <w:b/>
          <w:sz w:val="24"/>
        </w:rPr>
      </w:pPr>
      <w:r>
        <w:rPr>
          <w:b/>
          <w:color w:val="EC7C30"/>
          <w:sz w:val="24"/>
        </w:rPr>
        <w:t>212</w:t>
      </w:r>
    </w:p>
    <w:p>
      <w:pPr>
        <w:pStyle w:val="BodyText"/>
        <w:spacing w:line="273" w:lineRule="exact"/>
      </w:pPr>
      <w:r>
        <w:rPr/>
        <w:t>21st January</w:t>
      </w:r>
      <w:r>
        <w:rPr>
          <w:spacing w:val="-4"/>
        </w:rPr>
        <w:t> </w:t>
      </w:r>
      <w:r>
        <w:rPr/>
        <w:t>2017</w:t>
      </w:r>
    </w:p>
    <w:p>
      <w:pPr>
        <w:pStyle w:val="BodyText"/>
        <w:spacing w:before="1"/>
      </w:pPr>
      <w:r>
        <w:rPr/>
        <w:t>31st January</w:t>
      </w:r>
      <w:r>
        <w:rPr>
          <w:spacing w:val="-4"/>
        </w:rPr>
        <w:t> </w:t>
      </w:r>
      <w:r>
        <w:rPr/>
        <w:t>2017</w:t>
      </w:r>
    </w:p>
    <w:p>
      <w:pPr>
        <w:pStyle w:val="BodyText"/>
        <w:spacing w:before="2"/>
      </w:pPr>
      <w:r>
        <w:rPr/>
        <w:t>5th May 2017</w:t>
      </w:r>
    </w:p>
    <w:p>
      <w:pPr>
        <w:pStyle w:val="BodyText"/>
        <w:spacing w:before="1"/>
      </w:pPr>
      <w:r>
        <w:rPr/>
        <w:t>12th May 2017</w:t>
      </w:r>
    </w:p>
    <w:p>
      <w:pPr>
        <w:spacing w:after="0"/>
        <w:sectPr>
          <w:pgSz w:w="11910" w:h="16840"/>
          <w:pgMar w:top="1420" w:bottom="280" w:left="660" w:right="0"/>
        </w:sectPr>
      </w:pPr>
    </w:p>
    <w:p>
      <w:pPr>
        <w:pStyle w:val="BodyText"/>
        <w:spacing w:before="64"/>
      </w:pPr>
      <w:r>
        <w:rPr/>
        <w:t>1st June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2"/>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7734"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210"/>
              <w:rPr>
                <w:sz w:val="24"/>
              </w:rPr>
            </w:pPr>
            <w:r>
              <w:rPr>
                <w:rFonts w:ascii="Franklin Gothic Heavy"/>
                <w:b/>
                <w:sz w:val="15"/>
              </w:rPr>
              <w:t>124.</w:t>
              <w:tab/>
            </w:r>
            <w:r>
              <w:rPr>
                <w:sz w:val="24"/>
              </w:rPr>
              <w:t>On </w:t>
            </w:r>
            <w:r>
              <w:rPr>
                <w:b/>
                <w:sz w:val="24"/>
                <w:shd w:fill="FFFF00" w:color="auto" w:val="clear"/>
              </w:rPr>
              <w:t>21st January 2017 at 6:21pm,</w:t>
            </w:r>
            <w:r>
              <w:rPr>
                <w:b/>
                <w:sz w:val="24"/>
              </w:rPr>
              <w:t> </w:t>
            </w:r>
            <w:r>
              <w:rPr>
                <w:sz w:val="24"/>
              </w:rPr>
              <w:t>the Defendant aggressively banged on my front door, swore and shouted abuse and threats at us and accused </w:t>
            </w:r>
            <w:r>
              <w:rPr>
                <w:spacing w:val="3"/>
                <w:sz w:val="24"/>
              </w:rPr>
              <w:t>us </w:t>
            </w:r>
            <w:r>
              <w:rPr>
                <w:sz w:val="24"/>
              </w:rPr>
              <w:t>of making</w:t>
            </w:r>
            <w:r>
              <w:rPr>
                <w:spacing w:val="-7"/>
                <w:sz w:val="24"/>
              </w:rPr>
              <w:t> </w:t>
            </w:r>
            <w:r>
              <w:rPr>
                <w:sz w:val="24"/>
              </w:rPr>
              <w:t>noise.</w:t>
            </w:r>
          </w:p>
          <w:p>
            <w:pPr>
              <w:pStyle w:val="TableParagraph"/>
              <w:tabs>
                <w:tab w:pos="827" w:val="left" w:leader="none"/>
              </w:tabs>
              <w:ind w:right="161"/>
              <w:rPr>
                <w:sz w:val="24"/>
              </w:rPr>
            </w:pPr>
            <w:r>
              <w:rPr>
                <w:rFonts w:ascii="Franklin Gothic Heavy"/>
                <w:b/>
                <w:sz w:val="15"/>
              </w:rPr>
              <w:t>125.</w:t>
              <w:tab/>
            </w:r>
            <w:r>
              <w:rPr>
                <w:sz w:val="24"/>
              </w:rPr>
              <w:t>On </w:t>
            </w:r>
            <w:r>
              <w:rPr>
                <w:b/>
                <w:sz w:val="24"/>
                <w:shd w:fill="FFFF00" w:color="auto" w:val="clear"/>
              </w:rPr>
              <w:t>31st January 2017 at 6:10pm,</w:t>
            </w:r>
            <w:r>
              <w:rPr>
                <w:b/>
                <w:sz w:val="24"/>
              </w:rPr>
              <w:t> </w:t>
            </w:r>
            <w:r>
              <w:rPr>
                <w:sz w:val="24"/>
              </w:rPr>
              <w:t>the Defendant aggressively banged on my front door, shouted abuse and threats at us and accused us of banging on the floor. Later in the evening of the same day I discovered that all four tyres of my</w:t>
            </w:r>
            <w:r>
              <w:rPr>
                <w:spacing w:val="-22"/>
                <w:sz w:val="24"/>
              </w:rPr>
              <w:t> </w:t>
            </w:r>
            <w:r>
              <w:rPr>
                <w:sz w:val="24"/>
              </w:rPr>
              <w:t>car which was parked outside the block have been slashed with a sharp</w:t>
            </w:r>
            <w:r>
              <w:rPr>
                <w:spacing w:val="2"/>
                <w:sz w:val="24"/>
              </w:rPr>
              <w:t> </w:t>
            </w:r>
            <w:r>
              <w:rPr>
                <w:sz w:val="24"/>
              </w:rPr>
              <w:t>object.</w:t>
            </w:r>
          </w:p>
          <w:p>
            <w:pPr>
              <w:pStyle w:val="TableParagraph"/>
              <w:tabs>
                <w:tab w:pos="827" w:val="left" w:leader="none"/>
              </w:tabs>
              <w:spacing w:before="3"/>
              <w:ind w:right="107"/>
              <w:rPr>
                <w:sz w:val="24"/>
              </w:rPr>
            </w:pPr>
            <w:r>
              <w:rPr>
                <w:rFonts w:ascii="Franklin Gothic Heavy"/>
                <w:b/>
                <w:sz w:val="15"/>
              </w:rPr>
              <w:t>126.</w:t>
              <w:tab/>
            </w:r>
            <w:r>
              <w:rPr>
                <w:sz w:val="24"/>
              </w:rPr>
              <w:t>On </w:t>
            </w:r>
            <w:r>
              <w:rPr>
                <w:b/>
                <w:sz w:val="24"/>
                <w:shd w:fill="FFFF00" w:color="auto" w:val="clear"/>
              </w:rPr>
              <w:t>5th May 2017,</w:t>
            </w:r>
            <w:r>
              <w:rPr>
                <w:b/>
                <w:sz w:val="24"/>
              </w:rPr>
              <w:t> </w:t>
            </w:r>
            <w:r>
              <w:rPr>
                <w:sz w:val="24"/>
              </w:rPr>
              <w:t>I was walking out of the block when I </w:t>
            </w:r>
            <w:r>
              <w:rPr>
                <w:spacing w:val="-2"/>
                <w:sz w:val="24"/>
              </w:rPr>
              <w:t>saw </w:t>
            </w:r>
            <w:r>
              <w:rPr>
                <w:sz w:val="24"/>
              </w:rPr>
              <w:t>the Defendant talking to two council officials and as I walked past them, the Defendant said to me that he will ruin my life and that he was going to present evidence to the police about my illegal activities. I did not respond or</w:t>
            </w:r>
            <w:r>
              <w:rPr>
                <w:spacing w:val="-16"/>
                <w:sz w:val="24"/>
              </w:rPr>
              <w:t> </w:t>
            </w:r>
            <w:r>
              <w:rPr>
                <w:spacing w:val="-2"/>
                <w:sz w:val="24"/>
              </w:rPr>
              <w:t>say </w:t>
            </w:r>
            <w:r>
              <w:rPr>
                <w:sz w:val="24"/>
              </w:rPr>
              <w:t>anything to</w:t>
            </w:r>
            <w:r>
              <w:rPr>
                <w:spacing w:val="-1"/>
                <w:sz w:val="24"/>
              </w:rPr>
              <w:t> </w:t>
            </w:r>
            <w:r>
              <w:rPr>
                <w:sz w:val="24"/>
              </w:rPr>
              <w:t>him.,</w:t>
            </w:r>
          </w:p>
          <w:p>
            <w:pPr>
              <w:pStyle w:val="TableParagraph"/>
              <w:tabs>
                <w:tab w:pos="827" w:val="left" w:leader="none"/>
              </w:tabs>
              <w:spacing w:before="4"/>
              <w:ind w:right="187"/>
              <w:rPr>
                <w:sz w:val="24"/>
              </w:rPr>
            </w:pPr>
            <w:r>
              <w:rPr>
                <w:rFonts w:ascii="Franklin Gothic Heavy"/>
                <w:b/>
                <w:sz w:val="15"/>
              </w:rPr>
              <w:t>127.</w:t>
              <w:tab/>
            </w:r>
            <w:r>
              <w:rPr>
                <w:sz w:val="24"/>
              </w:rPr>
              <w:t>On </w:t>
            </w:r>
            <w:r>
              <w:rPr>
                <w:b/>
                <w:sz w:val="24"/>
                <w:shd w:fill="FFFF00" w:color="auto" w:val="clear"/>
              </w:rPr>
              <w:t>12th May 2017 at about 12pm</w:t>
            </w:r>
            <w:r>
              <w:rPr>
                <w:sz w:val="24"/>
              </w:rPr>
              <w:t>, my wife, was at home with my daughter and my cousin when the Defendant came up to my front door and started to bang and push aggressively</w:t>
            </w:r>
            <w:r>
              <w:rPr>
                <w:spacing w:val="-19"/>
                <w:sz w:val="24"/>
              </w:rPr>
              <w:t> </w:t>
            </w:r>
            <w:r>
              <w:rPr>
                <w:sz w:val="24"/>
              </w:rPr>
              <w:t>on the door, shouting for my wife to open the door saying that he wanted to talk to her. The Defendant knew that I had gone to work and that my wife may be alone with our young daughter, but he Insisted on my wife opening the door</w:t>
            </w:r>
            <w:r>
              <w:rPr>
                <w:spacing w:val="-10"/>
                <w:sz w:val="24"/>
              </w:rPr>
              <w:t> </w:t>
            </w:r>
            <w:r>
              <w:rPr>
                <w:sz w:val="24"/>
              </w:rPr>
              <w:t>for</w:t>
            </w:r>
          </w:p>
          <w:p>
            <w:pPr>
              <w:pStyle w:val="TableParagraph"/>
              <w:spacing w:line="255" w:lineRule="exact"/>
              <w:rPr>
                <w:sz w:val="24"/>
              </w:rPr>
            </w:pPr>
            <w:r>
              <w:rPr>
                <w:sz w:val="24"/>
              </w:rPr>
              <w:t>him while shouting abuse at her.</w:t>
            </w:r>
          </w:p>
        </w:tc>
      </w:tr>
    </w:tbl>
    <w:p>
      <w:pPr>
        <w:spacing w:after="0" w:line="255" w:lineRule="exact"/>
        <w:rPr>
          <w:sz w:val="24"/>
        </w:rPr>
        <w:sectPr>
          <w:pgSz w:w="11910" w:h="16840"/>
          <w:pgMar w:top="1360" w:bottom="280" w:left="660" w:right="0"/>
        </w:sectPr>
      </w:pPr>
    </w:p>
    <w:p>
      <w:pPr>
        <w:pStyle w:val="BodyText"/>
        <w:ind w:left="780"/>
        <w:rPr>
          <w:sz w:val="20"/>
        </w:rPr>
      </w:pPr>
      <w:r>
        <w:rPr>
          <w:sz w:val="20"/>
        </w:rPr>
        <w:pict>
          <v:shape style="width:254.8pt;height:111.05pt;mso-position-horizontal-relative:char;mso-position-vertical-relative:line" type="#_x0000_t202" filled="false" stroked="true" strokeweight=".375pt" strokecolor="#000000">
            <w10:anchorlock/>
            <v:textbox inset="0,0,0,0">
              <w:txbxContent>
                <w:p>
                  <w:pPr>
                    <w:pStyle w:val="BodyText"/>
                    <w:tabs>
                      <w:tab w:pos="825" w:val="left" w:leader="none"/>
                    </w:tabs>
                    <w:spacing w:before="1"/>
                    <w:ind w:left="105" w:right="133"/>
                  </w:pPr>
                  <w:r>
                    <w:rPr>
                      <w:rFonts w:ascii="Franklin Gothic Heavy"/>
                      <w:b/>
                      <w:sz w:val="15"/>
                    </w:rPr>
                    <w:t>128.</w:t>
                    <w:tab/>
                  </w:r>
                  <w:r>
                    <w:rPr/>
                    <w:t>On </w:t>
                  </w:r>
                  <w:r>
                    <w:rPr>
                      <w:b/>
                      <w:shd w:fill="FFFF00" w:color="auto" w:val="clear"/>
                    </w:rPr>
                    <w:t>1st June </w:t>
                  </w:r>
                  <w:r>
                    <w:rPr>
                      <w:b/>
                      <w:spacing w:val="7"/>
                      <w:shd w:fill="FFFF00" w:color="auto" w:val="clear"/>
                    </w:rPr>
                    <w:t>2017</w:t>
                  </w:r>
                  <w:r>
                    <w:rPr>
                      <w:spacing w:val="7"/>
                    </w:rPr>
                    <w:t>, </w:t>
                  </w:r>
                  <w:r>
                    <w:rPr/>
                    <w:t>I was at work when my wife telephoned me to complain that the Defendant and two other males came and banged on my front door for about two minutes. My wife was alone with our young daughter at the time</w:t>
                  </w:r>
                  <w:r>
                    <w:rPr>
                      <w:spacing w:val="-20"/>
                    </w:rPr>
                    <w:t> </w:t>
                  </w:r>
                  <w:r>
                    <w:rPr/>
                    <w:t>and she was very frightened because of the loud banging on our front</w:t>
                  </w:r>
                  <w:r>
                    <w:rPr>
                      <w:spacing w:val="2"/>
                    </w:rPr>
                    <w:t> </w:t>
                  </w:r>
                  <w:r>
                    <w:rPr/>
                    <w:t>door.</w:t>
                  </w:r>
                </w:p>
              </w:txbxContent>
            </v:textbox>
            <v:stroke dashstyle="solid"/>
          </v:shape>
        </w:pict>
      </w:r>
      <w:r>
        <w:rPr>
          <w:sz w:val="20"/>
        </w:rPr>
      </w:r>
    </w:p>
    <w:p>
      <w:pPr>
        <w:spacing w:line="246" w:lineRule="exact" w:before="0"/>
        <w:ind w:left="781" w:right="0" w:firstLine="0"/>
        <w:jc w:val="left"/>
        <w:rPr>
          <w:b/>
          <w:sz w:val="24"/>
        </w:rPr>
      </w:pPr>
      <w:r>
        <w:rPr>
          <w:b/>
          <w:color w:val="EC7C30"/>
          <w:sz w:val="24"/>
        </w:rPr>
        <w:t>213</w:t>
      </w:r>
    </w:p>
    <w:p>
      <w:pPr>
        <w:pStyle w:val="BodyText"/>
        <w:spacing w:line="273" w:lineRule="exact" w:before="2"/>
      </w:pPr>
      <w:r>
        <w:rPr/>
        <w:t>9th June 2017</w:t>
      </w:r>
    </w:p>
    <w:p>
      <w:pPr>
        <w:pStyle w:val="BodyText"/>
        <w:spacing w:line="273" w:lineRule="exact"/>
      </w:pPr>
      <w:r>
        <w:rPr/>
        <w:t>16th June 2017</w:t>
      </w:r>
    </w:p>
    <w:p>
      <w:pPr>
        <w:pStyle w:val="BodyText"/>
        <w:spacing w:before="1" w:after="2"/>
        <w:ind w:right="7849"/>
      </w:pPr>
      <w:r>
        <w:rPr/>
        <w:t>16th June 2017 at 11:55am On 23rt June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270"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425"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ind w:right="173"/>
              <w:rPr>
                <w:sz w:val="24"/>
              </w:rPr>
            </w:pPr>
            <w:r>
              <w:rPr>
                <w:rFonts w:ascii="Franklin Gothic Heavy"/>
                <w:b/>
                <w:sz w:val="15"/>
              </w:rPr>
              <w:t>129.</w:t>
              <w:tab/>
            </w:r>
            <w:r>
              <w:rPr>
                <w:sz w:val="24"/>
              </w:rPr>
              <w:t>On </w:t>
            </w:r>
            <w:r>
              <w:rPr>
                <w:b/>
                <w:sz w:val="24"/>
                <w:shd w:fill="FFFF00" w:color="auto" w:val="clear"/>
              </w:rPr>
              <w:t>9th June 2017,</w:t>
            </w:r>
            <w:r>
              <w:rPr>
                <w:b/>
                <w:sz w:val="24"/>
              </w:rPr>
              <w:t> </w:t>
            </w:r>
            <w:r>
              <w:rPr>
                <w:sz w:val="24"/>
              </w:rPr>
              <w:t>my cousin returned from work late at night and as he opened the</w:t>
            </w:r>
            <w:r>
              <w:rPr>
                <w:spacing w:val="-19"/>
                <w:sz w:val="24"/>
              </w:rPr>
              <w:t> </w:t>
            </w:r>
            <w:r>
              <w:rPr>
                <w:sz w:val="24"/>
              </w:rPr>
              <w:t>main communal door, the Defendant came out of his flat and started to shout abuse at him. </w:t>
            </w:r>
            <w:r>
              <w:rPr>
                <w:spacing w:val="3"/>
                <w:sz w:val="24"/>
              </w:rPr>
              <w:t>As </w:t>
            </w:r>
            <w:r>
              <w:rPr>
                <w:sz w:val="24"/>
              </w:rPr>
              <w:t>my cousin brought out his mobile phone to record the incident, the Defendant snatched the phone </w:t>
            </w:r>
            <w:r>
              <w:rPr>
                <w:spacing w:val="2"/>
                <w:sz w:val="24"/>
              </w:rPr>
              <w:t>from </w:t>
            </w:r>
            <w:r>
              <w:rPr>
                <w:sz w:val="24"/>
              </w:rPr>
              <w:t>him. A struggle ensued as my cousin tried to get his phone back from the Defendant. The Defendant then physically attacked my cousin; he grabbed my cousin round his arm and neck and injured his arm thereby causing It to bleed. My cousin managed to get his phone back and called the police. The police attended within 10 minutes and my cousin explained to them what</w:t>
            </w:r>
            <w:r>
              <w:rPr>
                <w:spacing w:val="-16"/>
                <w:sz w:val="24"/>
              </w:rPr>
              <w:t> </w:t>
            </w:r>
            <w:r>
              <w:rPr>
                <w:sz w:val="24"/>
              </w:rPr>
              <w:t>happened,</w:t>
            </w:r>
          </w:p>
          <w:p>
            <w:pPr>
              <w:pStyle w:val="TableParagraph"/>
              <w:spacing w:line="270" w:lineRule="exact" w:before="17"/>
              <w:rPr>
                <w:sz w:val="24"/>
              </w:rPr>
            </w:pPr>
            <w:r>
              <w:rPr>
                <w:sz w:val="24"/>
              </w:rPr>
              <w:t>and they went to speak to the Defendant, but he refused to let them in.</w:t>
            </w:r>
          </w:p>
        </w:tc>
      </w:tr>
    </w:tbl>
    <w:p>
      <w:pPr>
        <w:spacing w:after="0" w:line="270" w:lineRule="exact"/>
        <w:rPr>
          <w:sz w:val="24"/>
        </w:rPr>
        <w:sectPr>
          <w:pgSz w:w="11910" w:h="16840"/>
          <w:pgMar w:top="1420" w:bottom="280" w:left="660" w:right="0"/>
        </w:sectPr>
      </w:pPr>
    </w:p>
    <w:p>
      <w:pPr>
        <w:pStyle w:val="BodyText"/>
        <w:ind w:left="780"/>
        <w:rPr>
          <w:sz w:val="20"/>
        </w:rPr>
      </w:pPr>
      <w:r>
        <w:rPr>
          <w:sz w:val="20"/>
        </w:rPr>
        <w:pict>
          <v:shape style="width:254.8pt;height:387.2pt;mso-position-horizontal-relative:char;mso-position-vertical-relative:line" type="#_x0000_t202" filled="false" stroked="true" strokeweight=".375pt" strokecolor="#000000">
            <w10:anchorlock/>
            <v:textbox inset="0,0,0,0">
              <w:txbxContent>
                <w:p>
                  <w:pPr>
                    <w:pStyle w:val="BodyText"/>
                    <w:tabs>
                      <w:tab w:pos="825" w:val="left" w:leader="none"/>
                    </w:tabs>
                    <w:spacing w:before="1"/>
                    <w:ind w:left="105" w:right="171"/>
                  </w:pPr>
                  <w:r>
                    <w:rPr>
                      <w:rFonts w:ascii="Franklin Gothic Heavy"/>
                      <w:b/>
                      <w:sz w:val="15"/>
                    </w:rPr>
                    <w:t>130.</w:t>
                    <w:tab/>
                  </w:r>
                  <w:r>
                    <w:rPr/>
                    <w:t>On </w:t>
                  </w:r>
                  <w:r>
                    <w:rPr>
                      <w:b/>
                      <w:shd w:fill="FFFF00" w:color="auto" w:val="clear"/>
                    </w:rPr>
                    <w:t>16th June 2017 at 11:55am,</w:t>
                  </w:r>
                  <w:r>
                    <w:rPr>
                      <w:b/>
                    </w:rPr>
                    <w:t> </w:t>
                  </w:r>
                  <w:r>
                    <w:rPr/>
                    <w:t>the Defendant confronted my wife outside the main entrance door as she was going to pick our daughter from school and accused her of making noise. The Defendant also said to my wife that he has our bank account and personal details and</w:t>
                  </w:r>
                  <w:r>
                    <w:rPr>
                      <w:spacing w:val="-25"/>
                    </w:rPr>
                    <w:t> </w:t>
                  </w:r>
                  <w:r>
                    <w:rPr/>
                    <w:t>that she should tell me to pay him</w:t>
                  </w:r>
                  <w:r>
                    <w:rPr>
                      <w:spacing w:val="-8"/>
                    </w:rPr>
                    <w:t> </w:t>
                  </w:r>
                  <w:r>
                    <w:rPr/>
                    <w:t>money.</w:t>
                  </w:r>
                </w:p>
                <w:p>
                  <w:pPr>
                    <w:pStyle w:val="BodyText"/>
                    <w:tabs>
                      <w:tab w:pos="825" w:val="left" w:leader="none"/>
                    </w:tabs>
                    <w:spacing w:before="4"/>
                    <w:ind w:left="105" w:right="207"/>
                  </w:pPr>
                  <w:r>
                    <w:rPr>
                      <w:rFonts w:ascii="Franklin Gothic Heavy"/>
                      <w:b/>
                      <w:sz w:val="15"/>
                    </w:rPr>
                    <w:t>131.</w:t>
                    <w:tab/>
                  </w:r>
                  <w:r>
                    <w:rPr/>
                    <w:t>On </w:t>
                  </w:r>
                  <w:r>
                    <w:rPr>
                      <w:b/>
                      <w:shd w:fill="FFFF00" w:color="auto" w:val="clear"/>
                    </w:rPr>
                    <w:t>16th June 2017 at 11:55am,</w:t>
                  </w:r>
                  <w:r>
                    <w:rPr>
                      <w:b/>
                    </w:rPr>
                    <w:t> </w:t>
                  </w:r>
                  <w:r>
                    <w:rPr/>
                    <w:t>the Defendant confronted my wife outside the communal entrance door as she was going to</w:t>
                  </w:r>
                  <w:r>
                    <w:rPr>
                      <w:spacing w:val="-22"/>
                    </w:rPr>
                    <w:t> </w:t>
                  </w:r>
                  <w:r>
                    <w:rPr/>
                    <w:t>pick our daughter from school and said to her that he knows what time she goes out and when she returns and to tell her husband that he wants to speak to</w:t>
                  </w:r>
                  <w:r>
                    <w:rPr>
                      <w:spacing w:val="-1"/>
                    </w:rPr>
                    <w:t> </w:t>
                  </w:r>
                  <w:r>
                    <w:rPr/>
                    <w:t>him.</w:t>
                  </w:r>
                </w:p>
                <w:p>
                  <w:pPr>
                    <w:pStyle w:val="BodyText"/>
                    <w:tabs>
                      <w:tab w:pos="825" w:val="left" w:leader="none"/>
                    </w:tabs>
                    <w:ind w:left="105" w:right="111"/>
                  </w:pPr>
                  <w:r>
                    <w:rPr>
                      <w:rFonts w:ascii="Franklin Gothic Heavy" w:hAnsi="Franklin Gothic Heavy"/>
                      <w:b/>
                      <w:sz w:val="15"/>
                    </w:rPr>
                    <w:t>132.</w:t>
                    <w:tab/>
                  </w:r>
                  <w:r>
                    <w:rPr>
                      <w:b/>
                      <w:shd w:fill="FFFF00" w:color="auto" w:val="clear"/>
                    </w:rPr>
                    <w:t>On 23rt June 2017,</w:t>
                  </w:r>
                  <w:r>
                    <w:rPr>
                      <w:b/>
                    </w:rPr>
                    <w:t> </w:t>
                  </w:r>
                  <w:r>
                    <w:rPr/>
                    <w:t>my cousin returned from work at </w:t>
                  </w:r>
                  <w:r>
                    <w:rPr>
                      <w:b/>
                      <w:shd w:fill="FFFF00" w:color="auto" w:val="clear"/>
                    </w:rPr>
                    <w:t>11:35pm</w:t>
                  </w:r>
                  <w:r>
                    <w:rPr>
                      <w:b/>
                    </w:rPr>
                    <w:t> </w:t>
                  </w:r>
                  <w:r>
                    <w:rPr/>
                    <w:t>and as he entered the block, the Defendant came out of his flat with his dog barking and without a lead and started to swear and shout abuse at my cousin. The Defendant then attacked my cousin by punching him twice on the chest and tried to push my</w:t>
                  </w:r>
                  <w:r>
                    <w:rPr>
                      <w:spacing w:val="-20"/>
                    </w:rPr>
                    <w:t> </w:t>
                  </w:r>
                  <w:r>
                    <w:rPr/>
                    <w:t>cousin out of the block. The Defendant snatched my cousin’s mobile phone as </w:t>
                  </w:r>
                  <w:r>
                    <w:rPr>
                      <w:spacing w:val="3"/>
                    </w:rPr>
                    <w:t>he </w:t>
                  </w:r>
                  <w:r>
                    <w:rPr/>
                    <w:t>tried to record the incident, but he managed to get the phone back. My wife heard the commotion and woke me up and as we came out of my flat shouting at my cousin and wanting to know</w:t>
                  </w:r>
                  <w:r>
                    <w:rPr>
                      <w:spacing w:val="-4"/>
                    </w:rPr>
                    <w:t> </w:t>
                  </w:r>
                  <w:r>
                    <w:rPr/>
                    <w:t>what</w:t>
                  </w:r>
                </w:p>
              </w:txbxContent>
            </v:textbox>
            <v:stroke dashstyle="solid"/>
          </v:shape>
        </w:pict>
      </w:r>
      <w:r>
        <w:rPr>
          <w:sz w:val="20"/>
        </w:rPr>
      </w:r>
    </w:p>
    <w:p>
      <w:pPr>
        <w:spacing w:line="248" w:lineRule="exact" w:before="0"/>
        <w:ind w:left="781" w:right="0" w:firstLine="0"/>
        <w:jc w:val="left"/>
        <w:rPr>
          <w:b/>
          <w:sz w:val="24"/>
        </w:rPr>
      </w:pPr>
      <w:r>
        <w:rPr>
          <w:b/>
          <w:color w:val="EC7C30"/>
          <w:sz w:val="24"/>
        </w:rPr>
        <w:t>214</w:t>
      </w:r>
    </w:p>
    <w:p>
      <w:pPr>
        <w:pStyle w:val="BodyText"/>
        <w:spacing w:line="273" w:lineRule="exact" w:before="1"/>
      </w:pPr>
      <w:r>
        <w:rPr/>
        <w:t>28th June 2017</w:t>
      </w:r>
    </w:p>
    <w:p>
      <w:pPr>
        <w:pStyle w:val="BodyText"/>
        <w:spacing w:line="273" w:lineRule="exact"/>
      </w:pPr>
      <w:r>
        <w:rPr/>
        <w:t>30th June 2017</w:t>
      </w:r>
    </w:p>
    <w:p>
      <w:pPr>
        <w:pStyle w:val="BodyText"/>
        <w:spacing w:before="2"/>
      </w:pPr>
      <w:r>
        <w:rPr/>
        <w:t>2nd July 2017</w:t>
      </w:r>
    </w:p>
    <w:p>
      <w:pPr>
        <w:pStyle w:val="BodyText"/>
        <w:rPr>
          <w:sz w:val="20"/>
        </w:rPr>
      </w:pPr>
      <w:r>
        <w:rPr>
          <w:sz w:val="20"/>
        </w:rPr>
        <w:pict>
          <v:shape style="width:255.2pt;height:249.5pt;mso-position-horizontal-relative:char;mso-position-vertical-relative:line" type="#_x0000_t202" filled="true" fillcolor="#000000" stroked="false">
            <w10:anchorlock/>
            <v:textbox inset="0,0,0,0">
              <w:txbxContent>
                <w:p>
                  <w:pPr>
                    <w:pStyle w:val="BodyText"/>
                    <w:spacing w:before="9"/>
                    <w:ind w:left="0"/>
                  </w:pPr>
                </w:p>
                <w:p>
                  <w:pPr>
                    <w:spacing w:before="1"/>
                    <w:ind w:left="274" w:right="270" w:firstLine="0"/>
                    <w:jc w:val="center"/>
                    <w:rPr>
                      <w:b/>
                      <w:sz w:val="24"/>
                    </w:rPr>
                  </w:pPr>
                  <w:r>
                    <w:rPr>
                      <w:b/>
                      <w:color w:val="EC7C30"/>
                      <w:sz w:val="24"/>
                    </w:rPr>
                    <w:t>CLAIM NUMBER: D02EDO73</w:t>
                  </w:r>
                </w:p>
                <w:p>
                  <w:pPr>
                    <w:pStyle w:val="BodyText"/>
                    <w:spacing w:before="3"/>
                    <w:ind w:left="0"/>
                    <w:rPr>
                      <w:b/>
                    </w:rPr>
                  </w:pPr>
                </w:p>
                <w:p>
                  <w:pPr>
                    <w:spacing w:line="475" w:lineRule="auto" w:before="0"/>
                    <w:ind w:left="270" w:right="270" w:firstLine="0"/>
                    <w:jc w:val="center"/>
                    <w:rPr>
                      <w:b/>
                      <w:sz w:val="24"/>
                    </w:rPr>
                  </w:pPr>
                  <w:r>
                    <w:rPr>
                      <w:b/>
                      <w:color w:val="EC7C30"/>
                      <w:sz w:val="24"/>
                    </w:rPr>
                    <w:t>IN THE EDMONTON COUNTY COURT BETWEEN:</w:t>
                  </w:r>
                </w:p>
                <w:p>
                  <w:pPr>
                    <w:spacing w:before="10"/>
                    <w:ind w:left="268" w:right="270" w:firstLine="0"/>
                    <w:jc w:val="center"/>
                    <w:rPr>
                      <w:b/>
                      <w:sz w:val="24"/>
                    </w:rPr>
                  </w:pPr>
                  <w:r>
                    <w:rPr>
                      <w:b/>
                      <w:color w:val="EC7C30"/>
                      <w:sz w:val="24"/>
                    </w:rPr>
                    <w:t>{CLAIMANT}</w:t>
                  </w:r>
                </w:p>
                <w:p>
                  <w:pPr>
                    <w:pStyle w:val="BodyText"/>
                    <w:spacing w:before="7"/>
                    <w:ind w:left="0"/>
                    <w:rPr>
                      <w:b/>
                      <w:sz w:val="23"/>
                    </w:rPr>
                  </w:pPr>
                </w:p>
                <w:p>
                  <w:pPr>
                    <w:spacing w:line="242" w:lineRule="auto" w:before="0"/>
                    <w:ind w:left="277" w:right="270" w:firstLine="0"/>
                    <w:jc w:val="center"/>
                    <w:rPr>
                      <w:b/>
                      <w:sz w:val="24"/>
                    </w:rPr>
                  </w:pPr>
                  <w:r>
                    <w:rPr>
                      <w:b/>
                      <w:color w:val="EC7C30"/>
                      <w:sz w:val="24"/>
                    </w:rPr>
                    <w:t>THE MAYOR AND BURGESSES OF THE LONDON BOROUGH OF ENFIELD</w:t>
                  </w:r>
                </w:p>
                <w:p>
                  <w:pPr>
                    <w:pStyle w:val="BodyText"/>
                    <w:ind w:left="0"/>
                    <w:rPr>
                      <w:b/>
                    </w:rPr>
                  </w:pPr>
                </w:p>
                <w:p>
                  <w:pPr>
                    <w:spacing w:line="477" w:lineRule="auto" w:before="0"/>
                    <w:ind w:left="1726" w:right="1728" w:firstLine="8"/>
                    <w:jc w:val="center"/>
                    <w:rPr>
                      <w:b/>
                      <w:sz w:val="24"/>
                    </w:rPr>
                  </w:pPr>
                  <w:r>
                    <w:rPr>
                      <w:b/>
                      <w:color w:val="EC7C30"/>
                      <w:sz w:val="24"/>
                    </w:rPr>
                    <w:t>-AND- </w:t>
                  </w:r>
                  <w:r>
                    <w:rPr>
                      <w:b/>
                      <w:color w:val="EC7C30"/>
                      <w:spacing w:val="-1"/>
                      <w:sz w:val="24"/>
                    </w:rPr>
                    <w:t>(DEFENDANT)</w:t>
                  </w:r>
                </w:p>
                <w:p>
                  <w:pPr>
                    <w:spacing w:before="4"/>
                    <w:ind w:left="265" w:right="270" w:firstLine="0"/>
                    <w:jc w:val="center"/>
                    <w:rPr>
                      <w:b/>
                      <w:sz w:val="24"/>
                    </w:rPr>
                  </w:pPr>
                  <w:r>
                    <w:rPr>
                      <w:b/>
                      <w:color w:val="EC7C30"/>
                      <w:sz w:val="24"/>
                    </w:rPr>
                    <w:t>MR SIMON CORDELL</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70" w:hRule="atLeast"/>
        </w:trPr>
        <w:tc>
          <w:tcPr>
            <w:tcW w:w="5096" w:type="dxa"/>
            <w:shd w:val="clear" w:color="auto" w:fill="000000"/>
          </w:tcPr>
          <w:p>
            <w:pPr>
              <w:pStyle w:val="TableParagraph"/>
              <w:spacing w:before="8"/>
              <w:ind w:left="1327"/>
              <w:rPr>
                <w:b/>
                <w:sz w:val="24"/>
              </w:rPr>
            </w:pPr>
            <w:r>
              <w:rPr>
                <w:b/>
                <w:color w:val="EC7C30"/>
                <w:sz w:val="24"/>
              </w:rPr>
              <w:t>DIRECTIONS ORDER</w:t>
            </w:r>
          </w:p>
        </w:tc>
      </w:tr>
      <w:tr>
        <w:trPr>
          <w:trHeight w:val="11598" w:hRule="atLeast"/>
        </w:trPr>
        <w:tc>
          <w:tcPr>
            <w:tcW w:w="5096" w:type="dxa"/>
            <w:tcBorders>
              <w:left w:val="single" w:sz="4" w:space="0" w:color="000000"/>
              <w:bottom w:val="single" w:sz="4" w:space="0" w:color="000000"/>
              <w:right w:val="single" w:sz="4" w:space="0" w:color="000000"/>
            </w:tcBorders>
          </w:tcPr>
          <w:p>
            <w:pPr>
              <w:pStyle w:val="TableParagraph"/>
              <w:spacing w:before="1"/>
              <w:ind w:right="120"/>
              <w:rPr>
                <w:sz w:val="24"/>
              </w:rPr>
            </w:pPr>
            <w:r>
              <w:rPr>
                <w:sz w:val="24"/>
              </w:rPr>
              <w:t>was happening, the Defendant went back into his flat. We then called the police, they attended, and we explained what happened. The police then went and knocked on the Defendant’s door, but he refused to let them in.</w:t>
            </w:r>
          </w:p>
          <w:p>
            <w:pPr>
              <w:pStyle w:val="TableParagraph"/>
              <w:tabs>
                <w:tab w:pos="827" w:val="left" w:leader="none"/>
              </w:tabs>
              <w:ind w:right="136"/>
              <w:rPr>
                <w:sz w:val="24"/>
              </w:rPr>
            </w:pPr>
            <w:r>
              <w:rPr>
                <w:rFonts w:ascii="Franklin Gothic Heavy"/>
                <w:b/>
                <w:sz w:val="15"/>
              </w:rPr>
              <w:t>133.</w:t>
              <w:tab/>
            </w:r>
            <w:r>
              <w:rPr>
                <w:sz w:val="24"/>
              </w:rPr>
              <w:t>On </w:t>
            </w:r>
            <w:r>
              <w:rPr>
                <w:b/>
                <w:sz w:val="24"/>
                <w:shd w:fill="FFFF00" w:color="auto" w:val="clear"/>
              </w:rPr>
              <w:t>28th June 2017 at 11:45am,</w:t>
            </w:r>
            <w:r>
              <w:rPr>
                <w:b/>
                <w:sz w:val="24"/>
              </w:rPr>
              <w:t> </w:t>
            </w:r>
            <w:r>
              <w:rPr>
                <w:sz w:val="24"/>
              </w:rPr>
              <w:t>the Defendant confronted my wife outside the main entrance door as she was going to pick up our daughter from school and demanded to talk to</w:t>
            </w:r>
            <w:r>
              <w:rPr>
                <w:spacing w:val="-14"/>
                <w:sz w:val="24"/>
              </w:rPr>
              <w:t> </w:t>
            </w:r>
            <w:r>
              <w:rPr>
                <w:sz w:val="24"/>
              </w:rPr>
              <w:t>her. My wife told him that she cannot stop to speak with him as she was on her way to collect her daughter from school, but the Defendant ran after my wife, stood in front of her and started to shout at her. The Defendant told my wife that he knows all our personal details including our full names, date of birth and bank details. The Defendant demanded that we should pay him some money and that my wife should tell me to come and talk to him. The Defendant also accused my wife of making noises inside our</w:t>
            </w:r>
            <w:r>
              <w:rPr>
                <w:spacing w:val="-6"/>
                <w:sz w:val="24"/>
              </w:rPr>
              <w:t> </w:t>
            </w:r>
            <w:r>
              <w:rPr>
                <w:sz w:val="24"/>
              </w:rPr>
              <w:t>flat.</w:t>
            </w:r>
          </w:p>
          <w:p>
            <w:pPr>
              <w:pStyle w:val="TableParagraph"/>
              <w:tabs>
                <w:tab w:pos="827" w:val="left" w:leader="none"/>
              </w:tabs>
              <w:spacing w:before="3"/>
              <w:ind w:right="181"/>
              <w:rPr>
                <w:sz w:val="24"/>
              </w:rPr>
            </w:pPr>
            <w:r>
              <w:rPr>
                <w:rFonts w:ascii="Franklin Gothic Heavy"/>
                <w:b/>
                <w:sz w:val="15"/>
              </w:rPr>
              <w:t>134.</w:t>
              <w:tab/>
            </w:r>
            <w:r>
              <w:rPr>
                <w:sz w:val="24"/>
              </w:rPr>
              <w:t>On </w:t>
            </w:r>
            <w:r>
              <w:rPr>
                <w:b/>
                <w:sz w:val="24"/>
                <w:shd w:fill="FFFF00" w:color="auto" w:val="clear"/>
              </w:rPr>
              <w:t>30th June 2017 at 11:45am</w:t>
            </w:r>
            <w:r>
              <w:rPr>
                <w:sz w:val="24"/>
              </w:rPr>
              <w:t>, the Defendant confronted my wife as she was leaving the block to go and pick up our daughter from school and accused her of slamming the door. My wife denied slamming the door and the</w:t>
            </w:r>
            <w:r>
              <w:rPr>
                <w:spacing w:val="-20"/>
                <w:sz w:val="24"/>
              </w:rPr>
              <w:t> </w:t>
            </w:r>
            <w:r>
              <w:rPr>
                <w:sz w:val="24"/>
              </w:rPr>
              <w:t>Defendant called her a liar and proceeded to swear and shout abuse at</w:t>
            </w:r>
            <w:r>
              <w:rPr>
                <w:spacing w:val="-3"/>
                <w:sz w:val="24"/>
              </w:rPr>
              <w:t> </w:t>
            </w:r>
            <w:r>
              <w:rPr>
                <w:sz w:val="24"/>
              </w:rPr>
              <w:t>her.</w:t>
            </w:r>
          </w:p>
          <w:p>
            <w:pPr>
              <w:pStyle w:val="TableParagraph"/>
              <w:tabs>
                <w:tab w:pos="827" w:val="left" w:leader="none"/>
              </w:tabs>
              <w:spacing w:before="3"/>
              <w:ind w:right="106"/>
              <w:rPr>
                <w:sz w:val="24"/>
              </w:rPr>
            </w:pPr>
            <w:r>
              <w:rPr>
                <w:rFonts w:ascii="Franklin Gothic Heavy"/>
                <w:b/>
                <w:sz w:val="15"/>
              </w:rPr>
              <w:t>135.</w:t>
              <w:tab/>
            </w:r>
            <w:r>
              <w:rPr>
                <w:sz w:val="24"/>
              </w:rPr>
              <w:t>On </w:t>
            </w:r>
            <w:r>
              <w:rPr>
                <w:b/>
                <w:sz w:val="24"/>
                <w:shd w:fill="FFFF00" w:color="auto" w:val="clear"/>
              </w:rPr>
              <w:t>2nd July 2017 at 5:18pm,</w:t>
            </w:r>
            <w:r>
              <w:rPr>
                <w:b/>
                <w:sz w:val="24"/>
              </w:rPr>
              <w:t> </w:t>
            </w:r>
            <w:r>
              <w:rPr>
                <w:sz w:val="24"/>
              </w:rPr>
              <w:t>my family and I was going out to visit some friends and </w:t>
            </w:r>
            <w:r>
              <w:rPr>
                <w:spacing w:val="2"/>
                <w:sz w:val="24"/>
              </w:rPr>
              <w:t>as </w:t>
            </w:r>
            <w:r>
              <w:rPr>
                <w:sz w:val="24"/>
              </w:rPr>
              <w:t>we were about to exit the block, the Defendant popped his head out of his front door and asked me when I was going to hand over the money to him. I told him that I was not going to give him any money and that he should go and work so that he could earn some money. As we left the block, the Defendant came running after us and was shouting abuse and swearing at me and said to me that I should pay him some money if I want him</w:t>
            </w:r>
            <w:r>
              <w:rPr>
                <w:spacing w:val="-13"/>
                <w:sz w:val="24"/>
              </w:rPr>
              <w:t> </w:t>
            </w:r>
            <w:r>
              <w:rPr>
                <w:sz w:val="24"/>
              </w:rPr>
              <w:t>to leave me and my family alone. The Defendant also said to me that he has all our personal details including phone numbers, date of</w:t>
            </w:r>
            <w:r>
              <w:rPr>
                <w:spacing w:val="-4"/>
                <w:sz w:val="24"/>
              </w:rPr>
              <w:t> </w:t>
            </w:r>
            <w:r>
              <w:rPr>
                <w:sz w:val="24"/>
              </w:rPr>
              <w:t>birth</w:t>
            </w:r>
          </w:p>
        </w:tc>
      </w:tr>
    </w:tbl>
    <w:p>
      <w:pPr>
        <w:spacing w:before="4"/>
        <w:ind w:left="781" w:right="0" w:firstLine="0"/>
        <w:jc w:val="left"/>
        <w:rPr>
          <w:b/>
          <w:sz w:val="24"/>
        </w:rPr>
      </w:pPr>
      <w:r>
        <w:rPr>
          <w:b/>
          <w:color w:val="EC7C30"/>
          <w:sz w:val="24"/>
        </w:rPr>
        <w:t>215</w:t>
      </w:r>
    </w:p>
    <w:p>
      <w:pPr>
        <w:spacing w:before="1"/>
        <w:ind w:left="781" w:right="0" w:firstLine="0"/>
        <w:jc w:val="left"/>
        <w:rPr>
          <w:b/>
          <w:sz w:val="24"/>
        </w:rPr>
      </w:pPr>
      <w:r>
        <w:rPr>
          <w:sz w:val="24"/>
        </w:rPr>
        <w:t>Dated this </w:t>
      </w:r>
      <w:r>
        <w:rPr>
          <w:b/>
          <w:sz w:val="24"/>
        </w:rPr>
        <w:t>02 day of August 2017</w:t>
      </w:r>
    </w:p>
    <w:p>
      <w:pPr>
        <w:pStyle w:val="BodyText"/>
        <w:rPr>
          <w:sz w:val="20"/>
        </w:rPr>
      </w:pPr>
      <w:r>
        <w:rPr>
          <w:sz w:val="20"/>
        </w:rPr>
        <w:pict>
          <v:shape style="width:255.2pt;height:56.3pt;mso-position-horizontal-relative:char;mso-position-vertical-relative:line" type="#_x0000_t202" filled="true" fillcolor="#000000" stroked="false">
            <w10:anchorlock/>
            <v:textbox inset="0,0,0,0">
              <w:txbxContent>
                <w:p>
                  <w:pPr>
                    <w:pStyle w:val="BodyText"/>
                    <w:spacing w:before="10"/>
                    <w:ind w:left="0"/>
                    <w:rPr>
                      <w:b/>
                    </w:rPr>
                  </w:pPr>
                </w:p>
                <w:p>
                  <w:pPr>
                    <w:spacing w:before="0"/>
                    <w:ind w:left="274" w:right="270" w:firstLine="0"/>
                    <w:jc w:val="center"/>
                    <w:rPr>
                      <w:b/>
                      <w:sz w:val="24"/>
                    </w:rPr>
                  </w:pPr>
                  <w:r>
                    <w:rPr>
                      <w:b/>
                      <w:color w:val="EC7C30"/>
                      <w:sz w:val="24"/>
                    </w:rPr>
                    <w:t>CLAIM NUMBER: D02EDO73</w:t>
                  </w:r>
                </w:p>
                <w:p>
                  <w:pPr>
                    <w:pStyle w:val="BodyText"/>
                    <w:spacing w:before="7"/>
                    <w:ind w:left="0"/>
                    <w:rPr>
                      <w:b/>
                      <w:sz w:val="23"/>
                    </w:rPr>
                  </w:pPr>
                </w:p>
                <w:p>
                  <w:pPr>
                    <w:spacing w:before="0"/>
                    <w:ind w:left="270" w:right="270"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434" w:hRule="atLeast"/>
        </w:trPr>
        <w:tc>
          <w:tcPr>
            <w:tcW w:w="5096" w:type="dxa"/>
            <w:shd w:val="clear" w:color="auto" w:fill="000000"/>
          </w:tcPr>
          <w:p>
            <w:pPr>
              <w:pStyle w:val="TableParagraph"/>
              <w:spacing w:before="10"/>
              <w:ind w:left="0"/>
              <w:rPr>
                <w:b/>
                <w:sz w:val="24"/>
              </w:rPr>
            </w:pPr>
          </w:p>
          <w:p>
            <w:pPr>
              <w:pStyle w:val="TableParagraph"/>
              <w:ind w:left="265" w:right="263"/>
              <w:jc w:val="center"/>
              <w:rPr>
                <w:b/>
                <w:sz w:val="24"/>
              </w:rPr>
            </w:pPr>
            <w:r>
              <w:rPr>
                <w:b/>
                <w:color w:val="EC7C30"/>
                <w:sz w:val="24"/>
              </w:rPr>
              <w:t>BETWEEN:</w:t>
            </w:r>
          </w:p>
          <w:p>
            <w:pPr>
              <w:pStyle w:val="TableParagraph"/>
              <w:spacing w:before="3"/>
              <w:ind w:left="0"/>
              <w:rPr>
                <w:b/>
                <w:sz w:val="24"/>
              </w:rPr>
            </w:pPr>
          </w:p>
          <w:p>
            <w:pPr>
              <w:pStyle w:val="TableParagraph"/>
              <w:ind w:left="265" w:right="263"/>
              <w:jc w:val="center"/>
              <w:rPr>
                <w:b/>
                <w:sz w:val="24"/>
              </w:rPr>
            </w:pPr>
            <w:r>
              <w:rPr>
                <w:b/>
                <w:color w:val="EC7C30"/>
                <w:sz w:val="24"/>
              </w:rPr>
              <w:t>{CLAIMANT}</w:t>
            </w:r>
          </w:p>
          <w:p>
            <w:pPr>
              <w:pStyle w:val="TableParagraph"/>
              <w:spacing w:before="8"/>
              <w:ind w:left="0"/>
              <w:rPr>
                <w:b/>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4"/>
              <w:ind w:left="0"/>
              <w:rPr>
                <w:b/>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b/>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392" w:hRule="atLeast"/>
        </w:trPr>
        <w:tc>
          <w:tcPr>
            <w:tcW w:w="5096" w:type="dxa"/>
            <w:tcBorders>
              <w:left w:val="single" w:sz="4" w:space="0" w:color="000000"/>
              <w:bottom w:val="single" w:sz="4" w:space="0" w:color="000000"/>
              <w:right w:val="single" w:sz="4" w:space="0" w:color="000000"/>
            </w:tcBorders>
          </w:tcPr>
          <w:p>
            <w:pPr>
              <w:pStyle w:val="TableParagraph"/>
              <w:spacing w:line="242" w:lineRule="auto" w:before="1"/>
              <w:ind w:right="309"/>
              <w:jc w:val="both"/>
              <w:rPr>
                <w:sz w:val="24"/>
              </w:rPr>
            </w:pPr>
            <w:r>
              <w:rPr>
                <w:sz w:val="24"/>
              </w:rPr>
              <w:t>and bank details and that I must pay him to have them back. I told him that I will not pay him and to do whatever he likes with the details.</w:t>
            </w:r>
          </w:p>
          <w:p>
            <w:pPr>
              <w:pStyle w:val="TableParagraph"/>
              <w:tabs>
                <w:tab w:pos="827" w:val="left" w:leader="none"/>
              </w:tabs>
              <w:ind w:right="115"/>
              <w:rPr>
                <w:sz w:val="24"/>
              </w:rPr>
            </w:pPr>
            <w:r>
              <w:rPr>
                <w:rFonts w:ascii="Franklin Gothic Heavy"/>
                <w:b/>
                <w:sz w:val="15"/>
              </w:rPr>
              <w:t>136.</w:t>
              <w:tab/>
            </w:r>
            <w:r>
              <w:rPr>
                <w:sz w:val="24"/>
              </w:rPr>
              <w:t>The constant verbal abuse, swearing, intimidation and aggressive behaviour from the Defendant towards my family and I have made it difficult </w:t>
            </w:r>
            <w:r>
              <w:rPr>
                <w:spacing w:val="-2"/>
                <w:sz w:val="24"/>
              </w:rPr>
              <w:t>for </w:t>
            </w:r>
            <w:r>
              <w:rPr>
                <w:sz w:val="24"/>
              </w:rPr>
              <w:t>us to live in our own home. The fear of not knowing when we will be confronted with vile and aggressive behaviour as my wife and I go out or return to </w:t>
            </w:r>
            <w:r>
              <w:rPr>
                <w:spacing w:val="-3"/>
                <w:sz w:val="24"/>
              </w:rPr>
              <w:t>our </w:t>
            </w:r>
            <w:r>
              <w:rPr>
                <w:sz w:val="24"/>
              </w:rPr>
              <w:t>home has caused </w:t>
            </w:r>
            <w:r>
              <w:rPr>
                <w:spacing w:val="3"/>
                <w:sz w:val="24"/>
              </w:rPr>
              <w:t>us </w:t>
            </w:r>
            <w:r>
              <w:rPr>
                <w:sz w:val="24"/>
              </w:rPr>
              <w:t>severe stress and anxiety. My wife is afraid of leaving our flat on her own due to fear that the Defendant will confront and shout abuse at her. We are having to tip-toe inside our flat </w:t>
            </w:r>
            <w:r>
              <w:rPr>
                <w:spacing w:val="-2"/>
                <w:sz w:val="24"/>
              </w:rPr>
              <w:t>for </w:t>
            </w:r>
            <w:r>
              <w:rPr>
                <w:sz w:val="24"/>
              </w:rPr>
              <w:t>fear of being accused of making noise even though we live two floors above the Defendant. The Defendant has caused us immense hardship by vandalising my property and although I cannot prove it, I am certain that the Defendant was responsible for slashing my car tyres, damaging my meter cupboard and removing my electricity fuse</w:t>
            </w:r>
            <w:r>
              <w:rPr>
                <w:spacing w:val="-16"/>
                <w:sz w:val="24"/>
              </w:rPr>
              <w:t> </w:t>
            </w:r>
            <w:r>
              <w:rPr>
                <w:sz w:val="24"/>
              </w:rPr>
              <w:t>several times and restricting water flow to my flat, Also, I no longer park my car outside my block in Bumcroft Avenue because of the car being vandalized. I now park a few streets away, about ten or fifteen minutes from my home instead of outside my block which is about a minute from my flat. I do not </w:t>
            </w:r>
            <w:r>
              <w:rPr>
                <w:spacing w:val="-2"/>
                <w:sz w:val="24"/>
              </w:rPr>
              <w:t>see </w:t>
            </w:r>
            <w:r>
              <w:rPr>
                <w:sz w:val="24"/>
              </w:rPr>
              <w:t>why we should have to live this</w:t>
            </w:r>
            <w:r>
              <w:rPr>
                <w:spacing w:val="-5"/>
                <w:sz w:val="24"/>
              </w:rPr>
              <w:t> </w:t>
            </w:r>
            <w:r>
              <w:rPr>
                <w:sz w:val="24"/>
              </w:rPr>
              <w:t>way.</w:t>
            </w:r>
          </w:p>
          <w:p>
            <w:pPr>
              <w:pStyle w:val="TableParagraph"/>
              <w:spacing w:line="274" w:lineRule="exact"/>
              <w:rPr>
                <w:b/>
                <w:sz w:val="24"/>
              </w:rPr>
            </w:pPr>
            <w:r>
              <w:rPr>
                <w:b/>
                <w:sz w:val="24"/>
                <w:u w:val="thick"/>
              </w:rPr>
              <w:t>Statement of Truth</w:t>
            </w:r>
          </w:p>
          <w:p>
            <w:pPr>
              <w:pStyle w:val="TableParagraph"/>
              <w:ind w:right="274"/>
              <w:rPr>
                <w:sz w:val="24"/>
              </w:rPr>
            </w:pPr>
            <w:r>
              <w:rPr>
                <w:sz w:val="24"/>
              </w:rPr>
              <w:t>I believe the facts in this Witness Statement are true.</w:t>
            </w:r>
          </w:p>
          <w:p>
            <w:pPr>
              <w:pStyle w:val="TableParagraph"/>
              <w:spacing w:before="1"/>
              <w:rPr>
                <w:sz w:val="24"/>
              </w:rPr>
            </w:pPr>
            <w:r>
              <w:rPr>
                <w:sz w:val="24"/>
              </w:rPr>
              <w:t>Signed yes</w:t>
            </w:r>
          </w:p>
          <w:p>
            <w:pPr>
              <w:pStyle w:val="TableParagraph"/>
              <w:spacing w:line="255" w:lineRule="exact" w:before="2"/>
              <w:rPr>
                <w:sz w:val="24"/>
              </w:rPr>
            </w:pPr>
            <w:r>
              <w:rPr>
                <w:sz w:val="24"/>
              </w:rPr>
              <w:t>Name: Mr Markandu Mathiyalagan</w:t>
            </w:r>
          </w:p>
        </w:tc>
      </w:tr>
    </w:tbl>
    <w:p>
      <w:pPr>
        <w:spacing w:after="0" w:line="255" w:lineRule="exact"/>
        <w:rPr>
          <w:sz w:val="24"/>
        </w:rPr>
        <w:sectPr>
          <w:pgSz w:w="11910" w:h="16840"/>
          <w:pgMar w:top="1420" w:bottom="280" w:left="660" w:right="0"/>
        </w:sectPr>
      </w:pPr>
    </w:p>
    <w:p>
      <w:pPr>
        <w:pStyle w:val="BodyText"/>
        <w:ind w:left="780"/>
        <w:rPr>
          <w:sz w:val="20"/>
        </w:rPr>
      </w:pPr>
      <w:r>
        <w:rPr>
          <w:sz w:val="20"/>
        </w:rPr>
        <w:pict>
          <v:shape style="width:254.8pt;height:28.15pt;mso-position-horizontal-relative:char;mso-position-vertical-relative:line" type="#_x0000_t202" filled="false" stroked="true" strokeweight=".375pt" strokecolor="#000000">
            <w10:anchorlock/>
            <v:textbox inset="0,0,0,0">
              <w:txbxContent>
                <w:p>
                  <w:pPr>
                    <w:spacing w:before="1"/>
                    <w:ind w:left="105" w:right="0" w:firstLine="0"/>
                    <w:jc w:val="left"/>
                    <w:rPr>
                      <w:b/>
                      <w:sz w:val="24"/>
                    </w:rPr>
                  </w:pPr>
                  <w:r>
                    <w:rPr>
                      <w:sz w:val="24"/>
                    </w:rPr>
                    <w:t>Dated this </w:t>
                  </w:r>
                  <w:r>
                    <w:rPr>
                      <w:b/>
                      <w:sz w:val="24"/>
                      <w:shd w:fill="FFFF00" w:color="auto" w:val="clear"/>
                    </w:rPr>
                    <w:t>02 day of August 2017</w:t>
                  </w:r>
                </w:p>
              </w:txbxContent>
            </v:textbox>
            <v:stroke dashstyle="solid"/>
          </v:shape>
        </w:pict>
      </w:r>
      <w:r>
        <w:rPr>
          <w:sz w:val="20"/>
        </w:rPr>
      </w:r>
    </w:p>
    <w:p>
      <w:pPr>
        <w:pStyle w:val="BodyText"/>
        <w:ind w:left="0"/>
        <w:rPr>
          <w:b/>
          <w:sz w:val="13"/>
        </w:rPr>
      </w:pPr>
    </w:p>
    <w:p>
      <w:pPr>
        <w:pStyle w:val="Heading1"/>
        <w:spacing w:before="90"/>
      </w:pPr>
      <w:r>
        <w:rPr>
          <w:u w:val="thick"/>
        </w:rPr>
        <w:t>6</w:t>
      </w:r>
    </w:p>
    <w:p>
      <w:pPr>
        <w:spacing w:line="273" w:lineRule="exact" w:before="1"/>
        <w:ind w:left="781" w:right="0" w:firstLine="0"/>
        <w:jc w:val="left"/>
        <w:rPr>
          <w:b/>
          <w:sz w:val="24"/>
        </w:rPr>
      </w:pPr>
      <w:r>
        <w:rPr>
          <w:b/>
          <w:sz w:val="24"/>
          <w:u w:val="thick"/>
        </w:rPr>
        <w:t>LEMMYS Index I received on the 25/06/2018</w:t>
      </w:r>
    </w:p>
    <w:p>
      <w:pPr>
        <w:pStyle w:val="BodyText"/>
        <w:spacing w:line="273" w:lineRule="exact"/>
      </w:pPr>
      <w:r>
        <w:rPr/>
        <w:t>Claim form, application for an injunction and statements / New 2 Injunction / Indexed</w:t>
      </w:r>
    </w:p>
    <w:p>
      <w:pPr>
        <w:pStyle w:val="Heading1"/>
        <w:spacing w:before="2"/>
      </w:pPr>
      <w:r>
        <w:rPr/>
        <w:t>/ Page Numbers:</w:t>
      </w:r>
    </w:p>
    <w:p>
      <w:pPr>
        <w:pStyle w:val="BodyText"/>
        <w:spacing w:before="1"/>
      </w:pPr>
      <w:r>
        <w:rPr/>
        <w:t>196,197,198,199,200,201,202,203,204,205,206,207,208,209,210,211,212,213,214,215,216,2</w:t>
      </w:r>
    </w:p>
    <w:p>
      <w:pPr>
        <w:pStyle w:val="BodyText"/>
        <w:spacing w:before="2"/>
      </w:pPr>
      <w:r>
        <w:rPr/>
        <w:t>17,218,219,220,221,222,223,224,225,226,227,228,</w:t>
      </w:r>
    </w:p>
    <w:p>
      <w:pPr>
        <w:pStyle w:val="BodyText"/>
        <w:spacing w:line="273" w:lineRule="exact" w:before="2"/>
      </w:pPr>
      <w:r>
        <w:rPr/>
        <w:t>229,230,231,232,233,234,235,236,237,238,239,240,241,242,243,244,245,246,247,248,249,2</w:t>
      </w:r>
    </w:p>
    <w:p>
      <w:pPr>
        <w:pStyle w:val="BodyText"/>
        <w:spacing w:line="273" w:lineRule="exact"/>
      </w:pPr>
      <w:r>
        <w:rPr/>
        <w:t>50,251,252,253,254,255,256,257,258,259,260.261,</w:t>
      </w:r>
    </w:p>
    <w:p>
      <w:pPr>
        <w:spacing w:before="1"/>
        <w:ind w:left="781" w:right="0" w:firstLine="0"/>
        <w:jc w:val="left"/>
        <w:rPr>
          <w:sz w:val="24"/>
        </w:rPr>
      </w:pPr>
      <w:r>
        <w:rPr>
          <w:sz w:val="24"/>
        </w:rPr>
        <w:t>262,263,264,265,266,</w:t>
      </w:r>
      <w:r>
        <w:rPr>
          <w:b/>
          <w:sz w:val="24"/>
          <w:u w:val="thick"/>
        </w:rPr>
        <w:t>267,268,269,270,271,272,</w:t>
      </w:r>
      <w:r>
        <w:rPr>
          <w:sz w:val="24"/>
        </w:rPr>
        <w:t>273,274,275,276,277,278,279,280,281,282,2</w:t>
      </w:r>
    </w:p>
    <w:p>
      <w:pPr>
        <w:pStyle w:val="BodyText"/>
        <w:spacing w:before="2"/>
      </w:pPr>
      <w:r>
        <w:rPr/>
        <w:t>83,284,285,286,287,288,289,290,291,292,293,294,</w:t>
      </w:r>
    </w:p>
    <w:p>
      <w:pPr>
        <w:pStyle w:val="BodyText"/>
        <w:spacing w:before="2"/>
      </w:pPr>
      <w:r>
        <w:rPr/>
        <w:t>295,296,297,298,299,300,301,302</w:t>
      </w:r>
    </w:p>
    <w:p>
      <w:pPr>
        <w:spacing w:line="273" w:lineRule="exact" w:before="1"/>
        <w:ind w:left="781" w:right="0" w:firstLine="0"/>
        <w:jc w:val="left"/>
        <w:rPr>
          <w:b/>
          <w:sz w:val="24"/>
        </w:rPr>
      </w:pPr>
      <w:r>
        <w:rPr>
          <w:b/>
          <w:color w:val="EC7C30"/>
          <w:sz w:val="24"/>
        </w:rPr>
        <w:t>267</w:t>
      </w:r>
    </w:p>
    <w:p>
      <w:pPr>
        <w:pStyle w:val="ListParagraph"/>
        <w:numPr>
          <w:ilvl w:val="0"/>
          <w:numId w:val="63"/>
        </w:numPr>
        <w:tabs>
          <w:tab w:pos="1081" w:val="left" w:leader="none"/>
        </w:tabs>
        <w:spacing w:line="273" w:lineRule="exact" w:before="0" w:after="0"/>
        <w:ind w:left="1081" w:right="0" w:hanging="300"/>
        <w:jc w:val="left"/>
        <w:rPr>
          <w:sz w:val="24"/>
        </w:rPr>
      </w:pPr>
      <w:r>
        <w:rPr>
          <w:sz w:val="24"/>
        </w:rPr>
        <w:t>Aug 16</w:t>
      </w:r>
    </w:p>
    <w:p>
      <w:pPr>
        <w:pStyle w:val="BodyText"/>
        <w:spacing w:before="2" w:after="16"/>
      </w:pPr>
      <w:r>
        <w:rPr/>
        <w:t>05 Oct 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22" w:hRule="atLeast"/>
        </w:trPr>
        <w:tc>
          <w:tcPr>
            <w:tcW w:w="5388" w:type="dxa"/>
            <w:shd w:val="clear" w:color="auto" w:fill="000000"/>
          </w:tcPr>
          <w:p>
            <w:pPr>
              <w:pStyle w:val="TableParagraph"/>
              <w:spacing w:before="6"/>
              <w:ind w:left="0"/>
              <w:rPr>
                <w:sz w:val="23"/>
              </w:rPr>
            </w:pPr>
          </w:p>
          <w:p>
            <w:pPr>
              <w:pStyle w:val="TableParagraph"/>
              <w:spacing w:before="1"/>
              <w:ind w:left="416" w:right="412"/>
              <w:jc w:val="center"/>
              <w:rPr>
                <w:b/>
                <w:sz w:val="24"/>
              </w:rPr>
            </w:pPr>
            <w:r>
              <w:rPr>
                <w:b/>
                <w:color w:val="EC7C30"/>
                <w:sz w:val="24"/>
              </w:rPr>
              <w:t>CLAIM NUMBER: D02EDO73</w:t>
            </w:r>
          </w:p>
          <w:p>
            <w:pPr>
              <w:pStyle w:val="TableParagraph"/>
              <w:spacing w:before="2"/>
              <w:ind w:left="0"/>
              <w:rPr>
                <w:sz w:val="24"/>
              </w:rPr>
            </w:pPr>
          </w:p>
          <w:p>
            <w:pPr>
              <w:pStyle w:val="TableParagraph"/>
              <w:spacing w:line="477" w:lineRule="auto" w:before="1"/>
              <w:ind w:left="412" w:right="412"/>
              <w:jc w:val="center"/>
              <w:rPr>
                <w:b/>
                <w:sz w:val="24"/>
              </w:rPr>
            </w:pPr>
            <w:r>
              <w:rPr>
                <w:b/>
                <w:color w:val="EC7C30"/>
                <w:sz w:val="24"/>
              </w:rPr>
              <w:t>IN THE EDMONTON COUNTY COURT BETWEEN:</w:t>
            </w:r>
          </w:p>
          <w:p>
            <w:pPr>
              <w:pStyle w:val="TableParagraph"/>
              <w:spacing w:before="4"/>
              <w:ind w:left="410" w:right="412"/>
              <w:jc w:val="center"/>
              <w:rPr>
                <w:b/>
                <w:sz w:val="24"/>
              </w:rPr>
            </w:pPr>
            <w:r>
              <w:rPr>
                <w:b/>
                <w:color w:val="EC7C30"/>
                <w:sz w:val="24"/>
              </w:rPr>
              <w:t>{CLAIMANT}</w:t>
            </w:r>
          </w:p>
          <w:p>
            <w:pPr>
              <w:pStyle w:val="TableParagraph"/>
              <w:spacing w:before="8"/>
              <w:ind w:left="0"/>
              <w:rPr>
                <w:sz w:val="24"/>
              </w:rPr>
            </w:pPr>
          </w:p>
          <w:p>
            <w:pPr>
              <w:pStyle w:val="TableParagraph"/>
              <w:spacing w:line="235" w:lineRule="auto"/>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3600" w:hRule="atLeast"/>
        </w:trPr>
        <w:tc>
          <w:tcPr>
            <w:tcW w:w="5388" w:type="dxa"/>
            <w:tcBorders>
              <w:left w:val="single" w:sz="4" w:space="0" w:color="000000"/>
              <w:bottom w:val="single" w:sz="4" w:space="0" w:color="000000"/>
              <w:right w:val="single" w:sz="4" w:space="0" w:color="000000"/>
            </w:tcBorders>
          </w:tcPr>
          <w:p>
            <w:pPr>
              <w:pStyle w:val="TableParagraph"/>
              <w:spacing w:line="273" w:lineRule="exact" w:before="8"/>
              <w:rPr>
                <w:b/>
                <w:sz w:val="24"/>
              </w:rPr>
            </w:pPr>
            <w:r>
              <w:rPr>
                <w:b/>
                <w:sz w:val="24"/>
                <w:u w:val="thick"/>
              </w:rPr>
              <w:t>Page 1 of</w:t>
            </w:r>
            <w:r>
              <w:rPr>
                <w:b/>
                <w:spacing w:val="3"/>
                <w:sz w:val="24"/>
                <w:u w:val="thick"/>
              </w:rPr>
              <w:t> </w:t>
            </w:r>
            <w:r>
              <w:rPr>
                <w:b/>
                <w:sz w:val="24"/>
                <w:u w:val="thick"/>
              </w:rPr>
              <w:t>3</w:t>
            </w:r>
          </w:p>
          <w:p>
            <w:pPr>
              <w:pStyle w:val="TableParagraph"/>
              <w:spacing w:line="242" w:lineRule="auto"/>
              <w:ind w:right="432"/>
              <w:rPr>
                <w:sz w:val="24"/>
              </w:rPr>
            </w:pPr>
            <w:r>
              <w:rPr>
                <w:sz w:val="24"/>
              </w:rPr>
              <w:t>Case17834 Markandu Mathiyalakan Burncroft Avenue 117 EN3 7j GENERAL Active,</w:t>
            </w:r>
            <w:r>
              <w:rPr>
                <w:spacing w:val="-14"/>
                <w:sz w:val="24"/>
              </w:rPr>
              <w:t> </w:t>
            </w:r>
            <w:r>
              <w:rPr>
                <w:sz w:val="24"/>
              </w:rPr>
              <w:t>Interview with</w:t>
            </w:r>
            <w:r>
              <w:rPr>
                <w:spacing w:val="-1"/>
                <w:sz w:val="24"/>
              </w:rPr>
              <w:t> </w:t>
            </w:r>
            <w:r>
              <w:rPr>
                <w:sz w:val="24"/>
              </w:rPr>
              <w:t>Victim</w:t>
            </w:r>
          </w:p>
          <w:p>
            <w:pPr>
              <w:pStyle w:val="TableParagraph"/>
              <w:spacing w:line="272" w:lineRule="exact"/>
              <w:rPr>
                <w:sz w:val="24"/>
              </w:rPr>
            </w:pPr>
            <w:r>
              <w:rPr>
                <w:sz w:val="24"/>
              </w:rPr>
              <w:t>Involved Persons</w:t>
            </w:r>
          </w:p>
          <w:p>
            <w:pPr>
              <w:pStyle w:val="TableParagraph"/>
              <w:ind w:right="204"/>
              <w:rPr>
                <w:sz w:val="24"/>
              </w:rPr>
            </w:pPr>
            <w:r>
              <w:rPr>
                <w:sz w:val="24"/>
              </w:rPr>
              <w:t>CLIENT (VICTIM) </w:t>
            </w:r>
            <w:r>
              <w:rPr>
                <w:b/>
                <w:sz w:val="24"/>
              </w:rPr>
              <w:t>Mr Markandu Mathiyalakan, </w:t>
            </w:r>
            <w:r>
              <w:rPr>
                <w:sz w:val="24"/>
              </w:rPr>
              <w:t>Relationship to Cases Incidents in which Person is involved Client (Victim) in CASE 17834 INCIDENT: SINCE </w:t>
            </w:r>
            <w:r>
              <w:rPr>
                <w:b/>
                <w:sz w:val="24"/>
                <w:shd w:fill="FFFF00" w:color="auto" w:val="clear"/>
              </w:rPr>
              <w:t>06 Aug 16</w:t>
            </w:r>
            <w:r>
              <w:rPr>
                <w:b/>
                <w:sz w:val="24"/>
              </w:rPr>
              <w:t> </w:t>
            </w:r>
            <w:r>
              <w:rPr>
                <w:sz w:val="24"/>
              </w:rPr>
              <w:t>- Threats and intimidation (General)</w:t>
            </w:r>
          </w:p>
          <w:p>
            <w:pPr>
              <w:pStyle w:val="TableParagraph"/>
              <w:spacing w:line="235" w:lineRule="auto" w:before="5"/>
              <w:ind w:right="565"/>
              <w:rPr>
                <w:sz w:val="24"/>
              </w:rPr>
            </w:pPr>
            <w:r>
              <w:rPr>
                <w:sz w:val="24"/>
              </w:rPr>
              <w:t>Current address: 117 Burncroft Avenue, Enfield, EN3 7JQ</w:t>
            </w:r>
          </w:p>
          <w:p>
            <w:pPr>
              <w:pStyle w:val="TableParagraph"/>
              <w:spacing w:line="263" w:lineRule="exact" w:before="2"/>
              <w:rPr>
                <w:sz w:val="24"/>
              </w:rPr>
            </w:pPr>
            <w:r>
              <w:rPr>
                <w:sz w:val="24"/>
              </w:rPr>
              <w:t>Main phone: 07891740939</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69.4pt;height:511.35pt;mso-position-horizontal-relative:char;mso-position-vertical-relative:line" type="#_x0000_t202" filled="false" stroked="true" strokeweight=".375pt" strokecolor="#000000">
            <w10:anchorlock/>
            <v:textbox inset="0,0,0,0">
              <w:txbxContent>
                <w:p>
                  <w:pPr>
                    <w:pStyle w:val="BodyText"/>
                    <w:spacing w:before="1"/>
                    <w:ind w:left="105"/>
                  </w:pPr>
                  <w:r>
                    <w:rPr/>
                    <w:t>Gender: Male</w:t>
                  </w:r>
                </w:p>
                <w:p>
                  <w:pPr>
                    <w:pStyle w:val="BodyText"/>
                    <w:spacing w:before="1"/>
                    <w:ind w:left="105" w:right="2308"/>
                  </w:pPr>
                  <w:r>
                    <w:rPr/>
                    <w:t>Ethnic origin: Unknown Appearance: Male, Unknown,</w:t>
                  </w:r>
                </w:p>
                <w:p>
                  <w:pPr>
                    <w:pStyle w:val="BodyText"/>
                    <w:tabs>
                      <w:tab w:pos="4427" w:val="left" w:leader="none"/>
                    </w:tabs>
                    <w:spacing w:line="235" w:lineRule="auto" w:before="8"/>
                    <w:ind w:left="105" w:right="367"/>
                  </w:pPr>
                  <w:r>
                    <w:rPr/>
                    <w:t>CLIENT (ACCUSED) Mr</w:t>
                  </w:r>
                  <w:r>
                    <w:rPr>
                      <w:spacing w:val="1"/>
                    </w:rPr>
                    <w:t> </w:t>
                  </w:r>
                  <w:r>
                    <w:rPr/>
                    <w:t>Simon</w:t>
                  </w:r>
                  <w:r>
                    <w:rPr>
                      <w:spacing w:val="-2"/>
                    </w:rPr>
                    <w:t> </w:t>
                  </w:r>
                  <w:r>
                    <w:rPr/>
                    <w:t>Cordell,</w:t>
                    <w:tab/>
                  </w:r>
                  <w:r>
                    <w:rPr>
                      <w:spacing w:val="-4"/>
                    </w:rPr>
                    <w:t>Client </w:t>
                  </w:r>
                  <w:r>
                    <w:rPr/>
                    <w:t>(Accused) in CASE</w:t>
                  </w:r>
                  <w:r>
                    <w:rPr>
                      <w:spacing w:val="4"/>
                    </w:rPr>
                    <w:t> </w:t>
                  </w:r>
                  <w:r>
                    <w:rPr/>
                    <w:t>16175</w:t>
                  </w:r>
                </w:p>
                <w:p>
                  <w:pPr>
                    <w:pStyle w:val="BodyText"/>
                    <w:spacing w:before="3"/>
                    <w:ind w:left="105" w:right="522"/>
                  </w:pPr>
                  <w:r>
                    <w:rPr/>
                    <w:t>Relationship to Cases: Client (Accused) in</w:t>
                  </w:r>
                  <w:r>
                    <w:rPr>
                      <w:spacing w:val="-26"/>
                    </w:rPr>
                    <w:t> </w:t>
                  </w:r>
                  <w:r>
                    <w:rPr/>
                    <w:t>CASE 17753 Client (Accused) in CASE 17818 Client (Accused) in CASE</w:t>
                  </w:r>
                  <w:r>
                    <w:rPr>
                      <w:spacing w:val="4"/>
                    </w:rPr>
                    <w:t> </w:t>
                  </w:r>
                  <w:r>
                    <w:rPr/>
                    <w:t>17834</w:t>
                  </w:r>
                </w:p>
                <w:p>
                  <w:pPr>
                    <w:pStyle w:val="BodyText"/>
                    <w:spacing w:line="235" w:lineRule="auto" w:before="9"/>
                    <w:ind w:left="105" w:right="269"/>
                  </w:pPr>
                  <w:r>
                    <w:rPr/>
                    <w:t>Incidents in which Person is involved: Witness: COMPLAINT: NO SPECIFIC DATE - Threats and</w:t>
                  </w:r>
                </w:p>
                <w:p>
                  <w:pPr>
                    <w:pStyle w:val="BodyText"/>
                    <w:spacing w:before="2"/>
                    <w:ind w:left="105"/>
                  </w:pPr>
                  <w:r>
                    <w:rPr/>
                    <w:t>intimidation (General) Witness: INCIDENT: SINCE </w:t>
                  </w:r>
                  <w:r>
                    <w:rPr>
                      <w:b/>
                      <w:shd w:fill="FFFF00" w:color="auto" w:val="clear"/>
                    </w:rPr>
                    <w:t>05 Oct 16</w:t>
                  </w:r>
                  <w:r>
                    <w:rPr>
                      <w:b/>
                    </w:rPr>
                    <w:t> </w:t>
                  </w:r>
                  <w:r>
                    <w:rPr/>
                    <w:t>- Threats and intimidation (General) Witness: COMPLAINT: NO SPECIFIC DATE -</w:t>
                  </w:r>
                </w:p>
                <w:p>
                  <w:pPr>
                    <w:pStyle w:val="BodyText"/>
                    <w:spacing w:line="273" w:lineRule="exact"/>
                    <w:ind w:left="105"/>
                  </w:pPr>
                  <w:r>
                    <w:rPr/>
                    <w:t>Making threats Witness:</w:t>
                  </w:r>
                </w:p>
                <w:p>
                  <w:pPr>
                    <w:pStyle w:val="BodyText"/>
                    <w:spacing w:before="2"/>
                    <w:ind w:left="105" w:right="570"/>
                  </w:pPr>
                  <w:r>
                    <w:rPr/>
                    <w:t>Current address: 109 Burncroft Avenue, Enfield, EN3 7JQ</w:t>
                  </w:r>
                </w:p>
                <w:p>
                  <w:pPr>
                    <w:pStyle w:val="BodyText"/>
                    <w:spacing w:line="242" w:lineRule="auto" w:before="3"/>
                    <w:ind w:left="105" w:right="2308"/>
                  </w:pPr>
                  <w:r>
                    <w:rPr/>
                    <w:t>Main phone: 020 8245 7454 GenderMale</w:t>
                  </w:r>
                </w:p>
                <w:p>
                  <w:pPr>
                    <w:pStyle w:val="BodyText"/>
                    <w:spacing w:line="267" w:lineRule="exact"/>
                    <w:ind w:left="105"/>
                  </w:pPr>
                  <w:r>
                    <w:rPr/>
                    <w:t>DOB: 26/01/1981</w:t>
                  </w:r>
                </w:p>
                <w:p>
                  <w:pPr>
                    <w:pStyle w:val="BodyText"/>
                    <w:spacing w:before="2"/>
                    <w:ind w:left="105"/>
                  </w:pPr>
                  <w:r>
                    <w:rPr/>
                    <w:t>Age band: 35-44</w:t>
                  </w:r>
                </w:p>
                <w:p>
                  <w:pPr>
                    <w:pStyle w:val="BodyText"/>
                    <w:spacing w:before="1"/>
                    <w:ind w:left="105"/>
                  </w:pPr>
                  <w:r>
                    <w:rPr/>
                    <w:t>Ethnic origin: White/Black Caribbean</w:t>
                  </w:r>
                </w:p>
                <w:p>
                  <w:pPr>
                    <w:pStyle w:val="BodyText"/>
                    <w:spacing w:before="2"/>
                    <w:ind w:left="105" w:right="110"/>
                  </w:pPr>
                  <w:r>
                    <w:rPr/>
                    <w:t>Home visit to Ms Deborah Andrews flat. Attendees Dawn Allen TMO and CPN Bola Quadri Home visit to Ms Andrews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82" w:lineRule="auto" w:before="0"/>
                    <w:ind w:left="105" w:right="2308" w:firstLine="6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2" w:lineRule="exact" w:before="0"/>
        <w:ind w:left="781" w:right="0" w:firstLine="0"/>
        <w:jc w:val="left"/>
        <w:rPr>
          <w:b/>
          <w:sz w:val="24"/>
        </w:rPr>
      </w:pPr>
      <w:r>
        <w:rPr>
          <w:b/>
          <w:color w:val="EC7C30"/>
          <w:sz w:val="24"/>
        </w:rPr>
        <w:t>268</w:t>
      </w:r>
    </w:p>
    <w:p>
      <w:pPr>
        <w:pStyle w:val="BodyText"/>
        <w:spacing w:before="2"/>
      </w:pPr>
      <w:r>
        <w:rPr/>
        <w:t>06/08/2016</w:t>
      </w:r>
    </w:p>
    <w:p>
      <w:pPr>
        <w:pStyle w:val="BodyText"/>
        <w:spacing w:line="273" w:lineRule="exact" w:before="1"/>
      </w:pPr>
      <w:r>
        <w:rPr/>
        <w:t>17/10/2016</w:t>
      </w:r>
    </w:p>
    <w:p>
      <w:pPr>
        <w:pStyle w:val="BodyText"/>
        <w:spacing w:line="273" w:lineRule="exact"/>
      </w:pPr>
      <w:r>
        <w:rPr/>
        <w:t>17/10/2016</w:t>
      </w:r>
    </w:p>
    <w:p>
      <w:pPr>
        <w:pStyle w:val="BodyText"/>
        <w:spacing w:before="2"/>
      </w:pPr>
      <w:r>
        <w:rPr/>
        <w:t>17/10/2016</w:t>
      </w:r>
    </w:p>
    <w:p>
      <w:pPr>
        <w:pStyle w:val="BodyText"/>
        <w:spacing w:before="2"/>
      </w:pPr>
      <w:r>
        <w:rPr/>
        <w:t>17/10/2016</w:t>
      </w:r>
    </w:p>
    <w:p>
      <w:pPr>
        <w:pStyle w:val="BodyText"/>
        <w:spacing w:before="1"/>
      </w:pPr>
      <w:r>
        <w:rPr/>
        <w:t>17/10/2016</w:t>
      </w:r>
    </w:p>
    <w:p>
      <w:pPr>
        <w:pStyle w:val="BodyText"/>
        <w:spacing w:line="273" w:lineRule="exact" w:before="2"/>
      </w:pPr>
      <w:r>
        <w:rPr/>
        <w:t>20/10/2016</w:t>
      </w:r>
    </w:p>
    <w:p>
      <w:pPr>
        <w:pStyle w:val="BodyText"/>
        <w:spacing w:line="273" w:lineRule="exact"/>
      </w:pPr>
      <w:r>
        <w:rPr/>
        <w:t>26/10/2016</w:t>
      </w:r>
    </w:p>
    <w:p>
      <w:pPr>
        <w:pStyle w:val="BodyText"/>
        <w:spacing w:before="2"/>
      </w:pPr>
      <w:r>
        <w:rPr/>
        <w:t>01/11/2016</w:t>
      </w:r>
    </w:p>
    <w:p>
      <w:pPr>
        <w:pStyle w:val="BodyText"/>
        <w:spacing w:before="1"/>
      </w:pPr>
      <w:r>
        <w:rPr/>
        <w:t>02/11/2016</w:t>
      </w:r>
    </w:p>
    <w:p>
      <w:pPr>
        <w:pStyle w:val="BodyText"/>
        <w:spacing w:before="2"/>
      </w:pPr>
      <w:r>
        <w:rPr/>
        <w:t>11/11/2016</w:t>
      </w:r>
    </w:p>
    <w:p>
      <w:pPr>
        <w:pStyle w:val="BodyText"/>
        <w:ind w:left="780"/>
        <w:rPr>
          <w:sz w:val="20"/>
        </w:rPr>
      </w:pPr>
      <w:r>
        <w:rPr>
          <w:sz w:val="20"/>
        </w:rPr>
        <w:pict>
          <v:group style="width:269.8pt;height:14.65pt;mso-position-horizontal-relative:char;mso-position-vertical-relative:line" coordorigin="0,0" coordsize="5396,293">
            <v:rect style="position:absolute;left:5290;top:7;width:98;height:278" filled="true" fillcolor="#000000" stroked="false">
              <v:fill type="solid"/>
            </v:rect>
            <v:rect style="position:absolute;left:7;top:7;width:105;height:278" filled="true" fillcolor="#000000" stroked="false">
              <v:fill type="solid"/>
            </v:rect>
            <v:rect style="position:absolute;left:112;top:7;width:5178;height:278" filled="true" fillcolor="#000000" stroked="false">
              <v:fill type="solid"/>
            </v:rect>
            <v:line style="position:absolute" from="8,4" to="5388,4" stroked="true" strokeweight=".375pt" strokecolor="#000000">
              <v:stroke dashstyle="solid"/>
            </v:line>
            <v:line style="position:absolute" from="4,0" to="4,292" stroked="true" strokeweight=".375pt" strokecolor="#000000">
              <v:stroke dashstyle="solid"/>
            </v:line>
            <v:line style="position:absolute" from="8,289" to="5388,289" stroked="true" strokeweight=".375pt" strokecolor="#000000">
              <v:stroke dashstyle="solid"/>
            </v:line>
            <v:line style="position:absolute" from="5392,0" to="5392,292" stroked="true" strokeweight=".375pt" strokecolor="#000000">
              <v:stroke dashstyle="solid"/>
            </v:line>
          </v:group>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259" w:hRule="atLeast"/>
        </w:trPr>
        <w:tc>
          <w:tcPr>
            <w:tcW w:w="5388" w:type="dxa"/>
            <w:shd w:val="clear" w:color="auto" w:fill="000000"/>
          </w:tcPr>
          <w:p>
            <w:pPr>
              <w:pStyle w:val="TableParagraph"/>
              <w:spacing w:before="8"/>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before="1"/>
              <w:ind w:left="412" w:right="412"/>
              <w:jc w:val="center"/>
              <w:rPr>
                <w:b/>
                <w:sz w:val="24"/>
              </w:rPr>
            </w:pPr>
            <w:r>
              <w:rPr>
                <w:b/>
                <w:color w:val="EC7C30"/>
                <w:sz w:val="24"/>
              </w:rPr>
              <w:t>IN THE EDMONTON COUNTY COURT BETWEEN:</w:t>
            </w:r>
          </w:p>
          <w:p>
            <w:pPr>
              <w:pStyle w:val="TableParagraph"/>
              <w:spacing w:before="10"/>
              <w:ind w:left="410" w:right="412"/>
              <w:jc w:val="center"/>
              <w:rPr>
                <w:b/>
                <w:sz w:val="24"/>
              </w:rPr>
            </w:pPr>
            <w:r>
              <w:rPr>
                <w:b/>
                <w:color w:val="EC7C30"/>
                <w:sz w:val="24"/>
              </w:rPr>
              <w:t>{CLAIMANT}</w:t>
            </w:r>
          </w:p>
          <w:p>
            <w:pPr>
              <w:pStyle w:val="TableParagraph"/>
              <w:spacing w:before="7"/>
              <w:ind w:left="0"/>
              <w:rPr>
                <w:sz w:val="24"/>
              </w:rPr>
            </w:pPr>
          </w:p>
          <w:p>
            <w:pPr>
              <w:pStyle w:val="TableParagraph"/>
              <w:spacing w:line="235" w:lineRule="auto"/>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5"/>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8567" w:hRule="atLeast"/>
        </w:trPr>
        <w:tc>
          <w:tcPr>
            <w:tcW w:w="5388" w:type="dxa"/>
            <w:tcBorders>
              <w:left w:val="single" w:sz="4" w:space="0" w:color="000000"/>
              <w:bottom w:val="single" w:sz="4" w:space="0" w:color="000000"/>
              <w:right w:val="single" w:sz="4" w:space="0" w:color="000000"/>
            </w:tcBorders>
          </w:tcPr>
          <w:p>
            <w:pPr>
              <w:pStyle w:val="TableParagraph"/>
              <w:spacing w:line="273" w:lineRule="exact" w:before="8"/>
              <w:rPr>
                <w:b/>
                <w:sz w:val="24"/>
              </w:rPr>
            </w:pPr>
            <w:r>
              <w:rPr>
                <w:b/>
                <w:color w:val="373737"/>
                <w:sz w:val="24"/>
                <w:u w:val="thick" w:color="373737"/>
              </w:rPr>
              <w:t>Page 2 of</w:t>
            </w:r>
            <w:r>
              <w:rPr>
                <w:b/>
                <w:color w:val="373737"/>
                <w:spacing w:val="3"/>
                <w:sz w:val="24"/>
                <w:u w:val="thick" w:color="373737"/>
              </w:rPr>
              <w:t> </w:t>
            </w:r>
            <w:r>
              <w:rPr>
                <w:b/>
                <w:color w:val="373737"/>
                <w:sz w:val="24"/>
                <w:u w:val="thick" w:color="373737"/>
              </w:rPr>
              <w:t>3</w:t>
            </w:r>
          </w:p>
          <w:p>
            <w:pPr>
              <w:pStyle w:val="TableParagraph"/>
              <w:ind w:right="172"/>
              <w:rPr>
                <w:sz w:val="24"/>
              </w:rPr>
            </w:pPr>
            <w:r>
              <w:rPr>
                <w:sz w:val="24"/>
              </w:rPr>
              <w:t>missed a few appointments with her social worker as a result, she has now been subjected to making</w:t>
            </w:r>
            <w:r>
              <w:rPr>
                <w:spacing w:val="-20"/>
                <w:sz w:val="24"/>
              </w:rPr>
              <w:t> </w:t>
            </w:r>
            <w:r>
              <w:rPr>
                <w:sz w:val="24"/>
              </w:rPr>
              <w:t>home appointments pending the time this matter is resolved. She explained that they use to be acquaintances before the relationship went sour. She believes</w:t>
            </w:r>
            <w:r>
              <w:rPr>
                <w:spacing w:val="-5"/>
                <w:sz w:val="24"/>
              </w:rPr>
              <w:t> </w:t>
            </w:r>
            <w:r>
              <w:rPr>
                <w:sz w:val="24"/>
              </w:rPr>
              <w:t>the</w:t>
            </w:r>
          </w:p>
          <w:p>
            <w:pPr>
              <w:pStyle w:val="TableParagraph"/>
              <w:tabs>
                <w:tab w:pos="2988" w:val="left" w:leader="none"/>
              </w:tabs>
              <w:ind w:right="210"/>
              <w:rPr>
                <w:sz w:val="24"/>
              </w:rPr>
            </w:pPr>
            <w:r>
              <w:rPr>
                <w:b/>
                <w:sz w:val="24"/>
              </w:rPr>
              <w:t>Notes about</w:t>
            </w:r>
            <w:r>
              <w:rPr>
                <w:b/>
                <w:spacing w:val="-4"/>
                <w:sz w:val="24"/>
              </w:rPr>
              <w:t> </w:t>
            </w:r>
            <w:r>
              <w:rPr>
                <w:b/>
                <w:sz w:val="24"/>
              </w:rPr>
              <w:t>this</w:t>
            </w:r>
            <w:r>
              <w:rPr>
                <w:b/>
                <w:spacing w:val="-4"/>
                <w:sz w:val="24"/>
              </w:rPr>
              <w:t> </w:t>
            </w:r>
            <w:r>
              <w:rPr>
                <w:b/>
                <w:sz w:val="24"/>
              </w:rPr>
              <w:t>person</w:t>
              <w:tab/>
            </w:r>
            <w:r>
              <w:rPr>
                <w:sz w:val="24"/>
              </w:rPr>
              <w:t>whole problem started when he claimed the decoration in his flat was damaged as a result of a leak coming from her flat. She confirmed that she had a leak from her overflow a few months ago which has since been repaired</w:t>
            </w:r>
            <w:r>
              <w:rPr>
                <w:spacing w:val="-18"/>
                <w:sz w:val="24"/>
              </w:rPr>
              <w:t> </w:t>
            </w:r>
            <w:r>
              <w:rPr>
                <w:sz w:val="24"/>
              </w:rPr>
              <w:t>but, the damage alleged had</w:t>
            </w:r>
            <w:r>
              <w:rPr>
                <w:spacing w:val="-5"/>
                <w:sz w:val="24"/>
              </w:rPr>
              <w:t> </w:t>
            </w:r>
            <w:r>
              <w:rPr>
                <w:sz w:val="24"/>
              </w:rPr>
              <w:t>occurred.</w:t>
            </w:r>
          </w:p>
          <w:p>
            <w:pPr>
              <w:pStyle w:val="TableParagraph"/>
              <w:spacing w:before="2"/>
              <w:rPr>
                <w:sz w:val="24"/>
              </w:rPr>
            </w:pPr>
            <w:r>
              <w:rPr>
                <w:b/>
                <w:sz w:val="24"/>
              </w:rPr>
              <w:t>Appearance: </w:t>
            </w:r>
            <w:r>
              <w:rPr>
                <w:sz w:val="24"/>
              </w:rPr>
              <w:t>Male,35 yrs. old, White/Black Caribbean,</w:t>
            </w:r>
          </w:p>
          <w:p>
            <w:pPr>
              <w:pStyle w:val="TableParagraph"/>
              <w:spacing w:line="273" w:lineRule="exact" w:before="3"/>
              <w:rPr>
                <w:b/>
                <w:sz w:val="24"/>
              </w:rPr>
            </w:pPr>
            <w:r>
              <w:rPr>
                <w:b/>
                <w:sz w:val="24"/>
              </w:rPr>
              <w:t>History</w:t>
            </w:r>
          </w:p>
          <w:p>
            <w:pPr>
              <w:pStyle w:val="TableParagraph"/>
              <w:spacing w:line="242" w:lineRule="auto"/>
              <w:ind w:right="844"/>
              <w:rPr>
                <w:b/>
                <w:sz w:val="24"/>
              </w:rPr>
            </w:pPr>
            <w:r>
              <w:rPr>
                <w:b/>
                <w:sz w:val="24"/>
                <w:shd w:fill="FFFF00" w:color="auto" w:val="clear"/>
              </w:rPr>
              <w:t>06/08/2016:</w:t>
            </w:r>
            <w:r>
              <w:rPr>
                <w:b/>
                <w:sz w:val="24"/>
              </w:rPr>
              <w:t> Threats and intimidation, Date reported: </w:t>
            </w:r>
            <w:r>
              <w:rPr>
                <w:b/>
                <w:sz w:val="24"/>
                <w:shd w:fill="FFFF00" w:color="auto" w:val="clear"/>
              </w:rPr>
              <w:t>17/10/2016</w:t>
            </w:r>
          </w:p>
          <w:p>
            <w:pPr>
              <w:pStyle w:val="TableParagraph"/>
              <w:spacing w:line="274" w:lineRule="exact"/>
              <w:rPr>
                <w:sz w:val="24"/>
              </w:rPr>
            </w:pPr>
            <w:r>
              <w:rPr>
                <w:sz w:val="24"/>
              </w:rPr>
              <w:t>Threats and intimidation (General)</w:t>
            </w:r>
          </w:p>
          <w:p>
            <w:pPr>
              <w:pStyle w:val="TableParagraph"/>
              <w:ind w:right="125"/>
              <w:rPr>
                <w:sz w:val="24"/>
              </w:rPr>
            </w:pPr>
            <w:r>
              <w:rPr>
                <w:sz w:val="24"/>
              </w:rPr>
              <w:t>Letter received from complainant via MEQ alleging that another resident who is drug addicted has been aggressively demanding money, making threats and exhibiting threatening behaviour towards him/his wife. Complainant requesting action be taken against Waltham Forest District Council and the police. (Complainant is living in a leasehold property - accommodation provided by Waltham Forest?).</w:t>
            </w:r>
          </w:p>
          <w:p>
            <w:pPr>
              <w:pStyle w:val="TableParagraph"/>
              <w:ind w:right="332"/>
              <w:rPr>
                <w:sz w:val="24"/>
              </w:rPr>
            </w:pPr>
            <w:r>
              <w:rPr>
                <w:sz w:val="24"/>
              </w:rPr>
              <w:t>Perpetrator identified as living on ground floor, but door number not specified.</w:t>
            </w:r>
          </w:p>
          <w:p>
            <w:pPr>
              <w:pStyle w:val="TableParagraph"/>
              <w:spacing w:line="270" w:lineRule="atLeast" w:before="1"/>
              <w:ind w:right="2485"/>
              <w:rPr>
                <w:b/>
                <w:sz w:val="24"/>
              </w:rPr>
            </w:pPr>
            <w:r>
              <w:rPr>
                <w:b/>
                <w:sz w:val="24"/>
              </w:rPr>
              <w:t>Referral Details </w:t>
            </w:r>
            <w:r>
              <w:rPr>
                <w:b/>
                <w:sz w:val="24"/>
                <w:shd w:fill="FFFF00" w:color="auto" w:val="clear"/>
              </w:rPr>
              <w:t>17/10/2016:</w:t>
            </w:r>
          </w:p>
        </w:tc>
      </w:tr>
    </w:tbl>
    <w:p>
      <w:pPr>
        <w:spacing w:after="0" w:line="270" w:lineRule="atLeast"/>
        <w:rPr>
          <w:sz w:val="24"/>
        </w:rPr>
        <w:sectPr>
          <w:pgSz w:w="11910" w:h="16840"/>
          <w:pgMar w:top="1420" w:bottom="280" w:left="660" w:right="0"/>
        </w:sectPr>
      </w:pPr>
    </w:p>
    <w:p>
      <w:pPr>
        <w:pStyle w:val="BodyText"/>
        <w:ind w:left="780"/>
        <w:rPr>
          <w:sz w:val="20"/>
        </w:rPr>
      </w:pPr>
      <w:r>
        <w:rPr/>
        <w:pict>
          <v:rect style="position:absolute;margin-left:77.675003pt;margin-top:141.430008pt;width:58.9pt;height:13.9pt;mso-position-horizontal-relative:page;mso-position-vertical-relative:page;z-index:-299681792" filled="true" fillcolor="#ffff00" stroked="false">
            <v:fill type="solid"/>
            <w10:wrap type="none"/>
          </v:rect>
        </w:pict>
      </w:r>
      <w:r>
        <w:rPr>
          <w:sz w:val="20"/>
        </w:rPr>
        <w:pict>
          <v:group style="width:269.8pt;height:484.35pt;mso-position-horizontal-relative:char;mso-position-vertical-relative:line" coordorigin="0,0" coordsize="5396,9687">
            <v:rect style="position:absolute;left:112;top:840;width:1178;height:278" filled="true" fillcolor="#ffff00" stroked="false">
              <v:fill type="solid"/>
            </v:rect>
            <v:shape style="position:absolute;left:3;top:3;width:5388;height:9680" type="#_x0000_t202" filled="false" stroked="true" strokeweight=".375pt" strokecolor="#000000">
              <v:textbox inset="0,0,0,0">
                <w:txbxContent>
                  <w:p>
                    <w:pPr>
                      <w:spacing w:before="1"/>
                      <w:ind w:left="105" w:right="96" w:firstLine="0"/>
                      <w:jc w:val="left"/>
                      <w:rPr>
                        <w:sz w:val="24"/>
                      </w:rPr>
                    </w:pPr>
                    <w:r>
                      <w:rPr>
                        <w:b/>
                        <w:sz w:val="24"/>
                      </w:rPr>
                      <w:t>Organisation making referral: </w:t>
                    </w:r>
                    <w:r>
                      <w:rPr>
                        <w:sz w:val="24"/>
                      </w:rPr>
                      <w:t>Housing Anti-Social Behaviour Response Team</w:t>
                    </w:r>
                  </w:p>
                  <w:p>
                    <w:pPr>
                      <w:spacing w:before="3"/>
                      <w:ind w:left="105" w:right="0" w:firstLine="0"/>
                      <w:jc w:val="left"/>
                      <w:rPr>
                        <w:b/>
                        <w:sz w:val="24"/>
                      </w:rPr>
                    </w:pPr>
                    <w:r>
                      <w:rPr>
                        <w:b/>
                        <w:sz w:val="24"/>
                      </w:rPr>
                      <w:t>History</w:t>
                    </w:r>
                  </w:p>
                  <w:p>
                    <w:pPr>
                      <w:spacing w:line="235" w:lineRule="auto" w:before="6"/>
                      <w:ind w:left="105" w:right="508" w:firstLine="0"/>
                      <w:jc w:val="left"/>
                      <w:rPr>
                        <w:b/>
                        <w:sz w:val="24"/>
                      </w:rPr>
                    </w:pPr>
                    <w:r>
                      <w:rPr>
                        <w:b/>
                        <w:sz w:val="24"/>
                      </w:rPr>
                      <w:t>17/10/2016: Contact Complainant, </w:t>
                    </w:r>
                    <w:r>
                      <w:rPr>
                        <w:b/>
                        <w:sz w:val="24"/>
                        <w:shd w:fill="FFFF00" w:color="auto" w:val="clear"/>
                      </w:rPr>
                      <w:t>17/10/2016:</w:t>
                    </w:r>
                    <w:r>
                      <w:rPr>
                        <w:b/>
                        <w:sz w:val="24"/>
                      </w:rPr>
                      <w:t> Contact Complainant,</w:t>
                    </w:r>
                  </w:p>
                  <w:p>
                    <w:pPr>
                      <w:spacing w:before="3"/>
                      <w:ind w:left="105" w:right="0" w:firstLine="0"/>
                      <w:jc w:val="left"/>
                      <w:rPr>
                        <w:b/>
                        <w:sz w:val="24"/>
                      </w:rPr>
                    </w:pPr>
                    <w:r>
                      <w:rPr>
                        <w:b/>
                        <w:sz w:val="24"/>
                      </w:rPr>
                      <w:t>17/10/2016: Contact Complainant,</w:t>
                    </w:r>
                  </w:p>
                  <w:p>
                    <w:pPr>
                      <w:spacing w:line="240" w:lineRule="auto" w:before="1"/>
                      <w:ind w:left="105" w:right="176" w:firstLine="0"/>
                      <w:jc w:val="left"/>
                      <w:rPr>
                        <w:sz w:val="24"/>
                      </w:rPr>
                    </w:pPr>
                    <w:r>
                      <w:rPr>
                        <w:sz w:val="24"/>
                      </w:rPr>
                      <w:t>We discussed the complaint; confirmed that the perpetrator was Simon Cordell at 109 Burncroft Avenue; confirmed that complainant is housed in temporary accommodation by Waltham Forest District Council and has been trying to report issues to them and police; Issues have been going on for some time and include: intimidating/threatening behaviour, aggressive demands/threats for money, tyres slashed, swearing/name calling etc.</w:t>
                    </w:r>
                  </w:p>
                  <w:p>
                    <w:pPr>
                      <w:spacing w:line="276" w:lineRule="exact" w:before="0"/>
                      <w:ind w:left="105" w:right="0" w:firstLine="0"/>
                      <w:jc w:val="left"/>
                      <w:rPr>
                        <w:b/>
                        <w:sz w:val="24"/>
                      </w:rPr>
                    </w:pPr>
                    <w:r>
                      <w:rPr>
                        <w:b/>
                        <w:sz w:val="24"/>
                        <w:shd w:fill="FFFF00" w:color="auto" w:val="clear"/>
                      </w:rPr>
                      <w:t>20/10/2016:</w:t>
                    </w:r>
                  </w:p>
                  <w:p>
                    <w:pPr>
                      <w:spacing w:line="237" w:lineRule="auto" w:before="4"/>
                      <w:ind w:left="105" w:right="149" w:firstLine="0"/>
                      <w:jc w:val="left"/>
                      <w:rPr>
                        <w:sz w:val="24"/>
                      </w:rPr>
                    </w:pPr>
                    <w:r>
                      <w:rPr>
                        <w:sz w:val="24"/>
                      </w:rPr>
                      <w:t>Response sent to Members Enquiry - no prior reports received from Complainant - may have been reporting to Waltham Forest District Council?</w:t>
                    </w:r>
                  </w:p>
                  <w:p>
                    <w:pPr>
                      <w:spacing w:before="4"/>
                      <w:ind w:left="105" w:right="117" w:firstLine="0"/>
                      <w:jc w:val="left"/>
                      <w:rPr>
                        <w:sz w:val="24"/>
                      </w:rPr>
                    </w:pPr>
                    <w:r>
                      <w:rPr>
                        <w:sz w:val="24"/>
                      </w:rPr>
                      <w:t>Contact information requested for complainant in order to investigate further.</w:t>
                    </w:r>
                  </w:p>
                  <w:p>
                    <w:pPr>
                      <w:spacing w:before="3"/>
                      <w:ind w:left="105" w:right="0" w:firstLine="0"/>
                      <w:jc w:val="left"/>
                      <w:rPr>
                        <w:sz w:val="24"/>
                      </w:rPr>
                    </w:pPr>
                    <w:r>
                      <w:rPr>
                        <w:sz w:val="24"/>
                      </w:rPr>
                      <w:t>Contact number subsequently provided.</w:t>
                    </w:r>
                  </w:p>
                  <w:p>
                    <w:pPr>
                      <w:spacing w:line="273" w:lineRule="exact" w:before="2"/>
                      <w:ind w:left="1343" w:right="0" w:firstLine="0"/>
                      <w:jc w:val="left"/>
                      <w:rPr>
                        <w:b/>
                        <w:sz w:val="24"/>
                      </w:rPr>
                    </w:pPr>
                    <w:r>
                      <w:rPr>
                        <w:b/>
                        <w:sz w:val="24"/>
                      </w:rPr>
                      <w:t>Update Complainant,</w:t>
                    </w:r>
                  </w:p>
                  <w:p>
                    <w:pPr>
                      <w:spacing w:line="273" w:lineRule="exact" w:before="0"/>
                      <w:ind w:left="105" w:right="0" w:firstLine="0"/>
                      <w:jc w:val="left"/>
                      <w:rPr>
                        <w:sz w:val="24"/>
                      </w:rPr>
                    </w:pPr>
                    <w:r>
                      <w:rPr>
                        <w:sz w:val="24"/>
                      </w:rPr>
                      <w:t>Follow on action from Contact Complainant</w:t>
                    </w:r>
                  </w:p>
                  <w:p>
                    <w:pPr>
                      <w:spacing w:before="1"/>
                      <w:ind w:left="1343" w:right="0" w:firstLine="0"/>
                      <w:jc w:val="left"/>
                      <w:rPr>
                        <w:b/>
                        <w:sz w:val="24"/>
                      </w:rPr>
                    </w:pPr>
                    <w:r>
                      <w:rPr>
                        <w:b/>
                        <w:sz w:val="24"/>
                      </w:rPr>
                      <w:t>Update Complainant,</w:t>
                    </w:r>
                  </w:p>
                  <w:p>
                    <w:pPr>
                      <w:spacing w:before="2"/>
                      <w:ind w:left="105" w:right="0" w:firstLine="0"/>
                      <w:jc w:val="left"/>
                      <w:rPr>
                        <w:sz w:val="24"/>
                      </w:rPr>
                    </w:pPr>
                    <w:r>
                      <w:rPr>
                        <w:sz w:val="24"/>
                      </w:rPr>
                      <w:t>Follow on action from Contact Complainant</w:t>
                    </w:r>
                  </w:p>
                  <w:p>
                    <w:pPr>
                      <w:spacing w:before="2"/>
                      <w:ind w:left="1343" w:right="0" w:firstLine="0"/>
                      <w:jc w:val="left"/>
                      <w:rPr>
                        <w:b/>
                        <w:sz w:val="24"/>
                      </w:rPr>
                    </w:pPr>
                    <w:r>
                      <w:rPr>
                        <w:b/>
                        <w:sz w:val="24"/>
                      </w:rPr>
                      <w:t>Update Complainant,</w:t>
                    </w:r>
                  </w:p>
                  <w:p>
                    <w:pPr>
                      <w:spacing w:line="273" w:lineRule="exact" w:before="1"/>
                      <w:ind w:left="105" w:right="0" w:firstLine="0"/>
                      <w:jc w:val="left"/>
                      <w:rPr>
                        <w:sz w:val="24"/>
                      </w:rPr>
                    </w:pPr>
                    <w:r>
                      <w:rPr>
                        <w:sz w:val="24"/>
                      </w:rPr>
                      <w:t>Follow on action from Contact Complainant</w:t>
                    </w:r>
                  </w:p>
                  <w:p>
                    <w:pPr>
                      <w:spacing w:line="242" w:lineRule="auto" w:before="0"/>
                      <w:ind w:left="105" w:right="83" w:firstLine="1238"/>
                      <w:jc w:val="left"/>
                      <w:rPr>
                        <w:sz w:val="24"/>
                      </w:rPr>
                    </w:pPr>
                    <w:r>
                      <w:rPr>
                        <w:b/>
                        <w:sz w:val="24"/>
                      </w:rPr>
                      <w:t>Interview Complainant, </w:t>
                    </w:r>
                    <w:hyperlink r:id="rId33">
                      <w:r>
                        <w:rPr>
                          <w:color w:val="0000FF"/>
                          <w:sz w:val="24"/>
                          <w:u w:val="single" w:color="0000FF"/>
                        </w:rPr>
                        <w:t>https://ecaseworks.net/ENFIELD/ViewSelected.asp?s</w:t>
                      </w:r>
                    </w:hyperlink>
                    <w:r>
                      <w:rPr>
                        <w:color w:val="0000FF"/>
                        <w:sz w:val="24"/>
                      </w:rPr>
                      <w:t> </w:t>
                    </w:r>
                    <w:r>
                      <w:rPr>
                        <w:color w:val="0462C1"/>
                        <w:sz w:val="24"/>
                        <w:u w:val="single" w:color="0462C1"/>
                      </w:rPr>
                      <w:t>viewData=799452,799455,804.</w:t>
                    </w:r>
                    <w:r>
                      <w:rPr>
                        <w:sz w:val="24"/>
                      </w:rPr>
                      <w:t>..</w:t>
                    </w:r>
                  </w:p>
                  <w:p>
                    <w:pPr>
                      <w:spacing w:line="475"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w10:wrap type="none"/>
            </v:shape>
            <v:shape style="position:absolute;left:112;top:7743;width:1178;height:270" type="#_x0000_t202" filled="true" fillcolor="#ffff00" stroked="false">
              <v:textbox inset="0,0,0,0">
                <w:txbxContent>
                  <w:p>
                    <w:pPr>
                      <w:spacing w:line="269" w:lineRule="exact" w:before="0"/>
                      <w:ind w:left="0" w:right="0" w:firstLine="0"/>
                      <w:jc w:val="left"/>
                      <w:rPr>
                        <w:b/>
                        <w:sz w:val="24"/>
                      </w:rPr>
                    </w:pPr>
                    <w:r>
                      <w:rPr>
                        <w:b/>
                        <w:sz w:val="24"/>
                      </w:rPr>
                      <w:t>11/11/2016:</w:t>
                    </w:r>
                  </w:p>
                </w:txbxContent>
              </v:textbox>
              <v:fill type="solid"/>
              <w10:wrap type="none"/>
            </v:shape>
            <v:shape style="position:absolute;left:112;top:7188;width:1178;height:278" type="#_x0000_t202" filled="true" fillcolor="#ffff00" stroked="false">
              <v:textbox inset="0,0,0,0">
                <w:txbxContent>
                  <w:p>
                    <w:pPr>
                      <w:spacing w:before="1"/>
                      <w:ind w:left="0" w:right="0" w:firstLine="0"/>
                      <w:jc w:val="left"/>
                      <w:rPr>
                        <w:b/>
                        <w:sz w:val="24"/>
                      </w:rPr>
                    </w:pPr>
                    <w:r>
                      <w:rPr>
                        <w:b/>
                        <w:sz w:val="24"/>
                      </w:rPr>
                      <w:t>02/11/2016:</w:t>
                    </w:r>
                  </w:p>
                </w:txbxContent>
              </v:textbox>
              <v:fill type="solid"/>
              <w10:wrap type="none"/>
            </v:shape>
            <v:shape style="position:absolute;left:112;top:6633;width:1178;height:278" type="#_x0000_t202" filled="true" fillcolor="#ffff00" stroked="false">
              <v:textbox inset="0,0,0,0">
                <w:txbxContent>
                  <w:p>
                    <w:pPr>
                      <w:spacing w:before="1"/>
                      <w:ind w:left="0" w:right="0" w:firstLine="0"/>
                      <w:jc w:val="left"/>
                      <w:rPr>
                        <w:b/>
                        <w:sz w:val="24"/>
                      </w:rPr>
                    </w:pPr>
                    <w:r>
                      <w:rPr>
                        <w:b/>
                        <w:sz w:val="24"/>
                      </w:rPr>
                      <w:t>01/11/2016:</w:t>
                    </w:r>
                  </w:p>
                </w:txbxContent>
              </v:textbox>
              <v:fill type="solid"/>
              <w10:wrap type="none"/>
            </v:shape>
            <v:shape style="position:absolute;left:112;top:6085;width:1178;height:278" type="#_x0000_t202" filled="true" fillcolor="#ffff00" stroked="false">
              <v:textbox inset="0,0,0,0">
                <w:txbxContent>
                  <w:p>
                    <w:pPr>
                      <w:spacing w:before="1"/>
                      <w:ind w:left="0" w:right="0" w:firstLine="0"/>
                      <w:jc w:val="left"/>
                      <w:rPr>
                        <w:b/>
                        <w:sz w:val="24"/>
                      </w:rPr>
                    </w:pPr>
                    <w:r>
                      <w:rPr>
                        <w:b/>
                        <w:sz w:val="24"/>
                      </w:rPr>
                      <w:t>26/10/2016:</w:t>
                    </w:r>
                  </w:p>
                </w:txbxContent>
              </v:textbox>
              <v:fill type="solid"/>
              <w10:wrap type="none"/>
            </v:shape>
          </v:group>
        </w:pict>
      </w:r>
      <w:r>
        <w:rPr>
          <w:sz w:val="20"/>
        </w:rPr>
      </w:r>
    </w:p>
    <w:p>
      <w:pPr>
        <w:spacing w:line="242" w:lineRule="exact" w:before="0"/>
        <w:ind w:left="781" w:right="0" w:firstLine="0"/>
        <w:jc w:val="left"/>
        <w:rPr>
          <w:b/>
          <w:sz w:val="24"/>
        </w:rPr>
      </w:pPr>
      <w:r>
        <w:rPr>
          <w:b/>
          <w:color w:val="EC7C30"/>
          <w:sz w:val="24"/>
        </w:rPr>
        <w:t>269</w:t>
      </w:r>
    </w:p>
    <w:p>
      <w:pPr>
        <w:pStyle w:val="BodyText"/>
        <w:spacing w:before="1"/>
      </w:pPr>
      <w:r>
        <w:rPr>
          <w:color w:val="181818"/>
        </w:rPr>
        <w:t>28/11/2016</w:t>
      </w:r>
    </w:p>
    <w:p>
      <w:pPr>
        <w:pStyle w:val="BodyText"/>
        <w:spacing w:before="2"/>
      </w:pPr>
      <w:r>
        <w:rPr>
          <w:color w:val="181818"/>
        </w:rPr>
        <w:t>25/11/2016</w:t>
      </w:r>
    </w:p>
    <w:p>
      <w:pPr>
        <w:pStyle w:val="BodyText"/>
        <w:spacing w:before="2"/>
      </w:pPr>
      <w:r>
        <w:rPr>
          <w:color w:val="181818"/>
        </w:rPr>
        <w:t>06/12/2016</w:t>
      </w:r>
    </w:p>
    <w:p>
      <w:pPr>
        <w:pStyle w:val="BodyText"/>
        <w:spacing w:line="273" w:lineRule="exact" w:before="1"/>
      </w:pPr>
      <w:r>
        <w:rPr>
          <w:color w:val="181818"/>
        </w:rPr>
        <w:t>06/12/2016</w:t>
      </w:r>
    </w:p>
    <w:p>
      <w:pPr>
        <w:pStyle w:val="BodyText"/>
        <w:spacing w:line="273" w:lineRule="exact"/>
      </w:pPr>
      <w:r>
        <w:rPr>
          <w:color w:val="181818"/>
        </w:rPr>
        <w:t>07/12/2016</w:t>
      </w:r>
    </w:p>
    <w:p>
      <w:pPr>
        <w:spacing w:before="2"/>
        <w:ind w:left="781" w:right="0" w:firstLine="0"/>
        <w:jc w:val="left"/>
        <w:rPr>
          <w:sz w:val="24"/>
        </w:rPr>
      </w:pP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2"/>
        <w:rPr>
          <w:b/>
        </w:rPr>
      </w:pPr>
      <w:r>
        <w:rPr>
          <w:color w:val="0462C1"/>
          <w:shd w:fill="00FF00" w:color="auto" w:val="clear"/>
          <w:u w:val="single" w:color="0462C1"/>
        </w:rPr>
        <w:t>Up to here Mother FOI </w:t>
      </w:r>
      <w:r>
        <w:rPr>
          <w:shd w:fill="00FF00" w:color="auto" w:val="clear"/>
        </w:rPr>
        <w:t>24/01/</w:t>
      </w:r>
      <w:r>
        <w:rPr>
          <w:b/>
          <w:shd w:fill="00FF00" w:color="auto" w:val="clear"/>
        </w:rPr>
        <w:t>2017</w:t>
      </w:r>
    </w:p>
    <w:p>
      <w:pPr>
        <w:spacing w:before="1"/>
        <w:ind w:left="781" w:right="0" w:firstLine="0"/>
        <w:jc w:val="left"/>
        <w:rPr>
          <w:b/>
          <w:sz w:val="24"/>
        </w:rPr>
      </w:pPr>
      <w:r>
        <w:rPr>
          <w:b/>
          <w:color w:val="181818"/>
          <w:sz w:val="24"/>
          <w:shd w:fill="FFFF00" w:color="auto" w:val="clear"/>
        </w:rPr>
        <w:t>Si Note: “This is different than the FOI 08/12/2016:”</w:t>
      </w:r>
    </w:p>
    <w:p>
      <w:pPr>
        <w:spacing w:line="273" w:lineRule="exact" w:before="2"/>
        <w:ind w:left="781" w:right="0" w:firstLine="0"/>
        <w:jc w:val="left"/>
        <w:rPr>
          <w:b/>
          <w:sz w:val="24"/>
        </w:rPr>
      </w:pPr>
      <w:r>
        <w:rPr>
          <w:b/>
          <w:color w:val="181818"/>
          <w:sz w:val="24"/>
          <w:shd w:fill="FFFF00" w:color="auto" w:val="clear"/>
        </w:rPr>
        <w:t>22/12/2016: 10/01/2017:</w:t>
      </w:r>
      <w:r>
        <w:rPr>
          <w:b/>
          <w:color w:val="181818"/>
          <w:sz w:val="24"/>
        </w:rPr>
        <w:t> </w:t>
      </w:r>
      <w:r>
        <w:rPr>
          <w:color w:val="181818"/>
          <w:sz w:val="24"/>
          <w:shd w:fill="FF0000" w:color="auto" w:val="clear"/>
        </w:rPr>
        <w:t>13/01/</w:t>
      </w:r>
      <w:r>
        <w:rPr>
          <w:b/>
          <w:color w:val="181818"/>
          <w:sz w:val="24"/>
          <w:shd w:fill="FF0000" w:color="auto" w:val="clear"/>
        </w:rPr>
        <w:t>2017</w:t>
      </w:r>
      <w:r>
        <w:rPr>
          <w:color w:val="181818"/>
          <w:sz w:val="24"/>
          <w:shd w:fill="FF0000" w:color="auto" w:val="clear"/>
        </w:rPr>
        <w:t>:</w:t>
      </w:r>
      <w:r>
        <w:rPr>
          <w:color w:val="181818"/>
          <w:sz w:val="24"/>
        </w:rPr>
        <w:t> </w:t>
      </w:r>
      <w:r>
        <w:rPr>
          <w:b/>
          <w:color w:val="181818"/>
          <w:sz w:val="24"/>
          <w:shd w:fill="FFFF00" w:color="auto" w:val="clear"/>
        </w:rPr>
        <w:t>Si Note: “This is different than the FOI 16/01/2017”</w:t>
      </w:r>
    </w:p>
    <w:p>
      <w:pPr>
        <w:pStyle w:val="BodyText"/>
        <w:spacing w:line="273" w:lineRule="exact"/>
      </w:pPr>
      <w:r>
        <w:rPr/>
        <w:t>23/12/2016</w:t>
      </w:r>
    </w:p>
    <w:p>
      <w:pPr>
        <w:pStyle w:val="BodyText"/>
        <w:spacing w:before="2"/>
      </w:pPr>
      <w:r>
        <w:rPr/>
        <w:t>26/12/2016</w:t>
      </w:r>
    </w:p>
    <w:p>
      <w:pPr>
        <w:pStyle w:val="BodyText"/>
        <w:spacing w:before="2"/>
      </w:pPr>
      <w:r>
        <w:rPr/>
        <w:t>03/01/2017</w:t>
      </w:r>
    </w:p>
    <w:p>
      <w:pPr>
        <w:pStyle w:val="BodyText"/>
        <w:spacing w:before="1"/>
      </w:pPr>
      <w:r>
        <w:rPr/>
        <w:t>16/01/2017</w:t>
      </w:r>
    </w:p>
    <w:p>
      <w:pPr>
        <w:pStyle w:val="BodyText"/>
        <w:spacing w:before="2"/>
      </w:pPr>
      <w:r>
        <w:rPr/>
        <w:t>16/01/2017</w:t>
      </w:r>
    </w:p>
    <w:p>
      <w:pPr>
        <w:spacing w:after="0"/>
        <w:sectPr>
          <w:pgSz w:w="11910" w:h="16840"/>
          <w:pgMar w:top="1420" w:bottom="280" w:left="660" w:right="0"/>
        </w:sectPr>
      </w:pPr>
    </w:p>
    <w:p>
      <w:pPr>
        <w:pStyle w:val="BodyText"/>
        <w:spacing w:before="64"/>
      </w:pPr>
      <w:r>
        <w:rPr/>
        <w:t>23/01/2017</w:t>
      </w:r>
    </w:p>
    <w:p>
      <w:pPr>
        <w:pStyle w:val="BodyText"/>
        <w:spacing w:line="273" w:lineRule="exact" w:before="2"/>
      </w:pPr>
      <w:r>
        <w:rPr/>
        <w:t>21/01/2017</w:t>
      </w:r>
    </w:p>
    <w:p>
      <w:pPr>
        <w:pStyle w:val="BodyText"/>
        <w:spacing w:line="273" w:lineRule="exact"/>
      </w:pPr>
      <w:r>
        <w:rPr/>
        <w:t>01/02/2017</w:t>
      </w:r>
    </w:p>
    <w:p>
      <w:pPr>
        <w:pStyle w:val="BodyText"/>
        <w:spacing w:before="1"/>
      </w:pPr>
      <w:r>
        <w:rPr/>
        <w:t>01/02/2017</w:t>
      </w:r>
    </w:p>
    <w:p>
      <w:pPr>
        <w:pStyle w:val="BodyText"/>
        <w:spacing w:before="2"/>
      </w:pPr>
      <w:r>
        <w:rPr/>
        <w:t>31/01/2017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413" w:right="412"/>
              <w:jc w:val="center"/>
              <w:rPr>
                <w:b/>
                <w:sz w:val="24"/>
              </w:rPr>
            </w:pPr>
            <w:r>
              <w:rPr>
                <w:b/>
                <w:color w:val="EC7C30"/>
                <w:sz w:val="24"/>
              </w:rPr>
              <w:t>IN THE EDMONTON COUNTY COURT BETWEEN:</w:t>
            </w:r>
          </w:p>
          <w:p>
            <w:pPr>
              <w:pStyle w:val="TableParagraph"/>
              <w:spacing w:before="5"/>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1"/>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6"/>
              <w:ind w:left="0"/>
              <w:rPr>
                <w:sz w:val="23"/>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6631" w:hRule="atLeast"/>
        </w:trPr>
        <w:tc>
          <w:tcPr>
            <w:tcW w:w="5388" w:type="dxa"/>
            <w:tcBorders>
              <w:left w:val="single" w:sz="4" w:space="0" w:color="000000"/>
              <w:bottom w:val="single" w:sz="4" w:space="0" w:color="000000"/>
              <w:right w:val="single" w:sz="4" w:space="0" w:color="000000"/>
            </w:tcBorders>
          </w:tcPr>
          <w:p>
            <w:pPr>
              <w:pStyle w:val="TableParagraph"/>
              <w:spacing w:before="1"/>
              <w:ind w:right="119"/>
              <w:rPr>
                <w:sz w:val="24"/>
              </w:rPr>
            </w:pPr>
            <w:r>
              <w:rPr>
                <w:sz w:val="24"/>
              </w:rPr>
              <w:t>I interviewed the Complainant. He reported that the issues have been ongoing for about 18 months (He, his wife and daughter have lived at Burncroft</w:t>
            </w:r>
            <w:r>
              <w:rPr>
                <w:spacing w:val="-19"/>
                <w:sz w:val="24"/>
              </w:rPr>
              <w:t> </w:t>
            </w:r>
            <w:r>
              <w:rPr>
                <w:sz w:val="24"/>
              </w:rPr>
              <w:t>Avenue in temporary accommodation provided by Waltham Forest DC for 2.5yrs). Please </w:t>
            </w:r>
            <w:r>
              <w:rPr>
                <w:spacing w:val="-2"/>
                <w:sz w:val="24"/>
              </w:rPr>
              <w:t>see </w:t>
            </w:r>
            <w:r>
              <w:rPr>
                <w:sz w:val="24"/>
              </w:rPr>
              <w:t>attached notes of interview - The complainant is really </w:t>
            </w:r>
            <w:r>
              <w:rPr>
                <w:color w:val="181818"/>
                <w:sz w:val="24"/>
              </w:rPr>
              <w:t>frightened </w:t>
            </w:r>
            <w:r>
              <w:rPr>
                <w:color w:val="181818"/>
                <w:spacing w:val="-2"/>
                <w:sz w:val="24"/>
              </w:rPr>
              <w:t>for </w:t>
            </w:r>
            <w:r>
              <w:rPr>
                <w:color w:val="181818"/>
                <w:sz w:val="24"/>
              </w:rPr>
              <w:t>his family - Mr Cordell is very aggressive and has previously kicked him in the nose/face and threatened to hit him with a piece of wood; his wife is so scared that she accompanies him to work and waits in the car with their daughter for his</w:t>
            </w:r>
            <w:r>
              <w:rPr>
                <w:color w:val="181818"/>
                <w:spacing w:val="-11"/>
                <w:sz w:val="24"/>
              </w:rPr>
              <w:t> </w:t>
            </w:r>
            <w:r>
              <w:rPr>
                <w:color w:val="181818"/>
                <w:sz w:val="24"/>
              </w:rPr>
              <w:t>shifts.</w:t>
            </w:r>
          </w:p>
          <w:p>
            <w:pPr>
              <w:pStyle w:val="TableParagraph"/>
              <w:spacing w:before="3"/>
              <w:rPr>
                <w:b/>
                <w:sz w:val="24"/>
              </w:rPr>
            </w:pPr>
            <w:r>
              <w:rPr>
                <w:b/>
                <w:color w:val="181818"/>
                <w:sz w:val="24"/>
                <w:shd w:fill="FFFF00" w:color="auto" w:val="clear"/>
              </w:rPr>
              <w:t>28/11/2016:</w:t>
            </w:r>
          </w:p>
          <w:p>
            <w:pPr>
              <w:pStyle w:val="TableParagraph"/>
              <w:spacing w:before="1"/>
              <w:rPr>
                <w:sz w:val="24"/>
              </w:rPr>
            </w:pPr>
            <w:r>
              <w:rPr>
                <w:color w:val="181818"/>
                <w:sz w:val="24"/>
              </w:rPr>
              <w:t>Copy of the letter sent to Mr Cordell giving him until</w:t>
            </w:r>
          </w:p>
          <w:p>
            <w:pPr>
              <w:pStyle w:val="TableParagraph"/>
              <w:spacing w:before="3"/>
              <w:rPr>
                <w:sz w:val="24"/>
              </w:rPr>
            </w:pPr>
            <w:r>
              <w:rPr>
                <w:b/>
                <w:color w:val="181818"/>
                <w:sz w:val="24"/>
                <w:shd w:fill="FFFF00" w:color="auto" w:val="clear"/>
              </w:rPr>
              <w:t>25/11/2016</w:t>
            </w:r>
            <w:r>
              <w:rPr>
                <w:b/>
                <w:color w:val="181818"/>
                <w:sz w:val="24"/>
              </w:rPr>
              <w:t> </w:t>
            </w:r>
            <w:r>
              <w:rPr>
                <w:color w:val="181818"/>
                <w:sz w:val="24"/>
              </w:rPr>
              <w:t>to remove the CCTV</w:t>
            </w:r>
          </w:p>
          <w:p>
            <w:pPr>
              <w:pStyle w:val="TableParagraph"/>
              <w:spacing w:line="273" w:lineRule="exact" w:before="1"/>
              <w:rPr>
                <w:sz w:val="24"/>
              </w:rPr>
            </w:pPr>
            <w:r>
              <w:rPr>
                <w:color w:val="181818"/>
                <w:sz w:val="24"/>
              </w:rPr>
              <w:t>he installed on the internal communal door attached.</w:t>
            </w:r>
          </w:p>
          <w:p>
            <w:pPr>
              <w:pStyle w:val="TableParagraph"/>
              <w:spacing w:line="273" w:lineRule="exact"/>
              <w:rPr>
                <w:sz w:val="24"/>
              </w:rPr>
            </w:pPr>
            <w:r>
              <w:rPr>
                <w:b/>
                <w:color w:val="181818"/>
                <w:sz w:val="24"/>
                <w:shd w:fill="FFFF00" w:color="auto" w:val="clear"/>
              </w:rPr>
              <w:t>06/12/2016: 06/12/2016: 07/12/2016:</w:t>
            </w:r>
            <w:r>
              <w:rPr>
                <w:b/>
                <w:color w:val="181818"/>
                <w:sz w:val="24"/>
              </w:rPr>
              <w:t> </w:t>
            </w: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TableParagraph"/>
              <w:spacing w:before="3"/>
              <w:ind w:left="0"/>
              <w:rPr>
                <w:sz w:val="24"/>
              </w:rPr>
            </w:pPr>
          </w:p>
          <w:p>
            <w:pPr>
              <w:pStyle w:val="TableParagraph"/>
              <w:rPr>
                <w:sz w:val="24"/>
              </w:rPr>
            </w:pPr>
            <w:r>
              <w:rPr>
                <w:color w:val="0462C1"/>
                <w:sz w:val="24"/>
                <w:shd w:fill="00FF00" w:color="auto" w:val="clear"/>
                <w:u w:val="single" w:color="0462C1"/>
              </w:rPr>
              <w:t>Up to here Mother FOI</w:t>
            </w:r>
            <w:r>
              <w:rPr>
                <w:color w:val="0462C1"/>
                <w:sz w:val="24"/>
              </w:rPr>
              <w:t> </w:t>
            </w:r>
            <w:hyperlink r:id="rId33">
              <w:r>
                <w:rPr>
                  <w:color w:val="0000FF"/>
                  <w:sz w:val="24"/>
                  <w:shd w:fill="00FF00" w:color="auto" w:val="clear"/>
                  <w:u w:val="single" w:color="0000FF"/>
                </w:rPr>
                <w:t>https://ecaseworks.net/ENFIELD/ViewSelected.asp?s</w:t>
              </w:r>
            </w:hyperlink>
            <w:r>
              <w:rPr>
                <w:color w:val="0000FF"/>
                <w:sz w:val="24"/>
              </w:rPr>
              <w:t> </w:t>
            </w:r>
            <w:r>
              <w:rPr>
                <w:color w:val="0462C1"/>
                <w:sz w:val="24"/>
                <w:shd w:fill="00FF00" w:color="auto" w:val="clear"/>
                <w:u w:val="single" w:color="0462C1"/>
              </w:rPr>
              <w:t>ViewData=799452,799455,804.</w:t>
            </w:r>
            <w:r>
              <w:rPr>
                <w:sz w:val="24"/>
                <w:shd w:fill="00FF00" w:color="auto" w:val="clear"/>
              </w:rPr>
              <w:t>..</w:t>
            </w:r>
          </w:p>
          <w:p>
            <w:pPr>
              <w:pStyle w:val="TableParagraph"/>
              <w:spacing w:line="273" w:lineRule="exact"/>
              <w:rPr>
                <w:b/>
                <w:sz w:val="24"/>
              </w:rPr>
            </w:pPr>
            <w:r>
              <w:rPr>
                <w:sz w:val="24"/>
                <w:shd w:fill="00FF00" w:color="auto" w:val="clear"/>
              </w:rPr>
              <w:t>24/01/</w:t>
            </w:r>
            <w:r>
              <w:rPr>
                <w:b/>
                <w:sz w:val="24"/>
                <w:shd w:fill="00FF00" w:color="auto" w:val="clear"/>
              </w:rPr>
              <w:t>2017</w:t>
            </w:r>
          </w:p>
          <w:p>
            <w:pPr>
              <w:pStyle w:val="TableParagraph"/>
              <w:spacing w:before="4"/>
              <w:ind w:left="0"/>
              <w:rPr>
                <w:sz w:val="24"/>
              </w:rPr>
            </w:pPr>
          </w:p>
          <w:p>
            <w:pPr>
              <w:pStyle w:val="TableParagraph"/>
              <w:spacing w:line="270" w:lineRule="atLeast"/>
              <w:ind w:right="1231"/>
              <w:rPr>
                <w:b/>
                <w:sz w:val="24"/>
              </w:rPr>
            </w:pPr>
            <w:r>
              <w:rPr>
                <w:b/>
                <w:color w:val="181818"/>
                <w:sz w:val="24"/>
                <w:shd w:fill="FFFF00" w:color="auto" w:val="clear"/>
              </w:rPr>
              <w:t>Si Note: “This is different than the FOI</w:t>
            </w:r>
            <w:r>
              <w:rPr>
                <w:b/>
                <w:color w:val="181818"/>
                <w:sz w:val="24"/>
              </w:rPr>
              <w:t> </w:t>
            </w:r>
            <w:r>
              <w:rPr>
                <w:b/>
                <w:color w:val="181818"/>
                <w:sz w:val="24"/>
                <w:shd w:fill="FFFF00" w:color="auto" w:val="clear"/>
              </w:rPr>
              <w:t>08/12/2016:”</w:t>
            </w:r>
          </w:p>
        </w:tc>
      </w:tr>
    </w:tbl>
    <w:p>
      <w:pPr>
        <w:spacing w:after="0" w:line="270" w:lineRule="atLeast"/>
        <w:rPr>
          <w:sz w:val="24"/>
        </w:rPr>
        <w:sectPr>
          <w:pgSz w:w="11910" w:h="16840"/>
          <w:pgMar w:top="1360" w:bottom="280" w:left="660" w:right="0"/>
        </w:sectPr>
      </w:pPr>
    </w:p>
    <w:p>
      <w:pPr>
        <w:pStyle w:val="BodyText"/>
        <w:spacing w:before="71"/>
        <w:ind w:left="893" w:right="5177"/>
      </w:pPr>
      <w:r>
        <w:rPr/>
        <w:pict>
          <v:group style="position:absolute;margin-left:72.050003pt;margin-top:3.128096pt;width:269.8pt;height:677.55pt;mso-position-horizontal-relative:page;mso-position-vertical-relative:paragraph;z-index:-299680768" coordorigin="1441,63" coordsize="5396,13551">
            <v:line style="position:absolute" from="1449,66" to="6829,66" stroked="true" strokeweight=".375pt" strokecolor="#000000">
              <v:stroke dashstyle="solid"/>
            </v:line>
            <v:line style="position:absolute" from="1445,63" to="1445,13613" stroked="true" strokeweight=".375pt" strokecolor="#000000">
              <v:stroke dashstyle="solid"/>
            </v:line>
            <v:line style="position:absolute" from="1449,13610" to="6829,13610" stroked="true" strokeweight=".375pt" strokecolor="#000000">
              <v:stroke dashstyle="solid"/>
            </v:line>
            <v:line style="position:absolute" from="6833,63" to="6833,13613" stroked="true" strokeweight=".375pt" strokecolor="#000000">
              <v:stroke dashstyle="solid"/>
            </v:line>
            <w10:wrap type="none"/>
          </v:group>
        </w:pict>
      </w:r>
      <w:r>
        <w:rPr/>
        <w:t>Mr Mathiyalagan telephoned to report that Simon Cordell aggressively banged on his front door and accused them of making noise. He stated that he also shouted abuse and threats and swore at them.</w:t>
      </w:r>
    </w:p>
    <w:p>
      <w:pPr>
        <w:tabs>
          <w:tab w:pos="4585" w:val="left" w:leader="none"/>
        </w:tabs>
        <w:spacing w:line="275" w:lineRule="exact" w:before="0"/>
        <w:ind w:left="893" w:right="0" w:firstLine="0"/>
        <w:jc w:val="left"/>
        <w:rPr>
          <w:b/>
          <w:sz w:val="24"/>
        </w:rPr>
      </w:pPr>
      <w:r>
        <w:rPr/>
        <w:pict>
          <v:shape style="position:absolute;margin-left:201.5pt;margin-top:.304688pt;width:57.8pt;height:13.5pt;mso-position-horizontal-relative:page;mso-position-vertical-relative:paragraph;z-index:-299679744" type="#_x0000_t202" filled="true" fillcolor="#ff0000" stroked="false">
            <v:textbox inset="0,0,0,0">
              <w:txbxContent>
                <w:p>
                  <w:pPr>
                    <w:spacing w:line="269" w:lineRule="exact" w:before="0"/>
                    <w:ind w:left="0" w:right="0" w:firstLine="0"/>
                    <w:jc w:val="left"/>
                    <w:rPr>
                      <w:sz w:val="24"/>
                    </w:rPr>
                  </w:pPr>
                  <w:r>
                    <w:rPr>
                      <w:color w:val="181818"/>
                      <w:spacing w:val="-1"/>
                      <w:sz w:val="24"/>
                    </w:rPr>
                    <w:t>13/01/</w:t>
                  </w:r>
                  <w:r>
                    <w:rPr>
                      <w:b/>
                      <w:color w:val="181818"/>
                      <w:spacing w:val="-1"/>
                      <w:sz w:val="24"/>
                    </w:rPr>
                    <w:t>2017</w:t>
                  </w:r>
                  <w:r>
                    <w:rPr>
                      <w:color w:val="181818"/>
                      <w:spacing w:val="-1"/>
                      <w:sz w:val="24"/>
                    </w:rPr>
                    <w:t>:</w:t>
                  </w:r>
                </w:p>
              </w:txbxContent>
            </v:textbox>
            <v:fill type="solid"/>
            <w10:wrap type="none"/>
          </v:shape>
        </w:pict>
      </w:r>
      <w:r>
        <w:rPr>
          <w:b/>
          <w:color w:val="181818"/>
          <w:sz w:val="24"/>
          <w:shd w:fill="FFFF00" w:color="auto" w:val="clear"/>
        </w:rPr>
        <w:t>22/12/2016:</w:t>
      </w:r>
      <w:r>
        <w:rPr>
          <w:b/>
          <w:color w:val="181818"/>
          <w:spacing w:val="2"/>
          <w:sz w:val="24"/>
          <w:shd w:fill="FFFF00" w:color="auto" w:val="clear"/>
        </w:rPr>
        <w:t> </w:t>
      </w:r>
      <w:r>
        <w:rPr>
          <w:b/>
          <w:color w:val="181818"/>
          <w:sz w:val="24"/>
          <w:shd w:fill="FFFF00" w:color="auto" w:val="clear"/>
        </w:rPr>
        <w:t>10/01/2017:</w:t>
      </w:r>
      <w:r>
        <w:rPr>
          <w:b/>
          <w:color w:val="181818"/>
          <w:sz w:val="24"/>
        </w:rPr>
        <w:tab/>
      </w:r>
      <w:r>
        <w:rPr>
          <w:b/>
          <w:color w:val="181818"/>
          <w:sz w:val="24"/>
          <w:shd w:fill="FFFF00" w:color="auto" w:val="clear"/>
        </w:rPr>
        <w:t>Si Note:</w:t>
      </w:r>
      <w:r>
        <w:rPr>
          <w:b/>
          <w:color w:val="181818"/>
          <w:spacing w:val="1"/>
          <w:sz w:val="24"/>
          <w:shd w:fill="FFFF00" w:color="auto" w:val="clear"/>
        </w:rPr>
        <w:t> </w:t>
      </w:r>
      <w:r>
        <w:rPr>
          <w:b/>
          <w:color w:val="181818"/>
          <w:sz w:val="24"/>
          <w:shd w:fill="FFFF00" w:color="auto" w:val="clear"/>
        </w:rPr>
        <w:t>“This</w:t>
      </w:r>
    </w:p>
    <w:p>
      <w:pPr>
        <w:spacing w:before="2"/>
        <w:ind w:left="893" w:right="0" w:firstLine="0"/>
        <w:jc w:val="left"/>
        <w:rPr>
          <w:b/>
          <w:sz w:val="24"/>
        </w:rPr>
      </w:pPr>
      <w:r>
        <w:rPr>
          <w:b/>
          <w:color w:val="181818"/>
          <w:sz w:val="24"/>
          <w:shd w:fill="FFFF00" w:color="auto" w:val="clear"/>
        </w:rPr>
        <w:t>is different than the FOI 16/01/2017”</w:t>
      </w:r>
    </w:p>
    <w:p>
      <w:pPr>
        <w:pStyle w:val="BodyText"/>
        <w:spacing w:before="1"/>
        <w:ind w:left="893" w:right="5305"/>
      </w:pPr>
      <w:r>
        <w:rPr/>
        <w:t>Mr and Mrs Mathiyalagan attended the Civic Centre to report incidents that happened over the Christmas and New Year period. Mr Mathiyalagan stated the following,</w:t>
      </w:r>
    </w:p>
    <w:p>
      <w:pPr>
        <w:pStyle w:val="BodyText"/>
        <w:ind w:left="893" w:right="5185"/>
      </w:pPr>
      <w:r>
        <w:rPr>
          <w:b/>
          <w:shd w:fill="FFFF00" w:color="auto" w:val="clear"/>
        </w:rPr>
        <w:t>23/12/16 at about 3.43pm</w:t>
      </w:r>
      <w:r>
        <w:rPr>
          <w:b/>
        </w:rPr>
        <w:t> </w:t>
      </w:r>
      <w:r>
        <w:rPr/>
        <w:t>- Mr Cordell banged on his front door while door while his wife was at home alone with their young daughter and shouted abuse at her and asked her to go to the bathroom and turn off the tap. He also removed their electricity fuse thereby cutting off power supply, He stated that the incident was reported to the police, </w:t>
      </w:r>
      <w:r>
        <w:rPr>
          <w:b/>
          <w:shd w:fill="FFFF00" w:color="auto" w:val="clear"/>
        </w:rPr>
        <w:t>CAD 5753/23 December</w:t>
      </w:r>
      <w:r>
        <w:rPr>
          <w:b/>
        </w:rPr>
        <w:t> </w:t>
      </w:r>
      <w:r>
        <w:rPr>
          <w:b/>
          <w:shd w:fill="FFFF00" w:color="auto" w:val="clear"/>
        </w:rPr>
        <w:t>2016</w:t>
      </w:r>
      <w:r>
        <w:rPr>
          <w:b/>
        </w:rPr>
        <w:t> </w:t>
      </w:r>
      <w:r>
        <w:rPr/>
        <w:t>and they were advised to contact the council.</w:t>
      </w:r>
    </w:p>
    <w:p>
      <w:pPr>
        <w:pStyle w:val="BodyText"/>
        <w:ind w:left="893" w:right="5217"/>
      </w:pPr>
      <w:r>
        <w:rPr>
          <w:b/>
          <w:shd w:fill="FFFF00" w:color="auto" w:val="clear"/>
        </w:rPr>
        <w:t>26/12/16 at about 12.30pm</w:t>
      </w:r>
      <w:r>
        <w:rPr>
          <w:b/>
        </w:rPr>
        <w:t> </w:t>
      </w:r>
      <w:r>
        <w:rPr/>
        <w:t>- Mr Mathiyalagan stated that he and his family was going out and that as they got to the first floor, he </w:t>
      </w:r>
      <w:r>
        <w:rPr>
          <w:spacing w:val="-2"/>
        </w:rPr>
        <w:t>saw </w:t>
      </w:r>
      <w:r>
        <w:rPr/>
        <w:t>Mr Cordell running up the stairs towards them with a towel tied round his waist. He stated that Mr Cordell started shouting abuse at them and accused them of tampering with his water supply and stopping the water. He stated that he tried to explain to him that there may be a problem with the water supply to the whole block as they also have the same problem with their water supply but Mr Cordell will not listen and continued to accuse them of tampering with his</w:t>
      </w:r>
      <w:r>
        <w:rPr>
          <w:spacing w:val="-28"/>
        </w:rPr>
        <w:t> </w:t>
      </w:r>
      <w:r>
        <w:rPr/>
        <w:t>water supply. He and his wife told him to please go away and leave them alone, but he continued to swear and shout abuse at them. They then walked</w:t>
      </w:r>
      <w:r>
        <w:rPr>
          <w:spacing w:val="-4"/>
        </w:rPr>
        <w:t> </w:t>
      </w:r>
      <w:r>
        <w:rPr/>
        <w:t>away.</w:t>
      </w:r>
    </w:p>
    <w:p>
      <w:pPr>
        <w:pStyle w:val="BodyText"/>
        <w:ind w:left="893" w:right="5231"/>
      </w:pPr>
      <w:r>
        <w:rPr>
          <w:b/>
          <w:shd w:fill="FFFF00" w:color="auto" w:val="clear"/>
        </w:rPr>
        <w:t>03/01/2017 at 1.0.47pm</w:t>
      </w:r>
      <w:r>
        <w:rPr>
          <w:b/>
        </w:rPr>
        <w:t> </w:t>
      </w:r>
      <w:r>
        <w:rPr/>
        <w:t>- Mr Mathiyalagan stated that Mr Cordell followed him and his family up the stairs as they returned from a family outing and was shouting at them about deliberately banging on the pipes and making noise. He also stated that the person sleeping on his sofa was banging on the floor, talked about saving him from getting beaten up by local youths, stated that he caught him and his wife making noise inside their bathroom, called him 'a lying cunt' and asked him to swear on his baby's life that he was not banging.</w:t>
      </w:r>
    </w:p>
    <w:p>
      <w:pPr>
        <w:pStyle w:val="BodyText"/>
        <w:spacing w:before="3"/>
        <w:ind w:left="893" w:right="5177"/>
      </w:pPr>
      <w:r>
        <w:rPr/>
        <w:t>Mr Mathiyalagan stated that the constant harassment from Mr Cordell is making it difficult for them to continue living at Burncroft Avenue and wanted to know if I can contact Waltham Forest to see if they can rehouse them. I promised to speak to Waltham</w:t>
      </w:r>
    </w:p>
    <w:p>
      <w:pPr>
        <w:spacing w:after="0"/>
        <w:sectPr>
          <w:pgSz w:w="11910" w:h="16840"/>
          <w:pgMar w:top="1360" w:bottom="280" w:left="660" w:right="0"/>
        </w:sectPr>
      </w:pPr>
    </w:p>
    <w:p>
      <w:pPr>
        <w:spacing w:before="71"/>
        <w:ind w:left="893" w:right="5194" w:firstLine="0"/>
        <w:jc w:val="left"/>
        <w:rPr>
          <w:b/>
          <w:sz w:val="24"/>
        </w:rPr>
      </w:pPr>
      <w:r>
        <w:rPr/>
        <w:pict>
          <v:group style="position:absolute;margin-left:72.050003pt;margin-top:3.128096pt;width:269.8pt;height:580.75pt;mso-position-horizontal-relative:page;mso-position-vertical-relative:paragraph;z-index:-299678720" coordorigin="1441,63" coordsize="5396,11615">
            <v:line style="position:absolute" from="1449,66" to="6829,66" stroked="true" strokeweight=".375pt" strokecolor="#000000">
              <v:stroke dashstyle="solid"/>
            </v:line>
            <v:line style="position:absolute" from="1445,63" to="1445,11677" stroked="true" strokeweight=".375pt" strokecolor="#000000">
              <v:stroke dashstyle="solid"/>
            </v:line>
            <v:line style="position:absolute" from="1449,11674" to="6829,11674" stroked="true" strokeweight=".375pt" strokecolor="#000000">
              <v:stroke dashstyle="solid"/>
            </v:line>
            <v:line style="position:absolute" from="6833,63" to="6833,11677" stroked="true" strokeweight=".375pt" strokecolor="#000000">
              <v:stroke dashstyle="solid"/>
            </v:line>
            <w10:wrap type="none"/>
          </v:group>
        </w:pict>
      </w:r>
      <w:r>
        <w:rPr>
          <w:sz w:val="24"/>
        </w:rPr>
        <w:t>Forest and explain to them that they are victims ' of anti-social behaviour and to see if they rehouse them. </w:t>
      </w:r>
      <w:r>
        <w:rPr>
          <w:b/>
          <w:sz w:val="24"/>
          <w:shd w:fill="FFFF00" w:color="auto" w:val="clear"/>
        </w:rPr>
        <w:t>16/01/2017 :16/01/2017: 23/01/2017:</w:t>
      </w:r>
    </w:p>
    <w:p>
      <w:pPr>
        <w:pStyle w:val="BodyText"/>
        <w:spacing w:before="5"/>
        <w:ind w:left="893" w:right="5197"/>
      </w:pPr>
      <w:r>
        <w:rPr/>
        <w:t>Mr Mathiyalagan telephoned today to report an incident that happened at 6.21pm on Saturday </w:t>
      </w:r>
      <w:r>
        <w:rPr>
          <w:b/>
          <w:shd w:fill="FFFF00" w:color="auto" w:val="clear"/>
        </w:rPr>
        <w:t>21/01/2017.</w:t>
      </w:r>
      <w:r>
        <w:rPr>
          <w:b/>
        </w:rPr>
        <w:t> </w:t>
      </w:r>
      <w:r>
        <w:rPr/>
        <w:t>when Mr Cordell aggressively banged on his front door, swore and shouted abuse and threats at him and his wife and accused them of making noise. He stated that there was no noise in his flat at the time and that Mr Cordell is just picking on them. He stated that they were fed up of being picked on and wanted to know what the council is doing to stop Mr Cordell from harassing them. I informed him that I will discuss his reports with Mr Cordell and will </w:t>
      </w:r>
      <w:r>
        <w:rPr>
          <w:spacing w:val="-2"/>
        </w:rPr>
        <w:t>ask </w:t>
      </w:r>
      <w:r>
        <w:rPr/>
        <w:t>him to stop knocking on his door and to report any noise disturbances to the council to deal with.</w:t>
      </w:r>
    </w:p>
    <w:p>
      <w:pPr>
        <w:pStyle w:val="Heading1"/>
        <w:spacing w:line="273" w:lineRule="exact" w:before="1"/>
        <w:ind w:left="893"/>
      </w:pPr>
      <w:r>
        <w:rPr>
          <w:shd w:fill="FFFF00" w:color="auto" w:val="clear"/>
        </w:rPr>
        <w:t>01/02/2017:</w:t>
      </w:r>
    </w:p>
    <w:p>
      <w:pPr>
        <w:pStyle w:val="BodyText"/>
        <w:ind w:left="893" w:right="5305"/>
      </w:pPr>
      <w:r>
        <w:rPr/>
        <w:t>Mr and Mrs Mathiyalagan attended the Civic Centre today, </w:t>
      </w:r>
      <w:r>
        <w:rPr>
          <w:b/>
          <w:shd w:fill="FFFF00" w:color="auto" w:val="clear"/>
        </w:rPr>
        <w:t>01/02/2017</w:t>
      </w:r>
      <w:r>
        <w:rPr>
          <w:b/>
        </w:rPr>
        <w:t> </w:t>
      </w:r>
      <w:r>
        <w:rPr/>
        <w:t>to report an incident that incident that occurred yesterday </w:t>
      </w:r>
      <w:r>
        <w:rPr>
          <w:b/>
          <w:shd w:fill="FFFF00" w:color="auto" w:val="clear"/>
        </w:rPr>
        <w:t>31/01/2017.</w:t>
      </w:r>
      <w:r>
        <w:rPr>
          <w:b/>
        </w:rPr>
        <w:t> </w:t>
      </w:r>
      <w:r>
        <w:rPr/>
        <w:t>Mrs Mathiyalagan stated that at about </w:t>
      </w:r>
      <w:r>
        <w:rPr>
          <w:b/>
          <w:shd w:fill="FFFF00" w:color="auto" w:val="clear"/>
        </w:rPr>
        <w:t>6.30pm,</w:t>
      </w:r>
      <w:r>
        <w:rPr>
          <w:b/>
        </w:rPr>
        <w:t> </w:t>
      </w:r>
      <w:r>
        <w:rPr/>
        <w:t>she was inside her flat with her two-and-a-half-year-old daughter when Mr Cordell aggressively banged on her front door while she was feeding her baby and shouted abuse and threats at her and accused her of making. noise. Mrs Mathiyalagan denied making noise at the time and stated that she does not know why Mr Cordell accused her making noise.</w:t>
      </w:r>
    </w:p>
    <w:p>
      <w:pPr>
        <w:pStyle w:val="BodyText"/>
        <w:ind w:left="893" w:right="5171"/>
      </w:pPr>
      <w:r>
        <w:rPr/>
        <w:t>She stated that she is terrified of moving around inside her flat for fear of being accused of making noise. I asked whether she recorded the incident and she said she did not. She also stated that she did not report the incident to the police as it only lasted for a few minutes. I advised her to log any further incident and to call the police if she feels threatened.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pStyle w:val="BodyText"/>
        <w:ind w:left="893"/>
      </w:pPr>
      <w:r>
        <w:rPr>
          <w:shd w:fill="FF0000" w:color="auto" w:val="clear"/>
        </w:rPr>
        <w:t>24/01/</w:t>
      </w:r>
      <w:r>
        <w:rPr>
          <w:b/>
          <w:shd w:fill="FF0000" w:color="auto" w:val="clear"/>
        </w:rPr>
        <w:t>2017 </w:t>
      </w:r>
      <w:r>
        <w:rPr>
          <w:shd w:fill="FF0000" w:color="auto" w:val="clear"/>
        </w:rPr>
        <w:t>Mother FOI Copy</w:t>
      </w:r>
    </w:p>
    <w:p>
      <w:pPr>
        <w:pStyle w:val="BodyText"/>
        <w:spacing w:before="5"/>
        <w:ind w:left="0"/>
        <w:rPr>
          <w:sz w:val="16"/>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pStyle w:val="BodyText"/>
        <w:spacing w:before="2"/>
        <w:ind w:left="0"/>
        <w:rPr>
          <w:sz w:val="17"/>
        </w:rPr>
      </w:pPr>
    </w:p>
    <w:p>
      <w:pPr>
        <w:spacing w:before="89"/>
        <w:ind w:left="781" w:right="0" w:firstLine="0"/>
        <w:jc w:val="left"/>
        <w:rPr>
          <w:b/>
          <w:sz w:val="24"/>
        </w:rPr>
      </w:pPr>
      <w:r>
        <w:rPr>
          <w:b/>
          <w:color w:val="EC7C30"/>
          <w:sz w:val="24"/>
        </w:rPr>
        <w:t>270</w:t>
      </w:r>
    </w:p>
    <w:p>
      <w:pPr>
        <w:pStyle w:val="BodyText"/>
        <w:spacing w:before="2"/>
      </w:pPr>
      <w:r>
        <w:rPr/>
        <w:t>06/02/2017</w:t>
      </w:r>
    </w:p>
    <w:p>
      <w:pPr>
        <w:pStyle w:val="BodyText"/>
        <w:spacing w:line="273" w:lineRule="exact" w:before="2"/>
      </w:pPr>
      <w:r>
        <w:rPr/>
        <w:t>08/02/2017</w:t>
      </w:r>
    </w:p>
    <w:p>
      <w:pPr>
        <w:pStyle w:val="BodyText"/>
        <w:spacing w:line="273" w:lineRule="exact"/>
      </w:pPr>
      <w:r>
        <w:rPr/>
        <w:t>17/02/2017</w:t>
      </w:r>
    </w:p>
    <w:p>
      <w:pPr>
        <w:pStyle w:val="BodyText"/>
        <w:spacing w:before="2"/>
      </w:pPr>
      <w:r>
        <w:rPr/>
        <w:t>22/02/2017</w:t>
      </w:r>
    </w:p>
    <w:p>
      <w:pPr>
        <w:pStyle w:val="BodyText"/>
        <w:spacing w:before="1"/>
      </w:pPr>
      <w:r>
        <w:rPr/>
        <w:t>21/02/2017</w:t>
      </w:r>
    </w:p>
    <w:p>
      <w:pPr>
        <w:pStyle w:val="BodyText"/>
        <w:spacing w:before="2"/>
      </w:pPr>
      <w:r>
        <w:rPr/>
        <w:t>21/02/2017</w:t>
      </w:r>
    </w:p>
    <w:p>
      <w:pPr>
        <w:pStyle w:val="BodyText"/>
        <w:spacing w:before="1"/>
      </w:pPr>
      <w:r>
        <w:rPr/>
        <w:t>20/03/2017</w:t>
      </w:r>
    </w:p>
    <w:p>
      <w:pPr>
        <w:spacing w:after="0"/>
        <w:sectPr>
          <w:pgSz w:w="11910" w:h="16840"/>
          <w:pgMar w:top="1360" w:bottom="280" w:left="660" w:right="0"/>
        </w:sectPr>
      </w:pPr>
    </w:p>
    <w:p>
      <w:pPr>
        <w:pStyle w:val="BodyText"/>
        <w:spacing w:before="64"/>
      </w:pPr>
      <w:r>
        <w:rPr/>
        <w:t>17/03/2017</w:t>
      </w:r>
    </w:p>
    <w:p>
      <w:pPr>
        <w:pStyle w:val="BodyText"/>
        <w:spacing w:line="273" w:lineRule="exact" w:before="2"/>
      </w:pPr>
      <w:r>
        <w:rPr/>
        <w:t>05/05/2017</w:t>
      </w:r>
    </w:p>
    <w:p>
      <w:pPr>
        <w:pStyle w:val="BodyText"/>
        <w:spacing w:line="273" w:lineRule="exact"/>
      </w:pPr>
      <w:r>
        <w:rPr/>
        <w:t>08/05/2017</w:t>
      </w:r>
    </w:p>
    <w:p>
      <w:pPr>
        <w:pStyle w:val="BodyText"/>
        <w:spacing w:before="1"/>
      </w:pPr>
      <w:r>
        <w:rPr/>
        <w:t>12/05/2017</w:t>
      </w:r>
    </w:p>
    <w:p>
      <w:pPr>
        <w:pStyle w:val="BodyText"/>
        <w:spacing w:before="2"/>
      </w:pPr>
      <w:r>
        <w:rPr/>
        <w:t>15/05/2017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412" w:right="412"/>
              <w:jc w:val="center"/>
              <w:rPr>
                <w:b/>
                <w:sz w:val="24"/>
              </w:rPr>
            </w:pPr>
            <w:r>
              <w:rPr>
                <w:b/>
                <w:color w:val="EC7C30"/>
                <w:sz w:val="24"/>
              </w:rPr>
              <w:t>IN THE EDMONTON COUNTY COURT BETWEEN:</w:t>
            </w:r>
          </w:p>
          <w:p>
            <w:pPr>
              <w:pStyle w:val="TableParagraph"/>
              <w:spacing w:before="5"/>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1"/>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6"/>
              <w:ind w:left="0"/>
              <w:rPr>
                <w:sz w:val="23"/>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6631"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06/02/2017 :08/02/2017:</w:t>
            </w:r>
          </w:p>
          <w:p>
            <w:pPr>
              <w:pStyle w:val="TableParagraph"/>
              <w:spacing w:before="2"/>
              <w:ind w:right="106"/>
              <w:rPr>
                <w:sz w:val="24"/>
              </w:rPr>
            </w:pPr>
            <w:r>
              <w:rPr>
                <w:sz w:val="24"/>
              </w:rPr>
              <w:t>I visited Mr Mathiyalagan at 117 Burncroft Avenue to day to look at the flooring following email from Mrs Cordell concerning noise </w:t>
            </w:r>
            <w:r>
              <w:rPr>
                <w:spacing w:val="2"/>
                <w:sz w:val="24"/>
              </w:rPr>
              <w:t>as </w:t>
            </w:r>
            <w:r>
              <w:rPr>
                <w:sz w:val="24"/>
              </w:rPr>
              <w:t>a result of wood flooring in the flat. I noticed that there is laminate flooring in the whole flat and ceramic tiles in the kitchen. Mr Mathiyalagan stated that the flooring was already in the flat when they moved in. He stated that they do not make noise deliberately and that any noise from his flat is household noise. He also stated that as far as he is aware that the person living below them-), we not complained of noise and that he will be the one that will be affected if there are excessive issues from his flat. He also stated that he has asked the mau-'f they are causing noise disturbances arid he said they are not. He also requested that Mr Cordell should contact the council if he is being disturbed by noise from his flat instead of harassing him and his family by banging on his front door, shouting abuse at him and his wife, threatening them and</w:t>
            </w:r>
            <w:r>
              <w:rPr>
                <w:spacing w:val="-15"/>
                <w:sz w:val="24"/>
              </w:rPr>
              <w:t> </w:t>
            </w:r>
            <w:r>
              <w:rPr>
                <w:sz w:val="24"/>
              </w:rPr>
              <w:t>confronting them when they come into the</w:t>
            </w:r>
            <w:r>
              <w:rPr>
                <w:spacing w:val="-6"/>
                <w:sz w:val="24"/>
              </w:rPr>
              <w:t> </w:t>
            </w:r>
            <w:r>
              <w:rPr>
                <w:sz w:val="24"/>
              </w:rPr>
              <w:t>block.</w:t>
            </w:r>
          </w:p>
          <w:p>
            <w:pPr>
              <w:pStyle w:val="TableParagraph"/>
              <w:spacing w:line="270" w:lineRule="atLeast" w:before="3"/>
              <w:rPr>
                <w:sz w:val="24"/>
              </w:rPr>
            </w:pPr>
            <w:r>
              <w:rPr>
                <w:sz w:val="24"/>
              </w:rPr>
              <w:t>I informed him that laminate flooring can generate some noise and to be mindful of his neighbours while walking around inside his flat-</w:t>
            </w:r>
          </w:p>
        </w:tc>
      </w:tr>
    </w:tbl>
    <w:p>
      <w:pPr>
        <w:spacing w:after="0" w:line="270" w:lineRule="atLeast"/>
        <w:rPr>
          <w:sz w:val="24"/>
        </w:rPr>
        <w:sectPr>
          <w:pgSz w:w="11910" w:h="16840"/>
          <w:pgMar w:top="1360" w:bottom="280" w:left="660" w:right="0"/>
        </w:sectPr>
      </w:pPr>
    </w:p>
    <w:p>
      <w:pPr>
        <w:pStyle w:val="BodyText"/>
        <w:spacing w:before="71"/>
        <w:ind w:left="893" w:right="5177"/>
      </w:pPr>
      <w:r>
        <w:rPr/>
        <w:pict>
          <v:group style="position:absolute;margin-left:72.050003pt;margin-top:72.035004pt;width:269.8pt;height:691.45pt;mso-position-horizontal-relative:page;mso-position-vertical-relative:page;z-index:-299677696"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I then went and knocked at flat 113 but there was no response.</w:t>
      </w:r>
    </w:p>
    <w:p>
      <w:pPr>
        <w:pStyle w:val="Heading1"/>
        <w:spacing w:before="4"/>
        <w:ind w:left="893"/>
      </w:pPr>
      <w:r>
        <w:rPr>
          <w:shd w:fill="FFFF00" w:color="auto" w:val="clear"/>
        </w:rPr>
        <w:t>17/02/2017:</w:t>
      </w:r>
    </w:p>
    <w:p>
      <w:pPr>
        <w:pStyle w:val="BodyText"/>
        <w:spacing w:before="1"/>
        <w:ind w:left="893" w:right="5171"/>
      </w:pPr>
      <w:r>
        <w:rPr/>
        <w:t>Telephone call from Mr Cordell regarding the letter sent to him to attend the Civic Centre on </w:t>
      </w:r>
      <w:r>
        <w:rPr>
          <w:b/>
          <w:shd w:fill="FFFF00" w:color="auto" w:val="clear"/>
        </w:rPr>
        <w:t>22/02/2017</w:t>
      </w:r>
      <w:r>
        <w:rPr>
          <w:b/>
        </w:rPr>
        <w:t> </w:t>
      </w:r>
      <w:r>
        <w:rPr/>
        <w:t>to discuss the ongoing reports of harassment, verbal abuse and threatening behaviour made against him by his neighbours. File note of the telephone conversation attached.</w:t>
      </w:r>
    </w:p>
    <w:p>
      <w:pPr>
        <w:pStyle w:val="Heading1"/>
        <w:spacing w:line="271" w:lineRule="exact"/>
        <w:ind w:left="893"/>
      </w:pPr>
      <w:r>
        <w:rPr>
          <w:shd w:fill="FFFF00" w:color="auto" w:val="clear"/>
        </w:rPr>
        <w:t>21/02/2017: 21/02/2017:</w:t>
      </w:r>
      <w:r>
        <w:rPr/>
        <w:t> Contact Complainant,</w:t>
      </w:r>
    </w:p>
    <w:p>
      <w:pPr>
        <w:pStyle w:val="BodyText"/>
        <w:spacing w:before="2"/>
        <w:ind w:left="893"/>
      </w:pPr>
      <w:r>
        <w:rPr/>
        <w:t>Follow on action from</w:t>
      </w:r>
    </w:p>
    <w:p>
      <w:pPr>
        <w:pStyle w:val="Heading1"/>
        <w:spacing w:before="1"/>
        <w:ind w:left="893"/>
      </w:pPr>
      <w:r>
        <w:rPr>
          <w:shd w:fill="FFFF00" w:color="auto" w:val="clear"/>
        </w:rPr>
        <w:t>20/03/2017:</w:t>
      </w:r>
    </w:p>
    <w:p>
      <w:pPr>
        <w:pStyle w:val="BodyText"/>
        <w:spacing w:before="2"/>
        <w:ind w:left="893" w:right="5177"/>
      </w:pPr>
      <w:r>
        <w:rPr/>
        <w:t>I visited 109 Burncroft Avenue on </w:t>
      </w:r>
      <w:r>
        <w:rPr>
          <w:b/>
          <w:shd w:fill="FFFF00" w:color="auto" w:val="clear"/>
        </w:rPr>
        <w:t>17/03/2017</w:t>
      </w:r>
      <w:r>
        <w:rPr>
          <w:b/>
        </w:rPr>
        <w:t> </w:t>
      </w:r>
      <w:r>
        <w:rPr/>
        <w:t>to hand deliver to post a letter through Mr Cordell's door and as I got into my car to drive off after posting the letter, Mr Cordell ran after me shouting and screaming abuse. I did not stop to speak to him, and he ran after me until I turned left into Green</w:t>
      </w:r>
      <w:r>
        <w:rPr>
          <w:spacing w:val="-6"/>
        </w:rPr>
        <w:t> </w:t>
      </w:r>
      <w:r>
        <w:rPr/>
        <w:t>Street.</w:t>
      </w:r>
    </w:p>
    <w:p>
      <w:pPr>
        <w:pStyle w:val="BodyText"/>
        <w:spacing w:line="242" w:lineRule="auto"/>
        <w:ind w:left="893" w:right="5177"/>
      </w:pPr>
      <w:r>
        <w:rPr/>
        <w:t>As he was running after my car, he was shouting at people passing by to stop the car.</w:t>
      </w:r>
    </w:p>
    <w:p>
      <w:pPr>
        <w:pStyle w:val="BodyText"/>
        <w:ind w:left="893" w:right="5231"/>
      </w:pPr>
      <w:r>
        <w:rPr/>
        <w:t>By the time I returned to the office, Mr Cordell had telephoned me several times. I telephoned him back and he wanted to know whether I was the person that posted a letter through his letterbox and I said yes.</w:t>
      </w:r>
    </w:p>
    <w:p>
      <w:pPr>
        <w:pStyle w:val="BodyText"/>
        <w:ind w:left="893" w:right="5184"/>
      </w:pPr>
      <w:r>
        <w:rPr/>
        <w:t>He asked why I 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w:t>
      </w:r>
      <w:r>
        <w:rPr>
          <w:spacing w:val="-20"/>
        </w:rPr>
        <w:t> </w:t>
      </w:r>
      <w:r>
        <w:rPr/>
        <w:t>the local library or even at his mother's house, but he refused and shouted to shout abuse and accuse me of taking sides with his neighbours. </w:t>
      </w:r>
      <w:r>
        <w:rPr>
          <w:spacing w:val="3"/>
        </w:rPr>
        <w:t>He </w:t>
      </w:r>
      <w:r>
        <w:rPr/>
        <w:t>denied doing the things that he is accused of doing and stated that he </w:t>
      </w:r>
      <w:r>
        <w:rPr>
          <w:spacing w:val="4"/>
        </w:rPr>
        <w:t>is </w:t>
      </w:r>
      <w:r>
        <w:rPr/>
        <w:t>the victim and that the council have refused to deal with his complaints against </w:t>
      </w:r>
      <w:r>
        <w:rPr>
          <w:spacing w:val="2"/>
        </w:rPr>
        <w:t>his </w:t>
      </w:r>
      <w:r>
        <w:rPr/>
        <w:t>neighbours. He stated that he has been suffering noise disturbances from his neighbours since he moved into his flat and that the council have refused to deal with it. He alleged that the council is conniving with the police to victimise him and threatened to put in a complaint - against me, He continued shouting abuse and will not let me </w:t>
      </w:r>
      <w:r>
        <w:rPr>
          <w:spacing w:val="-2"/>
        </w:rPr>
        <w:t>say </w:t>
      </w:r>
      <w:r>
        <w:rPr/>
        <w:t>a word, I then advised him that I will have to terminate the conversation as we were getting nowhere.</w:t>
      </w:r>
    </w:p>
    <w:p>
      <w:pPr>
        <w:pStyle w:val="Heading1"/>
        <w:ind w:left="893"/>
      </w:pPr>
      <w:r>
        <w:rPr>
          <w:shd w:fill="FFFF00" w:color="auto" w:val="clear"/>
        </w:rPr>
        <w:t>05/05/2017:</w:t>
      </w:r>
    </w:p>
    <w:p>
      <w:pPr>
        <w:pStyle w:val="BodyText"/>
        <w:ind w:left="893" w:right="5177"/>
      </w:pPr>
      <w:r>
        <w:rPr/>
        <w:t>Mr Mathiyalagan telephoned me to report that Mr Cordell went to his fiat while he was at work and his wife was at home with his cousin and daughter and started to bang on his door and shout abuse and</w:t>
      </w:r>
    </w:p>
    <w:p>
      <w:pPr>
        <w:spacing w:after="0"/>
        <w:sectPr>
          <w:pgSz w:w="11910" w:h="16840"/>
          <w:pgMar w:top="1360" w:bottom="280" w:left="660" w:right="0"/>
        </w:sectPr>
      </w:pPr>
    </w:p>
    <w:p>
      <w:pPr>
        <w:pStyle w:val="BodyText"/>
        <w:ind w:left="780"/>
        <w:rPr>
          <w:sz w:val="20"/>
        </w:rPr>
      </w:pPr>
      <w:r>
        <w:rPr>
          <w:sz w:val="20"/>
        </w:rPr>
        <w:pict>
          <v:shape style="width:269.4pt;height:332.05pt;mso-position-horizontal-relative:char;mso-position-vertical-relative:line" type="#_x0000_t202" filled="false" stroked="true" strokeweight=".375pt" strokecolor="#000000">
            <w10:anchorlock/>
            <v:textbox inset="0,0,0,0">
              <w:txbxContent>
                <w:p>
                  <w:pPr>
                    <w:pStyle w:val="BodyText"/>
                    <w:spacing w:before="1"/>
                    <w:ind w:left="105"/>
                  </w:pPr>
                  <w:r>
                    <w:rPr/>
                    <w:t>threats. He stated that he was at work and was scared for his wife and daughter. I advised him to call the police.</w:t>
                  </w:r>
                </w:p>
                <w:p>
                  <w:pPr>
                    <w:spacing w:line="273" w:lineRule="exact" w:before="5"/>
                    <w:ind w:left="105" w:right="0" w:firstLine="0"/>
                    <w:jc w:val="left"/>
                    <w:rPr>
                      <w:b/>
                      <w:sz w:val="24"/>
                    </w:rPr>
                  </w:pPr>
                  <w:r>
                    <w:rPr>
                      <w:b/>
                      <w:sz w:val="24"/>
                      <w:shd w:fill="FFFF00" w:color="auto" w:val="clear"/>
                    </w:rPr>
                    <w:t>08/05/2017:</w:t>
                  </w:r>
                </w:p>
                <w:p>
                  <w:pPr>
                    <w:pStyle w:val="BodyText"/>
                    <w:ind w:left="105" w:right="176"/>
                  </w:pPr>
                  <w:r>
                    <w:rPr/>
                    <w:t>Mr Mathiyalagan telephoned to report an incident that happened this morning as he was leaving the block to go to work. He stated that as he walked down the stairs, he saw Me Cordell talking to 2 council officials and as he walked past, Mr Cordell threatened him by shouting that he was going to ruin his life and that he was going to the police with evidence about him. He stated that he did not respond.</w:t>
                  </w:r>
                </w:p>
                <w:p>
                  <w:pPr>
                    <w:spacing w:before="0"/>
                    <w:ind w:left="105" w:right="0" w:firstLine="0"/>
                    <w:jc w:val="left"/>
                    <w:rPr>
                      <w:b/>
                      <w:sz w:val="24"/>
                    </w:rPr>
                  </w:pPr>
                  <w:r>
                    <w:rPr>
                      <w:b/>
                      <w:sz w:val="24"/>
                      <w:shd w:fill="FFFF00" w:color="auto" w:val="clear"/>
                    </w:rPr>
                    <w:t>12/05/2017:</w:t>
                  </w:r>
                </w:p>
                <w:p>
                  <w:pPr>
                    <w:pStyle w:val="BodyText"/>
                    <w:ind w:left="105"/>
                  </w:pPr>
                  <w:r>
                    <w:rPr/>
                    <w:t>Find attached my file notes related to Sarah Fletcher's (Neighbourhood Officer) visits to Burncroft</w:t>
                  </w:r>
                </w:p>
                <w:p>
                  <w:pPr>
                    <w:pStyle w:val="BodyText"/>
                    <w:spacing w:before="1"/>
                    <w:ind w:left="105"/>
                  </w:pPr>
                  <w:r>
                    <w:rPr/>
                    <w:t>Avenue and encounters with Mr Cordell.</w:t>
                  </w:r>
                </w:p>
                <w:p>
                  <w:pPr>
                    <w:spacing w:line="273" w:lineRule="exact" w:before="2"/>
                    <w:ind w:left="105" w:right="0" w:firstLine="0"/>
                    <w:jc w:val="left"/>
                    <w:rPr>
                      <w:b/>
                      <w:sz w:val="24"/>
                    </w:rPr>
                  </w:pPr>
                  <w:r>
                    <w:rPr>
                      <w:b/>
                      <w:sz w:val="24"/>
                      <w:shd w:fill="FFFF00" w:color="auto" w:val="clear"/>
                    </w:rPr>
                    <w:t>15/05/2017:</w:t>
                  </w:r>
                </w:p>
                <w:p>
                  <w:pPr>
                    <w:pStyle w:val="BodyText"/>
                    <w:spacing w:line="242" w:lineRule="auto"/>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8" w:lineRule="exact" w:before="0"/>
        <w:ind w:left="781" w:right="0" w:firstLine="0"/>
        <w:jc w:val="left"/>
        <w:rPr>
          <w:b/>
          <w:sz w:val="24"/>
        </w:rPr>
      </w:pPr>
      <w:r>
        <w:rPr>
          <w:b/>
          <w:color w:val="EC7C30"/>
          <w:sz w:val="24"/>
        </w:rPr>
        <w:t>271</w:t>
      </w:r>
    </w:p>
    <w:p>
      <w:pPr>
        <w:pStyle w:val="BodyText"/>
        <w:spacing w:line="273" w:lineRule="exact"/>
      </w:pPr>
      <w:r>
        <w:rPr/>
        <w:t>12/05/2017</w:t>
      </w:r>
    </w:p>
    <w:p>
      <w:pPr>
        <w:pStyle w:val="BodyText"/>
        <w:spacing w:before="1"/>
      </w:pPr>
      <w:r>
        <w:rPr/>
        <w:t>02/06/2017</w:t>
      </w:r>
    </w:p>
    <w:p>
      <w:pPr>
        <w:pStyle w:val="BodyText"/>
        <w:spacing w:before="2"/>
      </w:pPr>
      <w:r>
        <w:rPr/>
        <w:t>01/06/2017</w:t>
      </w:r>
    </w:p>
    <w:p>
      <w:pPr>
        <w:pStyle w:val="BodyText"/>
        <w:spacing w:before="1"/>
      </w:pPr>
      <w:r>
        <w:rPr/>
        <w:t>12/06/2017</w:t>
      </w:r>
    </w:p>
    <w:p>
      <w:pPr>
        <w:pStyle w:val="BodyText"/>
        <w:spacing w:line="273" w:lineRule="exact" w:before="2"/>
        <w:ind w:left="841"/>
      </w:pPr>
      <w:r>
        <w:rPr/>
        <w:t>09/06/2017</w:t>
      </w:r>
    </w:p>
    <w:p>
      <w:pPr>
        <w:pStyle w:val="BodyText"/>
        <w:spacing w:line="273" w:lineRule="exact"/>
      </w:pPr>
      <w:r>
        <w:rPr/>
        <w:t>19/06/2017</w:t>
      </w:r>
    </w:p>
    <w:p>
      <w:pPr>
        <w:pStyle w:val="BodyText"/>
        <w:spacing w:before="1"/>
        <w:ind w:left="841"/>
      </w:pPr>
      <w:r>
        <w:rPr/>
        <w:t>16/06/2017</w:t>
      </w:r>
    </w:p>
    <w:p>
      <w:pPr>
        <w:pStyle w:val="BodyText"/>
        <w:spacing w:before="2"/>
      </w:pPr>
      <w:r>
        <w:rPr/>
        <w:t>26/06/2017</w:t>
      </w:r>
    </w:p>
    <w:p>
      <w:pPr>
        <w:pStyle w:val="BodyText"/>
        <w:spacing w:before="1"/>
        <w:ind w:left="841"/>
      </w:pPr>
      <w:r>
        <w:rPr/>
        <w:t>23/06/2017</w:t>
      </w:r>
    </w:p>
    <w:p>
      <w:pPr>
        <w:pStyle w:val="BodyText"/>
        <w:spacing w:line="273" w:lineRule="exact" w:before="2"/>
      </w:pPr>
      <w:r>
        <w:rPr/>
        <w:t>03/07/2017</w:t>
      </w:r>
    </w:p>
    <w:p>
      <w:pPr>
        <w:pStyle w:val="BodyText"/>
        <w:spacing w:line="273" w:lineRule="exact"/>
        <w:ind w:left="841"/>
      </w:pPr>
      <w:r>
        <w:rPr/>
        <w:t>28/06/2017</w:t>
      </w:r>
    </w:p>
    <w:p>
      <w:pPr>
        <w:pStyle w:val="BodyText"/>
        <w:rPr>
          <w:sz w:val="20"/>
        </w:rPr>
      </w:pPr>
      <w:r>
        <w:rPr>
          <w:sz w:val="20"/>
        </w:rPr>
        <w:pict>
          <v:shape style="width:269.8pt;height:194.35pt;mso-position-horizontal-relative:char;mso-position-vertical-relative:line" type="#_x0000_t202" filled="true" fillcolor="#000000" stroked="false">
            <w10:anchorlock/>
            <v:textbox inset="0,0,0,0">
              <w:txbxContent>
                <w:p>
                  <w:pPr>
                    <w:pStyle w:val="BodyText"/>
                    <w:spacing w:before="10"/>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line="475" w:lineRule="auto" w:before="0"/>
                    <w:ind w:left="414" w:right="422" w:firstLine="0"/>
                    <w:jc w:val="center"/>
                    <w:rPr>
                      <w:b/>
                      <w:sz w:val="24"/>
                    </w:rPr>
                  </w:pPr>
                  <w:r>
                    <w:rPr>
                      <w:b/>
                      <w:color w:val="EC7C30"/>
                      <w:sz w:val="24"/>
                    </w:rPr>
                    <w:t>IN THE EDMONTON COUNTY COURT BETWEEN:</w:t>
                  </w:r>
                </w:p>
                <w:p>
                  <w:pPr>
                    <w:spacing w:before="11"/>
                    <w:ind w:left="413" w:right="422" w:firstLine="0"/>
                    <w:jc w:val="center"/>
                    <w:rPr>
                      <w:b/>
                      <w:sz w:val="24"/>
                    </w:rPr>
                  </w:pPr>
                  <w:r>
                    <w:rPr>
                      <w:b/>
                      <w:color w:val="EC7C30"/>
                      <w:sz w:val="24"/>
                    </w:rPr>
                    <w:t>{CLAIMANT}</w:t>
                  </w:r>
                </w:p>
                <w:p>
                  <w:pPr>
                    <w:pStyle w:val="BodyText"/>
                    <w:spacing w:before="7"/>
                    <w:ind w:left="0"/>
                    <w:rPr>
                      <w:b/>
                    </w:rPr>
                  </w:pPr>
                </w:p>
                <w:p>
                  <w:pPr>
                    <w:spacing w:line="235" w:lineRule="auto" w:before="0"/>
                    <w:ind w:left="421" w:right="422" w:firstLine="0"/>
                    <w:jc w:val="center"/>
                    <w:rPr>
                      <w:b/>
                      <w:sz w:val="24"/>
                    </w:rPr>
                  </w:pPr>
                  <w:r>
                    <w:rPr>
                      <w:b/>
                      <w:color w:val="EC7C30"/>
                      <w:sz w:val="24"/>
                    </w:rPr>
                    <w:t>THE MAYOR AND BURGESSES OF THE LONDON BOROUGH OF ENFIELD</w:t>
                  </w:r>
                </w:p>
                <w:p>
                  <w:pPr>
                    <w:pStyle w:val="BodyText"/>
                    <w:spacing w:before="4"/>
                    <w:ind w:left="0"/>
                    <w:rPr>
                      <w:b/>
                    </w:rPr>
                  </w:pPr>
                </w:p>
                <w:p>
                  <w:pPr>
                    <w:spacing w:before="0"/>
                    <w:ind w:left="421" w:right="421" w:firstLine="0"/>
                    <w:jc w:val="center"/>
                    <w:rPr>
                      <w:b/>
                      <w:sz w:val="24"/>
                    </w:rPr>
                  </w:pPr>
                  <w:r>
                    <w:rPr>
                      <w:b/>
                      <w:color w:val="EC7C30"/>
                      <w:sz w:val="24"/>
                    </w:rPr>
                    <w:t>-AND-</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1673" w:hRule="atLeast"/>
        </w:trPr>
        <w:tc>
          <w:tcPr>
            <w:tcW w:w="5388" w:type="dxa"/>
            <w:shd w:val="clear" w:color="auto" w:fill="000000"/>
          </w:tcPr>
          <w:p>
            <w:pPr>
              <w:pStyle w:val="TableParagraph"/>
              <w:spacing w:before="8"/>
              <w:ind w:left="1876"/>
              <w:rPr>
                <w:b/>
                <w:sz w:val="24"/>
              </w:rPr>
            </w:pPr>
            <w:r>
              <w:rPr>
                <w:b/>
                <w:color w:val="EC7C30"/>
                <w:sz w:val="24"/>
              </w:rPr>
              <w:t>(DEFENDANT)</w:t>
            </w:r>
          </w:p>
          <w:p>
            <w:pPr>
              <w:pStyle w:val="TableParagraph"/>
              <w:spacing w:line="540" w:lineRule="atLeast" w:before="16"/>
              <w:ind w:left="1478" w:hanging="38"/>
              <w:rPr>
                <w:b/>
                <w:sz w:val="24"/>
              </w:rPr>
            </w:pPr>
            <w:r>
              <w:rPr>
                <w:b/>
                <w:color w:val="EC7C30"/>
                <w:sz w:val="24"/>
              </w:rPr>
              <w:t>MR SIMON CORDELL DIRECTIONS ORDER</w:t>
            </w:r>
          </w:p>
        </w:tc>
      </w:tr>
      <w:tr>
        <w:trPr>
          <w:trHeight w:val="12153"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rPr>
              <w:t>Page 5 of 6</w:t>
            </w:r>
          </w:p>
          <w:p>
            <w:pPr>
              <w:pStyle w:val="TableParagraph"/>
              <w:spacing w:before="1"/>
              <w:ind w:right="111"/>
              <w:rPr>
                <w:sz w:val="24"/>
              </w:rPr>
            </w:pPr>
            <w:r>
              <w:rPr>
                <w:sz w:val="24"/>
              </w:rPr>
              <w:t>Mr and Mrs Mathiyalagan attended the Civic Centre to report that Mr Cordell has started to regularly harass them again. They complained that Mr Cordell now comes to bang on their front door and shout and scream abuse and this is every other day He stated that the latest incident happened at </w:t>
            </w:r>
            <w:r>
              <w:rPr>
                <w:b/>
                <w:sz w:val="24"/>
                <w:shd w:fill="FFFF00" w:color="auto" w:val="clear"/>
              </w:rPr>
              <w:t>12pm on</w:t>
            </w:r>
            <w:r>
              <w:rPr>
                <w:b/>
                <w:sz w:val="24"/>
              </w:rPr>
              <w:t> </w:t>
            </w:r>
            <w:r>
              <w:rPr>
                <w:b/>
                <w:sz w:val="24"/>
                <w:shd w:fill="FFFF00" w:color="auto" w:val="clear"/>
              </w:rPr>
              <w:t>12/05/2017</w:t>
            </w:r>
            <w:r>
              <w:rPr>
                <w:b/>
                <w:sz w:val="24"/>
              </w:rPr>
              <w:t> </w:t>
            </w:r>
            <w:r>
              <w:rPr>
                <w:sz w:val="24"/>
              </w:rPr>
              <w:t>when Simon came and started banging</w:t>
            </w:r>
            <w:r>
              <w:rPr>
                <w:spacing w:val="-17"/>
                <w:sz w:val="24"/>
              </w:rPr>
              <w:t> </w:t>
            </w:r>
            <w:r>
              <w:rPr>
                <w:sz w:val="24"/>
              </w:rPr>
              <w:t>on his door aggressively while his wife was at home with his daughter and cousin and was telling his wife to open the door. He stated that Simon knew that he was at work and that his wife was probably </w:t>
            </w:r>
            <w:r>
              <w:rPr>
                <w:sz w:val="24"/>
                <w:shd w:fill="FF0000" w:color="auto" w:val="clear"/>
              </w:rPr>
              <w:t>atnne at</w:t>
            </w:r>
            <w:r>
              <w:rPr>
                <w:sz w:val="24"/>
              </w:rPr>
              <w:t> home with his daughter Mr Mathiyalagan stated that he is scared for his and his </w:t>
            </w:r>
            <w:r>
              <w:rPr>
                <w:sz w:val="24"/>
                <w:shd w:fill="FF0000" w:color="auto" w:val="clear"/>
              </w:rPr>
              <w:t>family’s safety and wants</w:t>
            </w:r>
            <w:r>
              <w:rPr>
                <w:sz w:val="24"/>
              </w:rPr>
              <w:t> </w:t>
            </w:r>
            <w:r>
              <w:rPr>
                <w:sz w:val="24"/>
                <w:shd w:fill="FF0000" w:color="auto" w:val="clear"/>
              </w:rPr>
              <w:t>something done urgently to keep them safe from Mr</w:t>
            </w:r>
            <w:r>
              <w:rPr>
                <w:sz w:val="24"/>
              </w:rPr>
              <w:t> </w:t>
            </w:r>
            <w:r>
              <w:rPr>
                <w:sz w:val="24"/>
                <w:shd w:fill="FF0000" w:color="auto" w:val="clear"/>
              </w:rPr>
              <w:t>Cordell. They pleaded vy.-l}.me to speak to Waltham</w:t>
            </w:r>
            <w:r>
              <w:rPr>
                <w:sz w:val="24"/>
              </w:rPr>
              <w:t> </w:t>
            </w:r>
            <w:r>
              <w:rPr>
                <w:sz w:val="24"/>
                <w:shd w:fill="FF0000" w:color="auto" w:val="clear"/>
              </w:rPr>
              <w:t>Forest to fine t.. . alternative accommodation for</w:t>
            </w:r>
            <w:r>
              <w:rPr>
                <w:sz w:val="24"/>
              </w:rPr>
              <w:t> </w:t>
            </w:r>
            <w:r>
              <w:rPr>
                <w:sz w:val="24"/>
                <w:shd w:fill="FF0000" w:color="auto" w:val="clear"/>
              </w:rPr>
              <w:t>them</w:t>
            </w:r>
            <w:r>
              <w:rPr>
                <w:sz w:val="24"/>
              </w:rPr>
              <w:t> as ii is no longer safe for them to continue living in Burncroft Avenue. I took the contact details of the property manager at Waltham Forest and called and left a message for him to call me</w:t>
            </w:r>
            <w:r>
              <w:rPr>
                <w:spacing w:val="-16"/>
                <w:sz w:val="24"/>
              </w:rPr>
              <w:t> </w:t>
            </w:r>
            <w:r>
              <w:rPr>
                <w:sz w:val="24"/>
              </w:rPr>
              <w:t>back.</w:t>
            </w:r>
          </w:p>
          <w:p>
            <w:pPr>
              <w:pStyle w:val="TableParagraph"/>
              <w:spacing w:before="3"/>
              <w:rPr>
                <w:sz w:val="24"/>
              </w:rPr>
            </w:pPr>
            <w:r>
              <w:rPr>
                <w:sz w:val="24"/>
              </w:rPr>
              <w:t>The details are Mr Osmani Tel 02084965503 and his manager is ■ Taylor tel. 02084965496, also 02084965*02/5506</w:t>
            </w:r>
          </w:p>
          <w:p>
            <w:pPr>
              <w:pStyle w:val="TableParagraph"/>
              <w:spacing w:line="274" w:lineRule="exact"/>
              <w:rPr>
                <w:b/>
                <w:sz w:val="24"/>
              </w:rPr>
            </w:pPr>
            <w:r>
              <w:rPr>
                <w:b/>
                <w:sz w:val="24"/>
                <w:shd w:fill="FFFF00" w:color="auto" w:val="clear"/>
              </w:rPr>
              <w:t>02/06/2017:</w:t>
            </w:r>
          </w:p>
          <w:p>
            <w:pPr>
              <w:pStyle w:val="TableParagraph"/>
              <w:spacing w:before="2"/>
              <w:rPr>
                <w:sz w:val="24"/>
              </w:rPr>
            </w:pPr>
            <w:r>
              <w:rPr>
                <w:sz w:val="24"/>
              </w:rPr>
              <w:t>Mr Mathiyalagan telephoned to report that he was at work yesterday, </w:t>
            </w:r>
            <w:r>
              <w:rPr>
                <w:b/>
                <w:sz w:val="24"/>
                <w:shd w:fill="FFFF00" w:color="auto" w:val="clear"/>
              </w:rPr>
              <w:t>01/06/2017</w:t>
            </w:r>
            <w:r>
              <w:rPr>
                <w:b/>
                <w:sz w:val="24"/>
              </w:rPr>
              <w:t> </w:t>
            </w:r>
            <w:r>
              <w:rPr>
                <w:sz w:val="24"/>
              </w:rPr>
              <w:t>when his wife called him</w:t>
            </w:r>
          </w:p>
          <w:p>
            <w:pPr>
              <w:pStyle w:val="TableParagraph"/>
              <w:spacing w:before="2"/>
              <w:ind w:right="185"/>
              <w:rPr>
                <w:sz w:val="24"/>
              </w:rPr>
            </w:pPr>
            <w:r>
              <w:rPr>
                <w:sz w:val="24"/>
              </w:rPr>
              <w:t>- complain that Mr Simon Cordell and two other males came and banged on his front door for about 1 or 2 minutes He stated that his wife and daughter were alone in the flat at the time and that they were very frightened as a result of the loud banging on his front door I advised him to call the police if Simon bangs on his door again.</w:t>
            </w:r>
          </w:p>
          <w:p>
            <w:pPr>
              <w:pStyle w:val="TableParagraph"/>
              <w:spacing w:line="273" w:lineRule="exact"/>
              <w:rPr>
                <w:b/>
                <w:sz w:val="24"/>
              </w:rPr>
            </w:pPr>
            <w:r>
              <w:rPr>
                <w:b/>
                <w:sz w:val="24"/>
                <w:shd w:fill="FFFF00" w:color="auto" w:val="clear"/>
              </w:rPr>
              <w:t>12/06/2017:</w:t>
            </w:r>
          </w:p>
          <w:p>
            <w:pPr>
              <w:pStyle w:val="TableParagraph"/>
              <w:spacing w:before="2"/>
              <w:ind w:right="121"/>
              <w:rPr>
                <w:sz w:val="24"/>
              </w:rPr>
            </w:pPr>
            <w:r>
              <w:rPr>
                <w:sz w:val="24"/>
              </w:rPr>
              <w:t>Mr Mathiyalagan telephoned to report an incident that happened late night on Friday </w:t>
            </w:r>
            <w:r>
              <w:rPr>
                <w:b/>
                <w:sz w:val="24"/>
                <w:shd w:fill="FFFF00" w:color="auto" w:val="clear"/>
              </w:rPr>
              <w:t>09/06/2017</w:t>
            </w:r>
            <w:r>
              <w:rPr>
                <w:b/>
                <w:sz w:val="24"/>
              </w:rPr>
              <w:t> </w:t>
            </w:r>
            <w:r>
              <w:rPr>
                <w:sz w:val="24"/>
              </w:rPr>
              <w:t>between Mr Cordell and his cousin. Mr</w:t>
            </w:r>
            <w:r>
              <w:rPr>
                <w:spacing w:val="-24"/>
                <w:sz w:val="24"/>
              </w:rPr>
              <w:t> </w:t>
            </w:r>
            <w:r>
              <w:rPr>
                <w:sz w:val="24"/>
              </w:rPr>
              <w:t>Mathiyalagan stated that his cousin returned from work late at night and as he opened the front door, Mr Cordell came</w:t>
            </w:r>
            <w:r>
              <w:rPr>
                <w:spacing w:val="-20"/>
                <w:sz w:val="24"/>
              </w:rPr>
              <w:t> </w:t>
            </w:r>
            <w:r>
              <w:rPr>
                <w:spacing w:val="2"/>
                <w:sz w:val="24"/>
              </w:rPr>
              <w:t>out </w:t>
            </w:r>
            <w:r>
              <w:rPr>
                <w:sz w:val="24"/>
              </w:rPr>
              <w:t>of his flat and confronted him. He stated that as his cousin brought out his phone to record the</w:t>
            </w:r>
            <w:r>
              <w:rPr>
                <w:spacing w:val="-14"/>
                <w:sz w:val="24"/>
              </w:rPr>
              <w:t> </w:t>
            </w:r>
            <w:r>
              <w:rPr>
                <w:sz w:val="24"/>
              </w:rPr>
              <w:t>incident;</w:t>
            </w:r>
          </w:p>
          <w:p>
            <w:pPr>
              <w:pStyle w:val="TableParagraph"/>
              <w:spacing w:line="270" w:lineRule="atLeast" w:before="4"/>
              <w:rPr>
                <w:sz w:val="24"/>
              </w:rPr>
            </w:pPr>
            <w:r>
              <w:rPr>
                <w:sz w:val="24"/>
              </w:rPr>
              <w:t>Mr Cordell then snatched his phone from him. A struggle ensued as his cousin tried to get his phone</w:t>
            </w:r>
          </w:p>
        </w:tc>
      </w:tr>
    </w:tbl>
    <w:p>
      <w:pPr>
        <w:spacing w:after="0" w:line="270" w:lineRule="atLeast"/>
        <w:rPr>
          <w:sz w:val="24"/>
        </w:rPr>
        <w:sectPr>
          <w:pgSz w:w="11910" w:h="16840"/>
          <w:pgMar w:top="1420" w:bottom="280" w:left="660" w:right="0"/>
        </w:sectPr>
      </w:pPr>
    </w:p>
    <w:p>
      <w:pPr>
        <w:pStyle w:val="BodyText"/>
        <w:spacing w:before="71"/>
        <w:ind w:left="893" w:right="5205"/>
      </w:pPr>
      <w:r>
        <w:rPr/>
        <w:pict>
          <v:group style="position:absolute;margin-left:72.050003pt;margin-top:3.128096pt;width:269.8pt;height:677.55pt;mso-position-horizontal-relative:page;mso-position-vertical-relative:paragraph;z-index:-299674624" coordorigin="1441,63" coordsize="5396,13551">
            <v:line style="position:absolute" from="1449,66" to="6829,66" stroked="true" strokeweight=".375pt" strokecolor="#000000">
              <v:stroke dashstyle="solid"/>
            </v:line>
            <v:line style="position:absolute" from="1445,63" to="1445,13613" stroked="true" strokeweight=".375pt" strokecolor="#000000">
              <v:stroke dashstyle="solid"/>
            </v:line>
            <v:line style="position:absolute" from="1449,13610" to="6829,13610" stroked="true" strokeweight=".375pt" strokecolor="#000000">
              <v:stroke dashstyle="solid"/>
            </v:line>
            <v:line style="position:absolute" from="6833,63" to="6833,13613" stroked="true" strokeweight=".375pt" strokecolor="#000000">
              <v:stroke dashstyle="solid"/>
            </v:line>
            <w10:wrap type="none"/>
          </v:group>
        </w:pict>
      </w:r>
      <w:r>
        <w:rPr/>
        <w:t>back from Mr Cordell from Mr Cordell and Mr Cordell attacked his cousin, grabbed him round the neck and also injured him on the arm causing his arm to bleed He stated that his cousin managed to get his phone back from Mr Cordell .and came up to his flat and told him what happened. He then called the police and they attended within 10 minutes. They explained what happened to the police and they went to Mr Cordell's flat to speak to him, but he refused to let them in. Mr Mathiyalagan also stated that the dog was barking throughout.</w:t>
      </w:r>
    </w:p>
    <w:p>
      <w:pPr>
        <w:pStyle w:val="Heading1"/>
        <w:spacing w:before="3"/>
        <w:ind w:left="893"/>
      </w:pPr>
      <w:r>
        <w:rPr>
          <w:shd w:fill="FFFF00" w:color="auto" w:val="clear"/>
        </w:rPr>
        <w:t>19/06/2017:</w:t>
      </w:r>
    </w:p>
    <w:p>
      <w:pPr>
        <w:pStyle w:val="BodyText"/>
        <w:spacing w:before="2"/>
        <w:ind w:left="893" w:right="5206"/>
      </w:pPr>
      <w:r>
        <w:rPr/>
        <w:t>Mr Mathiyalagan telephoned to report an incident that happened today </w:t>
      </w:r>
      <w:r>
        <w:rPr>
          <w:b/>
          <w:shd w:fill="FFFF00" w:color="auto" w:val="clear"/>
        </w:rPr>
        <w:t>at 11,55am</w:t>
      </w:r>
      <w:r>
        <w:rPr>
          <w:b/>
        </w:rPr>
        <w:t> </w:t>
      </w:r>
      <w:r>
        <w:rPr/>
        <w:t>as his wife was going to pick their daughter from school. He stated that Simon confronted her outside the communal entrance door and said to her that he knows what time she goes out and when she returns and to tell</w:t>
      </w:r>
      <w:r>
        <w:rPr>
          <w:spacing w:val="-23"/>
        </w:rPr>
        <w:t> </w:t>
      </w:r>
      <w:r>
        <w:rPr/>
        <w:t>her husband that he wants to speak to him. He also stated that another incident happened on Friday </w:t>
      </w:r>
      <w:r>
        <w:rPr>
          <w:b/>
          <w:shd w:fill="FFFF00" w:color="auto" w:val="clear"/>
        </w:rPr>
        <w:t>16/06/2017</w:t>
      </w:r>
      <w:r>
        <w:rPr>
          <w:b/>
        </w:rPr>
        <w:t> </w:t>
      </w:r>
      <w:r>
        <w:rPr>
          <w:b/>
          <w:shd w:fill="FFFF00" w:color="auto" w:val="clear"/>
        </w:rPr>
        <w:t>at 11.55am</w:t>
      </w:r>
      <w:r>
        <w:rPr>
          <w:b/>
        </w:rPr>
        <w:t> </w:t>
      </w:r>
      <w:r>
        <w:rPr/>
        <w:t>when Simon confronted his wife as was going to pick their daughter from school and accused her of making noise. He stated that Simon also told his wife that he has their bank account and personal details and that she should tell him to pay him money.</w:t>
      </w:r>
    </w:p>
    <w:p>
      <w:pPr>
        <w:pStyle w:val="Heading1"/>
        <w:spacing w:before="1"/>
        <w:ind w:left="893"/>
      </w:pPr>
      <w:r>
        <w:rPr>
          <w:shd w:fill="FFFF00" w:color="auto" w:val="clear"/>
        </w:rPr>
        <w:t>26/06/2017:</w:t>
      </w:r>
    </w:p>
    <w:p>
      <w:pPr>
        <w:pStyle w:val="BodyText"/>
        <w:spacing w:before="1"/>
        <w:ind w:left="893" w:right="5190"/>
      </w:pPr>
      <w:r>
        <w:rPr/>
        <w:t>Mr Mathiyalagan telephoned to report an incident that occurred on Friday </w:t>
      </w:r>
      <w:r>
        <w:rPr>
          <w:b/>
          <w:shd w:fill="FFFF00" w:color="auto" w:val="clear"/>
        </w:rPr>
        <w:t>23/06/2017.</w:t>
      </w:r>
      <w:r>
        <w:rPr>
          <w:b/>
        </w:rPr>
        <w:t> </w:t>
      </w:r>
      <w:r>
        <w:rPr/>
        <w:t>He stated that his cousin returned from work at </w:t>
      </w:r>
      <w:r>
        <w:rPr>
          <w:b/>
          <w:shd w:fill="FFFF00" w:color="auto" w:val="clear"/>
        </w:rPr>
        <w:t>11.35pm</w:t>
      </w:r>
      <w:r>
        <w:rPr>
          <w:b/>
        </w:rPr>
        <w:t> </w:t>
      </w:r>
      <w:r>
        <w:rPr/>
        <w:t>and as he entered the block, Simon Cordell came out of his flat with his dog swearing and shouting abuse at his cousin and attacked him by punching him twice on the chest. He stated that SC tried to push his cousin out of the block and snatched his cousin's mobile phone as he tried to record the incident, but he managed to get the phone back from him. He stated that SC's dog was also balking loudly and was not on a lead-. Mr M stated that </w:t>
      </w:r>
      <w:r>
        <w:rPr>
          <w:spacing w:val="2"/>
        </w:rPr>
        <w:t>his </w:t>
      </w:r>
      <w:r>
        <w:rPr/>
        <w:t>wife overheard the commotion and woke him up and as they came down the stairs shouting at his cousin and asking what was going on, SC went back to his flat. They called the police and when the police came, they explained what happened. The police then went and knocked on SC's door to talk to him, but he refused to let them in. He stated that his cousin did not provoke SC in any way and did not do anything to cause SC to attack him.</w:t>
      </w:r>
    </w:p>
    <w:p>
      <w:pPr>
        <w:pStyle w:val="Heading1"/>
        <w:spacing w:line="273" w:lineRule="exact"/>
        <w:ind w:left="893"/>
      </w:pPr>
      <w:r>
        <w:rPr>
          <w:shd w:fill="FFFF00" w:color="auto" w:val="clear"/>
        </w:rPr>
        <w:t>03/07/2017:</w:t>
      </w:r>
    </w:p>
    <w:p>
      <w:pPr>
        <w:spacing w:after="0" w:line="273" w:lineRule="exact"/>
        <w:sectPr>
          <w:pgSz w:w="11910" w:h="16840"/>
          <w:pgMar w:top="1360" w:bottom="280" w:left="660" w:right="0"/>
        </w:sectPr>
      </w:pPr>
    </w:p>
    <w:p>
      <w:pPr>
        <w:pStyle w:val="BodyText"/>
        <w:ind w:left="780"/>
        <w:rPr>
          <w:sz w:val="20"/>
        </w:rPr>
      </w:pPr>
      <w:r>
        <w:rPr>
          <w:sz w:val="20"/>
        </w:rPr>
        <w:pict>
          <v:shape style="width:269.4pt;height:276.9pt;mso-position-horizontal-relative:char;mso-position-vertical-relative:line" type="#_x0000_t202" filled="false" stroked="true" strokeweight=".375pt" strokecolor="#000000">
            <w10:anchorlock/>
            <v:textbox inset="0,0,0,0">
              <w:txbxContent>
                <w:p>
                  <w:pPr>
                    <w:pStyle w:val="BodyText"/>
                    <w:spacing w:before="1"/>
                    <w:ind w:left="105" w:right="108"/>
                  </w:pPr>
                  <w:r>
                    <w:rPr/>
                    <w:t>Mr and Mrs Mathiyalagan attended the Civic Centre today to report further incidents with Simon Cordell and gave me a DVD recording of another incident. Mr Mathiyalagan stated that on </w:t>
                  </w:r>
                  <w:r>
                    <w:rPr>
                      <w:b/>
                      <w:shd w:fill="FFFF00" w:color="auto" w:val="clear"/>
                    </w:rPr>
                    <w:t>28/06/2017 at 11</w:t>
                  </w:r>
                  <w:r>
                    <w:rPr>
                      <w:b/>
                    </w:rPr>
                    <w:t> </w:t>
                  </w:r>
                  <w:r>
                    <w:rPr>
                      <w:b/>
                      <w:shd w:fill="FFFF00" w:color="auto" w:val="clear"/>
                    </w:rPr>
                    <w:t>45am,</w:t>
                  </w:r>
                  <w:r>
                    <w:rPr>
                      <w:b/>
                    </w:rPr>
                    <w:t> </w:t>
                  </w:r>
                  <w:r>
                    <w:rPr/>
                    <w:t>Simon confronted his wife at the main entrance door as she was going to pick up their daughter from school and demanded to talk to her His wife told him that she cannot stop to talk to him as she was on her way to collect her daughter from school but he insisted on talking to her. He stated that Simon ran after her, stood in front of her, accused her of making noise inside their flat and started shouting at her and said to her that he knows all their personal details including their full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77" w:lineRule="auto" w:before="3"/>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0" w:lineRule="exact" w:before="0"/>
        <w:ind w:left="781" w:right="0" w:firstLine="0"/>
        <w:jc w:val="left"/>
        <w:rPr>
          <w:b/>
          <w:sz w:val="24"/>
        </w:rPr>
      </w:pPr>
      <w:r>
        <w:rPr>
          <w:b/>
          <w:color w:val="EC7C30"/>
          <w:sz w:val="24"/>
        </w:rPr>
        <w:t>272</w:t>
      </w:r>
    </w:p>
    <w:p>
      <w:pPr>
        <w:pStyle w:val="BodyText"/>
        <w:spacing w:before="2"/>
      </w:pPr>
      <w:r>
        <w:rPr/>
        <w:t>30/06/2017</w:t>
      </w:r>
    </w:p>
    <w:p>
      <w:pPr>
        <w:pStyle w:val="BodyText"/>
        <w:spacing w:before="1"/>
      </w:pPr>
      <w:r>
        <w:rPr/>
        <w:t>02/07/2017</w:t>
      </w:r>
    </w:p>
    <w:p>
      <w:pPr>
        <w:pStyle w:val="BodyText"/>
        <w:spacing w:before="2"/>
      </w:pPr>
      <w:r>
        <w:rPr/>
        <w:t>13/07/2017</w:t>
      </w:r>
    </w:p>
    <w:p>
      <w:pPr>
        <w:pStyle w:val="BodyText"/>
        <w:spacing w:line="273" w:lineRule="exact" w:before="1"/>
      </w:pPr>
      <w:r>
        <w:rPr/>
        <w:t>19/07/2017</w:t>
      </w:r>
    </w:p>
    <w:p>
      <w:pPr>
        <w:pStyle w:val="BodyText"/>
        <w:spacing w:line="273" w:lineRule="exact"/>
      </w:pPr>
      <w:r>
        <w:rPr/>
        <w:t>27/07/2017</w:t>
      </w:r>
    </w:p>
    <w:p>
      <w:pPr>
        <w:pStyle w:val="BodyText"/>
        <w:spacing w:before="2"/>
      </w:pPr>
      <w:r>
        <w:rPr/>
        <w:t>03/08/2017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416" w:right="412"/>
              <w:jc w:val="center"/>
              <w:rPr>
                <w:b/>
                <w:sz w:val="24"/>
              </w:rPr>
            </w:pPr>
            <w:r>
              <w:rPr>
                <w:b/>
                <w:color w:val="EC7C30"/>
                <w:sz w:val="24"/>
              </w:rPr>
              <w:t>IN THE EDMONTON COUNTY COURT BETWEEN:</w:t>
            </w:r>
          </w:p>
          <w:p>
            <w:pPr>
              <w:pStyle w:val="TableParagraph"/>
              <w:spacing w:before="10"/>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before="10"/>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2"/>
              <w:ind w:left="0"/>
              <w:rPr>
                <w:sz w:val="24"/>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838" w:hRule="atLeast"/>
        </w:trPr>
        <w:tc>
          <w:tcPr>
            <w:tcW w:w="5388" w:type="dxa"/>
            <w:tcBorders>
              <w:left w:val="single" w:sz="4" w:space="0" w:color="000000"/>
              <w:bottom w:val="single" w:sz="4" w:space="0" w:color="000000"/>
              <w:right w:val="single" w:sz="4" w:space="0" w:color="000000"/>
            </w:tcBorders>
          </w:tcPr>
          <w:p>
            <w:pPr>
              <w:pStyle w:val="TableParagraph"/>
              <w:spacing w:line="235" w:lineRule="auto" w:before="13"/>
              <w:rPr>
                <w:sz w:val="24"/>
              </w:rPr>
            </w:pPr>
            <w:r>
              <w:rPr>
                <w:sz w:val="24"/>
              </w:rPr>
              <w:t>names, dates of birth and bank details. He also demanded money and told his wife to tell him to</w:t>
            </w:r>
          </w:p>
          <w:p>
            <w:pPr>
              <w:pStyle w:val="TableParagraph"/>
              <w:spacing w:line="263" w:lineRule="exact" w:before="2"/>
              <w:rPr>
                <w:sz w:val="24"/>
              </w:rPr>
            </w:pPr>
            <w:r>
              <w:rPr>
                <w:sz w:val="24"/>
              </w:rPr>
              <w:t>come and talk to him.</w:t>
            </w:r>
          </w:p>
        </w:tc>
      </w:tr>
    </w:tbl>
    <w:p>
      <w:pPr>
        <w:spacing w:after="0" w:line="263" w:lineRule="exact"/>
        <w:rPr>
          <w:sz w:val="24"/>
        </w:rPr>
        <w:sectPr>
          <w:pgSz w:w="11910" w:h="16840"/>
          <w:pgMar w:top="1420" w:bottom="280" w:left="660" w:right="0"/>
        </w:sectPr>
      </w:pPr>
    </w:p>
    <w:p>
      <w:pPr>
        <w:pStyle w:val="BodyText"/>
        <w:spacing w:before="71"/>
        <w:ind w:left="893" w:right="5199"/>
      </w:pPr>
      <w:r>
        <w:rPr/>
        <w:pict>
          <v:group style="position:absolute;margin-left:72.050003pt;margin-top:3.128096pt;width:269.8pt;height:622.4pt;mso-position-horizontal-relative:page;mso-position-vertical-relative:paragraph;z-index:-299672576" coordorigin="1441,63" coordsize="5396,12448">
            <v:line style="position:absolute" from="1449,66" to="6829,66" stroked="true" strokeweight=".375pt" strokecolor="#000000">
              <v:stroke dashstyle="solid"/>
            </v:line>
            <v:line style="position:absolute" from="1445,63" to="1445,12503" stroked="true" strokeweight=".375pt" strokecolor="#000000">
              <v:stroke dashstyle="solid"/>
            </v:line>
            <v:rect style="position:absolute;left:1441;top:12502;width:8;height:8" filled="true" fillcolor="#000000" stroked="false">
              <v:fill type="solid"/>
            </v:rect>
            <v:line style="position:absolute" from="1449,12507" to="6829,12507" stroked="true" strokeweight=".375pt" strokecolor="#000000">
              <v:stroke dashstyle="solid"/>
            </v:line>
            <v:line style="position:absolute" from="6833,63" to="6833,12503" stroked="true" strokeweight=".375pt" strokecolor="#000000">
              <v:stroke dashstyle="solid"/>
            </v:line>
            <v:rect style="position:absolute;left:6829;top:12502;width:8;height:8" filled="true" fillcolor="#000000" stroked="false">
              <v:fill type="solid"/>
            </v:rect>
            <w10:wrap type="none"/>
          </v:group>
        </w:pict>
      </w:r>
      <w:r>
        <w:rPr/>
        <w:t>He stated that the see the incident that happened on </w:t>
      </w:r>
      <w:r>
        <w:rPr>
          <w:b/>
          <w:shd w:fill="FFFF00" w:color="auto" w:val="clear"/>
        </w:rPr>
        <w:t>30/06/2017</w:t>
      </w:r>
      <w:r>
        <w:rPr>
          <w:b/>
        </w:rPr>
        <w:t> </w:t>
      </w:r>
      <w:r>
        <w:rPr/>
        <w:t>at </w:t>
      </w:r>
      <w:r>
        <w:rPr>
          <w:b/>
          <w:shd w:fill="FFFF00" w:color="auto" w:val="clear"/>
        </w:rPr>
        <w:t>11.45am</w:t>
      </w:r>
      <w:r>
        <w:rPr>
          <w:b/>
        </w:rPr>
        <w:t> </w:t>
      </w:r>
      <w:r>
        <w:rPr/>
        <w:t>when Simon confronted his wife as she was leaving the block and accused her of slamming the door. He then called her a liar when she denied slamming the doo</w:t>
      </w:r>
      <w:r>
        <w:rPr>
          <w:shd w:fill="FF0000" w:color="auto" w:val="clear"/>
        </w:rPr>
        <w:t>r .id proceeded</w:t>
      </w:r>
      <w:r>
        <w:rPr/>
        <w:t> to shout abuse at her. Mr Mathiyalagan </w:t>
      </w:r>
      <w:r>
        <w:rPr>
          <w:shd w:fill="FF0000" w:color="auto" w:val="clear"/>
        </w:rPr>
        <w:t>als,,i seated</w:t>
      </w:r>
      <w:r>
        <w:rPr/>
        <w:t> that on </w:t>
      </w:r>
      <w:r>
        <w:rPr>
          <w:b/>
        </w:rPr>
        <w:t>0</w:t>
      </w:r>
      <w:r>
        <w:rPr>
          <w:b/>
          <w:shd w:fill="FFFF00" w:color="auto" w:val="clear"/>
        </w:rPr>
        <w:t>2/07/2017,</w:t>
      </w:r>
      <w:r>
        <w:rPr>
          <w:b/>
        </w:rPr>
        <w:t> </w:t>
      </w:r>
      <w:r>
        <w:rPr/>
        <w:t>he and his family was going out to visit some friends at about </w:t>
      </w:r>
      <w:r>
        <w:rPr>
          <w:b/>
          <w:shd w:fill="FFFF00" w:color="auto" w:val="clear"/>
        </w:rPr>
        <w:t>5.18pm</w:t>
      </w:r>
      <w:r>
        <w:rPr>
          <w:b/>
        </w:rPr>
        <w:t> </w:t>
      </w:r>
      <w:r>
        <w:rPr/>
        <w:t>and as they were about to exit the block, Simon popped his head out of his door and asked him when he was going to hand over the money. He told him that he was not going to give him any money and that he should go and work so that he can earn some money. </w:t>
      </w:r>
      <w:r>
        <w:rPr>
          <w:spacing w:val="3"/>
        </w:rPr>
        <w:t>He </w:t>
      </w:r>
      <w:r>
        <w:rPr/>
        <w:t>stated that </w:t>
      </w:r>
      <w:r>
        <w:rPr>
          <w:spacing w:val="2"/>
        </w:rPr>
        <w:t>as </w:t>
      </w:r>
      <w:r>
        <w:rPr/>
        <w:t>they left the block, Simon came running after them shouting and swearing at him and said to him that he should pay him money if he wants him to leave him and his family alone. He stated that Simon also said to him that he has all of their personal details including phone numbers and full names, date of birth and bank details and that he must pay him some money to have then: buck. He stated that </w:t>
      </w:r>
      <w:r>
        <w:rPr>
          <w:spacing w:val="3"/>
        </w:rPr>
        <w:t>he </w:t>
      </w:r>
      <w:r>
        <w:rPr/>
        <w:t>told Simon that he will not pay him any money and to do whatever he likes with the details. </w:t>
      </w:r>
      <w:r>
        <w:rPr>
          <w:spacing w:val="3"/>
        </w:rPr>
        <w:t>He </w:t>
      </w:r>
      <w:r>
        <w:rPr/>
        <w:t>stated that he does not know how Simon came across their</w:t>
      </w:r>
      <w:r>
        <w:rPr>
          <w:spacing w:val="-22"/>
        </w:rPr>
        <w:t> </w:t>
      </w:r>
      <w:r>
        <w:rPr/>
        <w:t>personal details, if he has them. He stated that </w:t>
      </w:r>
      <w:r>
        <w:rPr>
          <w:spacing w:val="2"/>
        </w:rPr>
        <w:t>his </w:t>
      </w:r>
      <w:r>
        <w:rPr/>
        <w:t>wife lost her phone some weeks ago and that it is possible that he has accessed their details from the phone if he has it because </w:t>
      </w:r>
      <w:r>
        <w:rPr>
          <w:spacing w:val="2"/>
        </w:rPr>
        <w:t>his </w:t>
      </w:r>
      <w:r>
        <w:rPr/>
        <w:t>wife stored their personal details on, he, phone.</w:t>
      </w:r>
    </w:p>
    <w:p>
      <w:pPr>
        <w:pStyle w:val="Heading1"/>
        <w:spacing w:before="3"/>
        <w:ind w:left="893"/>
      </w:pPr>
      <w:r>
        <w:rPr>
          <w:shd w:fill="FFFF00" w:color="auto" w:val="clear"/>
        </w:rPr>
        <w:t>13/07/2017: 19/07/2017:</w:t>
      </w:r>
    </w:p>
    <w:p>
      <w:pPr>
        <w:pStyle w:val="BodyText"/>
        <w:spacing w:before="2"/>
        <w:ind w:left="893" w:right="5450"/>
      </w:pPr>
      <w:r>
        <w:rPr/>
        <w:t>NOSP served on Mr Cordell today </w:t>
      </w:r>
      <w:r>
        <w:rPr>
          <w:b/>
          <w:shd w:fill="FFFF00" w:color="auto" w:val="clear"/>
        </w:rPr>
        <w:t>at 4.05pm</w:t>
      </w:r>
      <w:r>
        <w:rPr>
          <w:b/>
        </w:rPr>
        <w:t> </w:t>
      </w:r>
      <w:r>
        <w:rPr/>
        <w:t>with Enfield Highway DWOs, copy attached.</w:t>
      </w:r>
    </w:p>
    <w:p>
      <w:pPr>
        <w:pStyle w:val="Heading1"/>
        <w:spacing w:line="273" w:lineRule="exact" w:before="3"/>
        <w:ind w:left="893"/>
      </w:pPr>
      <w:r>
        <w:rPr>
          <w:shd w:fill="FFFF00" w:color="auto" w:val="clear"/>
        </w:rPr>
        <w:t>27/07/2017:</w:t>
      </w:r>
    </w:p>
    <w:p>
      <w:pPr>
        <w:pStyle w:val="BodyText"/>
        <w:spacing w:line="242" w:lineRule="auto"/>
        <w:ind w:left="893" w:right="5177"/>
      </w:pPr>
      <w:r>
        <w:rPr/>
        <w:t>I telephoned Mr Mathiyalagan for updates on any recent incidents and he stated that there has been none. He also confirmed that he is willing to give a signed witness statement and will attend court to give if required to do so.</w:t>
      </w:r>
    </w:p>
    <w:p>
      <w:pPr>
        <w:pStyle w:val="Heading1"/>
        <w:spacing w:line="263" w:lineRule="exact"/>
        <w:ind w:left="893"/>
      </w:pPr>
      <w:r>
        <w:rPr>
          <w:shd w:fill="FFFF00" w:color="auto" w:val="clear"/>
        </w:rPr>
        <w:t>03/08/2017:</w:t>
      </w:r>
    </w:p>
    <w:p>
      <w:pPr>
        <w:pStyle w:val="BodyText"/>
        <w:ind w:left="893" w:right="516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pStyle w:val="BodyText"/>
        <w:spacing w:before="2"/>
        <w:ind w:left="893"/>
      </w:pPr>
      <w:r>
        <w:rPr>
          <w:shd w:fill="FF0000" w:color="auto" w:val="clear"/>
        </w:rPr>
        <w:t>24/01/</w:t>
      </w:r>
      <w:r>
        <w:rPr>
          <w:b/>
          <w:shd w:fill="FF0000" w:color="auto" w:val="clear"/>
        </w:rPr>
        <w:t>2017 </w:t>
      </w:r>
      <w:r>
        <w:rPr>
          <w:shd w:fill="FF0000" w:color="auto" w:val="clear"/>
        </w:rPr>
        <w:t>Mother FOI Copy</w:t>
      </w:r>
    </w:p>
    <w:p>
      <w:pPr>
        <w:pStyle w:val="BodyText"/>
        <w:spacing w:before="9"/>
        <w:ind w:left="0"/>
        <w:rPr>
          <w:sz w:val="15"/>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pStyle w:val="BodyText"/>
        <w:ind w:left="0"/>
        <w:rPr>
          <w:sz w:val="20"/>
        </w:rPr>
      </w:pPr>
    </w:p>
    <w:p>
      <w:pPr>
        <w:pStyle w:val="BodyText"/>
        <w:spacing w:before="3"/>
        <w:ind w:left="0"/>
        <w:rPr>
          <w:sz w:val="21"/>
        </w:rPr>
      </w:pPr>
    </w:p>
    <w:p>
      <w:pPr>
        <w:pStyle w:val="Heading1"/>
        <w:spacing w:before="90"/>
      </w:pPr>
      <w:r>
        <w:rPr>
          <w:u w:val="thick"/>
        </w:rPr>
        <w:t>7</w:t>
      </w:r>
    </w:p>
    <w:p>
      <w:pPr>
        <w:spacing w:before="2"/>
        <w:ind w:left="781" w:right="0" w:firstLine="0"/>
        <w:jc w:val="left"/>
        <w:rPr>
          <w:b/>
          <w:sz w:val="24"/>
        </w:rPr>
      </w:pPr>
      <w:r>
        <w:rPr>
          <w:b/>
          <w:sz w:val="24"/>
          <w:u w:val="thick"/>
        </w:rPr>
        <w:t>LEMMYS Index I received on the 25/06/2018</w:t>
      </w:r>
    </w:p>
    <w:p>
      <w:pPr>
        <w:pStyle w:val="BodyText"/>
        <w:spacing w:before="1"/>
      </w:pPr>
      <w:r>
        <w:rPr/>
        <w:t>Claim form, application for an injunction and statements / New 2 Injunction / Indexed</w:t>
      </w:r>
    </w:p>
    <w:p>
      <w:pPr>
        <w:spacing w:after="0"/>
        <w:sectPr>
          <w:pgSz w:w="11910" w:h="16840"/>
          <w:pgMar w:top="1360" w:bottom="280" w:left="660" w:right="0"/>
        </w:sectPr>
      </w:pPr>
    </w:p>
    <w:p>
      <w:pPr>
        <w:pStyle w:val="Heading1"/>
        <w:spacing w:before="64"/>
      </w:pPr>
      <w:r>
        <w:rPr/>
        <w:pict>
          <v:rect style="position:absolute;margin-left:163.600006pt;margin-top:542.479980pt;width:22.525pt;height:13.9pt;mso-position-horizontal-relative:page;mso-position-vertical-relative:page;z-index:-299670528" filled="true" fillcolor="#000000" stroked="false">
            <v:fill type="solid"/>
            <w10:wrap type="none"/>
          </v:rect>
        </w:pict>
      </w:r>
      <w:r>
        <w:rPr/>
        <w:pict>
          <v:rect style="position:absolute;margin-left:100.550003pt;margin-top:569.875pt;width:26.275pt;height:13.875pt;mso-position-horizontal-relative:page;mso-position-vertical-relative:page;z-index:-299669504" filled="true" fillcolor="#000000" stroked="false">
            <v:fill type="solid"/>
            <w10:wrap type="none"/>
          </v:rect>
        </w:pict>
      </w:r>
      <w:r>
        <w:rPr/>
        <w:t>/ Page Numbers:</w:t>
      </w:r>
    </w:p>
    <w:p>
      <w:pPr>
        <w:pStyle w:val="BodyText"/>
        <w:spacing w:line="273" w:lineRule="exact" w:before="2"/>
      </w:pPr>
      <w:r>
        <w:rPr/>
        <w:t>196,197,198,199,200,201,202,203,204,205,206,207,208,209,210,211,212,213,214,215,216,2</w:t>
      </w:r>
    </w:p>
    <w:p>
      <w:pPr>
        <w:pStyle w:val="BodyText"/>
        <w:spacing w:line="273" w:lineRule="exact"/>
      </w:pPr>
      <w:r>
        <w:rPr/>
        <w:t>17,218,219,220,221,222,223,224,225,226,227,228,</w:t>
      </w:r>
    </w:p>
    <w:p>
      <w:pPr>
        <w:pStyle w:val="BodyText"/>
        <w:spacing w:before="1"/>
      </w:pPr>
      <w:r>
        <w:rPr/>
        <w:t>229,230,231,232,233,234,235,236,237,238,239,240,241,242,243,244,245,246,247,248,249,2</w:t>
      </w:r>
    </w:p>
    <w:p>
      <w:pPr>
        <w:pStyle w:val="BodyText"/>
        <w:spacing w:before="2"/>
      </w:pPr>
      <w:r>
        <w:rPr/>
        <w:t>50,251,252,253,254,255,256,257,258,259,260.261,</w:t>
      </w:r>
    </w:p>
    <w:p>
      <w:pPr>
        <w:pStyle w:val="BodyText"/>
        <w:spacing w:before="2"/>
      </w:pPr>
      <w:r>
        <w:rPr/>
        <w:t>262,263,264,265,266,267,268,269,270,271,272,273,274,275,276,277,278,279,280,281,282,2</w:t>
      </w:r>
    </w:p>
    <w:p>
      <w:pPr>
        <w:pStyle w:val="BodyText"/>
        <w:spacing w:line="273" w:lineRule="exact" w:before="1"/>
      </w:pPr>
      <w:r>
        <w:rPr/>
        <w:t>83,284,285,286,287,288,289,290,</w:t>
      </w:r>
      <w:r>
        <w:rPr>
          <w:b/>
          <w:u w:val="thick"/>
        </w:rPr>
        <w:t>291,</w:t>
      </w:r>
      <w:r>
        <w:rPr/>
        <w:t>292,293,294,</w:t>
      </w:r>
    </w:p>
    <w:p>
      <w:pPr>
        <w:pStyle w:val="BodyText"/>
        <w:spacing w:line="273" w:lineRule="exact"/>
      </w:pPr>
      <w:r>
        <w:rPr/>
        <w:t>295,296,297,298,299,300,301,302</w:t>
      </w:r>
    </w:p>
    <w:p>
      <w:pPr>
        <w:spacing w:before="2"/>
        <w:ind w:left="781" w:right="0" w:firstLine="0"/>
        <w:jc w:val="left"/>
        <w:rPr>
          <w:b/>
          <w:sz w:val="24"/>
        </w:rPr>
      </w:pPr>
      <w:r>
        <w:rPr>
          <w:b/>
          <w:color w:val="EC7C30"/>
          <w:sz w:val="24"/>
        </w:rPr>
        <w:t>291</w:t>
      </w:r>
    </w:p>
    <w:p>
      <w:pPr>
        <w:pStyle w:val="BodyText"/>
        <w:spacing w:before="2"/>
      </w:pPr>
      <w:r>
        <w:rPr/>
        <w:pict>
          <v:rect style="position:absolute;margin-left:94.925003pt;margin-top:13.928149pt;width:26.275pt;height:13.875pt;mso-position-horizontal-relative:page;mso-position-vertical-relative:paragraph;z-index:-299671552" filled="true" fillcolor="#000000" stroked="false">
            <v:fill type="solid"/>
            <w10:wrap type="none"/>
          </v:rect>
        </w:pict>
      </w:r>
      <w:r>
        <w:rPr/>
        <w:t>01/06/2017</w:t>
      </w:r>
    </w:p>
    <w:p>
      <w:pPr>
        <w:pStyle w:val="BodyText"/>
        <w:tabs>
          <w:tab w:pos="1831" w:val="left" w:leader="none"/>
        </w:tabs>
        <w:spacing w:before="1"/>
        <w:rPr>
          <w:b/>
        </w:rPr>
      </w:pPr>
      <w:r>
        <w:rPr/>
        <w:t>Miss</w:t>
        <w:tab/>
        <w:t>stated that she has lived in the block since </w:t>
      </w:r>
      <w:r>
        <w:rPr>
          <w:b/>
        </w:rPr>
        <w:t>April</w:t>
      </w:r>
      <w:r>
        <w:rPr>
          <w:b/>
          <w:spacing w:val="-4"/>
        </w:rPr>
        <w:t> </w:t>
      </w:r>
      <w:r>
        <w:rPr>
          <w:b/>
        </w:rPr>
        <w:t>2015</w:t>
      </w:r>
    </w:p>
    <w:p>
      <w:pPr>
        <w:pStyle w:val="BodyText"/>
        <w:spacing w:before="2"/>
      </w:pPr>
      <w:r>
        <w:rPr/>
        <w:t>14th May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2"/>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2"/>
              <w:ind w:left="0"/>
              <w:rPr>
                <w:sz w:val="24"/>
              </w:rPr>
            </w:pPr>
          </w:p>
          <w:p>
            <w:pPr>
              <w:pStyle w:val="TableParagraph"/>
              <w:spacing w:line="482" w:lineRule="auto" w:before="1"/>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8"/>
              <w:ind w:left="0"/>
              <w:rPr>
                <w:sz w:val="23"/>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973" w:hRule="atLeast"/>
        </w:trPr>
        <w:tc>
          <w:tcPr>
            <w:tcW w:w="5096" w:type="dxa"/>
            <w:tcBorders>
              <w:left w:val="single" w:sz="4" w:space="0" w:color="000000"/>
              <w:bottom w:val="single" w:sz="4" w:space="0" w:color="000000"/>
              <w:right w:val="single" w:sz="4" w:space="0" w:color="000000"/>
            </w:tcBorders>
          </w:tcPr>
          <w:p>
            <w:pPr>
              <w:pStyle w:val="TableParagraph"/>
              <w:spacing w:before="1"/>
              <w:ind w:right="3406"/>
              <w:rPr>
                <w:b/>
                <w:sz w:val="24"/>
              </w:rPr>
            </w:pPr>
            <w:r>
              <w:rPr>
                <w:b/>
                <w:sz w:val="24"/>
              </w:rPr>
              <w:t>FILE NOTE </w:t>
            </w:r>
            <w:r>
              <w:rPr>
                <w:b/>
                <w:sz w:val="24"/>
                <w:shd w:fill="FFFF00" w:color="auto" w:val="clear"/>
              </w:rPr>
              <w:t>01/06/2017</w:t>
            </w:r>
          </w:p>
          <w:p>
            <w:pPr>
              <w:pStyle w:val="TableParagraph"/>
              <w:tabs>
                <w:tab w:pos="2276" w:val="left" w:leader="none"/>
              </w:tabs>
              <w:spacing w:line="235" w:lineRule="auto" w:before="8"/>
              <w:ind w:right="391"/>
              <w:rPr>
                <w:sz w:val="24"/>
              </w:rPr>
            </w:pPr>
            <w:r>
              <w:rPr>
                <w:sz w:val="24"/>
              </w:rPr>
              <w:t>I</w:t>
            </w:r>
            <w:r>
              <w:rPr>
                <w:spacing w:val="-2"/>
                <w:sz w:val="24"/>
              </w:rPr>
              <w:t> </w:t>
            </w:r>
            <w:r>
              <w:rPr>
                <w:sz w:val="24"/>
              </w:rPr>
              <w:t>telephoned</w:t>
            </w:r>
            <w:r>
              <w:rPr>
                <w:spacing w:val="-3"/>
                <w:sz w:val="24"/>
              </w:rPr>
              <w:t> </w:t>
            </w:r>
            <w:r>
              <w:rPr>
                <w:sz w:val="24"/>
              </w:rPr>
              <w:t>Miss</w:t>
              <w:tab/>
              <w:t>to discuss her</w:t>
            </w:r>
            <w:r>
              <w:rPr>
                <w:spacing w:val="-11"/>
                <w:sz w:val="24"/>
              </w:rPr>
              <w:t> </w:t>
            </w:r>
            <w:r>
              <w:rPr>
                <w:sz w:val="24"/>
              </w:rPr>
              <w:t>complaints against Mr Cordell and agree an action</w:t>
            </w:r>
            <w:r>
              <w:rPr>
                <w:spacing w:val="-9"/>
                <w:sz w:val="24"/>
              </w:rPr>
              <w:t> </w:t>
            </w:r>
            <w:r>
              <w:rPr>
                <w:sz w:val="24"/>
              </w:rPr>
              <w:t>plan.</w:t>
            </w:r>
          </w:p>
          <w:p>
            <w:pPr>
              <w:pStyle w:val="TableParagraph"/>
              <w:tabs>
                <w:tab w:pos="1157" w:val="left" w:leader="none"/>
              </w:tabs>
              <w:spacing w:before="2"/>
              <w:ind w:right="120"/>
              <w:rPr>
                <w:sz w:val="24"/>
              </w:rPr>
            </w:pPr>
            <w:r>
              <w:rPr>
                <w:sz w:val="24"/>
              </w:rPr>
              <w:t>Miss</w:t>
              <w:tab/>
              <w:t>stated that she has lived in the block since </w:t>
            </w:r>
            <w:r>
              <w:rPr>
                <w:b/>
                <w:sz w:val="24"/>
                <w:shd w:fill="FFFF00" w:color="auto" w:val="clear"/>
              </w:rPr>
              <w:t>April 2015</w:t>
            </w:r>
            <w:r>
              <w:rPr>
                <w:b/>
                <w:sz w:val="24"/>
              </w:rPr>
              <w:t> </w:t>
            </w:r>
            <w:r>
              <w:rPr>
                <w:sz w:val="24"/>
              </w:rPr>
              <w:t>and that the problems with Mr Cordell started about a year ago. She stated that</w:t>
            </w:r>
            <w:r>
              <w:rPr>
                <w:spacing w:val="-27"/>
                <w:sz w:val="24"/>
              </w:rPr>
              <w:t> </w:t>
            </w:r>
            <w:r>
              <w:rPr>
                <w:spacing w:val="3"/>
                <w:sz w:val="24"/>
              </w:rPr>
              <w:t>he </w:t>
            </w:r>
            <w:r>
              <w:rPr>
                <w:sz w:val="24"/>
              </w:rPr>
              <w:t>bangs on her door when she is sleeping at night and also follows her to her car asking her where is going or where she is coming from. She alleged that on </w:t>
            </w:r>
            <w:r>
              <w:rPr>
                <w:b/>
                <w:sz w:val="24"/>
                <w:shd w:fill="FFFF00" w:color="auto" w:val="clear"/>
              </w:rPr>
              <w:t>14th May 2017</w:t>
            </w:r>
            <w:r>
              <w:rPr>
                <w:b/>
                <w:sz w:val="24"/>
              </w:rPr>
              <w:t> </w:t>
            </w:r>
            <w:r>
              <w:rPr>
                <w:sz w:val="24"/>
              </w:rPr>
              <w:t>Mr Cordell came and aggressively banged on her door, shouted abuse and threats at her and falsely accused her of making noise inside her flat. She stated that she does not make noise and that her flat is on the opposite side of Mr Cordell flat and therefore he should not hear any noise from her flat. She</w:t>
            </w:r>
            <w:r>
              <w:rPr>
                <w:spacing w:val="-18"/>
                <w:sz w:val="24"/>
              </w:rPr>
              <w:t> </w:t>
            </w:r>
            <w:r>
              <w:rPr>
                <w:sz w:val="24"/>
              </w:rPr>
              <w:t>stated</w:t>
            </w:r>
          </w:p>
          <w:p>
            <w:pPr>
              <w:pStyle w:val="TableParagraph"/>
              <w:spacing w:line="255" w:lineRule="exact" w:before="6"/>
              <w:rPr>
                <w:sz w:val="24"/>
              </w:rPr>
            </w:pPr>
            <w:r>
              <w:rPr>
                <w:sz w:val="24"/>
              </w:rPr>
              <w:t>that Mr Cordell came up to her face in a very</w:t>
            </w:r>
          </w:p>
        </w:tc>
      </w:tr>
    </w:tbl>
    <w:p>
      <w:pPr>
        <w:spacing w:after="0" w:line="255" w:lineRule="exact"/>
        <w:rPr>
          <w:sz w:val="24"/>
        </w:rPr>
        <w:sectPr>
          <w:pgSz w:w="11910" w:h="16840"/>
          <w:pgMar w:top="1360" w:bottom="280" w:left="660" w:right="0"/>
        </w:sectPr>
      </w:pPr>
    </w:p>
    <w:p>
      <w:pPr>
        <w:pStyle w:val="BodyText"/>
        <w:ind w:left="780"/>
        <w:rPr>
          <w:sz w:val="20"/>
        </w:rPr>
      </w:pPr>
      <w:r>
        <w:rPr>
          <w:sz w:val="20"/>
        </w:rPr>
        <w:pict>
          <v:shape style="width:254.8pt;height:456.2pt;mso-position-horizontal-relative:char;mso-position-vertical-relative:line" type="#_x0000_t202" filled="false" stroked="true" strokeweight=".375pt" strokecolor="#000000">
            <w10:anchorlock/>
            <v:textbox inset="0,0,0,0">
              <w:txbxContent>
                <w:p>
                  <w:pPr>
                    <w:pStyle w:val="BodyText"/>
                    <w:spacing w:before="1"/>
                    <w:ind w:left="105" w:right="159"/>
                  </w:pPr>
                  <w:r>
                    <w:rPr/>
                    <w:t>aggressive and intimidating manner to accuse her of coming into his flat to attack him and asking her why she comes into his flat. She denied going into flat and stated that he does everything to try and intimidate her.</w:t>
                  </w:r>
                </w:p>
                <w:p>
                  <w:pPr>
                    <w:pStyle w:val="BodyText"/>
                    <w:spacing w:before="1"/>
                    <w:ind w:left="105" w:right="95"/>
                  </w:pPr>
                  <w:r>
                    <w:rPr/>
                    <w:t>She also complained that she feels scared every time she is going out or returning to her flat as Mr Cordell allows his dog to run freely inside the block.</w:t>
                  </w:r>
                </w:p>
                <w:p>
                  <w:pPr>
                    <w:pStyle w:val="BodyText"/>
                    <w:ind w:left="105" w:right="84"/>
                  </w:pPr>
                  <w:r>
                    <w:rPr/>
                    <w:t>She stated that Mr Cordell has banged on her door about 4 times in the past 2 months. She also alleged that he has followed her to her car twice in the past 1 month accusing her of coming into his flat to attack him and also kept asking her where she was going or coming from. She alleged that on one occasion, Mr Cordell stood in front of her car and will not let her drive away. She stated that he has been verbally aggressive and intimidating but has not been physically aggressive towards her.</w:t>
                  </w:r>
                </w:p>
                <w:p>
                  <w:pPr>
                    <w:pStyle w:val="BodyText"/>
                    <w:ind w:left="105" w:right="117"/>
                  </w:pPr>
                  <w:r>
                    <w:rPr/>
                    <w:t>She stated that she suffers from mental illness and that this has exacerbated her problems and that</w:t>
                  </w:r>
                  <w:r>
                    <w:rPr>
                      <w:spacing w:val="-27"/>
                    </w:rPr>
                    <w:t> </w:t>
                  </w:r>
                  <w:r>
                    <w:rPr/>
                    <w:t>she no longer feels safe living in her property. She stated that she has asked her neighbourhood officer to rehouse her as a result of the harassment from Mr Cordell. She stated that she is unable to complete incident diaries as a result of her illness but will telephone to report any further</w:t>
                  </w:r>
                  <w:r>
                    <w:rPr>
                      <w:spacing w:val="-23"/>
                    </w:rPr>
                    <w:t> </w:t>
                  </w:r>
                  <w:r>
                    <w:rPr/>
                    <w:t>incidences. She stated that she has reported the matter to the police several times and believes that they are dealing with it. She stated that she has been staying with friends and family as she no longer feels safe to stay in her property on her</w:t>
                  </w:r>
                  <w:r>
                    <w:rPr>
                      <w:spacing w:val="-10"/>
                    </w:rPr>
                    <w:t> </w:t>
                  </w:r>
                  <w:r>
                    <w:rPr/>
                    <w:t>own.</w:t>
                  </w:r>
                </w:p>
              </w:txbxContent>
            </v:textbox>
            <v:stroke dashstyle="solid"/>
          </v:shape>
        </w:pict>
      </w:r>
      <w:r>
        <w:rPr>
          <w:sz w:val="20"/>
        </w:rPr>
      </w:r>
    </w:p>
    <w:p>
      <w:pPr>
        <w:pStyle w:val="BodyText"/>
        <w:ind w:left="0"/>
        <w:rPr>
          <w:sz w:val="14"/>
        </w:rPr>
      </w:pPr>
    </w:p>
    <w:p>
      <w:pPr>
        <w:spacing w:line="235" w:lineRule="auto" w:before="94"/>
        <w:ind w:left="781" w:right="8316" w:firstLine="0"/>
        <w:jc w:val="left"/>
        <w:rPr>
          <w:b/>
          <w:sz w:val="24"/>
        </w:rPr>
      </w:pPr>
      <w:r>
        <w:rPr>
          <w:b/>
          <w:color w:val="EC7C30"/>
          <w:sz w:val="24"/>
        </w:rPr>
        <w:t>“</w:t>
      </w:r>
      <w:r>
        <w:rPr>
          <w:b/>
          <w:color w:val="EC7C30"/>
          <w:sz w:val="24"/>
          <w:u w:val="thick" w:color="EC7C30"/>
        </w:rPr>
        <w:t>From FOI History</w:t>
      </w:r>
      <w:r>
        <w:rPr>
          <w:b/>
          <w:color w:val="EC7C30"/>
          <w:sz w:val="24"/>
        </w:rPr>
        <w:t>” 02/06/2017</w:t>
      </w:r>
    </w:p>
    <w:p>
      <w:pPr>
        <w:pStyle w:val="BodyText"/>
        <w:spacing w:before="2"/>
      </w:pPr>
      <w:r>
        <w:rPr>
          <w:color w:val="EC7C30"/>
        </w:rPr>
        <w:t>Mr. Mathiyalagan telephoned to report that he was at work yesterday,</w:t>
      </w:r>
    </w:p>
    <w:p>
      <w:pPr>
        <w:spacing w:before="2"/>
        <w:ind w:left="781" w:right="0" w:firstLine="0"/>
        <w:jc w:val="left"/>
        <w:rPr>
          <w:b/>
          <w:sz w:val="24"/>
        </w:rPr>
      </w:pPr>
      <w:r>
        <w:rPr>
          <w:b/>
          <w:color w:val="EC7C30"/>
          <w:sz w:val="24"/>
        </w:rPr>
        <w:t>01/06/2017</w:t>
      </w:r>
    </w:p>
    <w:p>
      <w:pPr>
        <w:pStyle w:val="BodyText"/>
        <w:spacing w:before="2"/>
        <w:ind w:right="1502"/>
      </w:pPr>
      <w:r>
        <w:rPr>
          <w:color w:val="EC7C30"/>
        </w:rPr>
        <w:t>when his wife called him to complain that Mr. Simon Cordell and two other males came and banged on his front door for about 1or 2 minutes. He stated that his wife and daughter were alone in the flat at the time and that they were very frightened as a result of the loud banging on his front door. I advised him to call the police if. Simon bangs on his door again:</w:t>
      </w:r>
    </w:p>
    <w:p>
      <w:pPr>
        <w:pStyle w:val="BodyText"/>
        <w:spacing w:line="275" w:lineRule="exact"/>
      </w:pPr>
      <w:r>
        <w:rPr>
          <w:color w:val="EC7C30"/>
        </w:rPr>
        <w:t>“As below!”</w:t>
      </w:r>
    </w:p>
    <w:p>
      <w:pPr>
        <w:pStyle w:val="BodyText"/>
        <w:spacing w:before="3"/>
        <w:ind w:left="0"/>
      </w:pPr>
    </w:p>
    <w:p>
      <w:pPr>
        <w:pStyle w:val="Heading1"/>
        <w:spacing w:line="273" w:lineRule="exact"/>
      </w:pPr>
      <w:r>
        <w:rPr>
          <w:u w:val="thick"/>
        </w:rPr>
        <w:t>George Quinton</w:t>
      </w:r>
    </w:p>
    <w:p>
      <w:pPr>
        <w:pStyle w:val="BodyText"/>
        <w:spacing w:line="273" w:lineRule="exact"/>
      </w:pPr>
      <w:r>
        <w:rPr/>
        <w:t>got involved in assaulting me with his friends!</w:t>
      </w:r>
    </w:p>
    <w:p>
      <w:pPr>
        <w:pStyle w:val="BodyText"/>
        <w:spacing w:before="3"/>
        <w:ind w:left="0"/>
      </w:pPr>
    </w:p>
    <w:p>
      <w:pPr>
        <w:pStyle w:val="Heading1"/>
        <w:spacing w:before="1"/>
      </w:pPr>
      <w:r>
        <w:rPr>
          <w:u w:val="thick"/>
        </w:rPr>
        <w:t>The banging Started!</w:t>
      </w:r>
    </w:p>
    <w:p>
      <w:pPr>
        <w:pStyle w:val="BodyText"/>
        <w:spacing w:before="1"/>
        <w:ind w:right="6369"/>
      </w:pPr>
      <w:r>
        <w:rPr/>
        <w:t>Flat – 113 – George Quinton (responsible) Stain Curtis (responsible)</w:t>
      </w:r>
    </w:p>
    <w:p>
      <w:pPr>
        <w:spacing w:after="0"/>
        <w:sectPr>
          <w:pgSz w:w="11910" w:h="16840"/>
          <w:pgMar w:top="1420" w:bottom="280" w:left="660" w:right="0"/>
        </w:sectPr>
      </w:pPr>
    </w:p>
    <w:p>
      <w:pPr>
        <w:pStyle w:val="BodyText"/>
        <w:spacing w:before="64"/>
        <w:jc w:val="both"/>
      </w:pPr>
      <w:r>
        <w:rPr/>
        <w:t>Mathilgen Family and friends (Responsible)</w:t>
      </w:r>
    </w:p>
    <w:p>
      <w:pPr>
        <w:pStyle w:val="BodyText"/>
        <w:spacing w:line="273" w:lineRule="exact" w:before="2"/>
        <w:jc w:val="both"/>
      </w:pPr>
      <w:r>
        <w:rPr/>
        <w:t>Time: All-Day and All-Night whenever they knew that I was indoors!</w:t>
      </w:r>
    </w:p>
    <w:p>
      <w:pPr>
        <w:pStyle w:val="BodyText"/>
        <w:spacing w:line="242" w:lineRule="auto"/>
        <w:ind w:right="1861"/>
        <w:jc w:val="both"/>
      </w:pPr>
      <w:r>
        <w:rPr/>
        <w:t>I got wrongly, accused of the Asbo allegations and treated unfairly by my neighbours and The Local Council and housing teams!</w:t>
      </w:r>
    </w:p>
    <w:p>
      <w:pPr>
        <w:pStyle w:val="BodyText"/>
        <w:spacing w:line="242" w:lineRule="auto"/>
        <w:ind w:right="1746"/>
        <w:jc w:val="both"/>
      </w:pPr>
      <w:r>
        <w:rPr/>
        <w:t>The Enfield Council and the Enfield Homes employees aloud the original occupiers of</w:t>
      </w:r>
      <w:r>
        <w:rPr>
          <w:spacing w:val="-29"/>
        </w:rPr>
        <w:t> </w:t>
      </w:r>
      <w:r>
        <w:rPr/>
        <w:t>117 and 111 Burncroft Avenue inclusive of the new tent in 113 - who is name George Quinton Continued to victimizing me by:</w:t>
      </w:r>
      <w:r>
        <w:rPr>
          <w:spacing w:val="3"/>
        </w:rPr>
        <w:t> </w:t>
      </w:r>
      <w:r>
        <w:rPr/>
        <w:t>--</w:t>
      </w:r>
    </w:p>
    <w:p>
      <w:pPr>
        <w:pStyle w:val="BodyText"/>
        <w:spacing w:line="242" w:lineRule="auto"/>
        <w:ind w:right="1502"/>
      </w:pPr>
      <w:r>
        <w:rPr/>
        <w:t>Waking me up in the Morning banging above my head then Jumping up and down on the floor above where ever they can tell that I am present below all day long while slamming the water taps on and of shaking all the water pipes in the building!</w:t>
      </w:r>
    </w:p>
    <w:p>
      <w:pPr>
        <w:pStyle w:val="BodyText"/>
        <w:spacing w:line="242" w:lineRule="auto"/>
        <w:ind w:right="1424"/>
      </w:pPr>
      <w:r>
        <w:rPr/>
        <w:t>While victimizing me with intent of utilizing the same reiterated items of the building fixtures to have tortures effects on me within my rented habitation is inequitable living</w:t>
      </w:r>
    </w:p>
    <w:p>
      <w:pPr>
        <w:pStyle w:val="BodyText"/>
        <w:spacing w:line="266" w:lineRule="exact"/>
      </w:pPr>
      <w:r>
        <w:rPr/>
        <w:t>circumstances!</w:t>
      </w:r>
    </w:p>
    <w:p>
      <w:pPr>
        <w:pStyle w:val="BodyText"/>
        <w:spacing w:before="6"/>
        <w:ind w:left="0"/>
        <w:rPr>
          <w:sz w:val="22"/>
        </w:rPr>
      </w:pPr>
    </w:p>
    <w:p>
      <w:pPr>
        <w:spacing w:before="1"/>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1"/>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color w:val="EC7C30"/>
          <w:sz w:val="24"/>
          <w:u w:val="thick" w:color="EC7C30"/>
        </w:rPr>
        <w:t>3</w:t>
      </w:r>
    </w:p>
    <w:p>
      <w:pPr>
        <w:pStyle w:val="BodyText"/>
        <w:spacing w:before="5"/>
        <w:ind w:left="0"/>
        <w:rPr>
          <w:b/>
          <w:sz w:val="16"/>
        </w:rPr>
      </w:pPr>
    </w:p>
    <w:p>
      <w:pPr>
        <w:spacing w:line="273" w:lineRule="exact" w:before="90"/>
        <w:ind w:left="781" w:right="0" w:firstLine="0"/>
        <w:jc w:val="left"/>
        <w:rPr>
          <w:b/>
          <w:sz w:val="24"/>
        </w:rPr>
      </w:pPr>
      <w:r>
        <w:rPr>
          <w:b/>
          <w:sz w:val="24"/>
          <w:u w:val="thick"/>
        </w:rPr>
        <w:t>Summary!</w:t>
      </w:r>
    </w:p>
    <w:p>
      <w:pPr>
        <w:pStyle w:val="BodyText"/>
        <w:ind w:right="147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w:t>
      </w:r>
      <w:r>
        <w:rPr>
          <w:spacing w:val="-37"/>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16"/>
        </w:rPr>
        <w:t> </w:t>
      </w:r>
      <w:r>
        <w:rPr/>
        <w:t>flat!</w:t>
      </w:r>
    </w:p>
    <w:p>
      <w:pPr>
        <w:pStyle w:val="BodyText"/>
        <w:spacing w:before="1"/>
        <w:ind w:left="0"/>
      </w:pPr>
    </w:p>
    <w:p>
      <w:pPr>
        <w:pStyle w:val="Heading1"/>
      </w:pPr>
      <w:r>
        <w:rPr>
          <w:u w:val="thick"/>
        </w:rPr>
        <w:t>Disrepair!</w:t>
      </w:r>
    </w:p>
    <w:p>
      <w:pPr>
        <w:pStyle w:val="BodyText"/>
        <w:spacing w:line="237" w:lineRule="auto" w:before="4"/>
        <w:ind w:right="1502"/>
      </w:pPr>
      <w:r>
        <w:rPr/>
        <w:t>I signed an agreement to upkeep my conditions in my tenancy agreement and I do so but the Enfield Council do not keep to their side of the agreement in regards to fixing the heating sound proofing and damp issues I face every day at my losses in life!</w:t>
      </w:r>
    </w:p>
    <w:p>
      <w:pPr>
        <w:pStyle w:val="BodyText"/>
        <w:spacing w:before="5"/>
        <w:ind w:left="0"/>
      </w:pPr>
    </w:p>
    <w:p>
      <w:pPr>
        <w:pStyle w:val="Heading1"/>
      </w:pPr>
      <w:r>
        <w:rPr>
          <w:u w:val="thick"/>
        </w:rPr>
        <w:t>Time Spent Building.</w:t>
      </w:r>
    </w:p>
    <w:p>
      <w:pPr>
        <w:pStyle w:val="BodyText"/>
        <w:spacing w:line="237" w:lineRule="auto" w:before="4"/>
        <w:ind w:right="1458"/>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before="3"/>
        <w:ind w:right="1477"/>
      </w:pPr>
      <w:r>
        <w:rPr/>
        <w:t>My mother also continues to work on building my company website for me with others at the Time Start: 00:00 and Time End: 00:00!</w:t>
      </w:r>
    </w:p>
    <w:p>
      <w:pPr>
        <w:spacing w:after="0"/>
        <w:sectPr>
          <w:pgSz w:w="11910" w:h="16840"/>
          <w:pgMar w:top="1360" w:bottom="280" w:left="660" w:right="0"/>
        </w:sectPr>
      </w:pPr>
    </w:p>
    <w:p>
      <w:pPr>
        <w:pStyle w:val="Heading1"/>
        <w:spacing w:before="64"/>
        <w:jc w:val="both"/>
      </w:pPr>
      <w:r>
        <w:rPr>
          <w:u w:val="thick"/>
        </w:rPr>
        <w:t>Working at Home doing Court Case Defense Work!</w:t>
      </w:r>
    </w:p>
    <w:p>
      <w:pPr>
        <w:pStyle w:val="BodyText"/>
        <w:spacing w:line="237" w:lineRule="auto" w:before="4"/>
        <w:ind w:right="1787"/>
        <w:jc w:val="both"/>
      </w:pPr>
      <w:r>
        <w:rPr/>
        <w:t>I spent time and recourses costing expenditure with my no there also building my defence case, against the allegations getting put against me at the Time Start: 00:00 and Time End: 00:00!</w:t>
      </w:r>
    </w:p>
    <w:p>
      <w:pPr>
        <w:pStyle w:val="BodyText"/>
        <w:ind w:left="0"/>
        <w:rPr>
          <w:sz w:val="26"/>
        </w:rPr>
      </w:pPr>
    </w:p>
    <w:p>
      <w:pPr>
        <w:pStyle w:val="BodyText"/>
        <w:spacing w:before="6"/>
        <w:ind w:left="0"/>
        <w:rPr>
          <w:sz w:val="22"/>
        </w:rPr>
      </w:pPr>
    </w:p>
    <w:p>
      <w:pPr>
        <w:pStyle w:val="Heading1"/>
        <w:spacing w:before="1"/>
        <w:ind w:left="387" w:right="1045"/>
        <w:jc w:val="center"/>
      </w:pPr>
      <w:r>
        <w:rPr>
          <w:u w:val="thick"/>
        </w:rPr>
        <w:t>02/06/2017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1" w:firstLine="0"/>
        <w:jc w:val="center"/>
        <w:rPr>
          <w:b/>
          <w:sz w:val="24"/>
        </w:rPr>
      </w:pPr>
      <w:r>
        <w:rPr>
          <w:b/>
          <w:sz w:val="24"/>
        </w:rPr>
        <w:t>Issues with Housing Disrepair!</w:t>
      </w:r>
    </w:p>
    <w:p>
      <w:pPr>
        <w:spacing w:before="1"/>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3"/>
        <w:ind w:left="3955" w:right="4608" w:firstLine="0"/>
        <w:jc w:val="center"/>
        <w:rPr>
          <w:b/>
          <w:sz w:val="24"/>
        </w:rPr>
      </w:pPr>
      <w:r>
        <w:rPr>
          <w:b/>
          <w:sz w:val="24"/>
        </w:rPr>
        <w:t>The Banging Continued: - 02/06/2017</w:t>
      </w:r>
    </w:p>
    <w:p>
      <w:pPr>
        <w:pStyle w:val="BodyText"/>
        <w:spacing w:before="5"/>
        <w:ind w:left="0"/>
        <w:rPr>
          <w:b/>
          <w:sz w:val="15"/>
        </w:rPr>
      </w:pPr>
    </w:p>
    <w:p>
      <w:pPr>
        <w:pStyle w:val="ListParagraph"/>
        <w:numPr>
          <w:ilvl w:val="0"/>
          <w:numId w:val="2"/>
        </w:numPr>
        <w:tabs>
          <w:tab w:pos="1140" w:val="left" w:leader="none"/>
          <w:tab w:pos="1141" w:val="left" w:leader="none"/>
        </w:tabs>
        <w:spacing w:line="294"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2"/>
        <w:ind w:left="1141"/>
      </w:pPr>
      <w:r>
        <w:rPr/>
        <w:t>got involved in assaulting me with his friends!</w:t>
      </w:r>
    </w:p>
    <w:p>
      <w:pPr>
        <w:pStyle w:val="BodyText"/>
        <w:ind w:left="0"/>
      </w:pPr>
    </w:p>
    <w:p>
      <w:pPr>
        <w:pStyle w:val="Heading1"/>
        <w:numPr>
          <w:ilvl w:val="0"/>
          <w:numId w:val="2"/>
        </w:numPr>
        <w:tabs>
          <w:tab w:pos="1140" w:val="left" w:leader="none"/>
          <w:tab w:pos="1141" w:val="left" w:leader="none"/>
        </w:tabs>
        <w:spacing w:line="240" w:lineRule="auto" w:before="1" w:after="0"/>
        <w:ind w:left="1141" w:right="0" w:hanging="360"/>
        <w:jc w:val="left"/>
      </w:pPr>
      <w:r>
        <w:rPr>
          <w:u w:val="thick"/>
        </w:rPr>
        <w:t>Working at</w:t>
      </w:r>
      <w:r>
        <w:rPr>
          <w:spacing w:val="2"/>
          <w:u w:val="thick"/>
        </w:rPr>
        <w:t> </w:t>
      </w:r>
      <w:r>
        <w:rPr>
          <w:u w:val="thick"/>
        </w:rPr>
        <w:t>home!</w:t>
      </w:r>
    </w:p>
    <w:p>
      <w:pPr>
        <w:pStyle w:val="BodyText"/>
        <w:spacing w:before="8"/>
        <w:ind w:left="0"/>
        <w:rPr>
          <w:b/>
          <w:sz w:val="15"/>
        </w:rPr>
      </w:pPr>
    </w:p>
    <w:p>
      <w:pPr>
        <w:spacing w:before="90"/>
        <w:ind w:left="1141" w:right="0" w:firstLine="0"/>
        <w:jc w:val="left"/>
        <w:rPr>
          <w:b/>
          <w:sz w:val="24"/>
        </w:rPr>
      </w:pPr>
      <w:r>
        <w:rPr>
          <w:b/>
          <w:sz w:val="24"/>
          <w:u w:val="thick"/>
        </w:rPr>
        <w:t>1</w:t>
      </w:r>
    </w:p>
    <w:p>
      <w:pPr>
        <w:pStyle w:val="ListParagraph"/>
        <w:numPr>
          <w:ilvl w:val="0"/>
          <w:numId w:val="2"/>
        </w:numPr>
        <w:tabs>
          <w:tab w:pos="1148" w:val="left" w:leader="none"/>
          <w:tab w:pos="1149" w:val="left" w:leader="none"/>
        </w:tabs>
        <w:spacing w:line="240" w:lineRule="auto" w:before="7" w:after="0"/>
        <w:ind w:left="1148" w:right="0" w:hanging="361"/>
        <w:jc w:val="left"/>
        <w:rPr>
          <w:b/>
          <w:sz w:val="24"/>
        </w:rPr>
      </w:pPr>
      <w:r>
        <w:rPr/>
        <w:pict>
          <v:group style="position:absolute;margin-left:90.425003pt;margin-top:13.539441pt;width:283.350pt;height:1.150pt;mso-position-horizontal-relative:page;mso-position-vertical-relative:paragraph;z-index:252067840"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before="16"/>
        <w:ind w:left="1141" w:right="0" w:firstLine="0"/>
        <w:jc w:val="left"/>
        <w:rPr>
          <w:sz w:val="24"/>
        </w:rPr>
      </w:pPr>
      <w:r>
        <w:rPr>
          <w:b/>
          <w:sz w:val="24"/>
          <w:shd w:fill="00FF00" w:color="auto" w:val="clear"/>
        </w:rPr>
        <w:t>OO + PP:</w:t>
      </w:r>
      <w:r>
        <w:rPr>
          <w:b/>
          <w:sz w:val="24"/>
        </w:rPr>
        <w:t> </w:t>
      </w:r>
      <w:r>
        <w:rPr>
          <w:sz w:val="24"/>
        </w:rPr>
        <w:t>Markandu Council History / </w:t>
      </w:r>
      <w:r>
        <w:rPr>
          <w:b/>
          <w:sz w:val="24"/>
          <w:shd w:fill="00FF00" w:color="auto" w:val="clear"/>
        </w:rPr>
        <w:t>OO + PP:</w:t>
      </w:r>
      <w:r>
        <w:rPr>
          <w:b/>
          <w:sz w:val="24"/>
        </w:rPr>
        <w:t> </w:t>
      </w:r>
      <w:r>
        <w:rPr>
          <w:sz w:val="24"/>
        </w:rPr>
        <w:t>Mr Mathiyalagan telephoned to /</w:t>
      </w:r>
    </w:p>
    <w:p>
      <w:pPr>
        <w:pStyle w:val="Heading1"/>
        <w:spacing w:before="16"/>
        <w:ind w:left="1141"/>
      </w:pPr>
      <w:r>
        <w:rPr/>
        <w:t>Address of 117 /</w:t>
      </w:r>
    </w:p>
    <w:p>
      <w:pPr>
        <w:spacing w:before="25"/>
        <w:ind w:left="1141" w:right="0" w:firstLine="0"/>
        <w:jc w:val="left"/>
        <w:rPr>
          <w:sz w:val="24"/>
        </w:rPr>
      </w:pPr>
      <w:r>
        <w:rPr>
          <w:b/>
          <w:color w:val="FF0000"/>
          <w:sz w:val="24"/>
        </w:rPr>
        <w:t>Page Numbers: </w:t>
      </w:r>
      <w:r>
        <w:rPr>
          <w:sz w:val="24"/>
        </w:rPr>
        <w:t>40,41,42,43,44,45</w:t>
      </w:r>
    </w:p>
    <w:p>
      <w:pPr>
        <w:pStyle w:val="Heading1"/>
        <w:spacing w:before="24"/>
        <w:ind w:left="1141"/>
      </w:pPr>
      <w:r>
        <w:rPr>
          <w:u w:val="thick"/>
        </w:rPr>
        <w:t>40,</w:t>
      </w:r>
    </w:p>
    <w:p>
      <w:pPr>
        <w:spacing w:before="16"/>
        <w:ind w:left="1141" w:right="0" w:firstLine="0"/>
        <w:jc w:val="left"/>
        <w:rPr>
          <w:b/>
          <w:sz w:val="24"/>
        </w:rPr>
      </w:pPr>
      <w:r>
        <w:rPr>
          <w:b/>
          <w:sz w:val="24"/>
          <w:u w:val="thick"/>
        </w:rPr>
        <w:t>24/01/2017</w:t>
      </w:r>
    </w:p>
    <w:p>
      <w:pPr>
        <w:spacing w:before="24"/>
        <w:ind w:left="1141" w:right="0" w:firstLine="0"/>
        <w:jc w:val="left"/>
        <w:rPr>
          <w:b/>
          <w:sz w:val="24"/>
        </w:rPr>
      </w:pPr>
      <w:r>
        <w:rPr>
          <w:b/>
          <w:sz w:val="24"/>
          <w:u w:val="thick"/>
        </w:rPr>
        <w:t>41,</w:t>
      </w:r>
    </w:p>
    <w:p>
      <w:pPr>
        <w:spacing w:line="237" w:lineRule="auto" w:before="20"/>
        <w:ind w:left="956" w:right="8644" w:firstLine="0"/>
        <w:jc w:val="right"/>
        <w:rPr>
          <w:sz w:val="24"/>
        </w:rPr>
      </w:pPr>
      <w:r>
        <w:rPr>
          <w:b/>
          <w:sz w:val="24"/>
        </w:rPr>
        <w:t>A.</w:t>
      </w:r>
      <w:r>
        <w:rPr>
          <w:b/>
          <w:spacing w:val="50"/>
          <w:sz w:val="24"/>
        </w:rPr>
        <w:t> </w:t>
      </w:r>
      <w:r>
        <w:rPr>
          <w:b/>
          <w:sz w:val="24"/>
          <w:u w:val="thick"/>
        </w:rPr>
        <w:t>06/08/2016</w:t>
      </w:r>
      <w:r>
        <w:rPr>
          <w:b/>
          <w:sz w:val="24"/>
        </w:rPr>
        <w:t> A.</w:t>
      </w:r>
      <w:r>
        <w:rPr>
          <w:b/>
          <w:spacing w:val="6"/>
          <w:sz w:val="24"/>
        </w:rPr>
        <w:t> </w:t>
      </w:r>
      <w:r>
        <w:rPr>
          <w:b/>
          <w:sz w:val="24"/>
          <w:u w:val="thick"/>
        </w:rPr>
        <w:t>17/10/2016</w:t>
      </w:r>
      <w:r>
        <w:rPr>
          <w:b/>
          <w:sz w:val="24"/>
        </w:rPr>
        <w:t> </w:t>
      </w:r>
      <w:r>
        <w:rPr>
          <w:sz w:val="24"/>
        </w:rPr>
        <w:t>17/10/2016</w:t>
      </w:r>
    </w:p>
    <w:p>
      <w:pPr>
        <w:pStyle w:val="BodyText"/>
        <w:spacing w:before="3"/>
        <w:ind w:left="1501"/>
      </w:pPr>
      <w:r>
        <w:rPr/>
        <w:t>17/10/2016</w:t>
      </w:r>
    </w:p>
    <w:p>
      <w:pPr>
        <w:pStyle w:val="BodyText"/>
        <w:spacing w:before="2"/>
        <w:ind w:left="1501"/>
      </w:pPr>
      <w:r>
        <w:rPr/>
        <w:t>17/10/2016</w:t>
      </w:r>
    </w:p>
    <w:p>
      <w:pPr>
        <w:pStyle w:val="BodyText"/>
        <w:spacing w:before="1"/>
        <w:ind w:left="1501"/>
      </w:pPr>
      <w:r>
        <w:rPr/>
        <w:t>17/10/2016</w:t>
      </w:r>
    </w:p>
    <w:p>
      <w:pPr>
        <w:pStyle w:val="Heading1"/>
        <w:spacing w:line="273" w:lineRule="exact" w:before="2"/>
        <w:ind w:left="1141"/>
      </w:pPr>
      <w:r>
        <w:rPr/>
        <w:t>B.</w:t>
      </w:r>
      <w:r>
        <w:rPr>
          <w:spacing w:val="4"/>
        </w:rPr>
        <w:t> </w:t>
      </w:r>
      <w:r>
        <w:rPr>
          <w:u w:val="thick"/>
        </w:rPr>
        <w:t>20/10/2016</w:t>
      </w:r>
    </w:p>
    <w:p>
      <w:pPr>
        <w:spacing w:line="273" w:lineRule="exact" w:before="0"/>
        <w:ind w:left="1141" w:right="0" w:firstLine="0"/>
        <w:jc w:val="left"/>
        <w:rPr>
          <w:b/>
          <w:sz w:val="24"/>
        </w:rPr>
      </w:pPr>
      <w:r>
        <w:rPr>
          <w:b/>
          <w:sz w:val="24"/>
        </w:rPr>
        <w:t>C.</w:t>
      </w:r>
      <w:r>
        <w:rPr>
          <w:b/>
          <w:spacing w:val="6"/>
          <w:sz w:val="24"/>
        </w:rPr>
        <w:t> </w:t>
      </w:r>
      <w:r>
        <w:rPr>
          <w:b/>
          <w:sz w:val="24"/>
          <w:u w:val="thick"/>
        </w:rPr>
        <w:t>26/10/2016</w:t>
      </w:r>
    </w:p>
    <w:p>
      <w:pPr>
        <w:spacing w:before="2"/>
        <w:ind w:left="1141" w:right="0" w:firstLine="0"/>
        <w:jc w:val="left"/>
        <w:rPr>
          <w:b/>
          <w:sz w:val="24"/>
        </w:rPr>
      </w:pPr>
      <w:r>
        <w:rPr>
          <w:b/>
          <w:sz w:val="24"/>
        </w:rPr>
        <w:t>D.</w:t>
      </w:r>
      <w:r>
        <w:rPr>
          <w:b/>
          <w:spacing w:val="6"/>
          <w:sz w:val="24"/>
        </w:rPr>
        <w:t> </w:t>
      </w:r>
      <w:r>
        <w:rPr>
          <w:b/>
          <w:sz w:val="24"/>
          <w:u w:val="thick"/>
        </w:rPr>
        <w:t>01/11/2016</w:t>
      </w:r>
    </w:p>
    <w:p>
      <w:pPr>
        <w:spacing w:before="1"/>
        <w:ind w:left="1141" w:right="0" w:firstLine="0"/>
        <w:jc w:val="left"/>
        <w:rPr>
          <w:b/>
          <w:sz w:val="24"/>
        </w:rPr>
      </w:pPr>
      <w:r>
        <w:rPr>
          <w:b/>
          <w:sz w:val="24"/>
        </w:rPr>
        <w:t>E.</w:t>
      </w:r>
      <w:r>
        <w:rPr>
          <w:b/>
          <w:spacing w:val="4"/>
          <w:sz w:val="24"/>
        </w:rPr>
        <w:t> </w:t>
      </w:r>
      <w:r>
        <w:rPr>
          <w:b/>
          <w:sz w:val="24"/>
          <w:u w:val="thick"/>
        </w:rPr>
        <w:t>02/11/2016</w:t>
      </w:r>
    </w:p>
    <w:p>
      <w:pPr>
        <w:spacing w:before="2"/>
        <w:ind w:left="1141" w:right="0" w:firstLine="0"/>
        <w:jc w:val="left"/>
        <w:rPr>
          <w:b/>
          <w:sz w:val="24"/>
        </w:rPr>
      </w:pPr>
      <w:r>
        <w:rPr>
          <w:b/>
          <w:sz w:val="24"/>
        </w:rPr>
        <w:t>F.</w:t>
      </w:r>
      <w:r>
        <w:rPr>
          <w:b/>
          <w:spacing w:val="3"/>
          <w:sz w:val="24"/>
        </w:rPr>
        <w:t> </w:t>
      </w:r>
      <w:r>
        <w:rPr>
          <w:b/>
          <w:sz w:val="24"/>
          <w:u w:val="thick"/>
        </w:rPr>
        <w:t>11/11/2016</w:t>
      </w:r>
    </w:p>
    <w:p>
      <w:pPr>
        <w:spacing w:line="242" w:lineRule="auto" w:before="1"/>
        <w:ind w:left="1141" w:right="8688" w:firstLine="0"/>
        <w:jc w:val="left"/>
        <w:rPr>
          <w:b/>
          <w:sz w:val="24"/>
        </w:rPr>
      </w:pPr>
      <w:r>
        <w:rPr/>
        <w:pict>
          <v:line style="position:absolute;mso-position-horizontal-relative:page;mso-position-vertical-relative:paragraph;z-index:252068864" from="90.050003pt,26.840631pt" to="105.075003pt,26.840631pt" stroked="true" strokeweight="1.125pt" strokecolor="#000000">
            <v:stroke dashstyle="solid"/>
            <w10:wrap type="none"/>
          </v:line>
        </w:pict>
      </w:r>
      <w:r>
        <w:rPr>
          <w:b/>
          <w:sz w:val="24"/>
        </w:rPr>
        <w:t>G. </w:t>
      </w:r>
      <w:r>
        <w:rPr>
          <w:b/>
          <w:sz w:val="24"/>
          <w:u w:val="thick"/>
        </w:rPr>
        <w:t>08/08/2017</w:t>
      </w:r>
      <w:r>
        <w:rPr>
          <w:b/>
          <w:sz w:val="24"/>
        </w:rPr>
        <w:t> 42,</w:t>
      </w:r>
    </w:p>
    <w:p>
      <w:pPr>
        <w:spacing w:line="237" w:lineRule="auto" w:before="16"/>
        <w:ind w:left="1141" w:right="8688" w:firstLine="0"/>
        <w:jc w:val="left"/>
        <w:rPr>
          <w:b/>
          <w:sz w:val="24"/>
        </w:rPr>
      </w:pPr>
      <w:r>
        <w:rPr/>
        <w:pict>
          <v:line style="position:absolute;mso-position-horizontal-relative:page;mso-position-vertical-relative:paragraph;z-index:-299665408" from="105.830002pt,13.578597pt" to="160.605002pt,13.578597pt" stroked="true" strokeweight="1.125pt" strokecolor="#000000">
            <v:stroke dashstyle="solid"/>
            <w10:wrap type="none"/>
          </v:line>
        </w:pict>
      </w:r>
      <w:r>
        <w:rPr>
          <w:b/>
          <w:sz w:val="24"/>
        </w:rPr>
        <w:t>H. 28/11/2016 I. </w:t>
      </w:r>
      <w:r>
        <w:rPr>
          <w:b/>
          <w:sz w:val="24"/>
          <w:u w:val="thick"/>
        </w:rPr>
        <w:t>25/11/2016</w:t>
      </w:r>
      <w:r>
        <w:rPr>
          <w:b/>
          <w:sz w:val="24"/>
        </w:rPr>
        <w:t> J. </w:t>
      </w:r>
      <w:r>
        <w:rPr>
          <w:b/>
          <w:sz w:val="24"/>
          <w:u w:val="thick"/>
        </w:rPr>
        <w:t>06/12/2016</w:t>
      </w:r>
    </w:p>
    <w:p>
      <w:pPr>
        <w:spacing w:after="0" w:line="237" w:lineRule="auto"/>
        <w:jc w:val="left"/>
        <w:rPr>
          <w:sz w:val="24"/>
        </w:rPr>
        <w:sectPr>
          <w:pgSz w:w="11910" w:h="16840"/>
          <w:pgMar w:top="1360" w:bottom="280" w:left="660" w:right="0"/>
        </w:sectPr>
      </w:pPr>
    </w:p>
    <w:p>
      <w:pPr>
        <w:pStyle w:val="BodyText"/>
        <w:spacing w:before="64"/>
        <w:ind w:left="956" w:right="8644"/>
        <w:jc w:val="right"/>
      </w:pPr>
      <w:r>
        <w:rPr/>
        <w:t>06/12/2016</w:t>
      </w:r>
    </w:p>
    <w:p>
      <w:pPr>
        <w:pStyle w:val="Heading1"/>
        <w:spacing w:line="273" w:lineRule="exact" w:before="2"/>
        <w:ind w:left="956" w:right="8689"/>
        <w:jc w:val="right"/>
      </w:pPr>
      <w:r>
        <w:rPr/>
        <w:t>K.</w:t>
      </w:r>
      <w:r>
        <w:rPr>
          <w:spacing w:val="7"/>
        </w:rPr>
        <w:t> </w:t>
      </w:r>
      <w:r>
        <w:rPr>
          <w:u w:val="thick"/>
        </w:rPr>
        <w:t>07/12/2016</w:t>
      </w:r>
    </w:p>
    <w:p>
      <w:pPr>
        <w:spacing w:line="273" w:lineRule="exact" w:before="0"/>
        <w:ind w:left="956" w:right="8719" w:firstLine="0"/>
        <w:jc w:val="right"/>
        <w:rPr>
          <w:b/>
          <w:sz w:val="24"/>
        </w:rPr>
      </w:pPr>
      <w:r>
        <w:rPr>
          <w:b/>
          <w:sz w:val="24"/>
        </w:rPr>
        <w:t>L.</w:t>
      </w:r>
      <w:r>
        <w:rPr>
          <w:b/>
          <w:spacing w:val="4"/>
          <w:sz w:val="24"/>
        </w:rPr>
        <w:t> </w:t>
      </w:r>
      <w:r>
        <w:rPr>
          <w:b/>
          <w:sz w:val="24"/>
          <w:u w:val="thick"/>
        </w:rPr>
        <w:t>08/12/2016</w:t>
      </w:r>
    </w:p>
    <w:p>
      <w:pPr>
        <w:spacing w:before="1"/>
        <w:ind w:left="1141" w:right="0" w:firstLine="0"/>
        <w:jc w:val="left"/>
        <w:rPr>
          <w:b/>
          <w:sz w:val="24"/>
        </w:rPr>
      </w:pPr>
      <w:r>
        <w:rPr>
          <w:b/>
          <w:sz w:val="24"/>
        </w:rPr>
        <w:t>M. </w:t>
      </w:r>
      <w:r>
        <w:rPr>
          <w:b/>
          <w:sz w:val="24"/>
          <w:u w:val="thick"/>
        </w:rPr>
        <w:t>12/12/2016</w:t>
      </w:r>
    </w:p>
    <w:p>
      <w:pPr>
        <w:spacing w:before="2"/>
        <w:ind w:left="1141" w:right="0" w:firstLine="0"/>
        <w:jc w:val="left"/>
        <w:rPr>
          <w:b/>
          <w:sz w:val="24"/>
        </w:rPr>
      </w:pPr>
      <w:r>
        <w:rPr>
          <w:b/>
          <w:sz w:val="24"/>
        </w:rPr>
        <w:t>N.</w:t>
      </w:r>
      <w:r>
        <w:rPr>
          <w:b/>
          <w:spacing w:val="6"/>
          <w:sz w:val="24"/>
        </w:rPr>
        <w:t> </w:t>
      </w:r>
      <w:r>
        <w:rPr>
          <w:b/>
          <w:sz w:val="24"/>
          <w:u w:val="thick"/>
        </w:rPr>
        <w:t>22/12/2017</w:t>
      </w:r>
    </w:p>
    <w:p>
      <w:pPr>
        <w:spacing w:before="2"/>
        <w:ind w:left="1141" w:right="0" w:firstLine="0"/>
        <w:jc w:val="left"/>
        <w:rPr>
          <w:b/>
          <w:sz w:val="24"/>
        </w:rPr>
      </w:pPr>
      <w:r>
        <w:rPr>
          <w:b/>
          <w:sz w:val="24"/>
        </w:rPr>
        <w:t>O.</w:t>
      </w:r>
      <w:r>
        <w:rPr>
          <w:b/>
          <w:spacing w:val="7"/>
          <w:sz w:val="24"/>
        </w:rPr>
        <w:t> </w:t>
      </w:r>
      <w:r>
        <w:rPr>
          <w:b/>
          <w:sz w:val="24"/>
          <w:u w:val="thick"/>
        </w:rPr>
        <w:t>10/01/2017</w:t>
      </w:r>
    </w:p>
    <w:p>
      <w:pPr>
        <w:spacing w:line="273" w:lineRule="exact" w:before="1"/>
        <w:ind w:left="1141" w:right="0" w:firstLine="0"/>
        <w:jc w:val="left"/>
        <w:rPr>
          <w:b/>
          <w:sz w:val="24"/>
        </w:rPr>
      </w:pPr>
      <w:r>
        <w:rPr>
          <w:b/>
          <w:sz w:val="24"/>
        </w:rPr>
        <w:t>P. </w:t>
      </w:r>
      <w:r>
        <w:rPr>
          <w:b/>
          <w:sz w:val="24"/>
          <w:u w:val="thick"/>
        </w:rPr>
        <w:t>13/01/2017</w:t>
      </w:r>
    </w:p>
    <w:p>
      <w:pPr>
        <w:spacing w:line="273" w:lineRule="exact" w:before="0"/>
        <w:ind w:left="1141" w:right="0" w:firstLine="0"/>
        <w:jc w:val="left"/>
        <w:rPr>
          <w:b/>
          <w:sz w:val="24"/>
        </w:rPr>
      </w:pPr>
      <w:r>
        <w:rPr>
          <w:b/>
          <w:sz w:val="24"/>
        </w:rPr>
        <w:t>Q. </w:t>
      </w:r>
      <w:r>
        <w:rPr>
          <w:b/>
          <w:sz w:val="24"/>
          <w:u w:val="thick"/>
        </w:rPr>
        <w:t>23/12/2016</w:t>
      </w:r>
    </w:p>
    <w:p>
      <w:pPr>
        <w:pStyle w:val="BodyText"/>
        <w:spacing w:before="2"/>
        <w:ind w:left="1141"/>
      </w:pPr>
      <w:r>
        <w:rPr>
          <w:b/>
        </w:rPr>
        <w:t>R. </w:t>
      </w:r>
      <w:r>
        <w:rPr/>
        <w:t>23 December 2016</w:t>
      </w:r>
    </w:p>
    <w:p>
      <w:pPr>
        <w:pStyle w:val="Heading1"/>
        <w:spacing w:before="2"/>
        <w:ind w:left="956" w:right="8742"/>
        <w:jc w:val="right"/>
      </w:pPr>
      <w:r>
        <w:rPr/>
        <w:t>S.</w:t>
      </w:r>
      <w:r>
        <w:rPr>
          <w:spacing w:val="8"/>
        </w:rPr>
        <w:t> </w:t>
      </w:r>
      <w:r>
        <w:rPr>
          <w:u w:val="thick"/>
        </w:rPr>
        <w:t>26/12/2016</w:t>
      </w:r>
    </w:p>
    <w:p>
      <w:pPr>
        <w:spacing w:before="1"/>
        <w:ind w:left="956" w:right="8719" w:firstLine="0"/>
        <w:jc w:val="right"/>
        <w:rPr>
          <w:b/>
          <w:sz w:val="24"/>
        </w:rPr>
      </w:pPr>
      <w:r>
        <w:rPr>
          <w:b/>
          <w:sz w:val="24"/>
        </w:rPr>
        <w:t>T.</w:t>
      </w:r>
      <w:r>
        <w:rPr>
          <w:b/>
          <w:spacing w:val="4"/>
          <w:sz w:val="24"/>
        </w:rPr>
        <w:t> </w:t>
      </w:r>
      <w:r>
        <w:rPr>
          <w:b/>
          <w:sz w:val="24"/>
          <w:u w:val="thick"/>
        </w:rPr>
        <w:t>03/01/2017</w:t>
      </w:r>
    </w:p>
    <w:p>
      <w:pPr>
        <w:spacing w:line="273" w:lineRule="exact" w:before="2"/>
        <w:ind w:left="956" w:right="8704" w:firstLine="0"/>
        <w:jc w:val="right"/>
        <w:rPr>
          <w:b/>
          <w:sz w:val="24"/>
        </w:rPr>
      </w:pPr>
      <w:r>
        <w:rPr>
          <w:b/>
          <w:sz w:val="24"/>
        </w:rPr>
        <w:t>U.</w:t>
      </w:r>
      <w:r>
        <w:rPr>
          <w:b/>
          <w:spacing w:val="6"/>
          <w:sz w:val="24"/>
        </w:rPr>
        <w:t> </w:t>
      </w:r>
      <w:r>
        <w:rPr>
          <w:b/>
          <w:sz w:val="24"/>
          <w:u w:val="thick"/>
        </w:rPr>
        <w:t>16/01/2017</w:t>
      </w:r>
    </w:p>
    <w:p>
      <w:pPr>
        <w:pStyle w:val="BodyText"/>
        <w:spacing w:line="273" w:lineRule="exact"/>
        <w:ind w:left="956" w:right="8644"/>
        <w:jc w:val="right"/>
      </w:pPr>
      <w:r>
        <w:rPr/>
        <w:t>16/01/2017</w:t>
      </w:r>
    </w:p>
    <w:p>
      <w:pPr>
        <w:pStyle w:val="Heading1"/>
        <w:spacing w:before="2"/>
        <w:ind w:left="956" w:right="8637"/>
        <w:jc w:val="right"/>
        <w:rPr>
          <w:b w:val="0"/>
        </w:rPr>
      </w:pPr>
      <w:r>
        <w:rPr/>
        <w:t>V.</w:t>
      </w:r>
      <w:r>
        <w:rPr>
          <w:spacing w:val="6"/>
        </w:rPr>
        <w:t> </w:t>
      </w:r>
      <w:r>
        <w:rPr>
          <w:u w:val="thick"/>
        </w:rPr>
        <w:t>23/01/2017</w:t>
      </w:r>
      <w:r>
        <w:rPr/>
        <w:t> W.</w:t>
      </w:r>
      <w:r>
        <w:rPr>
          <w:spacing w:val="-9"/>
        </w:rPr>
        <w:t> </w:t>
      </w:r>
      <w:r>
        <w:rPr>
          <w:u w:val="thick"/>
        </w:rPr>
        <w:t>21/01/2017</w:t>
      </w:r>
      <w:r>
        <w:rPr/>
        <w:t> </w:t>
      </w:r>
      <w:r>
        <w:rPr>
          <w:spacing w:val="3"/>
        </w:rPr>
        <w:t>X.</w:t>
      </w:r>
      <w:r>
        <w:rPr>
          <w:spacing w:val="-1"/>
        </w:rPr>
        <w:t> </w:t>
      </w:r>
      <w:r>
        <w:rPr>
          <w:u w:val="thick"/>
        </w:rPr>
        <w:t>01/02/2017</w:t>
      </w:r>
      <w:r>
        <w:rPr/>
        <w:t> </w:t>
      </w:r>
      <w:r>
        <w:rPr>
          <w:b w:val="0"/>
        </w:rPr>
        <w:t>01/02/2017</w:t>
      </w:r>
    </w:p>
    <w:p>
      <w:pPr>
        <w:spacing w:line="275" w:lineRule="exact" w:before="0"/>
        <w:ind w:left="956" w:right="8704" w:firstLine="0"/>
        <w:jc w:val="right"/>
        <w:rPr>
          <w:b/>
          <w:sz w:val="24"/>
        </w:rPr>
      </w:pPr>
      <w:r>
        <w:rPr>
          <w:b/>
          <w:sz w:val="24"/>
        </w:rPr>
        <w:t>Y.</w:t>
      </w:r>
      <w:r>
        <w:rPr>
          <w:b/>
          <w:spacing w:val="6"/>
          <w:sz w:val="24"/>
        </w:rPr>
        <w:t> </w:t>
      </w:r>
      <w:r>
        <w:rPr>
          <w:b/>
          <w:sz w:val="24"/>
          <w:u w:val="thick"/>
        </w:rPr>
        <w:t>31/01/2017</w:t>
      </w:r>
    </w:p>
    <w:p>
      <w:pPr>
        <w:spacing w:before="1"/>
        <w:ind w:left="1141" w:right="0" w:firstLine="0"/>
        <w:jc w:val="left"/>
        <w:rPr>
          <w:sz w:val="24"/>
        </w:rPr>
      </w:pPr>
      <w:r>
        <w:rPr>
          <w:b/>
          <w:sz w:val="24"/>
        </w:rPr>
        <w:t>Z.</w:t>
      </w:r>
      <w:r>
        <w:rPr>
          <w:b/>
          <w:spacing w:val="4"/>
          <w:sz w:val="24"/>
        </w:rPr>
        <w:t> </w:t>
      </w:r>
      <w:r>
        <w:rPr>
          <w:sz w:val="24"/>
        </w:rPr>
        <w:t>08/08/2017</w:t>
      </w:r>
    </w:p>
    <w:p>
      <w:pPr>
        <w:pStyle w:val="Heading1"/>
        <w:spacing w:before="2"/>
        <w:ind w:left="1141"/>
      </w:pPr>
      <w:r>
        <w:rPr>
          <w:u w:val="thick"/>
        </w:rPr>
        <w:t>43,</w:t>
      </w:r>
    </w:p>
    <w:p>
      <w:pPr>
        <w:spacing w:line="240" w:lineRule="auto" w:before="24"/>
        <w:ind w:left="1141" w:right="8422" w:firstLine="0"/>
        <w:jc w:val="left"/>
        <w:rPr>
          <w:b/>
          <w:sz w:val="24"/>
        </w:rPr>
      </w:pPr>
      <w:r>
        <w:rPr>
          <w:b/>
          <w:sz w:val="24"/>
        </w:rPr>
        <w:t>AA. </w:t>
      </w:r>
      <w:r>
        <w:rPr>
          <w:b/>
          <w:sz w:val="24"/>
          <w:u w:val="thick"/>
        </w:rPr>
        <w:t>06/03/2017</w:t>
      </w:r>
      <w:r>
        <w:rPr>
          <w:b/>
          <w:sz w:val="24"/>
        </w:rPr>
        <w:t> BB. </w:t>
      </w:r>
      <w:r>
        <w:rPr>
          <w:b/>
          <w:sz w:val="24"/>
          <w:u w:val="thick"/>
        </w:rPr>
        <w:t>08/02/2017</w:t>
      </w:r>
      <w:r>
        <w:rPr>
          <w:b/>
          <w:sz w:val="24"/>
        </w:rPr>
        <w:t> CC. </w:t>
      </w:r>
      <w:r>
        <w:rPr>
          <w:b/>
          <w:sz w:val="24"/>
          <w:u w:val="thick"/>
        </w:rPr>
        <w:t>17/02/2017</w:t>
      </w:r>
      <w:r>
        <w:rPr>
          <w:b/>
          <w:sz w:val="24"/>
        </w:rPr>
        <w:t> DD. </w:t>
      </w:r>
      <w:r>
        <w:rPr>
          <w:b/>
          <w:sz w:val="24"/>
          <w:u w:val="thick"/>
        </w:rPr>
        <w:t>22/02/2017</w:t>
      </w:r>
      <w:r>
        <w:rPr>
          <w:b/>
          <w:sz w:val="24"/>
        </w:rPr>
        <w:t> EE. </w:t>
      </w:r>
      <w:r>
        <w:rPr>
          <w:b/>
          <w:sz w:val="24"/>
          <w:u w:val="thick"/>
        </w:rPr>
        <w:t>01/02/2017</w:t>
      </w:r>
      <w:r>
        <w:rPr>
          <w:b/>
          <w:sz w:val="24"/>
        </w:rPr>
        <w:t> FF. </w:t>
      </w:r>
      <w:r>
        <w:rPr>
          <w:b/>
          <w:sz w:val="24"/>
          <w:u w:val="thick"/>
        </w:rPr>
        <w:t>21/02/2017</w:t>
      </w:r>
      <w:r>
        <w:rPr>
          <w:b/>
          <w:sz w:val="24"/>
        </w:rPr>
        <w:t> GG. </w:t>
      </w:r>
      <w:r>
        <w:rPr>
          <w:b/>
          <w:sz w:val="24"/>
          <w:u w:val="thick"/>
        </w:rPr>
        <w:t>20/03/2017</w:t>
      </w:r>
      <w:r>
        <w:rPr>
          <w:b/>
          <w:sz w:val="24"/>
        </w:rPr>
        <w:t> HH. </w:t>
      </w:r>
      <w:r>
        <w:rPr>
          <w:b/>
          <w:sz w:val="24"/>
          <w:u w:val="thick"/>
        </w:rPr>
        <w:t>17/03/2017</w:t>
      </w:r>
      <w:r>
        <w:rPr>
          <w:b/>
          <w:sz w:val="24"/>
        </w:rPr>
        <w:t> </w:t>
      </w:r>
      <w:r>
        <w:rPr>
          <w:b/>
          <w:spacing w:val="-3"/>
          <w:sz w:val="24"/>
        </w:rPr>
        <w:t>II. </w:t>
      </w:r>
      <w:r>
        <w:rPr>
          <w:b/>
          <w:sz w:val="24"/>
          <w:u w:val="thick"/>
        </w:rPr>
        <w:t>05/05/2017</w:t>
      </w:r>
      <w:r>
        <w:rPr>
          <w:b/>
          <w:sz w:val="24"/>
        </w:rPr>
        <w:t> JJ. </w:t>
      </w:r>
      <w:r>
        <w:rPr>
          <w:b/>
          <w:sz w:val="24"/>
          <w:u w:val="thick"/>
        </w:rPr>
        <w:t>08/05/2017</w:t>
      </w:r>
      <w:r>
        <w:rPr>
          <w:b/>
          <w:sz w:val="24"/>
        </w:rPr>
        <w:t> KK. </w:t>
      </w:r>
      <w:r>
        <w:rPr>
          <w:b/>
          <w:sz w:val="24"/>
          <w:u w:val="thick"/>
        </w:rPr>
        <w:t>12/05/2017</w:t>
      </w:r>
      <w:r>
        <w:rPr>
          <w:b/>
          <w:sz w:val="24"/>
        </w:rPr>
        <w:t> LL. </w:t>
      </w:r>
      <w:r>
        <w:rPr>
          <w:b/>
          <w:sz w:val="24"/>
          <w:u w:val="thick"/>
        </w:rPr>
        <w:t>15/05/2017</w:t>
      </w:r>
      <w:r>
        <w:rPr>
          <w:b/>
          <w:sz w:val="24"/>
        </w:rPr>
        <w:t> MM. </w:t>
      </w:r>
      <w:r>
        <w:rPr>
          <w:b/>
          <w:sz w:val="24"/>
          <w:u w:val="thick"/>
        </w:rPr>
        <w:t>08/08/2017</w:t>
      </w:r>
      <w:r>
        <w:rPr>
          <w:b/>
          <w:sz w:val="24"/>
        </w:rPr>
        <w:t> </w:t>
      </w:r>
      <w:r>
        <w:rPr>
          <w:b/>
          <w:sz w:val="24"/>
          <w:u w:val="thick"/>
        </w:rPr>
        <w:t>44,</w:t>
      </w:r>
    </w:p>
    <w:p>
      <w:pPr>
        <w:spacing w:line="240" w:lineRule="auto" w:before="23"/>
        <w:ind w:left="1141" w:right="8395" w:firstLine="0"/>
        <w:jc w:val="left"/>
        <w:rPr>
          <w:b/>
          <w:sz w:val="24"/>
        </w:rPr>
      </w:pPr>
      <w:r>
        <w:rPr>
          <w:b/>
          <w:sz w:val="24"/>
        </w:rPr>
        <w:t>NN. </w:t>
      </w:r>
      <w:r>
        <w:rPr>
          <w:sz w:val="24"/>
        </w:rPr>
        <w:t>12/05/2017 </w:t>
      </w:r>
      <w:r>
        <w:rPr>
          <w:b/>
          <w:sz w:val="24"/>
          <w:shd w:fill="00FF00" w:color="auto" w:val="clear"/>
        </w:rPr>
        <w:t>OO. </w:t>
      </w:r>
      <w:r>
        <w:rPr>
          <w:b/>
          <w:sz w:val="24"/>
          <w:shd w:fill="00FF00" w:color="auto" w:val="clear"/>
          <w:u w:val="thick"/>
        </w:rPr>
        <w:t>02/06/2017</w:t>
      </w:r>
      <w:r>
        <w:rPr>
          <w:b/>
          <w:sz w:val="24"/>
        </w:rPr>
        <w:t> </w:t>
      </w:r>
      <w:r>
        <w:rPr>
          <w:b/>
          <w:sz w:val="24"/>
          <w:shd w:fill="00FF00" w:color="auto" w:val="clear"/>
        </w:rPr>
        <w:t>PP. </w:t>
      </w:r>
      <w:r>
        <w:rPr>
          <w:b/>
          <w:sz w:val="24"/>
          <w:shd w:fill="00FF00" w:color="auto" w:val="clear"/>
          <w:u w:val="thick"/>
        </w:rPr>
        <w:t>01/06/2017</w:t>
      </w:r>
      <w:r>
        <w:rPr>
          <w:b/>
          <w:sz w:val="24"/>
        </w:rPr>
        <w:t> QQ. </w:t>
      </w:r>
      <w:r>
        <w:rPr>
          <w:b/>
          <w:sz w:val="24"/>
          <w:u w:val="thick"/>
        </w:rPr>
        <w:t>12/06/2017</w:t>
      </w:r>
      <w:r>
        <w:rPr>
          <w:b/>
          <w:sz w:val="24"/>
        </w:rPr>
        <w:t> RR. </w:t>
      </w:r>
      <w:r>
        <w:rPr>
          <w:sz w:val="24"/>
        </w:rPr>
        <w:t>00/06/2017 </w:t>
      </w:r>
      <w:r>
        <w:rPr>
          <w:b/>
          <w:sz w:val="24"/>
        </w:rPr>
        <w:t>SS. </w:t>
      </w:r>
      <w:r>
        <w:rPr>
          <w:b/>
          <w:sz w:val="24"/>
          <w:u w:val="thick"/>
        </w:rPr>
        <w:t>19/06/2017</w:t>
      </w:r>
      <w:r>
        <w:rPr>
          <w:b/>
          <w:sz w:val="24"/>
        </w:rPr>
        <w:t> TT. </w:t>
      </w:r>
      <w:r>
        <w:rPr>
          <w:b/>
          <w:sz w:val="24"/>
          <w:u w:val="thick"/>
        </w:rPr>
        <w:t>16/06/2017</w:t>
      </w:r>
      <w:r>
        <w:rPr>
          <w:b/>
          <w:sz w:val="24"/>
        </w:rPr>
        <w:t> UU. </w:t>
      </w:r>
      <w:r>
        <w:rPr>
          <w:b/>
          <w:sz w:val="24"/>
          <w:u w:val="thick"/>
        </w:rPr>
        <w:t>26/06/2017</w:t>
      </w:r>
      <w:r>
        <w:rPr>
          <w:b/>
          <w:sz w:val="24"/>
        </w:rPr>
        <w:t> VV. </w:t>
      </w:r>
      <w:r>
        <w:rPr>
          <w:b/>
          <w:sz w:val="24"/>
          <w:u w:val="thick"/>
        </w:rPr>
        <w:t>23/06/2017</w:t>
      </w:r>
      <w:r>
        <w:rPr>
          <w:b/>
          <w:sz w:val="24"/>
        </w:rPr>
        <w:t> WW. </w:t>
      </w:r>
      <w:r>
        <w:rPr>
          <w:b/>
          <w:sz w:val="24"/>
          <w:u w:val="thick"/>
        </w:rPr>
        <w:t>03/07/2017</w:t>
      </w:r>
      <w:r>
        <w:rPr>
          <w:b/>
          <w:sz w:val="24"/>
        </w:rPr>
        <w:t> XX. </w:t>
      </w:r>
      <w:r>
        <w:rPr>
          <w:b/>
          <w:sz w:val="24"/>
          <w:u w:val="thick"/>
        </w:rPr>
        <w:t>28/06/2017</w:t>
      </w:r>
      <w:r>
        <w:rPr>
          <w:b/>
          <w:sz w:val="24"/>
        </w:rPr>
        <w:t> YY. </w:t>
      </w:r>
      <w:r>
        <w:rPr>
          <w:sz w:val="24"/>
        </w:rPr>
        <w:t>08/08/2017 </w:t>
      </w:r>
      <w:r>
        <w:rPr>
          <w:b/>
          <w:sz w:val="24"/>
          <w:u w:val="thick"/>
        </w:rPr>
        <w:t>45</w:t>
      </w:r>
    </w:p>
    <w:p>
      <w:pPr>
        <w:spacing w:before="22"/>
        <w:ind w:left="1141" w:right="8355" w:firstLine="0"/>
        <w:jc w:val="left"/>
        <w:rPr>
          <w:b/>
          <w:sz w:val="24"/>
        </w:rPr>
      </w:pPr>
      <w:r>
        <w:rPr>
          <w:b/>
          <w:sz w:val="24"/>
        </w:rPr>
        <w:t>ZZ. </w:t>
      </w:r>
      <w:r>
        <w:rPr>
          <w:b/>
          <w:color w:val="FF0000"/>
          <w:sz w:val="24"/>
          <w:u w:val="thick" w:color="FF0000"/>
        </w:rPr>
        <w:t>03</w:t>
      </w:r>
      <w:r>
        <w:rPr>
          <w:b/>
          <w:sz w:val="24"/>
          <w:u w:val="thick" w:color="FF0000"/>
        </w:rPr>
        <w:t>/06/2017</w:t>
      </w:r>
      <w:r>
        <w:rPr>
          <w:b/>
          <w:sz w:val="24"/>
        </w:rPr>
        <w:t> AAA. </w:t>
      </w: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r>
        <w:rPr>
          <w:b/>
          <w:sz w:val="24"/>
        </w:rPr>
        <w:t> BBB. </w:t>
      </w:r>
      <w:r>
        <w:rPr>
          <w:b/>
          <w:sz w:val="24"/>
          <w:u w:val="thick"/>
        </w:rPr>
        <w:t>13/07/2017</w:t>
      </w:r>
    </w:p>
    <w:p>
      <w:pPr>
        <w:spacing w:after="0"/>
        <w:jc w:val="left"/>
        <w:rPr>
          <w:sz w:val="24"/>
        </w:rPr>
        <w:sectPr>
          <w:pgSz w:w="11910" w:h="16840"/>
          <w:pgMar w:top="1360" w:bottom="280" w:left="660" w:right="0"/>
        </w:sectPr>
      </w:pPr>
    </w:p>
    <w:p>
      <w:pPr>
        <w:spacing w:line="240" w:lineRule="auto" w:before="64"/>
        <w:ind w:left="1141" w:right="8359" w:firstLine="0"/>
        <w:jc w:val="both"/>
        <w:rPr>
          <w:sz w:val="24"/>
        </w:rPr>
      </w:pPr>
      <w:r>
        <w:rPr>
          <w:b/>
          <w:sz w:val="24"/>
        </w:rPr>
        <w:t>CCC. </w:t>
      </w:r>
      <w:r>
        <w:rPr>
          <w:b/>
          <w:sz w:val="24"/>
          <w:u w:val="thick"/>
        </w:rPr>
        <w:t>19/07/2017</w:t>
      </w:r>
      <w:r>
        <w:rPr>
          <w:b/>
          <w:sz w:val="24"/>
        </w:rPr>
        <w:t> DDD. </w:t>
      </w:r>
      <w:r>
        <w:rPr>
          <w:b/>
          <w:sz w:val="24"/>
          <w:u w:val="thick"/>
        </w:rPr>
        <w:t>27/07/2017</w:t>
      </w:r>
      <w:r>
        <w:rPr>
          <w:b/>
          <w:sz w:val="24"/>
        </w:rPr>
        <w:t> EEE. </w:t>
      </w:r>
      <w:r>
        <w:rPr>
          <w:sz w:val="24"/>
        </w:rPr>
        <w:t>08/08/2017 </w:t>
      </w:r>
      <w:r>
        <w:rPr>
          <w:b/>
          <w:sz w:val="24"/>
        </w:rPr>
        <w:t>FFF. </w:t>
      </w:r>
      <w:r>
        <w:rPr>
          <w:sz w:val="24"/>
        </w:rPr>
        <w:t>08/08/2017</w:t>
      </w:r>
    </w:p>
    <w:p>
      <w:pPr>
        <w:pStyle w:val="BodyText"/>
        <w:spacing w:before="1"/>
        <w:ind w:left="0"/>
      </w:pPr>
    </w:p>
    <w:p>
      <w:pPr>
        <w:pStyle w:val="Heading1"/>
        <w:ind w:left="1141"/>
      </w:pPr>
      <w:r>
        <w:rPr>
          <w:u w:val="thick"/>
        </w:rPr>
        <w:t>2</w:t>
      </w:r>
    </w:p>
    <w:p>
      <w:pPr>
        <w:pStyle w:val="ListParagraph"/>
        <w:numPr>
          <w:ilvl w:val="0"/>
          <w:numId w:val="2"/>
        </w:numPr>
        <w:tabs>
          <w:tab w:pos="1148" w:val="left" w:leader="none"/>
          <w:tab w:pos="1149" w:val="left" w:leader="none"/>
        </w:tabs>
        <w:spacing w:line="247" w:lineRule="auto" w:before="7" w:after="0"/>
        <w:ind w:left="1141" w:right="4421" w:hanging="353"/>
        <w:jc w:val="left"/>
        <w:rPr>
          <w:b/>
          <w:sz w:val="24"/>
        </w:rPr>
      </w:pPr>
      <w:r>
        <w:rPr/>
        <w:pict>
          <v:group style="position:absolute;margin-left:90.425003pt;margin-top:13.539441pt;width:283.350pt;height:1.150pt;mso-position-horizontal-relative:page;mso-position-vertical-relative:paragraph;z-index:-299664384"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 </w:t>
      </w:r>
      <w:r>
        <w:rPr>
          <w:b/>
          <w:spacing w:val="4"/>
          <w:sz w:val="24"/>
          <w:shd w:fill="DEEAF6" w:color="auto" w:val="clear"/>
        </w:rPr>
        <w:t>1</w:t>
      </w:r>
      <w:r>
        <w:rPr>
          <w:b/>
          <w:spacing w:val="4"/>
          <w:sz w:val="24"/>
        </w:rPr>
        <w:t>!</w:t>
      </w:r>
      <w:r>
        <w:rPr>
          <w:b/>
          <w:spacing w:val="4"/>
          <w:sz w:val="24"/>
          <w:shd w:fill="00FF00" w:color="auto" w:val="clear"/>
        </w:rPr>
        <w:t> </w:t>
      </w:r>
      <w:r>
        <w:rPr>
          <w:b/>
          <w:sz w:val="24"/>
          <w:shd w:fill="00FF00" w:color="auto" w:val="clear"/>
        </w:rPr>
        <w:t>W:</w:t>
      </w:r>
      <w:r>
        <w:rPr>
          <w:b/>
          <w:sz w:val="24"/>
        </w:rPr>
        <w:t> </w:t>
      </w:r>
      <w:r>
        <w:rPr>
          <w:sz w:val="24"/>
        </w:rPr>
        <w:t>Lemmy 1ST Injunction Mathiyalagan Statement</w:t>
      </w:r>
      <w:r>
        <w:rPr>
          <w:b/>
          <w:sz w:val="24"/>
        </w:rPr>
        <w:t>/</w:t>
      </w:r>
    </w:p>
    <w:p>
      <w:pPr>
        <w:spacing w:before="15"/>
        <w:ind w:left="1141" w:right="0" w:firstLine="0"/>
        <w:jc w:val="left"/>
        <w:rPr>
          <w:sz w:val="24"/>
        </w:rPr>
      </w:pPr>
      <w:r>
        <w:rPr>
          <w:b/>
          <w:color w:val="FF0000"/>
          <w:sz w:val="24"/>
        </w:rPr>
        <w:t>Page Numbers: </w:t>
      </w:r>
      <w:r>
        <w:rPr>
          <w:sz w:val="24"/>
        </w:rPr>
        <w:t>69,70,71,72,73,74,75,76</w:t>
      </w:r>
    </w:p>
    <w:p>
      <w:pPr>
        <w:pStyle w:val="Heading1"/>
        <w:spacing w:before="24"/>
        <w:ind w:left="1141"/>
      </w:pPr>
      <w:r>
        <w:rPr>
          <w:u w:val="thick"/>
        </w:rPr>
        <w:t>69,</w:t>
      </w:r>
    </w:p>
    <w:p>
      <w:pPr>
        <w:spacing w:before="17"/>
        <w:ind w:left="1141" w:right="0" w:firstLine="0"/>
        <w:jc w:val="left"/>
        <w:rPr>
          <w:b/>
          <w:sz w:val="24"/>
        </w:rPr>
      </w:pPr>
      <w:r>
        <w:rPr>
          <w:b/>
          <w:sz w:val="24"/>
        </w:rPr>
        <w:t>A. </w:t>
      </w:r>
      <w:r>
        <w:rPr>
          <w:sz w:val="24"/>
        </w:rPr>
        <w:t>02.08.2017</w:t>
      </w:r>
      <w:r>
        <w:rPr>
          <w:sz w:val="24"/>
          <w:u w:val="thick"/>
        </w:rPr>
        <w:t> </w:t>
      </w:r>
      <w:r>
        <w:rPr>
          <w:b/>
          <w:sz w:val="24"/>
          <w:u w:val="thick"/>
        </w:rPr>
        <w:t>02/08/2017</w:t>
      </w:r>
    </w:p>
    <w:p>
      <w:pPr>
        <w:spacing w:line="254" w:lineRule="auto" w:before="16"/>
        <w:ind w:left="1141" w:right="6468" w:firstLine="0"/>
        <w:jc w:val="left"/>
        <w:rPr>
          <w:b/>
          <w:sz w:val="24"/>
        </w:rPr>
      </w:pPr>
      <w:r>
        <w:rPr>
          <w:b/>
          <w:sz w:val="24"/>
        </w:rPr>
        <w:t>B. </w:t>
      </w:r>
      <w:r>
        <w:rPr>
          <w:sz w:val="24"/>
        </w:rPr>
        <w:t>11th September 2014</w:t>
      </w:r>
      <w:r>
        <w:rPr>
          <w:sz w:val="24"/>
          <w:u w:val="thick"/>
        </w:rPr>
        <w:t> </w:t>
      </w:r>
      <w:r>
        <w:rPr>
          <w:b/>
          <w:sz w:val="24"/>
          <w:u w:val="thick"/>
        </w:rPr>
        <w:t>11/09/2014</w:t>
      </w:r>
      <w:r>
        <w:rPr>
          <w:b/>
          <w:sz w:val="24"/>
        </w:rPr>
        <w:t> </w:t>
      </w:r>
      <w:r>
        <w:rPr>
          <w:b/>
          <w:sz w:val="24"/>
          <w:u w:val="thick"/>
        </w:rPr>
        <w:t>70,</w:t>
      </w:r>
    </w:p>
    <w:p>
      <w:pPr>
        <w:pStyle w:val="BodyText"/>
        <w:spacing w:before="8"/>
        <w:ind w:left="1141"/>
      </w:pPr>
      <w:r>
        <w:rPr/>
        <w:t>N/a</w:t>
      </w:r>
    </w:p>
    <w:p>
      <w:pPr>
        <w:pStyle w:val="Heading1"/>
        <w:spacing w:before="17"/>
        <w:ind w:left="1141"/>
      </w:pPr>
      <w:r>
        <w:rPr>
          <w:u w:val="thick"/>
        </w:rPr>
        <w:t>71,</w:t>
      </w:r>
    </w:p>
    <w:p>
      <w:pPr>
        <w:spacing w:before="16"/>
        <w:ind w:left="1141" w:right="0" w:firstLine="0"/>
        <w:jc w:val="left"/>
        <w:rPr>
          <w:b/>
          <w:sz w:val="24"/>
        </w:rPr>
      </w:pPr>
      <w:r>
        <w:rPr>
          <w:b/>
          <w:sz w:val="24"/>
        </w:rPr>
        <w:t>C. </w:t>
      </w:r>
      <w:r>
        <w:rPr>
          <w:sz w:val="24"/>
        </w:rPr>
        <w:t>6th August 2016</w:t>
      </w:r>
      <w:r>
        <w:rPr>
          <w:sz w:val="24"/>
          <w:u w:val="thick"/>
        </w:rPr>
        <w:t> </w:t>
      </w:r>
      <w:r>
        <w:rPr>
          <w:b/>
          <w:sz w:val="24"/>
          <w:u w:val="thick"/>
        </w:rPr>
        <w:t>06/08/2016</w:t>
      </w:r>
    </w:p>
    <w:p>
      <w:pPr>
        <w:spacing w:before="17"/>
        <w:ind w:left="1141" w:right="0" w:firstLine="0"/>
        <w:jc w:val="left"/>
        <w:rPr>
          <w:b/>
          <w:sz w:val="24"/>
        </w:rPr>
      </w:pPr>
      <w:r>
        <w:rPr>
          <w:sz w:val="24"/>
        </w:rPr>
        <w:t>D. 08th August 2016</w:t>
      </w:r>
      <w:r>
        <w:rPr>
          <w:sz w:val="24"/>
          <w:u w:val="thick"/>
        </w:rPr>
        <w:t> </w:t>
      </w:r>
      <w:r>
        <w:rPr>
          <w:b/>
          <w:sz w:val="24"/>
          <w:u w:val="thick"/>
        </w:rPr>
        <w:t>08/08/2016</w:t>
      </w:r>
    </w:p>
    <w:p>
      <w:pPr>
        <w:spacing w:before="2"/>
        <w:ind w:left="1141" w:right="0" w:firstLine="0"/>
        <w:jc w:val="left"/>
        <w:rPr>
          <w:b/>
          <w:sz w:val="24"/>
        </w:rPr>
      </w:pPr>
      <w:r>
        <w:rPr>
          <w:sz w:val="24"/>
        </w:rPr>
        <w:t>E.   27th September 2016</w:t>
      </w:r>
      <w:r>
        <w:rPr>
          <w:sz w:val="24"/>
          <w:u w:val="thick"/>
        </w:rPr>
        <w:t> </w:t>
      </w:r>
      <w:r>
        <w:rPr>
          <w:spacing w:val="31"/>
          <w:sz w:val="24"/>
          <w:u w:val="thick"/>
        </w:rPr>
        <w:t> </w:t>
      </w:r>
      <w:r>
        <w:rPr>
          <w:b/>
          <w:sz w:val="24"/>
          <w:u w:val="thick"/>
        </w:rPr>
        <w:t>27/09/2016</w:t>
      </w:r>
    </w:p>
    <w:p>
      <w:pPr>
        <w:spacing w:before="1"/>
        <w:ind w:left="1141" w:right="0" w:firstLine="0"/>
        <w:jc w:val="left"/>
        <w:rPr>
          <w:b/>
          <w:sz w:val="24"/>
        </w:rPr>
      </w:pPr>
      <w:r>
        <w:rPr>
          <w:sz w:val="24"/>
        </w:rPr>
        <w:t>F.   28th September 2016</w:t>
      </w:r>
      <w:r>
        <w:rPr>
          <w:sz w:val="24"/>
          <w:u w:val="thick"/>
        </w:rPr>
        <w:t> </w:t>
      </w:r>
      <w:r>
        <w:rPr>
          <w:spacing w:val="44"/>
          <w:sz w:val="24"/>
          <w:u w:val="thick"/>
        </w:rPr>
        <w:t> </w:t>
      </w:r>
      <w:r>
        <w:rPr>
          <w:b/>
          <w:sz w:val="24"/>
          <w:u w:val="thick"/>
        </w:rPr>
        <w:t>28/09/2016</w:t>
      </w:r>
    </w:p>
    <w:p>
      <w:pPr>
        <w:spacing w:before="2"/>
        <w:ind w:left="1141" w:right="6468" w:firstLine="0"/>
        <w:jc w:val="left"/>
        <w:rPr>
          <w:b/>
          <w:sz w:val="24"/>
        </w:rPr>
      </w:pPr>
      <w:r>
        <w:rPr>
          <w:sz w:val="24"/>
        </w:rPr>
        <w:t>G. 08th December 2016</w:t>
      </w:r>
      <w:r>
        <w:rPr>
          <w:sz w:val="24"/>
          <w:u w:val="thick"/>
        </w:rPr>
        <w:t> </w:t>
      </w:r>
      <w:r>
        <w:rPr>
          <w:b/>
          <w:sz w:val="24"/>
          <w:u w:val="thick"/>
        </w:rPr>
        <w:t>08/12/2016</w:t>
      </w:r>
      <w:r>
        <w:rPr>
          <w:b/>
          <w:sz w:val="24"/>
        </w:rPr>
        <w:t> </w:t>
      </w:r>
      <w:r>
        <w:rPr>
          <w:b/>
          <w:sz w:val="24"/>
          <w:u w:val="thick"/>
        </w:rPr>
        <w:t>72,</w:t>
      </w:r>
    </w:p>
    <w:p>
      <w:pPr>
        <w:spacing w:line="237" w:lineRule="auto" w:before="21"/>
        <w:ind w:left="1141" w:right="6438" w:firstLine="0"/>
        <w:jc w:val="both"/>
        <w:rPr>
          <w:b/>
          <w:sz w:val="24"/>
        </w:rPr>
      </w:pPr>
      <w:r>
        <w:rPr>
          <w:sz w:val="24"/>
        </w:rPr>
        <w:t>H. 11th December 2016</w:t>
      </w:r>
      <w:r>
        <w:rPr>
          <w:sz w:val="24"/>
          <w:u w:val="thick"/>
        </w:rPr>
        <w:t>  </w:t>
      </w:r>
      <w:r>
        <w:rPr>
          <w:b/>
          <w:sz w:val="24"/>
          <w:u w:val="thick"/>
        </w:rPr>
        <w:t>11/12/2016</w:t>
      </w:r>
      <w:r>
        <w:rPr>
          <w:b/>
          <w:sz w:val="24"/>
        </w:rPr>
        <w:t> </w:t>
      </w:r>
      <w:r>
        <w:rPr>
          <w:sz w:val="24"/>
        </w:rPr>
        <w:t>I.  23rd December 2016</w:t>
      </w:r>
      <w:r>
        <w:rPr>
          <w:sz w:val="24"/>
          <w:u w:val="thick"/>
        </w:rPr>
        <w:t>  </w:t>
      </w:r>
      <w:r>
        <w:rPr>
          <w:b/>
          <w:sz w:val="24"/>
          <w:u w:val="thick"/>
        </w:rPr>
        <w:t>23/12/2016</w:t>
      </w:r>
      <w:r>
        <w:rPr>
          <w:b/>
          <w:sz w:val="24"/>
        </w:rPr>
        <w:t> </w:t>
      </w:r>
      <w:r>
        <w:rPr>
          <w:sz w:val="24"/>
        </w:rPr>
        <w:t>J. 26th December 2016</w:t>
      </w:r>
      <w:r>
        <w:rPr>
          <w:spacing w:val="21"/>
          <w:sz w:val="24"/>
          <w:u w:val="thick"/>
        </w:rPr>
        <w:t> </w:t>
      </w:r>
      <w:r>
        <w:rPr>
          <w:b/>
          <w:sz w:val="24"/>
          <w:u w:val="thick"/>
        </w:rPr>
        <w:t>26/12/2016</w:t>
      </w:r>
    </w:p>
    <w:p>
      <w:pPr>
        <w:spacing w:line="242" w:lineRule="auto" w:before="3"/>
        <w:ind w:left="1141" w:right="6635" w:firstLine="0"/>
        <w:jc w:val="left"/>
        <w:rPr>
          <w:b/>
          <w:sz w:val="24"/>
        </w:rPr>
      </w:pPr>
      <w:r>
        <w:rPr>
          <w:sz w:val="24"/>
        </w:rPr>
        <w:t>K. 03rd January 2017</w:t>
      </w:r>
      <w:r>
        <w:rPr>
          <w:sz w:val="24"/>
          <w:u w:val="thick"/>
        </w:rPr>
        <w:t> </w:t>
      </w:r>
      <w:r>
        <w:rPr>
          <w:b/>
          <w:sz w:val="24"/>
          <w:u w:val="thick"/>
        </w:rPr>
        <w:t>03/01/2017</w:t>
      </w:r>
      <w:r>
        <w:rPr>
          <w:b/>
          <w:sz w:val="24"/>
        </w:rPr>
        <w:t> </w:t>
      </w:r>
      <w:r>
        <w:rPr>
          <w:b/>
          <w:sz w:val="24"/>
          <w:u w:val="thick"/>
        </w:rPr>
        <w:t>73,</w:t>
      </w:r>
    </w:p>
    <w:p>
      <w:pPr>
        <w:spacing w:before="13"/>
        <w:ind w:left="1141" w:right="0" w:firstLine="0"/>
        <w:jc w:val="left"/>
        <w:rPr>
          <w:b/>
          <w:sz w:val="24"/>
        </w:rPr>
      </w:pPr>
      <w:r>
        <w:rPr>
          <w:spacing w:val="-3"/>
          <w:sz w:val="24"/>
        </w:rPr>
        <w:t>L.   </w:t>
      </w:r>
      <w:r>
        <w:rPr>
          <w:sz w:val="24"/>
        </w:rPr>
        <w:t>21st January 2017</w:t>
      </w:r>
      <w:r>
        <w:rPr>
          <w:sz w:val="24"/>
          <w:u w:val="thick"/>
        </w:rPr>
        <w:t> </w:t>
      </w:r>
      <w:r>
        <w:rPr>
          <w:spacing w:val="45"/>
          <w:sz w:val="24"/>
          <w:u w:val="thick"/>
        </w:rPr>
        <w:t> </w:t>
      </w:r>
      <w:r>
        <w:rPr>
          <w:b/>
          <w:sz w:val="24"/>
          <w:u w:val="thick"/>
        </w:rPr>
        <w:t>21/01/2017</w:t>
      </w:r>
    </w:p>
    <w:p>
      <w:pPr>
        <w:spacing w:before="1"/>
        <w:ind w:left="1141" w:right="0" w:firstLine="0"/>
        <w:jc w:val="left"/>
        <w:rPr>
          <w:b/>
          <w:sz w:val="24"/>
        </w:rPr>
      </w:pPr>
      <w:r>
        <w:rPr>
          <w:sz w:val="24"/>
        </w:rPr>
        <w:t>M.  31st January 2017</w:t>
      </w:r>
      <w:r>
        <w:rPr>
          <w:sz w:val="24"/>
          <w:u w:val="thick"/>
        </w:rPr>
        <w:t> </w:t>
      </w:r>
      <w:r>
        <w:rPr>
          <w:spacing w:val="23"/>
          <w:sz w:val="24"/>
          <w:u w:val="thick"/>
        </w:rPr>
        <w:t> </w:t>
      </w:r>
      <w:r>
        <w:rPr>
          <w:b/>
          <w:sz w:val="24"/>
          <w:u w:val="thick"/>
        </w:rPr>
        <w:t>31/01/2017</w:t>
      </w:r>
    </w:p>
    <w:p>
      <w:pPr>
        <w:spacing w:before="2"/>
        <w:ind w:left="1141" w:right="0" w:firstLine="0"/>
        <w:jc w:val="left"/>
        <w:rPr>
          <w:b/>
          <w:sz w:val="24"/>
        </w:rPr>
      </w:pPr>
      <w:r>
        <w:rPr>
          <w:sz w:val="24"/>
        </w:rPr>
        <w:t>N.  05th </w:t>
      </w:r>
      <w:r>
        <w:rPr>
          <w:spacing w:val="-2"/>
          <w:sz w:val="24"/>
        </w:rPr>
        <w:t>May </w:t>
      </w:r>
      <w:r>
        <w:rPr>
          <w:sz w:val="24"/>
        </w:rPr>
        <w:t>2017</w:t>
      </w:r>
      <w:r>
        <w:rPr>
          <w:sz w:val="24"/>
          <w:u w:val="thick"/>
        </w:rPr>
        <w:t>  </w:t>
      </w:r>
      <w:r>
        <w:rPr>
          <w:spacing w:val="8"/>
          <w:sz w:val="24"/>
          <w:u w:val="thick"/>
        </w:rPr>
        <w:t> </w:t>
      </w:r>
      <w:r>
        <w:rPr>
          <w:b/>
          <w:sz w:val="24"/>
          <w:u w:val="thick"/>
        </w:rPr>
        <w:t>05/05/2017</w:t>
      </w:r>
    </w:p>
    <w:p>
      <w:pPr>
        <w:spacing w:line="273" w:lineRule="exact" w:before="2"/>
        <w:ind w:left="1141" w:right="0" w:firstLine="0"/>
        <w:jc w:val="left"/>
        <w:rPr>
          <w:b/>
          <w:sz w:val="24"/>
        </w:rPr>
      </w:pPr>
      <w:r>
        <w:rPr>
          <w:sz w:val="24"/>
        </w:rPr>
        <w:t>O.  12th </w:t>
      </w:r>
      <w:r>
        <w:rPr>
          <w:spacing w:val="-2"/>
          <w:sz w:val="24"/>
        </w:rPr>
        <w:t>May </w:t>
      </w:r>
      <w:r>
        <w:rPr>
          <w:sz w:val="24"/>
        </w:rPr>
        <w:t>2017</w:t>
      </w:r>
      <w:r>
        <w:rPr>
          <w:sz w:val="24"/>
          <w:u w:val="thick"/>
        </w:rPr>
        <w:t>  </w:t>
      </w:r>
      <w:r>
        <w:rPr>
          <w:spacing w:val="8"/>
          <w:sz w:val="24"/>
          <w:u w:val="thick"/>
        </w:rPr>
        <w:t> </w:t>
      </w:r>
      <w:r>
        <w:rPr>
          <w:b/>
          <w:sz w:val="24"/>
          <w:u w:val="thick"/>
        </w:rPr>
        <w:t>12/05/2017</w:t>
      </w:r>
    </w:p>
    <w:p>
      <w:pPr>
        <w:spacing w:line="242" w:lineRule="auto" w:before="0"/>
        <w:ind w:left="1141" w:right="7128" w:firstLine="0"/>
        <w:jc w:val="left"/>
        <w:rPr>
          <w:b/>
          <w:sz w:val="24"/>
        </w:rPr>
      </w:pPr>
      <w:r>
        <w:rPr>
          <w:sz w:val="24"/>
        </w:rPr>
        <w:t>P. 01st June 2017</w:t>
      </w:r>
      <w:r>
        <w:rPr>
          <w:sz w:val="24"/>
          <w:u w:val="thick"/>
        </w:rPr>
        <w:t> </w:t>
      </w:r>
      <w:r>
        <w:rPr>
          <w:b/>
          <w:sz w:val="24"/>
          <w:u w:val="thick"/>
        </w:rPr>
        <w:t>01/06/2017</w:t>
      </w:r>
      <w:r>
        <w:rPr>
          <w:b/>
          <w:sz w:val="24"/>
        </w:rPr>
        <w:t> </w:t>
      </w:r>
      <w:r>
        <w:rPr>
          <w:b/>
          <w:sz w:val="24"/>
          <w:u w:val="thick"/>
        </w:rPr>
        <w:t>74,</w:t>
      </w:r>
    </w:p>
    <w:p>
      <w:pPr>
        <w:spacing w:before="9"/>
        <w:ind w:left="1141" w:right="0" w:firstLine="0"/>
        <w:jc w:val="left"/>
        <w:rPr>
          <w:b/>
          <w:sz w:val="24"/>
        </w:rPr>
      </w:pPr>
      <w:r>
        <w:rPr>
          <w:sz w:val="24"/>
        </w:rPr>
        <w:t>Q.  09th June 2017</w:t>
      </w:r>
      <w:r>
        <w:rPr>
          <w:sz w:val="24"/>
          <w:u w:val="thick"/>
        </w:rPr>
        <w:t>  </w:t>
      </w:r>
      <w:r>
        <w:rPr>
          <w:spacing w:val="7"/>
          <w:sz w:val="24"/>
          <w:u w:val="thick"/>
        </w:rPr>
        <w:t> </w:t>
      </w:r>
      <w:r>
        <w:rPr>
          <w:b/>
          <w:sz w:val="24"/>
          <w:u w:val="thick"/>
        </w:rPr>
        <w:t>09/06/2017</w:t>
      </w:r>
    </w:p>
    <w:p>
      <w:pPr>
        <w:spacing w:before="2"/>
        <w:ind w:left="1141" w:right="0" w:firstLine="0"/>
        <w:jc w:val="left"/>
        <w:rPr>
          <w:b/>
          <w:sz w:val="24"/>
        </w:rPr>
      </w:pPr>
      <w:r>
        <w:rPr>
          <w:sz w:val="24"/>
        </w:rPr>
        <w:t>R.   16th June 2017</w:t>
      </w:r>
      <w:r>
        <w:rPr>
          <w:sz w:val="24"/>
          <w:u w:val="thick"/>
        </w:rPr>
        <w:t> </w:t>
      </w:r>
      <w:r>
        <w:rPr>
          <w:spacing w:val="20"/>
          <w:sz w:val="24"/>
          <w:u w:val="thick"/>
        </w:rPr>
        <w:t> </w:t>
      </w:r>
      <w:r>
        <w:rPr>
          <w:b/>
          <w:sz w:val="24"/>
          <w:u w:val="thick"/>
        </w:rPr>
        <w:t>16/08/2017</w:t>
      </w:r>
    </w:p>
    <w:p>
      <w:pPr>
        <w:spacing w:before="2"/>
        <w:ind w:left="1141" w:right="0" w:firstLine="0"/>
        <w:jc w:val="left"/>
        <w:rPr>
          <w:b/>
          <w:sz w:val="24"/>
        </w:rPr>
      </w:pPr>
      <w:r>
        <w:rPr>
          <w:sz w:val="24"/>
        </w:rPr>
        <w:t>S.   18th June 2017</w:t>
      </w:r>
      <w:r>
        <w:rPr>
          <w:sz w:val="24"/>
          <w:u w:val="thick"/>
        </w:rPr>
        <w:t> </w:t>
      </w:r>
      <w:r>
        <w:rPr>
          <w:spacing w:val="47"/>
          <w:sz w:val="24"/>
          <w:u w:val="thick"/>
        </w:rPr>
        <w:t> </w:t>
      </w:r>
      <w:r>
        <w:rPr>
          <w:b/>
          <w:sz w:val="24"/>
          <w:u w:val="thick"/>
        </w:rPr>
        <w:t>18/06/2017</w:t>
      </w:r>
    </w:p>
    <w:p>
      <w:pPr>
        <w:spacing w:before="1"/>
        <w:ind w:left="1141" w:right="7128" w:firstLine="0"/>
        <w:jc w:val="left"/>
        <w:rPr>
          <w:b/>
          <w:sz w:val="24"/>
        </w:rPr>
      </w:pPr>
      <w:r>
        <w:rPr>
          <w:sz w:val="24"/>
        </w:rPr>
        <w:t>T. 23rd June 2017</w:t>
      </w:r>
      <w:r>
        <w:rPr>
          <w:sz w:val="24"/>
          <w:u w:val="thick"/>
        </w:rPr>
        <w:t> </w:t>
      </w:r>
      <w:r>
        <w:rPr>
          <w:b/>
          <w:sz w:val="24"/>
          <w:u w:val="thick"/>
        </w:rPr>
        <w:t>23/06/2017</w:t>
      </w:r>
      <w:r>
        <w:rPr>
          <w:b/>
          <w:sz w:val="24"/>
        </w:rPr>
        <w:t> </w:t>
      </w:r>
      <w:r>
        <w:rPr>
          <w:b/>
          <w:sz w:val="24"/>
          <w:u w:val="thick"/>
        </w:rPr>
        <w:t>75,</w:t>
      </w:r>
    </w:p>
    <w:p>
      <w:pPr>
        <w:spacing w:line="240" w:lineRule="auto" w:before="19"/>
        <w:ind w:left="1141" w:right="6977" w:firstLine="0"/>
        <w:jc w:val="both"/>
        <w:rPr>
          <w:b/>
          <w:sz w:val="24"/>
        </w:rPr>
      </w:pPr>
      <w:r>
        <w:rPr>
          <w:sz w:val="24"/>
        </w:rPr>
        <w:t>U. 28th June 2017</w:t>
      </w:r>
      <w:r>
        <w:rPr>
          <w:sz w:val="24"/>
          <w:u w:val="thick"/>
        </w:rPr>
        <w:t> </w:t>
      </w:r>
      <w:r>
        <w:rPr>
          <w:b/>
          <w:sz w:val="24"/>
          <w:u w:val="thick"/>
        </w:rPr>
        <w:t>28/06/2017</w:t>
      </w:r>
      <w:r>
        <w:rPr>
          <w:b/>
          <w:sz w:val="24"/>
        </w:rPr>
        <w:t> </w:t>
      </w:r>
      <w:r>
        <w:rPr>
          <w:sz w:val="24"/>
        </w:rPr>
        <w:t>V. 30th June 2017</w:t>
      </w:r>
      <w:r>
        <w:rPr>
          <w:sz w:val="24"/>
          <w:u w:val="thick"/>
        </w:rPr>
        <w:t> </w:t>
      </w:r>
      <w:r>
        <w:rPr>
          <w:b/>
          <w:sz w:val="24"/>
          <w:u w:val="thick"/>
        </w:rPr>
        <w:t>30/06/2017</w:t>
      </w:r>
      <w:r>
        <w:rPr>
          <w:b/>
          <w:sz w:val="24"/>
        </w:rPr>
        <w:t> </w:t>
      </w:r>
      <w:r>
        <w:rPr>
          <w:sz w:val="24"/>
        </w:rPr>
        <w:t>W. 02nd July 2017</w:t>
      </w:r>
      <w:r>
        <w:rPr>
          <w:sz w:val="24"/>
          <w:u w:val="thick"/>
        </w:rPr>
        <w:t> </w:t>
      </w:r>
      <w:r>
        <w:rPr>
          <w:b/>
          <w:sz w:val="24"/>
          <w:shd w:fill="DEEAF6" w:color="auto" w:val="clear"/>
          <w:u w:val="thick"/>
        </w:rPr>
        <w:t>02/06/2017</w:t>
      </w:r>
      <w:r>
        <w:rPr>
          <w:b/>
          <w:sz w:val="24"/>
        </w:rPr>
        <w:t> </w:t>
      </w:r>
      <w:r>
        <w:rPr>
          <w:b/>
          <w:sz w:val="24"/>
          <w:u w:val="thick"/>
        </w:rPr>
        <w:t>76</w:t>
      </w:r>
    </w:p>
    <w:p>
      <w:pPr>
        <w:spacing w:before="14"/>
        <w:ind w:left="1141" w:right="0" w:firstLine="0"/>
        <w:jc w:val="both"/>
        <w:rPr>
          <w:b/>
          <w:sz w:val="24"/>
        </w:rPr>
      </w:pPr>
      <w:r>
        <w:rPr>
          <w:sz w:val="24"/>
        </w:rPr>
        <w:t>X. 02/08/2017</w:t>
      </w:r>
      <w:r>
        <w:rPr>
          <w:sz w:val="24"/>
          <w:u w:val="thick"/>
        </w:rPr>
        <w:t> </w:t>
      </w:r>
      <w:r>
        <w:rPr>
          <w:b/>
          <w:sz w:val="24"/>
          <w:u w:val="thick"/>
        </w:rPr>
        <w:t>02/08/2017</w:t>
      </w:r>
    </w:p>
    <w:p>
      <w:pPr>
        <w:pStyle w:val="BodyText"/>
        <w:spacing w:before="5"/>
        <w:ind w:left="0"/>
        <w:rPr>
          <w:b/>
          <w:sz w:val="16"/>
        </w:rPr>
      </w:pPr>
    </w:p>
    <w:p>
      <w:pPr>
        <w:pStyle w:val="Heading1"/>
        <w:spacing w:line="276" w:lineRule="exact" w:before="90"/>
        <w:ind w:left="1141"/>
      </w:pPr>
      <w:r>
        <w:rPr>
          <w:u w:val="thick"/>
        </w:rPr>
        <w:t>3</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before="2"/>
        <w:ind w:left="1141"/>
      </w:pPr>
      <w:r>
        <w:rPr/>
        <w:t>/ Page Numbers:</w:t>
      </w:r>
    </w:p>
    <w:p>
      <w:pPr>
        <w:pStyle w:val="BodyText"/>
        <w:spacing w:line="273" w:lineRule="exact" w:before="1"/>
        <w:ind w:left="1141"/>
      </w:pPr>
      <w:r>
        <w:rPr/>
        <w:t>196,197,198,199,200,201,202,203,204,205,206,207,208,209,210,211,212,213,214,215,21</w:t>
      </w:r>
    </w:p>
    <w:p>
      <w:pPr>
        <w:pStyle w:val="BodyText"/>
        <w:spacing w:line="273" w:lineRule="exact"/>
        <w:ind w:left="1141"/>
      </w:pPr>
      <w:r>
        <w:rPr/>
        <w:t>6,217,218,219,220,221,222,223,224,225,226,</w:t>
      </w:r>
    </w:p>
    <w:p>
      <w:pPr>
        <w:spacing w:after="0" w:line="273" w:lineRule="exact"/>
        <w:sectPr>
          <w:pgSz w:w="11910" w:h="16840"/>
          <w:pgMar w:top="1360" w:bottom="280" w:left="660" w:right="0"/>
        </w:sectPr>
      </w:pPr>
    </w:p>
    <w:p>
      <w:pPr>
        <w:pStyle w:val="BodyText"/>
        <w:spacing w:before="64"/>
        <w:ind w:left="1141"/>
      </w:pPr>
      <w:r>
        <w:rPr/>
        <w:t>227,228,229,230,231,232,233,234,235,236,237,238,239,240,241,242,243,244,245,246,24</w:t>
      </w:r>
    </w:p>
    <w:p>
      <w:pPr>
        <w:pStyle w:val="BodyText"/>
        <w:spacing w:line="273" w:lineRule="exact" w:before="2"/>
        <w:ind w:left="1141"/>
      </w:pPr>
      <w:r>
        <w:rPr/>
        <w:t>7,248,249,250,251,252,253,254,255,256,257,</w:t>
      </w:r>
    </w:p>
    <w:p>
      <w:pPr>
        <w:spacing w:line="273" w:lineRule="exact" w:before="0"/>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before="1"/>
        <w:ind w:left="1141"/>
      </w:pPr>
      <w:r>
        <w:rPr/>
        <w:t>8,279,280,281,282,283,284,285,286,287,288,</w:t>
      </w:r>
    </w:p>
    <w:p>
      <w:pPr>
        <w:pStyle w:val="BodyText"/>
        <w:spacing w:before="2"/>
        <w:ind w:left="1141"/>
      </w:pPr>
      <w:r>
        <w:rPr/>
        <w:t>289,290,291,292,293,294,295,296,297,298,299,300,301,302</w:t>
      </w:r>
    </w:p>
    <w:p>
      <w:pPr>
        <w:pStyle w:val="BodyText"/>
        <w:spacing w:before="5"/>
        <w:ind w:left="0"/>
        <w:rPr>
          <w:sz w:val="16"/>
        </w:rPr>
      </w:pPr>
    </w:p>
    <w:p>
      <w:pPr>
        <w:pStyle w:val="BodyText"/>
        <w:spacing w:before="90"/>
      </w:pPr>
      <w:r>
        <w:rPr/>
        <w:t>--</w:t>
      </w:r>
    </w:p>
    <w:p>
      <w:pPr>
        <w:pStyle w:val="BodyText"/>
        <w:spacing w:before="7"/>
        <w:ind w:left="0"/>
        <w:rPr>
          <w:sz w:val="23"/>
        </w:rPr>
      </w:pPr>
    </w:p>
    <w:p>
      <w:pPr>
        <w:pStyle w:val="Heading1"/>
      </w:pPr>
      <w:r>
        <w:rPr>
          <w:u w:val="thick"/>
        </w:rPr>
        <w:t>1</w:t>
      </w:r>
    </w:p>
    <w:p>
      <w:pPr>
        <w:spacing w:line="261" w:lineRule="auto" w:before="2"/>
        <w:ind w:left="781" w:right="4781" w:firstLine="0"/>
        <w:jc w:val="left"/>
        <w:rPr>
          <w:b/>
          <w:sz w:val="24"/>
        </w:rPr>
      </w:pPr>
      <w:r>
        <w:rPr>
          <w:b/>
          <w:sz w:val="24"/>
          <w:u w:val="thick"/>
        </w:rPr>
        <w:t>The 1st Injunction Order / Lemmy / pub Book Issue: 1!</w:t>
      </w:r>
      <w:r>
        <w:rPr>
          <w:b/>
          <w:sz w:val="24"/>
        </w:rPr>
        <w:t> “From Council History”</w:t>
      </w:r>
    </w:p>
    <w:p>
      <w:pPr>
        <w:spacing w:line="254" w:lineRule="auto" w:before="0"/>
        <w:ind w:left="781" w:right="1490" w:firstLine="0"/>
        <w:jc w:val="left"/>
        <w:rPr>
          <w:b/>
          <w:sz w:val="24"/>
        </w:rPr>
      </w:pPr>
      <w:r>
        <w:rPr>
          <w:b/>
          <w:sz w:val="24"/>
          <w:shd w:fill="00FF00" w:color="auto" w:val="clear"/>
        </w:rPr>
        <w:t>OO + PP:</w:t>
      </w:r>
      <w:r>
        <w:rPr>
          <w:b/>
          <w:sz w:val="24"/>
        </w:rPr>
        <w:t> </w:t>
      </w:r>
      <w:r>
        <w:rPr>
          <w:sz w:val="24"/>
        </w:rPr>
        <w:t>Markandu Council History / </w:t>
      </w:r>
      <w:r>
        <w:rPr>
          <w:b/>
          <w:sz w:val="24"/>
          <w:shd w:fill="00FF00" w:color="auto" w:val="clear"/>
        </w:rPr>
        <w:t>OO + PP:</w:t>
      </w:r>
      <w:r>
        <w:rPr>
          <w:b/>
          <w:sz w:val="24"/>
        </w:rPr>
        <w:t> </w:t>
      </w:r>
      <w:r>
        <w:rPr>
          <w:sz w:val="24"/>
        </w:rPr>
        <w:t>Mr Mathiyalagan telephoned to / </w:t>
      </w:r>
      <w:r>
        <w:rPr>
          <w:b/>
          <w:sz w:val="24"/>
        </w:rPr>
        <w:t>Address of 117</w:t>
      </w:r>
    </w:p>
    <w:p>
      <w:pPr>
        <w:spacing w:before="7"/>
        <w:ind w:left="781" w:right="0" w:firstLine="0"/>
        <w:jc w:val="left"/>
        <w:rPr>
          <w:sz w:val="24"/>
        </w:rPr>
      </w:pPr>
      <w:r>
        <w:rPr>
          <w:b/>
          <w:sz w:val="24"/>
        </w:rPr>
        <w:t>/ Page Numbers: </w:t>
      </w:r>
      <w:r>
        <w:rPr>
          <w:sz w:val="24"/>
        </w:rPr>
        <w:t>40,41,42,43,44,45</w:t>
      </w:r>
    </w:p>
    <w:p>
      <w:pPr>
        <w:pStyle w:val="Heading1"/>
        <w:spacing w:before="24" w:after="31"/>
      </w:pPr>
      <w:r>
        <w:rPr/>
        <w:pict>
          <v:group style="position:absolute;margin-left:77.675003pt;margin-top:43.903126pt;width:225.15pt;height:13.9pt;mso-position-horizontal-relative:page;mso-position-vertical-relative:paragraph;z-index:-299663360" coordorigin="1554,878" coordsize="4503,278">
            <v:rect style="position:absolute;left:5583;top:878;width:473;height:278" filled="true" fillcolor="#ffff00" stroked="false">
              <v:fill type="solid"/>
            </v:rect>
            <v:line style="position:absolute" from="1554,1137" to="6056,1137" stroked="true" strokeweight="1.125pt" strokecolor="#ec7c30">
              <v:stroke dashstyle="solid"/>
            </v:line>
            <w10:wrap type="none"/>
          </v:group>
        </w:pict>
      </w: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3.128136pt;width:225.15pt;height:13.9pt;mso-position-horizontal-relative:page;mso-position-vertical-relative:paragraph;z-index:-299662336" coordorigin="1554,863" coordsize="4503,278">
            <v:rect style="position:absolute;left:5583;top:862;width:473;height:278" filled="true" fillcolor="#ffff00" stroked="false">
              <v:fill type="solid"/>
            </v:rect>
            <v:line style="position:absolute" from="1554,1121" to="6056,1121" stroked="true" strokeweight="1.125pt" strokecolor="#ec7c30">
              <v:stroke dashstyle="solid"/>
            </v:line>
            <w10:wrap type="none"/>
          </v:group>
        </w:pict>
      </w: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rPr>
              <w:t>The 1st Injunction Order Dated: 00/00/2014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2" w:lineRule="exact"/>
              <w:rPr>
                <w:b/>
                <w:sz w:val="24"/>
              </w:rPr>
            </w:pPr>
            <w:r>
              <w:rPr>
                <w:b/>
                <w:sz w:val="24"/>
              </w:rPr>
              <w:t>“</w:t>
            </w:r>
            <w:r>
              <w:rPr>
                <w:sz w:val="24"/>
                <w:u w:val="single"/>
              </w:rPr>
              <w:t>Not Relevant</w:t>
            </w:r>
            <w:r>
              <w:rPr>
                <w:b/>
                <w:sz w:val="24"/>
                <w:u w:val="single"/>
              </w:rPr>
              <w:t>!</w:t>
            </w:r>
            <w:r>
              <w:rPr>
                <w:b/>
                <w:sz w:val="24"/>
              </w:rPr>
              <w:t>”</w:t>
            </w:r>
          </w:p>
        </w:tc>
      </w:tr>
    </w:tbl>
    <w:p>
      <w:pPr>
        <w:spacing w:before="1" w:after="30"/>
        <w:ind w:left="781" w:right="0" w:firstLine="0"/>
        <w:jc w:val="left"/>
        <w:rPr>
          <w:b/>
          <w:sz w:val="24"/>
        </w:rPr>
      </w:pPr>
      <w:r>
        <w:rPr/>
        <w:pict>
          <v:group style="position:absolute;margin-left:77.675003pt;margin-top:42.778114pt;width:225.15pt;height:13.9pt;mso-position-horizontal-relative:page;mso-position-vertical-relative:paragraph;z-index:-299661312" coordorigin="1554,856" coordsize="4503,278">
            <v:rect style="position:absolute;left:5583;top:855;width:473;height:278" filled="true" fillcolor="#ffff00" stroked="false">
              <v:fill type="solid"/>
            </v:rect>
            <v:line style="position:absolute" from="1554,1114" to="6056,1114" stroked="true" strokeweight="1.125pt" strokecolor="#ec7c30">
              <v:stroke dashstyle="solid"/>
            </v:line>
            <w10:wrap type="none"/>
          </v:group>
        </w:pict>
      </w: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7"/>
              <w:ind w:left="0"/>
              <w:rPr>
                <w:b/>
                <w:sz w:val="23"/>
              </w:rPr>
            </w:pPr>
          </w:p>
          <w:p>
            <w:pPr>
              <w:pStyle w:val="TableParagraph"/>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3.158127pt;width:225.15pt;height:13.9pt;mso-position-horizontal-relative:page;mso-position-vertical-relative:paragraph;z-index:-299660288" coordorigin="1554,863" coordsize="4503,278">
            <v:rect style="position:absolute;left:5583;top:863;width:473;height:278" filled="true" fillcolor="#ffff00" stroked="false">
              <v:fill type="solid"/>
            </v:rect>
            <v:line style="position:absolute" from="1554,1122" to="6056,1122" stroked="true" strokeweight="1.125pt" strokecolor="#ec7c30">
              <v:stroke dashstyle="solid"/>
            </v:line>
            <w10:wrap type="none"/>
          </v:group>
        </w:pict>
      </w:r>
      <w:r>
        <w:rPr>
          <w:b/>
          <w:sz w:val="24"/>
          <w:u w:val="thick"/>
        </w:rPr>
        <w:t>43,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3"/>
              <w:ind w:left="0"/>
              <w:rPr>
                <w:b/>
                <w:sz w:val="24"/>
              </w:rPr>
            </w:pPr>
          </w:p>
          <w:p>
            <w:pPr>
              <w:pStyle w:val="TableParagraph"/>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rPr>
              <w:t>The 1st Injunction Order Dated: 00/00/2014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3"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2.763126pt;width:225.15pt;height:13.9pt;mso-position-horizontal-relative:page;mso-position-vertical-relative:paragraph;z-index:-299659264" coordorigin="1554,855" coordsize="4503,278">
            <v:rect style="position:absolute;left:5583;top:855;width:473;height:278" filled="true" fillcolor="#ffff00" stroked="false">
              <v:fill type="solid"/>
            </v:rect>
            <v:line style="position:absolute" from="1554,1114" to="6056,1114" stroked="true" strokeweight="1.125pt" strokecolor="#ec7c30">
              <v:stroke dashstyle="solid"/>
            </v:line>
            <w10:wrap type="none"/>
          </v:group>
        </w:pict>
      </w: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shd w:fill="FFFF00" w:color="auto" w:val="clear"/>
              </w:rPr>
              <w:t>00.</w:t>
            </w:r>
          </w:p>
        </w:tc>
      </w:tr>
    </w:tbl>
    <w:p>
      <w:pPr>
        <w:spacing w:after="0" w:line="255" w:lineRule="exac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3036" w:hRule="atLeast"/>
        </w:trPr>
        <w:tc>
          <w:tcPr>
            <w:tcW w:w="6094" w:type="dxa"/>
          </w:tcPr>
          <w:p>
            <w:pPr>
              <w:pStyle w:val="TableParagraph"/>
              <w:spacing w:line="276" w:lineRule="exact"/>
              <w:rPr>
                <w:b/>
                <w:sz w:val="24"/>
              </w:rPr>
            </w:pPr>
            <w:r>
              <w:rPr>
                <w:b/>
                <w:sz w:val="24"/>
                <w:shd w:fill="FFFF00" w:color="auto" w:val="clear"/>
              </w:rPr>
              <w:t>02/06/2017:</w:t>
            </w:r>
          </w:p>
          <w:p>
            <w:pPr>
              <w:pStyle w:val="TableParagraph"/>
              <w:spacing w:before="2"/>
              <w:rPr>
                <w:sz w:val="24"/>
              </w:rPr>
            </w:pPr>
            <w:r>
              <w:rPr>
                <w:sz w:val="24"/>
              </w:rPr>
              <w:t>Mr Mathiyalagan telephoned to report that he was at work yesterday,</w:t>
            </w:r>
          </w:p>
          <w:p>
            <w:pPr>
              <w:pStyle w:val="TableParagraph"/>
              <w:spacing w:line="273" w:lineRule="exact" w:before="3"/>
              <w:rPr>
                <w:b/>
                <w:sz w:val="24"/>
              </w:rPr>
            </w:pPr>
            <w:r>
              <w:rPr>
                <w:b/>
                <w:sz w:val="24"/>
                <w:shd w:fill="FFFF00" w:color="auto" w:val="clear"/>
              </w:rPr>
              <w:t>PP.</w:t>
            </w:r>
          </w:p>
          <w:p>
            <w:pPr>
              <w:pStyle w:val="TableParagraph"/>
              <w:ind w:right="78"/>
              <w:rPr>
                <w:sz w:val="24"/>
              </w:rPr>
            </w:pPr>
            <w:r>
              <w:rPr>
                <w:b/>
                <w:sz w:val="24"/>
                <w:shd w:fill="FFFF00" w:color="auto" w:val="clear"/>
              </w:rPr>
              <w:t>01/06/2017</w:t>
            </w:r>
            <w:r>
              <w:rPr>
                <w:b/>
                <w:sz w:val="24"/>
              </w:rPr>
              <w:t> </w:t>
            </w:r>
            <w:r>
              <w:rPr>
                <w:sz w:val="24"/>
              </w:rPr>
              <w:t>when his wife called him complain that Mr Simon Cordell and two other males came and banged on his front door for about 1 or 2 minutes. He stated that his wife and daughter were alone in the flat at the time and that they were very frightened as a result of the loud banging on his front door. I advised him to call the police if Simon bangs on</w:t>
            </w:r>
          </w:p>
          <w:p>
            <w:pPr>
              <w:pStyle w:val="TableParagraph"/>
              <w:spacing w:line="255" w:lineRule="exact"/>
              <w:rPr>
                <w:sz w:val="24"/>
              </w:rPr>
            </w:pPr>
            <w:r>
              <w:rPr>
                <w:sz w:val="24"/>
              </w:rPr>
              <w:t>his door again.</w:t>
            </w:r>
          </w:p>
        </w:tc>
      </w:tr>
    </w:tbl>
    <w:p>
      <w:pPr>
        <w:spacing w:before="4" w:after="31"/>
        <w:ind w:left="781" w:right="0" w:firstLine="0"/>
        <w:jc w:val="left"/>
        <w:rPr>
          <w:b/>
          <w:sz w:val="24"/>
        </w:rPr>
      </w:pPr>
      <w:r>
        <w:rPr>
          <w:b/>
          <w:sz w:val="24"/>
          <w:u w:val="thick"/>
        </w:rPr>
        <w:t>45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9"/>
              <w:rPr>
                <w:b/>
                <w:sz w:val="24"/>
              </w:rPr>
            </w:pPr>
            <w:r>
              <w:rPr>
                <w:b/>
                <w:sz w:val="24"/>
              </w:rPr>
              <w:t>“</w:t>
            </w:r>
            <w:r>
              <w:rPr>
                <w:sz w:val="24"/>
                <w:u w:val="single"/>
              </w:rPr>
              <w:t>Not Relevant</w:t>
            </w:r>
            <w:r>
              <w:rPr>
                <w:b/>
                <w:sz w:val="24"/>
                <w:u w:val="single"/>
              </w:rPr>
              <w:t>!</w:t>
            </w:r>
            <w:r>
              <w:rPr>
                <w:b/>
                <w:sz w:val="24"/>
              </w:rPr>
              <w:t>”</w:t>
            </w:r>
          </w:p>
        </w:tc>
      </w:tr>
    </w:tbl>
    <w:p>
      <w:pPr>
        <w:pStyle w:val="BodyText"/>
        <w:spacing w:before="2"/>
        <w:ind w:left="0"/>
        <w:rPr>
          <w:b/>
        </w:rPr>
      </w:pPr>
    </w:p>
    <w:p>
      <w:pPr>
        <w:spacing w:before="0"/>
        <w:ind w:left="781" w:right="0" w:firstLine="0"/>
        <w:jc w:val="left"/>
        <w:rPr>
          <w:b/>
          <w:sz w:val="24"/>
        </w:rPr>
      </w:pPr>
      <w:r>
        <w:rPr>
          <w:b/>
          <w:sz w:val="24"/>
          <w:u w:val="thick"/>
        </w:rPr>
        <w:t>2</w:t>
      </w:r>
    </w:p>
    <w:p>
      <w:pPr>
        <w:spacing w:line="254" w:lineRule="auto" w:before="1"/>
        <w:ind w:left="781" w:right="4781" w:firstLine="0"/>
        <w:jc w:val="left"/>
        <w:rPr>
          <w:sz w:val="24"/>
        </w:rPr>
      </w:pPr>
      <w:r>
        <w:rPr>
          <w:b/>
          <w:sz w:val="24"/>
          <w:u w:val="thick"/>
        </w:rPr>
        <w:t>The 1st Injunction Order / Lemmy / pub Book Issue: 1!</w:t>
      </w:r>
      <w:r>
        <w:rPr>
          <w:b/>
          <w:sz w:val="24"/>
        </w:rPr>
        <w:t> </w:t>
      </w:r>
      <w:r>
        <w:rPr>
          <w:b/>
          <w:sz w:val="24"/>
          <w:shd w:fill="00FF00" w:color="auto" w:val="clear"/>
        </w:rPr>
        <w:t>W:</w:t>
      </w:r>
      <w:r>
        <w:rPr>
          <w:b/>
          <w:sz w:val="24"/>
        </w:rPr>
        <w:t> </w:t>
      </w:r>
      <w:r>
        <w:rPr>
          <w:sz w:val="24"/>
        </w:rPr>
        <w:t>Lemmy 1ST Injunction Mathiyalagan Statement</w:t>
      </w:r>
    </w:p>
    <w:p>
      <w:pPr>
        <w:spacing w:before="8"/>
        <w:ind w:left="781" w:right="0" w:firstLine="0"/>
        <w:jc w:val="left"/>
        <w:rPr>
          <w:b/>
          <w:sz w:val="24"/>
        </w:rPr>
      </w:pPr>
      <w:r>
        <w:rPr>
          <w:sz w:val="24"/>
        </w:rPr>
        <w:t>Dated 02/</w:t>
      </w:r>
      <w:r>
        <w:rPr>
          <w:sz w:val="24"/>
          <w:shd w:fill="00FF00" w:color="auto" w:val="clear"/>
        </w:rPr>
        <w:t>08/</w:t>
      </w:r>
      <w:r>
        <w:rPr>
          <w:b/>
          <w:sz w:val="24"/>
          <w:shd w:fill="00FF00" w:color="auto" w:val="clear"/>
        </w:rPr>
        <w:t>2017</w:t>
      </w:r>
    </w:p>
    <w:p>
      <w:pPr>
        <w:spacing w:before="24"/>
        <w:ind w:left="781" w:right="0" w:firstLine="0"/>
        <w:jc w:val="left"/>
        <w:rPr>
          <w:sz w:val="24"/>
        </w:rPr>
      </w:pPr>
      <w:r>
        <w:rPr>
          <w:b/>
          <w:sz w:val="24"/>
        </w:rPr>
        <w:t>/ Page Numbers: </w:t>
      </w:r>
      <w:r>
        <w:rPr>
          <w:sz w:val="24"/>
        </w:rPr>
        <w:t>69,70,71,72,73,74,75,76</w:t>
      </w:r>
    </w:p>
    <w:p>
      <w:pPr>
        <w:pStyle w:val="Heading1"/>
        <w:spacing w:before="17" w:after="31"/>
      </w:pPr>
      <w:r>
        <w:rPr>
          <w:u w:val="thick"/>
        </w:rPr>
        <w:t>69,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2"/>
              <w:ind w:left="0"/>
              <w:rPr>
                <w:b/>
                <w:sz w:val="24"/>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11"/>
              <w:rPr>
                <w:b/>
                <w:sz w:val="24"/>
              </w:rPr>
            </w:pPr>
            <w:r>
              <w:rPr>
                <w:b/>
                <w:sz w:val="24"/>
              </w:rPr>
              <w:t>“</w:t>
            </w:r>
            <w:r>
              <w:rPr>
                <w:sz w:val="24"/>
                <w:u w:val="single"/>
              </w:rPr>
              <w:t>Not Relevant</w:t>
            </w:r>
            <w:r>
              <w:rPr>
                <w:b/>
                <w:sz w:val="24"/>
                <w:u w:val="single"/>
              </w:rPr>
              <w:t>!</w:t>
            </w:r>
            <w:r>
              <w:rPr>
                <w:b/>
                <w:sz w:val="24"/>
              </w:rPr>
              <w:t>”</w:t>
            </w:r>
          </w:p>
        </w:tc>
      </w:tr>
    </w:tbl>
    <w:p>
      <w:pPr>
        <w:spacing w:before="0" w:after="31"/>
        <w:ind w:left="781" w:right="0" w:firstLine="0"/>
        <w:jc w:val="left"/>
        <w:rPr>
          <w:b/>
          <w:sz w:val="24"/>
        </w:rPr>
      </w:pPr>
      <w:r>
        <w:rPr>
          <w:b/>
          <w:sz w:val="24"/>
          <w:u w:val="thick"/>
        </w:rPr>
        <w:t>70,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0"/>
        <w:ind w:left="781" w:right="0" w:firstLine="0"/>
        <w:jc w:val="left"/>
        <w:rPr>
          <w:b/>
          <w:sz w:val="24"/>
        </w:rPr>
      </w:pPr>
      <w:r>
        <w:rPr>
          <w:b/>
          <w:sz w:val="24"/>
          <w:u w:val="thick"/>
        </w:rPr>
        <w:t>71,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7"/>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72,</w:t>
      </w:r>
    </w:p>
    <w:tbl>
      <w:tblPr>
        <w:tblW w:w="0" w:type="auto"/>
        <w:jc w:val="left"/>
        <w:tblInd w:w="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836" w:hRule="atLeast"/>
        </w:trPr>
        <w:tc>
          <w:tcPr>
            <w:tcW w:w="6094" w:type="dxa"/>
            <w:shd w:val="clear" w:color="auto" w:fill="000000"/>
          </w:tcPr>
          <w:p>
            <w:pPr>
              <w:pStyle w:val="TableParagraph"/>
              <w:spacing w:before="6"/>
              <w:ind w:left="0"/>
              <w:rPr>
                <w:b/>
                <w:sz w:val="23"/>
              </w:rPr>
            </w:pPr>
          </w:p>
          <w:p>
            <w:pPr>
              <w:pStyle w:val="TableParagraph"/>
              <w:ind w:left="806" w:right="738"/>
              <w:jc w:val="center"/>
              <w:rPr>
                <w:b/>
                <w:sz w:val="24"/>
              </w:rPr>
            </w:pPr>
            <w:r>
              <w:rPr>
                <w:b/>
                <w:color w:val="EC7C30"/>
                <w:sz w:val="24"/>
                <w:u w:val="thick" w:color="EC7C30"/>
              </w:rPr>
              <w:t>Simon Cordell’s</w:t>
            </w:r>
          </w:p>
          <w:p>
            <w:pPr>
              <w:pStyle w:val="TableParagraph"/>
              <w:spacing w:line="268" w:lineRule="exact" w:before="2"/>
              <w:ind w:left="806" w:right="74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p>
        </w:tc>
      </w:tr>
    </w:tbl>
    <w:p>
      <w:pPr>
        <w:spacing w:after="0" w:line="268" w:lineRule="exact"/>
        <w:jc w:val="center"/>
        <w:rPr>
          <w:sz w:val="24"/>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62" w:hRule="atLeast"/>
        </w:trPr>
        <w:tc>
          <w:tcPr>
            <w:tcW w:w="6094" w:type="dxa"/>
            <w:shd w:val="clear" w:color="auto" w:fill="000000"/>
          </w:tcPr>
          <w:p>
            <w:pPr>
              <w:pStyle w:val="TableParagraph"/>
              <w:spacing w:line="268" w:lineRule="exact"/>
              <w:ind w:left="747" w:right="747"/>
              <w:jc w:val="center"/>
              <w:rPr>
                <w:b/>
                <w:sz w:val="24"/>
              </w:rPr>
            </w:pP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6" w:lineRule="exact"/>
              <w:rPr>
                <w:b/>
                <w:sz w:val="24"/>
              </w:rPr>
            </w:pPr>
            <w:r>
              <w:rPr>
                <w:b/>
                <w:sz w:val="24"/>
              </w:rPr>
              <w:t>“</w:t>
            </w:r>
            <w:r>
              <w:rPr>
                <w:sz w:val="24"/>
                <w:u w:val="single"/>
              </w:rPr>
              <w:t>Not Relevant</w:t>
            </w:r>
            <w:r>
              <w:rPr>
                <w:b/>
                <w:sz w:val="24"/>
                <w:u w:val="single"/>
              </w:rPr>
              <w:t>!</w:t>
            </w:r>
            <w:r>
              <w:rPr>
                <w:b/>
                <w:sz w:val="24"/>
              </w:rPr>
              <w:t>”</w:t>
            </w:r>
          </w:p>
        </w:tc>
      </w:tr>
    </w:tbl>
    <w:p>
      <w:pPr>
        <w:spacing w:line="267" w:lineRule="exact" w:before="0" w:after="31"/>
        <w:ind w:left="781" w:right="0" w:firstLine="0"/>
        <w:jc w:val="left"/>
        <w:rPr>
          <w:b/>
          <w:sz w:val="24"/>
        </w:rPr>
      </w:pPr>
      <w:r>
        <w:rPr>
          <w:b/>
          <w:sz w:val="24"/>
          <w:u w:val="thick"/>
        </w:rPr>
        <w:t>73,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3"/>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9"/>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74,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75,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4147"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73" w:lineRule="exact" w:before="7"/>
              <w:rPr>
                <w:sz w:val="24"/>
              </w:rPr>
            </w:pPr>
            <w:r>
              <w:rPr>
                <w:b/>
                <w:sz w:val="24"/>
              </w:rPr>
              <w:t>26. </w:t>
            </w:r>
            <w:r>
              <w:rPr>
                <w:sz w:val="24"/>
              </w:rPr>
              <w:t>On</w:t>
            </w:r>
          </w:p>
          <w:p>
            <w:pPr>
              <w:pStyle w:val="TableParagraph"/>
              <w:spacing w:line="273" w:lineRule="exact"/>
              <w:rPr>
                <w:b/>
                <w:sz w:val="24"/>
              </w:rPr>
            </w:pPr>
            <w:r>
              <w:rPr>
                <w:b/>
                <w:sz w:val="24"/>
                <w:shd w:fill="FFFF00" w:color="auto" w:val="clear"/>
              </w:rPr>
              <w:t>W.</w:t>
            </w:r>
          </w:p>
          <w:p>
            <w:pPr>
              <w:pStyle w:val="TableParagraph"/>
              <w:spacing w:before="2"/>
              <w:rPr>
                <w:b/>
                <w:sz w:val="24"/>
              </w:rPr>
            </w:pPr>
            <w:r>
              <w:rPr>
                <w:b/>
                <w:sz w:val="24"/>
                <w:shd w:fill="FFFF00" w:color="auto" w:val="clear"/>
              </w:rPr>
              <w:t>02nd July 2017</w:t>
            </w:r>
          </w:p>
          <w:p>
            <w:pPr>
              <w:pStyle w:val="TableParagraph"/>
              <w:spacing w:before="1"/>
              <w:ind w:right="159"/>
              <w:rPr>
                <w:sz w:val="24"/>
              </w:rPr>
            </w:pPr>
            <w:r>
              <w:rPr>
                <w:sz w:val="24"/>
              </w:rPr>
              <w:t>at 5:18pm, my family and I was going out to visit some friends and as we were about to exit the block, the Defendant popped his head out of his front door and asked me when I was going to hand over the money to him. I told him that I was not going to give him any money and that he should go and work so that he could earn some money. As we left the block, the Defendant came running after us and was shouting abuse and swearing at me and said to me that I should pay him some money if I want him to leave me and my family alone. The Defendant also said to me that he has all our personal details including phone numbers, date of</w:t>
            </w:r>
          </w:p>
          <w:p>
            <w:pPr>
              <w:pStyle w:val="TableParagraph"/>
              <w:spacing w:line="255" w:lineRule="exact" w:before="4"/>
              <w:rPr>
                <w:sz w:val="24"/>
              </w:rPr>
            </w:pPr>
            <w:r>
              <w:rPr>
                <w:sz w:val="24"/>
              </w:rPr>
              <w:t>birth</w:t>
            </w:r>
          </w:p>
        </w:tc>
      </w:tr>
    </w:tbl>
    <w:p>
      <w:pPr>
        <w:spacing w:before="0"/>
        <w:ind w:left="781" w:right="0" w:firstLine="0"/>
        <w:jc w:val="left"/>
        <w:rPr>
          <w:b/>
          <w:sz w:val="24"/>
        </w:rPr>
      </w:pPr>
      <w:r>
        <w:rPr>
          <w:b/>
          <w:sz w:val="24"/>
          <w:u w:val="thick"/>
        </w:rPr>
        <w:t>76</w:t>
      </w:r>
    </w:p>
    <w:p>
      <w:pPr>
        <w:pStyle w:val="BodyText"/>
        <w:spacing w:before="25" w:after="30"/>
      </w:pPr>
      <w:r>
        <w:rPr/>
        <w:t>02/08/2017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830"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t>and bank details and that I must pay him to have them back.</w:t>
            </w:r>
          </w:p>
          <w:p>
            <w:pPr>
              <w:pStyle w:val="TableParagraph"/>
              <w:spacing w:line="270" w:lineRule="exact" w:before="9"/>
              <w:rPr>
                <w:sz w:val="24"/>
              </w:rPr>
            </w:pPr>
            <w:r>
              <w:rPr>
                <w:sz w:val="24"/>
              </w:rPr>
              <w:t>I told him that I will not pay him and to do whatever he likes with the details.</w:t>
            </w:r>
          </w:p>
        </w:tc>
      </w:tr>
    </w:tbl>
    <w:p>
      <w:pPr>
        <w:spacing w:after="0" w:line="270" w:lineRule="exact"/>
        <w:rPr>
          <w:sz w:val="24"/>
        </w:rPr>
        <w:sectPr>
          <w:pgSz w:w="11910" w:h="16840"/>
          <w:pgMar w:top="144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5797" w:hRule="atLeast"/>
        </w:trPr>
        <w:tc>
          <w:tcPr>
            <w:tcW w:w="6094" w:type="dxa"/>
          </w:tcPr>
          <w:p>
            <w:pPr>
              <w:pStyle w:val="TableParagraph"/>
              <w:ind w:right="142"/>
              <w:rPr>
                <w:sz w:val="24"/>
              </w:rPr>
            </w:pPr>
            <w:r>
              <w:rPr>
                <w:b/>
                <w:sz w:val="24"/>
              </w:rPr>
              <w:t>27. </w:t>
            </w:r>
            <w:r>
              <w:rPr>
                <w:sz w:val="24"/>
              </w:rPr>
              <w:t>The constant verbal abuse, swearing, intimidation and aggressive Behaviour from the Defendant towards my family and I have made &amp; difficult </w:t>
            </w:r>
            <w:r>
              <w:rPr>
                <w:spacing w:val="-2"/>
                <w:sz w:val="24"/>
              </w:rPr>
              <w:t>for </w:t>
            </w:r>
            <w:r>
              <w:rPr>
                <w:sz w:val="24"/>
              </w:rPr>
              <w:t>us to live in </w:t>
            </w:r>
            <w:r>
              <w:rPr>
                <w:spacing w:val="3"/>
                <w:sz w:val="24"/>
              </w:rPr>
              <w:t>our </w:t>
            </w:r>
            <w:r>
              <w:rPr>
                <w:sz w:val="24"/>
              </w:rPr>
              <w:t>own home. The fear of not knowing when we will be confronted with vile and aggressive Behaviour as my wife and 1 go out or return to our home has caused </w:t>
            </w:r>
            <w:r>
              <w:rPr>
                <w:spacing w:val="3"/>
                <w:sz w:val="24"/>
              </w:rPr>
              <w:t>us </w:t>
            </w:r>
            <w:r>
              <w:rPr>
                <w:sz w:val="24"/>
              </w:rPr>
              <w:t>sever stress and anxiety. My wife is afraid of leaving Our flat on her own due to fear that the Defendant will confront and shout abuse at her. We are having to tip-toe inside our flat, for fear of being</w:t>
            </w:r>
            <w:r>
              <w:rPr>
                <w:spacing w:val="-22"/>
                <w:sz w:val="24"/>
              </w:rPr>
              <w:t> </w:t>
            </w:r>
            <w:r>
              <w:rPr>
                <w:sz w:val="24"/>
              </w:rPr>
              <w:t>accused of making noise even though we Dive too floors above the Defendant. The Defendant has caused us immense hardship by vandalizing my property and although I cannot prove If, I am certain that the Defendant was responsible for slashing my oar tyres, damaging my meter cupboard and removing my electricity fuse several times and restricting water</w:t>
            </w:r>
            <w:r>
              <w:rPr>
                <w:spacing w:val="-23"/>
                <w:sz w:val="24"/>
              </w:rPr>
              <w:t> </w:t>
            </w:r>
            <w:r>
              <w:rPr>
                <w:sz w:val="24"/>
              </w:rPr>
              <w:t>flow</w:t>
            </w:r>
          </w:p>
          <w:p>
            <w:pPr>
              <w:pStyle w:val="TableParagraph"/>
              <w:spacing w:before="2"/>
              <w:ind w:right="92"/>
              <w:rPr>
                <w:sz w:val="24"/>
              </w:rPr>
            </w:pPr>
            <w:r>
              <w:rPr>
                <w:sz w:val="24"/>
              </w:rPr>
              <w:t>to my flat. Also, I no longer park my oar outside my block In Burncroft Avenue because of the car being vandalized I now park a few streets away, about ten or fifteen minutes from my home Instead of outside my block which is about</w:t>
            </w:r>
            <w:r>
              <w:rPr>
                <w:spacing w:val="-15"/>
                <w:sz w:val="24"/>
              </w:rPr>
              <w:t> </w:t>
            </w:r>
            <w:r>
              <w:rPr>
                <w:sz w:val="24"/>
              </w:rPr>
              <w:t>a</w:t>
            </w:r>
          </w:p>
          <w:p>
            <w:pPr>
              <w:pStyle w:val="TableParagraph"/>
              <w:spacing w:line="278" w:lineRule="exact"/>
              <w:ind w:right="112"/>
              <w:rPr>
                <w:sz w:val="24"/>
              </w:rPr>
            </w:pPr>
            <w:r>
              <w:rPr>
                <w:sz w:val="24"/>
              </w:rPr>
              <w:t>minute from my flat. I do not as to why we should have to live this way.</w:t>
            </w:r>
          </w:p>
        </w:tc>
      </w:tr>
    </w:tbl>
    <w:p>
      <w:pPr>
        <w:pStyle w:val="BodyText"/>
        <w:spacing w:before="8"/>
        <w:ind w:left="0"/>
        <w:rPr>
          <w:sz w:val="16"/>
        </w:rPr>
      </w:pPr>
    </w:p>
    <w:p>
      <w:pPr>
        <w:pStyle w:val="Heading1"/>
        <w:spacing w:before="90"/>
      </w:pPr>
      <w:r>
        <w:rPr>
          <w:u w:val="thick"/>
        </w:rPr>
        <w:t>3</w:t>
      </w:r>
    </w:p>
    <w:p>
      <w:pPr>
        <w:spacing w:before="1"/>
        <w:ind w:left="781" w:right="0" w:firstLine="0"/>
        <w:jc w:val="left"/>
        <w:rPr>
          <w:b/>
          <w:sz w:val="24"/>
        </w:rPr>
      </w:pPr>
      <w:r>
        <w:rPr>
          <w:b/>
          <w:sz w:val="24"/>
          <w:u w:val="thick"/>
        </w:rPr>
        <w:t>LEMMYS Index I received on the 25/06/2018</w:t>
      </w:r>
    </w:p>
    <w:p>
      <w:pPr>
        <w:pStyle w:val="BodyText"/>
        <w:spacing w:line="273" w:lineRule="exact" w:before="2"/>
      </w:pPr>
      <w:r>
        <w:rPr/>
        <w:t>Claim form, application for an injunction and statements / New 2 Injunction / Indexed</w:t>
      </w:r>
    </w:p>
    <w:p>
      <w:pPr>
        <w:pStyle w:val="Heading1"/>
        <w:spacing w:line="273" w:lineRule="exact"/>
      </w:pPr>
      <w:r>
        <w:rPr/>
        <w:t>/ Page Numbers:</w:t>
      </w:r>
    </w:p>
    <w:p>
      <w:pPr>
        <w:pStyle w:val="BodyText"/>
        <w:spacing w:before="1"/>
      </w:pPr>
      <w:r>
        <w:rPr/>
        <w:t>196,197,198,199,200,201,202,203,204,205,206,207,208,209,210,211,212,213,214,215,216,2</w:t>
      </w:r>
    </w:p>
    <w:p>
      <w:pPr>
        <w:pStyle w:val="BodyText"/>
        <w:spacing w:before="2"/>
      </w:pPr>
      <w:r>
        <w:rPr/>
        <w:t>17,218,219,220,221,222,223,224,225,226,227,228,</w:t>
      </w:r>
    </w:p>
    <w:p>
      <w:pPr>
        <w:pStyle w:val="BodyText"/>
        <w:spacing w:before="1"/>
      </w:pPr>
      <w:r>
        <w:rPr/>
        <w:t>229,230,231,232,233,234,235,236,237,238,239,240,241,242,243,244,245,246,247,248,249,2</w:t>
      </w:r>
    </w:p>
    <w:p>
      <w:pPr>
        <w:pStyle w:val="BodyText"/>
        <w:spacing w:line="273" w:lineRule="exact" w:before="2"/>
      </w:pPr>
      <w:r>
        <w:rPr/>
        <w:t>50,251,252,253,254,255,256,257,258,259,260.261,</w:t>
      </w:r>
    </w:p>
    <w:p>
      <w:pPr>
        <w:spacing w:line="273" w:lineRule="exact" w:before="0"/>
        <w:ind w:left="781" w:right="0" w:firstLine="0"/>
        <w:jc w:val="left"/>
        <w:rPr>
          <w:sz w:val="24"/>
        </w:rPr>
      </w:pPr>
      <w:r>
        <w:rPr>
          <w:sz w:val="24"/>
        </w:rPr>
        <w:t>262,263,264,265,266,</w:t>
      </w:r>
      <w:r>
        <w:rPr>
          <w:b/>
          <w:sz w:val="24"/>
          <w:u w:val="thick"/>
        </w:rPr>
        <w:t>267,268,269,270,271,272,</w:t>
      </w:r>
      <w:r>
        <w:rPr>
          <w:sz w:val="24"/>
        </w:rPr>
        <w:t>273,274,275,276,277,278,279,280,281,282,2</w:t>
      </w:r>
    </w:p>
    <w:p>
      <w:pPr>
        <w:pStyle w:val="BodyText"/>
        <w:spacing w:before="2"/>
      </w:pPr>
      <w:r>
        <w:rPr/>
        <w:t>83,284,285,286,287,288,289,290,291,292,293,294,</w:t>
      </w:r>
    </w:p>
    <w:p>
      <w:pPr>
        <w:pStyle w:val="BodyText"/>
        <w:spacing w:before="1"/>
      </w:pPr>
      <w:r>
        <w:rPr/>
        <w:t>295,296,297,298,299,300,301,302</w:t>
      </w:r>
    </w:p>
    <w:p>
      <w:pPr>
        <w:spacing w:before="1"/>
        <w:ind w:left="781" w:right="0" w:firstLine="0"/>
        <w:jc w:val="left"/>
        <w:rPr>
          <w:b/>
          <w:sz w:val="24"/>
        </w:rPr>
      </w:pPr>
      <w:r>
        <w:rPr>
          <w:b/>
          <w:color w:val="EC7C30"/>
          <w:sz w:val="24"/>
        </w:rPr>
        <w:t>267</w:t>
      </w:r>
    </w:p>
    <w:p>
      <w:pPr>
        <w:pStyle w:val="BodyText"/>
        <w:spacing w:line="273" w:lineRule="exact" w:before="2"/>
      </w:pPr>
      <w:r>
        <w:rPr/>
        <w:t>06 Aug 16</w:t>
      </w:r>
    </w:p>
    <w:p>
      <w:pPr>
        <w:pStyle w:val="ListParagraph"/>
        <w:numPr>
          <w:ilvl w:val="0"/>
          <w:numId w:val="70"/>
        </w:numPr>
        <w:tabs>
          <w:tab w:pos="1081" w:val="left" w:leader="none"/>
        </w:tabs>
        <w:spacing w:line="273" w:lineRule="exact" w:before="0" w:after="0"/>
        <w:ind w:left="1081" w:right="0" w:hanging="300"/>
        <w:jc w:val="left"/>
        <w:rPr>
          <w:sz w:val="24"/>
        </w:rPr>
      </w:pPr>
      <w:r>
        <w:rPr>
          <w:sz w:val="24"/>
        </w:rPr>
        <w:t>Oct</w:t>
      </w:r>
      <w:r>
        <w:rPr>
          <w:spacing w:val="-1"/>
          <w:sz w:val="24"/>
        </w:rPr>
        <w:t> </w:t>
      </w:r>
      <w:r>
        <w:rPr>
          <w:sz w:val="24"/>
        </w:rPr>
        <w:t>16</w:t>
      </w:r>
    </w:p>
    <w:p>
      <w:pPr>
        <w:pStyle w:val="BodyText"/>
        <w:ind w:left="780"/>
        <w:rPr>
          <w:sz w:val="20"/>
        </w:rPr>
      </w:pPr>
      <w:r>
        <w:rPr>
          <w:sz w:val="20"/>
        </w:rPr>
        <w:pict>
          <v:shape style="width:269.4pt;height:194pt;mso-position-horizontal-relative:char;mso-position-vertical-relative:line" type="#_x0000_t202" filled="true" fillcolor="#000000" stroked="true" strokeweight=".375pt" strokecolor="#000000">
            <w10:anchorlock/>
            <v:textbox inset="0,0,0,0">
              <w:txbxContent>
                <w:p>
                  <w:pPr>
                    <w:pStyle w:val="BodyText"/>
                    <w:spacing w:before="2"/>
                    <w:ind w:left="0"/>
                  </w:pPr>
                </w:p>
                <w:p>
                  <w:pPr>
                    <w:spacing w:before="0"/>
                    <w:ind w:left="413" w:right="414" w:firstLine="0"/>
                    <w:jc w:val="center"/>
                    <w:rPr>
                      <w:b/>
                      <w:sz w:val="24"/>
                    </w:rPr>
                  </w:pPr>
                  <w:r>
                    <w:rPr>
                      <w:b/>
                      <w:color w:val="EC7C30"/>
                      <w:sz w:val="24"/>
                    </w:rPr>
                    <w:t>CLAIM NUMBER: D02EDO73</w:t>
                  </w:r>
                </w:p>
                <w:p>
                  <w:pPr>
                    <w:pStyle w:val="BodyText"/>
                    <w:spacing w:before="4"/>
                    <w:ind w:left="0"/>
                    <w:rPr>
                      <w:b/>
                    </w:rPr>
                  </w:pPr>
                </w:p>
                <w:p>
                  <w:pPr>
                    <w:spacing w:line="475" w:lineRule="auto" w:before="0"/>
                    <w:ind w:left="411" w:right="414" w:firstLine="0"/>
                    <w:jc w:val="center"/>
                    <w:rPr>
                      <w:b/>
                      <w:sz w:val="24"/>
                    </w:rPr>
                  </w:pPr>
                  <w:r>
                    <w:rPr>
                      <w:b/>
                      <w:color w:val="EC7C30"/>
                      <w:sz w:val="24"/>
                    </w:rPr>
                    <w:t>IN THE EDMONTON COUNTY COURT BETWEEN:</w:t>
                  </w:r>
                </w:p>
                <w:p>
                  <w:pPr>
                    <w:spacing w:before="10"/>
                    <w:ind w:left="405" w:right="414" w:firstLine="0"/>
                    <w:jc w:val="center"/>
                    <w:rPr>
                      <w:b/>
                      <w:sz w:val="24"/>
                    </w:rPr>
                  </w:pPr>
                  <w:r>
                    <w:rPr>
                      <w:b/>
                      <w:color w:val="EC7C30"/>
                      <w:sz w:val="24"/>
                    </w:rPr>
                    <w:t>{CLAIMANT}</w:t>
                  </w:r>
                </w:p>
                <w:p>
                  <w:pPr>
                    <w:pStyle w:val="BodyText"/>
                    <w:spacing w:before="7"/>
                    <w:ind w:left="0"/>
                    <w:rPr>
                      <w:b/>
                    </w:rPr>
                  </w:pPr>
                </w:p>
                <w:p>
                  <w:pPr>
                    <w:spacing w:line="235" w:lineRule="auto" w:before="0"/>
                    <w:ind w:left="414" w:right="414" w:firstLine="0"/>
                    <w:jc w:val="center"/>
                    <w:rPr>
                      <w:b/>
                      <w:sz w:val="24"/>
                    </w:rPr>
                  </w:pPr>
                  <w:r>
                    <w:rPr>
                      <w:b/>
                      <w:color w:val="EC7C30"/>
                      <w:sz w:val="24"/>
                    </w:rPr>
                    <w:t>THE MAYOR AND BURGESSES OF THE LONDON BOROUGH OF ENFIELD</w:t>
                  </w:r>
                </w:p>
                <w:p>
                  <w:pPr>
                    <w:pStyle w:val="BodyText"/>
                    <w:spacing w:before="4"/>
                    <w:ind w:left="0"/>
                    <w:rPr>
                      <w:b/>
                    </w:rPr>
                  </w:pPr>
                </w:p>
                <w:p>
                  <w:pPr>
                    <w:spacing w:before="1"/>
                    <w:ind w:left="414" w:right="414" w:firstLine="0"/>
                    <w:jc w:val="center"/>
                    <w:rPr>
                      <w:b/>
                      <w:sz w:val="24"/>
                    </w:rPr>
                  </w:pPr>
                  <w:r>
                    <w:rPr>
                      <w:b/>
                      <w:color w:val="EC7C30"/>
                      <w:sz w:val="24"/>
                    </w:rPr>
                    <w:t>-AND-</w:t>
                  </w:r>
                </w:p>
              </w:txbxContent>
            </v:textbox>
            <v:fill type="solid"/>
            <v:stroke dashstyl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1673" w:hRule="atLeast"/>
        </w:trPr>
        <w:tc>
          <w:tcPr>
            <w:tcW w:w="5388" w:type="dxa"/>
            <w:shd w:val="clear" w:color="auto" w:fill="000000"/>
          </w:tcPr>
          <w:p>
            <w:pPr>
              <w:pStyle w:val="TableParagraph"/>
              <w:spacing w:before="8"/>
              <w:ind w:left="1876"/>
              <w:rPr>
                <w:b/>
                <w:sz w:val="24"/>
              </w:rPr>
            </w:pPr>
            <w:r>
              <w:rPr>
                <w:b/>
                <w:color w:val="EC7C30"/>
                <w:sz w:val="24"/>
              </w:rPr>
              <w:t>(DEFENDANT)</w:t>
            </w:r>
          </w:p>
          <w:p>
            <w:pPr>
              <w:pStyle w:val="TableParagraph"/>
              <w:spacing w:line="540" w:lineRule="atLeast" w:before="16"/>
              <w:ind w:left="1478" w:hanging="38"/>
              <w:rPr>
                <w:b/>
                <w:sz w:val="24"/>
              </w:rPr>
            </w:pPr>
            <w:r>
              <w:rPr>
                <w:b/>
                <w:color w:val="EC7C30"/>
                <w:sz w:val="24"/>
              </w:rPr>
              <w:t>MR SIMON CORDELL DIRECTIONS ORDER</w:t>
            </w:r>
          </w:p>
        </w:tc>
      </w:tr>
      <w:tr>
        <w:trPr>
          <w:trHeight w:val="12153"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u w:val="thick"/>
              </w:rPr>
              <w:t>Page 1 of</w:t>
            </w:r>
            <w:r>
              <w:rPr>
                <w:b/>
                <w:spacing w:val="3"/>
                <w:sz w:val="24"/>
                <w:u w:val="thick"/>
              </w:rPr>
              <w:t> </w:t>
            </w:r>
            <w:r>
              <w:rPr>
                <w:b/>
                <w:sz w:val="24"/>
                <w:u w:val="thick"/>
              </w:rPr>
              <w:t>3</w:t>
            </w:r>
          </w:p>
          <w:p>
            <w:pPr>
              <w:pStyle w:val="TableParagraph"/>
              <w:spacing w:before="1"/>
              <w:ind w:right="432"/>
              <w:rPr>
                <w:sz w:val="24"/>
              </w:rPr>
            </w:pPr>
            <w:r>
              <w:rPr>
                <w:sz w:val="24"/>
              </w:rPr>
              <w:t>Case17834 Markandu Mathiyalakan Burncroft Avenue 117 EN3 7j GENERAL Active,</w:t>
            </w:r>
            <w:r>
              <w:rPr>
                <w:spacing w:val="-14"/>
                <w:sz w:val="24"/>
              </w:rPr>
              <w:t> </w:t>
            </w:r>
            <w:r>
              <w:rPr>
                <w:sz w:val="24"/>
              </w:rPr>
              <w:t>Interview with</w:t>
            </w:r>
            <w:r>
              <w:rPr>
                <w:spacing w:val="-1"/>
                <w:sz w:val="24"/>
              </w:rPr>
              <w:t> </w:t>
            </w:r>
            <w:r>
              <w:rPr>
                <w:sz w:val="24"/>
              </w:rPr>
              <w:t>Victim</w:t>
            </w:r>
          </w:p>
          <w:p>
            <w:pPr>
              <w:pStyle w:val="TableParagraph"/>
              <w:spacing w:line="273" w:lineRule="exact"/>
              <w:rPr>
                <w:sz w:val="24"/>
              </w:rPr>
            </w:pPr>
            <w:r>
              <w:rPr>
                <w:sz w:val="24"/>
              </w:rPr>
              <w:t>Involved Persons</w:t>
            </w:r>
          </w:p>
          <w:p>
            <w:pPr>
              <w:pStyle w:val="TableParagraph"/>
              <w:spacing w:before="2"/>
              <w:ind w:right="204"/>
              <w:rPr>
                <w:sz w:val="24"/>
              </w:rPr>
            </w:pPr>
            <w:r>
              <w:rPr>
                <w:sz w:val="24"/>
              </w:rPr>
              <w:t>CLIENT (VICTIM) </w:t>
            </w:r>
            <w:r>
              <w:rPr>
                <w:b/>
                <w:sz w:val="24"/>
              </w:rPr>
              <w:t>Mr Markandu Mathiyalakan, </w:t>
            </w:r>
            <w:r>
              <w:rPr>
                <w:sz w:val="24"/>
              </w:rPr>
              <w:t>Relationship to Cases Incidents in which Person is involved Client (Victim) in CASE 17834 INCIDENT: SINCE </w:t>
            </w:r>
            <w:r>
              <w:rPr>
                <w:b/>
                <w:sz w:val="24"/>
                <w:shd w:fill="FFFF00" w:color="auto" w:val="clear"/>
              </w:rPr>
              <w:t>06 Aug 16</w:t>
            </w:r>
            <w:r>
              <w:rPr>
                <w:b/>
                <w:sz w:val="24"/>
              </w:rPr>
              <w:t> </w:t>
            </w:r>
            <w:r>
              <w:rPr>
                <w:sz w:val="24"/>
              </w:rPr>
              <w:t>- Threats and intimidation (General)</w:t>
            </w:r>
          </w:p>
          <w:p>
            <w:pPr>
              <w:pStyle w:val="TableParagraph"/>
              <w:spacing w:line="242" w:lineRule="auto"/>
              <w:ind w:right="565"/>
              <w:rPr>
                <w:sz w:val="24"/>
              </w:rPr>
            </w:pPr>
            <w:r>
              <w:rPr>
                <w:sz w:val="24"/>
              </w:rPr>
              <w:t>Current address: 117 Burncroft Avenue, Enfield, EN3 7JQ</w:t>
            </w:r>
          </w:p>
          <w:p>
            <w:pPr>
              <w:pStyle w:val="TableParagraph"/>
              <w:ind w:right="1918"/>
              <w:rPr>
                <w:sz w:val="24"/>
              </w:rPr>
            </w:pPr>
            <w:r>
              <w:rPr>
                <w:sz w:val="24"/>
              </w:rPr>
              <w:t>Main phone: 07891740939 Gender: Male</w:t>
            </w:r>
          </w:p>
          <w:p>
            <w:pPr>
              <w:pStyle w:val="TableParagraph"/>
              <w:spacing w:line="242" w:lineRule="auto"/>
              <w:ind w:right="1918"/>
              <w:rPr>
                <w:sz w:val="24"/>
              </w:rPr>
            </w:pPr>
            <w:r>
              <w:rPr>
                <w:sz w:val="24"/>
              </w:rPr>
              <w:t>Ethnic origin: Unknown Appearance: Male, Unknown,</w:t>
            </w:r>
          </w:p>
          <w:p>
            <w:pPr>
              <w:pStyle w:val="TableParagraph"/>
              <w:tabs>
                <w:tab w:pos="4429" w:val="left" w:leader="none"/>
              </w:tabs>
              <w:ind w:right="362"/>
              <w:rPr>
                <w:sz w:val="24"/>
              </w:rPr>
            </w:pPr>
            <w:r>
              <w:rPr>
                <w:sz w:val="24"/>
              </w:rPr>
              <w:t>CLIENT (ACCUSED) Mr Simon</w:t>
            </w:r>
            <w:r>
              <w:rPr>
                <w:spacing w:val="-2"/>
                <w:sz w:val="24"/>
              </w:rPr>
              <w:t> </w:t>
            </w:r>
            <w:r>
              <w:rPr>
                <w:sz w:val="24"/>
              </w:rPr>
              <w:t>Cordell,</w:t>
              <w:tab/>
            </w:r>
            <w:r>
              <w:rPr>
                <w:spacing w:val="-4"/>
                <w:sz w:val="24"/>
              </w:rPr>
              <w:t>Client </w:t>
            </w:r>
            <w:r>
              <w:rPr>
                <w:sz w:val="24"/>
              </w:rPr>
              <w:t>(Accused) in CASE</w:t>
            </w:r>
            <w:r>
              <w:rPr>
                <w:spacing w:val="4"/>
                <w:sz w:val="24"/>
              </w:rPr>
              <w:t> </w:t>
            </w:r>
            <w:r>
              <w:rPr>
                <w:sz w:val="24"/>
              </w:rPr>
              <w:t>16175</w:t>
            </w:r>
          </w:p>
          <w:p>
            <w:pPr>
              <w:pStyle w:val="TableParagraph"/>
              <w:spacing w:line="237" w:lineRule="auto"/>
              <w:ind w:right="517"/>
              <w:rPr>
                <w:sz w:val="24"/>
              </w:rPr>
            </w:pPr>
            <w:r>
              <w:rPr>
                <w:sz w:val="24"/>
              </w:rPr>
              <w:t>Relationship to Cases: Client (Accused) in</w:t>
            </w:r>
            <w:r>
              <w:rPr>
                <w:spacing w:val="-26"/>
                <w:sz w:val="24"/>
              </w:rPr>
              <w:t> </w:t>
            </w:r>
            <w:r>
              <w:rPr>
                <w:sz w:val="24"/>
              </w:rPr>
              <w:t>CASE 17753 Client (Accused) in CASE 17818 Client (Accused) in CASE</w:t>
            </w:r>
            <w:r>
              <w:rPr>
                <w:spacing w:val="4"/>
                <w:sz w:val="24"/>
              </w:rPr>
              <w:t> </w:t>
            </w:r>
            <w:r>
              <w:rPr>
                <w:sz w:val="24"/>
              </w:rPr>
              <w:t>17834</w:t>
            </w:r>
          </w:p>
          <w:p>
            <w:pPr>
              <w:pStyle w:val="TableParagraph"/>
              <w:spacing w:before="1"/>
              <w:ind w:right="264"/>
              <w:rPr>
                <w:sz w:val="24"/>
              </w:rPr>
            </w:pPr>
            <w:r>
              <w:rPr>
                <w:sz w:val="24"/>
              </w:rPr>
              <w:t>Incidents in which Person is involved: Witness: COMPLAINT: NO SPECIFIC DATE - Threats and</w:t>
            </w:r>
          </w:p>
          <w:p>
            <w:pPr>
              <w:pStyle w:val="TableParagraph"/>
              <w:spacing w:line="237" w:lineRule="auto" w:before="5"/>
              <w:rPr>
                <w:sz w:val="24"/>
              </w:rPr>
            </w:pPr>
            <w:r>
              <w:rPr>
                <w:sz w:val="24"/>
              </w:rPr>
              <w:t>intimidation (General) Witness: INCIDENT: SINCE </w:t>
            </w:r>
            <w:r>
              <w:rPr>
                <w:b/>
                <w:sz w:val="24"/>
                <w:shd w:fill="FFFF00" w:color="auto" w:val="clear"/>
              </w:rPr>
              <w:t>05 Oct 16</w:t>
            </w:r>
            <w:r>
              <w:rPr>
                <w:b/>
                <w:sz w:val="24"/>
              </w:rPr>
              <w:t> </w:t>
            </w:r>
            <w:r>
              <w:rPr>
                <w:sz w:val="24"/>
              </w:rPr>
              <w:t>- Threats and intimidation (General) Witness: COMPLAINT: NO SPECIFIC DATE -</w:t>
            </w:r>
          </w:p>
          <w:p>
            <w:pPr>
              <w:pStyle w:val="TableParagraph"/>
              <w:spacing w:before="4"/>
              <w:rPr>
                <w:sz w:val="24"/>
              </w:rPr>
            </w:pPr>
            <w:r>
              <w:rPr>
                <w:sz w:val="24"/>
              </w:rPr>
              <w:t>Making threats Witness:</w:t>
            </w:r>
          </w:p>
          <w:p>
            <w:pPr>
              <w:pStyle w:val="TableParagraph"/>
              <w:spacing w:line="242" w:lineRule="auto" w:before="1"/>
              <w:ind w:right="565"/>
              <w:rPr>
                <w:sz w:val="24"/>
              </w:rPr>
            </w:pPr>
            <w:r>
              <w:rPr>
                <w:sz w:val="24"/>
              </w:rPr>
              <w:t>Current address: 109 Burncroft Avenue, Enfield, EN3 7JQ</w:t>
            </w:r>
          </w:p>
          <w:p>
            <w:pPr>
              <w:pStyle w:val="TableParagraph"/>
              <w:spacing w:line="242" w:lineRule="auto"/>
              <w:ind w:right="1918"/>
              <w:rPr>
                <w:sz w:val="24"/>
              </w:rPr>
            </w:pPr>
            <w:r>
              <w:rPr>
                <w:sz w:val="24"/>
              </w:rPr>
              <w:t>Main phone: 020 8245 7454 GenderMale</w:t>
            </w:r>
          </w:p>
          <w:p>
            <w:pPr>
              <w:pStyle w:val="TableParagraph"/>
              <w:spacing w:line="274" w:lineRule="exact"/>
              <w:rPr>
                <w:sz w:val="24"/>
              </w:rPr>
            </w:pPr>
            <w:r>
              <w:rPr>
                <w:sz w:val="24"/>
              </w:rPr>
              <w:t>DOB: 26/01/1981</w:t>
            </w:r>
          </w:p>
          <w:p>
            <w:pPr>
              <w:pStyle w:val="TableParagraph"/>
              <w:rPr>
                <w:sz w:val="24"/>
              </w:rPr>
            </w:pPr>
            <w:r>
              <w:rPr>
                <w:sz w:val="24"/>
              </w:rPr>
              <w:t>Age band: 35-44</w:t>
            </w:r>
          </w:p>
          <w:p>
            <w:pPr>
              <w:pStyle w:val="TableParagraph"/>
              <w:spacing w:line="273" w:lineRule="exact"/>
              <w:rPr>
                <w:sz w:val="24"/>
              </w:rPr>
            </w:pPr>
            <w:r>
              <w:rPr>
                <w:sz w:val="24"/>
              </w:rPr>
              <w:t>Ethnic origin: White/Black Caribbean</w:t>
            </w:r>
          </w:p>
          <w:p>
            <w:pPr>
              <w:pStyle w:val="TableParagraph"/>
              <w:ind w:right="125"/>
              <w:rPr>
                <w:sz w:val="24"/>
              </w:rPr>
            </w:pPr>
            <w:r>
              <w:rPr>
                <w:sz w:val="24"/>
              </w:rPr>
              <w:t>Home visit to Ms Deborah Andrews flat. Attendees Dawn Allen TMO and CPN Bola Quadri Home visit to Ms Andrews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w:t>
            </w:r>
          </w:p>
          <w:p>
            <w:pPr>
              <w:pStyle w:val="TableParagraph"/>
              <w:spacing w:line="270" w:lineRule="atLeast"/>
              <w:rPr>
                <w:sz w:val="24"/>
              </w:rPr>
            </w:pPr>
            <w:r>
              <w:rPr>
                <w:sz w:val="24"/>
              </w:rPr>
              <w:t>presence and as a result refused to leave her flat for fear bumping into him on her way out. She has</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69.4pt;height:83.3pt;mso-position-horizontal-relative:char;mso-position-vertical-relative:line" type="#_x0000_t202" filled="false" stroked="true" strokeweight=".375pt" strokecolor="#000000">
            <w10:anchorlock/>
            <v:textbox inset="0,0,0,0">
              <w:txbxContent>
                <w:p>
                  <w:pPr>
                    <w:pStyle w:val="BodyText"/>
                    <w:spacing w:before="1"/>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75" w:lineRule="auto" w:before="3"/>
                    <w:ind w:left="105" w:right="2308" w:firstLine="6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6" w:lineRule="exact" w:before="0"/>
        <w:ind w:left="781" w:right="0" w:firstLine="0"/>
        <w:jc w:val="left"/>
        <w:rPr>
          <w:b/>
          <w:sz w:val="24"/>
        </w:rPr>
      </w:pPr>
      <w:r>
        <w:rPr>
          <w:b/>
          <w:color w:val="EC7C30"/>
          <w:sz w:val="24"/>
        </w:rPr>
        <w:t>268</w:t>
      </w:r>
    </w:p>
    <w:p>
      <w:pPr>
        <w:pStyle w:val="BodyText"/>
        <w:spacing w:before="1"/>
      </w:pPr>
      <w:r>
        <w:rPr/>
        <w:t>06/08/2016</w:t>
      </w:r>
    </w:p>
    <w:p>
      <w:pPr>
        <w:pStyle w:val="BodyText"/>
        <w:spacing w:before="2"/>
      </w:pPr>
      <w:r>
        <w:rPr/>
        <w:t>17/10/2016</w:t>
      </w:r>
    </w:p>
    <w:p>
      <w:pPr>
        <w:pStyle w:val="BodyText"/>
        <w:spacing w:line="273" w:lineRule="exact" w:before="2"/>
      </w:pPr>
      <w:r>
        <w:rPr/>
        <w:t>17/10/2016</w:t>
      </w:r>
    </w:p>
    <w:p>
      <w:pPr>
        <w:pStyle w:val="BodyText"/>
        <w:spacing w:line="273" w:lineRule="exact"/>
      </w:pPr>
      <w:r>
        <w:rPr/>
        <w:t>17/10/2016</w:t>
      </w:r>
    </w:p>
    <w:p>
      <w:pPr>
        <w:pStyle w:val="BodyText"/>
        <w:spacing w:before="1"/>
      </w:pPr>
      <w:r>
        <w:rPr/>
        <w:t>17/10/2016</w:t>
      </w:r>
    </w:p>
    <w:p>
      <w:pPr>
        <w:pStyle w:val="BodyText"/>
        <w:spacing w:before="2"/>
      </w:pPr>
      <w:r>
        <w:rPr/>
        <w:t>17/10/2016</w:t>
      </w:r>
    </w:p>
    <w:p>
      <w:pPr>
        <w:pStyle w:val="BodyText"/>
        <w:spacing w:before="2"/>
      </w:pPr>
      <w:r>
        <w:rPr/>
        <w:t>20/10/2016</w:t>
      </w:r>
    </w:p>
    <w:p>
      <w:pPr>
        <w:pStyle w:val="BodyText"/>
        <w:spacing w:line="273" w:lineRule="exact" w:before="1"/>
      </w:pPr>
      <w:r>
        <w:rPr/>
        <w:t>26/10/2016</w:t>
      </w:r>
    </w:p>
    <w:p>
      <w:pPr>
        <w:pStyle w:val="BodyText"/>
        <w:spacing w:line="273" w:lineRule="exact"/>
      </w:pPr>
      <w:r>
        <w:rPr/>
        <w:t>01/11/2016</w:t>
      </w:r>
    </w:p>
    <w:p>
      <w:pPr>
        <w:pStyle w:val="BodyText"/>
        <w:spacing w:before="2"/>
      </w:pPr>
      <w:r>
        <w:rPr/>
        <w:t>02/11/2016</w:t>
      </w:r>
    </w:p>
    <w:p>
      <w:pPr>
        <w:pStyle w:val="BodyText"/>
        <w:spacing w:before="2"/>
      </w:pPr>
      <w:r>
        <w:rPr/>
        <w:t>11/11/2016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6" w:hRule="atLeast"/>
        </w:trPr>
        <w:tc>
          <w:tcPr>
            <w:tcW w:w="5388" w:type="dxa"/>
            <w:shd w:val="clear" w:color="auto" w:fill="000000"/>
          </w:tcPr>
          <w:p>
            <w:pPr>
              <w:pStyle w:val="TableParagraph"/>
              <w:spacing w:before="9"/>
              <w:ind w:left="0"/>
              <w:rPr>
                <w:sz w:val="24"/>
              </w:rPr>
            </w:pPr>
          </w:p>
          <w:p>
            <w:pPr>
              <w:pStyle w:val="TableParagraph"/>
              <w:spacing w:before="1"/>
              <w:ind w:left="417" w:right="412"/>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412" w:right="412"/>
              <w:jc w:val="center"/>
              <w:rPr>
                <w:b/>
                <w:sz w:val="24"/>
              </w:rPr>
            </w:pPr>
            <w:r>
              <w:rPr>
                <w:b/>
                <w:color w:val="EC7C30"/>
                <w:sz w:val="24"/>
              </w:rPr>
              <w:t>IN THE EDMONTON COUNTY COURT BETWEEN:</w:t>
            </w:r>
          </w:p>
          <w:p>
            <w:pPr>
              <w:pStyle w:val="TableParagraph"/>
              <w:spacing w:before="10"/>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0"/>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3045"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color w:val="373737"/>
                <w:sz w:val="24"/>
                <w:u w:val="thick" w:color="373737"/>
              </w:rPr>
              <w:t>Page 2 of</w:t>
            </w:r>
            <w:r>
              <w:rPr>
                <w:b/>
                <w:color w:val="373737"/>
                <w:spacing w:val="3"/>
                <w:sz w:val="24"/>
                <w:u w:val="thick" w:color="373737"/>
              </w:rPr>
              <w:t> </w:t>
            </w:r>
            <w:r>
              <w:rPr>
                <w:b/>
                <w:color w:val="373737"/>
                <w:sz w:val="24"/>
                <w:u w:val="thick" w:color="373737"/>
              </w:rPr>
              <w:t>3</w:t>
            </w:r>
          </w:p>
          <w:p>
            <w:pPr>
              <w:pStyle w:val="TableParagraph"/>
              <w:spacing w:before="2"/>
              <w:ind w:right="172"/>
              <w:rPr>
                <w:sz w:val="24"/>
              </w:rPr>
            </w:pPr>
            <w:r>
              <w:rPr>
                <w:sz w:val="24"/>
              </w:rPr>
              <w:t>missed a few appointments with her social worker as a result, she has now been subjected to making</w:t>
            </w:r>
            <w:r>
              <w:rPr>
                <w:spacing w:val="-20"/>
                <w:sz w:val="24"/>
              </w:rPr>
              <w:t> </w:t>
            </w:r>
            <w:r>
              <w:rPr>
                <w:sz w:val="24"/>
              </w:rPr>
              <w:t>home appointments pending the time this matter is resolved. She explained that they use to be acquaintances before the relationship went sour. She believes</w:t>
            </w:r>
            <w:r>
              <w:rPr>
                <w:spacing w:val="-5"/>
                <w:sz w:val="24"/>
              </w:rPr>
              <w:t> </w:t>
            </w:r>
            <w:r>
              <w:rPr>
                <w:sz w:val="24"/>
              </w:rPr>
              <w:t>the</w:t>
            </w:r>
          </w:p>
          <w:p>
            <w:pPr>
              <w:pStyle w:val="TableParagraph"/>
              <w:tabs>
                <w:tab w:pos="2988" w:val="left" w:leader="none"/>
              </w:tabs>
              <w:spacing w:line="242" w:lineRule="auto" w:before="2"/>
              <w:ind w:right="244"/>
              <w:rPr>
                <w:sz w:val="24"/>
              </w:rPr>
            </w:pPr>
            <w:r>
              <w:rPr>
                <w:b/>
                <w:sz w:val="24"/>
              </w:rPr>
              <w:t>Notes about</w:t>
            </w:r>
            <w:r>
              <w:rPr>
                <w:b/>
                <w:spacing w:val="-4"/>
                <w:sz w:val="24"/>
              </w:rPr>
              <w:t> </w:t>
            </w:r>
            <w:r>
              <w:rPr>
                <w:b/>
                <w:sz w:val="24"/>
              </w:rPr>
              <w:t>this</w:t>
            </w:r>
            <w:r>
              <w:rPr>
                <w:b/>
                <w:spacing w:val="-4"/>
                <w:sz w:val="24"/>
              </w:rPr>
              <w:t> </w:t>
            </w:r>
            <w:r>
              <w:rPr>
                <w:b/>
                <w:sz w:val="24"/>
              </w:rPr>
              <w:t>person</w:t>
              <w:tab/>
            </w:r>
            <w:r>
              <w:rPr>
                <w:sz w:val="24"/>
              </w:rPr>
              <w:t>whole problem </w:t>
            </w:r>
            <w:r>
              <w:rPr>
                <w:spacing w:val="-3"/>
                <w:sz w:val="24"/>
              </w:rPr>
              <w:t>started </w:t>
            </w:r>
            <w:r>
              <w:rPr>
                <w:sz w:val="24"/>
              </w:rPr>
              <w:t>when he claimed the decoration in his flat</w:t>
            </w:r>
            <w:r>
              <w:rPr>
                <w:spacing w:val="-16"/>
                <w:sz w:val="24"/>
              </w:rPr>
              <w:t> </w:t>
            </w:r>
            <w:r>
              <w:rPr>
                <w:sz w:val="24"/>
              </w:rPr>
              <w:t>was</w:t>
            </w:r>
          </w:p>
          <w:p>
            <w:pPr>
              <w:pStyle w:val="TableParagraph"/>
              <w:spacing w:line="270" w:lineRule="exact" w:before="6"/>
              <w:ind w:right="192"/>
              <w:rPr>
                <w:sz w:val="24"/>
              </w:rPr>
            </w:pPr>
            <w:r>
              <w:rPr>
                <w:sz w:val="24"/>
              </w:rPr>
              <w:t>damaged as a result of a leak coming from her flat. She confirmed that she had a leak from her overflow</w:t>
            </w:r>
          </w:p>
        </w:tc>
      </w:tr>
    </w:tbl>
    <w:p>
      <w:pPr>
        <w:spacing w:after="0" w:line="270" w:lineRule="exact"/>
        <w:rPr>
          <w:sz w:val="24"/>
        </w:rPr>
        <w:sectPr>
          <w:pgSz w:w="11910" w:h="16840"/>
          <w:pgMar w:top="1420" w:bottom="280" w:left="660" w:right="0"/>
        </w:sectPr>
      </w:pPr>
    </w:p>
    <w:p>
      <w:pPr>
        <w:pStyle w:val="BodyText"/>
        <w:spacing w:before="71"/>
        <w:ind w:left="893" w:right="5272"/>
      </w:pPr>
      <w:r>
        <w:rPr/>
        <w:pict>
          <v:group style="position:absolute;margin-left:72.050003pt;margin-top:72.035004pt;width:269.8pt;height:691.45pt;mso-position-horizontal-relative:page;mso-position-vertical-relative:page;z-index:-299656192"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a few months ago which has since been repaired but, the damage alleged had occurred.</w:t>
      </w:r>
    </w:p>
    <w:p>
      <w:pPr>
        <w:spacing w:before="4"/>
        <w:ind w:left="893" w:right="5429" w:firstLine="0"/>
        <w:jc w:val="left"/>
        <w:rPr>
          <w:sz w:val="24"/>
        </w:rPr>
      </w:pPr>
      <w:r>
        <w:rPr>
          <w:b/>
          <w:sz w:val="24"/>
        </w:rPr>
        <w:t>Appearance: </w:t>
      </w:r>
      <w:r>
        <w:rPr>
          <w:sz w:val="24"/>
        </w:rPr>
        <w:t>Male,35 yrs. old, White/Black Caribbean,</w:t>
      </w:r>
    </w:p>
    <w:p>
      <w:pPr>
        <w:pStyle w:val="Heading1"/>
        <w:spacing w:line="271" w:lineRule="exact"/>
        <w:ind w:left="893"/>
      </w:pPr>
      <w:r>
        <w:rPr/>
        <w:t>History</w:t>
      </w:r>
    </w:p>
    <w:p>
      <w:pPr>
        <w:spacing w:before="2"/>
        <w:ind w:left="893" w:right="5930" w:firstLine="0"/>
        <w:jc w:val="left"/>
        <w:rPr>
          <w:b/>
          <w:sz w:val="24"/>
        </w:rPr>
      </w:pPr>
      <w:r>
        <w:rPr>
          <w:b/>
          <w:sz w:val="24"/>
          <w:shd w:fill="FFFF00" w:color="auto" w:val="clear"/>
        </w:rPr>
        <w:t>06/08/2016:</w:t>
      </w:r>
      <w:r>
        <w:rPr>
          <w:b/>
          <w:sz w:val="24"/>
        </w:rPr>
        <w:t> Threats and intimidation, Date reported: </w:t>
      </w:r>
      <w:r>
        <w:rPr>
          <w:b/>
          <w:sz w:val="24"/>
          <w:shd w:fill="FFFF00" w:color="auto" w:val="clear"/>
        </w:rPr>
        <w:t>17/10/2016</w:t>
      </w:r>
    </w:p>
    <w:p>
      <w:pPr>
        <w:pStyle w:val="BodyText"/>
        <w:spacing w:before="3"/>
        <w:ind w:left="893"/>
      </w:pPr>
      <w:r>
        <w:rPr/>
        <w:t>Threats and intimidation (General)</w:t>
      </w:r>
    </w:p>
    <w:p>
      <w:pPr>
        <w:pStyle w:val="BodyText"/>
        <w:spacing w:before="1"/>
        <w:ind w:left="893" w:right="5177"/>
      </w:pPr>
      <w:r>
        <w:rPr/>
        <w:t>Letter received from complainant via MEQ alleging that another resident who is drug addicted has been aggressively demanding money, making threats and exhibiting threatening behaviour towards him/his wife. Complainant requesting action be taken against Waltham Forest District Council and the police. (Complainant is living in a leasehold property - accommodation provided by Waltham Forest?).</w:t>
      </w:r>
    </w:p>
    <w:p>
      <w:pPr>
        <w:pStyle w:val="BodyText"/>
        <w:spacing w:line="242" w:lineRule="auto"/>
        <w:ind w:left="893" w:right="5418"/>
      </w:pPr>
      <w:r>
        <w:rPr/>
        <w:t>Perpetrator identified as living on ground floor, but door number not specified.</w:t>
      </w:r>
    </w:p>
    <w:p>
      <w:pPr>
        <w:pStyle w:val="Heading1"/>
        <w:spacing w:line="242" w:lineRule="auto"/>
        <w:ind w:left="893" w:right="8704"/>
      </w:pPr>
      <w:r>
        <w:rPr/>
        <w:t>Referral Details </w:t>
      </w:r>
      <w:r>
        <w:rPr>
          <w:shd w:fill="FFFF00" w:color="auto" w:val="clear"/>
        </w:rPr>
        <w:t>17/10/2016:</w:t>
      </w:r>
    </w:p>
    <w:p>
      <w:pPr>
        <w:spacing w:line="242" w:lineRule="auto" w:before="0"/>
        <w:ind w:left="893" w:right="5177" w:firstLine="0"/>
        <w:jc w:val="left"/>
        <w:rPr>
          <w:sz w:val="24"/>
        </w:rPr>
      </w:pPr>
      <w:r>
        <w:rPr>
          <w:b/>
          <w:sz w:val="24"/>
        </w:rPr>
        <w:t>Organisation making referral: </w:t>
      </w:r>
      <w:r>
        <w:rPr>
          <w:sz w:val="24"/>
        </w:rPr>
        <w:t>Housing Anti-Social Behaviour Response Team</w:t>
      </w:r>
    </w:p>
    <w:p>
      <w:pPr>
        <w:pStyle w:val="Heading1"/>
        <w:spacing w:line="271" w:lineRule="exact"/>
        <w:ind w:left="893"/>
      </w:pPr>
      <w:r>
        <w:rPr/>
        <w:t>History</w:t>
      </w:r>
    </w:p>
    <w:p>
      <w:pPr>
        <w:spacing w:line="242" w:lineRule="auto" w:before="0"/>
        <w:ind w:left="893" w:right="5590" w:firstLine="0"/>
        <w:jc w:val="left"/>
        <w:rPr>
          <w:b/>
          <w:sz w:val="24"/>
        </w:rPr>
      </w:pPr>
      <w:r>
        <w:rPr>
          <w:b/>
          <w:sz w:val="24"/>
          <w:shd w:fill="FFFF00" w:color="auto" w:val="clear"/>
        </w:rPr>
        <w:t>17/10/2016:</w:t>
      </w:r>
      <w:r>
        <w:rPr>
          <w:b/>
          <w:sz w:val="24"/>
        </w:rPr>
        <w:t> Contact Complainant, </w:t>
      </w:r>
      <w:r>
        <w:rPr>
          <w:b/>
          <w:sz w:val="24"/>
          <w:shd w:fill="FFFF00" w:color="auto" w:val="clear"/>
        </w:rPr>
        <w:t>17/10/2016:</w:t>
      </w:r>
      <w:r>
        <w:rPr>
          <w:b/>
          <w:sz w:val="24"/>
        </w:rPr>
        <w:t> Contact Complainant,</w:t>
      </w:r>
    </w:p>
    <w:p>
      <w:pPr>
        <w:spacing w:line="274" w:lineRule="exact" w:before="0"/>
        <w:ind w:left="893" w:right="0" w:firstLine="0"/>
        <w:jc w:val="left"/>
        <w:rPr>
          <w:b/>
          <w:sz w:val="24"/>
        </w:rPr>
      </w:pPr>
      <w:r>
        <w:rPr>
          <w:b/>
          <w:sz w:val="24"/>
          <w:shd w:fill="FFFF00" w:color="auto" w:val="clear"/>
        </w:rPr>
        <w:t>17/10/2016:</w:t>
      </w:r>
      <w:r>
        <w:rPr>
          <w:b/>
          <w:sz w:val="24"/>
        </w:rPr>
        <w:t> Contact Complainant,</w:t>
      </w:r>
    </w:p>
    <w:p>
      <w:pPr>
        <w:pStyle w:val="BodyText"/>
        <w:ind w:left="893" w:right="5351"/>
      </w:pPr>
      <w:r>
        <w:rPr/>
        <w:t>We discussed the complaint; confirmed that the perpetrator was Simon Cordell at 109 Burncroft Avenue; confirmed that complainant is housed in temporary accommodation by Waltham Forest District Council and has been trying to report issues to them and police; Issues have been going on for some time and include: intimidating/threatening behaviour, aggressive demands/threats for money, tyres slashed, swearing/name calling etc.</w:t>
      </w:r>
    </w:p>
    <w:p>
      <w:pPr>
        <w:pStyle w:val="Heading1"/>
        <w:spacing w:line="276" w:lineRule="exact"/>
        <w:ind w:left="893"/>
      </w:pPr>
      <w:r>
        <w:rPr>
          <w:shd w:fill="FFFF00" w:color="auto" w:val="clear"/>
        </w:rPr>
        <w:t>20/10/2016:</w:t>
      </w:r>
    </w:p>
    <w:p>
      <w:pPr>
        <w:pStyle w:val="BodyText"/>
        <w:spacing w:line="237" w:lineRule="auto"/>
        <w:ind w:left="893" w:right="5231"/>
      </w:pPr>
      <w:r>
        <w:rPr/>
        <w:t>Response sent to Members Enquiry - no prior reports received from Complainant - may have been reporting to Waltham Forest District Council?</w:t>
      </w:r>
    </w:p>
    <w:p>
      <w:pPr>
        <w:pStyle w:val="BodyText"/>
        <w:ind w:left="893" w:right="5585"/>
      </w:pPr>
      <w:r>
        <w:rPr/>
        <w:t>Contact information requested for complainant in order to investigate further.</w:t>
      </w:r>
    </w:p>
    <w:p>
      <w:pPr>
        <w:pStyle w:val="BodyText"/>
        <w:ind w:left="893"/>
      </w:pPr>
      <w:r>
        <w:rPr/>
        <w:t>Contact number subsequently provided.</w:t>
      </w:r>
    </w:p>
    <w:p>
      <w:pPr>
        <w:pStyle w:val="Heading1"/>
        <w:spacing w:line="273" w:lineRule="exact"/>
        <w:ind w:left="893"/>
      </w:pPr>
      <w:r>
        <w:rPr>
          <w:shd w:fill="FFFF00" w:color="auto" w:val="clear"/>
        </w:rPr>
        <w:t>26/10/2016:</w:t>
      </w:r>
      <w:r>
        <w:rPr/>
        <w:t> Update Complainant,</w:t>
      </w:r>
    </w:p>
    <w:p>
      <w:pPr>
        <w:pStyle w:val="BodyText"/>
        <w:spacing w:line="273" w:lineRule="exact"/>
        <w:ind w:left="893"/>
      </w:pPr>
      <w:r>
        <w:rPr/>
        <w:t>Follow on action from Contact Complainant</w:t>
      </w:r>
    </w:p>
    <w:p>
      <w:pPr>
        <w:pStyle w:val="Heading1"/>
        <w:ind w:left="893"/>
      </w:pPr>
      <w:r>
        <w:rPr>
          <w:shd w:fill="FFFF00" w:color="auto" w:val="clear"/>
        </w:rPr>
        <w:t>01/11/2016:</w:t>
      </w:r>
      <w:r>
        <w:rPr/>
        <w:t> Update Complainant,</w:t>
      </w:r>
    </w:p>
    <w:p>
      <w:pPr>
        <w:pStyle w:val="BodyText"/>
        <w:spacing w:before="1"/>
        <w:ind w:left="893"/>
      </w:pPr>
      <w:r>
        <w:rPr/>
        <w:t>Follow on action from Contact Complainant</w:t>
      </w:r>
    </w:p>
    <w:p>
      <w:pPr>
        <w:pStyle w:val="Heading1"/>
        <w:spacing w:before="2"/>
        <w:ind w:left="893"/>
      </w:pPr>
      <w:r>
        <w:rPr>
          <w:shd w:fill="FFFF00" w:color="auto" w:val="clear"/>
        </w:rPr>
        <w:t>02/11/2016:</w:t>
      </w:r>
      <w:r>
        <w:rPr/>
        <w:t> Update Complainant,</w:t>
      </w:r>
    </w:p>
    <w:p>
      <w:pPr>
        <w:spacing w:line="237" w:lineRule="auto" w:before="4"/>
        <w:ind w:left="893" w:right="5165" w:firstLine="0"/>
        <w:jc w:val="left"/>
        <w:rPr>
          <w:sz w:val="24"/>
        </w:rPr>
      </w:pPr>
      <w:r>
        <w:rPr>
          <w:sz w:val="24"/>
        </w:rPr>
        <w:t>Follow on action from Contact Complainant </w:t>
      </w:r>
      <w:r>
        <w:rPr>
          <w:b/>
          <w:sz w:val="24"/>
          <w:shd w:fill="FFFF00" w:color="auto" w:val="clear"/>
        </w:rPr>
        <w:t>11/11/2016:</w:t>
      </w:r>
      <w:r>
        <w:rPr>
          <w:b/>
          <w:sz w:val="24"/>
        </w:rPr>
        <w:t> Interview Complainant, </w:t>
      </w:r>
      <w:hyperlink r:id="rId33">
        <w:r>
          <w:rPr>
            <w:color w:val="0000FF"/>
            <w:sz w:val="24"/>
            <w:u w:val="single" w:color="0000FF"/>
          </w:rPr>
          <w:t>https://ecaseworks.net/ENFIELD/ViewSelected.asp?s</w:t>
        </w:r>
      </w:hyperlink>
    </w:p>
    <w:p>
      <w:pPr>
        <w:spacing w:after="0" w:line="237" w:lineRule="auto"/>
        <w:jc w:val="left"/>
        <w:rPr>
          <w:sz w:val="24"/>
        </w:rPr>
        <w:sectPr>
          <w:pgSz w:w="11910" w:h="16840"/>
          <w:pgMar w:top="1360" w:bottom="280" w:left="660" w:right="0"/>
        </w:sectPr>
      </w:pPr>
    </w:p>
    <w:p>
      <w:pPr>
        <w:pStyle w:val="BodyText"/>
        <w:ind w:left="780"/>
        <w:rPr>
          <w:sz w:val="20"/>
        </w:rPr>
      </w:pPr>
      <w:r>
        <w:rPr>
          <w:sz w:val="20"/>
        </w:rPr>
        <w:pict>
          <v:shape style="width:269.4pt;height:69.8pt;mso-position-horizontal-relative:char;mso-position-vertical-relative:line" type="#_x0000_t202" filled="false" stroked="true" strokeweight=".375pt" strokecolor="#000000">
            <w10:anchorlock/>
            <v:textbox inset="0,0,0,0">
              <w:txbxContent>
                <w:p>
                  <w:pPr>
                    <w:pStyle w:val="BodyText"/>
                    <w:spacing w:before="1"/>
                    <w:ind w:left="105"/>
                  </w:pPr>
                  <w:r>
                    <w:rPr>
                      <w:color w:val="0462C1"/>
                      <w:u w:val="single" w:color="0462C1"/>
                    </w:rPr>
                    <w:t>viewData=799452,799455,804.</w:t>
                  </w:r>
                  <w:r>
                    <w:rPr/>
                    <w:t>..</w:t>
                  </w:r>
                </w:p>
                <w:p>
                  <w:pPr>
                    <w:spacing w:line="482" w:lineRule="auto" w:before="1"/>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8" w:lineRule="exact" w:before="0"/>
        <w:ind w:left="781" w:right="0" w:firstLine="0"/>
        <w:jc w:val="left"/>
        <w:rPr>
          <w:b/>
          <w:sz w:val="24"/>
        </w:rPr>
      </w:pPr>
      <w:r>
        <w:rPr>
          <w:b/>
          <w:color w:val="EC7C30"/>
          <w:sz w:val="24"/>
        </w:rPr>
        <w:t>269</w:t>
      </w:r>
    </w:p>
    <w:p>
      <w:pPr>
        <w:pStyle w:val="BodyText"/>
        <w:spacing w:before="1"/>
      </w:pPr>
      <w:r>
        <w:rPr>
          <w:color w:val="181818"/>
        </w:rPr>
        <w:t>28/11/2016</w:t>
      </w:r>
    </w:p>
    <w:p>
      <w:pPr>
        <w:pStyle w:val="BodyText"/>
        <w:spacing w:before="2"/>
      </w:pPr>
      <w:r>
        <w:rPr>
          <w:color w:val="181818"/>
        </w:rPr>
        <w:t>25/11/2016</w:t>
      </w:r>
    </w:p>
    <w:p>
      <w:pPr>
        <w:pStyle w:val="BodyText"/>
        <w:spacing w:before="1"/>
      </w:pPr>
      <w:r>
        <w:rPr>
          <w:color w:val="181818"/>
        </w:rPr>
        <w:t>06/12/2016</w:t>
      </w:r>
    </w:p>
    <w:p>
      <w:pPr>
        <w:pStyle w:val="BodyText"/>
        <w:spacing w:line="273" w:lineRule="exact" w:before="2"/>
      </w:pPr>
      <w:r>
        <w:rPr>
          <w:color w:val="181818"/>
        </w:rPr>
        <w:t>06/12/2016</w:t>
      </w:r>
    </w:p>
    <w:p>
      <w:pPr>
        <w:pStyle w:val="BodyText"/>
        <w:spacing w:line="273" w:lineRule="exact"/>
      </w:pPr>
      <w:r>
        <w:rPr>
          <w:color w:val="181818"/>
        </w:rPr>
        <w:t>07/12/2016</w:t>
      </w:r>
    </w:p>
    <w:p>
      <w:pPr>
        <w:spacing w:before="2"/>
        <w:ind w:left="781" w:right="0" w:firstLine="0"/>
        <w:jc w:val="left"/>
        <w:rPr>
          <w:sz w:val="24"/>
        </w:rPr>
      </w:pP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1"/>
        <w:rPr>
          <w:b/>
        </w:rPr>
      </w:pPr>
      <w:r>
        <w:rPr>
          <w:color w:val="0462C1"/>
          <w:shd w:fill="00FF00" w:color="auto" w:val="clear"/>
          <w:u w:val="single" w:color="0462C1"/>
        </w:rPr>
        <w:t>Up to here Mother FOI </w:t>
      </w:r>
      <w:r>
        <w:rPr>
          <w:shd w:fill="00FF00" w:color="auto" w:val="clear"/>
        </w:rPr>
        <w:t>24/01/</w:t>
      </w:r>
      <w:r>
        <w:rPr>
          <w:b/>
          <w:shd w:fill="00FF00" w:color="auto" w:val="clear"/>
        </w:rPr>
        <w:t>2017</w:t>
      </w:r>
    </w:p>
    <w:p>
      <w:pPr>
        <w:spacing w:before="2"/>
        <w:ind w:left="781" w:right="0" w:firstLine="0"/>
        <w:jc w:val="left"/>
        <w:rPr>
          <w:b/>
          <w:sz w:val="24"/>
        </w:rPr>
      </w:pPr>
      <w:r>
        <w:rPr>
          <w:b/>
          <w:color w:val="181818"/>
          <w:sz w:val="24"/>
          <w:shd w:fill="FFFF00" w:color="auto" w:val="clear"/>
        </w:rPr>
        <w:t>Si Note: “This is different than the FOI 08/12/2016:”</w:t>
      </w:r>
    </w:p>
    <w:p>
      <w:pPr>
        <w:spacing w:line="273" w:lineRule="exact" w:before="2"/>
        <w:ind w:left="781" w:right="0" w:firstLine="0"/>
        <w:jc w:val="left"/>
        <w:rPr>
          <w:b/>
          <w:sz w:val="24"/>
        </w:rPr>
      </w:pPr>
      <w:r>
        <w:rPr>
          <w:b/>
          <w:color w:val="181818"/>
          <w:sz w:val="24"/>
          <w:shd w:fill="FFFF00" w:color="auto" w:val="clear"/>
        </w:rPr>
        <w:t>22/12/2016: 10/01/2017:</w:t>
      </w:r>
      <w:r>
        <w:rPr>
          <w:b/>
          <w:color w:val="181818"/>
          <w:sz w:val="24"/>
        </w:rPr>
        <w:t> </w:t>
      </w:r>
      <w:r>
        <w:rPr>
          <w:color w:val="181818"/>
          <w:sz w:val="24"/>
          <w:shd w:fill="FF0000" w:color="auto" w:val="clear"/>
        </w:rPr>
        <w:t>13/01/</w:t>
      </w:r>
      <w:r>
        <w:rPr>
          <w:b/>
          <w:color w:val="181818"/>
          <w:sz w:val="24"/>
          <w:shd w:fill="FF0000" w:color="auto" w:val="clear"/>
        </w:rPr>
        <w:t>2017</w:t>
      </w:r>
      <w:r>
        <w:rPr>
          <w:color w:val="181818"/>
          <w:sz w:val="24"/>
          <w:shd w:fill="FF0000" w:color="auto" w:val="clear"/>
        </w:rPr>
        <w:t>:</w:t>
      </w:r>
      <w:r>
        <w:rPr>
          <w:color w:val="181818"/>
          <w:sz w:val="24"/>
        </w:rPr>
        <w:t> </w:t>
      </w:r>
      <w:r>
        <w:rPr>
          <w:b/>
          <w:color w:val="181818"/>
          <w:sz w:val="24"/>
          <w:shd w:fill="FFFF00" w:color="auto" w:val="clear"/>
        </w:rPr>
        <w:t>Si Note: “This is different than the FOI 16/01/2017”</w:t>
      </w:r>
    </w:p>
    <w:p>
      <w:pPr>
        <w:pStyle w:val="BodyText"/>
        <w:spacing w:line="273" w:lineRule="exact"/>
      </w:pPr>
      <w:r>
        <w:rPr/>
        <w:t>23/12/2016</w:t>
      </w:r>
    </w:p>
    <w:p>
      <w:pPr>
        <w:pStyle w:val="BodyText"/>
        <w:spacing w:before="1"/>
      </w:pPr>
      <w:r>
        <w:rPr/>
        <w:t>26/12/2016</w:t>
      </w:r>
    </w:p>
    <w:p>
      <w:pPr>
        <w:pStyle w:val="BodyText"/>
        <w:spacing w:before="3"/>
      </w:pPr>
      <w:r>
        <w:rPr/>
        <w:t>03/01/2017</w:t>
      </w:r>
    </w:p>
    <w:p>
      <w:pPr>
        <w:pStyle w:val="BodyText"/>
        <w:spacing w:before="1"/>
      </w:pPr>
      <w:r>
        <w:rPr/>
        <w:t>16/01/2017</w:t>
      </w:r>
    </w:p>
    <w:p>
      <w:pPr>
        <w:pStyle w:val="BodyText"/>
        <w:spacing w:line="273" w:lineRule="exact" w:before="1"/>
      </w:pPr>
      <w:r>
        <w:rPr/>
        <w:t>16/01/2017</w:t>
      </w:r>
    </w:p>
    <w:p>
      <w:pPr>
        <w:pStyle w:val="BodyText"/>
        <w:spacing w:line="273" w:lineRule="exact"/>
      </w:pPr>
      <w:r>
        <w:rPr/>
        <w:t>23/01/2017</w:t>
      </w:r>
    </w:p>
    <w:p>
      <w:pPr>
        <w:pStyle w:val="BodyText"/>
        <w:spacing w:before="2"/>
      </w:pPr>
      <w:r>
        <w:rPr/>
        <w:t>21/01/2017</w:t>
      </w:r>
    </w:p>
    <w:p>
      <w:pPr>
        <w:pStyle w:val="BodyText"/>
        <w:spacing w:before="2"/>
      </w:pPr>
      <w:r>
        <w:rPr/>
        <w:t>01/02/2017</w:t>
      </w:r>
    </w:p>
    <w:p>
      <w:pPr>
        <w:pStyle w:val="BodyText"/>
        <w:spacing w:before="1"/>
      </w:pPr>
      <w:r>
        <w:rPr/>
        <w:t>01/02/2017</w:t>
      </w:r>
    </w:p>
    <w:p>
      <w:pPr>
        <w:pStyle w:val="BodyText"/>
        <w:spacing w:before="2"/>
      </w:pPr>
      <w:r>
        <w:rPr/>
        <w:t>31/01/2017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line="269" w:lineRule="exact"/>
              <w:ind w:left="410" w:right="412"/>
              <w:jc w:val="center"/>
              <w:rPr>
                <w:b/>
                <w:sz w:val="24"/>
              </w:rPr>
            </w:pPr>
            <w:r>
              <w:rPr>
                <w:b/>
                <w:color w:val="EC7C30"/>
                <w:sz w:val="24"/>
              </w:rPr>
              <w:t>{CLAIMANT}</w:t>
            </w:r>
          </w:p>
          <w:p>
            <w:pPr>
              <w:pStyle w:val="TableParagraph"/>
              <w:spacing w:before="4"/>
              <w:ind w:left="0"/>
              <w:rPr>
                <w:sz w:val="24"/>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8"/>
              <w:ind w:left="0"/>
              <w:rPr>
                <w:sz w:val="23"/>
              </w:rPr>
            </w:pPr>
          </w:p>
          <w:p>
            <w:pPr>
              <w:pStyle w:val="TableParagraph"/>
              <w:spacing w:line="482"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1" w:right="412"/>
              <w:jc w:val="center"/>
              <w:rPr>
                <w:b/>
                <w:sz w:val="24"/>
              </w:rPr>
            </w:pPr>
            <w:r>
              <w:rPr>
                <w:b/>
                <w:color w:val="EC7C30"/>
                <w:sz w:val="24"/>
              </w:rPr>
              <w:t>MR SIMON CORDELL</w:t>
            </w:r>
          </w:p>
          <w:p>
            <w:pPr>
              <w:pStyle w:val="TableParagraph"/>
              <w:spacing w:before="3"/>
              <w:ind w:left="0"/>
              <w:rPr>
                <w:sz w:val="24"/>
              </w:rPr>
            </w:pPr>
          </w:p>
          <w:p>
            <w:pPr>
              <w:pStyle w:val="TableParagraph"/>
              <w:ind w:left="418" w:right="412"/>
              <w:jc w:val="center"/>
              <w:rPr>
                <w:b/>
                <w:sz w:val="24"/>
              </w:rPr>
            </w:pPr>
            <w:r>
              <w:rPr>
                <w:b/>
                <w:color w:val="EC7C30"/>
                <w:sz w:val="24"/>
              </w:rPr>
              <w:t>DIRECTIONS ORDER</w:t>
            </w:r>
          </w:p>
        </w:tc>
      </w:tr>
      <w:tr>
        <w:trPr>
          <w:trHeight w:val="1386" w:hRule="atLeast"/>
        </w:trPr>
        <w:tc>
          <w:tcPr>
            <w:tcW w:w="5388" w:type="dxa"/>
            <w:tcBorders>
              <w:left w:val="single" w:sz="4" w:space="0" w:color="000000"/>
              <w:bottom w:val="single" w:sz="4" w:space="0" w:color="000000"/>
              <w:right w:val="single" w:sz="4" w:space="0" w:color="000000"/>
            </w:tcBorders>
          </w:tcPr>
          <w:p>
            <w:pPr>
              <w:pStyle w:val="TableParagraph"/>
              <w:spacing w:before="1"/>
              <w:ind w:right="86"/>
              <w:rPr>
                <w:sz w:val="24"/>
              </w:rPr>
            </w:pPr>
            <w:r>
              <w:rPr>
                <w:sz w:val="24"/>
              </w:rPr>
              <w:t>I interviewed the Complainant. He reported that the issues have been ongoing for about 18 months (He, his wife and daughter have lived at Burncroft Avenue in temporary accommodation provided by Waltham</w:t>
            </w:r>
          </w:p>
          <w:p>
            <w:pPr>
              <w:pStyle w:val="TableParagraph"/>
              <w:spacing w:line="262" w:lineRule="exact"/>
              <w:rPr>
                <w:sz w:val="24"/>
              </w:rPr>
            </w:pPr>
            <w:r>
              <w:rPr>
                <w:sz w:val="24"/>
              </w:rPr>
              <w:t>Forest DC for 2.5yrs). Please see attached notes of</w:t>
            </w:r>
          </w:p>
        </w:tc>
      </w:tr>
    </w:tbl>
    <w:p>
      <w:pPr>
        <w:spacing w:after="0" w:line="262" w:lineRule="exact"/>
        <w:rPr>
          <w:sz w:val="24"/>
        </w:rPr>
        <w:sectPr>
          <w:pgSz w:w="11910" w:h="16840"/>
          <w:pgMar w:top="1420" w:bottom="280" w:left="660" w:right="0"/>
        </w:sectPr>
      </w:pPr>
    </w:p>
    <w:p>
      <w:pPr>
        <w:pStyle w:val="BodyText"/>
        <w:spacing w:before="71"/>
        <w:ind w:left="893" w:right="5378"/>
      </w:pPr>
      <w:r>
        <w:rPr/>
        <w:pict>
          <v:group style="position:absolute;margin-left:72.050003pt;margin-top:72.035004pt;width:269.8pt;height:691.45pt;mso-position-horizontal-relative:page;mso-position-vertical-relative:page;z-index:-299654144"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interview - The complainant is really </w:t>
      </w:r>
      <w:r>
        <w:rPr>
          <w:color w:val="181818"/>
        </w:rPr>
        <w:t>frightened for his family - Mr Cordell is very aggressive and has previously kicked him in the nose/face and threatened to hit him with a piece of wood; his wife is so scared that she accompanies him to work and waits in the car with their daughter for his shifts.</w:t>
      </w:r>
    </w:p>
    <w:p>
      <w:pPr>
        <w:spacing w:before="3"/>
        <w:ind w:left="893" w:right="0" w:firstLine="0"/>
        <w:jc w:val="left"/>
        <w:rPr>
          <w:b/>
          <w:sz w:val="24"/>
        </w:rPr>
      </w:pPr>
      <w:r>
        <w:rPr>
          <w:b/>
          <w:color w:val="181818"/>
          <w:sz w:val="24"/>
          <w:shd w:fill="FFFF00" w:color="auto" w:val="clear"/>
        </w:rPr>
        <w:t>28/11/2016:</w:t>
      </w:r>
    </w:p>
    <w:p>
      <w:pPr>
        <w:pStyle w:val="BodyText"/>
        <w:spacing w:before="1"/>
        <w:ind w:left="893"/>
      </w:pPr>
      <w:r>
        <w:rPr>
          <w:color w:val="181818"/>
        </w:rPr>
        <w:t>Copy of the letter sent to Mr Cordell giving him until</w:t>
      </w:r>
    </w:p>
    <w:p>
      <w:pPr>
        <w:spacing w:line="273" w:lineRule="exact" w:before="2"/>
        <w:ind w:left="893" w:right="0" w:firstLine="0"/>
        <w:jc w:val="left"/>
        <w:rPr>
          <w:sz w:val="24"/>
        </w:rPr>
      </w:pPr>
      <w:r>
        <w:rPr>
          <w:b/>
          <w:color w:val="181818"/>
          <w:sz w:val="24"/>
          <w:shd w:fill="FFFF00" w:color="auto" w:val="clear"/>
        </w:rPr>
        <w:t>25/11/2016</w:t>
      </w:r>
      <w:r>
        <w:rPr>
          <w:b/>
          <w:color w:val="181818"/>
          <w:sz w:val="24"/>
        </w:rPr>
        <w:t> </w:t>
      </w:r>
      <w:r>
        <w:rPr>
          <w:color w:val="181818"/>
          <w:sz w:val="24"/>
        </w:rPr>
        <w:t>to remove the CCTV</w:t>
      </w:r>
    </w:p>
    <w:p>
      <w:pPr>
        <w:pStyle w:val="BodyText"/>
        <w:spacing w:line="273" w:lineRule="exact"/>
        <w:ind w:left="893"/>
      </w:pPr>
      <w:r>
        <w:rPr>
          <w:color w:val="181818"/>
        </w:rPr>
        <w:t>he installed on the internal communal door attached.</w:t>
      </w:r>
    </w:p>
    <w:p>
      <w:pPr>
        <w:spacing w:before="1"/>
        <w:ind w:left="893" w:right="0" w:firstLine="0"/>
        <w:jc w:val="left"/>
        <w:rPr>
          <w:sz w:val="24"/>
        </w:rPr>
      </w:pPr>
      <w:r>
        <w:rPr>
          <w:b/>
          <w:color w:val="181818"/>
          <w:sz w:val="24"/>
          <w:shd w:fill="FFFF00" w:color="auto" w:val="clear"/>
        </w:rPr>
        <w:t>06/12/2016: 06/12/2016: 07/12/2016:</w:t>
      </w:r>
      <w:r>
        <w:rPr>
          <w:b/>
          <w:color w:val="181818"/>
          <w:sz w:val="24"/>
        </w:rPr>
        <w:t> </w:t>
      </w: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5"/>
        <w:ind w:left="0"/>
        <w:rPr>
          <w:sz w:val="16"/>
        </w:rPr>
      </w:pPr>
    </w:p>
    <w:p>
      <w:pPr>
        <w:pStyle w:val="BodyText"/>
        <w:spacing w:line="237" w:lineRule="auto" w:before="93"/>
        <w:ind w:left="893" w:right="5165"/>
      </w:pPr>
      <w:r>
        <w:rPr>
          <w:color w:val="0462C1"/>
          <w:shd w:fill="00FF00" w:color="auto" w:val="clear"/>
          <w:u w:val="single" w:color="0462C1"/>
        </w:rPr>
        <w:t>Up to here Mother FOI</w:t>
      </w:r>
      <w:r>
        <w:rPr>
          <w:color w:val="0462C1"/>
        </w:rPr>
        <w:t> </w:t>
      </w:r>
      <w:hyperlink r:id="rId33">
        <w:r>
          <w:rPr>
            <w:color w:val="0000FF"/>
            <w:shd w:fill="00FF00" w:color="auto" w:val="clear"/>
            <w:u w:val="single" w:color="0000FF"/>
          </w:rPr>
          <w:t>https://ecaseworks.net/ENFIELD/ViewSelected.asp?s</w:t>
        </w:r>
      </w:hyperlink>
      <w:r>
        <w:rPr>
          <w:color w:val="0000FF"/>
        </w:rPr>
        <w:t> </w:t>
      </w:r>
      <w:r>
        <w:rPr>
          <w:color w:val="0462C1"/>
          <w:shd w:fill="00FF00" w:color="auto" w:val="clear"/>
          <w:u w:val="single" w:color="0462C1"/>
        </w:rPr>
        <w:t>ViewData=799452,799455,804.</w:t>
      </w:r>
      <w:r>
        <w:rPr>
          <w:shd w:fill="00FF00" w:color="auto" w:val="clear"/>
        </w:rPr>
        <w:t>..</w:t>
      </w:r>
    </w:p>
    <w:p>
      <w:pPr>
        <w:spacing w:before="3"/>
        <w:ind w:left="893" w:right="0" w:firstLine="0"/>
        <w:jc w:val="left"/>
        <w:rPr>
          <w:b/>
          <w:sz w:val="24"/>
        </w:rPr>
      </w:pPr>
      <w:r>
        <w:rPr>
          <w:sz w:val="24"/>
          <w:shd w:fill="00FF00" w:color="auto" w:val="clear"/>
        </w:rPr>
        <w:t>24/01/</w:t>
      </w:r>
      <w:r>
        <w:rPr>
          <w:b/>
          <w:sz w:val="24"/>
          <w:shd w:fill="00FF00" w:color="auto" w:val="clear"/>
        </w:rPr>
        <w:t>2017</w:t>
      </w:r>
    </w:p>
    <w:p>
      <w:pPr>
        <w:pStyle w:val="BodyText"/>
        <w:spacing w:before="6"/>
        <w:ind w:left="0"/>
        <w:rPr>
          <w:b/>
          <w:sz w:val="16"/>
        </w:rPr>
      </w:pPr>
    </w:p>
    <w:p>
      <w:pPr>
        <w:spacing w:line="235" w:lineRule="auto" w:before="94"/>
        <w:ind w:left="893" w:right="6317" w:firstLine="0"/>
        <w:jc w:val="left"/>
        <w:rPr>
          <w:b/>
          <w:sz w:val="24"/>
        </w:rPr>
      </w:pPr>
      <w:r>
        <w:rPr>
          <w:b/>
          <w:color w:val="181818"/>
          <w:sz w:val="24"/>
          <w:shd w:fill="FFFF00" w:color="auto" w:val="clear"/>
        </w:rPr>
        <w:t>Si Note: “This is different than the FOI</w:t>
      </w:r>
      <w:r>
        <w:rPr>
          <w:b/>
          <w:color w:val="181818"/>
          <w:sz w:val="24"/>
        </w:rPr>
        <w:t> </w:t>
      </w:r>
      <w:r>
        <w:rPr>
          <w:b/>
          <w:color w:val="181818"/>
          <w:sz w:val="24"/>
          <w:shd w:fill="FFFF00" w:color="auto" w:val="clear"/>
        </w:rPr>
        <w:t>08/12/2016:”</w:t>
      </w:r>
    </w:p>
    <w:p>
      <w:pPr>
        <w:pStyle w:val="BodyText"/>
        <w:spacing w:line="242" w:lineRule="auto" w:before="3"/>
        <w:ind w:left="893" w:right="5177"/>
      </w:pPr>
      <w:r>
        <w:rPr/>
        <w:pict>
          <v:shape style="position:absolute;margin-left:201.5pt;margin-top:55.623127pt;width:57.8pt;height:13.5pt;mso-position-horizontal-relative:page;mso-position-vertical-relative:paragraph;z-index:-299653120" type="#_x0000_t202" filled="true" fillcolor="#ff0000" stroked="false">
            <v:textbox inset="0,0,0,0">
              <w:txbxContent>
                <w:p>
                  <w:pPr>
                    <w:spacing w:line="269" w:lineRule="exact" w:before="0"/>
                    <w:ind w:left="0" w:right="0" w:firstLine="0"/>
                    <w:jc w:val="left"/>
                    <w:rPr>
                      <w:sz w:val="24"/>
                    </w:rPr>
                  </w:pPr>
                  <w:r>
                    <w:rPr>
                      <w:color w:val="181818"/>
                      <w:spacing w:val="-1"/>
                      <w:sz w:val="24"/>
                    </w:rPr>
                    <w:t>13/01/</w:t>
                  </w:r>
                  <w:r>
                    <w:rPr>
                      <w:b/>
                      <w:color w:val="181818"/>
                      <w:spacing w:val="-1"/>
                      <w:sz w:val="24"/>
                    </w:rPr>
                    <w:t>2017</w:t>
                  </w:r>
                  <w:r>
                    <w:rPr>
                      <w:color w:val="181818"/>
                      <w:spacing w:val="-1"/>
                      <w:sz w:val="24"/>
                    </w:rPr>
                    <w:t>:</w:t>
                  </w:r>
                </w:p>
              </w:txbxContent>
            </v:textbox>
            <v:fill type="solid"/>
            <w10:wrap type="none"/>
          </v:shape>
        </w:pict>
      </w:r>
      <w:r>
        <w:rPr/>
        <w:t>Mr Mathiyalagan telephoned to report that Simon Cordell aggressively banged on his front door and accused them of making noise. He stated that he also shouted abuse and threats and swore at them.</w:t>
      </w:r>
    </w:p>
    <w:p>
      <w:pPr>
        <w:tabs>
          <w:tab w:pos="4585" w:val="left" w:leader="none"/>
        </w:tabs>
        <w:spacing w:line="264" w:lineRule="exact" w:before="0"/>
        <w:ind w:left="893" w:right="0" w:firstLine="0"/>
        <w:jc w:val="left"/>
        <w:rPr>
          <w:b/>
          <w:sz w:val="24"/>
        </w:rPr>
      </w:pPr>
      <w:r>
        <w:rPr>
          <w:b/>
          <w:color w:val="181818"/>
          <w:sz w:val="24"/>
          <w:shd w:fill="FFFF00" w:color="auto" w:val="clear"/>
        </w:rPr>
        <w:t>22/12/2016:</w:t>
      </w:r>
      <w:r>
        <w:rPr>
          <w:b/>
          <w:color w:val="181818"/>
          <w:spacing w:val="2"/>
          <w:sz w:val="24"/>
          <w:shd w:fill="FFFF00" w:color="auto" w:val="clear"/>
        </w:rPr>
        <w:t> </w:t>
      </w:r>
      <w:r>
        <w:rPr>
          <w:b/>
          <w:color w:val="181818"/>
          <w:sz w:val="24"/>
          <w:shd w:fill="FFFF00" w:color="auto" w:val="clear"/>
        </w:rPr>
        <w:t>10/01/2017:</w:t>
      </w:r>
      <w:r>
        <w:rPr>
          <w:b/>
          <w:color w:val="181818"/>
          <w:sz w:val="24"/>
        </w:rPr>
        <w:tab/>
      </w:r>
      <w:r>
        <w:rPr>
          <w:b/>
          <w:color w:val="181818"/>
          <w:sz w:val="24"/>
          <w:shd w:fill="FFFF00" w:color="auto" w:val="clear"/>
        </w:rPr>
        <w:t>Si Note:</w:t>
      </w:r>
      <w:r>
        <w:rPr>
          <w:b/>
          <w:color w:val="181818"/>
          <w:spacing w:val="2"/>
          <w:sz w:val="24"/>
          <w:shd w:fill="FFFF00" w:color="auto" w:val="clear"/>
        </w:rPr>
        <w:t> </w:t>
      </w:r>
      <w:r>
        <w:rPr>
          <w:b/>
          <w:color w:val="181818"/>
          <w:sz w:val="24"/>
          <w:shd w:fill="FFFF00" w:color="auto" w:val="clear"/>
        </w:rPr>
        <w:t>“This</w:t>
      </w:r>
    </w:p>
    <w:p>
      <w:pPr>
        <w:spacing w:before="1"/>
        <w:ind w:left="893" w:right="0" w:firstLine="0"/>
        <w:jc w:val="left"/>
        <w:rPr>
          <w:b/>
          <w:sz w:val="24"/>
        </w:rPr>
      </w:pPr>
      <w:r>
        <w:rPr>
          <w:b/>
          <w:color w:val="181818"/>
          <w:sz w:val="24"/>
          <w:shd w:fill="FFFF00" w:color="auto" w:val="clear"/>
        </w:rPr>
        <w:t>is different than the FOI 16/01/2017”</w:t>
      </w:r>
    </w:p>
    <w:p>
      <w:pPr>
        <w:pStyle w:val="BodyText"/>
        <w:spacing w:before="2"/>
        <w:ind w:left="893" w:right="5305"/>
      </w:pPr>
      <w:r>
        <w:rPr/>
        <w:t>Mr and Mrs Mathiyalagan attended the Civic Centre to report incidents that happened over the Christmas and New Year period. Mr Mathiyalagan stated the following,</w:t>
      </w:r>
    </w:p>
    <w:p>
      <w:pPr>
        <w:pStyle w:val="BodyText"/>
        <w:ind w:left="893" w:right="5185"/>
      </w:pPr>
      <w:r>
        <w:rPr>
          <w:b/>
          <w:shd w:fill="FFFF00" w:color="auto" w:val="clear"/>
        </w:rPr>
        <w:t>23/12/16 at about 3.43pm</w:t>
      </w:r>
      <w:r>
        <w:rPr>
          <w:b/>
        </w:rPr>
        <w:t> </w:t>
      </w:r>
      <w:r>
        <w:rPr/>
        <w:t>- Mr Cordell banged on his front door while door while his wife was at home alone with their young daughter and shouted abuse at her and asked her to go to the bathroom and turn off the tap. He also removed their electricity fuse thereby cutting off power supply, He stated that the incident was reported to the police, </w:t>
      </w:r>
      <w:r>
        <w:rPr>
          <w:b/>
          <w:shd w:fill="FFFF00" w:color="auto" w:val="clear"/>
        </w:rPr>
        <w:t>CAD 5753/23 December</w:t>
      </w:r>
      <w:r>
        <w:rPr>
          <w:b/>
        </w:rPr>
        <w:t> </w:t>
      </w:r>
      <w:r>
        <w:rPr>
          <w:b/>
          <w:shd w:fill="FFFF00" w:color="auto" w:val="clear"/>
        </w:rPr>
        <w:t>2016</w:t>
      </w:r>
      <w:r>
        <w:rPr>
          <w:b/>
        </w:rPr>
        <w:t> </w:t>
      </w:r>
      <w:r>
        <w:rPr/>
        <w:t>and they were advised to contact the council.</w:t>
      </w:r>
    </w:p>
    <w:p>
      <w:pPr>
        <w:pStyle w:val="BodyText"/>
        <w:spacing w:before="5"/>
        <w:ind w:left="893" w:right="5217"/>
      </w:pPr>
      <w:r>
        <w:rPr>
          <w:b/>
          <w:shd w:fill="FFFF00" w:color="auto" w:val="clear"/>
        </w:rPr>
        <w:t>26/12/16 at about 12.30pm</w:t>
      </w:r>
      <w:r>
        <w:rPr>
          <w:b/>
        </w:rPr>
        <w:t> </w:t>
      </w:r>
      <w:r>
        <w:rPr/>
        <w:t>- Mr Mathiyalagan stated that he and his family was going out and that as they got to the first floor, he </w:t>
      </w:r>
      <w:r>
        <w:rPr>
          <w:spacing w:val="-2"/>
        </w:rPr>
        <w:t>saw </w:t>
      </w:r>
      <w:r>
        <w:rPr/>
        <w:t>Mr Cordell running up the stairs towards them with a towel tied round his waist. He stated that Mr Cordell started shouting abuse at them and accused them of tampering with his water supply and stopping the water. He stated that he tried </w:t>
      </w:r>
      <w:r>
        <w:rPr>
          <w:spacing w:val="2"/>
        </w:rPr>
        <w:t>to </w:t>
      </w:r>
      <w:r>
        <w:rPr/>
        <w:t>explain to him that there may be a problem with the water supply to the whole block as they also have the same problem with their water supply but Mr Cordell will not listen and continued to accuse them of tampering with his</w:t>
      </w:r>
      <w:r>
        <w:rPr>
          <w:spacing w:val="-28"/>
        </w:rPr>
        <w:t> </w:t>
      </w:r>
      <w:r>
        <w:rPr/>
        <w:t>water supply. He and his wife told him to please go</w:t>
      </w:r>
      <w:r>
        <w:rPr>
          <w:spacing w:val="-14"/>
        </w:rPr>
        <w:t> </w:t>
      </w:r>
      <w:r>
        <w:rPr/>
        <w:t>away</w:t>
      </w:r>
    </w:p>
    <w:p>
      <w:pPr>
        <w:spacing w:after="0"/>
        <w:sectPr>
          <w:pgSz w:w="11910" w:h="16840"/>
          <w:pgMar w:top="1360" w:bottom="280" w:left="660" w:right="0"/>
        </w:sectPr>
      </w:pPr>
    </w:p>
    <w:p>
      <w:pPr>
        <w:pStyle w:val="BodyText"/>
        <w:spacing w:before="71"/>
        <w:ind w:left="893" w:right="5177"/>
      </w:pPr>
      <w:r>
        <w:rPr/>
        <w:pict>
          <v:group style="position:absolute;margin-left:72.050003pt;margin-top:72.035004pt;width:269.8pt;height:691.45pt;mso-position-horizontal-relative:page;mso-position-vertical-relative:page;z-index:-299652096"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and leave them alone, but he continued to swear and shout abuse at them. They then walked away.</w:t>
      </w:r>
    </w:p>
    <w:p>
      <w:pPr>
        <w:pStyle w:val="BodyText"/>
        <w:spacing w:before="4"/>
        <w:ind w:left="893" w:right="5231"/>
      </w:pPr>
      <w:r>
        <w:rPr>
          <w:b/>
          <w:shd w:fill="FFFF00" w:color="auto" w:val="clear"/>
        </w:rPr>
        <w:t>03/01/2017 at 1.0.47pm</w:t>
      </w:r>
      <w:r>
        <w:rPr>
          <w:b/>
        </w:rPr>
        <w:t> </w:t>
      </w:r>
      <w:r>
        <w:rPr/>
        <w:t>- Mr Mathiyalagan stated that Mr Cordell followed him and his family up the stairs as they returned from a family outing and was shouting at them about deliberately banging on the pipes and making noise. He also stated that the person sleeping on his sofa was banging on the floor, talked about saving him from getting beaten up by local youths, stated that he caught him and his wife making noise inside their bathroom, called him 'a lying cunt' and asked him to swear on his baby's life that he was not banging.</w:t>
      </w:r>
    </w:p>
    <w:p>
      <w:pPr>
        <w:pStyle w:val="BodyText"/>
        <w:ind w:left="893" w:right="5194"/>
        <w:rPr>
          <w:b/>
        </w:rPr>
      </w:pPr>
      <w:r>
        <w:rPr/>
        <w:t>Mr Mathiyalagan stated that the constant harassment from Mr Cordell is making it difficult for them to continue living at Burncroft Avenue and wanted to know if I can contact Waltham Forest to see if they can rehouse them. I promised to speak to Waltham Forest and explain to them that they are victims ' of anti-social behaviour and to see if they rehouse them. </w:t>
      </w:r>
      <w:r>
        <w:rPr>
          <w:b/>
          <w:shd w:fill="FFFF00" w:color="auto" w:val="clear"/>
        </w:rPr>
        <w:t>16/01/2017 :16/01/2017: 23/01/2017:</w:t>
      </w:r>
    </w:p>
    <w:p>
      <w:pPr>
        <w:pStyle w:val="BodyText"/>
        <w:spacing w:before="1"/>
        <w:ind w:left="893" w:right="5204"/>
      </w:pPr>
      <w:r>
        <w:rPr/>
        <w:t>Mr Mathiyalagan telephoned today to report an incident that happened at 6.21pm on Saturday </w:t>
      </w:r>
      <w:r>
        <w:rPr>
          <w:b/>
          <w:shd w:fill="FFFF00" w:color="auto" w:val="clear"/>
        </w:rPr>
        <w:t>21/01/2017.</w:t>
      </w:r>
      <w:r>
        <w:rPr>
          <w:b/>
        </w:rPr>
        <w:t> </w:t>
      </w:r>
      <w:r>
        <w:rPr/>
        <w:t>when Mr Cordell aggressively banged on his front door, swore and shouted abuse and threats at him and his wife and accused them of making noise. He stated that there was no noise in</w:t>
      </w:r>
      <w:r>
        <w:rPr>
          <w:spacing w:val="-22"/>
        </w:rPr>
        <w:t> </w:t>
      </w:r>
      <w:r>
        <w:rPr/>
        <w:t>his flat at the time and that Mr Cordell is just picking on them. He stated that they were fed up of being picked on and wanted to know what the council is doing to stop Mr Cordell from harassing them. I informed him that I will discuss his reports with Mr Cordell and will </w:t>
      </w:r>
      <w:r>
        <w:rPr>
          <w:spacing w:val="-2"/>
        </w:rPr>
        <w:t>ask </w:t>
      </w:r>
      <w:r>
        <w:rPr/>
        <w:t>him to stop knocking on his door and to report any noise disturbances to the council to deal with.</w:t>
      </w:r>
    </w:p>
    <w:p>
      <w:pPr>
        <w:pStyle w:val="Heading1"/>
        <w:ind w:left="893"/>
      </w:pPr>
      <w:r>
        <w:rPr>
          <w:shd w:fill="FFFF00" w:color="auto" w:val="clear"/>
        </w:rPr>
        <w:t>01/02/2017:</w:t>
      </w:r>
    </w:p>
    <w:p>
      <w:pPr>
        <w:pStyle w:val="BodyText"/>
        <w:spacing w:before="2"/>
        <w:ind w:left="893" w:right="5305"/>
      </w:pPr>
      <w:r>
        <w:rPr/>
        <w:t>Mr and Mrs Mathiyalagan attended the Civic Centre today, </w:t>
      </w:r>
      <w:r>
        <w:rPr>
          <w:b/>
          <w:shd w:fill="FFFF00" w:color="auto" w:val="clear"/>
        </w:rPr>
        <w:t>01/02/2017</w:t>
      </w:r>
      <w:r>
        <w:rPr>
          <w:b/>
        </w:rPr>
        <w:t> </w:t>
      </w:r>
      <w:r>
        <w:rPr/>
        <w:t>to report an incident that incident that occurred yesterday </w:t>
      </w:r>
      <w:r>
        <w:rPr>
          <w:b/>
          <w:shd w:fill="FFFF00" w:color="auto" w:val="clear"/>
        </w:rPr>
        <w:t>31/01/2017.</w:t>
      </w:r>
      <w:r>
        <w:rPr>
          <w:b/>
        </w:rPr>
        <w:t> </w:t>
      </w:r>
      <w:r>
        <w:rPr/>
        <w:t>Mrs Mathiyalagan stated that at about </w:t>
      </w:r>
      <w:r>
        <w:rPr>
          <w:b/>
          <w:shd w:fill="FFFF00" w:color="auto" w:val="clear"/>
        </w:rPr>
        <w:t>6.30pm,</w:t>
      </w:r>
      <w:r>
        <w:rPr>
          <w:b/>
        </w:rPr>
        <w:t> </w:t>
      </w:r>
      <w:r>
        <w:rPr/>
        <w:t>she was inside her flat with her two-and-a-half-year-old daughter when Mr Cordell aggressively banged on her front door while she was feeding her baby and shouted abuse and threats at her and accused her of making. noise. Mrs Mathiyalagan denied making noise at the time and stated that she does not know why Mr Cordell accused her making noise.</w:t>
      </w:r>
    </w:p>
    <w:p>
      <w:pPr>
        <w:pStyle w:val="BodyText"/>
        <w:spacing w:line="237" w:lineRule="auto" w:before="6"/>
        <w:ind w:left="893" w:right="5231"/>
      </w:pPr>
      <w:r>
        <w:rPr/>
        <w:t>She stated that she is terrified of moving around inside her flat for fear of being accused of making noise. I asked whether she recorded the incident and</w:t>
      </w:r>
    </w:p>
    <w:p>
      <w:pPr>
        <w:spacing w:after="0" w:line="237" w:lineRule="auto"/>
        <w:sectPr>
          <w:pgSz w:w="11910" w:h="16840"/>
          <w:pgMar w:top="1360" w:bottom="280" w:left="660" w:right="0"/>
        </w:sectPr>
      </w:pPr>
    </w:p>
    <w:p>
      <w:pPr>
        <w:pStyle w:val="BodyText"/>
        <w:ind w:left="780"/>
        <w:rPr>
          <w:sz w:val="20"/>
        </w:rPr>
      </w:pPr>
      <w:r>
        <w:rPr>
          <w:sz w:val="20"/>
        </w:rPr>
        <w:pict>
          <v:shape style="width:269.4pt;height:138.85pt;mso-position-horizontal-relative:char;mso-position-vertical-relative:line" type="#_x0000_t202" filled="false" stroked="true" strokeweight=".375pt" strokecolor="#000000">
            <w10:anchorlock/>
            <v:textbox inset="0,0,0,0">
              <w:txbxContent>
                <w:p>
                  <w:pPr>
                    <w:pStyle w:val="BodyText"/>
                    <w:spacing w:before="1"/>
                    <w:ind w:left="105"/>
                  </w:pPr>
                  <w:r>
                    <w:rPr/>
                    <w:t>she said she did not. She also stated that she did not report the incident to the police as it only lasted for a few minutes. I advised her to log any further incident and to call the police if she feels threatened.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2"/>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9" w:lineRule="exact" w:before="0"/>
        <w:ind w:left="781" w:right="0" w:firstLine="0"/>
        <w:jc w:val="left"/>
        <w:rPr>
          <w:b/>
          <w:sz w:val="24"/>
        </w:rPr>
      </w:pPr>
      <w:r>
        <w:rPr>
          <w:b/>
          <w:color w:val="EC7C30"/>
          <w:sz w:val="24"/>
        </w:rPr>
        <w:t>270</w:t>
      </w:r>
    </w:p>
    <w:p>
      <w:pPr>
        <w:pStyle w:val="BodyText"/>
        <w:spacing w:before="1"/>
      </w:pPr>
      <w:r>
        <w:rPr/>
        <w:t>06/02/2017</w:t>
      </w:r>
    </w:p>
    <w:p>
      <w:pPr>
        <w:pStyle w:val="BodyText"/>
        <w:spacing w:before="2"/>
      </w:pPr>
      <w:r>
        <w:rPr/>
        <w:t>08/02/2017</w:t>
      </w:r>
    </w:p>
    <w:p>
      <w:pPr>
        <w:pStyle w:val="BodyText"/>
        <w:spacing w:before="2"/>
      </w:pPr>
      <w:r>
        <w:rPr/>
        <w:t>17/02/2017</w:t>
      </w:r>
    </w:p>
    <w:p>
      <w:pPr>
        <w:pStyle w:val="BodyText"/>
        <w:spacing w:line="273" w:lineRule="exact" w:before="1"/>
      </w:pPr>
      <w:r>
        <w:rPr/>
        <w:t>22/02/2017</w:t>
      </w:r>
    </w:p>
    <w:p>
      <w:pPr>
        <w:pStyle w:val="BodyText"/>
        <w:spacing w:line="273" w:lineRule="exact"/>
      </w:pPr>
      <w:r>
        <w:rPr/>
        <w:t>21/02/2017</w:t>
      </w:r>
    </w:p>
    <w:p>
      <w:pPr>
        <w:pStyle w:val="BodyText"/>
        <w:spacing w:before="2"/>
      </w:pPr>
      <w:r>
        <w:rPr/>
        <w:t>21/02/2017</w:t>
      </w:r>
    </w:p>
    <w:p>
      <w:pPr>
        <w:pStyle w:val="BodyText"/>
        <w:spacing w:before="2"/>
      </w:pPr>
      <w:r>
        <w:rPr/>
        <w:t>20/03/2017</w:t>
      </w:r>
    </w:p>
    <w:p>
      <w:pPr>
        <w:pStyle w:val="BodyText"/>
        <w:spacing w:before="1"/>
      </w:pPr>
      <w:r>
        <w:rPr/>
        <w:t>17/03/2017</w:t>
      </w:r>
    </w:p>
    <w:p>
      <w:pPr>
        <w:pStyle w:val="BodyText"/>
        <w:spacing w:line="273" w:lineRule="exact" w:before="2"/>
      </w:pPr>
      <w:r>
        <w:rPr/>
        <w:t>05/05/2017</w:t>
      </w:r>
    </w:p>
    <w:p>
      <w:pPr>
        <w:pStyle w:val="BodyText"/>
        <w:spacing w:line="273" w:lineRule="exact"/>
      </w:pPr>
      <w:r>
        <w:rPr/>
        <w:t>08/05/2017</w:t>
      </w:r>
    </w:p>
    <w:p>
      <w:pPr>
        <w:pStyle w:val="BodyText"/>
        <w:spacing w:before="2"/>
      </w:pPr>
      <w:r>
        <w:rPr/>
        <w:t>12/05/2017</w:t>
      </w:r>
    </w:p>
    <w:p>
      <w:pPr>
        <w:pStyle w:val="BodyText"/>
        <w:spacing w:before="2"/>
      </w:pPr>
      <w:r>
        <w:rPr/>
        <w:t>15/05/2017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412" w:right="412"/>
              <w:jc w:val="center"/>
              <w:rPr>
                <w:b/>
                <w:sz w:val="24"/>
              </w:rPr>
            </w:pPr>
            <w:r>
              <w:rPr>
                <w:b/>
                <w:color w:val="EC7C30"/>
                <w:sz w:val="24"/>
              </w:rPr>
              <w:t>IN THE EDMONTON COUNTY COURT BETWEEN:</w:t>
            </w:r>
          </w:p>
          <w:p>
            <w:pPr>
              <w:pStyle w:val="TableParagraph"/>
              <w:spacing w:before="10"/>
              <w:ind w:left="410" w:right="412"/>
              <w:jc w:val="center"/>
              <w:rPr>
                <w:b/>
                <w:sz w:val="24"/>
              </w:rPr>
            </w:pPr>
            <w:r>
              <w:rPr>
                <w:b/>
                <w:color w:val="EC7C30"/>
                <w:sz w:val="24"/>
              </w:rPr>
              <w:t>{CLAIMANT}</w:t>
            </w:r>
          </w:p>
          <w:p>
            <w:pPr>
              <w:pStyle w:val="TableParagraph"/>
              <w:spacing w:before="7"/>
              <w:ind w:left="0"/>
              <w:rPr>
                <w:sz w:val="23"/>
              </w:rPr>
            </w:pPr>
          </w:p>
          <w:p>
            <w:pPr>
              <w:pStyle w:val="TableParagraph"/>
              <w:ind w:left="421"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1"/>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6"/>
              <w:ind w:left="0"/>
              <w:rPr>
                <w:sz w:val="23"/>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941"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06/02/2017 :08/02/2017:</w:t>
            </w:r>
          </w:p>
          <w:p>
            <w:pPr>
              <w:pStyle w:val="TableParagraph"/>
              <w:spacing w:before="1"/>
              <w:ind w:right="204"/>
              <w:rPr>
                <w:sz w:val="24"/>
              </w:rPr>
            </w:pPr>
            <w:r>
              <w:rPr>
                <w:sz w:val="24"/>
              </w:rPr>
              <w:t>I visited Mr Mathiyalagan at 117 Burncroft Avenue to day to look at the flooring following email from Mrs Cordell concerning noise as a result of wood flooring in the flat. I noticed that there is laminate flooring in the whole flat and ceramic tiles in the</w:t>
            </w:r>
          </w:p>
          <w:p>
            <w:pPr>
              <w:pStyle w:val="TableParagraph"/>
              <w:spacing w:line="263" w:lineRule="exact" w:before="1"/>
              <w:rPr>
                <w:sz w:val="24"/>
              </w:rPr>
            </w:pPr>
            <w:r>
              <w:rPr>
                <w:sz w:val="24"/>
              </w:rPr>
              <w:t>kitchen. Mr Mathiyalagan stated that the flooring was</w:t>
            </w:r>
          </w:p>
        </w:tc>
      </w:tr>
    </w:tbl>
    <w:p>
      <w:pPr>
        <w:spacing w:after="0" w:line="263" w:lineRule="exact"/>
        <w:rPr>
          <w:sz w:val="24"/>
        </w:rPr>
        <w:sectPr>
          <w:pgSz w:w="11910" w:h="16840"/>
          <w:pgMar w:top="1420" w:bottom="280" w:left="660" w:right="0"/>
        </w:sectPr>
      </w:pPr>
    </w:p>
    <w:p>
      <w:pPr>
        <w:pStyle w:val="BodyText"/>
        <w:spacing w:before="71"/>
        <w:ind w:left="893" w:right="5185"/>
      </w:pPr>
      <w:r>
        <w:rPr/>
        <w:pict>
          <v:group style="position:absolute;margin-left:72.050003pt;margin-top:72.035004pt;width:269.8pt;height:691.45pt;mso-position-horizontal-relative:page;mso-position-vertical-relative:page;z-index:-299650048"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already in the flat when they moved in. He stated that they do not make noise deliberately and that any noise from his flat is household noise. He also stated that as far as he is aware that the person living below them-), we not complained of noise and that he will be the one that will be affected if there are excessive issues from his flat. He also stated that he has asked the mau-'f they are causing noise disturbances arid he said they are not. He also requested that Mr Cordell should contact the council if he is being disturbed by noise from his flat instead of harassing him and his family by banging on his front door, shouting abuse at him and his wife, threatening them and confronting them when they come into the</w:t>
      </w:r>
      <w:r>
        <w:rPr>
          <w:spacing w:val="-6"/>
        </w:rPr>
        <w:t> </w:t>
      </w:r>
      <w:r>
        <w:rPr/>
        <w:t>block.</w:t>
      </w:r>
    </w:p>
    <w:p>
      <w:pPr>
        <w:pStyle w:val="BodyText"/>
        <w:spacing w:before="1"/>
        <w:ind w:left="893" w:right="5184"/>
      </w:pPr>
      <w:r>
        <w:rPr/>
        <w:t>I informed him that laminate flooring can generate some noise and to be mindful of his neighbours while walking around inside his flat-</w:t>
      </w:r>
    </w:p>
    <w:p>
      <w:pPr>
        <w:pStyle w:val="BodyText"/>
        <w:spacing w:line="235" w:lineRule="auto" w:before="10"/>
        <w:ind w:left="893" w:right="5177"/>
      </w:pPr>
      <w:r>
        <w:rPr/>
        <w:t>I then went and knocked at flat 113 but there was no response.</w:t>
      </w:r>
    </w:p>
    <w:p>
      <w:pPr>
        <w:pStyle w:val="Heading1"/>
        <w:spacing w:before="2"/>
        <w:ind w:left="893"/>
      </w:pPr>
      <w:r>
        <w:rPr>
          <w:shd w:fill="FFFF00" w:color="auto" w:val="clear"/>
        </w:rPr>
        <w:t>17/02/2017:</w:t>
      </w:r>
    </w:p>
    <w:p>
      <w:pPr>
        <w:pStyle w:val="BodyText"/>
        <w:spacing w:before="1"/>
        <w:ind w:left="893" w:right="5171"/>
      </w:pPr>
      <w:r>
        <w:rPr/>
        <w:t>Telephone call from Mr Cordell regarding the letter sent to him to attend the Civic Centre on </w:t>
      </w:r>
      <w:r>
        <w:rPr>
          <w:b/>
          <w:shd w:fill="FFFF00" w:color="auto" w:val="clear"/>
        </w:rPr>
        <w:t>22/02/2017</w:t>
      </w:r>
      <w:r>
        <w:rPr>
          <w:b/>
        </w:rPr>
        <w:t> </w:t>
      </w:r>
      <w:r>
        <w:rPr/>
        <w:t>to discuss the ongoing reports of harassment, verbal abuse and threatening behaviour made against him by his neighbours. File note of the telephone conversation attached.</w:t>
      </w:r>
    </w:p>
    <w:p>
      <w:pPr>
        <w:pStyle w:val="Heading1"/>
        <w:spacing w:before="3"/>
        <w:ind w:left="893"/>
      </w:pPr>
      <w:r>
        <w:rPr>
          <w:shd w:fill="FFFF00" w:color="auto" w:val="clear"/>
        </w:rPr>
        <w:t>21/02/2017: 21/02/2017:</w:t>
      </w:r>
      <w:r>
        <w:rPr/>
        <w:t> Contact Complainant,</w:t>
      </w:r>
    </w:p>
    <w:p>
      <w:pPr>
        <w:pStyle w:val="BodyText"/>
        <w:spacing w:line="273" w:lineRule="exact" w:before="1"/>
        <w:ind w:left="893"/>
      </w:pPr>
      <w:r>
        <w:rPr/>
        <w:t>Follow on action from</w:t>
      </w:r>
    </w:p>
    <w:p>
      <w:pPr>
        <w:pStyle w:val="Heading1"/>
        <w:spacing w:line="273" w:lineRule="exact"/>
        <w:ind w:left="893"/>
      </w:pPr>
      <w:r>
        <w:rPr>
          <w:shd w:fill="FFFF00" w:color="auto" w:val="clear"/>
        </w:rPr>
        <w:t>20/03/2017:</w:t>
      </w:r>
    </w:p>
    <w:p>
      <w:pPr>
        <w:pStyle w:val="BodyText"/>
        <w:spacing w:before="2"/>
        <w:ind w:left="893" w:right="5177"/>
      </w:pPr>
      <w:r>
        <w:rPr/>
        <w:t>I visited 109 Burncroft Avenue on </w:t>
      </w:r>
      <w:r>
        <w:rPr>
          <w:b/>
          <w:shd w:fill="FFFF00" w:color="auto" w:val="clear"/>
        </w:rPr>
        <w:t>17/03/2017</w:t>
      </w:r>
      <w:r>
        <w:rPr>
          <w:b/>
        </w:rPr>
        <w:t> </w:t>
      </w:r>
      <w:r>
        <w:rPr/>
        <w:t>to hand deliver to post a letter through Mr Cordell's door and as I got into my car to drive off after posting the letter, Mr Cordell ran after me shouting and screaming abuse. I did not stop to speak to him, and he ran after me until I turned left into Green</w:t>
      </w:r>
      <w:r>
        <w:rPr>
          <w:spacing w:val="-10"/>
        </w:rPr>
        <w:t> </w:t>
      </w:r>
      <w:r>
        <w:rPr/>
        <w:t>Street.</w:t>
      </w:r>
    </w:p>
    <w:p>
      <w:pPr>
        <w:pStyle w:val="BodyText"/>
        <w:spacing w:before="2"/>
        <w:ind w:left="893" w:right="5177"/>
      </w:pPr>
      <w:r>
        <w:rPr/>
        <w:t>As he was running after my car, he was shouting at people passing by to stop the car.</w:t>
      </w:r>
    </w:p>
    <w:p>
      <w:pPr>
        <w:pStyle w:val="BodyText"/>
        <w:spacing w:before="4"/>
        <w:ind w:left="893" w:right="5231"/>
      </w:pPr>
      <w:r>
        <w:rPr/>
        <w:t>By the time I returned to the office, Mr Cordell had telephoned me several times. I telephoned him back and he wanted to know whether I was the person that posted a letter through his letterbox and I said yes.</w:t>
      </w:r>
    </w:p>
    <w:p>
      <w:pPr>
        <w:pStyle w:val="BodyText"/>
        <w:ind w:left="893" w:right="5184"/>
      </w:pPr>
      <w:r>
        <w:rPr/>
        <w:t>He asked why I 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w:t>
      </w:r>
      <w:r>
        <w:rPr>
          <w:spacing w:val="-20"/>
        </w:rPr>
        <w:t> </w:t>
      </w:r>
      <w:r>
        <w:rPr/>
        <w:t>the local library or even at his mother's house, but he refused and shouted to shout abuse and accuse me of taking sides with his neighbours. </w:t>
      </w:r>
      <w:r>
        <w:rPr>
          <w:spacing w:val="3"/>
        </w:rPr>
        <w:t>He </w:t>
      </w:r>
      <w:r>
        <w:rPr/>
        <w:t>denied doing</w:t>
      </w:r>
      <w:r>
        <w:rPr>
          <w:spacing w:val="-29"/>
        </w:rPr>
        <w:t> </w:t>
      </w:r>
      <w:r>
        <w:rPr/>
        <w:t>the</w:t>
      </w:r>
    </w:p>
    <w:p>
      <w:pPr>
        <w:spacing w:after="0"/>
        <w:sectPr>
          <w:pgSz w:w="11910" w:h="16840"/>
          <w:pgMar w:top="1360" w:bottom="280" w:left="660" w:right="0"/>
        </w:sectPr>
      </w:pPr>
    </w:p>
    <w:p>
      <w:pPr>
        <w:pStyle w:val="BodyText"/>
        <w:spacing w:before="71"/>
        <w:ind w:left="893" w:right="5192"/>
      </w:pPr>
      <w:r>
        <w:rPr/>
        <w:pict>
          <v:group style="position:absolute;margin-left:72.050003pt;margin-top:3.128096pt;width:269.8pt;height:566.9pt;mso-position-horizontal-relative:page;mso-position-vertical-relative:paragraph;z-index:-299649024" coordorigin="1441,63" coordsize="5396,11338">
            <v:line style="position:absolute" from="1449,66" to="6829,66" stroked="true" strokeweight=".375pt" strokecolor="#000000">
              <v:stroke dashstyle="solid"/>
            </v:line>
            <v:line style="position:absolute" from="1445,63" to="1445,11392" stroked="true" strokeweight=".375pt" strokecolor="#000000">
              <v:stroke dashstyle="solid"/>
            </v:line>
            <v:rect style="position:absolute;left:1441;top:11392;width:8;height:8" filled="true" fillcolor="#000000" stroked="false">
              <v:fill type="solid"/>
            </v:rect>
            <v:line style="position:absolute" from="1449,11396" to="6829,11396" stroked="true" strokeweight=".375pt" strokecolor="#000000">
              <v:stroke dashstyle="solid"/>
            </v:line>
            <v:line style="position:absolute" from="6833,63" to="6833,11392" stroked="true" strokeweight=".375pt" strokecolor="#000000">
              <v:stroke dashstyle="solid"/>
            </v:line>
            <v:rect style="position:absolute;left:6829;top:11392;width:8;height:8" filled="true" fillcolor="#000000" stroked="false">
              <v:fill type="solid"/>
            </v:rect>
            <w10:wrap type="none"/>
          </v:group>
        </w:pict>
      </w:r>
      <w:r>
        <w:rPr/>
        <w:t>things that he is accused of doing and stated that he </w:t>
      </w:r>
      <w:r>
        <w:rPr>
          <w:spacing w:val="4"/>
        </w:rPr>
        <w:t>is </w:t>
      </w:r>
      <w:r>
        <w:rPr/>
        <w:t>the victim and that the council have refused to deal with his complaints against </w:t>
      </w:r>
      <w:r>
        <w:rPr>
          <w:spacing w:val="2"/>
        </w:rPr>
        <w:t>his </w:t>
      </w:r>
      <w:r>
        <w:rPr/>
        <w:t>neighbours. He stated that he has been suffering noise disturbances from his neighbours since he moved into his flat and that the council have refused to deal with it. He alleged that the council is conniving with the police to victimise him and threatened to put in a complaint - against me, He continued shouting abuse and will not let me </w:t>
      </w:r>
      <w:r>
        <w:rPr>
          <w:spacing w:val="-2"/>
        </w:rPr>
        <w:t>say </w:t>
      </w:r>
      <w:r>
        <w:rPr/>
        <w:t>a word, I then advised him that I will have to terminate the conversation as we were getting nowhere.</w:t>
      </w:r>
    </w:p>
    <w:p>
      <w:pPr>
        <w:pStyle w:val="Heading1"/>
        <w:spacing w:line="273" w:lineRule="exact" w:before="5"/>
        <w:ind w:left="893"/>
      </w:pPr>
      <w:r>
        <w:rPr>
          <w:shd w:fill="FFFF00" w:color="auto" w:val="clear"/>
        </w:rPr>
        <w:t>05/05/2017:</w:t>
      </w:r>
    </w:p>
    <w:p>
      <w:pPr>
        <w:pStyle w:val="BodyText"/>
        <w:ind w:left="893" w:right="5177"/>
      </w:pPr>
      <w:r>
        <w:rPr/>
        <w:t>Mr Mathiyalagan telephoned me to report that Mr Cordell went to his fiat while he was at work and his wife was at home with his cousin and daughter and started to bang on his door and shout abuse and threats. He stated that he was at work and was scared for his wife and daughter. I advised him to call the police.</w:t>
      </w:r>
    </w:p>
    <w:p>
      <w:pPr>
        <w:pStyle w:val="Heading1"/>
        <w:spacing w:before="1"/>
        <w:ind w:left="893"/>
      </w:pPr>
      <w:r>
        <w:rPr>
          <w:shd w:fill="FFFF00" w:color="auto" w:val="clear"/>
        </w:rPr>
        <w:t>08/05/2017:</w:t>
      </w:r>
    </w:p>
    <w:p>
      <w:pPr>
        <w:pStyle w:val="BodyText"/>
        <w:spacing w:before="2"/>
        <w:ind w:left="893" w:right="5277"/>
      </w:pPr>
      <w:r>
        <w:rPr/>
        <w:t>Mr Mathiyalagan telephoned to report an incident that happened this morning as he was leaving the block to go to work. He stated that as he walked down the stairs, he saw Me Cordell talking to 2 council officials and as he walked past, Mr Cordell threatened him by shouting that he was going to ruin his life and that he was going to the police with evidence about him. He stated that he did not respond.</w:t>
      </w:r>
    </w:p>
    <w:p>
      <w:pPr>
        <w:pStyle w:val="Heading1"/>
        <w:spacing w:line="276" w:lineRule="exact"/>
        <w:ind w:left="893"/>
      </w:pPr>
      <w:r>
        <w:rPr>
          <w:shd w:fill="FFFF00" w:color="auto" w:val="clear"/>
        </w:rPr>
        <w:t>12/05/2017:</w:t>
      </w:r>
    </w:p>
    <w:p>
      <w:pPr>
        <w:pStyle w:val="BodyText"/>
        <w:spacing w:before="2"/>
        <w:ind w:left="893" w:right="5175"/>
      </w:pPr>
      <w:r>
        <w:rPr/>
        <w:t>Find attached my file notes related to Sarah Fletcher's (Neighbourhood Officer) visits to Burncroft</w:t>
      </w:r>
    </w:p>
    <w:p>
      <w:pPr>
        <w:pStyle w:val="BodyText"/>
        <w:spacing w:line="272" w:lineRule="exact"/>
        <w:ind w:left="893"/>
      </w:pPr>
      <w:r>
        <w:rPr/>
        <w:t>Avenue and encounters with Mr Cordell.</w:t>
      </w:r>
    </w:p>
    <w:p>
      <w:pPr>
        <w:pStyle w:val="Heading1"/>
        <w:spacing w:before="1"/>
        <w:ind w:left="893"/>
      </w:pPr>
      <w:r>
        <w:rPr>
          <w:shd w:fill="FFFF00" w:color="auto" w:val="clear"/>
        </w:rPr>
        <w:t>15/05/2017:</w:t>
      </w:r>
    </w:p>
    <w:p>
      <w:pPr>
        <w:pStyle w:val="BodyText"/>
        <w:spacing w:before="2"/>
        <w:ind w:left="893" w:right="516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pStyle w:val="BodyText"/>
        <w:spacing w:before="3"/>
        <w:ind w:left="893"/>
      </w:pPr>
      <w:r>
        <w:rPr>
          <w:shd w:fill="FF0000" w:color="auto" w:val="clear"/>
        </w:rPr>
        <w:t>24/01/</w:t>
      </w:r>
      <w:r>
        <w:rPr>
          <w:b/>
          <w:shd w:fill="FF0000" w:color="auto" w:val="clear"/>
        </w:rPr>
        <w:t>2017 </w:t>
      </w:r>
      <w:r>
        <w:rPr>
          <w:shd w:fill="FF0000" w:color="auto" w:val="clear"/>
        </w:rPr>
        <w:t>Mother FOI Copy</w:t>
      </w:r>
    </w:p>
    <w:p>
      <w:pPr>
        <w:pStyle w:val="BodyText"/>
        <w:spacing w:before="10"/>
        <w:ind w:left="0"/>
        <w:rPr>
          <w:sz w:val="15"/>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pStyle w:val="BodyText"/>
        <w:spacing w:before="1"/>
        <w:ind w:left="0"/>
        <w:rPr>
          <w:sz w:val="17"/>
        </w:rPr>
      </w:pPr>
    </w:p>
    <w:p>
      <w:pPr>
        <w:spacing w:before="90"/>
        <w:ind w:left="781" w:right="0" w:firstLine="0"/>
        <w:jc w:val="left"/>
        <w:rPr>
          <w:b/>
          <w:sz w:val="24"/>
        </w:rPr>
      </w:pPr>
      <w:r>
        <w:rPr>
          <w:b/>
          <w:color w:val="EC7C30"/>
          <w:sz w:val="24"/>
        </w:rPr>
        <w:t>271</w:t>
      </w:r>
    </w:p>
    <w:p>
      <w:pPr>
        <w:pStyle w:val="BodyText"/>
        <w:spacing w:before="2"/>
      </w:pPr>
      <w:r>
        <w:rPr/>
        <w:t>12/05/2017</w:t>
      </w:r>
    </w:p>
    <w:p>
      <w:pPr>
        <w:pStyle w:val="BodyText"/>
        <w:spacing w:before="1"/>
      </w:pPr>
      <w:r>
        <w:rPr/>
        <w:t>02/06/2017</w:t>
      </w:r>
    </w:p>
    <w:p>
      <w:pPr>
        <w:pStyle w:val="BodyText"/>
        <w:spacing w:line="273" w:lineRule="exact" w:before="2"/>
      </w:pPr>
      <w:r>
        <w:rPr/>
        <w:t>01/06/2017</w:t>
      </w:r>
    </w:p>
    <w:p>
      <w:pPr>
        <w:pStyle w:val="BodyText"/>
        <w:spacing w:line="273" w:lineRule="exact"/>
      </w:pPr>
      <w:r>
        <w:rPr/>
        <w:t>12/06/2017</w:t>
      </w:r>
    </w:p>
    <w:p>
      <w:pPr>
        <w:pStyle w:val="BodyText"/>
        <w:spacing w:before="2"/>
        <w:ind w:left="841"/>
      </w:pPr>
      <w:r>
        <w:rPr/>
        <w:t>09/06/2017</w:t>
      </w:r>
    </w:p>
    <w:p>
      <w:pPr>
        <w:pStyle w:val="BodyText"/>
        <w:spacing w:before="1"/>
      </w:pPr>
      <w:r>
        <w:rPr/>
        <w:t>19/06/2017</w:t>
      </w:r>
    </w:p>
    <w:p>
      <w:pPr>
        <w:pStyle w:val="BodyText"/>
        <w:spacing w:before="2"/>
        <w:ind w:left="841"/>
      </w:pPr>
      <w:r>
        <w:rPr/>
        <w:t>16/06/2017</w:t>
      </w:r>
    </w:p>
    <w:p>
      <w:pPr>
        <w:pStyle w:val="BodyText"/>
        <w:spacing w:before="1"/>
      </w:pPr>
      <w:r>
        <w:rPr/>
        <w:t>26/06/2017</w:t>
      </w:r>
    </w:p>
    <w:p>
      <w:pPr>
        <w:spacing w:after="0"/>
        <w:sectPr>
          <w:pgSz w:w="11910" w:h="16840"/>
          <w:pgMar w:top="1360" w:bottom="280" w:left="660" w:right="0"/>
        </w:sectPr>
      </w:pPr>
    </w:p>
    <w:p>
      <w:pPr>
        <w:pStyle w:val="BodyText"/>
        <w:spacing w:before="64"/>
        <w:ind w:left="841"/>
      </w:pPr>
      <w:r>
        <w:rPr/>
        <w:t>23/06/2017</w:t>
      </w:r>
    </w:p>
    <w:p>
      <w:pPr>
        <w:pStyle w:val="BodyText"/>
        <w:spacing w:line="273" w:lineRule="exact" w:before="2"/>
      </w:pPr>
      <w:r>
        <w:rPr/>
        <w:t>03/07/2017</w:t>
      </w:r>
    </w:p>
    <w:p>
      <w:pPr>
        <w:pStyle w:val="BodyText"/>
        <w:spacing w:line="273" w:lineRule="exact"/>
        <w:ind w:left="841"/>
      </w:pPr>
      <w:r>
        <w:rPr/>
        <w:t>28/06/2017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45" w:hRule="atLeast"/>
        </w:trPr>
        <w:tc>
          <w:tcPr>
            <w:tcW w:w="5388" w:type="dxa"/>
            <w:shd w:val="clear" w:color="auto" w:fill="000000"/>
          </w:tcPr>
          <w:p>
            <w:pPr>
              <w:pStyle w:val="TableParagraph"/>
              <w:spacing w:before="9"/>
              <w:ind w:left="0"/>
              <w:rPr>
                <w:sz w:val="24"/>
              </w:rPr>
            </w:pPr>
          </w:p>
          <w:p>
            <w:pPr>
              <w:pStyle w:val="TableParagraph"/>
              <w:spacing w:before="1"/>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8"/>
              <w:ind w:left="0"/>
              <w:rPr>
                <w:sz w:val="24"/>
              </w:rPr>
            </w:pPr>
          </w:p>
          <w:p>
            <w:pPr>
              <w:pStyle w:val="TableParagraph"/>
              <w:spacing w:line="235" w:lineRule="auto"/>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7456" w:hRule="atLeast"/>
        </w:trPr>
        <w:tc>
          <w:tcPr>
            <w:tcW w:w="5388" w:type="dxa"/>
            <w:tcBorders>
              <w:left w:val="single" w:sz="4" w:space="0" w:color="000000"/>
              <w:bottom w:val="single" w:sz="4" w:space="0" w:color="000000"/>
              <w:right w:val="single" w:sz="4" w:space="0" w:color="000000"/>
            </w:tcBorders>
          </w:tcPr>
          <w:p>
            <w:pPr>
              <w:pStyle w:val="TableParagraph"/>
              <w:rPr>
                <w:b/>
                <w:sz w:val="24"/>
              </w:rPr>
            </w:pPr>
            <w:r>
              <w:rPr>
                <w:b/>
                <w:sz w:val="24"/>
              </w:rPr>
              <w:t>Page 5 of 6</w:t>
            </w:r>
          </w:p>
          <w:p>
            <w:pPr>
              <w:pStyle w:val="TableParagraph"/>
              <w:spacing w:before="2"/>
              <w:ind w:right="111"/>
              <w:rPr>
                <w:sz w:val="24"/>
              </w:rPr>
            </w:pPr>
            <w:r>
              <w:rPr>
                <w:sz w:val="24"/>
              </w:rPr>
              <w:t>Mr and Mrs Mathiyalagan attended the Civic Centre to report that Mr Cordell has started to regularly harass them again. They complained that Mr Cordell now comes to bang on their front door and shout and scream abuse and this is every other day He stated that the latest incident happened at </w:t>
            </w:r>
            <w:r>
              <w:rPr>
                <w:b/>
                <w:sz w:val="24"/>
                <w:shd w:fill="FFFF00" w:color="auto" w:val="clear"/>
              </w:rPr>
              <w:t>12pm on</w:t>
            </w:r>
            <w:r>
              <w:rPr>
                <w:b/>
                <w:sz w:val="24"/>
              </w:rPr>
              <w:t> </w:t>
            </w:r>
            <w:r>
              <w:rPr>
                <w:b/>
                <w:sz w:val="24"/>
                <w:shd w:fill="FFFF00" w:color="auto" w:val="clear"/>
              </w:rPr>
              <w:t>12/05/2017</w:t>
            </w:r>
            <w:r>
              <w:rPr>
                <w:b/>
                <w:sz w:val="24"/>
              </w:rPr>
              <w:t> </w:t>
            </w:r>
            <w:r>
              <w:rPr>
                <w:sz w:val="24"/>
              </w:rPr>
              <w:t>when Simon came and started banging</w:t>
            </w:r>
            <w:r>
              <w:rPr>
                <w:spacing w:val="-17"/>
                <w:sz w:val="24"/>
              </w:rPr>
              <w:t> </w:t>
            </w:r>
            <w:r>
              <w:rPr>
                <w:sz w:val="24"/>
              </w:rPr>
              <w:t>on his door aggressively while his wife was at home with his daughter and cousin and was telling his wife to open the door. He stated that Simon knew that he was at work and that his wife was probably </w:t>
            </w:r>
            <w:r>
              <w:rPr>
                <w:sz w:val="24"/>
                <w:shd w:fill="FF0000" w:color="auto" w:val="clear"/>
              </w:rPr>
              <w:t>atnne at</w:t>
            </w:r>
            <w:r>
              <w:rPr>
                <w:sz w:val="24"/>
              </w:rPr>
              <w:t> home with his daughter Mr Mathiyalagan stated that he is scared for his and his </w:t>
            </w:r>
            <w:r>
              <w:rPr>
                <w:sz w:val="24"/>
                <w:shd w:fill="FF0000" w:color="auto" w:val="clear"/>
              </w:rPr>
              <w:t>family’s safety and wants</w:t>
            </w:r>
            <w:r>
              <w:rPr>
                <w:sz w:val="24"/>
              </w:rPr>
              <w:t> </w:t>
            </w:r>
            <w:r>
              <w:rPr>
                <w:sz w:val="24"/>
                <w:shd w:fill="FF0000" w:color="auto" w:val="clear"/>
              </w:rPr>
              <w:t>something done urgently to keep them safe from Mr</w:t>
            </w:r>
            <w:r>
              <w:rPr>
                <w:sz w:val="24"/>
              </w:rPr>
              <w:t> </w:t>
            </w:r>
            <w:r>
              <w:rPr>
                <w:sz w:val="24"/>
                <w:shd w:fill="FF0000" w:color="auto" w:val="clear"/>
              </w:rPr>
              <w:t>Cordell. They pleaded vy.-l}.me to speak to Waltham</w:t>
            </w:r>
            <w:r>
              <w:rPr>
                <w:sz w:val="24"/>
              </w:rPr>
              <w:t> </w:t>
            </w:r>
            <w:r>
              <w:rPr>
                <w:sz w:val="24"/>
                <w:shd w:fill="FF0000" w:color="auto" w:val="clear"/>
              </w:rPr>
              <w:t>Forest to fine t.. . alternative accommodation for</w:t>
            </w:r>
            <w:r>
              <w:rPr>
                <w:sz w:val="24"/>
              </w:rPr>
              <w:t> </w:t>
            </w:r>
            <w:r>
              <w:rPr>
                <w:sz w:val="24"/>
                <w:shd w:fill="FF0000" w:color="auto" w:val="clear"/>
              </w:rPr>
              <w:t>them</w:t>
            </w:r>
            <w:r>
              <w:rPr>
                <w:sz w:val="24"/>
              </w:rPr>
              <w:t> as ii is no longer safe for them to continue living in Burncroft Avenue. I took the contact details of the property manager at Waltham Forest and called and left a message for him to call me</w:t>
            </w:r>
            <w:r>
              <w:rPr>
                <w:spacing w:val="-16"/>
                <w:sz w:val="24"/>
              </w:rPr>
              <w:t> </w:t>
            </w:r>
            <w:r>
              <w:rPr>
                <w:sz w:val="24"/>
              </w:rPr>
              <w:t>back.</w:t>
            </w:r>
          </w:p>
          <w:p>
            <w:pPr>
              <w:pStyle w:val="TableParagraph"/>
              <w:spacing w:line="237" w:lineRule="auto" w:before="5"/>
              <w:rPr>
                <w:sz w:val="24"/>
              </w:rPr>
            </w:pPr>
            <w:r>
              <w:rPr>
                <w:sz w:val="24"/>
              </w:rPr>
              <w:t>The details are Mr Osmani Tel 02084965503 and his manager is ■ Taylor tel. 02084965496, also 02084965*02/5506</w:t>
            </w:r>
          </w:p>
          <w:p>
            <w:pPr>
              <w:pStyle w:val="TableParagraph"/>
              <w:spacing w:before="4"/>
              <w:rPr>
                <w:b/>
                <w:sz w:val="24"/>
              </w:rPr>
            </w:pPr>
            <w:r>
              <w:rPr>
                <w:b/>
                <w:sz w:val="24"/>
                <w:shd w:fill="FFFF00" w:color="auto" w:val="clear"/>
              </w:rPr>
              <w:t>02/06/2017:</w:t>
            </w:r>
          </w:p>
          <w:p>
            <w:pPr>
              <w:pStyle w:val="TableParagraph"/>
              <w:spacing w:line="270" w:lineRule="atLeast" w:before="1"/>
              <w:rPr>
                <w:sz w:val="24"/>
              </w:rPr>
            </w:pPr>
            <w:r>
              <w:rPr>
                <w:sz w:val="24"/>
              </w:rPr>
              <w:t>Mr Mathiyalagan telephoned to report that he was at work yesterday, </w:t>
            </w:r>
            <w:r>
              <w:rPr>
                <w:b/>
                <w:sz w:val="24"/>
                <w:shd w:fill="FFFF00" w:color="auto" w:val="clear"/>
              </w:rPr>
              <w:t>01/06/2017</w:t>
            </w:r>
            <w:r>
              <w:rPr>
                <w:b/>
                <w:sz w:val="24"/>
              </w:rPr>
              <w:t> </w:t>
            </w:r>
            <w:r>
              <w:rPr>
                <w:sz w:val="24"/>
              </w:rPr>
              <w:t>when his wife called him</w:t>
            </w:r>
          </w:p>
        </w:tc>
      </w:tr>
    </w:tbl>
    <w:p>
      <w:pPr>
        <w:spacing w:after="0" w:line="270" w:lineRule="atLeast"/>
        <w:rPr>
          <w:sz w:val="24"/>
        </w:rPr>
        <w:sectPr>
          <w:pgSz w:w="11910" w:h="16840"/>
          <w:pgMar w:top="1360" w:bottom="280" w:left="660" w:right="0"/>
        </w:sectPr>
      </w:pPr>
    </w:p>
    <w:p>
      <w:pPr>
        <w:pStyle w:val="BodyText"/>
        <w:spacing w:before="71"/>
        <w:ind w:left="893" w:right="5271"/>
      </w:pPr>
      <w:r>
        <w:rPr/>
        <w:pict>
          <v:group style="position:absolute;margin-left:72.050003pt;margin-top:72.035004pt;width:269.8pt;height:691.45pt;mso-position-horizontal-relative:page;mso-position-vertical-relative:page;z-index:-29964800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 complain that Mr Simon Cordell and two other males came and banged on his front door for about 1 or 2 minutes He stated that his wife and daughter were alone in the flat at the time and that they were very frightened as a result of the loud banging on his front door I advised him to call the police if Simon bangs on his door again.</w:t>
      </w:r>
    </w:p>
    <w:p>
      <w:pPr>
        <w:pStyle w:val="Heading1"/>
        <w:spacing w:before="4"/>
        <w:ind w:left="893"/>
      </w:pPr>
      <w:r>
        <w:rPr>
          <w:shd w:fill="FFFF00" w:color="auto" w:val="clear"/>
        </w:rPr>
        <w:t>12/06/2017:</w:t>
      </w:r>
    </w:p>
    <w:p>
      <w:pPr>
        <w:pStyle w:val="BodyText"/>
        <w:spacing w:before="2"/>
        <w:ind w:left="893" w:right="5195"/>
      </w:pPr>
      <w:r>
        <w:rPr/>
        <w:t>Mr Mathiyalagan telephoned to report an incident that happened late night on Friday </w:t>
      </w:r>
      <w:r>
        <w:rPr>
          <w:b/>
          <w:shd w:fill="FFFF00" w:color="auto" w:val="clear"/>
        </w:rPr>
        <w:t>09/06/2017</w:t>
      </w:r>
      <w:r>
        <w:rPr>
          <w:b/>
        </w:rPr>
        <w:t> </w:t>
      </w:r>
      <w:r>
        <w:rPr/>
        <w:t>between Mr Cordell and his cousin. Mr Mathiyalagan stated that his cousin returned from work late at night and as he opened the front door, Mr Cordell came out of his flat and confronted him. He stated that as his cousin brought out his phone to record the incident; Mr Cordell then snatched his phone from him. A struggle ensued </w:t>
      </w:r>
      <w:r>
        <w:rPr>
          <w:spacing w:val="2"/>
        </w:rPr>
        <w:t>as </w:t>
      </w:r>
      <w:r>
        <w:rPr/>
        <w:t>his cousin tried to get his phone back from Mr Cordell from Mr Cordell and Mr Cordell attacked his cousin, grabbed him round the neck and also injured him on the arm causing his arm to bleed He stated that his cousin managed to get </w:t>
      </w:r>
      <w:r>
        <w:rPr>
          <w:spacing w:val="2"/>
        </w:rPr>
        <w:t>his </w:t>
      </w:r>
      <w:r>
        <w:rPr/>
        <w:t>phone back from Mr Cordell .and came up to his flat and told him what happened. He then called the police and they attended within 10 minutes. They explained what happened to the police and they went to Mr Cordell's flat to speak to him, but he refused to let them in. Mr Mathiyalagan also stated that the dog was barking</w:t>
      </w:r>
      <w:r>
        <w:rPr>
          <w:spacing w:val="-5"/>
        </w:rPr>
        <w:t> </w:t>
      </w:r>
      <w:r>
        <w:rPr/>
        <w:t>throughout.</w:t>
      </w:r>
    </w:p>
    <w:p>
      <w:pPr>
        <w:pStyle w:val="Heading1"/>
        <w:spacing w:line="271" w:lineRule="exact"/>
        <w:ind w:left="893"/>
      </w:pPr>
      <w:r>
        <w:rPr>
          <w:shd w:fill="FFFF00" w:color="auto" w:val="clear"/>
        </w:rPr>
        <w:t>19/06/2017:</w:t>
      </w:r>
    </w:p>
    <w:p>
      <w:pPr>
        <w:pStyle w:val="BodyText"/>
        <w:spacing w:before="1"/>
        <w:ind w:left="893" w:right="5209"/>
      </w:pPr>
      <w:r>
        <w:rPr/>
        <w:t>Mr Mathiyalagan telephoned to report an incident that happened today </w:t>
      </w:r>
      <w:r>
        <w:rPr>
          <w:b/>
          <w:shd w:fill="FFFF00" w:color="auto" w:val="clear"/>
        </w:rPr>
        <w:t>at 11,55am</w:t>
      </w:r>
      <w:r>
        <w:rPr>
          <w:b/>
        </w:rPr>
        <w:t> </w:t>
      </w:r>
      <w:r>
        <w:rPr/>
        <w:t>as his wife was going to pick their daughter from school. He stated that Simon confronted her outside the communal entrance door and said to her that he knows what time she goes out and when she returns and to tell</w:t>
      </w:r>
      <w:r>
        <w:rPr>
          <w:spacing w:val="-26"/>
        </w:rPr>
        <w:t> </w:t>
      </w:r>
      <w:r>
        <w:rPr/>
        <w:t>her husband that he wants to speak to him. He also stated that another incident happened on Friday </w:t>
      </w:r>
      <w:r>
        <w:rPr>
          <w:b/>
          <w:shd w:fill="FFFF00" w:color="auto" w:val="clear"/>
        </w:rPr>
        <w:t>16/06/2017</w:t>
      </w:r>
      <w:r>
        <w:rPr>
          <w:b/>
        </w:rPr>
        <w:t> </w:t>
      </w:r>
      <w:r>
        <w:rPr>
          <w:b/>
          <w:shd w:fill="FFFF00" w:color="auto" w:val="clear"/>
        </w:rPr>
        <w:t>at 11.55am</w:t>
      </w:r>
      <w:r>
        <w:rPr>
          <w:b/>
        </w:rPr>
        <w:t> </w:t>
      </w:r>
      <w:r>
        <w:rPr/>
        <w:t>when Simon confronted his wife as was going to pick their daughter from school and accused her of making noise. He stated that Simon also told his wife that he has their bank account and personal details and that she should tell him to pay him money.</w:t>
      </w:r>
    </w:p>
    <w:p>
      <w:pPr>
        <w:pStyle w:val="Heading1"/>
        <w:spacing w:before="1"/>
        <w:ind w:left="893"/>
      </w:pPr>
      <w:r>
        <w:rPr>
          <w:shd w:fill="FFFF00" w:color="auto" w:val="clear"/>
        </w:rPr>
        <w:t>26/06/2017:</w:t>
      </w:r>
    </w:p>
    <w:p>
      <w:pPr>
        <w:pStyle w:val="BodyText"/>
        <w:spacing w:before="2"/>
        <w:ind w:left="893" w:right="5244"/>
      </w:pPr>
      <w:r>
        <w:rPr/>
        <w:t>Mr Mathiyalagan telephoned to report an incident that occurred on Friday </w:t>
      </w:r>
      <w:r>
        <w:rPr>
          <w:b/>
          <w:shd w:fill="FFFF00" w:color="auto" w:val="clear"/>
        </w:rPr>
        <w:t>23/06/2017.</w:t>
      </w:r>
      <w:r>
        <w:rPr>
          <w:b/>
        </w:rPr>
        <w:t> </w:t>
      </w:r>
      <w:r>
        <w:rPr/>
        <w:t>He stated that his cousin returned from work at </w:t>
      </w:r>
      <w:r>
        <w:rPr>
          <w:b/>
          <w:shd w:fill="FFFF00" w:color="auto" w:val="clear"/>
        </w:rPr>
        <w:t>11.35pm</w:t>
      </w:r>
      <w:r>
        <w:rPr>
          <w:b/>
        </w:rPr>
        <w:t> </w:t>
      </w:r>
      <w:r>
        <w:rPr/>
        <w:t>and as he entered the block, Simon Cordell came out of his flat with his dog swearing and shouting abuse at his cousin and attacked him by punching him twice on</w:t>
      </w:r>
    </w:p>
    <w:p>
      <w:pPr>
        <w:spacing w:after="0"/>
        <w:sectPr>
          <w:pgSz w:w="11910" w:h="16840"/>
          <w:pgMar w:top="1360" w:bottom="280" w:left="660" w:right="0"/>
        </w:sectPr>
      </w:pPr>
    </w:p>
    <w:p>
      <w:pPr>
        <w:pStyle w:val="BodyText"/>
        <w:ind w:left="780"/>
        <w:rPr>
          <w:sz w:val="20"/>
        </w:rPr>
      </w:pPr>
      <w:r>
        <w:rPr>
          <w:sz w:val="20"/>
        </w:rPr>
        <w:pict>
          <v:shape style="width:269.4pt;height:497.5pt;mso-position-horizontal-relative:char;mso-position-vertical-relative:line" type="#_x0000_t202" filled="false" stroked="true" strokeweight=".375pt" strokecolor="#000000">
            <w10:anchorlock/>
            <v:textbox inset="0,0,0,0">
              <w:txbxContent>
                <w:p>
                  <w:pPr>
                    <w:pStyle w:val="BodyText"/>
                    <w:spacing w:before="1"/>
                    <w:ind w:left="105" w:right="117"/>
                  </w:pPr>
                  <w:r>
                    <w:rPr/>
                    <w:t>the chest. He stated that SC tried to push his cousin out of the block and snatched his cousin's mobile phone as he tried to record the incident, but he managed to get the phone back from him. He stated that SC's dog was also balking loudly and was not on a lead-. Mr M stated that </w:t>
                  </w:r>
                  <w:r>
                    <w:rPr>
                      <w:spacing w:val="2"/>
                    </w:rPr>
                    <w:t>his </w:t>
                  </w:r>
                  <w:r>
                    <w:rPr/>
                    <w:t>wife overheard the commotion and woke him up and as they came down the stairs shouting at his cousin and asking what was going on, SC went back to his flat. They called the police and when the police came, they explained what happened. The police then went and knocked </w:t>
                  </w:r>
                  <w:r>
                    <w:rPr>
                      <w:spacing w:val="-6"/>
                    </w:rPr>
                    <w:t>on </w:t>
                  </w:r>
                  <w:r>
                    <w:rPr/>
                    <w:t>SC's door to talk to him, but he refused to let them in. He stated that his cousin did not provoke SC in any way and did not do anything to cause SC to attack him.</w:t>
                  </w:r>
                </w:p>
                <w:p>
                  <w:pPr>
                    <w:spacing w:before="2"/>
                    <w:ind w:left="105" w:right="0" w:firstLine="0"/>
                    <w:jc w:val="left"/>
                    <w:rPr>
                      <w:b/>
                      <w:sz w:val="24"/>
                    </w:rPr>
                  </w:pPr>
                  <w:r>
                    <w:rPr>
                      <w:b/>
                      <w:sz w:val="24"/>
                      <w:shd w:fill="FFFF00" w:color="auto" w:val="clear"/>
                    </w:rPr>
                    <w:t>03/07/2017:</w:t>
                  </w:r>
                </w:p>
                <w:p>
                  <w:pPr>
                    <w:pStyle w:val="BodyText"/>
                    <w:spacing w:before="1"/>
                    <w:ind w:left="105" w:right="109"/>
                  </w:pPr>
                  <w:r>
                    <w:rPr/>
                    <w:t>Mr and Mrs Mathiyalagan attended the Civic Centre today to report further incidents with Simon Cordell and gave me a DVD recording of another incident. Mr Mathiyalagan stated that on </w:t>
                  </w:r>
                  <w:r>
                    <w:rPr>
                      <w:b/>
                      <w:shd w:fill="FFFF00" w:color="auto" w:val="clear"/>
                    </w:rPr>
                    <w:t>28/06/2017 at 11</w:t>
                  </w:r>
                  <w:r>
                    <w:rPr>
                      <w:b/>
                    </w:rPr>
                    <w:t> </w:t>
                  </w:r>
                  <w:r>
                    <w:rPr>
                      <w:b/>
                      <w:shd w:fill="FFFF00" w:color="auto" w:val="clear"/>
                    </w:rPr>
                    <w:t>45am,</w:t>
                  </w:r>
                  <w:r>
                    <w:rPr>
                      <w:b/>
                    </w:rPr>
                    <w:t> </w:t>
                  </w:r>
                  <w:r>
                    <w:rPr/>
                    <w:t>Simon confronted his wife at the main entrance door as she was going to pick up their daughter from school and demanded to talk to her His wife told him that she cannot stop to talk to him as she was on her way to collect her daughter from school but he insisted on talking to her. He stated that Simon ran after her, stood in front of her, accused her of making noise inside their flat and started shouting at her and said to her that he knows all their personal details including their full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75" w:lineRule="auto" w:before="4"/>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9" w:lineRule="exact" w:before="0"/>
        <w:ind w:left="781" w:right="0" w:firstLine="0"/>
        <w:jc w:val="left"/>
        <w:rPr>
          <w:b/>
          <w:sz w:val="24"/>
        </w:rPr>
      </w:pPr>
      <w:r>
        <w:rPr>
          <w:b/>
          <w:color w:val="EC7C30"/>
          <w:sz w:val="24"/>
        </w:rPr>
        <w:t>272</w:t>
      </w:r>
    </w:p>
    <w:p>
      <w:pPr>
        <w:pStyle w:val="BodyText"/>
        <w:spacing w:before="1"/>
      </w:pPr>
      <w:r>
        <w:rPr/>
        <w:t>30/06/2017</w:t>
      </w:r>
    </w:p>
    <w:p>
      <w:pPr>
        <w:pStyle w:val="BodyText"/>
        <w:spacing w:before="2"/>
      </w:pPr>
      <w:r>
        <w:rPr/>
        <w:t>02/07/2017</w:t>
      </w:r>
    </w:p>
    <w:p>
      <w:pPr>
        <w:pStyle w:val="BodyText"/>
        <w:spacing w:line="273" w:lineRule="exact" w:before="2"/>
      </w:pPr>
      <w:r>
        <w:rPr/>
        <w:t>13/07/2017</w:t>
      </w:r>
    </w:p>
    <w:p>
      <w:pPr>
        <w:pStyle w:val="BodyText"/>
        <w:spacing w:line="273" w:lineRule="exact"/>
      </w:pPr>
      <w:r>
        <w:rPr/>
        <w:t>19/07/2017</w:t>
      </w:r>
    </w:p>
    <w:p>
      <w:pPr>
        <w:pStyle w:val="BodyText"/>
        <w:spacing w:before="1"/>
      </w:pPr>
      <w:r>
        <w:rPr/>
        <w:t>27/07/2017</w:t>
      </w:r>
    </w:p>
    <w:p>
      <w:pPr>
        <w:pStyle w:val="BodyText"/>
        <w:spacing w:before="2"/>
      </w:pPr>
      <w:r>
        <w:rPr/>
        <w:t>03/08/2017</w:t>
      </w:r>
    </w:p>
    <w:p>
      <w:pPr>
        <w:pStyle w:val="BodyText"/>
        <w:rPr>
          <w:sz w:val="20"/>
        </w:rPr>
      </w:pPr>
      <w:r>
        <w:rPr>
          <w:sz w:val="20"/>
        </w:rPr>
        <w:pict>
          <v:shape style="width:269.8pt;height:97.55pt;mso-position-horizontal-relative:char;mso-position-vertical-relative:line" type="#_x0000_t202" filled="true" fillcolor="#000000" stroked="false">
            <w10:anchorlock/>
            <v:textbox inset="0,0,0,0">
              <w:txbxContent>
                <w:p>
                  <w:pPr>
                    <w:pStyle w:val="BodyText"/>
                    <w:spacing w:before="10"/>
                    <w:ind w:left="0"/>
                  </w:pPr>
                </w:p>
                <w:p>
                  <w:pPr>
                    <w:spacing w:before="0"/>
                    <w:ind w:left="421" w:right="421"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414" w:right="422" w:firstLine="0"/>
                    <w:jc w:val="center"/>
                    <w:rPr>
                      <w:b/>
                      <w:sz w:val="24"/>
                    </w:rPr>
                  </w:pPr>
                  <w:r>
                    <w:rPr>
                      <w:b/>
                      <w:color w:val="EC7C30"/>
                      <w:sz w:val="24"/>
                    </w:rPr>
                    <w:t>IN THE EDMONTON COUNTY COURT BETWEEN:</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3608" w:hRule="atLeast"/>
        </w:trPr>
        <w:tc>
          <w:tcPr>
            <w:tcW w:w="5388" w:type="dxa"/>
            <w:shd w:val="clear" w:color="auto" w:fill="000000"/>
          </w:tcPr>
          <w:p>
            <w:pPr>
              <w:pStyle w:val="TableParagraph"/>
              <w:spacing w:before="8"/>
              <w:ind w:left="410" w:right="412"/>
              <w:jc w:val="center"/>
              <w:rPr>
                <w:b/>
                <w:sz w:val="24"/>
              </w:rPr>
            </w:pPr>
            <w:r>
              <w:rPr>
                <w:b/>
                <w:color w:val="EC7C30"/>
                <w:sz w:val="24"/>
              </w:rPr>
              <w:t>{CLAIMANT}</w:t>
            </w:r>
          </w:p>
          <w:p>
            <w:pPr>
              <w:pStyle w:val="TableParagraph"/>
              <w:spacing w:before="3"/>
              <w:ind w:left="0"/>
              <w:rPr>
                <w:sz w:val="24"/>
              </w:rPr>
            </w:pPr>
          </w:p>
          <w:p>
            <w:pPr>
              <w:pStyle w:val="TableParagraph"/>
              <w:spacing w:before="1"/>
              <w:ind w:left="419" w:right="412"/>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69"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9940" w:hRule="atLeast"/>
        </w:trPr>
        <w:tc>
          <w:tcPr>
            <w:tcW w:w="5388" w:type="dxa"/>
            <w:tcBorders>
              <w:left w:val="single" w:sz="4" w:space="0" w:color="000000"/>
              <w:bottom w:val="single" w:sz="4" w:space="0" w:color="000000"/>
              <w:right w:val="single" w:sz="4" w:space="0" w:color="000000"/>
            </w:tcBorders>
          </w:tcPr>
          <w:p>
            <w:pPr>
              <w:pStyle w:val="TableParagraph"/>
              <w:spacing w:line="237" w:lineRule="auto" w:before="3"/>
              <w:ind w:right="432"/>
              <w:rPr>
                <w:sz w:val="24"/>
              </w:rPr>
            </w:pPr>
            <w:r>
              <w:rPr>
                <w:sz w:val="24"/>
              </w:rPr>
              <w:t>names, dates of birth and bank details. He also demanded money and told his wife to tell him to come and talk to him.</w:t>
            </w:r>
          </w:p>
          <w:p>
            <w:pPr>
              <w:pStyle w:val="TableParagraph"/>
              <w:spacing w:before="3"/>
              <w:ind w:right="120"/>
              <w:rPr>
                <w:sz w:val="24"/>
              </w:rPr>
            </w:pPr>
            <w:r>
              <w:rPr>
                <w:sz w:val="24"/>
              </w:rPr>
              <w:t>He stated that the see the incident that happened on </w:t>
            </w:r>
            <w:r>
              <w:rPr>
                <w:b/>
                <w:sz w:val="24"/>
                <w:shd w:fill="FFFF00" w:color="auto" w:val="clear"/>
              </w:rPr>
              <w:t>30/06/2017</w:t>
            </w:r>
            <w:r>
              <w:rPr>
                <w:b/>
                <w:sz w:val="24"/>
              </w:rPr>
              <w:t> </w:t>
            </w:r>
            <w:r>
              <w:rPr>
                <w:sz w:val="24"/>
              </w:rPr>
              <w:t>at </w:t>
            </w:r>
            <w:r>
              <w:rPr>
                <w:b/>
                <w:sz w:val="24"/>
                <w:shd w:fill="FFFF00" w:color="auto" w:val="clear"/>
              </w:rPr>
              <w:t>11.45am</w:t>
            </w:r>
            <w:r>
              <w:rPr>
                <w:b/>
                <w:sz w:val="24"/>
              </w:rPr>
              <w:t> </w:t>
            </w:r>
            <w:r>
              <w:rPr>
                <w:sz w:val="24"/>
              </w:rPr>
              <w:t>when Simon confronted his wife as she was leaving the block and accused her of slamming the door. He then called her a liar when she denied slamming the doo</w:t>
            </w:r>
            <w:r>
              <w:rPr>
                <w:sz w:val="24"/>
                <w:shd w:fill="FF0000" w:color="auto" w:val="clear"/>
              </w:rPr>
              <w:t>r .id proceeded</w:t>
            </w:r>
            <w:r>
              <w:rPr>
                <w:sz w:val="24"/>
              </w:rPr>
              <w:t> to shout abuse at her. Mr Mathiyalagan </w:t>
            </w:r>
            <w:r>
              <w:rPr>
                <w:sz w:val="24"/>
                <w:shd w:fill="FF0000" w:color="auto" w:val="clear"/>
              </w:rPr>
              <w:t>als,,i seated</w:t>
            </w:r>
            <w:r>
              <w:rPr>
                <w:sz w:val="24"/>
              </w:rPr>
              <w:t> that on </w:t>
            </w:r>
            <w:r>
              <w:rPr>
                <w:b/>
                <w:sz w:val="24"/>
              </w:rPr>
              <w:t>0</w:t>
            </w:r>
            <w:r>
              <w:rPr>
                <w:b/>
                <w:sz w:val="24"/>
                <w:shd w:fill="FFFF00" w:color="auto" w:val="clear"/>
              </w:rPr>
              <w:t>2/07/2017,</w:t>
            </w:r>
            <w:r>
              <w:rPr>
                <w:b/>
                <w:sz w:val="24"/>
              </w:rPr>
              <w:t> </w:t>
            </w:r>
            <w:r>
              <w:rPr>
                <w:sz w:val="24"/>
              </w:rPr>
              <w:t>he and his family was going out to visit some friends at about </w:t>
            </w:r>
            <w:r>
              <w:rPr>
                <w:b/>
                <w:sz w:val="24"/>
                <w:shd w:fill="FFFF00" w:color="auto" w:val="clear"/>
              </w:rPr>
              <w:t>5.18pm</w:t>
            </w:r>
            <w:r>
              <w:rPr>
                <w:b/>
                <w:sz w:val="24"/>
              </w:rPr>
              <w:t> </w:t>
            </w:r>
            <w:r>
              <w:rPr>
                <w:sz w:val="24"/>
              </w:rPr>
              <w:t>and as they were about to exit the block, Simon popped his head out of his door and asked him when he was going to hand over the money. He told him that he was not going to give him any money and that he should go and work so that he can earn some money. </w:t>
            </w:r>
            <w:r>
              <w:rPr>
                <w:spacing w:val="3"/>
                <w:sz w:val="24"/>
              </w:rPr>
              <w:t>He </w:t>
            </w:r>
            <w:r>
              <w:rPr>
                <w:sz w:val="24"/>
              </w:rPr>
              <w:t>stated that </w:t>
            </w:r>
            <w:r>
              <w:rPr>
                <w:spacing w:val="2"/>
                <w:sz w:val="24"/>
              </w:rPr>
              <w:t>as </w:t>
            </w:r>
            <w:r>
              <w:rPr>
                <w:sz w:val="24"/>
              </w:rPr>
              <w:t>they left the block, Simon came running after them shouting and swearing at him and said to him that he should pay him money if he wants him to leave him and his family alone. He stated that Simon also said to him that he has all of their personal details including phone numbers and full names, date of birth and bank details and that he must pay him some money to have then: buck. He stated that </w:t>
            </w:r>
            <w:r>
              <w:rPr>
                <w:spacing w:val="3"/>
                <w:sz w:val="24"/>
              </w:rPr>
              <w:t>he </w:t>
            </w:r>
            <w:r>
              <w:rPr>
                <w:sz w:val="24"/>
              </w:rPr>
              <w:t>told Simon that he will not pay him any money and to do whatever he likes with the details. </w:t>
            </w:r>
            <w:r>
              <w:rPr>
                <w:spacing w:val="3"/>
                <w:sz w:val="24"/>
              </w:rPr>
              <w:t>He </w:t>
            </w:r>
            <w:r>
              <w:rPr>
                <w:sz w:val="24"/>
              </w:rPr>
              <w:t>stated that he does not know how Simon came across their</w:t>
            </w:r>
            <w:r>
              <w:rPr>
                <w:spacing w:val="-22"/>
                <w:sz w:val="24"/>
              </w:rPr>
              <w:t> </w:t>
            </w:r>
            <w:r>
              <w:rPr>
                <w:sz w:val="24"/>
              </w:rPr>
              <w:t>personal details, if he has them. He stated that his wife lost her phone some weeks ago and that it is possible that he has accessed their details from the phone if he has it because </w:t>
            </w:r>
            <w:r>
              <w:rPr>
                <w:spacing w:val="2"/>
                <w:sz w:val="24"/>
              </w:rPr>
              <w:t>his </w:t>
            </w:r>
            <w:r>
              <w:rPr>
                <w:sz w:val="24"/>
              </w:rPr>
              <w:t>wife stored their personal details on, he, phone.</w:t>
            </w:r>
          </w:p>
          <w:p>
            <w:pPr>
              <w:pStyle w:val="TableParagraph"/>
              <w:spacing w:before="3"/>
              <w:rPr>
                <w:b/>
                <w:sz w:val="24"/>
              </w:rPr>
            </w:pPr>
            <w:r>
              <w:rPr>
                <w:b/>
                <w:sz w:val="24"/>
                <w:shd w:fill="FFFF00" w:color="auto" w:val="clear"/>
              </w:rPr>
              <w:t>13/07/2017: 19/07/2017:</w:t>
            </w:r>
          </w:p>
          <w:p>
            <w:pPr>
              <w:pStyle w:val="TableParagraph"/>
              <w:spacing w:before="2"/>
              <w:ind w:right="364"/>
              <w:rPr>
                <w:sz w:val="24"/>
              </w:rPr>
            </w:pPr>
            <w:r>
              <w:rPr>
                <w:sz w:val="24"/>
              </w:rPr>
              <w:t>NOSP served on Mr Cordell today </w:t>
            </w:r>
            <w:r>
              <w:rPr>
                <w:b/>
                <w:sz w:val="24"/>
                <w:shd w:fill="FFFF00" w:color="auto" w:val="clear"/>
              </w:rPr>
              <w:t>at 4.05pm</w:t>
            </w:r>
            <w:r>
              <w:rPr>
                <w:b/>
                <w:sz w:val="24"/>
              </w:rPr>
              <w:t> </w:t>
            </w:r>
            <w:r>
              <w:rPr>
                <w:sz w:val="24"/>
              </w:rPr>
              <w:t>with Enfield Highway DWOs, copy attached.</w:t>
            </w:r>
          </w:p>
          <w:p>
            <w:pPr>
              <w:pStyle w:val="TableParagraph"/>
              <w:spacing w:line="255" w:lineRule="exact" w:before="3"/>
              <w:rPr>
                <w:b/>
                <w:sz w:val="24"/>
              </w:rPr>
            </w:pPr>
            <w:r>
              <w:rPr>
                <w:b/>
                <w:sz w:val="24"/>
                <w:shd w:fill="FFFF00" w:color="auto" w:val="clear"/>
              </w:rPr>
              <w:t>27/07/2017:</w:t>
            </w:r>
          </w:p>
        </w:tc>
      </w:tr>
    </w:tbl>
    <w:p>
      <w:pPr>
        <w:spacing w:after="0" w:line="255" w:lineRule="exact"/>
        <w:rPr>
          <w:sz w:val="24"/>
        </w:rPr>
        <w:sectPr>
          <w:pgSz w:w="11910" w:h="16840"/>
          <w:pgMar w:top="1420" w:bottom="280" w:left="660" w:right="0"/>
        </w:sectPr>
      </w:pPr>
    </w:p>
    <w:p>
      <w:pPr>
        <w:pStyle w:val="BodyText"/>
        <w:ind w:left="780"/>
        <w:rPr>
          <w:sz w:val="20"/>
        </w:rPr>
      </w:pPr>
      <w:r>
        <w:rPr>
          <w:sz w:val="20"/>
        </w:rPr>
        <w:pict>
          <v:shape style="width:269.4pt;height:166.2pt;mso-position-horizontal-relative:char;mso-position-vertical-relative:line" type="#_x0000_t202" filled="false" stroked="true" strokeweight=".375pt" strokecolor="#000000">
            <w10:anchorlock/>
            <v:textbox inset="0,0,0,0">
              <w:txbxContent>
                <w:p>
                  <w:pPr>
                    <w:pStyle w:val="BodyText"/>
                    <w:spacing w:before="1"/>
                    <w:ind w:left="105" w:right="93"/>
                  </w:pPr>
                  <w:r>
                    <w:rPr/>
                    <w:t>I telephoned Mr Mathiyalagan for updates on any recent incidents and he stated that there has been none. He also confirmed that he is willing to give a signed witness statement and will attend court to give if required to do so.</w:t>
                  </w:r>
                </w:p>
                <w:p>
                  <w:pPr>
                    <w:spacing w:before="1"/>
                    <w:ind w:left="105" w:right="0" w:firstLine="0"/>
                    <w:jc w:val="left"/>
                    <w:rPr>
                      <w:b/>
                      <w:sz w:val="24"/>
                    </w:rPr>
                  </w:pPr>
                  <w:r>
                    <w:rPr>
                      <w:b/>
                      <w:sz w:val="24"/>
                      <w:shd w:fill="FFFF00" w:color="auto" w:val="clear"/>
                    </w:rPr>
                    <w:t>03/08/2017:</w:t>
                  </w:r>
                </w:p>
                <w:p>
                  <w:pPr>
                    <w:pStyle w:val="BodyText"/>
                    <w:spacing w:before="1"/>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77" w:lineRule="auto" w:before="3"/>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pStyle w:val="BodyText"/>
        <w:spacing w:before="1"/>
        <w:ind w:left="0"/>
        <w:rPr>
          <w:sz w:val="13"/>
        </w:rPr>
      </w:pPr>
    </w:p>
    <w:p>
      <w:pPr>
        <w:spacing w:before="90"/>
        <w:ind w:left="781" w:right="8316" w:firstLine="0"/>
        <w:jc w:val="left"/>
        <w:rPr>
          <w:b/>
          <w:sz w:val="24"/>
        </w:rPr>
      </w:pPr>
      <w:r>
        <w:rPr>
          <w:b/>
          <w:color w:val="EC7C30"/>
          <w:sz w:val="24"/>
        </w:rPr>
        <w:t>“</w:t>
      </w:r>
      <w:r>
        <w:rPr>
          <w:b/>
          <w:color w:val="EC7C30"/>
          <w:sz w:val="24"/>
          <w:u w:val="thick" w:color="EC7C30"/>
        </w:rPr>
        <w:t>From FOI History”</w:t>
      </w:r>
      <w:r>
        <w:rPr>
          <w:b/>
          <w:color w:val="EC7C30"/>
          <w:sz w:val="24"/>
        </w:rPr>
        <w:t> 02/06/2017</w:t>
      </w:r>
    </w:p>
    <w:p>
      <w:pPr>
        <w:pStyle w:val="BodyText"/>
        <w:spacing w:line="272" w:lineRule="exact"/>
      </w:pPr>
      <w:r>
        <w:rPr>
          <w:color w:val="EC7C30"/>
        </w:rPr>
        <w:t>Mr. Mathiyalagan telephoned to report that he was at work yesterday,</w:t>
      </w:r>
    </w:p>
    <w:p>
      <w:pPr>
        <w:spacing w:before="1"/>
        <w:ind w:left="781" w:right="0" w:firstLine="0"/>
        <w:jc w:val="left"/>
        <w:rPr>
          <w:b/>
          <w:sz w:val="24"/>
        </w:rPr>
      </w:pPr>
      <w:r>
        <w:rPr>
          <w:b/>
          <w:color w:val="EC7C30"/>
          <w:sz w:val="24"/>
        </w:rPr>
        <w:t>01/06/2017</w:t>
      </w:r>
    </w:p>
    <w:p>
      <w:pPr>
        <w:pStyle w:val="BodyText"/>
        <w:spacing w:before="3"/>
        <w:ind w:right="1564"/>
      </w:pPr>
      <w:r>
        <w:rPr>
          <w:color w:val="EC7C30"/>
        </w:rPr>
        <w:t>when his wife called him to complain that Mr. Simon Cordell and two other males came and banged on his front door for about 1or 2 minutes. He stated that his wife and daughter were alone in the flat at the time and that they were very frightened as a result of the loud banging on his front door. I advised him to call the police if. Simon bangs on his door again:</w:t>
      </w:r>
    </w:p>
    <w:p>
      <w:pPr>
        <w:pStyle w:val="BodyText"/>
        <w:ind w:left="0"/>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before="2"/>
        <w:ind w:right="6369"/>
      </w:pPr>
      <w:r>
        <w:rPr/>
        <w:t>Flat – 113 – George Quinton (responsible) Stain Curtis (responsible)</w:t>
      </w:r>
    </w:p>
    <w:p>
      <w:pPr>
        <w:pStyle w:val="BodyText"/>
        <w:spacing w:before="3"/>
      </w:pPr>
      <w:r>
        <w:rPr/>
        <w:t>Mathilgen Family and friends (Responsible)</w:t>
      </w:r>
    </w:p>
    <w:p>
      <w:pPr>
        <w:pStyle w:val="BodyText"/>
        <w:spacing w:line="273" w:lineRule="exact" w:before="1"/>
      </w:pPr>
      <w:r>
        <w:rPr/>
        <w:t>Time: All-Day and All-Night whenever they knew that I was indoors!</w:t>
      </w:r>
    </w:p>
    <w:p>
      <w:pPr>
        <w:pStyle w:val="BodyText"/>
        <w:spacing w:line="273" w:lineRule="exact"/>
      </w:pPr>
      <w:r>
        <w:rPr/>
        <w:t>They trapped me by their wrong doings and failed me by not protecting me!</w:t>
      </w:r>
    </w:p>
    <w:p>
      <w:pPr>
        <w:pStyle w:val="BodyText"/>
        <w:spacing w:before="2"/>
        <w:ind w:right="1784"/>
      </w:pPr>
      <w:r>
        <w:rPr/>
        <w:t>The Enfield Homes and the Enfield Council staff aloud the past occupier of 113 Burncroft Avenue to assault me and now so does the new tenant George, even low I am kind and respectful towards him 117 and 111 Continued to victimizing me with</w:t>
      </w:r>
    </w:p>
    <w:p>
      <w:pPr>
        <w:pStyle w:val="BodyText"/>
        <w:spacing w:line="235" w:lineRule="auto" w:before="9"/>
        <w:ind w:right="1817"/>
      </w:pPr>
      <w:r>
        <w:rPr/>
        <w:t>117 woke me up by attacking me on purpose by stamping and dropping articles above my head!</w:t>
      </w:r>
    </w:p>
    <w:p>
      <w:pPr>
        <w:pStyle w:val="BodyText"/>
        <w:spacing w:before="3"/>
        <w:ind w:right="1502"/>
      </w:pPr>
      <w:r>
        <w:rPr/>
        <w:t>Then 113 and 117 tenants kept on Continually, reiterating to flushing the toilet when I went into the bathroom, so to be sick in my toilet because they made me ill!</w:t>
      </w:r>
    </w:p>
    <w:p>
      <w:pPr>
        <w:pStyle w:val="BodyText"/>
        <w:spacing w:before="3"/>
        <w:ind w:right="1481"/>
        <w:jc w:val="both"/>
      </w:pPr>
      <w:r>
        <w:rPr/>
        <w:t>113 - 117 and 111 today kept on Banging with objects onto the internal main buildings walls and floors, so to intimidate surely me and maybe others living close by whom maybe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pPr>
        <w:pStyle w:val="BodyText"/>
        <w:spacing w:before="2"/>
        <w:ind w:right="1464"/>
      </w:pPr>
      <w:r>
        <w:rPr/>
        <w:t>The Mathiyalagan family and also Stain Curtis off 111 Burncroft 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spacing w:after="0"/>
        <w:sectPr>
          <w:pgSz w:w="11910" w:h="16840"/>
          <w:pgMar w:top="1420" w:bottom="280" w:left="660" w:right="0"/>
        </w:sectPr>
      </w:pPr>
    </w:p>
    <w:p>
      <w:pPr>
        <w:pStyle w:val="BodyText"/>
        <w:spacing w:before="64"/>
        <w:ind w:right="1437"/>
      </w:pPr>
      <w:r>
        <w:rPr/>
        <w:t>They all mentioned in the addresses of 117 Burncroft Avenue keep Dropping articles on to their own wooden flooring to make loud banging noises all day and night towards me and the floor has not gotten fixed correctly in the address of 113 after Debra Andrews moved out, making me still suffer as George has taken over!</w:t>
      </w:r>
    </w:p>
    <w:p>
      <w:pPr>
        <w:pStyle w:val="BodyText"/>
        <w:spacing w:line="275" w:lineRule="exact"/>
      </w:pPr>
      <w:r>
        <w:rPr/>
        <w:t>117 - 113 and 111 Slamming the main, communal entrance door closed!</w:t>
      </w:r>
    </w:p>
    <w:p>
      <w:pPr>
        <w:pStyle w:val="BodyText"/>
        <w:spacing w:before="2"/>
        <w:ind w:right="1502"/>
      </w:pPr>
      <w:r>
        <w:rPr/>
        <w:t>Stain will not stop banging on the kitchen wall with intent of victimising me on a full 4-hour assault in collaboration with the other named in the address of 113 and 117!</w:t>
      </w:r>
    </w:p>
    <w:p>
      <w:pPr>
        <w:pStyle w:val="BodyText"/>
        <w:spacing w:line="242" w:lineRule="auto"/>
        <w:ind w:right="1538"/>
      </w:pPr>
      <w:r>
        <w:rPr/>
        <w:t>Address of 117 Burncroft Avenue attacking me by the continual dismay of the kitchen draw being slammed shut or opened either way it got effectually, closed, to then anon after aurally perceive the sharpening of the kitchen utilities knifes to a fictitious extent to make a constructive sense of logic and reason, visible for explication of any benevolent character of themselves with the time need to look after an Adelson in today’s word safely!</w:t>
      </w:r>
    </w:p>
    <w:p>
      <w:pPr>
        <w:pStyle w:val="BodyText"/>
        <w:spacing w:before="7"/>
        <w:ind w:left="0"/>
        <w:rPr>
          <w:sz w:val="22"/>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7"/>
        <w:ind w:left="0"/>
        <w:rPr>
          <w:b/>
          <w:sz w:val="16"/>
        </w:rPr>
      </w:pPr>
    </w:p>
    <w:p>
      <w:pPr>
        <w:spacing w:line="273" w:lineRule="exact" w:before="90"/>
        <w:ind w:left="781" w:right="0" w:firstLine="0"/>
        <w:jc w:val="left"/>
        <w:rPr>
          <w:b/>
          <w:sz w:val="24"/>
        </w:rPr>
      </w:pPr>
      <w:r>
        <w:rPr>
          <w:b/>
          <w:sz w:val="24"/>
          <w:u w:val="thick"/>
        </w:rPr>
        <w:t>Summary!</w:t>
      </w:r>
    </w:p>
    <w:p>
      <w:pPr>
        <w:pStyle w:val="BodyText"/>
        <w:ind w:right="1465"/>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w:t>
      </w:r>
      <w:r>
        <w:rPr>
          <w:spacing w:val="2"/>
        </w:rPr>
        <w:t>hate </w:t>
      </w:r>
      <w:r>
        <w:rPr/>
        <w:t>crime in a cover up</w:t>
      </w:r>
      <w:r>
        <w:rPr>
          <w:spacing w:val="-35"/>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line="242" w:lineRule="auto"/>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w:t>
      </w:r>
      <w:r>
        <w:rPr>
          <w:spacing w:val="2"/>
        </w:rPr>
        <w:t>are </w:t>
      </w:r>
      <w:r>
        <w:rPr/>
        <w:t>getting away with I have taken pictures of the damage this is doing to us in this</w:t>
      </w:r>
      <w:r>
        <w:rPr>
          <w:spacing w:val="-23"/>
        </w:rPr>
        <w:t> </w:t>
      </w:r>
      <w:r>
        <w:rPr/>
        <w:t>flat!</w:t>
      </w:r>
    </w:p>
    <w:p>
      <w:pPr>
        <w:pStyle w:val="BodyText"/>
        <w:ind w:left="0"/>
        <w:rPr>
          <w:sz w:val="23"/>
        </w:rPr>
      </w:pPr>
    </w:p>
    <w:p>
      <w:pPr>
        <w:pStyle w:val="Heading1"/>
        <w:spacing w:before="1"/>
      </w:pPr>
      <w:r>
        <w:rPr>
          <w:u w:val="thick"/>
        </w:rPr>
        <w:t>Disrepair!</w:t>
      </w:r>
    </w:p>
    <w:p>
      <w:pPr>
        <w:pStyle w:val="BodyText"/>
        <w:spacing w:line="237" w:lineRule="auto" w:before="4"/>
        <w:ind w:right="1658"/>
      </w:pPr>
      <w:r>
        <w:rPr/>
        <w:t>The conditions of the damp in my flat make me continue to suffer and I have to spend no re money to stay warm in my flat and in maintaining it than I should due to these issues not getting fixed in time!</w:t>
      </w:r>
    </w:p>
    <w:p>
      <w:pPr>
        <w:pStyle w:val="BodyText"/>
        <w:spacing w:before="5"/>
        <w:ind w:left="0"/>
      </w:pPr>
    </w:p>
    <w:p>
      <w:pPr>
        <w:pStyle w:val="Heading1"/>
      </w:pPr>
      <w:r>
        <w:rPr>
          <w:u w:val="thick"/>
        </w:rPr>
        <w:t>Time Spent Building.</w:t>
      </w:r>
    </w:p>
    <w:p>
      <w:pPr>
        <w:pStyle w:val="BodyText"/>
        <w:spacing w:line="237" w:lineRule="auto" w:before="4"/>
        <w:ind w:right="1464"/>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before="3"/>
        <w:ind w:right="1477"/>
      </w:pPr>
      <w:r>
        <w:rPr/>
        <w:t>My mother also continues to work on building my company website for me with others at the Time Start: 00:00 and Time </w:t>
      </w:r>
      <w:r>
        <w:rPr>
          <w:color w:val="4471C4"/>
        </w:rPr>
        <w:t>End: 00</w:t>
      </w:r>
      <w:r>
        <w:rPr/>
        <w:t>:00!</w:t>
      </w:r>
    </w:p>
    <w:p>
      <w:pPr>
        <w:pStyle w:val="BodyText"/>
        <w:spacing w:before="5"/>
        <w:ind w:left="0"/>
      </w:pPr>
    </w:p>
    <w:p>
      <w:pPr>
        <w:pStyle w:val="Heading1"/>
        <w:spacing w:line="273" w:lineRule="exact"/>
        <w:jc w:val="both"/>
      </w:pPr>
      <w:r>
        <w:rPr>
          <w:u w:val="thick"/>
        </w:rPr>
        <w:t>Working at Home doing Court Case Defense Work!</w:t>
      </w:r>
    </w:p>
    <w:p>
      <w:pPr>
        <w:pStyle w:val="BodyText"/>
        <w:spacing w:line="242" w:lineRule="auto"/>
        <w:ind w:right="1787"/>
        <w:jc w:val="both"/>
      </w:pPr>
      <w:r>
        <w:rPr/>
        <w:t>I spent time and recourses costing expenditure with my no there also building my defence case, against the allegations getting put against me at the Time Start: 00:00 and Time End: 00:00!</w:t>
      </w:r>
    </w:p>
    <w:p>
      <w:pPr>
        <w:spacing w:after="0" w:line="242" w:lineRule="auto"/>
        <w:jc w:val="both"/>
        <w:sectPr>
          <w:pgSz w:w="11910" w:h="16840"/>
          <w:pgMar w:top="1360" w:bottom="280" w:left="660" w:right="0"/>
        </w:sectPr>
      </w:pPr>
    </w:p>
    <w:p>
      <w:pPr>
        <w:pStyle w:val="Heading1"/>
        <w:spacing w:before="64"/>
        <w:ind w:left="387" w:right="1045"/>
        <w:jc w:val="center"/>
      </w:pPr>
      <w:r>
        <w:rPr>
          <w:u w:val="thick"/>
        </w:rPr>
        <w:t>03/06/2017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49" w:firstLine="0"/>
        <w:jc w:val="center"/>
        <w:rPr>
          <w:b/>
          <w:sz w:val="24"/>
        </w:rPr>
      </w:pPr>
      <w:r>
        <w:rPr>
          <w:b/>
          <w:sz w:val="24"/>
        </w:rPr>
        <w:t>Issues with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- 03/06/2017</w:t>
      </w:r>
    </w:p>
    <w:p>
      <w:pPr>
        <w:pStyle w:val="BodyText"/>
        <w:spacing w:before="8"/>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1" w:after="0"/>
        <w:ind w:left="1141" w:right="0" w:hanging="360"/>
        <w:jc w:val="left"/>
      </w:pPr>
      <w:r>
        <w:rPr>
          <w:u w:val="thick"/>
        </w:rPr>
        <w:t>George</w:t>
      </w:r>
      <w:r>
        <w:rPr>
          <w:spacing w:val="-2"/>
          <w:u w:val="thick"/>
        </w:rPr>
        <w:t> </w:t>
      </w:r>
      <w:r>
        <w:rPr>
          <w:u w:val="thick"/>
        </w:rPr>
        <w:t>Quinton</w:t>
      </w:r>
    </w:p>
    <w:p>
      <w:pPr>
        <w:pStyle w:val="BodyText"/>
        <w:ind w:left="1141"/>
      </w:pPr>
      <w:r>
        <w:rPr/>
        <w:t>got involved in assaulting me with his friends!</w:t>
      </w:r>
    </w:p>
    <w:p>
      <w:pPr>
        <w:pStyle w:val="BodyText"/>
        <w:spacing w:before="1"/>
        <w:ind w:left="0"/>
      </w:pPr>
    </w:p>
    <w:p>
      <w:pPr>
        <w:pStyle w:val="Heading1"/>
        <w:numPr>
          <w:ilvl w:val="0"/>
          <w:numId w:val="2"/>
        </w:numPr>
        <w:tabs>
          <w:tab w:pos="1140" w:val="left" w:leader="none"/>
          <w:tab w:pos="1141" w:val="left" w:leader="none"/>
        </w:tabs>
        <w:spacing w:line="240" w:lineRule="auto" w:before="1" w:after="0"/>
        <w:ind w:left="1141" w:right="0" w:hanging="360"/>
        <w:jc w:val="left"/>
      </w:pPr>
      <w:r>
        <w:rPr>
          <w:u w:val="thick"/>
        </w:rPr>
        <w:t>Working at</w:t>
      </w:r>
      <w:r>
        <w:rPr>
          <w:spacing w:val="2"/>
          <w:u w:val="thick"/>
        </w:rPr>
        <w:t> </w:t>
      </w:r>
      <w:r>
        <w:rPr>
          <w:u w:val="thick"/>
        </w:rPr>
        <w:t>home!</w:t>
      </w:r>
    </w:p>
    <w:p>
      <w:pPr>
        <w:pStyle w:val="BodyText"/>
        <w:spacing w:before="4"/>
        <w:ind w:left="0"/>
        <w:rPr>
          <w:b/>
          <w:sz w:val="16"/>
        </w:rPr>
      </w:pPr>
    </w:p>
    <w:p>
      <w:pPr>
        <w:spacing w:before="90"/>
        <w:ind w:left="1148" w:right="0" w:firstLine="0"/>
        <w:jc w:val="left"/>
        <w:rPr>
          <w:b/>
          <w:sz w:val="24"/>
        </w:rPr>
      </w:pPr>
      <w:r>
        <w:rPr>
          <w:b/>
          <w:sz w:val="24"/>
          <w:shd w:fill="DEEAF6" w:color="auto" w:val="clear"/>
          <w:u w:val="thick"/>
        </w:rPr>
        <w:t>1</w:t>
      </w:r>
    </w:p>
    <w:p>
      <w:pPr>
        <w:pStyle w:val="ListParagraph"/>
        <w:numPr>
          <w:ilvl w:val="0"/>
          <w:numId w:val="2"/>
        </w:numPr>
        <w:tabs>
          <w:tab w:pos="1148" w:val="left" w:leader="none"/>
          <w:tab w:pos="1149" w:val="left" w:leader="none"/>
        </w:tabs>
        <w:spacing w:line="240" w:lineRule="auto" w:before="22" w:after="0"/>
        <w:ind w:left="1148" w:right="0" w:hanging="361"/>
        <w:jc w:val="left"/>
        <w:rPr>
          <w:b/>
          <w:sz w:val="24"/>
        </w:rPr>
      </w:pPr>
      <w:r>
        <w:rPr/>
        <w:pict>
          <v:group style="position:absolute;margin-left:90.425003pt;margin-top:14.289459pt;width:283.350pt;height:1.150pt;mso-position-horizontal-relative:page;mso-position-vertical-relative:paragraph;z-index:252091392" coordorigin="1809,286" coordsize="5667,23">
            <v:rect style="position:absolute;left:1808;top:285;width:5591;height:23" filled="true" fillcolor="#000000" stroked="false">
              <v:fill type="solid"/>
            </v:rect>
            <v:rect style="position:absolute;left:7399;top:285;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line="261" w:lineRule="auto" w:before="8"/>
        <w:ind w:left="1141" w:right="1508" w:firstLine="0"/>
        <w:jc w:val="left"/>
        <w:rPr>
          <w:sz w:val="24"/>
        </w:rPr>
      </w:pPr>
      <w:r>
        <w:rPr>
          <w:b/>
          <w:sz w:val="24"/>
          <w:shd w:fill="00FF00" w:color="auto" w:val="clear"/>
          <w:u w:val="thick"/>
        </w:rPr>
        <w:t>ZZ + YY + WW + Z+ AAA</w:t>
      </w:r>
      <w:r>
        <w:rPr>
          <w:b/>
          <w:sz w:val="24"/>
          <w:shd w:fill="00FF00" w:color="auto" w:val="clear"/>
        </w:rPr>
        <w:t>:</w:t>
      </w:r>
      <w:r>
        <w:rPr>
          <w:b/>
          <w:sz w:val="24"/>
        </w:rPr>
        <w:t> </w:t>
      </w:r>
      <w:r>
        <w:rPr>
          <w:sz w:val="24"/>
        </w:rPr>
        <w:t>Markandu Council History / </w:t>
      </w:r>
      <w:r>
        <w:rPr>
          <w:b/>
          <w:sz w:val="24"/>
          <w:shd w:fill="00FF00" w:color="auto" w:val="clear"/>
          <w:u w:val="thick"/>
        </w:rPr>
        <w:t>ZZ + YY + WW + Z+ AAA</w:t>
      </w:r>
      <w:r>
        <w:rPr>
          <w:b/>
          <w:sz w:val="24"/>
        </w:rPr>
        <w:t>: </w:t>
      </w:r>
      <w:r>
        <w:rPr>
          <w:sz w:val="24"/>
        </w:rPr>
        <w:t>Mr and Mrs Mathiyalagan attended the Civic Centre today to report / </w:t>
      </w:r>
      <w:r>
        <w:rPr>
          <w:b/>
          <w:sz w:val="24"/>
        </w:rPr>
        <w:t>Address of 117 </w:t>
      </w:r>
      <w:r>
        <w:rPr>
          <w:b/>
          <w:color w:val="FF0000"/>
          <w:sz w:val="24"/>
        </w:rPr>
        <w:t>/ Page Numbers: </w:t>
      </w:r>
      <w:r>
        <w:rPr>
          <w:sz w:val="24"/>
        </w:rPr>
        <w:t>40,41,42,43,44,45</w:t>
      </w:r>
    </w:p>
    <w:p>
      <w:pPr>
        <w:pStyle w:val="Heading1"/>
        <w:spacing w:line="274" w:lineRule="exact"/>
        <w:ind w:left="1141"/>
      </w:pPr>
      <w:r>
        <w:rPr>
          <w:u w:val="thick"/>
        </w:rPr>
        <w:t>40,</w:t>
      </w:r>
    </w:p>
    <w:p>
      <w:pPr>
        <w:spacing w:before="17"/>
        <w:ind w:left="1141" w:right="0" w:firstLine="0"/>
        <w:jc w:val="left"/>
        <w:rPr>
          <w:b/>
          <w:sz w:val="24"/>
        </w:rPr>
      </w:pPr>
      <w:r>
        <w:rPr>
          <w:b/>
          <w:sz w:val="24"/>
          <w:u w:val="thick"/>
        </w:rPr>
        <w:t>24/01/2017</w:t>
      </w:r>
    </w:p>
    <w:p>
      <w:pPr>
        <w:spacing w:before="24"/>
        <w:ind w:left="1141" w:right="0" w:firstLine="0"/>
        <w:jc w:val="left"/>
        <w:rPr>
          <w:b/>
          <w:sz w:val="24"/>
        </w:rPr>
      </w:pPr>
      <w:r>
        <w:rPr>
          <w:b/>
          <w:sz w:val="24"/>
          <w:u w:val="thick"/>
        </w:rPr>
        <w:t>41,</w:t>
      </w:r>
    </w:p>
    <w:p>
      <w:pPr>
        <w:spacing w:line="237" w:lineRule="auto" w:before="19"/>
        <w:ind w:left="956" w:right="8644" w:firstLine="0"/>
        <w:jc w:val="right"/>
        <w:rPr>
          <w:sz w:val="24"/>
        </w:rPr>
      </w:pPr>
      <w:r>
        <w:rPr>
          <w:b/>
          <w:sz w:val="24"/>
        </w:rPr>
        <w:t>A.</w:t>
      </w:r>
      <w:r>
        <w:rPr>
          <w:b/>
          <w:spacing w:val="50"/>
          <w:sz w:val="24"/>
        </w:rPr>
        <w:t> </w:t>
      </w:r>
      <w:r>
        <w:rPr>
          <w:b/>
          <w:sz w:val="24"/>
          <w:u w:val="thick"/>
        </w:rPr>
        <w:t>06/08/2016</w:t>
      </w:r>
      <w:r>
        <w:rPr>
          <w:b/>
          <w:sz w:val="24"/>
        </w:rPr>
        <w:t> A.</w:t>
      </w:r>
      <w:r>
        <w:rPr>
          <w:b/>
          <w:spacing w:val="6"/>
          <w:sz w:val="24"/>
        </w:rPr>
        <w:t> </w:t>
      </w:r>
      <w:r>
        <w:rPr>
          <w:b/>
          <w:sz w:val="24"/>
          <w:u w:val="thick"/>
        </w:rPr>
        <w:t>17/10/2016</w:t>
      </w:r>
      <w:r>
        <w:rPr>
          <w:b/>
          <w:sz w:val="24"/>
        </w:rPr>
        <w:t> </w:t>
      </w:r>
      <w:r>
        <w:rPr>
          <w:sz w:val="24"/>
        </w:rPr>
        <w:t>17/10/2016</w:t>
      </w:r>
    </w:p>
    <w:p>
      <w:pPr>
        <w:pStyle w:val="BodyText"/>
        <w:spacing w:before="4"/>
        <w:ind w:left="956" w:right="8644"/>
        <w:jc w:val="right"/>
      </w:pPr>
      <w:r>
        <w:rPr/>
        <w:t>17/10/2016</w:t>
      </w:r>
    </w:p>
    <w:p>
      <w:pPr>
        <w:pStyle w:val="BodyText"/>
        <w:spacing w:before="1"/>
        <w:ind w:left="956" w:right="8644"/>
        <w:jc w:val="right"/>
      </w:pPr>
      <w:r>
        <w:rPr/>
        <w:t>17/10/2016</w:t>
      </w:r>
    </w:p>
    <w:p>
      <w:pPr>
        <w:pStyle w:val="BodyText"/>
        <w:spacing w:line="273" w:lineRule="exact" w:before="2"/>
        <w:ind w:left="956" w:right="8644"/>
        <w:jc w:val="right"/>
      </w:pPr>
      <w:r>
        <w:rPr/>
        <w:t>17/10/2016</w:t>
      </w:r>
    </w:p>
    <w:p>
      <w:pPr>
        <w:pStyle w:val="Heading1"/>
        <w:spacing w:line="273" w:lineRule="exact"/>
        <w:ind w:left="956" w:right="8719"/>
        <w:jc w:val="right"/>
      </w:pPr>
      <w:r>
        <w:rPr/>
        <w:t>B.</w:t>
      </w:r>
      <w:r>
        <w:rPr>
          <w:spacing w:val="4"/>
        </w:rPr>
        <w:t> </w:t>
      </w:r>
      <w:r>
        <w:rPr>
          <w:u w:val="thick"/>
        </w:rPr>
        <w:t>20/10/2016</w:t>
      </w:r>
    </w:p>
    <w:p>
      <w:pPr>
        <w:spacing w:before="1"/>
        <w:ind w:left="1141" w:right="0" w:firstLine="0"/>
        <w:jc w:val="left"/>
        <w:rPr>
          <w:b/>
          <w:sz w:val="24"/>
        </w:rPr>
      </w:pPr>
      <w:r>
        <w:rPr>
          <w:b/>
          <w:sz w:val="24"/>
        </w:rPr>
        <w:t>C.</w:t>
      </w:r>
      <w:r>
        <w:rPr>
          <w:b/>
          <w:spacing w:val="6"/>
          <w:sz w:val="24"/>
        </w:rPr>
        <w:t> </w:t>
      </w:r>
      <w:r>
        <w:rPr>
          <w:b/>
          <w:sz w:val="24"/>
          <w:u w:val="thick"/>
        </w:rPr>
        <w:t>26/10/2016</w:t>
      </w:r>
    </w:p>
    <w:p>
      <w:pPr>
        <w:spacing w:before="2"/>
        <w:ind w:left="1141" w:right="0" w:firstLine="0"/>
        <w:jc w:val="left"/>
        <w:rPr>
          <w:b/>
          <w:sz w:val="24"/>
        </w:rPr>
      </w:pPr>
      <w:r>
        <w:rPr>
          <w:b/>
          <w:sz w:val="24"/>
        </w:rPr>
        <w:t>D.</w:t>
      </w:r>
      <w:r>
        <w:rPr>
          <w:b/>
          <w:spacing w:val="6"/>
          <w:sz w:val="24"/>
        </w:rPr>
        <w:t> </w:t>
      </w:r>
      <w:r>
        <w:rPr>
          <w:b/>
          <w:sz w:val="24"/>
          <w:u w:val="thick"/>
        </w:rPr>
        <w:t>01/11/2016</w:t>
      </w:r>
    </w:p>
    <w:p>
      <w:pPr>
        <w:spacing w:before="1"/>
        <w:ind w:left="1141" w:right="0" w:firstLine="0"/>
        <w:jc w:val="left"/>
        <w:rPr>
          <w:b/>
          <w:sz w:val="24"/>
        </w:rPr>
      </w:pPr>
      <w:r>
        <w:rPr>
          <w:b/>
          <w:sz w:val="24"/>
        </w:rPr>
        <w:t>E.</w:t>
      </w:r>
      <w:r>
        <w:rPr>
          <w:b/>
          <w:spacing w:val="4"/>
          <w:sz w:val="24"/>
        </w:rPr>
        <w:t> </w:t>
      </w:r>
      <w:r>
        <w:rPr>
          <w:b/>
          <w:sz w:val="24"/>
          <w:u w:val="thick"/>
        </w:rPr>
        <w:t>02/11/2016</w:t>
      </w:r>
    </w:p>
    <w:p>
      <w:pPr>
        <w:spacing w:line="273" w:lineRule="exact" w:before="2"/>
        <w:ind w:left="1141" w:right="0" w:firstLine="0"/>
        <w:jc w:val="left"/>
        <w:rPr>
          <w:b/>
          <w:sz w:val="24"/>
        </w:rPr>
      </w:pPr>
      <w:r>
        <w:rPr>
          <w:b/>
          <w:sz w:val="24"/>
        </w:rPr>
        <w:t>F.</w:t>
      </w:r>
      <w:r>
        <w:rPr>
          <w:b/>
          <w:spacing w:val="3"/>
          <w:sz w:val="24"/>
        </w:rPr>
        <w:t> </w:t>
      </w:r>
      <w:r>
        <w:rPr>
          <w:b/>
          <w:sz w:val="24"/>
          <w:u w:val="thick"/>
        </w:rPr>
        <w:t>11/11/2016</w:t>
      </w:r>
    </w:p>
    <w:p>
      <w:pPr>
        <w:spacing w:line="242" w:lineRule="auto" w:before="0"/>
        <w:ind w:left="1141" w:right="8688" w:firstLine="0"/>
        <w:jc w:val="left"/>
        <w:rPr>
          <w:b/>
          <w:sz w:val="24"/>
        </w:rPr>
      </w:pPr>
      <w:r>
        <w:rPr/>
        <w:pict>
          <v:line style="position:absolute;mso-position-horizontal-relative:page;mso-position-vertical-relative:paragraph;z-index:252092416" from="90.050003pt,26.760626pt" to="105.075003pt,26.760626pt" stroked="true" strokeweight="1.125pt" strokecolor="#000000">
            <v:stroke dashstyle="solid"/>
            <w10:wrap type="none"/>
          </v:line>
        </w:pict>
      </w:r>
      <w:r>
        <w:rPr>
          <w:b/>
          <w:sz w:val="24"/>
        </w:rPr>
        <w:t>G. </w:t>
      </w:r>
      <w:r>
        <w:rPr>
          <w:b/>
          <w:sz w:val="24"/>
          <w:u w:val="thick"/>
        </w:rPr>
        <w:t>08/08/2017</w:t>
      </w:r>
      <w:r>
        <w:rPr>
          <w:b/>
          <w:sz w:val="24"/>
        </w:rPr>
        <w:t> 42,</w:t>
      </w:r>
    </w:p>
    <w:p>
      <w:pPr>
        <w:spacing w:before="10"/>
        <w:ind w:left="1141" w:right="8688" w:firstLine="0"/>
        <w:jc w:val="left"/>
        <w:rPr>
          <w:b/>
          <w:sz w:val="24"/>
        </w:rPr>
      </w:pPr>
      <w:r>
        <w:rPr/>
        <w:pict>
          <v:line style="position:absolute;mso-position-horizontal-relative:page;mso-position-vertical-relative:paragraph;z-index:-299641856" from="105.830002pt,13.390626pt" to="160.605002pt,13.390626pt" stroked="true" strokeweight="1.125pt" strokecolor="#000000">
            <v:stroke dashstyle="solid"/>
            <w10:wrap type="none"/>
          </v:line>
        </w:pict>
      </w:r>
      <w:r>
        <w:rPr>
          <w:b/>
          <w:sz w:val="24"/>
        </w:rPr>
        <w:t>H. 28/11/2016 I. </w:t>
      </w:r>
      <w:r>
        <w:rPr>
          <w:b/>
          <w:sz w:val="24"/>
          <w:u w:val="thick"/>
        </w:rPr>
        <w:t>25/11/2016</w:t>
      </w:r>
      <w:r>
        <w:rPr>
          <w:b/>
          <w:sz w:val="24"/>
        </w:rPr>
        <w:t> J. </w:t>
      </w:r>
      <w:r>
        <w:rPr>
          <w:b/>
          <w:sz w:val="24"/>
          <w:u w:val="thick"/>
        </w:rPr>
        <w:t>06/12/2016</w:t>
      </w:r>
    </w:p>
    <w:p>
      <w:pPr>
        <w:pStyle w:val="BodyText"/>
        <w:spacing w:before="5"/>
        <w:ind w:left="956" w:right="8644"/>
        <w:jc w:val="right"/>
      </w:pPr>
      <w:r>
        <w:rPr/>
        <w:t>06/12/2016</w:t>
      </w:r>
    </w:p>
    <w:p>
      <w:pPr>
        <w:pStyle w:val="Heading1"/>
        <w:spacing w:line="273" w:lineRule="exact" w:before="1"/>
        <w:ind w:left="956" w:right="8689"/>
        <w:jc w:val="right"/>
      </w:pPr>
      <w:r>
        <w:rPr/>
        <w:t>K.</w:t>
      </w:r>
      <w:r>
        <w:rPr>
          <w:spacing w:val="7"/>
        </w:rPr>
        <w:t> </w:t>
      </w:r>
      <w:r>
        <w:rPr>
          <w:u w:val="thick"/>
        </w:rPr>
        <w:t>07/12/2016</w:t>
      </w:r>
    </w:p>
    <w:p>
      <w:pPr>
        <w:spacing w:line="273" w:lineRule="exact" w:before="0"/>
        <w:ind w:left="956" w:right="8719" w:firstLine="0"/>
        <w:jc w:val="right"/>
        <w:rPr>
          <w:b/>
          <w:sz w:val="24"/>
        </w:rPr>
      </w:pPr>
      <w:r>
        <w:rPr>
          <w:b/>
          <w:sz w:val="24"/>
        </w:rPr>
        <w:t>L.</w:t>
      </w:r>
      <w:r>
        <w:rPr>
          <w:b/>
          <w:spacing w:val="4"/>
          <w:sz w:val="24"/>
        </w:rPr>
        <w:t> </w:t>
      </w:r>
      <w:r>
        <w:rPr>
          <w:b/>
          <w:sz w:val="24"/>
          <w:u w:val="thick"/>
        </w:rPr>
        <w:t>08/12/2016</w:t>
      </w:r>
    </w:p>
    <w:p>
      <w:pPr>
        <w:spacing w:before="2"/>
        <w:ind w:left="1141" w:right="0" w:firstLine="0"/>
        <w:jc w:val="left"/>
        <w:rPr>
          <w:b/>
          <w:sz w:val="24"/>
        </w:rPr>
      </w:pPr>
      <w:r>
        <w:rPr>
          <w:b/>
          <w:sz w:val="24"/>
        </w:rPr>
        <w:t>M. </w:t>
      </w:r>
      <w:r>
        <w:rPr>
          <w:b/>
          <w:sz w:val="24"/>
          <w:u w:val="thick"/>
        </w:rPr>
        <w:t>12/12/2016</w:t>
      </w:r>
    </w:p>
    <w:p>
      <w:pPr>
        <w:spacing w:before="2"/>
        <w:ind w:left="1141" w:right="0" w:firstLine="0"/>
        <w:jc w:val="left"/>
        <w:rPr>
          <w:b/>
          <w:sz w:val="24"/>
        </w:rPr>
      </w:pPr>
      <w:r>
        <w:rPr>
          <w:b/>
          <w:sz w:val="24"/>
        </w:rPr>
        <w:t>N.</w:t>
      </w:r>
      <w:r>
        <w:rPr>
          <w:b/>
          <w:spacing w:val="6"/>
          <w:sz w:val="24"/>
        </w:rPr>
        <w:t> </w:t>
      </w:r>
      <w:r>
        <w:rPr>
          <w:b/>
          <w:sz w:val="24"/>
          <w:u w:val="thick"/>
        </w:rPr>
        <w:t>22/12/2017</w:t>
      </w:r>
    </w:p>
    <w:p>
      <w:pPr>
        <w:spacing w:before="1"/>
        <w:ind w:left="1141" w:right="0" w:firstLine="0"/>
        <w:jc w:val="left"/>
        <w:rPr>
          <w:b/>
          <w:sz w:val="24"/>
        </w:rPr>
      </w:pPr>
      <w:r>
        <w:rPr>
          <w:b/>
          <w:sz w:val="24"/>
        </w:rPr>
        <w:t>O.</w:t>
      </w:r>
      <w:r>
        <w:rPr>
          <w:b/>
          <w:spacing w:val="7"/>
          <w:sz w:val="24"/>
        </w:rPr>
        <w:t> </w:t>
      </w:r>
      <w:r>
        <w:rPr>
          <w:b/>
          <w:sz w:val="24"/>
          <w:u w:val="thick"/>
        </w:rPr>
        <w:t>10/01/2017</w:t>
      </w:r>
    </w:p>
    <w:p>
      <w:pPr>
        <w:spacing w:after="0"/>
        <w:jc w:val="left"/>
        <w:rPr>
          <w:sz w:val="24"/>
        </w:rPr>
        <w:sectPr>
          <w:pgSz w:w="11910" w:h="16840"/>
          <w:pgMar w:top="1360" w:bottom="280" w:left="660" w:right="0"/>
        </w:sectPr>
      </w:pPr>
    </w:p>
    <w:p>
      <w:pPr>
        <w:spacing w:before="64"/>
        <w:ind w:left="1141" w:right="0" w:firstLine="0"/>
        <w:jc w:val="left"/>
        <w:rPr>
          <w:b/>
          <w:sz w:val="24"/>
        </w:rPr>
      </w:pPr>
      <w:r>
        <w:rPr>
          <w:b/>
          <w:sz w:val="24"/>
        </w:rPr>
        <w:t>P. </w:t>
      </w:r>
      <w:r>
        <w:rPr>
          <w:b/>
          <w:sz w:val="24"/>
          <w:u w:val="thick"/>
        </w:rPr>
        <w:t>13/01/2017</w:t>
      </w:r>
    </w:p>
    <w:p>
      <w:pPr>
        <w:spacing w:line="273" w:lineRule="exact" w:before="2"/>
        <w:ind w:left="1141" w:right="0" w:firstLine="0"/>
        <w:jc w:val="left"/>
        <w:rPr>
          <w:b/>
          <w:sz w:val="24"/>
        </w:rPr>
      </w:pPr>
      <w:r>
        <w:rPr>
          <w:b/>
          <w:sz w:val="24"/>
        </w:rPr>
        <w:t>Q. </w:t>
      </w:r>
      <w:r>
        <w:rPr>
          <w:b/>
          <w:sz w:val="24"/>
          <w:u w:val="thick"/>
        </w:rPr>
        <w:t>23/12/2016</w:t>
      </w:r>
    </w:p>
    <w:p>
      <w:pPr>
        <w:pStyle w:val="BodyText"/>
        <w:spacing w:line="273" w:lineRule="exact"/>
        <w:ind w:left="1141"/>
      </w:pPr>
      <w:r>
        <w:rPr>
          <w:b/>
        </w:rPr>
        <w:t>R. </w:t>
      </w:r>
      <w:r>
        <w:rPr/>
        <w:t>23 December 2016</w:t>
      </w:r>
    </w:p>
    <w:p>
      <w:pPr>
        <w:pStyle w:val="Heading1"/>
        <w:spacing w:before="1"/>
        <w:ind w:left="1141"/>
      </w:pPr>
      <w:r>
        <w:rPr/>
        <w:t>S.</w:t>
      </w:r>
      <w:r>
        <w:rPr>
          <w:spacing w:val="8"/>
        </w:rPr>
        <w:t> </w:t>
      </w:r>
      <w:r>
        <w:rPr>
          <w:u w:val="thick"/>
        </w:rPr>
        <w:t>26/12/2016</w:t>
      </w:r>
    </w:p>
    <w:p>
      <w:pPr>
        <w:spacing w:before="2"/>
        <w:ind w:left="1141" w:right="0" w:firstLine="0"/>
        <w:jc w:val="left"/>
        <w:rPr>
          <w:b/>
          <w:sz w:val="24"/>
        </w:rPr>
      </w:pPr>
      <w:r>
        <w:rPr>
          <w:b/>
          <w:sz w:val="24"/>
        </w:rPr>
        <w:t>T.</w:t>
      </w:r>
      <w:r>
        <w:rPr>
          <w:b/>
          <w:spacing w:val="4"/>
          <w:sz w:val="24"/>
        </w:rPr>
        <w:t> </w:t>
      </w:r>
      <w:r>
        <w:rPr>
          <w:b/>
          <w:sz w:val="24"/>
          <w:u w:val="thick"/>
        </w:rPr>
        <w:t>03/01/2017</w:t>
      </w:r>
    </w:p>
    <w:p>
      <w:pPr>
        <w:spacing w:before="2"/>
        <w:ind w:left="1141" w:right="0" w:firstLine="0"/>
        <w:jc w:val="left"/>
        <w:rPr>
          <w:b/>
          <w:sz w:val="24"/>
        </w:rPr>
      </w:pPr>
      <w:r>
        <w:rPr>
          <w:b/>
          <w:sz w:val="24"/>
        </w:rPr>
        <w:t>U.</w:t>
      </w:r>
      <w:r>
        <w:rPr>
          <w:b/>
          <w:spacing w:val="6"/>
          <w:sz w:val="24"/>
        </w:rPr>
        <w:t> </w:t>
      </w:r>
      <w:r>
        <w:rPr>
          <w:b/>
          <w:sz w:val="24"/>
          <w:u w:val="thick"/>
        </w:rPr>
        <w:t>16/01/2017</w:t>
      </w:r>
    </w:p>
    <w:p>
      <w:pPr>
        <w:pStyle w:val="BodyText"/>
        <w:spacing w:line="273" w:lineRule="exact" w:before="1"/>
        <w:ind w:left="956" w:right="8644"/>
        <w:jc w:val="right"/>
      </w:pPr>
      <w:r>
        <w:rPr/>
        <w:t>16/01/2017</w:t>
      </w:r>
    </w:p>
    <w:p>
      <w:pPr>
        <w:pStyle w:val="Heading1"/>
        <w:spacing w:line="242" w:lineRule="auto"/>
        <w:ind w:left="956" w:right="8637"/>
        <w:jc w:val="right"/>
        <w:rPr>
          <w:b w:val="0"/>
        </w:rPr>
      </w:pPr>
      <w:r>
        <w:rPr/>
        <w:t>V.</w:t>
      </w:r>
      <w:r>
        <w:rPr>
          <w:spacing w:val="6"/>
        </w:rPr>
        <w:t> </w:t>
      </w:r>
      <w:r>
        <w:rPr>
          <w:u w:val="thick"/>
        </w:rPr>
        <w:t>23/01/2017</w:t>
      </w:r>
      <w:r>
        <w:rPr/>
        <w:t> W.</w:t>
      </w:r>
      <w:r>
        <w:rPr>
          <w:spacing w:val="-9"/>
        </w:rPr>
        <w:t> </w:t>
      </w:r>
      <w:r>
        <w:rPr>
          <w:u w:val="thick"/>
        </w:rPr>
        <w:t>21/01/2017</w:t>
      </w:r>
      <w:r>
        <w:rPr/>
        <w:t> </w:t>
      </w:r>
      <w:r>
        <w:rPr>
          <w:spacing w:val="3"/>
        </w:rPr>
        <w:t>X.</w:t>
      </w:r>
      <w:r>
        <w:rPr>
          <w:spacing w:val="-1"/>
        </w:rPr>
        <w:t> </w:t>
      </w:r>
      <w:r>
        <w:rPr>
          <w:u w:val="thick"/>
        </w:rPr>
        <w:t>01/02/2017</w:t>
      </w:r>
      <w:r>
        <w:rPr/>
        <w:t> </w:t>
      </w:r>
      <w:r>
        <w:rPr>
          <w:b w:val="0"/>
        </w:rPr>
        <w:t>01/02/2017</w:t>
      </w:r>
    </w:p>
    <w:p>
      <w:pPr>
        <w:spacing w:line="268" w:lineRule="exact" w:before="0"/>
        <w:ind w:left="956" w:right="8704" w:firstLine="0"/>
        <w:jc w:val="right"/>
        <w:rPr>
          <w:b/>
          <w:sz w:val="24"/>
        </w:rPr>
      </w:pPr>
      <w:r>
        <w:rPr>
          <w:b/>
          <w:sz w:val="24"/>
        </w:rPr>
        <w:t>Y.</w:t>
      </w:r>
      <w:r>
        <w:rPr>
          <w:b/>
          <w:spacing w:val="6"/>
          <w:sz w:val="24"/>
        </w:rPr>
        <w:t> </w:t>
      </w:r>
      <w:r>
        <w:rPr>
          <w:b/>
          <w:sz w:val="24"/>
          <w:u w:val="thick"/>
        </w:rPr>
        <w:t>31/01/2017</w:t>
      </w:r>
    </w:p>
    <w:p>
      <w:pPr>
        <w:spacing w:line="273" w:lineRule="exact" w:before="0"/>
        <w:ind w:left="956" w:right="8719" w:firstLine="0"/>
        <w:jc w:val="right"/>
        <w:rPr>
          <w:sz w:val="24"/>
        </w:rPr>
      </w:pPr>
      <w:r>
        <w:rPr>
          <w:b/>
          <w:sz w:val="24"/>
        </w:rPr>
        <w:t>Z.</w:t>
      </w:r>
      <w:r>
        <w:rPr>
          <w:b/>
          <w:spacing w:val="4"/>
          <w:sz w:val="24"/>
        </w:rPr>
        <w:t> </w:t>
      </w:r>
      <w:r>
        <w:rPr>
          <w:sz w:val="24"/>
        </w:rPr>
        <w:t>08/08/2017</w:t>
      </w:r>
    </w:p>
    <w:p>
      <w:pPr>
        <w:pStyle w:val="Heading1"/>
        <w:ind w:left="1141"/>
      </w:pPr>
      <w:r>
        <w:rPr>
          <w:u w:val="thick"/>
        </w:rPr>
        <w:t>43,</w:t>
      </w:r>
    </w:p>
    <w:p>
      <w:pPr>
        <w:spacing w:line="240" w:lineRule="auto" w:before="23"/>
        <w:ind w:left="1141" w:right="8422" w:firstLine="0"/>
        <w:jc w:val="left"/>
        <w:rPr>
          <w:b/>
          <w:sz w:val="24"/>
        </w:rPr>
      </w:pPr>
      <w:r>
        <w:rPr>
          <w:b/>
          <w:sz w:val="24"/>
        </w:rPr>
        <w:t>AA. </w:t>
      </w:r>
      <w:r>
        <w:rPr>
          <w:b/>
          <w:sz w:val="24"/>
          <w:u w:val="thick"/>
        </w:rPr>
        <w:t>06/03/2017</w:t>
      </w:r>
      <w:r>
        <w:rPr>
          <w:b/>
          <w:sz w:val="24"/>
        </w:rPr>
        <w:t> BB. </w:t>
      </w:r>
      <w:r>
        <w:rPr>
          <w:b/>
          <w:sz w:val="24"/>
          <w:u w:val="thick"/>
        </w:rPr>
        <w:t>08/02/2017</w:t>
      </w:r>
      <w:r>
        <w:rPr>
          <w:b/>
          <w:sz w:val="24"/>
        </w:rPr>
        <w:t> CC. </w:t>
      </w:r>
      <w:r>
        <w:rPr>
          <w:b/>
          <w:sz w:val="24"/>
          <w:u w:val="thick"/>
        </w:rPr>
        <w:t>17/02/2017</w:t>
      </w:r>
      <w:r>
        <w:rPr>
          <w:b/>
          <w:sz w:val="24"/>
        </w:rPr>
        <w:t> DD. </w:t>
      </w:r>
      <w:r>
        <w:rPr>
          <w:b/>
          <w:sz w:val="24"/>
          <w:u w:val="thick"/>
        </w:rPr>
        <w:t>22/02/2017</w:t>
      </w:r>
      <w:r>
        <w:rPr>
          <w:b/>
          <w:sz w:val="24"/>
        </w:rPr>
        <w:t> EE. </w:t>
      </w:r>
      <w:r>
        <w:rPr>
          <w:b/>
          <w:sz w:val="24"/>
          <w:u w:val="thick"/>
        </w:rPr>
        <w:t>01/02/2017</w:t>
      </w:r>
      <w:r>
        <w:rPr>
          <w:b/>
          <w:sz w:val="24"/>
        </w:rPr>
        <w:t> FF. </w:t>
      </w:r>
      <w:r>
        <w:rPr>
          <w:b/>
          <w:sz w:val="24"/>
          <w:u w:val="thick"/>
        </w:rPr>
        <w:t>21/02/2017</w:t>
      </w:r>
      <w:r>
        <w:rPr>
          <w:b/>
          <w:sz w:val="24"/>
        </w:rPr>
        <w:t> GG. </w:t>
      </w:r>
      <w:r>
        <w:rPr>
          <w:b/>
          <w:sz w:val="24"/>
          <w:u w:val="thick"/>
        </w:rPr>
        <w:t>20/03/2017</w:t>
      </w:r>
      <w:r>
        <w:rPr>
          <w:b/>
          <w:sz w:val="24"/>
        </w:rPr>
        <w:t> HH. </w:t>
      </w:r>
      <w:r>
        <w:rPr>
          <w:b/>
          <w:sz w:val="24"/>
          <w:u w:val="thick"/>
        </w:rPr>
        <w:t>17/03/2017</w:t>
      </w:r>
      <w:r>
        <w:rPr>
          <w:b/>
          <w:sz w:val="24"/>
        </w:rPr>
        <w:t> </w:t>
      </w:r>
      <w:r>
        <w:rPr>
          <w:b/>
          <w:spacing w:val="-3"/>
          <w:sz w:val="24"/>
        </w:rPr>
        <w:t>II. </w:t>
      </w:r>
      <w:r>
        <w:rPr>
          <w:b/>
          <w:sz w:val="24"/>
          <w:u w:val="thick"/>
        </w:rPr>
        <w:t>05/05/2017</w:t>
      </w:r>
      <w:r>
        <w:rPr>
          <w:b/>
          <w:sz w:val="24"/>
        </w:rPr>
        <w:t> JJ. </w:t>
      </w:r>
      <w:r>
        <w:rPr>
          <w:b/>
          <w:sz w:val="24"/>
          <w:u w:val="thick"/>
        </w:rPr>
        <w:t>08/05/2017</w:t>
      </w:r>
      <w:r>
        <w:rPr>
          <w:b/>
          <w:sz w:val="24"/>
        </w:rPr>
        <w:t> KK. </w:t>
      </w:r>
      <w:r>
        <w:rPr>
          <w:b/>
          <w:sz w:val="24"/>
          <w:u w:val="thick"/>
        </w:rPr>
        <w:t>12/05/2017</w:t>
      </w:r>
      <w:r>
        <w:rPr>
          <w:b/>
          <w:sz w:val="24"/>
        </w:rPr>
        <w:t> LL. </w:t>
      </w:r>
      <w:r>
        <w:rPr>
          <w:b/>
          <w:sz w:val="24"/>
          <w:u w:val="thick"/>
        </w:rPr>
        <w:t>15/05/2017</w:t>
      </w:r>
      <w:r>
        <w:rPr>
          <w:b/>
          <w:sz w:val="24"/>
        </w:rPr>
        <w:t> MM. </w:t>
      </w:r>
      <w:r>
        <w:rPr>
          <w:b/>
          <w:sz w:val="24"/>
          <w:u w:val="thick"/>
        </w:rPr>
        <w:t>08/08/2017</w:t>
      </w:r>
      <w:r>
        <w:rPr>
          <w:b/>
          <w:sz w:val="24"/>
        </w:rPr>
        <w:t> </w:t>
      </w:r>
      <w:r>
        <w:rPr>
          <w:b/>
          <w:sz w:val="24"/>
          <w:u w:val="thick"/>
        </w:rPr>
        <w:t>44,</w:t>
      </w:r>
    </w:p>
    <w:p>
      <w:pPr>
        <w:spacing w:line="240" w:lineRule="auto" w:before="23"/>
        <w:ind w:left="1141" w:right="8395" w:firstLine="0"/>
        <w:jc w:val="left"/>
        <w:rPr>
          <w:b/>
          <w:sz w:val="24"/>
        </w:rPr>
      </w:pPr>
      <w:r>
        <w:rPr>
          <w:b/>
          <w:sz w:val="24"/>
        </w:rPr>
        <w:t>NN. </w:t>
      </w:r>
      <w:r>
        <w:rPr>
          <w:sz w:val="24"/>
        </w:rPr>
        <w:t>12/05/2017 </w:t>
      </w:r>
      <w:r>
        <w:rPr>
          <w:b/>
          <w:sz w:val="24"/>
        </w:rPr>
        <w:t>OO. </w:t>
      </w:r>
      <w:r>
        <w:rPr>
          <w:b/>
          <w:sz w:val="24"/>
          <w:u w:val="thick"/>
        </w:rPr>
        <w:t>02/06/2017</w:t>
      </w:r>
      <w:r>
        <w:rPr>
          <w:b/>
          <w:sz w:val="24"/>
        </w:rPr>
        <w:t> PP. </w:t>
      </w:r>
      <w:r>
        <w:rPr>
          <w:b/>
          <w:sz w:val="24"/>
          <w:u w:val="thick"/>
        </w:rPr>
        <w:t>01/06/2017</w:t>
      </w:r>
      <w:r>
        <w:rPr>
          <w:b/>
          <w:sz w:val="24"/>
        </w:rPr>
        <w:t> QQ. </w:t>
      </w:r>
      <w:r>
        <w:rPr>
          <w:b/>
          <w:sz w:val="24"/>
          <w:u w:val="thick"/>
        </w:rPr>
        <w:t>12/06/2017</w:t>
      </w:r>
      <w:r>
        <w:rPr>
          <w:b/>
          <w:sz w:val="24"/>
        </w:rPr>
        <w:t> RR. </w:t>
      </w:r>
      <w:r>
        <w:rPr>
          <w:b/>
          <w:sz w:val="24"/>
          <w:u w:val="thick"/>
        </w:rPr>
        <w:t>00/06/2017</w:t>
      </w:r>
      <w:r>
        <w:rPr>
          <w:b/>
          <w:sz w:val="24"/>
        </w:rPr>
        <w:t> SS. </w:t>
      </w:r>
      <w:r>
        <w:rPr>
          <w:b/>
          <w:sz w:val="24"/>
          <w:u w:val="thick"/>
        </w:rPr>
        <w:t>19/06/2017</w:t>
      </w:r>
      <w:r>
        <w:rPr>
          <w:b/>
          <w:sz w:val="24"/>
        </w:rPr>
        <w:t> TT. </w:t>
      </w:r>
      <w:r>
        <w:rPr>
          <w:b/>
          <w:sz w:val="24"/>
          <w:u w:val="thick"/>
        </w:rPr>
        <w:t>16/06/2017</w:t>
      </w:r>
      <w:r>
        <w:rPr>
          <w:b/>
          <w:sz w:val="24"/>
        </w:rPr>
        <w:t> UU. </w:t>
      </w:r>
      <w:r>
        <w:rPr>
          <w:b/>
          <w:sz w:val="24"/>
          <w:u w:val="thick"/>
        </w:rPr>
        <w:t>26/06/2017</w:t>
      </w:r>
      <w:r>
        <w:rPr>
          <w:b/>
          <w:sz w:val="24"/>
        </w:rPr>
        <w:t> VV. </w:t>
      </w:r>
      <w:r>
        <w:rPr>
          <w:b/>
          <w:sz w:val="24"/>
          <w:u w:val="thick"/>
        </w:rPr>
        <w:t>23/06/2017</w:t>
      </w:r>
      <w:r>
        <w:rPr>
          <w:b/>
          <w:sz w:val="24"/>
        </w:rPr>
        <w:t> </w:t>
      </w:r>
      <w:r>
        <w:rPr>
          <w:b/>
          <w:sz w:val="24"/>
          <w:shd w:fill="00FF00" w:color="auto" w:val="clear"/>
        </w:rPr>
        <w:t>WW. </w:t>
      </w:r>
      <w:r>
        <w:rPr>
          <w:b/>
          <w:sz w:val="24"/>
          <w:shd w:fill="00FF00" w:color="auto" w:val="clear"/>
          <w:u w:val="thick"/>
        </w:rPr>
        <w:t>03/07/2017</w:t>
      </w:r>
      <w:r>
        <w:rPr>
          <w:b/>
          <w:sz w:val="24"/>
        </w:rPr>
        <w:t> </w:t>
      </w:r>
      <w:r>
        <w:rPr>
          <w:b/>
          <w:sz w:val="24"/>
          <w:shd w:fill="00FF00" w:color="auto" w:val="clear"/>
        </w:rPr>
        <w:t>XX. </w:t>
      </w:r>
      <w:r>
        <w:rPr>
          <w:b/>
          <w:sz w:val="24"/>
          <w:shd w:fill="00FF00" w:color="auto" w:val="clear"/>
          <w:u w:val="thick"/>
        </w:rPr>
        <w:t>28/06/2017</w:t>
      </w:r>
      <w:r>
        <w:rPr>
          <w:b/>
          <w:sz w:val="24"/>
        </w:rPr>
        <w:t> YY. </w:t>
      </w:r>
      <w:r>
        <w:rPr>
          <w:b/>
          <w:sz w:val="24"/>
          <w:u w:val="thick"/>
        </w:rPr>
        <w:t>08/08/2017</w:t>
      </w:r>
      <w:r>
        <w:rPr>
          <w:b/>
          <w:sz w:val="24"/>
        </w:rPr>
        <w:t> </w:t>
      </w:r>
      <w:r>
        <w:rPr>
          <w:b/>
          <w:sz w:val="24"/>
          <w:u w:val="thick"/>
        </w:rPr>
        <w:t>45</w:t>
      </w:r>
    </w:p>
    <w:p>
      <w:pPr>
        <w:spacing w:line="240" w:lineRule="auto" w:before="22"/>
        <w:ind w:left="1141" w:right="8355" w:firstLine="0"/>
        <w:jc w:val="left"/>
        <w:rPr>
          <w:sz w:val="24"/>
        </w:rPr>
      </w:pPr>
      <w:r>
        <w:rPr>
          <w:b/>
          <w:sz w:val="24"/>
          <w:shd w:fill="00FF00" w:color="auto" w:val="clear"/>
        </w:rPr>
        <w:t>ZZ. </w:t>
      </w:r>
      <w:r>
        <w:rPr>
          <w:b/>
          <w:color w:val="FF0000"/>
          <w:sz w:val="24"/>
          <w:shd w:fill="00FF00" w:color="auto" w:val="clear"/>
          <w:u w:val="thick" w:color="FF0000"/>
        </w:rPr>
        <w:t>03</w:t>
      </w:r>
      <w:r>
        <w:rPr>
          <w:b/>
          <w:sz w:val="24"/>
          <w:shd w:fill="00FF00" w:color="auto" w:val="clear"/>
          <w:u w:val="thick" w:color="FF0000"/>
        </w:rPr>
        <w:t>/06/2017</w:t>
      </w:r>
      <w:r>
        <w:rPr>
          <w:b/>
          <w:sz w:val="24"/>
        </w:rPr>
        <w:t> AAA. </w:t>
      </w: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r>
        <w:rPr>
          <w:b/>
          <w:sz w:val="24"/>
        </w:rPr>
        <w:t> BBB. </w:t>
      </w:r>
      <w:r>
        <w:rPr>
          <w:b/>
          <w:sz w:val="24"/>
          <w:u w:val="thick"/>
        </w:rPr>
        <w:t>13/07/2017</w:t>
      </w:r>
      <w:r>
        <w:rPr>
          <w:b/>
          <w:sz w:val="24"/>
        </w:rPr>
        <w:t> CCC. </w:t>
      </w:r>
      <w:r>
        <w:rPr>
          <w:b/>
          <w:sz w:val="24"/>
          <w:u w:val="thick"/>
        </w:rPr>
        <w:t>19/07/2017</w:t>
      </w:r>
      <w:r>
        <w:rPr>
          <w:b/>
          <w:sz w:val="24"/>
        </w:rPr>
        <w:t> DDD. </w:t>
      </w:r>
      <w:r>
        <w:rPr>
          <w:b/>
          <w:sz w:val="24"/>
          <w:u w:val="thick"/>
        </w:rPr>
        <w:t>27/07/2017</w:t>
      </w:r>
      <w:r>
        <w:rPr>
          <w:b/>
          <w:sz w:val="24"/>
        </w:rPr>
        <w:t> EEE. </w:t>
      </w:r>
      <w:r>
        <w:rPr>
          <w:sz w:val="24"/>
        </w:rPr>
        <w:t>08/08/2017 </w:t>
      </w:r>
      <w:r>
        <w:rPr>
          <w:b/>
          <w:sz w:val="24"/>
        </w:rPr>
        <w:t>FFF. </w:t>
      </w:r>
      <w:r>
        <w:rPr>
          <w:sz w:val="24"/>
        </w:rPr>
        <w:t>08/08/2017</w:t>
      </w:r>
    </w:p>
    <w:p>
      <w:pPr>
        <w:pStyle w:val="BodyText"/>
        <w:spacing w:before="7"/>
        <w:ind w:left="0"/>
        <w:rPr>
          <w:sz w:val="16"/>
        </w:rPr>
      </w:pPr>
    </w:p>
    <w:p>
      <w:pPr>
        <w:pStyle w:val="BodyText"/>
        <w:spacing w:before="90"/>
      </w:pPr>
      <w:r>
        <w:rPr/>
        <w:t>--</w:t>
      </w:r>
    </w:p>
    <w:p>
      <w:pPr>
        <w:spacing w:after="0"/>
        <w:sectPr>
          <w:pgSz w:w="11910" w:h="16840"/>
          <w:pgMar w:top="1360" w:bottom="280" w:left="660" w:right="0"/>
        </w:sectPr>
      </w:pPr>
    </w:p>
    <w:p>
      <w:pPr>
        <w:pStyle w:val="Heading1"/>
        <w:spacing w:before="122"/>
      </w:pPr>
      <w:r>
        <w:rPr>
          <w:u w:val="thick"/>
        </w:rPr>
        <w:t>1</w:t>
      </w:r>
    </w:p>
    <w:p>
      <w:pPr>
        <w:spacing w:before="1"/>
        <w:ind w:left="781" w:right="0" w:firstLine="0"/>
        <w:jc w:val="left"/>
        <w:rPr>
          <w:b/>
          <w:sz w:val="24"/>
        </w:rPr>
      </w:pPr>
      <w:r>
        <w:rPr/>
        <w:pict>
          <v:group style="position:absolute;margin-left:72.050003pt;margin-top:12.378142pt;width:283.3pt;height:1.150pt;mso-position-horizontal-relative:page;mso-position-vertical-relative:paragraph;z-index:252094464" coordorigin="1441,248" coordsize="5666,23">
            <v:rect style="position:absolute;left:1441;top:247;width:5591;height:23" filled="true" fillcolor="#000000" stroked="false">
              <v:fill type="solid"/>
            </v:rect>
            <v:rect style="position:absolute;left:7032;top:247;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spacing w:line="261" w:lineRule="auto" w:before="17"/>
        <w:ind w:left="781" w:right="1515" w:firstLine="0"/>
        <w:jc w:val="left"/>
        <w:rPr>
          <w:b/>
          <w:sz w:val="24"/>
        </w:rPr>
      </w:pPr>
      <w:r>
        <w:rPr>
          <w:b/>
          <w:sz w:val="24"/>
          <w:shd w:fill="00FF00" w:color="auto" w:val="clear"/>
          <w:u w:val="thick"/>
        </w:rPr>
        <w:t>ZZ + YY + WW + Z+ AAA</w:t>
      </w:r>
      <w:r>
        <w:rPr>
          <w:b/>
          <w:sz w:val="24"/>
        </w:rPr>
        <w:t>: </w:t>
      </w:r>
      <w:r>
        <w:rPr>
          <w:sz w:val="24"/>
        </w:rPr>
        <w:t>Markandu Council History / </w:t>
      </w:r>
      <w:r>
        <w:rPr>
          <w:b/>
          <w:sz w:val="24"/>
          <w:shd w:fill="00FF00" w:color="auto" w:val="clear"/>
          <w:u w:val="thick"/>
        </w:rPr>
        <w:t>ZZ + YY + WW + Z+ AAA</w:t>
      </w:r>
      <w:r>
        <w:rPr>
          <w:b/>
          <w:sz w:val="24"/>
        </w:rPr>
        <w:t>: </w:t>
      </w:r>
      <w:r>
        <w:rPr>
          <w:sz w:val="24"/>
        </w:rPr>
        <w:t>Mr and Mrs Mathiyalagan attended the Civic Centre today to report / </w:t>
      </w:r>
      <w:r>
        <w:rPr>
          <w:b/>
          <w:sz w:val="24"/>
        </w:rPr>
        <w:t>Address of 117</w:t>
      </w:r>
    </w:p>
    <w:p>
      <w:pPr>
        <w:spacing w:line="275" w:lineRule="exact" w:before="0"/>
        <w:ind w:left="781" w:right="0" w:firstLine="0"/>
        <w:jc w:val="left"/>
        <w:rPr>
          <w:sz w:val="24"/>
        </w:rPr>
      </w:pPr>
      <w:r>
        <w:rPr>
          <w:b/>
          <w:sz w:val="24"/>
        </w:rPr>
        <w:t>/ Page Numbers: </w:t>
      </w:r>
      <w:r>
        <w:rPr>
          <w:sz w:val="24"/>
        </w:rPr>
        <w:t>40,41,42,43,44,45</w:t>
      </w:r>
    </w:p>
    <w:p>
      <w:pPr>
        <w:pStyle w:val="Heading1"/>
        <w:spacing w:before="16" w:after="31"/>
      </w:pPr>
      <w:r>
        <w:rPr/>
        <w:pict>
          <v:group style="position:absolute;margin-left:77.675003pt;margin-top:43.898113pt;width:225.15pt;height:13.9pt;mso-position-horizontal-relative:page;mso-position-vertical-relative:paragraph;z-index:-299639808" coordorigin="1554,878" coordsize="4503,278">
            <v:rect style="position:absolute;left:5583;top:877;width:473;height:278" filled="true" fillcolor="#ffff00" stroked="false">
              <v:fill type="solid"/>
            </v:rect>
            <v:line style="position:absolute" from="1554,1137" to="6056,1137" stroked="true" strokeweight="1.125pt" strokecolor="#ec7c30">
              <v:stroke dashstyle="solid"/>
            </v:line>
            <w10:wrap type="none"/>
          </v:group>
        </w:pict>
      </w: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rPr>
              <w:t>The 1st Injunction Order Dated: 00/00/2014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56" w:lineRule="exact" w:before="8"/>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3.13813pt;width:225.15pt;height:13.55pt;mso-position-horizontal-relative:page;mso-position-vertical-relative:paragraph;z-index:-299638784" coordorigin="1554,863" coordsize="4503,271">
            <v:rect style="position:absolute;left:5583;top:862;width:473;height:271" filled="true" fillcolor="#ffff00" stroked="false">
              <v:fill type="solid"/>
            </v:rect>
            <v:line style="position:absolute" from="1554,1114" to="6056,1114" stroked="true" strokeweight="1.150pt" strokecolor="#ec7c30">
              <v:stroke dashstyle="solid"/>
            </v:line>
            <w10:wrap type="none"/>
          </v:group>
        </w:pict>
      </w: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3.158131pt;width:225.15pt;height:13.9pt;mso-position-horizontal-relative:page;mso-position-vertical-relative:paragraph;z-index:-299637760" coordorigin="1554,863" coordsize="4503,278">
            <v:rect style="position:absolute;left:5583;top:863;width:473;height:278" filled="true" fillcolor="#ffff00" stroked="false">
              <v:fill type="solid"/>
            </v:rect>
            <v:line style="position:absolute" from="1554,1122" to="6056,1122" stroked="true" strokeweight="1.125pt" strokecolor="#ec7c30">
              <v:stroke dashstyle="solid"/>
            </v:line>
            <w10:wrap type="none"/>
          </v:group>
        </w:pict>
      </w: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8"/>
              <w:rPr>
                <w:b/>
                <w:sz w:val="24"/>
              </w:rPr>
            </w:pPr>
            <w:r>
              <w:rPr>
                <w:b/>
                <w:sz w:val="24"/>
              </w:rPr>
              <w:t>“</w:t>
            </w:r>
            <w:r>
              <w:rPr>
                <w:sz w:val="24"/>
                <w:u w:val="single"/>
              </w:rPr>
              <w:t>Not Relevant</w:t>
            </w:r>
            <w:r>
              <w:rPr>
                <w:b/>
                <w:sz w:val="24"/>
                <w:u w:val="single"/>
              </w:rPr>
              <w:t>!</w:t>
            </w:r>
            <w:r>
              <w:rPr>
                <w:b/>
                <w:sz w:val="24"/>
              </w:rPr>
              <w:t>”</w:t>
            </w:r>
          </w:p>
        </w:tc>
      </w:tr>
    </w:tbl>
    <w:p>
      <w:pPr>
        <w:spacing w:before="0" w:after="31"/>
        <w:ind w:left="781" w:right="0" w:firstLine="0"/>
        <w:jc w:val="left"/>
        <w:rPr>
          <w:b/>
          <w:sz w:val="24"/>
        </w:rPr>
      </w:pPr>
      <w:r>
        <w:rPr/>
        <w:pict>
          <v:group style="position:absolute;margin-left:77.675003pt;margin-top:43.113117pt;width:225.15pt;height:13.5pt;mso-position-horizontal-relative:page;mso-position-vertical-relative:paragraph;z-index:-299636736" coordorigin="1554,862" coordsize="4503,270">
            <v:rect style="position:absolute;left:5583;top:862;width:473;height:270" filled="true" fillcolor="#ffff00" stroked="false">
              <v:fill type="solid"/>
            </v:rect>
            <v:line style="position:absolute" from="1554,1113" to="6056,1113" stroked="true" strokeweight="1.125pt" strokecolor="#ec7c30">
              <v:stroke dashstyle="solid"/>
            </v:line>
            <w10:wrap type="none"/>
          </v:group>
        </w:pict>
      </w:r>
      <w:r>
        <w:rPr>
          <w:b/>
          <w:sz w:val="24"/>
          <w:u w:val="thick"/>
        </w:rPr>
        <w:t>43,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before="1"/>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3.133129pt;width:225.15pt;height:13.9pt;mso-position-horizontal-relative:page;mso-position-vertical-relative:paragraph;z-index:-299635712" coordorigin="1554,863" coordsize="4503,278">
            <v:rect style="position:absolute;left:5583;top:862;width:473;height:278" filled="true" fillcolor="#ffff00" stroked="false">
              <v:fill type="solid"/>
            </v:rect>
            <v:line style="position:absolute" from="1554,1122" to="6056,1122" stroked="true" strokeweight="1.125pt" strokecolor="#ec7c30">
              <v:stroke dashstyle="solid"/>
            </v:line>
            <w10:wrap type="none"/>
          </v:group>
        </w:pict>
      </w: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rPr>
              <w:t>The 1st Injunction Order Dated: 00/00/2014 </w:t>
            </w:r>
            <w:r>
              <w:rPr>
                <w:b/>
                <w:color w:val="EC7C30"/>
                <w:sz w:val="24"/>
                <w:u w:val="thick" w:color="EC7C30"/>
              </w:rPr>
              <w:t>INDEX</w:t>
            </w:r>
          </w:p>
        </w:tc>
      </w:tr>
      <w:tr>
        <w:trPr>
          <w:trHeight w:val="2489" w:hRule="atLeast"/>
        </w:trPr>
        <w:tc>
          <w:tcPr>
            <w:tcW w:w="6094" w:type="dxa"/>
            <w:tcBorders>
              <w:left w:val="single" w:sz="4" w:space="0" w:color="000000"/>
              <w:bottom w:val="single" w:sz="4" w:space="0" w:color="000000"/>
              <w:right w:val="single" w:sz="4" w:space="0" w:color="000000"/>
            </w:tcBorders>
          </w:tcPr>
          <w:p>
            <w:pPr>
              <w:pStyle w:val="TableParagraph"/>
              <w:spacing w:line="235" w:lineRule="auto" w:before="13"/>
              <w:ind w:right="4800"/>
              <w:rPr>
                <w:b/>
                <w:sz w:val="24"/>
              </w:rPr>
            </w:pPr>
            <w:r>
              <w:rPr>
                <w:b/>
                <w:sz w:val="24"/>
                <w:shd w:fill="FFFF00" w:color="auto" w:val="clear"/>
              </w:rPr>
              <w:t>WW.</w:t>
            </w:r>
          </w:p>
          <w:p>
            <w:pPr>
              <w:pStyle w:val="TableParagraph"/>
              <w:spacing w:line="235" w:lineRule="auto"/>
              <w:ind w:right="4800"/>
              <w:rPr>
                <w:b/>
                <w:sz w:val="24"/>
              </w:rPr>
            </w:pPr>
            <w:r>
              <w:rPr>
                <w:b/>
                <w:sz w:val="24"/>
                <w:shd w:fill="FFFF00" w:color="auto" w:val="clear"/>
              </w:rPr>
              <w:t>03/07/2017:</w:t>
            </w:r>
          </w:p>
          <w:p>
            <w:pPr>
              <w:pStyle w:val="TableParagraph"/>
              <w:spacing w:line="242" w:lineRule="auto" w:before="2"/>
              <w:rPr>
                <w:sz w:val="24"/>
              </w:rPr>
            </w:pPr>
            <w:r>
              <w:rPr>
                <w:sz w:val="24"/>
              </w:rPr>
              <w:t>Mr and Mrs Mathiyalagan attended the Civic Centre today to report further incidents with Simon Cordell and gave me a DVD recording of another incident. Mr Mathiyaiagan stated that on</w:t>
            </w:r>
          </w:p>
          <w:p>
            <w:pPr>
              <w:pStyle w:val="TableParagraph"/>
              <w:spacing w:line="264" w:lineRule="exact"/>
              <w:rPr>
                <w:b/>
                <w:sz w:val="24"/>
              </w:rPr>
            </w:pPr>
            <w:r>
              <w:rPr>
                <w:b/>
                <w:sz w:val="24"/>
                <w:shd w:fill="FFFF00" w:color="auto" w:val="clear"/>
              </w:rPr>
              <w:t>XX.</w:t>
            </w:r>
          </w:p>
          <w:p>
            <w:pPr>
              <w:pStyle w:val="TableParagraph"/>
              <w:spacing w:line="270" w:lineRule="atLeast" w:before="2"/>
              <w:ind w:right="477"/>
              <w:rPr>
                <w:sz w:val="24"/>
              </w:rPr>
            </w:pPr>
            <w:r>
              <w:rPr>
                <w:b/>
                <w:sz w:val="24"/>
                <w:shd w:fill="FFFF00" w:color="auto" w:val="clear"/>
              </w:rPr>
              <w:t>28/06/2017</w:t>
            </w:r>
            <w:r>
              <w:rPr>
                <w:b/>
                <w:sz w:val="24"/>
              </w:rPr>
              <w:t> </w:t>
            </w:r>
            <w:r>
              <w:rPr>
                <w:sz w:val="24"/>
              </w:rPr>
              <w:t>at 11,45am, Simon confronted his wife at the main entrance door as she was going to pick up their</w:t>
            </w:r>
          </w:p>
        </w:tc>
      </w:tr>
    </w:tbl>
    <w:p>
      <w:pPr>
        <w:spacing w:after="0" w:line="270" w:lineRule="atLeast"/>
        <w:rPr>
          <w:sz w:val="24"/>
        </w:rPr>
        <w:sectPr>
          <w:pgSz w:w="11910" w:h="16840"/>
          <w:pgMar w:top="158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2488" w:hRule="atLeast"/>
        </w:trPr>
        <w:tc>
          <w:tcPr>
            <w:tcW w:w="6094" w:type="dxa"/>
          </w:tcPr>
          <w:p>
            <w:pPr>
              <w:pStyle w:val="TableParagraph"/>
              <w:rPr>
                <w:sz w:val="24"/>
              </w:rPr>
            </w:pPr>
            <w:r>
              <w:rPr>
                <w:sz w:val="24"/>
              </w:rPr>
              <w:t>daughter from school and demanded to talk to her. His wife told him that she cannot stop to talk to him as she was on her way to collect her daughter from school but he insisted on talking to her.</w:t>
            </w:r>
          </w:p>
          <w:p>
            <w:pPr>
              <w:pStyle w:val="TableParagraph"/>
              <w:spacing w:line="242" w:lineRule="auto"/>
              <w:ind w:right="112"/>
              <w:rPr>
                <w:sz w:val="24"/>
              </w:rPr>
            </w:pPr>
            <w:r>
              <w:rPr>
                <w:sz w:val="24"/>
              </w:rPr>
              <w:t>He stated that Simon ran after her, stood in front of her, accused her of making noise inside their flat and started shouting at her and said to her that he knows all their personal details including their full</w:t>
            </w:r>
          </w:p>
        </w:tc>
      </w:tr>
    </w:tbl>
    <w:p>
      <w:pPr>
        <w:spacing w:before="4" w:after="31"/>
        <w:ind w:left="781" w:right="0" w:firstLine="0"/>
        <w:jc w:val="left"/>
        <w:rPr>
          <w:b/>
          <w:sz w:val="24"/>
        </w:rPr>
      </w:pPr>
      <w:r>
        <w:rPr>
          <w:b/>
          <w:sz w:val="24"/>
          <w:u w:val="thick"/>
        </w:rPr>
        <w:t>45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668"/>
      </w:tblGrid>
      <w:tr>
        <w:trPr>
          <w:trHeight w:val="1379" w:hRule="atLeast"/>
        </w:trPr>
        <w:tc>
          <w:tcPr>
            <w:tcW w:w="8668"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4036"/>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9661" w:hRule="atLeast"/>
        </w:trPr>
        <w:tc>
          <w:tcPr>
            <w:tcW w:w="8668" w:type="dxa"/>
            <w:tcBorders>
              <w:top w:val="single" w:sz="4" w:space="0" w:color="000000"/>
              <w:left w:val="single" w:sz="4" w:space="0" w:color="000000"/>
              <w:bottom w:val="single" w:sz="4" w:space="0" w:color="000000"/>
              <w:right w:val="single" w:sz="4" w:space="0" w:color="000000"/>
            </w:tcBorders>
          </w:tcPr>
          <w:p>
            <w:pPr>
              <w:pStyle w:val="TableParagraph"/>
              <w:ind w:right="332"/>
              <w:rPr>
                <w:sz w:val="24"/>
              </w:rPr>
            </w:pPr>
            <w:r>
              <w:rPr>
                <w:sz w:val="24"/>
              </w:rPr>
              <w:t>names, dates of birth and bank details. He also demanded money and told his wife to tell him to come and talk to him.</w:t>
            </w:r>
          </w:p>
          <w:p>
            <w:pPr>
              <w:pStyle w:val="TableParagraph"/>
              <w:spacing w:line="273" w:lineRule="exact" w:before="3"/>
              <w:rPr>
                <w:sz w:val="24"/>
              </w:rPr>
            </w:pPr>
            <w:r>
              <w:rPr>
                <w:sz w:val="24"/>
              </w:rPr>
              <w:t>He stated that the second incident happened on</w:t>
            </w:r>
          </w:p>
          <w:p>
            <w:pPr>
              <w:pStyle w:val="TableParagraph"/>
              <w:spacing w:line="273" w:lineRule="exact"/>
              <w:rPr>
                <w:b/>
                <w:sz w:val="24"/>
              </w:rPr>
            </w:pPr>
            <w:r>
              <w:rPr>
                <w:b/>
                <w:sz w:val="24"/>
                <w:shd w:fill="FFFF00" w:color="auto" w:val="clear"/>
              </w:rPr>
              <w:t>ZZ.</w:t>
            </w:r>
          </w:p>
          <w:p>
            <w:pPr>
              <w:pStyle w:val="TableParagraph"/>
              <w:spacing w:line="242" w:lineRule="auto" w:before="1"/>
              <w:ind w:right="332"/>
              <w:rPr>
                <w:sz w:val="24"/>
              </w:rPr>
            </w:pPr>
            <w:r>
              <w:rPr>
                <w:b/>
                <w:sz w:val="24"/>
                <w:shd w:fill="FFFF00" w:color="auto" w:val="clear"/>
              </w:rPr>
              <w:t>30/06/2017</w:t>
            </w:r>
            <w:r>
              <w:rPr>
                <w:b/>
                <w:sz w:val="24"/>
              </w:rPr>
              <w:t> </w:t>
            </w:r>
            <w:r>
              <w:rPr>
                <w:sz w:val="24"/>
              </w:rPr>
              <w:t>at 11,45am when Simon confronted his wife as she was leaving the block and accused her of slamming the door. He then called him a liar, when she denied slamming the door end proceeded to shout abuse at her. Mr Mathiyalagan also stated that on</w:t>
            </w:r>
          </w:p>
          <w:p>
            <w:pPr>
              <w:pStyle w:val="TableParagraph"/>
              <w:spacing w:line="264" w:lineRule="exact"/>
              <w:rPr>
                <w:b/>
                <w:sz w:val="24"/>
              </w:rPr>
            </w:pPr>
            <w:r>
              <w:rPr>
                <w:b/>
                <w:sz w:val="24"/>
                <w:shd w:fill="FFFF00" w:color="auto" w:val="clear"/>
              </w:rPr>
              <w:t>AAA.</w:t>
            </w:r>
          </w:p>
          <w:p>
            <w:pPr>
              <w:pStyle w:val="TableParagraph"/>
              <w:spacing w:before="2"/>
              <w:ind w:right="158"/>
              <w:rPr>
                <w:sz w:val="24"/>
              </w:rPr>
            </w:pPr>
            <w:r>
              <w:rPr>
                <w:b/>
                <w:sz w:val="24"/>
                <w:shd w:fill="FFFF00" w:color="auto" w:val="clear"/>
              </w:rPr>
              <w:t>2/07/2017</w:t>
            </w:r>
            <w:r>
              <w:rPr>
                <w:sz w:val="24"/>
              </w:rPr>
              <w:t>, he and his family was going out to visit some friends at about 5.18pm and as they were about to exit the block, Simon popped his head out of his door and asked him when he was going to hand over the money. He told him that he was not going to give him any money and that he should go and work so that he can earn some money. He stated that as they left the block, Simon came running after them shouting and swearing at him and said to him that he should pay him money if he wants him to leave him and his family alone, he stated that Simon also said to him that he has all of their personal details including phone number and full names, date of birth and bank details and that he must pay him some money to have then; back. He stated that he told Simon that he will not pay him any money and to do whatever he likes with the details. He stated that he does not know how Simon came across their personal details, if he has them. He stated that his wife lost her phone some weeks ago and that it is possible that he may accessed their details from the phone if he has it because his wife stored their personal details on her phone.</w:t>
            </w:r>
          </w:p>
          <w:p>
            <w:pPr>
              <w:pStyle w:val="TableParagraph"/>
              <w:spacing w:before="1"/>
              <w:ind w:right="7374"/>
              <w:rPr>
                <w:b/>
                <w:sz w:val="24"/>
              </w:rPr>
            </w:pPr>
            <w:r>
              <w:rPr>
                <w:b/>
                <w:sz w:val="24"/>
                <w:shd w:fill="FFFF00" w:color="auto" w:val="clear"/>
              </w:rPr>
              <w:t>BBB.</w:t>
            </w:r>
          </w:p>
          <w:p>
            <w:pPr>
              <w:pStyle w:val="TableParagraph"/>
              <w:spacing w:before="1"/>
              <w:ind w:right="7374"/>
              <w:rPr>
                <w:b/>
                <w:sz w:val="24"/>
              </w:rPr>
            </w:pPr>
            <w:r>
              <w:rPr>
                <w:b/>
                <w:sz w:val="24"/>
                <w:shd w:fill="FFFF00" w:color="auto" w:val="clear"/>
              </w:rPr>
              <w:t>13/07/2017:</w:t>
            </w:r>
          </w:p>
          <w:p>
            <w:pPr>
              <w:pStyle w:val="TableParagraph"/>
              <w:spacing w:before="2"/>
              <w:ind w:right="7374"/>
              <w:rPr>
                <w:b/>
                <w:sz w:val="24"/>
              </w:rPr>
            </w:pPr>
            <w:r>
              <w:rPr>
                <w:b/>
                <w:sz w:val="24"/>
                <w:shd w:fill="FFFF00" w:color="auto" w:val="clear"/>
              </w:rPr>
              <w:t>CCC.</w:t>
            </w:r>
          </w:p>
          <w:p>
            <w:pPr>
              <w:pStyle w:val="TableParagraph"/>
              <w:spacing w:before="1"/>
              <w:ind w:right="7374"/>
              <w:rPr>
                <w:b/>
                <w:sz w:val="24"/>
              </w:rPr>
            </w:pPr>
            <w:r>
              <w:rPr>
                <w:b/>
                <w:sz w:val="24"/>
                <w:shd w:fill="FFFF00" w:color="auto" w:val="clear"/>
              </w:rPr>
              <w:t>19/07/2017:</w:t>
            </w:r>
          </w:p>
          <w:p>
            <w:pPr>
              <w:pStyle w:val="TableParagraph"/>
              <w:spacing w:line="235" w:lineRule="auto" w:before="7"/>
              <w:ind w:right="332"/>
              <w:rPr>
                <w:sz w:val="24"/>
              </w:rPr>
            </w:pPr>
            <w:r>
              <w:rPr>
                <w:sz w:val="24"/>
              </w:rPr>
              <w:t>NOSP served on Mr Cordell today at 4.05pm with Enfield Highway DWOs, copy attached.</w:t>
            </w:r>
          </w:p>
          <w:p>
            <w:pPr>
              <w:pStyle w:val="TableParagraph"/>
              <w:spacing w:before="2"/>
              <w:ind w:right="7374"/>
              <w:rPr>
                <w:b/>
                <w:sz w:val="24"/>
              </w:rPr>
            </w:pPr>
            <w:r>
              <w:rPr>
                <w:b/>
                <w:sz w:val="24"/>
                <w:shd w:fill="FFFF00" w:color="auto" w:val="clear"/>
              </w:rPr>
              <w:t>DDD.</w:t>
            </w:r>
          </w:p>
          <w:p>
            <w:pPr>
              <w:pStyle w:val="TableParagraph"/>
              <w:spacing w:before="2"/>
              <w:ind w:right="7374"/>
              <w:rPr>
                <w:b/>
                <w:sz w:val="24"/>
              </w:rPr>
            </w:pPr>
            <w:r>
              <w:rPr>
                <w:b/>
                <w:sz w:val="24"/>
                <w:shd w:fill="FFFF00" w:color="auto" w:val="clear"/>
              </w:rPr>
              <w:t>27/07/2017:</w:t>
            </w:r>
          </w:p>
          <w:p>
            <w:pPr>
              <w:pStyle w:val="TableParagraph"/>
              <w:spacing w:line="237" w:lineRule="auto" w:before="4"/>
              <w:ind w:right="460"/>
              <w:rPr>
                <w:sz w:val="24"/>
              </w:rPr>
            </w:pPr>
            <w:r>
              <w:rPr>
                <w:sz w:val="24"/>
              </w:rPr>
              <w:t>I telephoned Mr Mathiyaiagan for updates on any recent incidents and he stated that there has been none. He also confirmed that he is willing to give a signed witness statement and will attend court to give if required to do</w:t>
            </w:r>
          </w:p>
          <w:p>
            <w:pPr>
              <w:pStyle w:val="TableParagraph"/>
              <w:spacing w:line="255" w:lineRule="exact" w:before="3"/>
              <w:rPr>
                <w:b/>
                <w:sz w:val="24"/>
              </w:rPr>
            </w:pPr>
            <w:r>
              <w:rPr>
                <w:b/>
                <w:sz w:val="24"/>
                <w:shd w:fill="FFFF00" w:color="auto" w:val="clear"/>
              </w:rPr>
              <w:t>EEE.</w:t>
            </w:r>
          </w:p>
        </w:tc>
      </w:tr>
    </w:tbl>
    <w:p>
      <w:pPr>
        <w:spacing w:after="0" w:line="255" w:lineRule="exact"/>
        <w:rPr>
          <w:sz w:val="24"/>
        </w:rPr>
        <w:sectPr>
          <w:pgSz w:w="11910" w:h="16840"/>
          <w:pgMar w:top="1420" w:bottom="280" w:left="660" w:right="0"/>
        </w:sectPr>
      </w:pPr>
    </w:p>
    <w:p>
      <w:pPr>
        <w:pStyle w:val="BodyText"/>
        <w:ind w:left="780"/>
        <w:rPr>
          <w:sz w:val="20"/>
        </w:rPr>
      </w:pPr>
      <w:r>
        <w:rPr>
          <w:sz w:val="20"/>
        </w:rPr>
        <w:pict>
          <v:shape style="width:433.4pt;height:69.8pt;mso-position-horizontal-relative:char;mso-position-vertical-relative:line" type="#_x0000_t202" filled="false" stroked="true" strokeweight=".375pt" strokecolor="#000000">
            <w10:anchorlock/>
            <v:textbox inset="0,0,0,0">
              <w:txbxContent>
                <w:p>
                  <w:pPr>
                    <w:spacing w:before="1"/>
                    <w:ind w:left="105" w:right="0" w:firstLine="0"/>
                    <w:jc w:val="left"/>
                    <w:rPr>
                      <w:b/>
                      <w:sz w:val="24"/>
                    </w:rPr>
                  </w:pPr>
                  <w:r>
                    <w:rPr>
                      <w:b/>
                      <w:sz w:val="24"/>
                      <w:shd w:fill="FFFF00" w:color="auto" w:val="clear"/>
                    </w:rPr>
                    <w:t>08/08/2017:</w:t>
                  </w:r>
                </w:p>
                <w:p>
                  <w:pPr>
                    <w:pStyle w:val="BodyText"/>
                    <w:spacing w:before="1"/>
                    <w:ind w:left="105"/>
                  </w:pPr>
                  <w:hyperlink r:id="rId120">
                    <w:r>
                      <w:rPr>
                        <w:color w:val="0000FF"/>
                        <w:u w:val="single" w:color="0000FF"/>
                      </w:rPr>
                      <w:t>https://ecaseworks.net/ENFfiELD/ViewSeiected.asp?sViewData=799452.799455.817</w:t>
                    </w:r>
                  </w:hyperlink>
                  <w:r>
                    <w:rPr/>
                    <w:t>...</w:t>
                  </w:r>
                </w:p>
                <w:p>
                  <w:pPr>
                    <w:spacing w:before="2"/>
                    <w:ind w:left="105" w:right="7459" w:firstLine="0"/>
                    <w:jc w:val="left"/>
                    <w:rPr>
                      <w:b/>
                      <w:sz w:val="24"/>
                    </w:rPr>
                  </w:pPr>
                  <w:r>
                    <w:rPr>
                      <w:b/>
                      <w:sz w:val="24"/>
                      <w:shd w:fill="FFFF00" w:color="auto" w:val="clear"/>
                    </w:rPr>
                    <w:t>FFF.</w:t>
                  </w:r>
                </w:p>
                <w:p>
                  <w:pPr>
                    <w:spacing w:before="2"/>
                    <w:ind w:left="105" w:right="7459" w:firstLine="0"/>
                    <w:jc w:val="left"/>
                    <w:rPr>
                      <w:b/>
                      <w:sz w:val="24"/>
                    </w:rPr>
                  </w:pPr>
                  <w:r>
                    <w:rPr>
                      <w:b/>
                      <w:sz w:val="24"/>
                      <w:shd w:fill="FFFF00" w:color="auto" w:val="clear"/>
                    </w:rPr>
                    <w:t>08/08/2017</w:t>
                  </w:r>
                </w:p>
                <w:p>
                  <w:pPr>
                    <w:pStyle w:val="BodyText"/>
                    <w:spacing w:line="271" w:lineRule="exact"/>
                    <w:ind w:left="105"/>
                  </w:pPr>
                  <w:r>
                    <w:rPr/>
                    <w:t>Enfield Council Case History Against Me</w:t>
                  </w:r>
                </w:p>
              </w:txbxContent>
            </v:textbox>
            <v:stroke dashstyle="solid"/>
          </v:shape>
        </w:pict>
      </w:r>
      <w:r>
        <w:rPr>
          <w:sz w:val="20"/>
        </w:rPr>
      </w:r>
    </w:p>
    <w:p>
      <w:pPr>
        <w:pStyle w:val="BodyText"/>
        <w:ind w:left="0"/>
        <w:rPr>
          <w:b/>
          <w:sz w:val="13"/>
        </w:rPr>
      </w:pPr>
    </w:p>
    <w:p>
      <w:pPr>
        <w:spacing w:before="90"/>
        <w:ind w:left="781" w:right="0" w:firstLine="0"/>
        <w:jc w:val="left"/>
        <w:rPr>
          <w:b/>
          <w:sz w:val="24"/>
        </w:rPr>
      </w:pPr>
      <w:r>
        <w:rPr>
          <w:b/>
          <w:sz w:val="24"/>
          <w:u w:val="thick"/>
        </w:rPr>
        <w:t>George Quinton</w:t>
      </w:r>
    </w:p>
    <w:p>
      <w:pPr>
        <w:pStyle w:val="BodyText"/>
        <w:spacing w:before="2"/>
      </w:pPr>
      <w:r>
        <w:rPr/>
        <w:t>got involved in assaulting me with his friends!</w:t>
      </w:r>
    </w:p>
    <w:p>
      <w:pPr>
        <w:pStyle w:val="BodyText"/>
        <w:spacing w:before="3"/>
        <w:ind w:left="0"/>
      </w:pPr>
    </w:p>
    <w:p>
      <w:pPr>
        <w:pStyle w:val="Heading1"/>
        <w:spacing w:line="273" w:lineRule="exact"/>
      </w:pPr>
      <w:r>
        <w:rPr>
          <w:u w:val="thick"/>
        </w:rPr>
        <w:t>The banging Started!</w:t>
      </w:r>
    </w:p>
    <w:p>
      <w:pPr>
        <w:pStyle w:val="BodyText"/>
        <w:spacing w:line="242" w:lineRule="auto"/>
        <w:ind w:right="6369"/>
      </w:pPr>
      <w:r>
        <w:rPr/>
        <w:t>Flat – 113 – George Quinton (responsible) Stain Curtis (responsible)</w:t>
      </w:r>
    </w:p>
    <w:p>
      <w:pPr>
        <w:pStyle w:val="BodyText"/>
        <w:spacing w:line="274" w:lineRule="exact"/>
      </w:pPr>
      <w:r>
        <w:rPr/>
        <w:t>Mathilgen Family and friends (Responsible)</w:t>
      </w:r>
    </w:p>
    <w:p>
      <w:pPr>
        <w:pStyle w:val="BodyText"/>
      </w:pPr>
      <w:r>
        <w:rPr/>
        <w:t>Time: All-Day and All-Night whenever they knew that I was indoors!</w:t>
      </w:r>
    </w:p>
    <w:p>
      <w:pPr>
        <w:pStyle w:val="BodyText"/>
        <w:spacing w:line="235" w:lineRule="auto" w:before="5"/>
        <w:ind w:right="1811"/>
      </w:pPr>
      <w:r>
        <w:rPr/>
        <w:t>They involved knew that I got left alone due to the breaches of my human rights getting violated by governing representatives and took advantage of my life!</w:t>
      </w:r>
    </w:p>
    <w:p>
      <w:pPr>
        <w:pStyle w:val="BodyText"/>
        <w:spacing w:line="242" w:lineRule="auto" w:before="2"/>
        <w:ind w:right="1811"/>
      </w:pPr>
      <w:r>
        <w:rPr/>
        <w:t>The original tenants of 117 and 111 Continue to victimize me also now with the new tent George of 113 by!</w:t>
      </w:r>
    </w:p>
    <w:p>
      <w:pPr>
        <w:pStyle w:val="BodyText"/>
        <w:ind w:right="1811"/>
      </w:pPr>
      <w:r>
        <w:rPr/>
        <w:t>117 woke me up straight after I feel to sleep by attacking me on purpose by stamping and dropping articles above my head!</w:t>
      </w:r>
    </w:p>
    <w:p>
      <w:pPr>
        <w:pStyle w:val="BodyText"/>
        <w:spacing w:line="242" w:lineRule="auto"/>
        <w:ind w:right="2191"/>
      </w:pPr>
      <w:r>
        <w:rPr/>
        <w:t>And follow me to the toilet when I am being sick and start banging above my head The occupiers of 117 the Mathiyalagan family and also Stain Curtis off 111 Burncroft</w:t>
      </w:r>
    </w:p>
    <w:p>
      <w:pPr>
        <w:pStyle w:val="BodyText"/>
        <w:ind w:right="1544"/>
      </w:pPr>
      <w:r>
        <w:rPr/>
        <w:t>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spacing w:before="4"/>
        <w:ind w:left="0"/>
        <w:rPr>
          <w:sz w:val="23"/>
        </w:rPr>
      </w:pPr>
    </w:p>
    <w:p>
      <w:pPr>
        <w:pStyle w:val="Heading1"/>
      </w:pPr>
      <w:r>
        <w:rPr>
          <w:u w:val="thick"/>
        </w:rPr>
        <w:t>Summary!</w:t>
      </w:r>
    </w:p>
    <w:p>
      <w:pPr>
        <w:pStyle w:val="BodyText"/>
        <w:spacing w:before="2"/>
        <w:ind w:right="146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 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before="3"/>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23"/>
        </w:rPr>
        <w:t> </w:t>
      </w:r>
      <w:r>
        <w:rPr/>
        <w:t>flat!</w:t>
      </w:r>
    </w:p>
    <w:p>
      <w:pPr>
        <w:pStyle w:val="BodyText"/>
        <w:ind w:left="0"/>
      </w:pPr>
    </w:p>
    <w:p>
      <w:pPr>
        <w:pStyle w:val="Heading1"/>
        <w:spacing w:line="273" w:lineRule="exact" w:before="1"/>
      </w:pPr>
      <w:r>
        <w:rPr>
          <w:u w:val="thick"/>
        </w:rPr>
        <w:t>Disrepair!</w:t>
      </w:r>
    </w:p>
    <w:p>
      <w:pPr>
        <w:pStyle w:val="BodyText"/>
        <w:spacing w:line="242" w:lineRule="auto"/>
        <w:ind w:right="1504"/>
      </w:pPr>
      <w:r>
        <w:rPr/>
        <w:t>My flat is not safe for me to live inside of because of the toxins and mushrooms created from the damp in my bed room!</w:t>
      </w:r>
    </w:p>
    <w:p>
      <w:pPr>
        <w:pStyle w:val="BodyText"/>
        <w:spacing w:before="7"/>
        <w:ind w:left="0"/>
        <w:rPr>
          <w:sz w:val="23"/>
        </w:rPr>
      </w:pPr>
    </w:p>
    <w:p>
      <w:pPr>
        <w:pStyle w:val="Heading1"/>
        <w:spacing w:before="1"/>
      </w:pPr>
      <w:r>
        <w:rPr>
          <w:u w:val="thick"/>
        </w:rPr>
        <w:t>Time Spent Building.</w:t>
      </w:r>
    </w:p>
    <w:p>
      <w:pPr>
        <w:spacing w:after="0"/>
        <w:sectPr>
          <w:pgSz w:w="11910" w:h="16840"/>
          <w:pgMar w:top="1420" w:bottom="280" w:left="660" w:right="0"/>
        </w:sectPr>
      </w:pPr>
    </w:p>
    <w:p>
      <w:pPr>
        <w:pStyle w:val="BodyText"/>
        <w:spacing w:line="237" w:lineRule="auto" w:before="66"/>
        <w:ind w:right="1464"/>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before="3"/>
        <w:ind w:right="1477"/>
      </w:pPr>
      <w:r>
        <w:rPr/>
        <w:t>My mother also continues to work on building my company website for me with others at the Time Start: 00:00 and Time End: 00:00!</w:t>
      </w:r>
    </w:p>
    <w:p>
      <w:pPr>
        <w:pStyle w:val="BodyText"/>
        <w:spacing w:before="5"/>
        <w:ind w:left="0"/>
      </w:pPr>
    </w:p>
    <w:p>
      <w:pPr>
        <w:pStyle w:val="Heading1"/>
        <w:spacing w:line="273" w:lineRule="exact" w:before="1"/>
        <w:jc w:val="both"/>
      </w:pPr>
      <w:r>
        <w:rPr>
          <w:u w:val="thick"/>
        </w:rPr>
        <w:t>Working at Home doing Court Case Defense Work!</w:t>
      </w:r>
    </w:p>
    <w:p>
      <w:pPr>
        <w:pStyle w:val="BodyText"/>
        <w:spacing w:line="242" w:lineRule="auto"/>
        <w:ind w:right="1787"/>
        <w:jc w:val="both"/>
      </w:pPr>
      <w:r>
        <w:rPr/>
        <w:t>I spent time and recourses costing expenditure with my no there also building my defence case, against the allegations getting put against me at the Time Start: 00:00 and Time End: 00:00!</w:t>
      </w:r>
    </w:p>
    <w:p>
      <w:pPr>
        <w:pStyle w:val="BodyText"/>
        <w:ind w:left="0"/>
        <w:rPr>
          <w:sz w:val="26"/>
        </w:rPr>
      </w:pPr>
    </w:p>
    <w:p>
      <w:pPr>
        <w:pStyle w:val="BodyText"/>
        <w:ind w:left="0"/>
        <w:rPr>
          <w:sz w:val="21"/>
        </w:rPr>
      </w:pPr>
    </w:p>
    <w:p>
      <w:pPr>
        <w:pStyle w:val="Heading1"/>
        <w:ind w:left="387" w:right="1045"/>
        <w:jc w:val="center"/>
      </w:pPr>
      <w:r>
        <w:rPr>
          <w:u w:val="thick"/>
        </w:rPr>
        <w:t>04/06/2017</w:t>
      </w:r>
    </w:p>
    <w:p>
      <w:pPr>
        <w:pStyle w:val="BodyText"/>
        <w:spacing w:before="6"/>
        <w:ind w:left="0"/>
        <w:rPr>
          <w:b/>
          <w:sz w:val="16"/>
        </w:rPr>
      </w:pPr>
    </w:p>
    <w:p>
      <w:pPr>
        <w:spacing w:before="90"/>
        <w:ind w:left="387" w:right="1037" w:firstLine="0"/>
        <w:jc w:val="center"/>
        <w:rPr>
          <w:b/>
          <w:sz w:val="24"/>
        </w:rPr>
      </w:pPr>
      <w:r>
        <w:rPr>
          <w:b/>
          <w:sz w:val="24"/>
        </w:rPr>
        <w:t>Stain and the Mathiyalagan and Co!</w:t>
      </w:r>
    </w:p>
    <w:p>
      <w:pPr>
        <w:spacing w:before="1"/>
        <w:ind w:left="387" w:right="1052" w:firstLine="0"/>
        <w:jc w:val="center"/>
        <w:rPr>
          <w:b/>
          <w:sz w:val="24"/>
        </w:rPr>
      </w:pPr>
      <w:r>
        <w:rPr>
          <w:b/>
          <w:sz w:val="24"/>
        </w:rPr>
        <w:t>Issues with Housing Disrepair!</w:t>
      </w:r>
    </w:p>
    <w:p>
      <w:pPr>
        <w:spacing w:line="273" w:lineRule="exact" w:before="2"/>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- 04/06/2017</w:t>
      </w:r>
    </w:p>
    <w:p>
      <w:pPr>
        <w:pStyle w:val="BodyText"/>
        <w:spacing w:before="7"/>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5"/>
        <w:ind w:left="0"/>
        <w:rPr>
          <w:sz w:val="23"/>
        </w:rPr>
      </w:pPr>
    </w:p>
    <w:p>
      <w:pPr>
        <w:pStyle w:val="Heading1"/>
        <w:numPr>
          <w:ilvl w:val="0"/>
          <w:numId w:val="2"/>
        </w:numPr>
        <w:tabs>
          <w:tab w:pos="1140" w:val="left" w:leader="none"/>
          <w:tab w:pos="1141" w:val="left" w:leader="none"/>
        </w:tabs>
        <w:spacing w:line="240" w:lineRule="auto" w:before="1" w:after="0"/>
        <w:ind w:left="1141" w:right="0" w:hanging="360"/>
        <w:jc w:val="left"/>
      </w:pPr>
      <w:r>
        <w:rPr>
          <w:u w:val="thick"/>
        </w:rPr>
        <w:t>Working at</w:t>
      </w:r>
      <w:r>
        <w:rPr>
          <w:spacing w:val="2"/>
          <w:u w:val="thick"/>
        </w:rPr>
        <w:t> </w:t>
      </w:r>
      <w:r>
        <w:rPr>
          <w:u w:val="thick"/>
        </w:rPr>
        <w:t>home!</w:t>
      </w:r>
    </w:p>
    <w:p>
      <w:pPr>
        <w:pStyle w:val="BodyText"/>
        <w:spacing w:before="4"/>
        <w:ind w:left="0"/>
        <w:rPr>
          <w:b/>
          <w:sz w:val="16"/>
        </w:rPr>
      </w:pPr>
    </w:p>
    <w:p>
      <w:pPr>
        <w:spacing w:line="276" w:lineRule="exact" w:before="90"/>
        <w:ind w:left="1141" w:right="0" w:firstLine="0"/>
        <w:jc w:val="left"/>
        <w:rPr>
          <w:b/>
          <w:sz w:val="24"/>
        </w:rPr>
      </w:pPr>
      <w:r>
        <w:rPr>
          <w:b/>
          <w:sz w:val="24"/>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1"/>
          <w:sz w:val="24"/>
          <w:u w:val="thick"/>
        </w:rPr>
        <w:t> </w:t>
      </w:r>
      <w:r>
        <w:rPr>
          <w:b/>
          <w:sz w:val="24"/>
          <w:u w:val="thick"/>
        </w:rPr>
        <w:t>Email</w:t>
      </w:r>
    </w:p>
    <w:p>
      <w:pPr>
        <w:pStyle w:val="BodyText"/>
        <w:spacing w:before="1"/>
        <w:ind w:left="1141" w:right="2643"/>
      </w:pPr>
      <w:r>
        <w:rPr/>
        <w:t>Me to Mother / Attachments IN THE CROWN COURT AT WOOD GREEN 03.06.17.doc!</w:t>
      </w:r>
    </w:p>
    <w:p>
      <w:pPr>
        <w:pStyle w:val="BodyText"/>
        <w:spacing w:before="8"/>
        <w:ind w:left="0"/>
        <w:rPr>
          <w:sz w:val="23"/>
        </w:rPr>
      </w:pPr>
    </w:p>
    <w:p>
      <w:pPr>
        <w:pStyle w:val="BodyText"/>
      </w:pPr>
      <w:r>
        <w:rPr/>
        <w:t>--</w:t>
      </w:r>
    </w:p>
    <w:p>
      <w:pPr>
        <w:pStyle w:val="BodyText"/>
        <w:spacing w:before="4"/>
        <w:ind w:left="0"/>
      </w:pPr>
    </w:p>
    <w:p>
      <w:pPr>
        <w:pStyle w:val="Heading1"/>
      </w:pPr>
      <w:r>
        <w:rPr>
          <w:u w:val="thick"/>
        </w:rPr>
        <w:t>1</w:t>
      </w:r>
    </w:p>
    <w:p>
      <w:pPr>
        <w:spacing w:line="273" w:lineRule="exact" w:before="2"/>
        <w:ind w:left="781" w:right="0" w:firstLine="0"/>
        <w:jc w:val="left"/>
        <w:rPr>
          <w:b/>
          <w:sz w:val="24"/>
        </w:rPr>
      </w:pPr>
      <w:r>
        <w:rPr>
          <w:b/>
          <w:sz w:val="24"/>
          <w:u w:val="thick"/>
        </w:rPr>
        <w:t>1 x Email</w:t>
      </w:r>
    </w:p>
    <w:p>
      <w:pPr>
        <w:spacing w:line="273" w:lineRule="exact" w:before="0"/>
        <w:ind w:left="781" w:right="0" w:firstLine="0"/>
        <w:jc w:val="left"/>
        <w:rPr>
          <w:sz w:val="24"/>
        </w:rPr>
      </w:pPr>
      <w:r>
        <w:rPr>
          <w:b/>
          <w:sz w:val="24"/>
        </w:rPr>
        <w:t>Date: </w:t>
      </w:r>
      <w:r>
        <w:rPr>
          <w:sz w:val="24"/>
        </w:rPr>
        <w:t>Sunday, 4 June </w:t>
      </w:r>
      <w:r>
        <w:rPr>
          <w:b/>
          <w:sz w:val="24"/>
        </w:rPr>
        <w:t>2017</w:t>
      </w:r>
      <w:r>
        <w:rPr>
          <w:sz w:val="24"/>
        </w:rPr>
        <w:t>, 10:23</w:t>
      </w:r>
    </w:p>
    <w:p>
      <w:pPr>
        <w:spacing w:line="242" w:lineRule="auto" w:before="1"/>
        <w:ind w:left="781" w:right="8355" w:firstLine="0"/>
        <w:jc w:val="left"/>
        <w:rPr>
          <w:sz w:val="24"/>
        </w:rPr>
      </w:pPr>
      <w:r>
        <w:rPr>
          <w:b/>
          <w:sz w:val="24"/>
        </w:rPr>
        <w:t>Subject: </w:t>
      </w:r>
      <w:r>
        <w:rPr>
          <w:sz w:val="24"/>
        </w:rPr>
        <w:t>re update </w:t>
      </w:r>
      <w:r>
        <w:rPr>
          <w:b/>
          <w:sz w:val="24"/>
        </w:rPr>
        <w:t>From: </w:t>
      </w:r>
      <w:r>
        <w:rPr>
          <w:sz w:val="24"/>
        </w:rPr>
        <w:t>Rewired </w:t>
      </w:r>
      <w:hyperlink r:id="rId10">
        <w:r>
          <w:rPr>
            <w:color w:val="0000FF"/>
            <w:sz w:val="24"/>
            <w:u w:val="single" w:color="0000FF"/>
          </w:rPr>
          <w:t>re_wired@ymail.com</w:t>
        </w:r>
      </w:hyperlink>
    </w:p>
    <w:p>
      <w:pPr>
        <w:pStyle w:val="BodyText"/>
        <w:spacing w:line="270" w:lineRule="exact"/>
      </w:pPr>
      <w:r>
        <w:rPr>
          <w:b/>
        </w:rPr>
        <w:t>To: </w:t>
      </w:r>
      <w:hyperlink r:id="rId63">
        <w:r>
          <w:rPr>
            <w:color w:val="0000FF"/>
            <w:u w:val="single" w:color="0000FF"/>
          </w:rPr>
          <w:t>Mother!32@blueyonder.co.uk</w:t>
        </w:r>
      </w:hyperlink>
    </w:p>
    <w:p>
      <w:pPr>
        <w:pStyle w:val="BodyText"/>
        <w:spacing w:line="273" w:lineRule="exact"/>
      </w:pPr>
      <w:r>
        <w:rPr/>
        <w:t>Attachments IN THE CROWN COURT AT WOOD GREEN 03.06.17.doc (1.36 MB)</w:t>
      </w:r>
    </w:p>
    <w:p>
      <w:pPr>
        <w:pStyle w:val="BodyText"/>
        <w:spacing w:before="4"/>
        <w:ind w:left="0"/>
      </w:pPr>
    </w:p>
    <w:p>
      <w:pPr>
        <w:pStyle w:val="Heading1"/>
      </w:pPr>
      <w:r>
        <w:rPr>
          <w:u w:val="thick"/>
        </w:rPr>
        <w:t>George Quinton</w:t>
      </w:r>
    </w:p>
    <w:p>
      <w:pPr>
        <w:pStyle w:val="BodyText"/>
        <w:spacing w:before="1"/>
      </w:pPr>
      <w:r>
        <w:rPr/>
        <w:t>got involved in assaulting me with his friends!</w:t>
      </w:r>
    </w:p>
    <w:p>
      <w:pPr>
        <w:spacing w:after="0"/>
        <w:sectPr>
          <w:pgSz w:w="11910" w:h="16840"/>
          <w:pgMar w:top="1360" w:bottom="280" w:left="660" w:right="0"/>
        </w:sectPr>
      </w:pPr>
    </w:p>
    <w:p>
      <w:pPr>
        <w:pStyle w:val="Heading1"/>
        <w:spacing w:before="64"/>
      </w:pPr>
      <w:r>
        <w:rPr>
          <w:u w:val="thick"/>
        </w:rPr>
        <w:t>The banging Started!</w:t>
      </w:r>
    </w:p>
    <w:p>
      <w:pPr>
        <w:pStyle w:val="BodyText"/>
        <w:spacing w:line="235" w:lineRule="auto" w:before="6"/>
        <w:ind w:right="6369"/>
      </w:pPr>
      <w:r>
        <w:rPr/>
        <w:t>Flat – 113 – George Quinton (responsible) Stain Curtis (responsible)</w:t>
      </w:r>
    </w:p>
    <w:p>
      <w:pPr>
        <w:pStyle w:val="BodyText"/>
        <w:spacing w:before="2"/>
      </w:pPr>
      <w:r>
        <w:rPr/>
        <w:t>Mathilgen Family and friends (Responsible)</w:t>
      </w:r>
    </w:p>
    <w:p>
      <w:pPr>
        <w:pStyle w:val="BodyText"/>
        <w:spacing w:before="2"/>
      </w:pPr>
      <w:r>
        <w:rPr/>
        <w:t>Time: All-Day and All-Night whenever they knew that I was indoors!</w:t>
      </w:r>
    </w:p>
    <w:p>
      <w:pPr>
        <w:pStyle w:val="BodyText"/>
        <w:spacing w:before="2"/>
        <w:ind w:right="1811"/>
      </w:pPr>
      <w:r>
        <w:rPr/>
        <w:t>I continually, get ignored no matter what I try to show as evidence to the relevant persons about my innocents and the torture that I am suffering, with no change in assistance!</w:t>
      </w:r>
    </w:p>
    <w:p>
      <w:pPr>
        <w:pStyle w:val="BodyText"/>
        <w:spacing w:line="242" w:lineRule="auto"/>
        <w:ind w:right="1502"/>
      </w:pPr>
      <w:r>
        <w:rPr/>
        <w:t>The Enfield Homes and the Enfield Council staff aloud the original tenants of 117 and 111 Continue to victimize me also now with the new tent George of 113 by!</w:t>
      </w:r>
    </w:p>
    <w:p>
      <w:pPr>
        <w:pStyle w:val="BodyText"/>
        <w:spacing w:line="242" w:lineRule="auto"/>
        <w:ind w:right="1651"/>
      </w:pPr>
      <w:r>
        <w:rPr/>
        <w:t>117 Burncroft Avenue keep on continually, repeating to flushing the toilet when I am in the bath tub!</w:t>
      </w:r>
    </w:p>
    <w:p>
      <w:pPr>
        <w:pStyle w:val="BodyText"/>
        <w:spacing w:line="235" w:lineRule="auto"/>
        <w:ind w:right="2191"/>
      </w:pPr>
      <w:r>
        <w:rPr/>
        <w:t>And follow me to the toilet when I am being sick and start banging above my head The occupiers of 117 the Mathiyalagan family and also Stain Curtis off 111 Burncroft</w:t>
      </w:r>
    </w:p>
    <w:p>
      <w:pPr>
        <w:pStyle w:val="BodyText"/>
        <w:ind w:right="1544"/>
      </w:pPr>
      <w:r>
        <w:rPr/>
        <w:t>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spacing w:before="10"/>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7"/>
        <w:ind w:left="0"/>
        <w:rPr>
          <w:b/>
          <w:sz w:val="16"/>
        </w:rPr>
      </w:pPr>
    </w:p>
    <w:p>
      <w:pPr>
        <w:spacing w:line="273" w:lineRule="exact" w:before="90"/>
        <w:ind w:left="781" w:right="0" w:firstLine="0"/>
        <w:jc w:val="left"/>
        <w:rPr>
          <w:b/>
          <w:sz w:val="24"/>
        </w:rPr>
      </w:pPr>
      <w:r>
        <w:rPr>
          <w:b/>
          <w:sz w:val="24"/>
          <w:u w:val="thick"/>
        </w:rPr>
        <w:t>Summary!</w:t>
      </w:r>
    </w:p>
    <w:p>
      <w:pPr>
        <w:pStyle w:val="BodyText"/>
        <w:ind w:right="1463"/>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w:t>
      </w:r>
      <w:r>
        <w:rPr>
          <w:spacing w:val="7"/>
        </w:rPr>
        <w:t>in</w:t>
      </w:r>
      <w:r>
        <w:rPr>
          <w:spacing w:val="-37"/>
        </w:rPr>
        <w:t> </w:t>
      </w:r>
      <w:r>
        <w:rPr/>
        <w:t>a cover up 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23"/>
        </w:rPr>
        <w:t> </w:t>
      </w:r>
      <w:r>
        <w:rPr/>
        <w:t>flat!</w:t>
      </w:r>
    </w:p>
    <w:p>
      <w:pPr>
        <w:pStyle w:val="BodyText"/>
        <w:spacing w:before="1"/>
        <w:ind w:left="0"/>
      </w:pPr>
    </w:p>
    <w:p>
      <w:pPr>
        <w:pStyle w:val="Heading1"/>
      </w:pPr>
      <w:r>
        <w:rPr>
          <w:u w:val="thick"/>
        </w:rPr>
        <w:t>Disrepair!</w:t>
      </w:r>
    </w:p>
    <w:p>
      <w:pPr>
        <w:pStyle w:val="BodyText"/>
        <w:spacing w:before="1"/>
        <w:ind w:right="1502"/>
      </w:pPr>
      <w:r>
        <w:rPr/>
        <w:t>The Enfield Council have left me with no heating for every now and this is causing me to</w:t>
      </w:r>
      <w:r>
        <w:rPr>
          <w:spacing w:val="-33"/>
        </w:rPr>
        <w:t> </w:t>
      </w:r>
      <w:r>
        <w:rPr/>
        <w:t>get depressed!</w:t>
      </w:r>
    </w:p>
    <w:p>
      <w:pPr>
        <w:pStyle w:val="BodyText"/>
        <w:spacing w:before="9"/>
        <w:ind w:left="0"/>
        <w:rPr>
          <w:sz w:val="23"/>
        </w:rPr>
      </w:pPr>
    </w:p>
    <w:p>
      <w:pPr>
        <w:pStyle w:val="Heading1"/>
        <w:spacing w:before="1"/>
      </w:pPr>
      <w:r>
        <w:rPr>
          <w:u w:val="thick"/>
        </w:rPr>
        <w:t>Time Spent Building.</w:t>
      </w:r>
    </w:p>
    <w:p>
      <w:pPr>
        <w:pStyle w:val="BodyText"/>
        <w:spacing w:before="1"/>
        <w:ind w:right="1511"/>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line="242" w:lineRule="auto"/>
        <w:ind w:right="1477"/>
      </w:pPr>
      <w:r>
        <w:rPr/>
        <w:t>My mother also continues to work on building my company website for me with others at the Time Start: 00:00 and Time End: 00:00!</w:t>
      </w:r>
    </w:p>
    <w:p>
      <w:pPr>
        <w:pStyle w:val="BodyText"/>
        <w:spacing w:before="8"/>
        <w:ind w:left="0"/>
        <w:rPr>
          <w:sz w:val="23"/>
        </w:rPr>
      </w:pPr>
    </w:p>
    <w:p>
      <w:pPr>
        <w:pStyle w:val="Heading1"/>
      </w:pPr>
      <w:r>
        <w:rPr>
          <w:u w:val="thick"/>
        </w:rPr>
        <w:t>Working at Home doing Court Case Defense Work!</w:t>
      </w:r>
    </w:p>
    <w:p>
      <w:pPr>
        <w:spacing w:after="0"/>
        <w:sectPr>
          <w:pgSz w:w="11910" w:h="16840"/>
          <w:pgMar w:top="1360" w:bottom="280" w:left="660" w:right="0"/>
        </w:sectPr>
      </w:pPr>
    </w:p>
    <w:p>
      <w:pPr>
        <w:pStyle w:val="BodyText"/>
        <w:spacing w:line="237" w:lineRule="auto" w:before="66"/>
        <w:ind w:right="1771"/>
      </w:pPr>
      <w:r>
        <w:rPr/>
        <w:t>I spent time and recourses costing expenditure with my no there also building my defence case, against the allegations getting put against me at the Time Start: 00:00 and Time End: 00:00!</w:t>
      </w:r>
    </w:p>
    <w:p>
      <w:pPr>
        <w:pStyle w:val="BodyText"/>
        <w:ind w:left="0"/>
        <w:rPr>
          <w:sz w:val="26"/>
        </w:rPr>
      </w:pPr>
    </w:p>
    <w:p>
      <w:pPr>
        <w:pStyle w:val="BodyText"/>
        <w:spacing w:before="7"/>
        <w:ind w:left="0"/>
        <w:rPr>
          <w:sz w:val="22"/>
        </w:rPr>
      </w:pPr>
    </w:p>
    <w:p>
      <w:pPr>
        <w:pStyle w:val="Heading1"/>
        <w:ind w:left="387" w:right="1045"/>
        <w:jc w:val="center"/>
      </w:pPr>
      <w:r>
        <w:rPr>
          <w:u w:val="thick"/>
        </w:rPr>
        <w:t>05/06/2017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3"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before="1"/>
        <w:ind w:left="89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- 05/06/2017</w:t>
      </w:r>
    </w:p>
    <w:p>
      <w:pPr>
        <w:pStyle w:val="BodyText"/>
        <w:spacing w:before="8"/>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1"/>
          <w:u w:val="thick"/>
        </w:rPr>
        <w:t> </w:t>
      </w:r>
      <w:r>
        <w:rPr>
          <w:u w:val="thick"/>
        </w:rPr>
        <w:t>Quinton</w:t>
      </w:r>
    </w:p>
    <w:p>
      <w:pPr>
        <w:pStyle w:val="BodyText"/>
        <w:spacing w:before="1"/>
        <w:ind w:left="1141"/>
      </w:pPr>
      <w:r>
        <w:rPr/>
        <w:t>got involved in assaulting me with his friends!</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Working at</w:t>
      </w:r>
      <w:r>
        <w:rPr>
          <w:spacing w:val="2"/>
          <w:u w:val="thick"/>
        </w:rPr>
        <w:t> </w:t>
      </w:r>
      <w:r>
        <w:rPr>
          <w:u w:val="thick"/>
        </w:rPr>
        <w:t>home!</w:t>
      </w:r>
    </w:p>
    <w:p>
      <w:pPr>
        <w:pStyle w:val="BodyText"/>
        <w:spacing w:before="8"/>
        <w:ind w:left="0"/>
        <w:rPr>
          <w:b/>
          <w:sz w:val="15"/>
        </w:rPr>
      </w:pPr>
    </w:p>
    <w:p>
      <w:pPr>
        <w:pStyle w:val="BodyText"/>
        <w:spacing w:before="90"/>
      </w:pPr>
      <w:r>
        <w:rPr/>
        <w:t>--</w:t>
      </w:r>
    </w:p>
    <w:p>
      <w:pPr>
        <w:pStyle w:val="BodyText"/>
        <w:ind w:left="0"/>
        <w:rPr>
          <w:sz w:val="26"/>
        </w:rPr>
      </w:pPr>
    </w:p>
    <w:p>
      <w:pPr>
        <w:pStyle w:val="BodyText"/>
        <w:spacing w:before="5"/>
        <w:ind w:left="0"/>
        <w:rPr>
          <w:sz w:val="22"/>
        </w:rPr>
      </w:pPr>
    </w:p>
    <w:p>
      <w:pPr>
        <w:pStyle w:val="Heading1"/>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before="2"/>
        <w:ind w:right="6369"/>
      </w:pPr>
      <w:r>
        <w:rPr/>
        <w:t>Flat – 113 – George Quinton (responsible) Stain Curtis (responsible)</w:t>
      </w:r>
    </w:p>
    <w:p>
      <w:pPr>
        <w:pStyle w:val="BodyText"/>
        <w:spacing w:line="273" w:lineRule="exact" w:before="3"/>
      </w:pPr>
      <w:r>
        <w:rPr/>
        <w:t>Mathilgen Family and friends (Responsible)</w:t>
      </w:r>
    </w:p>
    <w:p>
      <w:pPr>
        <w:pStyle w:val="BodyText"/>
        <w:spacing w:line="273" w:lineRule="exact"/>
      </w:pPr>
      <w:r>
        <w:rPr/>
        <w:t>Time: All-Day and All-Night whenever they knew that I was indoors!</w:t>
      </w:r>
    </w:p>
    <w:p>
      <w:pPr>
        <w:pStyle w:val="BodyText"/>
        <w:spacing w:before="2"/>
        <w:ind w:right="1751"/>
      </w:pPr>
      <w:r>
        <w:rPr/>
        <w:t>What they kept doing to me with criminal intent discouraged me from believing in a better way of life!</w:t>
      </w:r>
    </w:p>
    <w:p>
      <w:pPr>
        <w:pStyle w:val="BodyText"/>
        <w:spacing w:line="242" w:lineRule="auto" w:before="3"/>
        <w:ind w:right="1758"/>
      </w:pPr>
      <w:r>
        <w:rPr/>
        <w:t>The original occupiers of 117 and 111 Burncroft Avenue inclusive of the new tent in 113 - who is name George Quinton Continued to victimizing me by: --</w:t>
      </w:r>
    </w:p>
    <w:p>
      <w:pPr>
        <w:pStyle w:val="BodyText"/>
        <w:spacing w:line="242" w:lineRule="auto"/>
        <w:ind w:right="1502"/>
      </w:pPr>
      <w:r>
        <w:rPr/>
        <w:t>Stain knocked on my letter box and woke me up again this Morning, when he is leaving his premises playing with my letter box!</w:t>
      </w:r>
    </w:p>
    <w:p>
      <w:pPr>
        <w:pStyle w:val="BodyText"/>
        <w:spacing w:line="242" w:lineRule="auto"/>
        <w:ind w:right="1577"/>
      </w:pPr>
      <w:r>
        <w:rPr/>
        <w:t>Then 113 and 117 tenants kept on Continually, reiterating to flushing the toilet when I am in the bath tub!</w:t>
      </w:r>
    </w:p>
    <w:p>
      <w:pPr>
        <w:pStyle w:val="BodyText"/>
        <w:spacing w:line="235" w:lineRule="auto"/>
        <w:ind w:right="1502"/>
      </w:pPr>
      <w:r>
        <w:rPr/>
        <w:t>117 woke me up by assailing me intentionally by stamping and dropping articles above my head in my front room and all other living rooms!</w:t>
      </w:r>
    </w:p>
    <w:p>
      <w:pPr>
        <w:pStyle w:val="BodyText"/>
        <w:jc w:val="both"/>
      </w:pPr>
      <w:r>
        <w:rPr/>
        <w:t>117 - 113 and 111 Slamming the main, communal ingress door closed!</w:t>
      </w:r>
    </w:p>
    <w:p>
      <w:pPr>
        <w:pStyle w:val="BodyText"/>
        <w:ind w:right="1764"/>
        <w:jc w:val="both"/>
      </w:pPr>
      <w:r>
        <w:rPr/>
        <w:t>The already named keep on victimizing me with intent of using the same repeated items</w:t>
      </w:r>
      <w:r>
        <w:rPr>
          <w:spacing w:val="-36"/>
        </w:rPr>
        <w:t> </w:t>
      </w:r>
      <w:r>
        <w:rPr/>
        <w:t>of the building fixtures such as slamming on and off the water taps to have tortures effects</w:t>
      </w:r>
      <w:r>
        <w:rPr>
          <w:spacing w:val="-36"/>
        </w:rPr>
        <w:t> </w:t>
      </w:r>
      <w:r>
        <w:rPr/>
        <w:t>on me within my rented home is unfair living</w:t>
      </w:r>
      <w:r>
        <w:rPr>
          <w:spacing w:val="-8"/>
        </w:rPr>
        <w:t> </w:t>
      </w:r>
      <w:r>
        <w:rPr/>
        <w:t>circumstances!</w:t>
      </w:r>
    </w:p>
    <w:p>
      <w:pPr>
        <w:spacing w:after="0"/>
        <w:jc w:val="both"/>
        <w:sectPr>
          <w:pgSz w:w="11910" w:h="16840"/>
          <w:pgMar w:top="1360" w:bottom="280" w:left="660" w:right="0"/>
        </w:sectPr>
      </w:pPr>
    </w:p>
    <w:p>
      <w:pPr>
        <w:pStyle w:val="Heading1"/>
        <w:spacing w:before="64"/>
      </w:pPr>
      <w:r>
        <w:rPr>
          <w:u w:val="thick"/>
        </w:rPr>
        <w:t>Summary!</w:t>
      </w:r>
    </w:p>
    <w:p>
      <w:pPr>
        <w:pStyle w:val="BodyText"/>
        <w:spacing w:before="2"/>
        <w:ind w:right="147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w:t>
      </w:r>
      <w:r>
        <w:rPr>
          <w:spacing w:val="-37"/>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line="242" w:lineRule="auto"/>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are getting away with I have taken pictures of the damage this is doing </w:t>
      </w:r>
      <w:r>
        <w:rPr>
          <w:spacing w:val="3"/>
        </w:rPr>
        <w:t>to </w:t>
      </w:r>
      <w:r>
        <w:rPr/>
        <w:t>us in this</w:t>
      </w:r>
      <w:r>
        <w:rPr>
          <w:spacing w:val="-26"/>
        </w:rPr>
        <w:t> </w:t>
      </w:r>
      <w:r>
        <w:rPr/>
        <w:t>flat!</w:t>
      </w:r>
    </w:p>
    <w:p>
      <w:pPr>
        <w:pStyle w:val="BodyText"/>
        <w:spacing w:before="8"/>
        <w:ind w:left="0"/>
        <w:rPr>
          <w:sz w:val="22"/>
        </w:rPr>
      </w:pPr>
    </w:p>
    <w:p>
      <w:pPr>
        <w:pStyle w:val="Heading1"/>
      </w:pPr>
      <w:r>
        <w:rPr>
          <w:u w:val="thick"/>
        </w:rPr>
        <w:t>Disrepair!</w:t>
      </w:r>
    </w:p>
    <w:p>
      <w:pPr>
        <w:pStyle w:val="BodyText"/>
        <w:spacing w:line="242" w:lineRule="auto" w:before="1"/>
        <w:ind w:right="1502"/>
      </w:pPr>
      <w:r>
        <w:rPr/>
        <w:t>The reckless behaviour of the Enfield Council employees leaves me feeling upset because I get no correct deployment of actions getting taken to protect my wellbeing due to the disregard of my health, relating to the issues of disrepair I rise with them and receive no correct follow ups that fix the problems!</w:t>
      </w:r>
    </w:p>
    <w:p>
      <w:pPr>
        <w:pStyle w:val="BodyText"/>
        <w:spacing w:before="1"/>
        <w:ind w:left="0"/>
        <w:rPr>
          <w:sz w:val="23"/>
        </w:rPr>
      </w:pPr>
    </w:p>
    <w:p>
      <w:pPr>
        <w:pStyle w:val="Heading1"/>
        <w:spacing w:before="1"/>
      </w:pPr>
      <w:r>
        <w:rPr>
          <w:u w:val="thick"/>
        </w:rPr>
        <w:t>Time Spent Building.</w:t>
      </w:r>
    </w:p>
    <w:p>
      <w:pPr>
        <w:pStyle w:val="BodyText"/>
        <w:spacing w:line="242" w:lineRule="auto" w:before="1"/>
        <w:ind w:right="1464"/>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line="242" w:lineRule="auto"/>
        <w:ind w:right="1477"/>
      </w:pPr>
      <w:r>
        <w:rPr/>
        <w:t>My mother also continues to work on building my company website for me with others at the Time Start: 00:00 and Time End: 00:00!</w:t>
      </w:r>
    </w:p>
    <w:p>
      <w:pPr>
        <w:pStyle w:val="BodyText"/>
        <w:ind w:left="0"/>
        <w:rPr>
          <w:sz w:val="23"/>
        </w:rPr>
      </w:pPr>
    </w:p>
    <w:p>
      <w:pPr>
        <w:pStyle w:val="Heading1"/>
      </w:pPr>
      <w:r>
        <w:rPr>
          <w:u w:val="thick"/>
        </w:rPr>
        <w:t>Working at Home doing Court Case Defense Work!</w:t>
      </w:r>
    </w:p>
    <w:p>
      <w:pPr>
        <w:pStyle w:val="BodyText"/>
        <w:spacing w:line="237" w:lineRule="auto" w:before="4"/>
        <w:ind w:right="1771"/>
      </w:pPr>
      <w:r>
        <w:rPr/>
        <w:t>I spent time and recourses costing expenditure with my no there also building my defense case, against the allegations getting put against me at the Time Start: 00:00 and Time End: 00:00!</w:t>
      </w:r>
    </w:p>
    <w:p>
      <w:pPr>
        <w:pStyle w:val="BodyText"/>
        <w:spacing w:before="5"/>
        <w:ind w:left="0"/>
      </w:pPr>
    </w:p>
    <w:p>
      <w:pPr>
        <w:pStyle w:val="Heading1"/>
        <w:ind w:left="387" w:right="1045"/>
        <w:jc w:val="center"/>
      </w:pPr>
      <w:r>
        <w:rPr>
          <w:u w:val="thick"/>
        </w:rPr>
        <w:t>06/06/2017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2"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3"/>
        <w:ind w:left="3955" w:right="4608" w:firstLine="0"/>
        <w:jc w:val="center"/>
        <w:rPr>
          <w:b/>
          <w:sz w:val="24"/>
        </w:rPr>
      </w:pPr>
      <w:r>
        <w:rPr>
          <w:b/>
          <w:sz w:val="24"/>
        </w:rPr>
        <w:t>The Banging Continued: - 06/06/2017</w:t>
      </w:r>
    </w:p>
    <w:p>
      <w:pPr>
        <w:pStyle w:val="BodyText"/>
        <w:spacing w:before="5"/>
        <w:ind w:left="0"/>
        <w:rPr>
          <w:b/>
          <w:sz w:val="15"/>
        </w:rPr>
      </w:pPr>
    </w:p>
    <w:p>
      <w:pPr>
        <w:pStyle w:val="ListParagraph"/>
        <w:numPr>
          <w:ilvl w:val="0"/>
          <w:numId w:val="2"/>
        </w:numPr>
        <w:tabs>
          <w:tab w:pos="1140" w:val="left" w:leader="none"/>
          <w:tab w:pos="1141" w:val="left" w:leader="none"/>
        </w:tabs>
        <w:spacing w:line="294"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spacing w:after="0" w:line="240" w:lineRule="auto"/>
        <w:jc w:val="left"/>
        <w:sectPr>
          <w:pgSz w:w="11910" w:h="16840"/>
          <w:pgMar w:top="1360" w:bottom="280" w:left="660" w:right="0"/>
        </w:sectPr>
      </w:pPr>
    </w:p>
    <w:p>
      <w:pPr>
        <w:pStyle w:val="BodyText"/>
        <w:spacing w:before="64"/>
        <w:ind w:left="1141"/>
      </w:pPr>
      <w:r>
        <w:rPr/>
        <w:t>got involved in assaulting me with his friends!</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Working at</w:t>
      </w:r>
      <w:r>
        <w:rPr>
          <w:spacing w:val="2"/>
          <w:u w:val="thick"/>
        </w:rPr>
        <w:t> </w:t>
      </w:r>
      <w:r>
        <w:rPr>
          <w:u w:val="thick"/>
        </w:rPr>
        <w:t>home!</w:t>
      </w:r>
    </w:p>
    <w:p>
      <w:pPr>
        <w:pStyle w:val="BodyText"/>
        <w:spacing w:before="8"/>
        <w:ind w:left="0"/>
        <w:rPr>
          <w:b/>
          <w:sz w:val="15"/>
        </w:rPr>
      </w:pPr>
    </w:p>
    <w:p>
      <w:pPr>
        <w:pStyle w:val="BodyText"/>
        <w:spacing w:before="90"/>
      </w:pPr>
      <w:r>
        <w:rPr/>
        <w:t>--</w:t>
      </w:r>
    </w:p>
    <w:p>
      <w:pPr>
        <w:pStyle w:val="BodyText"/>
        <w:spacing w:before="4"/>
        <w:ind w:left="0"/>
      </w:pPr>
    </w:p>
    <w:p>
      <w:pPr>
        <w:pStyle w:val="Heading1"/>
      </w:pPr>
      <w:r>
        <w:rPr>
          <w:u w:val="thick"/>
        </w:rPr>
        <w:t>George Quinton</w:t>
      </w:r>
    </w:p>
    <w:p>
      <w:pPr>
        <w:pStyle w:val="BodyText"/>
        <w:spacing w:before="1"/>
      </w:pPr>
      <w:r>
        <w:rPr/>
        <w:t>got involved in assaulting me with his friends!</w:t>
      </w:r>
    </w:p>
    <w:p>
      <w:pPr>
        <w:pStyle w:val="BodyText"/>
        <w:spacing w:before="8"/>
        <w:ind w:left="0"/>
        <w:rPr>
          <w:sz w:val="23"/>
        </w:rPr>
      </w:pPr>
    </w:p>
    <w:p>
      <w:pPr>
        <w:pStyle w:val="Heading1"/>
      </w:pPr>
      <w:r>
        <w:rPr>
          <w:u w:val="thick"/>
        </w:rPr>
        <w:t>The banging Started!</w:t>
      </w:r>
    </w:p>
    <w:p>
      <w:pPr>
        <w:pStyle w:val="BodyText"/>
        <w:spacing w:before="1"/>
        <w:ind w:right="6369"/>
      </w:pPr>
      <w:r>
        <w:rPr/>
        <w:t>Flat – 113 – George Quinton (responsible) Stain Curtis (responsible)</w:t>
      </w:r>
    </w:p>
    <w:p>
      <w:pPr>
        <w:pStyle w:val="BodyText"/>
        <w:spacing w:line="273" w:lineRule="exact" w:before="3"/>
      </w:pPr>
      <w:r>
        <w:rPr/>
        <w:t>Mathilgen Family and friends (Responsible)</w:t>
      </w:r>
    </w:p>
    <w:p>
      <w:pPr>
        <w:pStyle w:val="BodyText"/>
        <w:spacing w:line="273" w:lineRule="exact"/>
      </w:pPr>
      <w:r>
        <w:rPr/>
        <w:t>Time: All-Day and All-Night whenever they knew that I was indoors!</w:t>
      </w:r>
    </w:p>
    <w:p>
      <w:pPr>
        <w:pStyle w:val="BodyText"/>
        <w:spacing w:before="2"/>
      </w:pPr>
      <w:r>
        <w:rPr/>
        <w:t>What they done to be cannot easily, get brushed off because I am not a robot!</w:t>
      </w:r>
    </w:p>
    <w:p>
      <w:pPr>
        <w:pStyle w:val="BodyText"/>
        <w:spacing w:line="242" w:lineRule="auto" w:before="1"/>
        <w:ind w:right="1746"/>
        <w:jc w:val="both"/>
      </w:pPr>
      <w:r>
        <w:rPr/>
        <w:t>The Enfield Council and the Enfield Homes employees aloud the original occupiers of</w:t>
      </w:r>
      <w:r>
        <w:rPr>
          <w:spacing w:val="-29"/>
        </w:rPr>
        <w:t> </w:t>
      </w:r>
      <w:r>
        <w:rPr/>
        <w:t>117 and 111 Burncroft Avenue inclusive of the new tent in 113 - who is name George Quinton Continued to victimizing me by:</w:t>
      </w:r>
      <w:r>
        <w:rPr>
          <w:spacing w:val="3"/>
        </w:rPr>
        <w:t> </w:t>
      </w:r>
      <w:r>
        <w:rPr/>
        <w:t>--</w:t>
      </w:r>
    </w:p>
    <w:p>
      <w:pPr>
        <w:pStyle w:val="BodyText"/>
        <w:spacing w:line="242" w:lineRule="auto"/>
        <w:ind w:right="1840"/>
        <w:jc w:val="both"/>
      </w:pPr>
      <w:r>
        <w:rPr/>
        <w:t>117 woke me up by attacking me on purpose by stamping and dropping articles above</w:t>
      </w:r>
      <w:r>
        <w:rPr>
          <w:spacing w:val="-28"/>
        </w:rPr>
        <w:t> </w:t>
      </w:r>
      <w:r>
        <w:rPr/>
        <w:t>my head!</w:t>
      </w:r>
    </w:p>
    <w:p>
      <w:pPr>
        <w:pStyle w:val="BodyText"/>
        <w:spacing w:line="242" w:lineRule="auto"/>
        <w:ind w:right="1671"/>
        <w:jc w:val="both"/>
      </w:pPr>
      <w:r>
        <w:rPr/>
        <w:t>Then 113 and 117 tenants kept on Continually, reiterating to flushing the toilet when I</w:t>
      </w:r>
      <w:r>
        <w:rPr>
          <w:spacing w:val="-28"/>
        </w:rPr>
        <w:t> </w:t>
      </w:r>
      <w:r>
        <w:rPr/>
        <w:t>went into the bathroom, so to be sick in my toilet because they made me</w:t>
      </w:r>
      <w:r>
        <w:rPr>
          <w:spacing w:val="-16"/>
        </w:rPr>
        <w:t> </w:t>
      </w:r>
      <w:r>
        <w:rPr/>
        <w:t>ill!</w:t>
      </w:r>
    </w:p>
    <w:p>
      <w:pPr>
        <w:pStyle w:val="BodyText"/>
        <w:ind w:right="1489"/>
        <w:jc w:val="both"/>
      </w:pPr>
      <w:r>
        <w:rPr/>
        <w:t>113 - 117 and 111 today kept on Banging with objects onto the internal main buildings walls and floors, so to intimidate surely me and maybe others living close by whom maybe present to an extent only worthwhile for the perpetrators selfless glory, In them perpetrators knowing that their behaviour would only leave all those getting victimized towards getting left by</w:t>
      </w:r>
      <w:r>
        <w:rPr>
          <w:spacing w:val="-35"/>
        </w:rPr>
        <w:t> </w:t>
      </w:r>
      <w:r>
        <w:rPr/>
        <w:t>their wrongful actions as to being put into a state of a mental health patient and not rightfully with this occurring within mine and their rented or paid </w:t>
      </w:r>
      <w:r>
        <w:rPr>
          <w:spacing w:val="-2"/>
        </w:rPr>
        <w:t>for </w:t>
      </w:r>
      <w:r>
        <w:rPr/>
        <w:t>homes!</w:t>
      </w:r>
    </w:p>
    <w:p>
      <w:pPr>
        <w:pStyle w:val="BodyText"/>
        <w:spacing w:line="242" w:lineRule="auto"/>
        <w:ind w:right="1544"/>
      </w:pPr>
      <w:r>
        <w:rPr/>
        <w:t>The occupiers of 117 the Mathiyalagan family and also Stain Curtis off 111 Burncroft 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spacing w:line="242" w:lineRule="auto"/>
        <w:ind w:right="1399"/>
      </w:pPr>
      <w:r>
        <w:rPr/>
        <w:t>They all mentioned in the address of 117 Burncroft Avenue keep Dropping articles on to their own wooden flooring to make loud banging noises all day and night towards me and the floor has not gotten fixed correctly in the address of 113 after Debra Andrews moved out, making me still suffer as George has taken over!</w:t>
      </w:r>
    </w:p>
    <w:p>
      <w:pPr>
        <w:pStyle w:val="BodyText"/>
        <w:spacing w:line="269" w:lineRule="exact"/>
      </w:pPr>
      <w:r>
        <w:rPr/>
        <w:t>117 - 113 and 111 Slamming the main, communal entrance door closed!</w:t>
      </w:r>
    </w:p>
    <w:p>
      <w:pPr>
        <w:pStyle w:val="BodyText"/>
        <w:spacing w:line="242" w:lineRule="auto"/>
        <w:ind w:right="1502"/>
      </w:pPr>
      <w:r>
        <w:rPr/>
        <w:t>Stain will not stop banging on the kitchen wall with intent of victimising me on a full 4-hour assault in collaboration with the other named in the address of 113 and 117!</w:t>
      </w:r>
    </w:p>
    <w:p>
      <w:pPr>
        <w:pStyle w:val="BodyText"/>
        <w:ind w:right="1502"/>
      </w:pPr>
      <w:r>
        <w:rPr/>
        <w:t>Address of 117 Burncroft Avenue attacking me by the continual dismay of the kitchen draw being slammed shut or opened either way it got effectually, closed, to then anon after aurally perceive the sharpening of the kitchen utilities knifes to a fictitious extent to make a constructive sense of logic and reason, visible for explication of any benevolent character of themselves with the time need to look after an Adelson in today’s word safely!</w:t>
      </w:r>
    </w:p>
    <w:p>
      <w:pPr>
        <w:pStyle w:val="BodyText"/>
        <w:spacing w:before="10"/>
        <w:ind w:left="0"/>
        <w:rPr>
          <w:sz w:val="20"/>
        </w:rPr>
      </w:pPr>
    </w:p>
    <w:p>
      <w:pPr>
        <w:pStyle w:val="Heading1"/>
      </w:pPr>
      <w:r>
        <w:rPr>
          <w:u w:val="thick"/>
        </w:rPr>
        <w:t>Summary!</w:t>
      </w:r>
    </w:p>
    <w:p>
      <w:pPr>
        <w:pStyle w:val="BodyText"/>
        <w:spacing w:line="237" w:lineRule="auto" w:before="4"/>
        <w:ind w:right="1525"/>
      </w:pPr>
      <w:r>
        <w:rPr/>
        <w:t>My Heart has really started to hurt me every day, I am having an early aged mild heart attacks because of what Debra Andrews and the mathilgen Markandu family as well as stain Curtis and George Quinton get and got away with, inclusively of what the police and local</w:t>
      </w:r>
    </w:p>
    <w:p>
      <w:pPr>
        <w:spacing w:after="0" w:line="237" w:lineRule="auto"/>
        <w:sectPr>
          <w:pgSz w:w="11910" w:h="16840"/>
          <w:pgMar w:top="1360" w:bottom="280" w:left="660" w:right="0"/>
        </w:sectPr>
      </w:pPr>
    </w:p>
    <w:p>
      <w:pPr>
        <w:pStyle w:val="BodyText"/>
        <w:spacing w:before="64"/>
        <w:ind w:right="1431"/>
      </w:pPr>
      <w:r>
        <w:rPr/>
        <w:t>council members are getting away with each day by holding me hostage with </w:t>
      </w:r>
      <w:r>
        <w:rPr>
          <w:spacing w:val="3"/>
        </w:rPr>
        <w:t>no </w:t>
      </w:r>
      <w:r>
        <w:rPr/>
        <w:t>first </w:t>
      </w:r>
      <w:r>
        <w:rPr>
          <w:spacing w:val="3"/>
        </w:rPr>
        <w:t>hand </w:t>
      </w:r>
      <w:r>
        <w:rPr/>
        <w:t>witness and then on allowing my estate members to carry out their hate crime in a cover up 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line="274" w:lineRule="exact"/>
      </w:pPr>
      <w:r>
        <w:rPr/>
        <w:t>I have also had a lot of problems with eating because of what they keep all doing to me!</w:t>
      </w:r>
    </w:p>
    <w:p>
      <w:pPr>
        <w:pStyle w:val="BodyText"/>
        <w:spacing w:before="2"/>
        <w:ind w:right="1621"/>
        <w:jc w:val="both"/>
      </w:pPr>
      <w:r>
        <w:rPr/>
        <w:t>My dog has eating its paws because of what the old tent of 113 and now the new tent of 113 and also that of the tents in the addresses of 117 and 111 are getting away with I have taken pictures of the damage this is doing to us in this flat!</w:t>
      </w:r>
    </w:p>
    <w:p>
      <w:pPr>
        <w:pStyle w:val="BodyText"/>
        <w:spacing w:before="10"/>
        <w:ind w:left="0"/>
        <w:rPr>
          <w:sz w:val="23"/>
        </w:rPr>
      </w:pPr>
    </w:p>
    <w:p>
      <w:pPr>
        <w:pStyle w:val="Heading1"/>
      </w:pPr>
      <w:r>
        <w:rPr>
          <w:u w:val="thick"/>
        </w:rPr>
        <w:t>Disrepair!</w:t>
      </w:r>
    </w:p>
    <w:p>
      <w:pPr>
        <w:pStyle w:val="BodyText"/>
        <w:spacing w:before="2"/>
        <w:ind w:right="1572"/>
      </w:pPr>
      <w:r>
        <w:rPr/>
        <w:t>I feel violated, with no correct follow ups of the relevant departments when contacted by me after, towards the well needed damp and heating work within my flat that causes me unneeded damage to my personal property!</w:t>
      </w:r>
    </w:p>
    <w:p>
      <w:pPr>
        <w:pStyle w:val="BodyText"/>
        <w:spacing w:before="10"/>
        <w:ind w:left="0"/>
        <w:rPr>
          <w:sz w:val="23"/>
        </w:rPr>
      </w:pPr>
    </w:p>
    <w:p>
      <w:pPr>
        <w:pStyle w:val="Heading1"/>
      </w:pPr>
      <w:r>
        <w:rPr>
          <w:u w:val="thick"/>
        </w:rPr>
        <w:t>Time Spent Building.</w:t>
      </w:r>
    </w:p>
    <w:p>
      <w:pPr>
        <w:pStyle w:val="BodyText"/>
        <w:spacing w:line="242" w:lineRule="auto" w:before="2"/>
        <w:ind w:right="1511"/>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line="242" w:lineRule="auto"/>
        <w:ind w:right="1477"/>
      </w:pPr>
      <w:r>
        <w:rPr/>
        <w:t>My mother also continues to work on building my company website for me with others at the Time Start: 00:00 and Time End: 00:00!</w:t>
      </w:r>
    </w:p>
    <w:p>
      <w:pPr>
        <w:pStyle w:val="BodyText"/>
        <w:ind w:left="0"/>
        <w:rPr>
          <w:sz w:val="23"/>
        </w:rPr>
      </w:pPr>
    </w:p>
    <w:p>
      <w:pPr>
        <w:pStyle w:val="Heading1"/>
        <w:jc w:val="both"/>
      </w:pPr>
      <w:r>
        <w:rPr>
          <w:u w:val="thick"/>
        </w:rPr>
        <w:t>Working at Home doing Court Case Defense Work!</w:t>
      </w:r>
    </w:p>
    <w:p>
      <w:pPr>
        <w:pStyle w:val="BodyText"/>
        <w:spacing w:line="237" w:lineRule="auto" w:before="4"/>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5"/>
        <w:ind w:left="0"/>
      </w:pPr>
    </w:p>
    <w:p>
      <w:pPr>
        <w:pStyle w:val="Heading1"/>
        <w:ind w:left="387" w:right="1045"/>
        <w:jc w:val="center"/>
      </w:pPr>
      <w:r>
        <w:rPr>
          <w:u w:val="thick"/>
        </w:rPr>
        <w:t>07/06/2017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3"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2"/>
        <w:ind w:left="3955" w:right="4608" w:firstLine="0"/>
        <w:jc w:val="center"/>
        <w:rPr>
          <w:b/>
          <w:sz w:val="24"/>
        </w:rPr>
      </w:pPr>
      <w:r>
        <w:rPr>
          <w:b/>
          <w:sz w:val="24"/>
        </w:rPr>
        <w:t>The Banging Continued: - 07/06/2017</w:t>
      </w:r>
    </w:p>
    <w:p>
      <w:pPr>
        <w:pStyle w:val="BodyText"/>
        <w:ind w:left="0"/>
        <w:rPr>
          <w:b/>
          <w:sz w:val="15"/>
        </w:rPr>
      </w:pPr>
    </w:p>
    <w:p>
      <w:pPr>
        <w:pStyle w:val="ListParagraph"/>
        <w:numPr>
          <w:ilvl w:val="0"/>
          <w:numId w:val="2"/>
        </w:numPr>
        <w:tabs>
          <w:tab w:pos="1140" w:val="left" w:leader="none"/>
          <w:tab w:pos="1141" w:val="left" w:leader="none"/>
        </w:tabs>
        <w:spacing w:line="293" w:lineRule="exact" w:before="101"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ind w:left="1141"/>
      </w:pPr>
      <w:r>
        <w:rPr/>
        <w:t>got involved in assaulting me with his friends!</w:t>
      </w:r>
    </w:p>
    <w:p>
      <w:pPr>
        <w:pStyle w:val="BodyText"/>
        <w:spacing w:before="1"/>
        <w:ind w:left="0"/>
      </w:pPr>
    </w:p>
    <w:p>
      <w:pPr>
        <w:pStyle w:val="Heading1"/>
        <w:numPr>
          <w:ilvl w:val="0"/>
          <w:numId w:val="2"/>
        </w:numPr>
        <w:tabs>
          <w:tab w:pos="1140" w:val="left" w:leader="none"/>
          <w:tab w:pos="1141" w:val="left" w:leader="none"/>
        </w:tabs>
        <w:spacing w:line="240" w:lineRule="auto" w:before="1" w:after="0"/>
        <w:ind w:left="1141" w:right="0" w:hanging="360"/>
        <w:jc w:val="left"/>
      </w:pPr>
      <w:r>
        <w:rPr>
          <w:u w:val="thick"/>
        </w:rPr>
        <w:t>Working at</w:t>
      </w:r>
      <w:r>
        <w:rPr>
          <w:spacing w:val="2"/>
          <w:u w:val="thick"/>
        </w:rPr>
        <w:t> </w:t>
      </w:r>
      <w:r>
        <w:rPr>
          <w:u w:val="thick"/>
        </w:rPr>
        <w:t>home!</w:t>
      </w:r>
    </w:p>
    <w:p>
      <w:pPr>
        <w:pStyle w:val="BodyText"/>
        <w:spacing w:before="8"/>
        <w:ind w:left="0"/>
        <w:rPr>
          <w:b/>
          <w:sz w:val="15"/>
        </w:rPr>
      </w:pPr>
    </w:p>
    <w:p>
      <w:pPr>
        <w:pStyle w:val="BodyText"/>
        <w:spacing w:before="90"/>
      </w:pPr>
      <w:r>
        <w:rPr/>
        <w:t>--</w:t>
      </w:r>
    </w:p>
    <w:p>
      <w:pPr>
        <w:spacing w:after="0"/>
        <w:sectPr>
          <w:pgSz w:w="11910" w:h="16840"/>
          <w:pgMar w:top="1360" w:bottom="280" w:left="660" w:right="0"/>
        </w:sectPr>
      </w:pPr>
    </w:p>
    <w:p>
      <w:pPr>
        <w:pStyle w:val="Heading1"/>
        <w:spacing w:line="273" w:lineRule="exact" w:before="122"/>
      </w:pPr>
      <w:r>
        <w:rPr>
          <w:u w:val="thick"/>
        </w:rPr>
        <w:t>George Quinton</w:t>
      </w:r>
    </w:p>
    <w:p>
      <w:pPr>
        <w:pStyle w:val="BodyText"/>
        <w:spacing w:line="273" w:lineRule="exact"/>
      </w:pPr>
      <w:r>
        <w:rPr/>
        <w:t>got involved in assaulting me with his friends!</w:t>
      </w:r>
    </w:p>
    <w:p>
      <w:pPr>
        <w:pStyle w:val="BodyText"/>
        <w:spacing w:before="2"/>
        <w:ind w:left="0"/>
      </w:pPr>
    </w:p>
    <w:p>
      <w:pPr>
        <w:pStyle w:val="Heading1"/>
        <w:spacing w:before="1"/>
      </w:pPr>
      <w:r>
        <w:rPr>
          <w:u w:val="thick"/>
        </w:rPr>
        <w:t>The banging Started!</w:t>
      </w:r>
    </w:p>
    <w:p>
      <w:pPr>
        <w:pStyle w:val="BodyText"/>
        <w:spacing w:before="2"/>
        <w:ind w:right="6369"/>
      </w:pPr>
      <w:r>
        <w:rPr/>
        <w:t>Flat – 113 – George Quinton (responsible) Stain Curtis (responsible)</w:t>
      </w:r>
    </w:p>
    <w:p>
      <w:pPr>
        <w:pStyle w:val="BodyText"/>
        <w:spacing w:line="272" w:lineRule="exact"/>
      </w:pPr>
      <w:r>
        <w:rPr/>
        <w:t>Mathilgen Family and friends (Responsible)</w:t>
      </w:r>
    </w:p>
    <w:p>
      <w:pPr>
        <w:pStyle w:val="BodyText"/>
        <w:spacing w:before="1"/>
      </w:pPr>
      <w:r>
        <w:rPr/>
        <w:t>Time: All-Day and All-Night whenever they knew that I was indoors!</w:t>
      </w:r>
    </w:p>
    <w:p>
      <w:pPr>
        <w:pStyle w:val="BodyText"/>
        <w:spacing w:before="2"/>
        <w:ind w:right="1502"/>
      </w:pPr>
      <w:r>
        <w:rPr/>
        <w:t>I get Left out of the legal justice system without the correct practices taking place resolving any of the problems I get faced with at no fault of my own!</w:t>
      </w:r>
    </w:p>
    <w:p>
      <w:pPr>
        <w:pStyle w:val="BodyText"/>
        <w:spacing w:line="237" w:lineRule="auto" w:before="5"/>
        <w:ind w:right="1784"/>
      </w:pPr>
      <w:r>
        <w:rPr/>
        <w:t>The Enfield Homes and the Enfield Council staff aloud the past occupier of 113 Burncroft Avenue to assault me and now so does the new tenant George, even low I am kind and respectful towards him 117 and 111 Continued to victimizing me with</w:t>
      </w:r>
    </w:p>
    <w:p>
      <w:pPr>
        <w:pStyle w:val="BodyText"/>
        <w:spacing w:before="4"/>
        <w:ind w:right="1651"/>
      </w:pPr>
      <w:r>
        <w:rPr/>
        <w:t>117 Burncroft Avenue keep on continually, repeating to flushing the toilet when I am in the bath tub!</w:t>
      </w:r>
    </w:p>
    <w:p>
      <w:pPr>
        <w:pStyle w:val="BodyText"/>
        <w:spacing w:line="235" w:lineRule="auto" w:before="7"/>
        <w:ind w:right="2191"/>
      </w:pPr>
      <w:r>
        <w:rPr/>
        <w:t>And follow me to the toilet when I am being sick and start banging above my head The occupiers of 117 the Mathiyalagan family and also Stain Curtis off 111 Burncroft</w:t>
      </w:r>
    </w:p>
    <w:p>
      <w:pPr>
        <w:pStyle w:val="BodyText"/>
        <w:spacing w:line="242" w:lineRule="auto" w:before="3"/>
        <w:ind w:right="1544"/>
      </w:pPr>
      <w:r>
        <w:rPr/>
        <w:t>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spacing w:line="264" w:lineRule="exact"/>
      </w:pPr>
      <w:r>
        <w:rPr/>
        <w:t>At the night time Stain played with his front door locks to try and scare me again!</w:t>
      </w:r>
    </w:p>
    <w:p>
      <w:pPr>
        <w:pStyle w:val="BodyText"/>
        <w:spacing w:before="3"/>
        <w:ind w:left="0"/>
      </w:pPr>
    </w:p>
    <w:p>
      <w:pPr>
        <w:pStyle w:val="Heading1"/>
      </w:pPr>
      <w:r>
        <w:rPr>
          <w:u w:val="thick"/>
        </w:rPr>
        <w:t>Summary!</w:t>
      </w:r>
    </w:p>
    <w:p>
      <w:pPr>
        <w:pStyle w:val="BodyText"/>
        <w:spacing w:before="2"/>
        <w:ind w:right="1462"/>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w:t>
      </w:r>
      <w:r>
        <w:rPr>
          <w:spacing w:val="7"/>
        </w:rPr>
        <w:t>up</w:t>
      </w:r>
      <w:r>
        <w:rPr>
          <w:spacing w:val="-37"/>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line="242" w:lineRule="auto"/>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23"/>
        </w:rPr>
        <w:t> </w:t>
      </w:r>
      <w:r>
        <w:rPr/>
        <w:t>flat!</w:t>
      </w:r>
    </w:p>
    <w:p>
      <w:pPr>
        <w:pStyle w:val="BodyText"/>
        <w:spacing w:before="8"/>
        <w:ind w:left="0"/>
        <w:rPr>
          <w:sz w:val="22"/>
        </w:rPr>
      </w:pPr>
    </w:p>
    <w:p>
      <w:pPr>
        <w:pStyle w:val="Heading1"/>
      </w:pPr>
      <w:r>
        <w:rPr>
          <w:u w:val="thick"/>
        </w:rPr>
        <w:t>Disrepair!</w:t>
      </w:r>
    </w:p>
    <w:p>
      <w:pPr>
        <w:pStyle w:val="BodyText"/>
        <w:spacing w:before="2"/>
        <w:ind w:right="1705"/>
      </w:pPr>
      <w:r>
        <w:rPr/>
        <w:t>The Enfield Councils employee’s cover-up the damp and heating repairs needed within my flats and I am the person too suffer due to their failures of the lack of service towards the disrepair of my home that I rise with their staff!</w:t>
      </w:r>
    </w:p>
    <w:p>
      <w:pPr>
        <w:pStyle w:val="BodyText"/>
        <w:spacing w:before="10"/>
        <w:ind w:left="0"/>
        <w:rPr>
          <w:sz w:val="23"/>
        </w:rPr>
      </w:pPr>
    </w:p>
    <w:p>
      <w:pPr>
        <w:pStyle w:val="Heading1"/>
        <w:spacing w:before="1"/>
      </w:pPr>
      <w:r>
        <w:rPr>
          <w:u w:val="thick"/>
        </w:rPr>
        <w:t>Time Spent Building.</w:t>
      </w:r>
    </w:p>
    <w:p>
      <w:pPr>
        <w:pStyle w:val="BodyText"/>
        <w:spacing w:before="1"/>
        <w:ind w:right="1464"/>
      </w:pPr>
      <w:r>
        <w:rPr/>
        <w:t>In the back ground of everything going I continued working on creating a new and up to date Event Management System for my Company and Policy and I continued to Study and finish at the Time Start: 00:00 and Time End: 00:00!</w:t>
      </w:r>
    </w:p>
    <w:p>
      <w:pPr>
        <w:spacing w:after="0"/>
        <w:sectPr>
          <w:pgSz w:w="11910" w:h="16840"/>
          <w:pgMar w:top="1580" w:bottom="280" w:left="660" w:right="0"/>
        </w:sectPr>
      </w:pPr>
    </w:p>
    <w:p>
      <w:pPr>
        <w:pStyle w:val="BodyText"/>
        <w:spacing w:line="242" w:lineRule="auto" w:before="64"/>
        <w:ind w:right="1496"/>
        <w:jc w:val="both"/>
      </w:pPr>
      <w:r>
        <w:rPr/>
        <w:t>My mother also continues to work on building my company website for me with others at the Time Start: 00:00 and Time End: 00:00!</w:t>
      </w:r>
    </w:p>
    <w:p>
      <w:pPr>
        <w:pStyle w:val="BodyText"/>
        <w:spacing w:before="3"/>
        <w:ind w:left="0"/>
        <w:rPr>
          <w:sz w:val="23"/>
        </w:rPr>
      </w:pPr>
    </w:p>
    <w:p>
      <w:pPr>
        <w:pStyle w:val="Heading1"/>
        <w:jc w:val="both"/>
      </w:pPr>
      <w:r>
        <w:rPr>
          <w:u w:val="thick"/>
        </w:rPr>
        <w:t>Working at Home doing Court Case Defense Work!</w:t>
      </w:r>
    </w:p>
    <w:p>
      <w:pPr>
        <w:pStyle w:val="BodyText"/>
        <w:spacing w:line="242" w:lineRule="auto" w:before="2"/>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2"/>
        <w:ind w:left="0"/>
        <w:rPr>
          <w:sz w:val="23"/>
        </w:rPr>
      </w:pPr>
    </w:p>
    <w:p>
      <w:pPr>
        <w:pStyle w:val="Heading1"/>
        <w:ind w:left="387" w:right="1045"/>
        <w:jc w:val="center"/>
      </w:pPr>
      <w:r>
        <w:rPr>
          <w:u w:val="thick"/>
        </w:rPr>
        <w:t>08/06/2017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2"/>
        <w:ind w:left="387" w:right="1051" w:firstLine="0"/>
        <w:jc w:val="center"/>
        <w:rPr>
          <w:b/>
          <w:sz w:val="24"/>
        </w:rPr>
      </w:pPr>
      <w:r>
        <w:rPr>
          <w:b/>
          <w:sz w:val="24"/>
        </w:rPr>
        <w:t>Issues with Housing Disrepair!</w:t>
      </w:r>
    </w:p>
    <w:p>
      <w:pPr>
        <w:spacing w:line="273" w:lineRule="exact" w:before="0"/>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3"/>
        <w:ind w:left="3955" w:right="4608" w:firstLine="0"/>
        <w:jc w:val="center"/>
        <w:rPr>
          <w:b/>
          <w:sz w:val="24"/>
        </w:rPr>
      </w:pPr>
      <w:r>
        <w:rPr>
          <w:b/>
          <w:sz w:val="24"/>
        </w:rPr>
        <w:t>The Banging Continued: - 08/06/2017</w:t>
      </w:r>
    </w:p>
    <w:p>
      <w:pPr>
        <w:pStyle w:val="BodyText"/>
        <w:spacing w:before="10"/>
        <w:ind w:left="0"/>
        <w:rPr>
          <w:b/>
          <w:sz w:val="14"/>
        </w:rPr>
      </w:pPr>
    </w:p>
    <w:p>
      <w:pPr>
        <w:pStyle w:val="ListParagraph"/>
        <w:numPr>
          <w:ilvl w:val="0"/>
          <w:numId w:val="2"/>
        </w:numPr>
        <w:tabs>
          <w:tab w:pos="1140" w:val="left" w:leader="none"/>
          <w:tab w:pos="1141" w:val="left" w:leader="none"/>
        </w:tabs>
        <w:spacing w:line="293" w:lineRule="exact" w:before="101"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40" w:lineRule="auto" w:before="6" w:after="0"/>
        <w:ind w:left="1141" w:right="0" w:hanging="360"/>
        <w:jc w:val="left"/>
        <w:rPr>
          <w:sz w:val="24"/>
        </w:rPr>
      </w:pPr>
      <w:r>
        <w:rPr>
          <w:sz w:val="24"/>
        </w:rPr>
        <w:t>The banging Continued at</w:t>
      </w:r>
      <w:r>
        <w:rPr>
          <w:spacing w:val="-3"/>
          <w:sz w:val="24"/>
        </w:rPr>
        <w:t> </w:t>
      </w:r>
      <w:r>
        <w:rPr>
          <w:sz w:val="24"/>
        </w:rPr>
        <w:t>me!</w:t>
      </w:r>
    </w:p>
    <w:p>
      <w:pPr>
        <w:pStyle w:val="BodyText"/>
        <w:spacing w:before="6"/>
        <w:ind w:left="0"/>
        <w:rPr>
          <w:sz w:val="23"/>
        </w:rPr>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George</w:t>
      </w:r>
      <w:r>
        <w:rPr>
          <w:b/>
          <w:spacing w:val="-2"/>
          <w:sz w:val="24"/>
          <w:u w:val="thick"/>
        </w:rPr>
        <w:t> </w:t>
      </w:r>
      <w:r>
        <w:rPr>
          <w:b/>
          <w:sz w:val="24"/>
          <w:u w:val="thick"/>
        </w:rPr>
        <w:t>Quinton</w:t>
      </w:r>
    </w:p>
    <w:p>
      <w:pPr>
        <w:pStyle w:val="BodyText"/>
        <w:spacing w:before="1"/>
        <w:ind w:left="1141"/>
      </w:pPr>
      <w:r>
        <w:rPr/>
        <w:t>got involved in assaulting me with his friends!</w:t>
      </w:r>
    </w:p>
    <w:p>
      <w:pPr>
        <w:pStyle w:val="BodyText"/>
        <w:spacing w:before="1"/>
        <w:ind w:left="0"/>
      </w:pPr>
    </w:p>
    <w:p>
      <w:pPr>
        <w:pStyle w:val="Heading1"/>
        <w:numPr>
          <w:ilvl w:val="0"/>
          <w:numId w:val="2"/>
        </w:numPr>
        <w:tabs>
          <w:tab w:pos="1140" w:val="left" w:leader="none"/>
          <w:tab w:pos="1141" w:val="left" w:leader="none"/>
        </w:tabs>
        <w:spacing w:line="240" w:lineRule="auto" w:before="1" w:after="0"/>
        <w:ind w:left="1141" w:right="0" w:hanging="360"/>
        <w:jc w:val="left"/>
      </w:pPr>
      <w:r>
        <w:rPr>
          <w:u w:val="thick"/>
        </w:rPr>
        <w:t>Working at</w:t>
      </w:r>
      <w:r>
        <w:rPr>
          <w:spacing w:val="2"/>
          <w:u w:val="thick"/>
        </w:rPr>
        <w:t> </w:t>
      </w:r>
      <w:r>
        <w:rPr>
          <w:u w:val="thick"/>
        </w:rPr>
        <w:t>home!</w:t>
      </w:r>
    </w:p>
    <w:p>
      <w:pPr>
        <w:pStyle w:val="BodyText"/>
        <w:spacing w:before="11"/>
        <w:ind w:left="0"/>
        <w:rPr>
          <w:b/>
          <w:sz w:val="23"/>
        </w:rPr>
      </w:pP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b/>
          <w:sz w:val="24"/>
          <w:u w:val="thick"/>
        </w:rPr>
        <w:t>2</w:t>
      </w:r>
      <w:r>
        <w:rPr>
          <w:b/>
          <w:sz w:val="24"/>
        </w:rPr>
      </w:r>
      <w:r>
        <w:rPr>
          <w:sz w:val="24"/>
        </w:rPr>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5"/>
          <w:sz w:val="24"/>
          <w:u w:val="thick"/>
        </w:rPr>
        <w:t> </w:t>
      </w:r>
      <w:r>
        <w:rPr>
          <w:b/>
          <w:sz w:val="24"/>
          <w:u w:val="thick"/>
        </w:rPr>
        <w:t>File</w:t>
      </w:r>
    </w:p>
    <w:p>
      <w:pPr>
        <w:pStyle w:val="BodyText"/>
        <w:ind w:left="1141"/>
      </w:pPr>
      <w:r>
        <w:rPr/>
        <w:t>Working on my computer!</w:t>
      </w:r>
    </w:p>
    <w:p>
      <w:pPr>
        <w:pStyle w:val="BodyText"/>
        <w:spacing w:before="7"/>
        <w:ind w:left="0"/>
        <w:rPr>
          <w:sz w:val="23"/>
        </w:rPr>
      </w:pPr>
    </w:p>
    <w:p>
      <w:pPr>
        <w:pStyle w:val="BodyText"/>
      </w:pPr>
      <w:r>
        <w:rPr/>
        <w:t>--</w:t>
      </w:r>
    </w:p>
    <w:p>
      <w:pPr>
        <w:pStyle w:val="BodyText"/>
        <w:spacing w:before="4"/>
        <w:ind w:left="0"/>
      </w:pPr>
    </w:p>
    <w:p>
      <w:pPr>
        <w:spacing w:before="0"/>
        <w:ind w:left="781" w:right="0" w:firstLine="0"/>
        <w:jc w:val="left"/>
        <w:rPr>
          <w:b/>
          <w:sz w:val="24"/>
        </w:rPr>
      </w:pPr>
      <w:r>
        <w:rPr>
          <w:b/>
          <w:color w:val="EC7C30"/>
          <w:sz w:val="24"/>
          <w:u w:val="thick" w:color="EC7C30"/>
        </w:rPr>
        <w:t>1</w:t>
      </w:r>
    </w:p>
    <w:p>
      <w:pPr>
        <w:spacing w:before="1"/>
        <w:ind w:left="781" w:right="0" w:firstLine="0"/>
        <w:jc w:val="left"/>
        <w:rPr>
          <w:b/>
          <w:sz w:val="24"/>
        </w:rPr>
      </w:pPr>
      <w:r>
        <w:rPr>
          <w:b/>
          <w:color w:val="EC7C30"/>
          <w:sz w:val="24"/>
          <w:u w:val="thick" w:color="EC7C30"/>
        </w:rPr>
        <w:t>George Quinton</w:t>
      </w:r>
    </w:p>
    <w:p>
      <w:pPr>
        <w:pStyle w:val="BodyText"/>
        <w:spacing w:before="2"/>
      </w:pPr>
      <w:r>
        <w:rPr>
          <w:color w:val="EC7C30"/>
        </w:rPr>
        <w:t>got involved in assaulting me with his friends!</w:t>
      </w:r>
    </w:p>
    <w:p>
      <w:pPr>
        <w:pStyle w:val="BodyText"/>
        <w:spacing w:before="7"/>
        <w:ind w:left="0"/>
        <w:rPr>
          <w:sz w:val="23"/>
        </w:rPr>
      </w:pPr>
    </w:p>
    <w:p>
      <w:pPr>
        <w:pStyle w:val="Heading1"/>
        <w:spacing w:before="1"/>
      </w:pPr>
      <w:r>
        <w:rPr>
          <w:u w:val="thick"/>
        </w:rPr>
        <w:t>2</w:t>
      </w:r>
    </w:p>
    <w:p>
      <w:pPr>
        <w:spacing w:before="1"/>
        <w:ind w:left="781" w:right="0" w:firstLine="0"/>
        <w:jc w:val="left"/>
        <w:rPr>
          <w:b/>
          <w:sz w:val="24"/>
        </w:rPr>
      </w:pPr>
      <w:r>
        <w:rPr>
          <w:b/>
          <w:sz w:val="24"/>
          <w:u w:val="thick"/>
        </w:rPr>
        <w:t>1 X File</w:t>
      </w:r>
    </w:p>
    <w:p>
      <w:pPr>
        <w:spacing w:line="237" w:lineRule="auto" w:before="4"/>
        <w:ind w:left="781" w:right="7149" w:firstLine="0"/>
        <w:jc w:val="left"/>
        <w:rPr>
          <w:sz w:val="24"/>
        </w:rPr>
      </w:pPr>
      <w:r>
        <w:rPr>
          <w:sz w:val="24"/>
        </w:rPr>
        <w:t>Working on my computer! </w:t>
      </w:r>
      <w:r>
        <w:rPr>
          <w:b/>
          <w:sz w:val="24"/>
        </w:rPr>
        <w:t>Created: 08 June 2017, 01:49:51 </w:t>
      </w:r>
      <w:r>
        <w:rPr>
          <w:sz w:val="24"/>
        </w:rPr>
        <w:t>Type: file folder</w:t>
      </w:r>
    </w:p>
    <w:p>
      <w:pPr>
        <w:pStyle w:val="BodyText"/>
        <w:spacing w:before="4"/>
        <w:ind w:right="8249"/>
      </w:pPr>
      <w:r>
        <w:rPr/>
        <w:t>Location: C:\My_Dell Size:</w:t>
      </w:r>
    </w:p>
    <w:p>
      <w:pPr>
        <w:pStyle w:val="BodyText"/>
        <w:spacing w:before="2"/>
      </w:pPr>
      <w:r>
        <w:rPr/>
        <w:t>Size on Disk:</w:t>
      </w:r>
    </w:p>
    <w:p>
      <w:pPr>
        <w:pStyle w:val="BodyText"/>
        <w:spacing w:before="3"/>
      </w:pPr>
      <w:r>
        <w:rPr/>
        <w:t>Contains: macro</w:t>
      </w:r>
    </w:p>
    <w:p>
      <w:pPr>
        <w:pStyle w:val="BodyText"/>
        <w:spacing w:before="6"/>
        <w:ind w:left="0"/>
        <w:rPr>
          <w:sz w:val="23"/>
        </w:rPr>
      </w:pPr>
    </w:p>
    <w:p>
      <w:pPr>
        <w:pStyle w:val="Heading1"/>
        <w:spacing w:before="1"/>
      </w:pPr>
      <w:r>
        <w:rPr>
          <w:u w:val="thick"/>
        </w:rPr>
        <w:t>George Quinton</w:t>
      </w:r>
    </w:p>
    <w:p>
      <w:pPr>
        <w:pStyle w:val="BodyText"/>
        <w:spacing w:before="1"/>
      </w:pPr>
      <w:r>
        <w:rPr/>
        <w:t>got involved in assaulting me with his friends!</w:t>
      </w:r>
    </w:p>
    <w:p>
      <w:pPr>
        <w:spacing w:after="0"/>
        <w:sectPr>
          <w:pgSz w:w="11910" w:h="16840"/>
          <w:pgMar w:top="1360" w:bottom="280" w:left="660" w:right="0"/>
        </w:sectPr>
      </w:pPr>
    </w:p>
    <w:p>
      <w:pPr>
        <w:pStyle w:val="Heading1"/>
        <w:spacing w:line="273" w:lineRule="exact" w:before="122"/>
      </w:pPr>
      <w:r>
        <w:rPr>
          <w:u w:val="thick"/>
        </w:rPr>
        <w:t>The banging Started!</w:t>
      </w:r>
    </w:p>
    <w:p>
      <w:pPr>
        <w:pStyle w:val="BodyText"/>
        <w:spacing w:line="242" w:lineRule="auto"/>
        <w:ind w:right="6369"/>
      </w:pPr>
      <w:r>
        <w:rPr/>
        <w:t>Flat – 113 – George Quinton (responsible) Stain Curtis (responsible)</w:t>
      </w:r>
    </w:p>
    <w:p>
      <w:pPr>
        <w:pStyle w:val="BodyText"/>
        <w:spacing w:line="274" w:lineRule="exact"/>
      </w:pPr>
      <w:r>
        <w:rPr/>
        <w:t>Mathilgen Family and friends (Responsible)</w:t>
      </w:r>
    </w:p>
    <w:p>
      <w:pPr>
        <w:pStyle w:val="BodyText"/>
      </w:pPr>
      <w:r>
        <w:rPr/>
        <w:t>Time: All-Day and All-Night whenever they knew that I was indoors!</w:t>
      </w:r>
    </w:p>
    <w:p>
      <w:pPr>
        <w:pStyle w:val="BodyText"/>
        <w:spacing w:line="235" w:lineRule="auto" w:before="5"/>
        <w:ind w:right="1818"/>
      </w:pPr>
      <w:r>
        <w:rPr/>
        <w:t>I get left Lonely because of the foul play that took place causing a disregard for my safety from undisciplined representatives!</w:t>
      </w:r>
    </w:p>
    <w:p>
      <w:pPr>
        <w:pStyle w:val="BodyText"/>
        <w:spacing w:line="242" w:lineRule="auto" w:before="2"/>
        <w:ind w:right="1811"/>
      </w:pPr>
      <w:r>
        <w:rPr/>
        <w:t>The original tenants of 117 and 111 Continue to victimize me also now with the new tent George of 113 by!</w:t>
      </w:r>
    </w:p>
    <w:p>
      <w:pPr>
        <w:pStyle w:val="BodyText"/>
        <w:ind w:right="1657"/>
      </w:pPr>
      <w:r>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pPr>
        <w:pStyle w:val="BodyText"/>
        <w:ind w:right="2191"/>
      </w:pPr>
      <w:r>
        <w:rPr/>
        <w:t>And follow me to the toilet when I am being sick and start banging above my head The occupiers of 117 the Mathiyalagan family and also Stain Curtis off 111 Burncroft</w:t>
      </w:r>
    </w:p>
    <w:p>
      <w:pPr>
        <w:pStyle w:val="BodyText"/>
        <w:ind w:right="1544"/>
      </w:pPr>
      <w:r>
        <w:rPr/>
        <w:t>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spacing w:line="275" w:lineRule="exact"/>
      </w:pPr>
      <w:r>
        <w:rPr/>
        <w:t>At the night time Stain banged on the kitchen wall for hours again at me!</w:t>
      </w:r>
    </w:p>
    <w:p>
      <w:pPr>
        <w:pStyle w:val="BodyText"/>
        <w:spacing w:before="7"/>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7"/>
        <w:ind w:left="0"/>
        <w:rPr>
          <w:b/>
          <w:sz w:val="16"/>
        </w:rPr>
      </w:pPr>
    </w:p>
    <w:p>
      <w:pPr>
        <w:spacing w:before="90"/>
        <w:ind w:left="781" w:right="0" w:firstLine="0"/>
        <w:jc w:val="left"/>
        <w:rPr>
          <w:b/>
          <w:sz w:val="24"/>
        </w:rPr>
      </w:pPr>
      <w:r>
        <w:rPr>
          <w:b/>
          <w:color w:val="EC7C30"/>
          <w:sz w:val="24"/>
          <w:u w:val="thick" w:color="EC7C30"/>
        </w:rPr>
        <w:t>2</w:t>
      </w:r>
    </w:p>
    <w:p>
      <w:pPr>
        <w:pStyle w:val="BodyText"/>
        <w:spacing w:before="9"/>
        <w:ind w:left="0"/>
        <w:rPr>
          <w:b/>
          <w:sz w:val="15"/>
        </w:rPr>
      </w:pPr>
    </w:p>
    <w:p>
      <w:pPr>
        <w:spacing w:before="90"/>
        <w:ind w:left="781" w:right="0" w:firstLine="0"/>
        <w:jc w:val="left"/>
        <w:rPr>
          <w:b/>
          <w:sz w:val="24"/>
        </w:rPr>
      </w:pPr>
      <w:r>
        <w:rPr>
          <w:b/>
          <w:sz w:val="24"/>
          <w:u w:val="thick"/>
        </w:rPr>
        <w:t>Summary!</w:t>
      </w:r>
    </w:p>
    <w:p>
      <w:pPr>
        <w:pStyle w:val="BodyText"/>
        <w:spacing w:before="2"/>
        <w:ind w:right="1463"/>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w:t>
      </w:r>
      <w:r>
        <w:rPr>
          <w:spacing w:val="7"/>
        </w:rPr>
        <w:t>in</w:t>
      </w:r>
      <w:r>
        <w:rPr>
          <w:spacing w:val="-37"/>
        </w:rPr>
        <w:t> </w:t>
      </w:r>
      <w:r>
        <w:rPr/>
        <w:t>a cover up 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before="3"/>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23"/>
        </w:rPr>
        <w:t> </w:t>
      </w:r>
      <w:r>
        <w:rPr/>
        <w:t>flat!</w:t>
      </w:r>
    </w:p>
    <w:p>
      <w:pPr>
        <w:pStyle w:val="BodyText"/>
        <w:spacing w:before="1"/>
        <w:ind w:left="0"/>
      </w:pPr>
    </w:p>
    <w:p>
      <w:pPr>
        <w:pStyle w:val="Heading1"/>
      </w:pPr>
      <w:r>
        <w:rPr>
          <w:u w:val="thick"/>
        </w:rPr>
        <w:t>Disrepair!</w:t>
      </w:r>
    </w:p>
    <w:p>
      <w:pPr>
        <w:pStyle w:val="BodyText"/>
        <w:spacing w:line="237" w:lineRule="auto" w:before="3"/>
        <w:ind w:right="1865"/>
        <w:jc w:val="both"/>
      </w:pPr>
      <w:r>
        <w:rPr/>
        <w:t>I get treated wrong from the Enfield Councils complaints department by them making</w:t>
      </w:r>
      <w:r>
        <w:rPr>
          <w:spacing w:val="-31"/>
        </w:rPr>
        <w:t> </w:t>
      </w:r>
      <w:r>
        <w:rPr/>
        <w:t>me wait for such a long period of time without any heating and the additional damp issues of concern!</w:t>
      </w:r>
    </w:p>
    <w:p>
      <w:pPr>
        <w:pStyle w:val="BodyText"/>
        <w:spacing w:before="6"/>
        <w:ind w:left="0"/>
      </w:pPr>
    </w:p>
    <w:p>
      <w:pPr>
        <w:pStyle w:val="Heading1"/>
      </w:pPr>
      <w:r>
        <w:rPr>
          <w:u w:val="thick"/>
        </w:rPr>
        <w:t>Time Spent Building.</w:t>
      </w:r>
    </w:p>
    <w:p>
      <w:pPr>
        <w:spacing w:after="0"/>
        <w:sectPr>
          <w:pgSz w:w="11910" w:h="16840"/>
          <w:pgMar w:top="1580" w:bottom="280" w:left="660" w:right="0"/>
        </w:sectPr>
      </w:pPr>
    </w:p>
    <w:p>
      <w:pPr>
        <w:pStyle w:val="BodyText"/>
        <w:spacing w:line="237" w:lineRule="auto" w:before="66"/>
        <w:ind w:right="1511"/>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before="3"/>
        <w:ind w:right="1477"/>
      </w:pPr>
      <w:r>
        <w:rPr/>
        <w:t>My mother also continues to work on building my company website for me with others at the Time Start: 00:00 and Time End: 00:00!</w:t>
      </w:r>
    </w:p>
    <w:p>
      <w:pPr>
        <w:pStyle w:val="BodyText"/>
        <w:spacing w:before="5"/>
        <w:ind w:left="0"/>
      </w:pPr>
    </w:p>
    <w:p>
      <w:pPr>
        <w:pStyle w:val="Heading1"/>
        <w:spacing w:line="273" w:lineRule="exact" w:before="1"/>
        <w:jc w:val="both"/>
      </w:pPr>
      <w:r>
        <w:rPr>
          <w:u w:val="thick"/>
        </w:rPr>
        <w:t>Working at Home doing Court Case Defense Work!</w:t>
      </w:r>
    </w:p>
    <w:p>
      <w:pPr>
        <w:pStyle w:val="BodyText"/>
        <w:spacing w:line="242" w:lineRule="auto"/>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6"/>
        <w:ind w:left="0"/>
        <w:rPr>
          <w:sz w:val="23"/>
        </w:rPr>
      </w:pPr>
    </w:p>
    <w:p>
      <w:pPr>
        <w:pStyle w:val="Heading1"/>
        <w:ind w:left="387" w:right="1045"/>
        <w:jc w:val="center"/>
      </w:pPr>
      <w:r>
        <w:rPr>
          <w:u w:val="thick"/>
        </w:rPr>
        <w:t>09/06/2017</w:t>
      </w:r>
    </w:p>
    <w:p>
      <w:pPr>
        <w:pStyle w:val="BodyText"/>
        <w:spacing w:before="10"/>
        <w:ind w:left="0"/>
        <w:rPr>
          <w:b/>
          <w:sz w:val="15"/>
        </w:rPr>
      </w:pPr>
    </w:p>
    <w:p>
      <w:pPr>
        <w:spacing w:before="90"/>
        <w:ind w:left="387" w:right="1037" w:firstLine="0"/>
        <w:jc w:val="center"/>
        <w:rPr>
          <w:b/>
          <w:sz w:val="24"/>
        </w:rPr>
      </w:pPr>
      <w:r>
        <w:rPr>
          <w:b/>
          <w:sz w:val="24"/>
        </w:rPr>
        <w:t>Stain and the Mathiyalagan and Co!</w:t>
      </w:r>
    </w:p>
    <w:p>
      <w:pPr>
        <w:spacing w:before="1"/>
        <w:ind w:left="387" w:right="1049"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2"/>
        <w:ind w:left="3955" w:right="4608" w:firstLine="0"/>
        <w:jc w:val="center"/>
        <w:rPr>
          <w:b/>
          <w:sz w:val="24"/>
        </w:rPr>
      </w:pPr>
      <w:r>
        <w:rPr>
          <w:b/>
          <w:sz w:val="24"/>
        </w:rPr>
        <w:t>The Banging Continued: - 09/06/2017</w:t>
      </w:r>
    </w:p>
    <w:p>
      <w:pPr>
        <w:pStyle w:val="BodyText"/>
        <w:spacing w:before="7"/>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Working at</w:t>
      </w:r>
      <w:r>
        <w:rPr>
          <w:spacing w:val="2"/>
          <w:u w:val="thick"/>
        </w:rPr>
        <w:t> </w:t>
      </w:r>
      <w:r>
        <w:rPr>
          <w:u w:val="thick"/>
        </w:rPr>
        <w:t>home!</w:t>
      </w:r>
    </w:p>
    <w:p>
      <w:pPr>
        <w:pStyle w:val="BodyText"/>
        <w:spacing w:before="9"/>
        <w:ind w:left="0"/>
        <w:rPr>
          <w:b/>
          <w:sz w:val="15"/>
        </w:rPr>
      </w:pPr>
    </w:p>
    <w:p>
      <w:pPr>
        <w:spacing w:before="90"/>
        <w:ind w:left="1141" w:right="0" w:firstLine="0"/>
        <w:jc w:val="left"/>
        <w:rPr>
          <w:b/>
          <w:sz w:val="24"/>
        </w:rPr>
      </w:pPr>
      <w:r>
        <w:rPr>
          <w:b/>
          <w:sz w:val="24"/>
          <w:u w:val="thick"/>
        </w:rPr>
        <w:t>1</w:t>
      </w:r>
    </w:p>
    <w:p>
      <w:pPr>
        <w:pStyle w:val="ListParagraph"/>
        <w:numPr>
          <w:ilvl w:val="0"/>
          <w:numId w:val="2"/>
        </w:numPr>
        <w:tabs>
          <w:tab w:pos="1148" w:val="left" w:leader="none"/>
          <w:tab w:pos="1149" w:val="left" w:leader="none"/>
        </w:tabs>
        <w:spacing w:line="240" w:lineRule="auto" w:before="7" w:after="0"/>
        <w:ind w:left="1148" w:right="0" w:hanging="361"/>
        <w:jc w:val="left"/>
        <w:rPr>
          <w:b/>
          <w:sz w:val="24"/>
        </w:rPr>
      </w:pPr>
      <w:r>
        <w:rPr/>
        <w:pict>
          <v:group style="position:absolute;margin-left:90.425003pt;margin-top:13.539442pt;width:283.350pt;height:1.150pt;mso-position-horizontal-relative:page;mso-position-vertical-relative:paragraph;z-index:252101632"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line="254" w:lineRule="auto" w:before="15"/>
        <w:ind w:left="1141" w:right="1583" w:firstLine="0"/>
        <w:jc w:val="left"/>
        <w:rPr>
          <w:sz w:val="24"/>
        </w:rPr>
      </w:pPr>
      <w:r>
        <w:rPr>
          <w:b/>
          <w:sz w:val="24"/>
          <w:shd w:fill="00FF00" w:color="auto" w:val="clear"/>
          <w:u w:val="thick"/>
        </w:rPr>
        <w:t>RR + QQ</w:t>
      </w:r>
      <w:r>
        <w:rPr>
          <w:b/>
          <w:sz w:val="24"/>
        </w:rPr>
        <w:t>: </w:t>
      </w:r>
      <w:r>
        <w:rPr>
          <w:sz w:val="24"/>
        </w:rPr>
        <w:t>Markandu Council History / </w:t>
      </w:r>
      <w:r>
        <w:rPr>
          <w:b/>
          <w:sz w:val="24"/>
          <w:shd w:fill="00FF00" w:color="auto" w:val="clear"/>
          <w:u w:val="thick"/>
        </w:rPr>
        <w:t>RR + QQ</w:t>
      </w:r>
      <w:r>
        <w:rPr>
          <w:b/>
          <w:sz w:val="24"/>
        </w:rPr>
        <w:t>: </w:t>
      </w:r>
      <w:r>
        <w:rPr>
          <w:sz w:val="24"/>
        </w:rPr>
        <w:t>Tel/Updated Complaint/ </w:t>
      </w:r>
      <w:r>
        <w:rPr>
          <w:b/>
          <w:sz w:val="24"/>
        </w:rPr>
        <w:t>Address of 117 </w:t>
      </w:r>
      <w:r>
        <w:rPr>
          <w:b/>
          <w:color w:val="FF0000"/>
          <w:sz w:val="24"/>
        </w:rPr>
        <w:t>/ Page Numbers: </w:t>
      </w:r>
      <w:r>
        <w:rPr>
          <w:sz w:val="24"/>
        </w:rPr>
        <w:t>40,41,42,43,44,45</w:t>
      </w:r>
    </w:p>
    <w:p>
      <w:pPr>
        <w:pStyle w:val="Heading1"/>
        <w:spacing w:before="8"/>
        <w:ind w:left="1141"/>
      </w:pPr>
      <w:r>
        <w:rPr>
          <w:u w:val="thick"/>
        </w:rPr>
        <w:t>Report</w:t>
      </w:r>
    </w:p>
    <w:p>
      <w:pPr>
        <w:pStyle w:val="BodyText"/>
        <w:spacing w:line="261" w:lineRule="auto" w:before="24"/>
        <w:ind w:left="1141" w:right="2231"/>
      </w:pPr>
      <w:r>
        <w:rPr/>
        <w:t>I am alleged to have confronted one of my neighbor’s as she was exiting the main entrance to your building!</w:t>
      </w:r>
    </w:p>
    <w:p>
      <w:pPr>
        <w:pStyle w:val="Heading1"/>
        <w:spacing w:line="267" w:lineRule="exact"/>
        <w:ind w:left="1141"/>
      </w:pPr>
      <w:r>
        <w:rPr>
          <w:u w:val="thick"/>
        </w:rPr>
        <w:t>40,</w:t>
      </w:r>
    </w:p>
    <w:p>
      <w:pPr>
        <w:spacing w:before="24"/>
        <w:ind w:left="1141" w:right="0" w:firstLine="0"/>
        <w:jc w:val="left"/>
        <w:rPr>
          <w:b/>
          <w:sz w:val="24"/>
        </w:rPr>
      </w:pPr>
      <w:r>
        <w:rPr>
          <w:b/>
          <w:sz w:val="24"/>
          <w:u w:val="thick"/>
        </w:rPr>
        <w:t>24/01/2017</w:t>
      </w:r>
    </w:p>
    <w:p>
      <w:pPr>
        <w:spacing w:before="17"/>
        <w:ind w:left="1141" w:right="0" w:firstLine="0"/>
        <w:jc w:val="left"/>
        <w:rPr>
          <w:b/>
          <w:sz w:val="24"/>
        </w:rPr>
      </w:pPr>
      <w:r>
        <w:rPr>
          <w:b/>
          <w:sz w:val="24"/>
          <w:u w:val="thick"/>
        </w:rPr>
        <w:t>41,</w:t>
      </w:r>
    </w:p>
    <w:p>
      <w:pPr>
        <w:spacing w:line="242" w:lineRule="auto" w:before="16"/>
        <w:ind w:left="956" w:right="8644" w:firstLine="0"/>
        <w:jc w:val="right"/>
        <w:rPr>
          <w:sz w:val="24"/>
        </w:rPr>
      </w:pPr>
      <w:r>
        <w:rPr>
          <w:b/>
          <w:sz w:val="24"/>
        </w:rPr>
        <w:t>A.</w:t>
      </w:r>
      <w:r>
        <w:rPr>
          <w:b/>
          <w:spacing w:val="50"/>
          <w:sz w:val="24"/>
        </w:rPr>
        <w:t> </w:t>
      </w:r>
      <w:r>
        <w:rPr>
          <w:b/>
          <w:sz w:val="24"/>
          <w:u w:val="thick"/>
        </w:rPr>
        <w:t>06/08/2016</w:t>
      </w:r>
      <w:r>
        <w:rPr>
          <w:b/>
          <w:sz w:val="24"/>
        </w:rPr>
        <w:t> A.</w:t>
      </w:r>
      <w:r>
        <w:rPr>
          <w:b/>
          <w:spacing w:val="6"/>
          <w:sz w:val="24"/>
        </w:rPr>
        <w:t> </w:t>
      </w:r>
      <w:r>
        <w:rPr>
          <w:b/>
          <w:sz w:val="24"/>
          <w:u w:val="thick"/>
        </w:rPr>
        <w:t>17/10/2016</w:t>
      </w:r>
      <w:r>
        <w:rPr>
          <w:b/>
          <w:sz w:val="24"/>
        </w:rPr>
        <w:t> </w:t>
      </w:r>
      <w:r>
        <w:rPr>
          <w:sz w:val="24"/>
        </w:rPr>
        <w:t>17/10/2016</w:t>
      </w:r>
    </w:p>
    <w:p>
      <w:pPr>
        <w:pStyle w:val="BodyText"/>
        <w:spacing w:line="270" w:lineRule="exact"/>
        <w:ind w:left="956" w:right="8644"/>
        <w:jc w:val="right"/>
      </w:pPr>
      <w:r>
        <w:rPr/>
        <w:t>17/10/2016</w:t>
      </w:r>
    </w:p>
    <w:p>
      <w:pPr>
        <w:pStyle w:val="BodyText"/>
        <w:spacing w:line="273" w:lineRule="exact"/>
        <w:ind w:left="956" w:right="8644"/>
        <w:jc w:val="right"/>
      </w:pPr>
      <w:r>
        <w:rPr/>
        <w:t>17/10/2016</w:t>
      </w:r>
    </w:p>
    <w:p>
      <w:pPr>
        <w:pStyle w:val="BodyText"/>
        <w:spacing w:before="2"/>
        <w:ind w:left="956" w:right="8644"/>
        <w:jc w:val="right"/>
      </w:pPr>
      <w:r>
        <w:rPr/>
        <w:t>17/10/2016</w:t>
      </w:r>
    </w:p>
    <w:p>
      <w:pPr>
        <w:pStyle w:val="Heading1"/>
        <w:spacing w:before="2"/>
        <w:ind w:left="956" w:right="8719"/>
        <w:jc w:val="right"/>
      </w:pPr>
      <w:r>
        <w:rPr/>
        <w:t>B.</w:t>
      </w:r>
      <w:r>
        <w:rPr>
          <w:spacing w:val="4"/>
        </w:rPr>
        <w:t> </w:t>
      </w:r>
      <w:r>
        <w:rPr>
          <w:u w:val="thick"/>
        </w:rPr>
        <w:t>20/10/2016</w:t>
      </w:r>
    </w:p>
    <w:p>
      <w:pPr>
        <w:spacing w:before="1"/>
        <w:ind w:left="956" w:right="8704" w:firstLine="0"/>
        <w:jc w:val="right"/>
        <w:rPr>
          <w:b/>
          <w:sz w:val="24"/>
        </w:rPr>
      </w:pPr>
      <w:r>
        <w:rPr>
          <w:b/>
          <w:sz w:val="24"/>
        </w:rPr>
        <w:t>C.</w:t>
      </w:r>
      <w:r>
        <w:rPr>
          <w:b/>
          <w:spacing w:val="6"/>
          <w:sz w:val="24"/>
        </w:rPr>
        <w:t> </w:t>
      </w:r>
      <w:r>
        <w:rPr>
          <w:b/>
          <w:sz w:val="24"/>
          <w:u w:val="thick"/>
        </w:rPr>
        <w:t>26/10/2016</w:t>
      </w:r>
    </w:p>
    <w:p>
      <w:pPr>
        <w:spacing w:before="2"/>
        <w:ind w:left="956" w:right="8704" w:firstLine="0"/>
        <w:jc w:val="right"/>
        <w:rPr>
          <w:b/>
          <w:sz w:val="24"/>
        </w:rPr>
      </w:pPr>
      <w:r>
        <w:rPr>
          <w:b/>
          <w:sz w:val="24"/>
        </w:rPr>
        <w:t>D.</w:t>
      </w:r>
      <w:r>
        <w:rPr>
          <w:b/>
          <w:spacing w:val="6"/>
          <w:sz w:val="24"/>
        </w:rPr>
        <w:t> </w:t>
      </w:r>
      <w:r>
        <w:rPr>
          <w:b/>
          <w:sz w:val="24"/>
          <w:u w:val="thick"/>
        </w:rPr>
        <w:t>01/11/2016</w:t>
      </w:r>
    </w:p>
    <w:p>
      <w:pPr>
        <w:spacing w:after="0"/>
        <w:jc w:val="right"/>
        <w:rPr>
          <w:sz w:val="24"/>
        </w:rPr>
        <w:sectPr>
          <w:pgSz w:w="11910" w:h="16840"/>
          <w:pgMar w:top="1360" w:bottom="280" w:left="660" w:right="0"/>
        </w:sectPr>
      </w:pPr>
    </w:p>
    <w:p>
      <w:pPr>
        <w:spacing w:before="64"/>
        <w:ind w:left="1141" w:right="0" w:firstLine="0"/>
        <w:jc w:val="left"/>
        <w:rPr>
          <w:b/>
          <w:sz w:val="24"/>
        </w:rPr>
      </w:pPr>
      <w:r>
        <w:rPr>
          <w:b/>
          <w:sz w:val="24"/>
        </w:rPr>
        <w:t>E.</w:t>
      </w:r>
      <w:r>
        <w:rPr>
          <w:b/>
          <w:spacing w:val="4"/>
          <w:sz w:val="24"/>
        </w:rPr>
        <w:t> </w:t>
      </w:r>
      <w:r>
        <w:rPr>
          <w:b/>
          <w:sz w:val="24"/>
          <w:u w:val="thick"/>
        </w:rPr>
        <w:t>02/11/2016</w:t>
      </w:r>
    </w:p>
    <w:p>
      <w:pPr>
        <w:spacing w:line="273" w:lineRule="exact" w:before="2"/>
        <w:ind w:left="1141" w:right="0" w:firstLine="0"/>
        <w:jc w:val="left"/>
        <w:rPr>
          <w:b/>
          <w:sz w:val="24"/>
        </w:rPr>
      </w:pPr>
      <w:r>
        <w:rPr>
          <w:b/>
          <w:sz w:val="24"/>
        </w:rPr>
        <w:t>F.</w:t>
      </w:r>
      <w:r>
        <w:rPr>
          <w:b/>
          <w:spacing w:val="3"/>
          <w:sz w:val="24"/>
        </w:rPr>
        <w:t> </w:t>
      </w:r>
      <w:r>
        <w:rPr>
          <w:b/>
          <w:sz w:val="24"/>
          <w:u w:val="thick"/>
        </w:rPr>
        <w:t>11/11/2016</w:t>
      </w:r>
    </w:p>
    <w:p>
      <w:pPr>
        <w:spacing w:line="242" w:lineRule="auto" w:before="0"/>
        <w:ind w:left="1141" w:right="8688" w:firstLine="0"/>
        <w:jc w:val="left"/>
        <w:rPr>
          <w:b/>
          <w:sz w:val="24"/>
        </w:rPr>
      </w:pPr>
      <w:r>
        <w:rPr/>
        <w:pict>
          <v:line style="position:absolute;mso-position-horizontal-relative:page;mso-position-vertical-relative:paragraph;z-index:252102656" from="90.050003pt,26.760637pt" to="105.075003pt,26.760637pt" stroked="true" strokeweight="1.125pt" strokecolor="#000000">
            <v:stroke dashstyle="solid"/>
            <w10:wrap type="none"/>
          </v:line>
        </w:pict>
      </w:r>
      <w:r>
        <w:rPr>
          <w:b/>
          <w:sz w:val="24"/>
        </w:rPr>
        <w:t>G. </w:t>
      </w:r>
      <w:r>
        <w:rPr>
          <w:b/>
          <w:sz w:val="24"/>
          <w:u w:val="thick"/>
        </w:rPr>
        <w:t>08/08/2017</w:t>
      </w:r>
      <w:r>
        <w:rPr>
          <w:b/>
          <w:sz w:val="24"/>
        </w:rPr>
        <w:t> 42,</w:t>
      </w:r>
    </w:p>
    <w:p>
      <w:pPr>
        <w:spacing w:line="242" w:lineRule="auto" w:before="9"/>
        <w:ind w:left="1141" w:right="8688" w:firstLine="0"/>
        <w:jc w:val="left"/>
        <w:rPr>
          <w:b/>
          <w:sz w:val="24"/>
        </w:rPr>
      </w:pPr>
      <w:r>
        <w:rPr/>
        <w:pict>
          <v:line style="position:absolute;mso-position-horizontal-relative:page;mso-position-vertical-relative:paragraph;z-index:-299631616" from="105.830002pt,13.340637pt" to="160.605002pt,13.340637pt" stroked="true" strokeweight="1.125pt" strokecolor="#000000">
            <v:stroke dashstyle="solid"/>
            <w10:wrap type="none"/>
          </v:line>
        </w:pict>
      </w:r>
      <w:r>
        <w:rPr>
          <w:b/>
          <w:sz w:val="24"/>
        </w:rPr>
        <w:t>H. 28/11/2016 I. </w:t>
      </w:r>
      <w:r>
        <w:rPr>
          <w:b/>
          <w:sz w:val="24"/>
          <w:u w:val="thick"/>
        </w:rPr>
        <w:t>25/11/2016</w:t>
      </w:r>
      <w:r>
        <w:rPr>
          <w:b/>
          <w:sz w:val="24"/>
        </w:rPr>
        <w:t> J. </w:t>
      </w:r>
      <w:r>
        <w:rPr>
          <w:b/>
          <w:sz w:val="24"/>
          <w:u w:val="thick"/>
        </w:rPr>
        <w:t>06/12/2016</w:t>
      </w:r>
    </w:p>
    <w:p>
      <w:pPr>
        <w:pStyle w:val="BodyText"/>
        <w:spacing w:line="273" w:lineRule="exact"/>
        <w:ind w:left="956" w:right="8644"/>
        <w:jc w:val="right"/>
      </w:pPr>
      <w:r>
        <w:rPr/>
        <w:t>06/12/2016</w:t>
      </w:r>
    </w:p>
    <w:p>
      <w:pPr>
        <w:pStyle w:val="Heading1"/>
        <w:spacing w:line="273" w:lineRule="exact" w:before="2"/>
        <w:ind w:left="956" w:right="8689"/>
        <w:jc w:val="right"/>
      </w:pPr>
      <w:r>
        <w:rPr/>
        <w:t>K.</w:t>
      </w:r>
      <w:r>
        <w:rPr>
          <w:spacing w:val="7"/>
        </w:rPr>
        <w:t> </w:t>
      </w:r>
      <w:r>
        <w:rPr>
          <w:u w:val="thick"/>
        </w:rPr>
        <w:t>07/12/2016</w:t>
      </w:r>
    </w:p>
    <w:p>
      <w:pPr>
        <w:spacing w:line="273" w:lineRule="exact" w:before="0"/>
        <w:ind w:left="956" w:right="8719" w:firstLine="0"/>
        <w:jc w:val="right"/>
        <w:rPr>
          <w:b/>
          <w:sz w:val="24"/>
        </w:rPr>
      </w:pPr>
      <w:r>
        <w:rPr>
          <w:b/>
          <w:sz w:val="24"/>
        </w:rPr>
        <w:t>L.</w:t>
      </w:r>
      <w:r>
        <w:rPr>
          <w:b/>
          <w:spacing w:val="4"/>
          <w:sz w:val="24"/>
        </w:rPr>
        <w:t> </w:t>
      </w:r>
      <w:r>
        <w:rPr>
          <w:b/>
          <w:sz w:val="24"/>
          <w:u w:val="thick"/>
        </w:rPr>
        <w:t>08/12/2016</w:t>
      </w:r>
    </w:p>
    <w:p>
      <w:pPr>
        <w:spacing w:before="1"/>
        <w:ind w:left="1141" w:right="0" w:firstLine="0"/>
        <w:jc w:val="left"/>
        <w:rPr>
          <w:b/>
          <w:sz w:val="24"/>
        </w:rPr>
      </w:pPr>
      <w:r>
        <w:rPr>
          <w:b/>
          <w:sz w:val="24"/>
        </w:rPr>
        <w:t>M. </w:t>
      </w:r>
      <w:r>
        <w:rPr>
          <w:b/>
          <w:sz w:val="24"/>
          <w:u w:val="thick"/>
        </w:rPr>
        <w:t>12/12/2016</w:t>
      </w:r>
    </w:p>
    <w:p>
      <w:pPr>
        <w:spacing w:before="2"/>
        <w:ind w:left="1141" w:right="0" w:firstLine="0"/>
        <w:jc w:val="left"/>
        <w:rPr>
          <w:b/>
          <w:sz w:val="24"/>
        </w:rPr>
      </w:pPr>
      <w:r>
        <w:rPr>
          <w:b/>
          <w:sz w:val="24"/>
        </w:rPr>
        <w:t>N.</w:t>
      </w:r>
      <w:r>
        <w:rPr>
          <w:b/>
          <w:spacing w:val="6"/>
          <w:sz w:val="24"/>
        </w:rPr>
        <w:t> </w:t>
      </w:r>
      <w:r>
        <w:rPr>
          <w:b/>
          <w:sz w:val="24"/>
          <w:u w:val="thick"/>
        </w:rPr>
        <w:t>22/12/2017</w:t>
      </w:r>
    </w:p>
    <w:p>
      <w:pPr>
        <w:spacing w:before="1"/>
        <w:ind w:left="1141" w:right="0" w:firstLine="0"/>
        <w:jc w:val="left"/>
        <w:rPr>
          <w:b/>
          <w:sz w:val="24"/>
        </w:rPr>
      </w:pPr>
      <w:r>
        <w:rPr>
          <w:b/>
          <w:sz w:val="24"/>
        </w:rPr>
        <w:t>O.</w:t>
      </w:r>
      <w:r>
        <w:rPr>
          <w:b/>
          <w:spacing w:val="7"/>
          <w:sz w:val="24"/>
        </w:rPr>
        <w:t> </w:t>
      </w:r>
      <w:r>
        <w:rPr>
          <w:b/>
          <w:sz w:val="24"/>
          <w:u w:val="thick"/>
        </w:rPr>
        <w:t>10/01/2017</w:t>
      </w:r>
    </w:p>
    <w:p>
      <w:pPr>
        <w:spacing w:line="273" w:lineRule="exact" w:before="2"/>
        <w:ind w:left="1141" w:right="0" w:firstLine="0"/>
        <w:jc w:val="left"/>
        <w:rPr>
          <w:b/>
          <w:sz w:val="24"/>
        </w:rPr>
      </w:pPr>
      <w:r>
        <w:rPr>
          <w:b/>
          <w:sz w:val="24"/>
        </w:rPr>
        <w:t>P. </w:t>
      </w:r>
      <w:r>
        <w:rPr>
          <w:b/>
          <w:sz w:val="24"/>
          <w:u w:val="thick"/>
        </w:rPr>
        <w:t>13/01/2017</w:t>
      </w:r>
    </w:p>
    <w:p>
      <w:pPr>
        <w:spacing w:line="273" w:lineRule="exact" w:before="0"/>
        <w:ind w:left="1141" w:right="0" w:firstLine="0"/>
        <w:jc w:val="left"/>
        <w:rPr>
          <w:b/>
          <w:sz w:val="24"/>
        </w:rPr>
      </w:pPr>
      <w:r>
        <w:rPr>
          <w:b/>
          <w:sz w:val="24"/>
        </w:rPr>
        <w:t>Q. </w:t>
      </w:r>
      <w:r>
        <w:rPr>
          <w:b/>
          <w:sz w:val="24"/>
          <w:u w:val="thick"/>
        </w:rPr>
        <w:t>23/12/2016</w:t>
      </w:r>
    </w:p>
    <w:p>
      <w:pPr>
        <w:pStyle w:val="BodyText"/>
        <w:spacing w:before="2"/>
        <w:ind w:left="1141"/>
      </w:pPr>
      <w:r>
        <w:rPr>
          <w:b/>
        </w:rPr>
        <w:t>R. </w:t>
      </w:r>
      <w:r>
        <w:rPr/>
        <w:t>23 December 2016</w:t>
      </w:r>
    </w:p>
    <w:p>
      <w:pPr>
        <w:pStyle w:val="Heading1"/>
        <w:spacing w:before="1"/>
        <w:ind w:left="956" w:right="8742"/>
        <w:jc w:val="right"/>
      </w:pPr>
      <w:r>
        <w:rPr/>
        <w:t>S.</w:t>
      </w:r>
      <w:r>
        <w:rPr>
          <w:spacing w:val="8"/>
        </w:rPr>
        <w:t> </w:t>
      </w:r>
      <w:r>
        <w:rPr>
          <w:u w:val="thick"/>
        </w:rPr>
        <w:t>26/12/2016</w:t>
      </w:r>
    </w:p>
    <w:p>
      <w:pPr>
        <w:spacing w:before="3"/>
        <w:ind w:left="956" w:right="8719" w:firstLine="0"/>
        <w:jc w:val="right"/>
        <w:rPr>
          <w:b/>
          <w:sz w:val="24"/>
        </w:rPr>
      </w:pPr>
      <w:r>
        <w:rPr>
          <w:b/>
          <w:sz w:val="24"/>
        </w:rPr>
        <w:t>T.</w:t>
      </w:r>
      <w:r>
        <w:rPr>
          <w:b/>
          <w:spacing w:val="4"/>
          <w:sz w:val="24"/>
        </w:rPr>
        <w:t> </w:t>
      </w:r>
      <w:r>
        <w:rPr>
          <w:b/>
          <w:sz w:val="24"/>
          <w:u w:val="thick"/>
        </w:rPr>
        <w:t>03/01/2017</w:t>
      </w:r>
    </w:p>
    <w:p>
      <w:pPr>
        <w:spacing w:line="273" w:lineRule="exact" w:before="1"/>
        <w:ind w:left="956" w:right="8704" w:firstLine="0"/>
        <w:jc w:val="right"/>
        <w:rPr>
          <w:b/>
          <w:sz w:val="24"/>
        </w:rPr>
      </w:pPr>
      <w:r>
        <w:rPr>
          <w:b/>
          <w:sz w:val="24"/>
        </w:rPr>
        <w:t>U.</w:t>
      </w:r>
      <w:r>
        <w:rPr>
          <w:b/>
          <w:spacing w:val="6"/>
          <w:sz w:val="24"/>
        </w:rPr>
        <w:t> </w:t>
      </w:r>
      <w:r>
        <w:rPr>
          <w:b/>
          <w:sz w:val="24"/>
          <w:u w:val="thick"/>
        </w:rPr>
        <w:t>16/01/2017</w:t>
      </w:r>
    </w:p>
    <w:p>
      <w:pPr>
        <w:pStyle w:val="BodyText"/>
        <w:spacing w:line="273" w:lineRule="exact"/>
        <w:ind w:left="956" w:right="8644"/>
        <w:jc w:val="right"/>
      </w:pPr>
      <w:r>
        <w:rPr/>
        <w:t>16/01/2017</w:t>
      </w:r>
    </w:p>
    <w:p>
      <w:pPr>
        <w:pStyle w:val="Heading1"/>
        <w:spacing w:line="242" w:lineRule="auto" w:before="1"/>
        <w:ind w:left="956" w:right="8637"/>
        <w:jc w:val="right"/>
        <w:rPr>
          <w:b w:val="0"/>
        </w:rPr>
      </w:pPr>
      <w:r>
        <w:rPr/>
        <w:t>V.</w:t>
      </w:r>
      <w:r>
        <w:rPr>
          <w:spacing w:val="6"/>
        </w:rPr>
        <w:t> </w:t>
      </w:r>
      <w:r>
        <w:rPr>
          <w:u w:val="thick"/>
        </w:rPr>
        <w:t>23/01/2017</w:t>
      </w:r>
      <w:r>
        <w:rPr/>
        <w:t> W.</w:t>
      </w:r>
      <w:r>
        <w:rPr>
          <w:spacing w:val="-9"/>
        </w:rPr>
        <w:t> </w:t>
      </w:r>
      <w:r>
        <w:rPr>
          <w:u w:val="thick"/>
        </w:rPr>
        <w:t>21/01/2017</w:t>
      </w:r>
      <w:r>
        <w:rPr/>
        <w:t> </w:t>
      </w:r>
      <w:r>
        <w:rPr>
          <w:spacing w:val="3"/>
        </w:rPr>
        <w:t>X.</w:t>
      </w:r>
      <w:r>
        <w:rPr>
          <w:spacing w:val="-1"/>
        </w:rPr>
        <w:t> </w:t>
      </w:r>
      <w:r>
        <w:rPr>
          <w:u w:val="thick"/>
        </w:rPr>
        <w:t>01/02/2017</w:t>
      </w:r>
      <w:r>
        <w:rPr/>
        <w:t> </w:t>
      </w:r>
      <w:r>
        <w:rPr>
          <w:b w:val="0"/>
        </w:rPr>
        <w:t>01/02/2017</w:t>
      </w:r>
    </w:p>
    <w:p>
      <w:pPr>
        <w:spacing w:line="264" w:lineRule="exact" w:before="0"/>
        <w:ind w:left="956" w:right="8704" w:firstLine="0"/>
        <w:jc w:val="right"/>
        <w:rPr>
          <w:b/>
          <w:sz w:val="24"/>
        </w:rPr>
      </w:pPr>
      <w:r>
        <w:rPr>
          <w:b/>
          <w:sz w:val="24"/>
        </w:rPr>
        <w:t>Y.</w:t>
      </w:r>
      <w:r>
        <w:rPr>
          <w:b/>
          <w:spacing w:val="6"/>
          <w:sz w:val="24"/>
        </w:rPr>
        <w:t> </w:t>
      </w:r>
      <w:r>
        <w:rPr>
          <w:b/>
          <w:sz w:val="24"/>
          <w:u w:val="thick"/>
        </w:rPr>
        <w:t>31/01/2017</w:t>
      </w:r>
    </w:p>
    <w:p>
      <w:pPr>
        <w:spacing w:before="3"/>
        <w:ind w:left="1141" w:right="0" w:firstLine="0"/>
        <w:jc w:val="left"/>
        <w:rPr>
          <w:sz w:val="24"/>
        </w:rPr>
      </w:pPr>
      <w:r>
        <w:rPr>
          <w:b/>
          <w:sz w:val="24"/>
        </w:rPr>
        <w:t>Z.</w:t>
      </w:r>
      <w:r>
        <w:rPr>
          <w:b/>
          <w:spacing w:val="4"/>
          <w:sz w:val="24"/>
        </w:rPr>
        <w:t> </w:t>
      </w:r>
      <w:r>
        <w:rPr>
          <w:sz w:val="24"/>
        </w:rPr>
        <w:t>08/08/2017</w:t>
      </w:r>
    </w:p>
    <w:p>
      <w:pPr>
        <w:pStyle w:val="Heading1"/>
        <w:spacing w:before="1"/>
        <w:ind w:left="1141"/>
      </w:pPr>
      <w:r>
        <w:rPr>
          <w:u w:val="thick"/>
        </w:rPr>
        <w:t>43,</w:t>
      </w:r>
    </w:p>
    <w:p>
      <w:pPr>
        <w:spacing w:line="240" w:lineRule="auto" w:before="24"/>
        <w:ind w:left="1141" w:right="8422" w:firstLine="0"/>
        <w:jc w:val="left"/>
        <w:rPr>
          <w:b/>
          <w:sz w:val="24"/>
        </w:rPr>
      </w:pPr>
      <w:r>
        <w:rPr>
          <w:b/>
          <w:sz w:val="24"/>
        </w:rPr>
        <w:t>AA. </w:t>
      </w:r>
      <w:r>
        <w:rPr>
          <w:b/>
          <w:sz w:val="24"/>
          <w:u w:val="thick"/>
        </w:rPr>
        <w:t>06/03/2017</w:t>
      </w:r>
      <w:r>
        <w:rPr>
          <w:b/>
          <w:sz w:val="24"/>
        </w:rPr>
        <w:t> BB. </w:t>
      </w:r>
      <w:r>
        <w:rPr>
          <w:b/>
          <w:sz w:val="24"/>
          <w:u w:val="thick"/>
        </w:rPr>
        <w:t>08/02/2017</w:t>
      </w:r>
      <w:r>
        <w:rPr>
          <w:b/>
          <w:sz w:val="24"/>
        </w:rPr>
        <w:t> CC. </w:t>
      </w:r>
      <w:r>
        <w:rPr>
          <w:b/>
          <w:sz w:val="24"/>
          <w:u w:val="thick"/>
        </w:rPr>
        <w:t>17/02/2017</w:t>
      </w:r>
      <w:r>
        <w:rPr>
          <w:b/>
          <w:sz w:val="24"/>
        </w:rPr>
        <w:t> DD. </w:t>
      </w:r>
      <w:r>
        <w:rPr>
          <w:b/>
          <w:sz w:val="24"/>
          <w:u w:val="thick"/>
        </w:rPr>
        <w:t>22/02/2017</w:t>
      </w:r>
      <w:r>
        <w:rPr>
          <w:b/>
          <w:sz w:val="24"/>
        </w:rPr>
        <w:t> EE. </w:t>
      </w:r>
      <w:r>
        <w:rPr>
          <w:b/>
          <w:sz w:val="24"/>
          <w:u w:val="thick"/>
        </w:rPr>
        <w:t>01/02/2017</w:t>
      </w:r>
      <w:r>
        <w:rPr>
          <w:b/>
          <w:sz w:val="24"/>
        </w:rPr>
        <w:t> FF. </w:t>
      </w:r>
      <w:r>
        <w:rPr>
          <w:b/>
          <w:sz w:val="24"/>
          <w:u w:val="thick"/>
        </w:rPr>
        <w:t>21/02/2017</w:t>
      </w:r>
      <w:r>
        <w:rPr>
          <w:b/>
          <w:sz w:val="24"/>
        </w:rPr>
        <w:t> GG. </w:t>
      </w:r>
      <w:r>
        <w:rPr>
          <w:b/>
          <w:sz w:val="24"/>
          <w:u w:val="thick"/>
        </w:rPr>
        <w:t>20/03/2017</w:t>
      </w:r>
      <w:r>
        <w:rPr>
          <w:b/>
          <w:sz w:val="24"/>
        </w:rPr>
        <w:t> HH. </w:t>
      </w:r>
      <w:r>
        <w:rPr>
          <w:b/>
          <w:sz w:val="24"/>
          <w:u w:val="thick"/>
        </w:rPr>
        <w:t>17/03/2017</w:t>
      </w:r>
      <w:r>
        <w:rPr>
          <w:b/>
          <w:sz w:val="24"/>
        </w:rPr>
        <w:t> </w:t>
      </w:r>
      <w:r>
        <w:rPr>
          <w:b/>
          <w:spacing w:val="-3"/>
          <w:sz w:val="24"/>
        </w:rPr>
        <w:t>II. </w:t>
      </w:r>
      <w:r>
        <w:rPr>
          <w:b/>
          <w:sz w:val="24"/>
          <w:u w:val="thick"/>
        </w:rPr>
        <w:t>05/05/2017</w:t>
      </w:r>
      <w:r>
        <w:rPr>
          <w:b/>
          <w:sz w:val="24"/>
        </w:rPr>
        <w:t> JJ. </w:t>
      </w:r>
      <w:r>
        <w:rPr>
          <w:b/>
          <w:sz w:val="24"/>
          <w:u w:val="thick"/>
        </w:rPr>
        <w:t>08/05/2017</w:t>
      </w:r>
      <w:r>
        <w:rPr>
          <w:b/>
          <w:sz w:val="24"/>
        </w:rPr>
        <w:t> KK. </w:t>
      </w:r>
      <w:r>
        <w:rPr>
          <w:b/>
          <w:sz w:val="24"/>
          <w:u w:val="thick"/>
        </w:rPr>
        <w:t>12/05/2017</w:t>
      </w:r>
      <w:r>
        <w:rPr>
          <w:b/>
          <w:sz w:val="24"/>
        </w:rPr>
        <w:t> LL. </w:t>
      </w:r>
      <w:r>
        <w:rPr>
          <w:b/>
          <w:sz w:val="24"/>
          <w:u w:val="thick"/>
        </w:rPr>
        <w:t>15/05/2017</w:t>
      </w:r>
      <w:r>
        <w:rPr>
          <w:b/>
          <w:sz w:val="24"/>
        </w:rPr>
        <w:t> MM. </w:t>
      </w:r>
      <w:r>
        <w:rPr>
          <w:b/>
          <w:sz w:val="24"/>
          <w:u w:val="thick"/>
        </w:rPr>
        <w:t>08/08/2017</w:t>
      </w:r>
      <w:r>
        <w:rPr>
          <w:b/>
          <w:sz w:val="24"/>
        </w:rPr>
        <w:t> </w:t>
      </w:r>
      <w:r>
        <w:rPr>
          <w:b/>
          <w:sz w:val="24"/>
          <w:u w:val="thick"/>
        </w:rPr>
        <w:t>44,</w:t>
      </w:r>
    </w:p>
    <w:p>
      <w:pPr>
        <w:spacing w:line="240" w:lineRule="auto" w:before="23"/>
        <w:ind w:left="1141" w:right="8427" w:firstLine="0"/>
        <w:jc w:val="left"/>
        <w:rPr>
          <w:b/>
          <w:sz w:val="24"/>
        </w:rPr>
      </w:pPr>
      <w:r>
        <w:rPr>
          <w:b/>
          <w:sz w:val="24"/>
        </w:rPr>
        <w:t>NN. </w:t>
      </w:r>
      <w:r>
        <w:rPr>
          <w:sz w:val="24"/>
        </w:rPr>
        <w:t>12/05/2017 </w:t>
      </w:r>
      <w:r>
        <w:rPr>
          <w:b/>
          <w:sz w:val="24"/>
        </w:rPr>
        <w:t>OO. </w:t>
      </w:r>
      <w:r>
        <w:rPr>
          <w:b/>
          <w:sz w:val="24"/>
          <w:u w:val="thick"/>
        </w:rPr>
        <w:t>02/06/2017</w:t>
      </w:r>
      <w:r>
        <w:rPr>
          <w:b/>
          <w:sz w:val="24"/>
        </w:rPr>
        <w:t> PP. </w:t>
      </w:r>
      <w:r>
        <w:rPr>
          <w:b/>
          <w:sz w:val="24"/>
          <w:u w:val="thick"/>
        </w:rPr>
        <w:t>01/06/2017</w:t>
      </w:r>
      <w:r>
        <w:rPr>
          <w:b/>
          <w:sz w:val="24"/>
        </w:rPr>
        <w:t> </w:t>
      </w:r>
      <w:r>
        <w:rPr>
          <w:b/>
          <w:sz w:val="24"/>
          <w:shd w:fill="00FF00" w:color="auto" w:val="clear"/>
        </w:rPr>
        <w:t>QQ. </w:t>
      </w:r>
      <w:r>
        <w:rPr>
          <w:b/>
          <w:sz w:val="24"/>
          <w:shd w:fill="00FF00" w:color="auto" w:val="clear"/>
          <w:u w:val="thick"/>
        </w:rPr>
        <w:t>12/06/2017</w:t>
      </w:r>
      <w:r>
        <w:rPr>
          <w:b/>
          <w:sz w:val="24"/>
        </w:rPr>
        <w:t> </w:t>
      </w:r>
      <w:r>
        <w:rPr>
          <w:b/>
          <w:sz w:val="24"/>
          <w:shd w:fill="00FF00" w:color="auto" w:val="clear"/>
        </w:rPr>
        <w:t>RR. </w:t>
      </w:r>
      <w:r>
        <w:rPr>
          <w:b/>
          <w:sz w:val="24"/>
          <w:shd w:fill="00FF00" w:color="auto" w:val="clear"/>
          <w:u w:val="thick"/>
        </w:rPr>
        <w:t>09/06/2017</w:t>
      </w:r>
      <w:r>
        <w:rPr>
          <w:b/>
          <w:sz w:val="24"/>
        </w:rPr>
        <w:t> SS. </w:t>
      </w:r>
      <w:r>
        <w:rPr>
          <w:b/>
          <w:sz w:val="24"/>
          <w:u w:val="thick"/>
        </w:rPr>
        <w:t>19/06/2017</w:t>
      </w:r>
      <w:r>
        <w:rPr>
          <w:b/>
          <w:sz w:val="24"/>
        </w:rPr>
        <w:t> TT. </w:t>
      </w:r>
      <w:r>
        <w:rPr>
          <w:b/>
          <w:sz w:val="24"/>
          <w:u w:val="thick"/>
        </w:rPr>
        <w:t>16/06/2017</w:t>
      </w:r>
      <w:r>
        <w:rPr>
          <w:b/>
          <w:sz w:val="24"/>
        </w:rPr>
        <w:t> UU. </w:t>
      </w:r>
      <w:r>
        <w:rPr>
          <w:b/>
          <w:sz w:val="24"/>
          <w:u w:val="thick"/>
        </w:rPr>
        <w:t>26/06/2017</w:t>
      </w:r>
      <w:r>
        <w:rPr>
          <w:b/>
          <w:sz w:val="24"/>
        </w:rPr>
        <w:t> VV. </w:t>
      </w:r>
      <w:r>
        <w:rPr>
          <w:b/>
          <w:sz w:val="24"/>
          <w:u w:val="thick"/>
        </w:rPr>
        <w:t>23/06/2017</w:t>
      </w:r>
    </w:p>
    <w:p>
      <w:pPr>
        <w:spacing w:after="0" w:line="240" w:lineRule="auto"/>
        <w:jc w:val="left"/>
        <w:rPr>
          <w:sz w:val="24"/>
        </w:rPr>
        <w:sectPr>
          <w:pgSz w:w="11910" w:h="16840"/>
          <w:pgMar w:top="1360" w:bottom="280" w:left="660" w:right="0"/>
        </w:sectPr>
      </w:pPr>
    </w:p>
    <w:p>
      <w:pPr>
        <w:spacing w:line="240" w:lineRule="auto" w:before="64"/>
        <w:ind w:left="1141" w:right="8395" w:firstLine="0"/>
        <w:jc w:val="left"/>
        <w:rPr>
          <w:b/>
          <w:sz w:val="24"/>
        </w:rPr>
      </w:pPr>
      <w:r>
        <w:rPr>
          <w:b/>
          <w:sz w:val="24"/>
        </w:rPr>
        <w:t>WW. </w:t>
      </w:r>
      <w:r>
        <w:rPr>
          <w:b/>
          <w:sz w:val="24"/>
          <w:u w:val="thick"/>
        </w:rPr>
        <w:t>03/07/2017</w:t>
      </w:r>
      <w:r>
        <w:rPr>
          <w:b/>
          <w:sz w:val="24"/>
        </w:rPr>
        <w:t> XX. </w:t>
      </w:r>
      <w:r>
        <w:rPr>
          <w:b/>
          <w:sz w:val="24"/>
          <w:u w:val="thick"/>
        </w:rPr>
        <w:t>28/06/2017</w:t>
      </w:r>
      <w:r>
        <w:rPr>
          <w:b/>
          <w:sz w:val="24"/>
        </w:rPr>
        <w:t> YY. </w:t>
      </w:r>
      <w:r>
        <w:rPr>
          <w:sz w:val="24"/>
        </w:rPr>
        <w:t>08/08/2017 </w:t>
      </w:r>
      <w:r>
        <w:rPr>
          <w:b/>
          <w:sz w:val="24"/>
          <w:u w:val="thick"/>
        </w:rPr>
        <w:t>45</w:t>
      </w:r>
    </w:p>
    <w:p>
      <w:pPr>
        <w:pStyle w:val="Heading1"/>
        <w:spacing w:before="21"/>
        <w:ind w:left="1141" w:right="8355"/>
        <w:rPr>
          <w:b w:val="0"/>
        </w:rPr>
      </w:pPr>
      <w:r>
        <w:rPr/>
        <w:t>ZZ. </w:t>
      </w:r>
      <w:r>
        <w:rPr>
          <w:color w:val="FF0000"/>
          <w:u w:val="thick" w:color="FF0000"/>
        </w:rPr>
        <w:t>03</w:t>
      </w:r>
      <w:r>
        <w:rPr>
          <w:u w:val="thick" w:color="FF0000"/>
        </w:rPr>
        <w:t>/06/2017</w:t>
      </w:r>
      <w:r>
        <w:rPr/>
        <w:t> AAA. </w:t>
      </w:r>
      <w:r>
        <w:rPr>
          <w:color w:val="FF0000"/>
          <w:u w:val="thick" w:color="FF0000"/>
        </w:rPr>
        <w:t>02</w:t>
      </w:r>
      <w:r>
        <w:rPr>
          <w:u w:val="thick" w:color="FF0000"/>
        </w:rPr>
        <w:t>/0</w:t>
      </w:r>
      <w:r>
        <w:rPr>
          <w:color w:val="FF0000"/>
          <w:u w:val="thick" w:color="FF0000"/>
        </w:rPr>
        <w:t>7</w:t>
      </w:r>
      <w:r>
        <w:rPr>
          <w:u w:val="thick" w:color="FF0000"/>
        </w:rPr>
        <w:t>/2017</w:t>
      </w:r>
      <w:r>
        <w:rPr/>
        <w:t> BBB. </w:t>
      </w:r>
      <w:r>
        <w:rPr>
          <w:u w:val="thick"/>
        </w:rPr>
        <w:t>13/07/2017</w:t>
      </w:r>
      <w:r>
        <w:rPr/>
        <w:t> CCC. </w:t>
      </w:r>
      <w:r>
        <w:rPr>
          <w:u w:val="thick"/>
        </w:rPr>
        <w:t>19/07/2017</w:t>
      </w:r>
      <w:r>
        <w:rPr/>
        <w:t> DDD. </w:t>
      </w:r>
      <w:r>
        <w:rPr>
          <w:u w:val="thick"/>
        </w:rPr>
        <w:t>27/07/2017</w:t>
      </w:r>
      <w:r>
        <w:rPr/>
        <w:t> EEE. </w:t>
      </w:r>
      <w:r>
        <w:rPr>
          <w:b w:val="0"/>
        </w:rPr>
        <w:t>08/08/2017 </w:t>
      </w:r>
      <w:r>
        <w:rPr/>
        <w:t>FFF. </w:t>
      </w:r>
      <w:r>
        <w:rPr>
          <w:b w:val="0"/>
        </w:rPr>
        <w:t>08/08/2017</w:t>
      </w:r>
    </w:p>
    <w:p>
      <w:pPr>
        <w:pStyle w:val="BodyText"/>
        <w:spacing w:before="10"/>
        <w:ind w:left="0"/>
        <w:rPr>
          <w:sz w:val="23"/>
        </w:rPr>
      </w:pPr>
    </w:p>
    <w:p>
      <w:pPr>
        <w:spacing w:before="0"/>
        <w:ind w:left="1141" w:right="0" w:firstLine="0"/>
        <w:jc w:val="left"/>
        <w:rPr>
          <w:b/>
          <w:sz w:val="24"/>
        </w:rPr>
      </w:pPr>
      <w:r>
        <w:rPr>
          <w:b/>
          <w:sz w:val="24"/>
          <w:u w:val="thick"/>
        </w:rPr>
        <w:t>2</w:t>
      </w:r>
    </w:p>
    <w:p>
      <w:pPr>
        <w:pStyle w:val="ListParagraph"/>
        <w:numPr>
          <w:ilvl w:val="0"/>
          <w:numId w:val="2"/>
        </w:numPr>
        <w:tabs>
          <w:tab w:pos="1148" w:val="left" w:leader="none"/>
          <w:tab w:pos="1149" w:val="left" w:leader="none"/>
        </w:tabs>
        <w:spacing w:line="252" w:lineRule="auto" w:before="7" w:after="0"/>
        <w:ind w:left="1141" w:right="4421" w:hanging="353"/>
        <w:jc w:val="left"/>
        <w:rPr>
          <w:b/>
          <w:sz w:val="24"/>
        </w:rPr>
      </w:pPr>
      <w:r>
        <w:rPr/>
        <w:pict>
          <v:group style="position:absolute;margin-left:90.425003pt;margin-top:13.539454pt;width:283.350pt;height:1.150pt;mso-position-horizontal-relative:page;mso-position-vertical-relative:paragraph;z-index:-299630592"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 </w:t>
      </w:r>
      <w:r>
        <w:rPr>
          <w:b/>
          <w:spacing w:val="4"/>
          <w:sz w:val="24"/>
          <w:shd w:fill="DEEAF6" w:color="auto" w:val="clear"/>
        </w:rPr>
        <w:t>1</w:t>
      </w:r>
      <w:r>
        <w:rPr>
          <w:b/>
          <w:spacing w:val="4"/>
          <w:sz w:val="24"/>
        </w:rPr>
        <w:t>!</w:t>
      </w:r>
      <w:r>
        <w:rPr>
          <w:b/>
          <w:spacing w:val="4"/>
          <w:sz w:val="24"/>
          <w:shd w:fill="00FF00" w:color="auto" w:val="clear"/>
        </w:rPr>
        <w:t> </w:t>
      </w:r>
      <w:r>
        <w:rPr>
          <w:b/>
          <w:sz w:val="24"/>
          <w:shd w:fill="00FF00" w:color="auto" w:val="clear"/>
        </w:rPr>
        <w:t>Q:</w:t>
      </w:r>
      <w:r>
        <w:rPr>
          <w:b/>
          <w:sz w:val="24"/>
        </w:rPr>
        <w:t> </w:t>
      </w:r>
      <w:r>
        <w:rPr>
          <w:sz w:val="24"/>
        </w:rPr>
        <w:t>Lemmy 1ST Injunction Mathiyalagan Statement</w:t>
      </w:r>
      <w:r>
        <w:rPr>
          <w:b/>
          <w:sz w:val="24"/>
        </w:rPr>
        <w:t>/</w:t>
      </w:r>
    </w:p>
    <w:p>
      <w:pPr>
        <w:spacing w:before="11"/>
        <w:ind w:left="1141" w:right="0" w:firstLine="0"/>
        <w:jc w:val="left"/>
        <w:rPr>
          <w:sz w:val="24"/>
        </w:rPr>
      </w:pPr>
      <w:r>
        <w:rPr>
          <w:b/>
          <w:color w:val="FF0000"/>
          <w:sz w:val="24"/>
        </w:rPr>
        <w:t>Page Numbers: </w:t>
      </w:r>
      <w:r>
        <w:rPr>
          <w:sz w:val="24"/>
        </w:rPr>
        <w:t>69,70,71,72,73,74,75,76</w:t>
      </w:r>
    </w:p>
    <w:p>
      <w:pPr>
        <w:pStyle w:val="Heading1"/>
        <w:spacing w:before="17"/>
        <w:ind w:left="1141"/>
      </w:pPr>
      <w:r>
        <w:rPr>
          <w:u w:val="thick"/>
        </w:rPr>
        <w:t>69,</w:t>
      </w:r>
    </w:p>
    <w:p>
      <w:pPr>
        <w:spacing w:before="17"/>
        <w:ind w:left="1141" w:right="0" w:firstLine="0"/>
        <w:jc w:val="left"/>
        <w:rPr>
          <w:b/>
          <w:sz w:val="24"/>
        </w:rPr>
      </w:pPr>
      <w:r>
        <w:rPr>
          <w:b/>
          <w:sz w:val="24"/>
        </w:rPr>
        <w:t>A. </w:t>
      </w:r>
      <w:r>
        <w:rPr>
          <w:sz w:val="24"/>
        </w:rPr>
        <w:t>02.08.2017</w:t>
      </w:r>
      <w:r>
        <w:rPr>
          <w:sz w:val="24"/>
          <w:u w:val="thick"/>
        </w:rPr>
        <w:t> </w:t>
      </w:r>
      <w:r>
        <w:rPr>
          <w:b/>
          <w:sz w:val="24"/>
          <w:u w:val="thick"/>
        </w:rPr>
        <w:t>02/08/2017</w:t>
      </w:r>
    </w:p>
    <w:p>
      <w:pPr>
        <w:spacing w:line="254" w:lineRule="auto" w:before="24"/>
        <w:ind w:left="1141" w:right="6468" w:firstLine="0"/>
        <w:jc w:val="left"/>
        <w:rPr>
          <w:b/>
          <w:sz w:val="24"/>
        </w:rPr>
      </w:pPr>
      <w:r>
        <w:rPr>
          <w:b/>
          <w:sz w:val="24"/>
        </w:rPr>
        <w:t>B. </w:t>
      </w:r>
      <w:r>
        <w:rPr>
          <w:sz w:val="24"/>
        </w:rPr>
        <w:t>11th September 2014</w:t>
      </w:r>
      <w:r>
        <w:rPr>
          <w:sz w:val="24"/>
          <w:u w:val="thick"/>
        </w:rPr>
        <w:t> </w:t>
      </w:r>
      <w:r>
        <w:rPr>
          <w:b/>
          <w:sz w:val="24"/>
          <w:u w:val="thick"/>
        </w:rPr>
        <w:t>11/09/2014</w:t>
      </w:r>
      <w:r>
        <w:rPr>
          <w:b/>
          <w:sz w:val="24"/>
        </w:rPr>
        <w:t> </w:t>
      </w:r>
      <w:r>
        <w:rPr>
          <w:b/>
          <w:sz w:val="24"/>
          <w:u w:val="thick"/>
        </w:rPr>
        <w:t>70,</w:t>
      </w:r>
    </w:p>
    <w:p>
      <w:pPr>
        <w:pStyle w:val="BodyText"/>
        <w:ind w:left="1141"/>
      </w:pPr>
      <w:r>
        <w:rPr/>
        <w:t>N/a</w:t>
      </w:r>
    </w:p>
    <w:p>
      <w:pPr>
        <w:pStyle w:val="Heading1"/>
        <w:spacing w:before="17"/>
        <w:ind w:left="1141"/>
      </w:pPr>
      <w:r>
        <w:rPr>
          <w:u w:val="thick"/>
        </w:rPr>
        <w:t>71,</w:t>
      </w:r>
    </w:p>
    <w:p>
      <w:pPr>
        <w:spacing w:before="24"/>
        <w:ind w:left="1141" w:right="0" w:firstLine="0"/>
        <w:jc w:val="left"/>
        <w:rPr>
          <w:b/>
          <w:sz w:val="24"/>
        </w:rPr>
      </w:pPr>
      <w:r>
        <w:rPr>
          <w:b/>
          <w:sz w:val="24"/>
        </w:rPr>
        <w:t>C. </w:t>
      </w:r>
      <w:r>
        <w:rPr>
          <w:sz w:val="24"/>
        </w:rPr>
        <w:t>6th August 2016</w:t>
      </w:r>
      <w:r>
        <w:rPr>
          <w:sz w:val="24"/>
          <w:u w:val="thick"/>
        </w:rPr>
        <w:t> </w:t>
      </w:r>
      <w:r>
        <w:rPr>
          <w:b/>
          <w:sz w:val="24"/>
          <w:u w:val="thick"/>
        </w:rPr>
        <w:t>06/08/2016</w:t>
      </w:r>
    </w:p>
    <w:p>
      <w:pPr>
        <w:spacing w:before="16"/>
        <w:ind w:left="1141" w:right="0" w:firstLine="0"/>
        <w:jc w:val="left"/>
        <w:rPr>
          <w:b/>
          <w:sz w:val="24"/>
        </w:rPr>
      </w:pPr>
      <w:r>
        <w:rPr>
          <w:sz w:val="24"/>
        </w:rPr>
        <w:t>D. 08th August 2016</w:t>
      </w:r>
      <w:r>
        <w:rPr>
          <w:sz w:val="24"/>
          <w:u w:val="thick"/>
        </w:rPr>
        <w:t> </w:t>
      </w:r>
      <w:r>
        <w:rPr>
          <w:b/>
          <w:sz w:val="24"/>
          <w:u w:val="thick"/>
        </w:rPr>
        <w:t>08/08/2016</w:t>
      </w:r>
    </w:p>
    <w:p>
      <w:pPr>
        <w:spacing w:line="273" w:lineRule="exact" w:before="2"/>
        <w:ind w:left="1141" w:right="0" w:firstLine="0"/>
        <w:jc w:val="left"/>
        <w:rPr>
          <w:b/>
          <w:sz w:val="24"/>
        </w:rPr>
      </w:pPr>
      <w:r>
        <w:rPr>
          <w:sz w:val="24"/>
        </w:rPr>
        <w:t>E.   27th September 2016</w:t>
      </w:r>
      <w:r>
        <w:rPr>
          <w:sz w:val="24"/>
          <w:u w:val="thick"/>
        </w:rPr>
        <w:t> </w:t>
      </w:r>
      <w:r>
        <w:rPr>
          <w:spacing w:val="31"/>
          <w:sz w:val="24"/>
          <w:u w:val="thick"/>
        </w:rPr>
        <w:t> </w:t>
      </w:r>
      <w:r>
        <w:rPr>
          <w:b/>
          <w:sz w:val="24"/>
          <w:u w:val="thick"/>
        </w:rPr>
        <w:t>27/09/2016</w:t>
      </w:r>
    </w:p>
    <w:p>
      <w:pPr>
        <w:spacing w:line="273" w:lineRule="exact" w:before="0"/>
        <w:ind w:left="1141" w:right="0" w:firstLine="0"/>
        <w:jc w:val="left"/>
        <w:rPr>
          <w:b/>
          <w:sz w:val="24"/>
        </w:rPr>
      </w:pPr>
      <w:r>
        <w:rPr>
          <w:sz w:val="24"/>
        </w:rPr>
        <w:t>F.   28th September 2016</w:t>
      </w:r>
      <w:r>
        <w:rPr>
          <w:sz w:val="24"/>
          <w:u w:val="thick"/>
        </w:rPr>
        <w:t> </w:t>
      </w:r>
      <w:r>
        <w:rPr>
          <w:spacing w:val="44"/>
          <w:sz w:val="24"/>
          <w:u w:val="thick"/>
        </w:rPr>
        <w:t> </w:t>
      </w:r>
      <w:r>
        <w:rPr>
          <w:b/>
          <w:sz w:val="24"/>
          <w:u w:val="thick"/>
        </w:rPr>
        <w:t>28/09/2016</w:t>
      </w:r>
    </w:p>
    <w:p>
      <w:pPr>
        <w:spacing w:before="1"/>
        <w:ind w:left="1141" w:right="6468" w:firstLine="0"/>
        <w:jc w:val="left"/>
        <w:rPr>
          <w:b/>
          <w:sz w:val="24"/>
        </w:rPr>
      </w:pPr>
      <w:r>
        <w:rPr>
          <w:sz w:val="24"/>
        </w:rPr>
        <w:t>G. 08th December 2016</w:t>
      </w:r>
      <w:r>
        <w:rPr>
          <w:sz w:val="24"/>
          <w:u w:val="thick"/>
        </w:rPr>
        <w:t> </w:t>
      </w:r>
      <w:r>
        <w:rPr>
          <w:b/>
          <w:sz w:val="24"/>
          <w:u w:val="thick"/>
        </w:rPr>
        <w:t>08/12/2016</w:t>
      </w:r>
      <w:r>
        <w:rPr>
          <w:b/>
          <w:sz w:val="24"/>
        </w:rPr>
        <w:t> </w:t>
      </w:r>
      <w:r>
        <w:rPr>
          <w:b/>
          <w:sz w:val="24"/>
          <w:u w:val="thick"/>
        </w:rPr>
        <w:t>72,</w:t>
      </w:r>
    </w:p>
    <w:p>
      <w:pPr>
        <w:spacing w:line="242" w:lineRule="auto" w:before="19"/>
        <w:ind w:left="1141" w:right="6438" w:firstLine="0"/>
        <w:jc w:val="both"/>
        <w:rPr>
          <w:b/>
          <w:sz w:val="24"/>
        </w:rPr>
      </w:pPr>
      <w:r>
        <w:rPr>
          <w:sz w:val="24"/>
        </w:rPr>
        <w:t>H. 11th December 2016</w:t>
      </w:r>
      <w:r>
        <w:rPr>
          <w:sz w:val="24"/>
          <w:u w:val="thick"/>
        </w:rPr>
        <w:t>  </w:t>
      </w:r>
      <w:r>
        <w:rPr>
          <w:b/>
          <w:sz w:val="24"/>
          <w:u w:val="thick"/>
        </w:rPr>
        <w:t>11/12/2016</w:t>
      </w:r>
      <w:r>
        <w:rPr>
          <w:b/>
          <w:sz w:val="24"/>
        </w:rPr>
        <w:t> </w:t>
      </w:r>
      <w:r>
        <w:rPr>
          <w:sz w:val="24"/>
        </w:rPr>
        <w:t>I.  23rd December 2016</w:t>
      </w:r>
      <w:r>
        <w:rPr>
          <w:sz w:val="24"/>
          <w:u w:val="thick"/>
        </w:rPr>
        <w:t>  </w:t>
      </w:r>
      <w:r>
        <w:rPr>
          <w:b/>
          <w:sz w:val="24"/>
          <w:u w:val="thick"/>
        </w:rPr>
        <w:t>23/12/2016</w:t>
      </w:r>
      <w:r>
        <w:rPr>
          <w:b/>
          <w:sz w:val="24"/>
        </w:rPr>
        <w:t> </w:t>
      </w:r>
      <w:r>
        <w:rPr>
          <w:sz w:val="24"/>
        </w:rPr>
        <w:t>J. 26th December 2016</w:t>
      </w:r>
      <w:r>
        <w:rPr>
          <w:spacing w:val="21"/>
          <w:sz w:val="24"/>
          <w:u w:val="thick"/>
        </w:rPr>
        <w:t> </w:t>
      </w:r>
      <w:r>
        <w:rPr>
          <w:b/>
          <w:sz w:val="24"/>
          <w:u w:val="thick"/>
        </w:rPr>
        <w:t>26/12/2016</w:t>
      </w:r>
    </w:p>
    <w:p>
      <w:pPr>
        <w:spacing w:line="242" w:lineRule="auto" w:before="0"/>
        <w:ind w:left="1141" w:right="6635" w:firstLine="0"/>
        <w:jc w:val="left"/>
        <w:rPr>
          <w:b/>
          <w:sz w:val="24"/>
        </w:rPr>
      </w:pPr>
      <w:r>
        <w:rPr>
          <w:sz w:val="24"/>
        </w:rPr>
        <w:t>K. 03rd January 2017</w:t>
      </w:r>
      <w:r>
        <w:rPr>
          <w:sz w:val="24"/>
          <w:u w:val="thick"/>
        </w:rPr>
        <w:t> </w:t>
      </w:r>
      <w:r>
        <w:rPr>
          <w:b/>
          <w:sz w:val="24"/>
          <w:u w:val="thick"/>
        </w:rPr>
        <w:t>03/01/2017</w:t>
      </w:r>
      <w:r>
        <w:rPr>
          <w:b/>
          <w:sz w:val="24"/>
        </w:rPr>
        <w:t> </w:t>
      </w:r>
      <w:r>
        <w:rPr>
          <w:b/>
          <w:sz w:val="24"/>
          <w:u w:val="thick"/>
        </w:rPr>
        <w:t>73,</w:t>
      </w:r>
    </w:p>
    <w:p>
      <w:pPr>
        <w:spacing w:line="273" w:lineRule="exact" w:before="9"/>
        <w:ind w:left="1141" w:right="0" w:firstLine="0"/>
        <w:jc w:val="left"/>
        <w:rPr>
          <w:b/>
          <w:sz w:val="24"/>
        </w:rPr>
      </w:pPr>
      <w:r>
        <w:rPr>
          <w:spacing w:val="-3"/>
          <w:sz w:val="24"/>
        </w:rPr>
        <w:t>L.   </w:t>
      </w:r>
      <w:r>
        <w:rPr>
          <w:sz w:val="24"/>
        </w:rPr>
        <w:t>21st January 2017</w:t>
      </w:r>
      <w:r>
        <w:rPr>
          <w:sz w:val="24"/>
          <w:u w:val="thick"/>
        </w:rPr>
        <w:t> </w:t>
      </w:r>
      <w:r>
        <w:rPr>
          <w:spacing w:val="45"/>
          <w:sz w:val="24"/>
          <w:u w:val="thick"/>
        </w:rPr>
        <w:t> </w:t>
      </w:r>
      <w:r>
        <w:rPr>
          <w:b/>
          <w:sz w:val="24"/>
          <w:u w:val="thick"/>
        </w:rPr>
        <w:t>21/01/2017</w:t>
      </w:r>
    </w:p>
    <w:p>
      <w:pPr>
        <w:spacing w:line="273" w:lineRule="exact" w:before="0"/>
        <w:ind w:left="1141" w:right="0" w:firstLine="0"/>
        <w:jc w:val="left"/>
        <w:rPr>
          <w:b/>
          <w:sz w:val="24"/>
        </w:rPr>
      </w:pPr>
      <w:r>
        <w:rPr>
          <w:sz w:val="24"/>
        </w:rPr>
        <w:t>M.  31st January 2017</w:t>
      </w:r>
      <w:r>
        <w:rPr>
          <w:sz w:val="24"/>
          <w:u w:val="thick"/>
        </w:rPr>
        <w:t> </w:t>
      </w:r>
      <w:r>
        <w:rPr>
          <w:spacing w:val="24"/>
          <w:sz w:val="24"/>
          <w:u w:val="thick"/>
        </w:rPr>
        <w:t> </w:t>
      </w:r>
      <w:r>
        <w:rPr>
          <w:b/>
          <w:sz w:val="24"/>
          <w:u w:val="thick"/>
        </w:rPr>
        <w:t>31/01/2017</w:t>
      </w:r>
    </w:p>
    <w:p>
      <w:pPr>
        <w:spacing w:before="2"/>
        <w:ind w:left="1141" w:right="0" w:firstLine="0"/>
        <w:jc w:val="left"/>
        <w:rPr>
          <w:b/>
          <w:sz w:val="24"/>
        </w:rPr>
      </w:pPr>
      <w:r>
        <w:rPr>
          <w:sz w:val="24"/>
        </w:rPr>
        <w:t>N.  05th </w:t>
      </w:r>
      <w:r>
        <w:rPr>
          <w:spacing w:val="-2"/>
          <w:sz w:val="24"/>
        </w:rPr>
        <w:t>May </w:t>
      </w:r>
      <w:r>
        <w:rPr>
          <w:sz w:val="24"/>
        </w:rPr>
        <w:t>2017</w:t>
      </w:r>
      <w:r>
        <w:rPr>
          <w:sz w:val="24"/>
          <w:u w:val="thick"/>
        </w:rPr>
        <w:t>  </w:t>
      </w:r>
      <w:r>
        <w:rPr>
          <w:spacing w:val="8"/>
          <w:sz w:val="24"/>
          <w:u w:val="thick"/>
        </w:rPr>
        <w:t> </w:t>
      </w:r>
      <w:r>
        <w:rPr>
          <w:b/>
          <w:sz w:val="24"/>
          <w:u w:val="thick"/>
        </w:rPr>
        <w:t>05/05/2017</w:t>
      </w:r>
    </w:p>
    <w:p>
      <w:pPr>
        <w:spacing w:before="1"/>
        <w:ind w:left="1141" w:right="0" w:firstLine="0"/>
        <w:jc w:val="left"/>
        <w:rPr>
          <w:b/>
          <w:sz w:val="24"/>
        </w:rPr>
      </w:pPr>
      <w:r>
        <w:rPr>
          <w:sz w:val="24"/>
        </w:rPr>
        <w:t>O.  12th </w:t>
      </w:r>
      <w:r>
        <w:rPr>
          <w:spacing w:val="-2"/>
          <w:sz w:val="24"/>
        </w:rPr>
        <w:t>May </w:t>
      </w:r>
      <w:r>
        <w:rPr>
          <w:sz w:val="24"/>
        </w:rPr>
        <w:t>2017</w:t>
      </w:r>
      <w:r>
        <w:rPr>
          <w:sz w:val="24"/>
          <w:u w:val="thick"/>
        </w:rPr>
        <w:t>  </w:t>
      </w:r>
      <w:r>
        <w:rPr>
          <w:spacing w:val="8"/>
          <w:sz w:val="24"/>
          <w:u w:val="thick"/>
        </w:rPr>
        <w:t> </w:t>
      </w:r>
      <w:r>
        <w:rPr>
          <w:b/>
          <w:sz w:val="24"/>
          <w:u w:val="thick"/>
        </w:rPr>
        <w:t>12/05/2017</w:t>
      </w:r>
    </w:p>
    <w:p>
      <w:pPr>
        <w:spacing w:before="2"/>
        <w:ind w:left="1141" w:right="7128" w:firstLine="0"/>
        <w:jc w:val="left"/>
        <w:rPr>
          <w:b/>
          <w:sz w:val="24"/>
        </w:rPr>
      </w:pPr>
      <w:r>
        <w:rPr>
          <w:sz w:val="24"/>
        </w:rPr>
        <w:t>P. 01st June 2017</w:t>
      </w:r>
      <w:r>
        <w:rPr>
          <w:sz w:val="24"/>
          <w:u w:val="thick"/>
        </w:rPr>
        <w:t> </w:t>
      </w:r>
      <w:r>
        <w:rPr>
          <w:b/>
          <w:sz w:val="24"/>
          <w:u w:val="thick"/>
        </w:rPr>
        <w:t>01/06/2017</w:t>
      </w:r>
      <w:r>
        <w:rPr>
          <w:b/>
          <w:sz w:val="24"/>
        </w:rPr>
        <w:t> </w:t>
      </w:r>
      <w:r>
        <w:rPr>
          <w:b/>
          <w:sz w:val="24"/>
          <w:u w:val="thick"/>
        </w:rPr>
        <w:t>74,</w:t>
      </w:r>
    </w:p>
    <w:p>
      <w:pPr>
        <w:spacing w:before="19"/>
        <w:ind w:left="1141" w:right="0" w:firstLine="0"/>
        <w:jc w:val="left"/>
        <w:rPr>
          <w:b/>
          <w:sz w:val="24"/>
        </w:rPr>
      </w:pPr>
      <w:r>
        <w:rPr>
          <w:sz w:val="24"/>
        </w:rPr>
        <w:t>Q.  09th June 2017</w:t>
      </w:r>
      <w:r>
        <w:rPr>
          <w:sz w:val="24"/>
          <w:u w:val="thick"/>
        </w:rPr>
        <w:t>  </w:t>
      </w:r>
      <w:r>
        <w:rPr>
          <w:spacing w:val="8"/>
          <w:sz w:val="24"/>
          <w:u w:val="thick"/>
        </w:rPr>
        <w:t> </w:t>
      </w:r>
      <w:r>
        <w:rPr>
          <w:b/>
          <w:sz w:val="24"/>
          <w:shd w:fill="DEEAF6" w:color="auto" w:val="clear"/>
          <w:u w:val="thick"/>
        </w:rPr>
        <w:t>09/06/2017</w:t>
      </w:r>
    </w:p>
    <w:p>
      <w:pPr>
        <w:spacing w:line="273" w:lineRule="exact" w:before="1"/>
        <w:ind w:left="1141" w:right="0" w:firstLine="0"/>
        <w:jc w:val="left"/>
        <w:rPr>
          <w:b/>
          <w:sz w:val="24"/>
        </w:rPr>
      </w:pPr>
      <w:r>
        <w:rPr>
          <w:sz w:val="24"/>
        </w:rPr>
        <w:t>R.   16th June 2017</w:t>
      </w:r>
      <w:r>
        <w:rPr>
          <w:sz w:val="24"/>
          <w:u w:val="thick"/>
        </w:rPr>
        <w:t> </w:t>
      </w:r>
      <w:r>
        <w:rPr>
          <w:spacing w:val="20"/>
          <w:sz w:val="24"/>
          <w:u w:val="thick"/>
        </w:rPr>
        <w:t> </w:t>
      </w:r>
      <w:r>
        <w:rPr>
          <w:b/>
          <w:sz w:val="24"/>
          <w:u w:val="thick"/>
        </w:rPr>
        <w:t>16/08/2017</w:t>
      </w:r>
    </w:p>
    <w:p>
      <w:pPr>
        <w:spacing w:line="273" w:lineRule="exact" w:before="0"/>
        <w:ind w:left="1141" w:right="0" w:firstLine="0"/>
        <w:jc w:val="left"/>
        <w:rPr>
          <w:b/>
          <w:sz w:val="24"/>
        </w:rPr>
      </w:pPr>
      <w:r>
        <w:rPr>
          <w:sz w:val="24"/>
        </w:rPr>
        <w:t>S.   18th June 2017</w:t>
      </w:r>
      <w:r>
        <w:rPr>
          <w:sz w:val="24"/>
          <w:u w:val="thick"/>
        </w:rPr>
        <w:t> </w:t>
      </w:r>
      <w:r>
        <w:rPr>
          <w:spacing w:val="47"/>
          <w:sz w:val="24"/>
          <w:u w:val="thick"/>
        </w:rPr>
        <w:t> </w:t>
      </w:r>
      <w:r>
        <w:rPr>
          <w:b/>
          <w:sz w:val="24"/>
          <w:u w:val="thick"/>
        </w:rPr>
        <w:t>18/06/2017</w:t>
      </w:r>
    </w:p>
    <w:p>
      <w:pPr>
        <w:spacing w:before="2"/>
        <w:ind w:left="1141" w:right="7128" w:firstLine="0"/>
        <w:jc w:val="left"/>
        <w:rPr>
          <w:b/>
          <w:sz w:val="24"/>
        </w:rPr>
      </w:pPr>
      <w:r>
        <w:rPr>
          <w:sz w:val="24"/>
        </w:rPr>
        <w:t>T. 23rd June 2017</w:t>
      </w:r>
      <w:r>
        <w:rPr>
          <w:sz w:val="24"/>
          <w:u w:val="thick"/>
        </w:rPr>
        <w:t> </w:t>
      </w:r>
      <w:r>
        <w:rPr>
          <w:b/>
          <w:sz w:val="24"/>
          <w:u w:val="thick"/>
        </w:rPr>
        <w:t>23/06/2017</w:t>
      </w:r>
      <w:r>
        <w:rPr>
          <w:b/>
          <w:sz w:val="24"/>
        </w:rPr>
        <w:t> </w:t>
      </w:r>
      <w:r>
        <w:rPr>
          <w:b/>
          <w:sz w:val="24"/>
          <w:u w:val="thick"/>
        </w:rPr>
        <w:t>75,</w:t>
      </w:r>
    </w:p>
    <w:p>
      <w:pPr>
        <w:spacing w:line="242" w:lineRule="auto" w:before="18"/>
        <w:ind w:left="1141" w:right="6978" w:firstLine="0"/>
        <w:jc w:val="both"/>
        <w:rPr>
          <w:b/>
          <w:sz w:val="24"/>
        </w:rPr>
      </w:pPr>
      <w:r>
        <w:rPr>
          <w:sz w:val="24"/>
        </w:rPr>
        <w:t>U. 28th June 2017</w:t>
      </w:r>
      <w:r>
        <w:rPr>
          <w:sz w:val="24"/>
          <w:u w:val="thick"/>
        </w:rPr>
        <w:t> </w:t>
      </w:r>
      <w:r>
        <w:rPr>
          <w:b/>
          <w:sz w:val="24"/>
          <w:u w:val="thick"/>
        </w:rPr>
        <w:t>28/06/2017</w:t>
      </w:r>
      <w:r>
        <w:rPr>
          <w:b/>
          <w:sz w:val="24"/>
        </w:rPr>
        <w:t> </w:t>
      </w:r>
      <w:r>
        <w:rPr>
          <w:sz w:val="24"/>
        </w:rPr>
        <w:t>V. 30th June 2017</w:t>
      </w:r>
      <w:r>
        <w:rPr>
          <w:sz w:val="24"/>
          <w:u w:val="thick"/>
        </w:rPr>
        <w:t> </w:t>
      </w:r>
      <w:r>
        <w:rPr>
          <w:b/>
          <w:sz w:val="24"/>
          <w:u w:val="thick"/>
        </w:rPr>
        <w:t>30/06/2017</w:t>
      </w:r>
      <w:r>
        <w:rPr>
          <w:b/>
          <w:sz w:val="24"/>
        </w:rPr>
        <w:t> </w:t>
      </w:r>
      <w:r>
        <w:rPr>
          <w:sz w:val="24"/>
        </w:rPr>
        <w:t>W. 02nd July 2017</w:t>
      </w:r>
      <w:r>
        <w:rPr>
          <w:sz w:val="24"/>
          <w:u w:val="thick"/>
        </w:rPr>
        <w:t> </w:t>
      </w:r>
      <w:r>
        <w:rPr>
          <w:b/>
          <w:sz w:val="24"/>
          <w:u w:val="thick"/>
        </w:rPr>
        <w:t>02/06/2017</w:t>
      </w:r>
      <w:r>
        <w:rPr>
          <w:b/>
          <w:sz w:val="24"/>
        </w:rPr>
        <w:t> </w:t>
      </w:r>
      <w:r>
        <w:rPr>
          <w:b/>
          <w:sz w:val="24"/>
          <w:u w:val="thick"/>
        </w:rPr>
        <w:t>76</w:t>
      </w:r>
    </w:p>
    <w:p>
      <w:pPr>
        <w:spacing w:before="10"/>
        <w:ind w:left="1141" w:right="0" w:firstLine="0"/>
        <w:jc w:val="both"/>
        <w:rPr>
          <w:b/>
          <w:sz w:val="24"/>
        </w:rPr>
      </w:pPr>
      <w:r>
        <w:rPr>
          <w:sz w:val="24"/>
        </w:rPr>
        <w:t>X. 02/08/2017</w:t>
      </w:r>
      <w:r>
        <w:rPr>
          <w:sz w:val="24"/>
          <w:u w:val="thick"/>
        </w:rPr>
        <w:t> </w:t>
      </w:r>
      <w:r>
        <w:rPr>
          <w:b/>
          <w:sz w:val="24"/>
          <w:u w:val="thick"/>
        </w:rPr>
        <w:t>02/08/2017</w:t>
      </w:r>
    </w:p>
    <w:p>
      <w:pPr>
        <w:spacing w:after="0"/>
        <w:jc w:val="both"/>
        <w:rPr>
          <w:sz w:val="24"/>
        </w:rPr>
        <w:sectPr>
          <w:pgSz w:w="11910" w:h="16840"/>
          <w:pgMar w:top="1360" w:bottom="280" w:left="660" w:right="0"/>
        </w:sectPr>
      </w:pPr>
    </w:p>
    <w:p>
      <w:pPr>
        <w:pStyle w:val="Heading1"/>
        <w:spacing w:before="122"/>
        <w:ind w:left="1148"/>
      </w:pPr>
      <w:r>
        <w:rPr>
          <w:shd w:fill="DEEAF6" w:color="auto" w:val="clear"/>
          <w:u w:val="thick"/>
        </w:rPr>
        <w:t>3</w:t>
      </w:r>
    </w:p>
    <w:p>
      <w:pPr>
        <w:pStyle w:val="ListParagraph"/>
        <w:numPr>
          <w:ilvl w:val="0"/>
          <w:numId w:val="2"/>
        </w:numPr>
        <w:tabs>
          <w:tab w:pos="1148" w:val="left" w:leader="none"/>
          <w:tab w:pos="1149" w:val="left" w:leader="none"/>
        </w:tabs>
        <w:spacing w:line="252" w:lineRule="auto" w:before="21" w:after="0"/>
        <w:ind w:left="1141" w:right="4421" w:hanging="353"/>
        <w:jc w:val="left"/>
        <w:rPr>
          <w:b/>
          <w:sz w:val="24"/>
        </w:rPr>
      </w:pPr>
      <w:r>
        <w:rPr/>
        <w:pict>
          <v:group style="position:absolute;margin-left:90.425003pt;margin-top:14.239466pt;width:283.350pt;height:1.150pt;mso-position-horizontal-relative:page;mso-position-vertical-relative:paragraph;z-index:-299629568" coordorigin="1809,285" coordsize="5667,23">
            <v:rect style="position:absolute;left:1808;top:284;width:5591;height:23" filled="true" fillcolor="#000000" stroked="false">
              <v:fill type="solid"/>
            </v:rect>
            <v:rect style="position:absolute;left:7399;top:284;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 </w:t>
      </w:r>
      <w:r>
        <w:rPr>
          <w:b/>
          <w:spacing w:val="4"/>
          <w:sz w:val="24"/>
          <w:shd w:fill="DEEAF6" w:color="auto" w:val="clear"/>
        </w:rPr>
        <w:t>1</w:t>
      </w:r>
      <w:r>
        <w:rPr>
          <w:b/>
          <w:spacing w:val="4"/>
          <w:sz w:val="24"/>
        </w:rPr>
        <w:t>!</w:t>
      </w:r>
      <w:r>
        <w:rPr>
          <w:b/>
          <w:spacing w:val="4"/>
          <w:sz w:val="24"/>
          <w:shd w:fill="00FF00" w:color="auto" w:val="clear"/>
        </w:rPr>
        <w:t> </w:t>
      </w:r>
      <w:r>
        <w:rPr>
          <w:b/>
          <w:sz w:val="24"/>
          <w:shd w:fill="00FF00" w:color="auto" w:val="clear"/>
        </w:rPr>
        <w:t>U:</w:t>
      </w:r>
      <w:r>
        <w:rPr>
          <w:b/>
          <w:sz w:val="24"/>
        </w:rPr>
        <w:t> </w:t>
      </w:r>
      <w:r>
        <w:rPr>
          <w:sz w:val="24"/>
        </w:rPr>
        <w:t>Lemmy Statement 1st Injunction order</w:t>
      </w:r>
      <w:r>
        <w:rPr>
          <w:spacing w:val="8"/>
          <w:sz w:val="24"/>
        </w:rPr>
        <w:t> </w:t>
      </w:r>
      <w:r>
        <w:rPr>
          <w:b/>
          <w:sz w:val="24"/>
        </w:rPr>
        <w:t>/</w:t>
      </w:r>
    </w:p>
    <w:p>
      <w:pPr>
        <w:spacing w:before="4"/>
        <w:ind w:left="1141" w:right="0" w:firstLine="0"/>
        <w:jc w:val="left"/>
        <w:rPr>
          <w:sz w:val="24"/>
        </w:rPr>
      </w:pPr>
      <w:r>
        <w:rPr>
          <w:b/>
          <w:color w:val="FF0000"/>
          <w:sz w:val="24"/>
        </w:rPr>
        <w:t>Page Numbers: </w:t>
      </w:r>
      <w:r>
        <w:rPr>
          <w:sz w:val="24"/>
        </w:rPr>
        <w:t>105,106,107,108,109,110,111,112,113,114</w:t>
      </w:r>
    </w:p>
    <w:p>
      <w:pPr>
        <w:pStyle w:val="Heading1"/>
        <w:spacing w:before="25"/>
        <w:ind w:left="1141"/>
      </w:pPr>
      <w:r>
        <w:rPr>
          <w:u w:val="thick"/>
        </w:rPr>
        <w:t>105,</w:t>
      </w:r>
    </w:p>
    <w:p>
      <w:pPr>
        <w:spacing w:before="16"/>
        <w:ind w:left="1141" w:right="0" w:firstLine="0"/>
        <w:jc w:val="left"/>
        <w:rPr>
          <w:b/>
          <w:sz w:val="24"/>
        </w:rPr>
      </w:pPr>
      <w:r>
        <w:rPr>
          <w:b/>
          <w:sz w:val="24"/>
        </w:rPr>
        <w:t>A. </w:t>
      </w:r>
      <w:r>
        <w:rPr>
          <w:sz w:val="24"/>
        </w:rPr>
        <w:t>07 August 2017</w:t>
      </w:r>
      <w:r>
        <w:rPr>
          <w:sz w:val="24"/>
          <w:u w:val="thick"/>
        </w:rPr>
        <w:t> </w:t>
      </w:r>
      <w:r>
        <w:rPr>
          <w:b/>
          <w:sz w:val="24"/>
          <w:u w:val="thick"/>
        </w:rPr>
        <w:t>07/08/2017</w:t>
      </w:r>
    </w:p>
    <w:p>
      <w:pPr>
        <w:spacing w:line="254" w:lineRule="auto" w:before="24"/>
        <w:ind w:left="1141" w:right="7288" w:firstLine="0"/>
        <w:jc w:val="left"/>
        <w:rPr>
          <w:b/>
          <w:sz w:val="24"/>
        </w:rPr>
      </w:pPr>
      <w:r>
        <w:rPr>
          <w:b/>
          <w:sz w:val="24"/>
        </w:rPr>
        <w:t>B. </w:t>
      </w:r>
      <w:r>
        <w:rPr>
          <w:sz w:val="24"/>
        </w:rPr>
        <w:t>August 2016</w:t>
      </w:r>
      <w:r>
        <w:rPr>
          <w:sz w:val="24"/>
          <w:u w:val="thick"/>
        </w:rPr>
        <w:t> </w:t>
      </w:r>
      <w:r>
        <w:rPr>
          <w:b/>
          <w:sz w:val="24"/>
          <w:u w:val="thick"/>
        </w:rPr>
        <w:t>00/08/2016</w:t>
      </w:r>
      <w:r>
        <w:rPr>
          <w:b/>
          <w:sz w:val="24"/>
        </w:rPr>
        <w:t> </w:t>
      </w:r>
      <w:r>
        <w:rPr>
          <w:b/>
          <w:sz w:val="24"/>
          <w:u w:val="thick"/>
        </w:rPr>
        <w:t>106,</w:t>
      </w:r>
    </w:p>
    <w:p>
      <w:pPr>
        <w:spacing w:before="1"/>
        <w:ind w:left="1141" w:right="0" w:firstLine="0"/>
        <w:jc w:val="left"/>
        <w:rPr>
          <w:b/>
          <w:sz w:val="24"/>
        </w:rPr>
      </w:pPr>
      <w:r>
        <w:rPr>
          <w:b/>
          <w:sz w:val="24"/>
        </w:rPr>
        <w:t>C. </w:t>
      </w:r>
      <w:r>
        <w:rPr>
          <w:sz w:val="24"/>
        </w:rPr>
        <w:t>14th August 2006</w:t>
      </w:r>
      <w:r>
        <w:rPr>
          <w:sz w:val="24"/>
          <w:u w:val="thick"/>
        </w:rPr>
        <w:t> </w:t>
      </w:r>
      <w:r>
        <w:rPr>
          <w:b/>
          <w:sz w:val="24"/>
          <w:u w:val="thick"/>
        </w:rPr>
        <w:t>14/08/2006</w:t>
      </w:r>
    </w:p>
    <w:p>
      <w:pPr>
        <w:spacing w:before="16"/>
        <w:ind w:left="1141" w:right="0" w:firstLine="0"/>
        <w:jc w:val="left"/>
        <w:rPr>
          <w:b/>
          <w:sz w:val="24"/>
        </w:rPr>
      </w:pPr>
      <w:r>
        <w:rPr>
          <w:b/>
          <w:sz w:val="24"/>
        </w:rPr>
        <w:t>D. </w:t>
      </w:r>
      <w:r>
        <w:rPr>
          <w:sz w:val="24"/>
        </w:rPr>
        <w:t>October 2016</w:t>
      </w:r>
      <w:r>
        <w:rPr>
          <w:sz w:val="24"/>
          <w:u w:val="thick"/>
        </w:rPr>
        <w:t> </w:t>
      </w:r>
      <w:r>
        <w:rPr>
          <w:b/>
          <w:sz w:val="24"/>
          <w:u w:val="thick"/>
        </w:rPr>
        <w:t>00/10/2016</w:t>
      </w:r>
    </w:p>
    <w:p>
      <w:pPr>
        <w:spacing w:before="24"/>
        <w:ind w:left="1141" w:right="0" w:firstLine="0"/>
        <w:jc w:val="left"/>
        <w:rPr>
          <w:b/>
          <w:sz w:val="24"/>
        </w:rPr>
      </w:pPr>
      <w:r>
        <w:rPr>
          <w:b/>
          <w:sz w:val="24"/>
        </w:rPr>
        <w:t>E. </w:t>
      </w:r>
      <w:r>
        <w:rPr>
          <w:sz w:val="24"/>
        </w:rPr>
        <w:t>05 October 2016</w:t>
      </w:r>
      <w:r>
        <w:rPr>
          <w:sz w:val="24"/>
          <w:u w:val="thick"/>
        </w:rPr>
        <w:t> </w:t>
      </w:r>
      <w:r>
        <w:rPr>
          <w:b/>
          <w:sz w:val="24"/>
          <w:u w:val="thick"/>
        </w:rPr>
        <w:t>05/10/2016</w:t>
      </w:r>
    </w:p>
    <w:p>
      <w:pPr>
        <w:spacing w:before="17"/>
        <w:ind w:left="1141" w:right="0" w:firstLine="0"/>
        <w:jc w:val="left"/>
        <w:rPr>
          <w:b/>
          <w:sz w:val="24"/>
        </w:rPr>
      </w:pPr>
      <w:r>
        <w:rPr>
          <w:b/>
          <w:sz w:val="24"/>
        </w:rPr>
        <w:t>F. </w:t>
      </w:r>
      <w:r>
        <w:rPr>
          <w:sz w:val="24"/>
        </w:rPr>
        <w:t>17 November 2016</w:t>
      </w:r>
      <w:r>
        <w:rPr>
          <w:sz w:val="24"/>
          <w:u w:val="thick"/>
        </w:rPr>
        <w:t> </w:t>
      </w:r>
      <w:r>
        <w:rPr>
          <w:b/>
          <w:sz w:val="24"/>
          <w:u w:val="thick"/>
        </w:rPr>
        <w:t>17/11/2016</w:t>
      </w:r>
    </w:p>
    <w:p>
      <w:pPr>
        <w:spacing w:line="254" w:lineRule="auto" w:before="17"/>
        <w:ind w:left="1141" w:right="6896" w:firstLine="0"/>
        <w:jc w:val="left"/>
        <w:rPr>
          <w:b/>
          <w:sz w:val="24"/>
        </w:rPr>
      </w:pPr>
      <w:r>
        <w:rPr>
          <w:b/>
          <w:sz w:val="24"/>
        </w:rPr>
        <w:t>G. </w:t>
      </w:r>
      <w:r>
        <w:rPr>
          <w:sz w:val="24"/>
        </w:rPr>
        <w:t>04 August 2015</w:t>
      </w:r>
      <w:r>
        <w:rPr>
          <w:sz w:val="24"/>
          <w:u w:val="thick"/>
        </w:rPr>
        <w:t> </w:t>
      </w:r>
      <w:r>
        <w:rPr>
          <w:b/>
          <w:sz w:val="24"/>
          <w:u w:val="thick"/>
        </w:rPr>
        <w:t>24/08/2015</w:t>
      </w:r>
      <w:r>
        <w:rPr>
          <w:b/>
          <w:sz w:val="24"/>
        </w:rPr>
        <w:t> </w:t>
      </w:r>
      <w:r>
        <w:rPr>
          <w:b/>
          <w:sz w:val="24"/>
          <w:u w:val="thick"/>
        </w:rPr>
        <w:t>107,</w:t>
      </w:r>
    </w:p>
    <w:p>
      <w:pPr>
        <w:spacing w:line="254" w:lineRule="auto" w:before="7"/>
        <w:ind w:left="1141" w:right="6842" w:firstLine="0"/>
        <w:jc w:val="left"/>
        <w:rPr>
          <w:b/>
          <w:sz w:val="24"/>
        </w:rPr>
      </w:pPr>
      <w:r>
        <w:rPr>
          <w:b/>
          <w:sz w:val="24"/>
        </w:rPr>
        <w:t>H. </w:t>
      </w:r>
      <w:r>
        <w:rPr>
          <w:color w:val="FF0000"/>
          <w:sz w:val="24"/>
        </w:rPr>
        <w:t>05th August 2016</w:t>
      </w:r>
      <w:r>
        <w:rPr>
          <w:sz w:val="24"/>
          <w:u w:val="thick"/>
        </w:rPr>
        <w:t> </w:t>
      </w:r>
      <w:r>
        <w:rPr>
          <w:b/>
          <w:sz w:val="24"/>
          <w:u w:val="thick"/>
        </w:rPr>
        <w:t>05/08/2016</w:t>
      </w:r>
      <w:r>
        <w:rPr>
          <w:b/>
          <w:sz w:val="24"/>
        </w:rPr>
        <w:t> I. </w:t>
      </w:r>
      <w:r>
        <w:rPr>
          <w:color w:val="FF0000"/>
          <w:sz w:val="24"/>
        </w:rPr>
        <w:t>08th August 2016</w:t>
      </w:r>
      <w:r>
        <w:rPr>
          <w:sz w:val="24"/>
          <w:u w:val="thick"/>
        </w:rPr>
        <w:t> </w:t>
      </w:r>
      <w:r>
        <w:rPr>
          <w:b/>
          <w:sz w:val="24"/>
          <w:u w:val="thick"/>
        </w:rPr>
        <w:t>08/08/2016</w:t>
      </w:r>
      <w:r>
        <w:rPr>
          <w:b/>
          <w:sz w:val="24"/>
        </w:rPr>
        <w:t> J. </w:t>
      </w:r>
      <w:r>
        <w:rPr>
          <w:color w:val="FF0000"/>
          <w:sz w:val="24"/>
        </w:rPr>
        <w:t>August 2016</w:t>
      </w:r>
      <w:r>
        <w:rPr>
          <w:spacing w:val="6"/>
          <w:sz w:val="24"/>
          <w:u w:val="thick"/>
        </w:rPr>
        <w:t> </w:t>
      </w:r>
      <w:r>
        <w:rPr>
          <w:b/>
          <w:sz w:val="24"/>
          <w:u w:val="thick"/>
        </w:rPr>
        <w:t>00/08/2016</w:t>
      </w:r>
    </w:p>
    <w:p>
      <w:pPr>
        <w:spacing w:before="1"/>
        <w:ind w:left="1141" w:right="0" w:firstLine="0"/>
        <w:jc w:val="left"/>
        <w:rPr>
          <w:b/>
          <w:sz w:val="24"/>
        </w:rPr>
      </w:pPr>
      <w:r>
        <w:rPr>
          <w:b/>
          <w:sz w:val="24"/>
        </w:rPr>
        <w:t>K. </w:t>
      </w:r>
      <w:r>
        <w:rPr>
          <w:sz w:val="24"/>
        </w:rPr>
        <w:t>27th September 2016</w:t>
      </w:r>
      <w:r>
        <w:rPr>
          <w:sz w:val="24"/>
          <w:u w:val="thick"/>
        </w:rPr>
        <w:t> </w:t>
      </w:r>
      <w:r>
        <w:rPr>
          <w:b/>
          <w:sz w:val="24"/>
          <w:u w:val="thick"/>
        </w:rPr>
        <w:t>27/09/2016</w:t>
      </w:r>
    </w:p>
    <w:p>
      <w:pPr>
        <w:spacing w:line="254" w:lineRule="auto" w:before="24"/>
        <w:ind w:left="1141" w:right="6275" w:firstLine="0"/>
        <w:jc w:val="left"/>
        <w:rPr>
          <w:b/>
          <w:sz w:val="24"/>
        </w:rPr>
      </w:pPr>
      <w:r>
        <w:rPr>
          <w:b/>
          <w:sz w:val="24"/>
        </w:rPr>
        <w:t>L. </w:t>
      </w:r>
      <w:r>
        <w:rPr>
          <w:sz w:val="24"/>
        </w:rPr>
        <w:t>28th September 2016</w:t>
      </w:r>
      <w:r>
        <w:rPr>
          <w:sz w:val="24"/>
          <w:u w:val="thick"/>
        </w:rPr>
        <w:t> </w:t>
      </w:r>
      <w:r>
        <w:rPr>
          <w:b/>
          <w:sz w:val="24"/>
          <w:u w:val="thick"/>
        </w:rPr>
        <w:t>28/09/2016</w:t>
      </w:r>
      <w:r>
        <w:rPr>
          <w:b/>
          <w:sz w:val="24"/>
        </w:rPr>
        <w:t> </w:t>
      </w:r>
      <w:r>
        <w:rPr>
          <w:b/>
          <w:sz w:val="24"/>
          <w:u w:val="thick"/>
        </w:rPr>
        <w:t>108,</w:t>
      </w:r>
    </w:p>
    <w:p>
      <w:pPr>
        <w:spacing w:before="0"/>
        <w:ind w:left="1141" w:right="0" w:firstLine="0"/>
        <w:jc w:val="left"/>
        <w:rPr>
          <w:b/>
          <w:sz w:val="24"/>
        </w:rPr>
      </w:pPr>
      <w:r>
        <w:rPr>
          <w:b/>
          <w:sz w:val="24"/>
        </w:rPr>
        <w:t>M. </w:t>
      </w:r>
      <w:r>
        <w:rPr>
          <w:sz w:val="24"/>
        </w:rPr>
        <w:t>11th November 2016</w:t>
      </w:r>
      <w:r>
        <w:rPr>
          <w:sz w:val="24"/>
          <w:u w:val="thick"/>
        </w:rPr>
        <w:t> </w:t>
      </w:r>
      <w:r>
        <w:rPr>
          <w:b/>
          <w:sz w:val="24"/>
          <w:u w:val="thick"/>
        </w:rPr>
        <w:t>11/11/2016</w:t>
      </w:r>
    </w:p>
    <w:p>
      <w:pPr>
        <w:spacing w:before="17"/>
        <w:ind w:left="1141" w:right="0" w:firstLine="0"/>
        <w:jc w:val="left"/>
        <w:rPr>
          <w:b/>
          <w:sz w:val="24"/>
        </w:rPr>
      </w:pPr>
      <w:r>
        <w:rPr>
          <w:b/>
          <w:sz w:val="24"/>
        </w:rPr>
        <w:t>N. </w:t>
      </w:r>
      <w:r>
        <w:rPr>
          <w:sz w:val="24"/>
        </w:rPr>
        <w:t>sometime around </w:t>
      </w:r>
      <w:r>
        <w:rPr>
          <w:color w:val="FF0000"/>
          <w:sz w:val="24"/>
        </w:rPr>
        <w:t>mid-September </w:t>
      </w:r>
      <w:r>
        <w:rPr>
          <w:sz w:val="24"/>
        </w:rPr>
        <w:t>2016</w:t>
      </w:r>
      <w:r>
        <w:rPr>
          <w:sz w:val="24"/>
          <w:u w:val="thick"/>
        </w:rPr>
        <w:t> </w:t>
      </w:r>
      <w:r>
        <w:rPr>
          <w:b/>
          <w:sz w:val="24"/>
          <w:u w:val="thick"/>
        </w:rPr>
        <w:t>00/09/2016</w:t>
      </w:r>
    </w:p>
    <w:p>
      <w:pPr>
        <w:spacing w:before="24"/>
        <w:ind w:left="1141" w:right="0" w:firstLine="0"/>
        <w:jc w:val="left"/>
        <w:rPr>
          <w:b/>
          <w:sz w:val="24"/>
        </w:rPr>
      </w:pPr>
      <w:r>
        <w:rPr>
          <w:b/>
          <w:sz w:val="24"/>
        </w:rPr>
        <w:t>O. </w:t>
      </w:r>
      <w:r>
        <w:rPr>
          <w:sz w:val="24"/>
        </w:rPr>
        <w:t>15th December 2016</w:t>
      </w:r>
      <w:r>
        <w:rPr>
          <w:sz w:val="24"/>
          <w:u w:val="thick"/>
        </w:rPr>
        <w:t> </w:t>
      </w:r>
      <w:r>
        <w:rPr>
          <w:b/>
          <w:sz w:val="24"/>
          <w:u w:val="thick"/>
        </w:rPr>
        <w:t>15/12/2016</w:t>
      </w:r>
    </w:p>
    <w:p>
      <w:pPr>
        <w:spacing w:before="17"/>
        <w:ind w:left="1141" w:right="0" w:firstLine="0"/>
        <w:jc w:val="left"/>
        <w:rPr>
          <w:b/>
          <w:sz w:val="24"/>
        </w:rPr>
      </w:pPr>
      <w:r>
        <w:rPr>
          <w:b/>
          <w:sz w:val="24"/>
        </w:rPr>
        <w:t>P. </w:t>
      </w:r>
      <w:r>
        <w:rPr>
          <w:sz w:val="24"/>
        </w:rPr>
        <w:t>11th January 2017</w:t>
      </w:r>
      <w:r>
        <w:rPr>
          <w:sz w:val="24"/>
          <w:u w:val="thick"/>
        </w:rPr>
        <w:t> </w:t>
      </w:r>
      <w:r>
        <w:rPr>
          <w:b/>
          <w:sz w:val="24"/>
          <w:u w:val="thick"/>
        </w:rPr>
        <w:t>11/01/2017</w:t>
      </w:r>
    </w:p>
    <w:p>
      <w:pPr>
        <w:spacing w:before="16"/>
        <w:ind w:left="1141" w:right="0" w:firstLine="0"/>
        <w:jc w:val="left"/>
        <w:rPr>
          <w:b/>
          <w:sz w:val="24"/>
        </w:rPr>
      </w:pPr>
      <w:r>
        <w:rPr>
          <w:b/>
          <w:sz w:val="24"/>
        </w:rPr>
        <w:t>Q. </w:t>
      </w:r>
      <w:r>
        <w:rPr>
          <w:sz w:val="24"/>
        </w:rPr>
        <w:t>04th October 2016</w:t>
      </w:r>
      <w:r>
        <w:rPr>
          <w:sz w:val="24"/>
          <w:u w:val="thick"/>
        </w:rPr>
        <w:t> </w:t>
      </w:r>
      <w:r>
        <w:rPr>
          <w:b/>
          <w:sz w:val="24"/>
          <w:u w:val="thick"/>
        </w:rPr>
        <w:t>04/10/2016</w:t>
      </w:r>
    </w:p>
    <w:p>
      <w:pPr>
        <w:spacing w:line="261" w:lineRule="auto" w:before="17"/>
        <w:ind w:left="1141" w:right="6275" w:firstLine="0"/>
        <w:jc w:val="left"/>
        <w:rPr>
          <w:b/>
          <w:sz w:val="24"/>
        </w:rPr>
      </w:pPr>
      <w:r>
        <w:rPr>
          <w:b/>
          <w:sz w:val="24"/>
        </w:rPr>
        <w:t>R. </w:t>
      </w:r>
      <w:r>
        <w:rPr>
          <w:sz w:val="24"/>
        </w:rPr>
        <w:t>22nd November 2016</w:t>
      </w:r>
      <w:r>
        <w:rPr>
          <w:sz w:val="24"/>
          <w:u w:val="thick"/>
        </w:rPr>
        <w:t> </w:t>
      </w:r>
      <w:r>
        <w:rPr>
          <w:b/>
          <w:sz w:val="24"/>
          <w:u w:val="thick"/>
        </w:rPr>
        <w:t>22/11/2016</w:t>
      </w:r>
      <w:r>
        <w:rPr>
          <w:b/>
          <w:sz w:val="24"/>
        </w:rPr>
        <w:t> </w:t>
      </w:r>
      <w:r>
        <w:rPr>
          <w:b/>
          <w:sz w:val="24"/>
          <w:u w:val="thick"/>
        </w:rPr>
        <w:t>109,</w:t>
      </w:r>
    </w:p>
    <w:p>
      <w:pPr>
        <w:spacing w:line="267" w:lineRule="exact" w:before="0"/>
        <w:ind w:left="1141" w:right="0" w:firstLine="0"/>
        <w:jc w:val="left"/>
        <w:rPr>
          <w:b/>
          <w:sz w:val="24"/>
        </w:rPr>
      </w:pPr>
      <w:r>
        <w:rPr>
          <w:b/>
          <w:sz w:val="24"/>
        </w:rPr>
        <w:t>S. </w:t>
      </w:r>
      <w:r>
        <w:rPr>
          <w:sz w:val="24"/>
        </w:rPr>
        <w:t>23 December 2016</w:t>
      </w:r>
      <w:r>
        <w:rPr>
          <w:sz w:val="24"/>
          <w:u w:val="thick"/>
        </w:rPr>
        <w:t> </w:t>
      </w:r>
      <w:r>
        <w:rPr>
          <w:b/>
          <w:sz w:val="24"/>
          <w:u w:val="thick"/>
        </w:rPr>
        <w:t>23/12/2016</w:t>
      </w:r>
    </w:p>
    <w:p>
      <w:pPr>
        <w:spacing w:before="16"/>
        <w:ind w:left="1141" w:right="0" w:firstLine="0"/>
        <w:jc w:val="left"/>
        <w:rPr>
          <w:b/>
          <w:sz w:val="24"/>
        </w:rPr>
      </w:pPr>
      <w:r>
        <w:rPr>
          <w:b/>
          <w:sz w:val="24"/>
        </w:rPr>
        <w:t>T. </w:t>
      </w:r>
      <w:r>
        <w:rPr>
          <w:sz w:val="24"/>
        </w:rPr>
        <w:t>21st January 2017</w:t>
      </w:r>
      <w:r>
        <w:rPr>
          <w:sz w:val="24"/>
          <w:u w:val="thick"/>
        </w:rPr>
        <w:t> </w:t>
      </w:r>
      <w:r>
        <w:rPr>
          <w:b/>
          <w:sz w:val="24"/>
          <w:u w:val="thick"/>
        </w:rPr>
        <w:t>21/01/2017</w:t>
      </w:r>
    </w:p>
    <w:p>
      <w:pPr>
        <w:spacing w:line="256" w:lineRule="auto" w:before="17"/>
        <w:ind w:left="1141" w:right="7016" w:firstLine="0"/>
        <w:jc w:val="left"/>
        <w:rPr>
          <w:b/>
          <w:sz w:val="24"/>
        </w:rPr>
      </w:pPr>
      <w:r>
        <w:rPr>
          <w:b/>
          <w:sz w:val="24"/>
        </w:rPr>
        <w:t>U. </w:t>
      </w:r>
      <w:r>
        <w:rPr>
          <w:sz w:val="24"/>
        </w:rPr>
        <w:t>09th June 2017?</w:t>
      </w:r>
      <w:r>
        <w:rPr>
          <w:sz w:val="24"/>
          <w:u w:val="thick"/>
        </w:rPr>
        <w:t> </w:t>
      </w:r>
      <w:r>
        <w:rPr>
          <w:b/>
          <w:spacing w:val="-3"/>
          <w:sz w:val="24"/>
          <w:shd w:fill="DEEAF6" w:color="auto" w:val="clear"/>
          <w:u w:val="thick"/>
        </w:rPr>
        <w:t>09/06/2017</w:t>
      </w:r>
      <w:r>
        <w:rPr>
          <w:b/>
          <w:spacing w:val="-3"/>
          <w:sz w:val="24"/>
        </w:rPr>
        <w:t> </w:t>
      </w:r>
      <w:r>
        <w:rPr>
          <w:b/>
          <w:sz w:val="24"/>
        </w:rPr>
        <w:t>V. </w:t>
      </w:r>
      <w:r>
        <w:rPr>
          <w:sz w:val="24"/>
        </w:rPr>
        <w:t>16th June 2017</w:t>
      </w:r>
      <w:r>
        <w:rPr>
          <w:sz w:val="24"/>
          <w:u w:val="thick"/>
        </w:rPr>
        <w:t> </w:t>
      </w:r>
      <w:r>
        <w:rPr>
          <w:b/>
          <w:sz w:val="24"/>
          <w:u w:val="thick"/>
        </w:rPr>
        <w:t>16/06/2017</w:t>
      </w:r>
      <w:r>
        <w:rPr>
          <w:b/>
          <w:sz w:val="24"/>
        </w:rPr>
        <w:t> W. </w:t>
      </w:r>
      <w:r>
        <w:rPr>
          <w:sz w:val="24"/>
        </w:rPr>
        <w:t>23rd June 2017</w:t>
      </w:r>
      <w:r>
        <w:rPr>
          <w:sz w:val="24"/>
          <w:u w:val="thick"/>
        </w:rPr>
        <w:t> </w:t>
      </w:r>
      <w:r>
        <w:rPr>
          <w:b/>
          <w:sz w:val="24"/>
          <w:u w:val="thick"/>
        </w:rPr>
        <w:t>23/06/2017</w:t>
      </w:r>
      <w:r>
        <w:rPr>
          <w:b/>
          <w:sz w:val="24"/>
        </w:rPr>
        <w:t> </w:t>
      </w:r>
      <w:r>
        <w:rPr>
          <w:b/>
          <w:spacing w:val="3"/>
          <w:sz w:val="24"/>
        </w:rPr>
        <w:t>X. </w:t>
      </w:r>
      <w:r>
        <w:rPr>
          <w:sz w:val="24"/>
        </w:rPr>
        <w:t>28th June 2017</w:t>
      </w:r>
      <w:r>
        <w:rPr>
          <w:sz w:val="24"/>
          <w:u w:val="thick"/>
        </w:rPr>
        <w:t> </w:t>
      </w:r>
      <w:r>
        <w:rPr>
          <w:b/>
          <w:sz w:val="24"/>
          <w:u w:val="thick"/>
        </w:rPr>
        <w:t>28/06/2017</w:t>
      </w:r>
      <w:r>
        <w:rPr>
          <w:b/>
          <w:sz w:val="24"/>
        </w:rPr>
        <w:t> Y. </w:t>
      </w:r>
      <w:r>
        <w:rPr>
          <w:sz w:val="24"/>
        </w:rPr>
        <w:t>02nd July 2017</w:t>
      </w:r>
      <w:r>
        <w:rPr>
          <w:sz w:val="24"/>
          <w:u w:val="thick"/>
        </w:rPr>
        <w:t> </w:t>
      </w:r>
      <w:r>
        <w:rPr>
          <w:b/>
          <w:sz w:val="24"/>
          <w:u w:val="thick"/>
        </w:rPr>
        <w:t>02/07/2017</w:t>
      </w:r>
      <w:r>
        <w:rPr>
          <w:b/>
          <w:sz w:val="24"/>
        </w:rPr>
        <w:t> </w:t>
      </w:r>
      <w:r>
        <w:rPr>
          <w:b/>
          <w:sz w:val="24"/>
          <w:u w:val="thick"/>
        </w:rPr>
        <w:t>110,</w:t>
      </w:r>
    </w:p>
    <w:p>
      <w:pPr>
        <w:spacing w:line="254" w:lineRule="auto" w:before="0"/>
        <w:ind w:left="1141" w:right="6468" w:firstLine="0"/>
        <w:jc w:val="left"/>
        <w:rPr>
          <w:b/>
          <w:sz w:val="24"/>
        </w:rPr>
      </w:pPr>
      <w:r>
        <w:rPr>
          <w:b/>
          <w:sz w:val="24"/>
        </w:rPr>
        <w:t>Z. </w:t>
      </w:r>
      <w:r>
        <w:rPr>
          <w:sz w:val="24"/>
        </w:rPr>
        <w:t>07th February 2017</w:t>
      </w:r>
      <w:r>
        <w:rPr>
          <w:sz w:val="24"/>
          <w:u w:val="thick"/>
        </w:rPr>
        <w:t> </w:t>
      </w:r>
      <w:r>
        <w:rPr>
          <w:b/>
          <w:sz w:val="24"/>
          <w:u w:val="thick"/>
        </w:rPr>
        <w:t>07/02/2017</w:t>
      </w:r>
      <w:r>
        <w:rPr>
          <w:b/>
          <w:sz w:val="24"/>
        </w:rPr>
        <w:t> AA. </w:t>
      </w:r>
      <w:r>
        <w:rPr>
          <w:sz w:val="24"/>
        </w:rPr>
        <w:t>24th February 2017</w:t>
      </w:r>
      <w:r>
        <w:rPr>
          <w:sz w:val="24"/>
          <w:u w:val="thick"/>
        </w:rPr>
        <w:t> </w:t>
      </w:r>
      <w:r>
        <w:rPr>
          <w:b/>
          <w:sz w:val="24"/>
          <w:u w:val="thick"/>
        </w:rPr>
        <w:t>24/23/2017</w:t>
      </w:r>
      <w:r>
        <w:rPr>
          <w:b/>
          <w:sz w:val="24"/>
        </w:rPr>
        <w:t> </w:t>
      </w:r>
      <w:r>
        <w:rPr>
          <w:b/>
          <w:sz w:val="24"/>
          <w:u w:val="thick"/>
        </w:rPr>
        <w:t>111,</w:t>
      </w:r>
    </w:p>
    <w:p>
      <w:pPr>
        <w:spacing w:before="7"/>
        <w:ind w:left="1141" w:right="0" w:firstLine="0"/>
        <w:jc w:val="left"/>
        <w:rPr>
          <w:b/>
          <w:sz w:val="24"/>
        </w:rPr>
      </w:pPr>
      <w:r>
        <w:rPr>
          <w:b/>
          <w:sz w:val="24"/>
        </w:rPr>
        <w:t>BB. </w:t>
      </w:r>
      <w:r>
        <w:rPr>
          <w:sz w:val="24"/>
        </w:rPr>
        <w:t>May 2017</w:t>
      </w:r>
      <w:r>
        <w:rPr>
          <w:sz w:val="24"/>
          <w:u w:val="thick"/>
        </w:rPr>
        <w:t> </w:t>
      </w:r>
      <w:r>
        <w:rPr>
          <w:b/>
          <w:sz w:val="24"/>
          <w:u w:val="thick"/>
        </w:rPr>
        <w:t>00/05/2017</w:t>
      </w:r>
    </w:p>
    <w:p>
      <w:pPr>
        <w:spacing w:line="254" w:lineRule="auto" w:before="16"/>
        <w:ind w:left="1141" w:right="6888" w:firstLine="0"/>
        <w:jc w:val="both"/>
        <w:rPr>
          <w:b/>
          <w:sz w:val="24"/>
        </w:rPr>
      </w:pPr>
      <w:r>
        <w:rPr>
          <w:b/>
          <w:sz w:val="24"/>
        </w:rPr>
        <w:t>CC. </w:t>
      </w:r>
      <w:r>
        <w:rPr>
          <w:sz w:val="24"/>
        </w:rPr>
        <w:t>14th May 2017</w:t>
      </w:r>
      <w:r>
        <w:rPr>
          <w:sz w:val="24"/>
          <w:u w:val="thick"/>
        </w:rPr>
        <w:t> </w:t>
      </w:r>
      <w:r>
        <w:rPr>
          <w:b/>
          <w:sz w:val="24"/>
          <w:u w:val="thick"/>
        </w:rPr>
        <w:t>14/05/2017</w:t>
      </w:r>
      <w:r>
        <w:rPr>
          <w:b/>
          <w:sz w:val="24"/>
        </w:rPr>
        <w:t> DD. </w:t>
      </w:r>
      <w:r>
        <w:rPr>
          <w:sz w:val="24"/>
        </w:rPr>
        <w:t>28th May 2017</w:t>
      </w:r>
      <w:r>
        <w:rPr>
          <w:sz w:val="24"/>
          <w:u w:val="thick"/>
        </w:rPr>
        <w:t> </w:t>
      </w:r>
      <w:r>
        <w:rPr>
          <w:b/>
          <w:sz w:val="24"/>
          <w:u w:val="thick"/>
        </w:rPr>
        <w:t>28/05/2017</w:t>
      </w:r>
      <w:r>
        <w:rPr>
          <w:b/>
          <w:sz w:val="24"/>
        </w:rPr>
        <w:t> </w:t>
      </w:r>
      <w:r>
        <w:rPr>
          <w:b/>
          <w:sz w:val="24"/>
          <w:u w:val="thick"/>
        </w:rPr>
        <w:t>112,</w:t>
      </w:r>
    </w:p>
    <w:p>
      <w:pPr>
        <w:spacing w:before="8"/>
        <w:ind w:left="1141" w:right="0" w:firstLine="0"/>
        <w:jc w:val="both"/>
        <w:rPr>
          <w:b/>
          <w:sz w:val="24"/>
        </w:rPr>
      </w:pPr>
      <w:r>
        <w:rPr>
          <w:b/>
          <w:sz w:val="24"/>
        </w:rPr>
        <w:t>EE. </w:t>
      </w:r>
      <w:r>
        <w:rPr>
          <w:sz w:val="24"/>
        </w:rPr>
        <w:t>12th July 2017</w:t>
      </w:r>
      <w:r>
        <w:rPr>
          <w:sz w:val="24"/>
          <w:u w:val="thick"/>
        </w:rPr>
        <w:t> </w:t>
      </w:r>
      <w:r>
        <w:rPr>
          <w:b/>
          <w:sz w:val="24"/>
          <w:u w:val="thick"/>
        </w:rPr>
        <w:t>12/07/2017</w:t>
      </w:r>
    </w:p>
    <w:p>
      <w:pPr>
        <w:spacing w:line="254" w:lineRule="auto" w:before="17"/>
        <w:ind w:left="1141" w:right="6310" w:firstLine="0"/>
        <w:jc w:val="both"/>
        <w:rPr>
          <w:b/>
          <w:sz w:val="24"/>
        </w:rPr>
      </w:pPr>
      <w:r>
        <w:rPr>
          <w:b/>
          <w:sz w:val="24"/>
        </w:rPr>
        <w:t>FF. </w:t>
      </w:r>
      <w:r>
        <w:rPr>
          <w:sz w:val="24"/>
        </w:rPr>
        <w:t>29th November 2016</w:t>
      </w:r>
      <w:r>
        <w:rPr>
          <w:sz w:val="24"/>
          <w:u w:val="thick"/>
        </w:rPr>
        <w:t> </w:t>
      </w:r>
      <w:r>
        <w:rPr>
          <w:b/>
          <w:sz w:val="24"/>
          <w:u w:val="thick"/>
        </w:rPr>
        <w:t>29/11/2016</w:t>
      </w:r>
      <w:r>
        <w:rPr>
          <w:b/>
          <w:sz w:val="24"/>
        </w:rPr>
        <w:t> GG. </w:t>
      </w:r>
      <w:r>
        <w:rPr>
          <w:sz w:val="24"/>
        </w:rPr>
        <w:t>06th December 2016</w:t>
      </w:r>
      <w:r>
        <w:rPr>
          <w:sz w:val="24"/>
          <w:u w:val="thick"/>
        </w:rPr>
        <w:t> </w:t>
      </w:r>
      <w:r>
        <w:rPr>
          <w:b/>
          <w:sz w:val="24"/>
          <w:u w:val="thick"/>
        </w:rPr>
        <w:t>06/12/2016</w:t>
      </w:r>
      <w:r>
        <w:rPr>
          <w:b/>
          <w:sz w:val="24"/>
        </w:rPr>
        <w:t> </w:t>
      </w:r>
      <w:r>
        <w:rPr>
          <w:b/>
          <w:sz w:val="24"/>
          <w:u w:val="thick"/>
        </w:rPr>
        <w:t>113,</w:t>
      </w:r>
    </w:p>
    <w:p>
      <w:pPr>
        <w:spacing w:after="0" w:line="254" w:lineRule="auto"/>
        <w:jc w:val="both"/>
        <w:rPr>
          <w:sz w:val="24"/>
        </w:rPr>
        <w:sectPr>
          <w:pgSz w:w="11910" w:h="16840"/>
          <w:pgMar w:top="1580" w:bottom="280" w:left="660" w:right="0"/>
        </w:sectPr>
      </w:pPr>
    </w:p>
    <w:p>
      <w:pPr>
        <w:spacing w:line="254" w:lineRule="auto" w:before="64"/>
        <w:ind w:left="1141" w:right="7128" w:firstLine="0"/>
        <w:jc w:val="left"/>
        <w:rPr>
          <w:b/>
          <w:sz w:val="24"/>
        </w:rPr>
      </w:pPr>
      <w:r>
        <w:rPr>
          <w:b/>
          <w:sz w:val="24"/>
        </w:rPr>
        <w:t>HH. </w:t>
      </w:r>
      <w:r>
        <w:rPr>
          <w:sz w:val="24"/>
        </w:rPr>
        <w:t>January 2017</w:t>
      </w:r>
      <w:r>
        <w:rPr>
          <w:sz w:val="24"/>
          <w:u w:val="thick"/>
        </w:rPr>
        <w:t> </w:t>
      </w:r>
      <w:r>
        <w:rPr>
          <w:b/>
          <w:sz w:val="24"/>
          <w:u w:val="thick"/>
        </w:rPr>
        <w:t>00/01/2017</w:t>
      </w:r>
      <w:r>
        <w:rPr>
          <w:b/>
          <w:sz w:val="24"/>
        </w:rPr>
        <w:t> II. </w:t>
      </w:r>
      <w:r>
        <w:rPr>
          <w:sz w:val="24"/>
        </w:rPr>
        <w:t>February 2017</w:t>
      </w:r>
      <w:r>
        <w:rPr>
          <w:sz w:val="24"/>
          <w:u w:val="thick"/>
        </w:rPr>
        <w:t> </w:t>
      </w:r>
      <w:r>
        <w:rPr>
          <w:b/>
          <w:sz w:val="24"/>
          <w:u w:val="thick"/>
        </w:rPr>
        <w:t>00/02/2017</w:t>
      </w:r>
    </w:p>
    <w:p>
      <w:pPr>
        <w:spacing w:line="256" w:lineRule="auto" w:before="8"/>
        <w:ind w:left="1141" w:right="6635" w:firstLine="0"/>
        <w:jc w:val="left"/>
        <w:rPr>
          <w:b/>
          <w:sz w:val="24"/>
        </w:rPr>
      </w:pPr>
      <w:r>
        <w:rPr>
          <w:b/>
          <w:sz w:val="24"/>
        </w:rPr>
        <w:t>JJ. </w:t>
      </w:r>
      <w:r>
        <w:rPr>
          <w:sz w:val="24"/>
        </w:rPr>
        <w:t>16th February 2017</w:t>
      </w:r>
      <w:r>
        <w:rPr>
          <w:sz w:val="24"/>
          <w:u w:val="thick"/>
        </w:rPr>
        <w:t> </w:t>
      </w:r>
      <w:r>
        <w:rPr>
          <w:b/>
          <w:sz w:val="24"/>
          <w:u w:val="thick"/>
        </w:rPr>
        <w:t>16/02/2017</w:t>
      </w:r>
      <w:r>
        <w:rPr>
          <w:b/>
          <w:sz w:val="24"/>
        </w:rPr>
        <w:t> KK. </w:t>
      </w:r>
      <w:r>
        <w:rPr>
          <w:sz w:val="24"/>
        </w:rPr>
        <w:t>22 February 2016</w:t>
      </w:r>
      <w:r>
        <w:rPr>
          <w:sz w:val="24"/>
          <w:u w:val="thick"/>
        </w:rPr>
        <w:t> </w:t>
      </w:r>
      <w:r>
        <w:rPr>
          <w:b/>
          <w:sz w:val="24"/>
          <w:u w:val="thick"/>
        </w:rPr>
        <w:t>22/03/2016</w:t>
      </w:r>
      <w:r>
        <w:rPr>
          <w:b/>
          <w:sz w:val="24"/>
        </w:rPr>
        <w:t> LL. </w:t>
      </w:r>
      <w:r>
        <w:rPr>
          <w:sz w:val="24"/>
        </w:rPr>
        <w:t>16th -March 2017</w:t>
      </w:r>
      <w:r>
        <w:rPr>
          <w:sz w:val="24"/>
          <w:u w:val="thick"/>
        </w:rPr>
        <w:t> </w:t>
      </w:r>
      <w:r>
        <w:rPr>
          <w:b/>
          <w:sz w:val="24"/>
          <w:u w:val="thick"/>
        </w:rPr>
        <w:t>16/03/2017</w:t>
      </w:r>
      <w:r>
        <w:rPr>
          <w:b/>
          <w:sz w:val="24"/>
        </w:rPr>
        <w:t> MM. </w:t>
      </w:r>
      <w:r>
        <w:rPr>
          <w:sz w:val="24"/>
        </w:rPr>
        <w:t>22nd March 2017</w:t>
      </w:r>
      <w:r>
        <w:rPr>
          <w:sz w:val="24"/>
          <w:u w:val="thick"/>
        </w:rPr>
        <w:t> </w:t>
      </w:r>
      <w:r>
        <w:rPr>
          <w:b/>
          <w:sz w:val="24"/>
          <w:u w:val="thick"/>
        </w:rPr>
        <w:t>22/03/2017</w:t>
      </w:r>
      <w:r>
        <w:rPr>
          <w:b/>
          <w:sz w:val="24"/>
        </w:rPr>
        <w:t> NN. </w:t>
      </w:r>
      <w:r>
        <w:rPr>
          <w:sz w:val="24"/>
        </w:rPr>
        <w:t>December 2016</w:t>
      </w:r>
      <w:r>
        <w:rPr>
          <w:sz w:val="24"/>
          <w:u w:val="thick"/>
        </w:rPr>
        <w:t>  </w:t>
      </w:r>
      <w:r>
        <w:rPr>
          <w:b/>
          <w:sz w:val="24"/>
          <w:u w:val="thick"/>
        </w:rPr>
        <w:t>00/12/2016</w:t>
      </w:r>
      <w:r>
        <w:rPr>
          <w:b/>
          <w:sz w:val="24"/>
        </w:rPr>
        <w:t> </w:t>
      </w:r>
      <w:r>
        <w:rPr>
          <w:b/>
          <w:sz w:val="24"/>
          <w:u w:val="thick"/>
        </w:rPr>
        <w:t>114</w:t>
      </w:r>
    </w:p>
    <w:p>
      <w:pPr>
        <w:spacing w:line="268" w:lineRule="exact" w:before="0"/>
        <w:ind w:left="1141" w:right="0" w:firstLine="0"/>
        <w:jc w:val="left"/>
        <w:rPr>
          <w:b/>
          <w:sz w:val="24"/>
        </w:rPr>
      </w:pPr>
      <w:r>
        <w:rPr>
          <w:b/>
          <w:sz w:val="24"/>
        </w:rPr>
        <w:t>OO. </w:t>
      </w:r>
      <w:r>
        <w:rPr>
          <w:sz w:val="24"/>
        </w:rPr>
        <w:t>08th day of August 2017</w:t>
      </w:r>
      <w:r>
        <w:rPr>
          <w:sz w:val="24"/>
          <w:u w:val="thick"/>
        </w:rPr>
        <w:t> </w:t>
      </w:r>
      <w:r>
        <w:rPr>
          <w:b/>
          <w:sz w:val="24"/>
          <w:u w:val="thick"/>
        </w:rPr>
        <w:t>08/08/2017</w:t>
      </w:r>
    </w:p>
    <w:p>
      <w:pPr>
        <w:pStyle w:val="BodyText"/>
        <w:spacing w:before="8"/>
        <w:ind w:left="0"/>
        <w:rPr>
          <w:b/>
          <w:sz w:val="17"/>
        </w:rPr>
      </w:pPr>
    </w:p>
    <w:p>
      <w:pPr>
        <w:pStyle w:val="Heading1"/>
        <w:spacing w:line="276" w:lineRule="exact" w:before="90"/>
        <w:ind w:left="1141"/>
      </w:pPr>
      <w:r>
        <w:rPr>
          <w:u w:val="thick"/>
        </w:rPr>
        <w:t>4</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6"/>
          <w:sz w:val="24"/>
          <w:u w:val="thick"/>
        </w:rPr>
        <w:t> </w:t>
      </w:r>
      <w:r>
        <w:rPr>
          <w:b/>
          <w:sz w:val="24"/>
          <w:u w:val="thick"/>
        </w:rPr>
        <w:t>File</w:t>
      </w:r>
    </w:p>
    <w:p>
      <w:pPr>
        <w:pStyle w:val="BodyText"/>
        <w:spacing w:before="1"/>
        <w:ind w:left="1141"/>
      </w:pPr>
      <w:r>
        <w:rPr/>
        <w:t>Working on my computer! 117 tenants!</w:t>
      </w:r>
    </w:p>
    <w:p>
      <w:pPr>
        <w:pStyle w:val="BodyText"/>
        <w:spacing w:before="7"/>
        <w:ind w:left="0"/>
        <w:rPr>
          <w:sz w:val="23"/>
        </w:rPr>
      </w:pPr>
    </w:p>
    <w:p>
      <w:pPr>
        <w:pStyle w:val="Heading1"/>
        <w:spacing w:line="276" w:lineRule="exact"/>
        <w:ind w:left="1141"/>
      </w:pPr>
      <w:r>
        <w:rPr>
          <w:u w:val="thick"/>
        </w:rPr>
        <w:t>5</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Hand delivered</w:t>
      </w:r>
      <w:r>
        <w:rPr>
          <w:b/>
          <w:spacing w:val="1"/>
          <w:sz w:val="24"/>
          <w:u w:val="thick"/>
        </w:rPr>
        <w:t> </w:t>
      </w:r>
      <w:r>
        <w:rPr>
          <w:b/>
          <w:sz w:val="24"/>
          <w:u w:val="thick"/>
        </w:rPr>
        <w:t>Letter</w:t>
      </w:r>
    </w:p>
    <w:p>
      <w:pPr>
        <w:pStyle w:val="BodyText"/>
        <w:spacing w:line="242" w:lineRule="auto" w:before="1"/>
        <w:ind w:left="1141" w:right="1757"/>
      </w:pPr>
      <w:r>
        <w:rPr/>
        <w:t>“Enfield Assessment Team saying that the police are asking them to come to my home and do another assessment on me!”</w:t>
      </w:r>
    </w:p>
    <w:p>
      <w:pPr>
        <w:pStyle w:val="BodyText"/>
        <w:spacing w:before="11"/>
        <w:ind w:left="0"/>
        <w:rPr>
          <w:sz w:val="23"/>
        </w:rPr>
      </w:pPr>
    </w:p>
    <w:p>
      <w:pPr>
        <w:pStyle w:val="Heading1"/>
        <w:spacing w:line="276" w:lineRule="exact"/>
        <w:ind w:left="1141"/>
      </w:pPr>
      <w:r>
        <w:rPr>
          <w:u w:val="thick"/>
        </w:rPr>
        <w:t>6</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pStyle w:val="BodyText"/>
        <w:spacing w:line="273" w:lineRule="exact" w:before="1"/>
        <w:ind w:left="1141"/>
        <w:rPr>
          <w:b/>
        </w:rPr>
      </w:pPr>
      <w:r>
        <w:rPr/>
        <w:t>786. Jamie.Newman@met.pnn_ (8) </w:t>
      </w:r>
      <w:r>
        <w:rPr>
          <w:b/>
        </w:rPr>
        <w:t>/</w:t>
      </w:r>
    </w:p>
    <w:p>
      <w:pPr>
        <w:spacing w:line="273" w:lineRule="exact" w:before="0"/>
        <w:ind w:left="1141" w:right="0" w:firstLine="0"/>
        <w:jc w:val="left"/>
        <w:rPr>
          <w:sz w:val="24"/>
        </w:rPr>
      </w:pPr>
      <w:r>
        <w:rPr>
          <w:b/>
          <w:color w:val="FF0000"/>
          <w:sz w:val="24"/>
        </w:rPr>
        <w:t>Page Numbers: </w:t>
      </w:r>
      <w:r>
        <w:rPr>
          <w:sz w:val="24"/>
        </w:rPr>
        <w:t>3189,3190,3191,3192,3193,3194,3195,3196,3197,</w:t>
      </w:r>
    </w:p>
    <w:p>
      <w:pPr>
        <w:pStyle w:val="BodyText"/>
        <w:spacing w:before="5"/>
        <w:ind w:left="0"/>
        <w:rPr>
          <w:sz w:val="16"/>
        </w:rPr>
      </w:pPr>
    </w:p>
    <w:p>
      <w:pPr>
        <w:pStyle w:val="Heading1"/>
        <w:spacing w:line="276" w:lineRule="exact" w:before="90"/>
        <w:ind w:left="1141"/>
      </w:pPr>
      <w:r>
        <w:rPr>
          <w:shd w:fill="00FF00" w:color="auto" w:val="clear"/>
          <w:u w:val="thick"/>
        </w:rPr>
        <w:t>7</w:t>
      </w:r>
    </w:p>
    <w:p>
      <w:pPr>
        <w:tabs>
          <w:tab w:pos="1140" w:val="left" w:leader="none"/>
          <w:tab w:pos="6544" w:val="left" w:leader="none"/>
        </w:tabs>
        <w:spacing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line="273" w:lineRule="exact" w:before="1"/>
        <w:ind w:left="1141"/>
      </w:pPr>
      <w:r>
        <w:rPr/>
        <w:t>/ Page Numbers:</w:t>
      </w:r>
    </w:p>
    <w:p>
      <w:pPr>
        <w:spacing w:line="273" w:lineRule="exact" w:before="0"/>
        <w:ind w:left="1141" w:right="0" w:firstLine="0"/>
        <w:jc w:val="left"/>
        <w:rPr>
          <w:sz w:val="24"/>
        </w:rPr>
      </w:pPr>
      <w:r>
        <w:rPr>
          <w:sz w:val="24"/>
        </w:rPr>
        <w:t>196,197,198,199,200,201,202,203,204,205,206,207,</w:t>
      </w:r>
      <w:r>
        <w:rPr>
          <w:b/>
          <w:sz w:val="24"/>
          <w:u w:val="thick"/>
        </w:rPr>
        <w:t>208,209,210,211,212,213,214,215,</w:t>
      </w:r>
      <w:r>
        <w:rPr>
          <w:sz w:val="24"/>
        </w:rPr>
        <w:t>21</w:t>
      </w:r>
    </w:p>
    <w:p>
      <w:pPr>
        <w:pStyle w:val="BodyText"/>
        <w:spacing w:before="2"/>
        <w:ind w:left="1141"/>
      </w:pPr>
      <w:r>
        <w:rPr/>
        <w:t>6,217,218,219,220,221,222,223,224,225,226,</w:t>
      </w:r>
    </w:p>
    <w:p>
      <w:pPr>
        <w:pStyle w:val="BodyText"/>
        <w:spacing w:before="2"/>
        <w:ind w:left="1141"/>
      </w:pPr>
      <w:r>
        <w:rPr/>
        <w:t>227,228,229,230,231,232,233,234,235,236,237,238,239,240,241,242,243,244,245,246,24</w:t>
      </w:r>
    </w:p>
    <w:p>
      <w:pPr>
        <w:pStyle w:val="BodyText"/>
        <w:spacing w:before="1"/>
        <w:ind w:left="1141"/>
      </w:pPr>
      <w:r>
        <w:rPr/>
        <w:t>7,248,249,250,251,252,253,254,255,256,257,</w:t>
      </w:r>
    </w:p>
    <w:p>
      <w:pPr>
        <w:pStyle w:val="BodyText"/>
        <w:spacing w:line="273" w:lineRule="exact" w:before="2"/>
        <w:ind w:left="1141"/>
      </w:pPr>
      <w:r>
        <w:rPr/>
        <w:t>258,259,260.261,262,263,264,265,266,267,268,269,270,271,272,273,274,275,276,277,27</w:t>
      </w:r>
    </w:p>
    <w:p>
      <w:pPr>
        <w:pStyle w:val="BodyText"/>
        <w:spacing w:line="273" w:lineRule="exact"/>
        <w:ind w:left="1141"/>
      </w:pPr>
      <w:r>
        <w:rPr/>
        <w:t>8,279,280,281,282,283,284,285,286,287,288,</w:t>
      </w:r>
    </w:p>
    <w:p>
      <w:pPr>
        <w:pStyle w:val="BodyText"/>
        <w:spacing w:before="1"/>
        <w:ind w:left="1141"/>
      </w:pPr>
      <w:r>
        <w:rPr/>
        <w:t>289,290,291,292,293,294,295,296,297,298,299,300,301,302</w:t>
      </w:r>
    </w:p>
    <w:p>
      <w:pPr>
        <w:pStyle w:val="BodyText"/>
        <w:spacing w:before="5"/>
        <w:ind w:left="0"/>
        <w:rPr>
          <w:sz w:val="16"/>
        </w:rPr>
      </w:pPr>
    </w:p>
    <w:p>
      <w:pPr>
        <w:pStyle w:val="Heading1"/>
        <w:spacing w:before="90"/>
        <w:ind w:left="1141"/>
      </w:pPr>
      <w:r>
        <w:rPr>
          <w:shd w:fill="00FF00" w:color="auto" w:val="clear"/>
          <w:u w:val="thick"/>
        </w:rPr>
        <w:t>8</w:t>
      </w:r>
    </w:p>
    <w:p>
      <w:pPr>
        <w:tabs>
          <w:tab w:pos="1140" w:val="left" w:leader="none"/>
          <w:tab w:pos="6544" w:val="left" w:leader="none"/>
        </w:tabs>
        <w:spacing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line="273" w:lineRule="exact" w:before="1"/>
        <w:ind w:left="1141"/>
      </w:pPr>
      <w:r>
        <w:rPr/>
        <w:t>Claim form, application for an injunction and statements / New 2 Injunction / Indexed</w:t>
      </w:r>
    </w:p>
    <w:p>
      <w:pPr>
        <w:pStyle w:val="Heading1"/>
        <w:spacing w:line="273" w:lineRule="exact"/>
        <w:ind w:left="1141"/>
      </w:pPr>
      <w:r>
        <w:rPr/>
        <w:t>/ Page Numbers:</w:t>
      </w:r>
    </w:p>
    <w:p>
      <w:pPr>
        <w:pStyle w:val="BodyText"/>
        <w:spacing w:before="2"/>
        <w:ind w:left="1141"/>
      </w:pPr>
      <w:r>
        <w:rPr/>
        <w:t>196,197,198,199,200,201,202,203,204,205,206,207,208,209,210,211,212,213,214,215,21</w:t>
      </w:r>
    </w:p>
    <w:p>
      <w:pPr>
        <w:spacing w:before="1"/>
        <w:ind w:left="1141" w:right="0" w:firstLine="0"/>
        <w:jc w:val="left"/>
        <w:rPr>
          <w:b/>
          <w:sz w:val="24"/>
        </w:rPr>
      </w:pPr>
      <w:r>
        <w:rPr>
          <w:sz w:val="24"/>
        </w:rPr>
        <w:t>6,217,218,</w:t>
      </w:r>
      <w:r>
        <w:rPr>
          <w:b/>
          <w:sz w:val="24"/>
          <w:u w:val="thick"/>
        </w:rPr>
        <w:t>219,220,221,222,223,224,225,226,227</w:t>
      </w:r>
    </w:p>
    <w:p>
      <w:pPr>
        <w:pStyle w:val="BodyText"/>
        <w:spacing w:before="2"/>
        <w:ind w:left="1141"/>
      </w:pPr>
      <w:r>
        <w:rPr>
          <w:b/>
          <w:u w:val="thick"/>
        </w:rPr>
        <w:t>,228,</w:t>
      </w:r>
      <w:r>
        <w:rPr/>
        <w:t>229,230,231,232,233,234,235,236,237,238,239,240,241,242,243,244,245,246,247,2</w:t>
      </w:r>
    </w:p>
    <w:p>
      <w:pPr>
        <w:pStyle w:val="BodyText"/>
        <w:spacing w:line="273" w:lineRule="exact" w:before="2"/>
        <w:ind w:left="1141"/>
      </w:pPr>
      <w:r>
        <w:rPr/>
        <w:t>48,249,250,251,252,253,254,255,256,257,258,</w:t>
      </w:r>
    </w:p>
    <w:p>
      <w:pPr>
        <w:pStyle w:val="BodyText"/>
        <w:spacing w:line="273" w:lineRule="exact"/>
        <w:ind w:left="1141"/>
      </w:pPr>
      <w:r>
        <w:rPr/>
        <w:t>259,260.261,262,263,264,265,266,267,268,269,270,271,272,273,274,275,276,277,278,27</w:t>
      </w:r>
    </w:p>
    <w:p>
      <w:pPr>
        <w:pStyle w:val="BodyText"/>
        <w:spacing w:before="2"/>
        <w:ind w:left="1141"/>
      </w:pPr>
      <w:r>
        <w:rPr/>
        <w:t>9,280,281,282,283,284,285,286,287,288,289,</w:t>
      </w:r>
    </w:p>
    <w:p>
      <w:pPr>
        <w:pStyle w:val="BodyText"/>
        <w:spacing w:before="1"/>
        <w:ind w:left="1141"/>
      </w:pPr>
      <w:r>
        <w:rPr/>
        <w:t>290,291,292,293,294,295,296,297,298,299,300,301,302</w:t>
      </w:r>
    </w:p>
    <w:p>
      <w:pPr>
        <w:pStyle w:val="BodyText"/>
        <w:spacing w:before="5"/>
        <w:ind w:left="0"/>
        <w:rPr>
          <w:sz w:val="16"/>
        </w:rPr>
      </w:pPr>
    </w:p>
    <w:p>
      <w:pPr>
        <w:pStyle w:val="Heading1"/>
        <w:spacing w:before="90"/>
        <w:ind w:left="1141"/>
      </w:pPr>
      <w:r>
        <w:rPr>
          <w:shd w:fill="00FF00" w:color="auto" w:val="clear"/>
          <w:u w:val="thick"/>
        </w:rPr>
        <w:t>9</w:t>
      </w:r>
    </w:p>
    <w:p>
      <w:pPr>
        <w:spacing w:after="0"/>
        <w:sectPr>
          <w:pgSz w:w="11910" w:h="16840"/>
          <w:pgMar w:top="1360" w:bottom="280" w:left="660" w:right="0"/>
        </w:sectPr>
      </w:pPr>
    </w:p>
    <w:p>
      <w:pPr>
        <w:tabs>
          <w:tab w:pos="1140" w:val="left" w:leader="none"/>
          <w:tab w:pos="6544" w:val="left" w:leader="none"/>
        </w:tabs>
        <w:spacing w:before="81"/>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2"/>
        <w:ind w:left="1141"/>
      </w:pPr>
      <w:r>
        <w:rPr/>
        <w:t>Claim form, application for an injunction and statements / New 2 Injunction / Indexed</w:t>
      </w:r>
    </w:p>
    <w:p>
      <w:pPr>
        <w:pStyle w:val="Heading1"/>
        <w:spacing w:line="273" w:lineRule="exact" w:before="1"/>
        <w:ind w:left="1141"/>
      </w:pPr>
      <w:r>
        <w:rPr/>
        <w:t>/ Page Numbers:</w:t>
      </w:r>
    </w:p>
    <w:p>
      <w:pPr>
        <w:pStyle w:val="BodyText"/>
        <w:spacing w:line="273" w:lineRule="exact"/>
        <w:ind w:left="1141"/>
      </w:pPr>
      <w:r>
        <w:rPr/>
        <w:t>196,197,198,199,200,201,202,203,204,205,206,207,208,209,210,211,212,213,214,215,21</w:t>
      </w:r>
    </w:p>
    <w:p>
      <w:pPr>
        <w:pStyle w:val="BodyText"/>
        <w:spacing w:before="2"/>
        <w:ind w:left="1141"/>
      </w:pPr>
      <w:r>
        <w:rPr/>
        <w:t>6,217,218,219,220,221,222,223,224,225,226,</w:t>
      </w:r>
    </w:p>
    <w:p>
      <w:pPr>
        <w:pStyle w:val="BodyText"/>
        <w:spacing w:before="2"/>
        <w:ind w:left="1141"/>
      </w:pPr>
      <w:r>
        <w:rPr/>
        <w:t>227,228,229,230,231,232,233,234,235,236,237,238,239,240,241,242,243,244,245,246,24</w:t>
      </w:r>
    </w:p>
    <w:p>
      <w:pPr>
        <w:pStyle w:val="BodyText"/>
        <w:spacing w:before="1"/>
        <w:ind w:left="1141"/>
      </w:pPr>
      <w:r>
        <w:rPr/>
        <w:t>7,248,249,250,251,252,253,254,255,256,257,</w:t>
      </w:r>
    </w:p>
    <w:p>
      <w:pPr>
        <w:spacing w:line="273" w:lineRule="exact" w:before="2"/>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line="273" w:lineRule="exact"/>
        <w:ind w:left="1141"/>
      </w:pPr>
      <w:r>
        <w:rPr/>
        <w:t>8,279,280,281,282,283,284,285,286,287,288,</w:t>
      </w:r>
    </w:p>
    <w:p>
      <w:pPr>
        <w:pStyle w:val="BodyText"/>
        <w:spacing w:before="2"/>
        <w:ind w:left="1141"/>
      </w:pPr>
      <w:r>
        <w:rPr/>
        <w:t>289,290,291,292,293,294,295,296,297,298,299,300,301,302</w:t>
      </w:r>
    </w:p>
    <w:p>
      <w:pPr>
        <w:pStyle w:val="BodyText"/>
        <w:spacing w:before="3"/>
        <w:ind w:left="0"/>
      </w:pPr>
    </w:p>
    <w:p>
      <w:pPr>
        <w:pStyle w:val="Heading1"/>
        <w:spacing w:line="276" w:lineRule="exact"/>
        <w:ind w:left="1141"/>
      </w:pPr>
      <w:r>
        <w:rPr>
          <w:u w:val="thick"/>
        </w:rPr>
        <w:t>10</w:t>
      </w:r>
    </w:p>
    <w:p>
      <w:pPr>
        <w:tabs>
          <w:tab w:pos="1140" w:val="left" w:leader="none"/>
        </w:tabs>
        <w:spacing w:line="252" w:lineRule="auto" w:before="0"/>
        <w:ind w:left="1141" w:right="6783" w:hanging="36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The Enfield Gov / Email’s </w:t>
      </w:r>
      <w:r>
        <w:rPr>
          <w:b/>
          <w:spacing w:val="-3"/>
          <w:sz w:val="24"/>
          <w:shd w:fill="00FF00" w:color="auto" w:val="clear"/>
          <w:u w:val="thick"/>
        </w:rPr>
        <w:t>Issue:</w:t>
      </w:r>
      <w:r>
        <w:rPr>
          <w:b/>
          <w:spacing w:val="-3"/>
          <w:sz w:val="24"/>
        </w:rPr>
        <w:t> </w:t>
      </w: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9"/>
        <w:ind w:left="1141"/>
      </w:pPr>
      <w:r>
        <w:rPr/>
        <w:t>NOSP</w:t>
      </w:r>
    </w:p>
    <w:p>
      <w:pPr>
        <w:pStyle w:val="BodyText"/>
        <w:spacing w:before="25"/>
        <w:ind w:left="1141"/>
      </w:pPr>
      <w:r>
        <w:rPr>
          <w:b/>
        </w:rPr>
        <w:t>s</w:t>
      </w:r>
      <w:r>
        <w:rPr/>
        <w:t>erved on Mr. Cordell today at 4.05pm with Enfield Highway DWOs, copy attachment</w:t>
      </w:r>
    </w:p>
    <w:p>
      <w:pPr>
        <w:pStyle w:val="Heading1"/>
        <w:spacing w:before="24"/>
        <w:ind w:left="1141"/>
      </w:pPr>
      <w:r>
        <w:rPr/>
        <w:t>/</w:t>
      </w:r>
    </w:p>
    <w:p>
      <w:pPr>
        <w:spacing w:line="261" w:lineRule="auto" w:before="16"/>
        <w:ind w:left="1141" w:right="2852" w:firstLine="0"/>
        <w:jc w:val="left"/>
        <w:rPr>
          <w:sz w:val="24"/>
        </w:rPr>
      </w:pPr>
      <w:r>
        <w:rPr>
          <w:b/>
          <w:color w:val="FF0000"/>
          <w:sz w:val="24"/>
        </w:rPr>
        <w:t>Page Numbers: </w:t>
      </w:r>
      <w:r>
        <w:rPr>
          <w:sz w:val="24"/>
        </w:rPr>
        <w:t>3267,3268,3269,3270,3271,3272,3273,3274,3275,</w:t>
      </w:r>
      <w:r>
        <w:rPr>
          <w:color w:val="FF0000"/>
          <w:sz w:val="24"/>
          <w:u w:val="thick" w:color="FF0000"/>
        </w:rPr>
        <w:t> </w:t>
      </w:r>
      <w:r>
        <w:rPr>
          <w:b/>
          <w:color w:val="FF0000"/>
          <w:sz w:val="24"/>
          <w:u w:val="thick" w:color="FF0000"/>
        </w:rPr>
        <w:t>3275 +</w:t>
      </w:r>
      <w:r>
        <w:rPr>
          <w:b/>
          <w:color w:val="FF0000"/>
          <w:sz w:val="24"/>
        </w:rPr>
        <w:t> </w:t>
      </w:r>
      <w:r>
        <w:rPr>
          <w:b/>
          <w:color w:val="FF0000"/>
          <w:sz w:val="24"/>
          <w:u w:val="thick" w:color="FF0000"/>
        </w:rPr>
        <w:t>1,</w:t>
      </w:r>
      <w:r>
        <w:rPr>
          <w:sz w:val="24"/>
        </w:rPr>
        <w:t>3276,3277,3278,</w:t>
      </w:r>
    </w:p>
    <w:p>
      <w:pPr>
        <w:pStyle w:val="Heading1"/>
        <w:spacing w:line="275" w:lineRule="exact"/>
        <w:ind w:left="1141"/>
      </w:pPr>
      <w:r>
        <w:rPr>
          <w:shd w:fill="00FF00" w:color="auto" w:val="clear"/>
          <w:u w:val="thick"/>
        </w:rPr>
        <w:t>The First Housing Possession Order Book</w:t>
      </w:r>
    </w:p>
    <w:p>
      <w:pPr>
        <w:spacing w:before="17"/>
        <w:ind w:left="1141" w:right="0" w:firstLine="0"/>
        <w:jc w:val="left"/>
        <w:rPr>
          <w:sz w:val="24"/>
        </w:rPr>
      </w:pPr>
      <w:r>
        <w:rPr>
          <w:b/>
          <w:sz w:val="24"/>
        </w:rPr>
        <w:t>/ Page Numbers: </w:t>
      </w:r>
      <w:r>
        <w:rPr>
          <w:sz w:val="24"/>
        </w:rPr>
        <w:t>9</w:t>
      </w:r>
    </w:p>
    <w:p>
      <w:pPr>
        <w:pStyle w:val="BodyText"/>
        <w:spacing w:before="2"/>
        <w:ind w:left="0"/>
        <w:rPr>
          <w:sz w:val="26"/>
        </w:rPr>
      </w:pPr>
    </w:p>
    <w:p>
      <w:pPr>
        <w:spacing w:line="276" w:lineRule="exact" w:before="1"/>
        <w:ind w:left="1141" w:right="0" w:firstLine="0"/>
        <w:jc w:val="left"/>
        <w:rPr>
          <w:b/>
          <w:sz w:val="24"/>
        </w:rPr>
      </w:pPr>
      <w:r>
        <w:rPr>
          <w:b/>
          <w:sz w:val="24"/>
          <w:u w:val="thick"/>
        </w:rPr>
        <w:t>11</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Simon Cordell’s A Second Housing </w:t>
      </w:r>
      <w:r>
        <w:rPr>
          <w:b/>
          <w:spacing w:val="-3"/>
          <w:sz w:val="24"/>
          <w:u w:val="thick"/>
        </w:rPr>
        <w:t>Possession</w:t>
      </w:r>
      <w:r>
        <w:rPr>
          <w:b/>
          <w:spacing w:val="1"/>
          <w:sz w:val="24"/>
          <w:u w:val="thick"/>
        </w:rPr>
        <w:t> </w:t>
      </w:r>
      <w:r>
        <w:rPr>
          <w:b/>
          <w:sz w:val="24"/>
          <w:u w:val="thick"/>
        </w:rPr>
        <w:t>Order</w:t>
      </w:r>
    </w:p>
    <w:p>
      <w:pPr>
        <w:pStyle w:val="BodyText"/>
        <w:spacing w:line="254" w:lineRule="auto"/>
        <w:ind w:left="1141" w:right="5429"/>
      </w:pPr>
      <w:r>
        <w:rPr/>
        <w:t>Served &amp; Dated: 06/02/2019 Till 10/06/</w:t>
      </w:r>
      <w:r>
        <w:rPr>
          <w:shd w:fill="FFFF00" w:color="auto" w:val="clear"/>
        </w:rPr>
        <w:t>2019</w:t>
      </w:r>
      <w:r>
        <w:rPr/>
        <w:t> INDEX /</w:t>
      </w:r>
    </w:p>
    <w:p>
      <w:pPr>
        <w:spacing w:before="8"/>
        <w:ind w:left="1141" w:right="0" w:firstLine="0"/>
        <w:jc w:val="left"/>
        <w:rPr>
          <w:sz w:val="24"/>
        </w:rPr>
      </w:pPr>
      <w:r>
        <w:rPr>
          <w:b/>
          <w:color w:val="FF0000"/>
          <w:sz w:val="24"/>
        </w:rPr>
        <w:t>Page Numbers: </w:t>
      </w:r>
      <w:r>
        <w:rPr>
          <w:sz w:val="24"/>
        </w:rPr>
        <w:t>13</w:t>
      </w:r>
    </w:p>
    <w:p>
      <w:pPr>
        <w:pStyle w:val="BodyText"/>
        <w:spacing w:before="6"/>
        <w:ind w:left="0"/>
        <w:rPr>
          <w:sz w:val="25"/>
        </w:rPr>
      </w:pPr>
    </w:p>
    <w:p>
      <w:pPr>
        <w:pStyle w:val="BodyText"/>
      </w:pPr>
      <w:r>
        <w:rPr/>
        <w:t>--</w:t>
      </w:r>
    </w:p>
    <w:p>
      <w:pPr>
        <w:pStyle w:val="BodyText"/>
        <w:spacing w:before="3"/>
        <w:ind w:left="0"/>
      </w:pPr>
    </w:p>
    <w:p>
      <w:pPr>
        <w:pStyle w:val="Heading1"/>
        <w:spacing w:before="1"/>
      </w:pPr>
      <w:r>
        <w:rPr/>
        <w:t>1</w:t>
      </w:r>
    </w:p>
    <w:p>
      <w:pPr>
        <w:spacing w:before="2"/>
        <w:ind w:left="781" w:right="0" w:firstLine="0"/>
        <w:jc w:val="left"/>
        <w:rPr>
          <w:b/>
          <w:sz w:val="24"/>
        </w:rPr>
      </w:pPr>
      <w:r>
        <w:rPr/>
        <w:pict>
          <v:group style="position:absolute;margin-left:72.050003pt;margin-top:12.428125pt;width:283.3pt;height:1.150pt;mso-position-horizontal-relative:page;mso-position-vertical-relative:paragraph;z-index:252106752" coordorigin="1441,249"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spacing w:before="24"/>
        <w:ind w:left="781" w:right="0" w:firstLine="0"/>
        <w:jc w:val="left"/>
        <w:rPr>
          <w:b/>
          <w:sz w:val="24"/>
        </w:rPr>
      </w:pPr>
      <w:r>
        <w:rPr>
          <w:b/>
          <w:sz w:val="24"/>
          <w:shd w:fill="00FF00" w:color="auto" w:val="clear"/>
          <w:u w:val="thick"/>
        </w:rPr>
        <w:t>RR + QQ</w:t>
      </w:r>
      <w:r>
        <w:rPr>
          <w:b/>
          <w:sz w:val="24"/>
        </w:rPr>
        <w:t>: </w:t>
      </w:r>
      <w:r>
        <w:rPr>
          <w:sz w:val="24"/>
        </w:rPr>
        <w:t>Markandu Council History / </w:t>
      </w:r>
      <w:r>
        <w:rPr>
          <w:b/>
          <w:sz w:val="24"/>
          <w:shd w:fill="00FF00" w:color="auto" w:val="clear"/>
          <w:u w:val="thick"/>
        </w:rPr>
        <w:t>RR + QQ</w:t>
      </w:r>
      <w:r>
        <w:rPr>
          <w:b/>
          <w:sz w:val="24"/>
        </w:rPr>
        <w:t>: </w:t>
      </w:r>
      <w:r>
        <w:rPr>
          <w:sz w:val="24"/>
        </w:rPr>
        <w:t>Tel/Updated Complaint/ </w:t>
      </w:r>
      <w:r>
        <w:rPr>
          <w:b/>
          <w:sz w:val="24"/>
        </w:rPr>
        <w:t>Address of 117</w:t>
      </w:r>
    </w:p>
    <w:p>
      <w:pPr>
        <w:spacing w:before="16"/>
        <w:ind w:left="781" w:right="0" w:firstLine="0"/>
        <w:jc w:val="left"/>
        <w:rPr>
          <w:sz w:val="24"/>
        </w:rPr>
      </w:pPr>
      <w:r>
        <w:rPr>
          <w:b/>
          <w:sz w:val="24"/>
        </w:rPr>
        <w:t>/ Page Numbers: </w:t>
      </w:r>
      <w:r>
        <w:rPr>
          <w:sz w:val="24"/>
        </w:rPr>
        <w:t>40,41,42,43,44,45</w:t>
      </w:r>
    </w:p>
    <w:p>
      <w:pPr>
        <w:pStyle w:val="Heading1"/>
        <w:spacing w:before="25" w:after="31"/>
      </w:pP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3" w:lineRule="exact" w:before="3"/>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41,</w:t>
      </w:r>
    </w:p>
    <w:tbl>
      <w:tblPr>
        <w:tblW w:w="0" w:type="auto"/>
        <w:jc w:val="left"/>
        <w:tblInd w:w="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106" w:hRule="atLeast"/>
        </w:trPr>
        <w:tc>
          <w:tcPr>
            <w:tcW w:w="6094" w:type="dxa"/>
            <w:shd w:val="clear" w:color="auto" w:fill="000000"/>
          </w:tcPr>
          <w:p>
            <w:pPr>
              <w:pStyle w:val="TableParagraph"/>
              <w:spacing w:before="6"/>
              <w:ind w:left="0"/>
              <w:rPr>
                <w:b/>
                <w:sz w:val="23"/>
              </w:rPr>
            </w:pPr>
          </w:p>
          <w:p>
            <w:pPr>
              <w:pStyle w:val="TableParagraph"/>
              <w:spacing w:before="1"/>
              <w:ind w:left="108"/>
              <w:rPr>
                <w:b/>
                <w:sz w:val="24"/>
              </w:rPr>
            </w:pPr>
            <w:r>
              <w:rPr>
                <w:b/>
                <w:color w:val="EC7C30"/>
                <w:sz w:val="24"/>
                <w:u w:val="thick" w:color="EC7C30"/>
              </w:rPr>
              <w:t>Simon Cordell’s</w:t>
            </w:r>
          </w:p>
          <w:p>
            <w:pPr>
              <w:pStyle w:val="TableParagraph"/>
              <w:spacing w:line="270" w:lineRule="atLeast" w:before="1"/>
              <w:ind w:left="108" w:right="1466"/>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bl>
    <w:p>
      <w:pPr>
        <w:spacing w:after="0" w:line="270" w:lineRule="atLeast"/>
        <w:rPr>
          <w:sz w:val="24"/>
        </w:rPr>
        <w:sectPr>
          <w:pgSz w:w="11910" w:h="16840"/>
          <w:pgMar w:top="134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292" w:hRule="atLeast"/>
        </w:trPr>
        <w:tc>
          <w:tcPr>
            <w:tcW w:w="6094" w:type="dxa"/>
            <w:shd w:val="clear" w:color="auto" w:fill="000000"/>
          </w:tcPr>
          <w:p>
            <w:pPr>
              <w:pStyle w:val="TableParagraph"/>
              <w:ind w:left="0"/>
              <w:rPr>
                <w:sz w:val="22"/>
              </w:rPr>
            </w:pP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4" w:after="31"/>
        <w:ind w:left="781" w:right="0" w:firstLine="0"/>
        <w:jc w:val="left"/>
        <w:rPr>
          <w:b/>
          <w:sz w:val="24"/>
        </w:rPr>
      </w:pP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9"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before="3"/>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43,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2"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635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ind w:right="4800"/>
              <w:rPr>
                <w:b/>
                <w:sz w:val="24"/>
              </w:rPr>
            </w:pPr>
            <w:r>
              <w:rPr>
                <w:b/>
                <w:sz w:val="24"/>
                <w:shd w:fill="FFFF00" w:color="auto" w:val="clear"/>
              </w:rPr>
              <w:t>QQ.</w:t>
            </w:r>
          </w:p>
          <w:p>
            <w:pPr>
              <w:pStyle w:val="TableParagraph"/>
              <w:spacing w:before="1"/>
              <w:ind w:right="4800"/>
              <w:rPr>
                <w:b/>
                <w:sz w:val="24"/>
              </w:rPr>
            </w:pPr>
            <w:r>
              <w:rPr>
                <w:b/>
                <w:sz w:val="24"/>
                <w:shd w:fill="FFFF00" w:color="auto" w:val="clear"/>
              </w:rPr>
              <w:t>12/06/2017:</w:t>
            </w:r>
          </w:p>
          <w:p>
            <w:pPr>
              <w:pStyle w:val="TableParagraph"/>
              <w:spacing w:line="242" w:lineRule="auto"/>
              <w:rPr>
                <w:sz w:val="24"/>
              </w:rPr>
            </w:pPr>
            <w:r>
              <w:rPr>
                <w:sz w:val="24"/>
              </w:rPr>
              <w:t>Mr Mathiyalagan telephoned to report an incident that happened late night on Friday</w:t>
            </w:r>
          </w:p>
          <w:p>
            <w:pPr>
              <w:pStyle w:val="TableParagraph"/>
              <w:spacing w:line="274" w:lineRule="exact"/>
              <w:rPr>
                <w:b/>
                <w:sz w:val="24"/>
              </w:rPr>
            </w:pPr>
            <w:r>
              <w:rPr>
                <w:b/>
                <w:sz w:val="24"/>
                <w:shd w:fill="FFFF00" w:color="auto" w:val="clear"/>
              </w:rPr>
              <w:t>RR.</w:t>
            </w:r>
          </w:p>
          <w:p>
            <w:pPr>
              <w:pStyle w:val="TableParagraph"/>
              <w:ind w:right="205"/>
              <w:rPr>
                <w:sz w:val="24"/>
              </w:rPr>
            </w:pPr>
            <w:r>
              <w:rPr>
                <w:b/>
                <w:sz w:val="24"/>
                <w:shd w:fill="FFFF00" w:color="auto" w:val="clear"/>
              </w:rPr>
              <w:t>09/06/2017</w:t>
            </w:r>
            <w:r>
              <w:rPr>
                <w:b/>
                <w:sz w:val="24"/>
              </w:rPr>
              <w:t> </w:t>
            </w:r>
            <w:r>
              <w:rPr>
                <w:sz w:val="24"/>
              </w:rPr>
              <w:t>between Mr Cordell and his cousin. Mr Mathiyalagan stated that his cousin returned from work late at night and as he opened the front door Mr Cordell came out of his fiat and confronted him.</w:t>
            </w:r>
          </w:p>
          <w:p>
            <w:pPr>
              <w:pStyle w:val="TableParagraph"/>
              <w:ind w:right="151"/>
              <w:rPr>
                <w:sz w:val="24"/>
              </w:rPr>
            </w:pPr>
            <w:r>
              <w:rPr>
                <w:sz w:val="24"/>
              </w:rPr>
              <w:t>He stated that as his cousin brought out his phone to record the incident, Mr Cordell, snatched from phone from him. A struggle ensued as his cousin tried to get his phone back from Mr Cordell from Mr Cordell and Mr Cordell attacked his cousin, grabbed him round the neck and also injured him on the arm causing his arm to bleed. He stated that his cousin managed to get his phone back from Mr Cordell and came up to his flat and told him what happened. He then called the police and they attended within 10 minutes.</w:t>
            </w:r>
          </w:p>
          <w:p>
            <w:pPr>
              <w:pStyle w:val="TableParagraph"/>
              <w:ind w:right="232"/>
              <w:rPr>
                <w:sz w:val="24"/>
              </w:rPr>
            </w:pPr>
            <w:r>
              <w:rPr>
                <w:sz w:val="24"/>
              </w:rPr>
              <w:t>They explained what happened to the police and they went to Mr Cordell's flat to speak to him but he refused to let them in. Mr Mathiyalagan also stated that the dog was- barking throughout.</w:t>
            </w:r>
          </w:p>
        </w:tc>
      </w:tr>
    </w:tbl>
    <w:p>
      <w:pPr>
        <w:spacing w:before="1" w:after="12"/>
        <w:ind w:left="781" w:right="0" w:firstLine="0"/>
        <w:jc w:val="left"/>
        <w:rPr>
          <w:b/>
          <w:sz w:val="24"/>
        </w:rPr>
      </w:pPr>
      <w:r>
        <w:rPr>
          <w:b/>
          <w:sz w:val="24"/>
          <w:u w:val="thick"/>
        </w:rPr>
        <w:t>45</w:t>
      </w:r>
    </w:p>
    <w:p>
      <w:pPr>
        <w:pStyle w:val="BodyText"/>
        <w:ind w:left="780"/>
        <w:rPr>
          <w:sz w:val="20"/>
        </w:rPr>
      </w:pPr>
      <w:r>
        <w:rPr>
          <w:sz w:val="20"/>
        </w:rPr>
        <w:pict>
          <v:group style="width:305.1pt;height:42.4pt;mso-position-horizontal-relative:char;mso-position-vertical-relative:line" coordorigin="0,0" coordsize="6102,848">
            <v:line style="position:absolute" from="8,4" to="6094,4" stroked="true" strokeweight=".375pt" strokecolor="#000000">
              <v:stroke dashstyle="solid"/>
            </v:line>
            <v:line style="position:absolute" from="4,0" to="4,847" stroked="true" strokeweight=".375pt" strokecolor="#000000">
              <v:stroke dashstyle="solid"/>
            </v:line>
            <v:line style="position:absolute" from="6097,0" to="6097,847" stroked="true" strokeweight=".375pt" strokecolor="#000000">
              <v:stroke dashstyle="solid"/>
            </v:line>
            <v:shape style="position:absolute;left:11;top:18;width:6079;height:829" type="#_x0000_t202" filled="true" fillcolor="#000000" stroked="false">
              <v:textbox inset="0,0,0,0">
                <w:txbxContent>
                  <w:p>
                    <w:pPr>
                      <w:spacing w:line="240" w:lineRule="auto" w:before="2"/>
                      <w:rPr>
                        <w:b/>
                        <w:sz w:val="23"/>
                      </w:rPr>
                    </w:pPr>
                  </w:p>
                  <w:p>
                    <w:pPr>
                      <w:spacing w:before="0"/>
                      <w:ind w:left="101" w:right="0" w:firstLine="0"/>
                      <w:jc w:val="left"/>
                      <w:rPr>
                        <w:b/>
                        <w:sz w:val="24"/>
                      </w:rPr>
                    </w:pPr>
                    <w:r>
                      <w:rPr>
                        <w:b/>
                        <w:color w:val="EC7C30"/>
                        <w:sz w:val="24"/>
                        <w:u w:val="thick" w:color="EC7C30"/>
                      </w:rPr>
                      <w:t>Simon Cordell’s</w:t>
                    </w:r>
                  </w:p>
                  <w:p>
                    <w:pPr>
                      <w:spacing w:before="2"/>
                      <w:ind w:left="101" w:right="0" w:firstLine="0"/>
                      <w:jc w:val="left"/>
                      <w:rPr>
                        <w:b/>
                        <w:sz w:val="24"/>
                      </w:rPr>
                    </w:pPr>
                    <w:r>
                      <w:rPr>
                        <w:b/>
                        <w:color w:val="EC7C30"/>
                        <w:sz w:val="24"/>
                        <w:u w:val="thick" w:color="EC7C30"/>
                      </w:rPr>
                      <w:t>The 1st Injunction Order Dated: 00/00/</w:t>
                    </w:r>
                    <w:r>
                      <w:rPr>
                        <w:b/>
                        <w:color w:val="EC7C30"/>
                        <w:sz w:val="24"/>
                        <w:shd w:fill="FFFF00" w:color="auto" w:val="clear"/>
                        <w:u w:val="thick" w:color="EC7C30"/>
                      </w:rPr>
                      <w:t>2014</w:t>
                    </w:r>
                  </w:p>
                </w:txbxContent>
              </v:textbox>
              <v:fill type="solid"/>
              <w10:wrap type="none"/>
            </v:shape>
          </v:group>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62" w:hRule="atLeast"/>
        </w:trPr>
        <w:tc>
          <w:tcPr>
            <w:tcW w:w="6094" w:type="dxa"/>
            <w:shd w:val="clear" w:color="auto" w:fill="000000"/>
          </w:tcPr>
          <w:p>
            <w:pPr>
              <w:pStyle w:val="TableParagraph"/>
              <w:spacing w:line="268" w:lineRule="exact"/>
              <w:ind w:left="112"/>
              <w:rPr>
                <w:b/>
                <w:sz w:val="24"/>
              </w:rPr>
            </w:pP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6" w:lineRule="exact"/>
              <w:rPr>
                <w:b/>
                <w:sz w:val="24"/>
              </w:rPr>
            </w:pPr>
            <w:r>
              <w:rPr>
                <w:b/>
                <w:sz w:val="24"/>
              </w:rPr>
              <w:t>“</w:t>
            </w:r>
            <w:r>
              <w:rPr>
                <w:sz w:val="24"/>
                <w:u w:val="single"/>
              </w:rPr>
              <w:t>Not Relevant</w:t>
            </w:r>
            <w:r>
              <w:rPr>
                <w:b/>
                <w:sz w:val="24"/>
                <w:u w:val="single"/>
              </w:rPr>
              <w:t>!</w:t>
            </w:r>
            <w:r>
              <w:rPr>
                <w:b/>
                <w:sz w:val="24"/>
              </w:rPr>
              <w:t>”</w:t>
            </w:r>
          </w:p>
        </w:tc>
      </w:tr>
    </w:tbl>
    <w:p>
      <w:pPr>
        <w:pStyle w:val="BodyText"/>
        <w:spacing w:before="6"/>
        <w:ind w:left="0"/>
        <w:rPr>
          <w:b/>
          <w:sz w:val="15"/>
        </w:rPr>
      </w:pPr>
    </w:p>
    <w:p>
      <w:pPr>
        <w:spacing w:before="90"/>
        <w:ind w:left="781" w:right="0" w:firstLine="0"/>
        <w:jc w:val="left"/>
        <w:rPr>
          <w:b/>
          <w:sz w:val="24"/>
        </w:rPr>
      </w:pPr>
      <w:r>
        <w:rPr>
          <w:b/>
          <w:sz w:val="24"/>
          <w:u w:val="thick"/>
        </w:rPr>
        <w:t>2</w:t>
      </w:r>
    </w:p>
    <w:p>
      <w:pPr>
        <w:spacing w:line="261" w:lineRule="auto" w:before="2"/>
        <w:ind w:left="781" w:right="4781" w:firstLine="0"/>
        <w:jc w:val="left"/>
        <w:rPr>
          <w:sz w:val="24"/>
        </w:rPr>
      </w:pPr>
      <w:r>
        <w:rPr>
          <w:b/>
          <w:sz w:val="24"/>
          <w:u w:val="thick"/>
        </w:rPr>
        <w:t>The 1st Injunction Order / Lemmy / pub Book Issue: 1!</w:t>
      </w:r>
      <w:r>
        <w:rPr>
          <w:b/>
          <w:sz w:val="24"/>
        </w:rPr>
        <w:t> </w:t>
      </w:r>
      <w:r>
        <w:rPr>
          <w:b/>
          <w:sz w:val="24"/>
          <w:shd w:fill="00FF00" w:color="auto" w:val="clear"/>
        </w:rPr>
        <w:t>Q:</w:t>
      </w:r>
      <w:r>
        <w:rPr>
          <w:b/>
          <w:sz w:val="24"/>
        </w:rPr>
        <w:t> </w:t>
      </w:r>
      <w:r>
        <w:rPr>
          <w:sz w:val="24"/>
        </w:rPr>
        <w:t>Lemmy 1ST Injunction Mathiyalagan Statement</w:t>
      </w:r>
    </w:p>
    <w:p>
      <w:pPr>
        <w:spacing w:line="267" w:lineRule="exact" w:before="0"/>
        <w:ind w:left="781" w:right="0" w:firstLine="0"/>
        <w:jc w:val="left"/>
        <w:rPr>
          <w:b/>
          <w:sz w:val="24"/>
        </w:rPr>
      </w:pPr>
      <w:r>
        <w:rPr>
          <w:sz w:val="24"/>
        </w:rPr>
        <w:t>Dated 02/</w:t>
      </w:r>
      <w:r>
        <w:rPr>
          <w:sz w:val="24"/>
          <w:shd w:fill="00FF00" w:color="auto" w:val="clear"/>
        </w:rPr>
        <w:t>08/</w:t>
      </w:r>
      <w:r>
        <w:rPr>
          <w:b/>
          <w:sz w:val="24"/>
          <w:shd w:fill="00FF00" w:color="auto" w:val="clear"/>
        </w:rPr>
        <w:t>2017</w:t>
      </w:r>
    </w:p>
    <w:p>
      <w:pPr>
        <w:spacing w:before="24"/>
        <w:ind w:left="781" w:right="0" w:firstLine="0"/>
        <w:jc w:val="left"/>
        <w:rPr>
          <w:sz w:val="24"/>
        </w:rPr>
      </w:pPr>
      <w:r>
        <w:rPr>
          <w:b/>
          <w:sz w:val="24"/>
        </w:rPr>
        <w:t>/ Page Numbers: </w:t>
      </w:r>
      <w:r>
        <w:rPr>
          <w:sz w:val="24"/>
        </w:rPr>
        <w:t>69,70,71,72,73,74,75,76</w:t>
      </w:r>
    </w:p>
    <w:p>
      <w:pPr>
        <w:pStyle w:val="Heading1"/>
        <w:spacing w:before="25" w:after="31"/>
      </w:pPr>
      <w:r>
        <w:rPr/>
        <w:pict>
          <v:group style="position:absolute;margin-left:113.330002pt;margin-top:43.953148pt;width:225.15pt;height:13.9pt;mso-position-horizontal-relative:page;mso-position-vertical-relative:paragraph;z-index:-299625472" coordorigin="2267,879" coordsize="4503,278">
            <v:rect style="position:absolute;left:6296;top:879;width:473;height:278" filled="true" fillcolor="#ffff00" stroked="false">
              <v:fill type="solid"/>
            </v:rect>
            <v:line style="position:absolute" from="2267,1138" to="6769,1138" stroked="true" strokeweight="1.125pt" strokecolor="#ec7c30">
              <v:stroke dashstyle="solid"/>
            </v:line>
            <w10:wrap type="none"/>
          </v:group>
        </w:pict>
      </w:r>
      <w:r>
        <w:rPr>
          <w:u w:val="thick"/>
        </w:rPr>
        <w:t>69,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3"/>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58131pt;width:225.15pt;height:13.9pt;mso-position-horizontal-relative:page;mso-position-vertical-relative:paragraph;z-index:-299624448" coordorigin="2267,863" coordsize="4503,278">
            <v:rect style="position:absolute;left:6296;top:863;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70,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2"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2.778137pt;width:225.15pt;height:13.9pt;mso-position-horizontal-relative:page;mso-position-vertical-relative:paragraph;z-index:-299623424" coordorigin="2267,856" coordsize="4503,278">
            <v:rect style="position:absolute;left:6296;top:855;width:473;height:278" filled="true" fillcolor="#ffff00" stroked="false">
              <v:fill type="solid"/>
            </v:rect>
            <v:line style="position:absolute" from="2267,1114" to="6769,1114" stroked="true" strokeweight="1.125pt" strokecolor="#ec7c30">
              <v:stroke dashstyle="solid"/>
            </v:line>
            <w10:wrap type="none"/>
          </v:group>
        </w:pict>
      </w:r>
      <w:r>
        <w:rPr>
          <w:b/>
          <w:sz w:val="24"/>
          <w:u w:val="thick"/>
        </w:rPr>
        <w:t>71,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48117pt;width:225.15pt;height:13.9pt;mso-position-horizontal-relative:page;mso-position-vertical-relative:paragraph;z-index:-299622400" coordorigin="2267,863" coordsize="4503,278">
            <v:rect style="position:absolute;left:6296;top:862;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72,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2.758121pt;width:225.15pt;height:13.9pt;mso-position-horizontal-relative:page;mso-position-vertical-relative:paragraph;z-index:-299621376" coordorigin="2267,855" coordsize="4503,278">
            <v:rect style="position:absolute;left:6296;top:855;width:473;height:278" filled="true" fillcolor="#ffff00" stroked="false">
              <v:fill type="solid"/>
            </v:rect>
            <v:line style="position:absolute" from="2267,1114" to="6769,1114" stroked="true" strokeweight="1.125pt" strokecolor="#ec7c30">
              <v:stroke dashstyle="solid"/>
            </v:line>
            <w10:wrap type="none"/>
          </v:group>
        </w:pict>
      </w:r>
      <w:r>
        <w:rPr>
          <w:b/>
          <w:sz w:val="24"/>
          <w:u w:val="thick"/>
        </w:rPr>
        <w:t>73,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806" w:right="730"/>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27"/>
        <w:ind w:left="781" w:right="0" w:firstLine="0"/>
        <w:jc w:val="left"/>
        <w:rPr>
          <w:b/>
          <w:sz w:val="24"/>
        </w:rPr>
      </w:pPr>
      <w:r>
        <w:rPr/>
        <w:pict>
          <v:group style="position:absolute;margin-left:72.425003pt;margin-top:15.378122pt;width:304.3pt;height:55.55pt;mso-position-horizontal-relative:page;mso-position-vertical-relative:paragraph;z-index:-299620352" coordorigin="1449,308" coordsize="6086,1111">
            <v:rect style="position:absolute;left:1448;top:307;width:6086;height:1111" filled="true" fillcolor="#000000" stroked="false">
              <v:fill type="solid"/>
            </v:rect>
            <v:rect style="position:absolute;left:6296;top:863;width:473;height:278" filled="true" fillcolor="#ffff00" stroked="false">
              <v:fill type="solid"/>
            </v:rect>
            <v:line style="position:absolute" from="2267,1122" to="6769,1122" stroked="true" strokeweight="1.125pt" strokecolor="#ec7c30">
              <v:stroke dashstyle="solid"/>
            </v:line>
            <v:rect style="position:absolute;left:1553;top:1140;width:5876;height:278" filled="true" fillcolor="#000000" stroked="false">
              <v:fill type="solid"/>
            </v:rect>
            <w10:wrap type="none"/>
          </v:group>
        </w:pict>
      </w:r>
      <w:r>
        <w:rPr>
          <w:b/>
          <w:sz w:val="24"/>
          <w:u w:val="thick"/>
        </w:rPr>
        <w:t>74,</w:t>
      </w: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104" w:hRule="atLeast"/>
        </w:trPr>
        <w:tc>
          <w:tcPr>
            <w:tcW w:w="6094" w:type="dxa"/>
          </w:tcPr>
          <w:p>
            <w:pPr>
              <w:pStyle w:val="TableParagraph"/>
              <w:spacing w:before="9"/>
              <w:ind w:left="0"/>
              <w:rPr>
                <w:b/>
                <w:sz w:val="23"/>
              </w:rPr>
            </w:pPr>
          </w:p>
          <w:p>
            <w:pPr>
              <w:pStyle w:val="TableParagraph"/>
              <w:ind w:left="805" w:right="730"/>
              <w:jc w:val="center"/>
              <w:rPr>
                <w:b/>
                <w:sz w:val="24"/>
              </w:rPr>
            </w:pPr>
            <w:r>
              <w:rPr>
                <w:b/>
                <w:color w:val="EC7C30"/>
                <w:sz w:val="24"/>
                <w:u w:val="thick" w:color="EC7C30"/>
              </w:rPr>
              <w:t>Simon Cordell’s</w:t>
            </w:r>
          </w:p>
          <w:p>
            <w:pPr>
              <w:pStyle w:val="TableParagraph"/>
              <w:spacing w:line="270" w:lineRule="atLeast" w:before="2"/>
              <w:ind w:left="805" w:right="736"/>
              <w:jc w:val="center"/>
              <w:rPr>
                <w:b/>
                <w:sz w:val="24"/>
              </w:rPr>
            </w:pPr>
            <w:r>
              <w:rPr>
                <w:b/>
                <w:color w:val="EC7C30"/>
                <w:sz w:val="24"/>
              </w:rPr>
              <w:t>The 1st Injunction Order Dated: 00/00/2014 </w:t>
            </w:r>
            <w:r>
              <w:rPr>
                <w:b/>
                <w:color w:val="EC7C30"/>
                <w:sz w:val="24"/>
                <w:u w:val="thick" w:color="EC7C30"/>
              </w:rPr>
              <w:t>INDEX</w:t>
            </w:r>
          </w:p>
        </w:tc>
      </w:tr>
    </w:tbl>
    <w:p>
      <w:pPr>
        <w:spacing w:after="0" w:line="270" w:lineRule="atLeast"/>
        <w:jc w:val="center"/>
        <w:rPr>
          <w:sz w:val="24"/>
        </w:rPr>
        <w:sectPr>
          <w:pgSz w:w="11910" w:h="16840"/>
          <w:pgMar w:top="144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292" w:hRule="atLeast"/>
        </w:trPr>
        <w:tc>
          <w:tcPr>
            <w:tcW w:w="6094" w:type="dxa"/>
            <w:shd w:val="clear" w:color="auto" w:fill="000000"/>
          </w:tcPr>
          <w:p>
            <w:pPr>
              <w:pStyle w:val="TableParagraph"/>
              <w:ind w:left="0"/>
              <w:rPr>
                <w:sz w:val="22"/>
              </w:rPr>
            </w:pPr>
          </w:p>
        </w:tc>
      </w:tr>
      <w:tr>
        <w:trPr>
          <w:trHeight w:val="4695" w:hRule="atLeast"/>
        </w:trPr>
        <w:tc>
          <w:tcPr>
            <w:tcW w:w="6094" w:type="dxa"/>
            <w:tcBorders>
              <w:left w:val="single" w:sz="4" w:space="0" w:color="000000"/>
              <w:bottom w:val="single" w:sz="4" w:space="0" w:color="000000"/>
              <w:right w:val="single" w:sz="4" w:space="0" w:color="000000"/>
            </w:tcBorders>
          </w:tcPr>
          <w:p>
            <w:pPr>
              <w:pStyle w:val="TableParagraph"/>
              <w:spacing w:before="1"/>
              <w:rPr>
                <w:sz w:val="24"/>
              </w:rPr>
            </w:pPr>
            <w:r>
              <w:rPr>
                <w:b/>
                <w:sz w:val="24"/>
              </w:rPr>
              <w:t>20. </w:t>
            </w:r>
            <w:r>
              <w:rPr>
                <w:sz w:val="24"/>
              </w:rPr>
              <w:t>On</w:t>
            </w:r>
          </w:p>
          <w:p>
            <w:pPr>
              <w:pStyle w:val="TableParagraph"/>
              <w:spacing w:before="1"/>
              <w:rPr>
                <w:b/>
                <w:sz w:val="24"/>
              </w:rPr>
            </w:pPr>
            <w:r>
              <w:rPr>
                <w:b/>
                <w:sz w:val="24"/>
                <w:shd w:fill="FFFF00" w:color="auto" w:val="clear"/>
              </w:rPr>
              <w:t>Q,</w:t>
            </w:r>
          </w:p>
          <w:p>
            <w:pPr>
              <w:pStyle w:val="TableParagraph"/>
              <w:spacing w:before="2"/>
              <w:rPr>
                <w:b/>
                <w:sz w:val="24"/>
              </w:rPr>
            </w:pPr>
            <w:r>
              <w:rPr>
                <w:b/>
                <w:sz w:val="24"/>
                <w:shd w:fill="FFFF00" w:color="auto" w:val="clear"/>
              </w:rPr>
              <w:t>09th June 2017</w:t>
            </w:r>
          </w:p>
          <w:p>
            <w:pPr>
              <w:pStyle w:val="TableParagraph"/>
              <w:spacing w:before="1"/>
              <w:ind w:right="121"/>
              <w:rPr>
                <w:sz w:val="24"/>
              </w:rPr>
            </w:pPr>
            <w:r>
              <w:rPr>
                <w:sz w:val="24"/>
              </w:rPr>
              <w:t>my cousin returned from work late at night and as he opened the main communal door, the Defendant came out of his flat and started to shout abuse at him. As my cousin brought out his mobile phone to record the incident, the Defendant snatched the phone from him. A struggle ensued </w:t>
            </w:r>
            <w:r>
              <w:rPr>
                <w:spacing w:val="2"/>
                <w:sz w:val="24"/>
              </w:rPr>
              <w:t>as </w:t>
            </w:r>
            <w:r>
              <w:rPr>
                <w:sz w:val="24"/>
              </w:rPr>
              <w:t>my cousin tried to get his phone back </w:t>
            </w:r>
            <w:r>
              <w:rPr>
                <w:spacing w:val="2"/>
                <w:sz w:val="24"/>
              </w:rPr>
              <w:t>from </w:t>
            </w:r>
            <w:r>
              <w:rPr>
                <w:sz w:val="24"/>
              </w:rPr>
              <w:t>the Defendant. The Defendant then physically attacked my cousin; he grabbed my cousin round his arm and neck and injured his arm thereby causing it to bleed. My cousin managed to get his phone back and called the police. The police attended within 10 minutes and my cousin explained to them what</w:t>
            </w:r>
            <w:r>
              <w:rPr>
                <w:spacing w:val="-23"/>
                <w:sz w:val="24"/>
              </w:rPr>
              <w:t> </w:t>
            </w:r>
            <w:r>
              <w:rPr>
                <w:sz w:val="24"/>
              </w:rPr>
              <w:t>happened, and they went to speak to the Defendant, but he refused to let them</w:t>
            </w:r>
            <w:r>
              <w:rPr>
                <w:spacing w:val="-1"/>
                <w:sz w:val="24"/>
              </w:rPr>
              <w:t> </w:t>
            </w:r>
            <w:r>
              <w:rPr>
                <w:sz w:val="24"/>
              </w:rPr>
              <w:t>in.</w:t>
            </w:r>
          </w:p>
        </w:tc>
      </w:tr>
    </w:tbl>
    <w:p>
      <w:pPr>
        <w:spacing w:before="4" w:after="30"/>
        <w:ind w:left="781" w:right="0" w:firstLine="0"/>
        <w:jc w:val="left"/>
        <w:rPr>
          <w:b/>
          <w:sz w:val="24"/>
        </w:rPr>
      </w:pPr>
      <w:r>
        <w:rPr>
          <w:b/>
          <w:sz w:val="24"/>
          <w:u w:val="thick"/>
        </w:rPr>
        <w:t>75,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8"/>
              <w:rPr>
                <w:b/>
                <w:sz w:val="24"/>
              </w:rPr>
            </w:pPr>
            <w:r>
              <w:rPr>
                <w:b/>
                <w:sz w:val="24"/>
              </w:rPr>
              <w:t>“</w:t>
            </w:r>
            <w:r>
              <w:rPr>
                <w:sz w:val="24"/>
                <w:u w:val="single"/>
              </w:rPr>
              <w:t>Not Relevant</w:t>
            </w:r>
            <w:r>
              <w:rPr>
                <w:b/>
                <w:sz w:val="24"/>
                <w:u w:val="single"/>
              </w:rPr>
              <w:t>!</w:t>
            </w:r>
            <w:r>
              <w:rPr>
                <w:b/>
                <w:sz w:val="24"/>
              </w:rPr>
              <w:t>”</w:t>
            </w:r>
          </w:p>
        </w:tc>
      </w:tr>
    </w:tbl>
    <w:p>
      <w:pPr>
        <w:spacing w:before="1"/>
        <w:ind w:left="781" w:right="0" w:firstLine="0"/>
        <w:jc w:val="left"/>
        <w:rPr>
          <w:b/>
          <w:sz w:val="24"/>
        </w:rPr>
      </w:pPr>
      <w:r>
        <w:rPr>
          <w:b/>
          <w:sz w:val="24"/>
          <w:u w:val="thick"/>
        </w:rPr>
        <w:t>76</w:t>
      </w:r>
    </w:p>
    <w:p>
      <w:pPr>
        <w:pStyle w:val="BodyText"/>
        <w:spacing w:before="24" w:after="31"/>
      </w:pPr>
      <w:r>
        <w:rPr/>
        <w:t>02/08/2017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pStyle w:val="BodyText"/>
        <w:spacing w:before="2"/>
        <w:ind w:left="0"/>
      </w:pPr>
    </w:p>
    <w:p>
      <w:pPr>
        <w:pStyle w:val="Heading1"/>
      </w:pPr>
      <w:r>
        <w:rPr>
          <w:u w:val="thick"/>
        </w:rPr>
        <w:t>3</w:t>
      </w:r>
    </w:p>
    <w:p>
      <w:pPr>
        <w:spacing w:line="256" w:lineRule="auto" w:before="24"/>
        <w:ind w:left="781" w:right="4650" w:firstLine="0"/>
        <w:jc w:val="left"/>
        <w:rPr>
          <w:sz w:val="24"/>
        </w:rPr>
      </w:pPr>
      <w:r>
        <w:rPr>
          <w:b/>
          <w:sz w:val="24"/>
          <w:u w:val="thick"/>
        </w:rPr>
        <w:t>The 1st Injunction Order / Lemmy / pub Book Issue: 1!</w:t>
      </w:r>
      <w:r>
        <w:rPr>
          <w:b/>
          <w:sz w:val="24"/>
        </w:rPr>
        <w:t> </w:t>
      </w:r>
      <w:r>
        <w:rPr>
          <w:b/>
          <w:sz w:val="24"/>
          <w:shd w:fill="00FF00" w:color="auto" w:val="clear"/>
        </w:rPr>
        <w:t>U:</w:t>
      </w:r>
      <w:r>
        <w:rPr>
          <w:b/>
          <w:sz w:val="24"/>
        </w:rPr>
        <w:t> </w:t>
      </w:r>
      <w:r>
        <w:rPr>
          <w:sz w:val="24"/>
        </w:rPr>
        <w:t>Lemmy Statement 1st Injunction order </w:t>
      </w:r>
      <w:r>
        <w:rPr>
          <w:b/>
          <w:sz w:val="24"/>
        </w:rPr>
        <w:t>/ Page Numbers: </w:t>
      </w:r>
      <w:r>
        <w:rPr>
          <w:sz w:val="24"/>
        </w:rPr>
        <w:t>105,106,107,108,109,110,111,112,113,114</w:t>
      </w:r>
    </w:p>
    <w:p>
      <w:pPr>
        <w:pStyle w:val="Heading1"/>
        <w:spacing w:before="8" w:after="30"/>
      </w:pPr>
      <w:r>
        <w:rPr>
          <w:u w:val="thick"/>
        </w:rPr>
        <w:t>105,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3"/>
              <w:rPr>
                <w:b/>
                <w:sz w:val="24"/>
              </w:rPr>
            </w:pPr>
            <w:r>
              <w:rPr>
                <w:b/>
                <w:sz w:val="24"/>
              </w:rPr>
              <w:t>“</w:t>
            </w:r>
            <w:r>
              <w:rPr>
                <w:sz w:val="24"/>
                <w:u w:val="single"/>
              </w:rPr>
              <w:t>Not Relevant</w:t>
            </w:r>
            <w:r>
              <w:rPr>
                <w:b/>
                <w:sz w:val="24"/>
                <w:u w:val="single"/>
              </w:rPr>
              <w:t>!</w:t>
            </w:r>
            <w:r>
              <w:rPr>
                <w:b/>
                <w:sz w:val="24"/>
              </w:rPr>
              <w:t>”</w:t>
            </w:r>
          </w:p>
        </w:tc>
      </w:tr>
    </w:tbl>
    <w:p>
      <w:pPr>
        <w:spacing w:before="1" w:after="19"/>
        <w:ind w:left="781" w:right="0" w:firstLine="0"/>
        <w:jc w:val="left"/>
        <w:rPr>
          <w:b/>
          <w:sz w:val="24"/>
        </w:rPr>
      </w:pPr>
      <w:r>
        <w:rPr>
          <w:b/>
          <w:sz w:val="24"/>
          <w:u w:val="thick"/>
        </w:rPr>
        <w:t>106,</w:t>
      </w:r>
    </w:p>
    <w:p>
      <w:pPr>
        <w:pStyle w:val="BodyText"/>
        <w:rPr>
          <w:sz w:val="20"/>
        </w:rPr>
      </w:pPr>
      <w:r>
        <w:rPr>
          <w:sz w:val="20"/>
        </w:rPr>
        <w:pict>
          <v:group style="width:305.1pt;height:42.4pt;mso-position-horizontal-relative:char;mso-position-vertical-relative:line" coordorigin="0,0" coordsize="6102,848">
            <v:line style="position:absolute" from="8,4" to="6094,4" stroked="true" strokeweight=".375pt" strokecolor="#000000">
              <v:stroke dashstyle="solid"/>
            </v:line>
            <v:line style="position:absolute" from="6097,0" to="6097,847" stroked="true" strokeweight=".375pt" strokecolor="#000000">
              <v:stroke dashstyle="solid"/>
            </v:line>
            <v:shape style="position:absolute;left:0;top:3;width:6090;height:844" type="#_x0000_t202" filled="true" fillcolor="#000000" stroked="false">
              <v:textbox inset="0,0,0,0">
                <w:txbxContent>
                  <w:p>
                    <w:pPr>
                      <w:spacing w:line="240" w:lineRule="auto" w:before="6"/>
                      <w:rPr>
                        <w:b/>
                        <w:sz w:val="24"/>
                      </w:rPr>
                    </w:pPr>
                  </w:p>
                  <w:p>
                    <w:pPr>
                      <w:spacing w:before="0"/>
                      <w:ind w:left="810" w:right="730" w:firstLine="0"/>
                      <w:jc w:val="center"/>
                      <w:rPr>
                        <w:b/>
                        <w:sz w:val="24"/>
                      </w:rPr>
                    </w:pPr>
                    <w:r>
                      <w:rPr>
                        <w:b/>
                        <w:color w:val="EC7C30"/>
                        <w:sz w:val="24"/>
                        <w:u w:val="thick" w:color="EC7C30"/>
                      </w:rPr>
                      <w:t>Simon Cordell’s</w:t>
                    </w:r>
                  </w:p>
                  <w:p>
                    <w:pPr>
                      <w:spacing w:before="1"/>
                      <w:ind w:left="810" w:right="739" w:firstLine="0"/>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p>
                </w:txbxContent>
              </v:textbox>
              <v:fill type="solid"/>
              <w10:wrap type="none"/>
            </v:shape>
          </v:group>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62" w:hRule="atLeast"/>
        </w:trPr>
        <w:tc>
          <w:tcPr>
            <w:tcW w:w="6094" w:type="dxa"/>
            <w:shd w:val="clear" w:color="auto" w:fill="000000"/>
          </w:tcPr>
          <w:p>
            <w:pPr>
              <w:pStyle w:val="TableParagraph"/>
              <w:spacing w:line="268" w:lineRule="exact"/>
              <w:ind w:left="747" w:right="747"/>
              <w:jc w:val="center"/>
              <w:rPr>
                <w:b/>
                <w:sz w:val="24"/>
              </w:rPr>
            </w:pP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6" w:lineRule="exact"/>
              <w:rPr>
                <w:b/>
                <w:sz w:val="24"/>
              </w:rPr>
            </w:pPr>
            <w:r>
              <w:rPr>
                <w:b/>
                <w:sz w:val="24"/>
              </w:rPr>
              <w:t>“</w:t>
            </w:r>
            <w:r>
              <w:rPr>
                <w:sz w:val="24"/>
                <w:u w:val="single"/>
              </w:rPr>
              <w:t>Not Relevant</w:t>
            </w:r>
            <w:r>
              <w:rPr>
                <w:b/>
                <w:sz w:val="24"/>
                <w:u w:val="single"/>
              </w:rPr>
              <w:t>!</w:t>
            </w:r>
            <w:r>
              <w:rPr>
                <w:b/>
                <w:sz w:val="24"/>
              </w:rPr>
              <w:t>”</w:t>
            </w:r>
          </w:p>
        </w:tc>
      </w:tr>
    </w:tbl>
    <w:p>
      <w:pPr>
        <w:spacing w:line="267" w:lineRule="exact" w:before="0" w:after="31"/>
        <w:ind w:left="781" w:right="0" w:firstLine="0"/>
        <w:jc w:val="left"/>
        <w:rPr>
          <w:b/>
          <w:sz w:val="24"/>
        </w:rPr>
      </w:pPr>
      <w:r>
        <w:rPr>
          <w:b/>
          <w:sz w:val="24"/>
          <w:u w:val="thick"/>
        </w:rPr>
        <w:t>107,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3"/>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9"/>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108,</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0"/>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109,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48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73" w:lineRule="exact" w:before="7"/>
              <w:rPr>
                <w:sz w:val="24"/>
              </w:rPr>
            </w:pPr>
            <w:r>
              <w:rPr>
                <w:b/>
                <w:sz w:val="24"/>
              </w:rPr>
              <w:t>15. </w:t>
            </w:r>
            <w:r>
              <w:rPr>
                <w:sz w:val="24"/>
              </w:rPr>
              <w:t>On</w:t>
            </w:r>
          </w:p>
          <w:p>
            <w:pPr>
              <w:pStyle w:val="TableParagraph"/>
              <w:spacing w:line="273" w:lineRule="exact"/>
              <w:rPr>
                <w:b/>
                <w:sz w:val="24"/>
              </w:rPr>
            </w:pPr>
            <w:r>
              <w:rPr>
                <w:b/>
                <w:sz w:val="24"/>
                <w:shd w:fill="FFFF00" w:color="auto" w:val="clear"/>
              </w:rPr>
              <w:t>U.</w:t>
            </w:r>
          </w:p>
          <w:p>
            <w:pPr>
              <w:pStyle w:val="TableParagraph"/>
              <w:spacing w:before="2"/>
              <w:rPr>
                <w:b/>
                <w:sz w:val="24"/>
              </w:rPr>
            </w:pPr>
            <w:r>
              <w:rPr>
                <w:b/>
                <w:sz w:val="24"/>
                <w:shd w:fill="00FF00" w:color="auto" w:val="clear"/>
              </w:rPr>
              <w:t>09th</w:t>
            </w:r>
            <w:r>
              <w:rPr>
                <w:b/>
                <w:sz w:val="24"/>
              </w:rPr>
              <w:t> June </w:t>
            </w:r>
            <w:r>
              <w:rPr>
                <w:b/>
                <w:sz w:val="24"/>
                <w:shd w:fill="FFFF00" w:color="auto" w:val="clear"/>
              </w:rPr>
              <w:t>2017</w:t>
            </w:r>
            <w:r>
              <w:rPr>
                <w:b/>
                <w:sz w:val="24"/>
              </w:rPr>
              <w:t>?</w:t>
            </w:r>
          </w:p>
          <w:p>
            <w:pPr>
              <w:pStyle w:val="TableParagraph"/>
              <w:spacing w:before="1"/>
              <w:ind w:right="164"/>
              <w:rPr>
                <w:sz w:val="24"/>
              </w:rPr>
            </w:pPr>
            <w:r>
              <w:rPr>
                <w:sz w:val="24"/>
              </w:rPr>
              <w:t>the Defendant attacked Mr. Mathiyalagans cousin in the communal hallway as he returned from work late at night</w:t>
            </w:r>
            <w:r>
              <w:rPr>
                <w:spacing w:val="-14"/>
                <w:sz w:val="24"/>
              </w:rPr>
              <w:t> </w:t>
            </w:r>
            <w:r>
              <w:rPr>
                <w:sz w:val="24"/>
              </w:rPr>
              <w:t>by grabbing him on the arm and neck thereby causing bruising to his arm and neck. The Defendant also snatched his mobile phone from him as he tried to record the</w:t>
            </w:r>
            <w:r>
              <w:rPr>
                <w:spacing w:val="-14"/>
                <w:sz w:val="24"/>
              </w:rPr>
              <w:t> </w:t>
            </w:r>
            <w:r>
              <w:rPr>
                <w:sz w:val="24"/>
              </w:rPr>
              <w:t>incident.</w:t>
            </w:r>
          </w:p>
        </w:tc>
      </w:tr>
    </w:tbl>
    <w:p>
      <w:pPr>
        <w:spacing w:before="1" w:after="30"/>
        <w:ind w:left="781" w:right="0" w:firstLine="0"/>
        <w:jc w:val="left"/>
        <w:rPr>
          <w:b/>
          <w:sz w:val="24"/>
        </w:rPr>
      </w:pPr>
      <w:r>
        <w:rPr>
          <w:b/>
          <w:sz w:val="24"/>
          <w:u w:val="thick"/>
        </w:rPr>
        <w:t>110,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spacing w:before="1"/>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0"/>
        <w:ind w:left="781" w:right="0" w:firstLine="0"/>
        <w:jc w:val="left"/>
        <w:rPr>
          <w:b/>
          <w:sz w:val="24"/>
        </w:rPr>
      </w:pPr>
      <w:r>
        <w:rPr>
          <w:b/>
          <w:sz w:val="24"/>
          <w:u w:val="thick"/>
        </w:rPr>
        <w:t>111,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7"/>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rPr>
                <w:b/>
                <w:sz w:val="24"/>
              </w:rPr>
            </w:pPr>
            <w:r>
              <w:rPr>
                <w:b/>
                <w:sz w:val="24"/>
              </w:rPr>
              <w:t>“</w:t>
            </w:r>
            <w:r>
              <w:rPr>
                <w:sz w:val="24"/>
                <w:u w:val="single"/>
              </w:rPr>
              <w:t>Not Relevant</w:t>
            </w:r>
            <w:r>
              <w:rPr>
                <w:b/>
                <w:sz w:val="24"/>
                <w:u w:val="single"/>
              </w:rPr>
              <w:t>!</w:t>
            </w:r>
            <w:r>
              <w:rPr>
                <w:b/>
                <w:sz w:val="24"/>
              </w:rPr>
              <w:t>”</w:t>
            </w:r>
          </w:p>
        </w:tc>
      </w:tr>
    </w:tbl>
    <w:p>
      <w:pPr>
        <w:spacing w:before="1" w:after="19"/>
        <w:ind w:left="781" w:right="0" w:firstLine="0"/>
        <w:jc w:val="left"/>
        <w:rPr>
          <w:b/>
          <w:sz w:val="24"/>
        </w:rPr>
      </w:pPr>
      <w:r>
        <w:rPr>
          <w:b/>
          <w:sz w:val="24"/>
          <w:u w:val="thick"/>
        </w:rPr>
        <w:t>112,</w:t>
      </w:r>
    </w:p>
    <w:p>
      <w:pPr>
        <w:pStyle w:val="BodyText"/>
        <w:rPr>
          <w:sz w:val="20"/>
        </w:rPr>
      </w:pPr>
      <w:r>
        <w:rPr>
          <w:sz w:val="20"/>
        </w:rPr>
        <w:pict>
          <v:group style="width:305.1pt;height:28.5pt;mso-position-horizontal-relative:char;mso-position-vertical-relative:line" coordorigin="0,0" coordsize="6102,570">
            <v:line style="position:absolute" from="8,4" to="6094,4" stroked="true" strokeweight=".375pt" strokecolor="#000000">
              <v:stroke dashstyle="solid"/>
            </v:line>
            <v:line style="position:absolute" from="8,566" to="6094,566" stroked="true" strokeweight=".375pt" strokecolor="#000000">
              <v:stroke dashstyle="solid"/>
            </v:line>
            <v:line style="position:absolute" from="6097,0" to="6097,570" stroked="true" strokeweight=".375pt" strokecolor="#000000">
              <v:stroke dashstyle="solid"/>
            </v:line>
            <v:shape style="position:absolute;left:0;top:3;width:6090;height:563" type="#_x0000_t202" filled="true" fillcolor="#000000" stroked="false">
              <v:textbox inset="0,0,0,0">
                <w:txbxContent>
                  <w:p>
                    <w:pPr>
                      <w:spacing w:line="240" w:lineRule="auto" w:before="6"/>
                      <w:rPr>
                        <w:b/>
                        <w:sz w:val="24"/>
                      </w:rPr>
                    </w:pPr>
                  </w:p>
                  <w:p>
                    <w:pPr>
                      <w:spacing w:before="0"/>
                      <w:ind w:left="810" w:right="730" w:firstLine="0"/>
                      <w:jc w:val="center"/>
                      <w:rPr>
                        <w:b/>
                        <w:sz w:val="24"/>
                      </w:rPr>
                    </w:pPr>
                    <w:r>
                      <w:rPr>
                        <w:b/>
                        <w:color w:val="EC7C30"/>
                        <w:sz w:val="24"/>
                        <w:u w:val="thick" w:color="EC7C30"/>
                      </w:rPr>
                      <w:t>Simon Cordell’s</w:t>
                    </w:r>
                  </w:p>
                </w:txbxContent>
              </v:textbox>
              <v:fill type="solid"/>
              <w10:wrap type="none"/>
            </v:shape>
          </v:group>
        </w:pict>
      </w:r>
      <w:r>
        <w:rPr>
          <w:sz w:val="20"/>
        </w:rPr>
      </w:r>
    </w:p>
    <w:p>
      <w:pPr>
        <w:spacing w:after="0"/>
        <w:rPr>
          <w:sz w:val="20"/>
        </w:rPr>
        <w:sectPr>
          <w:pgSz w:w="11910" w:h="16840"/>
          <w:pgMar w:top="144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828" w:hRule="atLeast"/>
        </w:trPr>
        <w:tc>
          <w:tcPr>
            <w:tcW w:w="6094" w:type="dxa"/>
            <w:shd w:val="clear" w:color="auto" w:fill="000000"/>
          </w:tcPr>
          <w:p>
            <w:pPr>
              <w:pStyle w:val="TableParagraph"/>
              <w:spacing w:line="242" w:lineRule="auto"/>
              <w:ind w:left="2664" w:right="749" w:hanging="1839"/>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9" w:lineRule="exact"/>
              <w:rPr>
                <w:b/>
                <w:sz w:val="24"/>
              </w:rPr>
            </w:pPr>
            <w:r>
              <w:rPr>
                <w:b/>
                <w:sz w:val="24"/>
              </w:rPr>
              <w:t>“</w:t>
            </w:r>
            <w:r>
              <w:rPr>
                <w:sz w:val="24"/>
                <w:u w:val="single"/>
              </w:rPr>
              <w:t>Not Relevant</w:t>
            </w:r>
            <w:r>
              <w:rPr>
                <w:b/>
                <w:sz w:val="24"/>
                <w:u w:val="single"/>
              </w:rPr>
              <w:t>!</w:t>
            </w:r>
            <w:r>
              <w:rPr>
                <w:b/>
                <w:sz w:val="24"/>
              </w:rPr>
              <w:t>”</w:t>
            </w:r>
          </w:p>
        </w:tc>
      </w:tr>
    </w:tbl>
    <w:p>
      <w:pPr>
        <w:spacing w:line="268" w:lineRule="exact" w:before="0" w:after="31"/>
        <w:ind w:left="781" w:right="0" w:firstLine="0"/>
        <w:jc w:val="left"/>
        <w:rPr>
          <w:b/>
          <w:sz w:val="24"/>
        </w:rPr>
      </w:pPr>
      <w:r>
        <w:rPr>
          <w:b/>
          <w:sz w:val="24"/>
          <w:u w:val="thick"/>
        </w:rPr>
        <w:t>113,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114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pStyle w:val="BodyText"/>
        <w:ind w:left="0"/>
        <w:rPr>
          <w:b/>
          <w:sz w:val="26"/>
        </w:rPr>
      </w:pPr>
    </w:p>
    <w:p>
      <w:pPr>
        <w:pStyle w:val="BodyText"/>
        <w:ind w:left="0"/>
        <w:rPr>
          <w:b/>
          <w:sz w:val="26"/>
        </w:rPr>
      </w:pPr>
    </w:p>
    <w:p>
      <w:pPr>
        <w:pStyle w:val="BodyText"/>
        <w:ind w:left="0"/>
        <w:rPr>
          <w:b/>
          <w:sz w:val="26"/>
        </w:rPr>
      </w:pPr>
    </w:p>
    <w:p>
      <w:pPr>
        <w:spacing w:before="207"/>
        <w:ind w:left="781" w:right="0" w:firstLine="0"/>
        <w:jc w:val="left"/>
        <w:rPr>
          <w:b/>
          <w:sz w:val="24"/>
        </w:rPr>
      </w:pPr>
      <w:r>
        <w:rPr>
          <w:b/>
          <w:color w:val="EC7C30"/>
          <w:sz w:val="24"/>
          <w:u w:val="thick" w:color="EC7C30"/>
        </w:rPr>
        <w:t>4</w:t>
      </w:r>
    </w:p>
    <w:p>
      <w:pPr>
        <w:spacing w:before="1"/>
        <w:ind w:left="781" w:right="0" w:firstLine="0"/>
        <w:jc w:val="left"/>
        <w:rPr>
          <w:b/>
          <w:sz w:val="24"/>
        </w:rPr>
      </w:pPr>
      <w:r>
        <w:rPr>
          <w:b/>
          <w:sz w:val="24"/>
          <w:u w:val="thick"/>
        </w:rPr>
        <w:t>1 X File</w:t>
      </w:r>
    </w:p>
    <w:p>
      <w:pPr>
        <w:pStyle w:val="BodyText"/>
        <w:spacing w:line="237" w:lineRule="auto" w:before="4"/>
        <w:ind w:right="7229"/>
      </w:pPr>
      <w:r>
        <w:rPr/>
        <w:t>Working on my computer! </w:t>
      </w:r>
      <w:r>
        <w:rPr>
          <w:b/>
        </w:rPr>
        <w:t>Created: </w:t>
      </w:r>
      <w:r>
        <w:rPr/>
        <w:t>09 June </w:t>
      </w:r>
      <w:r>
        <w:rPr>
          <w:b/>
        </w:rPr>
        <w:t>2017</w:t>
      </w:r>
      <w:r>
        <w:rPr/>
        <w:t>, 14:53:18 Type: file folder</w:t>
      </w:r>
    </w:p>
    <w:p>
      <w:pPr>
        <w:pStyle w:val="BodyText"/>
        <w:spacing w:before="4"/>
        <w:ind w:right="8249"/>
      </w:pPr>
      <w:r>
        <w:rPr/>
        <w:t>Location: C:\My_Dell Size:</w:t>
      </w:r>
    </w:p>
    <w:p>
      <w:pPr>
        <w:pStyle w:val="BodyText"/>
        <w:spacing w:before="3"/>
      </w:pPr>
      <w:r>
        <w:rPr/>
        <w:t>Size on Disk:</w:t>
      </w:r>
    </w:p>
    <w:p>
      <w:pPr>
        <w:pStyle w:val="BodyText"/>
        <w:spacing w:line="273" w:lineRule="exact" w:before="2"/>
      </w:pPr>
      <w:r>
        <w:rPr/>
        <w:t>Contains: Macro Scheduler</w:t>
      </w:r>
    </w:p>
    <w:p>
      <w:pPr>
        <w:pStyle w:val="BodyText"/>
        <w:spacing w:line="273" w:lineRule="exact"/>
      </w:pPr>
      <w:r>
        <w:rPr/>
        <w:t>Created: 09 June </w:t>
      </w:r>
      <w:r>
        <w:rPr>
          <w:b/>
        </w:rPr>
        <w:t>2017</w:t>
      </w:r>
      <w:r>
        <w:rPr/>
        <w:t>, 14:53:18 - 08 June </w:t>
      </w:r>
      <w:r>
        <w:rPr>
          <w:b/>
        </w:rPr>
        <w:t>2017</w:t>
      </w:r>
      <w:r>
        <w:rPr/>
        <w:t>, 22:54:15</w:t>
      </w:r>
    </w:p>
    <w:p>
      <w:pPr>
        <w:pStyle w:val="BodyText"/>
        <w:spacing w:before="3"/>
        <w:ind w:left="0"/>
      </w:pPr>
    </w:p>
    <w:p>
      <w:pPr>
        <w:pStyle w:val="Heading1"/>
      </w:pPr>
      <w:r>
        <w:rPr>
          <w:u w:val="thick"/>
        </w:rPr>
        <w:t>5</w:t>
      </w:r>
    </w:p>
    <w:p>
      <w:pPr>
        <w:spacing w:before="2"/>
        <w:ind w:left="781" w:right="0" w:firstLine="0"/>
        <w:jc w:val="left"/>
        <w:rPr>
          <w:b/>
          <w:sz w:val="24"/>
        </w:rPr>
      </w:pPr>
      <w:r>
        <w:rPr>
          <w:b/>
          <w:sz w:val="24"/>
          <w:u w:val="thick"/>
        </w:rPr>
        <w:t>Hand delivered Letter</w:t>
      </w:r>
    </w:p>
    <w:p>
      <w:pPr>
        <w:pStyle w:val="BodyText"/>
        <w:spacing w:line="235" w:lineRule="auto" w:before="6"/>
        <w:ind w:right="1518"/>
      </w:pPr>
      <w:r>
        <w:rPr/>
        <w:t>“Enfield Assessment Team saying that the police are asking them to come to my home and do another assessment on me!”</w:t>
      </w:r>
    </w:p>
    <w:p>
      <w:pPr>
        <w:pStyle w:val="BodyText"/>
        <w:spacing w:before="4"/>
        <w:ind w:left="0"/>
      </w:pPr>
    </w:p>
    <w:p>
      <w:pPr>
        <w:pStyle w:val="Heading1"/>
      </w:pPr>
      <w:r>
        <w:rPr>
          <w:u w:val="thick"/>
        </w:rPr>
        <w:t>6</w:t>
      </w:r>
    </w:p>
    <w:p>
      <w:pPr>
        <w:spacing w:line="273" w:lineRule="exact" w:before="1"/>
        <w:ind w:left="781" w:right="0" w:firstLine="0"/>
        <w:jc w:val="left"/>
        <w:rPr>
          <w:b/>
          <w:sz w:val="24"/>
        </w:rPr>
      </w:pPr>
      <w:r>
        <w:rPr>
          <w:b/>
          <w:sz w:val="24"/>
          <w:u w:val="thick"/>
        </w:rPr>
        <w:t>The Enfield Gov / Email’s Issue:</w:t>
      </w:r>
    </w:p>
    <w:p>
      <w:pPr>
        <w:pStyle w:val="BodyText"/>
        <w:spacing w:line="273" w:lineRule="exact"/>
      </w:pPr>
      <w:r>
        <w:rPr/>
        <w:t>786. Jamie.Newman@met.pnn_ (8)</w:t>
      </w:r>
    </w:p>
    <w:p>
      <w:pPr>
        <w:spacing w:before="2"/>
        <w:ind w:left="781" w:right="0" w:firstLine="0"/>
        <w:jc w:val="left"/>
        <w:rPr>
          <w:sz w:val="24"/>
        </w:rPr>
      </w:pPr>
      <w:r>
        <w:rPr>
          <w:b/>
          <w:sz w:val="24"/>
        </w:rPr>
        <w:t>/ Page Numbers: </w:t>
      </w:r>
      <w:r>
        <w:rPr>
          <w:sz w:val="24"/>
        </w:rPr>
        <w:t>3189,3190,3191,3192,3193,3194,3195,3196,3197,</w:t>
      </w:r>
    </w:p>
    <w:p>
      <w:pPr>
        <w:pStyle w:val="BodyText"/>
        <w:spacing w:before="2"/>
      </w:pPr>
      <w:r>
        <w:rPr>
          <w:b/>
        </w:rPr>
        <w:t>From: </w:t>
      </w:r>
      <w:hyperlink r:id="rId35">
        <w:r>
          <w:rPr>
            <w:color w:val="0000FF"/>
            <w:u w:val="single" w:color="0000FF"/>
          </w:rPr>
          <w:t>Jamie.Newman@met.pnn.police.uk</w:t>
        </w:r>
      </w:hyperlink>
    </w:p>
    <w:p>
      <w:pPr>
        <w:spacing w:before="1"/>
        <w:ind w:left="781" w:right="0" w:firstLine="0"/>
        <w:jc w:val="left"/>
        <w:rPr>
          <w:sz w:val="24"/>
        </w:rPr>
      </w:pPr>
      <w:r>
        <w:rPr>
          <w:b/>
          <w:sz w:val="24"/>
        </w:rPr>
        <w:t>Sent: </w:t>
      </w:r>
      <w:r>
        <w:rPr>
          <w:sz w:val="24"/>
        </w:rPr>
        <w:t>09 June </w:t>
      </w:r>
      <w:r>
        <w:rPr>
          <w:b/>
          <w:sz w:val="24"/>
        </w:rPr>
        <w:t>2017 </w:t>
      </w:r>
      <w:r>
        <w:rPr>
          <w:sz w:val="24"/>
        </w:rPr>
        <w:t>17:26</w:t>
      </w:r>
    </w:p>
    <w:p>
      <w:pPr>
        <w:pStyle w:val="BodyText"/>
        <w:spacing w:line="273" w:lineRule="exact" w:before="2"/>
      </w:pPr>
      <w:r>
        <w:rPr>
          <w:b/>
        </w:rPr>
        <w:t>To: </w:t>
      </w:r>
      <w:hyperlink r:id="rId34">
        <w:r>
          <w:rPr>
            <w:color w:val="0000FF"/>
            <w:u w:val="single" w:color="0000FF"/>
          </w:rPr>
          <w:t>lorraine32@blueyonder.co.uk</w:t>
        </w:r>
      </w:hyperlink>
    </w:p>
    <w:p>
      <w:pPr>
        <w:spacing w:line="242" w:lineRule="auto" w:before="0"/>
        <w:ind w:left="781" w:right="8388" w:firstLine="0"/>
        <w:jc w:val="left"/>
        <w:rPr>
          <w:sz w:val="24"/>
        </w:rPr>
      </w:pPr>
      <w:r>
        <w:rPr>
          <w:b/>
          <w:sz w:val="24"/>
        </w:rPr>
        <w:t>Subject: </w:t>
      </w:r>
      <w:r>
        <w:rPr>
          <w:sz w:val="24"/>
        </w:rPr>
        <w:t>PC/6804/13 Hello Lorraine,</w:t>
      </w:r>
    </w:p>
    <w:p>
      <w:pPr>
        <w:pStyle w:val="BodyText"/>
        <w:spacing w:line="242" w:lineRule="auto"/>
        <w:ind w:right="1731"/>
      </w:pPr>
      <w:r>
        <w:rPr/>
        <w:t>I have reviewed the original investigation and associated material and wonder if you or Mr Cordell would find it useful to meet with me before I commence my report? Or are you happy that your appeal letter and subsequent IPCC appeal outcome covers everything?</w:t>
      </w:r>
    </w:p>
    <w:p>
      <w:pPr>
        <w:spacing w:after="0" w:line="242" w:lineRule="auto"/>
        <w:sectPr>
          <w:pgSz w:w="11910" w:h="16840"/>
          <w:pgMar w:top="1440" w:bottom="280" w:left="660" w:right="0"/>
        </w:sectPr>
      </w:pPr>
    </w:p>
    <w:p>
      <w:pPr>
        <w:pStyle w:val="BodyText"/>
        <w:spacing w:line="242" w:lineRule="auto" w:before="64"/>
        <w:ind w:right="1437"/>
      </w:pPr>
      <w:r>
        <w:rPr/>
        <w:t>N.B., I hope to submit my report by the end of July. I appreciate this matter has been ongoing for some time, for that I apologise.</w:t>
      </w:r>
    </w:p>
    <w:p>
      <w:pPr>
        <w:pStyle w:val="BodyText"/>
        <w:spacing w:line="267" w:lineRule="exact"/>
      </w:pPr>
      <w:r>
        <w:rPr/>
        <w:t>Kind regards</w:t>
      </w:r>
    </w:p>
    <w:p>
      <w:pPr>
        <w:pStyle w:val="BodyText"/>
        <w:spacing w:before="1"/>
        <w:ind w:right="1464"/>
      </w:pPr>
      <w:r>
        <w:rPr/>
        <w:t>Jamie Newman | Serious Misconduct Investigation Unit (SMIU) | Directorate of Professional Standards |</w:t>
      </w:r>
    </w:p>
    <w:p>
      <w:pPr>
        <w:pStyle w:val="BodyText"/>
        <w:spacing w:before="4"/>
      </w:pPr>
      <w:r>
        <w:rPr/>
        <w:t>Met Phone 786675</w:t>
      </w:r>
    </w:p>
    <w:p>
      <w:pPr>
        <w:pStyle w:val="BodyText"/>
        <w:spacing w:line="273" w:lineRule="exact" w:before="1"/>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line="242" w:lineRule="auto" w:before="2"/>
        <w:ind w:right="2996"/>
      </w:pPr>
      <w:r>
        <w:rPr/>
        <w:t>Address Empress State Building, 22nd Floor, Lillie Road, London, SW6 1TR 'Setting the bar and upholding standards without fear or favour’</w:t>
      </w:r>
    </w:p>
    <w:p>
      <w:pPr>
        <w:pStyle w:val="BodyText"/>
        <w:spacing w:line="274" w:lineRule="exact"/>
      </w:pPr>
      <w:r>
        <w:rPr>
          <w:b/>
        </w:rPr>
        <w:t>From: </w:t>
      </w:r>
      <w:r>
        <w:rPr/>
        <w:t>Newman Jamie M ‐ HQ Directorate of Professional Standards</w:t>
      </w:r>
    </w:p>
    <w:p>
      <w:pPr>
        <w:spacing w:line="273" w:lineRule="exact" w:before="1"/>
        <w:ind w:left="781" w:right="0" w:firstLine="0"/>
        <w:jc w:val="left"/>
        <w:rPr>
          <w:sz w:val="24"/>
        </w:rPr>
      </w:pPr>
      <w:r>
        <w:rPr>
          <w:b/>
          <w:sz w:val="24"/>
        </w:rPr>
        <w:t>Sent: </w:t>
      </w:r>
      <w:r>
        <w:rPr>
          <w:sz w:val="24"/>
        </w:rPr>
        <w:t>08 May </w:t>
      </w:r>
      <w:r>
        <w:rPr>
          <w:b/>
          <w:sz w:val="24"/>
        </w:rPr>
        <w:t>2017 </w:t>
      </w:r>
      <w:r>
        <w:rPr>
          <w:sz w:val="24"/>
        </w:rPr>
        <w:t>15:23</w:t>
      </w:r>
    </w:p>
    <w:p>
      <w:pPr>
        <w:pStyle w:val="BodyText"/>
        <w:spacing w:line="242" w:lineRule="auto"/>
        <w:ind w:right="7155"/>
      </w:pPr>
      <w:r>
        <w:rPr>
          <w:b/>
        </w:rPr>
        <w:t>To: </w:t>
      </w:r>
      <w:hyperlink r:id="rId9">
        <w:r>
          <w:rPr>
            <w:color w:val="0000FF"/>
            <w:u w:val="single" w:color="0000FF"/>
          </w:rPr>
          <w:t>lorraine32@blueyonder.co.uk</w:t>
        </w:r>
      </w:hyperlink>
      <w:r>
        <w:rPr>
          <w:color w:val="0000FF"/>
        </w:rPr>
        <w:t> </w:t>
      </w:r>
      <w:hyperlink r:id="rId9">
        <w:r>
          <w:rPr>
            <w:color w:val="0000FF"/>
            <w:u w:val="single" w:color="0000FF"/>
          </w:rPr>
          <w:t>lorraine32@blueyonder.co.uk</w:t>
        </w:r>
      </w:hyperlink>
      <w:r>
        <w:rPr>
          <w:color w:val="0000FF"/>
        </w:rPr>
        <w:t> </w:t>
      </w:r>
      <w:r>
        <w:rPr>
          <w:b/>
        </w:rPr>
        <w:t>Subject: </w:t>
      </w:r>
      <w:r>
        <w:rPr/>
        <w:t>PC/6804/13</w:t>
      </w:r>
    </w:p>
    <w:p>
      <w:pPr>
        <w:pStyle w:val="BodyText"/>
        <w:spacing w:line="273" w:lineRule="exact"/>
      </w:pPr>
      <w:r>
        <w:rPr/>
        <w:t>Hello Lorraine,</w:t>
      </w:r>
    </w:p>
    <w:p>
      <w:pPr>
        <w:pStyle w:val="BodyText"/>
        <w:spacing w:line="273" w:lineRule="exact"/>
      </w:pPr>
      <w:r>
        <w:rPr/>
        <w:t>I hope this email finds you well.</w:t>
      </w:r>
    </w:p>
    <w:p>
      <w:pPr>
        <w:pStyle w:val="BodyText"/>
        <w:spacing w:line="242" w:lineRule="auto"/>
        <w:ind w:right="1502"/>
      </w:pPr>
      <w:r>
        <w:rPr/>
        <w:t>I write to provide you with an update. I have begun to review the original investigation and associated material; I hope to be able to report back to you soon with my findings though am unable to give a timeframe at present. When I have a better idea, I shall of course update you further. If you’ve any questions or concerns at all please do get in touch.</w:t>
      </w:r>
    </w:p>
    <w:p>
      <w:pPr>
        <w:pStyle w:val="BodyText"/>
        <w:spacing w:line="269" w:lineRule="exact"/>
      </w:pPr>
      <w:r>
        <w:rPr/>
        <w:t>Kind regards</w:t>
      </w:r>
    </w:p>
    <w:p>
      <w:pPr>
        <w:pStyle w:val="BodyText"/>
        <w:spacing w:line="242" w:lineRule="auto"/>
        <w:ind w:right="1508"/>
      </w:pPr>
      <w:r>
        <w:rPr/>
        <w:t>Jamie Newman | Serious Misconduct Investigation Unit (SMIU) | Directorate of Professional Standards |</w:t>
      </w:r>
    </w:p>
    <w:p>
      <w:pPr>
        <w:pStyle w:val="BodyText"/>
        <w:spacing w:line="273" w:lineRule="exact"/>
      </w:pPr>
      <w:r>
        <w:rPr/>
        <w:t>Met Phone 786675</w:t>
      </w:r>
    </w:p>
    <w:p>
      <w:pPr>
        <w:pStyle w:val="BodyText"/>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line="242" w:lineRule="auto"/>
        <w:ind w:right="2996"/>
      </w:pPr>
      <w:r>
        <w:rPr/>
        <w:t>Address Empress State Building, 22nd Floor, Lillie Road, London, SW6 1TR 'Setting the bar and upholding standards without fear or favour’</w:t>
      </w:r>
    </w:p>
    <w:p>
      <w:pPr>
        <w:pStyle w:val="BodyText"/>
        <w:spacing w:line="274" w:lineRule="exact"/>
      </w:pPr>
      <w:r>
        <w:rPr>
          <w:b/>
        </w:rPr>
        <w:t>From: </w:t>
      </w:r>
      <w:r>
        <w:rPr/>
        <w:t>Newman Jamie M ‐ HQ Directorate of Professional Standards</w:t>
      </w:r>
    </w:p>
    <w:p>
      <w:pPr>
        <w:spacing w:before="0"/>
        <w:ind w:left="781" w:right="0" w:firstLine="0"/>
        <w:jc w:val="left"/>
        <w:rPr>
          <w:sz w:val="24"/>
        </w:rPr>
      </w:pPr>
      <w:r>
        <w:rPr>
          <w:b/>
          <w:sz w:val="24"/>
        </w:rPr>
        <w:t>Sent: </w:t>
      </w:r>
      <w:r>
        <w:rPr>
          <w:sz w:val="24"/>
        </w:rPr>
        <w:t>07 April </w:t>
      </w:r>
      <w:r>
        <w:rPr>
          <w:b/>
          <w:sz w:val="24"/>
        </w:rPr>
        <w:t>2017 </w:t>
      </w:r>
      <w:r>
        <w:rPr>
          <w:sz w:val="24"/>
        </w:rPr>
        <w:t>09:47</w:t>
      </w:r>
    </w:p>
    <w:p>
      <w:pPr>
        <w:pStyle w:val="BodyText"/>
        <w:spacing w:line="273" w:lineRule="exact"/>
      </w:pPr>
      <w:r>
        <w:rPr>
          <w:b/>
        </w:rPr>
        <w:t>To: </w:t>
      </w:r>
      <w:r>
        <w:rPr/>
        <w:t>'Lorraine Cordell' &lt;</w:t>
      </w:r>
      <w:hyperlink r:id="rId34">
        <w:r>
          <w:rPr>
            <w:color w:val="0000FF"/>
            <w:u w:val="single" w:color="0000FF"/>
          </w:rPr>
          <w:t>lorraine32@blueyonder.co.uk</w:t>
        </w:r>
      </w:hyperlink>
      <w:r>
        <w:rPr/>
        <w:t>&gt;</w:t>
      </w:r>
    </w:p>
    <w:p>
      <w:pPr>
        <w:spacing w:line="242" w:lineRule="auto" w:before="0"/>
        <w:ind w:left="781" w:right="7915" w:firstLine="0"/>
        <w:jc w:val="left"/>
        <w:rPr>
          <w:b/>
          <w:sz w:val="24"/>
        </w:rPr>
      </w:pPr>
      <w:r>
        <w:rPr>
          <w:b/>
          <w:sz w:val="24"/>
        </w:rPr>
        <w:t>Subject: RE: </w:t>
      </w:r>
      <w:r>
        <w:rPr>
          <w:sz w:val="24"/>
        </w:rPr>
        <w:t>PC/6804/13 Good Morning Lorraine, </w:t>
      </w:r>
      <w:r>
        <w:rPr>
          <w:b/>
          <w:sz w:val="24"/>
          <w:u w:val="thick"/>
        </w:rPr>
        <w:t>3190,</w:t>
      </w:r>
    </w:p>
    <w:p>
      <w:pPr>
        <w:pStyle w:val="BodyText"/>
        <w:spacing w:line="237" w:lineRule="auto"/>
        <w:ind w:right="1502"/>
      </w:pPr>
      <w:r>
        <w:rPr/>
        <w:t>Many apologies for my delayed reply. Thank you for providing the transcript, very much appreciated. In the coming weeks I shall commence my reinvestigation, of course I’ll keep you updated throughout. If you have any questions in the interim please do get in touch.</w:t>
      </w:r>
    </w:p>
    <w:p>
      <w:pPr>
        <w:pStyle w:val="BodyText"/>
      </w:pPr>
      <w:r>
        <w:rPr/>
        <w:t>Kind regards</w:t>
      </w:r>
    </w:p>
    <w:p>
      <w:pPr>
        <w:pStyle w:val="BodyText"/>
        <w:ind w:right="1464"/>
      </w:pPr>
      <w:r>
        <w:rPr/>
        <w:t>Jamie Newman | Serious Misconduct Investigation Unit (SMIU) | Directorate of Professional Standards |</w:t>
      </w:r>
    </w:p>
    <w:p>
      <w:pPr>
        <w:pStyle w:val="BodyText"/>
        <w:spacing w:line="272" w:lineRule="exact"/>
      </w:pPr>
      <w:r>
        <w:rPr/>
        <w:t>Met Phone 786675</w:t>
      </w:r>
    </w:p>
    <w:p>
      <w:pPr>
        <w:pStyle w:val="BodyText"/>
      </w:pPr>
      <w:r>
        <w:rPr/>
        <w:t>Telephone 0207 161 6675</w:t>
      </w:r>
    </w:p>
    <w:p>
      <w:pPr>
        <w:pStyle w:val="BodyText"/>
        <w:spacing w:before="2"/>
      </w:pPr>
      <w:r>
        <w:rPr/>
        <w:t>Email </w:t>
      </w:r>
      <w:hyperlink r:id="rId35">
        <w:r>
          <w:rPr>
            <w:color w:val="0000FF"/>
            <w:u w:val="single" w:color="0000FF"/>
          </w:rPr>
          <w:t>Jamie.newman@met.pnn.police.uk</w:t>
        </w:r>
      </w:hyperlink>
    </w:p>
    <w:p>
      <w:pPr>
        <w:pStyle w:val="BodyText"/>
        <w:spacing w:before="1"/>
        <w:ind w:right="2996"/>
      </w:pPr>
      <w:r>
        <w:rPr/>
        <w:t>Address Empress State Building, 22nd Floor, Lillie Road, London, SW6 1TR 'Setting the bar and upholding standards without fear or favour’</w:t>
      </w:r>
    </w:p>
    <w:p>
      <w:pPr>
        <w:pStyle w:val="BodyText"/>
        <w:spacing w:line="272" w:lineRule="exact"/>
      </w:pPr>
      <w:r>
        <w:rPr>
          <w:b/>
        </w:rPr>
        <w:t>From: </w:t>
      </w:r>
      <w:r>
        <w:rPr/>
        <w:t>Lorraine Cordell [mailto: </w:t>
      </w:r>
      <w:hyperlink r:id="rId9">
        <w:r>
          <w:rPr>
            <w:color w:val="0000FF"/>
            <w:u w:val="single" w:color="0000FF"/>
          </w:rPr>
          <w:t>lorraine32@blueyonder.co.uk</w:t>
        </w:r>
      </w:hyperlink>
      <w:r>
        <w:rPr/>
        <w:t>]</w:t>
      </w:r>
    </w:p>
    <w:p>
      <w:pPr>
        <w:spacing w:before="2"/>
        <w:ind w:left="781" w:right="0" w:firstLine="0"/>
        <w:jc w:val="left"/>
        <w:rPr>
          <w:sz w:val="24"/>
        </w:rPr>
      </w:pPr>
      <w:r>
        <w:rPr>
          <w:b/>
          <w:sz w:val="24"/>
        </w:rPr>
        <w:t>Sent: </w:t>
      </w:r>
      <w:r>
        <w:rPr>
          <w:sz w:val="24"/>
        </w:rPr>
        <w:t>31 March </w:t>
      </w:r>
      <w:r>
        <w:rPr>
          <w:b/>
          <w:sz w:val="24"/>
        </w:rPr>
        <w:t>2017 </w:t>
      </w:r>
      <w:r>
        <w:rPr>
          <w:sz w:val="24"/>
        </w:rPr>
        <w:t>12:35</w:t>
      </w:r>
    </w:p>
    <w:p>
      <w:pPr>
        <w:pStyle w:val="BodyText"/>
        <w:spacing w:before="2"/>
      </w:pPr>
      <w:r>
        <w:rPr>
          <w:b/>
        </w:rPr>
        <w:t>To: </w:t>
      </w:r>
      <w:r>
        <w:rPr/>
        <w:t>Newman Jamie M ‐ HQ Directorate of Professional Standards</w:t>
      </w:r>
    </w:p>
    <w:p>
      <w:pPr>
        <w:pStyle w:val="BodyText"/>
        <w:spacing w:before="1"/>
      </w:pPr>
      <w:r>
        <w:rPr/>
        <w:t>&lt;</w:t>
      </w:r>
      <w:hyperlink r:id="rId35">
        <w:r>
          <w:rPr>
            <w:color w:val="0000FF"/>
            <w:u w:val="single" w:color="0000FF"/>
          </w:rPr>
          <w:t>Jamie.Newman@met.pnn.police.uk</w:t>
        </w:r>
      </w:hyperlink>
      <w:r>
        <w:rPr/>
        <w:t>&gt;</w:t>
      </w:r>
    </w:p>
    <w:p>
      <w:pPr>
        <w:spacing w:after="0"/>
        <w:sectPr>
          <w:pgSz w:w="11910" w:h="16840"/>
          <w:pgMar w:top="1360" w:bottom="280" w:left="660" w:right="0"/>
        </w:sectPr>
      </w:pPr>
    </w:p>
    <w:p>
      <w:pPr>
        <w:spacing w:before="64"/>
        <w:ind w:left="781" w:right="0" w:firstLine="0"/>
        <w:jc w:val="left"/>
        <w:rPr>
          <w:sz w:val="24"/>
        </w:rPr>
      </w:pPr>
      <w:r>
        <w:rPr>
          <w:b/>
          <w:sz w:val="24"/>
        </w:rPr>
        <w:t>Subject: RE: </w:t>
      </w:r>
      <w:r>
        <w:rPr>
          <w:sz w:val="24"/>
        </w:rPr>
        <w:t>PC/6804/13</w:t>
      </w:r>
    </w:p>
    <w:p>
      <w:pPr>
        <w:spacing w:line="273" w:lineRule="exact" w:before="2"/>
        <w:ind w:left="781" w:right="0" w:firstLine="0"/>
        <w:jc w:val="left"/>
        <w:rPr>
          <w:sz w:val="24"/>
        </w:rPr>
      </w:pPr>
      <w:r>
        <w:rPr>
          <w:b/>
          <w:sz w:val="24"/>
        </w:rPr>
        <w:t>From </w:t>
      </w:r>
      <w:r>
        <w:rPr>
          <w:sz w:val="24"/>
        </w:rPr>
        <w:t>Dear Jamie Newman</w:t>
      </w:r>
    </w:p>
    <w:p>
      <w:pPr>
        <w:pStyle w:val="BodyText"/>
        <w:spacing w:line="242" w:lineRule="auto"/>
        <w:ind w:right="1431"/>
      </w:pPr>
      <w:r>
        <w:rPr/>
        <w:t>Sorry for the delay it took longer to find the folder in the loft then I was hoping as I have a lot up there. Please see attached document.</w:t>
      </w:r>
    </w:p>
    <w:p>
      <w:pPr>
        <w:pStyle w:val="BodyText"/>
        <w:spacing w:line="242" w:lineRule="auto"/>
        <w:ind w:right="8856"/>
      </w:pPr>
      <w:r>
        <w:rPr/>
        <w:t>Regards Lorraine Cordell</w:t>
      </w:r>
    </w:p>
    <w:p>
      <w:pPr>
        <w:pStyle w:val="BodyText"/>
        <w:spacing w:line="271" w:lineRule="exact"/>
      </w:pPr>
      <w:hyperlink r:id="rId36">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line="273" w:lineRule="exact" w:before="0"/>
        <w:ind w:left="781" w:right="0" w:firstLine="0"/>
        <w:jc w:val="left"/>
        <w:rPr>
          <w:sz w:val="24"/>
        </w:rPr>
      </w:pPr>
      <w:r>
        <w:rPr>
          <w:b/>
          <w:sz w:val="24"/>
        </w:rPr>
        <w:t>Sent: </w:t>
      </w:r>
      <w:r>
        <w:rPr>
          <w:sz w:val="24"/>
        </w:rPr>
        <w:t>24 March </w:t>
      </w:r>
      <w:r>
        <w:rPr>
          <w:b/>
          <w:sz w:val="24"/>
        </w:rPr>
        <w:t>2017 </w:t>
      </w:r>
      <w:r>
        <w:rPr>
          <w:sz w:val="24"/>
        </w:rPr>
        <w:t>15:00</w:t>
      </w:r>
    </w:p>
    <w:p>
      <w:pPr>
        <w:pStyle w:val="BodyText"/>
      </w:pPr>
      <w:r>
        <w:rPr>
          <w:b/>
        </w:rPr>
        <w:t>To: </w:t>
      </w:r>
      <w:hyperlink r:id="rId34">
        <w:r>
          <w:rPr>
            <w:color w:val="0000FF"/>
            <w:u w:val="single" w:color="0000FF"/>
          </w:rPr>
          <w:t>lorraine32@blueyonder.co.uk</w:t>
        </w:r>
      </w:hyperlink>
    </w:p>
    <w:p>
      <w:pPr>
        <w:spacing w:before="0"/>
        <w:ind w:left="781" w:right="7915" w:firstLine="0"/>
        <w:jc w:val="left"/>
        <w:rPr>
          <w:sz w:val="24"/>
        </w:rPr>
      </w:pPr>
      <w:r>
        <w:rPr>
          <w:b/>
          <w:sz w:val="24"/>
        </w:rPr>
        <w:t>Subject: RE: </w:t>
      </w:r>
      <w:r>
        <w:rPr>
          <w:sz w:val="24"/>
        </w:rPr>
        <w:t>PC/6804/13 Hello Lorraine,</w:t>
      </w:r>
    </w:p>
    <w:p>
      <w:pPr>
        <w:pStyle w:val="BodyText"/>
        <w:spacing w:before="1"/>
        <w:ind w:right="1464"/>
      </w:pPr>
      <w:r>
        <w:rPr/>
        <w:t>I apologise for my delayed reply. Good to hear from you. No problem at all, I’m sorry to hear you’ve had so many issues as of late, sounds like you’re having a stressful time of it. I’ll await an email from you over the weekend, or as soon as you’re able thereafter. Please don’t stress, it’s okay. If you’ve any questions or concerns in the interim please do get in touch.</w:t>
      </w:r>
    </w:p>
    <w:p>
      <w:pPr>
        <w:pStyle w:val="BodyText"/>
        <w:spacing w:line="275" w:lineRule="exact"/>
      </w:pPr>
      <w:r>
        <w:rPr/>
        <w:t>Kind regards</w:t>
      </w:r>
    </w:p>
    <w:p>
      <w:pPr>
        <w:pStyle w:val="BodyText"/>
        <w:spacing w:line="235" w:lineRule="auto" w:before="6"/>
        <w:ind w:right="1464"/>
      </w:pPr>
      <w:r>
        <w:rPr/>
        <w:t>Jamie Newman | Serious Misconduct Investigation Unit (SMIU) | Directorate of Professional Standards |</w:t>
      </w:r>
    </w:p>
    <w:p>
      <w:pPr>
        <w:pStyle w:val="BodyText"/>
        <w:spacing w:before="2"/>
      </w:pPr>
      <w:r>
        <w:rPr/>
        <w:t>Met Phone 786675</w:t>
      </w:r>
    </w:p>
    <w:p>
      <w:pPr>
        <w:pStyle w:val="BodyText"/>
        <w:spacing w:before="2"/>
      </w:pPr>
      <w:r>
        <w:rPr/>
        <w:t>Telephone 0207 161 6675</w:t>
      </w:r>
    </w:p>
    <w:p>
      <w:pPr>
        <w:pStyle w:val="BodyText"/>
        <w:spacing w:before="1"/>
      </w:pPr>
      <w:r>
        <w:rPr/>
        <w:t>Email </w:t>
      </w:r>
      <w:hyperlink r:id="rId35">
        <w:r>
          <w:rPr>
            <w:color w:val="0000FF"/>
            <w:u w:val="single" w:color="0000FF"/>
          </w:rPr>
          <w:t>Jamie.newman@met.pnn.police.uk</w:t>
        </w:r>
      </w:hyperlink>
    </w:p>
    <w:p>
      <w:pPr>
        <w:pStyle w:val="BodyText"/>
        <w:spacing w:line="273" w:lineRule="exact" w:before="2"/>
      </w:pPr>
      <w:r>
        <w:rPr/>
        <w:t>Address Empress State Building, 22nd Floor, Lillie Road, London, SW6 1TR</w:t>
      </w:r>
    </w:p>
    <w:p>
      <w:pPr>
        <w:pStyle w:val="Heading1"/>
        <w:spacing w:line="273" w:lineRule="exact"/>
      </w:pPr>
      <w:r>
        <w:rPr>
          <w:u w:val="thick"/>
        </w:rPr>
        <w:t>3191,</w:t>
      </w:r>
    </w:p>
    <w:p>
      <w:pPr>
        <w:pStyle w:val="BodyText"/>
        <w:spacing w:line="242" w:lineRule="auto" w:before="2"/>
        <w:ind w:right="4361"/>
        <w:jc w:val="both"/>
      </w:pPr>
      <w:r>
        <w:rPr/>
        <w:t>'Setting the bar and upholding standards without fear or favour’ </w:t>
      </w:r>
      <w:r>
        <w:rPr>
          <w:b/>
        </w:rPr>
        <w:t>From: </w:t>
      </w:r>
      <w:r>
        <w:rPr/>
        <w:t>Lorraine Cordell [mailto:</w:t>
      </w:r>
      <w:hyperlink r:id="rId34">
        <w:r>
          <w:rPr>
            <w:color w:val="0000FF"/>
            <w:u w:val="single" w:color="0000FF"/>
          </w:rPr>
          <w:t>lorraine32@blueyonder.co.uk</w:t>
        </w:r>
      </w:hyperlink>
      <w:r>
        <w:rPr/>
        <w:t>] </w:t>
      </w:r>
      <w:r>
        <w:rPr>
          <w:b/>
        </w:rPr>
        <w:t>Sent: </w:t>
      </w:r>
      <w:r>
        <w:rPr/>
        <w:t>21 March </w:t>
      </w:r>
      <w:r>
        <w:rPr>
          <w:b/>
        </w:rPr>
        <w:t>2017 </w:t>
      </w:r>
      <w:r>
        <w:rPr/>
        <w:t>19:26</w:t>
      </w:r>
    </w:p>
    <w:p>
      <w:pPr>
        <w:pStyle w:val="BodyText"/>
        <w:spacing w:line="270" w:lineRule="exact"/>
      </w:pPr>
      <w:r>
        <w:rPr>
          <w:b/>
        </w:rPr>
        <w:t>To: </w:t>
      </w:r>
      <w:r>
        <w:rPr/>
        <w:t>Newman Jamie M ‐ HQ Directorate of Professional Standards</w:t>
      </w:r>
    </w:p>
    <w:p>
      <w:pPr>
        <w:pStyle w:val="BodyText"/>
        <w:spacing w:line="273" w:lineRule="exact"/>
      </w:pPr>
      <w:r>
        <w:rPr/>
        <w:t>&lt;</w:t>
      </w:r>
      <w:hyperlink r:id="rId35">
        <w:r>
          <w:rPr>
            <w:color w:val="0000FF"/>
            <w:u w:val="single" w:color="0000FF"/>
          </w:rPr>
          <w:t>Jamie.Newman@met.pnn.police.uk</w:t>
        </w:r>
      </w:hyperlink>
      <w:r>
        <w:rPr/>
        <w:t>&gt;</w:t>
      </w:r>
    </w:p>
    <w:p>
      <w:pPr>
        <w:spacing w:before="2"/>
        <w:ind w:left="781" w:right="7915" w:firstLine="0"/>
        <w:jc w:val="left"/>
        <w:rPr>
          <w:sz w:val="24"/>
        </w:rPr>
      </w:pPr>
      <w:r>
        <w:rPr>
          <w:b/>
          <w:sz w:val="24"/>
        </w:rPr>
        <w:t>Subject: RE: </w:t>
      </w:r>
      <w:r>
        <w:rPr>
          <w:sz w:val="24"/>
        </w:rPr>
        <w:t>PC/6804/13 Dear Jamie Newman</w:t>
      </w:r>
    </w:p>
    <w:p>
      <w:pPr>
        <w:pStyle w:val="BodyText"/>
        <w:spacing w:before="3"/>
        <w:ind w:right="1462"/>
      </w:pPr>
      <w:r>
        <w:rPr/>
        <w:t>I would like to apologise the late reply to your email, I've had some major issues, the ceiling come down in my front room, I then had to have my boiler changed everything went seriously wrong with this also. I have a number of health problems and had to end up having two operations, I only got released from hospital on 17 March </w:t>
      </w:r>
      <w:r>
        <w:rPr>
          <w:b/>
        </w:rPr>
        <w:t>2017</w:t>
      </w:r>
      <w:r>
        <w:rPr/>
        <w:t>, I have got someone coming round this weekend to get the file from the loft I </w:t>
      </w:r>
      <w:r>
        <w:rPr>
          <w:spacing w:val="-3"/>
        </w:rPr>
        <w:t>did </w:t>
      </w:r>
      <w:r>
        <w:rPr/>
        <w:t>not forget this needed to be done, so you should have it by Saturday or Sunday as I will scan it in and send </w:t>
      </w:r>
      <w:r>
        <w:rPr>
          <w:spacing w:val="4"/>
        </w:rPr>
        <w:t>it </w:t>
      </w:r>
      <w:r>
        <w:rPr/>
        <w:t>straight</w:t>
      </w:r>
      <w:r>
        <w:rPr>
          <w:spacing w:val="-38"/>
        </w:rPr>
        <w:t> </w:t>
      </w:r>
      <w:r>
        <w:rPr/>
        <w:t>over to you as soon </w:t>
      </w:r>
      <w:r>
        <w:rPr>
          <w:spacing w:val="2"/>
        </w:rPr>
        <w:t>as </w:t>
      </w:r>
      <w:r>
        <w:rPr/>
        <w:t>I get my hands on it. Once again like to apologise for the late</w:t>
      </w:r>
      <w:r>
        <w:rPr>
          <w:spacing w:val="-29"/>
        </w:rPr>
        <w:t> </w:t>
      </w:r>
      <w:r>
        <w:rPr/>
        <w:t>reply.</w:t>
      </w:r>
    </w:p>
    <w:p>
      <w:pPr>
        <w:pStyle w:val="BodyText"/>
        <w:spacing w:line="242" w:lineRule="auto"/>
        <w:ind w:right="8856"/>
      </w:pPr>
      <w:r>
        <w:rPr/>
        <w:t>Regards Lorraine Cordell</w:t>
      </w:r>
    </w:p>
    <w:p>
      <w:pPr>
        <w:pStyle w:val="BodyText"/>
        <w:spacing w:line="274" w:lineRule="exact"/>
      </w:pPr>
      <w:r>
        <w:rPr>
          <w:b/>
        </w:rPr>
        <w:t>From: </w:t>
      </w:r>
      <w:hyperlink r:id="rId35">
        <w:r>
          <w:rPr>
            <w:color w:val="0000FF"/>
            <w:u w:val="single" w:color="0000FF"/>
          </w:rPr>
          <w:t>Jamie.Newman@met.pnn.police.uk</w:t>
        </w:r>
        <w:r>
          <w:rPr>
            <w:color w:val="0000FF"/>
          </w:rPr>
          <w:t> </w:t>
        </w:r>
      </w:hyperlink>
      <w:r>
        <w:rPr/>
        <w:t>[mailto:</w:t>
      </w:r>
      <w:hyperlink r:id="rId121">
        <w:r>
          <w:rPr>
            <w:color w:val="0000FF"/>
            <w:u w:val="single" w:color="0000FF"/>
          </w:rPr>
          <w:t> Jamie.Newman@met.pnn.police.uk</w:t>
        </w:r>
      </w:hyperlink>
      <w:r>
        <w:rPr/>
        <w:t>]</w:t>
      </w:r>
    </w:p>
    <w:p>
      <w:pPr>
        <w:spacing w:line="237" w:lineRule="auto" w:before="0"/>
        <w:ind w:left="781" w:right="7169" w:firstLine="0"/>
        <w:jc w:val="left"/>
        <w:rPr>
          <w:sz w:val="24"/>
        </w:rPr>
      </w:pPr>
      <w:r>
        <w:rPr>
          <w:b/>
          <w:sz w:val="24"/>
        </w:rPr>
        <w:t>Sent: </w:t>
      </w:r>
      <w:r>
        <w:rPr>
          <w:sz w:val="24"/>
        </w:rPr>
        <w:t>28 February </w:t>
      </w:r>
      <w:r>
        <w:rPr>
          <w:b/>
          <w:sz w:val="24"/>
        </w:rPr>
        <w:t>2017 </w:t>
      </w:r>
      <w:r>
        <w:rPr>
          <w:sz w:val="24"/>
        </w:rPr>
        <w:t>08:01 </w:t>
      </w:r>
      <w:r>
        <w:rPr>
          <w:b/>
          <w:sz w:val="24"/>
        </w:rPr>
        <w:t>To: </w:t>
      </w:r>
      <w:hyperlink r:id="rId34">
        <w:r>
          <w:rPr>
            <w:color w:val="0000FF"/>
            <w:sz w:val="24"/>
            <w:u w:val="single" w:color="0000FF"/>
          </w:rPr>
          <w:t>lorraine32@blueyonder.co.uk</w:t>
        </w:r>
      </w:hyperlink>
      <w:r>
        <w:rPr>
          <w:color w:val="0000FF"/>
          <w:sz w:val="24"/>
        </w:rPr>
        <w:t> </w:t>
      </w:r>
      <w:r>
        <w:rPr>
          <w:b/>
          <w:sz w:val="24"/>
        </w:rPr>
        <w:t>Subject: RE:</w:t>
      </w:r>
      <w:r>
        <w:rPr>
          <w:b/>
          <w:spacing w:val="5"/>
          <w:sz w:val="24"/>
        </w:rPr>
        <w:t> </w:t>
      </w:r>
      <w:r>
        <w:rPr>
          <w:sz w:val="24"/>
        </w:rPr>
        <w:t>PC/6804/13</w:t>
      </w:r>
    </w:p>
    <w:p>
      <w:pPr>
        <w:pStyle w:val="BodyText"/>
        <w:spacing w:before="4"/>
      </w:pPr>
      <w:r>
        <w:rPr/>
        <w:t>Hello Ms Cordell,</w:t>
      </w:r>
    </w:p>
    <w:p>
      <w:pPr>
        <w:pStyle w:val="BodyText"/>
        <w:spacing w:before="1"/>
      </w:pPr>
      <w:r>
        <w:rPr/>
        <w:t>I hope this email finds you well.</w:t>
      </w:r>
    </w:p>
    <w:p>
      <w:pPr>
        <w:pStyle w:val="BodyText"/>
        <w:spacing w:line="237" w:lineRule="auto" w:before="4"/>
        <w:ind w:right="1558"/>
      </w:pPr>
      <w:r>
        <w:rPr/>
        <w:t>Have you managed to retrieve the transcript from your loft? Or failing that have you a timescale for doing so? I appreciate you’ve been ill lately. Any issues please do get in touch. Kind regards</w:t>
      </w:r>
    </w:p>
    <w:p>
      <w:pPr>
        <w:pStyle w:val="BodyText"/>
        <w:spacing w:before="3"/>
        <w:ind w:right="1464"/>
      </w:pPr>
      <w:r>
        <w:rPr/>
        <w:t>Jamie Newman | Serious Misconduct Investigation Unit (SMIU) | Directorate of Professional Standards |</w:t>
      </w:r>
    </w:p>
    <w:p>
      <w:pPr>
        <w:spacing w:after="0"/>
        <w:sectPr>
          <w:pgSz w:w="11910" w:h="16840"/>
          <w:pgMar w:top="1360" w:bottom="280" w:left="660" w:right="0"/>
        </w:sectPr>
      </w:pPr>
    </w:p>
    <w:p>
      <w:pPr>
        <w:pStyle w:val="BodyText"/>
        <w:spacing w:before="64"/>
      </w:pPr>
      <w:r>
        <w:rPr/>
        <w:t>Met Phone 786675</w:t>
      </w:r>
    </w:p>
    <w:p>
      <w:pPr>
        <w:pStyle w:val="BodyText"/>
        <w:spacing w:line="273" w:lineRule="exact" w:before="2"/>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before="1"/>
        <w:ind w:right="2996"/>
      </w:pPr>
      <w:r>
        <w:rPr/>
        <w:t>Address Empress State Building, 22nd Floor, Lillie Road, London, SW6 1TR 'Setting the bar and upholding standards without fear or favour’</w:t>
      </w:r>
    </w:p>
    <w:p>
      <w:pPr>
        <w:pStyle w:val="BodyText"/>
        <w:spacing w:before="4"/>
      </w:pPr>
      <w:r>
        <w:rPr>
          <w:b/>
        </w:rPr>
        <w:t>From: </w:t>
      </w:r>
      <w:r>
        <w:rPr/>
        <w:t>Lorraine Cordell [mailto: </w:t>
      </w:r>
      <w:hyperlink r:id="rId9">
        <w:r>
          <w:rPr>
            <w:color w:val="0000FF"/>
            <w:u w:val="single" w:color="0000FF"/>
          </w:rPr>
          <w:t>lorraine32@blueyonder.co.uk</w:t>
        </w:r>
      </w:hyperlink>
      <w:r>
        <w:rPr/>
        <w:t>]</w:t>
      </w:r>
    </w:p>
    <w:p>
      <w:pPr>
        <w:spacing w:line="273" w:lineRule="exact" w:before="1"/>
        <w:ind w:left="781" w:right="0" w:firstLine="0"/>
        <w:jc w:val="left"/>
        <w:rPr>
          <w:sz w:val="24"/>
        </w:rPr>
      </w:pPr>
      <w:r>
        <w:rPr>
          <w:b/>
          <w:sz w:val="24"/>
        </w:rPr>
        <w:t>Sent: </w:t>
      </w:r>
      <w:r>
        <w:rPr>
          <w:sz w:val="24"/>
        </w:rPr>
        <w:t>03 February </w:t>
      </w:r>
      <w:r>
        <w:rPr>
          <w:b/>
          <w:sz w:val="24"/>
        </w:rPr>
        <w:t>2017 </w:t>
      </w:r>
      <w:r>
        <w:rPr>
          <w:sz w:val="24"/>
        </w:rPr>
        <w:t>10:03</w:t>
      </w:r>
    </w:p>
    <w:p>
      <w:pPr>
        <w:pStyle w:val="BodyText"/>
        <w:spacing w:line="273" w:lineRule="exact"/>
      </w:pPr>
      <w:r>
        <w:rPr>
          <w:b/>
        </w:rPr>
        <w:t>To: </w:t>
      </w:r>
      <w:r>
        <w:rPr/>
        <w:t>Newman Jamie M ‐ HQ Directorate of Professional Standards</w:t>
      </w:r>
    </w:p>
    <w:p>
      <w:pPr>
        <w:pStyle w:val="BodyText"/>
        <w:spacing w:before="2"/>
      </w:pPr>
      <w:r>
        <w:rPr/>
        <w:t>&lt;</w:t>
      </w:r>
      <w:hyperlink r:id="rId35">
        <w:r>
          <w:rPr>
            <w:color w:val="0000FF"/>
            <w:u w:val="single" w:color="0000FF"/>
          </w:rPr>
          <w:t>Jamie.Newman@met.pnn.police.uk</w:t>
        </w:r>
      </w:hyperlink>
      <w:r>
        <w:rPr/>
        <w:t>&gt;</w:t>
      </w:r>
    </w:p>
    <w:p>
      <w:pPr>
        <w:spacing w:before="2"/>
        <w:ind w:left="781" w:right="7915" w:firstLine="0"/>
        <w:jc w:val="left"/>
        <w:rPr>
          <w:sz w:val="24"/>
        </w:rPr>
      </w:pPr>
      <w:r>
        <w:rPr>
          <w:b/>
          <w:sz w:val="24"/>
        </w:rPr>
        <w:t>Subject: RE: </w:t>
      </w:r>
      <w:r>
        <w:rPr>
          <w:sz w:val="24"/>
        </w:rPr>
        <w:t>PC/6804/13 Dear Jamie Newman</w:t>
      </w:r>
    </w:p>
    <w:p>
      <w:pPr>
        <w:pStyle w:val="BodyText"/>
        <w:spacing w:before="3"/>
        <w:ind w:right="1464"/>
      </w:pPr>
      <w:r>
        <w:rPr/>
        <w:t>Sorry for the late reply to the below email the last days I have been up the hospital having tests done due to illness, but I will pull out the file I was sent over the weekend as it was put away I think in my loft so will need to get someone to go up and get it from my file boxes up there this weekend.</w:t>
      </w:r>
    </w:p>
    <w:p>
      <w:pPr>
        <w:pStyle w:val="BodyText"/>
        <w:ind w:right="6275"/>
      </w:pPr>
      <w:r>
        <w:rPr/>
        <w:t>I will get this over to you as soon as I can. Regards</w:t>
      </w:r>
    </w:p>
    <w:p>
      <w:pPr>
        <w:pStyle w:val="Heading1"/>
        <w:spacing w:line="272" w:lineRule="exact"/>
      </w:pPr>
      <w:r>
        <w:rPr>
          <w:u w:val="thick"/>
        </w:rPr>
        <w:t>3192,</w:t>
      </w:r>
    </w:p>
    <w:p>
      <w:pPr>
        <w:pStyle w:val="BodyText"/>
      </w:pPr>
      <w:r>
        <w:rPr/>
        <w:t>Lorraine</w:t>
      </w:r>
    </w:p>
    <w:p>
      <w:pPr>
        <w:pStyle w:val="BodyText"/>
        <w:spacing w:before="2"/>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line="237" w:lineRule="auto" w:before="4"/>
        <w:ind w:left="781" w:right="7169" w:firstLine="0"/>
        <w:jc w:val="left"/>
        <w:rPr>
          <w:sz w:val="24"/>
        </w:rPr>
      </w:pPr>
      <w:r>
        <w:rPr>
          <w:b/>
          <w:sz w:val="24"/>
        </w:rPr>
        <w:t>Sent: </w:t>
      </w:r>
      <w:r>
        <w:rPr>
          <w:sz w:val="24"/>
        </w:rPr>
        <w:t>01 February </w:t>
      </w:r>
      <w:r>
        <w:rPr>
          <w:b/>
          <w:sz w:val="24"/>
        </w:rPr>
        <w:t>2017 </w:t>
      </w:r>
      <w:r>
        <w:rPr>
          <w:sz w:val="24"/>
        </w:rPr>
        <w:t>08:40 </w:t>
      </w:r>
      <w:r>
        <w:rPr>
          <w:b/>
          <w:sz w:val="24"/>
        </w:rPr>
        <w:t>To: </w:t>
      </w:r>
      <w:hyperlink r:id="rId34">
        <w:r>
          <w:rPr>
            <w:color w:val="0000FF"/>
            <w:sz w:val="24"/>
            <w:u w:val="single" w:color="0000FF"/>
          </w:rPr>
          <w:t>lorraine32@blueyonder.co.uk</w:t>
        </w:r>
      </w:hyperlink>
      <w:r>
        <w:rPr>
          <w:color w:val="0000FF"/>
          <w:sz w:val="24"/>
        </w:rPr>
        <w:t> </w:t>
      </w:r>
      <w:r>
        <w:rPr>
          <w:b/>
          <w:sz w:val="24"/>
        </w:rPr>
        <w:t>Subject: RE:</w:t>
      </w:r>
      <w:r>
        <w:rPr>
          <w:b/>
          <w:spacing w:val="5"/>
          <w:sz w:val="24"/>
        </w:rPr>
        <w:t> </w:t>
      </w:r>
      <w:r>
        <w:rPr>
          <w:sz w:val="24"/>
        </w:rPr>
        <w:t>PC/6804/13</w:t>
      </w:r>
    </w:p>
    <w:p>
      <w:pPr>
        <w:pStyle w:val="BodyText"/>
        <w:spacing w:before="3"/>
      </w:pPr>
      <w:r>
        <w:rPr/>
        <w:t>Hello Ms Cordell,</w:t>
      </w:r>
    </w:p>
    <w:p>
      <w:pPr>
        <w:pStyle w:val="BodyText"/>
        <w:spacing w:before="2"/>
        <w:ind w:right="1471"/>
      </w:pPr>
      <w:r>
        <w:rPr/>
        <w:t>Thank you very much for your email, the content of which is very illustrative. I can confirm I have made contact with Mr Jenkins and can also confirm according to Mr Jenkin’s recollection the officer did not mention their being tools in Simon’s van. Regarding the officer’s notebook, as you’re aware the officer did make use of one on the day in question, of course its content will form part of my investigation. Going forward, I note that in their appeal findings the IPCC made direct reference to a transcript in your possession concerning a phone call between Broadsure Direct and KGM. Can you please send me a copy?</w:t>
      </w:r>
    </w:p>
    <w:p>
      <w:pPr>
        <w:pStyle w:val="BodyText"/>
        <w:spacing w:line="273" w:lineRule="exact" w:before="4"/>
      </w:pPr>
      <w:r>
        <w:rPr/>
        <w:t>Kind regards</w:t>
      </w:r>
    </w:p>
    <w:p>
      <w:pPr>
        <w:pStyle w:val="BodyText"/>
        <w:spacing w:line="242" w:lineRule="auto"/>
        <w:ind w:right="1508"/>
      </w:pPr>
      <w:r>
        <w:rPr/>
        <w:t>Jamie Newman | Serious Misconduct Investigation Unit (SMIU) | Directorate of Professional Standards |</w:t>
      </w:r>
    </w:p>
    <w:p>
      <w:pPr>
        <w:pStyle w:val="BodyText"/>
        <w:spacing w:line="274" w:lineRule="exact"/>
      </w:pPr>
      <w:r>
        <w:rPr/>
        <w:t>Met Phone 786675</w:t>
      </w:r>
    </w:p>
    <w:p>
      <w:pPr>
        <w:pStyle w:val="BodyText"/>
        <w:spacing w:line="273" w:lineRule="exact"/>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line="242" w:lineRule="auto"/>
        <w:ind w:right="2996"/>
      </w:pPr>
      <w:r>
        <w:rPr/>
        <w:t>Address Empress State Building, 22nd Floor, Lillie Road, London, SW6 1TR 'Setting the bar and upholding standards without fear or favour’</w:t>
      </w:r>
    </w:p>
    <w:p>
      <w:pPr>
        <w:pStyle w:val="BodyText"/>
        <w:spacing w:line="274" w:lineRule="exact"/>
      </w:pPr>
      <w:r>
        <w:rPr>
          <w:b/>
        </w:rPr>
        <w:t>From: </w:t>
      </w:r>
      <w:r>
        <w:rPr/>
        <w:t>Lorraine Cordell [mailto: </w:t>
      </w:r>
      <w:hyperlink r:id="rId9">
        <w:r>
          <w:rPr>
            <w:color w:val="0000FF"/>
            <w:u w:val="single" w:color="0000FF"/>
          </w:rPr>
          <w:t>lorraine32@blueyonder.co.uk</w:t>
        </w:r>
      </w:hyperlink>
      <w:r>
        <w:rPr/>
        <w:t>]</w:t>
      </w:r>
    </w:p>
    <w:p>
      <w:pPr>
        <w:spacing w:line="273" w:lineRule="exact" w:before="2"/>
        <w:ind w:left="781" w:right="0" w:firstLine="0"/>
        <w:jc w:val="left"/>
        <w:rPr>
          <w:sz w:val="24"/>
        </w:rPr>
      </w:pPr>
      <w:r>
        <w:rPr>
          <w:b/>
          <w:sz w:val="24"/>
        </w:rPr>
        <w:t>Sent: </w:t>
      </w:r>
      <w:r>
        <w:rPr>
          <w:sz w:val="24"/>
        </w:rPr>
        <w:t>31 January </w:t>
      </w:r>
      <w:r>
        <w:rPr>
          <w:b/>
          <w:sz w:val="24"/>
        </w:rPr>
        <w:t>2017 </w:t>
      </w:r>
      <w:r>
        <w:rPr>
          <w:sz w:val="24"/>
        </w:rPr>
        <w:t>10:37</w:t>
      </w:r>
    </w:p>
    <w:p>
      <w:pPr>
        <w:pStyle w:val="BodyText"/>
        <w:spacing w:line="273" w:lineRule="exact"/>
      </w:pPr>
      <w:r>
        <w:rPr>
          <w:b/>
        </w:rPr>
        <w:t>To: </w:t>
      </w:r>
      <w:r>
        <w:rPr/>
        <w:t>Newman Jamie M ‐ HQ Directorate of Professional Standards</w:t>
      </w:r>
    </w:p>
    <w:p>
      <w:pPr>
        <w:pStyle w:val="BodyText"/>
        <w:spacing w:before="2"/>
      </w:pPr>
      <w:r>
        <w:rPr/>
        <w:t>&lt;</w:t>
      </w:r>
      <w:hyperlink r:id="rId35">
        <w:r>
          <w:rPr>
            <w:color w:val="0000FF"/>
            <w:u w:val="single" w:color="0000FF"/>
          </w:rPr>
          <w:t>Jamie.Newman@met.pnn.police.uk</w:t>
        </w:r>
      </w:hyperlink>
      <w:r>
        <w:rPr/>
        <w:t>&gt;</w:t>
      </w:r>
    </w:p>
    <w:p>
      <w:pPr>
        <w:spacing w:before="1"/>
        <w:ind w:left="781" w:right="7915" w:firstLine="0"/>
        <w:jc w:val="left"/>
        <w:rPr>
          <w:sz w:val="24"/>
        </w:rPr>
      </w:pPr>
      <w:r>
        <w:rPr>
          <w:b/>
          <w:sz w:val="24"/>
        </w:rPr>
        <w:t>Subject: RE: </w:t>
      </w:r>
      <w:r>
        <w:rPr>
          <w:sz w:val="24"/>
        </w:rPr>
        <w:t>PC/6804/13 Dear Jamie Newman,</w:t>
      </w:r>
    </w:p>
    <w:p>
      <w:pPr>
        <w:pStyle w:val="BodyText"/>
        <w:spacing w:line="273" w:lineRule="exact" w:before="3"/>
      </w:pPr>
      <w:r>
        <w:rPr/>
        <w:t>Thank you for the below email.</w:t>
      </w:r>
    </w:p>
    <w:p>
      <w:pPr>
        <w:pStyle w:val="BodyText"/>
        <w:spacing w:line="242" w:lineRule="auto"/>
        <w:ind w:right="1484"/>
      </w:pPr>
      <w:r>
        <w:rPr/>
        <w:t>I believe you have spoken to Martin Jenkins and he has confirmed with you that when Mr Cordell was spoken to by the police officer, Mr Cordell used his phone to call Martin Jenkins and Martin Jenkins confirmed he told the police officer Mr Cordell was insured to drive, and also the police officer never said anything about any tools to him on that phone call. I also</w:t>
      </w:r>
    </w:p>
    <w:p>
      <w:pPr>
        <w:spacing w:after="0" w:line="242" w:lineRule="auto"/>
        <w:sectPr>
          <w:pgSz w:w="11910" w:h="16840"/>
          <w:pgMar w:top="1360" w:bottom="280" w:left="660" w:right="0"/>
        </w:sectPr>
      </w:pPr>
    </w:p>
    <w:p>
      <w:pPr>
        <w:pStyle w:val="BodyText"/>
        <w:spacing w:before="64"/>
        <w:ind w:right="1431"/>
      </w:pPr>
      <w:r>
        <w:rPr/>
        <w:t>made calls that day as my son also called me what was going on. I have asked many times to see a copy of the police officer note book, as until I saw the report from Jeanette Reilly, and it was confirmed the police officer did in fact have a note book, Mr Cordell always said he took notes but the police officer even said in court he never and it was only the ticket he had used that day. The reason for asking for a copy is due to the fact of the name my son give and it is stated in his note book a name was given, then it seemed to change to Mr Cordell saying he was homeless, but the police officer would have done checks of the name given, which I believe the note book proves my son give his correct name as there was no reason for him not to have done as he never done anything wrong. and this would have been confirmed when the police officer done his police checks. There is also one other issue and that is when Mr Cordell asked for an inspector to be called due to what the police officer had said to the insurance company. Mr. Cordell was telling the inspector that the police officer had</w:t>
      </w:r>
    </w:p>
    <w:p>
      <w:pPr>
        <w:pStyle w:val="Heading1"/>
        <w:spacing w:line="273" w:lineRule="exact"/>
      </w:pPr>
      <w:r>
        <w:rPr>
          <w:u w:val="thick"/>
        </w:rPr>
        <w:t>3193,</w:t>
      </w:r>
    </w:p>
    <w:p>
      <w:pPr>
        <w:pStyle w:val="BodyText"/>
        <w:spacing w:before="2"/>
        <w:ind w:right="1518"/>
      </w:pPr>
      <w:r>
        <w:rPr/>
        <w:t>lied to his insurance company about tools being in the vane, all it would have took was for the inspector to check the van at that time, he would have then seen something was really wrong as there was no tools and would have seen this, and this could have been addressed there and then without the need for my son to have been arrested. If there is anything you need for me please let me know.</w:t>
      </w:r>
    </w:p>
    <w:p>
      <w:pPr>
        <w:pStyle w:val="BodyText"/>
        <w:ind w:right="8856"/>
      </w:pPr>
      <w:r>
        <w:rPr/>
        <w:t>Regards Lorraine Cordell</w:t>
      </w:r>
    </w:p>
    <w:p>
      <w:pPr>
        <w:pStyle w:val="BodyText"/>
        <w:spacing w:before="3"/>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line="273" w:lineRule="exact" w:before="2"/>
        <w:ind w:left="781" w:right="0" w:firstLine="0"/>
        <w:jc w:val="left"/>
        <w:rPr>
          <w:sz w:val="24"/>
        </w:rPr>
      </w:pPr>
      <w:r>
        <w:rPr>
          <w:b/>
          <w:sz w:val="24"/>
        </w:rPr>
        <w:t>Sent: </w:t>
      </w:r>
      <w:r>
        <w:rPr>
          <w:sz w:val="24"/>
        </w:rPr>
        <w:t>30 January </w:t>
      </w:r>
      <w:r>
        <w:rPr>
          <w:b/>
          <w:sz w:val="24"/>
        </w:rPr>
        <w:t>2017 </w:t>
      </w:r>
      <w:r>
        <w:rPr>
          <w:sz w:val="24"/>
        </w:rPr>
        <w:t>12:56</w:t>
      </w:r>
    </w:p>
    <w:p>
      <w:pPr>
        <w:pStyle w:val="BodyText"/>
        <w:spacing w:line="273" w:lineRule="exact"/>
      </w:pPr>
      <w:r>
        <w:rPr>
          <w:b/>
        </w:rPr>
        <w:t>To: </w:t>
      </w:r>
      <w:hyperlink r:id="rId34">
        <w:r>
          <w:rPr>
            <w:color w:val="0000FF"/>
            <w:u w:val="single" w:color="0000FF"/>
          </w:rPr>
          <w:t>lorraine32@blueyonder.co.uk</w:t>
        </w:r>
      </w:hyperlink>
    </w:p>
    <w:p>
      <w:pPr>
        <w:spacing w:before="2"/>
        <w:ind w:left="781" w:right="7915" w:firstLine="0"/>
        <w:jc w:val="left"/>
        <w:rPr>
          <w:sz w:val="24"/>
        </w:rPr>
      </w:pPr>
      <w:r>
        <w:rPr>
          <w:b/>
          <w:sz w:val="24"/>
        </w:rPr>
        <w:t>Subject: RE: </w:t>
      </w:r>
      <w:r>
        <w:rPr>
          <w:sz w:val="24"/>
        </w:rPr>
        <w:t>PC/6804/13 Hello Ms Cordell,</w:t>
      </w:r>
    </w:p>
    <w:p>
      <w:pPr>
        <w:pStyle w:val="BodyText"/>
        <w:spacing w:before="4"/>
        <w:ind w:right="1502"/>
      </w:pPr>
      <w:r>
        <w:rPr/>
        <w:t>I hope this email finds you well. Have you had a chance to look at the document attached to my last email?</w:t>
      </w:r>
    </w:p>
    <w:p>
      <w:pPr>
        <w:pStyle w:val="BodyText"/>
        <w:spacing w:line="271" w:lineRule="exact"/>
      </w:pPr>
      <w:r>
        <w:rPr/>
        <w:t>Kind regards</w:t>
      </w:r>
    </w:p>
    <w:p>
      <w:pPr>
        <w:pStyle w:val="BodyText"/>
        <w:spacing w:before="1"/>
        <w:ind w:right="1508"/>
      </w:pPr>
      <w:r>
        <w:rPr/>
        <w:t>Jamie Newman | Serious Misconduct Investigation Unit (SMIU) | Directorate of Professional Standards |</w:t>
      </w:r>
    </w:p>
    <w:p>
      <w:pPr>
        <w:pStyle w:val="BodyText"/>
        <w:spacing w:before="4"/>
      </w:pPr>
      <w:r>
        <w:rPr/>
        <w:t>Met Phone 786675</w:t>
      </w:r>
    </w:p>
    <w:p>
      <w:pPr>
        <w:pStyle w:val="BodyText"/>
        <w:spacing w:line="273" w:lineRule="exact" w:before="1"/>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before="2"/>
      </w:pPr>
      <w:r>
        <w:rPr/>
        <w:t>Address Empress State Building, 22nd Floor, Lillie Road, London, SW6 1TR</w:t>
      </w:r>
    </w:p>
    <w:p>
      <w:pPr>
        <w:pStyle w:val="BodyText"/>
        <w:spacing w:before="2"/>
      </w:pPr>
      <w:r>
        <w:rPr>
          <w:b/>
        </w:rPr>
        <w:t>From: </w:t>
      </w:r>
      <w:r>
        <w:rPr/>
        <w:t>Lorraine Cordell [mailto: </w:t>
      </w:r>
      <w:hyperlink r:id="rId9">
        <w:r>
          <w:rPr>
            <w:color w:val="0000FF"/>
            <w:u w:val="single" w:color="0000FF"/>
          </w:rPr>
          <w:t>lorraine32@blueyonder.co.uk</w:t>
        </w:r>
      </w:hyperlink>
      <w:r>
        <w:rPr/>
        <w:t>]</w:t>
      </w:r>
    </w:p>
    <w:p>
      <w:pPr>
        <w:spacing w:line="273" w:lineRule="exact" w:before="1"/>
        <w:ind w:left="781" w:right="0" w:firstLine="0"/>
        <w:jc w:val="left"/>
        <w:rPr>
          <w:sz w:val="24"/>
        </w:rPr>
      </w:pPr>
      <w:r>
        <w:rPr>
          <w:b/>
          <w:sz w:val="24"/>
        </w:rPr>
        <w:t>Sent: </w:t>
      </w:r>
      <w:r>
        <w:rPr>
          <w:sz w:val="24"/>
        </w:rPr>
        <w:t>23 January </w:t>
      </w:r>
      <w:r>
        <w:rPr>
          <w:b/>
          <w:sz w:val="24"/>
        </w:rPr>
        <w:t>2017 </w:t>
      </w:r>
      <w:r>
        <w:rPr>
          <w:sz w:val="24"/>
        </w:rPr>
        <w:t>13:58</w:t>
      </w:r>
    </w:p>
    <w:p>
      <w:pPr>
        <w:pStyle w:val="BodyText"/>
        <w:spacing w:line="273" w:lineRule="exact"/>
      </w:pPr>
      <w:r>
        <w:rPr>
          <w:b/>
        </w:rPr>
        <w:t>To: </w:t>
      </w:r>
      <w:r>
        <w:rPr/>
        <w:t>Newman Jamie M ‐ HQ Directorate of Professional Standards</w:t>
      </w:r>
    </w:p>
    <w:p>
      <w:pPr>
        <w:pStyle w:val="BodyText"/>
        <w:spacing w:before="2"/>
      </w:pPr>
      <w:r>
        <w:rPr/>
        <w:t>&lt;</w:t>
      </w:r>
      <w:hyperlink r:id="rId35">
        <w:r>
          <w:rPr>
            <w:color w:val="0000FF"/>
            <w:u w:val="single" w:color="0000FF"/>
          </w:rPr>
          <w:t>Jamie.Newman@met.pnn.police.uk</w:t>
        </w:r>
      </w:hyperlink>
      <w:r>
        <w:rPr/>
        <w:t>&gt;</w:t>
      </w:r>
    </w:p>
    <w:p>
      <w:pPr>
        <w:spacing w:before="2"/>
        <w:ind w:left="781" w:right="7915" w:firstLine="0"/>
        <w:jc w:val="left"/>
        <w:rPr>
          <w:sz w:val="24"/>
        </w:rPr>
      </w:pPr>
      <w:r>
        <w:rPr>
          <w:b/>
          <w:sz w:val="24"/>
        </w:rPr>
        <w:t>Subject: RE: </w:t>
      </w:r>
      <w:r>
        <w:rPr>
          <w:sz w:val="24"/>
        </w:rPr>
        <w:t>PC/6804/13 Dear Jamie Newman</w:t>
      </w:r>
    </w:p>
    <w:p>
      <w:pPr>
        <w:pStyle w:val="BodyText"/>
        <w:spacing w:line="235" w:lineRule="auto" w:before="7"/>
        <w:ind w:right="1464"/>
      </w:pPr>
      <w:r>
        <w:rPr/>
        <w:t>Yes, I am dealing with on behalf of my son have been from the start. So, if everything can be done via this email I</w:t>
      </w:r>
    </w:p>
    <w:p>
      <w:pPr>
        <w:pStyle w:val="BodyText"/>
        <w:spacing w:before="3"/>
        <w:ind w:right="1399"/>
      </w:pPr>
      <w:r>
        <w:rPr/>
        <w:t>would be grateful. I will look at the attached document today, but do believe you have had contact with Martin Jerkins and he confirms that the Police officer did not say about any tools or Mr Cordell going around doing odd jobs on that call. As the police officer did when he made the call to KGM.</w:t>
      </w:r>
    </w:p>
    <w:p>
      <w:pPr>
        <w:pStyle w:val="BodyText"/>
        <w:ind w:right="8856"/>
      </w:pPr>
      <w:r>
        <w:rPr/>
        <w:t>Regards Lorraine Cordell</w:t>
      </w:r>
    </w:p>
    <w:p>
      <w:pPr>
        <w:pStyle w:val="BodyText"/>
        <w:spacing w:before="2"/>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before="2"/>
        <w:ind w:left="781" w:right="0" w:firstLine="0"/>
        <w:jc w:val="left"/>
        <w:rPr>
          <w:sz w:val="24"/>
        </w:rPr>
      </w:pPr>
      <w:r>
        <w:rPr>
          <w:b/>
          <w:sz w:val="24"/>
        </w:rPr>
        <w:t>Sent: </w:t>
      </w:r>
      <w:r>
        <w:rPr>
          <w:sz w:val="24"/>
        </w:rPr>
        <w:t>23 January </w:t>
      </w:r>
      <w:r>
        <w:rPr>
          <w:b/>
          <w:sz w:val="24"/>
        </w:rPr>
        <w:t>2017 </w:t>
      </w:r>
      <w:r>
        <w:rPr>
          <w:sz w:val="24"/>
        </w:rPr>
        <w:t>10:24</w:t>
      </w:r>
    </w:p>
    <w:p>
      <w:pPr>
        <w:spacing w:after="0"/>
        <w:jc w:val="left"/>
        <w:rPr>
          <w:sz w:val="24"/>
        </w:rPr>
        <w:sectPr>
          <w:pgSz w:w="11910" w:h="16840"/>
          <w:pgMar w:top="1360" w:bottom="280" w:left="660" w:right="0"/>
        </w:sectPr>
      </w:pPr>
    </w:p>
    <w:p>
      <w:pPr>
        <w:pStyle w:val="BodyText"/>
        <w:spacing w:before="64"/>
      </w:pPr>
      <w:r>
        <w:rPr>
          <w:b/>
        </w:rPr>
        <w:t>To: </w:t>
      </w:r>
      <w:hyperlink r:id="rId34">
        <w:r>
          <w:rPr>
            <w:color w:val="0000FF"/>
            <w:u w:val="single" w:color="0000FF"/>
          </w:rPr>
          <w:t>lorraine32@blueyonder.co.uk</w:t>
        </w:r>
      </w:hyperlink>
    </w:p>
    <w:p>
      <w:pPr>
        <w:spacing w:line="235" w:lineRule="auto" w:before="6"/>
        <w:ind w:left="781" w:right="7915" w:firstLine="0"/>
        <w:jc w:val="left"/>
        <w:rPr>
          <w:sz w:val="24"/>
        </w:rPr>
      </w:pPr>
      <w:r>
        <w:rPr>
          <w:b/>
          <w:sz w:val="24"/>
        </w:rPr>
        <w:t>Subject: RE: </w:t>
      </w:r>
      <w:r>
        <w:rPr>
          <w:sz w:val="24"/>
        </w:rPr>
        <w:t>PC/6804/13 Good Morning,</w:t>
      </w:r>
    </w:p>
    <w:p>
      <w:pPr>
        <w:pStyle w:val="BodyText"/>
        <w:spacing w:before="2"/>
        <w:ind w:right="1431"/>
      </w:pPr>
      <w:r>
        <w:rPr/>
        <w:t>You are correct, I am to re‐investigate the matter. I look forward to working with you to bring this matter to a</w:t>
      </w:r>
    </w:p>
    <w:p>
      <w:pPr>
        <w:pStyle w:val="Heading1"/>
        <w:spacing w:before="4"/>
      </w:pPr>
      <w:r>
        <w:rPr>
          <w:u w:val="thick"/>
        </w:rPr>
        <w:t>3194,</w:t>
      </w:r>
    </w:p>
    <w:p>
      <w:pPr>
        <w:pStyle w:val="BodyText"/>
        <w:spacing w:before="1"/>
        <w:ind w:right="1502"/>
      </w:pPr>
      <w:r>
        <w:rPr/>
        <w:t>satisfactory conclusion. Early in December I wrote to Mr Cordell though received no reply. I wrote to him again in early January though again received no reply. If you’re dealing with this matter on his behalf then that explains it. Am I to assume I’m to communicate with you going forward? I’ve attached the letter I sent to Mr Cordell. I’d appreciate it if you could respond to my request at your earliest convenience. Any questions please do ask.</w:t>
      </w:r>
    </w:p>
    <w:p>
      <w:pPr>
        <w:pStyle w:val="BodyText"/>
        <w:spacing w:line="273" w:lineRule="exact" w:before="1"/>
      </w:pPr>
      <w:r>
        <w:rPr/>
        <w:t>Kind regards</w:t>
      </w:r>
    </w:p>
    <w:p>
      <w:pPr>
        <w:pStyle w:val="BodyText"/>
        <w:spacing w:line="242" w:lineRule="auto"/>
        <w:ind w:right="1508"/>
      </w:pPr>
      <w:r>
        <w:rPr/>
        <w:t>Jamie Newman | Serious Misconduct Investigation Unit (SMIU) | Directorate of Professional Standards |</w:t>
      </w:r>
    </w:p>
    <w:p>
      <w:pPr>
        <w:pStyle w:val="BodyText"/>
        <w:spacing w:line="274" w:lineRule="exact"/>
      </w:pPr>
      <w:r>
        <w:rPr/>
        <w:t>Met Phone 786675</w:t>
      </w:r>
    </w:p>
    <w:p>
      <w:pPr>
        <w:pStyle w:val="BodyText"/>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line="273" w:lineRule="exact"/>
      </w:pPr>
      <w:r>
        <w:rPr/>
        <w:t>Address Empress State Building, 22nd Floor, Lillie Road, London, SW6 1TR</w:t>
      </w:r>
    </w:p>
    <w:p>
      <w:pPr>
        <w:pStyle w:val="BodyText"/>
        <w:spacing w:before="1"/>
      </w:pPr>
      <w:r>
        <w:rPr>
          <w:b/>
        </w:rPr>
        <w:t>From: </w:t>
      </w:r>
      <w:r>
        <w:rPr/>
        <w:t>Lorraine Cordell [mailto: </w:t>
      </w:r>
      <w:hyperlink r:id="rId9">
        <w:r>
          <w:rPr>
            <w:color w:val="0000FF"/>
            <w:u w:val="single" w:color="0000FF"/>
          </w:rPr>
          <w:t>lorraine32@blueyonder.co.uk</w:t>
        </w:r>
      </w:hyperlink>
      <w:r>
        <w:rPr/>
        <w:t>]</w:t>
      </w:r>
    </w:p>
    <w:p>
      <w:pPr>
        <w:spacing w:before="2"/>
        <w:ind w:left="781" w:right="0" w:firstLine="0"/>
        <w:jc w:val="left"/>
        <w:rPr>
          <w:sz w:val="24"/>
        </w:rPr>
      </w:pPr>
      <w:r>
        <w:rPr>
          <w:b/>
          <w:sz w:val="24"/>
        </w:rPr>
        <w:t>Sent: </w:t>
      </w:r>
      <w:r>
        <w:rPr>
          <w:sz w:val="24"/>
        </w:rPr>
        <w:t>22 January </w:t>
      </w:r>
      <w:r>
        <w:rPr>
          <w:b/>
          <w:sz w:val="24"/>
        </w:rPr>
        <w:t>2017 </w:t>
      </w:r>
      <w:r>
        <w:rPr>
          <w:sz w:val="24"/>
        </w:rPr>
        <w:t>12:56</w:t>
      </w:r>
    </w:p>
    <w:p>
      <w:pPr>
        <w:pStyle w:val="BodyText"/>
        <w:spacing w:before="2"/>
      </w:pPr>
      <w:r>
        <w:rPr>
          <w:b/>
        </w:rPr>
        <w:t>To: </w:t>
      </w:r>
      <w:r>
        <w:rPr/>
        <w:t>Newman Jamie M ‐ HQ Directorate of Professional Standards</w:t>
      </w:r>
    </w:p>
    <w:p>
      <w:pPr>
        <w:pStyle w:val="BodyText"/>
        <w:spacing w:line="273" w:lineRule="exact" w:before="2"/>
      </w:pPr>
      <w:r>
        <w:rPr/>
        <w:t>&lt;</w:t>
      </w:r>
      <w:hyperlink r:id="rId35">
        <w:r>
          <w:rPr>
            <w:color w:val="0000FF"/>
            <w:u w:val="single" w:color="0000FF"/>
          </w:rPr>
          <w:t>Jamie.Newman@met.pnn.police.uk</w:t>
        </w:r>
      </w:hyperlink>
      <w:r>
        <w:rPr/>
        <w:t>&gt;</w:t>
      </w:r>
    </w:p>
    <w:p>
      <w:pPr>
        <w:spacing w:line="242" w:lineRule="auto" w:before="0"/>
        <w:ind w:left="781" w:right="7915" w:firstLine="0"/>
        <w:jc w:val="left"/>
        <w:rPr>
          <w:sz w:val="24"/>
        </w:rPr>
      </w:pPr>
      <w:r>
        <w:rPr>
          <w:b/>
          <w:sz w:val="24"/>
        </w:rPr>
        <w:t>Subject: RE: </w:t>
      </w:r>
      <w:r>
        <w:rPr>
          <w:sz w:val="24"/>
        </w:rPr>
        <w:t>PC/6804/13 Dear Jamie Newman</w:t>
      </w:r>
    </w:p>
    <w:p>
      <w:pPr>
        <w:pStyle w:val="BodyText"/>
        <w:spacing w:line="242" w:lineRule="auto"/>
        <w:ind w:right="1604"/>
      </w:pPr>
      <w:r>
        <w:rPr/>
        <w:t>I believe you are the person taking over the reinvestigation of the case PC/6804/13. Could you please tell me how far you got with the reinvestigation? Also, could all contact be made via this email as I am the one dealing with this for my son Mr. Simon Cordell.</w:t>
      </w:r>
    </w:p>
    <w:p>
      <w:pPr>
        <w:pStyle w:val="BodyText"/>
        <w:spacing w:line="242" w:lineRule="auto"/>
        <w:ind w:right="8856"/>
      </w:pPr>
      <w:r>
        <w:rPr/>
        <w:t>Regards Lorraine Cordell</w:t>
      </w:r>
    </w:p>
    <w:p>
      <w:pPr>
        <w:pStyle w:val="BodyText"/>
        <w:ind w:right="1502"/>
      </w:pPr>
      <w:r>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pPr>
        <w:pStyle w:val="BodyText"/>
        <w:ind w:right="1505"/>
      </w:pPr>
      <w:r>
        <w:rPr>
          <w:b/>
        </w:rPr>
        <w:t>NOTICE </w:t>
      </w:r>
      <w:r>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w:t>
      </w:r>
    </w:p>
    <w:p>
      <w:pPr>
        <w:pStyle w:val="Heading1"/>
        <w:spacing w:line="275" w:lineRule="exact"/>
      </w:pPr>
      <w:r>
        <w:rPr>
          <w:u w:val="thick"/>
        </w:rPr>
        <w:t>3195,</w:t>
      </w:r>
    </w:p>
    <w:p>
      <w:pPr>
        <w:pStyle w:val="BodyText"/>
        <w:ind w:right="6383"/>
      </w:pPr>
      <w:r>
        <w:rPr/>
        <w:t>of the Metropolitan Police Service (MPS). Find us at:</w:t>
      </w:r>
    </w:p>
    <w:p>
      <w:pPr>
        <w:spacing w:before="0"/>
        <w:ind w:left="781" w:right="0" w:firstLine="0"/>
        <w:jc w:val="left"/>
        <w:rPr>
          <w:sz w:val="24"/>
        </w:rPr>
      </w:pPr>
      <w:r>
        <w:rPr>
          <w:b/>
          <w:sz w:val="24"/>
        </w:rPr>
        <w:t>Facebook: </w:t>
      </w:r>
      <w:hyperlink r:id="rId122">
        <w:r>
          <w:rPr>
            <w:color w:val="0000FF"/>
            <w:sz w:val="24"/>
            <w:u w:val="single" w:color="0000FF"/>
          </w:rPr>
          <w:t>Facebook.com/metpolice.uk</w:t>
        </w:r>
      </w:hyperlink>
    </w:p>
    <w:p>
      <w:pPr>
        <w:spacing w:after="0"/>
        <w:jc w:val="left"/>
        <w:rPr>
          <w:sz w:val="24"/>
        </w:rPr>
        <w:sectPr>
          <w:pgSz w:w="11910" w:h="16840"/>
          <w:pgMar w:top="1360" w:bottom="280" w:left="660" w:right="0"/>
        </w:sectPr>
      </w:pPr>
    </w:p>
    <w:p>
      <w:pPr>
        <w:spacing w:before="64"/>
        <w:ind w:left="781" w:right="0" w:firstLine="0"/>
        <w:jc w:val="left"/>
        <w:rPr>
          <w:sz w:val="24"/>
        </w:rPr>
      </w:pPr>
      <w:r>
        <w:rPr>
          <w:b/>
          <w:sz w:val="24"/>
        </w:rPr>
        <w:t>Twitter: </w:t>
      </w:r>
      <w:hyperlink r:id="rId93">
        <w:r>
          <w:rPr>
            <w:color w:val="0000FF"/>
            <w:sz w:val="24"/>
            <w:u w:val="single" w:color="0000FF"/>
          </w:rPr>
          <w:t>@metpolice.uk</w:t>
        </w:r>
      </w:hyperlink>
    </w:p>
    <w:p>
      <w:pPr>
        <w:pStyle w:val="BodyText"/>
        <w:spacing w:before="2"/>
        <w:ind w:right="1527"/>
      </w:pPr>
      <w:r>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pPr>
        <w:pStyle w:val="BodyText"/>
        <w:ind w:right="1505"/>
      </w:pPr>
      <w:r>
        <w:rPr>
          <w:b/>
        </w:rPr>
        <w:t>NOTICE </w:t>
      </w:r>
      <w:r>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pPr>
        <w:pStyle w:val="BodyText"/>
        <w:spacing w:line="275" w:lineRule="exact"/>
      </w:pPr>
      <w:r>
        <w:rPr/>
        <w:t>Find us at:</w:t>
      </w:r>
    </w:p>
    <w:p>
      <w:pPr>
        <w:spacing w:before="0"/>
        <w:ind w:left="781" w:right="0" w:firstLine="0"/>
        <w:jc w:val="left"/>
        <w:rPr>
          <w:sz w:val="24"/>
        </w:rPr>
      </w:pPr>
      <w:r>
        <w:rPr>
          <w:b/>
          <w:sz w:val="24"/>
        </w:rPr>
        <w:t>Facebook: </w:t>
      </w:r>
      <w:hyperlink r:id="rId122">
        <w:r>
          <w:rPr>
            <w:color w:val="0000FF"/>
            <w:sz w:val="24"/>
            <w:u w:val="single" w:color="0000FF"/>
          </w:rPr>
          <w:t>Facebook.com/metpolice.uk</w:t>
        </w:r>
      </w:hyperlink>
    </w:p>
    <w:p>
      <w:pPr>
        <w:spacing w:before="2"/>
        <w:ind w:left="781" w:right="0" w:firstLine="0"/>
        <w:jc w:val="left"/>
        <w:rPr>
          <w:sz w:val="24"/>
        </w:rPr>
      </w:pPr>
      <w:r>
        <w:rPr>
          <w:b/>
          <w:sz w:val="24"/>
        </w:rPr>
        <w:t>Twitter: </w:t>
      </w:r>
      <w:hyperlink r:id="rId93">
        <w:r>
          <w:rPr>
            <w:color w:val="0000FF"/>
            <w:sz w:val="24"/>
            <w:u w:val="single" w:color="0000FF"/>
          </w:rPr>
          <w:t>@metpolice.uk</w:t>
        </w:r>
      </w:hyperlink>
    </w:p>
    <w:p>
      <w:pPr>
        <w:pStyle w:val="BodyText"/>
        <w:spacing w:before="2"/>
        <w:ind w:right="1502"/>
      </w:pPr>
      <w:r>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pPr>
        <w:pStyle w:val="BodyText"/>
        <w:ind w:right="1514"/>
        <w:rPr>
          <w:b/>
        </w:rPr>
      </w:pPr>
      <w:r>
        <w:rPr>
          <w:b/>
        </w:rPr>
        <w:t>NOTICE </w:t>
      </w:r>
      <w:r>
        <w:rPr/>
        <w:t>This email and any attachments may </w:t>
      </w:r>
      <w:r>
        <w:rPr>
          <w:spacing w:val="3"/>
        </w:rPr>
        <w:t>be </w:t>
      </w:r>
      <w:r>
        <w:rPr/>
        <w:t>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w:t>
      </w:r>
      <w:r>
        <w:rPr>
          <w:u w:val="thick"/>
        </w:rPr>
        <w:t> </w:t>
      </w:r>
      <w:r>
        <w:rPr>
          <w:b/>
          <w:u w:val="thick"/>
        </w:rPr>
        <w:t>3196,</w:t>
      </w:r>
    </w:p>
    <w:p>
      <w:pPr>
        <w:pStyle w:val="BodyText"/>
        <w:spacing w:line="242" w:lineRule="auto"/>
        <w:ind w:right="2030"/>
        <w:jc w:val="both"/>
      </w:pPr>
      <w:r>
        <w:rPr/>
        <w:t>software infection and corruption of content can still occur during transmission over the Internet. Any views or opinions expressed in this communication are solely those of the author and do not necessarily represent those</w:t>
      </w:r>
    </w:p>
    <w:p>
      <w:pPr>
        <w:pStyle w:val="BodyText"/>
        <w:spacing w:line="242" w:lineRule="auto"/>
        <w:ind w:right="6383"/>
      </w:pPr>
      <w:r>
        <w:rPr/>
        <w:t>of the Metropolitan Police Service (MPS). Find us at:</w:t>
      </w:r>
    </w:p>
    <w:p>
      <w:pPr>
        <w:spacing w:line="266" w:lineRule="exact" w:before="0"/>
        <w:ind w:left="781" w:right="0" w:firstLine="0"/>
        <w:jc w:val="left"/>
        <w:rPr>
          <w:sz w:val="24"/>
        </w:rPr>
      </w:pPr>
      <w:r>
        <w:rPr>
          <w:b/>
          <w:sz w:val="24"/>
        </w:rPr>
        <w:t>Facebook: </w:t>
      </w:r>
      <w:hyperlink r:id="rId122">
        <w:r>
          <w:rPr>
            <w:color w:val="0000FF"/>
            <w:sz w:val="24"/>
            <w:u w:val="single" w:color="0000FF"/>
          </w:rPr>
          <w:t>Facebook.com/metpolice.uk</w:t>
        </w:r>
      </w:hyperlink>
    </w:p>
    <w:p>
      <w:pPr>
        <w:spacing w:before="0"/>
        <w:ind w:left="781" w:right="0" w:firstLine="0"/>
        <w:jc w:val="left"/>
        <w:rPr>
          <w:sz w:val="24"/>
        </w:rPr>
      </w:pPr>
      <w:r>
        <w:rPr>
          <w:b/>
          <w:sz w:val="24"/>
        </w:rPr>
        <w:t>Twitter: </w:t>
      </w:r>
      <w:hyperlink r:id="rId93">
        <w:r>
          <w:rPr>
            <w:color w:val="0000FF"/>
            <w:sz w:val="24"/>
            <w:u w:val="single" w:color="0000FF"/>
          </w:rPr>
          <w:t>@metpolice.uk</w:t>
        </w:r>
      </w:hyperlink>
    </w:p>
    <w:p>
      <w:pPr>
        <w:pStyle w:val="BodyText"/>
        <w:ind w:right="1502"/>
      </w:pPr>
      <w:r>
        <w:rPr/>
        <w:t>Total Policing is the Met's commitment to be on the streets and in your communities to catch offenders, prevent crime and support victims. We are here for London, working with you to make our capital safer.</w:t>
      </w:r>
    </w:p>
    <w:p>
      <w:pPr>
        <w:pStyle w:val="BodyText"/>
        <w:spacing w:line="242" w:lineRule="auto"/>
        <w:ind w:right="1505"/>
      </w:pPr>
      <w:r>
        <w:rPr/>
        <w:t>Consider our environment - please do not print this email unless absolutely necessary. </w:t>
      </w:r>
      <w:r>
        <w:rPr>
          <w:b/>
        </w:rPr>
        <w:t>NOTICE </w:t>
      </w:r>
      <w:r>
        <w:rPr/>
        <w:t>This email and any attachments may be confidential, subject to copyright and/or legal privilege and are intended solely for the use of the intended recipient. If you have received this email in error, please notify the sender and delete it from your system. To avoid</w:t>
      </w:r>
    </w:p>
    <w:p>
      <w:pPr>
        <w:spacing w:after="0" w:line="242" w:lineRule="auto"/>
        <w:sectPr>
          <w:pgSz w:w="11910" w:h="16840"/>
          <w:pgMar w:top="1360" w:bottom="280" w:left="660" w:right="0"/>
        </w:sectPr>
      </w:pPr>
    </w:p>
    <w:p>
      <w:pPr>
        <w:pStyle w:val="BodyText"/>
        <w:spacing w:before="64"/>
        <w:ind w:right="1531"/>
      </w:pPr>
      <w:r>
        <w:rPr/>
        <w:t>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 opinions expressed in this communication are solely those of the author and do not necessarily represent those of the Metropolitan Police Service (MPS).</w:t>
      </w:r>
    </w:p>
    <w:p>
      <w:pPr>
        <w:pStyle w:val="BodyText"/>
        <w:spacing w:before="1"/>
      </w:pPr>
      <w:r>
        <w:rPr/>
        <w:t>Find us at:</w:t>
      </w:r>
    </w:p>
    <w:p>
      <w:pPr>
        <w:spacing w:line="273" w:lineRule="exact" w:before="2"/>
        <w:ind w:left="781" w:right="0" w:firstLine="0"/>
        <w:jc w:val="left"/>
        <w:rPr>
          <w:sz w:val="24"/>
        </w:rPr>
      </w:pPr>
      <w:r>
        <w:rPr>
          <w:b/>
          <w:sz w:val="24"/>
        </w:rPr>
        <w:t>Facebook: </w:t>
      </w:r>
      <w:hyperlink r:id="rId122">
        <w:r>
          <w:rPr>
            <w:color w:val="0000FF"/>
            <w:sz w:val="24"/>
            <w:u w:val="single" w:color="0000FF"/>
          </w:rPr>
          <w:t>Facebook.com/metpolice.uk</w:t>
        </w:r>
      </w:hyperlink>
    </w:p>
    <w:p>
      <w:pPr>
        <w:spacing w:line="273" w:lineRule="exact" w:before="0"/>
        <w:ind w:left="781" w:right="0" w:firstLine="0"/>
        <w:jc w:val="left"/>
        <w:rPr>
          <w:sz w:val="24"/>
        </w:rPr>
      </w:pPr>
      <w:r>
        <w:rPr>
          <w:b/>
          <w:sz w:val="24"/>
        </w:rPr>
        <w:t>Twitter: </w:t>
      </w:r>
      <w:hyperlink r:id="rId93">
        <w:r>
          <w:rPr>
            <w:color w:val="0000FF"/>
            <w:sz w:val="24"/>
            <w:u w:val="single" w:color="0000FF"/>
          </w:rPr>
          <w:t>@metpolice.uk</w:t>
        </w:r>
      </w:hyperlink>
    </w:p>
    <w:p>
      <w:pPr>
        <w:pStyle w:val="BodyText"/>
        <w:spacing w:before="2"/>
        <w:ind w:right="1527"/>
      </w:pPr>
      <w:r>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pPr>
        <w:pStyle w:val="BodyText"/>
        <w:ind w:right="1505"/>
      </w:pPr>
      <w:r>
        <w:rPr>
          <w:b/>
        </w:rPr>
        <w:t>NOTICE </w:t>
      </w:r>
      <w:r>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 Internet. Any views or</w:t>
      </w:r>
    </w:p>
    <w:p>
      <w:pPr>
        <w:pStyle w:val="Heading1"/>
        <w:spacing w:before="3"/>
      </w:pPr>
      <w:r>
        <w:rPr>
          <w:u w:val="thick"/>
        </w:rPr>
        <w:t>3197,</w:t>
      </w:r>
    </w:p>
    <w:p>
      <w:pPr>
        <w:pStyle w:val="BodyText"/>
        <w:spacing w:before="2"/>
        <w:ind w:right="2497"/>
      </w:pPr>
      <w:r>
        <w:rPr/>
        <w:t>opinions expressed in this communication are solely those of the author and do not necessarily represent those of the Metropolitan Police Service (MPS).</w:t>
      </w:r>
    </w:p>
    <w:p>
      <w:pPr>
        <w:pStyle w:val="BodyText"/>
        <w:spacing w:line="271" w:lineRule="exact"/>
      </w:pPr>
      <w:r>
        <w:rPr/>
        <w:t>Find us at:</w:t>
      </w:r>
    </w:p>
    <w:p>
      <w:pPr>
        <w:spacing w:before="2"/>
        <w:ind w:left="781" w:right="0" w:firstLine="0"/>
        <w:jc w:val="left"/>
        <w:rPr>
          <w:sz w:val="24"/>
        </w:rPr>
      </w:pPr>
      <w:r>
        <w:rPr>
          <w:b/>
          <w:sz w:val="24"/>
        </w:rPr>
        <w:t>Facebook: </w:t>
      </w:r>
      <w:hyperlink r:id="rId122">
        <w:r>
          <w:rPr>
            <w:color w:val="0000FF"/>
            <w:sz w:val="24"/>
            <w:u w:val="single" w:color="0000FF"/>
          </w:rPr>
          <w:t>Facebook.com/metpolice.uk</w:t>
        </w:r>
      </w:hyperlink>
    </w:p>
    <w:p>
      <w:pPr>
        <w:spacing w:before="2"/>
        <w:ind w:left="781" w:right="0" w:firstLine="0"/>
        <w:jc w:val="left"/>
        <w:rPr>
          <w:sz w:val="24"/>
        </w:rPr>
      </w:pPr>
      <w:r>
        <w:rPr>
          <w:b/>
          <w:sz w:val="24"/>
        </w:rPr>
        <w:t>Twitter: </w:t>
      </w:r>
      <w:hyperlink r:id="rId93">
        <w:r>
          <w:rPr>
            <w:color w:val="0000FF"/>
            <w:sz w:val="24"/>
            <w:u w:val="single" w:color="0000FF"/>
          </w:rPr>
          <w:t>@metpolice.uk</w:t>
        </w:r>
      </w:hyperlink>
    </w:p>
    <w:p>
      <w:pPr>
        <w:pStyle w:val="BodyText"/>
        <w:spacing w:before="1"/>
        <w:ind w:right="1502"/>
      </w:pPr>
      <w:r>
        <w:rPr/>
        <w:t>Total Policing is the Met's commitment to be on the streets and in your communities to catch offenders, prevent crime and support victims. We are here for London, working with you to make our capital safer. Consider our environment - please do not print this email unless absolutely necessary.</w:t>
      </w:r>
    </w:p>
    <w:p>
      <w:pPr>
        <w:pStyle w:val="BodyText"/>
        <w:ind w:right="1505"/>
      </w:pPr>
      <w:r>
        <w:rPr>
          <w:b/>
        </w:rPr>
        <w:t>NOTICE </w:t>
      </w:r>
      <w:r>
        <w:rPr/>
        <w:t>This email and any attachments may be confidential, subject to copyright and/or legal privilege and are intended solely for the use of the intended recipient. If you have received this email in error, please notify the sender and delete it from your system. To avoid incurring legal liabilities, you must not distribute or copy the information in this email without the permission of the sender. MPS communication systems are monitored to the extent permitted by law. Consequently, any email and/or attachments may be read by monitoring staff. Only specified personnel are authorised to conclude any binding agreement on behalf of the MPS by email. The MPS accepts no responsibility for unauthorised agreements reached with other employees or agents. The security of this email and any attachments cannot be guaranteed. Email messages are routinely scanned but malicious software infection and corruption of content can still occur during transmission over the</w:t>
      </w:r>
    </w:p>
    <w:p>
      <w:pPr>
        <w:spacing w:after="0"/>
        <w:sectPr>
          <w:pgSz w:w="11910" w:h="16840"/>
          <w:pgMar w:top="1360" w:bottom="280" w:left="660" w:right="0"/>
        </w:sectPr>
      </w:pPr>
    </w:p>
    <w:p>
      <w:pPr>
        <w:pStyle w:val="BodyText"/>
        <w:spacing w:line="237" w:lineRule="auto" w:before="66"/>
        <w:ind w:right="2017"/>
        <w:jc w:val="both"/>
      </w:pPr>
      <w:r>
        <w:rPr/>
        <w:t>Internet. Any views or opinions expressed in this communication are solely those of the author and do not necessarily represent those of the Metropolitan Police Service (MPS). Find us at:</w:t>
      </w:r>
    </w:p>
    <w:p>
      <w:pPr>
        <w:spacing w:before="3"/>
        <w:ind w:left="781" w:right="0" w:firstLine="0"/>
        <w:jc w:val="both"/>
        <w:rPr>
          <w:sz w:val="24"/>
        </w:rPr>
      </w:pPr>
      <w:r>
        <w:rPr>
          <w:b/>
          <w:sz w:val="24"/>
        </w:rPr>
        <w:t>Facebook: </w:t>
      </w:r>
      <w:hyperlink r:id="rId122">
        <w:r>
          <w:rPr>
            <w:color w:val="0000FF"/>
            <w:sz w:val="24"/>
            <w:u w:val="single" w:color="0000FF"/>
          </w:rPr>
          <w:t>Facebook.com/metpolice.uk</w:t>
        </w:r>
      </w:hyperlink>
    </w:p>
    <w:p>
      <w:pPr>
        <w:spacing w:before="2"/>
        <w:ind w:left="781" w:right="0" w:firstLine="0"/>
        <w:jc w:val="both"/>
        <w:rPr>
          <w:sz w:val="24"/>
        </w:rPr>
      </w:pPr>
      <w:r>
        <w:rPr>
          <w:b/>
          <w:sz w:val="24"/>
        </w:rPr>
        <w:t>Twitter: </w:t>
      </w:r>
      <w:hyperlink r:id="rId93">
        <w:r>
          <w:rPr>
            <w:color w:val="0000FF"/>
            <w:sz w:val="24"/>
            <w:u w:val="single" w:color="0000FF"/>
          </w:rPr>
          <w:t>@metpolice.uk</w:t>
        </w:r>
      </w:hyperlink>
    </w:p>
    <w:p>
      <w:pPr>
        <w:pStyle w:val="BodyText"/>
        <w:spacing w:before="6"/>
        <w:ind w:left="0"/>
        <w:rPr>
          <w:sz w:val="16"/>
        </w:rPr>
      </w:pPr>
    </w:p>
    <w:p>
      <w:pPr>
        <w:pStyle w:val="Heading1"/>
        <w:spacing w:line="273" w:lineRule="exact" w:before="90"/>
      </w:pPr>
      <w:r>
        <w:rPr>
          <w:u w:val="thick"/>
        </w:rPr>
        <w:t>7</w:t>
      </w:r>
    </w:p>
    <w:p>
      <w:pPr>
        <w:spacing w:line="273" w:lineRule="exact" w:before="0"/>
        <w:ind w:left="781" w:right="0" w:firstLine="0"/>
        <w:jc w:val="left"/>
        <w:rPr>
          <w:b/>
          <w:sz w:val="24"/>
        </w:rPr>
      </w:pPr>
      <w:r>
        <w:rPr>
          <w:b/>
          <w:sz w:val="24"/>
          <w:u w:val="thick"/>
        </w:rPr>
        <w:t>LEMMYS Index I received on the 25/06/2018</w:t>
      </w:r>
    </w:p>
    <w:p>
      <w:pPr>
        <w:pStyle w:val="BodyText"/>
        <w:spacing w:before="1"/>
      </w:pPr>
      <w:r>
        <w:rPr/>
        <w:t>Claim form, application for an injunction and statements / New 2 Injunction / Indexed</w:t>
      </w:r>
    </w:p>
    <w:p>
      <w:pPr>
        <w:pStyle w:val="Heading1"/>
        <w:spacing w:before="2"/>
      </w:pPr>
      <w:r>
        <w:rPr/>
        <w:t>/ Page Numbers:</w:t>
      </w:r>
    </w:p>
    <w:p>
      <w:pPr>
        <w:spacing w:before="2"/>
        <w:ind w:left="781" w:right="0" w:firstLine="0"/>
        <w:jc w:val="left"/>
        <w:rPr>
          <w:sz w:val="24"/>
        </w:rPr>
      </w:pPr>
      <w:r>
        <w:rPr>
          <w:sz w:val="24"/>
        </w:rPr>
        <w:t>196,197,198,199,200,201,202,203,204,205,206,207,</w:t>
      </w:r>
      <w:r>
        <w:rPr>
          <w:b/>
          <w:sz w:val="24"/>
          <w:u w:val="thick"/>
        </w:rPr>
        <w:t>208,209,210,211,212,213,214,215,</w:t>
      </w:r>
      <w:r>
        <w:rPr>
          <w:sz w:val="24"/>
        </w:rPr>
        <w:t>216,2</w:t>
      </w:r>
    </w:p>
    <w:p>
      <w:pPr>
        <w:pStyle w:val="BodyText"/>
        <w:spacing w:line="273" w:lineRule="exact" w:before="1"/>
      </w:pPr>
      <w:r>
        <w:rPr/>
        <w:t>17,218,219,220,221,222,223,224,225,226,227,228,</w:t>
      </w:r>
    </w:p>
    <w:p>
      <w:pPr>
        <w:pStyle w:val="BodyText"/>
        <w:spacing w:line="273" w:lineRule="exact"/>
      </w:pPr>
      <w:r>
        <w:rPr/>
        <w:t>229,230,231,232,233,234,235,236,237,238,239,240,241,242,243,244,245,246,247,248,249,2</w:t>
      </w:r>
    </w:p>
    <w:p>
      <w:pPr>
        <w:pStyle w:val="BodyText"/>
        <w:spacing w:before="2"/>
      </w:pPr>
      <w:r>
        <w:rPr/>
        <w:t>50,251,252,253,254,255,256,257,258,259,260.261,</w:t>
      </w:r>
    </w:p>
    <w:p>
      <w:pPr>
        <w:pStyle w:val="BodyText"/>
        <w:spacing w:before="2"/>
      </w:pPr>
      <w:r>
        <w:rPr/>
        <w:t>262,263,264,265,266,267,268,269,270,271,272,273,274,275,276,277,278,279,280,281,282,2</w:t>
      </w:r>
    </w:p>
    <w:p>
      <w:pPr>
        <w:pStyle w:val="BodyText"/>
        <w:spacing w:before="1"/>
      </w:pPr>
      <w:r>
        <w:rPr/>
        <w:t>83,284,285,286,287,288,289,290,291,292,293,294,</w:t>
      </w:r>
    </w:p>
    <w:p>
      <w:pPr>
        <w:pStyle w:val="BodyText"/>
        <w:spacing w:line="273" w:lineRule="exact" w:before="2"/>
      </w:pPr>
      <w:r>
        <w:rPr/>
        <w:t>295,296,297,298,299,300,301,302</w:t>
      </w:r>
    </w:p>
    <w:p>
      <w:pPr>
        <w:spacing w:line="273" w:lineRule="exact" w:before="0"/>
        <w:ind w:left="781" w:right="0" w:firstLine="0"/>
        <w:jc w:val="left"/>
        <w:rPr>
          <w:b/>
          <w:sz w:val="24"/>
        </w:rPr>
      </w:pPr>
      <w:r>
        <w:rPr>
          <w:b/>
          <w:color w:val="EC7C30"/>
          <w:sz w:val="24"/>
        </w:rPr>
        <w:t>208</w:t>
      </w:r>
    </w:p>
    <w:p>
      <w:pPr>
        <w:spacing w:before="1"/>
        <w:ind w:left="781" w:right="0" w:firstLine="0"/>
        <w:jc w:val="left"/>
        <w:rPr>
          <w:b/>
          <w:sz w:val="24"/>
        </w:rPr>
      </w:pPr>
      <w:r>
        <w:rPr>
          <w:sz w:val="24"/>
        </w:rPr>
        <w:t>Dated </w:t>
      </w:r>
      <w:r>
        <w:rPr>
          <w:b/>
          <w:sz w:val="24"/>
        </w:rPr>
        <w:t>02/08/2017</w:t>
      </w:r>
    </w:p>
    <w:p>
      <w:pPr>
        <w:pStyle w:val="BodyText"/>
        <w:spacing w:before="2"/>
      </w:pPr>
      <w:r>
        <w:rPr/>
        <w:t>11th September 2014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ind w:left="0"/>
              <w:rPr>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1"/>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2767"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rPr>
                <w:b/>
                <w:sz w:val="24"/>
              </w:rPr>
            </w:pPr>
            <w:r>
              <w:rPr>
                <w:rFonts w:ascii="Franklin Gothic Heavy"/>
                <w:b/>
                <w:sz w:val="15"/>
              </w:rPr>
              <w:t>1.</w:t>
              <w:tab/>
            </w:r>
            <w:r>
              <w:rPr>
                <w:b/>
                <w:sz w:val="24"/>
              </w:rPr>
              <w:t>Made on behalf of the Claimant</w:t>
            </w:r>
          </w:p>
          <w:p>
            <w:pPr>
              <w:pStyle w:val="TableParagraph"/>
              <w:tabs>
                <w:tab w:pos="827" w:val="left" w:leader="none"/>
              </w:tabs>
              <w:spacing w:before="1"/>
              <w:ind w:right="915"/>
              <w:rPr>
                <w:b/>
                <w:sz w:val="24"/>
              </w:rPr>
            </w:pPr>
            <w:r>
              <w:rPr>
                <w:rFonts w:ascii="Franklin Gothic Heavy"/>
                <w:b/>
                <w:sz w:val="15"/>
              </w:rPr>
              <w:t>2.</w:t>
              <w:tab/>
            </w:r>
            <w:r>
              <w:rPr>
                <w:b/>
                <w:sz w:val="24"/>
              </w:rPr>
              <w:t>Witness Statement of Markandu Mathiyalakan</w:t>
            </w:r>
          </w:p>
          <w:p>
            <w:pPr>
              <w:pStyle w:val="TableParagraph"/>
              <w:tabs>
                <w:tab w:pos="827" w:val="left" w:leader="none"/>
              </w:tabs>
              <w:spacing w:before="4"/>
              <w:rPr>
                <w:b/>
                <w:sz w:val="24"/>
              </w:rPr>
            </w:pPr>
            <w:r>
              <w:rPr>
                <w:rFonts w:ascii="Franklin Gothic Heavy"/>
                <w:b/>
                <w:sz w:val="15"/>
              </w:rPr>
              <w:t>3.</w:t>
              <w:tab/>
            </w:r>
            <w:r>
              <w:rPr>
                <w:b/>
                <w:sz w:val="24"/>
              </w:rPr>
              <w:t>Statement No.</w:t>
            </w:r>
            <w:r>
              <w:rPr>
                <w:b/>
                <w:spacing w:val="2"/>
                <w:sz w:val="24"/>
              </w:rPr>
              <w:t> </w:t>
            </w:r>
            <w:r>
              <w:rPr>
                <w:b/>
                <w:sz w:val="24"/>
              </w:rPr>
              <w:t>1</w:t>
            </w:r>
          </w:p>
          <w:p>
            <w:pPr>
              <w:pStyle w:val="TableParagraph"/>
              <w:tabs>
                <w:tab w:pos="827" w:val="left" w:leader="none"/>
              </w:tabs>
              <w:spacing w:line="273" w:lineRule="exact" w:before="1"/>
              <w:rPr>
                <w:b/>
                <w:sz w:val="24"/>
              </w:rPr>
            </w:pPr>
            <w:r>
              <w:rPr>
                <w:rFonts w:ascii="Franklin Gothic Heavy"/>
                <w:b/>
                <w:sz w:val="15"/>
              </w:rPr>
              <w:t>4.</w:t>
              <w:tab/>
            </w:r>
            <w:r>
              <w:rPr>
                <w:b/>
                <w:sz w:val="24"/>
              </w:rPr>
              <w:t>Exhibits</w:t>
            </w:r>
          </w:p>
          <w:p>
            <w:pPr>
              <w:pStyle w:val="TableParagraph"/>
              <w:tabs>
                <w:tab w:pos="827" w:val="left" w:leader="none"/>
              </w:tabs>
              <w:spacing w:line="273" w:lineRule="exact"/>
              <w:rPr>
                <w:b/>
                <w:sz w:val="24"/>
              </w:rPr>
            </w:pPr>
            <w:r>
              <w:rPr>
                <w:rFonts w:ascii="Franklin Gothic Heavy"/>
                <w:b/>
                <w:sz w:val="15"/>
              </w:rPr>
              <w:t>5.</w:t>
              <w:tab/>
            </w:r>
            <w:r>
              <w:rPr>
                <w:b/>
                <w:sz w:val="24"/>
              </w:rPr>
              <w:t>Dated</w:t>
            </w:r>
            <w:r>
              <w:rPr>
                <w:b/>
                <w:spacing w:val="1"/>
                <w:sz w:val="24"/>
              </w:rPr>
              <w:t> </w:t>
            </w:r>
            <w:r>
              <w:rPr>
                <w:b/>
                <w:sz w:val="24"/>
                <w:shd w:fill="FFFF00" w:color="auto" w:val="clear"/>
              </w:rPr>
              <w:t>02/08/2017</w:t>
            </w:r>
          </w:p>
          <w:p>
            <w:pPr>
              <w:pStyle w:val="TableParagraph"/>
              <w:spacing w:before="4"/>
              <w:ind w:left="0"/>
              <w:rPr>
                <w:sz w:val="24"/>
              </w:rPr>
            </w:pPr>
          </w:p>
          <w:p>
            <w:pPr>
              <w:pStyle w:val="TableParagraph"/>
              <w:ind w:left="145" w:right="141"/>
              <w:jc w:val="center"/>
              <w:rPr>
                <w:b/>
                <w:sz w:val="24"/>
              </w:rPr>
            </w:pPr>
            <w:r>
              <w:rPr>
                <w:b/>
                <w:sz w:val="24"/>
                <w:u w:val="thick"/>
              </w:rPr>
              <w:t>IN THE EDMONTON COUNTY COURT</w:t>
            </w:r>
          </w:p>
          <w:p>
            <w:pPr>
              <w:pStyle w:val="TableParagraph"/>
              <w:tabs>
                <w:tab w:pos="2216" w:val="left" w:leader="none"/>
              </w:tabs>
              <w:spacing w:line="270" w:lineRule="atLeast" w:before="1"/>
              <w:ind w:left="1495" w:right="149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tc>
      </w:tr>
    </w:tbl>
    <w:p>
      <w:pPr>
        <w:spacing w:after="0" w:line="270" w:lineRule="atLeast"/>
        <w:jc w:val="center"/>
        <w:rPr>
          <w:sz w:val="24"/>
        </w:rPr>
        <w:sectPr>
          <w:pgSz w:w="11910" w:h="16840"/>
          <w:pgMar w:top="1360" w:bottom="280" w:left="660" w:right="0"/>
        </w:sectPr>
      </w:pPr>
    </w:p>
    <w:p>
      <w:pPr>
        <w:pStyle w:val="BodyText"/>
        <w:ind w:left="780"/>
        <w:rPr>
          <w:sz w:val="20"/>
        </w:rPr>
      </w:pPr>
      <w:r>
        <w:rPr>
          <w:sz w:val="20"/>
        </w:rPr>
        <w:pict>
          <v:shape style="width:254.8pt;height:359.45pt;mso-position-horizontal-relative:char;mso-position-vertical-relative:line" type="#_x0000_t202" filled="false" stroked="true" strokeweight=".375pt" strokecolor="#000000">
            <w10:anchorlock/>
            <v:textbox inset="0,0,0,0">
              <w:txbxContent>
                <w:p>
                  <w:pPr>
                    <w:spacing w:before="1"/>
                    <w:ind w:left="268" w:right="262" w:firstLine="0"/>
                    <w:jc w:val="center"/>
                    <w:rPr>
                      <w:b/>
                      <w:sz w:val="24"/>
                    </w:rPr>
                  </w:pPr>
                  <w:r>
                    <w:rPr>
                      <w:b/>
                      <w:sz w:val="24"/>
                    </w:rPr>
                    <w:t>THE MAYOR AND BURGESSES OF THE LONDON BOROUGH OF ENFIELD</w:t>
                  </w:r>
                </w:p>
                <w:p>
                  <w:pPr>
                    <w:spacing w:before="3"/>
                    <w:ind w:left="986" w:right="262" w:firstLine="0"/>
                    <w:jc w:val="center"/>
                    <w:rPr>
                      <w:b/>
                      <w:sz w:val="24"/>
                    </w:rPr>
                  </w:pPr>
                  <w:r>
                    <w:rPr>
                      <w:b/>
                      <w:sz w:val="24"/>
                      <w:u w:val="thick"/>
                    </w:rPr>
                    <w:t>Claimant</w:t>
                  </w:r>
                </w:p>
                <w:p>
                  <w:pPr>
                    <w:spacing w:line="273" w:lineRule="exact" w:before="2"/>
                    <w:ind w:left="271" w:right="259" w:firstLine="0"/>
                    <w:jc w:val="center"/>
                    <w:rPr>
                      <w:b/>
                      <w:sz w:val="24"/>
                    </w:rPr>
                  </w:pPr>
                  <w:r>
                    <w:rPr>
                      <w:b/>
                      <w:sz w:val="24"/>
                    </w:rPr>
                    <w:t>-and-</w:t>
                  </w:r>
                </w:p>
                <w:p>
                  <w:pPr>
                    <w:tabs>
                      <w:tab w:pos="3452" w:val="left" w:leader="none"/>
                    </w:tabs>
                    <w:spacing w:line="242" w:lineRule="auto" w:before="0"/>
                    <w:ind w:left="570" w:right="564" w:firstLine="0"/>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pacing w:val="-1"/>
                      <w:sz w:val="24"/>
                      <w:u w:val="thick"/>
                    </w:rPr>
                    <w:t>Defendant</w:t>
                  </w:r>
                  <w:r>
                    <w:rPr>
                      <w:b/>
                      <w:spacing w:val="-1"/>
                      <w:sz w:val="24"/>
                    </w:rPr>
                    <w:t> </w:t>
                  </w:r>
                  <w:r>
                    <w:rPr>
                      <w:b/>
                      <w:sz w:val="24"/>
                    </w:rPr>
                    <w:t>WITNESS STATEMENT OF MR MARKANDU</w:t>
                  </w:r>
                  <w:r>
                    <w:rPr>
                      <w:b/>
                      <w:spacing w:val="-5"/>
                      <w:sz w:val="24"/>
                    </w:rPr>
                    <w:t> </w:t>
                  </w:r>
                  <w:r>
                    <w:rPr>
                      <w:b/>
                      <w:sz w:val="24"/>
                    </w:rPr>
                    <w:t>MATHIYALAGAN</w:t>
                  </w:r>
                </w:p>
                <w:p>
                  <w:pPr>
                    <w:pStyle w:val="BodyText"/>
                    <w:spacing w:before="6"/>
                    <w:ind w:left="0"/>
                    <w:rPr>
                      <w:b/>
                      <w:sz w:val="23"/>
                    </w:rPr>
                  </w:pPr>
                </w:p>
                <w:p>
                  <w:pPr>
                    <w:pStyle w:val="BodyText"/>
                    <w:ind w:left="105" w:right="155"/>
                  </w:pPr>
                  <w:r>
                    <w:rPr/>
                    <w:t>I, Mr Markandu Mathiyalagan, of Flat 117 Bumcroft Avenue, Enfield, EN3 7JQ make this statement believing it to be true and understand that it may be placed before court.</w:t>
                  </w:r>
                </w:p>
                <w:p>
                  <w:pPr>
                    <w:pStyle w:val="BodyText"/>
                    <w:ind w:left="105" w:right="131"/>
                  </w:pPr>
                  <w:r>
                    <w:rPr/>
                    <w:t>Insofar as the content of this witness statement is within my own personal knowledge it - is true and insofar as it is not within my personal knowledge it is true to the best of my knowledge.</w:t>
                  </w:r>
                </w:p>
                <w:p>
                  <w:pPr>
                    <w:spacing w:line="275" w:lineRule="exact" w:before="0"/>
                    <w:ind w:left="105" w:right="0" w:firstLine="0"/>
                    <w:jc w:val="left"/>
                    <w:rPr>
                      <w:b/>
                      <w:sz w:val="24"/>
                    </w:rPr>
                  </w:pPr>
                  <w:r>
                    <w:rPr>
                      <w:b/>
                      <w:sz w:val="24"/>
                    </w:rPr>
                    <w:t>I WILL SAY AS</w:t>
                  </w:r>
                  <w:r>
                    <w:rPr>
                      <w:b/>
                      <w:spacing w:val="-12"/>
                      <w:sz w:val="24"/>
                    </w:rPr>
                    <w:t> </w:t>
                  </w:r>
                  <w:r>
                    <w:rPr>
                      <w:b/>
                      <w:sz w:val="24"/>
                    </w:rPr>
                    <w:t>FOLLOWS</w:t>
                  </w:r>
                </w:p>
                <w:p>
                  <w:pPr>
                    <w:pStyle w:val="BodyText"/>
                    <w:spacing w:before="2"/>
                    <w:ind w:left="465" w:right="215" w:hanging="360"/>
                  </w:pPr>
                  <w:r>
                    <w:rPr>
                      <w:b/>
                    </w:rPr>
                    <w:t>1. </w:t>
                  </w:r>
                  <w:r>
                    <w:rPr/>
                    <w:t>I am the tenant of Flat 117 Bumcroft Avenue, Enfield, EN3 7JQ. My flat is located two floors above the Defendant's. I live there with my wife and children. I have been house to this Property with my family on </w:t>
                  </w:r>
                  <w:r>
                    <w:rPr>
                      <w:b/>
                      <w:shd w:fill="FFFF00" w:color="auto" w:val="clear"/>
                    </w:rPr>
                    <w:t>11th September 2014</w:t>
                  </w:r>
                  <w:r>
                    <w:rPr>
                      <w:b/>
                    </w:rPr>
                    <w:t> </w:t>
                  </w:r>
                  <w:r>
                    <w:rPr/>
                    <w:t>by Waltham Forest District Council. The Property was given to me as a temporary</w:t>
                  </w:r>
                  <w:r>
                    <w:rPr>
                      <w:spacing w:val="-1"/>
                    </w:rPr>
                    <w:t> </w:t>
                  </w:r>
                  <w:r>
                    <w:rPr/>
                    <w:t>accommodation.</w:t>
                  </w:r>
                </w:p>
              </w:txbxContent>
            </v:textbox>
            <v:stroke dashstyle="solid"/>
          </v:shape>
        </w:pict>
      </w:r>
      <w:r>
        <w:rPr>
          <w:sz w:val="20"/>
        </w:rPr>
      </w:r>
    </w:p>
    <w:p>
      <w:pPr>
        <w:spacing w:line="248" w:lineRule="exact" w:before="0" w:after="16"/>
        <w:ind w:left="781" w:right="0" w:firstLine="0"/>
        <w:jc w:val="left"/>
        <w:rPr>
          <w:b/>
          <w:sz w:val="24"/>
        </w:rPr>
      </w:pPr>
      <w:r>
        <w:rPr>
          <w:b/>
          <w:color w:val="EC7C30"/>
          <w:sz w:val="24"/>
        </w:rPr>
        <w:t>209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10" w:hRule="atLeast"/>
        </w:trPr>
        <w:tc>
          <w:tcPr>
            <w:tcW w:w="5096" w:type="dxa"/>
            <w:shd w:val="clear" w:color="auto" w:fill="000000"/>
          </w:tcPr>
          <w:p>
            <w:pPr>
              <w:pStyle w:val="TableParagraph"/>
              <w:spacing w:before="6"/>
              <w:ind w:left="0"/>
              <w:rPr>
                <w:b/>
                <w:sz w:val="23"/>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75" w:lineRule="auto" w:before="1"/>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6"/>
              <w:ind w:left="0"/>
              <w:rPr>
                <w:b/>
                <w:sz w:val="23"/>
              </w:rPr>
            </w:pPr>
          </w:p>
          <w:p>
            <w:pPr>
              <w:pStyle w:val="TableParagraph"/>
              <w:spacing w:before="1"/>
              <w:ind w:left="277" w:right="263"/>
              <w:jc w:val="center"/>
              <w:rPr>
                <w:b/>
                <w:sz w:val="24"/>
              </w:rPr>
            </w:pPr>
            <w:r>
              <w:rPr>
                <w:b/>
                <w:color w:val="EC7C30"/>
                <w:sz w:val="24"/>
              </w:rPr>
              <w:t>THE MAYOR AND BURGESSES OF THE LONDON BOROUGH OF ENFIELD</w:t>
            </w:r>
          </w:p>
          <w:p>
            <w:pPr>
              <w:pStyle w:val="TableParagraph"/>
              <w:spacing w:before="5"/>
              <w:ind w:left="0"/>
              <w:rPr>
                <w:b/>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63" w:hRule="atLeast"/>
        </w:trPr>
        <w:tc>
          <w:tcPr>
            <w:tcW w:w="5096" w:type="dxa"/>
            <w:tcBorders>
              <w:top w:val="single" w:sz="4" w:space="0" w:color="000000"/>
              <w:left w:val="single" w:sz="4" w:space="0" w:color="000000"/>
              <w:bottom w:val="single" w:sz="4" w:space="0" w:color="000000"/>
              <w:right w:val="single" w:sz="4" w:space="0" w:color="000000"/>
            </w:tcBorders>
          </w:tcPr>
          <w:p>
            <w:pPr>
              <w:pStyle w:val="TableParagraph"/>
              <w:spacing w:line="270" w:lineRule="exact" w:before="18"/>
              <w:ind w:left="467" w:right="182" w:hanging="360"/>
              <w:rPr>
                <w:sz w:val="24"/>
              </w:rPr>
            </w:pPr>
            <w:r>
              <w:rPr>
                <w:b/>
                <w:sz w:val="24"/>
              </w:rPr>
              <w:t>2. </w:t>
            </w:r>
            <w:r>
              <w:rPr>
                <w:sz w:val="24"/>
              </w:rPr>
              <w:t>I make this Witness Statement in support of the Claimant’s application for an injunction</w:t>
            </w:r>
            <w:r>
              <w:rPr>
                <w:spacing w:val="-17"/>
                <w:sz w:val="24"/>
              </w:rPr>
              <w:t> </w:t>
            </w:r>
            <w:r>
              <w:rPr>
                <w:sz w:val="24"/>
              </w:rPr>
              <w:t>to</w:t>
            </w:r>
          </w:p>
        </w:tc>
      </w:tr>
    </w:tbl>
    <w:p>
      <w:pPr>
        <w:spacing w:after="0" w:line="270" w:lineRule="exact"/>
        <w:rPr>
          <w:sz w:val="24"/>
        </w:rPr>
        <w:sectPr>
          <w:pgSz w:w="11910" w:h="16840"/>
          <w:pgMar w:top="1420" w:bottom="280" w:left="660" w:right="0"/>
        </w:sectPr>
      </w:pPr>
    </w:p>
    <w:p>
      <w:pPr>
        <w:pStyle w:val="BodyText"/>
        <w:ind w:left="780"/>
        <w:rPr>
          <w:sz w:val="20"/>
        </w:rPr>
      </w:pPr>
      <w:r>
        <w:rPr>
          <w:sz w:val="20"/>
        </w:rPr>
        <w:pict>
          <v:shape style="width:254.8pt;height:539.15pt;mso-position-horizontal-relative:char;mso-position-vertical-relative:line" type="#_x0000_t202" filled="false" stroked="true" strokeweight=".375pt" strokecolor="#000000">
            <w10:anchorlock/>
            <v:textbox inset="0,0,0,0">
              <w:txbxContent>
                <w:p>
                  <w:pPr>
                    <w:pStyle w:val="BodyText"/>
                    <w:spacing w:before="1"/>
                    <w:ind w:left="465" w:right="140"/>
                  </w:pPr>
                  <w:r>
                    <w:rPr/>
                    <w:t>stop the Defendant from causing Intimidation, harassment to me and other residents.</w:t>
                  </w:r>
                </w:p>
                <w:p>
                  <w:pPr>
                    <w:spacing w:before="3"/>
                    <w:ind w:left="105" w:right="0" w:firstLine="0"/>
                    <w:jc w:val="left"/>
                    <w:rPr>
                      <w:b/>
                      <w:sz w:val="24"/>
                    </w:rPr>
                  </w:pPr>
                  <w:r>
                    <w:rPr>
                      <w:b/>
                      <w:sz w:val="24"/>
                    </w:rPr>
                    <w:t>BACKGROUND</w:t>
                  </w:r>
                </w:p>
                <w:p>
                  <w:pPr>
                    <w:pStyle w:val="BodyText"/>
                    <w:numPr>
                      <w:ilvl w:val="0"/>
                      <w:numId w:val="71"/>
                    </w:numPr>
                    <w:tabs>
                      <w:tab w:pos="465" w:val="left" w:leader="none"/>
                    </w:tabs>
                    <w:spacing w:line="240" w:lineRule="auto" w:before="2" w:after="0"/>
                    <w:ind w:left="465" w:right="113" w:hanging="360"/>
                    <w:jc w:val="left"/>
                  </w:pPr>
                  <w:r>
                    <w:rPr/>
                    <w:t>The problem with the Defendant started a few months after we moved into the property, after the Defendant approached me asking me to write a letter of support in relation to a problem, he was having with the lady that used to live at Flat 113 Bumcroft Avenue. I refused to write the letter and told the Defendant that I do not want to get involved</w:t>
                  </w:r>
                  <w:r>
                    <w:rPr>
                      <w:spacing w:val="-13"/>
                    </w:rPr>
                    <w:t> </w:t>
                  </w:r>
                  <w:r>
                    <w:rPr/>
                    <w:t>as I did not have any problems with the lady. Since then the Defendant has made living in this block difficult for me and my family. He has been very aggressive to my family and I and has continuously intimidated, threatened and harassed my wife, cousin and</w:t>
                  </w:r>
                  <w:r>
                    <w:rPr>
                      <w:spacing w:val="-6"/>
                    </w:rPr>
                    <w:t> </w:t>
                  </w:r>
                  <w:r>
                    <w:rPr/>
                    <w:t>me.</w:t>
                  </w:r>
                </w:p>
                <w:p>
                  <w:pPr>
                    <w:pStyle w:val="BodyText"/>
                    <w:numPr>
                      <w:ilvl w:val="0"/>
                      <w:numId w:val="71"/>
                    </w:numPr>
                    <w:tabs>
                      <w:tab w:pos="465" w:val="left" w:leader="none"/>
                    </w:tabs>
                    <w:spacing w:line="240" w:lineRule="auto" w:before="0" w:after="0"/>
                    <w:ind w:left="465" w:right="127" w:hanging="360"/>
                    <w:jc w:val="left"/>
                  </w:pPr>
                  <w:r>
                    <w:rPr/>
                    <w:t>The Defendant have repeatedly accused us of making noise inside our flat even though our flat is situated two floors above his and the person living directly below us have never complained to us about noise. He has shouted abuse at us, damaged our properties and aggressively demanded money from me. My family and I are constantly living in fear and my wife are frightened to stay at home and</w:t>
                  </w:r>
                  <w:r>
                    <w:rPr>
                      <w:spacing w:val="-17"/>
                    </w:rPr>
                    <w:t> </w:t>
                  </w:r>
                  <w:r>
                    <w:rPr/>
                    <w:t>has had to accompany me to work on several occasions and stayed in the car with our young daughter until I finish</w:t>
                  </w:r>
                  <w:r>
                    <w:rPr>
                      <w:spacing w:val="3"/>
                    </w:rPr>
                    <w:t> </w:t>
                  </w:r>
                  <w:r>
                    <w:rPr/>
                    <w:t>work.</w:t>
                  </w:r>
                </w:p>
                <w:p>
                  <w:pPr>
                    <w:pStyle w:val="BodyText"/>
                    <w:numPr>
                      <w:ilvl w:val="0"/>
                      <w:numId w:val="71"/>
                    </w:numPr>
                    <w:tabs>
                      <w:tab w:pos="465" w:val="left" w:leader="none"/>
                    </w:tabs>
                    <w:spacing w:line="240" w:lineRule="auto" w:before="0" w:after="0"/>
                    <w:ind w:left="465" w:right="192" w:hanging="360"/>
                    <w:jc w:val="left"/>
                  </w:pPr>
                  <w:r>
                    <w:rPr/>
                    <w:t>The Defendant has slashed my car tyres, damaged my fuse box and has physically threatened to hit me with a piece of wood. He has a big dog that he brings out with him without a lead when he approaches us, and he has used the dog to intimidate us. </w:t>
                  </w:r>
                  <w:r>
                    <w:rPr>
                      <w:spacing w:val="3"/>
                    </w:rPr>
                    <w:t>He </w:t>
                  </w:r>
                  <w:r>
                    <w:rPr/>
                    <w:t>also allows the dog to bark and run freely inside the communal hallway and staircase without</w:t>
                  </w:r>
                  <w:r>
                    <w:rPr>
                      <w:spacing w:val="-21"/>
                    </w:rPr>
                    <w:t> </w:t>
                  </w:r>
                  <w:r>
                    <w:rPr/>
                    <w:t>a lead. I have</w:t>
                  </w:r>
                  <w:r>
                    <w:rPr>
                      <w:spacing w:val="-1"/>
                    </w:rPr>
                    <w:t> </w:t>
                  </w:r>
                  <w:r>
                    <w:rPr/>
                    <w:t>reported</w:t>
                  </w:r>
                </w:p>
              </w:txbxContent>
            </v:textbox>
            <v:stroke dashstyle="solid"/>
          </v:shape>
        </w:pict>
      </w:r>
      <w:r>
        <w:rPr>
          <w:sz w:val="20"/>
        </w:rPr>
      </w:r>
    </w:p>
    <w:p>
      <w:pPr>
        <w:spacing w:line="239" w:lineRule="exact" w:before="0"/>
        <w:ind w:left="781" w:right="0" w:firstLine="0"/>
        <w:jc w:val="left"/>
        <w:rPr>
          <w:b/>
          <w:sz w:val="24"/>
        </w:rPr>
      </w:pPr>
      <w:r>
        <w:rPr>
          <w:b/>
          <w:color w:val="EC7C30"/>
          <w:sz w:val="24"/>
        </w:rPr>
        <w:t>210</w:t>
      </w:r>
    </w:p>
    <w:p>
      <w:pPr>
        <w:pStyle w:val="BodyText"/>
        <w:spacing w:line="273" w:lineRule="exact"/>
      </w:pPr>
      <w:r>
        <w:rPr/>
        <w:t>6th August</w:t>
      </w:r>
      <w:r>
        <w:rPr>
          <w:spacing w:val="-6"/>
        </w:rPr>
        <w:t> </w:t>
      </w:r>
      <w:r>
        <w:rPr/>
        <w:t>2016</w:t>
      </w:r>
    </w:p>
    <w:p>
      <w:pPr>
        <w:pStyle w:val="BodyText"/>
        <w:spacing w:before="1"/>
      </w:pPr>
      <w:r>
        <w:rPr/>
        <w:t>8th August</w:t>
      </w:r>
      <w:r>
        <w:rPr>
          <w:spacing w:val="-6"/>
        </w:rPr>
        <w:t> </w:t>
      </w:r>
      <w:r>
        <w:rPr/>
        <w:t>2016</w:t>
      </w:r>
    </w:p>
    <w:p>
      <w:pPr>
        <w:pStyle w:val="BodyText"/>
        <w:spacing w:before="2"/>
        <w:ind w:left="841"/>
      </w:pPr>
      <w:r>
        <w:rPr/>
        <w:t>27th September</w:t>
      </w:r>
      <w:r>
        <w:rPr>
          <w:spacing w:val="-4"/>
        </w:rPr>
        <w:t> </w:t>
      </w:r>
      <w:r>
        <w:rPr/>
        <w:t>2016</w:t>
      </w:r>
    </w:p>
    <w:p>
      <w:pPr>
        <w:pStyle w:val="BodyText"/>
        <w:spacing w:before="2"/>
        <w:ind w:left="841"/>
      </w:pPr>
      <w:r>
        <w:rPr/>
        <w:t>28th September</w:t>
      </w:r>
      <w:r>
        <w:rPr>
          <w:spacing w:val="-4"/>
        </w:rPr>
        <w:t> </w:t>
      </w:r>
      <w:r>
        <w:rPr/>
        <w:t>2016</w:t>
      </w:r>
    </w:p>
    <w:p>
      <w:pPr>
        <w:pStyle w:val="BodyText"/>
        <w:spacing w:before="1"/>
      </w:pPr>
      <w:r>
        <w:rPr/>
        <w:t>8th December 2016</w:t>
      </w:r>
    </w:p>
    <w:p>
      <w:pPr>
        <w:pStyle w:val="BodyText"/>
        <w:rPr>
          <w:sz w:val="20"/>
        </w:rPr>
      </w:pPr>
      <w:r>
        <w:rPr>
          <w:sz w:val="20"/>
        </w:rPr>
        <w:pict>
          <v:shape style="width:255.2pt;height:69.8pt;mso-position-horizontal-relative:char;mso-position-vertical-relative:line" type="#_x0000_t202" filled="true" fillcolor="#000000" stroked="false">
            <w10:anchorlock/>
            <v:textbox inset="0,0,0,0">
              <w:txbxContent>
                <w:p>
                  <w:pPr>
                    <w:pStyle w:val="BodyText"/>
                    <w:spacing w:before="3"/>
                    <w:ind w:left="0"/>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before="0"/>
                    <w:ind w:left="270" w:right="270"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156" w:hRule="atLeast"/>
        </w:trPr>
        <w:tc>
          <w:tcPr>
            <w:tcW w:w="5096" w:type="dxa"/>
            <w:shd w:val="clear" w:color="auto" w:fill="000000"/>
          </w:tcPr>
          <w:p>
            <w:pPr>
              <w:pStyle w:val="TableParagraph"/>
              <w:spacing w:before="8"/>
              <w:ind w:left="265" w:right="263"/>
              <w:jc w:val="center"/>
              <w:rPr>
                <w:b/>
                <w:sz w:val="24"/>
              </w:rPr>
            </w:pPr>
            <w:r>
              <w:rPr>
                <w:b/>
                <w:color w:val="EC7C30"/>
                <w:sz w:val="24"/>
              </w:rPr>
              <w:t>BETWEEN:</w:t>
            </w:r>
          </w:p>
          <w:p>
            <w:pPr>
              <w:pStyle w:val="TableParagraph"/>
              <w:spacing w:before="3"/>
              <w:ind w:left="0"/>
              <w:rPr>
                <w:sz w:val="24"/>
              </w:rPr>
            </w:pPr>
          </w:p>
          <w:p>
            <w:pPr>
              <w:pStyle w:val="TableParagraph"/>
              <w:spacing w:before="1"/>
              <w:ind w:left="265" w:right="263"/>
              <w:jc w:val="center"/>
              <w:rPr>
                <w:b/>
                <w:sz w:val="24"/>
              </w:rPr>
            </w:pPr>
            <w:r>
              <w:rPr>
                <w:b/>
                <w:color w:val="EC7C30"/>
                <w:sz w:val="24"/>
              </w:rPr>
              <w:t>{CLAIMANT}</w:t>
            </w:r>
          </w:p>
          <w:p>
            <w:pPr>
              <w:pStyle w:val="TableParagraph"/>
              <w:spacing w:before="6"/>
              <w:ind w:left="0"/>
              <w:rPr>
                <w:sz w:val="23"/>
              </w:rPr>
            </w:pPr>
          </w:p>
          <w:p>
            <w:pPr>
              <w:pStyle w:val="TableParagraph"/>
              <w:spacing w:line="242" w:lineRule="auto" w:before="1"/>
              <w:ind w:left="277" w:right="263"/>
              <w:jc w:val="center"/>
              <w:rPr>
                <w:b/>
                <w:sz w:val="24"/>
              </w:rPr>
            </w:pPr>
            <w:r>
              <w:rPr>
                <w:b/>
                <w:color w:val="EC7C30"/>
                <w:sz w:val="24"/>
              </w:rPr>
              <w:t>THE MAYOR AND BURGESSES OF THE LONDON BOROUGH OF ENFIELD</w:t>
            </w:r>
          </w:p>
          <w:p>
            <w:pPr>
              <w:pStyle w:val="TableParagraph"/>
              <w:spacing w:before="11"/>
              <w:ind w:left="0"/>
              <w:rPr>
                <w:sz w:val="23"/>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670" w:hRule="atLeast"/>
        </w:trPr>
        <w:tc>
          <w:tcPr>
            <w:tcW w:w="5096" w:type="dxa"/>
            <w:tcBorders>
              <w:left w:val="single" w:sz="4" w:space="0" w:color="000000"/>
              <w:bottom w:val="single" w:sz="4" w:space="0" w:color="000000"/>
              <w:right w:val="single" w:sz="4" w:space="0" w:color="000000"/>
            </w:tcBorders>
          </w:tcPr>
          <w:p>
            <w:pPr>
              <w:pStyle w:val="TableParagraph"/>
              <w:spacing w:line="242" w:lineRule="auto" w:before="1"/>
              <w:ind w:right="187"/>
              <w:rPr>
                <w:sz w:val="24"/>
              </w:rPr>
            </w:pPr>
            <w:r>
              <w:rPr>
                <w:sz w:val="24"/>
              </w:rPr>
              <w:t>all the issues to the police and Waltham Forest, the local authority that placed me in the property but each time the police attends, the Defendant will lock himself inside his flat and will refuse to answer his door.</w:t>
            </w:r>
          </w:p>
          <w:p>
            <w:pPr>
              <w:pStyle w:val="TableParagraph"/>
              <w:tabs>
                <w:tab w:pos="827" w:val="left" w:leader="none"/>
              </w:tabs>
              <w:spacing w:line="263" w:lineRule="exact"/>
              <w:rPr>
                <w:sz w:val="24"/>
              </w:rPr>
            </w:pPr>
            <w:r>
              <w:rPr>
                <w:rFonts w:ascii="Franklin Gothic Heavy"/>
                <w:b/>
                <w:sz w:val="15"/>
              </w:rPr>
              <w:t>6.</w:t>
              <w:tab/>
            </w:r>
            <w:r>
              <w:rPr>
                <w:sz w:val="24"/>
              </w:rPr>
              <w:t>On </w:t>
            </w:r>
            <w:r>
              <w:rPr>
                <w:b/>
                <w:sz w:val="24"/>
                <w:shd w:fill="FFFF00" w:color="auto" w:val="clear"/>
              </w:rPr>
              <w:t>6th August 2016 at 6pm,</w:t>
            </w:r>
            <w:r>
              <w:rPr>
                <w:b/>
                <w:spacing w:val="5"/>
                <w:sz w:val="24"/>
              </w:rPr>
              <w:t> </w:t>
            </w:r>
            <w:r>
              <w:rPr>
                <w:sz w:val="24"/>
              </w:rPr>
              <w:t>the</w:t>
            </w:r>
          </w:p>
          <w:p>
            <w:pPr>
              <w:pStyle w:val="TableParagraph"/>
              <w:spacing w:before="2"/>
              <w:ind w:right="73"/>
              <w:rPr>
                <w:sz w:val="24"/>
              </w:rPr>
            </w:pPr>
            <w:r>
              <w:rPr>
                <w:sz w:val="24"/>
              </w:rPr>
              <w:t>Defendant threatened and shouted abuse at me and my wife, he aggressively demanded money from me and threatened to beat me up. He repeatedly swore at my wife, called her a 'witch’ and tried to stop me from going up the stairs to my flat by standing in front of me and placing his hands on the railings.</w:t>
            </w:r>
          </w:p>
          <w:p>
            <w:pPr>
              <w:pStyle w:val="TableParagraph"/>
              <w:tabs>
                <w:tab w:pos="827" w:val="left" w:leader="none"/>
              </w:tabs>
              <w:spacing w:before="3"/>
              <w:ind w:right="269"/>
              <w:rPr>
                <w:sz w:val="24"/>
              </w:rPr>
            </w:pPr>
            <w:r>
              <w:rPr>
                <w:rFonts w:ascii="Franklin Gothic Heavy"/>
                <w:b/>
                <w:sz w:val="15"/>
              </w:rPr>
              <w:t>7.</w:t>
              <w:tab/>
            </w:r>
            <w:r>
              <w:rPr>
                <w:sz w:val="24"/>
              </w:rPr>
              <w:t>On </w:t>
            </w:r>
            <w:r>
              <w:rPr>
                <w:b/>
                <w:sz w:val="24"/>
                <w:shd w:fill="FFFF00" w:color="auto" w:val="clear"/>
              </w:rPr>
              <w:t>8th August 2016,</w:t>
            </w:r>
            <w:r>
              <w:rPr>
                <w:b/>
                <w:sz w:val="24"/>
              </w:rPr>
              <w:t> </w:t>
            </w:r>
            <w:r>
              <w:rPr>
                <w:sz w:val="24"/>
              </w:rPr>
              <w:t>the Defendant aggressively banged on my front door, shouted abuse at me and my wife and accused </w:t>
            </w:r>
            <w:r>
              <w:rPr>
                <w:spacing w:val="3"/>
                <w:sz w:val="24"/>
              </w:rPr>
              <w:t>us </w:t>
            </w:r>
            <w:r>
              <w:rPr>
                <w:sz w:val="24"/>
              </w:rPr>
              <w:t>of making noise. He then used a screwdriver to damage the lock on my electric meter cupboard and removed the fuse box thereby cutting off our electricity supply. I reported the incident to the police and was given reference number CAD 7934/</w:t>
            </w:r>
            <w:r>
              <w:rPr>
                <w:b/>
                <w:sz w:val="24"/>
                <w:shd w:fill="FFFF00" w:color="auto" w:val="clear"/>
              </w:rPr>
              <w:t>August</w:t>
            </w:r>
            <w:r>
              <w:rPr>
                <w:b/>
                <w:spacing w:val="1"/>
                <w:sz w:val="24"/>
                <w:shd w:fill="FFFF00" w:color="auto" w:val="clear"/>
              </w:rPr>
              <w:t> </w:t>
            </w:r>
            <w:r>
              <w:rPr>
                <w:b/>
                <w:sz w:val="24"/>
                <w:shd w:fill="FFFF00" w:color="auto" w:val="clear"/>
              </w:rPr>
              <w:t>2016</w:t>
            </w:r>
            <w:r>
              <w:rPr>
                <w:sz w:val="24"/>
              </w:rPr>
              <w:t>.</w:t>
            </w:r>
          </w:p>
          <w:p>
            <w:pPr>
              <w:pStyle w:val="TableParagraph"/>
              <w:tabs>
                <w:tab w:pos="827" w:val="left" w:leader="none"/>
              </w:tabs>
              <w:ind w:right="195"/>
              <w:rPr>
                <w:sz w:val="24"/>
              </w:rPr>
            </w:pPr>
            <w:r>
              <w:rPr>
                <w:rFonts w:ascii="Franklin Gothic Heavy"/>
                <w:b/>
                <w:sz w:val="15"/>
              </w:rPr>
              <w:t>8.</w:t>
              <w:tab/>
            </w:r>
            <w:r>
              <w:rPr>
                <w:sz w:val="24"/>
              </w:rPr>
              <w:t>On </w:t>
            </w:r>
            <w:r>
              <w:rPr>
                <w:b/>
                <w:sz w:val="24"/>
                <w:shd w:fill="FFFF00" w:color="auto" w:val="clear"/>
              </w:rPr>
              <w:t>27th September 2016 at 11:45pm,</w:t>
            </w:r>
            <w:r>
              <w:rPr>
                <w:b/>
                <w:sz w:val="24"/>
              </w:rPr>
              <w:t> </w:t>
            </w:r>
            <w:r>
              <w:rPr>
                <w:sz w:val="24"/>
              </w:rPr>
              <w:t>I was confronted by the Defendant as I returned to my flat with my wife and young daughter and he threatened and swore at me and demanded</w:t>
            </w:r>
            <w:r>
              <w:rPr>
                <w:spacing w:val="-20"/>
                <w:sz w:val="24"/>
              </w:rPr>
              <w:t> </w:t>
            </w:r>
            <w:r>
              <w:rPr>
                <w:sz w:val="24"/>
              </w:rPr>
              <w:t>money from me.</w:t>
            </w:r>
          </w:p>
          <w:p>
            <w:pPr>
              <w:pStyle w:val="TableParagraph"/>
              <w:tabs>
                <w:tab w:pos="827" w:val="left" w:leader="none"/>
              </w:tabs>
              <w:spacing w:before="1"/>
              <w:ind w:right="225"/>
              <w:rPr>
                <w:sz w:val="24"/>
              </w:rPr>
            </w:pPr>
            <w:r>
              <w:rPr>
                <w:rFonts w:ascii="Franklin Gothic Heavy"/>
                <w:b/>
                <w:sz w:val="15"/>
              </w:rPr>
              <w:t>9.</w:t>
              <w:tab/>
            </w:r>
            <w:r>
              <w:rPr>
                <w:sz w:val="24"/>
              </w:rPr>
              <w:t>On </w:t>
            </w:r>
            <w:r>
              <w:rPr>
                <w:b/>
                <w:sz w:val="24"/>
                <w:shd w:fill="FFFF00" w:color="auto" w:val="clear"/>
              </w:rPr>
              <w:t>28th September 2016 at 5:30pm,</w:t>
            </w:r>
            <w:r>
              <w:rPr>
                <w:b/>
                <w:sz w:val="24"/>
              </w:rPr>
              <w:t> </w:t>
            </w:r>
            <w:r>
              <w:rPr>
                <w:sz w:val="24"/>
              </w:rPr>
              <w:t>the Defendant aggressively banged on my front door and threatened and shouted verbal abuse and swear words at me and my wife. He also aggressively demanded money from</w:t>
            </w:r>
            <w:r>
              <w:rPr>
                <w:spacing w:val="-4"/>
                <w:sz w:val="24"/>
              </w:rPr>
              <w:t> </w:t>
            </w:r>
            <w:r>
              <w:rPr>
                <w:sz w:val="24"/>
              </w:rPr>
              <w:t>me.</w:t>
            </w:r>
          </w:p>
          <w:p>
            <w:pPr>
              <w:pStyle w:val="TableParagraph"/>
              <w:tabs>
                <w:tab w:pos="827" w:val="left" w:leader="none"/>
              </w:tabs>
              <w:spacing w:line="278" w:lineRule="exact" w:before="3"/>
              <w:ind w:right="108"/>
              <w:rPr>
                <w:sz w:val="24"/>
              </w:rPr>
            </w:pPr>
            <w:r>
              <w:rPr>
                <w:rFonts w:ascii="Franklin Gothic Heavy"/>
                <w:b/>
                <w:sz w:val="15"/>
              </w:rPr>
              <w:t>10.</w:t>
              <w:tab/>
            </w:r>
            <w:r>
              <w:rPr>
                <w:sz w:val="24"/>
              </w:rPr>
              <w:t>On </w:t>
            </w:r>
            <w:r>
              <w:rPr>
                <w:b/>
                <w:sz w:val="24"/>
                <w:shd w:fill="FFFF00" w:color="auto" w:val="clear"/>
              </w:rPr>
              <w:t>8th December 2016,</w:t>
            </w:r>
            <w:r>
              <w:rPr>
                <w:b/>
                <w:sz w:val="24"/>
              </w:rPr>
              <w:t> </w:t>
            </w:r>
            <w:r>
              <w:rPr>
                <w:sz w:val="24"/>
              </w:rPr>
              <w:t>the Defendant aggressively banged on my front door while my wife was alone in our flat with our young</w:t>
            </w:r>
            <w:r>
              <w:rPr>
                <w:spacing w:val="-13"/>
                <w:sz w:val="24"/>
              </w:rPr>
              <w:t> </w:t>
            </w:r>
            <w:r>
              <w:rPr>
                <w:sz w:val="24"/>
              </w:rPr>
              <w:t>daughter</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69.8pt;mso-position-horizontal-relative:char;mso-position-vertical-relative:line" type="#_x0000_t202" filled="false" stroked="true" strokeweight=".375pt" strokecolor="#000000">
            <w10:anchorlock/>
            <v:textbox inset="0,0,0,0">
              <w:txbxContent>
                <w:p>
                  <w:pPr>
                    <w:pStyle w:val="BodyText"/>
                    <w:spacing w:before="1"/>
                    <w:ind w:left="105"/>
                  </w:pPr>
                  <w:r>
                    <w:rPr/>
                    <w:t>and accused her of making noise. He also shouted abuse and threats at her. The incident was reported to the police and I was given reference number 5227336/16.</w:t>
                  </w:r>
                </w:p>
              </w:txbxContent>
            </v:textbox>
            <v:stroke dashstyle="solid"/>
          </v:shape>
        </w:pict>
      </w:r>
      <w:r>
        <w:rPr>
          <w:sz w:val="20"/>
        </w:rPr>
      </w:r>
    </w:p>
    <w:p>
      <w:pPr>
        <w:spacing w:line="238" w:lineRule="exact" w:before="0"/>
        <w:ind w:left="781" w:right="0" w:firstLine="0"/>
        <w:jc w:val="left"/>
        <w:rPr>
          <w:b/>
          <w:sz w:val="24"/>
        </w:rPr>
      </w:pPr>
      <w:r>
        <w:rPr>
          <w:b/>
          <w:color w:val="EC7C30"/>
          <w:sz w:val="24"/>
        </w:rPr>
        <w:t>211</w:t>
      </w:r>
    </w:p>
    <w:p>
      <w:pPr>
        <w:pStyle w:val="BodyText"/>
        <w:spacing w:before="1"/>
      </w:pPr>
      <w:r>
        <w:rPr/>
        <w:t>11th December</w:t>
      </w:r>
      <w:r>
        <w:rPr>
          <w:spacing w:val="-8"/>
        </w:rPr>
        <w:t> </w:t>
      </w:r>
      <w:r>
        <w:rPr/>
        <w:t>2016</w:t>
      </w:r>
    </w:p>
    <w:p>
      <w:pPr>
        <w:pStyle w:val="BodyText"/>
        <w:spacing w:before="2"/>
      </w:pPr>
      <w:r>
        <w:rPr/>
        <w:t>23rd December</w:t>
      </w:r>
      <w:r>
        <w:rPr>
          <w:spacing w:val="-6"/>
        </w:rPr>
        <w:t> </w:t>
      </w:r>
      <w:r>
        <w:rPr/>
        <w:t>2016</w:t>
      </w:r>
    </w:p>
    <w:p>
      <w:pPr>
        <w:pStyle w:val="BodyText"/>
        <w:spacing w:before="1"/>
      </w:pPr>
      <w:r>
        <w:rPr/>
        <w:t>26th December</w:t>
      </w:r>
      <w:r>
        <w:rPr>
          <w:spacing w:val="-8"/>
        </w:rPr>
        <w:t> </w:t>
      </w:r>
      <w:r>
        <w:rPr/>
        <w:t>2016</w:t>
      </w:r>
    </w:p>
    <w:p>
      <w:pPr>
        <w:pStyle w:val="BodyText"/>
        <w:spacing w:before="2"/>
      </w:pPr>
      <w:r>
        <w:rPr/>
        <w:t>3rd January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1"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528"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19"/>
              <w:rPr>
                <w:sz w:val="24"/>
              </w:rPr>
            </w:pPr>
            <w:r>
              <w:rPr>
                <w:rFonts w:ascii="Franklin Gothic Heavy"/>
                <w:b/>
                <w:sz w:val="15"/>
              </w:rPr>
              <w:t>11.</w:t>
              <w:tab/>
            </w:r>
            <w:r>
              <w:rPr>
                <w:sz w:val="24"/>
              </w:rPr>
              <w:t>On </w:t>
            </w:r>
            <w:r>
              <w:rPr>
                <w:b/>
                <w:sz w:val="24"/>
                <w:shd w:fill="FFFF00" w:color="auto" w:val="clear"/>
              </w:rPr>
              <w:t>11th December 2016,</w:t>
            </w:r>
            <w:r>
              <w:rPr>
                <w:b/>
                <w:sz w:val="24"/>
              </w:rPr>
              <w:t> </w:t>
            </w:r>
            <w:r>
              <w:rPr>
                <w:sz w:val="24"/>
              </w:rPr>
              <w:t>the Defendant aggressively banged on my front door and</w:t>
            </w:r>
            <w:r>
              <w:rPr>
                <w:spacing w:val="-24"/>
                <w:sz w:val="24"/>
              </w:rPr>
              <w:t> </w:t>
            </w:r>
            <w:r>
              <w:rPr>
                <w:sz w:val="24"/>
              </w:rPr>
              <w:t>accused us of making noise, he also shouted abuse and threats at me and my</w:t>
            </w:r>
            <w:r>
              <w:rPr>
                <w:spacing w:val="-7"/>
                <w:sz w:val="24"/>
              </w:rPr>
              <w:t> </w:t>
            </w:r>
            <w:r>
              <w:rPr>
                <w:sz w:val="24"/>
              </w:rPr>
              <w:t>wife.</w:t>
            </w:r>
          </w:p>
          <w:p>
            <w:pPr>
              <w:pStyle w:val="TableParagraph"/>
              <w:tabs>
                <w:tab w:pos="827" w:val="left" w:leader="none"/>
              </w:tabs>
              <w:ind w:right="216"/>
              <w:rPr>
                <w:b/>
                <w:sz w:val="24"/>
              </w:rPr>
            </w:pPr>
            <w:r>
              <w:rPr>
                <w:rFonts w:ascii="Franklin Gothic Heavy"/>
                <w:b/>
                <w:sz w:val="15"/>
              </w:rPr>
              <w:t>12.</w:t>
              <w:tab/>
            </w:r>
            <w:r>
              <w:rPr>
                <w:sz w:val="24"/>
              </w:rPr>
              <w:t>On </w:t>
            </w:r>
            <w:r>
              <w:rPr>
                <w:b/>
                <w:sz w:val="24"/>
                <w:shd w:fill="FFFF00" w:color="auto" w:val="clear"/>
              </w:rPr>
              <w:t>23rd December 2016 at 3:43pm,</w:t>
            </w:r>
            <w:r>
              <w:rPr>
                <w:b/>
                <w:sz w:val="24"/>
              </w:rPr>
              <w:t> </w:t>
            </w:r>
            <w:r>
              <w:rPr>
                <w:sz w:val="24"/>
              </w:rPr>
              <w:t>the Defendant banged on my front door while my wife was alone at home with our young daughter, he shouted abuse at her and asked her to go to</w:t>
            </w:r>
            <w:r>
              <w:rPr>
                <w:spacing w:val="-14"/>
                <w:sz w:val="24"/>
              </w:rPr>
              <w:t> </w:t>
            </w:r>
            <w:r>
              <w:rPr>
                <w:sz w:val="24"/>
              </w:rPr>
              <w:t>the bathroom and turn off the taps. He also removed our electricity fuse thereby cutting off our power supply. I reported the incident to the police and was given reference number </w:t>
            </w:r>
            <w:r>
              <w:rPr>
                <w:b/>
                <w:sz w:val="24"/>
                <w:shd w:fill="FFFF00" w:color="auto" w:val="clear"/>
              </w:rPr>
              <w:t>5753/23rd</w:t>
            </w:r>
            <w:r>
              <w:rPr>
                <w:b/>
                <w:sz w:val="24"/>
              </w:rPr>
              <w:t> </w:t>
            </w:r>
            <w:r>
              <w:rPr>
                <w:b/>
                <w:sz w:val="24"/>
                <w:shd w:fill="FFFF00" w:color="auto" w:val="clear"/>
              </w:rPr>
              <w:t>December</w:t>
            </w:r>
            <w:r>
              <w:rPr>
                <w:b/>
                <w:spacing w:val="-3"/>
                <w:sz w:val="24"/>
                <w:shd w:fill="FFFF00" w:color="auto" w:val="clear"/>
              </w:rPr>
              <w:t> </w:t>
            </w:r>
            <w:r>
              <w:rPr>
                <w:b/>
                <w:sz w:val="24"/>
                <w:shd w:fill="FFFF00" w:color="auto" w:val="clear"/>
              </w:rPr>
              <w:t>2016.</w:t>
            </w:r>
          </w:p>
          <w:p>
            <w:pPr>
              <w:pStyle w:val="TableParagraph"/>
              <w:tabs>
                <w:tab w:pos="827" w:val="left" w:leader="none"/>
              </w:tabs>
              <w:ind w:right="355"/>
              <w:rPr>
                <w:sz w:val="24"/>
              </w:rPr>
            </w:pPr>
            <w:r>
              <w:rPr>
                <w:rFonts w:ascii="Franklin Gothic Heavy"/>
                <w:b/>
                <w:sz w:val="15"/>
              </w:rPr>
              <w:t>13.</w:t>
              <w:tab/>
            </w:r>
            <w:r>
              <w:rPr>
                <w:sz w:val="24"/>
              </w:rPr>
              <w:t>On </w:t>
            </w:r>
            <w:r>
              <w:rPr>
                <w:b/>
                <w:sz w:val="24"/>
                <w:shd w:fill="FFFF00" w:color="auto" w:val="clear"/>
              </w:rPr>
              <w:t>26th December 2016 at about</w:t>
            </w:r>
            <w:r>
              <w:rPr>
                <w:b/>
                <w:sz w:val="24"/>
              </w:rPr>
              <w:t> </w:t>
            </w:r>
            <w:r>
              <w:rPr>
                <w:b/>
                <w:sz w:val="24"/>
                <w:shd w:fill="FFFF00" w:color="auto" w:val="clear"/>
              </w:rPr>
              <w:t>12:30pm,</w:t>
            </w:r>
            <w:r>
              <w:rPr>
                <w:b/>
                <w:sz w:val="24"/>
              </w:rPr>
              <w:t> </w:t>
            </w:r>
            <w:r>
              <w:rPr>
                <w:sz w:val="24"/>
              </w:rPr>
              <w:t>my family and I was going out and</w:t>
            </w:r>
            <w:r>
              <w:rPr>
                <w:spacing w:val="-13"/>
                <w:sz w:val="24"/>
              </w:rPr>
              <w:t> </w:t>
            </w:r>
            <w:r>
              <w:rPr>
                <w:sz w:val="24"/>
              </w:rPr>
              <w:t>as we got to the first floor, the Defendant came running up the stairs towards us with a towel round his waist and started to shout abuse at </w:t>
            </w:r>
            <w:r>
              <w:rPr>
                <w:spacing w:val="3"/>
                <w:sz w:val="24"/>
              </w:rPr>
              <w:t>us </w:t>
            </w:r>
            <w:r>
              <w:rPr>
                <w:sz w:val="24"/>
              </w:rPr>
              <w:t>and accused </w:t>
            </w:r>
            <w:r>
              <w:rPr>
                <w:spacing w:val="3"/>
                <w:sz w:val="24"/>
              </w:rPr>
              <w:t>us </w:t>
            </w:r>
            <w:r>
              <w:rPr>
                <w:sz w:val="24"/>
              </w:rPr>
              <w:t>of tampering with water</w:t>
            </w:r>
            <w:r>
              <w:rPr>
                <w:spacing w:val="-10"/>
                <w:sz w:val="24"/>
              </w:rPr>
              <w:t> </w:t>
            </w:r>
            <w:r>
              <w:rPr>
                <w:sz w:val="24"/>
              </w:rPr>
              <w:t>and</w:t>
            </w:r>
          </w:p>
          <w:p>
            <w:pPr>
              <w:pStyle w:val="TableParagraph"/>
              <w:spacing w:line="263" w:lineRule="exact"/>
              <w:rPr>
                <w:sz w:val="24"/>
              </w:rPr>
            </w:pPr>
            <w:r>
              <w:rPr>
                <w:sz w:val="24"/>
              </w:rPr>
              <w:t>stopping the water supply to his flat. I tried to</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249.15pt;mso-position-horizontal-relative:char;mso-position-vertical-relative:line" type="#_x0000_t202" filled="false" stroked="true" strokeweight=".375pt" strokecolor="#000000">
            <w10:anchorlock/>
            <v:textbox inset="0,0,0,0">
              <w:txbxContent>
                <w:p>
                  <w:pPr>
                    <w:pStyle w:val="BodyText"/>
                    <w:spacing w:before="1"/>
                    <w:ind w:left="105" w:right="155"/>
                  </w:pPr>
                  <w:r>
                    <w:rPr/>
                    <w:t>explain to him that we also have restricted water supply to our flat, but he will not listen and continued to shout abuse at us and followed us until we left the block.</w:t>
                  </w:r>
                </w:p>
                <w:p>
                  <w:pPr>
                    <w:pStyle w:val="BodyText"/>
                    <w:tabs>
                      <w:tab w:pos="825" w:val="left" w:leader="none"/>
                    </w:tabs>
                    <w:ind w:left="105" w:right="140"/>
                  </w:pPr>
                  <w:r>
                    <w:rPr>
                      <w:rFonts w:ascii="Franklin Gothic Heavy" w:hAnsi="Franklin Gothic Heavy"/>
                      <w:b/>
                      <w:sz w:val="15"/>
                    </w:rPr>
                    <w:t>14.</w:t>
                    <w:tab/>
                  </w:r>
                  <w:r>
                    <w:rPr/>
                    <w:t>On </w:t>
                  </w:r>
                  <w:r>
                    <w:rPr>
                      <w:b/>
                      <w:shd w:fill="FFFF00" w:color="auto" w:val="clear"/>
                    </w:rPr>
                    <w:t>3rd January 2017 at 10:47pm,</w:t>
                  </w:r>
                  <w:r>
                    <w:rPr>
                      <w:b/>
                    </w:rPr>
                    <w:t> </w:t>
                  </w:r>
                  <w:r>
                    <w:rPr/>
                    <w:t>the Defendant confronted me, my wife and our two- year-old daughter as we returned from a family outing and followed us up the stairs and started to shout that we were deliberately banging on the water pipes and making noise. The Defendant</w:t>
                  </w:r>
                  <w:r>
                    <w:rPr>
                      <w:spacing w:val="-21"/>
                    </w:rPr>
                    <w:t> </w:t>
                  </w:r>
                  <w:r>
                    <w:rPr/>
                    <w:t>also talked about saving me from being beaten up by some unknown persons, </w:t>
                  </w:r>
                  <w:r>
                    <w:rPr>
                      <w:spacing w:val="3"/>
                    </w:rPr>
                    <w:t>he </w:t>
                  </w:r>
                  <w:r>
                    <w:rPr/>
                    <w:t>stated that he caught my wife and I making noise inside my bathroom, called me a ‘lying cunt' and asked me to swear on my baby's life that we were not banging. He continued to shout abuse and threats at us for about 15</w:t>
                  </w:r>
                  <w:r>
                    <w:rPr>
                      <w:spacing w:val="-1"/>
                    </w:rPr>
                    <w:t> </w:t>
                  </w:r>
                  <w:r>
                    <w:rPr/>
                    <w:t>minutes.</w:t>
                  </w:r>
                </w:p>
              </w:txbxContent>
            </v:textbox>
            <v:stroke dashstyle="solid"/>
          </v:shape>
        </w:pict>
      </w:r>
      <w:r>
        <w:rPr>
          <w:sz w:val="20"/>
        </w:rPr>
      </w:r>
    </w:p>
    <w:p>
      <w:pPr>
        <w:spacing w:line="247" w:lineRule="exact" w:before="0"/>
        <w:ind w:left="781" w:right="0" w:firstLine="0"/>
        <w:jc w:val="left"/>
        <w:rPr>
          <w:b/>
          <w:sz w:val="24"/>
        </w:rPr>
      </w:pPr>
      <w:r>
        <w:rPr>
          <w:b/>
          <w:color w:val="EC7C30"/>
          <w:sz w:val="24"/>
        </w:rPr>
        <w:t>212</w:t>
      </w:r>
    </w:p>
    <w:p>
      <w:pPr>
        <w:pStyle w:val="BodyText"/>
        <w:spacing w:line="273" w:lineRule="exact" w:before="1"/>
      </w:pPr>
      <w:r>
        <w:rPr/>
        <w:t>21st January</w:t>
      </w:r>
      <w:r>
        <w:rPr>
          <w:spacing w:val="-4"/>
        </w:rPr>
        <w:t> </w:t>
      </w:r>
      <w:r>
        <w:rPr/>
        <w:t>2017</w:t>
      </w:r>
    </w:p>
    <w:p>
      <w:pPr>
        <w:pStyle w:val="BodyText"/>
        <w:spacing w:line="273" w:lineRule="exact"/>
      </w:pPr>
      <w:r>
        <w:rPr/>
        <w:t>31st January</w:t>
      </w:r>
      <w:r>
        <w:rPr>
          <w:spacing w:val="-4"/>
        </w:rPr>
        <w:t> </w:t>
      </w:r>
      <w:r>
        <w:rPr/>
        <w:t>2017</w:t>
      </w:r>
    </w:p>
    <w:p>
      <w:pPr>
        <w:pStyle w:val="BodyText"/>
        <w:spacing w:before="2"/>
      </w:pPr>
      <w:r>
        <w:rPr/>
        <w:t>5th May 2017</w:t>
      </w:r>
    </w:p>
    <w:p>
      <w:pPr>
        <w:pStyle w:val="BodyText"/>
        <w:spacing w:before="2"/>
      </w:pPr>
      <w:r>
        <w:rPr/>
        <w:t>12th May 2017</w:t>
      </w:r>
    </w:p>
    <w:p>
      <w:pPr>
        <w:pStyle w:val="BodyText"/>
        <w:spacing w:before="1"/>
      </w:pPr>
      <w:r>
        <w:rPr/>
        <w:t>1st June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spacing w:before="3"/>
              <w:ind w:left="0"/>
              <w:rPr>
                <w:sz w:val="23"/>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664"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line="242" w:lineRule="auto" w:before="1"/>
              <w:ind w:right="210"/>
              <w:rPr>
                <w:sz w:val="24"/>
              </w:rPr>
            </w:pPr>
            <w:r>
              <w:rPr>
                <w:rFonts w:ascii="Franklin Gothic Heavy"/>
                <w:b/>
                <w:sz w:val="15"/>
              </w:rPr>
              <w:t>15.</w:t>
              <w:tab/>
            </w:r>
            <w:r>
              <w:rPr>
                <w:sz w:val="24"/>
              </w:rPr>
              <w:t>On </w:t>
            </w:r>
            <w:r>
              <w:rPr>
                <w:b/>
                <w:sz w:val="24"/>
                <w:shd w:fill="FFFF00" w:color="auto" w:val="clear"/>
              </w:rPr>
              <w:t>21st January 2017 at 6:21pm,</w:t>
            </w:r>
            <w:r>
              <w:rPr>
                <w:b/>
                <w:sz w:val="24"/>
              </w:rPr>
              <w:t> </w:t>
            </w:r>
            <w:r>
              <w:rPr>
                <w:sz w:val="24"/>
              </w:rPr>
              <w:t>the Defendant aggressively banged on my front door, swore and shouted abuse and threats at us and accused </w:t>
            </w:r>
            <w:r>
              <w:rPr>
                <w:spacing w:val="3"/>
                <w:sz w:val="24"/>
              </w:rPr>
              <w:t>us </w:t>
            </w:r>
            <w:r>
              <w:rPr>
                <w:sz w:val="24"/>
              </w:rPr>
              <w:t>of making</w:t>
            </w:r>
            <w:r>
              <w:rPr>
                <w:spacing w:val="-7"/>
                <w:sz w:val="24"/>
              </w:rPr>
              <w:t> </w:t>
            </w:r>
            <w:r>
              <w:rPr>
                <w:sz w:val="24"/>
              </w:rPr>
              <w:t>noise.</w:t>
            </w:r>
          </w:p>
          <w:p>
            <w:pPr>
              <w:pStyle w:val="TableParagraph"/>
              <w:tabs>
                <w:tab w:pos="827" w:val="left" w:leader="none"/>
              </w:tabs>
              <w:spacing w:line="264" w:lineRule="exact"/>
              <w:rPr>
                <w:sz w:val="24"/>
              </w:rPr>
            </w:pPr>
            <w:r>
              <w:rPr>
                <w:rFonts w:ascii="Franklin Gothic Heavy"/>
                <w:b/>
                <w:sz w:val="15"/>
              </w:rPr>
              <w:t>16.</w:t>
              <w:tab/>
            </w:r>
            <w:r>
              <w:rPr>
                <w:sz w:val="24"/>
              </w:rPr>
              <w:t>On </w:t>
            </w:r>
            <w:r>
              <w:rPr>
                <w:b/>
                <w:sz w:val="24"/>
                <w:shd w:fill="FFFF00" w:color="auto" w:val="clear"/>
              </w:rPr>
              <w:t>31st January 2017 at 6:10pm,</w:t>
            </w:r>
            <w:r>
              <w:rPr>
                <w:b/>
                <w:spacing w:val="6"/>
                <w:sz w:val="24"/>
              </w:rPr>
              <w:t> </w:t>
            </w:r>
            <w:r>
              <w:rPr>
                <w:sz w:val="24"/>
              </w:rPr>
              <w:t>the</w:t>
            </w:r>
          </w:p>
          <w:p>
            <w:pPr>
              <w:pStyle w:val="TableParagraph"/>
              <w:spacing w:line="263" w:lineRule="exact" w:before="1"/>
              <w:rPr>
                <w:sz w:val="24"/>
              </w:rPr>
            </w:pPr>
            <w:r>
              <w:rPr>
                <w:sz w:val="24"/>
              </w:rPr>
              <w:t>Defendant aggressively banged on my front door,</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414.95pt;mso-position-horizontal-relative:char;mso-position-vertical-relative:line" type="#_x0000_t202" filled="false" stroked="true" strokeweight=".375pt" strokecolor="#000000">
            <w10:anchorlock/>
            <v:textbox inset="0,0,0,0">
              <w:txbxContent>
                <w:p>
                  <w:pPr>
                    <w:pStyle w:val="BodyText"/>
                    <w:spacing w:before="1"/>
                    <w:ind w:left="105"/>
                  </w:pPr>
                  <w:r>
                    <w:rPr/>
                    <w:t>shouted abuse and threats at us and accused us of banging on the floor. Later in the evening of the same day I discovered that all four tyres of my car which was parked outside the block have been slashed with a sharp object.</w:t>
                  </w:r>
                </w:p>
                <w:p>
                  <w:pPr>
                    <w:pStyle w:val="BodyText"/>
                    <w:tabs>
                      <w:tab w:pos="825" w:val="left" w:leader="none"/>
                    </w:tabs>
                    <w:spacing w:before="1"/>
                    <w:ind w:left="105" w:right="112"/>
                  </w:pPr>
                  <w:r>
                    <w:rPr>
                      <w:rFonts w:ascii="Franklin Gothic Heavy"/>
                      <w:b/>
                      <w:sz w:val="15"/>
                    </w:rPr>
                    <w:t>17.</w:t>
                    <w:tab/>
                  </w:r>
                  <w:r>
                    <w:rPr/>
                    <w:t>On </w:t>
                  </w:r>
                  <w:r>
                    <w:rPr>
                      <w:b/>
                      <w:shd w:fill="FFFF00" w:color="auto" w:val="clear"/>
                    </w:rPr>
                    <w:t>5th May 2017,</w:t>
                  </w:r>
                  <w:r>
                    <w:rPr>
                      <w:b/>
                    </w:rPr>
                    <w:t> </w:t>
                  </w:r>
                  <w:r>
                    <w:rPr/>
                    <w:t>I was walking out of the block when I </w:t>
                  </w:r>
                  <w:r>
                    <w:rPr>
                      <w:spacing w:val="-2"/>
                    </w:rPr>
                    <w:t>saw </w:t>
                  </w:r>
                  <w:r>
                    <w:rPr/>
                    <w:t>the Defendant talking to two council officials and as I walked past them, the Defendant said to me that he will ruin my life and that he was going to present evidence to the police about my illegal activities. I did not respond or</w:t>
                  </w:r>
                  <w:r>
                    <w:rPr>
                      <w:spacing w:val="-16"/>
                    </w:rPr>
                    <w:t> </w:t>
                  </w:r>
                  <w:r>
                    <w:rPr>
                      <w:spacing w:val="-2"/>
                    </w:rPr>
                    <w:t>say </w:t>
                  </w:r>
                  <w:r>
                    <w:rPr/>
                    <w:t>anything to</w:t>
                  </w:r>
                  <w:r>
                    <w:rPr>
                      <w:spacing w:val="-1"/>
                    </w:rPr>
                    <w:t> </w:t>
                  </w:r>
                  <w:r>
                    <w:rPr/>
                    <w:t>him.,</w:t>
                  </w:r>
                </w:p>
                <w:p>
                  <w:pPr>
                    <w:pStyle w:val="BodyText"/>
                    <w:tabs>
                      <w:tab w:pos="825" w:val="left" w:leader="none"/>
                    </w:tabs>
                    <w:spacing w:before="3"/>
                    <w:ind w:left="105" w:right="192"/>
                  </w:pPr>
                  <w:r>
                    <w:rPr>
                      <w:rFonts w:ascii="Franklin Gothic Heavy"/>
                      <w:b/>
                      <w:sz w:val="15"/>
                    </w:rPr>
                    <w:t>18.</w:t>
                    <w:tab/>
                  </w:r>
                  <w:r>
                    <w:rPr/>
                    <w:t>On </w:t>
                  </w:r>
                  <w:r>
                    <w:rPr>
                      <w:b/>
                      <w:shd w:fill="FFFF00" w:color="auto" w:val="clear"/>
                    </w:rPr>
                    <w:t>12th May 2017 at about 12pm</w:t>
                  </w:r>
                  <w:r>
                    <w:rPr/>
                    <w:t>, my wife, was at home with my daughter and my cousin when the Defendant came up to my front door and started to bang and push aggressively</w:t>
                  </w:r>
                  <w:r>
                    <w:rPr>
                      <w:spacing w:val="-19"/>
                    </w:rPr>
                    <w:t> </w:t>
                  </w:r>
                  <w:r>
                    <w:rPr/>
                    <w:t>on the door, shouting for my wife to open the door saying that he wanted to talk to her. The Defendant knew that I had gone to work and that my wife may be alone with our young daughter, but he Insisted on my wife opening the door for him while shouting abuse at</w:t>
                  </w:r>
                  <w:r>
                    <w:rPr>
                      <w:spacing w:val="-2"/>
                    </w:rPr>
                    <w:t> </w:t>
                  </w:r>
                  <w:r>
                    <w:rPr/>
                    <w:t>her.</w:t>
                  </w:r>
                </w:p>
                <w:p>
                  <w:pPr>
                    <w:pStyle w:val="BodyText"/>
                    <w:tabs>
                      <w:tab w:pos="825" w:val="left" w:leader="none"/>
                    </w:tabs>
                    <w:spacing w:before="2"/>
                    <w:ind w:left="105" w:right="133"/>
                  </w:pPr>
                  <w:r>
                    <w:rPr>
                      <w:rFonts w:ascii="Franklin Gothic Heavy"/>
                      <w:b/>
                      <w:sz w:val="15"/>
                    </w:rPr>
                    <w:t>19.</w:t>
                    <w:tab/>
                  </w:r>
                  <w:r>
                    <w:rPr/>
                    <w:t>On </w:t>
                  </w:r>
                  <w:r>
                    <w:rPr>
                      <w:b/>
                      <w:shd w:fill="FFFF00" w:color="auto" w:val="clear"/>
                    </w:rPr>
                    <w:t>1st June </w:t>
                  </w:r>
                  <w:r>
                    <w:rPr>
                      <w:b/>
                      <w:spacing w:val="7"/>
                      <w:shd w:fill="FFFF00" w:color="auto" w:val="clear"/>
                    </w:rPr>
                    <w:t>2017</w:t>
                  </w:r>
                  <w:r>
                    <w:rPr>
                      <w:spacing w:val="7"/>
                    </w:rPr>
                    <w:t>, </w:t>
                  </w:r>
                  <w:r>
                    <w:rPr/>
                    <w:t>I was at work when my wife telephoned me to complain that the Defendant and two other males came and banged on my front door for about two minutes. My wife was alone with our young daughter at the time</w:t>
                  </w:r>
                  <w:r>
                    <w:rPr>
                      <w:spacing w:val="-20"/>
                    </w:rPr>
                    <w:t> </w:t>
                  </w:r>
                  <w:r>
                    <w:rPr/>
                    <w:t>and she was very frightened because of the loud banging on our front</w:t>
                  </w:r>
                  <w:r>
                    <w:rPr>
                      <w:spacing w:val="2"/>
                    </w:rPr>
                    <w:t> </w:t>
                  </w:r>
                  <w:r>
                    <w:rPr/>
                    <w:t>door.</w:t>
                  </w:r>
                </w:p>
              </w:txbxContent>
            </v:textbox>
            <v:stroke dashstyle="solid"/>
          </v:shape>
        </w:pict>
      </w:r>
      <w:r>
        <w:rPr>
          <w:sz w:val="20"/>
        </w:rPr>
      </w:r>
    </w:p>
    <w:p>
      <w:pPr>
        <w:spacing w:line="241" w:lineRule="exact" w:before="0"/>
        <w:ind w:left="781" w:right="0" w:firstLine="0"/>
        <w:jc w:val="left"/>
        <w:rPr>
          <w:b/>
          <w:sz w:val="24"/>
        </w:rPr>
      </w:pPr>
      <w:r>
        <w:rPr>
          <w:b/>
          <w:color w:val="EC7C30"/>
          <w:sz w:val="24"/>
        </w:rPr>
        <w:t>213</w:t>
      </w:r>
    </w:p>
    <w:p>
      <w:pPr>
        <w:pStyle w:val="BodyText"/>
        <w:spacing w:before="1"/>
      </w:pPr>
      <w:r>
        <w:rPr/>
        <w:t>9th June 2017</w:t>
      </w:r>
    </w:p>
    <w:p>
      <w:pPr>
        <w:pStyle w:val="BodyText"/>
        <w:spacing w:before="2"/>
      </w:pPr>
      <w:r>
        <w:rPr/>
        <w:t>16th June 2017</w:t>
      </w:r>
    </w:p>
    <w:p>
      <w:pPr>
        <w:pStyle w:val="BodyText"/>
        <w:spacing w:line="242" w:lineRule="auto" w:before="1"/>
        <w:ind w:right="7849"/>
      </w:pPr>
      <w:r>
        <w:rPr/>
        <w:t>16th June 2017 at 11:55am On 23rt June 2017</w:t>
      </w:r>
    </w:p>
    <w:p>
      <w:pPr>
        <w:pStyle w:val="BodyText"/>
        <w:rPr>
          <w:sz w:val="20"/>
        </w:rPr>
      </w:pPr>
      <w:r>
        <w:rPr>
          <w:sz w:val="20"/>
        </w:rPr>
        <w:pict>
          <v:shape style="width:255.2pt;height:207.85pt;mso-position-horizontal-relative:char;mso-position-vertical-relative:line" type="#_x0000_t202" filled="true" fillcolor="#000000" stroked="false">
            <w10:anchorlock/>
            <v:textbox inset="0,0,0,0">
              <w:txbxContent>
                <w:p>
                  <w:pPr>
                    <w:pStyle w:val="BodyText"/>
                    <w:spacing w:before="2"/>
                    <w:ind w:left="0"/>
                  </w:pPr>
                </w:p>
                <w:p>
                  <w:pPr>
                    <w:spacing w:before="0"/>
                    <w:ind w:left="274" w:right="270" w:firstLine="0"/>
                    <w:jc w:val="center"/>
                    <w:rPr>
                      <w:b/>
                      <w:sz w:val="24"/>
                    </w:rPr>
                  </w:pPr>
                  <w:r>
                    <w:rPr>
                      <w:b/>
                      <w:color w:val="EC7C30"/>
                      <w:sz w:val="24"/>
                    </w:rPr>
                    <w:t>CLAIM NUMBER: D02EDO73</w:t>
                  </w:r>
                </w:p>
                <w:p>
                  <w:pPr>
                    <w:pStyle w:val="BodyText"/>
                    <w:spacing w:before="4"/>
                    <w:ind w:left="0"/>
                    <w:rPr>
                      <w:b/>
                    </w:rPr>
                  </w:pPr>
                </w:p>
                <w:p>
                  <w:pPr>
                    <w:spacing w:line="482" w:lineRule="auto" w:before="0"/>
                    <w:ind w:left="270"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p>
                  <w:pPr>
                    <w:pStyle w:val="BodyText"/>
                    <w:spacing w:before="3"/>
                    <w:ind w:left="0"/>
                    <w:rPr>
                      <w:b/>
                    </w:rPr>
                  </w:pPr>
                </w:p>
                <w:p>
                  <w:pPr>
                    <w:spacing w:before="0"/>
                    <w:ind w:left="277" w:right="270" w:firstLine="0"/>
                    <w:jc w:val="center"/>
                    <w:rPr>
                      <w:b/>
                      <w:sz w:val="24"/>
                    </w:rPr>
                  </w:pPr>
                  <w:r>
                    <w:rPr>
                      <w:b/>
                      <w:color w:val="EC7C30"/>
                      <w:sz w:val="24"/>
                    </w:rPr>
                    <w:t>THE MAYOR AND BURGESSES OF THE LONDON BOROUGH OF ENFIELD</w:t>
                  </w:r>
                </w:p>
                <w:p>
                  <w:pPr>
                    <w:spacing w:line="554" w:lineRule="exact" w:before="54"/>
                    <w:ind w:left="1726" w:right="1728" w:firstLine="8"/>
                    <w:jc w:val="center"/>
                    <w:rPr>
                      <w:b/>
                      <w:sz w:val="24"/>
                    </w:rPr>
                  </w:pPr>
                  <w:r>
                    <w:rPr>
                      <w:b/>
                      <w:color w:val="EC7C30"/>
                      <w:sz w:val="24"/>
                    </w:rPr>
                    <w:t>-AND- </w:t>
                  </w:r>
                  <w:r>
                    <w:rPr>
                      <w:b/>
                      <w:color w:val="EC7C30"/>
                      <w:spacing w:val="-1"/>
                      <w:sz w:val="24"/>
                    </w:rPr>
                    <w:t>(DEFENDANT)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1395" w:hRule="atLeast"/>
        </w:trPr>
        <w:tc>
          <w:tcPr>
            <w:tcW w:w="5096" w:type="dxa"/>
            <w:shd w:val="clear" w:color="auto" w:fill="000000"/>
          </w:tcPr>
          <w:p>
            <w:pPr>
              <w:pStyle w:val="TableParagraph"/>
              <w:spacing w:line="550" w:lineRule="atLeast" w:before="12"/>
              <w:ind w:left="1327" w:hanging="38"/>
              <w:rPr>
                <w:b/>
                <w:sz w:val="24"/>
              </w:rPr>
            </w:pPr>
            <w:r>
              <w:rPr>
                <w:b/>
                <w:color w:val="EC7C30"/>
                <w:sz w:val="24"/>
              </w:rPr>
              <w:t>MR SIMON CORDELL DIRECTIONS ORDER</w:t>
            </w:r>
          </w:p>
        </w:tc>
      </w:tr>
      <w:tr>
        <w:trPr>
          <w:trHeight w:val="12154"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73"/>
              <w:rPr>
                <w:sz w:val="24"/>
              </w:rPr>
            </w:pPr>
            <w:r>
              <w:rPr>
                <w:rFonts w:ascii="Franklin Gothic Heavy"/>
                <w:b/>
                <w:sz w:val="15"/>
              </w:rPr>
              <w:t>20.</w:t>
              <w:tab/>
            </w:r>
            <w:r>
              <w:rPr>
                <w:sz w:val="24"/>
              </w:rPr>
              <w:t>On </w:t>
            </w:r>
            <w:r>
              <w:rPr>
                <w:b/>
                <w:sz w:val="24"/>
                <w:shd w:fill="FFFF00" w:color="auto" w:val="clear"/>
              </w:rPr>
              <w:t>9th June 2017,</w:t>
            </w:r>
            <w:r>
              <w:rPr>
                <w:b/>
                <w:sz w:val="24"/>
              </w:rPr>
              <w:t> </w:t>
            </w:r>
            <w:r>
              <w:rPr>
                <w:sz w:val="24"/>
              </w:rPr>
              <w:t>my cousin returned from work late at night and as he opened the</w:t>
            </w:r>
            <w:r>
              <w:rPr>
                <w:spacing w:val="-19"/>
                <w:sz w:val="24"/>
              </w:rPr>
              <w:t> </w:t>
            </w:r>
            <w:r>
              <w:rPr>
                <w:sz w:val="24"/>
              </w:rPr>
              <w:t>main communal door, the Defendant came out of his flat and started to shout abuse at him. </w:t>
            </w:r>
            <w:r>
              <w:rPr>
                <w:spacing w:val="3"/>
                <w:sz w:val="24"/>
              </w:rPr>
              <w:t>As </w:t>
            </w:r>
            <w:r>
              <w:rPr>
                <w:sz w:val="24"/>
              </w:rPr>
              <w:t>my cousin brought out his mobile phone to record the incident, the Defendant snatched the phone </w:t>
            </w:r>
            <w:r>
              <w:rPr>
                <w:spacing w:val="2"/>
                <w:sz w:val="24"/>
              </w:rPr>
              <w:t>from </w:t>
            </w:r>
            <w:r>
              <w:rPr>
                <w:sz w:val="24"/>
              </w:rPr>
              <w:t>him. A struggle ensued as my cousin tried to get his phone back from the Defendant. The Defendant then physically attacked my cousin; he grabbed my cousin round his arm and neck and injured his arm thereby causing It to bleed. My cousin managed to get his phone back and called the police. The police attended within 10 minutes and my cousin explained to them what happened, and they went to speak to the Defendant, but he refused to let them</w:t>
            </w:r>
            <w:r>
              <w:rPr>
                <w:spacing w:val="-1"/>
                <w:sz w:val="24"/>
              </w:rPr>
              <w:t> </w:t>
            </w:r>
            <w:r>
              <w:rPr>
                <w:sz w:val="24"/>
              </w:rPr>
              <w:t>in.</w:t>
            </w:r>
          </w:p>
          <w:p>
            <w:pPr>
              <w:pStyle w:val="TableParagraph"/>
              <w:tabs>
                <w:tab w:pos="827" w:val="left" w:leader="none"/>
              </w:tabs>
              <w:spacing w:before="4"/>
              <w:ind w:right="166"/>
              <w:rPr>
                <w:sz w:val="24"/>
              </w:rPr>
            </w:pPr>
            <w:r>
              <w:rPr>
                <w:rFonts w:ascii="Franklin Gothic Heavy"/>
                <w:b/>
                <w:sz w:val="15"/>
              </w:rPr>
              <w:t>21.</w:t>
              <w:tab/>
            </w:r>
            <w:r>
              <w:rPr>
                <w:sz w:val="24"/>
              </w:rPr>
              <w:t>On </w:t>
            </w:r>
            <w:r>
              <w:rPr>
                <w:b/>
                <w:sz w:val="24"/>
                <w:shd w:fill="FFFF00" w:color="auto" w:val="clear"/>
              </w:rPr>
              <w:t>16th June 2017 at 11:55am,</w:t>
            </w:r>
            <w:r>
              <w:rPr>
                <w:b/>
                <w:sz w:val="24"/>
              </w:rPr>
              <w:t> </w:t>
            </w:r>
            <w:r>
              <w:rPr>
                <w:sz w:val="24"/>
              </w:rPr>
              <w:t>the Defendant confronted my wife outside the main entrance door as she was going to pick our daughter from school and accused her of making noise. The Defendant also said to my wife that he has our bank account and personal details and</w:t>
            </w:r>
            <w:r>
              <w:rPr>
                <w:spacing w:val="-25"/>
                <w:sz w:val="24"/>
              </w:rPr>
              <w:t> </w:t>
            </w:r>
            <w:r>
              <w:rPr>
                <w:sz w:val="24"/>
              </w:rPr>
              <w:t>that she should tell me to pay him</w:t>
            </w:r>
            <w:r>
              <w:rPr>
                <w:spacing w:val="-8"/>
                <w:sz w:val="24"/>
              </w:rPr>
              <w:t> </w:t>
            </w:r>
            <w:r>
              <w:rPr>
                <w:sz w:val="24"/>
              </w:rPr>
              <w:t>money.</w:t>
            </w:r>
          </w:p>
          <w:p>
            <w:pPr>
              <w:pStyle w:val="TableParagraph"/>
              <w:tabs>
                <w:tab w:pos="827" w:val="left" w:leader="none"/>
              </w:tabs>
              <w:spacing w:before="4"/>
              <w:ind w:right="203"/>
              <w:rPr>
                <w:sz w:val="24"/>
              </w:rPr>
            </w:pPr>
            <w:r>
              <w:rPr>
                <w:rFonts w:ascii="Franklin Gothic Heavy"/>
                <w:b/>
                <w:sz w:val="15"/>
              </w:rPr>
              <w:t>22.</w:t>
              <w:tab/>
            </w:r>
            <w:r>
              <w:rPr>
                <w:sz w:val="24"/>
              </w:rPr>
              <w:t>On </w:t>
            </w:r>
            <w:r>
              <w:rPr>
                <w:b/>
                <w:sz w:val="24"/>
                <w:shd w:fill="FFFF00" w:color="auto" w:val="clear"/>
              </w:rPr>
              <w:t>16th June 2017 at 11:55am,</w:t>
            </w:r>
            <w:r>
              <w:rPr>
                <w:b/>
                <w:sz w:val="24"/>
              </w:rPr>
              <w:t> </w:t>
            </w:r>
            <w:r>
              <w:rPr>
                <w:sz w:val="24"/>
              </w:rPr>
              <w:t>the Defendant confronted my wife outside the communal entrance door as she was going to</w:t>
            </w:r>
            <w:r>
              <w:rPr>
                <w:spacing w:val="-22"/>
                <w:sz w:val="24"/>
              </w:rPr>
              <w:t> </w:t>
            </w:r>
            <w:r>
              <w:rPr>
                <w:sz w:val="24"/>
              </w:rPr>
              <w:t>pick our daughter from school and said to her that he knows what time she goes out and when she returns and to tell her husband that he wants to speak to</w:t>
            </w:r>
            <w:r>
              <w:rPr>
                <w:spacing w:val="-1"/>
                <w:sz w:val="24"/>
              </w:rPr>
              <w:t> </w:t>
            </w:r>
            <w:r>
              <w:rPr>
                <w:sz w:val="24"/>
              </w:rPr>
              <w:t>him.</w:t>
            </w:r>
          </w:p>
          <w:p>
            <w:pPr>
              <w:pStyle w:val="TableParagraph"/>
              <w:tabs>
                <w:tab w:pos="827" w:val="left" w:leader="none"/>
              </w:tabs>
              <w:ind w:right="106"/>
              <w:rPr>
                <w:sz w:val="24"/>
              </w:rPr>
            </w:pPr>
            <w:r>
              <w:rPr>
                <w:rFonts w:ascii="Franklin Gothic Heavy" w:hAnsi="Franklin Gothic Heavy"/>
                <w:b/>
                <w:sz w:val="15"/>
              </w:rPr>
              <w:t>23.</w:t>
              <w:tab/>
            </w:r>
            <w:r>
              <w:rPr>
                <w:b/>
                <w:sz w:val="24"/>
                <w:shd w:fill="FFFF00" w:color="auto" w:val="clear"/>
              </w:rPr>
              <w:t>On 23rt June 2017,</w:t>
            </w:r>
            <w:r>
              <w:rPr>
                <w:b/>
                <w:sz w:val="24"/>
              </w:rPr>
              <w:t> </w:t>
            </w:r>
            <w:r>
              <w:rPr>
                <w:sz w:val="24"/>
              </w:rPr>
              <w:t>my cousin returned from work at </w:t>
            </w:r>
            <w:r>
              <w:rPr>
                <w:b/>
                <w:sz w:val="24"/>
                <w:shd w:fill="FFFF00" w:color="auto" w:val="clear"/>
              </w:rPr>
              <w:t>11:35pm</w:t>
            </w:r>
            <w:r>
              <w:rPr>
                <w:b/>
                <w:sz w:val="24"/>
              </w:rPr>
              <w:t> </w:t>
            </w:r>
            <w:r>
              <w:rPr>
                <w:sz w:val="24"/>
              </w:rPr>
              <w:t>and as he entered the block, the Defendant came out of his flat with his dog barking and without a lead and started to swear and shout abuse at my cousin. The Defendant then attacked my cousin by punching him twice on the chest and tried to push my</w:t>
            </w:r>
            <w:r>
              <w:rPr>
                <w:spacing w:val="-20"/>
                <w:sz w:val="24"/>
              </w:rPr>
              <w:t> </w:t>
            </w:r>
            <w:r>
              <w:rPr>
                <w:sz w:val="24"/>
              </w:rPr>
              <w:t>cousin out of the block. The Defendant snatched my cousin’s mobile phone as </w:t>
            </w:r>
            <w:r>
              <w:rPr>
                <w:spacing w:val="3"/>
                <w:sz w:val="24"/>
              </w:rPr>
              <w:t>he </w:t>
            </w:r>
            <w:r>
              <w:rPr>
                <w:sz w:val="24"/>
              </w:rPr>
              <w:t>tried to record the incident, but he managed to get the phone back. My wife heard the commotion and woke me up and as we came out of my flat shouting at my cousin and wanting to know</w:t>
            </w:r>
            <w:r>
              <w:rPr>
                <w:spacing w:val="-4"/>
                <w:sz w:val="24"/>
              </w:rPr>
              <w:t> </w:t>
            </w:r>
            <w:r>
              <w:rPr>
                <w:sz w:val="24"/>
              </w:rPr>
              <w:t>what</w:t>
            </w:r>
          </w:p>
        </w:tc>
      </w:tr>
    </w:tbl>
    <w:p>
      <w:pPr>
        <w:spacing w:before="4"/>
        <w:ind w:left="781" w:right="0" w:firstLine="0"/>
        <w:jc w:val="left"/>
        <w:rPr>
          <w:b/>
          <w:sz w:val="24"/>
        </w:rPr>
      </w:pPr>
      <w:r>
        <w:rPr>
          <w:b/>
          <w:color w:val="EC7C30"/>
          <w:sz w:val="24"/>
        </w:rPr>
        <w:t>214</w:t>
      </w:r>
    </w:p>
    <w:p>
      <w:pPr>
        <w:spacing w:after="0"/>
        <w:jc w:val="left"/>
        <w:rPr>
          <w:sz w:val="24"/>
        </w:rPr>
        <w:sectPr>
          <w:pgSz w:w="11910" w:h="16840"/>
          <w:pgMar w:top="1420" w:bottom="280" w:left="660" w:right="0"/>
        </w:sectPr>
      </w:pPr>
    </w:p>
    <w:p>
      <w:pPr>
        <w:pStyle w:val="BodyText"/>
        <w:spacing w:before="64"/>
      </w:pPr>
      <w:r>
        <w:rPr/>
        <w:t>28th June 2017</w:t>
      </w:r>
    </w:p>
    <w:p>
      <w:pPr>
        <w:pStyle w:val="BodyText"/>
        <w:spacing w:line="273" w:lineRule="exact" w:before="2"/>
      </w:pPr>
      <w:r>
        <w:rPr/>
        <w:t>30th June 2017</w:t>
      </w:r>
    </w:p>
    <w:p>
      <w:pPr>
        <w:pStyle w:val="BodyText"/>
        <w:spacing w:line="273" w:lineRule="exact"/>
      </w:pPr>
      <w:r>
        <w:rPr/>
        <w:t>2nd July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5"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8"/>
              <w:ind w:left="0"/>
              <w:rPr>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7456" w:hRule="atLeast"/>
        </w:trPr>
        <w:tc>
          <w:tcPr>
            <w:tcW w:w="5096" w:type="dxa"/>
            <w:tcBorders>
              <w:left w:val="single" w:sz="4" w:space="0" w:color="000000"/>
              <w:bottom w:val="single" w:sz="4" w:space="0" w:color="000000"/>
              <w:right w:val="single" w:sz="4" w:space="0" w:color="000000"/>
            </w:tcBorders>
          </w:tcPr>
          <w:p>
            <w:pPr>
              <w:pStyle w:val="TableParagraph"/>
              <w:ind w:right="120"/>
              <w:rPr>
                <w:sz w:val="24"/>
              </w:rPr>
            </w:pPr>
            <w:r>
              <w:rPr>
                <w:sz w:val="24"/>
              </w:rPr>
              <w:t>was happening, the Defendant went back into his flat. We then called the police, they attended, and we explained what happened. The police then went and knocked on the Defendant’s door, but he refused to let them in.</w:t>
            </w:r>
          </w:p>
          <w:p>
            <w:pPr>
              <w:pStyle w:val="TableParagraph"/>
              <w:tabs>
                <w:tab w:pos="827" w:val="left" w:leader="none"/>
              </w:tabs>
              <w:spacing w:before="1"/>
              <w:ind w:right="136"/>
              <w:rPr>
                <w:sz w:val="24"/>
              </w:rPr>
            </w:pPr>
            <w:r>
              <w:rPr>
                <w:rFonts w:ascii="Franklin Gothic Heavy"/>
                <w:b/>
                <w:sz w:val="15"/>
              </w:rPr>
              <w:t>24.</w:t>
              <w:tab/>
            </w:r>
            <w:r>
              <w:rPr>
                <w:sz w:val="24"/>
              </w:rPr>
              <w:t>On </w:t>
            </w:r>
            <w:r>
              <w:rPr>
                <w:b/>
                <w:sz w:val="24"/>
                <w:shd w:fill="FFFF00" w:color="auto" w:val="clear"/>
              </w:rPr>
              <w:t>28th June 2017 at 11:45am,</w:t>
            </w:r>
            <w:r>
              <w:rPr>
                <w:b/>
                <w:sz w:val="24"/>
              </w:rPr>
              <w:t> </w:t>
            </w:r>
            <w:r>
              <w:rPr>
                <w:sz w:val="24"/>
              </w:rPr>
              <w:t>the Defendant confronted my wife outside the main entrance door as she was going to pick up our daughter from school and demanded to talk to</w:t>
            </w:r>
            <w:r>
              <w:rPr>
                <w:spacing w:val="-14"/>
                <w:sz w:val="24"/>
              </w:rPr>
              <w:t> </w:t>
            </w:r>
            <w:r>
              <w:rPr>
                <w:sz w:val="24"/>
              </w:rPr>
              <w:t>her. My wife told him that she cannot stop to speak with him as she was on her way to collect her daughter from school, but the Defendant ran after my wife, stood in front of her and started to shout at her. The Defendant told my wife that he knows all our personal details including our full names, date of birth and bank details. The Defendant demanded that we should pay him some money and that my wife should tell me to come and talk to him. The Defendant also accused my wife of making noises inside our</w:t>
            </w:r>
            <w:r>
              <w:rPr>
                <w:spacing w:val="-6"/>
                <w:sz w:val="24"/>
              </w:rPr>
              <w:t> </w:t>
            </w:r>
            <w:r>
              <w:rPr>
                <w:sz w:val="24"/>
              </w:rPr>
              <w:t>flat.</w:t>
            </w:r>
          </w:p>
          <w:p>
            <w:pPr>
              <w:pStyle w:val="TableParagraph"/>
              <w:tabs>
                <w:tab w:pos="827" w:val="left" w:leader="none"/>
              </w:tabs>
              <w:spacing w:before="3"/>
              <w:ind w:right="181"/>
              <w:rPr>
                <w:sz w:val="24"/>
              </w:rPr>
            </w:pPr>
            <w:r>
              <w:rPr>
                <w:rFonts w:ascii="Franklin Gothic Heavy"/>
                <w:b/>
                <w:sz w:val="15"/>
              </w:rPr>
              <w:t>25.</w:t>
              <w:tab/>
            </w:r>
            <w:r>
              <w:rPr>
                <w:sz w:val="24"/>
              </w:rPr>
              <w:t>On </w:t>
            </w:r>
            <w:r>
              <w:rPr>
                <w:b/>
                <w:sz w:val="24"/>
                <w:shd w:fill="FFFF00" w:color="auto" w:val="clear"/>
              </w:rPr>
              <w:t>30th June 2017 at 11:45am</w:t>
            </w:r>
            <w:r>
              <w:rPr>
                <w:sz w:val="24"/>
              </w:rPr>
              <w:t>, the Defendant confronted my wife as she was leaving the block to go and pick up our daughter from school and accused her of slamming the door. My wife denied slamming the door and the</w:t>
            </w:r>
            <w:r>
              <w:rPr>
                <w:spacing w:val="-20"/>
                <w:sz w:val="24"/>
              </w:rPr>
              <w:t> </w:t>
            </w:r>
            <w:r>
              <w:rPr>
                <w:sz w:val="24"/>
              </w:rPr>
              <w:t>Defendant</w:t>
            </w:r>
          </w:p>
          <w:p>
            <w:pPr>
              <w:pStyle w:val="TableParagraph"/>
              <w:spacing w:line="278" w:lineRule="exact" w:before="2"/>
              <w:rPr>
                <w:sz w:val="24"/>
              </w:rPr>
            </w:pPr>
            <w:r>
              <w:rPr>
                <w:sz w:val="24"/>
              </w:rPr>
              <w:t>called her a liar and proceeded to swear and shout abuse at her.</w:t>
            </w:r>
          </w:p>
        </w:tc>
      </w:tr>
    </w:tbl>
    <w:p>
      <w:pPr>
        <w:spacing w:after="0" w:line="278" w:lineRule="exact"/>
        <w:rPr>
          <w:sz w:val="24"/>
        </w:rPr>
        <w:sectPr>
          <w:pgSz w:w="11910" w:h="16840"/>
          <w:pgMar w:top="1360" w:bottom="280" w:left="660" w:right="0"/>
        </w:sectPr>
      </w:pPr>
    </w:p>
    <w:p>
      <w:pPr>
        <w:pStyle w:val="BodyText"/>
        <w:ind w:left="780"/>
        <w:rPr>
          <w:sz w:val="20"/>
        </w:rPr>
      </w:pPr>
      <w:r>
        <w:rPr>
          <w:sz w:val="20"/>
        </w:rPr>
        <w:pict>
          <v:shape style="width:254.8pt;height:207.85pt;mso-position-horizontal-relative:char;mso-position-vertical-relative:line" type="#_x0000_t202" filled="false" stroked="true" strokeweight=".375pt" strokecolor="#000000">
            <w10:anchorlock/>
            <v:textbox inset="0,0,0,0">
              <w:txbxContent>
                <w:p>
                  <w:pPr>
                    <w:pStyle w:val="BodyText"/>
                    <w:tabs>
                      <w:tab w:pos="825" w:val="left" w:leader="none"/>
                    </w:tabs>
                    <w:spacing w:before="1"/>
                    <w:ind w:left="105" w:right="111"/>
                  </w:pPr>
                  <w:r>
                    <w:rPr>
                      <w:rFonts w:ascii="Franklin Gothic Heavy"/>
                      <w:b/>
                      <w:sz w:val="15"/>
                    </w:rPr>
                    <w:t>26.</w:t>
                    <w:tab/>
                  </w:r>
                  <w:r>
                    <w:rPr/>
                    <w:t>On </w:t>
                  </w:r>
                  <w:r>
                    <w:rPr>
                      <w:b/>
                      <w:shd w:fill="FFFF00" w:color="auto" w:val="clear"/>
                    </w:rPr>
                    <w:t>2nd July 2017 at 5:18pm,</w:t>
                  </w:r>
                  <w:r>
                    <w:rPr>
                      <w:b/>
                    </w:rPr>
                    <w:t> </w:t>
                  </w:r>
                  <w:r>
                    <w:rPr/>
                    <w:t>my family and I was going out to visit some friends and as we were about to exit the block, the Defendant popped his head out of his front door and asked me when I was going to hand over the money to him. I told him that I was not going to give him any money and that he should go and work so that he could earn some money. As we left the block, the Defendant came running after us and was shouting abuse and swearing at me and said to me that I should pay him some money if I want him</w:t>
                  </w:r>
                  <w:r>
                    <w:rPr>
                      <w:spacing w:val="-13"/>
                    </w:rPr>
                    <w:t> </w:t>
                  </w:r>
                  <w:r>
                    <w:rPr/>
                    <w:t>to leave me and my family alone. The Defendant also said to me that he has all our personal details including phone numbers, date of</w:t>
                  </w:r>
                  <w:r>
                    <w:rPr>
                      <w:spacing w:val="-4"/>
                    </w:rPr>
                    <w:t> </w:t>
                  </w:r>
                  <w:r>
                    <w:rPr/>
                    <w:t>birth</w:t>
                  </w:r>
                </w:p>
              </w:txbxContent>
            </v:textbox>
            <v:stroke dashstyle="solid"/>
          </v:shape>
        </w:pict>
      </w:r>
      <w:r>
        <w:rPr>
          <w:sz w:val="20"/>
        </w:rPr>
      </w:r>
    </w:p>
    <w:p>
      <w:pPr>
        <w:spacing w:line="239" w:lineRule="exact" w:before="0"/>
        <w:ind w:left="781" w:right="0" w:firstLine="0"/>
        <w:jc w:val="left"/>
        <w:rPr>
          <w:b/>
          <w:sz w:val="24"/>
        </w:rPr>
      </w:pPr>
      <w:r>
        <w:rPr>
          <w:b/>
          <w:color w:val="EC7C30"/>
          <w:sz w:val="24"/>
        </w:rPr>
        <w:t>215</w:t>
      </w:r>
    </w:p>
    <w:p>
      <w:pPr>
        <w:spacing w:before="1"/>
        <w:ind w:left="781" w:right="0" w:firstLine="0"/>
        <w:jc w:val="left"/>
        <w:rPr>
          <w:b/>
          <w:sz w:val="24"/>
        </w:rPr>
      </w:pPr>
      <w:r>
        <w:rPr>
          <w:sz w:val="24"/>
        </w:rPr>
        <w:t>Dated this </w:t>
      </w:r>
      <w:r>
        <w:rPr>
          <w:b/>
          <w:sz w:val="24"/>
        </w:rPr>
        <w:t>02 day of August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b/>
                <w:sz w:val="24"/>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77" w:lineRule="auto"/>
              <w:ind w:left="270"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8"/>
              <w:ind w:left="0"/>
              <w:rPr>
                <w:b/>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3"/>
              <w:ind w:left="0"/>
              <w:rPr>
                <w:b/>
                <w:sz w:val="24"/>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3600" w:hRule="atLeast"/>
        </w:trPr>
        <w:tc>
          <w:tcPr>
            <w:tcW w:w="5096" w:type="dxa"/>
            <w:tcBorders>
              <w:left w:val="single" w:sz="4" w:space="0" w:color="000000"/>
              <w:bottom w:val="single" w:sz="4" w:space="0" w:color="000000"/>
              <w:right w:val="single" w:sz="4" w:space="0" w:color="000000"/>
            </w:tcBorders>
          </w:tcPr>
          <w:p>
            <w:pPr>
              <w:pStyle w:val="TableParagraph"/>
              <w:spacing w:line="237" w:lineRule="auto" w:before="10"/>
              <w:ind w:right="309"/>
              <w:jc w:val="both"/>
              <w:rPr>
                <w:sz w:val="24"/>
              </w:rPr>
            </w:pPr>
            <w:r>
              <w:rPr>
                <w:sz w:val="24"/>
              </w:rPr>
              <w:t>and bank details and that I must pay him to have them back. I told him that I will not pay him and to do whatever he likes with the details.</w:t>
            </w:r>
          </w:p>
          <w:p>
            <w:pPr>
              <w:pStyle w:val="TableParagraph"/>
              <w:tabs>
                <w:tab w:pos="827" w:val="left" w:leader="none"/>
              </w:tabs>
              <w:spacing w:before="4"/>
              <w:ind w:right="165"/>
              <w:rPr>
                <w:sz w:val="24"/>
              </w:rPr>
            </w:pPr>
            <w:r>
              <w:rPr>
                <w:rFonts w:ascii="Franklin Gothic Heavy"/>
                <w:b/>
                <w:sz w:val="15"/>
              </w:rPr>
              <w:t>27.</w:t>
              <w:tab/>
            </w:r>
            <w:r>
              <w:rPr>
                <w:sz w:val="24"/>
              </w:rPr>
              <w:t>The constant verbal abuse, swearing, intimidation and aggressive behaviour from the Defendant towards my family and I have made it difficult </w:t>
            </w:r>
            <w:r>
              <w:rPr>
                <w:spacing w:val="-2"/>
                <w:sz w:val="24"/>
              </w:rPr>
              <w:t>for </w:t>
            </w:r>
            <w:r>
              <w:rPr>
                <w:sz w:val="24"/>
              </w:rPr>
              <w:t>us to live in our own home. The fear of not knowing when we will be confronted with vile and aggressive behaviour as my wife and I</w:t>
            </w:r>
            <w:r>
              <w:rPr>
                <w:spacing w:val="-18"/>
                <w:sz w:val="24"/>
              </w:rPr>
              <w:t> </w:t>
            </w:r>
            <w:r>
              <w:rPr>
                <w:sz w:val="24"/>
              </w:rPr>
              <w:t>go out or return to </w:t>
            </w:r>
            <w:r>
              <w:rPr>
                <w:spacing w:val="-3"/>
                <w:sz w:val="24"/>
              </w:rPr>
              <w:t>our </w:t>
            </w:r>
            <w:r>
              <w:rPr>
                <w:sz w:val="24"/>
              </w:rPr>
              <w:t>home has caused </w:t>
            </w:r>
            <w:r>
              <w:rPr>
                <w:spacing w:val="3"/>
                <w:sz w:val="24"/>
              </w:rPr>
              <w:t>us </w:t>
            </w:r>
            <w:r>
              <w:rPr>
                <w:sz w:val="24"/>
              </w:rPr>
              <w:t>severe stress and anxiety. My wife is afraid of</w:t>
            </w:r>
            <w:r>
              <w:rPr>
                <w:spacing w:val="-16"/>
                <w:sz w:val="24"/>
              </w:rPr>
              <w:t> </w:t>
            </w:r>
            <w:r>
              <w:rPr>
                <w:sz w:val="24"/>
              </w:rPr>
              <w:t>leaving</w:t>
            </w:r>
          </w:p>
          <w:p>
            <w:pPr>
              <w:pStyle w:val="TableParagraph"/>
              <w:spacing w:line="278" w:lineRule="exact"/>
              <w:ind w:right="200"/>
              <w:rPr>
                <w:sz w:val="24"/>
              </w:rPr>
            </w:pPr>
            <w:r>
              <w:rPr>
                <w:sz w:val="24"/>
              </w:rPr>
              <w:t>our flat on her own due to fear that the Defendant will confront and shout abuse at her. We are</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318.150pt;mso-position-horizontal-relative:char;mso-position-vertical-relative:line" type="#_x0000_t202" filled="false" stroked="true" strokeweight=".375pt" strokecolor="#000000">
            <w10:anchorlock/>
            <v:textbox inset="0,0,0,0">
              <w:txbxContent>
                <w:p>
                  <w:pPr>
                    <w:pStyle w:val="BodyText"/>
                    <w:spacing w:before="1"/>
                    <w:ind w:left="105" w:right="120"/>
                  </w:pPr>
                  <w:r>
                    <w:rPr/>
                    <w:t>having to tip-toe inside our flat </w:t>
                  </w:r>
                  <w:r>
                    <w:rPr>
                      <w:spacing w:val="-2"/>
                    </w:rPr>
                    <w:t>for </w:t>
                  </w:r>
                  <w:r>
                    <w:rPr/>
                    <w:t>fear of being accused of making noise even though we live two floors above the Defendant. The Defendant has caused us immense hardship by vandalising my property and although I cannot prove it, I am certain that the Defendant was responsible for slashing my car tyres, damaging my meter cupboard and removing my electricity fuse</w:t>
                  </w:r>
                  <w:r>
                    <w:rPr>
                      <w:spacing w:val="-16"/>
                    </w:rPr>
                    <w:t> </w:t>
                  </w:r>
                  <w:r>
                    <w:rPr/>
                    <w:t>several times and restricting water flow to my flat, Also, I no longer park my car outside my block in Bumcroft Avenue because of the car being vandalized. I now park a few streets away, about ten or fifteen minutes from my home instead of outside my block which is about a minute from my flat. I do not </w:t>
                  </w:r>
                  <w:r>
                    <w:rPr>
                      <w:spacing w:val="-2"/>
                    </w:rPr>
                    <w:t>see </w:t>
                  </w:r>
                  <w:r>
                    <w:rPr/>
                    <w:t>why we should have to live this</w:t>
                  </w:r>
                  <w:r>
                    <w:rPr>
                      <w:spacing w:val="-5"/>
                    </w:rPr>
                    <w:t> </w:t>
                  </w:r>
                  <w:r>
                    <w:rPr/>
                    <w:t>way.</w:t>
                  </w:r>
                </w:p>
                <w:p>
                  <w:pPr>
                    <w:spacing w:before="3"/>
                    <w:ind w:left="105" w:right="0" w:firstLine="0"/>
                    <w:jc w:val="left"/>
                    <w:rPr>
                      <w:b/>
                      <w:sz w:val="24"/>
                    </w:rPr>
                  </w:pPr>
                  <w:r>
                    <w:rPr>
                      <w:b/>
                      <w:sz w:val="24"/>
                      <w:u w:val="thick"/>
                    </w:rPr>
                    <w:t>Statement of Truth</w:t>
                  </w:r>
                </w:p>
                <w:p>
                  <w:pPr>
                    <w:pStyle w:val="BodyText"/>
                    <w:spacing w:line="235" w:lineRule="auto" w:before="7"/>
                    <w:ind w:left="105" w:right="155"/>
                  </w:pPr>
                  <w:r>
                    <w:rPr/>
                    <w:t>I believe the facts in this Witness Statement are true.</w:t>
                  </w:r>
                </w:p>
                <w:p>
                  <w:pPr>
                    <w:pStyle w:val="BodyText"/>
                    <w:spacing w:before="2"/>
                    <w:ind w:left="105"/>
                  </w:pPr>
                  <w:r>
                    <w:rPr/>
                    <w:t>Signed yes</w:t>
                  </w:r>
                </w:p>
                <w:p>
                  <w:pPr>
                    <w:spacing w:line="242" w:lineRule="auto" w:before="2"/>
                    <w:ind w:left="105" w:right="1196" w:firstLine="0"/>
                    <w:jc w:val="left"/>
                    <w:rPr>
                      <w:b/>
                      <w:sz w:val="24"/>
                    </w:rPr>
                  </w:pPr>
                  <w:r>
                    <w:rPr>
                      <w:sz w:val="24"/>
                    </w:rPr>
                    <w:t>Name: Mr Markandu Mathiyalagan Dated this </w:t>
                  </w:r>
                  <w:r>
                    <w:rPr>
                      <w:b/>
                      <w:sz w:val="24"/>
                      <w:shd w:fill="FFFF00" w:color="auto" w:val="clear"/>
                    </w:rPr>
                    <w:t>02 day of August 2017</w:t>
                  </w:r>
                </w:p>
              </w:txbxContent>
            </v:textbox>
            <v:stroke dashstyle="solid"/>
          </v:shape>
        </w:pict>
      </w:r>
      <w:r>
        <w:rPr>
          <w:sz w:val="20"/>
        </w:rPr>
      </w:r>
    </w:p>
    <w:p>
      <w:pPr>
        <w:pStyle w:val="BodyText"/>
        <w:spacing w:before="10"/>
        <w:ind w:left="0"/>
        <w:rPr>
          <w:b/>
          <w:sz w:val="13"/>
        </w:rPr>
      </w:pPr>
    </w:p>
    <w:p>
      <w:pPr>
        <w:pStyle w:val="Heading1"/>
        <w:spacing w:line="273" w:lineRule="exact" w:before="90"/>
      </w:pPr>
      <w:r>
        <w:rPr>
          <w:u w:val="thick"/>
        </w:rPr>
        <w:t>8</w:t>
      </w:r>
    </w:p>
    <w:p>
      <w:pPr>
        <w:spacing w:line="273" w:lineRule="exact" w:before="0"/>
        <w:ind w:left="781" w:right="0" w:firstLine="0"/>
        <w:jc w:val="left"/>
        <w:rPr>
          <w:b/>
          <w:sz w:val="24"/>
        </w:rPr>
      </w:pPr>
      <w:r>
        <w:rPr>
          <w:b/>
          <w:sz w:val="24"/>
          <w:u w:val="thick"/>
        </w:rPr>
        <w:t>LEMMYS Index I received on the 25/06/2018</w:t>
      </w:r>
    </w:p>
    <w:p>
      <w:pPr>
        <w:pStyle w:val="BodyText"/>
        <w:spacing w:before="1"/>
      </w:pPr>
      <w:r>
        <w:rPr/>
        <w:t>Claim form, application for an injunction and statements / New 2 Injunction / Indexed</w:t>
      </w:r>
    </w:p>
    <w:p>
      <w:pPr>
        <w:pStyle w:val="Heading1"/>
        <w:spacing w:before="1"/>
      </w:pPr>
      <w:r>
        <w:rPr/>
        <w:t>/ Page Numbers:</w:t>
      </w:r>
    </w:p>
    <w:p>
      <w:pPr>
        <w:pStyle w:val="BodyText"/>
        <w:spacing w:before="2"/>
      </w:pPr>
      <w:r>
        <w:rPr/>
        <w:t>196,197,198,199,200,201,202,203,204,205,206,207,208,209,210,211,212,213,214,215,216,2</w:t>
      </w:r>
    </w:p>
    <w:p>
      <w:pPr>
        <w:pStyle w:val="Heading1"/>
        <w:spacing w:line="273" w:lineRule="exact" w:before="2"/>
      </w:pPr>
      <w:r>
        <w:rPr>
          <w:b w:val="0"/>
        </w:rPr>
        <w:t>17,218,</w:t>
      </w:r>
      <w:r>
        <w:rPr>
          <w:u w:val="thick"/>
        </w:rPr>
        <w:t>219,220,221,222,223,224,225,226,227,228,</w:t>
      </w:r>
    </w:p>
    <w:p>
      <w:pPr>
        <w:pStyle w:val="BodyText"/>
        <w:spacing w:line="273" w:lineRule="exact"/>
      </w:pPr>
      <w:r>
        <w:rPr/>
        <w:t>229,230,231,232,233,234,235,236,237,238,239,240,241,242,243,244,245,246,247,248,249,2</w:t>
      </w:r>
    </w:p>
    <w:p>
      <w:pPr>
        <w:pStyle w:val="BodyText"/>
        <w:spacing w:before="1"/>
      </w:pPr>
      <w:r>
        <w:rPr/>
        <w:t>50,251,252,253,254,255,256,257,258,259,260.261,</w:t>
      </w:r>
    </w:p>
    <w:p>
      <w:pPr>
        <w:pStyle w:val="BodyText"/>
        <w:spacing w:before="2"/>
      </w:pPr>
      <w:r>
        <w:rPr/>
        <w:t>262,263,264,265,266,267,268,269,270,271,272,273,274,275,276,277,278,279,280,281,282,2</w:t>
      </w:r>
    </w:p>
    <w:p>
      <w:pPr>
        <w:pStyle w:val="BodyText"/>
        <w:spacing w:before="1"/>
      </w:pPr>
      <w:r>
        <w:rPr/>
        <w:t>83,284,285,286,287,288,289,290,291,292,293,294,</w:t>
      </w:r>
    </w:p>
    <w:p>
      <w:pPr>
        <w:pStyle w:val="BodyText"/>
        <w:spacing w:line="273" w:lineRule="exact" w:before="2"/>
      </w:pPr>
      <w:r>
        <w:rPr/>
        <w:t>295,296,297,298,299,300,301,302</w:t>
      </w:r>
    </w:p>
    <w:p>
      <w:pPr>
        <w:spacing w:line="273" w:lineRule="exact" w:before="0"/>
        <w:ind w:left="781" w:right="0" w:firstLine="0"/>
        <w:jc w:val="left"/>
        <w:rPr>
          <w:b/>
          <w:sz w:val="24"/>
        </w:rPr>
      </w:pPr>
      <w:r>
        <w:rPr>
          <w:b/>
          <w:color w:val="EC7C30"/>
          <w:sz w:val="24"/>
        </w:rPr>
        <w:t>219</w:t>
      </w:r>
    </w:p>
    <w:p>
      <w:pPr>
        <w:pStyle w:val="BodyText"/>
        <w:spacing w:before="2" w:after="4"/>
      </w:pPr>
      <w:r>
        <w:rPr/>
        <w:t>7th day of August 2017</w:t>
      </w:r>
    </w:p>
    <w:p>
      <w:pPr>
        <w:pStyle w:val="BodyText"/>
        <w:ind w:left="780"/>
        <w:rPr>
          <w:sz w:val="20"/>
        </w:rPr>
      </w:pPr>
      <w:r>
        <w:rPr>
          <w:sz w:val="20"/>
        </w:rPr>
        <w:pict>
          <v:shape style="width:254.8pt;height:179.9pt;mso-position-horizontal-relative:char;mso-position-vertical-relative:line" type="#_x0000_t202" filled="true" fillcolor="#000000" stroked="true" strokeweight=".375pt" strokecolor="#000000">
            <w10:anchorlock/>
            <v:textbox inset="0,0,0,0">
              <w:txbxContent>
                <w:p>
                  <w:pPr>
                    <w:pStyle w:val="BodyText"/>
                    <w:spacing w:before="10"/>
                    <w:ind w:left="0"/>
                    <w:rPr>
                      <w:sz w:val="23"/>
                    </w:rPr>
                  </w:pPr>
                </w:p>
                <w:p>
                  <w:pPr>
                    <w:spacing w:before="1"/>
                    <w:ind w:left="266" w:right="262" w:firstLine="0"/>
                    <w:jc w:val="center"/>
                    <w:rPr>
                      <w:b/>
                      <w:sz w:val="24"/>
                    </w:rPr>
                  </w:pPr>
                  <w:r>
                    <w:rPr>
                      <w:b/>
                      <w:color w:val="EC7C30"/>
                      <w:sz w:val="24"/>
                    </w:rPr>
                    <w:t>CLAIM NUMBER: D02EDO73</w:t>
                  </w:r>
                </w:p>
                <w:p>
                  <w:pPr>
                    <w:pStyle w:val="BodyText"/>
                    <w:spacing w:before="2"/>
                    <w:ind w:left="0"/>
                    <w:rPr>
                      <w:b/>
                    </w:rPr>
                  </w:pPr>
                </w:p>
                <w:p>
                  <w:pPr>
                    <w:spacing w:line="477" w:lineRule="auto" w:before="1"/>
                    <w:ind w:left="262" w:right="262" w:firstLine="0"/>
                    <w:jc w:val="center"/>
                    <w:rPr>
                      <w:b/>
                      <w:sz w:val="24"/>
                    </w:rPr>
                  </w:pPr>
                  <w:r>
                    <w:rPr>
                      <w:b/>
                      <w:color w:val="EC7C30"/>
                      <w:sz w:val="24"/>
                    </w:rPr>
                    <w:t>IN THE EDMONTON COUNTY COURT BETWEEN:</w:t>
                  </w:r>
                </w:p>
                <w:p>
                  <w:pPr>
                    <w:spacing w:before="4"/>
                    <w:ind w:left="260" w:right="262" w:firstLine="0"/>
                    <w:jc w:val="center"/>
                    <w:rPr>
                      <w:b/>
                      <w:sz w:val="24"/>
                    </w:rPr>
                  </w:pPr>
                  <w:r>
                    <w:rPr>
                      <w:b/>
                      <w:color w:val="EC7C30"/>
                      <w:sz w:val="24"/>
                    </w:rPr>
                    <w:t>{CLAIMANT}</w:t>
                  </w:r>
                </w:p>
                <w:p>
                  <w:pPr>
                    <w:pStyle w:val="BodyText"/>
                    <w:spacing w:before="8"/>
                    <w:ind w:left="0"/>
                    <w:rPr>
                      <w:b/>
                      <w:sz w:val="23"/>
                    </w:rPr>
                  </w:pPr>
                </w:p>
                <w:p>
                  <w:pPr>
                    <w:spacing w:before="0"/>
                    <w:ind w:left="268" w:right="262" w:firstLine="0"/>
                    <w:jc w:val="center"/>
                    <w:rPr>
                      <w:b/>
                      <w:sz w:val="24"/>
                    </w:rPr>
                  </w:pPr>
                  <w:r>
                    <w:rPr>
                      <w:b/>
                      <w:color w:val="EC7C30"/>
                      <w:sz w:val="24"/>
                    </w:rPr>
                    <w:t>THE MAYOR AND BURGESSES OF THE LONDON BOROUGH OF ENFIELD</w:t>
                  </w:r>
                </w:p>
                <w:p>
                  <w:pPr>
                    <w:pStyle w:val="BodyText"/>
                    <w:spacing w:before="4"/>
                    <w:ind w:left="0"/>
                    <w:rPr>
                      <w:b/>
                    </w:rPr>
                  </w:pPr>
                </w:p>
                <w:p>
                  <w:pPr>
                    <w:spacing w:before="0"/>
                    <w:ind w:left="266" w:right="262" w:firstLine="0"/>
                    <w:jc w:val="center"/>
                    <w:rPr>
                      <w:b/>
                      <w:sz w:val="24"/>
                    </w:rPr>
                  </w:pPr>
                  <w:r>
                    <w:rPr>
                      <w:b/>
                      <w:color w:val="EC7C30"/>
                      <w:sz w:val="24"/>
                    </w:rPr>
                    <w:t>-AND-</w:t>
                  </w:r>
                </w:p>
              </w:txbxContent>
            </v:textbox>
            <v:fill type="solid"/>
            <v:stroke dashstyl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1950" w:hRule="atLeast"/>
        </w:trPr>
        <w:tc>
          <w:tcPr>
            <w:tcW w:w="5096" w:type="dxa"/>
            <w:shd w:val="clear" w:color="auto" w:fill="000000"/>
          </w:tcPr>
          <w:p>
            <w:pPr>
              <w:pStyle w:val="TableParagraph"/>
              <w:spacing w:before="10"/>
              <w:ind w:left="0"/>
              <w:rPr>
                <w:sz w:val="24"/>
              </w:rPr>
            </w:pPr>
          </w:p>
          <w:p>
            <w:pPr>
              <w:pStyle w:val="TableParagraph"/>
              <w:ind w:left="1726"/>
              <w:rPr>
                <w:b/>
                <w:sz w:val="24"/>
              </w:rPr>
            </w:pPr>
            <w:r>
              <w:rPr>
                <w:b/>
                <w:color w:val="EC7C30"/>
                <w:sz w:val="24"/>
              </w:rPr>
              <w:t>(DEFENDANT)</w:t>
            </w:r>
          </w:p>
          <w:p>
            <w:pPr>
              <w:pStyle w:val="TableParagraph"/>
              <w:spacing w:line="550" w:lineRule="atLeast" w:before="5"/>
              <w:ind w:left="1327" w:hanging="38"/>
              <w:rPr>
                <w:b/>
                <w:sz w:val="24"/>
              </w:rPr>
            </w:pPr>
            <w:r>
              <w:rPr>
                <w:b/>
                <w:color w:val="EC7C30"/>
                <w:sz w:val="24"/>
              </w:rPr>
              <w:t>MR SIMON CORDELL DIRECTIONS ORDER</w:t>
            </w:r>
          </w:p>
        </w:tc>
      </w:tr>
      <w:tr>
        <w:trPr>
          <w:trHeight w:val="553" w:hRule="atLeast"/>
        </w:trPr>
        <w:tc>
          <w:tcPr>
            <w:tcW w:w="5096" w:type="dxa"/>
            <w:tcBorders>
              <w:left w:val="single" w:sz="4" w:space="0" w:color="000000"/>
              <w:bottom w:val="single" w:sz="4" w:space="0" w:color="000000"/>
              <w:right w:val="single" w:sz="4" w:space="0" w:color="000000"/>
            </w:tcBorders>
          </w:tcPr>
          <w:p>
            <w:pPr>
              <w:pStyle w:val="TableParagraph"/>
              <w:spacing w:before="1"/>
              <w:rPr>
                <w:b/>
                <w:sz w:val="24"/>
              </w:rPr>
            </w:pPr>
            <w:r>
              <w:rPr>
                <w:sz w:val="24"/>
              </w:rPr>
              <w:t>Dated this </w:t>
            </w:r>
            <w:r>
              <w:rPr>
                <w:b/>
                <w:sz w:val="24"/>
                <w:shd w:fill="FFFF00" w:color="auto" w:val="clear"/>
              </w:rPr>
              <w:t>7th day of August 2017</w:t>
            </w:r>
          </w:p>
        </w:tc>
      </w:tr>
    </w:tbl>
    <w:p>
      <w:pPr>
        <w:spacing w:before="4"/>
        <w:ind w:left="781" w:right="0" w:firstLine="0"/>
        <w:jc w:val="left"/>
        <w:rPr>
          <w:b/>
          <w:sz w:val="24"/>
        </w:rPr>
      </w:pPr>
      <w:r>
        <w:rPr>
          <w:b/>
          <w:color w:val="EC7C30"/>
          <w:sz w:val="24"/>
        </w:rPr>
        <w:t>220</w:t>
      </w:r>
    </w:p>
    <w:p>
      <w:pPr>
        <w:spacing w:before="2"/>
        <w:ind w:left="781" w:right="0" w:firstLine="0"/>
        <w:jc w:val="left"/>
        <w:rPr>
          <w:b/>
          <w:sz w:val="24"/>
        </w:rPr>
      </w:pPr>
      <w:r>
        <w:rPr>
          <w:sz w:val="24"/>
        </w:rPr>
        <w:t>Dated </w:t>
      </w:r>
      <w:r>
        <w:rPr>
          <w:b/>
          <w:sz w:val="24"/>
        </w:rPr>
        <w:t>7 August 2017</w:t>
      </w:r>
    </w:p>
    <w:p>
      <w:pPr>
        <w:spacing w:before="1" w:after="8"/>
        <w:ind w:left="781" w:right="0" w:firstLine="0"/>
        <w:jc w:val="left"/>
        <w:rPr>
          <w:b/>
          <w:sz w:val="24"/>
        </w:rPr>
      </w:pPr>
      <w:r>
        <w:rPr>
          <w:sz w:val="24"/>
        </w:rPr>
        <w:t>I have held this employment since </w:t>
      </w:r>
      <w:r>
        <w:rPr>
          <w:b/>
          <w:sz w:val="24"/>
        </w:rPr>
        <w:t>August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17" w:hRule="atLeast"/>
        </w:trPr>
        <w:tc>
          <w:tcPr>
            <w:tcW w:w="5096" w:type="dxa"/>
            <w:shd w:val="clear" w:color="auto" w:fill="000000"/>
          </w:tcPr>
          <w:p>
            <w:pPr>
              <w:pStyle w:val="TableParagraph"/>
              <w:spacing w:before="6"/>
              <w:ind w:left="0"/>
              <w:rPr>
                <w:b/>
                <w:sz w:val="23"/>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b/>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b/>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698" w:hRule="atLeast"/>
        </w:trPr>
        <w:tc>
          <w:tcPr>
            <w:tcW w:w="5096" w:type="dxa"/>
            <w:tcBorders>
              <w:top w:val="single" w:sz="4" w:space="0" w:color="000000"/>
              <w:left w:val="single" w:sz="4" w:space="0" w:color="000000"/>
              <w:bottom w:val="single" w:sz="4" w:space="0" w:color="000000"/>
              <w:right w:val="single" w:sz="4" w:space="0" w:color="000000"/>
            </w:tcBorders>
          </w:tcPr>
          <w:p>
            <w:pPr>
              <w:pStyle w:val="TableParagraph"/>
              <w:tabs>
                <w:tab w:pos="827" w:val="left" w:leader="none"/>
              </w:tabs>
              <w:spacing w:before="3"/>
              <w:rPr>
                <w:sz w:val="24"/>
              </w:rPr>
            </w:pPr>
            <w:r>
              <w:rPr>
                <w:rFonts w:ascii="Franklin Gothic Heavy"/>
                <w:b/>
                <w:sz w:val="15"/>
              </w:rPr>
              <w:t>1.</w:t>
              <w:tab/>
            </w:r>
            <w:r>
              <w:rPr>
                <w:sz w:val="24"/>
              </w:rPr>
              <w:t>Made on behalf of the</w:t>
            </w:r>
            <w:r>
              <w:rPr>
                <w:spacing w:val="-4"/>
                <w:sz w:val="24"/>
              </w:rPr>
              <w:t> </w:t>
            </w:r>
            <w:r>
              <w:rPr>
                <w:sz w:val="24"/>
              </w:rPr>
              <w:t>Claimant</w:t>
            </w:r>
          </w:p>
          <w:p>
            <w:pPr>
              <w:pStyle w:val="TableParagraph"/>
              <w:tabs>
                <w:tab w:pos="827" w:val="left" w:leader="none"/>
              </w:tabs>
              <w:spacing w:before="2"/>
              <w:rPr>
                <w:sz w:val="24"/>
              </w:rPr>
            </w:pPr>
            <w:r>
              <w:rPr>
                <w:rFonts w:ascii="Franklin Gothic Heavy"/>
                <w:b/>
                <w:sz w:val="15"/>
              </w:rPr>
              <w:t>2.</w:t>
              <w:tab/>
            </w:r>
            <w:r>
              <w:rPr>
                <w:sz w:val="24"/>
              </w:rPr>
              <w:t>Witness Statement of Lemmy</w:t>
            </w:r>
            <w:r>
              <w:rPr>
                <w:spacing w:val="-10"/>
                <w:sz w:val="24"/>
              </w:rPr>
              <w:t> </w:t>
            </w:r>
            <w:r>
              <w:rPr>
                <w:sz w:val="24"/>
              </w:rPr>
              <w:t>Nwabuisi</w:t>
            </w:r>
          </w:p>
          <w:p>
            <w:pPr>
              <w:pStyle w:val="TableParagraph"/>
              <w:tabs>
                <w:tab w:pos="827" w:val="left" w:leader="none"/>
              </w:tabs>
              <w:spacing w:line="273" w:lineRule="exact" w:before="1"/>
              <w:rPr>
                <w:sz w:val="24"/>
              </w:rPr>
            </w:pPr>
            <w:r>
              <w:rPr>
                <w:rFonts w:ascii="Franklin Gothic Heavy"/>
                <w:b/>
                <w:sz w:val="15"/>
              </w:rPr>
              <w:t>3.</w:t>
              <w:tab/>
            </w:r>
            <w:r>
              <w:rPr>
                <w:sz w:val="24"/>
              </w:rPr>
              <w:t>Statement No.</w:t>
            </w:r>
            <w:r>
              <w:rPr>
                <w:spacing w:val="-7"/>
                <w:sz w:val="24"/>
              </w:rPr>
              <w:t> </w:t>
            </w:r>
            <w:r>
              <w:rPr>
                <w:sz w:val="24"/>
              </w:rPr>
              <w:t>1</w:t>
            </w:r>
          </w:p>
          <w:p>
            <w:pPr>
              <w:pStyle w:val="TableParagraph"/>
              <w:tabs>
                <w:tab w:pos="827" w:val="left" w:leader="none"/>
              </w:tabs>
              <w:spacing w:line="273" w:lineRule="exact"/>
              <w:rPr>
                <w:sz w:val="24"/>
              </w:rPr>
            </w:pPr>
            <w:r>
              <w:rPr>
                <w:rFonts w:ascii="Franklin Gothic Heavy"/>
                <w:b/>
                <w:sz w:val="15"/>
              </w:rPr>
              <w:t>4.</w:t>
              <w:tab/>
            </w:r>
            <w:r>
              <w:rPr>
                <w:sz w:val="24"/>
              </w:rPr>
              <w:t>Exhibit No</w:t>
            </w:r>
            <w:r>
              <w:rPr>
                <w:spacing w:val="-5"/>
                <w:sz w:val="24"/>
              </w:rPr>
              <w:t> </w:t>
            </w:r>
            <w:r>
              <w:rPr>
                <w:sz w:val="24"/>
              </w:rPr>
              <w:t>LN1</w:t>
            </w:r>
          </w:p>
          <w:p>
            <w:pPr>
              <w:pStyle w:val="TableParagraph"/>
              <w:tabs>
                <w:tab w:pos="827" w:val="left" w:leader="none"/>
              </w:tabs>
              <w:spacing w:before="2"/>
              <w:rPr>
                <w:b/>
                <w:sz w:val="24"/>
              </w:rPr>
            </w:pPr>
            <w:r>
              <w:rPr>
                <w:rFonts w:ascii="Franklin Gothic Heavy"/>
                <w:b/>
                <w:sz w:val="15"/>
                <w:shd w:fill="FFFF00" w:color="auto" w:val="clear"/>
              </w:rPr>
              <w:t>5.</w:t>
              <w:tab/>
            </w:r>
            <w:r>
              <w:rPr>
                <w:sz w:val="24"/>
              </w:rPr>
              <w:t>Dated </w:t>
            </w:r>
            <w:r>
              <w:rPr>
                <w:b/>
                <w:sz w:val="24"/>
                <w:shd w:fill="FFFF00" w:color="auto" w:val="clear"/>
              </w:rPr>
              <w:t>7 August</w:t>
            </w:r>
            <w:r>
              <w:rPr>
                <w:b/>
                <w:spacing w:val="1"/>
                <w:sz w:val="24"/>
                <w:shd w:fill="FFFF00" w:color="auto" w:val="clear"/>
              </w:rPr>
              <w:t> </w:t>
            </w:r>
            <w:r>
              <w:rPr>
                <w:b/>
                <w:sz w:val="24"/>
                <w:shd w:fill="FFFF00" w:color="auto" w:val="clear"/>
              </w:rPr>
              <w:t>2017</w:t>
            </w:r>
          </w:p>
          <w:p>
            <w:pPr>
              <w:pStyle w:val="TableParagraph"/>
              <w:spacing w:before="3"/>
              <w:ind w:left="0"/>
              <w:rPr>
                <w:b/>
                <w:sz w:val="24"/>
              </w:rPr>
            </w:pPr>
          </w:p>
          <w:p>
            <w:pPr>
              <w:pStyle w:val="TableParagraph"/>
              <w:spacing w:before="1"/>
              <w:ind w:left="145" w:right="141"/>
              <w:jc w:val="center"/>
              <w:rPr>
                <w:b/>
                <w:sz w:val="24"/>
              </w:rPr>
            </w:pPr>
            <w:r>
              <w:rPr>
                <w:b/>
                <w:sz w:val="24"/>
                <w:u w:val="thick"/>
              </w:rPr>
              <w:t>IN THE EDMONTON COUNTY COURT</w:t>
            </w:r>
          </w:p>
          <w:p>
            <w:pPr>
              <w:pStyle w:val="TableParagraph"/>
              <w:tabs>
                <w:tab w:pos="2216" w:val="left" w:leader="none"/>
              </w:tabs>
              <w:spacing w:line="235" w:lineRule="auto" w:before="6"/>
              <w:ind w:left="1495" w:right="149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p>
            <w:pPr>
              <w:pStyle w:val="TableParagraph"/>
              <w:spacing w:before="2"/>
              <w:ind w:left="145" w:right="129"/>
              <w:jc w:val="center"/>
              <w:rPr>
                <w:b/>
                <w:sz w:val="24"/>
              </w:rPr>
            </w:pPr>
            <w:r>
              <w:rPr>
                <w:b/>
                <w:sz w:val="24"/>
              </w:rPr>
              <w:t>THE MAYOR AND BURGESSES OF THE LONDON BOROUGH OF ENFIELD</w:t>
            </w:r>
          </w:p>
          <w:p>
            <w:pPr>
              <w:pStyle w:val="TableParagraph"/>
              <w:spacing w:before="3"/>
              <w:ind w:left="879" w:right="148"/>
              <w:jc w:val="center"/>
              <w:rPr>
                <w:b/>
                <w:sz w:val="24"/>
              </w:rPr>
            </w:pPr>
            <w:r>
              <w:rPr>
                <w:b/>
                <w:sz w:val="24"/>
                <w:u w:val="thick"/>
              </w:rPr>
              <w:t>Claimant</w:t>
            </w:r>
          </w:p>
          <w:p>
            <w:pPr>
              <w:pStyle w:val="TableParagraph"/>
              <w:spacing w:line="273" w:lineRule="exact" w:before="2"/>
              <w:ind w:left="145" w:right="126"/>
              <w:jc w:val="center"/>
              <w:rPr>
                <w:b/>
                <w:sz w:val="24"/>
              </w:rPr>
            </w:pPr>
            <w:r>
              <w:rPr>
                <w:b/>
                <w:sz w:val="24"/>
              </w:rPr>
              <w:t>-and-</w:t>
            </w:r>
          </w:p>
          <w:p>
            <w:pPr>
              <w:pStyle w:val="TableParagraph"/>
              <w:tabs>
                <w:tab w:pos="3177" w:val="left" w:leader="none"/>
              </w:tabs>
              <w:spacing w:line="242" w:lineRule="auto"/>
              <w:ind w:left="287" w:right="282" w:firstLine="7"/>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z w:val="24"/>
                <w:u w:val="thick"/>
              </w:rPr>
              <w:t>Defendant</w:t>
            </w:r>
            <w:r>
              <w:rPr>
                <w:b/>
                <w:sz w:val="24"/>
              </w:rPr>
              <w:t> WITNESS STATEMENT OF MR</w:t>
            </w:r>
            <w:r>
              <w:rPr>
                <w:b/>
                <w:spacing w:val="-16"/>
                <w:sz w:val="24"/>
              </w:rPr>
              <w:t> </w:t>
            </w:r>
            <w:r>
              <w:rPr>
                <w:b/>
                <w:sz w:val="24"/>
              </w:rPr>
              <w:t>LEMMY NWABUISI</w:t>
            </w:r>
          </w:p>
        </w:tc>
      </w:tr>
    </w:tbl>
    <w:p>
      <w:pPr>
        <w:spacing w:after="0" w:line="242" w:lineRule="auto"/>
        <w:jc w:val="center"/>
        <w:rPr>
          <w:sz w:val="24"/>
        </w:rPr>
        <w:sectPr>
          <w:pgSz w:w="11910" w:h="16840"/>
          <w:pgMar w:top="1420" w:bottom="280" w:left="660" w:right="0"/>
        </w:sectPr>
      </w:pPr>
    </w:p>
    <w:p>
      <w:pPr>
        <w:pStyle w:val="BodyText"/>
        <w:ind w:left="780"/>
        <w:rPr>
          <w:sz w:val="20"/>
        </w:rPr>
      </w:pPr>
      <w:r>
        <w:rPr>
          <w:sz w:val="20"/>
        </w:rPr>
        <w:pict>
          <v:shape style="width:254.8pt;height:304.3pt;mso-position-horizontal-relative:char;mso-position-vertical-relative:line" type="#_x0000_t202" filled="false" stroked="true" strokeweight=".375pt" strokecolor="#000000">
            <w10:anchorlock/>
            <v:textbox inset="0,0,0,0">
              <w:txbxContent>
                <w:p>
                  <w:pPr>
                    <w:pStyle w:val="BodyText"/>
                    <w:spacing w:before="1"/>
                    <w:ind w:left="105" w:right="304"/>
                  </w:pPr>
                  <w:r>
                    <w:rPr/>
                    <w:t>I, Mr Lemmy Nwabuisi, of PO BOX 50, Civic Centre, Enfield, EN1 3XA make this statement believing it to be true and understand that it may be placed before court.</w:t>
                  </w:r>
                </w:p>
                <w:p>
                  <w:pPr>
                    <w:pStyle w:val="BodyText"/>
                    <w:spacing w:line="242" w:lineRule="auto"/>
                    <w:ind w:left="105" w:right="259"/>
                    <w:jc w:val="both"/>
                  </w:pPr>
                  <w:r>
                    <w:rPr/>
                    <w:t>insofar as the content of this witness statement </w:t>
                  </w:r>
                  <w:r>
                    <w:rPr>
                      <w:spacing w:val="4"/>
                    </w:rPr>
                    <w:t>is </w:t>
                  </w:r>
                  <w:r>
                    <w:rPr/>
                    <w:t>within my own personal knowledge it is true and insofar as it is not within my personal</w:t>
                  </w:r>
                  <w:r>
                    <w:rPr>
                      <w:spacing w:val="-22"/>
                    </w:rPr>
                    <w:t> </w:t>
                  </w:r>
                  <w:r>
                    <w:rPr/>
                    <w:t>knowledge it is true to the best of my</w:t>
                  </w:r>
                  <w:r>
                    <w:rPr>
                      <w:spacing w:val="-9"/>
                    </w:rPr>
                    <w:t> </w:t>
                  </w:r>
                  <w:r>
                    <w:rPr/>
                    <w:t>knowledge.</w:t>
                  </w:r>
                </w:p>
                <w:p>
                  <w:pPr>
                    <w:spacing w:line="269" w:lineRule="exact" w:before="0"/>
                    <w:ind w:left="105" w:right="0" w:firstLine="0"/>
                    <w:jc w:val="both"/>
                    <w:rPr>
                      <w:b/>
                      <w:sz w:val="24"/>
                    </w:rPr>
                  </w:pPr>
                  <w:r>
                    <w:rPr>
                      <w:b/>
                      <w:sz w:val="24"/>
                    </w:rPr>
                    <w:t>I WILL SAY AS</w:t>
                  </w:r>
                  <w:r>
                    <w:rPr>
                      <w:b/>
                      <w:spacing w:val="-12"/>
                      <w:sz w:val="24"/>
                    </w:rPr>
                    <w:t> </w:t>
                  </w:r>
                  <w:r>
                    <w:rPr>
                      <w:b/>
                      <w:sz w:val="24"/>
                    </w:rPr>
                    <w:t>FOLLOWS</w:t>
                  </w:r>
                </w:p>
                <w:p>
                  <w:pPr>
                    <w:pStyle w:val="BodyText"/>
                    <w:ind w:left="465" w:right="157" w:hanging="360"/>
                  </w:pPr>
                  <w:r>
                    <w:rPr>
                      <w:b/>
                    </w:rPr>
                    <w:t>1. </w:t>
                  </w:r>
                  <w:r>
                    <w:rPr/>
                    <w:t>I am employed by the London Borough of Enfield as an Anti-Social Behaviour Coordinator in the Community Safety Unit. </w:t>
                  </w:r>
                  <w:r>
                    <w:rPr>
                      <w:b/>
                      <w:shd w:fill="FFFF00" w:color="auto" w:val="clear"/>
                    </w:rPr>
                    <w:t>I have held this employment since August 2016.</w:t>
                  </w:r>
                  <w:r>
                    <w:rPr>
                      <w:b/>
                    </w:rPr>
                    <w:t> </w:t>
                  </w:r>
                  <w:r>
                    <w:rPr/>
                    <w:t>My role as an Anti-Social Coordinator consists of investigating and dealing with reports of anti-social behaviour involving council and non-council tenants. My involvement with the Defendant was due to allegations of verbal abuse, threats, harassment and intimidation made against</w:t>
                  </w:r>
                  <w:r>
                    <w:rPr>
                      <w:spacing w:val="-21"/>
                    </w:rPr>
                    <w:t> </w:t>
                  </w:r>
                  <w:r>
                    <w:rPr/>
                    <w:t>him by some of his</w:t>
                  </w:r>
                  <w:r>
                    <w:rPr>
                      <w:spacing w:val="-5"/>
                    </w:rPr>
                    <w:t> </w:t>
                  </w:r>
                  <w:r>
                    <w:rPr/>
                    <w:t>neighbours.</w:t>
                  </w:r>
                </w:p>
              </w:txbxContent>
            </v:textbox>
            <v:stroke dashstyle="solid"/>
          </v:shape>
        </w:pict>
      </w:r>
      <w:r>
        <w:rPr>
          <w:sz w:val="20"/>
        </w:rPr>
      </w:r>
    </w:p>
    <w:p>
      <w:pPr>
        <w:spacing w:line="240" w:lineRule="exact" w:before="0"/>
        <w:ind w:left="781" w:right="0" w:firstLine="0"/>
        <w:jc w:val="left"/>
        <w:rPr>
          <w:b/>
          <w:sz w:val="24"/>
        </w:rPr>
      </w:pPr>
      <w:r>
        <w:rPr>
          <w:b/>
          <w:color w:val="EC7C30"/>
          <w:sz w:val="24"/>
        </w:rPr>
        <w:t>221</w:t>
      </w:r>
    </w:p>
    <w:p>
      <w:pPr>
        <w:pStyle w:val="BodyText"/>
        <w:spacing w:before="1"/>
      </w:pPr>
      <w:r>
        <w:rPr/>
        <w:t>14th August 2006</w:t>
      </w:r>
    </w:p>
    <w:p>
      <w:pPr>
        <w:pStyle w:val="BodyText"/>
        <w:spacing w:line="273" w:lineRule="exact" w:before="2"/>
      </w:pPr>
      <w:r>
        <w:rPr/>
        <w:t>October 2016</w:t>
      </w:r>
    </w:p>
    <w:p>
      <w:pPr>
        <w:pStyle w:val="BodyText"/>
        <w:spacing w:line="273" w:lineRule="exact"/>
      </w:pPr>
      <w:r>
        <w:rPr/>
        <w:t>05 October 2016</w:t>
      </w:r>
    </w:p>
    <w:p>
      <w:pPr>
        <w:pStyle w:val="BodyText"/>
        <w:spacing w:before="1"/>
      </w:pPr>
      <w:r>
        <w:rPr/>
        <w:t>17 November 2016</w:t>
      </w:r>
    </w:p>
    <w:p>
      <w:pPr>
        <w:pStyle w:val="BodyText"/>
        <w:spacing w:before="2"/>
        <w:ind w:left="841"/>
      </w:pPr>
      <w:r>
        <w:rPr/>
        <w:t>4 August 2015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3"/>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4"/>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8"/>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61"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line="278" w:lineRule="exact" w:before="2"/>
              <w:ind w:right="318"/>
              <w:rPr>
                <w:sz w:val="24"/>
              </w:rPr>
            </w:pPr>
            <w:r>
              <w:rPr>
                <w:rFonts w:ascii="Franklin Gothic Heavy"/>
                <w:b/>
                <w:sz w:val="15"/>
              </w:rPr>
              <w:t>2.</w:t>
              <w:tab/>
            </w:r>
            <w:r>
              <w:rPr>
                <w:sz w:val="24"/>
              </w:rPr>
              <w:t>I make this Witness Statement in</w:t>
            </w:r>
            <w:r>
              <w:rPr>
                <w:spacing w:val="-23"/>
                <w:sz w:val="24"/>
              </w:rPr>
              <w:t> </w:t>
            </w:r>
            <w:r>
              <w:rPr>
                <w:sz w:val="24"/>
              </w:rPr>
              <w:t>support of the Claimant's application for an injunction</w:t>
            </w:r>
            <w:r>
              <w:rPr>
                <w:spacing w:val="-16"/>
                <w:sz w:val="24"/>
              </w:rPr>
              <w:t> </w:t>
            </w:r>
            <w:r>
              <w:rPr>
                <w:sz w:val="24"/>
              </w:rPr>
              <w:t>to</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553pt;mso-position-horizontal-relative:char;mso-position-vertical-relative:line" type="#_x0000_t202" filled="false" stroked="true" strokeweight=".375pt" strokecolor="#000000">
            <w10:anchorlock/>
            <v:textbox inset="0,0,0,0">
              <w:txbxContent>
                <w:p>
                  <w:pPr>
                    <w:pStyle w:val="BodyText"/>
                    <w:spacing w:before="1"/>
                    <w:ind w:left="105" w:right="155"/>
                  </w:pPr>
                  <w:r>
                    <w:rPr/>
                    <w:t>stop the Defendant from causing intimidation, harassment and alarm to other residents and their visitors on Burhcroft Avenue.</w:t>
                  </w:r>
                </w:p>
                <w:p>
                  <w:pPr>
                    <w:pStyle w:val="BodyText"/>
                    <w:tabs>
                      <w:tab w:pos="825" w:val="left" w:leader="none"/>
                    </w:tabs>
                    <w:spacing w:before="5"/>
                    <w:ind w:left="105" w:right="192"/>
                  </w:pPr>
                  <w:r>
                    <w:rPr>
                      <w:rFonts w:ascii="Franklin Gothic Heavy"/>
                      <w:b/>
                      <w:sz w:val="15"/>
                    </w:rPr>
                    <w:t>3.</w:t>
                    <w:tab/>
                  </w:r>
                  <w:r>
                    <w:rPr/>
                    <w:t>The Defendant is a secure tenant of the Claimant at 109 Burncroft Avenue, Enfield, Middlesex, EN3 7JQ. His tenancy commenced</w:t>
                  </w:r>
                  <w:r>
                    <w:rPr>
                      <w:spacing w:val="-20"/>
                    </w:rPr>
                    <w:t> </w:t>
                  </w:r>
                  <w:r>
                    <w:rPr/>
                    <w:t>on </w:t>
                  </w:r>
                  <w:r>
                    <w:rPr>
                      <w:b/>
                      <w:shd w:fill="FFFF00" w:color="auto" w:val="clear"/>
                    </w:rPr>
                    <w:t>14th August 2006.</w:t>
                  </w:r>
                  <w:r>
                    <w:rPr>
                      <w:b/>
                    </w:rPr>
                    <w:t> </w:t>
                  </w:r>
                  <w:r>
                    <w:rPr/>
                    <w:t>I hereby attach a bundle of documents relating to this case as exhibit number </w:t>
                  </w:r>
                  <w:r>
                    <w:rPr>
                      <w:b/>
                    </w:rPr>
                    <w:t>LN1. </w:t>
                  </w:r>
                  <w:r>
                    <w:rPr/>
                    <w:t>A copy of the Defendant's tenancy agreement and terms and conditions are hereby attached at pages</w:t>
                  </w:r>
                  <w:r>
                    <w:rPr>
                      <w:spacing w:val="-5"/>
                    </w:rPr>
                    <w:t> </w:t>
                  </w:r>
                  <w:r>
                    <w:rPr/>
                    <w:t>1-24.</w:t>
                  </w:r>
                </w:p>
                <w:p>
                  <w:pPr>
                    <w:pStyle w:val="BodyText"/>
                    <w:tabs>
                      <w:tab w:pos="825" w:val="left" w:leader="none"/>
                    </w:tabs>
                    <w:ind w:left="105" w:right="185"/>
                  </w:pPr>
                  <w:r>
                    <w:rPr>
                      <w:rFonts w:ascii="Franklin Gothic Heavy" w:hAnsi="Franklin Gothic Heavy"/>
                      <w:b/>
                      <w:sz w:val="15"/>
                    </w:rPr>
                    <w:t>4.</w:t>
                    <w:tab/>
                  </w:r>
                  <w:r>
                    <w:rPr/>
                    <w:t>The reports concerning the Defendant’s alleged anti-social behaviour towards his neighbours was first brought to my attention in </w:t>
                  </w:r>
                  <w:r>
                    <w:rPr>
                      <w:b/>
                      <w:shd w:fill="FFFF00" w:color="auto" w:val="clear"/>
                    </w:rPr>
                    <w:t>October 2016</w:t>
                  </w:r>
                  <w:r>
                    <w:rPr>
                      <w:b/>
                    </w:rPr>
                    <w:t> </w:t>
                  </w:r>
                  <w:r>
                    <w:rPr>
                      <w:shd w:fill="00FF00" w:color="auto" w:val="clear"/>
                    </w:rPr>
                    <w:t>when a case involving the</w:t>
                  </w:r>
                  <w:r>
                    <w:rPr/>
                    <w:t> </w:t>
                  </w:r>
                  <w:r>
                    <w:rPr>
                      <w:shd w:fill="00FF00" w:color="auto" w:val="clear"/>
                    </w:rPr>
                    <w:t>Defendant and one of his neighbours was referred</w:t>
                  </w:r>
                  <w:r>
                    <w:rPr/>
                    <w:t> </w:t>
                  </w:r>
                  <w:r>
                    <w:rPr>
                      <w:shd w:fill="00FF00" w:color="auto" w:val="clear"/>
                    </w:rPr>
                    <w:t>to me for investigation.</w:t>
                  </w:r>
                  <w:r>
                    <w:rPr/>
                    <w:t> The Defendant was reported to have caused frequent acts of harassment and anti-social behaviour against an elderly neighbour. The Defendant was arrested</w:t>
                  </w:r>
                  <w:r>
                    <w:rPr>
                      <w:spacing w:val="-19"/>
                    </w:rPr>
                    <w:t> </w:t>
                  </w:r>
                  <w:r>
                    <w:rPr/>
                    <w:t>by the Police and bailed to a different address. </w:t>
                  </w:r>
                  <w:r>
                    <w:rPr>
                      <w:shd w:fill="00FF00" w:color="auto" w:val="clear"/>
                    </w:rPr>
                    <w:t>The</w:t>
                  </w:r>
                  <w:r>
                    <w:rPr/>
                    <w:t> </w:t>
                  </w:r>
                  <w:r>
                    <w:rPr>
                      <w:shd w:fill="00FF00" w:color="auto" w:val="clear"/>
                    </w:rPr>
                    <w:t>matter was referred to the Highbury Corner</w:t>
                  </w:r>
                  <w:r>
                    <w:rPr/>
                    <w:t> </w:t>
                  </w:r>
                  <w:r>
                    <w:rPr>
                      <w:shd w:fill="00FF00" w:color="auto" w:val="clear"/>
                    </w:rPr>
                    <w:t>Magistrates’ Court on</w:t>
                  </w:r>
                  <w:r>
                    <w:rPr/>
                    <w:t> </w:t>
                  </w:r>
                  <w:r>
                    <w:rPr>
                      <w:b/>
                      <w:shd w:fill="FFFF00" w:color="auto" w:val="clear"/>
                    </w:rPr>
                    <w:t>05 October 2016</w:t>
                  </w:r>
                  <w:r>
                    <w:rPr>
                      <w:b/>
                    </w:rPr>
                    <w:t> </w:t>
                  </w:r>
                  <w:r>
                    <w:rPr/>
                    <w:t>where a first hearing took place. The Defendant pleaded not guilty and the trial was fixed for </w:t>
                  </w:r>
                  <w:r>
                    <w:rPr>
                      <w:b/>
                      <w:shd w:fill="FFFF00" w:color="auto" w:val="clear"/>
                    </w:rPr>
                    <w:t>17</w:t>
                  </w:r>
                  <w:r>
                    <w:rPr>
                      <w:b/>
                    </w:rPr>
                    <w:t> </w:t>
                  </w:r>
                  <w:r>
                    <w:rPr>
                      <w:b/>
                      <w:shd w:fill="FFFF00" w:color="auto" w:val="clear"/>
                    </w:rPr>
                    <w:t>November 2016.</w:t>
                  </w:r>
                  <w:r>
                    <w:rPr>
                      <w:b/>
                    </w:rPr>
                    <w:t> </w:t>
                  </w:r>
                  <w:r>
                    <w:rPr/>
                    <w:t>However, the trial did not proceed due to insufficient support as </w:t>
                  </w:r>
                  <w:r>
                    <w:rPr>
                      <w:b/>
                      <w:shd w:fill="00FF00" w:color="auto" w:val="clear"/>
                    </w:rPr>
                    <w:t>the elderly</w:t>
                  </w:r>
                  <w:r>
                    <w:rPr>
                      <w:b/>
                    </w:rPr>
                    <w:t> </w:t>
                  </w:r>
                  <w:r>
                    <w:rPr>
                      <w:b/>
                      <w:shd w:fill="00FF00" w:color="auto" w:val="clear"/>
                    </w:rPr>
                    <w:t>tenant</w:t>
                  </w:r>
                  <w:r>
                    <w:rPr>
                      <w:b/>
                    </w:rPr>
                    <w:t> </w:t>
                  </w:r>
                  <w:r>
                    <w:rPr/>
                    <w:t>was unable to attend Court due to health reasons. A copy of a letter from the Magistrate Court is attached to this statement at pages</w:t>
                  </w:r>
                  <w:r>
                    <w:rPr>
                      <w:spacing w:val="-20"/>
                    </w:rPr>
                    <w:t> </w:t>
                  </w:r>
                  <w:r>
                    <w:rPr/>
                    <w:t>25-26.</w:t>
                  </w:r>
                </w:p>
                <w:p>
                  <w:pPr>
                    <w:pStyle w:val="BodyText"/>
                    <w:tabs>
                      <w:tab w:pos="825" w:val="left" w:leader="none"/>
                    </w:tabs>
                    <w:ind w:left="105" w:right="95"/>
                  </w:pPr>
                  <w:r>
                    <w:rPr>
                      <w:rFonts w:ascii="Franklin Gothic Heavy"/>
                      <w:b/>
                      <w:sz w:val="15"/>
                    </w:rPr>
                    <w:t>5.</w:t>
                    <w:tab/>
                  </w:r>
                  <w:r>
                    <w:rPr>
                      <w:shd w:fill="00FF00" w:color="auto" w:val="clear"/>
                    </w:rPr>
                    <w:t>The Defendant was previously known to</w:t>
                  </w:r>
                  <w:r>
                    <w:rPr/>
                    <w:t> </w:t>
                  </w:r>
                  <w:r>
                    <w:rPr>
                      <w:shd w:fill="00FF00" w:color="auto" w:val="clear"/>
                    </w:rPr>
                    <w:t>the Claimant and an anti-social behaviour order</w:t>
                  </w:r>
                  <w:r>
                    <w:rPr/>
                    <w:t> </w:t>
                  </w:r>
                  <w:r>
                    <w:rPr>
                      <w:shd w:fill="00FF00" w:color="auto" w:val="clear"/>
                    </w:rPr>
                    <w:t>was made on</w:t>
                  </w:r>
                  <w:r>
                    <w:rPr/>
                    <w:t> </w:t>
                  </w:r>
                  <w:r>
                    <w:rPr>
                      <w:b/>
                      <w:shd w:fill="FFFF00" w:color="auto" w:val="clear"/>
                    </w:rPr>
                    <w:t>4 August 2015</w:t>
                  </w:r>
                  <w:r>
                    <w:rPr>
                      <w:b/>
                    </w:rPr>
                    <w:t> </w:t>
                  </w:r>
                  <w:r>
                    <w:rPr/>
                    <w:t>by the Magistrates Court to prevent him from knowingly using or supplying property, </w:t>
                  </w:r>
                  <w:r>
                    <w:rPr>
                      <w:b/>
                      <w:shd w:fill="00FF00" w:color="auto" w:val="clear"/>
                    </w:rPr>
                    <w:t>personal</w:t>
                  </w:r>
                  <w:r>
                    <w:rPr>
                      <w:b/>
                    </w:rPr>
                    <w:t> </w:t>
                  </w:r>
                  <w:r>
                    <w:rPr/>
                    <w:t>or </w:t>
                  </w:r>
                  <w:r>
                    <w:rPr>
                      <w:b/>
                      <w:shd w:fill="00FF00" w:color="auto" w:val="clear"/>
                    </w:rPr>
                    <w:t>otherwise,</w:t>
                  </w:r>
                  <w:r>
                    <w:rPr>
                      <w:b/>
                    </w:rPr>
                    <w:t> </w:t>
                  </w:r>
                  <w:r>
                    <w:rPr/>
                    <w:t>for the use in a rave as defined in s.63(1) of the </w:t>
                  </w:r>
                  <w:r>
                    <w:rPr>
                      <w:b/>
                      <w:shd w:fill="00FF00" w:color="auto" w:val="clear"/>
                      <w:u w:val="thick"/>
                    </w:rPr>
                    <w:t>Criminal</w:t>
                  </w:r>
                  <w:r>
                    <w:rPr>
                      <w:b/>
                    </w:rPr>
                    <w:t> </w:t>
                  </w:r>
                  <w:r>
                    <w:rPr>
                      <w:b/>
                      <w:shd w:fill="00FF00" w:color="auto" w:val="clear"/>
                    </w:rPr>
                    <w:t>Justice Order Act 1994</w:t>
                  </w:r>
                  <w:r>
                    <w:rPr/>
                    <w:t>. The order was made for a duration of 5 years. A copy of the Order </w:t>
                  </w:r>
                  <w:r>
                    <w:rPr>
                      <w:spacing w:val="3"/>
                    </w:rPr>
                    <w:t>is </w:t>
                  </w:r>
                  <w:r>
                    <w:rPr/>
                    <w:t>at page 27 of the exhibit</w:t>
                  </w:r>
                  <w:r>
                    <w:rPr>
                      <w:spacing w:val="-3"/>
                    </w:rPr>
                    <w:t> </w:t>
                  </w:r>
                  <w:r>
                    <w:rPr/>
                    <w:t>bundle.</w:t>
                  </w:r>
                </w:p>
              </w:txbxContent>
            </v:textbox>
            <v:stroke dashstyle="solid"/>
          </v:shape>
        </w:pict>
      </w:r>
      <w:r>
        <w:rPr>
          <w:sz w:val="20"/>
        </w:rPr>
      </w:r>
    </w:p>
    <w:p>
      <w:pPr>
        <w:spacing w:line="242" w:lineRule="exact" w:before="0"/>
        <w:ind w:left="781" w:right="0" w:firstLine="0"/>
        <w:jc w:val="left"/>
        <w:rPr>
          <w:b/>
          <w:sz w:val="24"/>
        </w:rPr>
      </w:pPr>
      <w:r>
        <w:rPr>
          <w:b/>
          <w:color w:val="EC7C30"/>
          <w:sz w:val="24"/>
        </w:rPr>
        <w:t>222</w:t>
      </w:r>
    </w:p>
    <w:p>
      <w:pPr>
        <w:pStyle w:val="BodyText"/>
        <w:spacing w:before="1"/>
      </w:pPr>
      <w:r>
        <w:rPr/>
        <w:t>6th August 2016</w:t>
      </w:r>
    </w:p>
    <w:p>
      <w:pPr>
        <w:pStyle w:val="BodyText"/>
        <w:spacing w:before="2"/>
        <w:ind w:left="841"/>
      </w:pPr>
      <w:r>
        <w:rPr/>
        <w:t>8th August 2016</w:t>
      </w:r>
    </w:p>
    <w:p>
      <w:pPr>
        <w:pStyle w:val="BodyText"/>
        <w:spacing w:before="2"/>
      </w:pPr>
      <w:r>
        <w:rPr/>
        <w:t>27th September</w:t>
      </w:r>
      <w:r>
        <w:rPr>
          <w:spacing w:val="-4"/>
        </w:rPr>
        <w:t> </w:t>
      </w:r>
      <w:r>
        <w:rPr/>
        <w:t>2016</w:t>
      </w:r>
    </w:p>
    <w:p>
      <w:pPr>
        <w:pStyle w:val="BodyText"/>
        <w:spacing w:line="273" w:lineRule="exact" w:before="1"/>
      </w:pPr>
      <w:r>
        <w:rPr/>
        <w:t>28th September</w:t>
      </w:r>
      <w:r>
        <w:rPr>
          <w:spacing w:val="-4"/>
        </w:rPr>
        <w:t> </w:t>
      </w:r>
      <w:r>
        <w:rPr/>
        <w:t>2016</w:t>
      </w:r>
    </w:p>
    <w:p>
      <w:pPr>
        <w:pStyle w:val="BodyText"/>
        <w:spacing w:line="273" w:lineRule="exact"/>
        <w:ind w:left="841"/>
      </w:pPr>
      <w:r>
        <w:rPr/>
        <w:t>11th November 2016</w:t>
      </w:r>
    </w:p>
    <w:p>
      <w:pPr>
        <w:pStyle w:val="BodyText"/>
        <w:rPr>
          <w:sz w:val="20"/>
        </w:rPr>
      </w:pPr>
      <w:r>
        <w:rPr>
          <w:sz w:val="20"/>
        </w:rPr>
        <w:pict>
          <v:shape style="width:255.2pt;height:56.3pt;mso-position-horizontal-relative:char;mso-position-vertical-relative:line" type="#_x0000_t202" filled="true" fillcolor="#000000" stroked="false">
            <w10:anchorlock/>
            <v:textbox inset="0,0,0,0">
              <w:txbxContent>
                <w:p>
                  <w:pPr>
                    <w:pStyle w:val="BodyText"/>
                    <w:spacing w:before="10"/>
                    <w:ind w:left="0"/>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before="0"/>
                    <w:ind w:left="270" w:right="270"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434" w:hRule="atLeast"/>
        </w:trPr>
        <w:tc>
          <w:tcPr>
            <w:tcW w:w="5096" w:type="dxa"/>
            <w:shd w:val="clear" w:color="auto" w:fill="000000"/>
          </w:tcPr>
          <w:p>
            <w:pPr>
              <w:pStyle w:val="TableParagraph"/>
              <w:spacing w:before="10"/>
              <w:ind w:left="0"/>
              <w:rPr>
                <w:sz w:val="24"/>
              </w:rPr>
            </w:pPr>
          </w:p>
          <w:p>
            <w:pPr>
              <w:pStyle w:val="TableParagraph"/>
              <w:ind w:left="265" w:right="263"/>
              <w:jc w:val="center"/>
              <w:rPr>
                <w:b/>
                <w:sz w:val="24"/>
              </w:rPr>
            </w:pPr>
            <w:r>
              <w:rPr>
                <w:b/>
                <w:color w:val="EC7C30"/>
                <w:sz w:val="24"/>
              </w:rPr>
              <w:t>BETWEEN:</w:t>
            </w:r>
          </w:p>
          <w:p>
            <w:pPr>
              <w:pStyle w:val="TableParagraph"/>
              <w:spacing w:before="3"/>
              <w:ind w:left="0"/>
              <w:rPr>
                <w:sz w:val="24"/>
              </w:rPr>
            </w:pPr>
          </w:p>
          <w:p>
            <w:pPr>
              <w:pStyle w:val="TableParagraph"/>
              <w:ind w:left="265" w:right="263"/>
              <w:jc w:val="center"/>
              <w:rPr>
                <w:b/>
                <w:sz w:val="24"/>
              </w:rPr>
            </w:pPr>
            <w:r>
              <w:rPr>
                <w:b/>
                <w:color w:val="EC7C30"/>
                <w:sz w:val="24"/>
              </w:rPr>
              <w:t>{CLAIMANT}</w:t>
            </w:r>
          </w:p>
          <w:p>
            <w:pPr>
              <w:pStyle w:val="TableParagraph"/>
              <w:spacing w:before="8"/>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392"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77"/>
              <w:rPr>
                <w:b/>
                <w:sz w:val="24"/>
              </w:rPr>
            </w:pPr>
            <w:r>
              <w:rPr>
                <w:rFonts w:ascii="Franklin Gothic Heavy" w:hAnsi="Franklin Gothic Heavy"/>
                <w:b/>
                <w:sz w:val="15"/>
              </w:rPr>
              <w:t>6.</w:t>
              <w:tab/>
            </w:r>
            <w:r>
              <w:rPr>
                <w:sz w:val="24"/>
              </w:rPr>
              <w:t>On </w:t>
            </w:r>
            <w:r>
              <w:rPr>
                <w:b/>
                <w:sz w:val="24"/>
                <w:shd w:fill="FFFF00" w:color="auto" w:val="clear"/>
              </w:rPr>
              <w:t>6th August 2016,</w:t>
            </w:r>
            <w:r>
              <w:rPr>
                <w:b/>
                <w:sz w:val="24"/>
              </w:rPr>
              <w:t> </w:t>
            </w:r>
            <w:r>
              <w:rPr>
                <w:sz w:val="24"/>
              </w:rPr>
              <w:t>the Defendant threatened and shouted abuse at Mr and Mrs Mathiyalagan tenants of 117 Burncroft Avenue. He aggressively, demanded money from him and threatened to beat him up. The Defendant also repeatedly swore at Mr Mathiyalagan’s wife, called her a ‘witch1 and tried to stop the Mr Mathiyalagan from going up the stairs to his flat by standing in front of him and blocking his advance by placing his hands on the staircase railings. Mr Mathiyalagan has already provided a witness statement in support these proceedings to confirm that this incident happened. A file note</w:t>
            </w:r>
            <w:r>
              <w:rPr>
                <w:spacing w:val="-17"/>
                <w:sz w:val="24"/>
              </w:rPr>
              <w:t> </w:t>
            </w:r>
            <w:r>
              <w:rPr>
                <w:sz w:val="24"/>
              </w:rPr>
              <w:t>of this report is exhibited at pages 28-30 of the exhibit bundle</w:t>
            </w:r>
            <w:r>
              <w:rPr>
                <w:spacing w:val="-1"/>
                <w:sz w:val="24"/>
              </w:rPr>
              <w:t> </w:t>
            </w:r>
            <w:r>
              <w:rPr>
                <w:b/>
                <w:sz w:val="24"/>
              </w:rPr>
              <w:t>LN1.</w:t>
            </w:r>
          </w:p>
          <w:p>
            <w:pPr>
              <w:pStyle w:val="TableParagraph"/>
              <w:tabs>
                <w:tab w:pos="827" w:val="left" w:leader="none"/>
              </w:tabs>
              <w:spacing w:before="2"/>
              <w:ind w:right="140"/>
              <w:rPr>
                <w:sz w:val="24"/>
              </w:rPr>
            </w:pPr>
            <w:r>
              <w:rPr>
                <w:rFonts w:ascii="Franklin Gothic Heavy"/>
                <w:b/>
                <w:sz w:val="15"/>
              </w:rPr>
              <w:t>7.</w:t>
              <w:tab/>
            </w:r>
            <w:r>
              <w:rPr>
                <w:sz w:val="24"/>
              </w:rPr>
              <w:t>On </w:t>
            </w:r>
            <w:r>
              <w:rPr>
                <w:b/>
                <w:sz w:val="24"/>
                <w:shd w:fill="FFFF00" w:color="auto" w:val="clear"/>
              </w:rPr>
              <w:t>8th August 2016,</w:t>
            </w:r>
            <w:r>
              <w:rPr>
                <w:b/>
                <w:sz w:val="24"/>
              </w:rPr>
              <w:t> </w:t>
            </w:r>
            <w:r>
              <w:rPr>
                <w:sz w:val="24"/>
              </w:rPr>
              <w:t>Mr Mathiyalagan reported that the Defendant aggressively banged on his front door, shouted abuse at him and his wife and accused them of making noise. Mr Mathiyalagan reported to us that he believes that the Defendant used a screwdriver to damage the lock on his meter cupboard and removed the fuse box thereby cutting off their electricity supply.</w:t>
            </w:r>
            <w:r>
              <w:rPr>
                <w:spacing w:val="-14"/>
                <w:sz w:val="24"/>
              </w:rPr>
              <w:t> </w:t>
            </w:r>
            <w:r>
              <w:rPr>
                <w:sz w:val="24"/>
              </w:rPr>
              <w:t>Mr Mathiyalagan reported this incident to the police and was given reference number CAD 7934/</w:t>
            </w:r>
            <w:r>
              <w:rPr>
                <w:b/>
                <w:sz w:val="24"/>
                <w:shd w:fill="FFFF00" w:color="auto" w:val="clear"/>
              </w:rPr>
              <w:t>August 2016.</w:t>
            </w:r>
            <w:r>
              <w:rPr>
                <w:b/>
                <w:sz w:val="24"/>
              </w:rPr>
              <w:t> </w:t>
            </w:r>
            <w:r>
              <w:rPr>
                <w:sz w:val="24"/>
              </w:rPr>
              <w:t>A file note of this report is exhibited at pages 28-30 of the exhibit</w:t>
            </w:r>
            <w:r>
              <w:rPr>
                <w:spacing w:val="-9"/>
                <w:sz w:val="24"/>
              </w:rPr>
              <w:t> </w:t>
            </w:r>
            <w:r>
              <w:rPr>
                <w:sz w:val="24"/>
              </w:rPr>
              <w:t>bundle.</w:t>
            </w:r>
          </w:p>
          <w:p>
            <w:pPr>
              <w:pStyle w:val="TableParagraph"/>
              <w:tabs>
                <w:tab w:pos="827" w:val="left" w:leader="none"/>
              </w:tabs>
              <w:spacing w:before="5"/>
              <w:ind w:right="303"/>
              <w:rPr>
                <w:sz w:val="24"/>
              </w:rPr>
            </w:pPr>
            <w:r>
              <w:rPr>
                <w:rFonts w:ascii="Franklin Gothic Heavy"/>
                <w:b/>
                <w:sz w:val="15"/>
              </w:rPr>
              <w:t>8.</w:t>
              <w:tab/>
            </w:r>
            <w:r>
              <w:rPr>
                <w:sz w:val="24"/>
              </w:rPr>
              <w:t>On </w:t>
            </w:r>
            <w:r>
              <w:rPr>
                <w:b/>
                <w:sz w:val="24"/>
                <w:shd w:fill="FFFF00" w:color="auto" w:val="clear"/>
              </w:rPr>
              <w:t>27th September 2016,</w:t>
            </w:r>
            <w:r>
              <w:rPr>
                <w:b/>
                <w:sz w:val="24"/>
              </w:rPr>
              <w:t> </w:t>
            </w:r>
            <w:r>
              <w:rPr>
                <w:sz w:val="24"/>
              </w:rPr>
              <w:t>Mr Mathiyalagan reported that the Defendant confronted him as he returned to his flat with his wife and young daughter and threatened and swore at him and demanded money from him.</w:t>
            </w:r>
            <w:r>
              <w:rPr>
                <w:spacing w:val="-13"/>
                <w:sz w:val="24"/>
              </w:rPr>
              <w:t> </w:t>
            </w:r>
            <w:r>
              <w:rPr>
                <w:sz w:val="24"/>
              </w:rPr>
              <w:t>A</w:t>
            </w:r>
          </w:p>
          <w:p>
            <w:pPr>
              <w:pStyle w:val="TableParagraph"/>
              <w:spacing w:line="278" w:lineRule="exact" w:before="2"/>
              <w:ind w:right="560"/>
              <w:rPr>
                <w:sz w:val="24"/>
              </w:rPr>
            </w:pPr>
            <w:r>
              <w:rPr>
                <w:sz w:val="24"/>
              </w:rPr>
              <w:t>file note of the report is on pages 28-30 of the bundle.</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group style="width:255.2pt;height:208.25pt;mso-position-horizontal-relative:char;mso-position-vertical-relative:line" coordorigin="0,0" coordsize="5104,4165">
            <v:line style="position:absolute" from="8,4" to="5096,4" stroked="true" strokeweight=".375pt" strokecolor="#000000">
              <v:stroke dashstyle="solid"/>
            </v:line>
            <v:line style="position:absolute" from="4,0" to="4,4164" stroked="true" strokeweight=".375pt" strokecolor="#000000">
              <v:stroke dashstyle="solid"/>
            </v:line>
            <v:line style="position:absolute" from="8,4161" to="5096,4161" stroked="true" strokeweight=".375pt" strokecolor="#000000">
              <v:stroke dashstyle="solid"/>
            </v:line>
            <v:line style="position:absolute" from="5099,0" to="5099,4164" stroked="true" strokeweight=".375pt" strokecolor="#000000">
              <v:stroke dashstyle="solid"/>
            </v:line>
            <v:shape style="position:absolute;left:112;top:296;width:4858;height:3575" type="#_x0000_t202" filled="false" stroked="false">
              <v:textbox inset="0,0,0,0">
                <w:txbxContent>
                  <w:p>
                    <w:pPr>
                      <w:spacing w:line="240" w:lineRule="auto" w:before="0"/>
                      <w:ind w:left="0" w:right="-8" w:firstLine="0"/>
                      <w:jc w:val="left"/>
                      <w:rPr>
                        <w:sz w:val="24"/>
                      </w:rPr>
                    </w:pPr>
                    <w:r>
                      <w:rPr>
                        <w:sz w:val="24"/>
                      </w:rPr>
                      <w:t>Mathiyalagan reported that the Defendant aggressively banged on his door and threatened and shouted abuse and swear words at him and his wife. The Defendant also aggressively demanded money from Mr Mathiyalagan. A file of the report is at pages 28-30 of the exhibit bundle.</w:t>
                    </w:r>
                  </w:p>
                  <w:p>
                    <w:pPr>
                      <w:tabs>
                        <w:tab w:pos="720" w:val="left" w:leader="none"/>
                      </w:tabs>
                      <w:spacing w:line="240" w:lineRule="auto" w:before="0"/>
                      <w:ind w:left="0" w:right="224" w:firstLine="0"/>
                      <w:jc w:val="left"/>
                      <w:rPr>
                        <w:sz w:val="24"/>
                      </w:rPr>
                    </w:pPr>
                    <w:r>
                      <w:rPr>
                        <w:rFonts w:ascii="Franklin Gothic Heavy" w:hAnsi="Franklin Gothic Heavy"/>
                        <w:b/>
                        <w:sz w:val="15"/>
                      </w:rPr>
                      <w:t>10.</w:t>
                      <w:tab/>
                    </w:r>
                    <w:r>
                      <w:rPr>
                        <w:sz w:val="24"/>
                      </w:rPr>
                      <w:t>On </w:t>
                    </w:r>
                    <w:r>
                      <w:rPr>
                        <w:b/>
                        <w:sz w:val="24"/>
                        <w:shd w:fill="FFFF00" w:color="auto" w:val="clear"/>
                      </w:rPr>
                      <w:t>11th November 2016,</w:t>
                    </w:r>
                    <w:r>
                      <w:rPr>
                        <w:b/>
                        <w:sz w:val="24"/>
                      </w:rPr>
                      <w:t> </w:t>
                    </w:r>
                    <w:r>
                      <w:rPr>
                        <w:sz w:val="24"/>
                      </w:rPr>
                      <w:t>my former colleague, </w:t>
                    </w:r>
                    <w:r>
                      <w:rPr>
                        <w:sz w:val="24"/>
                        <w:shd w:fill="00FF00" w:color="auto" w:val="clear"/>
                      </w:rPr>
                      <w:t>Sarah Fletcher interviewed an</w:t>
                    </w:r>
                    <w:r>
                      <w:rPr>
                        <w:spacing w:val="-19"/>
                        <w:sz w:val="24"/>
                        <w:shd w:fill="00FF00" w:color="auto" w:val="clear"/>
                      </w:rPr>
                      <w:t> </w:t>
                    </w:r>
                    <w:r>
                      <w:rPr>
                        <w:sz w:val="24"/>
                        <w:shd w:fill="00FF00" w:color="auto" w:val="clear"/>
                      </w:rPr>
                      <w:t>elderly</w:t>
                    </w:r>
                    <w:r>
                      <w:rPr>
                        <w:sz w:val="24"/>
                      </w:rPr>
                      <w:t> </w:t>
                    </w:r>
                    <w:r>
                      <w:rPr>
                        <w:sz w:val="24"/>
                        <w:shd w:fill="00FF00" w:color="auto" w:val="clear"/>
                      </w:rPr>
                      <w:t>resident who wished to remain anonymous</w:t>
                    </w:r>
                    <w:r>
                      <w:rPr>
                        <w:sz w:val="24"/>
                      </w:rPr>
                      <w:t>. </w:t>
                    </w:r>
                    <w:r>
                      <w:rPr>
                        <w:spacing w:val="3"/>
                        <w:sz w:val="24"/>
                      </w:rPr>
                      <w:t>He </w:t>
                    </w:r>
                    <w:r>
                      <w:rPr>
                        <w:sz w:val="24"/>
                      </w:rPr>
                      <w:t>said that the Defendant approached him as he came out of his flat and started to shout abuse, swear at him and threatened to bum down the elderly neighbour’s flat. The</w:t>
                    </w:r>
                    <w:r>
                      <w:rPr>
                        <w:spacing w:val="-6"/>
                        <w:sz w:val="24"/>
                      </w:rPr>
                      <w:t> </w:t>
                    </w:r>
                    <w:r>
                      <w:rPr>
                        <w:sz w:val="24"/>
                      </w:rPr>
                      <w:t>report</w:t>
                    </w:r>
                  </w:p>
                </w:txbxContent>
              </v:textbox>
              <w10:wrap type="none"/>
            </v:shape>
            <v:shape style="position:absolute;left:833;top:18;width:2952;height:266" type="#_x0000_t202" filled="false" stroked="false">
              <v:textbox inset="0,0,0,0">
                <w:txbxContent>
                  <w:p>
                    <w:pPr>
                      <w:spacing w:line="266" w:lineRule="exact" w:before="0"/>
                      <w:ind w:left="0" w:right="0" w:firstLine="0"/>
                      <w:jc w:val="left"/>
                      <w:rPr>
                        <w:sz w:val="24"/>
                      </w:rPr>
                    </w:pPr>
                    <w:r>
                      <w:rPr>
                        <w:sz w:val="24"/>
                      </w:rPr>
                      <w:t>On </w:t>
                    </w:r>
                    <w:r>
                      <w:rPr>
                        <w:b/>
                        <w:sz w:val="24"/>
                        <w:shd w:fill="FFFF00" w:color="auto" w:val="clear"/>
                      </w:rPr>
                      <w:t>28th September 2016,</w:t>
                    </w:r>
                    <w:r>
                      <w:rPr>
                        <w:b/>
                        <w:sz w:val="24"/>
                      </w:rPr>
                      <w:t> </w:t>
                    </w:r>
                    <w:r>
                      <w:rPr>
                        <w:sz w:val="24"/>
                      </w:rPr>
                      <w:t>Mr</w:t>
                    </w:r>
                  </w:p>
                </w:txbxContent>
              </v:textbox>
              <w10:wrap type="none"/>
            </v:shape>
            <v:shape style="position:absolute;left:112;top:88;width:151;height:179" type="#_x0000_t202" filled="false" stroked="false">
              <v:textbox inset="0,0,0,0">
                <w:txbxContent>
                  <w:p>
                    <w:pPr>
                      <w:spacing w:before="7"/>
                      <w:ind w:left="0" w:right="0" w:firstLine="0"/>
                      <w:jc w:val="left"/>
                      <w:rPr>
                        <w:rFonts w:ascii="Franklin Gothic Heavy"/>
                        <w:b/>
                        <w:sz w:val="15"/>
                      </w:rPr>
                    </w:pPr>
                    <w:r>
                      <w:rPr>
                        <w:rFonts w:ascii="Franklin Gothic Heavy"/>
                        <w:b/>
                        <w:w w:val="105"/>
                        <w:sz w:val="15"/>
                      </w:rPr>
                      <w:t>9.</w:t>
                    </w:r>
                  </w:p>
                </w:txbxContent>
              </v:textbox>
              <w10:wrap type="none"/>
            </v:shape>
          </v:group>
        </w:pict>
      </w:r>
      <w:r>
        <w:rPr>
          <w:sz w:val="20"/>
        </w:rPr>
      </w:r>
    </w:p>
    <w:p>
      <w:pPr>
        <w:spacing w:line="224" w:lineRule="exact" w:before="0"/>
        <w:ind w:left="781" w:right="0" w:firstLine="0"/>
        <w:jc w:val="left"/>
        <w:rPr>
          <w:b/>
          <w:sz w:val="24"/>
        </w:rPr>
      </w:pPr>
      <w:r>
        <w:rPr>
          <w:b/>
          <w:color w:val="EC7C30"/>
          <w:sz w:val="24"/>
        </w:rPr>
        <w:t>223</w:t>
      </w:r>
    </w:p>
    <w:p>
      <w:pPr>
        <w:spacing w:before="1"/>
        <w:ind w:left="781" w:right="0" w:firstLine="0"/>
        <w:jc w:val="left"/>
        <w:rPr>
          <w:b/>
          <w:sz w:val="24"/>
        </w:rPr>
      </w:pPr>
      <w:r>
        <w:rPr>
          <w:sz w:val="24"/>
        </w:rPr>
        <w:t>around mid-</w:t>
      </w:r>
      <w:r>
        <w:rPr>
          <w:b/>
          <w:sz w:val="24"/>
        </w:rPr>
        <w:t>September 2016</w:t>
      </w:r>
    </w:p>
    <w:p>
      <w:pPr>
        <w:pStyle w:val="Heading1"/>
        <w:spacing w:before="2"/>
      </w:pPr>
      <w:r>
        <w:rPr/>
        <w:t>16th December 2016 </w:t>
      </w:r>
      <w:r>
        <w:rPr>
          <w:b w:val="0"/>
        </w:rPr>
        <w:t>and </w:t>
      </w:r>
      <w:r>
        <w:rPr/>
        <w:t>11th January 2017</w:t>
      </w:r>
    </w:p>
    <w:p>
      <w:pPr>
        <w:pStyle w:val="BodyText"/>
        <w:spacing w:before="2"/>
      </w:pPr>
      <w:r>
        <w:rPr/>
        <w:t>4th October 2016</w:t>
      </w:r>
    </w:p>
    <w:p>
      <w:pPr>
        <w:pStyle w:val="BodyText"/>
        <w:spacing w:before="1"/>
      </w:pPr>
      <w:r>
        <w:rPr/>
        <w:t>22nd November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spacing w:before="4"/>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2767" w:hRule="atLeast"/>
        </w:trPr>
        <w:tc>
          <w:tcPr>
            <w:tcW w:w="5096" w:type="dxa"/>
            <w:tcBorders>
              <w:left w:val="single" w:sz="4" w:space="0" w:color="000000"/>
              <w:bottom w:val="single" w:sz="4" w:space="0" w:color="000000"/>
              <w:right w:val="single" w:sz="4" w:space="0" w:color="000000"/>
            </w:tcBorders>
          </w:tcPr>
          <w:p>
            <w:pPr>
              <w:pStyle w:val="TableParagraph"/>
              <w:ind w:right="120"/>
              <w:rPr>
                <w:sz w:val="24"/>
              </w:rPr>
            </w:pPr>
            <w:r>
              <w:rPr>
                <w:sz w:val="24"/>
              </w:rPr>
              <w:t>continued that sometime around mid-</w:t>
            </w:r>
            <w:r>
              <w:rPr>
                <w:b/>
                <w:sz w:val="24"/>
                <w:shd w:fill="FFFF00" w:color="auto" w:val="clear"/>
              </w:rPr>
              <w:t>September</w:t>
            </w:r>
            <w:r>
              <w:rPr>
                <w:b/>
                <w:sz w:val="24"/>
              </w:rPr>
              <w:t> </w:t>
            </w:r>
            <w:r>
              <w:rPr>
                <w:b/>
                <w:sz w:val="24"/>
                <w:shd w:fill="FFFF00" w:color="auto" w:val="clear"/>
              </w:rPr>
              <w:t>2016, one</w:t>
            </w:r>
            <w:r>
              <w:rPr>
                <w:b/>
                <w:sz w:val="24"/>
              </w:rPr>
              <w:t> </w:t>
            </w:r>
            <w:r>
              <w:rPr>
                <w:sz w:val="24"/>
              </w:rPr>
              <w:t>of the Defendant's neighbours reported that the Defendant confronted him outside his block as he was going to the local park and started to shout abuse and threats at him and said to him “I can get you over at the park, I know you go for a walk”. This incident led to his arrest and to the matter being referred to the Magistrates Court. A</w:t>
            </w:r>
          </w:p>
          <w:p>
            <w:pPr>
              <w:pStyle w:val="TableParagraph"/>
              <w:spacing w:line="278" w:lineRule="exact"/>
              <w:ind w:right="373"/>
              <w:rPr>
                <w:b/>
                <w:sz w:val="24"/>
              </w:rPr>
            </w:pPr>
            <w:r>
              <w:rPr>
                <w:sz w:val="24"/>
              </w:rPr>
              <w:t>file note of the report is exhibited on page 31 of the exhibit bundle </w:t>
            </w:r>
            <w:r>
              <w:rPr>
                <w:b/>
                <w:sz w:val="24"/>
              </w:rPr>
              <w:t>LN1.</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525.25pt;mso-position-horizontal-relative:char;mso-position-vertical-relative:line" type="#_x0000_t202" filled="false" stroked="true" strokeweight=".375pt" strokecolor="#000000">
            <w10:anchorlock/>
            <v:textbox inset="0,0,0,0">
              <w:txbxContent>
                <w:p>
                  <w:pPr>
                    <w:pStyle w:val="BodyText"/>
                    <w:tabs>
                      <w:tab w:pos="825" w:val="left" w:leader="none"/>
                    </w:tabs>
                    <w:spacing w:before="1"/>
                    <w:ind w:left="105" w:right="118"/>
                  </w:pPr>
                  <w:r>
                    <w:rPr>
                      <w:rFonts w:ascii="Franklin Gothic Heavy" w:hAnsi="Franklin Gothic Heavy"/>
                      <w:b/>
                      <w:sz w:val="15"/>
                    </w:rPr>
                    <w:t>11.</w:t>
                    <w:tab/>
                  </w:r>
                  <w:r>
                    <w:rPr/>
                    <w:t>I had meetings with Mr George Quinton, one of the Defendant’s neighbours on </w:t>
                  </w:r>
                  <w:r>
                    <w:rPr>
                      <w:b/>
                      <w:shd w:fill="FFFF00" w:color="auto" w:val="clear"/>
                    </w:rPr>
                    <w:t>16th</w:t>
                  </w:r>
                  <w:r>
                    <w:rPr>
                      <w:b/>
                    </w:rPr>
                    <w:t> </w:t>
                  </w:r>
                  <w:r>
                    <w:rPr>
                      <w:b/>
                      <w:shd w:fill="FFFF00" w:color="auto" w:val="clear"/>
                    </w:rPr>
                    <w:t>December 2016</w:t>
                  </w:r>
                  <w:r>
                    <w:rPr>
                      <w:b/>
                    </w:rPr>
                    <w:t> </w:t>
                  </w:r>
                  <w:r>
                    <w:rPr/>
                    <w:t>and </w:t>
                  </w:r>
                  <w:r>
                    <w:rPr>
                      <w:b/>
                      <w:shd w:fill="FFFF00" w:color="auto" w:val="clear"/>
                    </w:rPr>
                    <w:t>11th January 2017.</w:t>
                  </w:r>
                  <w:r>
                    <w:rPr>
                      <w:b/>
                    </w:rPr>
                    <w:t> </w:t>
                  </w:r>
                  <w:r>
                    <w:rPr/>
                    <w:t>He reported that he was experiencing problems with the Defendant’s behaviour, and that on </w:t>
                  </w:r>
                  <w:r>
                    <w:rPr>
                      <w:b/>
                      <w:shd w:fill="FFFF00" w:color="auto" w:val="clear"/>
                    </w:rPr>
                    <w:t>4th</w:t>
                  </w:r>
                  <w:r>
                    <w:rPr>
                      <w:b/>
                    </w:rPr>
                    <w:t> </w:t>
                  </w:r>
                  <w:r>
                    <w:rPr>
                      <w:b/>
                      <w:shd w:fill="FFFF00" w:color="auto" w:val="clear"/>
                    </w:rPr>
                    <w:t>October 2016,</w:t>
                  </w:r>
                  <w:r>
                    <w:rPr>
                      <w:b/>
                    </w:rPr>
                    <w:t> </w:t>
                  </w:r>
                  <w:r>
                    <w:rPr/>
                    <w:t>the </w:t>
                  </w:r>
                  <w:r>
                    <w:rPr>
                      <w:shd w:fill="00FF00" w:color="auto" w:val="clear"/>
                    </w:rPr>
                    <w:t>Defendan</w:t>
                  </w:r>
                  <w:r>
                    <w:rPr/>
                    <w:t>t aggressively</w:t>
                  </w:r>
                  <w:r>
                    <w:rPr>
                      <w:spacing w:val="-13"/>
                    </w:rPr>
                    <w:t> </w:t>
                  </w:r>
                  <w:r>
                    <w:rPr/>
                    <w:t>banged on his ceiling and accused him of making noise. The Defendant then went to the neighbour's flat upstairs and started kicking and banging on the front door and was swearing and shouting at. him. The Defendant later went downstairs, dragged the neighbour’s motorbike from where it was parked and started to hit it with a piece of wood. A file note of the report is at pages 32-34 of the exhibit bundle.</w:t>
                  </w:r>
                </w:p>
                <w:p>
                  <w:pPr>
                    <w:pStyle w:val="BodyText"/>
                    <w:tabs>
                      <w:tab w:pos="825" w:val="left" w:leader="none"/>
                    </w:tabs>
                    <w:spacing w:before="2"/>
                    <w:ind w:left="105" w:right="222"/>
                  </w:pPr>
                  <w:r>
                    <w:rPr>
                      <w:rFonts w:ascii="Franklin Gothic Heavy" w:hAnsi="Franklin Gothic Heavy"/>
                      <w:b/>
                      <w:sz w:val="15"/>
                    </w:rPr>
                    <w:t>12.</w:t>
                    <w:tab/>
                  </w:r>
                  <w:r>
                    <w:rPr/>
                    <w:t>On </w:t>
                  </w:r>
                  <w:r>
                    <w:rPr>
                      <w:b/>
                      <w:shd w:fill="FFFF00" w:color="auto" w:val="clear"/>
                    </w:rPr>
                    <w:t>22nd November 2016,</w:t>
                  </w:r>
                  <w:r>
                    <w:rPr>
                      <w:b/>
                    </w:rPr>
                    <w:t> </w:t>
                  </w:r>
                  <w:r>
                    <w:rPr/>
                    <w:t>during a telephone conversation with my former</w:t>
                  </w:r>
                  <w:r>
                    <w:rPr>
                      <w:spacing w:val="-17"/>
                    </w:rPr>
                    <w:t> </w:t>
                  </w:r>
                  <w:r>
                    <w:rPr/>
                    <w:t>colleague Ms Sarah Fletcher, the Defendant was heard saying to his mother, who was present with him, ‘I’m gonna do her over, </w:t>
                  </w:r>
                  <w:r>
                    <w:rPr>
                      <w:shd w:fill="00FF00" w:color="auto" w:val="clear"/>
                    </w:rPr>
                    <w:t>I’m gonna take her job</w:t>
                  </w:r>
                  <w:r>
                    <w:rPr/>
                    <w:t> </w:t>
                  </w:r>
                  <w:r>
                    <w:rPr>
                      <w:shd w:fill="00FF00" w:color="auto" w:val="clear"/>
                    </w:rPr>
                    <w:t>just for fun’ referring to Ms Fletcher. A file note</w:t>
                  </w:r>
                  <w:r>
                    <w:rPr/>
                    <w:t> </w:t>
                  </w:r>
                  <w:r>
                    <w:rPr>
                      <w:shd w:fill="00FF00" w:color="auto" w:val="clear"/>
                    </w:rPr>
                    <w:t>of the incident is at page 34A of the exhibit</w:t>
                  </w:r>
                  <w:r>
                    <w:rPr/>
                    <w:t> </w:t>
                  </w:r>
                  <w:r>
                    <w:rPr>
                      <w:shd w:fill="00FF00" w:color="auto" w:val="clear"/>
                    </w:rPr>
                    <w:t>bundle.</w:t>
                  </w:r>
                </w:p>
                <w:p>
                  <w:pPr>
                    <w:pStyle w:val="BodyText"/>
                    <w:tabs>
                      <w:tab w:pos="825" w:val="left" w:leader="none"/>
                    </w:tabs>
                    <w:ind w:left="105" w:right="198"/>
                  </w:pPr>
                  <w:r>
                    <w:rPr>
                      <w:rFonts w:ascii="Franklin Gothic Heavy"/>
                      <w:b/>
                      <w:sz w:val="15"/>
                    </w:rPr>
                    <w:t>13.</w:t>
                    <w:tab/>
                  </w:r>
                  <w:r>
                    <w:rPr/>
                    <w:t>I hereby attach a case history detailing incidents of reports from Mr Mathiyalagan about the abuse, threats and persistent intimidation by the Defendant. The case history is at pages 35 to 40 of the exhibit bundle </w:t>
                  </w:r>
                  <w:r>
                    <w:rPr>
                      <w:b/>
                      <w:spacing w:val="-7"/>
                    </w:rPr>
                    <w:t>LN1. </w:t>
                  </w:r>
                  <w:r>
                    <w:rPr/>
                    <w:t>It shows that Mr Mathiyalagan reported incidents too numerous to </w:t>
                  </w:r>
                  <w:r>
                    <w:rPr>
                      <w:spacing w:val="-2"/>
                    </w:rPr>
                    <w:t>set </w:t>
                  </w:r>
                  <w:r>
                    <w:rPr/>
                    <w:t>out in this statement about abuse, threats, attempts to extort money and intimidation by the Defendant. Examples are that the Defendant banged on his front door while his wife was</w:t>
                  </w:r>
                  <w:r>
                    <w:rPr>
                      <w:spacing w:val="-20"/>
                    </w:rPr>
                    <w:t> </w:t>
                  </w:r>
                  <w:r>
                    <w:rPr/>
                    <w:t>alone at home with their young daughter and shouted abuse at his wife and asked her to turn off the bathroom taps. He also removed his electricity fuse</w:t>
                  </w:r>
                  <w:r>
                    <w:rPr>
                      <w:spacing w:val="-3"/>
                    </w:rPr>
                    <w:t> </w:t>
                  </w:r>
                  <w:r>
                    <w:rPr/>
                    <w:t>thereby</w:t>
                  </w:r>
                </w:p>
              </w:txbxContent>
            </v:textbox>
            <v:stroke dashstyle="solid"/>
          </v:shape>
        </w:pict>
      </w:r>
      <w:r>
        <w:rPr>
          <w:sz w:val="20"/>
        </w:rPr>
      </w:r>
    </w:p>
    <w:p>
      <w:pPr>
        <w:spacing w:line="250" w:lineRule="exact" w:before="0"/>
        <w:ind w:left="781" w:right="0" w:firstLine="0"/>
        <w:jc w:val="left"/>
        <w:rPr>
          <w:b/>
          <w:sz w:val="24"/>
        </w:rPr>
      </w:pPr>
      <w:r>
        <w:rPr>
          <w:b/>
          <w:color w:val="EC7C30"/>
          <w:sz w:val="24"/>
        </w:rPr>
        <w:t>224</w:t>
      </w:r>
    </w:p>
    <w:p>
      <w:pPr>
        <w:pStyle w:val="BodyText"/>
        <w:spacing w:line="273" w:lineRule="exact" w:before="1"/>
      </w:pPr>
      <w:r>
        <w:rPr/>
        <w:t>21st January 2017</w:t>
      </w:r>
    </w:p>
    <w:p>
      <w:pPr>
        <w:pStyle w:val="BodyText"/>
        <w:spacing w:line="273" w:lineRule="exact"/>
      </w:pPr>
      <w:r>
        <w:rPr/>
        <w:t>09th June 2017</w:t>
      </w:r>
    </w:p>
    <w:p>
      <w:pPr>
        <w:pStyle w:val="BodyText"/>
        <w:spacing w:before="2"/>
      </w:pPr>
      <w:r>
        <w:rPr/>
        <w:t>16th June 2017</w:t>
      </w:r>
    </w:p>
    <w:p>
      <w:pPr>
        <w:pStyle w:val="BodyText"/>
        <w:spacing w:before="2"/>
      </w:pPr>
      <w:r>
        <w:rPr/>
        <w:t>23rd June</w:t>
      </w:r>
      <w:r>
        <w:rPr>
          <w:spacing w:val="2"/>
        </w:rPr>
        <w:t> </w:t>
      </w:r>
      <w:r>
        <w:rPr/>
        <w:t>2017</w:t>
      </w:r>
    </w:p>
    <w:p>
      <w:pPr>
        <w:pStyle w:val="BodyText"/>
        <w:spacing w:before="1"/>
      </w:pPr>
      <w:r>
        <w:rPr/>
        <w:t>28th June 2017</w:t>
      </w:r>
    </w:p>
    <w:p>
      <w:pPr>
        <w:pStyle w:val="BodyText"/>
        <w:spacing w:before="2"/>
      </w:pPr>
      <w:r>
        <w:rPr/>
        <w:t>2nd July 2017</w:t>
      </w:r>
    </w:p>
    <w:p>
      <w:pPr>
        <w:pStyle w:val="BodyText"/>
        <w:rPr>
          <w:sz w:val="20"/>
        </w:rPr>
      </w:pPr>
      <w:r>
        <w:rPr>
          <w:sz w:val="20"/>
        </w:rPr>
        <w:pict>
          <v:shape style="width:255.2pt;height:69.8pt;mso-position-horizontal-relative:char;mso-position-vertical-relative:line" type="#_x0000_t202" filled="true" fillcolor="#000000" stroked="false">
            <w10:anchorlock/>
            <v:textbox inset="0,0,0,0">
              <w:txbxContent>
                <w:p>
                  <w:pPr>
                    <w:pStyle w:val="BodyText"/>
                    <w:spacing w:before="3"/>
                    <w:ind w:left="0"/>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before="0"/>
                    <w:ind w:left="270" w:right="270"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156" w:hRule="atLeast"/>
        </w:trPr>
        <w:tc>
          <w:tcPr>
            <w:tcW w:w="5096" w:type="dxa"/>
            <w:shd w:val="clear" w:color="auto" w:fill="000000"/>
          </w:tcPr>
          <w:p>
            <w:pPr>
              <w:pStyle w:val="TableParagraph"/>
              <w:spacing w:before="8"/>
              <w:ind w:left="265" w:right="263"/>
              <w:jc w:val="center"/>
              <w:rPr>
                <w:b/>
                <w:sz w:val="24"/>
              </w:rPr>
            </w:pPr>
            <w:r>
              <w:rPr>
                <w:b/>
                <w:color w:val="EC7C30"/>
                <w:sz w:val="24"/>
              </w:rPr>
              <w:t>BETWEEN:</w:t>
            </w:r>
          </w:p>
          <w:p>
            <w:pPr>
              <w:pStyle w:val="TableParagraph"/>
              <w:spacing w:before="3"/>
              <w:ind w:left="0"/>
              <w:rPr>
                <w:sz w:val="24"/>
              </w:rPr>
            </w:pPr>
          </w:p>
          <w:p>
            <w:pPr>
              <w:pStyle w:val="TableParagraph"/>
              <w:spacing w:before="1"/>
              <w:ind w:left="265" w:right="263"/>
              <w:jc w:val="center"/>
              <w:rPr>
                <w:b/>
                <w:sz w:val="24"/>
              </w:rPr>
            </w:pPr>
            <w:r>
              <w:rPr>
                <w:b/>
                <w:color w:val="EC7C30"/>
                <w:sz w:val="24"/>
              </w:rPr>
              <w:t>{CLAIMANT}</w:t>
            </w:r>
          </w:p>
          <w:p>
            <w:pPr>
              <w:pStyle w:val="TableParagraph"/>
              <w:spacing w:before="6"/>
              <w:ind w:left="0"/>
              <w:rPr>
                <w:sz w:val="23"/>
              </w:rPr>
            </w:pPr>
          </w:p>
          <w:p>
            <w:pPr>
              <w:pStyle w:val="TableParagraph"/>
              <w:spacing w:line="242" w:lineRule="auto" w:before="1"/>
              <w:ind w:left="277" w:right="263"/>
              <w:jc w:val="center"/>
              <w:rPr>
                <w:b/>
                <w:sz w:val="24"/>
              </w:rPr>
            </w:pPr>
            <w:r>
              <w:rPr>
                <w:b/>
                <w:color w:val="EC7C30"/>
                <w:sz w:val="24"/>
              </w:rPr>
              <w:t>THE MAYOR AND BURGESSES OF THE LONDON BOROUGH OF ENFIELD</w:t>
            </w:r>
          </w:p>
          <w:p>
            <w:pPr>
              <w:pStyle w:val="TableParagraph"/>
              <w:spacing w:before="11"/>
              <w:ind w:left="0"/>
              <w:rPr>
                <w:sz w:val="23"/>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670" w:hRule="atLeast"/>
        </w:trPr>
        <w:tc>
          <w:tcPr>
            <w:tcW w:w="5096" w:type="dxa"/>
            <w:tcBorders>
              <w:left w:val="single" w:sz="4" w:space="0" w:color="000000"/>
              <w:bottom w:val="single" w:sz="4" w:space="0" w:color="000000"/>
              <w:right w:val="single" w:sz="4" w:space="0" w:color="000000"/>
            </w:tcBorders>
          </w:tcPr>
          <w:p>
            <w:pPr>
              <w:pStyle w:val="TableParagraph"/>
              <w:spacing w:line="242" w:lineRule="auto" w:before="1"/>
              <w:ind w:right="153"/>
              <w:rPr>
                <w:sz w:val="24"/>
              </w:rPr>
            </w:pPr>
            <w:r>
              <w:rPr>
                <w:sz w:val="24"/>
              </w:rPr>
              <w:t>cutting off their power supply. Mr Mathiyalagan reported the incident to the police and was given CAD 5753/</w:t>
            </w:r>
            <w:r>
              <w:rPr>
                <w:b/>
                <w:sz w:val="24"/>
                <w:shd w:fill="FFFF00" w:color="auto" w:val="clear"/>
              </w:rPr>
              <w:t>23 December 2016.</w:t>
            </w:r>
            <w:r>
              <w:rPr>
                <w:b/>
                <w:sz w:val="24"/>
              </w:rPr>
              <w:t> </w:t>
            </w:r>
            <w:r>
              <w:rPr>
                <w:sz w:val="24"/>
              </w:rPr>
              <w:t>A file note of this incident is at page 37 of the exhibit bundle.</w:t>
            </w:r>
          </w:p>
          <w:p>
            <w:pPr>
              <w:pStyle w:val="TableParagraph"/>
              <w:tabs>
                <w:tab w:pos="827" w:val="left" w:leader="none"/>
              </w:tabs>
              <w:ind w:right="393"/>
              <w:rPr>
                <w:sz w:val="24"/>
              </w:rPr>
            </w:pPr>
            <w:r>
              <w:rPr>
                <w:rFonts w:ascii="Franklin Gothic Heavy"/>
                <w:b/>
                <w:sz w:val="15"/>
              </w:rPr>
              <w:t>14.</w:t>
              <w:tab/>
            </w:r>
            <w:r>
              <w:rPr>
                <w:sz w:val="24"/>
              </w:rPr>
              <w:t>Other examples of aggressive and anti- social behaviour reported by Mr Mathiyalagan were that on </w:t>
            </w:r>
            <w:r>
              <w:rPr>
                <w:b/>
                <w:sz w:val="24"/>
                <w:shd w:fill="FFFF00" w:color="auto" w:val="clear"/>
              </w:rPr>
              <w:t>21st January 2017,</w:t>
            </w:r>
            <w:r>
              <w:rPr>
                <w:b/>
                <w:sz w:val="24"/>
              </w:rPr>
              <w:t> </w:t>
            </w:r>
            <w:r>
              <w:rPr>
                <w:sz w:val="24"/>
              </w:rPr>
              <w:t>the</w:t>
            </w:r>
            <w:r>
              <w:rPr>
                <w:spacing w:val="-11"/>
                <w:sz w:val="24"/>
              </w:rPr>
              <w:t> </w:t>
            </w:r>
            <w:r>
              <w:rPr>
                <w:sz w:val="24"/>
              </w:rPr>
              <w:t>Defendant aggressively banged on </w:t>
            </w:r>
            <w:r>
              <w:rPr>
                <w:spacing w:val="2"/>
                <w:sz w:val="24"/>
              </w:rPr>
              <w:t>his </w:t>
            </w:r>
            <w:r>
              <w:rPr>
                <w:sz w:val="24"/>
              </w:rPr>
              <w:t>door, swore and shouted abuse and threats at him and his family and accused them of making</w:t>
            </w:r>
            <w:r>
              <w:rPr>
                <w:spacing w:val="-2"/>
                <w:sz w:val="24"/>
              </w:rPr>
              <w:t> </w:t>
            </w:r>
            <w:r>
              <w:rPr>
                <w:sz w:val="24"/>
              </w:rPr>
              <w:t>noise.</w:t>
            </w:r>
          </w:p>
          <w:p>
            <w:pPr>
              <w:pStyle w:val="TableParagraph"/>
              <w:tabs>
                <w:tab w:pos="827" w:val="left" w:leader="none"/>
              </w:tabs>
              <w:ind w:right="120"/>
              <w:rPr>
                <w:sz w:val="24"/>
              </w:rPr>
            </w:pPr>
            <w:r>
              <w:rPr>
                <w:rFonts w:ascii="Franklin Gothic Heavy" w:hAnsi="Franklin Gothic Heavy"/>
                <w:b/>
                <w:sz w:val="15"/>
              </w:rPr>
              <w:t>15.</w:t>
              <w:tab/>
            </w:r>
            <w:r>
              <w:rPr>
                <w:sz w:val="24"/>
              </w:rPr>
              <w:t>On </w:t>
            </w:r>
            <w:r>
              <w:rPr>
                <w:b/>
                <w:sz w:val="24"/>
                <w:shd w:fill="FFFF00" w:color="auto" w:val="clear"/>
              </w:rPr>
              <w:t>9th June 2017,</w:t>
            </w:r>
            <w:r>
              <w:rPr>
                <w:b/>
                <w:sz w:val="24"/>
              </w:rPr>
              <w:t> </w:t>
            </w:r>
            <w:r>
              <w:rPr>
                <w:sz w:val="24"/>
              </w:rPr>
              <w:t>the Defendant attacked Mr Mathiyalagan’s cousin in the communal hallway as he returned from work late at night by grabbing him on the arm and neck thereby</w:t>
            </w:r>
            <w:r>
              <w:rPr>
                <w:spacing w:val="-18"/>
                <w:sz w:val="24"/>
              </w:rPr>
              <w:t> </w:t>
            </w:r>
            <w:r>
              <w:rPr>
                <w:sz w:val="24"/>
              </w:rPr>
              <w:t>causing bruising to his arm and neck. The Defendant also snatched his mobile phone from him as he tried to record the</w:t>
            </w:r>
            <w:r>
              <w:rPr>
                <w:spacing w:val="-3"/>
                <w:sz w:val="24"/>
              </w:rPr>
              <w:t> </w:t>
            </w:r>
            <w:r>
              <w:rPr>
                <w:sz w:val="24"/>
              </w:rPr>
              <w:t>incident.</w:t>
            </w:r>
          </w:p>
          <w:p>
            <w:pPr>
              <w:pStyle w:val="TableParagraph"/>
              <w:tabs>
                <w:tab w:pos="827" w:val="left" w:leader="none"/>
              </w:tabs>
              <w:ind w:right="227"/>
              <w:rPr>
                <w:sz w:val="24"/>
              </w:rPr>
            </w:pPr>
            <w:r>
              <w:rPr>
                <w:rFonts w:ascii="Franklin Gothic Heavy" w:hAnsi="Franklin Gothic Heavy"/>
                <w:b/>
                <w:sz w:val="15"/>
              </w:rPr>
              <w:t>16.</w:t>
              <w:tab/>
            </w:r>
            <w:r>
              <w:rPr>
                <w:sz w:val="24"/>
              </w:rPr>
              <w:t>On </w:t>
            </w:r>
            <w:r>
              <w:rPr>
                <w:b/>
                <w:sz w:val="24"/>
                <w:shd w:fill="FFFF00" w:color="auto" w:val="clear"/>
              </w:rPr>
              <w:t>16th June 2017,</w:t>
            </w:r>
            <w:r>
              <w:rPr>
                <w:b/>
                <w:sz w:val="24"/>
              </w:rPr>
              <w:t> </w:t>
            </w:r>
            <w:r>
              <w:rPr>
                <w:sz w:val="24"/>
              </w:rPr>
              <w:t>the Defendant confronted Mr Mathiyalagan’s wife as she was exiting the main entrance at </w:t>
            </w:r>
            <w:r>
              <w:rPr>
                <w:b/>
                <w:sz w:val="24"/>
                <w:shd w:fill="FFFF00" w:color="auto" w:val="clear"/>
              </w:rPr>
              <w:t>11:55am</w:t>
            </w:r>
            <w:r>
              <w:rPr>
                <w:b/>
                <w:sz w:val="24"/>
              </w:rPr>
              <w:t> </w:t>
            </w:r>
            <w:r>
              <w:rPr>
                <w:sz w:val="24"/>
              </w:rPr>
              <w:t>and said to her that he had her bank and personal details. </w:t>
            </w:r>
            <w:r>
              <w:rPr>
                <w:spacing w:val="3"/>
                <w:sz w:val="24"/>
              </w:rPr>
              <w:t>He </w:t>
            </w:r>
            <w:r>
              <w:rPr>
                <w:sz w:val="24"/>
              </w:rPr>
              <w:t>also reported that the Defendant told his wife</w:t>
            </w:r>
            <w:r>
              <w:rPr>
                <w:spacing w:val="-22"/>
                <w:sz w:val="24"/>
              </w:rPr>
              <w:t> </w:t>
            </w:r>
            <w:r>
              <w:rPr>
                <w:sz w:val="24"/>
              </w:rPr>
              <w:t>that he wanted her and her husband to pay him some money.</w:t>
            </w:r>
          </w:p>
          <w:p>
            <w:pPr>
              <w:pStyle w:val="TableParagraph"/>
              <w:tabs>
                <w:tab w:pos="827" w:val="left" w:leader="none"/>
              </w:tabs>
              <w:ind w:right="156"/>
              <w:rPr>
                <w:sz w:val="24"/>
              </w:rPr>
            </w:pPr>
            <w:r>
              <w:rPr>
                <w:rFonts w:ascii="Franklin Gothic Heavy" w:hAnsi="Franklin Gothic Heavy"/>
                <w:b/>
                <w:sz w:val="15"/>
              </w:rPr>
              <w:t>17.</w:t>
              <w:tab/>
            </w:r>
            <w:r>
              <w:rPr>
                <w:sz w:val="24"/>
              </w:rPr>
              <w:t>On </w:t>
            </w:r>
            <w:r>
              <w:rPr>
                <w:b/>
                <w:sz w:val="24"/>
                <w:shd w:fill="FFFF00" w:color="auto" w:val="clear"/>
              </w:rPr>
              <w:t>23rd June 2017,</w:t>
            </w:r>
            <w:r>
              <w:rPr>
                <w:b/>
                <w:sz w:val="24"/>
              </w:rPr>
              <w:t> </w:t>
            </w:r>
            <w:r>
              <w:rPr>
                <w:sz w:val="24"/>
              </w:rPr>
              <w:t>the Defendant came out of his flat with his dog and attacked Mr Mathiyalagan’s cousin as he returned from work at </w:t>
            </w:r>
            <w:r>
              <w:rPr>
                <w:b/>
                <w:sz w:val="24"/>
                <w:shd w:fill="FFFF00" w:color="auto" w:val="clear"/>
              </w:rPr>
              <w:t>11:35pm.</w:t>
            </w:r>
            <w:r>
              <w:rPr>
                <w:b/>
                <w:sz w:val="24"/>
              </w:rPr>
              <w:t> </w:t>
            </w:r>
            <w:r>
              <w:rPr>
                <w:sz w:val="24"/>
              </w:rPr>
              <w:t>He reported that the Defendant punched his cousin twice on the chest, tried to push him out of the block and snatched his</w:t>
            </w:r>
            <w:r>
              <w:rPr>
                <w:spacing w:val="-22"/>
                <w:sz w:val="24"/>
              </w:rPr>
              <w:t> </w:t>
            </w:r>
            <w:r>
              <w:rPr>
                <w:sz w:val="24"/>
              </w:rPr>
              <w:t>mobile phone as he tried to record the</w:t>
            </w:r>
            <w:r>
              <w:rPr>
                <w:spacing w:val="-11"/>
                <w:sz w:val="24"/>
              </w:rPr>
              <w:t> </w:t>
            </w:r>
            <w:r>
              <w:rPr>
                <w:sz w:val="24"/>
              </w:rPr>
              <w:t>incident.</w:t>
            </w:r>
          </w:p>
          <w:p>
            <w:pPr>
              <w:pStyle w:val="TableParagraph"/>
              <w:tabs>
                <w:tab w:pos="827" w:val="left" w:leader="none"/>
              </w:tabs>
              <w:spacing w:line="242" w:lineRule="auto"/>
              <w:ind w:right="477"/>
              <w:rPr>
                <w:sz w:val="24"/>
              </w:rPr>
            </w:pPr>
            <w:r>
              <w:rPr>
                <w:rFonts w:ascii="Franklin Gothic Heavy" w:hAnsi="Franklin Gothic Heavy"/>
                <w:b/>
                <w:sz w:val="15"/>
              </w:rPr>
              <w:t>18.</w:t>
              <w:tab/>
            </w:r>
            <w:r>
              <w:rPr>
                <w:sz w:val="24"/>
              </w:rPr>
              <w:t>On </w:t>
            </w:r>
            <w:r>
              <w:rPr>
                <w:b/>
                <w:sz w:val="24"/>
                <w:shd w:fill="FFFF00" w:color="auto" w:val="clear"/>
              </w:rPr>
              <w:t>28th June 2017,</w:t>
            </w:r>
            <w:r>
              <w:rPr>
                <w:b/>
                <w:sz w:val="24"/>
              </w:rPr>
              <w:t> </w:t>
            </w:r>
            <w:r>
              <w:rPr>
                <w:sz w:val="24"/>
              </w:rPr>
              <w:t>the Defendant confronted Mr Mathiyalagan’s wife as she</w:t>
            </w:r>
            <w:r>
              <w:rPr>
                <w:spacing w:val="-18"/>
                <w:sz w:val="24"/>
              </w:rPr>
              <w:t> </w:t>
            </w:r>
            <w:r>
              <w:rPr>
                <w:sz w:val="24"/>
              </w:rPr>
              <w:t>was leaving the block at </w:t>
            </w:r>
            <w:r>
              <w:rPr>
                <w:b/>
                <w:sz w:val="24"/>
                <w:shd w:fill="FFFF00" w:color="auto" w:val="clear"/>
              </w:rPr>
              <w:t>11:45am,</w:t>
            </w:r>
            <w:r>
              <w:rPr>
                <w:b/>
                <w:sz w:val="24"/>
              </w:rPr>
              <w:t> </w:t>
            </w:r>
            <w:r>
              <w:rPr>
                <w:sz w:val="24"/>
              </w:rPr>
              <w:t>swore at</w:t>
            </w:r>
            <w:r>
              <w:rPr>
                <w:spacing w:val="-6"/>
                <w:sz w:val="24"/>
              </w:rPr>
              <w:t> </w:t>
            </w:r>
            <w:r>
              <w:rPr>
                <w:sz w:val="24"/>
              </w:rPr>
              <w:t>her,</w:t>
            </w:r>
          </w:p>
          <w:p>
            <w:pPr>
              <w:pStyle w:val="TableParagraph"/>
              <w:spacing w:line="252" w:lineRule="exact"/>
              <w:rPr>
                <w:sz w:val="24"/>
              </w:rPr>
            </w:pPr>
            <w:r>
              <w:rPr>
                <w:sz w:val="24"/>
              </w:rPr>
              <w:t>shouted abuse and accused her of making noise</w:t>
            </w:r>
          </w:p>
        </w:tc>
      </w:tr>
    </w:tbl>
    <w:p>
      <w:pPr>
        <w:spacing w:after="0" w:line="252" w:lineRule="exact"/>
        <w:rPr>
          <w:sz w:val="24"/>
        </w:rPr>
        <w:sectPr>
          <w:pgSz w:w="11910" w:h="16840"/>
          <w:pgMar w:top="1420" w:bottom="280" w:left="660" w:right="0"/>
        </w:sectPr>
      </w:pPr>
    </w:p>
    <w:p>
      <w:pPr>
        <w:pStyle w:val="BodyText"/>
        <w:ind w:left="780"/>
        <w:rPr>
          <w:sz w:val="20"/>
        </w:rPr>
      </w:pPr>
      <w:r>
        <w:rPr>
          <w:sz w:val="20"/>
        </w:rPr>
        <w:pict>
          <v:shape style="width:254.8pt;height:152.35pt;mso-position-horizontal-relative:char;mso-position-vertical-relative:line" type="#_x0000_t202" filled="false" stroked="true" strokeweight=".375pt" strokecolor="#000000">
            <w10:anchorlock/>
            <v:textbox inset="0,0,0,0">
              <w:txbxContent>
                <w:p>
                  <w:pPr>
                    <w:pStyle w:val="BodyText"/>
                    <w:spacing w:before="1"/>
                    <w:ind w:left="105" w:right="95"/>
                  </w:pPr>
                  <w:r>
                    <w:rPr/>
                    <w:t>inside her flat. He said to her that he knows all her personal details and that of her husband including their full names, date of birth, phone numbers and bank details. The Defendant demanded that they pay him some money and asked her to tell Mr Mathiyalagan to come and see him.</w:t>
                  </w:r>
                </w:p>
                <w:p>
                  <w:pPr>
                    <w:pStyle w:val="BodyText"/>
                    <w:tabs>
                      <w:tab w:pos="825" w:val="left" w:leader="none"/>
                    </w:tabs>
                    <w:spacing w:before="2"/>
                    <w:ind w:left="105" w:right="325"/>
                  </w:pPr>
                  <w:r>
                    <w:rPr>
                      <w:rFonts w:ascii="Franklin Gothic Heavy"/>
                      <w:b/>
                      <w:sz w:val="15"/>
                    </w:rPr>
                    <w:t>19.</w:t>
                    <w:tab/>
                  </w:r>
                  <w:r>
                    <w:rPr/>
                    <w:t>On </w:t>
                  </w:r>
                  <w:r>
                    <w:rPr>
                      <w:b/>
                      <w:shd w:fill="FFFF00" w:color="auto" w:val="clear"/>
                    </w:rPr>
                    <w:t>2nd July 2017,</w:t>
                  </w:r>
                  <w:r>
                    <w:rPr>
                      <w:b/>
                    </w:rPr>
                    <w:t> </w:t>
                  </w:r>
                  <w:r>
                    <w:rPr/>
                    <w:t>Mr Mathiyalagan reported that the Defendant confronted him with his dog barking and without a lead as he was going out with his family</w:t>
                  </w:r>
                  <w:r>
                    <w:rPr>
                      <w:spacing w:val="-5"/>
                    </w:rPr>
                    <w:t> </w:t>
                  </w:r>
                  <w:r>
                    <w:rPr/>
                    <w:t>at</w:t>
                  </w:r>
                </w:p>
              </w:txbxContent>
            </v:textbox>
            <v:stroke dashstyle="solid"/>
          </v:shape>
        </w:pict>
      </w:r>
      <w:r>
        <w:rPr>
          <w:sz w:val="20"/>
        </w:rPr>
      </w:r>
    </w:p>
    <w:p>
      <w:pPr>
        <w:spacing w:line="246" w:lineRule="exact" w:before="0"/>
        <w:ind w:left="781" w:right="0" w:firstLine="0"/>
        <w:jc w:val="left"/>
        <w:rPr>
          <w:b/>
          <w:sz w:val="24"/>
        </w:rPr>
      </w:pPr>
      <w:r>
        <w:rPr>
          <w:b/>
          <w:color w:val="EC7C30"/>
          <w:sz w:val="24"/>
        </w:rPr>
        <w:t>225</w:t>
      </w:r>
    </w:p>
    <w:p>
      <w:pPr>
        <w:pStyle w:val="BodyText"/>
        <w:spacing w:before="1"/>
      </w:pPr>
      <w:r>
        <w:rPr/>
        <w:t>07th February 2017</w:t>
      </w:r>
    </w:p>
    <w:p>
      <w:pPr>
        <w:pStyle w:val="BodyText"/>
        <w:spacing w:before="2"/>
        <w:ind w:left="841"/>
      </w:pPr>
      <w:r>
        <w:rPr/>
        <w:t>24th February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ind w:left="278" w:right="26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6"/>
              <w:ind w:left="0"/>
              <w:rPr>
                <w:sz w:val="23"/>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425" w:hRule="atLeast"/>
        </w:trPr>
        <w:tc>
          <w:tcPr>
            <w:tcW w:w="5096" w:type="dxa"/>
            <w:tcBorders>
              <w:left w:val="single" w:sz="4" w:space="0" w:color="000000"/>
              <w:bottom w:val="single" w:sz="4" w:space="0" w:color="000000"/>
              <w:right w:val="single" w:sz="4" w:space="0" w:color="000000"/>
            </w:tcBorders>
          </w:tcPr>
          <w:p>
            <w:pPr>
              <w:pStyle w:val="TableParagraph"/>
              <w:spacing w:before="1"/>
              <w:ind w:right="126"/>
              <w:rPr>
                <w:sz w:val="24"/>
              </w:rPr>
            </w:pPr>
            <w:r>
              <w:rPr>
                <w:sz w:val="24"/>
              </w:rPr>
              <w:t>5:18pm and asked him when he was going to</w:t>
            </w:r>
            <w:r>
              <w:rPr>
                <w:spacing w:val="-17"/>
                <w:sz w:val="24"/>
              </w:rPr>
              <w:t> </w:t>
            </w:r>
            <w:r>
              <w:rPr>
                <w:sz w:val="24"/>
              </w:rPr>
              <w:t>hand over the money. He also reported that as they left the block, the Defendant ran after them swearing and shouting abuse and demanded that he must pay him money if he wants him to leave him alone. The Defendant also said to him that he has all their personal details. A report of the incident is at page 40 of the case</w:t>
            </w:r>
            <w:r>
              <w:rPr>
                <w:spacing w:val="-10"/>
                <w:sz w:val="24"/>
              </w:rPr>
              <w:t> </w:t>
            </w:r>
            <w:r>
              <w:rPr>
                <w:sz w:val="24"/>
              </w:rPr>
              <w:t>history.</w:t>
            </w:r>
          </w:p>
          <w:p>
            <w:pPr>
              <w:pStyle w:val="TableParagraph"/>
              <w:tabs>
                <w:tab w:pos="827" w:val="left" w:leader="none"/>
              </w:tabs>
              <w:spacing w:before="5"/>
              <w:ind w:right="254"/>
              <w:rPr>
                <w:sz w:val="24"/>
              </w:rPr>
            </w:pPr>
            <w:r>
              <w:rPr>
                <w:rFonts w:ascii="Franklin Gothic Heavy"/>
                <w:b/>
                <w:sz w:val="15"/>
              </w:rPr>
              <w:t>20.</w:t>
              <w:tab/>
            </w:r>
            <w:r>
              <w:rPr>
                <w:spacing w:val="-3"/>
                <w:sz w:val="24"/>
              </w:rPr>
              <w:t>Case </w:t>
            </w:r>
            <w:r>
              <w:rPr>
                <w:sz w:val="24"/>
              </w:rPr>
              <w:t>history notes exhibited at pages 41- 46 show reports of similar aggressive and intimidating behaviour displayed to Mr Mathiyalagan was being experienced by another tenant who wishes to remain anonymous</w:t>
            </w:r>
            <w:r>
              <w:rPr>
                <w:spacing w:val="-20"/>
                <w:sz w:val="24"/>
              </w:rPr>
              <w:t> </w:t>
            </w:r>
            <w:r>
              <w:rPr>
                <w:sz w:val="24"/>
              </w:rPr>
              <w:t>because of fear of reprisal from the Defendant.</w:t>
            </w:r>
          </w:p>
          <w:p>
            <w:pPr>
              <w:pStyle w:val="TableParagraph"/>
              <w:tabs>
                <w:tab w:pos="827" w:val="left" w:leader="none"/>
              </w:tabs>
              <w:spacing w:line="271" w:lineRule="exact"/>
              <w:rPr>
                <w:sz w:val="24"/>
              </w:rPr>
            </w:pPr>
            <w:r>
              <w:rPr>
                <w:rFonts w:ascii="Franklin Gothic Heavy"/>
                <w:b/>
                <w:sz w:val="15"/>
              </w:rPr>
              <w:t>21.</w:t>
              <w:tab/>
            </w:r>
            <w:r>
              <w:rPr>
                <w:sz w:val="24"/>
              </w:rPr>
              <w:t>Similarly, further case notes exhibited</w:t>
            </w:r>
            <w:r>
              <w:rPr>
                <w:spacing w:val="-7"/>
                <w:sz w:val="24"/>
              </w:rPr>
              <w:t> </w:t>
            </w:r>
            <w:r>
              <w:rPr>
                <w:sz w:val="24"/>
              </w:rPr>
              <w:t>at</w:t>
            </w:r>
          </w:p>
          <w:p>
            <w:pPr>
              <w:pStyle w:val="TableParagraph"/>
              <w:spacing w:line="263" w:lineRule="exact" w:before="2"/>
              <w:rPr>
                <w:b/>
                <w:sz w:val="24"/>
              </w:rPr>
            </w:pPr>
            <w:r>
              <w:rPr>
                <w:sz w:val="24"/>
              </w:rPr>
              <w:t>pages 47-52 show that another tenant </w:t>
            </w:r>
            <w:r>
              <w:rPr>
                <w:b/>
                <w:sz w:val="24"/>
                <w:shd w:fill="FFFF00" w:color="auto" w:val="clear"/>
              </w:rPr>
              <w:t>who wishes</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414.95pt;mso-position-horizontal-relative:char;mso-position-vertical-relative:line" type="#_x0000_t202" filled="false" stroked="true" strokeweight=".375pt" strokecolor="#000000">
            <w10:anchorlock/>
            <v:textbox inset="0,0,0,0">
              <w:txbxContent>
                <w:p>
                  <w:pPr>
                    <w:pStyle w:val="BodyText"/>
                    <w:spacing w:before="1"/>
                    <w:ind w:left="105" w:right="105"/>
                  </w:pPr>
                  <w:r>
                    <w:rPr>
                      <w:b/>
                      <w:shd w:fill="FFFF00" w:color="auto" w:val="clear"/>
                    </w:rPr>
                    <w:t>to remain anonymous</w:t>
                  </w:r>
                  <w:r>
                    <w:rPr>
                      <w:b/>
                    </w:rPr>
                    <w:t> </w:t>
                  </w:r>
                  <w:r>
                    <w:rPr/>
                    <w:t>was being subjected to the Defendant's antisocial behaviour. She had to be moved from the block because of the harassment from the Defendant and because </w:t>
                  </w:r>
                  <w:r>
                    <w:rPr>
                      <w:b/>
                      <w:shd w:fill="FFFF00" w:color="auto" w:val="clear"/>
                    </w:rPr>
                    <w:t>she suffered</w:t>
                  </w:r>
                  <w:r>
                    <w:rPr>
                      <w:b/>
                    </w:rPr>
                    <w:t> </w:t>
                  </w:r>
                  <w:r>
                    <w:rPr>
                      <w:b/>
                      <w:shd w:fill="FFFF00" w:color="auto" w:val="clear"/>
                    </w:rPr>
                    <w:t>from mental health problems</w:t>
                  </w:r>
                  <w:r>
                    <w:rPr>
                      <w:b/>
                    </w:rPr>
                    <w:t> </w:t>
                  </w:r>
                  <w:r>
                    <w:rPr/>
                    <w:t>and was particularly vulnerable and unable to deal with the threats and harassment from the Defendant.</w:t>
                  </w:r>
                </w:p>
                <w:p>
                  <w:pPr>
                    <w:pStyle w:val="BodyText"/>
                    <w:tabs>
                      <w:tab w:pos="825" w:val="left" w:leader="none"/>
                    </w:tabs>
                    <w:spacing w:before="4"/>
                    <w:ind w:left="105" w:right="136"/>
                  </w:pPr>
                  <w:r>
                    <w:rPr>
                      <w:rFonts w:ascii="Franklin Gothic Heavy" w:hAnsi="Franklin Gothic Heavy"/>
                      <w:b/>
                      <w:sz w:val="15"/>
                    </w:rPr>
                    <w:t>22.</w:t>
                    <w:tab/>
                  </w:r>
                  <w:r>
                    <w:rPr/>
                    <w:t>On </w:t>
                  </w:r>
                  <w:r>
                    <w:rPr>
                      <w:b/>
                      <w:shd w:fill="FFFF00" w:color="auto" w:val="clear"/>
                    </w:rPr>
                    <w:t>7th February 2017,</w:t>
                  </w:r>
                  <w:r>
                    <w:rPr>
                      <w:b/>
                    </w:rPr>
                    <w:t> </w:t>
                  </w:r>
                  <w:r>
                    <w:rPr/>
                    <w:t>the Defendant approached the leaseholder of 117 Bumcroft Avenue and his plumber outside the block as they were attempting to resolve low water pressure issues affecting the flat. The Defendant informed the leaseholder that there were problems between him and his tenants but did not give specific details. The leaseholder explained to the Defendant that his tenants were experiencing low water pressure in their flat and that they were trying to fix the problem. The Defendant said to the leaseholder, “you will not resolve the problem as I am restricting their water supply”. The leaseholder later asked the Defendant to increase the water pressure and the Defendant stated, "I cannot do anything at the moment, I will sort it out later”. A report of this incident is at page 55</w:t>
                  </w:r>
                  <w:r>
                    <w:rPr>
                      <w:spacing w:val="-19"/>
                    </w:rPr>
                    <w:t> </w:t>
                  </w:r>
                  <w:r>
                    <w:rPr/>
                    <w:t>of the exhibit</w:t>
                  </w:r>
                  <w:r>
                    <w:rPr>
                      <w:spacing w:val="-3"/>
                    </w:rPr>
                    <w:t> </w:t>
                  </w:r>
                  <w:r>
                    <w:rPr/>
                    <w:t>bundle.</w:t>
                  </w:r>
                </w:p>
                <w:p>
                  <w:pPr>
                    <w:pStyle w:val="BodyText"/>
                    <w:tabs>
                      <w:tab w:pos="825" w:val="left" w:leader="none"/>
                    </w:tabs>
                    <w:ind w:left="105" w:right="177"/>
                  </w:pPr>
                  <w:r>
                    <w:rPr>
                      <w:rFonts w:ascii="Franklin Gothic Heavy" w:hAnsi="Franklin Gothic Heavy"/>
                      <w:b/>
                      <w:sz w:val="15"/>
                    </w:rPr>
                    <w:t>23.</w:t>
                    <w:tab/>
                  </w:r>
                  <w:r>
                    <w:rPr/>
                    <w:t>On </w:t>
                  </w:r>
                  <w:r>
                    <w:rPr>
                      <w:b/>
                      <w:shd w:fill="FFFF00" w:color="auto" w:val="clear"/>
                    </w:rPr>
                    <w:t>24th February 2017,</w:t>
                  </w:r>
                  <w:r>
                    <w:rPr>
                      <w:b/>
                    </w:rPr>
                    <w:t> </w:t>
                  </w:r>
                  <w:r>
                    <w:rPr/>
                    <w:t>the Claimants officers Sarah Fletcher and Steve Kirk attended the Defendant’s property following reports of low water pressure in</w:t>
                  </w:r>
                  <w:r>
                    <w:rPr>
                      <w:spacing w:val="-1"/>
                    </w:rPr>
                    <w:t> </w:t>
                  </w:r>
                  <w:r>
                    <w:rPr/>
                    <w:t>the</w:t>
                  </w:r>
                </w:p>
              </w:txbxContent>
            </v:textbox>
            <v:stroke dashstyle="solid"/>
          </v:shape>
        </w:pict>
      </w:r>
      <w:r>
        <w:rPr>
          <w:sz w:val="20"/>
        </w:rPr>
      </w:r>
    </w:p>
    <w:p>
      <w:pPr>
        <w:spacing w:line="241" w:lineRule="exact" w:before="0"/>
        <w:ind w:left="781" w:right="0" w:firstLine="0"/>
        <w:jc w:val="left"/>
        <w:rPr>
          <w:b/>
          <w:sz w:val="24"/>
        </w:rPr>
      </w:pPr>
      <w:r>
        <w:rPr>
          <w:b/>
          <w:color w:val="EC7C30"/>
          <w:sz w:val="24"/>
        </w:rPr>
        <w:t>226</w:t>
      </w:r>
    </w:p>
    <w:p>
      <w:pPr>
        <w:pStyle w:val="BodyText"/>
        <w:spacing w:before="1"/>
      </w:pPr>
      <w:r>
        <w:rPr/>
        <w:t>08th </w:t>
      </w:r>
      <w:r>
        <w:rPr>
          <w:spacing w:val="-2"/>
        </w:rPr>
        <w:t>May</w:t>
      </w:r>
      <w:r>
        <w:rPr>
          <w:spacing w:val="-1"/>
        </w:rPr>
        <w:t> </w:t>
      </w:r>
      <w:r>
        <w:rPr/>
        <w:t>2017</w:t>
      </w:r>
    </w:p>
    <w:p>
      <w:pPr>
        <w:pStyle w:val="BodyText"/>
        <w:spacing w:before="2"/>
      </w:pPr>
      <w:r>
        <w:rPr/>
        <w:t>14th </w:t>
      </w:r>
      <w:r>
        <w:rPr>
          <w:spacing w:val="-2"/>
        </w:rPr>
        <w:t>May</w:t>
      </w:r>
      <w:r>
        <w:rPr>
          <w:spacing w:val="-1"/>
        </w:rPr>
        <w:t> </w:t>
      </w:r>
      <w:r>
        <w:rPr/>
        <w:t>2017</w:t>
      </w:r>
    </w:p>
    <w:p>
      <w:pPr>
        <w:pStyle w:val="BodyText"/>
        <w:spacing w:before="1"/>
      </w:pPr>
      <w:r>
        <w:rPr/>
        <w:t>28th </w:t>
      </w:r>
      <w:r>
        <w:rPr>
          <w:spacing w:val="-2"/>
        </w:rPr>
        <w:t>May</w:t>
      </w:r>
      <w:r>
        <w:rPr>
          <w:spacing w:val="-1"/>
        </w:rPr>
        <w:t> </w:t>
      </w:r>
      <w:r>
        <w:rPr/>
        <w:t>2017</w:t>
      </w:r>
    </w:p>
    <w:p>
      <w:pPr>
        <w:pStyle w:val="BodyText"/>
        <w:rPr>
          <w:sz w:val="20"/>
        </w:rPr>
      </w:pPr>
      <w:r>
        <w:rPr>
          <w:sz w:val="20"/>
        </w:rPr>
        <w:pict>
          <v:shape style="width:255.2pt;height:221.75pt;mso-position-horizontal-relative:char;mso-position-vertical-relative:line" type="#_x0000_t202" filled="true" fillcolor="#000000" stroked="false">
            <w10:anchorlock/>
            <v:textbox inset="0,0,0,0">
              <w:txbxContent>
                <w:p>
                  <w:pPr>
                    <w:pStyle w:val="BodyText"/>
                    <w:spacing w:before="10"/>
                    <w:ind w:left="0"/>
                  </w:pPr>
                </w:p>
                <w:p>
                  <w:pPr>
                    <w:spacing w:before="0"/>
                    <w:ind w:left="274" w:right="270"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270"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p>
                  <w:pPr>
                    <w:pStyle w:val="BodyText"/>
                    <w:spacing w:before="4"/>
                    <w:ind w:left="0"/>
                    <w:rPr>
                      <w:b/>
                    </w:rPr>
                  </w:pPr>
                </w:p>
                <w:p>
                  <w:pPr>
                    <w:spacing w:before="0"/>
                    <w:ind w:left="277" w:right="270" w:firstLine="0"/>
                    <w:jc w:val="center"/>
                    <w:rPr>
                      <w:b/>
                      <w:sz w:val="24"/>
                    </w:rPr>
                  </w:pPr>
                  <w:r>
                    <w:rPr>
                      <w:b/>
                      <w:color w:val="EC7C30"/>
                      <w:sz w:val="24"/>
                    </w:rPr>
                    <w:t>THE MAYOR AND BURGESSES OF THE LONDON BOROUGH OF ENFIELD</w:t>
                  </w:r>
                </w:p>
                <w:p>
                  <w:pPr>
                    <w:pStyle w:val="BodyText"/>
                    <w:spacing w:before="9"/>
                    <w:ind w:left="0"/>
                    <w:rPr>
                      <w:b/>
                      <w:sz w:val="23"/>
                    </w:rPr>
                  </w:pPr>
                </w:p>
                <w:p>
                  <w:pPr>
                    <w:spacing w:line="482" w:lineRule="auto" w:before="0"/>
                    <w:ind w:left="1726" w:right="1728" w:firstLine="8"/>
                    <w:jc w:val="center"/>
                    <w:rPr>
                      <w:b/>
                      <w:sz w:val="24"/>
                    </w:rPr>
                  </w:pPr>
                  <w:r>
                    <w:rPr>
                      <w:b/>
                      <w:color w:val="EC7C30"/>
                      <w:sz w:val="24"/>
                    </w:rPr>
                    <w:t>-AND- </w:t>
                  </w:r>
                  <w:r>
                    <w:rPr>
                      <w:b/>
                      <w:color w:val="EC7C30"/>
                      <w:spacing w:val="-1"/>
                      <w:sz w:val="24"/>
                    </w:rPr>
                    <w:t>(DEFENDANT)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1125" w:hRule="atLeast"/>
        </w:trPr>
        <w:tc>
          <w:tcPr>
            <w:tcW w:w="5096" w:type="dxa"/>
            <w:shd w:val="clear" w:color="auto" w:fill="000000"/>
          </w:tcPr>
          <w:p>
            <w:pPr>
              <w:pStyle w:val="TableParagraph"/>
              <w:spacing w:before="8"/>
              <w:ind w:left="1290"/>
              <w:rPr>
                <w:b/>
                <w:sz w:val="24"/>
              </w:rPr>
            </w:pPr>
            <w:r>
              <w:rPr>
                <w:b/>
                <w:color w:val="EC7C30"/>
                <w:sz w:val="24"/>
              </w:rPr>
              <w:t>MR SIMON CORDELL</w:t>
            </w:r>
          </w:p>
          <w:p>
            <w:pPr>
              <w:pStyle w:val="TableParagraph"/>
              <w:spacing w:before="3"/>
              <w:ind w:left="0"/>
              <w:rPr>
                <w:sz w:val="24"/>
              </w:rPr>
            </w:pPr>
          </w:p>
          <w:p>
            <w:pPr>
              <w:pStyle w:val="TableParagraph"/>
              <w:spacing w:before="1"/>
              <w:ind w:left="1327"/>
              <w:rPr>
                <w:b/>
                <w:sz w:val="24"/>
              </w:rPr>
            </w:pPr>
            <w:r>
              <w:rPr>
                <w:b/>
                <w:color w:val="EC7C30"/>
                <w:sz w:val="24"/>
              </w:rPr>
              <w:t>DIRECTIONS ORDER</w:t>
            </w:r>
          </w:p>
        </w:tc>
      </w:tr>
      <w:tr>
        <w:trPr>
          <w:trHeight w:val="12424" w:hRule="atLeast"/>
        </w:trPr>
        <w:tc>
          <w:tcPr>
            <w:tcW w:w="5096" w:type="dxa"/>
            <w:tcBorders>
              <w:left w:val="single" w:sz="4" w:space="0" w:color="000000"/>
              <w:bottom w:val="single" w:sz="4" w:space="0" w:color="000000"/>
              <w:right w:val="single" w:sz="4" w:space="0" w:color="000000"/>
            </w:tcBorders>
          </w:tcPr>
          <w:p>
            <w:pPr>
              <w:pStyle w:val="TableParagraph"/>
              <w:spacing w:before="1"/>
              <w:ind w:right="147"/>
              <w:rPr>
                <w:sz w:val="24"/>
              </w:rPr>
            </w:pPr>
            <w:r>
              <w:rPr>
                <w:sz w:val="24"/>
              </w:rPr>
              <w:t>flats above his. While inside his flat they noticed that the Defendant have installed a metal security gate inside his front door. It also appeared that the Defendant may have removed the wall between his kitchen and living room thereby creating an open plan living space. A copy of the file note is pages 56-57 of the exhibit bundle.</w:t>
            </w:r>
          </w:p>
          <w:p>
            <w:pPr>
              <w:pStyle w:val="TableParagraph"/>
              <w:tabs>
                <w:tab w:pos="827" w:val="left" w:leader="none"/>
              </w:tabs>
              <w:ind w:right="125"/>
              <w:rPr>
                <w:sz w:val="24"/>
              </w:rPr>
            </w:pPr>
            <w:r>
              <w:rPr>
                <w:rFonts w:ascii="Franklin Gothic Heavy" w:hAnsi="Franklin Gothic Heavy"/>
                <w:b/>
                <w:sz w:val="15"/>
              </w:rPr>
              <w:t>24.</w:t>
              <w:tab/>
            </w:r>
            <w:r>
              <w:rPr>
                <w:sz w:val="24"/>
              </w:rPr>
              <w:t>On </w:t>
            </w:r>
            <w:r>
              <w:rPr>
                <w:b/>
                <w:sz w:val="24"/>
                <w:shd w:fill="FFFF00" w:color="auto" w:val="clear"/>
              </w:rPr>
              <w:t>8th May 2017,</w:t>
            </w:r>
            <w:r>
              <w:rPr>
                <w:b/>
                <w:sz w:val="24"/>
              </w:rPr>
              <w:t> </w:t>
            </w:r>
            <w:r>
              <w:rPr>
                <w:sz w:val="24"/>
              </w:rPr>
              <w:t>the Claimant’s</w:t>
            </w:r>
            <w:r>
              <w:rPr>
                <w:spacing w:val="-12"/>
                <w:sz w:val="24"/>
              </w:rPr>
              <w:t> </w:t>
            </w:r>
            <w:r>
              <w:rPr>
                <w:sz w:val="24"/>
              </w:rPr>
              <w:t>officers, Ms Fletcher, a Neighbourhood officer who has since left the Council and Mr Steve Stirk, a Surveyor visited the Defendant’s block of flats following reports of low water pressure to flats 109, 113 and 117 Bumcroft Avenue. While the Claimant’s officers were outside flat 113, the Defendant came up to them and started to complain about his perceived victimization by his neighbours, the police and the council. While the Defendant was talking to the officers, Mr Mathiyalagan came down </w:t>
            </w:r>
            <w:r>
              <w:rPr>
                <w:spacing w:val="2"/>
                <w:sz w:val="24"/>
              </w:rPr>
              <w:t>the </w:t>
            </w:r>
            <w:r>
              <w:rPr>
                <w:sz w:val="24"/>
              </w:rPr>
              <w:t>stairs and the Defendant said to him, "I’m going to the police station now with my evidence about you and I’m going to ruin your life”. A file note of this report is exhibited at page 58 of the exhibit bundle and an email from Steve Stirk is at page</w:t>
            </w:r>
            <w:r>
              <w:rPr>
                <w:spacing w:val="-10"/>
                <w:sz w:val="24"/>
              </w:rPr>
              <w:t> </w:t>
            </w:r>
            <w:r>
              <w:rPr>
                <w:sz w:val="24"/>
              </w:rPr>
              <w:t>59.</w:t>
            </w:r>
          </w:p>
          <w:p>
            <w:pPr>
              <w:pStyle w:val="TableParagraph"/>
              <w:tabs>
                <w:tab w:pos="827" w:val="left" w:leader="none"/>
              </w:tabs>
              <w:spacing w:before="2"/>
              <w:ind w:right="156"/>
              <w:rPr>
                <w:sz w:val="24"/>
              </w:rPr>
            </w:pPr>
            <w:r>
              <w:rPr>
                <w:rFonts w:ascii="Franklin Gothic Heavy"/>
                <w:b/>
                <w:sz w:val="15"/>
              </w:rPr>
              <w:t>25.</w:t>
              <w:tab/>
            </w:r>
            <w:r>
              <w:rPr>
                <w:sz w:val="24"/>
              </w:rPr>
              <w:t>On </w:t>
            </w:r>
            <w:r>
              <w:rPr>
                <w:b/>
                <w:sz w:val="24"/>
                <w:shd w:fill="FFFF00" w:color="auto" w:val="clear"/>
              </w:rPr>
              <w:t>14th May 2017,</w:t>
            </w:r>
            <w:r>
              <w:rPr>
                <w:b/>
                <w:sz w:val="24"/>
              </w:rPr>
              <w:t> </w:t>
            </w:r>
            <w:r>
              <w:rPr>
                <w:sz w:val="24"/>
              </w:rPr>
              <w:t>yet another </w:t>
            </w:r>
            <w:r>
              <w:rPr>
                <w:spacing w:val="-3"/>
                <w:sz w:val="24"/>
              </w:rPr>
              <w:t>neighbour </w:t>
            </w:r>
            <w:r>
              <w:rPr>
                <w:sz w:val="24"/>
              </w:rPr>
              <w:t>who wishes to remain anonymous reported that the Defendant aggressively banged on her door, shouted abuse and threats at her and falsely accused her of making noise and coming into his flat to attack him. The neighbour stated that </w:t>
            </w:r>
            <w:r>
              <w:rPr>
                <w:spacing w:val="2"/>
                <w:sz w:val="24"/>
              </w:rPr>
              <w:t>the </w:t>
            </w:r>
            <w:r>
              <w:rPr>
                <w:sz w:val="24"/>
              </w:rPr>
              <w:t>Defendant later followed her to her car as she was leaving the block shouting abuse and wanting to know where she was going. The neighbour also reported that the Defendant allowed his dog to roam freely in the communal area of the block without a lead. A file note of the report is at page 60 of the exhibit bundle</w:t>
            </w:r>
            <w:r>
              <w:rPr>
                <w:spacing w:val="-4"/>
                <w:sz w:val="24"/>
              </w:rPr>
              <w:t> </w:t>
            </w:r>
            <w:r>
              <w:rPr>
                <w:sz w:val="24"/>
              </w:rPr>
              <w:t>LN1.</w:t>
            </w:r>
          </w:p>
          <w:p>
            <w:pPr>
              <w:pStyle w:val="TableParagraph"/>
              <w:tabs>
                <w:tab w:pos="827" w:val="left" w:leader="none"/>
              </w:tabs>
              <w:ind w:right="152"/>
              <w:rPr>
                <w:sz w:val="24"/>
              </w:rPr>
            </w:pPr>
            <w:r>
              <w:rPr>
                <w:rFonts w:ascii="Franklin Gothic Heavy" w:hAnsi="Franklin Gothic Heavy"/>
                <w:b/>
                <w:sz w:val="15"/>
              </w:rPr>
              <w:t>26.</w:t>
              <w:tab/>
            </w:r>
            <w:r>
              <w:rPr>
                <w:sz w:val="24"/>
              </w:rPr>
              <w:t>On </w:t>
            </w:r>
            <w:r>
              <w:rPr>
                <w:b/>
                <w:sz w:val="24"/>
                <w:shd w:fill="FFFF00" w:color="auto" w:val="clear"/>
              </w:rPr>
              <w:t>28th May 2017,</w:t>
            </w:r>
            <w:r>
              <w:rPr>
                <w:b/>
                <w:sz w:val="24"/>
              </w:rPr>
              <w:t> </w:t>
            </w:r>
            <w:r>
              <w:rPr>
                <w:sz w:val="24"/>
              </w:rPr>
              <w:t>the Defendant was issued with a first instance Harassment letter by the police following allegations of harassment</w:t>
            </w:r>
            <w:r>
              <w:rPr>
                <w:spacing w:val="-27"/>
                <w:sz w:val="24"/>
              </w:rPr>
              <w:t> </w:t>
            </w:r>
            <w:r>
              <w:rPr>
                <w:sz w:val="24"/>
              </w:rPr>
              <w:t>and threatening behaviour made to the police by his neighbour. A copy of the letter and the PC’s statement are at pages 61-62 of the exhibit bundle LN1.</w:t>
            </w:r>
          </w:p>
        </w:tc>
      </w:tr>
    </w:tbl>
    <w:p>
      <w:pPr>
        <w:spacing w:before="4"/>
        <w:ind w:left="781" w:right="0" w:firstLine="0"/>
        <w:jc w:val="left"/>
        <w:rPr>
          <w:b/>
          <w:sz w:val="24"/>
        </w:rPr>
      </w:pPr>
      <w:r>
        <w:rPr>
          <w:b/>
          <w:color w:val="EC7C30"/>
          <w:sz w:val="24"/>
        </w:rPr>
        <w:t>227</w:t>
      </w:r>
    </w:p>
    <w:p>
      <w:pPr>
        <w:spacing w:after="0"/>
        <w:jc w:val="left"/>
        <w:rPr>
          <w:sz w:val="24"/>
        </w:rPr>
        <w:sectPr>
          <w:pgSz w:w="11910" w:h="16840"/>
          <w:pgMar w:top="1420" w:bottom="280" w:left="660" w:right="0"/>
        </w:sectPr>
      </w:pPr>
    </w:p>
    <w:p>
      <w:pPr>
        <w:pStyle w:val="BodyText"/>
        <w:spacing w:before="64"/>
      </w:pPr>
      <w:r>
        <w:rPr/>
        <w:t>12th July 2017</w:t>
      </w:r>
    </w:p>
    <w:p>
      <w:pPr>
        <w:pStyle w:val="BodyText"/>
        <w:spacing w:line="273" w:lineRule="exact" w:before="2"/>
      </w:pPr>
      <w:r>
        <w:rPr/>
        <w:t>29th November</w:t>
      </w:r>
      <w:r>
        <w:rPr>
          <w:spacing w:val="-4"/>
        </w:rPr>
        <w:t> </w:t>
      </w:r>
      <w:r>
        <w:rPr/>
        <w:t>2016</w:t>
      </w:r>
    </w:p>
    <w:p>
      <w:pPr>
        <w:pStyle w:val="BodyText"/>
        <w:spacing w:line="273" w:lineRule="exact"/>
      </w:pPr>
      <w:r>
        <w:rPr/>
        <w:t>06th December</w:t>
      </w:r>
      <w:r>
        <w:rPr>
          <w:spacing w:val="-8"/>
        </w:rPr>
        <w:t> </w:t>
      </w:r>
      <w:r>
        <w:rPr/>
        <w:t>2016</w:t>
      </w:r>
    </w:p>
    <w:p>
      <w:pPr>
        <w:pStyle w:val="BodyText"/>
        <w:spacing w:before="1"/>
      </w:pPr>
      <w:r>
        <w:rPr/>
        <w:t>31st January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8"/>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before="4"/>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7186"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8"/>
              <w:ind w:right="121"/>
              <w:rPr>
                <w:sz w:val="24"/>
              </w:rPr>
            </w:pPr>
            <w:r>
              <w:rPr>
                <w:rFonts w:ascii="Franklin Gothic Heavy" w:hAnsi="Franklin Gothic Heavy"/>
                <w:b/>
                <w:sz w:val="15"/>
              </w:rPr>
              <w:t>27.</w:t>
              <w:tab/>
            </w:r>
            <w:r>
              <w:rPr>
                <w:sz w:val="24"/>
              </w:rPr>
              <w:t>On </w:t>
            </w:r>
            <w:r>
              <w:rPr>
                <w:b/>
                <w:sz w:val="24"/>
                <w:shd w:fill="FFFF00" w:color="auto" w:val="clear"/>
              </w:rPr>
              <w:t>12th July 2017,</w:t>
            </w:r>
            <w:r>
              <w:rPr>
                <w:b/>
                <w:sz w:val="24"/>
              </w:rPr>
              <w:t> </w:t>
            </w:r>
            <w:r>
              <w:rPr>
                <w:sz w:val="24"/>
              </w:rPr>
              <w:t>Mr Neville Gray, the Claimants repairs surveyor attended the Defendant’s flat to investigate reports of low water pressure to the flats above the Defendant’s flat but the Defendant refused him </w:t>
            </w:r>
            <w:r>
              <w:rPr>
                <w:spacing w:val="-3"/>
                <w:sz w:val="24"/>
              </w:rPr>
              <w:t>access. </w:t>
            </w:r>
            <w:r>
              <w:rPr>
                <w:sz w:val="24"/>
              </w:rPr>
              <w:t>Mr Neville Gray attended the Defendant’s flat again at about 5:39pm following reports from the leaseholder of flat 117 Burncroft House that the water supply had stopped completely, but the Defendant also refused him access. The</w:t>
            </w:r>
            <w:r>
              <w:rPr>
                <w:spacing w:val="-28"/>
                <w:sz w:val="24"/>
              </w:rPr>
              <w:t> </w:t>
            </w:r>
            <w:r>
              <w:rPr>
                <w:sz w:val="24"/>
              </w:rPr>
              <w:t>Defendant later shouted abuse and swear words at Mr. Gray and would not allow him to approach his car. Mr. Gray has provided a witness statement in relation to this</w:t>
            </w:r>
            <w:r>
              <w:rPr>
                <w:spacing w:val="-5"/>
                <w:sz w:val="24"/>
              </w:rPr>
              <w:t> </w:t>
            </w:r>
            <w:r>
              <w:rPr>
                <w:sz w:val="24"/>
              </w:rPr>
              <w:t>incident.</w:t>
            </w:r>
          </w:p>
          <w:p>
            <w:pPr>
              <w:pStyle w:val="TableParagraph"/>
              <w:tabs>
                <w:tab w:pos="827" w:val="left" w:leader="none"/>
              </w:tabs>
              <w:spacing w:before="1"/>
              <w:ind w:right="459"/>
              <w:rPr>
                <w:sz w:val="24"/>
              </w:rPr>
            </w:pPr>
            <w:r>
              <w:rPr>
                <w:rFonts w:ascii="Franklin Gothic Heavy"/>
                <w:b/>
                <w:sz w:val="15"/>
              </w:rPr>
              <w:t>A.</w:t>
              <w:tab/>
            </w:r>
            <w:r>
              <w:rPr>
                <w:sz w:val="24"/>
              </w:rPr>
              <w:t>The Defendant is in breach of the following conditions of his tenancy</w:t>
            </w:r>
            <w:r>
              <w:rPr>
                <w:spacing w:val="-19"/>
                <w:sz w:val="24"/>
              </w:rPr>
              <w:t> </w:t>
            </w:r>
            <w:r>
              <w:rPr>
                <w:sz w:val="24"/>
              </w:rPr>
              <w:t>agreement;</w:t>
            </w:r>
          </w:p>
          <w:p>
            <w:pPr>
              <w:pStyle w:val="TableParagraph"/>
              <w:tabs>
                <w:tab w:pos="827" w:val="left" w:leader="none"/>
              </w:tabs>
              <w:spacing w:line="242" w:lineRule="auto"/>
              <w:ind w:right="137"/>
              <w:rPr>
                <w:sz w:val="24"/>
              </w:rPr>
            </w:pPr>
            <w:r>
              <w:rPr>
                <w:rFonts w:ascii="Franklin Gothic Heavy" w:hAnsi="Franklin Gothic Heavy"/>
                <w:b/>
                <w:sz w:val="15"/>
              </w:rPr>
              <w:t>B.</w:t>
              <w:tab/>
            </w:r>
            <w:r>
              <w:rPr>
                <w:b/>
                <w:sz w:val="24"/>
              </w:rPr>
              <w:t>Condition 10 </w:t>
            </w:r>
            <w:r>
              <w:rPr>
                <w:sz w:val="24"/>
              </w:rPr>
              <w:t>- “You must not act in any way which causes, or is likely to cause, a</w:t>
            </w:r>
            <w:r>
              <w:rPr>
                <w:spacing w:val="-17"/>
                <w:sz w:val="24"/>
              </w:rPr>
              <w:t> </w:t>
            </w:r>
            <w:r>
              <w:rPr>
                <w:sz w:val="24"/>
              </w:rPr>
              <w:t>nuisance or annoyance or is</w:t>
            </w:r>
            <w:r>
              <w:rPr>
                <w:spacing w:val="-4"/>
                <w:sz w:val="24"/>
              </w:rPr>
              <w:t> </w:t>
            </w:r>
            <w:r>
              <w:rPr>
                <w:sz w:val="24"/>
              </w:rPr>
              <w:t>anti-social.”</w:t>
            </w:r>
          </w:p>
          <w:p>
            <w:pPr>
              <w:pStyle w:val="TableParagraph"/>
              <w:tabs>
                <w:tab w:pos="827" w:val="left" w:leader="none"/>
              </w:tabs>
              <w:ind w:right="287"/>
              <w:rPr>
                <w:sz w:val="24"/>
              </w:rPr>
            </w:pPr>
            <w:r>
              <w:rPr>
                <w:rFonts w:ascii="Franklin Gothic Heavy" w:hAnsi="Franklin Gothic Heavy"/>
                <w:b/>
                <w:sz w:val="15"/>
              </w:rPr>
              <w:t>C.</w:t>
              <w:tab/>
            </w:r>
            <w:r>
              <w:rPr>
                <w:b/>
                <w:sz w:val="24"/>
              </w:rPr>
              <w:t>Condition 21 </w:t>
            </w:r>
            <w:r>
              <w:rPr>
                <w:sz w:val="24"/>
              </w:rPr>
              <w:t>- “You must not abuse, harass, make offensive comments and/or malicious allegations, use or threaten to use violence against any of our officers or agents, or against a councillor. This applies at any time</w:t>
            </w:r>
            <w:r>
              <w:rPr>
                <w:spacing w:val="-22"/>
                <w:sz w:val="24"/>
              </w:rPr>
              <w:t> </w:t>
            </w:r>
            <w:r>
              <w:rPr>
                <w:sz w:val="24"/>
              </w:rPr>
              <w:t>and</w:t>
            </w:r>
          </w:p>
          <w:p>
            <w:pPr>
              <w:pStyle w:val="TableParagraph"/>
              <w:spacing w:line="278" w:lineRule="exact"/>
              <w:rPr>
                <w:sz w:val="24"/>
              </w:rPr>
            </w:pPr>
            <w:r>
              <w:rPr>
                <w:sz w:val="24"/>
              </w:rPr>
              <w:t>in any place. We may report the matter.to the Police”.</w:t>
            </w:r>
          </w:p>
        </w:tc>
      </w:tr>
    </w:tbl>
    <w:p>
      <w:pPr>
        <w:spacing w:after="0" w:line="278" w:lineRule="exact"/>
        <w:rPr>
          <w:sz w:val="24"/>
        </w:rPr>
        <w:sectPr>
          <w:pgSz w:w="11910" w:h="16840"/>
          <w:pgMar w:top="1360" w:bottom="280" w:left="660" w:right="0"/>
        </w:sectPr>
      </w:pPr>
    </w:p>
    <w:p>
      <w:pPr>
        <w:pStyle w:val="BodyText"/>
        <w:ind w:left="780"/>
        <w:rPr>
          <w:sz w:val="20"/>
        </w:rPr>
      </w:pPr>
      <w:r>
        <w:rPr>
          <w:sz w:val="20"/>
        </w:rPr>
        <w:pict>
          <v:group style="width:255.2pt;height:304.650pt;mso-position-horizontal-relative:char;mso-position-vertical-relative:line" coordorigin="0,0" coordsize="5104,6093">
            <v:line style="position:absolute" from="8,4" to="5096,4" stroked="true" strokeweight=".375pt" strokecolor="#000000">
              <v:stroke dashstyle="solid"/>
            </v:line>
            <v:line style="position:absolute" from="4,0" to="4,6093" stroked="true" strokeweight=".375pt" strokecolor="#000000">
              <v:stroke dashstyle="solid"/>
            </v:line>
            <v:line style="position:absolute" from="8,6089" to="5096,6089" stroked="true" strokeweight=".375pt" strokecolor="#000000">
              <v:stroke dashstyle="solid"/>
            </v:line>
            <v:line style="position:absolute" from="5099,0" to="5099,6093" stroked="true" strokeweight=".375pt" strokecolor="#000000">
              <v:stroke dashstyle="solid"/>
            </v:line>
            <v:shape style="position:absolute;left:112;top:296;width:4817;height:5511" type="#_x0000_t202" filled="false" stroked="false">
              <v:textbox inset="0,0,0,0">
                <w:txbxContent>
                  <w:p>
                    <w:pPr>
                      <w:spacing w:line="242" w:lineRule="auto" w:before="0"/>
                      <w:ind w:left="0" w:right="100" w:firstLine="0"/>
                      <w:jc w:val="left"/>
                      <w:rPr>
                        <w:sz w:val="24"/>
                      </w:rPr>
                    </w:pPr>
                    <w:r>
                      <w:rPr>
                        <w:sz w:val="24"/>
                      </w:rPr>
                      <w:t>cause damage to your property or the property </w:t>
                    </w:r>
                    <w:r>
                      <w:rPr>
                        <w:spacing w:val="-4"/>
                        <w:sz w:val="24"/>
                      </w:rPr>
                      <w:t>of </w:t>
                    </w:r>
                    <w:r>
                      <w:rPr>
                        <w:sz w:val="24"/>
                      </w:rPr>
                      <w:t>your</w:t>
                    </w:r>
                    <w:r>
                      <w:rPr>
                        <w:spacing w:val="1"/>
                        <w:sz w:val="24"/>
                      </w:rPr>
                      <w:t> </w:t>
                    </w:r>
                    <w:r>
                      <w:rPr>
                        <w:sz w:val="24"/>
                      </w:rPr>
                      <w:t>neighbours".</w:t>
                    </w:r>
                  </w:p>
                  <w:p>
                    <w:pPr>
                      <w:tabs>
                        <w:tab w:pos="720" w:val="left" w:leader="none"/>
                      </w:tabs>
                      <w:spacing w:line="237" w:lineRule="auto" w:before="0"/>
                      <w:ind w:left="0" w:right="28" w:firstLine="0"/>
                      <w:jc w:val="left"/>
                      <w:rPr>
                        <w:sz w:val="24"/>
                      </w:rPr>
                    </w:pPr>
                    <w:r>
                      <w:rPr>
                        <w:rFonts w:ascii="Franklin Gothic Heavy" w:hAnsi="Franklin Gothic Heavy"/>
                        <w:b/>
                        <w:sz w:val="15"/>
                      </w:rPr>
                      <w:t>E.</w:t>
                      <w:tab/>
                    </w:r>
                    <w:r>
                      <w:rPr>
                        <w:b/>
                        <w:sz w:val="24"/>
                      </w:rPr>
                      <w:t>Condition 33 - </w:t>
                    </w:r>
                    <w:r>
                      <w:rPr>
                        <w:sz w:val="24"/>
                      </w:rPr>
                      <w:t>"You must keep the inside of your property clean and in reasonable decorative</w:t>
                    </w:r>
                    <w:r>
                      <w:rPr>
                        <w:spacing w:val="-3"/>
                        <w:sz w:val="24"/>
                      </w:rPr>
                      <w:t> </w:t>
                    </w:r>
                    <w:r>
                      <w:rPr>
                        <w:sz w:val="24"/>
                      </w:rPr>
                      <w:t>order”.</w:t>
                    </w:r>
                  </w:p>
                  <w:p>
                    <w:pPr>
                      <w:tabs>
                        <w:tab w:pos="720" w:val="left" w:leader="none"/>
                      </w:tabs>
                      <w:spacing w:line="240" w:lineRule="auto" w:before="0"/>
                      <w:ind w:left="0" w:right="18" w:firstLine="0"/>
                      <w:jc w:val="left"/>
                      <w:rPr>
                        <w:sz w:val="24"/>
                      </w:rPr>
                    </w:pPr>
                    <w:r>
                      <w:rPr>
                        <w:rFonts w:ascii="Franklin Gothic Heavy" w:hAnsi="Franklin Gothic Heavy"/>
                        <w:b/>
                        <w:sz w:val="15"/>
                      </w:rPr>
                      <w:t>F.</w:t>
                      <w:tab/>
                    </w:r>
                    <w:r>
                      <w:rPr>
                        <w:b/>
                        <w:sz w:val="24"/>
                      </w:rPr>
                      <w:t>Condition 34 - </w:t>
                    </w:r>
                    <w:r>
                      <w:rPr>
                        <w:sz w:val="24"/>
                      </w:rPr>
                      <w:t>“You must not use the property in any way that may cause a health and safety hazard or encourage vermin and/or pests (for example, by hoarding items</w:t>
                    </w:r>
                    <w:r>
                      <w:rPr>
                        <w:spacing w:val="-14"/>
                        <w:sz w:val="24"/>
                      </w:rPr>
                      <w:t> </w:t>
                    </w:r>
                    <w:r>
                      <w:rPr>
                        <w:sz w:val="24"/>
                      </w:rPr>
                      <w:t>inappropriately)”</w:t>
                    </w:r>
                  </w:p>
                  <w:p>
                    <w:pPr>
                      <w:tabs>
                        <w:tab w:pos="720" w:val="left" w:leader="none"/>
                      </w:tabs>
                      <w:spacing w:before="0"/>
                      <w:ind w:left="0" w:right="20" w:firstLine="0"/>
                      <w:jc w:val="left"/>
                      <w:rPr>
                        <w:sz w:val="24"/>
                      </w:rPr>
                    </w:pPr>
                    <w:r>
                      <w:rPr>
                        <w:rFonts w:ascii="Franklin Gothic Heavy" w:hAnsi="Franklin Gothic Heavy"/>
                        <w:b/>
                        <w:sz w:val="15"/>
                      </w:rPr>
                      <w:t>G.</w:t>
                      <w:tab/>
                    </w:r>
                    <w:r>
                      <w:rPr>
                        <w:b/>
                        <w:sz w:val="24"/>
                      </w:rPr>
                      <w:t>Condition 53 - </w:t>
                    </w:r>
                    <w:r>
                      <w:rPr>
                        <w:sz w:val="24"/>
                      </w:rPr>
                      <w:t>“You must keep the inside of the property, the fixtures and fittings and glass in the property in good repair during the</w:t>
                    </w:r>
                    <w:r>
                      <w:rPr>
                        <w:spacing w:val="-14"/>
                        <w:sz w:val="24"/>
                      </w:rPr>
                      <w:t> </w:t>
                    </w:r>
                    <w:r>
                      <w:rPr>
                        <w:sz w:val="24"/>
                      </w:rPr>
                      <w:t>tenancy”</w:t>
                    </w:r>
                  </w:p>
                  <w:p>
                    <w:pPr>
                      <w:spacing w:line="240" w:lineRule="auto" w:before="0"/>
                      <w:ind w:left="360" w:right="98" w:hanging="360"/>
                      <w:jc w:val="left"/>
                      <w:rPr>
                        <w:b/>
                        <w:sz w:val="24"/>
                      </w:rPr>
                    </w:pPr>
                    <w:r>
                      <w:rPr>
                        <w:b/>
                        <w:sz w:val="24"/>
                      </w:rPr>
                      <w:t>13. </w:t>
                    </w:r>
                    <w:r>
                      <w:rPr>
                        <w:sz w:val="24"/>
                      </w:rPr>
                      <w:t>I have corresponded with the Defendant regarding the reports of anti-social behaviour made against him by his neighbours and invited him to meetings with his mother Lorraine Cordell, but he declined to attend. Letters were sent to him on </w:t>
                    </w:r>
                    <w:r>
                      <w:rPr>
                        <w:b/>
                        <w:sz w:val="24"/>
                        <w:shd w:fill="FFFF00" w:color="auto" w:val="clear"/>
                      </w:rPr>
                      <w:t>29th November 2016</w:t>
                    </w:r>
                    <w:r>
                      <w:rPr>
                        <w:b/>
                        <w:sz w:val="24"/>
                      </w:rPr>
                      <w:t> </w:t>
                    </w:r>
                    <w:r>
                      <w:rPr>
                        <w:sz w:val="24"/>
                      </w:rPr>
                      <w:t>inviting him for a meeting on </w:t>
                    </w:r>
                    <w:r>
                      <w:rPr>
                        <w:b/>
                        <w:sz w:val="24"/>
                        <w:shd w:fill="FFFF00" w:color="auto" w:val="clear"/>
                      </w:rPr>
                      <w:t>6th December 2016, 31st</w:t>
                    </w:r>
                  </w:p>
                </w:txbxContent>
              </v:textbox>
              <w10:wrap type="none"/>
            </v:shape>
            <v:shape style="position:absolute;left:833;top:18;width:4122;height:266" type="#_x0000_t202" filled="false" stroked="false">
              <v:textbox inset="0,0,0,0">
                <w:txbxContent>
                  <w:p>
                    <w:pPr>
                      <w:spacing w:line="266" w:lineRule="exact" w:before="0"/>
                      <w:ind w:left="0" w:right="0" w:firstLine="0"/>
                      <w:jc w:val="left"/>
                      <w:rPr>
                        <w:sz w:val="24"/>
                      </w:rPr>
                    </w:pPr>
                    <w:r>
                      <w:rPr>
                        <w:b/>
                        <w:sz w:val="24"/>
                      </w:rPr>
                      <w:t>Condition 31 - </w:t>
                    </w:r>
                    <w:r>
                      <w:rPr>
                        <w:sz w:val="24"/>
                      </w:rPr>
                      <w:t>"You must take care not to</w:t>
                    </w:r>
                  </w:p>
                </w:txbxContent>
              </v:textbox>
              <w10:wrap type="none"/>
            </v:shape>
            <v:shape style="position:absolute;left:112;top:88;width:167;height:179" type="#_x0000_t202" filled="false" stroked="false">
              <v:textbox inset="0,0,0,0">
                <w:txbxContent>
                  <w:p>
                    <w:pPr>
                      <w:spacing w:before="7"/>
                      <w:ind w:left="0" w:right="0" w:firstLine="0"/>
                      <w:jc w:val="left"/>
                      <w:rPr>
                        <w:rFonts w:ascii="Franklin Gothic Heavy"/>
                        <w:b/>
                        <w:sz w:val="15"/>
                      </w:rPr>
                    </w:pPr>
                    <w:r>
                      <w:rPr>
                        <w:rFonts w:ascii="Franklin Gothic Heavy"/>
                        <w:b/>
                        <w:w w:val="105"/>
                        <w:sz w:val="15"/>
                      </w:rPr>
                      <w:t>D.</w:t>
                    </w:r>
                  </w:p>
                </w:txbxContent>
              </v:textbox>
              <w10:wrap type="none"/>
            </v:shape>
          </v:group>
        </w:pict>
      </w:r>
      <w:r>
        <w:rPr>
          <w:sz w:val="20"/>
        </w:rPr>
      </w:r>
    </w:p>
    <w:p>
      <w:pPr>
        <w:spacing w:line="240" w:lineRule="exact" w:before="0"/>
        <w:ind w:left="781" w:right="0" w:firstLine="0"/>
        <w:jc w:val="left"/>
        <w:rPr>
          <w:b/>
          <w:sz w:val="24"/>
        </w:rPr>
      </w:pPr>
      <w:r>
        <w:rPr>
          <w:b/>
          <w:color w:val="EC7C30"/>
          <w:sz w:val="24"/>
        </w:rPr>
        <w:t>228</w:t>
      </w:r>
    </w:p>
    <w:p>
      <w:pPr>
        <w:pStyle w:val="BodyText"/>
        <w:spacing w:before="1"/>
      </w:pPr>
      <w:r>
        <w:rPr/>
        <w:t>31st January 2017</w:t>
      </w:r>
    </w:p>
    <w:p>
      <w:pPr>
        <w:spacing w:line="273" w:lineRule="exact" w:before="2"/>
        <w:ind w:left="781" w:right="0" w:firstLine="0"/>
        <w:jc w:val="left"/>
        <w:rPr>
          <w:sz w:val="24"/>
        </w:rPr>
      </w:pPr>
      <w:r>
        <w:rPr>
          <w:b/>
          <w:sz w:val="24"/>
        </w:rPr>
        <w:t>9th February 2017, 16th February 2017 </w:t>
      </w:r>
      <w:r>
        <w:rPr>
          <w:sz w:val="24"/>
        </w:rPr>
        <w:t>for a meeting on</w:t>
      </w:r>
    </w:p>
    <w:p>
      <w:pPr>
        <w:spacing w:line="273" w:lineRule="exact" w:before="0"/>
        <w:ind w:left="781" w:right="0" w:firstLine="0"/>
        <w:jc w:val="left"/>
        <w:rPr>
          <w:sz w:val="24"/>
        </w:rPr>
      </w:pPr>
      <w:r>
        <w:rPr>
          <w:b/>
          <w:sz w:val="24"/>
        </w:rPr>
        <w:t>22 February 2016 </w:t>
      </w:r>
      <w:r>
        <w:rPr>
          <w:sz w:val="24"/>
        </w:rPr>
        <w:t>and </w:t>
      </w:r>
      <w:r>
        <w:rPr>
          <w:b/>
          <w:sz w:val="24"/>
        </w:rPr>
        <w:t>16th March 2017 </w:t>
      </w:r>
      <w:r>
        <w:rPr>
          <w:sz w:val="24"/>
        </w:rPr>
        <w:t>for a meeting on </w:t>
      </w:r>
      <w:r>
        <w:rPr>
          <w:b/>
          <w:sz w:val="24"/>
        </w:rPr>
        <w:t>22nd March 2017</w:t>
      </w:r>
      <w:r>
        <w:rPr>
          <w:sz w:val="24"/>
        </w:rPr>
        <w:t>.</w:t>
      </w:r>
    </w:p>
    <w:p>
      <w:pPr>
        <w:pStyle w:val="BodyText"/>
        <w:spacing w:before="1" w:after="3"/>
        <w:ind w:right="1811"/>
        <w:rPr>
          <w:b/>
        </w:rPr>
      </w:pPr>
      <w:r>
        <w:rPr/>
        <w:t>The Claimant has also been unable to check whether the Defendant Is restricting water supply/pressure to the properties above his since </w:t>
      </w:r>
      <w:r>
        <w:rPr>
          <w:b/>
        </w:rPr>
        <w:t>December 2016</w:t>
      </w:r>
    </w:p>
    <w:tbl>
      <w:tblPr>
        <w:tblCellSpacing w:w="3" w:type="dxa"/>
        <w:tblW w:w="0" w:type="auto"/>
        <w:jc w:val="left"/>
        <w:tblInd w:w="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29" w:hRule="atLeast"/>
        </w:trPr>
        <w:tc>
          <w:tcPr>
            <w:tcW w:w="5096" w:type="dxa"/>
            <w:tcBorders>
              <w:bottom w:val="nil"/>
            </w:tcBorders>
            <w:shd w:val="clear" w:color="auto" w:fill="000000"/>
          </w:tcPr>
          <w:p>
            <w:pPr>
              <w:pStyle w:val="TableParagraph"/>
              <w:spacing w:before="9"/>
              <w:ind w:left="0"/>
              <w:rPr>
                <w:b/>
                <w:sz w:val="24"/>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b/>
                <w:sz w:val="23"/>
              </w:rPr>
            </w:pPr>
          </w:p>
          <w:p>
            <w:pPr>
              <w:pStyle w:val="TableParagraph"/>
              <w:spacing w:line="242" w:lineRule="auto"/>
              <w:ind w:left="278" w:right="262"/>
              <w:jc w:val="center"/>
              <w:rPr>
                <w:b/>
                <w:sz w:val="24"/>
              </w:rPr>
            </w:pPr>
            <w:r>
              <w:rPr>
                <w:b/>
                <w:color w:val="EC7C30"/>
                <w:sz w:val="24"/>
              </w:rPr>
              <w:t>THE MAYOR AND BURGESSES OF THE LONDON BOROUGH OF ENFIELD</w:t>
            </w:r>
          </w:p>
          <w:p>
            <w:pPr>
              <w:pStyle w:val="TableParagraph"/>
              <w:ind w:left="0"/>
              <w:rPr>
                <w:b/>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4"/>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8"/>
              <w:ind w:left="0"/>
              <w:rPr>
                <w:b/>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45" w:hRule="atLeast"/>
        </w:trPr>
        <w:tc>
          <w:tcPr>
            <w:tcW w:w="5096" w:type="dxa"/>
            <w:tcBorders>
              <w:top w:val="nil"/>
              <w:left w:val="single" w:sz="4" w:space="0" w:color="000000"/>
              <w:bottom w:val="single" w:sz="4" w:space="0" w:color="000000"/>
              <w:right w:val="single" w:sz="4" w:space="0" w:color="000000"/>
            </w:tcBorders>
          </w:tcPr>
          <w:p>
            <w:pPr>
              <w:pStyle w:val="TableParagraph"/>
              <w:spacing w:line="268" w:lineRule="exact"/>
              <w:rPr>
                <w:b/>
                <w:sz w:val="24"/>
              </w:rPr>
            </w:pPr>
            <w:r>
              <w:rPr>
                <w:b/>
                <w:sz w:val="24"/>
                <w:shd w:fill="FFFF00" w:color="auto" w:val="clear"/>
              </w:rPr>
              <w:t>January 2017</w:t>
            </w:r>
            <w:r>
              <w:rPr>
                <w:b/>
                <w:sz w:val="24"/>
              </w:rPr>
              <w:t> </w:t>
            </w:r>
            <w:r>
              <w:rPr>
                <w:sz w:val="24"/>
              </w:rPr>
              <w:t>inviting him for a meeting on </w:t>
            </w:r>
            <w:r>
              <w:rPr>
                <w:b/>
                <w:sz w:val="24"/>
                <w:shd w:fill="FFFF00" w:color="auto" w:val="clear"/>
              </w:rPr>
              <w:t>9th</w:t>
            </w:r>
          </w:p>
          <w:p>
            <w:pPr>
              <w:pStyle w:val="TableParagraph"/>
              <w:spacing w:line="263" w:lineRule="exact" w:before="1"/>
              <w:rPr>
                <w:sz w:val="24"/>
              </w:rPr>
            </w:pPr>
            <w:r>
              <w:rPr>
                <w:b/>
                <w:sz w:val="24"/>
                <w:shd w:fill="FFFF00" w:color="auto" w:val="clear"/>
              </w:rPr>
              <w:t>February 2017, 16th February 2017</w:t>
            </w:r>
            <w:r>
              <w:rPr>
                <w:b/>
                <w:sz w:val="24"/>
              </w:rPr>
              <w:t> </w:t>
            </w:r>
            <w:r>
              <w:rPr>
                <w:sz w:val="24"/>
              </w:rPr>
              <w:t>for a</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580.4pt;mso-position-horizontal-relative:char;mso-position-vertical-relative:line" type="#_x0000_t202" filled="false" stroked="true" strokeweight=".375pt" strokecolor="#000000">
            <w10:anchorlock/>
            <v:textbox inset="0,0,0,0">
              <w:txbxContent>
                <w:p>
                  <w:pPr>
                    <w:spacing w:before="1"/>
                    <w:ind w:left="105" w:right="295" w:firstLine="0"/>
                    <w:jc w:val="both"/>
                    <w:rPr>
                      <w:sz w:val="24"/>
                    </w:rPr>
                  </w:pPr>
                  <w:r>
                    <w:rPr>
                      <w:sz w:val="24"/>
                    </w:rPr>
                    <w:t>meeting on </w:t>
                  </w:r>
                  <w:r>
                    <w:rPr>
                      <w:b/>
                      <w:sz w:val="24"/>
                      <w:shd w:fill="FFFF00" w:color="auto" w:val="clear"/>
                    </w:rPr>
                    <w:t>22 February 2016</w:t>
                  </w:r>
                  <w:r>
                    <w:rPr>
                      <w:b/>
                      <w:sz w:val="24"/>
                    </w:rPr>
                    <w:t> </w:t>
                  </w:r>
                  <w:r>
                    <w:rPr>
                      <w:sz w:val="24"/>
                    </w:rPr>
                    <w:t>and </w:t>
                  </w:r>
                  <w:r>
                    <w:rPr>
                      <w:b/>
                      <w:sz w:val="24"/>
                      <w:shd w:fill="FFFF00" w:color="auto" w:val="clear"/>
                    </w:rPr>
                    <w:t>16th March</w:t>
                  </w:r>
                  <w:r>
                    <w:rPr>
                      <w:b/>
                      <w:sz w:val="24"/>
                    </w:rPr>
                    <w:t> </w:t>
                  </w:r>
                  <w:r>
                    <w:rPr>
                      <w:b/>
                      <w:sz w:val="24"/>
                      <w:shd w:fill="FFFF00" w:color="auto" w:val="clear"/>
                    </w:rPr>
                    <w:t>2017</w:t>
                  </w:r>
                  <w:r>
                    <w:rPr>
                      <w:b/>
                      <w:sz w:val="24"/>
                    </w:rPr>
                    <w:t> </w:t>
                  </w:r>
                  <w:r>
                    <w:rPr>
                      <w:sz w:val="24"/>
                    </w:rPr>
                    <w:t>for a meeting on </w:t>
                  </w:r>
                  <w:r>
                    <w:rPr>
                      <w:b/>
                      <w:sz w:val="24"/>
                      <w:shd w:fill="FFFF00" w:color="auto" w:val="clear"/>
                    </w:rPr>
                    <w:t>22nd March 2017</w:t>
                  </w:r>
                  <w:r>
                    <w:rPr>
                      <w:sz w:val="24"/>
                    </w:rPr>
                    <w:t>. These letters are exhibited at pages 63-70 of the</w:t>
                  </w:r>
                  <w:r>
                    <w:rPr>
                      <w:spacing w:val="-17"/>
                      <w:sz w:val="24"/>
                    </w:rPr>
                    <w:t> </w:t>
                  </w:r>
                  <w:r>
                    <w:rPr>
                      <w:sz w:val="24"/>
                    </w:rPr>
                    <w:t>exhibit bundle.</w:t>
                  </w:r>
                </w:p>
                <w:p>
                  <w:pPr>
                    <w:pStyle w:val="BodyText"/>
                    <w:spacing w:line="242" w:lineRule="auto"/>
                    <w:ind w:left="105" w:right="240"/>
                    <w:jc w:val="both"/>
                  </w:pPr>
                  <w:r>
                    <w:rPr/>
                    <w:t>30.1 have enquired with the Mental Health Team whether the Defendant is currently known to the team and was informed that he is no longer</w:t>
                  </w:r>
                  <w:r>
                    <w:rPr>
                      <w:spacing w:val="-21"/>
                    </w:rPr>
                    <w:t> </w:t>
                  </w:r>
                  <w:r>
                    <w:rPr/>
                    <w:t>under their</w:t>
                  </w:r>
                  <w:r>
                    <w:rPr>
                      <w:spacing w:val="1"/>
                    </w:rPr>
                    <w:t> </w:t>
                  </w:r>
                  <w:r>
                    <w:rPr/>
                    <w:t>care.</w:t>
                  </w:r>
                </w:p>
                <w:p>
                  <w:pPr>
                    <w:pStyle w:val="BodyText"/>
                    <w:tabs>
                      <w:tab w:pos="825" w:val="left" w:leader="none"/>
                    </w:tabs>
                    <w:ind w:left="105" w:right="126"/>
                  </w:pPr>
                  <w:r>
                    <w:rPr>
                      <w:rFonts w:ascii="Franklin Gothic Heavy" w:hAnsi="Franklin Gothic Heavy"/>
                      <w:b/>
                      <w:sz w:val="15"/>
                    </w:rPr>
                    <w:t>38.</w:t>
                    <w:tab/>
                  </w:r>
                  <w:r>
                    <w:rPr/>
                    <w:t>The Claimant’s operatives have had difficulties in accessing the Defendant's flat to inspect the state of the property and the unauthorised works and modifications which the Defendant is purported to have carried out</w:t>
                  </w:r>
                  <w:r>
                    <w:rPr>
                      <w:spacing w:val="-14"/>
                    </w:rPr>
                    <w:t> </w:t>
                  </w:r>
                  <w:r>
                    <w:rPr/>
                    <w:t>without a written consent from the Claimant. The Claimant has also been unable to check whether the Defendant Is restricting water supply/pressure to the properties above his since </w:t>
                  </w:r>
                  <w:r>
                    <w:rPr>
                      <w:b/>
                      <w:shd w:fill="FFFF00" w:color="auto" w:val="clear"/>
                    </w:rPr>
                    <w:t>December 2016.</w:t>
                  </w:r>
                  <w:r>
                    <w:rPr>
                      <w:b/>
                    </w:rPr>
                    <w:t> </w:t>
                  </w:r>
                  <w:r>
                    <w:rPr/>
                    <w:t>The Defendant has admitted to restricting the water supply but has refused to allow the Claimant’s maintenance operatives access to his property to investigate and rectify the</w:t>
                  </w:r>
                  <w:r>
                    <w:rPr>
                      <w:spacing w:val="-9"/>
                    </w:rPr>
                    <w:t> </w:t>
                  </w:r>
                  <w:r>
                    <w:rPr/>
                    <w:t>problem.</w:t>
                  </w:r>
                </w:p>
                <w:p>
                  <w:pPr>
                    <w:pStyle w:val="BodyText"/>
                    <w:tabs>
                      <w:tab w:pos="825" w:val="left" w:leader="none"/>
                    </w:tabs>
                    <w:ind w:left="105" w:right="129"/>
                  </w:pPr>
                  <w:r>
                    <w:rPr>
                      <w:rFonts w:ascii="Franklin Gothic Heavy"/>
                      <w:b/>
                      <w:sz w:val="15"/>
                    </w:rPr>
                    <w:t>39.</w:t>
                    <w:tab/>
                  </w:r>
                  <w:r>
                    <w:rPr/>
                    <w:t>The Defendant has intimidated the residents in the entire block and because of his behaviour, we have received numerous</w:t>
                  </w:r>
                  <w:r>
                    <w:rPr>
                      <w:spacing w:val="-23"/>
                    </w:rPr>
                    <w:t> </w:t>
                  </w:r>
                  <w:r>
                    <w:rPr/>
                    <w:t>complaints from residents, requests to be transferred from the block and we have had to move a vulnerable tenant from the</w:t>
                  </w:r>
                  <w:r>
                    <w:rPr>
                      <w:spacing w:val="-3"/>
                    </w:rPr>
                    <w:t> </w:t>
                  </w:r>
                  <w:r>
                    <w:rPr/>
                    <w:t>block.</w:t>
                  </w:r>
                </w:p>
                <w:p>
                  <w:pPr>
                    <w:pStyle w:val="BodyText"/>
                    <w:tabs>
                      <w:tab w:pos="825" w:val="left" w:leader="none"/>
                    </w:tabs>
                    <w:ind w:left="105" w:right="134"/>
                  </w:pPr>
                  <w:r>
                    <w:rPr>
                      <w:rFonts w:ascii="Franklin Gothic Heavy" w:hAnsi="Franklin Gothic Heavy"/>
                      <w:b/>
                      <w:sz w:val="15"/>
                    </w:rPr>
                    <w:t>40.</w:t>
                    <w:tab/>
                  </w:r>
                  <w:r>
                    <w:rPr/>
                    <w:t>I have made attempts to engage with the Defendant, but he has not been cooperative and has continuously displayed abusive and threatening behaviour towards the Claimant’s members of staff and his neighbours. A Notice of Seeking Possession has been served on him and possession action is being considered. However, in the meantime, this injunction is required to ensure that the other residents are not subjected to further intimidation and harassment by the Defendant. This application is being made</w:t>
                  </w:r>
                  <w:r>
                    <w:rPr>
                      <w:spacing w:val="-23"/>
                    </w:rPr>
                    <w:t> </w:t>
                  </w:r>
                  <w:r>
                    <w:rPr/>
                    <w:t>without notice because if the Defendant were given</w:t>
                  </w:r>
                  <w:r>
                    <w:rPr>
                      <w:spacing w:val="-23"/>
                    </w:rPr>
                    <w:t> </w:t>
                  </w:r>
                  <w:r>
                    <w:rPr/>
                    <w:t>notice, he would intimidate the witnesses in an attempt to prevent the order being</w:t>
                  </w:r>
                  <w:r>
                    <w:rPr>
                      <w:spacing w:val="-1"/>
                    </w:rPr>
                    <w:t> </w:t>
                  </w:r>
                  <w:r>
                    <w:rPr/>
                    <w:t>made.</w:t>
                  </w:r>
                </w:p>
              </w:txbxContent>
            </v:textbox>
            <v:stroke dashstyle="solid"/>
          </v:shape>
        </w:pict>
      </w:r>
      <w:r>
        <w:rPr>
          <w:sz w:val="20"/>
        </w:rPr>
      </w:r>
    </w:p>
    <w:p>
      <w:pPr>
        <w:pStyle w:val="BodyText"/>
        <w:spacing w:before="5"/>
        <w:ind w:left="0"/>
        <w:rPr>
          <w:b/>
          <w:sz w:val="13"/>
        </w:rPr>
      </w:pPr>
    </w:p>
    <w:p>
      <w:pPr>
        <w:pStyle w:val="Heading1"/>
        <w:spacing w:before="90"/>
      </w:pPr>
      <w:r>
        <w:rPr>
          <w:u w:val="thick"/>
        </w:rPr>
        <w:t>9</w:t>
      </w:r>
    </w:p>
    <w:p>
      <w:pPr>
        <w:spacing w:line="273" w:lineRule="exact" w:before="1"/>
        <w:ind w:left="781" w:right="0" w:firstLine="0"/>
        <w:jc w:val="left"/>
        <w:rPr>
          <w:b/>
          <w:sz w:val="24"/>
        </w:rPr>
      </w:pPr>
      <w:r>
        <w:rPr>
          <w:b/>
          <w:sz w:val="24"/>
          <w:u w:val="thick"/>
        </w:rPr>
        <w:t>LEMMYS Index I received on the 25/06/2018</w:t>
      </w:r>
    </w:p>
    <w:p>
      <w:pPr>
        <w:pStyle w:val="BodyText"/>
        <w:spacing w:line="273" w:lineRule="exact"/>
      </w:pPr>
      <w:r>
        <w:rPr/>
        <w:t>Claim form, application for an injunction and statements / New 2 Injunction / Indexed</w:t>
      </w:r>
    </w:p>
    <w:p>
      <w:pPr>
        <w:pStyle w:val="Heading1"/>
        <w:spacing w:before="2"/>
      </w:pPr>
      <w:r>
        <w:rPr/>
        <w:t>/ Page Numbers:</w:t>
      </w:r>
    </w:p>
    <w:p>
      <w:pPr>
        <w:pStyle w:val="BodyText"/>
        <w:spacing w:before="2"/>
      </w:pPr>
      <w:r>
        <w:rPr/>
        <w:t>196,197,198,199,200,201,202,203,204,205,206,207,208,209,210,211,212,213,214,215,216,2</w:t>
      </w:r>
    </w:p>
    <w:p>
      <w:pPr>
        <w:pStyle w:val="BodyText"/>
        <w:spacing w:before="1"/>
      </w:pPr>
      <w:r>
        <w:rPr/>
        <w:t>17,218,219,220,221,222,223,224,225,226,227,228,</w:t>
      </w:r>
    </w:p>
    <w:p>
      <w:pPr>
        <w:spacing w:after="0"/>
        <w:sectPr>
          <w:pgSz w:w="11910" w:h="16840"/>
          <w:pgMar w:top="1420" w:bottom="280" w:left="660" w:right="0"/>
        </w:sectPr>
      </w:pPr>
    </w:p>
    <w:p>
      <w:pPr>
        <w:pStyle w:val="BodyText"/>
        <w:spacing w:before="64"/>
      </w:pPr>
      <w:r>
        <w:rPr/>
        <w:t>229,230,231,232,233,234,235,236,237,238,239,240,241,242,243,244,245,246,247,248,249,2</w:t>
      </w:r>
    </w:p>
    <w:p>
      <w:pPr>
        <w:pStyle w:val="BodyText"/>
        <w:spacing w:line="273" w:lineRule="exact" w:before="2"/>
      </w:pPr>
      <w:r>
        <w:rPr/>
        <w:t>50,251,252,253,254,255,256,257,258,259,260.261,</w:t>
      </w:r>
    </w:p>
    <w:p>
      <w:pPr>
        <w:spacing w:line="273" w:lineRule="exact" w:before="0"/>
        <w:ind w:left="781" w:right="0" w:firstLine="0"/>
        <w:jc w:val="left"/>
        <w:rPr>
          <w:sz w:val="24"/>
        </w:rPr>
      </w:pPr>
      <w:r>
        <w:rPr>
          <w:sz w:val="24"/>
        </w:rPr>
        <w:t>262,263,264,265,266,</w:t>
      </w:r>
      <w:r>
        <w:rPr>
          <w:b/>
          <w:sz w:val="24"/>
          <w:u w:val="thick"/>
        </w:rPr>
        <w:t>267,268,269,270,271,272,</w:t>
      </w:r>
      <w:r>
        <w:rPr>
          <w:sz w:val="24"/>
        </w:rPr>
        <w:t>273,274,275,276,277,278,279,280,281,282,2</w:t>
      </w:r>
    </w:p>
    <w:p>
      <w:pPr>
        <w:pStyle w:val="BodyText"/>
        <w:spacing w:before="1"/>
      </w:pPr>
      <w:r>
        <w:rPr/>
        <w:t>83,284,285,286,287,288,289,290,291,292,293,294,</w:t>
      </w:r>
    </w:p>
    <w:p>
      <w:pPr>
        <w:pStyle w:val="BodyText"/>
        <w:spacing w:before="2"/>
      </w:pPr>
      <w:r>
        <w:rPr/>
        <w:t>295,296,297,298,299,300,301,302</w:t>
      </w:r>
    </w:p>
    <w:p>
      <w:pPr>
        <w:spacing w:before="2"/>
        <w:ind w:left="781" w:right="0" w:firstLine="0"/>
        <w:jc w:val="left"/>
        <w:rPr>
          <w:b/>
          <w:sz w:val="24"/>
        </w:rPr>
      </w:pPr>
      <w:r>
        <w:rPr>
          <w:b/>
          <w:color w:val="EC7C30"/>
          <w:sz w:val="24"/>
        </w:rPr>
        <w:t>267</w:t>
      </w:r>
    </w:p>
    <w:p>
      <w:pPr>
        <w:pStyle w:val="ListParagraph"/>
        <w:numPr>
          <w:ilvl w:val="0"/>
          <w:numId w:val="70"/>
        </w:numPr>
        <w:tabs>
          <w:tab w:pos="1081" w:val="left" w:leader="none"/>
        </w:tabs>
        <w:spacing w:line="273" w:lineRule="exact" w:before="1" w:after="0"/>
        <w:ind w:left="1081" w:right="0" w:hanging="300"/>
        <w:jc w:val="left"/>
        <w:rPr>
          <w:sz w:val="24"/>
        </w:rPr>
      </w:pPr>
      <w:r>
        <w:rPr>
          <w:sz w:val="24"/>
        </w:rPr>
        <w:t>Aug 16</w:t>
      </w:r>
    </w:p>
    <w:p>
      <w:pPr>
        <w:pStyle w:val="ListParagraph"/>
        <w:numPr>
          <w:ilvl w:val="0"/>
          <w:numId w:val="72"/>
        </w:numPr>
        <w:tabs>
          <w:tab w:pos="1081" w:val="left" w:leader="none"/>
        </w:tabs>
        <w:spacing w:line="273" w:lineRule="exact" w:before="0" w:after="0"/>
        <w:ind w:left="1081" w:right="0" w:hanging="300"/>
        <w:jc w:val="left"/>
        <w:rPr>
          <w:sz w:val="24"/>
        </w:rPr>
      </w:pPr>
      <w:r>
        <w:rPr>
          <w:sz w:val="24"/>
        </w:rPr>
        <w:t>Oct</w:t>
      </w:r>
      <w:r>
        <w:rPr>
          <w:spacing w:val="-1"/>
          <w:sz w:val="24"/>
        </w:rPr>
        <w:t> </w:t>
      </w:r>
      <w:r>
        <w:rPr>
          <w:sz w:val="24"/>
        </w:rPr>
        <w:t>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44"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412" w:right="412"/>
              <w:jc w:val="center"/>
              <w:rPr>
                <w:b/>
                <w:sz w:val="24"/>
              </w:rPr>
            </w:pPr>
            <w:r>
              <w:rPr>
                <w:b/>
                <w:color w:val="EC7C30"/>
                <w:sz w:val="24"/>
              </w:rPr>
              <w:t>IN THE EDMONTON COUNTY COURT BETWEEN:</w:t>
            </w:r>
          </w:p>
          <w:p>
            <w:pPr>
              <w:pStyle w:val="TableParagraph"/>
              <w:spacing w:before="5"/>
              <w:ind w:left="410" w:right="412"/>
              <w:jc w:val="center"/>
              <w:rPr>
                <w:b/>
                <w:sz w:val="24"/>
              </w:rPr>
            </w:pPr>
            <w:r>
              <w:rPr>
                <w:b/>
                <w:color w:val="EC7C30"/>
                <w:sz w:val="24"/>
              </w:rPr>
              <w:t>{CLAIMANT}</w:t>
            </w:r>
          </w:p>
          <w:p>
            <w:pPr>
              <w:pStyle w:val="TableParagraph"/>
              <w:spacing w:before="8"/>
              <w:ind w:left="0"/>
              <w:rPr>
                <w:sz w:val="24"/>
              </w:rPr>
            </w:pPr>
          </w:p>
          <w:p>
            <w:pPr>
              <w:pStyle w:val="TableParagraph"/>
              <w:spacing w:line="235" w:lineRule="auto"/>
              <w:ind w:left="419" w:right="412"/>
              <w:jc w:val="center"/>
              <w:rPr>
                <w:b/>
                <w:sz w:val="24"/>
              </w:rPr>
            </w:pPr>
            <w:r>
              <w:rPr>
                <w:b/>
                <w:color w:val="EC7C30"/>
                <w:sz w:val="24"/>
              </w:rPr>
              <w:t>THE MAYOR AND BURGESSES OF THE LONDON BOROUGH OF ENFIELD</w:t>
            </w:r>
          </w:p>
          <w:p>
            <w:pPr>
              <w:pStyle w:val="TableParagraph"/>
              <w:spacing w:before="3"/>
              <w:ind w:left="0"/>
              <w:rPr>
                <w:sz w:val="24"/>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4"/>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5798"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u w:val="thick"/>
              </w:rPr>
              <w:t>Page 1 of</w:t>
            </w:r>
            <w:r>
              <w:rPr>
                <w:b/>
                <w:spacing w:val="3"/>
                <w:sz w:val="24"/>
                <w:u w:val="thick"/>
              </w:rPr>
              <w:t> </w:t>
            </w:r>
            <w:r>
              <w:rPr>
                <w:b/>
                <w:sz w:val="24"/>
                <w:u w:val="thick"/>
              </w:rPr>
              <w:t>3</w:t>
            </w:r>
          </w:p>
          <w:p>
            <w:pPr>
              <w:pStyle w:val="TableParagraph"/>
              <w:spacing w:line="237" w:lineRule="auto" w:before="4"/>
              <w:ind w:right="432"/>
              <w:rPr>
                <w:sz w:val="24"/>
              </w:rPr>
            </w:pPr>
            <w:r>
              <w:rPr>
                <w:sz w:val="24"/>
              </w:rPr>
              <w:t>Case17834 Markandu Mathiyalakan Burncroft Avenue 117 EN3 7j GENERAL Active,</w:t>
            </w:r>
            <w:r>
              <w:rPr>
                <w:spacing w:val="-14"/>
                <w:sz w:val="24"/>
              </w:rPr>
              <w:t> </w:t>
            </w:r>
            <w:r>
              <w:rPr>
                <w:sz w:val="24"/>
              </w:rPr>
              <w:t>Interview with</w:t>
            </w:r>
            <w:r>
              <w:rPr>
                <w:spacing w:val="-1"/>
                <w:sz w:val="24"/>
              </w:rPr>
              <w:t> </w:t>
            </w:r>
            <w:r>
              <w:rPr>
                <w:sz w:val="24"/>
              </w:rPr>
              <w:t>Victim</w:t>
            </w:r>
          </w:p>
          <w:p>
            <w:pPr>
              <w:pStyle w:val="TableParagraph"/>
              <w:spacing w:before="3"/>
              <w:rPr>
                <w:sz w:val="24"/>
              </w:rPr>
            </w:pPr>
            <w:r>
              <w:rPr>
                <w:sz w:val="24"/>
              </w:rPr>
              <w:t>Involved Persons</w:t>
            </w:r>
          </w:p>
          <w:p>
            <w:pPr>
              <w:pStyle w:val="TableParagraph"/>
              <w:spacing w:before="1"/>
              <w:ind w:right="204"/>
              <w:rPr>
                <w:sz w:val="24"/>
              </w:rPr>
            </w:pPr>
            <w:r>
              <w:rPr>
                <w:sz w:val="24"/>
              </w:rPr>
              <w:t>CLIENT (VICTIM) </w:t>
            </w:r>
            <w:r>
              <w:rPr>
                <w:b/>
                <w:sz w:val="24"/>
              </w:rPr>
              <w:t>Mr Markandu Mathiyalakan, </w:t>
            </w:r>
            <w:r>
              <w:rPr>
                <w:sz w:val="24"/>
              </w:rPr>
              <w:t>Relationship to Cases Incidents in which Person is involved Client (Victim) in CASE 17834 INCIDENT: SINCE </w:t>
            </w:r>
            <w:r>
              <w:rPr>
                <w:b/>
                <w:sz w:val="24"/>
                <w:shd w:fill="FFFF00" w:color="auto" w:val="clear"/>
              </w:rPr>
              <w:t>06 Aug 16</w:t>
            </w:r>
            <w:r>
              <w:rPr>
                <w:b/>
                <w:sz w:val="24"/>
              </w:rPr>
              <w:t> </w:t>
            </w:r>
            <w:r>
              <w:rPr>
                <w:sz w:val="24"/>
              </w:rPr>
              <w:t>- Threats and intimidation (General)</w:t>
            </w:r>
          </w:p>
          <w:p>
            <w:pPr>
              <w:pStyle w:val="TableParagraph"/>
              <w:spacing w:before="2"/>
              <w:ind w:right="565"/>
              <w:rPr>
                <w:sz w:val="24"/>
              </w:rPr>
            </w:pPr>
            <w:r>
              <w:rPr>
                <w:sz w:val="24"/>
              </w:rPr>
              <w:t>Current address: 117 Burncroft Avenue, Enfield, EN3 7JQ</w:t>
            </w:r>
          </w:p>
          <w:p>
            <w:pPr>
              <w:pStyle w:val="TableParagraph"/>
              <w:spacing w:line="242" w:lineRule="auto"/>
              <w:ind w:right="1918"/>
              <w:rPr>
                <w:sz w:val="24"/>
              </w:rPr>
            </w:pPr>
            <w:r>
              <w:rPr>
                <w:sz w:val="24"/>
              </w:rPr>
              <w:t>Main phone: 07891740939 Gender: Male</w:t>
            </w:r>
          </w:p>
          <w:p>
            <w:pPr>
              <w:pStyle w:val="TableParagraph"/>
              <w:spacing w:line="242" w:lineRule="auto"/>
              <w:ind w:right="1918"/>
              <w:rPr>
                <w:sz w:val="24"/>
              </w:rPr>
            </w:pPr>
            <w:r>
              <w:rPr>
                <w:sz w:val="24"/>
              </w:rPr>
              <w:t>Ethnic origin: Unknown Appearance: Male, Unknown,</w:t>
            </w:r>
          </w:p>
          <w:p>
            <w:pPr>
              <w:pStyle w:val="TableParagraph"/>
              <w:tabs>
                <w:tab w:pos="4429" w:val="left" w:leader="none"/>
              </w:tabs>
              <w:spacing w:line="235" w:lineRule="auto"/>
              <w:ind w:right="362"/>
              <w:rPr>
                <w:sz w:val="24"/>
              </w:rPr>
            </w:pPr>
            <w:r>
              <w:rPr>
                <w:sz w:val="24"/>
              </w:rPr>
              <w:t>CLIENT (ACCUSED) Mr Simon</w:t>
            </w:r>
            <w:r>
              <w:rPr>
                <w:spacing w:val="-2"/>
                <w:sz w:val="24"/>
              </w:rPr>
              <w:t> </w:t>
            </w:r>
            <w:r>
              <w:rPr>
                <w:sz w:val="24"/>
              </w:rPr>
              <w:t>Cordell,</w:t>
              <w:tab/>
            </w:r>
            <w:r>
              <w:rPr>
                <w:spacing w:val="-4"/>
                <w:sz w:val="24"/>
              </w:rPr>
              <w:t>Client </w:t>
            </w:r>
            <w:r>
              <w:rPr>
                <w:sz w:val="24"/>
              </w:rPr>
              <w:t>(Accused) in CASE</w:t>
            </w:r>
            <w:r>
              <w:rPr>
                <w:spacing w:val="4"/>
                <w:sz w:val="24"/>
              </w:rPr>
              <w:t> </w:t>
            </w:r>
            <w:r>
              <w:rPr>
                <w:sz w:val="24"/>
              </w:rPr>
              <w:t>16175</w:t>
            </w:r>
          </w:p>
          <w:p>
            <w:pPr>
              <w:pStyle w:val="TableParagraph"/>
              <w:spacing w:line="270" w:lineRule="atLeast"/>
              <w:ind w:right="517"/>
              <w:rPr>
                <w:sz w:val="24"/>
              </w:rPr>
            </w:pPr>
            <w:r>
              <w:rPr>
                <w:sz w:val="24"/>
              </w:rPr>
              <w:t>Relationship to Cases: Client (Accused) in</w:t>
            </w:r>
            <w:r>
              <w:rPr>
                <w:spacing w:val="-26"/>
                <w:sz w:val="24"/>
              </w:rPr>
              <w:t> </w:t>
            </w:r>
            <w:r>
              <w:rPr>
                <w:sz w:val="24"/>
              </w:rPr>
              <w:t>CASE 17753 Client (Accused) in CASE 17818 Client (Accused) in CASE</w:t>
            </w:r>
            <w:r>
              <w:rPr>
                <w:spacing w:val="4"/>
                <w:sz w:val="24"/>
              </w:rPr>
              <w:t> </w:t>
            </w:r>
            <w:r>
              <w:rPr>
                <w:sz w:val="24"/>
              </w:rPr>
              <w:t>17834</w:t>
            </w:r>
          </w:p>
        </w:tc>
      </w:tr>
    </w:tbl>
    <w:p>
      <w:pPr>
        <w:spacing w:after="0" w:line="270" w:lineRule="atLeast"/>
        <w:rPr>
          <w:sz w:val="24"/>
        </w:rPr>
        <w:sectPr>
          <w:pgSz w:w="11910" w:h="16840"/>
          <w:pgMar w:top="1360" w:bottom="280" w:left="660" w:right="0"/>
        </w:sectPr>
      </w:pPr>
    </w:p>
    <w:p>
      <w:pPr>
        <w:pStyle w:val="BodyText"/>
        <w:ind w:left="780"/>
        <w:rPr>
          <w:sz w:val="20"/>
        </w:rPr>
      </w:pPr>
      <w:r>
        <w:rPr>
          <w:sz w:val="20"/>
        </w:rPr>
        <w:pict>
          <v:shape style="width:269.4pt;height:401.05pt;mso-position-horizontal-relative:char;mso-position-vertical-relative:line" type="#_x0000_t202" filled="false" stroked="true" strokeweight=".375pt" strokecolor="#000000">
            <w10:anchorlock/>
            <v:textbox inset="0,0,0,0">
              <w:txbxContent>
                <w:p>
                  <w:pPr>
                    <w:pStyle w:val="BodyText"/>
                    <w:spacing w:before="1"/>
                    <w:ind w:left="105" w:right="269"/>
                  </w:pPr>
                  <w:r>
                    <w:rPr/>
                    <w:t>Incidents in which Person is involved: Witness: COMPLAINT: NO SPECIFIC DATE - Threats and</w:t>
                  </w:r>
                </w:p>
                <w:p>
                  <w:pPr>
                    <w:pStyle w:val="BodyText"/>
                    <w:spacing w:line="237" w:lineRule="auto" w:before="5"/>
                    <w:ind w:left="105"/>
                  </w:pPr>
                  <w:r>
                    <w:rPr/>
                    <w:t>intimidation (General) Witness: INCIDENT: SINCE </w:t>
                  </w:r>
                  <w:r>
                    <w:rPr>
                      <w:b/>
                      <w:shd w:fill="FFFF00" w:color="auto" w:val="clear"/>
                    </w:rPr>
                    <w:t>05 Oct 16</w:t>
                  </w:r>
                  <w:r>
                    <w:rPr>
                      <w:b/>
                    </w:rPr>
                    <w:t> </w:t>
                  </w:r>
                  <w:r>
                    <w:rPr/>
                    <w:t>- Threats and intimidation (General) Witness: COMPLAINT: NO SPECIFIC DATE -</w:t>
                  </w:r>
                </w:p>
                <w:p>
                  <w:pPr>
                    <w:pStyle w:val="BodyText"/>
                    <w:spacing w:before="4"/>
                    <w:ind w:left="105"/>
                  </w:pPr>
                  <w:r>
                    <w:rPr/>
                    <w:t>Making threats Witness:</w:t>
                  </w:r>
                </w:p>
                <w:p>
                  <w:pPr>
                    <w:pStyle w:val="BodyText"/>
                    <w:spacing w:before="1"/>
                    <w:ind w:left="105" w:right="570"/>
                  </w:pPr>
                  <w:r>
                    <w:rPr/>
                    <w:t>Current address: 109 Burncroft Avenue, Enfield, EN3 7JQ</w:t>
                  </w:r>
                </w:p>
                <w:p>
                  <w:pPr>
                    <w:pStyle w:val="BodyText"/>
                    <w:spacing w:line="235" w:lineRule="auto" w:before="8"/>
                    <w:ind w:left="105" w:right="2308"/>
                  </w:pPr>
                  <w:r>
                    <w:rPr/>
                    <w:t>Main phone: 020 8245 7454 GenderMale</w:t>
                  </w:r>
                </w:p>
                <w:p>
                  <w:pPr>
                    <w:pStyle w:val="BodyText"/>
                    <w:spacing w:before="3"/>
                    <w:ind w:left="105"/>
                  </w:pPr>
                  <w:r>
                    <w:rPr/>
                    <w:t>DOB: 26/01/1981</w:t>
                  </w:r>
                </w:p>
                <w:p>
                  <w:pPr>
                    <w:pStyle w:val="BodyText"/>
                    <w:spacing w:before="1"/>
                    <w:ind w:left="105"/>
                  </w:pPr>
                  <w:r>
                    <w:rPr/>
                    <w:t>Age band: 35-44</w:t>
                  </w:r>
                </w:p>
                <w:p>
                  <w:pPr>
                    <w:pStyle w:val="BodyText"/>
                    <w:spacing w:line="273" w:lineRule="exact" w:before="2"/>
                    <w:ind w:left="105"/>
                  </w:pPr>
                  <w:r>
                    <w:rPr/>
                    <w:t>Ethnic origin: White/Black Caribbean</w:t>
                  </w:r>
                </w:p>
                <w:p>
                  <w:pPr>
                    <w:pStyle w:val="BodyText"/>
                    <w:ind w:left="105" w:right="110"/>
                  </w:pPr>
                  <w:r>
                    <w:rPr/>
                    <w:t>Home visit to Ms Deborah Andrews flat. Attendees Dawn Allen TMO and CPN Bola Quadri Home visit to Ms Andrews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82" w:lineRule="auto" w:before="2"/>
                    <w:ind w:left="105" w:right="2308" w:firstLine="6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8" w:lineRule="exact" w:before="0"/>
        <w:ind w:left="781" w:right="0" w:firstLine="0"/>
        <w:jc w:val="left"/>
        <w:rPr>
          <w:b/>
          <w:sz w:val="24"/>
        </w:rPr>
      </w:pPr>
      <w:r>
        <w:rPr>
          <w:b/>
          <w:color w:val="EC7C30"/>
          <w:sz w:val="24"/>
        </w:rPr>
        <w:t>268</w:t>
      </w:r>
    </w:p>
    <w:p>
      <w:pPr>
        <w:pStyle w:val="BodyText"/>
        <w:spacing w:line="273" w:lineRule="exact"/>
      </w:pPr>
      <w:r>
        <w:rPr/>
        <w:t>06/08/2016</w:t>
      </w:r>
    </w:p>
    <w:p>
      <w:pPr>
        <w:pStyle w:val="BodyText"/>
        <w:spacing w:before="1"/>
      </w:pPr>
      <w:r>
        <w:rPr/>
        <w:t>17/10/2016</w:t>
      </w:r>
    </w:p>
    <w:p>
      <w:pPr>
        <w:pStyle w:val="BodyText"/>
        <w:spacing w:before="2"/>
      </w:pPr>
      <w:r>
        <w:rPr/>
        <w:t>17/10/2016</w:t>
      </w:r>
    </w:p>
    <w:p>
      <w:pPr>
        <w:pStyle w:val="BodyText"/>
        <w:spacing w:before="1"/>
      </w:pPr>
      <w:r>
        <w:rPr/>
        <w:t>17/10/2016</w:t>
      </w:r>
    </w:p>
    <w:p>
      <w:pPr>
        <w:pStyle w:val="BodyText"/>
        <w:spacing w:line="273" w:lineRule="exact" w:before="2"/>
      </w:pPr>
      <w:r>
        <w:rPr/>
        <w:t>17/10/2016</w:t>
      </w:r>
    </w:p>
    <w:p>
      <w:pPr>
        <w:pStyle w:val="BodyText"/>
        <w:spacing w:line="273" w:lineRule="exact"/>
      </w:pPr>
      <w:r>
        <w:rPr/>
        <w:t>17/10/2016</w:t>
      </w:r>
    </w:p>
    <w:p>
      <w:pPr>
        <w:pStyle w:val="BodyText"/>
        <w:spacing w:before="2"/>
      </w:pPr>
      <w:r>
        <w:rPr/>
        <w:t>20/10/2016</w:t>
      </w:r>
    </w:p>
    <w:p>
      <w:pPr>
        <w:pStyle w:val="BodyText"/>
        <w:spacing w:before="1"/>
      </w:pPr>
      <w:r>
        <w:rPr/>
        <w:t>26/10/2016</w:t>
      </w:r>
    </w:p>
    <w:p>
      <w:pPr>
        <w:pStyle w:val="BodyText"/>
        <w:spacing w:before="2"/>
      </w:pPr>
      <w:r>
        <w:rPr/>
        <w:t>01/11/2016</w:t>
      </w:r>
    </w:p>
    <w:p>
      <w:pPr>
        <w:pStyle w:val="BodyText"/>
        <w:spacing w:line="273" w:lineRule="exact" w:before="2"/>
      </w:pPr>
      <w:r>
        <w:rPr/>
        <w:t>02/11/2016</w:t>
      </w:r>
    </w:p>
    <w:p>
      <w:pPr>
        <w:pStyle w:val="BodyText"/>
        <w:spacing w:line="273" w:lineRule="exact"/>
      </w:pPr>
      <w:r>
        <w:rPr/>
        <w:t>11/11/2016</w:t>
      </w:r>
    </w:p>
    <w:p>
      <w:pPr>
        <w:pStyle w:val="BodyText"/>
        <w:rPr>
          <w:sz w:val="20"/>
        </w:rPr>
      </w:pPr>
      <w:r>
        <w:rPr>
          <w:sz w:val="20"/>
        </w:rPr>
        <w:pict>
          <v:shape style="width:269.8pt;height:125.3pt;mso-position-horizontal-relative:char;mso-position-vertical-relative:line" type="#_x0000_t202" filled="true" fillcolor="#000000" stroked="false">
            <w10:anchorlock/>
            <v:textbox inset="0,0,0,0">
              <w:txbxContent>
                <w:p>
                  <w:pPr>
                    <w:pStyle w:val="BodyText"/>
                    <w:spacing w:before="10"/>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line="477" w:lineRule="auto" w:before="0"/>
                    <w:ind w:left="414" w:right="422" w:firstLine="0"/>
                    <w:jc w:val="center"/>
                    <w:rPr>
                      <w:b/>
                      <w:sz w:val="24"/>
                    </w:rPr>
                  </w:pPr>
                  <w:r>
                    <w:rPr>
                      <w:b/>
                      <w:color w:val="EC7C30"/>
                      <w:sz w:val="24"/>
                    </w:rPr>
                    <w:t>IN THE EDMONTON COUNTY COURT BETWEEN:</w:t>
                  </w:r>
                </w:p>
                <w:p>
                  <w:pPr>
                    <w:spacing w:before="5"/>
                    <w:ind w:left="413" w:right="422" w:firstLine="0"/>
                    <w:jc w:val="center"/>
                    <w:rPr>
                      <w:b/>
                      <w:sz w:val="24"/>
                    </w:rPr>
                  </w:pPr>
                  <w:r>
                    <w:rPr>
                      <w:b/>
                      <w:color w:val="EC7C30"/>
                      <w:sz w:val="24"/>
                    </w:rPr>
                    <w:t>{CLAIMANT}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3053" w:hRule="atLeast"/>
        </w:trPr>
        <w:tc>
          <w:tcPr>
            <w:tcW w:w="5388" w:type="dxa"/>
            <w:shd w:val="clear" w:color="auto" w:fill="000000"/>
          </w:tcPr>
          <w:p>
            <w:pPr>
              <w:pStyle w:val="TableParagraph"/>
              <w:spacing w:before="8"/>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5"/>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0773"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color w:val="373737"/>
                <w:sz w:val="24"/>
                <w:u w:val="thick" w:color="373737"/>
              </w:rPr>
              <w:t>Page 2 of</w:t>
            </w:r>
            <w:r>
              <w:rPr>
                <w:b/>
                <w:color w:val="373737"/>
                <w:spacing w:val="3"/>
                <w:sz w:val="24"/>
                <w:u w:val="thick" w:color="373737"/>
              </w:rPr>
              <w:t> </w:t>
            </w:r>
            <w:r>
              <w:rPr>
                <w:b/>
                <w:color w:val="373737"/>
                <w:sz w:val="24"/>
                <w:u w:val="thick" w:color="373737"/>
              </w:rPr>
              <w:t>3</w:t>
            </w:r>
          </w:p>
          <w:p>
            <w:pPr>
              <w:pStyle w:val="TableParagraph"/>
              <w:spacing w:before="1"/>
              <w:ind w:right="172"/>
              <w:rPr>
                <w:sz w:val="24"/>
              </w:rPr>
            </w:pPr>
            <w:r>
              <w:rPr>
                <w:sz w:val="24"/>
              </w:rPr>
              <w:t>missed a few appointments with her social worker as a result, she has now been subjected to making</w:t>
            </w:r>
            <w:r>
              <w:rPr>
                <w:spacing w:val="-20"/>
                <w:sz w:val="24"/>
              </w:rPr>
              <w:t> </w:t>
            </w:r>
            <w:r>
              <w:rPr>
                <w:sz w:val="24"/>
              </w:rPr>
              <w:t>home appointments pending the time this matter is resolved. She explained that they use to be acquaintances before the relationship went sour. She believes</w:t>
            </w:r>
            <w:r>
              <w:rPr>
                <w:spacing w:val="-5"/>
                <w:sz w:val="24"/>
              </w:rPr>
              <w:t> </w:t>
            </w:r>
            <w:r>
              <w:rPr>
                <w:sz w:val="24"/>
              </w:rPr>
              <w:t>the</w:t>
            </w:r>
          </w:p>
          <w:p>
            <w:pPr>
              <w:pStyle w:val="TableParagraph"/>
              <w:tabs>
                <w:tab w:pos="2988" w:val="left" w:leader="none"/>
              </w:tabs>
              <w:spacing w:before="3"/>
              <w:ind w:right="210"/>
              <w:rPr>
                <w:sz w:val="24"/>
              </w:rPr>
            </w:pPr>
            <w:r>
              <w:rPr>
                <w:b/>
                <w:sz w:val="24"/>
              </w:rPr>
              <w:t>Notes about</w:t>
            </w:r>
            <w:r>
              <w:rPr>
                <w:b/>
                <w:spacing w:val="-4"/>
                <w:sz w:val="24"/>
              </w:rPr>
              <w:t> </w:t>
            </w:r>
            <w:r>
              <w:rPr>
                <w:b/>
                <w:sz w:val="24"/>
              </w:rPr>
              <w:t>this</w:t>
            </w:r>
            <w:r>
              <w:rPr>
                <w:b/>
                <w:spacing w:val="-4"/>
                <w:sz w:val="24"/>
              </w:rPr>
              <w:t> </w:t>
            </w:r>
            <w:r>
              <w:rPr>
                <w:b/>
                <w:sz w:val="24"/>
              </w:rPr>
              <w:t>person</w:t>
              <w:tab/>
            </w:r>
            <w:r>
              <w:rPr>
                <w:sz w:val="24"/>
              </w:rPr>
              <w:t>whole problem started when he claimed the decoration in his flat was damaged as a result of a leak coming from her flat. She confirmed that she had a leak from her overflow a few months ago which has since been repaired</w:t>
            </w:r>
            <w:r>
              <w:rPr>
                <w:spacing w:val="-18"/>
                <w:sz w:val="24"/>
              </w:rPr>
              <w:t> </w:t>
            </w:r>
            <w:r>
              <w:rPr>
                <w:sz w:val="24"/>
              </w:rPr>
              <w:t>but, the damage alleged had</w:t>
            </w:r>
            <w:r>
              <w:rPr>
                <w:spacing w:val="-5"/>
                <w:sz w:val="24"/>
              </w:rPr>
              <w:t> </w:t>
            </w:r>
            <w:r>
              <w:rPr>
                <w:sz w:val="24"/>
              </w:rPr>
              <w:t>occurred.</w:t>
            </w:r>
          </w:p>
          <w:p>
            <w:pPr>
              <w:pStyle w:val="TableParagraph"/>
              <w:spacing w:line="235" w:lineRule="auto" w:before="6"/>
              <w:rPr>
                <w:sz w:val="24"/>
              </w:rPr>
            </w:pPr>
            <w:r>
              <w:rPr>
                <w:b/>
                <w:sz w:val="24"/>
              </w:rPr>
              <w:t>Appearance: </w:t>
            </w:r>
            <w:r>
              <w:rPr>
                <w:sz w:val="24"/>
              </w:rPr>
              <w:t>Male,35 yrs. old, White/Black Caribbean,</w:t>
            </w:r>
          </w:p>
          <w:p>
            <w:pPr>
              <w:pStyle w:val="TableParagraph"/>
              <w:spacing w:before="3"/>
              <w:rPr>
                <w:b/>
                <w:sz w:val="24"/>
              </w:rPr>
            </w:pPr>
            <w:r>
              <w:rPr>
                <w:b/>
                <w:sz w:val="24"/>
              </w:rPr>
              <w:t>History</w:t>
            </w:r>
          </w:p>
          <w:p>
            <w:pPr>
              <w:pStyle w:val="TableParagraph"/>
              <w:spacing w:before="1"/>
              <w:ind w:right="844"/>
              <w:rPr>
                <w:b/>
                <w:sz w:val="24"/>
              </w:rPr>
            </w:pPr>
            <w:r>
              <w:rPr>
                <w:b/>
                <w:sz w:val="24"/>
                <w:shd w:fill="FFFF00" w:color="auto" w:val="clear"/>
              </w:rPr>
              <w:t>06/08/2016:</w:t>
            </w:r>
            <w:r>
              <w:rPr>
                <w:b/>
                <w:sz w:val="24"/>
              </w:rPr>
              <w:t> Threats and intimidation, Date reported: </w:t>
            </w:r>
            <w:r>
              <w:rPr>
                <w:b/>
                <w:sz w:val="24"/>
                <w:shd w:fill="FFFF00" w:color="auto" w:val="clear"/>
              </w:rPr>
              <w:t>17/10/2016</w:t>
            </w:r>
          </w:p>
          <w:p>
            <w:pPr>
              <w:pStyle w:val="TableParagraph"/>
              <w:spacing w:line="273" w:lineRule="exact" w:before="4"/>
              <w:rPr>
                <w:sz w:val="24"/>
              </w:rPr>
            </w:pPr>
            <w:r>
              <w:rPr>
                <w:sz w:val="24"/>
              </w:rPr>
              <w:t>Threats and intimidation (General)</w:t>
            </w:r>
          </w:p>
          <w:p>
            <w:pPr>
              <w:pStyle w:val="TableParagraph"/>
              <w:ind w:right="125"/>
              <w:rPr>
                <w:sz w:val="24"/>
              </w:rPr>
            </w:pPr>
            <w:r>
              <w:rPr>
                <w:sz w:val="24"/>
              </w:rPr>
              <w:t>Letter received from complainant via MEQ alleging that another resident who is drug addicted has been aggressively demanding money, making threats and exhibiting threatening behaviour towards him/his wife. Complainant requesting action be taken against Waltham Forest District Council and the police. (Complainant is living in a leasehold property - accommodation provided by Waltham Forest?).</w:t>
            </w:r>
          </w:p>
          <w:p>
            <w:pPr>
              <w:pStyle w:val="TableParagraph"/>
              <w:spacing w:before="3"/>
              <w:ind w:right="332"/>
              <w:rPr>
                <w:sz w:val="24"/>
              </w:rPr>
            </w:pPr>
            <w:r>
              <w:rPr>
                <w:sz w:val="24"/>
              </w:rPr>
              <w:t>Perpetrator identified as living on ground floor, but door number not specified.</w:t>
            </w:r>
          </w:p>
          <w:p>
            <w:pPr>
              <w:pStyle w:val="TableParagraph"/>
              <w:spacing w:line="242" w:lineRule="auto"/>
              <w:ind w:right="2485"/>
              <w:rPr>
                <w:b/>
                <w:sz w:val="24"/>
              </w:rPr>
            </w:pPr>
            <w:r>
              <w:rPr>
                <w:b/>
                <w:sz w:val="24"/>
              </w:rPr>
              <w:t>Referral Details </w:t>
            </w:r>
            <w:r>
              <w:rPr>
                <w:b/>
                <w:sz w:val="24"/>
                <w:shd w:fill="FFFF00" w:color="auto" w:val="clear"/>
              </w:rPr>
              <w:t>17/10/2016:</w:t>
            </w:r>
          </w:p>
          <w:p>
            <w:pPr>
              <w:pStyle w:val="TableParagraph"/>
              <w:spacing w:line="242" w:lineRule="auto"/>
              <w:ind w:right="91"/>
              <w:rPr>
                <w:sz w:val="24"/>
              </w:rPr>
            </w:pPr>
            <w:r>
              <w:rPr>
                <w:b/>
                <w:sz w:val="24"/>
              </w:rPr>
              <w:t>Organisation making referral: </w:t>
            </w:r>
            <w:r>
              <w:rPr>
                <w:sz w:val="24"/>
              </w:rPr>
              <w:t>Housing Anti-Social Behaviour Response Team</w:t>
            </w:r>
          </w:p>
          <w:p>
            <w:pPr>
              <w:pStyle w:val="TableParagraph"/>
              <w:spacing w:line="271" w:lineRule="exact"/>
              <w:rPr>
                <w:b/>
                <w:sz w:val="24"/>
              </w:rPr>
            </w:pPr>
            <w:r>
              <w:rPr>
                <w:b/>
                <w:sz w:val="24"/>
              </w:rPr>
              <w:t>History</w:t>
            </w:r>
          </w:p>
          <w:p>
            <w:pPr>
              <w:pStyle w:val="TableParagraph"/>
              <w:spacing w:line="242" w:lineRule="auto"/>
              <w:ind w:right="504"/>
              <w:rPr>
                <w:b/>
                <w:sz w:val="24"/>
              </w:rPr>
            </w:pPr>
            <w:r>
              <w:rPr>
                <w:b/>
                <w:sz w:val="24"/>
                <w:shd w:fill="FFFF00" w:color="auto" w:val="clear"/>
              </w:rPr>
              <w:t>17/10/2016:</w:t>
            </w:r>
            <w:r>
              <w:rPr>
                <w:b/>
                <w:sz w:val="24"/>
              </w:rPr>
              <w:t> Contact Complainant, </w:t>
            </w:r>
            <w:r>
              <w:rPr>
                <w:b/>
                <w:sz w:val="24"/>
                <w:shd w:fill="FFFF00" w:color="auto" w:val="clear"/>
              </w:rPr>
              <w:t>17/10/2016:</w:t>
            </w:r>
            <w:r>
              <w:rPr>
                <w:b/>
                <w:sz w:val="24"/>
              </w:rPr>
              <w:t> Contact Complainant,</w:t>
            </w:r>
          </w:p>
          <w:p>
            <w:pPr>
              <w:pStyle w:val="TableParagraph"/>
              <w:spacing w:line="274" w:lineRule="exact"/>
              <w:rPr>
                <w:b/>
                <w:sz w:val="24"/>
              </w:rPr>
            </w:pPr>
            <w:r>
              <w:rPr>
                <w:b/>
                <w:sz w:val="24"/>
                <w:shd w:fill="FFFF00" w:color="auto" w:val="clear"/>
              </w:rPr>
              <w:t>17/10/2016:</w:t>
            </w:r>
            <w:r>
              <w:rPr>
                <w:b/>
                <w:sz w:val="24"/>
              </w:rPr>
              <w:t> Contact Complainant,</w:t>
            </w:r>
          </w:p>
          <w:p>
            <w:pPr>
              <w:pStyle w:val="TableParagraph"/>
              <w:spacing w:line="270" w:lineRule="atLeast"/>
              <w:ind w:right="652"/>
              <w:rPr>
                <w:sz w:val="24"/>
              </w:rPr>
            </w:pPr>
            <w:r>
              <w:rPr>
                <w:sz w:val="24"/>
              </w:rPr>
              <w:t>We discussed the complaint; confirmed that the perpetrator was Simon Cordell at 109 Burncroft</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69.4pt;height:373.3pt;mso-position-horizontal-relative:char;mso-position-vertical-relative:line" type="#_x0000_t202" filled="false" stroked="true" strokeweight=".375pt" strokecolor="#000000">
            <w10:anchorlock/>
            <v:textbox inset="0,0,0,0">
              <w:txbxContent>
                <w:p>
                  <w:pPr>
                    <w:pStyle w:val="BodyText"/>
                    <w:spacing w:before="1"/>
                    <w:ind w:left="105" w:right="269"/>
                  </w:pPr>
                  <w:r>
                    <w:rPr/>
                    <w:t>Avenue; confirmed that complainant is housed in temporary accommodation by Waltham Forest District Council and has been trying to report issues to them and police; Issues have been going on for some time and include: intimidating/threatening behaviour, aggressive demands/threats for money, tyres slashed, swearing/name calling etc.</w:t>
                  </w:r>
                </w:p>
                <w:p>
                  <w:pPr>
                    <w:spacing w:before="4"/>
                    <w:ind w:left="105" w:right="0" w:firstLine="0"/>
                    <w:jc w:val="left"/>
                    <w:rPr>
                      <w:b/>
                      <w:sz w:val="24"/>
                    </w:rPr>
                  </w:pPr>
                  <w:r>
                    <w:rPr>
                      <w:b/>
                      <w:sz w:val="24"/>
                      <w:shd w:fill="FFFF00" w:color="auto" w:val="clear"/>
                    </w:rPr>
                    <w:t>20/10/2016:</w:t>
                  </w:r>
                </w:p>
                <w:p>
                  <w:pPr>
                    <w:pStyle w:val="BodyText"/>
                    <w:spacing w:line="237" w:lineRule="auto" w:before="3"/>
                    <w:ind w:left="105" w:right="149"/>
                  </w:pPr>
                  <w:r>
                    <w:rPr/>
                    <w:t>Response sent to Members Enquiry - no prior reports received from Complainant - may have been reporting to Waltham Forest District Council?</w:t>
                  </w:r>
                </w:p>
                <w:p>
                  <w:pPr>
                    <w:pStyle w:val="BodyText"/>
                    <w:spacing w:before="4"/>
                    <w:ind w:left="105" w:right="117"/>
                  </w:pPr>
                  <w:r>
                    <w:rPr/>
                    <w:t>Contact information requested for complainant in order to investigate further.</w:t>
                  </w:r>
                </w:p>
                <w:p>
                  <w:pPr>
                    <w:pStyle w:val="BodyText"/>
                    <w:spacing w:line="272" w:lineRule="exact"/>
                    <w:ind w:left="105"/>
                  </w:pPr>
                  <w:r>
                    <w:rPr/>
                    <w:t>Contact number subsequently provided.</w:t>
                  </w:r>
                </w:p>
                <w:p>
                  <w:pPr>
                    <w:spacing w:before="2"/>
                    <w:ind w:left="105" w:right="0" w:firstLine="0"/>
                    <w:jc w:val="left"/>
                    <w:rPr>
                      <w:b/>
                      <w:sz w:val="24"/>
                    </w:rPr>
                  </w:pPr>
                  <w:r>
                    <w:rPr>
                      <w:b/>
                      <w:sz w:val="24"/>
                      <w:shd w:fill="FFFF00" w:color="auto" w:val="clear"/>
                    </w:rPr>
                    <w:t>26/10/2016:</w:t>
                  </w:r>
                  <w:r>
                    <w:rPr>
                      <w:b/>
                      <w:sz w:val="24"/>
                    </w:rPr>
                    <w:t> Update Complainant,</w:t>
                  </w:r>
                </w:p>
                <w:p>
                  <w:pPr>
                    <w:pStyle w:val="BodyText"/>
                    <w:spacing w:before="1"/>
                    <w:ind w:left="105"/>
                  </w:pPr>
                  <w:r>
                    <w:rPr/>
                    <w:t>Follow on action from Contact Complainant</w:t>
                  </w:r>
                </w:p>
                <w:p>
                  <w:pPr>
                    <w:spacing w:before="2"/>
                    <w:ind w:left="105" w:right="0" w:firstLine="0"/>
                    <w:jc w:val="left"/>
                    <w:rPr>
                      <w:b/>
                      <w:sz w:val="24"/>
                    </w:rPr>
                  </w:pPr>
                  <w:r>
                    <w:rPr>
                      <w:b/>
                      <w:sz w:val="24"/>
                      <w:shd w:fill="FFFF00" w:color="auto" w:val="clear"/>
                    </w:rPr>
                    <w:t>01/11/2016:</w:t>
                  </w:r>
                  <w:r>
                    <w:rPr>
                      <w:b/>
                      <w:sz w:val="24"/>
                    </w:rPr>
                    <w:t> Update Complainant,</w:t>
                  </w:r>
                </w:p>
                <w:p>
                  <w:pPr>
                    <w:pStyle w:val="BodyText"/>
                    <w:spacing w:line="273" w:lineRule="exact" w:before="2"/>
                    <w:ind w:left="105"/>
                  </w:pPr>
                  <w:r>
                    <w:rPr/>
                    <w:t>Follow on action from Contact Complainant</w:t>
                  </w:r>
                </w:p>
                <w:p>
                  <w:pPr>
                    <w:spacing w:line="273" w:lineRule="exact" w:before="0"/>
                    <w:ind w:left="105" w:right="0" w:firstLine="0"/>
                    <w:jc w:val="left"/>
                    <w:rPr>
                      <w:b/>
                      <w:sz w:val="24"/>
                    </w:rPr>
                  </w:pPr>
                  <w:r>
                    <w:rPr>
                      <w:b/>
                      <w:sz w:val="24"/>
                      <w:shd w:fill="FFFF00" w:color="auto" w:val="clear"/>
                    </w:rPr>
                    <w:t>02/11/2016:</w:t>
                  </w:r>
                  <w:r>
                    <w:rPr>
                      <w:b/>
                      <w:sz w:val="24"/>
                    </w:rPr>
                    <w:t> Update Complainant,</w:t>
                  </w:r>
                </w:p>
                <w:p>
                  <w:pPr>
                    <w:spacing w:line="242" w:lineRule="auto" w:before="1"/>
                    <w:ind w:left="105" w:right="0" w:firstLine="0"/>
                    <w:jc w:val="left"/>
                    <w:rPr>
                      <w:sz w:val="24"/>
                    </w:rPr>
                  </w:pPr>
                  <w:r>
                    <w:rPr>
                      <w:sz w:val="24"/>
                    </w:rPr>
                    <w:t>Follow on action from Contact Complainant </w:t>
                  </w:r>
                  <w:r>
                    <w:rPr>
                      <w:b/>
                      <w:sz w:val="24"/>
                      <w:shd w:fill="FFFF00" w:color="auto" w:val="clear"/>
                    </w:rPr>
                    <w:t>11/11/2016:</w:t>
                  </w:r>
                  <w:r>
                    <w:rPr>
                      <w:b/>
                      <w:sz w:val="24"/>
                    </w:rPr>
                    <w:t> Interview Complainant, </w:t>
                  </w:r>
                  <w:hyperlink r:id="rId33">
                    <w:r>
                      <w:rPr>
                        <w:color w:val="0000FF"/>
                        <w:sz w:val="24"/>
                        <w:u w:val="single" w:color="0000FF"/>
                      </w:rPr>
                      <w:t>https://ecaseworks.net/ENFIELD/ViewSelected.asp?s</w:t>
                    </w:r>
                  </w:hyperlink>
                  <w:r>
                    <w:rPr>
                      <w:color w:val="0000FF"/>
                      <w:sz w:val="24"/>
                    </w:rPr>
                    <w:t> </w:t>
                  </w:r>
                  <w:r>
                    <w:rPr>
                      <w:color w:val="0462C1"/>
                      <w:sz w:val="24"/>
                      <w:u w:val="single" w:color="0462C1"/>
                    </w:rPr>
                    <w:t>viewData=799452,799455,804.</w:t>
                  </w:r>
                  <w:r>
                    <w:rPr>
                      <w:sz w:val="24"/>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1" w:lineRule="exact" w:before="0"/>
        <w:ind w:left="781" w:right="0" w:firstLine="0"/>
        <w:jc w:val="left"/>
        <w:rPr>
          <w:b/>
          <w:sz w:val="24"/>
        </w:rPr>
      </w:pPr>
      <w:r>
        <w:rPr>
          <w:b/>
          <w:color w:val="EC7C30"/>
          <w:sz w:val="24"/>
        </w:rPr>
        <w:t>269</w:t>
      </w:r>
    </w:p>
    <w:p>
      <w:pPr>
        <w:pStyle w:val="BodyText"/>
        <w:spacing w:before="1"/>
      </w:pPr>
      <w:r>
        <w:rPr>
          <w:color w:val="181818"/>
        </w:rPr>
        <w:t>28/11/2016</w:t>
      </w:r>
    </w:p>
    <w:p>
      <w:pPr>
        <w:pStyle w:val="BodyText"/>
        <w:spacing w:line="273" w:lineRule="exact" w:before="2"/>
      </w:pPr>
      <w:r>
        <w:rPr>
          <w:color w:val="181818"/>
        </w:rPr>
        <w:t>25/11/2016</w:t>
      </w:r>
    </w:p>
    <w:p>
      <w:pPr>
        <w:pStyle w:val="BodyText"/>
        <w:spacing w:line="273" w:lineRule="exact"/>
      </w:pPr>
      <w:r>
        <w:rPr>
          <w:color w:val="181818"/>
        </w:rPr>
        <w:t>06/12/2016</w:t>
      </w:r>
    </w:p>
    <w:p>
      <w:pPr>
        <w:pStyle w:val="BodyText"/>
        <w:spacing w:before="2"/>
      </w:pPr>
      <w:r>
        <w:rPr>
          <w:color w:val="181818"/>
        </w:rPr>
        <w:t>06/12/2016</w:t>
      </w:r>
    </w:p>
    <w:p>
      <w:pPr>
        <w:pStyle w:val="BodyText"/>
        <w:spacing w:before="1"/>
      </w:pPr>
      <w:r>
        <w:rPr>
          <w:color w:val="181818"/>
        </w:rPr>
        <w:t>07/12/2016</w:t>
      </w:r>
    </w:p>
    <w:p>
      <w:pPr>
        <w:spacing w:before="1"/>
        <w:ind w:left="781" w:right="0" w:firstLine="0"/>
        <w:jc w:val="left"/>
        <w:rPr>
          <w:sz w:val="24"/>
        </w:rPr>
      </w:pP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line="273" w:lineRule="exact" w:before="2"/>
        <w:rPr>
          <w:b/>
        </w:rPr>
      </w:pPr>
      <w:r>
        <w:rPr>
          <w:color w:val="0462C1"/>
          <w:shd w:fill="00FF00" w:color="auto" w:val="clear"/>
          <w:u w:val="single" w:color="0462C1"/>
        </w:rPr>
        <w:t>Up to here Mother FOI </w:t>
      </w:r>
      <w:r>
        <w:rPr>
          <w:shd w:fill="00FF00" w:color="auto" w:val="clear"/>
        </w:rPr>
        <w:t>24/01/</w:t>
      </w:r>
      <w:r>
        <w:rPr>
          <w:b/>
          <w:shd w:fill="00FF00" w:color="auto" w:val="clear"/>
        </w:rPr>
        <w:t>2017</w:t>
      </w:r>
    </w:p>
    <w:p>
      <w:pPr>
        <w:spacing w:line="273" w:lineRule="exact" w:before="0"/>
        <w:ind w:left="781" w:right="0" w:firstLine="0"/>
        <w:jc w:val="left"/>
        <w:rPr>
          <w:b/>
          <w:sz w:val="24"/>
        </w:rPr>
      </w:pPr>
      <w:r>
        <w:rPr>
          <w:b/>
          <w:color w:val="181818"/>
          <w:sz w:val="24"/>
          <w:shd w:fill="FFFF00" w:color="auto" w:val="clear"/>
        </w:rPr>
        <w:t>Si Note: “This is different than the FOI 08/12/2016:”</w:t>
      </w:r>
    </w:p>
    <w:p>
      <w:pPr>
        <w:spacing w:before="2"/>
        <w:ind w:left="781" w:right="0" w:firstLine="0"/>
        <w:jc w:val="left"/>
        <w:rPr>
          <w:b/>
          <w:sz w:val="24"/>
        </w:rPr>
      </w:pPr>
      <w:r>
        <w:rPr>
          <w:b/>
          <w:color w:val="181818"/>
          <w:sz w:val="24"/>
          <w:shd w:fill="FFFF00" w:color="auto" w:val="clear"/>
        </w:rPr>
        <w:t>22/12/2016: 10/01/2017:</w:t>
      </w:r>
      <w:r>
        <w:rPr>
          <w:b/>
          <w:color w:val="181818"/>
          <w:sz w:val="24"/>
        </w:rPr>
        <w:t> </w:t>
      </w:r>
      <w:r>
        <w:rPr>
          <w:color w:val="181818"/>
          <w:sz w:val="24"/>
          <w:shd w:fill="FF0000" w:color="auto" w:val="clear"/>
        </w:rPr>
        <w:t>13/01/</w:t>
      </w:r>
      <w:r>
        <w:rPr>
          <w:b/>
          <w:color w:val="181818"/>
          <w:sz w:val="24"/>
          <w:shd w:fill="FF0000" w:color="auto" w:val="clear"/>
        </w:rPr>
        <w:t>2017</w:t>
      </w:r>
      <w:r>
        <w:rPr>
          <w:color w:val="181818"/>
          <w:sz w:val="24"/>
          <w:shd w:fill="FF0000" w:color="auto" w:val="clear"/>
        </w:rPr>
        <w:t>:</w:t>
      </w:r>
      <w:r>
        <w:rPr>
          <w:color w:val="181818"/>
          <w:sz w:val="24"/>
        </w:rPr>
        <w:t> </w:t>
      </w:r>
      <w:r>
        <w:rPr>
          <w:b/>
          <w:color w:val="181818"/>
          <w:sz w:val="24"/>
          <w:shd w:fill="FFFF00" w:color="auto" w:val="clear"/>
        </w:rPr>
        <w:t>Si Note: “This is different than the FOI 16/01/2017”</w:t>
      </w:r>
    </w:p>
    <w:p>
      <w:pPr>
        <w:pStyle w:val="BodyText"/>
        <w:spacing w:before="1"/>
      </w:pPr>
      <w:r>
        <w:rPr/>
        <w:t>23/12/2016</w:t>
      </w:r>
    </w:p>
    <w:p>
      <w:pPr>
        <w:pStyle w:val="BodyText"/>
        <w:spacing w:before="3"/>
      </w:pPr>
      <w:r>
        <w:rPr/>
        <w:t>26/12/2016</w:t>
      </w:r>
    </w:p>
    <w:p>
      <w:pPr>
        <w:pStyle w:val="BodyText"/>
        <w:spacing w:line="273" w:lineRule="exact" w:before="1"/>
      </w:pPr>
      <w:r>
        <w:rPr/>
        <w:t>03/01/2017</w:t>
      </w:r>
    </w:p>
    <w:p>
      <w:pPr>
        <w:pStyle w:val="BodyText"/>
        <w:spacing w:line="273" w:lineRule="exact"/>
      </w:pPr>
      <w:r>
        <w:rPr/>
        <w:t>16/01/2017</w:t>
      </w:r>
    </w:p>
    <w:p>
      <w:pPr>
        <w:pStyle w:val="BodyText"/>
        <w:spacing w:before="2"/>
      </w:pPr>
      <w:r>
        <w:rPr/>
        <w:t>16/01/2017</w:t>
      </w:r>
    </w:p>
    <w:p>
      <w:pPr>
        <w:pStyle w:val="BodyText"/>
        <w:spacing w:before="2"/>
      </w:pPr>
      <w:r>
        <w:rPr/>
        <w:t>23/01/2017</w:t>
      </w:r>
    </w:p>
    <w:p>
      <w:pPr>
        <w:pStyle w:val="BodyText"/>
        <w:spacing w:before="1"/>
      </w:pPr>
      <w:r>
        <w:rPr/>
        <w:t>21/01/2017</w:t>
      </w:r>
    </w:p>
    <w:p>
      <w:pPr>
        <w:pStyle w:val="BodyText"/>
        <w:spacing w:line="273" w:lineRule="exact" w:before="2"/>
      </w:pPr>
      <w:r>
        <w:rPr/>
        <w:t>01/02/2017</w:t>
      </w:r>
    </w:p>
    <w:p>
      <w:pPr>
        <w:pStyle w:val="BodyText"/>
        <w:spacing w:line="273" w:lineRule="exact"/>
      </w:pPr>
      <w:r>
        <w:rPr/>
        <w:t>01/02/2017</w:t>
      </w:r>
    </w:p>
    <w:p>
      <w:pPr>
        <w:pStyle w:val="BodyText"/>
        <w:spacing w:before="2"/>
      </w:pPr>
      <w:r>
        <w:rPr/>
        <w:t>31/01/2017</w:t>
      </w:r>
    </w:p>
    <w:p>
      <w:pPr>
        <w:pStyle w:val="BodyText"/>
        <w:rPr>
          <w:sz w:val="20"/>
        </w:rPr>
      </w:pPr>
      <w:r>
        <w:rPr>
          <w:sz w:val="20"/>
        </w:rPr>
        <w:pict>
          <v:shape style="width:269.8pt;height:42.4pt;mso-position-horizontal-relative:char;mso-position-vertical-relative:line" type="#_x0000_t202" filled="true" fillcolor="#000000" stroked="false">
            <w10:anchorlock/>
            <v:textbox inset="0,0,0,0">
              <w:txbxContent>
                <w:p>
                  <w:pPr>
                    <w:pStyle w:val="BodyText"/>
                    <w:spacing w:before="9"/>
                    <w:ind w:left="0"/>
                  </w:pPr>
                </w:p>
                <w:p>
                  <w:pPr>
                    <w:spacing w:before="1"/>
                    <w:ind w:left="1065" w:right="0" w:firstLine="0"/>
                    <w:jc w:val="left"/>
                    <w:rPr>
                      <w:b/>
                      <w:sz w:val="24"/>
                    </w:rPr>
                  </w:pPr>
                  <w:r>
                    <w:rPr>
                      <w:b/>
                      <w:color w:val="EC7C30"/>
                      <w:sz w:val="24"/>
                    </w:rPr>
                    <w:t>CLAIM NUMBER: D02EDO73</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4711" w:hRule="atLeast"/>
        </w:trPr>
        <w:tc>
          <w:tcPr>
            <w:tcW w:w="5388" w:type="dxa"/>
            <w:shd w:val="clear" w:color="auto" w:fill="000000"/>
          </w:tcPr>
          <w:p>
            <w:pPr>
              <w:pStyle w:val="TableParagraph"/>
              <w:spacing w:line="482" w:lineRule="auto" w:before="8"/>
              <w:ind w:left="412" w:right="412"/>
              <w:jc w:val="center"/>
              <w:rPr>
                <w:b/>
                <w:sz w:val="24"/>
              </w:rPr>
            </w:pPr>
            <w:r>
              <w:rPr>
                <w:b/>
                <w:color w:val="EC7C30"/>
                <w:sz w:val="24"/>
              </w:rPr>
              <w:t>IN THE EDMONTON COUNTY COURT BETWEEN:</w:t>
            </w:r>
          </w:p>
          <w:p>
            <w:pPr>
              <w:pStyle w:val="TableParagraph"/>
              <w:spacing w:line="269" w:lineRule="exact"/>
              <w:ind w:left="410" w:right="412"/>
              <w:jc w:val="center"/>
              <w:rPr>
                <w:b/>
                <w:sz w:val="24"/>
              </w:rPr>
            </w:pPr>
            <w:r>
              <w:rPr>
                <w:b/>
                <w:color w:val="EC7C30"/>
                <w:sz w:val="24"/>
              </w:rPr>
              <w:t>{CLAIMANT}</w:t>
            </w:r>
          </w:p>
          <w:p>
            <w:pPr>
              <w:pStyle w:val="TableParagraph"/>
              <w:spacing w:before="4"/>
              <w:ind w:left="0"/>
              <w:rPr>
                <w:sz w:val="24"/>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8837" w:hRule="atLeast"/>
        </w:trPr>
        <w:tc>
          <w:tcPr>
            <w:tcW w:w="5388" w:type="dxa"/>
            <w:tcBorders>
              <w:left w:val="single" w:sz="4" w:space="0" w:color="000000"/>
              <w:bottom w:val="single" w:sz="4" w:space="0" w:color="000000"/>
              <w:right w:val="single" w:sz="4" w:space="0" w:color="000000"/>
            </w:tcBorders>
          </w:tcPr>
          <w:p>
            <w:pPr>
              <w:pStyle w:val="TableParagraph"/>
              <w:spacing w:before="1"/>
              <w:ind w:right="119"/>
              <w:rPr>
                <w:sz w:val="24"/>
              </w:rPr>
            </w:pPr>
            <w:r>
              <w:rPr>
                <w:sz w:val="24"/>
              </w:rPr>
              <w:t>I interviewed the Complainant. He reported that the issues have been ongoing for about 18 months (He, his wife and daughter have lived at Burncroft</w:t>
            </w:r>
            <w:r>
              <w:rPr>
                <w:spacing w:val="-19"/>
                <w:sz w:val="24"/>
              </w:rPr>
              <w:t> </w:t>
            </w:r>
            <w:r>
              <w:rPr>
                <w:sz w:val="24"/>
              </w:rPr>
              <w:t>Avenue in temporary accommodation provided by Waltham Forest DC for 2.5yrs). Please </w:t>
            </w:r>
            <w:r>
              <w:rPr>
                <w:spacing w:val="-2"/>
                <w:sz w:val="24"/>
              </w:rPr>
              <w:t>see </w:t>
            </w:r>
            <w:r>
              <w:rPr>
                <w:sz w:val="24"/>
              </w:rPr>
              <w:t>attached notes of interview - The complainant is really </w:t>
            </w:r>
            <w:r>
              <w:rPr>
                <w:color w:val="181818"/>
                <w:sz w:val="24"/>
              </w:rPr>
              <w:t>frightened </w:t>
            </w:r>
            <w:r>
              <w:rPr>
                <w:color w:val="181818"/>
                <w:spacing w:val="-2"/>
                <w:sz w:val="24"/>
              </w:rPr>
              <w:t>for </w:t>
            </w:r>
            <w:r>
              <w:rPr>
                <w:color w:val="181818"/>
                <w:sz w:val="24"/>
              </w:rPr>
              <w:t>his family - Mr Cordell is very aggressive and has previously kicked him in the nose/face and threatened to hit him with a piece of wood; his wife is so scared that she accompanies him to work and waits in the car with their daughter for his</w:t>
            </w:r>
            <w:r>
              <w:rPr>
                <w:color w:val="181818"/>
                <w:spacing w:val="-11"/>
                <w:sz w:val="24"/>
              </w:rPr>
              <w:t> </w:t>
            </w:r>
            <w:r>
              <w:rPr>
                <w:color w:val="181818"/>
                <w:sz w:val="24"/>
              </w:rPr>
              <w:t>shifts.</w:t>
            </w:r>
          </w:p>
          <w:p>
            <w:pPr>
              <w:pStyle w:val="TableParagraph"/>
              <w:spacing w:before="3"/>
              <w:rPr>
                <w:b/>
                <w:sz w:val="24"/>
              </w:rPr>
            </w:pPr>
            <w:r>
              <w:rPr>
                <w:b/>
                <w:color w:val="181818"/>
                <w:sz w:val="24"/>
                <w:shd w:fill="FFFF00" w:color="auto" w:val="clear"/>
              </w:rPr>
              <w:t>28/11/2016:</w:t>
            </w:r>
          </w:p>
          <w:p>
            <w:pPr>
              <w:pStyle w:val="TableParagraph"/>
              <w:spacing w:line="273" w:lineRule="exact" w:before="2"/>
              <w:rPr>
                <w:sz w:val="24"/>
              </w:rPr>
            </w:pPr>
            <w:r>
              <w:rPr>
                <w:color w:val="181818"/>
                <w:sz w:val="24"/>
              </w:rPr>
              <w:t>Copy of the letter sent to Mr Cordell giving him until</w:t>
            </w:r>
          </w:p>
          <w:p>
            <w:pPr>
              <w:pStyle w:val="TableParagraph"/>
              <w:spacing w:line="273" w:lineRule="exact"/>
              <w:rPr>
                <w:sz w:val="24"/>
              </w:rPr>
            </w:pPr>
            <w:r>
              <w:rPr>
                <w:b/>
                <w:color w:val="181818"/>
                <w:sz w:val="24"/>
                <w:shd w:fill="FFFF00" w:color="auto" w:val="clear"/>
              </w:rPr>
              <w:t>25/11/2016</w:t>
            </w:r>
            <w:r>
              <w:rPr>
                <w:b/>
                <w:color w:val="181818"/>
                <w:sz w:val="24"/>
              </w:rPr>
              <w:t> </w:t>
            </w:r>
            <w:r>
              <w:rPr>
                <w:color w:val="181818"/>
                <w:sz w:val="24"/>
              </w:rPr>
              <w:t>to remove the CCTV</w:t>
            </w:r>
          </w:p>
          <w:p>
            <w:pPr>
              <w:pStyle w:val="TableParagraph"/>
              <w:spacing w:before="1"/>
              <w:rPr>
                <w:sz w:val="24"/>
              </w:rPr>
            </w:pPr>
            <w:r>
              <w:rPr>
                <w:color w:val="181818"/>
                <w:sz w:val="24"/>
              </w:rPr>
              <w:t>he installed on the internal communal door attached.</w:t>
            </w:r>
          </w:p>
          <w:p>
            <w:pPr>
              <w:pStyle w:val="TableParagraph"/>
              <w:spacing w:before="2"/>
              <w:rPr>
                <w:sz w:val="24"/>
              </w:rPr>
            </w:pPr>
            <w:r>
              <w:rPr>
                <w:b/>
                <w:color w:val="181818"/>
                <w:sz w:val="24"/>
                <w:shd w:fill="FFFF00" w:color="auto" w:val="clear"/>
              </w:rPr>
              <w:t>06/12/2016: 06/12/2016: 07/12/2016:</w:t>
            </w:r>
            <w:r>
              <w:rPr>
                <w:b/>
                <w:color w:val="181818"/>
                <w:sz w:val="24"/>
              </w:rPr>
              <w:t> </w:t>
            </w: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TableParagraph"/>
              <w:spacing w:before="5"/>
              <w:ind w:left="0"/>
              <w:rPr>
                <w:sz w:val="24"/>
              </w:rPr>
            </w:pPr>
          </w:p>
          <w:p>
            <w:pPr>
              <w:pStyle w:val="TableParagraph"/>
              <w:spacing w:line="237" w:lineRule="auto"/>
              <w:rPr>
                <w:sz w:val="24"/>
              </w:rPr>
            </w:pPr>
            <w:r>
              <w:rPr>
                <w:color w:val="0462C1"/>
                <w:sz w:val="24"/>
                <w:shd w:fill="00FF00" w:color="auto" w:val="clear"/>
                <w:u w:val="single" w:color="0462C1"/>
              </w:rPr>
              <w:t>Up to here Mother FOI</w:t>
            </w:r>
            <w:r>
              <w:rPr>
                <w:color w:val="0462C1"/>
                <w:sz w:val="24"/>
              </w:rPr>
              <w:t> </w:t>
            </w:r>
            <w:hyperlink r:id="rId33">
              <w:r>
                <w:rPr>
                  <w:color w:val="0000FF"/>
                  <w:sz w:val="24"/>
                  <w:shd w:fill="00FF00" w:color="auto" w:val="clear"/>
                  <w:u w:val="single" w:color="0000FF"/>
                </w:rPr>
                <w:t>https://ecaseworks.net/ENFIELD/ViewSelected.asp?s</w:t>
              </w:r>
            </w:hyperlink>
            <w:r>
              <w:rPr>
                <w:color w:val="0000FF"/>
                <w:sz w:val="24"/>
              </w:rPr>
              <w:t> </w:t>
            </w:r>
            <w:r>
              <w:rPr>
                <w:color w:val="0462C1"/>
                <w:sz w:val="24"/>
                <w:shd w:fill="00FF00" w:color="auto" w:val="clear"/>
                <w:u w:val="single" w:color="0462C1"/>
              </w:rPr>
              <w:t>ViewData=799452,799455,804.</w:t>
            </w:r>
            <w:r>
              <w:rPr>
                <w:sz w:val="24"/>
                <w:shd w:fill="00FF00" w:color="auto" w:val="clear"/>
              </w:rPr>
              <w:t>..</w:t>
            </w:r>
          </w:p>
          <w:p>
            <w:pPr>
              <w:pStyle w:val="TableParagraph"/>
              <w:spacing w:before="3"/>
              <w:rPr>
                <w:b/>
                <w:sz w:val="24"/>
              </w:rPr>
            </w:pPr>
            <w:r>
              <w:rPr>
                <w:sz w:val="24"/>
                <w:shd w:fill="00FF00" w:color="auto" w:val="clear"/>
              </w:rPr>
              <w:t>24/01/</w:t>
            </w:r>
            <w:r>
              <w:rPr>
                <w:b/>
                <w:sz w:val="24"/>
                <w:shd w:fill="00FF00" w:color="auto" w:val="clear"/>
              </w:rPr>
              <w:t>2017</w:t>
            </w:r>
          </w:p>
          <w:p>
            <w:pPr>
              <w:pStyle w:val="TableParagraph"/>
              <w:spacing w:before="8"/>
              <w:ind w:left="0"/>
              <w:rPr>
                <w:sz w:val="24"/>
              </w:rPr>
            </w:pPr>
          </w:p>
          <w:p>
            <w:pPr>
              <w:pStyle w:val="TableParagraph"/>
              <w:spacing w:line="235" w:lineRule="auto"/>
              <w:ind w:right="1231"/>
              <w:rPr>
                <w:b/>
                <w:sz w:val="24"/>
              </w:rPr>
            </w:pPr>
            <w:r>
              <w:rPr>
                <w:b/>
                <w:color w:val="181818"/>
                <w:sz w:val="24"/>
                <w:shd w:fill="FFFF00" w:color="auto" w:val="clear"/>
              </w:rPr>
              <w:t>Si Note: “This is different than the FOI</w:t>
            </w:r>
            <w:r>
              <w:rPr>
                <w:b/>
                <w:color w:val="181818"/>
                <w:sz w:val="24"/>
              </w:rPr>
              <w:t> </w:t>
            </w:r>
            <w:r>
              <w:rPr>
                <w:b/>
                <w:color w:val="181818"/>
                <w:sz w:val="24"/>
                <w:shd w:fill="FFFF00" w:color="auto" w:val="clear"/>
              </w:rPr>
              <w:t>08/12/2016:”</w:t>
            </w:r>
          </w:p>
          <w:p>
            <w:pPr>
              <w:pStyle w:val="TableParagraph"/>
              <w:spacing w:before="3"/>
              <w:rPr>
                <w:sz w:val="24"/>
              </w:rPr>
            </w:pPr>
            <w:r>
              <w:rPr>
                <w:sz w:val="24"/>
              </w:rPr>
              <w:t>Mr Mathiyalagan telephoned to report that Simon Cordell aggressively banged on his front door and accused them of making noise. He stated that he also shouted abuse and threats and swore at them.</w:t>
            </w:r>
          </w:p>
          <w:p>
            <w:pPr>
              <w:pStyle w:val="TableParagraph"/>
              <w:spacing w:line="275" w:lineRule="exact"/>
              <w:rPr>
                <w:b/>
                <w:sz w:val="24"/>
              </w:rPr>
            </w:pPr>
            <w:r>
              <w:rPr>
                <w:b/>
                <w:color w:val="181818"/>
                <w:sz w:val="24"/>
                <w:shd w:fill="FFFF00" w:color="auto" w:val="clear"/>
              </w:rPr>
              <w:t>22/12/2016: 10/01/2017:</w:t>
            </w:r>
            <w:r>
              <w:rPr>
                <w:b/>
                <w:color w:val="181818"/>
                <w:sz w:val="24"/>
              </w:rPr>
              <w:t> </w:t>
            </w:r>
            <w:r>
              <w:rPr>
                <w:color w:val="181818"/>
                <w:sz w:val="24"/>
              </w:rPr>
              <w:t>13/01/</w:t>
            </w:r>
            <w:r>
              <w:rPr>
                <w:b/>
                <w:color w:val="181818"/>
                <w:sz w:val="24"/>
              </w:rPr>
              <w:t>2017</w:t>
            </w:r>
            <w:r>
              <w:rPr>
                <w:color w:val="181818"/>
                <w:sz w:val="24"/>
              </w:rPr>
              <w:t>: </w:t>
            </w:r>
            <w:r>
              <w:rPr>
                <w:b/>
                <w:color w:val="181818"/>
                <w:sz w:val="24"/>
                <w:shd w:fill="FFFF00" w:color="auto" w:val="clear"/>
              </w:rPr>
              <w:t>Si Note: “This</w:t>
            </w:r>
          </w:p>
          <w:p>
            <w:pPr>
              <w:pStyle w:val="TableParagraph"/>
              <w:spacing w:before="2"/>
              <w:rPr>
                <w:b/>
                <w:sz w:val="24"/>
              </w:rPr>
            </w:pPr>
            <w:r>
              <w:rPr>
                <w:b/>
                <w:color w:val="181818"/>
                <w:sz w:val="24"/>
                <w:shd w:fill="FFFF00" w:color="auto" w:val="clear"/>
              </w:rPr>
              <w:t>is different than the FOI 16/01/2017”</w:t>
            </w:r>
          </w:p>
          <w:p>
            <w:pPr>
              <w:pStyle w:val="TableParagraph"/>
              <w:spacing w:line="270" w:lineRule="atLeast" w:before="1"/>
              <w:ind w:right="125"/>
              <w:rPr>
                <w:sz w:val="24"/>
              </w:rPr>
            </w:pPr>
            <w:r>
              <w:rPr>
                <w:sz w:val="24"/>
              </w:rPr>
              <w:t>Mr and Mrs Mathiyalagan attended the Civic Centre to report incidents that happened over the Christmas</w:t>
            </w:r>
          </w:p>
        </w:tc>
      </w:tr>
    </w:tbl>
    <w:p>
      <w:pPr>
        <w:rPr>
          <w:sz w:val="2"/>
          <w:szCs w:val="2"/>
        </w:rPr>
      </w:pPr>
      <w:r>
        <w:rPr/>
        <w:pict>
          <v:rect style="position:absolute;margin-left:201.5pt;margin-top:694.429993pt;width:57.775pt;height:13.5pt;mso-position-horizontal-relative:page;mso-position-vertical-relative:page;z-index:-299583488" filled="true" fillcolor="#ff0000" stroked="false">
            <v:fill type="solid"/>
            <w10:wrap type="none"/>
          </v:rect>
        </w:pict>
      </w:r>
    </w:p>
    <w:p>
      <w:pPr>
        <w:spacing w:after="0"/>
        <w:rPr>
          <w:sz w:val="2"/>
          <w:szCs w:val="2"/>
        </w:rPr>
        <w:sectPr>
          <w:pgSz w:w="11910" w:h="16840"/>
          <w:pgMar w:top="1420" w:bottom="280" w:left="660" w:right="0"/>
        </w:sectPr>
      </w:pPr>
    </w:p>
    <w:p>
      <w:pPr>
        <w:pStyle w:val="BodyText"/>
        <w:spacing w:before="71"/>
        <w:ind w:left="893" w:right="5429"/>
      </w:pPr>
      <w:r>
        <w:rPr/>
        <w:pict>
          <v:group style="position:absolute;margin-left:72.050003pt;margin-top:72.035004pt;width:269.8pt;height:691.45pt;mso-position-horizontal-relative:page;mso-position-vertical-relative:page;z-index:-299582464"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and New Year period. Mr Mathiyalagan stated the following,</w:t>
      </w:r>
    </w:p>
    <w:p>
      <w:pPr>
        <w:pStyle w:val="BodyText"/>
        <w:spacing w:before="4"/>
        <w:ind w:left="893" w:right="5185"/>
      </w:pPr>
      <w:r>
        <w:rPr>
          <w:b/>
          <w:shd w:fill="FFFF00" w:color="auto" w:val="clear"/>
        </w:rPr>
        <w:t>23/12/16 at about 3.43pm</w:t>
      </w:r>
      <w:r>
        <w:rPr>
          <w:b/>
        </w:rPr>
        <w:t> </w:t>
      </w:r>
      <w:r>
        <w:rPr/>
        <w:t>- Mr Cordell banged on his front door while door while his wife was at home alone with their young daughter and shouted abuse at her and asked her to go to the bathroom and turn off the tap. He also removed their electricity fuse thereby cutting off power supply, He stated that the incident was reported to the police, </w:t>
      </w:r>
      <w:r>
        <w:rPr>
          <w:b/>
          <w:shd w:fill="FFFF00" w:color="auto" w:val="clear"/>
        </w:rPr>
        <w:t>CAD 5753/23 December</w:t>
      </w:r>
      <w:r>
        <w:rPr>
          <w:b/>
        </w:rPr>
        <w:t> </w:t>
      </w:r>
      <w:r>
        <w:rPr>
          <w:b/>
          <w:shd w:fill="FFFF00" w:color="auto" w:val="clear"/>
        </w:rPr>
        <w:t>2016</w:t>
      </w:r>
      <w:r>
        <w:rPr>
          <w:b/>
        </w:rPr>
        <w:t> </w:t>
      </w:r>
      <w:r>
        <w:rPr/>
        <w:t>and they were advised to contact the council.</w:t>
      </w:r>
    </w:p>
    <w:p>
      <w:pPr>
        <w:pStyle w:val="BodyText"/>
        <w:ind w:left="893" w:right="5217"/>
      </w:pPr>
      <w:r>
        <w:rPr>
          <w:b/>
          <w:shd w:fill="FFFF00" w:color="auto" w:val="clear"/>
        </w:rPr>
        <w:t>26/12/16 at about 12.30pm</w:t>
      </w:r>
      <w:r>
        <w:rPr>
          <w:b/>
        </w:rPr>
        <w:t> </w:t>
      </w:r>
      <w:r>
        <w:rPr/>
        <w:t>- Mr Mathiyalagan stated that he and his family was going out and that as they got to the first floor, he </w:t>
      </w:r>
      <w:r>
        <w:rPr>
          <w:spacing w:val="-2"/>
        </w:rPr>
        <w:t>saw </w:t>
      </w:r>
      <w:r>
        <w:rPr/>
        <w:t>Mr Cordell running up the stairs towards them with a towel tied round his waist. He stated that Mr Cordell started shouting abuse at them and accused them of tampering with his water supply and stopping the water. He stated that he tried to explain to him that there may be a problem with the water supply to the whole block as they also have the same problem with their water supply but Mr Cordell will not listen and continued to accuse them of tampering with his</w:t>
      </w:r>
      <w:r>
        <w:rPr>
          <w:spacing w:val="-28"/>
        </w:rPr>
        <w:t> </w:t>
      </w:r>
      <w:r>
        <w:rPr/>
        <w:t>water supply. He and his wife told him to please go away and leave them alone, but he continued to swear and shout abuse at them. They then walked</w:t>
      </w:r>
      <w:r>
        <w:rPr>
          <w:spacing w:val="-4"/>
        </w:rPr>
        <w:t> </w:t>
      </w:r>
      <w:r>
        <w:rPr/>
        <w:t>away.</w:t>
      </w:r>
    </w:p>
    <w:p>
      <w:pPr>
        <w:pStyle w:val="BodyText"/>
        <w:ind w:left="893" w:right="5231"/>
      </w:pPr>
      <w:r>
        <w:rPr>
          <w:b/>
          <w:shd w:fill="FFFF00" w:color="auto" w:val="clear"/>
        </w:rPr>
        <w:t>03/01/2017 at 1.0.47pm</w:t>
      </w:r>
      <w:r>
        <w:rPr>
          <w:b/>
        </w:rPr>
        <w:t> </w:t>
      </w:r>
      <w:r>
        <w:rPr/>
        <w:t>- Mr Mathiyalagan stated that Mr Cordell followed him and his family up the stairs as they returned from a family outing and was shouting at them about deliberately banging on the pipes and making noise. He also stated that the person sleeping on his sofa was banging on the floor, talked about saving him from getting beaten up by local youths, stated that he caught him and his wife making noise inside their bathroom, called him 'a lying cunt' and asked him to swear on his baby's life that he was not banging.</w:t>
      </w:r>
    </w:p>
    <w:p>
      <w:pPr>
        <w:pStyle w:val="BodyText"/>
        <w:spacing w:before="3"/>
        <w:ind w:left="893" w:right="5194"/>
        <w:rPr>
          <w:b/>
        </w:rPr>
      </w:pPr>
      <w:r>
        <w:rPr/>
        <w:t>Mr Mathiyalagan stated that the constant harassment from Mr Cordell is making it difficult for them to continue living at Burncroft Avenue and wanted to know if I can contact Waltham Forest to see if they can rehouse them. I promised to speak to Waltham Forest and explain to them that they are victims ' of anti-social behaviour and to see if they rehouse them. </w:t>
      </w:r>
      <w:r>
        <w:rPr>
          <w:b/>
          <w:shd w:fill="FFFF00" w:color="auto" w:val="clear"/>
        </w:rPr>
        <w:t>16/01/2017 :16/01/2017: 23/01/2017:</w:t>
      </w:r>
    </w:p>
    <w:p>
      <w:pPr>
        <w:pStyle w:val="BodyText"/>
        <w:ind w:left="893" w:right="5204"/>
      </w:pPr>
      <w:r>
        <w:rPr/>
        <w:t>Mr Mathiyalagan telephoned today to report an incident that happened at 6.21pm on Saturday </w:t>
      </w:r>
      <w:r>
        <w:rPr>
          <w:b/>
          <w:shd w:fill="FFFF00" w:color="auto" w:val="clear"/>
        </w:rPr>
        <w:t>21/01/2017.</w:t>
      </w:r>
      <w:r>
        <w:rPr>
          <w:b/>
        </w:rPr>
        <w:t> </w:t>
      </w:r>
      <w:r>
        <w:rPr/>
        <w:t>when Mr Cordell aggressively banged on his front door, swore and shouted abuse and threats at him and his wife and accused them of making noise. He stated that there was no noise in</w:t>
      </w:r>
      <w:r>
        <w:rPr>
          <w:spacing w:val="-22"/>
        </w:rPr>
        <w:t> </w:t>
      </w:r>
      <w:r>
        <w:rPr/>
        <w:t>his</w:t>
      </w:r>
    </w:p>
    <w:p>
      <w:pPr>
        <w:spacing w:after="0"/>
        <w:sectPr>
          <w:pgSz w:w="11910" w:h="16840"/>
          <w:pgMar w:top="1360" w:bottom="280" w:left="660" w:right="0"/>
        </w:sectPr>
      </w:pPr>
    </w:p>
    <w:p>
      <w:pPr>
        <w:pStyle w:val="BodyText"/>
        <w:ind w:left="780"/>
        <w:rPr>
          <w:sz w:val="20"/>
        </w:rPr>
      </w:pPr>
      <w:r>
        <w:rPr>
          <w:sz w:val="20"/>
        </w:rPr>
        <w:pict>
          <v:shape style="width:269.4pt;height:456.2pt;mso-position-horizontal-relative:char;mso-position-vertical-relative:line" type="#_x0000_t202" filled="false" stroked="true" strokeweight=".375pt" strokecolor="#000000">
            <w10:anchorlock/>
            <v:textbox inset="0,0,0,0">
              <w:txbxContent>
                <w:p>
                  <w:pPr>
                    <w:pStyle w:val="BodyText"/>
                    <w:spacing w:before="1"/>
                    <w:ind w:left="105" w:right="122"/>
                  </w:pPr>
                  <w:r>
                    <w:rPr/>
                    <w:t>flat at the time and that Mr Cordell is just picking on them. He stated that they were fed up of being picked on and wanted to know what the council is doing to stop Mr Cordell from harassing them. I informed him that I will discuss his reports with Mr Cordell and will ask him to stop knocking on his door and to report any noise disturbances to the council to deal with.</w:t>
                  </w:r>
                </w:p>
                <w:p>
                  <w:pPr>
                    <w:spacing w:line="273" w:lineRule="exact" w:before="5"/>
                    <w:ind w:left="105" w:right="0" w:firstLine="0"/>
                    <w:jc w:val="left"/>
                    <w:rPr>
                      <w:b/>
                      <w:sz w:val="24"/>
                    </w:rPr>
                  </w:pPr>
                  <w:r>
                    <w:rPr>
                      <w:b/>
                      <w:sz w:val="24"/>
                      <w:shd w:fill="FFFF00" w:color="auto" w:val="clear"/>
                    </w:rPr>
                    <w:t>01/02/2017:</w:t>
                  </w:r>
                </w:p>
                <w:p>
                  <w:pPr>
                    <w:pStyle w:val="BodyText"/>
                    <w:ind w:left="105" w:right="176"/>
                  </w:pPr>
                  <w:r>
                    <w:rPr/>
                    <w:t>Mr and Mrs Mathiyalagan attended the Civic Centre today, </w:t>
                  </w:r>
                  <w:r>
                    <w:rPr>
                      <w:b/>
                      <w:shd w:fill="FFFF00" w:color="auto" w:val="clear"/>
                    </w:rPr>
                    <w:t>01/02/2017</w:t>
                  </w:r>
                  <w:r>
                    <w:rPr>
                      <w:b/>
                    </w:rPr>
                    <w:t> </w:t>
                  </w:r>
                  <w:r>
                    <w:rPr/>
                    <w:t>to report an incident that incident that occurred yesterday </w:t>
                  </w:r>
                  <w:r>
                    <w:rPr>
                      <w:b/>
                      <w:shd w:fill="FFFF00" w:color="auto" w:val="clear"/>
                    </w:rPr>
                    <w:t>31/01/2017.</w:t>
                  </w:r>
                  <w:r>
                    <w:rPr>
                      <w:b/>
                    </w:rPr>
                    <w:t> </w:t>
                  </w:r>
                  <w:r>
                    <w:rPr/>
                    <w:t>Mrs Mathiyalagan stated that at about </w:t>
                  </w:r>
                  <w:r>
                    <w:rPr>
                      <w:b/>
                      <w:shd w:fill="FFFF00" w:color="auto" w:val="clear"/>
                    </w:rPr>
                    <w:t>6.30pm,</w:t>
                  </w:r>
                  <w:r>
                    <w:rPr>
                      <w:b/>
                    </w:rPr>
                    <w:t> </w:t>
                  </w:r>
                  <w:r>
                    <w:rPr/>
                    <w:t>she was inside her flat with her two-and-a-half-year-old daughter when Mr Cordell aggressively banged on her front door while she was feeding her baby and shouted abuse and threats at her and accused her of making. noise. Mrs Mathiyalagan denied making noise at the time and stated that she does not know why Mr Cordell accused her making noise.</w:t>
                  </w:r>
                </w:p>
                <w:p>
                  <w:pPr>
                    <w:pStyle w:val="BodyText"/>
                    <w:ind w:left="105" w:right="89"/>
                  </w:pPr>
                  <w:r>
                    <w:rPr/>
                    <w:t>She stated that she is terrified of moving around inside her flat for fear of being accused of making noise. I asked whether she recorded the incident and she said she did not. She also stated that she did not report the incident to the police as it only lasted for a few minutes. I advised her to log any further incident and to call the police if she feels threatened.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9" w:lineRule="exact" w:before="0"/>
        <w:ind w:left="781" w:right="0" w:firstLine="0"/>
        <w:jc w:val="left"/>
        <w:rPr>
          <w:b/>
          <w:sz w:val="24"/>
        </w:rPr>
      </w:pPr>
      <w:r>
        <w:rPr>
          <w:b/>
          <w:color w:val="EC7C30"/>
          <w:sz w:val="24"/>
        </w:rPr>
        <w:t>270</w:t>
      </w:r>
    </w:p>
    <w:p>
      <w:pPr>
        <w:pStyle w:val="BodyText"/>
        <w:spacing w:line="273" w:lineRule="exact" w:before="2"/>
      </w:pPr>
      <w:r>
        <w:rPr/>
        <w:t>06/02/2017</w:t>
      </w:r>
    </w:p>
    <w:p>
      <w:pPr>
        <w:pStyle w:val="BodyText"/>
        <w:spacing w:line="273" w:lineRule="exact"/>
      </w:pPr>
      <w:r>
        <w:rPr/>
        <w:t>08/02/2017</w:t>
      </w:r>
    </w:p>
    <w:p>
      <w:pPr>
        <w:pStyle w:val="BodyText"/>
        <w:spacing w:before="1"/>
      </w:pPr>
      <w:r>
        <w:rPr/>
        <w:t>17/02/2017</w:t>
      </w:r>
    </w:p>
    <w:p>
      <w:pPr>
        <w:pStyle w:val="BodyText"/>
        <w:spacing w:before="2"/>
      </w:pPr>
      <w:r>
        <w:rPr/>
        <w:t>22/02/2017</w:t>
      </w:r>
    </w:p>
    <w:p>
      <w:pPr>
        <w:pStyle w:val="BodyText"/>
        <w:spacing w:before="2"/>
      </w:pPr>
      <w:r>
        <w:rPr/>
        <w:t>21/02/2017</w:t>
      </w:r>
    </w:p>
    <w:p>
      <w:pPr>
        <w:pStyle w:val="BodyText"/>
        <w:spacing w:line="273" w:lineRule="exact" w:before="1"/>
      </w:pPr>
      <w:r>
        <w:rPr/>
        <w:t>21/02/2017</w:t>
      </w:r>
    </w:p>
    <w:p>
      <w:pPr>
        <w:pStyle w:val="BodyText"/>
        <w:spacing w:line="273" w:lineRule="exact"/>
      </w:pPr>
      <w:r>
        <w:rPr/>
        <w:t>20/03/2017</w:t>
      </w:r>
    </w:p>
    <w:p>
      <w:pPr>
        <w:pStyle w:val="BodyText"/>
        <w:spacing w:before="2"/>
      </w:pPr>
      <w:r>
        <w:rPr/>
        <w:t>17/03/2017</w:t>
      </w:r>
    </w:p>
    <w:p>
      <w:pPr>
        <w:pStyle w:val="BodyText"/>
        <w:spacing w:before="2"/>
      </w:pPr>
      <w:r>
        <w:rPr/>
        <w:t>05/05/2017</w:t>
      </w:r>
    </w:p>
    <w:p>
      <w:pPr>
        <w:pStyle w:val="BodyText"/>
        <w:spacing w:before="1"/>
      </w:pPr>
      <w:r>
        <w:rPr/>
        <w:t>08/05/2017</w:t>
      </w:r>
    </w:p>
    <w:p>
      <w:pPr>
        <w:pStyle w:val="BodyText"/>
        <w:spacing w:line="273" w:lineRule="exact" w:before="2"/>
      </w:pPr>
      <w:r>
        <w:rPr/>
        <w:t>12/05/2017</w:t>
      </w:r>
    </w:p>
    <w:p>
      <w:pPr>
        <w:pStyle w:val="BodyText"/>
        <w:spacing w:line="273" w:lineRule="exact"/>
      </w:pPr>
      <w:r>
        <w:rPr/>
        <w:t>15/05/2017</w:t>
      </w:r>
    </w:p>
    <w:p>
      <w:pPr>
        <w:pStyle w:val="BodyText"/>
        <w:rPr>
          <w:sz w:val="20"/>
        </w:rPr>
      </w:pPr>
      <w:r>
        <w:rPr>
          <w:sz w:val="20"/>
        </w:rPr>
        <w:pict>
          <v:shape style="width:269.8pt;height:56.3pt;mso-position-horizontal-relative:char;mso-position-vertical-relative:line" type="#_x0000_t202" filled="true" fillcolor="#000000" stroked="false">
            <w10:anchorlock/>
            <v:textbox inset="0,0,0,0">
              <w:txbxContent>
                <w:p>
                  <w:pPr>
                    <w:pStyle w:val="BodyText"/>
                    <w:spacing w:before="10"/>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before="0"/>
                    <w:ind w:left="415" w:right="422"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4434" w:hRule="atLeast"/>
        </w:trPr>
        <w:tc>
          <w:tcPr>
            <w:tcW w:w="5388" w:type="dxa"/>
            <w:shd w:val="clear" w:color="auto" w:fill="000000"/>
          </w:tcPr>
          <w:p>
            <w:pPr>
              <w:pStyle w:val="TableParagraph"/>
              <w:spacing w:before="10"/>
              <w:ind w:left="0"/>
              <w:rPr>
                <w:sz w:val="24"/>
              </w:rPr>
            </w:pPr>
          </w:p>
          <w:p>
            <w:pPr>
              <w:pStyle w:val="TableParagraph"/>
              <w:ind w:left="421" w:right="411"/>
              <w:jc w:val="center"/>
              <w:rPr>
                <w:b/>
                <w:sz w:val="24"/>
              </w:rPr>
            </w:pPr>
            <w:r>
              <w:rPr>
                <w:b/>
                <w:color w:val="EC7C30"/>
                <w:sz w:val="24"/>
              </w:rPr>
              <w:t>BETWEEN:</w:t>
            </w:r>
          </w:p>
          <w:p>
            <w:pPr>
              <w:pStyle w:val="TableParagraph"/>
              <w:spacing w:before="3"/>
              <w:ind w:left="0"/>
              <w:rPr>
                <w:sz w:val="24"/>
              </w:rPr>
            </w:pPr>
          </w:p>
          <w:p>
            <w:pPr>
              <w:pStyle w:val="TableParagraph"/>
              <w:ind w:left="410" w:right="412"/>
              <w:jc w:val="center"/>
              <w:rPr>
                <w:b/>
                <w:sz w:val="24"/>
              </w:rPr>
            </w:pPr>
            <w:r>
              <w:rPr>
                <w:b/>
                <w:color w:val="EC7C30"/>
                <w:sz w:val="24"/>
              </w:rPr>
              <w:t>{CLAIMANT}</w:t>
            </w:r>
          </w:p>
          <w:p>
            <w:pPr>
              <w:pStyle w:val="TableParagraph"/>
              <w:spacing w:before="8"/>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5"/>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9392"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06/02/2017 :08/02/2017:</w:t>
            </w:r>
          </w:p>
          <w:p>
            <w:pPr>
              <w:pStyle w:val="TableParagraph"/>
              <w:spacing w:before="2"/>
              <w:ind w:right="106"/>
              <w:rPr>
                <w:sz w:val="24"/>
              </w:rPr>
            </w:pPr>
            <w:r>
              <w:rPr>
                <w:sz w:val="24"/>
              </w:rPr>
              <w:t>I visited Mr Mathiyalagan at 117 Burncroft Avenue to day to look at the flooring following email from Mrs Cordell concerning noise </w:t>
            </w:r>
            <w:r>
              <w:rPr>
                <w:spacing w:val="2"/>
                <w:sz w:val="24"/>
              </w:rPr>
              <w:t>as </w:t>
            </w:r>
            <w:r>
              <w:rPr>
                <w:sz w:val="24"/>
              </w:rPr>
              <w:t>a result of wood flooring in the flat. I noticed that there is laminate flooring in the whole flat and ceramic tiles in the kitchen. Mr Mathiyalagan stated that the flooring was already in the flat when they moved in. He stated that they do not make noise deliberately and that any noise from his flat is household noise. He also stated that as far as he is aware that the person living below them-), we not complained of noise and that he will be the one that will be affected if there are excessive issues from his flat. He also stated that he has asked the mau-'f they are causing noise disturbances arid he said they are not. He also requested that Mr Cordell should contact the council if he is being disturbed by noise from his flat instead of harassing him and his family by banging on his front door, shouting abuse at him and his wife, threatening them and</w:t>
            </w:r>
            <w:r>
              <w:rPr>
                <w:spacing w:val="-15"/>
                <w:sz w:val="24"/>
              </w:rPr>
              <w:t> </w:t>
            </w:r>
            <w:r>
              <w:rPr>
                <w:sz w:val="24"/>
              </w:rPr>
              <w:t>confronting them when they come into the</w:t>
            </w:r>
            <w:r>
              <w:rPr>
                <w:spacing w:val="-2"/>
                <w:sz w:val="24"/>
              </w:rPr>
              <w:t> </w:t>
            </w:r>
            <w:r>
              <w:rPr>
                <w:sz w:val="24"/>
              </w:rPr>
              <w:t>block.</w:t>
            </w:r>
          </w:p>
          <w:p>
            <w:pPr>
              <w:pStyle w:val="TableParagraph"/>
              <w:spacing w:line="242" w:lineRule="auto" w:before="2"/>
              <w:rPr>
                <w:sz w:val="24"/>
              </w:rPr>
            </w:pPr>
            <w:r>
              <w:rPr>
                <w:sz w:val="24"/>
              </w:rPr>
              <w:t>I informed him that laminate flooring can generate some noise and to be mindful of his neighbours while walking around inside his flat-</w:t>
            </w:r>
          </w:p>
          <w:p>
            <w:pPr>
              <w:pStyle w:val="TableParagraph"/>
              <w:spacing w:line="242" w:lineRule="auto"/>
              <w:rPr>
                <w:sz w:val="24"/>
              </w:rPr>
            </w:pPr>
            <w:r>
              <w:rPr>
                <w:sz w:val="24"/>
              </w:rPr>
              <w:t>I then went and knocked at flat 113 but there was no response.</w:t>
            </w:r>
          </w:p>
          <w:p>
            <w:pPr>
              <w:pStyle w:val="TableParagraph"/>
              <w:spacing w:line="274" w:lineRule="exact"/>
              <w:rPr>
                <w:b/>
                <w:sz w:val="24"/>
              </w:rPr>
            </w:pPr>
            <w:r>
              <w:rPr>
                <w:b/>
                <w:sz w:val="24"/>
                <w:shd w:fill="FFFF00" w:color="auto" w:val="clear"/>
              </w:rPr>
              <w:t>17/02/2017:</w:t>
            </w:r>
          </w:p>
          <w:p>
            <w:pPr>
              <w:pStyle w:val="TableParagraph"/>
              <w:ind w:right="85"/>
              <w:rPr>
                <w:sz w:val="24"/>
              </w:rPr>
            </w:pPr>
            <w:r>
              <w:rPr>
                <w:sz w:val="24"/>
              </w:rPr>
              <w:t>Telephone call from Mr Cordell regarding the letter sent to him to attend the Civic Centre on </w:t>
            </w:r>
            <w:r>
              <w:rPr>
                <w:b/>
                <w:sz w:val="24"/>
                <w:shd w:fill="FFFF00" w:color="auto" w:val="clear"/>
              </w:rPr>
              <w:t>22/02/2017</w:t>
            </w:r>
            <w:r>
              <w:rPr>
                <w:b/>
                <w:sz w:val="24"/>
              </w:rPr>
              <w:t> </w:t>
            </w:r>
            <w:r>
              <w:rPr>
                <w:sz w:val="24"/>
              </w:rPr>
              <w:t>to discuss the ongoing reports of harassment, verbal abuse and threatening behaviour made against him by his neighbours. File note of the telephone conversation attached.</w:t>
            </w:r>
          </w:p>
          <w:p>
            <w:pPr>
              <w:pStyle w:val="TableParagraph"/>
              <w:spacing w:line="255" w:lineRule="exact"/>
              <w:rPr>
                <w:b/>
                <w:sz w:val="24"/>
              </w:rPr>
            </w:pPr>
            <w:r>
              <w:rPr>
                <w:b/>
                <w:sz w:val="24"/>
                <w:shd w:fill="FFFF00" w:color="auto" w:val="clear"/>
              </w:rPr>
              <w:t>21/02/2017: 21/02/2017:</w:t>
            </w:r>
            <w:r>
              <w:rPr>
                <w:b/>
                <w:sz w:val="24"/>
              </w:rPr>
              <w:t> Contact Complainant,</w:t>
            </w:r>
          </w:p>
        </w:tc>
      </w:tr>
    </w:tbl>
    <w:p>
      <w:pPr>
        <w:spacing w:after="0" w:line="255" w:lineRule="exact"/>
        <w:rPr>
          <w:sz w:val="24"/>
        </w:rPr>
        <w:sectPr>
          <w:pgSz w:w="11910" w:h="16840"/>
          <w:pgMar w:top="1420" w:bottom="280" w:left="660" w:right="0"/>
        </w:sectPr>
      </w:pPr>
    </w:p>
    <w:p>
      <w:pPr>
        <w:pStyle w:val="BodyText"/>
        <w:spacing w:before="71"/>
        <w:ind w:left="893"/>
      </w:pPr>
      <w:r>
        <w:rPr/>
        <w:pict>
          <v:group style="position:absolute;margin-left:72.050003pt;margin-top:72.035004pt;width:269.8pt;height:691.45pt;mso-position-horizontal-relative:page;mso-position-vertical-relative:page;z-index:-299579392"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Follow on action from</w:t>
      </w:r>
    </w:p>
    <w:p>
      <w:pPr>
        <w:pStyle w:val="Heading1"/>
        <w:spacing w:before="2"/>
        <w:ind w:left="893"/>
      </w:pPr>
      <w:r>
        <w:rPr>
          <w:shd w:fill="FFFF00" w:color="auto" w:val="clear"/>
        </w:rPr>
        <w:t>20/03/2017:</w:t>
      </w:r>
    </w:p>
    <w:p>
      <w:pPr>
        <w:pStyle w:val="BodyText"/>
        <w:spacing w:before="2"/>
        <w:ind w:left="893" w:right="5177"/>
      </w:pPr>
      <w:r>
        <w:rPr/>
        <w:t>I visited 109 Burncroft Avenue on </w:t>
      </w:r>
      <w:r>
        <w:rPr>
          <w:b/>
          <w:shd w:fill="FFFF00" w:color="auto" w:val="clear"/>
        </w:rPr>
        <w:t>17/03/2017</w:t>
      </w:r>
      <w:r>
        <w:rPr>
          <w:b/>
        </w:rPr>
        <w:t> </w:t>
      </w:r>
      <w:r>
        <w:rPr/>
        <w:t>to hand deliver to post a letter through Mr Cordell's door and as I got into my car to drive off after posting the letter, Mr Cordell ran after me shouting and screaming abuse. I did not stop to speak to him, and he ran after me until I turned left into Green</w:t>
      </w:r>
      <w:r>
        <w:rPr>
          <w:spacing w:val="-10"/>
        </w:rPr>
        <w:t> </w:t>
      </w:r>
      <w:r>
        <w:rPr/>
        <w:t>Street.</w:t>
      </w:r>
    </w:p>
    <w:p>
      <w:pPr>
        <w:pStyle w:val="BodyText"/>
        <w:spacing w:line="235" w:lineRule="auto" w:before="6"/>
        <w:ind w:left="893" w:right="5177"/>
      </w:pPr>
      <w:r>
        <w:rPr/>
        <w:t>As he was running after my car, he was shouting at people passing by to stop the car.</w:t>
      </w:r>
    </w:p>
    <w:p>
      <w:pPr>
        <w:pStyle w:val="BodyText"/>
        <w:spacing w:before="3"/>
        <w:ind w:left="893" w:right="5231"/>
      </w:pPr>
      <w:r>
        <w:rPr/>
        <w:t>By the time I returned to the office, Mr Cordell had telephoned me several times. I telephoned him back and he wanted to know whether I was the person that posted a letter through his letterbox and I said yes.</w:t>
      </w:r>
    </w:p>
    <w:p>
      <w:pPr>
        <w:pStyle w:val="BodyText"/>
        <w:ind w:left="893" w:right="5184"/>
      </w:pPr>
      <w:r>
        <w:rPr/>
        <w:t>He asked why I 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w:t>
      </w:r>
      <w:r>
        <w:rPr>
          <w:spacing w:val="-20"/>
        </w:rPr>
        <w:t> </w:t>
      </w:r>
      <w:r>
        <w:rPr/>
        <w:t>the local library or even at his mother's house, but he refused and shouted to shout abuse and accuse me of taking sides with his neighbours. </w:t>
      </w:r>
      <w:r>
        <w:rPr>
          <w:spacing w:val="3"/>
        </w:rPr>
        <w:t>He </w:t>
      </w:r>
      <w:r>
        <w:rPr/>
        <w:t>denied doing the things that he is accused of doing and stated that he </w:t>
      </w:r>
      <w:r>
        <w:rPr>
          <w:spacing w:val="4"/>
        </w:rPr>
        <w:t>is </w:t>
      </w:r>
      <w:r>
        <w:rPr/>
        <w:t>the victim and that the council have refused to deal with his complaints against </w:t>
      </w:r>
      <w:r>
        <w:rPr>
          <w:spacing w:val="2"/>
        </w:rPr>
        <w:t>his </w:t>
      </w:r>
      <w:r>
        <w:rPr/>
        <w:t>neighbours. He stated that he has been suffering noise disturbances from his neighbours since he moved into his flat and that the council have refused to deal with it. He alleged that the council is conniving with the police to victimise him and threatened to put in a complaint - against me, He continued shouting abuse and will not let me </w:t>
      </w:r>
      <w:r>
        <w:rPr>
          <w:spacing w:val="-2"/>
        </w:rPr>
        <w:t>say </w:t>
      </w:r>
      <w:r>
        <w:rPr/>
        <w:t>a word, I then advised him that I will have to terminate the conversation as we were getting nowhere.</w:t>
      </w:r>
    </w:p>
    <w:p>
      <w:pPr>
        <w:pStyle w:val="Heading1"/>
        <w:spacing w:before="3"/>
        <w:ind w:left="893"/>
      </w:pPr>
      <w:r>
        <w:rPr>
          <w:shd w:fill="FFFF00" w:color="auto" w:val="clear"/>
        </w:rPr>
        <w:t>05/05/2017:</w:t>
      </w:r>
    </w:p>
    <w:p>
      <w:pPr>
        <w:pStyle w:val="BodyText"/>
        <w:spacing w:before="2"/>
        <w:ind w:left="893" w:right="5177"/>
      </w:pPr>
      <w:r>
        <w:rPr/>
        <w:t>Mr Mathiyalagan telephoned me to report that Mr Cordell went to his fiat while he was at work and his wife was at home with his cousin and daughter and started to bang on his door and shout abuse and threats. He stated that he was at work and was scared for his wife and daughter. I advised him to call the police.</w:t>
      </w:r>
    </w:p>
    <w:p>
      <w:pPr>
        <w:pStyle w:val="Heading1"/>
        <w:spacing w:line="273" w:lineRule="exact"/>
        <w:ind w:left="893"/>
      </w:pPr>
      <w:r>
        <w:rPr>
          <w:shd w:fill="FFFF00" w:color="auto" w:val="clear"/>
        </w:rPr>
        <w:t>08/05/2017:</w:t>
      </w:r>
    </w:p>
    <w:p>
      <w:pPr>
        <w:pStyle w:val="BodyText"/>
        <w:spacing w:before="1"/>
        <w:ind w:left="893" w:right="5277"/>
      </w:pPr>
      <w:r>
        <w:rPr/>
        <w:t>Mr Mathiyalagan telephoned to report an incident that happened this morning as he was leaving the block to go to work. He stated that as he walked down the stairs, he saw Me Cordell talking to 2 council officials and as he walked past, Mr Cordell threatened him by shouting that he was going to ruin</w:t>
      </w:r>
    </w:p>
    <w:p>
      <w:pPr>
        <w:spacing w:after="0"/>
        <w:sectPr>
          <w:pgSz w:w="11910" w:h="16840"/>
          <w:pgMar w:top="1360" w:bottom="280" w:left="660" w:right="0"/>
        </w:sectPr>
      </w:pPr>
    </w:p>
    <w:p>
      <w:pPr>
        <w:pStyle w:val="BodyText"/>
        <w:ind w:left="780"/>
        <w:rPr>
          <w:sz w:val="20"/>
        </w:rPr>
      </w:pPr>
      <w:r>
        <w:rPr>
          <w:sz w:val="20"/>
        </w:rPr>
        <w:pict>
          <v:shape style="width:269.4pt;height:194pt;mso-position-horizontal-relative:char;mso-position-vertical-relative:line" type="#_x0000_t202" filled="false" stroked="true" strokeweight=".375pt" strokecolor="#000000">
            <w10:anchorlock/>
            <v:textbox inset="0,0,0,0">
              <w:txbxContent>
                <w:p>
                  <w:pPr>
                    <w:pStyle w:val="BodyText"/>
                    <w:spacing w:before="1"/>
                    <w:ind w:left="105" w:right="176"/>
                  </w:pPr>
                  <w:r>
                    <w:rPr/>
                    <w:t>his life and that he was going to the police with evidence about him. He stated that he did not respond.</w:t>
                  </w:r>
                </w:p>
                <w:p>
                  <w:pPr>
                    <w:spacing w:line="273" w:lineRule="exact" w:before="5"/>
                    <w:ind w:left="105" w:right="0" w:firstLine="0"/>
                    <w:jc w:val="left"/>
                    <w:rPr>
                      <w:b/>
                      <w:sz w:val="24"/>
                    </w:rPr>
                  </w:pPr>
                  <w:r>
                    <w:rPr>
                      <w:b/>
                      <w:sz w:val="24"/>
                      <w:shd w:fill="FFFF00" w:color="auto" w:val="clear"/>
                    </w:rPr>
                    <w:t>12/05/2017:</w:t>
                  </w:r>
                </w:p>
                <w:p>
                  <w:pPr>
                    <w:pStyle w:val="BodyText"/>
                    <w:spacing w:line="242" w:lineRule="auto"/>
                    <w:ind w:left="105" w:right="93"/>
                  </w:pPr>
                  <w:r>
                    <w:rPr/>
                    <w:t>Find attached my file notes related to Sarah Fletcher's (Neighbourhood Officer) visits to Burncroft</w:t>
                  </w:r>
                </w:p>
                <w:p>
                  <w:pPr>
                    <w:pStyle w:val="BodyText"/>
                    <w:spacing w:line="274" w:lineRule="exact"/>
                    <w:ind w:left="105"/>
                  </w:pPr>
                  <w:r>
                    <w:rPr/>
                    <w:t>Avenue and encounters with Mr Cordell.</w:t>
                  </w:r>
                </w:p>
                <w:p>
                  <w:pPr>
                    <w:spacing w:before="0"/>
                    <w:ind w:left="105" w:right="0" w:firstLine="0"/>
                    <w:jc w:val="left"/>
                    <w:rPr>
                      <w:b/>
                      <w:sz w:val="24"/>
                    </w:rPr>
                  </w:pPr>
                  <w:r>
                    <w:rPr>
                      <w:b/>
                      <w:sz w:val="24"/>
                      <w:shd w:fill="FFFF00" w:color="auto" w:val="clear"/>
                    </w:rPr>
                    <w:t>15/05/2017:</w:t>
                  </w:r>
                </w:p>
                <w:p>
                  <w:pPr>
                    <w:pStyle w:val="BodyText"/>
                    <w:spacing w:line="235" w:lineRule="auto" w:before="4"/>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3"/>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6" w:lineRule="exact" w:before="0"/>
        <w:ind w:left="781" w:right="0" w:firstLine="0"/>
        <w:jc w:val="left"/>
        <w:rPr>
          <w:b/>
          <w:sz w:val="24"/>
        </w:rPr>
      </w:pPr>
      <w:r>
        <w:rPr>
          <w:b/>
          <w:color w:val="EC7C30"/>
          <w:sz w:val="24"/>
        </w:rPr>
        <w:t>271</w:t>
      </w:r>
    </w:p>
    <w:p>
      <w:pPr>
        <w:pStyle w:val="BodyText"/>
        <w:spacing w:line="273" w:lineRule="exact"/>
      </w:pPr>
      <w:r>
        <w:rPr/>
        <w:t>12/05/2017</w:t>
      </w:r>
    </w:p>
    <w:p>
      <w:pPr>
        <w:pStyle w:val="BodyText"/>
        <w:spacing w:before="1"/>
      </w:pPr>
      <w:r>
        <w:rPr/>
        <w:t>02/06/2017</w:t>
      </w:r>
    </w:p>
    <w:p>
      <w:pPr>
        <w:pStyle w:val="BodyText"/>
        <w:spacing w:before="2"/>
      </w:pPr>
      <w:r>
        <w:rPr/>
        <w:t>01/06/2017</w:t>
      </w:r>
    </w:p>
    <w:p>
      <w:pPr>
        <w:pStyle w:val="BodyText"/>
        <w:spacing w:before="2"/>
      </w:pPr>
      <w:r>
        <w:rPr/>
        <w:t>12/06/2017</w:t>
      </w:r>
    </w:p>
    <w:p>
      <w:pPr>
        <w:pStyle w:val="BodyText"/>
        <w:spacing w:line="273" w:lineRule="exact" w:before="1"/>
        <w:ind w:left="841"/>
      </w:pPr>
      <w:r>
        <w:rPr/>
        <w:t>09/06/2017</w:t>
      </w:r>
    </w:p>
    <w:p>
      <w:pPr>
        <w:pStyle w:val="BodyText"/>
        <w:spacing w:line="273" w:lineRule="exact"/>
      </w:pPr>
      <w:r>
        <w:rPr/>
        <w:t>19/06/2017</w:t>
      </w:r>
    </w:p>
    <w:p>
      <w:pPr>
        <w:pStyle w:val="BodyText"/>
        <w:spacing w:before="2"/>
        <w:ind w:left="841"/>
      </w:pPr>
      <w:r>
        <w:rPr/>
        <w:t>16/06/2017</w:t>
      </w:r>
    </w:p>
    <w:p>
      <w:pPr>
        <w:pStyle w:val="BodyText"/>
        <w:spacing w:before="2"/>
      </w:pPr>
      <w:r>
        <w:rPr/>
        <w:t>26/06/2017</w:t>
      </w:r>
    </w:p>
    <w:p>
      <w:pPr>
        <w:pStyle w:val="BodyText"/>
        <w:spacing w:before="1"/>
        <w:ind w:left="841"/>
      </w:pPr>
      <w:r>
        <w:rPr/>
        <w:t>23/06/2017</w:t>
      </w:r>
    </w:p>
    <w:p>
      <w:pPr>
        <w:pStyle w:val="BodyText"/>
        <w:spacing w:line="273" w:lineRule="exact" w:before="2"/>
      </w:pPr>
      <w:r>
        <w:rPr/>
        <w:t>03/07/2017</w:t>
      </w:r>
    </w:p>
    <w:p>
      <w:pPr>
        <w:pStyle w:val="BodyText"/>
        <w:spacing w:line="273" w:lineRule="exact"/>
        <w:ind w:left="841"/>
      </w:pPr>
      <w:r>
        <w:rPr/>
        <w:t>28/06/2017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44" w:hRule="atLeast"/>
        </w:trPr>
        <w:tc>
          <w:tcPr>
            <w:tcW w:w="5388" w:type="dxa"/>
            <w:shd w:val="clear" w:color="auto" w:fill="000000"/>
          </w:tcPr>
          <w:p>
            <w:pPr>
              <w:pStyle w:val="TableParagraph"/>
              <w:spacing w:before="9"/>
              <w:ind w:left="0"/>
              <w:rPr>
                <w:sz w:val="24"/>
              </w:rPr>
            </w:pPr>
          </w:p>
          <w:p>
            <w:pPr>
              <w:pStyle w:val="TableParagraph"/>
              <w:spacing w:before="1"/>
              <w:ind w:left="416" w:right="412"/>
              <w:jc w:val="center"/>
              <w:rPr>
                <w:b/>
                <w:sz w:val="24"/>
              </w:rPr>
            </w:pPr>
            <w:r>
              <w:rPr>
                <w:b/>
                <w:color w:val="EC7C30"/>
                <w:sz w:val="24"/>
              </w:rPr>
              <w:t>CLAIM NUMBER: D02EDO73</w:t>
            </w:r>
          </w:p>
          <w:p>
            <w:pPr>
              <w:pStyle w:val="TableParagraph"/>
              <w:spacing w:before="2"/>
              <w:ind w:left="0"/>
              <w:rPr>
                <w:sz w:val="24"/>
              </w:rPr>
            </w:pPr>
          </w:p>
          <w:p>
            <w:pPr>
              <w:pStyle w:val="TableParagraph"/>
              <w:spacing w:line="482" w:lineRule="auto" w:before="1"/>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7"/>
              <w:ind w:left="0"/>
              <w:rPr>
                <w:sz w:val="24"/>
              </w:rPr>
            </w:pPr>
          </w:p>
          <w:p>
            <w:pPr>
              <w:pStyle w:val="TableParagraph"/>
              <w:spacing w:line="235" w:lineRule="auto" w:before="1"/>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109"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rPr>
              <w:t>Page 5 of 6</w:t>
            </w:r>
          </w:p>
          <w:p>
            <w:pPr>
              <w:pStyle w:val="TableParagraph"/>
              <w:spacing w:line="235" w:lineRule="auto" w:before="6"/>
              <w:ind w:right="125"/>
              <w:rPr>
                <w:sz w:val="24"/>
              </w:rPr>
            </w:pPr>
            <w:r>
              <w:rPr>
                <w:sz w:val="24"/>
              </w:rPr>
              <w:t>Mr and Mrs Mathiyalagan attended the Civic Centre to report that Mr Cordell has started to regularly</w:t>
            </w:r>
          </w:p>
          <w:p>
            <w:pPr>
              <w:pStyle w:val="TableParagraph"/>
              <w:spacing w:line="263" w:lineRule="exact" w:before="2"/>
              <w:rPr>
                <w:sz w:val="24"/>
              </w:rPr>
            </w:pPr>
            <w:r>
              <w:rPr>
                <w:sz w:val="24"/>
              </w:rPr>
              <w:t>harass them again. They complained that Mr Cordell</w:t>
            </w:r>
          </w:p>
        </w:tc>
      </w:tr>
    </w:tbl>
    <w:p>
      <w:pPr>
        <w:spacing w:after="0" w:line="263" w:lineRule="exact"/>
        <w:rPr>
          <w:sz w:val="24"/>
        </w:rPr>
        <w:sectPr>
          <w:pgSz w:w="11910" w:h="16840"/>
          <w:pgMar w:top="1420" w:bottom="280" w:left="660" w:right="0"/>
        </w:sectPr>
      </w:pPr>
    </w:p>
    <w:p>
      <w:pPr>
        <w:pStyle w:val="BodyText"/>
        <w:spacing w:before="71"/>
        <w:ind w:left="893" w:right="5189"/>
      </w:pPr>
      <w:r>
        <w:rPr/>
        <w:pict>
          <v:group style="position:absolute;margin-left:72.050003pt;margin-top:3.128096pt;width:269.8pt;height:677.55pt;mso-position-horizontal-relative:page;mso-position-vertical-relative:paragraph;z-index:-299577344" coordorigin="1441,63" coordsize="5396,13551">
            <v:line style="position:absolute" from="1449,66" to="6829,66" stroked="true" strokeweight=".375pt" strokecolor="#000000">
              <v:stroke dashstyle="solid"/>
            </v:line>
            <v:line style="position:absolute" from="1445,63" to="1445,13613" stroked="true" strokeweight=".375pt" strokecolor="#000000">
              <v:stroke dashstyle="solid"/>
            </v:line>
            <v:line style="position:absolute" from="1449,13610" to="6829,13610" stroked="true" strokeweight=".375pt" strokecolor="#000000">
              <v:stroke dashstyle="solid"/>
            </v:line>
            <v:line style="position:absolute" from="6833,63" to="6833,13613" stroked="true" strokeweight=".375pt" strokecolor="#000000">
              <v:stroke dashstyle="solid"/>
            </v:line>
            <w10:wrap type="none"/>
          </v:group>
        </w:pict>
      </w:r>
      <w:r>
        <w:rPr/>
        <w:t>now comes to bang on their front door and shout and scream abuse and this is every other day He stated that the latest incident happened at </w:t>
      </w:r>
      <w:r>
        <w:rPr>
          <w:b/>
          <w:shd w:fill="FFFF00" w:color="auto" w:val="clear"/>
        </w:rPr>
        <w:t>12pm on</w:t>
      </w:r>
      <w:r>
        <w:rPr>
          <w:b/>
        </w:rPr>
        <w:t> </w:t>
      </w:r>
      <w:r>
        <w:rPr>
          <w:b/>
          <w:shd w:fill="FFFF00" w:color="auto" w:val="clear"/>
        </w:rPr>
        <w:t>12/05/2017</w:t>
      </w:r>
      <w:r>
        <w:rPr>
          <w:b/>
        </w:rPr>
        <w:t> </w:t>
      </w:r>
      <w:r>
        <w:rPr/>
        <w:t>when Simon came and started banging on his door aggressively while his wife was at home with his daughter and cousin and was telling his wife to open the door. He stated that Simon knew that he was at work and that his wife was probably </w:t>
      </w:r>
      <w:r>
        <w:rPr>
          <w:shd w:fill="FF0000" w:color="auto" w:val="clear"/>
        </w:rPr>
        <w:t>atnne at</w:t>
      </w:r>
      <w:r>
        <w:rPr/>
        <w:t> home with his daughter Mr Mathiyalagan stated that he is scared for his and his </w:t>
      </w:r>
      <w:r>
        <w:rPr>
          <w:shd w:fill="FF0000" w:color="auto" w:val="clear"/>
        </w:rPr>
        <w:t>family’s safety and wants</w:t>
      </w:r>
      <w:r>
        <w:rPr/>
        <w:t> </w:t>
      </w:r>
      <w:r>
        <w:rPr>
          <w:shd w:fill="FF0000" w:color="auto" w:val="clear"/>
        </w:rPr>
        <w:t>something done urgently to keep them safe from Mr</w:t>
      </w:r>
      <w:r>
        <w:rPr/>
        <w:t> </w:t>
      </w:r>
      <w:r>
        <w:rPr>
          <w:shd w:fill="FF0000" w:color="auto" w:val="clear"/>
        </w:rPr>
        <w:t>Cordell. They pleaded vy.-l}.me to speak to Waltham</w:t>
      </w:r>
      <w:r>
        <w:rPr/>
        <w:t> </w:t>
      </w:r>
      <w:r>
        <w:rPr>
          <w:shd w:fill="FF0000" w:color="auto" w:val="clear"/>
        </w:rPr>
        <w:t>Forest to fine t.. . alternative accommodation for</w:t>
      </w:r>
      <w:r>
        <w:rPr/>
        <w:t> </w:t>
      </w:r>
      <w:r>
        <w:rPr>
          <w:shd w:fill="FF0000" w:color="auto" w:val="clear"/>
        </w:rPr>
        <w:t>them</w:t>
      </w:r>
      <w:r>
        <w:rPr/>
        <w:t> as ii is no longer safe for them to continue living in Burncroft Avenue. I took the contact details of the property manager at Waltham Forest and called and left a message for him to call me</w:t>
      </w:r>
      <w:r>
        <w:rPr>
          <w:spacing w:val="-15"/>
        </w:rPr>
        <w:t> </w:t>
      </w:r>
      <w:r>
        <w:rPr/>
        <w:t>back.</w:t>
      </w:r>
    </w:p>
    <w:p>
      <w:pPr>
        <w:pStyle w:val="BodyText"/>
        <w:spacing w:line="237" w:lineRule="auto" w:before="8"/>
        <w:ind w:left="893" w:right="5258"/>
      </w:pPr>
      <w:r>
        <w:rPr/>
        <w:t>The details are Mr Osmani Tel 02084965503 and his manager is ■ Taylor tel. 02084965496, also 02084965*02/5506</w:t>
      </w:r>
    </w:p>
    <w:p>
      <w:pPr>
        <w:pStyle w:val="Heading1"/>
        <w:spacing w:before="3"/>
        <w:ind w:left="893"/>
      </w:pPr>
      <w:r>
        <w:rPr>
          <w:shd w:fill="FFFF00" w:color="auto" w:val="clear"/>
        </w:rPr>
        <w:t>02/06/2017:</w:t>
      </w:r>
    </w:p>
    <w:p>
      <w:pPr>
        <w:pStyle w:val="BodyText"/>
        <w:spacing w:before="2"/>
        <w:ind w:left="893" w:right="5178"/>
      </w:pPr>
      <w:r>
        <w:rPr/>
        <w:t>Mr Mathiyalagan telephoned to report that he was at work yesterday, </w:t>
      </w:r>
      <w:r>
        <w:rPr>
          <w:b/>
          <w:shd w:fill="FFFF00" w:color="auto" w:val="clear"/>
        </w:rPr>
        <w:t>01/06/2017</w:t>
      </w:r>
      <w:r>
        <w:rPr>
          <w:b/>
        </w:rPr>
        <w:t> </w:t>
      </w:r>
      <w:r>
        <w:rPr/>
        <w:t>when his wife called him</w:t>
      </w:r>
    </w:p>
    <w:p>
      <w:pPr>
        <w:pStyle w:val="BodyText"/>
        <w:ind w:left="893" w:right="5271"/>
      </w:pPr>
      <w:r>
        <w:rPr/>
        <w:t>- complain that Mr Simon Cordell and two other males came and banged on his front door for about 1 or 2 minutes He stated that his wife and daughter were alone in the flat at the time and that they were very frightened as a result of the loud banging on his front door I advised him to call the police if Simon bangs on his door again.</w:t>
      </w:r>
    </w:p>
    <w:p>
      <w:pPr>
        <w:pStyle w:val="Heading1"/>
        <w:ind w:left="893"/>
      </w:pPr>
      <w:r>
        <w:rPr>
          <w:shd w:fill="FFFF00" w:color="auto" w:val="clear"/>
        </w:rPr>
        <w:t>12/06/2017:</w:t>
      </w:r>
    </w:p>
    <w:p>
      <w:pPr>
        <w:pStyle w:val="BodyText"/>
        <w:spacing w:before="2"/>
        <w:ind w:left="893" w:right="5199"/>
      </w:pPr>
      <w:r>
        <w:rPr/>
        <w:t>Mr Mathiyalagan telephoned to report an incident that happened late night on Friday </w:t>
      </w:r>
      <w:r>
        <w:rPr>
          <w:b/>
          <w:shd w:fill="FFFF00" w:color="auto" w:val="clear"/>
        </w:rPr>
        <w:t>09/06/2017</w:t>
      </w:r>
      <w:r>
        <w:rPr>
          <w:b/>
        </w:rPr>
        <w:t> </w:t>
      </w:r>
      <w:r>
        <w:rPr/>
        <w:t>between Mr Cordell and his cousin. Mr</w:t>
      </w:r>
      <w:r>
        <w:rPr>
          <w:spacing w:val="-23"/>
        </w:rPr>
        <w:t> </w:t>
      </w:r>
      <w:r>
        <w:rPr/>
        <w:t>Mathiyalagan stated that his cousin returned from work late at night and as he opened the front door, Mr Cordell came out of his flat and confronted him. He stated that as his cousin brought out his phone to record the incident; Mr Cordell then snatched his phone from him. A struggle ensued </w:t>
      </w:r>
      <w:r>
        <w:rPr>
          <w:spacing w:val="2"/>
        </w:rPr>
        <w:t>as </w:t>
      </w:r>
      <w:r>
        <w:rPr/>
        <w:t>his cousin tried to get his phone back from Mr Cordell from Mr Cordell and Mr Cordell attacked his cousin, grabbed him round the neck and also injured him on the arm causing his arm to bleed He stated that his cousin managed to get </w:t>
      </w:r>
      <w:r>
        <w:rPr>
          <w:spacing w:val="2"/>
        </w:rPr>
        <w:t>his </w:t>
      </w:r>
      <w:r>
        <w:rPr/>
        <w:t>phone back from Mr Cordell .and came up to his flat and told him what happened. He then called the police and they attended within 10 minutes. They explained what happened to the police and they went to Mr Cordell's flat to speak to him, but he refused</w:t>
      </w:r>
      <w:r>
        <w:rPr>
          <w:spacing w:val="-21"/>
        </w:rPr>
        <w:t> </w:t>
      </w:r>
      <w:r>
        <w:rPr/>
        <w:t>to</w:t>
      </w:r>
    </w:p>
    <w:p>
      <w:pPr>
        <w:spacing w:after="0"/>
        <w:sectPr>
          <w:pgSz w:w="11910" w:h="16840"/>
          <w:pgMar w:top="1360" w:bottom="280" w:left="660" w:right="0"/>
        </w:sectPr>
      </w:pPr>
    </w:p>
    <w:p>
      <w:pPr>
        <w:pStyle w:val="BodyText"/>
        <w:spacing w:before="71"/>
        <w:ind w:left="893" w:right="5177"/>
      </w:pPr>
      <w:r>
        <w:rPr/>
        <w:pict>
          <v:group style="position:absolute;margin-left:72.050003pt;margin-top:72.035004pt;width:269.8pt;height:691.45pt;mso-position-horizontal-relative:page;mso-position-vertical-relative:page;z-index:-29957632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let them in. Mr Mathiyalagan also stated that the dog was barking throughout.</w:t>
      </w:r>
    </w:p>
    <w:p>
      <w:pPr>
        <w:pStyle w:val="Heading1"/>
        <w:spacing w:before="4"/>
        <w:ind w:left="893"/>
      </w:pPr>
      <w:r>
        <w:rPr>
          <w:shd w:fill="FFFF00" w:color="auto" w:val="clear"/>
        </w:rPr>
        <w:t>19/06/2017:</w:t>
      </w:r>
    </w:p>
    <w:p>
      <w:pPr>
        <w:pStyle w:val="BodyText"/>
        <w:spacing w:before="1"/>
        <w:ind w:left="893" w:right="5206"/>
      </w:pPr>
      <w:r>
        <w:rPr/>
        <w:t>Mr Mathiyalagan telephoned to report an incident that happened today </w:t>
      </w:r>
      <w:r>
        <w:rPr>
          <w:b/>
          <w:shd w:fill="FFFF00" w:color="auto" w:val="clear"/>
        </w:rPr>
        <w:t>at 11,55am</w:t>
      </w:r>
      <w:r>
        <w:rPr>
          <w:b/>
        </w:rPr>
        <w:t> </w:t>
      </w:r>
      <w:r>
        <w:rPr/>
        <w:t>as his wife was going to pick their daughter from school. He stated that Simon confronted her outside the communal entrance door and said to her that he knows what time she goes out and when she returns and to tell</w:t>
      </w:r>
      <w:r>
        <w:rPr>
          <w:spacing w:val="-23"/>
        </w:rPr>
        <w:t> </w:t>
      </w:r>
      <w:r>
        <w:rPr/>
        <w:t>her husband that he wants to speak to him. He also stated that another incident happened on Friday </w:t>
      </w:r>
      <w:r>
        <w:rPr>
          <w:b/>
          <w:shd w:fill="FFFF00" w:color="auto" w:val="clear"/>
        </w:rPr>
        <w:t>16/06/2017</w:t>
      </w:r>
      <w:r>
        <w:rPr>
          <w:b/>
        </w:rPr>
        <w:t> </w:t>
      </w:r>
      <w:r>
        <w:rPr>
          <w:b/>
          <w:shd w:fill="FFFF00" w:color="auto" w:val="clear"/>
        </w:rPr>
        <w:t>at 11.55am</w:t>
      </w:r>
      <w:r>
        <w:rPr>
          <w:b/>
        </w:rPr>
        <w:t> </w:t>
      </w:r>
      <w:r>
        <w:rPr/>
        <w:t>when Simon confronted his wife as was going to pick their daughter from school and accused her of making noise. He stated that Simon also told his wife that he has their bank account and personal details and that she should tell him to pay him money.</w:t>
      </w:r>
    </w:p>
    <w:p>
      <w:pPr>
        <w:pStyle w:val="Heading1"/>
        <w:spacing w:line="273" w:lineRule="exact" w:before="1"/>
        <w:ind w:left="893"/>
      </w:pPr>
      <w:r>
        <w:rPr>
          <w:shd w:fill="FFFF00" w:color="auto" w:val="clear"/>
        </w:rPr>
        <w:t>26/06/2017:</w:t>
      </w:r>
    </w:p>
    <w:p>
      <w:pPr>
        <w:pStyle w:val="BodyText"/>
        <w:ind w:left="893" w:right="5190"/>
      </w:pPr>
      <w:r>
        <w:rPr/>
        <w:t>Mr Mathiyalagan telephoned to report an incident that occurred on Friday </w:t>
      </w:r>
      <w:r>
        <w:rPr>
          <w:b/>
          <w:shd w:fill="FFFF00" w:color="auto" w:val="clear"/>
        </w:rPr>
        <w:t>23/06/2017.</w:t>
      </w:r>
      <w:r>
        <w:rPr>
          <w:b/>
        </w:rPr>
        <w:t> </w:t>
      </w:r>
      <w:r>
        <w:rPr/>
        <w:t>He stated that his cousin returned from work at </w:t>
      </w:r>
      <w:r>
        <w:rPr>
          <w:b/>
          <w:shd w:fill="FFFF00" w:color="auto" w:val="clear"/>
        </w:rPr>
        <w:t>11.35pm</w:t>
      </w:r>
      <w:r>
        <w:rPr>
          <w:b/>
        </w:rPr>
        <w:t> </w:t>
      </w:r>
      <w:r>
        <w:rPr/>
        <w:t>and as he entered the block, Simon Cordell came out of his flat with his dog swearing and shouting abuse at his cousin and attacked him by punching him twice on the chest. He stated that SC tried to push his cousin out of the block and snatched his cousin's mobile phone as he tried to record the incident, but he managed to get the phone back from him. He stated that SC's dog was also balking loudly and was not on a lead-. Mr M stated that </w:t>
      </w:r>
      <w:r>
        <w:rPr>
          <w:spacing w:val="2"/>
        </w:rPr>
        <w:t>his </w:t>
      </w:r>
      <w:r>
        <w:rPr/>
        <w:t>wife overheard the commotion and woke him up and as they came down the stairs shouting at his cousin and asking what was going on, SC went back to his flat. They called the police and when the police came, they explained what happened. The police then went and knocked on SC's door to talk to him, but he refused to let them in. He stated that his cousin did not provoke SC in any way and did not do anything to cause SC to attack him.</w:t>
      </w:r>
    </w:p>
    <w:p>
      <w:pPr>
        <w:pStyle w:val="Heading1"/>
        <w:spacing w:before="2"/>
        <w:ind w:left="893"/>
      </w:pPr>
      <w:r>
        <w:rPr>
          <w:shd w:fill="FFFF00" w:color="auto" w:val="clear"/>
        </w:rPr>
        <w:t>03/07/2017:</w:t>
      </w:r>
    </w:p>
    <w:p>
      <w:pPr>
        <w:pStyle w:val="BodyText"/>
        <w:spacing w:before="1"/>
        <w:ind w:left="893" w:right="5208"/>
      </w:pPr>
      <w:r>
        <w:rPr/>
        <w:t>Mr and Mrs Mathiyalagan attended the Civic Centre today to report further incidents with Simon Cordell and gave me a DVD recording of another incident. Mr Mathiyalagan stated that on </w:t>
      </w:r>
      <w:r>
        <w:rPr>
          <w:b/>
          <w:shd w:fill="FFFF00" w:color="auto" w:val="clear"/>
        </w:rPr>
        <w:t>28/06/2017 at 11</w:t>
      </w:r>
      <w:r>
        <w:rPr>
          <w:b/>
        </w:rPr>
        <w:t> </w:t>
      </w:r>
      <w:r>
        <w:rPr>
          <w:b/>
          <w:shd w:fill="FFFF00" w:color="auto" w:val="clear"/>
        </w:rPr>
        <w:t>45am,</w:t>
      </w:r>
      <w:r>
        <w:rPr>
          <w:b/>
        </w:rPr>
        <w:t> </w:t>
      </w:r>
      <w:r>
        <w:rPr/>
        <w:t>Simon confronted his wife at the main entrance door as she was going to pick up their daughter from school and demanded to talk to her His wife told him that she cannot stop to talk to him as she was on her way to collect her daughter from school but he insisted on talking to her. He stated</w:t>
      </w:r>
      <w:r>
        <w:rPr>
          <w:spacing w:val="-26"/>
        </w:rPr>
        <w:t> </w:t>
      </w:r>
      <w:r>
        <w:rPr/>
        <w:t>that</w:t>
      </w:r>
    </w:p>
    <w:p>
      <w:pPr>
        <w:spacing w:after="0"/>
        <w:sectPr>
          <w:pgSz w:w="11910" w:h="16840"/>
          <w:pgMar w:top="1360" w:bottom="280" w:left="660" w:right="0"/>
        </w:sectPr>
      </w:pPr>
    </w:p>
    <w:p>
      <w:pPr>
        <w:pStyle w:val="BodyText"/>
        <w:ind w:left="780"/>
        <w:rPr>
          <w:sz w:val="20"/>
        </w:rPr>
      </w:pPr>
      <w:r>
        <w:rPr>
          <w:sz w:val="20"/>
        </w:rPr>
        <w:pict>
          <v:shape style="width:269.4pt;height:138.85pt;mso-position-horizontal-relative:char;mso-position-vertical-relative:line" type="#_x0000_t202" filled="false" stroked="true" strokeweight=".375pt" strokecolor="#000000">
            <w10:anchorlock/>
            <v:textbox inset="0,0,0,0">
              <w:txbxContent>
                <w:p>
                  <w:pPr>
                    <w:pStyle w:val="BodyText"/>
                    <w:spacing w:before="1"/>
                    <w:ind w:left="105" w:right="70"/>
                  </w:pPr>
                  <w:r>
                    <w:rPr/>
                    <w:t>Simon ran after her, stood in front of her, accused her of making noise inside their flat and started shouting at her and said to her that he knows all their personal details including their full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2"/>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9" w:lineRule="exact" w:before="0"/>
        <w:ind w:left="781" w:right="0" w:firstLine="0"/>
        <w:jc w:val="left"/>
        <w:rPr>
          <w:b/>
          <w:sz w:val="24"/>
        </w:rPr>
      </w:pPr>
      <w:r>
        <w:rPr>
          <w:b/>
          <w:color w:val="EC7C30"/>
          <w:sz w:val="24"/>
        </w:rPr>
        <w:t>272</w:t>
      </w:r>
    </w:p>
    <w:p>
      <w:pPr>
        <w:pStyle w:val="BodyText"/>
        <w:spacing w:before="1"/>
      </w:pPr>
      <w:r>
        <w:rPr/>
        <w:t>30/06/2017</w:t>
      </w:r>
    </w:p>
    <w:p>
      <w:pPr>
        <w:pStyle w:val="BodyText"/>
        <w:spacing w:before="2"/>
      </w:pPr>
      <w:r>
        <w:rPr/>
        <w:t>02/07/2017</w:t>
      </w:r>
    </w:p>
    <w:p>
      <w:pPr>
        <w:pStyle w:val="BodyText"/>
        <w:spacing w:before="2"/>
      </w:pPr>
      <w:r>
        <w:rPr/>
        <w:t>13/07/2017</w:t>
      </w:r>
    </w:p>
    <w:p>
      <w:pPr>
        <w:pStyle w:val="BodyText"/>
        <w:spacing w:line="273" w:lineRule="exact" w:before="1"/>
      </w:pPr>
      <w:r>
        <w:rPr/>
        <w:t>19/07/2017</w:t>
      </w:r>
    </w:p>
    <w:p>
      <w:pPr>
        <w:pStyle w:val="BodyText"/>
        <w:spacing w:line="273" w:lineRule="exact"/>
      </w:pPr>
      <w:r>
        <w:rPr/>
        <w:t>27/07/2017</w:t>
      </w:r>
    </w:p>
    <w:p>
      <w:pPr>
        <w:pStyle w:val="BodyText"/>
        <w:spacing w:before="2"/>
      </w:pPr>
      <w:r>
        <w:rPr/>
        <w:t>03/08/2017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412" w:right="412"/>
              <w:jc w:val="center"/>
              <w:rPr>
                <w:b/>
                <w:sz w:val="24"/>
              </w:rPr>
            </w:pPr>
            <w:r>
              <w:rPr>
                <w:b/>
                <w:color w:val="EC7C30"/>
                <w:sz w:val="24"/>
              </w:rPr>
              <w:t>IN THE EDMONTON COUNTY COURT BETWEEN:</w:t>
            </w:r>
          </w:p>
          <w:p>
            <w:pPr>
              <w:pStyle w:val="TableParagraph"/>
              <w:spacing w:before="5"/>
              <w:ind w:left="410" w:right="412"/>
              <w:jc w:val="center"/>
              <w:rPr>
                <w:b/>
                <w:sz w:val="24"/>
              </w:rPr>
            </w:pPr>
            <w:r>
              <w:rPr>
                <w:b/>
                <w:color w:val="EC7C30"/>
                <w:sz w:val="24"/>
              </w:rPr>
              <w:t>{CLAIMANT}</w:t>
            </w:r>
          </w:p>
          <w:p>
            <w:pPr>
              <w:pStyle w:val="TableParagraph"/>
              <w:spacing w:before="8"/>
              <w:ind w:left="0"/>
              <w:rPr>
                <w:sz w:val="24"/>
              </w:rPr>
            </w:pPr>
          </w:p>
          <w:p>
            <w:pPr>
              <w:pStyle w:val="TableParagraph"/>
              <w:spacing w:line="235" w:lineRule="auto"/>
              <w:ind w:left="419" w:right="412"/>
              <w:jc w:val="center"/>
              <w:rPr>
                <w:b/>
                <w:sz w:val="24"/>
              </w:rPr>
            </w:pPr>
            <w:r>
              <w:rPr>
                <w:b/>
                <w:color w:val="EC7C30"/>
                <w:sz w:val="24"/>
              </w:rPr>
              <w:t>THE MAYOR AND BURGESSES OF THE LONDON BOROUGH OF ENFIELD</w:t>
            </w:r>
          </w:p>
          <w:p>
            <w:pPr>
              <w:pStyle w:val="TableParagraph"/>
              <w:spacing w:before="3"/>
              <w:ind w:left="0"/>
              <w:rPr>
                <w:sz w:val="24"/>
              </w:rPr>
            </w:pPr>
          </w:p>
          <w:p>
            <w:pPr>
              <w:pStyle w:val="TableParagraph"/>
              <w:spacing w:line="482"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3600" w:hRule="atLeast"/>
        </w:trPr>
        <w:tc>
          <w:tcPr>
            <w:tcW w:w="5388" w:type="dxa"/>
            <w:tcBorders>
              <w:left w:val="single" w:sz="4" w:space="0" w:color="000000"/>
              <w:bottom w:val="single" w:sz="4" w:space="0" w:color="000000"/>
              <w:right w:val="single" w:sz="4" w:space="0" w:color="000000"/>
            </w:tcBorders>
          </w:tcPr>
          <w:p>
            <w:pPr>
              <w:pStyle w:val="TableParagraph"/>
              <w:spacing w:line="237" w:lineRule="auto" w:before="10"/>
              <w:ind w:right="432"/>
              <w:rPr>
                <w:sz w:val="24"/>
              </w:rPr>
            </w:pPr>
            <w:r>
              <w:rPr>
                <w:sz w:val="24"/>
              </w:rPr>
              <w:t>names, dates of birth and bank details. He also demanded money and told his wife to tell him to come and talk to him.</w:t>
            </w:r>
          </w:p>
          <w:p>
            <w:pPr>
              <w:pStyle w:val="TableParagraph"/>
              <w:spacing w:before="4"/>
              <w:ind w:right="146"/>
              <w:rPr>
                <w:sz w:val="24"/>
              </w:rPr>
            </w:pPr>
            <w:r>
              <w:rPr>
                <w:sz w:val="24"/>
              </w:rPr>
              <w:t>He stated that the see the incident that happened on </w:t>
            </w:r>
            <w:r>
              <w:rPr>
                <w:b/>
                <w:sz w:val="24"/>
                <w:shd w:fill="FFFF00" w:color="auto" w:val="clear"/>
              </w:rPr>
              <w:t>30/06/2017</w:t>
            </w:r>
            <w:r>
              <w:rPr>
                <w:b/>
                <w:sz w:val="24"/>
              </w:rPr>
              <w:t> </w:t>
            </w:r>
            <w:r>
              <w:rPr>
                <w:sz w:val="24"/>
              </w:rPr>
              <w:t>at </w:t>
            </w:r>
            <w:r>
              <w:rPr>
                <w:b/>
                <w:sz w:val="24"/>
                <w:shd w:fill="FFFF00" w:color="auto" w:val="clear"/>
              </w:rPr>
              <w:t>11.45am</w:t>
            </w:r>
            <w:r>
              <w:rPr>
                <w:b/>
                <w:sz w:val="24"/>
              </w:rPr>
              <w:t> </w:t>
            </w:r>
            <w:r>
              <w:rPr>
                <w:sz w:val="24"/>
              </w:rPr>
              <w:t>when Simon confronted his wife as she was leaving the block and accused her of slamming the door. He then called her a liar when she denied slamming the doo</w:t>
            </w:r>
            <w:r>
              <w:rPr>
                <w:sz w:val="24"/>
                <w:shd w:fill="FF0000" w:color="auto" w:val="clear"/>
              </w:rPr>
              <w:t>r .id proceeded</w:t>
            </w:r>
            <w:r>
              <w:rPr>
                <w:sz w:val="24"/>
              </w:rPr>
              <w:t> to shout abuse at her. Mr Mathiyalagan </w:t>
            </w:r>
            <w:r>
              <w:rPr>
                <w:sz w:val="24"/>
                <w:shd w:fill="FF0000" w:color="auto" w:val="clear"/>
              </w:rPr>
              <w:t>als,,i seated</w:t>
            </w:r>
            <w:r>
              <w:rPr>
                <w:sz w:val="24"/>
              </w:rPr>
              <w:t> that on </w:t>
            </w:r>
            <w:r>
              <w:rPr>
                <w:b/>
                <w:sz w:val="24"/>
              </w:rPr>
              <w:t>0</w:t>
            </w:r>
            <w:r>
              <w:rPr>
                <w:b/>
                <w:sz w:val="24"/>
                <w:shd w:fill="FFFF00" w:color="auto" w:val="clear"/>
              </w:rPr>
              <w:t>2/07/2017,</w:t>
            </w:r>
            <w:r>
              <w:rPr>
                <w:b/>
                <w:sz w:val="24"/>
              </w:rPr>
              <w:t> </w:t>
            </w:r>
            <w:r>
              <w:rPr>
                <w:sz w:val="24"/>
              </w:rPr>
              <w:t>he and his family was going out to visit some friends at about </w:t>
            </w:r>
            <w:r>
              <w:rPr>
                <w:b/>
                <w:sz w:val="24"/>
                <w:shd w:fill="FFFF00" w:color="auto" w:val="clear"/>
              </w:rPr>
              <w:t>5.18pm</w:t>
            </w:r>
            <w:r>
              <w:rPr>
                <w:b/>
                <w:sz w:val="24"/>
              </w:rPr>
              <w:t> </w:t>
            </w:r>
            <w:r>
              <w:rPr>
                <w:sz w:val="24"/>
              </w:rPr>
              <w:t>and as they were</w:t>
            </w:r>
            <w:r>
              <w:rPr>
                <w:spacing w:val="-19"/>
                <w:sz w:val="24"/>
              </w:rPr>
              <w:t> </w:t>
            </w:r>
            <w:r>
              <w:rPr>
                <w:sz w:val="24"/>
              </w:rPr>
              <w:t>about</w:t>
            </w:r>
          </w:p>
          <w:p>
            <w:pPr>
              <w:pStyle w:val="TableParagraph"/>
              <w:spacing w:line="278" w:lineRule="exact"/>
              <w:rPr>
                <w:sz w:val="24"/>
              </w:rPr>
            </w:pPr>
            <w:r>
              <w:rPr>
                <w:sz w:val="24"/>
              </w:rPr>
              <w:t>to exit the block, Simon popped his head out of his door and asked him when he was going to hand over</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69.4pt;height:484pt;mso-position-horizontal-relative:char;mso-position-vertical-relative:line" type="#_x0000_t202" filled="false" stroked="true" strokeweight=".375pt" strokecolor="#000000">
            <w10:anchorlock/>
            <v:textbox inset="0,0,0,0">
              <w:txbxContent>
                <w:p>
                  <w:pPr>
                    <w:pStyle w:val="BodyText"/>
                    <w:spacing w:before="1"/>
                    <w:ind w:left="105" w:right="125"/>
                  </w:pPr>
                  <w:r>
                    <w:rPr/>
                    <w:t>the money. He told him that he was not going to give him any money and that he should go and work so that he can earn some money. </w:t>
                  </w:r>
                  <w:r>
                    <w:rPr>
                      <w:spacing w:val="3"/>
                    </w:rPr>
                    <w:t>He </w:t>
                  </w:r>
                  <w:r>
                    <w:rPr/>
                    <w:t>stated that as they left the block, Simon came running after them shouting and swearing at him and said to him that he should pay him money if he wants him to leave him and his family alone. He stated that Simon also said to him that he has all of their personal details including phone numbers and full names, date of birth and bank details and that he must pay him some money to have then: buck. He stated that </w:t>
                  </w:r>
                  <w:r>
                    <w:rPr>
                      <w:spacing w:val="3"/>
                    </w:rPr>
                    <w:t>he </w:t>
                  </w:r>
                  <w:r>
                    <w:rPr/>
                    <w:t>told Simon that he will not pay him any money and to do whatever he likes with the details. </w:t>
                  </w:r>
                  <w:r>
                    <w:rPr>
                      <w:spacing w:val="3"/>
                    </w:rPr>
                    <w:t>He </w:t>
                  </w:r>
                  <w:r>
                    <w:rPr/>
                    <w:t>stated that he does not know how Simon came across their</w:t>
                  </w:r>
                  <w:r>
                    <w:rPr>
                      <w:spacing w:val="-22"/>
                    </w:rPr>
                    <w:t> </w:t>
                  </w:r>
                  <w:r>
                    <w:rPr/>
                    <w:t>personal details, if he has them. He stated that his wife lost </w:t>
                  </w:r>
                  <w:r>
                    <w:rPr>
                      <w:spacing w:val="2"/>
                    </w:rPr>
                    <w:t>her </w:t>
                  </w:r>
                  <w:r>
                    <w:rPr/>
                    <w:t>phone some weeks ago and that it is possible that he has accessed their details from the phone if he has it because </w:t>
                  </w:r>
                  <w:r>
                    <w:rPr>
                      <w:spacing w:val="2"/>
                    </w:rPr>
                    <w:t>his </w:t>
                  </w:r>
                  <w:r>
                    <w:rPr/>
                    <w:t>wife stored their personal details on, he, phone.</w:t>
                  </w:r>
                </w:p>
                <w:p>
                  <w:pPr>
                    <w:spacing w:before="1"/>
                    <w:ind w:left="105" w:right="0" w:firstLine="0"/>
                    <w:jc w:val="left"/>
                    <w:rPr>
                      <w:b/>
                      <w:sz w:val="24"/>
                    </w:rPr>
                  </w:pPr>
                  <w:r>
                    <w:rPr>
                      <w:b/>
                      <w:sz w:val="24"/>
                      <w:shd w:fill="FFFF00" w:color="auto" w:val="clear"/>
                    </w:rPr>
                    <w:t>13/07/2017: 19/07/2017:</w:t>
                  </w:r>
                </w:p>
                <w:p>
                  <w:pPr>
                    <w:pStyle w:val="BodyText"/>
                    <w:spacing w:line="242" w:lineRule="auto" w:before="2"/>
                    <w:ind w:left="105" w:right="369"/>
                  </w:pPr>
                  <w:r>
                    <w:rPr/>
                    <w:t>NOSP served on Mr Cordell today </w:t>
                  </w:r>
                  <w:r>
                    <w:rPr>
                      <w:b/>
                      <w:shd w:fill="FFFF00" w:color="auto" w:val="clear"/>
                    </w:rPr>
                    <w:t>at 4.05pm</w:t>
                  </w:r>
                  <w:r>
                    <w:rPr>
                      <w:b/>
                    </w:rPr>
                    <w:t> </w:t>
                  </w:r>
                  <w:r>
                    <w:rPr/>
                    <w:t>with Enfield Highway DWOs, copy attached.</w:t>
                  </w:r>
                </w:p>
                <w:p>
                  <w:pPr>
                    <w:spacing w:line="271" w:lineRule="exact" w:before="0"/>
                    <w:ind w:left="105" w:right="0" w:firstLine="0"/>
                    <w:jc w:val="left"/>
                    <w:rPr>
                      <w:b/>
                      <w:sz w:val="24"/>
                    </w:rPr>
                  </w:pPr>
                  <w:r>
                    <w:rPr>
                      <w:b/>
                      <w:sz w:val="24"/>
                      <w:shd w:fill="FFFF00" w:color="auto" w:val="clear"/>
                    </w:rPr>
                    <w:t>27/07/2017:</w:t>
                  </w:r>
                </w:p>
                <w:p>
                  <w:pPr>
                    <w:pStyle w:val="BodyText"/>
                    <w:spacing w:line="242" w:lineRule="auto"/>
                    <w:ind w:left="105" w:right="93"/>
                  </w:pPr>
                  <w:r>
                    <w:rPr/>
                    <w:t>I telephoned Mr Mathiyalagan for updates on any recent incidents and he stated that there has been none. He also confirmed that he is willing to give a signed witness statement and will attend court to give if required to do so.</w:t>
                  </w:r>
                </w:p>
                <w:p>
                  <w:pPr>
                    <w:spacing w:line="263" w:lineRule="exact" w:before="0"/>
                    <w:ind w:left="105" w:right="0" w:firstLine="0"/>
                    <w:jc w:val="left"/>
                    <w:rPr>
                      <w:b/>
                      <w:sz w:val="24"/>
                    </w:rPr>
                  </w:pPr>
                  <w:r>
                    <w:rPr>
                      <w:b/>
                      <w:sz w:val="24"/>
                      <w:shd w:fill="FFFF00" w:color="auto" w:val="clear"/>
                    </w:rPr>
                    <w:t>03/08/2017:</w:t>
                  </w:r>
                </w:p>
                <w:p>
                  <w:pPr>
                    <w:pStyle w:val="BodyText"/>
                    <w:spacing w:line="242" w:lineRule="auto"/>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75"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pStyle w:val="BodyText"/>
        <w:spacing w:before="4"/>
        <w:ind w:left="0"/>
        <w:rPr>
          <w:sz w:val="13"/>
        </w:rPr>
      </w:pPr>
    </w:p>
    <w:p>
      <w:pPr>
        <w:pStyle w:val="Heading1"/>
        <w:spacing w:before="90"/>
      </w:pPr>
      <w:r>
        <w:rPr>
          <w:u w:val="thick"/>
        </w:rPr>
        <w:t>10</w:t>
      </w:r>
    </w:p>
    <w:p>
      <w:pPr>
        <w:spacing w:before="1"/>
        <w:ind w:left="781" w:right="0" w:firstLine="0"/>
        <w:jc w:val="left"/>
        <w:rPr>
          <w:b/>
          <w:sz w:val="24"/>
        </w:rPr>
      </w:pPr>
      <w:r>
        <w:rPr>
          <w:b/>
          <w:sz w:val="24"/>
          <w:shd w:fill="00FF00" w:color="auto" w:val="clear"/>
          <w:u w:val="thick"/>
        </w:rPr>
        <w:t>The Enfield Gov / Email’s Issue:</w:t>
      </w:r>
    </w:p>
    <w:p>
      <w:pPr>
        <w:spacing w:line="256" w:lineRule="auto" w:before="25"/>
        <w:ind w:left="781" w:right="7128" w:firstLine="0"/>
        <w:jc w:val="left"/>
        <w:rPr>
          <w:b/>
          <w:sz w:val="24"/>
        </w:rPr>
      </w:pP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6"/>
      </w:pPr>
      <w:r>
        <w:rPr/>
        <w:t>NOSP</w:t>
      </w:r>
    </w:p>
    <w:p>
      <w:pPr>
        <w:pStyle w:val="BodyText"/>
        <w:spacing w:before="25"/>
      </w:pPr>
      <w:r>
        <w:rPr>
          <w:b/>
        </w:rPr>
        <w:t>s</w:t>
      </w:r>
      <w:r>
        <w:rPr/>
        <w:t>erved on Mr. Cordell today at 4.05pm with Enfield Highway DWOs, copy attachment</w:t>
      </w:r>
    </w:p>
    <w:p>
      <w:pPr>
        <w:spacing w:line="261" w:lineRule="auto" w:before="16"/>
        <w:ind w:left="781" w:right="3085" w:firstLine="0"/>
        <w:jc w:val="left"/>
        <w:rPr>
          <w:sz w:val="24"/>
        </w:rPr>
      </w:pPr>
      <w:r>
        <w:rPr>
          <w:b/>
          <w:sz w:val="24"/>
        </w:rPr>
        <w:t>/ Page Numbers: </w:t>
      </w:r>
      <w:r>
        <w:rPr>
          <w:sz w:val="24"/>
        </w:rPr>
        <w:t>3267,3268,3269,3270,3271,3272,3273,3274,3275,</w:t>
      </w:r>
      <w:r>
        <w:rPr>
          <w:color w:val="FF0000"/>
          <w:sz w:val="24"/>
          <w:u w:val="thick" w:color="FF0000"/>
        </w:rPr>
        <w:t> </w:t>
      </w:r>
      <w:r>
        <w:rPr>
          <w:b/>
          <w:color w:val="FF0000"/>
          <w:sz w:val="24"/>
          <w:u w:val="thick" w:color="FF0000"/>
        </w:rPr>
        <w:t>3275 +</w:t>
      </w:r>
      <w:r>
        <w:rPr>
          <w:b/>
          <w:color w:val="FF0000"/>
          <w:sz w:val="24"/>
        </w:rPr>
        <w:t> </w:t>
      </w:r>
      <w:r>
        <w:rPr>
          <w:b/>
          <w:color w:val="FF0000"/>
          <w:sz w:val="24"/>
          <w:u w:val="thick" w:color="FF0000"/>
        </w:rPr>
        <w:t>1,</w:t>
      </w:r>
      <w:r>
        <w:rPr>
          <w:sz w:val="24"/>
        </w:rPr>
        <w:t>3276,3277,3278,</w:t>
      </w:r>
    </w:p>
    <w:p>
      <w:pPr>
        <w:pStyle w:val="Heading1"/>
        <w:spacing w:line="275" w:lineRule="exact"/>
      </w:pPr>
      <w:r>
        <w:rPr>
          <w:shd w:fill="00FF00" w:color="auto" w:val="clear"/>
          <w:u w:val="thick"/>
        </w:rPr>
        <w:t>The First Housing Possession Order Book</w:t>
      </w:r>
    </w:p>
    <w:p>
      <w:pPr>
        <w:spacing w:before="24"/>
        <w:ind w:left="781" w:right="0" w:firstLine="0"/>
        <w:jc w:val="left"/>
        <w:rPr>
          <w:sz w:val="24"/>
        </w:rPr>
      </w:pPr>
      <w:r>
        <w:rPr>
          <w:b/>
          <w:sz w:val="24"/>
        </w:rPr>
        <w:t>/ Page Numbers: </w:t>
      </w:r>
      <w:r>
        <w:rPr>
          <w:sz w:val="24"/>
        </w:rPr>
        <w:t>9</w:t>
      </w:r>
    </w:p>
    <w:p>
      <w:pPr>
        <w:spacing w:before="17"/>
        <w:ind w:left="781" w:right="0" w:firstLine="0"/>
        <w:jc w:val="left"/>
        <w:rPr>
          <w:b/>
          <w:sz w:val="24"/>
        </w:rPr>
      </w:pPr>
      <w:r>
        <w:rPr/>
        <w:pict>
          <v:group style="position:absolute;margin-left:72.050003pt;margin-top:.803128pt;width:347.5pt;height:28.9pt;mso-position-horizontal-relative:page;mso-position-vertical-relative:paragraph;z-index:-299573248" coordorigin="1441,16" coordsize="6950,578">
            <v:rect style="position:absolute;left:1441;top:16;width:2702;height:278" filled="true" fillcolor="#ffc000" stroked="false">
              <v:fill type="solid"/>
            </v:rect>
            <v:shape style="position:absolute;left:1448;top:301;width:6934;height:278" coordorigin="1449,301" coordsize="6934,278" path="m8383,301l8285,301,1554,301,1449,301,1449,579,1554,579,8285,579,8383,579,8383,301e" filled="true" fillcolor="#000000" stroked="false">
              <v:path arrowok="t"/>
              <v:fill type="solid"/>
            </v:shape>
            <v:line style="position:absolute" from="1449,297" to="8383,297" stroked="true" strokeweight=".375pt" strokecolor="#000000">
              <v:stroke dashstyle="solid"/>
            </v:line>
            <v:line style="position:absolute" from="1445,294" to="1445,594" stroked="true" strokeweight=".375pt" strokecolor="#000000">
              <v:stroke dashstyle="solid"/>
            </v:line>
            <v:line style="position:absolute" from="1449,590" to="8383,590" stroked="true" strokeweight=".375pt" strokecolor="#000000">
              <v:stroke dashstyle="solid"/>
            </v:line>
            <v:line style="position:absolute" from="8386,294" to="8386,594" stroked="true" strokeweight=".375pt" strokecolor="#000000">
              <v:stroke dashstyle="solid"/>
            </v:line>
            <w10:wrap type="none"/>
          </v:group>
        </w:pict>
      </w:r>
      <w:r>
        <w:rPr>
          <w:b/>
          <w:sz w:val="24"/>
          <w:u w:val="thick"/>
        </w:rPr>
        <w:t>9th June 2017 09/06/2017</w:t>
      </w:r>
    </w:p>
    <w:p>
      <w:pPr>
        <w:spacing w:after="0"/>
        <w:jc w:val="left"/>
        <w:rPr>
          <w:sz w:val="24"/>
        </w:rPr>
        <w:sectPr>
          <w:pgSz w:w="11910" w:h="16840"/>
          <w:pgMar w:top="1420" w:bottom="280" w:left="660" w:right="0"/>
        </w:sectPr>
      </w:pPr>
    </w:p>
    <w:tbl>
      <w:tblPr>
        <w:tblW w:w="0" w:type="auto"/>
        <w:jc w:val="left"/>
        <w:tblInd w:w="7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13"/>
        <w:gridCol w:w="2499"/>
        <w:gridCol w:w="3430"/>
      </w:tblGrid>
      <w:tr>
        <w:trPr>
          <w:trHeight w:val="2769" w:hRule="atLeast"/>
        </w:trPr>
        <w:tc>
          <w:tcPr>
            <w:tcW w:w="6942" w:type="dxa"/>
            <w:gridSpan w:val="3"/>
            <w:tcBorders>
              <w:top w:val="nil"/>
              <w:left w:val="nil"/>
              <w:bottom w:val="nil"/>
              <w:right w:val="nil"/>
            </w:tcBorders>
            <w:shd w:val="clear" w:color="auto" w:fill="000000"/>
          </w:tcPr>
          <w:p>
            <w:pPr>
              <w:pStyle w:val="TableParagraph"/>
              <w:spacing w:line="242" w:lineRule="auto"/>
              <w:ind w:left="1748" w:right="1744" w:hanging="11"/>
              <w:jc w:val="center"/>
              <w:rPr>
                <w:b/>
                <w:sz w:val="24"/>
              </w:rPr>
            </w:pPr>
            <w:r>
              <w:rPr>
                <w:b/>
                <w:color w:val="EC7C30"/>
                <w:sz w:val="24"/>
                <w:u w:val="thick" w:color="EC7C30"/>
              </w:rPr>
              <w:t>The Enfield Gov / Email’s </w:t>
            </w:r>
            <w:r>
              <w:rPr>
                <w:b/>
                <w:color w:val="EC7C30"/>
                <w:spacing w:val="-3"/>
                <w:sz w:val="24"/>
                <w:u w:val="thick" w:color="EC7C30"/>
              </w:rPr>
              <w:t>Issue:</w:t>
            </w:r>
            <w:r>
              <w:rPr>
                <w:b/>
                <w:color w:val="EC7C30"/>
                <w:spacing w:val="-3"/>
                <w:sz w:val="24"/>
              </w:rPr>
              <w:t> </w:t>
            </w:r>
            <w:r>
              <w:rPr>
                <w:b/>
                <w:color w:val="EC7C30"/>
                <w:sz w:val="24"/>
              </w:rPr>
              <w:t>NOSP - Simon Cordell</w:t>
            </w:r>
            <w:r>
              <w:rPr>
                <w:b/>
                <w:color w:val="EC7C30"/>
                <w:spacing w:val="-16"/>
                <w:sz w:val="24"/>
              </w:rPr>
              <w:t> </w:t>
            </w:r>
            <w:r>
              <w:rPr>
                <w:b/>
                <w:color w:val="EC7C30"/>
                <w:sz w:val="24"/>
              </w:rPr>
              <w:t>Possession “From Council History” </w:t>
            </w:r>
            <w:r>
              <w:rPr>
                <w:b/>
                <w:color w:val="EC7C30"/>
                <w:sz w:val="24"/>
                <w:u w:val="thick" w:color="EC7C30"/>
              </w:rPr>
              <w:t>19/07/2017</w:t>
            </w:r>
          </w:p>
          <w:p>
            <w:pPr>
              <w:pStyle w:val="TableParagraph"/>
              <w:spacing w:line="264" w:lineRule="exact"/>
              <w:ind w:left="157" w:right="139"/>
              <w:jc w:val="center"/>
              <w:rPr>
                <w:b/>
                <w:sz w:val="24"/>
              </w:rPr>
            </w:pPr>
            <w:r>
              <w:rPr>
                <w:b/>
                <w:color w:val="EC7C30"/>
                <w:sz w:val="24"/>
                <w:u w:val="thick" w:color="EC7C30"/>
              </w:rPr>
              <w:t>NOSP</w:t>
            </w:r>
          </w:p>
          <w:p>
            <w:pPr>
              <w:pStyle w:val="TableParagraph"/>
              <w:ind w:left="155" w:right="148"/>
              <w:jc w:val="center"/>
              <w:rPr>
                <w:b/>
                <w:sz w:val="24"/>
              </w:rPr>
            </w:pPr>
            <w:r>
              <w:rPr>
                <w:b/>
                <w:color w:val="EC7C30"/>
                <w:sz w:val="24"/>
              </w:rPr>
              <w:t>served on Mr. Cordell today at 4.05pm with Enfield</w:t>
            </w:r>
            <w:r>
              <w:rPr>
                <w:b/>
                <w:color w:val="EC7C30"/>
                <w:spacing w:val="-15"/>
                <w:sz w:val="24"/>
              </w:rPr>
              <w:t> </w:t>
            </w:r>
            <w:r>
              <w:rPr>
                <w:b/>
                <w:color w:val="EC7C30"/>
                <w:sz w:val="24"/>
              </w:rPr>
              <w:t>Highway DWOs, copy</w:t>
            </w:r>
            <w:r>
              <w:rPr>
                <w:b/>
                <w:color w:val="EC7C30"/>
                <w:spacing w:val="-1"/>
                <w:sz w:val="24"/>
              </w:rPr>
              <w:t> </w:t>
            </w:r>
            <w:r>
              <w:rPr>
                <w:b/>
                <w:color w:val="EC7C30"/>
                <w:sz w:val="24"/>
              </w:rPr>
              <w:t>attachment</w:t>
            </w:r>
          </w:p>
          <w:p>
            <w:pPr>
              <w:pStyle w:val="TableParagraph"/>
              <w:ind w:left="151" w:right="148"/>
              <w:jc w:val="center"/>
              <w:rPr>
                <w:b/>
                <w:sz w:val="24"/>
              </w:rPr>
            </w:pPr>
            <w:r>
              <w:rPr>
                <w:b/>
                <w:color w:val="EC7C30"/>
                <w:sz w:val="24"/>
              </w:rPr>
              <w:t>/ Page Numbers:</w:t>
            </w:r>
            <w:r>
              <w:rPr>
                <w:b/>
                <w:color w:val="EC7C30"/>
                <w:spacing w:val="-15"/>
                <w:sz w:val="24"/>
              </w:rPr>
              <w:t> </w:t>
            </w:r>
            <w:r>
              <w:rPr>
                <w:b/>
                <w:color w:val="EC7C30"/>
                <w:sz w:val="24"/>
              </w:rPr>
              <w:t>3267,3268,3269,3270,3271,3272,3273,3274,3275, 3275 +</w:t>
            </w:r>
            <w:r>
              <w:rPr>
                <w:b/>
                <w:color w:val="EC7C30"/>
                <w:spacing w:val="-2"/>
                <w:sz w:val="24"/>
              </w:rPr>
              <w:t> </w:t>
            </w:r>
            <w:r>
              <w:rPr>
                <w:b/>
                <w:color w:val="EC7C30"/>
                <w:sz w:val="24"/>
              </w:rPr>
              <w:t>1,3276,3277,3278,</w:t>
            </w:r>
          </w:p>
        </w:tc>
      </w:tr>
      <w:tr>
        <w:trPr>
          <w:trHeight w:val="831" w:hRule="atLeast"/>
        </w:trPr>
        <w:tc>
          <w:tcPr>
            <w:tcW w:w="6942" w:type="dxa"/>
            <w:gridSpan w:val="3"/>
            <w:tcBorders>
              <w:top w:val="nil"/>
            </w:tcBorders>
          </w:tcPr>
          <w:p>
            <w:pPr>
              <w:pStyle w:val="TableParagraph"/>
              <w:spacing w:before="4"/>
              <w:ind w:left="0"/>
              <w:rPr>
                <w:b/>
                <w:sz w:val="23"/>
              </w:rPr>
            </w:pPr>
          </w:p>
          <w:p>
            <w:pPr>
              <w:pStyle w:val="TableParagraph"/>
              <w:ind w:left="1728"/>
              <w:rPr>
                <w:b/>
                <w:sz w:val="24"/>
              </w:rPr>
            </w:pPr>
            <w:r>
              <w:rPr>
                <w:b/>
                <w:sz w:val="24"/>
                <w:u w:val="thick"/>
              </w:rPr>
              <w:t>Particulars of 31 alleged Breaches</w:t>
            </w:r>
          </w:p>
        </w:tc>
      </w:tr>
      <w:tr>
        <w:trPr>
          <w:trHeight w:val="282" w:hRule="atLeast"/>
        </w:trPr>
        <w:tc>
          <w:tcPr>
            <w:tcW w:w="1013" w:type="dxa"/>
            <w:tcBorders>
              <w:bottom w:val="nil"/>
            </w:tcBorders>
          </w:tcPr>
          <w:p>
            <w:pPr>
              <w:pStyle w:val="TableParagraph"/>
              <w:spacing w:line="262" w:lineRule="exact"/>
              <w:ind w:left="0" w:right="99"/>
              <w:jc w:val="right"/>
              <w:rPr>
                <w:b/>
                <w:sz w:val="24"/>
              </w:rPr>
            </w:pPr>
            <w:r>
              <w:rPr>
                <w:b/>
                <w:sz w:val="24"/>
              </w:rPr>
              <w:t>Missing</w:t>
            </w:r>
          </w:p>
        </w:tc>
        <w:tc>
          <w:tcPr>
            <w:tcW w:w="2499" w:type="dxa"/>
            <w:tcBorders>
              <w:bottom w:val="nil"/>
            </w:tcBorders>
          </w:tcPr>
          <w:p>
            <w:pPr>
              <w:pStyle w:val="TableParagraph"/>
              <w:spacing w:line="262" w:lineRule="exact"/>
              <w:ind w:left="115"/>
              <w:rPr>
                <w:b/>
                <w:sz w:val="24"/>
              </w:rPr>
            </w:pPr>
            <w:r>
              <w:rPr>
                <w:b/>
                <w:sz w:val="24"/>
              </w:rPr>
              <w:t>(24) 25</w:t>
            </w:r>
          </w:p>
        </w:tc>
        <w:tc>
          <w:tcPr>
            <w:tcW w:w="3430" w:type="dxa"/>
            <w:tcBorders>
              <w:bottom w:val="nil"/>
            </w:tcBorders>
          </w:tcPr>
          <w:p>
            <w:pPr>
              <w:pStyle w:val="TableParagraph"/>
              <w:spacing w:line="262" w:lineRule="exact"/>
              <w:ind w:left="115"/>
              <w:rPr>
                <w:b/>
                <w:sz w:val="24"/>
              </w:rPr>
            </w:pPr>
            <w:r>
              <w:rPr>
                <w:b/>
                <w:sz w:val="24"/>
              </w:rPr>
              <w:t>1. </w:t>
            </w:r>
            <w:r>
              <w:rPr>
                <w:b/>
                <w:sz w:val="24"/>
                <w:u w:val="thick"/>
              </w:rPr>
              <w:t>Particulars of Breaches</w:t>
            </w:r>
            <w:r>
              <w:rPr>
                <w:b/>
                <w:sz w:val="24"/>
              </w:rPr>
              <w:t> (24)</w:t>
            </w:r>
          </w:p>
        </w:tc>
      </w:tr>
      <w:tr>
        <w:trPr>
          <w:trHeight w:val="277" w:hRule="atLeast"/>
        </w:trPr>
        <w:tc>
          <w:tcPr>
            <w:tcW w:w="1013" w:type="dxa"/>
            <w:tcBorders>
              <w:top w:val="nil"/>
              <w:bottom w:val="nil"/>
            </w:tcBorders>
          </w:tcPr>
          <w:p>
            <w:pPr>
              <w:pStyle w:val="TableParagraph"/>
              <w:spacing w:line="258" w:lineRule="exact"/>
              <w:ind w:left="257"/>
              <w:rPr>
                <w:b/>
                <w:sz w:val="24"/>
              </w:rPr>
            </w:pPr>
            <w:r>
              <w:rPr>
                <w:b/>
                <w:sz w:val="24"/>
              </w:rPr>
              <w:t>Page</w:t>
            </w:r>
          </w:p>
        </w:tc>
        <w:tc>
          <w:tcPr>
            <w:tcW w:w="2499" w:type="dxa"/>
            <w:tcBorders>
              <w:top w:val="nil"/>
              <w:bottom w:val="nil"/>
            </w:tcBorders>
          </w:tcPr>
          <w:p>
            <w:pPr>
              <w:pStyle w:val="TableParagraph"/>
              <w:spacing w:line="258" w:lineRule="exact"/>
              <w:ind w:left="115"/>
              <w:rPr>
                <w:b/>
                <w:sz w:val="24"/>
              </w:rPr>
            </w:pPr>
            <w:r>
              <w:rPr>
                <w:b/>
                <w:sz w:val="24"/>
                <w:shd w:fill="FFC000" w:color="auto" w:val="clear"/>
              </w:rPr>
              <w:t>9th June 2017</w:t>
            </w:r>
            <w:r>
              <w:rPr>
                <w:b/>
                <w:sz w:val="24"/>
              </w:rPr>
              <w:t>:</w:t>
            </w:r>
          </w:p>
        </w:tc>
        <w:tc>
          <w:tcPr>
            <w:tcW w:w="3430" w:type="dxa"/>
            <w:tcBorders>
              <w:top w:val="nil"/>
              <w:bottom w:val="nil"/>
            </w:tcBorders>
          </w:tcPr>
          <w:p>
            <w:pPr>
              <w:pStyle w:val="TableParagraph"/>
              <w:spacing w:line="258" w:lineRule="exact"/>
              <w:ind w:left="115"/>
              <w:rPr>
                <w:b/>
                <w:sz w:val="24"/>
              </w:rPr>
            </w:pPr>
            <w:r>
              <w:rPr>
                <w:b/>
                <w:sz w:val="24"/>
              </w:rPr>
              <w:t>Reply:</w:t>
            </w:r>
          </w:p>
        </w:tc>
      </w:tr>
      <w:tr>
        <w:trPr>
          <w:trHeight w:val="277" w:hRule="atLeast"/>
        </w:trPr>
        <w:tc>
          <w:tcPr>
            <w:tcW w:w="1013" w:type="dxa"/>
            <w:tcBorders>
              <w:top w:val="nil"/>
              <w:bottom w:val="nil"/>
            </w:tcBorders>
          </w:tcPr>
          <w:p>
            <w:pPr>
              <w:pStyle w:val="TableParagraph"/>
              <w:spacing w:line="258" w:lineRule="exact"/>
              <w:ind w:left="257"/>
              <w:rPr>
                <w:b/>
                <w:sz w:val="24"/>
              </w:rPr>
            </w:pPr>
            <w:r>
              <w:rPr>
                <w:b/>
                <w:color w:val="FF0000"/>
                <w:sz w:val="24"/>
                <w:u w:val="thick" w:color="FF0000"/>
              </w:rPr>
              <w:t>Page</w:t>
            </w:r>
          </w:p>
        </w:tc>
        <w:tc>
          <w:tcPr>
            <w:tcW w:w="2499" w:type="dxa"/>
            <w:tcBorders>
              <w:top w:val="nil"/>
              <w:bottom w:val="nil"/>
            </w:tcBorders>
          </w:tcPr>
          <w:p>
            <w:pPr>
              <w:pStyle w:val="TableParagraph"/>
              <w:spacing w:line="258" w:lineRule="exact"/>
              <w:ind w:left="115"/>
              <w:rPr>
                <w:sz w:val="24"/>
              </w:rPr>
            </w:pPr>
            <w:r>
              <w:rPr>
                <w:sz w:val="24"/>
              </w:rPr>
              <w:t>On </w:t>
            </w:r>
            <w:r>
              <w:rPr>
                <w:sz w:val="24"/>
                <w:shd w:fill="FFC000" w:color="auto" w:val="clear"/>
              </w:rPr>
              <w:t>9th June 2017</w:t>
            </w:r>
            <w:r>
              <w:rPr>
                <w:sz w:val="24"/>
              </w:rPr>
              <w:t>, it is</w:t>
            </w:r>
          </w:p>
        </w:tc>
        <w:tc>
          <w:tcPr>
            <w:tcW w:w="3430" w:type="dxa"/>
            <w:tcBorders>
              <w:top w:val="nil"/>
              <w:bottom w:val="nil"/>
            </w:tcBorders>
          </w:tcPr>
          <w:p>
            <w:pPr>
              <w:pStyle w:val="TableParagraph"/>
              <w:spacing w:line="258" w:lineRule="exact"/>
              <w:ind w:left="115"/>
              <w:rPr>
                <w:b/>
                <w:sz w:val="24"/>
              </w:rPr>
            </w:pPr>
            <w:r>
              <w:rPr>
                <w:b/>
                <w:sz w:val="24"/>
              </w:rPr>
              <w:t>9th June 2017:</w:t>
            </w:r>
          </w:p>
        </w:tc>
      </w:tr>
      <w:tr>
        <w:trPr>
          <w:trHeight w:val="274" w:hRule="atLeast"/>
        </w:trPr>
        <w:tc>
          <w:tcPr>
            <w:tcW w:w="1013" w:type="dxa"/>
            <w:tcBorders>
              <w:top w:val="nil"/>
              <w:bottom w:val="nil"/>
            </w:tcBorders>
          </w:tcPr>
          <w:p>
            <w:pPr>
              <w:pStyle w:val="TableParagraph"/>
              <w:spacing w:line="254" w:lineRule="exact"/>
              <w:ind w:left="0" w:right="156"/>
              <w:jc w:val="right"/>
              <w:rPr>
                <w:b/>
                <w:sz w:val="24"/>
              </w:rPr>
            </w:pPr>
            <w:r>
              <w:rPr>
                <w:b/>
                <w:color w:val="FF0000"/>
                <w:sz w:val="24"/>
                <w:u w:val="thick" w:color="FF0000"/>
              </w:rPr>
              <w:t>3275 +</w:t>
            </w:r>
          </w:p>
        </w:tc>
        <w:tc>
          <w:tcPr>
            <w:tcW w:w="2499" w:type="dxa"/>
            <w:tcBorders>
              <w:top w:val="nil"/>
              <w:bottom w:val="nil"/>
            </w:tcBorders>
          </w:tcPr>
          <w:p>
            <w:pPr>
              <w:pStyle w:val="TableParagraph"/>
              <w:spacing w:line="254" w:lineRule="exact"/>
              <w:ind w:left="115"/>
              <w:rPr>
                <w:sz w:val="24"/>
              </w:rPr>
            </w:pPr>
            <w:r>
              <w:rPr>
                <w:sz w:val="24"/>
              </w:rPr>
              <w:t>reported that you</w:t>
            </w:r>
          </w:p>
        </w:tc>
        <w:tc>
          <w:tcPr>
            <w:tcW w:w="3430" w:type="dxa"/>
            <w:tcBorders>
              <w:top w:val="nil"/>
              <w:bottom w:val="nil"/>
            </w:tcBorders>
          </w:tcPr>
          <w:p>
            <w:pPr>
              <w:pStyle w:val="TableParagraph"/>
              <w:spacing w:line="254" w:lineRule="exact"/>
              <w:ind w:left="115"/>
              <w:rPr>
                <w:sz w:val="24"/>
              </w:rPr>
            </w:pPr>
            <w:r>
              <w:rPr>
                <w:sz w:val="24"/>
              </w:rPr>
              <w:t>Would it please be possible to</w:t>
            </w:r>
          </w:p>
        </w:tc>
      </w:tr>
      <w:tr>
        <w:trPr>
          <w:trHeight w:val="274" w:hRule="atLeast"/>
        </w:trPr>
        <w:tc>
          <w:tcPr>
            <w:tcW w:w="1013" w:type="dxa"/>
            <w:tcBorders>
              <w:top w:val="nil"/>
              <w:bottom w:val="nil"/>
            </w:tcBorders>
          </w:tcPr>
          <w:p>
            <w:pPr>
              <w:pStyle w:val="TableParagraph"/>
              <w:spacing w:line="254" w:lineRule="exact"/>
              <w:ind w:left="7"/>
              <w:jc w:val="center"/>
              <w:rPr>
                <w:b/>
                <w:sz w:val="24"/>
              </w:rPr>
            </w:pPr>
            <w:r>
              <w:rPr>
                <w:b/>
                <w:color w:val="FF0000"/>
                <w:sz w:val="24"/>
                <w:u w:val="thick" w:color="FF0000"/>
              </w:rPr>
              <w:t>1</w:t>
            </w:r>
          </w:p>
        </w:tc>
        <w:tc>
          <w:tcPr>
            <w:tcW w:w="2499" w:type="dxa"/>
            <w:tcBorders>
              <w:top w:val="nil"/>
              <w:bottom w:val="nil"/>
            </w:tcBorders>
          </w:tcPr>
          <w:p>
            <w:pPr>
              <w:pStyle w:val="TableParagraph"/>
              <w:spacing w:line="254" w:lineRule="exact"/>
              <w:ind w:left="115"/>
              <w:rPr>
                <w:sz w:val="24"/>
              </w:rPr>
            </w:pPr>
            <w:r>
              <w:rPr>
                <w:sz w:val="24"/>
              </w:rPr>
              <w:t>attacked one of your</w:t>
            </w:r>
          </w:p>
        </w:tc>
        <w:tc>
          <w:tcPr>
            <w:tcW w:w="3430" w:type="dxa"/>
            <w:tcBorders>
              <w:top w:val="nil"/>
              <w:bottom w:val="nil"/>
            </w:tcBorders>
          </w:tcPr>
          <w:p>
            <w:pPr>
              <w:pStyle w:val="TableParagraph"/>
              <w:spacing w:line="254" w:lineRule="exact"/>
              <w:ind w:left="115"/>
              <w:rPr>
                <w:sz w:val="24"/>
              </w:rPr>
            </w:pPr>
            <w:r>
              <w:rPr>
                <w:sz w:val="24"/>
              </w:rPr>
              <w:t>get a time frame for this, also on</w:t>
            </w:r>
          </w:p>
        </w:tc>
      </w:tr>
      <w:tr>
        <w:trPr>
          <w:trHeight w:val="277"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7" w:lineRule="exact"/>
              <w:ind w:left="115"/>
              <w:rPr>
                <w:sz w:val="24"/>
              </w:rPr>
            </w:pPr>
            <w:r>
              <w:rPr>
                <w:sz w:val="24"/>
              </w:rPr>
              <w:t>neighbours in the</w:t>
            </w:r>
          </w:p>
        </w:tc>
        <w:tc>
          <w:tcPr>
            <w:tcW w:w="3430" w:type="dxa"/>
            <w:tcBorders>
              <w:top w:val="nil"/>
              <w:bottom w:val="nil"/>
            </w:tcBorders>
          </w:tcPr>
          <w:p>
            <w:pPr>
              <w:pStyle w:val="TableParagraph"/>
              <w:spacing w:line="257" w:lineRule="exact"/>
              <w:ind w:left="115"/>
              <w:rPr>
                <w:sz w:val="24"/>
              </w:rPr>
            </w:pPr>
            <w:r>
              <w:rPr>
                <w:sz w:val="24"/>
              </w:rPr>
              <w:t>what date and time it was</w:t>
            </w:r>
          </w:p>
        </w:tc>
      </w:tr>
      <w:tr>
        <w:trPr>
          <w:trHeight w:val="277"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8" w:lineRule="exact"/>
              <w:ind w:left="115"/>
              <w:rPr>
                <w:sz w:val="24"/>
              </w:rPr>
            </w:pPr>
            <w:r>
              <w:rPr>
                <w:sz w:val="24"/>
              </w:rPr>
              <w:t>communal hallway of</w:t>
            </w:r>
          </w:p>
        </w:tc>
        <w:tc>
          <w:tcPr>
            <w:tcW w:w="3430" w:type="dxa"/>
            <w:tcBorders>
              <w:top w:val="nil"/>
              <w:bottom w:val="nil"/>
            </w:tcBorders>
          </w:tcPr>
          <w:p>
            <w:pPr>
              <w:pStyle w:val="TableParagraph"/>
              <w:spacing w:line="258" w:lineRule="exact"/>
              <w:ind w:left="115"/>
              <w:rPr>
                <w:sz w:val="24"/>
              </w:rPr>
            </w:pPr>
            <w:r>
              <w:rPr>
                <w:sz w:val="24"/>
              </w:rPr>
              <w:t>reported to the Enfield council</w:t>
            </w:r>
          </w:p>
        </w:tc>
      </w:tr>
      <w:tr>
        <w:trPr>
          <w:trHeight w:val="277"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8" w:lineRule="exact"/>
              <w:ind w:left="115"/>
              <w:rPr>
                <w:sz w:val="24"/>
              </w:rPr>
            </w:pPr>
            <w:r>
              <w:rPr>
                <w:sz w:val="24"/>
              </w:rPr>
              <w:t>your block as he</w:t>
            </w:r>
          </w:p>
        </w:tc>
        <w:tc>
          <w:tcPr>
            <w:tcW w:w="3430" w:type="dxa"/>
            <w:tcBorders>
              <w:top w:val="nil"/>
              <w:bottom w:val="nil"/>
            </w:tcBorders>
          </w:tcPr>
          <w:p>
            <w:pPr>
              <w:pStyle w:val="TableParagraph"/>
              <w:spacing w:line="258" w:lineRule="exact"/>
              <w:ind w:left="115"/>
              <w:rPr>
                <w:sz w:val="24"/>
              </w:rPr>
            </w:pPr>
            <w:r>
              <w:rPr>
                <w:sz w:val="24"/>
              </w:rPr>
              <w:t>and log of it being entered into</w:t>
            </w:r>
          </w:p>
        </w:tc>
      </w:tr>
      <w:tr>
        <w:trPr>
          <w:trHeight w:val="273"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4" w:lineRule="exact"/>
              <w:ind w:left="115"/>
              <w:rPr>
                <w:sz w:val="24"/>
              </w:rPr>
            </w:pPr>
            <w:r>
              <w:rPr>
                <w:sz w:val="24"/>
              </w:rPr>
              <w:t>returned from work</w:t>
            </w:r>
          </w:p>
        </w:tc>
        <w:tc>
          <w:tcPr>
            <w:tcW w:w="3430" w:type="dxa"/>
            <w:tcBorders>
              <w:top w:val="nil"/>
              <w:bottom w:val="nil"/>
            </w:tcBorders>
          </w:tcPr>
          <w:p>
            <w:pPr>
              <w:pStyle w:val="TableParagraph"/>
              <w:spacing w:line="254" w:lineRule="exact"/>
              <w:ind w:left="115"/>
              <w:rPr>
                <w:sz w:val="24"/>
              </w:rPr>
            </w:pPr>
            <w:r>
              <w:rPr>
                <w:sz w:val="24"/>
              </w:rPr>
              <w:t>the database?</w:t>
            </w:r>
          </w:p>
        </w:tc>
      </w:tr>
      <w:tr>
        <w:trPr>
          <w:trHeight w:val="273"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4" w:lineRule="exact"/>
              <w:ind w:left="115"/>
              <w:rPr>
                <w:sz w:val="24"/>
              </w:rPr>
            </w:pPr>
            <w:r>
              <w:rPr>
                <w:sz w:val="24"/>
              </w:rPr>
              <w:t>late at night by</w:t>
            </w:r>
          </w:p>
        </w:tc>
        <w:tc>
          <w:tcPr>
            <w:tcW w:w="3430" w:type="dxa"/>
            <w:tcBorders>
              <w:top w:val="nil"/>
              <w:bottom w:val="nil"/>
            </w:tcBorders>
          </w:tcPr>
          <w:p>
            <w:pPr>
              <w:pStyle w:val="TableParagraph"/>
              <w:ind w:left="0"/>
              <w:rPr>
                <w:sz w:val="20"/>
              </w:rPr>
            </w:pPr>
          </w:p>
        </w:tc>
      </w:tr>
      <w:tr>
        <w:trPr>
          <w:trHeight w:val="277"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8" w:lineRule="exact"/>
              <w:ind w:left="115"/>
              <w:rPr>
                <w:sz w:val="24"/>
              </w:rPr>
            </w:pPr>
            <w:r>
              <w:rPr>
                <w:sz w:val="24"/>
              </w:rPr>
              <w:t>grabbing him on the</w:t>
            </w:r>
          </w:p>
        </w:tc>
        <w:tc>
          <w:tcPr>
            <w:tcW w:w="3430" w:type="dxa"/>
            <w:tcBorders>
              <w:top w:val="nil"/>
              <w:bottom w:val="nil"/>
            </w:tcBorders>
          </w:tcPr>
          <w:p>
            <w:pPr>
              <w:pStyle w:val="TableParagraph"/>
              <w:ind w:left="0"/>
              <w:rPr>
                <w:sz w:val="20"/>
              </w:rPr>
            </w:pPr>
          </w:p>
        </w:tc>
      </w:tr>
      <w:tr>
        <w:trPr>
          <w:trHeight w:val="277"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8" w:lineRule="exact"/>
              <w:ind w:left="115"/>
              <w:rPr>
                <w:sz w:val="24"/>
              </w:rPr>
            </w:pPr>
            <w:r>
              <w:rPr>
                <w:sz w:val="24"/>
              </w:rPr>
              <w:t>arm and neck thereby</w:t>
            </w:r>
          </w:p>
        </w:tc>
        <w:tc>
          <w:tcPr>
            <w:tcW w:w="3430" w:type="dxa"/>
            <w:tcBorders>
              <w:top w:val="nil"/>
              <w:bottom w:val="nil"/>
            </w:tcBorders>
          </w:tcPr>
          <w:p>
            <w:pPr>
              <w:pStyle w:val="TableParagraph"/>
              <w:ind w:left="0"/>
              <w:rPr>
                <w:sz w:val="20"/>
              </w:rPr>
            </w:pPr>
          </w:p>
        </w:tc>
      </w:tr>
      <w:tr>
        <w:trPr>
          <w:trHeight w:val="277"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8" w:lineRule="exact"/>
              <w:ind w:left="115"/>
              <w:rPr>
                <w:sz w:val="24"/>
              </w:rPr>
            </w:pPr>
            <w:r>
              <w:rPr>
                <w:sz w:val="24"/>
              </w:rPr>
              <w:t>causing bruising to his</w:t>
            </w:r>
          </w:p>
        </w:tc>
        <w:tc>
          <w:tcPr>
            <w:tcW w:w="3430" w:type="dxa"/>
            <w:tcBorders>
              <w:top w:val="nil"/>
              <w:bottom w:val="nil"/>
            </w:tcBorders>
          </w:tcPr>
          <w:p>
            <w:pPr>
              <w:pStyle w:val="TableParagraph"/>
              <w:ind w:left="0"/>
              <w:rPr>
                <w:sz w:val="20"/>
              </w:rPr>
            </w:pPr>
          </w:p>
        </w:tc>
      </w:tr>
      <w:tr>
        <w:trPr>
          <w:trHeight w:val="273"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4" w:lineRule="exact"/>
              <w:ind w:left="115"/>
              <w:rPr>
                <w:sz w:val="24"/>
              </w:rPr>
            </w:pPr>
            <w:r>
              <w:rPr>
                <w:sz w:val="24"/>
              </w:rPr>
              <w:t>arm and neck. You also</w:t>
            </w:r>
          </w:p>
        </w:tc>
        <w:tc>
          <w:tcPr>
            <w:tcW w:w="3430" w:type="dxa"/>
            <w:tcBorders>
              <w:top w:val="nil"/>
              <w:bottom w:val="nil"/>
            </w:tcBorders>
          </w:tcPr>
          <w:p>
            <w:pPr>
              <w:pStyle w:val="TableParagraph"/>
              <w:ind w:left="0"/>
              <w:rPr>
                <w:sz w:val="20"/>
              </w:rPr>
            </w:pPr>
          </w:p>
        </w:tc>
      </w:tr>
      <w:tr>
        <w:trPr>
          <w:trHeight w:val="273"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4" w:lineRule="exact"/>
              <w:ind w:left="115"/>
              <w:rPr>
                <w:sz w:val="24"/>
              </w:rPr>
            </w:pPr>
            <w:r>
              <w:rPr>
                <w:sz w:val="24"/>
              </w:rPr>
              <w:t>snatched his phone</w:t>
            </w:r>
          </w:p>
        </w:tc>
        <w:tc>
          <w:tcPr>
            <w:tcW w:w="3430" w:type="dxa"/>
            <w:tcBorders>
              <w:top w:val="nil"/>
              <w:bottom w:val="nil"/>
            </w:tcBorders>
          </w:tcPr>
          <w:p>
            <w:pPr>
              <w:pStyle w:val="TableParagraph"/>
              <w:ind w:left="0"/>
              <w:rPr>
                <w:sz w:val="20"/>
              </w:rPr>
            </w:pPr>
          </w:p>
        </w:tc>
      </w:tr>
      <w:tr>
        <w:trPr>
          <w:trHeight w:val="277"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8" w:lineRule="exact"/>
              <w:ind w:left="115"/>
              <w:rPr>
                <w:sz w:val="24"/>
              </w:rPr>
            </w:pPr>
            <w:r>
              <w:rPr>
                <w:sz w:val="24"/>
              </w:rPr>
              <w:t>from him as he tried to</w:t>
            </w:r>
          </w:p>
        </w:tc>
        <w:tc>
          <w:tcPr>
            <w:tcW w:w="3430" w:type="dxa"/>
            <w:tcBorders>
              <w:top w:val="nil"/>
              <w:bottom w:val="nil"/>
            </w:tcBorders>
          </w:tcPr>
          <w:p>
            <w:pPr>
              <w:pStyle w:val="TableParagraph"/>
              <w:ind w:left="0"/>
              <w:rPr>
                <w:sz w:val="20"/>
              </w:rPr>
            </w:pPr>
          </w:p>
        </w:tc>
      </w:tr>
      <w:tr>
        <w:trPr>
          <w:trHeight w:val="277" w:hRule="atLeast"/>
        </w:trPr>
        <w:tc>
          <w:tcPr>
            <w:tcW w:w="1013" w:type="dxa"/>
            <w:tcBorders>
              <w:top w:val="nil"/>
              <w:bottom w:val="nil"/>
            </w:tcBorders>
          </w:tcPr>
          <w:p>
            <w:pPr>
              <w:pStyle w:val="TableParagraph"/>
              <w:ind w:left="0"/>
              <w:rPr>
                <w:sz w:val="20"/>
              </w:rPr>
            </w:pPr>
          </w:p>
        </w:tc>
        <w:tc>
          <w:tcPr>
            <w:tcW w:w="2499" w:type="dxa"/>
            <w:tcBorders>
              <w:top w:val="nil"/>
              <w:bottom w:val="nil"/>
            </w:tcBorders>
          </w:tcPr>
          <w:p>
            <w:pPr>
              <w:pStyle w:val="TableParagraph"/>
              <w:spacing w:line="258" w:lineRule="exact"/>
              <w:ind w:left="115"/>
              <w:rPr>
                <w:sz w:val="24"/>
              </w:rPr>
            </w:pPr>
            <w:r>
              <w:rPr>
                <w:sz w:val="24"/>
              </w:rPr>
              <w:t>video record the</w:t>
            </w:r>
          </w:p>
        </w:tc>
        <w:tc>
          <w:tcPr>
            <w:tcW w:w="3430" w:type="dxa"/>
            <w:tcBorders>
              <w:top w:val="nil"/>
              <w:bottom w:val="nil"/>
            </w:tcBorders>
          </w:tcPr>
          <w:p>
            <w:pPr>
              <w:pStyle w:val="TableParagraph"/>
              <w:ind w:left="0"/>
              <w:rPr>
                <w:sz w:val="20"/>
              </w:rPr>
            </w:pPr>
          </w:p>
        </w:tc>
      </w:tr>
      <w:tr>
        <w:trPr>
          <w:trHeight w:val="548" w:hRule="atLeast"/>
        </w:trPr>
        <w:tc>
          <w:tcPr>
            <w:tcW w:w="1013" w:type="dxa"/>
            <w:tcBorders>
              <w:top w:val="nil"/>
            </w:tcBorders>
          </w:tcPr>
          <w:p>
            <w:pPr>
              <w:pStyle w:val="TableParagraph"/>
              <w:ind w:left="0"/>
              <w:rPr>
                <w:sz w:val="24"/>
              </w:rPr>
            </w:pPr>
          </w:p>
        </w:tc>
        <w:tc>
          <w:tcPr>
            <w:tcW w:w="2499" w:type="dxa"/>
            <w:tcBorders>
              <w:top w:val="nil"/>
            </w:tcBorders>
          </w:tcPr>
          <w:p>
            <w:pPr>
              <w:pStyle w:val="TableParagraph"/>
              <w:spacing w:line="262" w:lineRule="exact"/>
              <w:ind w:left="115"/>
              <w:rPr>
                <w:sz w:val="24"/>
              </w:rPr>
            </w:pPr>
            <w:r>
              <w:rPr>
                <w:sz w:val="24"/>
              </w:rPr>
              <w:t>incident.</w:t>
            </w:r>
          </w:p>
        </w:tc>
        <w:tc>
          <w:tcPr>
            <w:tcW w:w="3430" w:type="dxa"/>
            <w:tcBorders>
              <w:top w:val="nil"/>
            </w:tcBorders>
          </w:tcPr>
          <w:p>
            <w:pPr>
              <w:pStyle w:val="TableParagraph"/>
              <w:ind w:left="0"/>
              <w:rPr>
                <w:sz w:val="24"/>
              </w:rPr>
            </w:pPr>
          </w:p>
        </w:tc>
      </w:tr>
    </w:tbl>
    <w:p>
      <w:pPr>
        <w:pStyle w:val="BodyText"/>
        <w:spacing w:before="10"/>
        <w:ind w:left="0"/>
        <w:rPr>
          <w:b/>
          <w:sz w:val="14"/>
        </w:rPr>
      </w:pPr>
    </w:p>
    <w:p>
      <w:pPr>
        <w:spacing w:before="90"/>
        <w:ind w:left="781" w:right="0" w:firstLine="0"/>
        <w:jc w:val="left"/>
        <w:rPr>
          <w:b/>
          <w:sz w:val="24"/>
        </w:rPr>
      </w:pPr>
      <w:r>
        <w:rPr>
          <w:b/>
          <w:sz w:val="24"/>
          <w:u w:val="thick"/>
        </w:rPr>
        <w:t>11</w:t>
      </w: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830" w:hRule="atLeast"/>
        </w:trPr>
        <w:tc>
          <w:tcPr>
            <w:tcW w:w="10464" w:type="dxa"/>
            <w:gridSpan w:val="6"/>
            <w:tcBorders>
              <w:right w:val="nil"/>
            </w:tcBorders>
          </w:tcPr>
          <w:p>
            <w:pPr>
              <w:pStyle w:val="TableParagraph"/>
              <w:spacing w:line="235" w:lineRule="auto" w:before="11"/>
              <w:ind w:right="4238"/>
              <w:rPr>
                <w:b/>
                <w:sz w:val="24"/>
              </w:rPr>
            </w:pPr>
            <w:r>
              <w:rPr>
                <w:b/>
                <w:sz w:val="24"/>
              </w:rPr>
              <w:t>Simon Cordell’s A Second Housing Possession Order Served &amp; Dated: 06/02/2019 Till 10/06/</w:t>
            </w:r>
            <w:r>
              <w:rPr>
                <w:b/>
                <w:sz w:val="24"/>
                <w:shd w:fill="FFFF00" w:color="auto" w:val="clear"/>
              </w:rPr>
              <w:t>2019</w:t>
            </w:r>
          </w:p>
          <w:p>
            <w:pPr>
              <w:pStyle w:val="TableParagraph"/>
              <w:spacing w:line="255" w:lineRule="exact" w:before="2"/>
              <w:rPr>
                <w:b/>
                <w:sz w:val="24"/>
              </w:rPr>
            </w:pPr>
            <w:r>
              <w:rPr>
                <w:b/>
                <w:sz w:val="24"/>
              </w:rPr>
              <w:t>INDEX</w:t>
            </w:r>
          </w:p>
        </w:tc>
      </w:tr>
      <w:tr>
        <w:trPr>
          <w:trHeight w:val="553" w:hRule="atLeast"/>
        </w:trPr>
        <w:tc>
          <w:tcPr>
            <w:tcW w:w="1088" w:type="dxa"/>
          </w:tcPr>
          <w:p>
            <w:pPr>
              <w:pStyle w:val="TableParagraph"/>
              <w:spacing w:line="276" w:lineRule="exact"/>
              <w:rPr>
                <w:b/>
                <w:sz w:val="24"/>
              </w:rPr>
            </w:pPr>
            <w:r>
              <w:rPr>
                <w:b/>
                <w:sz w:val="24"/>
                <w:u w:val="thick"/>
              </w:rPr>
              <w:t>Number</w:t>
            </w:r>
          </w:p>
        </w:tc>
        <w:tc>
          <w:tcPr>
            <w:tcW w:w="2942" w:type="dxa"/>
          </w:tcPr>
          <w:p>
            <w:pPr>
              <w:pStyle w:val="TableParagraph"/>
              <w:spacing w:line="276" w:lineRule="exact"/>
              <w:ind w:left="872"/>
              <w:rPr>
                <w:b/>
                <w:sz w:val="24"/>
              </w:rPr>
            </w:pPr>
            <w:r>
              <w:rPr>
                <w:b/>
                <w:sz w:val="24"/>
                <w:u w:val="thick"/>
              </w:rPr>
              <w:t>Information</w:t>
            </w:r>
          </w:p>
        </w:tc>
        <w:tc>
          <w:tcPr>
            <w:tcW w:w="2281" w:type="dxa"/>
          </w:tcPr>
          <w:p>
            <w:pPr>
              <w:pStyle w:val="TableParagraph"/>
              <w:spacing w:line="276" w:lineRule="exact"/>
              <w:rPr>
                <w:b/>
                <w:sz w:val="24"/>
              </w:rPr>
            </w:pPr>
            <w:r>
              <w:rPr>
                <w:b/>
                <w:sz w:val="24"/>
              </w:rPr>
              <w:t>Date</w:t>
            </w:r>
          </w:p>
        </w:tc>
        <w:tc>
          <w:tcPr>
            <w:tcW w:w="1050" w:type="dxa"/>
          </w:tcPr>
          <w:p>
            <w:pPr>
              <w:pStyle w:val="TableParagraph"/>
              <w:spacing w:line="276" w:lineRule="exact"/>
              <w:ind w:left="108"/>
              <w:rPr>
                <w:b/>
                <w:sz w:val="24"/>
              </w:rPr>
            </w:pPr>
            <w:r>
              <w:rPr>
                <w:b/>
                <w:sz w:val="24"/>
                <w:u w:val="thick"/>
              </w:rPr>
              <w:t>Time</w:t>
            </w:r>
          </w:p>
        </w:tc>
        <w:tc>
          <w:tcPr>
            <w:tcW w:w="1351" w:type="dxa"/>
          </w:tcPr>
          <w:p>
            <w:pPr>
              <w:pStyle w:val="TableParagraph"/>
              <w:spacing w:line="278" w:lineRule="exact" w:before="1"/>
              <w:ind w:left="115" w:right="486"/>
              <w:rPr>
                <w:b/>
                <w:sz w:val="24"/>
              </w:rPr>
            </w:pPr>
            <w:r>
              <w:rPr>
                <w:b/>
                <w:sz w:val="24"/>
                <w:u w:val="thick"/>
              </w:rPr>
              <w:t>Report</w:t>
            </w:r>
            <w:r>
              <w:rPr>
                <w:b/>
                <w:sz w:val="24"/>
              </w:rPr>
              <w:t> </w:t>
            </w:r>
            <w:r>
              <w:rPr>
                <w:b/>
                <w:sz w:val="24"/>
                <w:u w:val="thick"/>
              </w:rPr>
              <w:t>ID</w:t>
            </w:r>
          </w:p>
        </w:tc>
        <w:tc>
          <w:tcPr>
            <w:tcW w:w="1752" w:type="dxa"/>
            <w:tcBorders>
              <w:right w:val="nil"/>
            </w:tcBorders>
          </w:tcPr>
          <w:p>
            <w:pPr>
              <w:pStyle w:val="TableParagraph"/>
              <w:spacing w:line="276" w:lineRule="exact"/>
              <w:ind w:left="108"/>
              <w:rPr>
                <w:b/>
                <w:sz w:val="24"/>
              </w:rPr>
            </w:pPr>
            <w:r>
              <w:rPr>
                <w:b/>
                <w:sz w:val="24"/>
                <w:u w:val="thick"/>
              </w:rPr>
              <w:t>Page</w:t>
            </w:r>
          </w:p>
        </w:tc>
      </w:tr>
      <w:tr>
        <w:trPr>
          <w:trHeight w:val="272" w:hRule="atLeast"/>
        </w:trPr>
        <w:tc>
          <w:tcPr>
            <w:tcW w:w="1088" w:type="dxa"/>
            <w:tcBorders>
              <w:bottom w:val="nil"/>
            </w:tcBorders>
          </w:tcPr>
          <w:p>
            <w:pPr>
              <w:pStyle w:val="TableParagraph"/>
              <w:spacing w:line="253" w:lineRule="exact"/>
              <w:rPr>
                <w:b/>
                <w:sz w:val="24"/>
              </w:rPr>
            </w:pPr>
            <w:r>
              <w:rPr>
                <w:b/>
                <w:sz w:val="24"/>
                <w:u w:val="thick"/>
              </w:rPr>
              <w:t>13</w:t>
            </w:r>
          </w:p>
        </w:tc>
        <w:tc>
          <w:tcPr>
            <w:tcW w:w="2942" w:type="dxa"/>
            <w:tcBorders>
              <w:bottom w:val="nil"/>
            </w:tcBorders>
          </w:tcPr>
          <w:p>
            <w:pPr>
              <w:pStyle w:val="TableParagraph"/>
              <w:tabs>
                <w:tab w:pos="1007" w:val="left" w:leader="none"/>
              </w:tabs>
              <w:spacing w:line="253" w:lineRule="exact"/>
              <w:rPr>
                <w:sz w:val="24"/>
              </w:rPr>
            </w:pPr>
            <w:r>
              <w:rPr>
                <w:b/>
                <w:sz w:val="24"/>
              </w:rPr>
              <w:t>21.</w:t>
              <w:tab/>
            </w:r>
            <w:r>
              <w:rPr>
                <w:sz w:val="24"/>
              </w:rPr>
              <w:t>On 14th</w:t>
            </w:r>
            <w:r>
              <w:rPr>
                <w:spacing w:val="-1"/>
                <w:sz w:val="24"/>
              </w:rPr>
              <w:t> </w:t>
            </w:r>
            <w:r>
              <w:rPr>
                <w:spacing w:val="-2"/>
                <w:sz w:val="24"/>
              </w:rPr>
              <w:t>May</w:t>
            </w:r>
          </w:p>
        </w:tc>
        <w:tc>
          <w:tcPr>
            <w:tcW w:w="2281" w:type="dxa"/>
            <w:tcBorders>
              <w:bottom w:val="nil"/>
            </w:tcBorders>
          </w:tcPr>
          <w:p>
            <w:pPr>
              <w:pStyle w:val="TableParagraph"/>
              <w:spacing w:line="253" w:lineRule="exact"/>
              <w:rPr>
                <w:b/>
                <w:sz w:val="24"/>
              </w:rPr>
            </w:pPr>
            <w:r>
              <w:rPr>
                <w:b/>
                <w:sz w:val="24"/>
                <w:shd w:fill="FFFF00" w:color="auto" w:val="clear"/>
              </w:rPr>
              <w:t>39. </w:t>
            </w:r>
            <w:r>
              <w:rPr>
                <w:b/>
                <w:sz w:val="24"/>
                <w:shd w:fill="FFFF00" w:color="auto" w:val="clear"/>
                <w:u w:val="thick"/>
              </w:rPr>
              <w:t>14/05/2017</w:t>
            </w: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tcBorders>
              <w:bottom w:val="nil"/>
              <w:right w:val="nil"/>
            </w:tcBorders>
          </w:tcPr>
          <w:p>
            <w:pPr>
              <w:pStyle w:val="TableParagraph"/>
              <w:spacing w:line="253" w:lineRule="exact"/>
              <w:ind w:left="108"/>
              <w:rPr>
                <w:b/>
                <w:sz w:val="24"/>
              </w:rPr>
            </w:pPr>
            <w:r>
              <w:rPr>
                <w:b/>
                <w:sz w:val="24"/>
                <w:u w:val="thick"/>
              </w:rPr>
              <w:t>13</w:t>
            </w: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b/>
                <w:sz w:val="24"/>
                <w:shd w:fill="FFFF00" w:color="auto" w:val="clear"/>
              </w:rPr>
              <w:t>2017</w:t>
            </w:r>
            <w:r>
              <w:rPr>
                <w:sz w:val="24"/>
              </w:rPr>
              <w:t>, it is alleged that the</w:t>
            </w:r>
          </w:p>
        </w:tc>
        <w:tc>
          <w:tcPr>
            <w:tcW w:w="2281" w:type="dxa"/>
            <w:tcBorders>
              <w:top w:val="nil"/>
              <w:bottom w:val="nil"/>
            </w:tcBorders>
          </w:tcPr>
          <w:p>
            <w:pPr>
              <w:pStyle w:val="TableParagraph"/>
              <w:spacing w:line="248" w:lineRule="exact"/>
              <w:rPr>
                <w:b/>
                <w:sz w:val="24"/>
              </w:rPr>
            </w:pPr>
            <w:r>
              <w:rPr>
                <w:b/>
                <w:sz w:val="24"/>
                <w:shd w:fill="FFFF00" w:color="auto" w:val="clear"/>
              </w:rPr>
              <w:t>40. </w:t>
            </w:r>
            <w:r>
              <w:rPr>
                <w:b/>
                <w:sz w:val="24"/>
                <w:shd w:fill="FFFF00" w:color="auto" w:val="clear"/>
                <w:u w:val="thick"/>
              </w:rPr>
              <w:t>14/05/2017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Defendant aggressively</w:t>
            </w:r>
          </w:p>
        </w:tc>
        <w:tc>
          <w:tcPr>
            <w:tcW w:w="2281" w:type="dxa"/>
            <w:tcBorders>
              <w:top w:val="nil"/>
              <w:bottom w:val="nil"/>
            </w:tcBorders>
          </w:tcPr>
          <w:p>
            <w:pPr>
              <w:pStyle w:val="TableParagraph"/>
              <w:spacing w:line="248" w:lineRule="exact"/>
              <w:rPr>
                <w:b/>
                <w:sz w:val="24"/>
              </w:rPr>
            </w:pPr>
            <w:r>
              <w:rPr>
                <w:b/>
                <w:sz w:val="24"/>
                <w:shd w:fill="FFFF00" w:color="auto" w:val="clear"/>
              </w:rPr>
              <w:t>41. </w:t>
            </w:r>
            <w:r>
              <w:rPr>
                <w:b/>
                <w:sz w:val="24"/>
                <w:shd w:fill="FFFF00" w:color="auto" w:val="clear"/>
                <w:u w:val="thick"/>
              </w:rPr>
              <w:t>28/05/2017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banged on one of his</w:t>
            </w:r>
          </w:p>
        </w:tc>
        <w:tc>
          <w:tcPr>
            <w:tcW w:w="2281" w:type="dxa"/>
            <w:tcBorders>
              <w:top w:val="nil"/>
              <w:bottom w:val="nil"/>
            </w:tcBorders>
          </w:tcPr>
          <w:p>
            <w:pPr>
              <w:pStyle w:val="TableParagraph"/>
              <w:spacing w:line="244" w:lineRule="exact"/>
              <w:rPr>
                <w:b/>
                <w:sz w:val="24"/>
              </w:rPr>
            </w:pPr>
            <w:r>
              <w:rPr>
                <w:b/>
                <w:sz w:val="24"/>
                <w:shd w:fill="FFFF00" w:color="auto" w:val="clear"/>
              </w:rPr>
              <w:t>42. </w:t>
            </w:r>
            <w:r>
              <w:rPr>
                <w:b/>
                <w:sz w:val="24"/>
                <w:shd w:fill="FFFF00" w:color="auto" w:val="clear"/>
                <w:u w:val="thick"/>
              </w:rPr>
              <w:t>09/06/2017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neighbour’s door, shouted</w:t>
            </w:r>
          </w:p>
        </w:tc>
        <w:tc>
          <w:tcPr>
            <w:tcW w:w="2281" w:type="dxa"/>
            <w:tcBorders>
              <w:top w:val="nil"/>
              <w:bottom w:val="nil"/>
            </w:tcBorders>
          </w:tcPr>
          <w:p>
            <w:pPr>
              <w:pStyle w:val="TableParagraph"/>
              <w:spacing w:line="244" w:lineRule="exact"/>
              <w:rPr>
                <w:b/>
                <w:sz w:val="24"/>
              </w:rPr>
            </w:pPr>
            <w:r>
              <w:rPr>
                <w:b/>
                <w:sz w:val="24"/>
              </w:rPr>
              <w:t>43. </w:t>
            </w:r>
            <w:r>
              <w:rPr>
                <w:b/>
                <w:sz w:val="24"/>
                <w:u w:val="thick"/>
              </w:rPr>
              <w:t>16/06/2017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abuse and threats at her and</w:t>
            </w:r>
          </w:p>
        </w:tc>
        <w:tc>
          <w:tcPr>
            <w:tcW w:w="2281" w:type="dxa"/>
            <w:tcBorders>
              <w:top w:val="nil"/>
              <w:bottom w:val="nil"/>
            </w:tcBorders>
          </w:tcPr>
          <w:p>
            <w:pPr>
              <w:pStyle w:val="TableParagraph"/>
              <w:spacing w:line="248" w:lineRule="exact"/>
              <w:rPr>
                <w:b/>
                <w:sz w:val="24"/>
              </w:rPr>
            </w:pPr>
            <w:r>
              <w:rPr>
                <w:b/>
                <w:sz w:val="24"/>
              </w:rPr>
              <w:t>44. </w:t>
            </w:r>
            <w:r>
              <w:rPr>
                <w:b/>
                <w:sz w:val="24"/>
                <w:u w:val="thick"/>
              </w:rPr>
              <w:t>18/06/2017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falsely accused her of</w:t>
            </w:r>
          </w:p>
        </w:tc>
        <w:tc>
          <w:tcPr>
            <w:tcW w:w="2281" w:type="dxa"/>
            <w:tcBorders>
              <w:top w:val="nil"/>
              <w:bottom w:val="nil"/>
            </w:tcBorders>
          </w:tcPr>
          <w:p>
            <w:pPr>
              <w:pStyle w:val="TableParagraph"/>
              <w:spacing w:line="248" w:lineRule="exact"/>
              <w:rPr>
                <w:b/>
                <w:sz w:val="24"/>
              </w:rPr>
            </w:pPr>
            <w:r>
              <w:rPr>
                <w:b/>
                <w:sz w:val="24"/>
              </w:rPr>
              <w:t>45. </w:t>
            </w:r>
            <w:r>
              <w:rPr>
                <w:b/>
                <w:sz w:val="24"/>
                <w:u w:val="thick"/>
              </w:rPr>
              <w:t>23/06/2017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rPr>
                <w:sz w:val="24"/>
              </w:rPr>
            </w:pPr>
            <w:r>
              <w:rPr>
                <w:sz w:val="24"/>
              </w:rPr>
              <w:t>making noise and coming</w:t>
            </w:r>
          </w:p>
        </w:tc>
        <w:tc>
          <w:tcPr>
            <w:tcW w:w="2281" w:type="dxa"/>
            <w:tcBorders>
              <w:top w:val="nil"/>
              <w:bottom w:val="nil"/>
            </w:tcBorders>
          </w:tcPr>
          <w:p>
            <w:pPr>
              <w:pStyle w:val="TableParagraph"/>
              <w:spacing w:line="248" w:lineRule="exact"/>
              <w:rPr>
                <w:b/>
                <w:sz w:val="24"/>
              </w:rPr>
            </w:pPr>
            <w:r>
              <w:rPr>
                <w:b/>
                <w:sz w:val="24"/>
              </w:rPr>
              <w:t>46. </w:t>
            </w:r>
            <w:r>
              <w:rPr>
                <w:b/>
                <w:sz w:val="24"/>
                <w:u w:val="thick"/>
              </w:rPr>
              <w:t>28/06/2017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into his flat to attack him.</w:t>
            </w:r>
          </w:p>
        </w:tc>
        <w:tc>
          <w:tcPr>
            <w:tcW w:w="2281" w:type="dxa"/>
            <w:tcBorders>
              <w:top w:val="nil"/>
              <w:bottom w:val="nil"/>
            </w:tcBorders>
          </w:tcPr>
          <w:p>
            <w:pPr>
              <w:pStyle w:val="TableParagraph"/>
              <w:spacing w:line="244" w:lineRule="exact"/>
              <w:rPr>
                <w:b/>
                <w:sz w:val="24"/>
              </w:rPr>
            </w:pPr>
            <w:r>
              <w:rPr>
                <w:b/>
                <w:sz w:val="24"/>
              </w:rPr>
              <w:t>47. </w:t>
            </w:r>
            <w:r>
              <w:rPr>
                <w:b/>
                <w:sz w:val="24"/>
                <w:u w:val="thick"/>
              </w:rPr>
              <w:t>30/06/2017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rPr>
                <w:sz w:val="24"/>
              </w:rPr>
            </w:pPr>
            <w:r>
              <w:rPr>
                <w:sz w:val="24"/>
              </w:rPr>
              <w:t>The Defendant later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73" w:hRule="atLeast"/>
        </w:trPr>
        <w:tc>
          <w:tcPr>
            <w:tcW w:w="1088" w:type="dxa"/>
            <w:tcBorders>
              <w:top w:val="nil"/>
            </w:tcBorders>
          </w:tcPr>
          <w:p>
            <w:pPr>
              <w:pStyle w:val="TableParagraph"/>
              <w:ind w:left="0"/>
              <w:rPr>
                <w:sz w:val="20"/>
              </w:rPr>
            </w:pPr>
          </w:p>
        </w:tc>
        <w:tc>
          <w:tcPr>
            <w:tcW w:w="2942" w:type="dxa"/>
            <w:tcBorders>
              <w:top w:val="nil"/>
            </w:tcBorders>
          </w:tcPr>
          <w:p>
            <w:pPr>
              <w:pStyle w:val="TableParagraph"/>
              <w:spacing w:line="253" w:lineRule="exact"/>
              <w:rPr>
                <w:sz w:val="24"/>
              </w:rPr>
            </w:pPr>
            <w:r>
              <w:rPr>
                <w:sz w:val="24"/>
              </w:rPr>
              <w:t>followed her to her car</w:t>
            </w:r>
          </w:p>
        </w:tc>
        <w:tc>
          <w:tcPr>
            <w:tcW w:w="2281" w:type="dxa"/>
            <w:tcBorders>
              <w:top w:val="nil"/>
            </w:tcBorders>
          </w:tcPr>
          <w:p>
            <w:pPr>
              <w:pStyle w:val="TableParagraph"/>
              <w:ind w:left="0"/>
              <w:rPr>
                <w:sz w:val="20"/>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right w:val="nil"/>
            </w:tcBorders>
          </w:tcPr>
          <w:p>
            <w:pPr>
              <w:pStyle w:val="TableParagraph"/>
              <w:ind w:left="0"/>
              <w:rPr>
                <w:sz w:val="20"/>
              </w:rPr>
            </w:pPr>
          </w:p>
        </w:tc>
      </w:tr>
    </w:tbl>
    <w:p>
      <w:pPr>
        <w:spacing w:after="0"/>
        <w:rPr>
          <w:sz w:val="20"/>
        </w:rPr>
        <w:sectPr>
          <w:pgSz w:w="11910" w:h="16840"/>
          <w:pgMar w:top="144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spacing w:line="257" w:lineRule="exact"/>
              <w:rPr>
                <w:sz w:val="24"/>
              </w:rPr>
            </w:pPr>
            <w:r>
              <w:rPr>
                <w:sz w:val="24"/>
              </w:rPr>
              <w:t>shouting abuse and wanting</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to know where she was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going.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14/05/2017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1007" w:val="left" w:leader="none"/>
              </w:tabs>
              <w:spacing w:line="257" w:lineRule="exact" w:before="126"/>
              <w:rPr>
                <w:b/>
                <w:sz w:val="24"/>
              </w:rPr>
            </w:pPr>
            <w:r>
              <w:rPr>
                <w:b/>
                <w:sz w:val="24"/>
              </w:rPr>
              <w:t>22.</w:t>
              <w:tab/>
            </w:r>
            <w:r>
              <w:rPr>
                <w:sz w:val="24"/>
              </w:rPr>
              <w:t>On 14th </w:t>
            </w:r>
            <w:r>
              <w:rPr>
                <w:spacing w:val="-2"/>
                <w:sz w:val="24"/>
              </w:rPr>
              <w:t>May</w:t>
            </w:r>
            <w:r>
              <w:rPr>
                <w:sz w:val="24"/>
              </w:rPr>
              <w:t>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it is alleged that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allowed his dog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to run freely in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communal area of his block</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without a lead.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14/05/2017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6"/>
              <w:rPr>
                <w:sz w:val="24"/>
              </w:rPr>
            </w:pPr>
            <w:r>
              <w:rPr>
                <w:b/>
                <w:sz w:val="24"/>
              </w:rPr>
              <w:t>23.</w:t>
              <w:tab/>
            </w:r>
            <w:r>
              <w:rPr>
                <w:sz w:val="24"/>
              </w:rPr>
              <w:t>On 28th </w:t>
            </w:r>
            <w:r>
              <w:rPr>
                <w:spacing w:val="-2"/>
                <w:sz w:val="24"/>
              </w:rPr>
              <w:t>May</w:t>
            </w:r>
            <w:r>
              <w:rPr>
                <w:sz w:val="24"/>
              </w:rPr>
              <w:t> </w:t>
            </w:r>
            <w:r>
              <w:rPr>
                <w:b/>
                <w:sz w:val="24"/>
                <w:shd w:fill="FFFF00" w:color="auto" w:val="clear"/>
              </w:rPr>
              <w:t>2017</w:t>
            </w:r>
            <w:r>
              <w:rPr>
                <w:sz w:val="24"/>
              </w:rPr>
              <w: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the police issued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with a first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instance Harassment letter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following reports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harassment and threatening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behaviour made to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police by one of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neighbours.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28/05/2017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5"/>
              <w:rPr>
                <w:sz w:val="24"/>
              </w:rPr>
            </w:pPr>
            <w:r>
              <w:rPr>
                <w:b/>
                <w:sz w:val="24"/>
              </w:rPr>
              <w:t>24.</w:t>
              <w:tab/>
            </w:r>
            <w:r>
              <w:rPr>
                <w:sz w:val="24"/>
              </w:rPr>
              <w:t>On 9th June </w:t>
            </w:r>
            <w:r>
              <w:rPr>
                <w:b/>
                <w:sz w:val="24"/>
                <w:shd w:fill="FFFF00" w:color="auto" w:val="clear"/>
              </w:rPr>
              <w:t>2017</w:t>
            </w:r>
            <w:r>
              <w:rPr>
                <w:sz w:val="24"/>
              </w:rPr>
              <w:t>,</w:t>
            </w:r>
            <w:r>
              <w:rPr>
                <w:spacing w:val="1"/>
                <w:sz w:val="24"/>
              </w:rPr>
              <w:t> </w:t>
            </w:r>
            <w:r>
              <w:rPr>
                <w:sz w:val="24"/>
              </w:rPr>
              <w:t>it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is alleged that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attacked one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his neighbours in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communal hallway of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block as he returned from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work late at night by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grabbing him on the arm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and neck thereby causing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bruising to his arm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neck. The Defendant also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snatched his phone from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him as he tried to video-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record the incident.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3" w:lineRule="exact"/>
              <w:rPr>
                <w:b/>
                <w:sz w:val="24"/>
              </w:rPr>
            </w:pPr>
            <w:r>
              <w:rPr>
                <w:b/>
                <w:sz w:val="24"/>
                <w:shd w:fill="FFFF00" w:color="auto" w:val="clear"/>
                <w:u w:val="thick"/>
              </w:rPr>
              <w:t>09/06/2017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rPr>
                <w:b/>
                <w:sz w:val="24"/>
              </w:rPr>
            </w:pPr>
            <w:r>
              <w:rPr>
                <w:b/>
                <w:sz w:val="24"/>
              </w:rPr>
              <w:t>25.</w:t>
              <w:tab/>
            </w:r>
            <w:r>
              <w:rPr>
                <w:sz w:val="24"/>
              </w:rPr>
              <w:t>On 16th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at 11:55hrs it is alleged that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the Defendant confronted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one of his neighbours as she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was exiting the main</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entrance to his building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said to her that he had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bank details and personal</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details such as date of birth</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73" w:hRule="atLeast"/>
        </w:trPr>
        <w:tc>
          <w:tcPr>
            <w:tcW w:w="1088" w:type="dxa"/>
            <w:vMerge/>
            <w:tcBorders>
              <w:top w:val="nil"/>
            </w:tcBorders>
          </w:tcPr>
          <w:p>
            <w:pPr>
              <w:rPr>
                <w:sz w:val="2"/>
                <w:szCs w:val="2"/>
              </w:rPr>
            </w:pPr>
          </w:p>
        </w:tc>
        <w:tc>
          <w:tcPr>
            <w:tcW w:w="2942" w:type="dxa"/>
            <w:tcBorders>
              <w:top w:val="nil"/>
            </w:tcBorders>
          </w:tcPr>
          <w:p>
            <w:pPr>
              <w:pStyle w:val="TableParagraph"/>
              <w:spacing w:line="253" w:lineRule="exact"/>
              <w:rPr>
                <w:sz w:val="24"/>
              </w:rPr>
            </w:pPr>
            <w:r>
              <w:rPr>
                <w:sz w:val="24"/>
              </w:rPr>
              <w:t>and said to her that 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spacing w:after="0"/>
        <w:rPr>
          <w:sz w:val="2"/>
          <w:szCs w:val="2"/>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spacing w:line="257" w:lineRule="exact"/>
              <w:rPr>
                <w:sz w:val="24"/>
              </w:rPr>
            </w:pPr>
            <w:r>
              <w:rPr>
                <w:sz w:val="24"/>
              </w:rPr>
              <w:t>wanted her and her husband</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to pay the Defendant some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money.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16/06/2017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6"/>
              <w:rPr>
                <w:b/>
                <w:sz w:val="24"/>
              </w:rPr>
            </w:pPr>
            <w:r>
              <w:rPr>
                <w:b/>
                <w:sz w:val="24"/>
              </w:rPr>
              <w:t>26.</w:t>
              <w:tab/>
            </w:r>
            <w:r>
              <w:rPr>
                <w:sz w:val="24"/>
              </w:rPr>
              <w:t>On 18th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at 11:55hrs it is alleged that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the Defendant confronted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one of his neighbours as she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was exiting the main</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entrance to his building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said to her that he knew</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what time she went out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what time she returned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to tell her husband that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would like to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speak to him.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18/06/2017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5"/>
              <w:rPr>
                <w:b/>
                <w:sz w:val="24"/>
              </w:rPr>
            </w:pPr>
            <w:r>
              <w:rPr>
                <w:b/>
                <w:sz w:val="24"/>
              </w:rPr>
              <w:t>27.</w:t>
              <w:tab/>
            </w:r>
            <w:r>
              <w:rPr>
                <w:sz w:val="24"/>
              </w:rPr>
              <w:t>On 23rd June</w:t>
            </w:r>
            <w:r>
              <w:rPr>
                <w:spacing w:val="1"/>
                <w:sz w:val="24"/>
              </w:rPr>
              <w:t>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at 23:35hrs it is alleged that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the Defendant came out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his flat with his dog without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a lead and attacked one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his neighbours as 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returned from work by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punching him twice on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chest. The Defendant tried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to push him out of the block</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and snatched his phone 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he took it out of his pocket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to record the incident.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23/06/2017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6"/>
              <w:rPr>
                <w:b/>
                <w:sz w:val="24"/>
              </w:rPr>
            </w:pPr>
            <w:r>
              <w:rPr>
                <w:b/>
                <w:sz w:val="24"/>
              </w:rPr>
              <w:t>28.</w:t>
              <w:tab/>
            </w:r>
            <w:r>
              <w:rPr>
                <w:sz w:val="24"/>
              </w:rPr>
              <w:t>On 28th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at 11:45hrs it is alleged that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the Defendant confronted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his neighbour as she was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leaving the block.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Defendant swore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shouted abuse at her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accused her of making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noise inside her flat.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Defendant told her that 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knows all her personal</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details and that of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husband including their full</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names, phone numbers,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date of birth and banking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73" w:hRule="atLeast"/>
        </w:trPr>
        <w:tc>
          <w:tcPr>
            <w:tcW w:w="1088" w:type="dxa"/>
            <w:vMerge/>
            <w:tcBorders>
              <w:top w:val="nil"/>
            </w:tcBorders>
          </w:tcPr>
          <w:p>
            <w:pPr>
              <w:rPr>
                <w:sz w:val="2"/>
                <w:szCs w:val="2"/>
              </w:rPr>
            </w:pPr>
          </w:p>
        </w:tc>
        <w:tc>
          <w:tcPr>
            <w:tcW w:w="2942" w:type="dxa"/>
            <w:tcBorders>
              <w:top w:val="nil"/>
            </w:tcBorders>
          </w:tcPr>
          <w:p>
            <w:pPr>
              <w:pStyle w:val="TableParagraph"/>
              <w:spacing w:line="253" w:lineRule="exact"/>
              <w:rPr>
                <w:sz w:val="24"/>
              </w:rPr>
            </w:pPr>
            <w:r>
              <w:rPr>
                <w:sz w:val="24"/>
              </w:rPr>
              <w:t>details.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spacing w:after="0"/>
        <w:rPr>
          <w:sz w:val="2"/>
          <w:szCs w:val="2"/>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spacing w:line="257" w:lineRule="exact"/>
              <w:rPr>
                <w:sz w:val="24"/>
              </w:rPr>
            </w:pPr>
            <w:r>
              <w:rPr>
                <w:sz w:val="24"/>
              </w:rPr>
              <w:t>demanded that they pay him</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some money and asked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to tell her husband to come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and see him.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3" w:lineRule="exact"/>
              <w:rPr>
                <w:b/>
                <w:sz w:val="24"/>
              </w:rPr>
            </w:pPr>
            <w:r>
              <w:rPr>
                <w:b/>
                <w:sz w:val="24"/>
                <w:shd w:fill="FFFF00" w:color="auto" w:val="clear"/>
                <w:u w:val="thick"/>
              </w:rPr>
              <w:t>28/06/2017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rPr>
                <w:b/>
                <w:sz w:val="24"/>
              </w:rPr>
            </w:pPr>
            <w:r>
              <w:rPr>
                <w:b/>
                <w:sz w:val="24"/>
              </w:rPr>
              <w:t>29.</w:t>
              <w:tab/>
            </w:r>
            <w:r>
              <w:rPr>
                <w:sz w:val="24"/>
              </w:rPr>
              <w:t>On 30th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at 11:45hrs it is alleged that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the Defendant confronted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rPr>
                <w:sz w:val="24"/>
              </w:rPr>
            </w:pPr>
            <w:r>
              <w:rPr>
                <w:sz w:val="24"/>
              </w:rPr>
              <w:t>his neighbour as she was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leaving the block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rPr>
                <w:sz w:val="24"/>
              </w:rPr>
            </w:pPr>
            <w:r>
              <w:rPr>
                <w:sz w:val="24"/>
              </w:rPr>
              <w:t>accused her of slamming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rPr>
                <w:b/>
                <w:sz w:val="24"/>
              </w:rPr>
            </w:pPr>
            <w:r>
              <w:rPr>
                <w:b/>
                <w:sz w:val="24"/>
                <w:shd w:fill="FFFF00" w:color="auto" w:val="clear"/>
                <w:u w:val="thick"/>
              </w:rPr>
              <w:t>30/06/2017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8" w:hRule="atLeast"/>
        </w:trPr>
        <w:tc>
          <w:tcPr>
            <w:tcW w:w="1088" w:type="dxa"/>
            <w:vMerge/>
            <w:tcBorders>
              <w:top w:val="nil"/>
            </w:tcBorders>
          </w:tcPr>
          <w:p>
            <w:pPr>
              <w:rPr>
                <w:sz w:val="2"/>
                <w:szCs w:val="2"/>
              </w:rPr>
            </w:pPr>
          </w:p>
        </w:tc>
        <w:tc>
          <w:tcPr>
            <w:tcW w:w="2942" w:type="dxa"/>
            <w:tcBorders>
              <w:top w:val="nil"/>
            </w:tcBorders>
          </w:tcPr>
          <w:p>
            <w:pPr>
              <w:pStyle w:val="TableParagraph"/>
              <w:spacing w:line="263" w:lineRule="exact" w:before="126"/>
              <w:ind w:left="0" w:right="98"/>
              <w:jc w:val="right"/>
              <w:rPr>
                <w:sz w:val="24"/>
              </w:rPr>
            </w:pPr>
            <w:r>
              <w:rPr>
                <w:sz w:val="24"/>
              </w:rPr>
              <w:t>9</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pStyle w:val="BodyText"/>
        <w:ind w:left="0"/>
        <w:rPr>
          <w:b/>
          <w:sz w:val="16"/>
        </w:rPr>
      </w:pPr>
    </w:p>
    <w:p>
      <w:pPr>
        <w:spacing w:before="90"/>
        <w:ind w:left="781" w:right="0" w:firstLine="0"/>
        <w:jc w:val="left"/>
        <w:rPr>
          <w:b/>
          <w:sz w:val="24"/>
        </w:rPr>
      </w:pPr>
      <w:r>
        <w:rPr>
          <w:b/>
          <w:sz w:val="24"/>
          <w:u w:val="thick"/>
        </w:rPr>
        <w:t>George Quinton</w:t>
      </w:r>
    </w:p>
    <w:p>
      <w:pPr>
        <w:pStyle w:val="BodyText"/>
        <w:spacing w:before="2"/>
      </w:pPr>
      <w:r>
        <w:rPr/>
        <w:t>got involved in assaulting me with his friends!</w:t>
      </w:r>
    </w:p>
    <w:p>
      <w:pPr>
        <w:pStyle w:val="BodyText"/>
        <w:spacing w:before="3"/>
        <w:ind w:left="0"/>
      </w:pPr>
    </w:p>
    <w:p>
      <w:pPr>
        <w:pStyle w:val="Heading1"/>
        <w:spacing w:line="273" w:lineRule="exact"/>
      </w:pPr>
      <w:r>
        <w:rPr>
          <w:u w:val="thick"/>
        </w:rPr>
        <w:t>The banging Started!</w:t>
      </w:r>
    </w:p>
    <w:p>
      <w:pPr>
        <w:pStyle w:val="BodyText"/>
        <w:spacing w:line="242" w:lineRule="auto"/>
        <w:ind w:right="6369"/>
      </w:pPr>
      <w:r>
        <w:rPr/>
        <w:t>Flat – 113 – George Quinton (responsible) Stain Curtis (responsible)</w:t>
      </w:r>
    </w:p>
    <w:p>
      <w:pPr>
        <w:pStyle w:val="BodyText"/>
        <w:spacing w:line="274" w:lineRule="exact"/>
      </w:pPr>
      <w:r>
        <w:rPr/>
        <w:t>Mathilgen Family and friends (Responsible)</w:t>
      </w:r>
    </w:p>
    <w:p>
      <w:pPr>
        <w:pStyle w:val="BodyText"/>
      </w:pPr>
      <w:r>
        <w:rPr/>
        <w:t>Time: All-Day and All-Night whenever they knew that I was indoors!</w:t>
      </w:r>
    </w:p>
    <w:p>
      <w:pPr>
        <w:pStyle w:val="BodyText"/>
        <w:spacing w:line="237" w:lineRule="auto" w:before="2"/>
        <w:ind w:right="1524"/>
      </w:pPr>
      <w:r>
        <w:rPr/>
        <w:t>I gave the correct department the true facts so that I could not get misunderstood of my innocents towards the claimed accusations of my explained truths, without the correct follow ups taking place!</w:t>
      </w:r>
    </w:p>
    <w:p>
      <w:pPr>
        <w:pStyle w:val="BodyText"/>
        <w:spacing w:before="4"/>
        <w:ind w:right="1737"/>
      </w:pPr>
      <w:r>
        <w:rPr/>
        <w:t>The Enfield Homes and the Enfield Council staff aloud the original tenants of 117 and 111 Continue to victimize me also now with the new tent George of 113 by!</w:t>
      </w:r>
    </w:p>
    <w:p>
      <w:pPr>
        <w:pStyle w:val="BodyText"/>
        <w:spacing w:line="235" w:lineRule="auto" w:before="7"/>
        <w:ind w:right="1577"/>
      </w:pPr>
      <w:r>
        <w:rPr/>
        <w:t>Then 113 and 117 tenants kept on Continually, reiterating to flushing the toilet when I am in the bath tub!</w:t>
      </w:r>
    </w:p>
    <w:p>
      <w:pPr>
        <w:pStyle w:val="BodyText"/>
        <w:spacing w:before="3"/>
        <w:ind w:right="1502"/>
      </w:pPr>
      <w:r>
        <w:rPr/>
        <w:t>117 woke me up by assailing me intentionally by stamping and dropping articles above my head in my front room and all other living rooms!</w:t>
      </w:r>
    </w:p>
    <w:p>
      <w:pPr>
        <w:pStyle w:val="BodyText"/>
        <w:spacing w:before="3"/>
      </w:pPr>
      <w:r>
        <w:rPr/>
        <w:t>117 - 113 and 111 Slamming the main, communal ingress door closed!</w:t>
      </w:r>
    </w:p>
    <w:p>
      <w:pPr>
        <w:pStyle w:val="BodyText"/>
        <w:spacing w:line="237" w:lineRule="auto" w:before="4"/>
        <w:ind w:right="1749"/>
        <w:jc w:val="both"/>
      </w:pPr>
      <w:r>
        <w:rPr/>
        <w:t>The already named keep on victimizing me with intent of using the same repeated items of the building fixtures such as slamming on and off the water taps to have tortures effects on me within my rented home is unfair living circumstances!</w:t>
      </w:r>
    </w:p>
    <w:p>
      <w:pPr>
        <w:pStyle w:val="BodyText"/>
        <w:spacing w:before="5"/>
        <w:ind w:left="0"/>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1"/>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color w:val="EC7C30"/>
          <w:sz w:val="24"/>
          <w:u w:val="thick" w:color="EC7C30"/>
        </w:rPr>
        <w:t>3</w:t>
      </w:r>
    </w:p>
    <w:p>
      <w:pPr>
        <w:pStyle w:val="BodyText"/>
        <w:spacing w:before="10"/>
        <w:ind w:left="0"/>
        <w:rPr>
          <w:b/>
          <w:sz w:val="15"/>
        </w:rPr>
      </w:pPr>
    </w:p>
    <w:p>
      <w:pPr>
        <w:spacing w:before="90"/>
        <w:ind w:left="781" w:right="0" w:firstLine="0"/>
        <w:jc w:val="left"/>
        <w:rPr>
          <w:b/>
          <w:sz w:val="24"/>
        </w:rPr>
      </w:pPr>
      <w:r>
        <w:rPr>
          <w:b/>
          <w:color w:val="EC7C30"/>
          <w:sz w:val="24"/>
          <w:u w:val="thick" w:color="EC7C30"/>
        </w:rPr>
        <w:t>4</w:t>
      </w:r>
    </w:p>
    <w:p>
      <w:pPr>
        <w:pStyle w:val="BodyText"/>
        <w:spacing w:before="5"/>
        <w:ind w:left="0"/>
        <w:rPr>
          <w:b/>
          <w:sz w:val="16"/>
        </w:rPr>
      </w:pPr>
    </w:p>
    <w:p>
      <w:pPr>
        <w:spacing w:before="90"/>
        <w:ind w:left="781" w:right="0" w:firstLine="0"/>
        <w:jc w:val="left"/>
        <w:rPr>
          <w:b/>
          <w:sz w:val="24"/>
        </w:rPr>
      </w:pPr>
      <w:r>
        <w:rPr>
          <w:b/>
          <w:sz w:val="24"/>
          <w:u w:val="thick"/>
        </w:rPr>
        <w:t>Summary!</w:t>
      </w:r>
    </w:p>
    <w:p>
      <w:pPr>
        <w:pStyle w:val="BodyText"/>
        <w:spacing w:before="2"/>
        <w:ind w:right="1525"/>
      </w:pPr>
      <w:r>
        <w:rPr/>
        <w:t>My Heart has really started to hurt me every day, I am having an early aged mild heart attacks because of what Debra Andrews and the mathilgen Markandu family as well as stain</w:t>
      </w:r>
    </w:p>
    <w:p>
      <w:pPr>
        <w:spacing w:after="0"/>
        <w:sectPr>
          <w:pgSz w:w="11910" w:h="16840"/>
          <w:pgMar w:top="1420" w:bottom="280" w:left="660" w:right="0"/>
        </w:sectPr>
      </w:pPr>
    </w:p>
    <w:p>
      <w:pPr>
        <w:pStyle w:val="BodyText"/>
        <w:spacing w:before="64"/>
        <w:ind w:right="1431"/>
      </w:pPr>
      <w:r>
        <w:rPr/>
        <w:t>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 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pPr>
      <w:r>
        <w:rPr/>
        <w:t>I have also had a lot of problems with eating because of what they keep all doing to me!</w:t>
      </w:r>
    </w:p>
    <w:p>
      <w:pPr>
        <w:pStyle w:val="BodyText"/>
        <w:spacing w:line="237" w:lineRule="auto" w:before="4"/>
        <w:ind w:right="1624"/>
        <w:jc w:val="both"/>
      </w:pPr>
      <w:r>
        <w:rPr/>
        <w:t>My dog has eating its paws because of what the old tent of 113 and now the new tent of 113 and also that of the tents in the addresses of 117 and 111 are getting away with I have taken pictures of the damage this is doing to us in this flat!</w:t>
      </w:r>
    </w:p>
    <w:p>
      <w:pPr>
        <w:pStyle w:val="BodyText"/>
        <w:spacing w:before="4"/>
        <w:ind w:left="0"/>
      </w:pPr>
    </w:p>
    <w:p>
      <w:pPr>
        <w:pStyle w:val="Heading1"/>
        <w:spacing w:before="1"/>
      </w:pPr>
      <w:r>
        <w:rPr>
          <w:u w:val="thick"/>
        </w:rPr>
        <w:t>Disrepair!</w:t>
      </w:r>
    </w:p>
    <w:p>
      <w:pPr>
        <w:pStyle w:val="BodyText"/>
        <w:spacing w:before="1"/>
        <w:ind w:right="1525"/>
      </w:pPr>
      <w:r>
        <w:rPr/>
        <w:t>Treating me and others equal and within the legal framework of the Enfield Councils and the Enfield Homes stationery duties is a must but by their staff neglecting the damp and heating inclusive of the sound proofing issues continues to happen to me and is a breach of them policies of conditions and regulations!</w:t>
      </w:r>
    </w:p>
    <w:p>
      <w:pPr>
        <w:pStyle w:val="BodyText"/>
        <w:spacing w:before="1"/>
        <w:ind w:left="0"/>
      </w:pPr>
    </w:p>
    <w:p>
      <w:pPr>
        <w:pStyle w:val="Heading1"/>
      </w:pPr>
      <w:r>
        <w:rPr>
          <w:u w:val="thick"/>
        </w:rPr>
        <w:t>Time Spent Building.</w:t>
      </w:r>
    </w:p>
    <w:p>
      <w:pPr>
        <w:pStyle w:val="BodyText"/>
        <w:spacing w:line="237" w:lineRule="auto" w:before="4"/>
        <w:ind w:right="1464"/>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line="242" w:lineRule="auto" w:before="3"/>
        <w:ind w:right="1477"/>
      </w:pPr>
      <w:r>
        <w:rPr/>
        <w:t>My mother also continues to work on building my company website for me with others at the Time Start: 00:00 and Time End: 00:00!</w:t>
      </w:r>
    </w:p>
    <w:p>
      <w:pPr>
        <w:pStyle w:val="BodyText"/>
        <w:spacing w:before="4"/>
        <w:ind w:left="0"/>
        <w:rPr>
          <w:sz w:val="23"/>
        </w:rPr>
      </w:pPr>
    </w:p>
    <w:p>
      <w:pPr>
        <w:pStyle w:val="Heading1"/>
        <w:jc w:val="both"/>
      </w:pPr>
      <w:r>
        <w:rPr>
          <w:u w:val="thick"/>
        </w:rPr>
        <w:t>Working at Home doing Court Case Defense Work!</w:t>
      </w:r>
    </w:p>
    <w:p>
      <w:pPr>
        <w:pStyle w:val="BodyText"/>
        <w:spacing w:line="242" w:lineRule="auto" w:before="1"/>
        <w:ind w:right="1787"/>
        <w:jc w:val="both"/>
      </w:pPr>
      <w:r>
        <w:rPr/>
        <w:t>I spent time and recourses costing expenditure with my no there also building my defence case, against the allegations getting put against me at the Time Start: 00:00 and Time End: 00:00!</w:t>
      </w:r>
    </w:p>
    <w:p>
      <w:pPr>
        <w:pStyle w:val="BodyText"/>
        <w:ind w:left="0"/>
        <w:rPr>
          <w:sz w:val="26"/>
        </w:rPr>
      </w:pPr>
    </w:p>
    <w:p>
      <w:pPr>
        <w:pStyle w:val="BodyText"/>
        <w:spacing w:before="4"/>
        <w:ind w:left="0"/>
        <w:rPr>
          <w:sz w:val="21"/>
        </w:rPr>
      </w:pPr>
    </w:p>
    <w:p>
      <w:pPr>
        <w:pStyle w:val="Heading1"/>
        <w:ind w:left="387" w:right="1045"/>
        <w:jc w:val="center"/>
      </w:pPr>
      <w:r>
        <w:rPr>
          <w:u w:val="thick"/>
        </w:rPr>
        <w:t>10/06/2017</w:t>
      </w:r>
    </w:p>
    <w:p>
      <w:pPr>
        <w:pStyle w:val="BodyText"/>
        <w:spacing w:before="6"/>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1" w:firstLine="0"/>
        <w:jc w:val="center"/>
        <w:rPr>
          <w:b/>
          <w:sz w:val="24"/>
        </w:rPr>
      </w:pPr>
      <w:r>
        <w:rPr>
          <w:b/>
          <w:sz w:val="24"/>
        </w:rPr>
        <w:t>Issues with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35" w:lineRule="auto" w:before="8"/>
        <w:ind w:left="3955" w:right="4608" w:firstLine="0"/>
        <w:jc w:val="center"/>
        <w:rPr>
          <w:b/>
          <w:sz w:val="24"/>
        </w:rPr>
      </w:pPr>
      <w:r>
        <w:rPr>
          <w:b/>
          <w:sz w:val="24"/>
        </w:rPr>
        <w:t>The Banging Continued: - 10/06/2017</w:t>
      </w:r>
    </w:p>
    <w:p>
      <w:pPr>
        <w:pStyle w:val="BodyText"/>
        <w:spacing w:before="5"/>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1" w:after="0"/>
        <w:ind w:left="1141" w:right="0" w:hanging="360"/>
        <w:jc w:val="left"/>
      </w:pPr>
      <w:r>
        <w:rPr>
          <w:u w:val="thick"/>
        </w:rPr>
        <w:t>George</w:t>
      </w:r>
      <w:r>
        <w:rPr>
          <w:spacing w:val="-2"/>
          <w:u w:val="thick"/>
        </w:rPr>
        <w:t> </w:t>
      </w:r>
      <w:r>
        <w:rPr>
          <w:u w:val="thick"/>
        </w:rPr>
        <w:t>Quinton</w:t>
      </w:r>
    </w:p>
    <w:p>
      <w:pPr>
        <w:pStyle w:val="BodyText"/>
        <w:ind w:left="1141"/>
      </w:pPr>
      <w:r>
        <w:rPr/>
        <w:t>got involved in assaulting me with his friends!</w:t>
      </w:r>
    </w:p>
    <w:p>
      <w:pPr>
        <w:spacing w:after="0"/>
        <w:sectPr>
          <w:pgSz w:w="11910" w:h="16840"/>
          <w:pgMar w:top="1360" w:bottom="280" w:left="660" w:right="0"/>
        </w:sectPr>
      </w:pPr>
    </w:p>
    <w:p>
      <w:pPr>
        <w:pStyle w:val="Heading1"/>
        <w:numPr>
          <w:ilvl w:val="0"/>
          <w:numId w:val="2"/>
        </w:numPr>
        <w:tabs>
          <w:tab w:pos="1140" w:val="left" w:leader="none"/>
          <w:tab w:pos="1141" w:val="left" w:leader="none"/>
        </w:tabs>
        <w:spacing w:line="240" w:lineRule="auto" w:before="81" w:after="0"/>
        <w:ind w:left="1141" w:right="0" w:hanging="360"/>
        <w:jc w:val="left"/>
      </w:pPr>
      <w:r>
        <w:rPr>
          <w:u w:val="thick"/>
        </w:rPr>
        <w:t>Working at</w:t>
      </w:r>
      <w:r>
        <w:rPr>
          <w:spacing w:val="2"/>
          <w:u w:val="thick"/>
        </w:rPr>
        <w:t> </w:t>
      </w:r>
      <w:r>
        <w:rPr>
          <w:u w:val="thick"/>
        </w:rPr>
        <w:t>home!</w:t>
      </w:r>
    </w:p>
    <w:p>
      <w:pPr>
        <w:pStyle w:val="BodyText"/>
        <w:spacing w:before="5"/>
        <w:ind w:left="0"/>
        <w:rPr>
          <w:b/>
          <w:sz w:val="16"/>
        </w:rPr>
      </w:pPr>
    </w:p>
    <w:p>
      <w:pPr>
        <w:spacing w:line="276" w:lineRule="exact" w:before="90"/>
        <w:ind w:left="1141" w:right="0" w:firstLine="0"/>
        <w:jc w:val="left"/>
        <w:rPr>
          <w:b/>
          <w:sz w:val="24"/>
        </w:rPr>
      </w:pPr>
      <w:r>
        <w:rPr>
          <w:b/>
          <w:sz w:val="24"/>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5"/>
          <w:sz w:val="24"/>
          <w:u w:val="thick"/>
        </w:rPr>
        <w:t> </w:t>
      </w:r>
      <w:r>
        <w:rPr>
          <w:b/>
          <w:sz w:val="24"/>
          <w:u w:val="thick"/>
        </w:rPr>
        <w:t>File</w:t>
      </w:r>
    </w:p>
    <w:p>
      <w:pPr>
        <w:pStyle w:val="BodyText"/>
        <w:spacing w:before="1"/>
        <w:ind w:left="1141"/>
      </w:pPr>
      <w:r>
        <w:rPr/>
        <w:t>Working on my computer!</w:t>
      </w:r>
    </w:p>
    <w:p>
      <w:pPr>
        <w:pStyle w:val="BodyText"/>
        <w:spacing w:before="7"/>
        <w:ind w:left="0"/>
        <w:rPr>
          <w:sz w:val="23"/>
        </w:rPr>
      </w:pPr>
    </w:p>
    <w:p>
      <w:pPr>
        <w:pStyle w:val="BodyText"/>
      </w:pPr>
      <w:r>
        <w:rPr/>
        <w:t>--</w:t>
      </w:r>
    </w:p>
    <w:p>
      <w:pPr>
        <w:pStyle w:val="BodyText"/>
        <w:spacing w:before="3"/>
        <w:ind w:left="0"/>
      </w:pPr>
    </w:p>
    <w:p>
      <w:pPr>
        <w:pStyle w:val="Heading1"/>
      </w:pPr>
      <w:r>
        <w:rPr>
          <w:u w:val="thick"/>
        </w:rPr>
        <w:t>1</w:t>
      </w:r>
    </w:p>
    <w:p>
      <w:pPr>
        <w:spacing w:line="273" w:lineRule="exact" w:before="2"/>
        <w:ind w:left="781" w:right="0" w:firstLine="0"/>
        <w:jc w:val="left"/>
        <w:rPr>
          <w:b/>
          <w:sz w:val="24"/>
        </w:rPr>
      </w:pPr>
      <w:r>
        <w:rPr>
          <w:b/>
          <w:sz w:val="24"/>
          <w:u w:val="thick"/>
        </w:rPr>
        <w:t>1 X File</w:t>
      </w:r>
    </w:p>
    <w:p>
      <w:pPr>
        <w:pStyle w:val="BodyText"/>
        <w:spacing w:line="242" w:lineRule="auto"/>
        <w:ind w:right="7229"/>
      </w:pPr>
      <w:r>
        <w:rPr/>
        <w:t>Working on my computer! </w:t>
      </w:r>
      <w:r>
        <w:rPr>
          <w:b/>
        </w:rPr>
        <w:t>Created: </w:t>
      </w:r>
      <w:r>
        <w:rPr/>
        <w:t>10 June </w:t>
      </w:r>
      <w:r>
        <w:rPr>
          <w:b/>
        </w:rPr>
        <w:t>2017</w:t>
      </w:r>
      <w:r>
        <w:rPr/>
        <w:t>, 01:34:15 Type: file folder</w:t>
      </w:r>
    </w:p>
    <w:p>
      <w:pPr>
        <w:pStyle w:val="BodyText"/>
        <w:spacing w:line="242" w:lineRule="auto"/>
        <w:ind w:right="8249"/>
      </w:pPr>
      <w:r>
        <w:rPr/>
        <w:t>Location: C:\My_Dell Size:</w:t>
      </w:r>
    </w:p>
    <w:p>
      <w:pPr>
        <w:pStyle w:val="BodyText"/>
        <w:spacing w:line="266" w:lineRule="exact"/>
      </w:pPr>
      <w:r>
        <w:rPr/>
        <w:t>Size on Disk:</w:t>
      </w:r>
    </w:p>
    <w:p>
      <w:pPr>
        <w:pStyle w:val="BodyText"/>
      </w:pPr>
      <w:r>
        <w:rPr/>
        <w:t>Contains: Attachment 5_1055)</w:t>
      </w:r>
    </w:p>
    <w:p>
      <w:pPr>
        <w:pStyle w:val="BodyText"/>
        <w:spacing w:before="10"/>
        <w:ind w:left="0"/>
        <w:rPr>
          <w:sz w:val="23"/>
        </w:rPr>
      </w:pPr>
    </w:p>
    <w:p>
      <w:pPr>
        <w:pStyle w:val="Heading1"/>
        <w:spacing w:before="1"/>
      </w:pPr>
      <w:r>
        <w:rPr>
          <w:u w:val="thick"/>
        </w:rPr>
        <w:t>George Quinton</w:t>
      </w:r>
    </w:p>
    <w:p>
      <w:pPr>
        <w:pStyle w:val="BodyText"/>
        <w:spacing w:before="1"/>
      </w:pPr>
      <w:r>
        <w:rPr/>
        <w:t>got involved in assaulting me with his friends!</w:t>
      </w:r>
    </w:p>
    <w:p>
      <w:pPr>
        <w:pStyle w:val="BodyText"/>
        <w:spacing w:before="7"/>
        <w:ind w:left="0"/>
        <w:rPr>
          <w:sz w:val="23"/>
        </w:rPr>
      </w:pPr>
    </w:p>
    <w:p>
      <w:pPr>
        <w:pStyle w:val="Heading1"/>
        <w:spacing w:before="1"/>
      </w:pPr>
      <w:r>
        <w:rPr>
          <w:u w:val="thick"/>
        </w:rPr>
        <w:t>The banging Started!</w:t>
      </w:r>
    </w:p>
    <w:p>
      <w:pPr>
        <w:pStyle w:val="BodyText"/>
        <w:spacing w:before="1"/>
        <w:ind w:right="6369"/>
      </w:pPr>
      <w:r>
        <w:rPr/>
        <w:t>Flat – 113 – George Quinton (responsible) Stain Curtis (responsible)</w:t>
      </w:r>
    </w:p>
    <w:p>
      <w:pPr>
        <w:pStyle w:val="BodyText"/>
        <w:spacing w:line="273" w:lineRule="exact" w:before="3"/>
      </w:pPr>
      <w:r>
        <w:rPr/>
        <w:t>Mathilgen Family and friends (Responsible)</w:t>
      </w:r>
    </w:p>
    <w:p>
      <w:pPr>
        <w:pStyle w:val="BodyText"/>
        <w:spacing w:line="242" w:lineRule="auto"/>
        <w:ind w:right="3730"/>
      </w:pPr>
      <w:r>
        <w:rPr/>
        <w:t>Time: All-Day and All-Night whenever they knew that I was indoors! The Neglected I suffer must not get neglected!</w:t>
      </w:r>
    </w:p>
    <w:p>
      <w:pPr>
        <w:pStyle w:val="BodyText"/>
        <w:spacing w:line="274" w:lineRule="exact"/>
      </w:pPr>
      <w:r>
        <w:rPr/>
        <w:t>The occupiers of 117 and 111 Continued to victimizing me by-</w:t>
      </w:r>
    </w:p>
    <w:p>
      <w:pPr>
        <w:pStyle w:val="BodyText"/>
        <w:ind w:right="1502"/>
      </w:pPr>
      <w:r>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pPr>
        <w:pStyle w:val="BodyText"/>
        <w:ind w:right="2178"/>
      </w:pPr>
      <w:r>
        <w:rPr/>
        <w:t>And follow me to the toilet when I am being sick and start banging above my head The occupiers of 117 the Mathiyalagan family and also Stain Curtis off 111 Burncroft</w:t>
      </w:r>
    </w:p>
    <w:p>
      <w:pPr>
        <w:pStyle w:val="BodyText"/>
        <w:spacing w:line="242" w:lineRule="auto"/>
        <w:ind w:right="1544"/>
      </w:pPr>
      <w:r>
        <w:rPr/>
        <w:t>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spacing w:line="272" w:lineRule="exact"/>
      </w:pPr>
      <w:r>
        <w:rPr/>
        <w:t>At the night time Stain banged on the kitchen wall for hours again at me!</w:t>
      </w:r>
    </w:p>
    <w:p>
      <w:pPr>
        <w:pStyle w:val="BodyText"/>
        <w:spacing w:before="1"/>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7"/>
        <w:ind w:left="0"/>
        <w:rPr>
          <w:b/>
          <w:sz w:val="16"/>
        </w:rPr>
      </w:pPr>
    </w:p>
    <w:p>
      <w:pPr>
        <w:spacing w:line="273" w:lineRule="exact" w:before="90"/>
        <w:ind w:left="781" w:right="0" w:firstLine="0"/>
        <w:jc w:val="left"/>
        <w:rPr>
          <w:b/>
          <w:sz w:val="24"/>
        </w:rPr>
      </w:pPr>
      <w:r>
        <w:rPr>
          <w:b/>
          <w:sz w:val="24"/>
          <w:u w:val="thick"/>
        </w:rPr>
        <w:t>Summary!</w:t>
      </w:r>
    </w:p>
    <w:p>
      <w:pPr>
        <w:pStyle w:val="BodyText"/>
        <w:ind w:right="147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w:t>
      </w:r>
      <w:r>
        <w:rPr>
          <w:spacing w:val="-37"/>
        </w:rPr>
        <w:t> </w:t>
      </w:r>
      <w:r>
        <w:rPr/>
        <w:t>to send me crazy or to an early death by flushing the toilet below me and bagging at me</w:t>
      </w:r>
      <w:r>
        <w:rPr>
          <w:spacing w:val="-36"/>
        </w:rPr>
        <w:t> </w:t>
      </w:r>
      <w:r>
        <w:rPr/>
        <w:t>causing</w:t>
      </w:r>
    </w:p>
    <w:p>
      <w:pPr>
        <w:spacing w:after="0"/>
        <w:sectPr>
          <w:pgSz w:w="11910" w:h="16840"/>
          <w:pgMar w:top="1340" w:bottom="280" w:left="660" w:right="0"/>
        </w:sectPr>
      </w:pPr>
    </w:p>
    <w:p>
      <w:pPr>
        <w:pStyle w:val="BodyText"/>
        <w:spacing w:before="64"/>
        <w:ind w:right="1502"/>
      </w:pPr>
      <w:r>
        <w:rPr/>
        <w:t>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before="1"/>
      </w:pPr>
      <w:r>
        <w:rPr/>
        <w:t>I have also had a lot of problems with eating because of what they keep all doing to me!</w:t>
      </w:r>
    </w:p>
    <w:p>
      <w:pPr>
        <w:pStyle w:val="BodyText"/>
        <w:spacing w:line="237" w:lineRule="auto" w:before="4"/>
        <w:ind w:right="1619"/>
        <w:jc w:val="both"/>
      </w:pPr>
      <w:r>
        <w:rPr/>
        <w:t>My dog has eating its paws because of what the old tent of 113 and now the new tent of 113 and also that of the tents in the addresses of 117 and 111 are getting away with I have taken pictures of the damage this is doing to us in this flat!</w:t>
      </w:r>
    </w:p>
    <w:p>
      <w:pPr>
        <w:pStyle w:val="BodyText"/>
        <w:spacing w:before="4"/>
        <w:ind w:left="0"/>
      </w:pPr>
    </w:p>
    <w:p>
      <w:pPr>
        <w:pStyle w:val="Heading1"/>
        <w:spacing w:before="1"/>
      </w:pPr>
      <w:r>
        <w:rPr>
          <w:u w:val="thick"/>
        </w:rPr>
        <w:t>Disrepair!</w:t>
      </w:r>
    </w:p>
    <w:p>
      <w:pPr>
        <w:pStyle w:val="BodyText"/>
        <w:spacing w:line="237" w:lineRule="auto" w:before="3"/>
        <w:ind w:right="1782"/>
        <w:jc w:val="both"/>
      </w:pPr>
      <w:r>
        <w:rPr/>
        <w:t>By the Enfield Councils and the Enfield Homes teams not managing the damp and</w:t>
      </w:r>
      <w:r>
        <w:rPr>
          <w:spacing w:val="-34"/>
        </w:rPr>
        <w:t> </w:t>
      </w:r>
      <w:r>
        <w:rPr/>
        <w:t>heating issues</w:t>
      </w:r>
      <w:r>
        <w:rPr>
          <w:spacing w:val="-7"/>
        </w:rPr>
        <w:t> </w:t>
      </w:r>
      <w:r>
        <w:rPr/>
        <w:t>in</w:t>
      </w:r>
      <w:r>
        <w:rPr>
          <w:spacing w:val="-2"/>
        </w:rPr>
        <w:t> </w:t>
      </w:r>
      <w:r>
        <w:rPr/>
        <w:t>my</w:t>
      </w:r>
      <w:r>
        <w:rPr>
          <w:spacing w:val="-3"/>
        </w:rPr>
        <w:t> </w:t>
      </w:r>
      <w:r>
        <w:rPr/>
        <w:t>flat</w:t>
      </w:r>
      <w:r>
        <w:rPr>
          <w:spacing w:val="-2"/>
        </w:rPr>
        <w:t> </w:t>
      </w:r>
      <w:r>
        <w:rPr/>
        <w:t>within</w:t>
      </w:r>
      <w:r>
        <w:rPr>
          <w:spacing w:val="-2"/>
        </w:rPr>
        <w:t> </w:t>
      </w:r>
      <w:r>
        <w:rPr/>
        <w:t>a</w:t>
      </w:r>
      <w:r>
        <w:rPr>
          <w:spacing w:val="-5"/>
        </w:rPr>
        <w:t> </w:t>
      </w:r>
      <w:r>
        <w:rPr/>
        <w:t>fair time</w:t>
      </w:r>
      <w:r>
        <w:rPr>
          <w:spacing w:val="-5"/>
        </w:rPr>
        <w:t> </w:t>
      </w:r>
      <w:r>
        <w:rPr/>
        <w:t>scale</w:t>
      </w:r>
      <w:r>
        <w:rPr>
          <w:spacing w:val="-4"/>
        </w:rPr>
        <w:t> </w:t>
      </w:r>
      <w:r>
        <w:rPr/>
        <w:t>I continue</w:t>
      </w:r>
      <w:r>
        <w:rPr>
          <w:spacing w:val="-5"/>
        </w:rPr>
        <w:t> </w:t>
      </w:r>
      <w:r>
        <w:rPr/>
        <w:t>to</w:t>
      </w:r>
      <w:r>
        <w:rPr>
          <w:spacing w:val="-2"/>
        </w:rPr>
        <w:t> </w:t>
      </w:r>
      <w:r>
        <w:rPr/>
        <w:t>suffer</w:t>
      </w:r>
      <w:r>
        <w:rPr>
          <w:spacing w:val="-1"/>
        </w:rPr>
        <w:t> </w:t>
      </w:r>
      <w:r>
        <w:rPr/>
        <w:t>with</w:t>
      </w:r>
      <w:r>
        <w:rPr>
          <w:spacing w:val="-2"/>
        </w:rPr>
        <w:t> </w:t>
      </w:r>
      <w:r>
        <w:rPr/>
        <w:t>their</w:t>
      </w:r>
      <w:r>
        <w:rPr>
          <w:spacing w:val="-1"/>
        </w:rPr>
        <w:t> </w:t>
      </w:r>
      <w:r>
        <w:rPr/>
        <w:t>neglect</w:t>
      </w:r>
      <w:r>
        <w:rPr>
          <w:spacing w:val="-2"/>
        </w:rPr>
        <w:t> </w:t>
      </w:r>
      <w:r>
        <w:rPr/>
        <w:t>and</w:t>
      </w:r>
      <w:r>
        <w:rPr>
          <w:spacing w:val="-2"/>
        </w:rPr>
        <w:t> </w:t>
      </w:r>
      <w:r>
        <w:rPr/>
        <w:t>reckless actions and this is surely not</w:t>
      </w:r>
      <w:r>
        <w:rPr>
          <w:spacing w:val="-6"/>
        </w:rPr>
        <w:t> </w:t>
      </w:r>
      <w:r>
        <w:rPr/>
        <w:t>correct!</w:t>
      </w:r>
    </w:p>
    <w:p>
      <w:pPr>
        <w:pStyle w:val="BodyText"/>
        <w:spacing w:before="5"/>
        <w:ind w:left="0"/>
      </w:pPr>
    </w:p>
    <w:p>
      <w:pPr>
        <w:pStyle w:val="Heading1"/>
        <w:spacing w:before="1"/>
      </w:pPr>
      <w:r>
        <w:rPr>
          <w:u w:val="thick"/>
        </w:rPr>
        <w:t>Time Spent Building.</w:t>
      </w:r>
    </w:p>
    <w:p>
      <w:pPr>
        <w:pStyle w:val="BodyText"/>
        <w:spacing w:line="237" w:lineRule="auto" w:before="3"/>
        <w:ind w:right="1511"/>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before="4"/>
        <w:ind w:right="1477"/>
      </w:pPr>
      <w:r>
        <w:rPr/>
        <w:t>My mother also continues to work on building my company website for me with others at the Time Start: 00:00 and Time End: 00:00!</w:t>
      </w:r>
    </w:p>
    <w:p>
      <w:pPr>
        <w:pStyle w:val="BodyText"/>
        <w:spacing w:before="9"/>
        <w:ind w:left="0"/>
        <w:rPr>
          <w:sz w:val="23"/>
        </w:rPr>
      </w:pPr>
    </w:p>
    <w:p>
      <w:pPr>
        <w:pStyle w:val="Heading1"/>
        <w:jc w:val="both"/>
      </w:pPr>
      <w:r>
        <w:rPr>
          <w:u w:val="thick"/>
        </w:rPr>
        <w:t>Working at Home doing Court Case Defense Work!</w:t>
      </w:r>
    </w:p>
    <w:p>
      <w:pPr>
        <w:pStyle w:val="BodyText"/>
        <w:spacing w:line="242" w:lineRule="auto" w:before="2"/>
        <w:ind w:right="1787"/>
        <w:jc w:val="both"/>
      </w:pPr>
      <w:r>
        <w:rPr/>
        <w:t>I spent time and recourses costing expenditure with my no there also building my defence case, against the allegations getting put against me at the Time Start: 00:00 and Time End: 00:00!</w:t>
      </w:r>
    </w:p>
    <w:p>
      <w:pPr>
        <w:pStyle w:val="BodyText"/>
        <w:ind w:left="0"/>
        <w:rPr>
          <w:sz w:val="26"/>
        </w:rPr>
      </w:pPr>
    </w:p>
    <w:p>
      <w:pPr>
        <w:pStyle w:val="BodyText"/>
        <w:spacing w:before="3"/>
        <w:ind w:left="0"/>
        <w:rPr>
          <w:sz w:val="21"/>
        </w:rPr>
      </w:pPr>
    </w:p>
    <w:p>
      <w:pPr>
        <w:pStyle w:val="Heading1"/>
        <w:ind w:left="387" w:right="1045"/>
        <w:jc w:val="center"/>
      </w:pPr>
      <w:r>
        <w:rPr>
          <w:u w:val="thick"/>
        </w:rPr>
        <w:t>11/06/2017</w:t>
      </w:r>
    </w:p>
    <w:p>
      <w:pPr>
        <w:pStyle w:val="BodyText"/>
        <w:spacing w:before="6"/>
        <w:ind w:left="0"/>
        <w:rPr>
          <w:b/>
          <w:sz w:val="16"/>
        </w:rPr>
      </w:pPr>
    </w:p>
    <w:p>
      <w:pPr>
        <w:spacing w:before="90"/>
        <w:ind w:left="387" w:right="1037" w:firstLine="0"/>
        <w:jc w:val="center"/>
        <w:rPr>
          <w:b/>
          <w:sz w:val="24"/>
        </w:rPr>
      </w:pPr>
      <w:r>
        <w:rPr>
          <w:b/>
          <w:sz w:val="24"/>
        </w:rPr>
        <w:t>Stain and the Mathiyalagan and Co!</w:t>
      </w:r>
    </w:p>
    <w:p>
      <w:pPr>
        <w:spacing w:line="273" w:lineRule="exact" w:before="1"/>
        <w:ind w:left="387" w:right="1051" w:firstLine="0"/>
        <w:jc w:val="center"/>
        <w:rPr>
          <w:b/>
          <w:sz w:val="24"/>
        </w:rPr>
      </w:pPr>
      <w:r>
        <w:rPr>
          <w:b/>
          <w:sz w:val="24"/>
        </w:rPr>
        <w:t>Issues with Housing Disrepair!</w:t>
      </w:r>
    </w:p>
    <w:p>
      <w:pPr>
        <w:spacing w:line="273" w:lineRule="exact" w:before="0"/>
        <w:ind w:left="387" w:right="1052" w:firstLine="0"/>
        <w:jc w:val="center"/>
        <w:rPr>
          <w:b/>
          <w:sz w:val="24"/>
        </w:rPr>
      </w:pPr>
      <w:r>
        <w:rPr>
          <w:b/>
          <w:sz w:val="24"/>
        </w:rPr>
        <w:t>Working on the Court Case Defence!</w:t>
      </w:r>
    </w:p>
    <w:p>
      <w:pPr>
        <w:spacing w:line="242" w:lineRule="auto"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35" w:lineRule="auto" w:before="2"/>
        <w:ind w:left="3955" w:right="4608" w:firstLine="0"/>
        <w:jc w:val="center"/>
        <w:rPr>
          <w:b/>
          <w:sz w:val="24"/>
        </w:rPr>
      </w:pPr>
      <w:r>
        <w:rPr>
          <w:b/>
          <w:sz w:val="24"/>
        </w:rPr>
        <w:t>The Banging Continued: - 11/06/2017</w:t>
      </w:r>
    </w:p>
    <w:p>
      <w:pPr>
        <w:pStyle w:val="BodyText"/>
        <w:spacing w:before="6"/>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1"/>
        <w:ind w:left="1141"/>
      </w:pPr>
      <w:r>
        <w:rPr/>
        <w:t>got involved in assaulting me with his friends!</w:t>
      </w:r>
    </w:p>
    <w:p>
      <w:pPr>
        <w:pStyle w:val="BodyText"/>
        <w:spacing w:before="1"/>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Working at</w:t>
      </w:r>
      <w:r>
        <w:rPr>
          <w:spacing w:val="2"/>
          <w:u w:val="thick"/>
        </w:rPr>
        <w:t> </w:t>
      </w:r>
      <w:r>
        <w:rPr>
          <w:u w:val="thick"/>
        </w:rPr>
        <w:t>home!</w:t>
      </w:r>
    </w:p>
    <w:p>
      <w:pPr>
        <w:pStyle w:val="BodyText"/>
        <w:spacing w:before="4"/>
        <w:ind w:left="0"/>
        <w:rPr>
          <w:b/>
          <w:sz w:val="16"/>
        </w:rPr>
      </w:pPr>
    </w:p>
    <w:p>
      <w:pPr>
        <w:spacing w:line="276" w:lineRule="exact" w:before="90"/>
        <w:ind w:left="1141" w:right="0" w:firstLine="0"/>
        <w:jc w:val="left"/>
        <w:rPr>
          <w:b/>
          <w:sz w:val="24"/>
        </w:rPr>
      </w:pPr>
      <w:r>
        <w:rPr>
          <w:b/>
          <w:sz w:val="24"/>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 </w:t>
      </w:r>
      <w:r>
        <w:rPr>
          <w:b/>
          <w:spacing w:val="-3"/>
          <w:sz w:val="24"/>
          <w:u w:val="thick"/>
        </w:rPr>
        <w:t>Issue:</w:t>
      </w:r>
      <w:r>
        <w:rPr>
          <w:b/>
          <w:sz w:val="24"/>
          <w:u w:val="thick"/>
        </w:rPr>
        <w:t> 04</w:t>
      </w:r>
    </w:p>
    <w:p>
      <w:pPr>
        <w:spacing w:before="1"/>
        <w:ind w:left="1141" w:right="0" w:firstLine="0"/>
        <w:jc w:val="left"/>
        <w:rPr>
          <w:sz w:val="24"/>
        </w:rPr>
      </w:pPr>
      <w:r>
        <w:rPr>
          <w:sz w:val="24"/>
        </w:rPr>
        <w:t>E</w:t>
      </w:r>
      <w:r>
        <w:rPr>
          <w:b/>
          <w:sz w:val="24"/>
        </w:rPr>
        <w:t>mail to </w:t>
      </w:r>
      <w:r>
        <w:rPr>
          <w:sz w:val="24"/>
        </w:rPr>
        <w:t>Mother Me </w:t>
      </w:r>
      <w:r>
        <w:rPr>
          <w:b/>
          <w:sz w:val="24"/>
        </w:rPr>
        <w:t>/ </w:t>
      </w:r>
      <w:r>
        <w:rPr>
          <w:b/>
          <w:color w:val="FF0000"/>
          <w:sz w:val="24"/>
        </w:rPr>
        <w:t>Page Numbers: </w:t>
      </w:r>
      <w:r>
        <w:rPr>
          <w:sz w:val="24"/>
        </w:rPr>
        <w:t>3198,1 x Email Mother to me Defense Case!</w:t>
      </w:r>
    </w:p>
    <w:p>
      <w:pPr>
        <w:spacing w:after="0"/>
        <w:jc w:val="left"/>
        <w:rPr>
          <w:sz w:val="24"/>
        </w:rPr>
        <w:sectPr>
          <w:pgSz w:w="11910" w:h="16840"/>
          <w:pgMar w:top="1360" w:bottom="280" w:left="660" w:right="0"/>
        </w:sectPr>
      </w:pPr>
    </w:p>
    <w:p>
      <w:pPr>
        <w:pStyle w:val="Heading1"/>
        <w:spacing w:line="276" w:lineRule="exact" w:before="122"/>
        <w:ind w:left="1141"/>
      </w:pPr>
      <w:r>
        <w:rPr>
          <w:u w:val="thick"/>
        </w:rPr>
        <w:t>2</w:t>
      </w:r>
    </w:p>
    <w:p>
      <w:pPr>
        <w:pStyle w:val="ListParagraph"/>
        <w:numPr>
          <w:ilvl w:val="0"/>
          <w:numId w:val="2"/>
        </w:numPr>
        <w:tabs>
          <w:tab w:pos="1140" w:val="left" w:leader="none"/>
          <w:tab w:pos="1141" w:val="left" w:leader="none"/>
        </w:tabs>
        <w:spacing w:line="290"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spacing w:line="273" w:lineRule="exact" w:before="0"/>
        <w:ind w:left="1141" w:right="0" w:firstLine="0"/>
        <w:jc w:val="left"/>
        <w:rPr>
          <w:b/>
          <w:sz w:val="24"/>
        </w:rPr>
      </w:pPr>
      <w:r>
        <w:rPr>
          <w:sz w:val="24"/>
        </w:rPr>
        <w:t>787. Lorraine Cordell _Re_ PC_6804_13_ (4) </w:t>
      </w:r>
      <w:r>
        <w:rPr>
          <w:b/>
          <w:sz w:val="24"/>
        </w:rPr>
        <w:t>/ </w:t>
      </w:r>
      <w:r>
        <w:rPr>
          <w:b/>
          <w:color w:val="FF0000"/>
          <w:sz w:val="24"/>
        </w:rPr>
        <w:t>Page Numbers:</w:t>
      </w:r>
    </w:p>
    <w:p>
      <w:pPr>
        <w:pStyle w:val="BodyText"/>
        <w:spacing w:before="1"/>
        <w:ind w:left="1141"/>
      </w:pPr>
      <w:r>
        <w:rPr/>
        <w:t>3199,3200,3201,3202,3203,3204,3205,3206,3207,</w:t>
      </w:r>
    </w:p>
    <w:p>
      <w:pPr>
        <w:pStyle w:val="BodyText"/>
        <w:spacing w:before="4"/>
        <w:ind w:left="0"/>
      </w:pPr>
    </w:p>
    <w:p>
      <w:pPr>
        <w:pStyle w:val="Heading1"/>
        <w:spacing w:line="276" w:lineRule="exact"/>
        <w:ind w:left="1141"/>
      </w:pPr>
      <w:r>
        <w:rPr>
          <w:u w:val="thick"/>
        </w:rPr>
        <w:t>3</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5"/>
          <w:sz w:val="24"/>
          <w:u w:val="thick"/>
        </w:rPr>
        <w:t> </w:t>
      </w:r>
      <w:r>
        <w:rPr>
          <w:b/>
          <w:sz w:val="24"/>
          <w:u w:val="thick"/>
        </w:rPr>
        <w:t>File</w:t>
      </w:r>
    </w:p>
    <w:p>
      <w:pPr>
        <w:pStyle w:val="BodyText"/>
        <w:spacing w:before="1"/>
        <w:ind w:left="1141"/>
      </w:pPr>
      <w:r>
        <w:rPr/>
        <w:t>Working on my computer!</w:t>
      </w:r>
    </w:p>
    <w:p>
      <w:pPr>
        <w:pStyle w:val="BodyText"/>
        <w:spacing w:before="7"/>
        <w:ind w:left="0"/>
        <w:rPr>
          <w:sz w:val="23"/>
        </w:rPr>
      </w:pPr>
    </w:p>
    <w:p>
      <w:pPr>
        <w:pStyle w:val="Heading1"/>
        <w:spacing w:line="276" w:lineRule="exact"/>
        <w:ind w:left="1141"/>
      </w:pPr>
      <w:r>
        <w:rPr>
          <w:u w:val="thick"/>
        </w:rPr>
        <w:t>4</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5"/>
          <w:sz w:val="24"/>
          <w:u w:val="thick"/>
        </w:rPr>
        <w:t> </w:t>
      </w:r>
      <w:r>
        <w:rPr>
          <w:b/>
          <w:sz w:val="24"/>
          <w:u w:val="thick"/>
        </w:rPr>
        <w:t>File</w:t>
      </w:r>
    </w:p>
    <w:p>
      <w:pPr>
        <w:pStyle w:val="BodyText"/>
        <w:spacing w:before="1"/>
        <w:ind w:left="1141"/>
      </w:pPr>
      <w:r>
        <w:rPr/>
        <w:t>Working on my computer!</w:t>
      </w:r>
    </w:p>
    <w:p>
      <w:pPr>
        <w:pStyle w:val="BodyText"/>
        <w:spacing w:before="3"/>
        <w:ind w:left="0"/>
      </w:pPr>
    </w:p>
    <w:p>
      <w:pPr>
        <w:pStyle w:val="BodyText"/>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The Enfield Gov / Email’s Issue: 04</w:t>
      </w:r>
    </w:p>
    <w:p>
      <w:pPr>
        <w:spacing w:before="2"/>
        <w:ind w:left="781" w:right="0" w:firstLine="0"/>
        <w:jc w:val="left"/>
        <w:rPr>
          <w:sz w:val="24"/>
        </w:rPr>
      </w:pPr>
      <w:r>
        <w:rPr>
          <w:sz w:val="24"/>
        </w:rPr>
        <w:t>E</w:t>
      </w:r>
      <w:r>
        <w:rPr>
          <w:b/>
          <w:sz w:val="24"/>
        </w:rPr>
        <w:t>mail to </w:t>
      </w:r>
      <w:r>
        <w:rPr>
          <w:sz w:val="24"/>
        </w:rPr>
        <w:t>Mother Me</w:t>
      </w:r>
    </w:p>
    <w:p>
      <w:pPr>
        <w:spacing w:before="2"/>
        <w:ind w:left="781" w:right="0" w:firstLine="0"/>
        <w:jc w:val="left"/>
        <w:rPr>
          <w:sz w:val="24"/>
        </w:rPr>
      </w:pPr>
      <w:r>
        <w:rPr>
          <w:b/>
          <w:sz w:val="24"/>
        </w:rPr>
        <w:t>/ Page Numbers: </w:t>
      </w:r>
      <w:r>
        <w:rPr>
          <w:sz w:val="24"/>
        </w:rPr>
        <w:t>3198,1 x Email Mother to me Defense Case!</w:t>
      </w:r>
    </w:p>
    <w:p>
      <w:pPr>
        <w:spacing w:line="273" w:lineRule="exact" w:before="1"/>
        <w:ind w:left="781" w:right="0" w:firstLine="0"/>
        <w:jc w:val="left"/>
        <w:rPr>
          <w:sz w:val="24"/>
        </w:rPr>
      </w:pPr>
      <w:r>
        <w:rPr>
          <w:b/>
          <w:sz w:val="24"/>
        </w:rPr>
        <w:t>Date: </w:t>
      </w:r>
      <w:r>
        <w:rPr>
          <w:sz w:val="24"/>
        </w:rPr>
        <w:t>Sunday, 11 June </w:t>
      </w:r>
      <w:r>
        <w:rPr>
          <w:b/>
          <w:sz w:val="24"/>
        </w:rPr>
        <w:t>2017</w:t>
      </w:r>
      <w:r>
        <w:rPr>
          <w:sz w:val="24"/>
        </w:rPr>
        <w:t>, 11:31</w:t>
      </w:r>
    </w:p>
    <w:p>
      <w:pPr>
        <w:spacing w:line="242" w:lineRule="auto" w:before="0"/>
        <w:ind w:left="781" w:right="7535" w:firstLine="0"/>
        <w:jc w:val="left"/>
        <w:rPr>
          <w:sz w:val="24"/>
        </w:rPr>
      </w:pPr>
      <w:r>
        <w:rPr>
          <w:b/>
          <w:sz w:val="24"/>
        </w:rPr>
        <w:t>Subject: RE: </w:t>
      </w:r>
      <w:r>
        <w:rPr>
          <w:sz w:val="24"/>
        </w:rPr>
        <w:t>here you go </w:t>
      </w:r>
      <w:r>
        <w:rPr>
          <w:b/>
          <w:sz w:val="24"/>
        </w:rPr>
        <w:t>From: </w:t>
      </w:r>
      <w:r>
        <w:rPr>
          <w:sz w:val="24"/>
        </w:rPr>
        <w:t>Mother </w:t>
      </w:r>
      <w:hyperlink r:id="rId63">
        <w:r>
          <w:rPr>
            <w:color w:val="0000FF"/>
            <w:sz w:val="24"/>
            <w:u w:val="single" w:color="0000FF"/>
          </w:rPr>
          <w:t>Mother!32@blueyonder.co.uk</w:t>
        </w:r>
      </w:hyperlink>
      <w:r>
        <w:rPr>
          <w:color w:val="0000FF"/>
          <w:sz w:val="24"/>
        </w:rPr>
        <w:t> </w:t>
      </w:r>
      <w:r>
        <w:rPr>
          <w:b/>
          <w:sz w:val="24"/>
        </w:rPr>
        <w:t>To: </w:t>
      </w:r>
      <w:hyperlink r:id="rId10">
        <w:r>
          <w:rPr>
            <w:color w:val="0000FF"/>
            <w:sz w:val="24"/>
            <w:u w:val="single" w:color="0000FF"/>
          </w:rPr>
          <w:t>re_wired@ymail.com</w:t>
        </w:r>
      </w:hyperlink>
    </w:p>
    <w:p>
      <w:pPr>
        <w:pStyle w:val="BodyText"/>
        <w:spacing w:line="235" w:lineRule="auto"/>
        <w:ind w:right="5203"/>
      </w:pPr>
      <w:r>
        <w:rPr/>
        <w:t>Here had to Rar its Attachments Si-Emails’ (2.42 MB) Email list of mothers as I requested.</w:t>
      </w:r>
    </w:p>
    <w:p>
      <w:pPr>
        <w:pStyle w:val="BodyText"/>
        <w:spacing w:before="1"/>
        <w:ind w:left="0"/>
      </w:pPr>
    </w:p>
    <w:p>
      <w:pPr>
        <w:pStyle w:val="Heading1"/>
      </w:pPr>
      <w:r>
        <w:rPr>
          <w:u w:val="thick"/>
        </w:rPr>
        <w:t>2</w:t>
      </w:r>
    </w:p>
    <w:p>
      <w:pPr>
        <w:spacing w:before="2"/>
        <w:ind w:left="781" w:right="0" w:firstLine="0"/>
        <w:jc w:val="left"/>
        <w:rPr>
          <w:b/>
          <w:sz w:val="24"/>
        </w:rPr>
      </w:pPr>
      <w:r>
        <w:rPr>
          <w:b/>
          <w:sz w:val="24"/>
          <w:u w:val="thick"/>
        </w:rPr>
        <w:t>The Enfield Gov / Email’s Issue:</w:t>
      </w:r>
    </w:p>
    <w:p>
      <w:pPr>
        <w:pStyle w:val="BodyText"/>
        <w:spacing w:line="273" w:lineRule="exact" w:before="1"/>
      </w:pPr>
      <w:r>
        <w:rPr/>
        <w:t>787. Lorraine Cordell _Re_ PC_6804_13_ (4)</w:t>
      </w:r>
    </w:p>
    <w:p>
      <w:pPr>
        <w:spacing w:line="273" w:lineRule="exact" w:before="0"/>
        <w:ind w:left="781" w:right="0" w:firstLine="0"/>
        <w:jc w:val="left"/>
        <w:rPr>
          <w:sz w:val="24"/>
        </w:rPr>
      </w:pPr>
      <w:r>
        <w:rPr>
          <w:b/>
          <w:sz w:val="24"/>
        </w:rPr>
        <w:t>/ Page Numbers: </w:t>
      </w:r>
      <w:r>
        <w:rPr>
          <w:sz w:val="24"/>
        </w:rPr>
        <w:t>3199,3200,3201,3202,3203,3204,3205,3206,3207,</w:t>
      </w:r>
    </w:p>
    <w:p>
      <w:pPr>
        <w:pStyle w:val="BodyText"/>
        <w:spacing w:before="2"/>
      </w:pPr>
      <w:r>
        <w:rPr>
          <w:b/>
        </w:rPr>
        <w:t>From: </w:t>
      </w:r>
      <w:r>
        <w:rPr/>
        <w:t>Lorraine Cordell [</w:t>
      </w:r>
      <w:hyperlink r:id="rId34">
        <w:r>
          <w:rPr>
            <w:color w:val="0000FF"/>
            <w:u w:val="single" w:color="0000FF"/>
          </w:rPr>
          <w:t>lorraine32@blueyonder.co.uk</w:t>
        </w:r>
      </w:hyperlink>
      <w:r>
        <w:rPr/>
        <w:t>]</w:t>
      </w:r>
    </w:p>
    <w:p>
      <w:pPr>
        <w:spacing w:before="2"/>
        <w:ind w:left="781" w:right="0" w:firstLine="0"/>
        <w:jc w:val="left"/>
        <w:rPr>
          <w:sz w:val="24"/>
        </w:rPr>
      </w:pPr>
      <w:r>
        <w:rPr>
          <w:b/>
          <w:sz w:val="24"/>
        </w:rPr>
        <w:t>Sent: </w:t>
      </w:r>
      <w:r>
        <w:rPr>
          <w:sz w:val="24"/>
        </w:rPr>
        <w:t>11 June </w:t>
      </w:r>
      <w:r>
        <w:rPr>
          <w:b/>
          <w:sz w:val="24"/>
        </w:rPr>
        <w:t>2017 </w:t>
      </w:r>
      <w:r>
        <w:rPr>
          <w:sz w:val="24"/>
        </w:rPr>
        <w:t>11:25</w:t>
      </w:r>
    </w:p>
    <w:p>
      <w:pPr>
        <w:pStyle w:val="BodyText"/>
        <w:spacing w:before="1"/>
      </w:pPr>
      <w:r>
        <w:rPr>
          <w:b/>
        </w:rPr>
        <w:t>To: </w:t>
      </w:r>
      <w:hyperlink r:id="rId35">
        <w:r>
          <w:rPr/>
          <w:t>'</w:t>
        </w:r>
        <w:r>
          <w:rPr>
            <w:color w:val="0000FF"/>
            <w:u w:val="single" w:color="0000FF"/>
          </w:rPr>
          <w:t>Jamie.Newman@met.pnn.police.uk</w:t>
        </w:r>
        <w:r>
          <w:rPr/>
          <w:t>'</w:t>
        </w:r>
      </w:hyperlink>
    </w:p>
    <w:p>
      <w:pPr>
        <w:spacing w:line="235" w:lineRule="auto" w:before="6"/>
        <w:ind w:left="781" w:right="7915" w:firstLine="0"/>
        <w:jc w:val="left"/>
        <w:rPr>
          <w:sz w:val="24"/>
        </w:rPr>
      </w:pPr>
      <w:r>
        <w:rPr>
          <w:b/>
          <w:sz w:val="24"/>
        </w:rPr>
        <w:t>Subject: RE: </w:t>
      </w:r>
      <w:r>
        <w:rPr>
          <w:sz w:val="24"/>
        </w:rPr>
        <w:t>PC/6804/13 Dear Jamie Newman</w:t>
      </w:r>
    </w:p>
    <w:p>
      <w:pPr>
        <w:pStyle w:val="BodyText"/>
        <w:spacing w:line="242" w:lineRule="auto" w:before="2"/>
        <w:ind w:right="1671"/>
      </w:pPr>
      <w:r>
        <w:rPr/>
        <w:t>Maybe it could be good to meet up and go over everything, before you deal with the report. Regards</w:t>
      </w:r>
    </w:p>
    <w:p>
      <w:pPr>
        <w:pStyle w:val="BodyText"/>
        <w:spacing w:line="274" w:lineRule="exact"/>
      </w:pPr>
      <w:r>
        <w:rPr/>
        <w:t>Lorraine</w:t>
      </w:r>
    </w:p>
    <w:p>
      <w:pPr>
        <w:pStyle w:val="BodyText"/>
        <w:spacing w:line="273" w:lineRule="exact" w:before="2"/>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line="273" w:lineRule="exact" w:before="0"/>
        <w:ind w:left="781" w:right="0" w:firstLine="0"/>
        <w:jc w:val="left"/>
        <w:rPr>
          <w:sz w:val="24"/>
        </w:rPr>
      </w:pPr>
      <w:r>
        <w:rPr>
          <w:b/>
          <w:sz w:val="24"/>
        </w:rPr>
        <w:t>Sent: </w:t>
      </w:r>
      <w:r>
        <w:rPr>
          <w:sz w:val="24"/>
        </w:rPr>
        <w:t>09 June </w:t>
      </w:r>
      <w:r>
        <w:rPr>
          <w:b/>
          <w:sz w:val="24"/>
        </w:rPr>
        <w:t>2017 </w:t>
      </w:r>
      <w:r>
        <w:rPr>
          <w:sz w:val="24"/>
        </w:rPr>
        <w:t>17:26</w:t>
      </w:r>
    </w:p>
    <w:p>
      <w:pPr>
        <w:pStyle w:val="BodyText"/>
        <w:spacing w:before="2"/>
      </w:pPr>
      <w:r>
        <w:rPr>
          <w:b/>
        </w:rPr>
        <w:t>To: </w:t>
      </w:r>
      <w:hyperlink r:id="rId34">
        <w:r>
          <w:rPr>
            <w:color w:val="0000FF"/>
            <w:u w:val="single" w:color="0000FF"/>
          </w:rPr>
          <w:t>lorraine32@blueyonder.co.uk</w:t>
        </w:r>
      </w:hyperlink>
    </w:p>
    <w:p>
      <w:pPr>
        <w:spacing w:before="2"/>
        <w:ind w:left="781" w:right="8388" w:firstLine="0"/>
        <w:jc w:val="left"/>
        <w:rPr>
          <w:sz w:val="24"/>
        </w:rPr>
      </w:pPr>
      <w:r>
        <w:rPr>
          <w:b/>
          <w:sz w:val="24"/>
        </w:rPr>
        <w:t>Subject: </w:t>
      </w:r>
      <w:r>
        <w:rPr>
          <w:sz w:val="24"/>
        </w:rPr>
        <w:t>PC/6804/13 Hello Lorraine,</w:t>
      </w:r>
    </w:p>
    <w:p>
      <w:pPr>
        <w:pStyle w:val="BodyText"/>
        <w:spacing w:line="237" w:lineRule="auto" w:before="5"/>
        <w:ind w:right="1731"/>
      </w:pPr>
      <w:r>
        <w:rPr/>
        <w:t>I have reviewed the original investigation and associated material and wonder if you or Mr Cordell would find it useful to meet with me before I commence my report? Or are you happy that your appeal letter and subsequent IPCC appeal outcome covers everything?</w:t>
      </w:r>
    </w:p>
    <w:p>
      <w:pPr>
        <w:pStyle w:val="BodyText"/>
        <w:spacing w:before="3"/>
        <w:ind w:right="1464"/>
      </w:pPr>
      <w:r>
        <w:rPr/>
        <w:t>N.B., I hope to submit my report by the end of July. I appreciate this matter has been ongoing for some time, for that I apologise.</w:t>
      </w:r>
    </w:p>
    <w:p>
      <w:pPr>
        <w:spacing w:after="0"/>
        <w:sectPr>
          <w:pgSz w:w="11910" w:h="16840"/>
          <w:pgMar w:top="1580" w:bottom="280" w:left="660" w:right="0"/>
        </w:sectPr>
      </w:pPr>
    </w:p>
    <w:p>
      <w:pPr>
        <w:pStyle w:val="BodyText"/>
        <w:spacing w:before="64"/>
      </w:pPr>
      <w:r>
        <w:rPr/>
        <w:t>Kind regards</w:t>
      </w:r>
    </w:p>
    <w:p>
      <w:pPr>
        <w:pStyle w:val="BodyText"/>
        <w:spacing w:line="235" w:lineRule="auto" w:before="6"/>
        <w:ind w:right="1464"/>
      </w:pPr>
      <w:r>
        <w:rPr/>
        <w:t>Jamie Newman | Serious Misconduct Investigation Unit (SMIU) | Directorate of Professional Standards |</w:t>
      </w:r>
    </w:p>
    <w:p>
      <w:pPr>
        <w:pStyle w:val="BodyText"/>
        <w:spacing w:before="2"/>
      </w:pPr>
      <w:r>
        <w:rPr/>
        <w:t>Met Phone 786675</w:t>
      </w:r>
    </w:p>
    <w:p>
      <w:pPr>
        <w:pStyle w:val="BodyText"/>
        <w:spacing w:before="2"/>
      </w:pPr>
      <w:r>
        <w:rPr/>
        <w:t>Telephone 0207 161 6675</w:t>
      </w:r>
    </w:p>
    <w:p>
      <w:pPr>
        <w:pStyle w:val="BodyText"/>
        <w:spacing w:before="2"/>
      </w:pPr>
      <w:r>
        <w:rPr/>
        <w:t>Email </w:t>
      </w:r>
      <w:hyperlink r:id="rId35">
        <w:r>
          <w:rPr>
            <w:color w:val="0000FF"/>
            <w:u w:val="single" w:color="0000FF"/>
          </w:rPr>
          <w:t>Jamie.newman@met.pnn.police.uk</w:t>
        </w:r>
      </w:hyperlink>
    </w:p>
    <w:p>
      <w:pPr>
        <w:pStyle w:val="BodyText"/>
        <w:spacing w:line="235" w:lineRule="auto" w:before="6"/>
        <w:ind w:right="2996"/>
      </w:pPr>
      <w:r>
        <w:rPr/>
        <w:t>Address Empress State Building, 22nd Floor, Lillie Road, London, SW6 1TR 'Setting the bar and upholding standards without fear or favour’</w:t>
      </w:r>
    </w:p>
    <w:p>
      <w:pPr>
        <w:pStyle w:val="BodyText"/>
        <w:spacing w:before="2"/>
      </w:pPr>
      <w:r>
        <w:rPr>
          <w:b/>
        </w:rPr>
        <w:t>From: </w:t>
      </w:r>
      <w:r>
        <w:rPr/>
        <w:t>Newman Jamie M ‐ HQ Directorate of Professional Standards</w:t>
      </w:r>
    </w:p>
    <w:p>
      <w:pPr>
        <w:spacing w:before="2"/>
        <w:ind w:left="781" w:right="0" w:firstLine="0"/>
        <w:jc w:val="left"/>
        <w:rPr>
          <w:sz w:val="24"/>
        </w:rPr>
      </w:pPr>
      <w:r>
        <w:rPr>
          <w:b/>
          <w:sz w:val="24"/>
        </w:rPr>
        <w:t>Sent: </w:t>
      </w:r>
      <w:r>
        <w:rPr>
          <w:sz w:val="24"/>
        </w:rPr>
        <w:t>08 May </w:t>
      </w:r>
      <w:r>
        <w:rPr>
          <w:b/>
          <w:sz w:val="24"/>
        </w:rPr>
        <w:t>2017 </w:t>
      </w:r>
      <w:r>
        <w:rPr>
          <w:sz w:val="24"/>
        </w:rPr>
        <w:t>15:23</w:t>
      </w:r>
    </w:p>
    <w:p>
      <w:pPr>
        <w:pStyle w:val="BodyText"/>
        <w:spacing w:line="237" w:lineRule="auto" w:before="4"/>
        <w:ind w:right="7112"/>
      </w:pPr>
      <w:r>
        <w:rPr>
          <w:b/>
        </w:rPr>
        <w:t>To: </w:t>
      </w:r>
      <w:hyperlink r:id="rId34">
        <w:r>
          <w:rPr/>
          <w:t>'</w:t>
        </w:r>
        <w:r>
          <w:rPr>
            <w:color w:val="0000FF"/>
            <w:u w:val="single" w:color="0000FF"/>
          </w:rPr>
          <w:t>lorraine32@blueyonder.co.uk</w:t>
        </w:r>
      </w:hyperlink>
      <w:r>
        <w:rPr>
          <w:color w:val="0000FF"/>
        </w:rPr>
        <w:t> </w:t>
      </w:r>
      <w:hyperlink r:id="rId9">
        <w:r>
          <w:rPr>
            <w:color w:val="0000FF"/>
            <w:u w:val="single" w:color="0000FF"/>
          </w:rPr>
          <w:t>lorraine32@blueyonder.co.uk</w:t>
        </w:r>
      </w:hyperlink>
      <w:r>
        <w:rPr>
          <w:color w:val="0000FF"/>
        </w:rPr>
        <w:t> </w:t>
      </w:r>
      <w:r>
        <w:rPr>
          <w:b/>
        </w:rPr>
        <w:t>Subject: </w:t>
      </w:r>
      <w:r>
        <w:rPr/>
        <w:t>PC/6804/13</w:t>
      </w:r>
    </w:p>
    <w:p>
      <w:pPr>
        <w:pStyle w:val="BodyText"/>
        <w:spacing w:before="3"/>
      </w:pPr>
      <w:r>
        <w:rPr/>
        <w:t>Hello Lorraine,</w:t>
      </w:r>
    </w:p>
    <w:p>
      <w:pPr>
        <w:pStyle w:val="BodyText"/>
        <w:spacing w:before="2"/>
        <w:ind w:right="1664"/>
      </w:pPr>
      <w:r>
        <w:rPr/>
        <w:t>I hope this email finds you well. I write to provide you with an update. I have begun to review the original investigation and associated material; I hope to be able to report back to you soon with my findings though am unable to give a timeframe at present. When I have a better idea, I shall of course update you further. If you’ve any questions or concerns at all please do get in touch.</w:t>
      </w:r>
    </w:p>
    <w:p>
      <w:pPr>
        <w:pStyle w:val="BodyText"/>
      </w:pPr>
      <w:r>
        <w:rPr/>
        <w:t>Kind regards</w:t>
      </w:r>
    </w:p>
    <w:p>
      <w:pPr>
        <w:pStyle w:val="Heading1"/>
        <w:spacing w:before="2"/>
      </w:pPr>
      <w:r>
        <w:rPr>
          <w:u w:val="thick"/>
        </w:rPr>
        <w:t>3200,3201,3202,3203,3204,3205,3206,3207,</w:t>
      </w:r>
    </w:p>
    <w:p>
      <w:pPr>
        <w:pStyle w:val="BodyText"/>
        <w:spacing w:before="10"/>
        <w:ind w:left="0"/>
        <w:rPr>
          <w:b/>
          <w:sz w:val="15"/>
        </w:rPr>
      </w:pPr>
    </w:p>
    <w:p>
      <w:pPr>
        <w:spacing w:before="90"/>
        <w:ind w:left="781" w:right="0" w:firstLine="0"/>
        <w:jc w:val="left"/>
        <w:rPr>
          <w:b/>
          <w:sz w:val="24"/>
        </w:rPr>
      </w:pPr>
      <w:r>
        <w:rPr>
          <w:b/>
          <w:sz w:val="24"/>
          <w:u w:val="thick"/>
        </w:rPr>
        <w:t>3</w:t>
      </w:r>
    </w:p>
    <w:p>
      <w:pPr>
        <w:spacing w:before="1"/>
        <w:ind w:left="781" w:right="0" w:firstLine="0"/>
        <w:jc w:val="left"/>
        <w:rPr>
          <w:b/>
          <w:sz w:val="24"/>
        </w:rPr>
      </w:pPr>
      <w:r>
        <w:rPr>
          <w:b/>
          <w:sz w:val="24"/>
          <w:u w:val="thick"/>
        </w:rPr>
        <w:t>1 X File</w:t>
      </w:r>
    </w:p>
    <w:p>
      <w:pPr>
        <w:pStyle w:val="BodyText"/>
        <w:spacing w:line="242" w:lineRule="auto" w:before="1"/>
        <w:ind w:right="7229"/>
      </w:pPr>
      <w:r>
        <w:rPr/>
        <w:t>Working on my computer! </w:t>
      </w:r>
      <w:r>
        <w:rPr>
          <w:b/>
        </w:rPr>
        <w:t>Created: </w:t>
      </w:r>
      <w:r>
        <w:rPr/>
        <w:t>11 June </w:t>
      </w:r>
      <w:r>
        <w:rPr>
          <w:b/>
        </w:rPr>
        <w:t>2017</w:t>
      </w:r>
      <w:r>
        <w:rPr/>
        <w:t>, 17:38:42 Type: file folder</w:t>
      </w:r>
    </w:p>
    <w:p>
      <w:pPr>
        <w:pStyle w:val="BodyText"/>
        <w:spacing w:line="242" w:lineRule="auto"/>
        <w:ind w:right="8249"/>
      </w:pPr>
      <w:r>
        <w:rPr/>
        <w:t>Location: C:\My_Dell Size:</w:t>
      </w:r>
    </w:p>
    <w:p>
      <w:pPr>
        <w:pStyle w:val="BodyText"/>
        <w:spacing w:line="274" w:lineRule="exact"/>
      </w:pPr>
      <w:r>
        <w:rPr/>
        <w:t>Size on Disk:</w:t>
      </w:r>
    </w:p>
    <w:p>
      <w:pPr>
        <w:pStyle w:val="BodyText"/>
      </w:pPr>
      <w:r>
        <w:rPr/>
        <w:t>Contains: Ashampoo Snap 0001</w:t>
      </w:r>
    </w:p>
    <w:p>
      <w:pPr>
        <w:pStyle w:val="BodyText"/>
        <w:spacing w:before="10"/>
        <w:ind w:left="0"/>
        <w:rPr>
          <w:sz w:val="22"/>
        </w:rPr>
      </w:pPr>
    </w:p>
    <w:p>
      <w:pPr>
        <w:pStyle w:val="Heading1"/>
      </w:pPr>
      <w:r>
        <w:rPr>
          <w:u w:val="thick"/>
        </w:rPr>
        <w:t>4</w:t>
      </w:r>
    </w:p>
    <w:p>
      <w:pPr>
        <w:spacing w:before="2"/>
        <w:ind w:left="781" w:right="0" w:firstLine="0"/>
        <w:jc w:val="left"/>
        <w:rPr>
          <w:b/>
          <w:sz w:val="24"/>
        </w:rPr>
      </w:pPr>
      <w:r>
        <w:rPr>
          <w:b/>
          <w:sz w:val="24"/>
          <w:u w:val="thick"/>
        </w:rPr>
        <w:t>1 X File</w:t>
      </w:r>
    </w:p>
    <w:p>
      <w:pPr>
        <w:pStyle w:val="BodyText"/>
        <w:spacing w:line="237" w:lineRule="auto" w:before="4"/>
        <w:ind w:right="7229"/>
      </w:pPr>
      <w:r>
        <w:rPr/>
        <w:t>Working on my computer! </w:t>
      </w:r>
      <w:r>
        <w:rPr>
          <w:b/>
        </w:rPr>
        <w:t>Created: </w:t>
      </w:r>
      <w:r>
        <w:rPr/>
        <w:t>11 June </w:t>
      </w:r>
      <w:r>
        <w:rPr>
          <w:b/>
        </w:rPr>
        <w:t>2017</w:t>
      </w:r>
      <w:r>
        <w:rPr/>
        <w:t>, 13:28:40 Type: file folder</w:t>
      </w:r>
    </w:p>
    <w:p>
      <w:pPr>
        <w:pStyle w:val="BodyText"/>
        <w:spacing w:line="242" w:lineRule="auto" w:before="3"/>
        <w:ind w:right="8249"/>
      </w:pPr>
      <w:r>
        <w:rPr/>
        <w:t>Location: C:\My_Dell Size:</w:t>
      </w:r>
    </w:p>
    <w:p>
      <w:pPr>
        <w:pStyle w:val="BodyText"/>
        <w:spacing w:line="274" w:lineRule="exact"/>
      </w:pPr>
      <w:r>
        <w:rPr/>
        <w:t>Size on Disk:</w:t>
      </w:r>
    </w:p>
    <w:p>
      <w:pPr>
        <w:pStyle w:val="BodyText"/>
        <w:spacing w:before="2"/>
      </w:pPr>
      <w:r>
        <w:rPr/>
        <w:t>Contains: Rewired/-files</w:t>
      </w:r>
    </w:p>
    <w:p>
      <w:pPr>
        <w:pStyle w:val="BodyText"/>
        <w:spacing w:before="7"/>
        <w:ind w:left="0"/>
        <w:rPr>
          <w:sz w:val="23"/>
        </w:rPr>
      </w:pPr>
    </w:p>
    <w:p>
      <w:pPr>
        <w:pStyle w:val="Heading1"/>
      </w:pPr>
      <w:r>
        <w:rPr>
          <w:u w:val="thick"/>
        </w:rPr>
        <w:t>George Quinton</w:t>
      </w:r>
    </w:p>
    <w:p>
      <w:pPr>
        <w:pStyle w:val="BodyText"/>
        <w:spacing w:before="2"/>
      </w:pPr>
      <w:r>
        <w:rPr/>
        <w:t>got involved in assaulting me with his friends!</w:t>
      </w:r>
    </w:p>
    <w:p>
      <w:pPr>
        <w:pStyle w:val="BodyText"/>
        <w:spacing w:before="3"/>
        <w:ind w:left="0"/>
      </w:pPr>
    </w:p>
    <w:p>
      <w:pPr>
        <w:pStyle w:val="Heading1"/>
        <w:spacing w:line="273" w:lineRule="exact"/>
      </w:pPr>
      <w:r>
        <w:rPr>
          <w:u w:val="thick"/>
        </w:rPr>
        <w:t>The banging Started!</w:t>
      </w:r>
    </w:p>
    <w:p>
      <w:pPr>
        <w:pStyle w:val="BodyText"/>
        <w:spacing w:line="242" w:lineRule="auto"/>
        <w:ind w:right="6369"/>
      </w:pPr>
      <w:r>
        <w:rPr/>
        <w:t>Flat – 113 – George Quinton (responsible) Stain Curtis (responsible)</w:t>
      </w:r>
    </w:p>
    <w:p>
      <w:pPr>
        <w:pStyle w:val="BodyText"/>
        <w:spacing w:line="274" w:lineRule="exact"/>
      </w:pPr>
      <w:r>
        <w:rPr/>
        <w:t>Mathilgen Family and friends (Responsible)</w:t>
      </w:r>
    </w:p>
    <w:p>
      <w:pPr>
        <w:pStyle w:val="BodyText"/>
      </w:pPr>
      <w:r>
        <w:rPr/>
        <w:t>Time: All-Day and All-Night whenever they knew that I was indoors!</w:t>
      </w:r>
    </w:p>
    <w:p>
      <w:pPr>
        <w:spacing w:after="0"/>
        <w:sectPr>
          <w:pgSz w:w="11910" w:h="16840"/>
          <w:pgMar w:top="1360" w:bottom="280" w:left="660" w:right="0"/>
        </w:sectPr>
      </w:pPr>
    </w:p>
    <w:p>
      <w:pPr>
        <w:pStyle w:val="BodyText"/>
        <w:spacing w:line="242" w:lineRule="auto" w:before="64"/>
        <w:ind w:right="1468"/>
        <w:jc w:val="both"/>
      </w:pPr>
      <w:r>
        <w:rPr/>
        <w:t>After reporting what gets done to me, illegally, I feel Rejected by the people set out to protect me!</w:t>
      </w:r>
    </w:p>
    <w:p>
      <w:pPr>
        <w:pStyle w:val="BodyText"/>
        <w:spacing w:line="242" w:lineRule="auto"/>
        <w:ind w:right="1746"/>
        <w:jc w:val="both"/>
      </w:pPr>
      <w:r>
        <w:rPr/>
        <w:t>The Enfield Council and the Enfield Homes employees aloud the original occupiers of</w:t>
      </w:r>
      <w:r>
        <w:rPr>
          <w:spacing w:val="-29"/>
        </w:rPr>
        <w:t> </w:t>
      </w:r>
      <w:r>
        <w:rPr/>
        <w:t>117 and 111 Burncroft Avenue inclusive of the new tent in 113 - who is name George Quinton Continued to victimizing me by:</w:t>
      </w:r>
      <w:r>
        <w:rPr>
          <w:spacing w:val="3"/>
        </w:rPr>
        <w:t> </w:t>
      </w:r>
      <w:r>
        <w:rPr/>
        <w:t>--</w:t>
      </w:r>
    </w:p>
    <w:p>
      <w:pPr>
        <w:pStyle w:val="BodyText"/>
        <w:ind w:right="1502"/>
      </w:pPr>
      <w:r>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pPr>
        <w:pStyle w:val="BodyText"/>
        <w:ind w:right="2504"/>
      </w:pPr>
      <w:r>
        <w:rPr/>
        <w:t>And follow me to the toilet when I am being sick and start banging above my head 117 - 113 and 111 Slamming the main, communal ingress door closed!</w:t>
      </w:r>
    </w:p>
    <w:p>
      <w:pPr>
        <w:pStyle w:val="BodyText"/>
        <w:spacing w:line="235" w:lineRule="auto"/>
        <w:ind w:right="5429"/>
      </w:pPr>
      <w:r>
        <w:rPr/>
        <w:t>117 - Slamming their own living room, door closed! 117 - Slamming their own bedroom, door closed!</w:t>
      </w:r>
    </w:p>
    <w:p>
      <w:pPr>
        <w:pStyle w:val="BodyText"/>
      </w:pPr>
      <w:r>
        <w:rPr/>
        <w:t>Damaging my work studies on purpose!</w:t>
      </w:r>
    </w:p>
    <w:p>
      <w:pPr>
        <w:pStyle w:val="BodyText"/>
        <w:ind w:right="1544"/>
      </w:pPr>
      <w:r>
        <w:rPr/>
        <w:t>The occupiers of 117 the Mathiyalagan family and also Stain Curtis off 111 Burncroft 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pPr>
      <w:r>
        <w:rPr/>
        <w:t>All day and night Stain continued to bang on the kitchen wall for hours again at me!</w:t>
      </w:r>
    </w:p>
    <w:p>
      <w:pPr>
        <w:pStyle w:val="BodyText"/>
        <w:spacing w:before="6"/>
        <w:ind w:left="0"/>
      </w:pPr>
    </w:p>
    <w:p>
      <w:pPr>
        <w:spacing w:line="235"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color w:val="EC7C30"/>
          <w:sz w:val="24"/>
          <w:u w:val="thick" w:color="EC7C30"/>
        </w:rPr>
        <w:t>2</w:t>
      </w:r>
    </w:p>
    <w:p>
      <w:pPr>
        <w:pStyle w:val="BodyText"/>
        <w:spacing w:before="6"/>
        <w:ind w:left="0"/>
        <w:rPr>
          <w:b/>
          <w:sz w:val="16"/>
        </w:rPr>
      </w:pPr>
    </w:p>
    <w:p>
      <w:pPr>
        <w:spacing w:before="90"/>
        <w:ind w:left="781" w:right="0" w:firstLine="0"/>
        <w:jc w:val="left"/>
        <w:rPr>
          <w:b/>
          <w:sz w:val="24"/>
        </w:rPr>
      </w:pPr>
      <w:r>
        <w:rPr>
          <w:b/>
          <w:color w:val="EC7C30"/>
          <w:sz w:val="24"/>
          <w:u w:val="thick" w:color="EC7C30"/>
        </w:rPr>
        <w:t>3</w:t>
      </w:r>
    </w:p>
    <w:p>
      <w:pPr>
        <w:pStyle w:val="BodyText"/>
        <w:spacing w:before="9"/>
        <w:ind w:left="0"/>
        <w:rPr>
          <w:b/>
          <w:sz w:val="15"/>
        </w:rPr>
      </w:pPr>
    </w:p>
    <w:p>
      <w:pPr>
        <w:spacing w:before="90"/>
        <w:ind w:left="781" w:right="0" w:firstLine="0"/>
        <w:jc w:val="left"/>
        <w:rPr>
          <w:b/>
          <w:sz w:val="24"/>
        </w:rPr>
      </w:pPr>
      <w:r>
        <w:rPr>
          <w:b/>
          <w:color w:val="EC7C30"/>
          <w:sz w:val="24"/>
          <w:u w:val="thick" w:color="EC7C30"/>
        </w:rPr>
        <w:t>4</w:t>
      </w:r>
    </w:p>
    <w:p>
      <w:pPr>
        <w:pStyle w:val="BodyText"/>
        <w:spacing w:before="5"/>
        <w:ind w:left="0"/>
        <w:rPr>
          <w:b/>
          <w:sz w:val="16"/>
        </w:rPr>
      </w:pPr>
    </w:p>
    <w:p>
      <w:pPr>
        <w:spacing w:before="90"/>
        <w:ind w:left="781" w:right="0" w:firstLine="0"/>
        <w:jc w:val="left"/>
        <w:rPr>
          <w:b/>
          <w:sz w:val="24"/>
        </w:rPr>
      </w:pPr>
      <w:r>
        <w:rPr>
          <w:b/>
          <w:sz w:val="24"/>
          <w:u w:val="thick"/>
        </w:rPr>
        <w:t>Summary!</w:t>
      </w:r>
    </w:p>
    <w:p>
      <w:pPr>
        <w:pStyle w:val="BodyText"/>
        <w:spacing w:before="2"/>
        <w:ind w:right="147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w:t>
      </w:r>
      <w:r>
        <w:rPr>
          <w:spacing w:val="-35"/>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t>
      </w:r>
      <w:r>
        <w:rPr>
          <w:spacing w:val="2"/>
        </w:rPr>
        <w:t>work </w:t>
      </w:r>
      <w:r>
        <w:rPr/>
        <w:t>studies and private family life and making me a Vulnerable</w:t>
      </w:r>
      <w:r>
        <w:rPr>
          <w:spacing w:val="51"/>
        </w:rPr>
        <w:t> </w:t>
      </w:r>
      <w:r>
        <w:rPr/>
        <w:t>person!</w:t>
      </w:r>
    </w:p>
    <w:p>
      <w:pPr>
        <w:pStyle w:val="BodyText"/>
        <w:spacing w:line="242" w:lineRule="auto"/>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23"/>
        </w:rPr>
        <w:t> </w:t>
      </w:r>
      <w:r>
        <w:rPr/>
        <w:t>flat!</w:t>
      </w:r>
    </w:p>
    <w:p>
      <w:pPr>
        <w:pStyle w:val="BodyText"/>
        <w:spacing w:before="8"/>
        <w:ind w:left="0"/>
        <w:rPr>
          <w:sz w:val="22"/>
        </w:rPr>
      </w:pPr>
    </w:p>
    <w:p>
      <w:pPr>
        <w:pStyle w:val="Heading1"/>
      </w:pPr>
      <w:r>
        <w:rPr>
          <w:u w:val="thick"/>
        </w:rPr>
        <w:t>Disrepair!</w:t>
      </w:r>
    </w:p>
    <w:p>
      <w:pPr>
        <w:pStyle w:val="BodyText"/>
        <w:spacing w:before="1"/>
        <w:ind w:right="1502"/>
      </w:pPr>
      <w:r>
        <w:rPr/>
        <w:t>Without the Enfield Homes and the Enfield Council repairing the sound proof issues within my home they leave the flat in a condition of an unreasonable leaving standard!</w:t>
      </w:r>
    </w:p>
    <w:p>
      <w:pPr>
        <w:spacing w:after="0"/>
        <w:sectPr>
          <w:pgSz w:w="11910" w:h="16840"/>
          <w:pgMar w:top="1360" w:bottom="280" w:left="660" w:right="0"/>
        </w:sectPr>
      </w:pPr>
    </w:p>
    <w:p>
      <w:pPr>
        <w:pStyle w:val="Heading1"/>
        <w:spacing w:line="273" w:lineRule="exact" w:before="122"/>
      </w:pPr>
      <w:r>
        <w:rPr>
          <w:u w:val="thick"/>
        </w:rPr>
        <w:t>Time Spent Building.</w:t>
      </w:r>
    </w:p>
    <w:p>
      <w:pPr>
        <w:pStyle w:val="BodyText"/>
        <w:spacing w:line="242" w:lineRule="auto"/>
        <w:ind w:right="1511"/>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line="242" w:lineRule="auto"/>
        <w:ind w:right="1477"/>
      </w:pPr>
      <w:r>
        <w:rPr/>
        <w:t>My mother also continues to work on building my company website for me with others at the Time Start: 00:00 and Time End: 00:00!</w:t>
      </w:r>
    </w:p>
    <w:p>
      <w:pPr>
        <w:pStyle w:val="BodyText"/>
        <w:spacing w:before="8"/>
        <w:ind w:left="0"/>
        <w:rPr>
          <w:sz w:val="22"/>
        </w:rPr>
      </w:pPr>
    </w:p>
    <w:p>
      <w:pPr>
        <w:pStyle w:val="Heading1"/>
        <w:jc w:val="both"/>
      </w:pPr>
      <w:r>
        <w:rPr>
          <w:u w:val="thick"/>
        </w:rPr>
        <w:t>Working at Home doing Court Case Defense Work!</w:t>
      </w:r>
    </w:p>
    <w:p>
      <w:pPr>
        <w:pStyle w:val="BodyText"/>
        <w:spacing w:before="2"/>
        <w:ind w:right="1787"/>
        <w:jc w:val="both"/>
      </w:pPr>
      <w:r>
        <w:rPr/>
        <w:t>I spent time and recourses costing expenditure with my no there also building my defence case, against the allegations getting put against me at the Time Start: 00:00 and Time End: 00:00!</w:t>
      </w:r>
    </w:p>
    <w:p>
      <w:pPr>
        <w:pStyle w:val="BodyText"/>
        <w:ind w:left="0"/>
        <w:rPr>
          <w:sz w:val="26"/>
        </w:rPr>
      </w:pPr>
    </w:p>
    <w:p>
      <w:pPr>
        <w:pStyle w:val="BodyText"/>
        <w:ind w:left="0"/>
        <w:rPr>
          <w:sz w:val="22"/>
        </w:rPr>
      </w:pPr>
    </w:p>
    <w:p>
      <w:pPr>
        <w:pStyle w:val="Heading1"/>
        <w:spacing w:before="1"/>
        <w:ind w:left="387" w:right="1045"/>
        <w:jc w:val="center"/>
      </w:pPr>
      <w:r>
        <w:rPr>
          <w:u w:val="thick"/>
        </w:rPr>
        <w:t>12/06/2017</w:t>
      </w:r>
    </w:p>
    <w:p>
      <w:pPr>
        <w:pStyle w:val="BodyText"/>
        <w:spacing w:before="5"/>
        <w:ind w:left="0"/>
        <w:rPr>
          <w:b/>
          <w:sz w:val="16"/>
        </w:rPr>
      </w:pPr>
    </w:p>
    <w:p>
      <w:pPr>
        <w:spacing w:line="273" w:lineRule="exact" w:before="90"/>
        <w:ind w:left="387" w:right="1037" w:firstLine="0"/>
        <w:jc w:val="center"/>
        <w:rPr>
          <w:b/>
          <w:sz w:val="24"/>
        </w:rPr>
      </w:pPr>
      <w:r>
        <w:rPr>
          <w:b/>
          <w:sz w:val="24"/>
        </w:rPr>
        <w:t>Stain and the Mathiyalagan and Co!</w:t>
      </w:r>
    </w:p>
    <w:p>
      <w:pPr>
        <w:spacing w:line="273" w:lineRule="exact" w:before="0"/>
        <w:ind w:left="387" w:right="1051" w:firstLine="0"/>
        <w:jc w:val="center"/>
        <w:rPr>
          <w:b/>
          <w:sz w:val="24"/>
        </w:rPr>
      </w:pPr>
      <w:r>
        <w:rPr>
          <w:b/>
          <w:sz w:val="24"/>
        </w:rPr>
        <w:t>Issues with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35" w:lineRule="auto" w:before="8"/>
        <w:ind w:left="3955" w:right="4608" w:firstLine="0"/>
        <w:jc w:val="center"/>
        <w:rPr>
          <w:b/>
          <w:sz w:val="24"/>
        </w:rPr>
      </w:pPr>
      <w:r>
        <w:rPr>
          <w:b/>
          <w:sz w:val="24"/>
        </w:rPr>
        <w:t>The Banging Continued: - 12/06/2017</w:t>
      </w:r>
    </w:p>
    <w:p>
      <w:pPr>
        <w:pStyle w:val="BodyText"/>
        <w:spacing w:before="4"/>
        <w:ind w:left="0"/>
        <w:rPr>
          <w:b/>
          <w:sz w:val="15"/>
        </w:rPr>
      </w:pPr>
    </w:p>
    <w:p>
      <w:pPr>
        <w:pStyle w:val="ListParagraph"/>
        <w:numPr>
          <w:ilvl w:val="0"/>
          <w:numId w:val="2"/>
        </w:numPr>
        <w:tabs>
          <w:tab w:pos="1140" w:val="left" w:leader="none"/>
          <w:tab w:pos="1141" w:val="left" w:leader="none"/>
        </w:tabs>
        <w:spacing w:line="294"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George</w:t>
      </w:r>
      <w:r>
        <w:rPr>
          <w:spacing w:val="-2"/>
          <w:u w:val="thick"/>
        </w:rPr>
        <w:t> </w:t>
      </w:r>
      <w:r>
        <w:rPr>
          <w:u w:val="thick"/>
        </w:rPr>
        <w:t>Quinton</w:t>
      </w:r>
    </w:p>
    <w:p>
      <w:pPr>
        <w:pStyle w:val="BodyText"/>
        <w:spacing w:before="2"/>
        <w:ind w:left="1141"/>
      </w:pPr>
      <w:r>
        <w:rPr/>
        <w:t>got involved in assaulting me with his friends!</w:t>
      </w:r>
    </w:p>
    <w:p>
      <w:pPr>
        <w:pStyle w:val="BodyText"/>
        <w:ind w:left="0"/>
      </w:pPr>
    </w:p>
    <w:p>
      <w:pPr>
        <w:pStyle w:val="Heading1"/>
        <w:numPr>
          <w:ilvl w:val="0"/>
          <w:numId w:val="2"/>
        </w:numPr>
        <w:tabs>
          <w:tab w:pos="1140" w:val="left" w:leader="none"/>
          <w:tab w:pos="1141" w:val="left" w:leader="none"/>
        </w:tabs>
        <w:spacing w:line="240" w:lineRule="auto" w:before="0" w:after="0"/>
        <w:ind w:left="1141" w:right="0" w:hanging="360"/>
        <w:jc w:val="left"/>
      </w:pPr>
      <w:r>
        <w:rPr>
          <w:u w:val="thick"/>
        </w:rPr>
        <w:t>Working at</w:t>
      </w:r>
      <w:r>
        <w:rPr>
          <w:spacing w:val="2"/>
          <w:u w:val="thick"/>
        </w:rPr>
        <w:t> </w:t>
      </w:r>
      <w:r>
        <w:rPr>
          <w:u w:val="thick"/>
        </w:rPr>
        <w:t>home!</w:t>
      </w:r>
    </w:p>
    <w:p>
      <w:pPr>
        <w:pStyle w:val="BodyText"/>
        <w:spacing w:before="5"/>
        <w:ind w:left="0"/>
        <w:rPr>
          <w:b/>
          <w:sz w:val="16"/>
        </w:rPr>
      </w:pPr>
    </w:p>
    <w:p>
      <w:pPr>
        <w:spacing w:before="90"/>
        <w:ind w:left="1141" w:right="0" w:firstLine="0"/>
        <w:jc w:val="left"/>
        <w:rPr>
          <w:b/>
          <w:sz w:val="24"/>
        </w:rPr>
      </w:pPr>
      <w:r>
        <w:rPr>
          <w:b/>
          <w:sz w:val="24"/>
          <w:u w:val="thick"/>
        </w:rPr>
        <w:t>1</w:t>
      </w:r>
    </w:p>
    <w:p>
      <w:pPr>
        <w:pStyle w:val="ListParagraph"/>
        <w:numPr>
          <w:ilvl w:val="0"/>
          <w:numId w:val="2"/>
        </w:numPr>
        <w:tabs>
          <w:tab w:pos="1148" w:val="left" w:leader="none"/>
          <w:tab w:pos="1149" w:val="left" w:leader="none"/>
        </w:tabs>
        <w:spacing w:line="240" w:lineRule="auto" w:before="7" w:after="0"/>
        <w:ind w:left="1148" w:right="0" w:hanging="361"/>
        <w:jc w:val="left"/>
        <w:rPr>
          <w:b/>
          <w:sz w:val="24"/>
        </w:rPr>
      </w:pPr>
      <w:r>
        <w:rPr/>
        <w:pict>
          <v:group style="position:absolute;margin-left:90.425003pt;margin-top:13.539458pt;width:283.350pt;height:1.150pt;mso-position-horizontal-relative:page;mso-position-vertical-relative:paragraph;z-index:252163072"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line="261" w:lineRule="auto" w:before="8"/>
        <w:ind w:left="1141" w:right="1583" w:firstLine="0"/>
        <w:jc w:val="left"/>
        <w:rPr>
          <w:sz w:val="24"/>
        </w:rPr>
      </w:pPr>
      <w:r>
        <w:rPr>
          <w:b/>
          <w:sz w:val="24"/>
          <w:shd w:fill="00FF00" w:color="auto" w:val="clear"/>
          <w:u w:val="thick"/>
        </w:rPr>
        <w:t>QQ + RR</w:t>
      </w:r>
      <w:r>
        <w:rPr>
          <w:b/>
          <w:sz w:val="24"/>
          <w:shd w:fill="00FF00" w:color="auto" w:val="clear"/>
        </w:rPr>
        <w:t>:</w:t>
      </w:r>
      <w:r>
        <w:rPr>
          <w:b/>
          <w:sz w:val="24"/>
        </w:rPr>
        <w:t> </w:t>
      </w:r>
      <w:r>
        <w:rPr>
          <w:sz w:val="24"/>
        </w:rPr>
        <w:t>Markandu Council History / </w:t>
      </w:r>
      <w:r>
        <w:rPr>
          <w:b/>
          <w:sz w:val="24"/>
          <w:shd w:fill="00FF00" w:color="auto" w:val="clear"/>
          <w:u w:val="thick"/>
        </w:rPr>
        <w:t>QQ + RR</w:t>
      </w:r>
      <w:r>
        <w:rPr>
          <w:b/>
          <w:sz w:val="24"/>
          <w:shd w:fill="00FF00" w:color="auto" w:val="clear"/>
        </w:rPr>
        <w:t>:</w:t>
      </w:r>
      <w:r>
        <w:rPr>
          <w:b/>
          <w:sz w:val="24"/>
        </w:rPr>
        <w:t> </w:t>
      </w:r>
      <w:r>
        <w:rPr>
          <w:sz w:val="24"/>
        </w:rPr>
        <w:t>Tel/Updated Complaint/ </w:t>
      </w:r>
      <w:r>
        <w:rPr>
          <w:b/>
          <w:sz w:val="24"/>
        </w:rPr>
        <w:t>Address of 117 / </w:t>
      </w:r>
      <w:r>
        <w:rPr>
          <w:b/>
          <w:color w:val="FF0000"/>
          <w:sz w:val="24"/>
        </w:rPr>
        <w:t>Page Numbers: </w:t>
      </w:r>
      <w:r>
        <w:rPr>
          <w:sz w:val="24"/>
        </w:rPr>
        <w:t>40,41,42,43,44,45</w:t>
      </w:r>
    </w:p>
    <w:p>
      <w:pPr>
        <w:pStyle w:val="Heading1"/>
        <w:spacing w:line="275" w:lineRule="exact"/>
        <w:ind w:left="1141"/>
      </w:pPr>
      <w:r>
        <w:rPr>
          <w:u w:val="thick"/>
        </w:rPr>
        <w:t>40,</w:t>
      </w:r>
    </w:p>
    <w:p>
      <w:pPr>
        <w:spacing w:before="17"/>
        <w:ind w:left="1141" w:right="0" w:firstLine="0"/>
        <w:jc w:val="left"/>
        <w:rPr>
          <w:b/>
          <w:sz w:val="24"/>
        </w:rPr>
      </w:pPr>
      <w:r>
        <w:rPr>
          <w:b/>
          <w:sz w:val="24"/>
          <w:u w:val="thick"/>
        </w:rPr>
        <w:t>24/01/2017</w:t>
      </w:r>
    </w:p>
    <w:p>
      <w:pPr>
        <w:spacing w:before="24"/>
        <w:ind w:left="1141" w:right="0" w:firstLine="0"/>
        <w:jc w:val="left"/>
        <w:rPr>
          <w:b/>
          <w:sz w:val="24"/>
        </w:rPr>
      </w:pPr>
      <w:r>
        <w:rPr>
          <w:b/>
          <w:sz w:val="24"/>
          <w:u w:val="thick"/>
        </w:rPr>
        <w:t>41,</w:t>
      </w:r>
    </w:p>
    <w:p>
      <w:pPr>
        <w:spacing w:line="237" w:lineRule="auto" w:before="18"/>
        <w:ind w:left="956" w:right="8644" w:firstLine="0"/>
        <w:jc w:val="right"/>
        <w:rPr>
          <w:sz w:val="24"/>
        </w:rPr>
      </w:pPr>
      <w:r>
        <w:rPr>
          <w:b/>
          <w:sz w:val="24"/>
        </w:rPr>
        <w:t>A.</w:t>
      </w:r>
      <w:r>
        <w:rPr>
          <w:b/>
          <w:spacing w:val="50"/>
          <w:sz w:val="24"/>
        </w:rPr>
        <w:t> </w:t>
      </w:r>
      <w:r>
        <w:rPr>
          <w:b/>
          <w:sz w:val="24"/>
          <w:u w:val="thick"/>
        </w:rPr>
        <w:t>06/08/2016</w:t>
      </w:r>
      <w:r>
        <w:rPr>
          <w:b/>
          <w:sz w:val="24"/>
        </w:rPr>
        <w:t> A.</w:t>
      </w:r>
      <w:r>
        <w:rPr>
          <w:b/>
          <w:spacing w:val="6"/>
          <w:sz w:val="24"/>
        </w:rPr>
        <w:t> </w:t>
      </w:r>
      <w:r>
        <w:rPr>
          <w:b/>
          <w:sz w:val="24"/>
          <w:u w:val="thick"/>
        </w:rPr>
        <w:t>17/10/2016</w:t>
      </w:r>
      <w:r>
        <w:rPr>
          <w:b/>
          <w:sz w:val="24"/>
        </w:rPr>
        <w:t> </w:t>
      </w:r>
      <w:r>
        <w:rPr>
          <w:sz w:val="24"/>
        </w:rPr>
        <w:t>17/10/2016</w:t>
      </w:r>
    </w:p>
    <w:p>
      <w:pPr>
        <w:pStyle w:val="BodyText"/>
        <w:spacing w:before="4"/>
        <w:ind w:left="956" w:right="8644"/>
        <w:jc w:val="right"/>
      </w:pPr>
      <w:r>
        <w:rPr/>
        <w:t>17/10/2016</w:t>
      </w:r>
    </w:p>
    <w:p>
      <w:pPr>
        <w:pStyle w:val="BodyText"/>
        <w:spacing w:before="2"/>
        <w:ind w:left="956" w:right="8644"/>
        <w:jc w:val="right"/>
      </w:pPr>
      <w:r>
        <w:rPr/>
        <w:t>17/10/2016</w:t>
      </w:r>
    </w:p>
    <w:p>
      <w:pPr>
        <w:pStyle w:val="BodyText"/>
        <w:spacing w:line="273" w:lineRule="exact" w:before="2"/>
        <w:ind w:left="956" w:right="8644"/>
        <w:jc w:val="right"/>
      </w:pPr>
      <w:r>
        <w:rPr/>
        <w:t>17/10/2016</w:t>
      </w:r>
    </w:p>
    <w:p>
      <w:pPr>
        <w:pStyle w:val="Heading1"/>
        <w:spacing w:line="273" w:lineRule="exact"/>
        <w:ind w:left="956" w:right="8719"/>
        <w:jc w:val="right"/>
      </w:pPr>
      <w:r>
        <w:rPr/>
        <w:t>B.</w:t>
      </w:r>
      <w:r>
        <w:rPr>
          <w:spacing w:val="4"/>
        </w:rPr>
        <w:t> </w:t>
      </w:r>
      <w:r>
        <w:rPr>
          <w:u w:val="thick"/>
        </w:rPr>
        <w:t>20/10/2016</w:t>
      </w:r>
    </w:p>
    <w:p>
      <w:pPr>
        <w:spacing w:before="1"/>
        <w:ind w:left="956" w:right="8704" w:firstLine="0"/>
        <w:jc w:val="right"/>
        <w:rPr>
          <w:b/>
          <w:sz w:val="24"/>
        </w:rPr>
      </w:pPr>
      <w:r>
        <w:rPr>
          <w:b/>
          <w:sz w:val="24"/>
        </w:rPr>
        <w:t>C.</w:t>
      </w:r>
      <w:r>
        <w:rPr>
          <w:b/>
          <w:spacing w:val="6"/>
          <w:sz w:val="24"/>
        </w:rPr>
        <w:t> </w:t>
      </w:r>
      <w:r>
        <w:rPr>
          <w:b/>
          <w:sz w:val="24"/>
          <w:u w:val="thick"/>
        </w:rPr>
        <w:t>26/10/2016</w:t>
      </w:r>
    </w:p>
    <w:p>
      <w:pPr>
        <w:spacing w:before="2"/>
        <w:ind w:left="956" w:right="8704" w:firstLine="0"/>
        <w:jc w:val="right"/>
        <w:rPr>
          <w:b/>
          <w:sz w:val="24"/>
        </w:rPr>
      </w:pPr>
      <w:r>
        <w:rPr>
          <w:b/>
          <w:sz w:val="24"/>
        </w:rPr>
        <w:t>D.</w:t>
      </w:r>
      <w:r>
        <w:rPr>
          <w:b/>
          <w:spacing w:val="6"/>
          <w:sz w:val="24"/>
        </w:rPr>
        <w:t> </w:t>
      </w:r>
      <w:r>
        <w:rPr>
          <w:b/>
          <w:sz w:val="24"/>
          <w:u w:val="thick"/>
        </w:rPr>
        <w:t>01/11/2016</w:t>
      </w:r>
    </w:p>
    <w:p>
      <w:pPr>
        <w:spacing w:after="0"/>
        <w:jc w:val="right"/>
        <w:rPr>
          <w:sz w:val="24"/>
        </w:rPr>
        <w:sectPr>
          <w:pgSz w:w="11910" w:h="16840"/>
          <w:pgMar w:top="1580" w:bottom="280" w:left="660" w:right="0"/>
        </w:sectPr>
      </w:pPr>
    </w:p>
    <w:p>
      <w:pPr>
        <w:spacing w:before="64"/>
        <w:ind w:left="1141" w:right="0" w:firstLine="0"/>
        <w:jc w:val="left"/>
        <w:rPr>
          <w:b/>
          <w:sz w:val="24"/>
        </w:rPr>
      </w:pPr>
      <w:r>
        <w:rPr>
          <w:b/>
          <w:sz w:val="24"/>
        </w:rPr>
        <w:t>E.</w:t>
      </w:r>
      <w:r>
        <w:rPr>
          <w:b/>
          <w:spacing w:val="4"/>
          <w:sz w:val="24"/>
        </w:rPr>
        <w:t> </w:t>
      </w:r>
      <w:r>
        <w:rPr>
          <w:b/>
          <w:sz w:val="24"/>
          <w:u w:val="thick"/>
        </w:rPr>
        <w:t>02/11/2016</w:t>
      </w:r>
    </w:p>
    <w:p>
      <w:pPr>
        <w:spacing w:line="273" w:lineRule="exact" w:before="2"/>
        <w:ind w:left="1141" w:right="0" w:firstLine="0"/>
        <w:jc w:val="left"/>
        <w:rPr>
          <w:b/>
          <w:sz w:val="24"/>
        </w:rPr>
      </w:pPr>
      <w:r>
        <w:rPr>
          <w:b/>
          <w:sz w:val="24"/>
        </w:rPr>
        <w:t>F.</w:t>
      </w:r>
      <w:r>
        <w:rPr>
          <w:b/>
          <w:spacing w:val="3"/>
          <w:sz w:val="24"/>
        </w:rPr>
        <w:t> </w:t>
      </w:r>
      <w:r>
        <w:rPr>
          <w:b/>
          <w:sz w:val="24"/>
          <w:u w:val="thick"/>
        </w:rPr>
        <w:t>11/11/2016</w:t>
      </w:r>
    </w:p>
    <w:p>
      <w:pPr>
        <w:spacing w:line="242" w:lineRule="auto" w:before="0"/>
        <w:ind w:left="1141" w:right="8688" w:firstLine="0"/>
        <w:jc w:val="left"/>
        <w:rPr>
          <w:b/>
          <w:sz w:val="24"/>
        </w:rPr>
      </w:pPr>
      <w:r>
        <w:rPr/>
        <w:pict>
          <v:line style="position:absolute;mso-position-horizontal-relative:page;mso-position-vertical-relative:paragraph;z-index:252164096" from="90.050003pt,26.760637pt" to="105.075003pt,26.760637pt" stroked="true" strokeweight="1.125pt" strokecolor="#000000">
            <v:stroke dashstyle="solid"/>
            <w10:wrap type="none"/>
          </v:line>
        </w:pict>
      </w:r>
      <w:r>
        <w:rPr>
          <w:b/>
          <w:sz w:val="24"/>
        </w:rPr>
        <w:t>G. </w:t>
      </w:r>
      <w:r>
        <w:rPr>
          <w:b/>
          <w:sz w:val="24"/>
          <w:u w:val="thick"/>
        </w:rPr>
        <w:t>08/08/2017</w:t>
      </w:r>
      <w:r>
        <w:rPr>
          <w:b/>
          <w:sz w:val="24"/>
        </w:rPr>
        <w:t> 42,</w:t>
      </w:r>
    </w:p>
    <w:p>
      <w:pPr>
        <w:spacing w:line="242" w:lineRule="auto" w:before="9"/>
        <w:ind w:left="1141" w:right="8688" w:firstLine="0"/>
        <w:jc w:val="left"/>
        <w:rPr>
          <w:b/>
          <w:sz w:val="24"/>
        </w:rPr>
      </w:pPr>
      <w:r>
        <w:rPr/>
        <w:pict>
          <v:line style="position:absolute;mso-position-horizontal-relative:page;mso-position-vertical-relative:paragraph;z-index:-299570176" from="105.830002pt,13.340637pt" to="160.605002pt,13.340637pt" stroked="true" strokeweight="1.125pt" strokecolor="#000000">
            <v:stroke dashstyle="solid"/>
            <w10:wrap type="none"/>
          </v:line>
        </w:pict>
      </w:r>
      <w:r>
        <w:rPr>
          <w:b/>
          <w:sz w:val="24"/>
        </w:rPr>
        <w:t>H. 28/11/2016 I. </w:t>
      </w:r>
      <w:r>
        <w:rPr>
          <w:b/>
          <w:sz w:val="24"/>
          <w:u w:val="thick"/>
        </w:rPr>
        <w:t>25/11/2016</w:t>
      </w:r>
      <w:r>
        <w:rPr>
          <w:b/>
          <w:sz w:val="24"/>
        </w:rPr>
        <w:t> J. </w:t>
      </w:r>
      <w:r>
        <w:rPr>
          <w:b/>
          <w:sz w:val="24"/>
          <w:u w:val="thick"/>
        </w:rPr>
        <w:t>06/12/2016</w:t>
      </w:r>
    </w:p>
    <w:p>
      <w:pPr>
        <w:pStyle w:val="BodyText"/>
        <w:spacing w:line="273" w:lineRule="exact"/>
        <w:ind w:left="956" w:right="8644"/>
        <w:jc w:val="right"/>
      </w:pPr>
      <w:r>
        <w:rPr/>
        <w:t>06/12/2016</w:t>
      </w:r>
    </w:p>
    <w:p>
      <w:pPr>
        <w:pStyle w:val="Heading1"/>
        <w:spacing w:line="273" w:lineRule="exact" w:before="2"/>
        <w:ind w:left="956" w:right="8689"/>
        <w:jc w:val="right"/>
      </w:pPr>
      <w:r>
        <w:rPr/>
        <w:t>K.</w:t>
      </w:r>
      <w:r>
        <w:rPr>
          <w:spacing w:val="7"/>
        </w:rPr>
        <w:t> </w:t>
      </w:r>
      <w:r>
        <w:rPr>
          <w:u w:val="thick"/>
        </w:rPr>
        <w:t>07/12/2016</w:t>
      </w:r>
    </w:p>
    <w:p>
      <w:pPr>
        <w:spacing w:line="273" w:lineRule="exact" w:before="0"/>
        <w:ind w:left="956" w:right="8719" w:firstLine="0"/>
        <w:jc w:val="right"/>
        <w:rPr>
          <w:b/>
          <w:sz w:val="24"/>
        </w:rPr>
      </w:pPr>
      <w:r>
        <w:rPr>
          <w:b/>
          <w:sz w:val="24"/>
        </w:rPr>
        <w:t>L.</w:t>
      </w:r>
      <w:r>
        <w:rPr>
          <w:b/>
          <w:spacing w:val="4"/>
          <w:sz w:val="24"/>
        </w:rPr>
        <w:t> </w:t>
      </w:r>
      <w:r>
        <w:rPr>
          <w:b/>
          <w:sz w:val="24"/>
          <w:u w:val="thick"/>
        </w:rPr>
        <w:t>08/12/2016</w:t>
      </w:r>
    </w:p>
    <w:p>
      <w:pPr>
        <w:spacing w:before="1"/>
        <w:ind w:left="1141" w:right="0" w:firstLine="0"/>
        <w:jc w:val="left"/>
        <w:rPr>
          <w:b/>
          <w:sz w:val="24"/>
        </w:rPr>
      </w:pPr>
      <w:r>
        <w:rPr>
          <w:b/>
          <w:sz w:val="24"/>
        </w:rPr>
        <w:t>M. </w:t>
      </w:r>
      <w:r>
        <w:rPr>
          <w:b/>
          <w:sz w:val="24"/>
          <w:u w:val="thick"/>
        </w:rPr>
        <w:t>12/12/2016</w:t>
      </w:r>
    </w:p>
    <w:p>
      <w:pPr>
        <w:spacing w:before="2"/>
        <w:ind w:left="1141" w:right="0" w:firstLine="0"/>
        <w:jc w:val="left"/>
        <w:rPr>
          <w:b/>
          <w:sz w:val="24"/>
        </w:rPr>
      </w:pPr>
      <w:r>
        <w:rPr>
          <w:b/>
          <w:sz w:val="24"/>
        </w:rPr>
        <w:t>N.</w:t>
      </w:r>
      <w:r>
        <w:rPr>
          <w:b/>
          <w:spacing w:val="6"/>
          <w:sz w:val="24"/>
        </w:rPr>
        <w:t> </w:t>
      </w:r>
      <w:r>
        <w:rPr>
          <w:b/>
          <w:sz w:val="24"/>
          <w:u w:val="thick"/>
        </w:rPr>
        <w:t>22/12/2017</w:t>
      </w:r>
    </w:p>
    <w:p>
      <w:pPr>
        <w:spacing w:before="1"/>
        <w:ind w:left="1141" w:right="0" w:firstLine="0"/>
        <w:jc w:val="left"/>
        <w:rPr>
          <w:b/>
          <w:sz w:val="24"/>
        </w:rPr>
      </w:pPr>
      <w:r>
        <w:rPr>
          <w:b/>
          <w:sz w:val="24"/>
        </w:rPr>
        <w:t>O.</w:t>
      </w:r>
      <w:r>
        <w:rPr>
          <w:b/>
          <w:spacing w:val="7"/>
          <w:sz w:val="24"/>
        </w:rPr>
        <w:t> </w:t>
      </w:r>
      <w:r>
        <w:rPr>
          <w:b/>
          <w:sz w:val="24"/>
          <w:u w:val="thick"/>
        </w:rPr>
        <w:t>10/01/2017</w:t>
      </w:r>
    </w:p>
    <w:p>
      <w:pPr>
        <w:spacing w:line="273" w:lineRule="exact" w:before="2"/>
        <w:ind w:left="1141" w:right="0" w:firstLine="0"/>
        <w:jc w:val="left"/>
        <w:rPr>
          <w:b/>
          <w:sz w:val="24"/>
        </w:rPr>
      </w:pPr>
      <w:r>
        <w:rPr>
          <w:b/>
          <w:sz w:val="24"/>
        </w:rPr>
        <w:t>P. </w:t>
      </w:r>
      <w:r>
        <w:rPr>
          <w:b/>
          <w:sz w:val="24"/>
          <w:u w:val="thick"/>
        </w:rPr>
        <w:t>13/01/2017</w:t>
      </w:r>
    </w:p>
    <w:p>
      <w:pPr>
        <w:spacing w:line="273" w:lineRule="exact" w:before="0"/>
        <w:ind w:left="1141" w:right="0" w:firstLine="0"/>
        <w:jc w:val="left"/>
        <w:rPr>
          <w:b/>
          <w:sz w:val="24"/>
        </w:rPr>
      </w:pPr>
      <w:r>
        <w:rPr>
          <w:b/>
          <w:sz w:val="24"/>
        </w:rPr>
        <w:t>Q. </w:t>
      </w:r>
      <w:r>
        <w:rPr>
          <w:b/>
          <w:sz w:val="24"/>
          <w:u w:val="thick"/>
        </w:rPr>
        <w:t>23/12/2016</w:t>
      </w:r>
    </w:p>
    <w:p>
      <w:pPr>
        <w:pStyle w:val="BodyText"/>
        <w:spacing w:before="2"/>
        <w:ind w:left="1141"/>
      </w:pPr>
      <w:r>
        <w:rPr>
          <w:b/>
        </w:rPr>
        <w:t>R. </w:t>
      </w:r>
      <w:r>
        <w:rPr/>
        <w:t>23 December 2016</w:t>
      </w:r>
    </w:p>
    <w:p>
      <w:pPr>
        <w:pStyle w:val="Heading1"/>
        <w:spacing w:before="1"/>
        <w:ind w:left="956" w:right="8742"/>
        <w:jc w:val="right"/>
      </w:pPr>
      <w:r>
        <w:rPr/>
        <w:t>S.</w:t>
      </w:r>
      <w:r>
        <w:rPr>
          <w:spacing w:val="8"/>
        </w:rPr>
        <w:t> </w:t>
      </w:r>
      <w:r>
        <w:rPr>
          <w:u w:val="thick"/>
        </w:rPr>
        <w:t>26/12/2016</w:t>
      </w:r>
    </w:p>
    <w:p>
      <w:pPr>
        <w:spacing w:before="3"/>
        <w:ind w:left="956" w:right="8719" w:firstLine="0"/>
        <w:jc w:val="right"/>
        <w:rPr>
          <w:b/>
          <w:sz w:val="24"/>
        </w:rPr>
      </w:pPr>
      <w:r>
        <w:rPr>
          <w:b/>
          <w:sz w:val="24"/>
        </w:rPr>
        <w:t>T.</w:t>
      </w:r>
      <w:r>
        <w:rPr>
          <w:b/>
          <w:spacing w:val="4"/>
          <w:sz w:val="24"/>
        </w:rPr>
        <w:t> </w:t>
      </w:r>
      <w:r>
        <w:rPr>
          <w:b/>
          <w:sz w:val="24"/>
          <w:u w:val="thick"/>
        </w:rPr>
        <w:t>03/01/2017</w:t>
      </w:r>
    </w:p>
    <w:p>
      <w:pPr>
        <w:spacing w:line="273" w:lineRule="exact" w:before="1"/>
        <w:ind w:left="956" w:right="8704" w:firstLine="0"/>
        <w:jc w:val="right"/>
        <w:rPr>
          <w:b/>
          <w:sz w:val="24"/>
        </w:rPr>
      </w:pPr>
      <w:r>
        <w:rPr>
          <w:b/>
          <w:sz w:val="24"/>
        </w:rPr>
        <w:t>U.</w:t>
      </w:r>
      <w:r>
        <w:rPr>
          <w:b/>
          <w:spacing w:val="6"/>
          <w:sz w:val="24"/>
        </w:rPr>
        <w:t> </w:t>
      </w:r>
      <w:r>
        <w:rPr>
          <w:b/>
          <w:sz w:val="24"/>
          <w:u w:val="thick"/>
        </w:rPr>
        <w:t>16/01/2017</w:t>
      </w:r>
    </w:p>
    <w:p>
      <w:pPr>
        <w:pStyle w:val="BodyText"/>
        <w:spacing w:line="273" w:lineRule="exact"/>
        <w:ind w:left="956" w:right="8644"/>
        <w:jc w:val="right"/>
      </w:pPr>
      <w:r>
        <w:rPr/>
        <w:t>16/01/2017</w:t>
      </w:r>
    </w:p>
    <w:p>
      <w:pPr>
        <w:pStyle w:val="Heading1"/>
        <w:spacing w:line="242" w:lineRule="auto" w:before="1"/>
        <w:ind w:left="956" w:right="8637"/>
        <w:jc w:val="right"/>
        <w:rPr>
          <w:b w:val="0"/>
        </w:rPr>
      </w:pPr>
      <w:r>
        <w:rPr/>
        <w:t>V.</w:t>
      </w:r>
      <w:r>
        <w:rPr>
          <w:spacing w:val="6"/>
        </w:rPr>
        <w:t> </w:t>
      </w:r>
      <w:r>
        <w:rPr>
          <w:u w:val="thick"/>
        </w:rPr>
        <w:t>23/01/2017</w:t>
      </w:r>
      <w:r>
        <w:rPr/>
        <w:t> W.</w:t>
      </w:r>
      <w:r>
        <w:rPr>
          <w:spacing w:val="-9"/>
        </w:rPr>
        <w:t> </w:t>
      </w:r>
      <w:r>
        <w:rPr>
          <w:u w:val="thick"/>
        </w:rPr>
        <w:t>21/01/2017</w:t>
      </w:r>
      <w:r>
        <w:rPr/>
        <w:t> </w:t>
      </w:r>
      <w:r>
        <w:rPr>
          <w:spacing w:val="3"/>
        </w:rPr>
        <w:t>X.</w:t>
      </w:r>
      <w:r>
        <w:rPr>
          <w:spacing w:val="-1"/>
        </w:rPr>
        <w:t> </w:t>
      </w:r>
      <w:r>
        <w:rPr>
          <w:u w:val="thick"/>
        </w:rPr>
        <w:t>01/02/2017</w:t>
      </w:r>
      <w:r>
        <w:rPr/>
        <w:t> </w:t>
      </w:r>
      <w:r>
        <w:rPr>
          <w:b w:val="0"/>
        </w:rPr>
        <w:t>01/02/2017</w:t>
      </w:r>
    </w:p>
    <w:p>
      <w:pPr>
        <w:spacing w:line="264" w:lineRule="exact" w:before="0"/>
        <w:ind w:left="956" w:right="8704" w:firstLine="0"/>
        <w:jc w:val="right"/>
        <w:rPr>
          <w:b/>
          <w:sz w:val="24"/>
        </w:rPr>
      </w:pPr>
      <w:r>
        <w:rPr>
          <w:b/>
          <w:sz w:val="24"/>
        </w:rPr>
        <w:t>Y.</w:t>
      </w:r>
      <w:r>
        <w:rPr>
          <w:b/>
          <w:spacing w:val="6"/>
          <w:sz w:val="24"/>
        </w:rPr>
        <w:t> </w:t>
      </w:r>
      <w:r>
        <w:rPr>
          <w:b/>
          <w:sz w:val="24"/>
          <w:u w:val="thick"/>
        </w:rPr>
        <w:t>31/01/2017</w:t>
      </w:r>
    </w:p>
    <w:p>
      <w:pPr>
        <w:spacing w:before="3"/>
        <w:ind w:left="1141" w:right="0" w:firstLine="0"/>
        <w:jc w:val="left"/>
        <w:rPr>
          <w:sz w:val="24"/>
        </w:rPr>
      </w:pPr>
      <w:r>
        <w:rPr>
          <w:b/>
          <w:sz w:val="24"/>
        </w:rPr>
        <w:t>Z.</w:t>
      </w:r>
      <w:r>
        <w:rPr>
          <w:b/>
          <w:spacing w:val="4"/>
          <w:sz w:val="24"/>
        </w:rPr>
        <w:t> </w:t>
      </w:r>
      <w:r>
        <w:rPr>
          <w:sz w:val="24"/>
        </w:rPr>
        <w:t>08/08/2017</w:t>
      </w:r>
    </w:p>
    <w:p>
      <w:pPr>
        <w:pStyle w:val="Heading1"/>
        <w:spacing w:before="1"/>
        <w:ind w:left="1141"/>
      </w:pPr>
      <w:r>
        <w:rPr>
          <w:u w:val="thick"/>
        </w:rPr>
        <w:t>43,</w:t>
      </w:r>
    </w:p>
    <w:p>
      <w:pPr>
        <w:spacing w:line="240" w:lineRule="auto" w:before="24"/>
        <w:ind w:left="1141" w:right="8422" w:firstLine="0"/>
        <w:jc w:val="left"/>
        <w:rPr>
          <w:b/>
          <w:sz w:val="24"/>
        </w:rPr>
      </w:pPr>
      <w:r>
        <w:rPr>
          <w:b/>
          <w:sz w:val="24"/>
        </w:rPr>
        <w:t>AA. </w:t>
      </w:r>
      <w:r>
        <w:rPr>
          <w:b/>
          <w:sz w:val="24"/>
          <w:u w:val="thick"/>
        </w:rPr>
        <w:t>06/03/2017</w:t>
      </w:r>
      <w:r>
        <w:rPr>
          <w:b/>
          <w:sz w:val="24"/>
        </w:rPr>
        <w:t> BB. </w:t>
      </w:r>
      <w:r>
        <w:rPr>
          <w:b/>
          <w:sz w:val="24"/>
          <w:u w:val="thick"/>
        </w:rPr>
        <w:t>08/02/2017</w:t>
      </w:r>
      <w:r>
        <w:rPr>
          <w:b/>
          <w:sz w:val="24"/>
        </w:rPr>
        <w:t> CC. </w:t>
      </w:r>
      <w:r>
        <w:rPr>
          <w:b/>
          <w:sz w:val="24"/>
          <w:u w:val="thick"/>
        </w:rPr>
        <w:t>17/02/2017</w:t>
      </w:r>
      <w:r>
        <w:rPr>
          <w:b/>
          <w:sz w:val="24"/>
        </w:rPr>
        <w:t> DD. </w:t>
      </w:r>
      <w:r>
        <w:rPr>
          <w:b/>
          <w:sz w:val="24"/>
          <w:u w:val="thick"/>
        </w:rPr>
        <w:t>22/02/2017</w:t>
      </w:r>
      <w:r>
        <w:rPr>
          <w:b/>
          <w:sz w:val="24"/>
        </w:rPr>
        <w:t> EE. </w:t>
      </w:r>
      <w:r>
        <w:rPr>
          <w:b/>
          <w:sz w:val="24"/>
          <w:u w:val="thick"/>
        </w:rPr>
        <w:t>01/02/2017</w:t>
      </w:r>
      <w:r>
        <w:rPr>
          <w:b/>
          <w:sz w:val="24"/>
        </w:rPr>
        <w:t> FF. </w:t>
      </w:r>
      <w:r>
        <w:rPr>
          <w:b/>
          <w:sz w:val="24"/>
          <w:u w:val="thick"/>
        </w:rPr>
        <w:t>21/02/2017</w:t>
      </w:r>
      <w:r>
        <w:rPr>
          <w:b/>
          <w:sz w:val="24"/>
        </w:rPr>
        <w:t> GG. </w:t>
      </w:r>
      <w:r>
        <w:rPr>
          <w:b/>
          <w:sz w:val="24"/>
          <w:u w:val="thick"/>
        </w:rPr>
        <w:t>20/03/2017</w:t>
      </w:r>
      <w:r>
        <w:rPr>
          <w:b/>
          <w:sz w:val="24"/>
        </w:rPr>
        <w:t> HH. </w:t>
      </w:r>
      <w:r>
        <w:rPr>
          <w:b/>
          <w:sz w:val="24"/>
          <w:u w:val="thick"/>
        </w:rPr>
        <w:t>17/03/2017</w:t>
      </w:r>
      <w:r>
        <w:rPr>
          <w:b/>
          <w:sz w:val="24"/>
        </w:rPr>
        <w:t> </w:t>
      </w:r>
      <w:r>
        <w:rPr>
          <w:b/>
          <w:spacing w:val="-3"/>
          <w:sz w:val="24"/>
        </w:rPr>
        <w:t>II. </w:t>
      </w:r>
      <w:r>
        <w:rPr>
          <w:b/>
          <w:sz w:val="24"/>
          <w:u w:val="thick"/>
        </w:rPr>
        <w:t>05/05/2017</w:t>
      </w:r>
      <w:r>
        <w:rPr>
          <w:b/>
          <w:sz w:val="24"/>
        </w:rPr>
        <w:t> JJ. </w:t>
      </w:r>
      <w:r>
        <w:rPr>
          <w:b/>
          <w:sz w:val="24"/>
          <w:u w:val="thick"/>
        </w:rPr>
        <w:t>08/05/2017</w:t>
      </w:r>
      <w:r>
        <w:rPr>
          <w:b/>
          <w:sz w:val="24"/>
        </w:rPr>
        <w:t> KK. </w:t>
      </w:r>
      <w:r>
        <w:rPr>
          <w:b/>
          <w:sz w:val="24"/>
          <w:u w:val="thick"/>
        </w:rPr>
        <w:t>12/05/2017</w:t>
      </w:r>
      <w:r>
        <w:rPr>
          <w:b/>
          <w:sz w:val="24"/>
        </w:rPr>
        <w:t> LL. </w:t>
      </w:r>
      <w:r>
        <w:rPr>
          <w:b/>
          <w:sz w:val="24"/>
          <w:u w:val="thick"/>
        </w:rPr>
        <w:t>15/05/2017</w:t>
      </w:r>
      <w:r>
        <w:rPr>
          <w:b/>
          <w:sz w:val="24"/>
        </w:rPr>
        <w:t> MM. </w:t>
      </w:r>
      <w:r>
        <w:rPr>
          <w:b/>
          <w:sz w:val="24"/>
          <w:u w:val="thick"/>
        </w:rPr>
        <w:t>08/08/2017</w:t>
      </w:r>
      <w:r>
        <w:rPr>
          <w:b/>
          <w:sz w:val="24"/>
        </w:rPr>
        <w:t> </w:t>
      </w:r>
      <w:r>
        <w:rPr>
          <w:b/>
          <w:sz w:val="24"/>
          <w:u w:val="thick"/>
        </w:rPr>
        <w:t>44,</w:t>
      </w:r>
    </w:p>
    <w:p>
      <w:pPr>
        <w:spacing w:line="240" w:lineRule="auto" w:before="23"/>
        <w:ind w:left="1141" w:right="8427" w:firstLine="0"/>
        <w:jc w:val="left"/>
        <w:rPr>
          <w:b/>
          <w:sz w:val="24"/>
        </w:rPr>
      </w:pPr>
      <w:r>
        <w:rPr>
          <w:b/>
          <w:sz w:val="24"/>
        </w:rPr>
        <w:t>NN. </w:t>
      </w:r>
      <w:r>
        <w:rPr>
          <w:sz w:val="24"/>
        </w:rPr>
        <w:t>12/05/2017 </w:t>
      </w:r>
      <w:r>
        <w:rPr>
          <w:b/>
          <w:sz w:val="24"/>
        </w:rPr>
        <w:t>OO. </w:t>
      </w:r>
      <w:r>
        <w:rPr>
          <w:b/>
          <w:sz w:val="24"/>
          <w:u w:val="thick"/>
        </w:rPr>
        <w:t>02/06/2017</w:t>
      </w:r>
      <w:r>
        <w:rPr>
          <w:b/>
          <w:sz w:val="24"/>
        </w:rPr>
        <w:t> PP. </w:t>
      </w:r>
      <w:r>
        <w:rPr>
          <w:b/>
          <w:sz w:val="24"/>
          <w:u w:val="thick"/>
        </w:rPr>
        <w:t>01/06/2017</w:t>
      </w:r>
      <w:r>
        <w:rPr>
          <w:b/>
          <w:sz w:val="24"/>
        </w:rPr>
        <w:t> </w:t>
      </w:r>
      <w:r>
        <w:rPr>
          <w:b/>
          <w:sz w:val="24"/>
          <w:shd w:fill="00FF00" w:color="auto" w:val="clear"/>
        </w:rPr>
        <w:t>QQ. </w:t>
      </w:r>
      <w:r>
        <w:rPr>
          <w:b/>
          <w:sz w:val="24"/>
          <w:shd w:fill="00FF00" w:color="auto" w:val="clear"/>
          <w:u w:val="thick"/>
        </w:rPr>
        <w:t>12/06/2017</w:t>
      </w:r>
      <w:r>
        <w:rPr>
          <w:b/>
          <w:sz w:val="24"/>
        </w:rPr>
        <w:t> </w:t>
      </w:r>
      <w:r>
        <w:rPr>
          <w:b/>
          <w:sz w:val="24"/>
          <w:shd w:fill="00FF00" w:color="auto" w:val="clear"/>
        </w:rPr>
        <w:t>RR. </w:t>
      </w:r>
      <w:r>
        <w:rPr>
          <w:b/>
          <w:sz w:val="24"/>
          <w:shd w:fill="00FF00" w:color="auto" w:val="clear"/>
          <w:u w:val="thick"/>
        </w:rPr>
        <w:t>09/06/2017</w:t>
      </w:r>
      <w:r>
        <w:rPr>
          <w:b/>
          <w:sz w:val="24"/>
        </w:rPr>
        <w:t> SS. </w:t>
      </w:r>
      <w:r>
        <w:rPr>
          <w:b/>
          <w:sz w:val="24"/>
          <w:u w:val="thick"/>
        </w:rPr>
        <w:t>19/06/2017</w:t>
      </w:r>
      <w:r>
        <w:rPr>
          <w:b/>
          <w:sz w:val="24"/>
        </w:rPr>
        <w:t> TT. </w:t>
      </w:r>
      <w:r>
        <w:rPr>
          <w:b/>
          <w:sz w:val="24"/>
          <w:u w:val="thick"/>
        </w:rPr>
        <w:t>16/06/2017</w:t>
      </w:r>
      <w:r>
        <w:rPr>
          <w:b/>
          <w:sz w:val="24"/>
        </w:rPr>
        <w:t> UU. </w:t>
      </w:r>
      <w:r>
        <w:rPr>
          <w:b/>
          <w:sz w:val="24"/>
          <w:u w:val="thick"/>
        </w:rPr>
        <w:t>26/06/2017</w:t>
      </w:r>
      <w:r>
        <w:rPr>
          <w:b/>
          <w:sz w:val="24"/>
        </w:rPr>
        <w:t> VV. </w:t>
      </w:r>
      <w:r>
        <w:rPr>
          <w:b/>
          <w:sz w:val="24"/>
          <w:u w:val="thick"/>
        </w:rPr>
        <w:t>23/06/2017</w:t>
      </w:r>
    </w:p>
    <w:p>
      <w:pPr>
        <w:spacing w:after="0" w:line="240" w:lineRule="auto"/>
        <w:jc w:val="left"/>
        <w:rPr>
          <w:sz w:val="24"/>
        </w:rPr>
        <w:sectPr>
          <w:pgSz w:w="11910" w:h="16840"/>
          <w:pgMar w:top="1360" w:bottom="280" w:left="660" w:right="0"/>
        </w:sectPr>
      </w:pPr>
    </w:p>
    <w:p>
      <w:pPr>
        <w:spacing w:line="240" w:lineRule="auto" w:before="64"/>
        <w:ind w:left="1141" w:right="8395" w:firstLine="0"/>
        <w:jc w:val="left"/>
        <w:rPr>
          <w:b/>
          <w:sz w:val="24"/>
        </w:rPr>
      </w:pPr>
      <w:r>
        <w:rPr>
          <w:b/>
          <w:sz w:val="24"/>
        </w:rPr>
        <w:t>WW. </w:t>
      </w:r>
      <w:r>
        <w:rPr>
          <w:b/>
          <w:sz w:val="24"/>
          <w:u w:val="thick"/>
        </w:rPr>
        <w:t>03/07/2017</w:t>
      </w:r>
      <w:r>
        <w:rPr>
          <w:b/>
          <w:sz w:val="24"/>
        </w:rPr>
        <w:t> XX. </w:t>
      </w:r>
      <w:r>
        <w:rPr>
          <w:b/>
          <w:sz w:val="24"/>
          <w:u w:val="thick"/>
        </w:rPr>
        <w:t>28/06/2017</w:t>
      </w:r>
      <w:r>
        <w:rPr>
          <w:b/>
          <w:sz w:val="24"/>
        </w:rPr>
        <w:t> YY. </w:t>
      </w:r>
      <w:r>
        <w:rPr>
          <w:sz w:val="24"/>
        </w:rPr>
        <w:t>08/08/2017 </w:t>
      </w:r>
      <w:r>
        <w:rPr>
          <w:b/>
          <w:sz w:val="24"/>
          <w:u w:val="thick"/>
        </w:rPr>
        <w:t>45</w:t>
      </w:r>
    </w:p>
    <w:p>
      <w:pPr>
        <w:pStyle w:val="Heading1"/>
        <w:spacing w:before="21"/>
        <w:ind w:left="1141" w:right="8355"/>
        <w:rPr>
          <w:b w:val="0"/>
        </w:rPr>
      </w:pPr>
      <w:r>
        <w:rPr/>
        <w:t>ZZ. </w:t>
      </w:r>
      <w:r>
        <w:rPr>
          <w:color w:val="FF0000"/>
          <w:u w:val="thick" w:color="FF0000"/>
        </w:rPr>
        <w:t>03</w:t>
      </w:r>
      <w:r>
        <w:rPr>
          <w:u w:val="thick" w:color="FF0000"/>
        </w:rPr>
        <w:t>/06/2017</w:t>
      </w:r>
      <w:r>
        <w:rPr/>
        <w:t> AAA. </w:t>
      </w:r>
      <w:r>
        <w:rPr>
          <w:color w:val="FF0000"/>
          <w:u w:val="thick" w:color="FF0000"/>
        </w:rPr>
        <w:t>02</w:t>
      </w:r>
      <w:r>
        <w:rPr>
          <w:u w:val="thick" w:color="FF0000"/>
        </w:rPr>
        <w:t>/0</w:t>
      </w:r>
      <w:r>
        <w:rPr>
          <w:color w:val="FF0000"/>
          <w:u w:val="thick" w:color="FF0000"/>
        </w:rPr>
        <w:t>7</w:t>
      </w:r>
      <w:r>
        <w:rPr>
          <w:u w:val="thick" w:color="FF0000"/>
        </w:rPr>
        <w:t>/2017</w:t>
      </w:r>
      <w:r>
        <w:rPr/>
        <w:t> BBB. </w:t>
      </w:r>
      <w:r>
        <w:rPr>
          <w:u w:val="thick"/>
        </w:rPr>
        <w:t>13/07/2017</w:t>
      </w:r>
      <w:r>
        <w:rPr/>
        <w:t> CCC. </w:t>
      </w:r>
      <w:r>
        <w:rPr>
          <w:u w:val="thick"/>
        </w:rPr>
        <w:t>19/07/2017</w:t>
      </w:r>
      <w:r>
        <w:rPr/>
        <w:t> DDD. </w:t>
      </w:r>
      <w:r>
        <w:rPr>
          <w:u w:val="thick"/>
        </w:rPr>
        <w:t>27/07/2017</w:t>
      </w:r>
      <w:r>
        <w:rPr/>
        <w:t> EEE. </w:t>
      </w:r>
      <w:r>
        <w:rPr>
          <w:b w:val="0"/>
        </w:rPr>
        <w:t>08/08/2017 </w:t>
      </w:r>
      <w:r>
        <w:rPr/>
        <w:t>FFF. </w:t>
      </w:r>
      <w:r>
        <w:rPr>
          <w:b w:val="0"/>
        </w:rPr>
        <w:t>08/08/2017</w:t>
      </w:r>
    </w:p>
    <w:p>
      <w:pPr>
        <w:pStyle w:val="BodyText"/>
        <w:spacing w:before="10"/>
        <w:ind w:left="0"/>
        <w:rPr>
          <w:sz w:val="23"/>
        </w:rPr>
      </w:pPr>
    </w:p>
    <w:p>
      <w:pPr>
        <w:spacing w:line="276" w:lineRule="exact" w:before="0"/>
        <w:ind w:left="1141" w:right="0" w:firstLine="0"/>
        <w:jc w:val="left"/>
        <w:rPr>
          <w:b/>
          <w:sz w:val="24"/>
        </w:rPr>
      </w:pPr>
      <w:r>
        <w:rPr>
          <w:b/>
          <w:sz w:val="24"/>
          <w:u w:val="thick"/>
        </w:rPr>
        <w:t>2</w:t>
      </w:r>
    </w:p>
    <w:p>
      <w:pPr>
        <w:pStyle w:val="ListParagraph"/>
        <w:numPr>
          <w:ilvl w:val="0"/>
          <w:numId w:val="2"/>
        </w:numPr>
        <w:tabs>
          <w:tab w:pos="1140" w:val="left" w:leader="none"/>
          <w:tab w:pos="1141" w:val="left" w:leader="none"/>
        </w:tabs>
        <w:spacing w:line="240" w:lineRule="auto" w:before="0" w:after="0"/>
        <w:ind w:left="1141" w:right="6783" w:hanging="360"/>
        <w:jc w:val="left"/>
        <w:rPr>
          <w:b/>
          <w:sz w:val="24"/>
        </w:rPr>
      </w:pPr>
      <w:r>
        <w:rPr>
          <w:b/>
          <w:sz w:val="24"/>
          <w:u w:val="thick"/>
        </w:rPr>
        <w:t>The Enfield Gov / Email’s </w:t>
      </w:r>
      <w:r>
        <w:rPr>
          <w:b/>
          <w:spacing w:val="-3"/>
          <w:sz w:val="24"/>
          <w:u w:val="thick"/>
        </w:rPr>
        <w:t>Issue:</w:t>
      </w:r>
      <w:r>
        <w:rPr>
          <w:b/>
          <w:spacing w:val="-3"/>
          <w:sz w:val="24"/>
        </w:rPr>
        <w:t> </w:t>
      </w:r>
      <w:r>
        <w:rPr>
          <w:b/>
          <w:sz w:val="24"/>
        </w:rPr>
        <w:t>“From Council</w:t>
      </w:r>
      <w:r>
        <w:rPr>
          <w:b/>
          <w:spacing w:val="1"/>
          <w:sz w:val="24"/>
        </w:rPr>
        <w:t> </w:t>
      </w:r>
      <w:r>
        <w:rPr>
          <w:b/>
          <w:sz w:val="24"/>
        </w:rPr>
        <w:t>History”</w:t>
      </w:r>
    </w:p>
    <w:p>
      <w:pPr>
        <w:spacing w:before="2"/>
        <w:ind w:left="1141" w:right="0" w:firstLine="0"/>
        <w:jc w:val="left"/>
        <w:rPr>
          <w:b/>
          <w:sz w:val="24"/>
        </w:rPr>
      </w:pPr>
      <w:r>
        <w:rPr>
          <w:b/>
          <w:sz w:val="24"/>
        </w:rPr>
        <w:t>Reported on the Date of: 12/06/2017</w:t>
      </w:r>
    </w:p>
    <w:p>
      <w:pPr>
        <w:pStyle w:val="BodyText"/>
        <w:spacing w:before="3"/>
        <w:ind w:left="0"/>
        <w:rPr>
          <w:b/>
        </w:rPr>
      </w:pPr>
    </w:p>
    <w:p>
      <w:pPr>
        <w:spacing w:line="276" w:lineRule="exact" w:before="1"/>
        <w:ind w:left="1141" w:right="0" w:firstLine="0"/>
        <w:jc w:val="left"/>
        <w:rPr>
          <w:b/>
          <w:sz w:val="24"/>
        </w:rPr>
      </w:pPr>
      <w:r>
        <w:rPr>
          <w:b/>
          <w:sz w:val="24"/>
          <w:u w:val="thick"/>
        </w:rPr>
        <w:t>3</w:t>
      </w:r>
    </w:p>
    <w:p>
      <w:pPr>
        <w:pStyle w:val="ListParagraph"/>
        <w:numPr>
          <w:ilvl w:val="0"/>
          <w:numId w:val="2"/>
        </w:numPr>
        <w:tabs>
          <w:tab w:pos="1140" w:val="left" w:leader="none"/>
          <w:tab w:pos="1141" w:val="left" w:leader="none"/>
        </w:tabs>
        <w:spacing w:line="290"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pStyle w:val="BodyText"/>
        <w:spacing w:line="273" w:lineRule="exact"/>
        <w:ind w:left="1141"/>
        <w:rPr>
          <w:b/>
        </w:rPr>
      </w:pPr>
      <w:r>
        <w:rPr/>
        <w:t>789. Lorraine Cordell _Re_ PC_6804_13_ (5) </w:t>
      </w:r>
      <w:r>
        <w:rPr>
          <w:b/>
        </w:rPr>
        <w:t>/</w:t>
      </w:r>
    </w:p>
    <w:p>
      <w:pPr>
        <w:spacing w:before="1"/>
        <w:ind w:left="1141" w:right="0" w:firstLine="0"/>
        <w:jc w:val="left"/>
        <w:rPr>
          <w:sz w:val="24"/>
        </w:rPr>
      </w:pPr>
      <w:r>
        <w:rPr>
          <w:b/>
          <w:color w:val="FF0000"/>
          <w:sz w:val="24"/>
        </w:rPr>
        <w:t>Page Numbers: </w:t>
      </w:r>
      <w:r>
        <w:rPr>
          <w:sz w:val="24"/>
        </w:rPr>
        <w:t>3218,3219,3220,3221,3222,3223,3224,3225,3226,3227,</w:t>
      </w:r>
    </w:p>
    <w:p>
      <w:pPr>
        <w:pStyle w:val="BodyText"/>
        <w:spacing w:before="3"/>
        <w:ind w:left="0"/>
      </w:pPr>
    </w:p>
    <w:p>
      <w:pPr>
        <w:pStyle w:val="Heading1"/>
        <w:spacing w:line="276" w:lineRule="exact"/>
        <w:ind w:left="1141"/>
      </w:pPr>
      <w:r>
        <w:rPr>
          <w:u w:val="thick"/>
        </w:rPr>
        <w:t>4</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pStyle w:val="BodyText"/>
        <w:spacing w:before="1"/>
        <w:ind w:left="1141"/>
        <w:rPr>
          <w:b/>
        </w:rPr>
      </w:pPr>
      <w:r>
        <w:rPr/>
        <w:t>788. Jamie.Newman@met.pnn_ (9) </w:t>
      </w:r>
      <w:r>
        <w:rPr>
          <w:b/>
        </w:rPr>
        <w:t>/</w:t>
      </w:r>
    </w:p>
    <w:p>
      <w:pPr>
        <w:spacing w:before="2"/>
        <w:ind w:left="1141" w:right="0" w:firstLine="0"/>
        <w:jc w:val="left"/>
        <w:rPr>
          <w:sz w:val="24"/>
        </w:rPr>
      </w:pPr>
      <w:r>
        <w:rPr>
          <w:b/>
          <w:color w:val="FF0000"/>
          <w:sz w:val="24"/>
        </w:rPr>
        <w:t>Page Numbers: </w:t>
      </w:r>
      <w:r>
        <w:rPr>
          <w:sz w:val="24"/>
        </w:rPr>
        <w:t>3208,3209,3210,3211,3212,3213,3214,3215,3216,3217,</w:t>
      </w:r>
    </w:p>
    <w:p>
      <w:pPr>
        <w:pStyle w:val="BodyText"/>
        <w:spacing w:before="9"/>
        <w:ind w:left="0"/>
        <w:rPr>
          <w:sz w:val="15"/>
        </w:rPr>
      </w:pPr>
    </w:p>
    <w:p>
      <w:pPr>
        <w:pStyle w:val="Heading1"/>
        <w:spacing w:line="276" w:lineRule="exact" w:before="90"/>
        <w:ind w:left="1141"/>
      </w:pPr>
      <w:r>
        <w:rPr>
          <w:shd w:fill="00FF00" w:color="auto" w:val="clear"/>
          <w:u w:val="thick"/>
        </w:rPr>
        <w:t>5</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before="2"/>
        <w:ind w:left="1141"/>
      </w:pPr>
      <w:r>
        <w:rPr/>
        <w:t>/ Page Numbers:</w:t>
      </w:r>
    </w:p>
    <w:p>
      <w:pPr>
        <w:pStyle w:val="BodyText"/>
        <w:spacing w:line="273" w:lineRule="exact" w:before="1"/>
        <w:ind w:left="1141"/>
      </w:pPr>
      <w:r>
        <w:rPr/>
        <w:t>196,197,198,199,200,201,202,203,204,205,206,207,208,209,210,211,212,213,214,215,21</w:t>
      </w:r>
    </w:p>
    <w:p>
      <w:pPr>
        <w:pStyle w:val="BodyText"/>
        <w:spacing w:line="273" w:lineRule="exact"/>
        <w:ind w:left="1141"/>
      </w:pPr>
      <w:r>
        <w:rPr/>
        <w:t>6,217,218,219,220,221,222,223,224,225,226,</w:t>
      </w:r>
    </w:p>
    <w:p>
      <w:pPr>
        <w:pStyle w:val="BodyText"/>
        <w:spacing w:before="2"/>
        <w:ind w:left="1141"/>
      </w:pPr>
      <w:r>
        <w:rPr/>
        <w:t>227,228,229,230,231,232,233,234,235,236,237,238,239,240,241,242,243,244,245,246,24</w:t>
      </w:r>
    </w:p>
    <w:p>
      <w:pPr>
        <w:pStyle w:val="BodyText"/>
        <w:spacing w:before="2"/>
        <w:ind w:left="1141"/>
      </w:pPr>
      <w:r>
        <w:rPr/>
        <w:t>7,248,249,250,251,252,253,254,255,256,257,</w:t>
      </w:r>
    </w:p>
    <w:p>
      <w:pPr>
        <w:spacing w:before="1"/>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line="273" w:lineRule="exact" w:before="2"/>
        <w:ind w:left="1141"/>
      </w:pPr>
      <w:r>
        <w:rPr/>
        <w:t>8,279,280,281,282,283,284,285,286,287,288,</w:t>
      </w:r>
    </w:p>
    <w:p>
      <w:pPr>
        <w:pStyle w:val="BodyText"/>
        <w:spacing w:line="273" w:lineRule="exact"/>
        <w:ind w:left="1141"/>
      </w:pPr>
      <w:r>
        <w:rPr/>
        <w:t>289,290,291,292,293,294,295,296,297,298,299,300,301,302</w:t>
      </w:r>
    </w:p>
    <w:p>
      <w:pPr>
        <w:pStyle w:val="BodyText"/>
        <w:spacing w:before="3"/>
        <w:ind w:left="0"/>
      </w:pPr>
    </w:p>
    <w:p>
      <w:pPr>
        <w:pStyle w:val="BodyText"/>
      </w:pPr>
      <w:r>
        <w:rPr/>
        <w:t>--</w:t>
      </w:r>
    </w:p>
    <w:p>
      <w:pPr>
        <w:pStyle w:val="BodyText"/>
        <w:spacing w:before="3"/>
        <w:ind w:left="0"/>
      </w:pPr>
    </w:p>
    <w:p>
      <w:pPr>
        <w:pStyle w:val="Heading1"/>
        <w:spacing w:before="1"/>
      </w:pPr>
      <w:r>
        <w:rPr>
          <w:u w:val="thick"/>
        </w:rPr>
        <w:t>1</w:t>
      </w:r>
    </w:p>
    <w:p>
      <w:pPr>
        <w:spacing w:before="1"/>
        <w:ind w:left="781" w:right="0" w:firstLine="0"/>
        <w:jc w:val="left"/>
        <w:rPr>
          <w:b/>
          <w:sz w:val="24"/>
        </w:rPr>
      </w:pPr>
      <w:r>
        <w:rPr/>
        <w:pict>
          <v:group style="position:absolute;margin-left:72.050003pt;margin-top:12.378127pt;width:283.3pt;height:1.150pt;mso-position-horizontal-relative:page;mso-position-vertical-relative:paragraph;z-index:252168192" coordorigin="1441,248" coordsize="5666,23">
            <v:rect style="position:absolute;left:1441;top:247;width:5591;height:23" filled="true" fillcolor="#000000" stroked="false">
              <v:fill type="solid"/>
            </v:rect>
            <v:rect style="position:absolute;left:7032;top:247;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spacing w:before="17"/>
        <w:ind w:left="781" w:right="0" w:firstLine="0"/>
        <w:jc w:val="left"/>
        <w:rPr>
          <w:b/>
          <w:sz w:val="24"/>
        </w:rPr>
      </w:pPr>
      <w:r>
        <w:rPr>
          <w:b/>
          <w:sz w:val="24"/>
          <w:shd w:fill="00FF00" w:color="auto" w:val="clear"/>
          <w:u w:val="thick"/>
        </w:rPr>
        <w:t>QQ + RR</w:t>
      </w:r>
      <w:r>
        <w:rPr>
          <w:b/>
          <w:sz w:val="24"/>
          <w:shd w:fill="00FF00" w:color="auto" w:val="clear"/>
        </w:rPr>
        <w:t>:</w:t>
      </w:r>
      <w:r>
        <w:rPr>
          <w:b/>
          <w:sz w:val="24"/>
        </w:rPr>
        <w:t> </w:t>
      </w:r>
      <w:r>
        <w:rPr>
          <w:sz w:val="24"/>
        </w:rPr>
        <w:t>Markandu Council History / </w:t>
      </w:r>
      <w:r>
        <w:rPr>
          <w:b/>
          <w:sz w:val="24"/>
          <w:shd w:fill="00FF00" w:color="auto" w:val="clear"/>
          <w:u w:val="thick"/>
        </w:rPr>
        <w:t>QQ + RR</w:t>
      </w:r>
      <w:r>
        <w:rPr>
          <w:b/>
          <w:sz w:val="24"/>
          <w:shd w:fill="00FF00" w:color="auto" w:val="clear"/>
        </w:rPr>
        <w:t>:</w:t>
      </w:r>
      <w:r>
        <w:rPr>
          <w:b/>
          <w:sz w:val="24"/>
        </w:rPr>
        <w:t> </w:t>
      </w:r>
      <w:r>
        <w:rPr>
          <w:sz w:val="24"/>
        </w:rPr>
        <w:t>Tel/Updated Complaint/ </w:t>
      </w:r>
      <w:r>
        <w:rPr>
          <w:b/>
          <w:sz w:val="24"/>
        </w:rPr>
        <w:t>Address of 117</w:t>
      </w:r>
    </w:p>
    <w:p>
      <w:pPr>
        <w:spacing w:before="24"/>
        <w:ind w:left="781" w:right="0" w:firstLine="0"/>
        <w:jc w:val="left"/>
        <w:rPr>
          <w:sz w:val="24"/>
        </w:rPr>
      </w:pPr>
      <w:r>
        <w:rPr>
          <w:b/>
          <w:sz w:val="24"/>
        </w:rPr>
        <w:t>/ Page Numbers: </w:t>
      </w:r>
      <w:r>
        <w:rPr>
          <w:sz w:val="24"/>
        </w:rPr>
        <w:t>40,41,42,43,44,45</w:t>
      </w:r>
    </w:p>
    <w:p>
      <w:pPr>
        <w:pStyle w:val="Heading1"/>
        <w:spacing w:before="24" w:after="13"/>
      </w:pPr>
      <w:r>
        <w:rPr>
          <w:u w:val="thick"/>
        </w:rPr>
        <w:t>40</w:t>
      </w:r>
    </w:p>
    <w:p>
      <w:pPr>
        <w:pStyle w:val="BodyText"/>
        <w:ind w:left="780"/>
        <w:rPr>
          <w:sz w:val="20"/>
        </w:rPr>
      </w:pPr>
      <w:r>
        <w:rPr>
          <w:sz w:val="20"/>
        </w:rPr>
        <w:pict>
          <v:group style="width:305.1pt;height:42.4pt;mso-position-horizontal-relative:char;mso-position-vertical-relative:line" coordorigin="0,0" coordsize="6102,848">
            <v:line style="position:absolute" from="8,4" to="6094,4" stroked="true" strokeweight=".375pt" strokecolor="#000000">
              <v:stroke dashstyle="solid"/>
            </v:line>
            <v:line style="position:absolute" from="4,0" to="4,847" stroked="true" strokeweight=".375pt" strokecolor="#000000">
              <v:stroke dashstyle="solid"/>
            </v:line>
            <v:line style="position:absolute" from="6097,0" to="6097,847" stroked="true" strokeweight=".375pt" strokecolor="#000000">
              <v:stroke dashstyle="solid"/>
            </v:line>
            <v:shape style="position:absolute;left:11;top:18;width:6079;height:829" type="#_x0000_t202" filled="true" fillcolor="#000000" stroked="false">
              <v:textbox inset="0,0,0,0">
                <w:txbxContent>
                  <w:p>
                    <w:pPr>
                      <w:spacing w:line="240" w:lineRule="auto" w:before="2"/>
                      <w:rPr>
                        <w:b/>
                        <w:sz w:val="23"/>
                      </w:rPr>
                    </w:pPr>
                  </w:p>
                  <w:p>
                    <w:pPr>
                      <w:spacing w:before="0"/>
                      <w:ind w:left="101" w:right="0" w:firstLine="0"/>
                      <w:jc w:val="left"/>
                      <w:rPr>
                        <w:b/>
                        <w:sz w:val="24"/>
                      </w:rPr>
                    </w:pPr>
                    <w:r>
                      <w:rPr>
                        <w:b/>
                        <w:color w:val="EC7C30"/>
                        <w:sz w:val="24"/>
                        <w:u w:val="thick" w:color="EC7C30"/>
                      </w:rPr>
                      <w:t>Simon Cordell’s</w:t>
                    </w:r>
                  </w:p>
                  <w:p>
                    <w:pPr>
                      <w:spacing w:before="2"/>
                      <w:ind w:left="101" w:right="0" w:firstLine="0"/>
                      <w:jc w:val="left"/>
                      <w:rPr>
                        <w:b/>
                        <w:sz w:val="24"/>
                      </w:rPr>
                    </w:pPr>
                    <w:r>
                      <w:rPr>
                        <w:b/>
                        <w:color w:val="EC7C30"/>
                        <w:sz w:val="24"/>
                        <w:u w:val="thick" w:color="EC7C30"/>
                      </w:rPr>
                      <w:t>The 1st Injunction Order Dated: 00/00/</w:t>
                    </w:r>
                    <w:r>
                      <w:rPr>
                        <w:b/>
                        <w:color w:val="EC7C30"/>
                        <w:sz w:val="24"/>
                        <w:shd w:fill="FFFF00" w:color="auto" w:val="clear"/>
                        <w:u w:val="thick" w:color="EC7C30"/>
                      </w:rPr>
                      <w:t>2014</w:t>
                    </w:r>
                  </w:p>
                </w:txbxContent>
              </v:textbox>
              <v:fill type="solid"/>
              <w10:wrap type="none"/>
            </v:shape>
          </v:group>
        </w:pict>
      </w:r>
      <w:r>
        <w:rPr>
          <w:sz w:val="20"/>
        </w:rPr>
      </w:r>
    </w:p>
    <w:p>
      <w:pPr>
        <w:spacing w:after="0"/>
        <w:rPr>
          <w:sz w:val="20"/>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562" w:hRule="atLeast"/>
        </w:trPr>
        <w:tc>
          <w:tcPr>
            <w:tcW w:w="6094" w:type="dxa"/>
            <w:shd w:val="clear" w:color="auto" w:fill="000000"/>
          </w:tcPr>
          <w:p>
            <w:pPr>
              <w:pStyle w:val="TableParagraph"/>
              <w:spacing w:line="268" w:lineRule="exact"/>
              <w:ind w:left="112"/>
              <w:rPr>
                <w:b/>
                <w:sz w:val="24"/>
              </w:rPr>
            </w:pP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6" w:lineRule="exact"/>
              <w:rPr>
                <w:b/>
                <w:sz w:val="24"/>
              </w:rPr>
            </w:pPr>
            <w:r>
              <w:rPr>
                <w:b/>
                <w:sz w:val="24"/>
              </w:rPr>
              <w:t>“</w:t>
            </w:r>
            <w:r>
              <w:rPr>
                <w:sz w:val="24"/>
                <w:u w:val="single"/>
              </w:rPr>
              <w:t>Not Relevant</w:t>
            </w:r>
            <w:r>
              <w:rPr>
                <w:b/>
                <w:sz w:val="24"/>
                <w:u w:val="single"/>
              </w:rPr>
              <w:t>!</w:t>
            </w:r>
            <w:r>
              <w:rPr>
                <w:b/>
                <w:sz w:val="24"/>
              </w:rPr>
              <w:t>”</w:t>
            </w:r>
          </w:p>
        </w:tc>
      </w:tr>
    </w:tbl>
    <w:p>
      <w:pPr>
        <w:spacing w:line="267" w:lineRule="exact" w:before="0" w:after="31"/>
        <w:ind w:left="781" w:right="0" w:firstLine="0"/>
        <w:jc w:val="left"/>
        <w:rPr>
          <w:b/>
          <w:sz w:val="24"/>
        </w:rPr>
      </w:pP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3"/>
              <w:ind w:left="0"/>
              <w:rPr>
                <w:b/>
                <w:sz w:val="24"/>
              </w:rPr>
            </w:pPr>
          </w:p>
          <w:p>
            <w:pPr>
              <w:pStyle w:val="TableParagraph"/>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9"/>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43,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7"/>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spacing w:line="273" w:lineRule="exact" w:before="1"/>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4973" w:hRule="atLeast"/>
        </w:trPr>
        <w:tc>
          <w:tcPr>
            <w:tcW w:w="6094" w:type="dxa"/>
            <w:tcBorders>
              <w:left w:val="single" w:sz="4" w:space="0" w:color="000000"/>
              <w:bottom w:val="single" w:sz="4" w:space="0" w:color="000000"/>
              <w:right w:val="single" w:sz="4" w:space="0" w:color="000000"/>
            </w:tcBorders>
          </w:tcPr>
          <w:p>
            <w:pPr>
              <w:pStyle w:val="TableParagraph"/>
              <w:spacing w:before="1"/>
              <w:ind w:right="4800"/>
              <w:rPr>
                <w:b/>
                <w:sz w:val="24"/>
              </w:rPr>
            </w:pPr>
            <w:r>
              <w:rPr>
                <w:b/>
                <w:sz w:val="24"/>
                <w:shd w:fill="FFFF00" w:color="auto" w:val="clear"/>
              </w:rPr>
              <w:t>QQ.</w:t>
            </w:r>
          </w:p>
          <w:p>
            <w:pPr>
              <w:pStyle w:val="TableParagraph"/>
              <w:spacing w:before="1"/>
              <w:ind w:right="4800"/>
              <w:rPr>
                <w:b/>
                <w:sz w:val="24"/>
              </w:rPr>
            </w:pPr>
            <w:r>
              <w:rPr>
                <w:b/>
                <w:sz w:val="24"/>
                <w:shd w:fill="FFFF00" w:color="auto" w:val="clear"/>
              </w:rPr>
              <w:t>12/06/2017:</w:t>
            </w:r>
          </w:p>
          <w:p>
            <w:pPr>
              <w:pStyle w:val="TableParagraph"/>
              <w:spacing w:line="235" w:lineRule="auto" w:before="6"/>
              <w:rPr>
                <w:sz w:val="24"/>
              </w:rPr>
            </w:pPr>
            <w:r>
              <w:rPr>
                <w:sz w:val="24"/>
              </w:rPr>
              <w:t>Mr Mathiyalagan telephoned to report an incident that happened late night on Friday</w:t>
            </w:r>
          </w:p>
          <w:p>
            <w:pPr>
              <w:pStyle w:val="TableParagraph"/>
              <w:spacing w:before="3"/>
              <w:rPr>
                <w:b/>
                <w:sz w:val="24"/>
              </w:rPr>
            </w:pPr>
            <w:r>
              <w:rPr>
                <w:b/>
                <w:sz w:val="24"/>
                <w:shd w:fill="FFFF00" w:color="auto" w:val="clear"/>
              </w:rPr>
              <w:t>RR.</w:t>
            </w:r>
          </w:p>
          <w:p>
            <w:pPr>
              <w:pStyle w:val="TableParagraph"/>
              <w:spacing w:before="1"/>
              <w:ind w:right="205"/>
              <w:rPr>
                <w:sz w:val="24"/>
              </w:rPr>
            </w:pPr>
            <w:r>
              <w:rPr>
                <w:b/>
                <w:sz w:val="24"/>
                <w:shd w:fill="FFFF00" w:color="auto" w:val="clear"/>
              </w:rPr>
              <w:t>9/06/2017</w:t>
            </w:r>
            <w:r>
              <w:rPr>
                <w:b/>
                <w:sz w:val="24"/>
              </w:rPr>
              <w:t> </w:t>
            </w:r>
            <w:r>
              <w:rPr>
                <w:sz w:val="24"/>
              </w:rPr>
              <w:t>between Mr Cordell and his cousin. Mr Mathiyalagan stated that his cousin returned from work late at night and as he opened the front door Mr Cordell came out of his fiat and confronted him.</w:t>
            </w:r>
          </w:p>
          <w:p>
            <w:pPr>
              <w:pStyle w:val="TableParagraph"/>
              <w:ind w:right="151"/>
              <w:rPr>
                <w:sz w:val="24"/>
              </w:rPr>
            </w:pPr>
            <w:r>
              <w:rPr>
                <w:sz w:val="24"/>
              </w:rPr>
              <w:t>He stated that as his cousin brought out his phone to record the incident, Mr Cordell, snatched from phone from him. A struggle ensued as his cousin tried to get his phone back from Mr Cordell from Mr Cordell and Mr Cordell attacked his cousin, grabbed him round the neck and also injured him on the arm causing his arm to bleed. He stated that his cousin managed to get his phone back from Mr Cordell and came up to his flat and told him what happened. He then</w:t>
            </w:r>
          </w:p>
          <w:p>
            <w:pPr>
              <w:pStyle w:val="TableParagraph"/>
              <w:spacing w:line="255" w:lineRule="exact" w:before="5"/>
              <w:rPr>
                <w:sz w:val="24"/>
              </w:rPr>
            </w:pPr>
            <w:r>
              <w:rPr>
                <w:sz w:val="24"/>
              </w:rPr>
              <w:t>called the police and they attended within 10 minutes.</w:t>
            </w:r>
          </w:p>
        </w:tc>
      </w:tr>
    </w:tbl>
    <w:p>
      <w:pPr>
        <w:spacing w:after="0" w:line="255" w:lineRule="exact"/>
        <w:rPr>
          <w:sz w:val="24"/>
        </w:rPr>
        <w:sectPr>
          <w:pgSz w:w="11910" w:h="16840"/>
          <w:pgMar w:top="144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85" w:hRule="atLeast"/>
        </w:trPr>
        <w:tc>
          <w:tcPr>
            <w:tcW w:w="6094" w:type="dxa"/>
          </w:tcPr>
          <w:p>
            <w:pPr>
              <w:pStyle w:val="TableParagraph"/>
              <w:ind w:right="232"/>
              <w:rPr>
                <w:sz w:val="24"/>
              </w:rPr>
            </w:pPr>
            <w:r>
              <w:rPr>
                <w:sz w:val="24"/>
              </w:rPr>
              <w:t>They explained what happened to the police and they went to Mr Cordell's flat to speak to him but he refused to let them in. Mr Mathiyalagan also stated that the dog was- barking throughout.</w:t>
            </w:r>
          </w:p>
        </w:tc>
      </w:tr>
    </w:tbl>
    <w:p>
      <w:pPr>
        <w:spacing w:before="4" w:after="31"/>
        <w:ind w:left="781" w:right="0" w:firstLine="0"/>
        <w:jc w:val="left"/>
        <w:rPr>
          <w:b/>
          <w:sz w:val="24"/>
        </w:rPr>
      </w:pPr>
      <w:r>
        <w:rPr>
          <w:b/>
          <w:sz w:val="24"/>
          <w:u w:val="thick"/>
        </w:rPr>
        <w:t>45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pStyle w:val="BodyText"/>
        <w:spacing w:before="2"/>
        <w:ind w:left="0"/>
        <w:rPr>
          <w:b/>
        </w:rPr>
      </w:pPr>
    </w:p>
    <w:p>
      <w:pPr>
        <w:spacing w:before="1"/>
        <w:ind w:left="781" w:right="0" w:firstLine="0"/>
        <w:jc w:val="left"/>
        <w:rPr>
          <w:b/>
          <w:sz w:val="24"/>
        </w:rPr>
      </w:pPr>
      <w:r>
        <w:rPr>
          <w:b/>
          <w:sz w:val="24"/>
          <w:u w:val="thick"/>
        </w:rPr>
        <w:t>2</w:t>
      </w:r>
    </w:p>
    <w:p>
      <w:pPr>
        <w:spacing w:line="273" w:lineRule="exact" w:before="1"/>
        <w:ind w:left="781" w:right="0" w:firstLine="0"/>
        <w:jc w:val="left"/>
        <w:rPr>
          <w:b/>
          <w:sz w:val="24"/>
        </w:rPr>
      </w:pPr>
      <w:r>
        <w:rPr>
          <w:b/>
          <w:sz w:val="24"/>
        </w:rPr>
        <w:t>“From Council History”</w:t>
      </w:r>
    </w:p>
    <w:p>
      <w:pPr>
        <w:spacing w:line="273" w:lineRule="exact" w:before="0"/>
        <w:ind w:left="781" w:right="0" w:firstLine="0"/>
        <w:jc w:val="left"/>
        <w:rPr>
          <w:b/>
          <w:sz w:val="24"/>
        </w:rPr>
      </w:pPr>
      <w:r>
        <w:rPr>
          <w:b/>
          <w:sz w:val="24"/>
        </w:rPr>
        <w:t>Reported on the Date of: 12/06/2017</w:t>
      </w:r>
    </w:p>
    <w:p>
      <w:pPr>
        <w:pStyle w:val="BodyText"/>
        <w:spacing w:before="2"/>
      </w:pPr>
      <w:r>
        <w:rPr/>
        <w:t>Mr.· Mathiyalagan telephoned to report an: incident that happened late night on</w:t>
      </w:r>
    </w:p>
    <w:p>
      <w:pPr>
        <w:pStyle w:val="Heading1"/>
        <w:spacing w:before="2"/>
      </w:pPr>
      <w:r>
        <w:rPr/>
        <w:t>Friday 09/6/2017</w:t>
      </w:r>
    </w:p>
    <w:p>
      <w:pPr>
        <w:pStyle w:val="BodyText"/>
        <w:spacing w:before="1"/>
        <w:ind w:right="1457"/>
      </w:pPr>
      <w:r>
        <w:rPr/>
        <w:t>between Mr. Cordell and his cousin. Mr. Mathiyalagan stated that his cousin returned from work late at night and as he opened the front door, Mr. Cordell tame out of his flat and confronted him. He stated that as his cousin brought out his phone to record the incident: Mr. Cordell snatched from phone from him. A struggle ensued as his cousin tried to get his phone back from Mr. Cordell from Mr. Cordell and Mr. Cordell -attacked his cousin grabbed him round the neck and also injured him on the arm causing his arm to bleed. He stated that his cousin managed to get his phone back from Mr. Cordell and came up to his flat and fold him what happened. He then called the police-and they attended withi10 minutes. They explained what happened to the police and they went to Mr. Cordell's· flat to speak to him but he refused-to let them in. Mr.· Mathiyalagan also stated that the dog was-barking throughout.</w:t>
      </w:r>
    </w:p>
    <w:p>
      <w:pPr>
        <w:pStyle w:val="BodyText"/>
        <w:spacing w:before="7"/>
        <w:ind w:left="0"/>
        <w:rPr>
          <w:sz w:val="23"/>
        </w:rPr>
      </w:pPr>
    </w:p>
    <w:p>
      <w:pPr>
        <w:pStyle w:val="Heading1"/>
        <w:spacing w:before="1"/>
      </w:pPr>
      <w:r>
        <w:rPr>
          <w:u w:val="thick"/>
        </w:rPr>
        <w:t>3</w:t>
      </w:r>
    </w:p>
    <w:p>
      <w:pPr>
        <w:spacing w:before="1"/>
        <w:ind w:left="781" w:right="0" w:firstLine="0"/>
        <w:jc w:val="left"/>
        <w:rPr>
          <w:b/>
          <w:sz w:val="24"/>
        </w:rPr>
      </w:pPr>
      <w:r>
        <w:rPr>
          <w:b/>
          <w:sz w:val="24"/>
          <w:u w:val="thick"/>
        </w:rPr>
        <w:t>The Enfield Gov / Email’s Issue:</w:t>
      </w:r>
    </w:p>
    <w:p>
      <w:pPr>
        <w:pStyle w:val="BodyText"/>
        <w:spacing w:before="2"/>
      </w:pPr>
      <w:r>
        <w:rPr/>
        <w:t>789. Lorraine Cordell _Re_ PC_6804_13_ (5)</w:t>
      </w:r>
    </w:p>
    <w:p>
      <w:pPr>
        <w:spacing w:before="1"/>
        <w:ind w:left="781" w:right="0" w:firstLine="0"/>
        <w:jc w:val="left"/>
        <w:rPr>
          <w:sz w:val="24"/>
        </w:rPr>
      </w:pPr>
      <w:r>
        <w:rPr>
          <w:b/>
          <w:sz w:val="24"/>
        </w:rPr>
        <w:t>/ Page Numbers: </w:t>
      </w:r>
      <w:r>
        <w:rPr>
          <w:sz w:val="24"/>
        </w:rPr>
        <w:t>3218,3219,3220,3221,3222,3223,3224,3225,3226,3227,</w:t>
      </w:r>
    </w:p>
    <w:p>
      <w:pPr>
        <w:spacing w:line="273" w:lineRule="exact" w:before="2"/>
        <w:ind w:left="841" w:right="0" w:firstLine="0"/>
        <w:jc w:val="left"/>
        <w:rPr>
          <w:sz w:val="24"/>
        </w:rPr>
      </w:pPr>
      <w:r>
        <w:rPr>
          <w:b/>
          <w:sz w:val="24"/>
        </w:rPr>
        <w:t>Sent: </w:t>
      </w:r>
      <w:r>
        <w:rPr>
          <w:sz w:val="24"/>
        </w:rPr>
        <w:t>12 June </w:t>
      </w:r>
      <w:r>
        <w:rPr>
          <w:b/>
          <w:sz w:val="24"/>
        </w:rPr>
        <w:t>2017 </w:t>
      </w:r>
      <w:r>
        <w:rPr>
          <w:sz w:val="24"/>
        </w:rPr>
        <w:t>16:05</w:t>
      </w:r>
    </w:p>
    <w:p>
      <w:pPr>
        <w:pStyle w:val="BodyText"/>
        <w:spacing w:line="273" w:lineRule="exact"/>
      </w:pPr>
      <w:r>
        <w:rPr>
          <w:b/>
        </w:rPr>
        <w:t>To: </w:t>
      </w:r>
      <w:hyperlink r:id="rId35">
        <w:r>
          <w:rPr/>
          <w:t>'</w:t>
        </w:r>
        <w:r>
          <w:rPr>
            <w:color w:val="0000FF"/>
            <w:u w:val="single" w:color="0000FF"/>
          </w:rPr>
          <w:t>Jamie.Newman@met.pnn.police.uk</w:t>
        </w:r>
        <w:r>
          <w:rPr/>
          <w:t>'</w:t>
        </w:r>
      </w:hyperlink>
    </w:p>
    <w:p>
      <w:pPr>
        <w:spacing w:before="1"/>
        <w:ind w:left="781" w:right="7915" w:firstLine="0"/>
        <w:jc w:val="left"/>
        <w:rPr>
          <w:sz w:val="24"/>
        </w:rPr>
      </w:pPr>
      <w:r>
        <w:rPr>
          <w:b/>
          <w:sz w:val="24"/>
        </w:rPr>
        <w:t>Subject: RE: </w:t>
      </w:r>
      <w:r>
        <w:rPr>
          <w:sz w:val="24"/>
        </w:rPr>
        <w:t>PC/6804/13 Dear Jamie</w:t>
      </w:r>
    </w:p>
    <w:p>
      <w:pPr>
        <w:pStyle w:val="BodyText"/>
        <w:spacing w:before="3"/>
        <w:ind w:right="1502"/>
      </w:pPr>
      <w:r>
        <w:rPr/>
        <w:t>I cannot do the 14/06/</w:t>
      </w:r>
      <w:r>
        <w:rPr>
          <w:b/>
        </w:rPr>
        <w:t>2017 </w:t>
      </w:r>
      <w:r>
        <w:rPr/>
        <w:t>as I am at the hospital. And if you could do after 11:00 hours I would be grateful I know I am expecting to have an operation in the next 4 weeks but I am waiting for a call from hospital with date. And I do sometimes get calls from the hospital to go there on very short notice but I think we can work around this. If you can put some dates together I sure we can work something out.</w:t>
      </w:r>
    </w:p>
    <w:p>
      <w:pPr>
        <w:pStyle w:val="BodyText"/>
        <w:spacing w:before="1"/>
        <w:ind w:right="9622"/>
      </w:pPr>
      <w:r>
        <w:rPr/>
        <w:t>Regards Lorraine</w:t>
      </w:r>
    </w:p>
    <w:p>
      <w:pPr>
        <w:pStyle w:val="BodyText"/>
        <w:spacing w:line="272" w:lineRule="exact"/>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before="2"/>
        <w:ind w:left="781" w:right="0" w:firstLine="0"/>
        <w:jc w:val="left"/>
        <w:rPr>
          <w:sz w:val="24"/>
        </w:rPr>
      </w:pPr>
      <w:r>
        <w:rPr>
          <w:b/>
          <w:sz w:val="24"/>
        </w:rPr>
        <w:t>Sent: </w:t>
      </w:r>
      <w:r>
        <w:rPr>
          <w:sz w:val="24"/>
        </w:rPr>
        <w:t>12 June </w:t>
      </w:r>
      <w:r>
        <w:rPr>
          <w:b/>
          <w:sz w:val="24"/>
        </w:rPr>
        <w:t>2017 </w:t>
      </w:r>
      <w:r>
        <w:rPr>
          <w:sz w:val="24"/>
        </w:rPr>
        <w:t>15:58</w:t>
      </w:r>
    </w:p>
    <w:p>
      <w:pPr>
        <w:pStyle w:val="BodyText"/>
        <w:spacing w:before="2"/>
      </w:pPr>
      <w:r>
        <w:rPr>
          <w:b/>
        </w:rPr>
        <w:t>To: </w:t>
      </w:r>
      <w:hyperlink r:id="rId34">
        <w:r>
          <w:rPr>
            <w:color w:val="0000FF"/>
            <w:u w:val="single" w:color="0000FF"/>
          </w:rPr>
          <w:t>lorraine32@blueyonder.co.uk</w:t>
        </w:r>
      </w:hyperlink>
    </w:p>
    <w:p>
      <w:pPr>
        <w:spacing w:before="1"/>
        <w:ind w:left="781" w:right="7915" w:firstLine="0"/>
        <w:jc w:val="left"/>
        <w:rPr>
          <w:sz w:val="24"/>
        </w:rPr>
      </w:pPr>
      <w:r>
        <w:rPr>
          <w:b/>
          <w:sz w:val="24"/>
        </w:rPr>
        <w:t>Subject: RE: </w:t>
      </w:r>
      <w:r>
        <w:rPr>
          <w:sz w:val="24"/>
        </w:rPr>
        <w:t>PC/6804/13 Hello Lorraine,</w:t>
      </w:r>
    </w:p>
    <w:p>
      <w:pPr>
        <w:spacing w:after="0"/>
        <w:jc w:val="left"/>
        <w:rPr>
          <w:sz w:val="24"/>
        </w:rPr>
        <w:sectPr>
          <w:pgSz w:w="11910" w:h="16840"/>
          <w:pgMar w:top="1420" w:bottom="280" w:left="660" w:right="0"/>
        </w:sectPr>
      </w:pPr>
    </w:p>
    <w:p>
      <w:pPr>
        <w:pStyle w:val="BodyText"/>
        <w:spacing w:line="242" w:lineRule="auto" w:before="64"/>
        <w:ind w:right="2197"/>
      </w:pPr>
      <w:r>
        <w:rPr/>
        <w:t>No problem at all, tomorrow morning I’ll sit down and look over my calendar and put forward some suitable</w:t>
      </w:r>
    </w:p>
    <w:p>
      <w:pPr>
        <w:pStyle w:val="BodyText"/>
        <w:spacing w:line="242" w:lineRule="auto"/>
        <w:ind w:right="4850"/>
      </w:pPr>
      <w:r>
        <w:rPr/>
        <w:t>dates. Are there any dates or times that work best for you? Kind regards</w:t>
      </w:r>
    </w:p>
    <w:p>
      <w:pPr>
        <w:pStyle w:val="BodyText"/>
        <w:spacing w:line="242" w:lineRule="auto"/>
        <w:ind w:right="1464"/>
      </w:pPr>
      <w:r>
        <w:rPr/>
        <w:t>Jamie Newman | Serious Misconduct Investigation Unit (SMIU) | Directorate of Professional Standards |</w:t>
      </w:r>
    </w:p>
    <w:p>
      <w:pPr>
        <w:pStyle w:val="BodyText"/>
        <w:spacing w:line="271" w:lineRule="exact"/>
      </w:pPr>
      <w:r>
        <w:rPr/>
        <w:t>Met Phone 786675</w:t>
      </w:r>
    </w:p>
    <w:p>
      <w:pPr>
        <w:pStyle w:val="BodyText"/>
        <w:spacing w:line="273" w:lineRule="exact"/>
      </w:pPr>
      <w:r>
        <w:rPr/>
        <w:t>Telephone 0207 161 6675</w:t>
      </w:r>
    </w:p>
    <w:p>
      <w:pPr>
        <w:pStyle w:val="BodyText"/>
      </w:pPr>
      <w:r>
        <w:rPr/>
        <w:t>Email </w:t>
      </w:r>
      <w:hyperlink r:id="rId35">
        <w:r>
          <w:rPr>
            <w:color w:val="0000FF"/>
            <w:u w:val="single" w:color="0000FF"/>
          </w:rPr>
          <w:t>Jamie.newman@met.pnn.police.uk</w:t>
        </w:r>
      </w:hyperlink>
    </w:p>
    <w:p>
      <w:pPr>
        <w:pStyle w:val="BodyText"/>
        <w:ind w:right="2403"/>
      </w:pPr>
      <w:r>
        <w:rPr/>
        <w:t>Address Empress State Building, 22nd Floor, Lillie Road, London, SW6</w:t>
      </w:r>
      <w:r>
        <w:rPr>
          <w:spacing w:val="-25"/>
        </w:rPr>
        <w:t> </w:t>
      </w:r>
      <w:r>
        <w:rPr/>
        <w:t>1TR 'Setting the bar and upholding standards without fear </w:t>
      </w:r>
      <w:r>
        <w:rPr>
          <w:spacing w:val="4"/>
        </w:rPr>
        <w:t>or</w:t>
      </w:r>
      <w:r>
        <w:rPr>
          <w:spacing w:val="-6"/>
        </w:rPr>
        <w:t> </w:t>
      </w:r>
      <w:r>
        <w:rPr/>
        <w:t>favour’</w:t>
      </w:r>
    </w:p>
    <w:p>
      <w:pPr>
        <w:pStyle w:val="BodyText"/>
        <w:spacing w:line="273" w:lineRule="exact"/>
      </w:pPr>
      <w:r>
        <w:rPr>
          <w:b/>
        </w:rPr>
        <w:t>From: </w:t>
      </w:r>
      <w:r>
        <w:rPr/>
        <w:t>Lorraine Cordell</w:t>
      </w:r>
      <w:r>
        <w:rPr>
          <w:spacing w:val="-9"/>
        </w:rPr>
        <w:t> </w:t>
      </w:r>
      <w:r>
        <w:rPr/>
        <w:t>[mailto:</w:t>
      </w:r>
      <w:hyperlink r:id="rId34">
        <w:r>
          <w:rPr>
            <w:color w:val="0000FF"/>
            <w:u w:val="single" w:color="0000FF"/>
          </w:rPr>
          <w:t>lorraine32@blueyonder.co.uk</w:t>
        </w:r>
      </w:hyperlink>
      <w:r>
        <w:rPr/>
        <w:t>]</w:t>
      </w:r>
    </w:p>
    <w:p>
      <w:pPr>
        <w:spacing w:line="273" w:lineRule="exact" w:before="0"/>
        <w:ind w:left="781" w:right="0" w:firstLine="0"/>
        <w:jc w:val="left"/>
        <w:rPr>
          <w:sz w:val="24"/>
        </w:rPr>
      </w:pPr>
      <w:r>
        <w:rPr>
          <w:b/>
          <w:sz w:val="24"/>
        </w:rPr>
        <w:t>Sent: </w:t>
      </w:r>
      <w:r>
        <w:rPr>
          <w:sz w:val="24"/>
        </w:rPr>
        <w:t>11 June </w:t>
      </w:r>
      <w:r>
        <w:rPr>
          <w:b/>
          <w:sz w:val="24"/>
        </w:rPr>
        <w:t>2017 </w:t>
      </w:r>
      <w:r>
        <w:rPr>
          <w:sz w:val="24"/>
        </w:rPr>
        <w:t>11:25</w:t>
      </w:r>
    </w:p>
    <w:p>
      <w:pPr>
        <w:pStyle w:val="BodyText"/>
      </w:pPr>
      <w:r>
        <w:rPr>
          <w:b/>
        </w:rPr>
        <w:t>To: </w:t>
      </w:r>
      <w:r>
        <w:rPr/>
        <w:t>Newman Jamie M ‐ HQ Directorate of Professional Standards</w:t>
      </w:r>
    </w:p>
    <w:p>
      <w:pPr>
        <w:pStyle w:val="BodyText"/>
      </w:pPr>
      <w:r>
        <w:rPr/>
        <w:t>&lt;</w:t>
      </w:r>
      <w:hyperlink r:id="rId35">
        <w:r>
          <w:rPr>
            <w:color w:val="0000FF"/>
            <w:u w:val="single" w:color="0000FF"/>
          </w:rPr>
          <w:t>Jamie.Newman@met.pnn.police.uk</w:t>
        </w:r>
      </w:hyperlink>
      <w:r>
        <w:rPr/>
        <w:t>&gt;</w:t>
      </w:r>
    </w:p>
    <w:p>
      <w:pPr>
        <w:spacing w:before="0"/>
        <w:ind w:left="781" w:right="7915" w:firstLine="0"/>
        <w:jc w:val="left"/>
        <w:rPr>
          <w:sz w:val="24"/>
        </w:rPr>
      </w:pPr>
      <w:r>
        <w:rPr>
          <w:b/>
          <w:sz w:val="24"/>
        </w:rPr>
        <w:t>Subject: RE: </w:t>
      </w:r>
      <w:r>
        <w:rPr>
          <w:sz w:val="24"/>
        </w:rPr>
        <w:t>PC/6804/13 Dear Jamie Newman</w:t>
      </w:r>
    </w:p>
    <w:p>
      <w:pPr>
        <w:pStyle w:val="BodyText"/>
        <w:spacing w:line="242" w:lineRule="auto"/>
        <w:ind w:right="1671"/>
      </w:pPr>
      <w:r>
        <w:rPr/>
        <w:t>Maybe it could be good to meet up and go over everything, before you deal with the report. Regards</w:t>
      </w:r>
    </w:p>
    <w:p>
      <w:pPr>
        <w:pStyle w:val="BodyText"/>
        <w:spacing w:line="274" w:lineRule="exact"/>
      </w:pPr>
      <w:r>
        <w:rPr/>
        <w:t>Lorraine</w:t>
      </w:r>
    </w:p>
    <w:p>
      <w:pPr>
        <w:pStyle w:val="BodyText"/>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line="273" w:lineRule="exact" w:before="0"/>
        <w:ind w:left="781" w:right="0" w:firstLine="0"/>
        <w:jc w:val="left"/>
        <w:rPr>
          <w:sz w:val="24"/>
        </w:rPr>
      </w:pPr>
      <w:r>
        <w:rPr>
          <w:b/>
          <w:sz w:val="24"/>
        </w:rPr>
        <w:t>Sent: </w:t>
      </w:r>
      <w:r>
        <w:rPr>
          <w:sz w:val="24"/>
        </w:rPr>
        <w:t>09 June </w:t>
      </w:r>
      <w:r>
        <w:rPr>
          <w:b/>
          <w:sz w:val="24"/>
        </w:rPr>
        <w:t>2017 </w:t>
      </w:r>
      <w:r>
        <w:rPr>
          <w:sz w:val="24"/>
        </w:rPr>
        <w:t>17:26</w:t>
      </w:r>
    </w:p>
    <w:p>
      <w:pPr>
        <w:pStyle w:val="BodyText"/>
        <w:spacing w:line="273" w:lineRule="exact"/>
      </w:pPr>
      <w:r>
        <w:rPr>
          <w:b/>
        </w:rPr>
        <w:t>To: </w:t>
      </w:r>
      <w:hyperlink r:id="rId34">
        <w:r>
          <w:rPr>
            <w:color w:val="0000FF"/>
            <w:u w:val="single" w:color="0000FF"/>
          </w:rPr>
          <w:t>lorraine32@blueyonder.co.uk</w:t>
        </w:r>
      </w:hyperlink>
    </w:p>
    <w:p>
      <w:pPr>
        <w:spacing w:before="0"/>
        <w:ind w:left="781" w:right="8388" w:firstLine="0"/>
        <w:jc w:val="left"/>
        <w:rPr>
          <w:sz w:val="24"/>
        </w:rPr>
      </w:pPr>
      <w:r>
        <w:rPr>
          <w:b/>
          <w:sz w:val="24"/>
        </w:rPr>
        <w:t>Subject: </w:t>
      </w:r>
      <w:r>
        <w:rPr>
          <w:sz w:val="24"/>
        </w:rPr>
        <w:t>PC/6804/13 Hello Lorraine,</w:t>
      </w:r>
    </w:p>
    <w:p>
      <w:pPr>
        <w:pStyle w:val="BodyText"/>
        <w:spacing w:line="237" w:lineRule="auto" w:before="6"/>
        <w:ind w:right="1731"/>
      </w:pPr>
      <w:r>
        <w:rPr/>
        <w:t>I have reviewed the original investigation and associated material and wonder if you or Mr Cordell would find it useful to meet with me before I commence my report? Or are you happy that your appeal letter and subsequent IPCC appeal outcome covers everything?</w:t>
      </w:r>
    </w:p>
    <w:p>
      <w:pPr>
        <w:pStyle w:val="Heading1"/>
        <w:spacing w:before="3"/>
      </w:pPr>
      <w:r>
        <w:rPr>
          <w:u w:val="thick"/>
        </w:rPr>
        <w:t>3219,</w:t>
      </w:r>
    </w:p>
    <w:p>
      <w:pPr>
        <w:pStyle w:val="BodyText"/>
        <w:spacing w:line="242" w:lineRule="auto" w:before="2"/>
        <w:ind w:right="1437"/>
      </w:pPr>
      <w:r>
        <w:rPr/>
        <w:t>N.B., I hope to submit my report by the end of July. I appreciate this matter has been ongoing for some time, for that I apologise.</w:t>
      </w:r>
    </w:p>
    <w:p>
      <w:pPr>
        <w:pStyle w:val="BodyText"/>
        <w:spacing w:line="271" w:lineRule="exact"/>
      </w:pPr>
      <w:r>
        <w:rPr/>
        <w:t>Kind regards</w:t>
      </w:r>
    </w:p>
    <w:p>
      <w:pPr>
        <w:pStyle w:val="BodyText"/>
        <w:spacing w:line="242" w:lineRule="auto"/>
        <w:ind w:right="1508"/>
      </w:pPr>
      <w:r>
        <w:rPr/>
        <w:t>Jamie Newman | Serious Misconduct Investigation Unit (SMIU) | Directorate of Professional Standards |</w:t>
      </w:r>
    </w:p>
    <w:p>
      <w:pPr>
        <w:pStyle w:val="BodyText"/>
        <w:spacing w:line="274" w:lineRule="exact"/>
      </w:pPr>
      <w:r>
        <w:rPr/>
        <w:t>Met Phone 786675</w:t>
      </w:r>
    </w:p>
    <w:p>
      <w:pPr>
        <w:pStyle w:val="BodyText"/>
        <w:spacing w:line="273" w:lineRule="exact"/>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line="242" w:lineRule="auto"/>
        <w:ind w:right="2996"/>
      </w:pPr>
      <w:r>
        <w:rPr/>
        <w:t>Address Empress State Building, 22nd Floor, Lillie Road, London, SW6 1TR 'Setting the bar and upholding standards without fear or favour’</w:t>
      </w:r>
    </w:p>
    <w:p>
      <w:pPr>
        <w:pStyle w:val="BodyText"/>
        <w:spacing w:line="274" w:lineRule="exact"/>
      </w:pPr>
      <w:r>
        <w:rPr>
          <w:b/>
        </w:rPr>
        <w:t>From: </w:t>
      </w:r>
      <w:r>
        <w:rPr/>
        <w:t>Newman Jamie M ‐ HQ Directorate of Professional Standards</w:t>
      </w:r>
    </w:p>
    <w:p>
      <w:pPr>
        <w:spacing w:line="273" w:lineRule="exact" w:before="1"/>
        <w:ind w:left="781" w:right="0" w:firstLine="0"/>
        <w:jc w:val="left"/>
        <w:rPr>
          <w:sz w:val="24"/>
        </w:rPr>
      </w:pPr>
      <w:r>
        <w:rPr>
          <w:b/>
          <w:sz w:val="24"/>
        </w:rPr>
        <w:t>Sent: </w:t>
      </w:r>
      <w:r>
        <w:rPr>
          <w:sz w:val="24"/>
        </w:rPr>
        <w:t>08 May </w:t>
      </w:r>
      <w:r>
        <w:rPr>
          <w:b/>
          <w:sz w:val="24"/>
        </w:rPr>
        <w:t>2017 </w:t>
      </w:r>
      <w:r>
        <w:rPr>
          <w:sz w:val="24"/>
        </w:rPr>
        <w:t>15:23</w:t>
      </w:r>
    </w:p>
    <w:p>
      <w:pPr>
        <w:pStyle w:val="BodyText"/>
        <w:spacing w:line="273" w:lineRule="exact"/>
      </w:pPr>
      <w:r>
        <w:rPr>
          <w:b/>
        </w:rPr>
        <w:t>To: </w:t>
      </w:r>
      <w:hyperlink r:id="rId34">
        <w:r>
          <w:rPr/>
          <w:t>'</w:t>
        </w:r>
        <w:r>
          <w:rPr>
            <w:color w:val="0000FF"/>
            <w:u w:val="single" w:color="0000FF"/>
          </w:rPr>
          <w:t>lorraine32@blueyonder.co.uk</w:t>
        </w:r>
        <w:r>
          <w:rPr/>
          <w:t>' </w:t>
        </w:r>
      </w:hyperlink>
      <w:r>
        <w:rPr/>
        <w:t>&lt;</w:t>
      </w:r>
      <w:hyperlink r:id="rId34">
        <w:r>
          <w:rPr>
            <w:color w:val="0000FF"/>
            <w:u w:val="single" w:color="0000FF"/>
          </w:rPr>
          <w:t>lorraine32@blueyonder.co.uk</w:t>
        </w:r>
      </w:hyperlink>
      <w:r>
        <w:rPr/>
        <w:t>&gt;</w:t>
      </w:r>
    </w:p>
    <w:p>
      <w:pPr>
        <w:spacing w:before="2"/>
        <w:ind w:left="781" w:right="8388" w:firstLine="0"/>
        <w:jc w:val="left"/>
        <w:rPr>
          <w:sz w:val="24"/>
        </w:rPr>
      </w:pPr>
      <w:r>
        <w:rPr>
          <w:b/>
          <w:sz w:val="24"/>
        </w:rPr>
        <w:t>Subject: </w:t>
      </w:r>
      <w:r>
        <w:rPr>
          <w:sz w:val="24"/>
        </w:rPr>
        <w:t>PC/6804/13 Hello Lorraine,</w:t>
      </w:r>
    </w:p>
    <w:p>
      <w:pPr>
        <w:pStyle w:val="BodyText"/>
        <w:spacing w:before="4"/>
        <w:ind w:right="1664"/>
      </w:pPr>
      <w:r>
        <w:rPr/>
        <w:t>I hope this email finds you well. I write to provide you with an update. I have begun to review the original investigation and associated material; I hope to be able to report back to you soon with my findings though am unable to give a timeframe at present. When I have a better idea, I shall of course update you further. If you’ve any questions or concerns at all please do get in touch.</w:t>
      </w:r>
    </w:p>
    <w:p>
      <w:pPr>
        <w:pStyle w:val="BodyText"/>
      </w:pPr>
      <w:r>
        <w:rPr/>
        <w:t>Kind regards</w:t>
      </w:r>
    </w:p>
    <w:p>
      <w:pPr>
        <w:spacing w:after="0"/>
        <w:sectPr>
          <w:pgSz w:w="11910" w:h="16840"/>
          <w:pgMar w:top="1360" w:bottom="280" w:left="660" w:right="0"/>
        </w:sectPr>
      </w:pPr>
    </w:p>
    <w:p>
      <w:pPr>
        <w:pStyle w:val="BodyText"/>
        <w:spacing w:line="242" w:lineRule="auto" w:before="64"/>
        <w:ind w:right="1464"/>
      </w:pPr>
      <w:r>
        <w:rPr/>
        <w:t>Jamie Newman | Serious Misconduct Investigation Unit (SMIU) | Directorate of Professional Standards |</w:t>
      </w:r>
    </w:p>
    <w:p>
      <w:pPr>
        <w:pStyle w:val="BodyText"/>
        <w:spacing w:line="267" w:lineRule="exact"/>
      </w:pPr>
      <w:r>
        <w:rPr/>
        <w:t>Met Phone 786675</w:t>
      </w:r>
    </w:p>
    <w:p>
      <w:pPr>
        <w:pStyle w:val="BodyText"/>
        <w:spacing w:before="1"/>
      </w:pPr>
      <w:r>
        <w:rPr/>
        <w:t>Telephone 0207 161 6675</w:t>
      </w:r>
    </w:p>
    <w:p>
      <w:pPr>
        <w:pStyle w:val="BodyText"/>
        <w:spacing w:before="2"/>
      </w:pPr>
      <w:r>
        <w:rPr/>
        <w:t>Email </w:t>
      </w:r>
      <w:hyperlink r:id="rId35">
        <w:r>
          <w:rPr>
            <w:color w:val="0000FF"/>
            <w:u w:val="single" w:color="0000FF"/>
          </w:rPr>
          <w:t>Jamie.newman@met.pnn.police.uk</w:t>
        </w:r>
      </w:hyperlink>
    </w:p>
    <w:p>
      <w:pPr>
        <w:pStyle w:val="BodyText"/>
        <w:spacing w:before="2"/>
        <w:ind w:right="2996"/>
      </w:pPr>
      <w:r>
        <w:rPr/>
        <w:t>Address Empress State Building, 22nd Floor, Lillie Road, London, SW6 1TR 'Setting the bar and upholding standards without fear or favour’</w:t>
      </w:r>
    </w:p>
    <w:p>
      <w:pPr>
        <w:pStyle w:val="BodyText"/>
        <w:spacing w:line="272" w:lineRule="exact"/>
      </w:pPr>
      <w:r>
        <w:rPr>
          <w:b/>
        </w:rPr>
        <w:t>From: </w:t>
      </w:r>
      <w:r>
        <w:rPr/>
        <w:t>Newman Jamie M ‐ HQ Directorate of Professional Standards</w:t>
      </w:r>
    </w:p>
    <w:p>
      <w:pPr>
        <w:spacing w:before="1"/>
        <w:ind w:left="781" w:right="0" w:firstLine="0"/>
        <w:jc w:val="left"/>
        <w:rPr>
          <w:sz w:val="24"/>
        </w:rPr>
      </w:pPr>
      <w:r>
        <w:rPr>
          <w:b/>
          <w:sz w:val="24"/>
        </w:rPr>
        <w:t>Sent: </w:t>
      </w:r>
      <w:r>
        <w:rPr>
          <w:sz w:val="24"/>
        </w:rPr>
        <w:t>07 April </w:t>
      </w:r>
      <w:r>
        <w:rPr>
          <w:b/>
          <w:sz w:val="24"/>
        </w:rPr>
        <w:t>2017 </w:t>
      </w:r>
      <w:r>
        <w:rPr>
          <w:sz w:val="24"/>
        </w:rPr>
        <w:t>09:47</w:t>
      </w:r>
    </w:p>
    <w:p>
      <w:pPr>
        <w:pStyle w:val="BodyText"/>
        <w:spacing w:before="2"/>
      </w:pPr>
      <w:r>
        <w:rPr>
          <w:b/>
        </w:rPr>
        <w:t>To: </w:t>
      </w:r>
      <w:r>
        <w:rPr/>
        <w:t>'Lorraine Cordell' &lt;</w:t>
      </w:r>
      <w:hyperlink r:id="rId34">
        <w:r>
          <w:rPr>
            <w:color w:val="0000FF"/>
            <w:u w:val="single" w:color="0000FF"/>
          </w:rPr>
          <w:t>lorraine32@blueyonder.co.uk</w:t>
        </w:r>
      </w:hyperlink>
      <w:r>
        <w:rPr/>
        <w:t>&gt;</w:t>
      </w:r>
    </w:p>
    <w:p>
      <w:pPr>
        <w:spacing w:before="2"/>
        <w:ind w:left="781" w:right="7915" w:firstLine="0"/>
        <w:jc w:val="left"/>
        <w:rPr>
          <w:sz w:val="24"/>
        </w:rPr>
      </w:pPr>
      <w:r>
        <w:rPr>
          <w:b/>
          <w:sz w:val="24"/>
        </w:rPr>
        <w:t>Subject: RE: </w:t>
      </w:r>
      <w:r>
        <w:rPr>
          <w:sz w:val="24"/>
        </w:rPr>
        <w:t>PC/6804/13 Good Morning Lorraine,</w:t>
      </w:r>
    </w:p>
    <w:p>
      <w:pPr>
        <w:pStyle w:val="BodyText"/>
        <w:spacing w:line="242" w:lineRule="auto"/>
        <w:ind w:right="1752"/>
      </w:pPr>
      <w:r>
        <w:rPr/>
        <w:t>Many apologies for my delayed reply. Thank you for providing the transcript, very much appreciated. In the coming weeks I shall commence my reinvestigation, of course I’ll keep you updated throughout. If you have any questions in the interim please do get in touch.</w:t>
      </w:r>
    </w:p>
    <w:p>
      <w:pPr>
        <w:pStyle w:val="BodyText"/>
        <w:spacing w:line="273" w:lineRule="exact"/>
      </w:pPr>
      <w:r>
        <w:rPr/>
        <w:t>Kind regards</w:t>
      </w:r>
    </w:p>
    <w:p>
      <w:pPr>
        <w:pStyle w:val="Heading1"/>
      </w:pPr>
      <w:r>
        <w:rPr>
          <w:u w:val="thick"/>
        </w:rPr>
        <w:t>3220,3221,3222,3223,3224,3225,3226,3227,</w:t>
      </w:r>
    </w:p>
    <w:p>
      <w:pPr>
        <w:pStyle w:val="BodyText"/>
        <w:spacing w:before="6"/>
        <w:ind w:left="0"/>
        <w:rPr>
          <w:b/>
          <w:sz w:val="15"/>
        </w:rPr>
      </w:pPr>
    </w:p>
    <w:p>
      <w:pPr>
        <w:spacing w:before="90"/>
        <w:ind w:left="781" w:right="0" w:firstLine="0"/>
        <w:jc w:val="left"/>
        <w:rPr>
          <w:b/>
          <w:sz w:val="24"/>
        </w:rPr>
      </w:pPr>
      <w:r>
        <w:rPr>
          <w:b/>
          <w:sz w:val="24"/>
        </w:rPr>
        <w:t>4</w:t>
      </w:r>
    </w:p>
    <w:p>
      <w:pPr>
        <w:spacing w:before="2"/>
        <w:ind w:left="781" w:right="0" w:firstLine="0"/>
        <w:jc w:val="left"/>
        <w:rPr>
          <w:b/>
          <w:sz w:val="24"/>
        </w:rPr>
      </w:pPr>
      <w:r>
        <w:rPr>
          <w:b/>
          <w:sz w:val="24"/>
          <w:u w:val="thick"/>
        </w:rPr>
        <w:t>The Enfield Gov / Email’s Issue:</w:t>
      </w:r>
    </w:p>
    <w:p>
      <w:pPr>
        <w:pStyle w:val="BodyText"/>
        <w:spacing w:before="1"/>
      </w:pPr>
      <w:r>
        <w:rPr/>
        <w:t>788. Jamie.Newman@met.pnn_ (9)</w:t>
      </w:r>
    </w:p>
    <w:p>
      <w:pPr>
        <w:spacing w:line="273" w:lineRule="exact" w:before="2"/>
        <w:ind w:left="781" w:right="0" w:firstLine="0"/>
        <w:jc w:val="left"/>
        <w:rPr>
          <w:sz w:val="24"/>
        </w:rPr>
      </w:pPr>
      <w:r>
        <w:rPr>
          <w:b/>
          <w:sz w:val="24"/>
        </w:rPr>
        <w:t>/ Page Numbers: </w:t>
      </w:r>
      <w:r>
        <w:rPr>
          <w:sz w:val="24"/>
        </w:rPr>
        <w:t>3208,3209,3210,3211,3212,3213,3214,3215,3216,3217,</w:t>
      </w:r>
    </w:p>
    <w:p>
      <w:pPr>
        <w:pStyle w:val="BodyText"/>
        <w:spacing w:line="273" w:lineRule="exact"/>
      </w:pPr>
      <w:r>
        <w:rPr>
          <w:b/>
        </w:rPr>
        <w:t>From: </w:t>
      </w:r>
      <w:hyperlink r:id="rId35">
        <w:r>
          <w:rPr>
            <w:color w:val="0000FF"/>
            <w:u w:val="single" w:color="0000FF"/>
          </w:rPr>
          <w:t>Jamie.Newman@met.pnn.police.uk</w:t>
        </w:r>
      </w:hyperlink>
    </w:p>
    <w:p>
      <w:pPr>
        <w:spacing w:before="2"/>
        <w:ind w:left="781" w:right="0" w:firstLine="0"/>
        <w:jc w:val="left"/>
        <w:rPr>
          <w:sz w:val="24"/>
        </w:rPr>
      </w:pPr>
      <w:r>
        <w:rPr>
          <w:b/>
          <w:sz w:val="24"/>
        </w:rPr>
        <w:t>Sent: </w:t>
      </w:r>
      <w:r>
        <w:rPr>
          <w:sz w:val="24"/>
        </w:rPr>
        <w:t>12 June </w:t>
      </w:r>
      <w:r>
        <w:rPr>
          <w:b/>
          <w:sz w:val="24"/>
        </w:rPr>
        <w:t>2017 </w:t>
      </w:r>
      <w:r>
        <w:rPr>
          <w:sz w:val="24"/>
        </w:rPr>
        <w:t>15:58</w:t>
      </w:r>
    </w:p>
    <w:p>
      <w:pPr>
        <w:pStyle w:val="BodyText"/>
        <w:spacing w:before="1"/>
      </w:pPr>
      <w:r>
        <w:rPr>
          <w:b/>
        </w:rPr>
        <w:t>To: </w:t>
      </w:r>
      <w:hyperlink r:id="rId34">
        <w:r>
          <w:rPr>
            <w:color w:val="0000FF"/>
            <w:u w:val="single" w:color="0000FF"/>
          </w:rPr>
          <w:t>lorraine32@blueyonder.co.uk</w:t>
        </w:r>
      </w:hyperlink>
    </w:p>
    <w:p>
      <w:pPr>
        <w:spacing w:before="3"/>
        <w:ind w:left="781" w:right="7915" w:firstLine="0"/>
        <w:jc w:val="left"/>
        <w:rPr>
          <w:sz w:val="24"/>
        </w:rPr>
      </w:pPr>
      <w:r>
        <w:rPr>
          <w:b/>
          <w:sz w:val="24"/>
        </w:rPr>
        <w:t>Subject: RE: </w:t>
      </w:r>
      <w:r>
        <w:rPr>
          <w:sz w:val="24"/>
        </w:rPr>
        <w:t>PC/6804/13 Hello Lorraine,</w:t>
      </w:r>
    </w:p>
    <w:p>
      <w:pPr>
        <w:pStyle w:val="BodyText"/>
        <w:spacing w:line="242" w:lineRule="auto"/>
        <w:ind w:right="2197"/>
      </w:pPr>
      <w:r>
        <w:rPr/>
        <w:t>No problem at all, tomorrow morning I’ll sit down and look over my calendar and put forward some suitable</w:t>
      </w:r>
    </w:p>
    <w:p>
      <w:pPr>
        <w:pStyle w:val="BodyText"/>
        <w:spacing w:line="242" w:lineRule="auto"/>
        <w:ind w:right="4850"/>
      </w:pPr>
      <w:r>
        <w:rPr/>
        <w:t>dates. Are there any dates or times that work best for you? Kind regards</w:t>
      </w:r>
    </w:p>
    <w:p>
      <w:pPr>
        <w:pStyle w:val="BodyText"/>
        <w:spacing w:line="235" w:lineRule="auto"/>
        <w:ind w:right="1464"/>
      </w:pPr>
      <w:r>
        <w:rPr/>
        <w:t>Jamie Newman | Serious Misconduct Investigation Unit (SMIU) | Directorate of Professional Standards |</w:t>
      </w:r>
    </w:p>
    <w:p>
      <w:pPr>
        <w:pStyle w:val="BodyText"/>
      </w:pPr>
      <w:r>
        <w:rPr/>
        <w:t>Met Phone 786675</w:t>
      </w:r>
    </w:p>
    <w:p>
      <w:pPr>
        <w:pStyle w:val="BodyText"/>
      </w:pPr>
      <w:r>
        <w:rPr/>
        <w:t>Telephone 0207 161 6675</w:t>
      </w:r>
    </w:p>
    <w:p>
      <w:pPr>
        <w:pStyle w:val="BodyText"/>
        <w:spacing w:line="273" w:lineRule="exact" w:before="1"/>
      </w:pPr>
      <w:r>
        <w:rPr/>
        <w:t>Email </w:t>
      </w:r>
      <w:hyperlink r:id="rId35">
        <w:r>
          <w:rPr>
            <w:color w:val="0000FF"/>
            <w:u w:val="single" w:color="0000FF"/>
          </w:rPr>
          <w:t>Jamie.newman@met.pnn.police.uk</w:t>
        </w:r>
      </w:hyperlink>
    </w:p>
    <w:p>
      <w:pPr>
        <w:pStyle w:val="BodyText"/>
        <w:spacing w:line="242" w:lineRule="auto"/>
        <w:ind w:right="2996"/>
      </w:pPr>
      <w:r>
        <w:rPr/>
        <w:t>Address Empress State Building, 22nd Floor, Lillie Road, London, SW6 1TR 'Setting the bar and upholding standards without fear or favour’</w:t>
      </w:r>
    </w:p>
    <w:p>
      <w:pPr>
        <w:pStyle w:val="BodyText"/>
        <w:spacing w:line="274" w:lineRule="exact"/>
      </w:pPr>
      <w:r>
        <w:rPr>
          <w:b/>
        </w:rPr>
        <w:t>From: </w:t>
      </w:r>
      <w:r>
        <w:rPr/>
        <w:t>Lorraine Cordell [mailto: </w:t>
      </w:r>
      <w:hyperlink r:id="rId9">
        <w:r>
          <w:rPr>
            <w:color w:val="0000FF"/>
            <w:u w:val="single" w:color="0000FF"/>
          </w:rPr>
          <w:t>lorraine32@blueyonder.co.uk</w:t>
        </w:r>
      </w:hyperlink>
      <w:r>
        <w:rPr/>
        <w:t>]</w:t>
      </w:r>
    </w:p>
    <w:p>
      <w:pPr>
        <w:spacing w:before="0"/>
        <w:ind w:left="781" w:right="0" w:firstLine="0"/>
        <w:jc w:val="left"/>
        <w:rPr>
          <w:sz w:val="24"/>
        </w:rPr>
      </w:pPr>
      <w:r>
        <w:rPr>
          <w:b/>
          <w:sz w:val="24"/>
        </w:rPr>
        <w:t>Sent: </w:t>
      </w:r>
      <w:r>
        <w:rPr>
          <w:sz w:val="24"/>
        </w:rPr>
        <w:t>11 June </w:t>
      </w:r>
      <w:r>
        <w:rPr>
          <w:b/>
          <w:sz w:val="24"/>
        </w:rPr>
        <w:t>2017 </w:t>
      </w:r>
      <w:r>
        <w:rPr>
          <w:sz w:val="24"/>
        </w:rPr>
        <w:t>11:25</w:t>
      </w:r>
    </w:p>
    <w:p>
      <w:pPr>
        <w:pStyle w:val="BodyText"/>
        <w:spacing w:line="273" w:lineRule="exact"/>
      </w:pPr>
      <w:r>
        <w:rPr>
          <w:b/>
        </w:rPr>
        <w:t>To: </w:t>
      </w:r>
      <w:r>
        <w:rPr/>
        <w:t>Newman Jamie M ‐ HQ Directorate of Professional Standards</w:t>
      </w:r>
    </w:p>
    <w:p>
      <w:pPr>
        <w:pStyle w:val="BodyText"/>
        <w:spacing w:line="273" w:lineRule="exact"/>
      </w:pPr>
      <w:r>
        <w:rPr/>
        <w:t>&lt;</w:t>
      </w:r>
      <w:hyperlink r:id="rId35">
        <w:r>
          <w:rPr>
            <w:color w:val="0000FF"/>
            <w:u w:val="single" w:color="0000FF"/>
          </w:rPr>
          <w:t>Jamie.Newman@met.pnn.police.uk</w:t>
        </w:r>
      </w:hyperlink>
      <w:r>
        <w:rPr/>
        <w:t>&gt;</w:t>
      </w:r>
    </w:p>
    <w:p>
      <w:pPr>
        <w:spacing w:before="2"/>
        <w:ind w:left="781" w:right="7915" w:firstLine="0"/>
        <w:jc w:val="left"/>
        <w:rPr>
          <w:sz w:val="24"/>
        </w:rPr>
      </w:pPr>
      <w:r>
        <w:rPr>
          <w:b/>
          <w:sz w:val="24"/>
        </w:rPr>
        <w:t>Subject: RE: </w:t>
      </w:r>
      <w:r>
        <w:rPr>
          <w:sz w:val="24"/>
        </w:rPr>
        <w:t>PC/6804/13 Dear Jamie Newman</w:t>
      </w:r>
    </w:p>
    <w:p>
      <w:pPr>
        <w:pStyle w:val="BodyText"/>
        <w:spacing w:before="3"/>
        <w:ind w:right="1671"/>
      </w:pPr>
      <w:r>
        <w:rPr/>
        <w:t>Maybe it could be good to meet up and go over everything, before you deal with the report. Regards</w:t>
      </w:r>
    </w:p>
    <w:p>
      <w:pPr>
        <w:pStyle w:val="BodyText"/>
        <w:spacing w:line="272" w:lineRule="exact"/>
      </w:pPr>
      <w:r>
        <w:rPr/>
        <w:t>Lorraine</w:t>
      </w:r>
    </w:p>
    <w:p>
      <w:pPr>
        <w:pStyle w:val="BodyText"/>
        <w:spacing w:before="1"/>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before="2"/>
        <w:ind w:left="781" w:right="0" w:firstLine="0"/>
        <w:jc w:val="left"/>
        <w:rPr>
          <w:sz w:val="24"/>
        </w:rPr>
      </w:pPr>
      <w:r>
        <w:rPr>
          <w:b/>
          <w:sz w:val="24"/>
        </w:rPr>
        <w:t>Sent: </w:t>
      </w:r>
      <w:r>
        <w:rPr>
          <w:sz w:val="24"/>
        </w:rPr>
        <w:t>09 June </w:t>
      </w:r>
      <w:r>
        <w:rPr>
          <w:b/>
          <w:sz w:val="24"/>
        </w:rPr>
        <w:t>2017 </w:t>
      </w:r>
      <w:r>
        <w:rPr>
          <w:sz w:val="24"/>
        </w:rPr>
        <w:t>17:26</w:t>
      </w:r>
    </w:p>
    <w:p>
      <w:pPr>
        <w:pStyle w:val="BodyText"/>
        <w:spacing w:before="1"/>
      </w:pPr>
      <w:r>
        <w:rPr>
          <w:b/>
        </w:rPr>
        <w:t>To: </w:t>
      </w:r>
      <w:hyperlink r:id="rId34">
        <w:r>
          <w:rPr>
            <w:color w:val="0000FF"/>
            <w:u w:val="single" w:color="0000FF"/>
          </w:rPr>
          <w:t>lorraine32@blueyonder.co.uk</w:t>
        </w:r>
      </w:hyperlink>
    </w:p>
    <w:p>
      <w:pPr>
        <w:spacing w:after="0"/>
        <w:sectPr>
          <w:pgSz w:w="11910" w:h="16840"/>
          <w:pgMar w:top="1360" w:bottom="280" w:left="660" w:right="0"/>
        </w:sectPr>
      </w:pPr>
    </w:p>
    <w:p>
      <w:pPr>
        <w:spacing w:line="242" w:lineRule="auto" w:before="64"/>
        <w:ind w:left="781" w:right="8388" w:firstLine="0"/>
        <w:jc w:val="left"/>
        <w:rPr>
          <w:sz w:val="24"/>
        </w:rPr>
      </w:pPr>
      <w:r>
        <w:rPr>
          <w:b/>
          <w:sz w:val="24"/>
        </w:rPr>
        <w:t>Subject: </w:t>
      </w:r>
      <w:r>
        <w:rPr>
          <w:sz w:val="24"/>
        </w:rPr>
        <w:t>PC/6804/13 Hello Lorraine,</w:t>
      </w:r>
    </w:p>
    <w:p>
      <w:pPr>
        <w:pStyle w:val="BodyText"/>
        <w:spacing w:line="242" w:lineRule="auto"/>
        <w:ind w:right="1731"/>
      </w:pPr>
      <w:r>
        <w:rPr/>
        <w:t>I have reviewed the original investigation and associated material and wonder if you or Mr Cordell would find it useful to meet with me before I commence my report? Or are you happy that your appeal letter and subsequent IPCC appeal outcome covers everything?</w:t>
      </w:r>
    </w:p>
    <w:p>
      <w:pPr>
        <w:pStyle w:val="BodyText"/>
        <w:spacing w:line="242" w:lineRule="auto"/>
        <w:ind w:right="1437"/>
      </w:pPr>
      <w:r>
        <w:rPr/>
        <w:t>N.B., I hope to submit my report by the end of July. I appreciate this matter has been ongoing for some time, for that I apologise.</w:t>
      </w:r>
    </w:p>
    <w:p>
      <w:pPr>
        <w:pStyle w:val="BodyText"/>
        <w:spacing w:line="266" w:lineRule="exact"/>
      </w:pPr>
      <w:r>
        <w:rPr/>
        <w:t>Kind regards</w:t>
      </w:r>
    </w:p>
    <w:p>
      <w:pPr>
        <w:pStyle w:val="BodyText"/>
        <w:spacing w:line="242" w:lineRule="auto"/>
        <w:ind w:right="1464"/>
      </w:pPr>
      <w:r>
        <w:rPr/>
        <w:t>Jamie Newman | Serious Misconduct Investigation Unit (SMIU) | Directorate of Professional Standards |</w:t>
      </w:r>
    </w:p>
    <w:p>
      <w:pPr>
        <w:pStyle w:val="BodyText"/>
        <w:spacing w:line="274" w:lineRule="exact"/>
      </w:pPr>
      <w:r>
        <w:rPr/>
        <w:t>Met Phone 786675</w:t>
      </w:r>
    </w:p>
    <w:p>
      <w:pPr>
        <w:pStyle w:val="BodyText"/>
        <w:spacing w:line="273" w:lineRule="exact"/>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ind w:right="2996"/>
      </w:pPr>
      <w:r>
        <w:rPr/>
        <w:t>Address Empress State Building, 22nd Floor, Lillie Road, London, SW6 1TR 'Setting the bar and upholding standards without fear or favour’</w:t>
      </w:r>
    </w:p>
    <w:p>
      <w:pPr>
        <w:pStyle w:val="BodyText"/>
      </w:pPr>
      <w:r>
        <w:rPr>
          <w:b/>
        </w:rPr>
        <w:t>From: </w:t>
      </w:r>
      <w:r>
        <w:rPr/>
        <w:t>Newman Jamie M ‐ HQ Directorate of Professional Standards</w:t>
      </w:r>
    </w:p>
    <w:p>
      <w:pPr>
        <w:pStyle w:val="Heading1"/>
      </w:pPr>
      <w:r>
        <w:rPr>
          <w:u w:val="thick"/>
        </w:rPr>
        <w:t>3209,3210,3211,3212,3213,3214,3215,3216,3217,</w:t>
      </w:r>
    </w:p>
    <w:p>
      <w:pPr>
        <w:pStyle w:val="BodyText"/>
        <w:spacing w:before="6"/>
        <w:ind w:left="0"/>
        <w:rPr>
          <w:b/>
          <w:sz w:val="15"/>
        </w:rPr>
      </w:pPr>
    </w:p>
    <w:p>
      <w:pPr>
        <w:spacing w:before="90"/>
        <w:ind w:left="781" w:right="0" w:firstLine="0"/>
        <w:jc w:val="left"/>
        <w:rPr>
          <w:b/>
          <w:sz w:val="24"/>
        </w:rPr>
      </w:pPr>
      <w:r>
        <w:rPr>
          <w:b/>
          <w:sz w:val="24"/>
          <w:u w:val="thick"/>
        </w:rPr>
        <w:t>5</w:t>
      </w:r>
    </w:p>
    <w:p>
      <w:pPr>
        <w:spacing w:before="2"/>
        <w:ind w:left="781" w:right="0" w:firstLine="0"/>
        <w:jc w:val="left"/>
        <w:rPr>
          <w:b/>
          <w:sz w:val="24"/>
        </w:rPr>
      </w:pPr>
      <w:r>
        <w:rPr>
          <w:b/>
          <w:sz w:val="24"/>
          <w:u w:val="thick"/>
        </w:rPr>
        <w:t>LEMMYS Index I received on the 25/06/2018</w:t>
      </w:r>
    </w:p>
    <w:p>
      <w:pPr>
        <w:pStyle w:val="BodyText"/>
        <w:spacing w:before="1"/>
      </w:pPr>
      <w:r>
        <w:rPr/>
        <w:t>Claim form, application for an injunction and statements / New 2 Injunction / Indexed</w:t>
      </w:r>
    </w:p>
    <w:p>
      <w:pPr>
        <w:pStyle w:val="Heading1"/>
        <w:spacing w:line="273" w:lineRule="exact" w:before="2"/>
      </w:pPr>
      <w:r>
        <w:rPr/>
        <w:t>/ Page Numbers:</w:t>
      </w:r>
    </w:p>
    <w:p>
      <w:pPr>
        <w:pStyle w:val="BodyText"/>
        <w:spacing w:line="273" w:lineRule="exact"/>
      </w:pPr>
      <w:r>
        <w:rPr/>
        <w:t>196,197,198,199,200,201,202,203,204,205,206,207,208,209,210,211,212,213,214,215,216,2</w:t>
      </w:r>
    </w:p>
    <w:p>
      <w:pPr>
        <w:pStyle w:val="BodyText"/>
        <w:spacing w:before="2"/>
      </w:pPr>
      <w:r>
        <w:rPr/>
        <w:t>17,218,219,220,221,222,223,224,225,226,227,228,</w:t>
      </w:r>
    </w:p>
    <w:p>
      <w:pPr>
        <w:pStyle w:val="BodyText"/>
        <w:spacing w:before="1"/>
      </w:pPr>
      <w:r>
        <w:rPr/>
        <w:t>229,230,231,232,233,234,235,236,237,238,239,240,241,242,243,244,245,246,247,248,249,2</w:t>
      </w:r>
    </w:p>
    <w:p>
      <w:pPr>
        <w:pStyle w:val="BodyText"/>
        <w:spacing w:before="2"/>
      </w:pPr>
      <w:r>
        <w:rPr/>
        <w:t>50,251,252,253,254,255,256,257,258,259,260.261,</w:t>
      </w:r>
    </w:p>
    <w:p>
      <w:pPr>
        <w:spacing w:line="273" w:lineRule="exact" w:before="2"/>
        <w:ind w:left="781" w:right="0" w:firstLine="0"/>
        <w:jc w:val="left"/>
        <w:rPr>
          <w:sz w:val="24"/>
        </w:rPr>
      </w:pPr>
      <w:r>
        <w:rPr>
          <w:sz w:val="24"/>
        </w:rPr>
        <w:t>262,263,264,265,266,</w:t>
      </w:r>
      <w:r>
        <w:rPr>
          <w:b/>
          <w:sz w:val="24"/>
          <w:u w:val="thick"/>
        </w:rPr>
        <w:t>267,268,269,270,271,272,</w:t>
      </w:r>
      <w:r>
        <w:rPr>
          <w:sz w:val="24"/>
        </w:rPr>
        <w:t>273,274,275,276,277,278,279,280,281,282,2</w:t>
      </w:r>
    </w:p>
    <w:p>
      <w:pPr>
        <w:pStyle w:val="BodyText"/>
        <w:spacing w:line="273" w:lineRule="exact"/>
      </w:pPr>
      <w:r>
        <w:rPr/>
        <w:t>83,284,285,286,287,288,289,290,291,292,293,294,</w:t>
      </w:r>
    </w:p>
    <w:p>
      <w:pPr>
        <w:pStyle w:val="BodyText"/>
        <w:spacing w:before="1"/>
      </w:pPr>
      <w:r>
        <w:rPr/>
        <w:t>295,296,297,298,299,300,301,302</w:t>
      </w:r>
    </w:p>
    <w:p>
      <w:pPr>
        <w:spacing w:before="2"/>
        <w:ind w:left="781" w:right="0" w:firstLine="0"/>
        <w:jc w:val="left"/>
        <w:rPr>
          <w:b/>
          <w:sz w:val="24"/>
        </w:rPr>
      </w:pPr>
      <w:r>
        <w:rPr>
          <w:b/>
          <w:color w:val="EC7C30"/>
          <w:sz w:val="24"/>
        </w:rPr>
        <w:t>267</w:t>
      </w:r>
    </w:p>
    <w:p>
      <w:pPr>
        <w:pStyle w:val="ListParagraph"/>
        <w:numPr>
          <w:ilvl w:val="0"/>
          <w:numId w:val="72"/>
        </w:numPr>
        <w:tabs>
          <w:tab w:pos="1081" w:val="left" w:leader="none"/>
        </w:tabs>
        <w:spacing w:line="240" w:lineRule="auto" w:before="2" w:after="0"/>
        <w:ind w:left="1081" w:right="0" w:hanging="300"/>
        <w:jc w:val="left"/>
        <w:rPr>
          <w:sz w:val="24"/>
        </w:rPr>
      </w:pPr>
      <w:r>
        <w:rPr>
          <w:sz w:val="24"/>
        </w:rPr>
        <w:t>Aug 16</w:t>
      </w:r>
    </w:p>
    <w:p>
      <w:pPr>
        <w:pStyle w:val="ListParagraph"/>
        <w:numPr>
          <w:ilvl w:val="0"/>
          <w:numId w:val="73"/>
        </w:numPr>
        <w:tabs>
          <w:tab w:pos="1081" w:val="left" w:leader="none"/>
        </w:tabs>
        <w:spacing w:line="240" w:lineRule="auto" w:before="1" w:after="0"/>
        <w:ind w:left="1081" w:right="0" w:hanging="300"/>
        <w:jc w:val="left"/>
        <w:rPr>
          <w:sz w:val="24"/>
        </w:rPr>
      </w:pPr>
      <w:r>
        <w:rPr>
          <w:sz w:val="24"/>
        </w:rPr>
        <w:t>Oct</w:t>
      </w:r>
      <w:r>
        <w:rPr>
          <w:spacing w:val="-1"/>
          <w:sz w:val="24"/>
        </w:rPr>
        <w:t> </w:t>
      </w:r>
      <w:r>
        <w:rPr>
          <w:sz w:val="24"/>
        </w:rPr>
        <w:t>16</w:t>
      </w:r>
    </w:p>
    <w:p>
      <w:pPr>
        <w:pStyle w:val="BodyText"/>
        <w:rPr>
          <w:sz w:val="20"/>
        </w:rPr>
      </w:pPr>
      <w:r>
        <w:rPr>
          <w:sz w:val="20"/>
        </w:rPr>
        <w:pict>
          <v:shape style="width:269.8pt;height:249.5pt;mso-position-horizontal-relative:char;mso-position-vertical-relative:line" type="#_x0000_t202" filled="true" fillcolor="#000000" stroked="false">
            <w10:anchorlock/>
            <v:textbox inset="0,0,0,0">
              <w:txbxContent>
                <w:p>
                  <w:pPr>
                    <w:pStyle w:val="BodyText"/>
                    <w:spacing w:before="2"/>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line="482" w:lineRule="auto" w:before="1"/>
                    <w:ind w:left="416" w:right="422" w:firstLine="0"/>
                    <w:jc w:val="center"/>
                    <w:rPr>
                      <w:b/>
                      <w:sz w:val="24"/>
                    </w:rPr>
                  </w:pPr>
                  <w:r>
                    <w:rPr>
                      <w:b/>
                      <w:color w:val="EC7C30"/>
                      <w:sz w:val="24"/>
                    </w:rPr>
                    <w:t>IN THE EDMONTON COUNTY COURT BETWEEN:</w:t>
                  </w:r>
                </w:p>
                <w:p>
                  <w:pPr>
                    <w:spacing w:line="270" w:lineRule="exact" w:before="0"/>
                    <w:ind w:left="413" w:right="422" w:firstLine="0"/>
                    <w:jc w:val="center"/>
                    <w:rPr>
                      <w:b/>
                      <w:sz w:val="24"/>
                    </w:rPr>
                  </w:pPr>
                  <w:r>
                    <w:rPr>
                      <w:b/>
                      <w:color w:val="EC7C30"/>
                      <w:sz w:val="24"/>
                    </w:rPr>
                    <w:t>{CLAIMANT}</w:t>
                  </w:r>
                </w:p>
                <w:p>
                  <w:pPr>
                    <w:pStyle w:val="BodyText"/>
                    <w:spacing w:before="2"/>
                    <w:ind w:left="0"/>
                    <w:rPr>
                      <w:b/>
                    </w:rPr>
                  </w:pPr>
                </w:p>
                <w:p>
                  <w:pPr>
                    <w:spacing w:line="242" w:lineRule="auto" w:before="1"/>
                    <w:ind w:left="421" w:right="422" w:firstLine="0"/>
                    <w:jc w:val="center"/>
                    <w:rPr>
                      <w:b/>
                      <w:sz w:val="24"/>
                    </w:rPr>
                  </w:pPr>
                  <w:r>
                    <w:rPr>
                      <w:b/>
                      <w:color w:val="EC7C30"/>
                      <w:sz w:val="24"/>
                    </w:rPr>
                    <w:t>THE MAYOR AND BURGESSES OF THE LONDON BOROUGH OF ENFIELD</w:t>
                  </w:r>
                </w:p>
                <w:p>
                  <w:pPr>
                    <w:pStyle w:val="BodyText"/>
                    <w:spacing w:before="3"/>
                    <w:ind w:left="0"/>
                    <w:rPr>
                      <w:b/>
                      <w:sz w:val="23"/>
                    </w:rPr>
                  </w:pPr>
                </w:p>
                <w:p>
                  <w:pPr>
                    <w:spacing w:line="482" w:lineRule="auto" w:before="0"/>
                    <w:ind w:left="1876" w:right="1870" w:hanging="6"/>
                    <w:jc w:val="center"/>
                    <w:rPr>
                      <w:b/>
                      <w:sz w:val="24"/>
                    </w:rPr>
                  </w:pPr>
                  <w:r>
                    <w:rPr>
                      <w:b/>
                      <w:color w:val="EC7C30"/>
                      <w:sz w:val="24"/>
                    </w:rPr>
                    <w:t>-AND- </w:t>
                  </w:r>
                  <w:r>
                    <w:rPr>
                      <w:b/>
                      <w:color w:val="EC7C30"/>
                      <w:spacing w:val="-1"/>
                      <w:sz w:val="24"/>
                    </w:rPr>
                    <w:t>(DEFENDANT)</w:t>
                  </w:r>
                </w:p>
                <w:p>
                  <w:pPr>
                    <w:spacing w:line="270" w:lineRule="exact" w:before="0"/>
                    <w:ind w:left="421" w:right="421" w:firstLine="0"/>
                    <w:jc w:val="center"/>
                    <w:rPr>
                      <w:b/>
                      <w:sz w:val="24"/>
                    </w:rPr>
                  </w:pPr>
                  <w:r>
                    <w:rPr>
                      <w:b/>
                      <w:color w:val="EC7C30"/>
                      <w:sz w:val="24"/>
                    </w:rPr>
                    <w:t>MR SIMON CORDELL</w:t>
                  </w:r>
                </w:p>
              </w:txbxContent>
            </v:textbox>
            <v:fill type="solid"/>
          </v:shape>
        </w:pict>
      </w:r>
      <w:r>
        <w:rPr>
          <w:sz w:val="20"/>
        </w:rPr>
      </w:r>
    </w:p>
    <w:p>
      <w:pPr>
        <w:spacing w:after="0"/>
        <w:rPr>
          <w:sz w:val="20"/>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70" w:hRule="atLeast"/>
        </w:trPr>
        <w:tc>
          <w:tcPr>
            <w:tcW w:w="5388" w:type="dxa"/>
            <w:shd w:val="clear" w:color="auto" w:fill="000000"/>
          </w:tcPr>
          <w:p>
            <w:pPr>
              <w:pStyle w:val="TableParagraph"/>
              <w:spacing w:before="8"/>
              <w:ind w:left="1478"/>
              <w:rPr>
                <w:b/>
                <w:sz w:val="24"/>
              </w:rPr>
            </w:pPr>
            <w:r>
              <w:rPr>
                <w:b/>
                <w:color w:val="EC7C30"/>
                <w:sz w:val="24"/>
              </w:rPr>
              <w:t>DIRECTIONS ORDER</w:t>
            </w:r>
          </w:p>
        </w:tc>
      </w:tr>
      <w:tr>
        <w:trPr>
          <w:trHeight w:val="13256"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u w:val="thick"/>
              </w:rPr>
              <w:t>Page 1 of</w:t>
            </w:r>
            <w:r>
              <w:rPr>
                <w:b/>
                <w:spacing w:val="3"/>
                <w:sz w:val="24"/>
                <w:u w:val="thick"/>
              </w:rPr>
              <w:t> </w:t>
            </w:r>
            <w:r>
              <w:rPr>
                <w:b/>
                <w:sz w:val="24"/>
                <w:u w:val="thick"/>
              </w:rPr>
              <w:t>3</w:t>
            </w:r>
          </w:p>
          <w:p>
            <w:pPr>
              <w:pStyle w:val="TableParagraph"/>
              <w:spacing w:line="237" w:lineRule="auto" w:before="4"/>
              <w:ind w:right="418"/>
              <w:rPr>
                <w:sz w:val="24"/>
              </w:rPr>
            </w:pPr>
            <w:r>
              <w:rPr>
                <w:sz w:val="24"/>
              </w:rPr>
              <w:t>Case17834 Markandu Mathiyalakan Burncroft Avenue 117 EN3 7j GENERAL Active, Interview with</w:t>
            </w:r>
            <w:r>
              <w:rPr>
                <w:spacing w:val="-1"/>
                <w:sz w:val="24"/>
              </w:rPr>
              <w:t> </w:t>
            </w:r>
            <w:r>
              <w:rPr>
                <w:sz w:val="24"/>
              </w:rPr>
              <w:t>Victim</w:t>
            </w:r>
          </w:p>
          <w:p>
            <w:pPr>
              <w:pStyle w:val="TableParagraph"/>
              <w:spacing w:before="3"/>
              <w:rPr>
                <w:sz w:val="24"/>
              </w:rPr>
            </w:pPr>
            <w:r>
              <w:rPr>
                <w:sz w:val="24"/>
              </w:rPr>
              <w:t>Involved Persons</w:t>
            </w:r>
          </w:p>
          <w:p>
            <w:pPr>
              <w:pStyle w:val="TableParagraph"/>
              <w:spacing w:before="2"/>
              <w:ind w:right="204"/>
              <w:rPr>
                <w:sz w:val="24"/>
              </w:rPr>
            </w:pPr>
            <w:r>
              <w:rPr>
                <w:sz w:val="24"/>
              </w:rPr>
              <w:t>CLIENT (VICTIM) </w:t>
            </w:r>
            <w:r>
              <w:rPr>
                <w:b/>
                <w:sz w:val="24"/>
              </w:rPr>
              <w:t>Mr Markandu Mathiyalakan, </w:t>
            </w:r>
            <w:r>
              <w:rPr>
                <w:sz w:val="24"/>
              </w:rPr>
              <w:t>Relationship to Cases Incidents in which Person is involved Client (Victim) in CASE 17834 INCIDENT: SINCE </w:t>
            </w:r>
            <w:r>
              <w:rPr>
                <w:b/>
                <w:sz w:val="24"/>
                <w:shd w:fill="FFFF00" w:color="auto" w:val="clear"/>
              </w:rPr>
              <w:t>06 Aug 16</w:t>
            </w:r>
            <w:r>
              <w:rPr>
                <w:b/>
                <w:sz w:val="24"/>
              </w:rPr>
              <w:t> </w:t>
            </w:r>
            <w:r>
              <w:rPr>
                <w:sz w:val="24"/>
              </w:rPr>
              <w:t>- Threats and intimidation (General)</w:t>
            </w:r>
          </w:p>
          <w:p>
            <w:pPr>
              <w:pStyle w:val="TableParagraph"/>
              <w:spacing w:line="242" w:lineRule="auto"/>
              <w:ind w:right="565"/>
              <w:rPr>
                <w:sz w:val="24"/>
              </w:rPr>
            </w:pPr>
            <w:r>
              <w:rPr>
                <w:sz w:val="24"/>
              </w:rPr>
              <w:t>Current address: 117 Burncroft Avenue, Enfield, EN3 7JQ</w:t>
            </w:r>
          </w:p>
          <w:p>
            <w:pPr>
              <w:pStyle w:val="TableParagraph"/>
              <w:spacing w:line="235" w:lineRule="auto" w:before="3"/>
              <w:ind w:right="1918"/>
              <w:rPr>
                <w:sz w:val="24"/>
              </w:rPr>
            </w:pPr>
            <w:r>
              <w:rPr>
                <w:sz w:val="24"/>
              </w:rPr>
              <w:t>Main phone: 07891740939 Gender: Male</w:t>
            </w:r>
          </w:p>
          <w:p>
            <w:pPr>
              <w:pStyle w:val="TableParagraph"/>
              <w:spacing w:line="242" w:lineRule="auto" w:before="2"/>
              <w:ind w:right="1918"/>
              <w:rPr>
                <w:sz w:val="24"/>
              </w:rPr>
            </w:pPr>
            <w:r>
              <w:rPr>
                <w:sz w:val="24"/>
              </w:rPr>
              <w:t>Ethnic origin: Unknown Appearance: Male, Unknown,</w:t>
            </w:r>
          </w:p>
          <w:p>
            <w:pPr>
              <w:pStyle w:val="TableParagraph"/>
              <w:tabs>
                <w:tab w:pos="4429" w:val="left" w:leader="none"/>
              </w:tabs>
              <w:ind w:right="362"/>
              <w:rPr>
                <w:sz w:val="24"/>
              </w:rPr>
            </w:pPr>
            <w:r>
              <w:rPr>
                <w:sz w:val="24"/>
              </w:rPr>
              <w:t>CLIENT (ACCUSED) Mr Simon</w:t>
            </w:r>
            <w:r>
              <w:rPr>
                <w:spacing w:val="-2"/>
                <w:sz w:val="24"/>
              </w:rPr>
              <w:t> </w:t>
            </w:r>
            <w:r>
              <w:rPr>
                <w:sz w:val="24"/>
              </w:rPr>
              <w:t>Cordell,</w:t>
              <w:tab/>
            </w:r>
            <w:r>
              <w:rPr>
                <w:spacing w:val="-4"/>
                <w:sz w:val="24"/>
              </w:rPr>
              <w:t>Client </w:t>
            </w:r>
            <w:r>
              <w:rPr>
                <w:sz w:val="24"/>
              </w:rPr>
              <w:t>(Accused) in CASE</w:t>
            </w:r>
            <w:r>
              <w:rPr>
                <w:spacing w:val="4"/>
                <w:sz w:val="24"/>
              </w:rPr>
              <w:t> </w:t>
            </w:r>
            <w:r>
              <w:rPr>
                <w:sz w:val="24"/>
              </w:rPr>
              <w:t>16175</w:t>
            </w:r>
          </w:p>
          <w:p>
            <w:pPr>
              <w:pStyle w:val="TableParagraph"/>
              <w:spacing w:line="242" w:lineRule="auto"/>
              <w:ind w:right="517"/>
              <w:rPr>
                <w:sz w:val="24"/>
              </w:rPr>
            </w:pPr>
            <w:r>
              <w:rPr>
                <w:sz w:val="24"/>
              </w:rPr>
              <w:t>Relationship to Cases: Client (Accused) in</w:t>
            </w:r>
            <w:r>
              <w:rPr>
                <w:spacing w:val="-26"/>
                <w:sz w:val="24"/>
              </w:rPr>
              <w:t> </w:t>
            </w:r>
            <w:r>
              <w:rPr>
                <w:sz w:val="24"/>
              </w:rPr>
              <w:t>CASE 17753 Client (Accused) in CASE 17818 Client (Accused) in CASE</w:t>
            </w:r>
            <w:r>
              <w:rPr>
                <w:spacing w:val="4"/>
                <w:sz w:val="24"/>
              </w:rPr>
              <w:t> </w:t>
            </w:r>
            <w:r>
              <w:rPr>
                <w:sz w:val="24"/>
              </w:rPr>
              <w:t>17834</w:t>
            </w:r>
          </w:p>
          <w:p>
            <w:pPr>
              <w:pStyle w:val="TableParagraph"/>
              <w:spacing w:line="242" w:lineRule="auto"/>
              <w:ind w:right="264"/>
              <w:rPr>
                <w:sz w:val="24"/>
              </w:rPr>
            </w:pPr>
            <w:r>
              <w:rPr>
                <w:sz w:val="24"/>
              </w:rPr>
              <w:t>Incidents in which Person is involved: Witness: COMPLAINT: NO SPECIFIC DATE - Threats and</w:t>
            </w:r>
          </w:p>
          <w:p>
            <w:pPr>
              <w:pStyle w:val="TableParagraph"/>
              <w:spacing w:line="242" w:lineRule="auto"/>
              <w:rPr>
                <w:sz w:val="24"/>
              </w:rPr>
            </w:pPr>
            <w:r>
              <w:rPr>
                <w:sz w:val="24"/>
              </w:rPr>
              <w:t>intimidation (General) Witness: INCIDENT: SINCE </w:t>
            </w:r>
            <w:r>
              <w:rPr>
                <w:b/>
                <w:sz w:val="24"/>
                <w:shd w:fill="FFFF00" w:color="auto" w:val="clear"/>
              </w:rPr>
              <w:t>05 Oct 16</w:t>
            </w:r>
            <w:r>
              <w:rPr>
                <w:b/>
                <w:sz w:val="24"/>
              </w:rPr>
              <w:t> </w:t>
            </w:r>
            <w:r>
              <w:rPr>
                <w:sz w:val="24"/>
              </w:rPr>
              <w:t>- Threats and intimidation (General) Witness: COMPLAINT: NO SPECIFIC DATE -</w:t>
            </w:r>
          </w:p>
          <w:p>
            <w:pPr>
              <w:pStyle w:val="TableParagraph"/>
              <w:spacing w:line="272" w:lineRule="exact"/>
              <w:rPr>
                <w:sz w:val="24"/>
              </w:rPr>
            </w:pPr>
            <w:r>
              <w:rPr>
                <w:sz w:val="24"/>
              </w:rPr>
              <w:t>Making threats Witness:</w:t>
            </w:r>
          </w:p>
          <w:p>
            <w:pPr>
              <w:pStyle w:val="TableParagraph"/>
              <w:spacing w:line="235" w:lineRule="auto"/>
              <w:ind w:right="565"/>
              <w:rPr>
                <w:sz w:val="24"/>
              </w:rPr>
            </w:pPr>
            <w:r>
              <w:rPr>
                <w:sz w:val="24"/>
              </w:rPr>
              <w:t>Current address: 109 Burncroft Avenue, Enfield, EN3 7JQ</w:t>
            </w:r>
          </w:p>
          <w:p>
            <w:pPr>
              <w:pStyle w:val="TableParagraph"/>
              <w:ind w:right="1918"/>
              <w:rPr>
                <w:sz w:val="24"/>
              </w:rPr>
            </w:pPr>
            <w:r>
              <w:rPr>
                <w:sz w:val="24"/>
              </w:rPr>
              <w:t>Main phone: 020 8245 7454 GenderMale</w:t>
            </w:r>
          </w:p>
          <w:p>
            <w:pPr>
              <w:pStyle w:val="TableParagraph"/>
              <w:rPr>
                <w:sz w:val="24"/>
              </w:rPr>
            </w:pPr>
            <w:r>
              <w:rPr>
                <w:sz w:val="24"/>
              </w:rPr>
              <w:t>DOB: 26/01/1981</w:t>
            </w:r>
          </w:p>
          <w:p>
            <w:pPr>
              <w:pStyle w:val="TableParagraph"/>
              <w:spacing w:line="273" w:lineRule="exact"/>
              <w:rPr>
                <w:sz w:val="24"/>
              </w:rPr>
            </w:pPr>
            <w:r>
              <w:rPr>
                <w:sz w:val="24"/>
              </w:rPr>
              <w:t>Age band: 35-44</w:t>
            </w:r>
          </w:p>
          <w:p>
            <w:pPr>
              <w:pStyle w:val="TableParagraph"/>
              <w:spacing w:line="273" w:lineRule="exact"/>
              <w:rPr>
                <w:sz w:val="24"/>
              </w:rPr>
            </w:pPr>
            <w:r>
              <w:rPr>
                <w:sz w:val="24"/>
              </w:rPr>
              <w:t>Ethnic origin: White/Black Caribbean</w:t>
            </w:r>
          </w:p>
          <w:p>
            <w:pPr>
              <w:pStyle w:val="TableParagraph"/>
              <w:ind w:right="106"/>
              <w:rPr>
                <w:sz w:val="24"/>
              </w:rPr>
            </w:pPr>
            <w:r>
              <w:rPr>
                <w:sz w:val="24"/>
              </w:rPr>
              <w:t>Home visit to Ms Deborah Andrews flat. Attendees Dawn Allen TMO and CPN Bola Quadri Home visit to Ms Andrews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w:t>
            </w:r>
            <w:r>
              <w:rPr>
                <w:spacing w:val="2"/>
                <w:sz w:val="24"/>
              </w:rPr>
              <w:t>as </w:t>
            </w:r>
            <w:r>
              <w:rPr>
                <w:sz w:val="24"/>
              </w:rPr>
              <w:t>a result refused to leave her flat for fear bumping into him on her way out. She has </w:t>
            </w:r>
            <w:hyperlink r:id="rId33">
              <w:r>
                <w:rPr>
                  <w:color w:val="0000FF"/>
                  <w:spacing w:val="-1"/>
                  <w:sz w:val="24"/>
                  <w:u w:val="single" w:color="0000FF"/>
                </w:rPr>
                <w:t>https://ecaseworks.net/ENFIELD/ViewSelected.asp?s</w:t>
              </w:r>
            </w:hyperlink>
            <w:r>
              <w:rPr>
                <w:color w:val="0000FF"/>
                <w:spacing w:val="-1"/>
                <w:sz w:val="24"/>
              </w:rPr>
              <w:t> </w:t>
            </w:r>
            <w:r>
              <w:rPr>
                <w:color w:val="0462C1"/>
                <w:sz w:val="24"/>
                <w:u w:val="single" w:color="0462C1"/>
              </w:rPr>
              <w:t>viewData=799452,799455,804.</w:t>
            </w:r>
            <w:r>
              <w:rPr>
                <w:sz w:val="24"/>
              </w:rPr>
              <w:t>..</w:t>
            </w:r>
          </w:p>
          <w:p>
            <w:pPr>
              <w:pStyle w:val="TableParagraph"/>
              <w:spacing w:before="1"/>
              <w:ind w:left="167"/>
              <w:rPr>
                <w:sz w:val="24"/>
              </w:rPr>
            </w:pPr>
            <w:r>
              <w:rPr>
                <w:sz w:val="24"/>
                <w:shd w:fill="FF0000" w:color="auto" w:val="clear"/>
              </w:rPr>
              <w:t>24/01/</w:t>
            </w:r>
            <w:r>
              <w:rPr>
                <w:b/>
                <w:sz w:val="24"/>
                <w:shd w:fill="FF0000" w:color="auto" w:val="clear"/>
              </w:rPr>
              <w:t>2017 </w:t>
            </w:r>
            <w:r>
              <w:rPr>
                <w:sz w:val="24"/>
                <w:shd w:fill="FF0000" w:color="auto" w:val="clear"/>
              </w:rPr>
              <w:t>Mother FOI Copy</w:t>
            </w:r>
          </w:p>
        </w:tc>
      </w:tr>
    </w:tbl>
    <w:p>
      <w:pPr>
        <w:spacing w:after="0"/>
        <w:rPr>
          <w:sz w:val="24"/>
        </w:rPr>
        <w:sectPr>
          <w:pgSz w:w="11910" w:h="16840"/>
          <w:pgMar w:top="1420" w:bottom="280" w:left="660" w:right="0"/>
        </w:sectPr>
      </w:pPr>
    </w:p>
    <w:p>
      <w:pPr>
        <w:pStyle w:val="BodyText"/>
        <w:ind w:left="780"/>
        <w:rPr>
          <w:sz w:val="20"/>
        </w:rPr>
      </w:pPr>
      <w:r>
        <w:rPr>
          <w:sz w:val="20"/>
        </w:rPr>
        <w:pict>
          <v:shape style="width:269.4pt;height:28.15pt;mso-position-horizontal-relative:char;mso-position-vertical-relative:line" type="#_x0000_t202" filled="false" stroked="true" strokeweight=".375pt" strokecolor="#000000">
            <w10:anchorlock/>
            <v:textbox inset="0,0,0,0">
              <w:txbxContent>
                <w:p>
                  <w:pPr>
                    <w:spacing w:before="1"/>
                    <w:ind w:left="105"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8" w:lineRule="exact" w:before="0"/>
        <w:ind w:left="781" w:right="0" w:firstLine="0"/>
        <w:jc w:val="left"/>
        <w:rPr>
          <w:b/>
          <w:sz w:val="24"/>
        </w:rPr>
      </w:pPr>
      <w:r>
        <w:rPr>
          <w:b/>
          <w:color w:val="EC7C30"/>
          <w:sz w:val="24"/>
        </w:rPr>
        <w:t>268</w:t>
      </w:r>
    </w:p>
    <w:p>
      <w:pPr>
        <w:pStyle w:val="BodyText"/>
        <w:spacing w:before="1"/>
      </w:pPr>
      <w:r>
        <w:rPr/>
        <w:t>06/08/2016</w:t>
      </w:r>
    </w:p>
    <w:p>
      <w:pPr>
        <w:pStyle w:val="BodyText"/>
        <w:spacing w:line="273" w:lineRule="exact" w:before="2"/>
      </w:pPr>
      <w:r>
        <w:rPr/>
        <w:t>17/10/2016</w:t>
      </w:r>
    </w:p>
    <w:p>
      <w:pPr>
        <w:pStyle w:val="BodyText"/>
        <w:spacing w:line="273" w:lineRule="exact"/>
      </w:pPr>
      <w:r>
        <w:rPr/>
        <w:t>17/10/2016</w:t>
      </w:r>
    </w:p>
    <w:p>
      <w:pPr>
        <w:pStyle w:val="BodyText"/>
        <w:spacing w:before="1"/>
      </w:pPr>
      <w:r>
        <w:rPr/>
        <w:t>17/10/2016</w:t>
      </w:r>
    </w:p>
    <w:p>
      <w:pPr>
        <w:pStyle w:val="BodyText"/>
        <w:spacing w:before="2"/>
      </w:pPr>
      <w:r>
        <w:rPr/>
        <w:t>17/10/2016</w:t>
      </w:r>
    </w:p>
    <w:p>
      <w:pPr>
        <w:pStyle w:val="BodyText"/>
        <w:spacing w:before="1"/>
      </w:pPr>
      <w:r>
        <w:rPr/>
        <w:t>17/10/2016</w:t>
      </w:r>
    </w:p>
    <w:p>
      <w:pPr>
        <w:pStyle w:val="BodyText"/>
        <w:spacing w:line="273" w:lineRule="exact" w:before="2"/>
      </w:pPr>
      <w:r>
        <w:rPr/>
        <w:t>20/10/2016</w:t>
      </w:r>
    </w:p>
    <w:p>
      <w:pPr>
        <w:pStyle w:val="BodyText"/>
        <w:spacing w:line="273" w:lineRule="exact"/>
      </w:pPr>
      <w:r>
        <w:rPr/>
        <w:t>26/10/2016</w:t>
      </w:r>
    </w:p>
    <w:p>
      <w:pPr>
        <w:pStyle w:val="BodyText"/>
        <w:spacing w:before="2"/>
      </w:pPr>
      <w:r>
        <w:rPr/>
        <w:t>01/11/2016</w:t>
      </w:r>
    </w:p>
    <w:p>
      <w:pPr>
        <w:pStyle w:val="BodyText"/>
        <w:spacing w:before="1"/>
      </w:pPr>
      <w:r>
        <w:rPr/>
        <w:t>02/11/2016</w:t>
      </w:r>
    </w:p>
    <w:p>
      <w:pPr>
        <w:pStyle w:val="BodyText"/>
        <w:spacing w:before="2"/>
      </w:pPr>
      <w:r>
        <w:rPr/>
        <w:t>11/11/2016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before="1"/>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1"/>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6"/>
              <w:ind w:left="0"/>
              <w:rPr>
                <w:sz w:val="23"/>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4425"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color w:val="373737"/>
                <w:sz w:val="24"/>
                <w:u w:val="thick" w:color="373737"/>
              </w:rPr>
              <w:t>Page 2 of</w:t>
            </w:r>
            <w:r>
              <w:rPr>
                <w:b/>
                <w:color w:val="373737"/>
                <w:spacing w:val="3"/>
                <w:sz w:val="24"/>
                <w:u w:val="thick" w:color="373737"/>
              </w:rPr>
              <w:t> </w:t>
            </w:r>
            <w:r>
              <w:rPr>
                <w:b/>
                <w:color w:val="373737"/>
                <w:sz w:val="24"/>
                <w:u w:val="thick" w:color="373737"/>
              </w:rPr>
              <w:t>3</w:t>
            </w:r>
          </w:p>
          <w:p>
            <w:pPr>
              <w:pStyle w:val="TableParagraph"/>
              <w:spacing w:before="1"/>
              <w:ind w:right="172"/>
              <w:rPr>
                <w:sz w:val="24"/>
              </w:rPr>
            </w:pPr>
            <w:r>
              <w:rPr>
                <w:sz w:val="24"/>
              </w:rPr>
              <w:t>missed a few appointments with her social worker as a result, she has now been subjected to making</w:t>
            </w:r>
            <w:r>
              <w:rPr>
                <w:spacing w:val="-20"/>
                <w:sz w:val="24"/>
              </w:rPr>
              <w:t> </w:t>
            </w:r>
            <w:r>
              <w:rPr>
                <w:sz w:val="24"/>
              </w:rPr>
              <w:t>home appointments pending the time this matter is resolved. She explained that they use to be acquaintances before the relationship went sour. She believes</w:t>
            </w:r>
            <w:r>
              <w:rPr>
                <w:spacing w:val="-5"/>
                <w:sz w:val="24"/>
              </w:rPr>
              <w:t> </w:t>
            </w:r>
            <w:r>
              <w:rPr>
                <w:sz w:val="24"/>
              </w:rPr>
              <w:t>the</w:t>
            </w:r>
          </w:p>
          <w:p>
            <w:pPr>
              <w:pStyle w:val="TableParagraph"/>
              <w:tabs>
                <w:tab w:pos="2988" w:val="left" w:leader="none"/>
              </w:tabs>
              <w:spacing w:before="2"/>
              <w:ind w:right="210"/>
              <w:rPr>
                <w:sz w:val="24"/>
              </w:rPr>
            </w:pPr>
            <w:r>
              <w:rPr>
                <w:b/>
                <w:sz w:val="24"/>
              </w:rPr>
              <w:t>Notes about</w:t>
            </w:r>
            <w:r>
              <w:rPr>
                <w:b/>
                <w:spacing w:val="-3"/>
                <w:sz w:val="24"/>
              </w:rPr>
              <w:t> </w:t>
            </w:r>
            <w:r>
              <w:rPr>
                <w:b/>
                <w:sz w:val="24"/>
              </w:rPr>
              <w:t>this</w:t>
            </w:r>
            <w:r>
              <w:rPr>
                <w:b/>
                <w:spacing w:val="-5"/>
                <w:sz w:val="24"/>
              </w:rPr>
              <w:t> </w:t>
            </w:r>
            <w:r>
              <w:rPr>
                <w:b/>
                <w:sz w:val="24"/>
              </w:rPr>
              <w:t>person</w:t>
              <w:tab/>
            </w:r>
            <w:r>
              <w:rPr>
                <w:sz w:val="24"/>
              </w:rPr>
              <w:t>whole problem started when he claimed the decoration in his flat was damaged as a result of a leak coming from her flat. She confirmed that she had a leak from her overflow a few months ago which has since been repaired</w:t>
            </w:r>
            <w:r>
              <w:rPr>
                <w:spacing w:val="-18"/>
                <w:sz w:val="24"/>
              </w:rPr>
              <w:t> </w:t>
            </w:r>
            <w:r>
              <w:rPr>
                <w:sz w:val="24"/>
              </w:rPr>
              <w:t>but, the damage alleged had</w:t>
            </w:r>
            <w:r>
              <w:rPr>
                <w:spacing w:val="-5"/>
                <w:sz w:val="24"/>
              </w:rPr>
              <w:t> </w:t>
            </w:r>
            <w:r>
              <w:rPr>
                <w:sz w:val="24"/>
              </w:rPr>
              <w:t>occurred.</w:t>
            </w:r>
          </w:p>
          <w:p>
            <w:pPr>
              <w:pStyle w:val="TableParagraph"/>
              <w:spacing w:line="235" w:lineRule="auto" w:before="7"/>
              <w:rPr>
                <w:sz w:val="24"/>
              </w:rPr>
            </w:pPr>
            <w:r>
              <w:rPr>
                <w:b/>
                <w:sz w:val="24"/>
              </w:rPr>
              <w:t>Appearance: </w:t>
            </w:r>
            <w:r>
              <w:rPr>
                <w:sz w:val="24"/>
              </w:rPr>
              <w:t>Male,35 yrs. old, White/Black Caribbean,</w:t>
            </w:r>
          </w:p>
          <w:p>
            <w:pPr>
              <w:pStyle w:val="TableParagraph"/>
              <w:spacing w:line="263" w:lineRule="exact" w:before="3"/>
              <w:rPr>
                <w:b/>
                <w:sz w:val="24"/>
              </w:rPr>
            </w:pPr>
            <w:r>
              <w:rPr>
                <w:b/>
                <w:sz w:val="24"/>
              </w:rPr>
              <w:t>History</w:t>
            </w:r>
          </w:p>
        </w:tc>
      </w:tr>
    </w:tbl>
    <w:p>
      <w:pPr>
        <w:spacing w:after="0" w:line="263" w:lineRule="exact"/>
        <w:rPr>
          <w:sz w:val="24"/>
        </w:rPr>
        <w:sectPr>
          <w:pgSz w:w="11910" w:h="16840"/>
          <w:pgMar w:top="1420" w:bottom="280" w:left="660" w:right="0"/>
        </w:sectPr>
      </w:pPr>
    </w:p>
    <w:p>
      <w:pPr>
        <w:pStyle w:val="Heading1"/>
        <w:spacing w:before="71"/>
        <w:ind w:left="893" w:right="5930"/>
      </w:pPr>
      <w:r>
        <w:rPr/>
        <w:pict>
          <v:group style="position:absolute;margin-left:72.050003pt;margin-top:72.035004pt;width:269.8pt;height:691.45pt;mso-position-horizontal-relative:page;mso-position-vertical-relative:page;z-index:-299564032"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shd w:fill="FFFF00" w:color="auto" w:val="clear"/>
        </w:rPr>
        <w:t>06/08/2016:</w:t>
      </w:r>
      <w:r>
        <w:rPr/>
        <w:t> Threats and intimidation, Date reported: </w:t>
      </w:r>
      <w:r>
        <w:rPr>
          <w:shd w:fill="FFFF00" w:color="auto" w:val="clear"/>
        </w:rPr>
        <w:t>17/10/2016</w:t>
      </w:r>
    </w:p>
    <w:p>
      <w:pPr>
        <w:pStyle w:val="BodyText"/>
        <w:spacing w:before="4"/>
        <w:ind w:left="893"/>
      </w:pPr>
      <w:r>
        <w:rPr/>
        <w:t>Threats and intimidation (General)</w:t>
      </w:r>
    </w:p>
    <w:p>
      <w:pPr>
        <w:pStyle w:val="BodyText"/>
        <w:spacing w:before="1"/>
        <w:ind w:left="893" w:right="5177"/>
      </w:pPr>
      <w:r>
        <w:rPr/>
        <w:t>Letter received from complainant via MEQ alleging that another resident who is drug addicted has been aggressively demanding money, making threats and exhibiting threatening behaviour towards him/his wife. Complainant requesting action be taken against Waltham Forest District Council and the police. (Complainant is living in a leasehold property - accommodation provided by Waltham Forest?).</w:t>
      </w:r>
    </w:p>
    <w:p>
      <w:pPr>
        <w:pStyle w:val="BodyText"/>
        <w:ind w:left="893" w:right="5418"/>
      </w:pPr>
      <w:r>
        <w:rPr/>
        <w:t>Perpetrator identified as living on ground floor, but door number not specified.</w:t>
      </w:r>
    </w:p>
    <w:p>
      <w:pPr>
        <w:pStyle w:val="Heading1"/>
        <w:spacing w:line="242" w:lineRule="auto"/>
        <w:ind w:left="893" w:right="8704"/>
      </w:pPr>
      <w:r>
        <w:rPr/>
        <w:t>Referral Details </w:t>
      </w:r>
      <w:r>
        <w:rPr>
          <w:shd w:fill="FFFF00" w:color="auto" w:val="clear"/>
        </w:rPr>
        <w:t>17/10/2016:</w:t>
      </w:r>
    </w:p>
    <w:p>
      <w:pPr>
        <w:spacing w:line="242" w:lineRule="auto" w:before="0"/>
        <w:ind w:left="893" w:right="5177" w:firstLine="0"/>
        <w:jc w:val="left"/>
        <w:rPr>
          <w:sz w:val="24"/>
        </w:rPr>
      </w:pPr>
      <w:r>
        <w:rPr>
          <w:b/>
          <w:sz w:val="24"/>
        </w:rPr>
        <w:t>Organisation making referral: </w:t>
      </w:r>
      <w:r>
        <w:rPr>
          <w:sz w:val="24"/>
        </w:rPr>
        <w:t>Housing Anti-Social Behaviour Response Team</w:t>
      </w:r>
    </w:p>
    <w:p>
      <w:pPr>
        <w:pStyle w:val="Heading1"/>
        <w:spacing w:line="271" w:lineRule="exact"/>
        <w:ind w:left="893"/>
      </w:pPr>
      <w:r>
        <w:rPr/>
        <w:t>History</w:t>
      </w:r>
    </w:p>
    <w:p>
      <w:pPr>
        <w:spacing w:line="242" w:lineRule="auto" w:before="0"/>
        <w:ind w:left="893" w:right="5590" w:firstLine="0"/>
        <w:jc w:val="left"/>
        <w:rPr>
          <w:b/>
          <w:sz w:val="24"/>
        </w:rPr>
      </w:pPr>
      <w:r>
        <w:rPr>
          <w:b/>
          <w:sz w:val="24"/>
          <w:shd w:fill="FFFF00" w:color="auto" w:val="clear"/>
        </w:rPr>
        <w:t>17/10/2016:</w:t>
      </w:r>
      <w:r>
        <w:rPr>
          <w:b/>
          <w:sz w:val="24"/>
        </w:rPr>
        <w:t> Contact Complainant, </w:t>
      </w:r>
      <w:r>
        <w:rPr>
          <w:b/>
          <w:sz w:val="24"/>
          <w:shd w:fill="FFFF00" w:color="auto" w:val="clear"/>
        </w:rPr>
        <w:t>17/10/2016:</w:t>
      </w:r>
      <w:r>
        <w:rPr>
          <w:b/>
          <w:sz w:val="24"/>
        </w:rPr>
        <w:t> Contact Complainant,</w:t>
      </w:r>
    </w:p>
    <w:p>
      <w:pPr>
        <w:spacing w:line="274" w:lineRule="exact" w:before="0"/>
        <w:ind w:left="893" w:right="0" w:firstLine="0"/>
        <w:jc w:val="left"/>
        <w:rPr>
          <w:b/>
          <w:sz w:val="24"/>
        </w:rPr>
      </w:pPr>
      <w:r>
        <w:rPr>
          <w:b/>
          <w:sz w:val="24"/>
          <w:shd w:fill="FFFF00" w:color="auto" w:val="clear"/>
        </w:rPr>
        <w:t>17/10/2016:</w:t>
      </w:r>
      <w:r>
        <w:rPr>
          <w:b/>
          <w:sz w:val="24"/>
        </w:rPr>
        <w:t> Contact Complainant,</w:t>
      </w:r>
    </w:p>
    <w:p>
      <w:pPr>
        <w:pStyle w:val="BodyText"/>
        <w:ind w:left="893" w:right="5351"/>
      </w:pPr>
      <w:r>
        <w:rPr/>
        <w:t>We discussed the complaint; confirmed that the perpetrator was Simon Cordell at 109 Burncroft Avenue; confirmed that complainant is housed in temporary accommodation by Waltham Forest District Council and has been trying to report issues to them and police; Issues have been going on for some time and include: intimidating/threatening behaviour, aggressive demands/threats for money, tyres slashed, swearing/name calling etc.</w:t>
      </w:r>
    </w:p>
    <w:p>
      <w:pPr>
        <w:pStyle w:val="Heading1"/>
        <w:spacing w:line="276" w:lineRule="exact"/>
        <w:ind w:left="893"/>
      </w:pPr>
      <w:r>
        <w:rPr>
          <w:shd w:fill="FFFF00" w:color="auto" w:val="clear"/>
        </w:rPr>
        <w:t>20/10/2016:</w:t>
      </w:r>
    </w:p>
    <w:p>
      <w:pPr>
        <w:pStyle w:val="BodyText"/>
        <w:spacing w:line="237" w:lineRule="auto"/>
        <w:ind w:left="893" w:right="5231"/>
      </w:pPr>
      <w:r>
        <w:rPr/>
        <w:t>Response sent to Members Enquiry - no prior reports received from Complainant - may have been reporting to Waltham Forest District Council?</w:t>
      </w:r>
    </w:p>
    <w:p>
      <w:pPr>
        <w:pStyle w:val="BodyText"/>
        <w:ind w:left="893" w:right="5585"/>
      </w:pPr>
      <w:r>
        <w:rPr/>
        <w:t>Contact information requested for complainant in order to investigate further.</w:t>
      </w:r>
    </w:p>
    <w:p>
      <w:pPr>
        <w:pStyle w:val="BodyText"/>
        <w:spacing w:before="1"/>
        <w:ind w:left="893"/>
      </w:pPr>
      <w:r>
        <w:rPr/>
        <w:t>Contact number subsequently provided.</w:t>
      </w:r>
    </w:p>
    <w:p>
      <w:pPr>
        <w:pStyle w:val="Heading1"/>
        <w:spacing w:line="273" w:lineRule="exact" w:before="2"/>
        <w:ind w:left="893"/>
      </w:pPr>
      <w:r>
        <w:rPr>
          <w:shd w:fill="FFFF00" w:color="auto" w:val="clear"/>
        </w:rPr>
        <w:t>26/10/2016:</w:t>
      </w:r>
      <w:r>
        <w:rPr/>
        <w:t> Update Complainant,</w:t>
      </w:r>
    </w:p>
    <w:p>
      <w:pPr>
        <w:pStyle w:val="BodyText"/>
        <w:spacing w:line="273" w:lineRule="exact"/>
        <w:ind w:left="893"/>
      </w:pPr>
      <w:r>
        <w:rPr/>
        <w:t>Follow on action from Contact Complainant</w:t>
      </w:r>
    </w:p>
    <w:p>
      <w:pPr>
        <w:pStyle w:val="Heading1"/>
        <w:spacing w:before="2"/>
        <w:ind w:left="893"/>
      </w:pPr>
      <w:r>
        <w:rPr>
          <w:shd w:fill="FFFF00" w:color="auto" w:val="clear"/>
        </w:rPr>
        <w:t>01/11/2016:</w:t>
      </w:r>
      <w:r>
        <w:rPr/>
        <w:t> Update Complainant,</w:t>
      </w:r>
    </w:p>
    <w:p>
      <w:pPr>
        <w:pStyle w:val="BodyText"/>
        <w:spacing w:before="1"/>
        <w:ind w:left="893"/>
      </w:pPr>
      <w:r>
        <w:rPr/>
        <w:t>Follow on action from Contact Complainant</w:t>
      </w:r>
    </w:p>
    <w:p>
      <w:pPr>
        <w:pStyle w:val="Heading1"/>
        <w:spacing w:before="2"/>
        <w:ind w:left="893"/>
      </w:pPr>
      <w:r>
        <w:rPr>
          <w:shd w:fill="FFFF00" w:color="auto" w:val="clear"/>
        </w:rPr>
        <w:t>02/11/2016:</w:t>
      </w:r>
      <w:r>
        <w:rPr/>
        <w:t> Update Complainant,</w:t>
      </w:r>
    </w:p>
    <w:p>
      <w:pPr>
        <w:spacing w:line="240" w:lineRule="auto" w:before="2"/>
        <w:ind w:left="893" w:right="5165" w:firstLine="0"/>
        <w:jc w:val="left"/>
        <w:rPr>
          <w:sz w:val="24"/>
        </w:rPr>
      </w:pPr>
      <w:r>
        <w:rPr>
          <w:sz w:val="24"/>
        </w:rPr>
        <w:t>Follow on action from Contact Complainant </w:t>
      </w:r>
      <w:r>
        <w:rPr>
          <w:b/>
          <w:sz w:val="24"/>
          <w:shd w:fill="FFFF00" w:color="auto" w:val="clear"/>
        </w:rPr>
        <w:t>11/11/2016:</w:t>
      </w:r>
      <w:r>
        <w:rPr>
          <w:b/>
          <w:sz w:val="24"/>
        </w:rPr>
        <w:t> Interview Complainant, </w:t>
      </w:r>
      <w:hyperlink r:id="rId33">
        <w:r>
          <w:rPr>
            <w:color w:val="0000FF"/>
            <w:sz w:val="24"/>
            <w:u w:val="single" w:color="0000FF"/>
          </w:rPr>
          <w:t>https://ecaseworks.net/ENFIELD/ViewSelected.asp?s</w:t>
        </w:r>
      </w:hyperlink>
      <w:r>
        <w:rPr>
          <w:color w:val="0000FF"/>
          <w:sz w:val="24"/>
        </w:rPr>
        <w:t> </w:t>
      </w:r>
      <w:r>
        <w:rPr>
          <w:color w:val="0462C1"/>
          <w:sz w:val="24"/>
          <w:u w:val="single" w:color="0462C1"/>
        </w:rPr>
        <w:t>viewData=799452,799455,804.</w:t>
      </w:r>
      <w:r>
        <w:rPr>
          <w:sz w:val="24"/>
        </w:rPr>
        <w:t>..</w:t>
      </w:r>
    </w:p>
    <w:p>
      <w:pPr>
        <w:pStyle w:val="BodyText"/>
        <w:spacing w:line="275" w:lineRule="exact"/>
        <w:ind w:left="893"/>
      </w:pPr>
      <w:r>
        <w:rPr>
          <w:shd w:fill="FF0000" w:color="auto" w:val="clear"/>
        </w:rPr>
        <w:t>24/01/</w:t>
      </w:r>
      <w:r>
        <w:rPr>
          <w:b/>
          <w:shd w:fill="FF0000" w:color="auto" w:val="clear"/>
        </w:rPr>
        <w:t>2017 </w:t>
      </w:r>
      <w:r>
        <w:rPr>
          <w:shd w:fill="FF0000" w:color="auto" w:val="clear"/>
        </w:rPr>
        <w:t>Mother FOI Copy</w:t>
      </w:r>
    </w:p>
    <w:p>
      <w:pPr>
        <w:pStyle w:val="BodyText"/>
        <w:spacing w:before="9"/>
        <w:ind w:left="0"/>
        <w:rPr>
          <w:sz w:val="15"/>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spacing w:after="0"/>
        <w:jc w:val="left"/>
        <w:rPr>
          <w:sz w:val="24"/>
        </w:rPr>
        <w:sectPr>
          <w:pgSz w:w="11910" w:h="16840"/>
          <w:pgMar w:top="1360" w:bottom="280" w:left="660" w:right="0"/>
        </w:sectPr>
      </w:pPr>
    </w:p>
    <w:p>
      <w:pPr>
        <w:spacing w:before="64"/>
        <w:ind w:left="781" w:right="0" w:firstLine="0"/>
        <w:jc w:val="left"/>
        <w:rPr>
          <w:b/>
          <w:sz w:val="24"/>
        </w:rPr>
      </w:pPr>
      <w:r>
        <w:rPr>
          <w:b/>
          <w:color w:val="EC7C30"/>
          <w:sz w:val="24"/>
        </w:rPr>
        <w:t>269</w:t>
      </w:r>
    </w:p>
    <w:p>
      <w:pPr>
        <w:pStyle w:val="BodyText"/>
        <w:spacing w:line="273" w:lineRule="exact" w:before="2"/>
      </w:pPr>
      <w:r>
        <w:rPr>
          <w:color w:val="181818"/>
        </w:rPr>
        <w:t>28/11/2016</w:t>
      </w:r>
    </w:p>
    <w:p>
      <w:pPr>
        <w:pStyle w:val="BodyText"/>
        <w:spacing w:line="273" w:lineRule="exact"/>
      </w:pPr>
      <w:r>
        <w:rPr>
          <w:color w:val="181818"/>
        </w:rPr>
        <w:t>25/11/2016</w:t>
      </w:r>
    </w:p>
    <w:p>
      <w:pPr>
        <w:pStyle w:val="BodyText"/>
        <w:spacing w:before="1"/>
      </w:pPr>
      <w:r>
        <w:rPr>
          <w:color w:val="181818"/>
        </w:rPr>
        <w:t>06/12/2016</w:t>
      </w:r>
    </w:p>
    <w:p>
      <w:pPr>
        <w:pStyle w:val="BodyText"/>
        <w:spacing w:before="2"/>
      </w:pPr>
      <w:r>
        <w:rPr>
          <w:color w:val="181818"/>
        </w:rPr>
        <w:t>06/12/2016</w:t>
      </w:r>
    </w:p>
    <w:p>
      <w:pPr>
        <w:pStyle w:val="BodyText"/>
        <w:spacing w:before="2"/>
      </w:pPr>
      <w:r>
        <w:rPr>
          <w:color w:val="181818"/>
        </w:rPr>
        <w:t>07/12/2016</w:t>
      </w:r>
    </w:p>
    <w:p>
      <w:pPr>
        <w:spacing w:line="273" w:lineRule="exact" w:before="1"/>
        <w:ind w:left="781" w:right="0" w:firstLine="0"/>
        <w:jc w:val="left"/>
        <w:rPr>
          <w:sz w:val="24"/>
        </w:rPr>
      </w:pP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line="273" w:lineRule="exact"/>
        <w:rPr>
          <w:b/>
        </w:rPr>
      </w:pPr>
      <w:r>
        <w:rPr>
          <w:color w:val="0462C1"/>
          <w:shd w:fill="00FF00" w:color="auto" w:val="clear"/>
          <w:u w:val="single" w:color="0462C1"/>
        </w:rPr>
        <w:t>Up to here Mother FOI </w:t>
      </w:r>
      <w:r>
        <w:rPr>
          <w:shd w:fill="00FF00" w:color="auto" w:val="clear"/>
        </w:rPr>
        <w:t>24/01/</w:t>
      </w:r>
      <w:r>
        <w:rPr>
          <w:b/>
          <w:shd w:fill="00FF00" w:color="auto" w:val="clear"/>
        </w:rPr>
        <w:t>2017</w:t>
      </w:r>
    </w:p>
    <w:p>
      <w:pPr>
        <w:spacing w:before="2"/>
        <w:ind w:left="781" w:right="0" w:firstLine="0"/>
        <w:jc w:val="left"/>
        <w:rPr>
          <w:b/>
          <w:sz w:val="24"/>
        </w:rPr>
      </w:pPr>
      <w:r>
        <w:rPr>
          <w:b/>
          <w:color w:val="181818"/>
          <w:sz w:val="24"/>
          <w:shd w:fill="FFFF00" w:color="auto" w:val="clear"/>
        </w:rPr>
        <w:t>Si Note: “This is different than the FOI 08/12/2016:”</w:t>
      </w:r>
    </w:p>
    <w:p>
      <w:pPr>
        <w:spacing w:before="2"/>
        <w:ind w:left="781" w:right="0" w:firstLine="0"/>
        <w:jc w:val="left"/>
        <w:rPr>
          <w:b/>
          <w:sz w:val="24"/>
        </w:rPr>
      </w:pPr>
      <w:r>
        <w:rPr>
          <w:b/>
          <w:color w:val="181818"/>
          <w:sz w:val="24"/>
          <w:shd w:fill="FFFF00" w:color="auto" w:val="clear"/>
        </w:rPr>
        <w:t>22/12/2016: 10/01/2017:</w:t>
      </w:r>
      <w:r>
        <w:rPr>
          <w:b/>
          <w:color w:val="181818"/>
          <w:sz w:val="24"/>
        </w:rPr>
        <w:t> </w:t>
      </w:r>
      <w:r>
        <w:rPr>
          <w:color w:val="181818"/>
          <w:sz w:val="24"/>
          <w:shd w:fill="FF0000" w:color="auto" w:val="clear"/>
        </w:rPr>
        <w:t>13/01/</w:t>
      </w:r>
      <w:r>
        <w:rPr>
          <w:b/>
          <w:color w:val="181818"/>
          <w:sz w:val="24"/>
          <w:shd w:fill="FF0000" w:color="auto" w:val="clear"/>
        </w:rPr>
        <w:t>2017</w:t>
      </w:r>
      <w:r>
        <w:rPr>
          <w:color w:val="181818"/>
          <w:sz w:val="24"/>
          <w:shd w:fill="FF0000" w:color="auto" w:val="clear"/>
        </w:rPr>
        <w:t>:</w:t>
      </w:r>
      <w:r>
        <w:rPr>
          <w:color w:val="181818"/>
          <w:sz w:val="24"/>
        </w:rPr>
        <w:t> </w:t>
      </w:r>
      <w:r>
        <w:rPr>
          <w:b/>
          <w:color w:val="181818"/>
          <w:sz w:val="24"/>
          <w:shd w:fill="FFFF00" w:color="auto" w:val="clear"/>
        </w:rPr>
        <w:t>Si Note: “This is different than the FOI 16/01/2017”</w:t>
      </w:r>
    </w:p>
    <w:p>
      <w:pPr>
        <w:pStyle w:val="BodyText"/>
        <w:spacing w:before="1"/>
      </w:pPr>
      <w:r>
        <w:rPr/>
        <w:t>23/12/2016</w:t>
      </w:r>
    </w:p>
    <w:p>
      <w:pPr>
        <w:pStyle w:val="BodyText"/>
        <w:spacing w:line="273" w:lineRule="exact" w:before="2"/>
      </w:pPr>
      <w:r>
        <w:rPr/>
        <w:t>26/12/2016</w:t>
      </w:r>
    </w:p>
    <w:p>
      <w:pPr>
        <w:pStyle w:val="BodyText"/>
        <w:spacing w:line="273" w:lineRule="exact"/>
      </w:pPr>
      <w:r>
        <w:rPr/>
        <w:t>03/01/2017</w:t>
      </w:r>
    </w:p>
    <w:p>
      <w:pPr>
        <w:pStyle w:val="BodyText"/>
        <w:spacing w:before="2"/>
      </w:pPr>
      <w:r>
        <w:rPr/>
        <w:t>16/01/2017</w:t>
      </w:r>
    </w:p>
    <w:p>
      <w:pPr>
        <w:pStyle w:val="BodyText"/>
        <w:spacing w:before="1"/>
      </w:pPr>
      <w:r>
        <w:rPr/>
        <w:t>16/01/2017</w:t>
      </w:r>
    </w:p>
    <w:p>
      <w:pPr>
        <w:pStyle w:val="BodyText"/>
        <w:spacing w:before="2"/>
      </w:pPr>
      <w:r>
        <w:rPr/>
        <w:t>23/01/2017</w:t>
      </w:r>
    </w:p>
    <w:p>
      <w:pPr>
        <w:pStyle w:val="BodyText"/>
        <w:spacing w:line="273" w:lineRule="exact" w:before="1"/>
      </w:pPr>
      <w:r>
        <w:rPr/>
        <w:t>21/01/2017</w:t>
      </w:r>
    </w:p>
    <w:p>
      <w:pPr>
        <w:pStyle w:val="BodyText"/>
        <w:spacing w:line="273" w:lineRule="exact"/>
      </w:pPr>
      <w:r>
        <w:rPr/>
        <w:t>01/02/2017</w:t>
      </w:r>
    </w:p>
    <w:p>
      <w:pPr>
        <w:pStyle w:val="BodyText"/>
        <w:spacing w:before="2"/>
      </w:pPr>
      <w:r>
        <w:rPr/>
        <w:t>01/02/2017</w:t>
      </w:r>
    </w:p>
    <w:p>
      <w:pPr>
        <w:pStyle w:val="BodyText"/>
        <w:spacing w:before="1"/>
      </w:pPr>
      <w:r>
        <w:rPr/>
        <w:t>31/01/2017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before="1"/>
              <w:ind w:left="410" w:right="412"/>
              <w:jc w:val="center"/>
              <w:rPr>
                <w:b/>
                <w:sz w:val="24"/>
              </w:rPr>
            </w:pPr>
            <w:r>
              <w:rPr>
                <w:b/>
                <w:color w:val="EC7C30"/>
                <w:sz w:val="24"/>
              </w:rPr>
              <w:t>{CLAIMANT}</w:t>
            </w:r>
          </w:p>
          <w:p>
            <w:pPr>
              <w:pStyle w:val="TableParagraph"/>
              <w:spacing w:before="7"/>
              <w:ind w:left="0"/>
              <w:rPr>
                <w:sz w:val="23"/>
              </w:rPr>
            </w:pPr>
          </w:p>
          <w:p>
            <w:pPr>
              <w:pStyle w:val="TableParagraph"/>
              <w:spacing w:line="242" w:lineRule="auto"/>
              <w:ind w:left="419" w:right="412"/>
              <w:jc w:val="center"/>
              <w:rPr>
                <w:b/>
                <w:sz w:val="24"/>
              </w:rPr>
            </w:pPr>
            <w:r>
              <w:rPr>
                <w:b/>
                <w:color w:val="EC7C30"/>
                <w:sz w:val="24"/>
              </w:rPr>
              <w:t>THE MAYOR AND BURGESSES OF THE LONDON BOROUGH OF ENFIELD</w:t>
            </w:r>
          </w:p>
          <w:p>
            <w:pPr>
              <w:pStyle w:val="TableParagraph"/>
              <w:ind w:left="0"/>
              <w:rPr>
                <w:sz w:val="24"/>
              </w:rPr>
            </w:pPr>
          </w:p>
          <w:p>
            <w:pPr>
              <w:pStyle w:val="TableParagraph"/>
              <w:spacing w:line="475"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0"/>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2489" w:hRule="atLeast"/>
        </w:trPr>
        <w:tc>
          <w:tcPr>
            <w:tcW w:w="5388" w:type="dxa"/>
            <w:tcBorders>
              <w:left w:val="single" w:sz="4" w:space="0" w:color="000000"/>
              <w:bottom w:val="single" w:sz="4" w:space="0" w:color="000000"/>
              <w:right w:val="single" w:sz="4" w:space="0" w:color="000000"/>
            </w:tcBorders>
          </w:tcPr>
          <w:p>
            <w:pPr>
              <w:pStyle w:val="TableParagraph"/>
              <w:spacing w:before="1"/>
              <w:ind w:right="86"/>
              <w:rPr>
                <w:sz w:val="24"/>
              </w:rPr>
            </w:pPr>
            <w:r>
              <w:rPr>
                <w:sz w:val="24"/>
              </w:rPr>
              <w:t>I interviewed the Complainant. He reported that the issues have been ongoing for about 18 months (He, his wife and daughter have lived at Burncroft Avenue in temporary accommodation provided by Waltham Forest DC for 2.5yrs). Please see attached notes of interview - The complainant is really </w:t>
            </w:r>
            <w:r>
              <w:rPr>
                <w:color w:val="181818"/>
                <w:sz w:val="24"/>
              </w:rPr>
              <w:t>frightened for his family - Mr Cordell is very aggressive and has</w:t>
            </w:r>
          </w:p>
          <w:p>
            <w:pPr>
              <w:pStyle w:val="TableParagraph"/>
              <w:spacing w:line="270" w:lineRule="atLeast" w:before="4"/>
              <w:ind w:right="204"/>
              <w:rPr>
                <w:sz w:val="24"/>
              </w:rPr>
            </w:pPr>
            <w:r>
              <w:rPr>
                <w:color w:val="181818"/>
                <w:sz w:val="24"/>
              </w:rPr>
              <w:t>previously kicked him in the nose/face and threatened to hit him with a piece of wood; his wife</w:t>
            </w:r>
          </w:p>
        </w:tc>
      </w:tr>
    </w:tbl>
    <w:p>
      <w:pPr>
        <w:spacing w:after="0" w:line="270" w:lineRule="atLeast"/>
        <w:rPr>
          <w:sz w:val="24"/>
        </w:rPr>
        <w:sectPr>
          <w:pgSz w:w="11910" w:h="16840"/>
          <w:pgMar w:top="1360" w:bottom="280" w:left="660" w:right="0"/>
        </w:sectPr>
      </w:pPr>
    </w:p>
    <w:p>
      <w:pPr>
        <w:pStyle w:val="BodyText"/>
        <w:spacing w:before="71"/>
        <w:ind w:left="893" w:right="5429"/>
        <w:rPr>
          <w:b/>
        </w:rPr>
      </w:pPr>
      <w:r>
        <w:rPr/>
        <w:pict>
          <v:group style="position:absolute;margin-left:72.050003pt;margin-top:72.035004pt;width:269.8pt;height:691.45pt;mso-position-horizontal-relative:page;mso-position-vertical-relative:page;z-index:-299563008"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color w:val="181818"/>
        </w:rPr>
        <w:t>is so scared that she accompanies him to work and waits in the car with their daughter for his shifts. </w:t>
      </w:r>
      <w:r>
        <w:rPr>
          <w:b/>
          <w:color w:val="181818"/>
          <w:shd w:fill="FFFF00" w:color="auto" w:val="clear"/>
        </w:rPr>
        <w:t>28/11/2016:</w:t>
      </w:r>
    </w:p>
    <w:p>
      <w:pPr>
        <w:pStyle w:val="BodyText"/>
        <w:spacing w:line="273" w:lineRule="exact" w:before="5"/>
        <w:ind w:left="893"/>
      </w:pPr>
      <w:r>
        <w:rPr>
          <w:color w:val="181818"/>
        </w:rPr>
        <w:t>Copy of the letter sent to Mr Cordell giving him until</w:t>
      </w:r>
    </w:p>
    <w:p>
      <w:pPr>
        <w:spacing w:line="273" w:lineRule="exact" w:before="0"/>
        <w:ind w:left="893" w:right="0" w:firstLine="0"/>
        <w:jc w:val="left"/>
        <w:rPr>
          <w:sz w:val="24"/>
        </w:rPr>
      </w:pPr>
      <w:r>
        <w:rPr>
          <w:b/>
          <w:color w:val="181818"/>
          <w:sz w:val="24"/>
          <w:shd w:fill="FFFF00" w:color="auto" w:val="clear"/>
        </w:rPr>
        <w:t>25/11/2016</w:t>
      </w:r>
      <w:r>
        <w:rPr>
          <w:b/>
          <w:color w:val="181818"/>
          <w:sz w:val="24"/>
        </w:rPr>
        <w:t> </w:t>
      </w:r>
      <w:r>
        <w:rPr>
          <w:color w:val="181818"/>
          <w:sz w:val="24"/>
        </w:rPr>
        <w:t>to remove the CCTV</w:t>
      </w:r>
    </w:p>
    <w:p>
      <w:pPr>
        <w:pStyle w:val="BodyText"/>
        <w:spacing w:before="2"/>
        <w:ind w:left="893"/>
      </w:pPr>
      <w:r>
        <w:rPr>
          <w:color w:val="181818"/>
        </w:rPr>
        <w:t>he installed on the internal communal door attached.</w:t>
      </w:r>
    </w:p>
    <w:p>
      <w:pPr>
        <w:spacing w:before="2"/>
        <w:ind w:left="893" w:right="0" w:firstLine="0"/>
        <w:jc w:val="left"/>
        <w:rPr>
          <w:sz w:val="24"/>
        </w:rPr>
      </w:pPr>
      <w:r>
        <w:rPr>
          <w:b/>
          <w:color w:val="181818"/>
          <w:sz w:val="24"/>
          <w:shd w:fill="FFFF00" w:color="auto" w:val="clear"/>
        </w:rPr>
        <w:t>06/12/2016: 06/12/2016: 07/12/2016:</w:t>
      </w:r>
      <w:r>
        <w:rPr>
          <w:b/>
          <w:color w:val="181818"/>
          <w:sz w:val="24"/>
        </w:rPr>
        <w:t> </w:t>
      </w: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5"/>
        <w:ind w:left="0"/>
        <w:rPr>
          <w:sz w:val="16"/>
        </w:rPr>
      </w:pPr>
    </w:p>
    <w:p>
      <w:pPr>
        <w:pStyle w:val="BodyText"/>
        <w:spacing w:line="237" w:lineRule="auto" w:before="92"/>
        <w:ind w:left="893" w:right="5165"/>
      </w:pPr>
      <w:r>
        <w:rPr>
          <w:color w:val="0462C1"/>
          <w:shd w:fill="00FF00" w:color="auto" w:val="clear"/>
          <w:u w:val="single" w:color="0462C1"/>
        </w:rPr>
        <w:t>Up to here Mother FOI</w:t>
      </w:r>
      <w:r>
        <w:rPr>
          <w:color w:val="0462C1"/>
        </w:rPr>
        <w:t> </w:t>
      </w:r>
      <w:hyperlink r:id="rId33">
        <w:r>
          <w:rPr>
            <w:color w:val="0000FF"/>
            <w:shd w:fill="00FF00" w:color="auto" w:val="clear"/>
            <w:u w:val="single" w:color="0000FF"/>
          </w:rPr>
          <w:t>https://ecaseworks.net/ENFIELD/ViewSelected.asp?s</w:t>
        </w:r>
      </w:hyperlink>
      <w:r>
        <w:rPr>
          <w:color w:val="0000FF"/>
        </w:rPr>
        <w:t> </w:t>
      </w:r>
      <w:r>
        <w:rPr>
          <w:color w:val="0462C1"/>
          <w:shd w:fill="00FF00" w:color="auto" w:val="clear"/>
          <w:u w:val="single" w:color="0462C1"/>
        </w:rPr>
        <w:t>ViewData=799452,799455,804.</w:t>
      </w:r>
      <w:r>
        <w:rPr>
          <w:shd w:fill="00FF00" w:color="auto" w:val="clear"/>
        </w:rPr>
        <w:t>..</w:t>
      </w:r>
    </w:p>
    <w:p>
      <w:pPr>
        <w:spacing w:before="4"/>
        <w:ind w:left="893" w:right="0" w:firstLine="0"/>
        <w:jc w:val="left"/>
        <w:rPr>
          <w:b/>
          <w:sz w:val="24"/>
        </w:rPr>
      </w:pPr>
      <w:r>
        <w:rPr>
          <w:sz w:val="24"/>
          <w:shd w:fill="00FF00" w:color="auto" w:val="clear"/>
        </w:rPr>
        <w:t>24/01/</w:t>
      </w:r>
      <w:r>
        <w:rPr>
          <w:b/>
          <w:sz w:val="24"/>
          <w:shd w:fill="00FF00" w:color="auto" w:val="clear"/>
        </w:rPr>
        <w:t>2017</w:t>
      </w:r>
    </w:p>
    <w:p>
      <w:pPr>
        <w:pStyle w:val="BodyText"/>
        <w:spacing w:before="9"/>
        <w:ind w:left="0"/>
        <w:rPr>
          <w:b/>
          <w:sz w:val="15"/>
        </w:rPr>
      </w:pPr>
    </w:p>
    <w:p>
      <w:pPr>
        <w:spacing w:before="90"/>
        <w:ind w:left="893" w:right="6317" w:firstLine="0"/>
        <w:jc w:val="left"/>
        <w:rPr>
          <w:b/>
          <w:sz w:val="24"/>
        </w:rPr>
      </w:pPr>
      <w:r>
        <w:rPr>
          <w:b/>
          <w:color w:val="181818"/>
          <w:sz w:val="24"/>
          <w:shd w:fill="FFFF00" w:color="auto" w:val="clear"/>
        </w:rPr>
        <w:t>Si Note: “This is different than the FOI</w:t>
      </w:r>
      <w:r>
        <w:rPr>
          <w:b/>
          <w:color w:val="181818"/>
          <w:sz w:val="24"/>
        </w:rPr>
        <w:t> </w:t>
      </w:r>
      <w:r>
        <w:rPr>
          <w:b/>
          <w:color w:val="181818"/>
          <w:sz w:val="24"/>
          <w:shd w:fill="FFFF00" w:color="auto" w:val="clear"/>
        </w:rPr>
        <w:t>08/12/2016:”</w:t>
      </w:r>
    </w:p>
    <w:p>
      <w:pPr>
        <w:pStyle w:val="BodyText"/>
        <w:spacing w:before="3"/>
        <w:ind w:left="893" w:right="5177"/>
      </w:pPr>
      <w:r>
        <w:rPr/>
        <w:t>Mr Mathiyalagan telephoned to report that Simon Cordell aggressively banged on his front door and accused them of making noise. He stated that he also shouted abuse and threats and swore at them.</w:t>
      </w:r>
    </w:p>
    <w:p>
      <w:pPr>
        <w:tabs>
          <w:tab w:pos="4585" w:val="left" w:leader="none"/>
        </w:tabs>
        <w:spacing w:line="276" w:lineRule="exact" w:before="0"/>
        <w:ind w:left="893" w:right="0" w:firstLine="0"/>
        <w:jc w:val="left"/>
        <w:rPr>
          <w:b/>
          <w:sz w:val="24"/>
        </w:rPr>
      </w:pPr>
      <w:r>
        <w:rPr/>
        <w:pict>
          <v:shape style="position:absolute;margin-left:201.5pt;margin-top:-.065771pt;width:57.8pt;height:13.9pt;mso-position-horizontal-relative:page;mso-position-vertical-relative:paragraph;z-index:-299561984" type="#_x0000_t202" filled="true" fillcolor="#ff0000" stroked="false">
            <v:textbox inset="0,0,0,0">
              <w:txbxContent>
                <w:p>
                  <w:pPr>
                    <w:spacing w:before="1"/>
                    <w:ind w:left="0" w:right="0" w:firstLine="0"/>
                    <w:jc w:val="left"/>
                    <w:rPr>
                      <w:sz w:val="24"/>
                    </w:rPr>
                  </w:pPr>
                  <w:r>
                    <w:rPr>
                      <w:color w:val="181818"/>
                      <w:spacing w:val="-1"/>
                      <w:sz w:val="24"/>
                    </w:rPr>
                    <w:t>13/01/</w:t>
                  </w:r>
                  <w:r>
                    <w:rPr>
                      <w:b/>
                      <w:color w:val="181818"/>
                      <w:spacing w:val="-1"/>
                      <w:sz w:val="24"/>
                    </w:rPr>
                    <w:t>2017</w:t>
                  </w:r>
                  <w:r>
                    <w:rPr>
                      <w:color w:val="181818"/>
                      <w:spacing w:val="-1"/>
                      <w:sz w:val="24"/>
                    </w:rPr>
                    <w:t>:</w:t>
                  </w:r>
                </w:p>
              </w:txbxContent>
            </v:textbox>
            <v:fill type="solid"/>
            <w10:wrap type="none"/>
          </v:shape>
        </w:pict>
      </w:r>
      <w:r>
        <w:rPr>
          <w:b/>
          <w:color w:val="181818"/>
          <w:sz w:val="24"/>
          <w:shd w:fill="FFFF00" w:color="auto" w:val="clear"/>
        </w:rPr>
        <w:t>22/12/2016:</w:t>
      </w:r>
      <w:r>
        <w:rPr>
          <w:b/>
          <w:color w:val="181818"/>
          <w:spacing w:val="2"/>
          <w:sz w:val="24"/>
          <w:shd w:fill="FFFF00" w:color="auto" w:val="clear"/>
        </w:rPr>
        <w:t> </w:t>
      </w:r>
      <w:r>
        <w:rPr>
          <w:b/>
          <w:color w:val="181818"/>
          <w:sz w:val="24"/>
          <w:shd w:fill="FFFF00" w:color="auto" w:val="clear"/>
        </w:rPr>
        <w:t>10/01/2017:</w:t>
      </w:r>
      <w:r>
        <w:rPr>
          <w:b/>
          <w:color w:val="181818"/>
          <w:sz w:val="24"/>
        </w:rPr>
        <w:tab/>
      </w:r>
      <w:r>
        <w:rPr>
          <w:b/>
          <w:color w:val="181818"/>
          <w:sz w:val="24"/>
          <w:shd w:fill="FFFF00" w:color="auto" w:val="clear"/>
        </w:rPr>
        <w:t>Si Note:</w:t>
      </w:r>
      <w:r>
        <w:rPr>
          <w:b/>
          <w:color w:val="181818"/>
          <w:spacing w:val="1"/>
          <w:sz w:val="24"/>
          <w:shd w:fill="FFFF00" w:color="auto" w:val="clear"/>
        </w:rPr>
        <w:t> </w:t>
      </w:r>
      <w:r>
        <w:rPr>
          <w:b/>
          <w:color w:val="181818"/>
          <w:sz w:val="24"/>
          <w:shd w:fill="FFFF00" w:color="auto" w:val="clear"/>
        </w:rPr>
        <w:t>“This</w:t>
      </w:r>
    </w:p>
    <w:p>
      <w:pPr>
        <w:spacing w:before="1"/>
        <w:ind w:left="893" w:right="0" w:firstLine="0"/>
        <w:jc w:val="left"/>
        <w:rPr>
          <w:b/>
          <w:sz w:val="24"/>
        </w:rPr>
      </w:pPr>
      <w:r>
        <w:rPr>
          <w:b/>
          <w:color w:val="181818"/>
          <w:sz w:val="24"/>
          <w:shd w:fill="FFFF00" w:color="auto" w:val="clear"/>
        </w:rPr>
        <w:t>is different than the FOI 16/01/2017”</w:t>
      </w:r>
    </w:p>
    <w:p>
      <w:pPr>
        <w:pStyle w:val="BodyText"/>
        <w:spacing w:before="2"/>
        <w:ind w:left="893" w:right="5305"/>
      </w:pPr>
      <w:r>
        <w:rPr/>
        <w:t>Mr and Mrs Mathiyalagan attended the Civic Centre to report incidents that happened over the Christmas and New Year period. Mr Mathiyalagan stated the following,</w:t>
      </w:r>
    </w:p>
    <w:p>
      <w:pPr>
        <w:pStyle w:val="BodyText"/>
        <w:ind w:left="893" w:right="5185"/>
      </w:pPr>
      <w:r>
        <w:rPr>
          <w:b/>
          <w:shd w:fill="FFFF00" w:color="auto" w:val="clear"/>
        </w:rPr>
        <w:t>23/12/16 at about 3.43pm</w:t>
      </w:r>
      <w:r>
        <w:rPr>
          <w:b/>
        </w:rPr>
        <w:t> </w:t>
      </w:r>
      <w:r>
        <w:rPr/>
        <w:t>- Mr Cordell banged on his front door while door while his wife was at home alone with their young daughter and shouted abuse at her and asked her to go to the bathroom and turn off the tap. He also removed their electricity fuse thereby cutting off power supply, He stated that the incident was reported to the police, </w:t>
      </w:r>
      <w:r>
        <w:rPr>
          <w:b/>
          <w:shd w:fill="FFFF00" w:color="auto" w:val="clear"/>
        </w:rPr>
        <w:t>CAD 5753/23 December</w:t>
      </w:r>
      <w:r>
        <w:rPr>
          <w:b/>
        </w:rPr>
        <w:t> </w:t>
      </w:r>
      <w:r>
        <w:rPr>
          <w:b/>
          <w:shd w:fill="FFFF00" w:color="auto" w:val="clear"/>
        </w:rPr>
        <w:t>2016</w:t>
      </w:r>
      <w:r>
        <w:rPr>
          <w:b/>
        </w:rPr>
        <w:t> </w:t>
      </w:r>
      <w:r>
        <w:rPr/>
        <w:t>and they were advised to contact the council.</w:t>
      </w:r>
    </w:p>
    <w:p>
      <w:pPr>
        <w:pStyle w:val="BodyText"/>
        <w:ind w:left="893" w:right="5217"/>
      </w:pPr>
      <w:r>
        <w:rPr>
          <w:b/>
          <w:shd w:fill="FFFF00" w:color="auto" w:val="clear"/>
        </w:rPr>
        <w:t>26/12/16 at about 12.30pm</w:t>
      </w:r>
      <w:r>
        <w:rPr>
          <w:b/>
        </w:rPr>
        <w:t> </w:t>
      </w:r>
      <w:r>
        <w:rPr/>
        <w:t>- Mr Mathiyalagan stated that he and his family was going out and that as they got to the first floor, he </w:t>
      </w:r>
      <w:r>
        <w:rPr>
          <w:spacing w:val="-2"/>
        </w:rPr>
        <w:t>saw </w:t>
      </w:r>
      <w:r>
        <w:rPr/>
        <w:t>Mr Cordell running up the stairs towards them with a towel tied round his waist. He stated that Mr Cordell started shouting abuse at them and accused them of tampering with his water supply and stopping the water. He stated that he tried to explain to him that there may be a problem with the water supply to the whole block as they also have the same problem with their water supply but Mr Cordell will not listen and continued to accuse them of tampering with his</w:t>
      </w:r>
      <w:r>
        <w:rPr>
          <w:spacing w:val="-28"/>
        </w:rPr>
        <w:t> </w:t>
      </w:r>
      <w:r>
        <w:rPr/>
        <w:t>water supply. He and his wife told him to please go away and leave them alone, but he continued to swear and shout abuse at them. They then walked</w:t>
      </w:r>
      <w:r>
        <w:rPr>
          <w:spacing w:val="-4"/>
        </w:rPr>
        <w:t> </w:t>
      </w:r>
      <w:r>
        <w:rPr/>
        <w:t>away.</w:t>
      </w:r>
    </w:p>
    <w:p>
      <w:pPr>
        <w:spacing w:before="0"/>
        <w:ind w:left="893" w:right="5411" w:firstLine="0"/>
        <w:jc w:val="left"/>
        <w:rPr>
          <w:sz w:val="24"/>
        </w:rPr>
      </w:pPr>
      <w:r>
        <w:rPr>
          <w:b/>
          <w:sz w:val="24"/>
          <w:shd w:fill="FFFF00" w:color="auto" w:val="clear"/>
        </w:rPr>
        <w:t>03/01/2017 at 1.0.47pm</w:t>
      </w:r>
      <w:r>
        <w:rPr>
          <w:b/>
          <w:sz w:val="24"/>
        </w:rPr>
        <w:t> </w:t>
      </w:r>
      <w:r>
        <w:rPr>
          <w:sz w:val="24"/>
        </w:rPr>
        <w:t>- Mr Mathiyalagan stated that Mr Cordell followed him and his family up the</w:t>
      </w:r>
    </w:p>
    <w:p>
      <w:pPr>
        <w:spacing w:after="0"/>
        <w:jc w:val="left"/>
        <w:rPr>
          <w:sz w:val="24"/>
        </w:rPr>
        <w:sectPr>
          <w:pgSz w:w="11910" w:h="16840"/>
          <w:pgMar w:top="1360" w:bottom="280" w:left="660" w:right="0"/>
        </w:sectPr>
      </w:pPr>
    </w:p>
    <w:p>
      <w:pPr>
        <w:pStyle w:val="BodyText"/>
        <w:spacing w:before="71"/>
        <w:ind w:left="893" w:right="5231"/>
      </w:pPr>
      <w:r>
        <w:rPr/>
        <w:pict>
          <v:group style="position:absolute;margin-left:72.050003pt;margin-top:72.035004pt;width:269.8pt;height:691.45pt;mso-position-horizontal-relative:page;mso-position-vertical-relative:page;z-index:-29956096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stairs as they returned from a family outing and was shouting at them about deliberately banging on the pipes and making noise. He also stated that the person sleeping on his sofa was banging on the floor, talked about saving him from getting beaten up by local youths, stated that he caught him and his wife making noise inside their bathroom, called him 'a lying cunt' and asked him to swear on his baby's life that he was not banging.</w:t>
      </w:r>
    </w:p>
    <w:p>
      <w:pPr>
        <w:pStyle w:val="BodyText"/>
        <w:ind w:left="893" w:right="5194"/>
        <w:rPr>
          <w:b/>
        </w:rPr>
      </w:pPr>
      <w:r>
        <w:rPr/>
        <w:t>Mr Mathiyalagan stated that the constant harassment from Mr Cordell is making it difficult for them to continue living at Burncroft Avenue and wanted to know if I can contact Waltham Forest to see if they can rehouse them. I promised to speak to Waltham Forest and explain to them that they are victims ' of anti-social behaviour and to see if they rehouse them. </w:t>
      </w:r>
      <w:r>
        <w:rPr>
          <w:b/>
          <w:shd w:fill="FFFF00" w:color="auto" w:val="clear"/>
        </w:rPr>
        <w:t>16/01/2017 :16/01/2017: 23/01/2017:</w:t>
      </w:r>
    </w:p>
    <w:p>
      <w:pPr>
        <w:pStyle w:val="BodyText"/>
        <w:spacing w:before="6"/>
        <w:ind w:left="893" w:right="5204"/>
      </w:pPr>
      <w:r>
        <w:rPr/>
        <w:t>Mr Mathiyalagan telephoned today to report an incident that happened at 6.21pm on Saturday </w:t>
      </w:r>
      <w:r>
        <w:rPr>
          <w:b/>
          <w:shd w:fill="FFFF00" w:color="auto" w:val="clear"/>
        </w:rPr>
        <w:t>21/01/2017.</w:t>
      </w:r>
      <w:r>
        <w:rPr>
          <w:b/>
        </w:rPr>
        <w:t> </w:t>
      </w:r>
      <w:r>
        <w:rPr/>
        <w:t>when Mr Cordell aggressively banged on his front door, swore and shouted abuse and threats at him and his wife and accused them of making noise. He stated that there was no noise in</w:t>
      </w:r>
      <w:r>
        <w:rPr>
          <w:spacing w:val="-22"/>
        </w:rPr>
        <w:t> </w:t>
      </w:r>
      <w:r>
        <w:rPr/>
        <w:t>his flat at the time and that Mr Cordell is just picking on them. He stated that they were fed up of being picked on and wanted to know what the council is doing to stop Mr Cordell from harassing them. I informed him that I will discuss his reports with Mr Cordell and will </w:t>
      </w:r>
      <w:r>
        <w:rPr>
          <w:spacing w:val="-2"/>
        </w:rPr>
        <w:t>ask </w:t>
      </w:r>
      <w:r>
        <w:rPr/>
        <w:t>him to stop knocking on his door and to report any noise disturbances to the council to deal with.</w:t>
      </w:r>
    </w:p>
    <w:p>
      <w:pPr>
        <w:pStyle w:val="Heading1"/>
        <w:ind w:left="893"/>
      </w:pPr>
      <w:r>
        <w:rPr>
          <w:shd w:fill="FFFF00" w:color="auto" w:val="clear"/>
        </w:rPr>
        <w:t>01/02/2017:</w:t>
      </w:r>
    </w:p>
    <w:p>
      <w:pPr>
        <w:pStyle w:val="BodyText"/>
        <w:spacing w:before="2"/>
        <w:ind w:left="893" w:right="5305"/>
      </w:pPr>
      <w:r>
        <w:rPr/>
        <w:t>Mr and Mrs Mathiyalagan attended the Civic Centre today, </w:t>
      </w:r>
      <w:r>
        <w:rPr>
          <w:b/>
          <w:shd w:fill="FFFF00" w:color="auto" w:val="clear"/>
        </w:rPr>
        <w:t>01/02/2017</w:t>
      </w:r>
      <w:r>
        <w:rPr>
          <w:b/>
        </w:rPr>
        <w:t> </w:t>
      </w:r>
      <w:r>
        <w:rPr/>
        <w:t>to report an incident that incident that occurred yesterday </w:t>
      </w:r>
      <w:r>
        <w:rPr>
          <w:b/>
          <w:shd w:fill="FFFF00" w:color="auto" w:val="clear"/>
        </w:rPr>
        <w:t>31/01/2017.</w:t>
      </w:r>
      <w:r>
        <w:rPr>
          <w:b/>
        </w:rPr>
        <w:t> </w:t>
      </w:r>
      <w:r>
        <w:rPr/>
        <w:t>Mrs Mathiyalagan stated that at about </w:t>
      </w:r>
      <w:r>
        <w:rPr>
          <w:b/>
          <w:shd w:fill="FFFF00" w:color="auto" w:val="clear"/>
        </w:rPr>
        <w:t>6.30pm,</w:t>
      </w:r>
      <w:r>
        <w:rPr>
          <w:b/>
        </w:rPr>
        <w:t> </w:t>
      </w:r>
      <w:r>
        <w:rPr/>
        <w:t>she was inside her flat with her two-and-a-half-year-old daughter when Mr Cordell aggressively banged on her front door while she was feeding her baby and shouted abuse and threats at her and accused her of making. noise. Mrs Mathiyalagan denied making noise at the time and stated that she does not know why Mr Cordell accused her making noise.</w:t>
      </w:r>
    </w:p>
    <w:p>
      <w:pPr>
        <w:pStyle w:val="BodyText"/>
        <w:ind w:left="893" w:right="5231"/>
      </w:pPr>
      <w:r>
        <w:rPr/>
        <w:t>She stated that she is terrified of moving around inside her flat for fear of being accused of making noise. I asked whether she recorded the incident and she said she did not. She also stated that she did not report the incident to the police as it only lasted for a few minutes. I advised her to log any further incident and to call the police if she feels threatened.</w:t>
      </w:r>
    </w:p>
    <w:p>
      <w:pPr>
        <w:spacing w:after="0"/>
        <w:sectPr>
          <w:pgSz w:w="11910" w:h="16840"/>
          <w:pgMar w:top="1360" w:bottom="280" w:left="660" w:right="0"/>
        </w:sectPr>
      </w:pPr>
    </w:p>
    <w:p>
      <w:pPr>
        <w:pStyle w:val="BodyText"/>
        <w:ind w:left="780"/>
        <w:rPr>
          <w:sz w:val="20"/>
        </w:rPr>
      </w:pPr>
      <w:r>
        <w:rPr>
          <w:sz w:val="20"/>
        </w:rPr>
        <w:pict>
          <v:shape style="width:269.4pt;height:83.3pt;mso-position-horizontal-relative:char;mso-position-vertical-relative:line" type="#_x0000_t202" filled="false" stroked="true" strokeweight=".375pt" strokecolor="#000000">
            <w10:anchorlock/>
            <v:textbox inset="0,0,0,0">
              <w:txbxContent>
                <w:p>
                  <w:pPr>
                    <w:pStyle w:val="BodyText"/>
                    <w:spacing w:before="1"/>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75" w:lineRule="auto" w:before="3"/>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6" w:lineRule="exact" w:before="0"/>
        <w:ind w:left="781" w:right="0" w:firstLine="0"/>
        <w:jc w:val="left"/>
        <w:rPr>
          <w:b/>
          <w:sz w:val="24"/>
        </w:rPr>
      </w:pPr>
      <w:r>
        <w:rPr>
          <w:b/>
          <w:color w:val="EC7C30"/>
          <w:sz w:val="24"/>
        </w:rPr>
        <w:t>270</w:t>
      </w:r>
    </w:p>
    <w:p>
      <w:pPr>
        <w:pStyle w:val="BodyText"/>
        <w:spacing w:before="1"/>
      </w:pPr>
      <w:r>
        <w:rPr/>
        <w:t>06/02/2017</w:t>
      </w:r>
    </w:p>
    <w:p>
      <w:pPr>
        <w:pStyle w:val="BodyText"/>
        <w:spacing w:before="2"/>
      </w:pPr>
      <w:r>
        <w:rPr/>
        <w:t>08/02/2017</w:t>
      </w:r>
    </w:p>
    <w:p>
      <w:pPr>
        <w:pStyle w:val="BodyText"/>
        <w:spacing w:line="273" w:lineRule="exact" w:before="2"/>
      </w:pPr>
      <w:r>
        <w:rPr/>
        <w:t>17/02/2017</w:t>
      </w:r>
    </w:p>
    <w:p>
      <w:pPr>
        <w:pStyle w:val="BodyText"/>
        <w:spacing w:line="273" w:lineRule="exact"/>
      </w:pPr>
      <w:r>
        <w:rPr/>
        <w:t>22/02/2017</w:t>
      </w:r>
    </w:p>
    <w:p>
      <w:pPr>
        <w:pStyle w:val="BodyText"/>
        <w:spacing w:before="1"/>
      </w:pPr>
      <w:r>
        <w:rPr/>
        <w:t>21/02/2017</w:t>
      </w:r>
    </w:p>
    <w:p>
      <w:pPr>
        <w:pStyle w:val="BodyText"/>
        <w:spacing w:before="2"/>
      </w:pPr>
      <w:r>
        <w:rPr/>
        <w:t>21/02/2017</w:t>
      </w:r>
    </w:p>
    <w:p>
      <w:pPr>
        <w:pStyle w:val="BodyText"/>
        <w:spacing w:before="2"/>
      </w:pPr>
      <w:r>
        <w:rPr/>
        <w:t>20/03/2017</w:t>
      </w:r>
    </w:p>
    <w:p>
      <w:pPr>
        <w:pStyle w:val="BodyText"/>
        <w:spacing w:line="273" w:lineRule="exact" w:before="1"/>
      </w:pPr>
      <w:r>
        <w:rPr/>
        <w:t>17/03/2017</w:t>
      </w:r>
    </w:p>
    <w:p>
      <w:pPr>
        <w:pStyle w:val="BodyText"/>
        <w:spacing w:line="273" w:lineRule="exact"/>
      </w:pPr>
      <w:r>
        <w:rPr/>
        <w:t>05/05/2017</w:t>
      </w:r>
    </w:p>
    <w:p>
      <w:pPr>
        <w:pStyle w:val="BodyText"/>
        <w:spacing w:before="2"/>
      </w:pPr>
      <w:r>
        <w:rPr/>
        <w:t>08/05/2017</w:t>
      </w:r>
    </w:p>
    <w:p>
      <w:pPr>
        <w:pStyle w:val="BodyText"/>
        <w:spacing w:before="2"/>
      </w:pPr>
      <w:r>
        <w:rPr/>
        <w:t>12/05/2017</w:t>
      </w:r>
    </w:p>
    <w:p>
      <w:pPr>
        <w:pStyle w:val="BodyText"/>
        <w:spacing w:before="1"/>
      </w:pPr>
      <w:r>
        <w:rPr/>
        <w:t>15/05/2017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9"/>
              <w:ind w:left="0"/>
              <w:rPr>
                <w:sz w:val="24"/>
              </w:rPr>
            </w:pPr>
          </w:p>
          <w:p>
            <w:pPr>
              <w:pStyle w:val="TableParagraph"/>
              <w:spacing w:before="1"/>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before="1"/>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0"/>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3044"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06/02/2017 :08/02/2017:</w:t>
            </w:r>
          </w:p>
          <w:p>
            <w:pPr>
              <w:pStyle w:val="TableParagraph"/>
              <w:spacing w:before="1"/>
              <w:ind w:right="117"/>
              <w:rPr>
                <w:sz w:val="24"/>
              </w:rPr>
            </w:pPr>
            <w:r>
              <w:rPr>
                <w:sz w:val="24"/>
              </w:rPr>
              <w:t>I visited Mr Mathiyalagan at 117 Burncroft Avenue to day to look at the flooring following email from Mrs Cordell concerning noise </w:t>
            </w:r>
            <w:r>
              <w:rPr>
                <w:spacing w:val="2"/>
                <w:sz w:val="24"/>
              </w:rPr>
              <w:t>as </w:t>
            </w:r>
            <w:r>
              <w:rPr>
                <w:sz w:val="24"/>
              </w:rPr>
              <w:t>a result of wood flooring in the flat. I noticed that there is laminate flooring in the whole flat and ceramic tiles in the kitchen. Mr Mathiyalagan stated that the flooring</w:t>
            </w:r>
            <w:r>
              <w:rPr>
                <w:spacing w:val="-20"/>
                <w:sz w:val="24"/>
              </w:rPr>
              <w:t> </w:t>
            </w:r>
            <w:r>
              <w:rPr>
                <w:sz w:val="24"/>
              </w:rPr>
              <w:t>was already in the flat when they moved in. He stated that they do not make noise deliberately and that</w:t>
            </w:r>
            <w:r>
              <w:rPr>
                <w:spacing w:val="-14"/>
                <w:sz w:val="24"/>
              </w:rPr>
              <w:t> </w:t>
            </w:r>
            <w:r>
              <w:rPr>
                <w:sz w:val="24"/>
              </w:rPr>
              <w:t>any</w:t>
            </w:r>
          </w:p>
          <w:p>
            <w:pPr>
              <w:pStyle w:val="TableParagraph"/>
              <w:spacing w:line="278" w:lineRule="exact"/>
              <w:rPr>
                <w:sz w:val="24"/>
              </w:rPr>
            </w:pPr>
            <w:r>
              <w:rPr>
                <w:sz w:val="24"/>
              </w:rPr>
              <w:t>noise from his flat is household noise. He also stated that as far as he is aware that the person living below</w:t>
            </w:r>
          </w:p>
        </w:tc>
      </w:tr>
    </w:tbl>
    <w:p>
      <w:pPr>
        <w:spacing w:after="0" w:line="278" w:lineRule="exact"/>
        <w:rPr>
          <w:sz w:val="24"/>
        </w:rPr>
        <w:sectPr>
          <w:pgSz w:w="11910" w:h="16840"/>
          <w:pgMar w:top="1420" w:bottom="280" w:left="660" w:right="0"/>
        </w:sectPr>
      </w:pPr>
    </w:p>
    <w:p>
      <w:pPr>
        <w:pStyle w:val="BodyText"/>
        <w:spacing w:before="71"/>
        <w:ind w:left="893" w:right="5185"/>
      </w:pPr>
      <w:r>
        <w:rPr/>
        <w:pict>
          <v:group style="position:absolute;margin-left:72.050003pt;margin-top:72.035004pt;width:269.8pt;height:691.45pt;mso-position-horizontal-relative:page;mso-position-vertical-relative:page;z-index:-299558912"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them-), we not complained of noise and that he will be the one that will be affected if there are excessive issues from his flat. He also stated that he has asked the mau-'f they are causing noise disturbances arid he said they are not. He also requested that Mr Cordell should contact the council if he is being disturbed by noise from his flat instead of harassing him and his family by banging on his front door, shouting abuse at him and his wife, threatening them and confronting them when they come into the</w:t>
      </w:r>
      <w:r>
        <w:rPr>
          <w:spacing w:val="-2"/>
        </w:rPr>
        <w:t> </w:t>
      </w:r>
      <w:r>
        <w:rPr/>
        <w:t>block.</w:t>
      </w:r>
    </w:p>
    <w:p>
      <w:pPr>
        <w:pStyle w:val="BodyText"/>
        <w:spacing w:before="2"/>
        <w:ind w:left="893" w:right="5082"/>
      </w:pPr>
      <w:r>
        <w:rPr/>
        <w:t>I informed him that laminate flooring can generate some noise and to be mindful of his neighbours while walking around inside his flat-</w:t>
      </w:r>
    </w:p>
    <w:p>
      <w:pPr>
        <w:pStyle w:val="BodyText"/>
        <w:spacing w:line="242" w:lineRule="auto"/>
        <w:ind w:left="893" w:right="5177"/>
      </w:pPr>
      <w:r>
        <w:rPr/>
        <w:t>I then went and knocked at flat 113 but there was no response.</w:t>
      </w:r>
    </w:p>
    <w:p>
      <w:pPr>
        <w:pStyle w:val="Heading1"/>
        <w:spacing w:line="274" w:lineRule="exact"/>
        <w:ind w:left="893"/>
      </w:pPr>
      <w:r>
        <w:rPr>
          <w:shd w:fill="FFFF00" w:color="auto" w:val="clear"/>
        </w:rPr>
        <w:t>17/02/2017:</w:t>
      </w:r>
    </w:p>
    <w:p>
      <w:pPr>
        <w:pStyle w:val="BodyText"/>
        <w:ind w:left="893" w:right="5171"/>
      </w:pPr>
      <w:r>
        <w:rPr/>
        <w:t>Telephone call from Mr Cordell regarding the letter sent to him to attend the Civic Centre on </w:t>
      </w:r>
      <w:r>
        <w:rPr>
          <w:b/>
          <w:shd w:fill="FFFF00" w:color="auto" w:val="clear"/>
        </w:rPr>
        <w:t>22/02/2017</w:t>
      </w:r>
      <w:r>
        <w:rPr>
          <w:b/>
        </w:rPr>
        <w:t> </w:t>
      </w:r>
      <w:r>
        <w:rPr/>
        <w:t>to discuss the ongoing reports of harassment, verbal abuse and threatening behaviour made against him by his neighbours. File note of the telephone conversation attached.</w:t>
      </w:r>
    </w:p>
    <w:p>
      <w:pPr>
        <w:pStyle w:val="Heading1"/>
        <w:spacing w:line="273" w:lineRule="exact" w:before="2"/>
        <w:ind w:left="893"/>
      </w:pPr>
      <w:r>
        <w:rPr>
          <w:shd w:fill="FFFF00" w:color="auto" w:val="clear"/>
        </w:rPr>
        <w:t>21/02/2017: 21/02/2017:</w:t>
      </w:r>
      <w:r>
        <w:rPr/>
        <w:t> Contact Complainant,</w:t>
      </w:r>
    </w:p>
    <w:p>
      <w:pPr>
        <w:pStyle w:val="BodyText"/>
        <w:spacing w:line="273" w:lineRule="exact"/>
        <w:ind w:left="893"/>
      </w:pPr>
      <w:r>
        <w:rPr/>
        <w:t>Follow on action from</w:t>
      </w:r>
    </w:p>
    <w:p>
      <w:pPr>
        <w:pStyle w:val="Heading1"/>
        <w:spacing w:before="1"/>
        <w:ind w:left="893"/>
      </w:pPr>
      <w:r>
        <w:rPr>
          <w:shd w:fill="FFFF00" w:color="auto" w:val="clear"/>
        </w:rPr>
        <w:t>20/03/2017:</w:t>
      </w:r>
    </w:p>
    <w:p>
      <w:pPr>
        <w:pStyle w:val="BodyText"/>
        <w:spacing w:before="2"/>
        <w:ind w:left="893" w:right="5177"/>
      </w:pPr>
      <w:r>
        <w:rPr/>
        <w:t>I visited 109 Burncroft Avenue on </w:t>
      </w:r>
      <w:r>
        <w:rPr>
          <w:b/>
          <w:shd w:fill="FFFF00" w:color="auto" w:val="clear"/>
        </w:rPr>
        <w:t>17/03/2017</w:t>
      </w:r>
      <w:r>
        <w:rPr>
          <w:b/>
        </w:rPr>
        <w:t> </w:t>
      </w:r>
      <w:r>
        <w:rPr/>
        <w:t>to hand deliver to post a letter through Mr Cordell's door and as I got into my car to drive off after posting the letter, Mr Cordell ran after me shouting and screaming abuse. I did not stop to speak to him, and he ran after me until I turned left into Green</w:t>
      </w:r>
      <w:r>
        <w:rPr>
          <w:spacing w:val="-5"/>
        </w:rPr>
        <w:t> </w:t>
      </w:r>
      <w:r>
        <w:rPr/>
        <w:t>Street.</w:t>
      </w:r>
    </w:p>
    <w:p>
      <w:pPr>
        <w:pStyle w:val="BodyText"/>
        <w:spacing w:before="2"/>
        <w:ind w:left="893" w:right="5177"/>
      </w:pPr>
      <w:r>
        <w:rPr/>
        <w:t>As he was running after my car, he was shouting at people passing by to stop the car.</w:t>
      </w:r>
    </w:p>
    <w:p>
      <w:pPr>
        <w:pStyle w:val="BodyText"/>
        <w:spacing w:line="242" w:lineRule="auto"/>
        <w:ind w:left="893" w:right="5231"/>
      </w:pPr>
      <w:r>
        <w:rPr/>
        <w:t>By the time I returned to the office, Mr Cordell had telephoned me several times. I telephoned him back and he wanted to know whether I was the person that posted a letter through his letterbox and I said yes.</w:t>
      </w:r>
    </w:p>
    <w:p>
      <w:pPr>
        <w:pStyle w:val="BodyText"/>
        <w:ind w:left="893" w:right="5184"/>
      </w:pPr>
      <w:r>
        <w:rPr/>
        <w:t>He asked why I 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w:t>
      </w:r>
      <w:r>
        <w:rPr>
          <w:spacing w:val="-20"/>
        </w:rPr>
        <w:t> </w:t>
      </w:r>
      <w:r>
        <w:rPr/>
        <w:t>the local library or even at his mother's house, but he refused and shouted to shout abuse and accuse me of taking sides with his neighbours. </w:t>
      </w:r>
      <w:r>
        <w:rPr>
          <w:spacing w:val="3"/>
        </w:rPr>
        <w:t>He </w:t>
      </w:r>
      <w:r>
        <w:rPr/>
        <w:t>denied doing the things that he is accused of doing and stated that he </w:t>
      </w:r>
      <w:r>
        <w:rPr>
          <w:spacing w:val="4"/>
        </w:rPr>
        <w:t>is </w:t>
      </w:r>
      <w:r>
        <w:rPr/>
        <w:t>the victim and that the council have refused to deal with his complaints against </w:t>
      </w:r>
      <w:r>
        <w:rPr>
          <w:spacing w:val="2"/>
        </w:rPr>
        <w:t>his </w:t>
      </w:r>
      <w:r>
        <w:rPr/>
        <w:t>neighbours. He stated that he has been suffering noise disturbances from</w:t>
      </w:r>
      <w:r>
        <w:rPr>
          <w:spacing w:val="-21"/>
        </w:rPr>
        <w:t> </w:t>
      </w:r>
      <w:r>
        <w:rPr/>
        <w:t>his</w:t>
      </w:r>
    </w:p>
    <w:p>
      <w:pPr>
        <w:spacing w:after="0"/>
        <w:sectPr>
          <w:pgSz w:w="11910" w:h="16840"/>
          <w:pgMar w:top="1360" w:bottom="280" w:left="660" w:right="0"/>
        </w:sectPr>
      </w:pPr>
    </w:p>
    <w:p>
      <w:pPr>
        <w:pStyle w:val="BodyText"/>
        <w:ind w:left="780"/>
        <w:rPr>
          <w:sz w:val="20"/>
        </w:rPr>
      </w:pPr>
      <w:r>
        <w:rPr>
          <w:sz w:val="20"/>
        </w:rPr>
        <w:pict>
          <v:shape style="width:269.4pt;height:511.35pt;mso-position-horizontal-relative:char;mso-position-vertical-relative:line" type="#_x0000_t202" filled="false" stroked="true" strokeweight=".375pt" strokecolor="#000000">
            <w10:anchorlock/>
            <v:textbox inset="0,0,0,0">
              <w:txbxContent>
                <w:p>
                  <w:pPr>
                    <w:pStyle w:val="BodyText"/>
                    <w:spacing w:before="1"/>
                    <w:ind w:left="105" w:right="176"/>
                  </w:pPr>
                  <w:r>
                    <w:rPr/>
                    <w:t>neighbours since he moved into his flat and that the council have refused to deal with it. He alleged that the council is conniving with the police to victimise him and threatened to put in a complaint - against me, He continued shouting abuse and will not let me say a word, I then advised him that I will have to terminate the conversation as we were getting nowhere.</w:t>
                  </w:r>
                </w:p>
                <w:p>
                  <w:pPr>
                    <w:spacing w:line="273" w:lineRule="exact" w:before="5"/>
                    <w:ind w:left="105" w:right="0" w:firstLine="0"/>
                    <w:jc w:val="left"/>
                    <w:rPr>
                      <w:b/>
                      <w:sz w:val="24"/>
                    </w:rPr>
                  </w:pPr>
                  <w:r>
                    <w:rPr>
                      <w:b/>
                      <w:sz w:val="24"/>
                      <w:shd w:fill="FFFF00" w:color="auto" w:val="clear"/>
                    </w:rPr>
                    <w:t>05/05/2017:</w:t>
                  </w:r>
                </w:p>
                <w:p>
                  <w:pPr>
                    <w:pStyle w:val="BodyText"/>
                    <w:ind w:left="105" w:right="117"/>
                  </w:pPr>
                  <w:r>
                    <w:rPr/>
                    <w:t>Mr Mathiyalagan telephoned me to report that Mr Cordell went to his fiat while he was at work and his wife was at home with his cousin and daughter and started to bang on his door and shout abuse and threats. He stated that he was at work and was scared for his wife and daughter. I advised him to call the police.</w:t>
                  </w:r>
                </w:p>
                <w:p>
                  <w:pPr>
                    <w:spacing w:before="1"/>
                    <w:ind w:left="105" w:right="0" w:firstLine="0"/>
                    <w:jc w:val="left"/>
                    <w:rPr>
                      <w:b/>
                      <w:sz w:val="24"/>
                    </w:rPr>
                  </w:pPr>
                  <w:r>
                    <w:rPr>
                      <w:b/>
                      <w:sz w:val="24"/>
                      <w:shd w:fill="FFFF00" w:color="auto" w:val="clear"/>
                    </w:rPr>
                    <w:t>08/05/2017:</w:t>
                  </w:r>
                </w:p>
                <w:p>
                  <w:pPr>
                    <w:pStyle w:val="BodyText"/>
                    <w:spacing w:before="2"/>
                    <w:ind w:left="105" w:right="176"/>
                  </w:pPr>
                  <w:r>
                    <w:rPr/>
                    <w:t>Mr Mathiyalagan telephoned to report an incident that happened this morning as he was leaving the block to go to work. He stated that as he walked down the stairs, he saw Me Cordell talking to 2 council officials and as he walked past, Mr Cordell threatened him by shouting that he was going to ruin his life and that he was going to the police with evidence about him. He stated that he did not respond.</w:t>
                  </w:r>
                </w:p>
                <w:p>
                  <w:pPr>
                    <w:spacing w:before="0"/>
                    <w:ind w:left="105" w:right="0" w:firstLine="0"/>
                    <w:jc w:val="left"/>
                    <w:rPr>
                      <w:b/>
                      <w:sz w:val="24"/>
                    </w:rPr>
                  </w:pPr>
                  <w:r>
                    <w:rPr>
                      <w:b/>
                      <w:sz w:val="24"/>
                      <w:shd w:fill="FFFF00" w:color="auto" w:val="clear"/>
                    </w:rPr>
                    <w:t>12/05/2017:</w:t>
                  </w:r>
                </w:p>
                <w:p>
                  <w:pPr>
                    <w:pStyle w:val="BodyText"/>
                    <w:spacing w:line="235" w:lineRule="auto" w:before="6"/>
                    <w:ind w:left="105"/>
                  </w:pPr>
                  <w:r>
                    <w:rPr/>
                    <w:t>Find attached my file notes related to Sarah Fletcher's (Neighbourhood Officer) visits to Burncroft</w:t>
                  </w:r>
                </w:p>
                <w:p>
                  <w:pPr>
                    <w:pStyle w:val="BodyText"/>
                    <w:spacing w:before="2"/>
                    <w:ind w:left="105"/>
                  </w:pPr>
                  <w:r>
                    <w:rPr/>
                    <w:t>Avenue and encounters with Mr Cordell.</w:t>
                  </w:r>
                </w:p>
                <w:p>
                  <w:pPr>
                    <w:spacing w:before="2"/>
                    <w:ind w:left="105" w:right="0" w:firstLine="0"/>
                    <w:jc w:val="left"/>
                    <w:rPr>
                      <w:b/>
                      <w:sz w:val="24"/>
                    </w:rPr>
                  </w:pPr>
                  <w:r>
                    <w:rPr>
                      <w:b/>
                      <w:sz w:val="24"/>
                      <w:shd w:fill="FFFF00" w:color="auto" w:val="clear"/>
                    </w:rPr>
                    <w:t>15/05/2017:</w:t>
                  </w:r>
                </w:p>
                <w:p>
                  <w:pPr>
                    <w:pStyle w:val="BodyText"/>
                    <w:spacing w:before="2"/>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2" w:lineRule="exact" w:before="0"/>
        <w:ind w:left="781" w:right="0" w:firstLine="0"/>
        <w:jc w:val="left"/>
        <w:rPr>
          <w:b/>
          <w:sz w:val="24"/>
        </w:rPr>
      </w:pPr>
      <w:r>
        <w:rPr>
          <w:b/>
          <w:color w:val="EC7C30"/>
          <w:sz w:val="24"/>
        </w:rPr>
        <w:t>271</w:t>
      </w:r>
    </w:p>
    <w:p>
      <w:pPr>
        <w:pStyle w:val="BodyText"/>
        <w:spacing w:before="2"/>
      </w:pPr>
      <w:r>
        <w:rPr/>
        <w:t>12/05/2017</w:t>
      </w:r>
    </w:p>
    <w:p>
      <w:pPr>
        <w:pStyle w:val="BodyText"/>
        <w:spacing w:line="273" w:lineRule="exact" w:before="1"/>
      </w:pPr>
      <w:r>
        <w:rPr/>
        <w:t>02/06/2017</w:t>
      </w:r>
    </w:p>
    <w:p>
      <w:pPr>
        <w:pStyle w:val="BodyText"/>
        <w:spacing w:line="273" w:lineRule="exact"/>
      </w:pPr>
      <w:r>
        <w:rPr/>
        <w:t>01/06/2017</w:t>
      </w:r>
    </w:p>
    <w:p>
      <w:pPr>
        <w:pStyle w:val="BodyText"/>
        <w:spacing w:before="2"/>
      </w:pPr>
      <w:r>
        <w:rPr/>
        <w:t>12/06/2017</w:t>
      </w:r>
    </w:p>
    <w:p>
      <w:pPr>
        <w:pStyle w:val="BodyText"/>
        <w:spacing w:before="2"/>
        <w:ind w:left="841"/>
      </w:pPr>
      <w:r>
        <w:rPr/>
        <w:t>09/06/2017</w:t>
      </w:r>
    </w:p>
    <w:p>
      <w:pPr>
        <w:pStyle w:val="BodyText"/>
        <w:spacing w:before="1"/>
      </w:pPr>
      <w:r>
        <w:rPr/>
        <w:t>19/06/2017</w:t>
      </w:r>
    </w:p>
    <w:p>
      <w:pPr>
        <w:pStyle w:val="BodyText"/>
        <w:spacing w:line="273" w:lineRule="exact" w:before="2"/>
        <w:ind w:left="841"/>
      </w:pPr>
      <w:r>
        <w:rPr/>
        <w:t>16/06/2017</w:t>
      </w:r>
    </w:p>
    <w:p>
      <w:pPr>
        <w:pStyle w:val="BodyText"/>
        <w:spacing w:line="273" w:lineRule="exact"/>
      </w:pPr>
      <w:r>
        <w:rPr/>
        <w:t>26/06/2017</w:t>
      </w:r>
    </w:p>
    <w:p>
      <w:pPr>
        <w:pStyle w:val="BodyText"/>
        <w:spacing w:before="2"/>
        <w:ind w:left="841"/>
      </w:pPr>
      <w:r>
        <w:rPr/>
        <w:t>23/06/2017</w:t>
      </w:r>
    </w:p>
    <w:p>
      <w:pPr>
        <w:pStyle w:val="BodyText"/>
        <w:spacing w:before="1"/>
      </w:pPr>
      <w:r>
        <w:rPr/>
        <w:t>03/07/2017</w:t>
      </w:r>
    </w:p>
    <w:p>
      <w:pPr>
        <w:pStyle w:val="BodyText"/>
        <w:spacing w:before="2"/>
        <w:ind w:left="841"/>
      </w:pPr>
      <w:r>
        <w:rPr/>
        <w:t>28/06/2017</w:t>
      </w:r>
    </w:p>
    <w:p>
      <w:pPr>
        <w:pStyle w:val="BodyText"/>
        <w:ind w:left="780"/>
        <w:rPr>
          <w:sz w:val="20"/>
        </w:rPr>
      </w:pPr>
      <w:r>
        <w:rPr>
          <w:sz w:val="20"/>
        </w:rPr>
        <w:pict>
          <v:group style="width:269.8pt;height:14.65pt;mso-position-horizontal-relative:char;mso-position-vertical-relative:line" coordorigin="0,0" coordsize="5396,293">
            <v:rect style="position:absolute;left:5290;top:7;width:98;height:278" filled="true" fillcolor="#000000" stroked="false">
              <v:fill type="solid"/>
            </v:rect>
            <v:rect style="position:absolute;left:7;top:7;width:105;height:278" filled="true" fillcolor="#000000" stroked="false">
              <v:fill type="solid"/>
            </v:rect>
            <v:rect style="position:absolute;left:112;top:7;width:5178;height:278" filled="true" fillcolor="#000000" stroked="false">
              <v:fill type="solid"/>
            </v:rect>
            <v:line style="position:absolute" from="8,4" to="5388,4" stroked="true" strokeweight=".375pt" strokecolor="#000000">
              <v:stroke dashstyle="solid"/>
            </v:line>
            <v:line style="position:absolute" from="4,0" to="4,292" stroked="true" strokeweight=".375pt" strokecolor="#000000">
              <v:stroke dashstyle="solid"/>
            </v:line>
            <v:line style="position:absolute" from="8,289" to="5388,289" stroked="true" strokeweight=".375pt" strokecolor="#000000">
              <v:stroke dashstyle="solid"/>
            </v:line>
            <v:line style="position:absolute" from="5392,0" to="5392,292" stroked="true" strokeweight=".375pt" strokecolor="#000000">
              <v:stroke dashstyle="solid"/>
            </v:line>
          </v:group>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259" w:hRule="atLeast"/>
        </w:trPr>
        <w:tc>
          <w:tcPr>
            <w:tcW w:w="5388" w:type="dxa"/>
            <w:shd w:val="clear" w:color="auto" w:fill="000000"/>
          </w:tcPr>
          <w:p>
            <w:pPr>
              <w:pStyle w:val="TableParagraph"/>
              <w:spacing w:before="8"/>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before="1"/>
              <w:ind w:left="412" w:right="412"/>
              <w:jc w:val="center"/>
              <w:rPr>
                <w:b/>
                <w:sz w:val="24"/>
              </w:rPr>
            </w:pPr>
            <w:r>
              <w:rPr>
                <w:b/>
                <w:color w:val="EC7C30"/>
                <w:sz w:val="24"/>
              </w:rPr>
              <w:t>IN THE EDMONTON COUNTY COURT BETWEEN:</w:t>
            </w:r>
          </w:p>
          <w:p>
            <w:pPr>
              <w:pStyle w:val="TableParagraph"/>
              <w:spacing w:before="10"/>
              <w:ind w:left="410" w:right="412"/>
              <w:jc w:val="center"/>
              <w:rPr>
                <w:b/>
                <w:sz w:val="24"/>
              </w:rPr>
            </w:pPr>
            <w:r>
              <w:rPr>
                <w:b/>
                <w:color w:val="EC7C30"/>
                <w:sz w:val="24"/>
              </w:rPr>
              <w:t>{CLAIMANT}</w:t>
            </w:r>
          </w:p>
          <w:p>
            <w:pPr>
              <w:pStyle w:val="TableParagraph"/>
              <w:spacing w:before="7"/>
              <w:ind w:left="0"/>
              <w:rPr>
                <w:sz w:val="24"/>
              </w:rPr>
            </w:pPr>
          </w:p>
          <w:p>
            <w:pPr>
              <w:pStyle w:val="TableParagraph"/>
              <w:spacing w:line="235" w:lineRule="auto"/>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5"/>
              <w:ind w:left="420" w:right="412"/>
              <w:jc w:val="center"/>
              <w:rPr>
                <w:b/>
                <w:sz w:val="24"/>
              </w:rPr>
            </w:pPr>
            <w:r>
              <w:rPr>
                <w:b/>
                <w:color w:val="EC7C30"/>
                <w:sz w:val="24"/>
              </w:rPr>
              <w:t>MR SIMON CORDELL</w:t>
            </w:r>
          </w:p>
          <w:p>
            <w:pPr>
              <w:pStyle w:val="TableParagraph"/>
              <w:spacing w:before="3"/>
              <w:ind w:left="0"/>
              <w:rPr>
                <w:sz w:val="24"/>
              </w:rPr>
            </w:pPr>
          </w:p>
          <w:p>
            <w:pPr>
              <w:pStyle w:val="TableParagraph"/>
              <w:spacing w:before="1"/>
              <w:ind w:left="417" w:right="412"/>
              <w:jc w:val="center"/>
              <w:rPr>
                <w:b/>
                <w:sz w:val="24"/>
              </w:rPr>
            </w:pPr>
            <w:r>
              <w:rPr>
                <w:b/>
                <w:color w:val="EC7C30"/>
                <w:sz w:val="24"/>
              </w:rPr>
              <w:t>DIRECTIONS ORDER</w:t>
            </w:r>
          </w:p>
        </w:tc>
      </w:tr>
      <w:tr>
        <w:trPr>
          <w:trHeight w:val="8567" w:hRule="atLeast"/>
        </w:trPr>
        <w:tc>
          <w:tcPr>
            <w:tcW w:w="5388" w:type="dxa"/>
            <w:tcBorders>
              <w:left w:val="single" w:sz="4" w:space="0" w:color="000000"/>
              <w:bottom w:val="single" w:sz="4" w:space="0" w:color="000000"/>
              <w:right w:val="single" w:sz="4" w:space="0" w:color="000000"/>
            </w:tcBorders>
          </w:tcPr>
          <w:p>
            <w:pPr>
              <w:pStyle w:val="TableParagraph"/>
              <w:spacing w:line="273" w:lineRule="exact" w:before="8"/>
              <w:rPr>
                <w:b/>
                <w:sz w:val="24"/>
              </w:rPr>
            </w:pPr>
            <w:r>
              <w:rPr>
                <w:b/>
                <w:sz w:val="24"/>
              </w:rPr>
              <w:t>Page 5 of 6</w:t>
            </w:r>
          </w:p>
          <w:p>
            <w:pPr>
              <w:pStyle w:val="TableParagraph"/>
              <w:ind w:right="111"/>
              <w:rPr>
                <w:sz w:val="24"/>
              </w:rPr>
            </w:pPr>
            <w:r>
              <w:rPr>
                <w:sz w:val="24"/>
              </w:rPr>
              <w:t>Mr and Mrs Mathiyalagan attended the Civic Centre to report that Mr Cordell has started to regularly harass them again. They complained that Mr Cordell now comes to bang on their front door and shout and scream abuse and this is every other day He stated that the latest incident happened at </w:t>
            </w:r>
            <w:r>
              <w:rPr>
                <w:b/>
                <w:sz w:val="24"/>
                <w:shd w:fill="FFFF00" w:color="auto" w:val="clear"/>
              </w:rPr>
              <w:t>12pm on</w:t>
            </w:r>
            <w:r>
              <w:rPr>
                <w:b/>
                <w:sz w:val="24"/>
              </w:rPr>
              <w:t> </w:t>
            </w:r>
            <w:r>
              <w:rPr>
                <w:b/>
                <w:sz w:val="24"/>
                <w:shd w:fill="FFFF00" w:color="auto" w:val="clear"/>
              </w:rPr>
              <w:t>12/05/2017</w:t>
            </w:r>
            <w:r>
              <w:rPr>
                <w:b/>
                <w:sz w:val="24"/>
              </w:rPr>
              <w:t> </w:t>
            </w:r>
            <w:r>
              <w:rPr>
                <w:sz w:val="24"/>
              </w:rPr>
              <w:t>when Simon came and started banging</w:t>
            </w:r>
            <w:r>
              <w:rPr>
                <w:spacing w:val="-17"/>
                <w:sz w:val="24"/>
              </w:rPr>
              <w:t> </w:t>
            </w:r>
            <w:r>
              <w:rPr>
                <w:sz w:val="24"/>
              </w:rPr>
              <w:t>on his door aggressively while his wife was at home with his daughter and cousin and was telling his </w:t>
            </w:r>
            <w:r>
              <w:rPr>
                <w:spacing w:val="2"/>
                <w:sz w:val="24"/>
              </w:rPr>
              <w:t>wife </w:t>
            </w:r>
            <w:r>
              <w:rPr>
                <w:sz w:val="24"/>
              </w:rPr>
              <w:t>to open the door. He stated that Simon knew that he was at work and that his wife was probably </w:t>
            </w:r>
            <w:r>
              <w:rPr>
                <w:sz w:val="24"/>
                <w:shd w:fill="FF0000" w:color="auto" w:val="clear"/>
              </w:rPr>
              <w:t>atnne at</w:t>
            </w:r>
            <w:r>
              <w:rPr>
                <w:sz w:val="24"/>
              </w:rPr>
              <w:t> home with his daughter Mr Mathiyalagan stated that he is scared for his and his </w:t>
            </w:r>
            <w:r>
              <w:rPr>
                <w:sz w:val="24"/>
                <w:shd w:fill="FF0000" w:color="auto" w:val="clear"/>
              </w:rPr>
              <w:t>family’s safety and wants</w:t>
            </w:r>
            <w:r>
              <w:rPr>
                <w:sz w:val="24"/>
              </w:rPr>
              <w:t> </w:t>
            </w:r>
            <w:r>
              <w:rPr>
                <w:sz w:val="24"/>
                <w:shd w:fill="FF0000" w:color="auto" w:val="clear"/>
              </w:rPr>
              <w:t>something done urgently to keep them safe </w:t>
            </w:r>
            <w:r>
              <w:rPr>
                <w:spacing w:val="2"/>
                <w:sz w:val="24"/>
                <w:shd w:fill="FF0000" w:color="auto" w:val="clear"/>
              </w:rPr>
              <w:t>from </w:t>
            </w:r>
            <w:r>
              <w:rPr>
                <w:sz w:val="24"/>
                <w:shd w:fill="FF0000" w:color="auto" w:val="clear"/>
              </w:rPr>
              <w:t>Mr</w:t>
            </w:r>
            <w:r>
              <w:rPr>
                <w:sz w:val="24"/>
              </w:rPr>
              <w:t> </w:t>
            </w:r>
            <w:r>
              <w:rPr>
                <w:sz w:val="24"/>
                <w:shd w:fill="FF0000" w:color="auto" w:val="clear"/>
              </w:rPr>
              <w:t>Cordell. They pleaded vy.-l}.me to speak to Waltham</w:t>
            </w:r>
            <w:r>
              <w:rPr>
                <w:sz w:val="24"/>
              </w:rPr>
              <w:t> </w:t>
            </w:r>
            <w:r>
              <w:rPr>
                <w:sz w:val="24"/>
                <w:shd w:fill="FF0000" w:color="auto" w:val="clear"/>
              </w:rPr>
              <w:t>Forest to fine t.. . alternative accommodation for</w:t>
            </w:r>
            <w:r>
              <w:rPr>
                <w:sz w:val="24"/>
              </w:rPr>
              <w:t> </w:t>
            </w:r>
            <w:r>
              <w:rPr>
                <w:sz w:val="24"/>
                <w:shd w:fill="FF0000" w:color="auto" w:val="clear"/>
              </w:rPr>
              <w:t>them</w:t>
            </w:r>
            <w:r>
              <w:rPr>
                <w:sz w:val="24"/>
              </w:rPr>
              <w:t> as ii is no longer safe for them to continue living in Burncroft Avenue. I took the contact details of the property manager at Waltham Forest and called and left a message for him to call me</w:t>
            </w:r>
            <w:r>
              <w:rPr>
                <w:spacing w:val="-16"/>
                <w:sz w:val="24"/>
              </w:rPr>
              <w:t> </w:t>
            </w:r>
            <w:r>
              <w:rPr>
                <w:sz w:val="24"/>
              </w:rPr>
              <w:t>back.</w:t>
            </w:r>
          </w:p>
          <w:p>
            <w:pPr>
              <w:pStyle w:val="TableParagraph"/>
              <w:rPr>
                <w:sz w:val="24"/>
              </w:rPr>
            </w:pPr>
            <w:r>
              <w:rPr>
                <w:sz w:val="24"/>
              </w:rPr>
              <w:t>The details are Mr Osmani Tel 02084965503 and his manager is ■ Taylor tel. 02084965496, also 02084965*02/5506</w:t>
            </w:r>
          </w:p>
          <w:p>
            <w:pPr>
              <w:pStyle w:val="TableParagraph"/>
              <w:spacing w:before="5"/>
              <w:rPr>
                <w:b/>
                <w:sz w:val="24"/>
              </w:rPr>
            </w:pPr>
            <w:r>
              <w:rPr>
                <w:b/>
                <w:sz w:val="24"/>
                <w:shd w:fill="FFFF00" w:color="auto" w:val="clear"/>
              </w:rPr>
              <w:t>02/06/2017:</w:t>
            </w:r>
          </w:p>
          <w:p>
            <w:pPr>
              <w:pStyle w:val="TableParagraph"/>
              <w:spacing w:line="235" w:lineRule="auto" w:before="6"/>
              <w:rPr>
                <w:sz w:val="24"/>
              </w:rPr>
            </w:pPr>
            <w:r>
              <w:rPr>
                <w:sz w:val="24"/>
              </w:rPr>
              <w:t>Mr Mathiyalagan telephoned to report that he was at work yesterday, </w:t>
            </w:r>
            <w:r>
              <w:rPr>
                <w:b/>
                <w:sz w:val="24"/>
                <w:shd w:fill="FFFF00" w:color="auto" w:val="clear"/>
              </w:rPr>
              <w:t>01/06/2017</w:t>
            </w:r>
            <w:r>
              <w:rPr>
                <w:b/>
                <w:sz w:val="24"/>
              </w:rPr>
              <w:t> </w:t>
            </w:r>
            <w:r>
              <w:rPr>
                <w:sz w:val="24"/>
              </w:rPr>
              <w:t>when his wife called him</w:t>
            </w:r>
          </w:p>
          <w:p>
            <w:pPr>
              <w:pStyle w:val="TableParagraph"/>
              <w:spacing w:line="270" w:lineRule="atLeast" w:before="3"/>
              <w:ind w:right="185"/>
              <w:rPr>
                <w:sz w:val="24"/>
              </w:rPr>
            </w:pPr>
            <w:r>
              <w:rPr>
                <w:sz w:val="24"/>
              </w:rPr>
              <w:t>- complain that Mr Simon Cordell and two other males came and banged on his front door for about 1 or 2 minutes He stated that his wife and daughter were alone in the flat at the time and that they were</w:t>
            </w:r>
          </w:p>
        </w:tc>
      </w:tr>
    </w:tbl>
    <w:p>
      <w:pPr>
        <w:spacing w:after="0" w:line="270" w:lineRule="atLeast"/>
        <w:rPr>
          <w:sz w:val="24"/>
        </w:rPr>
        <w:sectPr>
          <w:pgSz w:w="11910" w:h="16840"/>
          <w:pgMar w:top="1420" w:bottom="280" w:left="660" w:right="0"/>
        </w:sectPr>
      </w:pPr>
    </w:p>
    <w:p>
      <w:pPr>
        <w:pStyle w:val="BodyText"/>
        <w:spacing w:before="71"/>
        <w:ind w:left="893" w:right="5271"/>
      </w:pPr>
      <w:r>
        <w:rPr/>
        <w:pict>
          <v:group style="position:absolute;margin-left:72.050003pt;margin-top:72.035004pt;width:269.8pt;height:691.45pt;mso-position-horizontal-relative:page;mso-position-vertical-relative:page;z-index:-29955584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very frightened as a result of the loud banging on his front door I advised him to call the police if Simon bangs on his door again.</w:t>
      </w:r>
    </w:p>
    <w:p>
      <w:pPr>
        <w:pStyle w:val="Heading1"/>
        <w:spacing w:line="273" w:lineRule="exact" w:before="5"/>
        <w:ind w:left="893"/>
      </w:pPr>
      <w:r>
        <w:rPr>
          <w:shd w:fill="FFFF00" w:color="auto" w:val="clear"/>
        </w:rPr>
        <w:t>12/06/2017:</w:t>
      </w:r>
    </w:p>
    <w:p>
      <w:pPr>
        <w:pStyle w:val="BodyText"/>
        <w:ind w:left="893" w:right="5193"/>
      </w:pPr>
      <w:r>
        <w:rPr/>
        <w:t>Mr Mathiyalagan telephoned to report an incident that happened late night on Friday </w:t>
      </w:r>
      <w:r>
        <w:rPr>
          <w:b/>
          <w:shd w:fill="FFFF00" w:color="auto" w:val="clear"/>
        </w:rPr>
        <w:t>09/06/2017</w:t>
      </w:r>
      <w:r>
        <w:rPr>
          <w:b/>
        </w:rPr>
        <w:t> </w:t>
      </w:r>
      <w:r>
        <w:rPr/>
        <w:t>between Mr Cordell and his cousin. Mr Mathiyalagan stated that his cousin returned from work late at night and as he opened the front door, Mr Cordell came out of his flat and confronted him. He stated that as his cousin brought out his phone to record the incident; Mr Cordell then snatched his </w:t>
      </w:r>
      <w:r>
        <w:rPr>
          <w:spacing w:val="2"/>
        </w:rPr>
        <w:t>phone </w:t>
      </w:r>
      <w:r>
        <w:rPr/>
        <w:t>from him. A struggle ensued </w:t>
      </w:r>
      <w:r>
        <w:rPr>
          <w:spacing w:val="2"/>
        </w:rPr>
        <w:t>as </w:t>
      </w:r>
      <w:r>
        <w:rPr/>
        <w:t>his cousin tried to get his phone back from Mr Cordell from Mr Cordell and Mr Cordell attacked his cousin, grabbed him round the neck and also injured him on the arm causing his arm to bleed He stated that his cousin managed to get </w:t>
      </w:r>
      <w:r>
        <w:rPr>
          <w:spacing w:val="2"/>
        </w:rPr>
        <w:t>his </w:t>
      </w:r>
      <w:r>
        <w:rPr/>
        <w:t>phone back from Mr Cordell .and came up to his flat and told him what happened. He then called the police and they attended within 10 minutes. They explained what happened to the police and they went to Mr Cordell's flat to speak to him, but he refused to let them in. Mr Mathiyalagan also stated that the dog was barking</w:t>
      </w:r>
      <w:r>
        <w:rPr>
          <w:spacing w:val="-5"/>
        </w:rPr>
        <w:t> </w:t>
      </w:r>
      <w:r>
        <w:rPr/>
        <w:t>throughout.</w:t>
      </w:r>
    </w:p>
    <w:p>
      <w:pPr>
        <w:pStyle w:val="Heading1"/>
        <w:ind w:left="893"/>
      </w:pPr>
      <w:r>
        <w:rPr>
          <w:shd w:fill="FFFF00" w:color="auto" w:val="clear"/>
        </w:rPr>
        <w:t>19/06/2017:</w:t>
      </w:r>
    </w:p>
    <w:p>
      <w:pPr>
        <w:pStyle w:val="BodyText"/>
        <w:spacing w:before="2"/>
        <w:ind w:left="893" w:right="5209"/>
      </w:pPr>
      <w:r>
        <w:rPr/>
        <w:t>Mr Mathiyalagan telephoned to report an incident that happened today </w:t>
      </w:r>
      <w:r>
        <w:rPr>
          <w:b/>
          <w:shd w:fill="FFFF00" w:color="auto" w:val="clear"/>
        </w:rPr>
        <w:t>at 11,55am</w:t>
      </w:r>
      <w:r>
        <w:rPr>
          <w:b/>
        </w:rPr>
        <w:t> </w:t>
      </w:r>
      <w:r>
        <w:rPr/>
        <w:t>as his wife was going to pick their daughter from school. He stated that Simon confronted her outside the communal entrance door and said to her that he knows what time she goes out and when she returns and to tell</w:t>
      </w:r>
      <w:r>
        <w:rPr>
          <w:spacing w:val="-26"/>
        </w:rPr>
        <w:t> </w:t>
      </w:r>
      <w:r>
        <w:rPr/>
        <w:t>her husband that he wants to speak to him. He also stated that another incident happened on Friday </w:t>
      </w:r>
      <w:r>
        <w:rPr>
          <w:b/>
          <w:shd w:fill="FFFF00" w:color="auto" w:val="clear"/>
        </w:rPr>
        <w:t>16/06/2017</w:t>
      </w:r>
      <w:r>
        <w:rPr>
          <w:b/>
        </w:rPr>
        <w:t> </w:t>
      </w:r>
      <w:r>
        <w:rPr>
          <w:b/>
          <w:shd w:fill="FFFF00" w:color="auto" w:val="clear"/>
        </w:rPr>
        <w:t>at 11.55am</w:t>
      </w:r>
      <w:r>
        <w:rPr>
          <w:b/>
        </w:rPr>
        <w:t> </w:t>
      </w:r>
      <w:r>
        <w:rPr/>
        <w:t>when Simon confronted his wife as was going to pick their daughter from school and accused her of making noise. He stated that Simon also told his wife that he has their bank account and personal details and that she should tell him to pay him money.</w:t>
      </w:r>
    </w:p>
    <w:p>
      <w:pPr>
        <w:pStyle w:val="Heading1"/>
        <w:spacing w:before="1"/>
        <w:ind w:left="893"/>
      </w:pPr>
      <w:r>
        <w:rPr>
          <w:shd w:fill="FFFF00" w:color="auto" w:val="clear"/>
        </w:rPr>
        <w:t>26/06/2017:</w:t>
      </w:r>
    </w:p>
    <w:p>
      <w:pPr>
        <w:pStyle w:val="BodyText"/>
        <w:spacing w:before="1"/>
        <w:ind w:left="893" w:right="5244"/>
      </w:pPr>
      <w:r>
        <w:rPr/>
        <w:t>Mr Mathiyalagan telephoned to report an incident that occurred on Friday </w:t>
      </w:r>
      <w:r>
        <w:rPr>
          <w:b/>
          <w:shd w:fill="FFFF00" w:color="auto" w:val="clear"/>
        </w:rPr>
        <w:t>23/06/2017.</w:t>
      </w:r>
      <w:r>
        <w:rPr>
          <w:b/>
        </w:rPr>
        <w:t> </w:t>
      </w:r>
      <w:r>
        <w:rPr/>
        <w:t>He stated that his cousin returned from work at </w:t>
      </w:r>
      <w:r>
        <w:rPr>
          <w:b/>
          <w:shd w:fill="FFFF00" w:color="auto" w:val="clear"/>
        </w:rPr>
        <w:t>11.35pm</w:t>
      </w:r>
      <w:r>
        <w:rPr>
          <w:b/>
        </w:rPr>
        <w:t> </w:t>
      </w:r>
      <w:r>
        <w:rPr/>
        <w:t>and as he entered the block, Simon Cordell came out of his flat with his dog swearing and shouting abuse at his cousin and attacked him by punching him twice on the chest. He stated that SC tried to push his cousin out of the block and snatched his cousin's mobile phone as he tried to record the incident, but he managed to get the phone back from him. He stated</w:t>
      </w:r>
    </w:p>
    <w:p>
      <w:pPr>
        <w:spacing w:after="0"/>
        <w:sectPr>
          <w:pgSz w:w="11910" w:h="16840"/>
          <w:pgMar w:top="1360" w:bottom="280" w:left="660" w:right="0"/>
        </w:sectPr>
      </w:pPr>
    </w:p>
    <w:p>
      <w:pPr>
        <w:pStyle w:val="BodyText"/>
        <w:ind w:left="780"/>
        <w:rPr>
          <w:sz w:val="20"/>
        </w:rPr>
      </w:pPr>
      <w:r>
        <w:rPr>
          <w:sz w:val="20"/>
        </w:rPr>
        <w:pict>
          <v:shape style="width:269.4pt;height:442.35pt;mso-position-horizontal-relative:char;mso-position-vertical-relative:line" type="#_x0000_t202" filled="false" stroked="true" strokeweight=".375pt" strokecolor="#000000">
            <w10:anchorlock/>
            <v:textbox inset="0,0,0,0">
              <w:txbxContent>
                <w:p>
                  <w:pPr>
                    <w:pStyle w:val="BodyText"/>
                    <w:spacing w:before="1"/>
                    <w:ind w:left="105" w:right="117"/>
                  </w:pPr>
                  <w:r>
                    <w:rPr/>
                    <w:t>that SC's dog was also balking loudly and was not on a lead-. Mr M stated that </w:t>
                  </w:r>
                  <w:r>
                    <w:rPr>
                      <w:spacing w:val="2"/>
                    </w:rPr>
                    <w:t>his </w:t>
                  </w:r>
                  <w:r>
                    <w:rPr/>
                    <w:t>wife overheard the commotion and woke him up and as they came down the stairs shouting at his cousin and asking what was going on, SC went back to his flat. They called the police and when the police came, they explained what happened. The police then went and knocked </w:t>
                  </w:r>
                  <w:r>
                    <w:rPr>
                      <w:spacing w:val="-6"/>
                    </w:rPr>
                    <w:t>on </w:t>
                  </w:r>
                  <w:r>
                    <w:rPr/>
                    <w:t>SC's door to talk to him, but he refused to let them in. He stated that his cousin did not provoke SC in any way and did not do anything to cause SC to attack him.</w:t>
                  </w:r>
                </w:p>
                <w:p>
                  <w:pPr>
                    <w:spacing w:before="3"/>
                    <w:ind w:left="105" w:right="0" w:firstLine="0"/>
                    <w:jc w:val="left"/>
                    <w:rPr>
                      <w:b/>
                      <w:sz w:val="24"/>
                    </w:rPr>
                  </w:pPr>
                  <w:r>
                    <w:rPr>
                      <w:b/>
                      <w:sz w:val="24"/>
                      <w:shd w:fill="FFFF00" w:color="auto" w:val="clear"/>
                    </w:rPr>
                    <w:t>03/07/2017:</w:t>
                  </w:r>
                </w:p>
                <w:p>
                  <w:pPr>
                    <w:pStyle w:val="BodyText"/>
                    <w:spacing w:before="1"/>
                    <w:ind w:left="105" w:right="109"/>
                  </w:pPr>
                  <w:r>
                    <w:rPr/>
                    <w:t>Mr and Mrs Mathiyalagan attended the Civic Centre today to report further incidents with Simon Cordell and gave me a DVD recording of another incident. Mr Mathiyalagan stated that on </w:t>
                  </w:r>
                  <w:r>
                    <w:rPr>
                      <w:b/>
                      <w:shd w:fill="FFFF00" w:color="auto" w:val="clear"/>
                    </w:rPr>
                    <w:t>28/06/2017 at 11</w:t>
                  </w:r>
                  <w:r>
                    <w:rPr>
                      <w:b/>
                    </w:rPr>
                    <w:t> </w:t>
                  </w:r>
                  <w:r>
                    <w:rPr>
                      <w:b/>
                      <w:shd w:fill="FFFF00" w:color="auto" w:val="clear"/>
                    </w:rPr>
                    <w:t>45am,</w:t>
                  </w:r>
                  <w:r>
                    <w:rPr>
                      <w:b/>
                    </w:rPr>
                    <w:t> </w:t>
                  </w:r>
                  <w:r>
                    <w:rPr/>
                    <w:t>Simon confronted his wife at the main entrance door as she was going to pick up their daughter from school and demanded to talk to her His wife told him that she cannot stop to talk to him as she was on her way to collect her daughter from school but he insisted on talking to her. He stated that Simon ran after her, stood in front of her, accused her of making noise inside their flat and started shouting at her and said to her that he knows all their personal details including their full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1" w:lineRule="exact" w:before="0"/>
        <w:ind w:left="781" w:right="0" w:firstLine="0"/>
        <w:jc w:val="left"/>
        <w:rPr>
          <w:b/>
          <w:sz w:val="24"/>
        </w:rPr>
      </w:pPr>
      <w:r>
        <w:rPr>
          <w:b/>
          <w:color w:val="EC7C30"/>
          <w:sz w:val="24"/>
        </w:rPr>
        <w:t>272</w:t>
      </w:r>
    </w:p>
    <w:p>
      <w:pPr>
        <w:pStyle w:val="BodyText"/>
        <w:spacing w:before="1"/>
      </w:pPr>
      <w:r>
        <w:rPr/>
        <w:t>30/06/2017</w:t>
      </w:r>
    </w:p>
    <w:p>
      <w:pPr>
        <w:pStyle w:val="BodyText"/>
        <w:spacing w:line="273" w:lineRule="exact" w:before="2"/>
      </w:pPr>
      <w:r>
        <w:rPr/>
        <w:t>02/07/2017</w:t>
      </w:r>
    </w:p>
    <w:p>
      <w:pPr>
        <w:pStyle w:val="BodyText"/>
        <w:spacing w:line="273" w:lineRule="exact"/>
      </w:pPr>
      <w:r>
        <w:rPr/>
        <w:t>13/07/2017</w:t>
      </w:r>
    </w:p>
    <w:p>
      <w:pPr>
        <w:pStyle w:val="BodyText"/>
        <w:spacing w:before="2"/>
      </w:pPr>
      <w:r>
        <w:rPr/>
        <w:t>19/07/2017</w:t>
      </w:r>
    </w:p>
    <w:p>
      <w:pPr>
        <w:pStyle w:val="BodyText"/>
        <w:spacing w:before="1"/>
      </w:pPr>
      <w:r>
        <w:rPr/>
        <w:t>27/07/2017</w:t>
      </w:r>
    </w:p>
    <w:p>
      <w:pPr>
        <w:pStyle w:val="BodyText"/>
        <w:spacing w:before="2"/>
      </w:pPr>
      <w:r>
        <w:rPr/>
        <w:t>03/08/2017</w:t>
      </w:r>
    </w:p>
    <w:p>
      <w:pPr>
        <w:pStyle w:val="BodyText"/>
        <w:rPr>
          <w:sz w:val="20"/>
        </w:rPr>
      </w:pPr>
      <w:r>
        <w:rPr>
          <w:sz w:val="20"/>
        </w:rPr>
        <w:pict>
          <v:shape style="width:269.8pt;height:152.7pt;mso-position-horizontal-relative:char;mso-position-vertical-relative:line" type="#_x0000_t202" filled="true" fillcolor="#000000" stroked="false">
            <w10:anchorlock/>
            <v:textbox inset="0,0,0,0">
              <w:txbxContent>
                <w:p>
                  <w:pPr>
                    <w:pStyle w:val="BodyText"/>
                    <w:spacing w:before="9"/>
                    <w:ind w:left="0"/>
                  </w:pPr>
                </w:p>
                <w:p>
                  <w:pPr>
                    <w:spacing w:before="1"/>
                    <w:ind w:left="421" w:right="421"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414" w:right="422" w:firstLine="0"/>
                    <w:jc w:val="center"/>
                    <w:rPr>
                      <w:b/>
                      <w:sz w:val="24"/>
                    </w:rPr>
                  </w:pPr>
                  <w:r>
                    <w:rPr>
                      <w:b/>
                      <w:color w:val="EC7C30"/>
                      <w:sz w:val="24"/>
                    </w:rPr>
                    <w:t>IN THE EDMONTON COUNTY COURT BETWEEN:</w:t>
                  </w:r>
                </w:p>
                <w:p>
                  <w:pPr>
                    <w:spacing w:line="270" w:lineRule="exact" w:before="0"/>
                    <w:ind w:left="413" w:right="422" w:firstLine="0"/>
                    <w:jc w:val="center"/>
                    <w:rPr>
                      <w:b/>
                      <w:sz w:val="24"/>
                    </w:rPr>
                  </w:pPr>
                  <w:r>
                    <w:rPr>
                      <w:b/>
                      <w:color w:val="EC7C30"/>
                      <w:sz w:val="24"/>
                    </w:rPr>
                    <w:t>{CLAIMANT}</w:t>
                  </w:r>
                </w:p>
                <w:p>
                  <w:pPr>
                    <w:pStyle w:val="BodyText"/>
                    <w:spacing w:before="3"/>
                    <w:ind w:left="0"/>
                    <w:rPr>
                      <w:b/>
                    </w:rPr>
                  </w:pPr>
                </w:p>
                <w:p>
                  <w:pPr>
                    <w:spacing w:before="0"/>
                    <w:ind w:left="421" w:right="422" w:firstLine="0"/>
                    <w:jc w:val="center"/>
                    <w:rPr>
                      <w:b/>
                      <w:sz w:val="24"/>
                    </w:rPr>
                  </w:pPr>
                  <w:r>
                    <w:rPr>
                      <w:b/>
                      <w:color w:val="EC7C30"/>
                      <w:sz w:val="24"/>
                    </w:rPr>
                    <w:t>THE MAYOR AND BURGESSES OF THE LONDON BOROUGH OF ENFIELD</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2505" w:hRule="atLeast"/>
        </w:trPr>
        <w:tc>
          <w:tcPr>
            <w:tcW w:w="5388" w:type="dxa"/>
            <w:shd w:val="clear" w:color="auto" w:fill="000000"/>
          </w:tcPr>
          <w:p>
            <w:pPr>
              <w:pStyle w:val="TableParagraph"/>
              <w:spacing w:before="10"/>
              <w:ind w:left="0"/>
              <w:rPr>
                <w:sz w:val="24"/>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1321" w:hRule="atLeast"/>
        </w:trPr>
        <w:tc>
          <w:tcPr>
            <w:tcW w:w="5388" w:type="dxa"/>
            <w:tcBorders>
              <w:left w:val="single" w:sz="4" w:space="0" w:color="000000"/>
              <w:bottom w:val="single" w:sz="4" w:space="0" w:color="000000"/>
              <w:right w:val="single" w:sz="4" w:space="0" w:color="000000"/>
            </w:tcBorders>
          </w:tcPr>
          <w:p>
            <w:pPr>
              <w:pStyle w:val="TableParagraph"/>
              <w:spacing w:line="237" w:lineRule="auto" w:before="3"/>
              <w:ind w:right="591"/>
              <w:rPr>
                <w:sz w:val="24"/>
              </w:rPr>
            </w:pPr>
            <w:r>
              <w:rPr>
                <w:sz w:val="24"/>
              </w:rPr>
              <w:t>names, dates of birth and bank details. He also demanded money and told his wife to tell him to come and talk to him.</w:t>
            </w:r>
          </w:p>
          <w:p>
            <w:pPr>
              <w:pStyle w:val="TableParagraph"/>
              <w:spacing w:before="3"/>
              <w:ind w:right="120"/>
              <w:rPr>
                <w:sz w:val="24"/>
              </w:rPr>
            </w:pPr>
            <w:r>
              <w:rPr>
                <w:sz w:val="24"/>
              </w:rPr>
              <w:t>He stated that the see the incident that happened on </w:t>
            </w:r>
            <w:r>
              <w:rPr>
                <w:b/>
                <w:sz w:val="24"/>
                <w:shd w:fill="FFFF00" w:color="auto" w:val="clear"/>
              </w:rPr>
              <w:t>30/06/2017</w:t>
            </w:r>
            <w:r>
              <w:rPr>
                <w:b/>
                <w:sz w:val="24"/>
              </w:rPr>
              <w:t> </w:t>
            </w:r>
            <w:r>
              <w:rPr>
                <w:sz w:val="24"/>
              </w:rPr>
              <w:t>at </w:t>
            </w:r>
            <w:r>
              <w:rPr>
                <w:b/>
                <w:sz w:val="24"/>
                <w:shd w:fill="FFFF00" w:color="auto" w:val="clear"/>
              </w:rPr>
              <w:t>11.45am</w:t>
            </w:r>
            <w:r>
              <w:rPr>
                <w:b/>
                <w:sz w:val="24"/>
              </w:rPr>
              <w:t> </w:t>
            </w:r>
            <w:r>
              <w:rPr>
                <w:sz w:val="24"/>
              </w:rPr>
              <w:t>when Simon confronted his wife as she was leaving the block and accused her of slamming the door. He then called her a liar when she denied slamming the doo</w:t>
            </w:r>
            <w:r>
              <w:rPr>
                <w:sz w:val="24"/>
                <w:shd w:fill="FF0000" w:color="auto" w:val="clear"/>
              </w:rPr>
              <w:t>r .id proceeded</w:t>
            </w:r>
            <w:r>
              <w:rPr>
                <w:sz w:val="24"/>
              </w:rPr>
              <w:t> to shout abuse at her. Mr Mathiyalagan </w:t>
            </w:r>
            <w:r>
              <w:rPr>
                <w:sz w:val="24"/>
                <w:shd w:fill="FF0000" w:color="auto" w:val="clear"/>
              </w:rPr>
              <w:t>als,,i seated</w:t>
            </w:r>
            <w:r>
              <w:rPr>
                <w:sz w:val="24"/>
              </w:rPr>
              <w:t> that on </w:t>
            </w:r>
            <w:r>
              <w:rPr>
                <w:b/>
                <w:sz w:val="24"/>
              </w:rPr>
              <w:t>0</w:t>
            </w:r>
            <w:r>
              <w:rPr>
                <w:b/>
                <w:sz w:val="24"/>
                <w:shd w:fill="FFFF00" w:color="auto" w:val="clear"/>
              </w:rPr>
              <w:t>2/07/2017,</w:t>
            </w:r>
            <w:r>
              <w:rPr>
                <w:b/>
                <w:sz w:val="24"/>
              </w:rPr>
              <w:t> </w:t>
            </w:r>
            <w:r>
              <w:rPr>
                <w:sz w:val="24"/>
              </w:rPr>
              <w:t>he and his family was going out to visit some friends at about </w:t>
            </w:r>
            <w:r>
              <w:rPr>
                <w:b/>
                <w:sz w:val="24"/>
                <w:shd w:fill="FFFF00" w:color="auto" w:val="clear"/>
              </w:rPr>
              <w:t>5.18pm</w:t>
            </w:r>
            <w:r>
              <w:rPr>
                <w:b/>
                <w:sz w:val="24"/>
              </w:rPr>
              <w:t> </w:t>
            </w:r>
            <w:r>
              <w:rPr>
                <w:sz w:val="24"/>
              </w:rPr>
              <w:t>and as they were about to exit the block, Simon popped his head out of his door and asked him when he was going to hand over the money. He told him that he was not going to give him any money and that he should go and work so that he can earn some money. </w:t>
            </w:r>
            <w:r>
              <w:rPr>
                <w:spacing w:val="3"/>
                <w:sz w:val="24"/>
              </w:rPr>
              <w:t>He </w:t>
            </w:r>
            <w:r>
              <w:rPr>
                <w:sz w:val="24"/>
              </w:rPr>
              <w:t>stated that </w:t>
            </w:r>
            <w:r>
              <w:rPr>
                <w:spacing w:val="2"/>
                <w:sz w:val="24"/>
              </w:rPr>
              <w:t>as </w:t>
            </w:r>
            <w:r>
              <w:rPr>
                <w:sz w:val="24"/>
              </w:rPr>
              <w:t>they left the block, Simon came running after them shouting and swearing at him and said to him that he should pay him money if he wants him to leave him and his family alone. He stated that Simon also said to him that he has all of their personal details including phone numbers and full names, date of birth and bank details and that he must pay him some money to have then: buck. He stated that </w:t>
            </w:r>
            <w:r>
              <w:rPr>
                <w:spacing w:val="3"/>
                <w:sz w:val="24"/>
              </w:rPr>
              <w:t>he </w:t>
            </w:r>
            <w:r>
              <w:rPr>
                <w:sz w:val="24"/>
              </w:rPr>
              <w:t>told Simon that he will not pay him any money and to do whatever he likes with the details. </w:t>
            </w:r>
            <w:r>
              <w:rPr>
                <w:spacing w:val="3"/>
                <w:sz w:val="24"/>
              </w:rPr>
              <w:t>He </w:t>
            </w:r>
            <w:r>
              <w:rPr>
                <w:sz w:val="24"/>
              </w:rPr>
              <w:t>stated that he does not know how Simon came across their</w:t>
            </w:r>
            <w:r>
              <w:rPr>
                <w:spacing w:val="-22"/>
                <w:sz w:val="24"/>
              </w:rPr>
              <w:t> </w:t>
            </w:r>
            <w:r>
              <w:rPr>
                <w:sz w:val="24"/>
              </w:rPr>
              <w:t>personal details, if he has them. He stated that his wife lost her phone some weeks ago and that it is possible that he has accessed their details from the phone if he has it because </w:t>
            </w:r>
            <w:r>
              <w:rPr>
                <w:spacing w:val="2"/>
                <w:sz w:val="24"/>
              </w:rPr>
              <w:t>his </w:t>
            </w:r>
            <w:r>
              <w:rPr>
                <w:sz w:val="24"/>
              </w:rPr>
              <w:t>wife stored their personal details on, he, phone.</w:t>
            </w:r>
          </w:p>
          <w:p>
            <w:pPr>
              <w:pStyle w:val="TableParagraph"/>
              <w:spacing w:before="3"/>
              <w:rPr>
                <w:b/>
                <w:sz w:val="24"/>
              </w:rPr>
            </w:pPr>
            <w:r>
              <w:rPr>
                <w:b/>
                <w:sz w:val="24"/>
                <w:shd w:fill="FFFF00" w:color="auto" w:val="clear"/>
              </w:rPr>
              <w:t>13/07/2017: 19/07/2017:</w:t>
            </w:r>
          </w:p>
          <w:p>
            <w:pPr>
              <w:pStyle w:val="TableParagraph"/>
              <w:spacing w:before="2"/>
              <w:ind w:right="364"/>
              <w:rPr>
                <w:sz w:val="24"/>
              </w:rPr>
            </w:pPr>
            <w:r>
              <w:rPr>
                <w:sz w:val="24"/>
              </w:rPr>
              <w:t>NOSP served on Mr Cordell today </w:t>
            </w:r>
            <w:r>
              <w:rPr>
                <w:b/>
                <w:sz w:val="24"/>
                <w:shd w:fill="FFFF00" w:color="auto" w:val="clear"/>
              </w:rPr>
              <w:t>at 4.05pm</w:t>
            </w:r>
            <w:r>
              <w:rPr>
                <w:b/>
                <w:sz w:val="24"/>
              </w:rPr>
              <w:t> </w:t>
            </w:r>
            <w:r>
              <w:rPr>
                <w:sz w:val="24"/>
              </w:rPr>
              <w:t>with Enfield Highway DWOs, copy attached.</w:t>
            </w:r>
          </w:p>
          <w:p>
            <w:pPr>
              <w:pStyle w:val="TableParagraph"/>
              <w:spacing w:line="273" w:lineRule="exact" w:before="3"/>
              <w:rPr>
                <w:b/>
                <w:sz w:val="24"/>
              </w:rPr>
            </w:pPr>
            <w:r>
              <w:rPr>
                <w:b/>
                <w:sz w:val="24"/>
                <w:shd w:fill="FFFF00" w:color="auto" w:val="clear"/>
              </w:rPr>
              <w:t>27/07/2017:</w:t>
            </w:r>
          </w:p>
          <w:p>
            <w:pPr>
              <w:pStyle w:val="TableParagraph"/>
              <w:spacing w:line="242" w:lineRule="auto"/>
              <w:ind w:right="86"/>
              <w:rPr>
                <w:sz w:val="24"/>
              </w:rPr>
            </w:pPr>
            <w:r>
              <w:rPr>
                <w:sz w:val="24"/>
              </w:rPr>
              <w:t>I telephoned Mr Mathiyalagan for updates on any recent incidents and he stated that there has been none. He also confirmed that he is willing to give a signed witness statement and will attend court to give</w:t>
            </w:r>
          </w:p>
          <w:p>
            <w:pPr>
              <w:pStyle w:val="TableParagraph"/>
              <w:spacing w:line="251" w:lineRule="exact"/>
              <w:rPr>
                <w:sz w:val="24"/>
              </w:rPr>
            </w:pPr>
            <w:r>
              <w:rPr>
                <w:sz w:val="24"/>
              </w:rPr>
              <w:t>if required to do so.</w:t>
            </w:r>
          </w:p>
        </w:tc>
      </w:tr>
    </w:tbl>
    <w:p>
      <w:pPr>
        <w:spacing w:after="0" w:line="251" w:lineRule="exact"/>
        <w:rPr>
          <w:sz w:val="24"/>
        </w:rPr>
        <w:sectPr>
          <w:pgSz w:w="11910" w:h="16840"/>
          <w:pgMar w:top="1420" w:bottom="280" w:left="660" w:right="0"/>
        </w:sectPr>
      </w:pPr>
    </w:p>
    <w:p>
      <w:pPr>
        <w:pStyle w:val="BodyText"/>
        <w:ind w:left="780"/>
        <w:rPr>
          <w:sz w:val="20"/>
        </w:rPr>
      </w:pPr>
      <w:r>
        <w:rPr>
          <w:sz w:val="20"/>
        </w:rPr>
        <w:pict>
          <v:shape style="width:269.4pt;height:97.2pt;mso-position-horizontal-relative:char;mso-position-vertical-relative:line" type="#_x0000_t202" filled="false" stroked="true" strokeweight=".375pt" strokecolor="#000000">
            <w10:anchorlock/>
            <v:textbox inset="0,0,0,0">
              <w:txbxContent>
                <w:p>
                  <w:pPr>
                    <w:spacing w:before="1"/>
                    <w:ind w:left="105" w:right="0" w:firstLine="0"/>
                    <w:jc w:val="left"/>
                    <w:rPr>
                      <w:b/>
                      <w:sz w:val="24"/>
                    </w:rPr>
                  </w:pPr>
                  <w:r>
                    <w:rPr>
                      <w:b/>
                      <w:sz w:val="24"/>
                      <w:shd w:fill="FFFF00" w:color="auto" w:val="clear"/>
                    </w:rPr>
                    <w:t>03/08/2017:</w:t>
                  </w:r>
                </w:p>
                <w:p>
                  <w:pPr>
                    <w:pStyle w:val="BodyText"/>
                    <w:spacing w:before="1"/>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77" w:lineRule="auto" w:before="4"/>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pStyle w:val="BodyText"/>
        <w:ind w:left="0"/>
        <w:rPr>
          <w:sz w:val="13"/>
        </w:rPr>
      </w:pPr>
    </w:p>
    <w:p>
      <w:pPr>
        <w:pStyle w:val="Heading1"/>
        <w:spacing w:before="90"/>
      </w:pPr>
      <w:r>
        <w:rPr>
          <w:u w:val="thick"/>
        </w:rPr>
        <w:t>George Quinton</w:t>
      </w:r>
    </w:p>
    <w:p>
      <w:pPr>
        <w:pStyle w:val="BodyText"/>
        <w:spacing w:before="2"/>
      </w:pPr>
      <w:r>
        <w:rPr/>
        <w:t>got involved in assaulting me with his friends!</w:t>
      </w:r>
    </w:p>
    <w:p>
      <w:pPr>
        <w:pStyle w:val="BodyText"/>
        <w:spacing w:before="7"/>
        <w:ind w:left="0"/>
        <w:rPr>
          <w:sz w:val="23"/>
        </w:rPr>
      </w:pPr>
    </w:p>
    <w:p>
      <w:pPr>
        <w:pStyle w:val="Heading1"/>
      </w:pPr>
      <w:r>
        <w:rPr>
          <w:u w:val="thick"/>
        </w:rPr>
        <w:t>The banging Started!</w:t>
      </w:r>
    </w:p>
    <w:p>
      <w:pPr>
        <w:pStyle w:val="BodyText"/>
        <w:spacing w:line="242" w:lineRule="auto" w:before="2"/>
        <w:ind w:right="6369"/>
      </w:pPr>
      <w:r>
        <w:rPr/>
        <w:t>Flat – 113 – George Quinton (responsible) Stain Curtis (responsible)</w:t>
      </w:r>
    </w:p>
    <w:p>
      <w:pPr>
        <w:pStyle w:val="BodyText"/>
        <w:spacing w:line="271" w:lineRule="exact"/>
      </w:pPr>
      <w:r>
        <w:rPr/>
        <w:t>Mathilgen Family and friends (Responsible)</w:t>
      </w:r>
    </w:p>
    <w:p>
      <w:pPr>
        <w:pStyle w:val="BodyText"/>
        <w:spacing w:line="242" w:lineRule="auto"/>
        <w:ind w:right="3730"/>
      </w:pPr>
      <w:r>
        <w:rPr/>
        <w:t>Time: All-Day and All-Night whenever they knew that I was indoors! Uncared about is the way I get treated!</w:t>
      </w:r>
    </w:p>
    <w:p>
      <w:pPr>
        <w:pStyle w:val="BodyText"/>
        <w:ind w:right="2304"/>
      </w:pPr>
      <w:r>
        <w:rPr/>
        <w:t>The Enfield Homes and the Enfield Council staff aloud the occupiers of 117 and 111 Continued to victimizing me with</w:t>
      </w:r>
    </w:p>
    <w:p>
      <w:pPr>
        <w:pStyle w:val="BodyText"/>
        <w:spacing w:line="235" w:lineRule="auto" w:before="2"/>
        <w:ind w:right="2750"/>
      </w:pPr>
      <w:r>
        <w:rPr/>
        <w:t>The all mentioned in the address 111 Burncroft Avenue woke me up on purpose Then victimized me by Banging above the Barth to which I get into!</w:t>
      </w:r>
    </w:p>
    <w:p>
      <w:pPr>
        <w:pStyle w:val="BodyText"/>
        <w:spacing w:before="3"/>
        <w:ind w:right="1437"/>
      </w:pPr>
      <w:r>
        <w:rPr/>
        <w:t>Stain banged on the kitchen wall again with intent of victimising me on a full 4-hour assaults! Slamming the dihydrogen Monoxide tap on and off causing damage too my health and the buildings fixtures at an unacceptable rate!</w:t>
      </w:r>
    </w:p>
    <w:p>
      <w:pPr>
        <w:pStyle w:val="BodyText"/>
        <w:spacing w:line="273" w:lineRule="exact" w:before="4"/>
      </w:pPr>
      <w:r>
        <w:rPr/>
        <w:t>117 - 113 and 111 Slamming the main, communal ingress door closed!</w:t>
      </w:r>
    </w:p>
    <w:p>
      <w:pPr>
        <w:pStyle w:val="BodyText"/>
        <w:spacing w:line="242" w:lineRule="auto"/>
        <w:ind w:right="1470"/>
      </w:pPr>
      <w:r>
        <w:rPr/>
        <w:t>117 and keep slamming their own living room, window continually opened and closed like to explain a person making competitive beats out aloud!</w:t>
      </w:r>
    </w:p>
    <w:p>
      <w:pPr>
        <w:pStyle w:val="BodyText"/>
        <w:spacing w:before="8"/>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ind w:left="0"/>
        <w:rPr>
          <w:b/>
          <w:sz w:val="16"/>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color w:val="EC7C30"/>
          <w:sz w:val="24"/>
          <w:u w:val="thick" w:color="EC7C30"/>
        </w:rPr>
        <w:t>3</w:t>
      </w:r>
    </w:p>
    <w:p>
      <w:pPr>
        <w:pStyle w:val="BodyText"/>
        <w:spacing w:before="9"/>
        <w:ind w:left="0"/>
        <w:rPr>
          <w:b/>
          <w:sz w:val="15"/>
        </w:rPr>
      </w:pPr>
    </w:p>
    <w:p>
      <w:pPr>
        <w:spacing w:before="90"/>
        <w:ind w:left="781" w:right="0" w:firstLine="0"/>
        <w:jc w:val="left"/>
        <w:rPr>
          <w:b/>
          <w:sz w:val="24"/>
        </w:rPr>
      </w:pPr>
      <w:r>
        <w:rPr>
          <w:b/>
          <w:color w:val="EC7C30"/>
          <w:sz w:val="24"/>
          <w:u w:val="thick" w:color="EC7C30"/>
        </w:rPr>
        <w:t>4</w:t>
      </w:r>
    </w:p>
    <w:p>
      <w:pPr>
        <w:pStyle w:val="BodyText"/>
        <w:spacing w:before="5"/>
        <w:ind w:left="0"/>
        <w:rPr>
          <w:b/>
          <w:sz w:val="16"/>
        </w:rPr>
      </w:pPr>
    </w:p>
    <w:p>
      <w:pPr>
        <w:spacing w:before="90"/>
        <w:ind w:left="781" w:right="0" w:firstLine="0"/>
        <w:jc w:val="left"/>
        <w:rPr>
          <w:b/>
          <w:sz w:val="24"/>
        </w:rPr>
      </w:pPr>
      <w:r>
        <w:rPr>
          <w:b/>
          <w:sz w:val="24"/>
          <w:u w:val="thick"/>
        </w:rPr>
        <w:t>Summary!</w:t>
      </w:r>
    </w:p>
    <w:p>
      <w:pPr>
        <w:pStyle w:val="BodyText"/>
        <w:spacing w:before="2"/>
        <w:ind w:right="147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w:t>
      </w:r>
      <w:r>
        <w:rPr>
          <w:spacing w:val="-37"/>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before="3"/>
      </w:pPr>
      <w:r>
        <w:rPr/>
        <w:t>I have also had a lot of problems with eating because of what they keep all doing to me!</w:t>
      </w:r>
    </w:p>
    <w:p>
      <w:pPr>
        <w:spacing w:after="0"/>
        <w:sectPr>
          <w:pgSz w:w="11910" w:h="16840"/>
          <w:pgMar w:top="1420" w:bottom="280" w:left="660" w:right="0"/>
        </w:sectPr>
      </w:pPr>
    </w:p>
    <w:p>
      <w:pPr>
        <w:pStyle w:val="BodyText"/>
        <w:spacing w:line="237" w:lineRule="auto" w:before="66"/>
        <w:ind w:right="1631"/>
        <w:jc w:val="both"/>
      </w:pPr>
      <w:r>
        <w:rPr/>
        <w:t>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23"/>
        </w:rPr>
        <w:t> </w:t>
      </w:r>
      <w:r>
        <w:rPr/>
        <w:t>flat!</w:t>
      </w:r>
    </w:p>
    <w:p>
      <w:pPr>
        <w:pStyle w:val="BodyText"/>
        <w:spacing w:before="5"/>
        <w:ind w:left="0"/>
      </w:pPr>
    </w:p>
    <w:p>
      <w:pPr>
        <w:pStyle w:val="Heading1"/>
      </w:pPr>
      <w:r>
        <w:rPr>
          <w:u w:val="thick"/>
        </w:rPr>
        <w:t>Disrepair!</w:t>
      </w:r>
    </w:p>
    <w:p>
      <w:pPr>
        <w:pStyle w:val="BodyText"/>
        <w:spacing w:line="237" w:lineRule="auto" w:before="4"/>
        <w:ind w:right="1452"/>
      </w:pPr>
      <w:r>
        <w:rPr/>
        <w:t>I get refused the right level of service to repair my flat within a practical scale of time as got agreed to happen in my tenancy agreement that I signed into an agreement with to the Enfield Council and the Enfield Homes, at no fault of my own!</w:t>
      </w:r>
    </w:p>
    <w:p>
      <w:pPr>
        <w:pStyle w:val="BodyText"/>
        <w:spacing w:before="5"/>
        <w:ind w:left="0"/>
      </w:pPr>
    </w:p>
    <w:p>
      <w:pPr>
        <w:pStyle w:val="Heading1"/>
      </w:pPr>
      <w:r>
        <w:rPr>
          <w:u w:val="thick"/>
        </w:rPr>
        <w:t>Time Spent Building.</w:t>
      </w:r>
    </w:p>
    <w:p>
      <w:pPr>
        <w:pStyle w:val="BodyText"/>
        <w:spacing w:line="237" w:lineRule="auto" w:before="4"/>
        <w:ind w:right="1464"/>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before="4"/>
        <w:ind w:right="1477"/>
      </w:pPr>
      <w:r>
        <w:rPr/>
        <w:t>My mother also continues to work on building my company website for me with others at the Time Start: 00:00 and Time End: 00:00!</w:t>
      </w:r>
    </w:p>
    <w:p>
      <w:pPr>
        <w:pStyle w:val="BodyText"/>
        <w:spacing w:before="4"/>
        <w:ind w:left="0"/>
      </w:pPr>
    </w:p>
    <w:p>
      <w:pPr>
        <w:pStyle w:val="Heading1"/>
        <w:spacing w:line="273" w:lineRule="exact"/>
        <w:jc w:val="both"/>
      </w:pPr>
      <w:r>
        <w:rPr>
          <w:u w:val="thick"/>
        </w:rPr>
        <w:t>Working at Home doing Court Case Defense Work!</w:t>
      </w:r>
    </w:p>
    <w:p>
      <w:pPr>
        <w:pStyle w:val="BodyText"/>
        <w:spacing w:line="242" w:lineRule="auto"/>
        <w:ind w:right="1787"/>
        <w:jc w:val="both"/>
      </w:pPr>
      <w:r>
        <w:rPr/>
        <w:t>I spent time and recourses costing expenditure with my no there also building my defence case, against the allegations getting put against me at the Time Start: 00:00 and Time End: 00:00!</w:t>
      </w:r>
    </w:p>
    <w:p>
      <w:pPr>
        <w:pStyle w:val="BodyText"/>
        <w:ind w:left="0"/>
        <w:rPr>
          <w:sz w:val="26"/>
        </w:rPr>
      </w:pPr>
    </w:p>
    <w:p>
      <w:pPr>
        <w:pStyle w:val="BodyText"/>
        <w:spacing w:before="1"/>
        <w:ind w:left="0"/>
        <w:rPr>
          <w:sz w:val="21"/>
        </w:rPr>
      </w:pPr>
    </w:p>
    <w:p>
      <w:pPr>
        <w:pStyle w:val="Heading1"/>
        <w:ind w:left="387" w:right="1045"/>
        <w:jc w:val="center"/>
      </w:pPr>
      <w:r>
        <w:rPr>
          <w:u w:val="thick"/>
        </w:rPr>
        <w:t>13/06/2017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before="3"/>
        <w:ind w:left="387" w:right="1051" w:firstLine="0"/>
        <w:jc w:val="center"/>
        <w:rPr>
          <w:b/>
          <w:sz w:val="24"/>
        </w:rPr>
      </w:pPr>
      <w:r>
        <w:rPr>
          <w:b/>
          <w:sz w:val="24"/>
        </w:rPr>
        <w:t>Issues with Housing Disrepair!</w:t>
      </w:r>
    </w:p>
    <w:p>
      <w:pPr>
        <w:spacing w:line="273" w:lineRule="exact" w:before="1"/>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- 13/06/2017</w:t>
      </w:r>
    </w:p>
    <w:p>
      <w:pPr>
        <w:pStyle w:val="BodyText"/>
        <w:spacing w:before="7"/>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The banging Continued at</w:t>
      </w:r>
      <w:r>
        <w:rPr>
          <w:spacing w:val="-3"/>
          <w:sz w:val="24"/>
        </w:rPr>
        <w:t> </w:t>
      </w:r>
      <w:r>
        <w:rPr>
          <w:sz w:val="24"/>
        </w:rPr>
        <w:t>me!</w:t>
      </w:r>
    </w:p>
    <w:p>
      <w:pPr>
        <w:pStyle w:val="BodyText"/>
        <w:spacing w:before="6"/>
        <w:ind w:left="0"/>
        <w:rPr>
          <w:sz w:val="23"/>
        </w:rPr>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40" w:lineRule="auto" w:before="0" w:after="0"/>
        <w:ind w:left="1141" w:right="3522" w:hanging="360"/>
        <w:jc w:val="left"/>
        <w:rPr>
          <w:b/>
          <w:sz w:val="24"/>
        </w:rPr>
      </w:pPr>
      <w:r>
        <w:rPr>
          <w:b/>
          <w:sz w:val="24"/>
          <w:u w:val="thick"/>
        </w:rPr>
        <w:t>George Quinton ==== Moved Out of flat 113 Burncroft Avenue! George</w:t>
      </w:r>
      <w:r>
        <w:rPr>
          <w:b/>
          <w:spacing w:val="-2"/>
          <w:sz w:val="24"/>
          <w:u w:val="thick"/>
        </w:rPr>
        <w:t> </w:t>
      </w:r>
      <w:r>
        <w:rPr>
          <w:b/>
          <w:sz w:val="24"/>
          <w:u w:val="thick"/>
        </w:rPr>
        <w:t>Quinton;</w:t>
      </w:r>
    </w:p>
    <w:p>
      <w:pPr>
        <w:pStyle w:val="BodyText"/>
        <w:spacing w:before="3"/>
        <w:ind w:left="1141"/>
      </w:pPr>
      <w:r>
        <w:rPr/>
        <w:t>Moved out of the address of – 113 on this date!</w:t>
      </w:r>
    </w:p>
    <w:p>
      <w:pPr>
        <w:pStyle w:val="BodyText"/>
        <w:spacing w:before="2"/>
        <w:ind w:left="0"/>
      </w:pPr>
    </w:p>
    <w:p>
      <w:pPr>
        <w:pStyle w:val="Heading1"/>
        <w:spacing w:line="276" w:lineRule="exact" w:before="1"/>
        <w:ind w:left="1141"/>
      </w:pPr>
      <w:r>
        <w:rPr>
          <w:u w:val="thick"/>
        </w:rPr>
        <w:t>2</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Working at</w:t>
      </w:r>
      <w:r>
        <w:rPr>
          <w:b/>
          <w:spacing w:val="4"/>
          <w:sz w:val="24"/>
          <w:u w:val="thick"/>
        </w:rPr>
        <w:t> </w:t>
      </w:r>
      <w:r>
        <w:rPr>
          <w:b/>
          <w:sz w:val="24"/>
          <w:u w:val="thick"/>
        </w:rPr>
        <w:t>home!</w:t>
      </w:r>
    </w:p>
    <w:p>
      <w:pPr>
        <w:pStyle w:val="BodyText"/>
        <w:spacing w:before="8"/>
        <w:ind w:left="0"/>
        <w:rPr>
          <w:b/>
          <w:sz w:val="15"/>
        </w:rPr>
      </w:pPr>
    </w:p>
    <w:p>
      <w:pPr>
        <w:spacing w:line="276" w:lineRule="exact" w:before="90"/>
        <w:ind w:left="1141" w:right="0" w:firstLine="0"/>
        <w:jc w:val="left"/>
        <w:rPr>
          <w:b/>
          <w:sz w:val="24"/>
        </w:rPr>
      </w:pPr>
      <w:r>
        <w:rPr>
          <w:b/>
          <w:sz w:val="24"/>
          <w:u w:val="thick"/>
        </w:rPr>
        <w:t>3</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5"/>
          <w:sz w:val="24"/>
          <w:u w:val="thick"/>
        </w:rPr>
        <w:t> </w:t>
      </w:r>
      <w:r>
        <w:rPr>
          <w:b/>
          <w:sz w:val="24"/>
          <w:u w:val="thick"/>
        </w:rPr>
        <w:t>File</w:t>
      </w:r>
    </w:p>
    <w:p>
      <w:pPr>
        <w:pStyle w:val="BodyText"/>
        <w:spacing w:before="1"/>
        <w:ind w:left="1141"/>
      </w:pPr>
      <w:r>
        <w:rPr/>
        <w:t>working on my computer!</w:t>
      </w:r>
    </w:p>
    <w:p>
      <w:pPr>
        <w:pStyle w:val="BodyText"/>
        <w:spacing w:before="1"/>
      </w:pPr>
      <w:r>
        <w:rPr/>
        <w:t>--</w:t>
      </w:r>
    </w:p>
    <w:p>
      <w:pPr>
        <w:pStyle w:val="BodyText"/>
        <w:spacing w:before="3"/>
        <w:ind w:left="0"/>
      </w:pPr>
    </w:p>
    <w:p>
      <w:pPr>
        <w:spacing w:before="0"/>
        <w:ind w:left="781" w:right="0" w:firstLine="0"/>
        <w:jc w:val="left"/>
        <w:rPr>
          <w:b/>
          <w:sz w:val="24"/>
        </w:rPr>
      </w:pPr>
      <w:r>
        <w:rPr>
          <w:b/>
          <w:color w:val="EC7C30"/>
          <w:sz w:val="24"/>
          <w:u w:val="thick" w:color="EC7C30"/>
        </w:rPr>
        <w:t>1</w:t>
      </w:r>
    </w:p>
    <w:p>
      <w:pPr>
        <w:spacing w:after="0"/>
        <w:jc w:val="left"/>
        <w:rPr>
          <w:sz w:val="24"/>
        </w:rPr>
        <w:sectPr>
          <w:pgSz w:w="11910" w:h="16840"/>
          <w:pgMar w:top="1360" w:bottom="280" w:left="660" w:right="0"/>
        </w:sectPr>
      </w:pPr>
    </w:p>
    <w:p>
      <w:pPr>
        <w:spacing w:before="64"/>
        <w:ind w:left="781" w:right="0" w:firstLine="0"/>
        <w:jc w:val="left"/>
        <w:rPr>
          <w:b/>
          <w:sz w:val="24"/>
        </w:rPr>
      </w:pPr>
      <w:r>
        <w:rPr>
          <w:b/>
          <w:color w:val="EC7C30"/>
          <w:sz w:val="24"/>
          <w:u w:val="thick" w:color="EC7C30"/>
        </w:rPr>
        <w:t>George Quinton</w:t>
      </w:r>
    </w:p>
    <w:p>
      <w:pPr>
        <w:pStyle w:val="BodyText"/>
        <w:spacing w:before="2"/>
      </w:pPr>
      <w:r>
        <w:rPr>
          <w:color w:val="EC7C30"/>
        </w:rPr>
        <w:t>got involved in assaulting me with his friends!</w:t>
      </w:r>
    </w:p>
    <w:p>
      <w:pPr>
        <w:pStyle w:val="BodyText"/>
        <w:spacing w:before="6"/>
        <w:ind w:left="0"/>
        <w:rPr>
          <w:sz w:val="23"/>
        </w:rPr>
      </w:pPr>
    </w:p>
    <w:p>
      <w:pPr>
        <w:spacing w:before="1"/>
        <w:ind w:left="781" w:right="0" w:firstLine="0"/>
        <w:jc w:val="left"/>
        <w:rPr>
          <w:b/>
          <w:sz w:val="24"/>
        </w:rPr>
      </w:pPr>
      <w:r>
        <w:rPr>
          <w:b/>
          <w:color w:val="EC7C30"/>
          <w:sz w:val="24"/>
          <w:u w:val="thick" w:color="EC7C30"/>
        </w:rPr>
        <w:t>2</w:t>
      </w:r>
    </w:p>
    <w:p>
      <w:pPr>
        <w:spacing w:before="1"/>
        <w:ind w:left="781" w:right="0" w:firstLine="0"/>
        <w:jc w:val="left"/>
        <w:rPr>
          <w:b/>
          <w:sz w:val="24"/>
        </w:rPr>
      </w:pPr>
      <w:r>
        <w:rPr>
          <w:b/>
          <w:color w:val="EC7C30"/>
          <w:sz w:val="24"/>
          <w:u w:val="thick" w:color="EC7C30"/>
        </w:rPr>
        <w:t>1 X File</w:t>
      </w:r>
    </w:p>
    <w:p>
      <w:pPr>
        <w:pStyle w:val="BodyText"/>
        <w:spacing w:before="2"/>
      </w:pPr>
      <w:r>
        <w:rPr>
          <w:color w:val="EC7C30"/>
        </w:rPr>
        <w:t>working on my computer!</w:t>
      </w:r>
    </w:p>
    <w:p>
      <w:pPr>
        <w:spacing w:line="273" w:lineRule="exact" w:before="2"/>
        <w:ind w:left="781" w:right="0" w:firstLine="0"/>
        <w:jc w:val="left"/>
        <w:rPr>
          <w:b/>
          <w:sz w:val="24"/>
        </w:rPr>
      </w:pPr>
      <w:r>
        <w:rPr>
          <w:b/>
          <w:color w:val="EC7C30"/>
          <w:sz w:val="24"/>
        </w:rPr>
        <w:t>Created: 13 June 2017, 23:51:</w:t>
      </w:r>
    </w:p>
    <w:p>
      <w:pPr>
        <w:pStyle w:val="BodyText"/>
        <w:spacing w:line="242" w:lineRule="auto"/>
        <w:ind w:right="8249"/>
      </w:pPr>
      <w:r>
        <w:rPr>
          <w:color w:val="EC7C30"/>
        </w:rPr>
        <w:t>Type: file folder Location: C:\My_Dell Size:</w:t>
      </w:r>
    </w:p>
    <w:p>
      <w:pPr>
        <w:pStyle w:val="BodyText"/>
        <w:spacing w:line="273" w:lineRule="exact"/>
      </w:pPr>
      <w:r>
        <w:rPr>
          <w:color w:val="EC7C30"/>
        </w:rPr>
        <w:t>Size on Disk:</w:t>
      </w:r>
    </w:p>
    <w:p>
      <w:pPr>
        <w:pStyle w:val="BodyText"/>
      </w:pPr>
      <w:r>
        <w:rPr>
          <w:color w:val="EC7C30"/>
        </w:rPr>
        <w:t>Contains: test wall paper</w:t>
      </w:r>
    </w:p>
    <w:p>
      <w:pPr>
        <w:pStyle w:val="BodyText"/>
        <w:spacing w:before="6"/>
        <w:ind w:left="0"/>
        <w:rPr>
          <w:sz w:val="23"/>
        </w:rPr>
      </w:pPr>
    </w:p>
    <w:p>
      <w:pPr>
        <w:spacing w:before="0"/>
        <w:ind w:left="781" w:right="0" w:firstLine="0"/>
        <w:jc w:val="left"/>
        <w:rPr>
          <w:b/>
          <w:sz w:val="24"/>
        </w:rPr>
      </w:pPr>
      <w:r>
        <w:rPr>
          <w:b/>
          <w:color w:val="EC7C30"/>
          <w:sz w:val="24"/>
          <w:u w:val="thick" w:color="EC7C30"/>
        </w:rPr>
        <w:t>3</w:t>
      </w:r>
    </w:p>
    <w:p>
      <w:pPr>
        <w:spacing w:before="1"/>
        <w:ind w:left="781" w:right="0" w:firstLine="0"/>
        <w:jc w:val="left"/>
        <w:rPr>
          <w:b/>
          <w:sz w:val="24"/>
        </w:rPr>
      </w:pPr>
      <w:r>
        <w:rPr>
          <w:b/>
          <w:color w:val="EC7C30"/>
          <w:sz w:val="24"/>
          <w:u w:val="thick" w:color="EC7C30"/>
        </w:rPr>
        <w:t>1 X File</w:t>
      </w:r>
    </w:p>
    <w:p>
      <w:pPr>
        <w:pStyle w:val="BodyText"/>
        <w:spacing w:before="2"/>
      </w:pPr>
      <w:r>
        <w:rPr>
          <w:color w:val="EC7C30"/>
        </w:rPr>
        <w:t>working on my computer!</w:t>
      </w:r>
    </w:p>
    <w:p>
      <w:pPr>
        <w:pStyle w:val="BodyText"/>
        <w:ind w:left="0"/>
        <w:rPr>
          <w:sz w:val="26"/>
        </w:rPr>
      </w:pPr>
    </w:p>
    <w:p>
      <w:pPr>
        <w:pStyle w:val="BodyText"/>
        <w:spacing w:before="9"/>
        <w:ind w:left="0"/>
        <w:rPr>
          <w:sz w:val="21"/>
        </w:rPr>
      </w:pPr>
    </w:p>
    <w:p>
      <w:pPr>
        <w:pStyle w:val="Heading1"/>
      </w:pPr>
      <w:r>
        <w:rPr>
          <w:u w:val="thick"/>
        </w:rPr>
        <w:t>The banging Started!</w:t>
      </w:r>
    </w:p>
    <w:p>
      <w:pPr>
        <w:pStyle w:val="BodyText"/>
        <w:spacing w:before="2"/>
        <w:ind w:right="6369"/>
      </w:pPr>
      <w:r>
        <w:rPr/>
        <w:t>Flat – 113 – George Quinton (responsible) Stain Curtis (responsible)</w:t>
      </w:r>
    </w:p>
    <w:p>
      <w:pPr>
        <w:pStyle w:val="BodyText"/>
        <w:spacing w:line="273" w:lineRule="exact" w:before="3"/>
      </w:pPr>
      <w:r>
        <w:rPr/>
        <w:t>Mathilgen Family and friends (Responsible)</w:t>
      </w:r>
    </w:p>
    <w:p>
      <w:pPr>
        <w:pStyle w:val="BodyText"/>
        <w:spacing w:line="242" w:lineRule="auto"/>
        <w:ind w:right="3730"/>
      </w:pPr>
      <w:r>
        <w:rPr/>
        <w:t>Time: All-Day and All-Night whenever they knew that I was indoors! It is not right that I get the blame with no evidence against me!</w:t>
      </w:r>
    </w:p>
    <w:p>
      <w:pPr>
        <w:pStyle w:val="BodyText"/>
        <w:spacing w:line="242" w:lineRule="auto"/>
        <w:ind w:right="1811"/>
      </w:pPr>
      <w:r>
        <w:rPr/>
        <w:t>The original tenants of 117 and 111 Continue to victimize me also now with the new tent George of 113 by!</w:t>
      </w:r>
    </w:p>
    <w:p>
      <w:pPr>
        <w:pStyle w:val="BodyText"/>
        <w:ind w:right="1641"/>
        <w:jc w:val="both"/>
      </w:pPr>
      <w:r>
        <w:rPr/>
        <w:t>Victimizing me by Banging above the Barth to which I get into, once </w:t>
      </w:r>
      <w:r>
        <w:rPr>
          <w:spacing w:val="2"/>
        </w:rPr>
        <w:t>they </w:t>
      </w:r>
      <w:r>
        <w:rPr/>
        <w:t>understand that I have ceased running the dihydrogen Monoxide for my bath to be yare, this is after they</w:t>
      </w:r>
      <w:r>
        <w:rPr>
          <w:spacing w:val="-30"/>
        </w:rPr>
        <w:t> </w:t>
      </w:r>
      <w:r>
        <w:rPr/>
        <w:t>wait for any other tail, tail signs that I have gotten divested and marinated within the dihydrogen Monoxide engendering a brutal attack against my person in their wrongful</w:t>
      </w:r>
      <w:r>
        <w:rPr>
          <w:spacing w:val="-13"/>
        </w:rPr>
        <w:t> </w:t>
      </w:r>
      <w:r>
        <w:rPr/>
        <w:t>self-gains!</w:t>
      </w:r>
    </w:p>
    <w:p>
      <w:pPr>
        <w:pStyle w:val="BodyText"/>
        <w:ind w:right="1659"/>
      </w:pPr>
      <w:r>
        <w:rPr/>
        <w:t>The continual dismay of the kitchen draw being slammed shut or opened either way it got effectually, closed, to then anon after aurally perceive the sharpening of the kitchen utilities knifes to a fictitious extent to make a constructive sense of logic and reason, visible for explication of any benevolent character of themselves with the time need to look after an Adelson in today’s word safely!</w:t>
      </w:r>
    </w:p>
    <w:p>
      <w:pPr>
        <w:pStyle w:val="BodyText"/>
        <w:ind w:right="1437"/>
      </w:pPr>
      <w:r>
        <w:rPr/>
        <w:t>Victimizing me with intent of utilizing the same reiterated items of the building fixtures to have tortures effects on me within my rented habitation is inequitable living circumstances! 113 - 117 and 111 today kept on Banging with objects onto the internal main buildings walls and floors, so to dismay surely me and maybe others living close by whom maybe present to an extent only worthwhile for the perpetrators munificent glory, In them perpetrators kenning that there deportment would only leave all those getting victimized towards getting left by their wrongful actions as to being put into a state of a noetic health patient and not rightfully with this occurring within mine and their rented or paid for homes!</w:t>
      </w:r>
    </w:p>
    <w:p>
      <w:pPr>
        <w:pStyle w:val="BodyText"/>
        <w:spacing w:before="4"/>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11"/>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color w:val="EC7C30"/>
          <w:sz w:val="24"/>
          <w:u w:val="thick" w:color="EC7C30"/>
        </w:rPr>
        <w:t>3</w:t>
      </w:r>
    </w:p>
    <w:p>
      <w:pPr>
        <w:spacing w:after="0"/>
        <w:jc w:val="left"/>
        <w:rPr>
          <w:sz w:val="24"/>
        </w:rPr>
        <w:sectPr>
          <w:pgSz w:w="11910" w:h="16840"/>
          <w:pgMar w:top="1360" w:bottom="280" w:left="660" w:right="0"/>
        </w:sectPr>
      </w:pPr>
    </w:p>
    <w:p>
      <w:pPr>
        <w:spacing w:line="273" w:lineRule="exact" w:before="122"/>
        <w:ind w:left="781" w:right="0" w:firstLine="0"/>
        <w:jc w:val="left"/>
        <w:rPr>
          <w:b/>
          <w:sz w:val="24"/>
        </w:rPr>
      </w:pPr>
      <w:r>
        <w:rPr>
          <w:b/>
          <w:sz w:val="24"/>
          <w:u w:val="thick"/>
        </w:rPr>
        <w:t>Summary!</w:t>
      </w:r>
    </w:p>
    <w:p>
      <w:pPr>
        <w:pStyle w:val="BodyText"/>
        <w:ind w:right="147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w:t>
      </w:r>
      <w:r>
        <w:rPr>
          <w:spacing w:val="-37"/>
        </w:rPr>
        <w:t> </w:t>
      </w:r>
      <w:r>
        <w:rPr/>
        <w:t>to send me crazy or to an early death by flushing the toilet below me and bagging at me causing me sufferings and no peace also letting the named attack </w:t>
      </w:r>
      <w:r>
        <w:rPr>
          <w:spacing w:val="5"/>
        </w:rPr>
        <w:t>me </w:t>
      </w:r>
      <w:r>
        <w:rPr/>
        <w:t>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jc w:val="both"/>
      </w:pPr>
      <w:r>
        <w:rPr/>
        <w:t>I have also had a lot of problems with eating because of what they keep all doing to me!</w:t>
      </w:r>
    </w:p>
    <w:p>
      <w:pPr>
        <w:pStyle w:val="BodyText"/>
        <w:spacing w:before="1"/>
        <w:ind w:right="1622"/>
        <w:jc w:val="both"/>
      </w:pPr>
      <w:r>
        <w:rPr/>
        <w:t>My dog has eating its paws because of what the old tent of 113 and now the new tent of 113 and also that of the tents in the addresses of 117 and 111 are getting away with I have taken pictures of the damage this is doing to us in this flat!</w:t>
      </w:r>
    </w:p>
    <w:p>
      <w:pPr>
        <w:pStyle w:val="BodyText"/>
        <w:spacing w:before="11"/>
        <w:ind w:left="0"/>
        <w:rPr>
          <w:sz w:val="23"/>
        </w:rPr>
      </w:pPr>
    </w:p>
    <w:p>
      <w:pPr>
        <w:pStyle w:val="Heading1"/>
      </w:pPr>
      <w:r>
        <w:rPr>
          <w:u w:val="thick"/>
        </w:rPr>
        <w:t>Disrepair!</w:t>
      </w:r>
    </w:p>
    <w:p>
      <w:pPr>
        <w:pStyle w:val="BodyText"/>
        <w:spacing w:before="2"/>
        <w:ind w:right="1496"/>
      </w:pPr>
      <w:r>
        <w:rPr/>
        <w:t>The problems such as the damp and </w:t>
      </w:r>
      <w:r>
        <w:rPr>
          <w:spacing w:val="2"/>
        </w:rPr>
        <w:t>the </w:t>
      </w:r>
      <w:r>
        <w:rPr/>
        <w:t>heating have got left far too </w:t>
      </w:r>
      <w:r>
        <w:rPr>
          <w:spacing w:val="2"/>
        </w:rPr>
        <w:t>long </w:t>
      </w:r>
      <w:r>
        <w:rPr/>
        <w:t>of a time now without getting fixed this leaves me suffering with upset. I continue to report </w:t>
      </w:r>
      <w:r>
        <w:rPr>
          <w:spacing w:val="-3"/>
        </w:rPr>
        <w:t>the </w:t>
      </w:r>
      <w:r>
        <w:rPr/>
        <w:t>issues to the Enfield Council and the Enfield Homes without any change in the disrepair problems getting addressed!</w:t>
      </w:r>
    </w:p>
    <w:p>
      <w:pPr>
        <w:pStyle w:val="BodyText"/>
        <w:ind w:left="0"/>
      </w:pPr>
    </w:p>
    <w:p>
      <w:pPr>
        <w:pStyle w:val="Heading1"/>
      </w:pPr>
      <w:r>
        <w:rPr>
          <w:u w:val="thick"/>
        </w:rPr>
        <w:t>Time Spent Building.</w:t>
      </w:r>
    </w:p>
    <w:p>
      <w:pPr>
        <w:pStyle w:val="BodyText"/>
        <w:spacing w:line="237" w:lineRule="auto" w:before="5"/>
        <w:ind w:right="1511"/>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before="3"/>
        <w:ind w:right="1477"/>
      </w:pPr>
      <w:r>
        <w:rPr/>
        <w:t>My mother also continues to work on building my company website for me with others at the Time Start: 00:00 and Time End: 00:00!</w:t>
      </w:r>
    </w:p>
    <w:p>
      <w:pPr>
        <w:pStyle w:val="BodyText"/>
        <w:spacing w:before="4"/>
        <w:ind w:left="0"/>
      </w:pPr>
    </w:p>
    <w:p>
      <w:pPr>
        <w:pStyle w:val="Heading1"/>
        <w:spacing w:line="273" w:lineRule="exact" w:before="1"/>
        <w:jc w:val="both"/>
      </w:pPr>
      <w:r>
        <w:rPr>
          <w:u w:val="thick"/>
        </w:rPr>
        <w:t>Working at Home doing Court Case Defense Work!</w:t>
      </w:r>
    </w:p>
    <w:p>
      <w:pPr>
        <w:pStyle w:val="BodyText"/>
        <w:spacing w:line="242" w:lineRule="auto"/>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10"/>
        <w:ind w:left="0"/>
        <w:rPr>
          <w:sz w:val="22"/>
        </w:rPr>
      </w:pPr>
    </w:p>
    <w:p>
      <w:pPr>
        <w:pStyle w:val="Heading1"/>
        <w:ind w:left="387" w:right="1045"/>
        <w:jc w:val="center"/>
      </w:pPr>
      <w:r>
        <w:rPr>
          <w:u w:val="thick"/>
        </w:rPr>
        <w:t>14/06/2017</w:t>
      </w:r>
    </w:p>
    <w:p>
      <w:pPr>
        <w:pStyle w:val="BodyText"/>
        <w:spacing w:before="6"/>
        <w:ind w:left="0"/>
        <w:rPr>
          <w:b/>
          <w:sz w:val="16"/>
        </w:rPr>
      </w:pPr>
    </w:p>
    <w:p>
      <w:pPr>
        <w:spacing w:before="90"/>
        <w:ind w:left="387" w:right="1037" w:firstLine="0"/>
        <w:jc w:val="center"/>
        <w:rPr>
          <w:b/>
          <w:sz w:val="24"/>
        </w:rPr>
      </w:pPr>
      <w:r>
        <w:rPr>
          <w:b/>
          <w:sz w:val="24"/>
        </w:rPr>
        <w:t>Stain and the Mathiyalagan and Co!</w:t>
      </w:r>
    </w:p>
    <w:p>
      <w:pPr>
        <w:spacing w:before="1"/>
        <w:ind w:left="387" w:right="1051" w:firstLine="0"/>
        <w:jc w:val="center"/>
        <w:rPr>
          <w:b/>
          <w:sz w:val="24"/>
        </w:rPr>
      </w:pPr>
      <w:r>
        <w:rPr>
          <w:b/>
          <w:sz w:val="24"/>
        </w:rPr>
        <w:t>Issues with Housing Disrepair!</w:t>
      </w:r>
    </w:p>
    <w:p>
      <w:pPr>
        <w:spacing w:line="273" w:lineRule="exact" w:before="2"/>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- 14/06/2017</w:t>
      </w:r>
    </w:p>
    <w:p>
      <w:pPr>
        <w:pStyle w:val="BodyText"/>
        <w:spacing w:before="7"/>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2"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George Quinton </w:t>
      </w:r>
      <w:r>
        <w:rPr>
          <w:b/>
          <w:sz w:val="24"/>
          <w:u w:val="thick"/>
        </w:rPr>
        <w:t>Moved Out</w:t>
      </w:r>
      <w:r>
        <w:rPr>
          <w:b/>
          <w:sz w:val="24"/>
        </w:rPr>
        <w:t> </w:t>
      </w:r>
      <w:r>
        <w:rPr>
          <w:sz w:val="24"/>
        </w:rPr>
        <w:t>of flat 113 Burncroft</w:t>
      </w:r>
      <w:r>
        <w:rPr>
          <w:spacing w:val="5"/>
          <w:sz w:val="24"/>
        </w:rPr>
        <w:t> </w:t>
      </w:r>
      <w:r>
        <w:rPr>
          <w:sz w:val="24"/>
        </w:rPr>
        <w:t>Avenue!</w:t>
      </w:r>
    </w:p>
    <w:p>
      <w:pPr>
        <w:spacing w:after="0" w:line="293" w:lineRule="exact"/>
        <w:jc w:val="left"/>
        <w:rPr>
          <w:sz w:val="24"/>
        </w:rPr>
        <w:sectPr>
          <w:pgSz w:w="11910" w:h="16840"/>
          <w:pgMar w:top="1580" w:bottom="280" w:left="660" w:right="0"/>
        </w:sectPr>
      </w:pPr>
    </w:p>
    <w:p>
      <w:pPr>
        <w:pStyle w:val="ListParagraph"/>
        <w:numPr>
          <w:ilvl w:val="0"/>
          <w:numId w:val="2"/>
        </w:numPr>
        <w:tabs>
          <w:tab w:pos="1140" w:val="left" w:leader="none"/>
          <w:tab w:pos="1141" w:val="left" w:leader="none"/>
        </w:tabs>
        <w:spacing w:line="240" w:lineRule="auto" w:before="81" w:after="0"/>
        <w:ind w:left="1141" w:right="0" w:hanging="360"/>
        <w:jc w:val="left"/>
        <w:rPr>
          <w:sz w:val="24"/>
        </w:rPr>
      </w:pPr>
      <w:r>
        <w:rPr>
          <w:sz w:val="24"/>
        </w:rPr>
        <w:t>Working at</w:t>
      </w:r>
      <w:r>
        <w:rPr>
          <w:spacing w:val="-1"/>
          <w:sz w:val="24"/>
        </w:rPr>
        <w:t> </w:t>
      </w:r>
      <w:r>
        <w:rPr>
          <w:sz w:val="24"/>
        </w:rPr>
        <w:t>home!</w:t>
      </w:r>
    </w:p>
    <w:p>
      <w:pPr>
        <w:pStyle w:val="BodyText"/>
        <w:spacing w:before="3"/>
        <w:ind w:left="0"/>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spacing w:line="273" w:lineRule="exact" w:before="1"/>
        <w:ind w:left="1141" w:right="0" w:firstLine="0"/>
        <w:jc w:val="left"/>
        <w:rPr>
          <w:b/>
          <w:sz w:val="24"/>
        </w:rPr>
      </w:pPr>
      <w:r>
        <w:rPr>
          <w:sz w:val="24"/>
        </w:rPr>
        <w:t>790. Jamie.Newman@met.pnn_ (10) </w:t>
      </w:r>
      <w:r>
        <w:rPr>
          <w:b/>
          <w:sz w:val="24"/>
        </w:rPr>
        <w:t>/ </w:t>
      </w:r>
      <w:r>
        <w:rPr>
          <w:b/>
          <w:color w:val="FF0000"/>
          <w:sz w:val="24"/>
        </w:rPr>
        <w:t>Page Numbers:</w:t>
      </w:r>
    </w:p>
    <w:p>
      <w:pPr>
        <w:pStyle w:val="BodyText"/>
        <w:spacing w:line="273" w:lineRule="exact"/>
        <w:ind w:left="1141"/>
      </w:pPr>
      <w:r>
        <w:rPr/>
        <w:t>3228,3229,3230,3231,3232,3233,3234,3235,3236,3237,3238,3239,</w:t>
      </w:r>
    </w:p>
    <w:p>
      <w:pPr>
        <w:pStyle w:val="BodyText"/>
        <w:spacing w:before="2"/>
        <w:ind w:left="0"/>
      </w:pPr>
    </w:p>
    <w:p>
      <w:pPr>
        <w:pStyle w:val="Heading1"/>
        <w:spacing w:line="276" w:lineRule="exact" w:before="1"/>
        <w:ind w:left="1141"/>
      </w:pPr>
      <w:r>
        <w:rPr>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spacing w:before="1"/>
        <w:ind w:left="1141" w:right="0" w:firstLine="0"/>
        <w:jc w:val="left"/>
        <w:rPr>
          <w:b/>
          <w:sz w:val="24"/>
        </w:rPr>
      </w:pPr>
      <w:r>
        <w:rPr>
          <w:sz w:val="24"/>
        </w:rPr>
        <w:t>791. Jamie.Newman@met.pnn_ (11) </w:t>
      </w:r>
      <w:r>
        <w:rPr>
          <w:b/>
          <w:sz w:val="24"/>
        </w:rPr>
        <w:t>/ </w:t>
      </w:r>
      <w:r>
        <w:rPr>
          <w:b/>
          <w:color w:val="FF0000"/>
          <w:sz w:val="24"/>
        </w:rPr>
        <w:t>Page Numbers:</w:t>
      </w:r>
    </w:p>
    <w:p>
      <w:pPr>
        <w:pStyle w:val="BodyText"/>
        <w:spacing w:before="1"/>
        <w:ind w:left="1141"/>
      </w:pPr>
      <w:r>
        <w:rPr/>
        <w:t>3240,3241,3242,3243,3244,3245,3246,3247,3248,3249,3250,3251,</w:t>
      </w:r>
    </w:p>
    <w:p>
      <w:pPr>
        <w:pStyle w:val="BodyText"/>
        <w:spacing w:before="7"/>
        <w:ind w:left="0"/>
        <w:rPr>
          <w:sz w:val="23"/>
        </w:rPr>
      </w:pPr>
    </w:p>
    <w:p>
      <w:pPr>
        <w:pStyle w:val="BodyText"/>
      </w:pPr>
      <w:r>
        <w:rPr/>
        <w:t>--</w:t>
      </w:r>
    </w:p>
    <w:p>
      <w:pPr>
        <w:pStyle w:val="BodyText"/>
        <w:spacing w:before="4"/>
        <w:ind w:left="0"/>
      </w:pPr>
    </w:p>
    <w:p>
      <w:pPr>
        <w:pStyle w:val="Heading1"/>
      </w:pPr>
      <w:r>
        <w:rPr>
          <w:u w:val="thick"/>
        </w:rPr>
        <w:t>1</w:t>
      </w:r>
    </w:p>
    <w:p>
      <w:pPr>
        <w:spacing w:line="273" w:lineRule="exact" w:before="1"/>
        <w:ind w:left="781" w:right="0" w:firstLine="0"/>
        <w:jc w:val="left"/>
        <w:rPr>
          <w:b/>
          <w:sz w:val="24"/>
        </w:rPr>
      </w:pPr>
      <w:r>
        <w:rPr>
          <w:b/>
          <w:sz w:val="24"/>
          <w:u w:val="thick"/>
        </w:rPr>
        <w:t>The Enfield Gov / Email’s Issue:</w:t>
      </w:r>
    </w:p>
    <w:p>
      <w:pPr>
        <w:pStyle w:val="ListParagraph"/>
        <w:numPr>
          <w:ilvl w:val="0"/>
          <w:numId w:val="74"/>
        </w:numPr>
        <w:tabs>
          <w:tab w:pos="1261" w:val="left" w:leader="none"/>
        </w:tabs>
        <w:spacing w:line="273" w:lineRule="exact" w:before="0" w:after="0"/>
        <w:ind w:left="1261" w:right="0" w:hanging="480"/>
        <w:jc w:val="left"/>
        <w:rPr>
          <w:sz w:val="24"/>
        </w:rPr>
      </w:pPr>
      <w:r>
        <w:rPr>
          <w:sz w:val="24"/>
        </w:rPr>
        <w:t>Jamie.Newman@met.pnn_</w:t>
      </w:r>
      <w:r>
        <w:rPr>
          <w:spacing w:val="-1"/>
          <w:sz w:val="24"/>
        </w:rPr>
        <w:t> </w:t>
      </w:r>
      <w:r>
        <w:rPr>
          <w:sz w:val="24"/>
        </w:rPr>
        <w:t>(10)</w:t>
      </w:r>
    </w:p>
    <w:p>
      <w:pPr>
        <w:spacing w:before="3"/>
        <w:ind w:left="781" w:right="0" w:firstLine="0"/>
        <w:jc w:val="left"/>
        <w:rPr>
          <w:sz w:val="24"/>
        </w:rPr>
      </w:pPr>
      <w:r>
        <w:rPr>
          <w:b/>
          <w:sz w:val="24"/>
        </w:rPr>
        <w:t>/ Page Numbers: </w:t>
      </w:r>
      <w:r>
        <w:rPr>
          <w:sz w:val="24"/>
        </w:rPr>
        <w:t>3228,3229,3230,3231,3232,3233,3234,3235,3236,3237,3238,3239,</w:t>
      </w:r>
    </w:p>
    <w:p>
      <w:pPr>
        <w:pStyle w:val="BodyText"/>
        <w:spacing w:before="1"/>
      </w:pPr>
      <w:r>
        <w:rPr>
          <w:b/>
        </w:rPr>
        <w:t>From: </w:t>
      </w:r>
      <w:hyperlink r:id="rId35">
        <w:r>
          <w:rPr>
            <w:color w:val="0000FF"/>
            <w:u w:val="single" w:color="0000FF"/>
          </w:rPr>
          <w:t>Jamie.Newman@met.pnn.police.uk</w:t>
        </w:r>
      </w:hyperlink>
    </w:p>
    <w:p>
      <w:pPr>
        <w:spacing w:before="2"/>
        <w:ind w:left="781" w:right="0" w:firstLine="0"/>
        <w:jc w:val="left"/>
        <w:rPr>
          <w:sz w:val="24"/>
        </w:rPr>
      </w:pPr>
      <w:r>
        <w:rPr>
          <w:b/>
          <w:sz w:val="24"/>
        </w:rPr>
        <w:t>Sent: </w:t>
      </w:r>
      <w:r>
        <w:rPr>
          <w:sz w:val="24"/>
        </w:rPr>
        <w:t>14 June </w:t>
      </w:r>
      <w:r>
        <w:rPr>
          <w:b/>
          <w:sz w:val="24"/>
        </w:rPr>
        <w:t>2017 </w:t>
      </w:r>
      <w:r>
        <w:rPr>
          <w:sz w:val="24"/>
        </w:rPr>
        <w:t>15:23</w:t>
      </w:r>
    </w:p>
    <w:p>
      <w:pPr>
        <w:pStyle w:val="BodyText"/>
        <w:spacing w:line="273" w:lineRule="exact" w:before="1"/>
      </w:pPr>
      <w:r>
        <w:rPr>
          <w:b/>
        </w:rPr>
        <w:t>To: </w:t>
      </w:r>
      <w:hyperlink r:id="rId34">
        <w:r>
          <w:rPr>
            <w:color w:val="0000FF"/>
            <w:u w:val="single" w:color="0000FF"/>
          </w:rPr>
          <w:t>lorraine32@blueyonder.co.uk</w:t>
        </w:r>
      </w:hyperlink>
    </w:p>
    <w:p>
      <w:pPr>
        <w:spacing w:line="242" w:lineRule="auto" w:before="0"/>
        <w:ind w:left="781" w:right="7915" w:firstLine="0"/>
        <w:jc w:val="left"/>
        <w:rPr>
          <w:sz w:val="24"/>
        </w:rPr>
      </w:pPr>
      <w:r>
        <w:rPr>
          <w:b/>
          <w:sz w:val="24"/>
        </w:rPr>
        <w:t>Subject: RE: </w:t>
      </w:r>
      <w:r>
        <w:rPr>
          <w:sz w:val="24"/>
        </w:rPr>
        <w:t>PC/6804/13 Hello Lorraine,</w:t>
      </w:r>
    </w:p>
    <w:p>
      <w:pPr>
        <w:pStyle w:val="BodyText"/>
        <w:spacing w:line="273" w:lineRule="exact"/>
      </w:pPr>
      <w:r>
        <w:rPr/>
        <w:t>I apologise for my delayed reply. My proposed dates are below, please do take your pick.</w:t>
      </w:r>
    </w:p>
    <w:p>
      <w:pPr>
        <w:pStyle w:val="ListParagraph"/>
        <w:numPr>
          <w:ilvl w:val="0"/>
          <w:numId w:val="2"/>
        </w:numPr>
        <w:tabs>
          <w:tab w:pos="1140" w:val="left" w:leader="none"/>
          <w:tab w:pos="1141" w:val="left" w:leader="none"/>
        </w:tabs>
        <w:spacing w:line="293" w:lineRule="exact" w:before="0" w:after="0"/>
        <w:ind w:left="1141" w:right="0" w:hanging="360"/>
        <w:jc w:val="left"/>
        <w:rPr>
          <w:b/>
          <w:sz w:val="24"/>
        </w:rPr>
      </w:pPr>
      <w:r>
        <w:rPr>
          <w:sz w:val="24"/>
        </w:rPr>
        <w:t>Monday 26th June</w:t>
      </w:r>
      <w:r>
        <w:rPr>
          <w:spacing w:val="-4"/>
          <w:sz w:val="24"/>
        </w:rPr>
        <w:t> </w:t>
      </w:r>
      <w:r>
        <w:rPr>
          <w:b/>
          <w:sz w:val="24"/>
        </w:rPr>
        <w:t>2017</w:t>
      </w:r>
    </w:p>
    <w:p>
      <w:pPr>
        <w:pStyle w:val="ListParagraph"/>
        <w:numPr>
          <w:ilvl w:val="0"/>
          <w:numId w:val="2"/>
        </w:numPr>
        <w:tabs>
          <w:tab w:pos="1140" w:val="left" w:leader="none"/>
          <w:tab w:pos="1141" w:val="left" w:leader="none"/>
        </w:tabs>
        <w:spacing w:line="293" w:lineRule="exact" w:before="0" w:after="0"/>
        <w:ind w:left="1141" w:right="0" w:hanging="360"/>
        <w:jc w:val="left"/>
        <w:rPr>
          <w:b/>
          <w:sz w:val="24"/>
        </w:rPr>
      </w:pPr>
      <w:r>
        <w:rPr>
          <w:sz w:val="24"/>
        </w:rPr>
        <w:t>Tuesday 27th June</w:t>
      </w:r>
      <w:r>
        <w:rPr>
          <w:spacing w:val="-2"/>
          <w:sz w:val="24"/>
        </w:rPr>
        <w:t> </w:t>
      </w:r>
      <w:r>
        <w:rPr>
          <w:b/>
          <w:sz w:val="24"/>
        </w:rPr>
        <w:t>2017</w:t>
      </w:r>
    </w:p>
    <w:p>
      <w:pPr>
        <w:pStyle w:val="ListParagraph"/>
        <w:numPr>
          <w:ilvl w:val="0"/>
          <w:numId w:val="2"/>
        </w:numPr>
        <w:tabs>
          <w:tab w:pos="1140" w:val="left" w:leader="none"/>
          <w:tab w:pos="1141" w:val="left" w:leader="none"/>
        </w:tabs>
        <w:spacing w:line="293" w:lineRule="exact" w:before="0" w:after="0"/>
        <w:ind w:left="1141" w:right="0" w:hanging="360"/>
        <w:jc w:val="left"/>
        <w:rPr>
          <w:b/>
          <w:sz w:val="24"/>
        </w:rPr>
      </w:pPr>
      <w:r>
        <w:rPr>
          <w:sz w:val="24"/>
        </w:rPr>
        <w:t>Wednesday 28th June </w:t>
      </w:r>
      <w:r>
        <w:rPr>
          <w:b/>
          <w:sz w:val="24"/>
        </w:rPr>
        <w:t>2017</w:t>
      </w:r>
    </w:p>
    <w:p>
      <w:pPr>
        <w:pStyle w:val="ListParagraph"/>
        <w:numPr>
          <w:ilvl w:val="0"/>
          <w:numId w:val="2"/>
        </w:numPr>
        <w:tabs>
          <w:tab w:pos="1140" w:val="left" w:leader="none"/>
          <w:tab w:pos="1141" w:val="left" w:leader="none"/>
        </w:tabs>
        <w:spacing w:line="293" w:lineRule="exact" w:before="0" w:after="0"/>
        <w:ind w:left="1141" w:right="0" w:hanging="360"/>
        <w:jc w:val="left"/>
        <w:rPr>
          <w:b/>
          <w:sz w:val="24"/>
        </w:rPr>
      </w:pPr>
      <w:r>
        <w:rPr>
          <w:sz w:val="24"/>
        </w:rPr>
        <w:t>Friday 30th June </w:t>
      </w:r>
      <w:r>
        <w:rPr>
          <w:b/>
          <w:sz w:val="24"/>
        </w:rPr>
        <w:t>2017</w:t>
      </w:r>
    </w:p>
    <w:p>
      <w:pPr>
        <w:pStyle w:val="BodyText"/>
        <w:spacing w:line="242" w:lineRule="auto"/>
        <w:ind w:right="1464"/>
      </w:pPr>
      <w:r>
        <w:rPr/>
        <w:t>All at 12pm, or a later time that suits you. Where would you like to meet? I could attend your home address or local police station.</w:t>
      </w:r>
    </w:p>
    <w:p>
      <w:pPr>
        <w:pStyle w:val="BodyText"/>
        <w:spacing w:line="274" w:lineRule="exact"/>
      </w:pPr>
      <w:r>
        <w:rPr/>
        <w:t>Kind regards</w:t>
      </w:r>
    </w:p>
    <w:p>
      <w:pPr>
        <w:pStyle w:val="BodyText"/>
        <w:spacing w:line="235" w:lineRule="auto" w:before="4"/>
        <w:ind w:right="1464"/>
      </w:pPr>
      <w:r>
        <w:rPr/>
        <w:t>Jamie Newman | Serious Misconduct Investigation Unit (SMIU) | Directorate of Professional Standards |</w:t>
      </w:r>
    </w:p>
    <w:p>
      <w:pPr>
        <w:pStyle w:val="BodyText"/>
        <w:spacing w:before="3"/>
      </w:pPr>
      <w:r>
        <w:rPr/>
        <w:t>Met Phone 786675</w:t>
      </w:r>
    </w:p>
    <w:p>
      <w:pPr>
        <w:pStyle w:val="BodyText"/>
        <w:spacing w:before="1"/>
      </w:pPr>
      <w:r>
        <w:rPr/>
        <w:t>Telephone 0207 161 6675</w:t>
      </w:r>
    </w:p>
    <w:p>
      <w:pPr>
        <w:pStyle w:val="BodyText"/>
        <w:spacing w:before="2"/>
      </w:pPr>
      <w:r>
        <w:rPr/>
        <w:t>Email </w:t>
      </w:r>
      <w:hyperlink r:id="rId35">
        <w:r>
          <w:rPr>
            <w:color w:val="0000FF"/>
            <w:u w:val="single" w:color="0000FF"/>
          </w:rPr>
          <w:t>Jamie.newman@met.pnn.police.uk</w:t>
        </w:r>
      </w:hyperlink>
    </w:p>
    <w:p>
      <w:pPr>
        <w:pStyle w:val="BodyText"/>
        <w:spacing w:line="235" w:lineRule="auto" w:before="6"/>
        <w:ind w:right="2996"/>
      </w:pPr>
      <w:r>
        <w:rPr/>
        <w:t>Address Empress State Building, 22nd Floor, Lillie Road, London, SW6 1TR 'Setting the bar and upholding standards without fear or favour’</w:t>
      </w:r>
    </w:p>
    <w:p>
      <w:pPr>
        <w:pStyle w:val="BodyText"/>
        <w:spacing w:before="2"/>
      </w:pPr>
      <w:r>
        <w:rPr>
          <w:b/>
        </w:rPr>
        <w:t>From: </w:t>
      </w:r>
      <w:r>
        <w:rPr/>
        <w:t>Lorraine Cordell [mailto: </w:t>
      </w:r>
      <w:hyperlink r:id="rId9">
        <w:r>
          <w:rPr>
            <w:color w:val="0000FF"/>
            <w:u w:val="single" w:color="0000FF"/>
          </w:rPr>
          <w:t>lorraine32@blueyonder.co.uk</w:t>
        </w:r>
      </w:hyperlink>
      <w:r>
        <w:rPr/>
        <w:t>]</w:t>
      </w:r>
    </w:p>
    <w:p>
      <w:pPr>
        <w:spacing w:before="2"/>
        <w:ind w:left="781" w:right="0" w:firstLine="0"/>
        <w:jc w:val="left"/>
        <w:rPr>
          <w:sz w:val="24"/>
        </w:rPr>
      </w:pPr>
      <w:r>
        <w:rPr>
          <w:b/>
          <w:sz w:val="24"/>
        </w:rPr>
        <w:t>Sent: </w:t>
      </w:r>
      <w:r>
        <w:rPr>
          <w:sz w:val="24"/>
        </w:rPr>
        <w:t>12 June </w:t>
      </w:r>
      <w:r>
        <w:rPr>
          <w:b/>
          <w:sz w:val="24"/>
        </w:rPr>
        <w:t>2017 </w:t>
      </w:r>
      <w:r>
        <w:rPr>
          <w:sz w:val="24"/>
        </w:rPr>
        <w:t>16:05</w:t>
      </w:r>
    </w:p>
    <w:p>
      <w:pPr>
        <w:pStyle w:val="BodyText"/>
        <w:spacing w:before="1"/>
      </w:pPr>
      <w:r>
        <w:rPr>
          <w:b/>
        </w:rPr>
        <w:t>To: </w:t>
      </w:r>
      <w:r>
        <w:rPr/>
        <w:t>Newman Jamie M ‐ HQ Directorate of Professional Standards</w:t>
      </w:r>
    </w:p>
    <w:p>
      <w:pPr>
        <w:pStyle w:val="BodyText"/>
        <w:spacing w:line="273" w:lineRule="exact" w:before="2"/>
      </w:pPr>
      <w:r>
        <w:rPr/>
        <w:t>&lt;</w:t>
      </w:r>
      <w:hyperlink r:id="rId35">
        <w:r>
          <w:rPr>
            <w:color w:val="0000FF"/>
            <w:u w:val="single" w:color="0000FF"/>
          </w:rPr>
          <w:t>Jamie.Newman@met.pnn.police.uk</w:t>
        </w:r>
      </w:hyperlink>
      <w:r>
        <w:rPr/>
        <w:t>&gt;</w:t>
      </w:r>
    </w:p>
    <w:p>
      <w:pPr>
        <w:spacing w:line="242" w:lineRule="auto" w:before="0"/>
        <w:ind w:left="781" w:right="7915" w:firstLine="0"/>
        <w:jc w:val="left"/>
        <w:rPr>
          <w:sz w:val="24"/>
        </w:rPr>
      </w:pPr>
      <w:r>
        <w:rPr>
          <w:b/>
          <w:sz w:val="24"/>
        </w:rPr>
        <w:t>Subject: RE: </w:t>
      </w:r>
      <w:r>
        <w:rPr>
          <w:sz w:val="24"/>
        </w:rPr>
        <w:t>PC/6804/13 Dear Jamie</w:t>
      </w:r>
    </w:p>
    <w:p>
      <w:pPr>
        <w:pStyle w:val="BodyText"/>
        <w:ind w:right="1502"/>
      </w:pPr>
      <w:r>
        <w:rPr/>
        <w:t>I cannot do the 14/06/</w:t>
      </w:r>
      <w:r>
        <w:rPr>
          <w:b/>
        </w:rPr>
        <w:t>2017 </w:t>
      </w:r>
      <w:r>
        <w:rPr/>
        <w:t>as I am at the hospital. And if you could do after 11:00 hours I would be grateful I know I am expecting to have an operation in the next 4 weeks but I am waiting for a call from hospital with date. And I do sometimes get calls from the hospital to go there on very short notice but I think we can work around this. If you can put some dates together I sure we can work something out.</w:t>
      </w:r>
    </w:p>
    <w:p>
      <w:pPr>
        <w:pStyle w:val="BodyText"/>
      </w:pPr>
      <w:r>
        <w:rPr/>
        <w:t>Regards</w:t>
      </w:r>
    </w:p>
    <w:p>
      <w:pPr>
        <w:spacing w:after="0"/>
        <w:sectPr>
          <w:pgSz w:w="11910" w:h="16840"/>
          <w:pgMar w:top="1340" w:bottom="280" w:left="660" w:right="0"/>
        </w:sectPr>
      </w:pPr>
    </w:p>
    <w:p>
      <w:pPr>
        <w:pStyle w:val="BodyText"/>
        <w:spacing w:before="64"/>
      </w:pPr>
      <w:r>
        <w:rPr/>
        <w:t>Lorraine</w:t>
      </w:r>
    </w:p>
    <w:p>
      <w:pPr>
        <w:pStyle w:val="BodyText"/>
        <w:spacing w:line="273" w:lineRule="exact" w:before="2"/>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line="273" w:lineRule="exact" w:before="0"/>
        <w:ind w:left="781" w:right="0" w:firstLine="0"/>
        <w:jc w:val="left"/>
        <w:rPr>
          <w:sz w:val="24"/>
        </w:rPr>
      </w:pPr>
      <w:r>
        <w:rPr>
          <w:b/>
          <w:sz w:val="24"/>
        </w:rPr>
        <w:t>Sent: </w:t>
      </w:r>
      <w:r>
        <w:rPr>
          <w:sz w:val="24"/>
        </w:rPr>
        <w:t>12 June </w:t>
      </w:r>
      <w:r>
        <w:rPr>
          <w:b/>
          <w:sz w:val="24"/>
        </w:rPr>
        <w:t>2017 </w:t>
      </w:r>
      <w:r>
        <w:rPr>
          <w:sz w:val="24"/>
        </w:rPr>
        <w:t>15:58</w:t>
      </w:r>
    </w:p>
    <w:p>
      <w:pPr>
        <w:pStyle w:val="BodyText"/>
        <w:spacing w:before="1"/>
      </w:pPr>
      <w:r>
        <w:rPr>
          <w:b/>
        </w:rPr>
        <w:t>To: </w:t>
      </w:r>
      <w:hyperlink r:id="rId34">
        <w:r>
          <w:rPr>
            <w:color w:val="0000FF"/>
            <w:u w:val="single" w:color="0000FF"/>
          </w:rPr>
          <w:t>lorraine32@blueyonder.co.uk</w:t>
        </w:r>
      </w:hyperlink>
    </w:p>
    <w:p>
      <w:pPr>
        <w:spacing w:line="242" w:lineRule="auto" w:before="2"/>
        <w:ind w:left="781" w:right="7915" w:firstLine="0"/>
        <w:jc w:val="left"/>
        <w:rPr>
          <w:sz w:val="24"/>
        </w:rPr>
      </w:pPr>
      <w:r>
        <w:rPr>
          <w:b/>
          <w:sz w:val="24"/>
        </w:rPr>
        <w:t>Subject: RE: </w:t>
      </w:r>
      <w:r>
        <w:rPr>
          <w:sz w:val="24"/>
        </w:rPr>
        <w:t>PC/6804/13 Hello Lorraine,</w:t>
      </w:r>
    </w:p>
    <w:p>
      <w:pPr>
        <w:pStyle w:val="BodyText"/>
        <w:spacing w:line="235" w:lineRule="auto" w:before="2"/>
        <w:ind w:right="2197"/>
      </w:pPr>
      <w:r>
        <w:rPr/>
        <w:t>No problem at all, tomorrow morning I’ll sit down and look over my calendar and put forward some suitable</w:t>
      </w:r>
    </w:p>
    <w:p>
      <w:pPr>
        <w:pStyle w:val="BodyText"/>
        <w:spacing w:before="2"/>
      </w:pPr>
      <w:r>
        <w:rPr/>
        <w:t>dates. Are there any dates or times that work best for you?</w:t>
      </w:r>
    </w:p>
    <w:p>
      <w:pPr>
        <w:pStyle w:val="Heading1"/>
        <w:spacing w:before="2"/>
      </w:pPr>
      <w:r>
        <w:rPr>
          <w:u w:val="thick"/>
        </w:rPr>
        <w:t>3229,3230,3231,3232,3233,3234,3235,3236,3237,3238,3239,</w:t>
      </w:r>
    </w:p>
    <w:p>
      <w:pPr>
        <w:pStyle w:val="BodyText"/>
        <w:spacing w:before="5"/>
        <w:ind w:left="0"/>
        <w:rPr>
          <w:b/>
          <w:sz w:val="16"/>
        </w:rPr>
      </w:pPr>
    </w:p>
    <w:p>
      <w:pPr>
        <w:spacing w:line="273" w:lineRule="exact" w:before="90"/>
        <w:ind w:left="781" w:right="0" w:firstLine="0"/>
        <w:jc w:val="left"/>
        <w:rPr>
          <w:b/>
          <w:sz w:val="24"/>
        </w:rPr>
      </w:pPr>
      <w:r>
        <w:rPr>
          <w:b/>
          <w:sz w:val="24"/>
          <w:u w:val="thick"/>
        </w:rPr>
        <w:t>2</w:t>
      </w:r>
    </w:p>
    <w:p>
      <w:pPr>
        <w:spacing w:line="273" w:lineRule="exact" w:before="0"/>
        <w:ind w:left="781" w:right="0" w:firstLine="0"/>
        <w:jc w:val="left"/>
        <w:rPr>
          <w:b/>
          <w:sz w:val="24"/>
        </w:rPr>
      </w:pPr>
      <w:r>
        <w:rPr>
          <w:b/>
          <w:sz w:val="24"/>
          <w:u w:val="thick"/>
        </w:rPr>
        <w:t>The Enfield Gov / Email’s Issue:</w:t>
      </w:r>
    </w:p>
    <w:p>
      <w:pPr>
        <w:pStyle w:val="ListParagraph"/>
        <w:numPr>
          <w:ilvl w:val="0"/>
          <w:numId w:val="74"/>
        </w:numPr>
        <w:tabs>
          <w:tab w:pos="1261" w:val="left" w:leader="none"/>
        </w:tabs>
        <w:spacing w:line="240" w:lineRule="auto" w:before="2" w:after="0"/>
        <w:ind w:left="1261" w:right="0" w:hanging="480"/>
        <w:jc w:val="left"/>
        <w:rPr>
          <w:sz w:val="24"/>
        </w:rPr>
      </w:pPr>
      <w:r>
        <w:rPr>
          <w:sz w:val="24"/>
        </w:rPr>
        <w:t>Jamie.Newman@met.pnn_</w:t>
      </w:r>
      <w:r>
        <w:rPr>
          <w:spacing w:val="-1"/>
          <w:sz w:val="24"/>
        </w:rPr>
        <w:t> </w:t>
      </w:r>
      <w:r>
        <w:rPr>
          <w:sz w:val="24"/>
        </w:rPr>
        <w:t>(11)</w:t>
      </w:r>
    </w:p>
    <w:p>
      <w:pPr>
        <w:spacing w:before="2"/>
        <w:ind w:left="781" w:right="0" w:firstLine="0"/>
        <w:jc w:val="left"/>
        <w:rPr>
          <w:sz w:val="24"/>
        </w:rPr>
      </w:pPr>
      <w:r>
        <w:rPr>
          <w:b/>
          <w:sz w:val="24"/>
        </w:rPr>
        <w:t>/ Page Numbers: </w:t>
      </w:r>
      <w:r>
        <w:rPr>
          <w:sz w:val="24"/>
        </w:rPr>
        <w:t>3240,3241,3242,3243,3244,3245,3246,3247,3248,3249,3250,3251,</w:t>
      </w:r>
    </w:p>
    <w:p>
      <w:pPr>
        <w:pStyle w:val="BodyText"/>
        <w:spacing w:before="1"/>
      </w:pPr>
      <w:r>
        <w:rPr>
          <w:b/>
        </w:rPr>
        <w:t>From: </w:t>
      </w:r>
      <w:hyperlink r:id="rId35">
        <w:r>
          <w:rPr>
            <w:color w:val="0000FF"/>
            <w:u w:val="single" w:color="0000FF"/>
          </w:rPr>
          <w:t>Jamie.Newman@met.pnn.police.uk</w:t>
        </w:r>
      </w:hyperlink>
    </w:p>
    <w:p>
      <w:pPr>
        <w:spacing w:line="273" w:lineRule="exact" w:before="2"/>
        <w:ind w:left="781" w:right="0" w:firstLine="0"/>
        <w:jc w:val="left"/>
        <w:rPr>
          <w:sz w:val="24"/>
        </w:rPr>
      </w:pPr>
      <w:r>
        <w:rPr>
          <w:b/>
          <w:sz w:val="24"/>
        </w:rPr>
        <w:t>Sent: </w:t>
      </w:r>
      <w:r>
        <w:rPr>
          <w:sz w:val="24"/>
        </w:rPr>
        <w:t>14 June </w:t>
      </w:r>
      <w:r>
        <w:rPr>
          <w:b/>
          <w:sz w:val="24"/>
        </w:rPr>
        <w:t>2017 </w:t>
      </w:r>
      <w:r>
        <w:rPr>
          <w:sz w:val="24"/>
        </w:rPr>
        <w:t>15:39</w:t>
      </w:r>
    </w:p>
    <w:p>
      <w:pPr>
        <w:pStyle w:val="BodyText"/>
        <w:spacing w:line="273" w:lineRule="exact"/>
      </w:pPr>
      <w:r>
        <w:rPr>
          <w:b/>
        </w:rPr>
        <w:t>To: </w:t>
      </w:r>
      <w:hyperlink r:id="rId34">
        <w:r>
          <w:rPr>
            <w:color w:val="0000FF"/>
            <w:u w:val="single" w:color="0000FF"/>
          </w:rPr>
          <w:t>lorraine32@blueyonder.co.uk</w:t>
        </w:r>
      </w:hyperlink>
    </w:p>
    <w:p>
      <w:pPr>
        <w:spacing w:before="1"/>
        <w:ind w:left="781" w:right="8388" w:firstLine="0"/>
        <w:jc w:val="left"/>
        <w:rPr>
          <w:sz w:val="24"/>
        </w:rPr>
      </w:pPr>
      <w:r>
        <w:rPr>
          <w:b/>
          <w:sz w:val="24"/>
        </w:rPr>
        <w:t>Subject: </w:t>
      </w:r>
      <w:r>
        <w:rPr>
          <w:sz w:val="24"/>
        </w:rPr>
        <w:t>PC/6804/13 Hello Lorraine,</w:t>
      </w:r>
    </w:p>
    <w:p>
      <w:pPr>
        <w:pStyle w:val="BodyText"/>
        <w:spacing w:line="242" w:lineRule="auto" w:before="4"/>
        <w:ind w:right="1464"/>
      </w:pPr>
      <w:r>
        <w:rPr/>
        <w:t>Sorry to email you again. Something has just come up on the 27th June, other dates still good though. Speak soon.</w:t>
      </w:r>
    </w:p>
    <w:p>
      <w:pPr>
        <w:pStyle w:val="BodyText"/>
        <w:spacing w:line="267" w:lineRule="exact"/>
      </w:pPr>
      <w:r>
        <w:rPr/>
        <w:t>Kind regards</w:t>
      </w:r>
    </w:p>
    <w:p>
      <w:pPr>
        <w:pStyle w:val="BodyText"/>
        <w:spacing w:before="1"/>
        <w:ind w:right="1464"/>
      </w:pPr>
      <w:r>
        <w:rPr/>
        <w:t>Jamie Newman | Serious Misconduct Investigation Unit (SMIU) | Directorate of Professional Standards |</w:t>
      </w:r>
    </w:p>
    <w:p>
      <w:pPr>
        <w:pStyle w:val="BodyText"/>
        <w:spacing w:before="4"/>
      </w:pPr>
      <w:r>
        <w:rPr/>
        <w:t>Met Phone 786675</w:t>
      </w:r>
    </w:p>
    <w:p>
      <w:pPr>
        <w:pStyle w:val="BodyText"/>
        <w:spacing w:line="273" w:lineRule="exact" w:before="1"/>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before="2"/>
        <w:ind w:right="2996"/>
      </w:pPr>
      <w:r>
        <w:rPr/>
        <w:t>Address Empress State Building, 22nd Floor, Lillie Road, London, SW6 1TR 'Setting the bar and upholding standards without fear or favour’</w:t>
      </w:r>
    </w:p>
    <w:p>
      <w:pPr>
        <w:pStyle w:val="BodyText"/>
        <w:spacing w:before="3"/>
      </w:pPr>
      <w:r>
        <w:rPr>
          <w:b/>
        </w:rPr>
        <w:t>From: </w:t>
      </w:r>
      <w:r>
        <w:rPr/>
        <w:t>Newman Jamie M ‐ HQ Directorate of Professional Standards</w:t>
      </w:r>
    </w:p>
    <w:p>
      <w:pPr>
        <w:spacing w:line="273" w:lineRule="exact" w:before="2"/>
        <w:ind w:left="781" w:right="0" w:firstLine="0"/>
        <w:jc w:val="left"/>
        <w:rPr>
          <w:sz w:val="24"/>
        </w:rPr>
      </w:pPr>
      <w:r>
        <w:rPr>
          <w:b/>
          <w:sz w:val="24"/>
        </w:rPr>
        <w:t>Sent: </w:t>
      </w:r>
      <w:r>
        <w:rPr>
          <w:sz w:val="24"/>
        </w:rPr>
        <w:t>14 June </w:t>
      </w:r>
      <w:r>
        <w:rPr>
          <w:b/>
          <w:sz w:val="24"/>
        </w:rPr>
        <w:t>2017 </w:t>
      </w:r>
      <w:r>
        <w:rPr>
          <w:sz w:val="24"/>
        </w:rPr>
        <w:t>15:23</w:t>
      </w:r>
    </w:p>
    <w:p>
      <w:pPr>
        <w:pStyle w:val="BodyText"/>
        <w:spacing w:line="273" w:lineRule="exact"/>
      </w:pPr>
      <w:r>
        <w:rPr>
          <w:b/>
        </w:rPr>
        <w:t>To: </w:t>
      </w:r>
      <w:r>
        <w:rPr/>
        <w:t>'Lorraine Cordell' &lt;</w:t>
      </w:r>
      <w:hyperlink r:id="rId34">
        <w:r>
          <w:rPr>
            <w:color w:val="0000FF"/>
            <w:u w:val="single" w:color="0000FF"/>
          </w:rPr>
          <w:t>lorraine32@blueyonder.co.uk</w:t>
        </w:r>
      </w:hyperlink>
      <w:r>
        <w:rPr/>
        <w:t>&gt;</w:t>
      </w:r>
    </w:p>
    <w:p>
      <w:pPr>
        <w:spacing w:line="242" w:lineRule="auto" w:before="1"/>
        <w:ind w:left="781" w:right="7915" w:firstLine="0"/>
        <w:jc w:val="left"/>
        <w:rPr>
          <w:sz w:val="24"/>
        </w:rPr>
      </w:pPr>
      <w:r>
        <w:rPr>
          <w:b/>
          <w:sz w:val="24"/>
        </w:rPr>
        <w:t>Subject: RE: </w:t>
      </w:r>
      <w:r>
        <w:rPr>
          <w:sz w:val="24"/>
        </w:rPr>
        <w:t>PC/6804/13 Hello Lorraine,</w:t>
      </w:r>
    </w:p>
    <w:p>
      <w:pPr>
        <w:pStyle w:val="BodyText"/>
        <w:spacing w:line="274" w:lineRule="exact"/>
      </w:pPr>
      <w:r>
        <w:rPr/>
        <w:t>I apologise for my delayed reply. My proposed dates are below, please do take your pick.</w:t>
      </w:r>
    </w:p>
    <w:p>
      <w:pPr>
        <w:pStyle w:val="ListParagraph"/>
        <w:numPr>
          <w:ilvl w:val="0"/>
          <w:numId w:val="2"/>
        </w:numPr>
        <w:tabs>
          <w:tab w:pos="1140" w:val="left" w:leader="none"/>
          <w:tab w:pos="1141" w:val="left" w:leader="none"/>
        </w:tabs>
        <w:spacing w:line="293" w:lineRule="exact" w:before="0" w:after="0"/>
        <w:ind w:left="1141" w:right="0" w:hanging="360"/>
        <w:jc w:val="left"/>
        <w:rPr>
          <w:b/>
          <w:sz w:val="24"/>
        </w:rPr>
      </w:pPr>
      <w:r>
        <w:rPr>
          <w:sz w:val="24"/>
        </w:rPr>
        <w:t>Monday 26th June</w:t>
      </w:r>
      <w:r>
        <w:rPr>
          <w:spacing w:val="-4"/>
          <w:sz w:val="24"/>
        </w:rPr>
        <w:t> </w:t>
      </w:r>
      <w:r>
        <w:rPr>
          <w:b/>
          <w:sz w:val="24"/>
        </w:rPr>
        <w:t>2017</w:t>
      </w:r>
    </w:p>
    <w:p>
      <w:pPr>
        <w:pStyle w:val="ListParagraph"/>
        <w:numPr>
          <w:ilvl w:val="0"/>
          <w:numId w:val="2"/>
        </w:numPr>
        <w:tabs>
          <w:tab w:pos="1140" w:val="left" w:leader="none"/>
          <w:tab w:pos="1141" w:val="left" w:leader="none"/>
        </w:tabs>
        <w:spacing w:line="293" w:lineRule="exact" w:before="0" w:after="0"/>
        <w:ind w:left="1141" w:right="0" w:hanging="360"/>
        <w:jc w:val="left"/>
        <w:rPr>
          <w:b/>
          <w:sz w:val="24"/>
        </w:rPr>
      </w:pPr>
      <w:r>
        <w:rPr>
          <w:sz w:val="24"/>
        </w:rPr>
        <w:t>Tuesday 27th June</w:t>
      </w:r>
      <w:r>
        <w:rPr>
          <w:spacing w:val="-2"/>
          <w:sz w:val="24"/>
        </w:rPr>
        <w:t> </w:t>
      </w:r>
      <w:r>
        <w:rPr>
          <w:b/>
          <w:sz w:val="24"/>
        </w:rPr>
        <w:t>2017</w:t>
      </w:r>
    </w:p>
    <w:p>
      <w:pPr>
        <w:pStyle w:val="ListParagraph"/>
        <w:numPr>
          <w:ilvl w:val="0"/>
          <w:numId w:val="2"/>
        </w:numPr>
        <w:tabs>
          <w:tab w:pos="1140" w:val="left" w:leader="none"/>
          <w:tab w:pos="1141" w:val="left" w:leader="none"/>
        </w:tabs>
        <w:spacing w:line="293" w:lineRule="exact" w:before="0" w:after="0"/>
        <w:ind w:left="1141" w:right="0" w:hanging="360"/>
        <w:jc w:val="left"/>
        <w:rPr>
          <w:b/>
          <w:sz w:val="24"/>
        </w:rPr>
      </w:pPr>
      <w:r>
        <w:rPr>
          <w:sz w:val="24"/>
        </w:rPr>
        <w:t>Wednesday 28th June </w:t>
      </w:r>
      <w:r>
        <w:rPr>
          <w:b/>
          <w:sz w:val="24"/>
        </w:rPr>
        <w:t>2017</w:t>
      </w:r>
    </w:p>
    <w:p>
      <w:pPr>
        <w:pStyle w:val="ListParagraph"/>
        <w:numPr>
          <w:ilvl w:val="0"/>
          <w:numId w:val="2"/>
        </w:numPr>
        <w:tabs>
          <w:tab w:pos="1140" w:val="left" w:leader="none"/>
          <w:tab w:pos="1141" w:val="left" w:leader="none"/>
        </w:tabs>
        <w:spacing w:line="293" w:lineRule="exact" w:before="0" w:after="0"/>
        <w:ind w:left="1141" w:right="0" w:hanging="360"/>
        <w:jc w:val="left"/>
        <w:rPr>
          <w:b/>
          <w:sz w:val="24"/>
        </w:rPr>
      </w:pPr>
      <w:r>
        <w:rPr>
          <w:sz w:val="24"/>
        </w:rPr>
        <w:t>Friday 30th June </w:t>
      </w:r>
      <w:r>
        <w:rPr>
          <w:b/>
          <w:sz w:val="24"/>
        </w:rPr>
        <w:t>2017</w:t>
      </w:r>
    </w:p>
    <w:p>
      <w:pPr>
        <w:pStyle w:val="BodyText"/>
        <w:spacing w:before="1"/>
        <w:ind w:right="1464"/>
      </w:pPr>
      <w:r>
        <w:rPr/>
        <w:t>All at 12pm, or a later time that suits you. Where would you like to meet? I could attend your home address or local police station.</w:t>
      </w:r>
    </w:p>
    <w:p>
      <w:pPr>
        <w:pStyle w:val="BodyText"/>
        <w:spacing w:line="272" w:lineRule="exact"/>
      </w:pPr>
      <w:r>
        <w:rPr/>
        <w:t>Kind regards</w:t>
      </w:r>
    </w:p>
    <w:p>
      <w:pPr>
        <w:pStyle w:val="BodyText"/>
        <w:spacing w:before="2"/>
        <w:ind w:right="1464"/>
      </w:pPr>
      <w:r>
        <w:rPr/>
        <w:t>Jamie Newman | Serious Misconduct Investigation Unit (SMIU) | Directorate of Professional Standards |</w:t>
      </w:r>
    </w:p>
    <w:p>
      <w:pPr>
        <w:pStyle w:val="BodyText"/>
        <w:spacing w:before="3"/>
      </w:pPr>
      <w:r>
        <w:rPr/>
        <w:t>Met Phone 786675</w:t>
      </w:r>
    </w:p>
    <w:p>
      <w:pPr>
        <w:pStyle w:val="BodyText"/>
        <w:spacing w:line="273" w:lineRule="exact" w:before="2"/>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before="1"/>
        <w:ind w:right="2996"/>
      </w:pPr>
      <w:r>
        <w:rPr/>
        <w:t>Address Empress State Building, 22nd Floor, Lillie Road, London, SW6 1TR 'Setting the bar and upholding standards without fear or favour’</w:t>
      </w:r>
    </w:p>
    <w:p>
      <w:pPr>
        <w:spacing w:after="0"/>
        <w:sectPr>
          <w:pgSz w:w="11910" w:h="16840"/>
          <w:pgMar w:top="1360" w:bottom="280" w:left="660" w:right="0"/>
        </w:sectPr>
      </w:pPr>
    </w:p>
    <w:p>
      <w:pPr>
        <w:pStyle w:val="BodyText"/>
        <w:spacing w:before="64"/>
      </w:pPr>
      <w:r>
        <w:rPr>
          <w:b/>
        </w:rPr>
        <w:t>From: </w:t>
      </w:r>
      <w:r>
        <w:rPr/>
        <w:t>Lorraine Cordell [mailto: </w:t>
      </w:r>
      <w:hyperlink r:id="rId9">
        <w:r>
          <w:rPr>
            <w:color w:val="0000FF"/>
            <w:u w:val="single" w:color="0000FF"/>
          </w:rPr>
          <w:t>lorraine32@blueyonder.co.uk</w:t>
        </w:r>
      </w:hyperlink>
      <w:r>
        <w:rPr/>
        <w:t>]</w:t>
      </w:r>
    </w:p>
    <w:p>
      <w:pPr>
        <w:spacing w:line="273" w:lineRule="exact" w:before="2"/>
        <w:ind w:left="781" w:right="0" w:firstLine="0"/>
        <w:jc w:val="left"/>
        <w:rPr>
          <w:sz w:val="24"/>
        </w:rPr>
      </w:pPr>
      <w:r>
        <w:rPr>
          <w:b/>
          <w:sz w:val="24"/>
        </w:rPr>
        <w:t>Sent: </w:t>
      </w:r>
      <w:r>
        <w:rPr>
          <w:sz w:val="24"/>
        </w:rPr>
        <w:t>12 June </w:t>
      </w:r>
      <w:r>
        <w:rPr>
          <w:b/>
          <w:sz w:val="24"/>
        </w:rPr>
        <w:t>2017 </w:t>
      </w:r>
      <w:r>
        <w:rPr>
          <w:sz w:val="24"/>
        </w:rPr>
        <w:t>16:05</w:t>
      </w:r>
    </w:p>
    <w:p>
      <w:pPr>
        <w:pStyle w:val="BodyText"/>
        <w:spacing w:line="273" w:lineRule="exact"/>
      </w:pPr>
      <w:r>
        <w:rPr>
          <w:b/>
        </w:rPr>
        <w:t>To: </w:t>
      </w:r>
      <w:r>
        <w:rPr/>
        <w:t>Newman Jamie M ‐ HQ Directorate of Professional Standards</w:t>
      </w:r>
    </w:p>
    <w:p>
      <w:pPr>
        <w:pStyle w:val="BodyText"/>
        <w:spacing w:before="1"/>
      </w:pPr>
      <w:r>
        <w:rPr/>
        <w:t>&lt;</w:t>
      </w:r>
      <w:hyperlink r:id="rId35">
        <w:r>
          <w:rPr>
            <w:color w:val="0000FF"/>
            <w:u w:val="single" w:color="0000FF"/>
          </w:rPr>
          <w:t>Jamie.Newman@met.pnn.police.uk</w:t>
        </w:r>
      </w:hyperlink>
      <w:r>
        <w:rPr/>
        <w:t>&gt;</w:t>
      </w:r>
    </w:p>
    <w:p>
      <w:pPr>
        <w:spacing w:before="2"/>
        <w:ind w:left="781" w:right="0" w:firstLine="0"/>
        <w:jc w:val="left"/>
        <w:rPr>
          <w:sz w:val="24"/>
        </w:rPr>
      </w:pPr>
      <w:r>
        <w:rPr>
          <w:b/>
          <w:sz w:val="24"/>
        </w:rPr>
        <w:t>Subject: RE: </w:t>
      </w:r>
      <w:r>
        <w:rPr>
          <w:sz w:val="24"/>
        </w:rPr>
        <w:t>PC/6804/13</w:t>
      </w:r>
    </w:p>
    <w:p>
      <w:pPr>
        <w:pStyle w:val="Heading1"/>
        <w:spacing w:before="2"/>
      </w:pPr>
      <w:r>
        <w:rPr>
          <w:u w:val="thick"/>
        </w:rPr>
        <w:t>3241,3242,3243,3244,3245,3246,3247,3248,3249,3250,3251,</w:t>
      </w:r>
    </w:p>
    <w:p>
      <w:pPr>
        <w:pStyle w:val="BodyText"/>
        <w:spacing w:before="9"/>
        <w:ind w:left="0"/>
        <w:rPr>
          <w:b/>
          <w:sz w:val="15"/>
        </w:rPr>
      </w:pPr>
    </w:p>
    <w:p>
      <w:pPr>
        <w:spacing w:before="90"/>
        <w:ind w:left="781" w:right="0" w:firstLine="0"/>
        <w:jc w:val="left"/>
        <w:rPr>
          <w:b/>
          <w:sz w:val="24"/>
        </w:rPr>
      </w:pPr>
      <w:r>
        <w:rPr>
          <w:b/>
          <w:sz w:val="24"/>
          <w:u w:val="thick"/>
        </w:rPr>
        <w:t>George Quinton</w:t>
      </w:r>
    </w:p>
    <w:p>
      <w:pPr>
        <w:pStyle w:val="BodyText"/>
        <w:spacing w:before="1"/>
      </w:pPr>
      <w:r>
        <w:rPr/>
        <w:t>got involved in assaulting me with his friends!</w:t>
      </w:r>
    </w:p>
    <w:p>
      <w:pPr>
        <w:pStyle w:val="BodyText"/>
        <w:spacing w:before="4"/>
        <w:ind w:left="0"/>
      </w:pPr>
    </w:p>
    <w:p>
      <w:pPr>
        <w:pStyle w:val="Heading1"/>
      </w:pPr>
      <w:r>
        <w:rPr>
          <w:u w:val="thick"/>
        </w:rPr>
        <w:t>The banging Started!</w:t>
      </w:r>
    </w:p>
    <w:p>
      <w:pPr>
        <w:pStyle w:val="BodyText"/>
        <w:spacing w:line="235" w:lineRule="auto" w:before="6"/>
        <w:ind w:right="6369"/>
      </w:pPr>
      <w:r>
        <w:rPr/>
        <w:t>Flat – 113 – George Quinton (responsible) Stain Curtis (responsible)</w:t>
      </w:r>
    </w:p>
    <w:p>
      <w:pPr>
        <w:pStyle w:val="BodyText"/>
        <w:spacing w:before="2"/>
      </w:pPr>
      <w:r>
        <w:rPr/>
        <w:t>Mathilgen Family and friends (Responsible)</w:t>
      </w:r>
    </w:p>
    <w:p>
      <w:pPr>
        <w:pStyle w:val="BodyText"/>
        <w:spacing w:before="2"/>
      </w:pPr>
      <w:r>
        <w:rPr/>
        <w:t>Time: All-Day and All-Night whenever they knew that I was indoors!</w:t>
      </w:r>
    </w:p>
    <w:p>
      <w:pPr>
        <w:pStyle w:val="BodyText"/>
        <w:spacing w:line="237" w:lineRule="auto" w:before="4"/>
        <w:ind w:right="1484"/>
      </w:pPr>
      <w:r>
        <w:rPr/>
        <w:t>It must not get left unknown to why the complaints department failed me in their obligations! The repeated cycles of displaced behaviour must not get side swept as to being Unimportant as continues to happens to me!</w:t>
      </w:r>
    </w:p>
    <w:p>
      <w:pPr>
        <w:pStyle w:val="BodyText"/>
        <w:spacing w:before="3"/>
        <w:ind w:right="1502"/>
      </w:pPr>
      <w:r>
        <w:rPr/>
        <w:t>The Enfield Homes and the Enfield Council staff aloud the original tenants of 117 and 111 Continue to victimize me also now with the new tent George of 113 by!</w:t>
      </w:r>
    </w:p>
    <w:p>
      <w:pPr>
        <w:pStyle w:val="BodyText"/>
        <w:spacing w:line="242" w:lineRule="auto" w:before="3"/>
        <w:ind w:right="1502"/>
      </w:pPr>
      <w:r>
        <w:rPr/>
        <w:t>Stain knocked on my letter box and waking me up when he is leaving his premises to get his newspaper in the Mornings, like a person playing the game called knock down ginger!</w:t>
      </w:r>
    </w:p>
    <w:p>
      <w:pPr>
        <w:pStyle w:val="BodyText"/>
        <w:spacing w:line="242" w:lineRule="auto"/>
        <w:ind w:right="1502"/>
      </w:pPr>
      <w:r>
        <w:rPr/>
        <w:t>Eavesdropping, / Heedfully aurally perceiving were I am in my abode and then chasing me around into each room as listed, while banging on the floor with objects!</w:t>
      </w:r>
    </w:p>
    <w:p>
      <w:pPr>
        <w:pStyle w:val="BodyText"/>
        <w:spacing w:line="242" w:lineRule="auto"/>
        <w:ind w:right="1502"/>
      </w:pPr>
      <w:r>
        <w:rPr/>
        <w:t>Victimizing me with intent of utilizing the same reiterated items of the building fixtures to have tortures effects on me within my rented habitation is inequitable living circumstances!</w:t>
      </w:r>
    </w:p>
    <w:p>
      <w:pPr>
        <w:pStyle w:val="BodyText"/>
        <w:spacing w:before="3"/>
        <w:ind w:left="0"/>
        <w:rPr>
          <w:sz w:val="22"/>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8"/>
        <w:ind w:left="0"/>
        <w:rPr>
          <w:b/>
          <w:sz w:val="16"/>
        </w:rPr>
      </w:pPr>
    </w:p>
    <w:p>
      <w:pPr>
        <w:spacing w:before="90"/>
        <w:ind w:left="781" w:right="0" w:firstLine="0"/>
        <w:jc w:val="left"/>
        <w:rPr>
          <w:b/>
          <w:sz w:val="24"/>
        </w:rPr>
      </w:pPr>
      <w:r>
        <w:rPr>
          <w:b/>
          <w:color w:val="EC7C30"/>
          <w:sz w:val="24"/>
          <w:u w:val="thick" w:color="EC7C30"/>
        </w:rPr>
        <w:t>2</w:t>
      </w:r>
    </w:p>
    <w:p>
      <w:pPr>
        <w:pStyle w:val="BodyText"/>
        <w:spacing w:before="9"/>
        <w:ind w:left="0"/>
        <w:rPr>
          <w:b/>
          <w:sz w:val="15"/>
        </w:rPr>
      </w:pPr>
    </w:p>
    <w:p>
      <w:pPr>
        <w:spacing w:before="89"/>
        <w:ind w:left="781" w:right="0" w:firstLine="0"/>
        <w:jc w:val="left"/>
        <w:rPr>
          <w:b/>
          <w:sz w:val="24"/>
        </w:rPr>
      </w:pPr>
      <w:r>
        <w:rPr>
          <w:b/>
          <w:sz w:val="24"/>
          <w:u w:val="thick"/>
        </w:rPr>
        <w:t>Summary!</w:t>
      </w:r>
    </w:p>
    <w:p>
      <w:pPr>
        <w:pStyle w:val="BodyText"/>
        <w:spacing w:before="2"/>
        <w:ind w:right="147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w:t>
      </w:r>
      <w:r>
        <w:rPr>
          <w:spacing w:val="-37"/>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before="3"/>
        <w:ind w:right="1631"/>
      </w:pPr>
      <w:r>
        <w:rPr/>
        <w:t>I have also had a lot of problems with eating because of what they keep all doing </w:t>
      </w:r>
      <w:r>
        <w:rPr>
          <w:spacing w:val="6"/>
        </w:rPr>
        <w:t>to </w:t>
      </w:r>
      <w:r>
        <w:rPr/>
        <w:t>me! 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23"/>
        </w:rPr>
        <w:t> </w:t>
      </w:r>
      <w:r>
        <w:rPr/>
        <w:t>flat!</w:t>
      </w:r>
    </w:p>
    <w:p>
      <w:pPr>
        <w:pStyle w:val="BodyText"/>
        <w:spacing w:before="1"/>
        <w:ind w:left="0"/>
      </w:pPr>
    </w:p>
    <w:p>
      <w:pPr>
        <w:pStyle w:val="Heading1"/>
      </w:pPr>
      <w:r>
        <w:rPr>
          <w:u w:val="thick"/>
        </w:rPr>
        <w:t>Disrepair!</w:t>
      </w:r>
    </w:p>
    <w:p>
      <w:pPr>
        <w:spacing w:after="0"/>
        <w:sectPr>
          <w:pgSz w:w="11910" w:h="16840"/>
          <w:pgMar w:top="1360" w:bottom="280" w:left="660" w:right="0"/>
        </w:sectPr>
      </w:pPr>
    </w:p>
    <w:p>
      <w:pPr>
        <w:pStyle w:val="BodyText"/>
        <w:spacing w:line="237" w:lineRule="auto" w:before="66"/>
        <w:ind w:right="1491"/>
      </w:pPr>
      <w:r>
        <w:rPr/>
        <w:t>My disrepair issues must not keep getting put to the side and then left not to get addressed by the Enfield Council and the Enfield Homes, as continues to happen and me at my losses out of life!</w:t>
      </w:r>
    </w:p>
    <w:p>
      <w:pPr>
        <w:pStyle w:val="BodyText"/>
        <w:spacing w:before="5"/>
        <w:ind w:left="0"/>
      </w:pPr>
    </w:p>
    <w:p>
      <w:pPr>
        <w:pStyle w:val="Heading1"/>
      </w:pPr>
      <w:r>
        <w:rPr>
          <w:u w:val="thick"/>
        </w:rPr>
        <w:t>Time Spent Building.</w:t>
      </w:r>
    </w:p>
    <w:p>
      <w:pPr>
        <w:pStyle w:val="BodyText"/>
        <w:spacing w:line="237" w:lineRule="auto" w:before="4"/>
        <w:ind w:right="1511"/>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line="242" w:lineRule="auto" w:before="3"/>
        <w:ind w:right="1477"/>
      </w:pPr>
      <w:r>
        <w:rPr/>
        <w:t>My mother also continues to work on building my company website for me with others at the Time Start: 00:00 and Time End: 00:00!</w:t>
      </w:r>
    </w:p>
    <w:p>
      <w:pPr>
        <w:pStyle w:val="BodyText"/>
        <w:ind w:left="0"/>
      </w:pPr>
    </w:p>
    <w:p>
      <w:pPr>
        <w:pStyle w:val="Heading1"/>
        <w:spacing w:line="273" w:lineRule="exact"/>
        <w:jc w:val="both"/>
      </w:pPr>
      <w:r>
        <w:rPr>
          <w:u w:val="thick"/>
        </w:rPr>
        <w:t>Working at Home doing Court Case Defense Work!</w:t>
      </w:r>
    </w:p>
    <w:p>
      <w:pPr>
        <w:pStyle w:val="BodyText"/>
        <w:spacing w:line="242" w:lineRule="auto"/>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6"/>
        <w:ind w:left="0"/>
        <w:rPr>
          <w:sz w:val="23"/>
        </w:rPr>
      </w:pPr>
    </w:p>
    <w:p>
      <w:pPr>
        <w:pStyle w:val="Heading1"/>
        <w:spacing w:before="1"/>
        <w:ind w:left="387" w:right="1045"/>
        <w:jc w:val="center"/>
      </w:pPr>
      <w:r>
        <w:rPr>
          <w:u w:val="thick"/>
        </w:rPr>
        <w:t>15/06/2017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1" w:firstLine="0"/>
        <w:jc w:val="center"/>
        <w:rPr>
          <w:b/>
          <w:sz w:val="24"/>
        </w:rPr>
      </w:pPr>
      <w:r>
        <w:rPr>
          <w:b/>
          <w:sz w:val="24"/>
        </w:rPr>
        <w:t>Issues with Housing Disrepair!</w:t>
      </w:r>
    </w:p>
    <w:p>
      <w:pPr>
        <w:spacing w:before="1"/>
        <w:ind w:left="387" w:right="1052" w:firstLine="0"/>
        <w:jc w:val="center"/>
        <w:rPr>
          <w:b/>
          <w:sz w:val="24"/>
        </w:rPr>
      </w:pPr>
      <w:r>
        <w:rPr>
          <w:b/>
          <w:sz w:val="24"/>
        </w:rPr>
        <w:t>Working on the Court Case Defence!</w:t>
      </w:r>
    </w:p>
    <w:p>
      <w:pPr>
        <w:spacing w:line="235" w:lineRule="auto" w:before="7"/>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2"/>
        <w:ind w:left="3955" w:right="4608" w:firstLine="0"/>
        <w:jc w:val="center"/>
        <w:rPr>
          <w:b/>
          <w:sz w:val="24"/>
        </w:rPr>
      </w:pPr>
      <w:r>
        <w:rPr>
          <w:b/>
          <w:sz w:val="24"/>
        </w:rPr>
        <w:t>The Banging Continued: - 15/06/2017</w:t>
      </w:r>
    </w:p>
    <w:p>
      <w:pPr>
        <w:pStyle w:val="BodyText"/>
        <w:spacing w:before="6"/>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George Quinton </w:t>
      </w:r>
      <w:r>
        <w:rPr>
          <w:b/>
          <w:sz w:val="24"/>
          <w:u w:val="thick"/>
        </w:rPr>
        <w:t>Moved Out</w:t>
      </w:r>
      <w:r>
        <w:rPr>
          <w:b/>
          <w:sz w:val="24"/>
        </w:rPr>
        <w:t> </w:t>
      </w:r>
      <w:r>
        <w:rPr>
          <w:sz w:val="24"/>
        </w:rPr>
        <w:t>of flat 113 Burncroft</w:t>
      </w:r>
      <w:r>
        <w:rPr>
          <w:spacing w:val="5"/>
          <w:sz w:val="24"/>
        </w:rPr>
        <w:t> </w:t>
      </w:r>
      <w:r>
        <w:rPr>
          <w:sz w:val="24"/>
        </w:rPr>
        <w:t>Avenue!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Working at</w:t>
      </w:r>
      <w:r>
        <w:rPr>
          <w:spacing w:val="-1"/>
          <w:sz w:val="24"/>
        </w:rPr>
        <w:t> </w:t>
      </w:r>
      <w:r>
        <w:rPr>
          <w:sz w:val="24"/>
        </w:rPr>
        <w:t>home!</w:t>
      </w:r>
    </w:p>
    <w:p>
      <w:pPr>
        <w:pStyle w:val="BodyText"/>
        <w:spacing w:before="2"/>
        <w:ind w:left="0"/>
      </w:pPr>
    </w:p>
    <w:p>
      <w:pPr>
        <w:pStyle w:val="BodyText"/>
      </w:pPr>
      <w:r>
        <w:rPr/>
        <w:t>--</w:t>
      </w:r>
    </w:p>
    <w:p>
      <w:pPr>
        <w:pStyle w:val="BodyText"/>
        <w:spacing w:before="8"/>
        <w:ind w:left="0"/>
        <w:rPr>
          <w:sz w:val="23"/>
        </w:rPr>
      </w:pPr>
    </w:p>
    <w:p>
      <w:pPr>
        <w:pStyle w:val="Heading1"/>
      </w:pPr>
      <w:r>
        <w:rPr>
          <w:u w:val="thick"/>
        </w:rPr>
        <w:t>George Quinton</w:t>
      </w:r>
    </w:p>
    <w:p>
      <w:pPr>
        <w:pStyle w:val="BodyText"/>
        <w:spacing w:before="1"/>
      </w:pPr>
      <w:r>
        <w:rPr/>
        <w:t>got involved in assaulting me with his friends!</w:t>
      </w:r>
    </w:p>
    <w:p>
      <w:pPr>
        <w:pStyle w:val="BodyText"/>
        <w:spacing w:before="3"/>
        <w:ind w:left="0"/>
      </w:pPr>
    </w:p>
    <w:p>
      <w:pPr>
        <w:pStyle w:val="Heading1"/>
        <w:spacing w:before="1"/>
      </w:pPr>
      <w:r>
        <w:rPr>
          <w:u w:val="thick"/>
        </w:rPr>
        <w:t>The banging Started!</w:t>
      </w:r>
    </w:p>
    <w:p>
      <w:pPr>
        <w:pStyle w:val="BodyText"/>
        <w:spacing w:line="235" w:lineRule="auto" w:before="6"/>
        <w:ind w:right="6369"/>
      </w:pPr>
      <w:r>
        <w:rPr/>
        <w:t>Flat – 113 – George Quinton (responsible) Stain Curtis (responsible)</w:t>
      </w:r>
    </w:p>
    <w:p>
      <w:pPr>
        <w:pStyle w:val="BodyText"/>
        <w:spacing w:before="2"/>
        <w:ind w:right="6178"/>
      </w:pPr>
      <w:r>
        <w:rPr/>
        <w:t>Mathilgen Family and friends (Responsible) All-Day and All-Night!</w:t>
      </w:r>
    </w:p>
    <w:p>
      <w:pPr>
        <w:pStyle w:val="BodyText"/>
        <w:spacing w:before="4"/>
      </w:pPr>
      <w:r>
        <w:rPr/>
        <w:t>No one would stop them from abusing me!</w:t>
      </w:r>
    </w:p>
    <w:p>
      <w:pPr>
        <w:pStyle w:val="BodyText"/>
        <w:spacing w:line="235" w:lineRule="auto" w:before="6"/>
        <w:ind w:right="2891"/>
      </w:pPr>
      <w:r>
        <w:rPr/>
        <w:t>I should never get left Afraid the way I am from what they were doing too me! The occupiers of 117 and 111 Continued to victimizing me</w:t>
      </w:r>
    </w:p>
    <w:p>
      <w:pPr>
        <w:pStyle w:val="BodyText"/>
        <w:spacing w:line="242" w:lineRule="auto" w:before="2"/>
        <w:ind w:right="1502"/>
      </w:pPr>
      <w:r>
        <w:rPr/>
        <w:t>By following me into the toilet when I am being sick and start banging above my head then done the same when I got into the Barth tub</w:t>
      </w:r>
    </w:p>
    <w:p>
      <w:pPr>
        <w:pStyle w:val="BodyText"/>
        <w:spacing w:line="242" w:lineRule="auto"/>
        <w:ind w:right="3636"/>
      </w:pPr>
      <w:r>
        <w:rPr/>
        <w:t>117 - 113 and 111 Slamming the main, communal ingress door closed! Damaging my work studies on purpose!</w:t>
      </w:r>
    </w:p>
    <w:p>
      <w:pPr>
        <w:spacing w:after="0" w:line="242" w:lineRule="auto"/>
        <w:sectPr>
          <w:pgSz w:w="11910" w:h="16840"/>
          <w:pgMar w:top="1360" w:bottom="280" w:left="660" w:right="0"/>
        </w:sectPr>
      </w:pPr>
    </w:p>
    <w:p>
      <w:pPr>
        <w:pStyle w:val="BodyText"/>
        <w:spacing w:before="64"/>
        <w:ind w:right="1544"/>
      </w:pPr>
      <w:r>
        <w:rPr/>
        <w:t>The occupiers of 117 the Mathiyalagan family and also Stain Curtis off 111 Burncroft 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spacing w:before="1"/>
      </w:pPr>
      <w:r>
        <w:rPr/>
        <w:t>All day and night Stain continued to bang on the kitchen wall for hours again at me!</w:t>
      </w:r>
    </w:p>
    <w:p>
      <w:pPr>
        <w:pStyle w:val="BodyText"/>
        <w:spacing w:before="7"/>
        <w:ind w:left="0"/>
        <w:rPr>
          <w:sz w:val="23"/>
        </w:rPr>
      </w:pPr>
    </w:p>
    <w:p>
      <w:pPr>
        <w:pStyle w:val="Heading1"/>
      </w:pPr>
      <w:r>
        <w:rPr>
          <w:u w:val="thick"/>
        </w:rPr>
        <w:t>Summary!</w:t>
      </w:r>
    </w:p>
    <w:p>
      <w:pPr>
        <w:pStyle w:val="BodyText"/>
        <w:spacing w:before="1"/>
        <w:ind w:right="147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w:t>
      </w:r>
      <w:r>
        <w:rPr>
          <w:spacing w:val="-37"/>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before="4"/>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19"/>
        </w:rPr>
        <w:t> </w:t>
      </w:r>
      <w:r>
        <w:rPr/>
        <w:t>flat!</w:t>
      </w:r>
    </w:p>
    <w:p>
      <w:pPr>
        <w:pStyle w:val="BodyText"/>
        <w:ind w:left="0"/>
      </w:pPr>
    </w:p>
    <w:p>
      <w:pPr>
        <w:pStyle w:val="Heading1"/>
      </w:pPr>
      <w:r>
        <w:rPr>
          <w:u w:val="thick"/>
        </w:rPr>
        <w:t>Disrepair!</w:t>
      </w:r>
    </w:p>
    <w:p>
      <w:pPr>
        <w:pStyle w:val="BodyText"/>
        <w:spacing w:before="2"/>
        <w:ind w:right="1502"/>
      </w:pPr>
      <w:r>
        <w:rPr/>
        <w:t>I keep providing the relevant proof of my disrepairs within my home to the Enfield Councils complaints department about the damp sound proofing and heating repairs problems that are needed to get fixed, without the needed follow up that must repair to the work I need to get managed in my flat that is causing me inflection of emotional distress!</w:t>
      </w:r>
    </w:p>
    <w:p>
      <w:pPr>
        <w:pStyle w:val="BodyText"/>
        <w:spacing w:before="1"/>
        <w:ind w:left="0"/>
      </w:pPr>
    </w:p>
    <w:p>
      <w:pPr>
        <w:pStyle w:val="Heading1"/>
      </w:pPr>
      <w:r>
        <w:rPr>
          <w:u w:val="thick"/>
        </w:rPr>
        <w:t>Time Spent Building.</w:t>
      </w:r>
    </w:p>
    <w:p>
      <w:pPr>
        <w:pStyle w:val="BodyText"/>
        <w:spacing w:line="237" w:lineRule="auto" w:before="4"/>
        <w:ind w:right="1464"/>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before="3"/>
        <w:ind w:right="1477"/>
      </w:pPr>
      <w:r>
        <w:rPr/>
        <w:t>My mother also continues to work on building my company website for me with others at the Time Start: 00:00 and Time End: 00:00!</w:t>
      </w:r>
    </w:p>
    <w:p>
      <w:pPr>
        <w:pStyle w:val="BodyText"/>
        <w:spacing w:before="9"/>
        <w:ind w:left="0"/>
        <w:rPr>
          <w:sz w:val="23"/>
        </w:rPr>
      </w:pPr>
    </w:p>
    <w:p>
      <w:pPr>
        <w:pStyle w:val="Heading1"/>
        <w:jc w:val="both"/>
      </w:pPr>
      <w:r>
        <w:rPr>
          <w:u w:val="thick"/>
        </w:rPr>
        <w:t>Working at Home doing Court Case Defense Work!</w:t>
      </w:r>
    </w:p>
    <w:p>
      <w:pPr>
        <w:pStyle w:val="BodyText"/>
        <w:spacing w:before="2"/>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10"/>
        <w:ind w:left="0"/>
        <w:rPr>
          <w:sz w:val="23"/>
        </w:rPr>
      </w:pPr>
    </w:p>
    <w:p>
      <w:pPr>
        <w:pStyle w:val="Heading1"/>
        <w:ind w:left="387" w:right="1045"/>
        <w:jc w:val="center"/>
      </w:pPr>
      <w:r>
        <w:rPr>
          <w:u w:val="thick"/>
        </w:rPr>
        <w:t>16/06/2017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2"/>
        <w:ind w:left="387" w:right="1051" w:firstLine="0"/>
        <w:jc w:val="center"/>
        <w:rPr>
          <w:b/>
          <w:sz w:val="24"/>
        </w:rPr>
      </w:pPr>
      <w:r>
        <w:rPr>
          <w:b/>
          <w:sz w:val="24"/>
        </w:rPr>
        <w:t>Issues with Housing Disrepair!</w:t>
      </w:r>
    </w:p>
    <w:p>
      <w:pPr>
        <w:spacing w:line="273" w:lineRule="exact" w:before="0"/>
        <w:ind w:left="387" w:right="1052" w:firstLine="0"/>
        <w:jc w:val="center"/>
        <w:rPr>
          <w:b/>
          <w:sz w:val="24"/>
        </w:rPr>
      </w:pPr>
      <w:r>
        <w:rPr>
          <w:b/>
          <w:sz w:val="24"/>
        </w:rPr>
        <w:t>Working on the Court Case Defence!</w:t>
      </w:r>
    </w:p>
    <w:p>
      <w:pPr>
        <w:spacing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3"/>
        <w:ind w:left="387" w:right="1040" w:firstLine="0"/>
        <w:jc w:val="center"/>
        <w:rPr>
          <w:b/>
          <w:sz w:val="24"/>
        </w:rPr>
      </w:pPr>
      <w:r>
        <w:rPr>
          <w:b/>
          <w:sz w:val="24"/>
        </w:rPr>
        <w:t>The Banging Continued: -</w:t>
      </w:r>
    </w:p>
    <w:p>
      <w:pPr>
        <w:spacing w:after="0"/>
        <w:jc w:val="center"/>
        <w:rPr>
          <w:sz w:val="24"/>
        </w:rPr>
        <w:sectPr>
          <w:pgSz w:w="11910" w:h="16840"/>
          <w:pgMar w:top="1360" w:bottom="280" w:left="660" w:right="0"/>
        </w:sectPr>
      </w:pPr>
    </w:p>
    <w:p>
      <w:pPr>
        <w:pStyle w:val="BodyText"/>
        <w:ind w:left="0"/>
        <w:rPr>
          <w:b/>
          <w:sz w:val="28"/>
        </w:rPr>
      </w:pPr>
    </w:p>
    <w:p>
      <w:pPr>
        <w:pStyle w:val="BodyText"/>
        <w:spacing w:before="7"/>
        <w:ind w:left="0"/>
        <w:rPr>
          <w:b/>
          <w:sz w:val="25"/>
        </w:rPr>
      </w:pP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Disrepair!</w:t>
      </w:r>
    </w:p>
    <w:p>
      <w:pPr>
        <w:pStyle w:val="Heading1"/>
        <w:spacing w:before="64"/>
      </w:pPr>
      <w:r>
        <w:rPr>
          <w:b w:val="0"/>
        </w:rPr>
        <w:br w:type="column"/>
      </w:r>
      <w:r>
        <w:rPr/>
        <w:t>16/06/2017</w:t>
      </w:r>
    </w:p>
    <w:p>
      <w:pPr>
        <w:spacing w:after="0"/>
        <w:sectPr>
          <w:pgSz w:w="11910" w:h="16840"/>
          <w:pgMar w:top="1360" w:bottom="280" w:left="660" w:right="0"/>
          <w:cols w:num="2" w:equalWidth="0">
            <w:col w:w="2153" w:space="1810"/>
            <w:col w:w="7287"/>
          </w:cols>
        </w:sectPr>
      </w:pP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George Quinton </w:t>
      </w:r>
      <w:r>
        <w:rPr>
          <w:b/>
          <w:sz w:val="24"/>
          <w:u w:val="thick"/>
        </w:rPr>
        <w:t>Moved Out</w:t>
      </w:r>
      <w:r>
        <w:rPr>
          <w:b/>
          <w:sz w:val="24"/>
        </w:rPr>
        <w:t> </w:t>
      </w:r>
      <w:r>
        <w:rPr>
          <w:sz w:val="24"/>
        </w:rPr>
        <w:t>of flat 113 Burncroft</w:t>
      </w:r>
      <w:r>
        <w:rPr>
          <w:spacing w:val="5"/>
          <w:sz w:val="24"/>
        </w:rPr>
        <w:t> </w:t>
      </w:r>
      <w:r>
        <w:rPr>
          <w:sz w:val="24"/>
        </w:rPr>
        <w:t>Avenue!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Working at</w:t>
      </w:r>
      <w:r>
        <w:rPr>
          <w:spacing w:val="-1"/>
          <w:sz w:val="24"/>
        </w:rPr>
        <w:t> </w:t>
      </w:r>
      <w:r>
        <w:rPr>
          <w:sz w:val="24"/>
        </w:rPr>
        <w:t>home!</w:t>
      </w:r>
    </w:p>
    <w:p>
      <w:pPr>
        <w:pStyle w:val="BodyText"/>
        <w:spacing w:before="2"/>
        <w:ind w:left="0"/>
      </w:pPr>
    </w:p>
    <w:p>
      <w:pPr>
        <w:pStyle w:val="Heading1"/>
        <w:spacing w:line="276" w:lineRule="exact" w:before="1"/>
        <w:ind w:left="1141"/>
      </w:pPr>
      <w:r>
        <w:rPr>
          <w:u w:val="thick"/>
        </w:rPr>
        <w:t>1</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1 X</w:t>
      </w:r>
      <w:r>
        <w:rPr>
          <w:b/>
          <w:spacing w:val="5"/>
          <w:sz w:val="24"/>
          <w:u w:val="thick"/>
        </w:rPr>
        <w:t> </w:t>
      </w:r>
      <w:r>
        <w:rPr>
          <w:b/>
          <w:sz w:val="24"/>
          <w:u w:val="thick"/>
        </w:rPr>
        <w:t>File</w:t>
      </w:r>
    </w:p>
    <w:p>
      <w:pPr>
        <w:pStyle w:val="BodyText"/>
        <w:ind w:left="1141"/>
      </w:pPr>
      <w:r>
        <w:rPr/>
        <w:t>working on my computer!</w:t>
      </w:r>
    </w:p>
    <w:p>
      <w:pPr>
        <w:pStyle w:val="BodyText"/>
        <w:spacing w:before="7"/>
        <w:ind w:left="0"/>
        <w:rPr>
          <w:sz w:val="23"/>
        </w:rPr>
      </w:pPr>
    </w:p>
    <w:p>
      <w:pPr>
        <w:pStyle w:val="Heading1"/>
        <w:spacing w:line="276" w:lineRule="exact"/>
        <w:ind w:left="1141"/>
      </w:pPr>
      <w:r>
        <w:rPr>
          <w:u w:val="thick"/>
        </w:rPr>
        <w:t>2</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The Enfield Gov / Email’s </w:t>
      </w:r>
      <w:r>
        <w:rPr>
          <w:b/>
          <w:spacing w:val="-3"/>
          <w:sz w:val="24"/>
          <w:u w:val="thick"/>
        </w:rPr>
        <w:t>Issue:</w:t>
      </w:r>
      <w:r>
        <w:rPr>
          <w:b/>
          <w:spacing w:val="4"/>
          <w:sz w:val="24"/>
          <w:u w:val="thick"/>
        </w:rPr>
        <w:t> </w:t>
      </w:r>
      <w:r>
        <w:rPr>
          <w:b/>
          <w:sz w:val="24"/>
          <w:u w:val="thick"/>
        </w:rPr>
        <w:t>04</w:t>
      </w:r>
    </w:p>
    <w:p>
      <w:pPr>
        <w:spacing w:before="1"/>
        <w:ind w:left="1141" w:right="0" w:firstLine="0"/>
        <w:jc w:val="left"/>
        <w:rPr>
          <w:sz w:val="24"/>
        </w:rPr>
      </w:pPr>
      <w:r>
        <w:rPr>
          <w:sz w:val="24"/>
        </w:rPr>
        <w:t>Mother RE S Cordell Benefit Claim </w:t>
      </w:r>
      <w:r>
        <w:rPr>
          <w:b/>
          <w:sz w:val="24"/>
        </w:rPr>
        <w:t>/ </w:t>
      </w:r>
      <w:r>
        <w:rPr>
          <w:b/>
          <w:color w:val="FF0000"/>
          <w:sz w:val="24"/>
        </w:rPr>
        <w:t>Page Numbers: </w:t>
      </w:r>
      <w:r>
        <w:rPr>
          <w:sz w:val="24"/>
        </w:rPr>
        <w:t>3252,</w:t>
      </w:r>
    </w:p>
    <w:p>
      <w:pPr>
        <w:pStyle w:val="BodyText"/>
        <w:spacing w:before="3"/>
        <w:ind w:left="0"/>
      </w:pPr>
    </w:p>
    <w:p>
      <w:pPr>
        <w:pStyle w:val="Heading1"/>
        <w:ind w:left="1141"/>
      </w:pPr>
      <w:r>
        <w:rPr>
          <w:u w:val="thick"/>
        </w:rPr>
        <w:t>3</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The Enfield Gov / Email’s </w:t>
      </w:r>
      <w:r>
        <w:rPr>
          <w:b/>
          <w:spacing w:val="-3"/>
          <w:sz w:val="24"/>
          <w:u w:val="thick"/>
        </w:rPr>
        <w:t>Issue:</w:t>
      </w:r>
      <w:r>
        <w:rPr>
          <w:b/>
          <w:sz w:val="24"/>
          <w:u w:val="thick"/>
        </w:rPr>
        <w:t> 04</w:t>
      </w:r>
    </w:p>
    <w:p>
      <w:pPr>
        <w:spacing w:before="0"/>
        <w:ind w:left="1141" w:right="0" w:firstLine="0"/>
        <w:jc w:val="left"/>
        <w:rPr>
          <w:sz w:val="24"/>
        </w:rPr>
      </w:pPr>
      <w:r>
        <w:rPr>
          <w:sz w:val="24"/>
        </w:rPr>
        <w:t>Printers Poster jet </w:t>
      </w:r>
      <w:r>
        <w:rPr>
          <w:b/>
          <w:sz w:val="24"/>
        </w:rPr>
        <w:t>/ </w:t>
      </w:r>
      <w:r>
        <w:rPr>
          <w:b/>
          <w:color w:val="FF0000"/>
          <w:sz w:val="24"/>
        </w:rPr>
        <w:t>Page Numbers: </w:t>
      </w:r>
      <w:r>
        <w:rPr>
          <w:sz w:val="24"/>
        </w:rPr>
        <w:t>3253,3254,</w:t>
      </w:r>
    </w:p>
    <w:p>
      <w:pPr>
        <w:pStyle w:val="BodyText"/>
        <w:spacing w:before="7"/>
        <w:ind w:left="0"/>
        <w:rPr>
          <w:sz w:val="23"/>
        </w:rPr>
      </w:pPr>
    </w:p>
    <w:p>
      <w:pPr>
        <w:pStyle w:val="Heading1"/>
        <w:spacing w:line="276" w:lineRule="exact" w:before="1"/>
        <w:ind w:left="1141"/>
      </w:pPr>
      <w:r>
        <w:rPr>
          <w:u w:val="thick"/>
        </w:rPr>
        <w:t>4</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spacing w:before="0"/>
        <w:ind w:left="1141" w:right="0" w:firstLine="0"/>
        <w:jc w:val="left"/>
        <w:rPr>
          <w:b/>
          <w:sz w:val="24"/>
        </w:rPr>
      </w:pPr>
      <w:r>
        <w:rPr>
          <w:sz w:val="24"/>
        </w:rPr>
        <w:t>792. Lorraine Cordell _Re_ PC_6804_13_ (6) </w:t>
      </w:r>
      <w:r>
        <w:rPr>
          <w:b/>
          <w:sz w:val="24"/>
        </w:rPr>
        <w:t>/ </w:t>
      </w:r>
      <w:r>
        <w:rPr>
          <w:b/>
          <w:color w:val="FF0000"/>
          <w:sz w:val="24"/>
        </w:rPr>
        <w:t>Page Numbers:</w:t>
      </w:r>
    </w:p>
    <w:p>
      <w:pPr>
        <w:pStyle w:val="BodyText"/>
        <w:spacing w:before="2"/>
        <w:ind w:left="1141"/>
      </w:pPr>
      <w:r>
        <w:rPr/>
        <w:t>3255,3256,3257,3258,3259,3260,3261,3262,3263,3264,3265,3266,</w:t>
      </w:r>
    </w:p>
    <w:p>
      <w:pPr>
        <w:pStyle w:val="BodyText"/>
        <w:spacing w:before="7"/>
        <w:ind w:left="0"/>
        <w:rPr>
          <w:sz w:val="23"/>
        </w:rPr>
      </w:pPr>
    </w:p>
    <w:p>
      <w:pPr>
        <w:pStyle w:val="Heading1"/>
        <w:spacing w:line="276" w:lineRule="exact" w:before="1"/>
        <w:ind w:left="1141"/>
      </w:pPr>
      <w:r>
        <w:rPr>
          <w:u w:val="thick"/>
        </w:rPr>
        <w:t>5</w:t>
      </w:r>
    </w:p>
    <w:p>
      <w:pPr>
        <w:pStyle w:val="ListParagraph"/>
        <w:numPr>
          <w:ilvl w:val="0"/>
          <w:numId w:val="2"/>
        </w:numPr>
        <w:tabs>
          <w:tab w:pos="1140" w:val="left" w:leader="none"/>
          <w:tab w:pos="1141" w:val="left" w:leader="none"/>
        </w:tabs>
        <w:spacing w:line="240" w:lineRule="auto" w:before="0" w:after="0"/>
        <w:ind w:left="1141" w:right="6789" w:hanging="360"/>
        <w:jc w:val="left"/>
        <w:rPr>
          <w:b/>
          <w:sz w:val="24"/>
        </w:rPr>
      </w:pPr>
      <w:r>
        <w:rPr>
          <w:b/>
          <w:sz w:val="24"/>
          <w:u w:val="thick"/>
        </w:rPr>
        <w:t>Simon Cordell’s MP3’S Indexed</w:t>
      </w:r>
      <w:r>
        <w:rPr>
          <w:b/>
          <w:sz w:val="24"/>
        </w:rPr>
        <w:t> Stage</w:t>
      </w:r>
      <w:r>
        <w:rPr>
          <w:b/>
          <w:spacing w:val="-2"/>
          <w:sz w:val="24"/>
        </w:rPr>
        <w:t> </w:t>
      </w:r>
      <w:r>
        <w:rPr>
          <w:b/>
          <w:sz w:val="24"/>
        </w:rPr>
        <w:t>1</w:t>
      </w:r>
    </w:p>
    <w:p>
      <w:pPr>
        <w:spacing w:line="242" w:lineRule="auto" w:before="1"/>
        <w:ind w:left="1141" w:right="8722" w:firstLine="0"/>
        <w:jc w:val="left"/>
        <w:rPr>
          <w:sz w:val="24"/>
        </w:rPr>
      </w:pPr>
      <w:r>
        <w:rPr>
          <w:b/>
          <w:sz w:val="24"/>
          <w:u w:val="thick"/>
        </w:rPr>
        <w:t>1x Recording</w:t>
      </w:r>
      <w:r>
        <w:rPr>
          <w:b/>
          <w:sz w:val="24"/>
        </w:rPr>
        <w:t> </w:t>
      </w:r>
      <w:r>
        <w:rPr>
          <w:b/>
          <w:sz w:val="24"/>
          <w:u w:val="thick"/>
        </w:rPr>
        <w:t>Lemmy 1st</w:t>
      </w:r>
      <w:r>
        <w:rPr>
          <w:b/>
          <w:sz w:val="24"/>
        </w:rPr>
        <w:t> </w:t>
      </w:r>
      <w:r>
        <w:rPr>
          <w:sz w:val="24"/>
          <w:u w:val="single"/>
        </w:rPr>
        <w:t>Recording!</w:t>
      </w:r>
    </w:p>
    <w:p>
      <w:pPr>
        <w:spacing w:line="265" w:lineRule="exact" w:before="0"/>
        <w:ind w:left="1141" w:right="0" w:firstLine="0"/>
        <w:jc w:val="left"/>
        <w:rPr>
          <w:sz w:val="24"/>
        </w:rPr>
      </w:pPr>
      <w:r>
        <w:rPr>
          <w:b/>
          <w:color w:val="FF0000"/>
          <w:sz w:val="24"/>
        </w:rPr>
        <w:t>Page Number: Update Page Number </w:t>
      </w:r>
      <w:r>
        <w:rPr>
          <w:sz w:val="24"/>
        </w:rPr>
        <w:t>1,</w:t>
      </w:r>
    </w:p>
    <w:p>
      <w:pPr>
        <w:pStyle w:val="BodyText"/>
        <w:spacing w:before="4"/>
        <w:ind w:left="0"/>
      </w:pPr>
    </w:p>
    <w:p>
      <w:pPr>
        <w:spacing w:before="0"/>
        <w:ind w:left="1141" w:right="0" w:firstLine="0"/>
        <w:jc w:val="left"/>
        <w:rPr>
          <w:b/>
          <w:sz w:val="24"/>
        </w:rPr>
      </w:pPr>
      <w:r>
        <w:rPr>
          <w:b/>
          <w:sz w:val="24"/>
          <w:u w:val="thick"/>
        </w:rPr>
        <w:t>6</w:t>
      </w:r>
    </w:p>
    <w:p>
      <w:pPr>
        <w:pStyle w:val="ListParagraph"/>
        <w:numPr>
          <w:ilvl w:val="0"/>
          <w:numId w:val="2"/>
        </w:numPr>
        <w:tabs>
          <w:tab w:pos="1148" w:val="left" w:leader="none"/>
          <w:tab w:pos="1149" w:val="left" w:leader="none"/>
        </w:tabs>
        <w:spacing w:line="240" w:lineRule="auto" w:before="7" w:after="0"/>
        <w:ind w:left="1148" w:right="0" w:hanging="361"/>
        <w:jc w:val="left"/>
        <w:rPr>
          <w:b/>
          <w:sz w:val="24"/>
        </w:rPr>
      </w:pPr>
      <w:r>
        <w:rPr/>
        <w:pict>
          <v:group style="position:absolute;margin-left:90.425003pt;margin-top:13.539454pt;width:283.350pt;height:1.150pt;mso-position-horizontal-relative:page;mso-position-vertical-relative:paragraph;z-index:252183552"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before="15"/>
        <w:ind w:left="1141" w:right="0" w:firstLine="0"/>
        <w:jc w:val="left"/>
        <w:rPr>
          <w:b/>
          <w:sz w:val="24"/>
        </w:rPr>
      </w:pPr>
      <w:r>
        <w:rPr>
          <w:b/>
          <w:sz w:val="24"/>
          <w:shd w:fill="00FF00" w:color="auto" w:val="clear"/>
          <w:u w:val="thick"/>
        </w:rPr>
        <w:t>TT + SS</w:t>
      </w:r>
      <w:r>
        <w:rPr>
          <w:b/>
          <w:sz w:val="24"/>
        </w:rPr>
        <w:t>: </w:t>
      </w:r>
      <w:r>
        <w:rPr>
          <w:sz w:val="24"/>
        </w:rPr>
        <w:t>Markandu Council History / </w:t>
      </w:r>
      <w:r>
        <w:rPr>
          <w:b/>
          <w:sz w:val="24"/>
          <w:shd w:fill="00FF00" w:color="auto" w:val="clear"/>
          <w:u w:val="thick"/>
        </w:rPr>
        <w:t>TT + SS</w:t>
      </w:r>
      <w:r>
        <w:rPr>
          <w:b/>
          <w:sz w:val="24"/>
        </w:rPr>
        <w:t>: </w:t>
      </w:r>
      <w:r>
        <w:rPr>
          <w:sz w:val="24"/>
        </w:rPr>
        <w:t>Tel/Updated Complaint/ </w:t>
      </w:r>
      <w:r>
        <w:rPr>
          <w:b/>
          <w:sz w:val="24"/>
        </w:rPr>
        <w:t>Address of 117</w:t>
      </w:r>
    </w:p>
    <w:p>
      <w:pPr>
        <w:spacing w:before="17"/>
        <w:ind w:left="1141" w:right="0" w:firstLine="0"/>
        <w:jc w:val="left"/>
        <w:rPr>
          <w:sz w:val="24"/>
        </w:rPr>
      </w:pPr>
      <w:r>
        <w:rPr>
          <w:b/>
          <w:color w:val="FF0000"/>
          <w:sz w:val="24"/>
        </w:rPr>
        <w:t>/ Page Numbers: </w:t>
      </w:r>
      <w:r>
        <w:rPr>
          <w:sz w:val="24"/>
        </w:rPr>
        <w:t>40,41,42,43,44,45</w:t>
      </w:r>
    </w:p>
    <w:p>
      <w:pPr>
        <w:pStyle w:val="Heading1"/>
        <w:spacing w:before="25"/>
        <w:ind w:left="1141"/>
      </w:pPr>
      <w:r>
        <w:rPr>
          <w:u w:val="thick"/>
        </w:rPr>
        <w:t>Report</w:t>
      </w:r>
    </w:p>
    <w:p>
      <w:pPr>
        <w:pStyle w:val="BodyText"/>
        <w:spacing w:line="254" w:lineRule="auto" w:before="23"/>
        <w:ind w:left="1141" w:right="2231"/>
      </w:pPr>
      <w:r>
        <w:rPr/>
        <w:t>I am alleged to have confronted one of my neighbor’s as she was exiting the main entrance to your building!</w:t>
      </w:r>
    </w:p>
    <w:p>
      <w:pPr>
        <w:pStyle w:val="Heading1"/>
        <w:spacing w:before="8"/>
        <w:ind w:left="1141"/>
      </w:pPr>
      <w:r>
        <w:rPr>
          <w:u w:val="thick"/>
        </w:rPr>
        <w:t>40,</w:t>
      </w:r>
    </w:p>
    <w:p>
      <w:pPr>
        <w:spacing w:before="17"/>
        <w:ind w:left="1141" w:right="0" w:firstLine="0"/>
        <w:jc w:val="left"/>
        <w:rPr>
          <w:b/>
          <w:sz w:val="24"/>
        </w:rPr>
      </w:pPr>
      <w:r>
        <w:rPr>
          <w:b/>
          <w:sz w:val="24"/>
          <w:u w:val="thick"/>
        </w:rPr>
        <w:t>24/01/2017</w:t>
      </w:r>
    </w:p>
    <w:p>
      <w:pPr>
        <w:spacing w:before="24"/>
        <w:ind w:left="1141" w:right="0" w:firstLine="0"/>
        <w:jc w:val="left"/>
        <w:rPr>
          <w:b/>
          <w:sz w:val="24"/>
        </w:rPr>
      </w:pPr>
      <w:r>
        <w:rPr>
          <w:b/>
          <w:sz w:val="24"/>
          <w:u w:val="thick"/>
        </w:rPr>
        <w:t>41,</w:t>
      </w:r>
    </w:p>
    <w:p>
      <w:pPr>
        <w:spacing w:line="242" w:lineRule="auto" w:before="16"/>
        <w:ind w:left="956" w:right="8644" w:firstLine="0"/>
        <w:jc w:val="right"/>
        <w:rPr>
          <w:sz w:val="24"/>
        </w:rPr>
      </w:pPr>
      <w:r>
        <w:rPr>
          <w:b/>
          <w:sz w:val="24"/>
        </w:rPr>
        <w:t>A.</w:t>
      </w:r>
      <w:r>
        <w:rPr>
          <w:b/>
          <w:spacing w:val="50"/>
          <w:sz w:val="24"/>
        </w:rPr>
        <w:t> </w:t>
      </w:r>
      <w:r>
        <w:rPr>
          <w:b/>
          <w:sz w:val="24"/>
          <w:u w:val="thick"/>
        </w:rPr>
        <w:t>06/08/2016</w:t>
      </w:r>
      <w:r>
        <w:rPr>
          <w:b/>
          <w:sz w:val="24"/>
        </w:rPr>
        <w:t> A.</w:t>
      </w:r>
      <w:r>
        <w:rPr>
          <w:b/>
          <w:spacing w:val="6"/>
          <w:sz w:val="24"/>
        </w:rPr>
        <w:t> </w:t>
      </w:r>
      <w:r>
        <w:rPr>
          <w:b/>
          <w:sz w:val="24"/>
          <w:u w:val="thick"/>
        </w:rPr>
        <w:t>17/10/2016</w:t>
      </w:r>
      <w:r>
        <w:rPr>
          <w:b/>
          <w:sz w:val="24"/>
        </w:rPr>
        <w:t> </w:t>
      </w:r>
      <w:r>
        <w:rPr>
          <w:sz w:val="24"/>
        </w:rPr>
        <w:t>17/10/2016</w:t>
      </w:r>
    </w:p>
    <w:p>
      <w:pPr>
        <w:pStyle w:val="BodyText"/>
        <w:spacing w:line="270" w:lineRule="exact"/>
        <w:ind w:left="1501"/>
      </w:pPr>
      <w:r>
        <w:rPr/>
        <w:t>17/10/2016</w:t>
      </w:r>
    </w:p>
    <w:p>
      <w:pPr>
        <w:pStyle w:val="BodyText"/>
        <w:spacing w:line="273" w:lineRule="exact"/>
        <w:ind w:left="1501"/>
      </w:pPr>
      <w:r>
        <w:rPr/>
        <w:t>17/10/2016</w:t>
      </w:r>
    </w:p>
    <w:p>
      <w:pPr>
        <w:pStyle w:val="BodyText"/>
        <w:spacing w:before="2"/>
        <w:ind w:left="1501"/>
      </w:pPr>
      <w:r>
        <w:rPr/>
        <w:t>17/10/2016</w:t>
      </w:r>
    </w:p>
    <w:p>
      <w:pPr>
        <w:spacing w:after="0"/>
        <w:sectPr>
          <w:type w:val="continuous"/>
          <w:pgSz w:w="11910" w:h="16840"/>
          <w:pgMar w:top="220" w:bottom="0" w:left="660" w:right="0"/>
        </w:sectPr>
      </w:pPr>
    </w:p>
    <w:p>
      <w:pPr>
        <w:pStyle w:val="Heading1"/>
        <w:spacing w:before="64"/>
        <w:ind w:left="1141"/>
      </w:pPr>
      <w:r>
        <w:rPr/>
        <w:t>B.</w:t>
      </w:r>
      <w:r>
        <w:rPr>
          <w:spacing w:val="4"/>
        </w:rPr>
        <w:t> </w:t>
      </w:r>
      <w:r>
        <w:rPr>
          <w:u w:val="thick"/>
        </w:rPr>
        <w:t>20/10/2016</w:t>
      </w:r>
    </w:p>
    <w:p>
      <w:pPr>
        <w:spacing w:line="273" w:lineRule="exact" w:before="2"/>
        <w:ind w:left="1141" w:right="0" w:firstLine="0"/>
        <w:jc w:val="left"/>
        <w:rPr>
          <w:b/>
          <w:sz w:val="24"/>
        </w:rPr>
      </w:pPr>
      <w:r>
        <w:rPr>
          <w:b/>
          <w:sz w:val="24"/>
        </w:rPr>
        <w:t>C.</w:t>
      </w:r>
      <w:r>
        <w:rPr>
          <w:b/>
          <w:spacing w:val="6"/>
          <w:sz w:val="24"/>
        </w:rPr>
        <w:t> </w:t>
      </w:r>
      <w:r>
        <w:rPr>
          <w:b/>
          <w:sz w:val="24"/>
          <w:u w:val="thick"/>
        </w:rPr>
        <w:t>26/10/2016</w:t>
      </w:r>
    </w:p>
    <w:p>
      <w:pPr>
        <w:spacing w:line="273" w:lineRule="exact" w:before="0"/>
        <w:ind w:left="1141" w:right="0" w:firstLine="0"/>
        <w:jc w:val="left"/>
        <w:rPr>
          <w:b/>
          <w:sz w:val="24"/>
        </w:rPr>
      </w:pPr>
      <w:r>
        <w:rPr>
          <w:b/>
          <w:sz w:val="24"/>
        </w:rPr>
        <w:t>D.</w:t>
      </w:r>
      <w:r>
        <w:rPr>
          <w:b/>
          <w:spacing w:val="6"/>
          <w:sz w:val="24"/>
        </w:rPr>
        <w:t> </w:t>
      </w:r>
      <w:r>
        <w:rPr>
          <w:b/>
          <w:sz w:val="24"/>
          <w:u w:val="thick"/>
        </w:rPr>
        <w:t>01/11/2016</w:t>
      </w:r>
    </w:p>
    <w:p>
      <w:pPr>
        <w:spacing w:before="1"/>
        <w:ind w:left="1141" w:right="0" w:firstLine="0"/>
        <w:jc w:val="left"/>
        <w:rPr>
          <w:b/>
          <w:sz w:val="24"/>
        </w:rPr>
      </w:pPr>
      <w:r>
        <w:rPr>
          <w:b/>
          <w:sz w:val="24"/>
        </w:rPr>
        <w:t>E.</w:t>
      </w:r>
      <w:r>
        <w:rPr>
          <w:b/>
          <w:spacing w:val="4"/>
          <w:sz w:val="24"/>
        </w:rPr>
        <w:t> </w:t>
      </w:r>
      <w:r>
        <w:rPr>
          <w:b/>
          <w:sz w:val="24"/>
          <w:u w:val="thick"/>
        </w:rPr>
        <w:t>02/11/2016</w:t>
      </w:r>
    </w:p>
    <w:p>
      <w:pPr>
        <w:spacing w:before="2"/>
        <w:ind w:left="1141" w:right="0" w:firstLine="0"/>
        <w:jc w:val="left"/>
        <w:rPr>
          <w:b/>
          <w:sz w:val="24"/>
        </w:rPr>
      </w:pPr>
      <w:r>
        <w:rPr>
          <w:b/>
          <w:sz w:val="24"/>
        </w:rPr>
        <w:t>F.</w:t>
      </w:r>
      <w:r>
        <w:rPr>
          <w:b/>
          <w:spacing w:val="3"/>
          <w:sz w:val="24"/>
        </w:rPr>
        <w:t> </w:t>
      </w:r>
      <w:r>
        <w:rPr>
          <w:b/>
          <w:sz w:val="24"/>
          <w:u w:val="thick"/>
        </w:rPr>
        <w:t>11/11/2016</w:t>
      </w:r>
    </w:p>
    <w:p>
      <w:pPr>
        <w:spacing w:before="2"/>
        <w:ind w:left="1141" w:right="8688" w:firstLine="0"/>
        <w:jc w:val="left"/>
        <w:rPr>
          <w:b/>
          <w:sz w:val="24"/>
        </w:rPr>
      </w:pPr>
      <w:r>
        <w:rPr/>
        <w:pict>
          <v:line style="position:absolute;mso-position-horizontal-relative:page;mso-position-vertical-relative:paragraph;z-index:252184576" from="90.050003pt,26.870613pt" to="105.075003pt,26.870613pt" stroked="true" strokeweight="1.125pt" strokecolor="#000000">
            <v:stroke dashstyle="solid"/>
            <w10:wrap type="none"/>
          </v:line>
        </w:pict>
      </w:r>
      <w:r>
        <w:rPr>
          <w:b/>
          <w:sz w:val="24"/>
        </w:rPr>
        <w:t>G. </w:t>
      </w:r>
      <w:r>
        <w:rPr>
          <w:b/>
          <w:sz w:val="24"/>
          <w:u w:val="thick"/>
        </w:rPr>
        <w:t>08/08/2017</w:t>
      </w:r>
      <w:r>
        <w:rPr>
          <w:b/>
          <w:sz w:val="24"/>
        </w:rPr>
        <w:t> 42,</w:t>
      </w:r>
    </w:p>
    <w:p>
      <w:pPr>
        <w:spacing w:line="237" w:lineRule="auto" w:before="20"/>
        <w:ind w:left="1141" w:right="8688" w:firstLine="0"/>
        <w:jc w:val="left"/>
        <w:rPr>
          <w:b/>
          <w:sz w:val="24"/>
        </w:rPr>
      </w:pPr>
      <w:r>
        <w:rPr/>
        <w:pict>
          <v:line style="position:absolute;mso-position-horizontal-relative:page;mso-position-vertical-relative:paragraph;z-index:-299549696" from="105.830002pt,13.778582pt" to="160.605002pt,13.778582pt" stroked="true" strokeweight="1.125pt" strokecolor="#000000">
            <v:stroke dashstyle="solid"/>
            <w10:wrap type="none"/>
          </v:line>
        </w:pict>
      </w:r>
      <w:r>
        <w:rPr>
          <w:b/>
          <w:sz w:val="24"/>
        </w:rPr>
        <w:t>H. 28/11/2016 I. </w:t>
      </w:r>
      <w:r>
        <w:rPr>
          <w:b/>
          <w:sz w:val="24"/>
          <w:u w:val="thick"/>
        </w:rPr>
        <w:t>25/11/2016</w:t>
      </w:r>
      <w:r>
        <w:rPr>
          <w:b/>
          <w:sz w:val="24"/>
        </w:rPr>
        <w:t> J. </w:t>
      </w:r>
      <w:r>
        <w:rPr>
          <w:b/>
          <w:sz w:val="24"/>
          <w:u w:val="thick"/>
        </w:rPr>
        <w:t>06/12/2016</w:t>
      </w:r>
    </w:p>
    <w:p>
      <w:pPr>
        <w:pStyle w:val="BodyText"/>
        <w:spacing w:before="4"/>
        <w:ind w:left="956" w:right="8644"/>
        <w:jc w:val="right"/>
      </w:pPr>
      <w:r>
        <w:rPr/>
        <w:t>06/12/2016</w:t>
      </w:r>
    </w:p>
    <w:p>
      <w:pPr>
        <w:pStyle w:val="Heading1"/>
        <w:spacing w:before="1"/>
        <w:ind w:left="956" w:right="8689"/>
        <w:jc w:val="right"/>
      </w:pPr>
      <w:r>
        <w:rPr/>
        <w:t>K.</w:t>
      </w:r>
      <w:r>
        <w:rPr>
          <w:spacing w:val="7"/>
        </w:rPr>
        <w:t> </w:t>
      </w:r>
      <w:r>
        <w:rPr>
          <w:u w:val="thick"/>
        </w:rPr>
        <w:t>07/12/2016</w:t>
      </w:r>
    </w:p>
    <w:p>
      <w:pPr>
        <w:spacing w:before="2"/>
        <w:ind w:left="956" w:right="8719" w:firstLine="0"/>
        <w:jc w:val="right"/>
        <w:rPr>
          <w:b/>
          <w:sz w:val="24"/>
        </w:rPr>
      </w:pPr>
      <w:r>
        <w:rPr>
          <w:b/>
          <w:sz w:val="24"/>
        </w:rPr>
        <w:t>L.</w:t>
      </w:r>
      <w:r>
        <w:rPr>
          <w:b/>
          <w:spacing w:val="4"/>
          <w:sz w:val="24"/>
        </w:rPr>
        <w:t> </w:t>
      </w:r>
      <w:r>
        <w:rPr>
          <w:b/>
          <w:sz w:val="24"/>
          <w:u w:val="thick"/>
        </w:rPr>
        <w:t>08/12/2016</w:t>
      </w:r>
    </w:p>
    <w:p>
      <w:pPr>
        <w:spacing w:line="273" w:lineRule="exact" w:before="2"/>
        <w:ind w:left="956" w:right="8652" w:firstLine="0"/>
        <w:jc w:val="right"/>
        <w:rPr>
          <w:b/>
          <w:sz w:val="24"/>
        </w:rPr>
      </w:pPr>
      <w:r>
        <w:rPr>
          <w:b/>
          <w:sz w:val="24"/>
        </w:rPr>
        <w:t>M. </w:t>
      </w:r>
      <w:r>
        <w:rPr>
          <w:b/>
          <w:sz w:val="24"/>
          <w:u w:val="thick"/>
        </w:rPr>
        <w:t>12/12/2016</w:t>
      </w:r>
    </w:p>
    <w:p>
      <w:pPr>
        <w:spacing w:line="273" w:lineRule="exact" w:before="0"/>
        <w:ind w:left="956" w:right="8704" w:firstLine="0"/>
        <w:jc w:val="right"/>
        <w:rPr>
          <w:b/>
          <w:sz w:val="24"/>
        </w:rPr>
      </w:pPr>
      <w:r>
        <w:rPr>
          <w:b/>
          <w:sz w:val="24"/>
        </w:rPr>
        <w:t>N.</w:t>
      </w:r>
      <w:r>
        <w:rPr>
          <w:b/>
          <w:spacing w:val="6"/>
          <w:sz w:val="24"/>
        </w:rPr>
        <w:t> </w:t>
      </w:r>
      <w:r>
        <w:rPr>
          <w:b/>
          <w:sz w:val="24"/>
          <w:u w:val="thick"/>
        </w:rPr>
        <w:t>22/12/2017</w:t>
      </w:r>
    </w:p>
    <w:p>
      <w:pPr>
        <w:spacing w:before="1"/>
        <w:ind w:left="1141" w:right="0" w:firstLine="0"/>
        <w:jc w:val="left"/>
        <w:rPr>
          <w:b/>
          <w:sz w:val="24"/>
        </w:rPr>
      </w:pPr>
      <w:r>
        <w:rPr>
          <w:b/>
          <w:sz w:val="24"/>
        </w:rPr>
        <w:t>O.</w:t>
      </w:r>
      <w:r>
        <w:rPr>
          <w:b/>
          <w:spacing w:val="7"/>
          <w:sz w:val="24"/>
        </w:rPr>
        <w:t> </w:t>
      </w:r>
      <w:r>
        <w:rPr>
          <w:b/>
          <w:sz w:val="24"/>
          <w:u w:val="thick"/>
        </w:rPr>
        <w:t>10/01/2017</w:t>
      </w:r>
    </w:p>
    <w:p>
      <w:pPr>
        <w:spacing w:before="2"/>
        <w:ind w:left="1141" w:right="0" w:firstLine="0"/>
        <w:jc w:val="left"/>
        <w:rPr>
          <w:b/>
          <w:sz w:val="24"/>
        </w:rPr>
      </w:pPr>
      <w:r>
        <w:rPr>
          <w:b/>
          <w:sz w:val="24"/>
        </w:rPr>
        <w:t>P. </w:t>
      </w:r>
      <w:r>
        <w:rPr>
          <w:b/>
          <w:sz w:val="24"/>
          <w:u w:val="thick"/>
        </w:rPr>
        <w:t>13/01/2017</w:t>
      </w:r>
    </w:p>
    <w:p>
      <w:pPr>
        <w:spacing w:before="2"/>
        <w:ind w:left="1141" w:right="0" w:firstLine="0"/>
        <w:jc w:val="left"/>
        <w:rPr>
          <w:b/>
          <w:sz w:val="24"/>
        </w:rPr>
      </w:pPr>
      <w:r>
        <w:rPr>
          <w:b/>
          <w:sz w:val="24"/>
        </w:rPr>
        <w:t>Q. </w:t>
      </w:r>
      <w:r>
        <w:rPr>
          <w:b/>
          <w:sz w:val="24"/>
          <w:u w:val="thick"/>
        </w:rPr>
        <w:t>23/12/2016</w:t>
      </w:r>
    </w:p>
    <w:p>
      <w:pPr>
        <w:pStyle w:val="BodyText"/>
        <w:spacing w:line="273" w:lineRule="exact" w:before="1"/>
        <w:ind w:left="1141"/>
      </w:pPr>
      <w:r>
        <w:rPr>
          <w:b/>
        </w:rPr>
        <w:t>R. </w:t>
      </w:r>
      <w:r>
        <w:rPr/>
        <w:t>23 December 2016</w:t>
      </w:r>
    </w:p>
    <w:p>
      <w:pPr>
        <w:pStyle w:val="Heading1"/>
        <w:spacing w:line="273" w:lineRule="exact"/>
        <w:ind w:left="956" w:right="8742"/>
        <w:jc w:val="right"/>
      </w:pPr>
      <w:r>
        <w:rPr/>
        <w:t>S.</w:t>
      </w:r>
      <w:r>
        <w:rPr>
          <w:spacing w:val="8"/>
        </w:rPr>
        <w:t> </w:t>
      </w:r>
      <w:r>
        <w:rPr>
          <w:u w:val="thick"/>
        </w:rPr>
        <w:t>26/12/2016</w:t>
      </w:r>
    </w:p>
    <w:p>
      <w:pPr>
        <w:spacing w:before="2"/>
        <w:ind w:left="956" w:right="8719" w:firstLine="0"/>
        <w:jc w:val="right"/>
        <w:rPr>
          <w:b/>
          <w:sz w:val="24"/>
        </w:rPr>
      </w:pPr>
      <w:r>
        <w:rPr>
          <w:b/>
          <w:sz w:val="24"/>
        </w:rPr>
        <w:t>T.</w:t>
      </w:r>
      <w:r>
        <w:rPr>
          <w:b/>
          <w:spacing w:val="4"/>
          <w:sz w:val="24"/>
        </w:rPr>
        <w:t> </w:t>
      </w:r>
      <w:r>
        <w:rPr>
          <w:b/>
          <w:sz w:val="24"/>
          <w:u w:val="thick"/>
        </w:rPr>
        <w:t>03/01/2017</w:t>
      </w:r>
    </w:p>
    <w:p>
      <w:pPr>
        <w:spacing w:before="2"/>
        <w:ind w:left="956" w:right="8704" w:firstLine="0"/>
        <w:jc w:val="right"/>
        <w:rPr>
          <w:b/>
          <w:sz w:val="24"/>
        </w:rPr>
      </w:pPr>
      <w:r>
        <w:rPr>
          <w:b/>
          <w:sz w:val="24"/>
        </w:rPr>
        <w:t>U.</w:t>
      </w:r>
      <w:r>
        <w:rPr>
          <w:b/>
          <w:spacing w:val="6"/>
          <w:sz w:val="24"/>
        </w:rPr>
        <w:t> </w:t>
      </w:r>
      <w:r>
        <w:rPr>
          <w:b/>
          <w:sz w:val="24"/>
          <w:u w:val="thick"/>
        </w:rPr>
        <w:t>16/01/2017</w:t>
      </w:r>
    </w:p>
    <w:p>
      <w:pPr>
        <w:pStyle w:val="BodyText"/>
        <w:spacing w:before="1"/>
        <w:ind w:left="956" w:right="8644"/>
        <w:jc w:val="right"/>
      </w:pPr>
      <w:r>
        <w:rPr/>
        <w:t>16/01/2017</w:t>
      </w:r>
    </w:p>
    <w:p>
      <w:pPr>
        <w:pStyle w:val="Heading1"/>
        <w:spacing w:before="2"/>
        <w:ind w:left="956" w:right="8637"/>
        <w:jc w:val="right"/>
        <w:rPr>
          <w:b w:val="0"/>
        </w:rPr>
      </w:pPr>
      <w:r>
        <w:rPr/>
        <w:t>V.</w:t>
      </w:r>
      <w:r>
        <w:rPr>
          <w:spacing w:val="6"/>
        </w:rPr>
        <w:t> </w:t>
      </w:r>
      <w:r>
        <w:rPr>
          <w:u w:val="thick"/>
        </w:rPr>
        <w:t>23/01/2017</w:t>
      </w:r>
      <w:r>
        <w:rPr/>
        <w:t> W.</w:t>
      </w:r>
      <w:r>
        <w:rPr>
          <w:spacing w:val="-9"/>
        </w:rPr>
        <w:t> </w:t>
      </w:r>
      <w:r>
        <w:rPr>
          <w:u w:val="thick"/>
        </w:rPr>
        <w:t>21/01/2017</w:t>
      </w:r>
      <w:r>
        <w:rPr/>
        <w:t> </w:t>
      </w:r>
      <w:r>
        <w:rPr>
          <w:spacing w:val="3"/>
        </w:rPr>
        <w:t>X.</w:t>
      </w:r>
      <w:r>
        <w:rPr>
          <w:spacing w:val="-1"/>
        </w:rPr>
        <w:t> </w:t>
      </w:r>
      <w:r>
        <w:rPr>
          <w:u w:val="thick"/>
        </w:rPr>
        <w:t>01/02/2017</w:t>
      </w:r>
      <w:r>
        <w:rPr/>
        <w:t> </w:t>
      </w:r>
      <w:r>
        <w:rPr>
          <w:b w:val="0"/>
        </w:rPr>
        <w:t>01/02/2017</w:t>
      </w:r>
    </w:p>
    <w:p>
      <w:pPr>
        <w:spacing w:line="275" w:lineRule="exact" w:before="0"/>
        <w:ind w:left="956" w:right="8704" w:firstLine="0"/>
        <w:jc w:val="right"/>
        <w:rPr>
          <w:b/>
          <w:sz w:val="24"/>
        </w:rPr>
      </w:pPr>
      <w:r>
        <w:rPr>
          <w:b/>
          <w:sz w:val="24"/>
        </w:rPr>
        <w:t>Y.</w:t>
      </w:r>
      <w:r>
        <w:rPr>
          <w:b/>
          <w:spacing w:val="6"/>
          <w:sz w:val="24"/>
        </w:rPr>
        <w:t> </w:t>
      </w:r>
      <w:r>
        <w:rPr>
          <w:b/>
          <w:sz w:val="24"/>
          <w:u w:val="thick"/>
        </w:rPr>
        <w:t>31/01/2017</w:t>
      </w:r>
    </w:p>
    <w:p>
      <w:pPr>
        <w:spacing w:before="1"/>
        <w:ind w:left="1141" w:right="0" w:firstLine="0"/>
        <w:jc w:val="left"/>
        <w:rPr>
          <w:sz w:val="24"/>
        </w:rPr>
      </w:pPr>
      <w:r>
        <w:rPr>
          <w:b/>
          <w:sz w:val="24"/>
        </w:rPr>
        <w:t>Z.</w:t>
      </w:r>
      <w:r>
        <w:rPr>
          <w:b/>
          <w:spacing w:val="4"/>
          <w:sz w:val="24"/>
        </w:rPr>
        <w:t> </w:t>
      </w:r>
      <w:r>
        <w:rPr>
          <w:sz w:val="24"/>
        </w:rPr>
        <w:t>08/08/2017</w:t>
      </w:r>
    </w:p>
    <w:p>
      <w:pPr>
        <w:pStyle w:val="Heading1"/>
        <w:spacing w:before="2"/>
        <w:ind w:left="1141"/>
      </w:pPr>
      <w:r>
        <w:rPr>
          <w:u w:val="thick"/>
        </w:rPr>
        <w:t>43,</w:t>
      </w:r>
    </w:p>
    <w:p>
      <w:pPr>
        <w:spacing w:line="240" w:lineRule="auto" w:before="17"/>
        <w:ind w:left="1141" w:right="8422" w:firstLine="0"/>
        <w:jc w:val="left"/>
        <w:rPr>
          <w:b/>
          <w:sz w:val="24"/>
        </w:rPr>
      </w:pPr>
      <w:r>
        <w:rPr>
          <w:b/>
          <w:sz w:val="24"/>
        </w:rPr>
        <w:t>AA. </w:t>
      </w:r>
      <w:r>
        <w:rPr>
          <w:b/>
          <w:sz w:val="24"/>
          <w:u w:val="thick"/>
        </w:rPr>
        <w:t>06/03/2017</w:t>
      </w:r>
      <w:r>
        <w:rPr>
          <w:b/>
          <w:sz w:val="24"/>
        </w:rPr>
        <w:t> BB. </w:t>
      </w:r>
      <w:r>
        <w:rPr>
          <w:b/>
          <w:sz w:val="24"/>
          <w:u w:val="thick"/>
        </w:rPr>
        <w:t>08/02/2017</w:t>
      </w:r>
      <w:r>
        <w:rPr>
          <w:b/>
          <w:sz w:val="24"/>
        </w:rPr>
        <w:t> CC. </w:t>
      </w:r>
      <w:r>
        <w:rPr>
          <w:b/>
          <w:sz w:val="24"/>
          <w:u w:val="thick"/>
        </w:rPr>
        <w:t>17/02/2017</w:t>
      </w:r>
      <w:r>
        <w:rPr>
          <w:b/>
          <w:sz w:val="24"/>
        </w:rPr>
        <w:t> DD. </w:t>
      </w:r>
      <w:r>
        <w:rPr>
          <w:b/>
          <w:sz w:val="24"/>
          <w:u w:val="thick"/>
        </w:rPr>
        <w:t>22/02/2017</w:t>
      </w:r>
      <w:r>
        <w:rPr>
          <w:b/>
          <w:sz w:val="24"/>
        </w:rPr>
        <w:t> EE. </w:t>
      </w:r>
      <w:r>
        <w:rPr>
          <w:b/>
          <w:sz w:val="24"/>
          <w:u w:val="thick"/>
        </w:rPr>
        <w:t>01/02/2017</w:t>
      </w:r>
      <w:r>
        <w:rPr>
          <w:b/>
          <w:sz w:val="24"/>
        </w:rPr>
        <w:t> FF. </w:t>
      </w:r>
      <w:r>
        <w:rPr>
          <w:b/>
          <w:sz w:val="24"/>
          <w:u w:val="thick"/>
        </w:rPr>
        <w:t>21/02/2017</w:t>
      </w:r>
      <w:r>
        <w:rPr>
          <w:b/>
          <w:sz w:val="24"/>
        </w:rPr>
        <w:t> GG. </w:t>
      </w:r>
      <w:r>
        <w:rPr>
          <w:b/>
          <w:sz w:val="24"/>
          <w:u w:val="thick"/>
        </w:rPr>
        <w:t>20/03/2017</w:t>
      </w:r>
      <w:r>
        <w:rPr>
          <w:b/>
          <w:sz w:val="24"/>
        </w:rPr>
        <w:t> HH. </w:t>
      </w:r>
      <w:r>
        <w:rPr>
          <w:b/>
          <w:sz w:val="24"/>
          <w:u w:val="thick"/>
        </w:rPr>
        <w:t>17/03/2017</w:t>
      </w:r>
      <w:r>
        <w:rPr>
          <w:b/>
          <w:sz w:val="24"/>
        </w:rPr>
        <w:t> </w:t>
      </w:r>
      <w:r>
        <w:rPr>
          <w:b/>
          <w:spacing w:val="-3"/>
          <w:sz w:val="24"/>
        </w:rPr>
        <w:t>II. </w:t>
      </w:r>
      <w:r>
        <w:rPr>
          <w:b/>
          <w:sz w:val="24"/>
          <w:u w:val="thick"/>
        </w:rPr>
        <w:t>05/05/2017</w:t>
      </w:r>
      <w:r>
        <w:rPr>
          <w:b/>
          <w:sz w:val="24"/>
        </w:rPr>
        <w:t> JJ. </w:t>
      </w:r>
      <w:r>
        <w:rPr>
          <w:b/>
          <w:sz w:val="24"/>
          <w:u w:val="thick"/>
        </w:rPr>
        <w:t>08/05/2017</w:t>
      </w:r>
      <w:r>
        <w:rPr>
          <w:b/>
          <w:sz w:val="24"/>
        </w:rPr>
        <w:t> KK. </w:t>
      </w:r>
      <w:r>
        <w:rPr>
          <w:b/>
          <w:sz w:val="24"/>
          <w:u w:val="thick"/>
        </w:rPr>
        <w:t>12/05/2017</w:t>
      </w:r>
      <w:r>
        <w:rPr>
          <w:b/>
          <w:sz w:val="24"/>
        </w:rPr>
        <w:t> LL. </w:t>
      </w:r>
      <w:r>
        <w:rPr>
          <w:b/>
          <w:sz w:val="24"/>
          <w:u w:val="thick"/>
        </w:rPr>
        <w:t>15/05/2017</w:t>
      </w:r>
      <w:r>
        <w:rPr>
          <w:b/>
          <w:sz w:val="24"/>
        </w:rPr>
        <w:t> MM. </w:t>
      </w:r>
      <w:r>
        <w:rPr>
          <w:b/>
          <w:sz w:val="24"/>
          <w:u w:val="thick"/>
        </w:rPr>
        <w:t>08/08/2017</w:t>
      </w:r>
      <w:r>
        <w:rPr>
          <w:b/>
          <w:sz w:val="24"/>
        </w:rPr>
        <w:t> </w:t>
      </w:r>
      <w:r>
        <w:rPr>
          <w:b/>
          <w:sz w:val="24"/>
          <w:u w:val="thick"/>
        </w:rPr>
        <w:t>44,</w:t>
      </w:r>
    </w:p>
    <w:p>
      <w:pPr>
        <w:spacing w:line="240" w:lineRule="auto" w:before="23"/>
        <w:ind w:left="1141" w:right="8427" w:firstLine="0"/>
        <w:jc w:val="left"/>
        <w:rPr>
          <w:b/>
          <w:sz w:val="24"/>
        </w:rPr>
      </w:pPr>
      <w:r>
        <w:rPr>
          <w:b/>
          <w:sz w:val="24"/>
        </w:rPr>
        <w:t>NN. </w:t>
      </w:r>
      <w:r>
        <w:rPr>
          <w:sz w:val="24"/>
        </w:rPr>
        <w:t>12/05/2017 </w:t>
      </w:r>
      <w:r>
        <w:rPr>
          <w:b/>
          <w:sz w:val="24"/>
        </w:rPr>
        <w:t>OO. </w:t>
      </w:r>
      <w:r>
        <w:rPr>
          <w:b/>
          <w:sz w:val="24"/>
          <w:u w:val="thick"/>
        </w:rPr>
        <w:t>02/06/2017</w:t>
      </w:r>
      <w:r>
        <w:rPr>
          <w:b/>
          <w:sz w:val="24"/>
        </w:rPr>
        <w:t> PP. </w:t>
      </w:r>
      <w:r>
        <w:rPr>
          <w:b/>
          <w:sz w:val="24"/>
          <w:u w:val="thick"/>
        </w:rPr>
        <w:t>01/06/2017</w:t>
      </w:r>
      <w:r>
        <w:rPr>
          <w:b/>
          <w:sz w:val="24"/>
        </w:rPr>
        <w:t> QQ. </w:t>
      </w:r>
      <w:r>
        <w:rPr>
          <w:b/>
          <w:sz w:val="24"/>
          <w:u w:val="thick"/>
        </w:rPr>
        <w:t>12/06/2017</w:t>
      </w:r>
      <w:r>
        <w:rPr>
          <w:b/>
          <w:sz w:val="24"/>
        </w:rPr>
        <w:t> RR. </w:t>
      </w:r>
      <w:r>
        <w:rPr>
          <w:b/>
          <w:sz w:val="24"/>
          <w:u w:val="thick"/>
        </w:rPr>
        <w:t>09/06/2017</w:t>
      </w:r>
      <w:r>
        <w:rPr>
          <w:b/>
          <w:sz w:val="24"/>
        </w:rPr>
        <w:t> </w:t>
      </w:r>
      <w:r>
        <w:rPr>
          <w:b/>
          <w:sz w:val="24"/>
          <w:shd w:fill="00FF00" w:color="auto" w:val="clear"/>
        </w:rPr>
        <w:t>SS. </w:t>
      </w:r>
      <w:r>
        <w:rPr>
          <w:b/>
          <w:sz w:val="24"/>
          <w:shd w:fill="00FF00" w:color="auto" w:val="clear"/>
          <w:u w:val="thick"/>
        </w:rPr>
        <w:t>19/06/2017</w:t>
      </w:r>
    </w:p>
    <w:p>
      <w:pPr>
        <w:spacing w:after="0" w:line="240" w:lineRule="auto"/>
        <w:jc w:val="left"/>
        <w:rPr>
          <w:sz w:val="24"/>
        </w:rPr>
        <w:sectPr>
          <w:pgSz w:w="11910" w:h="16840"/>
          <w:pgMar w:top="1360" w:bottom="280" w:left="660" w:right="0"/>
        </w:sectPr>
      </w:pPr>
    </w:p>
    <w:p>
      <w:pPr>
        <w:spacing w:line="240" w:lineRule="auto" w:before="64"/>
        <w:ind w:left="1141" w:right="8395" w:firstLine="0"/>
        <w:jc w:val="left"/>
        <w:rPr>
          <w:b/>
          <w:sz w:val="24"/>
        </w:rPr>
      </w:pPr>
      <w:r>
        <w:rPr>
          <w:b/>
          <w:sz w:val="24"/>
          <w:shd w:fill="00FF00" w:color="auto" w:val="clear"/>
        </w:rPr>
        <w:t>TT. </w:t>
      </w:r>
      <w:r>
        <w:rPr>
          <w:b/>
          <w:sz w:val="24"/>
          <w:shd w:fill="00FF00" w:color="auto" w:val="clear"/>
          <w:u w:val="thick"/>
        </w:rPr>
        <w:t>16/06/2017</w:t>
      </w:r>
      <w:r>
        <w:rPr>
          <w:b/>
          <w:sz w:val="24"/>
        </w:rPr>
        <w:t> UU. </w:t>
      </w:r>
      <w:r>
        <w:rPr>
          <w:b/>
          <w:sz w:val="24"/>
          <w:u w:val="thick"/>
        </w:rPr>
        <w:t>26/06/2017</w:t>
      </w:r>
      <w:r>
        <w:rPr>
          <w:b/>
          <w:sz w:val="24"/>
        </w:rPr>
        <w:t> VV. </w:t>
      </w:r>
      <w:r>
        <w:rPr>
          <w:b/>
          <w:sz w:val="24"/>
          <w:u w:val="thick"/>
        </w:rPr>
        <w:t>23/06/2017</w:t>
      </w:r>
      <w:r>
        <w:rPr>
          <w:b/>
          <w:sz w:val="24"/>
        </w:rPr>
        <w:t> WW. </w:t>
      </w:r>
      <w:r>
        <w:rPr>
          <w:b/>
          <w:sz w:val="24"/>
          <w:u w:val="thick"/>
        </w:rPr>
        <w:t>03/07/2017</w:t>
      </w:r>
      <w:r>
        <w:rPr>
          <w:b/>
          <w:sz w:val="24"/>
        </w:rPr>
        <w:t> XX. </w:t>
      </w:r>
      <w:r>
        <w:rPr>
          <w:b/>
          <w:sz w:val="24"/>
          <w:u w:val="thick"/>
        </w:rPr>
        <w:t>28/06/2017</w:t>
      </w:r>
      <w:r>
        <w:rPr>
          <w:b/>
          <w:sz w:val="24"/>
        </w:rPr>
        <w:t> YY. </w:t>
      </w:r>
      <w:r>
        <w:rPr>
          <w:sz w:val="24"/>
        </w:rPr>
        <w:t>08/08/2017 </w:t>
      </w:r>
      <w:r>
        <w:rPr>
          <w:b/>
          <w:sz w:val="24"/>
          <w:u w:val="thick"/>
        </w:rPr>
        <w:t>45</w:t>
      </w:r>
    </w:p>
    <w:p>
      <w:pPr>
        <w:spacing w:line="240" w:lineRule="auto" w:before="19"/>
        <w:ind w:left="1141" w:right="8355" w:firstLine="0"/>
        <w:jc w:val="left"/>
        <w:rPr>
          <w:sz w:val="24"/>
        </w:rPr>
      </w:pPr>
      <w:r>
        <w:rPr>
          <w:b/>
          <w:sz w:val="24"/>
        </w:rPr>
        <w:t>ZZ. </w:t>
      </w:r>
      <w:r>
        <w:rPr>
          <w:b/>
          <w:color w:val="FF0000"/>
          <w:sz w:val="24"/>
          <w:u w:val="thick" w:color="FF0000"/>
        </w:rPr>
        <w:t>03</w:t>
      </w:r>
      <w:r>
        <w:rPr>
          <w:b/>
          <w:sz w:val="24"/>
          <w:u w:val="thick" w:color="FF0000"/>
        </w:rPr>
        <w:t>/06/2017</w:t>
      </w:r>
      <w:r>
        <w:rPr>
          <w:b/>
          <w:sz w:val="24"/>
        </w:rPr>
        <w:t> AAA. </w:t>
      </w: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r>
        <w:rPr>
          <w:b/>
          <w:sz w:val="24"/>
        </w:rPr>
        <w:t> BBB. </w:t>
      </w:r>
      <w:r>
        <w:rPr>
          <w:b/>
          <w:sz w:val="24"/>
          <w:u w:val="thick"/>
        </w:rPr>
        <w:t>13/07/2017</w:t>
      </w:r>
      <w:r>
        <w:rPr>
          <w:b/>
          <w:sz w:val="24"/>
        </w:rPr>
        <w:t> CCC. </w:t>
      </w:r>
      <w:r>
        <w:rPr>
          <w:b/>
          <w:sz w:val="24"/>
          <w:u w:val="thick"/>
        </w:rPr>
        <w:t>19/07/2017</w:t>
      </w:r>
      <w:r>
        <w:rPr>
          <w:b/>
          <w:sz w:val="24"/>
        </w:rPr>
        <w:t> DDD. </w:t>
      </w:r>
      <w:r>
        <w:rPr>
          <w:b/>
          <w:sz w:val="24"/>
          <w:u w:val="thick"/>
        </w:rPr>
        <w:t>27/07/2017</w:t>
      </w:r>
      <w:r>
        <w:rPr>
          <w:b/>
          <w:sz w:val="24"/>
        </w:rPr>
        <w:t> EEE. </w:t>
      </w:r>
      <w:r>
        <w:rPr>
          <w:sz w:val="24"/>
        </w:rPr>
        <w:t>08/08/2017 </w:t>
      </w:r>
      <w:r>
        <w:rPr>
          <w:b/>
          <w:sz w:val="24"/>
        </w:rPr>
        <w:t>FFF. </w:t>
      </w:r>
      <w:r>
        <w:rPr>
          <w:sz w:val="24"/>
        </w:rPr>
        <w:t>08/08/2017</w:t>
      </w:r>
    </w:p>
    <w:p>
      <w:pPr>
        <w:pStyle w:val="BodyText"/>
        <w:spacing w:before="5"/>
        <w:ind w:left="0"/>
      </w:pPr>
    </w:p>
    <w:p>
      <w:pPr>
        <w:spacing w:before="0"/>
        <w:ind w:left="1141" w:right="0" w:firstLine="0"/>
        <w:jc w:val="left"/>
        <w:rPr>
          <w:b/>
          <w:sz w:val="24"/>
        </w:rPr>
      </w:pPr>
      <w:r>
        <w:rPr>
          <w:b/>
          <w:sz w:val="24"/>
        </w:rPr>
        <w:t>7</w:t>
      </w:r>
    </w:p>
    <w:p>
      <w:pPr>
        <w:pStyle w:val="ListParagraph"/>
        <w:numPr>
          <w:ilvl w:val="0"/>
          <w:numId w:val="2"/>
        </w:numPr>
        <w:tabs>
          <w:tab w:pos="1148" w:val="left" w:leader="none"/>
          <w:tab w:pos="1149" w:val="left" w:leader="none"/>
        </w:tabs>
        <w:spacing w:line="247" w:lineRule="auto" w:before="7" w:after="0"/>
        <w:ind w:left="1141" w:right="4421" w:hanging="353"/>
        <w:jc w:val="left"/>
        <w:rPr>
          <w:b/>
          <w:sz w:val="24"/>
        </w:rPr>
      </w:pPr>
      <w:r>
        <w:rPr/>
        <w:pict>
          <v:group style="position:absolute;margin-left:90.425003pt;margin-top:13.539458pt;width:283.350pt;height:1.150pt;mso-position-horizontal-relative:page;mso-position-vertical-relative:paragraph;z-index:-299548672"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 </w:t>
      </w:r>
      <w:r>
        <w:rPr>
          <w:b/>
          <w:spacing w:val="4"/>
          <w:sz w:val="24"/>
          <w:shd w:fill="DEEAF6" w:color="auto" w:val="clear"/>
        </w:rPr>
        <w:t>1</w:t>
      </w:r>
      <w:r>
        <w:rPr>
          <w:b/>
          <w:spacing w:val="4"/>
          <w:sz w:val="24"/>
        </w:rPr>
        <w:t>!</w:t>
      </w:r>
      <w:r>
        <w:rPr>
          <w:b/>
          <w:spacing w:val="4"/>
          <w:sz w:val="24"/>
          <w:shd w:fill="00FF00" w:color="auto" w:val="clear"/>
        </w:rPr>
        <w:t> </w:t>
      </w:r>
      <w:r>
        <w:rPr>
          <w:b/>
          <w:sz w:val="24"/>
          <w:shd w:fill="00FF00" w:color="auto" w:val="clear"/>
        </w:rPr>
        <w:t>R:</w:t>
      </w:r>
      <w:r>
        <w:rPr>
          <w:b/>
          <w:sz w:val="24"/>
        </w:rPr>
        <w:t> </w:t>
      </w:r>
      <w:r>
        <w:rPr>
          <w:sz w:val="24"/>
        </w:rPr>
        <w:t>Lemmy 1ST Injunction Mathiyalagan Statement</w:t>
      </w:r>
      <w:r>
        <w:rPr>
          <w:b/>
          <w:sz w:val="24"/>
        </w:rPr>
        <w:t>/</w:t>
      </w:r>
    </w:p>
    <w:p>
      <w:pPr>
        <w:spacing w:before="16"/>
        <w:ind w:left="1141" w:right="0" w:firstLine="0"/>
        <w:jc w:val="left"/>
        <w:rPr>
          <w:sz w:val="24"/>
        </w:rPr>
      </w:pPr>
      <w:r>
        <w:rPr>
          <w:b/>
          <w:color w:val="FF0000"/>
          <w:sz w:val="24"/>
        </w:rPr>
        <w:t>Page Numbers: </w:t>
      </w:r>
      <w:r>
        <w:rPr>
          <w:sz w:val="24"/>
        </w:rPr>
        <w:t>69,70,71,72,73,74,75,76</w:t>
      </w:r>
    </w:p>
    <w:p>
      <w:pPr>
        <w:pStyle w:val="Heading1"/>
        <w:spacing w:before="24"/>
        <w:ind w:left="1141"/>
      </w:pPr>
      <w:r>
        <w:rPr>
          <w:u w:val="thick"/>
        </w:rPr>
        <w:t>69,</w:t>
      </w:r>
    </w:p>
    <w:p>
      <w:pPr>
        <w:spacing w:before="16"/>
        <w:ind w:left="1141" w:right="0" w:firstLine="0"/>
        <w:jc w:val="left"/>
        <w:rPr>
          <w:b/>
          <w:sz w:val="24"/>
        </w:rPr>
      </w:pPr>
      <w:r>
        <w:rPr>
          <w:b/>
          <w:sz w:val="24"/>
        </w:rPr>
        <w:t>A. </w:t>
      </w:r>
      <w:r>
        <w:rPr>
          <w:sz w:val="24"/>
        </w:rPr>
        <w:t>02.08.2017</w:t>
      </w:r>
      <w:r>
        <w:rPr>
          <w:sz w:val="24"/>
          <w:u w:val="thick"/>
        </w:rPr>
        <w:t> </w:t>
      </w:r>
      <w:r>
        <w:rPr>
          <w:b/>
          <w:sz w:val="24"/>
          <w:u w:val="thick"/>
        </w:rPr>
        <w:t>02/08/2017</w:t>
      </w:r>
    </w:p>
    <w:p>
      <w:pPr>
        <w:spacing w:line="254" w:lineRule="auto" w:before="18"/>
        <w:ind w:left="1141" w:right="6468" w:firstLine="0"/>
        <w:jc w:val="left"/>
        <w:rPr>
          <w:b/>
          <w:sz w:val="24"/>
        </w:rPr>
      </w:pPr>
      <w:r>
        <w:rPr>
          <w:b/>
          <w:sz w:val="24"/>
        </w:rPr>
        <w:t>B. </w:t>
      </w:r>
      <w:r>
        <w:rPr>
          <w:sz w:val="24"/>
        </w:rPr>
        <w:t>11th September 2014</w:t>
      </w:r>
      <w:r>
        <w:rPr>
          <w:sz w:val="24"/>
          <w:u w:val="thick"/>
        </w:rPr>
        <w:t> </w:t>
      </w:r>
      <w:r>
        <w:rPr>
          <w:b/>
          <w:sz w:val="24"/>
          <w:u w:val="thick"/>
        </w:rPr>
        <w:t>11/09/2014</w:t>
      </w:r>
      <w:r>
        <w:rPr>
          <w:b/>
          <w:sz w:val="24"/>
        </w:rPr>
        <w:t> </w:t>
      </w:r>
      <w:r>
        <w:rPr>
          <w:b/>
          <w:sz w:val="24"/>
          <w:u w:val="thick"/>
        </w:rPr>
        <w:t>70,</w:t>
      </w:r>
    </w:p>
    <w:p>
      <w:pPr>
        <w:pStyle w:val="BodyText"/>
        <w:spacing w:before="7"/>
        <w:ind w:left="1141"/>
      </w:pPr>
      <w:r>
        <w:rPr/>
        <w:t>N/a</w:t>
      </w:r>
    </w:p>
    <w:p>
      <w:pPr>
        <w:pStyle w:val="Heading1"/>
        <w:spacing w:before="16"/>
        <w:ind w:left="1141"/>
      </w:pPr>
      <w:r>
        <w:rPr>
          <w:u w:val="thick"/>
        </w:rPr>
        <w:t>71,</w:t>
      </w:r>
    </w:p>
    <w:p>
      <w:pPr>
        <w:spacing w:before="17"/>
        <w:ind w:left="1141" w:right="0" w:firstLine="0"/>
        <w:jc w:val="left"/>
        <w:rPr>
          <w:b/>
          <w:sz w:val="24"/>
        </w:rPr>
      </w:pPr>
      <w:r>
        <w:rPr>
          <w:b/>
          <w:sz w:val="24"/>
        </w:rPr>
        <w:t>C. </w:t>
      </w:r>
      <w:r>
        <w:rPr>
          <w:sz w:val="24"/>
        </w:rPr>
        <w:t>6th August 2016</w:t>
      </w:r>
      <w:r>
        <w:rPr>
          <w:sz w:val="24"/>
          <w:u w:val="thick"/>
        </w:rPr>
        <w:t> </w:t>
      </w:r>
      <w:r>
        <w:rPr>
          <w:b/>
          <w:sz w:val="24"/>
          <w:u w:val="thick"/>
        </w:rPr>
        <w:t>06/08/2016</w:t>
      </w:r>
    </w:p>
    <w:p>
      <w:pPr>
        <w:spacing w:before="17"/>
        <w:ind w:left="1141" w:right="0" w:firstLine="0"/>
        <w:jc w:val="left"/>
        <w:rPr>
          <w:b/>
          <w:sz w:val="24"/>
        </w:rPr>
      </w:pPr>
      <w:r>
        <w:rPr>
          <w:sz w:val="24"/>
        </w:rPr>
        <w:t>D. 08th August 2016</w:t>
      </w:r>
      <w:r>
        <w:rPr>
          <w:sz w:val="24"/>
          <w:u w:val="thick"/>
        </w:rPr>
        <w:t> </w:t>
      </w:r>
      <w:r>
        <w:rPr>
          <w:b/>
          <w:sz w:val="24"/>
          <w:u w:val="thick"/>
        </w:rPr>
        <w:t>08/08/2016</w:t>
      </w:r>
    </w:p>
    <w:p>
      <w:pPr>
        <w:spacing w:before="2"/>
        <w:ind w:left="1141" w:right="0" w:firstLine="0"/>
        <w:jc w:val="left"/>
        <w:rPr>
          <w:b/>
          <w:sz w:val="24"/>
        </w:rPr>
      </w:pPr>
      <w:r>
        <w:rPr>
          <w:sz w:val="24"/>
        </w:rPr>
        <w:t>E.   27th September 2016</w:t>
      </w:r>
      <w:r>
        <w:rPr>
          <w:sz w:val="24"/>
          <w:u w:val="thick"/>
        </w:rPr>
        <w:t> </w:t>
      </w:r>
      <w:r>
        <w:rPr>
          <w:spacing w:val="31"/>
          <w:sz w:val="24"/>
          <w:u w:val="thick"/>
        </w:rPr>
        <w:t> </w:t>
      </w:r>
      <w:r>
        <w:rPr>
          <w:b/>
          <w:sz w:val="24"/>
          <w:u w:val="thick"/>
        </w:rPr>
        <w:t>27/09/2016</w:t>
      </w:r>
    </w:p>
    <w:p>
      <w:pPr>
        <w:spacing w:before="1"/>
        <w:ind w:left="1141" w:right="0" w:firstLine="0"/>
        <w:jc w:val="left"/>
        <w:rPr>
          <w:b/>
          <w:sz w:val="24"/>
        </w:rPr>
      </w:pPr>
      <w:r>
        <w:rPr>
          <w:sz w:val="24"/>
        </w:rPr>
        <w:t>F.   28th September 2016</w:t>
      </w:r>
      <w:r>
        <w:rPr>
          <w:sz w:val="24"/>
          <w:u w:val="thick"/>
        </w:rPr>
        <w:t> </w:t>
      </w:r>
      <w:r>
        <w:rPr>
          <w:spacing w:val="44"/>
          <w:sz w:val="24"/>
          <w:u w:val="thick"/>
        </w:rPr>
        <w:t> </w:t>
      </w:r>
      <w:r>
        <w:rPr>
          <w:b/>
          <w:sz w:val="24"/>
          <w:u w:val="thick"/>
        </w:rPr>
        <w:t>28/09/2016</w:t>
      </w:r>
    </w:p>
    <w:p>
      <w:pPr>
        <w:spacing w:before="2"/>
        <w:ind w:left="1141" w:right="6468" w:firstLine="0"/>
        <w:jc w:val="left"/>
        <w:rPr>
          <w:b/>
          <w:sz w:val="24"/>
        </w:rPr>
      </w:pPr>
      <w:r>
        <w:rPr>
          <w:sz w:val="24"/>
        </w:rPr>
        <w:t>G. 08th December 2016</w:t>
      </w:r>
      <w:r>
        <w:rPr>
          <w:sz w:val="24"/>
          <w:u w:val="thick"/>
        </w:rPr>
        <w:t> </w:t>
      </w:r>
      <w:r>
        <w:rPr>
          <w:b/>
          <w:sz w:val="24"/>
          <w:u w:val="thick"/>
        </w:rPr>
        <w:t>08/12/2016</w:t>
      </w:r>
      <w:r>
        <w:rPr>
          <w:b/>
          <w:sz w:val="24"/>
        </w:rPr>
        <w:t> </w:t>
      </w:r>
      <w:r>
        <w:rPr>
          <w:b/>
          <w:sz w:val="24"/>
          <w:u w:val="thick"/>
        </w:rPr>
        <w:t>72,</w:t>
      </w:r>
    </w:p>
    <w:p>
      <w:pPr>
        <w:spacing w:line="237" w:lineRule="auto" w:before="20"/>
        <w:ind w:left="1141" w:right="6438" w:firstLine="0"/>
        <w:jc w:val="both"/>
        <w:rPr>
          <w:b/>
          <w:sz w:val="24"/>
        </w:rPr>
      </w:pPr>
      <w:r>
        <w:rPr>
          <w:sz w:val="24"/>
        </w:rPr>
        <w:t>H. 11th December 2016</w:t>
      </w:r>
      <w:r>
        <w:rPr>
          <w:sz w:val="24"/>
          <w:u w:val="thick"/>
        </w:rPr>
        <w:t>  </w:t>
      </w:r>
      <w:r>
        <w:rPr>
          <w:b/>
          <w:sz w:val="24"/>
          <w:u w:val="thick"/>
        </w:rPr>
        <w:t>11/12/2016</w:t>
      </w:r>
      <w:r>
        <w:rPr>
          <w:b/>
          <w:sz w:val="24"/>
        </w:rPr>
        <w:t> </w:t>
      </w:r>
      <w:r>
        <w:rPr>
          <w:sz w:val="24"/>
        </w:rPr>
        <w:t>I.  23rd December 2016</w:t>
      </w:r>
      <w:r>
        <w:rPr>
          <w:sz w:val="24"/>
          <w:u w:val="thick"/>
        </w:rPr>
        <w:t>  </w:t>
      </w:r>
      <w:r>
        <w:rPr>
          <w:b/>
          <w:sz w:val="24"/>
          <w:u w:val="thick"/>
        </w:rPr>
        <w:t>23/12/2016</w:t>
      </w:r>
      <w:r>
        <w:rPr>
          <w:b/>
          <w:sz w:val="24"/>
        </w:rPr>
        <w:t> </w:t>
      </w:r>
      <w:r>
        <w:rPr>
          <w:sz w:val="24"/>
        </w:rPr>
        <w:t>J. 26th December 2016</w:t>
      </w:r>
      <w:r>
        <w:rPr>
          <w:spacing w:val="21"/>
          <w:sz w:val="24"/>
          <w:u w:val="thick"/>
        </w:rPr>
        <w:t> </w:t>
      </w:r>
      <w:r>
        <w:rPr>
          <w:b/>
          <w:sz w:val="24"/>
          <w:u w:val="thick"/>
        </w:rPr>
        <w:t>26/12/2016</w:t>
      </w:r>
    </w:p>
    <w:p>
      <w:pPr>
        <w:spacing w:before="4"/>
        <w:ind w:left="1141" w:right="6635" w:firstLine="0"/>
        <w:jc w:val="left"/>
        <w:rPr>
          <w:b/>
          <w:sz w:val="24"/>
        </w:rPr>
      </w:pPr>
      <w:r>
        <w:rPr>
          <w:sz w:val="24"/>
        </w:rPr>
        <w:t>K. 03rd January 2017</w:t>
      </w:r>
      <w:r>
        <w:rPr>
          <w:sz w:val="24"/>
          <w:u w:val="thick"/>
        </w:rPr>
        <w:t> </w:t>
      </w:r>
      <w:r>
        <w:rPr>
          <w:b/>
          <w:sz w:val="24"/>
          <w:u w:val="thick"/>
        </w:rPr>
        <w:t>03/01/2017</w:t>
      </w:r>
      <w:r>
        <w:rPr>
          <w:b/>
          <w:sz w:val="24"/>
        </w:rPr>
        <w:t> </w:t>
      </w:r>
      <w:r>
        <w:rPr>
          <w:b/>
          <w:sz w:val="24"/>
          <w:u w:val="thick"/>
        </w:rPr>
        <w:t>73,</w:t>
      </w:r>
    </w:p>
    <w:p>
      <w:pPr>
        <w:spacing w:before="18"/>
        <w:ind w:left="1141" w:right="0" w:firstLine="0"/>
        <w:jc w:val="left"/>
        <w:rPr>
          <w:b/>
          <w:sz w:val="24"/>
        </w:rPr>
      </w:pPr>
      <w:r>
        <w:rPr>
          <w:spacing w:val="-3"/>
          <w:sz w:val="24"/>
        </w:rPr>
        <w:t>L.   </w:t>
      </w:r>
      <w:r>
        <w:rPr>
          <w:sz w:val="24"/>
        </w:rPr>
        <w:t>21st January 2017</w:t>
      </w:r>
      <w:r>
        <w:rPr>
          <w:sz w:val="24"/>
          <w:u w:val="thick"/>
        </w:rPr>
        <w:t> </w:t>
      </w:r>
      <w:r>
        <w:rPr>
          <w:spacing w:val="45"/>
          <w:sz w:val="24"/>
          <w:u w:val="thick"/>
        </w:rPr>
        <w:t> </w:t>
      </w:r>
      <w:r>
        <w:rPr>
          <w:b/>
          <w:sz w:val="24"/>
          <w:u w:val="thick"/>
        </w:rPr>
        <w:t>21/01/2017</w:t>
      </w:r>
    </w:p>
    <w:p>
      <w:pPr>
        <w:spacing w:before="2"/>
        <w:ind w:left="1141" w:right="0" w:firstLine="0"/>
        <w:jc w:val="left"/>
        <w:rPr>
          <w:b/>
          <w:sz w:val="24"/>
        </w:rPr>
      </w:pPr>
      <w:r>
        <w:rPr>
          <w:sz w:val="24"/>
        </w:rPr>
        <w:t>M.  31st January 2017</w:t>
      </w:r>
      <w:r>
        <w:rPr>
          <w:sz w:val="24"/>
          <w:u w:val="thick"/>
        </w:rPr>
        <w:t> </w:t>
      </w:r>
      <w:r>
        <w:rPr>
          <w:spacing w:val="23"/>
          <w:sz w:val="24"/>
          <w:u w:val="thick"/>
        </w:rPr>
        <w:t> </w:t>
      </w:r>
      <w:r>
        <w:rPr>
          <w:b/>
          <w:sz w:val="24"/>
          <w:u w:val="thick"/>
        </w:rPr>
        <w:t>31/01/2017</w:t>
      </w:r>
    </w:p>
    <w:p>
      <w:pPr>
        <w:spacing w:line="273" w:lineRule="exact" w:before="2"/>
        <w:ind w:left="1141" w:right="0" w:firstLine="0"/>
        <w:jc w:val="left"/>
        <w:rPr>
          <w:b/>
          <w:sz w:val="24"/>
        </w:rPr>
      </w:pPr>
      <w:r>
        <w:rPr>
          <w:sz w:val="24"/>
        </w:rPr>
        <w:t>N.  05th </w:t>
      </w:r>
      <w:r>
        <w:rPr>
          <w:spacing w:val="-2"/>
          <w:sz w:val="24"/>
        </w:rPr>
        <w:t>May </w:t>
      </w:r>
      <w:r>
        <w:rPr>
          <w:sz w:val="24"/>
        </w:rPr>
        <w:t>2017</w:t>
      </w:r>
      <w:r>
        <w:rPr>
          <w:sz w:val="24"/>
          <w:u w:val="thick"/>
        </w:rPr>
        <w:t>  </w:t>
      </w:r>
      <w:r>
        <w:rPr>
          <w:spacing w:val="8"/>
          <w:sz w:val="24"/>
          <w:u w:val="thick"/>
        </w:rPr>
        <w:t> </w:t>
      </w:r>
      <w:r>
        <w:rPr>
          <w:b/>
          <w:sz w:val="24"/>
          <w:u w:val="thick"/>
        </w:rPr>
        <w:t>05/05/2017</w:t>
      </w:r>
    </w:p>
    <w:p>
      <w:pPr>
        <w:spacing w:line="273" w:lineRule="exact" w:before="0"/>
        <w:ind w:left="1141" w:right="0" w:firstLine="0"/>
        <w:jc w:val="left"/>
        <w:rPr>
          <w:b/>
          <w:sz w:val="24"/>
        </w:rPr>
      </w:pPr>
      <w:r>
        <w:rPr>
          <w:sz w:val="24"/>
        </w:rPr>
        <w:t>O.  12th </w:t>
      </w:r>
      <w:r>
        <w:rPr>
          <w:spacing w:val="-2"/>
          <w:sz w:val="24"/>
        </w:rPr>
        <w:t>May </w:t>
      </w:r>
      <w:r>
        <w:rPr>
          <w:sz w:val="24"/>
        </w:rPr>
        <w:t>2017</w:t>
      </w:r>
      <w:r>
        <w:rPr>
          <w:sz w:val="24"/>
          <w:u w:val="thick"/>
        </w:rPr>
        <w:t>  </w:t>
      </w:r>
      <w:r>
        <w:rPr>
          <w:spacing w:val="8"/>
          <w:sz w:val="24"/>
          <w:u w:val="thick"/>
        </w:rPr>
        <w:t> </w:t>
      </w:r>
      <w:r>
        <w:rPr>
          <w:b/>
          <w:sz w:val="24"/>
          <w:u w:val="thick"/>
        </w:rPr>
        <w:t>12/05/2017</w:t>
      </w:r>
    </w:p>
    <w:p>
      <w:pPr>
        <w:spacing w:line="242" w:lineRule="auto" w:before="1"/>
        <w:ind w:left="1141" w:right="7128" w:firstLine="0"/>
        <w:jc w:val="left"/>
        <w:rPr>
          <w:b/>
          <w:sz w:val="24"/>
        </w:rPr>
      </w:pPr>
      <w:r>
        <w:rPr>
          <w:sz w:val="24"/>
        </w:rPr>
        <w:t>P. 01st June 2017</w:t>
      </w:r>
      <w:r>
        <w:rPr>
          <w:sz w:val="24"/>
          <w:u w:val="thick"/>
        </w:rPr>
        <w:t> </w:t>
      </w:r>
      <w:r>
        <w:rPr>
          <w:b/>
          <w:sz w:val="24"/>
          <w:u w:val="thick"/>
        </w:rPr>
        <w:t>01/06/2017</w:t>
      </w:r>
      <w:r>
        <w:rPr>
          <w:b/>
          <w:sz w:val="24"/>
        </w:rPr>
        <w:t> </w:t>
      </w:r>
      <w:r>
        <w:rPr>
          <w:b/>
          <w:sz w:val="24"/>
          <w:u w:val="thick"/>
        </w:rPr>
        <w:t>74,</w:t>
      </w:r>
    </w:p>
    <w:p>
      <w:pPr>
        <w:spacing w:before="13"/>
        <w:ind w:left="1141" w:right="0" w:firstLine="0"/>
        <w:jc w:val="left"/>
        <w:rPr>
          <w:b/>
          <w:sz w:val="24"/>
        </w:rPr>
      </w:pPr>
      <w:r>
        <w:rPr>
          <w:sz w:val="24"/>
        </w:rPr>
        <w:t>Q.  09th June 2017</w:t>
      </w:r>
      <w:r>
        <w:rPr>
          <w:sz w:val="24"/>
          <w:u w:val="thick"/>
        </w:rPr>
        <w:t>  </w:t>
      </w:r>
      <w:r>
        <w:rPr>
          <w:spacing w:val="7"/>
          <w:sz w:val="24"/>
          <w:u w:val="thick"/>
        </w:rPr>
        <w:t> </w:t>
      </w:r>
      <w:r>
        <w:rPr>
          <w:b/>
          <w:color w:val="FF0000"/>
          <w:sz w:val="24"/>
          <w:u w:val="thick" w:color="000000"/>
        </w:rPr>
        <w:t>0</w:t>
      </w:r>
      <w:r>
        <w:rPr>
          <w:b/>
          <w:sz w:val="24"/>
          <w:u w:val="thick"/>
        </w:rPr>
        <w:t>9/06/2017</w:t>
      </w:r>
    </w:p>
    <w:p>
      <w:pPr>
        <w:spacing w:before="2"/>
        <w:ind w:left="1141" w:right="0" w:firstLine="0"/>
        <w:jc w:val="left"/>
        <w:rPr>
          <w:b/>
          <w:sz w:val="24"/>
        </w:rPr>
      </w:pPr>
      <w:r>
        <w:rPr>
          <w:sz w:val="24"/>
        </w:rPr>
        <w:t>R.   16th June 2017</w:t>
      </w:r>
      <w:r>
        <w:rPr>
          <w:sz w:val="24"/>
          <w:u w:val="thick"/>
        </w:rPr>
        <w:t> </w:t>
      </w:r>
      <w:r>
        <w:rPr>
          <w:spacing w:val="21"/>
          <w:sz w:val="24"/>
          <w:u w:val="thick"/>
        </w:rPr>
        <w:t> </w:t>
      </w:r>
      <w:r>
        <w:rPr>
          <w:b/>
          <w:sz w:val="24"/>
          <w:shd w:fill="DEEAF6" w:color="auto" w:val="clear"/>
          <w:u w:val="thick"/>
        </w:rPr>
        <w:t>16/06/2017</w:t>
      </w:r>
    </w:p>
    <w:p>
      <w:pPr>
        <w:spacing w:before="1"/>
        <w:ind w:left="1141" w:right="0" w:firstLine="0"/>
        <w:jc w:val="left"/>
        <w:rPr>
          <w:b/>
          <w:sz w:val="24"/>
        </w:rPr>
      </w:pPr>
      <w:r>
        <w:rPr>
          <w:sz w:val="24"/>
        </w:rPr>
        <w:t>S.   18th June 2017</w:t>
      </w:r>
      <w:r>
        <w:rPr>
          <w:sz w:val="24"/>
          <w:u w:val="thick"/>
        </w:rPr>
        <w:t> </w:t>
      </w:r>
      <w:r>
        <w:rPr>
          <w:spacing w:val="47"/>
          <w:sz w:val="24"/>
          <w:u w:val="thick"/>
        </w:rPr>
        <w:t> </w:t>
      </w:r>
      <w:r>
        <w:rPr>
          <w:b/>
          <w:sz w:val="24"/>
          <w:u w:val="thick"/>
        </w:rPr>
        <w:t>18/06/2017</w:t>
      </w:r>
    </w:p>
    <w:p>
      <w:pPr>
        <w:spacing w:before="2"/>
        <w:ind w:left="1141" w:right="7128" w:firstLine="0"/>
        <w:jc w:val="left"/>
        <w:rPr>
          <w:b/>
          <w:sz w:val="24"/>
        </w:rPr>
      </w:pPr>
      <w:r>
        <w:rPr>
          <w:sz w:val="24"/>
        </w:rPr>
        <w:t>T. 23rd June 2017</w:t>
      </w:r>
      <w:r>
        <w:rPr>
          <w:sz w:val="24"/>
          <w:u w:val="thick"/>
        </w:rPr>
        <w:t> </w:t>
      </w:r>
      <w:r>
        <w:rPr>
          <w:b/>
          <w:sz w:val="24"/>
          <w:u w:val="thick"/>
        </w:rPr>
        <w:t>23/06/2017</w:t>
      </w:r>
      <w:r>
        <w:rPr>
          <w:b/>
          <w:sz w:val="24"/>
        </w:rPr>
        <w:t> </w:t>
      </w:r>
      <w:r>
        <w:rPr>
          <w:b/>
          <w:sz w:val="24"/>
          <w:u w:val="thick"/>
        </w:rPr>
        <w:t>75,</w:t>
      </w:r>
    </w:p>
    <w:p>
      <w:pPr>
        <w:spacing w:before="18"/>
        <w:ind w:left="1141" w:right="7089" w:firstLine="0"/>
        <w:jc w:val="left"/>
        <w:rPr>
          <w:b/>
          <w:sz w:val="24"/>
        </w:rPr>
      </w:pPr>
      <w:r>
        <w:rPr>
          <w:sz w:val="24"/>
        </w:rPr>
        <w:t>U. 28th June 2017</w:t>
      </w:r>
      <w:r>
        <w:rPr>
          <w:sz w:val="24"/>
          <w:u w:val="thick"/>
        </w:rPr>
        <w:t> </w:t>
      </w:r>
      <w:r>
        <w:rPr>
          <w:b/>
          <w:sz w:val="24"/>
          <w:u w:val="thick"/>
        </w:rPr>
        <w:t>28/06/2017</w:t>
      </w:r>
      <w:r>
        <w:rPr>
          <w:b/>
          <w:sz w:val="24"/>
        </w:rPr>
        <w:t> </w:t>
      </w:r>
      <w:r>
        <w:rPr>
          <w:sz w:val="24"/>
        </w:rPr>
        <w:t>V. 30th June 2017</w:t>
      </w:r>
      <w:r>
        <w:rPr>
          <w:spacing w:val="55"/>
          <w:sz w:val="24"/>
          <w:u w:val="thick"/>
        </w:rPr>
        <w:t> </w:t>
      </w:r>
      <w:r>
        <w:rPr>
          <w:b/>
          <w:sz w:val="24"/>
          <w:u w:val="thick"/>
        </w:rPr>
        <w:t>30/06/2017</w:t>
      </w:r>
    </w:p>
    <w:p>
      <w:pPr>
        <w:spacing w:after="0"/>
        <w:jc w:val="left"/>
        <w:rPr>
          <w:sz w:val="24"/>
        </w:rPr>
        <w:sectPr>
          <w:pgSz w:w="11910" w:h="16840"/>
          <w:pgMar w:top="1360" w:bottom="280" w:left="660" w:right="0"/>
        </w:sectPr>
      </w:pPr>
    </w:p>
    <w:p>
      <w:pPr>
        <w:spacing w:line="242" w:lineRule="auto" w:before="64"/>
        <w:ind w:left="1141" w:right="7089" w:firstLine="0"/>
        <w:jc w:val="left"/>
        <w:rPr>
          <w:b/>
          <w:sz w:val="24"/>
        </w:rPr>
      </w:pPr>
      <w:r>
        <w:rPr>
          <w:sz w:val="24"/>
        </w:rPr>
        <w:t>W. 02nd July 2017</w:t>
      </w:r>
      <w:r>
        <w:rPr>
          <w:sz w:val="24"/>
          <w:u w:val="thick"/>
        </w:rPr>
        <w:t> </w:t>
      </w:r>
      <w:r>
        <w:rPr>
          <w:b/>
          <w:sz w:val="24"/>
          <w:u w:val="thick"/>
        </w:rPr>
        <w:t>02/06/2017</w:t>
      </w:r>
      <w:r>
        <w:rPr>
          <w:b/>
          <w:sz w:val="24"/>
        </w:rPr>
        <w:t> </w:t>
      </w:r>
      <w:r>
        <w:rPr>
          <w:b/>
          <w:sz w:val="24"/>
          <w:u w:val="thick"/>
        </w:rPr>
        <w:t>76</w:t>
      </w:r>
    </w:p>
    <w:p>
      <w:pPr>
        <w:spacing w:before="13"/>
        <w:ind w:left="1141" w:right="0" w:firstLine="0"/>
        <w:jc w:val="left"/>
        <w:rPr>
          <w:b/>
          <w:sz w:val="24"/>
        </w:rPr>
      </w:pPr>
      <w:r>
        <w:rPr>
          <w:sz w:val="24"/>
        </w:rPr>
        <w:t>X. 02/08/2017</w:t>
      </w:r>
      <w:r>
        <w:rPr>
          <w:sz w:val="24"/>
          <w:u w:val="thick"/>
        </w:rPr>
        <w:t> </w:t>
      </w:r>
      <w:r>
        <w:rPr>
          <w:b/>
          <w:sz w:val="24"/>
          <w:u w:val="thick"/>
        </w:rPr>
        <w:t>02/08/2017</w:t>
      </w:r>
    </w:p>
    <w:p>
      <w:pPr>
        <w:pStyle w:val="BodyText"/>
        <w:spacing w:before="9"/>
        <w:ind w:left="0"/>
        <w:rPr>
          <w:b/>
          <w:sz w:val="15"/>
        </w:rPr>
      </w:pPr>
    </w:p>
    <w:p>
      <w:pPr>
        <w:pStyle w:val="Heading1"/>
        <w:spacing w:before="90"/>
        <w:ind w:left="1141"/>
      </w:pPr>
      <w:r>
        <w:rPr/>
        <w:t>8</w:t>
      </w:r>
    </w:p>
    <w:p>
      <w:pPr>
        <w:pStyle w:val="ListParagraph"/>
        <w:numPr>
          <w:ilvl w:val="0"/>
          <w:numId w:val="2"/>
        </w:numPr>
        <w:tabs>
          <w:tab w:pos="1148" w:val="left" w:leader="none"/>
          <w:tab w:pos="1149" w:val="left" w:leader="none"/>
        </w:tabs>
        <w:spacing w:line="252" w:lineRule="auto" w:before="7" w:after="0"/>
        <w:ind w:left="1141" w:right="4421" w:hanging="353"/>
        <w:jc w:val="left"/>
        <w:rPr>
          <w:b/>
          <w:sz w:val="24"/>
        </w:rPr>
      </w:pPr>
      <w:r>
        <w:rPr/>
        <w:pict>
          <v:group style="position:absolute;margin-left:90.425003pt;margin-top:13.539436pt;width:283.350pt;height:1.150pt;mso-position-horizontal-relative:page;mso-position-vertical-relative:paragraph;z-index:-299547648"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 </w:t>
      </w:r>
      <w:r>
        <w:rPr>
          <w:b/>
          <w:spacing w:val="4"/>
          <w:sz w:val="24"/>
          <w:shd w:fill="DEEAF6" w:color="auto" w:val="clear"/>
        </w:rPr>
        <w:t>1</w:t>
      </w:r>
      <w:r>
        <w:rPr>
          <w:b/>
          <w:spacing w:val="4"/>
          <w:sz w:val="24"/>
        </w:rPr>
        <w:t>!</w:t>
      </w:r>
      <w:r>
        <w:rPr>
          <w:b/>
          <w:spacing w:val="4"/>
          <w:sz w:val="24"/>
          <w:shd w:fill="00FF00" w:color="auto" w:val="clear"/>
        </w:rPr>
        <w:t> </w:t>
      </w:r>
      <w:r>
        <w:rPr>
          <w:b/>
          <w:sz w:val="24"/>
          <w:shd w:fill="00FF00" w:color="auto" w:val="clear"/>
        </w:rPr>
        <w:t>V:</w:t>
      </w:r>
      <w:r>
        <w:rPr>
          <w:b/>
          <w:sz w:val="24"/>
        </w:rPr>
        <w:t> </w:t>
      </w:r>
      <w:r>
        <w:rPr>
          <w:sz w:val="24"/>
        </w:rPr>
        <w:t>Lemmy Statement 1st Injunction order</w:t>
      </w:r>
      <w:r>
        <w:rPr>
          <w:spacing w:val="8"/>
          <w:sz w:val="24"/>
        </w:rPr>
        <w:t> </w:t>
      </w:r>
      <w:r>
        <w:rPr>
          <w:b/>
          <w:sz w:val="24"/>
        </w:rPr>
        <w:t>/</w:t>
      </w:r>
    </w:p>
    <w:p>
      <w:pPr>
        <w:spacing w:before="11"/>
        <w:ind w:left="1141" w:right="0" w:firstLine="0"/>
        <w:jc w:val="left"/>
        <w:rPr>
          <w:sz w:val="24"/>
        </w:rPr>
      </w:pPr>
      <w:r>
        <w:rPr>
          <w:b/>
          <w:color w:val="FF0000"/>
          <w:sz w:val="24"/>
        </w:rPr>
        <w:t>Page Numbers: </w:t>
      </w:r>
      <w:r>
        <w:rPr>
          <w:sz w:val="24"/>
        </w:rPr>
        <w:t>105,106,107,108,109,110,111,112,113,114</w:t>
      </w:r>
    </w:p>
    <w:p>
      <w:pPr>
        <w:pStyle w:val="Heading1"/>
        <w:spacing w:before="17"/>
        <w:ind w:left="1141"/>
      </w:pPr>
      <w:r>
        <w:rPr>
          <w:u w:val="thick"/>
        </w:rPr>
        <w:t>105,</w:t>
      </w:r>
    </w:p>
    <w:p>
      <w:pPr>
        <w:spacing w:before="24"/>
        <w:ind w:left="1141" w:right="0" w:firstLine="0"/>
        <w:jc w:val="left"/>
        <w:rPr>
          <w:b/>
          <w:sz w:val="24"/>
        </w:rPr>
      </w:pPr>
      <w:r>
        <w:rPr>
          <w:b/>
          <w:sz w:val="24"/>
        </w:rPr>
        <w:t>A. </w:t>
      </w:r>
      <w:r>
        <w:rPr>
          <w:sz w:val="24"/>
        </w:rPr>
        <w:t>07 August 2017</w:t>
      </w:r>
      <w:r>
        <w:rPr>
          <w:sz w:val="24"/>
          <w:u w:val="thick"/>
        </w:rPr>
        <w:t> </w:t>
      </w:r>
      <w:r>
        <w:rPr>
          <w:b/>
          <w:sz w:val="24"/>
          <w:u w:val="thick"/>
        </w:rPr>
        <w:t>07/08/2017</w:t>
      </w:r>
    </w:p>
    <w:p>
      <w:pPr>
        <w:spacing w:line="254" w:lineRule="auto" w:before="17"/>
        <w:ind w:left="1141" w:right="7288" w:firstLine="0"/>
        <w:jc w:val="left"/>
        <w:rPr>
          <w:b/>
          <w:sz w:val="24"/>
        </w:rPr>
      </w:pPr>
      <w:r>
        <w:rPr>
          <w:b/>
          <w:sz w:val="24"/>
        </w:rPr>
        <w:t>B. </w:t>
      </w:r>
      <w:r>
        <w:rPr>
          <w:sz w:val="24"/>
        </w:rPr>
        <w:t>August 2016</w:t>
      </w:r>
      <w:r>
        <w:rPr>
          <w:sz w:val="24"/>
          <w:u w:val="thick"/>
        </w:rPr>
        <w:t> </w:t>
      </w:r>
      <w:r>
        <w:rPr>
          <w:b/>
          <w:sz w:val="24"/>
          <w:u w:val="thick"/>
        </w:rPr>
        <w:t>00/08/2016</w:t>
      </w:r>
      <w:r>
        <w:rPr>
          <w:b/>
          <w:sz w:val="24"/>
        </w:rPr>
        <w:t> </w:t>
      </w:r>
      <w:r>
        <w:rPr>
          <w:b/>
          <w:sz w:val="24"/>
          <w:u w:val="thick"/>
        </w:rPr>
        <w:t>106,</w:t>
      </w:r>
    </w:p>
    <w:p>
      <w:pPr>
        <w:spacing w:before="0"/>
        <w:ind w:left="1141" w:right="0" w:firstLine="0"/>
        <w:jc w:val="left"/>
        <w:rPr>
          <w:b/>
          <w:sz w:val="24"/>
        </w:rPr>
      </w:pPr>
      <w:r>
        <w:rPr>
          <w:b/>
          <w:sz w:val="24"/>
        </w:rPr>
        <w:t>C. </w:t>
      </w:r>
      <w:r>
        <w:rPr>
          <w:sz w:val="24"/>
        </w:rPr>
        <w:t>14th August 2006</w:t>
      </w:r>
      <w:r>
        <w:rPr>
          <w:sz w:val="24"/>
          <w:u w:val="thick"/>
        </w:rPr>
        <w:t> </w:t>
      </w:r>
      <w:r>
        <w:rPr>
          <w:b/>
          <w:sz w:val="24"/>
          <w:u w:val="thick"/>
        </w:rPr>
        <w:t>14/08/2006</w:t>
      </w:r>
    </w:p>
    <w:p>
      <w:pPr>
        <w:spacing w:before="24"/>
        <w:ind w:left="1141" w:right="0" w:firstLine="0"/>
        <w:jc w:val="left"/>
        <w:rPr>
          <w:b/>
          <w:sz w:val="24"/>
        </w:rPr>
      </w:pPr>
      <w:r>
        <w:rPr>
          <w:b/>
          <w:sz w:val="24"/>
        </w:rPr>
        <w:t>D. </w:t>
      </w:r>
      <w:r>
        <w:rPr>
          <w:sz w:val="24"/>
        </w:rPr>
        <w:t>October 2016</w:t>
      </w:r>
      <w:r>
        <w:rPr>
          <w:sz w:val="24"/>
          <w:u w:val="thick"/>
        </w:rPr>
        <w:t> </w:t>
      </w:r>
      <w:r>
        <w:rPr>
          <w:b/>
          <w:sz w:val="24"/>
          <w:u w:val="thick"/>
        </w:rPr>
        <w:t>00/10/2016</w:t>
      </w:r>
    </w:p>
    <w:p>
      <w:pPr>
        <w:spacing w:before="17"/>
        <w:ind w:left="1141" w:right="0" w:firstLine="0"/>
        <w:jc w:val="left"/>
        <w:rPr>
          <w:b/>
          <w:sz w:val="24"/>
        </w:rPr>
      </w:pPr>
      <w:r>
        <w:rPr>
          <w:b/>
          <w:sz w:val="24"/>
        </w:rPr>
        <w:t>E. </w:t>
      </w:r>
      <w:r>
        <w:rPr>
          <w:sz w:val="24"/>
        </w:rPr>
        <w:t>05 October 2016</w:t>
      </w:r>
      <w:r>
        <w:rPr>
          <w:sz w:val="24"/>
          <w:u w:val="thick"/>
        </w:rPr>
        <w:t> </w:t>
      </w:r>
      <w:r>
        <w:rPr>
          <w:b/>
          <w:sz w:val="24"/>
          <w:u w:val="thick"/>
        </w:rPr>
        <w:t>05/10/2016</w:t>
      </w:r>
    </w:p>
    <w:p>
      <w:pPr>
        <w:spacing w:before="16"/>
        <w:ind w:left="1141" w:right="0" w:firstLine="0"/>
        <w:jc w:val="left"/>
        <w:rPr>
          <w:b/>
          <w:sz w:val="24"/>
        </w:rPr>
      </w:pPr>
      <w:r>
        <w:rPr>
          <w:b/>
          <w:sz w:val="24"/>
        </w:rPr>
        <w:t>F. </w:t>
      </w:r>
      <w:r>
        <w:rPr>
          <w:sz w:val="24"/>
        </w:rPr>
        <w:t>17 November 2016</w:t>
      </w:r>
      <w:r>
        <w:rPr>
          <w:sz w:val="24"/>
          <w:u w:val="thick"/>
        </w:rPr>
        <w:t> </w:t>
      </w:r>
      <w:r>
        <w:rPr>
          <w:b/>
          <w:sz w:val="24"/>
          <w:u w:val="thick"/>
        </w:rPr>
        <w:t>17/11/2016</w:t>
      </w:r>
    </w:p>
    <w:p>
      <w:pPr>
        <w:spacing w:line="261" w:lineRule="auto" w:before="17"/>
        <w:ind w:left="1141" w:right="6896" w:firstLine="0"/>
        <w:jc w:val="left"/>
        <w:rPr>
          <w:b/>
          <w:sz w:val="24"/>
        </w:rPr>
      </w:pPr>
      <w:r>
        <w:rPr>
          <w:b/>
          <w:sz w:val="24"/>
        </w:rPr>
        <w:t>G. </w:t>
      </w:r>
      <w:r>
        <w:rPr>
          <w:sz w:val="24"/>
        </w:rPr>
        <w:t>04 August 2015</w:t>
      </w:r>
      <w:r>
        <w:rPr>
          <w:sz w:val="24"/>
          <w:u w:val="thick"/>
        </w:rPr>
        <w:t> </w:t>
      </w:r>
      <w:r>
        <w:rPr>
          <w:b/>
          <w:sz w:val="24"/>
          <w:u w:val="thick"/>
        </w:rPr>
        <w:t>24/08/2015</w:t>
      </w:r>
      <w:r>
        <w:rPr>
          <w:b/>
          <w:sz w:val="24"/>
        </w:rPr>
        <w:t> </w:t>
      </w:r>
      <w:r>
        <w:rPr>
          <w:b/>
          <w:sz w:val="24"/>
          <w:u w:val="thick"/>
        </w:rPr>
        <w:t>107,</w:t>
      </w:r>
    </w:p>
    <w:p>
      <w:pPr>
        <w:spacing w:line="254" w:lineRule="auto" w:before="0"/>
        <w:ind w:left="1141" w:right="6842" w:firstLine="0"/>
        <w:jc w:val="left"/>
        <w:rPr>
          <w:b/>
          <w:sz w:val="24"/>
        </w:rPr>
      </w:pPr>
      <w:r>
        <w:rPr>
          <w:b/>
          <w:sz w:val="24"/>
        </w:rPr>
        <w:t>H. </w:t>
      </w:r>
      <w:r>
        <w:rPr>
          <w:color w:val="FF0000"/>
          <w:sz w:val="24"/>
        </w:rPr>
        <w:t>05th August 2016</w:t>
      </w:r>
      <w:r>
        <w:rPr>
          <w:sz w:val="24"/>
          <w:u w:val="thick"/>
        </w:rPr>
        <w:t> </w:t>
      </w:r>
      <w:r>
        <w:rPr>
          <w:b/>
          <w:sz w:val="24"/>
          <w:u w:val="thick"/>
        </w:rPr>
        <w:t>05/08/2016</w:t>
      </w:r>
      <w:r>
        <w:rPr>
          <w:b/>
          <w:sz w:val="24"/>
        </w:rPr>
        <w:t> I. </w:t>
      </w:r>
      <w:r>
        <w:rPr>
          <w:color w:val="FF0000"/>
          <w:sz w:val="24"/>
        </w:rPr>
        <w:t>08th August 2016</w:t>
      </w:r>
      <w:r>
        <w:rPr>
          <w:sz w:val="24"/>
          <w:u w:val="thick"/>
        </w:rPr>
        <w:t> </w:t>
      </w:r>
      <w:r>
        <w:rPr>
          <w:b/>
          <w:sz w:val="24"/>
          <w:u w:val="thick"/>
        </w:rPr>
        <w:t>08/08/2016</w:t>
      </w:r>
      <w:r>
        <w:rPr>
          <w:b/>
          <w:sz w:val="24"/>
        </w:rPr>
        <w:t> J. </w:t>
      </w:r>
      <w:r>
        <w:rPr>
          <w:color w:val="FF0000"/>
          <w:sz w:val="24"/>
        </w:rPr>
        <w:t>August 2016</w:t>
      </w:r>
      <w:r>
        <w:rPr>
          <w:spacing w:val="6"/>
          <w:sz w:val="24"/>
          <w:u w:val="thick"/>
        </w:rPr>
        <w:t> </w:t>
      </w:r>
      <w:r>
        <w:rPr>
          <w:b/>
          <w:sz w:val="24"/>
          <w:u w:val="thick"/>
        </w:rPr>
        <w:t>00/08/2016</w:t>
      </w:r>
    </w:p>
    <w:p>
      <w:pPr>
        <w:spacing w:before="0"/>
        <w:ind w:left="1141" w:right="0" w:firstLine="0"/>
        <w:jc w:val="left"/>
        <w:rPr>
          <w:b/>
          <w:sz w:val="24"/>
        </w:rPr>
      </w:pPr>
      <w:r>
        <w:rPr>
          <w:b/>
          <w:sz w:val="24"/>
        </w:rPr>
        <w:t>K. </w:t>
      </w:r>
      <w:r>
        <w:rPr>
          <w:sz w:val="24"/>
        </w:rPr>
        <w:t>27th September 2016</w:t>
      </w:r>
      <w:r>
        <w:rPr>
          <w:sz w:val="24"/>
          <w:u w:val="thick"/>
        </w:rPr>
        <w:t> </w:t>
      </w:r>
      <w:r>
        <w:rPr>
          <w:b/>
          <w:sz w:val="24"/>
          <w:u w:val="thick"/>
        </w:rPr>
        <w:t>27/09/2016</w:t>
      </w:r>
    </w:p>
    <w:p>
      <w:pPr>
        <w:spacing w:line="254" w:lineRule="auto" w:before="16"/>
        <w:ind w:left="1141" w:right="6275" w:firstLine="0"/>
        <w:jc w:val="left"/>
        <w:rPr>
          <w:b/>
          <w:sz w:val="24"/>
        </w:rPr>
      </w:pPr>
      <w:r>
        <w:rPr>
          <w:b/>
          <w:sz w:val="24"/>
        </w:rPr>
        <w:t>L. </w:t>
      </w:r>
      <w:r>
        <w:rPr>
          <w:sz w:val="24"/>
        </w:rPr>
        <w:t>28th September 2016</w:t>
      </w:r>
      <w:r>
        <w:rPr>
          <w:sz w:val="24"/>
          <w:u w:val="thick"/>
        </w:rPr>
        <w:t> </w:t>
      </w:r>
      <w:r>
        <w:rPr>
          <w:b/>
          <w:sz w:val="24"/>
          <w:u w:val="thick"/>
        </w:rPr>
        <w:t>28/09/2016</w:t>
      </w:r>
      <w:r>
        <w:rPr>
          <w:b/>
          <w:sz w:val="24"/>
        </w:rPr>
        <w:t> </w:t>
      </w:r>
      <w:r>
        <w:rPr>
          <w:b/>
          <w:sz w:val="24"/>
          <w:u w:val="thick"/>
        </w:rPr>
        <w:t>108,</w:t>
      </w:r>
    </w:p>
    <w:p>
      <w:pPr>
        <w:spacing w:before="0"/>
        <w:ind w:left="1141" w:right="0" w:firstLine="0"/>
        <w:jc w:val="left"/>
        <w:rPr>
          <w:b/>
          <w:sz w:val="24"/>
        </w:rPr>
      </w:pPr>
      <w:r>
        <w:rPr>
          <w:b/>
          <w:sz w:val="24"/>
        </w:rPr>
        <w:t>M. </w:t>
      </w:r>
      <w:r>
        <w:rPr>
          <w:sz w:val="24"/>
        </w:rPr>
        <w:t>11th November 2016</w:t>
      </w:r>
      <w:r>
        <w:rPr>
          <w:sz w:val="24"/>
          <w:u w:val="thick"/>
        </w:rPr>
        <w:t> </w:t>
      </w:r>
      <w:r>
        <w:rPr>
          <w:b/>
          <w:sz w:val="24"/>
          <w:u w:val="thick"/>
        </w:rPr>
        <w:t>11/11/2016</w:t>
      </w:r>
    </w:p>
    <w:p>
      <w:pPr>
        <w:spacing w:before="24"/>
        <w:ind w:left="1141" w:right="0" w:firstLine="0"/>
        <w:jc w:val="left"/>
        <w:rPr>
          <w:b/>
          <w:sz w:val="24"/>
        </w:rPr>
      </w:pPr>
      <w:r>
        <w:rPr>
          <w:b/>
          <w:sz w:val="24"/>
        </w:rPr>
        <w:t>N. </w:t>
      </w:r>
      <w:r>
        <w:rPr>
          <w:sz w:val="24"/>
        </w:rPr>
        <w:t>sometime around </w:t>
      </w:r>
      <w:r>
        <w:rPr>
          <w:color w:val="FF0000"/>
          <w:sz w:val="24"/>
        </w:rPr>
        <w:t>mid-September </w:t>
      </w:r>
      <w:r>
        <w:rPr>
          <w:sz w:val="24"/>
        </w:rPr>
        <w:t>2016</w:t>
      </w:r>
      <w:r>
        <w:rPr>
          <w:sz w:val="24"/>
          <w:u w:val="thick"/>
        </w:rPr>
        <w:t> </w:t>
      </w:r>
      <w:r>
        <w:rPr>
          <w:b/>
          <w:sz w:val="24"/>
          <w:u w:val="thick"/>
        </w:rPr>
        <w:t>00/09/2016</w:t>
      </w:r>
    </w:p>
    <w:p>
      <w:pPr>
        <w:spacing w:before="16"/>
        <w:ind w:left="1141" w:right="0" w:firstLine="0"/>
        <w:jc w:val="left"/>
        <w:rPr>
          <w:b/>
          <w:sz w:val="24"/>
        </w:rPr>
      </w:pPr>
      <w:r>
        <w:rPr>
          <w:b/>
          <w:sz w:val="24"/>
        </w:rPr>
        <w:t>O. </w:t>
      </w:r>
      <w:r>
        <w:rPr>
          <w:sz w:val="24"/>
        </w:rPr>
        <w:t>15th December 2016</w:t>
      </w:r>
      <w:r>
        <w:rPr>
          <w:sz w:val="24"/>
          <w:u w:val="thick"/>
        </w:rPr>
        <w:t> </w:t>
      </w:r>
      <w:r>
        <w:rPr>
          <w:b/>
          <w:sz w:val="24"/>
          <w:u w:val="thick"/>
        </w:rPr>
        <w:t>15/12/2016</w:t>
      </w:r>
    </w:p>
    <w:p>
      <w:pPr>
        <w:spacing w:before="17"/>
        <w:ind w:left="1141" w:right="0" w:firstLine="0"/>
        <w:jc w:val="left"/>
        <w:rPr>
          <w:b/>
          <w:sz w:val="24"/>
        </w:rPr>
      </w:pPr>
      <w:r>
        <w:rPr>
          <w:b/>
          <w:sz w:val="24"/>
        </w:rPr>
        <w:t>P. </w:t>
      </w:r>
      <w:r>
        <w:rPr>
          <w:sz w:val="24"/>
        </w:rPr>
        <w:t>11th January 2017</w:t>
      </w:r>
      <w:r>
        <w:rPr>
          <w:sz w:val="24"/>
          <w:u w:val="thick"/>
        </w:rPr>
        <w:t> </w:t>
      </w:r>
      <w:r>
        <w:rPr>
          <w:b/>
          <w:sz w:val="24"/>
          <w:u w:val="thick"/>
        </w:rPr>
        <w:t>11/01/2017</w:t>
      </w:r>
    </w:p>
    <w:p>
      <w:pPr>
        <w:spacing w:before="17"/>
        <w:ind w:left="1141" w:right="0" w:firstLine="0"/>
        <w:jc w:val="left"/>
        <w:rPr>
          <w:b/>
          <w:sz w:val="24"/>
        </w:rPr>
      </w:pPr>
      <w:r>
        <w:rPr>
          <w:b/>
          <w:sz w:val="24"/>
        </w:rPr>
        <w:t>Q. </w:t>
      </w:r>
      <w:r>
        <w:rPr>
          <w:sz w:val="24"/>
        </w:rPr>
        <w:t>04th October 2016</w:t>
      </w:r>
      <w:r>
        <w:rPr>
          <w:sz w:val="24"/>
          <w:u w:val="thick"/>
        </w:rPr>
        <w:t> </w:t>
      </w:r>
      <w:r>
        <w:rPr>
          <w:b/>
          <w:sz w:val="24"/>
          <w:u w:val="thick"/>
        </w:rPr>
        <w:t>04/10/2016</w:t>
      </w:r>
    </w:p>
    <w:p>
      <w:pPr>
        <w:spacing w:line="254" w:lineRule="auto" w:before="24"/>
        <w:ind w:left="1141" w:right="6275" w:firstLine="0"/>
        <w:jc w:val="left"/>
        <w:rPr>
          <w:b/>
          <w:sz w:val="24"/>
        </w:rPr>
      </w:pPr>
      <w:r>
        <w:rPr>
          <w:b/>
          <w:sz w:val="24"/>
        </w:rPr>
        <w:t>R. </w:t>
      </w:r>
      <w:r>
        <w:rPr>
          <w:sz w:val="24"/>
        </w:rPr>
        <w:t>22nd November 2016</w:t>
      </w:r>
      <w:r>
        <w:rPr>
          <w:sz w:val="24"/>
          <w:u w:val="thick"/>
        </w:rPr>
        <w:t> </w:t>
      </w:r>
      <w:r>
        <w:rPr>
          <w:b/>
          <w:sz w:val="24"/>
          <w:u w:val="thick"/>
        </w:rPr>
        <w:t>22/11/2016</w:t>
      </w:r>
      <w:r>
        <w:rPr>
          <w:b/>
          <w:sz w:val="24"/>
        </w:rPr>
        <w:t> </w:t>
      </w:r>
      <w:r>
        <w:rPr>
          <w:b/>
          <w:sz w:val="24"/>
          <w:u w:val="thick"/>
        </w:rPr>
        <w:t>109,</w:t>
      </w:r>
    </w:p>
    <w:p>
      <w:pPr>
        <w:spacing w:before="0"/>
        <w:ind w:left="1141" w:right="0" w:firstLine="0"/>
        <w:jc w:val="left"/>
        <w:rPr>
          <w:b/>
          <w:sz w:val="24"/>
        </w:rPr>
      </w:pPr>
      <w:r>
        <w:rPr>
          <w:b/>
          <w:sz w:val="24"/>
        </w:rPr>
        <w:t>S. </w:t>
      </w:r>
      <w:r>
        <w:rPr>
          <w:sz w:val="24"/>
        </w:rPr>
        <w:t>23 December 2016</w:t>
      </w:r>
      <w:r>
        <w:rPr>
          <w:sz w:val="24"/>
          <w:u w:val="thick"/>
        </w:rPr>
        <w:t> </w:t>
      </w:r>
      <w:r>
        <w:rPr>
          <w:b/>
          <w:sz w:val="24"/>
          <w:u w:val="thick"/>
        </w:rPr>
        <w:t>23/12/2016</w:t>
      </w:r>
    </w:p>
    <w:p>
      <w:pPr>
        <w:spacing w:before="17"/>
        <w:ind w:left="1141" w:right="0" w:firstLine="0"/>
        <w:jc w:val="left"/>
        <w:rPr>
          <w:b/>
          <w:sz w:val="24"/>
        </w:rPr>
      </w:pPr>
      <w:r>
        <w:rPr>
          <w:b/>
          <w:sz w:val="24"/>
        </w:rPr>
        <w:t>T. </w:t>
      </w:r>
      <w:r>
        <w:rPr>
          <w:sz w:val="24"/>
        </w:rPr>
        <w:t>21st January 2017</w:t>
      </w:r>
      <w:r>
        <w:rPr>
          <w:sz w:val="24"/>
          <w:u w:val="thick"/>
        </w:rPr>
        <w:t> </w:t>
      </w:r>
      <w:r>
        <w:rPr>
          <w:b/>
          <w:sz w:val="24"/>
          <w:u w:val="thick"/>
        </w:rPr>
        <w:t>21/01/2017</w:t>
      </w:r>
    </w:p>
    <w:p>
      <w:pPr>
        <w:spacing w:line="256" w:lineRule="auto" w:before="24"/>
        <w:ind w:left="1141" w:right="7016" w:firstLine="0"/>
        <w:jc w:val="left"/>
        <w:rPr>
          <w:b/>
          <w:sz w:val="24"/>
        </w:rPr>
      </w:pPr>
      <w:r>
        <w:rPr>
          <w:b/>
          <w:sz w:val="24"/>
        </w:rPr>
        <w:t>U. </w:t>
      </w:r>
      <w:r>
        <w:rPr>
          <w:sz w:val="24"/>
        </w:rPr>
        <w:t>09th June 2017?</w:t>
      </w:r>
      <w:r>
        <w:rPr>
          <w:sz w:val="24"/>
          <w:u w:val="thick"/>
        </w:rPr>
        <w:t> </w:t>
      </w:r>
      <w:r>
        <w:rPr>
          <w:b/>
          <w:spacing w:val="-3"/>
          <w:sz w:val="24"/>
          <w:u w:val="thick"/>
        </w:rPr>
        <w:t>09/06/2017</w:t>
      </w:r>
      <w:r>
        <w:rPr>
          <w:b/>
          <w:spacing w:val="-3"/>
          <w:sz w:val="24"/>
        </w:rPr>
        <w:t> </w:t>
      </w:r>
      <w:r>
        <w:rPr>
          <w:b/>
          <w:sz w:val="24"/>
        </w:rPr>
        <w:t>V. </w:t>
      </w:r>
      <w:r>
        <w:rPr>
          <w:sz w:val="24"/>
        </w:rPr>
        <w:t>16th June 2017</w:t>
      </w:r>
      <w:r>
        <w:rPr>
          <w:sz w:val="24"/>
          <w:u w:val="thick"/>
        </w:rPr>
        <w:t> </w:t>
      </w:r>
      <w:r>
        <w:rPr>
          <w:b/>
          <w:sz w:val="24"/>
          <w:shd w:fill="DEEAF6" w:color="auto" w:val="clear"/>
          <w:u w:val="thick"/>
        </w:rPr>
        <w:t>16/06/2017</w:t>
      </w:r>
      <w:r>
        <w:rPr>
          <w:b/>
          <w:sz w:val="24"/>
        </w:rPr>
        <w:t> W. </w:t>
      </w:r>
      <w:r>
        <w:rPr>
          <w:sz w:val="24"/>
        </w:rPr>
        <w:t>23rd June 2017</w:t>
      </w:r>
      <w:r>
        <w:rPr>
          <w:sz w:val="24"/>
          <w:u w:val="thick"/>
        </w:rPr>
        <w:t> </w:t>
      </w:r>
      <w:r>
        <w:rPr>
          <w:b/>
          <w:sz w:val="24"/>
          <w:u w:val="thick"/>
        </w:rPr>
        <w:t>23/06/2017</w:t>
      </w:r>
      <w:r>
        <w:rPr>
          <w:b/>
          <w:sz w:val="24"/>
        </w:rPr>
        <w:t> </w:t>
      </w:r>
      <w:r>
        <w:rPr>
          <w:b/>
          <w:spacing w:val="3"/>
          <w:sz w:val="24"/>
        </w:rPr>
        <w:t>X. </w:t>
      </w:r>
      <w:r>
        <w:rPr>
          <w:sz w:val="24"/>
        </w:rPr>
        <w:t>28th June 2017</w:t>
      </w:r>
      <w:r>
        <w:rPr>
          <w:sz w:val="24"/>
          <w:u w:val="thick"/>
        </w:rPr>
        <w:t> </w:t>
      </w:r>
      <w:r>
        <w:rPr>
          <w:b/>
          <w:sz w:val="24"/>
          <w:u w:val="thick"/>
        </w:rPr>
        <w:t>28/06/2017</w:t>
      </w:r>
      <w:r>
        <w:rPr>
          <w:b/>
          <w:sz w:val="24"/>
        </w:rPr>
        <w:t> Y. </w:t>
      </w:r>
      <w:r>
        <w:rPr>
          <w:sz w:val="24"/>
        </w:rPr>
        <w:t>02nd July 2017</w:t>
      </w:r>
      <w:r>
        <w:rPr>
          <w:sz w:val="24"/>
          <w:u w:val="thick"/>
        </w:rPr>
        <w:t> </w:t>
      </w:r>
      <w:r>
        <w:rPr>
          <w:b/>
          <w:sz w:val="24"/>
          <w:u w:val="thick"/>
        </w:rPr>
        <w:t>02/07/2017</w:t>
      </w:r>
      <w:r>
        <w:rPr>
          <w:b/>
          <w:sz w:val="24"/>
        </w:rPr>
        <w:t> </w:t>
      </w:r>
      <w:r>
        <w:rPr>
          <w:b/>
          <w:sz w:val="24"/>
          <w:u w:val="thick"/>
        </w:rPr>
        <w:t>110,</w:t>
      </w:r>
    </w:p>
    <w:p>
      <w:pPr>
        <w:spacing w:line="256" w:lineRule="auto" w:before="0"/>
        <w:ind w:left="1141" w:right="6468" w:firstLine="0"/>
        <w:jc w:val="left"/>
        <w:rPr>
          <w:b/>
          <w:sz w:val="24"/>
        </w:rPr>
      </w:pPr>
      <w:r>
        <w:rPr>
          <w:b/>
          <w:sz w:val="24"/>
        </w:rPr>
        <w:t>Z. </w:t>
      </w:r>
      <w:r>
        <w:rPr>
          <w:sz w:val="24"/>
        </w:rPr>
        <w:t>07th February 2017</w:t>
      </w:r>
      <w:r>
        <w:rPr>
          <w:sz w:val="24"/>
          <w:u w:val="thick"/>
        </w:rPr>
        <w:t> </w:t>
      </w:r>
      <w:r>
        <w:rPr>
          <w:b/>
          <w:sz w:val="24"/>
          <w:u w:val="thick"/>
        </w:rPr>
        <w:t>07/02/2017</w:t>
      </w:r>
      <w:r>
        <w:rPr>
          <w:b/>
          <w:sz w:val="24"/>
        </w:rPr>
        <w:t> AA. </w:t>
      </w:r>
      <w:r>
        <w:rPr>
          <w:sz w:val="24"/>
        </w:rPr>
        <w:t>24th February 2017</w:t>
      </w:r>
      <w:r>
        <w:rPr>
          <w:sz w:val="24"/>
          <w:u w:val="thick"/>
        </w:rPr>
        <w:t> </w:t>
      </w:r>
      <w:r>
        <w:rPr>
          <w:b/>
          <w:sz w:val="24"/>
          <w:u w:val="thick"/>
        </w:rPr>
        <w:t>24/23/2017</w:t>
      </w:r>
      <w:r>
        <w:rPr>
          <w:b/>
          <w:sz w:val="24"/>
        </w:rPr>
        <w:t> </w:t>
      </w:r>
      <w:r>
        <w:rPr>
          <w:b/>
          <w:sz w:val="24"/>
          <w:u w:val="thick"/>
        </w:rPr>
        <w:t>111,</w:t>
      </w:r>
    </w:p>
    <w:p>
      <w:pPr>
        <w:spacing w:line="275" w:lineRule="exact" w:before="0"/>
        <w:ind w:left="1141" w:right="0" w:firstLine="0"/>
        <w:jc w:val="left"/>
        <w:rPr>
          <w:b/>
          <w:sz w:val="24"/>
        </w:rPr>
      </w:pPr>
      <w:r>
        <w:rPr>
          <w:b/>
          <w:sz w:val="24"/>
        </w:rPr>
        <w:t>BB. </w:t>
      </w:r>
      <w:r>
        <w:rPr>
          <w:sz w:val="24"/>
        </w:rPr>
        <w:t>May 2017</w:t>
      </w:r>
      <w:r>
        <w:rPr>
          <w:sz w:val="24"/>
          <w:u w:val="thick"/>
        </w:rPr>
        <w:t> </w:t>
      </w:r>
      <w:r>
        <w:rPr>
          <w:b/>
          <w:sz w:val="24"/>
          <w:u w:val="thick"/>
        </w:rPr>
        <w:t>00/05/2017</w:t>
      </w:r>
    </w:p>
    <w:p>
      <w:pPr>
        <w:spacing w:line="256" w:lineRule="auto" w:before="8"/>
        <w:ind w:left="1141" w:right="6888" w:firstLine="0"/>
        <w:jc w:val="both"/>
        <w:rPr>
          <w:b/>
          <w:sz w:val="24"/>
        </w:rPr>
      </w:pPr>
      <w:r>
        <w:rPr>
          <w:b/>
          <w:sz w:val="24"/>
        </w:rPr>
        <w:t>CC. </w:t>
      </w:r>
      <w:r>
        <w:rPr>
          <w:sz w:val="24"/>
        </w:rPr>
        <w:t>14th May 2017</w:t>
      </w:r>
      <w:r>
        <w:rPr>
          <w:sz w:val="24"/>
          <w:u w:val="thick"/>
        </w:rPr>
        <w:t> </w:t>
      </w:r>
      <w:r>
        <w:rPr>
          <w:b/>
          <w:sz w:val="24"/>
          <w:u w:val="thick"/>
        </w:rPr>
        <w:t>14/05/2017</w:t>
      </w:r>
      <w:r>
        <w:rPr>
          <w:b/>
          <w:sz w:val="24"/>
        </w:rPr>
        <w:t> DD. </w:t>
      </w:r>
      <w:r>
        <w:rPr>
          <w:sz w:val="24"/>
        </w:rPr>
        <w:t>28th May 2017</w:t>
      </w:r>
      <w:r>
        <w:rPr>
          <w:sz w:val="24"/>
          <w:u w:val="thick"/>
        </w:rPr>
        <w:t> </w:t>
      </w:r>
      <w:r>
        <w:rPr>
          <w:b/>
          <w:sz w:val="24"/>
          <w:u w:val="thick"/>
        </w:rPr>
        <w:t>28/05/2017</w:t>
      </w:r>
      <w:r>
        <w:rPr>
          <w:b/>
          <w:sz w:val="24"/>
        </w:rPr>
        <w:t> </w:t>
      </w:r>
      <w:r>
        <w:rPr>
          <w:b/>
          <w:sz w:val="24"/>
          <w:u w:val="thick"/>
        </w:rPr>
        <w:t>112,</w:t>
      </w:r>
    </w:p>
    <w:p>
      <w:pPr>
        <w:spacing w:line="275" w:lineRule="exact" w:before="0"/>
        <w:ind w:left="1141" w:right="0" w:firstLine="0"/>
        <w:jc w:val="both"/>
        <w:rPr>
          <w:b/>
          <w:sz w:val="24"/>
        </w:rPr>
      </w:pPr>
      <w:r>
        <w:rPr>
          <w:b/>
          <w:sz w:val="24"/>
        </w:rPr>
        <w:t>EE. </w:t>
      </w:r>
      <w:r>
        <w:rPr>
          <w:sz w:val="24"/>
        </w:rPr>
        <w:t>12th July 2017</w:t>
      </w:r>
      <w:r>
        <w:rPr>
          <w:sz w:val="24"/>
          <w:u w:val="thick"/>
        </w:rPr>
        <w:t> </w:t>
      </w:r>
      <w:r>
        <w:rPr>
          <w:b/>
          <w:sz w:val="24"/>
          <w:u w:val="thick"/>
        </w:rPr>
        <w:t>12/07/2017</w:t>
      </w:r>
    </w:p>
    <w:p>
      <w:pPr>
        <w:spacing w:after="0" w:line="275" w:lineRule="exact"/>
        <w:jc w:val="both"/>
        <w:rPr>
          <w:sz w:val="24"/>
        </w:rPr>
        <w:sectPr>
          <w:pgSz w:w="11910" w:h="16840"/>
          <w:pgMar w:top="1360" w:bottom="280" w:left="660" w:right="0"/>
        </w:sectPr>
      </w:pPr>
    </w:p>
    <w:p>
      <w:pPr>
        <w:spacing w:line="256" w:lineRule="auto" w:before="64"/>
        <w:ind w:left="1141" w:right="6310" w:firstLine="0"/>
        <w:jc w:val="both"/>
        <w:rPr>
          <w:b/>
          <w:sz w:val="24"/>
        </w:rPr>
      </w:pPr>
      <w:r>
        <w:rPr>
          <w:b/>
          <w:sz w:val="24"/>
        </w:rPr>
        <w:t>FF. </w:t>
      </w:r>
      <w:r>
        <w:rPr>
          <w:sz w:val="24"/>
        </w:rPr>
        <w:t>29th November 2016</w:t>
      </w:r>
      <w:r>
        <w:rPr>
          <w:sz w:val="24"/>
          <w:u w:val="thick"/>
        </w:rPr>
        <w:t> </w:t>
      </w:r>
      <w:r>
        <w:rPr>
          <w:b/>
          <w:sz w:val="24"/>
          <w:u w:val="thick"/>
        </w:rPr>
        <w:t>29/11/2016</w:t>
      </w:r>
      <w:r>
        <w:rPr>
          <w:b/>
          <w:sz w:val="24"/>
        </w:rPr>
        <w:t> GG. </w:t>
      </w:r>
      <w:r>
        <w:rPr>
          <w:sz w:val="24"/>
        </w:rPr>
        <w:t>06th December 2016</w:t>
      </w:r>
      <w:r>
        <w:rPr>
          <w:sz w:val="24"/>
          <w:u w:val="thick"/>
        </w:rPr>
        <w:t> </w:t>
      </w:r>
      <w:r>
        <w:rPr>
          <w:b/>
          <w:sz w:val="24"/>
          <w:u w:val="thick"/>
        </w:rPr>
        <w:t>06/12/2016</w:t>
      </w:r>
      <w:r>
        <w:rPr>
          <w:b/>
          <w:sz w:val="24"/>
        </w:rPr>
        <w:t> </w:t>
      </w:r>
      <w:r>
        <w:rPr>
          <w:b/>
          <w:sz w:val="24"/>
          <w:u w:val="thick"/>
        </w:rPr>
        <w:t>113,</w:t>
      </w:r>
    </w:p>
    <w:p>
      <w:pPr>
        <w:spacing w:line="254" w:lineRule="auto" w:before="0"/>
        <w:ind w:left="1141" w:right="7128" w:firstLine="0"/>
        <w:jc w:val="left"/>
        <w:rPr>
          <w:b/>
          <w:sz w:val="24"/>
        </w:rPr>
      </w:pPr>
      <w:r>
        <w:rPr>
          <w:b/>
          <w:sz w:val="24"/>
        </w:rPr>
        <w:t>HH. </w:t>
      </w:r>
      <w:r>
        <w:rPr>
          <w:sz w:val="24"/>
        </w:rPr>
        <w:t>January 2017</w:t>
      </w:r>
      <w:r>
        <w:rPr>
          <w:sz w:val="24"/>
          <w:u w:val="thick"/>
        </w:rPr>
        <w:t> </w:t>
      </w:r>
      <w:r>
        <w:rPr>
          <w:b/>
          <w:sz w:val="24"/>
          <w:u w:val="thick"/>
        </w:rPr>
        <w:t>00/01/2017</w:t>
      </w:r>
      <w:r>
        <w:rPr>
          <w:b/>
          <w:sz w:val="24"/>
        </w:rPr>
        <w:t> II. </w:t>
      </w:r>
      <w:r>
        <w:rPr>
          <w:sz w:val="24"/>
        </w:rPr>
        <w:t>February 2017</w:t>
      </w:r>
      <w:r>
        <w:rPr>
          <w:sz w:val="24"/>
          <w:u w:val="thick"/>
        </w:rPr>
        <w:t> </w:t>
      </w:r>
      <w:r>
        <w:rPr>
          <w:b/>
          <w:sz w:val="24"/>
          <w:u w:val="thick"/>
        </w:rPr>
        <w:t>00/02/2017</w:t>
      </w:r>
    </w:p>
    <w:p>
      <w:pPr>
        <w:spacing w:line="256" w:lineRule="auto" w:before="0"/>
        <w:ind w:left="1141" w:right="6635" w:firstLine="0"/>
        <w:jc w:val="left"/>
        <w:rPr>
          <w:b/>
          <w:sz w:val="24"/>
        </w:rPr>
      </w:pPr>
      <w:r>
        <w:rPr>
          <w:b/>
          <w:sz w:val="24"/>
        </w:rPr>
        <w:t>JJ. </w:t>
      </w:r>
      <w:r>
        <w:rPr>
          <w:sz w:val="24"/>
        </w:rPr>
        <w:t>16th February 2017</w:t>
      </w:r>
      <w:r>
        <w:rPr>
          <w:sz w:val="24"/>
          <w:u w:val="thick"/>
        </w:rPr>
        <w:t> </w:t>
      </w:r>
      <w:r>
        <w:rPr>
          <w:b/>
          <w:sz w:val="24"/>
          <w:u w:val="thick"/>
        </w:rPr>
        <w:t>16/02/2017</w:t>
      </w:r>
      <w:r>
        <w:rPr>
          <w:b/>
          <w:sz w:val="24"/>
        </w:rPr>
        <w:t> KK. </w:t>
      </w:r>
      <w:r>
        <w:rPr>
          <w:sz w:val="24"/>
        </w:rPr>
        <w:t>22 February 2016</w:t>
      </w:r>
      <w:r>
        <w:rPr>
          <w:sz w:val="24"/>
          <w:u w:val="thick"/>
        </w:rPr>
        <w:t> </w:t>
      </w:r>
      <w:r>
        <w:rPr>
          <w:b/>
          <w:sz w:val="24"/>
          <w:u w:val="thick"/>
        </w:rPr>
        <w:t>22/03/2016</w:t>
      </w:r>
      <w:r>
        <w:rPr>
          <w:b/>
          <w:sz w:val="24"/>
        </w:rPr>
        <w:t> LL. </w:t>
      </w:r>
      <w:r>
        <w:rPr>
          <w:sz w:val="24"/>
        </w:rPr>
        <w:t>16th -March 2017</w:t>
      </w:r>
      <w:r>
        <w:rPr>
          <w:sz w:val="24"/>
          <w:u w:val="thick"/>
        </w:rPr>
        <w:t> </w:t>
      </w:r>
      <w:r>
        <w:rPr>
          <w:b/>
          <w:sz w:val="24"/>
          <w:u w:val="thick"/>
        </w:rPr>
        <w:t>16/03/2017</w:t>
      </w:r>
      <w:r>
        <w:rPr>
          <w:b/>
          <w:sz w:val="24"/>
        </w:rPr>
        <w:t> MM. </w:t>
      </w:r>
      <w:r>
        <w:rPr>
          <w:sz w:val="24"/>
        </w:rPr>
        <w:t>22nd March 2017</w:t>
      </w:r>
      <w:r>
        <w:rPr>
          <w:sz w:val="24"/>
          <w:u w:val="thick"/>
        </w:rPr>
        <w:t> </w:t>
      </w:r>
      <w:r>
        <w:rPr>
          <w:b/>
          <w:sz w:val="24"/>
          <w:u w:val="thick"/>
        </w:rPr>
        <w:t>22/03/2017</w:t>
      </w:r>
      <w:r>
        <w:rPr>
          <w:b/>
          <w:sz w:val="24"/>
        </w:rPr>
        <w:t> NN. </w:t>
      </w:r>
      <w:r>
        <w:rPr>
          <w:sz w:val="24"/>
        </w:rPr>
        <w:t>December 2016</w:t>
      </w:r>
      <w:r>
        <w:rPr>
          <w:sz w:val="24"/>
          <w:u w:val="thick"/>
        </w:rPr>
        <w:t>  </w:t>
      </w:r>
      <w:r>
        <w:rPr>
          <w:b/>
          <w:sz w:val="24"/>
          <w:u w:val="thick"/>
        </w:rPr>
        <w:t>00/12/2016</w:t>
      </w:r>
      <w:r>
        <w:rPr>
          <w:b/>
          <w:sz w:val="24"/>
        </w:rPr>
        <w:t> </w:t>
      </w:r>
      <w:r>
        <w:rPr>
          <w:b/>
          <w:sz w:val="24"/>
          <w:u w:val="thick"/>
        </w:rPr>
        <w:t>114</w:t>
      </w:r>
    </w:p>
    <w:p>
      <w:pPr>
        <w:spacing w:line="275" w:lineRule="exact" w:before="0"/>
        <w:ind w:left="1141" w:right="0" w:firstLine="0"/>
        <w:jc w:val="left"/>
        <w:rPr>
          <w:b/>
          <w:sz w:val="24"/>
        </w:rPr>
      </w:pPr>
      <w:r>
        <w:rPr>
          <w:b/>
          <w:sz w:val="24"/>
        </w:rPr>
        <w:t>OO. </w:t>
      </w:r>
      <w:r>
        <w:rPr>
          <w:sz w:val="24"/>
        </w:rPr>
        <w:t>08th day of August 2017</w:t>
      </w:r>
      <w:r>
        <w:rPr>
          <w:sz w:val="24"/>
          <w:u w:val="thick"/>
        </w:rPr>
        <w:t> </w:t>
      </w:r>
      <w:r>
        <w:rPr>
          <w:b/>
          <w:sz w:val="24"/>
          <w:u w:val="thick"/>
        </w:rPr>
        <w:t>08/08/2017</w:t>
      </w:r>
    </w:p>
    <w:p>
      <w:pPr>
        <w:pStyle w:val="BodyText"/>
        <w:spacing w:before="9"/>
        <w:ind w:left="0"/>
        <w:rPr>
          <w:b/>
          <w:sz w:val="17"/>
        </w:rPr>
      </w:pPr>
    </w:p>
    <w:p>
      <w:pPr>
        <w:pStyle w:val="Heading1"/>
        <w:spacing w:line="276" w:lineRule="exact" w:before="90"/>
        <w:ind w:left="1141"/>
      </w:pPr>
      <w:r>
        <w:rPr/>
        <w:t>9</w:t>
      </w:r>
    </w:p>
    <w:p>
      <w:pPr>
        <w:pStyle w:val="ListParagraph"/>
        <w:numPr>
          <w:ilvl w:val="0"/>
          <w:numId w:val="2"/>
        </w:numPr>
        <w:tabs>
          <w:tab w:pos="1140" w:val="left" w:leader="none"/>
          <w:tab w:pos="1141" w:val="left" w:leader="none"/>
        </w:tabs>
        <w:spacing w:line="237" w:lineRule="auto" w:before="2" w:after="0"/>
        <w:ind w:left="1141" w:right="7105" w:hanging="360"/>
        <w:jc w:val="left"/>
        <w:rPr>
          <w:b/>
          <w:sz w:val="24"/>
        </w:rPr>
      </w:pPr>
      <w:r>
        <w:rPr>
          <w:b/>
          <w:sz w:val="24"/>
        </w:rPr>
        <w:t>“</w:t>
      </w:r>
      <w:r>
        <w:rPr>
          <w:b/>
          <w:sz w:val="24"/>
          <w:u w:val="thick"/>
        </w:rPr>
        <w:t>From Council FOI History</w:t>
      </w:r>
      <w:r>
        <w:rPr>
          <w:b/>
          <w:sz w:val="24"/>
        </w:rPr>
        <w:t>” </w:t>
      </w:r>
      <w:r>
        <w:rPr>
          <w:sz w:val="24"/>
        </w:rPr>
        <w:t>Reported on the Date of: </w:t>
      </w:r>
      <w:r>
        <w:rPr>
          <w:b/>
          <w:sz w:val="24"/>
        </w:rPr>
        <w:t>19/06/2017</w:t>
      </w:r>
    </w:p>
    <w:p>
      <w:pPr>
        <w:pStyle w:val="BodyText"/>
        <w:spacing w:before="6"/>
        <w:ind w:left="0"/>
        <w:rPr>
          <w:b/>
          <w:sz w:val="16"/>
        </w:rPr>
      </w:pPr>
    </w:p>
    <w:p>
      <w:pPr>
        <w:pStyle w:val="Heading1"/>
        <w:spacing w:line="276" w:lineRule="exact" w:before="90"/>
        <w:ind w:left="1141"/>
      </w:pPr>
      <w:r>
        <w:rPr>
          <w:shd w:fill="00FF00" w:color="auto" w:val="clear"/>
          <w:u w:val="thick"/>
        </w:rPr>
        <w:t>10</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2"/>
        <w:ind w:left="1141"/>
      </w:pPr>
      <w:r>
        <w:rPr/>
        <w:t>Claim form, application for an injunction and statements / New 2 Injunction / Indexed</w:t>
      </w:r>
    </w:p>
    <w:p>
      <w:pPr>
        <w:pStyle w:val="Heading1"/>
        <w:spacing w:line="273" w:lineRule="exact" w:before="1"/>
        <w:ind w:left="1141"/>
      </w:pPr>
      <w:r>
        <w:rPr/>
        <w:t>/ Page Numbers:</w:t>
      </w:r>
    </w:p>
    <w:p>
      <w:pPr>
        <w:spacing w:line="273" w:lineRule="exact" w:before="0"/>
        <w:ind w:left="1141" w:right="0" w:firstLine="0"/>
        <w:jc w:val="left"/>
        <w:rPr>
          <w:sz w:val="24"/>
        </w:rPr>
      </w:pPr>
      <w:r>
        <w:rPr>
          <w:sz w:val="24"/>
        </w:rPr>
        <w:t>196,197,198,199,200,201,202,203,204,205,206,207,</w:t>
      </w:r>
      <w:r>
        <w:rPr>
          <w:b/>
          <w:sz w:val="24"/>
          <w:u w:val="thick"/>
        </w:rPr>
        <w:t>208,209,210,211,212,213,214,215,</w:t>
      </w:r>
      <w:r>
        <w:rPr>
          <w:sz w:val="24"/>
        </w:rPr>
        <w:t>21</w:t>
      </w:r>
    </w:p>
    <w:p>
      <w:pPr>
        <w:pStyle w:val="BodyText"/>
        <w:spacing w:before="2"/>
        <w:ind w:left="1141"/>
      </w:pPr>
      <w:r>
        <w:rPr/>
        <w:t>6,217,218,219,220,221,222,223,224,225,226,</w:t>
      </w:r>
    </w:p>
    <w:p>
      <w:pPr>
        <w:pStyle w:val="BodyText"/>
        <w:spacing w:before="1"/>
        <w:ind w:left="1141"/>
      </w:pPr>
      <w:r>
        <w:rPr/>
        <w:t>227,228,229,230,231,232,233,234,235,236,237,238,239,240,241,242,243,244,245,246,24</w:t>
      </w:r>
    </w:p>
    <w:p>
      <w:pPr>
        <w:pStyle w:val="BodyText"/>
        <w:spacing w:before="2"/>
        <w:ind w:left="1141"/>
      </w:pPr>
      <w:r>
        <w:rPr/>
        <w:t>7,248,249,250,251,252,253,254,255,256,257,</w:t>
      </w:r>
    </w:p>
    <w:p>
      <w:pPr>
        <w:pStyle w:val="BodyText"/>
        <w:spacing w:line="273" w:lineRule="exact" w:before="2"/>
        <w:ind w:left="1141"/>
      </w:pPr>
      <w:r>
        <w:rPr/>
        <w:t>258,259,260.261,262,263,264,265,266,267,268,269,270,271,272,273,274,275,276,277,27</w:t>
      </w:r>
    </w:p>
    <w:p>
      <w:pPr>
        <w:pStyle w:val="BodyText"/>
        <w:spacing w:line="273" w:lineRule="exact"/>
        <w:ind w:left="1141"/>
      </w:pPr>
      <w:r>
        <w:rPr/>
        <w:t>8,279,280,281,282,283,284,285,286,287,288,</w:t>
      </w:r>
    </w:p>
    <w:p>
      <w:pPr>
        <w:pStyle w:val="BodyText"/>
        <w:spacing w:before="1"/>
        <w:ind w:left="1141"/>
      </w:pPr>
      <w:r>
        <w:rPr/>
        <w:t>289,290,291,292,293,294,295,296,297,298,299,300,301,302</w:t>
      </w:r>
    </w:p>
    <w:p>
      <w:pPr>
        <w:pStyle w:val="BodyText"/>
        <w:spacing w:before="6"/>
        <w:ind w:left="0"/>
        <w:rPr>
          <w:sz w:val="16"/>
        </w:rPr>
      </w:pPr>
    </w:p>
    <w:p>
      <w:pPr>
        <w:pStyle w:val="Heading1"/>
        <w:spacing w:line="276" w:lineRule="exact" w:before="90"/>
        <w:ind w:left="1141"/>
      </w:pPr>
      <w:r>
        <w:rPr>
          <w:shd w:fill="00FF00" w:color="auto" w:val="clear"/>
          <w:u w:val="thick"/>
        </w:rPr>
        <w:t>11</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8"/>
          <w:sz w:val="24"/>
          <w:shd w:fill="00FF00" w:color="auto" w:val="clear"/>
          <w:u w:val="thick"/>
        </w:rPr>
        <w:t> </w:t>
      </w:r>
      <w:r>
        <w:rPr>
          <w:b/>
          <w:sz w:val="24"/>
          <w:shd w:fill="00FF00" w:color="auto" w:val="clear"/>
          <w:u w:val="thick"/>
        </w:rPr>
        <w:t>25/06/2018</w:t>
        <w:tab/>
      </w:r>
    </w:p>
    <w:p>
      <w:pPr>
        <w:pStyle w:val="BodyText"/>
        <w:spacing w:line="273" w:lineRule="exact" w:before="1"/>
        <w:ind w:left="1141"/>
      </w:pPr>
      <w:r>
        <w:rPr/>
        <w:t>Claim form, application for an injunction and statements / New 2 Injunction / Indexed</w:t>
      </w:r>
    </w:p>
    <w:p>
      <w:pPr>
        <w:pStyle w:val="Heading1"/>
        <w:spacing w:line="273" w:lineRule="exact"/>
        <w:ind w:left="1141"/>
      </w:pPr>
      <w:r>
        <w:rPr/>
        <w:t>/ Page Numbers:</w:t>
      </w:r>
    </w:p>
    <w:p>
      <w:pPr>
        <w:pStyle w:val="BodyText"/>
        <w:spacing w:before="1"/>
        <w:ind w:left="1141"/>
      </w:pPr>
      <w:r>
        <w:rPr/>
        <w:t>196,197,198,199,200,201,202,203,204,205,206,207,208,209,210,211,212,213,214,215,21</w:t>
      </w:r>
    </w:p>
    <w:p>
      <w:pPr>
        <w:spacing w:before="2"/>
        <w:ind w:left="1141" w:right="0" w:firstLine="0"/>
        <w:jc w:val="left"/>
        <w:rPr>
          <w:b/>
          <w:sz w:val="24"/>
        </w:rPr>
      </w:pPr>
      <w:r>
        <w:rPr>
          <w:sz w:val="24"/>
        </w:rPr>
        <w:t>6,217,218,</w:t>
      </w:r>
      <w:r>
        <w:rPr>
          <w:b/>
          <w:sz w:val="24"/>
          <w:u w:val="thick"/>
        </w:rPr>
        <w:t>219,220,221,222,223,224,225,226,227</w:t>
      </w:r>
    </w:p>
    <w:p>
      <w:pPr>
        <w:pStyle w:val="BodyText"/>
        <w:spacing w:before="1"/>
        <w:ind w:left="1141"/>
      </w:pPr>
      <w:r>
        <w:rPr>
          <w:b/>
          <w:u w:val="thick"/>
        </w:rPr>
        <w:t>,228,</w:t>
      </w:r>
      <w:r>
        <w:rPr/>
        <w:t>229,230,231,232,233,234,235,236,237,238,239,240,241,242,243,244,245,246,247,2</w:t>
      </w:r>
    </w:p>
    <w:p>
      <w:pPr>
        <w:pStyle w:val="BodyText"/>
        <w:spacing w:line="273" w:lineRule="exact" w:before="2"/>
        <w:ind w:left="1141"/>
      </w:pPr>
      <w:r>
        <w:rPr/>
        <w:t>48,249,250,251,252,253,254,255,256,257,258,</w:t>
      </w:r>
    </w:p>
    <w:p>
      <w:pPr>
        <w:pStyle w:val="BodyText"/>
        <w:spacing w:line="273" w:lineRule="exact"/>
        <w:ind w:left="1141"/>
      </w:pPr>
      <w:r>
        <w:rPr/>
        <w:t>259,260.261,262,263,264,265,266,267,268,269,270,271,272,273,274,275,276,277,278,27</w:t>
      </w:r>
    </w:p>
    <w:p>
      <w:pPr>
        <w:pStyle w:val="BodyText"/>
        <w:spacing w:before="2"/>
        <w:ind w:left="1141"/>
      </w:pPr>
      <w:r>
        <w:rPr/>
        <w:t>9,280,281,282,283,284,285,286,287,288,289,</w:t>
      </w:r>
    </w:p>
    <w:p>
      <w:pPr>
        <w:pStyle w:val="BodyText"/>
        <w:spacing w:before="1"/>
        <w:ind w:left="1141"/>
      </w:pPr>
      <w:r>
        <w:rPr/>
        <w:t>290,291,292,293,294,295,296,297,298,299,300,301,302</w:t>
      </w:r>
    </w:p>
    <w:p>
      <w:pPr>
        <w:pStyle w:val="BodyText"/>
        <w:spacing w:before="6"/>
        <w:ind w:left="0"/>
        <w:rPr>
          <w:sz w:val="16"/>
        </w:rPr>
      </w:pPr>
    </w:p>
    <w:p>
      <w:pPr>
        <w:pStyle w:val="Heading1"/>
        <w:spacing w:line="276" w:lineRule="exact" w:before="90"/>
        <w:ind w:left="1141"/>
      </w:pPr>
      <w:r>
        <w:rPr>
          <w:shd w:fill="00FF00" w:color="auto" w:val="clear"/>
          <w:u w:val="thick"/>
        </w:rPr>
        <w:t>12</w:t>
      </w:r>
    </w:p>
    <w:p>
      <w:pPr>
        <w:tabs>
          <w:tab w:pos="1140" w:val="left" w:leader="none"/>
          <w:tab w:pos="6544" w:val="left" w:leader="none"/>
        </w:tabs>
        <w:spacing w:line="290"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line="273" w:lineRule="exact"/>
        <w:ind w:left="1141"/>
      </w:pPr>
      <w:r>
        <w:rPr/>
        <w:t>Claim form, application for an injunction and statements / New 2 Injunction / Indexed</w:t>
      </w:r>
    </w:p>
    <w:p>
      <w:pPr>
        <w:pStyle w:val="Heading1"/>
        <w:spacing w:before="2"/>
        <w:ind w:left="1141"/>
      </w:pPr>
      <w:r>
        <w:rPr/>
        <w:t>/ Page Numbers:</w:t>
      </w:r>
    </w:p>
    <w:p>
      <w:pPr>
        <w:pStyle w:val="BodyText"/>
        <w:spacing w:before="1"/>
        <w:ind w:left="1141"/>
      </w:pPr>
      <w:r>
        <w:rPr/>
        <w:t>196,197,198,199,200,201,202,203,204,205,206,207,208,209,210,211,212,213,214,215,21</w:t>
      </w:r>
    </w:p>
    <w:p>
      <w:pPr>
        <w:pStyle w:val="BodyText"/>
        <w:spacing w:before="2"/>
        <w:ind w:left="1141"/>
      </w:pPr>
      <w:r>
        <w:rPr/>
        <w:t>6,217,218,219,220,221,222,223,224,225,226,</w:t>
      </w:r>
    </w:p>
    <w:p>
      <w:pPr>
        <w:spacing w:after="0"/>
        <w:sectPr>
          <w:pgSz w:w="11910" w:h="16840"/>
          <w:pgMar w:top="1360" w:bottom="280" w:left="660" w:right="0"/>
        </w:sectPr>
      </w:pPr>
    </w:p>
    <w:p>
      <w:pPr>
        <w:pStyle w:val="BodyText"/>
        <w:spacing w:before="64"/>
        <w:ind w:left="1141"/>
      </w:pPr>
      <w:r>
        <w:rPr/>
        <w:t>227,228,229,230,231,232,233,234,235,236,237,238,239,240,241,242,243,244,245,246,24</w:t>
      </w:r>
    </w:p>
    <w:p>
      <w:pPr>
        <w:pStyle w:val="BodyText"/>
        <w:spacing w:line="273" w:lineRule="exact" w:before="2"/>
        <w:ind w:left="1141"/>
      </w:pPr>
      <w:r>
        <w:rPr/>
        <w:t>7,248,249,250,251,252,253,254,255,256,257,</w:t>
      </w:r>
    </w:p>
    <w:p>
      <w:pPr>
        <w:spacing w:line="273" w:lineRule="exact" w:before="0"/>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before="1"/>
        <w:ind w:left="1141"/>
      </w:pPr>
      <w:r>
        <w:rPr/>
        <w:t>8,279,280,281,282,283,284,285,286,287,288,</w:t>
      </w:r>
    </w:p>
    <w:p>
      <w:pPr>
        <w:pStyle w:val="BodyText"/>
        <w:spacing w:before="2"/>
        <w:ind w:left="1141"/>
      </w:pPr>
      <w:r>
        <w:rPr/>
        <w:t>289,290,291,292,293,294,295,296,297,298,299,300,301,302</w:t>
      </w:r>
    </w:p>
    <w:p>
      <w:pPr>
        <w:pStyle w:val="BodyText"/>
        <w:spacing w:before="3"/>
        <w:ind w:left="0"/>
      </w:pPr>
    </w:p>
    <w:p>
      <w:pPr>
        <w:pStyle w:val="Heading1"/>
        <w:spacing w:line="276" w:lineRule="exact"/>
        <w:ind w:left="1141"/>
      </w:pPr>
      <w:r>
        <w:rPr>
          <w:u w:val="thick"/>
        </w:rPr>
        <w:t>13</w:t>
      </w:r>
    </w:p>
    <w:p>
      <w:pPr>
        <w:tabs>
          <w:tab w:pos="1140" w:val="left" w:leader="none"/>
        </w:tabs>
        <w:spacing w:line="252" w:lineRule="auto" w:before="0"/>
        <w:ind w:left="1141" w:right="6783" w:hanging="36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The Enfield Gov / Email’s </w:t>
      </w:r>
      <w:r>
        <w:rPr>
          <w:b/>
          <w:spacing w:val="-3"/>
          <w:sz w:val="24"/>
          <w:shd w:fill="00FF00" w:color="auto" w:val="clear"/>
          <w:u w:val="thick"/>
        </w:rPr>
        <w:t>Issue:</w:t>
      </w:r>
      <w:r>
        <w:rPr>
          <w:b/>
          <w:spacing w:val="-3"/>
          <w:sz w:val="24"/>
        </w:rPr>
        <w:t> </w:t>
      </w: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10"/>
        <w:ind w:left="1141"/>
      </w:pPr>
      <w:r>
        <w:rPr/>
        <w:t>NOSP</w:t>
      </w:r>
    </w:p>
    <w:p>
      <w:pPr>
        <w:pStyle w:val="BodyText"/>
        <w:spacing w:before="24"/>
        <w:ind w:left="1141"/>
      </w:pPr>
      <w:r>
        <w:rPr>
          <w:b/>
        </w:rPr>
        <w:t>s</w:t>
      </w:r>
      <w:r>
        <w:rPr/>
        <w:t>erved on Mr. Cordell today at 4.05pm with Enfield Highway DWOs, copy attachment</w:t>
      </w:r>
    </w:p>
    <w:p>
      <w:pPr>
        <w:pStyle w:val="Heading1"/>
        <w:spacing w:before="17"/>
        <w:ind w:left="1141"/>
      </w:pPr>
      <w:r>
        <w:rPr/>
        <w:t>/</w:t>
      </w:r>
    </w:p>
    <w:p>
      <w:pPr>
        <w:spacing w:before="24"/>
        <w:ind w:left="1141" w:right="0" w:firstLine="0"/>
        <w:jc w:val="left"/>
        <w:rPr>
          <w:sz w:val="24"/>
        </w:rPr>
      </w:pPr>
      <w:r>
        <w:rPr>
          <w:b/>
          <w:color w:val="FF0000"/>
          <w:sz w:val="24"/>
        </w:rPr>
        <w:t>Page Numbers: </w:t>
      </w:r>
      <w:r>
        <w:rPr>
          <w:sz w:val="24"/>
        </w:rPr>
        <w:t>3267,3268,3269,3270,3271,3272,3273,3274,3275,</w:t>
      </w:r>
      <w:r>
        <w:rPr>
          <w:sz w:val="24"/>
          <w:u w:val="single"/>
        </w:rPr>
        <w:t> 3275 + 1,</w:t>
      </w:r>
    </w:p>
    <w:p>
      <w:pPr>
        <w:spacing w:before="24"/>
        <w:ind w:left="1141" w:right="0" w:firstLine="0"/>
        <w:jc w:val="left"/>
        <w:rPr>
          <w:sz w:val="24"/>
        </w:rPr>
      </w:pPr>
      <w:r>
        <w:rPr>
          <w:b/>
          <w:sz w:val="24"/>
          <w:u w:val="thick"/>
        </w:rPr>
        <w:t>3276,</w:t>
      </w:r>
      <w:r>
        <w:rPr>
          <w:sz w:val="24"/>
        </w:rPr>
        <w:t>3277,3278,</w:t>
      </w:r>
    </w:p>
    <w:p>
      <w:pPr>
        <w:pStyle w:val="Heading1"/>
        <w:spacing w:before="16"/>
        <w:ind w:left="1141"/>
      </w:pPr>
      <w:r>
        <w:rPr>
          <w:shd w:fill="00FF00" w:color="auto" w:val="clear"/>
          <w:u w:val="thick"/>
        </w:rPr>
        <w:t>The First Housing Possession Order Book</w:t>
      </w:r>
    </w:p>
    <w:p>
      <w:pPr>
        <w:spacing w:before="25"/>
        <w:ind w:left="1141" w:right="0" w:firstLine="0"/>
        <w:jc w:val="left"/>
        <w:rPr>
          <w:sz w:val="24"/>
        </w:rPr>
      </w:pPr>
      <w:r>
        <w:rPr>
          <w:b/>
          <w:sz w:val="24"/>
        </w:rPr>
        <w:t>/ Page Numbers: </w:t>
      </w:r>
      <w:r>
        <w:rPr>
          <w:sz w:val="24"/>
        </w:rPr>
        <w:t>10</w:t>
      </w:r>
    </w:p>
    <w:p>
      <w:pPr>
        <w:pStyle w:val="BodyText"/>
        <w:spacing w:before="6"/>
        <w:ind w:left="0"/>
        <w:rPr>
          <w:sz w:val="25"/>
        </w:rPr>
      </w:pPr>
    </w:p>
    <w:p>
      <w:pPr>
        <w:spacing w:line="276" w:lineRule="exact" w:before="0"/>
        <w:ind w:left="1141" w:right="0" w:firstLine="0"/>
        <w:jc w:val="left"/>
        <w:rPr>
          <w:b/>
          <w:sz w:val="24"/>
        </w:rPr>
      </w:pPr>
      <w:r>
        <w:rPr>
          <w:b/>
          <w:sz w:val="24"/>
          <w:u w:val="thick"/>
        </w:rPr>
        <w:t>14</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Simon Cordell’s A Second Housing </w:t>
      </w:r>
      <w:r>
        <w:rPr>
          <w:b/>
          <w:spacing w:val="-3"/>
          <w:sz w:val="24"/>
          <w:u w:val="thick"/>
        </w:rPr>
        <w:t>Possession</w:t>
      </w:r>
      <w:r>
        <w:rPr>
          <w:b/>
          <w:spacing w:val="1"/>
          <w:sz w:val="24"/>
          <w:u w:val="thick"/>
        </w:rPr>
        <w:t> </w:t>
      </w:r>
      <w:r>
        <w:rPr>
          <w:b/>
          <w:sz w:val="24"/>
          <w:u w:val="thick"/>
        </w:rPr>
        <w:t>Order</w:t>
      </w:r>
    </w:p>
    <w:p>
      <w:pPr>
        <w:pStyle w:val="BodyText"/>
        <w:spacing w:line="261" w:lineRule="auto" w:before="1"/>
        <w:ind w:left="1141" w:right="5429"/>
      </w:pPr>
      <w:r>
        <w:rPr/>
        <w:t>Served &amp; Dated: 06/02/2019 Till 10/06/</w:t>
      </w:r>
      <w:r>
        <w:rPr>
          <w:shd w:fill="FFFF00" w:color="auto" w:val="clear"/>
        </w:rPr>
        <w:t>2019</w:t>
      </w:r>
      <w:r>
        <w:rPr/>
        <w:t> INDEX /</w:t>
      </w:r>
    </w:p>
    <w:p>
      <w:pPr>
        <w:spacing w:line="274" w:lineRule="exact" w:before="0"/>
        <w:ind w:left="1141" w:right="0" w:firstLine="0"/>
        <w:jc w:val="left"/>
        <w:rPr>
          <w:sz w:val="24"/>
        </w:rPr>
      </w:pPr>
      <w:r>
        <w:rPr>
          <w:b/>
          <w:color w:val="FF0000"/>
          <w:sz w:val="24"/>
        </w:rPr>
        <w:t>Page Numbers: </w:t>
      </w:r>
      <w:r>
        <w:rPr>
          <w:sz w:val="24"/>
        </w:rPr>
        <w:t>13</w:t>
      </w:r>
    </w:p>
    <w:p>
      <w:pPr>
        <w:pStyle w:val="BodyText"/>
        <w:spacing w:before="7"/>
        <w:ind w:left="0"/>
        <w:rPr>
          <w:sz w:val="25"/>
        </w:rPr>
      </w:pPr>
    </w:p>
    <w:p>
      <w:pPr>
        <w:pStyle w:val="BodyText"/>
      </w:pPr>
      <w:r>
        <w:rPr/>
        <w:t>--</w:t>
      </w:r>
    </w:p>
    <w:p>
      <w:pPr>
        <w:pStyle w:val="BodyText"/>
        <w:spacing w:before="3"/>
        <w:ind w:left="0"/>
      </w:pPr>
    </w:p>
    <w:p>
      <w:pPr>
        <w:pStyle w:val="Heading1"/>
      </w:pPr>
      <w:r>
        <w:rPr>
          <w:u w:val="thick"/>
        </w:rPr>
        <w:t>1</w:t>
      </w:r>
    </w:p>
    <w:p>
      <w:pPr>
        <w:spacing w:line="273" w:lineRule="exact" w:before="2"/>
        <w:ind w:left="781" w:right="0" w:firstLine="0"/>
        <w:jc w:val="left"/>
        <w:rPr>
          <w:b/>
          <w:sz w:val="24"/>
        </w:rPr>
      </w:pPr>
      <w:r>
        <w:rPr>
          <w:b/>
          <w:sz w:val="24"/>
          <w:u w:val="thick"/>
        </w:rPr>
        <w:t>1 X File</w:t>
      </w:r>
    </w:p>
    <w:p>
      <w:pPr>
        <w:spacing w:line="242" w:lineRule="auto" w:before="0"/>
        <w:ind w:left="781" w:right="7149" w:firstLine="0"/>
        <w:jc w:val="left"/>
        <w:rPr>
          <w:sz w:val="24"/>
        </w:rPr>
      </w:pPr>
      <w:r>
        <w:rPr>
          <w:sz w:val="24"/>
        </w:rPr>
        <w:t>working on my computer! </w:t>
      </w:r>
      <w:r>
        <w:rPr>
          <w:b/>
          <w:sz w:val="24"/>
        </w:rPr>
        <w:t>Created: 16 June 2017, 21:53:54 </w:t>
      </w:r>
      <w:r>
        <w:rPr>
          <w:sz w:val="24"/>
        </w:rPr>
        <w:t>Type: file folder</w:t>
      </w:r>
    </w:p>
    <w:p>
      <w:pPr>
        <w:pStyle w:val="BodyText"/>
        <w:spacing w:line="242" w:lineRule="auto"/>
        <w:ind w:right="8249"/>
      </w:pPr>
      <w:r>
        <w:rPr/>
        <w:t>Location: C:\My_Dell Size:</w:t>
      </w:r>
    </w:p>
    <w:p>
      <w:pPr>
        <w:pStyle w:val="BodyText"/>
        <w:spacing w:line="267" w:lineRule="exact"/>
      </w:pPr>
      <w:r>
        <w:rPr/>
        <w:t>Size on</w:t>
      </w:r>
      <w:r>
        <w:rPr>
          <w:spacing w:val="-9"/>
        </w:rPr>
        <w:t> </w:t>
      </w:r>
      <w:r>
        <w:rPr/>
        <w:t>Disk:</w:t>
      </w:r>
    </w:p>
    <w:p>
      <w:pPr>
        <w:pStyle w:val="BodyText"/>
        <w:ind w:right="8342"/>
      </w:pPr>
      <w:r>
        <w:rPr/>
        <w:t>Contains: new picture Size on</w:t>
      </w:r>
      <w:r>
        <w:rPr>
          <w:spacing w:val="-3"/>
        </w:rPr>
        <w:t> </w:t>
      </w:r>
      <w:r>
        <w:rPr/>
        <w:t>Disk:</w:t>
      </w:r>
    </w:p>
    <w:p>
      <w:pPr>
        <w:pStyle w:val="BodyText"/>
      </w:pPr>
      <w:r>
        <w:rPr/>
        <w:t>Contains: food 3</w:t>
      </w:r>
    </w:p>
    <w:p>
      <w:pPr>
        <w:pStyle w:val="BodyText"/>
        <w:spacing w:before="5"/>
        <w:ind w:left="0"/>
        <w:rPr>
          <w:sz w:val="23"/>
        </w:rPr>
      </w:pPr>
    </w:p>
    <w:p>
      <w:pPr>
        <w:pStyle w:val="Heading1"/>
        <w:spacing w:before="1"/>
      </w:pPr>
      <w:r>
        <w:rPr>
          <w:u w:val="thick"/>
        </w:rPr>
        <w:t>2</w:t>
      </w:r>
    </w:p>
    <w:p>
      <w:pPr>
        <w:spacing w:before="1"/>
        <w:ind w:left="781" w:right="0" w:firstLine="0"/>
        <w:jc w:val="left"/>
        <w:rPr>
          <w:b/>
          <w:sz w:val="24"/>
        </w:rPr>
      </w:pPr>
      <w:r>
        <w:rPr>
          <w:b/>
          <w:sz w:val="24"/>
          <w:u w:val="thick"/>
        </w:rPr>
        <w:t>The Enfield Gov / Email’s Issue: 04</w:t>
      </w:r>
    </w:p>
    <w:p>
      <w:pPr>
        <w:pStyle w:val="BodyText"/>
        <w:spacing w:before="2"/>
      </w:pPr>
      <w:r>
        <w:rPr/>
        <w:t>Mother RE S Cordell Benefit Claim</w:t>
      </w:r>
    </w:p>
    <w:p>
      <w:pPr>
        <w:spacing w:before="2"/>
        <w:ind w:left="781" w:right="0" w:firstLine="0"/>
        <w:jc w:val="left"/>
        <w:rPr>
          <w:sz w:val="24"/>
        </w:rPr>
      </w:pPr>
      <w:r>
        <w:rPr>
          <w:b/>
          <w:sz w:val="24"/>
        </w:rPr>
        <w:t>/ Page Numbers: </w:t>
      </w:r>
      <w:r>
        <w:rPr>
          <w:sz w:val="24"/>
        </w:rPr>
        <w:t>3252,</w:t>
      </w:r>
    </w:p>
    <w:p>
      <w:pPr>
        <w:pStyle w:val="BodyText"/>
        <w:spacing w:line="273" w:lineRule="exact" w:before="1"/>
      </w:pPr>
      <w:r>
        <w:rPr>
          <w:b/>
        </w:rPr>
        <w:t>From: </w:t>
      </w:r>
      <w:r>
        <w:rPr/>
        <w:t>Lorraine Cordell [</w:t>
      </w:r>
      <w:hyperlink r:id="rId34">
        <w:r>
          <w:rPr>
            <w:color w:val="0000FF"/>
            <w:u w:val="single" w:color="0000FF"/>
          </w:rPr>
          <w:t>lorraine32@blueyonder.co.uk</w:t>
        </w:r>
      </w:hyperlink>
      <w:r>
        <w:rPr/>
        <w:t>]</w:t>
      </w:r>
    </w:p>
    <w:p>
      <w:pPr>
        <w:spacing w:line="273" w:lineRule="exact" w:before="0"/>
        <w:ind w:left="781" w:right="0" w:firstLine="0"/>
        <w:jc w:val="left"/>
        <w:rPr>
          <w:sz w:val="24"/>
        </w:rPr>
      </w:pPr>
      <w:r>
        <w:rPr>
          <w:b/>
          <w:sz w:val="24"/>
        </w:rPr>
        <w:t>Sent: </w:t>
      </w:r>
      <w:r>
        <w:rPr>
          <w:sz w:val="24"/>
        </w:rPr>
        <w:t>16 June </w:t>
      </w:r>
      <w:r>
        <w:rPr>
          <w:b/>
          <w:sz w:val="24"/>
        </w:rPr>
        <w:t>2017 </w:t>
      </w:r>
      <w:r>
        <w:rPr>
          <w:sz w:val="24"/>
        </w:rPr>
        <w:t>15:46</w:t>
      </w:r>
    </w:p>
    <w:p>
      <w:pPr>
        <w:pStyle w:val="BodyText"/>
        <w:spacing w:before="2"/>
      </w:pPr>
      <w:r>
        <w:rPr>
          <w:b/>
        </w:rPr>
        <w:t>To: </w:t>
      </w:r>
      <w:r>
        <w:rPr/>
        <w:t>'Revenues and Benefits'</w:t>
      </w:r>
    </w:p>
    <w:p>
      <w:pPr>
        <w:spacing w:before="2"/>
        <w:ind w:left="781" w:right="5956" w:firstLine="0"/>
        <w:jc w:val="left"/>
        <w:rPr>
          <w:sz w:val="24"/>
        </w:rPr>
      </w:pPr>
      <w:r>
        <w:rPr>
          <w:b/>
          <w:sz w:val="24"/>
        </w:rPr>
        <w:t>Subject: RE: </w:t>
      </w:r>
      <w:r>
        <w:rPr>
          <w:sz w:val="24"/>
        </w:rPr>
        <w:t>S Cordell Benefit Claim 497630 55508596</w:t>
      </w:r>
    </w:p>
    <w:p>
      <w:pPr>
        <w:spacing w:before="3"/>
        <w:ind w:left="781" w:right="0" w:firstLine="0"/>
        <w:jc w:val="left"/>
        <w:rPr>
          <w:sz w:val="24"/>
        </w:rPr>
      </w:pPr>
      <w:r>
        <w:rPr>
          <w:b/>
          <w:sz w:val="24"/>
        </w:rPr>
        <w:t>Attachments: </w:t>
      </w:r>
      <w:r>
        <w:rPr>
          <w:sz w:val="24"/>
        </w:rPr>
        <w:t>DWPLetterMandatorydated1205</w:t>
      </w:r>
      <w:r>
        <w:rPr>
          <w:b/>
          <w:sz w:val="24"/>
        </w:rPr>
        <w:t>2017</w:t>
      </w:r>
      <w:r>
        <w:rPr>
          <w:sz w:val="24"/>
        </w:rPr>
        <w:t>.pdf;</w:t>
      </w:r>
    </w:p>
    <w:p>
      <w:pPr>
        <w:spacing w:after="0"/>
        <w:jc w:val="left"/>
        <w:rPr>
          <w:sz w:val="24"/>
        </w:rPr>
        <w:sectPr>
          <w:pgSz w:w="11910" w:h="16840"/>
          <w:pgMar w:top="1360" w:bottom="280" w:left="660" w:right="0"/>
        </w:sectPr>
      </w:pPr>
    </w:p>
    <w:p>
      <w:pPr>
        <w:pStyle w:val="BodyText"/>
        <w:spacing w:line="242" w:lineRule="auto" w:before="64"/>
        <w:ind w:right="5962"/>
        <w:rPr>
          <w:b/>
        </w:rPr>
      </w:pPr>
      <w:r>
        <w:rPr/>
        <w:t>Simon_Cordell_authority_Letter1606</w:t>
      </w:r>
      <w:r>
        <w:rPr>
          <w:b/>
        </w:rPr>
        <w:t>2017</w:t>
      </w:r>
      <w:r>
        <w:rPr/>
        <w:t>.pdf Dated: 16/06/</w:t>
      </w:r>
      <w:r>
        <w:rPr>
          <w:b/>
        </w:rPr>
        <w:t>2017</w:t>
      </w:r>
    </w:p>
    <w:p>
      <w:pPr>
        <w:pStyle w:val="BodyText"/>
        <w:spacing w:line="267" w:lineRule="exact"/>
      </w:pPr>
      <w:r>
        <w:rPr/>
        <w:t>To Whom It May Concern:</w:t>
      </w:r>
    </w:p>
    <w:p>
      <w:pPr>
        <w:pStyle w:val="BodyText"/>
        <w:spacing w:before="1"/>
        <w:ind w:right="1452"/>
      </w:pPr>
      <w:r>
        <w:rPr/>
        <w:t>I am writing this email in regards to the letter dated 18/05/</w:t>
      </w:r>
      <w:r>
        <w:rPr>
          <w:b/>
        </w:rPr>
        <w:t>2017 </w:t>
      </w:r>
      <w:r>
        <w:rPr/>
        <w:t>with notification of suspension of my benefit. I am writing this email on behalf of my son Mr Simon Cordell due to his mental health issues. I believe from reading the letter that you have made the suspension of my benefit due to Mr Cordell's DWP benefits stopping. The DWP did stop his benefits due to an error, but they have been reinstated without a break, please see the attached letter from the DWP.</w:t>
      </w:r>
    </w:p>
    <w:p>
      <w:pPr>
        <w:pStyle w:val="BodyText"/>
        <w:spacing w:before="3"/>
        <w:ind w:right="1450"/>
      </w:pPr>
      <w:r>
        <w:rPr/>
        <w:t>I have also attached a letter confirming I Miss L Cordell is allowed to deal with </w:t>
      </w:r>
      <w:r>
        <w:rPr>
          <w:spacing w:val="4"/>
        </w:rPr>
        <w:t>any</w:t>
      </w:r>
      <w:r>
        <w:rPr>
          <w:spacing w:val="-41"/>
        </w:rPr>
        <w:t> </w:t>
      </w:r>
      <w:r>
        <w:rPr/>
        <w:t>issues for my son Mr S Cordell, which should already be on Enfield Councils systems. Could you please get back to me as soon as possible with regard to this</w:t>
      </w:r>
      <w:r>
        <w:rPr>
          <w:spacing w:val="-11"/>
        </w:rPr>
        <w:t> </w:t>
      </w:r>
      <w:r>
        <w:rPr/>
        <w:t>issue?</w:t>
      </w:r>
    </w:p>
    <w:p>
      <w:pPr>
        <w:pStyle w:val="BodyText"/>
        <w:spacing w:line="242" w:lineRule="auto"/>
        <w:ind w:right="9215"/>
      </w:pPr>
      <w:r>
        <w:rPr/>
        <w:t>Regards Miss Cordell</w:t>
      </w:r>
    </w:p>
    <w:p>
      <w:pPr>
        <w:pStyle w:val="BodyText"/>
        <w:spacing w:before="8"/>
        <w:ind w:left="0"/>
        <w:rPr>
          <w:sz w:val="23"/>
        </w:rPr>
      </w:pPr>
    </w:p>
    <w:p>
      <w:pPr>
        <w:pStyle w:val="Heading1"/>
      </w:pPr>
      <w:r>
        <w:rPr>
          <w:u w:val="thick"/>
        </w:rPr>
        <w:t>3</w:t>
      </w:r>
    </w:p>
    <w:p>
      <w:pPr>
        <w:spacing w:line="273" w:lineRule="exact" w:before="1"/>
        <w:ind w:left="781" w:right="0" w:firstLine="0"/>
        <w:jc w:val="left"/>
        <w:rPr>
          <w:b/>
          <w:sz w:val="24"/>
        </w:rPr>
      </w:pPr>
      <w:r>
        <w:rPr>
          <w:b/>
          <w:sz w:val="24"/>
          <w:u w:val="thick"/>
        </w:rPr>
        <w:t>The Enfield Gov / Email’s Issue: 04</w:t>
      </w:r>
    </w:p>
    <w:p>
      <w:pPr>
        <w:pStyle w:val="BodyText"/>
        <w:spacing w:line="273" w:lineRule="exact"/>
      </w:pPr>
      <w:r>
        <w:rPr/>
        <w:t>Printers Poster jet</w:t>
      </w:r>
    </w:p>
    <w:p>
      <w:pPr>
        <w:spacing w:before="2"/>
        <w:ind w:left="781" w:right="0" w:firstLine="0"/>
        <w:jc w:val="left"/>
        <w:rPr>
          <w:sz w:val="24"/>
        </w:rPr>
      </w:pPr>
      <w:r>
        <w:rPr>
          <w:b/>
          <w:sz w:val="24"/>
        </w:rPr>
        <w:t>/ Page Numbers: </w:t>
      </w:r>
      <w:r>
        <w:rPr>
          <w:sz w:val="24"/>
        </w:rPr>
        <w:t>3253,3254,</w:t>
      </w:r>
    </w:p>
    <w:p>
      <w:pPr>
        <w:pStyle w:val="BodyText"/>
        <w:spacing w:line="242" w:lineRule="auto" w:before="1"/>
        <w:ind w:right="5008"/>
      </w:pPr>
      <w:r>
        <w:rPr>
          <w:b/>
        </w:rPr>
        <w:t>Subject: </w:t>
      </w:r>
      <w:r>
        <w:rPr/>
        <w:t>Poster Jet 8 Test version (America, Canon) </w:t>
      </w:r>
      <w:r>
        <w:rPr>
          <w:b/>
        </w:rPr>
        <w:t>From: </w:t>
      </w:r>
      <w:hyperlink r:id="rId123">
        <w:r>
          <w:rPr/>
          <w:t>noreply@posterjet.com </w:t>
        </w:r>
      </w:hyperlink>
      <w:r>
        <w:rPr/>
        <w:t>(noreply@posterjet.com) </w:t>
      </w:r>
      <w:r>
        <w:rPr>
          <w:b/>
        </w:rPr>
        <w:t>To: </w:t>
      </w:r>
      <w:r>
        <w:rPr>
          <w:color w:val="0000FF"/>
          <w:u w:val="single" w:color="0000FF"/>
        </w:rPr>
        <w:t>RE_WIRED@YMAIL.COM</w:t>
      </w:r>
      <w:r>
        <w:rPr/>
        <w:t>;</w:t>
      </w:r>
    </w:p>
    <w:p>
      <w:pPr>
        <w:pStyle w:val="BodyText"/>
        <w:spacing w:line="242" w:lineRule="auto"/>
        <w:ind w:right="6896"/>
      </w:pPr>
      <w:r>
        <w:rPr>
          <w:b/>
        </w:rPr>
        <w:t>Date: </w:t>
      </w:r>
      <w:r>
        <w:rPr/>
        <w:t>Friday, 16 June </w:t>
      </w:r>
      <w:r>
        <w:rPr>
          <w:b/>
        </w:rPr>
        <w:t>2017</w:t>
      </w:r>
      <w:r>
        <w:rPr/>
        <w:t>, 23:17 Dear Mr. / Mrs. JAMESD,</w:t>
      </w:r>
    </w:p>
    <w:p>
      <w:pPr>
        <w:pStyle w:val="BodyText"/>
        <w:spacing w:line="273" w:lineRule="exact"/>
      </w:pPr>
      <w:r>
        <w:rPr/>
        <w:t>Thank you for your interest in Poster Jet.</w:t>
      </w:r>
    </w:p>
    <w:p>
      <w:pPr>
        <w:pStyle w:val="BodyText"/>
        <w:ind w:right="1510"/>
      </w:pPr>
      <w:r>
        <w:rPr/>
        <w:t>You can now download Poster Jet 8.7 PRO - depending on the operating system being used - from one of the</w:t>
      </w:r>
    </w:p>
    <w:p>
      <w:pPr>
        <w:pStyle w:val="BodyText"/>
        <w:spacing w:line="271" w:lineRule="exact"/>
      </w:pPr>
      <w:r>
        <w:rPr/>
        <w:t>following</w:t>
      </w:r>
      <w:r>
        <w:rPr>
          <w:spacing w:val="-4"/>
        </w:rPr>
        <w:t> </w:t>
      </w:r>
      <w:r>
        <w:rPr/>
        <w:t>links:</w:t>
      </w:r>
    </w:p>
    <w:p>
      <w:pPr>
        <w:pStyle w:val="BodyText"/>
      </w:pPr>
      <w:r>
        <w:rPr/>
        <w:t>Poster Jet 8.7 PRO</w:t>
      </w:r>
    </w:p>
    <w:p>
      <w:pPr>
        <w:pStyle w:val="BodyText"/>
        <w:tabs>
          <w:tab w:pos="1821" w:val="left" w:leader="none"/>
          <w:tab w:pos="3894" w:val="left" w:leader="none"/>
          <w:tab w:pos="5968" w:val="left" w:leader="none"/>
        </w:tabs>
        <w:spacing w:line="242" w:lineRule="auto"/>
        <w:ind w:right="4602"/>
      </w:pPr>
      <w:r>
        <w:rPr>
          <w:spacing w:val="2"/>
        </w:rPr>
        <w:t>---</w:t>
      </w:r>
      <w:r>
        <w:rPr>
          <w:spacing w:val="2"/>
          <w:u w:val="dotted"/>
        </w:rPr>
        <w:t> </w:t>
      </w:r>
      <w:r>
        <w:rPr>
          <w:spacing w:val="36"/>
          <w:u w:val="dotted"/>
        </w:rPr>
        <w:t> </w:t>
      </w:r>
      <w:r>
        <w:rPr/>
        <w:t>-</w:t>
      </w:r>
      <w:r>
        <w:rPr>
          <w:u w:val="dotted"/>
        </w:rPr>
        <w:t> </w:t>
      </w:r>
      <w:r>
        <w:rPr>
          <w:spacing w:val="38"/>
          <w:u w:val="dotted"/>
        </w:rPr>
        <w:t> </w:t>
      </w:r>
      <w:r>
        <w:rPr/>
        <w:t>-</w:t>
      </w:r>
      <w:r>
        <w:rPr>
          <w:u w:val="dotted"/>
        </w:rPr>
        <w:t> </w:t>
        <w:tab/>
      </w:r>
      <w:r>
        <w:rPr/>
        <w:t>-</w:t>
      </w:r>
      <w:r>
        <w:rPr>
          <w:u w:val="dotted"/>
        </w:rPr>
        <w:t>   </w:t>
      </w:r>
      <w:r>
        <w:rPr/>
        <w:t>-</w:t>
      </w:r>
      <w:r>
        <w:rPr>
          <w:u w:val="dotted"/>
        </w:rPr>
        <w:t>   </w:t>
      </w:r>
      <w:r>
        <w:rPr/>
        <w:t>-</w:t>
      </w:r>
      <w:r>
        <w:rPr>
          <w:u w:val="dotted"/>
        </w:rPr>
        <w:t>   </w:t>
      </w:r>
      <w:r>
        <w:rPr/>
        <w:t>-</w:t>
      </w:r>
      <w:r>
        <w:rPr>
          <w:u w:val="dotted"/>
        </w:rPr>
        <w:t>   </w:t>
      </w:r>
      <w:r>
        <w:rPr/>
        <w:t>-</w:t>
      </w:r>
      <w:r>
        <w:rPr>
          <w:u w:val="dotted"/>
        </w:rPr>
        <w:t>   </w:t>
      </w:r>
      <w:r>
        <w:rPr/>
        <w:t>-</w:t>
      </w:r>
      <w:r>
        <w:rPr>
          <w:spacing w:val="-6"/>
          <w:u w:val="dotted"/>
        </w:rPr>
        <w:t> </w:t>
      </w:r>
      <w:r>
        <w:rPr/>
        <w:t>-</w:t>
      </w:r>
      <w:r>
        <w:rPr>
          <w:u w:val="dotted"/>
        </w:rPr>
        <w:t> </w:t>
      </w:r>
      <w:r>
        <w:rPr>
          <w:spacing w:val="39"/>
          <w:u w:val="dotted"/>
        </w:rPr>
        <w:t> </w:t>
      </w:r>
      <w:r>
        <w:rPr/>
        <w:t>-</w:t>
      </w:r>
      <w:r>
        <w:rPr>
          <w:u w:val="dotted"/>
        </w:rPr>
        <w:t> </w:t>
        <w:tab/>
      </w:r>
      <w:r>
        <w:rPr/>
        <w:t>-</w:t>
      </w:r>
      <w:r>
        <w:rPr>
          <w:u w:val="dotted"/>
        </w:rPr>
        <w:t>   </w:t>
      </w:r>
      <w:r>
        <w:rPr/>
        <w:t>-</w:t>
      </w:r>
      <w:r>
        <w:rPr>
          <w:u w:val="dotted"/>
        </w:rPr>
        <w:t>   </w:t>
      </w:r>
      <w:r>
        <w:rPr/>
        <w:t>-</w:t>
      </w:r>
      <w:r>
        <w:rPr>
          <w:u w:val="dotted"/>
        </w:rPr>
        <w:t>   </w:t>
      </w:r>
      <w:r>
        <w:rPr/>
        <w:t>-</w:t>
      </w:r>
      <w:r>
        <w:rPr>
          <w:u w:val="dotted"/>
        </w:rPr>
        <w:t>   </w:t>
      </w:r>
      <w:r>
        <w:rPr/>
        <w:t>-</w:t>
      </w:r>
      <w:r>
        <w:rPr>
          <w:u w:val="dotted"/>
        </w:rPr>
        <w:t>   </w:t>
      </w:r>
      <w:r>
        <w:rPr/>
        <w:t>-</w:t>
      </w:r>
      <w:r>
        <w:rPr>
          <w:spacing w:val="-5"/>
          <w:u w:val="dotted"/>
        </w:rPr>
        <w:t> </w:t>
      </w:r>
      <w:r>
        <w:rPr/>
        <w:t>-</w:t>
      </w:r>
      <w:r>
        <w:rPr>
          <w:u w:val="dotted"/>
        </w:rPr>
        <w:t> </w:t>
      </w:r>
      <w:r>
        <w:rPr>
          <w:spacing w:val="39"/>
          <w:u w:val="dotted"/>
        </w:rPr>
        <w:t> </w:t>
      </w:r>
      <w:r>
        <w:rPr/>
        <w:t>-</w:t>
      </w:r>
      <w:r>
        <w:rPr>
          <w:u w:val="dotted"/>
        </w:rPr>
        <w:t> </w:t>
        <w:tab/>
      </w:r>
      <w:r>
        <w:rPr/>
        <w:t>-</w:t>
      </w:r>
      <w:r>
        <w:rPr>
          <w:u w:val="dotted"/>
        </w:rPr>
        <w:t> </w:t>
      </w:r>
      <w:r>
        <w:rPr/>
        <w:t>-</w:t>
      </w:r>
      <w:r>
        <w:rPr>
          <w:u w:val="dotted"/>
        </w:rPr>
        <w:t> </w:t>
      </w:r>
      <w:r>
        <w:rPr/>
        <w:t>---- Download for 32Bit Windows operating</w:t>
      </w:r>
      <w:r>
        <w:rPr>
          <w:spacing w:val="-6"/>
        </w:rPr>
        <w:t> </w:t>
      </w:r>
      <w:r>
        <w:rPr/>
        <w:t>systems</w:t>
      </w:r>
    </w:p>
    <w:p>
      <w:pPr>
        <w:pStyle w:val="BodyText"/>
        <w:spacing w:line="235" w:lineRule="auto"/>
        <w:ind w:right="1643"/>
      </w:pPr>
      <w:r>
        <w:rPr/>
        <w:t>Poster Jet 8.7 PRO including plug-ins for ALL supported printers (file size approx. 3.6GB). </w:t>
      </w:r>
      <w:hyperlink r:id="rId124">
        <w:r>
          <w:rPr>
            <w:color w:val="0000FF"/>
            <w:u w:val="single" w:color="0000FF"/>
          </w:rPr>
          <w:t>http://www.posterjet.de/_downloads/_temp/01PosterJet87PRO_SPRING_32Bit.rar</w:t>
        </w:r>
      </w:hyperlink>
    </w:p>
    <w:p>
      <w:pPr>
        <w:pStyle w:val="BodyText"/>
        <w:spacing w:line="242" w:lineRule="auto"/>
        <w:ind w:right="1502"/>
      </w:pPr>
      <w:r>
        <w:rPr/>
        <w:t>Poster Jet 8.7 PRO including plug-ins for a SELECTED number </w:t>
      </w:r>
      <w:r>
        <w:rPr>
          <w:spacing w:val="-4"/>
        </w:rPr>
        <w:t>of </w:t>
      </w:r>
      <w:r>
        <w:rPr/>
        <w:t>supported printers (file size approx.</w:t>
      </w:r>
      <w:r>
        <w:rPr>
          <w:spacing w:val="-3"/>
        </w:rPr>
        <w:t> </w:t>
      </w:r>
      <w:r>
        <w:rPr/>
        <w:t>1.4GB).</w:t>
      </w:r>
    </w:p>
    <w:p>
      <w:pPr>
        <w:pStyle w:val="BodyText"/>
        <w:spacing w:line="235" w:lineRule="auto" w:before="2"/>
        <w:ind w:right="1811"/>
      </w:pPr>
      <w:r>
        <w:rPr/>
        <w:t>After the installation you may need to download the plug-in for your printer, </w:t>
      </w:r>
      <w:r>
        <w:rPr>
          <w:spacing w:val="-2"/>
        </w:rPr>
        <w:t>should </w:t>
      </w:r>
      <w:r>
        <w:rPr/>
        <w:t>your printer not appear</w:t>
      </w:r>
      <w:r>
        <w:rPr>
          <w:spacing w:val="3"/>
        </w:rPr>
        <w:t> </w:t>
      </w:r>
      <w:r>
        <w:rPr/>
        <w:t>in</w:t>
      </w:r>
    </w:p>
    <w:p>
      <w:pPr>
        <w:pStyle w:val="BodyText"/>
        <w:spacing w:line="242" w:lineRule="auto" w:before="2"/>
        <w:ind w:right="2162"/>
      </w:pPr>
      <w:r>
        <w:rPr/>
        <w:t>the printer lists. </w:t>
      </w:r>
      <w:hyperlink r:id="rId125">
        <w:r>
          <w:rPr>
            <w:color w:val="0000FF"/>
            <w:u w:val="single" w:color="0000FF"/>
          </w:rPr>
          <w:t>http://www.posterjet.de/_downloads/_temp/02PosterJet87PRO_SPRING_32BitSP.zip</w:t>
        </w:r>
      </w:hyperlink>
    </w:p>
    <w:p>
      <w:pPr>
        <w:pStyle w:val="BodyText"/>
        <w:tabs>
          <w:tab w:pos="1821" w:val="left" w:leader="none"/>
          <w:tab w:pos="3894" w:val="left" w:leader="none"/>
          <w:tab w:pos="5976" w:val="left" w:leader="none"/>
        </w:tabs>
        <w:spacing w:line="242" w:lineRule="auto"/>
        <w:ind w:right="4722"/>
      </w:pPr>
      <w:r>
        <w:rPr>
          <w:spacing w:val="2"/>
        </w:rPr>
        <w:t>---</w:t>
      </w:r>
      <w:r>
        <w:rPr>
          <w:spacing w:val="2"/>
          <w:u w:val="dotted"/>
        </w:rPr>
        <w:t> </w:t>
      </w:r>
      <w:r>
        <w:rPr>
          <w:spacing w:val="36"/>
          <w:u w:val="dotted"/>
        </w:rPr>
        <w:t> </w:t>
      </w:r>
      <w:r>
        <w:rPr/>
        <w:t>-</w:t>
      </w:r>
      <w:r>
        <w:rPr>
          <w:u w:val="dotted"/>
        </w:rPr>
        <w:t> </w:t>
      </w:r>
      <w:r>
        <w:rPr>
          <w:spacing w:val="38"/>
          <w:u w:val="dotted"/>
        </w:rPr>
        <w:t> </w:t>
      </w:r>
      <w:r>
        <w:rPr/>
        <w:t>-</w:t>
      </w:r>
      <w:r>
        <w:rPr>
          <w:u w:val="dotted"/>
        </w:rPr>
        <w:t> </w:t>
        <w:tab/>
      </w:r>
      <w:r>
        <w:rPr/>
        <w:t>-</w:t>
      </w:r>
      <w:r>
        <w:rPr>
          <w:u w:val="dotted"/>
        </w:rPr>
        <w:t>   </w:t>
      </w:r>
      <w:r>
        <w:rPr/>
        <w:t>-</w:t>
      </w:r>
      <w:r>
        <w:rPr>
          <w:u w:val="dotted"/>
        </w:rPr>
        <w:t>   </w:t>
      </w:r>
      <w:r>
        <w:rPr/>
        <w:t>-</w:t>
      </w:r>
      <w:r>
        <w:rPr>
          <w:u w:val="dotted"/>
        </w:rPr>
        <w:t>   </w:t>
      </w:r>
      <w:r>
        <w:rPr/>
        <w:t>-</w:t>
      </w:r>
      <w:r>
        <w:rPr>
          <w:u w:val="dotted"/>
        </w:rPr>
        <w:t>   </w:t>
      </w:r>
      <w:r>
        <w:rPr/>
        <w:t>-</w:t>
      </w:r>
      <w:r>
        <w:rPr>
          <w:u w:val="dotted"/>
        </w:rPr>
        <w:t>   </w:t>
      </w:r>
      <w:r>
        <w:rPr/>
        <w:t>-</w:t>
      </w:r>
      <w:r>
        <w:rPr>
          <w:spacing w:val="-6"/>
          <w:u w:val="dotted"/>
        </w:rPr>
        <w:t> </w:t>
      </w:r>
      <w:r>
        <w:rPr/>
        <w:t>-</w:t>
      </w:r>
      <w:r>
        <w:rPr>
          <w:u w:val="dotted"/>
        </w:rPr>
        <w:t> </w:t>
      </w:r>
      <w:r>
        <w:rPr>
          <w:spacing w:val="39"/>
          <w:u w:val="dotted"/>
        </w:rPr>
        <w:t> </w:t>
      </w:r>
      <w:r>
        <w:rPr/>
        <w:t>-</w:t>
      </w:r>
      <w:r>
        <w:rPr>
          <w:u w:val="dotted"/>
        </w:rPr>
        <w:t> </w:t>
        <w:tab/>
      </w:r>
      <w:r>
        <w:rPr/>
        <w:t>-</w:t>
      </w:r>
      <w:r>
        <w:rPr>
          <w:u w:val="dotted"/>
        </w:rPr>
        <w:t>   </w:t>
      </w:r>
      <w:r>
        <w:rPr>
          <w:spacing w:val="2"/>
        </w:rPr>
        <w:t>----</w:t>
      </w:r>
      <w:r>
        <w:rPr>
          <w:spacing w:val="2"/>
          <w:u w:val="dotted"/>
        </w:rPr>
        <w:t>   </w:t>
      </w:r>
      <w:r>
        <w:rPr/>
        <w:t>-</w:t>
      </w:r>
      <w:r>
        <w:rPr>
          <w:u w:val="dotted"/>
        </w:rPr>
        <w:t>   </w:t>
      </w:r>
      <w:r>
        <w:rPr/>
        <w:t>-</w:t>
      </w:r>
      <w:r>
        <w:rPr>
          <w:u w:val="dotted"/>
        </w:rPr>
        <w:t>   </w:t>
      </w:r>
      <w:r>
        <w:rPr/>
        <w:t>-</w:t>
      </w:r>
      <w:r>
        <w:rPr>
          <w:spacing w:val="9"/>
          <w:u w:val="dotted"/>
        </w:rPr>
        <w:t> </w:t>
      </w:r>
      <w:r>
        <w:rPr/>
        <w:t>-</w:t>
      </w:r>
      <w:r>
        <w:rPr>
          <w:u w:val="dotted"/>
        </w:rPr>
        <w:t> </w:t>
      </w:r>
      <w:r>
        <w:rPr>
          <w:spacing w:val="39"/>
          <w:u w:val="dotted"/>
        </w:rPr>
        <w:t> </w:t>
      </w:r>
      <w:r>
        <w:rPr/>
        <w:t>-</w:t>
      </w:r>
      <w:r>
        <w:rPr>
          <w:u w:val="dotted"/>
        </w:rPr>
        <w:t> </w:t>
        <w:tab/>
      </w:r>
      <w:r>
        <w:rPr/>
        <w:t>-</w:t>
      </w:r>
      <w:r>
        <w:rPr>
          <w:u w:val="dotted"/>
        </w:rPr>
        <w:t> </w:t>
      </w:r>
      <w:r>
        <w:rPr/>
        <w:t>-</w:t>
      </w:r>
      <w:r>
        <w:rPr>
          <w:u w:val="dotted"/>
        </w:rPr>
        <w:t> </w:t>
      </w:r>
      <w:r>
        <w:rPr/>
        <w:t>-</w:t>
      </w:r>
      <w:r>
        <w:rPr>
          <w:u w:val="dotted"/>
        </w:rPr>
        <w:t> </w:t>
      </w:r>
      <w:r>
        <w:rPr>
          <w:spacing w:val="-16"/>
        </w:rPr>
        <w:t>- </w:t>
      </w:r>
      <w:r>
        <w:rPr/>
        <w:t>Download for 64Bit Windows operating</w:t>
      </w:r>
      <w:r>
        <w:rPr>
          <w:spacing w:val="-6"/>
        </w:rPr>
        <w:t> </w:t>
      </w:r>
      <w:r>
        <w:rPr/>
        <w:t>systems</w:t>
      </w:r>
    </w:p>
    <w:p>
      <w:pPr>
        <w:pStyle w:val="BodyText"/>
        <w:spacing w:line="266" w:lineRule="exact"/>
      </w:pPr>
      <w:r>
        <w:rPr/>
        <w:t>Poster Jet 8.7 PRO including plug-ins for ALL supported printers (file size approx. 3.6GB).</w:t>
      </w:r>
    </w:p>
    <w:p>
      <w:pPr>
        <w:pStyle w:val="BodyText"/>
        <w:ind w:right="1737"/>
      </w:pPr>
      <w:r>
        <w:rPr/>
        <w:t>&lt;</w:t>
      </w:r>
      <w:hyperlink r:id="rId126">
        <w:r>
          <w:rPr>
            <w:color w:val="0000EE"/>
          </w:rPr>
          <w:t>http://www.posterjet.de/_downloads/_temp/03PosterJet87PRO_SPRING_64Bit.rar</w:t>
        </w:r>
      </w:hyperlink>
      <w:r>
        <w:rPr/>
        <w:t>&gt; Poster Jet 8.7 PRO including plug-ins for a SELECTED number </w:t>
      </w:r>
      <w:r>
        <w:rPr>
          <w:spacing w:val="-4"/>
        </w:rPr>
        <w:t>of </w:t>
      </w:r>
      <w:r>
        <w:rPr/>
        <w:t>supported printers (file size approx.</w:t>
      </w:r>
      <w:r>
        <w:rPr>
          <w:spacing w:val="-3"/>
        </w:rPr>
        <w:t> </w:t>
      </w:r>
      <w:r>
        <w:rPr/>
        <w:t>1.4GB).</w:t>
      </w:r>
    </w:p>
    <w:p>
      <w:pPr>
        <w:pStyle w:val="BodyText"/>
        <w:spacing w:line="235" w:lineRule="auto" w:before="9"/>
        <w:ind w:right="1811"/>
      </w:pPr>
      <w:r>
        <w:rPr/>
        <w:t>After the installation you may need to download the plug-in for your printer, </w:t>
      </w:r>
      <w:r>
        <w:rPr>
          <w:spacing w:val="-2"/>
        </w:rPr>
        <w:t>should </w:t>
      </w:r>
      <w:r>
        <w:rPr/>
        <w:t>your printer not appear</w:t>
      </w:r>
      <w:r>
        <w:rPr>
          <w:spacing w:val="3"/>
        </w:rPr>
        <w:t> </w:t>
      </w:r>
      <w:r>
        <w:rPr/>
        <w:t>in</w:t>
      </w:r>
    </w:p>
    <w:p>
      <w:pPr>
        <w:pStyle w:val="BodyText"/>
        <w:spacing w:before="3"/>
        <w:ind w:right="2162"/>
      </w:pPr>
      <w:r>
        <w:rPr/>
        <w:t>the printer lists. </w:t>
      </w:r>
      <w:hyperlink r:id="rId127">
        <w:r>
          <w:rPr>
            <w:color w:val="0000FF"/>
            <w:u w:val="single" w:color="0000FF"/>
          </w:rPr>
          <w:t>http://www.posterjet.de/_downloads/_temp/04PosterJet87PRO_SPRING_64BitSP.zip</w:t>
        </w:r>
      </w:hyperlink>
    </w:p>
    <w:p>
      <w:pPr>
        <w:pStyle w:val="BodyText"/>
        <w:tabs>
          <w:tab w:pos="1821" w:val="left" w:leader="none"/>
          <w:tab w:pos="3894" w:val="left" w:leader="none"/>
          <w:tab w:pos="5968" w:val="left" w:leader="none"/>
        </w:tabs>
        <w:spacing w:before="3"/>
      </w:pPr>
      <w:r>
        <w:rPr>
          <w:spacing w:val="2"/>
        </w:rPr>
        <w:t>---</w:t>
      </w:r>
      <w:r>
        <w:rPr>
          <w:spacing w:val="2"/>
          <w:u w:val="dotted"/>
        </w:rPr>
        <w:t> </w:t>
      </w:r>
      <w:r>
        <w:rPr>
          <w:spacing w:val="36"/>
          <w:u w:val="dotted"/>
        </w:rPr>
        <w:t> </w:t>
      </w:r>
      <w:r>
        <w:rPr/>
        <w:t>-</w:t>
      </w:r>
      <w:r>
        <w:rPr>
          <w:u w:val="dotted"/>
        </w:rPr>
        <w:t> </w:t>
      </w:r>
      <w:r>
        <w:rPr>
          <w:spacing w:val="38"/>
          <w:u w:val="dotted"/>
        </w:rPr>
        <w:t> </w:t>
      </w:r>
      <w:r>
        <w:rPr/>
        <w:t>-</w:t>
      </w:r>
      <w:r>
        <w:rPr>
          <w:u w:val="dotted"/>
        </w:rPr>
        <w:t> </w:t>
        <w:tab/>
      </w:r>
      <w:r>
        <w:rPr/>
        <w:t>-</w:t>
      </w:r>
      <w:r>
        <w:rPr>
          <w:u w:val="dotted"/>
        </w:rPr>
        <w:t>   </w:t>
      </w:r>
      <w:r>
        <w:rPr/>
        <w:t>-</w:t>
      </w:r>
      <w:r>
        <w:rPr>
          <w:u w:val="dotted"/>
        </w:rPr>
        <w:t>   </w:t>
      </w:r>
      <w:r>
        <w:rPr/>
        <w:t>-</w:t>
      </w:r>
      <w:r>
        <w:rPr>
          <w:u w:val="dotted"/>
        </w:rPr>
        <w:t>   </w:t>
      </w:r>
      <w:r>
        <w:rPr/>
        <w:t>-</w:t>
      </w:r>
      <w:r>
        <w:rPr>
          <w:u w:val="dotted"/>
        </w:rPr>
        <w:t>   </w:t>
      </w:r>
      <w:r>
        <w:rPr/>
        <w:t>-</w:t>
      </w:r>
      <w:r>
        <w:rPr>
          <w:u w:val="dotted"/>
        </w:rPr>
        <w:t>   </w:t>
      </w:r>
      <w:r>
        <w:rPr/>
        <w:t>-</w:t>
      </w:r>
      <w:r>
        <w:rPr>
          <w:spacing w:val="-6"/>
          <w:u w:val="dotted"/>
        </w:rPr>
        <w:t> </w:t>
      </w:r>
      <w:r>
        <w:rPr/>
        <w:t>-</w:t>
      </w:r>
      <w:r>
        <w:rPr>
          <w:u w:val="dotted"/>
        </w:rPr>
        <w:t> </w:t>
      </w:r>
      <w:r>
        <w:rPr>
          <w:spacing w:val="39"/>
          <w:u w:val="dotted"/>
        </w:rPr>
        <w:t> </w:t>
      </w:r>
      <w:r>
        <w:rPr/>
        <w:t>-</w:t>
      </w:r>
      <w:r>
        <w:rPr>
          <w:u w:val="dotted"/>
        </w:rPr>
        <w:t> </w:t>
        <w:tab/>
      </w:r>
      <w:r>
        <w:rPr/>
        <w:t>-</w:t>
      </w:r>
      <w:r>
        <w:rPr>
          <w:u w:val="dotted"/>
        </w:rPr>
        <w:t>   </w:t>
      </w:r>
      <w:r>
        <w:rPr/>
        <w:t>-</w:t>
      </w:r>
      <w:r>
        <w:rPr>
          <w:u w:val="dotted"/>
        </w:rPr>
        <w:t>   </w:t>
      </w:r>
      <w:r>
        <w:rPr/>
        <w:t>-</w:t>
      </w:r>
      <w:r>
        <w:rPr>
          <w:u w:val="dotted"/>
        </w:rPr>
        <w:t>   </w:t>
      </w:r>
      <w:r>
        <w:rPr/>
        <w:t>-</w:t>
      </w:r>
      <w:r>
        <w:rPr>
          <w:u w:val="dotted"/>
        </w:rPr>
        <w:t>   </w:t>
      </w:r>
      <w:r>
        <w:rPr/>
        <w:t>-</w:t>
      </w:r>
      <w:r>
        <w:rPr>
          <w:u w:val="dotted"/>
        </w:rPr>
        <w:t>   </w:t>
      </w:r>
      <w:r>
        <w:rPr/>
        <w:t>-</w:t>
      </w:r>
      <w:r>
        <w:rPr>
          <w:spacing w:val="-5"/>
          <w:u w:val="dotted"/>
        </w:rPr>
        <w:t> </w:t>
      </w:r>
      <w:r>
        <w:rPr/>
        <w:t>-</w:t>
      </w:r>
      <w:r>
        <w:rPr>
          <w:u w:val="dotted"/>
        </w:rPr>
        <w:t> </w:t>
      </w:r>
      <w:r>
        <w:rPr>
          <w:spacing w:val="39"/>
          <w:u w:val="dotted"/>
        </w:rPr>
        <w:t> </w:t>
      </w:r>
      <w:r>
        <w:rPr/>
        <w:t>-</w:t>
      </w:r>
      <w:r>
        <w:rPr>
          <w:u w:val="dotted"/>
        </w:rPr>
        <w:t> </w:t>
        <w:tab/>
      </w:r>
      <w:r>
        <w:rPr/>
        <w:t>-</w:t>
      </w:r>
      <w:r>
        <w:rPr>
          <w:u w:val="dotted"/>
        </w:rPr>
        <w:t> </w:t>
      </w:r>
      <w:r>
        <w:rPr/>
        <w:t>-</w:t>
      </w:r>
      <w:r>
        <w:rPr>
          <w:u w:val="dotted"/>
        </w:rPr>
        <w:t> </w:t>
      </w:r>
      <w:r>
        <w:rPr/>
        <w:t>-</w:t>
      </w:r>
      <w:r>
        <w:rPr>
          <w:spacing w:val="51"/>
          <w:u w:val="dotted"/>
        </w:rPr>
        <w:t> </w:t>
      </w:r>
      <w:r>
        <w:rPr/>
        <w:t>-</w:t>
      </w:r>
    </w:p>
    <w:p>
      <w:pPr>
        <w:spacing w:after="0"/>
        <w:sectPr>
          <w:pgSz w:w="11910" w:h="16840"/>
          <w:pgMar w:top="1360" w:bottom="280" w:left="660" w:right="0"/>
        </w:sectPr>
      </w:pPr>
    </w:p>
    <w:p>
      <w:pPr>
        <w:pStyle w:val="BodyText"/>
        <w:spacing w:line="242" w:lineRule="auto" w:before="64"/>
        <w:ind w:right="1502"/>
      </w:pPr>
      <w:r>
        <w:rPr/>
        <w:t>Poster Jet DVD ISO-file of the Poster Jet 8.7 PRO DVD for all Windows 32Bit and 64Bit operating systems.</w:t>
      </w:r>
    </w:p>
    <w:p>
      <w:pPr>
        <w:pStyle w:val="BodyText"/>
        <w:spacing w:line="267" w:lineRule="exact"/>
      </w:pPr>
      <w:hyperlink r:id="rId128">
        <w:r>
          <w:rPr>
            <w:color w:val="0000FF"/>
            <w:u w:val="single" w:color="0000FF"/>
          </w:rPr>
          <w:t>http://www.posterjet.de/_downloads/PJ/PosterJet87PRO.iso</w:t>
        </w:r>
      </w:hyperlink>
    </w:p>
    <w:p>
      <w:pPr>
        <w:pStyle w:val="BodyText"/>
        <w:spacing w:line="242" w:lineRule="auto" w:before="1"/>
        <w:ind w:right="1518"/>
      </w:pPr>
      <w:r>
        <w:rPr/>
        <w:t>Once installed, additional media profiles can be added at any time and for any of your printers through the integrated Media Update feature in the Poster Jet Client. This service is free of charge.</w:t>
      </w:r>
    </w:p>
    <w:p>
      <w:pPr>
        <w:pStyle w:val="Heading1"/>
        <w:spacing w:line="270" w:lineRule="exact"/>
      </w:pPr>
      <w:r>
        <w:rPr>
          <w:u w:val="thick"/>
        </w:rPr>
        <w:t>3254,</w:t>
      </w:r>
    </w:p>
    <w:p>
      <w:pPr>
        <w:pStyle w:val="BodyText"/>
        <w:spacing w:line="242" w:lineRule="auto"/>
        <w:ind w:right="1437"/>
      </w:pPr>
      <w:r>
        <w:rPr>
          <w:b/>
        </w:rPr>
        <w:t>Note: </w:t>
      </w:r>
      <w:r>
        <w:rPr/>
        <w:t>Please do not hesitate to contact us, should you need help or support any time during or after the installation. We</w:t>
      </w:r>
    </w:p>
    <w:p>
      <w:pPr>
        <w:pStyle w:val="BodyText"/>
        <w:spacing w:line="274" w:lineRule="exact"/>
      </w:pPr>
      <w:r>
        <w:rPr/>
        <w:t>are happy to support you.</w:t>
      </w:r>
    </w:p>
    <w:p>
      <w:pPr>
        <w:pStyle w:val="BodyText"/>
        <w:tabs>
          <w:tab w:pos="1821" w:val="left" w:leader="none"/>
        </w:tabs>
      </w:pPr>
      <w:r>
        <w:rPr>
          <w:spacing w:val="2"/>
        </w:rPr>
        <w:t>---</w:t>
      </w:r>
      <w:r>
        <w:rPr>
          <w:spacing w:val="2"/>
          <w:u w:val="dotted"/>
        </w:rPr>
        <w:t> </w:t>
      </w:r>
      <w:r>
        <w:rPr>
          <w:spacing w:val="36"/>
          <w:u w:val="dotted"/>
        </w:rPr>
        <w:t> </w:t>
      </w:r>
      <w:r>
        <w:rPr/>
        <w:t>-</w:t>
      </w:r>
      <w:r>
        <w:rPr>
          <w:u w:val="dotted"/>
        </w:rPr>
        <w:t> </w:t>
      </w:r>
      <w:r>
        <w:rPr>
          <w:spacing w:val="38"/>
          <w:u w:val="dotted"/>
        </w:rPr>
        <w:t> </w:t>
      </w:r>
      <w:r>
        <w:rPr/>
        <w:t>-</w:t>
      </w:r>
      <w:r>
        <w:rPr>
          <w:u w:val="dotted"/>
        </w:rPr>
        <w:t> </w:t>
        <w:tab/>
      </w:r>
      <w:r>
        <w:rPr/>
        <w:t>-</w:t>
      </w:r>
      <w:r>
        <w:rPr>
          <w:u w:val="dotted"/>
        </w:rPr>
        <w:t> </w:t>
      </w:r>
      <w:r>
        <w:rPr/>
        <w:t>-</w:t>
      </w:r>
      <w:r>
        <w:rPr>
          <w:u w:val="dotted"/>
        </w:rPr>
        <w:t> </w:t>
      </w:r>
      <w:r>
        <w:rPr/>
        <w:t>-</w:t>
      </w:r>
      <w:r>
        <w:rPr>
          <w:u w:val="dotted"/>
        </w:rPr>
        <w:t> </w:t>
      </w:r>
      <w:r>
        <w:rPr/>
        <w:t>-</w:t>
      </w:r>
      <w:r>
        <w:rPr>
          <w:u w:val="dotted"/>
        </w:rPr>
        <w:t> </w:t>
      </w:r>
      <w:r>
        <w:rPr/>
        <w:t>-</w:t>
      </w:r>
      <w:r>
        <w:rPr>
          <w:spacing w:val="6"/>
          <w:u w:val="dotted"/>
        </w:rPr>
        <w:t> </w:t>
      </w:r>
      <w:r>
        <w:rPr/>
        <w:t>-</w:t>
      </w:r>
    </w:p>
    <w:p>
      <w:pPr>
        <w:pStyle w:val="Heading1"/>
        <w:spacing w:line="273" w:lineRule="exact"/>
      </w:pPr>
      <w:r>
        <w:rPr/>
        <w:t>Provided contact details:</w:t>
      </w:r>
    </w:p>
    <w:p>
      <w:pPr>
        <w:pStyle w:val="BodyText"/>
        <w:spacing w:line="242" w:lineRule="auto"/>
        <w:ind w:right="7621"/>
      </w:pPr>
      <w:r>
        <w:rPr/>
        <w:t>JAMESD </w:t>
      </w:r>
      <w:hyperlink r:id="rId129">
        <w:r>
          <w:rPr>
            <w:color w:val="0000FF"/>
            <w:u w:val="single" w:color="0000FF"/>
          </w:rPr>
          <w:t>RE_WIRED@YMAIL.COM</w:t>
        </w:r>
      </w:hyperlink>
      <w:r>
        <w:rPr>
          <w:color w:val="0000FF"/>
        </w:rPr>
        <w:t> </w:t>
      </w:r>
      <w:r>
        <w:rPr/>
        <w:t>TS.LT</w:t>
      </w:r>
    </w:p>
    <w:p>
      <w:pPr>
        <w:pStyle w:val="BodyText"/>
        <w:spacing w:line="273" w:lineRule="exact"/>
      </w:pPr>
      <w:r>
        <w:rPr/>
        <w:t>4 CROMPTON PLACES</w:t>
      </w:r>
    </w:p>
    <w:p>
      <w:pPr>
        <w:pStyle w:val="BodyText"/>
        <w:spacing w:line="235" w:lineRule="auto" w:before="3"/>
        <w:ind w:right="6756"/>
      </w:pPr>
      <w:r>
        <w:rPr/>
        <w:t>Phone number: Your Phone number Dongle-Number: Your dongle number</w:t>
      </w:r>
    </w:p>
    <w:p>
      <w:pPr>
        <w:pStyle w:val="BodyText"/>
        <w:spacing w:before="4"/>
        <w:ind w:left="0"/>
      </w:pPr>
    </w:p>
    <w:p>
      <w:pPr>
        <w:pStyle w:val="Heading1"/>
      </w:pPr>
      <w:r>
        <w:rPr>
          <w:u w:val="thick"/>
        </w:rPr>
        <w:t>4</w:t>
      </w:r>
    </w:p>
    <w:p>
      <w:pPr>
        <w:spacing w:before="2"/>
        <w:ind w:left="781" w:right="0" w:firstLine="0"/>
        <w:jc w:val="left"/>
        <w:rPr>
          <w:b/>
          <w:sz w:val="24"/>
        </w:rPr>
      </w:pPr>
      <w:r>
        <w:rPr>
          <w:b/>
          <w:sz w:val="24"/>
          <w:u w:val="thick"/>
        </w:rPr>
        <w:t>The Enfield Gov / Email’s Issue:</w:t>
      </w:r>
    </w:p>
    <w:p>
      <w:pPr>
        <w:pStyle w:val="ListParagraph"/>
        <w:numPr>
          <w:ilvl w:val="0"/>
          <w:numId w:val="74"/>
        </w:numPr>
        <w:tabs>
          <w:tab w:pos="1321" w:val="left" w:leader="none"/>
        </w:tabs>
        <w:spacing w:line="273" w:lineRule="exact" w:before="2" w:after="0"/>
        <w:ind w:left="1321" w:right="0" w:hanging="540"/>
        <w:jc w:val="left"/>
        <w:rPr>
          <w:sz w:val="24"/>
        </w:rPr>
      </w:pPr>
      <w:r>
        <w:rPr>
          <w:sz w:val="24"/>
        </w:rPr>
        <w:t>Lorraine Cordell _Re_ PC_6804_13_</w:t>
      </w:r>
      <w:r>
        <w:rPr>
          <w:spacing w:val="-3"/>
          <w:sz w:val="24"/>
        </w:rPr>
        <w:t> </w:t>
      </w:r>
      <w:r>
        <w:rPr>
          <w:sz w:val="24"/>
        </w:rPr>
        <w:t>(6)</w:t>
      </w:r>
    </w:p>
    <w:p>
      <w:pPr>
        <w:spacing w:line="273" w:lineRule="exact" w:before="0"/>
        <w:ind w:left="781" w:right="0" w:firstLine="0"/>
        <w:jc w:val="left"/>
        <w:rPr>
          <w:sz w:val="24"/>
        </w:rPr>
      </w:pPr>
      <w:r>
        <w:rPr>
          <w:b/>
          <w:sz w:val="24"/>
        </w:rPr>
        <w:t>/ Page Numbers: </w:t>
      </w:r>
      <w:r>
        <w:rPr>
          <w:sz w:val="24"/>
        </w:rPr>
        <w:t>3255,3256,3257,3258,3259,3260,3261,3262,3263,3264,3265,3266,</w:t>
      </w:r>
    </w:p>
    <w:p>
      <w:pPr>
        <w:pStyle w:val="BodyText"/>
        <w:spacing w:before="1"/>
      </w:pPr>
      <w:r>
        <w:rPr>
          <w:b/>
        </w:rPr>
        <w:t>From: </w:t>
      </w:r>
      <w:r>
        <w:rPr/>
        <w:t>Lorraine Cordell [</w:t>
      </w:r>
      <w:hyperlink r:id="rId34">
        <w:r>
          <w:rPr>
            <w:color w:val="0000FF"/>
            <w:u w:val="single" w:color="0000FF"/>
          </w:rPr>
          <w:t>lorraine32@blueyonder.co.uk</w:t>
        </w:r>
      </w:hyperlink>
      <w:r>
        <w:rPr/>
        <w:t>]</w:t>
      </w:r>
    </w:p>
    <w:p>
      <w:pPr>
        <w:spacing w:before="2"/>
        <w:ind w:left="781" w:right="0" w:firstLine="0"/>
        <w:jc w:val="left"/>
        <w:rPr>
          <w:sz w:val="24"/>
        </w:rPr>
      </w:pPr>
      <w:r>
        <w:rPr>
          <w:b/>
          <w:sz w:val="24"/>
        </w:rPr>
        <w:t>Sent: </w:t>
      </w:r>
      <w:r>
        <w:rPr>
          <w:sz w:val="24"/>
        </w:rPr>
        <w:t>16 June </w:t>
      </w:r>
      <w:r>
        <w:rPr>
          <w:b/>
          <w:sz w:val="24"/>
        </w:rPr>
        <w:t>2017 </w:t>
      </w:r>
      <w:r>
        <w:rPr>
          <w:sz w:val="24"/>
        </w:rPr>
        <w:t>12:21</w:t>
      </w:r>
    </w:p>
    <w:p>
      <w:pPr>
        <w:pStyle w:val="BodyText"/>
        <w:spacing w:before="2"/>
      </w:pPr>
      <w:r>
        <w:rPr>
          <w:b/>
        </w:rPr>
        <w:t>To: </w:t>
      </w:r>
      <w:hyperlink r:id="rId35">
        <w:r>
          <w:rPr/>
          <w:t>'</w:t>
        </w:r>
        <w:r>
          <w:rPr>
            <w:color w:val="0000FF"/>
            <w:u w:val="single" w:color="0000FF"/>
          </w:rPr>
          <w:t>Jamie.Newman@met.pnn.police.uk</w:t>
        </w:r>
        <w:r>
          <w:rPr/>
          <w:t>'</w:t>
        </w:r>
      </w:hyperlink>
    </w:p>
    <w:p>
      <w:pPr>
        <w:spacing w:line="235" w:lineRule="auto" w:before="6"/>
        <w:ind w:left="781" w:right="7915" w:firstLine="0"/>
        <w:jc w:val="left"/>
        <w:rPr>
          <w:sz w:val="24"/>
        </w:rPr>
      </w:pPr>
      <w:r>
        <w:rPr>
          <w:b/>
          <w:sz w:val="24"/>
        </w:rPr>
        <w:t>Subject: RE: </w:t>
      </w:r>
      <w:r>
        <w:rPr>
          <w:sz w:val="24"/>
        </w:rPr>
        <w:t>PC/6804/13 Dear Jamie</w:t>
      </w:r>
    </w:p>
    <w:p>
      <w:pPr>
        <w:pStyle w:val="BodyText"/>
        <w:spacing w:line="242" w:lineRule="auto" w:before="2"/>
        <w:ind w:right="1538"/>
        <w:jc w:val="both"/>
      </w:pPr>
      <w:r>
        <w:rPr/>
        <w:t>Sorry for the late reply could we do the Friday 30th June </w:t>
      </w:r>
      <w:r>
        <w:rPr>
          <w:b/>
        </w:rPr>
        <w:t>2017 </w:t>
      </w:r>
      <w:r>
        <w:rPr/>
        <w:t>at 12:00 if that is possible this can be done at Edmonton police station. If you can let me know if this is ok for you, I would be most grateful.</w:t>
      </w:r>
    </w:p>
    <w:p>
      <w:pPr>
        <w:pStyle w:val="BodyText"/>
        <w:spacing w:line="235" w:lineRule="auto" w:before="1"/>
        <w:ind w:right="9622"/>
      </w:pPr>
      <w:r>
        <w:rPr/>
        <w:t>Regards Lorraine</w:t>
      </w:r>
    </w:p>
    <w:p>
      <w:pPr>
        <w:pStyle w:val="BodyText"/>
        <w:spacing w:before="2"/>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before="2"/>
        <w:ind w:left="781" w:right="0" w:firstLine="0"/>
        <w:jc w:val="left"/>
        <w:rPr>
          <w:sz w:val="24"/>
        </w:rPr>
      </w:pPr>
      <w:r>
        <w:rPr>
          <w:b/>
          <w:sz w:val="24"/>
        </w:rPr>
        <w:t>Sent: </w:t>
      </w:r>
      <w:r>
        <w:rPr>
          <w:sz w:val="24"/>
        </w:rPr>
        <w:t>14 June </w:t>
      </w:r>
      <w:r>
        <w:rPr>
          <w:b/>
          <w:sz w:val="24"/>
        </w:rPr>
        <w:t>2017 </w:t>
      </w:r>
      <w:r>
        <w:rPr>
          <w:sz w:val="24"/>
        </w:rPr>
        <w:t>15:39</w:t>
      </w:r>
    </w:p>
    <w:p>
      <w:pPr>
        <w:pStyle w:val="BodyText"/>
        <w:spacing w:line="273" w:lineRule="exact" w:before="2"/>
      </w:pPr>
      <w:r>
        <w:rPr>
          <w:b/>
        </w:rPr>
        <w:t>To: </w:t>
      </w:r>
      <w:hyperlink r:id="rId34">
        <w:r>
          <w:rPr>
            <w:color w:val="0000FF"/>
            <w:u w:val="single" w:color="0000FF"/>
          </w:rPr>
          <w:t>lorraine32@blueyonder.co.uk</w:t>
        </w:r>
      </w:hyperlink>
    </w:p>
    <w:p>
      <w:pPr>
        <w:spacing w:line="242" w:lineRule="auto" w:before="0"/>
        <w:ind w:left="781" w:right="8388" w:firstLine="0"/>
        <w:jc w:val="left"/>
        <w:rPr>
          <w:sz w:val="24"/>
        </w:rPr>
      </w:pPr>
      <w:r>
        <w:rPr>
          <w:b/>
          <w:sz w:val="24"/>
        </w:rPr>
        <w:t>Subject: </w:t>
      </w:r>
      <w:r>
        <w:rPr>
          <w:sz w:val="24"/>
        </w:rPr>
        <w:t>PC/6804/13 Hello Lorraine,</w:t>
      </w:r>
    </w:p>
    <w:p>
      <w:pPr>
        <w:pStyle w:val="BodyText"/>
        <w:ind w:right="1464"/>
      </w:pPr>
      <w:r>
        <w:rPr/>
        <w:t>Sorry to email you again. Something has just come up on the 27th June, other dates still good though.</w:t>
      </w:r>
    </w:p>
    <w:p>
      <w:pPr>
        <w:pStyle w:val="BodyText"/>
        <w:spacing w:line="235" w:lineRule="auto" w:before="2"/>
        <w:ind w:right="9212"/>
      </w:pPr>
      <w:r>
        <w:rPr/>
        <w:t>Speak soon.</w:t>
      </w:r>
    </w:p>
    <w:p>
      <w:pPr>
        <w:pStyle w:val="BodyText"/>
        <w:spacing w:line="235" w:lineRule="auto"/>
        <w:ind w:right="9212"/>
      </w:pPr>
      <w:r>
        <w:rPr/>
        <w:t>Kind regards</w:t>
      </w:r>
    </w:p>
    <w:p>
      <w:pPr>
        <w:pStyle w:val="BodyText"/>
        <w:spacing w:before="3"/>
        <w:ind w:right="1464"/>
      </w:pPr>
      <w:r>
        <w:rPr/>
        <w:t>Jamie Newman | Serious Misconduct Investigation Unit (SMIU) | Directorate of Professional Standards |</w:t>
      </w:r>
    </w:p>
    <w:p>
      <w:pPr>
        <w:pStyle w:val="BodyText"/>
        <w:spacing w:before="3"/>
      </w:pPr>
      <w:r>
        <w:rPr/>
        <w:t>Met Phone 786675</w:t>
      </w:r>
    </w:p>
    <w:p>
      <w:pPr>
        <w:pStyle w:val="BodyText"/>
        <w:spacing w:line="273" w:lineRule="exact" w:before="2"/>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before="1"/>
        <w:ind w:right="2996"/>
      </w:pPr>
      <w:r>
        <w:rPr/>
        <w:t>Address Empress State Building, 22nd Floor, Lillie Road, London, SW6 1TR 'Setting the bar and upholding standards without fear or favour’</w:t>
      </w:r>
    </w:p>
    <w:p>
      <w:pPr>
        <w:pStyle w:val="BodyText"/>
        <w:spacing w:before="3"/>
      </w:pPr>
      <w:r>
        <w:rPr>
          <w:b/>
        </w:rPr>
        <w:t>From: </w:t>
      </w:r>
      <w:r>
        <w:rPr/>
        <w:t>Newman Jamie M ‐ HQ Directorate of Professional Standards</w:t>
      </w:r>
    </w:p>
    <w:p>
      <w:pPr>
        <w:spacing w:after="0"/>
        <w:sectPr>
          <w:pgSz w:w="11910" w:h="16840"/>
          <w:pgMar w:top="1360" w:bottom="280" w:left="660" w:right="0"/>
        </w:sectPr>
      </w:pPr>
    </w:p>
    <w:p>
      <w:pPr>
        <w:spacing w:before="64"/>
        <w:ind w:left="781" w:right="0" w:firstLine="0"/>
        <w:jc w:val="left"/>
        <w:rPr>
          <w:sz w:val="24"/>
        </w:rPr>
      </w:pPr>
      <w:r>
        <w:rPr>
          <w:b/>
          <w:sz w:val="24"/>
        </w:rPr>
        <w:t>Sent: </w:t>
      </w:r>
      <w:r>
        <w:rPr>
          <w:sz w:val="24"/>
        </w:rPr>
        <w:t>14 June </w:t>
      </w:r>
      <w:r>
        <w:rPr>
          <w:b/>
          <w:sz w:val="24"/>
        </w:rPr>
        <w:t>2017 </w:t>
      </w:r>
      <w:r>
        <w:rPr>
          <w:sz w:val="24"/>
        </w:rPr>
        <w:t>15:23</w:t>
      </w:r>
    </w:p>
    <w:p>
      <w:pPr>
        <w:pStyle w:val="BodyText"/>
        <w:spacing w:line="273" w:lineRule="exact" w:before="2"/>
      </w:pPr>
      <w:r>
        <w:rPr>
          <w:b/>
        </w:rPr>
        <w:t>To: </w:t>
      </w:r>
      <w:r>
        <w:rPr/>
        <w:t>'Lorraine Cordell' &lt;</w:t>
      </w:r>
      <w:hyperlink r:id="rId34">
        <w:r>
          <w:rPr>
            <w:color w:val="0000FF"/>
            <w:u w:val="single" w:color="0000FF"/>
          </w:rPr>
          <w:t>lorraine32@blueyonder.co.uk</w:t>
        </w:r>
      </w:hyperlink>
      <w:r>
        <w:rPr/>
        <w:t>&gt;</w:t>
      </w:r>
    </w:p>
    <w:p>
      <w:pPr>
        <w:spacing w:line="242" w:lineRule="auto" w:before="0"/>
        <w:ind w:left="781" w:right="7915" w:firstLine="0"/>
        <w:jc w:val="left"/>
        <w:rPr>
          <w:sz w:val="24"/>
        </w:rPr>
      </w:pPr>
      <w:r>
        <w:rPr>
          <w:b/>
          <w:sz w:val="24"/>
        </w:rPr>
        <w:t>Subject: RE: </w:t>
      </w:r>
      <w:r>
        <w:rPr>
          <w:sz w:val="24"/>
        </w:rPr>
        <w:t>PC/6804/13 Hello Lorraine,</w:t>
      </w:r>
    </w:p>
    <w:p>
      <w:pPr>
        <w:pStyle w:val="BodyText"/>
        <w:spacing w:line="274" w:lineRule="exact"/>
      </w:pPr>
      <w:r>
        <w:rPr/>
        <w:t>I apologise for my delayed reply.</w:t>
      </w:r>
    </w:p>
    <w:p>
      <w:pPr>
        <w:pStyle w:val="BodyText"/>
        <w:spacing w:line="276" w:lineRule="exact"/>
      </w:pPr>
      <w:r>
        <w:rPr/>
        <w:t>My proposed dates are below, please do take your pick.</w:t>
      </w:r>
    </w:p>
    <w:p>
      <w:pPr>
        <w:pStyle w:val="ListParagraph"/>
        <w:numPr>
          <w:ilvl w:val="0"/>
          <w:numId w:val="2"/>
        </w:numPr>
        <w:tabs>
          <w:tab w:pos="1140" w:val="left" w:leader="none"/>
          <w:tab w:pos="1141" w:val="left" w:leader="none"/>
        </w:tabs>
        <w:spacing w:line="293" w:lineRule="exact" w:before="0" w:after="0"/>
        <w:ind w:left="1141" w:right="0" w:hanging="360"/>
        <w:jc w:val="left"/>
        <w:rPr>
          <w:b/>
          <w:sz w:val="24"/>
        </w:rPr>
      </w:pPr>
      <w:r>
        <w:rPr>
          <w:sz w:val="24"/>
        </w:rPr>
        <w:t>Monday 26th June</w:t>
      </w:r>
      <w:r>
        <w:rPr>
          <w:spacing w:val="-4"/>
          <w:sz w:val="24"/>
        </w:rPr>
        <w:t> </w:t>
      </w:r>
      <w:r>
        <w:rPr>
          <w:b/>
          <w:sz w:val="24"/>
        </w:rPr>
        <w:t>2017</w:t>
      </w:r>
    </w:p>
    <w:p>
      <w:pPr>
        <w:pStyle w:val="ListParagraph"/>
        <w:numPr>
          <w:ilvl w:val="0"/>
          <w:numId w:val="2"/>
        </w:numPr>
        <w:tabs>
          <w:tab w:pos="1140" w:val="left" w:leader="none"/>
          <w:tab w:pos="1141" w:val="left" w:leader="none"/>
        </w:tabs>
        <w:spacing w:line="293" w:lineRule="exact" w:before="0" w:after="0"/>
        <w:ind w:left="1141" w:right="0" w:hanging="360"/>
        <w:jc w:val="left"/>
        <w:rPr>
          <w:b/>
          <w:sz w:val="24"/>
        </w:rPr>
      </w:pPr>
      <w:r>
        <w:rPr>
          <w:sz w:val="24"/>
        </w:rPr>
        <w:t>Tuesday 27th June</w:t>
      </w:r>
      <w:r>
        <w:rPr>
          <w:spacing w:val="-2"/>
          <w:sz w:val="24"/>
        </w:rPr>
        <w:t> </w:t>
      </w:r>
      <w:r>
        <w:rPr>
          <w:b/>
          <w:sz w:val="24"/>
        </w:rPr>
        <w:t>2017</w:t>
      </w:r>
    </w:p>
    <w:p>
      <w:pPr>
        <w:pStyle w:val="ListParagraph"/>
        <w:numPr>
          <w:ilvl w:val="0"/>
          <w:numId w:val="2"/>
        </w:numPr>
        <w:tabs>
          <w:tab w:pos="1140" w:val="left" w:leader="none"/>
          <w:tab w:pos="1141" w:val="left" w:leader="none"/>
        </w:tabs>
        <w:spacing w:line="293" w:lineRule="exact" w:before="0" w:after="0"/>
        <w:ind w:left="1141" w:right="0" w:hanging="360"/>
        <w:jc w:val="left"/>
        <w:rPr>
          <w:b/>
          <w:sz w:val="24"/>
        </w:rPr>
      </w:pPr>
      <w:r>
        <w:rPr>
          <w:sz w:val="24"/>
        </w:rPr>
        <w:t>Wednesday 28th June </w:t>
      </w:r>
      <w:r>
        <w:rPr>
          <w:b/>
          <w:sz w:val="24"/>
        </w:rPr>
        <w:t>2017</w:t>
      </w:r>
    </w:p>
    <w:p>
      <w:pPr>
        <w:pStyle w:val="ListParagraph"/>
        <w:numPr>
          <w:ilvl w:val="0"/>
          <w:numId w:val="2"/>
        </w:numPr>
        <w:tabs>
          <w:tab w:pos="1140" w:val="left" w:leader="none"/>
          <w:tab w:pos="1141" w:val="left" w:leader="none"/>
        </w:tabs>
        <w:spacing w:line="293" w:lineRule="exact" w:before="0" w:after="0"/>
        <w:ind w:left="1141" w:right="0" w:hanging="360"/>
        <w:jc w:val="left"/>
        <w:rPr>
          <w:b/>
          <w:sz w:val="24"/>
        </w:rPr>
      </w:pPr>
      <w:r>
        <w:rPr>
          <w:sz w:val="24"/>
        </w:rPr>
        <w:t>Friday 30th June </w:t>
      </w:r>
      <w:r>
        <w:rPr>
          <w:b/>
          <w:sz w:val="24"/>
        </w:rPr>
        <w:t>2017</w:t>
      </w:r>
    </w:p>
    <w:p>
      <w:pPr>
        <w:pStyle w:val="BodyText"/>
        <w:ind w:right="1484"/>
      </w:pPr>
      <w:r>
        <w:rPr/>
        <w:t>All at 12pm, or a later time that suits you. Where would you like to meet? I could attend your home address or local police station.</w:t>
      </w:r>
    </w:p>
    <w:p>
      <w:pPr>
        <w:pStyle w:val="Heading1"/>
        <w:spacing w:before="3"/>
      </w:pPr>
      <w:r>
        <w:rPr>
          <w:u w:val="thick"/>
        </w:rPr>
        <w:t>3256,3257,3258,3259,3260,3261,3262,3263,3264,3265,</w:t>
      </w:r>
      <w:r>
        <w:rPr>
          <w:shd w:fill="FF0000" w:color="auto" w:val="clear"/>
          <w:u w:val="thick"/>
        </w:rPr>
        <w:t>3266,</w:t>
      </w:r>
    </w:p>
    <w:p>
      <w:pPr>
        <w:pStyle w:val="BodyText"/>
        <w:spacing w:before="9"/>
        <w:ind w:left="0"/>
        <w:rPr>
          <w:b/>
          <w:sz w:val="15"/>
        </w:rPr>
      </w:pPr>
    </w:p>
    <w:p>
      <w:pPr>
        <w:spacing w:before="90"/>
        <w:ind w:left="781" w:right="0" w:firstLine="0"/>
        <w:jc w:val="left"/>
        <w:rPr>
          <w:b/>
          <w:sz w:val="24"/>
        </w:rPr>
      </w:pPr>
      <w:r>
        <w:rPr>
          <w:b/>
          <w:color w:val="EC7C30"/>
          <w:sz w:val="24"/>
          <w:u w:val="thick" w:color="EC7C30"/>
        </w:rPr>
        <w:t>5</w:t>
      </w:r>
    </w:p>
    <w:p>
      <w:pPr>
        <w:spacing w:before="2"/>
        <w:ind w:left="781" w:right="7135" w:firstLine="0"/>
        <w:jc w:val="left"/>
        <w:rPr>
          <w:b/>
          <w:sz w:val="24"/>
        </w:rPr>
      </w:pPr>
      <w:r>
        <w:rPr>
          <w:b/>
          <w:color w:val="EC7C30"/>
          <w:sz w:val="24"/>
          <w:u w:val="thick" w:color="EC7C30"/>
        </w:rPr>
        <w:t>Simon Cordell’s MP3’S Indexed</w:t>
      </w:r>
      <w:r>
        <w:rPr>
          <w:b/>
          <w:color w:val="EC7C30"/>
          <w:sz w:val="24"/>
        </w:rPr>
        <w:t> Stage 1</w:t>
      </w:r>
    </w:p>
    <w:p>
      <w:pPr>
        <w:spacing w:line="237" w:lineRule="auto" w:before="5"/>
        <w:ind w:left="781" w:right="9082" w:firstLine="0"/>
        <w:jc w:val="left"/>
        <w:rPr>
          <w:sz w:val="24"/>
        </w:rPr>
      </w:pPr>
      <w:r>
        <w:rPr>
          <w:b/>
          <w:color w:val="EC7C30"/>
          <w:sz w:val="24"/>
          <w:u w:val="thick" w:color="EC7C30"/>
        </w:rPr>
        <w:t>1x Recording</w:t>
      </w:r>
      <w:r>
        <w:rPr>
          <w:b/>
          <w:color w:val="EC7C30"/>
          <w:sz w:val="24"/>
        </w:rPr>
        <w:t> </w:t>
      </w:r>
      <w:r>
        <w:rPr>
          <w:b/>
          <w:color w:val="EC7C30"/>
          <w:sz w:val="24"/>
          <w:u w:val="thick" w:color="EC7C30"/>
        </w:rPr>
        <w:t>Lemmy 1st</w:t>
      </w:r>
      <w:r>
        <w:rPr>
          <w:b/>
          <w:color w:val="EC7C30"/>
          <w:sz w:val="24"/>
        </w:rPr>
        <w:t> </w:t>
      </w:r>
      <w:r>
        <w:rPr>
          <w:color w:val="EC7C30"/>
          <w:sz w:val="24"/>
          <w:u w:val="single" w:color="EC7C30"/>
        </w:rPr>
        <w:t>Recording!</w:t>
      </w:r>
    </w:p>
    <w:p>
      <w:pPr>
        <w:spacing w:line="242" w:lineRule="auto" w:before="4"/>
        <w:ind w:left="781" w:right="6275" w:firstLine="0"/>
        <w:jc w:val="left"/>
        <w:rPr>
          <w:sz w:val="24"/>
        </w:rPr>
      </w:pPr>
      <w:r>
        <w:rPr>
          <w:b/>
          <w:color w:val="EC7C30"/>
          <w:sz w:val="24"/>
        </w:rPr>
        <w:t>Page Number: Update Page Number </w:t>
      </w:r>
      <w:r>
        <w:rPr>
          <w:color w:val="EC7C30"/>
          <w:sz w:val="24"/>
        </w:rPr>
        <w:t>1, Update</w:t>
      </w:r>
    </w:p>
    <w:p>
      <w:pPr>
        <w:pStyle w:val="BodyText"/>
        <w:spacing w:before="3"/>
        <w:ind w:left="0"/>
        <w:rPr>
          <w:sz w:val="23"/>
        </w:rPr>
      </w:pPr>
    </w:p>
    <w:p>
      <w:pPr>
        <w:pStyle w:val="Heading1"/>
      </w:pPr>
      <w:r>
        <w:rPr>
          <w:u w:val="thick"/>
        </w:rPr>
        <w:t>6</w:t>
      </w:r>
    </w:p>
    <w:p>
      <w:pPr>
        <w:spacing w:before="2"/>
        <w:ind w:left="781" w:right="0" w:firstLine="0"/>
        <w:jc w:val="left"/>
        <w:rPr>
          <w:b/>
          <w:sz w:val="24"/>
        </w:rPr>
      </w:pPr>
      <w:r>
        <w:rPr/>
        <w:pict>
          <v:group style="position:absolute;margin-left:72.050003pt;margin-top:12.428137pt;width:283.3pt;height:1.150pt;mso-position-horizontal-relative:page;mso-position-vertical-relative:paragraph;z-index:252188672" coordorigin="1441,249"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spacing w:before="24"/>
        <w:ind w:left="781" w:right="0" w:firstLine="0"/>
        <w:jc w:val="left"/>
        <w:rPr>
          <w:b/>
          <w:sz w:val="24"/>
        </w:rPr>
      </w:pPr>
      <w:r>
        <w:rPr>
          <w:b/>
          <w:sz w:val="24"/>
          <w:shd w:fill="00FF00" w:color="auto" w:val="clear"/>
          <w:u w:val="thick"/>
        </w:rPr>
        <w:t>TT + SS</w:t>
      </w:r>
      <w:r>
        <w:rPr>
          <w:b/>
          <w:sz w:val="24"/>
        </w:rPr>
        <w:t>: </w:t>
      </w:r>
      <w:r>
        <w:rPr>
          <w:sz w:val="24"/>
        </w:rPr>
        <w:t>Markandu Council History / </w:t>
      </w:r>
      <w:r>
        <w:rPr>
          <w:b/>
          <w:sz w:val="24"/>
          <w:shd w:fill="00FF00" w:color="auto" w:val="clear"/>
          <w:u w:val="thick"/>
        </w:rPr>
        <w:t>TT + SS</w:t>
      </w:r>
      <w:r>
        <w:rPr>
          <w:b/>
          <w:sz w:val="24"/>
        </w:rPr>
        <w:t>: </w:t>
      </w:r>
      <w:r>
        <w:rPr>
          <w:sz w:val="24"/>
        </w:rPr>
        <w:t>Tel/Updated Complaint/ </w:t>
      </w:r>
      <w:r>
        <w:rPr>
          <w:b/>
          <w:sz w:val="24"/>
        </w:rPr>
        <w:t>Address of 117</w:t>
      </w:r>
    </w:p>
    <w:p>
      <w:pPr>
        <w:spacing w:before="24"/>
        <w:ind w:left="781" w:right="0" w:firstLine="0"/>
        <w:jc w:val="left"/>
        <w:rPr>
          <w:sz w:val="24"/>
        </w:rPr>
      </w:pPr>
      <w:r>
        <w:rPr>
          <w:b/>
          <w:sz w:val="24"/>
        </w:rPr>
        <w:t>/ Page Numbers: </w:t>
      </w:r>
      <w:r>
        <w:rPr>
          <w:sz w:val="24"/>
        </w:rPr>
        <w:t>40,41,42,43,44,45</w:t>
      </w:r>
    </w:p>
    <w:p>
      <w:pPr>
        <w:pStyle w:val="Heading1"/>
        <w:spacing w:before="17" w:after="31"/>
      </w:pP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3"/>
              <w:ind w:left="0"/>
              <w:rPr>
                <w:b/>
                <w:sz w:val="24"/>
              </w:rPr>
            </w:pPr>
          </w:p>
          <w:p>
            <w:pPr>
              <w:pStyle w:val="TableParagraph"/>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1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line="242" w:lineRule="auto"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8"/>
              <w:rPr>
                <w:b/>
                <w:sz w:val="24"/>
              </w:rPr>
            </w:pPr>
            <w:r>
              <w:rPr>
                <w:b/>
                <w:sz w:val="24"/>
              </w:rPr>
              <w:t>“</w:t>
            </w:r>
            <w:r>
              <w:rPr>
                <w:sz w:val="24"/>
                <w:u w:val="single"/>
              </w:rPr>
              <w:t>Not Relevant</w:t>
            </w:r>
            <w:r>
              <w:rPr>
                <w:b/>
                <w:sz w:val="24"/>
                <w:u w:val="single"/>
              </w:rPr>
              <w:t>!</w:t>
            </w:r>
            <w:r>
              <w:rPr>
                <w:b/>
                <w:sz w:val="24"/>
              </w:rPr>
              <w:t>”</w:t>
            </w:r>
          </w:p>
        </w:tc>
      </w:tr>
    </w:tbl>
    <w:p>
      <w:pPr>
        <w:spacing w:before="1"/>
        <w:ind w:left="781" w:right="0" w:firstLine="0"/>
        <w:jc w:val="left"/>
        <w:rPr>
          <w:b/>
          <w:sz w:val="24"/>
        </w:rPr>
      </w:pPr>
      <w:r>
        <w:rPr>
          <w:b/>
          <w:sz w:val="24"/>
          <w:u w:val="thick"/>
        </w:rPr>
        <w:t>43,</w:t>
      </w:r>
    </w:p>
    <w:p>
      <w:pPr>
        <w:spacing w:after="0"/>
        <w:jc w:val="left"/>
        <w:rPr>
          <w:sz w:val="24"/>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4"/>
              <w:ind w:left="0"/>
              <w:rPr>
                <w:b/>
                <w:sz w:val="23"/>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64" w:lineRule="exact"/>
              <w:rPr>
                <w:b/>
                <w:sz w:val="24"/>
              </w:rPr>
            </w:pPr>
            <w:r>
              <w:rPr>
                <w:b/>
                <w:sz w:val="24"/>
              </w:rPr>
              <w:t>“</w:t>
            </w:r>
            <w:r>
              <w:rPr>
                <w:sz w:val="24"/>
                <w:u w:val="single"/>
              </w:rPr>
              <w:t>Not Relevant</w:t>
            </w:r>
            <w:r>
              <w:rPr>
                <w:b/>
                <w:sz w:val="24"/>
                <w:u w:val="single"/>
              </w:rPr>
              <w:t>!</w:t>
            </w:r>
            <w:r>
              <w:rPr>
                <w:b/>
                <w:sz w:val="24"/>
              </w:rPr>
              <w:t>”</w:t>
            </w:r>
          </w:p>
        </w:tc>
      </w:tr>
    </w:tbl>
    <w:p>
      <w:pPr>
        <w:spacing w:line="268" w:lineRule="exact" w:before="0" w:after="31"/>
        <w:ind w:left="781" w:right="0" w:firstLine="0"/>
        <w:jc w:val="left"/>
        <w:rPr>
          <w:b/>
          <w:sz w:val="24"/>
        </w:rPr>
      </w:pP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4140" w:hRule="atLeast"/>
        </w:trPr>
        <w:tc>
          <w:tcPr>
            <w:tcW w:w="6094" w:type="dxa"/>
            <w:tcBorders>
              <w:left w:val="single" w:sz="4" w:space="0" w:color="000000"/>
              <w:bottom w:val="single" w:sz="4" w:space="0" w:color="000000"/>
              <w:right w:val="single" w:sz="4" w:space="0" w:color="000000"/>
            </w:tcBorders>
          </w:tcPr>
          <w:p>
            <w:pPr>
              <w:pStyle w:val="TableParagraph"/>
              <w:spacing w:before="1"/>
              <w:ind w:right="4800"/>
              <w:rPr>
                <w:b/>
                <w:sz w:val="24"/>
              </w:rPr>
            </w:pPr>
            <w:r>
              <w:rPr>
                <w:b/>
                <w:sz w:val="24"/>
                <w:shd w:fill="FFFF00" w:color="auto" w:val="clear"/>
              </w:rPr>
              <w:t>SS.</w:t>
            </w:r>
          </w:p>
          <w:p>
            <w:pPr>
              <w:pStyle w:val="TableParagraph"/>
              <w:spacing w:before="2"/>
              <w:ind w:right="4800"/>
              <w:rPr>
                <w:b/>
                <w:sz w:val="24"/>
              </w:rPr>
            </w:pPr>
            <w:r>
              <w:rPr>
                <w:b/>
                <w:sz w:val="24"/>
                <w:shd w:fill="FFFF00" w:color="auto" w:val="clear"/>
              </w:rPr>
              <w:t>19/06/2017:</w:t>
            </w:r>
          </w:p>
          <w:p>
            <w:pPr>
              <w:pStyle w:val="TableParagraph"/>
              <w:spacing w:before="1"/>
              <w:ind w:right="178"/>
              <w:rPr>
                <w:sz w:val="24"/>
              </w:rPr>
            </w:pPr>
            <w:r>
              <w:rPr>
                <w:sz w:val="24"/>
              </w:rPr>
              <w:t>Mr Mathiyalagan telephoned to report an incident that happened today at 11,55am as his wife was going to pick their daughter from school. He stated that Simon confronted her outside the communal entrance door and said to her that he knows what time she goes out and when she returns and to tell her husband that he wants to speak to him. He also stated that another incident happened on Friday</w:t>
            </w:r>
          </w:p>
          <w:p>
            <w:pPr>
              <w:pStyle w:val="TableParagraph"/>
              <w:spacing w:line="273" w:lineRule="exact"/>
              <w:rPr>
                <w:b/>
                <w:sz w:val="24"/>
              </w:rPr>
            </w:pPr>
            <w:r>
              <w:rPr>
                <w:b/>
                <w:sz w:val="24"/>
                <w:shd w:fill="FFFF00" w:color="auto" w:val="clear"/>
              </w:rPr>
              <w:t>TT.</w:t>
            </w:r>
          </w:p>
          <w:p>
            <w:pPr>
              <w:pStyle w:val="TableParagraph"/>
              <w:spacing w:before="2"/>
              <w:ind w:right="158"/>
              <w:rPr>
                <w:sz w:val="24"/>
              </w:rPr>
            </w:pPr>
            <w:r>
              <w:rPr>
                <w:b/>
                <w:sz w:val="24"/>
                <w:shd w:fill="FFFF00" w:color="auto" w:val="clear"/>
              </w:rPr>
              <w:t>16/6/2017</w:t>
            </w:r>
            <w:r>
              <w:rPr>
                <w:b/>
                <w:sz w:val="24"/>
              </w:rPr>
              <w:t> </w:t>
            </w:r>
            <w:r>
              <w:rPr>
                <w:sz w:val="24"/>
              </w:rPr>
              <w:t>at 11.55am when Simon confronted his wife as was going to pick their daughter from school and accused her of making noise. He stated that Simon also told his wife</w:t>
            </w:r>
          </w:p>
          <w:p>
            <w:pPr>
              <w:pStyle w:val="TableParagraph"/>
              <w:spacing w:line="278" w:lineRule="exact"/>
              <w:ind w:right="112"/>
              <w:rPr>
                <w:sz w:val="24"/>
              </w:rPr>
            </w:pPr>
            <w:r>
              <w:rPr>
                <w:sz w:val="24"/>
              </w:rPr>
              <w:t>that he has their bank account and personal details and that she should tell him to pay him money.</w:t>
            </w:r>
          </w:p>
        </w:tc>
      </w:tr>
    </w:tbl>
    <w:p>
      <w:pPr>
        <w:spacing w:before="1" w:after="31"/>
        <w:ind w:left="781" w:right="0" w:firstLine="0"/>
        <w:jc w:val="left"/>
        <w:rPr>
          <w:b/>
          <w:sz w:val="24"/>
        </w:rPr>
      </w:pPr>
      <w:r>
        <w:rPr>
          <w:b/>
          <w:sz w:val="24"/>
          <w:u w:val="thick"/>
        </w:rPr>
        <w:t>45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9"/>
              <w:rPr>
                <w:b/>
                <w:sz w:val="24"/>
              </w:rPr>
            </w:pPr>
            <w:r>
              <w:rPr>
                <w:b/>
                <w:sz w:val="24"/>
              </w:rPr>
              <w:t>“</w:t>
            </w:r>
            <w:r>
              <w:rPr>
                <w:sz w:val="24"/>
                <w:u w:val="single"/>
              </w:rPr>
              <w:t>Not Relevant</w:t>
            </w:r>
            <w:r>
              <w:rPr>
                <w:b/>
                <w:sz w:val="24"/>
                <w:u w:val="single"/>
              </w:rPr>
              <w:t>!</w:t>
            </w:r>
            <w:r>
              <w:rPr>
                <w:b/>
                <w:sz w:val="24"/>
              </w:rPr>
              <w:t>”</w:t>
            </w:r>
          </w:p>
        </w:tc>
      </w:tr>
    </w:tbl>
    <w:p>
      <w:pPr>
        <w:pStyle w:val="BodyText"/>
        <w:spacing w:before="2"/>
        <w:ind w:left="0"/>
        <w:rPr>
          <w:b/>
        </w:rPr>
      </w:pPr>
    </w:p>
    <w:p>
      <w:pPr>
        <w:spacing w:before="0"/>
        <w:ind w:left="781" w:right="0" w:firstLine="0"/>
        <w:jc w:val="left"/>
        <w:rPr>
          <w:b/>
          <w:sz w:val="24"/>
        </w:rPr>
      </w:pPr>
      <w:r>
        <w:rPr>
          <w:b/>
          <w:sz w:val="24"/>
        </w:rPr>
        <w:t>7</w:t>
      </w:r>
    </w:p>
    <w:p>
      <w:pPr>
        <w:spacing w:line="254" w:lineRule="auto" w:before="2"/>
        <w:ind w:left="781" w:right="4781" w:firstLine="0"/>
        <w:jc w:val="left"/>
        <w:rPr>
          <w:sz w:val="24"/>
        </w:rPr>
      </w:pPr>
      <w:r>
        <w:rPr>
          <w:b/>
          <w:sz w:val="24"/>
          <w:u w:val="thick"/>
        </w:rPr>
        <w:t>The 1st Injunction Order / Lemmy / pub Book Issue: 1!</w:t>
      </w:r>
      <w:r>
        <w:rPr>
          <w:b/>
          <w:sz w:val="24"/>
        </w:rPr>
        <w:t> </w:t>
      </w:r>
      <w:r>
        <w:rPr>
          <w:b/>
          <w:sz w:val="24"/>
          <w:shd w:fill="00FF00" w:color="auto" w:val="clear"/>
        </w:rPr>
        <w:t>R:</w:t>
      </w:r>
      <w:r>
        <w:rPr>
          <w:b/>
          <w:sz w:val="24"/>
        </w:rPr>
        <w:t> </w:t>
      </w:r>
      <w:r>
        <w:rPr>
          <w:sz w:val="24"/>
        </w:rPr>
        <w:t>Lemmy 1ST Injunction Mathiyalagan Statement</w:t>
      </w:r>
    </w:p>
    <w:p>
      <w:pPr>
        <w:spacing w:before="8"/>
        <w:ind w:left="781" w:right="0" w:firstLine="0"/>
        <w:jc w:val="left"/>
        <w:rPr>
          <w:b/>
          <w:sz w:val="24"/>
        </w:rPr>
      </w:pPr>
      <w:r>
        <w:rPr>
          <w:sz w:val="24"/>
        </w:rPr>
        <w:t>Dated 02/</w:t>
      </w:r>
      <w:r>
        <w:rPr>
          <w:sz w:val="24"/>
          <w:shd w:fill="00FF00" w:color="auto" w:val="clear"/>
        </w:rPr>
        <w:t>08/</w:t>
      </w:r>
      <w:r>
        <w:rPr>
          <w:b/>
          <w:sz w:val="24"/>
          <w:shd w:fill="00FF00" w:color="auto" w:val="clear"/>
        </w:rPr>
        <w:t>2017</w:t>
      </w:r>
    </w:p>
    <w:p>
      <w:pPr>
        <w:spacing w:before="24"/>
        <w:ind w:left="781" w:right="0" w:firstLine="0"/>
        <w:jc w:val="left"/>
        <w:rPr>
          <w:sz w:val="24"/>
        </w:rPr>
      </w:pPr>
      <w:r>
        <w:rPr>
          <w:b/>
          <w:sz w:val="24"/>
        </w:rPr>
        <w:t>/ Page Numbers: </w:t>
      </w:r>
      <w:r>
        <w:rPr>
          <w:sz w:val="24"/>
        </w:rPr>
        <w:t>69,70,71,72,73,74,75,76</w:t>
      </w:r>
    </w:p>
    <w:p>
      <w:pPr>
        <w:pStyle w:val="Heading1"/>
        <w:spacing w:before="16" w:after="31"/>
      </w:pPr>
      <w:r>
        <w:rPr>
          <w:u w:val="thick"/>
        </w:rPr>
        <w:t>69,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6" w:hRule="atLeast"/>
        </w:trPr>
        <w:tc>
          <w:tcPr>
            <w:tcW w:w="6094" w:type="dxa"/>
            <w:shd w:val="clear" w:color="auto" w:fill="000000"/>
          </w:tcPr>
          <w:p>
            <w:pPr>
              <w:pStyle w:val="TableParagraph"/>
              <w:spacing w:before="2"/>
              <w:ind w:left="0"/>
              <w:rPr>
                <w:b/>
                <w:sz w:val="24"/>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1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70,</w:t>
      </w:r>
    </w:p>
    <w:tbl>
      <w:tblPr>
        <w:tblW w:w="0" w:type="auto"/>
        <w:jc w:val="left"/>
        <w:tblInd w:w="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277" w:hRule="atLeast"/>
        </w:trPr>
        <w:tc>
          <w:tcPr>
            <w:tcW w:w="6094" w:type="dxa"/>
            <w:shd w:val="clear" w:color="auto" w:fill="000000"/>
          </w:tcPr>
          <w:p>
            <w:pPr>
              <w:pStyle w:val="TableParagraph"/>
              <w:ind w:left="0"/>
              <w:rPr>
                <w:sz w:val="20"/>
              </w:rPr>
            </w:pPr>
          </w:p>
        </w:tc>
      </w:tr>
    </w:tbl>
    <w:p>
      <w:pPr>
        <w:spacing w:after="0"/>
        <w:rPr>
          <w:sz w:val="20"/>
        </w:rPr>
        <w:sectPr>
          <w:pgSz w:w="11910" w:h="16840"/>
          <w:pgMar w:top="144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105" w:hRule="atLeast"/>
        </w:trPr>
        <w:tc>
          <w:tcPr>
            <w:tcW w:w="6094" w:type="dxa"/>
            <w:shd w:val="clear" w:color="auto" w:fill="000000"/>
          </w:tcPr>
          <w:p>
            <w:pPr>
              <w:pStyle w:val="TableParagraph"/>
              <w:spacing w:line="268" w:lineRule="exact"/>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9" w:lineRule="exact"/>
              <w:rPr>
                <w:b/>
                <w:sz w:val="24"/>
              </w:rPr>
            </w:pPr>
            <w:r>
              <w:rPr>
                <w:b/>
                <w:sz w:val="24"/>
              </w:rPr>
              <w:t>“</w:t>
            </w:r>
            <w:r>
              <w:rPr>
                <w:sz w:val="24"/>
                <w:u w:val="single"/>
              </w:rPr>
              <w:t>Not Relevant</w:t>
            </w:r>
            <w:r>
              <w:rPr>
                <w:b/>
                <w:sz w:val="24"/>
                <w:u w:val="single"/>
              </w:rPr>
              <w:t>!</w:t>
            </w:r>
            <w:r>
              <w:rPr>
                <w:b/>
                <w:sz w:val="24"/>
              </w:rPr>
              <w:t>”</w:t>
            </w:r>
          </w:p>
        </w:tc>
      </w:tr>
    </w:tbl>
    <w:p>
      <w:pPr>
        <w:spacing w:line="268" w:lineRule="exact" w:before="0" w:after="31"/>
        <w:ind w:left="781" w:right="0" w:firstLine="0"/>
        <w:jc w:val="left"/>
        <w:rPr>
          <w:b/>
          <w:sz w:val="24"/>
        </w:rPr>
      </w:pPr>
      <w:r>
        <w:rPr/>
        <w:pict>
          <v:group style="position:absolute;margin-left:113.330002pt;margin-top:-56.720001pt;width:225.15pt;height:13.9pt;mso-position-horizontal-relative:page;mso-position-vertical-relative:paragraph;z-index:-299545600" coordorigin="2267,-1134" coordsize="4503,278">
            <v:rect style="position:absolute;left:6296;top:-1135;width:473;height:278" filled="true" fillcolor="#ffff00" stroked="false">
              <v:fill type="solid"/>
            </v:rect>
            <v:line style="position:absolute" from="2267,-876" to="6769,-876" stroked="true" strokeweight="1.125pt" strokecolor="#ec7c30">
              <v:stroke dashstyle="solid"/>
            </v:line>
            <w10:wrap type="none"/>
          </v:group>
        </w:pict>
      </w:r>
      <w:r>
        <w:rPr/>
        <w:pict>
          <v:group style="position:absolute;margin-left:113.330002pt;margin-top:42.685001pt;width:225.15pt;height:13.5pt;mso-position-horizontal-relative:page;mso-position-vertical-relative:paragraph;z-index:-299544576" coordorigin="2267,854" coordsize="4503,270">
            <v:rect style="position:absolute;left:6296;top:853;width:473;height:270" filled="true" fillcolor="#ffff00" stroked="false">
              <v:fill type="solid"/>
            </v:rect>
            <v:line style="position:absolute" from="2267,1105" to="6769,1105" stroked="true" strokeweight="1.125pt" strokecolor="#ec7c30">
              <v:stroke dashstyle="solid"/>
            </v:line>
            <w10:wrap type="none"/>
          </v:group>
        </w:pict>
      </w:r>
      <w:r>
        <w:rPr>
          <w:b/>
          <w:sz w:val="24"/>
          <w:u w:val="thick"/>
        </w:rPr>
        <w:t>71,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9"/>
        <w:ind w:left="781" w:right="0" w:firstLine="0"/>
        <w:jc w:val="left"/>
        <w:rPr>
          <w:b/>
          <w:sz w:val="24"/>
        </w:rPr>
      </w:pPr>
      <w:r>
        <w:rPr/>
        <w:pict>
          <v:group style="position:absolute;margin-left:113.330002pt;margin-top:43.158154pt;width:225.15pt;height:13.9pt;mso-position-horizontal-relative:page;mso-position-vertical-relative:paragraph;z-index:-299543552" coordorigin="2267,863" coordsize="4503,278">
            <v:rect style="position:absolute;left:6296;top:863;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72,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5313pt;width:225.15pt;height:13.5pt;mso-position-horizontal-relative:page;mso-position-vertical-relative:paragraph;z-index:-299542528" coordorigin="2267,863" coordsize="4503,270">
            <v:rect style="position:absolute;left:6296;top:863;width:473;height:270" filled="true" fillcolor="#ffff00" stroked="false">
              <v:fill type="solid"/>
            </v:rect>
            <v:line style="position:absolute" from="2267,1114" to="6769,1114" stroked="true" strokeweight="1.125pt" strokecolor="#ec7c30">
              <v:stroke dashstyle="solid"/>
            </v:line>
            <w10:wrap type="none"/>
          </v:group>
        </w:pict>
      </w:r>
      <w:r>
        <w:rPr>
          <w:b/>
          <w:sz w:val="24"/>
          <w:u w:val="thick"/>
        </w:rPr>
        <w:t>73,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before="1"/>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8"/>
        <w:ind w:left="781" w:right="0" w:firstLine="0"/>
        <w:jc w:val="left"/>
        <w:rPr>
          <w:b/>
          <w:sz w:val="24"/>
        </w:rPr>
      </w:pPr>
      <w:r>
        <w:rPr/>
        <w:pict>
          <v:group style="position:absolute;margin-left:113.330002pt;margin-top:43.133114pt;width:225.15pt;height:13.9pt;mso-position-horizontal-relative:page;mso-position-vertical-relative:paragraph;z-index:-299541504" coordorigin="2267,863" coordsize="4503,278">
            <v:rect style="position:absolute;left:6296;top:862;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74,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1"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6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73" w:lineRule="exact" w:before="7"/>
              <w:rPr>
                <w:sz w:val="24"/>
              </w:rPr>
            </w:pPr>
            <w:r>
              <w:rPr>
                <w:b/>
                <w:sz w:val="24"/>
              </w:rPr>
              <w:t>21. </w:t>
            </w:r>
            <w:r>
              <w:rPr>
                <w:sz w:val="24"/>
              </w:rPr>
              <w:t>On</w:t>
            </w:r>
          </w:p>
          <w:p>
            <w:pPr>
              <w:pStyle w:val="TableParagraph"/>
              <w:spacing w:line="273" w:lineRule="exact"/>
              <w:rPr>
                <w:b/>
                <w:sz w:val="24"/>
              </w:rPr>
            </w:pPr>
            <w:r>
              <w:rPr>
                <w:b/>
                <w:sz w:val="24"/>
                <w:shd w:fill="FFFF00" w:color="auto" w:val="clear"/>
              </w:rPr>
              <w:t>R.</w:t>
            </w:r>
          </w:p>
          <w:p>
            <w:pPr>
              <w:pStyle w:val="TableParagraph"/>
              <w:spacing w:before="1"/>
              <w:rPr>
                <w:b/>
                <w:sz w:val="24"/>
              </w:rPr>
            </w:pPr>
            <w:r>
              <w:rPr>
                <w:b/>
                <w:sz w:val="24"/>
                <w:shd w:fill="FFFF00" w:color="auto" w:val="clear"/>
              </w:rPr>
              <w:t>16th June 2017</w:t>
            </w:r>
          </w:p>
          <w:p>
            <w:pPr>
              <w:pStyle w:val="TableParagraph"/>
              <w:spacing w:before="2"/>
              <w:ind w:right="158"/>
              <w:rPr>
                <w:sz w:val="24"/>
              </w:rPr>
            </w:pPr>
            <w:r>
              <w:rPr>
                <w:sz w:val="24"/>
              </w:rPr>
              <w:t>at 11:55am, the Defendant confronted my wife outside the main entrance door as she was going to pick our daughter from school and accused her of making noise. The Defendant also said to my wife that he has our bank account and personal details and that she should tell me to pay him money.</w:t>
            </w:r>
          </w:p>
        </w:tc>
      </w:tr>
    </w:tbl>
    <w:p>
      <w:pPr>
        <w:spacing w:before="1" w:after="31"/>
        <w:ind w:left="781" w:right="0" w:firstLine="0"/>
        <w:jc w:val="left"/>
        <w:rPr>
          <w:b/>
          <w:sz w:val="24"/>
        </w:rPr>
      </w:pPr>
      <w:r>
        <w:rPr/>
        <w:pict>
          <v:group style="position:absolute;margin-left:113.330002pt;margin-top:43.133121pt;width:225.15pt;height:13.9pt;mso-position-horizontal-relative:page;mso-position-vertical-relative:paragraph;z-index:-299540480" coordorigin="2267,863" coordsize="4503,278">
            <v:rect style="position:absolute;left:6296;top:862;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75,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35" w:lineRule="auto" w:before="7"/>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3" w:lineRule="exact"/>
              <w:rPr>
                <w:b/>
                <w:sz w:val="24"/>
              </w:rPr>
            </w:pPr>
            <w:r>
              <w:rPr>
                <w:b/>
                <w:sz w:val="24"/>
              </w:rPr>
              <w:t>“</w:t>
            </w:r>
            <w:r>
              <w:rPr>
                <w:sz w:val="24"/>
                <w:u w:val="single"/>
              </w:rPr>
              <w:t>Not Relevant</w:t>
            </w:r>
            <w:r>
              <w:rPr>
                <w:b/>
                <w:sz w:val="24"/>
                <w:u w:val="single"/>
              </w:rPr>
              <w:t>!</w:t>
            </w:r>
            <w:r>
              <w:rPr>
                <w:b/>
                <w:sz w:val="24"/>
              </w:rPr>
              <w:t>”</w:t>
            </w:r>
          </w:p>
        </w:tc>
      </w:tr>
    </w:tbl>
    <w:p>
      <w:pPr>
        <w:spacing w:after="0" w:line="263" w:lineRule="exact"/>
        <w:rPr>
          <w:sz w:val="24"/>
        </w:rPr>
        <w:sectPr>
          <w:pgSz w:w="11910" w:h="16840"/>
          <w:pgMar w:top="1440" w:bottom="280" w:left="660" w:right="0"/>
        </w:sectPr>
      </w:pPr>
    </w:p>
    <w:p>
      <w:pPr>
        <w:spacing w:before="64"/>
        <w:ind w:left="781" w:right="0" w:firstLine="0"/>
        <w:jc w:val="left"/>
        <w:rPr>
          <w:b/>
          <w:sz w:val="24"/>
        </w:rPr>
      </w:pPr>
      <w:r>
        <w:rPr>
          <w:b/>
          <w:sz w:val="24"/>
          <w:u w:val="thick"/>
        </w:rPr>
        <w:t>76</w:t>
      </w:r>
    </w:p>
    <w:p>
      <w:pPr>
        <w:pStyle w:val="BodyText"/>
        <w:spacing w:before="24" w:after="31"/>
      </w:pPr>
      <w:r>
        <w:rPr/>
        <w:t>02/08/2017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6"/>
              <w:ind w:left="0"/>
              <w:rPr>
                <w:sz w:val="23"/>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pStyle w:val="BodyText"/>
        <w:spacing w:before="2"/>
        <w:ind w:left="0"/>
      </w:pPr>
    </w:p>
    <w:p>
      <w:pPr>
        <w:pStyle w:val="Heading1"/>
        <w:spacing w:before="1"/>
      </w:pPr>
      <w:r>
        <w:rPr/>
        <w:t>8</w:t>
      </w:r>
    </w:p>
    <w:p>
      <w:pPr>
        <w:spacing w:line="256" w:lineRule="auto" w:before="1"/>
        <w:ind w:left="781" w:right="4650" w:firstLine="0"/>
        <w:jc w:val="left"/>
        <w:rPr>
          <w:sz w:val="24"/>
        </w:rPr>
      </w:pPr>
      <w:r>
        <w:rPr/>
        <w:pict>
          <v:group style="position:absolute;margin-left:72.050003pt;margin-top:12.378155pt;width:283.3pt;height:1.150pt;mso-position-horizontal-relative:page;mso-position-vertical-relative:paragraph;z-index:-299539456" coordorigin="1441,248" coordsize="5666,23">
            <v:rect style="position:absolute;left:1441;top:247;width:5591;height:23" filled="true" fillcolor="#000000" stroked="false">
              <v:fill type="solid"/>
            </v:rect>
            <v:rect style="position:absolute;left:7032;top:247;width:75;height:23" filled="true" fillcolor="#000000" stroked="false">
              <v:fill type="solid"/>
            </v:rect>
            <w10:wrap type="none"/>
          </v:group>
        </w:pict>
      </w:r>
      <w:r>
        <w:rPr>
          <w:b/>
          <w:sz w:val="24"/>
          <w:shd w:fill="DEEAF6" w:color="auto" w:val="clear"/>
        </w:rPr>
        <w:t>The 1st Injunction Order / Lemmy / pub Book Issue: 1</w:t>
      </w:r>
      <w:r>
        <w:rPr>
          <w:b/>
          <w:sz w:val="24"/>
        </w:rPr>
        <w:t>! </w:t>
      </w:r>
      <w:r>
        <w:rPr>
          <w:b/>
          <w:sz w:val="24"/>
          <w:shd w:fill="00FF00" w:color="auto" w:val="clear"/>
        </w:rPr>
        <w:t>V:</w:t>
      </w:r>
      <w:r>
        <w:rPr>
          <w:b/>
          <w:sz w:val="24"/>
        </w:rPr>
        <w:t> </w:t>
      </w:r>
      <w:r>
        <w:rPr>
          <w:sz w:val="24"/>
        </w:rPr>
        <w:t>Lemmy Statement 1st Injunction order </w:t>
      </w:r>
      <w:r>
        <w:rPr>
          <w:b/>
          <w:sz w:val="24"/>
        </w:rPr>
        <w:t>/ Page Numbers: </w:t>
      </w:r>
      <w:r>
        <w:rPr>
          <w:sz w:val="24"/>
        </w:rPr>
        <w:t>105,106,107,108,109,110,111,112,113,114</w:t>
      </w:r>
    </w:p>
    <w:p>
      <w:pPr>
        <w:pStyle w:val="Heading1"/>
        <w:spacing w:before="7" w:after="31"/>
      </w:pPr>
      <w:r>
        <w:rPr>
          <w:u w:val="thick"/>
        </w:rPr>
        <w:t>105,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3"/>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106,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8"/>
              <w:rPr>
                <w:b/>
                <w:sz w:val="24"/>
              </w:rPr>
            </w:pPr>
            <w:r>
              <w:rPr>
                <w:b/>
                <w:sz w:val="24"/>
              </w:rPr>
              <w:t>“</w:t>
            </w:r>
            <w:r>
              <w:rPr>
                <w:sz w:val="24"/>
                <w:u w:val="single"/>
              </w:rPr>
              <w:t>Not Relevant</w:t>
            </w:r>
            <w:r>
              <w:rPr>
                <w:b/>
                <w:sz w:val="24"/>
                <w:u w:val="single"/>
              </w:rPr>
              <w:t>!</w:t>
            </w:r>
            <w:r>
              <w:rPr>
                <w:b/>
                <w:sz w:val="24"/>
              </w:rPr>
              <w:t>”</w:t>
            </w:r>
          </w:p>
        </w:tc>
      </w:tr>
    </w:tbl>
    <w:p>
      <w:pPr>
        <w:spacing w:before="0" w:after="31"/>
        <w:ind w:left="781" w:right="0" w:firstLine="0"/>
        <w:jc w:val="left"/>
        <w:rPr>
          <w:b/>
          <w:sz w:val="24"/>
        </w:rPr>
      </w:pPr>
      <w:r>
        <w:rPr>
          <w:b/>
          <w:sz w:val="24"/>
          <w:u w:val="thick"/>
        </w:rPr>
        <w:t>107,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before="1"/>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108,</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8"/>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109,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55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76" w:lineRule="exact"/>
              <w:rPr>
                <w:sz w:val="24"/>
              </w:rPr>
            </w:pPr>
            <w:r>
              <w:rPr>
                <w:b/>
                <w:sz w:val="24"/>
              </w:rPr>
              <w:t>16. </w:t>
            </w:r>
            <w:r>
              <w:rPr>
                <w:sz w:val="24"/>
              </w:rPr>
              <w:t>On</w:t>
            </w:r>
          </w:p>
          <w:p>
            <w:pPr>
              <w:pStyle w:val="TableParagraph"/>
              <w:spacing w:line="255" w:lineRule="exact" w:before="1"/>
              <w:rPr>
                <w:b/>
                <w:sz w:val="24"/>
              </w:rPr>
            </w:pPr>
            <w:r>
              <w:rPr>
                <w:b/>
                <w:sz w:val="24"/>
                <w:shd w:fill="FFFF00" w:color="auto" w:val="clear"/>
              </w:rPr>
              <w:t>V.</w:t>
            </w:r>
          </w:p>
        </w:tc>
      </w:tr>
    </w:tbl>
    <w:p>
      <w:pPr>
        <w:spacing w:after="0" w:line="255" w:lineRule="exac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933" w:hRule="atLeast"/>
        </w:trPr>
        <w:tc>
          <w:tcPr>
            <w:tcW w:w="6094" w:type="dxa"/>
          </w:tcPr>
          <w:p>
            <w:pPr>
              <w:pStyle w:val="TableParagraph"/>
              <w:spacing w:line="276" w:lineRule="exact"/>
              <w:rPr>
                <w:b/>
                <w:sz w:val="24"/>
              </w:rPr>
            </w:pPr>
            <w:r>
              <w:rPr>
                <w:b/>
                <w:sz w:val="24"/>
                <w:shd w:fill="FFFF00" w:color="auto" w:val="clear"/>
              </w:rPr>
              <w:t>16th June 2017</w:t>
            </w:r>
          </w:p>
          <w:p>
            <w:pPr>
              <w:pStyle w:val="TableParagraph"/>
              <w:spacing w:before="2"/>
              <w:ind w:right="306"/>
              <w:rPr>
                <w:sz w:val="24"/>
              </w:rPr>
            </w:pPr>
            <w:r>
              <w:rPr>
                <w:sz w:val="24"/>
              </w:rPr>
              <w:t>the Defendant confronted Mr. Mathiyalagans wife as she· was exiting the main entrance at 11:05am and said to her that he had her bank and personal details. He also reported that the Defendant told his wife that he wanted her and her husband to pay him some money.</w:t>
            </w:r>
          </w:p>
        </w:tc>
      </w:tr>
    </w:tbl>
    <w:p>
      <w:pPr>
        <w:spacing w:before="4" w:after="31"/>
        <w:ind w:left="781" w:right="0" w:firstLine="0"/>
        <w:jc w:val="left"/>
        <w:rPr>
          <w:b/>
          <w:sz w:val="24"/>
        </w:rPr>
      </w:pPr>
      <w:r>
        <w:rPr/>
        <w:pict>
          <v:group style="position:absolute;margin-left:113.330002pt;margin-top:43.298111pt;width:225.15pt;height:13.9pt;mso-position-horizontal-relative:page;mso-position-vertical-relative:paragraph;z-index:-299538432" coordorigin="2267,866" coordsize="4503,278">
            <v:rect style="position:absolute;left:6296;top:865;width:473;height:278" filled="true" fillcolor="#ffff00" stroked="false">
              <v:fill type="solid"/>
            </v:rect>
            <v:line style="position:absolute" from="2267,1125" to="6769,1125" stroked="true" strokeweight="1.125pt" strokecolor="#ec7c30">
              <v:stroke dashstyle="solid"/>
            </v:line>
            <w10:wrap type="none"/>
          </v:group>
        </w:pict>
      </w:r>
      <w:r>
        <w:rPr>
          <w:b/>
          <w:sz w:val="24"/>
          <w:u w:val="thick"/>
        </w:rPr>
        <w:t>110,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before="1"/>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2.76313pt;width:225.15pt;height:13.9pt;mso-position-horizontal-relative:page;mso-position-vertical-relative:paragraph;z-index:-299537408" coordorigin="2267,855" coordsize="4503,278">
            <v:rect style="position:absolute;left:6296;top:855;width:473;height:278" filled="true" fillcolor="#ffff00" stroked="false">
              <v:fill type="solid"/>
            </v:rect>
            <v:line style="position:absolute" from="2267,1114" to="6769,1114" stroked="true" strokeweight="1.125pt" strokecolor="#ec7c30">
              <v:stroke dashstyle="solid"/>
            </v:line>
            <w10:wrap type="none"/>
          </v:group>
        </w:pict>
      </w:r>
      <w:r>
        <w:rPr>
          <w:b/>
          <w:sz w:val="24"/>
          <w:u w:val="thick"/>
        </w:rPr>
        <w:t>111,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38111pt;width:225.15pt;height:13.9pt;mso-position-horizontal-relative:page;mso-position-vertical-relative:paragraph;z-index:-299536384" coordorigin="2267,863" coordsize="4503,278">
            <v:rect style="position:absolute;left:6296;top:862;width:473;height:278" filled="true" fillcolor="#ffff00" stroked="false">
              <v:fill type="solid"/>
            </v:rect>
            <v:line style="position:absolute" from="2267,1121" to="6769,1121" stroked="true" strokeweight="1.125pt" strokecolor="#ec7c30">
              <v:stroke dashstyle="solid"/>
            </v:line>
            <w10:wrap type="none"/>
          </v:group>
        </w:pict>
      </w:r>
      <w:r>
        <w:rPr>
          <w:b/>
          <w:sz w:val="24"/>
          <w:u w:val="thick"/>
        </w:rPr>
        <w:t>112,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0"/>
        <w:ind w:left="781" w:right="0" w:firstLine="0"/>
        <w:jc w:val="left"/>
        <w:rPr>
          <w:b/>
          <w:sz w:val="24"/>
        </w:rPr>
      </w:pPr>
      <w:r>
        <w:rPr/>
        <w:pict>
          <v:group style="position:absolute;margin-left:113.330002pt;margin-top:42.778137pt;width:225.15pt;height:13.9pt;mso-position-horizontal-relative:page;mso-position-vertical-relative:paragraph;z-index:-299535360" coordorigin="2267,856" coordsize="4503,278">
            <v:rect style="position:absolute;left:6296;top:855;width:473;height:278" filled="true" fillcolor="#ffff00" stroked="false">
              <v:fill type="solid"/>
            </v:rect>
            <v:line style="position:absolute" from="2267,1114" to="6769,1114" stroked="true" strokeweight="1.125pt" strokecolor="#ec7c30">
              <v:stroke dashstyle="solid"/>
            </v:line>
            <w10:wrap type="none"/>
          </v:group>
        </w:pict>
      </w:r>
      <w:r>
        <w:rPr>
          <w:b/>
          <w:sz w:val="24"/>
          <w:u w:val="thick"/>
        </w:rPr>
        <w:t>113,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7"/>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58131pt;width:225.15pt;height:13.9pt;mso-position-horizontal-relative:page;mso-position-vertical-relative:paragraph;z-index:-299534336" coordorigin="2267,863" coordsize="4503,278">
            <v:rect style="position:absolute;left:6296;top:863;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114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3"/>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pStyle w:val="BodyText"/>
        <w:spacing w:before="6"/>
        <w:ind w:left="0"/>
        <w:rPr>
          <w:b/>
          <w:sz w:val="23"/>
        </w:rPr>
      </w:pPr>
    </w:p>
    <w:p>
      <w:pPr>
        <w:spacing w:before="0"/>
        <w:ind w:left="781" w:right="0" w:firstLine="0"/>
        <w:jc w:val="left"/>
        <w:rPr>
          <w:b/>
          <w:sz w:val="24"/>
        </w:rPr>
      </w:pPr>
      <w:r>
        <w:rPr>
          <w:b/>
          <w:sz w:val="24"/>
        </w:rPr>
        <w:t>9</w:t>
      </w:r>
    </w:p>
    <w:p>
      <w:pPr>
        <w:spacing w:line="242" w:lineRule="auto" w:before="2"/>
        <w:ind w:left="781" w:right="7455" w:firstLine="0"/>
        <w:jc w:val="left"/>
        <w:rPr>
          <w:b/>
          <w:sz w:val="24"/>
        </w:rPr>
      </w:pPr>
      <w:r>
        <w:rPr>
          <w:b/>
          <w:sz w:val="24"/>
        </w:rPr>
        <w:t>“</w:t>
      </w:r>
      <w:r>
        <w:rPr>
          <w:b/>
          <w:sz w:val="24"/>
          <w:u w:val="thick"/>
        </w:rPr>
        <w:t>From Council FOI History</w:t>
      </w:r>
      <w:r>
        <w:rPr>
          <w:b/>
          <w:sz w:val="24"/>
        </w:rPr>
        <w:t>” Reported on the Date of:</w:t>
      </w:r>
    </w:p>
    <w:p>
      <w:pPr>
        <w:spacing w:line="271" w:lineRule="exact" w:before="0"/>
        <w:ind w:left="781" w:right="0" w:firstLine="0"/>
        <w:jc w:val="left"/>
        <w:rPr>
          <w:b/>
          <w:sz w:val="24"/>
        </w:rPr>
      </w:pPr>
      <w:r>
        <w:rPr>
          <w:b/>
          <w:sz w:val="24"/>
        </w:rPr>
        <w:t>19/06/2017</w:t>
      </w:r>
    </w:p>
    <w:p>
      <w:pPr>
        <w:pStyle w:val="BodyText"/>
        <w:spacing w:line="242" w:lineRule="auto"/>
        <w:ind w:right="1502"/>
      </w:pPr>
      <w:r>
        <w:rPr/>
        <w:t>Mr. Mathiyalagan telephoned. to report an Incident that happened today at; 11.55am as his wife was going to pick their daughter from school. He stated that Simon confronted her</w:t>
      </w:r>
    </w:p>
    <w:p>
      <w:pPr>
        <w:spacing w:after="0" w:line="242" w:lineRule="auto"/>
        <w:sectPr>
          <w:pgSz w:w="11910" w:h="16840"/>
          <w:pgMar w:top="1420" w:bottom="280" w:left="660" w:right="0"/>
        </w:sectPr>
      </w:pPr>
    </w:p>
    <w:p>
      <w:pPr>
        <w:pStyle w:val="BodyText"/>
        <w:spacing w:line="237" w:lineRule="auto" w:before="66"/>
        <w:ind w:right="1399"/>
      </w:pPr>
      <w:r>
        <w:rPr/>
        <w:t>outside the communal entrance door and said to her that he knows what time she goes out and when she returns and to tell her husband that he wants to speak to him: He also stated that another incident happened on Friday</w:t>
      </w:r>
    </w:p>
    <w:p>
      <w:pPr>
        <w:pStyle w:val="Heading1"/>
        <w:spacing w:before="3"/>
      </w:pPr>
      <w:r>
        <w:rPr/>
        <w:t>16/06/2017</w:t>
      </w:r>
    </w:p>
    <w:p>
      <w:pPr>
        <w:pStyle w:val="BodyText"/>
        <w:spacing w:line="242" w:lineRule="auto" w:before="2"/>
        <w:ind w:right="1537"/>
      </w:pPr>
      <w:r>
        <w:rPr/>
        <w:t>at 11.55am-when Simon confronted his wife as was going to pick their daughter from school and accused her of making noise. He stated that Simon also told his wife that he has. their bank account and personal details and that she should tell him to pay him money.</w:t>
      </w:r>
    </w:p>
    <w:p>
      <w:pPr>
        <w:pStyle w:val="Heading1"/>
        <w:spacing w:line="265" w:lineRule="exact"/>
      </w:pPr>
      <w:r>
        <w:rPr/>
        <w:t>16th June 2017 at 11:55 hours</w:t>
      </w:r>
    </w:p>
    <w:p>
      <w:pPr>
        <w:pStyle w:val="BodyText"/>
        <w:spacing w:line="242" w:lineRule="auto" w:before="1"/>
        <w:ind w:right="1399"/>
      </w:pPr>
      <w:r>
        <w:rPr/>
        <w:t>I am alleged to have confronted one of your neighbours as she was exiting the main entrance to your building and said to her that you had her bank details and personal details such as date of birth and said to her that you wanted her and her husband to pay me money.</w:t>
      </w:r>
    </w:p>
    <w:p>
      <w:pPr>
        <w:pStyle w:val="BodyText"/>
        <w:spacing w:line="270" w:lineRule="exact"/>
      </w:pPr>
      <w:r>
        <w:rPr/>
        <w:t>On</w:t>
      </w:r>
    </w:p>
    <w:p>
      <w:pPr>
        <w:pStyle w:val="Heading1"/>
        <w:spacing w:line="273" w:lineRule="exact"/>
      </w:pPr>
      <w:r>
        <w:rPr/>
        <w:t>16th June 2017</w:t>
      </w:r>
    </w:p>
    <w:p>
      <w:pPr>
        <w:pStyle w:val="BodyText"/>
        <w:spacing w:before="2"/>
        <w:ind w:right="1502"/>
      </w:pPr>
      <w:r>
        <w:rPr/>
        <w:t>at 11:55hrs it is reported that you confronted one of your neighbours as she was exiting the main entrance to your building and said to her that you had her bank details and personal details such as date of birth and said to her that you wanted her and her husband to pay you some money.</w:t>
      </w:r>
    </w:p>
    <w:p>
      <w:pPr>
        <w:pStyle w:val="BodyText"/>
        <w:spacing w:before="1"/>
        <w:ind w:left="0"/>
      </w:pPr>
    </w:p>
    <w:p>
      <w:pPr>
        <w:pStyle w:val="Heading1"/>
      </w:pPr>
      <w:r>
        <w:rPr>
          <w:u w:val="thick"/>
        </w:rPr>
        <w:t>10</w:t>
      </w:r>
    </w:p>
    <w:p>
      <w:pPr>
        <w:spacing w:before="2"/>
        <w:ind w:left="781" w:right="0" w:firstLine="0"/>
        <w:jc w:val="left"/>
        <w:rPr>
          <w:b/>
          <w:sz w:val="24"/>
        </w:rPr>
      </w:pPr>
      <w:r>
        <w:rPr>
          <w:b/>
          <w:sz w:val="24"/>
          <w:u w:val="thick"/>
        </w:rPr>
        <w:t>LEMMYS Index I received on the 25/06/2018</w:t>
      </w:r>
    </w:p>
    <w:p>
      <w:pPr>
        <w:pStyle w:val="BodyText"/>
        <w:spacing w:before="1"/>
      </w:pPr>
      <w:r>
        <w:rPr/>
        <w:t>Claim form, application for an injunction and statements / New 2 Injunction / Indexed</w:t>
      </w:r>
    </w:p>
    <w:p>
      <w:pPr>
        <w:pStyle w:val="Heading1"/>
        <w:spacing w:line="273" w:lineRule="exact" w:before="2"/>
      </w:pPr>
      <w:r>
        <w:rPr/>
        <w:t>/ Page Numbers:</w:t>
      </w:r>
    </w:p>
    <w:p>
      <w:pPr>
        <w:spacing w:line="273" w:lineRule="exact" w:before="0"/>
        <w:ind w:left="781" w:right="0" w:firstLine="0"/>
        <w:jc w:val="left"/>
        <w:rPr>
          <w:sz w:val="24"/>
        </w:rPr>
      </w:pPr>
      <w:r>
        <w:rPr>
          <w:sz w:val="24"/>
        </w:rPr>
        <w:t>196,197,198,199,200,201,202,203,204,205,206,207,</w:t>
      </w:r>
      <w:r>
        <w:rPr>
          <w:b/>
          <w:sz w:val="24"/>
          <w:u w:val="thick"/>
        </w:rPr>
        <w:t>208,209,210,211,212,213,214,215,</w:t>
      </w:r>
      <w:r>
        <w:rPr>
          <w:sz w:val="24"/>
        </w:rPr>
        <w:t>216,2</w:t>
      </w:r>
    </w:p>
    <w:p>
      <w:pPr>
        <w:pStyle w:val="BodyText"/>
        <w:spacing w:before="2"/>
      </w:pPr>
      <w:r>
        <w:rPr/>
        <w:t>17,218,219,220,221,222,223,224,225,226,227,228,</w:t>
      </w:r>
    </w:p>
    <w:p>
      <w:pPr>
        <w:pStyle w:val="BodyText"/>
        <w:spacing w:before="1"/>
      </w:pPr>
      <w:r>
        <w:rPr/>
        <w:t>229,230,231,232,233,234,235,236,237,238,239,240,241,242,243,244,245,246,247,248,249,2</w:t>
      </w:r>
    </w:p>
    <w:p>
      <w:pPr>
        <w:pStyle w:val="BodyText"/>
        <w:spacing w:before="2"/>
      </w:pPr>
      <w:r>
        <w:rPr/>
        <w:t>50,251,252,253,254,255,256,257,258,259,260.261,</w:t>
      </w:r>
    </w:p>
    <w:p>
      <w:pPr>
        <w:pStyle w:val="BodyText"/>
        <w:spacing w:line="273" w:lineRule="exact" w:before="2"/>
      </w:pPr>
      <w:r>
        <w:rPr/>
        <w:t>262,263,264,265,266,267,268,269,270,271,272,273,274,275,276,277,278,279,280,281,282,2</w:t>
      </w:r>
    </w:p>
    <w:p>
      <w:pPr>
        <w:pStyle w:val="BodyText"/>
        <w:spacing w:line="273" w:lineRule="exact"/>
      </w:pPr>
      <w:r>
        <w:rPr/>
        <w:t>83,284,285,286,287,288,289,290,291,292,293,294,</w:t>
      </w:r>
    </w:p>
    <w:p>
      <w:pPr>
        <w:pStyle w:val="BodyText"/>
        <w:spacing w:before="1"/>
      </w:pPr>
      <w:r>
        <w:rPr/>
        <w:t>295,296,297,298,299,300,301,302</w:t>
      </w:r>
    </w:p>
    <w:p>
      <w:pPr>
        <w:spacing w:before="2"/>
        <w:ind w:left="781" w:right="0" w:firstLine="0"/>
        <w:jc w:val="left"/>
        <w:rPr>
          <w:b/>
          <w:sz w:val="24"/>
        </w:rPr>
      </w:pPr>
      <w:r>
        <w:rPr>
          <w:b/>
          <w:color w:val="EC7C30"/>
          <w:sz w:val="24"/>
        </w:rPr>
        <w:t>208</w:t>
      </w:r>
    </w:p>
    <w:p>
      <w:pPr>
        <w:spacing w:before="2"/>
        <w:ind w:left="781" w:right="0" w:firstLine="0"/>
        <w:jc w:val="left"/>
        <w:rPr>
          <w:b/>
          <w:sz w:val="24"/>
        </w:rPr>
      </w:pPr>
      <w:r>
        <w:rPr>
          <w:sz w:val="24"/>
        </w:rPr>
        <w:t>Dated </w:t>
      </w:r>
      <w:r>
        <w:rPr>
          <w:b/>
          <w:sz w:val="24"/>
        </w:rPr>
        <w:t>02/08/2017</w:t>
      </w:r>
    </w:p>
    <w:p>
      <w:pPr>
        <w:pStyle w:val="BodyText"/>
        <w:spacing w:before="1"/>
      </w:pPr>
      <w:r>
        <w:rPr/>
        <w:t>11th September 2014</w:t>
      </w:r>
    </w:p>
    <w:p>
      <w:pPr>
        <w:pStyle w:val="BodyText"/>
        <w:rPr>
          <w:sz w:val="20"/>
        </w:rPr>
      </w:pPr>
      <w:r>
        <w:rPr>
          <w:sz w:val="20"/>
        </w:rPr>
        <w:pict>
          <v:shape style="width:255.2pt;height:249.5pt;mso-position-horizontal-relative:char;mso-position-vertical-relative:line" type="#_x0000_t202" filled="true" fillcolor="#000000" stroked="false">
            <w10:anchorlock/>
            <v:textbox inset="0,0,0,0">
              <w:txbxContent>
                <w:p>
                  <w:pPr>
                    <w:pStyle w:val="BodyText"/>
                    <w:spacing w:before="2"/>
                    <w:ind w:left="0"/>
                  </w:pPr>
                </w:p>
                <w:p>
                  <w:pPr>
                    <w:spacing w:before="0"/>
                    <w:ind w:left="276" w:right="270" w:firstLine="0"/>
                    <w:jc w:val="center"/>
                    <w:rPr>
                      <w:b/>
                      <w:sz w:val="24"/>
                    </w:rPr>
                  </w:pPr>
                  <w:r>
                    <w:rPr>
                      <w:b/>
                      <w:color w:val="EC7C30"/>
                      <w:sz w:val="24"/>
                    </w:rPr>
                    <w:t>CLAIM NUMBER: D02EDO73</w:t>
                  </w:r>
                </w:p>
                <w:p>
                  <w:pPr>
                    <w:pStyle w:val="BodyText"/>
                    <w:spacing w:before="3"/>
                    <w:ind w:left="0"/>
                    <w:rPr>
                      <w:b/>
                    </w:rPr>
                  </w:pPr>
                </w:p>
                <w:p>
                  <w:pPr>
                    <w:spacing w:line="482" w:lineRule="auto" w:before="1"/>
                    <w:ind w:left="270"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p>
                  <w:pPr>
                    <w:pStyle w:val="BodyText"/>
                    <w:spacing w:before="2"/>
                    <w:ind w:left="0"/>
                    <w:rPr>
                      <w:b/>
                    </w:rPr>
                  </w:pPr>
                </w:p>
                <w:p>
                  <w:pPr>
                    <w:spacing w:line="242" w:lineRule="auto" w:before="1"/>
                    <w:ind w:left="277" w:right="270" w:firstLine="0"/>
                    <w:jc w:val="center"/>
                    <w:rPr>
                      <w:b/>
                      <w:sz w:val="24"/>
                    </w:rPr>
                  </w:pPr>
                  <w:r>
                    <w:rPr>
                      <w:b/>
                      <w:color w:val="EC7C30"/>
                      <w:sz w:val="24"/>
                    </w:rPr>
                    <w:t>THE MAYOR AND BURGESSES OF THE LONDON BOROUGH OF ENFIELD</w:t>
                  </w:r>
                </w:p>
                <w:p>
                  <w:pPr>
                    <w:pStyle w:val="BodyText"/>
                    <w:spacing w:before="3"/>
                    <w:ind w:left="0"/>
                    <w:rPr>
                      <w:b/>
                      <w:sz w:val="23"/>
                    </w:rPr>
                  </w:pPr>
                </w:p>
                <w:p>
                  <w:pPr>
                    <w:spacing w:line="482" w:lineRule="auto" w:before="0"/>
                    <w:ind w:left="1726" w:right="1728" w:firstLine="8"/>
                    <w:jc w:val="center"/>
                    <w:rPr>
                      <w:b/>
                      <w:sz w:val="24"/>
                    </w:rPr>
                  </w:pPr>
                  <w:r>
                    <w:rPr>
                      <w:b/>
                      <w:color w:val="EC7C30"/>
                      <w:sz w:val="24"/>
                    </w:rPr>
                    <w:t>-AND- </w:t>
                  </w:r>
                  <w:r>
                    <w:rPr>
                      <w:b/>
                      <w:color w:val="EC7C30"/>
                      <w:spacing w:val="-1"/>
                      <w:sz w:val="24"/>
                    </w:rPr>
                    <w:t>(DEFENDANT)</w:t>
                  </w:r>
                </w:p>
                <w:p>
                  <w:pPr>
                    <w:spacing w:line="270" w:lineRule="exact" w:before="0"/>
                    <w:ind w:left="265" w:right="270" w:firstLine="0"/>
                    <w:jc w:val="center"/>
                    <w:rPr>
                      <w:b/>
                      <w:sz w:val="24"/>
                    </w:rPr>
                  </w:pPr>
                  <w:r>
                    <w:rPr>
                      <w:b/>
                      <w:color w:val="EC7C30"/>
                      <w:sz w:val="24"/>
                    </w:rPr>
                    <w:t>MR SIMON CORDELL</w:t>
                  </w:r>
                </w:p>
              </w:txbxContent>
            </v:textbox>
            <v:fill type="solid"/>
          </v:shape>
        </w:pict>
      </w:r>
      <w:r>
        <w:rPr>
          <w:sz w:val="20"/>
        </w:rPr>
      </w:r>
    </w:p>
    <w:p>
      <w:pPr>
        <w:spacing w:after="0"/>
        <w:rPr>
          <w:sz w:val="20"/>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70" w:hRule="atLeast"/>
        </w:trPr>
        <w:tc>
          <w:tcPr>
            <w:tcW w:w="5096" w:type="dxa"/>
            <w:shd w:val="clear" w:color="auto" w:fill="000000"/>
          </w:tcPr>
          <w:p>
            <w:pPr>
              <w:pStyle w:val="TableParagraph"/>
              <w:spacing w:before="8"/>
              <w:ind w:left="1327"/>
              <w:rPr>
                <w:b/>
                <w:sz w:val="24"/>
              </w:rPr>
            </w:pPr>
            <w:r>
              <w:rPr>
                <w:b/>
                <w:color w:val="EC7C30"/>
                <w:sz w:val="24"/>
              </w:rPr>
              <w:t>DIRECTIONS ORDER</w:t>
            </w:r>
          </w:p>
        </w:tc>
      </w:tr>
      <w:tr>
        <w:trPr>
          <w:trHeight w:val="9940"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rPr>
                <w:b/>
                <w:sz w:val="24"/>
              </w:rPr>
            </w:pPr>
            <w:r>
              <w:rPr>
                <w:rFonts w:ascii="Franklin Gothic Heavy"/>
                <w:b/>
                <w:sz w:val="15"/>
              </w:rPr>
              <w:t>6.</w:t>
              <w:tab/>
            </w:r>
            <w:r>
              <w:rPr>
                <w:b/>
                <w:sz w:val="24"/>
              </w:rPr>
              <w:t>Made on behalf of the Claimant</w:t>
            </w:r>
          </w:p>
          <w:p>
            <w:pPr>
              <w:pStyle w:val="TableParagraph"/>
              <w:tabs>
                <w:tab w:pos="827" w:val="left" w:leader="none"/>
              </w:tabs>
              <w:spacing w:before="1"/>
              <w:ind w:right="915"/>
              <w:rPr>
                <w:b/>
                <w:sz w:val="24"/>
              </w:rPr>
            </w:pPr>
            <w:r>
              <w:rPr>
                <w:rFonts w:ascii="Franklin Gothic Heavy"/>
                <w:b/>
                <w:sz w:val="15"/>
              </w:rPr>
              <w:t>7.</w:t>
              <w:tab/>
            </w:r>
            <w:r>
              <w:rPr>
                <w:b/>
                <w:sz w:val="24"/>
              </w:rPr>
              <w:t>Witness Statement of Markandu Mathiyalakan</w:t>
            </w:r>
          </w:p>
          <w:p>
            <w:pPr>
              <w:pStyle w:val="TableParagraph"/>
              <w:tabs>
                <w:tab w:pos="827" w:val="left" w:leader="none"/>
              </w:tabs>
              <w:spacing w:line="272" w:lineRule="exact"/>
              <w:rPr>
                <w:b/>
                <w:sz w:val="24"/>
              </w:rPr>
            </w:pPr>
            <w:r>
              <w:rPr>
                <w:rFonts w:ascii="Franklin Gothic Heavy"/>
                <w:b/>
                <w:sz w:val="15"/>
              </w:rPr>
              <w:t>8.</w:t>
              <w:tab/>
            </w:r>
            <w:r>
              <w:rPr>
                <w:b/>
                <w:sz w:val="24"/>
              </w:rPr>
              <w:t>Statement No.</w:t>
            </w:r>
            <w:r>
              <w:rPr>
                <w:b/>
                <w:spacing w:val="2"/>
                <w:sz w:val="24"/>
              </w:rPr>
              <w:t> </w:t>
            </w:r>
            <w:r>
              <w:rPr>
                <w:b/>
                <w:sz w:val="24"/>
              </w:rPr>
              <w:t>1</w:t>
            </w:r>
          </w:p>
          <w:p>
            <w:pPr>
              <w:pStyle w:val="TableParagraph"/>
              <w:tabs>
                <w:tab w:pos="827" w:val="left" w:leader="none"/>
              </w:tabs>
              <w:spacing w:before="2"/>
              <w:rPr>
                <w:b/>
                <w:sz w:val="24"/>
              </w:rPr>
            </w:pPr>
            <w:r>
              <w:rPr>
                <w:rFonts w:ascii="Franklin Gothic Heavy"/>
                <w:b/>
                <w:sz w:val="15"/>
              </w:rPr>
              <w:t>9.</w:t>
              <w:tab/>
            </w:r>
            <w:r>
              <w:rPr>
                <w:b/>
                <w:sz w:val="24"/>
              </w:rPr>
              <w:t>Exhibits</w:t>
            </w:r>
          </w:p>
          <w:p>
            <w:pPr>
              <w:pStyle w:val="TableParagraph"/>
              <w:tabs>
                <w:tab w:pos="827" w:val="left" w:leader="none"/>
              </w:tabs>
              <w:spacing w:before="1"/>
              <w:rPr>
                <w:b/>
                <w:sz w:val="24"/>
              </w:rPr>
            </w:pPr>
            <w:r>
              <w:rPr>
                <w:rFonts w:ascii="Franklin Gothic Heavy"/>
                <w:b/>
                <w:sz w:val="15"/>
              </w:rPr>
              <w:t>10.</w:t>
              <w:tab/>
            </w:r>
            <w:r>
              <w:rPr>
                <w:b/>
                <w:sz w:val="24"/>
              </w:rPr>
              <w:t>Dated</w:t>
            </w:r>
            <w:r>
              <w:rPr>
                <w:b/>
                <w:spacing w:val="1"/>
                <w:sz w:val="24"/>
              </w:rPr>
              <w:t> </w:t>
            </w:r>
            <w:r>
              <w:rPr>
                <w:b/>
                <w:sz w:val="24"/>
                <w:shd w:fill="FFFF00" w:color="auto" w:val="clear"/>
              </w:rPr>
              <w:t>02/08/2017</w:t>
            </w:r>
          </w:p>
          <w:p>
            <w:pPr>
              <w:pStyle w:val="TableParagraph"/>
              <w:spacing w:before="4"/>
              <w:ind w:left="0"/>
              <w:rPr>
                <w:sz w:val="24"/>
              </w:rPr>
            </w:pPr>
          </w:p>
          <w:p>
            <w:pPr>
              <w:pStyle w:val="TableParagraph"/>
              <w:spacing w:line="273" w:lineRule="exact"/>
              <w:ind w:left="145" w:right="141"/>
              <w:jc w:val="center"/>
              <w:rPr>
                <w:b/>
                <w:sz w:val="24"/>
              </w:rPr>
            </w:pPr>
            <w:r>
              <w:rPr>
                <w:b/>
                <w:sz w:val="24"/>
                <w:u w:val="thick"/>
              </w:rPr>
              <w:t>IN THE EDMONTON COUNTY COURT</w:t>
            </w:r>
          </w:p>
          <w:p>
            <w:pPr>
              <w:pStyle w:val="TableParagraph"/>
              <w:tabs>
                <w:tab w:pos="2216" w:val="left" w:leader="none"/>
              </w:tabs>
              <w:spacing w:line="242" w:lineRule="auto"/>
              <w:ind w:left="1495" w:right="149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p>
            <w:pPr>
              <w:pStyle w:val="TableParagraph"/>
              <w:spacing w:line="242" w:lineRule="auto"/>
              <w:ind w:left="145" w:right="131"/>
              <w:jc w:val="center"/>
              <w:rPr>
                <w:b/>
                <w:sz w:val="24"/>
              </w:rPr>
            </w:pPr>
            <w:r>
              <w:rPr>
                <w:b/>
                <w:sz w:val="24"/>
              </w:rPr>
              <w:t>THE MAYOR AND BURGESSES OF THE LONDON BOROUGH OF ENFIELD</w:t>
            </w:r>
          </w:p>
          <w:p>
            <w:pPr>
              <w:pStyle w:val="TableParagraph"/>
              <w:spacing w:line="271" w:lineRule="exact"/>
              <w:ind w:left="879" w:right="148"/>
              <w:jc w:val="center"/>
              <w:rPr>
                <w:b/>
                <w:sz w:val="24"/>
              </w:rPr>
            </w:pPr>
            <w:r>
              <w:rPr>
                <w:b/>
                <w:sz w:val="24"/>
                <w:u w:val="thick"/>
              </w:rPr>
              <w:t>Claimant</w:t>
            </w:r>
          </w:p>
          <w:p>
            <w:pPr>
              <w:pStyle w:val="TableParagraph"/>
              <w:spacing w:line="273" w:lineRule="exact"/>
              <w:ind w:left="145" w:right="126"/>
              <w:jc w:val="center"/>
              <w:rPr>
                <w:b/>
                <w:sz w:val="24"/>
              </w:rPr>
            </w:pPr>
            <w:r>
              <w:rPr>
                <w:b/>
                <w:sz w:val="24"/>
              </w:rPr>
              <w:t>-and-</w:t>
            </w:r>
          </w:p>
          <w:p>
            <w:pPr>
              <w:pStyle w:val="TableParagraph"/>
              <w:tabs>
                <w:tab w:pos="3454" w:val="left" w:leader="none"/>
              </w:tabs>
              <w:spacing w:line="242" w:lineRule="auto"/>
              <w:ind w:left="572" w:right="560"/>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pacing w:val="-1"/>
                <w:sz w:val="24"/>
                <w:u w:val="thick"/>
              </w:rPr>
              <w:t>Defendant</w:t>
            </w:r>
            <w:r>
              <w:rPr>
                <w:b/>
                <w:spacing w:val="-1"/>
                <w:sz w:val="24"/>
              </w:rPr>
              <w:t> </w:t>
            </w:r>
            <w:r>
              <w:rPr>
                <w:b/>
                <w:sz w:val="24"/>
              </w:rPr>
              <w:t>WITNESS STATEMENT OF MR MARKANDU</w:t>
            </w:r>
            <w:r>
              <w:rPr>
                <w:b/>
                <w:spacing w:val="-4"/>
                <w:sz w:val="24"/>
              </w:rPr>
              <w:t> </w:t>
            </w:r>
            <w:r>
              <w:rPr>
                <w:b/>
                <w:sz w:val="24"/>
              </w:rPr>
              <w:t>MATHIYALAGAN</w:t>
            </w:r>
          </w:p>
          <w:p>
            <w:pPr>
              <w:pStyle w:val="TableParagraph"/>
              <w:spacing w:before="9"/>
              <w:ind w:left="0"/>
              <w:rPr>
                <w:sz w:val="22"/>
              </w:rPr>
            </w:pPr>
          </w:p>
          <w:p>
            <w:pPr>
              <w:pStyle w:val="TableParagraph"/>
              <w:spacing w:line="242" w:lineRule="auto" w:before="1"/>
              <w:ind w:right="274"/>
              <w:rPr>
                <w:sz w:val="24"/>
              </w:rPr>
            </w:pPr>
            <w:r>
              <w:rPr>
                <w:sz w:val="24"/>
              </w:rPr>
              <w:t>I, Mr Markandu Mathiyalagan, of Flat 117 Bumcroft Avenue, Enfield, EN3 7JQ make this statement believing it to be true and understand that it may be placed before court.</w:t>
            </w:r>
          </w:p>
          <w:p>
            <w:pPr>
              <w:pStyle w:val="TableParagraph"/>
              <w:ind w:right="126"/>
              <w:rPr>
                <w:sz w:val="24"/>
              </w:rPr>
            </w:pPr>
            <w:r>
              <w:rPr>
                <w:sz w:val="24"/>
              </w:rPr>
              <w:t>Insofar as the content of this witness statement is within my own personal knowledge it - is true and insofar as it is not within my personal knowledge it is true to the best of my knowledge.</w:t>
            </w:r>
          </w:p>
          <w:p>
            <w:pPr>
              <w:pStyle w:val="TableParagraph"/>
              <w:spacing w:line="275" w:lineRule="exact"/>
              <w:rPr>
                <w:b/>
                <w:sz w:val="24"/>
              </w:rPr>
            </w:pPr>
            <w:r>
              <w:rPr>
                <w:b/>
                <w:sz w:val="24"/>
              </w:rPr>
              <w:t>I WILL SAY AS</w:t>
            </w:r>
            <w:r>
              <w:rPr>
                <w:b/>
                <w:spacing w:val="-12"/>
                <w:sz w:val="24"/>
              </w:rPr>
              <w:t> </w:t>
            </w:r>
            <w:r>
              <w:rPr>
                <w:b/>
                <w:sz w:val="24"/>
              </w:rPr>
              <w:t>FOLLOWS</w:t>
            </w:r>
          </w:p>
          <w:p>
            <w:pPr>
              <w:pStyle w:val="TableParagraph"/>
              <w:ind w:left="467" w:right="210" w:hanging="360"/>
              <w:rPr>
                <w:sz w:val="24"/>
              </w:rPr>
            </w:pPr>
            <w:r>
              <w:rPr>
                <w:b/>
                <w:sz w:val="24"/>
              </w:rPr>
              <w:t>2. </w:t>
            </w:r>
            <w:r>
              <w:rPr>
                <w:sz w:val="24"/>
              </w:rPr>
              <w:t>I am the tenant of Flat 117 Bumcroft</w:t>
            </w:r>
            <w:r>
              <w:rPr>
                <w:spacing w:val="-11"/>
                <w:sz w:val="24"/>
              </w:rPr>
              <w:t> </w:t>
            </w:r>
            <w:r>
              <w:rPr>
                <w:sz w:val="24"/>
              </w:rPr>
              <w:t>Avenue, Enfield, EN3 7JQ. My flat is located two floors above the Defendant's. I live there with my wife and children. I have been house to this Property with my family on </w:t>
            </w:r>
            <w:r>
              <w:rPr>
                <w:b/>
                <w:sz w:val="24"/>
                <w:shd w:fill="FFFF00" w:color="auto" w:val="clear"/>
              </w:rPr>
              <w:t>11th September 2014</w:t>
            </w:r>
            <w:r>
              <w:rPr>
                <w:b/>
                <w:sz w:val="24"/>
              </w:rPr>
              <w:t> </w:t>
            </w:r>
            <w:r>
              <w:rPr>
                <w:sz w:val="24"/>
              </w:rPr>
              <w:t>by Waltham Forest District Council. The Property was given to me as a temporary</w:t>
            </w:r>
            <w:r>
              <w:rPr>
                <w:spacing w:val="-1"/>
                <w:sz w:val="24"/>
              </w:rPr>
              <w:t> </w:t>
            </w:r>
            <w:r>
              <w:rPr>
                <w:sz w:val="24"/>
              </w:rPr>
              <w:t>accommodation.</w:t>
            </w:r>
          </w:p>
        </w:tc>
      </w:tr>
    </w:tbl>
    <w:p>
      <w:pPr>
        <w:spacing w:before="4" w:after="5"/>
        <w:ind w:left="781" w:right="0" w:firstLine="0"/>
        <w:jc w:val="left"/>
        <w:rPr>
          <w:b/>
          <w:sz w:val="24"/>
        </w:rPr>
      </w:pPr>
      <w:r>
        <w:rPr>
          <w:b/>
          <w:color w:val="EC7C30"/>
          <w:sz w:val="24"/>
        </w:rPr>
        <w:t>209</w:t>
      </w:r>
    </w:p>
    <w:p>
      <w:pPr>
        <w:pStyle w:val="BodyText"/>
        <w:ind w:left="780"/>
        <w:rPr>
          <w:sz w:val="20"/>
        </w:rPr>
      </w:pPr>
      <w:r>
        <w:rPr>
          <w:sz w:val="20"/>
        </w:rPr>
        <w:pict>
          <v:shape style="width:254.8pt;height:151.950pt;mso-position-horizontal-relative:char;mso-position-vertical-relative:line" type="#_x0000_t202" filled="true" fillcolor="#000000" stroked="true" strokeweight=".375pt" strokecolor="#000000">
            <w10:anchorlock/>
            <v:textbox inset="0,0,0,0">
              <w:txbxContent>
                <w:p>
                  <w:pPr>
                    <w:pStyle w:val="BodyText"/>
                    <w:spacing w:before="10"/>
                    <w:ind w:left="0"/>
                    <w:rPr>
                      <w:b/>
                      <w:sz w:val="23"/>
                    </w:rPr>
                  </w:pPr>
                </w:p>
                <w:p>
                  <w:pPr>
                    <w:spacing w:before="0"/>
                    <w:ind w:left="266" w:right="262" w:firstLine="0"/>
                    <w:jc w:val="center"/>
                    <w:rPr>
                      <w:b/>
                      <w:sz w:val="24"/>
                    </w:rPr>
                  </w:pPr>
                  <w:r>
                    <w:rPr>
                      <w:b/>
                      <w:color w:val="EC7C30"/>
                      <w:sz w:val="24"/>
                    </w:rPr>
                    <w:t>CLAIM NUMBER: D02EDO73</w:t>
                  </w:r>
                </w:p>
                <w:p>
                  <w:pPr>
                    <w:pStyle w:val="BodyText"/>
                    <w:spacing w:before="3"/>
                    <w:ind w:left="0"/>
                    <w:rPr>
                      <w:b/>
                    </w:rPr>
                  </w:pPr>
                </w:p>
                <w:p>
                  <w:pPr>
                    <w:spacing w:line="475" w:lineRule="auto" w:before="0"/>
                    <w:ind w:left="263" w:right="262" w:firstLine="0"/>
                    <w:jc w:val="center"/>
                    <w:rPr>
                      <w:b/>
                      <w:sz w:val="24"/>
                    </w:rPr>
                  </w:pPr>
                  <w:r>
                    <w:rPr>
                      <w:b/>
                      <w:color w:val="EC7C30"/>
                      <w:sz w:val="24"/>
                    </w:rPr>
                    <w:t>IN THE EDMONTON COUNTY COURT BETWEEN:</w:t>
                  </w:r>
                </w:p>
                <w:p>
                  <w:pPr>
                    <w:spacing w:before="10"/>
                    <w:ind w:left="260" w:right="262" w:firstLine="0"/>
                    <w:jc w:val="center"/>
                    <w:rPr>
                      <w:b/>
                      <w:sz w:val="24"/>
                    </w:rPr>
                  </w:pPr>
                  <w:r>
                    <w:rPr>
                      <w:b/>
                      <w:color w:val="EC7C30"/>
                      <w:sz w:val="24"/>
                    </w:rPr>
                    <w:t>{CLAIMANT}</w:t>
                  </w:r>
                </w:p>
                <w:p>
                  <w:pPr>
                    <w:pStyle w:val="BodyText"/>
                    <w:spacing w:before="7"/>
                    <w:ind w:left="0"/>
                    <w:rPr>
                      <w:b/>
                      <w:sz w:val="23"/>
                    </w:rPr>
                  </w:pPr>
                </w:p>
                <w:p>
                  <w:pPr>
                    <w:spacing w:before="1"/>
                    <w:ind w:left="268" w:right="262" w:firstLine="0"/>
                    <w:jc w:val="center"/>
                    <w:rPr>
                      <w:b/>
                      <w:sz w:val="24"/>
                    </w:rPr>
                  </w:pPr>
                  <w:r>
                    <w:rPr>
                      <w:b/>
                      <w:color w:val="EC7C30"/>
                      <w:sz w:val="24"/>
                    </w:rPr>
                    <w:t>THE MAYOR AND BURGESSES OF THE LONDON BOROUGH OF ENFIELD</w:t>
                  </w:r>
                </w:p>
              </w:txbxContent>
            </v:textbox>
            <v:fill type="solid"/>
            <v:stroke dashstyl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2505" w:hRule="atLeast"/>
        </w:trPr>
        <w:tc>
          <w:tcPr>
            <w:tcW w:w="5096" w:type="dxa"/>
            <w:shd w:val="clear" w:color="auto" w:fill="000000"/>
          </w:tcPr>
          <w:p>
            <w:pPr>
              <w:pStyle w:val="TableParagraph"/>
              <w:spacing w:before="10"/>
              <w:ind w:left="0"/>
              <w:rPr>
                <w:b/>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1321" w:hRule="atLeast"/>
        </w:trPr>
        <w:tc>
          <w:tcPr>
            <w:tcW w:w="5096" w:type="dxa"/>
            <w:tcBorders>
              <w:left w:val="single" w:sz="4" w:space="0" w:color="000000"/>
              <w:bottom w:val="single" w:sz="4" w:space="0" w:color="000000"/>
              <w:right w:val="single" w:sz="4" w:space="0" w:color="000000"/>
            </w:tcBorders>
          </w:tcPr>
          <w:p>
            <w:pPr>
              <w:pStyle w:val="TableParagraph"/>
              <w:numPr>
                <w:ilvl w:val="0"/>
                <w:numId w:val="75"/>
              </w:numPr>
              <w:tabs>
                <w:tab w:pos="468" w:val="left" w:leader="none"/>
              </w:tabs>
              <w:spacing w:line="240" w:lineRule="auto" w:before="1" w:after="0"/>
              <w:ind w:left="467" w:right="176" w:hanging="360"/>
              <w:jc w:val="left"/>
              <w:rPr>
                <w:sz w:val="24"/>
              </w:rPr>
            </w:pPr>
            <w:r>
              <w:rPr>
                <w:sz w:val="24"/>
              </w:rPr>
              <w:t>I make this Witness Statement in support of the Claimant’s application for an injunction to stop the Defendant from causing Intimidation, harassment to me and other</w:t>
            </w:r>
            <w:r>
              <w:rPr>
                <w:spacing w:val="-5"/>
                <w:sz w:val="24"/>
              </w:rPr>
              <w:t> </w:t>
            </w:r>
            <w:r>
              <w:rPr>
                <w:sz w:val="24"/>
              </w:rPr>
              <w:t>residents.</w:t>
            </w:r>
          </w:p>
          <w:p>
            <w:pPr>
              <w:pStyle w:val="TableParagraph"/>
              <w:spacing w:line="275" w:lineRule="exact"/>
              <w:rPr>
                <w:b/>
                <w:sz w:val="24"/>
              </w:rPr>
            </w:pPr>
            <w:r>
              <w:rPr>
                <w:b/>
                <w:sz w:val="24"/>
              </w:rPr>
              <w:t>BACKGROUND</w:t>
            </w:r>
          </w:p>
          <w:p>
            <w:pPr>
              <w:pStyle w:val="TableParagraph"/>
              <w:numPr>
                <w:ilvl w:val="0"/>
                <w:numId w:val="75"/>
              </w:numPr>
              <w:tabs>
                <w:tab w:pos="468" w:val="left" w:leader="none"/>
              </w:tabs>
              <w:spacing w:line="240" w:lineRule="auto" w:before="2" w:after="0"/>
              <w:ind w:left="467" w:right="110" w:hanging="360"/>
              <w:jc w:val="left"/>
              <w:rPr>
                <w:sz w:val="24"/>
              </w:rPr>
            </w:pPr>
            <w:r>
              <w:rPr>
                <w:sz w:val="24"/>
              </w:rPr>
              <w:t>The problem with the Defendant started a few months after we moved into the property, after the Defendant approached me asking me to write a letter of support in relation to a problem, he was having with the lady that used to live at Flat 113 Bumcroft Avenue. I refused to write the letter and told the Defendant that I do not want to get involved</w:t>
            </w:r>
            <w:r>
              <w:rPr>
                <w:spacing w:val="-14"/>
                <w:sz w:val="24"/>
              </w:rPr>
              <w:t> </w:t>
            </w:r>
            <w:r>
              <w:rPr>
                <w:sz w:val="24"/>
              </w:rPr>
              <w:t>as I did not have any problems with the lady. Since then the Defendant has made living in this block difficult for me and my family. He has been very aggressive to my family and I and has continuously intimidated, threatened and harassed my wife, cousin and</w:t>
            </w:r>
            <w:r>
              <w:rPr>
                <w:spacing w:val="-6"/>
                <w:sz w:val="24"/>
              </w:rPr>
              <w:t> </w:t>
            </w:r>
            <w:r>
              <w:rPr>
                <w:sz w:val="24"/>
              </w:rPr>
              <w:t>me.</w:t>
            </w:r>
          </w:p>
          <w:p>
            <w:pPr>
              <w:pStyle w:val="TableParagraph"/>
              <w:numPr>
                <w:ilvl w:val="0"/>
                <w:numId w:val="75"/>
              </w:numPr>
              <w:tabs>
                <w:tab w:pos="468" w:val="left" w:leader="none"/>
              </w:tabs>
              <w:spacing w:line="240" w:lineRule="auto" w:before="0" w:after="0"/>
              <w:ind w:left="467" w:right="125" w:hanging="360"/>
              <w:jc w:val="left"/>
              <w:rPr>
                <w:sz w:val="24"/>
              </w:rPr>
            </w:pPr>
            <w:r>
              <w:rPr>
                <w:sz w:val="24"/>
              </w:rPr>
              <w:t>The Defendant have repeatedly accused us of making noise inside our flat even though our flat is situated two floors above his and the person living directly below us have never complained to us about noise. He has shouted abuse at us, damaged our properties and aggressively demanded money from me. My family and I are constantly living in fear and my wife are frightened to stay at home and</w:t>
            </w:r>
            <w:r>
              <w:rPr>
                <w:spacing w:val="-17"/>
                <w:sz w:val="24"/>
              </w:rPr>
              <w:t> </w:t>
            </w:r>
            <w:r>
              <w:rPr>
                <w:sz w:val="24"/>
              </w:rPr>
              <w:t>has had to accompany me to work on several occasions and stayed in the car with our</w:t>
            </w:r>
            <w:r>
              <w:rPr>
                <w:spacing w:val="-13"/>
                <w:sz w:val="24"/>
              </w:rPr>
              <w:t> </w:t>
            </w:r>
            <w:r>
              <w:rPr>
                <w:sz w:val="24"/>
              </w:rPr>
              <w:t>young daughter until I finish</w:t>
            </w:r>
            <w:r>
              <w:rPr>
                <w:spacing w:val="3"/>
                <w:sz w:val="24"/>
              </w:rPr>
              <w:t> </w:t>
            </w:r>
            <w:r>
              <w:rPr>
                <w:sz w:val="24"/>
              </w:rPr>
              <w:t>work.</w:t>
            </w:r>
          </w:p>
          <w:p>
            <w:pPr>
              <w:pStyle w:val="TableParagraph"/>
              <w:numPr>
                <w:ilvl w:val="0"/>
                <w:numId w:val="75"/>
              </w:numPr>
              <w:tabs>
                <w:tab w:pos="468" w:val="left" w:leader="none"/>
              </w:tabs>
              <w:spacing w:line="240" w:lineRule="auto" w:before="0" w:after="0"/>
              <w:ind w:left="467" w:right="187" w:hanging="360"/>
              <w:jc w:val="left"/>
              <w:rPr>
                <w:sz w:val="24"/>
              </w:rPr>
            </w:pPr>
            <w:r>
              <w:rPr>
                <w:sz w:val="24"/>
              </w:rPr>
              <w:t>The Defendant has slashed my car tyres, damaged my fuse box and has physically threatened to hit me with a piece of wood. He has a big dog that he brings out with him without a lead when he approaches us, and he has used the dog to intimidate us. </w:t>
            </w:r>
            <w:r>
              <w:rPr>
                <w:spacing w:val="3"/>
                <w:sz w:val="24"/>
              </w:rPr>
              <w:t>He </w:t>
            </w:r>
            <w:r>
              <w:rPr>
                <w:sz w:val="24"/>
              </w:rPr>
              <w:t>also allows the dog to bark and run freely inside the communal hallway and staircase without</w:t>
            </w:r>
            <w:r>
              <w:rPr>
                <w:spacing w:val="-21"/>
                <w:sz w:val="24"/>
              </w:rPr>
              <w:t> </w:t>
            </w:r>
            <w:r>
              <w:rPr>
                <w:sz w:val="24"/>
              </w:rPr>
              <w:t>a lead. I have</w:t>
            </w:r>
            <w:r>
              <w:rPr>
                <w:spacing w:val="-1"/>
                <w:sz w:val="24"/>
              </w:rPr>
              <w:t> </w:t>
            </w:r>
            <w:r>
              <w:rPr>
                <w:sz w:val="24"/>
              </w:rPr>
              <w:t>reported</w:t>
            </w:r>
          </w:p>
        </w:tc>
      </w:tr>
    </w:tbl>
    <w:p>
      <w:pPr>
        <w:spacing w:after="0" w:line="240" w:lineRule="auto"/>
        <w:jc w:val="left"/>
        <w:rPr>
          <w:sz w:val="24"/>
        </w:rPr>
        <w:sectPr>
          <w:pgSz w:w="11910" w:h="16840"/>
          <w:pgMar w:top="1420" w:bottom="280" w:left="660" w:right="0"/>
        </w:sectPr>
      </w:pPr>
    </w:p>
    <w:p>
      <w:pPr>
        <w:spacing w:before="64"/>
        <w:ind w:left="781" w:right="0" w:firstLine="0"/>
        <w:jc w:val="left"/>
        <w:rPr>
          <w:b/>
          <w:sz w:val="24"/>
        </w:rPr>
      </w:pPr>
      <w:r>
        <w:rPr>
          <w:b/>
          <w:color w:val="EC7C30"/>
          <w:sz w:val="24"/>
        </w:rPr>
        <w:t>210</w:t>
      </w:r>
    </w:p>
    <w:p>
      <w:pPr>
        <w:pStyle w:val="BodyText"/>
        <w:spacing w:line="273" w:lineRule="exact" w:before="2"/>
      </w:pPr>
      <w:r>
        <w:rPr/>
        <w:t>6th August</w:t>
      </w:r>
      <w:r>
        <w:rPr>
          <w:spacing w:val="-6"/>
        </w:rPr>
        <w:t> </w:t>
      </w:r>
      <w:r>
        <w:rPr/>
        <w:t>2016</w:t>
      </w:r>
    </w:p>
    <w:p>
      <w:pPr>
        <w:pStyle w:val="BodyText"/>
        <w:spacing w:line="273" w:lineRule="exact"/>
      </w:pPr>
      <w:r>
        <w:rPr/>
        <w:t>8th August</w:t>
      </w:r>
      <w:r>
        <w:rPr>
          <w:spacing w:val="-6"/>
        </w:rPr>
        <w:t> </w:t>
      </w:r>
      <w:r>
        <w:rPr/>
        <w:t>2016</w:t>
      </w:r>
    </w:p>
    <w:p>
      <w:pPr>
        <w:pStyle w:val="BodyText"/>
        <w:spacing w:before="1"/>
        <w:ind w:left="841"/>
      </w:pPr>
      <w:r>
        <w:rPr/>
        <w:t>27th September</w:t>
      </w:r>
      <w:r>
        <w:rPr>
          <w:spacing w:val="-4"/>
        </w:rPr>
        <w:t> </w:t>
      </w:r>
      <w:r>
        <w:rPr/>
        <w:t>2016</w:t>
      </w:r>
    </w:p>
    <w:p>
      <w:pPr>
        <w:pStyle w:val="BodyText"/>
        <w:spacing w:before="2"/>
        <w:ind w:left="841"/>
      </w:pPr>
      <w:r>
        <w:rPr/>
        <w:t>28th September</w:t>
      </w:r>
      <w:r>
        <w:rPr>
          <w:spacing w:val="-4"/>
        </w:rPr>
        <w:t> </w:t>
      </w:r>
      <w:r>
        <w:rPr/>
        <w:t>2016</w:t>
      </w:r>
    </w:p>
    <w:p>
      <w:pPr>
        <w:pStyle w:val="BodyText"/>
        <w:spacing w:before="2"/>
      </w:pPr>
      <w:r>
        <w:rPr/>
        <w:t>8th December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sz w:val="24"/>
              </w:rPr>
            </w:pPr>
          </w:p>
          <w:p>
            <w:pPr>
              <w:pStyle w:val="TableParagraph"/>
              <w:ind w:left="278"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6631" w:hRule="atLeast"/>
        </w:trPr>
        <w:tc>
          <w:tcPr>
            <w:tcW w:w="5096" w:type="dxa"/>
            <w:tcBorders>
              <w:left w:val="single" w:sz="4" w:space="0" w:color="000000"/>
              <w:bottom w:val="single" w:sz="4" w:space="0" w:color="000000"/>
              <w:right w:val="single" w:sz="4" w:space="0" w:color="000000"/>
            </w:tcBorders>
          </w:tcPr>
          <w:p>
            <w:pPr>
              <w:pStyle w:val="TableParagraph"/>
              <w:spacing w:before="1"/>
              <w:ind w:right="187"/>
              <w:rPr>
                <w:sz w:val="24"/>
              </w:rPr>
            </w:pPr>
            <w:r>
              <w:rPr>
                <w:sz w:val="24"/>
              </w:rPr>
              <w:t>all the issues to the police and Waltham Forest, the local authority that placed me in the property but each time the police attends, the Defendant will lock himself inside his flat and will refuse to answer his door.</w:t>
            </w:r>
          </w:p>
          <w:p>
            <w:pPr>
              <w:pStyle w:val="TableParagraph"/>
              <w:tabs>
                <w:tab w:pos="827" w:val="left" w:leader="none"/>
              </w:tabs>
              <w:ind w:right="121"/>
              <w:rPr>
                <w:sz w:val="24"/>
              </w:rPr>
            </w:pPr>
            <w:r>
              <w:rPr>
                <w:rFonts w:ascii="Franklin Gothic Heavy" w:hAnsi="Franklin Gothic Heavy"/>
                <w:b/>
                <w:sz w:val="15"/>
              </w:rPr>
              <w:t>28.</w:t>
              <w:tab/>
            </w:r>
            <w:r>
              <w:rPr>
                <w:sz w:val="24"/>
              </w:rPr>
              <w:t>On </w:t>
            </w:r>
            <w:r>
              <w:rPr>
                <w:b/>
                <w:sz w:val="24"/>
                <w:shd w:fill="FFFF00" w:color="auto" w:val="clear"/>
              </w:rPr>
              <w:t>6th August 2016 at 6pm,</w:t>
            </w:r>
            <w:r>
              <w:rPr>
                <w:b/>
                <w:sz w:val="24"/>
              </w:rPr>
              <w:t> </w:t>
            </w:r>
            <w:r>
              <w:rPr>
                <w:sz w:val="24"/>
              </w:rPr>
              <w:t>the Defendant threatened and shouted abuse at me</w:t>
            </w:r>
            <w:r>
              <w:rPr>
                <w:spacing w:val="-26"/>
                <w:sz w:val="24"/>
              </w:rPr>
              <w:t> </w:t>
            </w:r>
            <w:r>
              <w:rPr>
                <w:sz w:val="24"/>
              </w:rPr>
              <w:t>and my wife, he aggressively demanded money from me and threatened to beat me up. He repeatedly swore at my wife, called her a 'witch’ and tried to stop me from going up the stairs to my flat by standing in front of me and placing his hands on the</w:t>
            </w:r>
            <w:r>
              <w:rPr>
                <w:spacing w:val="-3"/>
                <w:sz w:val="24"/>
              </w:rPr>
              <w:t> </w:t>
            </w:r>
            <w:r>
              <w:rPr>
                <w:sz w:val="24"/>
              </w:rPr>
              <w:t>railings.</w:t>
            </w:r>
          </w:p>
          <w:p>
            <w:pPr>
              <w:pStyle w:val="TableParagraph"/>
              <w:tabs>
                <w:tab w:pos="827" w:val="left" w:leader="none"/>
              </w:tabs>
              <w:spacing w:before="6"/>
              <w:ind w:right="273"/>
              <w:rPr>
                <w:sz w:val="24"/>
              </w:rPr>
            </w:pPr>
            <w:r>
              <w:rPr>
                <w:rFonts w:ascii="Franklin Gothic Heavy"/>
                <w:b/>
                <w:sz w:val="15"/>
              </w:rPr>
              <w:t>29.</w:t>
              <w:tab/>
            </w:r>
            <w:r>
              <w:rPr>
                <w:sz w:val="24"/>
              </w:rPr>
              <w:t>On </w:t>
            </w:r>
            <w:r>
              <w:rPr>
                <w:b/>
                <w:sz w:val="24"/>
                <w:shd w:fill="FFFF00" w:color="auto" w:val="clear"/>
              </w:rPr>
              <w:t>8th August 2016,</w:t>
            </w:r>
            <w:r>
              <w:rPr>
                <w:b/>
                <w:sz w:val="24"/>
              </w:rPr>
              <w:t> </w:t>
            </w:r>
            <w:r>
              <w:rPr>
                <w:sz w:val="24"/>
              </w:rPr>
              <w:t>the Defendant aggressively banged on my front door, shouted abuse at me and my wife and accused </w:t>
            </w:r>
            <w:r>
              <w:rPr>
                <w:spacing w:val="3"/>
                <w:sz w:val="24"/>
              </w:rPr>
              <w:t>us </w:t>
            </w:r>
            <w:r>
              <w:rPr>
                <w:sz w:val="24"/>
              </w:rPr>
              <w:t>of making noise. He then used a screwdriver to damage the lock on my electric meter cupboard and removed the fuse box thereby cutting off</w:t>
            </w:r>
            <w:r>
              <w:rPr>
                <w:spacing w:val="-10"/>
                <w:sz w:val="24"/>
              </w:rPr>
              <w:t> </w:t>
            </w:r>
            <w:r>
              <w:rPr>
                <w:sz w:val="24"/>
              </w:rPr>
              <w:t>our electricity supply. I reported the incident to the police and was given reference number CAD 7934/</w:t>
            </w:r>
            <w:r>
              <w:rPr>
                <w:b/>
                <w:sz w:val="24"/>
                <w:shd w:fill="FFFF00" w:color="auto" w:val="clear"/>
              </w:rPr>
              <w:t>August</w:t>
            </w:r>
            <w:r>
              <w:rPr>
                <w:b/>
                <w:spacing w:val="1"/>
                <w:sz w:val="24"/>
                <w:shd w:fill="FFFF00" w:color="auto" w:val="clear"/>
              </w:rPr>
              <w:t> </w:t>
            </w:r>
            <w:r>
              <w:rPr>
                <w:b/>
                <w:sz w:val="24"/>
                <w:shd w:fill="FFFF00" w:color="auto" w:val="clear"/>
              </w:rPr>
              <w:t>2016</w:t>
            </w:r>
            <w:r>
              <w:rPr>
                <w:sz w:val="24"/>
              </w:rPr>
              <w:t>.</w:t>
            </w:r>
          </w:p>
          <w:p>
            <w:pPr>
              <w:pStyle w:val="TableParagraph"/>
              <w:tabs>
                <w:tab w:pos="827" w:val="left" w:leader="none"/>
              </w:tabs>
              <w:spacing w:line="278" w:lineRule="exact" w:before="1"/>
              <w:ind w:right="293"/>
              <w:rPr>
                <w:sz w:val="24"/>
              </w:rPr>
            </w:pPr>
            <w:r>
              <w:rPr>
                <w:rFonts w:ascii="Franklin Gothic Heavy"/>
                <w:b/>
                <w:sz w:val="15"/>
              </w:rPr>
              <w:t>30.</w:t>
              <w:tab/>
            </w:r>
            <w:r>
              <w:rPr>
                <w:sz w:val="24"/>
              </w:rPr>
              <w:t>On </w:t>
            </w:r>
            <w:r>
              <w:rPr>
                <w:b/>
                <w:sz w:val="24"/>
                <w:shd w:fill="FFFF00" w:color="auto" w:val="clear"/>
              </w:rPr>
              <w:t>27th September 2016 at 11:45pm,</w:t>
            </w:r>
            <w:r>
              <w:rPr>
                <w:b/>
                <w:sz w:val="24"/>
              </w:rPr>
              <w:t> </w:t>
            </w:r>
            <w:r>
              <w:rPr>
                <w:sz w:val="24"/>
              </w:rPr>
              <w:t>I was confronted by the Defendant as I returned</w:t>
            </w:r>
            <w:r>
              <w:rPr>
                <w:spacing w:val="-18"/>
                <w:sz w:val="24"/>
              </w:rPr>
              <w:t> </w:t>
            </w:r>
            <w:r>
              <w:rPr>
                <w:sz w:val="24"/>
              </w:rPr>
              <w:t>to</w:t>
            </w:r>
          </w:p>
        </w:tc>
      </w:tr>
    </w:tbl>
    <w:p>
      <w:pPr>
        <w:spacing w:after="0" w:line="278" w:lineRule="exact"/>
        <w:rPr>
          <w:sz w:val="24"/>
        </w:rPr>
        <w:sectPr>
          <w:pgSz w:w="11910" w:h="16840"/>
          <w:pgMar w:top="1360" w:bottom="280" w:left="660" w:right="0"/>
        </w:sectPr>
      </w:pPr>
    </w:p>
    <w:p>
      <w:pPr>
        <w:pStyle w:val="BodyText"/>
        <w:ind w:left="780"/>
        <w:rPr>
          <w:sz w:val="20"/>
        </w:rPr>
      </w:pPr>
      <w:r>
        <w:rPr>
          <w:sz w:val="20"/>
        </w:rPr>
        <w:pict>
          <v:shape style="width:254.8pt;height:221.35pt;mso-position-horizontal-relative:char;mso-position-vertical-relative:line" type="#_x0000_t202" filled="false" stroked="true" strokeweight=".375pt" strokecolor="#000000">
            <w10:anchorlock/>
            <v:textbox inset="0,0,0,0">
              <w:txbxContent>
                <w:p>
                  <w:pPr>
                    <w:pStyle w:val="BodyText"/>
                    <w:spacing w:before="1"/>
                    <w:ind w:left="105" w:right="155"/>
                  </w:pPr>
                  <w:r>
                    <w:rPr/>
                    <w:t>my flat with my wife and young daughter and he threatened and swore at me and demanded money from me.</w:t>
                  </w:r>
                </w:p>
                <w:p>
                  <w:pPr>
                    <w:pStyle w:val="BodyText"/>
                    <w:tabs>
                      <w:tab w:pos="825" w:val="left" w:leader="none"/>
                    </w:tabs>
                    <w:spacing w:before="5"/>
                    <w:ind w:left="105" w:right="229"/>
                  </w:pPr>
                  <w:r>
                    <w:rPr>
                      <w:rFonts w:ascii="Franklin Gothic Heavy"/>
                      <w:b/>
                      <w:sz w:val="15"/>
                    </w:rPr>
                    <w:t>31.</w:t>
                    <w:tab/>
                  </w:r>
                  <w:r>
                    <w:rPr/>
                    <w:t>On </w:t>
                  </w:r>
                  <w:r>
                    <w:rPr>
                      <w:b/>
                      <w:shd w:fill="FFFF00" w:color="auto" w:val="clear"/>
                    </w:rPr>
                    <w:t>28th September 2016 at 5:30pm,</w:t>
                  </w:r>
                  <w:r>
                    <w:rPr>
                      <w:b/>
                    </w:rPr>
                    <w:t> </w:t>
                  </w:r>
                  <w:r>
                    <w:rPr/>
                    <w:t>the Defendant aggressively banged on my front door and threatened and shouted verbal abuse and swear words at me and my wife. He also aggressively demanded money from</w:t>
                  </w:r>
                  <w:r>
                    <w:rPr>
                      <w:spacing w:val="-4"/>
                    </w:rPr>
                    <w:t> </w:t>
                  </w:r>
                  <w:r>
                    <w:rPr/>
                    <w:t>me.</w:t>
                  </w:r>
                </w:p>
                <w:p>
                  <w:pPr>
                    <w:pStyle w:val="BodyText"/>
                    <w:tabs>
                      <w:tab w:pos="825" w:val="left" w:leader="none"/>
                    </w:tabs>
                    <w:ind w:left="105" w:right="108"/>
                  </w:pPr>
                  <w:r>
                    <w:rPr>
                      <w:rFonts w:ascii="Franklin Gothic Heavy"/>
                      <w:b/>
                      <w:sz w:val="15"/>
                    </w:rPr>
                    <w:t>32.</w:t>
                    <w:tab/>
                  </w:r>
                  <w:r>
                    <w:rPr/>
                    <w:t>On </w:t>
                  </w:r>
                  <w:r>
                    <w:rPr>
                      <w:b/>
                      <w:shd w:fill="FFFF00" w:color="auto" w:val="clear"/>
                    </w:rPr>
                    <w:t>8th December 2016,</w:t>
                  </w:r>
                  <w:r>
                    <w:rPr>
                      <w:b/>
                    </w:rPr>
                    <w:t> </w:t>
                  </w:r>
                  <w:r>
                    <w:rPr/>
                    <w:t>the Defendant aggressively banged on my front door while my wife was alone in our flat with our young daughter and accused her of making noise. He also shouted abuse and threats at her. The incident was reported to the police and I was given reference number 5227336/16.</w:t>
                  </w:r>
                </w:p>
              </w:txbxContent>
            </v:textbox>
            <v:stroke dashstyle="solid"/>
          </v:shape>
        </w:pict>
      </w:r>
      <w:r>
        <w:rPr>
          <w:sz w:val="20"/>
        </w:rPr>
      </w:r>
    </w:p>
    <w:p>
      <w:pPr>
        <w:spacing w:line="247" w:lineRule="exact" w:before="0"/>
        <w:ind w:left="781" w:right="0" w:firstLine="0"/>
        <w:jc w:val="left"/>
        <w:rPr>
          <w:b/>
          <w:sz w:val="24"/>
        </w:rPr>
      </w:pPr>
      <w:r>
        <w:rPr>
          <w:b/>
          <w:color w:val="EC7C30"/>
          <w:sz w:val="24"/>
        </w:rPr>
        <w:t>211</w:t>
      </w:r>
    </w:p>
    <w:p>
      <w:pPr>
        <w:pStyle w:val="BodyText"/>
        <w:spacing w:before="2"/>
      </w:pPr>
      <w:r>
        <w:rPr/>
        <w:t>11th December</w:t>
      </w:r>
      <w:r>
        <w:rPr>
          <w:spacing w:val="-8"/>
        </w:rPr>
        <w:t> </w:t>
      </w:r>
      <w:r>
        <w:rPr/>
        <w:t>2016</w:t>
      </w:r>
    </w:p>
    <w:p>
      <w:pPr>
        <w:pStyle w:val="BodyText"/>
        <w:spacing w:before="1"/>
      </w:pPr>
      <w:r>
        <w:rPr/>
        <w:t>23rd December</w:t>
      </w:r>
      <w:r>
        <w:rPr>
          <w:spacing w:val="-6"/>
        </w:rPr>
        <w:t> </w:t>
      </w:r>
      <w:r>
        <w:rPr/>
        <w:t>2016</w:t>
      </w:r>
    </w:p>
    <w:p>
      <w:pPr>
        <w:pStyle w:val="BodyText"/>
        <w:spacing w:line="273" w:lineRule="exact" w:before="2"/>
      </w:pPr>
      <w:r>
        <w:rPr/>
        <w:t>26th December</w:t>
      </w:r>
      <w:r>
        <w:rPr>
          <w:spacing w:val="-8"/>
        </w:rPr>
        <w:t> </w:t>
      </w:r>
      <w:r>
        <w:rPr/>
        <w:t>2016</w:t>
      </w:r>
    </w:p>
    <w:p>
      <w:pPr>
        <w:pStyle w:val="BodyText"/>
        <w:spacing w:line="273" w:lineRule="exact"/>
      </w:pPr>
      <w:r>
        <w:rPr/>
        <w:t>3rd January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5"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4"/>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8"/>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4"/>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2489"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19"/>
              <w:rPr>
                <w:sz w:val="24"/>
              </w:rPr>
            </w:pPr>
            <w:r>
              <w:rPr>
                <w:rFonts w:ascii="Franklin Gothic Heavy"/>
                <w:b/>
                <w:sz w:val="15"/>
              </w:rPr>
              <w:t>33.</w:t>
              <w:tab/>
            </w:r>
            <w:r>
              <w:rPr>
                <w:sz w:val="24"/>
              </w:rPr>
              <w:t>On </w:t>
            </w:r>
            <w:r>
              <w:rPr>
                <w:b/>
                <w:sz w:val="24"/>
                <w:shd w:fill="FFFF00" w:color="auto" w:val="clear"/>
              </w:rPr>
              <w:t>11th December 2016,</w:t>
            </w:r>
            <w:r>
              <w:rPr>
                <w:b/>
                <w:sz w:val="24"/>
              </w:rPr>
              <w:t> </w:t>
            </w:r>
            <w:r>
              <w:rPr>
                <w:sz w:val="24"/>
              </w:rPr>
              <w:t>the Defendant aggressively banged on my front door and</w:t>
            </w:r>
            <w:r>
              <w:rPr>
                <w:spacing w:val="-24"/>
                <w:sz w:val="24"/>
              </w:rPr>
              <w:t> </w:t>
            </w:r>
            <w:r>
              <w:rPr>
                <w:sz w:val="24"/>
              </w:rPr>
              <w:t>accused us of making noise, he also shouted abuse and threats at me and my</w:t>
            </w:r>
            <w:r>
              <w:rPr>
                <w:spacing w:val="-7"/>
                <w:sz w:val="24"/>
              </w:rPr>
              <w:t> </w:t>
            </w:r>
            <w:r>
              <w:rPr>
                <w:sz w:val="24"/>
              </w:rPr>
              <w:t>wife.</w:t>
            </w:r>
          </w:p>
          <w:p>
            <w:pPr>
              <w:pStyle w:val="TableParagraph"/>
              <w:tabs>
                <w:tab w:pos="827" w:val="left" w:leader="none"/>
              </w:tabs>
              <w:ind w:right="216"/>
              <w:rPr>
                <w:sz w:val="24"/>
              </w:rPr>
            </w:pPr>
            <w:r>
              <w:rPr>
                <w:rFonts w:ascii="Franklin Gothic Heavy"/>
                <w:b/>
                <w:sz w:val="15"/>
              </w:rPr>
              <w:t>34.</w:t>
              <w:tab/>
            </w:r>
            <w:r>
              <w:rPr>
                <w:sz w:val="24"/>
              </w:rPr>
              <w:t>On </w:t>
            </w:r>
            <w:r>
              <w:rPr>
                <w:b/>
                <w:sz w:val="24"/>
                <w:shd w:fill="FFFF00" w:color="auto" w:val="clear"/>
              </w:rPr>
              <w:t>23rd December 2016 at 3:43pm,</w:t>
            </w:r>
            <w:r>
              <w:rPr>
                <w:b/>
                <w:sz w:val="24"/>
              </w:rPr>
              <w:t> </w:t>
            </w:r>
            <w:r>
              <w:rPr>
                <w:sz w:val="24"/>
              </w:rPr>
              <w:t>the Defendant banged on my front door while my wife was alone at home with our young daughter, he shouted abuse at her and asked her to go to</w:t>
            </w:r>
            <w:r>
              <w:rPr>
                <w:spacing w:val="-14"/>
                <w:sz w:val="24"/>
              </w:rPr>
              <w:t> </w:t>
            </w:r>
            <w:r>
              <w:rPr>
                <w:sz w:val="24"/>
              </w:rPr>
              <w:t>the</w:t>
            </w:r>
          </w:p>
          <w:p>
            <w:pPr>
              <w:pStyle w:val="TableParagraph"/>
              <w:spacing w:line="262" w:lineRule="exact"/>
              <w:rPr>
                <w:sz w:val="24"/>
              </w:rPr>
            </w:pPr>
            <w:r>
              <w:rPr>
                <w:sz w:val="24"/>
              </w:rPr>
              <w:t>bathroom and turn off the taps. He also removed</w:t>
            </w:r>
          </w:p>
        </w:tc>
      </w:tr>
    </w:tbl>
    <w:p>
      <w:pPr>
        <w:spacing w:after="0" w:line="262" w:lineRule="exact"/>
        <w:rPr>
          <w:sz w:val="24"/>
        </w:rPr>
        <w:sectPr>
          <w:pgSz w:w="11910" w:h="16840"/>
          <w:pgMar w:top="1420" w:bottom="280" w:left="660" w:right="0"/>
        </w:sectPr>
      </w:pPr>
    </w:p>
    <w:p>
      <w:pPr>
        <w:pStyle w:val="BodyText"/>
        <w:ind w:left="780"/>
        <w:rPr>
          <w:sz w:val="20"/>
        </w:rPr>
      </w:pPr>
      <w:r>
        <w:rPr>
          <w:sz w:val="20"/>
        </w:rPr>
        <w:pict>
          <v:shape style="width:254.8pt;height:401.05pt;mso-position-horizontal-relative:char;mso-position-vertical-relative:line" type="#_x0000_t202" filled="false" stroked="true" strokeweight=".375pt" strokecolor="#000000">
            <w10:anchorlock/>
            <v:textbox inset="0,0,0,0">
              <w:txbxContent>
                <w:p>
                  <w:pPr>
                    <w:pStyle w:val="BodyText"/>
                    <w:spacing w:before="1"/>
                    <w:ind w:left="105" w:right="278"/>
                    <w:rPr>
                      <w:b/>
                    </w:rPr>
                  </w:pPr>
                  <w:r>
                    <w:rPr/>
                    <w:t>our electricity fuse thereby cutting off our power supply. I reported the incident to the police and was given reference number </w:t>
                  </w:r>
                  <w:r>
                    <w:rPr>
                      <w:b/>
                      <w:shd w:fill="FFFF00" w:color="auto" w:val="clear"/>
                    </w:rPr>
                    <w:t>5753/23rd</w:t>
                  </w:r>
                  <w:r>
                    <w:rPr>
                      <w:b/>
                    </w:rPr>
                    <w:t> </w:t>
                  </w:r>
                  <w:r>
                    <w:rPr>
                      <w:b/>
                      <w:shd w:fill="FFFF00" w:color="auto" w:val="clear"/>
                    </w:rPr>
                    <w:t>December 2016.</w:t>
                  </w:r>
                </w:p>
                <w:p>
                  <w:pPr>
                    <w:pStyle w:val="BodyText"/>
                    <w:tabs>
                      <w:tab w:pos="825" w:val="left" w:leader="none"/>
                    </w:tabs>
                    <w:ind w:left="105" w:right="347"/>
                  </w:pPr>
                  <w:r>
                    <w:rPr>
                      <w:rFonts w:ascii="Franklin Gothic Heavy"/>
                      <w:b/>
                      <w:sz w:val="15"/>
                    </w:rPr>
                    <w:t>35.</w:t>
                    <w:tab/>
                  </w:r>
                  <w:r>
                    <w:rPr/>
                    <w:t>On </w:t>
                  </w:r>
                  <w:r>
                    <w:rPr>
                      <w:b/>
                      <w:shd w:fill="FFFF00" w:color="auto" w:val="clear"/>
                    </w:rPr>
                    <w:t>26th December 2016 at about</w:t>
                  </w:r>
                  <w:r>
                    <w:rPr>
                      <w:b/>
                    </w:rPr>
                    <w:t> </w:t>
                  </w:r>
                  <w:r>
                    <w:rPr>
                      <w:b/>
                      <w:shd w:fill="FFFF00" w:color="auto" w:val="clear"/>
                    </w:rPr>
                    <w:t>12:30pm,</w:t>
                  </w:r>
                  <w:r>
                    <w:rPr>
                      <w:b/>
                    </w:rPr>
                    <w:t> </w:t>
                  </w:r>
                  <w:r>
                    <w:rPr/>
                    <w:t>my family and I was going out and as we got to the first floor, the Defendant came running up the stairs towards us with a towel round his waist and started to shout abuse at </w:t>
                  </w:r>
                  <w:r>
                    <w:rPr>
                      <w:spacing w:val="3"/>
                    </w:rPr>
                    <w:t>us </w:t>
                  </w:r>
                  <w:r>
                    <w:rPr/>
                    <w:t>and accused </w:t>
                  </w:r>
                  <w:r>
                    <w:rPr>
                      <w:spacing w:val="3"/>
                    </w:rPr>
                    <w:t>us </w:t>
                  </w:r>
                  <w:r>
                    <w:rPr/>
                    <w:t>of tampering with water and stopping the water supply to his flat. I tried to explain to him that we also have restricted</w:t>
                  </w:r>
                  <w:r>
                    <w:rPr>
                      <w:spacing w:val="-30"/>
                    </w:rPr>
                    <w:t> </w:t>
                  </w:r>
                  <w:r>
                    <w:rPr/>
                    <w:t>water supply to our flat, but he will not listen and continued to shout abuse at </w:t>
                  </w:r>
                  <w:r>
                    <w:rPr>
                      <w:spacing w:val="3"/>
                    </w:rPr>
                    <w:t>us </w:t>
                  </w:r>
                  <w:r>
                    <w:rPr/>
                    <w:t>and followed us until we left the</w:t>
                  </w:r>
                  <w:r>
                    <w:rPr>
                      <w:spacing w:val="-5"/>
                    </w:rPr>
                    <w:t> </w:t>
                  </w:r>
                  <w:r>
                    <w:rPr/>
                    <w:t>block.</w:t>
                  </w:r>
                </w:p>
                <w:p>
                  <w:pPr>
                    <w:pStyle w:val="BodyText"/>
                    <w:tabs>
                      <w:tab w:pos="825" w:val="left" w:leader="none"/>
                    </w:tabs>
                    <w:spacing w:before="2"/>
                    <w:ind w:left="105" w:right="140"/>
                  </w:pPr>
                  <w:r>
                    <w:rPr>
                      <w:rFonts w:ascii="Franklin Gothic Heavy" w:hAnsi="Franklin Gothic Heavy"/>
                      <w:b/>
                      <w:sz w:val="15"/>
                    </w:rPr>
                    <w:t>36.</w:t>
                    <w:tab/>
                  </w:r>
                  <w:r>
                    <w:rPr/>
                    <w:t>On </w:t>
                  </w:r>
                  <w:r>
                    <w:rPr>
                      <w:b/>
                      <w:shd w:fill="FFFF00" w:color="auto" w:val="clear"/>
                    </w:rPr>
                    <w:t>3rd January 2017 at 10:47pm,</w:t>
                  </w:r>
                  <w:r>
                    <w:rPr>
                      <w:b/>
                    </w:rPr>
                    <w:t> </w:t>
                  </w:r>
                  <w:r>
                    <w:rPr/>
                    <w:t>the Defendant confronted me, my wife and our two- year-old daughter as we returned from a family outing and followed us up the stairs and started to shout that we were deliberately banging on the water pipes and making noise. The Defendant</w:t>
                  </w:r>
                  <w:r>
                    <w:rPr>
                      <w:spacing w:val="-21"/>
                    </w:rPr>
                    <w:t> </w:t>
                  </w:r>
                  <w:r>
                    <w:rPr/>
                    <w:t>also talked about saving me from being beaten up by some unknown persons, </w:t>
                  </w:r>
                  <w:r>
                    <w:rPr>
                      <w:spacing w:val="3"/>
                    </w:rPr>
                    <w:t>he </w:t>
                  </w:r>
                  <w:r>
                    <w:rPr/>
                    <w:t>stated that he caught my wife and I making noise inside my bathroom, called me a ‘lying cunt' and asked me to swear on my baby's life that we were not banging. He continued to shout abuse and threats at us for about 15</w:t>
                  </w:r>
                  <w:r>
                    <w:rPr>
                      <w:spacing w:val="-1"/>
                    </w:rPr>
                    <w:t> </w:t>
                  </w:r>
                  <w:r>
                    <w:rPr/>
                    <w:t>minutes.</w:t>
                  </w:r>
                </w:p>
              </w:txbxContent>
            </v:textbox>
            <v:stroke dashstyle="solid"/>
          </v:shape>
        </w:pict>
      </w:r>
      <w:r>
        <w:rPr>
          <w:sz w:val="20"/>
        </w:rPr>
      </w:r>
    </w:p>
    <w:p>
      <w:pPr>
        <w:spacing w:line="238" w:lineRule="exact" w:before="0"/>
        <w:ind w:left="781" w:right="0" w:firstLine="0"/>
        <w:jc w:val="left"/>
        <w:rPr>
          <w:b/>
          <w:sz w:val="24"/>
        </w:rPr>
      </w:pPr>
      <w:r>
        <w:rPr>
          <w:b/>
          <w:color w:val="EC7C30"/>
          <w:sz w:val="24"/>
        </w:rPr>
        <w:t>212</w:t>
      </w:r>
    </w:p>
    <w:p>
      <w:pPr>
        <w:pStyle w:val="BodyText"/>
        <w:spacing w:line="273" w:lineRule="exact"/>
      </w:pPr>
      <w:r>
        <w:rPr/>
        <w:t>21st January</w:t>
      </w:r>
      <w:r>
        <w:rPr>
          <w:spacing w:val="-4"/>
        </w:rPr>
        <w:t> </w:t>
      </w:r>
      <w:r>
        <w:rPr/>
        <w:t>2017</w:t>
      </w:r>
    </w:p>
    <w:p>
      <w:pPr>
        <w:pStyle w:val="BodyText"/>
        <w:spacing w:before="1"/>
      </w:pPr>
      <w:r>
        <w:rPr/>
        <w:t>31st January</w:t>
      </w:r>
      <w:r>
        <w:rPr>
          <w:spacing w:val="-4"/>
        </w:rPr>
        <w:t> </w:t>
      </w:r>
      <w:r>
        <w:rPr/>
        <w:t>2017</w:t>
      </w:r>
    </w:p>
    <w:p>
      <w:pPr>
        <w:pStyle w:val="BodyText"/>
        <w:spacing w:before="2"/>
      </w:pPr>
      <w:r>
        <w:rPr/>
        <w:t>5th May 2017</w:t>
      </w:r>
    </w:p>
    <w:p>
      <w:pPr>
        <w:pStyle w:val="BodyText"/>
        <w:spacing w:before="1"/>
      </w:pPr>
      <w:r>
        <w:rPr/>
        <w:t>12th May 2017</w:t>
      </w:r>
    </w:p>
    <w:p>
      <w:pPr>
        <w:pStyle w:val="BodyText"/>
        <w:spacing w:before="2"/>
      </w:pPr>
      <w:r>
        <w:rPr/>
        <w:t>1st June 2017</w:t>
      </w:r>
    </w:p>
    <w:p>
      <w:pPr>
        <w:pStyle w:val="BodyText"/>
        <w:rPr>
          <w:sz w:val="20"/>
        </w:rPr>
      </w:pPr>
      <w:r>
        <w:rPr>
          <w:sz w:val="20"/>
        </w:rPr>
        <w:pict>
          <v:shape style="width:255.2pt;height:207.85pt;mso-position-horizontal-relative:char;mso-position-vertical-relative:line" type="#_x0000_t202" filled="true" fillcolor="#000000" stroked="false">
            <w10:anchorlock/>
            <v:textbox inset="0,0,0,0">
              <w:txbxContent>
                <w:p>
                  <w:pPr>
                    <w:pStyle w:val="BodyText"/>
                    <w:spacing w:before="2"/>
                    <w:ind w:left="0"/>
                  </w:pPr>
                </w:p>
                <w:p>
                  <w:pPr>
                    <w:spacing w:before="0"/>
                    <w:ind w:left="274" w:right="270" w:firstLine="0"/>
                    <w:jc w:val="center"/>
                    <w:rPr>
                      <w:b/>
                      <w:sz w:val="24"/>
                    </w:rPr>
                  </w:pPr>
                  <w:r>
                    <w:rPr>
                      <w:b/>
                      <w:color w:val="EC7C30"/>
                      <w:sz w:val="24"/>
                    </w:rPr>
                    <w:t>CLAIM NUMBER: D02EDO73</w:t>
                  </w:r>
                </w:p>
                <w:p>
                  <w:pPr>
                    <w:pStyle w:val="BodyText"/>
                    <w:spacing w:before="4"/>
                    <w:ind w:left="0"/>
                    <w:rPr>
                      <w:b/>
                    </w:rPr>
                  </w:pPr>
                </w:p>
                <w:p>
                  <w:pPr>
                    <w:spacing w:line="482" w:lineRule="auto" w:before="0"/>
                    <w:ind w:left="270"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p>
                  <w:pPr>
                    <w:pStyle w:val="BodyText"/>
                    <w:spacing w:before="3"/>
                    <w:ind w:left="0"/>
                    <w:rPr>
                      <w:b/>
                    </w:rPr>
                  </w:pPr>
                </w:p>
                <w:p>
                  <w:pPr>
                    <w:spacing w:before="0"/>
                    <w:ind w:left="277" w:right="270" w:firstLine="0"/>
                    <w:jc w:val="center"/>
                    <w:rPr>
                      <w:b/>
                      <w:sz w:val="24"/>
                    </w:rPr>
                  </w:pPr>
                  <w:r>
                    <w:rPr>
                      <w:b/>
                      <w:color w:val="EC7C30"/>
                      <w:sz w:val="24"/>
                    </w:rPr>
                    <w:t>THE MAYOR AND BURGESSES OF THE LONDON BOROUGH OF ENFIELD</w:t>
                  </w:r>
                </w:p>
                <w:p>
                  <w:pPr>
                    <w:spacing w:line="554" w:lineRule="exact" w:before="54"/>
                    <w:ind w:left="1726" w:right="1728" w:firstLine="8"/>
                    <w:jc w:val="center"/>
                    <w:rPr>
                      <w:b/>
                      <w:sz w:val="24"/>
                    </w:rPr>
                  </w:pPr>
                  <w:r>
                    <w:rPr>
                      <w:b/>
                      <w:color w:val="EC7C30"/>
                      <w:sz w:val="24"/>
                    </w:rPr>
                    <w:t>-AND- </w:t>
                  </w:r>
                  <w:r>
                    <w:rPr>
                      <w:b/>
                      <w:color w:val="EC7C30"/>
                      <w:spacing w:val="-1"/>
                      <w:sz w:val="24"/>
                    </w:rPr>
                    <w:t>(DEFENDANT)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1395" w:hRule="atLeast"/>
        </w:trPr>
        <w:tc>
          <w:tcPr>
            <w:tcW w:w="5096" w:type="dxa"/>
            <w:shd w:val="clear" w:color="auto" w:fill="000000"/>
          </w:tcPr>
          <w:p>
            <w:pPr>
              <w:pStyle w:val="TableParagraph"/>
              <w:spacing w:line="550" w:lineRule="atLeast" w:before="12"/>
              <w:ind w:left="1327" w:hanging="38"/>
              <w:rPr>
                <w:b/>
                <w:sz w:val="24"/>
              </w:rPr>
            </w:pPr>
            <w:r>
              <w:rPr>
                <w:b/>
                <w:color w:val="EC7C30"/>
                <w:sz w:val="24"/>
              </w:rPr>
              <w:t>MR SIMON CORDELL DIRECTIONS ORDER</w:t>
            </w:r>
          </w:p>
        </w:tc>
      </w:tr>
      <w:tr>
        <w:trPr>
          <w:trHeight w:val="9948"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210"/>
              <w:rPr>
                <w:sz w:val="24"/>
              </w:rPr>
            </w:pPr>
            <w:r>
              <w:rPr>
                <w:rFonts w:ascii="Franklin Gothic Heavy"/>
                <w:b/>
                <w:sz w:val="15"/>
              </w:rPr>
              <w:t>37.</w:t>
              <w:tab/>
            </w:r>
            <w:r>
              <w:rPr>
                <w:sz w:val="24"/>
              </w:rPr>
              <w:t>On </w:t>
            </w:r>
            <w:r>
              <w:rPr>
                <w:b/>
                <w:sz w:val="24"/>
                <w:shd w:fill="FFFF00" w:color="auto" w:val="clear"/>
              </w:rPr>
              <w:t>21st January 2017 at 6:21pm,</w:t>
            </w:r>
            <w:r>
              <w:rPr>
                <w:b/>
                <w:sz w:val="24"/>
              </w:rPr>
              <w:t> </w:t>
            </w:r>
            <w:r>
              <w:rPr>
                <w:sz w:val="24"/>
              </w:rPr>
              <w:t>the Defendant aggressively banged on my front door, swore and shouted abuse and threats at us and accused </w:t>
            </w:r>
            <w:r>
              <w:rPr>
                <w:spacing w:val="3"/>
                <w:sz w:val="24"/>
              </w:rPr>
              <w:t>us </w:t>
            </w:r>
            <w:r>
              <w:rPr>
                <w:sz w:val="24"/>
              </w:rPr>
              <w:t>of making</w:t>
            </w:r>
            <w:r>
              <w:rPr>
                <w:spacing w:val="-7"/>
                <w:sz w:val="24"/>
              </w:rPr>
              <w:t> </w:t>
            </w:r>
            <w:r>
              <w:rPr>
                <w:sz w:val="24"/>
              </w:rPr>
              <w:t>noise.</w:t>
            </w:r>
          </w:p>
          <w:p>
            <w:pPr>
              <w:pStyle w:val="TableParagraph"/>
              <w:tabs>
                <w:tab w:pos="827" w:val="left" w:leader="none"/>
              </w:tabs>
              <w:spacing w:before="7"/>
              <w:ind w:right="161"/>
              <w:rPr>
                <w:sz w:val="24"/>
              </w:rPr>
            </w:pPr>
            <w:r>
              <w:rPr>
                <w:rFonts w:ascii="Franklin Gothic Heavy"/>
                <w:b/>
                <w:sz w:val="15"/>
              </w:rPr>
              <w:t>38.</w:t>
              <w:tab/>
            </w:r>
            <w:r>
              <w:rPr>
                <w:sz w:val="24"/>
              </w:rPr>
              <w:t>On </w:t>
            </w:r>
            <w:r>
              <w:rPr>
                <w:b/>
                <w:sz w:val="24"/>
                <w:shd w:fill="FFFF00" w:color="auto" w:val="clear"/>
              </w:rPr>
              <w:t>31st January 2017 at 6:10pm,</w:t>
            </w:r>
            <w:r>
              <w:rPr>
                <w:b/>
                <w:sz w:val="24"/>
              </w:rPr>
              <w:t> </w:t>
            </w:r>
            <w:r>
              <w:rPr>
                <w:sz w:val="24"/>
              </w:rPr>
              <w:t>the Defendant aggressively banged on my front door, shouted abuse and threats at us and accused </w:t>
            </w:r>
            <w:r>
              <w:rPr>
                <w:spacing w:val="3"/>
                <w:sz w:val="24"/>
              </w:rPr>
              <w:t>us </w:t>
            </w:r>
            <w:r>
              <w:rPr>
                <w:sz w:val="24"/>
              </w:rPr>
              <w:t>of banging on the floor. Later in the evening of the same day I discovered that all four tyres of my</w:t>
            </w:r>
            <w:r>
              <w:rPr>
                <w:spacing w:val="-22"/>
                <w:sz w:val="24"/>
              </w:rPr>
              <w:t> </w:t>
            </w:r>
            <w:r>
              <w:rPr>
                <w:sz w:val="24"/>
              </w:rPr>
              <w:t>car which was parked outside the block have been slashed with a sharp</w:t>
            </w:r>
            <w:r>
              <w:rPr>
                <w:spacing w:val="2"/>
                <w:sz w:val="24"/>
              </w:rPr>
              <w:t> </w:t>
            </w:r>
            <w:r>
              <w:rPr>
                <w:sz w:val="24"/>
              </w:rPr>
              <w:t>object.</w:t>
            </w:r>
          </w:p>
          <w:p>
            <w:pPr>
              <w:pStyle w:val="TableParagraph"/>
              <w:tabs>
                <w:tab w:pos="827" w:val="left" w:leader="none"/>
              </w:tabs>
              <w:ind w:right="101"/>
              <w:rPr>
                <w:sz w:val="24"/>
              </w:rPr>
            </w:pPr>
            <w:r>
              <w:rPr>
                <w:rFonts w:ascii="Franklin Gothic Heavy"/>
                <w:b/>
                <w:sz w:val="15"/>
              </w:rPr>
              <w:t>39.</w:t>
              <w:tab/>
            </w:r>
            <w:r>
              <w:rPr>
                <w:sz w:val="24"/>
              </w:rPr>
              <w:t>On </w:t>
            </w:r>
            <w:r>
              <w:rPr>
                <w:b/>
                <w:sz w:val="24"/>
                <w:shd w:fill="FFFF00" w:color="auto" w:val="clear"/>
              </w:rPr>
              <w:t>5th May 2017,</w:t>
            </w:r>
            <w:r>
              <w:rPr>
                <w:b/>
                <w:sz w:val="24"/>
              </w:rPr>
              <w:t> </w:t>
            </w:r>
            <w:r>
              <w:rPr>
                <w:sz w:val="24"/>
              </w:rPr>
              <w:t>I was walking out of the block when I </w:t>
            </w:r>
            <w:r>
              <w:rPr>
                <w:spacing w:val="-2"/>
                <w:sz w:val="24"/>
              </w:rPr>
              <w:t>saw </w:t>
            </w:r>
            <w:r>
              <w:rPr>
                <w:sz w:val="24"/>
              </w:rPr>
              <w:t>the Defendant talking to two council officials and as I walked past them, the Defendant said to me that he will ruin my life and that he was going to present evidence to the police about my illegal activities. I did not respond or </w:t>
            </w:r>
            <w:r>
              <w:rPr>
                <w:spacing w:val="-2"/>
                <w:sz w:val="24"/>
              </w:rPr>
              <w:t>say </w:t>
            </w:r>
            <w:r>
              <w:rPr>
                <w:sz w:val="24"/>
              </w:rPr>
              <w:t>anything to</w:t>
            </w:r>
            <w:r>
              <w:rPr>
                <w:spacing w:val="-1"/>
                <w:sz w:val="24"/>
              </w:rPr>
              <w:t> </w:t>
            </w:r>
            <w:r>
              <w:rPr>
                <w:sz w:val="24"/>
              </w:rPr>
              <w:t>him.,</w:t>
            </w:r>
          </w:p>
          <w:p>
            <w:pPr>
              <w:pStyle w:val="TableParagraph"/>
              <w:tabs>
                <w:tab w:pos="827" w:val="left" w:leader="none"/>
              </w:tabs>
              <w:ind w:right="187"/>
              <w:rPr>
                <w:sz w:val="24"/>
              </w:rPr>
            </w:pPr>
            <w:r>
              <w:rPr>
                <w:rFonts w:ascii="Franklin Gothic Heavy"/>
                <w:b/>
                <w:sz w:val="15"/>
              </w:rPr>
              <w:t>40.</w:t>
              <w:tab/>
            </w:r>
            <w:r>
              <w:rPr>
                <w:sz w:val="24"/>
              </w:rPr>
              <w:t>On </w:t>
            </w:r>
            <w:r>
              <w:rPr>
                <w:b/>
                <w:sz w:val="24"/>
                <w:shd w:fill="FFFF00" w:color="auto" w:val="clear"/>
              </w:rPr>
              <w:t>12th May 2017 at about 12pm</w:t>
            </w:r>
            <w:r>
              <w:rPr>
                <w:sz w:val="24"/>
              </w:rPr>
              <w:t>, my wife, was at home with my daughter and my cousin when the Defendant came up to my front door and started to bang and push aggressively</w:t>
            </w:r>
            <w:r>
              <w:rPr>
                <w:spacing w:val="-19"/>
                <w:sz w:val="24"/>
              </w:rPr>
              <w:t> </w:t>
            </w:r>
            <w:r>
              <w:rPr>
                <w:sz w:val="24"/>
              </w:rPr>
              <w:t>on the door, shouting for my wife to open the door saying that he wanted to talk to her. The Defendant knew that I had gone to work and that my wife may be alone with our young daughter, but he Insisted on my wife opening the door for him while shouting abuse at</w:t>
            </w:r>
            <w:r>
              <w:rPr>
                <w:spacing w:val="-6"/>
                <w:sz w:val="24"/>
              </w:rPr>
              <w:t> </w:t>
            </w:r>
            <w:r>
              <w:rPr>
                <w:sz w:val="24"/>
              </w:rPr>
              <w:t>her.</w:t>
            </w:r>
          </w:p>
          <w:p>
            <w:pPr>
              <w:pStyle w:val="TableParagraph"/>
              <w:tabs>
                <w:tab w:pos="827" w:val="left" w:leader="none"/>
              </w:tabs>
              <w:spacing w:before="1"/>
              <w:ind w:right="128"/>
              <w:rPr>
                <w:sz w:val="24"/>
              </w:rPr>
            </w:pPr>
            <w:r>
              <w:rPr>
                <w:rFonts w:ascii="Franklin Gothic Heavy"/>
                <w:b/>
                <w:sz w:val="15"/>
              </w:rPr>
              <w:t>41.</w:t>
              <w:tab/>
            </w:r>
            <w:r>
              <w:rPr>
                <w:sz w:val="24"/>
              </w:rPr>
              <w:t>On </w:t>
            </w:r>
            <w:r>
              <w:rPr>
                <w:b/>
                <w:sz w:val="24"/>
                <w:shd w:fill="FFFF00" w:color="auto" w:val="clear"/>
              </w:rPr>
              <w:t>1st June </w:t>
            </w:r>
            <w:r>
              <w:rPr>
                <w:b/>
                <w:spacing w:val="7"/>
                <w:sz w:val="24"/>
                <w:shd w:fill="FFFF00" w:color="auto" w:val="clear"/>
              </w:rPr>
              <w:t>2017</w:t>
            </w:r>
            <w:r>
              <w:rPr>
                <w:spacing w:val="7"/>
                <w:sz w:val="24"/>
              </w:rPr>
              <w:t>, </w:t>
            </w:r>
            <w:r>
              <w:rPr>
                <w:sz w:val="24"/>
              </w:rPr>
              <w:t>I was at work when my wife telephoned me to complain that the Defendant and two other males came and banged on my front door for about two minutes. My wife was alone with our young daughter at the time</w:t>
            </w:r>
            <w:r>
              <w:rPr>
                <w:spacing w:val="-20"/>
                <w:sz w:val="24"/>
              </w:rPr>
              <w:t> </w:t>
            </w:r>
            <w:r>
              <w:rPr>
                <w:sz w:val="24"/>
              </w:rPr>
              <w:t>and she was very frightened because of the loud banging on our front</w:t>
            </w:r>
            <w:r>
              <w:rPr>
                <w:spacing w:val="2"/>
                <w:sz w:val="24"/>
              </w:rPr>
              <w:t> </w:t>
            </w:r>
            <w:r>
              <w:rPr>
                <w:sz w:val="24"/>
              </w:rPr>
              <w:t>door.</w:t>
            </w:r>
          </w:p>
        </w:tc>
      </w:tr>
    </w:tbl>
    <w:p>
      <w:pPr>
        <w:spacing w:line="272" w:lineRule="exact" w:before="0"/>
        <w:ind w:left="781" w:right="0" w:firstLine="0"/>
        <w:jc w:val="left"/>
        <w:rPr>
          <w:b/>
          <w:sz w:val="24"/>
        </w:rPr>
      </w:pPr>
      <w:r>
        <w:rPr>
          <w:b/>
          <w:color w:val="EC7C30"/>
          <w:sz w:val="24"/>
        </w:rPr>
        <w:t>213</w:t>
      </w:r>
    </w:p>
    <w:p>
      <w:pPr>
        <w:pStyle w:val="BodyText"/>
        <w:spacing w:before="2"/>
      </w:pPr>
      <w:r>
        <w:rPr/>
        <w:t>9th June 2017</w:t>
      </w:r>
    </w:p>
    <w:p>
      <w:pPr>
        <w:pStyle w:val="BodyText"/>
        <w:spacing w:before="1"/>
      </w:pPr>
      <w:r>
        <w:rPr/>
        <w:t>16th June 2017</w:t>
      </w:r>
    </w:p>
    <w:p>
      <w:pPr>
        <w:pStyle w:val="BodyText"/>
        <w:spacing w:before="2" w:after="2"/>
        <w:ind w:right="7849"/>
      </w:pPr>
      <w:r>
        <w:rPr/>
        <w:t>16th June 2017 at 11:55am On 23rt June 2017</w:t>
      </w:r>
    </w:p>
    <w:p>
      <w:pPr>
        <w:pStyle w:val="BodyText"/>
        <w:rPr>
          <w:sz w:val="20"/>
        </w:rPr>
      </w:pPr>
      <w:r>
        <w:rPr>
          <w:sz w:val="20"/>
        </w:rPr>
        <w:pict>
          <v:shape style="width:255.2pt;height:56.3pt;mso-position-horizontal-relative:char;mso-position-vertical-relative:line" type="#_x0000_t202" filled="true" fillcolor="#000000" stroked="false">
            <w10:anchorlock/>
            <v:textbox inset="0,0,0,0">
              <w:txbxContent>
                <w:p>
                  <w:pPr>
                    <w:pStyle w:val="BodyText"/>
                    <w:spacing w:before="10"/>
                    <w:ind w:left="0"/>
                  </w:pPr>
                </w:p>
                <w:p>
                  <w:pPr>
                    <w:spacing w:before="0"/>
                    <w:ind w:left="274" w:right="270" w:firstLine="0"/>
                    <w:jc w:val="center"/>
                    <w:rPr>
                      <w:b/>
                      <w:sz w:val="24"/>
                    </w:rPr>
                  </w:pPr>
                  <w:r>
                    <w:rPr>
                      <w:b/>
                      <w:color w:val="EC7C30"/>
                      <w:sz w:val="24"/>
                    </w:rPr>
                    <w:t>CLAIM NUMBER: D02EDO73</w:t>
                  </w:r>
                </w:p>
                <w:p>
                  <w:pPr>
                    <w:pStyle w:val="BodyText"/>
                    <w:spacing w:before="7"/>
                    <w:ind w:left="0"/>
                    <w:rPr>
                      <w:b/>
                      <w:sz w:val="23"/>
                    </w:rPr>
                  </w:pPr>
                </w:p>
                <w:p>
                  <w:pPr>
                    <w:spacing w:before="0"/>
                    <w:ind w:left="270" w:right="270"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434" w:hRule="atLeast"/>
        </w:trPr>
        <w:tc>
          <w:tcPr>
            <w:tcW w:w="5096" w:type="dxa"/>
            <w:shd w:val="clear" w:color="auto" w:fill="000000"/>
          </w:tcPr>
          <w:p>
            <w:pPr>
              <w:pStyle w:val="TableParagraph"/>
              <w:spacing w:before="10"/>
              <w:ind w:left="0"/>
              <w:rPr>
                <w:sz w:val="24"/>
              </w:rPr>
            </w:pPr>
          </w:p>
          <w:p>
            <w:pPr>
              <w:pStyle w:val="TableParagraph"/>
              <w:ind w:left="265" w:right="263"/>
              <w:jc w:val="center"/>
              <w:rPr>
                <w:b/>
                <w:sz w:val="24"/>
              </w:rPr>
            </w:pPr>
            <w:r>
              <w:rPr>
                <w:b/>
                <w:color w:val="EC7C30"/>
                <w:sz w:val="24"/>
              </w:rPr>
              <w:t>BETWEEN:</w:t>
            </w:r>
          </w:p>
          <w:p>
            <w:pPr>
              <w:pStyle w:val="TableParagraph"/>
              <w:spacing w:before="3"/>
              <w:ind w:left="0"/>
              <w:rPr>
                <w:sz w:val="24"/>
              </w:rPr>
            </w:pPr>
          </w:p>
          <w:p>
            <w:pPr>
              <w:pStyle w:val="TableParagraph"/>
              <w:ind w:left="265" w:right="263"/>
              <w:jc w:val="center"/>
              <w:rPr>
                <w:b/>
                <w:sz w:val="24"/>
              </w:rPr>
            </w:pPr>
            <w:r>
              <w:rPr>
                <w:b/>
                <w:color w:val="EC7C30"/>
                <w:sz w:val="24"/>
              </w:rPr>
              <w:t>{CLAIMANT}</w:t>
            </w:r>
          </w:p>
          <w:p>
            <w:pPr>
              <w:pStyle w:val="TableParagraph"/>
              <w:spacing w:before="8"/>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1"/>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392"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73"/>
              <w:rPr>
                <w:sz w:val="24"/>
              </w:rPr>
            </w:pPr>
            <w:r>
              <w:rPr>
                <w:rFonts w:ascii="Franklin Gothic Heavy"/>
                <w:b/>
                <w:sz w:val="15"/>
              </w:rPr>
              <w:t>42.</w:t>
              <w:tab/>
            </w:r>
            <w:r>
              <w:rPr>
                <w:sz w:val="24"/>
              </w:rPr>
              <w:t>On </w:t>
            </w:r>
            <w:r>
              <w:rPr>
                <w:b/>
                <w:sz w:val="24"/>
                <w:shd w:fill="FFFF00" w:color="auto" w:val="clear"/>
              </w:rPr>
              <w:t>9th June 2017,</w:t>
            </w:r>
            <w:r>
              <w:rPr>
                <w:b/>
                <w:sz w:val="24"/>
              </w:rPr>
              <w:t> </w:t>
            </w:r>
            <w:r>
              <w:rPr>
                <w:sz w:val="24"/>
              </w:rPr>
              <w:t>my cousin returned from work late at night and as he opened the</w:t>
            </w:r>
            <w:r>
              <w:rPr>
                <w:spacing w:val="-19"/>
                <w:sz w:val="24"/>
              </w:rPr>
              <w:t> </w:t>
            </w:r>
            <w:r>
              <w:rPr>
                <w:sz w:val="24"/>
              </w:rPr>
              <w:t>main communal door, the Defendant came out of his flat and started to shout abuse at him. </w:t>
            </w:r>
            <w:r>
              <w:rPr>
                <w:spacing w:val="3"/>
                <w:sz w:val="24"/>
              </w:rPr>
              <w:t>As </w:t>
            </w:r>
            <w:r>
              <w:rPr>
                <w:sz w:val="24"/>
              </w:rPr>
              <w:t>my cousin brought out his mobile phone to record the incident, the Defendant snatched the phone </w:t>
            </w:r>
            <w:r>
              <w:rPr>
                <w:spacing w:val="2"/>
                <w:sz w:val="24"/>
              </w:rPr>
              <w:t>from </w:t>
            </w:r>
            <w:r>
              <w:rPr>
                <w:sz w:val="24"/>
              </w:rPr>
              <w:t>him. A struggle ensued as my cousin tried to get his phone back from the Defendant. The Defendant then physically attacked my cousin; he grabbed my cousin round his arm and neck and injured his arm thereby causing It to bleed. My cousin managed to get his phone back and called the police. The police attended within 10 minutes and my cousin explained to them what happened, and they went to speak to the Defendant, but he refused to let them</w:t>
            </w:r>
            <w:r>
              <w:rPr>
                <w:spacing w:val="-1"/>
                <w:sz w:val="24"/>
              </w:rPr>
              <w:t> </w:t>
            </w:r>
            <w:r>
              <w:rPr>
                <w:sz w:val="24"/>
              </w:rPr>
              <w:t>in.</w:t>
            </w:r>
          </w:p>
          <w:p>
            <w:pPr>
              <w:pStyle w:val="TableParagraph"/>
              <w:tabs>
                <w:tab w:pos="827" w:val="left" w:leader="none"/>
              </w:tabs>
              <w:spacing w:before="4"/>
              <w:ind w:right="166"/>
              <w:rPr>
                <w:sz w:val="24"/>
              </w:rPr>
            </w:pPr>
            <w:r>
              <w:rPr>
                <w:rFonts w:ascii="Franklin Gothic Heavy"/>
                <w:b/>
                <w:sz w:val="15"/>
              </w:rPr>
              <w:t>43.</w:t>
              <w:tab/>
            </w:r>
            <w:r>
              <w:rPr>
                <w:sz w:val="24"/>
              </w:rPr>
              <w:t>On </w:t>
            </w:r>
            <w:r>
              <w:rPr>
                <w:b/>
                <w:sz w:val="24"/>
                <w:shd w:fill="FFFF00" w:color="auto" w:val="clear"/>
              </w:rPr>
              <w:t>16th June 2017 at 11:55am,</w:t>
            </w:r>
            <w:r>
              <w:rPr>
                <w:b/>
                <w:sz w:val="24"/>
              </w:rPr>
              <w:t> </w:t>
            </w:r>
            <w:r>
              <w:rPr>
                <w:sz w:val="24"/>
              </w:rPr>
              <w:t>the Defendant confronted my wife outside the main entrance door as she was going to pick our daughter from school and accused her of making noise. The Defendant also said to my wife that he has our bank account and personal details and</w:t>
            </w:r>
            <w:r>
              <w:rPr>
                <w:spacing w:val="-25"/>
                <w:sz w:val="24"/>
              </w:rPr>
              <w:t> </w:t>
            </w:r>
            <w:r>
              <w:rPr>
                <w:sz w:val="24"/>
              </w:rPr>
              <w:t>that she should tell me to pay him</w:t>
            </w:r>
            <w:r>
              <w:rPr>
                <w:spacing w:val="-8"/>
                <w:sz w:val="24"/>
              </w:rPr>
              <w:t> </w:t>
            </w:r>
            <w:r>
              <w:rPr>
                <w:sz w:val="24"/>
              </w:rPr>
              <w:t>money.</w:t>
            </w:r>
          </w:p>
          <w:p>
            <w:pPr>
              <w:pStyle w:val="TableParagraph"/>
              <w:tabs>
                <w:tab w:pos="827" w:val="left" w:leader="none"/>
              </w:tabs>
              <w:spacing w:before="4"/>
              <w:ind w:right="203"/>
              <w:rPr>
                <w:sz w:val="24"/>
              </w:rPr>
            </w:pPr>
            <w:r>
              <w:rPr>
                <w:rFonts w:ascii="Franklin Gothic Heavy"/>
                <w:b/>
                <w:sz w:val="15"/>
              </w:rPr>
              <w:t>44.</w:t>
              <w:tab/>
            </w:r>
            <w:r>
              <w:rPr>
                <w:sz w:val="24"/>
              </w:rPr>
              <w:t>On </w:t>
            </w:r>
            <w:r>
              <w:rPr>
                <w:b/>
                <w:sz w:val="24"/>
                <w:shd w:fill="FFFF00" w:color="auto" w:val="clear"/>
              </w:rPr>
              <w:t>16th June 2017 at 11:55am,</w:t>
            </w:r>
            <w:r>
              <w:rPr>
                <w:b/>
                <w:sz w:val="24"/>
              </w:rPr>
              <w:t> </w:t>
            </w:r>
            <w:r>
              <w:rPr>
                <w:sz w:val="24"/>
              </w:rPr>
              <w:t>the Defendant confronted my wife outside the communal entrance door as she was going to</w:t>
            </w:r>
            <w:r>
              <w:rPr>
                <w:spacing w:val="-22"/>
                <w:sz w:val="24"/>
              </w:rPr>
              <w:t> </w:t>
            </w:r>
            <w:r>
              <w:rPr>
                <w:sz w:val="24"/>
              </w:rPr>
              <w:t>pick our daughter from school and said to her that he knows what time she goes out and when she returns and to tell her husband that he wants to speak to</w:t>
            </w:r>
            <w:r>
              <w:rPr>
                <w:spacing w:val="-1"/>
                <w:sz w:val="24"/>
              </w:rPr>
              <w:t> </w:t>
            </w:r>
            <w:r>
              <w:rPr>
                <w:sz w:val="24"/>
              </w:rPr>
              <w:t>him.</w:t>
            </w:r>
          </w:p>
          <w:p>
            <w:pPr>
              <w:pStyle w:val="TableParagraph"/>
              <w:tabs>
                <w:tab w:pos="827" w:val="left" w:leader="none"/>
              </w:tabs>
              <w:spacing w:line="242" w:lineRule="auto"/>
              <w:ind w:right="238"/>
              <w:rPr>
                <w:sz w:val="24"/>
              </w:rPr>
            </w:pPr>
            <w:r>
              <w:rPr>
                <w:rFonts w:ascii="Franklin Gothic Heavy"/>
                <w:b/>
                <w:sz w:val="15"/>
              </w:rPr>
              <w:t>45.</w:t>
              <w:tab/>
            </w:r>
            <w:r>
              <w:rPr>
                <w:b/>
                <w:sz w:val="24"/>
                <w:shd w:fill="FFFF00" w:color="auto" w:val="clear"/>
              </w:rPr>
              <w:t>On 23rt June 2017,</w:t>
            </w:r>
            <w:r>
              <w:rPr>
                <w:b/>
                <w:sz w:val="24"/>
              </w:rPr>
              <w:t> </w:t>
            </w:r>
            <w:r>
              <w:rPr>
                <w:sz w:val="24"/>
              </w:rPr>
              <w:t>my cousin returned from work at </w:t>
            </w:r>
            <w:r>
              <w:rPr>
                <w:b/>
                <w:sz w:val="24"/>
                <w:shd w:fill="FFFF00" w:color="auto" w:val="clear"/>
              </w:rPr>
              <w:t>11:35pm</w:t>
            </w:r>
            <w:r>
              <w:rPr>
                <w:b/>
                <w:sz w:val="24"/>
              </w:rPr>
              <w:t> </w:t>
            </w:r>
            <w:r>
              <w:rPr>
                <w:sz w:val="24"/>
              </w:rPr>
              <w:t>and as he entered the block, the Defendant came out of his flat with</w:t>
            </w:r>
            <w:r>
              <w:rPr>
                <w:spacing w:val="-18"/>
                <w:sz w:val="24"/>
              </w:rPr>
              <w:t> </w:t>
            </w:r>
            <w:r>
              <w:rPr>
                <w:sz w:val="24"/>
              </w:rPr>
              <w:t>his</w:t>
            </w:r>
          </w:p>
          <w:p>
            <w:pPr>
              <w:pStyle w:val="TableParagraph"/>
              <w:spacing w:line="252" w:lineRule="exact"/>
              <w:rPr>
                <w:sz w:val="24"/>
              </w:rPr>
            </w:pPr>
            <w:r>
              <w:rPr>
                <w:sz w:val="24"/>
              </w:rPr>
              <w:t>dog barking and without a lead and started to</w:t>
            </w:r>
          </w:p>
        </w:tc>
      </w:tr>
    </w:tbl>
    <w:p>
      <w:pPr>
        <w:spacing w:after="0" w:line="252" w:lineRule="exact"/>
        <w:rPr>
          <w:sz w:val="24"/>
        </w:rPr>
        <w:sectPr>
          <w:pgSz w:w="11910" w:h="16840"/>
          <w:pgMar w:top="1420" w:bottom="280" w:left="660" w:right="0"/>
        </w:sectPr>
      </w:pPr>
    </w:p>
    <w:p>
      <w:pPr>
        <w:pStyle w:val="BodyText"/>
        <w:ind w:left="780"/>
        <w:rPr>
          <w:sz w:val="20"/>
        </w:rPr>
      </w:pPr>
      <w:r>
        <w:rPr>
          <w:sz w:val="20"/>
        </w:rPr>
        <w:pict>
          <v:shape style="width:254.8pt;height:138.85pt;mso-position-horizontal-relative:char;mso-position-vertical-relative:line" type="#_x0000_t202" filled="false" stroked="true" strokeweight=".375pt" strokecolor="#000000">
            <w10:anchorlock/>
            <v:textbox inset="0,0,0,0">
              <w:txbxContent>
                <w:p>
                  <w:pPr>
                    <w:pStyle w:val="BodyText"/>
                    <w:spacing w:before="1"/>
                    <w:ind w:left="105" w:right="71"/>
                  </w:pPr>
                  <w:r>
                    <w:rPr/>
                    <w:t>swear and shout abuse at my cousin. The Defendant then attacked my cousin by punching him twice on the chest and tried to push my cousin out of the block. The Defendant snatched my cousin’s mobile phone as he tried to record the incident, but he managed to get the phone back.</w:t>
                  </w:r>
                </w:p>
                <w:p>
                  <w:pPr>
                    <w:pStyle w:val="BodyText"/>
                    <w:spacing w:before="2"/>
                    <w:ind w:left="105" w:right="155"/>
                  </w:pPr>
                  <w:r>
                    <w:rPr/>
                    <w:t>My wife heard the commotion and woke me up and as we came out of my flat shouting at my cousin and wanting to know what</w:t>
                  </w:r>
                </w:p>
              </w:txbxContent>
            </v:textbox>
            <v:stroke dashstyle="solid"/>
          </v:shape>
        </w:pict>
      </w:r>
      <w:r>
        <w:rPr>
          <w:sz w:val="20"/>
        </w:rPr>
      </w:r>
    </w:p>
    <w:p>
      <w:pPr>
        <w:spacing w:line="239" w:lineRule="exact" w:before="0"/>
        <w:ind w:left="781" w:right="0" w:firstLine="0"/>
        <w:jc w:val="left"/>
        <w:rPr>
          <w:b/>
          <w:sz w:val="24"/>
        </w:rPr>
      </w:pPr>
      <w:r>
        <w:rPr>
          <w:b/>
          <w:color w:val="EC7C30"/>
          <w:sz w:val="24"/>
        </w:rPr>
        <w:t>214</w:t>
      </w:r>
    </w:p>
    <w:p>
      <w:pPr>
        <w:pStyle w:val="BodyText"/>
        <w:spacing w:before="1"/>
      </w:pPr>
      <w:r>
        <w:rPr/>
        <w:t>28th June 2017</w:t>
      </w:r>
    </w:p>
    <w:p>
      <w:pPr>
        <w:pStyle w:val="BodyText"/>
        <w:spacing w:before="2"/>
      </w:pPr>
      <w:r>
        <w:rPr/>
        <w:t>30th June 2017</w:t>
      </w:r>
    </w:p>
    <w:p>
      <w:pPr>
        <w:pStyle w:val="BodyText"/>
        <w:spacing w:before="2"/>
      </w:pPr>
      <w:r>
        <w:rPr/>
        <w:t>2nd July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6"/>
              <w:ind w:left="0"/>
              <w:rPr>
                <w:sz w:val="23"/>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425" w:hRule="atLeast"/>
        </w:trPr>
        <w:tc>
          <w:tcPr>
            <w:tcW w:w="5096" w:type="dxa"/>
            <w:tcBorders>
              <w:left w:val="single" w:sz="4" w:space="0" w:color="000000"/>
              <w:bottom w:val="single" w:sz="4" w:space="0" w:color="000000"/>
              <w:right w:val="single" w:sz="4" w:space="0" w:color="000000"/>
            </w:tcBorders>
          </w:tcPr>
          <w:p>
            <w:pPr>
              <w:pStyle w:val="TableParagraph"/>
              <w:spacing w:before="1"/>
              <w:ind w:right="120"/>
              <w:rPr>
                <w:sz w:val="24"/>
              </w:rPr>
            </w:pPr>
            <w:r>
              <w:rPr>
                <w:sz w:val="24"/>
              </w:rPr>
              <w:t>was happening, the Defendant went back into his flat. We then called the police, they attended, and we explained what happened. The police then went and knocked on the Defendant’s door, but he refused to let them in.</w:t>
            </w:r>
          </w:p>
          <w:p>
            <w:pPr>
              <w:pStyle w:val="TableParagraph"/>
              <w:tabs>
                <w:tab w:pos="827" w:val="left" w:leader="none"/>
              </w:tabs>
              <w:ind w:right="136"/>
              <w:rPr>
                <w:sz w:val="24"/>
              </w:rPr>
            </w:pPr>
            <w:r>
              <w:rPr>
                <w:rFonts w:ascii="Franklin Gothic Heavy"/>
                <w:b/>
                <w:sz w:val="15"/>
              </w:rPr>
              <w:t>46.</w:t>
              <w:tab/>
            </w:r>
            <w:r>
              <w:rPr>
                <w:sz w:val="24"/>
              </w:rPr>
              <w:t>On </w:t>
            </w:r>
            <w:r>
              <w:rPr>
                <w:b/>
                <w:sz w:val="24"/>
                <w:shd w:fill="FFFF00" w:color="auto" w:val="clear"/>
              </w:rPr>
              <w:t>28th June 2017 at 11:45am,</w:t>
            </w:r>
            <w:r>
              <w:rPr>
                <w:b/>
                <w:sz w:val="24"/>
              </w:rPr>
              <w:t> </w:t>
            </w:r>
            <w:r>
              <w:rPr>
                <w:sz w:val="24"/>
              </w:rPr>
              <w:t>the Defendant confronted my wife outside the main entrance door as she was going to pick up our daughter from school and demanded to talk to</w:t>
            </w:r>
            <w:r>
              <w:rPr>
                <w:spacing w:val="-14"/>
                <w:sz w:val="24"/>
              </w:rPr>
              <w:t> </w:t>
            </w:r>
            <w:r>
              <w:rPr>
                <w:sz w:val="24"/>
              </w:rPr>
              <w:t>her. My wife told him that she cannot stop to speak with him as she was on her way to collect her daughter from school, but the Defendant ran after my wife, stood in front of her and started to shout at her. The Defendant told my wife that he knows all our personal details including our full</w:t>
            </w:r>
            <w:r>
              <w:rPr>
                <w:spacing w:val="-14"/>
                <w:sz w:val="24"/>
              </w:rPr>
              <w:t> </w:t>
            </w:r>
            <w:r>
              <w:rPr>
                <w:sz w:val="24"/>
              </w:rPr>
              <w:t>names,</w:t>
            </w:r>
          </w:p>
          <w:p>
            <w:pPr>
              <w:pStyle w:val="TableParagraph"/>
              <w:spacing w:line="263" w:lineRule="exact" w:before="2"/>
              <w:rPr>
                <w:sz w:val="24"/>
              </w:rPr>
            </w:pPr>
            <w:r>
              <w:rPr>
                <w:sz w:val="24"/>
              </w:rPr>
              <w:t>date of birth and bank details. The Defendant</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359.45pt;mso-position-horizontal-relative:char;mso-position-vertical-relative:line" type="#_x0000_t202" filled="false" stroked="true" strokeweight=".375pt" strokecolor="#000000">
            <w10:anchorlock/>
            <v:textbox inset="0,0,0,0">
              <w:txbxContent>
                <w:p>
                  <w:pPr>
                    <w:pStyle w:val="BodyText"/>
                    <w:spacing w:before="1"/>
                    <w:ind w:left="105" w:right="155"/>
                  </w:pPr>
                  <w:r>
                    <w:rPr/>
                    <w:t>demanded that we should pay him some money and that my wife should tell me to come and talk to him. The Defendant also accused my wife of making noises inside our flat.</w:t>
                  </w:r>
                </w:p>
                <w:p>
                  <w:pPr>
                    <w:pStyle w:val="BodyText"/>
                    <w:tabs>
                      <w:tab w:pos="825" w:val="left" w:leader="none"/>
                    </w:tabs>
                    <w:ind w:left="105" w:right="186"/>
                  </w:pPr>
                  <w:r>
                    <w:rPr>
                      <w:rFonts w:ascii="Franklin Gothic Heavy"/>
                      <w:b/>
                      <w:sz w:val="15"/>
                    </w:rPr>
                    <w:t>47.</w:t>
                    <w:tab/>
                  </w:r>
                  <w:r>
                    <w:rPr/>
                    <w:t>On </w:t>
                  </w:r>
                  <w:r>
                    <w:rPr>
                      <w:b/>
                      <w:shd w:fill="FFFF00" w:color="auto" w:val="clear"/>
                    </w:rPr>
                    <w:t>30th June 2017 at 11:45am</w:t>
                  </w:r>
                  <w:r>
                    <w:rPr/>
                    <w:t>, the Defendant confronted my wife as she was leaving the block to go and pick up our daughter from school and accused her of slamming the door. My wife denied slamming the door and the</w:t>
                  </w:r>
                  <w:r>
                    <w:rPr>
                      <w:spacing w:val="-20"/>
                    </w:rPr>
                    <w:t> </w:t>
                  </w:r>
                  <w:r>
                    <w:rPr/>
                    <w:t>Defendant called her a liar and proceeded to swear and shout abuse at</w:t>
                  </w:r>
                  <w:r>
                    <w:rPr>
                      <w:spacing w:val="-3"/>
                    </w:rPr>
                    <w:t> </w:t>
                  </w:r>
                  <w:r>
                    <w:rPr/>
                    <w:t>her.</w:t>
                  </w:r>
                </w:p>
                <w:p>
                  <w:pPr>
                    <w:pStyle w:val="BodyText"/>
                    <w:tabs>
                      <w:tab w:pos="825" w:val="left" w:leader="none"/>
                    </w:tabs>
                    <w:spacing w:before="3"/>
                    <w:ind w:left="105" w:right="111"/>
                  </w:pPr>
                  <w:r>
                    <w:rPr>
                      <w:rFonts w:ascii="Franklin Gothic Heavy"/>
                      <w:b/>
                      <w:sz w:val="15"/>
                    </w:rPr>
                    <w:t>48.</w:t>
                    <w:tab/>
                  </w:r>
                  <w:r>
                    <w:rPr/>
                    <w:t>On </w:t>
                  </w:r>
                  <w:r>
                    <w:rPr>
                      <w:b/>
                      <w:shd w:fill="FFFF00" w:color="auto" w:val="clear"/>
                    </w:rPr>
                    <w:t>2nd July 2017 at 5:18pm,</w:t>
                  </w:r>
                  <w:r>
                    <w:rPr>
                      <w:b/>
                    </w:rPr>
                    <w:t> </w:t>
                  </w:r>
                  <w:r>
                    <w:rPr/>
                    <w:t>my family and I was going out to visit some friends and as we were about to exit the block, the Defendant popped his head out of his front door and asked me when I was going to hand over the money to him. I told him that I was not going to give him any money and that he should go and work so that he could earn some money. As we left the block, the Defendant came running after us and was shouting abuse and swearing at me and said to me that I should pay him some money if I want him</w:t>
                  </w:r>
                  <w:r>
                    <w:rPr>
                      <w:spacing w:val="-13"/>
                    </w:rPr>
                    <w:t> </w:t>
                  </w:r>
                  <w:r>
                    <w:rPr/>
                    <w:t>to leave me and my family alone. The Defendant also said to me that he has all our personal details including phone numbers, date of</w:t>
                  </w:r>
                  <w:r>
                    <w:rPr>
                      <w:spacing w:val="-4"/>
                    </w:rPr>
                    <w:t> </w:t>
                  </w:r>
                  <w:r>
                    <w:rPr/>
                    <w:t>birth</w:t>
                  </w:r>
                </w:p>
              </w:txbxContent>
            </v:textbox>
            <v:stroke dashstyle="solid"/>
          </v:shape>
        </w:pict>
      </w:r>
      <w:r>
        <w:rPr>
          <w:sz w:val="20"/>
        </w:rPr>
      </w:r>
    </w:p>
    <w:p>
      <w:pPr>
        <w:spacing w:line="248" w:lineRule="exact" w:before="0"/>
        <w:ind w:left="781" w:right="0" w:firstLine="0"/>
        <w:jc w:val="left"/>
        <w:rPr>
          <w:b/>
          <w:sz w:val="24"/>
        </w:rPr>
      </w:pPr>
      <w:r>
        <w:rPr>
          <w:b/>
          <w:color w:val="EC7C30"/>
          <w:sz w:val="24"/>
        </w:rPr>
        <w:t>215</w:t>
      </w:r>
    </w:p>
    <w:p>
      <w:pPr>
        <w:spacing w:before="1"/>
        <w:ind w:left="781" w:right="0" w:firstLine="0"/>
        <w:jc w:val="left"/>
        <w:rPr>
          <w:b/>
          <w:sz w:val="24"/>
        </w:rPr>
      </w:pPr>
      <w:r>
        <w:rPr>
          <w:sz w:val="24"/>
        </w:rPr>
        <w:t>Dated this </w:t>
      </w:r>
      <w:r>
        <w:rPr>
          <w:b/>
          <w:sz w:val="24"/>
        </w:rPr>
        <w:t>02 day of August 2017</w:t>
      </w:r>
    </w:p>
    <w:p>
      <w:pPr>
        <w:pStyle w:val="BodyText"/>
        <w:rPr>
          <w:sz w:val="20"/>
        </w:rPr>
      </w:pPr>
      <w:r>
        <w:rPr>
          <w:sz w:val="20"/>
        </w:rPr>
        <w:pict>
          <v:shape style="width:255.2pt;height:277.25pt;mso-position-horizontal-relative:char;mso-position-vertical-relative:line" type="#_x0000_t202" filled="true" fillcolor="#000000" stroked="false">
            <w10:anchorlock/>
            <v:textbox inset="0,0,0,0">
              <w:txbxContent>
                <w:p>
                  <w:pPr>
                    <w:pStyle w:val="BodyText"/>
                    <w:spacing w:before="9"/>
                    <w:ind w:left="0"/>
                    <w:rPr>
                      <w:b/>
                    </w:rPr>
                  </w:pPr>
                </w:p>
                <w:p>
                  <w:pPr>
                    <w:spacing w:before="1"/>
                    <w:ind w:left="274" w:right="270" w:firstLine="0"/>
                    <w:jc w:val="center"/>
                    <w:rPr>
                      <w:b/>
                      <w:sz w:val="24"/>
                    </w:rPr>
                  </w:pPr>
                  <w:r>
                    <w:rPr>
                      <w:b/>
                      <w:color w:val="EC7C30"/>
                      <w:sz w:val="24"/>
                    </w:rPr>
                    <w:t>CLAIM NUMBER: D02EDO73</w:t>
                  </w:r>
                </w:p>
                <w:p>
                  <w:pPr>
                    <w:pStyle w:val="BodyText"/>
                    <w:spacing w:before="3"/>
                    <w:ind w:left="0"/>
                    <w:rPr>
                      <w:b/>
                    </w:rPr>
                  </w:pPr>
                </w:p>
                <w:p>
                  <w:pPr>
                    <w:spacing w:line="475" w:lineRule="auto" w:before="0"/>
                    <w:ind w:left="270" w:right="270" w:firstLine="0"/>
                    <w:jc w:val="center"/>
                    <w:rPr>
                      <w:b/>
                      <w:sz w:val="24"/>
                    </w:rPr>
                  </w:pPr>
                  <w:r>
                    <w:rPr>
                      <w:b/>
                      <w:color w:val="EC7C30"/>
                      <w:sz w:val="24"/>
                    </w:rPr>
                    <w:t>IN THE EDMONTON COUNTY COURT BETWEEN:</w:t>
                  </w:r>
                </w:p>
                <w:p>
                  <w:pPr>
                    <w:spacing w:before="10"/>
                    <w:ind w:left="268" w:right="270" w:firstLine="0"/>
                    <w:jc w:val="center"/>
                    <w:rPr>
                      <w:b/>
                      <w:sz w:val="24"/>
                    </w:rPr>
                  </w:pPr>
                  <w:r>
                    <w:rPr>
                      <w:b/>
                      <w:color w:val="EC7C30"/>
                      <w:sz w:val="24"/>
                    </w:rPr>
                    <w:t>{CLAIMANT}</w:t>
                  </w:r>
                </w:p>
                <w:p>
                  <w:pPr>
                    <w:pStyle w:val="BodyText"/>
                    <w:spacing w:before="7"/>
                    <w:ind w:left="0"/>
                    <w:rPr>
                      <w:b/>
                      <w:sz w:val="23"/>
                    </w:rPr>
                  </w:pPr>
                </w:p>
                <w:p>
                  <w:pPr>
                    <w:spacing w:line="242" w:lineRule="auto" w:before="0"/>
                    <w:ind w:left="279" w:right="270" w:firstLine="0"/>
                    <w:jc w:val="center"/>
                    <w:rPr>
                      <w:b/>
                      <w:sz w:val="24"/>
                    </w:rPr>
                  </w:pPr>
                  <w:r>
                    <w:rPr>
                      <w:b/>
                      <w:color w:val="EC7C30"/>
                      <w:sz w:val="24"/>
                    </w:rPr>
                    <w:t>THE MAYOR AND BURGESSES OF THE LONDON BOROUGH OF ENFIELD</w:t>
                  </w:r>
                </w:p>
                <w:p>
                  <w:pPr>
                    <w:pStyle w:val="BodyText"/>
                    <w:ind w:left="0"/>
                    <w:rPr>
                      <w:b/>
                    </w:rPr>
                  </w:pPr>
                </w:p>
                <w:p>
                  <w:pPr>
                    <w:spacing w:line="477" w:lineRule="auto" w:before="0"/>
                    <w:ind w:left="1726" w:right="1728" w:firstLine="8"/>
                    <w:jc w:val="center"/>
                    <w:rPr>
                      <w:b/>
                      <w:sz w:val="24"/>
                    </w:rPr>
                  </w:pPr>
                  <w:r>
                    <w:rPr>
                      <w:b/>
                      <w:color w:val="EC7C30"/>
                      <w:sz w:val="24"/>
                    </w:rPr>
                    <w:t>-AND- </w:t>
                  </w:r>
                  <w:r>
                    <w:rPr>
                      <w:b/>
                      <w:color w:val="EC7C30"/>
                      <w:spacing w:val="-1"/>
                      <w:sz w:val="24"/>
                    </w:rPr>
                    <w:t>(DEFENDANT)</w:t>
                  </w:r>
                </w:p>
                <w:p>
                  <w:pPr>
                    <w:spacing w:line="477" w:lineRule="auto" w:before="4"/>
                    <w:ind w:left="1269" w:right="1275" w:firstLine="0"/>
                    <w:jc w:val="center"/>
                    <w:rPr>
                      <w:b/>
                      <w:sz w:val="24"/>
                    </w:rPr>
                  </w:pPr>
                  <w:r>
                    <w:rPr>
                      <w:b/>
                      <w:color w:val="EC7C30"/>
                      <w:sz w:val="24"/>
                    </w:rPr>
                    <w:t>MR SIMON CORDELL DIRECTIONS ORDER</w:t>
                  </w:r>
                </w:p>
              </w:txbxContent>
            </v:textbox>
            <v:fill type="solid"/>
          </v:shape>
        </w:pict>
      </w:r>
      <w:r>
        <w:rPr>
          <w:sz w:val="20"/>
        </w:rPr>
      </w:r>
    </w:p>
    <w:p>
      <w:pPr>
        <w:spacing w:after="0"/>
        <w:rPr>
          <w:sz w:val="20"/>
        </w:rPr>
        <w:sectPr>
          <w:pgSz w:w="11910" w:h="16840"/>
          <w:pgMar w:top="1420" w:bottom="280" w:left="660" w:right="0"/>
        </w:sectPr>
      </w:pPr>
    </w:p>
    <w:p>
      <w:pPr>
        <w:pStyle w:val="BodyText"/>
        <w:ind w:left="780"/>
        <w:rPr>
          <w:sz w:val="20"/>
        </w:rPr>
      </w:pPr>
      <w:r>
        <w:rPr>
          <w:sz w:val="20"/>
        </w:rPr>
        <w:pict>
          <v:shape style="width:254.8pt;height:497.5pt;mso-position-horizontal-relative:char;mso-position-vertical-relative:line" type="#_x0000_t202" filled="false" stroked="true" strokeweight=".375pt" strokecolor="#000000">
            <w10:anchorlock/>
            <v:textbox inset="0,0,0,0">
              <w:txbxContent>
                <w:p>
                  <w:pPr>
                    <w:pStyle w:val="BodyText"/>
                    <w:spacing w:before="1"/>
                    <w:ind w:left="105" w:right="314"/>
                    <w:jc w:val="both"/>
                  </w:pPr>
                  <w:r>
                    <w:rPr/>
                    <w:t>and bank details and that I must pay him to have them back. I told him that I will not pay him and to do whatever he likes with the details.</w:t>
                  </w:r>
                </w:p>
                <w:p>
                  <w:pPr>
                    <w:pStyle w:val="BodyText"/>
                    <w:tabs>
                      <w:tab w:pos="825" w:val="left" w:leader="none"/>
                    </w:tabs>
                    <w:spacing w:before="5"/>
                    <w:ind w:left="105" w:right="127"/>
                  </w:pPr>
                  <w:r>
                    <w:rPr>
                      <w:rFonts w:ascii="Franklin Gothic Heavy"/>
                      <w:b/>
                      <w:sz w:val="15"/>
                    </w:rPr>
                    <w:t>49.</w:t>
                    <w:tab/>
                  </w:r>
                  <w:r>
                    <w:rPr/>
                    <w:t>The constant verbal abuse, swearing, intimidation and aggressive behaviour from the Defendant towards my family and I have made it difficult </w:t>
                  </w:r>
                  <w:r>
                    <w:rPr>
                      <w:spacing w:val="-2"/>
                    </w:rPr>
                    <w:t>for </w:t>
                  </w:r>
                  <w:r>
                    <w:rPr/>
                    <w:t>us to live in our own home. The fear of not knowing when we will be confronted with vile and aggressive behaviour as my wife and I go out or return to </w:t>
                  </w:r>
                  <w:r>
                    <w:rPr>
                      <w:spacing w:val="-3"/>
                    </w:rPr>
                    <w:t>our </w:t>
                  </w:r>
                  <w:r>
                    <w:rPr/>
                    <w:t>home has caused </w:t>
                  </w:r>
                  <w:r>
                    <w:rPr>
                      <w:spacing w:val="3"/>
                    </w:rPr>
                    <w:t>us </w:t>
                  </w:r>
                  <w:r>
                    <w:rPr/>
                    <w:t>severe stress and anxiety. My wife is afraid of leaving our flat on her own due to fear that the Defendant will confront and shout abuse at her. We are having to tip-toe inside our flat </w:t>
                  </w:r>
                  <w:r>
                    <w:rPr>
                      <w:spacing w:val="-2"/>
                    </w:rPr>
                    <w:t>for </w:t>
                  </w:r>
                  <w:r>
                    <w:rPr/>
                    <w:t>fear of being accused of making noise even though we live two floors above the Defendant. The Defendant has caused us immense hardship by vandalising my property and although I cannot prove it, I am certain that the Defendant was responsible for slashing my car tyres, damaging my meter cupboard and removing my electricity fuse</w:t>
                  </w:r>
                  <w:r>
                    <w:rPr>
                      <w:spacing w:val="-22"/>
                    </w:rPr>
                    <w:t> </w:t>
                  </w:r>
                  <w:r>
                    <w:rPr/>
                    <w:t>several times and restricting water flow to my flat, Also, I no longer park my car outside my block in Bumcroft Avenue because of the car being vandalized. I now park a few streets away, about ten or fifteen minutes from my home instead of outside my block which is about a minute from my flat. I do not </w:t>
                  </w:r>
                  <w:r>
                    <w:rPr>
                      <w:spacing w:val="-2"/>
                    </w:rPr>
                    <w:t>see </w:t>
                  </w:r>
                  <w:r>
                    <w:rPr/>
                    <w:t>why we should have to live this</w:t>
                  </w:r>
                  <w:r>
                    <w:rPr>
                      <w:spacing w:val="-5"/>
                    </w:rPr>
                    <w:t> </w:t>
                  </w:r>
                  <w:r>
                    <w:rPr/>
                    <w:t>way.</w:t>
                  </w:r>
                </w:p>
                <w:p>
                  <w:pPr>
                    <w:spacing w:line="274" w:lineRule="exact" w:before="0"/>
                    <w:ind w:left="105" w:right="0" w:firstLine="0"/>
                    <w:jc w:val="left"/>
                    <w:rPr>
                      <w:b/>
                      <w:sz w:val="24"/>
                    </w:rPr>
                  </w:pPr>
                  <w:r>
                    <w:rPr>
                      <w:b/>
                      <w:sz w:val="24"/>
                      <w:u w:val="thick"/>
                    </w:rPr>
                    <w:t>Statement of Truth</w:t>
                  </w:r>
                </w:p>
                <w:p>
                  <w:pPr>
                    <w:pStyle w:val="BodyText"/>
                    <w:spacing w:before="2"/>
                    <w:ind w:left="105" w:right="155"/>
                  </w:pPr>
                  <w:r>
                    <w:rPr/>
                    <w:t>I believe the facts in this Witness Statement are true.</w:t>
                  </w:r>
                </w:p>
                <w:p>
                  <w:pPr>
                    <w:pStyle w:val="BodyText"/>
                    <w:spacing w:line="273" w:lineRule="exact" w:before="3"/>
                    <w:ind w:left="105"/>
                  </w:pPr>
                  <w:r>
                    <w:rPr/>
                    <w:t>Signed yes</w:t>
                  </w:r>
                </w:p>
                <w:p>
                  <w:pPr>
                    <w:spacing w:line="242" w:lineRule="auto" w:before="0"/>
                    <w:ind w:left="105" w:right="1196" w:firstLine="0"/>
                    <w:jc w:val="left"/>
                    <w:rPr>
                      <w:b/>
                      <w:sz w:val="24"/>
                    </w:rPr>
                  </w:pPr>
                  <w:r>
                    <w:rPr>
                      <w:sz w:val="24"/>
                    </w:rPr>
                    <w:t>Name: Mr Markandu Mathiyalagan Dated this </w:t>
                  </w:r>
                  <w:r>
                    <w:rPr>
                      <w:b/>
                      <w:sz w:val="24"/>
                      <w:shd w:fill="FFFF00" w:color="auto" w:val="clear"/>
                    </w:rPr>
                    <w:t>02 day of August 2017</w:t>
                  </w:r>
                </w:p>
              </w:txbxContent>
            </v:textbox>
            <v:stroke dashstyle="solid"/>
          </v:shape>
        </w:pict>
      </w:r>
      <w:r>
        <w:rPr>
          <w:sz w:val="20"/>
        </w:rPr>
      </w:r>
    </w:p>
    <w:p>
      <w:pPr>
        <w:pStyle w:val="BodyText"/>
        <w:ind w:left="0"/>
        <w:rPr>
          <w:b/>
          <w:sz w:val="14"/>
        </w:rPr>
      </w:pPr>
    </w:p>
    <w:p>
      <w:pPr>
        <w:pStyle w:val="Heading1"/>
        <w:spacing w:before="90"/>
      </w:pPr>
      <w:r>
        <w:rPr>
          <w:u w:val="thick"/>
        </w:rPr>
        <w:t>11</w:t>
      </w:r>
    </w:p>
    <w:p>
      <w:pPr>
        <w:spacing w:before="2"/>
        <w:ind w:left="781" w:right="0" w:firstLine="0"/>
        <w:jc w:val="left"/>
        <w:rPr>
          <w:b/>
          <w:sz w:val="24"/>
        </w:rPr>
      </w:pPr>
      <w:r>
        <w:rPr>
          <w:b/>
          <w:sz w:val="24"/>
          <w:u w:val="thick"/>
        </w:rPr>
        <w:t>LEMMYS Index I received on the 25/06/2018</w:t>
      </w:r>
    </w:p>
    <w:p>
      <w:pPr>
        <w:pStyle w:val="BodyText"/>
        <w:spacing w:line="273" w:lineRule="exact" w:before="1"/>
      </w:pPr>
      <w:r>
        <w:rPr/>
        <w:t>Claim form, application for an injunction and statements / New 2 Injunction / Indexed</w:t>
      </w:r>
    </w:p>
    <w:p>
      <w:pPr>
        <w:pStyle w:val="Heading1"/>
        <w:spacing w:line="273" w:lineRule="exact"/>
      </w:pPr>
      <w:r>
        <w:rPr/>
        <w:t>/ Page Numbers:</w:t>
      </w:r>
    </w:p>
    <w:p>
      <w:pPr>
        <w:pStyle w:val="BodyText"/>
        <w:spacing w:before="2"/>
      </w:pPr>
      <w:r>
        <w:rPr/>
        <w:t>196,197,198,199,200,201,202,203,204,205,206,207,208,209,210,211,212,213,214,215,216,2</w:t>
      </w:r>
    </w:p>
    <w:p>
      <w:pPr>
        <w:pStyle w:val="Heading1"/>
        <w:spacing w:before="2"/>
      </w:pPr>
      <w:r>
        <w:rPr>
          <w:b w:val="0"/>
        </w:rPr>
        <w:t>17,218,</w:t>
      </w:r>
      <w:r>
        <w:rPr>
          <w:u w:val="thick"/>
        </w:rPr>
        <w:t>219,220,221,222,223,224,225,226,227,228,</w:t>
      </w:r>
    </w:p>
    <w:p>
      <w:pPr>
        <w:pStyle w:val="BodyText"/>
        <w:spacing w:before="1"/>
      </w:pPr>
      <w:r>
        <w:rPr/>
        <w:t>229,230,231,232,233,234,235,236,237,238,239,240,241,242,243,244,245,246,247,248,249,2</w:t>
      </w:r>
    </w:p>
    <w:p>
      <w:pPr>
        <w:pStyle w:val="BodyText"/>
        <w:spacing w:line="273" w:lineRule="exact" w:before="2"/>
      </w:pPr>
      <w:r>
        <w:rPr/>
        <w:t>50,251,252,253,254,255,256,257,258,259,260.261,</w:t>
      </w:r>
    </w:p>
    <w:p>
      <w:pPr>
        <w:pStyle w:val="BodyText"/>
        <w:spacing w:line="273" w:lineRule="exact"/>
      </w:pPr>
      <w:r>
        <w:rPr/>
        <w:t>262,263,264,265,266,267,268,269,270,271,272,273,274,275,276,277,278,279,280,281,282,2</w:t>
      </w:r>
    </w:p>
    <w:p>
      <w:pPr>
        <w:pStyle w:val="BodyText"/>
        <w:spacing w:before="2"/>
      </w:pPr>
      <w:r>
        <w:rPr/>
        <w:t>83,284,285,286,287,288,289,290,291,292,293,294,</w:t>
      </w:r>
    </w:p>
    <w:p>
      <w:pPr>
        <w:pStyle w:val="BodyText"/>
        <w:spacing w:before="1"/>
      </w:pPr>
      <w:r>
        <w:rPr/>
        <w:t>295,296,297,298,299,300,301,302</w:t>
      </w:r>
    </w:p>
    <w:p>
      <w:pPr>
        <w:spacing w:before="2"/>
        <w:ind w:left="781" w:right="0" w:firstLine="0"/>
        <w:jc w:val="left"/>
        <w:rPr>
          <w:b/>
          <w:sz w:val="24"/>
        </w:rPr>
      </w:pPr>
      <w:r>
        <w:rPr>
          <w:b/>
          <w:color w:val="EC7C30"/>
          <w:sz w:val="24"/>
        </w:rPr>
        <w:t>219</w:t>
      </w:r>
    </w:p>
    <w:p>
      <w:pPr>
        <w:pStyle w:val="BodyText"/>
        <w:spacing w:before="1"/>
      </w:pPr>
      <w:r>
        <w:rPr/>
        <w:t>7th day of August 2017</w:t>
      </w:r>
    </w:p>
    <w:p>
      <w:pPr>
        <w:spacing w:after="0"/>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274"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4"/>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8"/>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61" w:hRule="atLeast"/>
        </w:trPr>
        <w:tc>
          <w:tcPr>
            <w:tcW w:w="5096" w:type="dxa"/>
            <w:tcBorders>
              <w:left w:val="single" w:sz="4" w:space="0" w:color="000000"/>
              <w:bottom w:val="single" w:sz="4" w:space="0" w:color="000000"/>
              <w:right w:val="single" w:sz="4" w:space="0" w:color="000000"/>
            </w:tcBorders>
          </w:tcPr>
          <w:p>
            <w:pPr>
              <w:pStyle w:val="TableParagraph"/>
              <w:spacing w:before="1"/>
              <w:rPr>
                <w:b/>
                <w:sz w:val="24"/>
              </w:rPr>
            </w:pPr>
            <w:r>
              <w:rPr>
                <w:sz w:val="24"/>
              </w:rPr>
              <w:t>Dated this </w:t>
            </w:r>
            <w:r>
              <w:rPr>
                <w:b/>
                <w:sz w:val="24"/>
                <w:shd w:fill="FFFF00" w:color="auto" w:val="clear"/>
              </w:rPr>
              <w:t>7th day of August 2017</w:t>
            </w:r>
          </w:p>
        </w:tc>
      </w:tr>
    </w:tbl>
    <w:p>
      <w:pPr>
        <w:spacing w:line="272" w:lineRule="exact" w:before="0"/>
        <w:ind w:left="781" w:right="0" w:firstLine="0"/>
        <w:jc w:val="left"/>
        <w:rPr>
          <w:b/>
          <w:sz w:val="24"/>
        </w:rPr>
      </w:pPr>
      <w:r>
        <w:rPr>
          <w:b/>
          <w:color w:val="EC7C30"/>
          <w:sz w:val="24"/>
        </w:rPr>
        <w:t>220</w:t>
      </w:r>
    </w:p>
    <w:p>
      <w:pPr>
        <w:spacing w:before="1"/>
        <w:ind w:left="781" w:right="0" w:firstLine="0"/>
        <w:jc w:val="left"/>
        <w:rPr>
          <w:b/>
          <w:sz w:val="24"/>
        </w:rPr>
      </w:pPr>
      <w:r>
        <w:rPr>
          <w:sz w:val="24"/>
        </w:rPr>
        <w:t>Dated </w:t>
      </w:r>
      <w:r>
        <w:rPr>
          <w:b/>
          <w:sz w:val="24"/>
        </w:rPr>
        <w:t>7 August 2017</w:t>
      </w:r>
    </w:p>
    <w:p>
      <w:pPr>
        <w:spacing w:before="2"/>
        <w:ind w:left="781" w:right="0" w:firstLine="0"/>
        <w:jc w:val="left"/>
        <w:rPr>
          <w:b/>
          <w:sz w:val="24"/>
        </w:rPr>
      </w:pPr>
      <w:r>
        <w:rPr>
          <w:sz w:val="24"/>
        </w:rPr>
        <w:t>I have held this employment since </w:t>
      </w:r>
      <w:r>
        <w:rPr>
          <w:b/>
          <w:sz w:val="24"/>
        </w:rPr>
        <w:t>August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b/>
                <w:sz w:val="24"/>
              </w:rPr>
            </w:pPr>
          </w:p>
          <w:p>
            <w:pPr>
              <w:pStyle w:val="TableParagraph"/>
              <w:ind w:left="274" w:right="263"/>
              <w:jc w:val="center"/>
              <w:rPr>
                <w:b/>
                <w:sz w:val="24"/>
              </w:rPr>
            </w:pPr>
            <w:r>
              <w:rPr>
                <w:b/>
                <w:color w:val="EC7C30"/>
                <w:sz w:val="24"/>
              </w:rPr>
              <w:t>CLAIM NUMBER: D02EDO73</w:t>
            </w:r>
          </w:p>
          <w:p>
            <w:pPr>
              <w:pStyle w:val="TableParagraph"/>
              <w:spacing w:before="7"/>
              <w:ind w:left="0"/>
              <w:rPr>
                <w:b/>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b/>
                <w:sz w:val="23"/>
              </w:rPr>
            </w:pPr>
          </w:p>
          <w:p>
            <w:pPr>
              <w:pStyle w:val="TableParagraph"/>
              <w:spacing w:before="1"/>
              <w:ind w:left="277" w:right="263"/>
              <w:jc w:val="center"/>
              <w:rPr>
                <w:b/>
                <w:sz w:val="24"/>
              </w:rPr>
            </w:pPr>
            <w:r>
              <w:rPr>
                <w:b/>
                <w:color w:val="EC7C30"/>
                <w:sz w:val="24"/>
              </w:rPr>
              <w:t>THE MAYOR AND BURGESSES OF THE LONDON BOROUGH OF ENFIELD</w:t>
            </w:r>
          </w:p>
          <w:p>
            <w:pPr>
              <w:pStyle w:val="TableParagraph"/>
              <w:spacing w:before="4"/>
              <w:ind w:left="0"/>
              <w:rPr>
                <w:b/>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b/>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386"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rPr>
                <w:sz w:val="24"/>
              </w:rPr>
            </w:pPr>
            <w:r>
              <w:rPr>
                <w:rFonts w:ascii="Franklin Gothic Heavy"/>
                <w:b/>
                <w:sz w:val="15"/>
              </w:rPr>
              <w:t>1.</w:t>
              <w:tab/>
            </w:r>
            <w:r>
              <w:rPr>
                <w:sz w:val="24"/>
              </w:rPr>
              <w:t>Made on behalf of the</w:t>
            </w:r>
            <w:r>
              <w:rPr>
                <w:spacing w:val="-4"/>
                <w:sz w:val="24"/>
              </w:rPr>
              <w:t> </w:t>
            </w:r>
            <w:r>
              <w:rPr>
                <w:sz w:val="24"/>
              </w:rPr>
              <w:t>Claimant</w:t>
            </w:r>
          </w:p>
          <w:p>
            <w:pPr>
              <w:pStyle w:val="TableParagraph"/>
              <w:tabs>
                <w:tab w:pos="827" w:val="left" w:leader="none"/>
              </w:tabs>
              <w:spacing w:before="2"/>
              <w:rPr>
                <w:sz w:val="24"/>
              </w:rPr>
            </w:pPr>
            <w:r>
              <w:rPr>
                <w:rFonts w:ascii="Franklin Gothic Heavy"/>
                <w:b/>
                <w:sz w:val="15"/>
              </w:rPr>
              <w:t>2.</w:t>
              <w:tab/>
            </w:r>
            <w:r>
              <w:rPr>
                <w:sz w:val="24"/>
              </w:rPr>
              <w:t>Witness Statement of Lemmy</w:t>
            </w:r>
            <w:r>
              <w:rPr>
                <w:spacing w:val="-8"/>
                <w:sz w:val="24"/>
              </w:rPr>
              <w:t> </w:t>
            </w:r>
            <w:r>
              <w:rPr>
                <w:sz w:val="24"/>
              </w:rPr>
              <w:t>Nwabuisi</w:t>
            </w:r>
          </w:p>
          <w:p>
            <w:pPr>
              <w:pStyle w:val="TableParagraph"/>
              <w:tabs>
                <w:tab w:pos="827" w:val="left" w:leader="none"/>
              </w:tabs>
              <w:spacing w:before="1"/>
              <w:rPr>
                <w:sz w:val="24"/>
              </w:rPr>
            </w:pPr>
            <w:r>
              <w:rPr>
                <w:rFonts w:ascii="Franklin Gothic Heavy"/>
                <w:b/>
                <w:sz w:val="15"/>
              </w:rPr>
              <w:t>3.</w:t>
              <w:tab/>
            </w:r>
            <w:r>
              <w:rPr>
                <w:sz w:val="24"/>
              </w:rPr>
              <w:t>Statement No.</w:t>
            </w:r>
            <w:r>
              <w:rPr>
                <w:spacing w:val="-7"/>
                <w:sz w:val="24"/>
              </w:rPr>
              <w:t> </w:t>
            </w:r>
            <w:r>
              <w:rPr>
                <w:sz w:val="24"/>
              </w:rPr>
              <w:t>1</w:t>
            </w:r>
          </w:p>
          <w:p>
            <w:pPr>
              <w:pStyle w:val="TableParagraph"/>
              <w:tabs>
                <w:tab w:pos="827" w:val="left" w:leader="none"/>
              </w:tabs>
              <w:spacing w:before="2"/>
              <w:rPr>
                <w:sz w:val="24"/>
              </w:rPr>
            </w:pPr>
            <w:r>
              <w:rPr>
                <w:rFonts w:ascii="Franklin Gothic Heavy"/>
                <w:b/>
                <w:sz w:val="15"/>
              </w:rPr>
              <w:t>4.</w:t>
              <w:tab/>
            </w:r>
            <w:r>
              <w:rPr>
                <w:sz w:val="24"/>
              </w:rPr>
              <w:t>Exhibit No</w:t>
            </w:r>
            <w:r>
              <w:rPr>
                <w:spacing w:val="-5"/>
                <w:sz w:val="24"/>
              </w:rPr>
              <w:t> </w:t>
            </w:r>
            <w:r>
              <w:rPr>
                <w:sz w:val="24"/>
              </w:rPr>
              <w:t>LN1</w:t>
            </w:r>
          </w:p>
          <w:p>
            <w:pPr>
              <w:pStyle w:val="TableParagraph"/>
              <w:tabs>
                <w:tab w:pos="827" w:val="left" w:leader="none"/>
              </w:tabs>
              <w:spacing w:line="255" w:lineRule="exact" w:before="1"/>
              <w:rPr>
                <w:b/>
                <w:sz w:val="24"/>
              </w:rPr>
            </w:pPr>
            <w:r>
              <w:rPr>
                <w:rFonts w:ascii="Franklin Gothic Heavy"/>
                <w:b/>
                <w:sz w:val="15"/>
                <w:shd w:fill="FFFF00" w:color="auto" w:val="clear"/>
              </w:rPr>
              <w:t>5.</w:t>
              <w:tab/>
            </w:r>
            <w:r>
              <w:rPr>
                <w:sz w:val="24"/>
              </w:rPr>
              <w:t>Dated </w:t>
            </w:r>
            <w:r>
              <w:rPr>
                <w:b/>
                <w:sz w:val="24"/>
                <w:shd w:fill="FFFF00" w:color="auto" w:val="clear"/>
              </w:rPr>
              <w:t>7 August</w:t>
            </w:r>
            <w:r>
              <w:rPr>
                <w:b/>
                <w:spacing w:val="1"/>
                <w:sz w:val="24"/>
                <w:shd w:fill="FFFF00" w:color="auto" w:val="clear"/>
              </w:rPr>
              <w:t> </w:t>
            </w:r>
            <w:r>
              <w:rPr>
                <w:b/>
                <w:sz w:val="24"/>
                <w:shd w:fill="FFFF00" w:color="auto" w:val="clear"/>
              </w:rPr>
              <w:t>2017</w:t>
            </w:r>
          </w:p>
        </w:tc>
      </w:tr>
    </w:tbl>
    <w:p>
      <w:pPr>
        <w:spacing w:after="0" w:line="255" w:lineRule="exact"/>
        <w:rPr>
          <w:sz w:val="24"/>
        </w:rPr>
        <w:sectPr>
          <w:pgSz w:w="11910" w:h="16840"/>
          <w:pgMar w:top="1420" w:bottom="280" w:left="660" w:right="0"/>
        </w:sectPr>
      </w:pPr>
    </w:p>
    <w:p>
      <w:pPr>
        <w:pStyle w:val="BodyText"/>
        <w:ind w:left="780"/>
        <w:rPr>
          <w:sz w:val="20"/>
        </w:rPr>
      </w:pPr>
      <w:r>
        <w:rPr>
          <w:sz w:val="20"/>
        </w:rPr>
        <w:pict>
          <v:shape style="width:254.8pt;height:470.1pt;mso-position-horizontal-relative:char;mso-position-vertical-relative:line" type="#_x0000_t202" filled="false" stroked="true" strokeweight=".375pt" strokecolor="#000000">
            <w10:anchorlock/>
            <v:textbox inset="0,0,0,0">
              <w:txbxContent>
                <w:p>
                  <w:pPr>
                    <w:pStyle w:val="BodyText"/>
                    <w:spacing w:before="2"/>
                    <w:ind w:left="0"/>
                    <w:rPr>
                      <w:b/>
                    </w:rPr>
                  </w:pPr>
                </w:p>
                <w:p>
                  <w:pPr>
                    <w:spacing w:before="0"/>
                    <w:ind w:left="262" w:right="262" w:firstLine="0"/>
                    <w:jc w:val="center"/>
                    <w:rPr>
                      <w:b/>
                      <w:sz w:val="24"/>
                    </w:rPr>
                  </w:pPr>
                  <w:r>
                    <w:rPr>
                      <w:b/>
                      <w:sz w:val="24"/>
                      <w:u w:val="thick"/>
                    </w:rPr>
                    <w:t>IN THE EDMONTON COUNTY COURT</w:t>
                  </w:r>
                </w:p>
                <w:p>
                  <w:pPr>
                    <w:tabs>
                      <w:tab w:pos="2214" w:val="left" w:leader="none"/>
                    </w:tabs>
                    <w:spacing w:before="2"/>
                    <w:ind w:left="1493" w:right="1494" w:firstLine="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p>
                  <w:pPr>
                    <w:spacing w:line="242" w:lineRule="auto" w:before="0"/>
                    <w:ind w:left="268" w:right="262" w:firstLine="0"/>
                    <w:jc w:val="center"/>
                    <w:rPr>
                      <w:b/>
                      <w:sz w:val="24"/>
                    </w:rPr>
                  </w:pPr>
                  <w:r>
                    <w:rPr>
                      <w:b/>
                      <w:sz w:val="24"/>
                    </w:rPr>
                    <w:t>THE MAYOR AND BURGESSES OF THE LONDON BOROUGH OF ENFIELD</w:t>
                  </w:r>
                </w:p>
                <w:p>
                  <w:pPr>
                    <w:spacing w:line="274" w:lineRule="exact" w:before="0"/>
                    <w:ind w:left="986" w:right="262" w:firstLine="0"/>
                    <w:jc w:val="center"/>
                    <w:rPr>
                      <w:b/>
                      <w:sz w:val="24"/>
                    </w:rPr>
                  </w:pPr>
                  <w:r>
                    <w:rPr>
                      <w:b/>
                      <w:sz w:val="24"/>
                      <w:u w:val="thick"/>
                    </w:rPr>
                    <w:t>Claimant</w:t>
                  </w:r>
                </w:p>
                <w:p>
                  <w:pPr>
                    <w:spacing w:before="0"/>
                    <w:ind w:left="271" w:right="259" w:firstLine="0"/>
                    <w:jc w:val="center"/>
                    <w:rPr>
                      <w:b/>
                      <w:sz w:val="24"/>
                    </w:rPr>
                  </w:pPr>
                  <w:r>
                    <w:rPr>
                      <w:b/>
                      <w:sz w:val="24"/>
                    </w:rPr>
                    <w:t>-and-</w:t>
                  </w:r>
                </w:p>
                <w:p>
                  <w:pPr>
                    <w:tabs>
                      <w:tab w:pos="3170" w:val="left" w:leader="none"/>
                    </w:tabs>
                    <w:spacing w:line="237" w:lineRule="auto" w:before="1"/>
                    <w:ind w:left="285" w:right="283" w:firstLine="3"/>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z w:val="24"/>
                      <w:u w:val="thick"/>
                    </w:rPr>
                    <w:t>Defendant</w:t>
                  </w:r>
                  <w:r>
                    <w:rPr>
                      <w:b/>
                      <w:sz w:val="24"/>
                    </w:rPr>
                    <w:t> WITNESS STATEMENT OF MR</w:t>
                  </w:r>
                  <w:r>
                    <w:rPr>
                      <w:b/>
                      <w:spacing w:val="-12"/>
                      <w:sz w:val="24"/>
                    </w:rPr>
                    <w:t> </w:t>
                  </w:r>
                  <w:r>
                    <w:rPr>
                      <w:b/>
                      <w:sz w:val="24"/>
                    </w:rPr>
                    <w:t>LEMMY NWABUISI</w:t>
                  </w:r>
                </w:p>
                <w:p>
                  <w:pPr>
                    <w:pStyle w:val="BodyText"/>
                    <w:spacing w:before="5"/>
                    <w:ind w:left="0"/>
                    <w:rPr>
                      <w:b/>
                    </w:rPr>
                  </w:pPr>
                </w:p>
                <w:p>
                  <w:pPr>
                    <w:pStyle w:val="BodyText"/>
                    <w:ind w:left="105" w:right="155"/>
                  </w:pPr>
                  <w:r>
                    <w:rPr/>
                    <w:t>I, Mr Lemmy Nwabuisi, of PO BOX 50, Civic Centre, Enfield, EN1 3XA make this statement believing it to be true and understand that it may be placed before court.</w:t>
                  </w:r>
                </w:p>
                <w:p>
                  <w:pPr>
                    <w:pStyle w:val="BodyText"/>
                    <w:ind w:left="105" w:right="259"/>
                    <w:jc w:val="both"/>
                  </w:pPr>
                  <w:r>
                    <w:rPr/>
                    <w:t>insofar as the content of this witness statement </w:t>
                  </w:r>
                  <w:r>
                    <w:rPr>
                      <w:spacing w:val="4"/>
                    </w:rPr>
                    <w:t>is </w:t>
                  </w:r>
                  <w:r>
                    <w:rPr/>
                    <w:t>within my own personal knowledge it is true and insofar as it is not within my personal</w:t>
                  </w:r>
                  <w:r>
                    <w:rPr>
                      <w:spacing w:val="-22"/>
                    </w:rPr>
                    <w:t> </w:t>
                  </w:r>
                  <w:r>
                    <w:rPr/>
                    <w:t>knowledge it is true to the best of my</w:t>
                  </w:r>
                  <w:r>
                    <w:rPr>
                      <w:spacing w:val="-9"/>
                    </w:rPr>
                    <w:t> </w:t>
                  </w:r>
                  <w:r>
                    <w:rPr/>
                    <w:t>knowledge.</w:t>
                  </w:r>
                </w:p>
                <w:p>
                  <w:pPr>
                    <w:spacing w:line="275" w:lineRule="exact" w:before="0"/>
                    <w:ind w:left="105" w:right="0" w:firstLine="0"/>
                    <w:jc w:val="both"/>
                    <w:rPr>
                      <w:b/>
                      <w:sz w:val="24"/>
                    </w:rPr>
                  </w:pPr>
                  <w:r>
                    <w:rPr>
                      <w:b/>
                      <w:sz w:val="24"/>
                    </w:rPr>
                    <w:t>I WILL SAY AS</w:t>
                  </w:r>
                  <w:r>
                    <w:rPr>
                      <w:b/>
                      <w:spacing w:val="-12"/>
                      <w:sz w:val="24"/>
                    </w:rPr>
                    <w:t> </w:t>
                  </w:r>
                  <w:r>
                    <w:rPr>
                      <w:b/>
                      <w:sz w:val="24"/>
                    </w:rPr>
                    <w:t>FOLLOWS</w:t>
                  </w:r>
                </w:p>
                <w:p>
                  <w:pPr>
                    <w:pStyle w:val="BodyText"/>
                    <w:spacing w:before="1"/>
                    <w:ind w:left="465" w:right="157" w:hanging="360"/>
                  </w:pPr>
                  <w:r>
                    <w:rPr>
                      <w:b/>
                    </w:rPr>
                    <w:t>1. </w:t>
                  </w:r>
                  <w:r>
                    <w:rPr/>
                    <w:t>I am employed by the London Borough of Enfield as an Anti-Social Behaviour Coordinator in the Community Safety Unit. </w:t>
                  </w:r>
                  <w:r>
                    <w:rPr>
                      <w:b/>
                      <w:shd w:fill="FFFF00" w:color="auto" w:val="clear"/>
                    </w:rPr>
                    <w:t>I have held this employment since August 2016.</w:t>
                  </w:r>
                  <w:r>
                    <w:rPr>
                      <w:b/>
                    </w:rPr>
                    <w:t> </w:t>
                  </w:r>
                  <w:r>
                    <w:rPr/>
                    <w:t>My role as an Anti-Social Coordinator consists of investigating and dealing with reports of anti-social behaviour involving council and non-council tenants. My involvement with the Defendant was due to allegations of verbal abuse, threats, harassment and intimidation made against</w:t>
                  </w:r>
                  <w:r>
                    <w:rPr>
                      <w:spacing w:val="-21"/>
                    </w:rPr>
                    <w:t> </w:t>
                  </w:r>
                  <w:r>
                    <w:rPr/>
                    <w:t>him by some of his</w:t>
                  </w:r>
                  <w:r>
                    <w:rPr>
                      <w:spacing w:val="-5"/>
                    </w:rPr>
                    <w:t> </w:t>
                  </w:r>
                  <w:r>
                    <w:rPr/>
                    <w:t>neighbours.</w:t>
                  </w:r>
                </w:p>
              </w:txbxContent>
            </v:textbox>
            <v:stroke dashstyle="solid"/>
          </v:shape>
        </w:pict>
      </w:r>
      <w:r>
        <w:rPr>
          <w:sz w:val="20"/>
        </w:rPr>
      </w:r>
    </w:p>
    <w:p>
      <w:pPr>
        <w:spacing w:line="239" w:lineRule="exact" w:before="0"/>
        <w:ind w:left="781" w:right="0" w:firstLine="0"/>
        <w:jc w:val="left"/>
        <w:rPr>
          <w:b/>
          <w:sz w:val="24"/>
        </w:rPr>
      </w:pPr>
      <w:r>
        <w:rPr>
          <w:b/>
          <w:color w:val="EC7C30"/>
          <w:sz w:val="24"/>
        </w:rPr>
        <w:t>221</w:t>
      </w:r>
    </w:p>
    <w:p>
      <w:pPr>
        <w:pStyle w:val="BodyText"/>
        <w:spacing w:line="273" w:lineRule="exact"/>
      </w:pPr>
      <w:r>
        <w:rPr/>
        <w:t>14th August 2006</w:t>
      </w:r>
    </w:p>
    <w:p>
      <w:pPr>
        <w:pStyle w:val="BodyText"/>
        <w:spacing w:before="1"/>
      </w:pPr>
      <w:r>
        <w:rPr/>
        <w:t>October 2016</w:t>
      </w:r>
    </w:p>
    <w:p>
      <w:pPr>
        <w:pStyle w:val="BodyText"/>
        <w:spacing w:before="2"/>
      </w:pPr>
      <w:r>
        <w:rPr/>
        <w:t>05 October 2016</w:t>
      </w:r>
    </w:p>
    <w:p>
      <w:pPr>
        <w:pStyle w:val="BodyText"/>
        <w:spacing w:before="2"/>
      </w:pPr>
      <w:r>
        <w:rPr/>
        <w:t>17 November 2016</w:t>
      </w:r>
    </w:p>
    <w:p>
      <w:pPr>
        <w:pStyle w:val="BodyText"/>
        <w:spacing w:before="1"/>
        <w:ind w:left="841"/>
      </w:pPr>
      <w:r>
        <w:rPr/>
        <w:t>4 August 2015</w:t>
      </w:r>
    </w:p>
    <w:p>
      <w:pPr>
        <w:pStyle w:val="BodyText"/>
        <w:ind w:left="780"/>
        <w:rPr>
          <w:sz w:val="20"/>
        </w:rPr>
      </w:pPr>
      <w:r>
        <w:rPr>
          <w:sz w:val="20"/>
        </w:rPr>
        <w:pict>
          <v:group style="width:255.2pt;height:124.95pt;mso-position-horizontal-relative:char;mso-position-vertical-relative:line" coordorigin="0,0" coordsize="5104,2499">
            <v:line style="position:absolute" from="8,4" to="5096,4" stroked="true" strokeweight=".375pt" strokecolor="#000000">
              <v:stroke dashstyle="solid"/>
            </v:line>
            <v:line style="position:absolute" from="4,0" to="4,2499" stroked="true" strokeweight=".375pt" strokecolor="#000000">
              <v:stroke dashstyle="solid"/>
            </v:line>
            <v:line style="position:absolute" from="5099,0" to="5099,2499" stroked="true" strokeweight=".375pt" strokecolor="#000000">
              <v:stroke dashstyle="solid"/>
            </v:line>
            <v:shape style="position:absolute;left:11;top:11;width:5089;height:2488" type="#_x0000_t202" filled="true" fillcolor="#000000" stroked="false">
              <v:textbox inset="0,0,0,0">
                <w:txbxContent>
                  <w:p>
                    <w:pPr>
                      <w:spacing w:line="240" w:lineRule="auto" w:before="2"/>
                      <w:rPr>
                        <w:sz w:val="23"/>
                      </w:rPr>
                    </w:pPr>
                  </w:p>
                  <w:p>
                    <w:pPr>
                      <w:spacing w:before="0"/>
                      <w:ind w:left="341" w:right="342" w:firstLine="0"/>
                      <w:jc w:val="center"/>
                      <w:rPr>
                        <w:b/>
                        <w:sz w:val="24"/>
                      </w:rPr>
                    </w:pPr>
                    <w:r>
                      <w:rPr>
                        <w:b/>
                        <w:color w:val="EC7C30"/>
                        <w:sz w:val="24"/>
                      </w:rPr>
                      <w:t>CLAIM NUMBER: D02EDO73</w:t>
                    </w:r>
                  </w:p>
                  <w:p>
                    <w:pPr>
                      <w:spacing w:line="240" w:lineRule="auto" w:before="4"/>
                      <w:rPr>
                        <w:b/>
                        <w:sz w:val="24"/>
                      </w:rPr>
                    </w:pPr>
                  </w:p>
                  <w:p>
                    <w:pPr>
                      <w:spacing w:line="482" w:lineRule="auto" w:before="0"/>
                      <w:ind w:left="341" w:right="349" w:firstLine="0"/>
                      <w:jc w:val="center"/>
                      <w:rPr>
                        <w:b/>
                        <w:sz w:val="24"/>
                      </w:rPr>
                    </w:pPr>
                    <w:r>
                      <w:rPr>
                        <w:b/>
                        <w:color w:val="EC7C30"/>
                        <w:sz w:val="24"/>
                      </w:rPr>
                      <w:t>IN THE EDMONTON COUNTY COURT BETWEEN:</w:t>
                    </w:r>
                  </w:p>
                  <w:p>
                    <w:pPr>
                      <w:spacing w:line="270" w:lineRule="exact" w:before="0"/>
                      <w:ind w:left="340" w:right="349" w:firstLine="0"/>
                      <w:jc w:val="center"/>
                      <w:rPr>
                        <w:b/>
                        <w:sz w:val="24"/>
                      </w:rPr>
                    </w:pPr>
                    <w:r>
                      <w:rPr>
                        <w:b/>
                        <w:color w:val="EC7C30"/>
                        <w:sz w:val="24"/>
                      </w:rPr>
                      <w:t>{CLAIMANT}</w:t>
                    </w:r>
                  </w:p>
                </w:txbxContent>
              </v:textbox>
              <v:fill type="solid"/>
              <w10:wrap type="none"/>
            </v:shape>
          </v:group>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053" w:hRule="atLeast"/>
        </w:trPr>
        <w:tc>
          <w:tcPr>
            <w:tcW w:w="5096" w:type="dxa"/>
            <w:shd w:val="clear" w:color="auto" w:fill="000000"/>
          </w:tcPr>
          <w:p>
            <w:pPr>
              <w:pStyle w:val="TableParagraph"/>
              <w:spacing w:before="8"/>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0773"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274"/>
              <w:rPr>
                <w:sz w:val="24"/>
              </w:rPr>
            </w:pPr>
            <w:r>
              <w:rPr>
                <w:rFonts w:ascii="Franklin Gothic Heavy"/>
                <w:b/>
                <w:sz w:val="15"/>
              </w:rPr>
              <w:t>2.</w:t>
              <w:tab/>
            </w:r>
            <w:r>
              <w:rPr>
                <w:sz w:val="24"/>
              </w:rPr>
              <w:t>I make this Witness Statement in support of the Claimant's application for an injunction to stop the Defendant from causing intimidation, harassment and alarm to other residents and</w:t>
            </w:r>
            <w:r>
              <w:rPr>
                <w:spacing w:val="-23"/>
                <w:sz w:val="24"/>
              </w:rPr>
              <w:t> </w:t>
            </w:r>
            <w:r>
              <w:rPr>
                <w:sz w:val="24"/>
              </w:rPr>
              <w:t>their visitors on Burhcroft</w:t>
            </w:r>
            <w:r>
              <w:rPr>
                <w:spacing w:val="-5"/>
                <w:sz w:val="24"/>
              </w:rPr>
              <w:t> </w:t>
            </w:r>
            <w:r>
              <w:rPr>
                <w:sz w:val="24"/>
              </w:rPr>
              <w:t>Avenue.</w:t>
            </w:r>
          </w:p>
          <w:p>
            <w:pPr>
              <w:pStyle w:val="TableParagraph"/>
              <w:tabs>
                <w:tab w:pos="827" w:val="left" w:leader="none"/>
              </w:tabs>
              <w:ind w:right="187"/>
              <w:rPr>
                <w:sz w:val="24"/>
              </w:rPr>
            </w:pPr>
            <w:r>
              <w:rPr>
                <w:rFonts w:ascii="Franklin Gothic Heavy"/>
                <w:b/>
                <w:sz w:val="15"/>
              </w:rPr>
              <w:t>3.</w:t>
              <w:tab/>
            </w:r>
            <w:r>
              <w:rPr>
                <w:sz w:val="24"/>
              </w:rPr>
              <w:t>The Defendant is a secure tenant of the Claimant at 109 Burncroft Avenue, Enfield, Middlesex, EN3 7JQ. His tenancy commenced</w:t>
            </w:r>
            <w:r>
              <w:rPr>
                <w:spacing w:val="-20"/>
                <w:sz w:val="24"/>
              </w:rPr>
              <w:t> </w:t>
            </w:r>
            <w:r>
              <w:rPr>
                <w:sz w:val="24"/>
              </w:rPr>
              <w:t>on </w:t>
            </w:r>
            <w:r>
              <w:rPr>
                <w:b/>
                <w:sz w:val="24"/>
                <w:shd w:fill="FFFF00" w:color="auto" w:val="clear"/>
              </w:rPr>
              <w:t>14th August 2006.</w:t>
            </w:r>
            <w:r>
              <w:rPr>
                <w:b/>
                <w:sz w:val="24"/>
              </w:rPr>
              <w:t> </w:t>
            </w:r>
            <w:r>
              <w:rPr>
                <w:sz w:val="24"/>
              </w:rPr>
              <w:t>I hereby attach a bundle of documents relating to this case as exhibit number </w:t>
            </w:r>
            <w:r>
              <w:rPr>
                <w:b/>
                <w:sz w:val="24"/>
              </w:rPr>
              <w:t>LN1. </w:t>
            </w:r>
            <w:r>
              <w:rPr>
                <w:sz w:val="24"/>
              </w:rPr>
              <w:t>A copy of the Defendant's tenancy agreement and terms and conditions are hereby attached at pages</w:t>
            </w:r>
            <w:r>
              <w:rPr>
                <w:spacing w:val="-5"/>
                <w:sz w:val="24"/>
              </w:rPr>
              <w:t> </w:t>
            </w:r>
            <w:r>
              <w:rPr>
                <w:sz w:val="24"/>
              </w:rPr>
              <w:t>1-24.</w:t>
            </w:r>
          </w:p>
          <w:p>
            <w:pPr>
              <w:pStyle w:val="TableParagraph"/>
              <w:tabs>
                <w:tab w:pos="827" w:val="left" w:leader="none"/>
              </w:tabs>
              <w:spacing w:before="6"/>
              <w:ind w:right="180"/>
              <w:rPr>
                <w:sz w:val="24"/>
              </w:rPr>
            </w:pPr>
            <w:r>
              <w:rPr>
                <w:rFonts w:ascii="Franklin Gothic Heavy" w:hAnsi="Franklin Gothic Heavy"/>
                <w:b/>
                <w:sz w:val="15"/>
              </w:rPr>
              <w:t>4.</w:t>
              <w:tab/>
            </w:r>
            <w:r>
              <w:rPr>
                <w:sz w:val="24"/>
              </w:rPr>
              <w:t>The reports concerning the Defendant’s alleged anti-social behaviour towards his neighbours was first brought to my attention in </w:t>
            </w:r>
            <w:r>
              <w:rPr>
                <w:b/>
                <w:sz w:val="24"/>
                <w:shd w:fill="FFFF00" w:color="auto" w:val="clear"/>
              </w:rPr>
              <w:t>October 2016</w:t>
            </w:r>
            <w:r>
              <w:rPr>
                <w:b/>
                <w:sz w:val="24"/>
              </w:rPr>
              <w:t> </w:t>
            </w:r>
            <w:r>
              <w:rPr>
                <w:sz w:val="24"/>
                <w:shd w:fill="00FF00" w:color="auto" w:val="clear"/>
              </w:rPr>
              <w:t>when a case involving the</w:t>
            </w:r>
            <w:r>
              <w:rPr>
                <w:sz w:val="24"/>
              </w:rPr>
              <w:t> </w:t>
            </w:r>
            <w:r>
              <w:rPr>
                <w:sz w:val="24"/>
                <w:shd w:fill="00FF00" w:color="auto" w:val="clear"/>
              </w:rPr>
              <w:t>Defendant and one of his neighbours was referred</w:t>
            </w:r>
            <w:r>
              <w:rPr>
                <w:sz w:val="24"/>
              </w:rPr>
              <w:t> </w:t>
            </w:r>
            <w:r>
              <w:rPr>
                <w:sz w:val="24"/>
                <w:shd w:fill="00FF00" w:color="auto" w:val="clear"/>
              </w:rPr>
              <w:t>to me for investigation.</w:t>
            </w:r>
            <w:r>
              <w:rPr>
                <w:sz w:val="24"/>
              </w:rPr>
              <w:t> The Defendant was reported to have caused frequent acts of harassment and anti-social behaviour against an elderly neighbour. The Defendant was arrested</w:t>
            </w:r>
            <w:r>
              <w:rPr>
                <w:spacing w:val="-19"/>
                <w:sz w:val="24"/>
              </w:rPr>
              <w:t> </w:t>
            </w:r>
            <w:r>
              <w:rPr>
                <w:sz w:val="24"/>
              </w:rPr>
              <w:t>by the Police and bailed to a different address. </w:t>
            </w:r>
            <w:r>
              <w:rPr>
                <w:sz w:val="24"/>
                <w:shd w:fill="00FF00" w:color="auto" w:val="clear"/>
              </w:rPr>
              <w:t>The</w:t>
            </w:r>
            <w:r>
              <w:rPr>
                <w:sz w:val="24"/>
              </w:rPr>
              <w:t> </w:t>
            </w:r>
            <w:r>
              <w:rPr>
                <w:sz w:val="24"/>
                <w:shd w:fill="00FF00" w:color="auto" w:val="clear"/>
              </w:rPr>
              <w:t>matter was referred to the Highbury Corner</w:t>
            </w:r>
            <w:r>
              <w:rPr>
                <w:sz w:val="24"/>
              </w:rPr>
              <w:t> </w:t>
            </w:r>
            <w:r>
              <w:rPr>
                <w:sz w:val="24"/>
                <w:shd w:fill="00FF00" w:color="auto" w:val="clear"/>
              </w:rPr>
              <w:t>Magistrates’ Court on</w:t>
            </w:r>
            <w:r>
              <w:rPr>
                <w:sz w:val="24"/>
              </w:rPr>
              <w:t> </w:t>
            </w:r>
            <w:r>
              <w:rPr>
                <w:b/>
                <w:sz w:val="24"/>
                <w:shd w:fill="FFFF00" w:color="auto" w:val="clear"/>
              </w:rPr>
              <w:t>05 October 2016</w:t>
            </w:r>
            <w:r>
              <w:rPr>
                <w:b/>
                <w:sz w:val="24"/>
              </w:rPr>
              <w:t> </w:t>
            </w:r>
            <w:r>
              <w:rPr>
                <w:sz w:val="24"/>
              </w:rPr>
              <w:t>where a first hearing took place. The Defendant pleaded not guilty and the trial was fixed for </w:t>
            </w:r>
            <w:r>
              <w:rPr>
                <w:b/>
                <w:sz w:val="24"/>
                <w:shd w:fill="FFFF00" w:color="auto" w:val="clear"/>
              </w:rPr>
              <w:t>17</w:t>
            </w:r>
            <w:r>
              <w:rPr>
                <w:b/>
                <w:sz w:val="24"/>
              </w:rPr>
              <w:t> </w:t>
            </w:r>
            <w:r>
              <w:rPr>
                <w:b/>
                <w:sz w:val="24"/>
                <w:shd w:fill="FFFF00" w:color="auto" w:val="clear"/>
              </w:rPr>
              <w:t>November 2016.</w:t>
            </w:r>
            <w:r>
              <w:rPr>
                <w:b/>
                <w:sz w:val="24"/>
              </w:rPr>
              <w:t> </w:t>
            </w:r>
            <w:r>
              <w:rPr>
                <w:sz w:val="24"/>
              </w:rPr>
              <w:t>However, the trial did not proceed due to insufficient support as </w:t>
            </w:r>
            <w:r>
              <w:rPr>
                <w:b/>
                <w:sz w:val="24"/>
                <w:shd w:fill="00FF00" w:color="auto" w:val="clear"/>
              </w:rPr>
              <w:t>the elderly</w:t>
            </w:r>
            <w:r>
              <w:rPr>
                <w:b/>
                <w:sz w:val="24"/>
              </w:rPr>
              <w:t> </w:t>
            </w:r>
            <w:r>
              <w:rPr>
                <w:b/>
                <w:sz w:val="24"/>
                <w:shd w:fill="00FF00" w:color="auto" w:val="clear"/>
              </w:rPr>
              <w:t>tenant</w:t>
            </w:r>
            <w:r>
              <w:rPr>
                <w:b/>
                <w:sz w:val="24"/>
              </w:rPr>
              <w:t> </w:t>
            </w:r>
            <w:r>
              <w:rPr>
                <w:sz w:val="24"/>
              </w:rPr>
              <w:t>was unable to attend Court due to health reasons. A copy of a letter from the Magistrate Court is attached to this statement at pages</w:t>
            </w:r>
            <w:r>
              <w:rPr>
                <w:spacing w:val="-20"/>
                <w:sz w:val="24"/>
              </w:rPr>
              <w:t> </w:t>
            </w:r>
            <w:r>
              <w:rPr>
                <w:sz w:val="24"/>
              </w:rPr>
              <w:t>25-26.</w:t>
            </w:r>
          </w:p>
          <w:p>
            <w:pPr>
              <w:pStyle w:val="TableParagraph"/>
              <w:tabs>
                <w:tab w:pos="827" w:val="left" w:leader="none"/>
              </w:tabs>
              <w:spacing w:before="1"/>
              <w:ind w:right="90"/>
              <w:rPr>
                <w:sz w:val="24"/>
              </w:rPr>
            </w:pPr>
            <w:r>
              <w:rPr>
                <w:rFonts w:ascii="Franklin Gothic Heavy"/>
                <w:b/>
                <w:sz w:val="15"/>
              </w:rPr>
              <w:t>5.</w:t>
              <w:tab/>
            </w:r>
            <w:r>
              <w:rPr>
                <w:sz w:val="24"/>
                <w:shd w:fill="00FF00" w:color="auto" w:val="clear"/>
              </w:rPr>
              <w:t>The Defendant was previously known to</w:t>
            </w:r>
            <w:r>
              <w:rPr>
                <w:sz w:val="24"/>
              </w:rPr>
              <w:t> </w:t>
            </w:r>
            <w:r>
              <w:rPr>
                <w:sz w:val="24"/>
                <w:shd w:fill="00FF00" w:color="auto" w:val="clear"/>
              </w:rPr>
              <w:t>the Claimant and an anti-social behaviour order</w:t>
            </w:r>
            <w:r>
              <w:rPr>
                <w:sz w:val="24"/>
              </w:rPr>
              <w:t> </w:t>
            </w:r>
            <w:r>
              <w:rPr>
                <w:sz w:val="24"/>
                <w:shd w:fill="00FF00" w:color="auto" w:val="clear"/>
              </w:rPr>
              <w:t>was made on</w:t>
            </w:r>
            <w:r>
              <w:rPr>
                <w:sz w:val="24"/>
              </w:rPr>
              <w:t> </w:t>
            </w:r>
            <w:r>
              <w:rPr>
                <w:b/>
                <w:sz w:val="24"/>
                <w:shd w:fill="FFFF00" w:color="auto" w:val="clear"/>
              </w:rPr>
              <w:t>4 August 2015</w:t>
            </w:r>
            <w:r>
              <w:rPr>
                <w:b/>
                <w:sz w:val="24"/>
              </w:rPr>
              <w:t> </w:t>
            </w:r>
            <w:r>
              <w:rPr>
                <w:sz w:val="24"/>
              </w:rPr>
              <w:t>by the Magistrates Court to prevent him from knowingly using or supplying property, </w:t>
            </w:r>
            <w:r>
              <w:rPr>
                <w:b/>
                <w:sz w:val="24"/>
                <w:shd w:fill="00FF00" w:color="auto" w:val="clear"/>
              </w:rPr>
              <w:t>personal</w:t>
            </w:r>
            <w:r>
              <w:rPr>
                <w:b/>
                <w:sz w:val="24"/>
              </w:rPr>
              <w:t> </w:t>
            </w:r>
            <w:r>
              <w:rPr>
                <w:sz w:val="24"/>
              </w:rPr>
              <w:t>or </w:t>
            </w:r>
            <w:r>
              <w:rPr>
                <w:b/>
                <w:sz w:val="24"/>
                <w:shd w:fill="00FF00" w:color="auto" w:val="clear"/>
              </w:rPr>
              <w:t>otherwise,</w:t>
            </w:r>
            <w:r>
              <w:rPr>
                <w:b/>
                <w:sz w:val="24"/>
              </w:rPr>
              <w:t> </w:t>
            </w:r>
            <w:r>
              <w:rPr>
                <w:sz w:val="24"/>
              </w:rPr>
              <w:t>for</w:t>
            </w:r>
            <w:r>
              <w:rPr>
                <w:spacing w:val="-5"/>
                <w:sz w:val="24"/>
              </w:rPr>
              <w:t> </w:t>
            </w:r>
            <w:r>
              <w:rPr>
                <w:sz w:val="24"/>
              </w:rPr>
              <w:t>the</w:t>
            </w:r>
          </w:p>
          <w:p>
            <w:pPr>
              <w:pStyle w:val="TableParagraph"/>
              <w:spacing w:line="278" w:lineRule="exact" w:before="3"/>
              <w:ind w:right="127"/>
              <w:rPr>
                <w:sz w:val="24"/>
              </w:rPr>
            </w:pPr>
            <w:r>
              <w:rPr>
                <w:sz w:val="24"/>
              </w:rPr>
              <w:t>use in a rave as defined in s.63(1) of the </w:t>
            </w:r>
            <w:r>
              <w:rPr>
                <w:b/>
                <w:sz w:val="24"/>
                <w:shd w:fill="00FF00" w:color="auto" w:val="clear"/>
                <w:u w:val="thick"/>
              </w:rPr>
              <w:t>Criminal</w:t>
            </w:r>
            <w:r>
              <w:rPr>
                <w:b/>
                <w:sz w:val="24"/>
              </w:rPr>
              <w:t> </w:t>
            </w:r>
            <w:r>
              <w:rPr>
                <w:b/>
                <w:sz w:val="24"/>
                <w:shd w:fill="00FF00" w:color="auto" w:val="clear"/>
              </w:rPr>
              <w:t>Justice Order Act 1994</w:t>
            </w:r>
            <w:r>
              <w:rPr>
                <w:sz w:val="24"/>
              </w:rPr>
              <w:t>. The order was made for</w:t>
            </w:r>
          </w:p>
        </w:tc>
      </w:tr>
    </w:tbl>
    <w:p>
      <w:pPr>
        <w:spacing w:after="0" w:line="278" w:lineRule="exact"/>
        <w:rPr>
          <w:sz w:val="24"/>
        </w:rPr>
        <w:sectPr>
          <w:pgSz w:w="11910" w:h="16840"/>
          <w:pgMar w:top="1420" w:bottom="280" w:left="660" w:right="0"/>
        </w:sectPr>
      </w:pPr>
    </w:p>
    <w:p>
      <w:pPr>
        <w:pStyle w:val="BodyText"/>
        <w:ind w:left="780"/>
        <w:rPr>
          <w:sz w:val="20"/>
        </w:rPr>
      </w:pPr>
      <w:r>
        <w:rPr>
          <w:sz w:val="20"/>
        </w:rPr>
        <w:pict>
          <v:shape style="width:254.8pt;height:42.05pt;mso-position-horizontal-relative:char;mso-position-vertical-relative:line" type="#_x0000_t202" filled="false" stroked="true" strokeweight=".375pt" strokecolor="#000000">
            <w10:anchorlock/>
            <v:textbox inset="0,0,0,0">
              <w:txbxContent>
                <w:p>
                  <w:pPr>
                    <w:pStyle w:val="BodyText"/>
                    <w:spacing w:before="1"/>
                    <w:ind w:left="105" w:right="155"/>
                  </w:pPr>
                  <w:r>
                    <w:rPr/>
                    <w:t>a duration of 5 years. A copy of the Order is at page 27 of the exhibit bundle.</w:t>
                  </w:r>
                </w:p>
              </w:txbxContent>
            </v:textbox>
            <v:stroke dashstyle="solid"/>
          </v:shape>
        </w:pict>
      </w:r>
      <w:r>
        <w:rPr>
          <w:sz w:val="20"/>
        </w:rPr>
      </w:r>
    </w:p>
    <w:p>
      <w:pPr>
        <w:spacing w:line="245" w:lineRule="exact" w:before="0"/>
        <w:ind w:left="781" w:right="0" w:firstLine="0"/>
        <w:jc w:val="left"/>
        <w:rPr>
          <w:b/>
          <w:sz w:val="24"/>
        </w:rPr>
      </w:pPr>
      <w:r>
        <w:rPr>
          <w:b/>
          <w:color w:val="EC7C30"/>
          <w:sz w:val="24"/>
        </w:rPr>
        <w:t>222</w:t>
      </w:r>
    </w:p>
    <w:p>
      <w:pPr>
        <w:pStyle w:val="BodyText"/>
        <w:spacing w:line="273" w:lineRule="exact" w:before="1"/>
      </w:pPr>
      <w:r>
        <w:rPr/>
        <w:t>6th August 2016</w:t>
      </w:r>
    </w:p>
    <w:p>
      <w:pPr>
        <w:pStyle w:val="BodyText"/>
        <w:spacing w:line="273" w:lineRule="exact"/>
        <w:ind w:left="841"/>
      </w:pPr>
      <w:r>
        <w:rPr/>
        <w:t>8th August 2016</w:t>
      </w:r>
    </w:p>
    <w:p>
      <w:pPr>
        <w:pStyle w:val="BodyText"/>
        <w:spacing w:before="2"/>
      </w:pPr>
      <w:r>
        <w:rPr/>
        <w:t>27th September</w:t>
      </w:r>
      <w:r>
        <w:rPr>
          <w:spacing w:val="-4"/>
        </w:rPr>
        <w:t> </w:t>
      </w:r>
      <w:r>
        <w:rPr/>
        <w:t>2016</w:t>
      </w:r>
    </w:p>
    <w:p>
      <w:pPr>
        <w:pStyle w:val="BodyText"/>
        <w:spacing w:before="1"/>
      </w:pPr>
      <w:r>
        <w:rPr/>
        <w:t>28th September</w:t>
      </w:r>
      <w:r>
        <w:rPr>
          <w:spacing w:val="-4"/>
        </w:rPr>
        <w:t> </w:t>
      </w:r>
      <w:r>
        <w:rPr/>
        <w:t>2016</w:t>
      </w:r>
    </w:p>
    <w:p>
      <w:pPr>
        <w:pStyle w:val="BodyText"/>
        <w:spacing w:before="2"/>
        <w:ind w:left="841"/>
      </w:pPr>
      <w:r>
        <w:rPr/>
        <w:t>11th November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spacing w:before="1"/>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806"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77"/>
              <w:rPr>
                <w:b/>
                <w:sz w:val="24"/>
              </w:rPr>
            </w:pPr>
            <w:r>
              <w:rPr>
                <w:rFonts w:ascii="Franklin Gothic Heavy" w:hAnsi="Franklin Gothic Heavy"/>
                <w:b/>
                <w:sz w:val="15"/>
              </w:rPr>
              <w:t>6.</w:t>
              <w:tab/>
            </w:r>
            <w:r>
              <w:rPr>
                <w:sz w:val="24"/>
              </w:rPr>
              <w:t>On </w:t>
            </w:r>
            <w:r>
              <w:rPr>
                <w:b/>
                <w:sz w:val="24"/>
                <w:shd w:fill="FFFF00" w:color="auto" w:val="clear"/>
              </w:rPr>
              <w:t>6th August 2016,</w:t>
            </w:r>
            <w:r>
              <w:rPr>
                <w:b/>
                <w:sz w:val="24"/>
              </w:rPr>
              <w:t> </w:t>
            </w:r>
            <w:r>
              <w:rPr>
                <w:sz w:val="24"/>
              </w:rPr>
              <w:t>the Defendant threatened and shouted abuse at Mr and Mrs Mathiyalagan tenants of 117 Burncroft Avenue. He aggressively, demanded money from him and threatened to beat him up. The Defendant also repeatedly swore at Mr Mathiyalagan’s wife, called her a ‘witch1 and tried to stop the Mr Mathiyalagan from going up the stairs to his flat by standing in front of him and blocking his advance by placing his hands on the staircase railings. Mr Mathiyalagan has already provided a witness statement in support these proceedings to confirm that this incident happened. A file note</w:t>
            </w:r>
            <w:r>
              <w:rPr>
                <w:spacing w:val="-17"/>
                <w:sz w:val="24"/>
              </w:rPr>
              <w:t> </w:t>
            </w:r>
            <w:r>
              <w:rPr>
                <w:sz w:val="24"/>
              </w:rPr>
              <w:t>of this report is exhibited at pages 28-30 of the exhibit bundle</w:t>
            </w:r>
            <w:r>
              <w:rPr>
                <w:spacing w:val="-1"/>
                <w:sz w:val="24"/>
              </w:rPr>
              <w:t> </w:t>
            </w:r>
            <w:r>
              <w:rPr>
                <w:b/>
                <w:sz w:val="24"/>
              </w:rPr>
              <w:t>LN1.</w:t>
            </w:r>
          </w:p>
          <w:p>
            <w:pPr>
              <w:pStyle w:val="TableParagraph"/>
              <w:tabs>
                <w:tab w:pos="827" w:val="left" w:leader="none"/>
              </w:tabs>
              <w:spacing w:before="2"/>
              <w:ind w:right="317"/>
              <w:rPr>
                <w:sz w:val="24"/>
              </w:rPr>
            </w:pPr>
            <w:r>
              <w:rPr>
                <w:rFonts w:ascii="Franklin Gothic Heavy"/>
                <w:b/>
                <w:sz w:val="15"/>
              </w:rPr>
              <w:t>7.</w:t>
              <w:tab/>
            </w:r>
            <w:r>
              <w:rPr>
                <w:sz w:val="24"/>
              </w:rPr>
              <w:t>On </w:t>
            </w:r>
            <w:r>
              <w:rPr>
                <w:b/>
                <w:sz w:val="24"/>
                <w:shd w:fill="FFFF00" w:color="auto" w:val="clear"/>
              </w:rPr>
              <w:t>8th August 2016,</w:t>
            </w:r>
            <w:r>
              <w:rPr>
                <w:b/>
                <w:sz w:val="24"/>
              </w:rPr>
              <w:t> </w:t>
            </w:r>
            <w:r>
              <w:rPr>
                <w:sz w:val="24"/>
              </w:rPr>
              <w:t>Mr Mathiyalagan reported that the Defendant aggressively banged on his front door, shouted abuse at him and his wife and accused them of making noise. Mr Mathiyalagan reported to us that he believes</w:t>
            </w:r>
            <w:r>
              <w:rPr>
                <w:spacing w:val="-25"/>
                <w:sz w:val="24"/>
              </w:rPr>
              <w:t> </w:t>
            </w:r>
            <w:r>
              <w:rPr>
                <w:sz w:val="24"/>
              </w:rPr>
              <w:t>that</w:t>
            </w:r>
          </w:p>
          <w:p>
            <w:pPr>
              <w:pStyle w:val="TableParagraph"/>
              <w:spacing w:line="263" w:lineRule="exact" w:before="1"/>
              <w:rPr>
                <w:sz w:val="24"/>
              </w:rPr>
            </w:pPr>
            <w:r>
              <w:rPr>
                <w:sz w:val="24"/>
              </w:rPr>
              <w:t>the Defendant used a screwdriver to damage the</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387.2pt;mso-position-horizontal-relative:char;mso-position-vertical-relative:line" type="#_x0000_t202" filled="false" stroked="true" strokeweight=".375pt" strokecolor="#000000">
            <w10:anchorlock/>
            <v:textbox inset="0,0,0,0">
              <w:txbxContent>
                <w:p>
                  <w:pPr>
                    <w:pStyle w:val="BodyText"/>
                    <w:spacing w:before="1"/>
                    <w:ind w:left="105" w:right="124"/>
                  </w:pPr>
                  <w:r>
                    <w:rPr/>
                    <w:t>lock on his meter cupboard and removed the fuse box thereby cutting off their electricity supply. Mr Mathiyalagan reported this incident to the police and was given reference number CAD 7934/</w:t>
                  </w:r>
                  <w:r>
                    <w:rPr>
                      <w:b/>
                      <w:shd w:fill="FFFF00" w:color="auto" w:val="clear"/>
                    </w:rPr>
                    <w:t>August 2016.</w:t>
                  </w:r>
                  <w:r>
                    <w:rPr>
                      <w:b/>
                    </w:rPr>
                    <w:t> </w:t>
                  </w:r>
                  <w:r>
                    <w:rPr/>
                    <w:t>A file note of this report is exhibited at pages 28-30 of the exhibit bundle.</w:t>
                  </w:r>
                </w:p>
                <w:p>
                  <w:pPr>
                    <w:pStyle w:val="BodyText"/>
                    <w:tabs>
                      <w:tab w:pos="825" w:val="left" w:leader="none"/>
                    </w:tabs>
                    <w:spacing w:before="2"/>
                    <w:ind w:left="105" w:right="308"/>
                  </w:pPr>
                  <w:r>
                    <w:rPr>
                      <w:rFonts w:ascii="Franklin Gothic Heavy"/>
                      <w:b/>
                      <w:sz w:val="15"/>
                    </w:rPr>
                    <w:t>8.</w:t>
                    <w:tab/>
                  </w:r>
                  <w:r>
                    <w:rPr/>
                    <w:t>On </w:t>
                  </w:r>
                  <w:r>
                    <w:rPr>
                      <w:b/>
                      <w:shd w:fill="FFFF00" w:color="auto" w:val="clear"/>
                    </w:rPr>
                    <w:t>27th September 2016,</w:t>
                  </w:r>
                  <w:r>
                    <w:rPr>
                      <w:b/>
                    </w:rPr>
                    <w:t> </w:t>
                  </w:r>
                  <w:r>
                    <w:rPr/>
                    <w:t>Mr Mathiyalagan reported that the Defendant confronted him as he returned to his flat with his wife and young daughter and threatened and swore at him and demanded money from him. A file note of the report is on pages 28-30 of the bundle.</w:t>
                  </w:r>
                </w:p>
                <w:p>
                  <w:pPr>
                    <w:pStyle w:val="BodyText"/>
                    <w:tabs>
                      <w:tab w:pos="825" w:val="left" w:leader="none"/>
                    </w:tabs>
                    <w:ind w:left="105" w:right="143"/>
                  </w:pPr>
                  <w:r>
                    <w:rPr>
                      <w:rFonts w:ascii="Franklin Gothic Heavy"/>
                      <w:b/>
                      <w:sz w:val="15"/>
                    </w:rPr>
                    <w:t>9.</w:t>
                    <w:tab/>
                  </w:r>
                  <w:r>
                    <w:rPr/>
                    <w:t>On </w:t>
                  </w:r>
                  <w:r>
                    <w:rPr>
                      <w:b/>
                      <w:shd w:fill="FFFF00" w:color="auto" w:val="clear"/>
                    </w:rPr>
                    <w:t>28th September 2016,</w:t>
                  </w:r>
                  <w:r>
                    <w:rPr>
                      <w:b/>
                    </w:rPr>
                    <w:t> </w:t>
                  </w:r>
                  <w:r>
                    <w:rPr/>
                    <w:t>Mr Mathiyalagan reported that the Defendant aggressively banged on </w:t>
                  </w:r>
                  <w:r>
                    <w:rPr>
                      <w:spacing w:val="2"/>
                    </w:rPr>
                    <w:t>his </w:t>
                  </w:r>
                  <w:r>
                    <w:rPr/>
                    <w:t>door and threatened and shouted abuse and swear words at him and</w:t>
                  </w:r>
                  <w:r>
                    <w:rPr>
                      <w:spacing w:val="-18"/>
                    </w:rPr>
                    <w:t> </w:t>
                  </w:r>
                  <w:r>
                    <w:rPr/>
                    <w:t>his wife. The Defendant also aggressively demanded money from Mr Mathiyalagan. A file of the report is at pages 28-30 of the exhibit</w:t>
                  </w:r>
                  <w:r>
                    <w:rPr>
                      <w:spacing w:val="-10"/>
                    </w:rPr>
                    <w:t> </w:t>
                  </w:r>
                  <w:r>
                    <w:rPr/>
                    <w:t>bundle.</w:t>
                  </w:r>
                </w:p>
                <w:p>
                  <w:pPr>
                    <w:pStyle w:val="BodyText"/>
                    <w:tabs>
                      <w:tab w:pos="825" w:val="left" w:leader="none"/>
                    </w:tabs>
                    <w:spacing w:before="1"/>
                    <w:ind w:left="105" w:right="350"/>
                  </w:pPr>
                  <w:r>
                    <w:rPr>
                      <w:rFonts w:ascii="Franklin Gothic Heavy" w:hAnsi="Franklin Gothic Heavy"/>
                      <w:b/>
                      <w:sz w:val="15"/>
                    </w:rPr>
                    <w:t>10.</w:t>
                    <w:tab/>
                  </w:r>
                  <w:r>
                    <w:rPr/>
                    <w:t>On </w:t>
                  </w:r>
                  <w:r>
                    <w:rPr>
                      <w:b/>
                      <w:shd w:fill="FFFF00" w:color="auto" w:val="clear"/>
                    </w:rPr>
                    <w:t>11th November 2016,</w:t>
                  </w:r>
                  <w:r>
                    <w:rPr>
                      <w:b/>
                    </w:rPr>
                    <w:t> </w:t>
                  </w:r>
                  <w:r>
                    <w:rPr/>
                    <w:t>my former colleague, </w:t>
                  </w:r>
                  <w:r>
                    <w:rPr>
                      <w:shd w:fill="00FF00" w:color="auto" w:val="clear"/>
                    </w:rPr>
                    <w:t>Sarah Fletcher interviewed an</w:t>
                  </w:r>
                  <w:r>
                    <w:rPr>
                      <w:spacing w:val="-19"/>
                      <w:shd w:fill="00FF00" w:color="auto" w:val="clear"/>
                    </w:rPr>
                    <w:t> </w:t>
                  </w:r>
                  <w:r>
                    <w:rPr>
                      <w:shd w:fill="00FF00" w:color="auto" w:val="clear"/>
                    </w:rPr>
                    <w:t>elderly</w:t>
                  </w:r>
                  <w:r>
                    <w:rPr/>
                    <w:t> </w:t>
                  </w:r>
                  <w:r>
                    <w:rPr>
                      <w:shd w:fill="00FF00" w:color="auto" w:val="clear"/>
                    </w:rPr>
                    <w:t>resident who wished to remain anonymous</w:t>
                  </w:r>
                  <w:r>
                    <w:rPr/>
                    <w:t>. </w:t>
                  </w:r>
                  <w:r>
                    <w:rPr>
                      <w:spacing w:val="3"/>
                    </w:rPr>
                    <w:t>He </w:t>
                  </w:r>
                  <w:r>
                    <w:rPr/>
                    <w:t>said that the Defendant approached him as he came out of his flat and started to shout abuse, swear at him and threatened to bum down the elderly neighbour’s flat. The</w:t>
                  </w:r>
                  <w:r>
                    <w:rPr>
                      <w:spacing w:val="-6"/>
                    </w:rPr>
                    <w:t> </w:t>
                  </w:r>
                  <w:r>
                    <w:rPr/>
                    <w:t>report</w:t>
                  </w:r>
                </w:p>
              </w:txbxContent>
            </v:textbox>
            <v:stroke dashstyle="solid"/>
          </v:shape>
        </w:pict>
      </w:r>
      <w:r>
        <w:rPr>
          <w:sz w:val="20"/>
        </w:rPr>
      </w:r>
    </w:p>
    <w:p>
      <w:pPr>
        <w:spacing w:line="248" w:lineRule="exact" w:before="0"/>
        <w:ind w:left="781" w:right="0" w:firstLine="0"/>
        <w:jc w:val="left"/>
        <w:rPr>
          <w:b/>
          <w:sz w:val="24"/>
        </w:rPr>
      </w:pPr>
      <w:r>
        <w:rPr>
          <w:b/>
          <w:color w:val="EC7C30"/>
          <w:sz w:val="24"/>
        </w:rPr>
        <w:t>223</w:t>
      </w:r>
    </w:p>
    <w:p>
      <w:pPr>
        <w:spacing w:line="273" w:lineRule="exact" w:before="1"/>
        <w:ind w:left="781" w:right="0" w:firstLine="0"/>
        <w:jc w:val="left"/>
        <w:rPr>
          <w:b/>
          <w:sz w:val="24"/>
        </w:rPr>
      </w:pPr>
      <w:r>
        <w:rPr>
          <w:sz w:val="24"/>
        </w:rPr>
        <w:t>around mid-</w:t>
      </w:r>
      <w:r>
        <w:rPr>
          <w:b/>
          <w:sz w:val="24"/>
        </w:rPr>
        <w:t>September 2016</w:t>
      </w:r>
    </w:p>
    <w:p>
      <w:pPr>
        <w:pStyle w:val="Heading1"/>
        <w:spacing w:line="273" w:lineRule="exact"/>
      </w:pPr>
      <w:r>
        <w:rPr/>
        <w:t>16th December 2016 </w:t>
      </w:r>
      <w:r>
        <w:rPr>
          <w:b w:val="0"/>
        </w:rPr>
        <w:t>and </w:t>
      </w:r>
      <w:r>
        <w:rPr/>
        <w:t>11th January 2017</w:t>
      </w:r>
    </w:p>
    <w:p>
      <w:pPr>
        <w:pStyle w:val="BodyText"/>
        <w:spacing w:before="2"/>
      </w:pPr>
      <w:r>
        <w:rPr/>
        <w:t>4th October 2016</w:t>
      </w:r>
    </w:p>
    <w:p>
      <w:pPr>
        <w:pStyle w:val="BodyText"/>
        <w:spacing w:before="1"/>
      </w:pPr>
      <w:r>
        <w:rPr/>
        <w:t>22nd November 2016</w:t>
      </w:r>
    </w:p>
    <w:p>
      <w:pPr>
        <w:pStyle w:val="BodyText"/>
        <w:rPr>
          <w:sz w:val="20"/>
        </w:rPr>
      </w:pPr>
      <w:r>
        <w:rPr>
          <w:sz w:val="20"/>
        </w:rPr>
        <w:pict>
          <v:shape style="width:255.2pt;height:235.6pt;mso-position-horizontal-relative:char;mso-position-vertical-relative:line" type="#_x0000_t202" filled="true" fillcolor="#000000" stroked="false">
            <w10:anchorlock/>
            <v:textbox inset="0,0,0,0">
              <w:txbxContent>
                <w:p>
                  <w:pPr>
                    <w:pStyle w:val="BodyText"/>
                    <w:spacing w:before="10"/>
                    <w:ind w:left="0"/>
                  </w:pPr>
                </w:p>
                <w:p>
                  <w:pPr>
                    <w:spacing w:before="0"/>
                    <w:ind w:left="274" w:right="270"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270" w:right="270" w:firstLine="0"/>
                    <w:jc w:val="center"/>
                    <w:rPr>
                      <w:b/>
                      <w:sz w:val="24"/>
                    </w:rPr>
                  </w:pPr>
                  <w:r>
                    <w:rPr>
                      <w:b/>
                      <w:color w:val="EC7C30"/>
                      <w:sz w:val="24"/>
                    </w:rPr>
                    <w:t>IN THE EDMONTON COUNTY COURT BETWEEN:</w:t>
                  </w:r>
                </w:p>
                <w:p>
                  <w:pPr>
                    <w:spacing w:before="1"/>
                    <w:ind w:left="268" w:right="270" w:firstLine="0"/>
                    <w:jc w:val="center"/>
                    <w:rPr>
                      <w:b/>
                      <w:sz w:val="24"/>
                    </w:rPr>
                  </w:pPr>
                  <w:r>
                    <w:rPr>
                      <w:b/>
                      <w:color w:val="EC7C30"/>
                      <w:sz w:val="24"/>
                    </w:rPr>
                    <w:t>{CLAIMANT}</w:t>
                  </w:r>
                </w:p>
                <w:p>
                  <w:pPr>
                    <w:pStyle w:val="BodyText"/>
                    <w:spacing w:before="8"/>
                    <w:ind w:left="0"/>
                    <w:rPr>
                      <w:b/>
                      <w:sz w:val="23"/>
                    </w:rPr>
                  </w:pPr>
                </w:p>
                <w:p>
                  <w:pPr>
                    <w:spacing w:before="0"/>
                    <w:ind w:left="277" w:right="270" w:firstLine="0"/>
                    <w:jc w:val="center"/>
                    <w:rPr>
                      <w:b/>
                      <w:sz w:val="24"/>
                    </w:rPr>
                  </w:pPr>
                  <w:r>
                    <w:rPr>
                      <w:b/>
                      <w:color w:val="EC7C30"/>
                      <w:sz w:val="24"/>
                    </w:rPr>
                    <w:t>THE MAYOR AND BURGESSES OF THE LONDON BOROUGH OF ENFIELD</w:t>
                  </w:r>
                </w:p>
                <w:p>
                  <w:pPr>
                    <w:pStyle w:val="BodyText"/>
                    <w:spacing w:before="4"/>
                    <w:ind w:left="0"/>
                    <w:rPr>
                      <w:b/>
                    </w:rPr>
                  </w:pPr>
                </w:p>
                <w:p>
                  <w:pPr>
                    <w:spacing w:line="477" w:lineRule="auto" w:before="0"/>
                    <w:ind w:left="1726" w:right="1728" w:firstLine="8"/>
                    <w:jc w:val="center"/>
                    <w:rPr>
                      <w:b/>
                      <w:sz w:val="24"/>
                    </w:rPr>
                  </w:pPr>
                  <w:r>
                    <w:rPr>
                      <w:b/>
                      <w:color w:val="EC7C30"/>
                      <w:sz w:val="24"/>
                    </w:rPr>
                    <w:t>-AND- </w:t>
                  </w:r>
                  <w:r>
                    <w:rPr>
                      <w:b/>
                      <w:color w:val="EC7C30"/>
                      <w:spacing w:val="-1"/>
                      <w:sz w:val="24"/>
                    </w:rPr>
                    <w:t>(DEFENDANT)</w:t>
                  </w:r>
                </w:p>
                <w:p>
                  <w:pPr>
                    <w:spacing w:before="5"/>
                    <w:ind w:left="265" w:right="270" w:firstLine="0"/>
                    <w:jc w:val="center"/>
                    <w:rPr>
                      <w:b/>
                      <w:sz w:val="24"/>
                    </w:rPr>
                  </w:pPr>
                  <w:r>
                    <w:rPr>
                      <w:b/>
                      <w:color w:val="EC7C30"/>
                      <w:sz w:val="24"/>
                    </w:rPr>
                    <w:t>MR SIMON CORDELL</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847" w:hRule="atLeast"/>
        </w:trPr>
        <w:tc>
          <w:tcPr>
            <w:tcW w:w="5096" w:type="dxa"/>
            <w:shd w:val="clear" w:color="auto" w:fill="000000"/>
          </w:tcPr>
          <w:p>
            <w:pPr>
              <w:pStyle w:val="TableParagraph"/>
              <w:spacing w:before="10"/>
              <w:ind w:left="0"/>
              <w:rPr>
                <w:sz w:val="24"/>
              </w:rPr>
            </w:pPr>
          </w:p>
          <w:p>
            <w:pPr>
              <w:pStyle w:val="TableParagraph"/>
              <w:ind w:left="1327"/>
              <w:rPr>
                <w:b/>
                <w:sz w:val="24"/>
              </w:rPr>
            </w:pPr>
            <w:r>
              <w:rPr>
                <w:b/>
                <w:color w:val="EC7C30"/>
                <w:sz w:val="24"/>
              </w:rPr>
              <w:t>DIRECTIONS ORDER</w:t>
            </w:r>
          </w:p>
        </w:tc>
      </w:tr>
      <w:tr>
        <w:trPr>
          <w:trHeight w:val="12979" w:hRule="atLeast"/>
        </w:trPr>
        <w:tc>
          <w:tcPr>
            <w:tcW w:w="5096" w:type="dxa"/>
            <w:tcBorders>
              <w:left w:val="single" w:sz="4" w:space="0" w:color="000000"/>
              <w:bottom w:val="single" w:sz="4" w:space="0" w:color="000000"/>
              <w:right w:val="single" w:sz="4" w:space="0" w:color="000000"/>
            </w:tcBorders>
          </w:tcPr>
          <w:p>
            <w:pPr>
              <w:pStyle w:val="TableParagraph"/>
              <w:spacing w:before="1"/>
              <w:ind w:right="120"/>
              <w:rPr>
                <w:b/>
                <w:sz w:val="24"/>
              </w:rPr>
            </w:pPr>
            <w:r>
              <w:rPr>
                <w:sz w:val="24"/>
              </w:rPr>
              <w:t>continued that sometime around mid-</w:t>
            </w:r>
            <w:r>
              <w:rPr>
                <w:b/>
                <w:sz w:val="24"/>
                <w:shd w:fill="FFFF00" w:color="auto" w:val="clear"/>
              </w:rPr>
              <w:t>September</w:t>
            </w:r>
            <w:r>
              <w:rPr>
                <w:b/>
                <w:sz w:val="24"/>
              </w:rPr>
              <w:t> </w:t>
            </w:r>
            <w:r>
              <w:rPr>
                <w:b/>
                <w:sz w:val="24"/>
                <w:shd w:fill="FFFF00" w:color="auto" w:val="clear"/>
              </w:rPr>
              <w:t>2016, one</w:t>
            </w:r>
            <w:r>
              <w:rPr>
                <w:b/>
                <w:sz w:val="24"/>
              </w:rPr>
              <w:t> </w:t>
            </w:r>
            <w:r>
              <w:rPr>
                <w:sz w:val="24"/>
              </w:rPr>
              <w:t>of the Defendant's neighbours reported that the Defendant confronted him outside his block as he was going to the local park and started to shout abuse and threats at him and said to him “I can get you over at the park, I know you go for a walk”. This incident led to his arrest and to the matter being referred to the Magistrates Court. A file note of the report is exhibited on page 31 of the exhibit bundle </w:t>
            </w:r>
            <w:r>
              <w:rPr>
                <w:b/>
                <w:sz w:val="24"/>
              </w:rPr>
              <w:t>LN1.</w:t>
            </w:r>
          </w:p>
          <w:p>
            <w:pPr>
              <w:pStyle w:val="TableParagraph"/>
              <w:tabs>
                <w:tab w:pos="827" w:val="left" w:leader="none"/>
              </w:tabs>
              <w:spacing w:before="1"/>
              <w:ind w:right="117"/>
              <w:rPr>
                <w:sz w:val="24"/>
              </w:rPr>
            </w:pPr>
            <w:r>
              <w:rPr>
                <w:rFonts w:ascii="Franklin Gothic Heavy" w:hAnsi="Franklin Gothic Heavy"/>
                <w:b/>
                <w:sz w:val="15"/>
              </w:rPr>
              <w:t>11.</w:t>
              <w:tab/>
            </w:r>
            <w:r>
              <w:rPr>
                <w:sz w:val="24"/>
              </w:rPr>
              <w:t>I had meetings with Mr George Quinton, one of the Defendant’s neighbours on </w:t>
            </w:r>
            <w:r>
              <w:rPr>
                <w:b/>
                <w:sz w:val="24"/>
                <w:shd w:fill="FFFF00" w:color="auto" w:val="clear"/>
              </w:rPr>
              <w:t>16th</w:t>
            </w:r>
            <w:r>
              <w:rPr>
                <w:b/>
                <w:sz w:val="24"/>
              </w:rPr>
              <w:t> </w:t>
            </w:r>
            <w:r>
              <w:rPr>
                <w:b/>
                <w:sz w:val="24"/>
                <w:shd w:fill="FFFF00" w:color="auto" w:val="clear"/>
              </w:rPr>
              <w:t>December 2016</w:t>
            </w:r>
            <w:r>
              <w:rPr>
                <w:b/>
                <w:sz w:val="24"/>
              </w:rPr>
              <w:t> </w:t>
            </w:r>
            <w:r>
              <w:rPr>
                <w:sz w:val="24"/>
              </w:rPr>
              <w:t>and </w:t>
            </w:r>
            <w:r>
              <w:rPr>
                <w:b/>
                <w:sz w:val="24"/>
                <w:shd w:fill="FFFF00" w:color="auto" w:val="clear"/>
              </w:rPr>
              <w:t>11th January 2017.</w:t>
            </w:r>
            <w:r>
              <w:rPr>
                <w:b/>
                <w:sz w:val="24"/>
              </w:rPr>
              <w:t> </w:t>
            </w:r>
            <w:r>
              <w:rPr>
                <w:sz w:val="24"/>
              </w:rPr>
              <w:t>He reported that he was experiencing problems with the Defendant’s behaviour, and that on </w:t>
            </w:r>
            <w:r>
              <w:rPr>
                <w:b/>
                <w:sz w:val="24"/>
                <w:shd w:fill="FFFF00" w:color="auto" w:val="clear"/>
              </w:rPr>
              <w:t>4th</w:t>
            </w:r>
            <w:r>
              <w:rPr>
                <w:b/>
                <w:sz w:val="24"/>
              </w:rPr>
              <w:t> </w:t>
            </w:r>
            <w:r>
              <w:rPr>
                <w:b/>
                <w:sz w:val="24"/>
                <w:shd w:fill="FFFF00" w:color="auto" w:val="clear"/>
              </w:rPr>
              <w:t>October 2016,</w:t>
            </w:r>
            <w:r>
              <w:rPr>
                <w:b/>
                <w:sz w:val="24"/>
              </w:rPr>
              <w:t> </w:t>
            </w:r>
            <w:r>
              <w:rPr>
                <w:sz w:val="24"/>
              </w:rPr>
              <w:t>the </w:t>
            </w:r>
            <w:r>
              <w:rPr>
                <w:sz w:val="24"/>
                <w:shd w:fill="00FF00" w:color="auto" w:val="clear"/>
              </w:rPr>
              <w:t>Defendan</w:t>
            </w:r>
            <w:r>
              <w:rPr>
                <w:sz w:val="24"/>
              </w:rPr>
              <w:t>t aggressively</w:t>
            </w:r>
            <w:r>
              <w:rPr>
                <w:spacing w:val="-16"/>
                <w:sz w:val="24"/>
              </w:rPr>
              <w:t> </w:t>
            </w:r>
            <w:r>
              <w:rPr>
                <w:sz w:val="24"/>
              </w:rPr>
              <w:t>banged on his ceiling and accused him of making noise. The Defendant then went to the neighbour's flat upstairs and started kicking and banging on the front door and was swearing and shouting at. him. The Defendant later went downstairs, dragged the neighbour’s motorbike from where it was parked and started to hit it with a piece of wood. A file note of the report is at pages 32-34 of the exhibit bundle.</w:t>
            </w:r>
          </w:p>
          <w:p>
            <w:pPr>
              <w:pStyle w:val="TableParagraph"/>
              <w:tabs>
                <w:tab w:pos="827" w:val="left" w:leader="none"/>
              </w:tabs>
              <w:spacing w:before="2"/>
              <w:ind w:right="217"/>
              <w:rPr>
                <w:sz w:val="24"/>
              </w:rPr>
            </w:pPr>
            <w:r>
              <w:rPr>
                <w:rFonts w:ascii="Franklin Gothic Heavy" w:hAnsi="Franklin Gothic Heavy"/>
                <w:b/>
                <w:sz w:val="15"/>
              </w:rPr>
              <w:t>12.</w:t>
              <w:tab/>
            </w:r>
            <w:r>
              <w:rPr>
                <w:sz w:val="24"/>
              </w:rPr>
              <w:t>On </w:t>
            </w:r>
            <w:r>
              <w:rPr>
                <w:b/>
                <w:sz w:val="24"/>
                <w:shd w:fill="FFFF00" w:color="auto" w:val="clear"/>
              </w:rPr>
              <w:t>22nd November 2016,</w:t>
            </w:r>
            <w:r>
              <w:rPr>
                <w:b/>
                <w:sz w:val="24"/>
              </w:rPr>
              <w:t> </w:t>
            </w:r>
            <w:r>
              <w:rPr>
                <w:sz w:val="24"/>
              </w:rPr>
              <w:t>during a telephone conversation with my former</w:t>
            </w:r>
            <w:r>
              <w:rPr>
                <w:spacing w:val="-17"/>
                <w:sz w:val="24"/>
              </w:rPr>
              <w:t> </w:t>
            </w:r>
            <w:r>
              <w:rPr>
                <w:sz w:val="24"/>
              </w:rPr>
              <w:t>colleague Ms Sarah Fletcher, the Defendant was heard saying to his mother, who was present with him, ‘I’m gonna do her over, </w:t>
            </w:r>
            <w:r>
              <w:rPr>
                <w:sz w:val="24"/>
                <w:shd w:fill="00FF00" w:color="auto" w:val="clear"/>
              </w:rPr>
              <w:t>I’m gonna take her job</w:t>
            </w:r>
            <w:r>
              <w:rPr>
                <w:sz w:val="24"/>
              </w:rPr>
              <w:t> </w:t>
            </w:r>
            <w:r>
              <w:rPr>
                <w:sz w:val="24"/>
                <w:shd w:fill="00FF00" w:color="auto" w:val="clear"/>
              </w:rPr>
              <w:t>just for fun’ referring to Ms Fletcher. A file note</w:t>
            </w:r>
            <w:r>
              <w:rPr>
                <w:sz w:val="24"/>
              </w:rPr>
              <w:t> </w:t>
            </w:r>
            <w:r>
              <w:rPr>
                <w:sz w:val="24"/>
                <w:shd w:fill="00FF00" w:color="auto" w:val="clear"/>
              </w:rPr>
              <w:t>of the incident is at page 34A of the exhibit</w:t>
            </w:r>
            <w:r>
              <w:rPr>
                <w:sz w:val="24"/>
              </w:rPr>
              <w:t> </w:t>
            </w:r>
            <w:r>
              <w:rPr>
                <w:sz w:val="24"/>
                <w:shd w:fill="00FF00" w:color="auto" w:val="clear"/>
              </w:rPr>
              <w:t>bundle.</w:t>
            </w:r>
          </w:p>
          <w:p>
            <w:pPr>
              <w:pStyle w:val="TableParagraph"/>
              <w:tabs>
                <w:tab w:pos="827" w:val="left" w:leader="none"/>
              </w:tabs>
              <w:ind w:right="193"/>
              <w:rPr>
                <w:sz w:val="24"/>
              </w:rPr>
            </w:pPr>
            <w:r>
              <w:rPr>
                <w:rFonts w:ascii="Franklin Gothic Heavy"/>
                <w:b/>
                <w:sz w:val="15"/>
              </w:rPr>
              <w:t>13.</w:t>
              <w:tab/>
            </w:r>
            <w:r>
              <w:rPr>
                <w:sz w:val="24"/>
              </w:rPr>
              <w:t>I hereby attach a case history detailing incidents of reports from Mr Mathiyalagan about the abuse, threats and persistent intimidation by the Defendant. The case history is at pages 35 to 40 of the exhibit bundle </w:t>
            </w:r>
            <w:r>
              <w:rPr>
                <w:b/>
                <w:spacing w:val="-7"/>
                <w:sz w:val="24"/>
              </w:rPr>
              <w:t>LN1. </w:t>
            </w:r>
            <w:r>
              <w:rPr>
                <w:sz w:val="24"/>
              </w:rPr>
              <w:t>It shows that Mr Mathiyalagan reported incidents too numerous to </w:t>
            </w:r>
            <w:r>
              <w:rPr>
                <w:spacing w:val="-2"/>
                <w:sz w:val="24"/>
              </w:rPr>
              <w:t>set </w:t>
            </w:r>
            <w:r>
              <w:rPr>
                <w:sz w:val="24"/>
              </w:rPr>
              <w:t>out in this statement about abuse, threats, attempts to extort money and intimidation by the Defendant. Examples are that the Defendant banged on his front door while his wife was</w:t>
            </w:r>
            <w:r>
              <w:rPr>
                <w:spacing w:val="-20"/>
                <w:sz w:val="24"/>
              </w:rPr>
              <w:t> </w:t>
            </w:r>
            <w:r>
              <w:rPr>
                <w:sz w:val="24"/>
              </w:rPr>
              <w:t>alone at home with their young daughter and shouted abuse at his wife and asked her to turn off the bathroom taps. He also removed his</w:t>
            </w:r>
            <w:r>
              <w:rPr>
                <w:spacing w:val="-13"/>
                <w:sz w:val="24"/>
              </w:rPr>
              <w:t> </w:t>
            </w:r>
            <w:r>
              <w:rPr>
                <w:sz w:val="24"/>
              </w:rPr>
              <w:t>electricity</w:t>
            </w:r>
          </w:p>
          <w:p>
            <w:pPr>
              <w:pStyle w:val="TableParagraph"/>
              <w:spacing w:line="255" w:lineRule="exact" w:before="5"/>
              <w:rPr>
                <w:sz w:val="24"/>
              </w:rPr>
            </w:pPr>
            <w:r>
              <w:rPr>
                <w:sz w:val="24"/>
              </w:rPr>
              <w:t>fuse thereby</w:t>
            </w:r>
          </w:p>
        </w:tc>
      </w:tr>
    </w:tbl>
    <w:p>
      <w:pPr>
        <w:spacing w:after="0" w:line="255" w:lineRule="exact"/>
        <w:rPr>
          <w:sz w:val="24"/>
        </w:rPr>
        <w:sectPr>
          <w:pgSz w:w="11910" w:h="16840"/>
          <w:pgMar w:top="1420" w:bottom="280" w:left="660" w:right="0"/>
        </w:sectPr>
      </w:pPr>
    </w:p>
    <w:p>
      <w:pPr>
        <w:pStyle w:val="BodyText"/>
        <w:ind w:left="780"/>
        <w:rPr>
          <w:sz w:val="20"/>
        </w:rPr>
      </w:pPr>
      <w:r>
        <w:rPr>
          <w:sz w:val="20"/>
        </w:rPr>
        <w:pict>
          <v:group style="width:255.2pt;height:14.65pt;mso-position-horizontal-relative:char;mso-position-vertical-relative:line" coordorigin="0,0" coordsize="5104,293">
            <v:line style="position:absolute" from="8,4" to="5096,4" stroked="true" strokeweight=".375pt" strokecolor="#000000">
              <v:stroke dashstyle="solid"/>
            </v:line>
            <v:line style="position:absolute" from="4,0" to="4,293" stroked="true" strokeweight=".375pt" strokecolor="#000000">
              <v:stroke dashstyle="solid"/>
            </v:line>
            <v:line style="position:absolute" from="8,289" to="5096,289" stroked="true" strokeweight=".375pt" strokecolor="#000000">
              <v:stroke dashstyle="solid"/>
            </v:line>
            <v:line style="position:absolute" from="5099,0" to="5099,293" stroked="true" strokeweight=".375pt" strokecolor="#000000">
              <v:stroke dashstyle="solid"/>
            </v:line>
          </v:group>
        </w:pict>
      </w:r>
      <w:r>
        <w:rPr>
          <w:sz w:val="20"/>
        </w:rPr>
      </w:r>
    </w:p>
    <w:p>
      <w:pPr>
        <w:spacing w:line="230" w:lineRule="exact" w:before="0"/>
        <w:ind w:left="781" w:right="0" w:firstLine="0"/>
        <w:jc w:val="left"/>
        <w:rPr>
          <w:b/>
          <w:sz w:val="24"/>
        </w:rPr>
      </w:pPr>
      <w:r>
        <w:rPr>
          <w:b/>
          <w:color w:val="EC7C30"/>
          <w:sz w:val="24"/>
        </w:rPr>
        <w:t>224</w:t>
      </w:r>
    </w:p>
    <w:p>
      <w:pPr>
        <w:pStyle w:val="BodyText"/>
        <w:spacing w:before="1"/>
      </w:pPr>
      <w:r>
        <w:rPr/>
        <w:t>21st January 2017</w:t>
      </w:r>
    </w:p>
    <w:p>
      <w:pPr>
        <w:pStyle w:val="BodyText"/>
        <w:spacing w:before="2"/>
      </w:pPr>
      <w:r>
        <w:rPr/>
        <w:t>09th June 2017</w:t>
      </w:r>
    </w:p>
    <w:p>
      <w:pPr>
        <w:pStyle w:val="BodyText"/>
        <w:spacing w:line="273" w:lineRule="exact" w:before="1"/>
      </w:pPr>
      <w:r>
        <w:rPr/>
        <w:t>16th June 2017</w:t>
      </w:r>
    </w:p>
    <w:p>
      <w:pPr>
        <w:pStyle w:val="BodyText"/>
        <w:spacing w:line="273" w:lineRule="exact"/>
      </w:pPr>
      <w:r>
        <w:rPr/>
        <w:t>23rd June</w:t>
      </w:r>
      <w:r>
        <w:rPr>
          <w:spacing w:val="2"/>
        </w:rPr>
        <w:t> </w:t>
      </w:r>
      <w:r>
        <w:rPr/>
        <w:t>2017</w:t>
      </w:r>
    </w:p>
    <w:p>
      <w:pPr>
        <w:pStyle w:val="BodyText"/>
        <w:spacing w:before="2"/>
      </w:pPr>
      <w:r>
        <w:rPr/>
        <w:t>28th June 2017</w:t>
      </w:r>
    </w:p>
    <w:p>
      <w:pPr>
        <w:pStyle w:val="BodyText"/>
        <w:spacing w:before="1"/>
      </w:pPr>
      <w:r>
        <w:rPr/>
        <w:t>2nd July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270"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1"/>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6083" w:hRule="atLeast"/>
        </w:trPr>
        <w:tc>
          <w:tcPr>
            <w:tcW w:w="5096" w:type="dxa"/>
            <w:tcBorders>
              <w:left w:val="single" w:sz="4" w:space="0" w:color="000000"/>
              <w:bottom w:val="single" w:sz="4" w:space="0" w:color="000000"/>
              <w:right w:val="single" w:sz="4" w:space="0" w:color="000000"/>
            </w:tcBorders>
          </w:tcPr>
          <w:p>
            <w:pPr>
              <w:pStyle w:val="TableParagraph"/>
              <w:spacing w:line="242" w:lineRule="auto" w:before="1"/>
              <w:ind w:right="153"/>
              <w:rPr>
                <w:sz w:val="24"/>
              </w:rPr>
            </w:pPr>
            <w:r>
              <w:rPr>
                <w:sz w:val="24"/>
              </w:rPr>
              <w:t>cutting off their power supply. Mr Mathiyalagan reported the incident to the police and was given CAD 5753/</w:t>
            </w:r>
            <w:r>
              <w:rPr>
                <w:b/>
                <w:sz w:val="24"/>
                <w:shd w:fill="FFFF00" w:color="auto" w:val="clear"/>
              </w:rPr>
              <w:t>23 December 2016.</w:t>
            </w:r>
            <w:r>
              <w:rPr>
                <w:b/>
                <w:sz w:val="24"/>
              </w:rPr>
              <w:t> </w:t>
            </w:r>
            <w:r>
              <w:rPr>
                <w:sz w:val="24"/>
              </w:rPr>
              <w:t>A file note of this incident is at page 37 of the exhibit bundle.</w:t>
            </w:r>
          </w:p>
          <w:p>
            <w:pPr>
              <w:pStyle w:val="TableParagraph"/>
              <w:tabs>
                <w:tab w:pos="827" w:val="left" w:leader="none"/>
              </w:tabs>
              <w:ind w:right="393"/>
              <w:rPr>
                <w:sz w:val="24"/>
              </w:rPr>
            </w:pPr>
            <w:r>
              <w:rPr>
                <w:rFonts w:ascii="Franklin Gothic Heavy"/>
                <w:b/>
                <w:sz w:val="15"/>
              </w:rPr>
              <w:t>14.</w:t>
              <w:tab/>
            </w:r>
            <w:r>
              <w:rPr>
                <w:sz w:val="24"/>
              </w:rPr>
              <w:t>Other examples of aggressive and anti- social behaviour reported by Mr Mathiyalagan were that on </w:t>
            </w:r>
            <w:r>
              <w:rPr>
                <w:b/>
                <w:sz w:val="24"/>
                <w:shd w:fill="FFFF00" w:color="auto" w:val="clear"/>
              </w:rPr>
              <w:t>21st January 2017,</w:t>
            </w:r>
            <w:r>
              <w:rPr>
                <w:b/>
                <w:sz w:val="24"/>
              </w:rPr>
              <w:t> </w:t>
            </w:r>
            <w:r>
              <w:rPr>
                <w:sz w:val="24"/>
              </w:rPr>
              <w:t>the</w:t>
            </w:r>
            <w:r>
              <w:rPr>
                <w:spacing w:val="-11"/>
                <w:sz w:val="24"/>
              </w:rPr>
              <w:t> </w:t>
            </w:r>
            <w:r>
              <w:rPr>
                <w:sz w:val="24"/>
              </w:rPr>
              <w:t>Defendant aggressively banged on </w:t>
            </w:r>
            <w:r>
              <w:rPr>
                <w:spacing w:val="2"/>
                <w:sz w:val="24"/>
              </w:rPr>
              <w:t>his </w:t>
            </w:r>
            <w:r>
              <w:rPr>
                <w:sz w:val="24"/>
              </w:rPr>
              <w:t>door, swore and shouted abuse and threats at him and his family and accused them of making</w:t>
            </w:r>
            <w:r>
              <w:rPr>
                <w:spacing w:val="-2"/>
                <w:sz w:val="24"/>
              </w:rPr>
              <w:t> </w:t>
            </w:r>
            <w:r>
              <w:rPr>
                <w:sz w:val="24"/>
              </w:rPr>
              <w:t>noise.</w:t>
            </w:r>
          </w:p>
          <w:p>
            <w:pPr>
              <w:pStyle w:val="TableParagraph"/>
              <w:tabs>
                <w:tab w:pos="827" w:val="left" w:leader="none"/>
              </w:tabs>
              <w:ind w:right="120"/>
              <w:rPr>
                <w:sz w:val="24"/>
              </w:rPr>
            </w:pPr>
            <w:r>
              <w:rPr>
                <w:rFonts w:ascii="Franklin Gothic Heavy" w:hAnsi="Franklin Gothic Heavy"/>
                <w:b/>
                <w:sz w:val="15"/>
              </w:rPr>
              <w:t>15.</w:t>
              <w:tab/>
            </w:r>
            <w:r>
              <w:rPr>
                <w:sz w:val="24"/>
              </w:rPr>
              <w:t>On </w:t>
            </w:r>
            <w:r>
              <w:rPr>
                <w:b/>
                <w:sz w:val="24"/>
                <w:shd w:fill="FFFF00" w:color="auto" w:val="clear"/>
              </w:rPr>
              <w:t>9th June 2017,</w:t>
            </w:r>
            <w:r>
              <w:rPr>
                <w:b/>
                <w:sz w:val="24"/>
              </w:rPr>
              <w:t> </w:t>
            </w:r>
            <w:r>
              <w:rPr>
                <w:sz w:val="24"/>
              </w:rPr>
              <w:t>the Defendant attacked Mr Mathiyalagan’s cousin in the communal hallway as he returned from work late at night by grabbing him on the arm and neck thereby</w:t>
            </w:r>
            <w:r>
              <w:rPr>
                <w:spacing w:val="-18"/>
                <w:sz w:val="24"/>
              </w:rPr>
              <w:t> </w:t>
            </w:r>
            <w:r>
              <w:rPr>
                <w:sz w:val="24"/>
              </w:rPr>
              <w:t>causing bruising to his arm and neck. The Defendant also snatched his mobile phone from him as he tried to record the</w:t>
            </w:r>
            <w:r>
              <w:rPr>
                <w:spacing w:val="-3"/>
                <w:sz w:val="24"/>
              </w:rPr>
              <w:t> </w:t>
            </w:r>
            <w:r>
              <w:rPr>
                <w:sz w:val="24"/>
              </w:rPr>
              <w:t>incident.</w:t>
            </w:r>
          </w:p>
          <w:p>
            <w:pPr>
              <w:pStyle w:val="TableParagraph"/>
              <w:tabs>
                <w:tab w:pos="827" w:val="left" w:leader="none"/>
              </w:tabs>
              <w:ind w:right="272"/>
              <w:rPr>
                <w:sz w:val="24"/>
              </w:rPr>
            </w:pPr>
            <w:r>
              <w:rPr>
                <w:rFonts w:ascii="Franklin Gothic Heavy" w:hAnsi="Franklin Gothic Heavy"/>
                <w:b/>
                <w:sz w:val="15"/>
              </w:rPr>
              <w:t>16.</w:t>
              <w:tab/>
            </w:r>
            <w:r>
              <w:rPr>
                <w:sz w:val="24"/>
              </w:rPr>
              <w:t>On </w:t>
            </w:r>
            <w:r>
              <w:rPr>
                <w:b/>
                <w:sz w:val="24"/>
                <w:shd w:fill="FFFF00" w:color="auto" w:val="clear"/>
              </w:rPr>
              <w:t>16th June 2017,</w:t>
            </w:r>
            <w:r>
              <w:rPr>
                <w:b/>
                <w:sz w:val="24"/>
              </w:rPr>
              <w:t> </w:t>
            </w:r>
            <w:r>
              <w:rPr>
                <w:sz w:val="24"/>
              </w:rPr>
              <w:t>the Defendant confronted Mr Mathiyalagan’s wife as she was exiting the main entrance at </w:t>
            </w:r>
            <w:r>
              <w:rPr>
                <w:b/>
                <w:sz w:val="24"/>
                <w:shd w:fill="FFFF00" w:color="auto" w:val="clear"/>
              </w:rPr>
              <w:t>11:55am</w:t>
            </w:r>
            <w:r>
              <w:rPr>
                <w:b/>
                <w:sz w:val="24"/>
              </w:rPr>
              <w:t> </w:t>
            </w:r>
            <w:r>
              <w:rPr>
                <w:sz w:val="24"/>
              </w:rPr>
              <w:t>and said</w:t>
            </w:r>
            <w:r>
              <w:rPr>
                <w:spacing w:val="-11"/>
                <w:sz w:val="24"/>
              </w:rPr>
              <w:t> </w:t>
            </w:r>
            <w:r>
              <w:rPr>
                <w:sz w:val="24"/>
              </w:rPr>
              <w:t>to her that he had her bank and personal details.</w:t>
            </w:r>
            <w:r>
              <w:rPr>
                <w:spacing w:val="-23"/>
                <w:sz w:val="24"/>
              </w:rPr>
              <w:t> </w:t>
            </w:r>
            <w:r>
              <w:rPr>
                <w:spacing w:val="3"/>
                <w:sz w:val="24"/>
              </w:rPr>
              <w:t>He</w:t>
            </w:r>
          </w:p>
          <w:p>
            <w:pPr>
              <w:pStyle w:val="TableParagraph"/>
              <w:spacing w:line="262" w:lineRule="exact"/>
              <w:rPr>
                <w:sz w:val="24"/>
              </w:rPr>
            </w:pPr>
            <w:r>
              <w:rPr>
                <w:sz w:val="24"/>
              </w:rPr>
              <w:t>also reported that the Defendant told his wife that</w:t>
            </w:r>
          </w:p>
        </w:tc>
      </w:tr>
    </w:tbl>
    <w:p>
      <w:pPr>
        <w:spacing w:after="0" w:line="262" w:lineRule="exact"/>
        <w:rPr>
          <w:sz w:val="24"/>
        </w:rPr>
        <w:sectPr>
          <w:pgSz w:w="11910" w:h="16840"/>
          <w:pgMar w:top="1420" w:bottom="280" w:left="660" w:right="0"/>
        </w:sectPr>
      </w:pPr>
    </w:p>
    <w:p>
      <w:pPr>
        <w:pStyle w:val="BodyText"/>
        <w:ind w:left="780"/>
        <w:rPr>
          <w:sz w:val="20"/>
        </w:rPr>
      </w:pPr>
      <w:r>
        <w:rPr>
          <w:sz w:val="20"/>
        </w:rPr>
        <w:pict>
          <v:shape style="width:254.8pt;height:332.05pt;mso-position-horizontal-relative:char;mso-position-vertical-relative:line" type="#_x0000_t202" filled="false" stroked="true" strokeweight=".375pt" strokecolor="#000000">
            <w10:anchorlock/>
            <v:textbox inset="0,0,0,0">
              <w:txbxContent>
                <w:p>
                  <w:pPr>
                    <w:pStyle w:val="BodyText"/>
                    <w:spacing w:before="1"/>
                    <w:ind w:left="105" w:right="155"/>
                  </w:pPr>
                  <w:r>
                    <w:rPr/>
                    <w:t>he wanted her and her husband to pay him some money.</w:t>
                  </w:r>
                </w:p>
                <w:p>
                  <w:pPr>
                    <w:pStyle w:val="BodyText"/>
                    <w:tabs>
                      <w:tab w:pos="825" w:val="left" w:leader="none"/>
                    </w:tabs>
                    <w:spacing w:before="3"/>
                    <w:ind w:left="105" w:right="161"/>
                  </w:pPr>
                  <w:r>
                    <w:rPr>
                      <w:rFonts w:ascii="Franklin Gothic Heavy" w:hAnsi="Franklin Gothic Heavy"/>
                      <w:b/>
                      <w:sz w:val="15"/>
                    </w:rPr>
                    <w:t>17.</w:t>
                    <w:tab/>
                  </w:r>
                  <w:r>
                    <w:rPr/>
                    <w:t>On </w:t>
                  </w:r>
                  <w:r>
                    <w:rPr>
                      <w:b/>
                      <w:shd w:fill="FFFF00" w:color="auto" w:val="clear"/>
                    </w:rPr>
                    <w:t>23rd June 2017,</w:t>
                  </w:r>
                  <w:r>
                    <w:rPr>
                      <w:b/>
                    </w:rPr>
                    <w:t> </w:t>
                  </w:r>
                  <w:r>
                    <w:rPr/>
                    <w:t>the Defendant came out of his flat with his dog and attacked Mr Mathiyalagan’s cousin as he returned from work at </w:t>
                  </w:r>
                  <w:r>
                    <w:rPr>
                      <w:b/>
                      <w:shd w:fill="FFFF00" w:color="auto" w:val="clear"/>
                    </w:rPr>
                    <w:t>11:35pm.</w:t>
                  </w:r>
                  <w:r>
                    <w:rPr>
                      <w:b/>
                    </w:rPr>
                    <w:t> </w:t>
                  </w:r>
                  <w:r>
                    <w:rPr/>
                    <w:t>He reported that the Defendant punched his cousin twice on the chest, tried to push him out of the block and snatched his</w:t>
                  </w:r>
                  <w:r>
                    <w:rPr>
                      <w:spacing w:val="-22"/>
                    </w:rPr>
                    <w:t> </w:t>
                  </w:r>
                  <w:r>
                    <w:rPr/>
                    <w:t>mobile phone as he tried to record the</w:t>
                  </w:r>
                  <w:r>
                    <w:rPr>
                      <w:spacing w:val="-12"/>
                    </w:rPr>
                    <w:t> </w:t>
                  </w:r>
                  <w:r>
                    <w:rPr/>
                    <w:t>incident.</w:t>
                  </w:r>
                </w:p>
                <w:p>
                  <w:pPr>
                    <w:pStyle w:val="BodyText"/>
                    <w:tabs>
                      <w:tab w:pos="825" w:val="left" w:leader="none"/>
                    </w:tabs>
                    <w:ind w:left="105" w:right="158"/>
                  </w:pPr>
                  <w:r>
                    <w:rPr>
                      <w:rFonts w:ascii="Franklin Gothic Heavy" w:hAnsi="Franklin Gothic Heavy"/>
                      <w:b/>
                      <w:sz w:val="15"/>
                    </w:rPr>
                    <w:t>18.</w:t>
                    <w:tab/>
                  </w:r>
                  <w:r>
                    <w:rPr/>
                    <w:t>On </w:t>
                  </w:r>
                  <w:r>
                    <w:rPr>
                      <w:b/>
                      <w:shd w:fill="FFFF00" w:color="auto" w:val="clear"/>
                    </w:rPr>
                    <w:t>28th June 2017,</w:t>
                  </w:r>
                  <w:r>
                    <w:rPr>
                      <w:b/>
                    </w:rPr>
                    <w:t> </w:t>
                  </w:r>
                  <w:r>
                    <w:rPr/>
                    <w:t>the Defendant confronted Mr Mathiyalagan’s wife as she was leaving the block at </w:t>
                  </w:r>
                  <w:r>
                    <w:rPr>
                      <w:b/>
                      <w:shd w:fill="FFFF00" w:color="auto" w:val="clear"/>
                    </w:rPr>
                    <w:t>11:45am,</w:t>
                  </w:r>
                  <w:r>
                    <w:rPr>
                      <w:b/>
                    </w:rPr>
                    <w:t> </w:t>
                  </w:r>
                  <w:r>
                    <w:rPr/>
                    <w:t>swore at her, shouted abuse and accused her of making noise inside her flat. He said to her that he knows all</w:t>
                  </w:r>
                  <w:r>
                    <w:rPr>
                      <w:spacing w:val="-28"/>
                    </w:rPr>
                    <w:t> </w:t>
                  </w:r>
                  <w:r>
                    <w:rPr/>
                    <w:t>her personal details and that of her husband including their full names, date of birth, phone numbers and bank details. The Defendant demanded that they pay him some money and asked her to tell Mr Mathiyalagan to come and </w:t>
                  </w:r>
                  <w:r>
                    <w:rPr>
                      <w:spacing w:val="-2"/>
                    </w:rPr>
                    <w:t>see</w:t>
                  </w:r>
                  <w:r>
                    <w:rPr/>
                    <w:t> him.</w:t>
                  </w:r>
                </w:p>
                <w:p>
                  <w:pPr>
                    <w:pStyle w:val="BodyText"/>
                    <w:tabs>
                      <w:tab w:pos="825" w:val="left" w:leader="none"/>
                    </w:tabs>
                    <w:spacing w:line="242" w:lineRule="auto"/>
                    <w:ind w:left="105" w:right="328"/>
                  </w:pPr>
                  <w:r>
                    <w:rPr>
                      <w:rFonts w:ascii="Franklin Gothic Heavy"/>
                      <w:b/>
                      <w:sz w:val="15"/>
                    </w:rPr>
                    <w:t>19.</w:t>
                    <w:tab/>
                  </w:r>
                  <w:r>
                    <w:rPr/>
                    <w:t>On </w:t>
                  </w:r>
                  <w:r>
                    <w:rPr>
                      <w:b/>
                      <w:shd w:fill="FFFF00" w:color="auto" w:val="clear"/>
                    </w:rPr>
                    <w:t>2nd July 2017,</w:t>
                  </w:r>
                  <w:r>
                    <w:rPr>
                      <w:b/>
                    </w:rPr>
                    <w:t> </w:t>
                  </w:r>
                  <w:r>
                    <w:rPr/>
                    <w:t>Mr Mathiyalagan reported that the Defendant confronted him with his dog barking and without a lead as he was going out with his family</w:t>
                  </w:r>
                  <w:r>
                    <w:rPr>
                      <w:spacing w:val="-5"/>
                    </w:rPr>
                    <w:t> </w:t>
                  </w:r>
                  <w:r>
                    <w:rPr/>
                    <w:t>at</w:t>
                  </w:r>
                </w:p>
              </w:txbxContent>
            </v:textbox>
            <v:stroke dashstyle="solid"/>
          </v:shape>
        </w:pict>
      </w:r>
      <w:r>
        <w:rPr>
          <w:sz w:val="20"/>
        </w:rPr>
      </w:r>
    </w:p>
    <w:p>
      <w:pPr>
        <w:spacing w:line="238" w:lineRule="exact" w:before="0"/>
        <w:ind w:left="781" w:right="0" w:firstLine="0"/>
        <w:jc w:val="left"/>
        <w:rPr>
          <w:b/>
          <w:sz w:val="24"/>
        </w:rPr>
      </w:pPr>
      <w:r>
        <w:rPr>
          <w:b/>
          <w:color w:val="EC7C30"/>
          <w:sz w:val="24"/>
        </w:rPr>
        <w:t>225</w:t>
      </w:r>
    </w:p>
    <w:p>
      <w:pPr>
        <w:pStyle w:val="BodyText"/>
        <w:spacing w:line="273" w:lineRule="exact"/>
      </w:pPr>
      <w:r>
        <w:rPr/>
        <w:t>07th February 2017</w:t>
      </w:r>
    </w:p>
    <w:p>
      <w:pPr>
        <w:pStyle w:val="BodyText"/>
        <w:spacing w:before="1"/>
        <w:ind w:left="841"/>
      </w:pPr>
      <w:r>
        <w:rPr/>
        <w:t>24th February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2"/>
              <w:ind w:left="0"/>
              <w:rPr>
                <w:sz w:val="24"/>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838" w:hRule="atLeast"/>
        </w:trPr>
        <w:tc>
          <w:tcPr>
            <w:tcW w:w="5096" w:type="dxa"/>
            <w:tcBorders>
              <w:left w:val="single" w:sz="4" w:space="0" w:color="000000"/>
              <w:bottom w:val="single" w:sz="4" w:space="0" w:color="000000"/>
              <w:right w:val="single" w:sz="4" w:space="0" w:color="000000"/>
            </w:tcBorders>
          </w:tcPr>
          <w:p>
            <w:pPr>
              <w:pStyle w:val="TableParagraph"/>
              <w:spacing w:line="235" w:lineRule="auto" w:before="13"/>
              <w:ind w:right="116"/>
              <w:rPr>
                <w:sz w:val="24"/>
              </w:rPr>
            </w:pPr>
            <w:r>
              <w:rPr>
                <w:sz w:val="24"/>
              </w:rPr>
              <w:t>5:18pm and asked him when he was going to</w:t>
            </w:r>
            <w:r>
              <w:rPr>
                <w:spacing w:val="-17"/>
                <w:sz w:val="24"/>
              </w:rPr>
              <w:t> </w:t>
            </w:r>
            <w:r>
              <w:rPr>
                <w:sz w:val="24"/>
              </w:rPr>
              <w:t>hand over the money. He also reported that as they</w:t>
            </w:r>
            <w:r>
              <w:rPr>
                <w:spacing w:val="-19"/>
                <w:sz w:val="24"/>
              </w:rPr>
              <w:t> </w:t>
            </w:r>
            <w:r>
              <w:rPr>
                <w:sz w:val="24"/>
              </w:rPr>
              <w:t>left</w:t>
            </w:r>
          </w:p>
          <w:p>
            <w:pPr>
              <w:pStyle w:val="TableParagraph"/>
              <w:spacing w:line="263" w:lineRule="exact" w:before="2"/>
              <w:rPr>
                <w:sz w:val="24"/>
              </w:rPr>
            </w:pPr>
            <w:r>
              <w:rPr>
                <w:sz w:val="24"/>
              </w:rPr>
              <w:t>the block, the Defendant ran after them</w:t>
            </w:r>
            <w:r>
              <w:rPr>
                <w:spacing w:val="-21"/>
                <w:sz w:val="24"/>
              </w:rPr>
              <w:t> </w:t>
            </w:r>
            <w:r>
              <w:rPr>
                <w:sz w:val="24"/>
              </w:rPr>
              <w:t>swearing</w:t>
            </w:r>
          </w:p>
        </w:tc>
      </w:tr>
    </w:tbl>
    <w:p>
      <w:pPr>
        <w:spacing w:after="0" w:line="263" w:lineRule="exact"/>
        <w:rPr>
          <w:sz w:val="24"/>
        </w:rPr>
        <w:sectPr>
          <w:pgSz w:w="11910" w:h="16840"/>
          <w:pgMar w:top="1420" w:bottom="280" w:left="660" w:right="0"/>
        </w:sectPr>
      </w:pPr>
    </w:p>
    <w:p>
      <w:pPr>
        <w:pStyle w:val="BodyText"/>
        <w:spacing w:before="71"/>
        <w:ind w:left="893" w:right="5605"/>
      </w:pPr>
      <w:r>
        <w:rPr/>
        <w:pict>
          <v:group style="position:absolute;margin-left:72.050003pt;margin-top:3.128096pt;width:255.2pt;height:594.65pt;mso-position-horizontal-relative:page;mso-position-vertical-relative:paragraph;z-index:-299513856" coordorigin="1441,63" coordsize="5104,11893">
            <v:line style="position:absolute" from="1449,66" to="6537,66" stroked="true" strokeweight=".375pt" strokecolor="#000000">
              <v:stroke dashstyle="solid"/>
            </v:line>
            <v:line style="position:absolute" from="1445,63" to="1445,11955" stroked="true" strokeweight=".375pt" strokecolor="#000000">
              <v:stroke dashstyle="solid"/>
            </v:line>
            <v:line style="position:absolute" from="1449,11952" to="6537,11952" stroked="true" strokeweight=".375pt" strokecolor="#000000">
              <v:stroke dashstyle="solid"/>
            </v:line>
            <v:line style="position:absolute" from="6540,63" to="6540,11955" stroked="true" strokeweight=".375pt" strokecolor="#000000">
              <v:stroke dashstyle="solid"/>
            </v:line>
            <w10:wrap type="none"/>
          </v:group>
        </w:pict>
      </w:r>
      <w:r>
        <w:rPr/>
        <w:t>and shouting abuse and demanded that he must pay him money if he wants him to leave him alone. The Defendant also said to him that he has all their personal details. A report of the incident is at page 40 of the case history.</w:t>
      </w:r>
    </w:p>
    <w:p>
      <w:pPr>
        <w:pStyle w:val="BodyText"/>
        <w:tabs>
          <w:tab w:pos="1613" w:val="left" w:leader="none"/>
        </w:tabs>
        <w:spacing w:before="1"/>
        <w:ind w:left="893" w:right="5622"/>
      </w:pPr>
      <w:r>
        <w:rPr>
          <w:rFonts w:ascii="Franklin Gothic Heavy"/>
          <w:b/>
          <w:sz w:val="15"/>
        </w:rPr>
        <w:t>20.</w:t>
        <w:tab/>
      </w:r>
      <w:r>
        <w:rPr>
          <w:spacing w:val="-3"/>
        </w:rPr>
        <w:t>Case </w:t>
      </w:r>
      <w:r>
        <w:rPr/>
        <w:t>history notes exhibited at pages 41- 46 show reports of similar aggressive and intimidating behaviour displayed to Mr Mathiyalagan was being experienced by another tenant who wishes to remain anonymous because of fear of reprisal from the Defendant.</w:t>
      </w:r>
    </w:p>
    <w:p>
      <w:pPr>
        <w:pStyle w:val="BodyText"/>
        <w:tabs>
          <w:tab w:pos="1613" w:val="left" w:leader="none"/>
        </w:tabs>
        <w:spacing w:before="2"/>
        <w:ind w:left="893" w:right="5521"/>
      </w:pPr>
      <w:r>
        <w:rPr>
          <w:rFonts w:ascii="Franklin Gothic Heavy"/>
          <w:b/>
          <w:sz w:val="15"/>
        </w:rPr>
        <w:t>21.</w:t>
        <w:tab/>
      </w:r>
      <w:r>
        <w:rPr/>
        <w:t>Similarly, further case notes exhibited at pages 47-52 show that another tenant </w:t>
      </w:r>
      <w:r>
        <w:rPr>
          <w:b/>
          <w:shd w:fill="FFFF00" w:color="auto" w:val="clear"/>
        </w:rPr>
        <w:t>who wishes</w:t>
      </w:r>
      <w:r>
        <w:rPr>
          <w:b/>
        </w:rPr>
        <w:t> </w:t>
      </w:r>
      <w:r>
        <w:rPr>
          <w:b/>
          <w:shd w:fill="FFFF00" w:color="auto" w:val="clear"/>
        </w:rPr>
        <w:t>to remain anonymous</w:t>
      </w:r>
      <w:r>
        <w:rPr>
          <w:b/>
        </w:rPr>
        <w:t> </w:t>
      </w:r>
      <w:r>
        <w:rPr/>
        <w:t>was being subjected to the Defendant's antisocial behaviour. She had to be moved from the block because of the harassment from the Defendant and because </w:t>
      </w:r>
      <w:r>
        <w:rPr>
          <w:b/>
          <w:shd w:fill="FFFF00" w:color="auto" w:val="clear"/>
        </w:rPr>
        <w:t>she suffered</w:t>
      </w:r>
      <w:r>
        <w:rPr>
          <w:b/>
        </w:rPr>
        <w:t> </w:t>
      </w:r>
      <w:r>
        <w:rPr>
          <w:b/>
          <w:shd w:fill="FFFF00" w:color="auto" w:val="clear"/>
        </w:rPr>
        <w:t>from mental health problems</w:t>
      </w:r>
      <w:r>
        <w:rPr>
          <w:b/>
        </w:rPr>
        <w:t> </w:t>
      </w:r>
      <w:r>
        <w:rPr/>
        <w:t>and was particularly vulnerable and unable to deal with the threats and harassment from the</w:t>
      </w:r>
      <w:r>
        <w:rPr>
          <w:spacing w:val="-12"/>
        </w:rPr>
        <w:t> </w:t>
      </w:r>
      <w:r>
        <w:rPr/>
        <w:t>Defendant.</w:t>
      </w:r>
    </w:p>
    <w:p>
      <w:pPr>
        <w:pStyle w:val="BodyText"/>
        <w:tabs>
          <w:tab w:pos="1613" w:val="left" w:leader="none"/>
        </w:tabs>
        <w:ind w:left="893" w:right="5502"/>
      </w:pPr>
      <w:r>
        <w:rPr>
          <w:rFonts w:ascii="Franklin Gothic Heavy" w:hAnsi="Franklin Gothic Heavy"/>
          <w:b/>
          <w:sz w:val="15"/>
        </w:rPr>
        <w:t>22.</w:t>
        <w:tab/>
      </w:r>
      <w:r>
        <w:rPr/>
        <w:t>On </w:t>
      </w:r>
      <w:r>
        <w:rPr>
          <w:b/>
          <w:shd w:fill="FFFF00" w:color="auto" w:val="clear"/>
        </w:rPr>
        <w:t>7th February 2017,</w:t>
      </w:r>
      <w:r>
        <w:rPr>
          <w:b/>
        </w:rPr>
        <w:t> </w:t>
      </w:r>
      <w:r>
        <w:rPr/>
        <w:t>the Defendant approached the leaseholder of 117 Bumcroft Avenue and his plumber outside the block </w:t>
      </w:r>
      <w:r>
        <w:rPr>
          <w:spacing w:val="2"/>
        </w:rPr>
        <w:t>as </w:t>
      </w:r>
      <w:r>
        <w:rPr/>
        <w:t>they were attempting to resolve low water pressure issues affecting the flat. The Defendant informed the leaseholder that there were problems between him and his tenants but did not give specific details. The leaseholder explained to the Defendant that his tenants were experiencing low water pressure in their flat and that they were trying to fix the problem. The Defendant said to the leaseholder, “you will not resolve the problem as I am restricting their water supply”. The leaseholder later asked the Defendant to increase the water pressure and the Defendant stated, "I cannot do anything at the moment, I will sort it out later”. A report of this incident is at page 55 of the exhibit</w:t>
      </w:r>
      <w:r>
        <w:rPr>
          <w:spacing w:val="-3"/>
        </w:rPr>
        <w:t> </w:t>
      </w:r>
      <w:r>
        <w:rPr/>
        <w:t>bundle.</w:t>
      </w:r>
    </w:p>
    <w:p>
      <w:pPr>
        <w:pStyle w:val="BodyText"/>
        <w:tabs>
          <w:tab w:pos="1613" w:val="left" w:leader="none"/>
        </w:tabs>
        <w:ind w:left="893" w:right="5543"/>
      </w:pPr>
      <w:r>
        <w:rPr>
          <w:rFonts w:ascii="Franklin Gothic Heavy" w:hAnsi="Franklin Gothic Heavy"/>
          <w:b/>
          <w:sz w:val="15"/>
        </w:rPr>
        <w:t>23.</w:t>
        <w:tab/>
      </w:r>
      <w:r>
        <w:rPr/>
        <w:t>On </w:t>
      </w:r>
      <w:r>
        <w:rPr>
          <w:b/>
          <w:shd w:fill="FFFF00" w:color="auto" w:val="clear"/>
        </w:rPr>
        <w:t>24th February 2017,</w:t>
      </w:r>
      <w:r>
        <w:rPr>
          <w:b/>
        </w:rPr>
        <w:t> </w:t>
      </w:r>
      <w:r>
        <w:rPr/>
        <w:t>the Claimants officers Sarah Fletcher and Steve Kirk attended the Defendant’s property following reports of low water pressure in</w:t>
      </w:r>
      <w:r>
        <w:rPr>
          <w:spacing w:val="-1"/>
        </w:rPr>
        <w:t> </w:t>
      </w:r>
      <w:r>
        <w:rPr/>
        <w:t>the</w:t>
      </w:r>
    </w:p>
    <w:p>
      <w:pPr>
        <w:pStyle w:val="BodyText"/>
        <w:spacing w:before="6"/>
        <w:ind w:left="0"/>
        <w:rPr>
          <w:sz w:val="17"/>
        </w:rPr>
      </w:pPr>
    </w:p>
    <w:p>
      <w:pPr>
        <w:spacing w:before="90"/>
        <w:ind w:left="781" w:right="0" w:firstLine="0"/>
        <w:jc w:val="left"/>
        <w:rPr>
          <w:b/>
          <w:sz w:val="24"/>
        </w:rPr>
      </w:pPr>
      <w:r>
        <w:rPr>
          <w:b/>
          <w:color w:val="EC7C30"/>
          <w:sz w:val="24"/>
        </w:rPr>
        <w:t>226</w:t>
      </w:r>
    </w:p>
    <w:p>
      <w:pPr>
        <w:pStyle w:val="BodyText"/>
        <w:spacing w:line="273" w:lineRule="exact" w:before="2"/>
      </w:pPr>
      <w:r>
        <w:rPr/>
        <w:t>08th </w:t>
      </w:r>
      <w:r>
        <w:rPr>
          <w:spacing w:val="-2"/>
        </w:rPr>
        <w:t>May</w:t>
      </w:r>
      <w:r>
        <w:rPr>
          <w:spacing w:val="-1"/>
        </w:rPr>
        <w:t> </w:t>
      </w:r>
      <w:r>
        <w:rPr/>
        <w:t>2017</w:t>
      </w:r>
    </w:p>
    <w:p>
      <w:pPr>
        <w:pStyle w:val="BodyText"/>
        <w:spacing w:line="273" w:lineRule="exact"/>
      </w:pPr>
      <w:r>
        <w:rPr/>
        <w:t>14th </w:t>
      </w:r>
      <w:r>
        <w:rPr>
          <w:spacing w:val="-2"/>
        </w:rPr>
        <w:t>May</w:t>
      </w:r>
      <w:r>
        <w:rPr>
          <w:spacing w:val="-1"/>
        </w:rPr>
        <w:t> </w:t>
      </w:r>
      <w:r>
        <w:rPr/>
        <w:t>2017</w:t>
      </w:r>
    </w:p>
    <w:p>
      <w:pPr>
        <w:pStyle w:val="BodyText"/>
        <w:spacing w:before="2"/>
      </w:pPr>
      <w:r>
        <w:rPr/>
        <w:t>28th </w:t>
      </w:r>
      <w:r>
        <w:rPr>
          <w:spacing w:val="-2"/>
        </w:rPr>
        <w:t>May</w:t>
      </w:r>
      <w:r>
        <w:rPr>
          <w:spacing w:val="-1"/>
        </w:rPr>
        <w:t> </w:t>
      </w:r>
      <w:r>
        <w:rPr/>
        <w:t>2017</w:t>
      </w:r>
    </w:p>
    <w:p>
      <w:pPr>
        <w:pStyle w:val="BodyText"/>
        <w:rPr>
          <w:sz w:val="20"/>
        </w:rPr>
      </w:pPr>
      <w:r>
        <w:rPr>
          <w:sz w:val="20"/>
        </w:rPr>
        <w:pict>
          <v:shape style="width:255.2pt;height:42.4pt;mso-position-horizontal-relative:char;mso-position-vertical-relative:line" type="#_x0000_t202" filled="true" fillcolor="#000000" stroked="false">
            <w10:anchorlock/>
            <v:textbox inset="0,0,0,0">
              <w:txbxContent>
                <w:p>
                  <w:pPr>
                    <w:pStyle w:val="BodyText"/>
                    <w:spacing w:before="9"/>
                    <w:ind w:left="0"/>
                  </w:pPr>
                </w:p>
                <w:p>
                  <w:pPr>
                    <w:spacing w:before="1"/>
                    <w:ind w:left="923" w:right="0" w:firstLine="0"/>
                    <w:jc w:val="left"/>
                    <w:rPr>
                      <w:b/>
                      <w:sz w:val="24"/>
                    </w:rPr>
                  </w:pPr>
                  <w:r>
                    <w:rPr>
                      <w:b/>
                      <w:color w:val="EC7C30"/>
                      <w:sz w:val="24"/>
                    </w:rPr>
                    <w:t>CLAIM NUMBER: D02EDO73</w:t>
                  </w:r>
                </w:p>
              </w:txbxContent>
            </v:textbox>
            <v:fill type="solid"/>
          </v:shape>
        </w:pict>
      </w:r>
      <w:r>
        <w:rPr>
          <w:sz w:val="20"/>
        </w:rPr>
      </w:r>
    </w:p>
    <w:p>
      <w:pPr>
        <w:spacing w:after="0"/>
        <w:rPr>
          <w:sz w:val="20"/>
        </w:rPr>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711" w:hRule="atLeast"/>
        </w:trPr>
        <w:tc>
          <w:tcPr>
            <w:tcW w:w="5096" w:type="dxa"/>
            <w:shd w:val="clear" w:color="auto" w:fill="000000"/>
          </w:tcPr>
          <w:p>
            <w:pPr>
              <w:pStyle w:val="TableParagraph"/>
              <w:spacing w:line="482" w:lineRule="auto" w:before="8"/>
              <w:ind w:left="271" w:right="263"/>
              <w:jc w:val="center"/>
              <w:rPr>
                <w:b/>
                <w:sz w:val="24"/>
              </w:rPr>
            </w:pPr>
            <w:r>
              <w:rPr>
                <w:b/>
                <w:color w:val="EC7C30"/>
                <w:sz w:val="24"/>
              </w:rPr>
              <w:t>IN THE EDMONTON COUNTY COURT BETWEEN:</w:t>
            </w:r>
          </w:p>
          <w:p>
            <w:pPr>
              <w:pStyle w:val="TableParagraph"/>
              <w:spacing w:line="269" w:lineRule="exact"/>
              <w:ind w:left="265" w:right="263"/>
              <w:jc w:val="center"/>
              <w:rPr>
                <w:b/>
                <w:sz w:val="24"/>
              </w:rPr>
            </w:pPr>
            <w:r>
              <w:rPr>
                <w:b/>
                <w:color w:val="EC7C30"/>
                <w:sz w:val="24"/>
              </w:rPr>
              <w:t>{CLAIMANT}</w:t>
            </w:r>
          </w:p>
          <w:p>
            <w:pPr>
              <w:pStyle w:val="TableParagraph"/>
              <w:spacing w:before="4"/>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9115" w:hRule="atLeast"/>
        </w:trPr>
        <w:tc>
          <w:tcPr>
            <w:tcW w:w="5096" w:type="dxa"/>
            <w:tcBorders>
              <w:left w:val="single" w:sz="4" w:space="0" w:color="000000"/>
              <w:bottom w:val="single" w:sz="4" w:space="0" w:color="000000"/>
              <w:right w:val="single" w:sz="4" w:space="0" w:color="000000"/>
            </w:tcBorders>
          </w:tcPr>
          <w:p>
            <w:pPr>
              <w:pStyle w:val="TableParagraph"/>
              <w:spacing w:before="1"/>
              <w:ind w:right="147"/>
              <w:rPr>
                <w:sz w:val="24"/>
              </w:rPr>
            </w:pPr>
            <w:r>
              <w:rPr>
                <w:sz w:val="24"/>
              </w:rPr>
              <w:t>flats above his. While inside his flat they noticed that the Defendant have installed a metal security gate inside his front door. It also appeared that the Defendant may have removed the wall between his kitchen and living room thereby creating an open plan living space. A copy of the file note is pages 56-57 of the exhibit bundle.</w:t>
            </w:r>
          </w:p>
          <w:p>
            <w:pPr>
              <w:pStyle w:val="TableParagraph"/>
              <w:tabs>
                <w:tab w:pos="827" w:val="left" w:leader="none"/>
              </w:tabs>
              <w:spacing w:before="4"/>
              <w:ind w:right="125"/>
              <w:rPr>
                <w:sz w:val="24"/>
              </w:rPr>
            </w:pPr>
            <w:r>
              <w:rPr>
                <w:rFonts w:ascii="Franklin Gothic Heavy" w:hAnsi="Franklin Gothic Heavy"/>
                <w:b/>
                <w:sz w:val="15"/>
              </w:rPr>
              <w:t>24.</w:t>
              <w:tab/>
            </w:r>
            <w:r>
              <w:rPr>
                <w:sz w:val="24"/>
              </w:rPr>
              <w:t>On </w:t>
            </w:r>
            <w:r>
              <w:rPr>
                <w:b/>
                <w:sz w:val="24"/>
                <w:shd w:fill="FFFF00" w:color="auto" w:val="clear"/>
              </w:rPr>
              <w:t>8th May 2017,</w:t>
            </w:r>
            <w:r>
              <w:rPr>
                <w:b/>
                <w:sz w:val="24"/>
              </w:rPr>
              <w:t> </w:t>
            </w:r>
            <w:r>
              <w:rPr>
                <w:sz w:val="24"/>
              </w:rPr>
              <w:t>the Claimant’s</w:t>
            </w:r>
            <w:r>
              <w:rPr>
                <w:spacing w:val="-12"/>
                <w:sz w:val="24"/>
              </w:rPr>
              <w:t> </w:t>
            </w:r>
            <w:r>
              <w:rPr>
                <w:sz w:val="24"/>
              </w:rPr>
              <w:t>officers, Ms Fletcher, a Neighbourhood officer who has since left the Council and Mr Steve Stirk, a Surveyor visited the Defendant’s block of flats following reports of low water pressure to flats 109, 113 and 117 Bumcroft Avenue. While the Claimant’s officers were outside flat 113, the Defendant came up to them and started to complain about his perceived victimization by his neighbours, the police and the council. While the Defendant was talking to the officers, Mr Mathiyalagan came down </w:t>
            </w:r>
            <w:r>
              <w:rPr>
                <w:spacing w:val="2"/>
                <w:sz w:val="24"/>
              </w:rPr>
              <w:t>the </w:t>
            </w:r>
            <w:r>
              <w:rPr>
                <w:sz w:val="24"/>
              </w:rPr>
              <w:t>stairs and the Defendant said to him, "I’m going to the police station now with my evidence about you and I’m going to ruin your life”. A file note of this report is exhibited at page 58 of the exhibit bundle and an email from Steve Stirk is at page</w:t>
            </w:r>
            <w:r>
              <w:rPr>
                <w:spacing w:val="-8"/>
                <w:sz w:val="24"/>
              </w:rPr>
              <w:t> </w:t>
            </w:r>
            <w:r>
              <w:rPr>
                <w:sz w:val="24"/>
              </w:rPr>
              <w:t>59.</w:t>
            </w:r>
          </w:p>
          <w:p>
            <w:pPr>
              <w:pStyle w:val="TableParagraph"/>
              <w:tabs>
                <w:tab w:pos="827" w:val="left" w:leader="none"/>
              </w:tabs>
              <w:ind w:right="156"/>
              <w:rPr>
                <w:sz w:val="24"/>
              </w:rPr>
            </w:pPr>
            <w:r>
              <w:rPr>
                <w:rFonts w:ascii="Franklin Gothic Heavy"/>
                <w:b/>
                <w:sz w:val="15"/>
              </w:rPr>
              <w:t>25.</w:t>
              <w:tab/>
            </w:r>
            <w:r>
              <w:rPr>
                <w:sz w:val="24"/>
              </w:rPr>
              <w:t>On </w:t>
            </w:r>
            <w:r>
              <w:rPr>
                <w:b/>
                <w:sz w:val="24"/>
                <w:shd w:fill="FFFF00" w:color="auto" w:val="clear"/>
              </w:rPr>
              <w:t>14th May 2017,</w:t>
            </w:r>
            <w:r>
              <w:rPr>
                <w:b/>
                <w:sz w:val="24"/>
              </w:rPr>
              <w:t> </w:t>
            </w:r>
            <w:r>
              <w:rPr>
                <w:sz w:val="24"/>
              </w:rPr>
              <w:t>yet another </w:t>
            </w:r>
            <w:r>
              <w:rPr>
                <w:spacing w:val="-3"/>
                <w:sz w:val="24"/>
              </w:rPr>
              <w:t>neighbour </w:t>
            </w:r>
            <w:r>
              <w:rPr>
                <w:sz w:val="24"/>
              </w:rPr>
              <w:t>who wishes to remain anonymous reported that the Defendant aggressively banged on her door, shouted abuse and threats at her and falsely accused her of making noise and coming into his flat to attack him. The neighbour stated that the Defendant later followed her to her car as she</w:t>
            </w:r>
            <w:r>
              <w:rPr>
                <w:spacing w:val="-24"/>
                <w:sz w:val="24"/>
              </w:rPr>
              <w:t> </w:t>
            </w:r>
            <w:r>
              <w:rPr>
                <w:sz w:val="24"/>
              </w:rPr>
              <w:t>was</w:t>
            </w:r>
          </w:p>
          <w:p>
            <w:pPr>
              <w:pStyle w:val="TableParagraph"/>
              <w:spacing w:line="270" w:lineRule="atLeast" w:before="2"/>
              <w:rPr>
                <w:sz w:val="24"/>
              </w:rPr>
            </w:pPr>
            <w:r>
              <w:rPr>
                <w:sz w:val="24"/>
              </w:rPr>
              <w:t>leaving the block shouting abuse and wanting to know where she was going. The neighbour also</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54.8pt;height:166.2pt;mso-position-horizontal-relative:char;mso-position-vertical-relative:line" type="#_x0000_t202" filled="false" stroked="true" strokeweight=".375pt" strokecolor="#000000">
            <w10:anchorlock/>
            <v:textbox inset="0,0,0,0">
              <w:txbxContent>
                <w:p>
                  <w:pPr>
                    <w:pStyle w:val="BodyText"/>
                    <w:spacing w:before="1"/>
                    <w:ind w:left="105" w:right="155"/>
                  </w:pPr>
                  <w:r>
                    <w:rPr/>
                    <w:t>reported that the Defendant allowed his dog to roam freely in the communal area of the block without a lead. A file note of the report is at page 60 of the exhibit bundle LN1.</w:t>
                  </w:r>
                </w:p>
                <w:p>
                  <w:pPr>
                    <w:pStyle w:val="BodyText"/>
                    <w:tabs>
                      <w:tab w:pos="825" w:val="left" w:leader="none"/>
                    </w:tabs>
                    <w:ind w:left="105" w:right="156"/>
                  </w:pPr>
                  <w:r>
                    <w:rPr>
                      <w:rFonts w:ascii="Franklin Gothic Heavy" w:hAnsi="Franklin Gothic Heavy"/>
                      <w:b/>
                      <w:sz w:val="15"/>
                    </w:rPr>
                    <w:t>26.</w:t>
                    <w:tab/>
                  </w:r>
                  <w:r>
                    <w:rPr/>
                    <w:t>On </w:t>
                  </w:r>
                  <w:r>
                    <w:rPr>
                      <w:b/>
                      <w:shd w:fill="FFFF00" w:color="auto" w:val="clear"/>
                    </w:rPr>
                    <w:t>28th May 2017,</w:t>
                  </w:r>
                  <w:r>
                    <w:rPr>
                      <w:b/>
                    </w:rPr>
                    <w:t> </w:t>
                  </w:r>
                  <w:r>
                    <w:rPr/>
                    <w:t>the Defendant was issued with a first instance Harassment letter by the police following allegations of harassment</w:t>
                  </w:r>
                  <w:r>
                    <w:rPr>
                      <w:spacing w:val="-27"/>
                    </w:rPr>
                    <w:t> </w:t>
                  </w:r>
                  <w:r>
                    <w:rPr/>
                    <w:t>and threatening behaviour made to the police by his neighbour. A copy of the letter and the PC’s statement are at pages 61-62 of the exhibit bundle LN1.</w:t>
                  </w:r>
                </w:p>
              </w:txbxContent>
            </v:textbox>
            <v:stroke dashstyle="solid"/>
          </v:shape>
        </w:pict>
      </w:r>
      <w:r>
        <w:rPr>
          <w:sz w:val="20"/>
        </w:rPr>
      </w:r>
    </w:p>
    <w:p>
      <w:pPr>
        <w:spacing w:line="239" w:lineRule="exact" w:before="0"/>
        <w:ind w:left="781" w:right="0" w:firstLine="0"/>
        <w:jc w:val="left"/>
        <w:rPr>
          <w:b/>
          <w:sz w:val="24"/>
        </w:rPr>
      </w:pPr>
      <w:r>
        <w:rPr>
          <w:b/>
          <w:color w:val="EC7C30"/>
          <w:sz w:val="24"/>
        </w:rPr>
        <w:t>227</w:t>
      </w:r>
    </w:p>
    <w:p>
      <w:pPr>
        <w:pStyle w:val="BodyText"/>
        <w:spacing w:before="2"/>
      </w:pPr>
      <w:r>
        <w:rPr/>
        <w:t>12th July 2017</w:t>
      </w:r>
    </w:p>
    <w:p>
      <w:pPr>
        <w:pStyle w:val="BodyText"/>
        <w:spacing w:line="273" w:lineRule="exact" w:before="1"/>
      </w:pPr>
      <w:r>
        <w:rPr/>
        <w:t>29th November</w:t>
      </w:r>
      <w:r>
        <w:rPr>
          <w:spacing w:val="-4"/>
        </w:rPr>
        <w:t> </w:t>
      </w:r>
      <w:r>
        <w:rPr/>
        <w:t>2016</w:t>
      </w:r>
    </w:p>
    <w:p>
      <w:pPr>
        <w:pStyle w:val="BodyText"/>
        <w:spacing w:line="273" w:lineRule="exact"/>
      </w:pPr>
      <w:r>
        <w:rPr/>
        <w:t>06th December</w:t>
      </w:r>
      <w:r>
        <w:rPr>
          <w:spacing w:val="-8"/>
        </w:rPr>
        <w:t> </w:t>
      </w:r>
      <w:r>
        <w:rPr/>
        <w:t>2016</w:t>
      </w:r>
    </w:p>
    <w:p>
      <w:pPr>
        <w:pStyle w:val="BodyText"/>
        <w:spacing w:before="2"/>
      </w:pPr>
      <w:r>
        <w:rPr/>
        <w:t>31st January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271"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8"/>
              <w:ind w:left="0"/>
              <w:rPr>
                <w:sz w:val="24"/>
              </w:rPr>
            </w:pPr>
          </w:p>
          <w:p>
            <w:pPr>
              <w:pStyle w:val="TableParagraph"/>
              <w:spacing w:line="235" w:lineRule="auto"/>
              <w:ind w:left="277" w:right="263"/>
              <w:jc w:val="center"/>
              <w:rPr>
                <w:b/>
                <w:sz w:val="24"/>
              </w:rPr>
            </w:pPr>
            <w:r>
              <w:rPr>
                <w:b/>
                <w:color w:val="EC7C30"/>
                <w:sz w:val="24"/>
              </w:rPr>
              <w:t>THE MAYOR AND BURGESSES OF THE LONDON BOROUGH OF ENFIELD</w:t>
            </w:r>
          </w:p>
          <w:p>
            <w:pPr>
              <w:pStyle w:val="TableParagraph"/>
              <w:spacing w:before="3"/>
              <w:ind w:left="0"/>
              <w:rPr>
                <w:sz w:val="24"/>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3322"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8"/>
              <w:ind w:right="121"/>
              <w:rPr>
                <w:sz w:val="24"/>
              </w:rPr>
            </w:pPr>
            <w:r>
              <w:rPr>
                <w:rFonts w:ascii="Franklin Gothic Heavy" w:hAnsi="Franklin Gothic Heavy"/>
                <w:b/>
                <w:sz w:val="15"/>
              </w:rPr>
              <w:t>27.</w:t>
              <w:tab/>
            </w:r>
            <w:r>
              <w:rPr>
                <w:sz w:val="24"/>
              </w:rPr>
              <w:t>On </w:t>
            </w:r>
            <w:r>
              <w:rPr>
                <w:b/>
                <w:sz w:val="24"/>
                <w:shd w:fill="FFFF00" w:color="auto" w:val="clear"/>
              </w:rPr>
              <w:t>12th July 2017,</w:t>
            </w:r>
            <w:r>
              <w:rPr>
                <w:b/>
                <w:sz w:val="24"/>
              </w:rPr>
              <w:t> </w:t>
            </w:r>
            <w:r>
              <w:rPr>
                <w:sz w:val="24"/>
              </w:rPr>
              <w:t>Mr Neville Gray, the Claimants repairs surveyor attended the Defendant’s flat to investigate reports of low water pressure to the flats above the Defendant’s flat but the Defendant refused him </w:t>
            </w:r>
            <w:r>
              <w:rPr>
                <w:spacing w:val="-3"/>
                <w:sz w:val="24"/>
              </w:rPr>
              <w:t>access. </w:t>
            </w:r>
            <w:r>
              <w:rPr>
                <w:sz w:val="24"/>
              </w:rPr>
              <w:t>Mr Neville Gray attended the Defendant’s flat again at about 5:39pm following reports from the leaseholder of flat 117 Burncroft House that the water supply had stopped completely, but the Defendant also refused him access. The</w:t>
            </w:r>
            <w:r>
              <w:rPr>
                <w:spacing w:val="-28"/>
                <w:sz w:val="24"/>
              </w:rPr>
              <w:t> </w:t>
            </w:r>
            <w:r>
              <w:rPr>
                <w:sz w:val="24"/>
              </w:rPr>
              <w:t>Defendant</w:t>
            </w:r>
          </w:p>
          <w:p>
            <w:pPr>
              <w:pStyle w:val="TableParagraph"/>
              <w:spacing w:line="270" w:lineRule="exact" w:before="10"/>
              <w:rPr>
                <w:sz w:val="24"/>
              </w:rPr>
            </w:pPr>
            <w:r>
              <w:rPr>
                <w:sz w:val="24"/>
              </w:rPr>
              <w:t>later shouted abuse and swear words at Mr. Gray and would not allow him to approach his car. Mr.</w:t>
            </w:r>
          </w:p>
        </w:tc>
      </w:tr>
    </w:tbl>
    <w:p>
      <w:pPr>
        <w:spacing w:after="0" w:line="270" w:lineRule="exact"/>
        <w:rPr>
          <w:sz w:val="24"/>
        </w:rPr>
        <w:sectPr>
          <w:pgSz w:w="11910" w:h="16840"/>
          <w:pgMar w:top="1420" w:bottom="280" w:left="660" w:right="0"/>
        </w:sectPr>
      </w:pPr>
    </w:p>
    <w:p>
      <w:pPr>
        <w:pStyle w:val="BodyText"/>
        <w:ind w:left="780"/>
        <w:rPr>
          <w:sz w:val="20"/>
        </w:rPr>
      </w:pPr>
      <w:r>
        <w:rPr>
          <w:sz w:val="20"/>
        </w:rPr>
        <w:pict>
          <v:shape style="width:254.8pt;height:497.5pt;mso-position-horizontal-relative:char;mso-position-vertical-relative:line" type="#_x0000_t202" filled="false" stroked="true" strokeweight=".375pt" strokecolor="#000000">
            <w10:anchorlock/>
            <v:textbox inset="0,0,0,0">
              <w:txbxContent>
                <w:p>
                  <w:pPr>
                    <w:pStyle w:val="BodyText"/>
                    <w:spacing w:before="1"/>
                    <w:ind w:left="105" w:right="155"/>
                  </w:pPr>
                  <w:r>
                    <w:rPr/>
                    <w:t>Gray has provided a witness statement in relation to this incident.</w:t>
                  </w:r>
                </w:p>
                <w:p>
                  <w:pPr>
                    <w:pStyle w:val="BodyText"/>
                    <w:tabs>
                      <w:tab w:pos="825" w:val="left" w:leader="none"/>
                    </w:tabs>
                    <w:spacing w:before="3"/>
                    <w:ind w:left="105" w:right="464"/>
                  </w:pPr>
                  <w:r>
                    <w:rPr>
                      <w:rFonts w:ascii="Franklin Gothic Heavy"/>
                      <w:b/>
                      <w:sz w:val="15"/>
                    </w:rPr>
                    <w:t>A.</w:t>
                    <w:tab/>
                  </w:r>
                  <w:r>
                    <w:rPr/>
                    <w:t>The Defendant is in breach of the following conditions of his tenancy</w:t>
                  </w:r>
                  <w:r>
                    <w:rPr>
                      <w:spacing w:val="-19"/>
                    </w:rPr>
                    <w:t> </w:t>
                  </w:r>
                  <w:r>
                    <w:rPr/>
                    <w:t>agreement;</w:t>
                  </w:r>
                </w:p>
                <w:p>
                  <w:pPr>
                    <w:pStyle w:val="BodyText"/>
                    <w:tabs>
                      <w:tab w:pos="825" w:val="left" w:leader="none"/>
                    </w:tabs>
                    <w:spacing w:line="242" w:lineRule="auto"/>
                    <w:ind w:left="105" w:right="140"/>
                  </w:pPr>
                  <w:r>
                    <w:rPr>
                      <w:rFonts w:ascii="Franklin Gothic Heavy" w:hAnsi="Franklin Gothic Heavy"/>
                      <w:b/>
                      <w:sz w:val="15"/>
                    </w:rPr>
                    <w:t>B.</w:t>
                    <w:tab/>
                  </w:r>
                  <w:r>
                    <w:rPr>
                      <w:b/>
                    </w:rPr>
                    <w:t>Condition 10 </w:t>
                  </w:r>
                  <w:r>
                    <w:rPr/>
                    <w:t>- “You must not act in any way which causes, or is likely to cause, a</w:t>
                  </w:r>
                  <w:r>
                    <w:rPr>
                      <w:spacing w:val="-17"/>
                    </w:rPr>
                    <w:t> </w:t>
                  </w:r>
                  <w:r>
                    <w:rPr/>
                    <w:t>nuisance or annoyance or is</w:t>
                  </w:r>
                  <w:r>
                    <w:rPr>
                      <w:spacing w:val="-4"/>
                    </w:rPr>
                    <w:t> </w:t>
                  </w:r>
                  <w:r>
                    <w:rPr/>
                    <w:t>anti-social.”</w:t>
                  </w:r>
                </w:p>
                <w:p>
                  <w:pPr>
                    <w:pStyle w:val="BodyText"/>
                    <w:tabs>
                      <w:tab w:pos="825" w:val="left" w:leader="none"/>
                    </w:tabs>
                    <w:ind w:left="105" w:right="292"/>
                  </w:pPr>
                  <w:r>
                    <w:rPr>
                      <w:rFonts w:ascii="Franklin Gothic Heavy" w:hAnsi="Franklin Gothic Heavy"/>
                      <w:b/>
                      <w:sz w:val="15"/>
                    </w:rPr>
                    <w:t>C.</w:t>
                    <w:tab/>
                  </w:r>
                  <w:r>
                    <w:rPr>
                      <w:b/>
                    </w:rPr>
                    <w:t>Condition 21 </w:t>
                  </w:r>
                  <w:r>
                    <w:rPr/>
                    <w:t>- “You must not abuse, harass, make offensive comments and/or malicious allegations, use or threaten to use violence against any of our officers or agents, or against a councillor. This applies at any time</w:t>
                  </w:r>
                  <w:r>
                    <w:rPr>
                      <w:spacing w:val="-22"/>
                    </w:rPr>
                    <w:t> </w:t>
                  </w:r>
                  <w:r>
                    <w:rPr/>
                    <w:t>and in any place. We may report the matter.to the Police”.</w:t>
                  </w:r>
                </w:p>
                <w:p>
                  <w:pPr>
                    <w:pStyle w:val="BodyText"/>
                    <w:tabs>
                      <w:tab w:pos="825" w:val="left" w:leader="none"/>
                    </w:tabs>
                    <w:spacing w:line="242" w:lineRule="auto"/>
                    <w:ind w:left="105" w:right="159"/>
                  </w:pPr>
                  <w:r>
                    <w:rPr>
                      <w:rFonts w:ascii="Franklin Gothic Heavy"/>
                      <w:b/>
                      <w:sz w:val="15"/>
                    </w:rPr>
                    <w:t>D.</w:t>
                    <w:tab/>
                  </w:r>
                  <w:r>
                    <w:rPr>
                      <w:b/>
                    </w:rPr>
                    <w:t>Condition 31 - </w:t>
                  </w:r>
                  <w:r>
                    <w:rPr/>
                    <w:t>"You must take care not to cause damage to your property or the property </w:t>
                  </w:r>
                  <w:r>
                    <w:rPr>
                      <w:spacing w:val="-4"/>
                    </w:rPr>
                    <w:t>of </w:t>
                  </w:r>
                  <w:r>
                    <w:rPr/>
                    <w:t>your</w:t>
                  </w:r>
                  <w:r>
                    <w:rPr>
                      <w:spacing w:val="1"/>
                    </w:rPr>
                    <w:t> </w:t>
                  </w:r>
                  <w:r>
                    <w:rPr/>
                    <w:t>neighbours".</w:t>
                  </w:r>
                </w:p>
                <w:p>
                  <w:pPr>
                    <w:pStyle w:val="BodyText"/>
                    <w:tabs>
                      <w:tab w:pos="825" w:val="left" w:leader="none"/>
                    </w:tabs>
                    <w:spacing w:line="237" w:lineRule="auto"/>
                    <w:ind w:left="105" w:right="195"/>
                  </w:pPr>
                  <w:r>
                    <w:rPr>
                      <w:rFonts w:ascii="Franklin Gothic Heavy" w:hAnsi="Franklin Gothic Heavy"/>
                      <w:b/>
                      <w:sz w:val="15"/>
                    </w:rPr>
                    <w:t>E.</w:t>
                    <w:tab/>
                  </w:r>
                  <w:r>
                    <w:rPr>
                      <w:b/>
                    </w:rPr>
                    <w:t>Condition 33 - </w:t>
                  </w:r>
                  <w:r>
                    <w:rPr/>
                    <w:t>"You must keep the inside of your property clean and in reasonable decorative</w:t>
                  </w:r>
                  <w:r>
                    <w:rPr>
                      <w:spacing w:val="-3"/>
                    </w:rPr>
                    <w:t> </w:t>
                  </w:r>
                  <w:r>
                    <w:rPr/>
                    <w:t>order”.</w:t>
                  </w:r>
                </w:p>
                <w:p>
                  <w:pPr>
                    <w:pStyle w:val="BodyText"/>
                    <w:tabs>
                      <w:tab w:pos="825" w:val="left" w:leader="none"/>
                    </w:tabs>
                    <w:ind w:left="105" w:right="184"/>
                  </w:pPr>
                  <w:r>
                    <w:rPr>
                      <w:rFonts w:ascii="Franklin Gothic Heavy" w:hAnsi="Franklin Gothic Heavy"/>
                      <w:b/>
                      <w:sz w:val="15"/>
                    </w:rPr>
                    <w:t>F.</w:t>
                    <w:tab/>
                  </w:r>
                  <w:r>
                    <w:rPr>
                      <w:b/>
                    </w:rPr>
                    <w:t>Condition 34 - </w:t>
                  </w:r>
                  <w:r>
                    <w:rPr/>
                    <w:t>“You must not use the property in any way that may cause a health and safety hazard or encourage vermin and/or pests (for example, by hoarding items</w:t>
                  </w:r>
                  <w:r>
                    <w:rPr>
                      <w:spacing w:val="-14"/>
                    </w:rPr>
                    <w:t> </w:t>
                  </w:r>
                  <w:r>
                    <w:rPr/>
                    <w:t>inappropriately)”</w:t>
                  </w:r>
                </w:p>
                <w:p>
                  <w:pPr>
                    <w:pStyle w:val="BodyText"/>
                    <w:tabs>
                      <w:tab w:pos="825" w:val="left" w:leader="none"/>
                    </w:tabs>
                    <w:spacing w:line="242" w:lineRule="auto"/>
                    <w:ind w:left="105" w:right="187"/>
                  </w:pPr>
                  <w:r>
                    <w:rPr>
                      <w:rFonts w:ascii="Franklin Gothic Heavy" w:hAnsi="Franklin Gothic Heavy"/>
                      <w:b/>
                      <w:sz w:val="15"/>
                    </w:rPr>
                    <w:t>G.</w:t>
                    <w:tab/>
                  </w:r>
                  <w:r>
                    <w:rPr>
                      <w:b/>
                    </w:rPr>
                    <w:t>Condition 53 - </w:t>
                  </w:r>
                  <w:r>
                    <w:rPr/>
                    <w:t>“You must keep the inside of the property, the fixtures and fittings and glass in the property in good repair during the</w:t>
                  </w:r>
                  <w:r>
                    <w:rPr>
                      <w:spacing w:val="-14"/>
                    </w:rPr>
                    <w:t> </w:t>
                  </w:r>
                  <w:r>
                    <w:rPr/>
                    <w:t>tenancy”</w:t>
                  </w:r>
                </w:p>
                <w:p>
                  <w:pPr>
                    <w:pStyle w:val="BodyText"/>
                    <w:ind w:left="465" w:right="265" w:hanging="360"/>
                    <w:rPr>
                      <w:b/>
                    </w:rPr>
                  </w:pPr>
                  <w:r>
                    <w:rPr>
                      <w:b/>
                    </w:rPr>
                    <w:t>14. </w:t>
                  </w:r>
                  <w:r>
                    <w:rPr/>
                    <w:t>I have corresponded with the Defendant regarding the reports of anti-social behaviour made against him by his neighbours and invited him to meetings with his mother Lorraine Cordell, but he declined to attend. Letters were sent to him on </w:t>
                  </w:r>
                  <w:r>
                    <w:rPr>
                      <w:b/>
                      <w:shd w:fill="FFFF00" w:color="auto" w:val="clear"/>
                    </w:rPr>
                    <w:t>29th November 2016</w:t>
                  </w:r>
                  <w:r>
                    <w:rPr>
                      <w:b/>
                    </w:rPr>
                    <w:t> </w:t>
                  </w:r>
                  <w:r>
                    <w:rPr/>
                    <w:t>inviting him for a meeting on </w:t>
                  </w:r>
                  <w:r>
                    <w:rPr>
                      <w:b/>
                      <w:shd w:fill="FFFF00" w:color="auto" w:val="clear"/>
                    </w:rPr>
                    <w:t>6th December 2016, 31st</w:t>
                  </w:r>
                </w:p>
              </w:txbxContent>
            </v:textbox>
            <v:stroke dashstyle="solid"/>
          </v:shape>
        </w:pict>
      </w:r>
      <w:r>
        <w:rPr>
          <w:sz w:val="20"/>
        </w:rPr>
      </w:r>
    </w:p>
    <w:p>
      <w:pPr>
        <w:spacing w:line="249" w:lineRule="exact" w:before="0"/>
        <w:ind w:left="781" w:right="0" w:firstLine="0"/>
        <w:jc w:val="left"/>
        <w:rPr>
          <w:b/>
          <w:sz w:val="24"/>
        </w:rPr>
      </w:pPr>
      <w:r>
        <w:rPr>
          <w:b/>
          <w:color w:val="EC7C30"/>
          <w:sz w:val="24"/>
        </w:rPr>
        <w:t>228</w:t>
      </w:r>
    </w:p>
    <w:p>
      <w:pPr>
        <w:pStyle w:val="BodyText"/>
        <w:spacing w:before="1"/>
      </w:pPr>
      <w:r>
        <w:rPr/>
        <w:t>31st January 2017</w:t>
      </w:r>
    </w:p>
    <w:p>
      <w:pPr>
        <w:spacing w:before="2"/>
        <w:ind w:left="781" w:right="0" w:firstLine="0"/>
        <w:jc w:val="left"/>
        <w:rPr>
          <w:sz w:val="24"/>
        </w:rPr>
      </w:pPr>
      <w:r>
        <w:rPr>
          <w:b/>
          <w:sz w:val="24"/>
        </w:rPr>
        <w:t>9th February 2017, 16th February 2017 </w:t>
      </w:r>
      <w:r>
        <w:rPr>
          <w:sz w:val="24"/>
        </w:rPr>
        <w:t>for a meeting on</w:t>
      </w:r>
    </w:p>
    <w:p>
      <w:pPr>
        <w:spacing w:line="273" w:lineRule="exact" w:before="2"/>
        <w:ind w:left="781" w:right="0" w:firstLine="0"/>
        <w:jc w:val="left"/>
        <w:rPr>
          <w:sz w:val="24"/>
        </w:rPr>
      </w:pPr>
      <w:r>
        <w:rPr>
          <w:b/>
          <w:sz w:val="24"/>
        </w:rPr>
        <w:t>22 February 2016 </w:t>
      </w:r>
      <w:r>
        <w:rPr>
          <w:sz w:val="24"/>
        </w:rPr>
        <w:t>and </w:t>
      </w:r>
      <w:r>
        <w:rPr>
          <w:b/>
          <w:sz w:val="24"/>
        </w:rPr>
        <w:t>16th March 2017 </w:t>
      </w:r>
      <w:r>
        <w:rPr>
          <w:sz w:val="24"/>
        </w:rPr>
        <w:t>for a meeting on </w:t>
      </w:r>
      <w:r>
        <w:rPr>
          <w:b/>
          <w:sz w:val="24"/>
        </w:rPr>
        <w:t>22nd March 2017</w:t>
      </w:r>
      <w:r>
        <w:rPr>
          <w:sz w:val="24"/>
        </w:rPr>
        <w:t>.</w:t>
      </w:r>
    </w:p>
    <w:p>
      <w:pPr>
        <w:pStyle w:val="BodyText"/>
        <w:spacing w:line="242" w:lineRule="auto"/>
        <w:ind w:right="1811"/>
        <w:rPr>
          <w:b/>
        </w:rPr>
      </w:pPr>
      <w:r>
        <w:rPr/>
        <w:t>The Claimant has also been unable to check whether the Defendant Is restricting water supply/pressure to the properties above his since </w:t>
      </w:r>
      <w:r>
        <w:rPr>
          <w:b/>
        </w:rPr>
        <w:t>December 2016</w:t>
      </w:r>
    </w:p>
    <w:p>
      <w:pPr>
        <w:pStyle w:val="BodyText"/>
        <w:rPr>
          <w:sz w:val="20"/>
        </w:rPr>
      </w:pPr>
      <w:r>
        <w:rPr>
          <w:sz w:val="20"/>
        </w:rPr>
        <w:pict>
          <v:shape style="width:255.2pt;height:111.45pt;mso-position-horizontal-relative:char;mso-position-vertical-relative:line" type="#_x0000_t202" filled="true" fillcolor="#000000" stroked="false">
            <w10:anchorlock/>
            <v:textbox inset="0,0,0,0">
              <w:txbxContent>
                <w:p>
                  <w:pPr>
                    <w:pStyle w:val="BodyText"/>
                    <w:spacing w:before="10"/>
                    <w:ind w:left="0"/>
                    <w:rPr>
                      <w:b/>
                    </w:rPr>
                  </w:pPr>
                </w:p>
                <w:p>
                  <w:pPr>
                    <w:spacing w:before="0"/>
                    <w:ind w:left="274" w:right="270" w:firstLine="0"/>
                    <w:jc w:val="center"/>
                    <w:rPr>
                      <w:b/>
                      <w:sz w:val="24"/>
                    </w:rPr>
                  </w:pPr>
                  <w:r>
                    <w:rPr>
                      <w:b/>
                      <w:color w:val="EC7C30"/>
                      <w:sz w:val="24"/>
                    </w:rPr>
                    <w:t>CLAIM NUMBER: D02EDO73</w:t>
                  </w:r>
                </w:p>
                <w:p>
                  <w:pPr>
                    <w:pStyle w:val="BodyText"/>
                    <w:spacing w:before="3"/>
                    <w:ind w:left="0"/>
                    <w:rPr>
                      <w:b/>
                    </w:rPr>
                  </w:pPr>
                </w:p>
                <w:p>
                  <w:pPr>
                    <w:spacing w:line="477" w:lineRule="auto" w:before="0"/>
                    <w:ind w:left="272" w:right="270" w:firstLine="0"/>
                    <w:jc w:val="center"/>
                    <w:rPr>
                      <w:b/>
                      <w:sz w:val="24"/>
                    </w:rPr>
                  </w:pPr>
                  <w:r>
                    <w:rPr>
                      <w:b/>
                      <w:color w:val="EC7C30"/>
                      <w:sz w:val="24"/>
                    </w:rPr>
                    <w:t>IN THE EDMONTON COUNTY COURT BETWEEN:</w:t>
                  </w:r>
                </w:p>
                <w:p>
                  <w:pPr>
                    <w:spacing w:before="5"/>
                    <w:ind w:left="268" w:right="270" w:firstLine="0"/>
                    <w:jc w:val="center"/>
                    <w:rPr>
                      <w:b/>
                      <w:sz w:val="24"/>
                    </w:rPr>
                  </w:pPr>
                  <w:r>
                    <w:rPr>
                      <w:b/>
                      <w:color w:val="EC7C30"/>
                      <w:sz w:val="24"/>
                    </w:rPr>
                    <w:t>{CLAIMANT}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331" w:hRule="atLeast"/>
        </w:trPr>
        <w:tc>
          <w:tcPr>
            <w:tcW w:w="5096" w:type="dxa"/>
            <w:shd w:val="clear" w:color="auto" w:fill="000000"/>
          </w:tcPr>
          <w:p>
            <w:pPr>
              <w:pStyle w:val="TableParagraph"/>
              <w:spacing w:before="10"/>
              <w:ind w:left="0"/>
              <w:rPr>
                <w:b/>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8"/>
              <w:ind w:left="0"/>
              <w:rPr>
                <w:b/>
                <w:sz w:val="23"/>
              </w:rPr>
            </w:pPr>
          </w:p>
          <w:p>
            <w:pPr>
              <w:pStyle w:val="TableParagraph"/>
              <w:spacing w:line="482"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b/>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0495" w:hRule="atLeast"/>
        </w:trPr>
        <w:tc>
          <w:tcPr>
            <w:tcW w:w="5096" w:type="dxa"/>
            <w:tcBorders>
              <w:left w:val="single" w:sz="4" w:space="0" w:color="000000"/>
              <w:bottom w:val="single" w:sz="4" w:space="0" w:color="000000"/>
              <w:right w:val="single" w:sz="4" w:space="0" w:color="000000"/>
            </w:tcBorders>
          </w:tcPr>
          <w:p>
            <w:pPr>
              <w:pStyle w:val="TableParagraph"/>
              <w:spacing w:before="1"/>
              <w:ind w:right="187"/>
              <w:rPr>
                <w:sz w:val="24"/>
              </w:rPr>
            </w:pPr>
            <w:r>
              <w:rPr>
                <w:b/>
                <w:sz w:val="24"/>
                <w:shd w:fill="FFFF00" w:color="auto" w:val="clear"/>
              </w:rPr>
              <w:t>January 2017</w:t>
            </w:r>
            <w:r>
              <w:rPr>
                <w:b/>
                <w:sz w:val="24"/>
              </w:rPr>
              <w:t> </w:t>
            </w:r>
            <w:r>
              <w:rPr>
                <w:sz w:val="24"/>
              </w:rPr>
              <w:t>inviting him for a meeting on </w:t>
            </w:r>
            <w:r>
              <w:rPr>
                <w:b/>
                <w:sz w:val="24"/>
                <w:shd w:fill="FFFF00" w:color="auto" w:val="clear"/>
              </w:rPr>
              <w:t>9th</w:t>
            </w:r>
            <w:r>
              <w:rPr>
                <w:b/>
                <w:sz w:val="24"/>
              </w:rPr>
              <w:t> </w:t>
            </w:r>
            <w:r>
              <w:rPr>
                <w:b/>
                <w:sz w:val="24"/>
                <w:shd w:fill="FFFF00" w:color="auto" w:val="clear"/>
              </w:rPr>
              <w:t>February 2017, 16th February 2017</w:t>
            </w:r>
            <w:r>
              <w:rPr>
                <w:b/>
                <w:sz w:val="24"/>
              </w:rPr>
              <w:t> </w:t>
            </w:r>
            <w:r>
              <w:rPr>
                <w:sz w:val="24"/>
              </w:rPr>
              <w:t>for a meeting on </w:t>
            </w:r>
            <w:r>
              <w:rPr>
                <w:b/>
                <w:sz w:val="24"/>
                <w:shd w:fill="FFFF00" w:color="auto" w:val="clear"/>
              </w:rPr>
              <w:t>22 February 2016</w:t>
            </w:r>
            <w:r>
              <w:rPr>
                <w:b/>
                <w:sz w:val="24"/>
              </w:rPr>
              <w:t> </w:t>
            </w:r>
            <w:r>
              <w:rPr>
                <w:sz w:val="24"/>
              </w:rPr>
              <w:t>and </w:t>
            </w:r>
            <w:r>
              <w:rPr>
                <w:b/>
                <w:sz w:val="24"/>
                <w:shd w:fill="FFFF00" w:color="auto" w:val="clear"/>
              </w:rPr>
              <w:t>16th March</w:t>
            </w:r>
            <w:r>
              <w:rPr>
                <w:b/>
                <w:sz w:val="24"/>
              </w:rPr>
              <w:t> </w:t>
            </w:r>
            <w:r>
              <w:rPr>
                <w:b/>
                <w:sz w:val="24"/>
                <w:shd w:fill="FFFF00" w:color="auto" w:val="clear"/>
              </w:rPr>
              <w:t>2017</w:t>
            </w:r>
            <w:r>
              <w:rPr>
                <w:b/>
                <w:sz w:val="24"/>
              </w:rPr>
              <w:t> </w:t>
            </w:r>
            <w:r>
              <w:rPr>
                <w:sz w:val="24"/>
              </w:rPr>
              <w:t>for a meeting on </w:t>
            </w:r>
            <w:r>
              <w:rPr>
                <w:b/>
                <w:sz w:val="24"/>
                <w:shd w:fill="FFFF00" w:color="auto" w:val="clear"/>
              </w:rPr>
              <w:t>22nd March 2017</w:t>
            </w:r>
            <w:r>
              <w:rPr>
                <w:sz w:val="24"/>
              </w:rPr>
              <w:t>. These letters are exhibited at pages 63-70 of the exhibit bundle.</w:t>
            </w:r>
          </w:p>
          <w:p>
            <w:pPr>
              <w:pStyle w:val="TableParagraph"/>
              <w:spacing w:before="2"/>
              <w:ind w:right="234"/>
              <w:jc w:val="both"/>
              <w:rPr>
                <w:sz w:val="24"/>
              </w:rPr>
            </w:pPr>
            <w:r>
              <w:rPr>
                <w:sz w:val="24"/>
              </w:rPr>
              <w:t>30.1 have enquired with the Mental Health Team whether the Defendant is currently known to the team and was informed that he is no longer</w:t>
            </w:r>
            <w:r>
              <w:rPr>
                <w:spacing w:val="-20"/>
                <w:sz w:val="24"/>
              </w:rPr>
              <w:t> </w:t>
            </w:r>
            <w:r>
              <w:rPr>
                <w:sz w:val="24"/>
              </w:rPr>
              <w:t>under their</w:t>
            </w:r>
            <w:r>
              <w:rPr>
                <w:spacing w:val="1"/>
                <w:sz w:val="24"/>
              </w:rPr>
              <w:t> </w:t>
            </w:r>
            <w:r>
              <w:rPr>
                <w:sz w:val="24"/>
              </w:rPr>
              <w:t>care.</w:t>
            </w:r>
          </w:p>
          <w:p>
            <w:pPr>
              <w:pStyle w:val="TableParagraph"/>
              <w:tabs>
                <w:tab w:pos="827" w:val="left" w:leader="none"/>
              </w:tabs>
              <w:ind w:right="118"/>
              <w:rPr>
                <w:sz w:val="24"/>
              </w:rPr>
            </w:pPr>
            <w:r>
              <w:rPr>
                <w:rFonts w:ascii="Franklin Gothic Heavy" w:hAnsi="Franklin Gothic Heavy"/>
                <w:b/>
                <w:sz w:val="15"/>
              </w:rPr>
              <w:t>41.</w:t>
              <w:tab/>
            </w:r>
            <w:r>
              <w:rPr>
                <w:sz w:val="24"/>
              </w:rPr>
              <w:t>The Claimant’s operatives have had difficulties in accessing the Defendant's flat to inspect the state of the property and the unauthorised works and modifications which the Defendant is purported to have carried out without a written consent from the Claimant. The Claimant has also been unable to check whether the Defendant Is restricting water supply/pressure to the properties above his since </w:t>
            </w:r>
            <w:r>
              <w:rPr>
                <w:b/>
                <w:sz w:val="24"/>
                <w:shd w:fill="FFFF00" w:color="auto" w:val="clear"/>
              </w:rPr>
              <w:t>December 2016.</w:t>
            </w:r>
            <w:r>
              <w:rPr>
                <w:b/>
                <w:sz w:val="24"/>
              </w:rPr>
              <w:t> </w:t>
            </w:r>
            <w:r>
              <w:rPr>
                <w:sz w:val="24"/>
              </w:rPr>
              <w:t>The Defendant has admitted to restricting </w:t>
            </w:r>
            <w:r>
              <w:rPr>
                <w:spacing w:val="2"/>
                <w:sz w:val="24"/>
              </w:rPr>
              <w:t>the </w:t>
            </w:r>
            <w:r>
              <w:rPr>
                <w:sz w:val="24"/>
              </w:rPr>
              <w:t>water supply but has refused to allow the Claimant’s maintenance operatives access to his property to investigate and rectify the</w:t>
            </w:r>
            <w:r>
              <w:rPr>
                <w:spacing w:val="-9"/>
                <w:sz w:val="24"/>
              </w:rPr>
              <w:t> </w:t>
            </w:r>
            <w:r>
              <w:rPr>
                <w:sz w:val="24"/>
              </w:rPr>
              <w:t>problem.</w:t>
            </w:r>
          </w:p>
          <w:p>
            <w:pPr>
              <w:pStyle w:val="TableParagraph"/>
              <w:tabs>
                <w:tab w:pos="827" w:val="left" w:leader="none"/>
              </w:tabs>
              <w:ind w:right="120"/>
              <w:rPr>
                <w:sz w:val="24"/>
              </w:rPr>
            </w:pPr>
            <w:r>
              <w:rPr>
                <w:rFonts w:ascii="Franklin Gothic Heavy"/>
                <w:b/>
                <w:sz w:val="15"/>
              </w:rPr>
              <w:t>42.</w:t>
              <w:tab/>
            </w:r>
            <w:r>
              <w:rPr>
                <w:sz w:val="24"/>
              </w:rPr>
              <w:t>The Defendant has intimidated the residents in the entire block and because of his behaviour, we have received numerous</w:t>
            </w:r>
            <w:r>
              <w:rPr>
                <w:spacing w:val="-18"/>
                <w:sz w:val="24"/>
              </w:rPr>
              <w:t> </w:t>
            </w:r>
            <w:r>
              <w:rPr>
                <w:sz w:val="24"/>
              </w:rPr>
              <w:t>complaints from residents, requests to be transferred from the block and we have had to move a vulnerable tenant from the</w:t>
            </w:r>
            <w:r>
              <w:rPr>
                <w:spacing w:val="-3"/>
                <w:sz w:val="24"/>
              </w:rPr>
              <w:t> </w:t>
            </w:r>
            <w:r>
              <w:rPr>
                <w:sz w:val="24"/>
              </w:rPr>
              <w:t>block.</w:t>
            </w:r>
          </w:p>
          <w:p>
            <w:pPr>
              <w:pStyle w:val="TableParagraph"/>
              <w:tabs>
                <w:tab w:pos="827" w:val="left" w:leader="none"/>
              </w:tabs>
              <w:spacing w:before="1"/>
              <w:ind w:right="235"/>
              <w:rPr>
                <w:sz w:val="24"/>
              </w:rPr>
            </w:pPr>
            <w:r>
              <w:rPr>
                <w:rFonts w:ascii="Franklin Gothic Heavy" w:hAnsi="Franklin Gothic Heavy"/>
                <w:b/>
                <w:sz w:val="15"/>
              </w:rPr>
              <w:t>43.</w:t>
              <w:tab/>
            </w:r>
            <w:r>
              <w:rPr>
                <w:sz w:val="24"/>
              </w:rPr>
              <w:t>I have made attempts to engage with the Defendant, but he has not been cooperative and has continuously displayed abusive and threatening behaviour towards the Claimant’s members of staff and his neighbours. A Notice</w:t>
            </w:r>
            <w:r>
              <w:rPr>
                <w:spacing w:val="-22"/>
                <w:sz w:val="24"/>
              </w:rPr>
              <w:t> </w:t>
            </w:r>
            <w:r>
              <w:rPr>
                <w:sz w:val="24"/>
              </w:rPr>
              <w:t>of Seeking Possession has been served on him and possession action is being considered.</w:t>
            </w:r>
            <w:r>
              <w:rPr>
                <w:spacing w:val="-15"/>
                <w:sz w:val="24"/>
              </w:rPr>
              <w:t> </w:t>
            </w:r>
            <w:r>
              <w:rPr>
                <w:sz w:val="24"/>
              </w:rPr>
              <w:t>However,</w:t>
            </w:r>
          </w:p>
          <w:p>
            <w:pPr>
              <w:pStyle w:val="TableParagraph"/>
              <w:spacing w:line="270" w:lineRule="atLeast" w:before="4"/>
              <w:ind w:right="90"/>
              <w:rPr>
                <w:sz w:val="24"/>
              </w:rPr>
            </w:pPr>
            <w:r>
              <w:rPr>
                <w:sz w:val="24"/>
              </w:rPr>
              <w:t>in the meantime, this injunction is required to ensure that the other residents are not subjected to</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54.8pt;height:83.3pt;mso-position-horizontal-relative:char;mso-position-vertical-relative:line" type="#_x0000_t202" filled="false" stroked="true" strokeweight=".375pt" strokecolor="#000000">
            <w10:anchorlock/>
            <v:textbox inset="0,0,0,0">
              <w:txbxContent>
                <w:p>
                  <w:pPr>
                    <w:pStyle w:val="BodyText"/>
                    <w:spacing w:before="1"/>
                    <w:ind w:left="105"/>
                  </w:pPr>
                  <w:r>
                    <w:rPr/>
                    <w:t>further intimidation and harassment by the Defendant. This application is being made without notice because if the Defendant were given notice, he would intimidate the witnesses in an attempt to prevent the order being made.</w:t>
                  </w:r>
                </w:p>
              </w:txbxContent>
            </v:textbox>
            <v:stroke dashstyle="solid"/>
          </v:shape>
        </w:pict>
      </w:r>
      <w:r>
        <w:rPr>
          <w:sz w:val="20"/>
        </w:rPr>
      </w:r>
    </w:p>
    <w:p>
      <w:pPr>
        <w:pStyle w:val="BodyText"/>
        <w:spacing w:before="8"/>
        <w:ind w:left="0"/>
        <w:rPr>
          <w:b/>
          <w:sz w:val="13"/>
        </w:rPr>
      </w:pPr>
    </w:p>
    <w:p>
      <w:pPr>
        <w:pStyle w:val="Heading1"/>
        <w:spacing w:before="90"/>
      </w:pPr>
      <w:r>
        <w:rPr>
          <w:u w:val="thick"/>
        </w:rPr>
        <w:t>12</w:t>
      </w:r>
    </w:p>
    <w:p>
      <w:pPr>
        <w:spacing w:before="1"/>
        <w:ind w:left="781" w:right="0" w:firstLine="0"/>
        <w:jc w:val="left"/>
        <w:rPr>
          <w:b/>
          <w:sz w:val="24"/>
        </w:rPr>
      </w:pPr>
      <w:r>
        <w:rPr>
          <w:b/>
          <w:sz w:val="24"/>
          <w:u w:val="thick"/>
        </w:rPr>
        <w:t>LEMMYS Index I received on the 25/06/2018</w:t>
      </w:r>
    </w:p>
    <w:p>
      <w:pPr>
        <w:pStyle w:val="BodyText"/>
        <w:spacing w:line="273" w:lineRule="exact" w:before="2"/>
      </w:pPr>
      <w:r>
        <w:rPr/>
        <w:t>Claim form, application for an injunction and statements / New 2 Injunction / Indexed</w:t>
      </w:r>
    </w:p>
    <w:p>
      <w:pPr>
        <w:pStyle w:val="Heading1"/>
        <w:spacing w:line="273" w:lineRule="exact"/>
      </w:pPr>
      <w:r>
        <w:rPr/>
        <w:t>/ Page Numbers:</w:t>
      </w:r>
    </w:p>
    <w:p>
      <w:pPr>
        <w:pStyle w:val="BodyText"/>
        <w:spacing w:before="2"/>
      </w:pPr>
      <w:r>
        <w:rPr/>
        <w:t>196,197,198,199,200,201,202,203,204,205,206,207,208,209,210,211,212,213,214,215,216,2</w:t>
      </w:r>
    </w:p>
    <w:p>
      <w:pPr>
        <w:pStyle w:val="BodyText"/>
        <w:spacing w:before="1"/>
      </w:pPr>
      <w:r>
        <w:rPr/>
        <w:t>17,218,219,220,221,222,223,224,225,226,227,228,</w:t>
      </w:r>
    </w:p>
    <w:p>
      <w:pPr>
        <w:pStyle w:val="BodyText"/>
        <w:spacing w:before="2"/>
      </w:pPr>
      <w:r>
        <w:rPr/>
        <w:t>229,230,231,232,233,234,235,236,237,238,239,240,241,242,243,244,245,246,247,248,249,2</w:t>
      </w:r>
    </w:p>
    <w:p>
      <w:pPr>
        <w:pStyle w:val="BodyText"/>
        <w:spacing w:line="273" w:lineRule="exact" w:before="2"/>
      </w:pPr>
      <w:r>
        <w:rPr/>
        <w:t>50,251,252,253,254,255,256,257,258,259,260.261,</w:t>
      </w:r>
    </w:p>
    <w:p>
      <w:pPr>
        <w:spacing w:line="273" w:lineRule="exact" w:before="0"/>
        <w:ind w:left="781" w:right="0" w:firstLine="0"/>
        <w:jc w:val="left"/>
        <w:rPr>
          <w:sz w:val="24"/>
        </w:rPr>
      </w:pPr>
      <w:r>
        <w:rPr>
          <w:sz w:val="24"/>
        </w:rPr>
        <w:t>262,263,264,265,266,</w:t>
      </w:r>
      <w:r>
        <w:rPr>
          <w:b/>
          <w:sz w:val="24"/>
          <w:u w:val="thick"/>
        </w:rPr>
        <w:t>267,268,269,270,271,272,</w:t>
      </w:r>
      <w:r>
        <w:rPr>
          <w:sz w:val="24"/>
        </w:rPr>
        <w:t>273,274,275,276,277,278,279,280,281,282,2</w:t>
      </w:r>
    </w:p>
    <w:p>
      <w:pPr>
        <w:pStyle w:val="BodyText"/>
        <w:spacing w:before="1"/>
      </w:pPr>
      <w:r>
        <w:rPr/>
        <w:t>83,284,285,286,287,288,289,290,291,292,293,294,</w:t>
      </w:r>
    </w:p>
    <w:p>
      <w:pPr>
        <w:pStyle w:val="BodyText"/>
        <w:spacing w:before="2"/>
      </w:pPr>
      <w:r>
        <w:rPr/>
        <w:t>295,296,297,298,299,300,301,302</w:t>
      </w:r>
    </w:p>
    <w:p>
      <w:pPr>
        <w:spacing w:before="2"/>
        <w:ind w:left="781" w:right="0" w:firstLine="0"/>
        <w:jc w:val="left"/>
        <w:rPr>
          <w:b/>
          <w:sz w:val="24"/>
        </w:rPr>
      </w:pPr>
      <w:r>
        <w:rPr>
          <w:b/>
          <w:color w:val="EC7C30"/>
          <w:sz w:val="24"/>
        </w:rPr>
        <w:t>267</w:t>
      </w:r>
    </w:p>
    <w:p>
      <w:pPr>
        <w:pStyle w:val="ListParagraph"/>
        <w:numPr>
          <w:ilvl w:val="0"/>
          <w:numId w:val="73"/>
        </w:numPr>
        <w:tabs>
          <w:tab w:pos="1081" w:val="left" w:leader="none"/>
        </w:tabs>
        <w:spacing w:line="273" w:lineRule="exact" w:before="1" w:after="0"/>
        <w:ind w:left="1081" w:right="0" w:hanging="300"/>
        <w:jc w:val="left"/>
        <w:rPr>
          <w:sz w:val="24"/>
        </w:rPr>
      </w:pPr>
      <w:r>
        <w:rPr>
          <w:sz w:val="24"/>
        </w:rPr>
        <w:t>Aug 16</w:t>
      </w:r>
    </w:p>
    <w:p>
      <w:pPr>
        <w:pStyle w:val="ListParagraph"/>
        <w:numPr>
          <w:ilvl w:val="0"/>
          <w:numId w:val="76"/>
        </w:numPr>
        <w:tabs>
          <w:tab w:pos="1081" w:val="left" w:leader="none"/>
        </w:tabs>
        <w:spacing w:line="273" w:lineRule="exact" w:before="0" w:after="5"/>
        <w:ind w:left="1081" w:right="0" w:hanging="300"/>
        <w:jc w:val="left"/>
        <w:rPr>
          <w:sz w:val="24"/>
        </w:rPr>
      </w:pPr>
      <w:r>
        <w:rPr>
          <w:sz w:val="24"/>
        </w:rPr>
        <w:t>Oct</w:t>
      </w:r>
      <w:r>
        <w:rPr>
          <w:spacing w:val="-1"/>
          <w:sz w:val="24"/>
        </w:rPr>
        <w:t> </w:t>
      </w:r>
      <w:r>
        <w:rPr>
          <w:sz w:val="24"/>
        </w:rPr>
        <w:t>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41" w:hRule="atLeast"/>
        </w:trPr>
        <w:tc>
          <w:tcPr>
            <w:tcW w:w="5388" w:type="dxa"/>
            <w:shd w:val="clear" w:color="auto" w:fill="000000"/>
          </w:tcPr>
          <w:p>
            <w:pPr>
              <w:pStyle w:val="TableParagraph"/>
              <w:spacing w:before="6"/>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82" w:lineRule="auto" w:before="1"/>
              <w:ind w:left="416"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3"/>
              <w:ind w:left="0"/>
              <w:rPr>
                <w:sz w:val="24"/>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8"/>
              <w:ind w:left="0"/>
              <w:rPr>
                <w:sz w:val="23"/>
              </w:rPr>
            </w:pPr>
          </w:p>
          <w:p>
            <w:pPr>
              <w:pStyle w:val="TableParagraph"/>
              <w:spacing w:line="482"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2212"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u w:val="thick"/>
              </w:rPr>
              <w:t>Page 1 of</w:t>
            </w:r>
            <w:r>
              <w:rPr>
                <w:b/>
                <w:spacing w:val="3"/>
                <w:sz w:val="24"/>
                <w:u w:val="thick"/>
              </w:rPr>
              <w:t> </w:t>
            </w:r>
            <w:r>
              <w:rPr>
                <w:b/>
                <w:sz w:val="24"/>
                <w:u w:val="thick"/>
              </w:rPr>
              <w:t>3</w:t>
            </w:r>
          </w:p>
          <w:p>
            <w:pPr>
              <w:pStyle w:val="TableParagraph"/>
              <w:spacing w:line="237" w:lineRule="auto" w:before="4"/>
              <w:ind w:right="432"/>
              <w:rPr>
                <w:sz w:val="24"/>
              </w:rPr>
            </w:pPr>
            <w:r>
              <w:rPr>
                <w:sz w:val="24"/>
              </w:rPr>
              <w:t>Case17834 Markandu Mathiyalakan Burncroft Avenue 117 EN3 7j GENERAL Active,</w:t>
            </w:r>
            <w:r>
              <w:rPr>
                <w:spacing w:val="-14"/>
                <w:sz w:val="24"/>
              </w:rPr>
              <w:t> </w:t>
            </w:r>
            <w:r>
              <w:rPr>
                <w:sz w:val="24"/>
              </w:rPr>
              <w:t>Interview with</w:t>
            </w:r>
            <w:r>
              <w:rPr>
                <w:spacing w:val="-1"/>
                <w:sz w:val="24"/>
              </w:rPr>
              <w:t> </w:t>
            </w:r>
            <w:r>
              <w:rPr>
                <w:sz w:val="24"/>
              </w:rPr>
              <w:t>Victim</w:t>
            </w:r>
          </w:p>
          <w:p>
            <w:pPr>
              <w:pStyle w:val="TableParagraph"/>
              <w:spacing w:before="3"/>
              <w:rPr>
                <w:sz w:val="24"/>
              </w:rPr>
            </w:pPr>
            <w:r>
              <w:rPr>
                <w:sz w:val="24"/>
              </w:rPr>
              <w:t>Involved Persons</w:t>
            </w:r>
          </w:p>
          <w:p>
            <w:pPr>
              <w:pStyle w:val="TableParagraph"/>
              <w:spacing w:before="2"/>
              <w:rPr>
                <w:b/>
                <w:sz w:val="24"/>
              </w:rPr>
            </w:pPr>
            <w:r>
              <w:rPr>
                <w:sz w:val="24"/>
              </w:rPr>
              <w:t>CLIENT (VICTIM) </w:t>
            </w:r>
            <w:r>
              <w:rPr>
                <w:b/>
                <w:sz w:val="24"/>
              </w:rPr>
              <w:t>Mr Markandu Mathiyalakan,</w:t>
            </w:r>
          </w:p>
          <w:p>
            <w:pPr>
              <w:pStyle w:val="TableParagraph"/>
              <w:spacing w:line="270" w:lineRule="exact" w:before="10"/>
              <w:rPr>
                <w:sz w:val="24"/>
              </w:rPr>
            </w:pPr>
            <w:r>
              <w:rPr>
                <w:sz w:val="24"/>
              </w:rPr>
              <w:t>Relationship to Cases Incidents in which Person is involved Client (Victim) in CASE 17834</w:t>
            </w:r>
          </w:p>
        </w:tc>
      </w:tr>
    </w:tbl>
    <w:p>
      <w:pPr>
        <w:spacing w:after="0" w:line="270" w:lineRule="exact"/>
        <w:rPr>
          <w:sz w:val="24"/>
        </w:rPr>
        <w:sectPr>
          <w:pgSz w:w="11910" w:h="16840"/>
          <w:pgMar w:top="1420" w:bottom="280" w:left="660" w:right="0"/>
        </w:sectPr>
      </w:pPr>
    </w:p>
    <w:p>
      <w:pPr>
        <w:pStyle w:val="BodyText"/>
        <w:spacing w:before="71"/>
        <w:ind w:left="893" w:right="5970"/>
      </w:pPr>
      <w:r>
        <w:rPr/>
        <w:pict>
          <v:group style="position:absolute;margin-left:72.050003pt;margin-top:3.128096pt;width:269.8pt;height:580.75pt;mso-position-horizontal-relative:page;mso-position-vertical-relative:paragraph;z-index:-299508736" coordorigin="1441,63" coordsize="5396,11615">
            <v:line style="position:absolute" from="1449,66" to="6829,66" stroked="true" strokeweight=".375pt" strokecolor="#000000">
              <v:stroke dashstyle="solid"/>
            </v:line>
            <v:line style="position:absolute" from="1445,63" to="1445,11677" stroked="true" strokeweight=".375pt" strokecolor="#000000">
              <v:stroke dashstyle="solid"/>
            </v:line>
            <v:line style="position:absolute" from="1449,11674" to="6829,11674" stroked="true" strokeweight=".375pt" strokecolor="#000000">
              <v:stroke dashstyle="solid"/>
            </v:line>
            <v:line style="position:absolute" from="6833,63" to="6833,11677" stroked="true" strokeweight=".375pt" strokecolor="#000000">
              <v:stroke dashstyle="solid"/>
            </v:line>
            <w10:wrap type="none"/>
          </v:group>
        </w:pict>
      </w:r>
      <w:r>
        <w:rPr/>
        <w:t>INCIDENT: SINCE </w:t>
      </w:r>
      <w:r>
        <w:rPr>
          <w:b/>
          <w:shd w:fill="FFFF00" w:color="auto" w:val="clear"/>
        </w:rPr>
        <w:t>06 Aug 16</w:t>
      </w:r>
      <w:r>
        <w:rPr>
          <w:b/>
        </w:rPr>
        <w:t> </w:t>
      </w:r>
      <w:r>
        <w:rPr/>
        <w:t>- Threats and intimidation (General)</w:t>
      </w:r>
    </w:p>
    <w:p>
      <w:pPr>
        <w:pStyle w:val="BodyText"/>
        <w:spacing w:before="4"/>
        <w:ind w:left="893" w:right="5651"/>
      </w:pPr>
      <w:r>
        <w:rPr/>
        <w:t>Current address: 117 Burncroft Avenue, Enfield, EN3 7JQ</w:t>
      </w:r>
    </w:p>
    <w:p>
      <w:pPr>
        <w:pStyle w:val="BodyText"/>
        <w:spacing w:line="242" w:lineRule="auto"/>
        <w:ind w:left="893" w:right="7737"/>
      </w:pPr>
      <w:r>
        <w:rPr/>
        <w:t>Main phone: 07891740939 Gender: Male</w:t>
      </w:r>
    </w:p>
    <w:p>
      <w:pPr>
        <w:pStyle w:val="BodyText"/>
        <w:ind w:left="893" w:right="7444"/>
      </w:pPr>
      <w:r>
        <w:rPr/>
        <w:t>Ethnic origin: Unknown Appearance: Male, Unknown,</w:t>
      </w:r>
    </w:p>
    <w:p>
      <w:pPr>
        <w:pStyle w:val="BodyText"/>
        <w:tabs>
          <w:tab w:pos="5215" w:val="left" w:leader="none"/>
        </w:tabs>
        <w:spacing w:line="235" w:lineRule="auto" w:before="1"/>
        <w:ind w:left="893" w:right="5441"/>
      </w:pPr>
      <w:r>
        <w:rPr/>
        <w:t>CLIENT (ACCUSED) Mr Simon</w:t>
      </w:r>
      <w:r>
        <w:rPr>
          <w:spacing w:val="-2"/>
        </w:rPr>
        <w:t> </w:t>
      </w:r>
      <w:r>
        <w:rPr/>
        <w:t>Cordell,</w:t>
        <w:tab/>
      </w:r>
      <w:r>
        <w:rPr>
          <w:spacing w:val="-4"/>
        </w:rPr>
        <w:t>Client </w:t>
      </w:r>
      <w:r>
        <w:rPr/>
        <w:t>(Accused) in CASE</w:t>
      </w:r>
      <w:r>
        <w:rPr>
          <w:spacing w:val="4"/>
        </w:rPr>
        <w:t> </w:t>
      </w:r>
      <w:r>
        <w:rPr/>
        <w:t>16175</w:t>
      </w:r>
    </w:p>
    <w:p>
      <w:pPr>
        <w:pStyle w:val="BodyText"/>
        <w:spacing w:before="2"/>
        <w:ind w:left="893" w:right="5429"/>
      </w:pPr>
      <w:r>
        <w:rPr/>
        <w:t>Relationship to Cases: Client (Accused) in</w:t>
      </w:r>
      <w:r>
        <w:rPr>
          <w:spacing w:val="-26"/>
        </w:rPr>
        <w:t> </w:t>
      </w:r>
      <w:r>
        <w:rPr/>
        <w:t>CASE 17753 Client (Accused) in CASE 17818 Client (Accused) in CASE</w:t>
      </w:r>
      <w:r>
        <w:rPr>
          <w:spacing w:val="4"/>
        </w:rPr>
        <w:t> </w:t>
      </w:r>
      <w:r>
        <w:rPr/>
        <w:t>17834</w:t>
      </w:r>
    </w:p>
    <w:p>
      <w:pPr>
        <w:pStyle w:val="BodyText"/>
        <w:spacing w:line="242" w:lineRule="auto"/>
        <w:ind w:left="893" w:right="5350"/>
      </w:pPr>
      <w:r>
        <w:rPr/>
        <w:t>Incidents in which Person is involved: Witness: COMPLAINT: NO SPECIFIC DATE - Threats and</w:t>
      </w:r>
    </w:p>
    <w:p>
      <w:pPr>
        <w:pStyle w:val="BodyText"/>
        <w:spacing w:line="242" w:lineRule="auto"/>
        <w:ind w:left="893" w:right="5271"/>
      </w:pPr>
      <w:r>
        <w:rPr/>
        <w:t>intimidation (General) Witness: INCIDENT: SINCE </w:t>
      </w:r>
      <w:r>
        <w:rPr>
          <w:b/>
          <w:shd w:fill="FFFF00" w:color="auto" w:val="clear"/>
        </w:rPr>
        <w:t>05 Oct 16</w:t>
      </w:r>
      <w:r>
        <w:rPr>
          <w:b/>
        </w:rPr>
        <w:t> </w:t>
      </w:r>
      <w:r>
        <w:rPr/>
        <w:t>- Threats and intimidation (General) Witness: COMPLAINT: NO SPECIFIC DATE -</w:t>
      </w:r>
    </w:p>
    <w:p>
      <w:pPr>
        <w:pStyle w:val="BodyText"/>
        <w:spacing w:line="265" w:lineRule="exact"/>
        <w:ind w:left="893"/>
      </w:pPr>
      <w:r>
        <w:rPr/>
        <w:t>Making threats Witness:</w:t>
      </w:r>
    </w:p>
    <w:p>
      <w:pPr>
        <w:pStyle w:val="BodyText"/>
        <w:ind w:left="893" w:right="5651"/>
      </w:pPr>
      <w:r>
        <w:rPr/>
        <w:t>Current address: 109 Burncroft Avenue, Enfield, EN3 7JQ</w:t>
      </w:r>
    </w:p>
    <w:p>
      <w:pPr>
        <w:pStyle w:val="BodyText"/>
        <w:ind w:left="893" w:right="7617"/>
      </w:pPr>
      <w:r>
        <w:rPr/>
        <w:t>Main phone: 020 8245 7454 GenderMale</w:t>
      </w:r>
    </w:p>
    <w:p>
      <w:pPr>
        <w:pStyle w:val="BodyText"/>
        <w:spacing w:line="271" w:lineRule="exact"/>
        <w:ind w:left="893"/>
      </w:pPr>
      <w:r>
        <w:rPr/>
        <w:t>DOB: 26/01/1981</w:t>
      </w:r>
    </w:p>
    <w:p>
      <w:pPr>
        <w:pStyle w:val="BodyText"/>
        <w:spacing w:before="2"/>
        <w:ind w:left="893"/>
      </w:pPr>
      <w:r>
        <w:rPr/>
        <w:t>Age band: 35-44</w:t>
      </w:r>
    </w:p>
    <w:p>
      <w:pPr>
        <w:pStyle w:val="BodyText"/>
        <w:spacing w:before="2"/>
        <w:ind w:left="893"/>
      </w:pPr>
      <w:r>
        <w:rPr/>
        <w:t>Ethnic origin: White/Black Caribbean</w:t>
      </w:r>
    </w:p>
    <w:p>
      <w:pPr>
        <w:pStyle w:val="BodyText"/>
        <w:spacing w:before="2"/>
        <w:ind w:left="893" w:right="5194"/>
      </w:pPr>
      <w:r>
        <w:rPr/>
        <w:t>Home visit to Ms Deborah Andrews flat. Attendees Dawn Allen TMO and CPN Bola Quadri Home visit to Ms Andrews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w:t>
      </w:r>
      <w:r>
        <w:rPr>
          <w:spacing w:val="2"/>
        </w:rPr>
        <w:t>as </w:t>
      </w:r>
      <w:r>
        <w:rPr/>
        <w:t>a result refused to leave her flat for fear bumping into him on her way out. She has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pStyle w:val="BodyText"/>
        <w:spacing w:line="273" w:lineRule="exact"/>
        <w:ind w:left="953"/>
      </w:pPr>
      <w:r>
        <w:rPr>
          <w:shd w:fill="FF0000" w:color="auto" w:val="clear"/>
        </w:rPr>
        <w:t>24/01/</w:t>
      </w:r>
      <w:r>
        <w:rPr>
          <w:b/>
          <w:shd w:fill="FF0000" w:color="auto" w:val="clear"/>
        </w:rPr>
        <w:t>2017 </w:t>
      </w:r>
      <w:r>
        <w:rPr>
          <w:shd w:fill="FF0000" w:color="auto" w:val="clear"/>
        </w:rPr>
        <w:t>Mother FOI Copy</w:t>
      </w:r>
    </w:p>
    <w:p>
      <w:pPr>
        <w:pStyle w:val="BodyText"/>
        <w:spacing w:before="5"/>
        <w:ind w:left="0"/>
        <w:rPr>
          <w:sz w:val="16"/>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pStyle w:val="BodyText"/>
        <w:spacing w:before="1"/>
        <w:ind w:left="0"/>
        <w:rPr>
          <w:sz w:val="17"/>
        </w:rPr>
      </w:pPr>
    </w:p>
    <w:p>
      <w:pPr>
        <w:spacing w:before="90"/>
        <w:ind w:left="781" w:right="0" w:firstLine="0"/>
        <w:jc w:val="left"/>
        <w:rPr>
          <w:b/>
          <w:sz w:val="24"/>
        </w:rPr>
      </w:pPr>
      <w:r>
        <w:rPr>
          <w:b/>
          <w:color w:val="EC7C30"/>
          <w:sz w:val="24"/>
        </w:rPr>
        <w:t>268</w:t>
      </w:r>
    </w:p>
    <w:p>
      <w:pPr>
        <w:pStyle w:val="BodyText"/>
        <w:spacing w:before="2"/>
      </w:pPr>
      <w:r>
        <w:rPr/>
        <w:t>06/08/2016</w:t>
      </w:r>
    </w:p>
    <w:p>
      <w:pPr>
        <w:pStyle w:val="BodyText"/>
        <w:spacing w:line="273" w:lineRule="exact" w:before="2"/>
      </w:pPr>
      <w:r>
        <w:rPr/>
        <w:t>17/10/2016</w:t>
      </w:r>
    </w:p>
    <w:p>
      <w:pPr>
        <w:pStyle w:val="BodyText"/>
        <w:spacing w:line="273" w:lineRule="exact"/>
      </w:pPr>
      <w:r>
        <w:rPr/>
        <w:t>17/10/2016</w:t>
      </w:r>
    </w:p>
    <w:p>
      <w:pPr>
        <w:pStyle w:val="BodyText"/>
        <w:spacing w:before="2"/>
      </w:pPr>
      <w:r>
        <w:rPr/>
        <w:t>17/10/2016</w:t>
      </w:r>
    </w:p>
    <w:p>
      <w:pPr>
        <w:pStyle w:val="BodyText"/>
        <w:spacing w:before="1"/>
      </w:pPr>
      <w:r>
        <w:rPr/>
        <w:t>17/10/2016</w:t>
      </w:r>
    </w:p>
    <w:p>
      <w:pPr>
        <w:pStyle w:val="BodyText"/>
        <w:spacing w:before="2"/>
      </w:pPr>
      <w:r>
        <w:rPr/>
        <w:t>17/10/2016</w:t>
      </w:r>
    </w:p>
    <w:p>
      <w:pPr>
        <w:pStyle w:val="BodyText"/>
        <w:spacing w:before="1"/>
      </w:pPr>
      <w:r>
        <w:rPr/>
        <w:t>20/10/2016</w:t>
      </w:r>
    </w:p>
    <w:p>
      <w:pPr>
        <w:spacing w:after="0"/>
        <w:sectPr>
          <w:pgSz w:w="11910" w:h="16840"/>
          <w:pgMar w:top="1360" w:bottom="280" w:left="660" w:right="0"/>
        </w:sectPr>
      </w:pPr>
    </w:p>
    <w:p>
      <w:pPr>
        <w:pStyle w:val="BodyText"/>
        <w:spacing w:before="64"/>
      </w:pPr>
      <w:r>
        <w:rPr/>
        <w:t>26/10/2016</w:t>
      </w:r>
    </w:p>
    <w:p>
      <w:pPr>
        <w:pStyle w:val="BodyText"/>
        <w:spacing w:line="273" w:lineRule="exact" w:before="2"/>
      </w:pPr>
      <w:r>
        <w:rPr/>
        <w:t>01/11/2016</w:t>
      </w:r>
    </w:p>
    <w:p>
      <w:pPr>
        <w:pStyle w:val="BodyText"/>
        <w:spacing w:line="273" w:lineRule="exact"/>
      </w:pPr>
      <w:r>
        <w:rPr/>
        <w:t>02/11/2016</w:t>
      </w:r>
    </w:p>
    <w:p>
      <w:pPr>
        <w:pStyle w:val="BodyText"/>
        <w:spacing w:before="1"/>
      </w:pPr>
      <w:r>
        <w:rPr/>
        <w:t>11/11/2016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412" w:right="412"/>
              <w:jc w:val="center"/>
              <w:rPr>
                <w:b/>
                <w:sz w:val="24"/>
              </w:rPr>
            </w:pPr>
            <w:r>
              <w:rPr>
                <w:b/>
                <w:color w:val="EC7C30"/>
                <w:sz w:val="24"/>
              </w:rPr>
              <w:t>IN THE EDMONTON COUNTY COURT BETWEEN:</w:t>
            </w:r>
          </w:p>
          <w:p>
            <w:pPr>
              <w:pStyle w:val="TableParagraph"/>
              <w:spacing w:before="10"/>
              <w:ind w:left="410" w:right="412"/>
              <w:jc w:val="center"/>
              <w:rPr>
                <w:b/>
                <w:sz w:val="24"/>
              </w:rPr>
            </w:pPr>
            <w:r>
              <w:rPr>
                <w:b/>
                <w:color w:val="EC7C30"/>
                <w:sz w:val="24"/>
              </w:rPr>
              <w:t>{CLAIMANT}</w:t>
            </w:r>
          </w:p>
          <w:p>
            <w:pPr>
              <w:pStyle w:val="TableParagraph"/>
              <w:spacing w:before="8"/>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before="4"/>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7186" w:hRule="atLeast"/>
        </w:trPr>
        <w:tc>
          <w:tcPr>
            <w:tcW w:w="5388" w:type="dxa"/>
            <w:tcBorders>
              <w:left w:val="single" w:sz="4" w:space="0" w:color="000000"/>
              <w:bottom w:val="single" w:sz="4" w:space="0" w:color="000000"/>
              <w:right w:val="single" w:sz="4" w:space="0" w:color="000000"/>
            </w:tcBorders>
          </w:tcPr>
          <w:p>
            <w:pPr>
              <w:pStyle w:val="TableParagraph"/>
              <w:spacing w:line="273" w:lineRule="exact" w:before="8"/>
              <w:rPr>
                <w:b/>
                <w:sz w:val="24"/>
              </w:rPr>
            </w:pPr>
            <w:r>
              <w:rPr>
                <w:b/>
                <w:color w:val="373737"/>
                <w:sz w:val="24"/>
                <w:u w:val="thick" w:color="373737"/>
              </w:rPr>
              <w:t>Page 2 of</w:t>
            </w:r>
            <w:r>
              <w:rPr>
                <w:b/>
                <w:color w:val="373737"/>
                <w:spacing w:val="3"/>
                <w:sz w:val="24"/>
                <w:u w:val="thick" w:color="373737"/>
              </w:rPr>
              <w:t> </w:t>
            </w:r>
            <w:r>
              <w:rPr>
                <w:b/>
                <w:color w:val="373737"/>
                <w:sz w:val="24"/>
                <w:u w:val="thick" w:color="373737"/>
              </w:rPr>
              <w:t>3</w:t>
            </w:r>
          </w:p>
          <w:p>
            <w:pPr>
              <w:pStyle w:val="TableParagraph"/>
              <w:ind w:right="172"/>
              <w:rPr>
                <w:sz w:val="24"/>
              </w:rPr>
            </w:pPr>
            <w:r>
              <w:rPr>
                <w:sz w:val="24"/>
              </w:rPr>
              <w:t>missed a few appointments with her social worker as a result, she has now been subjected to making</w:t>
            </w:r>
            <w:r>
              <w:rPr>
                <w:spacing w:val="-20"/>
                <w:sz w:val="24"/>
              </w:rPr>
              <w:t> </w:t>
            </w:r>
            <w:r>
              <w:rPr>
                <w:sz w:val="24"/>
              </w:rPr>
              <w:t>home appointments pending the time this matter is resolved. She explained that they use to be acquaintances before the relationship went sour. She believes</w:t>
            </w:r>
            <w:r>
              <w:rPr>
                <w:spacing w:val="-5"/>
                <w:sz w:val="24"/>
              </w:rPr>
              <w:t> </w:t>
            </w:r>
            <w:r>
              <w:rPr>
                <w:sz w:val="24"/>
              </w:rPr>
              <w:t>the</w:t>
            </w:r>
          </w:p>
          <w:p>
            <w:pPr>
              <w:pStyle w:val="TableParagraph"/>
              <w:tabs>
                <w:tab w:pos="2988" w:val="left" w:leader="none"/>
              </w:tabs>
              <w:ind w:right="210"/>
              <w:rPr>
                <w:sz w:val="24"/>
              </w:rPr>
            </w:pPr>
            <w:r>
              <w:rPr>
                <w:b/>
                <w:sz w:val="24"/>
              </w:rPr>
              <w:t>Notes about</w:t>
            </w:r>
            <w:r>
              <w:rPr>
                <w:b/>
                <w:spacing w:val="-4"/>
                <w:sz w:val="24"/>
              </w:rPr>
              <w:t> </w:t>
            </w:r>
            <w:r>
              <w:rPr>
                <w:b/>
                <w:sz w:val="24"/>
              </w:rPr>
              <w:t>this</w:t>
            </w:r>
            <w:r>
              <w:rPr>
                <w:b/>
                <w:spacing w:val="-4"/>
                <w:sz w:val="24"/>
              </w:rPr>
              <w:t> </w:t>
            </w:r>
            <w:r>
              <w:rPr>
                <w:b/>
                <w:sz w:val="24"/>
              </w:rPr>
              <w:t>person</w:t>
              <w:tab/>
            </w:r>
            <w:r>
              <w:rPr>
                <w:sz w:val="24"/>
              </w:rPr>
              <w:t>whole problem started when he claimed the decoration in his flat was damaged as a result of a leak coming from her flat. She confirmed that she had a leak from her overflow a few months ago which has since been repaired</w:t>
            </w:r>
            <w:r>
              <w:rPr>
                <w:spacing w:val="-18"/>
                <w:sz w:val="24"/>
              </w:rPr>
              <w:t> </w:t>
            </w:r>
            <w:r>
              <w:rPr>
                <w:sz w:val="24"/>
              </w:rPr>
              <w:t>but, the damage alleged had</w:t>
            </w:r>
            <w:r>
              <w:rPr>
                <w:spacing w:val="-5"/>
                <w:sz w:val="24"/>
              </w:rPr>
              <w:t> </w:t>
            </w:r>
            <w:r>
              <w:rPr>
                <w:sz w:val="24"/>
              </w:rPr>
              <w:t>occurred.</w:t>
            </w:r>
          </w:p>
          <w:p>
            <w:pPr>
              <w:pStyle w:val="TableParagraph"/>
              <w:spacing w:line="242" w:lineRule="auto" w:before="1"/>
              <w:rPr>
                <w:sz w:val="24"/>
              </w:rPr>
            </w:pPr>
            <w:r>
              <w:rPr>
                <w:b/>
                <w:sz w:val="24"/>
              </w:rPr>
              <w:t>Appearance: </w:t>
            </w:r>
            <w:r>
              <w:rPr>
                <w:sz w:val="24"/>
              </w:rPr>
              <w:t>Male,35 yrs. old, White/Black Caribbean,</w:t>
            </w:r>
          </w:p>
          <w:p>
            <w:pPr>
              <w:pStyle w:val="TableParagraph"/>
              <w:spacing w:line="271" w:lineRule="exact"/>
              <w:rPr>
                <w:b/>
                <w:sz w:val="24"/>
              </w:rPr>
            </w:pPr>
            <w:r>
              <w:rPr>
                <w:b/>
                <w:sz w:val="24"/>
              </w:rPr>
              <w:t>History</w:t>
            </w:r>
          </w:p>
          <w:p>
            <w:pPr>
              <w:pStyle w:val="TableParagraph"/>
              <w:spacing w:line="242" w:lineRule="auto"/>
              <w:ind w:right="844"/>
              <w:rPr>
                <w:b/>
                <w:sz w:val="24"/>
              </w:rPr>
            </w:pPr>
            <w:r>
              <w:rPr>
                <w:b/>
                <w:sz w:val="24"/>
                <w:shd w:fill="FFFF00" w:color="auto" w:val="clear"/>
              </w:rPr>
              <w:t>06/08/2016:</w:t>
            </w:r>
            <w:r>
              <w:rPr>
                <w:b/>
                <w:sz w:val="24"/>
              </w:rPr>
              <w:t> Threats and intimidation, Date reported: </w:t>
            </w:r>
            <w:r>
              <w:rPr>
                <w:b/>
                <w:sz w:val="24"/>
                <w:shd w:fill="FFFF00" w:color="auto" w:val="clear"/>
              </w:rPr>
              <w:t>17/10/2016</w:t>
            </w:r>
          </w:p>
          <w:p>
            <w:pPr>
              <w:pStyle w:val="TableParagraph"/>
              <w:spacing w:line="274" w:lineRule="exact"/>
              <w:rPr>
                <w:sz w:val="24"/>
              </w:rPr>
            </w:pPr>
            <w:r>
              <w:rPr>
                <w:sz w:val="24"/>
              </w:rPr>
              <w:t>Threats and intimidation (General)</w:t>
            </w:r>
          </w:p>
          <w:p>
            <w:pPr>
              <w:pStyle w:val="TableParagraph"/>
              <w:ind w:right="125"/>
              <w:rPr>
                <w:sz w:val="24"/>
              </w:rPr>
            </w:pPr>
            <w:r>
              <w:rPr>
                <w:sz w:val="24"/>
              </w:rPr>
              <w:t>Letter received from complainant via MEQ alleging that another resident who is drug addicted has been aggressively demanding money, making threats and exhibiting threatening behaviour towards him/his wife. Complainant requesting action be taken against</w:t>
            </w:r>
          </w:p>
          <w:p>
            <w:pPr>
              <w:pStyle w:val="TableParagraph"/>
              <w:spacing w:line="278" w:lineRule="exact" w:before="1"/>
              <w:rPr>
                <w:sz w:val="24"/>
              </w:rPr>
            </w:pPr>
            <w:r>
              <w:rPr>
                <w:sz w:val="24"/>
              </w:rPr>
              <w:t>Waltham Forest District Council and the police. (Complainant is living in a leasehold property -</w:t>
            </w:r>
          </w:p>
        </w:tc>
      </w:tr>
    </w:tbl>
    <w:p>
      <w:pPr>
        <w:spacing w:after="0" w:line="278" w:lineRule="exact"/>
        <w:rPr>
          <w:sz w:val="24"/>
        </w:rPr>
        <w:sectPr>
          <w:pgSz w:w="11910" w:h="16840"/>
          <w:pgMar w:top="1360" w:bottom="280" w:left="660" w:right="0"/>
        </w:sectPr>
      </w:pPr>
    </w:p>
    <w:p>
      <w:pPr>
        <w:pStyle w:val="BodyText"/>
        <w:ind w:left="780"/>
        <w:rPr>
          <w:sz w:val="20"/>
        </w:rPr>
      </w:pPr>
      <w:r>
        <w:rPr/>
        <w:pict>
          <v:rect style="position:absolute;margin-left:77.675003pt;margin-top:210.475006pt;width:58.9pt;height:13.875pt;mso-position-horizontal-relative:page;mso-position-vertical-relative:page;z-index:-299501568" filled="true" fillcolor="#ffff00" stroked="false">
            <v:fill type="solid"/>
            <w10:wrap type="none"/>
          </v:rect>
        </w:pict>
      </w:r>
      <w:r>
        <w:rPr>
          <w:sz w:val="20"/>
        </w:rPr>
        <w:pict>
          <v:group style="width:269.8pt;height:553.4pt;mso-position-horizontal-relative:char;mso-position-vertical-relative:line" coordorigin="0,0" coordsize="5396,11068">
            <v:rect style="position:absolute;left:112;top:2221;width:1178;height:278" filled="true" fillcolor="#ffff00" stroked="false">
              <v:fill type="solid"/>
            </v:rect>
            <v:shape style="position:absolute;left:3;top:3;width:5388;height:11060" type="#_x0000_t202" filled="false" stroked="true" strokeweight=".375pt" strokecolor="#000000">
              <v:textbox inset="0,0,0,0">
                <w:txbxContent>
                  <w:p>
                    <w:pPr>
                      <w:spacing w:before="1"/>
                      <w:ind w:left="105" w:right="336" w:firstLine="0"/>
                      <w:jc w:val="left"/>
                      <w:rPr>
                        <w:sz w:val="24"/>
                      </w:rPr>
                    </w:pPr>
                    <w:r>
                      <w:rPr>
                        <w:sz w:val="24"/>
                      </w:rPr>
                      <w:t>accommodation provided by Waltham Forest?). Perpetrator identified as living on ground floor, but door number not specified.</w:t>
                    </w:r>
                  </w:p>
                  <w:p>
                    <w:pPr>
                      <w:spacing w:line="235" w:lineRule="auto" w:before="9"/>
                      <w:ind w:left="105" w:right="2489" w:firstLine="0"/>
                      <w:jc w:val="left"/>
                      <w:rPr>
                        <w:b/>
                        <w:sz w:val="24"/>
                      </w:rPr>
                    </w:pPr>
                    <w:r>
                      <w:rPr>
                        <w:b/>
                        <w:sz w:val="24"/>
                      </w:rPr>
                      <w:t>Referral Details </w:t>
                    </w:r>
                    <w:r>
                      <w:rPr>
                        <w:b/>
                        <w:sz w:val="24"/>
                        <w:shd w:fill="FFFF00" w:color="auto" w:val="clear"/>
                      </w:rPr>
                      <w:t>17/10/2016:</w:t>
                    </w:r>
                  </w:p>
                  <w:p>
                    <w:pPr>
                      <w:spacing w:before="3"/>
                      <w:ind w:left="105" w:right="96" w:firstLine="0"/>
                      <w:jc w:val="left"/>
                      <w:rPr>
                        <w:sz w:val="24"/>
                      </w:rPr>
                    </w:pPr>
                    <w:r>
                      <w:rPr>
                        <w:b/>
                        <w:sz w:val="24"/>
                      </w:rPr>
                      <w:t>Organisation making referral: </w:t>
                    </w:r>
                    <w:r>
                      <w:rPr>
                        <w:sz w:val="24"/>
                      </w:rPr>
                      <w:t>Housing Anti-Social Behaviour Response Team</w:t>
                    </w:r>
                  </w:p>
                  <w:p>
                    <w:pPr>
                      <w:spacing w:before="3"/>
                      <w:ind w:left="105" w:right="0" w:firstLine="0"/>
                      <w:jc w:val="left"/>
                      <w:rPr>
                        <w:b/>
                        <w:sz w:val="24"/>
                      </w:rPr>
                    </w:pPr>
                    <w:r>
                      <w:rPr>
                        <w:b/>
                        <w:sz w:val="24"/>
                      </w:rPr>
                      <w:t>History</w:t>
                    </w:r>
                  </w:p>
                  <w:p>
                    <w:pPr>
                      <w:spacing w:line="235" w:lineRule="auto" w:before="6"/>
                      <w:ind w:left="105" w:right="508" w:firstLine="0"/>
                      <w:jc w:val="left"/>
                      <w:rPr>
                        <w:b/>
                        <w:sz w:val="24"/>
                      </w:rPr>
                    </w:pPr>
                    <w:r>
                      <w:rPr>
                        <w:b/>
                        <w:sz w:val="24"/>
                      </w:rPr>
                      <w:t>17/10/2016: Contact Complainant, </w:t>
                    </w:r>
                    <w:r>
                      <w:rPr>
                        <w:b/>
                        <w:sz w:val="24"/>
                        <w:shd w:fill="FFFF00" w:color="auto" w:val="clear"/>
                      </w:rPr>
                      <w:t>17/10/2016:</w:t>
                    </w:r>
                    <w:r>
                      <w:rPr>
                        <w:b/>
                        <w:sz w:val="24"/>
                      </w:rPr>
                      <w:t> Contact Complainant,</w:t>
                    </w:r>
                  </w:p>
                  <w:p>
                    <w:pPr>
                      <w:spacing w:before="2"/>
                      <w:ind w:left="105" w:right="0" w:firstLine="0"/>
                      <w:jc w:val="left"/>
                      <w:rPr>
                        <w:b/>
                        <w:sz w:val="24"/>
                      </w:rPr>
                    </w:pPr>
                    <w:r>
                      <w:rPr>
                        <w:b/>
                        <w:sz w:val="24"/>
                      </w:rPr>
                      <w:t>17/10/2016: Contact Complainant,</w:t>
                    </w:r>
                  </w:p>
                  <w:p>
                    <w:pPr>
                      <w:spacing w:line="240" w:lineRule="auto" w:before="2"/>
                      <w:ind w:left="105" w:right="176" w:firstLine="0"/>
                      <w:jc w:val="left"/>
                      <w:rPr>
                        <w:sz w:val="24"/>
                      </w:rPr>
                    </w:pPr>
                    <w:r>
                      <w:rPr>
                        <w:sz w:val="24"/>
                      </w:rPr>
                      <w:t>We discussed the complaint; confirmed that the perpetrator was Simon Cordell at 109 Burncroft Avenue; confirmed that complainant is housed in temporary accommodation by Waltham Forest District Council and has been trying to report issues to them and police; Issues have been going on for some time and include: intimidating/threatening behaviour, aggressive demands/threats for money, tyres slashed, swearing/name calling etc.</w:t>
                    </w:r>
                  </w:p>
                  <w:p>
                    <w:pPr>
                      <w:spacing w:before="0"/>
                      <w:ind w:left="105" w:right="0" w:firstLine="0"/>
                      <w:jc w:val="left"/>
                      <w:rPr>
                        <w:b/>
                        <w:sz w:val="24"/>
                      </w:rPr>
                    </w:pPr>
                    <w:r>
                      <w:rPr>
                        <w:b/>
                        <w:sz w:val="24"/>
                        <w:shd w:fill="FFFF00" w:color="auto" w:val="clear"/>
                      </w:rPr>
                      <w:t>20/10/2016:</w:t>
                    </w:r>
                  </w:p>
                  <w:p>
                    <w:pPr>
                      <w:spacing w:line="237" w:lineRule="auto" w:before="4"/>
                      <w:ind w:left="105" w:right="149" w:firstLine="0"/>
                      <w:jc w:val="left"/>
                      <w:rPr>
                        <w:sz w:val="24"/>
                      </w:rPr>
                    </w:pPr>
                    <w:r>
                      <w:rPr>
                        <w:sz w:val="24"/>
                      </w:rPr>
                      <w:t>Response sent to Members Enquiry - no prior reports received from Complainant - may have been reporting to Waltham Forest District Council?</w:t>
                    </w:r>
                  </w:p>
                  <w:p>
                    <w:pPr>
                      <w:spacing w:line="242" w:lineRule="auto" w:before="3"/>
                      <w:ind w:left="105" w:right="117" w:firstLine="0"/>
                      <w:jc w:val="left"/>
                      <w:rPr>
                        <w:sz w:val="24"/>
                      </w:rPr>
                    </w:pPr>
                    <w:r>
                      <w:rPr>
                        <w:sz w:val="24"/>
                      </w:rPr>
                      <w:t>Contact information requested for complainant in order to investigate further.</w:t>
                    </w:r>
                  </w:p>
                  <w:p>
                    <w:pPr>
                      <w:spacing w:line="274" w:lineRule="exact" w:before="0"/>
                      <w:ind w:left="105" w:right="0" w:firstLine="0"/>
                      <w:jc w:val="left"/>
                      <w:rPr>
                        <w:sz w:val="24"/>
                      </w:rPr>
                    </w:pPr>
                    <w:r>
                      <w:rPr>
                        <w:sz w:val="24"/>
                      </w:rPr>
                      <w:t>Contact number subsequently provided.</w:t>
                    </w:r>
                  </w:p>
                  <w:p>
                    <w:pPr>
                      <w:spacing w:line="273" w:lineRule="exact" w:before="1"/>
                      <w:ind w:left="1343" w:right="0" w:firstLine="0"/>
                      <w:jc w:val="left"/>
                      <w:rPr>
                        <w:b/>
                        <w:sz w:val="24"/>
                      </w:rPr>
                    </w:pPr>
                    <w:r>
                      <w:rPr>
                        <w:b/>
                        <w:sz w:val="24"/>
                      </w:rPr>
                      <w:t>Update Complainant,</w:t>
                    </w:r>
                  </w:p>
                  <w:p>
                    <w:pPr>
                      <w:spacing w:line="273" w:lineRule="exact" w:before="0"/>
                      <w:ind w:left="105" w:right="0" w:firstLine="0"/>
                      <w:jc w:val="left"/>
                      <w:rPr>
                        <w:sz w:val="24"/>
                      </w:rPr>
                    </w:pPr>
                    <w:r>
                      <w:rPr>
                        <w:sz w:val="24"/>
                      </w:rPr>
                      <w:t>Follow on action from Contact Complainant</w:t>
                    </w:r>
                  </w:p>
                  <w:p>
                    <w:pPr>
                      <w:spacing w:before="2"/>
                      <w:ind w:left="1343" w:right="0" w:firstLine="0"/>
                      <w:jc w:val="left"/>
                      <w:rPr>
                        <w:b/>
                        <w:sz w:val="24"/>
                      </w:rPr>
                    </w:pPr>
                    <w:r>
                      <w:rPr>
                        <w:b/>
                        <w:sz w:val="24"/>
                      </w:rPr>
                      <w:t>Update Complainant,</w:t>
                    </w:r>
                  </w:p>
                  <w:p>
                    <w:pPr>
                      <w:spacing w:before="2"/>
                      <w:ind w:left="105" w:right="0" w:firstLine="0"/>
                      <w:jc w:val="left"/>
                      <w:rPr>
                        <w:sz w:val="24"/>
                      </w:rPr>
                    </w:pPr>
                    <w:r>
                      <w:rPr>
                        <w:sz w:val="24"/>
                      </w:rPr>
                      <w:t>Follow on action from Contact Complainant</w:t>
                    </w:r>
                  </w:p>
                  <w:p>
                    <w:pPr>
                      <w:spacing w:before="1"/>
                      <w:ind w:left="1343" w:right="0" w:firstLine="0"/>
                      <w:jc w:val="left"/>
                      <w:rPr>
                        <w:b/>
                        <w:sz w:val="24"/>
                      </w:rPr>
                    </w:pPr>
                    <w:r>
                      <w:rPr>
                        <w:b/>
                        <w:sz w:val="24"/>
                      </w:rPr>
                      <w:t>Update Complainant,</w:t>
                    </w:r>
                  </w:p>
                  <w:p>
                    <w:pPr>
                      <w:spacing w:line="273" w:lineRule="exact" w:before="2"/>
                      <w:ind w:left="105" w:right="0" w:firstLine="0"/>
                      <w:jc w:val="left"/>
                      <w:rPr>
                        <w:sz w:val="24"/>
                      </w:rPr>
                    </w:pPr>
                    <w:r>
                      <w:rPr>
                        <w:sz w:val="24"/>
                      </w:rPr>
                      <w:t>Follow on action from Contact Complainant</w:t>
                    </w:r>
                  </w:p>
                  <w:p>
                    <w:pPr>
                      <w:spacing w:line="242" w:lineRule="auto" w:before="0"/>
                      <w:ind w:left="105" w:right="0" w:firstLine="1238"/>
                      <w:jc w:val="left"/>
                      <w:rPr>
                        <w:sz w:val="24"/>
                      </w:rPr>
                    </w:pPr>
                    <w:r>
                      <w:rPr>
                        <w:b/>
                        <w:sz w:val="24"/>
                      </w:rPr>
                      <w:t>Interview Complainant, </w:t>
                    </w:r>
                    <w:hyperlink r:id="rId33">
                      <w:r>
                        <w:rPr>
                          <w:color w:val="0000FF"/>
                          <w:sz w:val="24"/>
                          <w:u w:val="single" w:color="0000FF"/>
                        </w:rPr>
                        <w:t>https://ecaseworks.net/ENFIELD/ViewSelected.asp?s</w:t>
                      </w:r>
                    </w:hyperlink>
                    <w:r>
                      <w:rPr>
                        <w:color w:val="0000FF"/>
                        <w:sz w:val="24"/>
                      </w:rPr>
                      <w:t> </w:t>
                    </w:r>
                    <w:r>
                      <w:rPr>
                        <w:color w:val="0462C1"/>
                        <w:sz w:val="24"/>
                        <w:u w:val="single" w:color="0462C1"/>
                      </w:rPr>
                      <w:t>viewData=799452,799455,804.</w:t>
                    </w:r>
                    <w:r>
                      <w:rPr>
                        <w:sz w:val="24"/>
                      </w:rPr>
                      <w:t>..</w:t>
                    </w:r>
                  </w:p>
                  <w:p>
                    <w:pPr>
                      <w:spacing w:line="477"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w10:wrap type="none"/>
            </v:shape>
            <v:shape style="position:absolute;left:112;top:9123;width:1178;height:270" type="#_x0000_t202" filled="true" fillcolor="#ffff00" stroked="false">
              <v:textbox inset="0,0,0,0">
                <w:txbxContent>
                  <w:p>
                    <w:pPr>
                      <w:spacing w:line="270" w:lineRule="exact" w:before="0"/>
                      <w:ind w:left="0" w:right="0" w:firstLine="0"/>
                      <w:jc w:val="left"/>
                      <w:rPr>
                        <w:b/>
                        <w:sz w:val="24"/>
                      </w:rPr>
                    </w:pPr>
                    <w:r>
                      <w:rPr>
                        <w:b/>
                        <w:sz w:val="24"/>
                      </w:rPr>
                      <w:t>11/11/2016:</w:t>
                    </w:r>
                  </w:p>
                </w:txbxContent>
              </v:textbox>
              <v:fill type="solid"/>
              <w10:wrap type="none"/>
            </v:shape>
            <v:shape style="position:absolute;left:112;top:8569;width:1178;height:278" type="#_x0000_t202" filled="true" fillcolor="#ffff00" stroked="false">
              <v:textbox inset="0,0,0,0">
                <w:txbxContent>
                  <w:p>
                    <w:pPr>
                      <w:spacing w:before="1"/>
                      <w:ind w:left="0" w:right="0" w:firstLine="0"/>
                      <w:jc w:val="left"/>
                      <w:rPr>
                        <w:b/>
                        <w:sz w:val="24"/>
                      </w:rPr>
                    </w:pPr>
                    <w:r>
                      <w:rPr>
                        <w:b/>
                        <w:sz w:val="24"/>
                      </w:rPr>
                      <w:t>02/11/2016:</w:t>
                    </w:r>
                  </w:p>
                </w:txbxContent>
              </v:textbox>
              <v:fill type="solid"/>
              <w10:wrap type="none"/>
            </v:shape>
            <v:shape style="position:absolute;left:112;top:8013;width:1178;height:278" type="#_x0000_t202" filled="true" fillcolor="#ffff00" stroked="false">
              <v:textbox inset="0,0,0,0">
                <w:txbxContent>
                  <w:p>
                    <w:pPr>
                      <w:spacing w:before="0"/>
                      <w:ind w:left="0" w:right="0" w:firstLine="0"/>
                      <w:jc w:val="left"/>
                      <w:rPr>
                        <w:b/>
                        <w:sz w:val="24"/>
                      </w:rPr>
                    </w:pPr>
                    <w:r>
                      <w:rPr>
                        <w:b/>
                        <w:sz w:val="24"/>
                      </w:rPr>
                      <w:t>01/11/2016:</w:t>
                    </w:r>
                  </w:p>
                </w:txbxContent>
              </v:textbox>
              <v:fill type="solid"/>
              <w10:wrap type="none"/>
            </v:shape>
            <v:shape style="position:absolute;left:112;top:7466;width:1178;height:278" type="#_x0000_t202" filled="true" fillcolor="#ffff00" stroked="false">
              <v:textbox inset="0,0,0,0">
                <w:txbxContent>
                  <w:p>
                    <w:pPr>
                      <w:spacing w:before="1"/>
                      <w:ind w:left="0" w:right="0" w:firstLine="0"/>
                      <w:jc w:val="left"/>
                      <w:rPr>
                        <w:b/>
                        <w:sz w:val="24"/>
                      </w:rPr>
                    </w:pPr>
                    <w:r>
                      <w:rPr>
                        <w:b/>
                        <w:sz w:val="24"/>
                      </w:rPr>
                      <w:t>26/10/2016:</w:t>
                    </w:r>
                  </w:p>
                </w:txbxContent>
              </v:textbox>
              <v:fill type="solid"/>
              <w10:wrap type="none"/>
            </v:shape>
          </v:group>
        </w:pict>
      </w:r>
      <w:r>
        <w:rPr>
          <w:sz w:val="20"/>
        </w:rPr>
      </w:r>
    </w:p>
    <w:p>
      <w:pPr>
        <w:spacing w:line="242" w:lineRule="exact" w:before="0"/>
        <w:ind w:left="781" w:right="0" w:firstLine="0"/>
        <w:jc w:val="left"/>
        <w:rPr>
          <w:b/>
          <w:sz w:val="24"/>
        </w:rPr>
      </w:pPr>
      <w:r>
        <w:rPr>
          <w:b/>
          <w:color w:val="EC7C30"/>
          <w:sz w:val="24"/>
        </w:rPr>
        <w:t>269</w:t>
      </w:r>
    </w:p>
    <w:p>
      <w:pPr>
        <w:pStyle w:val="BodyText"/>
        <w:spacing w:before="1"/>
      </w:pPr>
      <w:r>
        <w:rPr>
          <w:color w:val="181818"/>
        </w:rPr>
        <w:t>28/11/2016</w:t>
      </w:r>
    </w:p>
    <w:p>
      <w:pPr>
        <w:pStyle w:val="BodyText"/>
        <w:spacing w:before="2"/>
      </w:pPr>
      <w:r>
        <w:rPr>
          <w:color w:val="181818"/>
        </w:rPr>
        <w:t>25/11/2016</w:t>
      </w:r>
    </w:p>
    <w:p>
      <w:pPr>
        <w:pStyle w:val="BodyText"/>
        <w:spacing w:before="2"/>
      </w:pPr>
      <w:r>
        <w:rPr>
          <w:color w:val="181818"/>
        </w:rPr>
        <w:t>06/12/2016</w:t>
      </w:r>
    </w:p>
    <w:p>
      <w:pPr>
        <w:pStyle w:val="BodyText"/>
        <w:spacing w:line="273" w:lineRule="exact" w:before="1"/>
      </w:pPr>
      <w:r>
        <w:rPr>
          <w:color w:val="181818"/>
        </w:rPr>
        <w:t>06/12/2016</w:t>
      </w:r>
    </w:p>
    <w:p>
      <w:pPr>
        <w:pStyle w:val="BodyText"/>
        <w:spacing w:line="273" w:lineRule="exact"/>
      </w:pPr>
      <w:r>
        <w:rPr>
          <w:color w:val="181818"/>
        </w:rPr>
        <w:t>07/12/2016</w:t>
      </w:r>
    </w:p>
    <w:p>
      <w:pPr>
        <w:spacing w:before="2"/>
        <w:ind w:left="781" w:right="0" w:firstLine="0"/>
        <w:jc w:val="left"/>
        <w:rPr>
          <w:sz w:val="24"/>
        </w:rPr>
      </w:pP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2"/>
        <w:rPr>
          <w:b/>
        </w:rPr>
      </w:pPr>
      <w:r>
        <w:rPr>
          <w:color w:val="0462C1"/>
          <w:shd w:fill="00FF00" w:color="auto" w:val="clear"/>
          <w:u w:val="single" w:color="0462C1"/>
        </w:rPr>
        <w:t>Up to here Mother FOI </w:t>
      </w:r>
      <w:r>
        <w:rPr>
          <w:shd w:fill="00FF00" w:color="auto" w:val="clear"/>
        </w:rPr>
        <w:t>24/01/</w:t>
      </w:r>
      <w:r>
        <w:rPr>
          <w:b/>
          <w:shd w:fill="00FF00" w:color="auto" w:val="clear"/>
        </w:rPr>
        <w:t>2017</w:t>
      </w:r>
    </w:p>
    <w:p>
      <w:pPr>
        <w:spacing w:before="1"/>
        <w:ind w:left="781" w:right="0" w:firstLine="0"/>
        <w:jc w:val="left"/>
        <w:rPr>
          <w:b/>
          <w:sz w:val="24"/>
        </w:rPr>
      </w:pPr>
      <w:r>
        <w:rPr>
          <w:b/>
          <w:color w:val="181818"/>
          <w:sz w:val="24"/>
          <w:shd w:fill="FFFF00" w:color="auto" w:val="clear"/>
        </w:rPr>
        <w:t>Si Note: “This is different than the FOI 08/12/2016:”</w:t>
      </w:r>
    </w:p>
    <w:p>
      <w:pPr>
        <w:spacing w:before="2"/>
        <w:ind w:left="781" w:right="0" w:firstLine="0"/>
        <w:jc w:val="left"/>
        <w:rPr>
          <w:b/>
          <w:sz w:val="24"/>
        </w:rPr>
      </w:pPr>
      <w:r>
        <w:rPr>
          <w:b/>
          <w:color w:val="181818"/>
          <w:sz w:val="24"/>
          <w:shd w:fill="FFFF00" w:color="auto" w:val="clear"/>
        </w:rPr>
        <w:t>22/12/2016: 10/01/2017:</w:t>
      </w:r>
      <w:r>
        <w:rPr>
          <w:b/>
          <w:color w:val="181818"/>
          <w:sz w:val="24"/>
        </w:rPr>
        <w:t> </w:t>
      </w:r>
      <w:r>
        <w:rPr>
          <w:color w:val="181818"/>
          <w:sz w:val="24"/>
          <w:shd w:fill="FF0000" w:color="auto" w:val="clear"/>
        </w:rPr>
        <w:t>13/01/</w:t>
      </w:r>
      <w:r>
        <w:rPr>
          <w:b/>
          <w:color w:val="181818"/>
          <w:sz w:val="24"/>
          <w:shd w:fill="FF0000" w:color="auto" w:val="clear"/>
        </w:rPr>
        <w:t>2017</w:t>
      </w:r>
      <w:r>
        <w:rPr>
          <w:color w:val="181818"/>
          <w:sz w:val="24"/>
          <w:shd w:fill="FF0000" w:color="auto" w:val="clear"/>
        </w:rPr>
        <w:t>:</w:t>
      </w:r>
      <w:r>
        <w:rPr>
          <w:color w:val="181818"/>
          <w:sz w:val="24"/>
        </w:rPr>
        <w:t> </w:t>
      </w:r>
      <w:r>
        <w:rPr>
          <w:b/>
          <w:color w:val="181818"/>
          <w:sz w:val="24"/>
          <w:shd w:fill="FFFF00" w:color="auto" w:val="clear"/>
        </w:rPr>
        <w:t>Si Note: “This is different than the FOI 16/01/2017”</w:t>
      </w:r>
    </w:p>
    <w:p>
      <w:pPr>
        <w:spacing w:after="0"/>
        <w:jc w:val="left"/>
        <w:rPr>
          <w:sz w:val="24"/>
        </w:rPr>
        <w:sectPr>
          <w:pgSz w:w="11910" w:h="16840"/>
          <w:pgMar w:top="1420" w:bottom="280" w:left="660" w:right="0"/>
        </w:sectPr>
      </w:pPr>
    </w:p>
    <w:p>
      <w:pPr>
        <w:pStyle w:val="BodyText"/>
        <w:spacing w:before="64"/>
      </w:pPr>
      <w:r>
        <w:rPr/>
        <w:t>23/12/2016</w:t>
      </w:r>
    </w:p>
    <w:p>
      <w:pPr>
        <w:pStyle w:val="BodyText"/>
        <w:spacing w:line="273" w:lineRule="exact" w:before="2"/>
      </w:pPr>
      <w:r>
        <w:rPr/>
        <w:t>26/12/2016</w:t>
      </w:r>
    </w:p>
    <w:p>
      <w:pPr>
        <w:pStyle w:val="BodyText"/>
        <w:spacing w:line="273" w:lineRule="exact"/>
      </w:pPr>
      <w:r>
        <w:rPr/>
        <w:t>03/01/2017</w:t>
      </w:r>
    </w:p>
    <w:p>
      <w:pPr>
        <w:pStyle w:val="BodyText"/>
        <w:spacing w:before="1"/>
      </w:pPr>
      <w:r>
        <w:rPr/>
        <w:t>16/01/2017</w:t>
      </w:r>
    </w:p>
    <w:p>
      <w:pPr>
        <w:pStyle w:val="BodyText"/>
        <w:spacing w:before="2"/>
      </w:pPr>
      <w:r>
        <w:rPr/>
        <w:t>16/01/2017</w:t>
      </w:r>
    </w:p>
    <w:p>
      <w:pPr>
        <w:pStyle w:val="BodyText"/>
        <w:spacing w:before="2"/>
      </w:pPr>
      <w:r>
        <w:rPr/>
        <w:t>23/01/2017</w:t>
      </w:r>
    </w:p>
    <w:p>
      <w:pPr>
        <w:pStyle w:val="BodyText"/>
        <w:spacing w:line="273" w:lineRule="exact" w:before="1"/>
      </w:pPr>
      <w:r>
        <w:rPr/>
        <w:t>21/01/2017</w:t>
      </w:r>
    </w:p>
    <w:p>
      <w:pPr>
        <w:pStyle w:val="BodyText"/>
        <w:spacing w:line="273" w:lineRule="exact"/>
      </w:pPr>
      <w:r>
        <w:rPr/>
        <w:t>01/02/2017</w:t>
      </w:r>
    </w:p>
    <w:p>
      <w:pPr>
        <w:pStyle w:val="BodyText"/>
        <w:spacing w:before="2"/>
      </w:pPr>
      <w:r>
        <w:rPr/>
        <w:t>01/02/2017</w:t>
      </w:r>
    </w:p>
    <w:p>
      <w:pPr>
        <w:pStyle w:val="BodyText"/>
        <w:spacing w:before="2"/>
      </w:pPr>
      <w:r>
        <w:rPr/>
        <w:t>31/01/2017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9"/>
              <w:ind w:left="0"/>
              <w:rPr>
                <w:sz w:val="24"/>
              </w:rPr>
            </w:pPr>
          </w:p>
          <w:p>
            <w:pPr>
              <w:pStyle w:val="TableParagraph"/>
              <w:spacing w:before="1"/>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before="1"/>
              <w:ind w:left="410" w:right="412"/>
              <w:jc w:val="center"/>
              <w:rPr>
                <w:b/>
                <w:sz w:val="24"/>
              </w:rPr>
            </w:pPr>
            <w:r>
              <w:rPr>
                <w:b/>
                <w:color w:val="EC7C30"/>
                <w:sz w:val="24"/>
              </w:rPr>
              <w:t>{CLAIMANT}</w:t>
            </w:r>
          </w:p>
          <w:p>
            <w:pPr>
              <w:pStyle w:val="TableParagraph"/>
              <w:spacing w:before="7"/>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1"/>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6"/>
              <w:ind w:left="0"/>
              <w:rPr>
                <w:sz w:val="23"/>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5528" w:hRule="atLeast"/>
        </w:trPr>
        <w:tc>
          <w:tcPr>
            <w:tcW w:w="5388" w:type="dxa"/>
            <w:tcBorders>
              <w:left w:val="single" w:sz="4" w:space="0" w:color="000000"/>
              <w:bottom w:val="single" w:sz="4" w:space="0" w:color="000000"/>
              <w:right w:val="single" w:sz="4" w:space="0" w:color="000000"/>
            </w:tcBorders>
          </w:tcPr>
          <w:p>
            <w:pPr>
              <w:pStyle w:val="TableParagraph"/>
              <w:spacing w:before="1"/>
              <w:ind w:right="119"/>
              <w:rPr>
                <w:sz w:val="24"/>
              </w:rPr>
            </w:pPr>
            <w:r>
              <w:rPr>
                <w:sz w:val="24"/>
              </w:rPr>
              <w:t>I interviewed the Complainant. He reported that the issues have been ongoing for about 18 months (He, his wife and daughter have lived at Burncroft</w:t>
            </w:r>
            <w:r>
              <w:rPr>
                <w:spacing w:val="-19"/>
                <w:sz w:val="24"/>
              </w:rPr>
              <w:t> </w:t>
            </w:r>
            <w:r>
              <w:rPr>
                <w:sz w:val="24"/>
              </w:rPr>
              <w:t>Avenue in temporary accommodation provided by Waltham Forest DC for 2.5yrs). Please </w:t>
            </w:r>
            <w:r>
              <w:rPr>
                <w:spacing w:val="-2"/>
                <w:sz w:val="24"/>
              </w:rPr>
              <w:t>see </w:t>
            </w:r>
            <w:r>
              <w:rPr>
                <w:sz w:val="24"/>
              </w:rPr>
              <w:t>attached notes of interview - The complainant is really </w:t>
            </w:r>
            <w:r>
              <w:rPr>
                <w:color w:val="181818"/>
                <w:sz w:val="24"/>
              </w:rPr>
              <w:t>frightened </w:t>
            </w:r>
            <w:r>
              <w:rPr>
                <w:color w:val="181818"/>
                <w:spacing w:val="-2"/>
                <w:sz w:val="24"/>
              </w:rPr>
              <w:t>for </w:t>
            </w:r>
            <w:r>
              <w:rPr>
                <w:color w:val="181818"/>
                <w:sz w:val="24"/>
              </w:rPr>
              <w:t>his family - Mr Cordell is very aggressive and has previously kicked him in the nose/face and threatened to hit him with a piece of wood; his wife is so scared that she accompanies him to work and waits in the car with their daughter for his</w:t>
            </w:r>
            <w:r>
              <w:rPr>
                <w:color w:val="181818"/>
                <w:spacing w:val="-11"/>
                <w:sz w:val="24"/>
              </w:rPr>
              <w:t> </w:t>
            </w:r>
            <w:r>
              <w:rPr>
                <w:color w:val="181818"/>
                <w:sz w:val="24"/>
              </w:rPr>
              <w:t>shifts.</w:t>
            </w:r>
          </w:p>
          <w:p>
            <w:pPr>
              <w:pStyle w:val="TableParagraph"/>
              <w:spacing w:before="2"/>
              <w:rPr>
                <w:b/>
                <w:sz w:val="24"/>
              </w:rPr>
            </w:pPr>
            <w:r>
              <w:rPr>
                <w:b/>
                <w:color w:val="181818"/>
                <w:sz w:val="24"/>
                <w:shd w:fill="FFFF00" w:color="auto" w:val="clear"/>
              </w:rPr>
              <w:t>28/11/2016:</w:t>
            </w:r>
          </w:p>
          <w:p>
            <w:pPr>
              <w:pStyle w:val="TableParagraph"/>
              <w:spacing w:before="2"/>
              <w:rPr>
                <w:sz w:val="24"/>
              </w:rPr>
            </w:pPr>
            <w:r>
              <w:rPr>
                <w:color w:val="181818"/>
                <w:sz w:val="24"/>
              </w:rPr>
              <w:t>Copy of the letter sent to Mr Cordell giving him until</w:t>
            </w:r>
          </w:p>
          <w:p>
            <w:pPr>
              <w:pStyle w:val="TableParagraph"/>
              <w:spacing w:before="2"/>
              <w:rPr>
                <w:sz w:val="24"/>
              </w:rPr>
            </w:pPr>
            <w:r>
              <w:rPr>
                <w:b/>
                <w:color w:val="181818"/>
                <w:sz w:val="24"/>
                <w:shd w:fill="FFFF00" w:color="auto" w:val="clear"/>
              </w:rPr>
              <w:t>25/11/2016</w:t>
            </w:r>
            <w:r>
              <w:rPr>
                <w:b/>
                <w:color w:val="181818"/>
                <w:sz w:val="24"/>
              </w:rPr>
              <w:t> </w:t>
            </w:r>
            <w:r>
              <w:rPr>
                <w:color w:val="181818"/>
                <w:sz w:val="24"/>
              </w:rPr>
              <w:t>to remove the CCTV</w:t>
            </w:r>
          </w:p>
          <w:p>
            <w:pPr>
              <w:pStyle w:val="TableParagraph"/>
              <w:spacing w:line="273" w:lineRule="exact" w:before="2"/>
              <w:rPr>
                <w:sz w:val="24"/>
              </w:rPr>
            </w:pPr>
            <w:r>
              <w:rPr>
                <w:color w:val="181818"/>
                <w:sz w:val="24"/>
              </w:rPr>
              <w:t>he installed on the internal communal door attached.</w:t>
            </w:r>
          </w:p>
          <w:p>
            <w:pPr>
              <w:pStyle w:val="TableParagraph"/>
              <w:spacing w:line="273" w:lineRule="exact"/>
              <w:rPr>
                <w:sz w:val="24"/>
              </w:rPr>
            </w:pPr>
            <w:r>
              <w:rPr>
                <w:b/>
                <w:color w:val="181818"/>
                <w:sz w:val="24"/>
                <w:shd w:fill="FFFF00" w:color="auto" w:val="clear"/>
              </w:rPr>
              <w:t>06/12/2016: 06/12/2016: 07/12/2016:</w:t>
            </w:r>
            <w:r>
              <w:rPr>
                <w:b/>
                <w:color w:val="181818"/>
                <w:sz w:val="24"/>
              </w:rPr>
              <w:t> </w:t>
            </w: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TableParagraph"/>
              <w:spacing w:before="3"/>
              <w:ind w:left="0"/>
              <w:rPr>
                <w:sz w:val="24"/>
              </w:rPr>
            </w:pPr>
          </w:p>
          <w:p>
            <w:pPr>
              <w:pStyle w:val="TableParagraph"/>
              <w:spacing w:line="270" w:lineRule="atLeast"/>
              <w:rPr>
                <w:sz w:val="24"/>
              </w:rPr>
            </w:pPr>
            <w:r>
              <w:rPr>
                <w:color w:val="0462C1"/>
                <w:sz w:val="24"/>
                <w:shd w:fill="00FF00" w:color="auto" w:val="clear"/>
                <w:u w:val="single" w:color="0462C1"/>
              </w:rPr>
              <w:t>Up to here Mother FOI</w:t>
            </w:r>
            <w:r>
              <w:rPr>
                <w:color w:val="0462C1"/>
                <w:sz w:val="24"/>
              </w:rPr>
              <w:t> </w:t>
            </w:r>
            <w:hyperlink r:id="rId33">
              <w:r>
                <w:rPr>
                  <w:color w:val="0000FF"/>
                  <w:sz w:val="24"/>
                  <w:shd w:fill="00FF00" w:color="auto" w:val="clear"/>
                  <w:u w:val="single" w:color="0000FF"/>
                </w:rPr>
                <w:t>https://ecaseworks.net/ENFIELD/ViewSelected.asp?s</w:t>
              </w:r>
            </w:hyperlink>
            <w:r>
              <w:rPr>
                <w:color w:val="0000FF"/>
                <w:sz w:val="24"/>
              </w:rPr>
              <w:t> </w:t>
            </w:r>
            <w:r>
              <w:rPr>
                <w:color w:val="0462C1"/>
                <w:sz w:val="24"/>
                <w:shd w:fill="00FF00" w:color="auto" w:val="clear"/>
                <w:u w:val="single" w:color="0462C1"/>
              </w:rPr>
              <w:t>ViewData=799452,799455,804.</w:t>
            </w:r>
            <w:r>
              <w:rPr>
                <w:sz w:val="24"/>
                <w:shd w:fill="00FF00" w:color="auto" w:val="clear"/>
              </w:rPr>
              <w:t>..</w:t>
            </w:r>
          </w:p>
        </w:tc>
      </w:tr>
    </w:tbl>
    <w:p>
      <w:pPr>
        <w:spacing w:after="0" w:line="270" w:lineRule="atLeast"/>
        <w:rPr>
          <w:sz w:val="24"/>
        </w:rPr>
        <w:sectPr>
          <w:pgSz w:w="11910" w:h="16840"/>
          <w:pgMar w:top="1360" w:bottom="280" w:left="660" w:right="0"/>
        </w:sectPr>
      </w:pPr>
    </w:p>
    <w:p>
      <w:pPr>
        <w:spacing w:before="71"/>
        <w:ind w:left="893" w:right="0" w:firstLine="0"/>
        <w:jc w:val="left"/>
        <w:rPr>
          <w:b/>
          <w:sz w:val="24"/>
        </w:rPr>
      </w:pPr>
      <w:r>
        <w:rPr/>
        <w:pict>
          <v:group style="position:absolute;margin-left:72.050003pt;margin-top:72.035004pt;width:269.8pt;height:691.45pt;mso-position-horizontal-relative:page;mso-position-vertical-relative:page;z-index:-299500544"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sz w:val="24"/>
          <w:shd w:fill="00FF00" w:color="auto" w:val="clear"/>
        </w:rPr>
        <w:t>24/01/</w:t>
      </w:r>
      <w:r>
        <w:rPr>
          <w:b/>
          <w:sz w:val="24"/>
          <w:shd w:fill="00FF00" w:color="auto" w:val="clear"/>
        </w:rPr>
        <w:t>2017</w:t>
      </w:r>
    </w:p>
    <w:p>
      <w:pPr>
        <w:pStyle w:val="BodyText"/>
        <w:spacing w:before="6"/>
        <w:ind w:left="0"/>
        <w:rPr>
          <w:b/>
          <w:sz w:val="16"/>
        </w:rPr>
      </w:pPr>
    </w:p>
    <w:p>
      <w:pPr>
        <w:spacing w:before="90"/>
        <w:ind w:left="893" w:right="6317" w:firstLine="0"/>
        <w:jc w:val="left"/>
        <w:rPr>
          <w:b/>
          <w:sz w:val="24"/>
        </w:rPr>
      </w:pPr>
      <w:r>
        <w:rPr>
          <w:b/>
          <w:color w:val="181818"/>
          <w:sz w:val="24"/>
          <w:shd w:fill="FFFF00" w:color="auto" w:val="clear"/>
        </w:rPr>
        <w:t>Si Note: “This is different than the FOI</w:t>
      </w:r>
      <w:r>
        <w:rPr>
          <w:b/>
          <w:color w:val="181818"/>
          <w:sz w:val="24"/>
        </w:rPr>
        <w:t> </w:t>
      </w:r>
      <w:r>
        <w:rPr>
          <w:b/>
          <w:color w:val="181818"/>
          <w:sz w:val="24"/>
          <w:shd w:fill="FFFF00" w:color="auto" w:val="clear"/>
        </w:rPr>
        <w:t>08/12/2016:”</w:t>
      </w:r>
    </w:p>
    <w:p>
      <w:pPr>
        <w:pStyle w:val="BodyText"/>
        <w:spacing w:line="242" w:lineRule="auto"/>
        <w:ind w:left="893" w:right="5177"/>
      </w:pPr>
      <w:r>
        <w:rPr/>
        <w:t>Mr Mathiyalagan telephoned to report that Simon Cordell aggressively banged on his front door and accused them of making noise. He stated that he also shouted abuse and threats and swore at them.</w:t>
      </w:r>
    </w:p>
    <w:p>
      <w:pPr>
        <w:tabs>
          <w:tab w:pos="4585" w:val="left" w:leader="none"/>
        </w:tabs>
        <w:spacing w:line="267" w:lineRule="exact" w:before="0"/>
        <w:ind w:left="893" w:right="0" w:firstLine="0"/>
        <w:jc w:val="left"/>
        <w:rPr>
          <w:b/>
          <w:sz w:val="24"/>
        </w:rPr>
      </w:pPr>
      <w:r>
        <w:rPr/>
        <w:pict>
          <v:shape style="position:absolute;margin-left:201.5pt;margin-top:-.487969pt;width:57.8pt;height:13.9pt;mso-position-horizontal-relative:page;mso-position-vertical-relative:paragraph;z-index:-299499520" type="#_x0000_t202" filled="true" fillcolor="#ff0000" stroked="false">
            <v:textbox inset="0,0,0,0">
              <w:txbxContent>
                <w:p>
                  <w:pPr>
                    <w:spacing w:before="1"/>
                    <w:ind w:left="0" w:right="0" w:firstLine="0"/>
                    <w:jc w:val="left"/>
                    <w:rPr>
                      <w:sz w:val="24"/>
                    </w:rPr>
                  </w:pPr>
                  <w:r>
                    <w:rPr>
                      <w:color w:val="181818"/>
                      <w:spacing w:val="-1"/>
                      <w:sz w:val="24"/>
                    </w:rPr>
                    <w:t>13/01/</w:t>
                  </w:r>
                  <w:r>
                    <w:rPr>
                      <w:b/>
                      <w:color w:val="181818"/>
                      <w:spacing w:val="-1"/>
                      <w:sz w:val="24"/>
                    </w:rPr>
                    <w:t>2017</w:t>
                  </w:r>
                  <w:r>
                    <w:rPr>
                      <w:color w:val="181818"/>
                      <w:spacing w:val="-1"/>
                      <w:sz w:val="24"/>
                    </w:rPr>
                    <w:t>:</w:t>
                  </w:r>
                </w:p>
              </w:txbxContent>
            </v:textbox>
            <v:fill type="solid"/>
            <w10:wrap type="none"/>
          </v:shape>
        </w:pict>
      </w:r>
      <w:r>
        <w:rPr>
          <w:b/>
          <w:color w:val="181818"/>
          <w:sz w:val="24"/>
          <w:shd w:fill="FFFF00" w:color="auto" w:val="clear"/>
        </w:rPr>
        <w:t>22/12/2016:</w:t>
      </w:r>
      <w:r>
        <w:rPr>
          <w:b/>
          <w:color w:val="181818"/>
          <w:spacing w:val="2"/>
          <w:sz w:val="24"/>
          <w:shd w:fill="FFFF00" w:color="auto" w:val="clear"/>
        </w:rPr>
        <w:t> </w:t>
      </w:r>
      <w:r>
        <w:rPr>
          <w:b/>
          <w:color w:val="181818"/>
          <w:sz w:val="24"/>
          <w:shd w:fill="FFFF00" w:color="auto" w:val="clear"/>
        </w:rPr>
        <w:t>10/01/2017:</w:t>
      </w:r>
      <w:r>
        <w:rPr>
          <w:b/>
          <w:color w:val="181818"/>
          <w:sz w:val="24"/>
        </w:rPr>
        <w:tab/>
      </w:r>
      <w:r>
        <w:rPr>
          <w:b/>
          <w:color w:val="181818"/>
          <w:sz w:val="24"/>
          <w:shd w:fill="FFFF00" w:color="auto" w:val="clear"/>
        </w:rPr>
        <w:t>Si Note:</w:t>
      </w:r>
      <w:r>
        <w:rPr>
          <w:b/>
          <w:color w:val="181818"/>
          <w:spacing w:val="1"/>
          <w:sz w:val="24"/>
          <w:shd w:fill="FFFF00" w:color="auto" w:val="clear"/>
        </w:rPr>
        <w:t> </w:t>
      </w:r>
      <w:r>
        <w:rPr>
          <w:b/>
          <w:color w:val="181818"/>
          <w:sz w:val="24"/>
          <w:shd w:fill="FFFF00" w:color="auto" w:val="clear"/>
        </w:rPr>
        <w:t>“This</w:t>
      </w:r>
    </w:p>
    <w:p>
      <w:pPr>
        <w:spacing w:line="270" w:lineRule="exact" w:before="0"/>
        <w:ind w:left="893" w:right="0" w:firstLine="0"/>
        <w:jc w:val="left"/>
        <w:rPr>
          <w:b/>
          <w:sz w:val="24"/>
        </w:rPr>
      </w:pPr>
      <w:r>
        <w:rPr>
          <w:b/>
          <w:color w:val="181818"/>
          <w:sz w:val="24"/>
          <w:shd w:fill="FFFF00" w:color="auto" w:val="clear"/>
        </w:rPr>
        <w:t>is different than the FOI 16/01/2017”</w:t>
      </w:r>
    </w:p>
    <w:p>
      <w:pPr>
        <w:pStyle w:val="BodyText"/>
        <w:spacing w:before="1"/>
        <w:ind w:left="893" w:right="5305"/>
      </w:pPr>
      <w:r>
        <w:rPr/>
        <w:t>Mr and Mrs Mathiyalagan attended the Civic Centre to report incidents that happened over the Christmas and New Year period. Mr Mathiyalagan stated the following,</w:t>
      </w:r>
    </w:p>
    <w:p>
      <w:pPr>
        <w:pStyle w:val="BodyText"/>
        <w:ind w:left="893" w:right="5185"/>
      </w:pPr>
      <w:r>
        <w:rPr>
          <w:b/>
          <w:shd w:fill="FFFF00" w:color="auto" w:val="clear"/>
        </w:rPr>
        <w:t>23/12/16 at about 3.43pm</w:t>
      </w:r>
      <w:r>
        <w:rPr>
          <w:b/>
        </w:rPr>
        <w:t> </w:t>
      </w:r>
      <w:r>
        <w:rPr/>
        <w:t>- Mr Cordell banged on his front door while door while his wife was at home alone with their young daughter and shouted abuse at her and asked her to go to the bathroom and turn off the tap. He also removed their electricity fuse thereby cutting off power supply, He stated that the incident was reported to the police, </w:t>
      </w:r>
      <w:r>
        <w:rPr>
          <w:b/>
          <w:shd w:fill="FFFF00" w:color="auto" w:val="clear"/>
        </w:rPr>
        <w:t>CAD 5753/23 December</w:t>
      </w:r>
      <w:r>
        <w:rPr>
          <w:b/>
        </w:rPr>
        <w:t> </w:t>
      </w:r>
      <w:r>
        <w:rPr>
          <w:b/>
          <w:shd w:fill="FFFF00" w:color="auto" w:val="clear"/>
        </w:rPr>
        <w:t>2016</w:t>
      </w:r>
      <w:r>
        <w:rPr>
          <w:b/>
        </w:rPr>
        <w:t> </w:t>
      </w:r>
      <w:r>
        <w:rPr/>
        <w:t>and they were advised to contact the council.</w:t>
      </w:r>
    </w:p>
    <w:p>
      <w:pPr>
        <w:pStyle w:val="BodyText"/>
        <w:spacing w:before="5"/>
        <w:ind w:left="893" w:right="5217"/>
      </w:pPr>
      <w:r>
        <w:rPr>
          <w:b/>
          <w:shd w:fill="FFFF00" w:color="auto" w:val="clear"/>
        </w:rPr>
        <w:t>26/12/16 at about 12.30pm</w:t>
      </w:r>
      <w:r>
        <w:rPr>
          <w:b/>
        </w:rPr>
        <w:t> </w:t>
      </w:r>
      <w:r>
        <w:rPr/>
        <w:t>- Mr Mathiyalagan stated that he and his family was going out and that as they got to the first floor, he </w:t>
      </w:r>
      <w:r>
        <w:rPr>
          <w:spacing w:val="-2"/>
        </w:rPr>
        <w:t>saw </w:t>
      </w:r>
      <w:r>
        <w:rPr/>
        <w:t>Mr Cordell running up the stairs towards them with a towel tied round his waist. He stated that Mr Cordell started shouting abuse at them and accused them of tampering with his water supply and stopping the water. He stated that he tried to explain to him that there may be a problem with the water supply to the whole block as they also have the same problem with their water supply but Mr Cordell will not listen and continued to accuse them of tampering with his</w:t>
      </w:r>
      <w:r>
        <w:rPr>
          <w:spacing w:val="-28"/>
        </w:rPr>
        <w:t> </w:t>
      </w:r>
      <w:r>
        <w:rPr/>
        <w:t>water supply. He and his wife told him to please go away and leave them alone, but he continued to swear and shout abuse at them. They then walked</w:t>
      </w:r>
      <w:r>
        <w:rPr>
          <w:spacing w:val="-4"/>
        </w:rPr>
        <w:t> </w:t>
      </w:r>
      <w:r>
        <w:rPr/>
        <w:t>away.</w:t>
      </w:r>
    </w:p>
    <w:p>
      <w:pPr>
        <w:pStyle w:val="BodyText"/>
        <w:spacing w:before="2"/>
        <w:ind w:left="893" w:right="5231"/>
      </w:pPr>
      <w:r>
        <w:rPr>
          <w:b/>
          <w:shd w:fill="FFFF00" w:color="auto" w:val="clear"/>
        </w:rPr>
        <w:t>03/01/2017 at 1.0.47pm</w:t>
      </w:r>
      <w:r>
        <w:rPr>
          <w:b/>
        </w:rPr>
        <w:t> </w:t>
      </w:r>
      <w:r>
        <w:rPr/>
        <w:t>- Mr Mathiyalagan stated that Mr Cordell followed him and his family up the stairs as they returned from a family outing and was shouting at them about deliberately banging on the pipes and making noise. He also stated that the person sleeping on his sofa was banging on the floor, talked about saving him from getting beaten up by local youths, stated that he caught him and his wife making noise inside their bathroom, called him 'a lying cunt' and asked him to swear on his baby's life that he was not banging.</w:t>
      </w:r>
    </w:p>
    <w:p>
      <w:pPr>
        <w:pStyle w:val="BodyText"/>
        <w:spacing w:line="242" w:lineRule="auto"/>
        <w:ind w:left="893" w:right="5177"/>
      </w:pPr>
      <w:r>
        <w:rPr/>
        <w:t>Mr Mathiyalagan stated that the constant harassment from Mr Cordell is making it difficult for them to</w:t>
      </w:r>
    </w:p>
    <w:p>
      <w:pPr>
        <w:spacing w:after="0" w:line="242" w:lineRule="auto"/>
        <w:sectPr>
          <w:pgSz w:w="11910" w:h="16840"/>
          <w:pgMar w:top="1360" w:bottom="280" w:left="660" w:right="0"/>
        </w:sectPr>
      </w:pPr>
    </w:p>
    <w:p>
      <w:pPr>
        <w:pStyle w:val="BodyText"/>
        <w:spacing w:before="71"/>
        <w:ind w:left="893" w:right="5194"/>
        <w:rPr>
          <w:b/>
        </w:rPr>
      </w:pPr>
      <w:r>
        <w:rPr/>
        <w:pict>
          <v:group style="position:absolute;margin-left:72.050003pt;margin-top:3.128096pt;width:269.8pt;height:622.4pt;mso-position-horizontal-relative:page;mso-position-vertical-relative:paragraph;z-index:-299498496" coordorigin="1441,63" coordsize="5396,12448">
            <v:line style="position:absolute" from="1449,66" to="6829,66" stroked="true" strokeweight=".375pt" strokecolor="#000000">
              <v:stroke dashstyle="solid"/>
            </v:line>
            <v:line style="position:absolute" from="1445,63" to="1445,12503" stroked="true" strokeweight=".375pt" strokecolor="#000000">
              <v:stroke dashstyle="solid"/>
            </v:line>
            <v:rect style="position:absolute;left:1441;top:12502;width:8;height:8" filled="true" fillcolor="#000000" stroked="false">
              <v:fill type="solid"/>
            </v:rect>
            <v:line style="position:absolute" from="1449,12507" to="6829,12507" stroked="true" strokeweight=".375pt" strokecolor="#000000">
              <v:stroke dashstyle="solid"/>
            </v:line>
            <v:line style="position:absolute" from="6833,63" to="6833,12503" stroked="true" strokeweight=".375pt" strokecolor="#000000">
              <v:stroke dashstyle="solid"/>
            </v:line>
            <v:rect style="position:absolute;left:6829;top:12502;width:8;height:8" filled="true" fillcolor="#000000" stroked="false">
              <v:fill type="solid"/>
            </v:rect>
            <w10:wrap type="none"/>
          </v:group>
        </w:pict>
      </w:r>
      <w:r>
        <w:rPr/>
        <w:t>continue living at Burncroft Avenue and wanted to know if I can contact Waltham Forest to see if they can rehouse them. I promised to speak to Waltham Forest and explain to them that they are victims ' of anti-social behaviour and to see if they rehouse them. </w:t>
      </w:r>
      <w:r>
        <w:rPr>
          <w:b/>
          <w:shd w:fill="FFFF00" w:color="auto" w:val="clear"/>
        </w:rPr>
        <w:t>16/01/2017 :16/01/2017: 23/01/2017:</w:t>
      </w:r>
    </w:p>
    <w:p>
      <w:pPr>
        <w:pStyle w:val="BodyText"/>
        <w:spacing w:before="3"/>
        <w:ind w:left="893" w:right="5204"/>
      </w:pPr>
      <w:r>
        <w:rPr/>
        <w:t>Mr Mathiyalagan telephoned today to report an incident that happened at 6.21pm on Saturday </w:t>
      </w:r>
      <w:r>
        <w:rPr>
          <w:b/>
          <w:shd w:fill="FFFF00" w:color="auto" w:val="clear"/>
        </w:rPr>
        <w:t>21/01/2017.</w:t>
      </w:r>
      <w:r>
        <w:rPr>
          <w:b/>
        </w:rPr>
        <w:t> </w:t>
      </w:r>
      <w:r>
        <w:rPr/>
        <w:t>when Mr Cordell aggressively banged on his front door, swore and shouted abuse and threats at him and his wife and accused them of making noise. He stated that there was no noise in</w:t>
      </w:r>
      <w:r>
        <w:rPr>
          <w:spacing w:val="-22"/>
        </w:rPr>
        <w:t> </w:t>
      </w:r>
      <w:r>
        <w:rPr/>
        <w:t>his flat at the time and that Mr Cordell is just picking on them. He stated that they were fed up of being picked on and wanted to know what the council is doing to stop Mr Cordell from harassing them. I informed him that I will discuss his reports with Mr Cordell and will </w:t>
      </w:r>
      <w:r>
        <w:rPr>
          <w:spacing w:val="-2"/>
        </w:rPr>
        <w:t>ask </w:t>
      </w:r>
      <w:r>
        <w:rPr/>
        <w:t>him to stop knocking on his door and to report any noise disturbances to the council to deal with.</w:t>
      </w:r>
    </w:p>
    <w:p>
      <w:pPr>
        <w:pStyle w:val="Heading1"/>
        <w:ind w:left="893"/>
      </w:pPr>
      <w:r>
        <w:rPr>
          <w:shd w:fill="FFFF00" w:color="auto" w:val="clear"/>
        </w:rPr>
        <w:t>01/02/2017:</w:t>
      </w:r>
    </w:p>
    <w:p>
      <w:pPr>
        <w:pStyle w:val="BodyText"/>
        <w:spacing w:before="2"/>
        <w:ind w:left="893" w:right="5305"/>
      </w:pPr>
      <w:r>
        <w:rPr/>
        <w:t>Mr and Mrs Mathiyalagan attended the Civic Centre today, </w:t>
      </w:r>
      <w:r>
        <w:rPr>
          <w:b/>
          <w:shd w:fill="FFFF00" w:color="auto" w:val="clear"/>
        </w:rPr>
        <w:t>01/02/2017</w:t>
      </w:r>
      <w:r>
        <w:rPr>
          <w:b/>
        </w:rPr>
        <w:t> </w:t>
      </w:r>
      <w:r>
        <w:rPr/>
        <w:t>to report an incident that incident that occurred yesterday </w:t>
      </w:r>
      <w:r>
        <w:rPr>
          <w:b/>
          <w:shd w:fill="FFFF00" w:color="auto" w:val="clear"/>
        </w:rPr>
        <w:t>31/01/2017.</w:t>
      </w:r>
      <w:r>
        <w:rPr>
          <w:b/>
        </w:rPr>
        <w:t> </w:t>
      </w:r>
      <w:r>
        <w:rPr/>
        <w:t>Mrs Mathiyalagan stated that at about </w:t>
      </w:r>
      <w:r>
        <w:rPr>
          <w:b/>
          <w:shd w:fill="FFFF00" w:color="auto" w:val="clear"/>
        </w:rPr>
        <w:t>6.30pm,</w:t>
      </w:r>
      <w:r>
        <w:rPr>
          <w:b/>
        </w:rPr>
        <w:t> </w:t>
      </w:r>
      <w:r>
        <w:rPr/>
        <w:t>she was inside her flat with her two-and-a-half-year-old daughter when Mr Cordell aggressively banged on her front door while she was feeding her baby and shouted abuse and threats at her and accused her of making. noise. Mrs Mathiyalagan denied making noise at the time and stated that she does not know why Mr Cordell accused her making noise.</w:t>
      </w:r>
    </w:p>
    <w:p>
      <w:pPr>
        <w:pStyle w:val="BodyText"/>
        <w:spacing w:before="3"/>
        <w:ind w:left="893" w:right="5171"/>
      </w:pPr>
      <w:r>
        <w:rPr/>
        <w:t>She stated that she is terrified of moving around inside her flat for fear of being accused of making noise. I asked whether she recorded the incident and she said she did not. She also stated that she did not report the incident to the police as it only lasted for a few minutes. I advised her to log any further incident and to call the police if she feels threatened.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pStyle w:val="BodyText"/>
        <w:spacing w:line="276" w:lineRule="exact"/>
        <w:ind w:left="893"/>
      </w:pPr>
      <w:r>
        <w:rPr>
          <w:shd w:fill="FF0000" w:color="auto" w:val="clear"/>
        </w:rPr>
        <w:t>24/01/</w:t>
      </w:r>
      <w:r>
        <w:rPr>
          <w:b/>
          <w:shd w:fill="FF0000" w:color="auto" w:val="clear"/>
        </w:rPr>
        <w:t>2017 </w:t>
      </w:r>
      <w:r>
        <w:rPr>
          <w:shd w:fill="FF0000" w:color="auto" w:val="clear"/>
        </w:rPr>
        <w:t>Mother FOI Copy</w:t>
      </w:r>
    </w:p>
    <w:p>
      <w:pPr>
        <w:pStyle w:val="BodyText"/>
        <w:spacing w:before="10"/>
        <w:ind w:left="0"/>
        <w:rPr>
          <w:sz w:val="15"/>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pStyle w:val="BodyText"/>
        <w:spacing w:before="1"/>
        <w:ind w:left="0"/>
        <w:rPr>
          <w:sz w:val="17"/>
        </w:rPr>
      </w:pPr>
    </w:p>
    <w:p>
      <w:pPr>
        <w:spacing w:before="90"/>
        <w:ind w:left="781" w:right="0" w:firstLine="0"/>
        <w:jc w:val="left"/>
        <w:rPr>
          <w:b/>
          <w:sz w:val="24"/>
        </w:rPr>
      </w:pPr>
      <w:r>
        <w:rPr>
          <w:b/>
          <w:color w:val="EC7C30"/>
          <w:sz w:val="24"/>
        </w:rPr>
        <w:t>270</w:t>
      </w:r>
    </w:p>
    <w:p>
      <w:pPr>
        <w:pStyle w:val="BodyText"/>
        <w:spacing w:before="2"/>
      </w:pPr>
      <w:r>
        <w:rPr/>
        <w:t>06/02/2017</w:t>
      </w:r>
    </w:p>
    <w:p>
      <w:pPr>
        <w:pStyle w:val="BodyText"/>
        <w:spacing w:before="1"/>
      </w:pPr>
      <w:r>
        <w:rPr/>
        <w:t>08/02/2017</w:t>
      </w:r>
    </w:p>
    <w:p>
      <w:pPr>
        <w:pStyle w:val="BodyText"/>
        <w:spacing w:before="2"/>
      </w:pPr>
      <w:r>
        <w:rPr/>
        <w:t>17/02/2017</w:t>
      </w:r>
    </w:p>
    <w:p>
      <w:pPr>
        <w:pStyle w:val="BodyText"/>
        <w:spacing w:before="1"/>
      </w:pPr>
      <w:r>
        <w:rPr/>
        <w:t>22/02/2017</w:t>
      </w:r>
    </w:p>
    <w:p>
      <w:pPr>
        <w:spacing w:after="0"/>
        <w:sectPr>
          <w:pgSz w:w="11910" w:h="16840"/>
          <w:pgMar w:top="1360" w:bottom="280" w:left="660" w:right="0"/>
        </w:sectPr>
      </w:pPr>
    </w:p>
    <w:p>
      <w:pPr>
        <w:pStyle w:val="BodyText"/>
        <w:spacing w:before="64"/>
      </w:pPr>
      <w:r>
        <w:rPr/>
        <w:t>21/02/2017</w:t>
      </w:r>
    </w:p>
    <w:p>
      <w:pPr>
        <w:pStyle w:val="BodyText"/>
        <w:spacing w:line="273" w:lineRule="exact" w:before="2"/>
      </w:pPr>
      <w:r>
        <w:rPr/>
        <w:t>21/02/2017</w:t>
      </w:r>
    </w:p>
    <w:p>
      <w:pPr>
        <w:pStyle w:val="BodyText"/>
        <w:spacing w:line="273" w:lineRule="exact"/>
      </w:pPr>
      <w:r>
        <w:rPr/>
        <w:t>20/03/2017</w:t>
      </w:r>
    </w:p>
    <w:p>
      <w:pPr>
        <w:pStyle w:val="BodyText"/>
        <w:spacing w:before="1"/>
      </w:pPr>
      <w:r>
        <w:rPr/>
        <w:t>17/03/2017</w:t>
      </w:r>
    </w:p>
    <w:p>
      <w:pPr>
        <w:pStyle w:val="BodyText"/>
        <w:spacing w:before="2"/>
      </w:pPr>
      <w:r>
        <w:rPr/>
        <w:t>05/05/2017</w:t>
      </w:r>
    </w:p>
    <w:p>
      <w:pPr>
        <w:pStyle w:val="BodyText"/>
        <w:spacing w:before="2"/>
      </w:pPr>
      <w:r>
        <w:rPr/>
        <w:t>08/05/2017</w:t>
      </w:r>
    </w:p>
    <w:p>
      <w:pPr>
        <w:pStyle w:val="BodyText"/>
        <w:spacing w:line="273" w:lineRule="exact" w:before="1"/>
      </w:pPr>
      <w:r>
        <w:rPr/>
        <w:t>12/05/2017</w:t>
      </w:r>
    </w:p>
    <w:p>
      <w:pPr>
        <w:pStyle w:val="BodyText"/>
        <w:spacing w:line="273" w:lineRule="exact"/>
      </w:pPr>
      <w:r>
        <w:rPr/>
        <w:t>15/05/2017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44"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412" w:right="412"/>
              <w:jc w:val="center"/>
              <w:rPr>
                <w:b/>
                <w:sz w:val="24"/>
              </w:rPr>
            </w:pPr>
            <w:r>
              <w:rPr>
                <w:b/>
                <w:color w:val="EC7C30"/>
                <w:sz w:val="24"/>
              </w:rPr>
              <w:t>IN THE EDMONTON COUNTY COURT BETWEEN:</w:t>
            </w:r>
          </w:p>
          <w:p>
            <w:pPr>
              <w:pStyle w:val="TableParagraph"/>
              <w:spacing w:before="5"/>
              <w:ind w:left="410" w:right="412"/>
              <w:jc w:val="center"/>
              <w:rPr>
                <w:b/>
                <w:sz w:val="24"/>
              </w:rPr>
            </w:pPr>
            <w:r>
              <w:rPr>
                <w:b/>
                <w:color w:val="EC7C30"/>
                <w:sz w:val="24"/>
              </w:rPr>
              <w:t>{CLAIMANT}</w:t>
            </w:r>
          </w:p>
          <w:p>
            <w:pPr>
              <w:pStyle w:val="TableParagraph"/>
              <w:spacing w:before="8"/>
              <w:ind w:left="0"/>
              <w:rPr>
                <w:sz w:val="24"/>
              </w:rPr>
            </w:pPr>
          </w:p>
          <w:p>
            <w:pPr>
              <w:pStyle w:val="TableParagraph"/>
              <w:spacing w:line="235" w:lineRule="auto"/>
              <w:ind w:left="419" w:right="412"/>
              <w:jc w:val="center"/>
              <w:rPr>
                <w:b/>
                <w:sz w:val="24"/>
              </w:rPr>
            </w:pPr>
            <w:r>
              <w:rPr>
                <w:b/>
                <w:color w:val="EC7C30"/>
                <w:sz w:val="24"/>
              </w:rPr>
              <w:t>THE MAYOR AND BURGESSES OF THE LONDON BOROUGH OF ENFIELD</w:t>
            </w:r>
          </w:p>
          <w:p>
            <w:pPr>
              <w:pStyle w:val="TableParagraph"/>
              <w:spacing w:before="3"/>
              <w:ind w:left="0"/>
              <w:rPr>
                <w:sz w:val="24"/>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4"/>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5798"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06/02/2017 :08/02/2017:</w:t>
            </w:r>
          </w:p>
          <w:p>
            <w:pPr>
              <w:pStyle w:val="TableParagraph"/>
              <w:spacing w:before="1"/>
              <w:ind w:right="105"/>
              <w:rPr>
                <w:sz w:val="24"/>
              </w:rPr>
            </w:pPr>
            <w:r>
              <w:rPr>
                <w:sz w:val="24"/>
              </w:rPr>
              <w:t>I visited Mr Mathiyalagan at 117 Burncroft Avenue to day to look at the flooring following email from Mrs Cordell concerning noise </w:t>
            </w:r>
            <w:r>
              <w:rPr>
                <w:spacing w:val="2"/>
                <w:sz w:val="24"/>
              </w:rPr>
              <w:t>as </w:t>
            </w:r>
            <w:r>
              <w:rPr>
                <w:sz w:val="24"/>
              </w:rPr>
              <w:t>a result of wood flooring in the flat. I noticed that there is laminate flooring in the whole flat and ceramic tiles in the kitchen. Mr Mathiyalagan stated that the flooring was already in the flat when they moved in. He stated that they do not make noise deliberately and that any noise from his flat is household noise. He also stated that as far as he is aware that the person living below them-), we not complained of noise and that he will be the one that will be affected if there are excessive issues from his flat. He also stated that he has asked the mau-'f they are causing noise disturbances arid he said they are not. He also requested that Mr Cordell should contact the council if he is being disturbed by noise from his flat instead of harassing him and his family by banging on his front door, shouting abuse at him and his wife, threatening them and</w:t>
            </w:r>
            <w:r>
              <w:rPr>
                <w:spacing w:val="-13"/>
                <w:sz w:val="24"/>
              </w:rPr>
              <w:t> </w:t>
            </w:r>
            <w:r>
              <w:rPr>
                <w:sz w:val="24"/>
              </w:rPr>
              <w:t>confronting</w:t>
            </w:r>
          </w:p>
          <w:p>
            <w:pPr>
              <w:pStyle w:val="TableParagraph"/>
              <w:spacing w:line="255" w:lineRule="exact" w:before="2"/>
              <w:rPr>
                <w:sz w:val="24"/>
              </w:rPr>
            </w:pPr>
            <w:r>
              <w:rPr>
                <w:sz w:val="24"/>
              </w:rPr>
              <w:t>them when they come into the block.</w:t>
            </w:r>
          </w:p>
        </w:tc>
      </w:tr>
    </w:tbl>
    <w:p>
      <w:pPr>
        <w:spacing w:after="0" w:line="255" w:lineRule="exact"/>
        <w:rPr>
          <w:sz w:val="24"/>
        </w:rPr>
        <w:sectPr>
          <w:pgSz w:w="11910" w:h="16840"/>
          <w:pgMar w:top="1360" w:bottom="280" w:left="660" w:right="0"/>
        </w:sectPr>
      </w:pPr>
    </w:p>
    <w:p>
      <w:pPr>
        <w:pStyle w:val="BodyText"/>
        <w:spacing w:before="71"/>
        <w:ind w:left="893" w:right="5082"/>
      </w:pPr>
      <w:r>
        <w:rPr/>
        <w:pict>
          <v:group style="position:absolute;margin-left:72.050003pt;margin-top:3.128096pt;width:269.8pt;height:677.55pt;mso-position-horizontal-relative:page;mso-position-vertical-relative:paragraph;z-index:-299497472" coordorigin="1441,63" coordsize="5396,13551">
            <v:line style="position:absolute" from="1449,66" to="6829,66" stroked="true" strokeweight=".375pt" strokecolor="#000000">
              <v:stroke dashstyle="solid"/>
            </v:line>
            <v:line style="position:absolute" from="1445,63" to="1445,13613" stroked="true" strokeweight=".375pt" strokecolor="#000000">
              <v:stroke dashstyle="solid"/>
            </v:line>
            <v:line style="position:absolute" from="1449,13610" to="6829,13610" stroked="true" strokeweight=".375pt" strokecolor="#000000">
              <v:stroke dashstyle="solid"/>
            </v:line>
            <v:line style="position:absolute" from="6833,63" to="6833,13613" stroked="true" strokeweight=".375pt" strokecolor="#000000">
              <v:stroke dashstyle="solid"/>
            </v:line>
            <w10:wrap type="none"/>
          </v:group>
        </w:pict>
      </w:r>
      <w:r>
        <w:rPr/>
        <w:t>I informed him that laminate flooring can generate some noise and to be mindful of his neighbours while walking around inside his flat-</w:t>
      </w:r>
    </w:p>
    <w:p>
      <w:pPr>
        <w:pStyle w:val="BodyText"/>
        <w:spacing w:line="235" w:lineRule="auto" w:before="10"/>
        <w:ind w:left="893" w:right="5305"/>
      </w:pPr>
      <w:r>
        <w:rPr/>
        <w:t>I then went and knocked at flat 113 but there was no response.</w:t>
      </w:r>
    </w:p>
    <w:p>
      <w:pPr>
        <w:pStyle w:val="Heading1"/>
        <w:spacing w:before="2"/>
        <w:ind w:left="893"/>
      </w:pPr>
      <w:r>
        <w:rPr>
          <w:shd w:fill="FFFF00" w:color="auto" w:val="clear"/>
        </w:rPr>
        <w:t>17/02/2017:</w:t>
      </w:r>
    </w:p>
    <w:p>
      <w:pPr>
        <w:pStyle w:val="BodyText"/>
        <w:spacing w:before="2"/>
        <w:ind w:left="893" w:right="5171"/>
      </w:pPr>
      <w:r>
        <w:rPr/>
        <w:t>Telephone call from Mr Cordell regarding the letter sent to him to attend the Civic Centre on </w:t>
      </w:r>
      <w:r>
        <w:rPr>
          <w:b/>
          <w:shd w:fill="FFFF00" w:color="auto" w:val="clear"/>
        </w:rPr>
        <w:t>22/02/2017</w:t>
      </w:r>
      <w:r>
        <w:rPr>
          <w:b/>
        </w:rPr>
        <w:t> </w:t>
      </w:r>
      <w:r>
        <w:rPr/>
        <w:t>to discuss the ongoing reports of harassment, verbal abuse and threatening behaviour made against him by his neighbours. File note of the telephone conversation attached.</w:t>
      </w:r>
    </w:p>
    <w:p>
      <w:pPr>
        <w:pStyle w:val="Heading1"/>
        <w:spacing w:line="273" w:lineRule="exact" w:before="2"/>
        <w:ind w:left="893"/>
      </w:pPr>
      <w:r>
        <w:rPr>
          <w:shd w:fill="FFFF00" w:color="auto" w:val="clear"/>
        </w:rPr>
        <w:t>21/02/2017: 21/02/2017:</w:t>
      </w:r>
      <w:r>
        <w:rPr/>
        <w:t> Contact Complainant,</w:t>
      </w:r>
    </w:p>
    <w:p>
      <w:pPr>
        <w:pStyle w:val="BodyText"/>
        <w:spacing w:line="273" w:lineRule="exact"/>
        <w:ind w:left="893"/>
      </w:pPr>
      <w:r>
        <w:rPr/>
        <w:t>Follow on action from</w:t>
      </w:r>
    </w:p>
    <w:p>
      <w:pPr>
        <w:pStyle w:val="Heading1"/>
        <w:spacing w:before="2"/>
        <w:ind w:left="893"/>
      </w:pPr>
      <w:r>
        <w:rPr>
          <w:shd w:fill="FFFF00" w:color="auto" w:val="clear"/>
        </w:rPr>
        <w:t>20/03/2017:</w:t>
      </w:r>
    </w:p>
    <w:p>
      <w:pPr>
        <w:pStyle w:val="BodyText"/>
        <w:spacing w:before="1"/>
        <w:ind w:left="893" w:right="5177"/>
      </w:pPr>
      <w:r>
        <w:rPr/>
        <w:t>I visited 109 Burncroft Avenue on </w:t>
      </w:r>
      <w:r>
        <w:rPr>
          <w:b/>
          <w:shd w:fill="FFFF00" w:color="auto" w:val="clear"/>
        </w:rPr>
        <w:t>17/03/2017</w:t>
      </w:r>
      <w:r>
        <w:rPr>
          <w:b/>
        </w:rPr>
        <w:t> </w:t>
      </w:r>
      <w:r>
        <w:rPr/>
        <w:t>to hand deliver to post a letter through Mr Cordell's door and as I got into my car to drive off after posting the letter, Mr Cordell ran after me shouting and screaming abuse. I did not stop to speak to him, and he ran after me until I turned left into Green</w:t>
      </w:r>
      <w:r>
        <w:rPr>
          <w:spacing w:val="-5"/>
        </w:rPr>
        <w:t> </w:t>
      </w:r>
      <w:r>
        <w:rPr/>
        <w:t>Street.</w:t>
      </w:r>
    </w:p>
    <w:p>
      <w:pPr>
        <w:pStyle w:val="BodyText"/>
        <w:spacing w:before="3"/>
        <w:ind w:left="893" w:right="5177"/>
      </w:pPr>
      <w:r>
        <w:rPr/>
        <w:t>As he was running after my car, he was shouting at people passing by to stop the car.</w:t>
      </w:r>
    </w:p>
    <w:p>
      <w:pPr>
        <w:pStyle w:val="BodyText"/>
        <w:spacing w:line="242" w:lineRule="auto"/>
        <w:ind w:left="893" w:right="5231"/>
      </w:pPr>
      <w:r>
        <w:rPr/>
        <w:t>By the time I returned to the office, Mr Cordell had telephoned me several times. I telephoned him back and he wanted to know whether I was the person that posted a letter through his letterbox and I said yes.</w:t>
      </w:r>
    </w:p>
    <w:p>
      <w:pPr>
        <w:pStyle w:val="BodyText"/>
        <w:ind w:left="893" w:right="5184"/>
      </w:pPr>
      <w:r>
        <w:rPr/>
        <w:t>He asked why I 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w:t>
      </w:r>
      <w:r>
        <w:rPr>
          <w:spacing w:val="-20"/>
        </w:rPr>
        <w:t> </w:t>
      </w:r>
      <w:r>
        <w:rPr/>
        <w:t>the local library or even at his mother's house, but he refused and shouted to shout abuse and accuse me of taking sides with his neighbours. </w:t>
      </w:r>
      <w:r>
        <w:rPr>
          <w:spacing w:val="3"/>
        </w:rPr>
        <w:t>He </w:t>
      </w:r>
      <w:r>
        <w:rPr/>
        <w:t>denied doing the things that he is accused of doing and stated that he </w:t>
      </w:r>
      <w:r>
        <w:rPr>
          <w:spacing w:val="4"/>
        </w:rPr>
        <w:t>is </w:t>
      </w:r>
      <w:r>
        <w:rPr/>
        <w:t>the victim and that the council have refused to deal with his complaints against </w:t>
      </w:r>
      <w:r>
        <w:rPr>
          <w:spacing w:val="2"/>
        </w:rPr>
        <w:t>his </w:t>
      </w:r>
      <w:r>
        <w:rPr/>
        <w:t>neighbours. He stated that he has been suffering noise disturbances from his neighbours since he moved into his flat and that the council have refused to deal with it. He alleged that the council is conniving with the police to victimise him and threatened to put in a complaint - against me, He continued shouting abuse and will not let me </w:t>
      </w:r>
      <w:r>
        <w:rPr>
          <w:spacing w:val="-2"/>
        </w:rPr>
        <w:t>say </w:t>
      </w:r>
      <w:r>
        <w:rPr/>
        <w:t>a word, I then advised him that I will have to terminate the conversation as we were getting nowhere.</w:t>
      </w:r>
    </w:p>
    <w:p>
      <w:pPr>
        <w:pStyle w:val="Heading1"/>
        <w:spacing w:line="273" w:lineRule="exact"/>
        <w:ind w:left="893"/>
      </w:pPr>
      <w:r>
        <w:rPr>
          <w:shd w:fill="FFFF00" w:color="auto" w:val="clear"/>
        </w:rPr>
        <w:t>05/05/2017:</w:t>
      </w:r>
    </w:p>
    <w:p>
      <w:pPr>
        <w:spacing w:after="0" w:line="273" w:lineRule="exact"/>
        <w:sectPr>
          <w:pgSz w:w="11910" w:h="16840"/>
          <w:pgMar w:top="1360" w:bottom="280" w:left="660" w:right="0"/>
        </w:sectPr>
      </w:pPr>
    </w:p>
    <w:p>
      <w:pPr>
        <w:pStyle w:val="BodyText"/>
        <w:ind w:left="780"/>
        <w:rPr>
          <w:sz w:val="20"/>
        </w:rPr>
      </w:pPr>
      <w:r>
        <w:rPr>
          <w:sz w:val="20"/>
        </w:rPr>
        <w:pict>
          <v:shape style="width:269.4pt;height:387.2pt;mso-position-horizontal-relative:char;mso-position-vertical-relative:line" type="#_x0000_t202" filled="false" stroked="true" strokeweight=".375pt" strokecolor="#000000">
            <w10:anchorlock/>
            <v:textbox inset="0,0,0,0">
              <w:txbxContent>
                <w:p>
                  <w:pPr>
                    <w:pStyle w:val="BodyText"/>
                    <w:spacing w:before="1"/>
                    <w:ind w:left="105" w:right="117"/>
                  </w:pPr>
                  <w:r>
                    <w:rPr/>
                    <w:t>Mr Mathiyalagan telephoned me to report that Mr Cordell went to his fiat while he was at work and his wife was at home with his cousin and daughter and started to bang on his door and shout abuse and threats. He stated that he was at work and was scared for his wife and daughter. I advised him to call the police.</w:t>
                  </w:r>
                </w:p>
                <w:p>
                  <w:pPr>
                    <w:spacing w:before="4"/>
                    <w:ind w:left="105" w:right="0" w:firstLine="0"/>
                    <w:jc w:val="left"/>
                    <w:rPr>
                      <w:b/>
                      <w:sz w:val="24"/>
                    </w:rPr>
                  </w:pPr>
                  <w:r>
                    <w:rPr>
                      <w:b/>
                      <w:sz w:val="24"/>
                      <w:shd w:fill="FFFF00" w:color="auto" w:val="clear"/>
                    </w:rPr>
                    <w:t>08/05/2017:</w:t>
                  </w:r>
                </w:p>
                <w:p>
                  <w:pPr>
                    <w:pStyle w:val="BodyText"/>
                    <w:spacing w:before="1"/>
                    <w:ind w:left="105" w:right="176"/>
                  </w:pPr>
                  <w:r>
                    <w:rPr/>
                    <w:t>Mr Mathiyalagan telephoned to report an incident that happened this morning as he was leaving the block to go to work. He stated that as he walked down the stairs, he saw Me Cordell talking to 2 council officials and as he walked past, Mr Cordell threatened him by shouting that he was going to ruin his life and that he was going to the police with evidence about him. He stated that he did not respond.</w:t>
                  </w:r>
                </w:p>
                <w:p>
                  <w:pPr>
                    <w:spacing w:line="273" w:lineRule="exact" w:before="0"/>
                    <w:ind w:left="105" w:right="0" w:firstLine="0"/>
                    <w:jc w:val="left"/>
                    <w:rPr>
                      <w:b/>
                      <w:sz w:val="24"/>
                    </w:rPr>
                  </w:pPr>
                  <w:r>
                    <w:rPr>
                      <w:b/>
                      <w:sz w:val="24"/>
                      <w:shd w:fill="FFFF00" w:color="auto" w:val="clear"/>
                    </w:rPr>
                    <w:t>12/05/2017:</w:t>
                  </w:r>
                </w:p>
                <w:p>
                  <w:pPr>
                    <w:pStyle w:val="BodyText"/>
                    <w:spacing w:line="242" w:lineRule="auto"/>
                    <w:ind w:left="105"/>
                  </w:pPr>
                  <w:r>
                    <w:rPr/>
                    <w:t>Find attached my file notes related to Sarah Fletcher's (Neighbourhood Officer) visits to Burncroft</w:t>
                  </w:r>
                </w:p>
                <w:p>
                  <w:pPr>
                    <w:pStyle w:val="BodyText"/>
                    <w:spacing w:line="274" w:lineRule="exact"/>
                    <w:ind w:left="105"/>
                  </w:pPr>
                  <w:r>
                    <w:rPr/>
                    <w:t>Avenue and encounters with Mr Cordell.</w:t>
                  </w:r>
                </w:p>
                <w:p>
                  <w:pPr>
                    <w:spacing w:before="0"/>
                    <w:ind w:left="105" w:right="0" w:firstLine="0"/>
                    <w:jc w:val="left"/>
                    <w:rPr>
                      <w:b/>
                      <w:sz w:val="24"/>
                    </w:rPr>
                  </w:pPr>
                  <w:r>
                    <w:rPr>
                      <w:b/>
                      <w:sz w:val="24"/>
                      <w:shd w:fill="FFFF00" w:color="auto" w:val="clear"/>
                    </w:rPr>
                    <w:t>15/05/2017:</w:t>
                  </w:r>
                </w:p>
                <w:p>
                  <w:pPr>
                    <w:pStyle w:val="BodyText"/>
                    <w:spacing w:line="235" w:lineRule="auto" w:before="5"/>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3"/>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8" w:lineRule="exact" w:before="0"/>
        <w:ind w:left="781" w:right="0" w:firstLine="0"/>
        <w:jc w:val="left"/>
        <w:rPr>
          <w:b/>
          <w:sz w:val="24"/>
        </w:rPr>
      </w:pPr>
      <w:r>
        <w:rPr>
          <w:b/>
          <w:color w:val="EC7C30"/>
          <w:sz w:val="24"/>
        </w:rPr>
        <w:t>271</w:t>
      </w:r>
    </w:p>
    <w:p>
      <w:pPr>
        <w:pStyle w:val="BodyText"/>
        <w:spacing w:line="273" w:lineRule="exact" w:before="1"/>
      </w:pPr>
      <w:r>
        <w:rPr/>
        <w:t>12/05/2017</w:t>
      </w:r>
    </w:p>
    <w:p>
      <w:pPr>
        <w:pStyle w:val="BodyText"/>
        <w:spacing w:line="273" w:lineRule="exact"/>
      </w:pPr>
      <w:r>
        <w:rPr/>
        <w:t>02/06/2017</w:t>
      </w:r>
    </w:p>
    <w:p>
      <w:pPr>
        <w:pStyle w:val="BodyText"/>
        <w:spacing w:before="2"/>
      </w:pPr>
      <w:r>
        <w:rPr/>
        <w:t>01/06/2017</w:t>
      </w:r>
    </w:p>
    <w:p>
      <w:pPr>
        <w:pStyle w:val="BodyText"/>
        <w:spacing w:before="1"/>
      </w:pPr>
      <w:r>
        <w:rPr/>
        <w:t>12/06/2017</w:t>
      </w:r>
    </w:p>
    <w:p>
      <w:pPr>
        <w:pStyle w:val="BodyText"/>
        <w:spacing w:before="2"/>
        <w:ind w:left="841"/>
      </w:pPr>
      <w:r>
        <w:rPr/>
        <w:t>09/06/2017</w:t>
      </w:r>
    </w:p>
    <w:p>
      <w:pPr>
        <w:pStyle w:val="BodyText"/>
        <w:spacing w:line="273" w:lineRule="exact" w:before="2"/>
      </w:pPr>
      <w:r>
        <w:rPr/>
        <w:t>19/06/2017</w:t>
      </w:r>
    </w:p>
    <w:p>
      <w:pPr>
        <w:pStyle w:val="BodyText"/>
        <w:spacing w:line="273" w:lineRule="exact"/>
        <w:ind w:left="841"/>
      </w:pPr>
      <w:r>
        <w:rPr/>
        <w:t>16/06/2017</w:t>
      </w:r>
    </w:p>
    <w:p>
      <w:pPr>
        <w:pStyle w:val="BodyText"/>
        <w:spacing w:before="1"/>
      </w:pPr>
      <w:r>
        <w:rPr/>
        <w:t>26/06/2017</w:t>
      </w:r>
    </w:p>
    <w:p>
      <w:pPr>
        <w:pStyle w:val="BodyText"/>
        <w:spacing w:before="2"/>
        <w:ind w:left="841"/>
      </w:pPr>
      <w:r>
        <w:rPr/>
        <w:t>23/06/2017</w:t>
      </w:r>
    </w:p>
    <w:p>
      <w:pPr>
        <w:pStyle w:val="BodyText"/>
        <w:spacing w:before="2"/>
      </w:pPr>
      <w:r>
        <w:rPr/>
        <w:t>03/07/2017</w:t>
      </w:r>
    </w:p>
    <w:p>
      <w:pPr>
        <w:pStyle w:val="BodyText"/>
        <w:spacing w:before="2"/>
        <w:ind w:left="841"/>
      </w:pPr>
      <w:r>
        <w:rPr/>
        <w:t>28/06/2017</w:t>
      </w:r>
    </w:p>
    <w:p>
      <w:pPr>
        <w:pStyle w:val="BodyText"/>
        <w:rPr>
          <w:sz w:val="20"/>
        </w:rPr>
      </w:pPr>
      <w:r>
        <w:rPr>
          <w:sz w:val="20"/>
        </w:rPr>
        <w:pict>
          <v:shape style="width:269.8pt;height:124.95pt;mso-position-horizontal-relative:char;mso-position-vertical-relative:line" type="#_x0000_t202" filled="true" fillcolor="#000000" stroked="false">
            <w10:anchorlock/>
            <v:textbox inset="0,0,0,0">
              <w:txbxContent>
                <w:p>
                  <w:pPr>
                    <w:pStyle w:val="BodyText"/>
                    <w:spacing w:before="2"/>
                    <w:ind w:left="0"/>
                  </w:pPr>
                </w:p>
                <w:p>
                  <w:pPr>
                    <w:spacing w:before="0"/>
                    <w:ind w:left="421" w:right="422" w:firstLine="0"/>
                    <w:jc w:val="center"/>
                    <w:rPr>
                      <w:b/>
                      <w:sz w:val="24"/>
                    </w:rPr>
                  </w:pPr>
                  <w:r>
                    <w:rPr>
                      <w:b/>
                      <w:color w:val="EC7C30"/>
                      <w:sz w:val="24"/>
                    </w:rPr>
                    <w:t>CLAIM NUMBER: D02EDO73</w:t>
                  </w:r>
                </w:p>
                <w:p>
                  <w:pPr>
                    <w:pStyle w:val="BodyText"/>
                    <w:spacing w:before="4"/>
                    <w:ind w:left="0"/>
                    <w:rPr>
                      <w:b/>
                    </w:rPr>
                  </w:pPr>
                </w:p>
                <w:p>
                  <w:pPr>
                    <w:spacing w:line="482" w:lineRule="auto" w:before="0"/>
                    <w:ind w:left="414" w:right="422" w:firstLine="0"/>
                    <w:jc w:val="center"/>
                    <w:rPr>
                      <w:b/>
                      <w:sz w:val="24"/>
                    </w:rPr>
                  </w:pPr>
                  <w:r>
                    <w:rPr>
                      <w:b/>
                      <w:color w:val="EC7C30"/>
                      <w:sz w:val="24"/>
                    </w:rPr>
                    <w:t>IN THE EDMONTON COUNTY COURT BETWEEN:</w:t>
                  </w:r>
                </w:p>
                <w:p>
                  <w:pPr>
                    <w:spacing w:line="270" w:lineRule="exact" w:before="0"/>
                    <w:ind w:left="413" w:right="422" w:firstLine="0"/>
                    <w:jc w:val="center"/>
                    <w:rPr>
                      <w:b/>
                      <w:sz w:val="24"/>
                    </w:rPr>
                  </w:pPr>
                  <w:r>
                    <w:rPr>
                      <w:b/>
                      <w:color w:val="EC7C30"/>
                      <w:sz w:val="24"/>
                    </w:rPr>
                    <w:t>{CLAIMANT}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3053" w:hRule="atLeast"/>
        </w:trPr>
        <w:tc>
          <w:tcPr>
            <w:tcW w:w="5388" w:type="dxa"/>
            <w:shd w:val="clear" w:color="auto" w:fill="000000"/>
          </w:tcPr>
          <w:p>
            <w:pPr>
              <w:pStyle w:val="TableParagraph"/>
              <w:spacing w:before="8"/>
              <w:ind w:left="419" w:right="412"/>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5"/>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0773"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rPr>
              <w:t>Page 5 of 6</w:t>
            </w:r>
          </w:p>
          <w:p>
            <w:pPr>
              <w:pStyle w:val="TableParagraph"/>
              <w:spacing w:before="1"/>
              <w:ind w:right="111"/>
              <w:rPr>
                <w:sz w:val="24"/>
              </w:rPr>
            </w:pPr>
            <w:r>
              <w:rPr>
                <w:sz w:val="24"/>
              </w:rPr>
              <w:t>Mr and Mrs Mathiyalagan attended the Civic Centre to report that Mr Cordell has started to regularly harass them again. They complained that Mr Cordell now comes to bang on their front door and shout and scream abuse and this is every other day He stated that the latest incident happened at </w:t>
            </w:r>
            <w:r>
              <w:rPr>
                <w:b/>
                <w:sz w:val="24"/>
                <w:shd w:fill="FFFF00" w:color="auto" w:val="clear"/>
              </w:rPr>
              <w:t>12pm on</w:t>
            </w:r>
            <w:r>
              <w:rPr>
                <w:b/>
                <w:sz w:val="24"/>
              </w:rPr>
              <w:t> </w:t>
            </w:r>
            <w:r>
              <w:rPr>
                <w:b/>
                <w:sz w:val="24"/>
                <w:shd w:fill="FFFF00" w:color="auto" w:val="clear"/>
              </w:rPr>
              <w:t>12/05/2017</w:t>
            </w:r>
            <w:r>
              <w:rPr>
                <w:b/>
                <w:sz w:val="24"/>
              </w:rPr>
              <w:t> </w:t>
            </w:r>
            <w:r>
              <w:rPr>
                <w:sz w:val="24"/>
              </w:rPr>
              <w:t>when Simon came and started banging</w:t>
            </w:r>
            <w:r>
              <w:rPr>
                <w:spacing w:val="-17"/>
                <w:sz w:val="24"/>
              </w:rPr>
              <w:t> </w:t>
            </w:r>
            <w:r>
              <w:rPr>
                <w:sz w:val="24"/>
              </w:rPr>
              <w:t>on his door aggressively while his wife was at home with his daughter and cousin and was telling his </w:t>
            </w:r>
            <w:r>
              <w:rPr>
                <w:spacing w:val="2"/>
                <w:sz w:val="24"/>
              </w:rPr>
              <w:t>wife </w:t>
            </w:r>
            <w:r>
              <w:rPr>
                <w:sz w:val="24"/>
              </w:rPr>
              <w:t>to open the door. He stated that Simon knew that he was at work and that his wife was probably </w:t>
            </w:r>
            <w:r>
              <w:rPr>
                <w:sz w:val="24"/>
                <w:shd w:fill="FF0000" w:color="auto" w:val="clear"/>
              </w:rPr>
              <w:t>atnne at</w:t>
            </w:r>
            <w:r>
              <w:rPr>
                <w:sz w:val="24"/>
              </w:rPr>
              <w:t> home with his daughter Mr Mathiyalagan stated that he is scared for his and his </w:t>
            </w:r>
            <w:r>
              <w:rPr>
                <w:sz w:val="24"/>
                <w:shd w:fill="FF0000" w:color="auto" w:val="clear"/>
              </w:rPr>
              <w:t>family’s safety and wants</w:t>
            </w:r>
            <w:r>
              <w:rPr>
                <w:sz w:val="24"/>
              </w:rPr>
              <w:t> </w:t>
            </w:r>
            <w:r>
              <w:rPr>
                <w:sz w:val="24"/>
                <w:shd w:fill="FF0000" w:color="auto" w:val="clear"/>
              </w:rPr>
              <w:t>something done urgently to keep them safe </w:t>
            </w:r>
            <w:r>
              <w:rPr>
                <w:spacing w:val="2"/>
                <w:sz w:val="24"/>
                <w:shd w:fill="FF0000" w:color="auto" w:val="clear"/>
              </w:rPr>
              <w:t>from </w:t>
            </w:r>
            <w:r>
              <w:rPr>
                <w:sz w:val="24"/>
                <w:shd w:fill="FF0000" w:color="auto" w:val="clear"/>
              </w:rPr>
              <w:t>Mr</w:t>
            </w:r>
            <w:r>
              <w:rPr>
                <w:sz w:val="24"/>
              </w:rPr>
              <w:t> </w:t>
            </w:r>
            <w:r>
              <w:rPr>
                <w:sz w:val="24"/>
                <w:shd w:fill="FF0000" w:color="auto" w:val="clear"/>
              </w:rPr>
              <w:t>Cordell. They pleaded vy.-l}.me to speak to Waltham</w:t>
            </w:r>
            <w:r>
              <w:rPr>
                <w:sz w:val="24"/>
              </w:rPr>
              <w:t> </w:t>
            </w:r>
            <w:r>
              <w:rPr>
                <w:sz w:val="24"/>
                <w:shd w:fill="FF0000" w:color="auto" w:val="clear"/>
              </w:rPr>
              <w:t>Forest to fine t.. . alternative accommodation for</w:t>
            </w:r>
            <w:r>
              <w:rPr>
                <w:sz w:val="24"/>
              </w:rPr>
              <w:t> </w:t>
            </w:r>
            <w:r>
              <w:rPr>
                <w:sz w:val="24"/>
                <w:shd w:fill="FF0000" w:color="auto" w:val="clear"/>
              </w:rPr>
              <w:t>them</w:t>
            </w:r>
            <w:r>
              <w:rPr>
                <w:sz w:val="24"/>
              </w:rPr>
              <w:t> as ii is no longer safe for them to continue living in Burncroft Avenue. I took the contact details of the property manager at Waltham Forest and called and left a message for him to call me</w:t>
            </w:r>
            <w:r>
              <w:rPr>
                <w:spacing w:val="-16"/>
                <w:sz w:val="24"/>
              </w:rPr>
              <w:t> </w:t>
            </w:r>
            <w:r>
              <w:rPr>
                <w:sz w:val="24"/>
              </w:rPr>
              <w:t>back.</w:t>
            </w:r>
          </w:p>
          <w:p>
            <w:pPr>
              <w:pStyle w:val="TableParagraph"/>
              <w:spacing w:line="242" w:lineRule="auto" w:before="3"/>
              <w:rPr>
                <w:sz w:val="24"/>
              </w:rPr>
            </w:pPr>
            <w:r>
              <w:rPr>
                <w:sz w:val="24"/>
              </w:rPr>
              <w:t>The details are Mr Osmani Tel 02084965503 and his manager is ■ Taylor tel. 02084965496, also 02084965*02/5506</w:t>
            </w:r>
          </w:p>
          <w:p>
            <w:pPr>
              <w:pStyle w:val="TableParagraph"/>
              <w:spacing w:line="265" w:lineRule="exact"/>
              <w:rPr>
                <w:b/>
                <w:sz w:val="24"/>
              </w:rPr>
            </w:pPr>
            <w:r>
              <w:rPr>
                <w:b/>
                <w:sz w:val="24"/>
                <w:shd w:fill="FFFF00" w:color="auto" w:val="clear"/>
              </w:rPr>
              <w:t>02/06/2017:</w:t>
            </w:r>
          </w:p>
          <w:p>
            <w:pPr>
              <w:pStyle w:val="TableParagraph"/>
              <w:spacing w:before="2"/>
              <w:rPr>
                <w:sz w:val="24"/>
              </w:rPr>
            </w:pPr>
            <w:r>
              <w:rPr>
                <w:sz w:val="24"/>
              </w:rPr>
              <w:t>Mr Mathiyalagan telephoned to report that he was at work yesterday, </w:t>
            </w:r>
            <w:r>
              <w:rPr>
                <w:b/>
                <w:sz w:val="24"/>
                <w:shd w:fill="FFFF00" w:color="auto" w:val="clear"/>
              </w:rPr>
              <w:t>01/06/2017</w:t>
            </w:r>
            <w:r>
              <w:rPr>
                <w:b/>
                <w:sz w:val="24"/>
              </w:rPr>
              <w:t> </w:t>
            </w:r>
            <w:r>
              <w:rPr>
                <w:sz w:val="24"/>
              </w:rPr>
              <w:t>when his wife called him</w:t>
            </w:r>
          </w:p>
          <w:p>
            <w:pPr>
              <w:pStyle w:val="TableParagraph"/>
              <w:spacing w:before="3"/>
              <w:ind w:right="185"/>
              <w:rPr>
                <w:sz w:val="24"/>
              </w:rPr>
            </w:pPr>
            <w:r>
              <w:rPr>
                <w:sz w:val="24"/>
              </w:rPr>
              <w:t>- complain that Mr Simon Cordell and two other males came and banged on his front door for about 1 or 2 minutes He stated that his wife and daughter were alone in the flat at the time and that they were very frightened as a result of the loud banging on his front door I advised him to call the police if Simon bangs on his door again.</w:t>
            </w:r>
          </w:p>
          <w:p>
            <w:pPr>
              <w:pStyle w:val="TableParagraph"/>
              <w:spacing w:line="272" w:lineRule="exact"/>
              <w:rPr>
                <w:b/>
                <w:sz w:val="24"/>
              </w:rPr>
            </w:pPr>
            <w:r>
              <w:rPr>
                <w:b/>
                <w:sz w:val="24"/>
                <w:shd w:fill="FFFF00" w:color="auto" w:val="clear"/>
              </w:rPr>
              <w:t>12/06/2017:</w:t>
            </w:r>
          </w:p>
          <w:p>
            <w:pPr>
              <w:pStyle w:val="TableParagraph"/>
              <w:spacing w:line="270" w:lineRule="atLeast" w:before="2"/>
              <w:ind w:right="114"/>
              <w:rPr>
                <w:sz w:val="24"/>
              </w:rPr>
            </w:pPr>
            <w:r>
              <w:rPr>
                <w:sz w:val="24"/>
              </w:rPr>
              <w:t>Mr Mathiyalagan telephoned to report an incident that happened late night on Friday </w:t>
            </w:r>
            <w:r>
              <w:rPr>
                <w:b/>
                <w:sz w:val="24"/>
                <w:shd w:fill="FFFF00" w:color="auto" w:val="clear"/>
              </w:rPr>
              <w:t>09/06/2017</w:t>
            </w:r>
            <w:r>
              <w:rPr>
                <w:b/>
                <w:sz w:val="24"/>
              </w:rPr>
              <w:t> </w:t>
            </w:r>
            <w:r>
              <w:rPr>
                <w:sz w:val="24"/>
              </w:rPr>
              <w:t>between Mr Cordell and his cousin. Mr</w:t>
            </w:r>
            <w:r>
              <w:rPr>
                <w:spacing w:val="-17"/>
                <w:sz w:val="24"/>
              </w:rPr>
              <w:t> </w:t>
            </w:r>
            <w:r>
              <w:rPr>
                <w:sz w:val="24"/>
              </w:rPr>
              <w:t>Mathiyalagan stated that his cousin returned from work late at</w:t>
            </w:r>
            <w:r>
              <w:rPr>
                <w:spacing w:val="-14"/>
                <w:sz w:val="24"/>
              </w:rPr>
              <w:t> </w:t>
            </w:r>
            <w:r>
              <w:rPr>
                <w:sz w:val="24"/>
              </w:rPr>
              <w:t>night</w:t>
            </w:r>
          </w:p>
        </w:tc>
      </w:tr>
    </w:tbl>
    <w:p>
      <w:pPr>
        <w:spacing w:after="0" w:line="270" w:lineRule="atLeast"/>
        <w:rPr>
          <w:sz w:val="24"/>
        </w:rPr>
        <w:sectPr>
          <w:pgSz w:w="11910" w:h="16840"/>
          <w:pgMar w:top="1420" w:bottom="280" w:left="660" w:right="0"/>
        </w:sectPr>
      </w:pPr>
    </w:p>
    <w:p>
      <w:pPr>
        <w:pStyle w:val="BodyText"/>
        <w:spacing w:before="71"/>
        <w:ind w:left="893" w:right="5192"/>
      </w:pPr>
      <w:r>
        <w:rPr/>
        <w:pict>
          <v:group style="position:absolute;margin-left:72.050003pt;margin-top:72.035004pt;width:269.8pt;height:691.45pt;mso-position-horizontal-relative:page;mso-position-vertical-relative:page;z-index:-29949440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and as he opened the front door, Mr Cordell came out of his flat and confronted him. He stated that as his cousin brought out his phone to record the incident; Mr Cordell then snatched his phone from him. A struggle ensued as his cousin tried to get his phone back from Mr Cordell from Mr Cordell and Mr Cordell attacked his cousin, grabbed him round the neck and also injured him on the arm causing his arm to bleed He stated that his cousin managed to get his phone back from Mr Cordell .and came up to his flat and told him what happened. He then called the police and they attended within 10 minutes. They explained what happened to the police and they went to Mr Cordell's flat to speak to him, but he refused to let them in. Mr Mathiyalagan also stated that the dog was barking throughout.</w:t>
      </w:r>
    </w:p>
    <w:p>
      <w:pPr>
        <w:pStyle w:val="Heading1"/>
        <w:spacing w:before="4"/>
        <w:ind w:left="893"/>
      </w:pPr>
      <w:r>
        <w:rPr>
          <w:shd w:fill="FFFF00" w:color="auto" w:val="clear"/>
        </w:rPr>
        <w:t>19/06/2017:</w:t>
      </w:r>
    </w:p>
    <w:p>
      <w:pPr>
        <w:pStyle w:val="BodyText"/>
        <w:spacing w:before="2"/>
        <w:ind w:left="893" w:right="5209"/>
      </w:pPr>
      <w:r>
        <w:rPr/>
        <w:t>Mr Mathiyalagan telephoned to report an incident that happened today </w:t>
      </w:r>
      <w:r>
        <w:rPr>
          <w:b/>
          <w:shd w:fill="FFFF00" w:color="auto" w:val="clear"/>
        </w:rPr>
        <w:t>at 11,55am</w:t>
      </w:r>
      <w:r>
        <w:rPr>
          <w:b/>
        </w:rPr>
        <w:t> </w:t>
      </w:r>
      <w:r>
        <w:rPr/>
        <w:t>as his wife was going to pick their daughter from school. He stated that Simon confronted her outside the communal entrance door and said to her that he knows what time she goes out and when she returns and to tell</w:t>
      </w:r>
      <w:r>
        <w:rPr>
          <w:spacing w:val="-26"/>
        </w:rPr>
        <w:t> </w:t>
      </w:r>
      <w:r>
        <w:rPr/>
        <w:t>her husband that he wants to speak to him. He also stated that another incident happened on Friday </w:t>
      </w:r>
      <w:r>
        <w:rPr>
          <w:b/>
          <w:shd w:fill="FFFF00" w:color="auto" w:val="clear"/>
        </w:rPr>
        <w:t>16/06/2017</w:t>
      </w:r>
      <w:r>
        <w:rPr>
          <w:b/>
        </w:rPr>
        <w:t> </w:t>
      </w:r>
      <w:r>
        <w:rPr>
          <w:b/>
          <w:shd w:fill="FFFF00" w:color="auto" w:val="clear"/>
        </w:rPr>
        <w:t>at 11.55am</w:t>
      </w:r>
      <w:r>
        <w:rPr>
          <w:b/>
        </w:rPr>
        <w:t> </w:t>
      </w:r>
      <w:r>
        <w:rPr/>
        <w:t>when Simon confronted his wife as was going to pick their daughter from school and accused her of making noise. He stated that Simon also told his wife that he has their bank account and personal details and that she should tell him to pay him money.</w:t>
      </w:r>
    </w:p>
    <w:p>
      <w:pPr>
        <w:pStyle w:val="Heading1"/>
        <w:ind w:left="893"/>
      </w:pPr>
      <w:r>
        <w:rPr>
          <w:shd w:fill="FFFF00" w:color="auto" w:val="clear"/>
        </w:rPr>
        <w:t>26/06/2017:</w:t>
      </w:r>
    </w:p>
    <w:p>
      <w:pPr>
        <w:pStyle w:val="BodyText"/>
        <w:spacing w:before="2"/>
        <w:ind w:left="893" w:right="5190"/>
      </w:pPr>
      <w:r>
        <w:rPr/>
        <w:t>Mr Mathiyalagan telephoned to report an incident that occurred on Friday </w:t>
      </w:r>
      <w:r>
        <w:rPr>
          <w:b/>
          <w:shd w:fill="FFFF00" w:color="auto" w:val="clear"/>
        </w:rPr>
        <w:t>23/06/2017.</w:t>
      </w:r>
      <w:r>
        <w:rPr>
          <w:b/>
        </w:rPr>
        <w:t> </w:t>
      </w:r>
      <w:r>
        <w:rPr/>
        <w:t>He stated that his cousin returned from work at </w:t>
      </w:r>
      <w:r>
        <w:rPr>
          <w:b/>
          <w:shd w:fill="FFFF00" w:color="auto" w:val="clear"/>
        </w:rPr>
        <w:t>11.35pm</w:t>
      </w:r>
      <w:r>
        <w:rPr>
          <w:b/>
        </w:rPr>
        <w:t> </w:t>
      </w:r>
      <w:r>
        <w:rPr/>
        <w:t>and as he entered the block, Simon Cordell came out of his flat with his dog swearing and shouting abuse at his cousin and attacked him by punching him twice on the chest. He stated that SC tried to push his cousin out of the block and snatched his cousin's mobile phone as he tried to record the incident, but he managed to get the phone back from him. He stated that SC's dog was also balking loudly and was not on a lead-. Mr M stated that </w:t>
      </w:r>
      <w:r>
        <w:rPr>
          <w:spacing w:val="2"/>
        </w:rPr>
        <w:t>his </w:t>
      </w:r>
      <w:r>
        <w:rPr/>
        <w:t>wife overheard the commotion and woke him up and as they came down the stairs shouting at his cousin and asking what was going on, SC went back to his flat. They called the police and when the police came, they explained what happened. The police then went and knocked on SC's door to talk to him, but he refused to let them</w:t>
      </w:r>
      <w:r>
        <w:rPr>
          <w:spacing w:val="-15"/>
        </w:rPr>
        <w:t> </w:t>
      </w:r>
      <w:r>
        <w:rPr/>
        <w:t>in.</w:t>
      </w:r>
    </w:p>
    <w:p>
      <w:pPr>
        <w:spacing w:after="0"/>
        <w:sectPr>
          <w:pgSz w:w="11910" w:h="16840"/>
          <w:pgMar w:top="1360" w:bottom="280" w:left="660" w:right="0"/>
        </w:sectPr>
      </w:pPr>
    </w:p>
    <w:p>
      <w:pPr>
        <w:pStyle w:val="BodyText"/>
        <w:ind w:left="780"/>
        <w:rPr>
          <w:sz w:val="20"/>
        </w:rPr>
      </w:pPr>
      <w:r>
        <w:rPr>
          <w:sz w:val="20"/>
        </w:rPr>
        <w:pict>
          <v:shape style="width:269.4pt;height:332.05pt;mso-position-horizontal-relative:char;mso-position-vertical-relative:line" type="#_x0000_t202" filled="false" stroked="true" strokeweight=".375pt" strokecolor="#000000">
            <w10:anchorlock/>
            <v:textbox inset="0,0,0,0">
              <w:txbxContent>
                <w:p>
                  <w:pPr>
                    <w:pStyle w:val="BodyText"/>
                    <w:spacing w:before="1"/>
                    <w:ind w:left="105" w:right="117"/>
                  </w:pPr>
                  <w:r>
                    <w:rPr/>
                    <w:t>He stated that his cousin did not provoke SC in any way and did not do anything to cause SC to attack him.</w:t>
                  </w:r>
                </w:p>
                <w:p>
                  <w:pPr>
                    <w:spacing w:line="273" w:lineRule="exact" w:before="5"/>
                    <w:ind w:left="105" w:right="0" w:firstLine="0"/>
                    <w:jc w:val="left"/>
                    <w:rPr>
                      <w:b/>
                      <w:sz w:val="24"/>
                    </w:rPr>
                  </w:pPr>
                  <w:r>
                    <w:rPr>
                      <w:b/>
                      <w:sz w:val="24"/>
                      <w:shd w:fill="FFFF00" w:color="auto" w:val="clear"/>
                    </w:rPr>
                    <w:t>03/07/2017:</w:t>
                  </w:r>
                </w:p>
                <w:p>
                  <w:pPr>
                    <w:pStyle w:val="BodyText"/>
                    <w:ind w:left="105" w:right="108"/>
                  </w:pPr>
                  <w:r>
                    <w:rPr/>
                    <w:t>Mr and Mrs Mathiyalagan attended the Civic Centre today to report further incidents with Simon Cordell and gave me a DVD recording of another incident. Mr Mathiyalagan stated that on </w:t>
                  </w:r>
                  <w:r>
                    <w:rPr>
                      <w:b/>
                      <w:shd w:fill="FFFF00" w:color="auto" w:val="clear"/>
                    </w:rPr>
                    <w:t>28/06/2017 at 11</w:t>
                  </w:r>
                  <w:r>
                    <w:rPr>
                      <w:b/>
                    </w:rPr>
                    <w:t> </w:t>
                  </w:r>
                  <w:r>
                    <w:rPr>
                      <w:b/>
                      <w:shd w:fill="FFFF00" w:color="auto" w:val="clear"/>
                    </w:rPr>
                    <w:t>45am,</w:t>
                  </w:r>
                  <w:r>
                    <w:rPr>
                      <w:b/>
                    </w:rPr>
                    <w:t> </w:t>
                  </w:r>
                  <w:r>
                    <w:rPr/>
                    <w:t>Simon confronted his wife at the main entrance door as she was going to pick up their daughter from school and demanded to talk to her His wife told him that she cannot stop to talk to him as she was on her way to collect her daughter from school but he insisted on talking to her. He stated that Simon ran after her, stood in front of her, accused her of making noise inside their flat and started shouting at her and said to her that he knows all their personal details including their full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38" w:lineRule="exact" w:before="0"/>
        <w:ind w:left="781" w:right="0" w:firstLine="0"/>
        <w:jc w:val="left"/>
        <w:rPr>
          <w:b/>
          <w:sz w:val="24"/>
        </w:rPr>
      </w:pPr>
      <w:r>
        <w:rPr>
          <w:b/>
          <w:color w:val="EC7C30"/>
          <w:sz w:val="24"/>
        </w:rPr>
        <w:t>272</w:t>
      </w:r>
    </w:p>
    <w:p>
      <w:pPr>
        <w:pStyle w:val="BodyText"/>
        <w:spacing w:line="273" w:lineRule="exact"/>
      </w:pPr>
      <w:r>
        <w:rPr/>
        <w:t>30/06/2017</w:t>
      </w:r>
    </w:p>
    <w:p>
      <w:pPr>
        <w:pStyle w:val="BodyText"/>
        <w:spacing w:before="1"/>
      </w:pPr>
      <w:r>
        <w:rPr/>
        <w:t>02/07/2017</w:t>
      </w:r>
    </w:p>
    <w:p>
      <w:pPr>
        <w:pStyle w:val="BodyText"/>
        <w:spacing w:before="2"/>
      </w:pPr>
      <w:r>
        <w:rPr/>
        <w:t>13/07/2017</w:t>
      </w:r>
    </w:p>
    <w:p>
      <w:pPr>
        <w:pStyle w:val="BodyText"/>
        <w:spacing w:before="1"/>
      </w:pPr>
      <w:r>
        <w:rPr/>
        <w:t>19/07/2017</w:t>
      </w:r>
    </w:p>
    <w:p>
      <w:pPr>
        <w:pStyle w:val="BodyText"/>
        <w:spacing w:line="273" w:lineRule="exact" w:before="2"/>
      </w:pPr>
      <w:r>
        <w:rPr/>
        <w:t>27/07/2017</w:t>
      </w:r>
    </w:p>
    <w:p>
      <w:pPr>
        <w:pStyle w:val="BodyText"/>
        <w:spacing w:line="273" w:lineRule="exact"/>
      </w:pPr>
      <w:r>
        <w:rPr/>
        <w:t>03/08/2017</w:t>
      </w:r>
    </w:p>
    <w:p>
      <w:pPr>
        <w:pStyle w:val="BodyText"/>
        <w:rPr>
          <w:sz w:val="20"/>
        </w:rPr>
      </w:pPr>
      <w:r>
        <w:rPr>
          <w:sz w:val="20"/>
        </w:rPr>
        <w:pict>
          <v:shape style="width:269.8pt;height:263.350pt;mso-position-horizontal-relative:char;mso-position-vertical-relative:line" type="#_x0000_t202" filled="true" fillcolor="#000000" stroked="false">
            <w10:anchorlock/>
            <v:textbox inset="0,0,0,0">
              <w:txbxContent>
                <w:p>
                  <w:pPr>
                    <w:pStyle w:val="BodyText"/>
                    <w:spacing w:before="9"/>
                    <w:ind w:left="0"/>
                  </w:pPr>
                </w:p>
                <w:p>
                  <w:pPr>
                    <w:spacing w:before="1"/>
                    <w:ind w:left="421" w:right="422" w:firstLine="0"/>
                    <w:jc w:val="center"/>
                    <w:rPr>
                      <w:b/>
                      <w:sz w:val="24"/>
                    </w:rPr>
                  </w:pPr>
                  <w:r>
                    <w:rPr>
                      <w:b/>
                      <w:color w:val="EC7C30"/>
                      <w:sz w:val="24"/>
                    </w:rPr>
                    <w:t>CLAIM NUMBER: D02EDO73</w:t>
                  </w:r>
                </w:p>
                <w:p>
                  <w:pPr>
                    <w:pStyle w:val="BodyText"/>
                    <w:spacing w:before="3"/>
                    <w:ind w:left="0"/>
                    <w:rPr>
                      <w:b/>
                    </w:rPr>
                  </w:pPr>
                </w:p>
                <w:p>
                  <w:pPr>
                    <w:spacing w:line="475" w:lineRule="auto" w:before="0"/>
                    <w:ind w:left="418" w:right="422" w:firstLine="0"/>
                    <w:jc w:val="center"/>
                    <w:rPr>
                      <w:b/>
                      <w:sz w:val="24"/>
                    </w:rPr>
                  </w:pPr>
                  <w:r>
                    <w:rPr>
                      <w:b/>
                      <w:color w:val="EC7C30"/>
                      <w:sz w:val="24"/>
                    </w:rPr>
                    <w:t>IN THE EDMONTON COUNTY COURT BETWEEN:</w:t>
                  </w:r>
                </w:p>
                <w:p>
                  <w:pPr>
                    <w:spacing w:before="10"/>
                    <w:ind w:left="413" w:right="422" w:firstLine="0"/>
                    <w:jc w:val="center"/>
                    <w:rPr>
                      <w:b/>
                      <w:sz w:val="24"/>
                    </w:rPr>
                  </w:pPr>
                  <w:r>
                    <w:rPr>
                      <w:b/>
                      <w:color w:val="EC7C30"/>
                      <w:sz w:val="24"/>
                    </w:rPr>
                    <w:t>{CLAIMANT}</w:t>
                  </w:r>
                </w:p>
                <w:p>
                  <w:pPr>
                    <w:pStyle w:val="BodyText"/>
                    <w:spacing w:before="8"/>
                    <w:ind w:left="0"/>
                    <w:rPr>
                      <w:b/>
                    </w:rPr>
                  </w:pPr>
                </w:p>
                <w:p>
                  <w:pPr>
                    <w:spacing w:line="235" w:lineRule="auto" w:before="0"/>
                    <w:ind w:left="421" w:right="422" w:firstLine="0"/>
                    <w:jc w:val="center"/>
                    <w:rPr>
                      <w:b/>
                      <w:sz w:val="24"/>
                    </w:rPr>
                  </w:pPr>
                  <w:r>
                    <w:rPr>
                      <w:b/>
                      <w:color w:val="EC7C30"/>
                      <w:sz w:val="24"/>
                    </w:rPr>
                    <w:t>THE MAYOR AND BURGESSES OF THE LONDON BOROUGH OF ENFIELD</w:t>
                  </w:r>
                </w:p>
                <w:p>
                  <w:pPr>
                    <w:pStyle w:val="BodyText"/>
                    <w:spacing w:before="4"/>
                    <w:ind w:left="0"/>
                    <w:rPr>
                      <w:b/>
                    </w:rPr>
                  </w:pPr>
                </w:p>
                <w:p>
                  <w:pPr>
                    <w:spacing w:line="482" w:lineRule="auto" w:before="0"/>
                    <w:ind w:left="1876" w:right="1870" w:hanging="6"/>
                    <w:jc w:val="center"/>
                    <w:rPr>
                      <w:b/>
                      <w:sz w:val="24"/>
                    </w:rPr>
                  </w:pPr>
                  <w:r>
                    <w:rPr>
                      <w:b/>
                      <w:color w:val="EC7C30"/>
                      <w:sz w:val="24"/>
                    </w:rPr>
                    <w:t>-AND- </w:t>
                  </w:r>
                  <w:r>
                    <w:rPr>
                      <w:b/>
                      <w:color w:val="EC7C30"/>
                      <w:spacing w:val="-1"/>
                      <w:sz w:val="24"/>
                    </w:rPr>
                    <w:t>(DEFENDANT)</w:t>
                  </w:r>
                </w:p>
                <w:p>
                  <w:pPr>
                    <w:spacing w:line="270" w:lineRule="exact" w:before="0"/>
                    <w:ind w:left="421" w:right="421" w:firstLine="0"/>
                    <w:jc w:val="center"/>
                    <w:rPr>
                      <w:b/>
                      <w:sz w:val="24"/>
                    </w:rPr>
                  </w:pPr>
                  <w:r>
                    <w:rPr>
                      <w:b/>
                      <w:color w:val="EC7C30"/>
                      <w:sz w:val="24"/>
                    </w:rPr>
                    <w:t>MR SIMON</w:t>
                  </w:r>
                  <w:r>
                    <w:rPr>
                      <w:b/>
                      <w:color w:val="EC7C30"/>
                      <w:spacing w:val="-12"/>
                      <w:sz w:val="24"/>
                    </w:rPr>
                    <w:t> </w:t>
                  </w:r>
                  <w:r>
                    <w:rPr>
                      <w:b/>
                      <w:color w:val="EC7C30"/>
                      <w:sz w:val="24"/>
                    </w:rPr>
                    <w:t>CORDELL</w:t>
                  </w:r>
                </w:p>
                <w:p>
                  <w:pPr>
                    <w:pStyle w:val="BodyText"/>
                    <w:spacing w:before="3"/>
                    <w:ind w:left="0"/>
                    <w:rPr>
                      <w:b/>
                    </w:rPr>
                  </w:pPr>
                </w:p>
                <w:p>
                  <w:pPr>
                    <w:spacing w:before="0"/>
                    <w:ind w:left="421" w:right="421" w:firstLine="0"/>
                    <w:jc w:val="center"/>
                    <w:rPr>
                      <w:b/>
                      <w:sz w:val="24"/>
                    </w:rPr>
                  </w:pPr>
                  <w:r>
                    <w:rPr>
                      <w:b/>
                      <w:color w:val="EC7C30"/>
                      <w:sz w:val="24"/>
                    </w:rPr>
                    <w:t>DIRECTIONS</w:t>
                  </w:r>
                  <w:r>
                    <w:rPr>
                      <w:b/>
                      <w:color w:val="EC7C30"/>
                      <w:spacing w:val="-16"/>
                      <w:sz w:val="24"/>
                    </w:rPr>
                    <w:t> </w:t>
                  </w:r>
                  <w:r>
                    <w:rPr>
                      <w:b/>
                      <w:color w:val="EC7C30"/>
                      <w:sz w:val="24"/>
                    </w:rPr>
                    <w:t>ORDER</w:t>
                  </w:r>
                </w:p>
              </w:txbxContent>
            </v:textbox>
            <v:fill type="solid"/>
          </v:shape>
        </w:pict>
      </w:r>
      <w:r>
        <w:rPr>
          <w:sz w:val="20"/>
        </w:rPr>
      </w:r>
    </w:p>
    <w:p>
      <w:pPr>
        <w:spacing w:after="0"/>
        <w:rPr>
          <w:sz w:val="20"/>
        </w:rPr>
        <w:sectPr>
          <w:pgSz w:w="11910" w:h="16840"/>
          <w:pgMar w:top="1420" w:bottom="280" w:left="660" w:right="0"/>
        </w:sectPr>
      </w:pPr>
    </w:p>
    <w:p>
      <w:pPr>
        <w:pStyle w:val="BodyText"/>
        <w:ind w:left="0"/>
        <w:rPr>
          <w:sz w:val="18"/>
        </w:rPr>
      </w:pPr>
    </w:p>
    <w:p>
      <w:pPr>
        <w:pStyle w:val="BodyText"/>
        <w:spacing w:before="90"/>
        <w:ind w:left="893" w:right="5677"/>
      </w:pPr>
      <w:r>
        <w:rPr/>
        <w:pict>
          <v:group style="position:absolute;margin-left:72.050003pt;margin-top:-10.191863pt;width:269.8pt;height:677.95pt;mso-position-horizontal-relative:page;mso-position-vertical-relative:paragraph;z-index:-299491328" coordorigin="1441,-204" coordsize="5396,13559">
            <v:shape style="position:absolute;left:1448;top:-197;width:5381;height:278" coordorigin="1449,-196" coordsize="5381,278" path="m6829,-196l6732,-196,1554,-196,1449,-196,1449,82,1554,82,6732,82,6829,82,6829,-196e" filled="true" fillcolor="#000000" stroked="false">
              <v:path arrowok="t"/>
              <v:fill type="solid"/>
            </v:shape>
            <v:line style="position:absolute" from="1449,-200" to="6829,-200" stroked="true" strokeweight=".375pt" strokecolor="#000000">
              <v:stroke dashstyle="solid"/>
            </v:line>
            <v:line style="position:absolute" from="1449,85" to="6829,85" stroked="true" strokeweight=".375pt" strokecolor="#000000">
              <v:stroke dashstyle="solid"/>
            </v:line>
            <v:line style="position:absolute" from="1445,-204" to="1445,13355" stroked="true" strokeweight=".375pt" strokecolor="#000000">
              <v:stroke dashstyle="solid"/>
            </v:line>
            <v:line style="position:absolute" from="1449,13351" to="6829,13351" stroked="true" strokeweight=".375pt" strokecolor="#000000">
              <v:stroke dashstyle="solid"/>
            </v:line>
            <v:line style="position:absolute" from="6833,-204" to="6833,13355" stroked="true" strokeweight=".375pt" strokecolor="#000000">
              <v:stroke dashstyle="solid"/>
            </v:line>
            <w10:wrap type="none"/>
          </v:group>
        </w:pict>
      </w:r>
      <w:r>
        <w:rPr/>
        <w:t>names, dates of birth and bank details. He also demanded money and told his wife to tell him to come and talk to him.</w:t>
      </w:r>
    </w:p>
    <w:p>
      <w:pPr>
        <w:pStyle w:val="BodyText"/>
        <w:spacing w:before="4"/>
        <w:ind w:left="893" w:right="5199"/>
      </w:pPr>
      <w:r>
        <w:rPr/>
        <w:t>He stated that the see the incident that happened on </w:t>
      </w:r>
      <w:r>
        <w:rPr>
          <w:b/>
          <w:shd w:fill="FFFF00" w:color="auto" w:val="clear"/>
        </w:rPr>
        <w:t>30/06/2017</w:t>
      </w:r>
      <w:r>
        <w:rPr>
          <w:b/>
        </w:rPr>
        <w:t> </w:t>
      </w:r>
      <w:r>
        <w:rPr/>
        <w:t>at </w:t>
      </w:r>
      <w:r>
        <w:rPr>
          <w:b/>
          <w:shd w:fill="FFFF00" w:color="auto" w:val="clear"/>
        </w:rPr>
        <w:t>11.45am</w:t>
      </w:r>
      <w:r>
        <w:rPr>
          <w:b/>
        </w:rPr>
        <w:t> </w:t>
      </w:r>
      <w:r>
        <w:rPr/>
        <w:t>when Simon confronted his wife as she was leaving the block and accused her of slamming the door. He then called her a liar when she denied slamming the doo</w:t>
      </w:r>
      <w:r>
        <w:rPr>
          <w:shd w:fill="FF0000" w:color="auto" w:val="clear"/>
        </w:rPr>
        <w:t>r .id proceeded</w:t>
      </w:r>
      <w:r>
        <w:rPr/>
        <w:t> to shout abuse at her. Mr Mathiyalagan </w:t>
      </w:r>
      <w:r>
        <w:rPr>
          <w:shd w:fill="FF0000" w:color="auto" w:val="clear"/>
        </w:rPr>
        <w:t>als,,i seated</w:t>
      </w:r>
      <w:r>
        <w:rPr/>
        <w:t> that on </w:t>
      </w:r>
      <w:r>
        <w:rPr>
          <w:b/>
        </w:rPr>
        <w:t>0</w:t>
      </w:r>
      <w:r>
        <w:rPr>
          <w:b/>
          <w:shd w:fill="FFFF00" w:color="auto" w:val="clear"/>
        </w:rPr>
        <w:t>2/07/2017,</w:t>
      </w:r>
      <w:r>
        <w:rPr>
          <w:b/>
        </w:rPr>
        <w:t> </w:t>
      </w:r>
      <w:r>
        <w:rPr/>
        <w:t>he and his family was going out to visit some friends at about </w:t>
      </w:r>
      <w:r>
        <w:rPr>
          <w:b/>
          <w:shd w:fill="FFFF00" w:color="auto" w:val="clear"/>
        </w:rPr>
        <w:t>5.18pm</w:t>
      </w:r>
      <w:r>
        <w:rPr>
          <w:b/>
        </w:rPr>
        <w:t> </w:t>
      </w:r>
      <w:r>
        <w:rPr/>
        <w:t>and as they were about to exit the block, Simon popped his head out of his door and asked him when he was going to hand over the money. He told him that he was not going to give him any money and that he should go and work so that he can earn some money. </w:t>
      </w:r>
      <w:r>
        <w:rPr>
          <w:spacing w:val="3"/>
        </w:rPr>
        <w:t>He </w:t>
      </w:r>
      <w:r>
        <w:rPr/>
        <w:t>stated that </w:t>
      </w:r>
      <w:r>
        <w:rPr>
          <w:spacing w:val="2"/>
        </w:rPr>
        <w:t>as </w:t>
      </w:r>
      <w:r>
        <w:rPr/>
        <w:t>they left the block, Simon came running after them shouting and swearing at him and said to him that he should pay him money if he wants him to leave him and his family alone. He stated that Simon also said to him that he has all of their personal details including phone numbers and full names, date of birth and bank details and that he must pay him some money to have then: buck. He stated that </w:t>
      </w:r>
      <w:r>
        <w:rPr>
          <w:spacing w:val="3"/>
        </w:rPr>
        <w:t>he </w:t>
      </w:r>
      <w:r>
        <w:rPr/>
        <w:t>told Simon that he will not pay him any money and to do whatever he likes with the details. </w:t>
      </w:r>
      <w:r>
        <w:rPr>
          <w:spacing w:val="3"/>
        </w:rPr>
        <w:t>He </w:t>
      </w:r>
      <w:r>
        <w:rPr/>
        <w:t>stated that he does not know how Simon came across their</w:t>
      </w:r>
      <w:r>
        <w:rPr>
          <w:spacing w:val="-22"/>
        </w:rPr>
        <w:t> </w:t>
      </w:r>
      <w:r>
        <w:rPr/>
        <w:t>personal details, if he has them. He stated that </w:t>
      </w:r>
      <w:r>
        <w:rPr>
          <w:spacing w:val="2"/>
        </w:rPr>
        <w:t>his </w:t>
      </w:r>
      <w:r>
        <w:rPr/>
        <w:t>wife lost her phone some weeks ago and that it is possible that he has accessed their details from the phone if he has it because </w:t>
      </w:r>
      <w:r>
        <w:rPr>
          <w:spacing w:val="2"/>
        </w:rPr>
        <w:t>his </w:t>
      </w:r>
      <w:r>
        <w:rPr/>
        <w:t>wife stored their personal details on, he, phone.</w:t>
      </w:r>
    </w:p>
    <w:p>
      <w:pPr>
        <w:pStyle w:val="Heading1"/>
        <w:spacing w:before="3"/>
        <w:ind w:left="893"/>
      </w:pPr>
      <w:r>
        <w:rPr>
          <w:shd w:fill="FFFF00" w:color="auto" w:val="clear"/>
        </w:rPr>
        <w:t>13/07/2017: 19/07/2017:</w:t>
      </w:r>
    </w:p>
    <w:p>
      <w:pPr>
        <w:pStyle w:val="BodyText"/>
        <w:spacing w:line="235" w:lineRule="auto" w:before="6"/>
        <w:ind w:left="893" w:right="5450"/>
      </w:pPr>
      <w:r>
        <w:rPr/>
        <w:t>NOSP served on Mr Cordell today </w:t>
      </w:r>
      <w:r>
        <w:rPr>
          <w:b/>
          <w:shd w:fill="FFFF00" w:color="auto" w:val="clear"/>
        </w:rPr>
        <w:t>at 4.05pm</w:t>
      </w:r>
      <w:r>
        <w:rPr>
          <w:b/>
        </w:rPr>
        <w:t> </w:t>
      </w:r>
      <w:r>
        <w:rPr/>
        <w:t>with Enfield Highway DWOs, copy attached.</w:t>
      </w:r>
    </w:p>
    <w:p>
      <w:pPr>
        <w:pStyle w:val="Heading1"/>
        <w:spacing w:before="3"/>
        <w:ind w:left="893"/>
      </w:pPr>
      <w:r>
        <w:rPr>
          <w:shd w:fill="FFFF00" w:color="auto" w:val="clear"/>
        </w:rPr>
        <w:t>27/07/2017:</w:t>
      </w:r>
    </w:p>
    <w:p>
      <w:pPr>
        <w:pStyle w:val="BodyText"/>
        <w:spacing w:before="1"/>
        <w:ind w:left="893" w:right="5177"/>
      </w:pPr>
      <w:r>
        <w:rPr/>
        <w:t>I telephoned Mr Mathiyalagan for updates on any recent incidents and he stated that there has been none. He also confirmed that he is willing to give a signed witness statement and will attend court to give if required to do so.</w:t>
      </w:r>
    </w:p>
    <w:p>
      <w:pPr>
        <w:pStyle w:val="Heading1"/>
        <w:spacing w:before="1"/>
        <w:ind w:left="893"/>
      </w:pPr>
      <w:r>
        <w:rPr>
          <w:shd w:fill="FFFF00" w:color="auto" w:val="clear"/>
        </w:rPr>
        <w:t>03/08/2017:</w:t>
      </w:r>
    </w:p>
    <w:p>
      <w:pPr>
        <w:pStyle w:val="BodyText"/>
        <w:spacing w:before="2"/>
        <w:ind w:left="893" w:right="516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pStyle w:val="BodyText"/>
        <w:spacing w:line="272" w:lineRule="exact"/>
        <w:ind w:left="893"/>
      </w:pPr>
      <w:r>
        <w:rPr>
          <w:shd w:fill="FF0000" w:color="auto" w:val="clear"/>
        </w:rPr>
        <w:t>24/01/</w:t>
      </w:r>
      <w:r>
        <w:rPr>
          <w:b/>
          <w:shd w:fill="FF0000" w:color="auto" w:val="clear"/>
        </w:rPr>
        <w:t>2017 </w:t>
      </w:r>
      <w:r>
        <w:rPr>
          <w:shd w:fill="FF0000" w:color="auto" w:val="clear"/>
        </w:rPr>
        <w:t>Mother FOI Copy</w:t>
      </w:r>
    </w:p>
    <w:p>
      <w:pPr>
        <w:pStyle w:val="BodyText"/>
        <w:spacing w:before="5"/>
        <w:ind w:left="0"/>
        <w:rPr>
          <w:sz w:val="16"/>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spacing w:after="0"/>
        <w:jc w:val="left"/>
        <w:rPr>
          <w:sz w:val="24"/>
        </w:rPr>
        <w:sectPr>
          <w:pgSz w:w="11910" w:h="16840"/>
          <w:pgMar w:top="1420" w:bottom="280" w:left="660" w:right="0"/>
        </w:sectPr>
      </w:pPr>
    </w:p>
    <w:p>
      <w:pPr>
        <w:pStyle w:val="Heading1"/>
        <w:spacing w:before="64"/>
      </w:pPr>
      <w:r>
        <w:rPr>
          <w:u w:val="thick"/>
        </w:rPr>
        <w:t>13</w:t>
      </w:r>
    </w:p>
    <w:p>
      <w:pPr>
        <w:spacing w:before="2"/>
        <w:ind w:left="781" w:right="0" w:firstLine="0"/>
        <w:jc w:val="left"/>
        <w:rPr>
          <w:b/>
          <w:sz w:val="24"/>
        </w:rPr>
      </w:pPr>
      <w:r>
        <w:rPr>
          <w:b/>
          <w:sz w:val="24"/>
          <w:shd w:fill="00FF00" w:color="auto" w:val="clear"/>
          <w:u w:val="thick"/>
        </w:rPr>
        <w:t>The Enfield Gov / Email’s Issue:</w:t>
      </w:r>
    </w:p>
    <w:p>
      <w:pPr>
        <w:spacing w:line="256" w:lineRule="auto" w:before="24"/>
        <w:ind w:left="781" w:right="7128" w:firstLine="0"/>
        <w:jc w:val="left"/>
        <w:rPr>
          <w:b/>
          <w:sz w:val="24"/>
        </w:rPr>
      </w:pP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7"/>
      </w:pPr>
      <w:r>
        <w:rPr/>
        <w:t>NOSP</w:t>
      </w:r>
    </w:p>
    <w:p>
      <w:pPr>
        <w:pStyle w:val="BodyText"/>
        <w:spacing w:before="16"/>
      </w:pPr>
      <w:r>
        <w:rPr>
          <w:b/>
        </w:rPr>
        <w:t>s</w:t>
      </w:r>
      <w:r>
        <w:rPr/>
        <w:t>erved on Mr. Cordell today at 4.05pm with Enfield Highway DWOs, copy attachment</w:t>
      </w:r>
    </w:p>
    <w:p>
      <w:pPr>
        <w:spacing w:before="24"/>
        <w:ind w:left="781" w:right="0" w:firstLine="0"/>
        <w:jc w:val="left"/>
        <w:rPr>
          <w:sz w:val="24"/>
        </w:rPr>
      </w:pPr>
      <w:r>
        <w:rPr/>
        <w:pict>
          <v:rect style="position:absolute;margin-left:403.75pt;margin-top:13.523108pt;width:3pt;height:.75pt;mso-position-horizontal-relative:page;mso-position-vertical-relative:paragraph;z-index:252244992" filled="true" fillcolor="#ff0000" stroked="false">
            <v:fill type="solid"/>
            <w10:wrap type="none"/>
          </v:rect>
        </w:pict>
      </w:r>
      <w:r>
        <w:rPr>
          <w:b/>
          <w:sz w:val="24"/>
        </w:rPr>
        <w:t>/ Page Numbers: </w:t>
      </w:r>
      <w:r>
        <w:rPr>
          <w:sz w:val="24"/>
        </w:rPr>
        <w:t>3267,3268,3269,3270,3271,3272,3273,3274,3275, </w:t>
      </w:r>
      <w:r>
        <w:rPr>
          <w:sz w:val="24"/>
          <w:u w:val="single"/>
        </w:rPr>
        <w:t>3275 +</w:t>
      </w:r>
    </w:p>
    <w:p>
      <w:pPr>
        <w:spacing w:before="25"/>
        <w:ind w:left="781" w:right="0" w:firstLine="0"/>
        <w:jc w:val="left"/>
        <w:rPr>
          <w:sz w:val="24"/>
        </w:rPr>
      </w:pPr>
      <w:r>
        <w:rPr>
          <w:sz w:val="24"/>
          <w:u w:val="thick"/>
        </w:rPr>
        <w:t>1,</w:t>
      </w:r>
      <w:r>
        <w:rPr>
          <w:b/>
          <w:sz w:val="24"/>
          <w:u w:val="thick"/>
        </w:rPr>
        <w:t>3276,</w:t>
      </w:r>
      <w:r>
        <w:rPr>
          <w:sz w:val="24"/>
        </w:rPr>
        <w:t>3277,3278,</w:t>
      </w:r>
    </w:p>
    <w:p>
      <w:pPr>
        <w:pStyle w:val="Heading1"/>
        <w:spacing w:before="16"/>
      </w:pPr>
      <w:r>
        <w:rPr>
          <w:shd w:fill="00FF00" w:color="auto" w:val="clear"/>
          <w:u w:val="thick"/>
        </w:rPr>
        <w:t>The First Housing Possession Order Book</w:t>
      </w:r>
    </w:p>
    <w:p>
      <w:pPr>
        <w:spacing w:before="24"/>
        <w:ind w:left="781" w:right="0" w:firstLine="0"/>
        <w:jc w:val="left"/>
        <w:rPr>
          <w:sz w:val="24"/>
        </w:rPr>
      </w:pPr>
      <w:r>
        <w:rPr>
          <w:b/>
          <w:sz w:val="24"/>
        </w:rPr>
        <w:t>/ Page Numbers: </w:t>
      </w:r>
      <w:r>
        <w:rPr>
          <w:sz w:val="24"/>
        </w:rPr>
        <w:t>10</w:t>
      </w:r>
    </w:p>
    <w:p>
      <w:pPr>
        <w:spacing w:before="24"/>
        <w:ind w:left="781" w:right="0" w:firstLine="0"/>
        <w:jc w:val="left"/>
        <w:rPr>
          <w:b/>
          <w:sz w:val="24"/>
        </w:rPr>
      </w:pPr>
      <w:r>
        <w:rPr/>
        <w:pict>
          <v:rect style="position:absolute;margin-left:125.699997pt;margin-top:1.158154pt;width:87.425pt;height:13.875pt;mso-position-horizontal-relative:page;mso-position-vertical-relative:paragraph;z-index:-299489280" filled="true" fillcolor="#ffc000" stroked="false">
            <v:fill type="solid"/>
            <w10:wrap type="none"/>
          </v:rect>
        </w:pict>
      </w:r>
      <w:r>
        <w:rPr>
          <w:b/>
          <w:sz w:val="24"/>
        </w:rPr>
        <w:t>16th June 2017 16/06/2017</w:t>
      </w:r>
    </w:p>
    <w:tbl>
      <w:tblPr>
        <w:tblW w:w="0" w:type="auto"/>
        <w:jc w:val="left"/>
        <w:tblInd w:w="7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06"/>
        <w:gridCol w:w="2574"/>
        <w:gridCol w:w="3662"/>
      </w:tblGrid>
      <w:tr>
        <w:trPr>
          <w:trHeight w:val="3060" w:hRule="atLeast"/>
        </w:trPr>
        <w:tc>
          <w:tcPr>
            <w:tcW w:w="6942" w:type="dxa"/>
            <w:gridSpan w:val="3"/>
            <w:tcBorders>
              <w:top w:val="nil"/>
              <w:left w:val="nil"/>
              <w:bottom w:val="nil"/>
              <w:right w:val="nil"/>
            </w:tcBorders>
            <w:shd w:val="clear" w:color="auto" w:fill="000000"/>
          </w:tcPr>
          <w:p>
            <w:pPr>
              <w:pStyle w:val="TableParagraph"/>
              <w:ind w:left="0"/>
              <w:rPr>
                <w:b/>
                <w:sz w:val="25"/>
              </w:rPr>
            </w:pPr>
          </w:p>
          <w:p>
            <w:pPr>
              <w:pStyle w:val="TableParagraph"/>
              <w:ind w:left="1748" w:right="1744" w:hanging="11"/>
              <w:jc w:val="center"/>
              <w:rPr>
                <w:b/>
                <w:sz w:val="24"/>
              </w:rPr>
            </w:pPr>
            <w:r>
              <w:rPr>
                <w:b/>
                <w:color w:val="EC7C30"/>
                <w:sz w:val="24"/>
                <w:u w:val="thick" w:color="EC7C30"/>
              </w:rPr>
              <w:t>The Enfield Gov / Email’s </w:t>
            </w:r>
            <w:r>
              <w:rPr>
                <w:b/>
                <w:color w:val="EC7C30"/>
                <w:spacing w:val="-3"/>
                <w:sz w:val="24"/>
                <w:u w:val="thick" w:color="EC7C30"/>
              </w:rPr>
              <w:t>Issue:</w:t>
            </w:r>
            <w:r>
              <w:rPr>
                <w:b/>
                <w:color w:val="EC7C30"/>
                <w:spacing w:val="-3"/>
                <w:sz w:val="24"/>
              </w:rPr>
              <w:t> </w:t>
            </w:r>
            <w:r>
              <w:rPr>
                <w:b/>
                <w:color w:val="EC7C30"/>
                <w:sz w:val="24"/>
              </w:rPr>
              <w:t>NOSP - Simon Cordell</w:t>
            </w:r>
            <w:r>
              <w:rPr>
                <w:b/>
                <w:color w:val="EC7C30"/>
                <w:spacing w:val="-16"/>
                <w:sz w:val="24"/>
              </w:rPr>
              <w:t> </w:t>
            </w:r>
            <w:r>
              <w:rPr>
                <w:b/>
                <w:color w:val="EC7C30"/>
                <w:sz w:val="24"/>
              </w:rPr>
              <w:t>Possession “From Council History” </w:t>
            </w:r>
            <w:r>
              <w:rPr>
                <w:b/>
                <w:color w:val="EC7C30"/>
                <w:sz w:val="24"/>
                <w:u w:val="thick" w:color="EC7C30"/>
              </w:rPr>
              <w:t>19/07/2017</w:t>
            </w:r>
          </w:p>
          <w:p>
            <w:pPr>
              <w:pStyle w:val="TableParagraph"/>
              <w:spacing w:line="275" w:lineRule="exact"/>
              <w:ind w:left="157" w:right="139"/>
              <w:jc w:val="center"/>
              <w:rPr>
                <w:b/>
                <w:sz w:val="24"/>
              </w:rPr>
            </w:pPr>
            <w:r>
              <w:rPr>
                <w:b/>
                <w:color w:val="EC7C30"/>
                <w:sz w:val="24"/>
                <w:u w:val="thick" w:color="EC7C30"/>
              </w:rPr>
              <w:t>NOSP</w:t>
            </w:r>
          </w:p>
          <w:p>
            <w:pPr>
              <w:pStyle w:val="TableParagraph"/>
              <w:spacing w:line="235" w:lineRule="auto" w:before="6"/>
              <w:ind w:left="157" w:right="143"/>
              <w:jc w:val="center"/>
              <w:rPr>
                <w:b/>
                <w:sz w:val="24"/>
              </w:rPr>
            </w:pPr>
            <w:r>
              <w:rPr>
                <w:b/>
                <w:color w:val="EC7C30"/>
                <w:sz w:val="24"/>
              </w:rPr>
              <w:t>served on Mr. Cordell today at 4.05pm with Enfield</w:t>
            </w:r>
            <w:r>
              <w:rPr>
                <w:b/>
                <w:color w:val="EC7C30"/>
                <w:spacing w:val="-9"/>
                <w:sz w:val="24"/>
              </w:rPr>
              <w:t> </w:t>
            </w:r>
            <w:r>
              <w:rPr>
                <w:b/>
                <w:color w:val="EC7C30"/>
                <w:sz w:val="24"/>
              </w:rPr>
              <w:t>Highway DWOs, copy</w:t>
            </w:r>
            <w:r>
              <w:rPr>
                <w:b/>
                <w:color w:val="EC7C30"/>
                <w:spacing w:val="-1"/>
                <w:sz w:val="24"/>
              </w:rPr>
              <w:t> </w:t>
            </w:r>
            <w:r>
              <w:rPr>
                <w:b/>
                <w:color w:val="EC7C30"/>
                <w:sz w:val="24"/>
              </w:rPr>
              <w:t>attachment</w:t>
            </w:r>
          </w:p>
          <w:p>
            <w:pPr>
              <w:pStyle w:val="TableParagraph"/>
              <w:spacing w:line="242" w:lineRule="auto" w:before="2"/>
              <w:ind w:left="151" w:right="148"/>
              <w:jc w:val="center"/>
              <w:rPr>
                <w:b/>
                <w:sz w:val="24"/>
              </w:rPr>
            </w:pPr>
            <w:r>
              <w:rPr>
                <w:b/>
                <w:color w:val="EC7C30"/>
                <w:sz w:val="24"/>
              </w:rPr>
              <w:t>/ Page Numbers:</w:t>
            </w:r>
            <w:r>
              <w:rPr>
                <w:b/>
                <w:color w:val="EC7C30"/>
                <w:spacing w:val="-15"/>
                <w:sz w:val="24"/>
              </w:rPr>
              <w:t> </w:t>
            </w:r>
            <w:r>
              <w:rPr>
                <w:b/>
                <w:color w:val="EC7C30"/>
                <w:sz w:val="24"/>
              </w:rPr>
              <w:t>3267,3268,3269,3270,3271,3272,3273,3274,3275, 3275 +</w:t>
            </w:r>
            <w:r>
              <w:rPr>
                <w:b/>
                <w:color w:val="EC7C30"/>
                <w:spacing w:val="-2"/>
                <w:sz w:val="24"/>
              </w:rPr>
              <w:t> </w:t>
            </w:r>
            <w:r>
              <w:rPr>
                <w:b/>
                <w:color w:val="EC7C30"/>
                <w:sz w:val="24"/>
              </w:rPr>
              <w:t>1,3276,3277,3278,</w:t>
            </w:r>
          </w:p>
        </w:tc>
      </w:tr>
      <w:tr>
        <w:trPr>
          <w:trHeight w:val="834" w:hRule="atLeast"/>
        </w:trPr>
        <w:tc>
          <w:tcPr>
            <w:tcW w:w="6942" w:type="dxa"/>
            <w:gridSpan w:val="3"/>
          </w:tcPr>
          <w:p>
            <w:pPr>
              <w:pStyle w:val="TableParagraph"/>
              <w:spacing w:before="10"/>
              <w:ind w:left="0"/>
              <w:rPr>
                <w:b/>
                <w:sz w:val="22"/>
              </w:rPr>
            </w:pPr>
          </w:p>
          <w:p>
            <w:pPr>
              <w:pStyle w:val="TableParagraph"/>
              <w:ind w:left="1728"/>
              <w:rPr>
                <w:b/>
                <w:sz w:val="24"/>
              </w:rPr>
            </w:pPr>
            <w:r>
              <w:rPr>
                <w:b/>
                <w:sz w:val="24"/>
                <w:u w:val="thick"/>
              </w:rPr>
              <w:t>Particulars of 31 alleged Breaches</w:t>
            </w:r>
          </w:p>
        </w:tc>
      </w:tr>
      <w:tr>
        <w:trPr>
          <w:trHeight w:val="277" w:hRule="atLeast"/>
        </w:trPr>
        <w:tc>
          <w:tcPr>
            <w:tcW w:w="706" w:type="dxa"/>
            <w:tcBorders>
              <w:bottom w:val="nil"/>
            </w:tcBorders>
          </w:tcPr>
          <w:p>
            <w:pPr>
              <w:pStyle w:val="TableParagraph"/>
              <w:spacing w:line="258" w:lineRule="exact"/>
              <w:ind w:left="88" w:right="73"/>
              <w:jc w:val="center"/>
              <w:rPr>
                <w:b/>
                <w:sz w:val="24"/>
              </w:rPr>
            </w:pPr>
            <w:r>
              <w:rPr>
                <w:b/>
                <w:color w:val="FF0000"/>
                <w:sz w:val="24"/>
                <w:u w:val="thick" w:color="FF0000"/>
              </w:rPr>
              <w:t>Page</w:t>
            </w:r>
          </w:p>
        </w:tc>
        <w:tc>
          <w:tcPr>
            <w:tcW w:w="2574" w:type="dxa"/>
            <w:tcBorders>
              <w:bottom w:val="nil"/>
            </w:tcBorders>
          </w:tcPr>
          <w:p>
            <w:pPr>
              <w:pStyle w:val="TableParagraph"/>
              <w:spacing w:line="258" w:lineRule="exact"/>
              <w:ind w:left="114"/>
              <w:rPr>
                <w:b/>
                <w:sz w:val="24"/>
              </w:rPr>
            </w:pPr>
            <w:r>
              <w:rPr>
                <w:b/>
                <w:sz w:val="24"/>
              </w:rPr>
              <w:t>(19) 25</w:t>
            </w:r>
          </w:p>
        </w:tc>
        <w:tc>
          <w:tcPr>
            <w:tcW w:w="3662" w:type="dxa"/>
            <w:tcBorders>
              <w:bottom w:val="nil"/>
            </w:tcBorders>
          </w:tcPr>
          <w:p>
            <w:pPr>
              <w:pStyle w:val="TableParagraph"/>
              <w:spacing w:line="258" w:lineRule="exact"/>
              <w:rPr>
                <w:b/>
                <w:sz w:val="24"/>
              </w:rPr>
            </w:pPr>
            <w:r>
              <w:rPr>
                <w:b/>
                <w:sz w:val="24"/>
              </w:rPr>
              <w:t>1. </w:t>
            </w:r>
            <w:r>
              <w:rPr>
                <w:b/>
                <w:sz w:val="24"/>
                <w:u w:val="thick"/>
              </w:rPr>
              <w:t>Particulars of Breaches</w:t>
            </w:r>
            <w:r>
              <w:rPr>
                <w:b/>
                <w:sz w:val="24"/>
              </w:rPr>
              <w:t> (19)</w:t>
            </w:r>
          </w:p>
        </w:tc>
      </w:tr>
      <w:tr>
        <w:trPr>
          <w:trHeight w:val="273" w:hRule="atLeast"/>
        </w:trPr>
        <w:tc>
          <w:tcPr>
            <w:tcW w:w="706" w:type="dxa"/>
            <w:tcBorders>
              <w:top w:val="nil"/>
              <w:bottom w:val="nil"/>
            </w:tcBorders>
          </w:tcPr>
          <w:p>
            <w:pPr>
              <w:pStyle w:val="TableParagraph"/>
              <w:spacing w:line="250" w:lineRule="exact"/>
              <w:ind w:left="87" w:right="73"/>
              <w:jc w:val="center"/>
              <w:rPr>
                <w:b/>
                <w:sz w:val="24"/>
              </w:rPr>
            </w:pPr>
            <w:r>
              <w:rPr>
                <w:b/>
                <w:color w:val="FF0000"/>
                <w:sz w:val="24"/>
                <w:u w:val="thick" w:color="FF0000"/>
              </w:rPr>
              <w:t>3276</w:t>
            </w:r>
          </w:p>
        </w:tc>
        <w:tc>
          <w:tcPr>
            <w:tcW w:w="2574" w:type="dxa"/>
            <w:tcBorders>
              <w:top w:val="nil"/>
              <w:bottom w:val="nil"/>
            </w:tcBorders>
          </w:tcPr>
          <w:p>
            <w:pPr>
              <w:pStyle w:val="TableParagraph"/>
              <w:spacing w:line="250" w:lineRule="exact"/>
              <w:ind w:left="114"/>
              <w:rPr>
                <w:sz w:val="24"/>
              </w:rPr>
            </w:pPr>
            <w:r>
              <w:rPr>
                <w:sz w:val="24"/>
              </w:rPr>
              <w:t>On 16th June </w:t>
            </w:r>
            <w:r>
              <w:rPr>
                <w:b/>
                <w:sz w:val="24"/>
                <w:shd w:fill="FFC000" w:color="auto" w:val="clear"/>
              </w:rPr>
              <w:t>2017</w:t>
            </w:r>
            <w:r>
              <w:rPr>
                <w:b/>
                <w:sz w:val="24"/>
              </w:rPr>
              <w:t> </w:t>
            </w:r>
            <w:r>
              <w:rPr>
                <w:sz w:val="24"/>
              </w:rPr>
              <w:t>at</w:t>
            </w:r>
          </w:p>
        </w:tc>
        <w:tc>
          <w:tcPr>
            <w:tcW w:w="3662" w:type="dxa"/>
            <w:tcBorders>
              <w:top w:val="nil"/>
              <w:bottom w:val="nil"/>
            </w:tcBorders>
          </w:tcPr>
          <w:p>
            <w:pPr>
              <w:pStyle w:val="TableParagraph"/>
              <w:spacing w:line="250" w:lineRule="exact"/>
              <w:rPr>
                <w:b/>
                <w:sz w:val="24"/>
              </w:rPr>
            </w:pPr>
            <w:r>
              <w:rPr>
                <w:b/>
                <w:sz w:val="24"/>
              </w:rPr>
              <w:t>Reply:</w:t>
            </w:r>
          </w:p>
        </w:tc>
      </w:tr>
      <w:tr>
        <w:trPr>
          <w:trHeight w:val="277" w:hRule="atLeast"/>
        </w:trPr>
        <w:tc>
          <w:tcPr>
            <w:tcW w:w="706" w:type="dxa"/>
            <w:tcBorders>
              <w:top w:val="nil"/>
              <w:bottom w:val="nil"/>
            </w:tcBorders>
          </w:tcPr>
          <w:p>
            <w:pPr>
              <w:pStyle w:val="TableParagraph"/>
              <w:ind w:left="0"/>
              <w:rPr>
                <w:sz w:val="20"/>
              </w:rPr>
            </w:pPr>
          </w:p>
        </w:tc>
        <w:tc>
          <w:tcPr>
            <w:tcW w:w="2574" w:type="dxa"/>
            <w:tcBorders>
              <w:top w:val="nil"/>
              <w:bottom w:val="nil"/>
            </w:tcBorders>
          </w:tcPr>
          <w:p>
            <w:pPr>
              <w:pStyle w:val="TableParagraph"/>
              <w:spacing w:line="254" w:lineRule="exact"/>
              <w:ind w:left="114"/>
              <w:rPr>
                <w:sz w:val="24"/>
              </w:rPr>
            </w:pPr>
            <w:r>
              <w:rPr>
                <w:sz w:val="24"/>
              </w:rPr>
              <w:t>11:55hrs it is reported</w:t>
            </w:r>
          </w:p>
        </w:tc>
        <w:tc>
          <w:tcPr>
            <w:tcW w:w="3662" w:type="dxa"/>
            <w:tcBorders>
              <w:top w:val="nil"/>
              <w:bottom w:val="nil"/>
            </w:tcBorders>
          </w:tcPr>
          <w:p>
            <w:pPr>
              <w:pStyle w:val="TableParagraph"/>
              <w:ind w:left="0"/>
              <w:rPr>
                <w:sz w:val="20"/>
              </w:rPr>
            </w:pPr>
          </w:p>
        </w:tc>
      </w:tr>
      <w:tr>
        <w:trPr>
          <w:trHeight w:val="277" w:hRule="atLeast"/>
        </w:trPr>
        <w:tc>
          <w:tcPr>
            <w:tcW w:w="706" w:type="dxa"/>
            <w:tcBorders>
              <w:top w:val="nil"/>
              <w:bottom w:val="nil"/>
            </w:tcBorders>
          </w:tcPr>
          <w:p>
            <w:pPr>
              <w:pStyle w:val="TableParagraph"/>
              <w:ind w:left="0"/>
              <w:rPr>
                <w:sz w:val="20"/>
              </w:rPr>
            </w:pPr>
          </w:p>
        </w:tc>
        <w:tc>
          <w:tcPr>
            <w:tcW w:w="2574" w:type="dxa"/>
            <w:tcBorders>
              <w:top w:val="nil"/>
              <w:bottom w:val="nil"/>
            </w:tcBorders>
          </w:tcPr>
          <w:p>
            <w:pPr>
              <w:pStyle w:val="TableParagraph"/>
              <w:spacing w:line="254" w:lineRule="exact"/>
              <w:ind w:left="114"/>
              <w:rPr>
                <w:sz w:val="24"/>
              </w:rPr>
            </w:pPr>
            <w:r>
              <w:rPr>
                <w:sz w:val="24"/>
              </w:rPr>
              <w:t>that you confronted one</w:t>
            </w:r>
          </w:p>
        </w:tc>
        <w:tc>
          <w:tcPr>
            <w:tcW w:w="3662" w:type="dxa"/>
            <w:tcBorders>
              <w:top w:val="nil"/>
              <w:bottom w:val="nil"/>
            </w:tcBorders>
          </w:tcPr>
          <w:p>
            <w:pPr>
              <w:pStyle w:val="TableParagraph"/>
              <w:ind w:left="0"/>
              <w:rPr>
                <w:sz w:val="20"/>
              </w:rPr>
            </w:pPr>
          </w:p>
        </w:tc>
      </w:tr>
      <w:tr>
        <w:trPr>
          <w:trHeight w:val="277" w:hRule="atLeast"/>
        </w:trPr>
        <w:tc>
          <w:tcPr>
            <w:tcW w:w="706" w:type="dxa"/>
            <w:tcBorders>
              <w:top w:val="nil"/>
              <w:bottom w:val="nil"/>
            </w:tcBorders>
          </w:tcPr>
          <w:p>
            <w:pPr>
              <w:pStyle w:val="TableParagraph"/>
              <w:ind w:left="0"/>
              <w:rPr>
                <w:sz w:val="20"/>
              </w:rPr>
            </w:pPr>
          </w:p>
        </w:tc>
        <w:tc>
          <w:tcPr>
            <w:tcW w:w="2574" w:type="dxa"/>
            <w:tcBorders>
              <w:top w:val="nil"/>
              <w:bottom w:val="nil"/>
            </w:tcBorders>
          </w:tcPr>
          <w:p>
            <w:pPr>
              <w:pStyle w:val="TableParagraph"/>
              <w:spacing w:line="254" w:lineRule="exact"/>
              <w:ind w:left="114"/>
              <w:rPr>
                <w:sz w:val="24"/>
              </w:rPr>
            </w:pPr>
            <w:r>
              <w:rPr>
                <w:sz w:val="24"/>
              </w:rPr>
              <w:t>of your neighbours as</w:t>
            </w:r>
          </w:p>
        </w:tc>
        <w:tc>
          <w:tcPr>
            <w:tcW w:w="3662" w:type="dxa"/>
            <w:tcBorders>
              <w:top w:val="nil"/>
              <w:bottom w:val="nil"/>
            </w:tcBorders>
          </w:tcPr>
          <w:p>
            <w:pPr>
              <w:pStyle w:val="TableParagraph"/>
              <w:ind w:left="0"/>
              <w:rPr>
                <w:sz w:val="20"/>
              </w:rPr>
            </w:pPr>
          </w:p>
        </w:tc>
      </w:tr>
      <w:tr>
        <w:trPr>
          <w:trHeight w:val="273" w:hRule="atLeast"/>
        </w:trPr>
        <w:tc>
          <w:tcPr>
            <w:tcW w:w="706" w:type="dxa"/>
            <w:tcBorders>
              <w:top w:val="nil"/>
              <w:bottom w:val="nil"/>
            </w:tcBorders>
          </w:tcPr>
          <w:p>
            <w:pPr>
              <w:pStyle w:val="TableParagraph"/>
              <w:ind w:left="0"/>
              <w:rPr>
                <w:sz w:val="20"/>
              </w:rPr>
            </w:pPr>
          </w:p>
        </w:tc>
        <w:tc>
          <w:tcPr>
            <w:tcW w:w="2574" w:type="dxa"/>
            <w:tcBorders>
              <w:top w:val="nil"/>
              <w:bottom w:val="nil"/>
            </w:tcBorders>
          </w:tcPr>
          <w:p>
            <w:pPr>
              <w:pStyle w:val="TableParagraph"/>
              <w:spacing w:line="254" w:lineRule="exact"/>
              <w:ind w:left="114"/>
              <w:rPr>
                <w:sz w:val="24"/>
              </w:rPr>
            </w:pPr>
            <w:r>
              <w:rPr>
                <w:sz w:val="24"/>
              </w:rPr>
              <w:t>she was exiting the</w:t>
            </w:r>
          </w:p>
        </w:tc>
        <w:tc>
          <w:tcPr>
            <w:tcW w:w="3662" w:type="dxa"/>
            <w:tcBorders>
              <w:top w:val="nil"/>
              <w:bottom w:val="nil"/>
            </w:tcBorders>
          </w:tcPr>
          <w:p>
            <w:pPr>
              <w:pStyle w:val="TableParagraph"/>
              <w:ind w:left="0"/>
              <w:rPr>
                <w:sz w:val="20"/>
              </w:rPr>
            </w:pPr>
          </w:p>
        </w:tc>
      </w:tr>
      <w:tr>
        <w:trPr>
          <w:trHeight w:val="273" w:hRule="atLeast"/>
        </w:trPr>
        <w:tc>
          <w:tcPr>
            <w:tcW w:w="706" w:type="dxa"/>
            <w:tcBorders>
              <w:top w:val="nil"/>
              <w:bottom w:val="nil"/>
            </w:tcBorders>
          </w:tcPr>
          <w:p>
            <w:pPr>
              <w:pStyle w:val="TableParagraph"/>
              <w:ind w:left="0"/>
              <w:rPr>
                <w:sz w:val="20"/>
              </w:rPr>
            </w:pPr>
          </w:p>
        </w:tc>
        <w:tc>
          <w:tcPr>
            <w:tcW w:w="2574" w:type="dxa"/>
            <w:tcBorders>
              <w:top w:val="nil"/>
              <w:bottom w:val="nil"/>
            </w:tcBorders>
          </w:tcPr>
          <w:p>
            <w:pPr>
              <w:pStyle w:val="TableParagraph"/>
              <w:spacing w:line="250" w:lineRule="exact"/>
              <w:ind w:left="114"/>
              <w:rPr>
                <w:sz w:val="24"/>
              </w:rPr>
            </w:pPr>
            <w:r>
              <w:rPr>
                <w:sz w:val="24"/>
              </w:rPr>
              <w:t>main entrance to our</w:t>
            </w:r>
          </w:p>
        </w:tc>
        <w:tc>
          <w:tcPr>
            <w:tcW w:w="3662" w:type="dxa"/>
            <w:tcBorders>
              <w:top w:val="nil"/>
              <w:bottom w:val="nil"/>
            </w:tcBorders>
          </w:tcPr>
          <w:p>
            <w:pPr>
              <w:pStyle w:val="TableParagraph"/>
              <w:ind w:left="0"/>
              <w:rPr>
                <w:sz w:val="20"/>
              </w:rPr>
            </w:pPr>
          </w:p>
        </w:tc>
      </w:tr>
      <w:tr>
        <w:trPr>
          <w:trHeight w:val="277" w:hRule="atLeast"/>
        </w:trPr>
        <w:tc>
          <w:tcPr>
            <w:tcW w:w="706" w:type="dxa"/>
            <w:tcBorders>
              <w:top w:val="nil"/>
              <w:bottom w:val="nil"/>
            </w:tcBorders>
          </w:tcPr>
          <w:p>
            <w:pPr>
              <w:pStyle w:val="TableParagraph"/>
              <w:ind w:left="0"/>
              <w:rPr>
                <w:sz w:val="20"/>
              </w:rPr>
            </w:pPr>
          </w:p>
        </w:tc>
        <w:tc>
          <w:tcPr>
            <w:tcW w:w="2574" w:type="dxa"/>
            <w:tcBorders>
              <w:top w:val="nil"/>
              <w:bottom w:val="nil"/>
            </w:tcBorders>
          </w:tcPr>
          <w:p>
            <w:pPr>
              <w:pStyle w:val="TableParagraph"/>
              <w:spacing w:line="254" w:lineRule="exact"/>
              <w:ind w:left="114"/>
              <w:rPr>
                <w:sz w:val="24"/>
              </w:rPr>
            </w:pPr>
            <w:r>
              <w:rPr>
                <w:sz w:val="24"/>
              </w:rPr>
              <w:t>building and said to her</w:t>
            </w:r>
          </w:p>
        </w:tc>
        <w:tc>
          <w:tcPr>
            <w:tcW w:w="3662" w:type="dxa"/>
            <w:tcBorders>
              <w:top w:val="nil"/>
              <w:bottom w:val="nil"/>
            </w:tcBorders>
          </w:tcPr>
          <w:p>
            <w:pPr>
              <w:pStyle w:val="TableParagraph"/>
              <w:ind w:left="0"/>
              <w:rPr>
                <w:sz w:val="20"/>
              </w:rPr>
            </w:pPr>
          </w:p>
        </w:tc>
      </w:tr>
      <w:tr>
        <w:trPr>
          <w:trHeight w:val="277" w:hRule="atLeast"/>
        </w:trPr>
        <w:tc>
          <w:tcPr>
            <w:tcW w:w="706" w:type="dxa"/>
            <w:tcBorders>
              <w:top w:val="nil"/>
              <w:bottom w:val="nil"/>
            </w:tcBorders>
          </w:tcPr>
          <w:p>
            <w:pPr>
              <w:pStyle w:val="TableParagraph"/>
              <w:ind w:left="0"/>
              <w:rPr>
                <w:sz w:val="20"/>
              </w:rPr>
            </w:pPr>
          </w:p>
        </w:tc>
        <w:tc>
          <w:tcPr>
            <w:tcW w:w="2574" w:type="dxa"/>
            <w:tcBorders>
              <w:top w:val="nil"/>
              <w:bottom w:val="nil"/>
            </w:tcBorders>
          </w:tcPr>
          <w:p>
            <w:pPr>
              <w:pStyle w:val="TableParagraph"/>
              <w:spacing w:line="254" w:lineRule="exact"/>
              <w:ind w:left="114"/>
              <w:rPr>
                <w:sz w:val="24"/>
              </w:rPr>
            </w:pPr>
            <w:r>
              <w:rPr>
                <w:sz w:val="24"/>
              </w:rPr>
              <w:t>that you had her bank</w:t>
            </w:r>
          </w:p>
        </w:tc>
        <w:tc>
          <w:tcPr>
            <w:tcW w:w="3662" w:type="dxa"/>
            <w:tcBorders>
              <w:top w:val="nil"/>
              <w:bottom w:val="nil"/>
            </w:tcBorders>
          </w:tcPr>
          <w:p>
            <w:pPr>
              <w:pStyle w:val="TableParagraph"/>
              <w:ind w:left="0"/>
              <w:rPr>
                <w:sz w:val="20"/>
              </w:rPr>
            </w:pPr>
          </w:p>
        </w:tc>
      </w:tr>
      <w:tr>
        <w:trPr>
          <w:trHeight w:val="277" w:hRule="atLeast"/>
        </w:trPr>
        <w:tc>
          <w:tcPr>
            <w:tcW w:w="706" w:type="dxa"/>
            <w:tcBorders>
              <w:top w:val="nil"/>
              <w:bottom w:val="nil"/>
            </w:tcBorders>
          </w:tcPr>
          <w:p>
            <w:pPr>
              <w:pStyle w:val="TableParagraph"/>
              <w:ind w:left="0"/>
              <w:rPr>
                <w:sz w:val="20"/>
              </w:rPr>
            </w:pPr>
          </w:p>
        </w:tc>
        <w:tc>
          <w:tcPr>
            <w:tcW w:w="2574" w:type="dxa"/>
            <w:tcBorders>
              <w:top w:val="nil"/>
              <w:bottom w:val="nil"/>
            </w:tcBorders>
          </w:tcPr>
          <w:p>
            <w:pPr>
              <w:pStyle w:val="TableParagraph"/>
              <w:spacing w:line="254" w:lineRule="exact"/>
              <w:ind w:left="114"/>
              <w:rPr>
                <w:sz w:val="24"/>
              </w:rPr>
            </w:pPr>
            <w:r>
              <w:rPr>
                <w:sz w:val="24"/>
              </w:rPr>
              <w:t>details and personal</w:t>
            </w:r>
          </w:p>
        </w:tc>
        <w:tc>
          <w:tcPr>
            <w:tcW w:w="3662" w:type="dxa"/>
            <w:tcBorders>
              <w:top w:val="nil"/>
              <w:bottom w:val="nil"/>
            </w:tcBorders>
          </w:tcPr>
          <w:p>
            <w:pPr>
              <w:pStyle w:val="TableParagraph"/>
              <w:ind w:left="0"/>
              <w:rPr>
                <w:sz w:val="20"/>
              </w:rPr>
            </w:pPr>
          </w:p>
        </w:tc>
      </w:tr>
      <w:tr>
        <w:trPr>
          <w:trHeight w:val="273" w:hRule="atLeast"/>
        </w:trPr>
        <w:tc>
          <w:tcPr>
            <w:tcW w:w="706" w:type="dxa"/>
            <w:tcBorders>
              <w:top w:val="nil"/>
              <w:bottom w:val="nil"/>
            </w:tcBorders>
          </w:tcPr>
          <w:p>
            <w:pPr>
              <w:pStyle w:val="TableParagraph"/>
              <w:ind w:left="0"/>
              <w:rPr>
                <w:sz w:val="20"/>
              </w:rPr>
            </w:pPr>
          </w:p>
        </w:tc>
        <w:tc>
          <w:tcPr>
            <w:tcW w:w="2574" w:type="dxa"/>
            <w:tcBorders>
              <w:top w:val="nil"/>
              <w:bottom w:val="nil"/>
            </w:tcBorders>
          </w:tcPr>
          <w:p>
            <w:pPr>
              <w:pStyle w:val="TableParagraph"/>
              <w:spacing w:line="254" w:lineRule="exact"/>
              <w:ind w:left="114"/>
              <w:rPr>
                <w:sz w:val="24"/>
              </w:rPr>
            </w:pPr>
            <w:r>
              <w:rPr>
                <w:sz w:val="24"/>
              </w:rPr>
              <w:t>details such as date of</w:t>
            </w:r>
          </w:p>
        </w:tc>
        <w:tc>
          <w:tcPr>
            <w:tcW w:w="3662" w:type="dxa"/>
            <w:tcBorders>
              <w:top w:val="nil"/>
              <w:bottom w:val="nil"/>
            </w:tcBorders>
          </w:tcPr>
          <w:p>
            <w:pPr>
              <w:pStyle w:val="TableParagraph"/>
              <w:ind w:left="0"/>
              <w:rPr>
                <w:sz w:val="20"/>
              </w:rPr>
            </w:pPr>
          </w:p>
        </w:tc>
      </w:tr>
      <w:tr>
        <w:trPr>
          <w:trHeight w:val="274" w:hRule="atLeast"/>
        </w:trPr>
        <w:tc>
          <w:tcPr>
            <w:tcW w:w="706" w:type="dxa"/>
            <w:tcBorders>
              <w:top w:val="nil"/>
              <w:bottom w:val="nil"/>
            </w:tcBorders>
          </w:tcPr>
          <w:p>
            <w:pPr>
              <w:pStyle w:val="TableParagraph"/>
              <w:ind w:left="0"/>
              <w:rPr>
                <w:sz w:val="20"/>
              </w:rPr>
            </w:pPr>
          </w:p>
        </w:tc>
        <w:tc>
          <w:tcPr>
            <w:tcW w:w="2574" w:type="dxa"/>
            <w:tcBorders>
              <w:top w:val="nil"/>
              <w:bottom w:val="nil"/>
            </w:tcBorders>
          </w:tcPr>
          <w:p>
            <w:pPr>
              <w:pStyle w:val="TableParagraph"/>
              <w:spacing w:line="251" w:lineRule="exact"/>
              <w:ind w:left="114"/>
              <w:rPr>
                <w:sz w:val="24"/>
              </w:rPr>
            </w:pPr>
            <w:r>
              <w:rPr>
                <w:sz w:val="24"/>
              </w:rPr>
              <w:t>birth and said to her that</w:t>
            </w:r>
          </w:p>
        </w:tc>
        <w:tc>
          <w:tcPr>
            <w:tcW w:w="3662" w:type="dxa"/>
            <w:tcBorders>
              <w:top w:val="nil"/>
              <w:bottom w:val="nil"/>
            </w:tcBorders>
          </w:tcPr>
          <w:p>
            <w:pPr>
              <w:pStyle w:val="TableParagraph"/>
              <w:ind w:left="0"/>
              <w:rPr>
                <w:sz w:val="20"/>
              </w:rPr>
            </w:pPr>
          </w:p>
        </w:tc>
      </w:tr>
      <w:tr>
        <w:trPr>
          <w:trHeight w:val="277" w:hRule="atLeast"/>
        </w:trPr>
        <w:tc>
          <w:tcPr>
            <w:tcW w:w="706" w:type="dxa"/>
            <w:tcBorders>
              <w:top w:val="nil"/>
              <w:bottom w:val="nil"/>
            </w:tcBorders>
          </w:tcPr>
          <w:p>
            <w:pPr>
              <w:pStyle w:val="TableParagraph"/>
              <w:ind w:left="0"/>
              <w:rPr>
                <w:sz w:val="20"/>
              </w:rPr>
            </w:pPr>
          </w:p>
        </w:tc>
        <w:tc>
          <w:tcPr>
            <w:tcW w:w="2574" w:type="dxa"/>
            <w:tcBorders>
              <w:top w:val="nil"/>
              <w:bottom w:val="nil"/>
            </w:tcBorders>
          </w:tcPr>
          <w:p>
            <w:pPr>
              <w:pStyle w:val="TableParagraph"/>
              <w:spacing w:line="254" w:lineRule="exact"/>
              <w:ind w:left="114"/>
              <w:rPr>
                <w:sz w:val="24"/>
              </w:rPr>
            </w:pPr>
            <w:r>
              <w:rPr>
                <w:sz w:val="24"/>
              </w:rPr>
              <w:t>you wanted her and her</w:t>
            </w:r>
          </w:p>
        </w:tc>
        <w:tc>
          <w:tcPr>
            <w:tcW w:w="3662" w:type="dxa"/>
            <w:tcBorders>
              <w:top w:val="nil"/>
              <w:bottom w:val="nil"/>
            </w:tcBorders>
          </w:tcPr>
          <w:p>
            <w:pPr>
              <w:pStyle w:val="TableParagraph"/>
              <w:ind w:left="0"/>
              <w:rPr>
                <w:sz w:val="20"/>
              </w:rPr>
            </w:pPr>
          </w:p>
        </w:tc>
      </w:tr>
      <w:tr>
        <w:trPr>
          <w:trHeight w:val="277" w:hRule="atLeast"/>
        </w:trPr>
        <w:tc>
          <w:tcPr>
            <w:tcW w:w="706" w:type="dxa"/>
            <w:tcBorders>
              <w:top w:val="nil"/>
              <w:bottom w:val="nil"/>
            </w:tcBorders>
          </w:tcPr>
          <w:p>
            <w:pPr>
              <w:pStyle w:val="TableParagraph"/>
              <w:ind w:left="0"/>
              <w:rPr>
                <w:sz w:val="20"/>
              </w:rPr>
            </w:pPr>
          </w:p>
        </w:tc>
        <w:tc>
          <w:tcPr>
            <w:tcW w:w="2574" w:type="dxa"/>
            <w:tcBorders>
              <w:top w:val="nil"/>
              <w:bottom w:val="nil"/>
            </w:tcBorders>
          </w:tcPr>
          <w:p>
            <w:pPr>
              <w:pStyle w:val="TableParagraph"/>
              <w:spacing w:line="254" w:lineRule="exact"/>
              <w:ind w:left="114"/>
              <w:rPr>
                <w:sz w:val="24"/>
              </w:rPr>
            </w:pPr>
            <w:r>
              <w:rPr>
                <w:sz w:val="24"/>
              </w:rPr>
              <w:t>husband to pay you</w:t>
            </w:r>
          </w:p>
        </w:tc>
        <w:tc>
          <w:tcPr>
            <w:tcW w:w="3662" w:type="dxa"/>
            <w:tcBorders>
              <w:top w:val="nil"/>
              <w:bottom w:val="nil"/>
            </w:tcBorders>
          </w:tcPr>
          <w:p>
            <w:pPr>
              <w:pStyle w:val="TableParagraph"/>
              <w:ind w:left="0"/>
              <w:rPr>
                <w:sz w:val="20"/>
              </w:rPr>
            </w:pPr>
          </w:p>
        </w:tc>
      </w:tr>
      <w:tr>
        <w:trPr>
          <w:trHeight w:val="548" w:hRule="atLeast"/>
        </w:trPr>
        <w:tc>
          <w:tcPr>
            <w:tcW w:w="706" w:type="dxa"/>
            <w:tcBorders>
              <w:top w:val="nil"/>
            </w:tcBorders>
          </w:tcPr>
          <w:p>
            <w:pPr>
              <w:pStyle w:val="TableParagraph"/>
              <w:ind w:left="0"/>
              <w:rPr>
                <w:sz w:val="24"/>
              </w:rPr>
            </w:pPr>
          </w:p>
        </w:tc>
        <w:tc>
          <w:tcPr>
            <w:tcW w:w="2574" w:type="dxa"/>
            <w:tcBorders>
              <w:top w:val="nil"/>
            </w:tcBorders>
          </w:tcPr>
          <w:p>
            <w:pPr>
              <w:pStyle w:val="TableParagraph"/>
              <w:spacing w:line="254" w:lineRule="exact"/>
              <w:ind w:left="114"/>
              <w:rPr>
                <w:sz w:val="24"/>
              </w:rPr>
            </w:pPr>
            <w:r>
              <w:rPr>
                <w:sz w:val="24"/>
              </w:rPr>
              <w:t>some money.</w:t>
            </w:r>
          </w:p>
        </w:tc>
        <w:tc>
          <w:tcPr>
            <w:tcW w:w="3662" w:type="dxa"/>
            <w:tcBorders>
              <w:top w:val="nil"/>
            </w:tcBorders>
          </w:tcPr>
          <w:p>
            <w:pPr>
              <w:pStyle w:val="TableParagraph"/>
              <w:ind w:left="0"/>
              <w:rPr>
                <w:sz w:val="24"/>
              </w:rPr>
            </w:pPr>
          </w:p>
        </w:tc>
      </w:tr>
    </w:tbl>
    <w:p>
      <w:pPr>
        <w:pStyle w:val="BodyText"/>
        <w:spacing w:before="8"/>
        <w:ind w:left="0"/>
        <w:rPr>
          <w:b/>
          <w:sz w:val="22"/>
        </w:rPr>
      </w:pPr>
    </w:p>
    <w:p>
      <w:pPr>
        <w:spacing w:before="0"/>
        <w:ind w:left="781" w:right="0" w:firstLine="0"/>
        <w:jc w:val="left"/>
        <w:rPr>
          <w:b/>
          <w:sz w:val="24"/>
        </w:rPr>
      </w:pPr>
      <w:r>
        <w:rPr>
          <w:b/>
          <w:sz w:val="24"/>
          <w:u w:val="thick"/>
        </w:rPr>
        <w:t>14</w:t>
      </w: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822" w:hRule="atLeast"/>
        </w:trPr>
        <w:tc>
          <w:tcPr>
            <w:tcW w:w="10464" w:type="dxa"/>
            <w:gridSpan w:val="6"/>
            <w:tcBorders>
              <w:right w:val="nil"/>
            </w:tcBorders>
          </w:tcPr>
          <w:p>
            <w:pPr>
              <w:pStyle w:val="TableParagraph"/>
              <w:spacing w:line="235" w:lineRule="auto" w:before="4"/>
              <w:ind w:right="4238"/>
              <w:rPr>
                <w:b/>
                <w:sz w:val="24"/>
              </w:rPr>
            </w:pPr>
            <w:r>
              <w:rPr>
                <w:b/>
                <w:sz w:val="24"/>
              </w:rPr>
              <w:t>Simon Cordell’s A Second Housing Possession Order Served &amp; Dated: 06/02/2019 Till 10/06/</w:t>
            </w:r>
            <w:r>
              <w:rPr>
                <w:b/>
                <w:sz w:val="24"/>
                <w:shd w:fill="FFFF00" w:color="auto" w:val="clear"/>
              </w:rPr>
              <w:t>2019</w:t>
            </w:r>
          </w:p>
          <w:p>
            <w:pPr>
              <w:pStyle w:val="TableParagraph"/>
              <w:spacing w:line="255" w:lineRule="exact" w:before="2"/>
              <w:rPr>
                <w:b/>
                <w:sz w:val="24"/>
              </w:rPr>
            </w:pPr>
            <w:r>
              <w:rPr>
                <w:b/>
                <w:sz w:val="24"/>
              </w:rPr>
              <w:t>INDEX</w:t>
            </w:r>
          </w:p>
        </w:tc>
      </w:tr>
      <w:tr>
        <w:trPr>
          <w:trHeight w:val="560" w:hRule="atLeast"/>
        </w:trPr>
        <w:tc>
          <w:tcPr>
            <w:tcW w:w="1088" w:type="dxa"/>
          </w:tcPr>
          <w:p>
            <w:pPr>
              <w:pStyle w:val="TableParagraph"/>
              <w:spacing w:line="276" w:lineRule="exact"/>
              <w:ind w:left="115"/>
              <w:rPr>
                <w:b/>
                <w:sz w:val="24"/>
              </w:rPr>
            </w:pPr>
            <w:r>
              <w:rPr>
                <w:b/>
                <w:sz w:val="24"/>
                <w:u w:val="thick"/>
              </w:rPr>
              <w:t>Number</w:t>
            </w:r>
          </w:p>
        </w:tc>
        <w:tc>
          <w:tcPr>
            <w:tcW w:w="2942" w:type="dxa"/>
          </w:tcPr>
          <w:p>
            <w:pPr>
              <w:pStyle w:val="TableParagraph"/>
              <w:spacing w:line="276" w:lineRule="exact"/>
              <w:ind w:left="872"/>
              <w:rPr>
                <w:b/>
                <w:sz w:val="24"/>
              </w:rPr>
            </w:pPr>
            <w:r>
              <w:rPr>
                <w:b/>
                <w:sz w:val="24"/>
                <w:u w:val="thick"/>
              </w:rPr>
              <w:t>Information</w:t>
            </w:r>
          </w:p>
        </w:tc>
        <w:tc>
          <w:tcPr>
            <w:tcW w:w="2281" w:type="dxa"/>
          </w:tcPr>
          <w:p>
            <w:pPr>
              <w:pStyle w:val="TableParagraph"/>
              <w:spacing w:line="276" w:lineRule="exact"/>
              <w:ind w:left="876" w:right="875"/>
              <w:jc w:val="center"/>
              <w:rPr>
                <w:b/>
                <w:sz w:val="24"/>
              </w:rPr>
            </w:pPr>
            <w:r>
              <w:rPr>
                <w:b/>
                <w:sz w:val="24"/>
              </w:rPr>
              <w:t>Date</w:t>
            </w:r>
          </w:p>
        </w:tc>
        <w:tc>
          <w:tcPr>
            <w:tcW w:w="1050" w:type="dxa"/>
          </w:tcPr>
          <w:p>
            <w:pPr>
              <w:pStyle w:val="TableParagraph"/>
              <w:spacing w:line="276" w:lineRule="exact"/>
              <w:ind w:left="258"/>
              <w:rPr>
                <w:b/>
                <w:sz w:val="24"/>
              </w:rPr>
            </w:pPr>
            <w:r>
              <w:rPr>
                <w:b/>
                <w:sz w:val="24"/>
                <w:u w:val="thick"/>
              </w:rPr>
              <w:t>Time</w:t>
            </w:r>
          </w:p>
        </w:tc>
        <w:tc>
          <w:tcPr>
            <w:tcW w:w="1351" w:type="dxa"/>
          </w:tcPr>
          <w:p>
            <w:pPr>
              <w:pStyle w:val="TableParagraph"/>
              <w:spacing w:line="278" w:lineRule="exact" w:before="1"/>
              <w:ind w:left="543" w:right="284" w:hanging="226"/>
              <w:rPr>
                <w:b/>
                <w:sz w:val="24"/>
              </w:rPr>
            </w:pPr>
            <w:r>
              <w:rPr>
                <w:b/>
                <w:sz w:val="24"/>
                <w:u w:val="thick"/>
              </w:rPr>
              <w:t>Report</w:t>
            </w:r>
            <w:r>
              <w:rPr>
                <w:b/>
                <w:sz w:val="24"/>
              </w:rPr>
              <w:t> </w:t>
            </w:r>
            <w:r>
              <w:rPr>
                <w:b/>
                <w:sz w:val="24"/>
                <w:u w:val="thick"/>
              </w:rPr>
              <w:t>ID</w:t>
            </w:r>
          </w:p>
        </w:tc>
        <w:tc>
          <w:tcPr>
            <w:tcW w:w="1752" w:type="dxa"/>
            <w:tcBorders>
              <w:right w:val="nil"/>
            </w:tcBorders>
          </w:tcPr>
          <w:p>
            <w:pPr>
              <w:pStyle w:val="TableParagraph"/>
              <w:spacing w:line="276" w:lineRule="exact"/>
              <w:ind w:left="1068"/>
              <w:rPr>
                <w:b/>
                <w:sz w:val="24"/>
              </w:rPr>
            </w:pPr>
            <w:r>
              <w:rPr>
                <w:b/>
                <w:sz w:val="24"/>
                <w:u w:val="thick"/>
              </w:rPr>
              <w:t>Page</w:t>
            </w:r>
          </w:p>
        </w:tc>
      </w:tr>
    </w:tbl>
    <w:p>
      <w:pPr>
        <w:spacing w:after="0" w:line="276" w:lineRule="exact"/>
        <w:rPr>
          <w:sz w:val="24"/>
        </w:rPr>
        <w:sectPr>
          <w:pgSz w:w="11910" w:h="16840"/>
          <w:pgMar w:top="136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13810" w:hRule="atLeast"/>
        </w:trPr>
        <w:tc>
          <w:tcPr>
            <w:tcW w:w="1088" w:type="dxa"/>
          </w:tcPr>
          <w:p>
            <w:pPr>
              <w:pStyle w:val="TableParagraph"/>
              <w:spacing w:line="276" w:lineRule="exact"/>
              <w:ind w:left="95" w:right="88"/>
              <w:jc w:val="center"/>
              <w:rPr>
                <w:b/>
                <w:sz w:val="24"/>
              </w:rPr>
            </w:pPr>
            <w:r>
              <w:rPr>
                <w:b/>
                <w:sz w:val="24"/>
                <w:u w:val="thick"/>
              </w:rPr>
              <w:t>13</w:t>
            </w:r>
          </w:p>
        </w:tc>
        <w:tc>
          <w:tcPr>
            <w:tcW w:w="2942" w:type="dxa"/>
          </w:tcPr>
          <w:p>
            <w:pPr>
              <w:pStyle w:val="TableParagraph"/>
              <w:numPr>
                <w:ilvl w:val="0"/>
                <w:numId w:val="77"/>
              </w:numPr>
              <w:tabs>
                <w:tab w:pos="1068" w:val="left" w:leader="none"/>
                <w:tab w:pos="1069" w:val="left" w:leader="none"/>
              </w:tabs>
              <w:spacing w:line="240" w:lineRule="auto" w:before="0" w:after="0"/>
              <w:ind w:left="182" w:right="114" w:hanging="15"/>
              <w:jc w:val="left"/>
              <w:rPr>
                <w:sz w:val="24"/>
              </w:rPr>
            </w:pPr>
            <w:r>
              <w:rPr>
                <w:sz w:val="24"/>
              </w:rPr>
              <w:t>On 14th </w:t>
            </w:r>
            <w:r>
              <w:rPr>
                <w:spacing w:val="-2"/>
                <w:sz w:val="24"/>
              </w:rPr>
              <w:t>May</w:t>
            </w:r>
            <w:r>
              <w:rPr>
                <w:spacing w:val="-2"/>
                <w:sz w:val="24"/>
                <w:shd w:fill="FFFF00" w:color="auto" w:val="clear"/>
              </w:rPr>
              <w:t> </w:t>
            </w:r>
            <w:r>
              <w:rPr>
                <w:b/>
                <w:sz w:val="24"/>
                <w:shd w:fill="FFFF00" w:color="auto" w:val="clear"/>
              </w:rPr>
              <w:t>2017</w:t>
            </w:r>
            <w:r>
              <w:rPr>
                <w:sz w:val="24"/>
              </w:rPr>
              <w:t>, it is alleged that the Defendant aggressively banged on one of his neighbour’s door, shouted abuse and threats at her and falsely accused her of making noise and coming into his flat to attack him. The Defendant later followed her to her car shouting abuse and wanting to know where </w:t>
            </w:r>
            <w:r>
              <w:rPr>
                <w:spacing w:val="-7"/>
                <w:sz w:val="24"/>
              </w:rPr>
              <w:t>she </w:t>
            </w:r>
            <w:r>
              <w:rPr>
                <w:sz w:val="24"/>
              </w:rPr>
              <w:t>was</w:t>
            </w:r>
            <w:r>
              <w:rPr>
                <w:spacing w:val="-5"/>
                <w:sz w:val="24"/>
              </w:rPr>
              <w:t> </w:t>
            </w:r>
            <w:r>
              <w:rPr>
                <w:sz w:val="24"/>
              </w:rPr>
              <w:t>going.</w:t>
            </w:r>
          </w:p>
          <w:p>
            <w:pPr>
              <w:pStyle w:val="TableParagraph"/>
              <w:ind w:left="167"/>
              <w:rPr>
                <w:b/>
                <w:sz w:val="24"/>
              </w:rPr>
            </w:pPr>
            <w:r>
              <w:rPr>
                <w:b/>
                <w:sz w:val="24"/>
                <w:shd w:fill="FFFF00" w:color="auto" w:val="clear"/>
                <w:u w:val="thick"/>
              </w:rPr>
              <w:t>14/05/2017</w:t>
            </w:r>
          </w:p>
          <w:p>
            <w:pPr>
              <w:pStyle w:val="TableParagraph"/>
              <w:spacing w:before="3"/>
              <w:ind w:left="0"/>
              <w:rPr>
                <w:b/>
                <w:sz w:val="24"/>
              </w:rPr>
            </w:pPr>
          </w:p>
          <w:p>
            <w:pPr>
              <w:pStyle w:val="TableParagraph"/>
              <w:numPr>
                <w:ilvl w:val="0"/>
                <w:numId w:val="77"/>
              </w:numPr>
              <w:tabs>
                <w:tab w:pos="1068" w:val="left" w:leader="none"/>
                <w:tab w:pos="1069" w:val="left" w:leader="none"/>
              </w:tabs>
              <w:spacing w:line="240" w:lineRule="auto" w:before="0" w:after="0"/>
              <w:ind w:left="167" w:right="177" w:firstLine="0"/>
              <w:jc w:val="left"/>
              <w:rPr>
                <w:b/>
                <w:sz w:val="24"/>
              </w:rPr>
            </w:pPr>
            <w:r>
              <w:rPr>
                <w:sz w:val="24"/>
              </w:rPr>
              <w:t>On 14th </w:t>
            </w:r>
            <w:r>
              <w:rPr>
                <w:spacing w:val="-2"/>
                <w:sz w:val="24"/>
              </w:rPr>
              <w:t>May</w:t>
            </w:r>
            <w:r>
              <w:rPr>
                <w:spacing w:val="-2"/>
                <w:sz w:val="24"/>
                <w:shd w:fill="FFFF00" w:color="auto" w:val="clear"/>
              </w:rPr>
              <w:t> </w:t>
            </w:r>
            <w:r>
              <w:rPr>
                <w:b/>
                <w:sz w:val="24"/>
                <w:shd w:fill="FFFF00" w:color="auto" w:val="clear"/>
              </w:rPr>
              <w:t>2017</w:t>
            </w:r>
            <w:r>
              <w:rPr>
                <w:b/>
                <w:sz w:val="24"/>
              </w:rPr>
              <w:t> </w:t>
            </w:r>
            <w:r>
              <w:rPr>
                <w:sz w:val="24"/>
              </w:rPr>
              <w:t>it is alleged that the Defendant allowed his dog to run freely in the communal area of his block without a lead.</w:t>
            </w:r>
            <w:r>
              <w:rPr>
                <w:sz w:val="24"/>
                <w:shd w:fill="FFFF00" w:color="auto" w:val="clear"/>
                <w:u w:val="thick"/>
              </w:rPr>
              <w:t> </w:t>
            </w:r>
            <w:r>
              <w:rPr>
                <w:b/>
                <w:sz w:val="24"/>
                <w:shd w:fill="FFFF00" w:color="auto" w:val="clear"/>
                <w:u w:val="thick"/>
              </w:rPr>
              <w:t>14/05/2017</w:t>
            </w:r>
          </w:p>
          <w:p>
            <w:pPr>
              <w:pStyle w:val="TableParagraph"/>
              <w:spacing w:before="10"/>
              <w:ind w:left="0"/>
              <w:rPr>
                <w:b/>
                <w:sz w:val="23"/>
              </w:rPr>
            </w:pPr>
          </w:p>
          <w:p>
            <w:pPr>
              <w:pStyle w:val="TableParagraph"/>
              <w:numPr>
                <w:ilvl w:val="0"/>
                <w:numId w:val="77"/>
              </w:numPr>
              <w:tabs>
                <w:tab w:pos="827" w:val="left" w:leader="none"/>
                <w:tab w:pos="828" w:val="left" w:leader="none"/>
              </w:tabs>
              <w:spacing w:line="240" w:lineRule="auto" w:before="0" w:after="0"/>
              <w:ind w:left="167" w:right="132" w:firstLine="0"/>
              <w:jc w:val="left"/>
              <w:rPr>
                <w:b/>
                <w:sz w:val="24"/>
              </w:rPr>
            </w:pPr>
            <w:r>
              <w:rPr>
                <w:sz w:val="24"/>
              </w:rPr>
              <w:t>On 28th </w:t>
            </w:r>
            <w:r>
              <w:rPr>
                <w:spacing w:val="-2"/>
                <w:sz w:val="24"/>
              </w:rPr>
              <w:t>May </w:t>
            </w:r>
            <w:r>
              <w:rPr>
                <w:b/>
                <w:sz w:val="24"/>
                <w:shd w:fill="FFFF00" w:color="auto" w:val="clear"/>
              </w:rPr>
              <w:t>2017</w:t>
            </w:r>
            <w:r>
              <w:rPr>
                <w:sz w:val="24"/>
              </w:rPr>
              <w:t>, the police issued the Defendant with a first instance Harassment letter following reports of harassment and threatening behaviour made to the police by one of the Defendant neighbours.</w:t>
            </w:r>
            <w:r>
              <w:rPr>
                <w:sz w:val="24"/>
                <w:shd w:fill="FFFF00" w:color="auto" w:val="clear"/>
                <w:u w:val="thick"/>
              </w:rPr>
              <w:t> </w:t>
            </w:r>
            <w:r>
              <w:rPr>
                <w:b/>
                <w:sz w:val="24"/>
                <w:shd w:fill="FFFF00" w:color="auto" w:val="clear"/>
                <w:u w:val="thick"/>
              </w:rPr>
              <w:t>28/05/2017</w:t>
            </w:r>
          </w:p>
          <w:p>
            <w:pPr>
              <w:pStyle w:val="TableParagraph"/>
              <w:spacing w:before="3"/>
              <w:ind w:left="0"/>
              <w:rPr>
                <w:b/>
                <w:sz w:val="24"/>
              </w:rPr>
            </w:pPr>
          </w:p>
          <w:p>
            <w:pPr>
              <w:pStyle w:val="TableParagraph"/>
              <w:numPr>
                <w:ilvl w:val="0"/>
                <w:numId w:val="77"/>
              </w:numPr>
              <w:tabs>
                <w:tab w:pos="827" w:val="left" w:leader="none"/>
                <w:tab w:pos="828" w:val="left" w:leader="none"/>
              </w:tabs>
              <w:spacing w:line="240" w:lineRule="auto" w:before="0" w:after="0"/>
              <w:ind w:left="182" w:right="144" w:hanging="15"/>
              <w:jc w:val="left"/>
              <w:rPr>
                <w:sz w:val="24"/>
              </w:rPr>
            </w:pPr>
            <w:r>
              <w:rPr>
                <w:sz w:val="24"/>
              </w:rPr>
              <w:t>On 9th June </w:t>
            </w:r>
            <w:r>
              <w:rPr>
                <w:b/>
                <w:sz w:val="24"/>
                <w:shd w:fill="FFFF00" w:color="auto" w:val="clear"/>
              </w:rPr>
              <w:t>2017</w:t>
            </w:r>
            <w:r>
              <w:rPr>
                <w:sz w:val="24"/>
              </w:rPr>
              <w:t>, </w:t>
            </w:r>
            <w:r>
              <w:rPr>
                <w:spacing w:val="-8"/>
                <w:sz w:val="24"/>
              </w:rPr>
              <w:t>it </w:t>
            </w:r>
            <w:r>
              <w:rPr>
                <w:sz w:val="24"/>
              </w:rPr>
              <w:t>is alleged that the Defendant attacked one of his neighbours in the communal hallway of his block as he returned from work late at night by grabbing him on the arm and neck thereby causing bruising to his arm and neck. The Defendant also snatched his phone from him as he tried to video- record the</w:t>
            </w:r>
            <w:r>
              <w:rPr>
                <w:spacing w:val="-3"/>
                <w:sz w:val="24"/>
              </w:rPr>
              <w:t> </w:t>
            </w:r>
            <w:r>
              <w:rPr>
                <w:sz w:val="24"/>
              </w:rPr>
              <w:t>incident.</w:t>
            </w:r>
          </w:p>
          <w:p>
            <w:pPr>
              <w:pStyle w:val="TableParagraph"/>
              <w:spacing w:line="263" w:lineRule="exact"/>
              <w:ind w:left="167"/>
              <w:rPr>
                <w:b/>
                <w:sz w:val="24"/>
              </w:rPr>
            </w:pPr>
            <w:r>
              <w:rPr>
                <w:b/>
                <w:sz w:val="24"/>
                <w:shd w:fill="FFFF00" w:color="auto" w:val="clear"/>
                <w:u w:val="thick"/>
              </w:rPr>
              <w:t>09/06/2017</w:t>
            </w:r>
          </w:p>
        </w:tc>
        <w:tc>
          <w:tcPr>
            <w:tcW w:w="2281" w:type="dxa"/>
          </w:tcPr>
          <w:p>
            <w:pPr>
              <w:pStyle w:val="TableParagraph"/>
              <w:spacing w:line="276" w:lineRule="exact"/>
              <w:rPr>
                <w:b/>
                <w:sz w:val="24"/>
              </w:rPr>
            </w:pPr>
            <w:r>
              <w:rPr>
                <w:b/>
                <w:sz w:val="24"/>
                <w:shd w:fill="FFFF00" w:color="auto" w:val="clear"/>
              </w:rPr>
              <w:t>48. </w:t>
            </w:r>
            <w:r>
              <w:rPr>
                <w:b/>
                <w:sz w:val="24"/>
                <w:shd w:fill="FFFF00" w:color="auto" w:val="clear"/>
                <w:u w:val="thick"/>
              </w:rPr>
              <w:t>14/05/2017</w:t>
            </w:r>
          </w:p>
          <w:p>
            <w:pPr>
              <w:pStyle w:val="TableParagraph"/>
              <w:spacing w:before="2"/>
              <w:rPr>
                <w:b/>
                <w:sz w:val="24"/>
              </w:rPr>
            </w:pPr>
            <w:r>
              <w:rPr>
                <w:b/>
                <w:sz w:val="24"/>
                <w:shd w:fill="FFFF00" w:color="auto" w:val="clear"/>
              </w:rPr>
              <w:t>49. </w:t>
            </w:r>
            <w:r>
              <w:rPr>
                <w:b/>
                <w:sz w:val="24"/>
                <w:shd w:fill="FFFF00" w:color="auto" w:val="clear"/>
                <w:u w:val="thick"/>
              </w:rPr>
              <w:t>14/05/2017</w:t>
            </w:r>
          </w:p>
          <w:p>
            <w:pPr>
              <w:pStyle w:val="TableParagraph"/>
              <w:spacing w:before="1"/>
              <w:rPr>
                <w:b/>
                <w:sz w:val="24"/>
              </w:rPr>
            </w:pPr>
            <w:r>
              <w:rPr>
                <w:b/>
                <w:sz w:val="24"/>
                <w:shd w:fill="FFFF00" w:color="auto" w:val="clear"/>
              </w:rPr>
              <w:t>50. </w:t>
            </w:r>
            <w:r>
              <w:rPr>
                <w:b/>
                <w:sz w:val="24"/>
                <w:shd w:fill="FFFF00" w:color="auto" w:val="clear"/>
                <w:u w:val="thick"/>
              </w:rPr>
              <w:t>28/05/2017</w:t>
            </w:r>
          </w:p>
          <w:p>
            <w:pPr>
              <w:pStyle w:val="TableParagraph"/>
              <w:spacing w:line="273" w:lineRule="exact" w:before="2"/>
              <w:rPr>
                <w:b/>
                <w:sz w:val="24"/>
              </w:rPr>
            </w:pPr>
            <w:r>
              <w:rPr>
                <w:b/>
                <w:sz w:val="24"/>
                <w:shd w:fill="FFFF00" w:color="auto" w:val="clear"/>
              </w:rPr>
              <w:t>51. </w:t>
            </w:r>
            <w:r>
              <w:rPr>
                <w:b/>
                <w:sz w:val="24"/>
                <w:shd w:fill="FFFF00" w:color="auto" w:val="clear"/>
                <w:u w:val="thick"/>
              </w:rPr>
              <w:t>09/06/2017</w:t>
            </w:r>
          </w:p>
          <w:p>
            <w:pPr>
              <w:pStyle w:val="TableParagraph"/>
              <w:spacing w:line="273" w:lineRule="exact"/>
              <w:rPr>
                <w:b/>
                <w:sz w:val="24"/>
              </w:rPr>
            </w:pPr>
            <w:r>
              <w:rPr>
                <w:b/>
                <w:sz w:val="24"/>
                <w:shd w:fill="FFFF00" w:color="auto" w:val="clear"/>
              </w:rPr>
              <w:t>52. </w:t>
            </w:r>
            <w:r>
              <w:rPr>
                <w:b/>
                <w:sz w:val="24"/>
                <w:shd w:fill="FFFF00" w:color="auto" w:val="clear"/>
                <w:u w:val="thick"/>
              </w:rPr>
              <w:t>16/06/2017</w:t>
            </w:r>
          </w:p>
          <w:p>
            <w:pPr>
              <w:pStyle w:val="TableParagraph"/>
              <w:spacing w:before="2"/>
              <w:rPr>
                <w:b/>
                <w:sz w:val="24"/>
              </w:rPr>
            </w:pPr>
            <w:r>
              <w:rPr>
                <w:b/>
                <w:sz w:val="24"/>
              </w:rPr>
              <w:t>53. </w:t>
            </w:r>
            <w:r>
              <w:rPr>
                <w:b/>
                <w:sz w:val="24"/>
                <w:u w:val="thick"/>
              </w:rPr>
              <w:t>18/06/2017</w:t>
            </w:r>
          </w:p>
          <w:p>
            <w:pPr>
              <w:pStyle w:val="TableParagraph"/>
              <w:spacing w:before="1"/>
              <w:rPr>
                <w:b/>
                <w:sz w:val="24"/>
              </w:rPr>
            </w:pPr>
            <w:r>
              <w:rPr>
                <w:b/>
                <w:sz w:val="24"/>
              </w:rPr>
              <w:t>54. </w:t>
            </w:r>
            <w:r>
              <w:rPr>
                <w:b/>
                <w:sz w:val="24"/>
                <w:u w:val="thick"/>
              </w:rPr>
              <w:t>23/06/2017</w:t>
            </w:r>
          </w:p>
          <w:p>
            <w:pPr>
              <w:pStyle w:val="TableParagraph"/>
              <w:spacing w:before="2"/>
              <w:rPr>
                <w:b/>
                <w:sz w:val="24"/>
              </w:rPr>
            </w:pPr>
            <w:r>
              <w:rPr>
                <w:b/>
                <w:sz w:val="24"/>
              </w:rPr>
              <w:t>55. </w:t>
            </w:r>
            <w:r>
              <w:rPr>
                <w:b/>
                <w:sz w:val="24"/>
                <w:u w:val="thick"/>
              </w:rPr>
              <w:t>28/06/2017</w:t>
            </w:r>
          </w:p>
          <w:p>
            <w:pPr>
              <w:pStyle w:val="TableParagraph"/>
              <w:spacing w:before="1"/>
              <w:rPr>
                <w:b/>
                <w:sz w:val="24"/>
              </w:rPr>
            </w:pPr>
            <w:r>
              <w:rPr>
                <w:b/>
                <w:sz w:val="24"/>
              </w:rPr>
              <w:t>56. </w:t>
            </w:r>
            <w:r>
              <w:rPr>
                <w:b/>
                <w:sz w:val="24"/>
                <w:u w:val="thick"/>
              </w:rPr>
              <w:t>30/06/2017</w:t>
            </w:r>
          </w:p>
        </w:tc>
        <w:tc>
          <w:tcPr>
            <w:tcW w:w="1050" w:type="dxa"/>
          </w:tcPr>
          <w:p>
            <w:pPr>
              <w:pStyle w:val="TableParagraph"/>
              <w:ind w:left="0"/>
              <w:rPr>
                <w:sz w:val="24"/>
              </w:rPr>
            </w:pPr>
          </w:p>
        </w:tc>
        <w:tc>
          <w:tcPr>
            <w:tcW w:w="1351" w:type="dxa"/>
          </w:tcPr>
          <w:p>
            <w:pPr>
              <w:pStyle w:val="TableParagraph"/>
              <w:ind w:left="0"/>
              <w:rPr>
                <w:sz w:val="24"/>
              </w:rPr>
            </w:pPr>
          </w:p>
        </w:tc>
        <w:tc>
          <w:tcPr>
            <w:tcW w:w="1752" w:type="dxa"/>
            <w:tcBorders>
              <w:right w:val="nil"/>
            </w:tcBorders>
          </w:tcPr>
          <w:p>
            <w:pPr>
              <w:pStyle w:val="TableParagraph"/>
              <w:spacing w:line="276" w:lineRule="exact"/>
              <w:ind w:left="108"/>
              <w:rPr>
                <w:b/>
                <w:sz w:val="24"/>
              </w:rPr>
            </w:pPr>
            <w:r>
              <w:rPr>
                <w:b/>
                <w:sz w:val="24"/>
                <w:u w:val="thick"/>
              </w:rPr>
              <w:t>13</w:t>
            </w:r>
          </w:p>
        </w:tc>
      </w:tr>
    </w:tbl>
    <w:p>
      <w:pPr>
        <w:spacing w:after="0" w:line="276" w:lineRule="exact"/>
        <w:rPr>
          <w:sz w:val="24"/>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554" w:hRule="atLeast"/>
        </w:trPr>
        <w:tc>
          <w:tcPr>
            <w:tcW w:w="1088" w:type="dxa"/>
            <w:vMerge w:val="restart"/>
          </w:tcPr>
          <w:p>
            <w:pPr>
              <w:pStyle w:val="TableParagraph"/>
              <w:ind w:left="0"/>
              <w:rPr>
                <w:sz w:val="24"/>
              </w:rPr>
            </w:pPr>
          </w:p>
        </w:tc>
        <w:tc>
          <w:tcPr>
            <w:tcW w:w="2942" w:type="dxa"/>
            <w:tcBorders>
              <w:bottom w:val="nil"/>
            </w:tcBorders>
          </w:tcPr>
          <w:p>
            <w:pPr>
              <w:pStyle w:val="TableParagraph"/>
              <w:spacing w:before="1"/>
              <w:ind w:left="0"/>
              <w:rPr>
                <w:b/>
                <w:sz w:val="24"/>
              </w:rPr>
            </w:pPr>
          </w:p>
          <w:p>
            <w:pPr>
              <w:pStyle w:val="TableParagraph"/>
              <w:tabs>
                <w:tab w:pos="827" w:val="left" w:leader="none"/>
              </w:tabs>
              <w:spacing w:line="257" w:lineRule="exact"/>
              <w:ind w:left="167"/>
              <w:rPr>
                <w:b/>
                <w:sz w:val="24"/>
              </w:rPr>
            </w:pPr>
            <w:r>
              <w:rPr>
                <w:b/>
                <w:sz w:val="24"/>
              </w:rPr>
              <w:t>25.</w:t>
              <w:tab/>
            </w:r>
            <w:r>
              <w:rPr>
                <w:sz w:val="24"/>
              </w:rPr>
              <w:t>On 16th June </w:t>
            </w:r>
            <w:r>
              <w:rPr>
                <w:b/>
                <w:sz w:val="24"/>
                <w:shd w:fill="FFFF00" w:color="auto" w:val="clear"/>
              </w:rPr>
              <w:t>2017</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at 11:55hrs it is alleged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that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confronted one of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neighbours as she was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exiting the main entrance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to his building and said to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her that he had her bank</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details and personal details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such as date of birth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said to her that he wanted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her and her husband to pay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the Defendant some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money.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16/06/2017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3" w:lineRule="exact" w:before="129"/>
              <w:ind w:left="167"/>
              <w:rPr>
                <w:b/>
                <w:sz w:val="24"/>
              </w:rPr>
            </w:pPr>
            <w:r>
              <w:rPr>
                <w:b/>
                <w:sz w:val="24"/>
              </w:rPr>
              <w:t>26.</w:t>
              <w:tab/>
            </w:r>
            <w:r>
              <w:rPr>
                <w:sz w:val="24"/>
              </w:rPr>
              <w:t>On 18th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at 11:55hrs it is alleged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that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confronted one of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neighbours as she was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exiting the main entrance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to his building and said to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her that he knew what time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she went out and what time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she returned and to tell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husband that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would like to speak to him.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18/06/2017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ind w:left="167"/>
              <w:rPr>
                <w:b/>
                <w:sz w:val="24"/>
              </w:rPr>
            </w:pPr>
            <w:r>
              <w:rPr>
                <w:b/>
                <w:sz w:val="24"/>
              </w:rPr>
              <w:t>27.</w:t>
              <w:tab/>
            </w:r>
            <w:r>
              <w:rPr>
                <w:sz w:val="24"/>
              </w:rPr>
              <w:t>On 23rd June</w:t>
            </w:r>
            <w:r>
              <w:rPr>
                <w:spacing w:val="1"/>
                <w:sz w:val="24"/>
              </w:rPr>
              <w:t>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at 23:35hrs it is alleged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that the Defendant came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out of his flat with his dog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without a lead and attacked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one of his neighbours as 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returned from work by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punching him twice on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chest. The Defendant tried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to push him out of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block and snatched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phone as he took it out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his pocket to record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incident.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23/06/2017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3" w:lineRule="exact" w:before="129"/>
              <w:ind w:left="167"/>
              <w:rPr>
                <w:b/>
                <w:sz w:val="24"/>
              </w:rPr>
            </w:pPr>
            <w:r>
              <w:rPr>
                <w:b/>
                <w:sz w:val="24"/>
              </w:rPr>
              <w:t>28.</w:t>
              <w:tab/>
            </w:r>
            <w:r>
              <w:rPr>
                <w:sz w:val="24"/>
              </w:rPr>
              <w:t>On 28th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at 11:45hrs it is alleged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73" w:hRule="atLeast"/>
        </w:trPr>
        <w:tc>
          <w:tcPr>
            <w:tcW w:w="1088" w:type="dxa"/>
            <w:vMerge/>
            <w:tcBorders>
              <w:top w:val="nil"/>
            </w:tcBorders>
          </w:tcPr>
          <w:p>
            <w:pPr>
              <w:rPr>
                <w:sz w:val="2"/>
                <w:szCs w:val="2"/>
              </w:rPr>
            </w:pPr>
          </w:p>
        </w:tc>
        <w:tc>
          <w:tcPr>
            <w:tcW w:w="2942" w:type="dxa"/>
            <w:tcBorders>
              <w:top w:val="nil"/>
            </w:tcBorders>
          </w:tcPr>
          <w:p>
            <w:pPr>
              <w:pStyle w:val="TableParagraph"/>
              <w:spacing w:line="253" w:lineRule="exact"/>
              <w:ind w:left="182"/>
              <w:rPr>
                <w:sz w:val="24"/>
              </w:rPr>
            </w:pPr>
            <w:r>
              <w:rPr>
                <w:sz w:val="24"/>
              </w:rPr>
              <w:t>that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spacing w:after="0"/>
        <w:rPr>
          <w:sz w:val="2"/>
          <w:szCs w:val="2"/>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spacing w:line="257" w:lineRule="exact"/>
              <w:ind w:left="182"/>
              <w:rPr>
                <w:sz w:val="24"/>
              </w:rPr>
            </w:pPr>
            <w:r>
              <w:rPr>
                <w:sz w:val="24"/>
              </w:rPr>
              <w:t>confronted his neighbour</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as she was leaving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block.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swore and shouted abuse 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her and accused her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making noise inside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flat. The Defendant told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her that he knows all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personal details and that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her husband including their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full names, phone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numbers, date of birth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banking details.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Defendant demanded that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they pay him some money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and asked her to tell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husband to come and see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him.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3" w:lineRule="exact"/>
              <w:ind w:left="167"/>
              <w:rPr>
                <w:b/>
                <w:sz w:val="24"/>
              </w:rPr>
            </w:pPr>
            <w:r>
              <w:rPr>
                <w:b/>
                <w:sz w:val="24"/>
                <w:shd w:fill="FFFF00" w:color="auto" w:val="clear"/>
                <w:u w:val="thick"/>
              </w:rPr>
              <w:t>28/06/2017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ind w:left="167"/>
              <w:rPr>
                <w:b/>
                <w:sz w:val="24"/>
              </w:rPr>
            </w:pPr>
            <w:r>
              <w:rPr>
                <w:b/>
                <w:sz w:val="24"/>
              </w:rPr>
              <w:t>29.</w:t>
              <w:tab/>
            </w:r>
            <w:r>
              <w:rPr>
                <w:sz w:val="24"/>
              </w:rPr>
              <w:t>On 30th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at 11:45hrs it is alleged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that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confronted his neighbour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as she was leaving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block and accused her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slamming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30/06/2017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9" w:hRule="atLeast"/>
        </w:trPr>
        <w:tc>
          <w:tcPr>
            <w:tcW w:w="1088" w:type="dxa"/>
            <w:vMerge/>
            <w:tcBorders>
              <w:top w:val="nil"/>
            </w:tcBorders>
          </w:tcPr>
          <w:p>
            <w:pPr>
              <w:rPr>
                <w:sz w:val="2"/>
                <w:szCs w:val="2"/>
              </w:rPr>
            </w:pPr>
          </w:p>
        </w:tc>
        <w:tc>
          <w:tcPr>
            <w:tcW w:w="2942" w:type="dxa"/>
            <w:tcBorders>
              <w:top w:val="nil"/>
            </w:tcBorders>
          </w:tcPr>
          <w:p>
            <w:pPr>
              <w:pStyle w:val="TableParagraph"/>
              <w:spacing w:line="264" w:lineRule="exact" w:before="125"/>
              <w:ind w:left="0" w:right="98"/>
              <w:jc w:val="right"/>
              <w:rPr>
                <w:sz w:val="24"/>
              </w:rPr>
            </w:pPr>
            <w:r>
              <w:rPr>
                <w:sz w:val="24"/>
              </w:rPr>
              <w:t>9</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pStyle w:val="BodyText"/>
        <w:ind w:left="0"/>
        <w:rPr>
          <w:b/>
          <w:sz w:val="16"/>
        </w:rPr>
      </w:pPr>
    </w:p>
    <w:p>
      <w:pPr>
        <w:spacing w:before="90"/>
        <w:ind w:left="781" w:right="0" w:firstLine="0"/>
        <w:jc w:val="left"/>
        <w:rPr>
          <w:b/>
          <w:sz w:val="24"/>
        </w:rPr>
      </w:pPr>
      <w:r>
        <w:rPr>
          <w:b/>
          <w:sz w:val="24"/>
          <w:u w:val="thick"/>
        </w:rPr>
        <w:t>George Quinton</w:t>
      </w:r>
    </w:p>
    <w:p>
      <w:pPr>
        <w:pStyle w:val="BodyText"/>
        <w:spacing w:before="1"/>
      </w:pPr>
      <w:r>
        <w:rPr/>
        <w:t>got involved in assaulting me with his friends!</w:t>
      </w:r>
    </w:p>
    <w:p>
      <w:pPr>
        <w:pStyle w:val="BodyText"/>
        <w:spacing w:before="3"/>
        <w:ind w:left="0"/>
      </w:pPr>
    </w:p>
    <w:p>
      <w:pPr>
        <w:pStyle w:val="Heading1"/>
        <w:spacing w:line="273" w:lineRule="exact" w:before="1"/>
      </w:pPr>
      <w:r>
        <w:rPr>
          <w:u w:val="thick"/>
        </w:rPr>
        <w:t>The banging Started!</w:t>
      </w:r>
    </w:p>
    <w:p>
      <w:pPr>
        <w:pStyle w:val="BodyText"/>
        <w:spacing w:line="242" w:lineRule="auto"/>
        <w:ind w:right="6369"/>
      </w:pPr>
      <w:r>
        <w:rPr/>
        <w:t>Flat – 113 – George Quinton (responsible) Stain Curtis (responsible)</w:t>
      </w:r>
    </w:p>
    <w:p>
      <w:pPr>
        <w:pStyle w:val="BodyText"/>
        <w:spacing w:line="242" w:lineRule="auto"/>
        <w:ind w:right="6178"/>
      </w:pPr>
      <w:r>
        <w:rPr/>
        <w:t>Mathilgen Family and friends (Responsible) All-Day and All-Night!</w:t>
      </w:r>
    </w:p>
    <w:p>
      <w:pPr>
        <w:pStyle w:val="BodyText"/>
        <w:spacing w:line="235" w:lineRule="auto"/>
        <w:ind w:right="1502"/>
      </w:pPr>
      <w:r>
        <w:rPr/>
        <w:t>I tried to defend myself from them attacking me in a dignified manner with no submission towards justice getting accomplished!</w:t>
      </w:r>
    </w:p>
    <w:p>
      <w:pPr>
        <w:pStyle w:val="BodyText"/>
        <w:ind w:right="1502"/>
      </w:pPr>
      <w:r>
        <w:rPr/>
        <w:t>The Enfield Council and the Enfield Homes employees aloud the occupiers of 117 and 111 Continued to victimizing me by: --</w:t>
      </w:r>
    </w:p>
    <w:p>
      <w:pPr>
        <w:pStyle w:val="BodyText"/>
        <w:spacing w:before="2"/>
        <w:ind w:right="1577"/>
      </w:pPr>
      <w:r>
        <w:rPr/>
        <w:t>Then 113 and 117 tenants kept on Continually, reiterating to flushing the toilet when I am in the bath tub!</w:t>
      </w:r>
    </w:p>
    <w:p>
      <w:pPr>
        <w:pStyle w:val="BodyText"/>
        <w:spacing w:line="242" w:lineRule="auto"/>
        <w:ind w:right="1711"/>
      </w:pPr>
      <w:r>
        <w:rPr/>
        <w:t>Eavesdropping, / Heedfully aurally perceiving were I am in my abode and then chasing me around into each room as listed, while banging on the floor with objects!</w:t>
      </w:r>
    </w:p>
    <w:p>
      <w:pPr>
        <w:pStyle w:val="BodyText"/>
        <w:spacing w:line="242" w:lineRule="auto"/>
        <w:ind w:right="1502"/>
      </w:pPr>
      <w:r>
        <w:rPr/>
        <w:t>117 woke me up by assailing me intentionally by stamping and dropping articles above my head in my front room and all other living rooms!</w:t>
      </w:r>
    </w:p>
    <w:p>
      <w:pPr>
        <w:pStyle w:val="BodyText"/>
        <w:spacing w:line="274" w:lineRule="exact"/>
      </w:pPr>
      <w:r>
        <w:rPr/>
        <w:t>117 - 113 and 111 Slamming the main, communal ingress door closed!</w:t>
      </w:r>
    </w:p>
    <w:p>
      <w:pPr>
        <w:spacing w:after="0" w:line="274" w:lineRule="exact"/>
        <w:sectPr>
          <w:pgSz w:w="11910" w:h="16840"/>
          <w:pgMar w:top="1420" w:bottom="280" w:left="660" w:right="0"/>
        </w:sectPr>
      </w:pPr>
    </w:p>
    <w:p>
      <w:pPr>
        <w:pStyle w:val="BodyText"/>
        <w:spacing w:line="242" w:lineRule="auto" w:before="64"/>
        <w:ind w:right="1502"/>
      </w:pPr>
      <w:r>
        <w:rPr/>
        <w:t>Victimizing me with intent of utilizing the same reiterated items of the building fixtures to have tortures effects on me within my rented habitation is inequitable living circumstances!</w:t>
      </w:r>
    </w:p>
    <w:p>
      <w:pPr>
        <w:pStyle w:val="BodyText"/>
        <w:spacing w:before="3"/>
        <w:ind w:left="0"/>
        <w:rPr>
          <w:sz w:val="23"/>
        </w:rPr>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7"/>
        <w:ind w:left="0"/>
        <w:rPr>
          <w:b/>
          <w:sz w:val="16"/>
        </w:rPr>
      </w:pPr>
    </w:p>
    <w:p>
      <w:pPr>
        <w:spacing w:before="90"/>
        <w:ind w:left="781" w:right="0" w:firstLine="0"/>
        <w:jc w:val="left"/>
        <w:rPr>
          <w:b/>
          <w:sz w:val="24"/>
        </w:rPr>
      </w:pPr>
      <w:r>
        <w:rPr>
          <w:b/>
          <w:color w:val="EC7C30"/>
          <w:sz w:val="24"/>
          <w:u w:val="thick" w:color="EC7C30"/>
        </w:rPr>
        <w:t>2</w:t>
      </w:r>
    </w:p>
    <w:p>
      <w:pPr>
        <w:pStyle w:val="BodyText"/>
        <w:spacing w:before="9"/>
        <w:ind w:left="0"/>
        <w:rPr>
          <w:b/>
          <w:sz w:val="15"/>
        </w:rPr>
      </w:pPr>
    </w:p>
    <w:p>
      <w:pPr>
        <w:spacing w:before="90"/>
        <w:ind w:left="781" w:right="0" w:firstLine="0"/>
        <w:jc w:val="left"/>
        <w:rPr>
          <w:b/>
          <w:sz w:val="24"/>
        </w:rPr>
      </w:pPr>
      <w:r>
        <w:rPr>
          <w:b/>
          <w:color w:val="EC7C30"/>
          <w:sz w:val="24"/>
          <w:u w:val="thick" w:color="EC7C30"/>
        </w:rPr>
        <w:t>3</w:t>
      </w:r>
    </w:p>
    <w:p>
      <w:pPr>
        <w:pStyle w:val="BodyText"/>
        <w:spacing w:before="6"/>
        <w:ind w:left="0"/>
        <w:rPr>
          <w:b/>
          <w:sz w:val="16"/>
        </w:rPr>
      </w:pPr>
    </w:p>
    <w:p>
      <w:pPr>
        <w:spacing w:before="90"/>
        <w:ind w:left="781" w:right="0" w:firstLine="0"/>
        <w:jc w:val="left"/>
        <w:rPr>
          <w:b/>
          <w:sz w:val="24"/>
        </w:rPr>
      </w:pPr>
      <w:r>
        <w:rPr>
          <w:b/>
          <w:color w:val="EC7C30"/>
          <w:sz w:val="24"/>
          <w:u w:val="thick" w:color="EC7C30"/>
        </w:rPr>
        <w:t>4</w:t>
      </w:r>
    </w:p>
    <w:p>
      <w:pPr>
        <w:pStyle w:val="BodyText"/>
        <w:spacing w:before="9"/>
        <w:ind w:left="0"/>
        <w:rPr>
          <w:b/>
          <w:sz w:val="15"/>
        </w:rPr>
      </w:pPr>
    </w:p>
    <w:p>
      <w:pPr>
        <w:spacing w:before="90"/>
        <w:ind w:left="781" w:right="0" w:firstLine="0"/>
        <w:jc w:val="left"/>
        <w:rPr>
          <w:b/>
          <w:sz w:val="24"/>
        </w:rPr>
      </w:pPr>
      <w:r>
        <w:rPr>
          <w:b/>
          <w:color w:val="EC7C30"/>
          <w:sz w:val="24"/>
          <w:u w:val="thick" w:color="EC7C30"/>
        </w:rPr>
        <w:t>5</w:t>
      </w:r>
    </w:p>
    <w:p>
      <w:pPr>
        <w:pStyle w:val="BodyText"/>
        <w:spacing w:before="5"/>
        <w:ind w:left="0"/>
        <w:rPr>
          <w:b/>
          <w:sz w:val="16"/>
        </w:rPr>
      </w:pPr>
    </w:p>
    <w:p>
      <w:pPr>
        <w:spacing w:before="90"/>
        <w:ind w:left="781" w:right="0" w:firstLine="0"/>
        <w:jc w:val="left"/>
        <w:rPr>
          <w:b/>
          <w:sz w:val="24"/>
        </w:rPr>
      </w:pPr>
      <w:r>
        <w:rPr>
          <w:b/>
          <w:color w:val="EC7C30"/>
          <w:sz w:val="24"/>
          <w:u w:val="thick" w:color="EC7C30"/>
        </w:rPr>
        <w:t>6</w:t>
      </w:r>
    </w:p>
    <w:p>
      <w:pPr>
        <w:pStyle w:val="BodyText"/>
        <w:spacing w:before="5"/>
        <w:ind w:left="0"/>
        <w:rPr>
          <w:b/>
          <w:sz w:val="16"/>
        </w:rPr>
      </w:pPr>
    </w:p>
    <w:p>
      <w:pPr>
        <w:spacing w:before="90"/>
        <w:ind w:left="781" w:right="0" w:firstLine="0"/>
        <w:jc w:val="left"/>
        <w:rPr>
          <w:b/>
          <w:sz w:val="24"/>
        </w:rPr>
      </w:pPr>
      <w:r>
        <w:rPr>
          <w:b/>
          <w:color w:val="EC7C30"/>
          <w:sz w:val="24"/>
          <w:u w:val="thick" w:color="EC7C30"/>
        </w:rPr>
        <w:t>7</w:t>
      </w:r>
    </w:p>
    <w:p>
      <w:pPr>
        <w:pStyle w:val="BodyText"/>
        <w:spacing w:before="10"/>
        <w:ind w:left="0"/>
        <w:rPr>
          <w:b/>
          <w:sz w:val="15"/>
        </w:rPr>
      </w:pPr>
    </w:p>
    <w:p>
      <w:pPr>
        <w:spacing w:before="90"/>
        <w:ind w:left="781" w:right="0" w:firstLine="0"/>
        <w:jc w:val="left"/>
        <w:rPr>
          <w:b/>
          <w:sz w:val="24"/>
        </w:rPr>
      </w:pPr>
      <w:r>
        <w:rPr>
          <w:b/>
          <w:sz w:val="24"/>
          <w:u w:val="thick"/>
        </w:rPr>
        <w:t>Summary!</w:t>
      </w:r>
    </w:p>
    <w:p>
      <w:pPr>
        <w:pStyle w:val="BodyText"/>
        <w:spacing w:before="2"/>
        <w:ind w:right="147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w:t>
      </w:r>
      <w:r>
        <w:rPr>
          <w:spacing w:val="-37"/>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before="3"/>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23"/>
        </w:rPr>
        <w:t> </w:t>
      </w:r>
      <w:r>
        <w:rPr/>
        <w:t>flat!</w:t>
      </w:r>
    </w:p>
    <w:p>
      <w:pPr>
        <w:pStyle w:val="BodyText"/>
        <w:ind w:left="0"/>
      </w:pPr>
    </w:p>
    <w:p>
      <w:pPr>
        <w:pStyle w:val="Heading1"/>
        <w:spacing w:line="273" w:lineRule="exact"/>
      </w:pPr>
      <w:r>
        <w:rPr>
          <w:u w:val="thick"/>
        </w:rPr>
        <w:t>Disrepair!</w:t>
      </w:r>
    </w:p>
    <w:p>
      <w:pPr>
        <w:pStyle w:val="BodyText"/>
        <w:spacing w:line="242" w:lineRule="auto"/>
        <w:ind w:right="1464"/>
      </w:pPr>
      <w:r>
        <w:rPr/>
        <w:t>I stay in the cold conditions within my home because all of the complaints I make get pushed aside after I report them to the Enfield council employed staff!</w:t>
      </w:r>
    </w:p>
    <w:p>
      <w:pPr>
        <w:pStyle w:val="BodyText"/>
        <w:spacing w:before="8"/>
        <w:ind w:left="0"/>
        <w:rPr>
          <w:sz w:val="23"/>
        </w:rPr>
      </w:pPr>
    </w:p>
    <w:p>
      <w:pPr>
        <w:pStyle w:val="Heading1"/>
      </w:pPr>
      <w:r>
        <w:rPr>
          <w:u w:val="thick"/>
        </w:rPr>
        <w:t>Time Spent Building.</w:t>
      </w:r>
    </w:p>
    <w:p>
      <w:pPr>
        <w:pStyle w:val="BodyText"/>
        <w:spacing w:line="237" w:lineRule="auto" w:before="4"/>
        <w:ind w:right="1511"/>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before="4"/>
        <w:ind w:right="1477"/>
      </w:pPr>
      <w:r>
        <w:rPr/>
        <w:t>My mother also continues to work on building my company website for me with others at the Time Start: 00:00 and Time End: 00:00!</w:t>
      </w:r>
    </w:p>
    <w:p>
      <w:pPr>
        <w:pStyle w:val="BodyText"/>
        <w:spacing w:before="9"/>
        <w:ind w:left="0"/>
        <w:rPr>
          <w:sz w:val="23"/>
        </w:rPr>
      </w:pPr>
    </w:p>
    <w:p>
      <w:pPr>
        <w:pStyle w:val="Heading1"/>
        <w:jc w:val="both"/>
      </w:pPr>
      <w:r>
        <w:rPr>
          <w:u w:val="thick"/>
        </w:rPr>
        <w:t>Working at Home doing Court Case Defense Work!</w:t>
      </w:r>
    </w:p>
    <w:p>
      <w:pPr>
        <w:pStyle w:val="BodyText"/>
        <w:spacing w:before="1"/>
        <w:ind w:right="1787"/>
        <w:jc w:val="both"/>
      </w:pPr>
      <w:r>
        <w:rPr/>
        <w:t>I spent time and recourses costing expenditure with my no there also building my defence case, against the allegations getting put against me at the Time Start: 00:00 and Time End: 00:00!</w:t>
      </w:r>
    </w:p>
    <w:p>
      <w:pPr>
        <w:spacing w:after="0"/>
        <w:jc w:val="both"/>
        <w:sectPr>
          <w:pgSz w:w="11910" w:h="16840"/>
          <w:pgMar w:top="1360" w:bottom="280" w:left="660" w:right="0"/>
        </w:sectPr>
      </w:pPr>
    </w:p>
    <w:p>
      <w:pPr>
        <w:pStyle w:val="Heading1"/>
        <w:spacing w:before="122"/>
        <w:ind w:left="387" w:right="1045"/>
        <w:jc w:val="center"/>
      </w:pPr>
      <w:r>
        <w:rPr>
          <w:u w:val="thick"/>
        </w:rPr>
        <w:t>17/06/2017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1"/>
        <w:ind w:left="387" w:right="1051"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2"/>
        <w:ind w:left="3955" w:right="4608" w:firstLine="0"/>
        <w:jc w:val="center"/>
        <w:rPr>
          <w:b/>
          <w:sz w:val="24"/>
        </w:rPr>
      </w:pPr>
      <w:r>
        <w:rPr>
          <w:b/>
          <w:sz w:val="24"/>
        </w:rPr>
        <w:t>The Banging Continued: - 17/06/2017</w:t>
      </w:r>
    </w:p>
    <w:p>
      <w:pPr>
        <w:pStyle w:val="BodyText"/>
        <w:spacing w:before="1"/>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George Quinton </w:t>
      </w:r>
      <w:r>
        <w:rPr>
          <w:b/>
          <w:sz w:val="24"/>
          <w:u w:val="thick"/>
        </w:rPr>
        <w:t>Moved Out</w:t>
      </w:r>
      <w:r>
        <w:rPr>
          <w:b/>
          <w:sz w:val="24"/>
        </w:rPr>
        <w:t> </w:t>
      </w:r>
      <w:r>
        <w:rPr>
          <w:sz w:val="24"/>
        </w:rPr>
        <w:t>of flat 113 Burncroft</w:t>
      </w:r>
      <w:r>
        <w:rPr>
          <w:spacing w:val="5"/>
          <w:sz w:val="24"/>
        </w:rPr>
        <w:t> </w:t>
      </w:r>
      <w:r>
        <w:rPr>
          <w:sz w:val="24"/>
        </w:rPr>
        <w:t>Avenue!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Working at</w:t>
      </w:r>
      <w:r>
        <w:rPr>
          <w:spacing w:val="-1"/>
          <w:sz w:val="24"/>
        </w:rPr>
        <w:t> </w:t>
      </w:r>
      <w:r>
        <w:rPr>
          <w:sz w:val="24"/>
        </w:rPr>
        <w:t>home!</w:t>
      </w:r>
    </w:p>
    <w:p>
      <w:pPr>
        <w:pStyle w:val="BodyText"/>
        <w:spacing w:before="3"/>
        <w:ind w:left="0"/>
      </w:pPr>
    </w:p>
    <w:p>
      <w:pPr>
        <w:pStyle w:val="BodyText"/>
      </w:pPr>
      <w:r>
        <w:rPr/>
        <w:t>--</w:t>
      </w:r>
    </w:p>
    <w:p>
      <w:pPr>
        <w:pStyle w:val="BodyText"/>
        <w:spacing w:before="7"/>
        <w:ind w:left="0"/>
        <w:rPr>
          <w:sz w:val="23"/>
        </w:rPr>
      </w:pPr>
    </w:p>
    <w:p>
      <w:pPr>
        <w:pStyle w:val="Heading1"/>
      </w:pPr>
      <w:r>
        <w:rPr>
          <w:u w:val="thick"/>
        </w:rPr>
        <w:t>George Quinton</w:t>
      </w:r>
    </w:p>
    <w:p>
      <w:pPr>
        <w:pStyle w:val="BodyText"/>
        <w:spacing w:before="2"/>
      </w:pPr>
      <w:r>
        <w:rPr/>
        <w:t>got involved in assaulting me with his friends!</w:t>
      </w:r>
    </w:p>
    <w:p>
      <w:pPr>
        <w:pStyle w:val="BodyText"/>
        <w:spacing w:before="3"/>
        <w:ind w:left="0"/>
      </w:pPr>
    </w:p>
    <w:p>
      <w:pPr>
        <w:pStyle w:val="Heading1"/>
      </w:pPr>
      <w:r>
        <w:rPr>
          <w:u w:val="thick"/>
        </w:rPr>
        <w:t>The banging Started!</w:t>
      </w:r>
    </w:p>
    <w:p>
      <w:pPr>
        <w:pStyle w:val="BodyText"/>
        <w:spacing w:line="235" w:lineRule="auto" w:before="6"/>
        <w:ind w:right="6369"/>
      </w:pPr>
      <w:r>
        <w:rPr/>
        <w:t>Flat – 113 – George Quinton (responsible) Stain Curtis (responsible)</w:t>
      </w:r>
    </w:p>
    <w:p>
      <w:pPr>
        <w:pStyle w:val="BodyText"/>
        <w:spacing w:before="3"/>
        <w:ind w:right="6178"/>
      </w:pPr>
      <w:r>
        <w:rPr/>
        <w:t>Mathilgen Family and friends (Responsible) All-Day and All-Night!</w:t>
      </w:r>
    </w:p>
    <w:p>
      <w:pPr>
        <w:pStyle w:val="BodyText"/>
        <w:spacing w:before="3"/>
        <w:ind w:right="1858"/>
      </w:pPr>
      <w:r>
        <w:rPr/>
        <w:t>The true integrators whom are members of my neighbour’s portrayed deceitful Defensive rolls for their own doing and lack of my well-being!</w:t>
      </w:r>
    </w:p>
    <w:p>
      <w:pPr>
        <w:pStyle w:val="BodyText"/>
        <w:spacing w:line="242" w:lineRule="auto"/>
        <w:ind w:right="1784"/>
      </w:pPr>
      <w:r>
        <w:rPr/>
        <w:t>The Enfield Homes and the Enfield Council staff aloud the past occupier of 113 Burncroft Avenue to assault me and now so does the new tenant George, even low I am kind and respectful towards him 117 and 111 Continued to victimizing me with</w:t>
      </w:r>
    </w:p>
    <w:p>
      <w:pPr>
        <w:pStyle w:val="BodyText"/>
        <w:spacing w:line="242" w:lineRule="auto"/>
        <w:ind w:right="1502"/>
      </w:pPr>
      <w:r>
        <w:rPr/>
        <w:t>Stain knocked on my letter box and waking me up when he is leaving his premises to get his newspaper in the Mornings, like a person playing the game called knock down ginger!</w:t>
      </w:r>
    </w:p>
    <w:p>
      <w:pPr>
        <w:pStyle w:val="BodyText"/>
        <w:spacing w:line="242" w:lineRule="auto"/>
        <w:ind w:right="1711"/>
      </w:pPr>
      <w:r>
        <w:rPr/>
        <w:t>Eavesdropping, / Heedfully aurally perceiving were I am in my abode and then chasing me around into each room as listed, while banging on the floor with objects!</w:t>
      </w:r>
    </w:p>
    <w:p>
      <w:pPr>
        <w:pStyle w:val="BodyText"/>
        <w:ind w:right="1452"/>
      </w:pPr>
      <w:r>
        <w:rPr/>
        <w:t>Victimizing me with intent of utilizing the same reiterated items of the building fixtures to have tortures effects on me within my rented habitation is inequitable living circumstances! The occupiers of 117 the Mathiyalagan family and withal Stain Curtis off 111 Burncroft Avenue and perpetuate to Slamming the dihydrogen Monoxide tap on and off, and now with George Quinton also involved I continue to document their Hate Crime towards me and report it to the relevant persons without any fair prosses of support and this is causing</w:t>
      </w:r>
      <w:r>
        <w:rPr>
          <w:spacing w:val="-40"/>
        </w:rPr>
        <w:t> </w:t>
      </w:r>
      <w:r>
        <w:rPr/>
        <w:t>damage too my health and the buildings fixtures at an unacceptable</w:t>
      </w:r>
      <w:r>
        <w:rPr>
          <w:spacing w:val="-16"/>
        </w:rPr>
        <w:t> </w:t>
      </w:r>
      <w:r>
        <w:rPr/>
        <w:t>rate!</w:t>
      </w:r>
    </w:p>
    <w:p>
      <w:pPr>
        <w:pStyle w:val="BodyText"/>
        <w:spacing w:line="235" w:lineRule="auto"/>
        <w:ind w:right="3076"/>
      </w:pPr>
      <w:r>
        <w:rPr/>
        <w:t>117 - 117 - 113 and 111 Slamming the main, communal ingress door closed! 117 - 117 - Slamming their own living room, door closed!</w:t>
      </w:r>
    </w:p>
    <w:p>
      <w:pPr>
        <w:pStyle w:val="BodyText"/>
      </w:pPr>
      <w:r>
        <w:rPr/>
        <w:t>117 - 113 - Slamming their own bedroom, door closed!</w:t>
      </w:r>
    </w:p>
    <w:p>
      <w:pPr>
        <w:pStyle w:val="BodyText"/>
        <w:spacing w:before="6"/>
        <w:ind w:left="0"/>
        <w:rPr>
          <w:sz w:val="23"/>
        </w:rPr>
      </w:pPr>
    </w:p>
    <w:p>
      <w:pPr>
        <w:pStyle w:val="Heading1"/>
      </w:pPr>
      <w:r>
        <w:rPr>
          <w:u w:val="thick"/>
        </w:rPr>
        <w:t>Summary!</w:t>
      </w:r>
    </w:p>
    <w:p>
      <w:pPr>
        <w:pStyle w:val="BodyText"/>
        <w:spacing w:line="235" w:lineRule="auto" w:before="6"/>
        <w:ind w:right="1525"/>
      </w:pPr>
      <w:r>
        <w:rPr/>
        <w:t>My Heart has really started to hurt me every day, I am having an early aged mild heart attacks because of what Debra Andrews and the mathilgen Markandu family as well as stain</w:t>
      </w:r>
    </w:p>
    <w:p>
      <w:pPr>
        <w:spacing w:after="0" w:line="235" w:lineRule="auto"/>
        <w:sectPr>
          <w:pgSz w:w="11910" w:h="16840"/>
          <w:pgMar w:top="1580" w:bottom="280" w:left="660" w:right="0"/>
        </w:sectPr>
      </w:pPr>
    </w:p>
    <w:p>
      <w:pPr>
        <w:pStyle w:val="BodyText"/>
        <w:spacing w:before="64"/>
        <w:ind w:right="1431"/>
      </w:pPr>
      <w:r>
        <w:rPr/>
        <w:t>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 to send me crazy or to an early death by flushing the toilet below me and bagging at me causing me sufferings and no peace also letting the named attack me when I am in the bath tub </w:t>
      </w:r>
      <w:r>
        <w:rPr>
          <w:spacing w:val="4"/>
        </w:rPr>
        <w:t>and </w:t>
      </w:r>
      <w:r>
        <w:rPr/>
        <w:t>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23"/>
        </w:rPr>
        <w:t> </w:t>
      </w:r>
      <w:r>
        <w:rPr/>
        <w:t>flat!</w:t>
      </w:r>
    </w:p>
    <w:p>
      <w:pPr>
        <w:pStyle w:val="BodyText"/>
        <w:ind w:left="0"/>
      </w:pPr>
    </w:p>
    <w:p>
      <w:pPr>
        <w:pStyle w:val="Heading1"/>
      </w:pPr>
      <w:r>
        <w:rPr>
          <w:u w:val="thick"/>
        </w:rPr>
        <w:t>Disrepair!</w:t>
      </w:r>
    </w:p>
    <w:p>
      <w:pPr>
        <w:pStyle w:val="BodyText"/>
        <w:spacing w:before="2"/>
        <w:ind w:right="1544"/>
      </w:pPr>
      <w:r>
        <w:rPr/>
        <w:t>The problems such as my heating, Sound defaults, and the damp taking over all of the rooms in the premises, so that I cannot get any enjoyment out of my home each day that goes by!</w:t>
      </w:r>
    </w:p>
    <w:p>
      <w:pPr>
        <w:pStyle w:val="BodyText"/>
        <w:spacing w:before="9"/>
        <w:ind w:left="0"/>
        <w:rPr>
          <w:sz w:val="23"/>
        </w:rPr>
      </w:pPr>
    </w:p>
    <w:p>
      <w:pPr>
        <w:pStyle w:val="Heading1"/>
      </w:pPr>
      <w:r>
        <w:rPr>
          <w:u w:val="thick"/>
        </w:rPr>
        <w:t>Time Spent Building.</w:t>
      </w:r>
    </w:p>
    <w:p>
      <w:pPr>
        <w:pStyle w:val="BodyText"/>
        <w:spacing w:line="242" w:lineRule="auto" w:before="2"/>
        <w:ind w:right="1511"/>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line="242" w:lineRule="auto"/>
        <w:ind w:right="1477"/>
      </w:pPr>
      <w:r>
        <w:rPr/>
        <w:t>My mother also continues to work on building my company website for me with others at the Time Start: 00:00 and Time End: 00:00!</w:t>
      </w:r>
    </w:p>
    <w:p>
      <w:pPr>
        <w:pStyle w:val="BodyText"/>
        <w:ind w:left="0"/>
        <w:rPr>
          <w:sz w:val="23"/>
        </w:rPr>
      </w:pPr>
    </w:p>
    <w:p>
      <w:pPr>
        <w:pStyle w:val="Heading1"/>
        <w:jc w:val="both"/>
      </w:pPr>
      <w:r>
        <w:rPr>
          <w:u w:val="thick"/>
        </w:rPr>
        <w:t>Working at Home doing Court Case Defense Work!</w:t>
      </w:r>
    </w:p>
    <w:p>
      <w:pPr>
        <w:pStyle w:val="BodyText"/>
        <w:spacing w:line="237" w:lineRule="auto" w:before="4"/>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7"/>
        <w:ind w:left="0"/>
        <w:rPr>
          <w:sz w:val="16"/>
        </w:rPr>
      </w:pPr>
    </w:p>
    <w:p>
      <w:pPr>
        <w:pStyle w:val="Heading1"/>
        <w:spacing w:before="90"/>
        <w:ind w:left="387" w:right="1045"/>
        <w:jc w:val="center"/>
      </w:pPr>
      <w:r>
        <w:rPr>
          <w:shd w:fill="00FFFF" w:color="auto" w:val="clear"/>
          <w:u w:val="thick"/>
        </w:rPr>
        <w:t>18/06/2017</w:t>
      </w:r>
    </w:p>
    <w:p>
      <w:pPr>
        <w:pStyle w:val="BodyText"/>
        <w:spacing w:before="9"/>
        <w:ind w:left="0"/>
        <w:rPr>
          <w:b/>
          <w:sz w:val="15"/>
        </w:rPr>
      </w:pPr>
    </w:p>
    <w:p>
      <w:pPr>
        <w:spacing w:before="90"/>
        <w:ind w:left="387" w:right="1037" w:firstLine="0"/>
        <w:jc w:val="center"/>
        <w:rPr>
          <w:b/>
          <w:sz w:val="24"/>
        </w:rPr>
      </w:pPr>
      <w:r>
        <w:rPr>
          <w:b/>
          <w:sz w:val="24"/>
          <w:shd w:fill="00FFFF" w:color="auto" w:val="clear"/>
        </w:rPr>
        <w:t>Stain and the Mathiyalagan and Co!</w:t>
      </w:r>
    </w:p>
    <w:p>
      <w:pPr>
        <w:spacing w:before="1"/>
        <w:ind w:left="387" w:right="1052" w:firstLine="0"/>
        <w:jc w:val="center"/>
        <w:rPr>
          <w:b/>
          <w:sz w:val="24"/>
        </w:rPr>
      </w:pPr>
      <w:r>
        <w:rPr>
          <w:b/>
          <w:sz w:val="24"/>
          <w:shd w:fill="00FFFF" w:color="auto" w:val="clear"/>
        </w:rPr>
        <w:t>Issues with Housing Disrepair!</w:t>
      </w:r>
    </w:p>
    <w:p>
      <w:pPr>
        <w:spacing w:before="2"/>
        <w:ind w:left="387" w:right="1052" w:firstLine="0"/>
        <w:jc w:val="center"/>
        <w:rPr>
          <w:b/>
          <w:sz w:val="24"/>
        </w:rPr>
      </w:pPr>
      <w:r>
        <w:rPr>
          <w:b/>
          <w:sz w:val="24"/>
          <w:shd w:fill="00FFFF" w:color="auto" w:val="clear"/>
        </w:rPr>
        <w:t>Working on the Court Case Defence!</w:t>
      </w:r>
    </w:p>
    <w:p>
      <w:pPr>
        <w:spacing w:line="235" w:lineRule="auto" w:before="6"/>
        <w:ind w:left="889" w:right="1554" w:firstLine="0"/>
        <w:jc w:val="center"/>
        <w:rPr>
          <w:b/>
          <w:sz w:val="24"/>
        </w:rPr>
      </w:pPr>
      <w:r>
        <w:rPr>
          <w:b/>
          <w:sz w:val="24"/>
          <w:shd w:fill="00FFFF" w:color="auto" w:val="clear"/>
        </w:rPr>
        <w:t>The Anti-Social Behaviour Order Case and the Verdict got made Guilty against me in</w:t>
      </w:r>
      <w:r>
        <w:rPr>
          <w:b/>
          <w:sz w:val="24"/>
        </w:rPr>
        <w:t> </w:t>
      </w:r>
      <w:r>
        <w:rPr>
          <w:b/>
          <w:sz w:val="24"/>
          <w:shd w:fill="00FFFF" w:color="auto" w:val="clear"/>
        </w:rPr>
        <w:t>error and the conditions got imposed against me till late 2020!</w:t>
      </w:r>
    </w:p>
    <w:p>
      <w:pPr>
        <w:spacing w:line="242" w:lineRule="auto" w:before="3"/>
        <w:ind w:left="3955" w:right="4608" w:firstLine="0"/>
        <w:jc w:val="center"/>
        <w:rPr>
          <w:b/>
          <w:sz w:val="24"/>
        </w:rPr>
      </w:pPr>
      <w:r>
        <w:rPr>
          <w:b/>
          <w:sz w:val="24"/>
          <w:shd w:fill="00FFFF" w:color="auto" w:val="clear"/>
        </w:rPr>
        <w:t>The Banging Continued: -</w:t>
      </w:r>
      <w:r>
        <w:rPr>
          <w:b/>
          <w:sz w:val="24"/>
        </w:rPr>
        <w:t> </w:t>
      </w:r>
      <w:r>
        <w:rPr>
          <w:b/>
          <w:sz w:val="24"/>
          <w:shd w:fill="00FFFF" w:color="auto" w:val="clear"/>
        </w:rPr>
        <w:t>18/06/2017</w:t>
      </w:r>
    </w:p>
    <w:p>
      <w:pPr>
        <w:pStyle w:val="BodyText"/>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George Quinton Moved Out of flat 113 Burncroft</w:t>
      </w:r>
      <w:r>
        <w:rPr>
          <w:spacing w:val="-2"/>
          <w:sz w:val="24"/>
        </w:rPr>
        <w:t> </w:t>
      </w:r>
      <w:r>
        <w:rPr>
          <w:sz w:val="24"/>
        </w:rPr>
        <w:t>Avenue!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Working at</w:t>
      </w:r>
      <w:r>
        <w:rPr>
          <w:spacing w:val="-1"/>
          <w:sz w:val="24"/>
        </w:rPr>
        <w:t> </w:t>
      </w:r>
      <w:r>
        <w:rPr>
          <w:sz w:val="24"/>
        </w:rPr>
        <w:t>home!</w:t>
      </w:r>
    </w:p>
    <w:p>
      <w:pPr>
        <w:pStyle w:val="BodyText"/>
        <w:spacing w:before="3"/>
        <w:ind w:left="0"/>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5"/>
          <w:sz w:val="24"/>
          <w:u w:val="thick"/>
        </w:rPr>
        <w:t> </w:t>
      </w:r>
      <w:r>
        <w:rPr>
          <w:b/>
          <w:sz w:val="24"/>
          <w:u w:val="thick"/>
        </w:rPr>
        <w:t>Report</w:t>
      </w:r>
    </w:p>
    <w:p>
      <w:pPr>
        <w:pStyle w:val="BodyText"/>
        <w:spacing w:before="1"/>
        <w:ind w:left="1141"/>
      </w:pPr>
      <w:r>
        <w:rPr/>
        <w:t>Lemmy about neighbor’s fake claims 117 I think as it is a she!</w:t>
      </w:r>
    </w:p>
    <w:p>
      <w:pPr>
        <w:spacing w:after="0"/>
        <w:sectPr>
          <w:pgSz w:w="11910" w:h="16840"/>
          <w:pgMar w:top="1360" w:bottom="280" w:left="660" w:right="0"/>
        </w:sectPr>
      </w:pPr>
    </w:p>
    <w:p>
      <w:pPr>
        <w:pStyle w:val="Heading1"/>
        <w:spacing w:line="276" w:lineRule="exact" w:before="64"/>
        <w:ind w:left="1141"/>
      </w:pPr>
      <w:r>
        <w:rPr>
          <w:u w:val="thick"/>
        </w:rPr>
        <w:t>2</w:t>
      </w:r>
    </w:p>
    <w:p>
      <w:pPr>
        <w:tabs>
          <w:tab w:pos="1140" w:val="left" w:leader="none"/>
        </w:tabs>
        <w:spacing w:line="252" w:lineRule="auto" w:before="0"/>
        <w:ind w:left="1141" w:right="6783" w:hanging="36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The Enfield Gov / Email’s </w:t>
      </w:r>
      <w:r>
        <w:rPr>
          <w:b/>
          <w:spacing w:val="-3"/>
          <w:sz w:val="24"/>
          <w:shd w:fill="00FF00" w:color="auto" w:val="clear"/>
          <w:u w:val="thick"/>
        </w:rPr>
        <w:t>Issue:</w:t>
      </w:r>
      <w:r>
        <w:rPr>
          <w:b/>
          <w:spacing w:val="-3"/>
          <w:sz w:val="24"/>
        </w:rPr>
        <w:t> </w:t>
      </w: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9"/>
        <w:ind w:left="1141"/>
      </w:pPr>
      <w:r>
        <w:rPr/>
        <w:t>NOSP</w:t>
      </w:r>
    </w:p>
    <w:p>
      <w:pPr>
        <w:pStyle w:val="BodyText"/>
        <w:spacing w:before="24"/>
        <w:ind w:left="1141"/>
      </w:pPr>
      <w:r>
        <w:rPr>
          <w:b/>
        </w:rPr>
        <w:t>s</w:t>
      </w:r>
      <w:r>
        <w:rPr/>
        <w:t>erved on Mr. Cordell today at 4.05pm with Enfield Highway DWOs, copy attachment</w:t>
      </w:r>
    </w:p>
    <w:p>
      <w:pPr>
        <w:spacing w:line="261" w:lineRule="auto" w:before="17"/>
        <w:ind w:left="1141" w:right="2727" w:firstLine="0"/>
        <w:jc w:val="left"/>
        <w:rPr>
          <w:sz w:val="24"/>
        </w:rPr>
      </w:pPr>
      <w:r>
        <w:rPr>
          <w:b/>
          <w:sz w:val="24"/>
        </w:rPr>
        <w:t>/ </w:t>
      </w:r>
      <w:r>
        <w:rPr>
          <w:b/>
          <w:color w:val="FF0000"/>
          <w:sz w:val="24"/>
        </w:rPr>
        <w:t>Page Numbers: </w:t>
      </w:r>
      <w:r>
        <w:rPr>
          <w:sz w:val="24"/>
        </w:rPr>
        <w:t>3267,3268,3269,3270,3271,3272,3273,3274,3275,</w:t>
      </w:r>
      <w:r>
        <w:rPr>
          <w:sz w:val="24"/>
          <w:u w:val="single"/>
        </w:rPr>
        <w:t> 3275 +</w:t>
      </w:r>
      <w:r>
        <w:rPr>
          <w:sz w:val="24"/>
        </w:rPr>
        <w:t> </w:t>
      </w:r>
      <w:r>
        <w:rPr>
          <w:sz w:val="24"/>
          <w:u w:val="thick"/>
        </w:rPr>
        <w:t>1,</w:t>
      </w:r>
      <w:r>
        <w:rPr>
          <w:b/>
          <w:sz w:val="24"/>
          <w:u w:val="thick"/>
        </w:rPr>
        <w:t>3276,</w:t>
      </w:r>
      <w:r>
        <w:rPr>
          <w:sz w:val="24"/>
        </w:rPr>
        <w:t>3277,3278,</w:t>
      </w:r>
    </w:p>
    <w:p>
      <w:pPr>
        <w:pStyle w:val="Heading1"/>
        <w:spacing w:line="275" w:lineRule="exact"/>
        <w:ind w:left="1141"/>
      </w:pPr>
      <w:r>
        <w:rPr>
          <w:shd w:fill="00FF00" w:color="auto" w:val="clear"/>
          <w:u w:val="thick"/>
        </w:rPr>
        <w:t>The First Housing Possession Order Book</w:t>
      </w:r>
    </w:p>
    <w:p>
      <w:pPr>
        <w:spacing w:before="24"/>
        <w:ind w:left="1141" w:right="0" w:firstLine="0"/>
        <w:jc w:val="left"/>
        <w:rPr>
          <w:sz w:val="24"/>
        </w:rPr>
      </w:pPr>
      <w:r>
        <w:rPr>
          <w:b/>
          <w:sz w:val="24"/>
        </w:rPr>
        <w:t>/ Page Numbers: </w:t>
      </w:r>
      <w:r>
        <w:rPr>
          <w:sz w:val="24"/>
        </w:rPr>
        <w:t>10</w:t>
      </w:r>
    </w:p>
    <w:p>
      <w:pPr>
        <w:pStyle w:val="BodyText"/>
        <w:spacing w:before="7"/>
        <w:ind w:left="0"/>
        <w:rPr>
          <w:sz w:val="25"/>
        </w:rPr>
      </w:pPr>
    </w:p>
    <w:p>
      <w:pPr>
        <w:spacing w:line="276" w:lineRule="exact" w:before="0"/>
        <w:ind w:left="1141" w:right="0" w:firstLine="0"/>
        <w:jc w:val="left"/>
        <w:rPr>
          <w:b/>
          <w:sz w:val="24"/>
        </w:rPr>
      </w:pPr>
      <w:r>
        <w:rPr>
          <w:b/>
          <w:sz w:val="24"/>
          <w:u w:val="thick"/>
        </w:rPr>
        <w:t>3</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Simon Cordell’s A Second Housing </w:t>
      </w:r>
      <w:r>
        <w:rPr>
          <w:b/>
          <w:spacing w:val="-3"/>
          <w:sz w:val="24"/>
          <w:u w:val="thick"/>
        </w:rPr>
        <w:t>Possession</w:t>
      </w:r>
      <w:r>
        <w:rPr>
          <w:b/>
          <w:spacing w:val="1"/>
          <w:sz w:val="24"/>
          <w:u w:val="thick"/>
        </w:rPr>
        <w:t> </w:t>
      </w:r>
      <w:r>
        <w:rPr>
          <w:b/>
          <w:sz w:val="24"/>
          <w:u w:val="thick"/>
        </w:rPr>
        <w:t>Order</w:t>
      </w:r>
    </w:p>
    <w:p>
      <w:pPr>
        <w:spacing w:line="261" w:lineRule="auto" w:before="1"/>
        <w:ind w:left="1141" w:right="5429" w:firstLine="0"/>
        <w:jc w:val="left"/>
        <w:rPr>
          <w:sz w:val="24"/>
        </w:rPr>
      </w:pPr>
      <w:r>
        <w:rPr>
          <w:sz w:val="24"/>
        </w:rPr>
        <w:t>Served &amp; Dated: 06/02/2019 Till 10/06/</w:t>
      </w:r>
      <w:r>
        <w:rPr>
          <w:sz w:val="24"/>
          <w:shd w:fill="FFFF00" w:color="auto" w:val="clear"/>
        </w:rPr>
        <w:t>2019</w:t>
      </w:r>
      <w:r>
        <w:rPr>
          <w:sz w:val="24"/>
        </w:rPr>
        <w:t> INDEX / </w:t>
      </w:r>
      <w:r>
        <w:rPr>
          <w:b/>
          <w:color w:val="FF0000"/>
          <w:sz w:val="24"/>
        </w:rPr>
        <w:t>Page Numbers: </w:t>
      </w:r>
      <w:r>
        <w:rPr>
          <w:sz w:val="24"/>
        </w:rPr>
        <w:t>13</w:t>
      </w:r>
    </w:p>
    <w:p>
      <w:pPr>
        <w:pStyle w:val="BodyText"/>
        <w:spacing w:before="4"/>
        <w:ind w:left="0"/>
        <w:rPr>
          <w:sz w:val="23"/>
        </w:rPr>
      </w:pPr>
    </w:p>
    <w:p>
      <w:pPr>
        <w:pStyle w:val="Heading1"/>
        <w:ind w:left="1141"/>
      </w:pPr>
      <w:r>
        <w:rPr>
          <w:u w:val="thick"/>
        </w:rPr>
        <w:t>4</w:t>
      </w:r>
    </w:p>
    <w:p>
      <w:pPr>
        <w:pStyle w:val="ListParagraph"/>
        <w:numPr>
          <w:ilvl w:val="0"/>
          <w:numId w:val="2"/>
        </w:numPr>
        <w:tabs>
          <w:tab w:pos="1148" w:val="left" w:leader="none"/>
          <w:tab w:pos="1149" w:val="left" w:leader="none"/>
        </w:tabs>
        <w:spacing w:line="240" w:lineRule="auto" w:before="29" w:after="0"/>
        <w:ind w:left="1148" w:right="0" w:hanging="361"/>
        <w:jc w:val="left"/>
        <w:rPr>
          <w:b/>
          <w:sz w:val="24"/>
        </w:rPr>
      </w:pPr>
      <w:r>
        <w:rPr/>
        <w:pict>
          <v:group style="position:absolute;margin-left:90.425003pt;margin-top:14.63946pt;width:283.350pt;height:1.150pt;mso-position-horizontal-relative:page;mso-position-vertical-relative:paragraph;z-index:252247040" coordorigin="1809,293" coordsize="5667,23">
            <v:rect style="position:absolute;left:1808;top:292;width:5591;height:23" filled="true" fillcolor="#000000" stroked="false">
              <v:fill type="solid"/>
            </v:rect>
            <v:rect style="position:absolute;left:7399;top:292;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before="9"/>
        <w:ind w:left="1141" w:right="0" w:firstLine="0"/>
        <w:jc w:val="left"/>
        <w:rPr>
          <w:b/>
          <w:sz w:val="24"/>
        </w:rPr>
      </w:pPr>
      <w:r>
        <w:rPr>
          <w:b/>
          <w:sz w:val="24"/>
          <w:shd w:fill="00FF00" w:color="auto" w:val="clear"/>
        </w:rPr>
        <w:t>S:</w:t>
      </w:r>
      <w:r>
        <w:rPr>
          <w:b/>
          <w:sz w:val="24"/>
        </w:rPr>
        <w:t> </w:t>
      </w:r>
      <w:r>
        <w:rPr>
          <w:sz w:val="24"/>
        </w:rPr>
        <w:t>Lemmy 1ST Injunction Mathiyalagan Statement</w:t>
      </w:r>
      <w:r>
        <w:rPr>
          <w:b/>
          <w:sz w:val="24"/>
        </w:rPr>
        <w:t>/ </w:t>
      </w:r>
      <w:r>
        <w:rPr>
          <w:b/>
          <w:color w:val="FF0000"/>
          <w:sz w:val="24"/>
        </w:rPr>
        <w:t>Page Numbers:</w:t>
      </w:r>
    </w:p>
    <w:p>
      <w:pPr>
        <w:pStyle w:val="BodyText"/>
        <w:spacing w:before="24"/>
        <w:ind w:left="1141"/>
      </w:pPr>
      <w:r>
        <w:rPr/>
        <w:t>69,70,71,72,73,74,75,76</w:t>
      </w:r>
    </w:p>
    <w:p>
      <w:pPr>
        <w:pStyle w:val="Heading1"/>
        <w:spacing w:before="24"/>
        <w:ind w:left="1141"/>
      </w:pPr>
      <w:r>
        <w:rPr>
          <w:u w:val="thick"/>
        </w:rPr>
        <w:t>69,</w:t>
      </w:r>
    </w:p>
    <w:p>
      <w:pPr>
        <w:spacing w:before="17"/>
        <w:ind w:left="1141" w:right="0" w:firstLine="0"/>
        <w:jc w:val="left"/>
        <w:rPr>
          <w:b/>
          <w:sz w:val="24"/>
        </w:rPr>
      </w:pPr>
      <w:r>
        <w:rPr>
          <w:b/>
          <w:sz w:val="24"/>
        </w:rPr>
        <w:t>A. </w:t>
      </w:r>
      <w:r>
        <w:rPr>
          <w:sz w:val="24"/>
        </w:rPr>
        <w:t>02.08.2017</w:t>
      </w:r>
      <w:r>
        <w:rPr>
          <w:sz w:val="24"/>
          <w:u w:val="thick"/>
        </w:rPr>
        <w:t> </w:t>
      </w:r>
      <w:r>
        <w:rPr>
          <w:b/>
          <w:sz w:val="24"/>
          <w:u w:val="thick"/>
        </w:rPr>
        <w:t>02/08/2017</w:t>
      </w:r>
    </w:p>
    <w:p>
      <w:pPr>
        <w:spacing w:line="261" w:lineRule="auto" w:before="16"/>
        <w:ind w:left="1141" w:right="6468" w:firstLine="0"/>
        <w:jc w:val="left"/>
        <w:rPr>
          <w:b/>
          <w:sz w:val="24"/>
        </w:rPr>
      </w:pPr>
      <w:r>
        <w:rPr>
          <w:b/>
          <w:sz w:val="24"/>
        </w:rPr>
        <w:t>B. </w:t>
      </w:r>
      <w:r>
        <w:rPr>
          <w:sz w:val="24"/>
        </w:rPr>
        <w:t>11th September 2014</w:t>
      </w:r>
      <w:r>
        <w:rPr>
          <w:sz w:val="24"/>
          <w:u w:val="thick"/>
        </w:rPr>
        <w:t> </w:t>
      </w:r>
      <w:r>
        <w:rPr>
          <w:b/>
          <w:sz w:val="24"/>
          <w:u w:val="thick"/>
        </w:rPr>
        <w:t>11/09/2014</w:t>
      </w:r>
      <w:r>
        <w:rPr>
          <w:b/>
          <w:sz w:val="24"/>
        </w:rPr>
        <w:t> </w:t>
      </w:r>
      <w:r>
        <w:rPr>
          <w:b/>
          <w:sz w:val="24"/>
          <w:u w:val="thick"/>
        </w:rPr>
        <w:t>70,</w:t>
      </w:r>
    </w:p>
    <w:p>
      <w:pPr>
        <w:pStyle w:val="BodyText"/>
        <w:spacing w:line="268" w:lineRule="exact"/>
        <w:ind w:left="1141"/>
      </w:pPr>
      <w:r>
        <w:rPr/>
        <w:t>N/a</w:t>
      </w:r>
    </w:p>
    <w:p>
      <w:pPr>
        <w:pStyle w:val="Heading1"/>
        <w:spacing w:before="17"/>
        <w:ind w:left="1141"/>
      </w:pPr>
      <w:r>
        <w:rPr>
          <w:u w:val="thick"/>
        </w:rPr>
        <w:t>71,</w:t>
      </w:r>
    </w:p>
    <w:p>
      <w:pPr>
        <w:spacing w:before="16"/>
        <w:ind w:left="1141" w:right="0" w:firstLine="0"/>
        <w:jc w:val="left"/>
        <w:rPr>
          <w:b/>
          <w:sz w:val="24"/>
        </w:rPr>
      </w:pPr>
      <w:r>
        <w:rPr>
          <w:b/>
          <w:sz w:val="24"/>
        </w:rPr>
        <w:t>C. </w:t>
      </w:r>
      <w:r>
        <w:rPr>
          <w:sz w:val="24"/>
        </w:rPr>
        <w:t>6th August 2016</w:t>
      </w:r>
      <w:r>
        <w:rPr>
          <w:sz w:val="24"/>
          <w:u w:val="thick"/>
        </w:rPr>
        <w:t> </w:t>
      </w:r>
      <w:r>
        <w:rPr>
          <w:b/>
          <w:sz w:val="24"/>
          <w:u w:val="thick"/>
        </w:rPr>
        <w:t>06/08/2016</w:t>
      </w:r>
    </w:p>
    <w:p>
      <w:pPr>
        <w:spacing w:before="17"/>
        <w:ind w:left="1141" w:right="0" w:firstLine="0"/>
        <w:jc w:val="left"/>
        <w:rPr>
          <w:b/>
          <w:sz w:val="24"/>
        </w:rPr>
      </w:pPr>
      <w:r>
        <w:rPr>
          <w:sz w:val="24"/>
        </w:rPr>
        <w:t>D. 08th August 2016</w:t>
      </w:r>
      <w:r>
        <w:rPr>
          <w:sz w:val="24"/>
          <w:u w:val="thick"/>
        </w:rPr>
        <w:t> </w:t>
      </w:r>
      <w:r>
        <w:rPr>
          <w:b/>
          <w:sz w:val="24"/>
          <w:u w:val="thick"/>
        </w:rPr>
        <w:t>08/08/2016</w:t>
      </w:r>
    </w:p>
    <w:p>
      <w:pPr>
        <w:spacing w:before="2"/>
        <w:ind w:left="1141" w:right="0" w:firstLine="0"/>
        <w:jc w:val="left"/>
        <w:rPr>
          <w:b/>
          <w:sz w:val="24"/>
        </w:rPr>
      </w:pPr>
      <w:r>
        <w:rPr>
          <w:sz w:val="24"/>
        </w:rPr>
        <w:t>E.   27th September 2016</w:t>
      </w:r>
      <w:r>
        <w:rPr>
          <w:sz w:val="24"/>
          <w:u w:val="thick"/>
        </w:rPr>
        <w:t> </w:t>
      </w:r>
      <w:r>
        <w:rPr>
          <w:spacing w:val="31"/>
          <w:sz w:val="24"/>
          <w:u w:val="thick"/>
        </w:rPr>
        <w:t> </w:t>
      </w:r>
      <w:r>
        <w:rPr>
          <w:b/>
          <w:sz w:val="24"/>
          <w:u w:val="thick"/>
        </w:rPr>
        <w:t>27/09/2016</w:t>
      </w:r>
    </w:p>
    <w:p>
      <w:pPr>
        <w:spacing w:before="1"/>
        <w:ind w:left="1141" w:right="0" w:firstLine="0"/>
        <w:jc w:val="left"/>
        <w:rPr>
          <w:b/>
          <w:sz w:val="24"/>
        </w:rPr>
      </w:pPr>
      <w:r>
        <w:rPr>
          <w:sz w:val="24"/>
        </w:rPr>
        <w:t>F.   28th September 2016</w:t>
      </w:r>
      <w:r>
        <w:rPr>
          <w:sz w:val="24"/>
          <w:u w:val="thick"/>
        </w:rPr>
        <w:t> </w:t>
      </w:r>
      <w:r>
        <w:rPr>
          <w:spacing w:val="44"/>
          <w:sz w:val="24"/>
          <w:u w:val="thick"/>
        </w:rPr>
        <w:t> </w:t>
      </w:r>
      <w:r>
        <w:rPr>
          <w:b/>
          <w:sz w:val="24"/>
          <w:u w:val="thick"/>
        </w:rPr>
        <w:t>28/09/2016</w:t>
      </w:r>
    </w:p>
    <w:p>
      <w:pPr>
        <w:spacing w:line="242" w:lineRule="auto" w:before="2"/>
        <w:ind w:left="1141" w:right="6453" w:firstLine="0"/>
        <w:jc w:val="both"/>
        <w:rPr>
          <w:b/>
          <w:sz w:val="24"/>
        </w:rPr>
      </w:pPr>
      <w:r>
        <w:rPr>
          <w:sz w:val="24"/>
        </w:rPr>
        <w:t>G. 08th December 2016</w:t>
      </w:r>
      <w:r>
        <w:rPr>
          <w:sz w:val="24"/>
          <w:u w:val="thick"/>
        </w:rPr>
        <w:t> </w:t>
      </w:r>
      <w:r>
        <w:rPr>
          <w:b/>
          <w:sz w:val="24"/>
          <w:u w:val="thick"/>
        </w:rPr>
        <w:t>08/12/2016</w:t>
      </w:r>
      <w:r>
        <w:rPr>
          <w:b/>
          <w:sz w:val="24"/>
        </w:rPr>
        <w:t> </w:t>
      </w:r>
      <w:r>
        <w:rPr>
          <w:b/>
          <w:sz w:val="24"/>
          <w:u w:val="thick"/>
        </w:rPr>
        <w:t>72,</w:t>
      </w:r>
    </w:p>
    <w:p>
      <w:pPr>
        <w:spacing w:line="237" w:lineRule="auto" w:before="15"/>
        <w:ind w:left="1141" w:right="6438" w:firstLine="0"/>
        <w:jc w:val="both"/>
        <w:rPr>
          <w:b/>
          <w:sz w:val="24"/>
        </w:rPr>
      </w:pPr>
      <w:r>
        <w:rPr>
          <w:sz w:val="24"/>
        </w:rPr>
        <w:t>H. 11th December 2016</w:t>
      </w:r>
      <w:r>
        <w:rPr>
          <w:sz w:val="24"/>
          <w:u w:val="thick"/>
        </w:rPr>
        <w:t>  </w:t>
      </w:r>
      <w:r>
        <w:rPr>
          <w:b/>
          <w:sz w:val="24"/>
          <w:u w:val="thick"/>
        </w:rPr>
        <w:t>11/12/2016</w:t>
      </w:r>
      <w:r>
        <w:rPr>
          <w:b/>
          <w:sz w:val="24"/>
        </w:rPr>
        <w:t> </w:t>
      </w:r>
      <w:r>
        <w:rPr>
          <w:sz w:val="24"/>
        </w:rPr>
        <w:t>I.  23rd December 2016</w:t>
      </w:r>
      <w:r>
        <w:rPr>
          <w:sz w:val="24"/>
          <w:u w:val="thick"/>
        </w:rPr>
        <w:t>  </w:t>
      </w:r>
      <w:r>
        <w:rPr>
          <w:b/>
          <w:sz w:val="24"/>
          <w:u w:val="thick"/>
        </w:rPr>
        <w:t>23/12/2016</w:t>
      </w:r>
      <w:r>
        <w:rPr>
          <w:b/>
          <w:sz w:val="24"/>
        </w:rPr>
        <w:t> </w:t>
      </w:r>
      <w:r>
        <w:rPr>
          <w:sz w:val="24"/>
        </w:rPr>
        <w:t>J. 26th December 2016</w:t>
      </w:r>
      <w:r>
        <w:rPr>
          <w:spacing w:val="21"/>
          <w:sz w:val="24"/>
          <w:u w:val="thick"/>
        </w:rPr>
        <w:t> </w:t>
      </w:r>
      <w:r>
        <w:rPr>
          <w:b/>
          <w:sz w:val="24"/>
          <w:u w:val="thick"/>
        </w:rPr>
        <w:t>26/12/2016</w:t>
      </w:r>
    </w:p>
    <w:p>
      <w:pPr>
        <w:spacing w:before="4"/>
        <w:ind w:left="1141" w:right="6635" w:firstLine="0"/>
        <w:jc w:val="left"/>
        <w:rPr>
          <w:b/>
          <w:sz w:val="24"/>
        </w:rPr>
      </w:pPr>
      <w:r>
        <w:rPr>
          <w:sz w:val="24"/>
        </w:rPr>
        <w:t>K. 03rd January 2017</w:t>
      </w:r>
      <w:r>
        <w:rPr>
          <w:sz w:val="24"/>
          <w:u w:val="thick"/>
        </w:rPr>
        <w:t> </w:t>
      </w:r>
      <w:r>
        <w:rPr>
          <w:b/>
          <w:sz w:val="24"/>
          <w:u w:val="thick"/>
        </w:rPr>
        <w:t>03/01/2017</w:t>
      </w:r>
      <w:r>
        <w:rPr>
          <w:b/>
          <w:sz w:val="24"/>
        </w:rPr>
        <w:t> </w:t>
      </w:r>
      <w:r>
        <w:rPr>
          <w:b/>
          <w:sz w:val="24"/>
          <w:u w:val="thick"/>
        </w:rPr>
        <w:t>73,</w:t>
      </w:r>
    </w:p>
    <w:p>
      <w:pPr>
        <w:spacing w:before="18"/>
        <w:ind w:left="1141" w:right="0" w:firstLine="0"/>
        <w:jc w:val="left"/>
        <w:rPr>
          <w:b/>
          <w:sz w:val="24"/>
        </w:rPr>
      </w:pPr>
      <w:r>
        <w:rPr>
          <w:spacing w:val="-3"/>
          <w:sz w:val="24"/>
        </w:rPr>
        <w:t>L.   </w:t>
      </w:r>
      <w:r>
        <w:rPr>
          <w:sz w:val="24"/>
        </w:rPr>
        <w:t>21st January 2017</w:t>
      </w:r>
      <w:r>
        <w:rPr>
          <w:sz w:val="24"/>
          <w:u w:val="thick"/>
        </w:rPr>
        <w:t> </w:t>
      </w:r>
      <w:r>
        <w:rPr>
          <w:spacing w:val="45"/>
          <w:sz w:val="24"/>
          <w:u w:val="thick"/>
        </w:rPr>
        <w:t> </w:t>
      </w:r>
      <w:r>
        <w:rPr>
          <w:b/>
          <w:sz w:val="24"/>
          <w:u w:val="thick"/>
        </w:rPr>
        <w:t>21/01/2017</w:t>
      </w:r>
    </w:p>
    <w:p>
      <w:pPr>
        <w:spacing w:before="1"/>
        <w:ind w:left="1141" w:right="0" w:firstLine="0"/>
        <w:jc w:val="left"/>
        <w:rPr>
          <w:b/>
          <w:sz w:val="24"/>
        </w:rPr>
      </w:pPr>
      <w:r>
        <w:rPr>
          <w:sz w:val="24"/>
        </w:rPr>
        <w:t>M.  31st January 2017</w:t>
      </w:r>
      <w:r>
        <w:rPr>
          <w:sz w:val="24"/>
          <w:u w:val="thick"/>
        </w:rPr>
        <w:t> </w:t>
      </w:r>
      <w:r>
        <w:rPr>
          <w:spacing w:val="24"/>
          <w:sz w:val="24"/>
          <w:u w:val="thick"/>
        </w:rPr>
        <w:t> </w:t>
      </w:r>
      <w:r>
        <w:rPr>
          <w:b/>
          <w:sz w:val="24"/>
          <w:u w:val="thick"/>
        </w:rPr>
        <w:t>31/01/2017</w:t>
      </w:r>
    </w:p>
    <w:p>
      <w:pPr>
        <w:spacing w:before="2"/>
        <w:ind w:left="1141" w:right="0" w:firstLine="0"/>
        <w:jc w:val="left"/>
        <w:rPr>
          <w:b/>
          <w:sz w:val="24"/>
        </w:rPr>
      </w:pPr>
      <w:r>
        <w:rPr>
          <w:sz w:val="24"/>
        </w:rPr>
        <w:t>N.  05th </w:t>
      </w:r>
      <w:r>
        <w:rPr>
          <w:spacing w:val="-2"/>
          <w:sz w:val="24"/>
        </w:rPr>
        <w:t>May </w:t>
      </w:r>
      <w:r>
        <w:rPr>
          <w:sz w:val="24"/>
        </w:rPr>
        <w:t>2017</w:t>
      </w:r>
      <w:r>
        <w:rPr>
          <w:sz w:val="24"/>
          <w:u w:val="thick"/>
        </w:rPr>
        <w:t>  </w:t>
      </w:r>
      <w:r>
        <w:rPr>
          <w:spacing w:val="8"/>
          <w:sz w:val="24"/>
          <w:u w:val="thick"/>
        </w:rPr>
        <w:t> </w:t>
      </w:r>
      <w:r>
        <w:rPr>
          <w:b/>
          <w:sz w:val="24"/>
          <w:u w:val="thick"/>
        </w:rPr>
        <w:t>05/05/2017</w:t>
      </w:r>
    </w:p>
    <w:p>
      <w:pPr>
        <w:spacing w:line="273" w:lineRule="exact" w:before="2"/>
        <w:ind w:left="1141" w:right="0" w:firstLine="0"/>
        <w:jc w:val="left"/>
        <w:rPr>
          <w:b/>
          <w:sz w:val="24"/>
        </w:rPr>
      </w:pPr>
      <w:r>
        <w:rPr>
          <w:sz w:val="24"/>
        </w:rPr>
        <w:t>O.  12th </w:t>
      </w:r>
      <w:r>
        <w:rPr>
          <w:spacing w:val="-2"/>
          <w:sz w:val="24"/>
        </w:rPr>
        <w:t>May </w:t>
      </w:r>
      <w:r>
        <w:rPr>
          <w:sz w:val="24"/>
        </w:rPr>
        <w:t>2017</w:t>
      </w:r>
      <w:r>
        <w:rPr>
          <w:sz w:val="24"/>
          <w:u w:val="thick"/>
        </w:rPr>
        <w:t>  </w:t>
      </w:r>
      <w:r>
        <w:rPr>
          <w:spacing w:val="8"/>
          <w:sz w:val="24"/>
          <w:u w:val="thick"/>
        </w:rPr>
        <w:t> </w:t>
      </w:r>
      <w:r>
        <w:rPr>
          <w:b/>
          <w:sz w:val="24"/>
          <w:u w:val="thick"/>
        </w:rPr>
        <w:t>12/05/2017</w:t>
      </w:r>
    </w:p>
    <w:p>
      <w:pPr>
        <w:spacing w:line="242" w:lineRule="auto" w:before="0"/>
        <w:ind w:left="1141" w:right="7128" w:firstLine="0"/>
        <w:jc w:val="left"/>
        <w:rPr>
          <w:b/>
          <w:sz w:val="24"/>
        </w:rPr>
      </w:pPr>
      <w:r>
        <w:rPr>
          <w:sz w:val="24"/>
        </w:rPr>
        <w:t>P. 01st June 2017</w:t>
      </w:r>
      <w:r>
        <w:rPr>
          <w:sz w:val="24"/>
          <w:u w:val="thick"/>
        </w:rPr>
        <w:t> </w:t>
      </w:r>
      <w:r>
        <w:rPr>
          <w:b/>
          <w:sz w:val="24"/>
          <w:u w:val="thick"/>
        </w:rPr>
        <w:t>01/06/2017</w:t>
      </w:r>
      <w:r>
        <w:rPr>
          <w:b/>
          <w:sz w:val="24"/>
        </w:rPr>
        <w:t> </w:t>
      </w:r>
      <w:r>
        <w:rPr>
          <w:b/>
          <w:sz w:val="24"/>
          <w:u w:val="thick"/>
        </w:rPr>
        <w:t>74,</w:t>
      </w:r>
    </w:p>
    <w:p>
      <w:pPr>
        <w:spacing w:line="273" w:lineRule="exact" w:before="17"/>
        <w:ind w:left="1141" w:right="0" w:firstLine="0"/>
        <w:jc w:val="left"/>
        <w:rPr>
          <w:b/>
          <w:sz w:val="24"/>
        </w:rPr>
      </w:pPr>
      <w:r>
        <w:rPr>
          <w:sz w:val="24"/>
        </w:rPr>
        <w:t>Q.  09th June 2017</w:t>
      </w:r>
      <w:r>
        <w:rPr>
          <w:sz w:val="24"/>
          <w:u w:val="thick"/>
        </w:rPr>
        <w:t>  </w:t>
      </w:r>
      <w:r>
        <w:rPr>
          <w:spacing w:val="7"/>
          <w:sz w:val="24"/>
          <w:u w:val="thick"/>
        </w:rPr>
        <w:t> </w:t>
      </w:r>
      <w:r>
        <w:rPr>
          <w:b/>
          <w:sz w:val="24"/>
          <w:u w:val="thick"/>
        </w:rPr>
        <w:t>09/06/2017</w:t>
      </w:r>
    </w:p>
    <w:p>
      <w:pPr>
        <w:spacing w:line="273" w:lineRule="exact" w:before="0"/>
        <w:ind w:left="1141" w:right="0" w:firstLine="0"/>
        <w:jc w:val="left"/>
        <w:rPr>
          <w:b/>
          <w:sz w:val="24"/>
        </w:rPr>
      </w:pPr>
      <w:r>
        <w:rPr>
          <w:sz w:val="24"/>
        </w:rPr>
        <w:t>R.   16th June 2017</w:t>
      </w:r>
      <w:r>
        <w:rPr>
          <w:sz w:val="24"/>
          <w:u w:val="thick"/>
        </w:rPr>
        <w:t> </w:t>
      </w:r>
      <w:r>
        <w:rPr>
          <w:spacing w:val="20"/>
          <w:sz w:val="24"/>
          <w:u w:val="thick"/>
        </w:rPr>
        <w:t> </w:t>
      </w:r>
      <w:r>
        <w:rPr>
          <w:b/>
          <w:sz w:val="24"/>
          <w:u w:val="thick"/>
        </w:rPr>
        <w:t>16/08/2017</w:t>
      </w:r>
    </w:p>
    <w:p>
      <w:pPr>
        <w:spacing w:before="2"/>
        <w:ind w:left="1141" w:right="0" w:firstLine="0"/>
        <w:jc w:val="left"/>
        <w:rPr>
          <w:b/>
          <w:sz w:val="24"/>
        </w:rPr>
      </w:pPr>
      <w:r>
        <w:rPr>
          <w:sz w:val="24"/>
        </w:rPr>
        <w:t>S.   18th June 2017</w:t>
      </w:r>
      <w:r>
        <w:rPr>
          <w:sz w:val="24"/>
          <w:u w:val="thick"/>
        </w:rPr>
        <w:t> </w:t>
      </w:r>
      <w:r>
        <w:rPr>
          <w:spacing w:val="48"/>
          <w:sz w:val="24"/>
          <w:u w:val="thick"/>
        </w:rPr>
        <w:t> </w:t>
      </w:r>
      <w:r>
        <w:rPr>
          <w:b/>
          <w:sz w:val="24"/>
          <w:shd w:fill="DEEAF6" w:color="auto" w:val="clear"/>
          <w:u w:val="thick"/>
        </w:rPr>
        <w:t>18/06/2017</w:t>
      </w:r>
    </w:p>
    <w:p>
      <w:pPr>
        <w:spacing w:before="1"/>
        <w:ind w:left="1141" w:right="0" w:firstLine="0"/>
        <w:jc w:val="left"/>
        <w:rPr>
          <w:b/>
          <w:sz w:val="24"/>
        </w:rPr>
      </w:pPr>
      <w:r>
        <w:rPr>
          <w:sz w:val="24"/>
        </w:rPr>
        <w:t>T.   23rd June 2017</w:t>
      </w:r>
      <w:r>
        <w:rPr>
          <w:sz w:val="24"/>
          <w:u w:val="thick"/>
        </w:rPr>
        <w:t> </w:t>
      </w:r>
      <w:r>
        <w:rPr>
          <w:spacing w:val="36"/>
          <w:sz w:val="24"/>
          <w:u w:val="thick"/>
        </w:rPr>
        <w:t> </w:t>
      </w:r>
      <w:r>
        <w:rPr>
          <w:b/>
          <w:sz w:val="24"/>
          <w:u w:val="thick"/>
        </w:rPr>
        <w:t>23/06/2017</w:t>
      </w:r>
    </w:p>
    <w:p>
      <w:pPr>
        <w:spacing w:after="0"/>
        <w:jc w:val="left"/>
        <w:rPr>
          <w:sz w:val="24"/>
        </w:rPr>
        <w:sectPr>
          <w:pgSz w:w="11910" w:h="16840"/>
          <w:pgMar w:top="1360" w:bottom="280" w:left="660" w:right="0"/>
        </w:sectPr>
      </w:pPr>
    </w:p>
    <w:p>
      <w:pPr>
        <w:pStyle w:val="Heading1"/>
        <w:spacing w:before="64"/>
        <w:ind w:left="1141"/>
      </w:pPr>
      <w:r>
        <w:rPr>
          <w:u w:val="thick"/>
        </w:rPr>
        <w:t>75,</w:t>
      </w:r>
    </w:p>
    <w:p>
      <w:pPr>
        <w:spacing w:before="17"/>
        <w:ind w:left="1141" w:right="6978" w:firstLine="0"/>
        <w:jc w:val="both"/>
        <w:rPr>
          <w:b/>
          <w:sz w:val="24"/>
        </w:rPr>
      </w:pPr>
      <w:r>
        <w:rPr>
          <w:sz w:val="24"/>
        </w:rPr>
        <w:t>U. 28th June 2017</w:t>
      </w:r>
      <w:r>
        <w:rPr>
          <w:sz w:val="24"/>
          <w:u w:val="thick"/>
        </w:rPr>
        <w:t> </w:t>
      </w:r>
      <w:r>
        <w:rPr>
          <w:b/>
          <w:sz w:val="24"/>
          <w:u w:val="thick"/>
        </w:rPr>
        <w:t>28/06/2017</w:t>
      </w:r>
      <w:r>
        <w:rPr>
          <w:b/>
          <w:sz w:val="24"/>
        </w:rPr>
        <w:t> </w:t>
      </w:r>
      <w:r>
        <w:rPr>
          <w:sz w:val="24"/>
        </w:rPr>
        <w:t>V. 30th June 2017</w:t>
      </w:r>
      <w:r>
        <w:rPr>
          <w:sz w:val="24"/>
          <w:u w:val="thick"/>
        </w:rPr>
        <w:t> </w:t>
      </w:r>
      <w:r>
        <w:rPr>
          <w:b/>
          <w:sz w:val="24"/>
          <w:u w:val="thick"/>
        </w:rPr>
        <w:t>30/06/2017</w:t>
      </w:r>
      <w:r>
        <w:rPr>
          <w:b/>
          <w:sz w:val="24"/>
        </w:rPr>
        <w:t> </w:t>
      </w:r>
      <w:r>
        <w:rPr>
          <w:sz w:val="24"/>
        </w:rPr>
        <w:t>W. 02nd July 2017</w:t>
      </w:r>
      <w:r>
        <w:rPr>
          <w:sz w:val="24"/>
          <w:u w:val="thick"/>
        </w:rPr>
        <w:t> </w:t>
      </w:r>
      <w:r>
        <w:rPr>
          <w:b/>
          <w:sz w:val="24"/>
          <w:u w:val="thick"/>
        </w:rPr>
        <w:t>02/06/2017</w:t>
      </w:r>
      <w:r>
        <w:rPr>
          <w:b/>
          <w:sz w:val="24"/>
        </w:rPr>
        <w:t> </w:t>
      </w:r>
      <w:r>
        <w:rPr>
          <w:b/>
          <w:sz w:val="24"/>
          <w:u w:val="thick"/>
        </w:rPr>
        <w:t>76</w:t>
      </w:r>
    </w:p>
    <w:p>
      <w:pPr>
        <w:spacing w:before="21"/>
        <w:ind w:left="1141" w:right="0" w:firstLine="0"/>
        <w:jc w:val="both"/>
        <w:rPr>
          <w:b/>
          <w:sz w:val="24"/>
        </w:rPr>
      </w:pPr>
      <w:r>
        <w:rPr>
          <w:sz w:val="24"/>
        </w:rPr>
        <w:t>X. 02/08/2017</w:t>
      </w:r>
      <w:r>
        <w:rPr>
          <w:sz w:val="24"/>
          <w:u w:val="thick"/>
        </w:rPr>
        <w:t> </w:t>
      </w:r>
      <w:r>
        <w:rPr>
          <w:b/>
          <w:sz w:val="24"/>
          <w:u w:val="thick"/>
        </w:rPr>
        <w:t>02/08/2017</w:t>
      </w:r>
    </w:p>
    <w:p>
      <w:pPr>
        <w:pStyle w:val="BodyText"/>
        <w:spacing w:before="9"/>
        <w:ind w:left="0"/>
        <w:rPr>
          <w:b/>
          <w:sz w:val="15"/>
        </w:rPr>
      </w:pPr>
    </w:p>
    <w:p>
      <w:pPr>
        <w:pStyle w:val="BodyText"/>
        <w:spacing w:before="90"/>
      </w:pPr>
      <w:r>
        <w:rPr/>
        <w:t>--</w:t>
      </w:r>
    </w:p>
    <w:p>
      <w:pPr>
        <w:pStyle w:val="BodyText"/>
        <w:spacing w:before="4"/>
        <w:ind w:left="0"/>
      </w:pPr>
    </w:p>
    <w:p>
      <w:pPr>
        <w:pStyle w:val="Heading1"/>
      </w:pPr>
      <w:r>
        <w:rPr>
          <w:u w:val="thick"/>
        </w:rPr>
        <w:t>1</w:t>
      </w:r>
    </w:p>
    <w:p>
      <w:pPr>
        <w:spacing w:line="273" w:lineRule="exact" w:before="1"/>
        <w:ind w:left="781" w:right="0" w:firstLine="0"/>
        <w:jc w:val="left"/>
        <w:rPr>
          <w:b/>
          <w:sz w:val="24"/>
        </w:rPr>
      </w:pPr>
      <w:r>
        <w:rPr>
          <w:b/>
          <w:sz w:val="24"/>
          <w:u w:val="thick"/>
        </w:rPr>
        <w:t>1 X Report</w:t>
      </w:r>
    </w:p>
    <w:p>
      <w:pPr>
        <w:pStyle w:val="BodyText"/>
        <w:spacing w:line="273" w:lineRule="exact"/>
      </w:pPr>
      <w:r>
        <w:rPr/>
        <w:t>Lemmy about neighbor’s fake claims 117 I think as it is a she!</w:t>
      </w:r>
    </w:p>
    <w:p>
      <w:pPr>
        <w:pStyle w:val="Heading1"/>
        <w:spacing w:before="2"/>
      </w:pPr>
      <w:r>
        <w:rPr/>
        <w:t>On the 18th June 2017 at 11:55 hours</w:t>
      </w:r>
    </w:p>
    <w:p>
      <w:pPr>
        <w:pStyle w:val="BodyText"/>
        <w:spacing w:before="2"/>
      </w:pPr>
      <w:r>
        <w:rPr/>
        <w:t>and said to her that I know what time you go out and when you get back in. On</w:t>
      </w:r>
    </w:p>
    <w:p>
      <w:pPr>
        <w:pStyle w:val="Heading1"/>
        <w:spacing w:before="1"/>
      </w:pPr>
      <w:r>
        <w:rPr/>
        <w:t>18/06/2017</w:t>
      </w:r>
    </w:p>
    <w:p>
      <w:pPr>
        <w:pStyle w:val="BodyText"/>
        <w:spacing w:line="237" w:lineRule="auto" w:before="4"/>
        <w:ind w:right="1717"/>
      </w:pPr>
      <w:r>
        <w:rPr/>
        <w:t>at 11:55hrs it is reported that you confronted one of your neighbours as she was exiting the main entrance to your building and said to her that you knew what time she went out and what time she returned and to tell her husband that you would like to speak to him.</w:t>
      </w:r>
    </w:p>
    <w:p>
      <w:pPr>
        <w:pStyle w:val="BodyText"/>
        <w:spacing w:before="5"/>
        <w:ind w:left="0"/>
      </w:pPr>
    </w:p>
    <w:p>
      <w:pPr>
        <w:pStyle w:val="Heading1"/>
      </w:pPr>
      <w:r>
        <w:rPr>
          <w:u w:val="thick"/>
        </w:rPr>
        <w:t>2</w:t>
      </w:r>
    </w:p>
    <w:p>
      <w:pPr>
        <w:spacing w:before="2"/>
        <w:ind w:left="781" w:right="0" w:firstLine="0"/>
        <w:jc w:val="left"/>
        <w:rPr>
          <w:b/>
          <w:sz w:val="24"/>
        </w:rPr>
      </w:pPr>
      <w:r>
        <w:rPr>
          <w:b/>
          <w:sz w:val="24"/>
          <w:shd w:fill="00FF00" w:color="auto" w:val="clear"/>
          <w:u w:val="thick"/>
        </w:rPr>
        <w:t>The Enfield Gov / Email’s Issue:</w:t>
      </w:r>
    </w:p>
    <w:p>
      <w:pPr>
        <w:spacing w:line="256" w:lineRule="auto" w:before="24"/>
        <w:ind w:left="781" w:right="7128" w:firstLine="0"/>
        <w:jc w:val="left"/>
        <w:rPr>
          <w:b/>
          <w:sz w:val="24"/>
        </w:rPr>
      </w:pP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before="7"/>
      </w:pPr>
      <w:r>
        <w:rPr/>
        <w:t>NOSP</w:t>
      </w:r>
    </w:p>
    <w:p>
      <w:pPr>
        <w:pStyle w:val="BodyText"/>
        <w:spacing w:before="17"/>
      </w:pPr>
      <w:r>
        <w:rPr>
          <w:b/>
        </w:rPr>
        <w:t>s</w:t>
      </w:r>
      <w:r>
        <w:rPr/>
        <w:t>erved on Mr. Cordell today at 4.05pm with Enfield Highway DWOs, copy attachment</w:t>
      </w:r>
    </w:p>
    <w:p>
      <w:pPr>
        <w:spacing w:before="24"/>
        <w:ind w:left="781" w:right="0" w:firstLine="0"/>
        <w:jc w:val="left"/>
        <w:rPr>
          <w:sz w:val="24"/>
        </w:rPr>
      </w:pPr>
      <w:r>
        <w:rPr>
          <w:b/>
          <w:sz w:val="24"/>
        </w:rPr>
        <w:t>/ Page Numbers: </w:t>
      </w:r>
      <w:r>
        <w:rPr>
          <w:sz w:val="24"/>
        </w:rPr>
        <w:t>3267,3268,3269,3270,3271,3272,3273,3274,3275,</w:t>
      </w:r>
      <w:r>
        <w:rPr>
          <w:sz w:val="24"/>
          <w:u w:val="single"/>
        </w:rPr>
        <w:t> 3275 + 1,</w:t>
      </w:r>
    </w:p>
    <w:p>
      <w:pPr>
        <w:spacing w:before="24"/>
        <w:ind w:left="781" w:right="0" w:firstLine="0"/>
        <w:jc w:val="left"/>
        <w:rPr>
          <w:sz w:val="24"/>
        </w:rPr>
      </w:pPr>
      <w:r>
        <w:rPr>
          <w:b/>
          <w:sz w:val="24"/>
          <w:u w:val="thick"/>
        </w:rPr>
        <w:t>3276,</w:t>
      </w:r>
      <w:r>
        <w:rPr>
          <w:sz w:val="24"/>
        </w:rPr>
        <w:t>3277,3278,</w:t>
      </w:r>
    </w:p>
    <w:p>
      <w:pPr>
        <w:pStyle w:val="Heading1"/>
        <w:spacing w:before="24"/>
      </w:pPr>
      <w:r>
        <w:rPr>
          <w:shd w:fill="00FF00" w:color="auto" w:val="clear"/>
          <w:u w:val="thick"/>
        </w:rPr>
        <w:t>The First Housing Possession Order Book</w:t>
      </w:r>
    </w:p>
    <w:p>
      <w:pPr>
        <w:spacing w:before="17"/>
        <w:ind w:left="781" w:right="0" w:firstLine="0"/>
        <w:jc w:val="left"/>
        <w:rPr>
          <w:sz w:val="24"/>
        </w:rPr>
      </w:pPr>
      <w:r>
        <w:rPr>
          <w:b/>
          <w:sz w:val="24"/>
        </w:rPr>
        <w:t>/ Page Numbers: </w:t>
      </w:r>
      <w:r>
        <w:rPr>
          <w:sz w:val="24"/>
        </w:rPr>
        <w:t>10</w:t>
      </w:r>
    </w:p>
    <w:p>
      <w:pPr>
        <w:spacing w:before="24" w:after="9"/>
        <w:ind w:left="781" w:right="0" w:firstLine="0"/>
        <w:jc w:val="left"/>
        <w:rPr>
          <w:b/>
          <w:sz w:val="24"/>
        </w:rPr>
      </w:pPr>
      <w:r>
        <w:rPr/>
        <w:pict>
          <v:rect style="position:absolute;margin-left:72.050003pt;margin-top:1.158119pt;width:141.080pt;height:13.875pt;mso-position-horizontal-relative:page;mso-position-vertical-relative:paragraph;z-index:-299487232" filled="true" fillcolor="#ffc000" stroked="false">
            <v:fill type="solid"/>
            <w10:wrap type="none"/>
          </v:rect>
        </w:pict>
      </w:r>
      <w:r>
        <w:rPr>
          <w:b/>
          <w:sz w:val="24"/>
          <w:u w:val="thick"/>
        </w:rPr>
        <w:t>18th June 2017</w:t>
      </w:r>
      <w:r>
        <w:rPr>
          <w:b/>
          <w:spacing w:val="59"/>
          <w:sz w:val="24"/>
          <w:u w:val="thick"/>
        </w:rPr>
        <w:t> </w:t>
      </w:r>
      <w:r>
        <w:rPr>
          <w:b/>
          <w:sz w:val="24"/>
          <w:u w:val="thick"/>
        </w:rPr>
        <w:t>18/06/2017</w:t>
      </w:r>
    </w:p>
    <w:tbl>
      <w:tblPr>
        <w:tblW w:w="0" w:type="auto"/>
        <w:jc w:val="left"/>
        <w:tblInd w:w="7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06"/>
        <w:gridCol w:w="2574"/>
        <w:gridCol w:w="3662"/>
      </w:tblGrid>
      <w:tr>
        <w:trPr>
          <w:trHeight w:val="3034" w:hRule="atLeast"/>
        </w:trPr>
        <w:tc>
          <w:tcPr>
            <w:tcW w:w="6942" w:type="dxa"/>
            <w:gridSpan w:val="3"/>
            <w:tcBorders>
              <w:top w:val="nil"/>
              <w:left w:val="nil"/>
              <w:bottom w:val="nil"/>
              <w:right w:val="nil"/>
            </w:tcBorders>
            <w:shd w:val="clear" w:color="auto" w:fill="000000"/>
          </w:tcPr>
          <w:p>
            <w:pPr>
              <w:pStyle w:val="TableParagraph"/>
              <w:spacing w:before="2"/>
              <w:ind w:left="0"/>
              <w:rPr>
                <w:b/>
                <w:sz w:val="24"/>
              </w:rPr>
            </w:pPr>
          </w:p>
          <w:p>
            <w:pPr>
              <w:pStyle w:val="TableParagraph"/>
              <w:ind w:left="1748" w:right="1744" w:hanging="11"/>
              <w:jc w:val="center"/>
              <w:rPr>
                <w:b/>
                <w:sz w:val="24"/>
              </w:rPr>
            </w:pPr>
            <w:r>
              <w:rPr>
                <w:b/>
                <w:color w:val="EC7C30"/>
                <w:sz w:val="24"/>
                <w:u w:val="thick" w:color="EC7C30"/>
              </w:rPr>
              <w:t>The Enfield Gov / Email’s </w:t>
            </w:r>
            <w:r>
              <w:rPr>
                <w:b/>
                <w:color w:val="EC7C30"/>
                <w:spacing w:val="-3"/>
                <w:sz w:val="24"/>
                <w:u w:val="thick" w:color="EC7C30"/>
              </w:rPr>
              <w:t>Issue:</w:t>
            </w:r>
            <w:r>
              <w:rPr>
                <w:b/>
                <w:color w:val="EC7C30"/>
                <w:spacing w:val="-3"/>
                <w:sz w:val="24"/>
              </w:rPr>
              <w:t> </w:t>
            </w:r>
            <w:r>
              <w:rPr>
                <w:b/>
                <w:color w:val="EC7C30"/>
                <w:sz w:val="24"/>
              </w:rPr>
              <w:t>NOSP - Simon Cordell</w:t>
            </w:r>
            <w:r>
              <w:rPr>
                <w:b/>
                <w:color w:val="EC7C30"/>
                <w:spacing w:val="-16"/>
                <w:sz w:val="24"/>
              </w:rPr>
              <w:t> </w:t>
            </w:r>
            <w:r>
              <w:rPr>
                <w:b/>
                <w:color w:val="EC7C30"/>
                <w:sz w:val="24"/>
              </w:rPr>
              <w:t>Possession “From Council History” </w:t>
            </w:r>
            <w:r>
              <w:rPr>
                <w:b/>
                <w:color w:val="EC7C30"/>
                <w:sz w:val="24"/>
                <w:u w:val="thick" w:color="EC7C30"/>
              </w:rPr>
              <w:t>19/07/2017</w:t>
            </w:r>
          </w:p>
          <w:p>
            <w:pPr>
              <w:pStyle w:val="TableParagraph"/>
              <w:spacing w:line="275" w:lineRule="exact"/>
              <w:ind w:left="157" w:right="139"/>
              <w:jc w:val="center"/>
              <w:rPr>
                <w:b/>
                <w:sz w:val="24"/>
              </w:rPr>
            </w:pPr>
            <w:r>
              <w:rPr>
                <w:b/>
                <w:color w:val="EC7C30"/>
                <w:sz w:val="24"/>
                <w:u w:val="thick" w:color="EC7C30"/>
              </w:rPr>
              <w:t>NOSP</w:t>
            </w:r>
          </w:p>
          <w:p>
            <w:pPr>
              <w:pStyle w:val="TableParagraph"/>
              <w:spacing w:line="235" w:lineRule="auto" w:before="7"/>
              <w:ind w:left="155" w:right="148"/>
              <w:jc w:val="center"/>
              <w:rPr>
                <w:b/>
                <w:sz w:val="24"/>
              </w:rPr>
            </w:pPr>
            <w:r>
              <w:rPr>
                <w:b/>
                <w:color w:val="EC7C30"/>
                <w:sz w:val="24"/>
              </w:rPr>
              <w:t>served on Mr. Cordell today at 4.05pm with Enfield</w:t>
            </w:r>
            <w:r>
              <w:rPr>
                <w:b/>
                <w:color w:val="EC7C30"/>
                <w:spacing w:val="-15"/>
                <w:sz w:val="24"/>
              </w:rPr>
              <w:t> </w:t>
            </w:r>
            <w:r>
              <w:rPr>
                <w:b/>
                <w:color w:val="EC7C30"/>
                <w:sz w:val="24"/>
              </w:rPr>
              <w:t>Highway DWOs, copy</w:t>
            </w:r>
            <w:r>
              <w:rPr>
                <w:b/>
                <w:color w:val="EC7C30"/>
                <w:spacing w:val="-1"/>
                <w:sz w:val="24"/>
              </w:rPr>
              <w:t> </w:t>
            </w:r>
            <w:r>
              <w:rPr>
                <w:b/>
                <w:color w:val="EC7C30"/>
                <w:sz w:val="24"/>
              </w:rPr>
              <w:t>attachment</w:t>
            </w:r>
          </w:p>
          <w:p>
            <w:pPr>
              <w:pStyle w:val="TableParagraph"/>
              <w:spacing w:before="2"/>
              <w:ind w:left="151" w:right="148"/>
              <w:jc w:val="center"/>
              <w:rPr>
                <w:b/>
                <w:sz w:val="24"/>
              </w:rPr>
            </w:pPr>
            <w:r>
              <w:rPr>
                <w:b/>
                <w:color w:val="EC7C30"/>
                <w:sz w:val="24"/>
              </w:rPr>
              <w:t>/ Page Numbers:</w:t>
            </w:r>
            <w:r>
              <w:rPr>
                <w:b/>
                <w:color w:val="EC7C30"/>
                <w:spacing w:val="-15"/>
                <w:sz w:val="24"/>
              </w:rPr>
              <w:t> </w:t>
            </w:r>
            <w:r>
              <w:rPr>
                <w:b/>
                <w:color w:val="EC7C30"/>
                <w:sz w:val="24"/>
              </w:rPr>
              <w:t>3267,3268,3269,3270,3271,3272,3273,3274,3275, 3275 +</w:t>
            </w:r>
            <w:r>
              <w:rPr>
                <w:b/>
                <w:color w:val="EC7C30"/>
                <w:spacing w:val="-2"/>
                <w:sz w:val="24"/>
              </w:rPr>
              <w:t> </w:t>
            </w:r>
            <w:r>
              <w:rPr>
                <w:b/>
                <w:color w:val="EC7C30"/>
                <w:sz w:val="24"/>
              </w:rPr>
              <w:t>1,3276,3277,3278,</w:t>
            </w:r>
          </w:p>
        </w:tc>
      </w:tr>
      <w:tr>
        <w:trPr>
          <w:trHeight w:val="833" w:hRule="atLeast"/>
        </w:trPr>
        <w:tc>
          <w:tcPr>
            <w:tcW w:w="6942" w:type="dxa"/>
            <w:gridSpan w:val="3"/>
          </w:tcPr>
          <w:p>
            <w:pPr>
              <w:pStyle w:val="TableParagraph"/>
              <w:spacing w:before="4"/>
              <w:ind w:left="0"/>
              <w:rPr>
                <w:b/>
                <w:sz w:val="24"/>
              </w:rPr>
            </w:pPr>
          </w:p>
          <w:p>
            <w:pPr>
              <w:pStyle w:val="TableParagraph"/>
              <w:spacing w:before="1"/>
              <w:ind w:left="1728"/>
              <w:rPr>
                <w:b/>
                <w:sz w:val="24"/>
              </w:rPr>
            </w:pPr>
            <w:r>
              <w:rPr>
                <w:b/>
                <w:sz w:val="24"/>
                <w:u w:val="thick"/>
              </w:rPr>
              <w:t>Particulars of 31 alleged Breaches</w:t>
            </w:r>
          </w:p>
        </w:tc>
      </w:tr>
      <w:tr>
        <w:trPr>
          <w:trHeight w:val="1100" w:hRule="atLeast"/>
        </w:trPr>
        <w:tc>
          <w:tcPr>
            <w:tcW w:w="706" w:type="dxa"/>
          </w:tcPr>
          <w:p>
            <w:pPr>
              <w:pStyle w:val="TableParagraph"/>
              <w:spacing w:line="235" w:lineRule="auto" w:before="4"/>
              <w:ind w:left="115" w:right="75" w:hanging="8"/>
              <w:rPr>
                <w:b/>
                <w:sz w:val="24"/>
              </w:rPr>
            </w:pPr>
            <w:r>
              <w:rPr>
                <w:b/>
                <w:color w:val="FF0000"/>
                <w:sz w:val="24"/>
                <w:u w:val="thick" w:color="FF0000"/>
              </w:rPr>
              <w:t>Page</w:t>
            </w:r>
            <w:r>
              <w:rPr>
                <w:b/>
                <w:color w:val="FF0000"/>
                <w:sz w:val="24"/>
              </w:rPr>
              <w:t> </w:t>
            </w:r>
            <w:r>
              <w:rPr>
                <w:b/>
                <w:color w:val="FF0000"/>
                <w:sz w:val="24"/>
                <w:u w:val="thick" w:color="FF0000"/>
              </w:rPr>
              <w:t>3276</w:t>
            </w:r>
          </w:p>
        </w:tc>
        <w:tc>
          <w:tcPr>
            <w:tcW w:w="2574" w:type="dxa"/>
          </w:tcPr>
          <w:p>
            <w:pPr>
              <w:pStyle w:val="TableParagraph"/>
              <w:spacing w:line="273" w:lineRule="exact"/>
              <w:ind w:left="114"/>
              <w:rPr>
                <w:b/>
                <w:sz w:val="24"/>
              </w:rPr>
            </w:pPr>
            <w:r>
              <w:rPr>
                <w:b/>
                <w:sz w:val="24"/>
              </w:rPr>
              <w:t>(20) 26</w:t>
            </w:r>
          </w:p>
          <w:p>
            <w:pPr>
              <w:pStyle w:val="TableParagraph"/>
              <w:spacing w:line="242" w:lineRule="auto"/>
              <w:ind w:left="114" w:right="317"/>
              <w:rPr>
                <w:sz w:val="24"/>
              </w:rPr>
            </w:pPr>
            <w:r>
              <w:rPr>
                <w:sz w:val="24"/>
              </w:rPr>
              <w:t>On 18th June </w:t>
            </w:r>
            <w:r>
              <w:rPr>
                <w:b/>
                <w:sz w:val="24"/>
                <w:shd w:fill="FFC000" w:color="auto" w:val="clear"/>
              </w:rPr>
              <w:t>2017</w:t>
            </w:r>
            <w:r>
              <w:rPr>
                <w:b/>
                <w:sz w:val="24"/>
              </w:rPr>
              <w:t> </w:t>
            </w:r>
            <w:r>
              <w:rPr>
                <w:sz w:val="24"/>
              </w:rPr>
              <w:t>at 11:55hrs it is reported</w:t>
            </w:r>
          </w:p>
          <w:p>
            <w:pPr>
              <w:pStyle w:val="TableParagraph"/>
              <w:spacing w:line="253" w:lineRule="exact"/>
              <w:ind w:left="114"/>
              <w:rPr>
                <w:sz w:val="24"/>
              </w:rPr>
            </w:pPr>
            <w:r>
              <w:rPr>
                <w:sz w:val="24"/>
              </w:rPr>
              <w:t>that you confronted one</w:t>
            </w:r>
          </w:p>
        </w:tc>
        <w:tc>
          <w:tcPr>
            <w:tcW w:w="3662" w:type="dxa"/>
          </w:tcPr>
          <w:p>
            <w:pPr>
              <w:pStyle w:val="TableParagraph"/>
              <w:numPr>
                <w:ilvl w:val="0"/>
                <w:numId w:val="78"/>
              </w:numPr>
              <w:tabs>
                <w:tab w:pos="347" w:val="left" w:leader="none"/>
              </w:tabs>
              <w:spacing w:line="235" w:lineRule="auto" w:before="4" w:after="0"/>
              <w:ind w:left="107" w:right="446" w:firstLine="0"/>
              <w:jc w:val="left"/>
              <w:rPr>
                <w:b/>
                <w:sz w:val="24"/>
              </w:rPr>
            </w:pPr>
            <w:r>
              <w:rPr>
                <w:b/>
                <w:sz w:val="24"/>
                <w:u w:val="thick"/>
              </w:rPr>
              <w:t>Particulars of Breaches</w:t>
            </w:r>
            <w:r>
              <w:rPr>
                <w:b/>
                <w:spacing w:val="-10"/>
                <w:sz w:val="24"/>
              </w:rPr>
              <w:t> </w:t>
            </w:r>
            <w:r>
              <w:rPr>
                <w:b/>
                <w:sz w:val="24"/>
              </w:rPr>
              <w:t>(20) Reply:</w:t>
            </w:r>
          </w:p>
          <w:p>
            <w:pPr>
              <w:pStyle w:val="TableParagraph"/>
              <w:spacing w:before="4"/>
              <w:ind w:left="0"/>
              <w:rPr>
                <w:b/>
                <w:sz w:val="24"/>
              </w:rPr>
            </w:pPr>
          </w:p>
          <w:p>
            <w:pPr>
              <w:pStyle w:val="TableParagraph"/>
              <w:numPr>
                <w:ilvl w:val="0"/>
                <w:numId w:val="78"/>
              </w:numPr>
              <w:tabs>
                <w:tab w:pos="407" w:val="left" w:leader="none"/>
              </w:tabs>
              <w:spacing w:line="255" w:lineRule="exact" w:before="0" w:after="0"/>
              <w:ind w:left="407" w:right="0" w:hanging="300"/>
              <w:jc w:val="left"/>
              <w:rPr>
                <w:b/>
                <w:sz w:val="24"/>
              </w:rPr>
            </w:pPr>
            <w:r>
              <w:rPr>
                <w:b/>
                <w:sz w:val="24"/>
                <w:u w:val="thick"/>
              </w:rPr>
              <w:t>Particulars of Breaches</w:t>
            </w:r>
            <w:r>
              <w:rPr>
                <w:b/>
                <w:spacing w:val="-5"/>
                <w:sz w:val="24"/>
              </w:rPr>
              <w:t> </w:t>
            </w:r>
            <w:r>
              <w:rPr>
                <w:b/>
                <w:sz w:val="24"/>
              </w:rPr>
              <w:t>(20)</w:t>
            </w:r>
          </w:p>
        </w:tc>
      </w:tr>
    </w:tbl>
    <w:p>
      <w:pPr>
        <w:spacing w:after="0" w:line="255" w:lineRule="exact"/>
        <w:jc w:val="lef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06"/>
        <w:gridCol w:w="2574"/>
        <w:gridCol w:w="3662"/>
      </w:tblGrid>
      <w:tr>
        <w:trPr>
          <w:trHeight w:val="3036" w:hRule="atLeast"/>
        </w:trPr>
        <w:tc>
          <w:tcPr>
            <w:tcW w:w="706" w:type="dxa"/>
          </w:tcPr>
          <w:p>
            <w:pPr>
              <w:pStyle w:val="TableParagraph"/>
              <w:ind w:left="0"/>
              <w:rPr>
                <w:sz w:val="24"/>
              </w:rPr>
            </w:pPr>
          </w:p>
        </w:tc>
        <w:tc>
          <w:tcPr>
            <w:tcW w:w="2574" w:type="dxa"/>
          </w:tcPr>
          <w:p>
            <w:pPr>
              <w:pStyle w:val="TableParagraph"/>
              <w:ind w:left="114" w:right="157"/>
              <w:rPr>
                <w:sz w:val="24"/>
              </w:rPr>
            </w:pPr>
            <w:r>
              <w:rPr>
                <w:sz w:val="24"/>
              </w:rPr>
              <w:t>of your neighbours as she was exiting the main entrance to your building and said to her that you knew what time she went out and what time she returned and to tell her husband that you would like to speak to him.</w:t>
            </w:r>
          </w:p>
        </w:tc>
        <w:tc>
          <w:tcPr>
            <w:tcW w:w="3662" w:type="dxa"/>
          </w:tcPr>
          <w:p>
            <w:pPr>
              <w:pStyle w:val="TableParagraph"/>
              <w:spacing w:line="276" w:lineRule="exact"/>
              <w:rPr>
                <w:b/>
                <w:sz w:val="24"/>
              </w:rPr>
            </w:pPr>
            <w:r>
              <w:rPr>
                <w:b/>
                <w:sz w:val="24"/>
              </w:rPr>
              <w:t>Reply:</w:t>
            </w:r>
          </w:p>
        </w:tc>
      </w:tr>
    </w:tbl>
    <w:p>
      <w:pPr>
        <w:pStyle w:val="BodyText"/>
        <w:spacing w:before="7"/>
        <w:ind w:left="0"/>
        <w:rPr>
          <w:b/>
          <w:sz w:val="16"/>
        </w:rPr>
      </w:pPr>
    </w:p>
    <w:p>
      <w:pPr>
        <w:spacing w:before="90"/>
        <w:ind w:left="781" w:right="0" w:firstLine="0"/>
        <w:jc w:val="left"/>
        <w:rPr>
          <w:b/>
          <w:sz w:val="24"/>
        </w:rPr>
      </w:pPr>
      <w:r>
        <w:rPr>
          <w:b/>
          <w:sz w:val="24"/>
        </w:rPr>
        <w:t>3</w:t>
      </w: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830" w:hRule="atLeast"/>
        </w:trPr>
        <w:tc>
          <w:tcPr>
            <w:tcW w:w="10464" w:type="dxa"/>
            <w:gridSpan w:val="6"/>
            <w:tcBorders>
              <w:right w:val="nil"/>
            </w:tcBorders>
          </w:tcPr>
          <w:p>
            <w:pPr>
              <w:pStyle w:val="TableParagraph"/>
              <w:ind w:right="4238"/>
              <w:rPr>
                <w:b/>
                <w:sz w:val="24"/>
              </w:rPr>
            </w:pPr>
            <w:r>
              <w:rPr>
                <w:b/>
                <w:sz w:val="24"/>
              </w:rPr>
              <w:t>Simon Cordell’s A Second Housing Possession Order Served &amp; Dated: 06/02/2019 Till 10/06/</w:t>
            </w:r>
            <w:r>
              <w:rPr>
                <w:b/>
                <w:sz w:val="24"/>
                <w:shd w:fill="FFFF00" w:color="auto" w:val="clear"/>
              </w:rPr>
              <w:t>2019</w:t>
            </w:r>
          </w:p>
          <w:p>
            <w:pPr>
              <w:pStyle w:val="TableParagraph"/>
              <w:spacing w:line="255" w:lineRule="exact" w:before="3"/>
              <w:rPr>
                <w:b/>
                <w:sz w:val="24"/>
              </w:rPr>
            </w:pPr>
            <w:r>
              <w:rPr>
                <w:b/>
                <w:sz w:val="24"/>
              </w:rPr>
              <w:t>INDEX</w:t>
            </w:r>
          </w:p>
        </w:tc>
      </w:tr>
      <w:tr>
        <w:trPr>
          <w:trHeight w:val="552" w:hRule="atLeast"/>
        </w:trPr>
        <w:tc>
          <w:tcPr>
            <w:tcW w:w="1088" w:type="dxa"/>
          </w:tcPr>
          <w:p>
            <w:pPr>
              <w:pStyle w:val="TableParagraph"/>
              <w:spacing w:line="276" w:lineRule="exact"/>
              <w:ind w:left="96" w:right="88"/>
              <w:jc w:val="center"/>
              <w:rPr>
                <w:b/>
                <w:sz w:val="24"/>
              </w:rPr>
            </w:pPr>
            <w:r>
              <w:rPr>
                <w:b/>
                <w:sz w:val="24"/>
                <w:u w:val="thick"/>
              </w:rPr>
              <w:t>Number</w:t>
            </w:r>
          </w:p>
        </w:tc>
        <w:tc>
          <w:tcPr>
            <w:tcW w:w="2942" w:type="dxa"/>
          </w:tcPr>
          <w:p>
            <w:pPr>
              <w:pStyle w:val="TableParagraph"/>
              <w:spacing w:line="276" w:lineRule="exact"/>
              <w:ind w:left="872"/>
              <w:rPr>
                <w:b/>
                <w:sz w:val="24"/>
              </w:rPr>
            </w:pPr>
            <w:r>
              <w:rPr>
                <w:b/>
                <w:sz w:val="24"/>
                <w:u w:val="thick"/>
              </w:rPr>
              <w:t>Information</w:t>
            </w:r>
          </w:p>
        </w:tc>
        <w:tc>
          <w:tcPr>
            <w:tcW w:w="2281" w:type="dxa"/>
          </w:tcPr>
          <w:p>
            <w:pPr>
              <w:pStyle w:val="TableParagraph"/>
              <w:spacing w:line="276" w:lineRule="exact"/>
              <w:ind w:left="876" w:right="875"/>
              <w:jc w:val="center"/>
              <w:rPr>
                <w:b/>
                <w:sz w:val="24"/>
              </w:rPr>
            </w:pPr>
            <w:r>
              <w:rPr>
                <w:b/>
                <w:sz w:val="24"/>
              </w:rPr>
              <w:t>Date</w:t>
            </w:r>
          </w:p>
        </w:tc>
        <w:tc>
          <w:tcPr>
            <w:tcW w:w="1050" w:type="dxa"/>
          </w:tcPr>
          <w:p>
            <w:pPr>
              <w:pStyle w:val="TableParagraph"/>
              <w:spacing w:line="276" w:lineRule="exact"/>
              <w:ind w:left="258"/>
              <w:rPr>
                <w:b/>
                <w:sz w:val="24"/>
              </w:rPr>
            </w:pPr>
            <w:r>
              <w:rPr>
                <w:b/>
                <w:sz w:val="24"/>
                <w:u w:val="thick"/>
              </w:rPr>
              <w:t>Time</w:t>
            </w:r>
          </w:p>
        </w:tc>
        <w:tc>
          <w:tcPr>
            <w:tcW w:w="1351" w:type="dxa"/>
          </w:tcPr>
          <w:p>
            <w:pPr>
              <w:pStyle w:val="TableParagraph"/>
              <w:spacing w:line="278" w:lineRule="exact" w:before="1"/>
              <w:ind w:left="543" w:right="284" w:hanging="226"/>
              <w:rPr>
                <w:b/>
                <w:sz w:val="24"/>
              </w:rPr>
            </w:pPr>
            <w:r>
              <w:rPr>
                <w:b/>
                <w:sz w:val="24"/>
                <w:u w:val="thick"/>
              </w:rPr>
              <w:t>Report</w:t>
            </w:r>
            <w:r>
              <w:rPr>
                <w:b/>
                <w:sz w:val="24"/>
              </w:rPr>
              <w:t> </w:t>
            </w:r>
            <w:r>
              <w:rPr>
                <w:b/>
                <w:sz w:val="24"/>
                <w:u w:val="thick"/>
              </w:rPr>
              <w:t>ID</w:t>
            </w:r>
          </w:p>
        </w:tc>
        <w:tc>
          <w:tcPr>
            <w:tcW w:w="1752" w:type="dxa"/>
            <w:tcBorders>
              <w:right w:val="nil"/>
            </w:tcBorders>
          </w:tcPr>
          <w:p>
            <w:pPr>
              <w:pStyle w:val="TableParagraph"/>
              <w:spacing w:line="276" w:lineRule="exact"/>
              <w:ind w:left="1068"/>
              <w:rPr>
                <w:b/>
                <w:sz w:val="24"/>
              </w:rPr>
            </w:pPr>
            <w:r>
              <w:rPr>
                <w:b/>
                <w:sz w:val="24"/>
                <w:u w:val="thick"/>
              </w:rPr>
              <w:t>Page</w:t>
            </w:r>
          </w:p>
        </w:tc>
      </w:tr>
      <w:tr>
        <w:trPr>
          <w:trHeight w:val="272" w:hRule="atLeast"/>
        </w:trPr>
        <w:tc>
          <w:tcPr>
            <w:tcW w:w="1088" w:type="dxa"/>
            <w:tcBorders>
              <w:bottom w:val="nil"/>
            </w:tcBorders>
          </w:tcPr>
          <w:p>
            <w:pPr>
              <w:pStyle w:val="TableParagraph"/>
              <w:spacing w:line="253" w:lineRule="exact"/>
              <w:ind w:left="95" w:right="88"/>
              <w:jc w:val="center"/>
              <w:rPr>
                <w:b/>
                <w:sz w:val="24"/>
              </w:rPr>
            </w:pPr>
            <w:r>
              <w:rPr>
                <w:b/>
                <w:sz w:val="24"/>
                <w:u w:val="thick"/>
              </w:rPr>
              <w:t>13</w:t>
            </w:r>
          </w:p>
        </w:tc>
        <w:tc>
          <w:tcPr>
            <w:tcW w:w="2942" w:type="dxa"/>
            <w:tcBorders>
              <w:bottom w:val="nil"/>
            </w:tcBorders>
          </w:tcPr>
          <w:p>
            <w:pPr>
              <w:pStyle w:val="TableParagraph"/>
              <w:tabs>
                <w:tab w:pos="1068" w:val="left" w:leader="none"/>
              </w:tabs>
              <w:spacing w:line="253" w:lineRule="exact"/>
              <w:ind w:left="167"/>
              <w:rPr>
                <w:sz w:val="24"/>
              </w:rPr>
            </w:pPr>
            <w:r>
              <w:rPr>
                <w:b/>
                <w:sz w:val="24"/>
              </w:rPr>
              <w:t>21.</w:t>
              <w:tab/>
            </w:r>
            <w:r>
              <w:rPr>
                <w:sz w:val="24"/>
              </w:rPr>
              <w:t>On 14th</w:t>
            </w:r>
            <w:r>
              <w:rPr>
                <w:spacing w:val="-1"/>
                <w:sz w:val="24"/>
              </w:rPr>
              <w:t> </w:t>
            </w:r>
            <w:r>
              <w:rPr>
                <w:spacing w:val="-2"/>
                <w:sz w:val="24"/>
              </w:rPr>
              <w:t>May</w:t>
            </w:r>
          </w:p>
        </w:tc>
        <w:tc>
          <w:tcPr>
            <w:tcW w:w="2281" w:type="dxa"/>
            <w:tcBorders>
              <w:bottom w:val="nil"/>
            </w:tcBorders>
          </w:tcPr>
          <w:p>
            <w:pPr>
              <w:pStyle w:val="TableParagraph"/>
              <w:spacing w:line="253" w:lineRule="exact"/>
              <w:rPr>
                <w:b/>
                <w:sz w:val="24"/>
              </w:rPr>
            </w:pPr>
            <w:r>
              <w:rPr>
                <w:b/>
                <w:sz w:val="24"/>
                <w:shd w:fill="FFFF00" w:color="auto" w:val="clear"/>
              </w:rPr>
              <w:t>57. </w:t>
            </w:r>
            <w:r>
              <w:rPr>
                <w:b/>
                <w:sz w:val="24"/>
                <w:shd w:fill="FFFF00" w:color="auto" w:val="clear"/>
                <w:u w:val="thick"/>
              </w:rPr>
              <w:t>14/05/2017</w:t>
            </w: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tcBorders>
              <w:bottom w:val="nil"/>
              <w:right w:val="nil"/>
            </w:tcBorders>
          </w:tcPr>
          <w:p>
            <w:pPr>
              <w:pStyle w:val="TableParagraph"/>
              <w:spacing w:line="253" w:lineRule="exact"/>
              <w:ind w:left="108"/>
              <w:rPr>
                <w:b/>
                <w:sz w:val="24"/>
              </w:rPr>
            </w:pPr>
            <w:r>
              <w:rPr>
                <w:b/>
                <w:sz w:val="24"/>
                <w:u w:val="thick"/>
              </w:rPr>
              <w:t>13</w:t>
            </w: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b/>
                <w:sz w:val="24"/>
                <w:shd w:fill="FFFF00" w:color="auto" w:val="clear"/>
              </w:rPr>
              <w:t>2017</w:t>
            </w:r>
            <w:r>
              <w:rPr>
                <w:sz w:val="24"/>
              </w:rPr>
              <w:t>, it is alleged that the</w:t>
            </w:r>
          </w:p>
        </w:tc>
        <w:tc>
          <w:tcPr>
            <w:tcW w:w="2281" w:type="dxa"/>
            <w:tcBorders>
              <w:top w:val="nil"/>
              <w:bottom w:val="nil"/>
            </w:tcBorders>
          </w:tcPr>
          <w:p>
            <w:pPr>
              <w:pStyle w:val="TableParagraph"/>
              <w:spacing w:line="244" w:lineRule="exact"/>
              <w:rPr>
                <w:b/>
                <w:sz w:val="24"/>
              </w:rPr>
            </w:pPr>
            <w:r>
              <w:rPr>
                <w:b/>
                <w:sz w:val="24"/>
                <w:shd w:fill="FFFF00" w:color="auto" w:val="clear"/>
              </w:rPr>
              <w:t>58. </w:t>
            </w:r>
            <w:r>
              <w:rPr>
                <w:b/>
                <w:sz w:val="24"/>
                <w:shd w:fill="FFFF00" w:color="auto" w:val="clear"/>
                <w:u w:val="thick"/>
              </w:rPr>
              <w:t>14/05/2017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sz w:val="24"/>
              </w:rPr>
              <w:t>Defendant aggressively</w:t>
            </w:r>
          </w:p>
        </w:tc>
        <w:tc>
          <w:tcPr>
            <w:tcW w:w="2281" w:type="dxa"/>
            <w:tcBorders>
              <w:top w:val="nil"/>
              <w:bottom w:val="nil"/>
            </w:tcBorders>
          </w:tcPr>
          <w:p>
            <w:pPr>
              <w:pStyle w:val="TableParagraph"/>
              <w:spacing w:line="244" w:lineRule="exact"/>
              <w:rPr>
                <w:b/>
                <w:sz w:val="24"/>
              </w:rPr>
            </w:pPr>
            <w:r>
              <w:rPr>
                <w:b/>
                <w:sz w:val="24"/>
                <w:shd w:fill="FFFF00" w:color="auto" w:val="clear"/>
              </w:rPr>
              <w:t>59. </w:t>
            </w:r>
            <w:r>
              <w:rPr>
                <w:b/>
                <w:sz w:val="24"/>
                <w:shd w:fill="FFFF00" w:color="auto" w:val="clear"/>
                <w:u w:val="thick"/>
              </w:rPr>
              <w:t>28/05/2017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banged on one of his</w:t>
            </w:r>
          </w:p>
        </w:tc>
        <w:tc>
          <w:tcPr>
            <w:tcW w:w="2281" w:type="dxa"/>
            <w:tcBorders>
              <w:top w:val="nil"/>
              <w:bottom w:val="nil"/>
            </w:tcBorders>
          </w:tcPr>
          <w:p>
            <w:pPr>
              <w:pStyle w:val="TableParagraph"/>
              <w:spacing w:line="248" w:lineRule="exact"/>
              <w:rPr>
                <w:b/>
                <w:sz w:val="24"/>
              </w:rPr>
            </w:pPr>
            <w:r>
              <w:rPr>
                <w:b/>
                <w:sz w:val="24"/>
                <w:shd w:fill="FFFF00" w:color="auto" w:val="clear"/>
              </w:rPr>
              <w:t>60. </w:t>
            </w:r>
            <w:r>
              <w:rPr>
                <w:b/>
                <w:sz w:val="24"/>
                <w:shd w:fill="FFFF00" w:color="auto" w:val="clear"/>
                <w:u w:val="thick"/>
              </w:rPr>
              <w:t>09/06/2017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7" w:lineRule="exact"/>
              <w:ind w:left="182"/>
              <w:rPr>
                <w:sz w:val="24"/>
              </w:rPr>
            </w:pPr>
            <w:r>
              <w:rPr>
                <w:sz w:val="24"/>
              </w:rPr>
              <w:t>neighbour’s door, shouted</w:t>
            </w:r>
          </w:p>
        </w:tc>
        <w:tc>
          <w:tcPr>
            <w:tcW w:w="2281" w:type="dxa"/>
            <w:tcBorders>
              <w:top w:val="nil"/>
              <w:bottom w:val="nil"/>
            </w:tcBorders>
          </w:tcPr>
          <w:p>
            <w:pPr>
              <w:pStyle w:val="TableParagraph"/>
              <w:spacing w:line="247" w:lineRule="exact"/>
              <w:rPr>
                <w:b/>
                <w:sz w:val="24"/>
              </w:rPr>
            </w:pPr>
            <w:r>
              <w:rPr>
                <w:b/>
                <w:sz w:val="24"/>
                <w:shd w:fill="FFFF00" w:color="auto" w:val="clear"/>
              </w:rPr>
              <w:t>61. </w:t>
            </w:r>
            <w:r>
              <w:rPr>
                <w:b/>
                <w:sz w:val="24"/>
                <w:shd w:fill="FFFF00" w:color="auto" w:val="clear"/>
                <w:u w:val="thick"/>
              </w:rPr>
              <w:t>16/06/2017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abuse and threats at her</w:t>
            </w:r>
          </w:p>
        </w:tc>
        <w:tc>
          <w:tcPr>
            <w:tcW w:w="2281" w:type="dxa"/>
            <w:tcBorders>
              <w:top w:val="nil"/>
              <w:bottom w:val="nil"/>
            </w:tcBorders>
          </w:tcPr>
          <w:p>
            <w:pPr>
              <w:pStyle w:val="TableParagraph"/>
              <w:spacing w:line="248" w:lineRule="exact"/>
              <w:rPr>
                <w:b/>
                <w:sz w:val="24"/>
              </w:rPr>
            </w:pPr>
            <w:r>
              <w:rPr>
                <w:b/>
                <w:sz w:val="24"/>
              </w:rPr>
              <w:t>62. </w:t>
            </w:r>
            <w:r>
              <w:rPr>
                <w:b/>
                <w:sz w:val="24"/>
                <w:u w:val="thick"/>
              </w:rPr>
              <w:t>18/06/2017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sz w:val="24"/>
              </w:rPr>
              <w:t>and falsely accused her of</w:t>
            </w:r>
          </w:p>
        </w:tc>
        <w:tc>
          <w:tcPr>
            <w:tcW w:w="2281" w:type="dxa"/>
            <w:tcBorders>
              <w:top w:val="nil"/>
              <w:bottom w:val="nil"/>
            </w:tcBorders>
          </w:tcPr>
          <w:p>
            <w:pPr>
              <w:pStyle w:val="TableParagraph"/>
              <w:spacing w:line="244" w:lineRule="exact"/>
              <w:rPr>
                <w:b/>
                <w:sz w:val="24"/>
              </w:rPr>
            </w:pPr>
            <w:r>
              <w:rPr>
                <w:b/>
                <w:sz w:val="24"/>
              </w:rPr>
              <w:t>63. </w:t>
            </w:r>
            <w:r>
              <w:rPr>
                <w:b/>
                <w:sz w:val="24"/>
                <w:u w:val="thick"/>
              </w:rPr>
              <w:t>23/06/2017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sz w:val="24"/>
              </w:rPr>
              <w:t>making noise and coming</w:t>
            </w:r>
          </w:p>
        </w:tc>
        <w:tc>
          <w:tcPr>
            <w:tcW w:w="2281" w:type="dxa"/>
            <w:tcBorders>
              <w:top w:val="nil"/>
              <w:bottom w:val="nil"/>
            </w:tcBorders>
          </w:tcPr>
          <w:p>
            <w:pPr>
              <w:pStyle w:val="TableParagraph"/>
              <w:spacing w:line="244" w:lineRule="exact"/>
              <w:rPr>
                <w:b/>
                <w:sz w:val="24"/>
              </w:rPr>
            </w:pPr>
            <w:r>
              <w:rPr>
                <w:b/>
                <w:sz w:val="24"/>
              </w:rPr>
              <w:t>64. </w:t>
            </w:r>
            <w:r>
              <w:rPr>
                <w:b/>
                <w:sz w:val="24"/>
                <w:u w:val="thick"/>
              </w:rPr>
              <w:t>28/06/2017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into his flat to attack him.</w:t>
            </w:r>
          </w:p>
        </w:tc>
        <w:tc>
          <w:tcPr>
            <w:tcW w:w="2281" w:type="dxa"/>
            <w:tcBorders>
              <w:top w:val="nil"/>
              <w:bottom w:val="nil"/>
            </w:tcBorders>
          </w:tcPr>
          <w:p>
            <w:pPr>
              <w:pStyle w:val="TableParagraph"/>
              <w:spacing w:line="248" w:lineRule="exact"/>
              <w:rPr>
                <w:b/>
                <w:sz w:val="24"/>
              </w:rPr>
            </w:pPr>
            <w:r>
              <w:rPr>
                <w:b/>
                <w:sz w:val="24"/>
              </w:rPr>
              <w:t>65. </w:t>
            </w:r>
            <w:r>
              <w:rPr>
                <w:b/>
                <w:sz w:val="24"/>
                <w:u w:val="thick"/>
              </w:rPr>
              <w:t>30/06/2017</w:t>
            </w: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The Defendant later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followed her to her car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sz w:val="24"/>
              </w:rPr>
              <w:t>shouting abuse and</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sz w:val="24"/>
              </w:rPr>
              <w:t>wanting to know where she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was going.</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406"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14/05/2017</w:t>
            </w:r>
          </w:p>
        </w:tc>
        <w:tc>
          <w:tcPr>
            <w:tcW w:w="2281" w:type="dxa"/>
            <w:tcBorders>
              <w:top w:val="nil"/>
              <w:bottom w:val="nil"/>
            </w:tcBorders>
          </w:tcPr>
          <w:p>
            <w:pPr>
              <w:pStyle w:val="TableParagraph"/>
              <w:ind w:left="0"/>
              <w:rPr>
                <w:sz w:val="24"/>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24"/>
              </w:rPr>
            </w:pPr>
          </w:p>
        </w:tc>
      </w:tr>
      <w:tr>
        <w:trPr>
          <w:trHeight w:val="402"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tabs>
                <w:tab w:pos="1068" w:val="left" w:leader="none"/>
              </w:tabs>
              <w:spacing w:line="253" w:lineRule="exact" w:before="129"/>
              <w:ind w:left="167"/>
              <w:rPr>
                <w:sz w:val="24"/>
              </w:rPr>
            </w:pPr>
            <w:r>
              <w:rPr>
                <w:b/>
                <w:sz w:val="24"/>
              </w:rPr>
              <w:t>22.</w:t>
              <w:tab/>
            </w:r>
            <w:r>
              <w:rPr>
                <w:sz w:val="24"/>
              </w:rPr>
              <w:t>On 14th</w:t>
            </w:r>
            <w:r>
              <w:rPr>
                <w:spacing w:val="-1"/>
                <w:sz w:val="24"/>
              </w:rPr>
              <w:t> </w:t>
            </w:r>
            <w:r>
              <w:rPr>
                <w:spacing w:val="-2"/>
                <w:sz w:val="24"/>
              </w:rPr>
              <w:t>May</w:t>
            </w:r>
          </w:p>
        </w:tc>
        <w:tc>
          <w:tcPr>
            <w:tcW w:w="2281" w:type="dxa"/>
            <w:tcBorders>
              <w:top w:val="nil"/>
              <w:bottom w:val="nil"/>
            </w:tcBorders>
          </w:tcPr>
          <w:p>
            <w:pPr>
              <w:pStyle w:val="TableParagraph"/>
              <w:ind w:left="0"/>
              <w:rPr>
                <w:sz w:val="24"/>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24"/>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b/>
                <w:sz w:val="24"/>
                <w:shd w:fill="FFFF00" w:color="auto" w:val="clear"/>
              </w:rPr>
              <w:t>2017</w:t>
            </w:r>
            <w:r>
              <w:rPr>
                <w:b/>
                <w:sz w:val="24"/>
              </w:rPr>
              <w:t> </w:t>
            </w:r>
            <w:r>
              <w:rPr>
                <w:sz w:val="24"/>
              </w:rPr>
              <w:t>it is alleged that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Defendant allowed his dog</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to run freely in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communal area of his</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sz w:val="24"/>
              </w:rPr>
              <w:t>block without a lead.</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402"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spacing w:line="263" w:lineRule="exact"/>
              <w:ind w:left="167"/>
              <w:rPr>
                <w:b/>
                <w:sz w:val="24"/>
              </w:rPr>
            </w:pPr>
            <w:r>
              <w:rPr>
                <w:b/>
                <w:sz w:val="24"/>
                <w:shd w:fill="FFFF00" w:color="auto" w:val="clear"/>
                <w:u w:val="thick"/>
              </w:rPr>
              <w:t>14/05/2017</w:t>
            </w:r>
          </w:p>
        </w:tc>
        <w:tc>
          <w:tcPr>
            <w:tcW w:w="2281" w:type="dxa"/>
            <w:tcBorders>
              <w:top w:val="nil"/>
              <w:bottom w:val="nil"/>
            </w:tcBorders>
          </w:tcPr>
          <w:p>
            <w:pPr>
              <w:pStyle w:val="TableParagraph"/>
              <w:ind w:left="0"/>
              <w:rPr>
                <w:sz w:val="24"/>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24"/>
              </w:rPr>
            </w:pPr>
          </w:p>
        </w:tc>
      </w:tr>
      <w:tr>
        <w:trPr>
          <w:trHeight w:val="406" w:hRule="atLeast"/>
        </w:trPr>
        <w:tc>
          <w:tcPr>
            <w:tcW w:w="1088" w:type="dxa"/>
            <w:tcBorders>
              <w:top w:val="nil"/>
              <w:bottom w:val="nil"/>
            </w:tcBorders>
          </w:tcPr>
          <w:p>
            <w:pPr>
              <w:pStyle w:val="TableParagraph"/>
              <w:ind w:left="0"/>
              <w:rPr>
                <w:sz w:val="24"/>
              </w:rPr>
            </w:pPr>
          </w:p>
        </w:tc>
        <w:tc>
          <w:tcPr>
            <w:tcW w:w="2942" w:type="dxa"/>
            <w:tcBorders>
              <w:top w:val="nil"/>
              <w:bottom w:val="nil"/>
            </w:tcBorders>
          </w:tcPr>
          <w:p>
            <w:pPr>
              <w:pStyle w:val="TableParagraph"/>
              <w:tabs>
                <w:tab w:pos="827" w:val="left" w:leader="none"/>
              </w:tabs>
              <w:spacing w:line="257" w:lineRule="exact" w:before="129"/>
              <w:ind w:left="167"/>
              <w:rPr>
                <w:sz w:val="24"/>
              </w:rPr>
            </w:pPr>
            <w:r>
              <w:rPr>
                <w:b/>
                <w:sz w:val="24"/>
              </w:rPr>
              <w:t>23.</w:t>
              <w:tab/>
            </w:r>
            <w:r>
              <w:rPr>
                <w:sz w:val="24"/>
              </w:rPr>
              <w:t>On 28th </w:t>
            </w:r>
            <w:r>
              <w:rPr>
                <w:spacing w:val="-2"/>
                <w:sz w:val="24"/>
              </w:rPr>
              <w:t>May</w:t>
            </w:r>
            <w:r>
              <w:rPr>
                <w:sz w:val="24"/>
              </w:rPr>
              <w:t> </w:t>
            </w:r>
            <w:r>
              <w:rPr>
                <w:b/>
                <w:sz w:val="24"/>
                <w:shd w:fill="FFFF00" w:color="auto" w:val="clear"/>
              </w:rPr>
              <w:t>2017</w:t>
            </w:r>
            <w:r>
              <w:rPr>
                <w:sz w:val="24"/>
              </w:rPr>
              <w:t>,</w:t>
            </w:r>
          </w:p>
        </w:tc>
        <w:tc>
          <w:tcPr>
            <w:tcW w:w="2281" w:type="dxa"/>
            <w:tcBorders>
              <w:top w:val="nil"/>
              <w:bottom w:val="nil"/>
            </w:tcBorders>
          </w:tcPr>
          <w:p>
            <w:pPr>
              <w:pStyle w:val="TableParagraph"/>
              <w:ind w:left="0"/>
              <w:rPr>
                <w:sz w:val="24"/>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24"/>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the police issued the</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3"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sz w:val="24"/>
              </w:rPr>
              <w:t>Defendant with a first</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4"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4" w:lineRule="exact"/>
              <w:ind w:left="182"/>
              <w:rPr>
                <w:sz w:val="24"/>
              </w:rPr>
            </w:pPr>
            <w:r>
              <w:rPr>
                <w:sz w:val="24"/>
              </w:rPr>
              <w:t>instance Harassment letter</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following reports of</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7" w:hRule="atLeast"/>
        </w:trPr>
        <w:tc>
          <w:tcPr>
            <w:tcW w:w="1088" w:type="dxa"/>
            <w:tcBorders>
              <w:top w:val="nil"/>
              <w:bottom w:val="nil"/>
            </w:tcBorders>
          </w:tcPr>
          <w:p>
            <w:pPr>
              <w:pStyle w:val="TableParagraph"/>
              <w:ind w:left="0"/>
              <w:rPr>
                <w:sz w:val="18"/>
              </w:rPr>
            </w:pPr>
          </w:p>
        </w:tc>
        <w:tc>
          <w:tcPr>
            <w:tcW w:w="2942" w:type="dxa"/>
            <w:tcBorders>
              <w:top w:val="nil"/>
              <w:bottom w:val="nil"/>
            </w:tcBorders>
          </w:tcPr>
          <w:p>
            <w:pPr>
              <w:pStyle w:val="TableParagraph"/>
              <w:spacing w:line="248" w:lineRule="exact"/>
              <w:ind w:left="182"/>
              <w:rPr>
                <w:sz w:val="24"/>
              </w:rPr>
            </w:pPr>
            <w:r>
              <w:rPr>
                <w:sz w:val="24"/>
              </w:rPr>
              <w:t>harassment and threatening</w:t>
            </w:r>
          </w:p>
        </w:tc>
        <w:tc>
          <w:tcPr>
            <w:tcW w:w="2281" w:type="dxa"/>
            <w:tcBorders>
              <w:top w:val="nil"/>
              <w:bottom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bottom w:val="nil"/>
              <w:right w:val="nil"/>
            </w:tcBorders>
          </w:tcPr>
          <w:p>
            <w:pPr>
              <w:pStyle w:val="TableParagraph"/>
              <w:ind w:left="0"/>
              <w:rPr>
                <w:sz w:val="18"/>
              </w:rPr>
            </w:pPr>
          </w:p>
        </w:tc>
      </w:tr>
      <w:tr>
        <w:trPr>
          <w:trHeight w:val="265" w:hRule="atLeast"/>
        </w:trPr>
        <w:tc>
          <w:tcPr>
            <w:tcW w:w="1088" w:type="dxa"/>
            <w:tcBorders>
              <w:top w:val="nil"/>
            </w:tcBorders>
          </w:tcPr>
          <w:p>
            <w:pPr>
              <w:pStyle w:val="TableParagraph"/>
              <w:ind w:left="0"/>
              <w:rPr>
                <w:sz w:val="18"/>
              </w:rPr>
            </w:pPr>
          </w:p>
        </w:tc>
        <w:tc>
          <w:tcPr>
            <w:tcW w:w="2942" w:type="dxa"/>
            <w:tcBorders>
              <w:top w:val="nil"/>
            </w:tcBorders>
          </w:tcPr>
          <w:p>
            <w:pPr>
              <w:pStyle w:val="TableParagraph"/>
              <w:spacing w:line="246" w:lineRule="exact"/>
              <w:ind w:left="182"/>
              <w:rPr>
                <w:sz w:val="24"/>
              </w:rPr>
            </w:pPr>
            <w:r>
              <w:rPr>
                <w:sz w:val="24"/>
              </w:rPr>
              <w:t>behaviour made to the</w:t>
            </w:r>
          </w:p>
        </w:tc>
        <w:tc>
          <w:tcPr>
            <w:tcW w:w="2281" w:type="dxa"/>
            <w:tcBorders>
              <w:top w:val="nil"/>
            </w:tcBorders>
          </w:tcPr>
          <w:p>
            <w:pPr>
              <w:pStyle w:val="TableParagraph"/>
              <w:ind w:left="0"/>
              <w:rPr>
                <w:sz w:val="18"/>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tcBorders>
              <w:top w:val="nil"/>
              <w:right w:val="nil"/>
            </w:tcBorders>
          </w:tcPr>
          <w:p>
            <w:pPr>
              <w:pStyle w:val="TableParagraph"/>
              <w:ind w:left="0"/>
              <w:rPr>
                <w:sz w:val="18"/>
              </w:rPr>
            </w:pPr>
          </w:p>
        </w:tc>
      </w:tr>
    </w:tbl>
    <w:p>
      <w:pPr>
        <w:spacing w:after="0"/>
        <w:rPr>
          <w:sz w:val="18"/>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spacing w:line="257" w:lineRule="exact"/>
              <w:ind w:left="182"/>
              <w:rPr>
                <w:sz w:val="24"/>
              </w:rPr>
            </w:pPr>
            <w:r>
              <w:rPr>
                <w:sz w:val="24"/>
              </w:rPr>
              <w:t>police by one of the</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Defendant neighbours.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28/05/2017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5"/>
              <w:ind w:left="167"/>
              <w:rPr>
                <w:sz w:val="24"/>
              </w:rPr>
            </w:pPr>
            <w:r>
              <w:rPr>
                <w:b/>
                <w:sz w:val="24"/>
              </w:rPr>
              <w:t>24.</w:t>
              <w:tab/>
            </w:r>
            <w:r>
              <w:rPr>
                <w:sz w:val="24"/>
              </w:rPr>
              <w:t>On 9th June </w:t>
            </w:r>
            <w:r>
              <w:rPr>
                <w:b/>
                <w:sz w:val="24"/>
                <w:shd w:fill="FFFF00" w:color="auto" w:val="clear"/>
              </w:rPr>
              <w:t>2017</w:t>
            </w:r>
            <w:r>
              <w:rPr>
                <w:sz w:val="24"/>
              </w:rPr>
              <w:t>,</w:t>
            </w:r>
            <w:r>
              <w:rPr>
                <w:spacing w:val="1"/>
                <w:sz w:val="24"/>
              </w:rPr>
              <w:t> </w:t>
            </w:r>
            <w:r>
              <w:rPr>
                <w:sz w:val="24"/>
              </w:rPr>
              <w:t>it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is alleged that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Defendant attacked one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his neighbours in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communal hallway of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block as he returned from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work late at night by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grabbing him on the arm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and neck thereby causing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bruising to his arm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neck. The Defendant also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snatched his phone from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him as he tried to video-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record the incident.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3" w:lineRule="exact"/>
              <w:ind w:left="167"/>
              <w:rPr>
                <w:b/>
                <w:sz w:val="24"/>
              </w:rPr>
            </w:pPr>
            <w:r>
              <w:rPr>
                <w:b/>
                <w:sz w:val="24"/>
                <w:shd w:fill="FFFF00" w:color="auto" w:val="clear"/>
                <w:u w:val="thick"/>
              </w:rPr>
              <w:t>09/06/2017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ind w:left="167"/>
              <w:rPr>
                <w:b/>
                <w:sz w:val="24"/>
              </w:rPr>
            </w:pPr>
            <w:r>
              <w:rPr>
                <w:b/>
                <w:sz w:val="24"/>
              </w:rPr>
              <w:t>25.</w:t>
              <w:tab/>
            </w:r>
            <w:r>
              <w:rPr>
                <w:sz w:val="24"/>
              </w:rPr>
              <w:t>On 16th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at 11:55hrs it is alleged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that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confronted one of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neighbours as she was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exiting the main entrance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to his building and said to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her that he had her bank</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details and personal details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such as date of birth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said to her that he wanted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her and her husband to pay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the Defendant some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money.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16/06/2017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ind w:left="167"/>
              <w:rPr>
                <w:b/>
                <w:sz w:val="24"/>
              </w:rPr>
            </w:pPr>
            <w:r>
              <w:rPr>
                <w:b/>
                <w:sz w:val="24"/>
              </w:rPr>
              <w:t>26.</w:t>
              <w:tab/>
            </w:r>
            <w:r>
              <w:rPr>
                <w:sz w:val="24"/>
              </w:rPr>
              <w:t>On 18th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at 11:55hrs it is alleged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that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confronted one of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neighbours as she was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exiting the main entrance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to his building and said to</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her that he knew what time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she went out and what time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she returned and to tell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husband that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would like to speak to him.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547" w:hRule="atLeast"/>
        </w:trPr>
        <w:tc>
          <w:tcPr>
            <w:tcW w:w="1088" w:type="dxa"/>
            <w:vMerge/>
            <w:tcBorders>
              <w:top w:val="nil"/>
            </w:tcBorders>
          </w:tcPr>
          <w:p>
            <w:pPr>
              <w:rPr>
                <w:sz w:val="2"/>
                <w:szCs w:val="2"/>
              </w:rPr>
            </w:pPr>
          </w:p>
        </w:tc>
        <w:tc>
          <w:tcPr>
            <w:tcW w:w="2942" w:type="dxa"/>
            <w:tcBorders>
              <w:top w:val="nil"/>
            </w:tcBorders>
          </w:tcPr>
          <w:p>
            <w:pPr>
              <w:pStyle w:val="TableParagraph"/>
              <w:spacing w:line="263" w:lineRule="exact"/>
              <w:ind w:left="167"/>
              <w:rPr>
                <w:b/>
                <w:sz w:val="24"/>
              </w:rPr>
            </w:pPr>
            <w:r>
              <w:rPr>
                <w:b/>
                <w:sz w:val="24"/>
                <w:shd w:fill="FFFF00" w:color="auto" w:val="clear"/>
                <w:u w:val="thick"/>
              </w:rPr>
              <w:t>18/06/2017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spacing w:after="0"/>
        <w:rPr>
          <w:sz w:val="2"/>
          <w:szCs w:val="2"/>
        </w:rPr>
        <w:sectPr>
          <w:pgSz w:w="11910" w:h="16840"/>
          <w:pgMar w:top="1420" w:bottom="280" w:left="660" w:right="0"/>
        </w:sectPr>
      </w:pPr>
    </w:p>
    <w:tbl>
      <w:tblPr>
        <w:tblW w:w="0" w:type="auto"/>
        <w:jc w:val="left"/>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8"/>
        <w:gridCol w:w="2942"/>
        <w:gridCol w:w="2281"/>
        <w:gridCol w:w="1050"/>
        <w:gridCol w:w="1351"/>
        <w:gridCol w:w="1752"/>
      </w:tblGrid>
      <w:tr>
        <w:trPr>
          <w:trHeight w:val="276" w:hRule="atLeast"/>
        </w:trPr>
        <w:tc>
          <w:tcPr>
            <w:tcW w:w="1088" w:type="dxa"/>
            <w:vMerge w:val="restart"/>
          </w:tcPr>
          <w:p>
            <w:pPr>
              <w:pStyle w:val="TableParagraph"/>
              <w:ind w:left="0"/>
              <w:rPr>
                <w:sz w:val="24"/>
              </w:rPr>
            </w:pPr>
          </w:p>
        </w:tc>
        <w:tc>
          <w:tcPr>
            <w:tcW w:w="2942" w:type="dxa"/>
            <w:tcBorders>
              <w:bottom w:val="nil"/>
            </w:tcBorders>
          </w:tcPr>
          <w:p>
            <w:pPr>
              <w:pStyle w:val="TableParagraph"/>
              <w:tabs>
                <w:tab w:pos="827" w:val="left" w:leader="none"/>
              </w:tabs>
              <w:spacing w:line="257" w:lineRule="exact"/>
              <w:ind w:left="167"/>
              <w:rPr>
                <w:b/>
                <w:sz w:val="24"/>
              </w:rPr>
            </w:pPr>
            <w:r>
              <w:rPr>
                <w:b/>
                <w:sz w:val="24"/>
              </w:rPr>
              <w:t>27.</w:t>
              <w:tab/>
            </w:r>
            <w:r>
              <w:rPr>
                <w:sz w:val="24"/>
              </w:rPr>
              <w:t>On 23rd June</w:t>
            </w:r>
            <w:r>
              <w:rPr>
                <w:spacing w:val="1"/>
                <w:sz w:val="24"/>
              </w:rPr>
              <w:t> </w:t>
            </w:r>
            <w:r>
              <w:rPr>
                <w:b/>
                <w:sz w:val="24"/>
                <w:shd w:fill="FFFF00" w:color="auto" w:val="clear"/>
              </w:rPr>
              <w:t>2017</w:t>
            </w:r>
          </w:p>
        </w:tc>
        <w:tc>
          <w:tcPr>
            <w:tcW w:w="2281" w:type="dxa"/>
            <w:vMerge w:val="restart"/>
          </w:tcPr>
          <w:p>
            <w:pPr>
              <w:pStyle w:val="TableParagraph"/>
              <w:ind w:left="0"/>
              <w:rPr>
                <w:sz w:val="24"/>
              </w:rPr>
            </w:pPr>
          </w:p>
        </w:tc>
        <w:tc>
          <w:tcPr>
            <w:tcW w:w="1050" w:type="dxa"/>
            <w:vMerge w:val="restart"/>
          </w:tcPr>
          <w:p>
            <w:pPr>
              <w:pStyle w:val="TableParagraph"/>
              <w:ind w:left="0"/>
              <w:rPr>
                <w:sz w:val="24"/>
              </w:rPr>
            </w:pPr>
          </w:p>
        </w:tc>
        <w:tc>
          <w:tcPr>
            <w:tcW w:w="1351" w:type="dxa"/>
            <w:vMerge w:val="restart"/>
          </w:tcPr>
          <w:p>
            <w:pPr>
              <w:pStyle w:val="TableParagraph"/>
              <w:ind w:left="0"/>
              <w:rPr>
                <w:sz w:val="24"/>
              </w:rPr>
            </w:pPr>
          </w:p>
        </w:tc>
        <w:tc>
          <w:tcPr>
            <w:tcW w:w="1752" w:type="dxa"/>
            <w:vMerge w:val="restart"/>
            <w:tcBorders>
              <w:right w:val="nil"/>
            </w:tcBorders>
          </w:tcPr>
          <w:p>
            <w:pPr>
              <w:pStyle w:val="TableParagraph"/>
              <w:ind w:left="0"/>
              <w:rPr>
                <w:sz w:val="24"/>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at 23:35hrs it is alleged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that the Defendant came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out of his flat with his dog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without a lead and attacked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one of his neighbours as 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returned from work by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punching him twice on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chest. The Defendant tried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4"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to push him out of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block and snatched his</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phone as he took it out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his pocket to record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incident.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23/06/2017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6"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9"/>
              <w:ind w:left="167"/>
              <w:rPr>
                <w:b/>
                <w:sz w:val="24"/>
              </w:rPr>
            </w:pPr>
            <w:r>
              <w:rPr>
                <w:b/>
                <w:sz w:val="24"/>
              </w:rPr>
              <w:t>28.</w:t>
              <w:tab/>
            </w:r>
            <w:r>
              <w:rPr>
                <w:sz w:val="24"/>
              </w:rPr>
              <w:t>On 28th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at 11:45hrs it is alleged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that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confronted his neighbour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as she was leaving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block.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swore and shouted abuse 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her and accused her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making noise inside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flat. The Defendant told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her that he knows all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personal details and that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her husband including their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full names, phone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numbers, date of birth and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banking details.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Defendant demanded that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they pay him some money</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and asked her to tell her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husband to come and see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him.</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28/06/2017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tabs>
                <w:tab w:pos="827" w:val="left" w:leader="none"/>
              </w:tabs>
              <w:spacing w:line="257" w:lineRule="exact" w:before="126"/>
              <w:ind w:left="167"/>
              <w:rPr>
                <w:b/>
                <w:sz w:val="24"/>
              </w:rPr>
            </w:pPr>
            <w:r>
              <w:rPr>
                <w:b/>
                <w:sz w:val="24"/>
              </w:rPr>
              <w:t>29.</w:t>
              <w:tab/>
            </w:r>
            <w:r>
              <w:rPr>
                <w:sz w:val="24"/>
              </w:rPr>
              <w:t>On 30th June </w:t>
            </w:r>
            <w:r>
              <w:rPr>
                <w:b/>
                <w:sz w:val="24"/>
                <w:shd w:fill="FFFF00" w:color="auto" w:val="clear"/>
              </w:rPr>
              <w:t>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at 11:45hrs it is alleged</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that the Defendant</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confronted his neighbour</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3"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4" w:lineRule="exact"/>
              <w:ind w:left="182"/>
              <w:rPr>
                <w:sz w:val="24"/>
              </w:rPr>
            </w:pPr>
            <w:r>
              <w:rPr>
                <w:sz w:val="24"/>
              </w:rPr>
              <w:t>as she was leaving the</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block and accused her of</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267"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48" w:lineRule="exact"/>
              <w:ind w:left="182"/>
              <w:rPr>
                <w:sz w:val="24"/>
              </w:rPr>
            </w:pPr>
            <w:r>
              <w:rPr>
                <w:sz w:val="24"/>
              </w:rPr>
              <w:t>slamming</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2" w:hRule="atLeast"/>
        </w:trPr>
        <w:tc>
          <w:tcPr>
            <w:tcW w:w="1088" w:type="dxa"/>
            <w:vMerge/>
            <w:tcBorders>
              <w:top w:val="nil"/>
            </w:tcBorders>
          </w:tcPr>
          <w:p>
            <w:pPr>
              <w:rPr>
                <w:sz w:val="2"/>
                <w:szCs w:val="2"/>
              </w:rPr>
            </w:pPr>
          </w:p>
        </w:tc>
        <w:tc>
          <w:tcPr>
            <w:tcW w:w="2942" w:type="dxa"/>
            <w:tcBorders>
              <w:top w:val="nil"/>
              <w:bottom w:val="nil"/>
            </w:tcBorders>
          </w:tcPr>
          <w:p>
            <w:pPr>
              <w:pStyle w:val="TableParagraph"/>
              <w:spacing w:line="267" w:lineRule="exact"/>
              <w:ind w:left="167"/>
              <w:rPr>
                <w:b/>
                <w:sz w:val="24"/>
              </w:rPr>
            </w:pPr>
            <w:r>
              <w:rPr>
                <w:b/>
                <w:sz w:val="24"/>
                <w:shd w:fill="FFFF00" w:color="auto" w:val="clear"/>
                <w:u w:val="thick"/>
              </w:rPr>
              <w:t>30/06/2017</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r>
        <w:trPr>
          <w:trHeight w:val="408" w:hRule="atLeast"/>
        </w:trPr>
        <w:tc>
          <w:tcPr>
            <w:tcW w:w="1088" w:type="dxa"/>
            <w:vMerge/>
            <w:tcBorders>
              <w:top w:val="nil"/>
            </w:tcBorders>
          </w:tcPr>
          <w:p>
            <w:pPr>
              <w:rPr>
                <w:sz w:val="2"/>
                <w:szCs w:val="2"/>
              </w:rPr>
            </w:pPr>
          </w:p>
        </w:tc>
        <w:tc>
          <w:tcPr>
            <w:tcW w:w="2942" w:type="dxa"/>
            <w:tcBorders>
              <w:top w:val="nil"/>
            </w:tcBorders>
          </w:tcPr>
          <w:p>
            <w:pPr>
              <w:pStyle w:val="TableParagraph"/>
              <w:spacing w:line="263" w:lineRule="exact" w:before="125"/>
              <w:ind w:left="0" w:right="98"/>
              <w:jc w:val="right"/>
              <w:rPr>
                <w:sz w:val="24"/>
              </w:rPr>
            </w:pPr>
            <w:r>
              <w:rPr>
                <w:sz w:val="24"/>
              </w:rPr>
              <w:t>9</w:t>
            </w:r>
          </w:p>
        </w:tc>
        <w:tc>
          <w:tcPr>
            <w:tcW w:w="2281" w:type="dxa"/>
            <w:vMerge/>
            <w:tcBorders>
              <w:top w:val="nil"/>
            </w:tcBorders>
          </w:tcPr>
          <w:p>
            <w:pPr>
              <w:rPr>
                <w:sz w:val="2"/>
                <w:szCs w:val="2"/>
              </w:rPr>
            </w:pPr>
          </w:p>
        </w:tc>
        <w:tc>
          <w:tcPr>
            <w:tcW w:w="1050" w:type="dxa"/>
            <w:vMerge/>
            <w:tcBorders>
              <w:top w:val="nil"/>
            </w:tcBorders>
          </w:tcPr>
          <w:p>
            <w:pPr>
              <w:rPr>
                <w:sz w:val="2"/>
                <w:szCs w:val="2"/>
              </w:rPr>
            </w:pPr>
          </w:p>
        </w:tc>
        <w:tc>
          <w:tcPr>
            <w:tcW w:w="1351" w:type="dxa"/>
            <w:vMerge/>
            <w:tcBorders>
              <w:top w:val="nil"/>
            </w:tcBorders>
          </w:tcPr>
          <w:p>
            <w:pPr>
              <w:rPr>
                <w:sz w:val="2"/>
                <w:szCs w:val="2"/>
              </w:rPr>
            </w:pPr>
          </w:p>
        </w:tc>
        <w:tc>
          <w:tcPr>
            <w:tcW w:w="1752" w:type="dxa"/>
            <w:vMerge/>
            <w:tcBorders>
              <w:top w:val="nil"/>
              <w:right w:val="nil"/>
            </w:tcBorders>
          </w:tcPr>
          <w:p>
            <w:pPr>
              <w:rPr>
                <w:sz w:val="2"/>
                <w:szCs w:val="2"/>
              </w:rPr>
            </w:pPr>
          </w:p>
        </w:tc>
      </w:tr>
    </w:tbl>
    <w:p>
      <w:pPr>
        <w:spacing w:after="0"/>
        <w:rPr>
          <w:sz w:val="2"/>
          <w:szCs w:val="2"/>
        </w:rPr>
        <w:sectPr>
          <w:pgSz w:w="11910" w:h="16840"/>
          <w:pgMar w:top="1420" w:bottom="280" w:left="660" w:right="0"/>
        </w:sectPr>
      </w:pPr>
    </w:p>
    <w:p>
      <w:pPr>
        <w:spacing w:before="64"/>
        <w:ind w:left="781" w:right="0" w:firstLine="0"/>
        <w:jc w:val="left"/>
        <w:rPr>
          <w:b/>
          <w:sz w:val="24"/>
        </w:rPr>
      </w:pPr>
      <w:r>
        <w:rPr>
          <w:b/>
          <w:sz w:val="24"/>
          <w:u w:val="thick"/>
        </w:rPr>
        <w:t>4</w:t>
      </w:r>
    </w:p>
    <w:p>
      <w:pPr>
        <w:spacing w:line="254" w:lineRule="auto" w:before="24"/>
        <w:ind w:left="781" w:right="4781" w:firstLine="0"/>
        <w:jc w:val="left"/>
        <w:rPr>
          <w:sz w:val="24"/>
        </w:rPr>
      </w:pPr>
      <w:r>
        <w:rPr>
          <w:b/>
          <w:sz w:val="24"/>
          <w:u w:val="thick"/>
        </w:rPr>
        <w:t>The 1st Injunction Order / Lemmy / pub Book Issue: 1!</w:t>
      </w:r>
      <w:r>
        <w:rPr>
          <w:b/>
          <w:sz w:val="24"/>
        </w:rPr>
        <w:t> </w:t>
      </w:r>
      <w:r>
        <w:rPr>
          <w:b/>
          <w:sz w:val="24"/>
          <w:shd w:fill="00FF00" w:color="auto" w:val="clear"/>
        </w:rPr>
        <w:t>S:</w:t>
      </w:r>
      <w:r>
        <w:rPr>
          <w:b/>
          <w:sz w:val="24"/>
        </w:rPr>
        <w:t> </w:t>
      </w:r>
      <w:r>
        <w:rPr>
          <w:sz w:val="24"/>
        </w:rPr>
        <w:t>Lemmy 1ST Injunction Mathiyalagan Statement</w:t>
      </w:r>
    </w:p>
    <w:p>
      <w:pPr>
        <w:spacing w:before="8"/>
        <w:ind w:left="781" w:right="0" w:firstLine="0"/>
        <w:jc w:val="left"/>
        <w:rPr>
          <w:b/>
          <w:sz w:val="24"/>
        </w:rPr>
      </w:pPr>
      <w:r>
        <w:rPr>
          <w:sz w:val="24"/>
        </w:rPr>
        <w:t>Dated 02/</w:t>
      </w:r>
      <w:r>
        <w:rPr>
          <w:sz w:val="24"/>
          <w:shd w:fill="00FF00" w:color="auto" w:val="clear"/>
        </w:rPr>
        <w:t>08/</w:t>
      </w:r>
      <w:r>
        <w:rPr>
          <w:b/>
          <w:sz w:val="24"/>
          <w:shd w:fill="00FF00" w:color="auto" w:val="clear"/>
        </w:rPr>
        <w:t>2017</w:t>
      </w:r>
    </w:p>
    <w:p>
      <w:pPr>
        <w:spacing w:before="24"/>
        <w:ind w:left="781" w:right="0" w:firstLine="0"/>
        <w:jc w:val="left"/>
        <w:rPr>
          <w:sz w:val="24"/>
        </w:rPr>
      </w:pPr>
      <w:r>
        <w:rPr>
          <w:b/>
          <w:sz w:val="24"/>
        </w:rPr>
        <w:t>/ Page Numbers: </w:t>
      </w:r>
      <w:r>
        <w:rPr>
          <w:sz w:val="24"/>
        </w:rPr>
        <w:t>69,70,71,72,73,74,75,76</w:t>
      </w:r>
    </w:p>
    <w:p>
      <w:pPr>
        <w:pStyle w:val="Heading1"/>
        <w:spacing w:before="24" w:after="31"/>
      </w:pPr>
      <w:r>
        <w:rPr/>
        <w:pict>
          <v:group style="position:absolute;margin-left:113.330002pt;margin-top:43.903107pt;width:225.15pt;height:13.9pt;mso-position-horizontal-relative:page;mso-position-vertical-relative:paragraph;z-index:-299486208" coordorigin="2267,878" coordsize="4503,278">
            <v:rect style="position:absolute;left:6296;top:878;width:473;height:278" filled="true" fillcolor="#ffff00" stroked="false">
              <v:fill type="solid"/>
            </v:rect>
            <v:line style="position:absolute" from="2267,1137" to="6769,1137" stroked="true" strokeweight="1.125pt" strokecolor="#ec7c30">
              <v:stroke dashstyle="solid"/>
            </v:line>
            <w10:wrap type="none"/>
          </v:group>
        </w:pict>
      </w:r>
      <w:r>
        <w:rPr>
          <w:u w:val="thick"/>
        </w:rPr>
        <w:t>69,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3"/>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33129pt;width:225.15pt;height:13.5pt;mso-position-horizontal-relative:page;mso-position-vertical-relative:paragraph;z-index:-299485184" coordorigin="2267,863" coordsize="4503,270">
            <v:rect style="position:absolute;left:6296;top:862;width:473;height:270" filled="true" fillcolor="#ffff00" stroked="false">
              <v:fill type="solid"/>
            </v:rect>
            <v:line style="position:absolute" from="2267,1114" to="6769,1114" stroked="true" strokeweight="1.125pt" strokecolor="#ec7c30">
              <v:stroke dashstyle="solid"/>
            </v:line>
            <w10:wrap type="none"/>
          </v:group>
        </w:pict>
      </w:r>
      <w:r>
        <w:rPr>
          <w:b/>
          <w:sz w:val="24"/>
          <w:u w:val="thick"/>
        </w:rPr>
        <w:t>70,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2.788136pt;width:225.15pt;height:13.9pt;mso-position-horizontal-relative:page;mso-position-vertical-relative:paragraph;z-index:-299484160" coordorigin="2267,856" coordsize="4503,278">
            <v:rect style="position:absolute;left:6296;top:855;width:473;height:278" filled="true" fillcolor="#ffff00" stroked="false">
              <v:fill type="solid"/>
            </v:rect>
            <v:line style="position:absolute" from="2267,1114" to="6769,1114" stroked="true" strokeweight="1.125pt" strokecolor="#ec7c30">
              <v:stroke dashstyle="solid"/>
            </v:line>
            <w10:wrap type="none"/>
          </v:group>
        </w:pict>
      </w:r>
      <w:r>
        <w:rPr>
          <w:b/>
          <w:sz w:val="24"/>
          <w:u w:val="thick"/>
        </w:rPr>
        <w:t>71,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53137pt;width:225.15pt;height:13.5pt;mso-position-horizontal-relative:page;mso-position-vertical-relative:paragraph;z-index:-299483136" coordorigin="2267,863" coordsize="4503,270">
            <v:rect style="position:absolute;left:6296;top:863;width:473;height:270" filled="true" fillcolor="#ffff00" stroked="false">
              <v:fill type="solid"/>
            </v:rect>
            <v:line style="position:absolute" from="2267,1114" to="6769,1114" stroked="true" strokeweight="1.125pt" strokecolor="#ec7c30">
              <v:stroke dashstyle="solid"/>
            </v:line>
            <w10:wrap type="none"/>
          </v:group>
        </w:pict>
      </w:r>
      <w:r>
        <w:rPr>
          <w:b/>
          <w:sz w:val="24"/>
          <w:u w:val="thick"/>
        </w:rPr>
        <w:t>72,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0"/>
        <w:ind w:left="781" w:right="0" w:firstLine="0"/>
        <w:jc w:val="left"/>
        <w:rPr>
          <w:b/>
          <w:sz w:val="24"/>
        </w:rPr>
      </w:pPr>
      <w:r>
        <w:rPr/>
        <w:pict>
          <v:group style="position:absolute;margin-left:113.330002pt;margin-top:42.753124pt;width:225.15pt;height:13.9pt;mso-position-horizontal-relative:page;mso-position-vertical-relative:paragraph;z-index:-299482112" coordorigin="2267,855" coordsize="4503,278">
            <v:rect style="position:absolute;left:6296;top:855;width:473;height:278" filled="true" fillcolor="#ffff00" stroked="false">
              <v:fill type="solid"/>
            </v:rect>
            <v:line style="position:absolute" from="2267,1114" to="6769,1114" stroked="true" strokeweight="1.150pt" strokecolor="#ec7c30">
              <v:stroke dashstyle="solid"/>
            </v:line>
            <w10:wrap type="none"/>
          </v:group>
        </w:pict>
      </w:r>
      <w:r>
        <w:rPr>
          <w:b/>
          <w:sz w:val="24"/>
          <w:u w:val="thick"/>
        </w:rPr>
        <w:t>73,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43127pt;width:225.15pt;height:13.5pt;mso-position-horizontal-relative:page;mso-position-vertical-relative:paragraph;z-index:-299481088" coordorigin="2267,863" coordsize="4503,270">
            <v:rect style="position:absolute;left:6296;top:862;width:473;height:270" filled="true" fillcolor="#ffff00" stroked="false">
              <v:fill type="solid"/>
            </v:rect>
            <v:line style="position:absolute" from="2267,1114" to="6769,1114" stroked="true" strokeweight="1.125pt" strokecolor="#ec7c30">
              <v:stroke dashstyle="solid"/>
            </v:line>
            <w10:wrap type="none"/>
          </v:group>
        </w:pict>
      </w:r>
      <w:r>
        <w:rPr>
          <w:b/>
          <w:sz w:val="24"/>
          <w:u w:val="thick"/>
        </w:rPr>
        <w:t>74,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829"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75" w:lineRule="exact"/>
              <w:rPr>
                <w:sz w:val="24"/>
              </w:rPr>
            </w:pPr>
            <w:r>
              <w:rPr>
                <w:b/>
                <w:sz w:val="24"/>
              </w:rPr>
              <w:t>22. </w:t>
            </w:r>
            <w:r>
              <w:rPr>
                <w:sz w:val="24"/>
              </w:rPr>
              <w:t>On</w:t>
            </w:r>
          </w:p>
          <w:p>
            <w:pPr>
              <w:pStyle w:val="TableParagraph"/>
              <w:spacing w:before="1"/>
              <w:rPr>
                <w:b/>
                <w:sz w:val="24"/>
              </w:rPr>
            </w:pPr>
            <w:r>
              <w:rPr>
                <w:b/>
                <w:sz w:val="24"/>
                <w:shd w:fill="FFFF00" w:color="auto" w:val="clear"/>
              </w:rPr>
              <w:t>S.</w:t>
            </w:r>
          </w:p>
          <w:p>
            <w:pPr>
              <w:pStyle w:val="TableParagraph"/>
              <w:spacing w:line="255" w:lineRule="exact" w:before="2"/>
              <w:rPr>
                <w:b/>
                <w:sz w:val="24"/>
              </w:rPr>
            </w:pPr>
            <w:r>
              <w:rPr>
                <w:b/>
                <w:sz w:val="24"/>
                <w:shd w:fill="FFFF00" w:color="auto" w:val="clear"/>
              </w:rPr>
              <w:t>18th June 2017</w:t>
            </w:r>
          </w:p>
        </w:tc>
      </w:tr>
    </w:tbl>
    <w:p>
      <w:pPr>
        <w:spacing w:after="0" w:line="255" w:lineRule="exac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656" w:hRule="atLeast"/>
        </w:trPr>
        <w:tc>
          <w:tcPr>
            <w:tcW w:w="6094" w:type="dxa"/>
          </w:tcPr>
          <w:p>
            <w:pPr>
              <w:pStyle w:val="TableParagraph"/>
              <w:ind w:right="352"/>
              <w:rPr>
                <w:sz w:val="24"/>
              </w:rPr>
            </w:pPr>
            <w:r>
              <w:rPr>
                <w:sz w:val="24"/>
              </w:rPr>
              <w:t>at 11:55am, the Defendant confronted my wife outside the communal entrance door as she was going to pick our daughter from school and said to her that he knows what time she goes out and when she returns and to tell her husband that he wants to speak to him.</w:t>
            </w:r>
          </w:p>
        </w:tc>
      </w:tr>
    </w:tbl>
    <w:p>
      <w:pPr>
        <w:spacing w:before="4" w:after="31"/>
        <w:ind w:left="781" w:right="0" w:firstLine="0"/>
        <w:jc w:val="left"/>
        <w:rPr>
          <w:b/>
          <w:sz w:val="24"/>
        </w:rPr>
      </w:pPr>
      <w:r>
        <w:rPr>
          <w:b/>
          <w:sz w:val="24"/>
          <w:u w:val="thick"/>
        </w:rPr>
        <w:t>75,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8"/>
              <w:rPr>
                <w:b/>
                <w:sz w:val="24"/>
              </w:rPr>
            </w:pPr>
            <w:r>
              <w:rPr>
                <w:b/>
                <w:sz w:val="24"/>
              </w:rPr>
              <w:t>“</w:t>
            </w:r>
            <w:r>
              <w:rPr>
                <w:sz w:val="24"/>
                <w:u w:val="single"/>
              </w:rPr>
              <w:t>Not Relevant</w:t>
            </w:r>
            <w:r>
              <w:rPr>
                <w:b/>
                <w:sz w:val="24"/>
                <w:u w:val="single"/>
              </w:rPr>
              <w:t>!</w:t>
            </w:r>
            <w:r>
              <w:rPr>
                <w:b/>
                <w:sz w:val="24"/>
              </w:rPr>
              <w:t>”</w:t>
            </w:r>
          </w:p>
        </w:tc>
      </w:tr>
    </w:tbl>
    <w:p>
      <w:pPr>
        <w:spacing w:before="1"/>
        <w:ind w:left="781" w:right="0" w:firstLine="0"/>
        <w:jc w:val="left"/>
        <w:rPr>
          <w:b/>
          <w:sz w:val="24"/>
        </w:rPr>
      </w:pPr>
      <w:r>
        <w:rPr>
          <w:b/>
          <w:sz w:val="24"/>
          <w:u w:val="thick"/>
        </w:rPr>
        <w:t>76</w:t>
      </w:r>
    </w:p>
    <w:p>
      <w:pPr>
        <w:pStyle w:val="BodyText"/>
        <w:spacing w:before="24" w:after="31"/>
      </w:pPr>
      <w:r>
        <w:rPr/>
        <w:t>02/08/2017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6"/>
              <w:ind w:left="0"/>
              <w:rPr>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pStyle w:val="BodyText"/>
        <w:ind w:left="0"/>
        <w:rPr>
          <w:sz w:val="26"/>
        </w:rPr>
      </w:pPr>
    </w:p>
    <w:p>
      <w:pPr>
        <w:pStyle w:val="BodyText"/>
        <w:spacing w:before="4"/>
        <w:ind w:left="0"/>
        <w:rPr>
          <w:sz w:val="22"/>
        </w:rPr>
      </w:pPr>
    </w:p>
    <w:p>
      <w:pPr>
        <w:spacing w:before="0"/>
        <w:ind w:left="781" w:right="0" w:firstLine="0"/>
        <w:jc w:val="left"/>
        <w:rPr>
          <w:b/>
          <w:sz w:val="24"/>
        </w:rPr>
      </w:pPr>
      <w:r>
        <w:rPr>
          <w:b/>
          <w:color w:val="EC7C30"/>
          <w:sz w:val="24"/>
          <w:u w:val="thick" w:color="EC7C30"/>
        </w:rPr>
        <w:t>The banging Started!</w:t>
      </w:r>
    </w:p>
    <w:p>
      <w:pPr>
        <w:pStyle w:val="BodyText"/>
        <w:spacing w:before="10"/>
        <w:ind w:left="0"/>
        <w:rPr>
          <w:b/>
          <w:sz w:val="15"/>
        </w:rPr>
      </w:pPr>
    </w:p>
    <w:p>
      <w:pPr>
        <w:spacing w:before="9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color w:val="EC7C30"/>
          <w:sz w:val="24"/>
          <w:u w:val="thick" w:color="EC7C30"/>
        </w:rPr>
        <w:t>Summary!</w:t>
      </w:r>
    </w:p>
    <w:p>
      <w:pPr>
        <w:pStyle w:val="BodyText"/>
        <w:spacing w:before="10"/>
        <w:ind w:left="0"/>
        <w:rPr>
          <w:b/>
          <w:sz w:val="15"/>
        </w:rPr>
      </w:pPr>
    </w:p>
    <w:p>
      <w:pPr>
        <w:spacing w:before="90"/>
        <w:ind w:left="781" w:right="0" w:firstLine="0"/>
        <w:jc w:val="left"/>
        <w:rPr>
          <w:b/>
          <w:sz w:val="24"/>
        </w:rPr>
      </w:pPr>
      <w:r>
        <w:rPr>
          <w:b/>
          <w:color w:val="EC7C30"/>
          <w:sz w:val="24"/>
          <w:u w:val="thick" w:color="EC7C30"/>
        </w:rPr>
        <w:t>Disrepair!</w:t>
      </w:r>
    </w:p>
    <w:p>
      <w:pPr>
        <w:pStyle w:val="BodyText"/>
        <w:spacing w:before="5"/>
        <w:ind w:left="0"/>
        <w:rPr>
          <w:b/>
          <w:sz w:val="16"/>
        </w:rPr>
      </w:pPr>
    </w:p>
    <w:p>
      <w:pPr>
        <w:spacing w:before="90"/>
        <w:ind w:left="781" w:right="0" w:firstLine="0"/>
        <w:jc w:val="left"/>
        <w:rPr>
          <w:b/>
          <w:sz w:val="24"/>
        </w:rPr>
      </w:pPr>
      <w:r>
        <w:rPr>
          <w:b/>
          <w:color w:val="EC7C30"/>
          <w:sz w:val="24"/>
          <w:u w:val="thick" w:color="EC7C30"/>
        </w:rPr>
        <w:t>Time Spent Building.</w:t>
      </w:r>
    </w:p>
    <w:p>
      <w:pPr>
        <w:pStyle w:val="BodyText"/>
        <w:spacing w:before="9"/>
        <w:ind w:left="0"/>
        <w:rPr>
          <w:b/>
          <w:sz w:val="15"/>
        </w:rPr>
      </w:pPr>
    </w:p>
    <w:p>
      <w:pPr>
        <w:spacing w:before="90"/>
        <w:ind w:left="781" w:right="0" w:firstLine="0"/>
        <w:jc w:val="left"/>
        <w:rPr>
          <w:b/>
          <w:sz w:val="24"/>
        </w:rPr>
      </w:pPr>
      <w:r>
        <w:rPr>
          <w:b/>
          <w:color w:val="EC7C30"/>
          <w:sz w:val="24"/>
          <w:u w:val="thick" w:color="EC7C30"/>
        </w:rPr>
        <w:t>Working at Home doing Court Case Defence Work!</w:t>
      </w:r>
    </w:p>
    <w:p>
      <w:pPr>
        <w:pStyle w:val="BodyText"/>
        <w:ind w:left="0"/>
        <w:rPr>
          <w:b/>
          <w:sz w:val="20"/>
        </w:rPr>
      </w:pPr>
    </w:p>
    <w:p>
      <w:pPr>
        <w:pStyle w:val="BodyText"/>
        <w:ind w:left="0"/>
        <w:rPr>
          <w:b/>
          <w:sz w:val="20"/>
        </w:rPr>
      </w:pPr>
    </w:p>
    <w:p>
      <w:pPr>
        <w:pStyle w:val="BodyText"/>
        <w:spacing w:before="1"/>
        <w:ind w:left="0"/>
        <w:rPr>
          <w:b/>
        </w:rPr>
      </w:pPr>
    </w:p>
    <w:p>
      <w:pPr>
        <w:spacing w:before="90"/>
        <w:ind w:left="387" w:right="1045" w:firstLine="0"/>
        <w:jc w:val="center"/>
        <w:rPr>
          <w:b/>
          <w:sz w:val="24"/>
        </w:rPr>
      </w:pPr>
      <w:r>
        <w:rPr>
          <w:b/>
          <w:sz w:val="24"/>
          <w:u w:val="thick"/>
        </w:rPr>
        <w:t>19/06/2017</w:t>
      </w:r>
    </w:p>
    <w:p>
      <w:pPr>
        <w:pStyle w:val="BodyText"/>
        <w:spacing w:before="6"/>
        <w:ind w:left="0"/>
        <w:rPr>
          <w:b/>
          <w:sz w:val="16"/>
        </w:rPr>
      </w:pPr>
    </w:p>
    <w:p>
      <w:pPr>
        <w:spacing w:before="90"/>
        <w:ind w:left="387" w:right="1037" w:firstLine="0"/>
        <w:jc w:val="center"/>
        <w:rPr>
          <w:b/>
          <w:sz w:val="24"/>
        </w:rPr>
      </w:pPr>
      <w:r>
        <w:rPr>
          <w:b/>
          <w:sz w:val="24"/>
        </w:rPr>
        <w:t>Stain and the Mathiyalagan and Co!</w:t>
      </w:r>
    </w:p>
    <w:p>
      <w:pPr>
        <w:spacing w:before="1"/>
        <w:ind w:left="387" w:right="1053" w:firstLine="0"/>
        <w:jc w:val="center"/>
        <w:rPr>
          <w:b/>
          <w:sz w:val="24"/>
        </w:rPr>
      </w:pPr>
      <w:r>
        <w:rPr>
          <w:b/>
          <w:sz w:val="24"/>
        </w:rPr>
        <w:t>Issues with Housing Disrepair!</w:t>
      </w:r>
    </w:p>
    <w:p>
      <w:pPr>
        <w:spacing w:line="273" w:lineRule="exact" w:before="2"/>
        <w:ind w:left="387" w:right="1052" w:firstLine="0"/>
        <w:jc w:val="center"/>
        <w:rPr>
          <w:b/>
          <w:sz w:val="24"/>
        </w:rPr>
      </w:pPr>
      <w:r>
        <w:rPr>
          <w:b/>
          <w:sz w:val="24"/>
        </w:rPr>
        <w:t>Working on the Court Case Defence!</w:t>
      </w:r>
    </w:p>
    <w:p>
      <w:pPr>
        <w:spacing w:line="242" w:lineRule="auto" w:before="0"/>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- 19/06/2017</w:t>
      </w:r>
    </w:p>
    <w:p>
      <w:pPr>
        <w:pStyle w:val="BodyText"/>
        <w:spacing w:before="7"/>
        <w:ind w:left="0"/>
        <w:rPr>
          <w:b/>
          <w:sz w:val="14"/>
        </w:rPr>
      </w:pPr>
    </w:p>
    <w:p>
      <w:pPr>
        <w:pStyle w:val="ListParagraph"/>
        <w:numPr>
          <w:ilvl w:val="0"/>
          <w:numId w:val="2"/>
        </w:numPr>
        <w:tabs>
          <w:tab w:pos="1140" w:val="left" w:leader="none"/>
          <w:tab w:pos="1141" w:val="left" w:leader="none"/>
        </w:tabs>
        <w:spacing w:line="240" w:lineRule="auto" w:before="100" w:after="0"/>
        <w:ind w:left="1141" w:right="0" w:hanging="360"/>
        <w:jc w:val="left"/>
        <w:rPr>
          <w:sz w:val="24"/>
        </w:rPr>
      </w:pPr>
      <w:r>
        <w:rPr>
          <w:sz w:val="24"/>
        </w:rPr>
        <w:t>Disrepair!</w:t>
      </w:r>
    </w:p>
    <w:p>
      <w:pPr>
        <w:spacing w:after="0" w:line="240" w:lineRule="auto"/>
        <w:jc w:val="left"/>
        <w:rPr>
          <w:sz w:val="24"/>
        </w:rPr>
        <w:sectPr>
          <w:pgSz w:w="11910" w:h="16840"/>
          <w:pgMar w:top="1420" w:bottom="280" w:left="660" w:right="0"/>
        </w:sectPr>
      </w:pPr>
    </w:p>
    <w:p>
      <w:pPr>
        <w:pStyle w:val="ListParagraph"/>
        <w:numPr>
          <w:ilvl w:val="0"/>
          <w:numId w:val="2"/>
        </w:numPr>
        <w:tabs>
          <w:tab w:pos="1140" w:val="left" w:leader="none"/>
          <w:tab w:pos="1141" w:val="left" w:leader="none"/>
        </w:tabs>
        <w:spacing w:line="294" w:lineRule="exact" w:before="81"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George Quinton Moved Out of flat 113 Burncroft</w:t>
      </w:r>
      <w:r>
        <w:rPr>
          <w:spacing w:val="3"/>
          <w:sz w:val="24"/>
        </w:rPr>
        <w:t> </w:t>
      </w:r>
      <w:r>
        <w:rPr>
          <w:sz w:val="24"/>
        </w:rPr>
        <w:t>Avenue!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Working at</w:t>
      </w:r>
      <w:r>
        <w:rPr>
          <w:spacing w:val="-1"/>
          <w:sz w:val="24"/>
        </w:rPr>
        <w:t> </w:t>
      </w:r>
      <w:r>
        <w:rPr>
          <w:sz w:val="24"/>
        </w:rPr>
        <w:t>home!</w:t>
      </w:r>
    </w:p>
    <w:p>
      <w:pPr>
        <w:pStyle w:val="BodyText"/>
        <w:spacing w:before="3"/>
        <w:ind w:left="0"/>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5"/>
          <w:sz w:val="24"/>
          <w:u w:val="thick"/>
        </w:rPr>
        <w:t> </w:t>
      </w:r>
      <w:r>
        <w:rPr>
          <w:b/>
          <w:sz w:val="24"/>
          <w:u w:val="thick"/>
        </w:rPr>
        <w:t>File</w:t>
      </w:r>
    </w:p>
    <w:p>
      <w:pPr>
        <w:pStyle w:val="BodyText"/>
        <w:spacing w:before="1"/>
        <w:ind w:left="1141"/>
      </w:pPr>
      <w:r>
        <w:rPr/>
        <w:t>working on my computer!</w:t>
      </w:r>
    </w:p>
    <w:p>
      <w:pPr>
        <w:pStyle w:val="BodyText"/>
        <w:spacing w:before="7"/>
        <w:ind w:left="0"/>
        <w:rPr>
          <w:sz w:val="23"/>
        </w:rPr>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5"/>
          <w:sz w:val="24"/>
          <w:u w:val="thick"/>
        </w:rPr>
        <w:t> </w:t>
      </w:r>
      <w:r>
        <w:rPr>
          <w:b/>
          <w:sz w:val="24"/>
          <w:u w:val="thick"/>
        </w:rPr>
        <w:t>File</w:t>
      </w:r>
    </w:p>
    <w:p>
      <w:pPr>
        <w:pStyle w:val="BodyText"/>
        <w:spacing w:before="1"/>
        <w:ind w:left="1141"/>
      </w:pPr>
      <w:r>
        <w:rPr/>
        <w:t>working on my computer!</w:t>
      </w:r>
    </w:p>
    <w:p>
      <w:pPr>
        <w:pStyle w:val="BodyText"/>
        <w:spacing w:before="3"/>
        <w:ind w:left="0"/>
      </w:pPr>
    </w:p>
    <w:p>
      <w:pPr>
        <w:pStyle w:val="Heading1"/>
        <w:spacing w:line="276" w:lineRule="exact" w:before="1"/>
        <w:ind w:left="1141"/>
      </w:pPr>
      <w:r>
        <w:rPr>
          <w:u w:val="thick"/>
        </w:rPr>
        <w:t>3</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pStyle w:val="ListParagraph"/>
        <w:numPr>
          <w:ilvl w:val="0"/>
          <w:numId w:val="74"/>
        </w:numPr>
        <w:tabs>
          <w:tab w:pos="1621" w:val="left" w:leader="none"/>
        </w:tabs>
        <w:spacing w:line="240" w:lineRule="auto" w:before="0" w:after="0"/>
        <w:ind w:left="1621" w:right="0" w:hanging="480"/>
        <w:jc w:val="left"/>
        <w:rPr>
          <w:b/>
          <w:sz w:val="24"/>
        </w:rPr>
      </w:pPr>
      <w:r>
        <w:rPr>
          <w:sz w:val="24"/>
        </w:rPr>
        <w:t>Jamie.Newman@met.pnn_ (12)</w:t>
      </w:r>
      <w:r>
        <w:rPr>
          <w:spacing w:val="6"/>
          <w:sz w:val="24"/>
        </w:rPr>
        <w:t> </w:t>
      </w:r>
      <w:r>
        <w:rPr>
          <w:b/>
          <w:sz w:val="24"/>
        </w:rPr>
        <w:t>/</w:t>
      </w:r>
    </w:p>
    <w:p>
      <w:pPr>
        <w:spacing w:line="273" w:lineRule="exact" w:before="2"/>
        <w:ind w:left="1141" w:right="0" w:firstLine="0"/>
        <w:jc w:val="left"/>
        <w:rPr>
          <w:sz w:val="24"/>
        </w:rPr>
      </w:pPr>
      <w:r>
        <w:rPr>
          <w:b/>
          <w:color w:val="FF0000"/>
          <w:sz w:val="24"/>
        </w:rPr>
        <w:t>Page Numbers:</w:t>
      </w:r>
      <w:r>
        <w:rPr>
          <w:b/>
          <w:color w:val="FF0000"/>
          <w:spacing w:val="-1"/>
          <w:sz w:val="24"/>
        </w:rPr>
        <w:t> </w:t>
      </w:r>
      <w:r>
        <w:rPr>
          <w:sz w:val="24"/>
        </w:rPr>
        <w:t>3281,3282,3283,3284,3285,</w:t>
      </w:r>
    </w:p>
    <w:p>
      <w:pPr>
        <w:pStyle w:val="BodyText"/>
        <w:spacing w:line="273" w:lineRule="exact"/>
        <w:ind w:left="1141"/>
      </w:pPr>
      <w:r>
        <w:rPr/>
        <w:t>3286,3287,3288,3289,3290,3291,3292,3293,</w:t>
      </w:r>
    </w:p>
    <w:p>
      <w:pPr>
        <w:pStyle w:val="BodyText"/>
        <w:spacing w:before="3"/>
        <w:ind w:left="0"/>
      </w:pPr>
    </w:p>
    <w:p>
      <w:pPr>
        <w:pStyle w:val="Heading1"/>
        <w:spacing w:line="276" w:lineRule="exact"/>
        <w:ind w:left="1141"/>
      </w:pPr>
      <w:r>
        <w:rPr>
          <w:u w:val="thick"/>
        </w:rPr>
        <w:t>4</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pStyle w:val="ListParagraph"/>
        <w:numPr>
          <w:ilvl w:val="0"/>
          <w:numId w:val="74"/>
        </w:numPr>
        <w:tabs>
          <w:tab w:pos="1681" w:val="left" w:leader="none"/>
        </w:tabs>
        <w:spacing w:line="240" w:lineRule="auto" w:before="1" w:after="0"/>
        <w:ind w:left="1141" w:right="5484" w:firstLine="0"/>
        <w:jc w:val="left"/>
        <w:rPr>
          <w:sz w:val="24"/>
        </w:rPr>
      </w:pPr>
      <w:r>
        <w:rPr>
          <w:sz w:val="24"/>
        </w:rPr>
        <w:t>Lorraine Cordell _Re_ PC_6804_13_ (7) </w:t>
      </w:r>
      <w:r>
        <w:rPr>
          <w:b/>
          <w:spacing w:val="-11"/>
          <w:sz w:val="24"/>
        </w:rPr>
        <w:t>/</w:t>
      </w:r>
      <w:r>
        <w:rPr>
          <w:b/>
          <w:color w:val="FF0000"/>
          <w:spacing w:val="-11"/>
          <w:sz w:val="24"/>
        </w:rPr>
        <w:t> </w:t>
      </w:r>
      <w:r>
        <w:rPr>
          <w:b/>
          <w:color w:val="FF0000"/>
          <w:sz w:val="24"/>
        </w:rPr>
        <w:t>Page Numbers:</w:t>
      </w:r>
      <w:r>
        <w:rPr>
          <w:b/>
          <w:color w:val="FF0000"/>
          <w:spacing w:val="1"/>
          <w:sz w:val="24"/>
        </w:rPr>
        <w:t> </w:t>
      </w:r>
      <w:r>
        <w:rPr>
          <w:sz w:val="24"/>
        </w:rPr>
        <w:t>3294,3295,3296,3297,3298,</w:t>
      </w:r>
    </w:p>
    <w:p>
      <w:pPr>
        <w:pStyle w:val="BodyText"/>
        <w:spacing w:before="3"/>
        <w:ind w:left="1141"/>
      </w:pPr>
      <w:r>
        <w:rPr/>
        <w:t>3299,3300,3301,3302,3303,3304,3305,3306,</w:t>
      </w:r>
    </w:p>
    <w:p>
      <w:pPr>
        <w:pStyle w:val="BodyText"/>
        <w:spacing w:before="8"/>
        <w:ind w:left="0"/>
        <w:rPr>
          <w:sz w:val="23"/>
        </w:rPr>
      </w:pPr>
    </w:p>
    <w:p>
      <w:pPr>
        <w:pStyle w:val="Heading1"/>
        <w:ind w:left="1141"/>
      </w:pPr>
      <w:r>
        <w:rPr>
          <w:u w:val="thick"/>
        </w:rPr>
        <w:t>5</w:t>
      </w:r>
    </w:p>
    <w:p>
      <w:pPr>
        <w:tabs>
          <w:tab w:pos="1148" w:val="left" w:leader="none"/>
        </w:tabs>
        <w:spacing w:before="6"/>
        <w:ind w:left="788" w:right="0" w:firstLine="0"/>
        <w:jc w:val="left"/>
        <w:rPr>
          <w:b/>
          <w:sz w:val="24"/>
        </w:rPr>
      </w:pPr>
      <w:r>
        <w:rPr/>
        <w:pict>
          <v:group style="position:absolute;margin-left:90.425003pt;margin-top:13.499446pt;width:283.350pt;height:1.150pt;mso-position-horizontal-relative:page;mso-position-vertical-relative:paragraph;z-index:252255232" coordorigin="1809,270" coordsize="5667,23">
            <v:rect style="position:absolute;left:1808;top:269;width:5591;height:23" filled="true" fillcolor="#000000" stroked="false">
              <v:fill type="solid"/>
            </v:rect>
            <v:rect style="position:absolute;left:7399;top:269;width:75;height:23" filled="true" fillcolor="#000000" stroked="false">
              <v:fill type="solid"/>
            </v:rect>
            <w10:wrap type="none"/>
          </v:group>
        </w:pict>
      </w:r>
      <w:r>
        <w:rPr>
          <w:rFonts w:ascii="Symbol" w:hAnsi="Symbol"/>
          <w:sz w:val="24"/>
        </w:rPr>
        <w:t></w:t>
      </w:r>
      <w:r>
        <w:rPr>
          <w:sz w:val="24"/>
        </w:rPr>
        <w:tab/>
      </w:r>
      <w:r>
        <w:rPr>
          <w:b/>
          <w:sz w:val="24"/>
          <w:shd w:fill="DEEAF6" w:color="auto" w:val="clear"/>
        </w:rPr>
        <w:t>The 1st Injunction Order / Lemmy / pub Book </w:t>
      </w:r>
      <w:r>
        <w:rPr>
          <w:b/>
          <w:spacing w:val="-3"/>
          <w:sz w:val="24"/>
          <w:shd w:fill="DEEAF6" w:color="auto" w:val="clear"/>
        </w:rPr>
        <w:t>Issue:</w:t>
      </w:r>
      <w:r>
        <w:rPr>
          <w:b/>
          <w:spacing w:val="9"/>
          <w:sz w:val="24"/>
          <w:shd w:fill="DEEAF6" w:color="auto" w:val="clear"/>
        </w:rPr>
        <w:t> </w:t>
      </w:r>
      <w:r>
        <w:rPr>
          <w:b/>
          <w:sz w:val="24"/>
          <w:shd w:fill="DEEAF6" w:color="auto" w:val="clear"/>
        </w:rPr>
        <w:t>1</w:t>
      </w:r>
      <w:r>
        <w:rPr>
          <w:b/>
          <w:sz w:val="24"/>
        </w:rPr>
        <w:t>!</w:t>
      </w:r>
    </w:p>
    <w:p>
      <w:pPr>
        <w:spacing w:line="254" w:lineRule="auto" w:before="16"/>
        <w:ind w:left="1141" w:right="1535" w:firstLine="0"/>
        <w:jc w:val="left"/>
        <w:rPr>
          <w:b/>
          <w:sz w:val="24"/>
        </w:rPr>
      </w:pPr>
      <w:r>
        <w:rPr>
          <w:b/>
          <w:sz w:val="24"/>
          <w:shd w:fill="00FF00" w:color="auto" w:val="clear"/>
          <w:u w:val="thick"/>
        </w:rPr>
        <w:t>SS + TT</w:t>
      </w:r>
      <w:r>
        <w:rPr>
          <w:b/>
          <w:sz w:val="24"/>
          <w:shd w:fill="00FF00" w:color="auto" w:val="clear"/>
        </w:rPr>
        <w:t>:</w:t>
      </w:r>
      <w:r>
        <w:rPr>
          <w:b/>
          <w:sz w:val="24"/>
        </w:rPr>
        <w:t> </w:t>
      </w:r>
      <w:r>
        <w:rPr>
          <w:sz w:val="24"/>
        </w:rPr>
        <w:t>Markandu Council History / </w:t>
      </w:r>
      <w:r>
        <w:rPr>
          <w:b/>
          <w:sz w:val="24"/>
          <w:shd w:fill="00FF00" w:color="auto" w:val="clear"/>
          <w:u w:val="thick"/>
        </w:rPr>
        <w:t>SS + TT</w:t>
      </w:r>
      <w:r>
        <w:rPr>
          <w:b/>
          <w:sz w:val="24"/>
        </w:rPr>
        <w:t>: </w:t>
      </w:r>
      <w:r>
        <w:rPr>
          <w:sz w:val="24"/>
        </w:rPr>
        <w:t>Mr Mathiyalagan telephoned / </w:t>
      </w:r>
      <w:r>
        <w:rPr>
          <w:b/>
          <w:sz w:val="24"/>
        </w:rPr>
        <w:t>Address of 117 </w:t>
      </w:r>
      <w:r>
        <w:rPr>
          <w:b/>
          <w:color w:val="FF0000"/>
          <w:sz w:val="24"/>
        </w:rPr>
        <w:t>/</w:t>
      </w:r>
    </w:p>
    <w:p>
      <w:pPr>
        <w:spacing w:before="8"/>
        <w:ind w:left="1141" w:right="0" w:firstLine="0"/>
        <w:jc w:val="left"/>
        <w:rPr>
          <w:sz w:val="24"/>
        </w:rPr>
      </w:pPr>
      <w:r>
        <w:rPr>
          <w:b/>
          <w:color w:val="FF0000"/>
          <w:sz w:val="24"/>
        </w:rPr>
        <w:t>Page Numbers: </w:t>
      </w:r>
      <w:r>
        <w:rPr>
          <w:sz w:val="24"/>
        </w:rPr>
        <w:t>40,41,42,43,44,45</w:t>
      </w:r>
    </w:p>
    <w:p>
      <w:pPr>
        <w:pStyle w:val="Heading1"/>
        <w:spacing w:before="24"/>
        <w:ind w:left="1141"/>
      </w:pPr>
      <w:r>
        <w:rPr>
          <w:u w:val="thick"/>
        </w:rPr>
        <w:t>Report</w:t>
      </w:r>
    </w:p>
    <w:p>
      <w:pPr>
        <w:pStyle w:val="BodyText"/>
        <w:spacing w:line="261" w:lineRule="auto" w:before="16"/>
        <w:ind w:left="1141" w:right="2231"/>
      </w:pPr>
      <w:r>
        <w:rPr/>
        <w:t>I am alleged to have confronted one of my neighbor’s as she was exiting the main entrance to your building!</w:t>
      </w:r>
    </w:p>
    <w:p>
      <w:pPr>
        <w:pStyle w:val="Heading1"/>
        <w:spacing w:line="275" w:lineRule="exact"/>
        <w:ind w:left="1141"/>
      </w:pPr>
      <w:r>
        <w:rPr>
          <w:u w:val="thick"/>
        </w:rPr>
        <w:t>40,</w:t>
      </w:r>
    </w:p>
    <w:p>
      <w:pPr>
        <w:spacing w:before="17"/>
        <w:ind w:left="1141" w:right="0" w:firstLine="0"/>
        <w:jc w:val="left"/>
        <w:rPr>
          <w:b/>
          <w:sz w:val="24"/>
        </w:rPr>
      </w:pPr>
      <w:r>
        <w:rPr>
          <w:b/>
          <w:sz w:val="24"/>
          <w:u w:val="thick"/>
        </w:rPr>
        <w:t>24/01/2017</w:t>
      </w:r>
    </w:p>
    <w:p>
      <w:pPr>
        <w:spacing w:before="24"/>
        <w:ind w:left="1141" w:right="0" w:firstLine="0"/>
        <w:jc w:val="left"/>
        <w:rPr>
          <w:b/>
          <w:sz w:val="24"/>
        </w:rPr>
      </w:pPr>
      <w:r>
        <w:rPr>
          <w:b/>
          <w:sz w:val="24"/>
          <w:u w:val="thick"/>
        </w:rPr>
        <w:t>41,</w:t>
      </w:r>
    </w:p>
    <w:p>
      <w:pPr>
        <w:spacing w:line="242" w:lineRule="auto" w:before="17"/>
        <w:ind w:left="956" w:right="8644" w:firstLine="0"/>
        <w:jc w:val="right"/>
        <w:rPr>
          <w:sz w:val="24"/>
        </w:rPr>
      </w:pPr>
      <w:r>
        <w:rPr>
          <w:b/>
          <w:sz w:val="24"/>
        </w:rPr>
        <w:t>A.</w:t>
      </w:r>
      <w:r>
        <w:rPr>
          <w:b/>
          <w:spacing w:val="50"/>
          <w:sz w:val="24"/>
        </w:rPr>
        <w:t> </w:t>
      </w:r>
      <w:r>
        <w:rPr>
          <w:b/>
          <w:sz w:val="24"/>
          <w:u w:val="thick"/>
        </w:rPr>
        <w:t>06/08/2016</w:t>
      </w:r>
      <w:r>
        <w:rPr>
          <w:b/>
          <w:sz w:val="24"/>
        </w:rPr>
        <w:t> A.</w:t>
      </w:r>
      <w:r>
        <w:rPr>
          <w:b/>
          <w:spacing w:val="6"/>
          <w:sz w:val="24"/>
        </w:rPr>
        <w:t> </w:t>
      </w:r>
      <w:r>
        <w:rPr>
          <w:b/>
          <w:sz w:val="24"/>
          <w:u w:val="thick"/>
        </w:rPr>
        <w:t>17/10/2016</w:t>
      </w:r>
      <w:r>
        <w:rPr>
          <w:b/>
          <w:sz w:val="24"/>
        </w:rPr>
        <w:t> </w:t>
      </w:r>
      <w:r>
        <w:rPr>
          <w:sz w:val="24"/>
        </w:rPr>
        <w:t>17/10/2016</w:t>
      </w:r>
    </w:p>
    <w:p>
      <w:pPr>
        <w:pStyle w:val="BodyText"/>
        <w:spacing w:line="265" w:lineRule="exact"/>
        <w:ind w:left="956" w:right="8644"/>
        <w:jc w:val="right"/>
      </w:pPr>
      <w:r>
        <w:rPr/>
        <w:t>17/10/2016</w:t>
      </w:r>
    </w:p>
    <w:p>
      <w:pPr>
        <w:pStyle w:val="BodyText"/>
        <w:spacing w:before="1"/>
        <w:ind w:left="956" w:right="8644"/>
        <w:jc w:val="right"/>
      </w:pPr>
      <w:r>
        <w:rPr/>
        <w:t>17/10/2016</w:t>
      </w:r>
    </w:p>
    <w:p>
      <w:pPr>
        <w:pStyle w:val="BodyText"/>
        <w:spacing w:before="2"/>
        <w:ind w:left="956" w:right="8644"/>
        <w:jc w:val="right"/>
      </w:pPr>
      <w:r>
        <w:rPr/>
        <w:t>17/10/2016</w:t>
      </w:r>
    </w:p>
    <w:p>
      <w:pPr>
        <w:pStyle w:val="Heading1"/>
        <w:spacing w:line="273" w:lineRule="exact" w:before="2"/>
        <w:ind w:left="956" w:right="8719"/>
        <w:jc w:val="right"/>
      </w:pPr>
      <w:r>
        <w:rPr/>
        <w:t>B.</w:t>
      </w:r>
      <w:r>
        <w:rPr>
          <w:spacing w:val="4"/>
        </w:rPr>
        <w:t> </w:t>
      </w:r>
      <w:r>
        <w:rPr>
          <w:u w:val="thick"/>
        </w:rPr>
        <w:t>20/10/2016</w:t>
      </w:r>
    </w:p>
    <w:p>
      <w:pPr>
        <w:spacing w:line="273" w:lineRule="exact" w:before="0"/>
        <w:ind w:left="956" w:right="8704" w:firstLine="0"/>
        <w:jc w:val="right"/>
        <w:rPr>
          <w:b/>
          <w:sz w:val="24"/>
        </w:rPr>
      </w:pPr>
      <w:r>
        <w:rPr>
          <w:b/>
          <w:sz w:val="24"/>
        </w:rPr>
        <w:t>C.</w:t>
      </w:r>
      <w:r>
        <w:rPr>
          <w:b/>
          <w:spacing w:val="6"/>
          <w:sz w:val="24"/>
        </w:rPr>
        <w:t> </w:t>
      </w:r>
      <w:r>
        <w:rPr>
          <w:b/>
          <w:sz w:val="24"/>
          <w:u w:val="thick"/>
        </w:rPr>
        <w:t>26/10/2016</w:t>
      </w:r>
    </w:p>
    <w:p>
      <w:pPr>
        <w:spacing w:before="1"/>
        <w:ind w:left="1141" w:right="0" w:firstLine="0"/>
        <w:jc w:val="left"/>
        <w:rPr>
          <w:b/>
          <w:sz w:val="24"/>
        </w:rPr>
      </w:pPr>
      <w:r>
        <w:rPr>
          <w:b/>
          <w:sz w:val="24"/>
        </w:rPr>
        <w:t>D.</w:t>
      </w:r>
      <w:r>
        <w:rPr>
          <w:b/>
          <w:spacing w:val="6"/>
          <w:sz w:val="24"/>
        </w:rPr>
        <w:t> </w:t>
      </w:r>
      <w:r>
        <w:rPr>
          <w:b/>
          <w:sz w:val="24"/>
          <w:u w:val="thick"/>
        </w:rPr>
        <w:t>01/11/2016</w:t>
      </w:r>
    </w:p>
    <w:p>
      <w:pPr>
        <w:spacing w:before="2"/>
        <w:ind w:left="1141" w:right="0" w:firstLine="0"/>
        <w:jc w:val="left"/>
        <w:rPr>
          <w:b/>
          <w:sz w:val="24"/>
        </w:rPr>
      </w:pPr>
      <w:r>
        <w:rPr>
          <w:b/>
          <w:sz w:val="24"/>
        </w:rPr>
        <w:t>E.</w:t>
      </w:r>
      <w:r>
        <w:rPr>
          <w:b/>
          <w:spacing w:val="4"/>
          <w:sz w:val="24"/>
        </w:rPr>
        <w:t> </w:t>
      </w:r>
      <w:r>
        <w:rPr>
          <w:b/>
          <w:sz w:val="24"/>
          <w:u w:val="thick"/>
        </w:rPr>
        <w:t>02/11/2016</w:t>
      </w:r>
    </w:p>
    <w:p>
      <w:pPr>
        <w:spacing w:before="2"/>
        <w:ind w:left="1141" w:right="0" w:firstLine="0"/>
        <w:jc w:val="left"/>
        <w:rPr>
          <w:b/>
          <w:sz w:val="24"/>
        </w:rPr>
      </w:pPr>
      <w:r>
        <w:rPr>
          <w:b/>
          <w:sz w:val="24"/>
        </w:rPr>
        <w:t>F.</w:t>
      </w:r>
      <w:r>
        <w:rPr>
          <w:b/>
          <w:spacing w:val="3"/>
          <w:sz w:val="24"/>
        </w:rPr>
        <w:t> </w:t>
      </w:r>
      <w:r>
        <w:rPr>
          <w:b/>
          <w:sz w:val="24"/>
          <w:u w:val="thick"/>
        </w:rPr>
        <w:t>11/11/2016</w:t>
      </w:r>
    </w:p>
    <w:p>
      <w:pPr>
        <w:spacing w:before="1"/>
        <w:ind w:left="1141" w:right="8688" w:firstLine="0"/>
        <w:jc w:val="left"/>
        <w:rPr>
          <w:b/>
          <w:sz w:val="24"/>
        </w:rPr>
      </w:pPr>
      <w:r>
        <w:rPr>
          <w:b/>
          <w:sz w:val="24"/>
        </w:rPr>
        <w:t>G. </w:t>
      </w:r>
      <w:r>
        <w:rPr>
          <w:b/>
          <w:sz w:val="24"/>
          <w:u w:val="thick"/>
        </w:rPr>
        <w:t>08/08/2017</w:t>
      </w:r>
      <w:r>
        <w:rPr>
          <w:b/>
          <w:sz w:val="24"/>
        </w:rPr>
        <w:t> </w:t>
      </w:r>
      <w:r>
        <w:rPr>
          <w:b/>
          <w:sz w:val="24"/>
          <w:u w:val="thick"/>
        </w:rPr>
        <w:t>42,</w:t>
      </w:r>
    </w:p>
    <w:p>
      <w:pPr>
        <w:spacing w:after="0"/>
        <w:jc w:val="left"/>
        <w:rPr>
          <w:sz w:val="24"/>
        </w:rPr>
        <w:sectPr>
          <w:pgSz w:w="11910" w:h="16840"/>
          <w:pgMar w:top="1340" w:bottom="280" w:left="660" w:right="0"/>
        </w:sectPr>
      </w:pPr>
    </w:p>
    <w:p>
      <w:pPr>
        <w:spacing w:line="237" w:lineRule="auto" w:before="66"/>
        <w:ind w:left="1141" w:right="8688" w:firstLine="0"/>
        <w:jc w:val="left"/>
        <w:rPr>
          <w:b/>
          <w:sz w:val="24"/>
        </w:rPr>
      </w:pPr>
      <w:r>
        <w:rPr>
          <w:b/>
          <w:sz w:val="24"/>
        </w:rPr>
        <w:t>H. </w:t>
      </w:r>
      <w:r>
        <w:rPr>
          <w:b/>
          <w:sz w:val="24"/>
          <w:u w:val="thick"/>
        </w:rPr>
        <w:t>28/11/2016</w:t>
      </w:r>
      <w:r>
        <w:rPr>
          <w:b/>
          <w:sz w:val="24"/>
        </w:rPr>
        <w:t> I. </w:t>
      </w:r>
      <w:r>
        <w:rPr>
          <w:b/>
          <w:sz w:val="24"/>
          <w:u w:val="thick"/>
        </w:rPr>
        <w:t>25/11/2016</w:t>
      </w:r>
      <w:r>
        <w:rPr>
          <w:b/>
          <w:sz w:val="24"/>
        </w:rPr>
        <w:t> J. </w:t>
      </w:r>
      <w:r>
        <w:rPr>
          <w:b/>
          <w:sz w:val="24"/>
          <w:u w:val="thick"/>
        </w:rPr>
        <w:t>06/12/2016</w:t>
      </w:r>
    </w:p>
    <w:p>
      <w:pPr>
        <w:pStyle w:val="BodyText"/>
        <w:spacing w:before="3"/>
        <w:ind w:left="956" w:right="8644"/>
        <w:jc w:val="right"/>
      </w:pPr>
      <w:r>
        <w:rPr/>
        <w:t>06/12/2016</w:t>
      </w:r>
    </w:p>
    <w:p>
      <w:pPr>
        <w:pStyle w:val="Heading1"/>
        <w:spacing w:before="2"/>
        <w:ind w:left="956" w:right="8689"/>
        <w:jc w:val="right"/>
      </w:pPr>
      <w:r>
        <w:rPr/>
        <w:t>K.</w:t>
      </w:r>
      <w:r>
        <w:rPr>
          <w:spacing w:val="7"/>
        </w:rPr>
        <w:t> </w:t>
      </w:r>
      <w:r>
        <w:rPr>
          <w:u w:val="thick"/>
        </w:rPr>
        <w:t>07/12/2016</w:t>
      </w:r>
    </w:p>
    <w:p>
      <w:pPr>
        <w:spacing w:before="2"/>
        <w:ind w:left="956" w:right="8719" w:firstLine="0"/>
        <w:jc w:val="right"/>
        <w:rPr>
          <w:b/>
          <w:sz w:val="24"/>
        </w:rPr>
      </w:pPr>
      <w:r>
        <w:rPr>
          <w:b/>
          <w:sz w:val="24"/>
        </w:rPr>
        <w:t>L.</w:t>
      </w:r>
      <w:r>
        <w:rPr>
          <w:b/>
          <w:spacing w:val="4"/>
          <w:sz w:val="24"/>
        </w:rPr>
        <w:t> </w:t>
      </w:r>
      <w:r>
        <w:rPr>
          <w:b/>
          <w:sz w:val="24"/>
          <w:u w:val="thick"/>
        </w:rPr>
        <w:t>08/12/2016</w:t>
      </w:r>
    </w:p>
    <w:p>
      <w:pPr>
        <w:spacing w:line="273" w:lineRule="exact" w:before="2"/>
        <w:ind w:left="956" w:right="8652" w:firstLine="0"/>
        <w:jc w:val="right"/>
        <w:rPr>
          <w:b/>
          <w:sz w:val="24"/>
        </w:rPr>
      </w:pPr>
      <w:r>
        <w:rPr>
          <w:b/>
          <w:sz w:val="24"/>
        </w:rPr>
        <w:t>M. </w:t>
      </w:r>
      <w:r>
        <w:rPr>
          <w:b/>
          <w:sz w:val="24"/>
          <w:u w:val="thick"/>
        </w:rPr>
        <w:t>12/12/2016</w:t>
      </w:r>
    </w:p>
    <w:p>
      <w:pPr>
        <w:spacing w:line="273" w:lineRule="exact" w:before="0"/>
        <w:ind w:left="956" w:right="8704" w:firstLine="0"/>
        <w:jc w:val="right"/>
        <w:rPr>
          <w:b/>
          <w:sz w:val="24"/>
        </w:rPr>
      </w:pPr>
      <w:r>
        <w:rPr>
          <w:b/>
          <w:sz w:val="24"/>
        </w:rPr>
        <w:t>N.</w:t>
      </w:r>
      <w:r>
        <w:rPr>
          <w:b/>
          <w:spacing w:val="6"/>
          <w:sz w:val="24"/>
        </w:rPr>
        <w:t> </w:t>
      </w:r>
      <w:r>
        <w:rPr>
          <w:b/>
          <w:sz w:val="24"/>
          <w:u w:val="thick"/>
        </w:rPr>
        <w:t>22/12/2017</w:t>
      </w:r>
    </w:p>
    <w:p>
      <w:pPr>
        <w:spacing w:before="1"/>
        <w:ind w:left="1141" w:right="0" w:firstLine="0"/>
        <w:jc w:val="left"/>
        <w:rPr>
          <w:b/>
          <w:sz w:val="24"/>
        </w:rPr>
      </w:pPr>
      <w:r>
        <w:rPr>
          <w:b/>
          <w:sz w:val="24"/>
        </w:rPr>
        <w:t>O.</w:t>
      </w:r>
      <w:r>
        <w:rPr>
          <w:b/>
          <w:spacing w:val="7"/>
          <w:sz w:val="24"/>
        </w:rPr>
        <w:t> </w:t>
      </w:r>
      <w:r>
        <w:rPr>
          <w:b/>
          <w:sz w:val="24"/>
          <w:u w:val="thick"/>
        </w:rPr>
        <w:t>10/01/2017</w:t>
      </w:r>
    </w:p>
    <w:p>
      <w:pPr>
        <w:spacing w:before="2"/>
        <w:ind w:left="1141" w:right="0" w:firstLine="0"/>
        <w:jc w:val="left"/>
        <w:rPr>
          <w:b/>
          <w:sz w:val="24"/>
        </w:rPr>
      </w:pPr>
      <w:r>
        <w:rPr>
          <w:b/>
          <w:sz w:val="24"/>
        </w:rPr>
        <w:t>P. </w:t>
      </w:r>
      <w:r>
        <w:rPr>
          <w:b/>
          <w:sz w:val="24"/>
          <w:u w:val="thick"/>
        </w:rPr>
        <w:t>13/01/2017</w:t>
      </w:r>
    </w:p>
    <w:p>
      <w:pPr>
        <w:spacing w:before="2"/>
        <w:ind w:left="1141" w:right="0" w:firstLine="0"/>
        <w:jc w:val="left"/>
        <w:rPr>
          <w:b/>
          <w:sz w:val="24"/>
        </w:rPr>
      </w:pPr>
      <w:r>
        <w:rPr>
          <w:b/>
          <w:sz w:val="24"/>
        </w:rPr>
        <w:t>Q. </w:t>
      </w:r>
      <w:r>
        <w:rPr>
          <w:b/>
          <w:sz w:val="24"/>
          <w:u w:val="thick"/>
        </w:rPr>
        <w:t>23/12/2016</w:t>
      </w:r>
    </w:p>
    <w:p>
      <w:pPr>
        <w:pStyle w:val="BodyText"/>
        <w:spacing w:line="273" w:lineRule="exact" w:before="1"/>
        <w:ind w:left="1141"/>
      </w:pPr>
      <w:r>
        <w:rPr>
          <w:b/>
        </w:rPr>
        <w:t>R. </w:t>
      </w:r>
      <w:r>
        <w:rPr/>
        <w:t>23 December 2016</w:t>
      </w:r>
    </w:p>
    <w:p>
      <w:pPr>
        <w:pStyle w:val="Heading1"/>
        <w:spacing w:line="273" w:lineRule="exact"/>
        <w:ind w:left="956" w:right="8742"/>
        <w:jc w:val="right"/>
      </w:pPr>
      <w:r>
        <w:rPr/>
        <w:t>S.</w:t>
      </w:r>
      <w:r>
        <w:rPr>
          <w:spacing w:val="8"/>
        </w:rPr>
        <w:t> </w:t>
      </w:r>
      <w:r>
        <w:rPr>
          <w:u w:val="thick"/>
        </w:rPr>
        <w:t>26/12/2016</w:t>
      </w:r>
    </w:p>
    <w:p>
      <w:pPr>
        <w:spacing w:before="2"/>
        <w:ind w:left="956" w:right="8719" w:firstLine="0"/>
        <w:jc w:val="right"/>
        <w:rPr>
          <w:b/>
          <w:sz w:val="24"/>
        </w:rPr>
      </w:pPr>
      <w:r>
        <w:rPr>
          <w:b/>
          <w:sz w:val="24"/>
        </w:rPr>
        <w:t>T.</w:t>
      </w:r>
      <w:r>
        <w:rPr>
          <w:b/>
          <w:spacing w:val="4"/>
          <w:sz w:val="24"/>
        </w:rPr>
        <w:t> </w:t>
      </w:r>
      <w:r>
        <w:rPr>
          <w:b/>
          <w:sz w:val="24"/>
          <w:u w:val="thick"/>
        </w:rPr>
        <w:t>03/01/2017</w:t>
      </w:r>
    </w:p>
    <w:p>
      <w:pPr>
        <w:spacing w:before="2"/>
        <w:ind w:left="956" w:right="8704" w:firstLine="0"/>
        <w:jc w:val="right"/>
        <w:rPr>
          <w:b/>
          <w:sz w:val="24"/>
        </w:rPr>
      </w:pPr>
      <w:r>
        <w:rPr>
          <w:b/>
          <w:sz w:val="24"/>
        </w:rPr>
        <w:t>U.</w:t>
      </w:r>
      <w:r>
        <w:rPr>
          <w:b/>
          <w:spacing w:val="6"/>
          <w:sz w:val="24"/>
        </w:rPr>
        <w:t> </w:t>
      </w:r>
      <w:r>
        <w:rPr>
          <w:b/>
          <w:sz w:val="24"/>
          <w:u w:val="thick"/>
        </w:rPr>
        <w:t>16/01/2017</w:t>
      </w:r>
    </w:p>
    <w:p>
      <w:pPr>
        <w:pStyle w:val="BodyText"/>
        <w:spacing w:before="1"/>
        <w:ind w:left="956" w:right="8644"/>
        <w:jc w:val="right"/>
      </w:pPr>
      <w:r>
        <w:rPr/>
        <w:t>16/01/2017</w:t>
      </w:r>
    </w:p>
    <w:p>
      <w:pPr>
        <w:pStyle w:val="Heading1"/>
        <w:spacing w:before="2"/>
        <w:ind w:left="956" w:right="8637"/>
        <w:jc w:val="right"/>
        <w:rPr>
          <w:b w:val="0"/>
        </w:rPr>
      </w:pPr>
      <w:r>
        <w:rPr/>
        <w:t>V.</w:t>
      </w:r>
      <w:r>
        <w:rPr>
          <w:spacing w:val="6"/>
        </w:rPr>
        <w:t> </w:t>
      </w:r>
      <w:r>
        <w:rPr>
          <w:u w:val="thick"/>
        </w:rPr>
        <w:t>23/01/2017</w:t>
      </w:r>
      <w:r>
        <w:rPr/>
        <w:t> W.</w:t>
      </w:r>
      <w:r>
        <w:rPr>
          <w:spacing w:val="-9"/>
        </w:rPr>
        <w:t> </w:t>
      </w:r>
      <w:r>
        <w:rPr>
          <w:u w:val="thick"/>
        </w:rPr>
        <w:t>21/01/2017</w:t>
      </w:r>
      <w:r>
        <w:rPr/>
        <w:t> </w:t>
      </w:r>
      <w:r>
        <w:rPr>
          <w:spacing w:val="3"/>
        </w:rPr>
        <w:t>X.</w:t>
      </w:r>
      <w:r>
        <w:rPr>
          <w:spacing w:val="-1"/>
        </w:rPr>
        <w:t> </w:t>
      </w:r>
      <w:r>
        <w:rPr>
          <w:u w:val="thick"/>
        </w:rPr>
        <w:t>01/02/2017</w:t>
      </w:r>
      <w:r>
        <w:rPr/>
        <w:t> </w:t>
      </w:r>
      <w:r>
        <w:rPr>
          <w:b w:val="0"/>
        </w:rPr>
        <w:t>01/02/2017</w:t>
      </w:r>
    </w:p>
    <w:p>
      <w:pPr>
        <w:spacing w:line="275" w:lineRule="exact" w:before="0"/>
        <w:ind w:left="956" w:right="8704" w:firstLine="0"/>
        <w:jc w:val="right"/>
        <w:rPr>
          <w:b/>
          <w:sz w:val="24"/>
        </w:rPr>
      </w:pPr>
      <w:r>
        <w:rPr>
          <w:b/>
          <w:sz w:val="24"/>
        </w:rPr>
        <w:t>Y.</w:t>
      </w:r>
      <w:r>
        <w:rPr>
          <w:b/>
          <w:spacing w:val="6"/>
          <w:sz w:val="24"/>
        </w:rPr>
        <w:t> </w:t>
      </w:r>
      <w:r>
        <w:rPr>
          <w:b/>
          <w:sz w:val="24"/>
          <w:u w:val="thick"/>
        </w:rPr>
        <w:t>31/01/2017</w:t>
      </w:r>
    </w:p>
    <w:p>
      <w:pPr>
        <w:spacing w:before="2"/>
        <w:ind w:left="1141" w:right="0" w:firstLine="0"/>
        <w:jc w:val="left"/>
        <w:rPr>
          <w:sz w:val="24"/>
        </w:rPr>
      </w:pPr>
      <w:r>
        <w:rPr>
          <w:b/>
          <w:sz w:val="24"/>
        </w:rPr>
        <w:t>Z.</w:t>
      </w:r>
      <w:r>
        <w:rPr>
          <w:b/>
          <w:spacing w:val="4"/>
          <w:sz w:val="24"/>
        </w:rPr>
        <w:t> </w:t>
      </w:r>
      <w:r>
        <w:rPr>
          <w:sz w:val="24"/>
        </w:rPr>
        <w:t>08/08/2017</w:t>
      </w:r>
    </w:p>
    <w:p>
      <w:pPr>
        <w:pStyle w:val="Heading1"/>
        <w:spacing w:before="1"/>
        <w:ind w:left="1141"/>
      </w:pPr>
      <w:r>
        <w:rPr>
          <w:u w:val="thick"/>
        </w:rPr>
        <w:t>43,</w:t>
      </w:r>
    </w:p>
    <w:p>
      <w:pPr>
        <w:spacing w:line="240" w:lineRule="auto" w:before="17"/>
        <w:ind w:left="1141" w:right="8422" w:firstLine="0"/>
        <w:jc w:val="left"/>
        <w:rPr>
          <w:b/>
          <w:sz w:val="24"/>
        </w:rPr>
      </w:pPr>
      <w:r>
        <w:rPr>
          <w:b/>
          <w:sz w:val="24"/>
        </w:rPr>
        <w:t>AA. </w:t>
      </w:r>
      <w:r>
        <w:rPr>
          <w:b/>
          <w:sz w:val="24"/>
          <w:u w:val="thick"/>
        </w:rPr>
        <w:t>06/03/2017</w:t>
      </w:r>
      <w:r>
        <w:rPr>
          <w:b/>
          <w:sz w:val="24"/>
        </w:rPr>
        <w:t> BB. </w:t>
      </w:r>
      <w:r>
        <w:rPr>
          <w:b/>
          <w:sz w:val="24"/>
          <w:u w:val="thick"/>
        </w:rPr>
        <w:t>08/02/2017</w:t>
      </w:r>
      <w:r>
        <w:rPr>
          <w:b/>
          <w:sz w:val="24"/>
        </w:rPr>
        <w:t> CC. </w:t>
      </w:r>
      <w:r>
        <w:rPr>
          <w:b/>
          <w:sz w:val="24"/>
          <w:u w:val="thick"/>
        </w:rPr>
        <w:t>17/02/2017</w:t>
      </w:r>
      <w:r>
        <w:rPr>
          <w:b/>
          <w:sz w:val="24"/>
        </w:rPr>
        <w:t> DD. </w:t>
      </w:r>
      <w:r>
        <w:rPr>
          <w:b/>
          <w:sz w:val="24"/>
          <w:u w:val="thick"/>
        </w:rPr>
        <w:t>22/02/2017</w:t>
      </w:r>
      <w:r>
        <w:rPr>
          <w:b/>
          <w:sz w:val="24"/>
        </w:rPr>
        <w:t> EE. </w:t>
      </w:r>
      <w:r>
        <w:rPr>
          <w:b/>
          <w:sz w:val="24"/>
          <w:u w:val="thick"/>
        </w:rPr>
        <w:t>01/02/2017</w:t>
      </w:r>
      <w:r>
        <w:rPr>
          <w:b/>
          <w:sz w:val="24"/>
        </w:rPr>
        <w:t> FF. </w:t>
      </w:r>
      <w:r>
        <w:rPr>
          <w:b/>
          <w:sz w:val="24"/>
          <w:u w:val="thick"/>
        </w:rPr>
        <w:t>21/02/2017</w:t>
      </w:r>
      <w:r>
        <w:rPr>
          <w:b/>
          <w:sz w:val="24"/>
        </w:rPr>
        <w:t> GG. </w:t>
      </w:r>
      <w:r>
        <w:rPr>
          <w:b/>
          <w:sz w:val="24"/>
          <w:u w:val="thick"/>
        </w:rPr>
        <w:t>20/03/2017</w:t>
      </w:r>
      <w:r>
        <w:rPr>
          <w:b/>
          <w:sz w:val="24"/>
        </w:rPr>
        <w:t> HH. </w:t>
      </w:r>
      <w:r>
        <w:rPr>
          <w:b/>
          <w:sz w:val="24"/>
          <w:u w:val="thick"/>
        </w:rPr>
        <w:t>17/03/2017</w:t>
      </w:r>
      <w:r>
        <w:rPr>
          <w:b/>
          <w:sz w:val="24"/>
        </w:rPr>
        <w:t> </w:t>
      </w:r>
      <w:r>
        <w:rPr>
          <w:b/>
          <w:spacing w:val="-3"/>
          <w:sz w:val="24"/>
        </w:rPr>
        <w:t>II. </w:t>
      </w:r>
      <w:r>
        <w:rPr>
          <w:b/>
          <w:sz w:val="24"/>
          <w:u w:val="thick"/>
        </w:rPr>
        <w:t>05/05/2017</w:t>
      </w:r>
      <w:r>
        <w:rPr>
          <w:b/>
          <w:sz w:val="24"/>
        </w:rPr>
        <w:t> JJ. </w:t>
      </w:r>
      <w:r>
        <w:rPr>
          <w:b/>
          <w:sz w:val="24"/>
          <w:u w:val="thick"/>
        </w:rPr>
        <w:t>08/05/2017</w:t>
      </w:r>
      <w:r>
        <w:rPr>
          <w:b/>
          <w:sz w:val="24"/>
        </w:rPr>
        <w:t> KK. </w:t>
      </w:r>
      <w:r>
        <w:rPr>
          <w:b/>
          <w:sz w:val="24"/>
          <w:u w:val="thick"/>
        </w:rPr>
        <w:t>12/05/2017</w:t>
      </w:r>
      <w:r>
        <w:rPr>
          <w:b/>
          <w:sz w:val="24"/>
        </w:rPr>
        <w:t> LL. </w:t>
      </w:r>
      <w:r>
        <w:rPr>
          <w:b/>
          <w:sz w:val="24"/>
          <w:u w:val="thick"/>
        </w:rPr>
        <w:t>15/05/2017</w:t>
      </w:r>
      <w:r>
        <w:rPr>
          <w:b/>
          <w:sz w:val="24"/>
        </w:rPr>
        <w:t> MM. </w:t>
      </w:r>
      <w:r>
        <w:rPr>
          <w:b/>
          <w:sz w:val="24"/>
          <w:u w:val="thick"/>
        </w:rPr>
        <w:t>08/08/2017</w:t>
      </w:r>
      <w:r>
        <w:rPr>
          <w:b/>
          <w:sz w:val="24"/>
        </w:rPr>
        <w:t> </w:t>
      </w:r>
      <w:r>
        <w:rPr>
          <w:b/>
          <w:sz w:val="24"/>
          <w:u w:val="thick"/>
        </w:rPr>
        <w:t>44,</w:t>
      </w:r>
    </w:p>
    <w:p>
      <w:pPr>
        <w:spacing w:line="240" w:lineRule="auto" w:before="22"/>
        <w:ind w:left="1141" w:right="8395" w:firstLine="0"/>
        <w:jc w:val="left"/>
        <w:rPr>
          <w:b/>
          <w:sz w:val="24"/>
        </w:rPr>
      </w:pPr>
      <w:r>
        <w:rPr>
          <w:b/>
          <w:sz w:val="24"/>
        </w:rPr>
        <w:t>NN. </w:t>
      </w:r>
      <w:r>
        <w:rPr>
          <w:sz w:val="24"/>
        </w:rPr>
        <w:t>12/05/2017 </w:t>
      </w:r>
      <w:r>
        <w:rPr>
          <w:b/>
          <w:sz w:val="24"/>
        </w:rPr>
        <w:t>OO. </w:t>
      </w:r>
      <w:r>
        <w:rPr>
          <w:b/>
          <w:sz w:val="24"/>
          <w:u w:val="thick"/>
        </w:rPr>
        <w:t>02/06/2017</w:t>
      </w:r>
      <w:r>
        <w:rPr>
          <w:b/>
          <w:sz w:val="24"/>
        </w:rPr>
        <w:t> PP. </w:t>
      </w:r>
      <w:r>
        <w:rPr>
          <w:b/>
          <w:sz w:val="24"/>
          <w:u w:val="thick"/>
        </w:rPr>
        <w:t>01/06/2017</w:t>
      </w:r>
      <w:r>
        <w:rPr>
          <w:b/>
          <w:sz w:val="24"/>
        </w:rPr>
        <w:t> QQ. </w:t>
      </w:r>
      <w:r>
        <w:rPr>
          <w:b/>
          <w:sz w:val="24"/>
          <w:u w:val="thick"/>
        </w:rPr>
        <w:t>12/06/2017</w:t>
      </w:r>
      <w:r>
        <w:rPr>
          <w:b/>
          <w:sz w:val="24"/>
        </w:rPr>
        <w:t> RR. </w:t>
      </w:r>
      <w:r>
        <w:rPr>
          <w:b/>
          <w:sz w:val="24"/>
          <w:u w:val="thick"/>
        </w:rPr>
        <w:t>09/06/2017</w:t>
      </w:r>
      <w:r>
        <w:rPr>
          <w:b/>
          <w:sz w:val="24"/>
        </w:rPr>
        <w:t> </w:t>
      </w:r>
      <w:r>
        <w:rPr>
          <w:b/>
          <w:sz w:val="24"/>
          <w:shd w:fill="00FF00" w:color="auto" w:val="clear"/>
        </w:rPr>
        <w:t>SS. </w:t>
      </w:r>
      <w:r>
        <w:rPr>
          <w:b/>
          <w:sz w:val="24"/>
          <w:shd w:fill="00FF00" w:color="auto" w:val="clear"/>
          <w:u w:val="thick"/>
        </w:rPr>
        <w:t>19/06/2017</w:t>
      </w:r>
      <w:r>
        <w:rPr>
          <w:b/>
          <w:sz w:val="24"/>
        </w:rPr>
        <w:t> </w:t>
      </w:r>
      <w:r>
        <w:rPr>
          <w:b/>
          <w:sz w:val="24"/>
          <w:shd w:fill="00FF00" w:color="auto" w:val="clear"/>
        </w:rPr>
        <w:t>TT. </w:t>
      </w:r>
      <w:r>
        <w:rPr>
          <w:b/>
          <w:sz w:val="24"/>
          <w:shd w:fill="00FF00" w:color="auto" w:val="clear"/>
          <w:u w:val="thick"/>
        </w:rPr>
        <w:t>16/06/2017</w:t>
      </w:r>
      <w:r>
        <w:rPr>
          <w:b/>
          <w:sz w:val="24"/>
        </w:rPr>
        <w:t> UU. </w:t>
      </w:r>
      <w:r>
        <w:rPr>
          <w:b/>
          <w:sz w:val="24"/>
          <w:u w:val="thick"/>
        </w:rPr>
        <w:t>26/06/2017</w:t>
      </w:r>
      <w:r>
        <w:rPr>
          <w:b/>
          <w:sz w:val="24"/>
        </w:rPr>
        <w:t> VV. </w:t>
      </w:r>
      <w:r>
        <w:rPr>
          <w:b/>
          <w:sz w:val="24"/>
          <w:u w:val="thick"/>
        </w:rPr>
        <w:t>23/06/2017</w:t>
      </w:r>
      <w:r>
        <w:rPr>
          <w:b/>
          <w:sz w:val="24"/>
        </w:rPr>
        <w:t> WW. </w:t>
      </w:r>
      <w:r>
        <w:rPr>
          <w:b/>
          <w:sz w:val="24"/>
          <w:u w:val="thick"/>
        </w:rPr>
        <w:t>03/07/2017</w:t>
      </w:r>
      <w:r>
        <w:rPr>
          <w:b/>
          <w:sz w:val="24"/>
        </w:rPr>
        <w:t> XX. </w:t>
      </w:r>
      <w:r>
        <w:rPr>
          <w:b/>
          <w:sz w:val="24"/>
          <w:u w:val="thick"/>
        </w:rPr>
        <w:t>28/06/2017</w:t>
      </w:r>
      <w:r>
        <w:rPr>
          <w:b/>
          <w:sz w:val="24"/>
        </w:rPr>
        <w:t> YY. </w:t>
      </w:r>
      <w:r>
        <w:rPr>
          <w:sz w:val="24"/>
        </w:rPr>
        <w:t>08/08/2017 </w:t>
      </w:r>
      <w:r>
        <w:rPr>
          <w:b/>
          <w:sz w:val="24"/>
          <w:u w:val="thick"/>
        </w:rPr>
        <w:t>45</w:t>
      </w:r>
    </w:p>
    <w:p>
      <w:pPr>
        <w:spacing w:after="0" w:line="240" w:lineRule="auto"/>
        <w:jc w:val="left"/>
        <w:rPr>
          <w:sz w:val="24"/>
        </w:rPr>
        <w:sectPr>
          <w:pgSz w:w="11910" w:h="16840"/>
          <w:pgMar w:top="1360" w:bottom="280" w:left="660" w:right="0"/>
        </w:sectPr>
      </w:pPr>
    </w:p>
    <w:p>
      <w:pPr>
        <w:spacing w:line="240" w:lineRule="auto" w:before="64"/>
        <w:ind w:left="1141" w:right="8355" w:firstLine="0"/>
        <w:jc w:val="left"/>
        <w:rPr>
          <w:sz w:val="24"/>
        </w:rPr>
      </w:pPr>
      <w:r>
        <w:rPr>
          <w:b/>
          <w:sz w:val="24"/>
        </w:rPr>
        <w:t>ZZ. </w:t>
      </w:r>
      <w:r>
        <w:rPr>
          <w:b/>
          <w:color w:val="FF0000"/>
          <w:sz w:val="24"/>
          <w:u w:val="thick" w:color="FF0000"/>
        </w:rPr>
        <w:t>03</w:t>
      </w:r>
      <w:r>
        <w:rPr>
          <w:b/>
          <w:sz w:val="24"/>
          <w:u w:val="thick" w:color="FF0000"/>
        </w:rPr>
        <w:t>/06/2017</w:t>
      </w:r>
      <w:r>
        <w:rPr>
          <w:b/>
          <w:sz w:val="24"/>
        </w:rPr>
        <w:t> AAA. </w:t>
      </w: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r>
        <w:rPr>
          <w:b/>
          <w:sz w:val="24"/>
        </w:rPr>
        <w:t> BBB. </w:t>
      </w:r>
      <w:r>
        <w:rPr>
          <w:b/>
          <w:sz w:val="24"/>
          <w:u w:val="thick"/>
        </w:rPr>
        <w:t>13/07/2017</w:t>
      </w:r>
      <w:r>
        <w:rPr>
          <w:b/>
          <w:sz w:val="24"/>
        </w:rPr>
        <w:t> CCC. </w:t>
      </w:r>
      <w:r>
        <w:rPr>
          <w:b/>
          <w:sz w:val="24"/>
          <w:u w:val="thick"/>
        </w:rPr>
        <w:t>19/07/2017</w:t>
      </w:r>
      <w:r>
        <w:rPr>
          <w:b/>
          <w:sz w:val="24"/>
        </w:rPr>
        <w:t> DDD. </w:t>
      </w:r>
      <w:r>
        <w:rPr>
          <w:b/>
          <w:sz w:val="24"/>
          <w:u w:val="thick"/>
        </w:rPr>
        <w:t>27/07/2017</w:t>
      </w:r>
      <w:r>
        <w:rPr>
          <w:b/>
          <w:sz w:val="24"/>
        </w:rPr>
        <w:t> EEE. </w:t>
      </w:r>
      <w:r>
        <w:rPr>
          <w:sz w:val="24"/>
        </w:rPr>
        <w:t>08/08/2017 </w:t>
      </w:r>
      <w:r>
        <w:rPr>
          <w:b/>
          <w:sz w:val="24"/>
        </w:rPr>
        <w:t>FFF. </w:t>
      </w:r>
      <w:r>
        <w:rPr>
          <w:sz w:val="24"/>
        </w:rPr>
        <w:t>08/08/2017</w:t>
      </w:r>
    </w:p>
    <w:p>
      <w:pPr>
        <w:pStyle w:val="BodyText"/>
        <w:spacing w:before="9"/>
        <w:ind w:left="0"/>
        <w:rPr>
          <w:sz w:val="23"/>
        </w:rPr>
      </w:pPr>
    </w:p>
    <w:p>
      <w:pPr>
        <w:spacing w:line="276" w:lineRule="exact" w:before="0"/>
        <w:ind w:left="1141" w:right="0" w:firstLine="0"/>
        <w:jc w:val="left"/>
        <w:rPr>
          <w:b/>
          <w:sz w:val="24"/>
        </w:rPr>
      </w:pPr>
      <w:r>
        <w:rPr>
          <w:b/>
          <w:sz w:val="24"/>
          <w:u w:val="thick"/>
        </w:rPr>
        <w:t>6</w:t>
      </w:r>
    </w:p>
    <w:p>
      <w:pPr>
        <w:tabs>
          <w:tab w:pos="1140" w:val="left" w:leader="none"/>
        </w:tabs>
        <w:spacing w:before="0"/>
        <w:ind w:left="781" w:right="0" w:firstLine="0"/>
        <w:jc w:val="left"/>
        <w:rPr>
          <w:b/>
          <w:sz w:val="24"/>
        </w:rPr>
      </w:pPr>
      <w:r>
        <w:rPr>
          <w:rFonts w:ascii="Symbol" w:hAnsi="Symbol"/>
          <w:sz w:val="24"/>
        </w:rPr>
        <w:t></w:t>
      </w:r>
      <w:r>
        <w:rPr>
          <w:sz w:val="24"/>
        </w:rPr>
        <w:tab/>
      </w:r>
      <w:r>
        <w:rPr>
          <w:b/>
          <w:sz w:val="24"/>
          <w:u w:val="thick"/>
        </w:rPr>
        <w:t>Simon Cordell’s MP3’S</w:t>
      </w:r>
      <w:r>
        <w:rPr>
          <w:b/>
          <w:spacing w:val="-3"/>
          <w:sz w:val="24"/>
          <w:u w:val="thick"/>
        </w:rPr>
        <w:t> </w:t>
      </w:r>
      <w:r>
        <w:rPr>
          <w:b/>
          <w:sz w:val="24"/>
          <w:u w:val="thick"/>
        </w:rPr>
        <w:t>Indexed</w:t>
      </w:r>
    </w:p>
    <w:p>
      <w:pPr>
        <w:spacing w:before="158"/>
        <w:ind w:left="1141" w:right="0" w:firstLine="0"/>
        <w:jc w:val="left"/>
        <w:rPr>
          <w:b/>
          <w:sz w:val="24"/>
        </w:rPr>
      </w:pPr>
      <w:r>
        <w:rPr>
          <w:b/>
          <w:sz w:val="24"/>
        </w:rPr>
        <w:t>Stage 1</w:t>
      </w:r>
    </w:p>
    <w:p>
      <w:pPr>
        <w:spacing w:before="2"/>
        <w:ind w:left="1141" w:right="0" w:firstLine="0"/>
        <w:jc w:val="left"/>
        <w:rPr>
          <w:b/>
          <w:sz w:val="24"/>
        </w:rPr>
      </w:pPr>
      <w:r>
        <w:rPr>
          <w:b/>
          <w:sz w:val="24"/>
          <w:u w:val="thick"/>
        </w:rPr>
        <w:t>1x Recording</w:t>
      </w:r>
    </w:p>
    <w:p>
      <w:pPr>
        <w:pStyle w:val="BodyText"/>
        <w:spacing w:before="2"/>
        <w:ind w:left="1141"/>
      </w:pPr>
      <w:r>
        <w:rPr/>
        <w:t>01m. 01 LEMMY 19/06/2017</w:t>
      </w:r>
    </w:p>
    <w:p>
      <w:pPr>
        <w:spacing w:before="1"/>
        <w:ind w:left="1141" w:right="0" w:firstLine="0"/>
        <w:jc w:val="left"/>
        <w:rPr>
          <w:sz w:val="24"/>
        </w:rPr>
      </w:pPr>
      <w:r>
        <w:rPr>
          <w:b/>
          <w:color w:val="FF0000"/>
          <w:sz w:val="24"/>
        </w:rPr>
        <w:t>Page Number: Update Page Number </w:t>
      </w:r>
      <w:r>
        <w:rPr>
          <w:sz w:val="24"/>
        </w:rPr>
        <w:t>1,</w:t>
      </w:r>
    </w:p>
    <w:p>
      <w:pPr>
        <w:spacing w:line="273" w:lineRule="exact" w:before="2"/>
        <w:ind w:left="1141" w:right="0" w:firstLine="0"/>
        <w:jc w:val="left"/>
        <w:rPr>
          <w:b/>
          <w:sz w:val="24"/>
        </w:rPr>
      </w:pPr>
      <w:r>
        <w:rPr>
          <w:b/>
          <w:sz w:val="24"/>
        </w:rPr>
        <w:t>19/06/2017</w:t>
      </w:r>
    </w:p>
    <w:p>
      <w:pPr>
        <w:pStyle w:val="BodyText"/>
        <w:spacing w:line="273" w:lineRule="exact"/>
        <w:ind w:left="1141"/>
      </w:pPr>
      <w:hyperlink r:id="rId130">
        <w:r>
          <w:rPr>
            <w:color w:val="0000FF"/>
            <w:u w:val="single" w:color="0000FF"/>
          </w:rPr>
          <w:t>01m. 01 LEMMY 19_06_2017.docx</w:t>
        </w:r>
      </w:hyperlink>
    </w:p>
    <w:p>
      <w:pPr>
        <w:pStyle w:val="BodyText"/>
        <w:spacing w:before="2"/>
        <w:ind w:left="1141"/>
      </w:pPr>
      <w:hyperlink r:id="rId131">
        <w:r>
          <w:rPr>
            <w:color w:val="0000FF"/>
            <w:u w:val="single" w:color="0000FF"/>
          </w:rPr>
          <w:t>01m. 01 LEMMY 19_06_2017.htm</w:t>
        </w:r>
      </w:hyperlink>
    </w:p>
    <w:p>
      <w:pPr>
        <w:pStyle w:val="BodyText"/>
        <w:spacing w:before="2"/>
        <w:ind w:left="1141"/>
      </w:pPr>
      <w:hyperlink r:id="rId132">
        <w:r>
          <w:rPr>
            <w:color w:val="0000FF"/>
            <w:u w:val="single" w:color="0000FF"/>
          </w:rPr>
          <w:t>01m. 01 LEMMY 19_06_2017.mp3</w:t>
        </w:r>
      </w:hyperlink>
    </w:p>
    <w:p>
      <w:pPr>
        <w:pStyle w:val="BodyText"/>
        <w:spacing w:before="5"/>
        <w:ind w:left="0"/>
        <w:rPr>
          <w:sz w:val="16"/>
        </w:rPr>
      </w:pPr>
    </w:p>
    <w:p>
      <w:pPr>
        <w:pStyle w:val="Heading1"/>
        <w:spacing w:line="276" w:lineRule="exact" w:before="90"/>
        <w:ind w:left="1141"/>
      </w:pPr>
      <w:r>
        <w:rPr>
          <w:u w:val="thick"/>
        </w:rPr>
        <w:t>7</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Simon Cordell’s MP3’S</w:t>
      </w:r>
      <w:r>
        <w:rPr>
          <w:b/>
          <w:spacing w:val="-3"/>
          <w:sz w:val="24"/>
          <w:u w:val="thick"/>
        </w:rPr>
        <w:t> </w:t>
      </w:r>
      <w:r>
        <w:rPr>
          <w:b/>
          <w:sz w:val="24"/>
          <w:u w:val="thick"/>
        </w:rPr>
        <w:t>Indexed</w:t>
      </w:r>
    </w:p>
    <w:p>
      <w:pPr>
        <w:spacing w:before="158"/>
        <w:ind w:left="1141" w:right="0" w:firstLine="0"/>
        <w:jc w:val="left"/>
        <w:rPr>
          <w:b/>
          <w:sz w:val="24"/>
        </w:rPr>
      </w:pPr>
      <w:r>
        <w:rPr>
          <w:b/>
          <w:sz w:val="24"/>
        </w:rPr>
        <w:t>Stage 1</w:t>
      </w:r>
    </w:p>
    <w:p>
      <w:pPr>
        <w:spacing w:line="273" w:lineRule="exact" w:before="2"/>
        <w:ind w:left="1141" w:right="0" w:firstLine="0"/>
        <w:jc w:val="left"/>
        <w:rPr>
          <w:b/>
          <w:sz w:val="24"/>
        </w:rPr>
      </w:pPr>
      <w:r>
        <w:rPr>
          <w:b/>
          <w:sz w:val="24"/>
          <w:u w:val="thick"/>
        </w:rPr>
        <w:t>1x Recording</w:t>
      </w:r>
    </w:p>
    <w:p>
      <w:pPr>
        <w:spacing w:line="242" w:lineRule="auto" w:before="0"/>
        <w:ind w:left="1141" w:right="5429" w:firstLine="0"/>
        <w:jc w:val="left"/>
        <w:rPr>
          <w:b/>
          <w:sz w:val="24"/>
        </w:rPr>
      </w:pPr>
      <w:r>
        <w:rPr>
          <w:sz w:val="24"/>
        </w:rPr>
        <w:t>01m. 22. Highbury Islington court – 19/06/2017 </w:t>
      </w:r>
      <w:r>
        <w:rPr>
          <w:b/>
          <w:color w:val="FF0000"/>
          <w:sz w:val="24"/>
        </w:rPr>
        <w:t>Page Number: Update Page Number </w:t>
      </w:r>
      <w:r>
        <w:rPr>
          <w:sz w:val="24"/>
        </w:rPr>
        <w:t>1, </w:t>
      </w:r>
      <w:r>
        <w:rPr>
          <w:b/>
          <w:sz w:val="24"/>
        </w:rPr>
        <w:t>19/06/2017</w:t>
      </w:r>
    </w:p>
    <w:p>
      <w:pPr>
        <w:pStyle w:val="BodyText"/>
        <w:spacing w:line="237" w:lineRule="auto"/>
        <w:ind w:left="1141" w:right="4722"/>
      </w:pPr>
      <w:hyperlink r:id="rId133">
        <w:r>
          <w:rPr>
            <w:color w:val="0000FF"/>
            <w:u w:val="single" w:color="0000FF"/>
          </w:rPr>
          <w:t>01m. 22. Highbury Islington court - 19_06_2017.docx</w:t>
        </w:r>
      </w:hyperlink>
      <w:r>
        <w:rPr>
          <w:color w:val="0000FF"/>
        </w:rPr>
        <w:t> </w:t>
      </w:r>
      <w:hyperlink r:id="rId134">
        <w:r>
          <w:rPr>
            <w:color w:val="0000FF"/>
            <w:u w:val="single" w:color="0000FF"/>
          </w:rPr>
          <w:t>01m. 22. Highbury Islington court - 19_06_2017.htm</w:t>
        </w:r>
      </w:hyperlink>
      <w:r>
        <w:rPr>
          <w:color w:val="0000FF"/>
        </w:rPr>
        <w:t> </w:t>
      </w:r>
      <w:hyperlink r:id="rId135">
        <w:r>
          <w:rPr>
            <w:color w:val="0000FF"/>
            <w:u w:val="single" w:color="0000FF"/>
          </w:rPr>
          <w:t>01m. 22. Highbury Islington court - 19_06_2017.mp3</w:t>
        </w:r>
      </w:hyperlink>
    </w:p>
    <w:p>
      <w:pPr>
        <w:pStyle w:val="BodyText"/>
        <w:spacing w:before="3"/>
        <w:ind w:left="0"/>
        <w:rPr>
          <w:sz w:val="16"/>
        </w:rPr>
      </w:pPr>
    </w:p>
    <w:p>
      <w:pPr>
        <w:pStyle w:val="Heading1"/>
        <w:spacing w:line="276" w:lineRule="exact" w:before="90"/>
        <w:ind w:left="1141"/>
      </w:pPr>
      <w:r>
        <w:rPr>
          <w:u w:val="thick"/>
        </w:rPr>
        <w:t>8</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Simon Cordell’s MP3’S</w:t>
      </w:r>
      <w:r>
        <w:rPr>
          <w:b/>
          <w:spacing w:val="-3"/>
          <w:sz w:val="24"/>
          <w:u w:val="thick"/>
        </w:rPr>
        <w:t> </w:t>
      </w:r>
      <w:r>
        <w:rPr>
          <w:b/>
          <w:sz w:val="24"/>
          <w:u w:val="thick"/>
        </w:rPr>
        <w:t>Indexed</w:t>
      </w:r>
    </w:p>
    <w:p>
      <w:pPr>
        <w:spacing w:before="159"/>
        <w:ind w:left="1141" w:right="0" w:firstLine="0"/>
        <w:jc w:val="left"/>
        <w:rPr>
          <w:b/>
          <w:sz w:val="24"/>
        </w:rPr>
      </w:pPr>
      <w:r>
        <w:rPr>
          <w:b/>
          <w:sz w:val="24"/>
        </w:rPr>
        <w:t>Stage 1</w:t>
      </w:r>
    </w:p>
    <w:p>
      <w:pPr>
        <w:spacing w:before="1"/>
        <w:ind w:left="1141" w:right="0" w:firstLine="0"/>
        <w:jc w:val="left"/>
        <w:rPr>
          <w:b/>
          <w:sz w:val="24"/>
        </w:rPr>
      </w:pPr>
      <w:r>
        <w:rPr>
          <w:b/>
          <w:sz w:val="24"/>
          <w:u w:val="thick"/>
        </w:rPr>
        <w:t>1x Recording</w:t>
      </w:r>
    </w:p>
    <w:p>
      <w:pPr>
        <w:pStyle w:val="BodyText"/>
        <w:spacing w:before="2"/>
        <w:ind w:left="1141"/>
      </w:pPr>
      <w:r>
        <w:rPr/>
        <w:t>01m. 24. Highbury 19/06/2017</w:t>
      </w:r>
    </w:p>
    <w:p>
      <w:pPr>
        <w:spacing w:line="273" w:lineRule="exact" w:before="1"/>
        <w:ind w:left="1141" w:right="0" w:firstLine="0"/>
        <w:jc w:val="left"/>
        <w:rPr>
          <w:sz w:val="24"/>
        </w:rPr>
      </w:pPr>
      <w:r>
        <w:rPr>
          <w:b/>
          <w:color w:val="FF0000"/>
          <w:sz w:val="24"/>
        </w:rPr>
        <w:t>Page Number: Update Page Number </w:t>
      </w:r>
      <w:r>
        <w:rPr>
          <w:sz w:val="24"/>
        </w:rPr>
        <w:t>1,</w:t>
      </w:r>
    </w:p>
    <w:p>
      <w:pPr>
        <w:spacing w:line="273" w:lineRule="exact" w:before="0"/>
        <w:ind w:left="1141" w:right="0" w:firstLine="0"/>
        <w:jc w:val="left"/>
        <w:rPr>
          <w:b/>
          <w:sz w:val="24"/>
        </w:rPr>
      </w:pPr>
      <w:r>
        <w:rPr>
          <w:b/>
          <w:sz w:val="24"/>
        </w:rPr>
        <w:t>19/06/2017</w:t>
      </w:r>
    </w:p>
    <w:p>
      <w:pPr>
        <w:pStyle w:val="BodyText"/>
        <w:spacing w:before="2"/>
        <w:ind w:left="1141" w:right="6335"/>
      </w:pPr>
      <w:hyperlink r:id="rId136">
        <w:r>
          <w:rPr>
            <w:color w:val="0000FF"/>
            <w:u w:val="single" w:color="0000FF"/>
          </w:rPr>
          <w:t>01m. 24. Highbury - 19_06_2017.docx</w:t>
        </w:r>
      </w:hyperlink>
      <w:r>
        <w:rPr>
          <w:color w:val="0000FF"/>
        </w:rPr>
        <w:t> </w:t>
      </w:r>
      <w:hyperlink r:id="rId137">
        <w:r>
          <w:rPr>
            <w:color w:val="0000FF"/>
            <w:u w:val="single" w:color="0000FF"/>
          </w:rPr>
          <w:t>01m. 24. Highbury - 19_06_2017.htm</w:t>
        </w:r>
      </w:hyperlink>
      <w:r>
        <w:rPr>
          <w:color w:val="0000FF"/>
        </w:rPr>
        <w:t> </w:t>
      </w:r>
      <w:hyperlink r:id="rId138">
        <w:r>
          <w:rPr>
            <w:color w:val="0000FF"/>
            <w:u w:val="single" w:color="0000FF"/>
          </w:rPr>
          <w:t>01m. 24. Highbury - 19_06_2017.mp3</w:t>
        </w:r>
      </w:hyperlink>
    </w:p>
    <w:p>
      <w:pPr>
        <w:pStyle w:val="BodyText"/>
        <w:spacing w:before="1"/>
        <w:ind w:left="0"/>
        <w:rPr>
          <w:sz w:val="16"/>
        </w:rPr>
      </w:pPr>
    </w:p>
    <w:p>
      <w:pPr>
        <w:pStyle w:val="Heading1"/>
        <w:spacing w:line="276" w:lineRule="exact" w:before="90"/>
        <w:ind w:left="1141"/>
      </w:pPr>
      <w:r>
        <w:rPr>
          <w:u w:val="thick"/>
        </w:rPr>
        <w:t>9</w:t>
      </w:r>
    </w:p>
    <w:p>
      <w:pPr>
        <w:tabs>
          <w:tab w:pos="1140" w:val="left" w:leader="none"/>
        </w:tabs>
        <w:spacing w:line="294" w:lineRule="exact" w:before="0"/>
        <w:ind w:left="781" w:right="0" w:firstLine="0"/>
        <w:jc w:val="left"/>
        <w:rPr>
          <w:b/>
          <w:sz w:val="24"/>
        </w:rPr>
      </w:pPr>
      <w:r>
        <w:rPr>
          <w:rFonts w:ascii="Symbol" w:hAnsi="Symbol"/>
          <w:sz w:val="24"/>
        </w:rPr>
        <w:t></w:t>
      </w:r>
      <w:r>
        <w:rPr>
          <w:sz w:val="24"/>
        </w:rPr>
        <w:tab/>
      </w:r>
      <w:r>
        <w:rPr>
          <w:b/>
          <w:sz w:val="24"/>
          <w:u w:val="thick"/>
        </w:rPr>
        <w:t>Simon Cordell’s MP3’S</w:t>
      </w:r>
      <w:r>
        <w:rPr>
          <w:b/>
          <w:spacing w:val="-3"/>
          <w:sz w:val="24"/>
          <w:u w:val="thick"/>
        </w:rPr>
        <w:t> </w:t>
      </w:r>
      <w:r>
        <w:rPr>
          <w:b/>
          <w:sz w:val="24"/>
          <w:u w:val="thick"/>
        </w:rPr>
        <w:t>Indexed</w:t>
      </w:r>
    </w:p>
    <w:p>
      <w:pPr>
        <w:spacing w:line="273" w:lineRule="exact" w:before="166"/>
        <w:ind w:left="1141" w:right="0" w:firstLine="0"/>
        <w:jc w:val="left"/>
        <w:rPr>
          <w:b/>
          <w:sz w:val="24"/>
        </w:rPr>
      </w:pPr>
      <w:r>
        <w:rPr>
          <w:b/>
          <w:sz w:val="24"/>
        </w:rPr>
        <w:t>Stage 1</w:t>
      </w:r>
    </w:p>
    <w:p>
      <w:pPr>
        <w:spacing w:line="273" w:lineRule="exact" w:before="0"/>
        <w:ind w:left="1141" w:right="0" w:firstLine="0"/>
        <w:jc w:val="left"/>
        <w:rPr>
          <w:b/>
          <w:sz w:val="24"/>
        </w:rPr>
      </w:pPr>
      <w:r>
        <w:rPr>
          <w:b/>
          <w:sz w:val="24"/>
          <w:u w:val="thick"/>
        </w:rPr>
        <w:t>1x Recording</w:t>
      </w:r>
    </w:p>
    <w:p>
      <w:pPr>
        <w:pStyle w:val="BodyText"/>
        <w:spacing w:before="1"/>
        <w:ind w:left="1141"/>
      </w:pPr>
      <w:r>
        <w:rPr/>
        <w:t>01m. 23. Highbury Islington Court hang up call back p2 – 19/06/2017</w:t>
      </w:r>
    </w:p>
    <w:p>
      <w:pPr>
        <w:spacing w:before="2"/>
        <w:ind w:left="1141" w:right="0" w:firstLine="0"/>
        <w:jc w:val="left"/>
        <w:rPr>
          <w:sz w:val="24"/>
        </w:rPr>
      </w:pPr>
      <w:r>
        <w:rPr>
          <w:b/>
          <w:color w:val="FF0000"/>
          <w:sz w:val="24"/>
        </w:rPr>
        <w:t>Page Number: Update Page Number </w:t>
      </w:r>
      <w:r>
        <w:rPr>
          <w:sz w:val="24"/>
        </w:rPr>
        <w:t>1,</w:t>
      </w:r>
    </w:p>
    <w:p>
      <w:pPr>
        <w:spacing w:before="1"/>
        <w:ind w:left="1141" w:right="0" w:firstLine="0"/>
        <w:jc w:val="left"/>
        <w:rPr>
          <w:b/>
          <w:sz w:val="24"/>
        </w:rPr>
      </w:pPr>
      <w:r>
        <w:rPr>
          <w:b/>
          <w:sz w:val="24"/>
        </w:rPr>
        <w:t>19/06/2017</w:t>
      </w:r>
    </w:p>
    <w:p>
      <w:pPr>
        <w:spacing w:after="0"/>
        <w:jc w:val="left"/>
        <w:rPr>
          <w:sz w:val="24"/>
        </w:rPr>
        <w:sectPr>
          <w:pgSz w:w="11910" w:h="16840"/>
          <w:pgMar w:top="1360" w:bottom="280" w:left="660" w:right="0"/>
        </w:sectPr>
      </w:pPr>
    </w:p>
    <w:p>
      <w:pPr>
        <w:pStyle w:val="BodyText"/>
        <w:spacing w:line="237" w:lineRule="auto" w:before="66"/>
        <w:ind w:left="1141" w:right="2769"/>
      </w:pPr>
      <w:hyperlink r:id="rId139">
        <w:r>
          <w:rPr>
            <w:color w:val="0000FF"/>
            <w:u w:val="single" w:color="0000FF"/>
          </w:rPr>
          <w:t>01m. 23. Highbury Islington Court hang up call back p2 - 19_06_2017.docx</w:t>
        </w:r>
      </w:hyperlink>
      <w:r>
        <w:rPr>
          <w:color w:val="0000FF"/>
        </w:rPr>
        <w:t> </w:t>
      </w:r>
      <w:hyperlink r:id="rId140">
        <w:r>
          <w:rPr>
            <w:color w:val="0000FF"/>
            <w:u w:val="single" w:color="0000FF"/>
          </w:rPr>
          <w:t>01m. 23. Highbury Islington Court hang up call back p2 - 19_06_2017.htm</w:t>
        </w:r>
      </w:hyperlink>
      <w:r>
        <w:rPr>
          <w:color w:val="0000FF"/>
        </w:rPr>
        <w:t> </w:t>
      </w:r>
      <w:hyperlink r:id="rId141">
        <w:r>
          <w:rPr>
            <w:color w:val="0000FF"/>
            <w:u w:val="single" w:color="0000FF"/>
          </w:rPr>
          <w:t>01m. 23. Highbury Islington Court hang up call back p2 - 19_06_2017.mp3</w:t>
        </w:r>
      </w:hyperlink>
    </w:p>
    <w:p>
      <w:pPr>
        <w:pStyle w:val="BodyText"/>
        <w:spacing w:before="7"/>
        <w:ind w:left="0"/>
        <w:rPr>
          <w:sz w:val="16"/>
        </w:rPr>
      </w:pPr>
    </w:p>
    <w:p>
      <w:pPr>
        <w:pStyle w:val="Heading1"/>
        <w:spacing w:line="276" w:lineRule="exact" w:before="90"/>
        <w:ind w:left="1141"/>
      </w:pPr>
      <w:r>
        <w:rPr>
          <w:shd w:fill="00FF00" w:color="auto" w:val="clear"/>
          <w:u w:val="thick"/>
        </w:rPr>
        <w:t>10</w:t>
      </w:r>
    </w:p>
    <w:p>
      <w:pPr>
        <w:tabs>
          <w:tab w:pos="1140" w:val="left" w:leader="none"/>
          <w:tab w:pos="6544" w:val="left" w:leader="none"/>
        </w:tabs>
        <w:spacing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line="273" w:lineRule="exact" w:before="1"/>
        <w:ind w:left="1141"/>
      </w:pPr>
      <w:r>
        <w:rPr/>
        <w:t>/ Page Numbers:</w:t>
      </w:r>
    </w:p>
    <w:p>
      <w:pPr>
        <w:pStyle w:val="BodyText"/>
        <w:spacing w:line="273" w:lineRule="exact"/>
        <w:ind w:left="1141"/>
      </w:pPr>
      <w:r>
        <w:rPr/>
        <w:t>196,197,198,199,200,201,202,203,204,205,206,207,208,209,210,211,212,213,214,215,21</w:t>
      </w:r>
    </w:p>
    <w:p>
      <w:pPr>
        <w:pStyle w:val="BodyText"/>
        <w:spacing w:before="2"/>
        <w:ind w:left="1141"/>
      </w:pPr>
      <w:r>
        <w:rPr/>
        <w:t>6,217,218,219,220,221,222,223,224,225,226,</w:t>
      </w:r>
    </w:p>
    <w:p>
      <w:pPr>
        <w:pStyle w:val="BodyText"/>
        <w:spacing w:before="2"/>
        <w:ind w:left="1141"/>
      </w:pPr>
      <w:r>
        <w:rPr/>
        <w:t>227,228,229,230,231,232,233,234,235,236,237,238,239,240,241,242,243,244,245,246,24</w:t>
      </w:r>
    </w:p>
    <w:p>
      <w:pPr>
        <w:pStyle w:val="BodyText"/>
        <w:spacing w:before="1"/>
        <w:ind w:left="1141"/>
      </w:pPr>
      <w:r>
        <w:rPr/>
        <w:t>7,248,249,250,251,252,253,254,255,256,257,</w:t>
      </w:r>
    </w:p>
    <w:p>
      <w:pPr>
        <w:spacing w:line="273" w:lineRule="exact" w:before="2"/>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line="273" w:lineRule="exact"/>
        <w:ind w:left="1141"/>
      </w:pPr>
      <w:r>
        <w:rPr/>
        <w:t>8,279,280,281,282,283,284,285,286,287,288,</w:t>
      </w:r>
    </w:p>
    <w:p>
      <w:pPr>
        <w:pStyle w:val="BodyText"/>
        <w:spacing w:before="1"/>
        <w:ind w:left="1141"/>
      </w:pPr>
      <w:r>
        <w:rPr/>
        <w:t>289,290,291,292,293,294,295,296,297,298,299,300,301,302</w:t>
      </w:r>
    </w:p>
    <w:p>
      <w:pPr>
        <w:pStyle w:val="BodyText"/>
        <w:spacing w:before="3"/>
        <w:ind w:left="0"/>
      </w:pPr>
    </w:p>
    <w:p>
      <w:pPr>
        <w:pStyle w:val="Heading1"/>
      </w:pPr>
      <w:r>
        <w:rPr>
          <w:u w:val="thick"/>
        </w:rPr>
        <w:t>52.</w:t>
      </w:r>
    </w:p>
    <w:p>
      <w:pPr>
        <w:spacing w:before="0"/>
        <w:ind w:left="1141" w:right="5165" w:hanging="360"/>
        <w:jc w:val="both"/>
        <w:rPr>
          <w:sz w:val="24"/>
        </w:rPr>
      </w:pPr>
      <w:r>
        <w:rPr>
          <w:rFonts w:ascii="Symbol" w:hAnsi="Symbol"/>
          <w:sz w:val="24"/>
        </w:rPr>
        <w:t></w:t>
      </w:r>
      <w:r>
        <w:rPr>
          <w:sz w:val="24"/>
        </w:rPr>
        <w:t> </w:t>
      </w:r>
      <w:r>
        <w:rPr>
          <w:b/>
          <w:sz w:val="24"/>
          <w:u w:val="thick"/>
        </w:rPr>
        <w:t>Additional Email Attachments &amp; Emails / </w:t>
      </w:r>
      <w:r>
        <w:rPr>
          <w:b/>
          <w:spacing w:val="-3"/>
          <w:sz w:val="24"/>
          <w:u w:val="thick"/>
        </w:rPr>
        <w:t>Issue:</w:t>
      </w:r>
      <w:r>
        <w:rPr>
          <w:b/>
          <w:spacing w:val="-3"/>
          <w:sz w:val="24"/>
        </w:rPr>
        <w:t> </w:t>
      </w:r>
      <w:r>
        <w:rPr>
          <w:sz w:val="24"/>
        </w:rPr>
        <w:t>Lemmy Nwabuisi Re Notice of Seeking</w:t>
      </w:r>
      <w:r>
        <w:rPr>
          <w:spacing w:val="-25"/>
          <w:sz w:val="24"/>
        </w:rPr>
        <w:t> </w:t>
      </w:r>
      <w:r>
        <w:rPr>
          <w:sz w:val="24"/>
        </w:rPr>
        <w:t>Possession Double1</w:t>
      </w:r>
    </w:p>
    <w:p>
      <w:pPr>
        <w:pStyle w:val="BodyText"/>
        <w:spacing w:line="272" w:lineRule="exact"/>
        <w:ind w:left="1141"/>
      </w:pPr>
      <w:r>
        <w:rPr>
          <w:shd w:fill="00FF00" w:color="auto" w:val="clear"/>
        </w:rPr>
        <w:t>19/06/2017</w:t>
      </w:r>
    </w:p>
    <w:p>
      <w:pPr>
        <w:spacing w:before="2"/>
        <w:ind w:left="1141" w:right="7122" w:firstLine="0"/>
        <w:jc w:val="left"/>
        <w:rPr>
          <w:sz w:val="24"/>
        </w:rPr>
      </w:pPr>
      <w:r>
        <w:rPr>
          <w:sz w:val="24"/>
        </w:rPr>
        <w:t>/ </w:t>
      </w:r>
      <w:r>
        <w:rPr>
          <w:b/>
          <w:color w:val="FF0000"/>
          <w:sz w:val="24"/>
        </w:rPr>
        <w:t>Page Numbers: </w:t>
      </w:r>
      <w:r>
        <w:rPr>
          <w:sz w:val="24"/>
        </w:rPr>
        <w:t>226,227,228 229,230,231,232,233,234</w:t>
      </w:r>
    </w:p>
    <w:p>
      <w:pPr>
        <w:pStyle w:val="BodyText"/>
        <w:spacing w:before="3"/>
        <w:ind w:left="1141"/>
      </w:pPr>
      <w:r>
        <w:rPr/>
        <w:t>235,236,237,238</w:t>
      </w:r>
    </w:p>
    <w:p>
      <w:pPr>
        <w:pStyle w:val="BodyText"/>
        <w:spacing w:before="8"/>
        <w:ind w:left="0"/>
        <w:rPr>
          <w:sz w:val="23"/>
        </w:rPr>
      </w:pPr>
    </w:p>
    <w:p>
      <w:pPr>
        <w:pStyle w:val="Heading1"/>
        <w:spacing w:line="276" w:lineRule="exact"/>
      </w:pPr>
      <w:r>
        <w:rPr>
          <w:u w:val="thick"/>
        </w:rPr>
        <w:t>53.</w:t>
      </w:r>
    </w:p>
    <w:p>
      <w:pPr>
        <w:pStyle w:val="ListParagraph"/>
        <w:numPr>
          <w:ilvl w:val="0"/>
          <w:numId w:val="2"/>
        </w:numPr>
        <w:tabs>
          <w:tab w:pos="1141" w:val="left" w:leader="none"/>
        </w:tabs>
        <w:spacing w:line="247" w:lineRule="auto" w:before="0" w:after="0"/>
        <w:ind w:left="1141" w:right="5165" w:hanging="360"/>
        <w:jc w:val="both"/>
        <w:rPr>
          <w:sz w:val="24"/>
        </w:rPr>
      </w:pPr>
      <w:r>
        <w:rPr>
          <w:b/>
          <w:sz w:val="24"/>
          <w:u w:val="thick"/>
        </w:rPr>
        <w:t>Additional Email Attachments &amp; Emails / </w:t>
      </w:r>
      <w:r>
        <w:rPr>
          <w:b/>
          <w:spacing w:val="-3"/>
          <w:sz w:val="24"/>
          <w:u w:val="thick"/>
        </w:rPr>
        <w:t>Issue:</w:t>
      </w:r>
      <w:r>
        <w:rPr>
          <w:b/>
          <w:spacing w:val="-3"/>
          <w:sz w:val="24"/>
        </w:rPr>
        <w:t> </w:t>
      </w:r>
      <w:r>
        <w:rPr>
          <w:sz w:val="24"/>
        </w:rPr>
        <w:t>Lemmy Nwabuisi Re Notice of Seeking</w:t>
      </w:r>
      <w:r>
        <w:rPr>
          <w:spacing w:val="-28"/>
          <w:sz w:val="24"/>
        </w:rPr>
        <w:t> </w:t>
      </w:r>
      <w:r>
        <w:rPr>
          <w:sz w:val="24"/>
        </w:rPr>
        <w:t>Possession Double2</w:t>
      </w:r>
    </w:p>
    <w:p>
      <w:pPr>
        <w:pStyle w:val="BodyText"/>
        <w:spacing w:line="267" w:lineRule="exact"/>
        <w:ind w:left="1141"/>
      </w:pPr>
      <w:r>
        <w:rPr>
          <w:shd w:fill="00FF00" w:color="auto" w:val="clear"/>
        </w:rPr>
        <w:t>19/06/2017</w:t>
      </w:r>
    </w:p>
    <w:p>
      <w:pPr>
        <w:spacing w:line="242" w:lineRule="auto" w:before="0"/>
        <w:ind w:left="1141" w:right="7542" w:firstLine="0"/>
        <w:jc w:val="left"/>
        <w:rPr>
          <w:sz w:val="24"/>
        </w:rPr>
      </w:pPr>
      <w:r>
        <w:rPr>
          <w:sz w:val="24"/>
        </w:rPr>
        <w:t>/ </w:t>
      </w:r>
      <w:r>
        <w:rPr>
          <w:b/>
          <w:color w:val="FF0000"/>
          <w:sz w:val="24"/>
        </w:rPr>
        <w:t>Page Numbers: </w:t>
      </w:r>
      <w:r>
        <w:rPr>
          <w:sz w:val="24"/>
        </w:rPr>
        <w:t>239,240 241,242,243,244,245,246</w:t>
      </w:r>
    </w:p>
    <w:p>
      <w:pPr>
        <w:pStyle w:val="BodyText"/>
        <w:spacing w:line="274" w:lineRule="exact"/>
        <w:ind w:left="1141"/>
      </w:pPr>
      <w:r>
        <w:rPr/>
        <w:t>247,248,249,250,251</w:t>
      </w:r>
    </w:p>
    <w:p>
      <w:pPr>
        <w:pStyle w:val="BodyText"/>
        <w:ind w:left="0"/>
      </w:pPr>
    </w:p>
    <w:p>
      <w:pPr>
        <w:pStyle w:val="BodyText"/>
      </w:pPr>
      <w:r>
        <w:rPr/>
        <w:t>--</w:t>
      </w:r>
    </w:p>
    <w:p>
      <w:pPr>
        <w:pStyle w:val="BodyText"/>
        <w:spacing w:before="7"/>
        <w:ind w:left="0"/>
        <w:rPr>
          <w:sz w:val="23"/>
        </w:rPr>
      </w:pPr>
    </w:p>
    <w:p>
      <w:pPr>
        <w:pStyle w:val="Heading1"/>
      </w:pPr>
      <w:r>
        <w:rPr>
          <w:u w:val="thick"/>
        </w:rPr>
        <w:t>1</w:t>
      </w:r>
    </w:p>
    <w:p>
      <w:pPr>
        <w:spacing w:before="1"/>
        <w:ind w:left="781" w:right="0" w:firstLine="0"/>
        <w:jc w:val="left"/>
        <w:rPr>
          <w:b/>
          <w:sz w:val="24"/>
        </w:rPr>
      </w:pPr>
      <w:r>
        <w:rPr>
          <w:b/>
          <w:sz w:val="24"/>
          <w:u w:val="thick"/>
        </w:rPr>
        <w:t>1 X File</w:t>
      </w:r>
    </w:p>
    <w:p>
      <w:pPr>
        <w:pStyle w:val="BodyText"/>
        <w:spacing w:line="237" w:lineRule="auto" w:before="5"/>
        <w:ind w:right="7229"/>
      </w:pPr>
      <w:r>
        <w:rPr/>
        <w:t>working on my computer! </w:t>
      </w:r>
      <w:r>
        <w:rPr>
          <w:b/>
        </w:rPr>
        <w:t>Created: </w:t>
      </w:r>
      <w:r>
        <w:rPr/>
        <w:t>19 June </w:t>
      </w:r>
      <w:r>
        <w:rPr>
          <w:b/>
        </w:rPr>
        <w:t>2017</w:t>
      </w:r>
      <w:r>
        <w:rPr/>
        <w:t>, 20:56:37 Type: file folder</w:t>
      </w:r>
    </w:p>
    <w:p>
      <w:pPr>
        <w:pStyle w:val="BodyText"/>
        <w:spacing w:before="3"/>
        <w:ind w:right="8249"/>
      </w:pPr>
      <w:r>
        <w:rPr/>
        <w:t>Location: C:\My_Dell Size:</w:t>
      </w:r>
    </w:p>
    <w:p>
      <w:pPr>
        <w:pStyle w:val="BodyText"/>
        <w:spacing w:before="3"/>
      </w:pPr>
      <w:r>
        <w:rPr/>
        <w:t>Size on Disk:</w:t>
      </w:r>
    </w:p>
    <w:p>
      <w:pPr>
        <w:pStyle w:val="BodyText"/>
        <w:spacing w:before="2"/>
      </w:pPr>
      <w:r>
        <w:rPr/>
        <w:t>Contains: Jerk Chicken Stock Photos and Pictures _ Getty Images</w:t>
      </w:r>
    </w:p>
    <w:p>
      <w:pPr>
        <w:pStyle w:val="BodyText"/>
        <w:spacing w:before="7"/>
        <w:ind w:left="0"/>
        <w:rPr>
          <w:sz w:val="23"/>
        </w:rPr>
      </w:pPr>
    </w:p>
    <w:p>
      <w:pPr>
        <w:pStyle w:val="Heading1"/>
        <w:spacing w:before="1"/>
      </w:pPr>
      <w:r>
        <w:rPr>
          <w:u w:val="thick"/>
        </w:rPr>
        <w:t>2</w:t>
      </w:r>
    </w:p>
    <w:p>
      <w:pPr>
        <w:spacing w:before="1"/>
        <w:ind w:left="781" w:right="0" w:firstLine="0"/>
        <w:jc w:val="left"/>
        <w:rPr>
          <w:b/>
          <w:sz w:val="24"/>
        </w:rPr>
      </w:pPr>
      <w:r>
        <w:rPr>
          <w:b/>
          <w:sz w:val="24"/>
          <w:u w:val="thick"/>
        </w:rPr>
        <w:t>1 X File</w:t>
      </w:r>
    </w:p>
    <w:p>
      <w:pPr>
        <w:pStyle w:val="BodyText"/>
        <w:spacing w:before="2"/>
      </w:pPr>
      <w:r>
        <w:rPr/>
        <w:t>working on my computer!</w:t>
      </w:r>
    </w:p>
    <w:p>
      <w:pPr>
        <w:spacing w:before="1"/>
        <w:ind w:left="781" w:right="0" w:firstLine="0"/>
        <w:jc w:val="left"/>
        <w:rPr>
          <w:sz w:val="24"/>
        </w:rPr>
      </w:pPr>
      <w:r>
        <w:rPr>
          <w:b/>
          <w:sz w:val="24"/>
        </w:rPr>
        <w:t>Created: </w:t>
      </w:r>
      <w:r>
        <w:rPr>
          <w:sz w:val="24"/>
        </w:rPr>
        <w:t>19 June </w:t>
      </w:r>
      <w:r>
        <w:rPr>
          <w:b/>
          <w:sz w:val="24"/>
        </w:rPr>
        <w:t>2017</w:t>
      </w:r>
      <w:r>
        <w:rPr>
          <w:sz w:val="24"/>
        </w:rPr>
        <w:t>, 21:31:17</w:t>
      </w:r>
    </w:p>
    <w:p>
      <w:pPr>
        <w:spacing w:after="0"/>
        <w:jc w:val="left"/>
        <w:rPr>
          <w:sz w:val="24"/>
        </w:rPr>
        <w:sectPr>
          <w:pgSz w:w="11910" w:h="16840"/>
          <w:pgMar w:top="1360" w:bottom="280" w:left="660" w:right="0"/>
        </w:sectPr>
      </w:pPr>
    </w:p>
    <w:p>
      <w:pPr>
        <w:pStyle w:val="BodyText"/>
        <w:spacing w:line="237" w:lineRule="auto" w:before="66"/>
        <w:ind w:right="8249"/>
      </w:pPr>
      <w:r>
        <w:rPr/>
        <w:t>Type: file folder Location: C:\My_Dell Size:</w:t>
      </w:r>
    </w:p>
    <w:p>
      <w:pPr>
        <w:pStyle w:val="BodyText"/>
        <w:spacing w:before="3"/>
      </w:pPr>
      <w:r>
        <w:rPr/>
        <w:t>Size on Disk:</w:t>
      </w:r>
    </w:p>
    <w:p>
      <w:pPr>
        <w:pStyle w:val="BodyText"/>
        <w:spacing w:before="2"/>
      </w:pPr>
      <w:r>
        <w:rPr/>
        <w:t>Contains: Mini Fest</w:t>
      </w:r>
    </w:p>
    <w:p>
      <w:pPr>
        <w:pStyle w:val="BodyText"/>
        <w:spacing w:before="3"/>
        <w:ind w:left="0"/>
      </w:pPr>
    </w:p>
    <w:p>
      <w:pPr>
        <w:pStyle w:val="Heading1"/>
        <w:spacing w:line="273" w:lineRule="exact" w:before="1"/>
      </w:pPr>
      <w:r>
        <w:rPr>
          <w:u w:val="thick"/>
        </w:rPr>
        <w:t>3</w:t>
      </w:r>
    </w:p>
    <w:p>
      <w:pPr>
        <w:spacing w:line="273" w:lineRule="exact" w:before="0"/>
        <w:ind w:left="781" w:right="0" w:firstLine="0"/>
        <w:jc w:val="left"/>
        <w:rPr>
          <w:b/>
          <w:sz w:val="24"/>
        </w:rPr>
      </w:pPr>
      <w:r>
        <w:rPr>
          <w:b/>
          <w:sz w:val="24"/>
          <w:u w:val="thick"/>
        </w:rPr>
        <w:t>The Enfield Gov / Email’s Issue:</w:t>
      </w:r>
    </w:p>
    <w:p>
      <w:pPr>
        <w:pStyle w:val="BodyText"/>
        <w:spacing w:before="1"/>
      </w:pPr>
      <w:r>
        <w:rPr/>
        <w:t>793. Jamie. Newman @met.pnn_ (12)</w:t>
      </w:r>
    </w:p>
    <w:p>
      <w:pPr>
        <w:pStyle w:val="BodyText"/>
        <w:spacing w:before="2"/>
      </w:pPr>
      <w:r>
        <w:rPr>
          <w:b/>
        </w:rPr>
        <w:t>/ Page Numbers: </w:t>
      </w:r>
      <w:r>
        <w:rPr/>
        <w:t>3281,3282,3283,3284,3285,3286,3287,3288,3289,3290,3291,3292,3293,</w:t>
      </w:r>
    </w:p>
    <w:p>
      <w:pPr>
        <w:pStyle w:val="BodyText"/>
        <w:spacing w:before="2"/>
      </w:pPr>
      <w:r>
        <w:rPr>
          <w:b/>
        </w:rPr>
        <w:t>From: </w:t>
      </w:r>
      <w:hyperlink r:id="rId35">
        <w:r>
          <w:rPr>
            <w:color w:val="0000FF"/>
            <w:u w:val="single" w:color="0000FF"/>
          </w:rPr>
          <w:t>Jamie.Newman@met.pnn.police.uk</w:t>
        </w:r>
      </w:hyperlink>
    </w:p>
    <w:p>
      <w:pPr>
        <w:spacing w:line="273" w:lineRule="exact" w:before="1"/>
        <w:ind w:left="781" w:right="0" w:firstLine="0"/>
        <w:jc w:val="left"/>
        <w:rPr>
          <w:sz w:val="24"/>
        </w:rPr>
      </w:pPr>
      <w:r>
        <w:rPr>
          <w:b/>
          <w:sz w:val="24"/>
        </w:rPr>
        <w:t>Sent: </w:t>
      </w:r>
      <w:r>
        <w:rPr>
          <w:sz w:val="24"/>
        </w:rPr>
        <w:t>19 June </w:t>
      </w:r>
      <w:r>
        <w:rPr>
          <w:b/>
          <w:sz w:val="24"/>
        </w:rPr>
        <w:t>2017 </w:t>
      </w:r>
      <w:r>
        <w:rPr>
          <w:sz w:val="24"/>
        </w:rPr>
        <w:t>10:02</w:t>
      </w:r>
    </w:p>
    <w:p>
      <w:pPr>
        <w:pStyle w:val="BodyText"/>
        <w:spacing w:line="273" w:lineRule="exact"/>
      </w:pPr>
      <w:r>
        <w:rPr>
          <w:b/>
        </w:rPr>
        <w:t>To: </w:t>
      </w:r>
      <w:hyperlink r:id="rId34">
        <w:r>
          <w:rPr>
            <w:color w:val="0000FF"/>
            <w:u w:val="single" w:color="0000FF"/>
          </w:rPr>
          <w:t>lorraine32@blueyonder.co.uk</w:t>
        </w:r>
      </w:hyperlink>
    </w:p>
    <w:p>
      <w:pPr>
        <w:spacing w:before="2"/>
        <w:ind w:left="781" w:right="7915" w:firstLine="0"/>
        <w:jc w:val="left"/>
        <w:rPr>
          <w:sz w:val="24"/>
        </w:rPr>
      </w:pPr>
      <w:r>
        <w:rPr>
          <w:b/>
          <w:sz w:val="24"/>
        </w:rPr>
        <w:t>Subject: RE: </w:t>
      </w:r>
      <w:r>
        <w:rPr>
          <w:sz w:val="24"/>
        </w:rPr>
        <w:t>PC/6804/13 Hello Lorraine,</w:t>
      </w:r>
    </w:p>
    <w:p>
      <w:pPr>
        <w:pStyle w:val="BodyText"/>
        <w:spacing w:before="3"/>
        <w:ind w:right="1897"/>
      </w:pPr>
      <w:r>
        <w:rPr/>
        <w:t>Thanks for getting back to me. Sounds good. I’ll secure a room at Edmonton. See you on Friday 30th June </w:t>
      </w:r>
      <w:r>
        <w:rPr>
          <w:b/>
        </w:rPr>
        <w:t>2017 </w:t>
      </w:r>
      <w:r>
        <w:rPr/>
        <w:t>at 12:00.</w:t>
      </w:r>
    </w:p>
    <w:p>
      <w:pPr>
        <w:pStyle w:val="BodyText"/>
        <w:spacing w:line="272" w:lineRule="exact"/>
      </w:pPr>
      <w:r>
        <w:rPr/>
        <w:t>Kind regards</w:t>
      </w:r>
    </w:p>
    <w:p>
      <w:pPr>
        <w:pStyle w:val="BodyText"/>
        <w:spacing w:before="2"/>
        <w:ind w:right="1508"/>
      </w:pPr>
      <w:r>
        <w:rPr/>
        <w:t>Jamie Newman | Serious Misconduct Investigation Unit (SMIU) | Directorate of Professional Standards |</w:t>
      </w:r>
    </w:p>
    <w:p>
      <w:pPr>
        <w:pStyle w:val="BodyText"/>
        <w:spacing w:before="3"/>
      </w:pPr>
      <w:r>
        <w:rPr/>
        <w:t>Met Phone 786675</w:t>
      </w:r>
    </w:p>
    <w:p>
      <w:pPr>
        <w:pStyle w:val="BodyText"/>
        <w:spacing w:line="273" w:lineRule="exact" w:before="2"/>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before="1"/>
        <w:ind w:right="2996"/>
      </w:pPr>
      <w:r>
        <w:rPr/>
        <w:t>Address Empress State Building, 22nd Floor, Lillie Road, London, SW6 1TR 'Setting the bar and upholding standards without fear or favour’</w:t>
      </w:r>
    </w:p>
    <w:p>
      <w:pPr>
        <w:pStyle w:val="BodyText"/>
        <w:spacing w:before="4"/>
      </w:pPr>
      <w:r>
        <w:rPr>
          <w:b/>
        </w:rPr>
        <w:t>From: </w:t>
      </w:r>
      <w:r>
        <w:rPr/>
        <w:t>Lorraine Cordell [mailto: </w:t>
      </w:r>
      <w:hyperlink r:id="rId9">
        <w:r>
          <w:rPr>
            <w:color w:val="0000FF"/>
            <w:u w:val="single" w:color="0000FF"/>
          </w:rPr>
          <w:t>lorraine32@blueyonder.co.uk</w:t>
        </w:r>
      </w:hyperlink>
      <w:r>
        <w:rPr/>
        <w:t>]</w:t>
      </w:r>
    </w:p>
    <w:p>
      <w:pPr>
        <w:spacing w:line="273" w:lineRule="exact" w:before="1"/>
        <w:ind w:left="781" w:right="0" w:firstLine="0"/>
        <w:jc w:val="left"/>
        <w:rPr>
          <w:sz w:val="24"/>
        </w:rPr>
      </w:pPr>
      <w:r>
        <w:rPr>
          <w:b/>
          <w:sz w:val="24"/>
        </w:rPr>
        <w:t>Sent: </w:t>
      </w:r>
      <w:r>
        <w:rPr>
          <w:sz w:val="24"/>
        </w:rPr>
        <w:t>16 June </w:t>
      </w:r>
      <w:r>
        <w:rPr>
          <w:b/>
          <w:sz w:val="24"/>
        </w:rPr>
        <w:t>2017 </w:t>
      </w:r>
      <w:r>
        <w:rPr>
          <w:sz w:val="24"/>
        </w:rPr>
        <w:t>12:21</w:t>
      </w:r>
    </w:p>
    <w:p>
      <w:pPr>
        <w:pStyle w:val="BodyText"/>
        <w:spacing w:line="273" w:lineRule="exact"/>
      </w:pPr>
      <w:r>
        <w:rPr>
          <w:b/>
        </w:rPr>
        <w:t>To: </w:t>
      </w:r>
      <w:r>
        <w:rPr/>
        <w:t>Newman Jamie M ‐ HQ Directorate of Professional Standards</w:t>
      </w:r>
    </w:p>
    <w:p>
      <w:pPr>
        <w:pStyle w:val="BodyText"/>
        <w:spacing w:before="2"/>
      </w:pPr>
      <w:r>
        <w:rPr/>
        <w:t>&lt;</w:t>
      </w:r>
      <w:hyperlink r:id="rId35">
        <w:r>
          <w:rPr>
            <w:color w:val="0000FF"/>
            <w:u w:val="single" w:color="0000FF"/>
          </w:rPr>
          <w:t>Jamie.Newman@met.pnn.police.uk</w:t>
        </w:r>
      </w:hyperlink>
      <w:r>
        <w:rPr/>
        <w:t>&gt;</w:t>
      </w:r>
    </w:p>
    <w:p>
      <w:pPr>
        <w:spacing w:line="242" w:lineRule="auto" w:before="1"/>
        <w:ind w:left="781" w:right="7915" w:firstLine="0"/>
        <w:jc w:val="left"/>
        <w:rPr>
          <w:sz w:val="24"/>
        </w:rPr>
      </w:pPr>
      <w:r>
        <w:rPr>
          <w:b/>
          <w:sz w:val="24"/>
        </w:rPr>
        <w:t>Subject: RE: </w:t>
      </w:r>
      <w:r>
        <w:rPr>
          <w:sz w:val="24"/>
        </w:rPr>
        <w:t>PC/6804/13 Dear Jamie</w:t>
      </w:r>
    </w:p>
    <w:p>
      <w:pPr>
        <w:pStyle w:val="BodyText"/>
        <w:spacing w:line="235" w:lineRule="auto" w:before="3"/>
        <w:ind w:right="1431"/>
      </w:pPr>
      <w:r>
        <w:rPr/>
        <w:t>Sorry for the late reply could we do the if that is possible this can be done at Edmonton police station. If you can</w:t>
      </w:r>
    </w:p>
    <w:p>
      <w:pPr>
        <w:pStyle w:val="BodyText"/>
        <w:spacing w:line="242" w:lineRule="auto" w:before="2"/>
        <w:ind w:right="4829"/>
      </w:pPr>
      <w:r>
        <w:rPr/>
        <w:t>let me know if this is ok for you, I would be most grateful. Regards</w:t>
      </w:r>
    </w:p>
    <w:p>
      <w:pPr>
        <w:pStyle w:val="BodyText"/>
        <w:spacing w:line="271" w:lineRule="exact"/>
      </w:pPr>
      <w:r>
        <w:rPr>
          <w:color w:val="000081"/>
        </w:rPr>
        <w:t>Lorraine</w:t>
      </w:r>
    </w:p>
    <w:p>
      <w:pPr>
        <w:pStyle w:val="BodyText"/>
        <w:spacing w:line="273" w:lineRule="exact"/>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before="2"/>
        <w:ind w:left="781" w:right="0" w:firstLine="0"/>
        <w:jc w:val="left"/>
        <w:rPr>
          <w:sz w:val="24"/>
        </w:rPr>
      </w:pPr>
      <w:r>
        <w:rPr>
          <w:b/>
          <w:sz w:val="24"/>
        </w:rPr>
        <w:t>Sent: </w:t>
      </w:r>
      <w:r>
        <w:rPr>
          <w:sz w:val="24"/>
        </w:rPr>
        <w:t>14 June </w:t>
      </w:r>
      <w:r>
        <w:rPr>
          <w:b/>
          <w:sz w:val="24"/>
        </w:rPr>
        <w:t>2017 </w:t>
      </w:r>
      <w:r>
        <w:rPr>
          <w:sz w:val="24"/>
        </w:rPr>
        <w:t>15:39</w:t>
      </w:r>
    </w:p>
    <w:p>
      <w:pPr>
        <w:pStyle w:val="BodyText"/>
        <w:spacing w:before="2"/>
      </w:pPr>
      <w:r>
        <w:rPr>
          <w:b/>
        </w:rPr>
        <w:t>To: </w:t>
      </w:r>
      <w:hyperlink r:id="rId34">
        <w:r>
          <w:rPr>
            <w:color w:val="0000FF"/>
            <w:u w:val="single" w:color="0000FF"/>
          </w:rPr>
          <w:t>lorraine32@blueyonder.co.uk</w:t>
        </w:r>
      </w:hyperlink>
    </w:p>
    <w:p>
      <w:pPr>
        <w:spacing w:before="1"/>
        <w:ind w:left="781" w:right="8388" w:firstLine="0"/>
        <w:jc w:val="left"/>
        <w:rPr>
          <w:sz w:val="24"/>
        </w:rPr>
      </w:pPr>
      <w:r>
        <w:rPr>
          <w:b/>
          <w:sz w:val="24"/>
        </w:rPr>
        <w:t>Subject: </w:t>
      </w:r>
      <w:r>
        <w:rPr>
          <w:sz w:val="24"/>
        </w:rPr>
        <w:t>PC/6804/13 Hello Lorraine,</w:t>
      </w:r>
    </w:p>
    <w:p>
      <w:pPr>
        <w:pStyle w:val="BodyText"/>
        <w:spacing w:line="242" w:lineRule="auto"/>
        <w:ind w:right="1483"/>
      </w:pPr>
      <w:r>
        <w:rPr/>
        <w:t>Sorry to email you again. Something has just come up on the 27th June, other dates still good though. Speak soon.</w:t>
      </w:r>
    </w:p>
    <w:p>
      <w:pPr>
        <w:pStyle w:val="BodyText"/>
        <w:spacing w:line="274" w:lineRule="exact"/>
      </w:pPr>
      <w:r>
        <w:rPr/>
        <w:t>Kind regards</w:t>
      </w:r>
    </w:p>
    <w:p>
      <w:pPr>
        <w:pStyle w:val="BodyText"/>
        <w:ind w:right="1464"/>
      </w:pPr>
      <w:r>
        <w:rPr/>
        <w:t>Jamie Newman | Serious Misconduct Investigation Unit (SMIU) | Directorate of Professional Standards |</w:t>
      </w:r>
    </w:p>
    <w:p>
      <w:pPr>
        <w:pStyle w:val="BodyText"/>
        <w:spacing w:line="272" w:lineRule="exact"/>
      </w:pPr>
      <w:r>
        <w:rPr/>
        <w:t>Met Phone 786675</w:t>
      </w:r>
    </w:p>
    <w:p>
      <w:pPr>
        <w:pStyle w:val="BodyText"/>
      </w:pPr>
      <w:r>
        <w:rPr/>
        <w:t>Telephone 0207 161 6675</w:t>
      </w:r>
    </w:p>
    <w:p>
      <w:pPr>
        <w:pStyle w:val="BodyText"/>
      </w:pPr>
      <w:r>
        <w:rPr/>
        <w:t>Email </w:t>
      </w:r>
      <w:hyperlink r:id="rId35">
        <w:r>
          <w:rPr>
            <w:color w:val="0000FF"/>
            <w:u w:val="single" w:color="0000FF"/>
          </w:rPr>
          <w:t>Jamie.newman@met.pnn.police.uk</w:t>
        </w:r>
      </w:hyperlink>
    </w:p>
    <w:p>
      <w:pPr>
        <w:pStyle w:val="BodyText"/>
        <w:spacing w:before="2"/>
      </w:pPr>
      <w:r>
        <w:rPr/>
        <w:t>Address Empress State Building, 22nd Floor, Lillie Road, London, SW6 1TR</w:t>
      </w:r>
    </w:p>
    <w:p>
      <w:pPr>
        <w:spacing w:after="0"/>
        <w:sectPr>
          <w:pgSz w:w="11910" w:h="16840"/>
          <w:pgMar w:top="1360" w:bottom="280" w:left="660" w:right="0"/>
        </w:sectPr>
      </w:pPr>
    </w:p>
    <w:p>
      <w:pPr>
        <w:pStyle w:val="BodyText"/>
        <w:spacing w:before="64"/>
      </w:pPr>
      <w:r>
        <w:rPr/>
        <w:t>'Setting the bar and upholding standards without fear or favor’</w:t>
      </w:r>
    </w:p>
    <w:p>
      <w:pPr>
        <w:pStyle w:val="Heading1"/>
        <w:spacing w:before="2"/>
      </w:pPr>
      <w:r>
        <w:rPr>
          <w:u w:val="thick"/>
        </w:rPr>
        <w:t>3282,3283,3284,3285,3286,3287,3288,3289,3290,3291,3292,3293,</w:t>
      </w:r>
    </w:p>
    <w:p>
      <w:pPr>
        <w:pStyle w:val="BodyText"/>
        <w:spacing w:before="9"/>
        <w:ind w:left="0"/>
        <w:rPr>
          <w:b/>
          <w:sz w:val="15"/>
        </w:rPr>
      </w:pPr>
    </w:p>
    <w:p>
      <w:pPr>
        <w:spacing w:before="90"/>
        <w:ind w:left="781" w:right="0" w:firstLine="0"/>
        <w:jc w:val="left"/>
        <w:rPr>
          <w:b/>
          <w:sz w:val="24"/>
        </w:rPr>
      </w:pPr>
      <w:r>
        <w:rPr>
          <w:b/>
          <w:sz w:val="24"/>
          <w:u w:val="thick"/>
        </w:rPr>
        <w:t>4</w:t>
      </w:r>
    </w:p>
    <w:p>
      <w:pPr>
        <w:spacing w:before="1"/>
        <w:ind w:left="781" w:right="0" w:firstLine="0"/>
        <w:jc w:val="left"/>
        <w:rPr>
          <w:b/>
          <w:sz w:val="24"/>
        </w:rPr>
      </w:pPr>
      <w:r>
        <w:rPr>
          <w:b/>
          <w:sz w:val="24"/>
          <w:u w:val="thick"/>
        </w:rPr>
        <w:t>The Enfield Gov / Email’s Issue:</w:t>
      </w:r>
    </w:p>
    <w:p>
      <w:pPr>
        <w:pStyle w:val="BodyText"/>
        <w:spacing w:before="2"/>
      </w:pPr>
      <w:r>
        <w:rPr/>
        <w:t>794. Lorraine Cordell _Re_ PC_6804_13_ (7)</w:t>
      </w:r>
    </w:p>
    <w:p>
      <w:pPr>
        <w:pStyle w:val="BodyText"/>
        <w:spacing w:line="273" w:lineRule="exact" w:before="2"/>
      </w:pPr>
      <w:r>
        <w:rPr>
          <w:b/>
        </w:rPr>
        <w:t>/ Page Numbers: </w:t>
      </w:r>
      <w:r>
        <w:rPr/>
        <w:t>3294,3295,3296,3297,3298,3299,3300,3301,3302,3303,3304,3305,3306,</w:t>
      </w:r>
    </w:p>
    <w:p>
      <w:pPr>
        <w:pStyle w:val="BodyText"/>
        <w:spacing w:line="273" w:lineRule="exact"/>
      </w:pPr>
      <w:r>
        <w:rPr>
          <w:b/>
        </w:rPr>
        <w:t>From: </w:t>
      </w:r>
      <w:r>
        <w:rPr/>
        <w:t>Lorraine Cordell [</w:t>
      </w:r>
      <w:hyperlink r:id="rId34">
        <w:r>
          <w:rPr>
            <w:color w:val="0000FF"/>
            <w:u w:val="single" w:color="0000FF"/>
          </w:rPr>
          <w:t>lorraine32@blueyonder.co.uk</w:t>
        </w:r>
      </w:hyperlink>
      <w:r>
        <w:rPr/>
        <w:t>]</w:t>
      </w:r>
    </w:p>
    <w:p>
      <w:pPr>
        <w:spacing w:before="1"/>
        <w:ind w:left="781" w:right="0" w:firstLine="0"/>
        <w:jc w:val="left"/>
        <w:rPr>
          <w:sz w:val="24"/>
        </w:rPr>
      </w:pPr>
      <w:r>
        <w:rPr>
          <w:b/>
          <w:sz w:val="24"/>
        </w:rPr>
        <w:t>Sent: </w:t>
      </w:r>
      <w:r>
        <w:rPr>
          <w:sz w:val="24"/>
        </w:rPr>
        <w:t>19 June </w:t>
      </w:r>
      <w:r>
        <w:rPr>
          <w:b/>
          <w:sz w:val="24"/>
        </w:rPr>
        <w:t>2017 </w:t>
      </w:r>
      <w:r>
        <w:rPr>
          <w:sz w:val="24"/>
        </w:rPr>
        <w:t>10:08</w:t>
      </w:r>
    </w:p>
    <w:p>
      <w:pPr>
        <w:pStyle w:val="BodyText"/>
        <w:spacing w:before="2"/>
      </w:pPr>
      <w:r>
        <w:rPr>
          <w:b/>
        </w:rPr>
        <w:t>To: </w:t>
      </w:r>
      <w:hyperlink r:id="rId35">
        <w:r>
          <w:rPr/>
          <w:t>'</w:t>
        </w:r>
        <w:r>
          <w:rPr>
            <w:color w:val="0000FF"/>
            <w:u w:val="single" w:color="0000FF"/>
          </w:rPr>
          <w:t>Jamie.Newman@met.pnn.police.uk</w:t>
        </w:r>
        <w:r>
          <w:rPr/>
          <w:t>'</w:t>
        </w:r>
      </w:hyperlink>
    </w:p>
    <w:p>
      <w:pPr>
        <w:spacing w:before="2"/>
        <w:ind w:left="781" w:right="7915" w:firstLine="0"/>
        <w:jc w:val="left"/>
        <w:rPr>
          <w:sz w:val="24"/>
        </w:rPr>
      </w:pPr>
      <w:r>
        <w:rPr>
          <w:b/>
          <w:sz w:val="24"/>
        </w:rPr>
        <w:t>Subject: RE: </w:t>
      </w:r>
      <w:r>
        <w:rPr>
          <w:sz w:val="24"/>
        </w:rPr>
        <w:t>PC/6804/13 Dear Jamie</w:t>
      </w:r>
    </w:p>
    <w:p>
      <w:pPr>
        <w:pStyle w:val="BodyText"/>
        <w:spacing w:line="242" w:lineRule="auto"/>
        <w:ind w:right="4270"/>
      </w:pPr>
      <w:r>
        <w:rPr/>
        <w:t>Thank you for the reply I will see you on the 30th June at 12:00. Regards</w:t>
      </w:r>
    </w:p>
    <w:p>
      <w:pPr>
        <w:pStyle w:val="BodyText"/>
        <w:spacing w:line="274" w:lineRule="exact"/>
      </w:pPr>
      <w:r>
        <w:rPr/>
        <w:t>Lorraine</w:t>
      </w:r>
    </w:p>
    <w:p>
      <w:pPr>
        <w:pStyle w:val="BodyText"/>
      </w:pPr>
      <w:r>
        <w:rPr>
          <w:b/>
        </w:rPr>
        <w:t>From: </w:t>
      </w:r>
      <w:hyperlink r:id="rId35">
        <w:r>
          <w:rPr>
            <w:color w:val="0000FF"/>
            <w:u w:val="single" w:color="0000FF"/>
          </w:rPr>
          <w:t>Jamie.Newman@met.pnn.police.uk</w:t>
        </w:r>
        <w:r>
          <w:rPr>
            <w:color w:val="0000FF"/>
          </w:rPr>
          <w:t> </w:t>
        </w:r>
      </w:hyperlink>
      <w:r>
        <w:rPr/>
        <w:t>[mailto: </w:t>
      </w:r>
      <w:hyperlink r:id="rId36">
        <w:r>
          <w:rPr>
            <w:color w:val="0000FF"/>
            <w:u w:val="single" w:color="0000FF"/>
          </w:rPr>
          <w:t>Jamie.Newman@met.pnn.police.uk</w:t>
        </w:r>
      </w:hyperlink>
      <w:r>
        <w:rPr/>
        <w:t>]</w:t>
      </w:r>
    </w:p>
    <w:p>
      <w:pPr>
        <w:spacing w:line="273" w:lineRule="exact" w:before="0"/>
        <w:ind w:left="781" w:right="0" w:firstLine="0"/>
        <w:jc w:val="left"/>
        <w:rPr>
          <w:sz w:val="24"/>
        </w:rPr>
      </w:pPr>
      <w:r>
        <w:rPr>
          <w:b/>
          <w:sz w:val="24"/>
        </w:rPr>
        <w:t>Sent: </w:t>
      </w:r>
      <w:r>
        <w:rPr>
          <w:sz w:val="24"/>
        </w:rPr>
        <w:t>19 June </w:t>
      </w:r>
      <w:r>
        <w:rPr>
          <w:b/>
          <w:sz w:val="24"/>
        </w:rPr>
        <w:t>2017 </w:t>
      </w:r>
      <w:r>
        <w:rPr>
          <w:sz w:val="24"/>
        </w:rPr>
        <w:t>10:02</w:t>
      </w:r>
    </w:p>
    <w:p>
      <w:pPr>
        <w:pStyle w:val="BodyText"/>
        <w:spacing w:line="273" w:lineRule="exact"/>
      </w:pPr>
      <w:r>
        <w:rPr>
          <w:b/>
        </w:rPr>
        <w:t>To: </w:t>
      </w:r>
      <w:hyperlink r:id="rId34">
        <w:r>
          <w:rPr>
            <w:color w:val="0000FF"/>
            <w:u w:val="single" w:color="0000FF"/>
          </w:rPr>
          <w:t>lorraine32@blueyonder.co.uk</w:t>
        </w:r>
      </w:hyperlink>
    </w:p>
    <w:p>
      <w:pPr>
        <w:spacing w:before="0"/>
        <w:ind w:left="781" w:right="7915" w:firstLine="0"/>
        <w:jc w:val="left"/>
        <w:rPr>
          <w:sz w:val="24"/>
        </w:rPr>
      </w:pPr>
      <w:r>
        <w:rPr>
          <w:b/>
          <w:sz w:val="24"/>
        </w:rPr>
        <w:t>Subject: RE: </w:t>
      </w:r>
      <w:r>
        <w:rPr>
          <w:sz w:val="24"/>
        </w:rPr>
        <w:t>PC/6804/13 Hello Lorraine,</w:t>
      </w:r>
    </w:p>
    <w:p>
      <w:pPr>
        <w:pStyle w:val="BodyText"/>
        <w:spacing w:line="242" w:lineRule="auto" w:before="3"/>
        <w:ind w:right="1897"/>
      </w:pPr>
      <w:r>
        <w:rPr/>
        <w:t>Thanks for getting back to me. Sounds good. I’ll secure a room at Edmonton. See you on Friday 30th June </w:t>
      </w:r>
      <w:r>
        <w:rPr>
          <w:b/>
        </w:rPr>
        <w:t>2017 </w:t>
      </w:r>
      <w:r>
        <w:rPr/>
        <w:t>at 12:00.</w:t>
      </w:r>
    </w:p>
    <w:p>
      <w:pPr>
        <w:pStyle w:val="BodyText"/>
        <w:spacing w:line="267" w:lineRule="exact"/>
      </w:pPr>
      <w:r>
        <w:rPr/>
        <w:t>Kind regards</w:t>
      </w:r>
    </w:p>
    <w:p>
      <w:pPr>
        <w:pStyle w:val="BodyText"/>
        <w:spacing w:before="2"/>
        <w:ind w:right="1464"/>
      </w:pPr>
      <w:r>
        <w:rPr/>
        <w:t>Jamie Newman | Serious Misconduct Investigation Unit (SMIU) | Directorate of Professional Standards |</w:t>
      </w:r>
    </w:p>
    <w:p>
      <w:pPr>
        <w:pStyle w:val="BodyText"/>
        <w:spacing w:before="3"/>
      </w:pPr>
      <w:r>
        <w:rPr/>
        <w:t>Met Phone 786675</w:t>
      </w:r>
    </w:p>
    <w:p>
      <w:pPr>
        <w:pStyle w:val="BodyText"/>
        <w:spacing w:line="273" w:lineRule="exact" w:before="2"/>
      </w:pPr>
      <w:r>
        <w:rPr/>
        <w:t>Telephone 0207 161 6675</w:t>
      </w:r>
    </w:p>
    <w:p>
      <w:pPr>
        <w:pStyle w:val="BodyText"/>
        <w:spacing w:line="273" w:lineRule="exact"/>
      </w:pPr>
      <w:r>
        <w:rPr/>
        <w:t>Email </w:t>
      </w:r>
      <w:hyperlink r:id="rId35">
        <w:r>
          <w:rPr>
            <w:color w:val="0000FF"/>
            <w:u w:val="single" w:color="0000FF"/>
          </w:rPr>
          <w:t>Jamie.newman@met.pnn.police.uk</w:t>
        </w:r>
      </w:hyperlink>
    </w:p>
    <w:p>
      <w:pPr>
        <w:pStyle w:val="BodyText"/>
        <w:spacing w:before="1"/>
        <w:ind w:right="2996"/>
      </w:pPr>
      <w:r>
        <w:rPr/>
        <w:t>Address Empress State Building, 22nd Floor, Lillie Road, London, SW6 1TR 'Setting the bar and upholding standards without fear or favour’</w:t>
      </w:r>
    </w:p>
    <w:p>
      <w:pPr>
        <w:pStyle w:val="BodyText"/>
        <w:spacing w:before="4"/>
      </w:pPr>
      <w:r>
        <w:rPr>
          <w:b/>
        </w:rPr>
        <w:t>From: </w:t>
      </w:r>
      <w:r>
        <w:rPr/>
        <w:t>Lorraine Cordell [mailto: </w:t>
      </w:r>
      <w:hyperlink r:id="rId9">
        <w:r>
          <w:rPr>
            <w:color w:val="0000FF"/>
            <w:u w:val="single" w:color="0000FF"/>
          </w:rPr>
          <w:t>lorraine32@blueyonder.co.uk</w:t>
        </w:r>
      </w:hyperlink>
      <w:r>
        <w:rPr/>
        <w:t>]</w:t>
      </w:r>
    </w:p>
    <w:p>
      <w:pPr>
        <w:spacing w:line="273" w:lineRule="exact" w:before="1"/>
        <w:ind w:left="781" w:right="0" w:firstLine="0"/>
        <w:jc w:val="left"/>
        <w:rPr>
          <w:sz w:val="24"/>
        </w:rPr>
      </w:pPr>
      <w:r>
        <w:rPr>
          <w:b/>
          <w:sz w:val="24"/>
        </w:rPr>
        <w:t>Sent: </w:t>
      </w:r>
      <w:r>
        <w:rPr>
          <w:sz w:val="24"/>
        </w:rPr>
        <w:t>16 June </w:t>
      </w:r>
      <w:r>
        <w:rPr>
          <w:b/>
          <w:sz w:val="24"/>
        </w:rPr>
        <w:t>2017 </w:t>
      </w:r>
      <w:r>
        <w:rPr>
          <w:sz w:val="24"/>
        </w:rPr>
        <w:t>12:21</w:t>
      </w:r>
    </w:p>
    <w:p>
      <w:pPr>
        <w:pStyle w:val="BodyText"/>
        <w:spacing w:line="242" w:lineRule="auto"/>
        <w:ind w:right="4070"/>
      </w:pPr>
      <w:r>
        <w:rPr>
          <w:b/>
        </w:rPr>
        <w:t>To: </w:t>
      </w:r>
      <w:r>
        <w:rPr/>
        <w:t>Newman Jamie M ‐ HQ Directorate of Professional Standards </w:t>
      </w:r>
      <w:hyperlink r:id="rId35">
        <w:r>
          <w:rPr>
            <w:color w:val="0000FF"/>
            <w:u w:val="single" w:color="0000FF"/>
          </w:rPr>
          <w:t>Jamie.Newman@met.pnn.police.uk</w:t>
        </w:r>
      </w:hyperlink>
    </w:p>
    <w:p>
      <w:pPr>
        <w:spacing w:before="0"/>
        <w:ind w:left="781" w:right="7915" w:firstLine="0"/>
        <w:jc w:val="left"/>
        <w:rPr>
          <w:sz w:val="24"/>
        </w:rPr>
      </w:pPr>
      <w:r>
        <w:rPr>
          <w:b/>
          <w:sz w:val="24"/>
        </w:rPr>
        <w:t>Subject: RE: </w:t>
      </w:r>
      <w:r>
        <w:rPr>
          <w:sz w:val="24"/>
        </w:rPr>
        <w:t>PC/6804/13 Dear Jamie</w:t>
      </w:r>
    </w:p>
    <w:p>
      <w:pPr>
        <w:pStyle w:val="BodyText"/>
        <w:spacing w:line="242" w:lineRule="auto"/>
        <w:ind w:right="1399"/>
      </w:pPr>
      <w:r>
        <w:rPr/>
        <w:t>Sorry for the late reply could we do the if that is possible this can be done at Edmonton police station. If you can let me know if this is ok for you, I would be most grateful.</w:t>
      </w:r>
    </w:p>
    <w:p>
      <w:pPr>
        <w:pStyle w:val="BodyText"/>
        <w:ind w:right="9622"/>
      </w:pPr>
      <w:r>
        <w:rPr/>
        <w:t>Regards Lorraine</w:t>
      </w:r>
    </w:p>
    <w:p>
      <w:pPr>
        <w:pStyle w:val="BodyText"/>
        <w:spacing w:line="273" w:lineRule="exact"/>
      </w:pPr>
      <w:r>
        <w:rPr>
          <w:b/>
        </w:rPr>
        <w:t>From: </w:t>
      </w:r>
      <w:hyperlink r:id="rId35">
        <w:r>
          <w:rPr>
            <w:color w:val="0000FF"/>
            <w:u w:val="single" w:color="0000FF"/>
          </w:rPr>
          <w:t>Jamie.Newman@met.pnn.police.uk</w:t>
        </w:r>
        <w:r>
          <w:rPr>
            <w:color w:val="0000FF"/>
          </w:rPr>
          <w:t> </w:t>
        </w:r>
      </w:hyperlink>
      <w:r>
        <w:rPr/>
        <w:t>[mailto:</w:t>
      </w:r>
      <w:hyperlink r:id="rId35">
        <w:r>
          <w:rPr>
            <w:color w:val="0000FF"/>
            <w:u w:val="single" w:color="0000FF"/>
          </w:rPr>
          <w:t>Jamie.Newman@met.pnn.police.uk</w:t>
        </w:r>
      </w:hyperlink>
      <w:r>
        <w:rPr/>
        <w:t>]</w:t>
      </w:r>
    </w:p>
    <w:p>
      <w:pPr>
        <w:spacing w:line="273" w:lineRule="exact" w:before="0"/>
        <w:ind w:left="781" w:right="0" w:firstLine="0"/>
        <w:jc w:val="left"/>
        <w:rPr>
          <w:sz w:val="24"/>
        </w:rPr>
      </w:pPr>
      <w:r>
        <w:rPr>
          <w:b/>
          <w:sz w:val="24"/>
        </w:rPr>
        <w:t>Sent: </w:t>
      </w:r>
      <w:r>
        <w:rPr>
          <w:sz w:val="24"/>
        </w:rPr>
        <w:t>14 June </w:t>
      </w:r>
      <w:r>
        <w:rPr>
          <w:b/>
          <w:sz w:val="24"/>
        </w:rPr>
        <w:t>2017 </w:t>
      </w:r>
      <w:r>
        <w:rPr>
          <w:sz w:val="24"/>
        </w:rPr>
        <w:t>15:39</w:t>
      </w:r>
    </w:p>
    <w:p>
      <w:pPr>
        <w:pStyle w:val="BodyText"/>
      </w:pPr>
      <w:r>
        <w:rPr>
          <w:b/>
        </w:rPr>
        <w:t>To: </w:t>
      </w:r>
      <w:hyperlink r:id="rId34">
        <w:r>
          <w:rPr>
            <w:color w:val="0000FF"/>
            <w:u w:val="single" w:color="0000FF"/>
          </w:rPr>
          <w:t>lorraine32@blueyonder.co.uk</w:t>
        </w:r>
      </w:hyperlink>
    </w:p>
    <w:p>
      <w:pPr>
        <w:spacing w:before="0"/>
        <w:ind w:left="781" w:right="8388" w:firstLine="0"/>
        <w:jc w:val="left"/>
        <w:rPr>
          <w:sz w:val="24"/>
        </w:rPr>
      </w:pPr>
      <w:r>
        <w:rPr>
          <w:b/>
          <w:sz w:val="24"/>
        </w:rPr>
        <w:t>Subject: </w:t>
      </w:r>
      <w:r>
        <w:rPr>
          <w:sz w:val="24"/>
        </w:rPr>
        <w:t>PC/6804/13 Hello Lorraine,</w:t>
      </w:r>
    </w:p>
    <w:p>
      <w:pPr>
        <w:pStyle w:val="Heading1"/>
      </w:pPr>
      <w:r>
        <w:rPr>
          <w:u w:val="thick"/>
        </w:rPr>
        <w:t>3295,3296,3297,3298,3299,3300,3301,3302,3303,3304,3305,3306,</w:t>
      </w:r>
    </w:p>
    <w:p>
      <w:pPr>
        <w:pStyle w:val="BodyText"/>
        <w:spacing w:before="8"/>
        <w:ind w:left="0"/>
        <w:rPr>
          <w:b/>
          <w:sz w:val="15"/>
        </w:rPr>
      </w:pPr>
    </w:p>
    <w:p>
      <w:pPr>
        <w:spacing w:before="90"/>
        <w:ind w:left="781" w:right="0" w:firstLine="0"/>
        <w:jc w:val="left"/>
        <w:rPr>
          <w:b/>
          <w:sz w:val="24"/>
        </w:rPr>
      </w:pPr>
      <w:r>
        <w:rPr>
          <w:b/>
          <w:sz w:val="24"/>
          <w:u w:val="thick"/>
        </w:rPr>
        <w:t>5</w:t>
      </w:r>
    </w:p>
    <w:p>
      <w:pPr>
        <w:spacing w:before="2"/>
        <w:ind w:left="781" w:right="0" w:firstLine="0"/>
        <w:jc w:val="left"/>
        <w:rPr>
          <w:b/>
          <w:sz w:val="24"/>
        </w:rPr>
      </w:pPr>
      <w:r>
        <w:rPr/>
        <w:pict>
          <v:group style="position:absolute;margin-left:72.050003pt;margin-top:12.428128pt;width:283.3pt;height:1.150pt;mso-position-horizontal-relative:page;mso-position-vertical-relative:paragraph;z-index:252256256" coordorigin="1441,249"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spacing w:after="0"/>
        <w:jc w:val="left"/>
        <w:rPr>
          <w:sz w:val="24"/>
        </w:rPr>
        <w:sectPr>
          <w:pgSz w:w="11910" w:h="16840"/>
          <w:pgMar w:top="1360" w:bottom="280" w:left="660" w:right="0"/>
        </w:sectPr>
      </w:pPr>
    </w:p>
    <w:p>
      <w:pPr>
        <w:spacing w:line="261" w:lineRule="auto" w:before="64"/>
        <w:ind w:left="781" w:right="1635" w:firstLine="0"/>
        <w:jc w:val="left"/>
        <w:rPr>
          <w:b/>
          <w:sz w:val="24"/>
        </w:rPr>
      </w:pPr>
      <w:r>
        <w:rPr>
          <w:b/>
          <w:sz w:val="24"/>
          <w:shd w:fill="00FF00" w:color="auto" w:val="clear"/>
          <w:u w:val="thick"/>
        </w:rPr>
        <w:t>SS + TT</w:t>
      </w:r>
      <w:r>
        <w:rPr>
          <w:b/>
          <w:sz w:val="24"/>
        </w:rPr>
        <w:t>: </w:t>
      </w:r>
      <w:r>
        <w:rPr>
          <w:sz w:val="24"/>
        </w:rPr>
        <w:t>Markandu Council History / </w:t>
      </w:r>
      <w:r>
        <w:rPr>
          <w:b/>
          <w:sz w:val="24"/>
          <w:shd w:fill="00FF00" w:color="auto" w:val="clear"/>
          <w:u w:val="thick"/>
        </w:rPr>
        <w:t>SS + TT</w:t>
      </w:r>
      <w:r>
        <w:rPr>
          <w:b/>
          <w:sz w:val="24"/>
        </w:rPr>
        <w:t>: </w:t>
      </w:r>
      <w:r>
        <w:rPr>
          <w:sz w:val="24"/>
        </w:rPr>
        <w:t>Mr Mathiyalagan telephoned / </w:t>
      </w:r>
      <w:r>
        <w:rPr>
          <w:b/>
          <w:sz w:val="24"/>
        </w:rPr>
        <w:t>Address of 117</w:t>
      </w:r>
    </w:p>
    <w:p>
      <w:pPr>
        <w:spacing w:line="267" w:lineRule="exact" w:before="0"/>
        <w:ind w:left="781" w:right="0" w:firstLine="0"/>
        <w:jc w:val="left"/>
        <w:rPr>
          <w:sz w:val="24"/>
        </w:rPr>
      </w:pPr>
      <w:r>
        <w:rPr>
          <w:b/>
          <w:sz w:val="24"/>
        </w:rPr>
        <w:t>/ Page Numbers: </w:t>
      </w:r>
      <w:r>
        <w:rPr>
          <w:sz w:val="24"/>
        </w:rPr>
        <w:t>40,41,42,43,44,45</w:t>
      </w:r>
    </w:p>
    <w:p>
      <w:pPr>
        <w:pStyle w:val="Heading1"/>
        <w:spacing w:before="24" w:after="30"/>
      </w:pPr>
      <w:r>
        <w:rPr/>
        <w:pict>
          <v:group style="position:absolute;margin-left:77.675003pt;margin-top:44.308136pt;width:225.15pt;height:13.9pt;mso-position-horizontal-relative:page;mso-position-vertical-relative:paragraph;z-index:-299478016" coordorigin="1554,886" coordsize="4503,278">
            <v:rect style="position:absolute;left:5583;top:886;width:473;height:278" filled="true" fillcolor="#ffff00" stroked="false">
              <v:fill type="solid"/>
            </v:rect>
            <v:line style="position:absolute" from="1554,1145" to="6056,1145" stroked="true" strokeweight="1.125pt" strokecolor="#ec7c30">
              <v:stroke dashstyle="solid"/>
            </v:line>
            <w10:wrap type="none"/>
          </v:group>
        </w:pict>
      </w: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3"/>
              <w:ind w:left="0"/>
              <w:rPr>
                <w:b/>
                <w:sz w:val="24"/>
              </w:rPr>
            </w:pPr>
          </w:p>
          <w:p>
            <w:pPr>
              <w:pStyle w:val="TableParagraph"/>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77.675003pt;margin-top:42.778152pt;width:225.15pt;height:13.9pt;mso-position-horizontal-relative:page;mso-position-vertical-relative:paragraph;z-index:-299476992" coordorigin="1554,856" coordsize="4503,278">
            <v:rect style="position:absolute;left:5583;top:855;width:473;height:278" filled="true" fillcolor="#ffff00" stroked="false">
              <v:fill type="solid"/>
            </v:rect>
            <v:line style="position:absolute" from="1554,1114" to="6056,1114" stroked="true" strokeweight="1.125pt" strokecolor="#ec7c30">
              <v:stroke dashstyle="solid"/>
            </v:line>
            <w10:wrap type="none"/>
          </v:group>
        </w:pict>
      </w: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6" w:lineRule="exact"/>
              <w:rPr>
                <w:b/>
                <w:sz w:val="24"/>
              </w:rPr>
            </w:pPr>
            <w:r>
              <w:rPr>
                <w:b/>
                <w:sz w:val="24"/>
              </w:rPr>
              <w:t>“</w:t>
            </w:r>
            <w:r>
              <w:rPr>
                <w:sz w:val="24"/>
                <w:u w:val="single"/>
              </w:rPr>
              <w:t>Not Relevant</w:t>
            </w:r>
            <w:r>
              <w:rPr>
                <w:b/>
                <w:sz w:val="24"/>
                <w:u w:val="single"/>
              </w:rPr>
              <w:t>!</w:t>
            </w:r>
            <w:r>
              <w:rPr>
                <w:b/>
                <w:sz w:val="24"/>
              </w:rPr>
              <w:t>”</w:t>
            </w:r>
          </w:p>
        </w:tc>
      </w:tr>
    </w:tbl>
    <w:p>
      <w:pPr>
        <w:spacing w:before="1" w:after="30"/>
        <w:ind w:left="781" w:right="0" w:firstLine="0"/>
        <w:jc w:val="left"/>
        <w:rPr>
          <w:b/>
          <w:sz w:val="24"/>
        </w:rPr>
      </w:pPr>
      <w:r>
        <w:rPr/>
        <w:pict>
          <v:group style="position:absolute;margin-left:77.675003pt;margin-top:43.123096pt;width:225.15pt;height:13.9pt;mso-position-horizontal-relative:page;mso-position-vertical-relative:paragraph;z-index:-299475968" coordorigin="1554,862" coordsize="4503,278">
            <v:rect style="position:absolute;left:5583;top:862;width:473;height:278" filled="true" fillcolor="#ffff00" stroked="false">
              <v:fill type="solid"/>
            </v:rect>
            <v:line style="position:absolute" from="1554,1122" to="6056,1122" stroked="true" strokeweight="1.150pt" strokecolor="#ec7c30">
              <v:stroke dashstyle="solid"/>
            </v:line>
            <w10:wrap type="none"/>
          </v:group>
        </w:pict>
      </w: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0" w:after="32"/>
        <w:ind w:left="781" w:right="0" w:firstLine="0"/>
        <w:jc w:val="left"/>
        <w:rPr>
          <w:b/>
          <w:sz w:val="24"/>
        </w:rPr>
      </w:pPr>
      <w:r>
        <w:rPr/>
        <w:pict>
          <v:group style="position:absolute;margin-left:77.675003pt;margin-top:42.738113pt;width:225.15pt;height:13.9pt;mso-position-horizontal-relative:page;mso-position-vertical-relative:paragraph;z-index:-299474944" coordorigin="1554,855" coordsize="4503,278">
            <v:rect style="position:absolute;left:5583;top:854;width:473;height:278" filled="true" fillcolor="#ffff00" stroked="false">
              <v:fill type="solid"/>
            </v:rect>
            <v:line style="position:absolute" from="1554,1113" to="6056,1113" stroked="true" strokeweight="1.125pt" strokecolor="#ec7c30">
              <v:stroke dashstyle="solid"/>
            </v:line>
            <w10:wrap type="none"/>
          </v:group>
        </w:pict>
      </w:r>
      <w:r>
        <w:rPr>
          <w:b/>
          <w:sz w:val="24"/>
          <w:u w:val="thick"/>
        </w:rPr>
        <w:t>43,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0" w:after="31"/>
        <w:ind w:left="781" w:right="0" w:firstLine="0"/>
        <w:jc w:val="left"/>
        <w:rPr>
          <w:b/>
          <w:sz w:val="24"/>
        </w:rPr>
      </w:pPr>
      <w:r>
        <w:rPr/>
        <w:pict>
          <v:group style="position:absolute;margin-left:77.675003pt;margin-top:43.108124pt;width:225.15pt;height:13.9pt;mso-position-horizontal-relative:page;mso-position-vertical-relative:paragraph;z-index:-299473920" coordorigin="1554,862" coordsize="4503,278">
            <v:rect style="position:absolute;left:5583;top:862;width:473;height:278" filled="true" fillcolor="#ffff00" stroked="false">
              <v:fill type="solid"/>
            </v:rect>
            <v:line style="position:absolute" from="1554,1121" to="6056,1121" stroked="true" strokeweight="1.125pt" strokecolor="#ec7c30">
              <v:stroke dashstyle="solid"/>
            </v:line>
            <w10:wrap type="none"/>
          </v:group>
        </w:pict>
      </w: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3"/>
              <w:ind w:left="0"/>
              <w:rPr>
                <w:b/>
                <w:sz w:val="24"/>
              </w:rPr>
            </w:pPr>
          </w:p>
          <w:p>
            <w:pPr>
              <w:pStyle w:val="TableParagraph"/>
              <w:ind w:left="112"/>
              <w:rPr>
                <w:b/>
                <w:sz w:val="24"/>
              </w:rPr>
            </w:pPr>
            <w:r>
              <w:rPr>
                <w:b/>
                <w:color w:val="EC7C30"/>
                <w:sz w:val="24"/>
                <w:u w:val="thick" w:color="EC7C30"/>
              </w:rPr>
              <w:t>Simon Cordell’s</w:t>
            </w:r>
          </w:p>
          <w:p>
            <w:pPr>
              <w:pStyle w:val="TableParagraph"/>
              <w:spacing w:line="235" w:lineRule="auto" w:before="6"/>
              <w:ind w:left="112" w:right="1462"/>
              <w:rPr>
                <w:b/>
                <w:sz w:val="24"/>
              </w:rPr>
            </w:pPr>
            <w:r>
              <w:rPr>
                <w:b/>
                <w:color w:val="EC7C30"/>
                <w:sz w:val="24"/>
              </w:rPr>
              <w:t>The 1st Injunction Order Dated: 00/00/2014 </w:t>
            </w:r>
            <w:r>
              <w:rPr>
                <w:b/>
                <w:color w:val="EC7C30"/>
                <w:sz w:val="24"/>
                <w:u w:val="thick" w:color="EC7C30"/>
              </w:rPr>
              <w:t>INDEX</w:t>
            </w:r>
          </w:p>
        </w:tc>
      </w:tr>
      <w:tr>
        <w:trPr>
          <w:trHeight w:val="3314"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ind w:right="4800"/>
              <w:rPr>
                <w:b/>
                <w:sz w:val="24"/>
              </w:rPr>
            </w:pPr>
            <w:r>
              <w:rPr>
                <w:b/>
                <w:sz w:val="24"/>
                <w:shd w:fill="FFFF00" w:color="auto" w:val="clear"/>
              </w:rPr>
              <w:t>SS.</w:t>
            </w:r>
          </w:p>
          <w:p>
            <w:pPr>
              <w:pStyle w:val="TableParagraph"/>
              <w:spacing w:before="1"/>
              <w:ind w:right="4800"/>
              <w:rPr>
                <w:b/>
                <w:sz w:val="24"/>
              </w:rPr>
            </w:pPr>
            <w:r>
              <w:rPr>
                <w:b/>
                <w:sz w:val="24"/>
                <w:shd w:fill="FFFF00" w:color="auto" w:val="clear"/>
              </w:rPr>
              <w:t>19/06/2017:</w:t>
            </w:r>
          </w:p>
          <w:p>
            <w:pPr>
              <w:pStyle w:val="TableParagraph"/>
              <w:spacing w:before="2"/>
              <w:ind w:right="178"/>
              <w:rPr>
                <w:sz w:val="24"/>
              </w:rPr>
            </w:pPr>
            <w:r>
              <w:rPr>
                <w:sz w:val="24"/>
              </w:rPr>
              <w:t>Mr Mathiyalagan telephoned to report an incident that happened today at 11,55am as his wife was going to pick their daughter from school. He stated that Simon confronted her outside the communal entrance door and said to her that he knows what time she goes out and when she returns and to tell her husband that he wants to speak to him. He also stated that another incident happened on Friday</w:t>
            </w:r>
          </w:p>
          <w:p>
            <w:pPr>
              <w:pStyle w:val="TableParagraph"/>
              <w:spacing w:line="273" w:lineRule="exact"/>
              <w:rPr>
                <w:b/>
                <w:sz w:val="24"/>
              </w:rPr>
            </w:pPr>
            <w:r>
              <w:rPr>
                <w:b/>
                <w:sz w:val="24"/>
                <w:shd w:fill="FFFF00" w:color="auto" w:val="clear"/>
              </w:rPr>
              <w:t>TT.</w:t>
            </w:r>
          </w:p>
          <w:p>
            <w:pPr>
              <w:pStyle w:val="TableParagraph"/>
              <w:spacing w:line="270" w:lineRule="atLeast" w:before="1"/>
              <w:ind w:right="404"/>
              <w:rPr>
                <w:sz w:val="24"/>
              </w:rPr>
            </w:pPr>
            <w:r>
              <w:rPr>
                <w:b/>
                <w:sz w:val="24"/>
                <w:shd w:fill="FFFF00" w:color="auto" w:val="clear"/>
              </w:rPr>
              <w:t>16/6/2017</w:t>
            </w:r>
            <w:r>
              <w:rPr>
                <w:b/>
                <w:sz w:val="24"/>
              </w:rPr>
              <w:t> </w:t>
            </w:r>
            <w:r>
              <w:rPr>
                <w:sz w:val="24"/>
              </w:rPr>
              <w:t>at 11.55am when Simon confronted his wife as was going to pick their daughter from school and accused</w:t>
            </w:r>
          </w:p>
        </w:tc>
      </w:tr>
    </w:tbl>
    <w:p>
      <w:pPr>
        <w:spacing w:after="0" w:line="270" w:lineRule="atLeast"/>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830" w:hRule="atLeast"/>
        </w:trPr>
        <w:tc>
          <w:tcPr>
            <w:tcW w:w="6094" w:type="dxa"/>
          </w:tcPr>
          <w:p>
            <w:pPr>
              <w:pStyle w:val="TableParagraph"/>
              <w:spacing w:line="278" w:lineRule="exact" w:before="1"/>
              <w:ind w:right="112"/>
              <w:rPr>
                <w:sz w:val="24"/>
              </w:rPr>
            </w:pPr>
            <w:r>
              <w:rPr>
                <w:sz w:val="24"/>
              </w:rPr>
              <w:t>her of making noise. He stated that Simon also told his wife that he has their bank account and personal details and that she should tell him to pay him money.</w:t>
            </w:r>
          </w:p>
        </w:tc>
      </w:tr>
    </w:tbl>
    <w:p>
      <w:pPr>
        <w:spacing w:before="4" w:after="31"/>
        <w:ind w:left="781" w:right="0" w:firstLine="0"/>
        <w:jc w:val="left"/>
        <w:rPr>
          <w:b/>
          <w:sz w:val="24"/>
        </w:rPr>
      </w:pPr>
      <w:r>
        <w:rPr>
          <w:b/>
          <w:sz w:val="24"/>
          <w:u w:val="thick"/>
        </w:rPr>
        <w:t>45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3"/>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3" w:lineRule="exact"/>
              <w:rPr>
                <w:b/>
                <w:sz w:val="24"/>
              </w:rPr>
            </w:pPr>
            <w:r>
              <w:rPr>
                <w:b/>
                <w:sz w:val="24"/>
              </w:rPr>
              <w:t>“</w:t>
            </w:r>
            <w:r>
              <w:rPr>
                <w:sz w:val="24"/>
                <w:u w:val="single"/>
              </w:rPr>
              <w:t>Not Relevant</w:t>
            </w:r>
            <w:r>
              <w:rPr>
                <w:b/>
                <w:sz w:val="24"/>
                <w:u w:val="single"/>
              </w:rPr>
              <w:t>!</w:t>
            </w:r>
            <w:r>
              <w:rPr>
                <w:b/>
                <w:sz w:val="24"/>
              </w:rPr>
              <w:t>”</w:t>
            </w:r>
          </w:p>
        </w:tc>
      </w:tr>
    </w:tbl>
    <w:p>
      <w:pPr>
        <w:pStyle w:val="BodyText"/>
        <w:spacing w:before="6"/>
        <w:ind w:left="0"/>
        <w:rPr>
          <w:b/>
          <w:sz w:val="23"/>
        </w:rPr>
      </w:pPr>
    </w:p>
    <w:p>
      <w:pPr>
        <w:spacing w:before="0"/>
        <w:ind w:left="781" w:right="0" w:firstLine="0"/>
        <w:jc w:val="left"/>
        <w:rPr>
          <w:b/>
          <w:sz w:val="24"/>
        </w:rPr>
      </w:pPr>
      <w:r>
        <w:rPr>
          <w:b/>
          <w:sz w:val="24"/>
          <w:u w:val="thick"/>
        </w:rPr>
        <w:t>6</w:t>
      </w:r>
    </w:p>
    <w:p>
      <w:pPr>
        <w:spacing w:before="2"/>
        <w:ind w:left="781" w:right="0" w:firstLine="0"/>
        <w:jc w:val="left"/>
        <w:rPr>
          <w:b/>
          <w:sz w:val="24"/>
        </w:rPr>
      </w:pPr>
      <w:r>
        <w:rPr>
          <w:b/>
          <w:sz w:val="24"/>
          <w:u w:val="thick"/>
        </w:rPr>
        <w:t>Simon Cordell’s MP3’S Indexed</w:t>
      </w:r>
    </w:p>
    <w:p>
      <w:pPr>
        <w:spacing w:before="159"/>
        <w:ind w:left="781" w:right="0" w:firstLine="0"/>
        <w:jc w:val="left"/>
        <w:rPr>
          <w:b/>
          <w:sz w:val="24"/>
        </w:rPr>
      </w:pPr>
      <w:r>
        <w:rPr>
          <w:b/>
          <w:sz w:val="24"/>
        </w:rPr>
        <w:t>Stage 1</w:t>
      </w:r>
    </w:p>
    <w:p>
      <w:pPr>
        <w:spacing w:before="2"/>
        <w:ind w:left="781" w:right="0" w:firstLine="0"/>
        <w:jc w:val="left"/>
        <w:rPr>
          <w:b/>
          <w:sz w:val="24"/>
        </w:rPr>
      </w:pPr>
      <w:r>
        <w:rPr>
          <w:b/>
          <w:sz w:val="24"/>
          <w:u w:val="thick"/>
        </w:rPr>
        <w:t>1x Recording</w:t>
      </w:r>
    </w:p>
    <w:p>
      <w:pPr>
        <w:pStyle w:val="BodyText"/>
        <w:spacing w:line="273" w:lineRule="exact" w:before="1"/>
      </w:pPr>
      <w:r>
        <w:rPr/>
        <w:t>01m. 01 LEMMY 19/06/2017</w:t>
      </w:r>
    </w:p>
    <w:p>
      <w:pPr>
        <w:spacing w:line="273" w:lineRule="exact" w:before="0"/>
        <w:ind w:left="781" w:right="0" w:firstLine="0"/>
        <w:jc w:val="left"/>
        <w:rPr>
          <w:sz w:val="24"/>
        </w:rPr>
      </w:pPr>
      <w:r>
        <w:rPr>
          <w:b/>
          <w:color w:val="FF0000"/>
          <w:sz w:val="24"/>
        </w:rPr>
        <w:t>Page Number: Update Page Number </w:t>
      </w:r>
      <w:r>
        <w:rPr>
          <w:sz w:val="24"/>
        </w:rPr>
        <w:t>1,</w:t>
      </w:r>
    </w:p>
    <w:p>
      <w:pPr>
        <w:spacing w:before="2"/>
        <w:ind w:left="781" w:right="0" w:firstLine="0"/>
        <w:jc w:val="left"/>
        <w:rPr>
          <w:b/>
          <w:sz w:val="24"/>
        </w:rPr>
      </w:pPr>
      <w:r>
        <w:rPr>
          <w:b/>
          <w:sz w:val="24"/>
        </w:rPr>
        <w:t>19/06/2017</w:t>
      </w:r>
    </w:p>
    <w:p>
      <w:pPr>
        <w:pStyle w:val="BodyText"/>
        <w:spacing w:before="1"/>
      </w:pPr>
      <w:hyperlink r:id="rId130">
        <w:r>
          <w:rPr>
            <w:color w:val="0000FF"/>
            <w:u w:val="single" w:color="0000FF"/>
          </w:rPr>
          <w:t>01m. 01 LEMMY 19_06_2017.docx</w:t>
        </w:r>
      </w:hyperlink>
    </w:p>
    <w:p>
      <w:pPr>
        <w:pStyle w:val="BodyText"/>
        <w:spacing w:before="2"/>
      </w:pPr>
      <w:hyperlink r:id="rId131">
        <w:r>
          <w:rPr>
            <w:color w:val="0000FF"/>
            <w:u w:val="single" w:color="0000FF"/>
          </w:rPr>
          <w:t>01m. 01 LEMMY 19_06_2017.htm</w:t>
        </w:r>
      </w:hyperlink>
    </w:p>
    <w:p>
      <w:pPr>
        <w:pStyle w:val="BodyText"/>
        <w:spacing w:line="273" w:lineRule="exact" w:before="1"/>
      </w:pPr>
      <w:hyperlink r:id="rId132">
        <w:r>
          <w:rPr>
            <w:color w:val="0000FF"/>
            <w:u w:val="single" w:color="0000FF"/>
          </w:rPr>
          <w:t>01m. 01 LEMMY 19_06_2017.mp3</w:t>
        </w:r>
      </w:hyperlink>
    </w:p>
    <w:p>
      <w:pPr>
        <w:pStyle w:val="Heading1"/>
        <w:spacing w:line="273" w:lineRule="exact"/>
      </w:pPr>
      <w:r>
        <w:rPr/>
        <w:t>1.</w:t>
      </w:r>
    </w:p>
    <w:p>
      <w:pPr>
        <w:spacing w:before="2"/>
        <w:ind w:left="781" w:right="0" w:firstLine="0"/>
        <w:jc w:val="left"/>
        <w:rPr>
          <w:b/>
          <w:sz w:val="24"/>
        </w:rPr>
      </w:pPr>
      <w:r>
        <w:rPr>
          <w:b/>
          <w:sz w:val="24"/>
        </w:rPr>
        <w:t>Mp3 1 Lemmy</w:t>
      </w:r>
    </w:p>
    <w:p>
      <w:pPr>
        <w:spacing w:before="1"/>
        <w:ind w:left="781" w:right="1537" w:firstLine="0"/>
        <w:jc w:val="left"/>
        <w:rPr>
          <w:sz w:val="24"/>
        </w:rPr>
      </w:pPr>
      <w:r>
        <w:rPr>
          <w:b/>
          <w:sz w:val="24"/>
        </w:rPr>
        <w:t>Operator: </w:t>
      </w:r>
      <w:r>
        <w:rPr>
          <w:sz w:val="24"/>
        </w:rPr>
        <w:t>I am going to put Lemmy on the phone and I am going to </w:t>
      </w:r>
      <w:r>
        <w:rPr>
          <w:b/>
          <w:color w:val="FF0000"/>
          <w:sz w:val="24"/>
          <w:u w:val="thick" w:color="FF0000"/>
        </w:rPr>
        <w:t>transfer</w:t>
      </w:r>
      <w:r>
        <w:rPr>
          <w:b/>
          <w:color w:val="FF0000"/>
          <w:sz w:val="24"/>
        </w:rPr>
        <w:t> </w:t>
      </w:r>
      <w:r>
        <w:rPr>
          <w:sz w:val="24"/>
        </w:rPr>
        <w:t>the call, thank you.</w:t>
      </w:r>
    </w:p>
    <w:p>
      <w:pPr>
        <w:pStyle w:val="BodyText"/>
        <w:spacing w:line="273" w:lineRule="exact" w:before="4"/>
      </w:pPr>
      <w:r>
        <w:rPr>
          <w:b/>
        </w:rPr>
        <w:t>Simon: </w:t>
      </w:r>
      <w:r>
        <w:rPr/>
        <w:t>All right that is perfect, thank you.</w:t>
      </w:r>
    </w:p>
    <w:p>
      <w:pPr>
        <w:spacing w:line="273" w:lineRule="exact" w:before="0"/>
        <w:ind w:left="781" w:right="0" w:firstLine="0"/>
        <w:jc w:val="left"/>
        <w:rPr>
          <w:sz w:val="24"/>
        </w:rPr>
      </w:pPr>
      <w:r>
        <w:rPr>
          <w:b/>
          <w:sz w:val="24"/>
        </w:rPr>
        <w:t>Lemming: </w:t>
      </w:r>
      <w:r>
        <w:rPr>
          <w:sz w:val="24"/>
        </w:rPr>
        <w:t>Hello.</w:t>
      </w:r>
    </w:p>
    <w:p>
      <w:pPr>
        <w:pStyle w:val="BodyText"/>
        <w:spacing w:before="1"/>
      </w:pPr>
      <w:r>
        <w:rPr>
          <w:b/>
        </w:rPr>
        <w:t>Simon: </w:t>
      </w:r>
      <w:r>
        <w:rPr/>
        <w:t>Hello is that Lemmy I am speaking to.</w:t>
      </w:r>
    </w:p>
    <w:p>
      <w:pPr>
        <w:spacing w:before="2"/>
        <w:ind w:left="781" w:right="0" w:firstLine="0"/>
        <w:jc w:val="left"/>
        <w:rPr>
          <w:sz w:val="24"/>
        </w:rPr>
      </w:pPr>
      <w:r>
        <w:rPr>
          <w:b/>
          <w:sz w:val="24"/>
        </w:rPr>
        <w:t>Lemming: </w:t>
      </w:r>
      <w:r>
        <w:rPr>
          <w:sz w:val="24"/>
        </w:rPr>
        <w:t>Yes, Yes, speaking.</w:t>
      </w:r>
    </w:p>
    <w:p>
      <w:pPr>
        <w:spacing w:before="2"/>
        <w:ind w:left="781" w:right="0" w:firstLine="0"/>
        <w:jc w:val="left"/>
        <w:rPr>
          <w:sz w:val="24"/>
        </w:rPr>
      </w:pPr>
      <w:r>
        <w:rPr>
          <w:b/>
          <w:sz w:val="24"/>
        </w:rPr>
        <w:t>Simon: </w:t>
      </w:r>
      <w:r>
        <w:rPr>
          <w:sz w:val="24"/>
        </w:rPr>
        <w:t>How are you doing?</w:t>
      </w:r>
    </w:p>
    <w:p>
      <w:pPr>
        <w:pStyle w:val="BodyText"/>
        <w:spacing w:line="273" w:lineRule="exact" w:before="1"/>
      </w:pPr>
      <w:r>
        <w:rPr>
          <w:b/>
        </w:rPr>
        <w:t>Lemming: </w:t>
      </w:r>
      <w:r>
        <w:rPr/>
        <w:t>Who am I speaking with, yes I am good I am good, is that Simon.</w:t>
      </w:r>
    </w:p>
    <w:p>
      <w:pPr>
        <w:pStyle w:val="BodyText"/>
        <w:spacing w:line="273" w:lineRule="exact"/>
      </w:pPr>
      <w:r>
        <w:rPr>
          <w:b/>
        </w:rPr>
        <w:t>Simon: </w:t>
      </w:r>
      <w:r>
        <w:rPr/>
        <w:t>Yes that is correct, it is Simon.</w:t>
      </w:r>
    </w:p>
    <w:p>
      <w:pPr>
        <w:spacing w:before="2"/>
        <w:ind w:left="781" w:right="0" w:firstLine="0"/>
        <w:jc w:val="left"/>
        <w:rPr>
          <w:sz w:val="24"/>
        </w:rPr>
      </w:pPr>
      <w:r>
        <w:rPr>
          <w:b/>
          <w:sz w:val="24"/>
        </w:rPr>
        <w:t>Lemming: </w:t>
      </w:r>
      <w:r>
        <w:rPr>
          <w:sz w:val="24"/>
        </w:rPr>
        <w:t>How are you doing, hi?</w:t>
      </w:r>
    </w:p>
    <w:p>
      <w:pPr>
        <w:pStyle w:val="BodyText"/>
        <w:spacing w:before="2"/>
        <w:ind w:right="1518"/>
      </w:pPr>
      <w:r>
        <w:rPr>
          <w:b/>
        </w:rPr>
        <w:t>Simon: </w:t>
      </w:r>
      <w:r>
        <w:rPr/>
        <w:t>Well I am OK I am just generally OK, I was just phoning in regard to the letters that I have been receiving of yourselves I have never really spook to yourself in person about it and this is the first opportunity that I have had.</w:t>
      </w:r>
    </w:p>
    <w:p>
      <w:pPr>
        <w:spacing w:line="273" w:lineRule="exact" w:before="0"/>
        <w:ind w:left="781" w:right="0" w:firstLine="0"/>
        <w:jc w:val="left"/>
        <w:rPr>
          <w:sz w:val="24"/>
        </w:rPr>
      </w:pPr>
      <w:r>
        <w:rPr>
          <w:b/>
          <w:sz w:val="24"/>
        </w:rPr>
        <w:t>Lemming: </w:t>
      </w:r>
      <w:r>
        <w:rPr>
          <w:sz w:val="24"/>
        </w:rPr>
        <w:t>OK.</w:t>
      </w:r>
    </w:p>
    <w:p>
      <w:pPr>
        <w:pStyle w:val="BodyText"/>
        <w:spacing w:before="2"/>
        <w:ind w:right="1731"/>
      </w:pPr>
      <w:r>
        <w:rPr>
          <w:b/>
        </w:rPr>
        <w:t>Simon: </w:t>
      </w:r>
      <w:r>
        <w:rPr/>
        <w:t>So I just wanted to take that opportunity and explain to you about how I feel about your request from me to come to a meeting at the civic centre on Wednesday the 22nd of February 2017 in regard to allegations of Anti-Social Behaviour, Harassment, Intimidation and threatening behaviour and my concerns are; is it OK to go through them with you.</w:t>
      </w:r>
    </w:p>
    <w:p>
      <w:pPr>
        <w:spacing w:line="275" w:lineRule="exact" w:before="0"/>
        <w:ind w:left="781" w:right="0" w:firstLine="0"/>
        <w:jc w:val="left"/>
        <w:rPr>
          <w:sz w:val="24"/>
        </w:rPr>
      </w:pPr>
      <w:r>
        <w:rPr>
          <w:b/>
          <w:sz w:val="24"/>
        </w:rPr>
        <w:t>Lemming: </w:t>
      </w:r>
      <w:r>
        <w:rPr>
          <w:sz w:val="24"/>
        </w:rPr>
        <w:t>Yes, yes we need to meet with you.</w:t>
      </w:r>
    </w:p>
    <w:p>
      <w:pPr>
        <w:pStyle w:val="BodyText"/>
        <w:spacing w:before="1"/>
        <w:ind w:right="1444"/>
      </w:pPr>
      <w:r>
        <w:rPr>
          <w:b/>
        </w:rPr>
        <w:t>Simon: </w:t>
      </w:r>
      <w:r>
        <w:rPr/>
        <w:t>No, No, you would like to meet with me, Lemmy not that you need to meet with me Lemmy, this is the problem that I have Lemmy, yes the allegations that you are putting against me are of Anti-Social Behaviour and that is of a criminal nature and is under the 1994 Act, Harassment is under the 1997 Act which is also a criminal investigation and intimidation and threatening Behaviour also come under the harassment Act laws subsection B of that Act Lemmy and basically for any of these allegations to be put forward that have to the police been given to you by a member of the public from a call for services any person calling for</w:t>
      </w:r>
    </w:p>
    <w:p>
      <w:pPr>
        <w:spacing w:after="0"/>
        <w:sectPr>
          <w:pgSz w:w="11910" w:h="16840"/>
          <w:pgMar w:top="1420" w:bottom="280" w:left="660" w:right="0"/>
        </w:sectPr>
      </w:pPr>
    </w:p>
    <w:p>
      <w:pPr>
        <w:pStyle w:val="BodyText"/>
        <w:spacing w:before="64"/>
        <w:ind w:right="1502"/>
      </w:pPr>
      <w:r>
        <w:rPr/>
        <w:t>your services you should pass that information over to the police and let the police deal with it I do not fell comfortably coming to an interview with yourselves in regard to allegations when I know that you are not police officers and these are criminal allegations if anything I believe that you should speak to my solicitor or that you should pass this information on along to the police and let the police do their own personal investigations and then if the police find any truth in the installations put to me then you could continue as Enfield council and as my 'lees holder providers for my tenancy I am quite concerned of the way that this is being brought forward in any sense what would I be doing coming to a police station to do a no comment interview Hum coming to meet you to do a no comment interview and are you still with me, Lemmy?</w:t>
      </w:r>
    </w:p>
    <w:p>
      <w:pPr>
        <w:spacing w:before="1"/>
        <w:ind w:left="781" w:right="0" w:firstLine="0"/>
        <w:jc w:val="left"/>
        <w:rPr>
          <w:sz w:val="24"/>
        </w:rPr>
      </w:pPr>
      <w:r>
        <w:rPr>
          <w:b/>
          <w:sz w:val="24"/>
        </w:rPr>
        <w:t>Lemming: </w:t>
      </w:r>
      <w:r>
        <w:rPr>
          <w:sz w:val="24"/>
        </w:rPr>
        <w:t>Yes, I am here. '</w:t>
      </w:r>
    </w:p>
    <w:p>
      <w:pPr>
        <w:pStyle w:val="BodyText"/>
        <w:spacing w:line="237" w:lineRule="auto" w:before="4"/>
        <w:ind w:right="1502"/>
      </w:pPr>
      <w:r>
        <w:rPr>
          <w:b/>
        </w:rPr>
        <w:t>Simon: </w:t>
      </w:r>
      <w:r>
        <w:rPr/>
        <w:t>And, my other concern, other further than that is that I never committed the offence or any other offence of this nature any way and that the police have already arrested me for these offences back in August and all found no truth in them as well.</w:t>
      </w:r>
    </w:p>
    <w:p>
      <w:pPr>
        <w:pStyle w:val="BodyText"/>
        <w:spacing w:before="4"/>
        <w:ind w:right="1471"/>
      </w:pPr>
      <w:r>
        <w:rPr>
          <w:b/>
        </w:rPr>
        <w:t>Simon: </w:t>
      </w:r>
      <w:r>
        <w:rPr/>
        <w:t>So, now it has been long since August since these allegations were put in about me it has been over six months and because of the time limitation Act 1980 I think it is I believe then no case can be brought forward to any person after six months after that date, so this leaves me even further concern and the even further concern is that you are a part of a team right now; apart from the Anti-Social Behaviour Team and that team I have got criminal corruption placed against me, they have signed to a lot of corruption that has held me hostage in my home Lemmy and it has held me because I have got eight years for something that the maximum sentence that any person should get is six months and the maximum sentence should be a twenty thousand pounds fine and it has got Enfield councils signatures and your team members signatures all over it.</w:t>
      </w:r>
    </w:p>
    <w:p>
      <w:pPr>
        <w:pStyle w:val="BodyText"/>
        <w:spacing w:before="1"/>
      </w:pPr>
      <w:r>
        <w:rPr/>
        <w:t>Lemming:</w:t>
      </w:r>
    </w:p>
    <w:p>
      <w:pPr>
        <w:pStyle w:val="BodyText"/>
        <w:spacing w:before="2"/>
        <w:ind w:right="1477"/>
      </w:pPr>
      <w:r>
        <w:rPr>
          <w:b/>
        </w:rPr>
        <w:t>Simon: I </w:t>
      </w:r>
      <w:r>
        <w:rPr/>
        <w:t>am quite concerned about that as well and while I have an ongoing complaint in regard to my Human Rights being breached I would rather not met you lot personal without a solicitor being present. I also feel the concern that if I am in my own home. I have the maxim um extent to my own freedom of speech in my own home and that I have not left my house and I have did not threaten anybody or done anything else to anybody else of any slimier nature</w:t>
      </w:r>
    </w:p>
    <w:p>
      <w:pPr>
        <w:spacing w:line="273" w:lineRule="exact" w:before="2"/>
        <w:ind w:left="781" w:right="0" w:firstLine="0"/>
        <w:jc w:val="left"/>
        <w:rPr>
          <w:sz w:val="24"/>
        </w:rPr>
      </w:pPr>
      <w:r>
        <w:rPr>
          <w:b/>
          <w:sz w:val="24"/>
        </w:rPr>
        <w:t>Lemming: </w:t>
      </w:r>
      <w:r>
        <w:rPr>
          <w:sz w:val="24"/>
        </w:rPr>
        <w:t>ha, ha.</w:t>
      </w:r>
    </w:p>
    <w:p>
      <w:pPr>
        <w:pStyle w:val="BodyText"/>
        <w:spacing w:line="242" w:lineRule="auto"/>
        <w:ind w:right="1464"/>
      </w:pPr>
      <w:r>
        <w:rPr>
          <w:b/>
        </w:rPr>
        <w:t>Simon: I </w:t>
      </w:r>
      <w:r>
        <w:rPr/>
        <w:t>am very concerned with what is actually happening and I feel that this is an attempt to protect your colleges rather than to do what is right for this housing estate and do what is right for Me Lemmy, year.</w:t>
      </w:r>
    </w:p>
    <w:p>
      <w:pPr>
        <w:spacing w:line="270" w:lineRule="exact" w:before="0"/>
        <w:ind w:left="781" w:right="0" w:firstLine="0"/>
        <w:jc w:val="left"/>
        <w:rPr>
          <w:sz w:val="24"/>
        </w:rPr>
      </w:pPr>
      <w:r>
        <w:rPr>
          <w:b/>
          <w:sz w:val="24"/>
        </w:rPr>
        <w:t>Lemming: </w:t>
      </w:r>
      <w:r>
        <w:rPr>
          <w:sz w:val="24"/>
        </w:rPr>
        <w:t>[00:03:37] your, broke.</w:t>
      </w:r>
    </w:p>
    <w:p>
      <w:pPr>
        <w:pStyle w:val="BodyText"/>
        <w:spacing w:line="242" w:lineRule="auto"/>
        <w:ind w:right="1478"/>
      </w:pPr>
      <w:r>
        <w:rPr>
          <w:b/>
        </w:rPr>
        <w:t>Simon: </w:t>
      </w:r>
      <w:r>
        <w:rPr/>
        <w:t>The only thing that I can do in my own house if I speak Lemmy and you should know that in your own house; is that no one can translate what is being said in my own house it would be a noise complaint in any sense in my own home I can swear I can </w:t>
      </w:r>
      <w:r>
        <w:rPr>
          <w:spacing w:val="3"/>
        </w:rPr>
        <w:t>do </w:t>
      </w:r>
      <w:r>
        <w:rPr/>
        <w:t>what I</w:t>
      </w:r>
      <w:r>
        <w:rPr>
          <w:spacing w:val="-30"/>
        </w:rPr>
        <w:t> </w:t>
      </w:r>
      <w:r>
        <w:rPr/>
        <w:t>want, yes, as long </w:t>
      </w:r>
      <w:r>
        <w:rPr>
          <w:spacing w:val="2"/>
        </w:rPr>
        <w:t>as </w:t>
      </w:r>
      <w:r>
        <w:rPr/>
        <w:t>it is not going out to the public or it is directly done to someone it is a noise complaint and I have never had a noise complaint of yourselves in regard to</w:t>
      </w:r>
      <w:r>
        <w:rPr>
          <w:spacing w:val="-16"/>
        </w:rPr>
        <w:t> </w:t>
      </w:r>
      <w:r>
        <w:rPr/>
        <w:t>anything.</w:t>
      </w:r>
    </w:p>
    <w:p>
      <w:pPr>
        <w:pStyle w:val="BodyText"/>
        <w:spacing w:line="263" w:lineRule="exact"/>
      </w:pPr>
      <w:r>
        <w:rPr/>
        <w:t>Lemming:</w:t>
      </w:r>
    </w:p>
    <w:p>
      <w:pPr>
        <w:pStyle w:val="BodyText"/>
        <w:ind w:right="1545"/>
      </w:pPr>
      <w:r>
        <w:rPr>
          <w:b/>
        </w:rPr>
        <w:t>Simon: </w:t>
      </w:r>
      <w:r>
        <w:rPr/>
        <w:t>Just these few issues that I have brought up here make me feel that it would not be right for me to attain a meeting with yourself and especially without not understanding what the actually allegations are I have asked for copy of the letters of complaints to be sent to me and I have still not been put in receipt of them, go on</w:t>
      </w:r>
      <w:r>
        <w:rPr>
          <w:spacing w:val="-4"/>
        </w:rPr>
        <w:t> </w:t>
      </w:r>
      <w:r>
        <w:rPr/>
        <w:t>Lemmy</w:t>
      </w:r>
    </w:p>
    <w:p>
      <w:pPr>
        <w:pStyle w:val="BodyText"/>
        <w:ind w:right="1464"/>
      </w:pPr>
      <w:r>
        <w:rPr>
          <w:b/>
        </w:rPr>
        <w:t>Lemming: </w:t>
      </w:r>
      <w:r>
        <w:rPr/>
        <w:t>Alright, hmm, after I sent the first letter to you I got an email from your mother asking for us to itemize the allegations made against you and I must stress </w:t>
      </w:r>
      <w:r>
        <w:rPr>
          <w:spacing w:val="2"/>
        </w:rPr>
        <w:t>that </w:t>
      </w:r>
      <w:r>
        <w:rPr/>
        <w:t>at the</w:t>
      </w:r>
      <w:r>
        <w:rPr>
          <w:spacing w:val="-36"/>
        </w:rPr>
        <w:t> </w:t>
      </w:r>
      <w:r>
        <w:rPr/>
        <w:t>moment they are only allegations, nothing has been proven yet. Now last week I emailed to your mother, as you requested because, hmm, hmm, she will</w:t>
      </w:r>
      <w:r>
        <w:rPr>
          <w:spacing w:val="-10"/>
        </w:rPr>
        <w:t> </w:t>
      </w:r>
      <w:r>
        <w:rPr/>
        <w:t>have.</w:t>
      </w:r>
    </w:p>
    <w:p>
      <w:pPr>
        <w:spacing w:after="0"/>
        <w:sectPr>
          <w:pgSz w:w="11910" w:h="16840"/>
          <w:pgMar w:top="1360" w:bottom="280" w:left="660" w:right="0"/>
        </w:sectPr>
      </w:pPr>
    </w:p>
    <w:p>
      <w:pPr>
        <w:pStyle w:val="BodyText"/>
        <w:spacing w:line="237" w:lineRule="auto" w:before="66"/>
        <w:ind w:right="1464"/>
      </w:pPr>
      <w:r>
        <w:rPr>
          <w:b/>
        </w:rPr>
        <w:t>Simon: </w:t>
      </w:r>
      <w:r>
        <w:rPr/>
        <w:t>My mother just waters it down for you lot because she knows that I understand the law, and she knows that I am not somebody that is going to sit there and feel intimidated, yes sorry go ahead and speak then please</w:t>
      </w:r>
    </w:p>
    <w:p>
      <w:pPr>
        <w:spacing w:before="3"/>
        <w:ind w:left="781" w:right="0" w:firstLine="0"/>
        <w:jc w:val="left"/>
        <w:rPr>
          <w:sz w:val="24"/>
        </w:rPr>
      </w:pPr>
      <w:r>
        <w:rPr>
          <w:b/>
          <w:sz w:val="24"/>
        </w:rPr>
        <w:t>Lemming: </w:t>
      </w:r>
      <w:r>
        <w:rPr>
          <w:sz w:val="24"/>
        </w:rPr>
        <w:t>Can I talk please.</w:t>
      </w:r>
    </w:p>
    <w:p>
      <w:pPr>
        <w:spacing w:before="2"/>
        <w:ind w:left="781" w:right="0" w:firstLine="0"/>
        <w:jc w:val="left"/>
        <w:rPr>
          <w:sz w:val="24"/>
        </w:rPr>
      </w:pPr>
      <w:r>
        <w:rPr>
          <w:b/>
          <w:sz w:val="24"/>
        </w:rPr>
        <w:t>Simon: </w:t>
      </w:r>
      <w:r>
        <w:rPr>
          <w:sz w:val="24"/>
        </w:rPr>
        <w:t>Yes sorry go on.</w:t>
      </w:r>
    </w:p>
    <w:p>
      <w:pPr>
        <w:pStyle w:val="BodyText"/>
        <w:spacing w:line="237" w:lineRule="auto" w:before="4"/>
        <w:ind w:right="1399"/>
      </w:pPr>
      <w:r>
        <w:rPr>
          <w:b/>
        </w:rPr>
        <w:t>Lemming: </w:t>
      </w:r>
      <w:r>
        <w:rPr/>
        <w:t>So hmm, hmm, I sent, err, I emailed last week, and she has not responded and because I have sent everything that she has requested on your behalf we now need to sit down with you to get through these allegations.</w:t>
      </w:r>
    </w:p>
    <w:p>
      <w:pPr>
        <w:pStyle w:val="BodyText"/>
        <w:spacing w:before="3"/>
      </w:pPr>
      <w:r>
        <w:rPr>
          <w:b/>
        </w:rPr>
        <w:t>Simon: </w:t>
      </w:r>
      <w:r>
        <w:rPr/>
        <w:t>You are not a police officer low Lemmy.</w:t>
      </w:r>
    </w:p>
    <w:p>
      <w:pPr>
        <w:spacing w:before="2"/>
        <w:ind w:left="781" w:right="0" w:firstLine="0"/>
        <w:jc w:val="left"/>
        <w:rPr>
          <w:sz w:val="24"/>
        </w:rPr>
      </w:pPr>
      <w:r>
        <w:rPr>
          <w:b/>
          <w:sz w:val="24"/>
        </w:rPr>
        <w:t>Lemming: </w:t>
      </w:r>
      <w:r>
        <w:rPr>
          <w:sz w:val="24"/>
        </w:rPr>
        <w:t>No, No hold on.</w:t>
      </w:r>
    </w:p>
    <w:p>
      <w:pPr>
        <w:pStyle w:val="BodyText"/>
        <w:spacing w:before="2"/>
      </w:pPr>
      <w:r>
        <w:rPr>
          <w:b/>
        </w:rPr>
        <w:t>Simon: </w:t>
      </w:r>
      <w:r>
        <w:rPr/>
        <w:t>They are criminal installations they are not civil.</w:t>
      </w:r>
    </w:p>
    <w:p>
      <w:pPr>
        <w:spacing w:line="273" w:lineRule="exact" w:before="1"/>
        <w:ind w:left="781" w:right="0" w:firstLine="0"/>
        <w:jc w:val="left"/>
        <w:rPr>
          <w:sz w:val="24"/>
        </w:rPr>
      </w:pPr>
      <w:r>
        <w:rPr>
          <w:b/>
          <w:sz w:val="24"/>
        </w:rPr>
        <w:t>Lemming: </w:t>
      </w:r>
      <w:r>
        <w:rPr>
          <w:sz w:val="24"/>
        </w:rPr>
        <w:t>Hang on, hang on; Hang on.</w:t>
      </w:r>
    </w:p>
    <w:p>
      <w:pPr>
        <w:spacing w:line="273" w:lineRule="exact" w:before="0"/>
        <w:ind w:left="781" w:right="0" w:firstLine="0"/>
        <w:jc w:val="left"/>
        <w:rPr>
          <w:sz w:val="24"/>
        </w:rPr>
      </w:pPr>
      <w:r>
        <w:rPr>
          <w:b/>
          <w:sz w:val="24"/>
        </w:rPr>
        <w:t>Simon: </w:t>
      </w:r>
      <w:r>
        <w:rPr>
          <w:sz w:val="24"/>
        </w:rPr>
        <w:t>They are not civil.</w:t>
      </w:r>
    </w:p>
    <w:p>
      <w:pPr>
        <w:spacing w:before="2"/>
        <w:ind w:left="781" w:right="0" w:firstLine="0"/>
        <w:jc w:val="left"/>
        <w:rPr>
          <w:sz w:val="24"/>
        </w:rPr>
      </w:pPr>
      <w:r>
        <w:rPr>
          <w:b/>
          <w:sz w:val="24"/>
        </w:rPr>
        <w:t>Lemming: </w:t>
      </w:r>
      <w:r>
        <w:rPr>
          <w:sz w:val="24"/>
        </w:rPr>
        <w:t>Mr, Cordell.</w:t>
      </w:r>
    </w:p>
    <w:p>
      <w:pPr>
        <w:pStyle w:val="BodyText"/>
        <w:spacing w:before="2"/>
      </w:pPr>
      <w:r>
        <w:rPr>
          <w:b/>
        </w:rPr>
        <w:t>Simon: </w:t>
      </w:r>
      <w:r>
        <w:rPr/>
        <w:t>You are not a police officer, are you a police officer?</w:t>
      </w:r>
    </w:p>
    <w:p>
      <w:pPr>
        <w:pStyle w:val="BodyText"/>
        <w:spacing w:before="2"/>
      </w:pPr>
      <w:r>
        <w:rPr>
          <w:b/>
        </w:rPr>
        <w:t>Lemming: </w:t>
      </w:r>
      <w:r>
        <w:rPr/>
        <w:t>Mr. Cordell; I wanted for you to finish can you allow me to finish.</w:t>
      </w:r>
    </w:p>
    <w:p>
      <w:pPr>
        <w:spacing w:line="273" w:lineRule="exact" w:before="1"/>
        <w:ind w:left="781" w:right="0" w:firstLine="0"/>
        <w:jc w:val="left"/>
        <w:rPr>
          <w:sz w:val="24"/>
        </w:rPr>
      </w:pPr>
      <w:r>
        <w:rPr>
          <w:b/>
          <w:sz w:val="24"/>
        </w:rPr>
        <w:t>Simon: </w:t>
      </w:r>
      <w:r>
        <w:rPr>
          <w:sz w:val="24"/>
        </w:rPr>
        <w:t>Yes.</w:t>
      </w:r>
    </w:p>
    <w:p>
      <w:pPr>
        <w:pStyle w:val="BodyText"/>
        <w:spacing w:line="273" w:lineRule="exact"/>
      </w:pPr>
      <w:r>
        <w:rPr>
          <w:b/>
        </w:rPr>
        <w:t>Lemming: </w:t>
      </w:r>
      <w:r>
        <w:rPr/>
        <w:t>Then when I am finished then maybe it will; be clearer.</w:t>
      </w:r>
    </w:p>
    <w:p>
      <w:pPr>
        <w:pStyle w:val="Heading1"/>
        <w:spacing w:before="1"/>
      </w:pPr>
      <w:r>
        <w:rPr/>
        <w:t>Simon:</w:t>
      </w:r>
    </w:p>
    <w:p>
      <w:pPr>
        <w:pStyle w:val="BodyText"/>
        <w:spacing w:before="2"/>
        <w:ind w:right="1502"/>
      </w:pPr>
      <w:r>
        <w:rPr>
          <w:b/>
        </w:rPr>
        <w:t>Lemming: </w:t>
      </w:r>
      <w:r>
        <w:rPr/>
        <w:t>Now as I have just said these are just allegations, and they are serious breach of your tenancy agreement we are dealing with these from December.</w:t>
      </w:r>
    </w:p>
    <w:p>
      <w:pPr>
        <w:pStyle w:val="BodyText"/>
        <w:spacing w:line="235" w:lineRule="auto" w:before="8"/>
        <w:ind w:right="1692"/>
      </w:pPr>
      <w:r>
        <w:rPr>
          <w:b/>
        </w:rPr>
        <w:t>Simon: </w:t>
      </w:r>
      <w:r>
        <w:rPr/>
        <w:t>What points of my tenancy agreement are they a breach of because I have not been told what I have actually done.</w:t>
      </w:r>
    </w:p>
    <w:p>
      <w:pPr>
        <w:pStyle w:val="BodyText"/>
        <w:spacing w:before="2"/>
        <w:ind w:right="1851"/>
      </w:pPr>
      <w:r>
        <w:rPr>
          <w:b/>
        </w:rPr>
        <w:t>Lemming: </w:t>
      </w:r>
      <w:r>
        <w:rPr/>
        <w:t>in the first letter I sent to you I did make it clear, and we are only carrying out civil investigations because these are a serious breach of your tenancy at agreement.</w:t>
      </w:r>
    </w:p>
    <w:p>
      <w:pPr>
        <w:pStyle w:val="BodyText"/>
        <w:spacing w:before="4"/>
        <w:ind w:right="1437"/>
      </w:pPr>
      <w:r>
        <w:rPr>
          <w:b/>
        </w:rPr>
        <w:t>Simon: </w:t>
      </w:r>
      <w:r>
        <w:rPr/>
        <w:t>Lemmy, these allegations that you are bringing forward to me are from the 16th of February and any allegations that you are putting to me I got arrested in August for and I got arrested for two sets of allegations and both of them I got found not guilty for; OK, Lemmy, I got held in house hostage and I got even taken to a hospital for it I do not believe that you use the members of my estates signatures that are at the bottom of any paper work that they have used I do not think that it is in there the best interest or my interest I think it is for your own- self gain Lemmy and your colleges own self gain Lemmy, yes, right.</w:t>
      </w:r>
    </w:p>
    <w:p>
      <w:pPr>
        <w:pStyle w:val="BodyText"/>
        <w:spacing w:line="272" w:lineRule="exact"/>
      </w:pPr>
      <w:r>
        <w:rPr>
          <w:b/>
        </w:rPr>
        <w:t>Lemming: </w:t>
      </w:r>
      <w:r>
        <w:rPr/>
        <w:t>We are investigating allegations that were put against.</w:t>
      </w:r>
    </w:p>
    <w:p>
      <w:pPr>
        <w:pStyle w:val="BodyText"/>
        <w:spacing w:line="242" w:lineRule="auto" w:before="1"/>
        <w:ind w:right="1564"/>
      </w:pPr>
      <w:r>
        <w:rPr>
          <w:b/>
        </w:rPr>
        <w:t>Simon: </w:t>
      </w:r>
      <w:r>
        <w:rPr/>
        <w:t>And what was the latest allegation put forward Lemmy, what is the date of the latest letter of complaint that you have.</w:t>
      </w:r>
    </w:p>
    <w:p>
      <w:pPr>
        <w:pStyle w:val="BodyText"/>
        <w:spacing w:line="235" w:lineRule="auto" w:before="3"/>
        <w:ind w:right="1811"/>
      </w:pPr>
      <w:r>
        <w:rPr>
          <w:b/>
        </w:rPr>
        <w:t>Lemming: </w:t>
      </w:r>
      <w:r>
        <w:rPr/>
        <w:t>The latest the last complaint; hold on let me just check in the paperwork, the incident was on the thirty-first of January.</w:t>
      </w:r>
    </w:p>
    <w:p>
      <w:pPr>
        <w:pStyle w:val="BodyText"/>
        <w:spacing w:line="242" w:lineRule="auto" w:before="2"/>
        <w:ind w:right="1577"/>
      </w:pPr>
      <w:r>
        <w:rPr>
          <w:b/>
        </w:rPr>
        <w:t>Simon: </w:t>
      </w:r>
      <w:r>
        <w:rPr/>
        <w:t>On the thirty-first of January and what was that and can you explain to me what that allegation is to myself.</w:t>
      </w:r>
    </w:p>
    <w:p>
      <w:pPr>
        <w:pStyle w:val="BodyText"/>
        <w:spacing w:line="274" w:lineRule="exact"/>
      </w:pPr>
      <w:r>
        <w:rPr>
          <w:b/>
        </w:rPr>
        <w:t>Lemming: </w:t>
      </w:r>
      <w:r>
        <w:rPr/>
        <w:t>Simon, 17th shouting abuse outside of your front door.</w:t>
      </w:r>
    </w:p>
    <w:p>
      <w:pPr>
        <w:pStyle w:val="BodyText"/>
        <w:spacing w:line="273" w:lineRule="exact" w:before="2"/>
      </w:pPr>
      <w:r>
        <w:rPr>
          <w:b/>
        </w:rPr>
        <w:t>Simon: </w:t>
      </w:r>
      <w:r>
        <w:rPr/>
        <w:t>Shouting a bruise outside of my front door, Lemmy.</w:t>
      </w:r>
    </w:p>
    <w:p>
      <w:pPr>
        <w:pStyle w:val="BodyText"/>
        <w:spacing w:line="273" w:lineRule="exact"/>
      </w:pPr>
      <w:r>
        <w:rPr>
          <w:b/>
        </w:rPr>
        <w:t>Lemming: </w:t>
      </w:r>
      <w:r>
        <w:rPr/>
        <w:t>Outside your neighbour’s front door.</w:t>
      </w:r>
    </w:p>
    <w:p>
      <w:pPr>
        <w:pStyle w:val="BodyText"/>
        <w:spacing w:before="2"/>
        <w:ind w:right="1502"/>
      </w:pPr>
      <w:r>
        <w:rPr>
          <w:b/>
        </w:rPr>
        <w:t>Simon: </w:t>
      </w:r>
      <w:r>
        <w:rPr/>
        <w:t>Outside my neighbour’s front door Lemmy may I explain something to you yes; I live inside of a communal building if the police get called to my home it is under the 1961 police reforms act that the police were built on Lemmy yes, and let me explain to you Lemmy, yes.</w:t>
      </w:r>
    </w:p>
    <w:p>
      <w:pPr>
        <w:pStyle w:val="BodyText"/>
        <w:ind w:right="1485"/>
      </w:pPr>
      <w:r>
        <w:rPr/>
        <w:t>The last thing that the police get call called to come to any place is unless a section or crime is committed and that would be a section four or five under the FA football riots what is what brought that law into place yes, swearing or being abusive place; in a public place Lemmy yes not a private place.</w:t>
      </w:r>
    </w:p>
    <w:p>
      <w:pPr>
        <w:spacing w:after="0"/>
        <w:sectPr>
          <w:pgSz w:w="11910" w:h="16840"/>
          <w:pgMar w:top="1360" w:bottom="280" w:left="660" w:right="0"/>
        </w:sectPr>
      </w:pPr>
    </w:p>
    <w:p>
      <w:pPr>
        <w:pStyle w:val="BodyText"/>
        <w:spacing w:line="242" w:lineRule="auto" w:before="64"/>
        <w:ind w:right="1544"/>
      </w:pPr>
      <w:r>
        <w:rPr/>
        <w:t>I have not left my communal building which I pay sub rent on and I have not left the front of my home, yes Lemmy.</w:t>
      </w:r>
    </w:p>
    <w:p>
      <w:pPr>
        <w:pStyle w:val="BodyText"/>
        <w:spacing w:line="242" w:lineRule="auto"/>
        <w:ind w:right="1502"/>
      </w:pPr>
      <w:r>
        <w:rPr/>
        <w:t>Anything that happens in my building or this block is a community problem between ourselves and if the police get called it is because; or as a breach of the peace unless a crime is committed.</w:t>
      </w:r>
    </w:p>
    <w:p>
      <w:pPr>
        <w:pStyle w:val="BodyText"/>
        <w:spacing w:line="242" w:lineRule="auto"/>
        <w:ind w:right="1502"/>
      </w:pPr>
      <w:r>
        <w:rPr/>
        <w:t>Lemmy you do not have the rights this is my home and you do not have the place to do what you are doing to me.</w:t>
      </w:r>
    </w:p>
    <w:p>
      <w:pPr>
        <w:pStyle w:val="BodyText"/>
        <w:spacing w:line="266" w:lineRule="exact"/>
      </w:pPr>
      <w:r>
        <w:rPr>
          <w:b/>
        </w:rPr>
        <w:t>Lemming: </w:t>
      </w:r>
      <w:r>
        <w:rPr/>
        <w:t>But you have been banging on your neighbours front door.</w:t>
      </w:r>
    </w:p>
    <w:p>
      <w:pPr>
        <w:pStyle w:val="BodyText"/>
        <w:spacing w:line="242" w:lineRule="auto"/>
        <w:ind w:right="1802"/>
        <w:jc w:val="both"/>
      </w:pPr>
      <w:r>
        <w:rPr>
          <w:b/>
        </w:rPr>
        <w:t>Simon: </w:t>
      </w:r>
      <w:r>
        <w:rPr/>
        <w:t>No Lemmy, Lemmy, Lemmy you tell me that a manufacture never made the front door to be intended to be used Lemmy yes; all front doors are intended to be used Lemmy yes, and it is not my intention to look at a front door and not to use it Lemmy.</w:t>
      </w:r>
    </w:p>
    <w:p>
      <w:pPr>
        <w:pStyle w:val="BodyText"/>
        <w:spacing w:line="235" w:lineRule="auto"/>
        <w:ind w:right="1707"/>
        <w:jc w:val="both"/>
      </w:pPr>
      <w:r>
        <w:rPr/>
        <w:t>If I walk up to a front door and use it as the manufacture intended for it to be used then</w:t>
      </w:r>
      <w:r>
        <w:rPr>
          <w:spacing w:val="-31"/>
        </w:rPr>
        <w:t> </w:t>
      </w:r>
      <w:r>
        <w:rPr/>
        <w:t>you tell me a crime that I have committed or an</w:t>
      </w:r>
      <w:r>
        <w:rPr>
          <w:spacing w:val="-6"/>
        </w:rPr>
        <w:t> </w:t>
      </w:r>
      <w:r>
        <w:rPr/>
        <w:t>offence.</w:t>
      </w:r>
    </w:p>
    <w:p>
      <w:pPr>
        <w:spacing w:before="0"/>
        <w:ind w:left="781" w:right="0" w:firstLine="0"/>
        <w:jc w:val="both"/>
        <w:rPr>
          <w:sz w:val="24"/>
        </w:rPr>
      </w:pPr>
      <w:r>
        <w:rPr>
          <w:b/>
          <w:sz w:val="24"/>
        </w:rPr>
        <w:t>Lemming: </w:t>
      </w:r>
      <w:r>
        <w:rPr>
          <w:sz w:val="24"/>
        </w:rPr>
        <w:t>Well I am not talking about crimes.</w:t>
      </w:r>
    </w:p>
    <w:p>
      <w:pPr>
        <w:pStyle w:val="BodyText"/>
        <w:ind w:right="1837"/>
      </w:pPr>
      <w:r>
        <w:rPr>
          <w:b/>
        </w:rPr>
        <w:t>Simon: </w:t>
      </w:r>
      <w:r>
        <w:rPr/>
        <w:t>Well I am not committing any civil offence, the door is there to be knocked on; if there is a fire in my house I would go upstairs and knock on the front door and say hello.</w:t>
      </w:r>
    </w:p>
    <w:p>
      <w:pPr>
        <w:pStyle w:val="BodyText"/>
        <w:ind w:right="1470"/>
      </w:pPr>
      <w:r>
        <w:rPr/>
        <w:t>I have not gone and knocked on any of my next doors, front doors houses in the last eleven years of living in this block more than six times, yes, and I have lived in this block long-time, you could not even divide six time between eleven years if you wanted to right now, Lemmy </w:t>
      </w:r>
      <w:r>
        <w:rPr>
          <w:b/>
        </w:rPr>
        <w:t>Lemming: </w:t>
      </w:r>
      <w:r>
        <w:rPr/>
        <w:t>OK, Mr. Cordell, your neighbours have provided evidence.</w:t>
      </w:r>
    </w:p>
    <w:p>
      <w:pPr>
        <w:pStyle w:val="BodyText"/>
        <w:spacing w:line="237" w:lineRule="auto"/>
        <w:ind w:right="1437"/>
      </w:pPr>
      <w:r>
        <w:rPr>
          <w:b/>
        </w:rPr>
        <w:t>Simon: </w:t>
      </w:r>
      <w:r>
        <w:rPr/>
        <w:t>Lemmy if my neighbours have supplied you with evidence of anything then you need to give that to the police and you are not a police officer and you have no right of line of investigation against me in these proceedings.</w:t>
      </w:r>
    </w:p>
    <w:p>
      <w:pPr>
        <w:spacing w:before="2"/>
        <w:ind w:left="781" w:right="0" w:firstLine="0"/>
        <w:jc w:val="left"/>
        <w:rPr>
          <w:sz w:val="24"/>
        </w:rPr>
      </w:pPr>
      <w:r>
        <w:rPr>
          <w:b/>
          <w:sz w:val="24"/>
        </w:rPr>
        <w:t>Lemming: I </w:t>
      </w:r>
      <w:r>
        <w:rPr>
          <w:sz w:val="24"/>
        </w:rPr>
        <w:t>will be very honest.</w:t>
      </w:r>
    </w:p>
    <w:p>
      <w:pPr>
        <w:pStyle w:val="BodyText"/>
        <w:spacing w:line="242" w:lineRule="auto" w:before="1"/>
        <w:ind w:right="2697"/>
      </w:pPr>
      <w:r>
        <w:rPr>
          <w:b/>
        </w:rPr>
        <w:t>Simon: </w:t>
      </w:r>
      <w:r>
        <w:rPr/>
        <w:t>It is entrapment what you are trying to do is; Lemmy I am recording this conversation.</w:t>
      </w:r>
    </w:p>
    <w:p>
      <w:pPr>
        <w:spacing w:line="271" w:lineRule="exact" w:before="0"/>
        <w:ind w:left="781" w:right="0" w:firstLine="0"/>
        <w:jc w:val="left"/>
        <w:rPr>
          <w:sz w:val="24"/>
        </w:rPr>
      </w:pPr>
      <w:r>
        <w:rPr>
          <w:b/>
          <w:sz w:val="24"/>
        </w:rPr>
        <w:t>Lemming: </w:t>
      </w:r>
      <w:r>
        <w:rPr>
          <w:sz w:val="24"/>
        </w:rPr>
        <w:t>Go on.</w:t>
      </w:r>
    </w:p>
    <w:p>
      <w:pPr>
        <w:pStyle w:val="BodyText"/>
        <w:ind w:right="1399"/>
      </w:pPr>
      <w:r>
        <w:rPr>
          <w:b/>
        </w:rPr>
        <w:t>Simon: I </w:t>
      </w:r>
      <w:r>
        <w:rPr/>
        <w:t>am recording this conversation and what you are trying to do is entrap me under criminal investigations and you are not a police officer and your salary does not account for you to act in such a manner, it is a disgrace against Enfield council that you represent them in such a way to intimidate my human rights and you are not threatening me and I am not scared of you, I understand the land that I live of Lemmy, yes, and I understand the laws that I represent living of this land and my birth rights.</w:t>
      </w:r>
    </w:p>
    <w:p>
      <w:pPr>
        <w:pStyle w:val="BodyText"/>
      </w:pPr>
      <w:r>
        <w:rPr>
          <w:b/>
        </w:rPr>
        <w:t>Lemming: </w:t>
      </w:r>
      <w:r>
        <w:rPr/>
        <w:t>Mr Cordell I have not made the offence.</w:t>
      </w:r>
    </w:p>
    <w:p>
      <w:pPr>
        <w:pStyle w:val="BodyText"/>
        <w:spacing w:before="1"/>
        <w:ind w:right="1502"/>
      </w:pPr>
      <w:r>
        <w:rPr>
          <w:b/>
        </w:rPr>
        <w:t>Simon: </w:t>
      </w:r>
      <w:r>
        <w:rPr/>
        <w:t>yes there is no offence or you I would be giving them to the police already and I am not coming to your office unless you come to mine; you are more than welcome to come to my home at any point of time that you want Lemmy and I will invite you in like a gentleman that I am then you can sit and talk tom me in regard to any issues that you may have otherwise than that I am not coming to your place to be entrapped.</w:t>
      </w:r>
    </w:p>
    <w:p>
      <w:pPr>
        <w:pStyle w:val="BodyText"/>
        <w:spacing w:before="1"/>
        <w:ind w:right="1823"/>
      </w:pPr>
      <w:r>
        <w:rPr>
          <w:b/>
        </w:rPr>
        <w:t>Lemming: </w:t>
      </w:r>
      <w:r>
        <w:rPr/>
        <w:t>Hold on OK, can I just say something if you do not attended to the interview I will not give you no more opportunity, hello.</w:t>
      </w:r>
    </w:p>
    <w:p>
      <w:pPr>
        <w:pStyle w:val="BodyText"/>
        <w:ind w:right="1478"/>
      </w:pPr>
      <w:r>
        <w:rPr>
          <w:b/>
        </w:rPr>
        <w:t>Simon: </w:t>
      </w:r>
      <w:r>
        <w:rPr/>
        <w:t>Hello Lemmy and you have to take it to the police and if you take it to court I will sue you for invasion of privacy and for the breach of my article thirteen, the right to my private and family life, Lemmy, Article two of my human rights, I will sue you for the right to; life and I will sue you for; Article three, the right not to be tortured by any state official or degraded or humiliated by any state official; that is Article three of my human rights Lemmy, do you understand, Lemmy I tell you that I stand stronger your laws are set out to protect us the members of the public Lemmy, you are using your powers in the wrong way.</w:t>
      </w:r>
    </w:p>
    <w:p>
      <w:pPr>
        <w:pStyle w:val="BodyText"/>
      </w:pPr>
      <w:r>
        <w:rPr>
          <w:b/>
        </w:rPr>
        <w:t>Lemming: </w:t>
      </w:r>
      <w:r>
        <w:rPr/>
        <w:t>All right Mr. Cordell can I just sat something.</w:t>
      </w:r>
    </w:p>
    <w:p>
      <w:pPr>
        <w:pStyle w:val="BodyText"/>
        <w:spacing w:before="1"/>
      </w:pPr>
      <w:r>
        <w:rPr>
          <w:b/>
        </w:rPr>
        <w:t>Simon: </w:t>
      </w:r>
      <w:r>
        <w:rPr/>
        <w:t>No Lemmy, if you want to call the police then call the police do not threaten me with</w:t>
      </w:r>
    </w:p>
    <w:p>
      <w:pPr>
        <w:spacing w:after="0"/>
        <w:sectPr>
          <w:pgSz w:w="11910" w:h="16840"/>
          <w:pgMar w:top="1360" w:bottom="280" w:left="660" w:right="0"/>
        </w:sectPr>
      </w:pPr>
    </w:p>
    <w:p>
      <w:pPr>
        <w:pStyle w:val="BodyText"/>
        <w:spacing w:before="64"/>
      </w:pPr>
      <w:r>
        <w:rPr/>
        <w:t>criminal offences, you are not a police officer LEMMY.</w:t>
      </w:r>
    </w:p>
    <w:p>
      <w:pPr>
        <w:spacing w:line="273" w:lineRule="exact" w:before="2"/>
        <w:ind w:left="781" w:right="0" w:firstLine="0"/>
        <w:jc w:val="left"/>
        <w:rPr>
          <w:sz w:val="24"/>
        </w:rPr>
      </w:pPr>
      <w:r>
        <w:rPr>
          <w:b/>
          <w:sz w:val="24"/>
        </w:rPr>
        <w:t>Lemming: I </w:t>
      </w:r>
      <w:r>
        <w:rPr>
          <w:sz w:val="24"/>
        </w:rPr>
        <w:t>am not threatening you.</w:t>
      </w:r>
    </w:p>
    <w:p>
      <w:pPr>
        <w:pStyle w:val="BodyText"/>
        <w:spacing w:line="242" w:lineRule="auto"/>
        <w:ind w:right="1518"/>
      </w:pPr>
      <w:r>
        <w:rPr>
          <w:b/>
        </w:rPr>
        <w:t>Simon: </w:t>
      </w:r>
      <w:r>
        <w:rPr/>
        <w:t>So I do not need to come I do not have anything to answer to you, you are just my Lease holder I just give you money for my rent or the council or the government give you lot the money for my rent Lemmy, if there is any further problem than that you need to go to the police.</w:t>
      </w:r>
    </w:p>
    <w:p>
      <w:pPr>
        <w:spacing w:line="269" w:lineRule="exact" w:before="0"/>
        <w:ind w:left="781" w:right="0" w:firstLine="0"/>
        <w:jc w:val="left"/>
        <w:rPr>
          <w:sz w:val="24"/>
        </w:rPr>
      </w:pPr>
      <w:r>
        <w:rPr>
          <w:b/>
          <w:sz w:val="24"/>
        </w:rPr>
        <w:t>Lemming: </w:t>
      </w:r>
      <w:r>
        <w:rPr>
          <w:sz w:val="24"/>
        </w:rPr>
        <w:t>You can allow me.</w:t>
      </w:r>
    </w:p>
    <w:p>
      <w:pPr>
        <w:pStyle w:val="BodyText"/>
        <w:spacing w:line="273" w:lineRule="exact"/>
      </w:pPr>
      <w:r>
        <w:rPr>
          <w:b/>
        </w:rPr>
        <w:t>Simon: </w:t>
      </w:r>
      <w:r>
        <w:rPr/>
        <w:t>You need to go to the police.</w:t>
      </w:r>
    </w:p>
    <w:p>
      <w:pPr>
        <w:pStyle w:val="BodyText"/>
        <w:spacing w:line="242" w:lineRule="auto"/>
        <w:ind w:right="1437"/>
      </w:pPr>
      <w:r>
        <w:rPr>
          <w:b/>
        </w:rPr>
        <w:t>Lemming: </w:t>
      </w:r>
      <w:r>
        <w:rPr/>
        <w:t>Can I explain where we go from here please; I know that to you Mr Cordell if you do not got to the meeting with us I will not give you any more opportunity to attended and if you fall to attend that one.</w:t>
      </w:r>
    </w:p>
    <w:p>
      <w:pPr>
        <w:pStyle w:val="BodyText"/>
        <w:ind w:right="1456"/>
      </w:pPr>
      <w:r>
        <w:rPr>
          <w:b/>
        </w:rPr>
        <w:t>Simon: </w:t>
      </w:r>
      <w:r>
        <w:rPr/>
        <w:t>Lemmy I cannot read and write Lemmy I cannot read and write the council know this I will not come to Edmonton Green I have got gangs that want to kill </w:t>
      </w:r>
      <w:r>
        <w:rPr>
          <w:spacing w:val="6"/>
        </w:rPr>
        <w:t>me </w:t>
      </w:r>
      <w:r>
        <w:rPr/>
        <w:t>in Edmonton green that is why I got placed in this house in the beginning it is on my council records that I</w:t>
      </w:r>
      <w:r>
        <w:rPr>
          <w:spacing w:val="-34"/>
        </w:rPr>
        <w:t> </w:t>
      </w:r>
      <w:r>
        <w:rPr/>
        <w:t>cannot go to Edmonton Green and that I cannot go to Enfield Town, yes, so now I am sitting down in this house right now Lemmy and if you would like to come and have a meeting with me then you come to my address you arrange a time and a date I have not done anything wrong I am other in to you the opportunity to come and met me, yes, and if you do not want to take that opportunity then I have it on recording right now I am recording </w:t>
      </w:r>
      <w:r>
        <w:rPr>
          <w:spacing w:val="-4"/>
        </w:rPr>
        <w:t>of </w:t>
      </w:r>
      <w:r>
        <w:rPr/>
        <w:t>this conversation, yes, you cannot force me to have the meeting at the civic centre I am telling you if you want to have a meeting with me you need to come here and I will have my solicitor waiting here for you as well</w:t>
      </w:r>
      <w:r>
        <w:rPr>
          <w:spacing w:val="-1"/>
        </w:rPr>
        <w:t> </w:t>
      </w:r>
      <w:r>
        <w:rPr/>
        <w:t>Lemmy.</w:t>
      </w:r>
    </w:p>
    <w:p>
      <w:pPr>
        <w:pStyle w:val="BodyText"/>
        <w:ind w:right="1444"/>
      </w:pPr>
      <w:r>
        <w:rPr>
          <w:b/>
        </w:rPr>
        <w:t>Lemming: I </w:t>
      </w:r>
      <w:r>
        <w:rPr/>
        <w:t>will have the meeting at a natural place I will not come to your property and I will not come to the civic centre I got corrupt police I have got Steven Ellesmere his fraudulent paperwork all in my folder right now holding me in my house for eight years Lemmy they fraudulent the time stamps to the paper work they have called me a black boy on the block thought the whole of the folder, and they tried to I turn me into a super grass to grass all of my friends up for events that I never done.</w:t>
      </w:r>
    </w:p>
    <w:p>
      <w:pPr>
        <w:pStyle w:val="BodyText"/>
        <w:ind w:right="1464"/>
      </w:pPr>
      <w:r>
        <w:rPr>
          <w:b/>
        </w:rPr>
        <w:t>Simon: I </w:t>
      </w:r>
      <w:r>
        <w:rPr/>
        <w:t>was working for this community I was working for lock to lock festival I had the keys to my community hall Lemmy I was doing everything constructive, and then they twisted my whole life around and I have got all the recordings for; I recorded everything that happens in my house Lemmy I have been putting complaints in asking you lot to protect me against these members of the public for months and you do not act on anything that I ask you lot to do but you are asking on fabricated claims against me.</w:t>
      </w:r>
    </w:p>
    <w:p>
      <w:pPr>
        <w:pStyle w:val="BodyText"/>
      </w:pPr>
      <w:r>
        <w:rPr>
          <w:b/>
        </w:rPr>
        <w:t>Lemming: </w:t>
      </w:r>
      <w:r>
        <w:rPr/>
        <w:t>Mr Cordell I have not received any complaints of you.</w:t>
      </w:r>
    </w:p>
    <w:p>
      <w:pPr>
        <w:pStyle w:val="BodyText"/>
        <w:spacing w:line="235" w:lineRule="auto" w:before="1"/>
        <w:ind w:right="1464"/>
      </w:pPr>
      <w:r>
        <w:rPr>
          <w:b/>
        </w:rPr>
        <w:t>Simon: </w:t>
      </w:r>
      <w:r>
        <w:rPr/>
        <w:t>You just need to read the computers Lemmy to see the complaints that have not been followed up Lemmy.</w:t>
      </w:r>
    </w:p>
    <w:p>
      <w:pPr>
        <w:pStyle w:val="BodyText"/>
        <w:spacing w:before="3"/>
      </w:pPr>
      <w:r>
        <w:rPr>
          <w:b/>
        </w:rPr>
        <w:t>Lemming: </w:t>
      </w:r>
      <w:r>
        <w:rPr/>
        <w:t>When was the last time that you made a complaint?</w:t>
      </w:r>
    </w:p>
    <w:p>
      <w:pPr>
        <w:pStyle w:val="BodyText"/>
        <w:spacing w:before="2"/>
        <w:ind w:right="1744"/>
      </w:pPr>
      <w:r>
        <w:rPr>
          <w:b/>
        </w:rPr>
        <w:t>Simon: I </w:t>
      </w:r>
      <w:r>
        <w:rPr/>
        <w:t>have made loads of complaints I have got letters all over my computer now from emails correspondents none stop.</w:t>
      </w:r>
    </w:p>
    <w:p>
      <w:pPr>
        <w:pStyle w:val="BodyText"/>
        <w:spacing w:line="273" w:lineRule="exact" w:before="3"/>
      </w:pPr>
      <w:r>
        <w:rPr/>
        <w:t>Lemming:</w:t>
      </w:r>
    </w:p>
    <w:p>
      <w:pPr>
        <w:pStyle w:val="BodyText"/>
        <w:spacing w:line="242" w:lineRule="auto"/>
        <w:ind w:right="1558"/>
      </w:pPr>
      <w:r>
        <w:rPr>
          <w:b/>
        </w:rPr>
        <w:t>Simon: </w:t>
      </w:r>
      <w:r>
        <w:rPr/>
        <w:t>This is why Jackie Gubbie was changed place because of their behaviour and then this is why Sarah Flexure has got put into Jackie Gubbie place because I; the recording tapes that I have of them all in my home.</w:t>
      </w:r>
    </w:p>
    <w:p>
      <w:pPr>
        <w:pStyle w:val="BodyText"/>
        <w:spacing w:line="273" w:lineRule="exact"/>
      </w:pPr>
      <w:r>
        <w:rPr>
          <w:b/>
        </w:rPr>
        <w:t>Lemming: </w:t>
      </w:r>
      <w:r>
        <w:rPr/>
        <w:t>Mr Cordell when was the last time that you put a complaint in.</w:t>
      </w:r>
    </w:p>
    <w:p>
      <w:pPr>
        <w:pStyle w:val="BodyText"/>
        <w:spacing w:line="237" w:lineRule="auto"/>
        <w:ind w:right="1450"/>
      </w:pPr>
      <w:r>
        <w:rPr>
          <w:b/>
        </w:rPr>
        <w:t>Simon: I </w:t>
      </w:r>
      <w:r>
        <w:rPr/>
        <w:t>have not put a complaint in for a few months because we are independent we live in a communal building that is independent if we want to deal with our issues, we deal with them ourselves.</w:t>
      </w:r>
    </w:p>
    <w:p>
      <w:pPr>
        <w:pStyle w:val="BodyText"/>
        <w:spacing w:before="4"/>
        <w:ind w:right="1502"/>
      </w:pPr>
      <w:r>
        <w:rPr>
          <w:b/>
        </w:rPr>
        <w:t>Lemming: </w:t>
      </w:r>
      <w:r>
        <w:rPr/>
        <w:t>Thanks for clarifying that now there is a complaint which is a serious breach of tenancy and if you do not deal with this.</w:t>
      </w:r>
    </w:p>
    <w:p>
      <w:pPr>
        <w:spacing w:after="0"/>
        <w:sectPr>
          <w:pgSz w:w="11910" w:h="16840"/>
          <w:pgMar w:top="1360" w:bottom="280" w:left="660" w:right="0"/>
        </w:sectPr>
      </w:pPr>
    </w:p>
    <w:p>
      <w:pPr>
        <w:pStyle w:val="BodyText"/>
        <w:spacing w:before="64"/>
        <w:ind w:right="1437"/>
      </w:pPr>
      <w:r>
        <w:rPr>
          <w:b/>
        </w:rPr>
        <w:t>Simon: </w:t>
      </w:r>
      <w:r>
        <w:rPr/>
        <w:t>That you are not Lemmy I am dealing with this matter I have already spoke to you on the phone and told you that you are not a </w:t>
      </w:r>
      <w:r>
        <w:rPr>
          <w:b/>
        </w:rPr>
        <w:t>police officer; </w:t>
      </w:r>
      <w:r>
        <w:rPr/>
        <w:t>Lemmy you are threatening me for criminal offences I am not coming to I you to be set up Lemmy yes the evidence I have got you are endangering these people if you want to come and see the evidence of the recordings that I have of everything.</w:t>
      </w:r>
    </w:p>
    <w:p>
      <w:pPr>
        <w:spacing w:before="1"/>
        <w:ind w:left="781" w:right="0" w:firstLine="0"/>
        <w:jc w:val="left"/>
        <w:rPr>
          <w:sz w:val="24"/>
        </w:rPr>
      </w:pPr>
      <w:r>
        <w:rPr>
          <w:b/>
          <w:sz w:val="24"/>
        </w:rPr>
        <w:t>Lemming: </w:t>
      </w:r>
      <w:r>
        <w:rPr>
          <w:sz w:val="24"/>
        </w:rPr>
        <w:t>How am I endangering.</w:t>
      </w:r>
    </w:p>
    <w:p>
      <w:pPr>
        <w:pStyle w:val="BodyText"/>
        <w:spacing w:before="1"/>
        <w:ind w:right="1438"/>
      </w:pPr>
      <w:r>
        <w:rPr>
          <w:b/>
        </w:rPr>
        <w:t>Simon: </w:t>
      </w:r>
      <w:r>
        <w:rPr/>
        <w:t>Because I am holding the truth I am protecting them from the recordings of the evidence that I have of them Lemmy yes I am protecting them, if I go to the police station right now yes they all get arrested Lemmy, and they all look at big years I have been recording them for the last two years doing what they have done to me Lemmy and I have not done anything wrong to them.</w:t>
      </w:r>
    </w:p>
    <w:p>
      <w:pPr>
        <w:pStyle w:val="BodyText"/>
        <w:spacing w:before="1"/>
        <w:ind w:right="1502"/>
      </w:pPr>
      <w:r>
        <w:rPr/>
        <w:t>If I go to meet any of my neighbours I would phone the police first and tell them that I am going up stairs and that I am recording it on my mobile phone and I have got the cad number for phoning the police up before I go upstairs Lemmy I protect myself in every single way and if you want to come and see this evidence plus see the evidence of what they do to me while I am in my home then you would agree with me and you would not want to follow these pep their claims because it is just going to get them into a whole heap of trouble and everybody else Lemmy you need to open your eyes and see the truth Lemmy yes.</w:t>
      </w:r>
    </w:p>
    <w:p>
      <w:pPr>
        <w:pStyle w:val="BodyText"/>
        <w:spacing w:line="273" w:lineRule="exact"/>
      </w:pPr>
      <w:r>
        <w:rPr>
          <w:b/>
        </w:rPr>
        <w:t>Lemming: </w:t>
      </w:r>
      <w:r>
        <w:rPr/>
        <w:t>all I can say is we needed to clear this up if you do not.</w:t>
      </w:r>
    </w:p>
    <w:p>
      <w:pPr>
        <w:pStyle w:val="BodyText"/>
        <w:spacing w:before="2"/>
        <w:ind w:right="1451"/>
      </w:pPr>
      <w:r>
        <w:rPr>
          <w:b/>
        </w:rPr>
        <w:t>Simon: </w:t>
      </w:r>
      <w:r>
        <w:rPr/>
        <w:t>Lemmy you are more than welcome to come to my here address if you want to clear this up there now and there is nothing to clear up in my eyes all there is fabricated stories that have got no truth in them and there is no true evidence supporting their claims or you would be at a police station and the police would be knocking at my front door. You just want me to come down there and blabber to you and then entrap myself Lemmy I am not going to do that and you are not a police officer and I am not entrapping myself with you if you want to come to my home then you are more than welcome too.</w:t>
      </w:r>
    </w:p>
    <w:p>
      <w:pPr>
        <w:pStyle w:val="BodyText"/>
        <w:spacing w:line="235" w:lineRule="auto" w:before="8"/>
        <w:ind w:right="1598"/>
      </w:pPr>
      <w:r>
        <w:rPr/>
        <w:t>And if you have any other issues then contact the police Lemma and have a good day I have got respect for you but you do not seem to have any for me.</w:t>
      </w:r>
    </w:p>
    <w:p>
      <w:pPr>
        <w:spacing w:before="2"/>
        <w:ind w:left="781" w:right="0" w:firstLine="0"/>
        <w:jc w:val="left"/>
        <w:rPr>
          <w:sz w:val="24"/>
        </w:rPr>
      </w:pPr>
      <w:r>
        <w:rPr>
          <w:b/>
          <w:sz w:val="24"/>
        </w:rPr>
        <w:t>Lemming: </w:t>
      </w:r>
      <w:r>
        <w:rPr>
          <w:sz w:val="24"/>
        </w:rPr>
        <w:t>Mutter.</w:t>
      </w:r>
    </w:p>
    <w:p>
      <w:pPr>
        <w:pStyle w:val="BodyText"/>
        <w:spacing w:line="242" w:lineRule="auto" w:before="2"/>
        <w:ind w:right="1490"/>
      </w:pPr>
      <w:r>
        <w:rPr>
          <w:b/>
        </w:rPr>
        <w:t>Simon: </w:t>
      </w:r>
      <w:r>
        <w:rPr/>
        <w:t>And I am going to forward this to you I am going to get this recording transcribed up into transcribes and I will forward you a copy of the minutes of this meeting as well.</w:t>
      </w:r>
    </w:p>
    <w:p>
      <w:pPr>
        <w:spacing w:line="271" w:lineRule="exact" w:before="0"/>
        <w:ind w:left="781" w:right="0" w:firstLine="0"/>
        <w:jc w:val="left"/>
        <w:rPr>
          <w:sz w:val="24"/>
        </w:rPr>
      </w:pPr>
      <w:r>
        <w:rPr>
          <w:b/>
          <w:sz w:val="24"/>
        </w:rPr>
        <w:t>Lemming: </w:t>
      </w:r>
      <w:r>
        <w:rPr>
          <w:sz w:val="24"/>
        </w:rPr>
        <w:t>OK, please do that.</w:t>
      </w:r>
    </w:p>
    <w:p>
      <w:pPr>
        <w:spacing w:line="273" w:lineRule="exact" w:before="0"/>
        <w:ind w:left="781" w:right="0" w:firstLine="0"/>
        <w:jc w:val="left"/>
        <w:rPr>
          <w:sz w:val="24"/>
        </w:rPr>
      </w:pPr>
      <w:r>
        <w:rPr>
          <w:b/>
          <w:sz w:val="24"/>
        </w:rPr>
        <w:t>Simon: I </w:t>
      </w:r>
      <w:r>
        <w:rPr>
          <w:sz w:val="24"/>
        </w:rPr>
        <w:t>will do that.</w:t>
      </w:r>
    </w:p>
    <w:p>
      <w:pPr>
        <w:pStyle w:val="BodyText"/>
        <w:spacing w:before="1"/>
      </w:pPr>
      <w:r>
        <w:rPr>
          <w:b/>
        </w:rPr>
        <w:t>Lemming: </w:t>
      </w:r>
      <w:r>
        <w:rPr/>
        <w:t>How soon will I be able to get them?</w:t>
      </w:r>
    </w:p>
    <w:p>
      <w:pPr>
        <w:pStyle w:val="BodyText"/>
        <w:spacing w:before="2"/>
        <w:ind w:right="1483"/>
      </w:pPr>
      <w:r>
        <w:rPr>
          <w:b/>
        </w:rPr>
        <w:t>Simon: I </w:t>
      </w:r>
      <w:r>
        <w:rPr/>
        <w:t>will do it as quick as possible I will have to do them manually for you and I will try to have them done within the next two days and have them forwarded to yourself.</w:t>
      </w:r>
    </w:p>
    <w:p>
      <w:pPr>
        <w:spacing w:line="271" w:lineRule="exact" w:before="0"/>
        <w:ind w:left="781" w:right="0" w:firstLine="0"/>
        <w:jc w:val="left"/>
        <w:rPr>
          <w:sz w:val="24"/>
        </w:rPr>
      </w:pPr>
      <w:r>
        <w:rPr>
          <w:b/>
          <w:sz w:val="24"/>
        </w:rPr>
        <w:t>Lemming: </w:t>
      </w:r>
      <w:r>
        <w:rPr>
          <w:sz w:val="24"/>
        </w:rPr>
        <w:t>All right then.</w:t>
      </w:r>
    </w:p>
    <w:p>
      <w:pPr>
        <w:spacing w:before="2"/>
        <w:ind w:left="781" w:right="0" w:firstLine="0"/>
        <w:jc w:val="left"/>
        <w:rPr>
          <w:sz w:val="24"/>
        </w:rPr>
      </w:pPr>
      <w:r>
        <w:rPr>
          <w:b/>
          <w:sz w:val="24"/>
        </w:rPr>
        <w:t>Simon: </w:t>
      </w:r>
      <w:r>
        <w:rPr>
          <w:sz w:val="24"/>
        </w:rPr>
        <w:t>Thank you, Sir.</w:t>
      </w:r>
    </w:p>
    <w:p>
      <w:pPr>
        <w:pStyle w:val="BodyText"/>
        <w:spacing w:before="2"/>
      </w:pPr>
      <w:r>
        <w:rPr>
          <w:b/>
        </w:rPr>
        <w:t>Lemming: I </w:t>
      </w:r>
      <w:r>
        <w:rPr/>
        <w:t>want you to attend a meeting next week and I will send you a letter.</w:t>
      </w:r>
    </w:p>
    <w:p>
      <w:pPr>
        <w:pStyle w:val="BodyText"/>
        <w:spacing w:line="237" w:lineRule="auto" w:before="4"/>
        <w:ind w:right="1458"/>
      </w:pPr>
      <w:r>
        <w:rPr>
          <w:b/>
        </w:rPr>
        <w:t>Simon: </w:t>
      </w:r>
      <w:r>
        <w:rPr/>
        <w:t>Lemma, you are more than welcome to do that and I am going to forward you a letter to explain the reasons why, as well to a further why; that there is not any more to be said about these issues, if you want to phone the police you are more than welcome.</w:t>
      </w:r>
    </w:p>
    <w:p>
      <w:pPr>
        <w:spacing w:before="3"/>
        <w:ind w:left="781" w:right="0" w:firstLine="0"/>
        <w:jc w:val="left"/>
        <w:rPr>
          <w:sz w:val="24"/>
        </w:rPr>
      </w:pPr>
      <w:r>
        <w:rPr>
          <w:b/>
          <w:sz w:val="24"/>
        </w:rPr>
        <w:t>Lemming: I </w:t>
      </w:r>
      <w:r>
        <w:rPr>
          <w:sz w:val="24"/>
        </w:rPr>
        <w:t>will not be going to the police.</w:t>
      </w:r>
    </w:p>
    <w:p>
      <w:pPr>
        <w:pStyle w:val="BodyText"/>
        <w:spacing w:before="2"/>
        <w:ind w:right="1464"/>
      </w:pPr>
      <w:r>
        <w:rPr>
          <w:b/>
        </w:rPr>
        <w:t>Simon: </w:t>
      </w:r>
      <w:r>
        <w:rPr/>
        <w:t>They are criminal offences you cannot put criminal offences under civil law Lemmy. Lemming:</w:t>
      </w:r>
    </w:p>
    <w:p>
      <w:pPr>
        <w:pStyle w:val="BodyText"/>
        <w:spacing w:line="237" w:lineRule="auto" w:before="5"/>
        <w:ind w:right="1630"/>
        <w:jc w:val="both"/>
      </w:pPr>
      <w:r>
        <w:rPr>
          <w:b/>
        </w:rPr>
        <w:t>Simon: </w:t>
      </w:r>
      <w:r>
        <w:rPr/>
        <w:t>A civil injunction even under the civil Act 1994 for civil offences has to be for civil practices, for a fact anything under a criminal nature will be placed under a CBO Asbo after court proceedings, Lemmy, yes.</w:t>
      </w:r>
    </w:p>
    <w:p>
      <w:pPr>
        <w:spacing w:before="4"/>
        <w:ind w:left="781" w:right="0" w:firstLine="0"/>
        <w:jc w:val="both"/>
        <w:rPr>
          <w:sz w:val="24"/>
        </w:rPr>
      </w:pPr>
      <w:r>
        <w:rPr>
          <w:b/>
          <w:sz w:val="24"/>
        </w:rPr>
        <w:t>Lemming: </w:t>
      </w:r>
      <w:r>
        <w:rPr>
          <w:sz w:val="24"/>
        </w:rPr>
        <w:t>Mr Cordell.</w:t>
      </w:r>
    </w:p>
    <w:p>
      <w:pPr>
        <w:pStyle w:val="BodyText"/>
        <w:spacing w:before="1"/>
        <w:jc w:val="both"/>
      </w:pPr>
      <w:r>
        <w:rPr>
          <w:b/>
        </w:rPr>
        <w:t>Simon: </w:t>
      </w:r>
      <w:r>
        <w:rPr/>
        <w:t>Lemmy these offences are last, yes.</w:t>
      </w:r>
    </w:p>
    <w:p>
      <w:pPr>
        <w:spacing w:after="0"/>
        <w:jc w:val="both"/>
        <w:sectPr>
          <w:pgSz w:w="11910" w:h="16840"/>
          <w:pgMar w:top="1360" w:bottom="280" w:left="660" w:right="0"/>
        </w:sectPr>
      </w:pPr>
    </w:p>
    <w:p>
      <w:pPr>
        <w:pStyle w:val="BodyText"/>
        <w:spacing w:before="64"/>
      </w:pPr>
      <w:r>
        <w:rPr>
          <w:b/>
        </w:rPr>
        <w:t>Lemming: </w:t>
      </w:r>
      <w:r>
        <w:rPr/>
        <w:t>Allow me to enlighten you at the meeting.</w:t>
      </w:r>
    </w:p>
    <w:p>
      <w:pPr>
        <w:pStyle w:val="BodyText"/>
        <w:spacing w:line="273" w:lineRule="exact" w:before="2"/>
      </w:pPr>
      <w:r>
        <w:rPr>
          <w:b/>
        </w:rPr>
        <w:t>Simon: </w:t>
      </w:r>
      <w:r>
        <w:rPr/>
        <w:t>We are talking about civil matters hear not criminal.</w:t>
      </w:r>
    </w:p>
    <w:p>
      <w:pPr>
        <w:pStyle w:val="BodyText"/>
        <w:spacing w:line="242" w:lineRule="auto"/>
        <w:ind w:right="1664"/>
      </w:pPr>
      <w:r>
        <w:rPr>
          <w:b/>
        </w:rPr>
        <w:t>Lemming: </w:t>
      </w:r>
      <w:r>
        <w:rPr/>
        <w:t>No they are not they are criminal; Harassment is 1997, Anti-social Behaviour is 1994, Intimidation and threatening behaviour you can get ten years for that Lemmy,</w:t>
      </w:r>
    </w:p>
    <w:p>
      <w:pPr>
        <w:pStyle w:val="BodyText"/>
        <w:spacing w:line="242" w:lineRule="auto"/>
        <w:ind w:right="1502"/>
      </w:pPr>
      <w:r>
        <w:rPr/>
        <w:t>Yes, Lemmy you can get ten years for that, I am telling you now that they are all criminal offences and that you should put them all to the police under the police reforms Acts you are not able to deal with this and your salary does not pay you to deal with this sort of issues.</w:t>
      </w:r>
    </w:p>
    <w:p>
      <w:pPr>
        <w:spacing w:line="265" w:lineRule="exact" w:before="0"/>
        <w:ind w:left="781" w:right="0" w:firstLine="0"/>
        <w:jc w:val="left"/>
        <w:rPr>
          <w:sz w:val="24"/>
        </w:rPr>
      </w:pPr>
      <w:r>
        <w:rPr>
          <w:b/>
          <w:sz w:val="24"/>
        </w:rPr>
        <w:t>Simon: I </w:t>
      </w:r>
      <w:r>
        <w:rPr>
          <w:sz w:val="24"/>
        </w:rPr>
        <w:t>am not disputing that.</w:t>
      </w:r>
    </w:p>
    <w:p>
      <w:pPr>
        <w:pStyle w:val="BodyText"/>
        <w:spacing w:line="242" w:lineRule="auto"/>
        <w:ind w:right="1502"/>
      </w:pPr>
      <w:r>
        <w:rPr>
          <w:b/>
        </w:rPr>
        <w:t>Lemming: </w:t>
      </w:r>
      <w:r>
        <w:rPr/>
        <w:t>So give them to the police and let them do their job and do what is right Lemmy and if the police find any truth in them statements or the evidence that you give to them then you can follow your lines of investigation but I tell, you know that there is no truth in them and the police will not follow any charges.</w:t>
      </w:r>
    </w:p>
    <w:p>
      <w:pPr>
        <w:pStyle w:val="BodyText"/>
        <w:spacing w:line="242" w:lineRule="auto"/>
        <w:ind w:right="1524"/>
      </w:pPr>
      <w:r>
        <w:rPr>
          <w:b/>
        </w:rPr>
        <w:t>Lemming: </w:t>
      </w:r>
      <w:r>
        <w:rPr/>
        <w:t>Mr. Cordell, Mr. Cordell, if only you can listen to what I am say then perhaps we can start to get some were in regard to a breach of tenancy what is a civil matter.</w:t>
      </w:r>
    </w:p>
    <w:p>
      <w:pPr>
        <w:pStyle w:val="BodyText"/>
        <w:ind w:right="1502"/>
      </w:pPr>
      <w:r>
        <w:rPr>
          <w:b/>
        </w:rPr>
        <w:t>Simon: </w:t>
      </w:r>
      <w:r>
        <w:rPr/>
        <w:t>A breach of my tenancy is a civil matter but the offences that you are saying are a criminal matter Lemmy, they are a criminal matter a civil matter is me kicking a football up the wall outside and somebody was upset a criminal matter is me going up to somebody and threatening them under a section 4, or 5, of that act and you commit this by going up to someone and listen and saying that I am going to do you something.</w:t>
      </w:r>
    </w:p>
    <w:p>
      <w:pPr>
        <w:pStyle w:val="BodyText"/>
        <w:ind w:right="1811"/>
      </w:pPr>
      <w:r>
        <w:rPr/>
        <w:t>Criminal damage is criminal damage if I break something yes Lemmy, these things are criminal offences and civil are completely different.</w:t>
      </w:r>
    </w:p>
    <w:p>
      <w:pPr>
        <w:pStyle w:val="BodyText"/>
        <w:spacing w:line="237" w:lineRule="auto"/>
        <w:ind w:right="1628"/>
        <w:jc w:val="both"/>
      </w:pPr>
      <w:r>
        <w:rPr/>
        <w:t>You cannot simply missus your terms and conditions have to run in co-Hurst that represents us globally with treaties, you are wrong and you are making your own protocols and you do not have any right to do so.</w:t>
      </w:r>
    </w:p>
    <w:p>
      <w:pPr>
        <w:spacing w:before="0"/>
        <w:ind w:left="781" w:right="0" w:firstLine="0"/>
        <w:jc w:val="both"/>
        <w:rPr>
          <w:sz w:val="24"/>
        </w:rPr>
      </w:pPr>
      <w:r>
        <w:rPr>
          <w:b/>
          <w:sz w:val="24"/>
        </w:rPr>
        <w:t>Lemming: </w:t>
      </w:r>
      <w:r>
        <w:rPr>
          <w:sz w:val="24"/>
        </w:rPr>
        <w:t>Mr. Cordell, Mr. Cordell.</w:t>
      </w:r>
    </w:p>
    <w:p>
      <w:pPr>
        <w:pStyle w:val="BodyText"/>
        <w:ind w:right="1694"/>
        <w:jc w:val="both"/>
      </w:pPr>
      <w:r>
        <w:rPr>
          <w:b/>
        </w:rPr>
        <w:t>Simon: </w:t>
      </w:r>
      <w:r>
        <w:rPr/>
        <w:t>Come on I have respect for you but I am not that idiot that you want on the floor or that person that you are expecting to be able to mangle up in the brain.</w:t>
      </w:r>
    </w:p>
    <w:p>
      <w:pPr>
        <w:spacing w:line="271" w:lineRule="exact" w:before="0"/>
        <w:ind w:left="781" w:right="0" w:firstLine="0"/>
        <w:jc w:val="both"/>
        <w:rPr>
          <w:sz w:val="24"/>
        </w:rPr>
      </w:pPr>
      <w:r>
        <w:rPr>
          <w:b/>
          <w:sz w:val="24"/>
        </w:rPr>
        <w:t>Lemming: I </w:t>
      </w:r>
      <w:r>
        <w:rPr>
          <w:sz w:val="24"/>
        </w:rPr>
        <w:t>have not called you.</w:t>
      </w:r>
    </w:p>
    <w:p>
      <w:pPr>
        <w:pStyle w:val="BodyText"/>
        <w:ind w:right="1502"/>
      </w:pPr>
      <w:r>
        <w:rPr>
          <w:b/>
        </w:rPr>
        <w:t>Simon: </w:t>
      </w:r>
      <w:r>
        <w:rPr/>
        <w:t>No I am not saying is that I am saying that you; that is the level that most people are deceived to be treated like by you and that is not what you are here for and these people are here or it is not their purpose in life to be treated wrongly and neither what they, or you should represent it is our human rights and what these laws are in place for, most people will just sit there and accept anything, because they do not study and pick up a book and reed and learn, yes, and they do not care about looking after other people any more yes or our history what built us all our building blocks of life Lemmy Yes people have no respect these days they forget themselves.</w:t>
      </w:r>
    </w:p>
    <w:p>
      <w:pPr>
        <w:spacing w:line="274" w:lineRule="exact" w:before="0"/>
        <w:ind w:left="781" w:right="0" w:firstLine="0"/>
        <w:jc w:val="left"/>
        <w:rPr>
          <w:sz w:val="24"/>
        </w:rPr>
      </w:pPr>
      <w:r>
        <w:rPr>
          <w:b/>
          <w:sz w:val="24"/>
        </w:rPr>
        <w:t>Lemming: </w:t>
      </w:r>
      <w:r>
        <w:rPr>
          <w:sz w:val="24"/>
        </w:rPr>
        <w:t>OK.</w:t>
      </w:r>
    </w:p>
    <w:p>
      <w:pPr>
        <w:spacing w:before="0"/>
        <w:ind w:left="781" w:right="0" w:firstLine="0"/>
        <w:jc w:val="left"/>
        <w:rPr>
          <w:sz w:val="24"/>
        </w:rPr>
      </w:pPr>
      <w:r>
        <w:rPr>
          <w:b/>
          <w:sz w:val="24"/>
        </w:rPr>
        <w:t>Simon: I </w:t>
      </w:r>
      <w:r>
        <w:rPr>
          <w:sz w:val="24"/>
        </w:rPr>
        <w:t>do Lemmy I study.</w:t>
      </w:r>
    </w:p>
    <w:p>
      <w:pPr>
        <w:pStyle w:val="BodyText"/>
        <w:ind w:right="1737"/>
      </w:pPr>
      <w:r>
        <w:rPr>
          <w:b/>
        </w:rPr>
        <w:t>Lemming: </w:t>
      </w:r>
      <w:r>
        <w:rPr/>
        <w:t>Yes, Yes, Yes, whether the police would want to deal with it you need to come here.</w:t>
      </w:r>
    </w:p>
    <w:p>
      <w:pPr>
        <w:pStyle w:val="BodyText"/>
        <w:spacing w:line="237" w:lineRule="auto" w:before="4"/>
        <w:ind w:right="1811"/>
      </w:pPr>
      <w:r>
        <w:rPr>
          <w:b/>
        </w:rPr>
        <w:t>Simon: </w:t>
      </w:r>
      <w:r>
        <w:rPr/>
        <w:t>There is no truth you cannot find any truth in them Lemmy you cannot make up things, you are not a judge, where is the tribunal and or where is my fair court hearing. </w:t>
      </w:r>
      <w:r>
        <w:rPr>
          <w:b/>
        </w:rPr>
        <w:t>Lemming: I </w:t>
      </w:r>
      <w:r>
        <w:rPr/>
        <w:t>am not judging you.</w:t>
      </w:r>
    </w:p>
    <w:p>
      <w:pPr>
        <w:pStyle w:val="BodyText"/>
        <w:spacing w:before="3"/>
        <w:ind w:right="1502"/>
      </w:pPr>
      <w:r>
        <w:rPr>
          <w:b/>
        </w:rPr>
        <w:t>Simon: </w:t>
      </w:r>
      <w:r>
        <w:rPr/>
        <w:t>OK, so where is the court, you should be calling me to a fair place where there is some fair judging going on, yes even you yourself if you get upset now with your company, you still have a union representation and this means that you are entitled to speak to a legal department and to have your day in court, so where is my day you are accusing me of these allegations and now you want me to come there and you are going to judge me, you do not have the right and you do not have the power to do that.</w:t>
      </w:r>
    </w:p>
    <w:p>
      <w:pPr>
        <w:spacing w:before="3"/>
        <w:ind w:left="781" w:right="0" w:firstLine="0"/>
        <w:jc w:val="left"/>
        <w:rPr>
          <w:sz w:val="24"/>
        </w:rPr>
      </w:pPr>
      <w:r>
        <w:rPr>
          <w:b/>
          <w:sz w:val="24"/>
        </w:rPr>
        <w:t>Lemming: </w:t>
      </w:r>
      <w:r>
        <w:rPr>
          <w:sz w:val="24"/>
        </w:rPr>
        <w:t>Alright, OK, muttering.</w:t>
      </w:r>
    </w:p>
    <w:p>
      <w:pPr>
        <w:spacing w:after="0"/>
        <w:jc w:val="left"/>
        <w:rPr>
          <w:sz w:val="24"/>
        </w:rPr>
        <w:sectPr>
          <w:pgSz w:w="11910" w:h="16840"/>
          <w:pgMar w:top="1360" w:bottom="280" w:left="660" w:right="0"/>
        </w:sectPr>
      </w:pPr>
    </w:p>
    <w:p>
      <w:pPr>
        <w:pStyle w:val="BodyText"/>
        <w:spacing w:before="64"/>
        <w:ind w:right="1444"/>
      </w:pPr>
      <w:r>
        <w:rPr>
          <w:b/>
        </w:rPr>
        <w:t>Simon: </w:t>
      </w:r>
      <w:r>
        <w:rPr/>
        <w:t>And I am explaining to you know that there is no truth in anything we have done this meeting over the phone and I am recording it and I am saying that if you want to come to my home then you can, as I have even further evidence to prove my claims and I will play that evidence to you while you are in my house, yes I am not coining to the civic centre because I have got members of your team who signed all the Anti-Social Behaviour papers fraudulently to keep me in this house Lemmy, I am prang to come into your building at the moment, I am scared for my life</w:t>
      </w:r>
    </w:p>
    <w:p>
      <w:pPr>
        <w:spacing w:line="273" w:lineRule="exact" w:before="0"/>
        <w:ind w:left="781" w:right="0" w:firstLine="0"/>
        <w:jc w:val="left"/>
        <w:rPr>
          <w:sz w:val="24"/>
        </w:rPr>
      </w:pPr>
      <w:r>
        <w:rPr>
          <w:b/>
          <w:sz w:val="24"/>
        </w:rPr>
        <w:t>Lemming: </w:t>
      </w:r>
      <w:r>
        <w:rPr>
          <w:sz w:val="24"/>
        </w:rPr>
        <w:t>Mutter.</w:t>
      </w:r>
    </w:p>
    <w:p>
      <w:pPr>
        <w:pStyle w:val="BodyText"/>
        <w:spacing w:line="242" w:lineRule="auto" w:before="1"/>
        <w:ind w:right="1502"/>
      </w:pPr>
      <w:r>
        <w:rPr>
          <w:b/>
        </w:rPr>
        <w:t>Simon: I </w:t>
      </w:r>
      <w:r>
        <w:rPr/>
        <w:t>am scared to come to your building because of the corruption that is inside of it Lemmy or I would be there with all of my folders building a festival right now with you all. </w:t>
      </w:r>
      <w:r>
        <w:rPr>
          <w:b/>
        </w:rPr>
        <w:t>Lemming: </w:t>
      </w:r>
      <w:r>
        <w:rPr/>
        <w:t>OK, OK, OK, if your response is that all the allegations are lies then I will take it that that is your repose.</w:t>
      </w:r>
    </w:p>
    <w:p>
      <w:pPr>
        <w:pStyle w:val="BodyText"/>
        <w:spacing w:line="242" w:lineRule="auto"/>
        <w:ind w:right="1644"/>
      </w:pPr>
      <w:r>
        <w:rPr>
          <w:b/>
        </w:rPr>
        <w:t>Simon: </w:t>
      </w:r>
      <w:r>
        <w:rPr/>
        <w:t>Lemmy if I went to the newspapers and played this and showed what everybody all the corruption that is inside of your team and what is holding me in my house now or I just publicized that myself.</w:t>
      </w:r>
    </w:p>
    <w:p>
      <w:pPr>
        <w:pStyle w:val="BodyText"/>
        <w:spacing w:line="273" w:lineRule="exact"/>
      </w:pPr>
      <w:r>
        <w:rPr/>
        <w:t>Lemming:</w:t>
      </w:r>
    </w:p>
    <w:p>
      <w:pPr>
        <w:pStyle w:val="BodyText"/>
        <w:spacing w:line="235" w:lineRule="auto"/>
        <w:ind w:right="1502"/>
      </w:pPr>
      <w:r>
        <w:rPr>
          <w:b/>
        </w:rPr>
        <w:t>Simon: </w:t>
      </w:r>
      <w:r>
        <w:rPr/>
        <w:t>Here would be problems I have got a lot of emails here right now, if I decided to be irresponsible myself there would be a whole different game right now and I do think</w:t>
      </w:r>
    </w:p>
    <w:p>
      <w:pPr>
        <w:pStyle w:val="BodyText"/>
        <w:ind w:right="1502"/>
      </w:pPr>
      <w:r>
        <w:rPr/>
        <w:t>that anything that you are talking about would not matter after that other than what I show everybody; "The Truth."</w:t>
      </w:r>
    </w:p>
    <w:p>
      <w:pPr>
        <w:pStyle w:val="BodyText"/>
        <w:spacing w:line="242" w:lineRule="auto"/>
        <w:ind w:right="1437"/>
      </w:pPr>
      <w:r>
        <w:rPr>
          <w:b/>
        </w:rPr>
        <w:t>Lemming: </w:t>
      </w:r>
      <w:r>
        <w:rPr/>
        <w:t>If you have got all of this evidence that you are saying, then I think you should do what you have to do.</w:t>
      </w:r>
    </w:p>
    <w:p>
      <w:pPr>
        <w:pStyle w:val="BodyText"/>
        <w:spacing w:line="242" w:lineRule="auto"/>
        <w:ind w:right="1738"/>
      </w:pPr>
      <w:r>
        <w:rPr>
          <w:b/>
        </w:rPr>
        <w:t>Simon: </w:t>
      </w:r>
      <w:r>
        <w:rPr/>
        <w:t>Lemmy I have already done prepared statements if the police do come to me, but I think if I give them to you that it will just destroy more lives, I think.</w:t>
      </w:r>
    </w:p>
    <w:p>
      <w:pPr>
        <w:pStyle w:val="BodyText"/>
        <w:spacing w:line="273" w:lineRule="exact"/>
      </w:pPr>
      <w:r>
        <w:rPr>
          <w:b/>
        </w:rPr>
        <w:t>Lemming: </w:t>
      </w:r>
      <w:r>
        <w:rPr/>
        <w:t>Yes, Yes, Yes, no problem, do what you have to do all I am doing is.</w:t>
      </w:r>
    </w:p>
    <w:p>
      <w:pPr>
        <w:pStyle w:val="BodyText"/>
        <w:ind w:right="1570"/>
      </w:pPr>
      <w:r>
        <w:rPr>
          <w:b/>
        </w:rPr>
        <w:t>Simon: </w:t>
      </w:r>
      <w:r>
        <w:rPr/>
        <w:t>what are you attempting to do, what is your purpose, what do you want at the end of this yourself Lemmy.</w:t>
      </w:r>
    </w:p>
    <w:p>
      <w:pPr>
        <w:pStyle w:val="BodyText"/>
        <w:spacing w:line="242" w:lineRule="auto"/>
        <w:ind w:right="2610"/>
      </w:pPr>
      <w:r>
        <w:rPr>
          <w:b/>
        </w:rPr>
        <w:t>Lemming: </w:t>
      </w:r>
      <w:r>
        <w:rPr/>
        <w:t>what I want is at the end of this for the alleged Harassment to stop the intimidation to stop.</w:t>
      </w:r>
    </w:p>
    <w:p>
      <w:pPr>
        <w:pStyle w:val="BodyText"/>
        <w:spacing w:line="274" w:lineRule="exact"/>
      </w:pPr>
      <w:r>
        <w:rPr>
          <w:b/>
        </w:rPr>
        <w:t>Simon: </w:t>
      </w:r>
      <w:r>
        <w:rPr/>
        <w:t>The alleged harassment, intimidation to stop.</w:t>
      </w:r>
    </w:p>
    <w:p>
      <w:pPr>
        <w:spacing w:before="0"/>
        <w:ind w:left="781" w:right="0" w:firstLine="0"/>
        <w:jc w:val="left"/>
        <w:rPr>
          <w:sz w:val="24"/>
        </w:rPr>
      </w:pPr>
      <w:r>
        <w:rPr>
          <w:b/>
          <w:sz w:val="24"/>
        </w:rPr>
        <w:t>Lemming: </w:t>
      </w:r>
      <w:r>
        <w:rPr>
          <w:sz w:val="24"/>
        </w:rPr>
        <w:t>To stop yes.</w:t>
      </w:r>
    </w:p>
    <w:p>
      <w:pPr>
        <w:pStyle w:val="BodyText"/>
        <w:spacing w:line="273" w:lineRule="exact"/>
      </w:pPr>
      <w:r>
        <w:rPr>
          <w:b/>
        </w:rPr>
        <w:t>Simon: </w:t>
      </w:r>
      <w:r>
        <w:rPr/>
        <w:t>What is actually being accused of me</w:t>
      </w:r>
      <w:r>
        <w:rPr>
          <w:spacing w:val="-23"/>
        </w:rPr>
        <w:t> </w:t>
      </w:r>
      <w:r>
        <w:rPr/>
        <w:t>what.</w:t>
      </w:r>
    </w:p>
    <w:p>
      <w:pPr>
        <w:pStyle w:val="BodyText"/>
        <w:spacing w:line="273" w:lineRule="exact"/>
      </w:pPr>
      <w:r>
        <w:rPr>
          <w:b/>
        </w:rPr>
        <w:t>Lemming: </w:t>
      </w:r>
      <w:r>
        <w:rPr/>
        <w:t>Your neighbours have made</w:t>
      </w:r>
      <w:r>
        <w:rPr>
          <w:spacing w:val="-18"/>
        </w:rPr>
        <w:t> </w:t>
      </w:r>
      <w:r>
        <w:rPr/>
        <w:t>allegations.</w:t>
      </w:r>
    </w:p>
    <w:p>
      <w:pPr>
        <w:pStyle w:val="BodyText"/>
        <w:ind w:right="1483"/>
      </w:pPr>
      <w:r>
        <w:rPr>
          <w:b/>
        </w:rPr>
        <w:t>Simon: I </w:t>
      </w:r>
      <w:r>
        <w:rPr/>
        <w:t>have got my next door neighbour on tape right now Lemmy yes and I will play it to you right now, when Ii recorded them I have got them all Lemmy I record them all, and they are saying that we are doing this because we are trying to get a new council flat and all of this.</w:t>
      </w:r>
    </w:p>
    <w:p>
      <w:pPr>
        <w:pStyle w:val="BodyText"/>
        <w:spacing w:line="275" w:lineRule="exact"/>
      </w:pPr>
      <w:r>
        <w:rPr>
          <w:b/>
        </w:rPr>
        <w:t>Lemming: </w:t>
      </w:r>
      <w:r>
        <w:rPr/>
        <w:t>How soon, can you get them videos to me?</w:t>
      </w:r>
    </w:p>
    <w:p>
      <w:pPr>
        <w:pStyle w:val="BodyText"/>
        <w:ind w:right="1464"/>
      </w:pPr>
      <w:r>
        <w:rPr>
          <w:b/>
        </w:rPr>
        <w:t>Simon: </w:t>
      </w:r>
      <w:r>
        <w:rPr/>
        <w:t>All the videos of me, Lemmy you would have to go through my solicitor to get them Lemmy or you would have to come and see them personally in my home and you can bring another college; Two or three of you hear and you would all walk out and know the truth because of what you see, when you see all the work that I have done for this community and see everything that is here you will walk out of this door and say do you know what I have to hold my hand out to him; I tell you what come and see everything I challenge you to come and see what sort if a man I really am; I challenge you and your team to come here, and we will see if we can all do something that is constructive with everything else that is here that I have built, and we will see how far we can all go.</w:t>
      </w:r>
    </w:p>
    <w:p>
      <w:pPr>
        <w:pStyle w:val="BodyText"/>
        <w:spacing w:line="276" w:lineRule="exact"/>
      </w:pPr>
      <w:r>
        <w:rPr>
          <w:b/>
        </w:rPr>
        <w:t>Lemming: </w:t>
      </w:r>
      <w:r>
        <w:rPr/>
        <w:t>No I am sorry we can meet at a neutral place.</w:t>
      </w:r>
    </w:p>
    <w:p>
      <w:pPr>
        <w:pStyle w:val="BodyText"/>
        <w:ind w:right="1464"/>
      </w:pPr>
      <w:r>
        <w:rPr>
          <w:b/>
        </w:rPr>
        <w:t>Simon: </w:t>
      </w:r>
      <w:r>
        <w:rPr/>
        <w:t>Well I am telling you that you are allowed to bring your team to my house I pay you lot rent for this home Lemmy your team get paid their salary from this home the people I pay</w:t>
      </w:r>
    </w:p>
    <w:p>
      <w:pPr>
        <w:spacing w:after="0"/>
        <w:sectPr>
          <w:pgSz w:w="11910" w:h="16840"/>
          <w:pgMar w:top="1360" w:bottom="280" w:left="660" w:right="0"/>
        </w:sectPr>
      </w:pPr>
    </w:p>
    <w:p>
      <w:pPr>
        <w:pStyle w:val="BodyText"/>
        <w:spacing w:before="64"/>
      </w:pPr>
      <w:r>
        <w:rPr/>
        <w:t>the rent to pay you your salary I mean Lemmy or even when I get benefits to help pay for it.</w:t>
      </w:r>
    </w:p>
    <w:p>
      <w:pPr>
        <w:pStyle w:val="BodyText"/>
        <w:spacing w:line="273" w:lineRule="exact" w:before="2"/>
      </w:pPr>
      <w:r>
        <w:rPr>
          <w:b/>
        </w:rPr>
        <w:t>Lemming: </w:t>
      </w:r>
      <w:r>
        <w:rPr/>
        <w:t>You cannot make me come to your home.</w:t>
      </w:r>
    </w:p>
    <w:p>
      <w:pPr>
        <w:pStyle w:val="BodyText"/>
        <w:spacing w:line="242" w:lineRule="auto"/>
        <w:ind w:right="1464"/>
      </w:pPr>
      <w:r>
        <w:rPr>
          <w:b/>
        </w:rPr>
        <w:t>Simon: I </w:t>
      </w:r>
      <w:r>
        <w:rPr/>
        <w:t>am not making you and that is just like you cannot make me come to your place I am inviting you, if you have a problem then I am saying that you are more than welcome to come to mine if anything there is not any members of the public here that is all criminals in here but in your work place I got evidence that there are criminals in there that are setting me up right now, so I am not coming to their.</w:t>
      </w:r>
    </w:p>
    <w:p>
      <w:pPr>
        <w:pStyle w:val="BodyText"/>
        <w:spacing w:line="263" w:lineRule="exact"/>
      </w:pPr>
      <w:r>
        <w:rPr/>
        <w:t>I have got a stronger case than you have Lemmy.</w:t>
      </w:r>
    </w:p>
    <w:p>
      <w:pPr>
        <w:pStyle w:val="BodyText"/>
        <w:spacing w:line="242" w:lineRule="auto"/>
        <w:ind w:right="1649"/>
      </w:pPr>
      <w:r>
        <w:rPr>
          <w:b/>
        </w:rPr>
        <w:t>Lemming: I </w:t>
      </w:r>
      <w:r>
        <w:rPr/>
        <w:t>am putting it in my report that you are saying that I am setting you up.  </w:t>
      </w:r>
      <w:r>
        <w:rPr>
          <w:b/>
        </w:rPr>
        <w:t>Simon: </w:t>
      </w:r>
      <w:r>
        <w:rPr/>
        <w:t>No I have got evidence that Steven Elsmore </w:t>
      </w:r>
      <w:r>
        <w:rPr>
          <w:spacing w:val="-2"/>
        </w:rPr>
        <w:t>set </w:t>
      </w:r>
      <w:r>
        <w:rPr/>
        <w:t>me up with all of his signature on it and Enfield councils logo with all the rest of the police officers and I have got all the tape recordings them as</w:t>
      </w:r>
      <w:r>
        <w:rPr>
          <w:spacing w:val="-9"/>
        </w:rPr>
        <w:t> </w:t>
      </w:r>
      <w:r>
        <w:rPr/>
        <w:t>well.</w:t>
      </w:r>
    </w:p>
    <w:p>
      <w:pPr>
        <w:pStyle w:val="BodyText"/>
        <w:spacing w:line="264" w:lineRule="exact"/>
      </w:pPr>
      <w:r>
        <w:rPr>
          <w:b/>
        </w:rPr>
        <w:t>Lemming: </w:t>
      </w:r>
      <w:r>
        <w:rPr/>
        <w:t>why do you not go and give your evidence to the police.</w:t>
      </w:r>
    </w:p>
    <w:p>
      <w:pPr>
        <w:pStyle w:val="BodyText"/>
        <w:ind w:right="1611"/>
      </w:pPr>
      <w:r>
        <w:rPr>
          <w:b/>
        </w:rPr>
        <w:t>Simon: </w:t>
      </w:r>
      <w:r>
        <w:rPr/>
        <w:t>Lemmy I have already been phoning them and the police will not pick up the phone any more.</w:t>
      </w:r>
    </w:p>
    <w:p>
      <w:pPr>
        <w:pStyle w:val="BodyText"/>
        <w:spacing w:before="3"/>
        <w:ind w:right="1571"/>
      </w:pPr>
      <w:r>
        <w:rPr/>
        <w:t>The police know that they are that wrong I can phone them up right in front of you now, and they will not pick up the phone.</w:t>
      </w:r>
    </w:p>
    <w:p>
      <w:pPr>
        <w:pStyle w:val="BodyText"/>
        <w:spacing w:line="242" w:lineRule="auto"/>
        <w:ind w:right="1502"/>
      </w:pPr>
      <w:r>
        <w:rPr/>
        <w:t>I have got so many recording of them of me reporting that they forged it and about the black boy on the block and all that being in my paperwork and all of this and then you can see on the other page about the white people that got reported to have done it in the 999</w:t>
      </w:r>
    </w:p>
    <w:p>
      <w:pPr>
        <w:pStyle w:val="BodyText"/>
        <w:ind w:right="1446"/>
      </w:pPr>
      <w:r>
        <w:rPr/>
        <w:t>call, Lemmy it is disgracefulness, Lemmy I am an intelligent person I believe that you are two and I believe if you come here you would </w:t>
      </w:r>
      <w:r>
        <w:rPr>
          <w:spacing w:val="-2"/>
        </w:rPr>
        <w:t>see </w:t>
      </w:r>
      <w:r>
        <w:rPr/>
        <w:t>sense and reason and you would believe in me as well and you would say do you know what something needs to be done about all of this here.</w:t>
      </w:r>
    </w:p>
    <w:p>
      <w:pPr>
        <w:pStyle w:val="BodyText"/>
        <w:spacing w:line="242" w:lineRule="auto"/>
        <w:ind w:right="1615"/>
      </w:pPr>
      <w:r>
        <w:rPr/>
        <w:t>Lemming; Mr Cordell, Mr Cordell, we have been on </w:t>
      </w:r>
      <w:r>
        <w:rPr>
          <w:spacing w:val="2"/>
        </w:rPr>
        <w:t>the </w:t>
      </w:r>
      <w:r>
        <w:rPr/>
        <w:t>phone for over 45 minutes. </w:t>
      </w:r>
      <w:r>
        <w:rPr>
          <w:b/>
        </w:rPr>
        <w:t>Simon: </w:t>
      </w:r>
      <w:r>
        <w:rPr/>
        <w:t>OK, well I accept that and I am going to forward you Lemmy in everything that </w:t>
      </w:r>
      <w:r>
        <w:rPr>
          <w:spacing w:val="3"/>
        </w:rPr>
        <w:t>has </w:t>
      </w:r>
      <w:r>
        <w:rPr/>
        <w:t>happened.</w:t>
      </w:r>
    </w:p>
    <w:p>
      <w:pPr>
        <w:pStyle w:val="BodyText"/>
        <w:spacing w:line="242" w:lineRule="auto"/>
        <w:ind w:right="1837"/>
      </w:pPr>
      <w:r>
        <w:rPr>
          <w:b/>
        </w:rPr>
        <w:t>Lemming: </w:t>
      </w:r>
      <w:r>
        <w:rPr/>
        <w:t>OK, no problems then if you do not met me next Thursday then I will write to you again, OK.</w:t>
      </w:r>
    </w:p>
    <w:p>
      <w:pPr>
        <w:spacing w:line="242" w:lineRule="auto" w:before="0"/>
        <w:ind w:left="781" w:right="7084" w:firstLine="0"/>
        <w:jc w:val="both"/>
        <w:rPr>
          <w:sz w:val="24"/>
        </w:rPr>
      </w:pPr>
      <w:r>
        <w:rPr>
          <w:b/>
          <w:sz w:val="24"/>
        </w:rPr>
        <w:t>Simon: </w:t>
      </w:r>
      <w:r>
        <w:rPr>
          <w:sz w:val="24"/>
        </w:rPr>
        <w:t>Yes, OK, have a good day. </w:t>
      </w:r>
      <w:r>
        <w:rPr>
          <w:b/>
          <w:sz w:val="24"/>
        </w:rPr>
        <w:t>Lemming: </w:t>
      </w:r>
      <w:r>
        <w:rPr>
          <w:sz w:val="24"/>
        </w:rPr>
        <w:t>Thank you very much. </w:t>
      </w:r>
      <w:r>
        <w:rPr>
          <w:b/>
          <w:sz w:val="24"/>
        </w:rPr>
        <w:t>Simon: </w:t>
      </w:r>
      <w:r>
        <w:rPr>
          <w:sz w:val="24"/>
        </w:rPr>
        <w:t>And you too bye.</w:t>
      </w:r>
    </w:p>
    <w:p>
      <w:pPr>
        <w:spacing w:line="265" w:lineRule="exact" w:before="0"/>
        <w:ind w:left="781" w:right="0" w:firstLine="0"/>
        <w:jc w:val="both"/>
        <w:rPr>
          <w:sz w:val="24"/>
        </w:rPr>
      </w:pPr>
      <w:r>
        <w:rPr>
          <w:b/>
          <w:sz w:val="24"/>
        </w:rPr>
        <w:t>Lemming: </w:t>
      </w:r>
      <w:r>
        <w:rPr>
          <w:sz w:val="24"/>
        </w:rPr>
        <w:t>Good bye.</w:t>
      </w:r>
    </w:p>
    <w:p>
      <w:pPr>
        <w:pStyle w:val="BodyText"/>
        <w:ind w:left="0"/>
        <w:rPr>
          <w:sz w:val="26"/>
        </w:rPr>
      </w:pPr>
    </w:p>
    <w:p>
      <w:pPr>
        <w:pStyle w:val="BodyText"/>
        <w:spacing w:before="6"/>
        <w:ind w:left="0"/>
        <w:rPr>
          <w:sz w:val="20"/>
        </w:rPr>
      </w:pPr>
    </w:p>
    <w:p>
      <w:pPr>
        <w:pStyle w:val="Heading1"/>
      </w:pPr>
      <w:r>
        <w:rPr>
          <w:u w:val="thick"/>
        </w:rPr>
        <w:t>7</w:t>
      </w:r>
    </w:p>
    <w:p>
      <w:pPr>
        <w:spacing w:before="2"/>
        <w:ind w:left="781" w:right="0" w:firstLine="0"/>
        <w:jc w:val="left"/>
        <w:rPr>
          <w:b/>
          <w:sz w:val="24"/>
        </w:rPr>
      </w:pPr>
      <w:r>
        <w:rPr>
          <w:b/>
          <w:sz w:val="24"/>
          <w:u w:val="thick"/>
        </w:rPr>
        <w:t>Simon Cordell’s MP3’S Indexed</w:t>
      </w:r>
    </w:p>
    <w:p>
      <w:pPr>
        <w:spacing w:line="273" w:lineRule="exact" w:before="160"/>
        <w:ind w:left="781" w:right="0" w:firstLine="0"/>
        <w:jc w:val="left"/>
        <w:rPr>
          <w:b/>
          <w:sz w:val="24"/>
        </w:rPr>
      </w:pPr>
      <w:r>
        <w:rPr>
          <w:b/>
          <w:sz w:val="24"/>
        </w:rPr>
        <w:t>Stage 1</w:t>
      </w:r>
    </w:p>
    <w:p>
      <w:pPr>
        <w:spacing w:line="273" w:lineRule="exact" w:before="0"/>
        <w:ind w:left="781" w:right="0" w:firstLine="0"/>
        <w:jc w:val="left"/>
        <w:rPr>
          <w:b/>
          <w:sz w:val="24"/>
        </w:rPr>
      </w:pPr>
      <w:r>
        <w:rPr>
          <w:b/>
          <w:sz w:val="24"/>
          <w:u w:val="thick"/>
        </w:rPr>
        <w:t>1x Recording</w:t>
      </w:r>
    </w:p>
    <w:p>
      <w:pPr>
        <w:spacing w:before="1"/>
        <w:ind w:left="781" w:right="5822" w:firstLine="0"/>
        <w:jc w:val="left"/>
        <w:rPr>
          <w:b/>
          <w:sz w:val="24"/>
        </w:rPr>
      </w:pPr>
      <w:r>
        <w:rPr>
          <w:sz w:val="24"/>
        </w:rPr>
        <w:t>01m. 22. Highbury Islington court – 19/06/2017 </w:t>
      </w:r>
      <w:r>
        <w:rPr>
          <w:b/>
          <w:sz w:val="24"/>
        </w:rPr>
        <w:t>Page Number: Update Page Number </w:t>
      </w:r>
      <w:r>
        <w:rPr>
          <w:sz w:val="24"/>
        </w:rPr>
        <w:t>1, </w:t>
      </w:r>
      <w:r>
        <w:rPr>
          <w:b/>
          <w:sz w:val="24"/>
        </w:rPr>
        <w:t>19/06/2017</w:t>
      </w:r>
    </w:p>
    <w:p>
      <w:pPr>
        <w:pStyle w:val="BodyText"/>
        <w:spacing w:before="5"/>
        <w:ind w:right="5229"/>
        <w:rPr>
          <w:b/>
        </w:rPr>
      </w:pPr>
      <w:hyperlink r:id="rId133">
        <w:r>
          <w:rPr>
            <w:color w:val="0000FF"/>
            <w:u w:val="single" w:color="0000FF"/>
          </w:rPr>
          <w:t>01m. 22. Highbury Islington court - 19_06_2017.docx</w:t>
        </w:r>
      </w:hyperlink>
      <w:r>
        <w:rPr>
          <w:color w:val="0000FF"/>
        </w:rPr>
        <w:t> </w:t>
      </w:r>
      <w:hyperlink r:id="rId134">
        <w:r>
          <w:rPr>
            <w:color w:val="0000FF"/>
            <w:u w:val="single" w:color="0000FF"/>
          </w:rPr>
          <w:t>01m. 22. Highbury Islington court - 19_06_2017.htm</w:t>
        </w:r>
      </w:hyperlink>
      <w:r>
        <w:rPr>
          <w:color w:val="0000FF"/>
        </w:rPr>
        <w:t> </w:t>
      </w:r>
      <w:hyperlink r:id="rId135">
        <w:r>
          <w:rPr>
            <w:color w:val="0000FF"/>
            <w:u w:val="single" w:color="0000FF"/>
          </w:rPr>
          <w:t>01m. 22. Highbury Islington court - 19_06_2017.mp3</w:t>
        </w:r>
      </w:hyperlink>
      <w:r>
        <w:rPr>
          <w:color w:val="0000FF"/>
        </w:rPr>
        <w:t> </w:t>
      </w:r>
      <w:r>
        <w:rPr>
          <w:b/>
          <w:u w:val="thick"/>
        </w:rPr>
        <w:t>2.</w:t>
      </w:r>
    </w:p>
    <w:p>
      <w:pPr>
        <w:tabs>
          <w:tab w:pos="2941" w:val="left" w:leader="none"/>
          <w:tab w:pos="4382" w:val="left" w:leader="none"/>
        </w:tabs>
        <w:spacing w:line="275" w:lineRule="exact" w:before="0"/>
        <w:ind w:left="781" w:right="0" w:firstLine="0"/>
        <w:jc w:val="left"/>
        <w:rPr>
          <w:b/>
          <w:sz w:val="24"/>
        </w:rPr>
      </w:pPr>
      <w:r>
        <w:rPr>
          <w:sz w:val="24"/>
        </w:rPr>
        <w:t>Speaker 1:</w:t>
        <w:tab/>
      </w:r>
      <w:hyperlink r:id="rId142">
        <w:r>
          <w:rPr>
            <w:color w:val="0000FF"/>
            <w:sz w:val="24"/>
            <w:u w:val="single" w:color="0000FF"/>
          </w:rPr>
          <w:t>00:03</w:t>
        </w:r>
      </w:hyperlink>
      <w:r>
        <w:rPr>
          <w:color w:val="0000FF"/>
          <w:sz w:val="24"/>
        </w:rPr>
        <w:tab/>
      </w:r>
      <w:r>
        <w:rPr>
          <w:sz w:val="24"/>
        </w:rPr>
        <w:t>Welcome to her </w:t>
      </w:r>
      <w:r>
        <w:rPr>
          <w:b/>
          <w:sz w:val="24"/>
          <w:u w:val="thick"/>
        </w:rPr>
        <w:t>Majesty's Courts Tribunal</w:t>
      </w:r>
      <w:r>
        <w:rPr>
          <w:b/>
          <w:spacing w:val="-8"/>
          <w:sz w:val="24"/>
          <w:u w:val="thick"/>
        </w:rPr>
        <w:t> </w:t>
      </w:r>
      <w:r>
        <w:rPr>
          <w:b/>
          <w:sz w:val="24"/>
          <w:u w:val="thick"/>
        </w:rPr>
        <w:t>services</w:t>
      </w:r>
    </w:p>
    <w:p>
      <w:pPr>
        <w:pStyle w:val="BodyText"/>
        <w:spacing w:before="2"/>
        <w:ind w:left="4383"/>
      </w:pPr>
      <w:r>
        <w:rPr/>
        <w:t>Magistrates Courts All calls are recorded for monitoring</w:t>
      </w:r>
    </w:p>
    <w:p>
      <w:pPr>
        <w:spacing w:after="0"/>
        <w:sectPr>
          <w:pgSz w:w="11910" w:h="16840"/>
          <w:pgMar w:top="1360" w:bottom="280" w:left="660" w:right="0"/>
        </w:sectPr>
      </w:pPr>
    </w:p>
    <w:tbl>
      <w:tblPr>
        <w:tblW w:w="0" w:type="auto"/>
        <w:jc w:val="left"/>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5"/>
        <w:gridCol w:w="1401"/>
        <w:gridCol w:w="5921"/>
      </w:tblGrid>
      <w:tr>
        <w:trPr>
          <w:trHeight w:val="271" w:hRule="atLeast"/>
        </w:trPr>
        <w:tc>
          <w:tcPr>
            <w:tcW w:w="3206" w:type="dxa"/>
            <w:gridSpan w:val="2"/>
          </w:tcPr>
          <w:p>
            <w:pPr>
              <w:pStyle w:val="TableParagraph"/>
              <w:ind w:left="0"/>
              <w:rPr>
                <w:sz w:val="20"/>
              </w:rPr>
            </w:pPr>
          </w:p>
        </w:tc>
        <w:tc>
          <w:tcPr>
            <w:tcW w:w="5921" w:type="dxa"/>
          </w:tcPr>
          <w:p>
            <w:pPr>
              <w:pStyle w:val="TableParagraph"/>
              <w:spacing w:line="252" w:lineRule="exact"/>
              <w:ind w:left="445"/>
              <w:rPr>
                <w:sz w:val="24"/>
              </w:rPr>
            </w:pPr>
            <w:r>
              <w:rPr>
                <w:sz w:val="24"/>
              </w:rPr>
              <w:t>and training purposes to help us continually improve</w:t>
            </w:r>
          </w:p>
        </w:tc>
      </w:tr>
      <w:tr>
        <w:trPr>
          <w:trHeight w:val="547" w:hRule="atLeast"/>
        </w:trPr>
        <w:tc>
          <w:tcPr>
            <w:tcW w:w="1805" w:type="dxa"/>
          </w:tcPr>
          <w:p>
            <w:pPr>
              <w:pStyle w:val="TableParagraph"/>
              <w:spacing w:before="7"/>
              <w:ind w:left="0"/>
              <w:rPr>
                <w:sz w:val="22"/>
              </w:rPr>
            </w:pPr>
          </w:p>
          <w:p>
            <w:pPr>
              <w:pStyle w:val="TableParagraph"/>
              <w:spacing w:line="268" w:lineRule="exact"/>
              <w:ind w:left="50"/>
              <w:rPr>
                <w:sz w:val="24"/>
              </w:rPr>
            </w:pPr>
            <w:r>
              <w:rPr>
                <w:sz w:val="24"/>
              </w:rPr>
              <w:t>Speaker 2:</w:t>
            </w:r>
          </w:p>
        </w:tc>
        <w:tc>
          <w:tcPr>
            <w:tcW w:w="1401" w:type="dxa"/>
          </w:tcPr>
          <w:p>
            <w:pPr>
              <w:pStyle w:val="TableParagraph"/>
              <w:spacing w:before="7"/>
              <w:ind w:left="0"/>
              <w:rPr>
                <w:sz w:val="22"/>
              </w:rPr>
            </w:pPr>
          </w:p>
          <w:p>
            <w:pPr>
              <w:pStyle w:val="TableParagraph"/>
              <w:spacing w:line="268" w:lineRule="exact"/>
              <w:ind w:left="387" w:right="426"/>
              <w:jc w:val="center"/>
              <w:rPr>
                <w:sz w:val="24"/>
              </w:rPr>
            </w:pPr>
            <w:hyperlink r:id="rId143">
              <w:r>
                <w:rPr>
                  <w:color w:val="0000FF"/>
                  <w:sz w:val="24"/>
                  <w:u w:val="single" w:color="0000FF"/>
                </w:rPr>
                <w:t>00:14</w:t>
              </w:r>
            </w:hyperlink>
          </w:p>
        </w:tc>
        <w:tc>
          <w:tcPr>
            <w:tcW w:w="5921" w:type="dxa"/>
          </w:tcPr>
          <w:p>
            <w:pPr>
              <w:pStyle w:val="TableParagraph"/>
              <w:spacing w:line="263" w:lineRule="exact"/>
              <w:ind w:left="445"/>
              <w:rPr>
                <w:sz w:val="24"/>
              </w:rPr>
            </w:pPr>
            <w:r>
              <w:rPr>
                <w:sz w:val="24"/>
              </w:rPr>
              <w:t>our service to customers.</w:t>
            </w:r>
          </w:p>
          <w:p>
            <w:pPr>
              <w:pStyle w:val="TableParagraph"/>
              <w:spacing w:line="265" w:lineRule="exact"/>
              <w:ind w:left="445"/>
              <w:rPr>
                <w:sz w:val="24"/>
              </w:rPr>
            </w:pPr>
            <w:r>
              <w:rPr>
                <w:sz w:val="24"/>
              </w:rPr>
              <w:t>If you would like to know more about HMCTS handles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your personal data. Visit </w:t>
            </w:r>
            <w:hyperlink r:id="rId144">
              <w:r>
                <w:rPr>
                  <w:sz w:val="24"/>
                </w:rPr>
                <w:t>www.gov.uk.HMCTS </w:t>
              </w:r>
            </w:hyperlink>
            <w:r>
              <w:rPr>
                <w:sz w:val="24"/>
              </w:rPr>
              <w:t>in a first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instance. If you're calling to pay a fine, you can do this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online. Please visit </w:t>
            </w:r>
            <w:hyperlink r:id="rId145">
              <w:r>
                <w:rPr>
                  <w:sz w:val="24"/>
                </w:rPr>
                <w:t>www.co.uk</w:t>
              </w:r>
            </w:hyperlink>
            <w:r>
              <w:rPr>
                <w:sz w:val="24"/>
              </w:rPr>
              <w:t> and search for pay fine.</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21" w:type="dxa"/>
          </w:tcPr>
          <w:p>
            <w:pPr>
              <w:pStyle w:val="TableParagraph"/>
              <w:spacing w:line="263" w:lineRule="exact"/>
              <w:ind w:left="445"/>
              <w:rPr>
                <w:sz w:val="24"/>
              </w:rPr>
            </w:pPr>
            <w:r>
              <w:rPr>
                <w:sz w:val="24"/>
              </w:rPr>
              <w:t>You can also pay over the phone easier. automated</w:t>
            </w:r>
          </w:p>
          <w:p>
            <w:pPr>
              <w:pStyle w:val="TableParagraph"/>
              <w:spacing w:line="265" w:lineRule="exact"/>
              <w:ind w:left="445"/>
              <w:rPr>
                <w:sz w:val="24"/>
              </w:rPr>
            </w:pPr>
            <w:r>
              <w:rPr>
                <w:sz w:val="24"/>
              </w:rPr>
              <w:t>payment service. You will need your notice, fine, and a</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valid credit or debit card. To use the service, please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press one if you're calling to discuss a notice of fine that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you have received. Please press two to speak to the</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21" w:type="dxa"/>
          </w:tcPr>
          <w:p>
            <w:pPr>
              <w:pStyle w:val="TableParagraph"/>
              <w:spacing w:line="263" w:lineRule="exact"/>
              <w:ind w:left="445"/>
              <w:rPr>
                <w:sz w:val="24"/>
              </w:rPr>
            </w:pPr>
            <w:r>
              <w:rPr>
                <w:sz w:val="24"/>
              </w:rPr>
              <w:t>enforcement office for any other inquiries. Please press</w:t>
            </w:r>
          </w:p>
          <w:p>
            <w:pPr>
              <w:pStyle w:val="TableParagraph"/>
              <w:spacing w:line="265" w:lineRule="exact"/>
              <w:ind w:left="445"/>
              <w:rPr>
                <w:sz w:val="24"/>
              </w:rPr>
            </w:pPr>
            <w:r>
              <w:rPr>
                <w:sz w:val="24"/>
              </w:rPr>
              <w:t>three to hear these options.</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146">
              <w:r>
                <w:rPr>
                  <w:color w:val="0000FF"/>
                  <w:sz w:val="24"/>
                  <w:u w:val="single" w:color="0000FF"/>
                </w:rPr>
                <w:t>00:53</w:t>
              </w:r>
            </w:hyperlink>
          </w:p>
        </w:tc>
        <w:tc>
          <w:tcPr>
            <w:tcW w:w="5921" w:type="dxa"/>
          </w:tcPr>
          <w:p>
            <w:pPr>
              <w:pStyle w:val="TableParagraph"/>
              <w:spacing w:line="258" w:lineRule="exact"/>
              <w:ind w:left="445"/>
              <w:rPr>
                <w:sz w:val="24"/>
              </w:rPr>
            </w:pPr>
            <w:r>
              <w:rPr>
                <w:sz w:val="24"/>
              </w:rPr>
              <w:t>If you required general information about our court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buildings, for example, opening hours and facilities,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please press one. If you're calling about a hearing taking</w:t>
            </w:r>
          </w:p>
        </w:tc>
      </w:tr>
      <w:tr>
        <w:trPr>
          <w:trHeight w:val="548" w:hRule="atLeast"/>
        </w:trPr>
        <w:tc>
          <w:tcPr>
            <w:tcW w:w="1805" w:type="dxa"/>
          </w:tcPr>
          <w:p>
            <w:pPr>
              <w:pStyle w:val="TableParagraph"/>
              <w:ind w:left="0"/>
              <w:rPr>
                <w:sz w:val="24"/>
              </w:rPr>
            </w:pPr>
          </w:p>
        </w:tc>
        <w:tc>
          <w:tcPr>
            <w:tcW w:w="1401" w:type="dxa"/>
          </w:tcPr>
          <w:p>
            <w:pPr>
              <w:pStyle w:val="TableParagraph"/>
              <w:ind w:left="0"/>
              <w:rPr>
                <w:sz w:val="24"/>
              </w:rPr>
            </w:pPr>
          </w:p>
        </w:tc>
        <w:tc>
          <w:tcPr>
            <w:tcW w:w="5921" w:type="dxa"/>
          </w:tcPr>
          <w:p>
            <w:pPr>
              <w:pStyle w:val="TableParagraph"/>
              <w:spacing w:line="263" w:lineRule="exact"/>
              <w:ind w:left="445"/>
              <w:rPr>
                <w:sz w:val="24"/>
              </w:rPr>
            </w:pPr>
            <w:r>
              <w:rPr>
                <w:sz w:val="24"/>
              </w:rPr>
              <w:t>place today or tomorrow, please press two for any other</w:t>
            </w:r>
          </w:p>
          <w:p>
            <w:pPr>
              <w:pStyle w:val="TableParagraph"/>
              <w:spacing w:line="265" w:lineRule="exact"/>
              <w:ind w:left="445"/>
              <w:rPr>
                <w:sz w:val="24"/>
              </w:rPr>
            </w:pPr>
            <w:r>
              <w:rPr>
                <w:sz w:val="24"/>
              </w:rPr>
              <w:t>inquiries, please press three to hear the event.</w:t>
            </w:r>
          </w:p>
        </w:tc>
      </w:tr>
      <w:tr>
        <w:trPr>
          <w:trHeight w:val="277" w:hRule="atLeast"/>
        </w:trPr>
        <w:tc>
          <w:tcPr>
            <w:tcW w:w="1805" w:type="dxa"/>
          </w:tcPr>
          <w:p>
            <w:pPr>
              <w:pStyle w:val="TableParagraph"/>
              <w:spacing w:line="257" w:lineRule="exact"/>
              <w:ind w:left="50"/>
              <w:rPr>
                <w:sz w:val="24"/>
              </w:rPr>
            </w:pPr>
            <w:r>
              <w:rPr>
                <w:sz w:val="24"/>
              </w:rPr>
              <w:t>New Speaker:</w:t>
            </w:r>
          </w:p>
        </w:tc>
        <w:tc>
          <w:tcPr>
            <w:tcW w:w="1401" w:type="dxa"/>
          </w:tcPr>
          <w:p>
            <w:pPr>
              <w:pStyle w:val="TableParagraph"/>
              <w:spacing w:line="257" w:lineRule="exact"/>
              <w:ind w:left="387" w:right="426"/>
              <w:jc w:val="center"/>
              <w:rPr>
                <w:sz w:val="24"/>
              </w:rPr>
            </w:pPr>
            <w:hyperlink r:id="rId147">
              <w:r>
                <w:rPr>
                  <w:color w:val="0000FF"/>
                  <w:sz w:val="24"/>
                  <w:u w:val="single" w:color="0000FF"/>
                </w:rPr>
                <w:t>01:10</w:t>
              </w:r>
            </w:hyperlink>
          </w:p>
        </w:tc>
        <w:tc>
          <w:tcPr>
            <w:tcW w:w="5921" w:type="dxa"/>
          </w:tcPr>
          <w:p>
            <w:pPr>
              <w:pStyle w:val="TableParagraph"/>
              <w:spacing w:line="257" w:lineRule="exact"/>
              <w:ind w:left="445"/>
              <w:rPr>
                <w:sz w:val="24"/>
              </w:rPr>
            </w:pPr>
            <w:r>
              <w:rPr>
                <w:sz w:val="24"/>
              </w:rPr>
              <w:t>Your call is important to us. Please hold and we will</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answer your call as soon as possible. Your call is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important to us. Please continue to hold and we will</w:t>
            </w:r>
          </w:p>
        </w:tc>
      </w:tr>
      <w:tr>
        <w:trPr>
          <w:trHeight w:val="547" w:hRule="atLeast"/>
        </w:trPr>
        <w:tc>
          <w:tcPr>
            <w:tcW w:w="1805" w:type="dxa"/>
          </w:tcPr>
          <w:p>
            <w:pPr>
              <w:pStyle w:val="TableParagraph"/>
              <w:spacing w:before="7"/>
              <w:ind w:left="0"/>
              <w:rPr>
                <w:sz w:val="22"/>
              </w:rPr>
            </w:pPr>
          </w:p>
          <w:p>
            <w:pPr>
              <w:pStyle w:val="TableParagraph"/>
              <w:spacing w:line="268" w:lineRule="exact"/>
              <w:ind w:left="50"/>
              <w:rPr>
                <w:sz w:val="24"/>
              </w:rPr>
            </w:pPr>
            <w:r>
              <w:rPr>
                <w:sz w:val="24"/>
              </w:rPr>
              <w:t>New Speaker:</w:t>
            </w:r>
          </w:p>
        </w:tc>
        <w:tc>
          <w:tcPr>
            <w:tcW w:w="1401" w:type="dxa"/>
          </w:tcPr>
          <w:p>
            <w:pPr>
              <w:pStyle w:val="TableParagraph"/>
              <w:spacing w:before="7"/>
              <w:ind w:left="0"/>
              <w:rPr>
                <w:sz w:val="22"/>
              </w:rPr>
            </w:pPr>
          </w:p>
          <w:p>
            <w:pPr>
              <w:pStyle w:val="TableParagraph"/>
              <w:spacing w:line="268" w:lineRule="exact"/>
              <w:ind w:left="387" w:right="426"/>
              <w:jc w:val="center"/>
              <w:rPr>
                <w:sz w:val="24"/>
              </w:rPr>
            </w:pPr>
            <w:hyperlink r:id="rId148">
              <w:r>
                <w:rPr>
                  <w:color w:val="0000FF"/>
                  <w:sz w:val="24"/>
                  <w:u w:val="single" w:color="0000FF"/>
                </w:rPr>
                <w:t>03:38</w:t>
              </w:r>
            </w:hyperlink>
          </w:p>
        </w:tc>
        <w:tc>
          <w:tcPr>
            <w:tcW w:w="5921" w:type="dxa"/>
          </w:tcPr>
          <w:p>
            <w:pPr>
              <w:pStyle w:val="TableParagraph"/>
              <w:spacing w:line="263" w:lineRule="exact"/>
              <w:ind w:left="445"/>
              <w:rPr>
                <w:sz w:val="24"/>
              </w:rPr>
            </w:pPr>
            <w:r>
              <w:rPr>
                <w:sz w:val="24"/>
              </w:rPr>
              <w:t>answer your call as soon as possible.</w:t>
            </w:r>
          </w:p>
          <w:p>
            <w:pPr>
              <w:pStyle w:val="TableParagraph"/>
              <w:spacing w:line="265" w:lineRule="exact"/>
              <w:ind w:left="445"/>
              <w:rPr>
                <w:sz w:val="24"/>
              </w:rPr>
            </w:pPr>
            <w:r>
              <w:rPr>
                <w:sz w:val="24"/>
              </w:rPr>
              <w:t>Your call is important to us. Please continue to hold and</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7" w:lineRule="exact"/>
              <w:ind w:left="445"/>
              <w:rPr>
                <w:sz w:val="24"/>
              </w:rPr>
            </w:pPr>
            <w:r>
              <w:rPr>
                <w:sz w:val="24"/>
              </w:rPr>
              <w:t>we will answer your call as soon as possible.</w:t>
            </w:r>
          </w:p>
        </w:tc>
      </w:tr>
      <w:tr>
        <w:trPr>
          <w:trHeight w:val="277" w:hRule="atLeast"/>
        </w:trPr>
        <w:tc>
          <w:tcPr>
            <w:tcW w:w="1805" w:type="dxa"/>
          </w:tcPr>
          <w:p>
            <w:pPr>
              <w:pStyle w:val="TableParagraph"/>
              <w:spacing w:line="258" w:lineRule="exact"/>
              <w:ind w:left="50"/>
              <w:rPr>
                <w:sz w:val="24"/>
              </w:rPr>
            </w:pPr>
            <w:r>
              <w:rPr>
                <w:sz w:val="24"/>
              </w:rPr>
              <w:t>Speaker 2:</w:t>
            </w:r>
          </w:p>
        </w:tc>
        <w:tc>
          <w:tcPr>
            <w:tcW w:w="1401" w:type="dxa"/>
          </w:tcPr>
          <w:p>
            <w:pPr>
              <w:pStyle w:val="TableParagraph"/>
              <w:spacing w:line="258" w:lineRule="exact"/>
              <w:ind w:left="387" w:right="426"/>
              <w:jc w:val="center"/>
              <w:rPr>
                <w:sz w:val="24"/>
              </w:rPr>
            </w:pPr>
            <w:hyperlink r:id="rId149">
              <w:r>
                <w:rPr>
                  <w:color w:val="0000FF"/>
                  <w:sz w:val="24"/>
                  <w:u w:val="single" w:color="0000FF"/>
                </w:rPr>
                <w:t>05:19</w:t>
              </w:r>
            </w:hyperlink>
          </w:p>
        </w:tc>
        <w:tc>
          <w:tcPr>
            <w:tcW w:w="5921" w:type="dxa"/>
          </w:tcPr>
          <w:p>
            <w:pPr>
              <w:pStyle w:val="TableParagraph"/>
              <w:spacing w:line="258" w:lineRule="exact"/>
              <w:ind w:left="445"/>
              <w:rPr>
                <w:sz w:val="24"/>
              </w:rPr>
            </w:pPr>
            <w:r>
              <w:rPr>
                <w:sz w:val="24"/>
              </w:rPr>
              <w:t>Your call is important to us. Please continue to hold and</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we will answer your call as soon as possible.</w:t>
            </w:r>
          </w:p>
        </w:tc>
      </w:tr>
      <w:tr>
        <w:trPr>
          <w:trHeight w:val="547" w:hRule="atLeast"/>
        </w:trPr>
        <w:tc>
          <w:tcPr>
            <w:tcW w:w="1805" w:type="dxa"/>
          </w:tcPr>
          <w:p>
            <w:pPr>
              <w:pStyle w:val="TableParagraph"/>
              <w:spacing w:line="266" w:lineRule="exact"/>
              <w:ind w:left="50"/>
              <w:rPr>
                <w:sz w:val="24"/>
              </w:rPr>
            </w:pPr>
            <w:r>
              <w:rPr>
                <w:sz w:val="24"/>
              </w:rPr>
              <w:t>Speaker 3:</w:t>
            </w:r>
          </w:p>
        </w:tc>
        <w:tc>
          <w:tcPr>
            <w:tcW w:w="1401" w:type="dxa"/>
          </w:tcPr>
          <w:p>
            <w:pPr>
              <w:pStyle w:val="TableParagraph"/>
              <w:spacing w:line="266" w:lineRule="exact"/>
              <w:ind w:left="387" w:right="426"/>
              <w:jc w:val="center"/>
              <w:rPr>
                <w:sz w:val="24"/>
              </w:rPr>
            </w:pPr>
            <w:hyperlink r:id="rId150">
              <w:r>
                <w:rPr>
                  <w:color w:val="0000FF"/>
                  <w:sz w:val="24"/>
                  <w:u w:val="single" w:color="0000FF"/>
                </w:rPr>
                <w:t>07:00</w:t>
              </w:r>
            </w:hyperlink>
          </w:p>
        </w:tc>
        <w:tc>
          <w:tcPr>
            <w:tcW w:w="5921" w:type="dxa"/>
          </w:tcPr>
          <w:p>
            <w:pPr>
              <w:pStyle w:val="TableParagraph"/>
              <w:spacing w:line="263" w:lineRule="exact"/>
              <w:ind w:left="445"/>
              <w:rPr>
                <w:sz w:val="24"/>
              </w:rPr>
            </w:pPr>
            <w:r>
              <w:rPr>
                <w:sz w:val="24"/>
              </w:rPr>
              <w:t>Your call is important to us. Please continue to hold and</w:t>
            </w:r>
          </w:p>
          <w:p>
            <w:pPr>
              <w:pStyle w:val="TableParagraph"/>
              <w:spacing w:line="265" w:lineRule="exact"/>
              <w:ind w:left="445"/>
              <w:rPr>
                <w:sz w:val="24"/>
              </w:rPr>
            </w:pPr>
            <w:r>
              <w:rPr>
                <w:sz w:val="24"/>
              </w:rPr>
              <w:t>we will answer your call as soon as possible.</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151">
              <w:r>
                <w:rPr>
                  <w:color w:val="0000FF"/>
                  <w:sz w:val="24"/>
                  <w:u w:val="single" w:color="0000FF"/>
                </w:rPr>
                <w:t>07:59</w:t>
              </w:r>
            </w:hyperlink>
          </w:p>
        </w:tc>
        <w:tc>
          <w:tcPr>
            <w:tcW w:w="5921" w:type="dxa"/>
          </w:tcPr>
          <w:p>
            <w:pPr>
              <w:pStyle w:val="TableParagraph"/>
              <w:spacing w:line="258" w:lineRule="exact"/>
              <w:ind w:left="445"/>
              <w:rPr>
                <w:sz w:val="24"/>
              </w:rPr>
            </w:pPr>
            <w:r>
              <w:rPr>
                <w:sz w:val="24"/>
              </w:rPr>
              <w:t>Good Afternoon Martin speaking how can I help you</w:t>
            </w:r>
          </w:p>
        </w:tc>
      </w:tr>
      <w:tr>
        <w:trPr>
          <w:trHeight w:val="277" w:hRule="atLeast"/>
        </w:trPr>
        <w:tc>
          <w:tcPr>
            <w:tcW w:w="1805" w:type="dxa"/>
          </w:tcPr>
          <w:p>
            <w:pPr>
              <w:pStyle w:val="TableParagraph"/>
              <w:spacing w:line="258" w:lineRule="exact"/>
              <w:ind w:left="50"/>
              <w:rPr>
                <w:sz w:val="24"/>
              </w:rPr>
            </w:pPr>
            <w:r>
              <w:rPr>
                <w:sz w:val="24"/>
              </w:rPr>
              <w:t>Speaker 4:</w:t>
            </w:r>
          </w:p>
        </w:tc>
        <w:tc>
          <w:tcPr>
            <w:tcW w:w="1401" w:type="dxa"/>
          </w:tcPr>
          <w:p>
            <w:pPr>
              <w:pStyle w:val="TableParagraph"/>
              <w:spacing w:line="258" w:lineRule="exact"/>
              <w:ind w:left="387" w:right="426"/>
              <w:jc w:val="center"/>
              <w:rPr>
                <w:sz w:val="24"/>
              </w:rPr>
            </w:pPr>
            <w:hyperlink r:id="rId152">
              <w:r>
                <w:rPr>
                  <w:color w:val="0000FF"/>
                  <w:sz w:val="24"/>
                  <w:u w:val="single" w:color="0000FF"/>
                </w:rPr>
                <w:t>08:02</w:t>
              </w:r>
            </w:hyperlink>
          </w:p>
        </w:tc>
        <w:tc>
          <w:tcPr>
            <w:tcW w:w="5921" w:type="dxa"/>
          </w:tcPr>
          <w:p>
            <w:pPr>
              <w:pStyle w:val="TableParagraph"/>
              <w:spacing w:line="258" w:lineRule="exact"/>
              <w:ind w:left="445"/>
              <w:rPr>
                <w:sz w:val="24"/>
              </w:rPr>
            </w:pPr>
            <w:r>
              <w:rPr>
                <w:sz w:val="24"/>
              </w:rPr>
              <w:t>Hello can you put me through to Highbury and Islington</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Court please</w:t>
            </w:r>
          </w:p>
        </w:tc>
      </w:tr>
      <w:tr>
        <w:trPr>
          <w:trHeight w:val="273" w:hRule="atLeast"/>
        </w:trPr>
        <w:tc>
          <w:tcPr>
            <w:tcW w:w="1805" w:type="dxa"/>
          </w:tcPr>
          <w:p>
            <w:pPr>
              <w:pStyle w:val="TableParagraph"/>
              <w:spacing w:line="254" w:lineRule="exact"/>
              <w:ind w:left="50"/>
              <w:rPr>
                <w:sz w:val="24"/>
              </w:rPr>
            </w:pPr>
            <w:r>
              <w:rPr>
                <w:sz w:val="24"/>
              </w:rPr>
              <w:t>Speaker 3:</w:t>
            </w:r>
          </w:p>
        </w:tc>
        <w:tc>
          <w:tcPr>
            <w:tcW w:w="1401" w:type="dxa"/>
          </w:tcPr>
          <w:p>
            <w:pPr>
              <w:pStyle w:val="TableParagraph"/>
              <w:spacing w:line="254" w:lineRule="exact"/>
              <w:ind w:left="387" w:right="426"/>
              <w:jc w:val="center"/>
              <w:rPr>
                <w:sz w:val="24"/>
              </w:rPr>
            </w:pPr>
            <w:hyperlink r:id="rId153">
              <w:r>
                <w:rPr>
                  <w:color w:val="0000FF"/>
                  <w:sz w:val="24"/>
                  <w:u w:val="single" w:color="0000FF"/>
                </w:rPr>
                <w:t>08:05</w:t>
              </w:r>
            </w:hyperlink>
          </w:p>
        </w:tc>
        <w:tc>
          <w:tcPr>
            <w:tcW w:w="5921" w:type="dxa"/>
          </w:tcPr>
          <w:p>
            <w:pPr>
              <w:pStyle w:val="TableParagraph"/>
              <w:spacing w:line="254" w:lineRule="exact"/>
              <w:ind w:left="445"/>
              <w:rPr>
                <w:sz w:val="24"/>
              </w:rPr>
            </w:pPr>
            <w:r>
              <w:rPr>
                <w:sz w:val="24"/>
              </w:rPr>
              <w:t>Who am I talking to.</w:t>
            </w:r>
          </w:p>
        </w:tc>
      </w:tr>
      <w:tr>
        <w:trPr>
          <w:trHeight w:val="273"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153">
              <w:r>
                <w:rPr>
                  <w:color w:val="0000FF"/>
                  <w:sz w:val="24"/>
                  <w:u w:val="single" w:color="0000FF"/>
                </w:rPr>
                <w:t>08:05</w:t>
              </w:r>
            </w:hyperlink>
          </w:p>
        </w:tc>
        <w:tc>
          <w:tcPr>
            <w:tcW w:w="5921" w:type="dxa"/>
          </w:tcPr>
          <w:p>
            <w:pPr>
              <w:pStyle w:val="TableParagraph"/>
              <w:spacing w:line="254" w:lineRule="exact"/>
              <w:ind w:left="445"/>
              <w:rPr>
                <w:sz w:val="24"/>
              </w:rPr>
            </w:pPr>
            <w:r>
              <w:rPr>
                <w:sz w:val="24"/>
              </w:rPr>
              <w:t>Pardon.</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153">
              <w:r>
                <w:rPr>
                  <w:color w:val="0000FF"/>
                  <w:sz w:val="24"/>
                  <w:u w:val="single" w:color="0000FF"/>
                </w:rPr>
                <w:t>08:05</w:t>
              </w:r>
            </w:hyperlink>
          </w:p>
        </w:tc>
        <w:tc>
          <w:tcPr>
            <w:tcW w:w="5921" w:type="dxa"/>
          </w:tcPr>
          <w:p>
            <w:pPr>
              <w:pStyle w:val="TableParagraph"/>
              <w:spacing w:line="258" w:lineRule="exact"/>
              <w:ind w:left="445"/>
              <w:rPr>
                <w:sz w:val="24"/>
              </w:rPr>
            </w:pPr>
            <w:r>
              <w:rPr>
                <w:sz w:val="24"/>
              </w:rPr>
              <w:t>Who am I speaking with</w:t>
            </w:r>
          </w:p>
        </w:tc>
      </w:tr>
      <w:tr>
        <w:trPr>
          <w:trHeight w:val="277" w:hRule="atLeast"/>
        </w:trPr>
        <w:tc>
          <w:tcPr>
            <w:tcW w:w="1805" w:type="dxa"/>
          </w:tcPr>
          <w:p>
            <w:pPr>
              <w:pStyle w:val="TableParagraph"/>
              <w:spacing w:line="258" w:lineRule="exact"/>
              <w:ind w:left="50"/>
              <w:rPr>
                <w:sz w:val="24"/>
              </w:rPr>
            </w:pPr>
            <w:r>
              <w:rPr>
                <w:sz w:val="24"/>
              </w:rPr>
              <w:t>Speaker 4:</w:t>
            </w:r>
          </w:p>
        </w:tc>
        <w:tc>
          <w:tcPr>
            <w:tcW w:w="1401" w:type="dxa"/>
          </w:tcPr>
          <w:p>
            <w:pPr>
              <w:pStyle w:val="TableParagraph"/>
              <w:spacing w:line="258" w:lineRule="exact"/>
              <w:ind w:left="387" w:right="426"/>
              <w:jc w:val="center"/>
              <w:rPr>
                <w:sz w:val="24"/>
              </w:rPr>
            </w:pPr>
            <w:hyperlink r:id="rId154">
              <w:r>
                <w:rPr>
                  <w:color w:val="0000FF"/>
                  <w:sz w:val="24"/>
                  <w:u w:val="single" w:color="0000FF"/>
                </w:rPr>
                <w:t>08:09</w:t>
              </w:r>
            </w:hyperlink>
          </w:p>
        </w:tc>
        <w:tc>
          <w:tcPr>
            <w:tcW w:w="5921" w:type="dxa"/>
          </w:tcPr>
          <w:p>
            <w:pPr>
              <w:pStyle w:val="TableParagraph"/>
              <w:spacing w:line="258" w:lineRule="exact"/>
              <w:ind w:left="445"/>
              <w:rPr>
                <w:sz w:val="24"/>
              </w:rPr>
            </w:pPr>
            <w:r>
              <w:rPr>
                <w:sz w:val="24"/>
              </w:rPr>
              <w:t>Um, a client Mr. Cordell</w:t>
            </w:r>
          </w:p>
        </w:tc>
      </w:tr>
      <w:tr>
        <w:trPr>
          <w:trHeight w:val="273" w:hRule="atLeast"/>
        </w:trPr>
        <w:tc>
          <w:tcPr>
            <w:tcW w:w="1805" w:type="dxa"/>
          </w:tcPr>
          <w:p>
            <w:pPr>
              <w:pStyle w:val="TableParagraph"/>
              <w:spacing w:line="254" w:lineRule="exact"/>
              <w:ind w:left="50"/>
              <w:rPr>
                <w:sz w:val="24"/>
              </w:rPr>
            </w:pPr>
            <w:r>
              <w:rPr>
                <w:sz w:val="24"/>
              </w:rPr>
              <w:t>Speaker 5:</w:t>
            </w:r>
          </w:p>
        </w:tc>
        <w:tc>
          <w:tcPr>
            <w:tcW w:w="1401" w:type="dxa"/>
          </w:tcPr>
          <w:p>
            <w:pPr>
              <w:pStyle w:val="TableParagraph"/>
              <w:spacing w:line="254" w:lineRule="exact"/>
              <w:ind w:left="387" w:right="426"/>
              <w:jc w:val="center"/>
              <w:rPr>
                <w:sz w:val="24"/>
              </w:rPr>
            </w:pPr>
            <w:hyperlink r:id="rId155">
              <w:r>
                <w:rPr>
                  <w:color w:val="0000FF"/>
                  <w:sz w:val="24"/>
                  <w:u w:val="single" w:color="0000FF"/>
                </w:rPr>
                <w:t>08:14</w:t>
              </w:r>
            </w:hyperlink>
          </w:p>
        </w:tc>
        <w:tc>
          <w:tcPr>
            <w:tcW w:w="5921" w:type="dxa"/>
          </w:tcPr>
          <w:p>
            <w:pPr>
              <w:pStyle w:val="TableParagraph"/>
              <w:spacing w:line="254" w:lineRule="exact"/>
              <w:ind w:left="445"/>
              <w:rPr>
                <w:sz w:val="24"/>
              </w:rPr>
            </w:pPr>
            <w:r>
              <w:rPr>
                <w:sz w:val="24"/>
              </w:rPr>
              <w:t>[inaudible].</w:t>
            </w:r>
          </w:p>
        </w:tc>
      </w:tr>
      <w:tr>
        <w:trPr>
          <w:trHeight w:val="273" w:hRule="atLeast"/>
        </w:trPr>
        <w:tc>
          <w:tcPr>
            <w:tcW w:w="1805" w:type="dxa"/>
          </w:tcPr>
          <w:p>
            <w:pPr>
              <w:pStyle w:val="TableParagraph"/>
              <w:spacing w:line="254" w:lineRule="exact"/>
              <w:ind w:left="50"/>
              <w:rPr>
                <w:sz w:val="24"/>
              </w:rPr>
            </w:pPr>
            <w:r>
              <w:rPr>
                <w:sz w:val="24"/>
              </w:rPr>
              <w:t>Speaker 3:</w:t>
            </w:r>
          </w:p>
        </w:tc>
        <w:tc>
          <w:tcPr>
            <w:tcW w:w="1401" w:type="dxa"/>
          </w:tcPr>
          <w:p>
            <w:pPr>
              <w:pStyle w:val="TableParagraph"/>
              <w:spacing w:line="254" w:lineRule="exact"/>
              <w:ind w:left="387" w:right="426"/>
              <w:jc w:val="center"/>
              <w:rPr>
                <w:sz w:val="24"/>
              </w:rPr>
            </w:pPr>
            <w:hyperlink r:id="rId156">
              <w:r>
                <w:rPr>
                  <w:color w:val="0000FF"/>
                  <w:sz w:val="24"/>
                  <w:u w:val="single" w:color="0000FF"/>
                </w:rPr>
                <w:t>08:14</w:t>
              </w:r>
            </w:hyperlink>
          </w:p>
        </w:tc>
        <w:tc>
          <w:tcPr>
            <w:tcW w:w="5921" w:type="dxa"/>
          </w:tcPr>
          <w:p>
            <w:pPr>
              <w:pStyle w:val="TableParagraph"/>
              <w:spacing w:line="254" w:lineRule="exact"/>
              <w:ind w:left="445"/>
              <w:rPr>
                <w:sz w:val="24"/>
              </w:rPr>
            </w:pPr>
            <w:r>
              <w:rPr>
                <w:sz w:val="24"/>
              </w:rPr>
              <w:t>Okay. and do you have a case number</w:t>
            </w:r>
          </w:p>
        </w:tc>
      </w:tr>
      <w:tr>
        <w:trPr>
          <w:trHeight w:val="277" w:hRule="atLeast"/>
        </w:trPr>
        <w:tc>
          <w:tcPr>
            <w:tcW w:w="1805" w:type="dxa"/>
          </w:tcPr>
          <w:p>
            <w:pPr>
              <w:pStyle w:val="TableParagraph"/>
              <w:spacing w:line="258" w:lineRule="exact"/>
              <w:ind w:left="50"/>
              <w:rPr>
                <w:sz w:val="24"/>
              </w:rPr>
            </w:pPr>
            <w:r>
              <w:rPr>
                <w:sz w:val="24"/>
              </w:rPr>
              <w:t>Speaker 4:</w:t>
            </w:r>
          </w:p>
        </w:tc>
        <w:tc>
          <w:tcPr>
            <w:tcW w:w="1401" w:type="dxa"/>
          </w:tcPr>
          <w:p>
            <w:pPr>
              <w:pStyle w:val="TableParagraph"/>
              <w:spacing w:line="258" w:lineRule="exact"/>
              <w:ind w:left="387" w:right="426"/>
              <w:jc w:val="center"/>
              <w:rPr>
                <w:sz w:val="24"/>
              </w:rPr>
            </w:pPr>
            <w:hyperlink r:id="rId157">
              <w:r>
                <w:rPr>
                  <w:color w:val="0000FF"/>
                  <w:sz w:val="24"/>
                  <w:u w:val="single" w:color="0000FF"/>
                </w:rPr>
                <w:t>08:17</w:t>
              </w:r>
            </w:hyperlink>
          </w:p>
        </w:tc>
        <w:tc>
          <w:tcPr>
            <w:tcW w:w="5921" w:type="dxa"/>
          </w:tcPr>
          <w:p>
            <w:pPr>
              <w:pStyle w:val="TableParagraph"/>
              <w:spacing w:line="258" w:lineRule="exact"/>
              <w:ind w:left="445"/>
              <w:rPr>
                <w:sz w:val="24"/>
              </w:rPr>
            </w:pPr>
            <w:r>
              <w:rPr>
                <w:sz w:val="24"/>
              </w:rPr>
              <w:t>Yeah. Do you have Google available to you by any</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chance?</w:t>
            </w:r>
          </w:p>
        </w:tc>
      </w:tr>
      <w:tr>
        <w:trPr>
          <w:trHeight w:val="277" w:hRule="atLeast"/>
        </w:trPr>
        <w:tc>
          <w:tcPr>
            <w:tcW w:w="1805" w:type="dxa"/>
          </w:tcPr>
          <w:p>
            <w:pPr>
              <w:pStyle w:val="TableParagraph"/>
              <w:spacing w:line="258" w:lineRule="exact"/>
              <w:ind w:left="50"/>
              <w:rPr>
                <w:sz w:val="24"/>
              </w:rPr>
            </w:pPr>
            <w:r>
              <w:rPr>
                <w:sz w:val="24"/>
              </w:rPr>
              <w:t>Speaker 3:</w:t>
            </w:r>
          </w:p>
        </w:tc>
        <w:tc>
          <w:tcPr>
            <w:tcW w:w="1401" w:type="dxa"/>
          </w:tcPr>
          <w:p>
            <w:pPr>
              <w:pStyle w:val="TableParagraph"/>
              <w:spacing w:line="258" w:lineRule="exact"/>
              <w:ind w:left="387" w:right="426"/>
              <w:jc w:val="center"/>
              <w:rPr>
                <w:sz w:val="24"/>
              </w:rPr>
            </w:pPr>
            <w:hyperlink r:id="rId158">
              <w:r>
                <w:rPr>
                  <w:color w:val="0000FF"/>
                  <w:sz w:val="24"/>
                  <w:u w:val="single" w:color="0000FF"/>
                </w:rPr>
                <w:t>08:21</w:t>
              </w:r>
            </w:hyperlink>
          </w:p>
        </w:tc>
        <w:tc>
          <w:tcPr>
            <w:tcW w:w="5921" w:type="dxa"/>
          </w:tcPr>
          <w:p>
            <w:pPr>
              <w:pStyle w:val="TableParagraph"/>
              <w:spacing w:line="258" w:lineRule="exact"/>
              <w:ind w:left="445"/>
              <w:rPr>
                <w:sz w:val="24"/>
              </w:rPr>
            </w:pPr>
            <w:r>
              <w:rPr>
                <w:sz w:val="24"/>
              </w:rPr>
              <w:t>Google.</w:t>
            </w:r>
          </w:p>
        </w:tc>
      </w:tr>
      <w:tr>
        <w:trPr>
          <w:trHeight w:val="273"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159">
              <w:r>
                <w:rPr>
                  <w:color w:val="0000FF"/>
                  <w:sz w:val="24"/>
                  <w:u w:val="single" w:color="0000FF"/>
                </w:rPr>
                <w:t>08:22</w:t>
              </w:r>
            </w:hyperlink>
          </w:p>
        </w:tc>
        <w:tc>
          <w:tcPr>
            <w:tcW w:w="5921" w:type="dxa"/>
          </w:tcPr>
          <w:p>
            <w:pPr>
              <w:pStyle w:val="TableParagraph"/>
              <w:spacing w:line="254" w:lineRule="exact"/>
              <w:ind w:left="445"/>
              <w:rPr>
                <w:sz w:val="24"/>
              </w:rPr>
            </w:pPr>
            <w:r>
              <w:rPr>
                <w:sz w:val="24"/>
              </w:rPr>
              <w:t>Yeah, Google.</w:t>
            </w:r>
          </w:p>
        </w:tc>
      </w:tr>
      <w:tr>
        <w:trPr>
          <w:trHeight w:val="274"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160">
              <w:r>
                <w:rPr>
                  <w:color w:val="0000FF"/>
                  <w:sz w:val="24"/>
                  <w:u w:val="single" w:color="0000FF"/>
                </w:rPr>
                <w:t>08:24</w:t>
              </w:r>
            </w:hyperlink>
          </w:p>
        </w:tc>
        <w:tc>
          <w:tcPr>
            <w:tcW w:w="5921" w:type="dxa"/>
          </w:tcPr>
          <w:p>
            <w:pPr>
              <w:pStyle w:val="TableParagraph"/>
              <w:spacing w:line="254" w:lineRule="exact"/>
              <w:ind w:left="445"/>
              <w:rPr>
                <w:sz w:val="24"/>
              </w:rPr>
            </w:pPr>
            <w:r>
              <w:rPr>
                <w:sz w:val="24"/>
              </w:rPr>
              <w:t>Why is that sir?</w:t>
            </w:r>
          </w:p>
        </w:tc>
      </w:tr>
      <w:tr>
        <w:trPr>
          <w:trHeight w:val="277" w:hRule="atLeast"/>
        </w:trPr>
        <w:tc>
          <w:tcPr>
            <w:tcW w:w="1805" w:type="dxa"/>
          </w:tcPr>
          <w:p>
            <w:pPr>
              <w:pStyle w:val="TableParagraph"/>
              <w:spacing w:line="258" w:lineRule="exact"/>
              <w:ind w:left="50"/>
              <w:rPr>
                <w:sz w:val="24"/>
              </w:rPr>
            </w:pPr>
            <w:r>
              <w:rPr>
                <w:sz w:val="24"/>
              </w:rPr>
              <w:t>Speaker 4:</w:t>
            </w:r>
          </w:p>
        </w:tc>
        <w:tc>
          <w:tcPr>
            <w:tcW w:w="1401" w:type="dxa"/>
          </w:tcPr>
          <w:p>
            <w:pPr>
              <w:pStyle w:val="TableParagraph"/>
              <w:spacing w:line="258" w:lineRule="exact"/>
              <w:ind w:left="387" w:right="426"/>
              <w:jc w:val="center"/>
              <w:rPr>
                <w:sz w:val="24"/>
              </w:rPr>
            </w:pPr>
            <w:hyperlink r:id="rId161">
              <w:r>
                <w:rPr>
                  <w:color w:val="0000FF"/>
                  <w:sz w:val="24"/>
                  <w:u w:val="single" w:color="0000FF"/>
                </w:rPr>
                <w:t>08:25</w:t>
              </w:r>
            </w:hyperlink>
          </w:p>
        </w:tc>
        <w:tc>
          <w:tcPr>
            <w:tcW w:w="5921" w:type="dxa"/>
          </w:tcPr>
          <w:p>
            <w:pPr>
              <w:pStyle w:val="TableParagraph"/>
              <w:spacing w:line="258" w:lineRule="exact"/>
              <w:ind w:left="445"/>
              <w:rPr>
                <w:sz w:val="24"/>
              </w:rPr>
            </w:pPr>
            <w:r>
              <w:rPr>
                <w:sz w:val="24"/>
              </w:rPr>
              <w:t>Because I want you to show you lot the case number</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and everything else. I have learning difficulties so it's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easier for me to show people what is actually going on.</w:t>
            </w:r>
          </w:p>
        </w:tc>
      </w:tr>
      <w:tr>
        <w:trPr>
          <w:trHeight w:val="273" w:hRule="atLeast"/>
        </w:trPr>
        <w:tc>
          <w:tcPr>
            <w:tcW w:w="1805" w:type="dxa"/>
          </w:tcPr>
          <w:p>
            <w:pPr>
              <w:pStyle w:val="TableParagraph"/>
              <w:spacing w:line="254" w:lineRule="exact"/>
              <w:ind w:left="50"/>
              <w:rPr>
                <w:sz w:val="24"/>
              </w:rPr>
            </w:pPr>
            <w:r>
              <w:rPr>
                <w:sz w:val="24"/>
              </w:rPr>
              <w:t>Speaker 3:</w:t>
            </w:r>
          </w:p>
        </w:tc>
        <w:tc>
          <w:tcPr>
            <w:tcW w:w="1401" w:type="dxa"/>
          </w:tcPr>
          <w:p>
            <w:pPr>
              <w:pStyle w:val="TableParagraph"/>
              <w:spacing w:line="254" w:lineRule="exact"/>
              <w:ind w:left="387" w:right="426"/>
              <w:jc w:val="center"/>
              <w:rPr>
                <w:sz w:val="24"/>
              </w:rPr>
            </w:pPr>
            <w:hyperlink r:id="rId162">
              <w:r>
                <w:rPr>
                  <w:color w:val="0000FF"/>
                  <w:sz w:val="24"/>
                  <w:u w:val="single" w:color="0000FF"/>
                </w:rPr>
                <w:t>08:36</w:t>
              </w:r>
            </w:hyperlink>
          </w:p>
        </w:tc>
        <w:tc>
          <w:tcPr>
            <w:tcW w:w="5921" w:type="dxa"/>
          </w:tcPr>
          <w:p>
            <w:pPr>
              <w:pStyle w:val="TableParagraph"/>
              <w:spacing w:line="254" w:lineRule="exact"/>
              <w:ind w:left="445"/>
              <w:rPr>
                <w:sz w:val="24"/>
              </w:rPr>
            </w:pPr>
            <w:r>
              <w:rPr>
                <w:sz w:val="24"/>
              </w:rPr>
              <w:t>Err, we do not have access to do that sir</w:t>
            </w:r>
          </w:p>
        </w:tc>
      </w:tr>
      <w:tr>
        <w:trPr>
          <w:trHeight w:val="273" w:hRule="atLeast"/>
        </w:trPr>
        <w:tc>
          <w:tcPr>
            <w:tcW w:w="1805" w:type="dxa"/>
          </w:tcPr>
          <w:p>
            <w:pPr>
              <w:pStyle w:val="TableParagraph"/>
              <w:spacing w:line="254" w:lineRule="exact"/>
              <w:ind w:left="50"/>
              <w:rPr>
                <w:sz w:val="24"/>
              </w:rPr>
            </w:pPr>
            <w:r>
              <w:rPr>
                <w:sz w:val="24"/>
              </w:rPr>
              <w:t>Speaker 4:</w:t>
            </w:r>
          </w:p>
        </w:tc>
        <w:tc>
          <w:tcPr>
            <w:tcW w:w="1401" w:type="dxa"/>
          </w:tcPr>
          <w:p>
            <w:pPr>
              <w:pStyle w:val="TableParagraph"/>
              <w:spacing w:line="254" w:lineRule="exact"/>
              <w:ind w:left="387" w:right="426"/>
              <w:jc w:val="center"/>
              <w:rPr>
                <w:sz w:val="24"/>
              </w:rPr>
            </w:pPr>
            <w:hyperlink r:id="rId163">
              <w:r>
                <w:rPr>
                  <w:color w:val="0000FF"/>
                  <w:sz w:val="24"/>
                  <w:u w:val="single" w:color="0000FF"/>
                </w:rPr>
                <w:t>08:41</w:t>
              </w:r>
            </w:hyperlink>
          </w:p>
        </w:tc>
        <w:tc>
          <w:tcPr>
            <w:tcW w:w="5921" w:type="dxa"/>
          </w:tcPr>
          <w:p>
            <w:pPr>
              <w:pStyle w:val="TableParagraph"/>
              <w:spacing w:line="254" w:lineRule="exact"/>
              <w:ind w:left="445"/>
              <w:rPr>
                <w:sz w:val="24"/>
              </w:rPr>
            </w:pPr>
            <w:r>
              <w:rPr>
                <w:sz w:val="24"/>
              </w:rPr>
              <w:t>I'll have to go for it. all and there's so much, they have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changed it so many times they are playing about with</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8" w:lineRule="exact"/>
              <w:ind w:left="445"/>
              <w:rPr>
                <w:sz w:val="24"/>
              </w:rPr>
            </w:pPr>
            <w:r>
              <w:rPr>
                <w:sz w:val="24"/>
              </w:rPr>
              <w:t>the case number. So many times, that I'm not too sure</w:t>
            </w:r>
          </w:p>
        </w:tc>
      </w:tr>
      <w:tr>
        <w:trPr>
          <w:trHeight w:val="271" w:hRule="atLeast"/>
        </w:trPr>
        <w:tc>
          <w:tcPr>
            <w:tcW w:w="1805" w:type="dxa"/>
          </w:tcPr>
          <w:p>
            <w:pPr>
              <w:pStyle w:val="TableParagraph"/>
              <w:ind w:left="0"/>
              <w:rPr>
                <w:sz w:val="20"/>
              </w:rPr>
            </w:pPr>
          </w:p>
        </w:tc>
        <w:tc>
          <w:tcPr>
            <w:tcW w:w="1401" w:type="dxa"/>
          </w:tcPr>
          <w:p>
            <w:pPr>
              <w:pStyle w:val="TableParagraph"/>
              <w:ind w:left="0"/>
              <w:rPr>
                <w:sz w:val="20"/>
              </w:rPr>
            </w:pPr>
          </w:p>
        </w:tc>
        <w:tc>
          <w:tcPr>
            <w:tcW w:w="5921" w:type="dxa"/>
          </w:tcPr>
          <w:p>
            <w:pPr>
              <w:pStyle w:val="TableParagraph"/>
              <w:spacing w:line="252" w:lineRule="exact"/>
              <w:ind w:left="445"/>
              <w:rPr>
                <w:sz w:val="24"/>
              </w:rPr>
            </w:pPr>
            <w:r>
              <w:rPr>
                <w:sz w:val="24"/>
              </w:rPr>
              <w:t>which one it is anymore.</w:t>
            </w:r>
          </w:p>
        </w:tc>
      </w:tr>
    </w:tbl>
    <w:p>
      <w:pPr>
        <w:spacing w:after="0" w:line="252" w:lineRule="exact"/>
        <w:rPr>
          <w:sz w:val="24"/>
        </w:rPr>
        <w:sectPr>
          <w:pgSz w:w="11910" w:h="16840"/>
          <w:pgMar w:top="1440" w:bottom="280" w:left="660" w:right="0"/>
        </w:sectPr>
      </w:pPr>
    </w:p>
    <w:tbl>
      <w:tblPr>
        <w:tblW w:w="0" w:type="auto"/>
        <w:jc w:val="left"/>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5"/>
        <w:gridCol w:w="1401"/>
        <w:gridCol w:w="5923"/>
      </w:tblGrid>
      <w:tr>
        <w:trPr>
          <w:trHeight w:val="271" w:hRule="atLeast"/>
        </w:trPr>
        <w:tc>
          <w:tcPr>
            <w:tcW w:w="1805" w:type="dxa"/>
          </w:tcPr>
          <w:p>
            <w:pPr>
              <w:pStyle w:val="TableParagraph"/>
              <w:spacing w:line="252" w:lineRule="exact"/>
              <w:ind w:left="50"/>
              <w:rPr>
                <w:sz w:val="24"/>
              </w:rPr>
            </w:pPr>
            <w:r>
              <w:rPr>
                <w:sz w:val="24"/>
              </w:rPr>
              <w:t>Speaker 3:</w:t>
            </w:r>
          </w:p>
        </w:tc>
        <w:tc>
          <w:tcPr>
            <w:tcW w:w="1401" w:type="dxa"/>
          </w:tcPr>
          <w:p>
            <w:pPr>
              <w:pStyle w:val="TableParagraph"/>
              <w:spacing w:line="252" w:lineRule="exact"/>
              <w:ind w:left="387" w:right="426"/>
              <w:jc w:val="center"/>
              <w:rPr>
                <w:sz w:val="24"/>
              </w:rPr>
            </w:pPr>
            <w:hyperlink r:id="rId164">
              <w:r>
                <w:rPr>
                  <w:color w:val="0000FF"/>
                  <w:sz w:val="24"/>
                  <w:u w:val="single" w:color="0000FF"/>
                </w:rPr>
                <w:t>08:51</w:t>
              </w:r>
            </w:hyperlink>
          </w:p>
        </w:tc>
        <w:tc>
          <w:tcPr>
            <w:tcW w:w="5923" w:type="dxa"/>
          </w:tcPr>
          <w:p>
            <w:pPr>
              <w:pStyle w:val="TableParagraph"/>
              <w:spacing w:line="252" w:lineRule="exact"/>
              <w:ind w:left="445"/>
              <w:rPr>
                <w:sz w:val="24"/>
              </w:rPr>
            </w:pPr>
            <w:r>
              <w:rPr>
                <w:sz w:val="24"/>
              </w:rPr>
              <w:t>Okay. Can, I think you can. I think your first and last</w:t>
            </w:r>
          </w:p>
        </w:tc>
      </w:tr>
      <w:tr>
        <w:trPr>
          <w:trHeight w:val="547" w:hRule="atLeast"/>
        </w:trPr>
        <w:tc>
          <w:tcPr>
            <w:tcW w:w="1805" w:type="dxa"/>
          </w:tcPr>
          <w:p>
            <w:pPr>
              <w:pStyle w:val="TableParagraph"/>
              <w:spacing w:before="7"/>
              <w:ind w:left="0"/>
              <w:rPr>
                <w:sz w:val="22"/>
              </w:rPr>
            </w:pPr>
          </w:p>
          <w:p>
            <w:pPr>
              <w:pStyle w:val="TableParagraph"/>
              <w:spacing w:line="268" w:lineRule="exact"/>
              <w:ind w:left="50"/>
              <w:rPr>
                <w:sz w:val="24"/>
              </w:rPr>
            </w:pPr>
            <w:r>
              <w:rPr>
                <w:sz w:val="24"/>
              </w:rPr>
              <w:t>Speaker 4:</w:t>
            </w:r>
          </w:p>
        </w:tc>
        <w:tc>
          <w:tcPr>
            <w:tcW w:w="1401" w:type="dxa"/>
          </w:tcPr>
          <w:p>
            <w:pPr>
              <w:pStyle w:val="TableParagraph"/>
              <w:spacing w:before="7"/>
              <w:ind w:left="0"/>
              <w:rPr>
                <w:sz w:val="22"/>
              </w:rPr>
            </w:pPr>
          </w:p>
          <w:p>
            <w:pPr>
              <w:pStyle w:val="TableParagraph"/>
              <w:spacing w:line="268" w:lineRule="exact"/>
              <w:ind w:left="387" w:right="426"/>
              <w:jc w:val="center"/>
              <w:rPr>
                <w:sz w:val="24"/>
              </w:rPr>
            </w:pPr>
            <w:hyperlink r:id="rId165">
              <w:r>
                <w:rPr>
                  <w:color w:val="0000FF"/>
                  <w:sz w:val="24"/>
                  <w:u w:val="single" w:color="0000FF"/>
                </w:rPr>
                <w:t>08:54</w:t>
              </w:r>
            </w:hyperlink>
          </w:p>
        </w:tc>
        <w:tc>
          <w:tcPr>
            <w:tcW w:w="5923" w:type="dxa"/>
          </w:tcPr>
          <w:p>
            <w:pPr>
              <w:pStyle w:val="TableParagraph"/>
              <w:spacing w:line="263" w:lineRule="exact"/>
              <w:ind w:left="445"/>
              <w:rPr>
                <w:sz w:val="24"/>
              </w:rPr>
            </w:pPr>
            <w:r>
              <w:rPr>
                <w:sz w:val="24"/>
              </w:rPr>
              <w:t>name,</w:t>
            </w:r>
          </w:p>
          <w:p>
            <w:pPr>
              <w:pStyle w:val="TableParagraph"/>
              <w:spacing w:line="265" w:lineRule="exact"/>
              <w:ind w:left="445"/>
              <w:rPr>
                <w:sz w:val="24"/>
              </w:rPr>
            </w:pPr>
            <w:r>
              <w:rPr>
                <w:sz w:val="24"/>
              </w:rPr>
              <w:t>Simon Paul Cordell.</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166">
              <w:r>
                <w:rPr>
                  <w:color w:val="0000FF"/>
                  <w:sz w:val="24"/>
                  <w:u w:val="single" w:color="0000FF"/>
                </w:rPr>
                <w:t>08:54</w:t>
              </w:r>
            </w:hyperlink>
          </w:p>
        </w:tc>
        <w:tc>
          <w:tcPr>
            <w:tcW w:w="5923" w:type="dxa"/>
          </w:tcPr>
          <w:p>
            <w:pPr>
              <w:pStyle w:val="TableParagraph"/>
              <w:spacing w:line="258" w:lineRule="exact"/>
              <w:ind w:left="445"/>
              <w:rPr>
                <w:sz w:val="24"/>
              </w:rPr>
            </w:pPr>
            <w:r>
              <w:rPr>
                <w:sz w:val="24"/>
              </w:rPr>
              <w:t>That's fine.</w:t>
            </w:r>
          </w:p>
        </w:tc>
      </w:tr>
      <w:tr>
        <w:trPr>
          <w:trHeight w:val="277" w:hRule="atLeast"/>
        </w:trPr>
        <w:tc>
          <w:tcPr>
            <w:tcW w:w="1805" w:type="dxa"/>
          </w:tcPr>
          <w:p>
            <w:pPr>
              <w:pStyle w:val="TableParagraph"/>
              <w:spacing w:line="258" w:lineRule="exact"/>
              <w:ind w:left="50"/>
              <w:rPr>
                <w:sz w:val="24"/>
              </w:rPr>
            </w:pPr>
            <w:r>
              <w:rPr>
                <w:sz w:val="24"/>
              </w:rPr>
              <w:t>Speaker 3:</w:t>
            </w:r>
          </w:p>
        </w:tc>
        <w:tc>
          <w:tcPr>
            <w:tcW w:w="1401" w:type="dxa"/>
          </w:tcPr>
          <w:p>
            <w:pPr>
              <w:pStyle w:val="TableParagraph"/>
              <w:spacing w:line="258" w:lineRule="exact"/>
              <w:ind w:left="387" w:right="426"/>
              <w:jc w:val="center"/>
              <w:rPr>
                <w:sz w:val="24"/>
              </w:rPr>
            </w:pPr>
            <w:hyperlink r:id="rId167">
              <w:r>
                <w:rPr>
                  <w:color w:val="0000FF"/>
                  <w:sz w:val="24"/>
                  <w:u w:val="single" w:color="0000FF"/>
                </w:rPr>
                <w:t>09:00</w:t>
              </w:r>
            </w:hyperlink>
          </w:p>
        </w:tc>
        <w:tc>
          <w:tcPr>
            <w:tcW w:w="5923" w:type="dxa"/>
          </w:tcPr>
          <w:p>
            <w:pPr>
              <w:pStyle w:val="TableParagraph"/>
              <w:spacing w:line="258" w:lineRule="exact"/>
              <w:ind w:left="445"/>
              <w:rPr>
                <w:sz w:val="24"/>
              </w:rPr>
            </w:pPr>
            <w:r>
              <w:rPr>
                <w:sz w:val="24"/>
              </w:rPr>
              <w:t>What’s your last name sir how do you spell it.</w:t>
            </w:r>
          </w:p>
        </w:tc>
      </w:tr>
      <w:tr>
        <w:trPr>
          <w:trHeight w:val="277" w:hRule="atLeast"/>
        </w:trPr>
        <w:tc>
          <w:tcPr>
            <w:tcW w:w="1805" w:type="dxa"/>
          </w:tcPr>
          <w:p>
            <w:pPr>
              <w:pStyle w:val="TableParagraph"/>
              <w:spacing w:line="258" w:lineRule="exact"/>
              <w:ind w:left="50"/>
              <w:rPr>
                <w:sz w:val="24"/>
              </w:rPr>
            </w:pPr>
            <w:r>
              <w:rPr>
                <w:sz w:val="24"/>
              </w:rPr>
              <w:t>Speaker 4:</w:t>
            </w:r>
          </w:p>
        </w:tc>
        <w:tc>
          <w:tcPr>
            <w:tcW w:w="1401" w:type="dxa"/>
          </w:tcPr>
          <w:p>
            <w:pPr>
              <w:pStyle w:val="TableParagraph"/>
              <w:spacing w:line="258" w:lineRule="exact"/>
              <w:ind w:left="387" w:right="426"/>
              <w:jc w:val="center"/>
              <w:rPr>
                <w:sz w:val="24"/>
              </w:rPr>
            </w:pPr>
            <w:hyperlink r:id="rId168">
              <w:r>
                <w:rPr>
                  <w:color w:val="0000FF"/>
                  <w:sz w:val="24"/>
                  <w:u w:val="single" w:color="0000FF"/>
                </w:rPr>
                <w:t>09:01</w:t>
              </w:r>
            </w:hyperlink>
          </w:p>
        </w:tc>
        <w:tc>
          <w:tcPr>
            <w:tcW w:w="5923" w:type="dxa"/>
          </w:tcPr>
          <w:p>
            <w:pPr>
              <w:pStyle w:val="TableParagraph"/>
              <w:spacing w:line="258" w:lineRule="exact"/>
              <w:ind w:left="445"/>
              <w:rPr>
                <w:sz w:val="24"/>
              </w:rPr>
            </w:pPr>
            <w:r>
              <w:rPr>
                <w:sz w:val="24"/>
              </w:rPr>
              <w:t>Cordell, C O R. D.E.L.L</w:t>
            </w:r>
          </w:p>
        </w:tc>
      </w:tr>
      <w:tr>
        <w:trPr>
          <w:trHeight w:val="273" w:hRule="atLeast"/>
        </w:trPr>
        <w:tc>
          <w:tcPr>
            <w:tcW w:w="1805" w:type="dxa"/>
          </w:tcPr>
          <w:p>
            <w:pPr>
              <w:pStyle w:val="TableParagraph"/>
              <w:spacing w:line="254" w:lineRule="exact"/>
              <w:ind w:left="50"/>
              <w:rPr>
                <w:sz w:val="24"/>
              </w:rPr>
            </w:pPr>
            <w:r>
              <w:rPr>
                <w:sz w:val="24"/>
              </w:rPr>
              <w:t>Speaker 3:</w:t>
            </w:r>
          </w:p>
        </w:tc>
        <w:tc>
          <w:tcPr>
            <w:tcW w:w="1401" w:type="dxa"/>
          </w:tcPr>
          <w:p>
            <w:pPr>
              <w:pStyle w:val="TableParagraph"/>
              <w:spacing w:line="254" w:lineRule="exact"/>
              <w:ind w:left="387" w:right="426"/>
              <w:jc w:val="center"/>
              <w:rPr>
                <w:sz w:val="24"/>
              </w:rPr>
            </w:pPr>
            <w:hyperlink r:id="rId169">
              <w:r>
                <w:rPr>
                  <w:color w:val="0000FF"/>
                  <w:sz w:val="24"/>
                  <w:u w:val="single" w:color="0000FF"/>
                </w:rPr>
                <w:t>09:03</w:t>
              </w:r>
            </w:hyperlink>
          </w:p>
        </w:tc>
        <w:tc>
          <w:tcPr>
            <w:tcW w:w="5923" w:type="dxa"/>
          </w:tcPr>
          <w:p>
            <w:pPr>
              <w:pStyle w:val="TableParagraph"/>
              <w:spacing w:line="254" w:lineRule="exact"/>
              <w:ind w:left="445"/>
              <w:rPr>
                <w:sz w:val="24"/>
              </w:rPr>
            </w:pPr>
            <w:r>
              <w:rPr>
                <w:sz w:val="24"/>
              </w:rPr>
              <w:t>yeah. Okay, and your date of birth sir</w:t>
            </w:r>
          </w:p>
        </w:tc>
      </w:tr>
      <w:tr>
        <w:trPr>
          <w:trHeight w:val="273" w:hRule="atLeast"/>
        </w:trPr>
        <w:tc>
          <w:tcPr>
            <w:tcW w:w="1805" w:type="dxa"/>
          </w:tcPr>
          <w:p>
            <w:pPr>
              <w:pStyle w:val="TableParagraph"/>
              <w:spacing w:line="254" w:lineRule="exact"/>
              <w:ind w:left="50"/>
              <w:rPr>
                <w:sz w:val="24"/>
              </w:rPr>
            </w:pPr>
            <w:r>
              <w:rPr>
                <w:sz w:val="24"/>
              </w:rPr>
              <w:t>Speaker 4:</w:t>
            </w:r>
          </w:p>
        </w:tc>
        <w:tc>
          <w:tcPr>
            <w:tcW w:w="1401" w:type="dxa"/>
          </w:tcPr>
          <w:p>
            <w:pPr>
              <w:pStyle w:val="TableParagraph"/>
              <w:spacing w:line="254" w:lineRule="exact"/>
              <w:ind w:left="387" w:right="426"/>
              <w:jc w:val="center"/>
              <w:rPr>
                <w:sz w:val="24"/>
              </w:rPr>
            </w:pPr>
            <w:hyperlink r:id="rId170">
              <w:r>
                <w:rPr>
                  <w:color w:val="0000FF"/>
                  <w:sz w:val="24"/>
                  <w:u w:val="single" w:color="0000FF"/>
                </w:rPr>
                <w:t>09:06</w:t>
              </w:r>
            </w:hyperlink>
          </w:p>
        </w:tc>
        <w:tc>
          <w:tcPr>
            <w:tcW w:w="5923" w:type="dxa"/>
          </w:tcPr>
          <w:p>
            <w:pPr>
              <w:pStyle w:val="TableParagraph"/>
              <w:spacing w:line="254" w:lineRule="exact"/>
              <w:ind w:left="445"/>
              <w:rPr>
                <w:sz w:val="24"/>
              </w:rPr>
            </w:pPr>
            <w:r>
              <w:rPr>
                <w:sz w:val="24"/>
              </w:rPr>
              <w:t>26 of the first 1981</w:t>
            </w:r>
          </w:p>
        </w:tc>
      </w:tr>
      <w:tr>
        <w:trPr>
          <w:trHeight w:val="277" w:hRule="atLeast"/>
        </w:trPr>
        <w:tc>
          <w:tcPr>
            <w:tcW w:w="1805" w:type="dxa"/>
          </w:tcPr>
          <w:p>
            <w:pPr>
              <w:pStyle w:val="TableParagraph"/>
              <w:spacing w:line="258" w:lineRule="exact"/>
              <w:ind w:left="50"/>
              <w:rPr>
                <w:sz w:val="24"/>
              </w:rPr>
            </w:pPr>
            <w:r>
              <w:rPr>
                <w:sz w:val="24"/>
              </w:rPr>
              <w:t>Speaker 1:</w:t>
            </w:r>
          </w:p>
        </w:tc>
        <w:tc>
          <w:tcPr>
            <w:tcW w:w="1401" w:type="dxa"/>
          </w:tcPr>
          <w:p>
            <w:pPr>
              <w:pStyle w:val="TableParagraph"/>
              <w:spacing w:line="258" w:lineRule="exact"/>
              <w:ind w:left="387" w:right="426"/>
              <w:jc w:val="center"/>
              <w:rPr>
                <w:sz w:val="24"/>
              </w:rPr>
            </w:pPr>
            <w:hyperlink r:id="rId171">
              <w:r>
                <w:rPr>
                  <w:color w:val="0000FF"/>
                  <w:sz w:val="24"/>
                  <w:u w:val="single" w:color="0000FF"/>
                </w:rPr>
                <w:t>09:12</w:t>
              </w:r>
            </w:hyperlink>
          </w:p>
        </w:tc>
        <w:tc>
          <w:tcPr>
            <w:tcW w:w="5923" w:type="dxa"/>
          </w:tcPr>
          <w:p>
            <w:pPr>
              <w:pStyle w:val="TableParagraph"/>
              <w:spacing w:line="258" w:lineRule="exact"/>
              <w:ind w:left="445"/>
              <w:rPr>
                <w:sz w:val="24"/>
              </w:rPr>
            </w:pPr>
            <w:r>
              <w:rPr>
                <w:sz w:val="24"/>
              </w:rPr>
              <w:t>[inaudible]</w:t>
            </w:r>
          </w:p>
        </w:tc>
      </w:tr>
      <w:tr>
        <w:trPr>
          <w:trHeight w:val="277" w:hRule="atLeast"/>
        </w:trPr>
        <w:tc>
          <w:tcPr>
            <w:tcW w:w="1805" w:type="dxa"/>
          </w:tcPr>
          <w:p>
            <w:pPr>
              <w:pStyle w:val="TableParagraph"/>
              <w:spacing w:line="258" w:lineRule="exact"/>
              <w:ind w:left="50"/>
              <w:rPr>
                <w:sz w:val="24"/>
              </w:rPr>
            </w:pPr>
            <w:r>
              <w:rPr>
                <w:sz w:val="24"/>
              </w:rPr>
              <w:t>Speaker 3:</w:t>
            </w:r>
          </w:p>
        </w:tc>
        <w:tc>
          <w:tcPr>
            <w:tcW w:w="1401" w:type="dxa"/>
          </w:tcPr>
          <w:p>
            <w:pPr>
              <w:pStyle w:val="TableParagraph"/>
              <w:spacing w:line="258" w:lineRule="exact"/>
              <w:ind w:left="387" w:right="426"/>
              <w:jc w:val="center"/>
              <w:rPr>
                <w:sz w:val="24"/>
              </w:rPr>
            </w:pPr>
            <w:hyperlink r:id="rId172">
              <w:r>
                <w:rPr>
                  <w:color w:val="0000FF"/>
                  <w:sz w:val="24"/>
                  <w:u w:val="single" w:color="0000FF"/>
                </w:rPr>
                <w:t>09:13</w:t>
              </w:r>
            </w:hyperlink>
          </w:p>
        </w:tc>
        <w:tc>
          <w:tcPr>
            <w:tcW w:w="5923" w:type="dxa"/>
          </w:tcPr>
          <w:p>
            <w:pPr>
              <w:pStyle w:val="TableParagraph"/>
              <w:spacing w:line="258" w:lineRule="exact"/>
              <w:ind w:left="445"/>
              <w:rPr>
                <w:sz w:val="24"/>
              </w:rPr>
            </w:pPr>
            <w:r>
              <w:rPr>
                <w:sz w:val="24"/>
              </w:rPr>
              <w:t>okay, give me a moment sir I am just going to search</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the system</w:t>
            </w:r>
          </w:p>
        </w:tc>
      </w:tr>
      <w:tr>
        <w:trPr>
          <w:trHeight w:val="273" w:hRule="atLeast"/>
        </w:trPr>
        <w:tc>
          <w:tcPr>
            <w:tcW w:w="1805" w:type="dxa"/>
          </w:tcPr>
          <w:p>
            <w:pPr>
              <w:pStyle w:val="TableParagraph"/>
              <w:spacing w:line="254" w:lineRule="exact"/>
              <w:ind w:left="50"/>
              <w:rPr>
                <w:sz w:val="24"/>
              </w:rPr>
            </w:pPr>
            <w:r>
              <w:rPr>
                <w:sz w:val="24"/>
              </w:rPr>
              <w:t>Speaker 1:</w:t>
            </w:r>
          </w:p>
        </w:tc>
        <w:tc>
          <w:tcPr>
            <w:tcW w:w="1401" w:type="dxa"/>
          </w:tcPr>
          <w:p>
            <w:pPr>
              <w:pStyle w:val="TableParagraph"/>
              <w:spacing w:line="254" w:lineRule="exact"/>
              <w:ind w:left="387" w:right="426"/>
              <w:jc w:val="center"/>
              <w:rPr>
                <w:sz w:val="24"/>
              </w:rPr>
            </w:pPr>
            <w:hyperlink r:id="rId173">
              <w:r>
                <w:rPr>
                  <w:color w:val="0000FF"/>
                  <w:sz w:val="24"/>
                  <w:u w:val="single" w:color="0000FF"/>
                </w:rPr>
                <w:t>09:21</w:t>
              </w:r>
            </w:hyperlink>
          </w:p>
        </w:tc>
        <w:tc>
          <w:tcPr>
            <w:tcW w:w="5923" w:type="dxa"/>
          </w:tcPr>
          <w:p>
            <w:pPr>
              <w:pStyle w:val="TableParagraph"/>
              <w:spacing w:line="254" w:lineRule="exact"/>
              <w:ind w:left="445"/>
              <w:rPr>
                <w:sz w:val="24"/>
              </w:rPr>
            </w:pPr>
            <w:r>
              <w:rPr>
                <w:sz w:val="24"/>
              </w:rPr>
              <w:t>Pardon</w:t>
            </w:r>
          </w:p>
        </w:tc>
      </w:tr>
      <w:tr>
        <w:trPr>
          <w:trHeight w:val="273" w:hRule="atLeast"/>
        </w:trPr>
        <w:tc>
          <w:tcPr>
            <w:tcW w:w="1805" w:type="dxa"/>
          </w:tcPr>
          <w:p>
            <w:pPr>
              <w:pStyle w:val="TableParagraph"/>
              <w:spacing w:line="254" w:lineRule="exact"/>
              <w:ind w:left="50"/>
              <w:rPr>
                <w:sz w:val="24"/>
              </w:rPr>
            </w:pPr>
            <w:r>
              <w:rPr>
                <w:sz w:val="24"/>
              </w:rPr>
              <w:t>Speaker 3:</w:t>
            </w:r>
          </w:p>
        </w:tc>
        <w:tc>
          <w:tcPr>
            <w:tcW w:w="1401" w:type="dxa"/>
          </w:tcPr>
          <w:p>
            <w:pPr>
              <w:pStyle w:val="TableParagraph"/>
              <w:spacing w:line="254" w:lineRule="exact"/>
              <w:ind w:left="387" w:right="426"/>
              <w:jc w:val="center"/>
              <w:rPr>
                <w:sz w:val="24"/>
              </w:rPr>
            </w:pPr>
            <w:hyperlink r:id="rId174">
              <w:r>
                <w:rPr>
                  <w:color w:val="0000FF"/>
                  <w:sz w:val="24"/>
                  <w:u w:val="single" w:color="0000FF"/>
                </w:rPr>
                <w:t>09:47</w:t>
              </w:r>
            </w:hyperlink>
          </w:p>
        </w:tc>
        <w:tc>
          <w:tcPr>
            <w:tcW w:w="5923" w:type="dxa"/>
          </w:tcPr>
          <w:p>
            <w:pPr>
              <w:pStyle w:val="TableParagraph"/>
              <w:spacing w:line="254" w:lineRule="exact"/>
              <w:ind w:left="445"/>
              <w:rPr>
                <w:sz w:val="24"/>
              </w:rPr>
            </w:pPr>
            <w:r>
              <w:rPr>
                <w:sz w:val="24"/>
              </w:rPr>
              <w:t>can I confirm your address please sir?</w:t>
            </w:r>
          </w:p>
        </w:tc>
      </w:tr>
      <w:tr>
        <w:trPr>
          <w:trHeight w:val="277" w:hRule="atLeast"/>
        </w:trPr>
        <w:tc>
          <w:tcPr>
            <w:tcW w:w="1805" w:type="dxa"/>
          </w:tcPr>
          <w:p>
            <w:pPr>
              <w:pStyle w:val="TableParagraph"/>
              <w:spacing w:line="258" w:lineRule="exact"/>
              <w:ind w:left="50"/>
              <w:rPr>
                <w:sz w:val="24"/>
              </w:rPr>
            </w:pPr>
            <w:r>
              <w:rPr>
                <w:sz w:val="24"/>
              </w:rPr>
              <w:t>Speaker 4:</w:t>
            </w:r>
          </w:p>
        </w:tc>
        <w:tc>
          <w:tcPr>
            <w:tcW w:w="1401" w:type="dxa"/>
          </w:tcPr>
          <w:p>
            <w:pPr>
              <w:pStyle w:val="TableParagraph"/>
              <w:spacing w:line="258" w:lineRule="exact"/>
              <w:ind w:left="387" w:right="426"/>
              <w:jc w:val="center"/>
              <w:rPr>
                <w:sz w:val="24"/>
              </w:rPr>
            </w:pPr>
            <w:hyperlink r:id="rId175">
              <w:r>
                <w:rPr>
                  <w:color w:val="0000FF"/>
                  <w:sz w:val="24"/>
                  <w:u w:val="single" w:color="0000FF"/>
                </w:rPr>
                <w:t>09:48</w:t>
              </w:r>
            </w:hyperlink>
          </w:p>
        </w:tc>
        <w:tc>
          <w:tcPr>
            <w:tcW w:w="5923" w:type="dxa"/>
          </w:tcPr>
          <w:p>
            <w:pPr>
              <w:pStyle w:val="TableParagraph"/>
              <w:spacing w:line="258" w:lineRule="exact"/>
              <w:ind w:left="445"/>
              <w:rPr>
                <w:sz w:val="24"/>
              </w:rPr>
            </w:pPr>
            <w:r>
              <w:rPr>
                <w:sz w:val="24"/>
              </w:rPr>
              <w:t>109 Burncroft Avenue.</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176">
              <w:r>
                <w:rPr>
                  <w:color w:val="0000FF"/>
                  <w:sz w:val="24"/>
                  <w:u w:val="single" w:color="0000FF"/>
                </w:rPr>
                <w:t>09:50</w:t>
              </w:r>
            </w:hyperlink>
          </w:p>
        </w:tc>
        <w:tc>
          <w:tcPr>
            <w:tcW w:w="5923" w:type="dxa"/>
          </w:tcPr>
          <w:p>
            <w:pPr>
              <w:pStyle w:val="TableParagraph"/>
              <w:spacing w:line="258" w:lineRule="exact"/>
              <w:ind w:left="445"/>
              <w:rPr>
                <w:sz w:val="24"/>
              </w:rPr>
            </w:pPr>
            <w:r>
              <w:rPr>
                <w:sz w:val="24"/>
              </w:rPr>
              <w:t>ok</w:t>
            </w:r>
          </w:p>
        </w:tc>
      </w:tr>
      <w:tr>
        <w:trPr>
          <w:trHeight w:val="277" w:hRule="atLeast"/>
        </w:trPr>
        <w:tc>
          <w:tcPr>
            <w:tcW w:w="1805" w:type="dxa"/>
          </w:tcPr>
          <w:p>
            <w:pPr>
              <w:pStyle w:val="TableParagraph"/>
              <w:spacing w:line="258" w:lineRule="exact"/>
              <w:ind w:left="50"/>
              <w:rPr>
                <w:sz w:val="24"/>
              </w:rPr>
            </w:pPr>
            <w:r>
              <w:rPr>
                <w:sz w:val="24"/>
              </w:rPr>
              <w:t>Speaker 3:</w:t>
            </w:r>
          </w:p>
        </w:tc>
        <w:tc>
          <w:tcPr>
            <w:tcW w:w="1401" w:type="dxa"/>
          </w:tcPr>
          <w:p>
            <w:pPr>
              <w:pStyle w:val="TableParagraph"/>
              <w:spacing w:line="258" w:lineRule="exact"/>
              <w:ind w:left="387" w:right="426"/>
              <w:jc w:val="center"/>
              <w:rPr>
                <w:sz w:val="24"/>
              </w:rPr>
            </w:pPr>
            <w:hyperlink r:id="rId177">
              <w:r>
                <w:rPr>
                  <w:color w:val="0000FF"/>
                  <w:sz w:val="24"/>
                  <w:u w:val="single" w:color="0000FF"/>
                </w:rPr>
                <w:t>10:15</w:t>
              </w:r>
            </w:hyperlink>
          </w:p>
        </w:tc>
        <w:tc>
          <w:tcPr>
            <w:tcW w:w="5923" w:type="dxa"/>
          </w:tcPr>
          <w:p>
            <w:pPr>
              <w:pStyle w:val="TableParagraph"/>
              <w:spacing w:line="258" w:lineRule="exact"/>
              <w:ind w:left="445"/>
              <w:rPr>
                <w:sz w:val="24"/>
              </w:rPr>
            </w:pPr>
            <w:r>
              <w:rPr>
                <w:sz w:val="24"/>
              </w:rPr>
              <w:t>When was your last hearing sir.</w:t>
            </w:r>
          </w:p>
        </w:tc>
      </w:tr>
      <w:tr>
        <w:trPr>
          <w:trHeight w:val="548" w:hRule="atLeast"/>
        </w:trPr>
        <w:tc>
          <w:tcPr>
            <w:tcW w:w="1805" w:type="dxa"/>
          </w:tcPr>
          <w:p>
            <w:pPr>
              <w:pStyle w:val="TableParagraph"/>
              <w:spacing w:line="266" w:lineRule="exact"/>
              <w:ind w:left="50"/>
              <w:rPr>
                <w:sz w:val="24"/>
              </w:rPr>
            </w:pPr>
            <w:r>
              <w:rPr>
                <w:sz w:val="24"/>
              </w:rPr>
              <w:t>Speaker 4:</w:t>
            </w:r>
          </w:p>
        </w:tc>
        <w:tc>
          <w:tcPr>
            <w:tcW w:w="1401" w:type="dxa"/>
          </w:tcPr>
          <w:p>
            <w:pPr>
              <w:pStyle w:val="TableParagraph"/>
              <w:spacing w:line="266" w:lineRule="exact"/>
              <w:ind w:left="387" w:right="426"/>
              <w:jc w:val="center"/>
              <w:rPr>
                <w:sz w:val="24"/>
              </w:rPr>
            </w:pPr>
            <w:hyperlink r:id="rId178">
              <w:r>
                <w:rPr>
                  <w:color w:val="0000FF"/>
                  <w:sz w:val="24"/>
                  <w:u w:val="single" w:color="0000FF"/>
                </w:rPr>
                <w:t>10:17</w:t>
              </w:r>
            </w:hyperlink>
          </w:p>
        </w:tc>
        <w:tc>
          <w:tcPr>
            <w:tcW w:w="5923" w:type="dxa"/>
          </w:tcPr>
          <w:p>
            <w:pPr>
              <w:pStyle w:val="TableParagraph"/>
              <w:spacing w:line="263" w:lineRule="exact"/>
              <w:ind w:left="445"/>
              <w:rPr>
                <w:sz w:val="24"/>
              </w:rPr>
            </w:pPr>
            <w:r>
              <w:rPr>
                <w:sz w:val="24"/>
              </w:rPr>
              <w:t>I'm 200 Um, in, Highbury Magistrates' Court. The last</w:t>
            </w:r>
          </w:p>
          <w:p>
            <w:pPr>
              <w:pStyle w:val="TableParagraph"/>
              <w:spacing w:line="265" w:lineRule="exact"/>
              <w:ind w:left="445"/>
              <w:rPr>
                <w:sz w:val="24"/>
              </w:rPr>
            </w:pPr>
            <w:r>
              <w:rPr>
                <w:sz w:val="24"/>
              </w:rPr>
              <w:t>hearing was </w:t>
            </w:r>
            <w:r>
              <w:rPr>
                <w:b/>
                <w:sz w:val="24"/>
              </w:rPr>
              <w:t>2015 </w:t>
            </w:r>
            <w:r>
              <w:rPr>
                <w:sz w:val="24"/>
              </w:rPr>
              <w:t>and then the appeal stage went into</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7" w:lineRule="exact"/>
              <w:ind w:left="445"/>
              <w:rPr>
                <w:sz w:val="24"/>
              </w:rPr>
            </w:pPr>
            <w:r>
              <w:rPr>
                <w:b/>
                <w:sz w:val="24"/>
              </w:rPr>
              <w:t>2016 </w:t>
            </w:r>
            <w:r>
              <w:rPr>
                <w:sz w:val="24"/>
              </w:rPr>
              <w:t>and 17, at Wood Green crown court.</w:t>
            </w:r>
          </w:p>
        </w:tc>
      </w:tr>
      <w:tr>
        <w:trPr>
          <w:trHeight w:val="277" w:hRule="atLeast"/>
        </w:trPr>
        <w:tc>
          <w:tcPr>
            <w:tcW w:w="1805" w:type="dxa"/>
          </w:tcPr>
          <w:p>
            <w:pPr>
              <w:pStyle w:val="TableParagraph"/>
              <w:spacing w:line="258" w:lineRule="exact"/>
              <w:ind w:left="50"/>
              <w:rPr>
                <w:sz w:val="24"/>
              </w:rPr>
            </w:pPr>
            <w:r>
              <w:rPr>
                <w:sz w:val="24"/>
              </w:rPr>
              <w:t>Speaker 3:</w:t>
            </w:r>
          </w:p>
        </w:tc>
        <w:tc>
          <w:tcPr>
            <w:tcW w:w="1401" w:type="dxa"/>
          </w:tcPr>
          <w:p>
            <w:pPr>
              <w:pStyle w:val="TableParagraph"/>
              <w:spacing w:line="258" w:lineRule="exact"/>
              <w:ind w:left="387" w:right="426"/>
              <w:jc w:val="center"/>
              <w:rPr>
                <w:sz w:val="24"/>
              </w:rPr>
            </w:pPr>
            <w:hyperlink r:id="rId179">
              <w:r>
                <w:rPr>
                  <w:color w:val="0000FF"/>
                  <w:sz w:val="24"/>
                  <w:u w:val="single" w:color="0000FF"/>
                </w:rPr>
                <w:t>10:32</w:t>
              </w:r>
            </w:hyperlink>
          </w:p>
        </w:tc>
        <w:tc>
          <w:tcPr>
            <w:tcW w:w="5923" w:type="dxa"/>
          </w:tcPr>
          <w:p>
            <w:pPr>
              <w:pStyle w:val="TableParagraph"/>
              <w:spacing w:line="258" w:lineRule="exact"/>
              <w:ind w:left="445"/>
              <w:rPr>
                <w:sz w:val="24"/>
              </w:rPr>
            </w:pPr>
            <w:r>
              <w:rPr>
                <w:sz w:val="24"/>
              </w:rPr>
              <w:t>We wouldn't have the crown Court ones we would only</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have the Magistrates Court.</w:t>
            </w:r>
          </w:p>
        </w:tc>
      </w:tr>
      <w:tr>
        <w:trPr>
          <w:trHeight w:val="273"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180">
              <w:r>
                <w:rPr>
                  <w:color w:val="0000FF"/>
                  <w:sz w:val="24"/>
                  <w:u w:val="single" w:color="0000FF"/>
                </w:rPr>
                <w:t>10:33</w:t>
              </w:r>
            </w:hyperlink>
          </w:p>
        </w:tc>
        <w:tc>
          <w:tcPr>
            <w:tcW w:w="5923" w:type="dxa"/>
          </w:tcPr>
          <w:p>
            <w:pPr>
              <w:pStyle w:val="TableParagraph"/>
              <w:spacing w:line="254" w:lineRule="exact"/>
              <w:ind w:left="445"/>
              <w:rPr>
                <w:sz w:val="24"/>
              </w:rPr>
            </w:pPr>
            <w:r>
              <w:rPr>
                <w:sz w:val="24"/>
              </w:rPr>
              <w:t>Yes that is perfect.</w:t>
            </w:r>
          </w:p>
        </w:tc>
      </w:tr>
      <w:tr>
        <w:trPr>
          <w:trHeight w:val="273"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180">
              <w:r>
                <w:rPr>
                  <w:color w:val="0000FF"/>
                  <w:sz w:val="24"/>
                  <w:u w:val="single" w:color="0000FF"/>
                </w:rPr>
                <w:t>10:33</w:t>
              </w:r>
            </w:hyperlink>
          </w:p>
        </w:tc>
        <w:tc>
          <w:tcPr>
            <w:tcW w:w="5923" w:type="dxa"/>
          </w:tcPr>
          <w:p>
            <w:pPr>
              <w:pStyle w:val="TableParagraph"/>
              <w:spacing w:line="254" w:lineRule="exact"/>
              <w:ind w:left="445"/>
              <w:rPr>
                <w:sz w:val="24"/>
              </w:rPr>
            </w:pPr>
            <w:r>
              <w:rPr>
                <w:sz w:val="24"/>
              </w:rPr>
              <w:t>I can see, Err, Um, on the 05th of October, </w:t>
            </w:r>
            <w:r>
              <w:rPr>
                <w:b/>
                <w:sz w:val="24"/>
              </w:rPr>
              <w:t>2016</w:t>
            </w:r>
            <w:r>
              <w:rPr>
                <w:sz w:val="24"/>
              </w:rPr>
              <w:t>, um,</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7" w:lineRule="exact"/>
              <w:ind w:left="445"/>
              <w:rPr>
                <w:sz w:val="24"/>
              </w:rPr>
            </w:pPr>
            <w:r>
              <w:rPr>
                <w:sz w:val="24"/>
              </w:rPr>
              <w:t>uh, we had the herring, at Highbury Magistrates Court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and it was in relation to, um, Threatening and abusive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and insulting words is that what you are referring to.</w:t>
            </w:r>
          </w:p>
        </w:tc>
      </w:tr>
      <w:tr>
        <w:trPr>
          <w:trHeight w:val="547" w:hRule="atLeast"/>
        </w:trPr>
        <w:tc>
          <w:tcPr>
            <w:tcW w:w="1805" w:type="dxa"/>
          </w:tcPr>
          <w:p>
            <w:pPr>
              <w:pStyle w:val="TableParagraph"/>
              <w:spacing w:line="266" w:lineRule="exact"/>
              <w:ind w:left="50"/>
              <w:rPr>
                <w:sz w:val="24"/>
              </w:rPr>
            </w:pPr>
            <w:r>
              <w:rPr>
                <w:sz w:val="24"/>
              </w:rPr>
              <w:t>Speaker 4:</w:t>
            </w:r>
          </w:p>
        </w:tc>
        <w:tc>
          <w:tcPr>
            <w:tcW w:w="1401" w:type="dxa"/>
          </w:tcPr>
          <w:p>
            <w:pPr>
              <w:pStyle w:val="TableParagraph"/>
              <w:spacing w:line="266" w:lineRule="exact"/>
              <w:ind w:left="387" w:right="426"/>
              <w:jc w:val="center"/>
              <w:rPr>
                <w:sz w:val="24"/>
              </w:rPr>
            </w:pPr>
            <w:hyperlink r:id="rId181">
              <w:r>
                <w:rPr>
                  <w:color w:val="0000FF"/>
                  <w:sz w:val="24"/>
                  <w:u w:val="single" w:color="0000FF"/>
                </w:rPr>
                <w:t>10:57</w:t>
              </w:r>
            </w:hyperlink>
          </w:p>
        </w:tc>
        <w:tc>
          <w:tcPr>
            <w:tcW w:w="5923" w:type="dxa"/>
          </w:tcPr>
          <w:p>
            <w:pPr>
              <w:pStyle w:val="TableParagraph"/>
              <w:spacing w:line="263" w:lineRule="exact"/>
              <w:ind w:left="445"/>
              <w:rPr>
                <w:sz w:val="24"/>
              </w:rPr>
            </w:pPr>
            <w:r>
              <w:rPr>
                <w:sz w:val="24"/>
              </w:rPr>
              <w:t>No, that's not me. That's not me. I, in </w:t>
            </w:r>
            <w:r>
              <w:rPr>
                <w:b/>
                <w:sz w:val="24"/>
              </w:rPr>
              <w:t>2015 </w:t>
            </w:r>
            <w:r>
              <w:rPr>
                <w:sz w:val="24"/>
              </w:rPr>
              <w:t>what I'm</w:t>
            </w:r>
          </w:p>
          <w:p>
            <w:pPr>
              <w:pStyle w:val="TableParagraph"/>
              <w:spacing w:line="265" w:lineRule="exact"/>
              <w:ind w:left="445"/>
              <w:rPr>
                <w:sz w:val="24"/>
              </w:rPr>
            </w:pPr>
            <w:r>
              <w:rPr>
                <w:sz w:val="24"/>
              </w:rPr>
              <w:t>referring to is the organization of illegal raves an Asbo</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application that was, it was put onto me in </w:t>
            </w:r>
            <w:r>
              <w:rPr>
                <w:b/>
                <w:sz w:val="24"/>
              </w:rPr>
              <w:t>2014 </w:t>
            </w:r>
            <w:r>
              <w:rPr>
                <w:sz w:val="24"/>
              </w:rPr>
              <w:t>and</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then I was held on an interim Order for about a year and</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a bit. Then I got taken to the court house. I knew I'd</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23" w:type="dxa"/>
          </w:tcPr>
          <w:p>
            <w:pPr>
              <w:pStyle w:val="TableParagraph"/>
              <w:spacing w:line="263" w:lineRule="exact"/>
              <w:ind w:left="445"/>
              <w:rPr>
                <w:sz w:val="24"/>
              </w:rPr>
            </w:pPr>
            <w:r>
              <w:rPr>
                <w:sz w:val="24"/>
              </w:rPr>
              <w:t>never done what I was being accused of and I've got set</w:t>
            </w:r>
          </w:p>
          <w:p>
            <w:pPr>
              <w:pStyle w:val="TableParagraph"/>
              <w:spacing w:line="265" w:lineRule="exact"/>
              <w:ind w:left="445"/>
              <w:rPr>
                <w:sz w:val="24"/>
              </w:rPr>
            </w:pPr>
            <w:r>
              <w:rPr>
                <w:sz w:val="24"/>
              </w:rPr>
              <w:t>up by 20 police officers. No one would call no first-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hand evidence. They will be missing a signature. I'm not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the right colour skin to fit the crime that the cases are</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23" w:type="dxa"/>
          </w:tcPr>
          <w:p>
            <w:pPr>
              <w:pStyle w:val="TableParagraph"/>
              <w:spacing w:line="263" w:lineRule="exact"/>
              <w:ind w:left="445"/>
              <w:rPr>
                <w:sz w:val="24"/>
              </w:rPr>
            </w:pPr>
            <w:r>
              <w:rPr>
                <w:sz w:val="24"/>
              </w:rPr>
              <w:t>complete mess. They're holding me in my house for</w:t>
            </w:r>
          </w:p>
          <w:p>
            <w:pPr>
              <w:pStyle w:val="TableParagraph"/>
              <w:spacing w:line="265" w:lineRule="exact"/>
              <w:ind w:left="445"/>
              <w:rPr>
                <w:sz w:val="24"/>
              </w:rPr>
            </w:pPr>
            <w:r>
              <w:rPr>
                <w:sz w:val="24"/>
              </w:rPr>
              <w:t>nine years. Well and a seven-year curfew for the Asbo</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from that Court and I've got all the case number and</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everything up and all of the hearing saying it's against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the law for a case to rely solely on hearsay.</w:t>
            </w:r>
          </w:p>
        </w:tc>
      </w:tr>
      <w:tr>
        <w:trPr>
          <w:trHeight w:val="547" w:hRule="atLeast"/>
        </w:trPr>
        <w:tc>
          <w:tcPr>
            <w:tcW w:w="1805" w:type="dxa"/>
          </w:tcPr>
          <w:p>
            <w:pPr>
              <w:pStyle w:val="TableParagraph"/>
              <w:spacing w:line="266" w:lineRule="exact"/>
              <w:ind w:left="50"/>
              <w:rPr>
                <w:sz w:val="24"/>
              </w:rPr>
            </w:pPr>
            <w:r>
              <w:rPr>
                <w:sz w:val="24"/>
              </w:rPr>
              <w:t>Speaker 4:</w:t>
            </w:r>
          </w:p>
        </w:tc>
        <w:tc>
          <w:tcPr>
            <w:tcW w:w="1401" w:type="dxa"/>
          </w:tcPr>
          <w:p>
            <w:pPr>
              <w:pStyle w:val="TableParagraph"/>
              <w:spacing w:line="266" w:lineRule="exact"/>
              <w:ind w:left="387" w:right="426"/>
              <w:jc w:val="center"/>
              <w:rPr>
                <w:sz w:val="24"/>
              </w:rPr>
            </w:pPr>
            <w:hyperlink r:id="rId182">
              <w:r>
                <w:rPr>
                  <w:color w:val="0000FF"/>
                  <w:sz w:val="24"/>
                  <w:u w:val="single" w:color="0000FF"/>
                </w:rPr>
                <w:t>11:45</w:t>
              </w:r>
            </w:hyperlink>
          </w:p>
        </w:tc>
        <w:tc>
          <w:tcPr>
            <w:tcW w:w="5923" w:type="dxa"/>
          </w:tcPr>
          <w:p>
            <w:pPr>
              <w:pStyle w:val="TableParagraph"/>
              <w:spacing w:line="263" w:lineRule="exact"/>
              <w:ind w:left="445"/>
              <w:rPr>
                <w:sz w:val="24"/>
              </w:rPr>
            </w:pPr>
            <w:r>
              <w:rPr>
                <w:sz w:val="24"/>
              </w:rPr>
              <w:t>I've put all my evidence up now on the website I'm, I'm</w:t>
            </w:r>
          </w:p>
          <w:p>
            <w:pPr>
              <w:pStyle w:val="TableParagraph"/>
              <w:spacing w:line="265" w:lineRule="exact"/>
              <w:ind w:left="445"/>
              <w:rPr>
                <w:sz w:val="24"/>
              </w:rPr>
            </w:pPr>
            <w:r>
              <w:rPr>
                <w:sz w:val="24"/>
              </w:rPr>
              <w:t>trust about to make that go public. If we can't sort this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out for you to correct channels in a body. I'm going to</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go through out a body the, I'm trying to work out how to</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serve the report on the Court right now. Because they</w:t>
            </w:r>
          </w:p>
        </w:tc>
      </w:tr>
      <w:tr>
        <w:trPr>
          <w:trHeight w:val="547" w:hRule="atLeast"/>
        </w:trPr>
        <w:tc>
          <w:tcPr>
            <w:tcW w:w="1805" w:type="dxa"/>
          </w:tcPr>
          <w:p>
            <w:pPr>
              <w:pStyle w:val="TableParagraph"/>
              <w:spacing w:before="7"/>
              <w:ind w:left="0"/>
              <w:rPr>
                <w:sz w:val="22"/>
              </w:rPr>
            </w:pPr>
          </w:p>
          <w:p>
            <w:pPr>
              <w:pStyle w:val="TableParagraph"/>
              <w:spacing w:line="268" w:lineRule="exact"/>
              <w:ind w:left="50"/>
              <w:rPr>
                <w:sz w:val="24"/>
              </w:rPr>
            </w:pPr>
            <w:r>
              <w:rPr>
                <w:sz w:val="24"/>
              </w:rPr>
              <w:t>New Speaker:</w:t>
            </w:r>
          </w:p>
        </w:tc>
        <w:tc>
          <w:tcPr>
            <w:tcW w:w="1401" w:type="dxa"/>
          </w:tcPr>
          <w:p>
            <w:pPr>
              <w:pStyle w:val="TableParagraph"/>
              <w:spacing w:before="7"/>
              <w:ind w:left="0"/>
              <w:rPr>
                <w:sz w:val="22"/>
              </w:rPr>
            </w:pPr>
          </w:p>
          <w:p>
            <w:pPr>
              <w:pStyle w:val="TableParagraph"/>
              <w:spacing w:line="268" w:lineRule="exact"/>
              <w:ind w:left="387" w:right="426"/>
              <w:jc w:val="center"/>
              <w:rPr>
                <w:sz w:val="24"/>
              </w:rPr>
            </w:pPr>
            <w:hyperlink r:id="rId183">
              <w:r>
                <w:rPr>
                  <w:color w:val="0000FF"/>
                  <w:sz w:val="24"/>
                  <w:u w:val="single" w:color="0000FF"/>
                </w:rPr>
                <w:t>11:59</w:t>
              </w:r>
            </w:hyperlink>
          </w:p>
        </w:tc>
        <w:tc>
          <w:tcPr>
            <w:tcW w:w="5923" w:type="dxa"/>
          </w:tcPr>
          <w:p>
            <w:pPr>
              <w:pStyle w:val="TableParagraph"/>
              <w:spacing w:line="263" w:lineRule="exact"/>
              <w:ind w:left="445"/>
              <w:rPr>
                <w:sz w:val="24"/>
              </w:rPr>
            </w:pPr>
            <w:r>
              <w:rPr>
                <w:sz w:val="24"/>
              </w:rPr>
              <w:t>were</w:t>
            </w:r>
            <w:r>
              <w:rPr>
                <w:spacing w:val="-8"/>
                <w:sz w:val="24"/>
              </w:rPr>
              <w:t> </w:t>
            </w:r>
            <w:r>
              <w:rPr>
                <w:sz w:val="24"/>
              </w:rPr>
              <w:t>legally.</w:t>
            </w:r>
          </w:p>
          <w:p>
            <w:pPr>
              <w:pStyle w:val="TableParagraph"/>
              <w:spacing w:line="265" w:lineRule="exact"/>
              <w:ind w:left="445"/>
              <w:rPr>
                <w:b/>
                <w:sz w:val="24"/>
              </w:rPr>
            </w:pPr>
            <w:r>
              <w:rPr>
                <w:b/>
                <w:sz w:val="24"/>
                <w:u w:val="thick"/>
              </w:rPr>
              <w:t>There</w:t>
            </w:r>
            <w:r>
              <w:rPr>
                <w:b/>
                <w:spacing w:val="-9"/>
                <w:sz w:val="24"/>
                <w:u w:val="thick"/>
              </w:rPr>
              <w:t> </w:t>
            </w:r>
            <w:r>
              <w:rPr>
                <w:b/>
                <w:sz w:val="24"/>
                <w:u w:val="thick"/>
              </w:rPr>
              <w:t>dead.</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183">
              <w:r>
                <w:rPr>
                  <w:color w:val="0000FF"/>
                  <w:sz w:val="24"/>
                  <w:u w:val="single" w:color="0000FF"/>
                </w:rPr>
                <w:t>11:59</w:t>
              </w:r>
            </w:hyperlink>
          </w:p>
        </w:tc>
        <w:tc>
          <w:tcPr>
            <w:tcW w:w="5923" w:type="dxa"/>
          </w:tcPr>
          <w:p>
            <w:pPr>
              <w:pStyle w:val="TableParagraph"/>
              <w:spacing w:line="258" w:lineRule="exact"/>
              <w:ind w:left="445"/>
              <w:rPr>
                <w:sz w:val="24"/>
              </w:rPr>
            </w:pPr>
            <w:r>
              <w:rPr>
                <w:sz w:val="24"/>
              </w:rPr>
              <w:t>holding me in my house and if they said that that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publicized in the newspapers that I have been done for</w:t>
            </w:r>
          </w:p>
        </w:tc>
      </w:tr>
      <w:tr>
        <w:trPr>
          <w:trHeight w:val="271"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2" w:lineRule="exact"/>
              <w:ind w:left="445"/>
              <w:rPr>
                <w:sz w:val="24"/>
              </w:rPr>
            </w:pPr>
            <w:r>
              <w:rPr>
                <w:sz w:val="24"/>
              </w:rPr>
              <w:t>the organization of illegal raves, I never got arrested so</w:t>
            </w:r>
          </w:p>
        </w:tc>
      </w:tr>
    </w:tbl>
    <w:p>
      <w:pPr>
        <w:spacing w:after="0" w:line="252" w:lineRule="exact"/>
        <w:rPr>
          <w:sz w:val="24"/>
        </w:rPr>
        <w:sectPr>
          <w:pgSz w:w="11910" w:h="16840"/>
          <w:pgMar w:top="1440" w:bottom="280" w:left="660" w:right="0"/>
        </w:sectPr>
      </w:pPr>
    </w:p>
    <w:tbl>
      <w:tblPr>
        <w:tblW w:w="0" w:type="auto"/>
        <w:jc w:val="left"/>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5"/>
        <w:gridCol w:w="1401"/>
        <w:gridCol w:w="5910"/>
      </w:tblGrid>
      <w:tr>
        <w:trPr>
          <w:trHeight w:val="271"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2" w:lineRule="exact"/>
              <w:ind w:left="445"/>
              <w:rPr>
                <w:sz w:val="24"/>
              </w:rPr>
            </w:pPr>
            <w:r>
              <w:rPr>
                <w:sz w:val="24"/>
              </w:rPr>
              <w:t>I should have been interviewed and arrested. They have</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10" w:type="dxa"/>
          </w:tcPr>
          <w:p>
            <w:pPr>
              <w:pStyle w:val="TableParagraph"/>
              <w:spacing w:line="263" w:lineRule="exact"/>
              <w:ind w:left="445"/>
              <w:rPr>
                <w:sz w:val="24"/>
              </w:rPr>
            </w:pPr>
            <w:r>
              <w:rPr>
                <w:sz w:val="24"/>
              </w:rPr>
              <w:t>the maximum sentence. If you did get arrested in six</w:t>
            </w:r>
          </w:p>
          <w:p>
            <w:pPr>
              <w:pStyle w:val="TableParagraph"/>
              <w:spacing w:line="265" w:lineRule="exact"/>
              <w:ind w:left="445"/>
              <w:rPr>
                <w:sz w:val="24"/>
              </w:rPr>
            </w:pPr>
            <w:r>
              <w:rPr>
                <w:sz w:val="24"/>
              </w:rPr>
              <w:t>months in prison, somehow, I'm riding a seven-year</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curfew and there weren't even enough for criminal</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prosecution. I've got all that. The court hearings here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saying that no case, the Highbury Court knew that no</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10" w:type="dxa"/>
          </w:tcPr>
          <w:p>
            <w:pPr>
              <w:pStyle w:val="TableParagraph"/>
              <w:spacing w:line="263" w:lineRule="exact"/>
              <w:ind w:left="445"/>
              <w:rPr>
                <w:sz w:val="24"/>
              </w:rPr>
            </w:pPr>
            <w:r>
              <w:rPr>
                <w:sz w:val="24"/>
              </w:rPr>
              <w:t>cases allowed to rely solely on hearsay. There's a</w:t>
            </w:r>
          </w:p>
          <w:p>
            <w:pPr>
              <w:pStyle w:val="TableParagraph"/>
              <w:spacing w:line="265" w:lineRule="exact"/>
              <w:ind w:left="445"/>
              <w:rPr>
                <w:sz w:val="24"/>
              </w:rPr>
            </w:pPr>
            <w:r>
              <w:rPr>
                <w:sz w:val="24"/>
              </w:rPr>
              <w:t>website called horrific corruption.com I've just made it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go live just now, but I only put it up for a little while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because of the damage it may cause to people's lives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that could be dealt with a bit more efficiently.</w:t>
            </w:r>
          </w:p>
        </w:tc>
      </w:tr>
      <w:tr>
        <w:trPr>
          <w:trHeight w:val="547" w:hRule="atLeast"/>
        </w:trPr>
        <w:tc>
          <w:tcPr>
            <w:tcW w:w="1805" w:type="dxa"/>
          </w:tcPr>
          <w:p>
            <w:pPr>
              <w:pStyle w:val="TableParagraph"/>
              <w:spacing w:line="266" w:lineRule="exact"/>
              <w:ind w:left="50"/>
              <w:rPr>
                <w:sz w:val="24"/>
              </w:rPr>
            </w:pPr>
            <w:r>
              <w:rPr>
                <w:sz w:val="24"/>
              </w:rPr>
              <w:t>Speaker 3:</w:t>
            </w:r>
          </w:p>
        </w:tc>
        <w:tc>
          <w:tcPr>
            <w:tcW w:w="1401" w:type="dxa"/>
          </w:tcPr>
          <w:p>
            <w:pPr>
              <w:pStyle w:val="TableParagraph"/>
              <w:spacing w:line="266" w:lineRule="exact"/>
              <w:ind w:left="387" w:right="426"/>
              <w:jc w:val="center"/>
              <w:rPr>
                <w:sz w:val="24"/>
              </w:rPr>
            </w:pPr>
            <w:hyperlink r:id="rId184">
              <w:r>
                <w:rPr>
                  <w:color w:val="0000FF"/>
                  <w:sz w:val="24"/>
                  <w:u w:val="single" w:color="0000FF"/>
                </w:rPr>
                <w:t>12:38</w:t>
              </w:r>
            </w:hyperlink>
          </w:p>
        </w:tc>
        <w:tc>
          <w:tcPr>
            <w:tcW w:w="5910" w:type="dxa"/>
          </w:tcPr>
          <w:p>
            <w:pPr>
              <w:pStyle w:val="TableParagraph"/>
              <w:spacing w:line="263" w:lineRule="exact"/>
              <w:ind w:left="445"/>
              <w:rPr>
                <w:sz w:val="24"/>
              </w:rPr>
            </w:pPr>
            <w:r>
              <w:rPr>
                <w:sz w:val="24"/>
              </w:rPr>
              <w:t>Okay. Do you know the actual day of the last hearing</w:t>
            </w:r>
          </w:p>
          <w:p>
            <w:pPr>
              <w:pStyle w:val="TableParagraph"/>
              <w:spacing w:line="265" w:lineRule="exact"/>
              <w:ind w:left="445"/>
              <w:rPr>
                <w:sz w:val="24"/>
              </w:rPr>
            </w:pPr>
            <w:r>
              <w:rPr>
                <w:sz w:val="24"/>
              </w:rPr>
              <w:t>sir?</w:t>
            </w:r>
          </w:p>
        </w:tc>
      </w:tr>
      <w:tr>
        <w:trPr>
          <w:trHeight w:val="277" w:hRule="atLeast"/>
        </w:trPr>
        <w:tc>
          <w:tcPr>
            <w:tcW w:w="1805" w:type="dxa"/>
          </w:tcPr>
          <w:p>
            <w:pPr>
              <w:pStyle w:val="TableParagraph"/>
              <w:spacing w:line="258" w:lineRule="exact"/>
              <w:ind w:left="50"/>
              <w:rPr>
                <w:sz w:val="24"/>
              </w:rPr>
            </w:pPr>
            <w:r>
              <w:rPr>
                <w:sz w:val="24"/>
              </w:rPr>
              <w:t>Speaker 4:</w:t>
            </w:r>
          </w:p>
        </w:tc>
        <w:tc>
          <w:tcPr>
            <w:tcW w:w="1401" w:type="dxa"/>
          </w:tcPr>
          <w:p>
            <w:pPr>
              <w:pStyle w:val="TableParagraph"/>
              <w:spacing w:line="258" w:lineRule="exact"/>
              <w:ind w:left="387" w:right="426"/>
              <w:jc w:val="center"/>
              <w:rPr>
                <w:sz w:val="24"/>
              </w:rPr>
            </w:pPr>
            <w:hyperlink r:id="rId185">
              <w:r>
                <w:rPr>
                  <w:color w:val="0000FF"/>
                  <w:sz w:val="24"/>
                  <w:u w:val="single" w:color="0000FF"/>
                </w:rPr>
                <w:t>12:41</w:t>
              </w:r>
            </w:hyperlink>
          </w:p>
        </w:tc>
        <w:tc>
          <w:tcPr>
            <w:tcW w:w="5910" w:type="dxa"/>
          </w:tcPr>
          <w:p>
            <w:pPr>
              <w:pStyle w:val="TableParagraph"/>
              <w:spacing w:line="258" w:lineRule="exact"/>
              <w:ind w:left="445"/>
              <w:rPr>
                <w:sz w:val="24"/>
              </w:rPr>
            </w:pPr>
            <w:r>
              <w:rPr>
                <w:sz w:val="24"/>
              </w:rPr>
              <w:t>Yeah. I can get everything up for you right this second</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if you would like. I'm just give me two seconds.</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186">
              <w:r>
                <w:rPr>
                  <w:color w:val="0000FF"/>
                  <w:sz w:val="24"/>
                  <w:u w:val="single" w:color="0000FF"/>
                </w:rPr>
                <w:t>12:45</w:t>
              </w:r>
            </w:hyperlink>
          </w:p>
        </w:tc>
        <w:tc>
          <w:tcPr>
            <w:tcW w:w="5910" w:type="dxa"/>
          </w:tcPr>
          <w:p>
            <w:pPr>
              <w:pStyle w:val="TableParagraph"/>
              <w:spacing w:line="258" w:lineRule="exact"/>
              <w:ind w:left="445"/>
              <w:rPr>
                <w:sz w:val="24"/>
              </w:rPr>
            </w:pPr>
            <w:r>
              <w:rPr>
                <w:sz w:val="24"/>
              </w:rPr>
              <w:t>Yes, please.</w:t>
            </w:r>
          </w:p>
        </w:tc>
      </w:tr>
      <w:tr>
        <w:trPr>
          <w:trHeight w:val="274"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186">
              <w:r>
                <w:rPr>
                  <w:color w:val="0000FF"/>
                  <w:sz w:val="24"/>
                  <w:u w:val="single" w:color="0000FF"/>
                </w:rPr>
                <w:t>12:45</w:t>
              </w:r>
            </w:hyperlink>
          </w:p>
        </w:tc>
        <w:tc>
          <w:tcPr>
            <w:tcW w:w="5910" w:type="dxa"/>
          </w:tcPr>
          <w:p>
            <w:pPr>
              <w:pStyle w:val="TableParagraph"/>
              <w:spacing w:line="254" w:lineRule="exact"/>
              <w:ind w:left="445"/>
              <w:rPr>
                <w:sz w:val="24"/>
              </w:rPr>
            </w:pPr>
            <w:r>
              <w:rPr>
                <w:sz w:val="24"/>
              </w:rPr>
              <w:t>And I will get everything up for you. Err.</w:t>
            </w:r>
          </w:p>
        </w:tc>
      </w:tr>
      <w:tr>
        <w:trPr>
          <w:trHeight w:val="274"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187">
              <w:r>
                <w:rPr>
                  <w:color w:val="0000FF"/>
                  <w:sz w:val="24"/>
                  <w:u w:val="single" w:color="0000FF"/>
                </w:rPr>
                <w:t>12:46</w:t>
              </w:r>
            </w:hyperlink>
          </w:p>
        </w:tc>
        <w:tc>
          <w:tcPr>
            <w:tcW w:w="5910" w:type="dxa"/>
          </w:tcPr>
          <w:p>
            <w:pPr>
              <w:pStyle w:val="TableParagraph"/>
              <w:spacing w:line="254" w:lineRule="exact"/>
              <w:ind w:left="445"/>
              <w:rPr>
                <w:sz w:val="24"/>
              </w:rPr>
            </w:pPr>
            <w:r>
              <w:rPr>
                <w:sz w:val="24"/>
              </w:rPr>
              <w:t>Okay.</w:t>
            </w:r>
          </w:p>
        </w:tc>
      </w:tr>
      <w:tr>
        <w:trPr>
          <w:trHeight w:val="277" w:hRule="atLeast"/>
        </w:trPr>
        <w:tc>
          <w:tcPr>
            <w:tcW w:w="1805" w:type="dxa"/>
          </w:tcPr>
          <w:p>
            <w:pPr>
              <w:pStyle w:val="TableParagraph"/>
              <w:spacing w:line="257" w:lineRule="exact"/>
              <w:ind w:left="50"/>
              <w:rPr>
                <w:sz w:val="24"/>
              </w:rPr>
            </w:pPr>
            <w:r>
              <w:rPr>
                <w:sz w:val="24"/>
              </w:rPr>
              <w:t>New Speaker:</w:t>
            </w:r>
          </w:p>
        </w:tc>
        <w:tc>
          <w:tcPr>
            <w:tcW w:w="1401" w:type="dxa"/>
          </w:tcPr>
          <w:p>
            <w:pPr>
              <w:pStyle w:val="TableParagraph"/>
              <w:spacing w:line="257" w:lineRule="exact"/>
              <w:ind w:left="387" w:right="426"/>
              <w:jc w:val="center"/>
              <w:rPr>
                <w:sz w:val="24"/>
              </w:rPr>
            </w:pPr>
            <w:hyperlink r:id="rId188">
              <w:r>
                <w:rPr>
                  <w:color w:val="0000FF"/>
                  <w:sz w:val="24"/>
                  <w:u w:val="single" w:color="0000FF"/>
                </w:rPr>
                <w:t>12:46</w:t>
              </w:r>
            </w:hyperlink>
          </w:p>
        </w:tc>
        <w:tc>
          <w:tcPr>
            <w:tcW w:w="5910" w:type="dxa"/>
          </w:tcPr>
          <w:p>
            <w:pPr>
              <w:pStyle w:val="TableParagraph"/>
              <w:spacing w:line="257" w:lineRule="exact"/>
              <w:ind w:left="445"/>
              <w:rPr>
                <w:sz w:val="24"/>
              </w:rPr>
            </w:pPr>
            <w:r>
              <w:rPr>
                <w:sz w:val="24"/>
              </w:rPr>
              <w:t>Give me one second master files. Let's look at some in</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design files, let’s go over to hear what we are looking</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for is something like the first Asbo folder. The second</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10" w:type="dxa"/>
          </w:tcPr>
          <w:p>
            <w:pPr>
              <w:pStyle w:val="TableParagraph"/>
              <w:spacing w:line="263" w:lineRule="exact"/>
              <w:ind w:left="445"/>
              <w:rPr>
                <w:sz w:val="24"/>
              </w:rPr>
            </w:pPr>
            <w:r>
              <w:rPr>
                <w:sz w:val="24"/>
              </w:rPr>
              <w:t>Asbo folder. Hang on one’s second the first Asbo one of</w:t>
            </w:r>
          </w:p>
          <w:p>
            <w:pPr>
              <w:pStyle w:val="TableParagraph"/>
              <w:spacing w:line="265" w:lineRule="exact"/>
              <w:ind w:left="445"/>
              <w:rPr>
                <w:sz w:val="24"/>
              </w:rPr>
            </w:pPr>
            <w:r>
              <w:rPr>
                <w:sz w:val="24"/>
              </w:rPr>
              <w:t>two there she is, so, allow, the case, for this one here,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7" w:lineRule="exact"/>
              <w:ind w:left="445"/>
              <w:rPr>
                <w:sz w:val="24"/>
              </w:rPr>
            </w:pPr>
            <w:r>
              <w:rPr>
                <w:sz w:val="24"/>
              </w:rPr>
              <w:t>the court was herding the hearsay notice is there. Hang</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on a second.</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189">
              <w:r>
                <w:rPr>
                  <w:color w:val="0000FF"/>
                  <w:sz w:val="24"/>
                  <w:u w:val="single" w:color="0000FF"/>
                </w:rPr>
                <w:t>13:25</w:t>
              </w:r>
            </w:hyperlink>
          </w:p>
        </w:tc>
        <w:tc>
          <w:tcPr>
            <w:tcW w:w="5910" w:type="dxa"/>
          </w:tcPr>
          <w:p>
            <w:pPr>
              <w:pStyle w:val="TableParagraph"/>
              <w:spacing w:line="258" w:lineRule="exact"/>
              <w:ind w:left="445"/>
              <w:rPr>
                <w:sz w:val="24"/>
              </w:rPr>
            </w:pPr>
            <w:r>
              <w:rPr>
                <w:sz w:val="24"/>
              </w:rPr>
              <w:t>[inaudible].</w:t>
            </w:r>
          </w:p>
        </w:tc>
      </w:tr>
      <w:tr>
        <w:trPr>
          <w:trHeight w:val="547" w:hRule="atLeast"/>
        </w:trPr>
        <w:tc>
          <w:tcPr>
            <w:tcW w:w="1805" w:type="dxa"/>
          </w:tcPr>
          <w:p>
            <w:pPr>
              <w:pStyle w:val="TableParagraph"/>
              <w:spacing w:line="266" w:lineRule="exact"/>
              <w:ind w:left="50"/>
              <w:rPr>
                <w:sz w:val="24"/>
              </w:rPr>
            </w:pPr>
            <w:r>
              <w:rPr>
                <w:sz w:val="24"/>
              </w:rPr>
              <w:t>New Speaker:</w:t>
            </w:r>
          </w:p>
        </w:tc>
        <w:tc>
          <w:tcPr>
            <w:tcW w:w="1401" w:type="dxa"/>
          </w:tcPr>
          <w:p>
            <w:pPr>
              <w:pStyle w:val="TableParagraph"/>
              <w:spacing w:line="266" w:lineRule="exact"/>
              <w:ind w:left="387" w:right="426"/>
              <w:jc w:val="center"/>
              <w:rPr>
                <w:sz w:val="24"/>
              </w:rPr>
            </w:pPr>
            <w:hyperlink r:id="rId190">
              <w:r>
                <w:rPr>
                  <w:color w:val="0000FF"/>
                  <w:sz w:val="24"/>
                  <w:u w:val="single" w:color="0000FF"/>
                </w:rPr>
                <w:t>13:27</w:t>
              </w:r>
            </w:hyperlink>
          </w:p>
        </w:tc>
        <w:tc>
          <w:tcPr>
            <w:tcW w:w="5910" w:type="dxa"/>
          </w:tcPr>
          <w:p>
            <w:pPr>
              <w:pStyle w:val="TableParagraph"/>
              <w:spacing w:line="263" w:lineRule="exact"/>
              <w:ind w:left="445"/>
              <w:rPr>
                <w:sz w:val="24"/>
              </w:rPr>
            </w:pPr>
            <w:r>
              <w:rPr>
                <w:sz w:val="24"/>
              </w:rPr>
              <w:t>On behalf, witness statement. Douglas Skinner on</w:t>
            </w:r>
          </w:p>
          <w:p>
            <w:pPr>
              <w:pStyle w:val="TableParagraph"/>
              <w:spacing w:line="265" w:lineRule="exact"/>
              <w:ind w:left="445"/>
              <w:rPr>
                <w:b/>
                <w:sz w:val="24"/>
              </w:rPr>
            </w:pPr>
            <w:r>
              <w:rPr>
                <w:sz w:val="24"/>
              </w:rPr>
              <w:t>behalf of the, on the 11th of September, </w:t>
            </w:r>
            <w:r>
              <w:rPr>
                <w:b/>
                <w:sz w:val="24"/>
              </w:rPr>
              <w:t>2014</w:t>
            </w:r>
          </w:p>
        </w:tc>
      </w:tr>
      <w:tr>
        <w:trPr>
          <w:trHeight w:val="277" w:hRule="atLeast"/>
        </w:trPr>
        <w:tc>
          <w:tcPr>
            <w:tcW w:w="1805" w:type="dxa"/>
          </w:tcPr>
          <w:p>
            <w:pPr>
              <w:pStyle w:val="TableParagraph"/>
              <w:spacing w:line="258" w:lineRule="exact"/>
              <w:ind w:left="50"/>
              <w:rPr>
                <w:sz w:val="24"/>
              </w:rPr>
            </w:pPr>
            <w:r>
              <w:rPr>
                <w:sz w:val="24"/>
              </w:rPr>
              <w:t>Speaker 1:</w:t>
            </w:r>
          </w:p>
        </w:tc>
        <w:tc>
          <w:tcPr>
            <w:tcW w:w="1401" w:type="dxa"/>
          </w:tcPr>
          <w:p>
            <w:pPr>
              <w:pStyle w:val="TableParagraph"/>
              <w:spacing w:line="258" w:lineRule="exact"/>
              <w:ind w:left="387" w:right="426"/>
              <w:jc w:val="center"/>
              <w:rPr>
                <w:sz w:val="24"/>
              </w:rPr>
            </w:pPr>
            <w:hyperlink r:id="rId191">
              <w:r>
                <w:rPr>
                  <w:color w:val="0000FF"/>
                  <w:sz w:val="24"/>
                  <w:u w:val="single" w:color="0000FF"/>
                </w:rPr>
                <w:t>13:34</w:t>
              </w:r>
            </w:hyperlink>
          </w:p>
        </w:tc>
        <w:tc>
          <w:tcPr>
            <w:tcW w:w="5910" w:type="dxa"/>
          </w:tcPr>
          <w:p>
            <w:pPr>
              <w:pStyle w:val="TableParagraph"/>
              <w:spacing w:line="258" w:lineRule="exact"/>
              <w:ind w:left="445"/>
              <w:rPr>
                <w:b/>
                <w:sz w:val="24"/>
              </w:rPr>
            </w:pPr>
            <w:r>
              <w:rPr>
                <w:b/>
                <w:sz w:val="24"/>
                <w:u w:val="thick"/>
              </w:rPr>
              <w:t>[okay] There dead</w:t>
            </w:r>
          </w:p>
        </w:tc>
      </w:tr>
      <w:tr>
        <w:trPr>
          <w:trHeight w:val="277" w:hRule="atLeast"/>
        </w:trPr>
        <w:tc>
          <w:tcPr>
            <w:tcW w:w="1805" w:type="dxa"/>
          </w:tcPr>
          <w:p>
            <w:pPr>
              <w:pStyle w:val="TableParagraph"/>
              <w:spacing w:line="258" w:lineRule="exact"/>
              <w:ind w:left="50"/>
              <w:rPr>
                <w:sz w:val="24"/>
              </w:rPr>
            </w:pPr>
            <w:r>
              <w:rPr>
                <w:sz w:val="24"/>
              </w:rPr>
              <w:t>Speaker 4:</w:t>
            </w:r>
          </w:p>
        </w:tc>
        <w:tc>
          <w:tcPr>
            <w:tcW w:w="1401" w:type="dxa"/>
          </w:tcPr>
          <w:p>
            <w:pPr>
              <w:pStyle w:val="TableParagraph"/>
              <w:spacing w:line="258" w:lineRule="exact"/>
              <w:ind w:left="387" w:right="426"/>
              <w:jc w:val="center"/>
              <w:rPr>
                <w:sz w:val="24"/>
              </w:rPr>
            </w:pPr>
            <w:hyperlink r:id="rId192">
              <w:r>
                <w:rPr>
                  <w:color w:val="0000FF"/>
                  <w:sz w:val="24"/>
                  <w:u w:val="single" w:color="0000FF"/>
                </w:rPr>
                <w:t>13:38</w:t>
              </w:r>
            </w:hyperlink>
          </w:p>
        </w:tc>
        <w:tc>
          <w:tcPr>
            <w:tcW w:w="5910" w:type="dxa"/>
          </w:tcPr>
          <w:p>
            <w:pPr>
              <w:pStyle w:val="TableParagraph"/>
              <w:spacing w:line="258" w:lineRule="exact"/>
              <w:ind w:left="445"/>
              <w:rPr>
                <w:sz w:val="24"/>
              </w:rPr>
            </w:pPr>
            <w:r>
              <w:rPr>
                <w:sz w:val="24"/>
              </w:rPr>
              <w:t>I've got the case number and I got all of that here, I can</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pull it all out</w:t>
            </w:r>
          </w:p>
        </w:tc>
      </w:tr>
      <w:tr>
        <w:trPr>
          <w:trHeight w:val="273" w:hRule="atLeast"/>
        </w:trPr>
        <w:tc>
          <w:tcPr>
            <w:tcW w:w="1805" w:type="dxa"/>
          </w:tcPr>
          <w:p>
            <w:pPr>
              <w:pStyle w:val="TableParagraph"/>
              <w:spacing w:line="254" w:lineRule="exact"/>
              <w:ind w:left="50"/>
              <w:rPr>
                <w:sz w:val="24"/>
              </w:rPr>
            </w:pPr>
            <w:r>
              <w:rPr>
                <w:sz w:val="24"/>
              </w:rPr>
              <w:t>Speaker 3:</w:t>
            </w:r>
          </w:p>
        </w:tc>
        <w:tc>
          <w:tcPr>
            <w:tcW w:w="1401" w:type="dxa"/>
          </w:tcPr>
          <w:p>
            <w:pPr>
              <w:pStyle w:val="TableParagraph"/>
              <w:spacing w:line="254" w:lineRule="exact"/>
              <w:ind w:left="387" w:right="426"/>
              <w:jc w:val="center"/>
              <w:rPr>
                <w:sz w:val="24"/>
              </w:rPr>
            </w:pPr>
            <w:hyperlink r:id="rId193">
              <w:r>
                <w:rPr>
                  <w:color w:val="0000FF"/>
                  <w:sz w:val="24"/>
                  <w:u w:val="single" w:color="0000FF"/>
                </w:rPr>
                <w:t>13:41</w:t>
              </w:r>
            </w:hyperlink>
          </w:p>
        </w:tc>
        <w:tc>
          <w:tcPr>
            <w:tcW w:w="5910" w:type="dxa"/>
          </w:tcPr>
          <w:p>
            <w:pPr>
              <w:pStyle w:val="TableParagraph"/>
              <w:spacing w:line="254" w:lineRule="exact"/>
              <w:ind w:left="445"/>
              <w:rPr>
                <w:sz w:val="24"/>
              </w:rPr>
            </w:pPr>
            <w:r>
              <w:rPr>
                <w:sz w:val="24"/>
              </w:rPr>
              <w:t>Okay. And what's the case and what is the case number?</w:t>
            </w:r>
          </w:p>
        </w:tc>
      </w:tr>
      <w:tr>
        <w:trPr>
          <w:trHeight w:val="273" w:hRule="atLeast"/>
        </w:trPr>
        <w:tc>
          <w:tcPr>
            <w:tcW w:w="1805" w:type="dxa"/>
          </w:tcPr>
          <w:p>
            <w:pPr>
              <w:pStyle w:val="TableParagraph"/>
              <w:spacing w:line="254" w:lineRule="exact"/>
              <w:ind w:left="50"/>
              <w:rPr>
                <w:sz w:val="24"/>
              </w:rPr>
            </w:pPr>
            <w:r>
              <w:rPr>
                <w:sz w:val="24"/>
              </w:rPr>
              <w:t>Speaker 4:</w:t>
            </w:r>
          </w:p>
        </w:tc>
        <w:tc>
          <w:tcPr>
            <w:tcW w:w="1401" w:type="dxa"/>
          </w:tcPr>
          <w:p>
            <w:pPr>
              <w:pStyle w:val="TableParagraph"/>
              <w:spacing w:line="254" w:lineRule="exact"/>
              <w:ind w:left="387" w:right="426"/>
              <w:jc w:val="center"/>
              <w:rPr>
                <w:sz w:val="24"/>
              </w:rPr>
            </w:pPr>
            <w:hyperlink r:id="rId194">
              <w:r>
                <w:rPr>
                  <w:color w:val="0000FF"/>
                  <w:sz w:val="24"/>
                  <w:u w:val="single" w:color="0000FF"/>
                </w:rPr>
                <w:t>13:44</w:t>
              </w:r>
            </w:hyperlink>
          </w:p>
        </w:tc>
        <w:tc>
          <w:tcPr>
            <w:tcW w:w="5910" w:type="dxa"/>
          </w:tcPr>
          <w:p>
            <w:pPr>
              <w:pStyle w:val="TableParagraph"/>
              <w:spacing w:line="254" w:lineRule="exact"/>
              <w:ind w:left="445"/>
              <w:rPr>
                <w:sz w:val="24"/>
              </w:rPr>
            </w:pPr>
            <w:r>
              <w:rPr>
                <w:sz w:val="24"/>
              </w:rPr>
              <w:t>Um, give me one second. I'm just going through all of</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the paperwork on the front of it because there is so</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much there. They kept being sneaky and not putting</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10" w:type="dxa"/>
          </w:tcPr>
          <w:p>
            <w:pPr>
              <w:pStyle w:val="TableParagraph"/>
              <w:spacing w:line="263" w:lineRule="exact"/>
              <w:ind w:left="445"/>
              <w:rPr>
                <w:sz w:val="24"/>
              </w:rPr>
            </w:pPr>
            <w:r>
              <w:rPr>
                <w:sz w:val="24"/>
              </w:rPr>
              <w:t>them beside it. I can’t even see the case number on it. I</w:t>
            </w:r>
          </w:p>
          <w:p>
            <w:pPr>
              <w:pStyle w:val="TableParagraph"/>
              <w:spacing w:line="265" w:lineRule="exact"/>
              <w:ind w:left="445"/>
              <w:rPr>
                <w:sz w:val="24"/>
              </w:rPr>
            </w:pPr>
            <w:r>
              <w:rPr>
                <w:sz w:val="24"/>
              </w:rPr>
              <w:t>have got it somewhere in my paperwork, I would just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have to go through everything to get it all out</w:t>
            </w:r>
          </w:p>
        </w:tc>
      </w:tr>
      <w:tr>
        <w:trPr>
          <w:trHeight w:val="277" w:hRule="atLeast"/>
        </w:trPr>
        <w:tc>
          <w:tcPr>
            <w:tcW w:w="1805" w:type="dxa"/>
          </w:tcPr>
          <w:p>
            <w:pPr>
              <w:pStyle w:val="TableParagraph"/>
              <w:spacing w:line="258" w:lineRule="exact"/>
              <w:ind w:left="50"/>
              <w:rPr>
                <w:sz w:val="24"/>
              </w:rPr>
            </w:pPr>
            <w:r>
              <w:rPr>
                <w:sz w:val="24"/>
              </w:rPr>
              <w:t>Speaker 3:</w:t>
            </w:r>
          </w:p>
        </w:tc>
        <w:tc>
          <w:tcPr>
            <w:tcW w:w="1401" w:type="dxa"/>
          </w:tcPr>
          <w:p>
            <w:pPr>
              <w:pStyle w:val="TableParagraph"/>
              <w:spacing w:line="258" w:lineRule="exact"/>
              <w:ind w:left="387" w:right="426"/>
              <w:jc w:val="center"/>
              <w:rPr>
                <w:sz w:val="24"/>
              </w:rPr>
            </w:pPr>
            <w:hyperlink r:id="rId195">
              <w:r>
                <w:rPr>
                  <w:color w:val="0000FF"/>
                  <w:sz w:val="24"/>
                  <w:u w:val="single" w:color="0000FF"/>
                </w:rPr>
                <w:t>14:03</w:t>
              </w:r>
            </w:hyperlink>
          </w:p>
        </w:tc>
        <w:tc>
          <w:tcPr>
            <w:tcW w:w="5910" w:type="dxa"/>
          </w:tcPr>
          <w:p>
            <w:pPr>
              <w:pStyle w:val="TableParagraph"/>
              <w:spacing w:line="258" w:lineRule="exact"/>
              <w:ind w:left="445"/>
              <w:rPr>
                <w:sz w:val="24"/>
              </w:rPr>
            </w:pPr>
            <w:r>
              <w:rPr>
                <w:sz w:val="24"/>
              </w:rPr>
              <w:t>that's fine.</w:t>
            </w:r>
          </w:p>
        </w:tc>
      </w:tr>
      <w:tr>
        <w:trPr>
          <w:trHeight w:val="277" w:hRule="atLeast"/>
        </w:trPr>
        <w:tc>
          <w:tcPr>
            <w:tcW w:w="1805" w:type="dxa"/>
          </w:tcPr>
          <w:p>
            <w:pPr>
              <w:pStyle w:val="TableParagraph"/>
              <w:spacing w:line="258" w:lineRule="exact"/>
              <w:ind w:left="50"/>
              <w:rPr>
                <w:sz w:val="24"/>
              </w:rPr>
            </w:pPr>
            <w:r>
              <w:rPr>
                <w:sz w:val="24"/>
              </w:rPr>
              <w:t>Speaker 1:</w:t>
            </w:r>
          </w:p>
        </w:tc>
        <w:tc>
          <w:tcPr>
            <w:tcW w:w="1401" w:type="dxa"/>
          </w:tcPr>
          <w:p>
            <w:pPr>
              <w:pStyle w:val="TableParagraph"/>
              <w:spacing w:line="258" w:lineRule="exact"/>
              <w:ind w:left="387" w:right="426"/>
              <w:jc w:val="center"/>
              <w:rPr>
                <w:sz w:val="24"/>
              </w:rPr>
            </w:pPr>
            <w:hyperlink r:id="rId196">
              <w:r>
                <w:rPr>
                  <w:color w:val="0000FF"/>
                  <w:sz w:val="24"/>
                  <w:u w:val="single" w:color="0000FF"/>
                </w:rPr>
                <w:t>14:10</w:t>
              </w:r>
            </w:hyperlink>
          </w:p>
        </w:tc>
        <w:tc>
          <w:tcPr>
            <w:tcW w:w="5910" w:type="dxa"/>
          </w:tcPr>
          <w:p>
            <w:pPr>
              <w:pStyle w:val="TableParagraph"/>
              <w:spacing w:line="258" w:lineRule="exact"/>
              <w:ind w:left="445"/>
              <w:rPr>
                <w:sz w:val="24"/>
              </w:rPr>
            </w:pPr>
            <w:r>
              <w:rPr>
                <w:sz w:val="24"/>
              </w:rPr>
              <w:t>[inaudible]</w:t>
            </w:r>
          </w:p>
        </w:tc>
      </w:tr>
      <w:tr>
        <w:trPr>
          <w:trHeight w:val="547" w:hRule="atLeast"/>
        </w:trPr>
        <w:tc>
          <w:tcPr>
            <w:tcW w:w="1805" w:type="dxa"/>
          </w:tcPr>
          <w:p>
            <w:pPr>
              <w:pStyle w:val="TableParagraph"/>
              <w:spacing w:line="266" w:lineRule="exact"/>
              <w:ind w:left="50"/>
              <w:rPr>
                <w:sz w:val="24"/>
              </w:rPr>
            </w:pPr>
            <w:r>
              <w:rPr>
                <w:sz w:val="24"/>
              </w:rPr>
              <w:t>Speaker 4:</w:t>
            </w:r>
          </w:p>
        </w:tc>
        <w:tc>
          <w:tcPr>
            <w:tcW w:w="1401" w:type="dxa"/>
          </w:tcPr>
          <w:p>
            <w:pPr>
              <w:pStyle w:val="TableParagraph"/>
              <w:spacing w:line="266" w:lineRule="exact"/>
              <w:ind w:left="387" w:right="426"/>
              <w:jc w:val="center"/>
              <w:rPr>
                <w:sz w:val="24"/>
              </w:rPr>
            </w:pPr>
            <w:hyperlink r:id="rId197">
              <w:r>
                <w:rPr>
                  <w:color w:val="0000FF"/>
                  <w:sz w:val="24"/>
                  <w:u w:val="single" w:color="0000FF"/>
                </w:rPr>
                <w:t>14:10</w:t>
              </w:r>
            </w:hyperlink>
          </w:p>
        </w:tc>
        <w:tc>
          <w:tcPr>
            <w:tcW w:w="5910" w:type="dxa"/>
          </w:tcPr>
          <w:p>
            <w:pPr>
              <w:pStyle w:val="TableParagraph"/>
              <w:spacing w:line="263" w:lineRule="exact"/>
              <w:ind w:left="445"/>
              <w:rPr>
                <w:sz w:val="24"/>
              </w:rPr>
            </w:pPr>
            <w:r>
              <w:rPr>
                <w:sz w:val="24"/>
              </w:rPr>
              <w:t>normally it should just be on the front pages of the Asbo</w:t>
            </w:r>
          </w:p>
          <w:p>
            <w:pPr>
              <w:pStyle w:val="TableParagraph"/>
              <w:spacing w:line="265" w:lineRule="exact"/>
              <w:ind w:left="445"/>
              <w:rPr>
                <w:sz w:val="24"/>
              </w:rPr>
            </w:pPr>
            <w:r>
              <w:rPr>
                <w:sz w:val="24"/>
              </w:rPr>
              <w:t>shouldn't it</w:t>
            </w:r>
          </w:p>
        </w:tc>
      </w:tr>
      <w:tr>
        <w:trPr>
          <w:trHeight w:val="277" w:hRule="atLeast"/>
        </w:trPr>
        <w:tc>
          <w:tcPr>
            <w:tcW w:w="1805" w:type="dxa"/>
          </w:tcPr>
          <w:p>
            <w:pPr>
              <w:pStyle w:val="TableParagraph"/>
              <w:spacing w:line="258" w:lineRule="exact"/>
              <w:ind w:left="50"/>
              <w:rPr>
                <w:sz w:val="24"/>
              </w:rPr>
            </w:pPr>
            <w:r>
              <w:rPr>
                <w:sz w:val="24"/>
              </w:rPr>
              <w:t>Speaker 3:</w:t>
            </w:r>
          </w:p>
        </w:tc>
        <w:tc>
          <w:tcPr>
            <w:tcW w:w="1401" w:type="dxa"/>
          </w:tcPr>
          <w:p>
            <w:pPr>
              <w:pStyle w:val="TableParagraph"/>
              <w:spacing w:line="258" w:lineRule="exact"/>
              <w:ind w:left="387" w:right="426"/>
              <w:jc w:val="center"/>
              <w:rPr>
                <w:sz w:val="24"/>
              </w:rPr>
            </w:pPr>
            <w:hyperlink r:id="rId198">
              <w:r>
                <w:rPr>
                  <w:color w:val="0000FF"/>
                  <w:sz w:val="24"/>
                  <w:u w:val="single" w:color="0000FF"/>
                </w:rPr>
                <w:t>14:16</w:t>
              </w:r>
            </w:hyperlink>
          </w:p>
        </w:tc>
        <w:tc>
          <w:tcPr>
            <w:tcW w:w="5910" w:type="dxa"/>
          </w:tcPr>
          <w:p>
            <w:pPr>
              <w:pStyle w:val="TableParagraph"/>
              <w:spacing w:line="258" w:lineRule="exact"/>
              <w:ind w:left="445"/>
              <w:rPr>
                <w:sz w:val="24"/>
              </w:rPr>
            </w:pPr>
            <w:r>
              <w:rPr>
                <w:sz w:val="24"/>
              </w:rPr>
              <w:t>it should be. Yeah.</w:t>
            </w:r>
          </w:p>
        </w:tc>
      </w:tr>
      <w:tr>
        <w:trPr>
          <w:trHeight w:val="277" w:hRule="atLeast"/>
        </w:trPr>
        <w:tc>
          <w:tcPr>
            <w:tcW w:w="1805" w:type="dxa"/>
          </w:tcPr>
          <w:p>
            <w:pPr>
              <w:pStyle w:val="TableParagraph"/>
              <w:spacing w:line="258" w:lineRule="exact"/>
              <w:ind w:left="50"/>
              <w:rPr>
                <w:sz w:val="24"/>
              </w:rPr>
            </w:pPr>
            <w:r>
              <w:rPr>
                <w:sz w:val="24"/>
              </w:rPr>
              <w:t>Speaker 4:</w:t>
            </w:r>
          </w:p>
        </w:tc>
        <w:tc>
          <w:tcPr>
            <w:tcW w:w="1401" w:type="dxa"/>
          </w:tcPr>
          <w:p>
            <w:pPr>
              <w:pStyle w:val="TableParagraph"/>
              <w:spacing w:line="258" w:lineRule="exact"/>
              <w:ind w:left="387" w:right="426"/>
              <w:jc w:val="center"/>
              <w:rPr>
                <w:sz w:val="24"/>
              </w:rPr>
            </w:pPr>
            <w:hyperlink r:id="rId199">
              <w:r>
                <w:rPr>
                  <w:color w:val="0000FF"/>
                  <w:sz w:val="24"/>
                  <w:u w:val="single" w:color="0000FF"/>
                </w:rPr>
                <w:t>14:17</w:t>
              </w:r>
            </w:hyperlink>
          </w:p>
        </w:tc>
        <w:tc>
          <w:tcPr>
            <w:tcW w:w="5910" w:type="dxa"/>
          </w:tcPr>
          <w:p>
            <w:pPr>
              <w:pStyle w:val="TableParagraph"/>
              <w:spacing w:line="258" w:lineRule="exact"/>
              <w:ind w:left="445"/>
              <w:rPr>
                <w:sz w:val="24"/>
              </w:rPr>
            </w:pPr>
            <w:r>
              <w:rPr>
                <w:sz w:val="24"/>
              </w:rPr>
              <w:t>Yes, it's not. It wasn't signed by any judges or anyone.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The judges all left and retired and the appeal judge left</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10" w:type="dxa"/>
          </w:tcPr>
          <w:p>
            <w:pPr>
              <w:pStyle w:val="TableParagraph"/>
              <w:spacing w:line="263" w:lineRule="exact"/>
              <w:ind w:left="445"/>
              <w:rPr>
                <w:sz w:val="24"/>
              </w:rPr>
            </w:pPr>
            <w:r>
              <w:rPr>
                <w:sz w:val="24"/>
              </w:rPr>
              <w:t>and retired and the magistrate Judge for the appeal has</w:t>
            </w:r>
          </w:p>
          <w:p>
            <w:pPr>
              <w:pStyle w:val="TableParagraph"/>
              <w:spacing w:line="265" w:lineRule="exact"/>
              <w:ind w:left="445"/>
              <w:rPr>
                <w:sz w:val="24"/>
              </w:rPr>
            </w:pPr>
            <w:r>
              <w:rPr>
                <w:sz w:val="24"/>
              </w:rPr>
              <w:t>retired, straight after and they spread, caused a sex</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scandal in my name to cover up what the police officers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8" w:lineRule="exact"/>
              <w:ind w:left="445"/>
              <w:rPr>
                <w:sz w:val="24"/>
              </w:rPr>
            </w:pPr>
            <w:r>
              <w:rPr>
                <w:sz w:val="24"/>
              </w:rPr>
              <w:t>had done, that they were all missing, signatures, and</w:t>
            </w:r>
          </w:p>
        </w:tc>
      </w:tr>
      <w:tr>
        <w:trPr>
          <w:trHeight w:val="271" w:hRule="atLeast"/>
        </w:trPr>
        <w:tc>
          <w:tcPr>
            <w:tcW w:w="1805" w:type="dxa"/>
          </w:tcPr>
          <w:p>
            <w:pPr>
              <w:pStyle w:val="TableParagraph"/>
              <w:ind w:left="0"/>
              <w:rPr>
                <w:sz w:val="20"/>
              </w:rPr>
            </w:pPr>
          </w:p>
        </w:tc>
        <w:tc>
          <w:tcPr>
            <w:tcW w:w="1401" w:type="dxa"/>
          </w:tcPr>
          <w:p>
            <w:pPr>
              <w:pStyle w:val="TableParagraph"/>
              <w:ind w:left="0"/>
              <w:rPr>
                <w:sz w:val="20"/>
              </w:rPr>
            </w:pPr>
          </w:p>
        </w:tc>
        <w:tc>
          <w:tcPr>
            <w:tcW w:w="5910" w:type="dxa"/>
          </w:tcPr>
          <w:p>
            <w:pPr>
              <w:pStyle w:val="TableParagraph"/>
              <w:spacing w:line="252" w:lineRule="exact"/>
              <w:ind w:left="445"/>
              <w:rPr>
                <w:sz w:val="24"/>
              </w:rPr>
            </w:pPr>
            <w:r>
              <w:rPr>
                <w:sz w:val="24"/>
              </w:rPr>
              <w:t>that. Now me and my partner, both in fear of our lives</w:t>
            </w:r>
          </w:p>
        </w:tc>
      </w:tr>
    </w:tbl>
    <w:p>
      <w:pPr>
        <w:spacing w:after="0" w:line="252" w:lineRule="exact"/>
        <w:rPr>
          <w:sz w:val="24"/>
        </w:rPr>
        <w:sectPr>
          <w:pgSz w:w="11910" w:h="16840"/>
          <w:pgMar w:top="1440" w:bottom="280" w:left="660" w:right="0"/>
        </w:sectPr>
      </w:pPr>
    </w:p>
    <w:tbl>
      <w:tblPr>
        <w:tblW w:w="0" w:type="auto"/>
        <w:jc w:val="left"/>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5"/>
        <w:gridCol w:w="1401"/>
        <w:gridCol w:w="5890"/>
      </w:tblGrid>
      <w:tr>
        <w:trPr>
          <w:trHeight w:val="271"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2" w:lineRule="exact"/>
              <w:ind w:left="445"/>
              <w:rPr>
                <w:sz w:val="24"/>
              </w:rPr>
            </w:pPr>
            <w:r>
              <w:rPr>
                <w:sz w:val="24"/>
              </w:rPr>
              <w:t>were getting treated horrible by members of the public.</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890" w:type="dxa"/>
          </w:tcPr>
          <w:p>
            <w:pPr>
              <w:pStyle w:val="TableParagraph"/>
              <w:spacing w:line="263" w:lineRule="exact"/>
              <w:ind w:left="445"/>
              <w:rPr>
                <w:sz w:val="24"/>
              </w:rPr>
            </w:pPr>
            <w:r>
              <w:rPr>
                <w:sz w:val="24"/>
              </w:rPr>
              <w:t>We never done nothing wrong. We've never argued. Me</w:t>
            </w:r>
          </w:p>
          <w:p>
            <w:pPr>
              <w:pStyle w:val="TableParagraph"/>
              <w:spacing w:line="265" w:lineRule="exact"/>
              <w:ind w:left="445"/>
              <w:rPr>
                <w:sz w:val="24"/>
              </w:rPr>
            </w:pPr>
            <w:r>
              <w:rPr>
                <w:sz w:val="24"/>
              </w:rPr>
              <w:t>and her, I've never had a problem together. So, so Sally</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Gilchrist in this court, the court had no right in doing</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what they've done. To put a smokescreen up to cover up</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what these coppers have done. Um, it might be in the</w:t>
            </w:r>
          </w:p>
        </w:tc>
      </w:tr>
      <w:tr>
        <w:trPr>
          <w:trHeight w:val="547" w:hRule="atLeast"/>
        </w:trPr>
        <w:tc>
          <w:tcPr>
            <w:tcW w:w="1805" w:type="dxa"/>
          </w:tcPr>
          <w:p>
            <w:pPr>
              <w:pStyle w:val="TableParagraph"/>
              <w:spacing w:before="6"/>
              <w:ind w:left="0"/>
              <w:rPr>
                <w:sz w:val="22"/>
              </w:rPr>
            </w:pPr>
          </w:p>
          <w:p>
            <w:pPr>
              <w:pStyle w:val="TableParagraph"/>
              <w:spacing w:line="268" w:lineRule="exact" w:before="1"/>
              <w:ind w:left="50"/>
              <w:rPr>
                <w:sz w:val="24"/>
              </w:rPr>
            </w:pPr>
            <w:r>
              <w:rPr>
                <w:sz w:val="24"/>
              </w:rPr>
              <w:t>Speaker 1:</w:t>
            </w:r>
          </w:p>
        </w:tc>
        <w:tc>
          <w:tcPr>
            <w:tcW w:w="1401" w:type="dxa"/>
          </w:tcPr>
          <w:p>
            <w:pPr>
              <w:pStyle w:val="TableParagraph"/>
              <w:spacing w:before="6"/>
              <w:ind w:left="0"/>
              <w:rPr>
                <w:sz w:val="22"/>
              </w:rPr>
            </w:pPr>
          </w:p>
          <w:p>
            <w:pPr>
              <w:pStyle w:val="TableParagraph"/>
              <w:spacing w:line="268" w:lineRule="exact" w:before="1"/>
              <w:ind w:left="387" w:right="426"/>
              <w:jc w:val="center"/>
              <w:rPr>
                <w:sz w:val="24"/>
              </w:rPr>
            </w:pPr>
            <w:hyperlink r:id="rId200">
              <w:r>
                <w:rPr>
                  <w:color w:val="0000FF"/>
                  <w:sz w:val="24"/>
                  <w:u w:val="single" w:color="0000FF"/>
                </w:rPr>
                <w:t>15:00</w:t>
              </w:r>
            </w:hyperlink>
          </w:p>
        </w:tc>
        <w:tc>
          <w:tcPr>
            <w:tcW w:w="5890" w:type="dxa"/>
          </w:tcPr>
          <w:p>
            <w:pPr>
              <w:pStyle w:val="TableParagraph"/>
              <w:spacing w:line="263" w:lineRule="exact"/>
              <w:ind w:left="445"/>
              <w:rPr>
                <w:sz w:val="24"/>
              </w:rPr>
            </w:pPr>
            <w:r>
              <w:rPr>
                <w:sz w:val="24"/>
              </w:rPr>
              <w:t>second step. Second one.</w:t>
            </w:r>
          </w:p>
          <w:p>
            <w:pPr>
              <w:pStyle w:val="TableParagraph"/>
              <w:spacing w:line="265" w:lineRule="exact"/>
              <w:ind w:left="445"/>
              <w:rPr>
                <w:sz w:val="24"/>
              </w:rPr>
            </w:pPr>
            <w:r>
              <w:rPr>
                <w:sz w:val="24"/>
              </w:rPr>
              <w:t>[inaudible]</w:t>
            </w:r>
          </w:p>
        </w:tc>
      </w:tr>
      <w:tr>
        <w:trPr>
          <w:trHeight w:val="277" w:hRule="atLeast"/>
        </w:trPr>
        <w:tc>
          <w:tcPr>
            <w:tcW w:w="1805" w:type="dxa"/>
          </w:tcPr>
          <w:p>
            <w:pPr>
              <w:pStyle w:val="TableParagraph"/>
              <w:spacing w:line="258" w:lineRule="exact"/>
              <w:ind w:left="50"/>
              <w:rPr>
                <w:sz w:val="24"/>
              </w:rPr>
            </w:pPr>
            <w:r>
              <w:rPr>
                <w:sz w:val="24"/>
              </w:rPr>
              <w:t>Speaker 3:</w:t>
            </w:r>
          </w:p>
        </w:tc>
        <w:tc>
          <w:tcPr>
            <w:tcW w:w="1401" w:type="dxa"/>
          </w:tcPr>
          <w:p>
            <w:pPr>
              <w:pStyle w:val="TableParagraph"/>
              <w:spacing w:line="258" w:lineRule="exact"/>
              <w:ind w:left="387" w:right="426"/>
              <w:jc w:val="center"/>
              <w:rPr>
                <w:sz w:val="24"/>
              </w:rPr>
            </w:pPr>
            <w:hyperlink r:id="rId201">
              <w:r>
                <w:rPr>
                  <w:color w:val="0000FF"/>
                  <w:sz w:val="24"/>
                  <w:u w:val="single" w:color="0000FF"/>
                </w:rPr>
                <w:t>15:00</w:t>
              </w:r>
            </w:hyperlink>
          </w:p>
        </w:tc>
        <w:tc>
          <w:tcPr>
            <w:tcW w:w="5890" w:type="dxa"/>
          </w:tcPr>
          <w:p>
            <w:pPr>
              <w:pStyle w:val="TableParagraph"/>
              <w:spacing w:line="258" w:lineRule="exact"/>
              <w:ind w:left="445"/>
              <w:rPr>
                <w:sz w:val="24"/>
              </w:rPr>
            </w:pPr>
            <w:r>
              <w:rPr>
                <w:sz w:val="24"/>
              </w:rPr>
              <w:t>Which Crow Court did you go to Sir</w:t>
            </w:r>
          </w:p>
        </w:tc>
      </w:tr>
      <w:tr>
        <w:trPr>
          <w:trHeight w:val="277" w:hRule="atLeast"/>
        </w:trPr>
        <w:tc>
          <w:tcPr>
            <w:tcW w:w="1805" w:type="dxa"/>
          </w:tcPr>
          <w:p>
            <w:pPr>
              <w:pStyle w:val="TableParagraph"/>
              <w:spacing w:line="258" w:lineRule="exact"/>
              <w:ind w:left="50"/>
              <w:rPr>
                <w:sz w:val="24"/>
              </w:rPr>
            </w:pPr>
            <w:r>
              <w:rPr>
                <w:sz w:val="24"/>
              </w:rPr>
              <w:t>Speaker 4:</w:t>
            </w:r>
          </w:p>
        </w:tc>
        <w:tc>
          <w:tcPr>
            <w:tcW w:w="1401" w:type="dxa"/>
          </w:tcPr>
          <w:p>
            <w:pPr>
              <w:pStyle w:val="TableParagraph"/>
              <w:spacing w:line="258" w:lineRule="exact"/>
              <w:ind w:left="387" w:right="426"/>
              <w:jc w:val="center"/>
              <w:rPr>
                <w:sz w:val="24"/>
              </w:rPr>
            </w:pPr>
            <w:hyperlink r:id="rId202">
              <w:r>
                <w:rPr>
                  <w:color w:val="0000FF"/>
                  <w:sz w:val="24"/>
                  <w:u w:val="single" w:color="0000FF"/>
                </w:rPr>
                <w:t>15:01</w:t>
              </w:r>
            </w:hyperlink>
          </w:p>
        </w:tc>
        <w:tc>
          <w:tcPr>
            <w:tcW w:w="5890" w:type="dxa"/>
          </w:tcPr>
          <w:p>
            <w:pPr>
              <w:pStyle w:val="TableParagraph"/>
              <w:spacing w:line="258" w:lineRule="exact"/>
              <w:ind w:left="445"/>
              <w:rPr>
                <w:sz w:val="24"/>
              </w:rPr>
            </w:pPr>
            <w:r>
              <w:rPr>
                <w:sz w:val="24"/>
              </w:rPr>
              <w:t>Wood Green Crown Court?</w:t>
            </w:r>
          </w:p>
        </w:tc>
      </w:tr>
      <w:tr>
        <w:trPr>
          <w:trHeight w:val="277" w:hRule="atLeast"/>
        </w:trPr>
        <w:tc>
          <w:tcPr>
            <w:tcW w:w="1805" w:type="dxa"/>
          </w:tcPr>
          <w:p>
            <w:pPr>
              <w:pStyle w:val="TableParagraph"/>
              <w:spacing w:line="258" w:lineRule="exact"/>
              <w:ind w:left="50"/>
              <w:rPr>
                <w:sz w:val="24"/>
              </w:rPr>
            </w:pPr>
            <w:r>
              <w:rPr>
                <w:sz w:val="24"/>
              </w:rPr>
              <w:t>Speaker 1:</w:t>
            </w:r>
          </w:p>
        </w:tc>
        <w:tc>
          <w:tcPr>
            <w:tcW w:w="1401" w:type="dxa"/>
          </w:tcPr>
          <w:p>
            <w:pPr>
              <w:pStyle w:val="TableParagraph"/>
              <w:spacing w:line="258" w:lineRule="exact"/>
              <w:ind w:left="387" w:right="426"/>
              <w:jc w:val="center"/>
              <w:rPr>
                <w:sz w:val="24"/>
              </w:rPr>
            </w:pPr>
            <w:hyperlink r:id="rId203">
              <w:r>
                <w:rPr>
                  <w:color w:val="0000FF"/>
                  <w:sz w:val="24"/>
                  <w:u w:val="single" w:color="0000FF"/>
                </w:rPr>
                <w:t>15:13</w:t>
              </w:r>
            </w:hyperlink>
          </w:p>
        </w:tc>
        <w:tc>
          <w:tcPr>
            <w:tcW w:w="5890" w:type="dxa"/>
          </w:tcPr>
          <w:p>
            <w:pPr>
              <w:pStyle w:val="TableParagraph"/>
              <w:spacing w:line="258" w:lineRule="exact"/>
              <w:ind w:left="445"/>
              <w:rPr>
                <w:sz w:val="24"/>
              </w:rPr>
            </w:pPr>
            <w:r>
              <w:rPr>
                <w:sz w:val="24"/>
              </w:rPr>
              <w:t>[inaudible]</w:t>
            </w:r>
          </w:p>
        </w:tc>
      </w:tr>
      <w:tr>
        <w:trPr>
          <w:trHeight w:val="547" w:hRule="atLeast"/>
        </w:trPr>
        <w:tc>
          <w:tcPr>
            <w:tcW w:w="1805" w:type="dxa"/>
          </w:tcPr>
          <w:p>
            <w:pPr>
              <w:pStyle w:val="TableParagraph"/>
              <w:spacing w:line="266" w:lineRule="exact"/>
              <w:ind w:left="50"/>
              <w:rPr>
                <w:sz w:val="24"/>
              </w:rPr>
            </w:pPr>
            <w:r>
              <w:rPr>
                <w:sz w:val="24"/>
              </w:rPr>
              <w:t>Speaker 4:</w:t>
            </w:r>
          </w:p>
        </w:tc>
        <w:tc>
          <w:tcPr>
            <w:tcW w:w="1401" w:type="dxa"/>
          </w:tcPr>
          <w:p>
            <w:pPr>
              <w:pStyle w:val="TableParagraph"/>
              <w:spacing w:line="266" w:lineRule="exact"/>
              <w:ind w:left="387" w:right="426"/>
              <w:jc w:val="center"/>
              <w:rPr>
                <w:sz w:val="24"/>
              </w:rPr>
            </w:pPr>
            <w:hyperlink r:id="rId204">
              <w:r>
                <w:rPr>
                  <w:color w:val="0000FF"/>
                  <w:sz w:val="24"/>
                  <w:u w:val="single" w:color="0000FF"/>
                </w:rPr>
                <w:t>15:13</w:t>
              </w:r>
            </w:hyperlink>
          </w:p>
        </w:tc>
        <w:tc>
          <w:tcPr>
            <w:tcW w:w="5890" w:type="dxa"/>
          </w:tcPr>
          <w:p>
            <w:pPr>
              <w:pStyle w:val="TableParagraph"/>
              <w:spacing w:line="263" w:lineRule="exact"/>
              <w:ind w:left="445"/>
              <w:rPr>
                <w:sz w:val="24"/>
              </w:rPr>
            </w:pPr>
            <w:r>
              <w:rPr>
                <w:sz w:val="24"/>
              </w:rPr>
              <w:t>Index, there is so many cases that they keep plugging</w:t>
            </w:r>
          </w:p>
          <w:p>
            <w:pPr>
              <w:pStyle w:val="TableParagraph"/>
              <w:spacing w:line="265" w:lineRule="exact"/>
              <w:ind w:left="445"/>
              <w:rPr>
                <w:sz w:val="24"/>
              </w:rPr>
            </w:pPr>
            <w:r>
              <w:rPr>
                <w:sz w:val="24"/>
              </w:rPr>
              <w:t>me with recently. It's been quite hard.</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05">
              <w:r>
                <w:rPr>
                  <w:color w:val="0000FF"/>
                  <w:sz w:val="24"/>
                  <w:u w:val="single" w:color="0000FF"/>
                </w:rPr>
                <w:t>15:18</w:t>
              </w:r>
            </w:hyperlink>
          </w:p>
        </w:tc>
        <w:tc>
          <w:tcPr>
            <w:tcW w:w="5890" w:type="dxa"/>
          </w:tcPr>
          <w:p>
            <w:pPr>
              <w:pStyle w:val="TableParagraph"/>
              <w:spacing w:line="258" w:lineRule="exact"/>
              <w:ind w:left="445"/>
              <w:rPr>
                <w:sz w:val="24"/>
              </w:rPr>
            </w:pPr>
            <w:r>
              <w:rPr>
                <w:sz w:val="24"/>
              </w:rPr>
              <w:t>Yeah.</w:t>
            </w:r>
          </w:p>
        </w:tc>
      </w:tr>
      <w:tr>
        <w:trPr>
          <w:trHeight w:val="277" w:hRule="atLeast"/>
        </w:trPr>
        <w:tc>
          <w:tcPr>
            <w:tcW w:w="1805" w:type="dxa"/>
          </w:tcPr>
          <w:p>
            <w:pPr>
              <w:pStyle w:val="TableParagraph"/>
              <w:spacing w:line="258" w:lineRule="exact"/>
              <w:ind w:left="50"/>
              <w:rPr>
                <w:sz w:val="24"/>
              </w:rPr>
            </w:pPr>
            <w:r>
              <w:rPr>
                <w:sz w:val="24"/>
              </w:rPr>
              <w:t>Speaker 1:</w:t>
            </w:r>
          </w:p>
        </w:tc>
        <w:tc>
          <w:tcPr>
            <w:tcW w:w="1401" w:type="dxa"/>
          </w:tcPr>
          <w:p>
            <w:pPr>
              <w:pStyle w:val="TableParagraph"/>
              <w:spacing w:line="258" w:lineRule="exact"/>
              <w:ind w:left="387" w:right="426"/>
              <w:jc w:val="center"/>
              <w:rPr>
                <w:sz w:val="24"/>
              </w:rPr>
            </w:pPr>
            <w:hyperlink r:id="rId206">
              <w:r>
                <w:rPr>
                  <w:color w:val="0000FF"/>
                  <w:sz w:val="24"/>
                  <w:u w:val="single" w:color="0000FF"/>
                </w:rPr>
                <w:t>15:19</w:t>
              </w:r>
            </w:hyperlink>
          </w:p>
        </w:tc>
        <w:tc>
          <w:tcPr>
            <w:tcW w:w="5890" w:type="dxa"/>
          </w:tcPr>
          <w:p>
            <w:pPr>
              <w:pStyle w:val="TableParagraph"/>
              <w:spacing w:line="258" w:lineRule="exact"/>
              <w:ind w:left="445"/>
              <w:rPr>
                <w:sz w:val="24"/>
              </w:rPr>
            </w:pPr>
            <w:r>
              <w:rPr>
                <w:sz w:val="24"/>
              </w:rPr>
              <w:t>[inaudible]</w:t>
            </w:r>
          </w:p>
        </w:tc>
      </w:tr>
      <w:tr>
        <w:trPr>
          <w:trHeight w:val="277" w:hRule="atLeast"/>
        </w:trPr>
        <w:tc>
          <w:tcPr>
            <w:tcW w:w="1805" w:type="dxa"/>
          </w:tcPr>
          <w:p>
            <w:pPr>
              <w:pStyle w:val="TableParagraph"/>
              <w:spacing w:line="258" w:lineRule="exact"/>
              <w:ind w:left="50"/>
              <w:rPr>
                <w:sz w:val="24"/>
              </w:rPr>
            </w:pPr>
            <w:r>
              <w:rPr>
                <w:sz w:val="24"/>
              </w:rPr>
              <w:t>Speaker 4:</w:t>
            </w:r>
          </w:p>
        </w:tc>
        <w:tc>
          <w:tcPr>
            <w:tcW w:w="1401" w:type="dxa"/>
          </w:tcPr>
          <w:p>
            <w:pPr>
              <w:pStyle w:val="TableParagraph"/>
              <w:spacing w:line="258" w:lineRule="exact"/>
              <w:ind w:left="387" w:right="426"/>
              <w:jc w:val="center"/>
              <w:rPr>
                <w:sz w:val="24"/>
              </w:rPr>
            </w:pPr>
            <w:hyperlink r:id="rId207">
              <w:r>
                <w:rPr>
                  <w:color w:val="0000FF"/>
                  <w:sz w:val="24"/>
                  <w:u w:val="single" w:color="0000FF"/>
                </w:rPr>
                <w:t>15:20</w:t>
              </w:r>
            </w:hyperlink>
          </w:p>
        </w:tc>
        <w:tc>
          <w:tcPr>
            <w:tcW w:w="5890" w:type="dxa"/>
          </w:tcPr>
          <w:p>
            <w:pPr>
              <w:pStyle w:val="TableParagraph"/>
              <w:spacing w:line="258" w:lineRule="exact"/>
              <w:ind w:left="445"/>
              <w:rPr>
                <w:sz w:val="24"/>
              </w:rPr>
            </w:pPr>
            <w:r>
              <w:rPr>
                <w:sz w:val="24"/>
              </w:rPr>
              <w:t>What is it not showing up on the computer? there,</w:t>
            </w:r>
          </w:p>
        </w:tc>
      </w:tr>
      <w:tr>
        <w:trPr>
          <w:trHeight w:val="274" w:hRule="atLeast"/>
        </w:trPr>
        <w:tc>
          <w:tcPr>
            <w:tcW w:w="1805" w:type="dxa"/>
          </w:tcPr>
          <w:p>
            <w:pPr>
              <w:pStyle w:val="TableParagraph"/>
              <w:spacing w:line="254" w:lineRule="exact"/>
              <w:ind w:left="50"/>
              <w:rPr>
                <w:sz w:val="24"/>
              </w:rPr>
            </w:pPr>
            <w:r>
              <w:rPr>
                <w:sz w:val="24"/>
              </w:rPr>
              <w:t>Speaker 3:</w:t>
            </w:r>
          </w:p>
        </w:tc>
        <w:tc>
          <w:tcPr>
            <w:tcW w:w="1401" w:type="dxa"/>
          </w:tcPr>
          <w:p>
            <w:pPr>
              <w:pStyle w:val="TableParagraph"/>
              <w:spacing w:line="254" w:lineRule="exact"/>
              <w:ind w:left="387" w:right="426"/>
              <w:jc w:val="center"/>
              <w:rPr>
                <w:sz w:val="24"/>
              </w:rPr>
            </w:pPr>
            <w:hyperlink r:id="rId208">
              <w:r>
                <w:rPr>
                  <w:color w:val="0000FF"/>
                  <w:sz w:val="24"/>
                  <w:u w:val="single" w:color="0000FF"/>
                </w:rPr>
                <w:t>15:23</w:t>
              </w:r>
            </w:hyperlink>
          </w:p>
        </w:tc>
        <w:tc>
          <w:tcPr>
            <w:tcW w:w="5890" w:type="dxa"/>
          </w:tcPr>
          <w:p>
            <w:pPr>
              <w:pStyle w:val="TableParagraph"/>
              <w:spacing w:line="254" w:lineRule="exact"/>
              <w:ind w:left="445"/>
              <w:rPr>
                <w:sz w:val="24"/>
              </w:rPr>
            </w:pPr>
            <w:r>
              <w:rPr>
                <w:sz w:val="24"/>
              </w:rPr>
              <w:t>The think is, the thing is, there's a lot, em,</w:t>
            </w:r>
          </w:p>
        </w:tc>
      </w:tr>
      <w:tr>
        <w:trPr>
          <w:trHeight w:val="274" w:hRule="atLeast"/>
        </w:trPr>
        <w:tc>
          <w:tcPr>
            <w:tcW w:w="1805" w:type="dxa"/>
          </w:tcPr>
          <w:p>
            <w:pPr>
              <w:pStyle w:val="TableParagraph"/>
              <w:spacing w:line="254" w:lineRule="exact"/>
              <w:ind w:left="50"/>
              <w:rPr>
                <w:sz w:val="24"/>
              </w:rPr>
            </w:pPr>
            <w:r>
              <w:rPr>
                <w:sz w:val="24"/>
              </w:rPr>
              <w:t>Speaker 1:</w:t>
            </w:r>
          </w:p>
        </w:tc>
        <w:tc>
          <w:tcPr>
            <w:tcW w:w="1401" w:type="dxa"/>
          </w:tcPr>
          <w:p>
            <w:pPr>
              <w:pStyle w:val="TableParagraph"/>
              <w:spacing w:line="254" w:lineRule="exact"/>
              <w:ind w:left="387" w:right="426"/>
              <w:jc w:val="center"/>
              <w:rPr>
                <w:sz w:val="24"/>
              </w:rPr>
            </w:pPr>
            <w:hyperlink r:id="rId209">
              <w:r>
                <w:rPr>
                  <w:color w:val="0000FF"/>
                  <w:sz w:val="24"/>
                  <w:u w:val="single" w:color="0000FF"/>
                </w:rPr>
                <w:t>15:29</w:t>
              </w:r>
            </w:hyperlink>
          </w:p>
        </w:tc>
        <w:tc>
          <w:tcPr>
            <w:tcW w:w="5890" w:type="dxa"/>
          </w:tcPr>
          <w:p>
            <w:pPr>
              <w:pStyle w:val="TableParagraph"/>
              <w:spacing w:line="254" w:lineRule="exact"/>
              <w:ind w:left="445"/>
              <w:rPr>
                <w:sz w:val="24"/>
              </w:rPr>
            </w:pPr>
            <w:r>
              <w:rPr>
                <w:sz w:val="24"/>
              </w:rPr>
              <w:t>[inaudible]</w:t>
            </w:r>
          </w:p>
        </w:tc>
      </w:tr>
      <w:tr>
        <w:trPr>
          <w:trHeight w:val="277" w:hRule="atLeast"/>
        </w:trPr>
        <w:tc>
          <w:tcPr>
            <w:tcW w:w="1805" w:type="dxa"/>
          </w:tcPr>
          <w:p>
            <w:pPr>
              <w:pStyle w:val="TableParagraph"/>
              <w:spacing w:line="257" w:lineRule="exact"/>
              <w:ind w:left="50"/>
              <w:rPr>
                <w:sz w:val="24"/>
              </w:rPr>
            </w:pPr>
            <w:r>
              <w:rPr>
                <w:sz w:val="24"/>
              </w:rPr>
              <w:t>Speaker 3:</w:t>
            </w:r>
          </w:p>
        </w:tc>
        <w:tc>
          <w:tcPr>
            <w:tcW w:w="1401" w:type="dxa"/>
          </w:tcPr>
          <w:p>
            <w:pPr>
              <w:pStyle w:val="TableParagraph"/>
              <w:spacing w:line="257" w:lineRule="exact"/>
              <w:ind w:left="387" w:right="426"/>
              <w:jc w:val="center"/>
              <w:rPr>
                <w:sz w:val="24"/>
              </w:rPr>
            </w:pPr>
            <w:hyperlink r:id="rId210">
              <w:r>
                <w:rPr>
                  <w:color w:val="0000FF"/>
                  <w:sz w:val="24"/>
                  <w:u w:val="single" w:color="0000FF"/>
                </w:rPr>
                <w:t>15:30</w:t>
              </w:r>
            </w:hyperlink>
          </w:p>
        </w:tc>
        <w:tc>
          <w:tcPr>
            <w:tcW w:w="5890" w:type="dxa"/>
          </w:tcPr>
          <w:p>
            <w:pPr>
              <w:pStyle w:val="TableParagraph"/>
              <w:spacing w:line="257" w:lineRule="exact"/>
              <w:ind w:left="445"/>
              <w:rPr>
                <w:sz w:val="24"/>
              </w:rPr>
            </w:pPr>
            <w:r>
              <w:rPr>
                <w:sz w:val="24"/>
              </w:rPr>
              <w:t>yeah, I'm trying to find it sir, but there's quite a lot. I'm</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on the,</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11">
              <w:r>
                <w:rPr>
                  <w:color w:val="0000FF"/>
                  <w:sz w:val="24"/>
                  <w:u w:val="single" w:color="0000FF"/>
                </w:rPr>
                <w:t>15:32</w:t>
              </w:r>
            </w:hyperlink>
          </w:p>
        </w:tc>
        <w:tc>
          <w:tcPr>
            <w:tcW w:w="5890" w:type="dxa"/>
          </w:tcPr>
          <w:p>
            <w:pPr>
              <w:pStyle w:val="TableParagraph"/>
              <w:spacing w:line="258" w:lineRule="exact"/>
              <w:ind w:left="445"/>
              <w:rPr>
                <w:sz w:val="24"/>
              </w:rPr>
            </w:pPr>
            <w:r>
              <w:rPr>
                <w:sz w:val="24"/>
              </w:rPr>
              <w:t>You need more information ??(Said in the background</w:t>
            </w:r>
          </w:p>
        </w:tc>
      </w:tr>
      <w:tr>
        <w:trPr>
          <w:trHeight w:val="547" w:hRule="atLeast"/>
        </w:trPr>
        <w:tc>
          <w:tcPr>
            <w:tcW w:w="1805" w:type="dxa"/>
          </w:tcPr>
          <w:p>
            <w:pPr>
              <w:pStyle w:val="TableParagraph"/>
              <w:spacing w:before="7"/>
              <w:ind w:left="0"/>
              <w:rPr>
                <w:sz w:val="22"/>
              </w:rPr>
            </w:pPr>
          </w:p>
          <w:p>
            <w:pPr>
              <w:pStyle w:val="TableParagraph"/>
              <w:spacing w:line="268" w:lineRule="exact"/>
              <w:ind w:left="50"/>
              <w:rPr>
                <w:sz w:val="24"/>
              </w:rPr>
            </w:pPr>
            <w:r>
              <w:rPr>
                <w:sz w:val="24"/>
              </w:rPr>
              <w:t>New Speaker:</w:t>
            </w:r>
          </w:p>
        </w:tc>
        <w:tc>
          <w:tcPr>
            <w:tcW w:w="1401" w:type="dxa"/>
          </w:tcPr>
          <w:p>
            <w:pPr>
              <w:pStyle w:val="TableParagraph"/>
              <w:spacing w:before="7"/>
              <w:ind w:left="0"/>
              <w:rPr>
                <w:sz w:val="22"/>
              </w:rPr>
            </w:pPr>
          </w:p>
          <w:p>
            <w:pPr>
              <w:pStyle w:val="TableParagraph"/>
              <w:spacing w:line="268" w:lineRule="exact"/>
              <w:ind w:left="387" w:right="426"/>
              <w:jc w:val="center"/>
              <w:rPr>
                <w:sz w:val="24"/>
              </w:rPr>
            </w:pPr>
            <w:hyperlink r:id="rId211">
              <w:r>
                <w:rPr>
                  <w:color w:val="0000FF"/>
                  <w:sz w:val="24"/>
                  <w:u w:val="single" w:color="0000FF"/>
                </w:rPr>
                <w:t>15:32</w:t>
              </w:r>
            </w:hyperlink>
          </w:p>
        </w:tc>
        <w:tc>
          <w:tcPr>
            <w:tcW w:w="5890" w:type="dxa"/>
          </w:tcPr>
          <w:p>
            <w:pPr>
              <w:pStyle w:val="TableParagraph"/>
              <w:spacing w:line="263" w:lineRule="exact"/>
              <w:ind w:left="445"/>
              <w:rPr>
                <w:sz w:val="24"/>
              </w:rPr>
            </w:pPr>
            <w:r>
              <w:rPr>
                <w:sz w:val="24"/>
              </w:rPr>
              <w:t>to the man on the phone).</w:t>
            </w:r>
          </w:p>
          <w:p>
            <w:pPr>
              <w:pStyle w:val="TableParagraph"/>
              <w:spacing w:line="265" w:lineRule="exact"/>
              <w:ind w:left="445"/>
              <w:rPr>
                <w:sz w:val="24"/>
              </w:rPr>
            </w:pPr>
            <w:r>
              <w:rPr>
                <w:sz w:val="24"/>
              </w:rPr>
              <w:t>I will need more information on the phone because it is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7" w:lineRule="exact"/>
              <w:ind w:left="445"/>
              <w:rPr>
                <w:sz w:val="24"/>
              </w:rPr>
            </w:pPr>
            <w:r>
              <w:rPr>
                <w:sz w:val="24"/>
              </w:rPr>
              <w:t>not coming up.</w:t>
            </w:r>
          </w:p>
        </w:tc>
      </w:tr>
      <w:tr>
        <w:trPr>
          <w:trHeight w:val="277" w:hRule="atLeast"/>
        </w:trPr>
        <w:tc>
          <w:tcPr>
            <w:tcW w:w="1805" w:type="dxa"/>
          </w:tcPr>
          <w:p>
            <w:pPr>
              <w:pStyle w:val="TableParagraph"/>
              <w:spacing w:line="258" w:lineRule="exact"/>
              <w:ind w:left="50"/>
              <w:rPr>
                <w:sz w:val="24"/>
              </w:rPr>
            </w:pPr>
            <w:r>
              <w:rPr>
                <w:sz w:val="24"/>
              </w:rPr>
              <w:t>Speaker 4:</w:t>
            </w:r>
          </w:p>
        </w:tc>
        <w:tc>
          <w:tcPr>
            <w:tcW w:w="1401" w:type="dxa"/>
          </w:tcPr>
          <w:p>
            <w:pPr>
              <w:pStyle w:val="TableParagraph"/>
              <w:spacing w:line="258" w:lineRule="exact"/>
              <w:ind w:left="387" w:right="426"/>
              <w:jc w:val="center"/>
              <w:rPr>
                <w:sz w:val="24"/>
              </w:rPr>
            </w:pPr>
            <w:hyperlink r:id="rId212">
              <w:r>
                <w:rPr>
                  <w:color w:val="0000FF"/>
                  <w:sz w:val="24"/>
                  <w:u w:val="single" w:color="0000FF"/>
                </w:rPr>
                <w:t>15:38</w:t>
              </w:r>
            </w:hyperlink>
          </w:p>
        </w:tc>
        <w:tc>
          <w:tcPr>
            <w:tcW w:w="5890" w:type="dxa"/>
          </w:tcPr>
          <w:p>
            <w:pPr>
              <w:pStyle w:val="TableParagraph"/>
              <w:spacing w:line="258" w:lineRule="exact"/>
              <w:ind w:left="445"/>
              <w:rPr>
                <w:sz w:val="24"/>
              </w:rPr>
            </w:pPr>
            <w:r>
              <w:rPr>
                <w:sz w:val="24"/>
              </w:rPr>
              <w:t>So you can't find an Asbo that has been put on me for</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seven years on them computers, No way. I've got the</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890" w:type="dxa"/>
          </w:tcPr>
          <w:p>
            <w:pPr>
              <w:pStyle w:val="TableParagraph"/>
              <w:spacing w:line="263" w:lineRule="exact"/>
              <w:ind w:left="445"/>
              <w:rPr>
                <w:sz w:val="24"/>
              </w:rPr>
            </w:pPr>
            <w:r>
              <w:rPr>
                <w:sz w:val="24"/>
              </w:rPr>
              <w:t>case papers here. All I know, is that on the 13th of</w:t>
            </w:r>
          </w:p>
          <w:p>
            <w:pPr>
              <w:pStyle w:val="TableParagraph"/>
              <w:spacing w:line="265" w:lineRule="exact"/>
              <w:ind w:left="445"/>
              <w:rPr>
                <w:sz w:val="24"/>
              </w:rPr>
            </w:pPr>
            <w:r>
              <w:rPr>
                <w:sz w:val="24"/>
              </w:rPr>
              <w:t>August, </w:t>
            </w:r>
            <w:r>
              <w:rPr>
                <w:b/>
                <w:sz w:val="24"/>
              </w:rPr>
              <w:t>2014 </w:t>
            </w:r>
            <w:r>
              <w:rPr>
                <w:sz w:val="24"/>
              </w:rPr>
              <w:t>the local Authority and the police held a</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consultation. I know that on the [inaudible] I can go for</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it. Let me just go through my website and get it, it's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going to be on my website.</w:t>
            </w:r>
          </w:p>
        </w:tc>
      </w:tr>
      <w:tr>
        <w:trPr>
          <w:trHeight w:val="273"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213">
              <w:r>
                <w:rPr>
                  <w:color w:val="0000FF"/>
                  <w:sz w:val="24"/>
                  <w:u w:val="single" w:color="0000FF"/>
                </w:rPr>
                <w:t>15:57</w:t>
              </w:r>
            </w:hyperlink>
          </w:p>
        </w:tc>
        <w:tc>
          <w:tcPr>
            <w:tcW w:w="5890" w:type="dxa"/>
          </w:tcPr>
          <w:p>
            <w:pPr>
              <w:pStyle w:val="TableParagraph"/>
              <w:spacing w:line="254" w:lineRule="exact"/>
              <w:ind w:left="445"/>
              <w:rPr>
                <w:b/>
                <w:sz w:val="24"/>
              </w:rPr>
            </w:pPr>
            <w:r>
              <w:rPr>
                <w:b/>
                <w:sz w:val="24"/>
                <w:u w:val="thick"/>
              </w:rPr>
              <w:t>There dead (Third person in the back ground).</w:t>
            </w:r>
          </w:p>
        </w:tc>
      </w:tr>
      <w:tr>
        <w:trPr>
          <w:trHeight w:val="273"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213">
              <w:r>
                <w:rPr>
                  <w:color w:val="0000FF"/>
                  <w:sz w:val="24"/>
                  <w:u w:val="single" w:color="0000FF"/>
                </w:rPr>
                <w:t>15:57</w:t>
              </w:r>
            </w:hyperlink>
          </w:p>
        </w:tc>
        <w:tc>
          <w:tcPr>
            <w:tcW w:w="5890" w:type="dxa"/>
          </w:tcPr>
          <w:p>
            <w:pPr>
              <w:pStyle w:val="TableParagraph"/>
              <w:spacing w:line="254" w:lineRule="exact"/>
              <w:ind w:left="445"/>
              <w:rPr>
                <w:b/>
                <w:sz w:val="24"/>
              </w:rPr>
            </w:pPr>
            <w:r>
              <w:rPr>
                <w:b/>
                <w:sz w:val="24"/>
                <w:u w:val="thick"/>
              </w:rPr>
              <w:t>There dead</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13">
              <w:r>
                <w:rPr>
                  <w:color w:val="0000FF"/>
                  <w:sz w:val="24"/>
                  <w:u w:val="single" w:color="0000FF"/>
                </w:rPr>
                <w:t>15:57</w:t>
              </w:r>
            </w:hyperlink>
          </w:p>
        </w:tc>
        <w:tc>
          <w:tcPr>
            <w:tcW w:w="5890" w:type="dxa"/>
          </w:tcPr>
          <w:p>
            <w:pPr>
              <w:pStyle w:val="TableParagraph"/>
              <w:spacing w:line="258" w:lineRule="exact"/>
              <w:ind w:left="445"/>
              <w:rPr>
                <w:sz w:val="24"/>
              </w:rPr>
            </w:pPr>
            <w:r>
              <w:rPr>
                <w:sz w:val="24"/>
              </w:rPr>
              <w:t>It all in there, I knew where it all is, I have got every</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court room that I was in every court case, I've got</w:t>
            </w:r>
          </w:p>
        </w:tc>
      </w:tr>
      <w:tr>
        <w:trPr>
          <w:trHeight w:val="547" w:hRule="atLeast"/>
        </w:trPr>
        <w:tc>
          <w:tcPr>
            <w:tcW w:w="1805" w:type="dxa"/>
          </w:tcPr>
          <w:p>
            <w:pPr>
              <w:pStyle w:val="TableParagraph"/>
              <w:spacing w:before="6"/>
              <w:ind w:left="0"/>
              <w:rPr>
                <w:sz w:val="22"/>
              </w:rPr>
            </w:pPr>
          </w:p>
          <w:p>
            <w:pPr>
              <w:pStyle w:val="TableParagraph"/>
              <w:spacing w:line="268" w:lineRule="exact"/>
              <w:ind w:left="50"/>
              <w:rPr>
                <w:sz w:val="24"/>
              </w:rPr>
            </w:pPr>
            <w:r>
              <w:rPr>
                <w:sz w:val="24"/>
              </w:rPr>
              <w:t>New Speaker:</w:t>
            </w:r>
          </w:p>
        </w:tc>
        <w:tc>
          <w:tcPr>
            <w:tcW w:w="1401" w:type="dxa"/>
          </w:tcPr>
          <w:p>
            <w:pPr>
              <w:pStyle w:val="TableParagraph"/>
              <w:spacing w:before="6"/>
              <w:ind w:left="0"/>
              <w:rPr>
                <w:sz w:val="22"/>
              </w:rPr>
            </w:pPr>
          </w:p>
          <w:p>
            <w:pPr>
              <w:pStyle w:val="TableParagraph"/>
              <w:spacing w:line="268" w:lineRule="exact"/>
              <w:ind w:left="387" w:right="426"/>
              <w:jc w:val="center"/>
              <w:rPr>
                <w:sz w:val="24"/>
              </w:rPr>
            </w:pPr>
            <w:hyperlink r:id="rId214">
              <w:r>
                <w:rPr>
                  <w:color w:val="0000FF"/>
                  <w:sz w:val="24"/>
                  <w:u w:val="single" w:color="0000FF"/>
                </w:rPr>
                <w:t>16:06</w:t>
              </w:r>
            </w:hyperlink>
          </w:p>
        </w:tc>
        <w:tc>
          <w:tcPr>
            <w:tcW w:w="5890" w:type="dxa"/>
          </w:tcPr>
          <w:p>
            <w:pPr>
              <w:pStyle w:val="TableParagraph"/>
              <w:spacing w:line="263" w:lineRule="exact"/>
              <w:ind w:left="445"/>
              <w:rPr>
                <w:sz w:val="24"/>
              </w:rPr>
            </w:pPr>
            <w:r>
              <w:rPr>
                <w:sz w:val="24"/>
              </w:rPr>
              <w:t>everything. I just take two seconds to go through it all.</w:t>
            </w:r>
          </w:p>
          <w:p>
            <w:pPr>
              <w:pStyle w:val="TableParagraph"/>
              <w:spacing w:line="265" w:lineRule="exact"/>
              <w:ind w:left="445"/>
              <w:rPr>
                <w:sz w:val="24"/>
              </w:rPr>
            </w:pPr>
            <w:r>
              <w:rPr>
                <w:sz w:val="24"/>
              </w:rPr>
              <w:t>[inaudible]. Third person</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14">
              <w:r>
                <w:rPr>
                  <w:color w:val="0000FF"/>
                  <w:sz w:val="24"/>
                  <w:u w:val="single" w:color="0000FF"/>
                </w:rPr>
                <w:t>16:06</w:t>
              </w:r>
            </w:hyperlink>
          </w:p>
        </w:tc>
        <w:tc>
          <w:tcPr>
            <w:tcW w:w="5890" w:type="dxa"/>
          </w:tcPr>
          <w:p>
            <w:pPr>
              <w:pStyle w:val="TableParagraph"/>
              <w:spacing w:line="258" w:lineRule="exact"/>
              <w:ind w:left="445"/>
              <w:rPr>
                <w:sz w:val="24"/>
              </w:rPr>
            </w:pPr>
            <w:r>
              <w:rPr>
                <w:sz w:val="24"/>
              </w:rPr>
              <w:t>Give me one second. I'll give it to you all now it will</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just take a sec for the websites to load up quickly. You</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don't have good, good available to use lot, nah.</w:t>
            </w:r>
          </w:p>
        </w:tc>
      </w:tr>
      <w:tr>
        <w:trPr>
          <w:trHeight w:val="273"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215">
              <w:r>
                <w:rPr>
                  <w:color w:val="0000FF"/>
                  <w:sz w:val="24"/>
                  <w:u w:val="single" w:color="0000FF"/>
                </w:rPr>
                <w:t>16:14</w:t>
              </w:r>
            </w:hyperlink>
          </w:p>
        </w:tc>
        <w:tc>
          <w:tcPr>
            <w:tcW w:w="5890" w:type="dxa"/>
          </w:tcPr>
          <w:p>
            <w:pPr>
              <w:pStyle w:val="TableParagraph"/>
              <w:spacing w:line="254" w:lineRule="exact"/>
              <w:ind w:left="445"/>
              <w:rPr>
                <w:sz w:val="24"/>
              </w:rPr>
            </w:pPr>
            <w:r>
              <w:rPr>
                <w:sz w:val="24"/>
              </w:rPr>
              <w:t>[inaudible]</w:t>
            </w:r>
          </w:p>
        </w:tc>
      </w:tr>
      <w:tr>
        <w:trPr>
          <w:trHeight w:val="274"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216">
              <w:r>
                <w:rPr>
                  <w:color w:val="0000FF"/>
                  <w:sz w:val="24"/>
                  <w:u w:val="single" w:color="0000FF"/>
                </w:rPr>
                <w:t>16:15</w:t>
              </w:r>
            </w:hyperlink>
          </w:p>
        </w:tc>
        <w:tc>
          <w:tcPr>
            <w:tcW w:w="5890" w:type="dxa"/>
          </w:tcPr>
          <w:p>
            <w:pPr>
              <w:pStyle w:val="TableParagraph"/>
              <w:spacing w:line="254" w:lineRule="exact"/>
              <w:ind w:left="445"/>
              <w:rPr>
                <w:sz w:val="24"/>
              </w:rPr>
            </w:pPr>
            <w:r>
              <w:rPr>
                <w:sz w:val="24"/>
              </w:rPr>
              <w:t>Okay. Um, the date, the 6th of October, </w:t>
            </w:r>
            <w:r>
              <w:rPr>
                <w:b/>
                <w:sz w:val="24"/>
              </w:rPr>
              <w:t>2014 </w:t>
            </w:r>
            <w:r>
              <w:rPr>
                <w:sz w:val="24"/>
              </w:rPr>
              <w:t>Asbo</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hearings, six of October, </w:t>
            </w:r>
            <w:r>
              <w:rPr>
                <w:b/>
                <w:sz w:val="24"/>
              </w:rPr>
              <w:t>2014 </w:t>
            </w:r>
            <w:r>
              <w:rPr>
                <w:sz w:val="24"/>
              </w:rPr>
              <w:t>miss Sally Gilchrist legal</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executive case number was 1402490741 and the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mentioning hearing, it was a mention hearing Andrew</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890" w:type="dxa"/>
          </w:tcPr>
          <w:p>
            <w:pPr>
              <w:pStyle w:val="TableParagraph"/>
              <w:spacing w:line="263" w:lineRule="exact"/>
              <w:ind w:left="445"/>
              <w:rPr>
                <w:sz w:val="24"/>
              </w:rPr>
            </w:pPr>
            <w:r>
              <w:rPr>
                <w:sz w:val="24"/>
              </w:rPr>
              <w:t>Locke was the Barrister Robert Taylor was the um, was</w:t>
            </w:r>
          </w:p>
          <w:p>
            <w:pPr>
              <w:pStyle w:val="TableParagraph"/>
              <w:spacing w:line="265" w:lineRule="exact"/>
              <w:ind w:left="445"/>
              <w:rPr>
                <w:sz w:val="24"/>
              </w:rPr>
            </w:pPr>
            <w:r>
              <w:rPr>
                <w:sz w:val="24"/>
              </w:rPr>
              <w:t>the prosecution and it was in courtroom one, I think.</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8" w:lineRule="exact"/>
              <w:ind w:left="445"/>
              <w:rPr>
                <w:sz w:val="24"/>
              </w:rPr>
            </w:pPr>
            <w:r>
              <w:rPr>
                <w:sz w:val="24"/>
              </w:rPr>
              <w:t>Then the 22nd of the 10 </w:t>
            </w:r>
            <w:r>
              <w:rPr>
                <w:b/>
                <w:sz w:val="24"/>
              </w:rPr>
              <w:t>2014 </w:t>
            </w:r>
            <w:r>
              <w:rPr>
                <w:sz w:val="24"/>
              </w:rPr>
              <w:t>again. And then you've</w:t>
            </w:r>
          </w:p>
        </w:tc>
      </w:tr>
      <w:tr>
        <w:trPr>
          <w:trHeight w:val="271" w:hRule="atLeast"/>
        </w:trPr>
        <w:tc>
          <w:tcPr>
            <w:tcW w:w="1805" w:type="dxa"/>
          </w:tcPr>
          <w:p>
            <w:pPr>
              <w:pStyle w:val="TableParagraph"/>
              <w:ind w:left="0"/>
              <w:rPr>
                <w:sz w:val="20"/>
              </w:rPr>
            </w:pPr>
          </w:p>
        </w:tc>
        <w:tc>
          <w:tcPr>
            <w:tcW w:w="1401" w:type="dxa"/>
          </w:tcPr>
          <w:p>
            <w:pPr>
              <w:pStyle w:val="TableParagraph"/>
              <w:ind w:left="0"/>
              <w:rPr>
                <w:sz w:val="20"/>
              </w:rPr>
            </w:pPr>
          </w:p>
        </w:tc>
        <w:tc>
          <w:tcPr>
            <w:tcW w:w="5890" w:type="dxa"/>
          </w:tcPr>
          <w:p>
            <w:pPr>
              <w:pStyle w:val="TableParagraph"/>
              <w:spacing w:line="252" w:lineRule="exact"/>
              <w:ind w:left="445"/>
              <w:rPr>
                <w:sz w:val="24"/>
              </w:rPr>
            </w:pPr>
            <w:r>
              <w:rPr>
                <w:sz w:val="24"/>
              </w:rPr>
              <w:t>got the 5th of November </w:t>
            </w:r>
            <w:r>
              <w:rPr>
                <w:b/>
                <w:sz w:val="24"/>
              </w:rPr>
              <w:t>2014</w:t>
            </w:r>
            <w:r>
              <w:rPr>
                <w:sz w:val="24"/>
              </w:rPr>
              <w:t>. You've got the 2nd of,</w:t>
            </w:r>
          </w:p>
        </w:tc>
      </w:tr>
    </w:tbl>
    <w:p>
      <w:pPr>
        <w:spacing w:after="0" w:line="252" w:lineRule="exact"/>
        <w:rPr>
          <w:sz w:val="24"/>
        </w:rPr>
        <w:sectPr>
          <w:pgSz w:w="11910" w:h="16840"/>
          <w:pgMar w:top="1440" w:bottom="280" w:left="660" w:right="0"/>
        </w:sectPr>
      </w:pPr>
    </w:p>
    <w:tbl>
      <w:tblPr>
        <w:tblW w:w="0" w:type="auto"/>
        <w:jc w:val="left"/>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5"/>
        <w:gridCol w:w="1401"/>
        <w:gridCol w:w="5854"/>
      </w:tblGrid>
      <w:tr>
        <w:trPr>
          <w:trHeight w:val="271" w:hRule="atLeast"/>
        </w:trPr>
        <w:tc>
          <w:tcPr>
            <w:tcW w:w="1805" w:type="dxa"/>
          </w:tcPr>
          <w:p>
            <w:pPr>
              <w:pStyle w:val="TableParagraph"/>
              <w:ind w:left="0"/>
              <w:rPr>
                <w:sz w:val="20"/>
              </w:rPr>
            </w:pPr>
          </w:p>
        </w:tc>
        <w:tc>
          <w:tcPr>
            <w:tcW w:w="1401" w:type="dxa"/>
          </w:tcPr>
          <w:p>
            <w:pPr>
              <w:pStyle w:val="TableParagraph"/>
              <w:ind w:left="0"/>
              <w:rPr>
                <w:sz w:val="20"/>
              </w:rPr>
            </w:pPr>
          </w:p>
        </w:tc>
        <w:tc>
          <w:tcPr>
            <w:tcW w:w="5854" w:type="dxa"/>
          </w:tcPr>
          <w:p>
            <w:pPr>
              <w:pStyle w:val="TableParagraph"/>
              <w:spacing w:line="252" w:lineRule="exact"/>
              <w:ind w:left="445"/>
              <w:rPr>
                <w:sz w:val="24"/>
              </w:rPr>
            </w:pPr>
            <w:r>
              <w:rPr>
                <w:sz w:val="24"/>
              </w:rPr>
              <w:t>the December </w:t>
            </w:r>
            <w:r>
              <w:rPr>
                <w:b/>
                <w:sz w:val="24"/>
              </w:rPr>
              <w:t>2014 </w:t>
            </w:r>
            <w:r>
              <w:rPr>
                <w:sz w:val="24"/>
              </w:rPr>
              <w:t>there was 30 case, 30 times I</w:t>
            </w:r>
          </w:p>
        </w:tc>
      </w:tr>
      <w:tr>
        <w:trPr>
          <w:trHeight w:val="547" w:hRule="atLeast"/>
        </w:trPr>
        <w:tc>
          <w:tcPr>
            <w:tcW w:w="1805" w:type="dxa"/>
          </w:tcPr>
          <w:p>
            <w:pPr>
              <w:pStyle w:val="TableParagraph"/>
              <w:spacing w:before="7"/>
              <w:ind w:left="0"/>
              <w:rPr>
                <w:sz w:val="22"/>
              </w:rPr>
            </w:pPr>
          </w:p>
          <w:p>
            <w:pPr>
              <w:pStyle w:val="TableParagraph"/>
              <w:spacing w:line="268" w:lineRule="exact"/>
              <w:ind w:left="50"/>
              <w:rPr>
                <w:sz w:val="24"/>
              </w:rPr>
            </w:pPr>
            <w:r>
              <w:rPr>
                <w:sz w:val="24"/>
              </w:rPr>
              <w:t>Speaker 4:</w:t>
            </w:r>
          </w:p>
        </w:tc>
        <w:tc>
          <w:tcPr>
            <w:tcW w:w="1401" w:type="dxa"/>
          </w:tcPr>
          <w:p>
            <w:pPr>
              <w:pStyle w:val="TableParagraph"/>
              <w:spacing w:before="7"/>
              <w:ind w:left="0"/>
              <w:rPr>
                <w:sz w:val="22"/>
              </w:rPr>
            </w:pPr>
          </w:p>
          <w:p>
            <w:pPr>
              <w:pStyle w:val="TableParagraph"/>
              <w:spacing w:line="268" w:lineRule="exact"/>
              <w:ind w:left="387" w:right="426"/>
              <w:jc w:val="center"/>
              <w:rPr>
                <w:sz w:val="24"/>
              </w:rPr>
            </w:pPr>
            <w:hyperlink r:id="rId217">
              <w:r>
                <w:rPr>
                  <w:color w:val="0000FF"/>
                  <w:sz w:val="24"/>
                  <w:u w:val="single" w:color="0000FF"/>
                </w:rPr>
                <w:t>16:56</w:t>
              </w:r>
            </w:hyperlink>
          </w:p>
        </w:tc>
        <w:tc>
          <w:tcPr>
            <w:tcW w:w="5854" w:type="dxa"/>
          </w:tcPr>
          <w:p>
            <w:pPr>
              <w:pStyle w:val="TableParagraph"/>
              <w:spacing w:line="263" w:lineRule="exact"/>
              <w:ind w:left="445"/>
              <w:rPr>
                <w:sz w:val="24"/>
              </w:rPr>
            </w:pPr>
            <w:r>
              <w:rPr>
                <w:sz w:val="24"/>
              </w:rPr>
              <w:t>attended the court for this</w:t>
            </w:r>
          </w:p>
          <w:p>
            <w:pPr>
              <w:pStyle w:val="TableParagraph"/>
              <w:spacing w:line="265" w:lineRule="exact"/>
              <w:ind w:left="445"/>
              <w:rPr>
                <w:sz w:val="24"/>
              </w:rPr>
            </w:pPr>
            <w:r>
              <w:rPr>
                <w:sz w:val="24"/>
              </w:rPr>
              <w:t>Because I copied the I, they set me up, trying to accuse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54" w:type="dxa"/>
          </w:tcPr>
          <w:p>
            <w:pPr>
              <w:pStyle w:val="TableParagraph"/>
              <w:spacing w:line="258" w:lineRule="exact"/>
              <w:ind w:left="445"/>
              <w:rPr>
                <w:sz w:val="24"/>
              </w:rPr>
            </w:pPr>
            <w:r>
              <w:rPr>
                <w:sz w:val="24"/>
              </w:rPr>
              <w:t>me of be off throwing. I was on curfew for a year for</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54" w:type="dxa"/>
          </w:tcPr>
          <w:p>
            <w:pPr>
              <w:pStyle w:val="TableParagraph"/>
              <w:spacing w:line="258" w:lineRule="exact"/>
              <w:ind w:left="445"/>
              <w:rPr>
                <w:sz w:val="24"/>
              </w:rPr>
            </w:pPr>
            <w:r>
              <w:rPr>
                <w:sz w:val="24"/>
              </w:rPr>
              <w:t>another case. I was working for kids with cellar palsy.</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54" w:type="dxa"/>
          </w:tcPr>
          <w:p>
            <w:pPr>
              <w:pStyle w:val="TableParagraph"/>
              <w:spacing w:line="258" w:lineRule="exact"/>
              <w:ind w:left="445"/>
              <w:rPr>
                <w:sz w:val="24"/>
              </w:rPr>
            </w:pPr>
            <w:r>
              <w:rPr>
                <w:sz w:val="24"/>
              </w:rPr>
              <w:t>Building a festival, I had pondered End festival I built</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854" w:type="dxa"/>
          </w:tcPr>
          <w:p>
            <w:pPr>
              <w:pStyle w:val="TableParagraph"/>
              <w:spacing w:line="263" w:lineRule="exact"/>
              <w:ind w:left="445"/>
              <w:rPr>
                <w:sz w:val="24"/>
              </w:rPr>
            </w:pPr>
            <w:r>
              <w:rPr>
                <w:sz w:val="24"/>
              </w:rPr>
              <w:t>Durant's park festival I built lock to lock festival. I had</w:t>
            </w:r>
          </w:p>
          <w:p>
            <w:pPr>
              <w:pStyle w:val="TableParagraph"/>
              <w:spacing w:line="265" w:lineRule="exact"/>
              <w:ind w:left="445"/>
              <w:rPr>
                <w:sz w:val="24"/>
              </w:rPr>
            </w:pPr>
            <w:r>
              <w:rPr>
                <w:sz w:val="24"/>
              </w:rPr>
              <w:t>the keys to my community hall. I had a website called</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54" w:type="dxa"/>
          </w:tcPr>
          <w:p>
            <w:pPr>
              <w:pStyle w:val="TableParagraph"/>
              <w:spacing w:line="258" w:lineRule="exact"/>
              <w:ind w:left="445"/>
              <w:rPr>
                <w:sz w:val="24"/>
              </w:rPr>
            </w:pPr>
            <w:r>
              <w:rPr>
                <w:sz w:val="24"/>
              </w:rPr>
              <w:t>Too smooth with a charity Bar that I building a CIC</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54" w:type="dxa"/>
          </w:tcPr>
          <w:p>
            <w:pPr>
              <w:pStyle w:val="TableParagraph"/>
              <w:spacing w:line="258" w:lineRule="exact"/>
              <w:ind w:left="445"/>
              <w:rPr>
                <w:sz w:val="24"/>
              </w:rPr>
            </w:pPr>
            <w:r>
              <w:rPr>
                <w:sz w:val="24"/>
              </w:rPr>
              <w:t>association of building brand new model, constitution</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54" w:type="dxa"/>
          </w:tcPr>
          <w:p>
            <w:pPr>
              <w:pStyle w:val="TableParagraph"/>
              <w:spacing w:line="258" w:lineRule="exact"/>
              <w:ind w:left="445"/>
              <w:rPr>
                <w:sz w:val="24"/>
              </w:rPr>
            </w:pPr>
            <w:r>
              <w:rPr>
                <w:sz w:val="24"/>
              </w:rPr>
              <w:t>and that for everyone I had in like club on Brixton high</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854" w:type="dxa"/>
          </w:tcPr>
          <w:p>
            <w:pPr>
              <w:pStyle w:val="TableParagraph"/>
              <w:spacing w:line="263" w:lineRule="exact"/>
              <w:ind w:left="445"/>
              <w:rPr>
                <w:sz w:val="24"/>
              </w:rPr>
            </w:pPr>
            <w:r>
              <w:rPr>
                <w:sz w:val="24"/>
              </w:rPr>
              <w:t>street. And the police went to every single place,</w:t>
            </w:r>
          </w:p>
          <w:p>
            <w:pPr>
              <w:pStyle w:val="TableParagraph"/>
              <w:spacing w:line="265" w:lineRule="exact"/>
              <w:ind w:left="445"/>
              <w:rPr>
                <w:sz w:val="24"/>
              </w:rPr>
            </w:pPr>
            <w:r>
              <w:rPr>
                <w:sz w:val="24"/>
              </w:rPr>
              <w:t>stripped me naked, done everything they wanted to do</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54" w:type="dxa"/>
          </w:tcPr>
          <w:p>
            <w:pPr>
              <w:pStyle w:val="TableParagraph"/>
              <w:spacing w:line="258" w:lineRule="exact"/>
              <w:ind w:left="445"/>
              <w:rPr>
                <w:sz w:val="24"/>
              </w:rPr>
            </w:pPr>
            <w:r>
              <w:rPr>
                <w:sz w:val="24"/>
              </w:rPr>
              <w:t>to me, and then they make, while I was on curfew, what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54" w:type="dxa"/>
          </w:tcPr>
          <w:p>
            <w:pPr>
              <w:pStyle w:val="TableParagraph"/>
              <w:spacing w:line="258" w:lineRule="exact"/>
              <w:ind w:left="445"/>
              <w:rPr>
                <w:sz w:val="24"/>
              </w:rPr>
            </w:pPr>
            <w:r>
              <w:rPr>
                <w:sz w:val="24"/>
              </w:rPr>
              <w:t>they done was they grabbed all the people that were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54" w:type="dxa"/>
          </w:tcPr>
          <w:p>
            <w:pPr>
              <w:pStyle w:val="TableParagraph"/>
              <w:spacing w:line="258" w:lineRule="exact"/>
              <w:ind w:left="445"/>
              <w:rPr>
                <w:sz w:val="24"/>
              </w:rPr>
            </w:pPr>
            <w:r>
              <w:rPr>
                <w:sz w:val="24"/>
              </w:rPr>
              <w:t>throwing parties while I was on curfew and then they.</w:t>
            </w:r>
          </w:p>
        </w:tc>
      </w:tr>
      <w:tr>
        <w:trPr>
          <w:trHeight w:val="274"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218">
              <w:r>
                <w:rPr>
                  <w:color w:val="0000FF"/>
                  <w:sz w:val="24"/>
                  <w:u w:val="single" w:color="0000FF"/>
                </w:rPr>
                <w:t>17:34</w:t>
              </w:r>
            </w:hyperlink>
          </w:p>
        </w:tc>
        <w:tc>
          <w:tcPr>
            <w:tcW w:w="5854" w:type="dxa"/>
          </w:tcPr>
          <w:p>
            <w:pPr>
              <w:pStyle w:val="TableParagraph"/>
              <w:spacing w:line="254" w:lineRule="exact"/>
              <w:ind w:left="445"/>
              <w:rPr>
                <w:sz w:val="24"/>
              </w:rPr>
            </w:pPr>
            <w:r>
              <w:rPr>
                <w:sz w:val="24"/>
              </w:rPr>
              <w:t>Sir.</w:t>
            </w:r>
          </w:p>
        </w:tc>
      </w:tr>
      <w:tr>
        <w:trPr>
          <w:trHeight w:val="274"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218">
              <w:r>
                <w:rPr>
                  <w:color w:val="0000FF"/>
                  <w:sz w:val="24"/>
                  <w:u w:val="single" w:color="0000FF"/>
                </w:rPr>
                <w:t>17:34</w:t>
              </w:r>
            </w:hyperlink>
          </w:p>
        </w:tc>
        <w:tc>
          <w:tcPr>
            <w:tcW w:w="5854" w:type="dxa"/>
          </w:tcPr>
          <w:p>
            <w:pPr>
              <w:pStyle w:val="TableParagraph"/>
              <w:spacing w:line="254" w:lineRule="exact"/>
              <w:ind w:left="445"/>
              <w:rPr>
                <w:sz w:val="24"/>
              </w:rPr>
            </w:pPr>
            <w:r>
              <w:rPr>
                <w:sz w:val="24"/>
              </w:rPr>
              <w:t>called Cads and forged an Asbo</w:t>
            </w:r>
          </w:p>
        </w:tc>
      </w:tr>
      <w:tr>
        <w:trPr>
          <w:trHeight w:val="277" w:hRule="atLeast"/>
        </w:trPr>
        <w:tc>
          <w:tcPr>
            <w:tcW w:w="1805" w:type="dxa"/>
          </w:tcPr>
          <w:p>
            <w:pPr>
              <w:pStyle w:val="TableParagraph"/>
              <w:spacing w:line="257" w:lineRule="exact"/>
              <w:ind w:left="50"/>
              <w:rPr>
                <w:sz w:val="24"/>
              </w:rPr>
            </w:pPr>
            <w:r>
              <w:rPr>
                <w:sz w:val="24"/>
              </w:rPr>
              <w:t>Speaker 1:</w:t>
            </w:r>
          </w:p>
        </w:tc>
        <w:tc>
          <w:tcPr>
            <w:tcW w:w="1401" w:type="dxa"/>
          </w:tcPr>
          <w:p>
            <w:pPr>
              <w:pStyle w:val="TableParagraph"/>
              <w:spacing w:line="257" w:lineRule="exact"/>
              <w:ind w:left="386" w:right="426"/>
              <w:jc w:val="center"/>
              <w:rPr>
                <w:sz w:val="24"/>
              </w:rPr>
            </w:pPr>
            <w:hyperlink r:id="rId219">
              <w:r>
                <w:rPr>
                  <w:color w:val="0000FF"/>
                  <w:sz w:val="24"/>
                  <w:u w:val="single" w:color="0000FF"/>
                </w:rPr>
                <w:t>17:38</w:t>
              </w:r>
            </w:hyperlink>
          </w:p>
        </w:tc>
        <w:tc>
          <w:tcPr>
            <w:tcW w:w="5854" w:type="dxa"/>
          </w:tcPr>
          <w:p>
            <w:pPr>
              <w:pStyle w:val="TableParagraph"/>
              <w:spacing w:line="257" w:lineRule="exact"/>
              <w:ind w:left="445"/>
              <w:rPr>
                <w:sz w:val="24"/>
              </w:rPr>
            </w:pPr>
            <w:r>
              <w:rPr>
                <w:sz w:val="24"/>
              </w:rPr>
              <w:t>Sir, I hate you</w:t>
            </w:r>
          </w:p>
        </w:tc>
      </w:tr>
      <w:tr>
        <w:trPr>
          <w:trHeight w:val="277" w:hRule="atLeast"/>
        </w:trPr>
        <w:tc>
          <w:tcPr>
            <w:tcW w:w="1805" w:type="dxa"/>
          </w:tcPr>
          <w:p>
            <w:pPr>
              <w:pStyle w:val="TableParagraph"/>
              <w:spacing w:line="258" w:lineRule="exact"/>
              <w:ind w:left="50"/>
              <w:rPr>
                <w:sz w:val="24"/>
              </w:rPr>
            </w:pPr>
            <w:r>
              <w:rPr>
                <w:sz w:val="24"/>
              </w:rPr>
              <w:t>Speaker 3:</w:t>
            </w:r>
          </w:p>
        </w:tc>
        <w:tc>
          <w:tcPr>
            <w:tcW w:w="1401" w:type="dxa"/>
          </w:tcPr>
          <w:p>
            <w:pPr>
              <w:pStyle w:val="TableParagraph"/>
              <w:spacing w:line="258" w:lineRule="exact"/>
              <w:ind w:left="387" w:right="426"/>
              <w:jc w:val="center"/>
              <w:rPr>
                <w:sz w:val="24"/>
              </w:rPr>
            </w:pPr>
            <w:hyperlink r:id="rId220">
              <w:r>
                <w:rPr>
                  <w:color w:val="0000FF"/>
                  <w:sz w:val="24"/>
                  <w:u w:val="single" w:color="0000FF"/>
                </w:rPr>
                <w:t>17:39</w:t>
              </w:r>
            </w:hyperlink>
          </w:p>
        </w:tc>
        <w:tc>
          <w:tcPr>
            <w:tcW w:w="5854" w:type="dxa"/>
          </w:tcPr>
          <w:p>
            <w:pPr>
              <w:pStyle w:val="TableParagraph"/>
              <w:spacing w:line="258" w:lineRule="exact"/>
              <w:ind w:left="445"/>
              <w:rPr>
                <w:sz w:val="24"/>
              </w:rPr>
            </w:pPr>
            <w:r>
              <w:rPr>
                <w:sz w:val="24"/>
              </w:rPr>
              <w:t>Okay. Yeah. I've, I've checked it, and I need to put you</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54" w:type="dxa"/>
          </w:tcPr>
          <w:p>
            <w:pPr>
              <w:pStyle w:val="TableParagraph"/>
              <w:spacing w:line="258" w:lineRule="exact"/>
              <w:ind w:left="445"/>
              <w:rPr>
                <w:sz w:val="24"/>
              </w:rPr>
            </w:pPr>
            <w:r>
              <w:rPr>
                <w:sz w:val="24"/>
              </w:rPr>
              <w:t>through to Highbury Corner</w:t>
            </w:r>
          </w:p>
        </w:tc>
      </w:tr>
      <w:tr>
        <w:trPr>
          <w:trHeight w:val="273" w:hRule="atLeast"/>
        </w:trPr>
        <w:tc>
          <w:tcPr>
            <w:tcW w:w="1805" w:type="dxa"/>
          </w:tcPr>
          <w:p>
            <w:pPr>
              <w:pStyle w:val="TableParagraph"/>
              <w:spacing w:line="254" w:lineRule="exact"/>
              <w:ind w:left="50"/>
              <w:rPr>
                <w:sz w:val="24"/>
              </w:rPr>
            </w:pPr>
            <w:r>
              <w:rPr>
                <w:sz w:val="24"/>
              </w:rPr>
              <w:t>Speaker 4:</w:t>
            </w:r>
          </w:p>
        </w:tc>
        <w:tc>
          <w:tcPr>
            <w:tcW w:w="1401" w:type="dxa"/>
          </w:tcPr>
          <w:p>
            <w:pPr>
              <w:pStyle w:val="TableParagraph"/>
              <w:spacing w:line="254" w:lineRule="exact"/>
              <w:ind w:left="387" w:right="426"/>
              <w:jc w:val="center"/>
              <w:rPr>
                <w:sz w:val="24"/>
              </w:rPr>
            </w:pPr>
            <w:hyperlink r:id="rId221">
              <w:r>
                <w:rPr>
                  <w:color w:val="0000FF"/>
                  <w:sz w:val="24"/>
                  <w:u w:val="single" w:color="0000FF"/>
                </w:rPr>
                <w:t>17:45</w:t>
              </w:r>
            </w:hyperlink>
          </w:p>
        </w:tc>
        <w:tc>
          <w:tcPr>
            <w:tcW w:w="5854" w:type="dxa"/>
          </w:tcPr>
          <w:p>
            <w:pPr>
              <w:pStyle w:val="TableParagraph"/>
              <w:spacing w:line="254" w:lineRule="exact"/>
              <w:ind w:left="445"/>
              <w:rPr>
                <w:sz w:val="24"/>
              </w:rPr>
            </w:pPr>
            <w:r>
              <w:rPr>
                <w:sz w:val="24"/>
              </w:rPr>
              <w:t>Yeah, that'd be, perfect. Thank you.</w:t>
            </w:r>
          </w:p>
        </w:tc>
      </w:tr>
      <w:tr>
        <w:trPr>
          <w:trHeight w:val="273" w:hRule="atLeast"/>
        </w:trPr>
        <w:tc>
          <w:tcPr>
            <w:tcW w:w="1805" w:type="dxa"/>
          </w:tcPr>
          <w:p>
            <w:pPr>
              <w:pStyle w:val="TableParagraph"/>
              <w:spacing w:line="254" w:lineRule="exact"/>
              <w:ind w:left="50"/>
              <w:rPr>
                <w:sz w:val="24"/>
              </w:rPr>
            </w:pPr>
            <w:r>
              <w:rPr>
                <w:sz w:val="24"/>
              </w:rPr>
              <w:t>Speaker 5:</w:t>
            </w:r>
          </w:p>
        </w:tc>
        <w:tc>
          <w:tcPr>
            <w:tcW w:w="1401" w:type="dxa"/>
          </w:tcPr>
          <w:p>
            <w:pPr>
              <w:pStyle w:val="TableParagraph"/>
              <w:spacing w:line="254" w:lineRule="exact"/>
              <w:ind w:left="387" w:right="426"/>
              <w:jc w:val="center"/>
              <w:rPr>
                <w:sz w:val="24"/>
              </w:rPr>
            </w:pPr>
            <w:hyperlink r:id="rId222">
              <w:r>
                <w:rPr>
                  <w:color w:val="0000FF"/>
                  <w:sz w:val="24"/>
                  <w:u w:val="single" w:color="0000FF"/>
                </w:rPr>
                <w:t>17:48</w:t>
              </w:r>
            </w:hyperlink>
          </w:p>
        </w:tc>
        <w:tc>
          <w:tcPr>
            <w:tcW w:w="5854" w:type="dxa"/>
          </w:tcPr>
          <w:p>
            <w:pPr>
              <w:pStyle w:val="TableParagraph"/>
              <w:spacing w:line="254" w:lineRule="exact"/>
              <w:ind w:left="445"/>
              <w:rPr>
                <w:sz w:val="24"/>
              </w:rPr>
            </w:pPr>
            <w:r>
              <w:rPr>
                <w:sz w:val="24"/>
              </w:rPr>
              <w:t>Do you have excuse me?</w:t>
            </w:r>
          </w:p>
        </w:tc>
      </w:tr>
      <w:tr>
        <w:trPr>
          <w:trHeight w:val="277" w:hRule="atLeast"/>
        </w:trPr>
        <w:tc>
          <w:tcPr>
            <w:tcW w:w="1805" w:type="dxa"/>
          </w:tcPr>
          <w:p>
            <w:pPr>
              <w:pStyle w:val="TableParagraph"/>
              <w:spacing w:line="257" w:lineRule="exact"/>
              <w:ind w:left="50"/>
              <w:rPr>
                <w:sz w:val="24"/>
              </w:rPr>
            </w:pPr>
            <w:r>
              <w:rPr>
                <w:sz w:val="24"/>
              </w:rPr>
              <w:t>Speaker 6:</w:t>
            </w:r>
          </w:p>
        </w:tc>
        <w:tc>
          <w:tcPr>
            <w:tcW w:w="1401" w:type="dxa"/>
          </w:tcPr>
          <w:p>
            <w:pPr>
              <w:pStyle w:val="TableParagraph"/>
              <w:spacing w:line="257" w:lineRule="exact"/>
              <w:ind w:left="387" w:right="426"/>
              <w:jc w:val="center"/>
              <w:rPr>
                <w:sz w:val="24"/>
              </w:rPr>
            </w:pPr>
            <w:hyperlink r:id="rId223">
              <w:r>
                <w:rPr>
                  <w:color w:val="0000FF"/>
                  <w:sz w:val="24"/>
                  <w:u w:val="single" w:color="0000FF"/>
                </w:rPr>
                <w:t>20:53</w:t>
              </w:r>
            </w:hyperlink>
          </w:p>
        </w:tc>
        <w:tc>
          <w:tcPr>
            <w:tcW w:w="5854" w:type="dxa"/>
          </w:tcPr>
          <w:p>
            <w:pPr>
              <w:pStyle w:val="TableParagraph"/>
              <w:spacing w:line="257" w:lineRule="exact"/>
              <w:ind w:left="445"/>
              <w:rPr>
                <w:sz w:val="24"/>
              </w:rPr>
            </w:pPr>
            <w:r>
              <w:rPr>
                <w:sz w:val="24"/>
              </w:rPr>
              <w:t>Uh, uh,, uh, , uh, , uh, , uh, , uh, , uh, , uh,</w:t>
            </w:r>
          </w:p>
        </w:tc>
      </w:tr>
      <w:tr>
        <w:trPr>
          <w:trHeight w:val="271" w:hRule="atLeast"/>
        </w:trPr>
        <w:tc>
          <w:tcPr>
            <w:tcW w:w="1805" w:type="dxa"/>
          </w:tcPr>
          <w:p>
            <w:pPr>
              <w:pStyle w:val="TableParagraph"/>
              <w:spacing w:line="252" w:lineRule="exact"/>
              <w:ind w:left="50"/>
              <w:rPr>
                <w:sz w:val="24"/>
              </w:rPr>
            </w:pPr>
            <w:r>
              <w:rPr>
                <w:sz w:val="24"/>
              </w:rPr>
              <w:t>Speaker 1:</w:t>
            </w:r>
          </w:p>
        </w:tc>
        <w:tc>
          <w:tcPr>
            <w:tcW w:w="1401" w:type="dxa"/>
          </w:tcPr>
          <w:p>
            <w:pPr>
              <w:pStyle w:val="TableParagraph"/>
              <w:spacing w:line="252" w:lineRule="exact"/>
              <w:ind w:left="387" w:right="426"/>
              <w:jc w:val="center"/>
              <w:rPr>
                <w:sz w:val="24"/>
              </w:rPr>
            </w:pPr>
            <w:hyperlink r:id="rId224">
              <w:r>
                <w:rPr>
                  <w:color w:val="0000FF"/>
                  <w:sz w:val="24"/>
                  <w:u w:val="single" w:color="0000FF"/>
                </w:rPr>
                <w:t>21:04</w:t>
              </w:r>
            </w:hyperlink>
          </w:p>
        </w:tc>
        <w:tc>
          <w:tcPr>
            <w:tcW w:w="5854" w:type="dxa"/>
          </w:tcPr>
          <w:p>
            <w:pPr>
              <w:pStyle w:val="TableParagraph"/>
              <w:spacing w:line="252" w:lineRule="exact"/>
              <w:ind w:left="445"/>
              <w:rPr>
                <w:sz w:val="24"/>
              </w:rPr>
            </w:pPr>
            <w:r>
              <w:rPr>
                <w:sz w:val="24"/>
              </w:rPr>
              <w:t>that's ridiculous.</w:t>
            </w:r>
          </w:p>
        </w:tc>
      </w:tr>
    </w:tbl>
    <w:p>
      <w:pPr>
        <w:pStyle w:val="BodyText"/>
        <w:ind w:left="0"/>
        <w:rPr>
          <w:sz w:val="20"/>
        </w:rPr>
      </w:pPr>
    </w:p>
    <w:p>
      <w:pPr>
        <w:pStyle w:val="BodyText"/>
        <w:spacing w:before="5"/>
        <w:ind w:left="0"/>
        <w:rPr>
          <w:sz w:val="19"/>
        </w:rPr>
      </w:pPr>
    </w:p>
    <w:p>
      <w:pPr>
        <w:pStyle w:val="Heading1"/>
        <w:spacing w:before="90"/>
      </w:pPr>
      <w:r>
        <w:rPr>
          <w:u w:val="thick"/>
        </w:rPr>
        <w:t>8</w:t>
      </w:r>
    </w:p>
    <w:p>
      <w:pPr>
        <w:spacing w:before="2"/>
        <w:ind w:left="781" w:right="0" w:firstLine="0"/>
        <w:jc w:val="left"/>
        <w:rPr>
          <w:b/>
          <w:sz w:val="24"/>
        </w:rPr>
      </w:pPr>
      <w:r>
        <w:rPr>
          <w:b/>
          <w:sz w:val="24"/>
          <w:u w:val="thick"/>
        </w:rPr>
        <w:t>Simon Cordell’s MP3’S Indexed</w:t>
      </w:r>
    </w:p>
    <w:p>
      <w:pPr>
        <w:spacing w:before="159"/>
        <w:ind w:left="781" w:right="0" w:firstLine="0"/>
        <w:jc w:val="left"/>
        <w:rPr>
          <w:b/>
          <w:sz w:val="24"/>
        </w:rPr>
      </w:pPr>
      <w:r>
        <w:rPr>
          <w:b/>
          <w:sz w:val="24"/>
        </w:rPr>
        <w:t>Stage 1</w:t>
      </w:r>
    </w:p>
    <w:p>
      <w:pPr>
        <w:spacing w:before="2"/>
        <w:ind w:left="781" w:right="0" w:firstLine="0"/>
        <w:jc w:val="left"/>
        <w:rPr>
          <w:b/>
          <w:sz w:val="24"/>
        </w:rPr>
      </w:pPr>
      <w:r>
        <w:rPr>
          <w:b/>
          <w:sz w:val="24"/>
          <w:u w:val="thick"/>
        </w:rPr>
        <w:t>1x Recording</w:t>
      </w:r>
    </w:p>
    <w:p>
      <w:pPr>
        <w:pStyle w:val="BodyText"/>
        <w:spacing w:before="1"/>
      </w:pPr>
      <w:r>
        <w:rPr/>
        <w:t>01m. 24. Highbury 19/06/2017</w:t>
      </w:r>
    </w:p>
    <w:p>
      <w:pPr>
        <w:pStyle w:val="Heading1"/>
        <w:spacing w:line="273" w:lineRule="exact" w:before="2"/>
        <w:rPr>
          <w:b w:val="0"/>
        </w:rPr>
      </w:pPr>
      <w:r>
        <w:rPr/>
        <w:t>Page Number: Update Page Number </w:t>
      </w:r>
      <w:r>
        <w:rPr>
          <w:b w:val="0"/>
        </w:rPr>
        <w:t>1,</w:t>
      </w:r>
    </w:p>
    <w:p>
      <w:pPr>
        <w:spacing w:line="273" w:lineRule="exact" w:before="0"/>
        <w:ind w:left="781" w:right="0" w:firstLine="0"/>
        <w:jc w:val="left"/>
        <w:rPr>
          <w:b/>
          <w:sz w:val="24"/>
        </w:rPr>
      </w:pPr>
      <w:r>
        <w:rPr>
          <w:b/>
          <w:sz w:val="24"/>
        </w:rPr>
        <w:t>19/06/2017</w:t>
      </w:r>
    </w:p>
    <w:p>
      <w:pPr>
        <w:pStyle w:val="BodyText"/>
        <w:spacing w:line="242" w:lineRule="auto" w:before="1"/>
        <w:ind w:right="6695"/>
        <w:rPr>
          <w:b/>
        </w:rPr>
      </w:pPr>
      <w:hyperlink r:id="rId136">
        <w:r>
          <w:rPr>
            <w:color w:val="0000FF"/>
            <w:u w:val="single" w:color="0000FF"/>
          </w:rPr>
          <w:t>01m. 24. Highbury - 19_06_2017.docx</w:t>
        </w:r>
      </w:hyperlink>
      <w:r>
        <w:rPr>
          <w:color w:val="0000FF"/>
        </w:rPr>
        <w:t> </w:t>
      </w:r>
      <w:hyperlink r:id="rId137">
        <w:r>
          <w:rPr>
            <w:color w:val="0000FF"/>
            <w:u w:val="single" w:color="0000FF"/>
          </w:rPr>
          <w:t>01m. 24. Highbury - 19_06_2017.htm</w:t>
        </w:r>
      </w:hyperlink>
      <w:r>
        <w:rPr>
          <w:color w:val="0000FF"/>
        </w:rPr>
        <w:t> </w:t>
      </w:r>
      <w:hyperlink r:id="rId138">
        <w:r>
          <w:rPr>
            <w:color w:val="0000FF"/>
            <w:u w:val="single" w:color="0000FF"/>
          </w:rPr>
          <w:t>01m. 24. Highbury - 19_06_2017.mp3</w:t>
        </w:r>
      </w:hyperlink>
      <w:r>
        <w:rPr>
          <w:color w:val="0000FF"/>
        </w:rPr>
        <w:t> </w:t>
      </w:r>
      <w:r>
        <w:rPr>
          <w:b/>
          <w:u w:val="thick"/>
        </w:rPr>
        <w:t>3.</w:t>
      </w:r>
    </w:p>
    <w:tbl>
      <w:tblPr>
        <w:tblW w:w="0" w:type="auto"/>
        <w:jc w:val="left"/>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5"/>
        <w:gridCol w:w="1401"/>
        <w:gridCol w:w="5624"/>
      </w:tblGrid>
      <w:tr>
        <w:trPr>
          <w:trHeight w:val="271" w:hRule="atLeast"/>
        </w:trPr>
        <w:tc>
          <w:tcPr>
            <w:tcW w:w="1805" w:type="dxa"/>
          </w:tcPr>
          <w:p>
            <w:pPr>
              <w:pStyle w:val="TableParagraph"/>
              <w:spacing w:line="252" w:lineRule="exact"/>
              <w:ind w:left="50"/>
              <w:rPr>
                <w:sz w:val="24"/>
              </w:rPr>
            </w:pPr>
            <w:r>
              <w:rPr>
                <w:sz w:val="24"/>
              </w:rPr>
              <w:t>Speaker 1:</w:t>
            </w:r>
          </w:p>
        </w:tc>
        <w:tc>
          <w:tcPr>
            <w:tcW w:w="1401" w:type="dxa"/>
          </w:tcPr>
          <w:p>
            <w:pPr>
              <w:pStyle w:val="TableParagraph"/>
              <w:spacing w:line="252" w:lineRule="exact"/>
              <w:ind w:left="387" w:right="426"/>
              <w:jc w:val="center"/>
              <w:rPr>
                <w:sz w:val="24"/>
              </w:rPr>
            </w:pPr>
            <w:hyperlink r:id="rId225">
              <w:r>
                <w:rPr>
                  <w:color w:val="0000FF"/>
                  <w:sz w:val="24"/>
                  <w:u w:val="single" w:color="0000FF"/>
                </w:rPr>
                <w:t>00:03</w:t>
              </w:r>
            </w:hyperlink>
          </w:p>
        </w:tc>
        <w:tc>
          <w:tcPr>
            <w:tcW w:w="5624" w:type="dxa"/>
          </w:tcPr>
          <w:p>
            <w:pPr>
              <w:pStyle w:val="TableParagraph"/>
              <w:spacing w:line="252" w:lineRule="exact"/>
              <w:ind w:left="445"/>
              <w:rPr>
                <w:sz w:val="24"/>
              </w:rPr>
            </w:pPr>
            <w:r>
              <w:rPr>
                <w:sz w:val="24"/>
              </w:rPr>
              <w:t>The Courts Tribunal service, London Magistrates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624" w:type="dxa"/>
          </w:tcPr>
          <w:p>
            <w:pPr>
              <w:pStyle w:val="TableParagraph"/>
              <w:spacing w:line="258" w:lineRule="exact"/>
              <w:ind w:left="445"/>
              <w:rPr>
                <w:sz w:val="24"/>
              </w:rPr>
            </w:pPr>
            <w:r>
              <w:rPr>
                <w:sz w:val="24"/>
              </w:rPr>
              <w:t>Courts. All calls are recorded for monitoring and</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624" w:type="dxa"/>
          </w:tcPr>
          <w:p>
            <w:pPr>
              <w:pStyle w:val="TableParagraph"/>
              <w:spacing w:line="258" w:lineRule="exact"/>
              <w:ind w:left="445"/>
              <w:rPr>
                <w:sz w:val="24"/>
              </w:rPr>
            </w:pPr>
            <w:r>
              <w:rPr>
                <w:sz w:val="24"/>
              </w:rPr>
              <w:t>training purposes to help us continually improve our</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624" w:type="dxa"/>
          </w:tcPr>
          <w:p>
            <w:pPr>
              <w:pStyle w:val="TableParagraph"/>
              <w:spacing w:line="258" w:lineRule="exact"/>
              <w:ind w:left="445"/>
              <w:rPr>
                <w:sz w:val="24"/>
              </w:rPr>
            </w:pPr>
            <w:r>
              <w:rPr>
                <w:sz w:val="24"/>
              </w:rPr>
              <w:t>service to customers. If you would like to know more</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624" w:type="dxa"/>
          </w:tcPr>
          <w:p>
            <w:pPr>
              <w:pStyle w:val="TableParagraph"/>
              <w:spacing w:line="270" w:lineRule="exact" w:before="3"/>
              <w:ind w:left="445" w:right="276"/>
              <w:rPr>
                <w:sz w:val="24"/>
              </w:rPr>
            </w:pPr>
            <w:r>
              <w:rPr>
                <w:sz w:val="24"/>
              </w:rPr>
              <w:t>by how HMCTS handles your personal data, visit </w:t>
            </w:r>
            <w:hyperlink r:id="rId226">
              <w:r>
                <w:rPr>
                  <w:sz w:val="24"/>
                </w:rPr>
                <w:t>www.Gov.uk/HMCTS.</w:t>
              </w:r>
            </w:hyperlink>
            <w:r>
              <w:rPr>
                <w:sz w:val="24"/>
              </w:rPr>
              <w:t> In a first instance, if you're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624" w:type="dxa"/>
          </w:tcPr>
          <w:p>
            <w:pPr>
              <w:pStyle w:val="TableParagraph"/>
              <w:spacing w:line="258" w:lineRule="exact"/>
              <w:ind w:left="445"/>
              <w:rPr>
                <w:sz w:val="24"/>
              </w:rPr>
            </w:pPr>
            <w:r>
              <w:rPr>
                <w:sz w:val="24"/>
              </w:rPr>
              <w:t>required general information about our, your call is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624" w:type="dxa"/>
          </w:tcPr>
          <w:p>
            <w:pPr>
              <w:pStyle w:val="TableParagraph"/>
              <w:spacing w:line="258" w:lineRule="exact"/>
              <w:ind w:left="445"/>
              <w:rPr>
                <w:sz w:val="24"/>
              </w:rPr>
            </w:pPr>
            <w:r>
              <w:rPr>
                <w:sz w:val="24"/>
              </w:rPr>
              <w:t>important to us, please hold and we will answer your</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624" w:type="dxa"/>
          </w:tcPr>
          <w:p>
            <w:pPr>
              <w:pStyle w:val="TableParagraph"/>
              <w:spacing w:line="258" w:lineRule="exact"/>
              <w:ind w:left="445"/>
              <w:rPr>
                <w:sz w:val="24"/>
              </w:rPr>
            </w:pPr>
            <w:r>
              <w:rPr>
                <w:sz w:val="24"/>
              </w:rPr>
              <w:t>call as soon as possible.</w:t>
            </w:r>
          </w:p>
        </w:tc>
      </w:tr>
      <w:tr>
        <w:trPr>
          <w:trHeight w:val="273"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227">
              <w:r>
                <w:rPr>
                  <w:color w:val="0000FF"/>
                  <w:sz w:val="24"/>
                  <w:u w:val="single" w:color="0000FF"/>
                </w:rPr>
                <w:t>01:13</w:t>
              </w:r>
            </w:hyperlink>
          </w:p>
        </w:tc>
        <w:tc>
          <w:tcPr>
            <w:tcW w:w="5624" w:type="dxa"/>
          </w:tcPr>
          <w:p>
            <w:pPr>
              <w:pStyle w:val="TableParagraph"/>
              <w:spacing w:line="254" w:lineRule="exact"/>
              <w:ind w:left="445"/>
              <w:rPr>
                <w:sz w:val="24"/>
              </w:rPr>
            </w:pPr>
            <w:r>
              <w:rPr>
                <w:sz w:val="24"/>
              </w:rPr>
              <w:t>Ring, Ring.</w:t>
            </w:r>
          </w:p>
        </w:tc>
      </w:tr>
      <w:tr>
        <w:trPr>
          <w:trHeight w:val="267" w:hRule="atLeast"/>
        </w:trPr>
        <w:tc>
          <w:tcPr>
            <w:tcW w:w="1805" w:type="dxa"/>
          </w:tcPr>
          <w:p>
            <w:pPr>
              <w:pStyle w:val="TableParagraph"/>
              <w:spacing w:line="248" w:lineRule="exact"/>
              <w:ind w:left="50"/>
              <w:rPr>
                <w:sz w:val="24"/>
              </w:rPr>
            </w:pPr>
            <w:r>
              <w:rPr>
                <w:sz w:val="24"/>
              </w:rPr>
              <w:t>New Speaker:</w:t>
            </w:r>
          </w:p>
        </w:tc>
        <w:tc>
          <w:tcPr>
            <w:tcW w:w="1401" w:type="dxa"/>
          </w:tcPr>
          <w:p>
            <w:pPr>
              <w:pStyle w:val="TableParagraph"/>
              <w:spacing w:line="248" w:lineRule="exact"/>
              <w:ind w:left="387" w:right="426"/>
              <w:jc w:val="center"/>
              <w:rPr>
                <w:sz w:val="24"/>
              </w:rPr>
            </w:pPr>
            <w:hyperlink r:id="rId227">
              <w:r>
                <w:rPr>
                  <w:color w:val="0000FF"/>
                  <w:sz w:val="24"/>
                  <w:u w:val="single" w:color="0000FF"/>
                </w:rPr>
                <w:t>01:13</w:t>
              </w:r>
            </w:hyperlink>
          </w:p>
        </w:tc>
        <w:tc>
          <w:tcPr>
            <w:tcW w:w="5624" w:type="dxa"/>
          </w:tcPr>
          <w:p>
            <w:pPr>
              <w:pStyle w:val="TableParagraph"/>
              <w:spacing w:line="248" w:lineRule="exact"/>
              <w:ind w:left="445"/>
              <w:rPr>
                <w:sz w:val="24"/>
              </w:rPr>
            </w:pPr>
            <w:r>
              <w:rPr>
                <w:sz w:val="24"/>
              </w:rPr>
              <w:t>What the heck is going on.</w:t>
            </w:r>
          </w:p>
        </w:tc>
      </w:tr>
    </w:tbl>
    <w:p>
      <w:pPr>
        <w:spacing w:after="0" w:line="248" w:lineRule="exact"/>
        <w:rPr>
          <w:sz w:val="24"/>
        </w:rPr>
        <w:sectPr>
          <w:pgSz w:w="11910" w:h="16840"/>
          <w:pgMar w:top="1440" w:bottom="280" w:left="660" w:right="0"/>
        </w:sectPr>
      </w:pPr>
    </w:p>
    <w:tbl>
      <w:tblPr>
        <w:tblW w:w="0" w:type="auto"/>
        <w:jc w:val="left"/>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5"/>
        <w:gridCol w:w="1399"/>
        <w:gridCol w:w="5924"/>
      </w:tblGrid>
      <w:tr>
        <w:trPr>
          <w:trHeight w:val="271" w:hRule="atLeast"/>
        </w:trPr>
        <w:tc>
          <w:tcPr>
            <w:tcW w:w="1805" w:type="dxa"/>
          </w:tcPr>
          <w:p>
            <w:pPr>
              <w:pStyle w:val="TableParagraph"/>
              <w:spacing w:line="252" w:lineRule="exact"/>
              <w:ind w:left="50"/>
              <w:rPr>
                <w:sz w:val="24"/>
              </w:rPr>
            </w:pPr>
            <w:r>
              <w:rPr>
                <w:sz w:val="24"/>
              </w:rPr>
              <w:t>New Speaker:</w:t>
            </w:r>
          </w:p>
        </w:tc>
        <w:tc>
          <w:tcPr>
            <w:tcW w:w="1399" w:type="dxa"/>
          </w:tcPr>
          <w:p>
            <w:pPr>
              <w:pStyle w:val="TableParagraph"/>
              <w:spacing w:line="252" w:lineRule="exact"/>
              <w:ind w:left="387" w:right="424"/>
              <w:jc w:val="center"/>
              <w:rPr>
                <w:sz w:val="24"/>
              </w:rPr>
            </w:pPr>
            <w:hyperlink r:id="rId227">
              <w:r>
                <w:rPr>
                  <w:color w:val="0000FF"/>
                  <w:sz w:val="24"/>
                  <w:u w:val="single" w:color="0000FF"/>
                </w:rPr>
                <w:t>01:13</w:t>
              </w:r>
            </w:hyperlink>
          </w:p>
        </w:tc>
        <w:tc>
          <w:tcPr>
            <w:tcW w:w="5924" w:type="dxa"/>
          </w:tcPr>
          <w:p>
            <w:pPr>
              <w:pStyle w:val="TableParagraph"/>
              <w:spacing w:line="252" w:lineRule="exact"/>
              <w:ind w:left="448"/>
              <w:rPr>
                <w:sz w:val="24"/>
              </w:rPr>
            </w:pPr>
            <w:r>
              <w:rPr>
                <w:sz w:val="24"/>
              </w:rPr>
              <w:t>Good afternoon you are through to Anna. How can I</w:t>
            </w:r>
          </w:p>
        </w:tc>
      </w:tr>
      <w:tr>
        <w:trPr>
          <w:trHeight w:val="547" w:hRule="atLeast"/>
        </w:trPr>
        <w:tc>
          <w:tcPr>
            <w:tcW w:w="1805" w:type="dxa"/>
          </w:tcPr>
          <w:p>
            <w:pPr>
              <w:pStyle w:val="TableParagraph"/>
              <w:spacing w:before="7"/>
              <w:ind w:left="0"/>
              <w:rPr>
                <w:b/>
                <w:sz w:val="22"/>
              </w:rPr>
            </w:pPr>
          </w:p>
          <w:p>
            <w:pPr>
              <w:pStyle w:val="TableParagraph"/>
              <w:spacing w:line="268" w:lineRule="exact"/>
              <w:ind w:left="50"/>
              <w:rPr>
                <w:sz w:val="24"/>
              </w:rPr>
            </w:pPr>
            <w:r>
              <w:rPr>
                <w:sz w:val="24"/>
              </w:rPr>
              <w:t>Speaker 2:</w:t>
            </w:r>
          </w:p>
        </w:tc>
        <w:tc>
          <w:tcPr>
            <w:tcW w:w="1399" w:type="dxa"/>
          </w:tcPr>
          <w:p>
            <w:pPr>
              <w:pStyle w:val="TableParagraph"/>
              <w:spacing w:before="7"/>
              <w:ind w:left="0"/>
              <w:rPr>
                <w:b/>
                <w:sz w:val="22"/>
              </w:rPr>
            </w:pPr>
          </w:p>
          <w:p>
            <w:pPr>
              <w:pStyle w:val="TableParagraph"/>
              <w:spacing w:line="268" w:lineRule="exact"/>
              <w:ind w:left="387" w:right="424"/>
              <w:jc w:val="center"/>
              <w:rPr>
                <w:sz w:val="24"/>
              </w:rPr>
            </w:pPr>
            <w:hyperlink r:id="rId228">
              <w:r>
                <w:rPr>
                  <w:color w:val="0000FF"/>
                  <w:sz w:val="24"/>
                  <w:u w:val="single" w:color="0000FF"/>
                </w:rPr>
                <w:t>01:15</w:t>
              </w:r>
            </w:hyperlink>
          </w:p>
        </w:tc>
        <w:tc>
          <w:tcPr>
            <w:tcW w:w="5924" w:type="dxa"/>
          </w:tcPr>
          <w:p>
            <w:pPr>
              <w:pStyle w:val="TableParagraph"/>
              <w:spacing w:line="263" w:lineRule="exact"/>
              <w:ind w:left="448"/>
              <w:rPr>
                <w:sz w:val="24"/>
              </w:rPr>
            </w:pPr>
            <w:r>
              <w:rPr>
                <w:sz w:val="24"/>
              </w:rPr>
              <w:t>help?</w:t>
            </w:r>
          </w:p>
          <w:p>
            <w:pPr>
              <w:pStyle w:val="TableParagraph"/>
              <w:spacing w:line="265" w:lineRule="exact"/>
              <w:ind w:left="448"/>
              <w:rPr>
                <w:sz w:val="24"/>
              </w:rPr>
            </w:pPr>
            <w:r>
              <w:rPr>
                <w:sz w:val="24"/>
              </w:rPr>
              <w:t>Hello, how are you doing? Anna I just spoke to another</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assistant in your call centre I believe and he </w:t>
            </w:r>
            <w:r>
              <w:rPr>
                <w:b/>
                <w:color w:val="FF0000"/>
                <w:sz w:val="24"/>
                <w:u w:val="thick" w:color="FF0000"/>
              </w:rPr>
              <w:t>transfer</w:t>
            </w:r>
            <w:r>
              <w:rPr>
                <w:sz w:val="24"/>
              </w:rPr>
              <w:t>red</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me through to Highbury and Islington Court, to speak to</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them directly in regards to my issues of concern and the</w:t>
            </w:r>
          </w:p>
        </w:tc>
      </w:tr>
      <w:tr>
        <w:trPr>
          <w:trHeight w:val="547" w:hRule="atLeast"/>
        </w:trPr>
        <w:tc>
          <w:tcPr>
            <w:tcW w:w="1805" w:type="dxa"/>
          </w:tcPr>
          <w:p>
            <w:pPr>
              <w:pStyle w:val="TableParagraph"/>
              <w:ind w:left="0"/>
              <w:rPr>
                <w:sz w:val="24"/>
              </w:rPr>
            </w:pPr>
          </w:p>
        </w:tc>
        <w:tc>
          <w:tcPr>
            <w:tcW w:w="1399" w:type="dxa"/>
          </w:tcPr>
          <w:p>
            <w:pPr>
              <w:pStyle w:val="TableParagraph"/>
              <w:ind w:left="0"/>
              <w:rPr>
                <w:sz w:val="24"/>
              </w:rPr>
            </w:pPr>
          </w:p>
        </w:tc>
        <w:tc>
          <w:tcPr>
            <w:tcW w:w="5924" w:type="dxa"/>
          </w:tcPr>
          <w:p>
            <w:pPr>
              <w:pStyle w:val="TableParagraph"/>
              <w:spacing w:line="263" w:lineRule="exact"/>
              <w:ind w:left="448"/>
              <w:rPr>
                <w:sz w:val="24"/>
              </w:rPr>
            </w:pPr>
            <w:r>
              <w:rPr>
                <w:sz w:val="24"/>
              </w:rPr>
              <w:t>phone just rung out and hanged up in the end so I didn't</w:t>
            </w:r>
          </w:p>
          <w:p>
            <w:pPr>
              <w:pStyle w:val="TableParagraph"/>
              <w:spacing w:line="265" w:lineRule="exact"/>
              <w:ind w:left="448"/>
              <w:rPr>
                <w:sz w:val="24"/>
              </w:rPr>
            </w:pPr>
            <w:r>
              <w:rPr>
                <w:sz w:val="24"/>
              </w:rPr>
              <w:t>end up managing to achieve to do what I set out to do.</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Is there any way you can help me manage this please?</w:t>
            </w:r>
          </w:p>
        </w:tc>
      </w:tr>
      <w:tr>
        <w:trPr>
          <w:trHeight w:val="277" w:hRule="atLeast"/>
        </w:trPr>
        <w:tc>
          <w:tcPr>
            <w:tcW w:w="1805" w:type="dxa"/>
          </w:tcPr>
          <w:p>
            <w:pPr>
              <w:pStyle w:val="TableParagraph"/>
              <w:spacing w:line="258" w:lineRule="exact"/>
              <w:ind w:left="50"/>
              <w:rPr>
                <w:sz w:val="24"/>
              </w:rPr>
            </w:pPr>
            <w:r>
              <w:rPr>
                <w:sz w:val="24"/>
              </w:rPr>
              <w:t>Speaker 1:</w:t>
            </w:r>
          </w:p>
        </w:tc>
        <w:tc>
          <w:tcPr>
            <w:tcW w:w="1399" w:type="dxa"/>
          </w:tcPr>
          <w:p>
            <w:pPr>
              <w:pStyle w:val="TableParagraph"/>
              <w:spacing w:line="258" w:lineRule="exact"/>
              <w:ind w:left="387" w:right="424"/>
              <w:jc w:val="center"/>
              <w:rPr>
                <w:sz w:val="24"/>
              </w:rPr>
            </w:pPr>
            <w:hyperlink r:id="rId229">
              <w:r>
                <w:rPr>
                  <w:color w:val="0000FF"/>
                  <w:sz w:val="24"/>
                  <w:u w:val="single" w:color="0000FF"/>
                </w:rPr>
                <w:t>01:39</w:t>
              </w:r>
            </w:hyperlink>
          </w:p>
        </w:tc>
        <w:tc>
          <w:tcPr>
            <w:tcW w:w="5924" w:type="dxa"/>
          </w:tcPr>
          <w:p>
            <w:pPr>
              <w:pStyle w:val="TableParagraph"/>
              <w:spacing w:line="258" w:lineRule="exact"/>
              <w:ind w:left="448"/>
              <w:rPr>
                <w:sz w:val="24"/>
              </w:rPr>
            </w:pPr>
            <w:r>
              <w:rPr>
                <w:sz w:val="24"/>
              </w:rPr>
              <w:t>They're not going to be able to get through to them now</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cause they that they close at 04:30.</w:t>
            </w:r>
          </w:p>
        </w:tc>
      </w:tr>
      <w:tr>
        <w:trPr>
          <w:trHeight w:val="273" w:hRule="atLeast"/>
        </w:trPr>
        <w:tc>
          <w:tcPr>
            <w:tcW w:w="1805" w:type="dxa"/>
          </w:tcPr>
          <w:p>
            <w:pPr>
              <w:pStyle w:val="TableParagraph"/>
              <w:spacing w:line="254" w:lineRule="exact"/>
              <w:ind w:left="50"/>
              <w:rPr>
                <w:sz w:val="24"/>
              </w:rPr>
            </w:pPr>
            <w:r>
              <w:rPr>
                <w:sz w:val="24"/>
              </w:rPr>
              <w:t>New Speaker:</w:t>
            </w:r>
          </w:p>
        </w:tc>
        <w:tc>
          <w:tcPr>
            <w:tcW w:w="1399" w:type="dxa"/>
          </w:tcPr>
          <w:p>
            <w:pPr>
              <w:pStyle w:val="TableParagraph"/>
              <w:spacing w:line="254" w:lineRule="exact"/>
              <w:ind w:left="387" w:right="424"/>
              <w:jc w:val="center"/>
              <w:rPr>
                <w:sz w:val="24"/>
              </w:rPr>
            </w:pPr>
            <w:hyperlink r:id="rId230">
              <w:r>
                <w:rPr>
                  <w:color w:val="0000FF"/>
                  <w:sz w:val="24"/>
                  <w:u w:val="single" w:color="0000FF"/>
                </w:rPr>
                <w:t>01:44</w:t>
              </w:r>
            </w:hyperlink>
          </w:p>
        </w:tc>
        <w:tc>
          <w:tcPr>
            <w:tcW w:w="5924" w:type="dxa"/>
          </w:tcPr>
          <w:p>
            <w:pPr>
              <w:pStyle w:val="TableParagraph"/>
              <w:spacing w:line="254" w:lineRule="exact"/>
              <w:ind w:left="448"/>
              <w:rPr>
                <w:sz w:val="24"/>
              </w:rPr>
            </w:pPr>
            <w:r>
              <w:rPr>
                <w:sz w:val="24"/>
              </w:rPr>
              <w:t>At 4:30.</w:t>
            </w:r>
          </w:p>
        </w:tc>
      </w:tr>
      <w:tr>
        <w:trPr>
          <w:trHeight w:val="273" w:hRule="atLeast"/>
        </w:trPr>
        <w:tc>
          <w:tcPr>
            <w:tcW w:w="1805" w:type="dxa"/>
          </w:tcPr>
          <w:p>
            <w:pPr>
              <w:pStyle w:val="TableParagraph"/>
              <w:spacing w:line="254" w:lineRule="exact"/>
              <w:ind w:left="50"/>
              <w:rPr>
                <w:sz w:val="24"/>
              </w:rPr>
            </w:pPr>
            <w:r>
              <w:rPr>
                <w:sz w:val="24"/>
              </w:rPr>
              <w:t>New Speaker:</w:t>
            </w:r>
          </w:p>
        </w:tc>
        <w:tc>
          <w:tcPr>
            <w:tcW w:w="1399" w:type="dxa"/>
          </w:tcPr>
          <w:p>
            <w:pPr>
              <w:pStyle w:val="TableParagraph"/>
              <w:spacing w:line="254" w:lineRule="exact"/>
              <w:ind w:left="387" w:right="424"/>
              <w:jc w:val="center"/>
              <w:rPr>
                <w:sz w:val="24"/>
              </w:rPr>
            </w:pPr>
            <w:hyperlink r:id="rId230">
              <w:r>
                <w:rPr>
                  <w:color w:val="0000FF"/>
                  <w:sz w:val="24"/>
                  <w:u w:val="single" w:color="0000FF"/>
                </w:rPr>
                <w:t>01:44</w:t>
              </w:r>
            </w:hyperlink>
          </w:p>
        </w:tc>
        <w:tc>
          <w:tcPr>
            <w:tcW w:w="5924" w:type="dxa"/>
          </w:tcPr>
          <w:p>
            <w:pPr>
              <w:pStyle w:val="TableParagraph"/>
              <w:spacing w:line="254" w:lineRule="exact"/>
              <w:ind w:left="448"/>
              <w:rPr>
                <w:sz w:val="24"/>
              </w:rPr>
            </w:pPr>
            <w:r>
              <w:rPr>
                <w:sz w:val="24"/>
              </w:rPr>
              <w:t>if you need to speak to yeah, if you need to speak to</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them we can try again. If you call back tomorrow</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morning we can, we can put you through there with</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anything. I can help you with it as do need to speak to</w:t>
            </w:r>
          </w:p>
        </w:tc>
      </w:tr>
      <w:tr>
        <w:trPr>
          <w:trHeight w:val="548" w:hRule="atLeast"/>
        </w:trPr>
        <w:tc>
          <w:tcPr>
            <w:tcW w:w="1805" w:type="dxa"/>
          </w:tcPr>
          <w:p>
            <w:pPr>
              <w:pStyle w:val="TableParagraph"/>
              <w:ind w:left="0"/>
              <w:rPr>
                <w:sz w:val="24"/>
              </w:rPr>
            </w:pPr>
          </w:p>
        </w:tc>
        <w:tc>
          <w:tcPr>
            <w:tcW w:w="1399" w:type="dxa"/>
          </w:tcPr>
          <w:p>
            <w:pPr>
              <w:pStyle w:val="TableParagraph"/>
              <w:ind w:left="0"/>
              <w:rPr>
                <w:sz w:val="24"/>
              </w:rPr>
            </w:pPr>
          </w:p>
        </w:tc>
        <w:tc>
          <w:tcPr>
            <w:tcW w:w="5924" w:type="dxa"/>
          </w:tcPr>
          <w:p>
            <w:pPr>
              <w:pStyle w:val="TableParagraph"/>
              <w:spacing w:line="263" w:lineRule="exact"/>
              <w:ind w:left="448"/>
              <w:rPr>
                <w:sz w:val="24"/>
              </w:rPr>
            </w:pPr>
            <w:r>
              <w:rPr>
                <w:sz w:val="24"/>
              </w:rPr>
              <w:t>someone specifically there because we take their calls.</w:t>
            </w:r>
          </w:p>
          <w:p>
            <w:pPr>
              <w:pStyle w:val="TableParagraph"/>
              <w:spacing w:line="265" w:lineRule="exact"/>
              <w:ind w:left="448"/>
              <w:rPr>
                <w:sz w:val="24"/>
              </w:rPr>
            </w:pPr>
            <w:r>
              <w:rPr>
                <w:sz w:val="24"/>
              </w:rPr>
              <w:t>You see?</w:t>
            </w:r>
          </w:p>
        </w:tc>
      </w:tr>
      <w:tr>
        <w:trPr>
          <w:trHeight w:val="277" w:hRule="atLeast"/>
        </w:trPr>
        <w:tc>
          <w:tcPr>
            <w:tcW w:w="1805" w:type="dxa"/>
          </w:tcPr>
          <w:p>
            <w:pPr>
              <w:pStyle w:val="TableParagraph"/>
              <w:spacing w:line="257" w:lineRule="exact"/>
              <w:ind w:left="50"/>
              <w:rPr>
                <w:sz w:val="24"/>
              </w:rPr>
            </w:pPr>
            <w:r>
              <w:rPr>
                <w:sz w:val="24"/>
              </w:rPr>
              <w:t>Speaker 2:</w:t>
            </w:r>
          </w:p>
        </w:tc>
        <w:tc>
          <w:tcPr>
            <w:tcW w:w="1399" w:type="dxa"/>
          </w:tcPr>
          <w:p>
            <w:pPr>
              <w:pStyle w:val="TableParagraph"/>
              <w:spacing w:line="257" w:lineRule="exact"/>
              <w:ind w:left="387" w:right="424"/>
              <w:jc w:val="center"/>
              <w:rPr>
                <w:sz w:val="24"/>
              </w:rPr>
            </w:pPr>
            <w:hyperlink r:id="rId231">
              <w:r>
                <w:rPr>
                  <w:color w:val="0000FF"/>
                  <w:sz w:val="24"/>
                  <w:u w:val="single" w:color="0000FF"/>
                </w:rPr>
                <w:t>01:59</w:t>
              </w:r>
            </w:hyperlink>
          </w:p>
        </w:tc>
        <w:tc>
          <w:tcPr>
            <w:tcW w:w="5924" w:type="dxa"/>
          </w:tcPr>
          <w:p>
            <w:pPr>
              <w:pStyle w:val="TableParagraph"/>
              <w:spacing w:line="257" w:lineRule="exact"/>
              <w:ind w:left="448"/>
              <w:rPr>
                <w:sz w:val="24"/>
              </w:rPr>
            </w:pPr>
            <w:r>
              <w:rPr>
                <w:sz w:val="24"/>
              </w:rPr>
              <w:t>Yeah I understand the reason you take their calls is</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because of me because they turned their call centre off</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after they set me up together. So, then that's why the no</w:t>
            </w:r>
          </w:p>
        </w:tc>
      </w:tr>
      <w:tr>
        <w:trPr>
          <w:trHeight w:val="547" w:hRule="atLeast"/>
        </w:trPr>
        <w:tc>
          <w:tcPr>
            <w:tcW w:w="1805" w:type="dxa"/>
          </w:tcPr>
          <w:p>
            <w:pPr>
              <w:pStyle w:val="TableParagraph"/>
              <w:ind w:left="0"/>
              <w:rPr>
                <w:sz w:val="24"/>
              </w:rPr>
            </w:pPr>
          </w:p>
        </w:tc>
        <w:tc>
          <w:tcPr>
            <w:tcW w:w="1399" w:type="dxa"/>
          </w:tcPr>
          <w:p>
            <w:pPr>
              <w:pStyle w:val="TableParagraph"/>
              <w:ind w:left="0"/>
              <w:rPr>
                <w:sz w:val="24"/>
              </w:rPr>
            </w:pPr>
          </w:p>
        </w:tc>
        <w:tc>
          <w:tcPr>
            <w:tcW w:w="5924" w:type="dxa"/>
          </w:tcPr>
          <w:p>
            <w:pPr>
              <w:pStyle w:val="TableParagraph"/>
              <w:spacing w:line="263" w:lineRule="exact"/>
              <w:ind w:left="448"/>
              <w:rPr>
                <w:sz w:val="24"/>
              </w:rPr>
            </w:pPr>
            <w:r>
              <w:rPr>
                <w:sz w:val="24"/>
              </w:rPr>
              <w:t>one could ring the court for about a year and then</w:t>
            </w:r>
            <w:r>
              <w:rPr>
                <w:spacing w:val="-12"/>
                <w:sz w:val="24"/>
              </w:rPr>
              <w:t> </w:t>
            </w:r>
            <w:r>
              <w:rPr>
                <w:sz w:val="24"/>
              </w:rPr>
              <w:t>they</w:t>
            </w:r>
          </w:p>
          <w:p>
            <w:pPr>
              <w:pStyle w:val="TableParagraph"/>
              <w:spacing w:line="265" w:lineRule="exact"/>
              <w:ind w:left="448"/>
              <w:rPr>
                <w:sz w:val="24"/>
              </w:rPr>
            </w:pPr>
            <w:r>
              <w:rPr>
                <w:sz w:val="24"/>
              </w:rPr>
              <w:t>put use lot in recently and to make it so I can't</w:t>
            </w:r>
            <w:r>
              <w:rPr>
                <w:spacing w:val="-24"/>
                <w:sz w:val="24"/>
              </w:rPr>
              <w:t> </w:t>
            </w:r>
            <w:r>
              <w:rPr>
                <w:sz w:val="24"/>
              </w:rPr>
              <w:t>directly</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7" w:lineRule="exact"/>
              <w:ind w:left="448"/>
              <w:rPr>
                <w:sz w:val="24"/>
              </w:rPr>
            </w:pPr>
            <w:r>
              <w:rPr>
                <w:sz w:val="24"/>
              </w:rPr>
              <w:t>ask them questions in regards to what they've done to</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me and the way that they're illegally holding me and my</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house. That's, and that's why this call centres here now.</w:t>
            </w:r>
          </w:p>
        </w:tc>
      </w:tr>
      <w:tr>
        <w:trPr>
          <w:trHeight w:val="547" w:hRule="atLeast"/>
        </w:trPr>
        <w:tc>
          <w:tcPr>
            <w:tcW w:w="1805" w:type="dxa"/>
          </w:tcPr>
          <w:p>
            <w:pPr>
              <w:pStyle w:val="TableParagraph"/>
              <w:ind w:left="0"/>
              <w:rPr>
                <w:sz w:val="24"/>
              </w:rPr>
            </w:pPr>
          </w:p>
        </w:tc>
        <w:tc>
          <w:tcPr>
            <w:tcW w:w="1399" w:type="dxa"/>
          </w:tcPr>
          <w:p>
            <w:pPr>
              <w:pStyle w:val="TableParagraph"/>
              <w:ind w:left="0"/>
              <w:rPr>
                <w:sz w:val="24"/>
              </w:rPr>
            </w:pPr>
          </w:p>
        </w:tc>
        <w:tc>
          <w:tcPr>
            <w:tcW w:w="5924" w:type="dxa"/>
          </w:tcPr>
          <w:p>
            <w:pPr>
              <w:pStyle w:val="TableParagraph"/>
              <w:spacing w:line="263" w:lineRule="exact"/>
              <w:ind w:left="448"/>
              <w:rPr>
                <w:sz w:val="24"/>
              </w:rPr>
            </w:pPr>
            <w:r>
              <w:rPr>
                <w:sz w:val="24"/>
              </w:rPr>
              <w:t>So, I understand slightly, I don't want to cause use lot</w:t>
            </w:r>
          </w:p>
          <w:p>
            <w:pPr>
              <w:pStyle w:val="TableParagraph"/>
              <w:spacing w:line="265" w:lineRule="exact"/>
              <w:ind w:left="448"/>
              <w:rPr>
                <w:sz w:val="24"/>
              </w:rPr>
            </w:pPr>
            <w:r>
              <w:rPr>
                <w:sz w:val="24"/>
              </w:rPr>
              <w:t>no problems because you know, but I just need to speak</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to them and I need to get released out of my property</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and I've got the evidence to prove what's happened to</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me. Um, so is there a direct number.</w:t>
            </w:r>
          </w:p>
        </w:tc>
      </w:tr>
      <w:tr>
        <w:trPr>
          <w:trHeight w:val="273" w:hRule="atLeast"/>
        </w:trPr>
        <w:tc>
          <w:tcPr>
            <w:tcW w:w="1805" w:type="dxa"/>
          </w:tcPr>
          <w:p>
            <w:pPr>
              <w:pStyle w:val="TableParagraph"/>
              <w:spacing w:line="254" w:lineRule="exact"/>
              <w:ind w:left="50"/>
              <w:rPr>
                <w:sz w:val="24"/>
              </w:rPr>
            </w:pPr>
            <w:r>
              <w:rPr>
                <w:sz w:val="24"/>
              </w:rPr>
              <w:t>New Speaker:</w:t>
            </w:r>
          </w:p>
        </w:tc>
        <w:tc>
          <w:tcPr>
            <w:tcW w:w="1399" w:type="dxa"/>
          </w:tcPr>
          <w:p>
            <w:pPr>
              <w:pStyle w:val="TableParagraph"/>
              <w:spacing w:line="254" w:lineRule="exact"/>
              <w:ind w:left="387" w:right="424"/>
              <w:jc w:val="center"/>
              <w:rPr>
                <w:sz w:val="24"/>
              </w:rPr>
            </w:pPr>
            <w:hyperlink r:id="rId232">
              <w:r>
                <w:rPr>
                  <w:color w:val="0000FF"/>
                  <w:sz w:val="24"/>
                  <w:u w:val="single" w:color="0000FF"/>
                </w:rPr>
                <w:t>02:35</w:t>
              </w:r>
            </w:hyperlink>
          </w:p>
        </w:tc>
        <w:tc>
          <w:tcPr>
            <w:tcW w:w="5924" w:type="dxa"/>
          </w:tcPr>
          <w:p>
            <w:pPr>
              <w:pStyle w:val="TableParagraph"/>
              <w:spacing w:line="254" w:lineRule="exact"/>
              <w:ind w:left="448"/>
              <w:rPr>
                <w:sz w:val="24"/>
              </w:rPr>
            </w:pPr>
            <w:r>
              <w:rPr>
                <w:sz w:val="24"/>
              </w:rPr>
              <w:t>ok, have you um.</w:t>
            </w:r>
          </w:p>
        </w:tc>
      </w:tr>
      <w:tr>
        <w:trPr>
          <w:trHeight w:val="273" w:hRule="atLeast"/>
        </w:trPr>
        <w:tc>
          <w:tcPr>
            <w:tcW w:w="1805" w:type="dxa"/>
          </w:tcPr>
          <w:p>
            <w:pPr>
              <w:pStyle w:val="TableParagraph"/>
              <w:spacing w:line="254" w:lineRule="exact"/>
              <w:ind w:left="50"/>
              <w:rPr>
                <w:sz w:val="24"/>
              </w:rPr>
            </w:pPr>
            <w:r>
              <w:rPr>
                <w:sz w:val="24"/>
              </w:rPr>
              <w:t>New Speaker:</w:t>
            </w:r>
          </w:p>
        </w:tc>
        <w:tc>
          <w:tcPr>
            <w:tcW w:w="1399" w:type="dxa"/>
          </w:tcPr>
          <w:p>
            <w:pPr>
              <w:pStyle w:val="TableParagraph"/>
              <w:spacing w:line="254" w:lineRule="exact"/>
              <w:ind w:left="387" w:right="424"/>
              <w:jc w:val="center"/>
              <w:rPr>
                <w:sz w:val="24"/>
              </w:rPr>
            </w:pPr>
            <w:hyperlink r:id="rId232">
              <w:r>
                <w:rPr>
                  <w:color w:val="0000FF"/>
                  <w:sz w:val="24"/>
                  <w:u w:val="single" w:color="0000FF"/>
                </w:rPr>
                <w:t>02:35</w:t>
              </w:r>
            </w:hyperlink>
          </w:p>
        </w:tc>
        <w:tc>
          <w:tcPr>
            <w:tcW w:w="5924" w:type="dxa"/>
          </w:tcPr>
          <w:p>
            <w:pPr>
              <w:pStyle w:val="TableParagraph"/>
              <w:spacing w:line="254" w:lineRule="exact"/>
              <w:ind w:left="448"/>
              <w:rPr>
                <w:sz w:val="24"/>
              </w:rPr>
            </w:pPr>
            <w:r>
              <w:rPr>
                <w:sz w:val="24"/>
              </w:rPr>
              <w:t>Can I take one extension to get through to the court.</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Sorry for being rude. I didn't mean to cut you off.</w:t>
            </w:r>
          </w:p>
        </w:tc>
      </w:tr>
      <w:tr>
        <w:trPr>
          <w:trHeight w:val="277" w:hRule="atLeast"/>
        </w:trPr>
        <w:tc>
          <w:tcPr>
            <w:tcW w:w="1805" w:type="dxa"/>
          </w:tcPr>
          <w:p>
            <w:pPr>
              <w:pStyle w:val="TableParagraph"/>
              <w:spacing w:line="258" w:lineRule="exact"/>
              <w:ind w:left="50"/>
              <w:rPr>
                <w:sz w:val="24"/>
              </w:rPr>
            </w:pPr>
            <w:r>
              <w:rPr>
                <w:sz w:val="24"/>
              </w:rPr>
              <w:t>Speaker 1:</w:t>
            </w:r>
          </w:p>
        </w:tc>
        <w:tc>
          <w:tcPr>
            <w:tcW w:w="1399" w:type="dxa"/>
          </w:tcPr>
          <w:p>
            <w:pPr>
              <w:pStyle w:val="TableParagraph"/>
              <w:spacing w:line="258" w:lineRule="exact"/>
              <w:ind w:left="387" w:right="424"/>
              <w:jc w:val="center"/>
              <w:rPr>
                <w:sz w:val="24"/>
              </w:rPr>
            </w:pPr>
            <w:hyperlink r:id="rId233">
              <w:r>
                <w:rPr>
                  <w:color w:val="0000FF"/>
                  <w:sz w:val="24"/>
                  <w:u w:val="single" w:color="0000FF"/>
                </w:rPr>
                <w:t>02:39</w:t>
              </w:r>
            </w:hyperlink>
          </w:p>
        </w:tc>
        <w:tc>
          <w:tcPr>
            <w:tcW w:w="5924" w:type="dxa"/>
          </w:tcPr>
          <w:p>
            <w:pPr>
              <w:pStyle w:val="TableParagraph"/>
              <w:spacing w:line="258" w:lineRule="exact"/>
              <w:ind w:left="448"/>
              <w:rPr>
                <w:sz w:val="24"/>
              </w:rPr>
            </w:pPr>
            <w:r>
              <w:rPr>
                <w:sz w:val="24"/>
              </w:rPr>
              <w:t>No, no, no. That's okay. No, we are the direct number.</w:t>
            </w:r>
          </w:p>
        </w:tc>
      </w:tr>
      <w:tr>
        <w:trPr>
          <w:trHeight w:val="547" w:hRule="atLeast"/>
        </w:trPr>
        <w:tc>
          <w:tcPr>
            <w:tcW w:w="1805" w:type="dxa"/>
          </w:tcPr>
          <w:p>
            <w:pPr>
              <w:pStyle w:val="TableParagraph"/>
              <w:ind w:left="0"/>
              <w:rPr>
                <w:sz w:val="24"/>
              </w:rPr>
            </w:pPr>
          </w:p>
        </w:tc>
        <w:tc>
          <w:tcPr>
            <w:tcW w:w="1399" w:type="dxa"/>
          </w:tcPr>
          <w:p>
            <w:pPr>
              <w:pStyle w:val="TableParagraph"/>
              <w:ind w:left="0"/>
              <w:rPr>
                <w:sz w:val="24"/>
              </w:rPr>
            </w:pPr>
          </w:p>
        </w:tc>
        <w:tc>
          <w:tcPr>
            <w:tcW w:w="5924" w:type="dxa"/>
          </w:tcPr>
          <w:p>
            <w:pPr>
              <w:pStyle w:val="TableParagraph"/>
              <w:spacing w:line="263" w:lineRule="exact"/>
              <w:ind w:left="448"/>
              <w:rPr>
                <w:sz w:val="24"/>
              </w:rPr>
            </w:pPr>
            <w:r>
              <w:rPr>
                <w:sz w:val="24"/>
              </w:rPr>
              <w:t>They don't take direct calls anymore. We, we deal with</w:t>
            </w:r>
          </w:p>
          <w:p>
            <w:pPr>
              <w:pStyle w:val="TableParagraph"/>
              <w:spacing w:line="265" w:lineRule="exact"/>
              <w:ind w:left="448"/>
              <w:rPr>
                <w:sz w:val="24"/>
              </w:rPr>
            </w:pPr>
            <w:r>
              <w:rPr>
                <w:sz w:val="24"/>
              </w:rPr>
              <w:t>all the courts for the London magistrates' courts. Have</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you put your concerns in an email to them?</w:t>
            </w:r>
          </w:p>
        </w:tc>
      </w:tr>
      <w:tr>
        <w:trPr>
          <w:trHeight w:val="277" w:hRule="atLeast"/>
        </w:trPr>
        <w:tc>
          <w:tcPr>
            <w:tcW w:w="1805" w:type="dxa"/>
          </w:tcPr>
          <w:p>
            <w:pPr>
              <w:pStyle w:val="TableParagraph"/>
              <w:spacing w:line="258" w:lineRule="exact"/>
              <w:ind w:left="50"/>
              <w:rPr>
                <w:sz w:val="24"/>
              </w:rPr>
            </w:pPr>
            <w:r>
              <w:rPr>
                <w:sz w:val="24"/>
              </w:rPr>
              <w:t>New Speaker:</w:t>
            </w:r>
          </w:p>
        </w:tc>
        <w:tc>
          <w:tcPr>
            <w:tcW w:w="1399" w:type="dxa"/>
          </w:tcPr>
          <w:p>
            <w:pPr>
              <w:pStyle w:val="TableParagraph"/>
              <w:spacing w:line="258" w:lineRule="exact"/>
              <w:ind w:left="387" w:right="424"/>
              <w:jc w:val="center"/>
              <w:rPr>
                <w:sz w:val="24"/>
              </w:rPr>
            </w:pPr>
            <w:hyperlink r:id="rId234">
              <w:r>
                <w:rPr>
                  <w:color w:val="0000FF"/>
                  <w:sz w:val="24"/>
                  <w:u w:val="single" w:color="0000FF"/>
                </w:rPr>
                <w:t>02:51</w:t>
              </w:r>
            </w:hyperlink>
          </w:p>
        </w:tc>
        <w:tc>
          <w:tcPr>
            <w:tcW w:w="5924" w:type="dxa"/>
          </w:tcPr>
          <w:p>
            <w:pPr>
              <w:pStyle w:val="TableParagraph"/>
              <w:spacing w:line="258" w:lineRule="exact"/>
              <w:ind w:left="448"/>
              <w:rPr>
                <w:sz w:val="24"/>
              </w:rPr>
            </w:pPr>
            <w:r>
              <w:rPr>
                <w:sz w:val="24"/>
              </w:rPr>
              <w:t>I have built a website and everything. I've got so many</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calls. I've spoken to them all, but when I speak to them</w:t>
            </w:r>
          </w:p>
        </w:tc>
      </w:tr>
      <w:tr>
        <w:trPr>
          <w:trHeight w:val="547" w:hRule="atLeast"/>
        </w:trPr>
        <w:tc>
          <w:tcPr>
            <w:tcW w:w="1805" w:type="dxa"/>
          </w:tcPr>
          <w:p>
            <w:pPr>
              <w:pStyle w:val="TableParagraph"/>
              <w:ind w:left="0"/>
              <w:rPr>
                <w:sz w:val="24"/>
              </w:rPr>
            </w:pPr>
          </w:p>
        </w:tc>
        <w:tc>
          <w:tcPr>
            <w:tcW w:w="1399" w:type="dxa"/>
          </w:tcPr>
          <w:p>
            <w:pPr>
              <w:pStyle w:val="TableParagraph"/>
              <w:ind w:left="0"/>
              <w:rPr>
                <w:sz w:val="24"/>
              </w:rPr>
            </w:pPr>
          </w:p>
        </w:tc>
        <w:tc>
          <w:tcPr>
            <w:tcW w:w="5924" w:type="dxa"/>
          </w:tcPr>
          <w:p>
            <w:pPr>
              <w:pStyle w:val="TableParagraph"/>
              <w:spacing w:line="263" w:lineRule="exact"/>
              <w:ind w:left="448"/>
              <w:rPr>
                <w:sz w:val="24"/>
              </w:rPr>
            </w:pPr>
            <w:r>
              <w:rPr>
                <w:sz w:val="24"/>
              </w:rPr>
              <w:t>there, I've got loads of recordings over my website.</w:t>
            </w:r>
          </w:p>
          <w:p>
            <w:pPr>
              <w:pStyle w:val="TableParagraph"/>
              <w:spacing w:line="265" w:lineRule="exact"/>
              <w:ind w:left="448"/>
              <w:rPr>
                <w:sz w:val="24"/>
              </w:rPr>
            </w:pPr>
            <w:r>
              <w:rPr>
                <w:sz w:val="24"/>
              </w:rPr>
              <w:t>They go on a black bastard you have been robed sorry</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to be rude, or to use the same terminology as what they</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have towards me. But I've got all the 999 calls. I have</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called the nine, nine, nine call centre 220 times. I'm not</w:t>
            </w:r>
          </w:p>
        </w:tc>
      </w:tr>
      <w:tr>
        <w:trPr>
          <w:trHeight w:val="547" w:hRule="atLeast"/>
        </w:trPr>
        <w:tc>
          <w:tcPr>
            <w:tcW w:w="1805" w:type="dxa"/>
          </w:tcPr>
          <w:p>
            <w:pPr>
              <w:pStyle w:val="TableParagraph"/>
              <w:ind w:left="0"/>
              <w:rPr>
                <w:sz w:val="24"/>
              </w:rPr>
            </w:pPr>
          </w:p>
        </w:tc>
        <w:tc>
          <w:tcPr>
            <w:tcW w:w="1399" w:type="dxa"/>
          </w:tcPr>
          <w:p>
            <w:pPr>
              <w:pStyle w:val="TableParagraph"/>
              <w:ind w:left="0"/>
              <w:rPr>
                <w:sz w:val="24"/>
              </w:rPr>
            </w:pPr>
          </w:p>
        </w:tc>
        <w:tc>
          <w:tcPr>
            <w:tcW w:w="5924" w:type="dxa"/>
          </w:tcPr>
          <w:p>
            <w:pPr>
              <w:pStyle w:val="TableParagraph"/>
              <w:spacing w:line="263" w:lineRule="exact"/>
              <w:ind w:left="448"/>
              <w:rPr>
                <w:sz w:val="24"/>
              </w:rPr>
            </w:pPr>
            <w:r>
              <w:rPr>
                <w:sz w:val="24"/>
              </w:rPr>
              <w:t>even the right colour skins to fit the crime. What they've</w:t>
            </w:r>
          </w:p>
          <w:p>
            <w:pPr>
              <w:pStyle w:val="TableParagraph"/>
              <w:spacing w:line="265" w:lineRule="exact"/>
              <w:ind w:left="448"/>
              <w:rPr>
                <w:sz w:val="24"/>
              </w:rPr>
            </w:pPr>
            <w:r>
              <w:rPr>
                <w:sz w:val="24"/>
              </w:rPr>
              <w:t>set me up for. And then they caused the sex scandal in</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mine and my partner's name and now they've gone for</w:t>
            </w:r>
          </w:p>
        </w:tc>
      </w:tr>
      <w:tr>
        <w:trPr>
          <w:trHeight w:val="277"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8" w:lineRule="exact"/>
              <w:ind w:left="448"/>
              <w:rPr>
                <w:sz w:val="24"/>
              </w:rPr>
            </w:pPr>
            <w:r>
              <w:rPr>
                <w:sz w:val="24"/>
              </w:rPr>
              <w:t>possession order which are proof that defrauded as well.</w:t>
            </w:r>
          </w:p>
        </w:tc>
      </w:tr>
      <w:tr>
        <w:trPr>
          <w:trHeight w:val="271" w:hRule="atLeast"/>
        </w:trPr>
        <w:tc>
          <w:tcPr>
            <w:tcW w:w="1805" w:type="dxa"/>
          </w:tcPr>
          <w:p>
            <w:pPr>
              <w:pStyle w:val="TableParagraph"/>
              <w:ind w:left="0"/>
              <w:rPr>
                <w:sz w:val="20"/>
              </w:rPr>
            </w:pPr>
          </w:p>
        </w:tc>
        <w:tc>
          <w:tcPr>
            <w:tcW w:w="1399" w:type="dxa"/>
          </w:tcPr>
          <w:p>
            <w:pPr>
              <w:pStyle w:val="TableParagraph"/>
              <w:ind w:left="0"/>
              <w:rPr>
                <w:sz w:val="20"/>
              </w:rPr>
            </w:pPr>
          </w:p>
        </w:tc>
        <w:tc>
          <w:tcPr>
            <w:tcW w:w="5924" w:type="dxa"/>
          </w:tcPr>
          <w:p>
            <w:pPr>
              <w:pStyle w:val="TableParagraph"/>
              <w:spacing w:line="252" w:lineRule="exact"/>
              <w:ind w:left="448"/>
              <w:rPr>
                <w:sz w:val="24"/>
              </w:rPr>
            </w:pPr>
            <w:r>
              <w:rPr>
                <w:sz w:val="24"/>
              </w:rPr>
              <w:t>Then another injunction order then another one that kept</w:t>
            </w:r>
          </w:p>
        </w:tc>
      </w:tr>
    </w:tbl>
    <w:p>
      <w:pPr>
        <w:spacing w:after="0" w:line="252" w:lineRule="exact"/>
        <w:rPr>
          <w:sz w:val="24"/>
        </w:rPr>
        <w:sectPr>
          <w:pgSz w:w="11910" w:h="16840"/>
          <w:pgMar w:top="1440" w:bottom="280" w:left="660" w:right="0"/>
        </w:sectPr>
      </w:pPr>
    </w:p>
    <w:tbl>
      <w:tblPr>
        <w:tblW w:w="0" w:type="auto"/>
        <w:jc w:val="left"/>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5"/>
        <w:gridCol w:w="1401"/>
        <w:gridCol w:w="5923"/>
      </w:tblGrid>
      <w:tr>
        <w:trPr>
          <w:trHeight w:val="271"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2" w:lineRule="exact"/>
              <w:ind w:left="445"/>
              <w:rPr>
                <w:sz w:val="24"/>
              </w:rPr>
            </w:pPr>
            <w:r>
              <w:rPr>
                <w:sz w:val="24"/>
              </w:rPr>
              <w:t>me tied in paperwork in my house torturing me</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23" w:type="dxa"/>
          </w:tcPr>
          <w:p>
            <w:pPr>
              <w:pStyle w:val="TableParagraph"/>
              <w:spacing w:line="263" w:lineRule="exact"/>
              <w:ind w:left="445"/>
              <w:rPr>
                <w:sz w:val="24"/>
              </w:rPr>
            </w:pPr>
            <w:r>
              <w:rPr>
                <w:sz w:val="24"/>
              </w:rPr>
              <w:t>knowing the truth of what they've all done and this and</w:t>
            </w:r>
          </w:p>
          <w:p>
            <w:pPr>
              <w:pStyle w:val="TableParagraph"/>
              <w:spacing w:line="265" w:lineRule="exact"/>
              <w:ind w:left="445"/>
              <w:rPr>
                <w:sz w:val="24"/>
              </w:rPr>
            </w:pPr>
            <w:r>
              <w:rPr>
                <w:sz w:val="24"/>
              </w:rPr>
              <w:t>they won't help me in any form or way treat my Human</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rights. We've any taken respect, um, well the best thing</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that we can do.</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35">
              <w:r>
                <w:rPr>
                  <w:color w:val="0000FF"/>
                  <w:sz w:val="24"/>
                  <w:u w:val="single" w:color="0000FF"/>
                </w:rPr>
                <w:t>03:33</w:t>
              </w:r>
            </w:hyperlink>
          </w:p>
        </w:tc>
        <w:tc>
          <w:tcPr>
            <w:tcW w:w="5923" w:type="dxa"/>
          </w:tcPr>
          <w:p>
            <w:pPr>
              <w:pStyle w:val="TableParagraph"/>
              <w:spacing w:line="258" w:lineRule="exact"/>
              <w:ind w:left="445"/>
              <w:rPr>
                <w:sz w:val="24"/>
              </w:rPr>
            </w:pPr>
            <w:r>
              <w:rPr>
                <w:sz w:val="24"/>
              </w:rPr>
              <w:t>What’s your name sir.</w:t>
            </w:r>
          </w:p>
        </w:tc>
      </w:tr>
      <w:tr>
        <w:trPr>
          <w:trHeight w:val="273"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235">
              <w:r>
                <w:rPr>
                  <w:color w:val="0000FF"/>
                  <w:sz w:val="24"/>
                  <w:u w:val="single" w:color="0000FF"/>
                </w:rPr>
                <w:t>03:33</w:t>
              </w:r>
            </w:hyperlink>
          </w:p>
        </w:tc>
        <w:tc>
          <w:tcPr>
            <w:tcW w:w="5923" w:type="dxa"/>
          </w:tcPr>
          <w:p>
            <w:pPr>
              <w:pStyle w:val="TableParagraph"/>
              <w:spacing w:line="254" w:lineRule="exact"/>
              <w:ind w:left="445"/>
              <w:rPr>
                <w:sz w:val="24"/>
              </w:rPr>
            </w:pPr>
            <w:r>
              <w:rPr>
                <w:sz w:val="24"/>
              </w:rPr>
              <w:t>Simon Cordell</w:t>
            </w:r>
          </w:p>
        </w:tc>
      </w:tr>
      <w:tr>
        <w:trPr>
          <w:trHeight w:val="273" w:hRule="atLeast"/>
        </w:trPr>
        <w:tc>
          <w:tcPr>
            <w:tcW w:w="1805" w:type="dxa"/>
          </w:tcPr>
          <w:p>
            <w:pPr>
              <w:pStyle w:val="TableParagraph"/>
              <w:spacing w:line="254" w:lineRule="exact"/>
              <w:ind w:left="50"/>
              <w:rPr>
                <w:sz w:val="24"/>
              </w:rPr>
            </w:pPr>
            <w:r>
              <w:rPr>
                <w:sz w:val="24"/>
              </w:rPr>
              <w:t>Speaker 1:</w:t>
            </w:r>
          </w:p>
        </w:tc>
        <w:tc>
          <w:tcPr>
            <w:tcW w:w="1401" w:type="dxa"/>
          </w:tcPr>
          <w:p>
            <w:pPr>
              <w:pStyle w:val="TableParagraph"/>
              <w:spacing w:line="254" w:lineRule="exact"/>
              <w:ind w:left="387" w:right="426"/>
              <w:jc w:val="center"/>
              <w:rPr>
                <w:sz w:val="24"/>
              </w:rPr>
            </w:pPr>
            <w:hyperlink r:id="rId236">
              <w:r>
                <w:rPr>
                  <w:color w:val="0000FF"/>
                  <w:sz w:val="24"/>
                  <w:u w:val="single" w:color="0000FF"/>
                </w:rPr>
                <w:t>03:35</w:t>
              </w:r>
            </w:hyperlink>
          </w:p>
        </w:tc>
        <w:tc>
          <w:tcPr>
            <w:tcW w:w="5923" w:type="dxa"/>
          </w:tcPr>
          <w:p>
            <w:pPr>
              <w:pStyle w:val="TableParagraph"/>
              <w:spacing w:line="254" w:lineRule="exact"/>
              <w:ind w:left="445"/>
              <w:rPr>
                <w:sz w:val="24"/>
              </w:rPr>
            </w:pPr>
            <w:r>
              <w:rPr>
                <w:sz w:val="24"/>
              </w:rPr>
              <w:t>what's your, Simon Cordell, how do you sell your</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surname.</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37">
              <w:r>
                <w:rPr>
                  <w:color w:val="0000FF"/>
                  <w:sz w:val="24"/>
                  <w:u w:val="single" w:color="0000FF"/>
                </w:rPr>
                <w:t>03:36</w:t>
              </w:r>
            </w:hyperlink>
          </w:p>
        </w:tc>
        <w:tc>
          <w:tcPr>
            <w:tcW w:w="5923" w:type="dxa"/>
          </w:tcPr>
          <w:p>
            <w:pPr>
              <w:pStyle w:val="TableParagraph"/>
              <w:spacing w:line="258" w:lineRule="exact"/>
              <w:ind w:left="445"/>
              <w:rPr>
                <w:sz w:val="24"/>
              </w:rPr>
            </w:pPr>
            <w:r>
              <w:rPr>
                <w:sz w:val="24"/>
              </w:rPr>
              <w:t>Cordell.</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37">
              <w:r>
                <w:rPr>
                  <w:color w:val="0000FF"/>
                  <w:sz w:val="24"/>
                  <w:u w:val="single" w:color="0000FF"/>
                </w:rPr>
                <w:t>03:36</w:t>
              </w:r>
            </w:hyperlink>
          </w:p>
        </w:tc>
        <w:tc>
          <w:tcPr>
            <w:tcW w:w="5923" w:type="dxa"/>
          </w:tcPr>
          <w:p>
            <w:pPr>
              <w:pStyle w:val="TableParagraph"/>
              <w:spacing w:line="258" w:lineRule="exact"/>
              <w:ind w:left="445"/>
              <w:rPr>
                <w:sz w:val="24"/>
              </w:rPr>
            </w:pPr>
            <w:r>
              <w:rPr>
                <w:sz w:val="24"/>
              </w:rPr>
              <w:t>Cordell.</w:t>
            </w:r>
          </w:p>
        </w:tc>
      </w:tr>
      <w:tr>
        <w:trPr>
          <w:trHeight w:val="547" w:hRule="atLeast"/>
        </w:trPr>
        <w:tc>
          <w:tcPr>
            <w:tcW w:w="1805" w:type="dxa"/>
          </w:tcPr>
          <w:p>
            <w:pPr>
              <w:pStyle w:val="TableParagraph"/>
              <w:spacing w:line="266" w:lineRule="exact"/>
              <w:ind w:left="50"/>
              <w:rPr>
                <w:sz w:val="24"/>
              </w:rPr>
            </w:pPr>
            <w:r>
              <w:rPr>
                <w:sz w:val="24"/>
              </w:rPr>
              <w:t>New Speaker:</w:t>
            </w:r>
          </w:p>
        </w:tc>
        <w:tc>
          <w:tcPr>
            <w:tcW w:w="1401" w:type="dxa"/>
          </w:tcPr>
          <w:p>
            <w:pPr>
              <w:pStyle w:val="TableParagraph"/>
              <w:spacing w:line="266" w:lineRule="exact"/>
              <w:ind w:left="387" w:right="426"/>
              <w:jc w:val="center"/>
              <w:rPr>
                <w:sz w:val="24"/>
              </w:rPr>
            </w:pPr>
            <w:hyperlink r:id="rId237">
              <w:r>
                <w:rPr>
                  <w:color w:val="0000FF"/>
                  <w:sz w:val="24"/>
                  <w:u w:val="single" w:color="0000FF"/>
                </w:rPr>
                <w:t>03:36</w:t>
              </w:r>
            </w:hyperlink>
          </w:p>
        </w:tc>
        <w:tc>
          <w:tcPr>
            <w:tcW w:w="5923" w:type="dxa"/>
          </w:tcPr>
          <w:p>
            <w:pPr>
              <w:pStyle w:val="TableParagraph"/>
              <w:spacing w:line="263" w:lineRule="exact"/>
              <w:ind w:left="445"/>
              <w:rPr>
                <w:sz w:val="24"/>
              </w:rPr>
            </w:pPr>
            <w:r>
              <w:rPr>
                <w:sz w:val="24"/>
              </w:rPr>
              <w:t>and where did you, what day did you appear in court?</w:t>
            </w:r>
          </w:p>
          <w:p>
            <w:pPr>
              <w:pStyle w:val="TableParagraph"/>
              <w:spacing w:line="265" w:lineRule="exact"/>
              <w:ind w:left="445"/>
              <w:rPr>
                <w:sz w:val="24"/>
              </w:rPr>
            </w:pPr>
            <w:r>
              <w:rPr>
                <w:sz w:val="24"/>
              </w:rPr>
              <w:t>did you have a court appearance</w:t>
            </w:r>
          </w:p>
        </w:tc>
      </w:tr>
      <w:tr>
        <w:trPr>
          <w:trHeight w:val="277" w:hRule="atLeast"/>
        </w:trPr>
        <w:tc>
          <w:tcPr>
            <w:tcW w:w="1805" w:type="dxa"/>
          </w:tcPr>
          <w:p>
            <w:pPr>
              <w:pStyle w:val="TableParagraph"/>
              <w:spacing w:line="258" w:lineRule="exact"/>
              <w:ind w:left="50"/>
              <w:rPr>
                <w:sz w:val="24"/>
              </w:rPr>
            </w:pPr>
            <w:r>
              <w:rPr>
                <w:sz w:val="24"/>
              </w:rPr>
              <w:t>Speaker 2:</w:t>
            </w:r>
          </w:p>
        </w:tc>
        <w:tc>
          <w:tcPr>
            <w:tcW w:w="1401" w:type="dxa"/>
          </w:tcPr>
          <w:p>
            <w:pPr>
              <w:pStyle w:val="TableParagraph"/>
              <w:spacing w:line="258" w:lineRule="exact"/>
              <w:ind w:left="387" w:right="426"/>
              <w:jc w:val="center"/>
              <w:rPr>
                <w:sz w:val="24"/>
              </w:rPr>
            </w:pPr>
            <w:hyperlink r:id="rId238">
              <w:r>
                <w:rPr>
                  <w:color w:val="0000FF"/>
                  <w:sz w:val="24"/>
                  <w:u w:val="single" w:color="0000FF"/>
                </w:rPr>
                <w:t>03:45</w:t>
              </w:r>
            </w:hyperlink>
          </w:p>
        </w:tc>
        <w:tc>
          <w:tcPr>
            <w:tcW w:w="5923" w:type="dxa"/>
          </w:tcPr>
          <w:p>
            <w:pPr>
              <w:pStyle w:val="TableParagraph"/>
              <w:spacing w:line="258" w:lineRule="exact"/>
              <w:ind w:left="445"/>
              <w:rPr>
                <w:sz w:val="24"/>
              </w:rPr>
            </w:pPr>
            <w:r>
              <w:rPr>
                <w:sz w:val="24"/>
              </w:rPr>
              <w:t>The 6th of October. There were over 30 appearances for</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this happening between the higher between the crown</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court and this Court, but the six of October, </w:t>
            </w:r>
            <w:r>
              <w:rPr>
                <w:b/>
                <w:sz w:val="24"/>
              </w:rPr>
              <w:t>2014 </w:t>
            </w:r>
            <w:r>
              <w:rPr>
                <w:sz w:val="24"/>
              </w:rPr>
              <w:t>is one</w:t>
            </w:r>
          </w:p>
        </w:tc>
      </w:tr>
      <w:tr>
        <w:trPr>
          <w:trHeight w:val="548" w:hRule="atLeast"/>
        </w:trPr>
        <w:tc>
          <w:tcPr>
            <w:tcW w:w="1805" w:type="dxa"/>
          </w:tcPr>
          <w:p>
            <w:pPr>
              <w:pStyle w:val="TableParagraph"/>
              <w:ind w:left="0"/>
              <w:rPr>
                <w:sz w:val="24"/>
              </w:rPr>
            </w:pPr>
          </w:p>
        </w:tc>
        <w:tc>
          <w:tcPr>
            <w:tcW w:w="1401" w:type="dxa"/>
          </w:tcPr>
          <w:p>
            <w:pPr>
              <w:pStyle w:val="TableParagraph"/>
              <w:ind w:left="0"/>
              <w:rPr>
                <w:sz w:val="24"/>
              </w:rPr>
            </w:pPr>
          </w:p>
        </w:tc>
        <w:tc>
          <w:tcPr>
            <w:tcW w:w="5923" w:type="dxa"/>
          </w:tcPr>
          <w:p>
            <w:pPr>
              <w:pStyle w:val="TableParagraph"/>
              <w:spacing w:line="263" w:lineRule="exact"/>
              <w:ind w:left="445"/>
              <w:rPr>
                <w:sz w:val="24"/>
              </w:rPr>
            </w:pPr>
            <w:r>
              <w:rPr>
                <w:sz w:val="24"/>
              </w:rPr>
              <w:t>of the dates. And also, there's other days like 22nd of</w:t>
            </w:r>
          </w:p>
          <w:p>
            <w:pPr>
              <w:pStyle w:val="TableParagraph"/>
              <w:spacing w:line="265" w:lineRule="exact"/>
              <w:ind w:left="445"/>
              <w:rPr>
                <w:sz w:val="24"/>
              </w:rPr>
            </w:pPr>
            <w:r>
              <w:rPr>
                <w:sz w:val="24"/>
              </w:rPr>
              <w:t>the 10th, </w:t>
            </w:r>
            <w:r>
              <w:rPr>
                <w:b/>
                <w:sz w:val="24"/>
              </w:rPr>
              <w:t>2014</w:t>
            </w:r>
            <w:r>
              <w:rPr>
                <w:sz w:val="24"/>
              </w:rPr>
              <w:t>. Um, there is the 5th of November,</w:t>
            </w:r>
          </w:p>
        </w:tc>
      </w:tr>
      <w:tr>
        <w:trPr>
          <w:trHeight w:val="277" w:hRule="atLeast"/>
        </w:trPr>
        <w:tc>
          <w:tcPr>
            <w:tcW w:w="1805" w:type="dxa"/>
          </w:tcPr>
          <w:p>
            <w:pPr>
              <w:pStyle w:val="TableParagraph"/>
              <w:spacing w:line="257" w:lineRule="exact"/>
              <w:ind w:left="50"/>
              <w:rPr>
                <w:sz w:val="24"/>
              </w:rPr>
            </w:pPr>
            <w:r>
              <w:rPr>
                <w:sz w:val="24"/>
              </w:rPr>
              <w:t>Speaker 1:</w:t>
            </w:r>
          </w:p>
        </w:tc>
        <w:tc>
          <w:tcPr>
            <w:tcW w:w="1401" w:type="dxa"/>
          </w:tcPr>
          <w:p>
            <w:pPr>
              <w:pStyle w:val="TableParagraph"/>
              <w:spacing w:line="257" w:lineRule="exact"/>
              <w:ind w:left="387" w:right="426"/>
              <w:jc w:val="center"/>
              <w:rPr>
                <w:sz w:val="24"/>
              </w:rPr>
            </w:pPr>
            <w:hyperlink r:id="rId239">
              <w:r>
                <w:rPr>
                  <w:color w:val="0000FF"/>
                  <w:sz w:val="24"/>
                  <w:u w:val="single" w:color="0000FF"/>
                </w:rPr>
                <w:t>04:06</w:t>
              </w:r>
            </w:hyperlink>
          </w:p>
        </w:tc>
        <w:tc>
          <w:tcPr>
            <w:tcW w:w="5923" w:type="dxa"/>
          </w:tcPr>
          <w:p>
            <w:pPr>
              <w:pStyle w:val="TableParagraph"/>
              <w:spacing w:line="257" w:lineRule="exact"/>
              <w:ind w:left="445"/>
              <w:rPr>
                <w:sz w:val="24"/>
              </w:rPr>
            </w:pPr>
            <w:r>
              <w:rPr>
                <w:sz w:val="24"/>
              </w:rPr>
              <w:t>So, what is it, What is it that you want to ask them</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specifically?</w:t>
            </w:r>
          </w:p>
        </w:tc>
      </w:tr>
      <w:tr>
        <w:trPr>
          <w:trHeight w:val="277" w:hRule="atLeast"/>
        </w:trPr>
        <w:tc>
          <w:tcPr>
            <w:tcW w:w="1805" w:type="dxa"/>
          </w:tcPr>
          <w:p>
            <w:pPr>
              <w:pStyle w:val="TableParagraph"/>
              <w:spacing w:line="258" w:lineRule="exact"/>
              <w:ind w:left="50"/>
              <w:rPr>
                <w:sz w:val="24"/>
              </w:rPr>
            </w:pPr>
            <w:r>
              <w:rPr>
                <w:sz w:val="24"/>
              </w:rPr>
              <w:t>Speaker 2:</w:t>
            </w:r>
          </w:p>
        </w:tc>
        <w:tc>
          <w:tcPr>
            <w:tcW w:w="1401" w:type="dxa"/>
          </w:tcPr>
          <w:p>
            <w:pPr>
              <w:pStyle w:val="TableParagraph"/>
              <w:spacing w:line="258" w:lineRule="exact"/>
              <w:ind w:left="387" w:right="426"/>
              <w:jc w:val="center"/>
              <w:rPr>
                <w:sz w:val="24"/>
              </w:rPr>
            </w:pPr>
            <w:hyperlink r:id="rId240">
              <w:r>
                <w:rPr>
                  <w:color w:val="0000FF"/>
                  <w:sz w:val="24"/>
                  <w:u w:val="single" w:color="0000FF"/>
                </w:rPr>
                <w:t>04:09</w:t>
              </w:r>
            </w:hyperlink>
          </w:p>
        </w:tc>
        <w:tc>
          <w:tcPr>
            <w:tcW w:w="5923" w:type="dxa"/>
          </w:tcPr>
          <w:p>
            <w:pPr>
              <w:pStyle w:val="TableParagraph"/>
              <w:spacing w:line="258" w:lineRule="exact"/>
              <w:ind w:left="445"/>
              <w:rPr>
                <w:sz w:val="24"/>
              </w:rPr>
            </w:pPr>
            <w:r>
              <w:rPr>
                <w:sz w:val="24"/>
              </w:rPr>
              <w:t>Basically I'm being held for nine years a nine year</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23" w:type="dxa"/>
          </w:tcPr>
          <w:p>
            <w:pPr>
              <w:pStyle w:val="TableParagraph"/>
              <w:spacing w:line="263" w:lineRule="exact"/>
              <w:ind w:left="445"/>
              <w:rPr>
                <w:sz w:val="24"/>
              </w:rPr>
            </w:pPr>
            <w:r>
              <w:rPr>
                <w:sz w:val="24"/>
              </w:rPr>
              <w:t>curfew in my house. I'm not allowed to do no business.</w:t>
            </w:r>
          </w:p>
          <w:p>
            <w:pPr>
              <w:pStyle w:val="TableParagraph"/>
              <w:spacing w:line="265" w:lineRule="exact"/>
              <w:ind w:left="445"/>
              <w:rPr>
                <w:sz w:val="24"/>
              </w:rPr>
            </w:pPr>
            <w:r>
              <w:rPr>
                <w:sz w:val="24"/>
              </w:rPr>
              <w:t>Hire no amps to any person, personal or otherwise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7" w:lineRule="exact"/>
              <w:ind w:left="445"/>
              <w:rPr>
                <w:sz w:val="24"/>
              </w:rPr>
            </w:pPr>
            <w:r>
              <w:rPr>
                <w:sz w:val="24"/>
              </w:rPr>
              <w:t>personal means if I give you an Amp as a friend, I can</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go to prison for Five years, otherwise means that I'm not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allowed to off the 10 o'clock I'm not allowed on no</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23" w:type="dxa"/>
          </w:tcPr>
          <w:p>
            <w:pPr>
              <w:pStyle w:val="TableParagraph"/>
              <w:spacing w:line="263" w:lineRule="exact"/>
              <w:ind w:left="445"/>
              <w:rPr>
                <w:sz w:val="24"/>
              </w:rPr>
            </w:pPr>
            <w:r>
              <w:rPr>
                <w:sz w:val="24"/>
              </w:rPr>
              <w:t>industrial Estate. I'm not allowed to stop on no motor</w:t>
            </w:r>
          </w:p>
          <w:p>
            <w:pPr>
              <w:pStyle w:val="TableParagraph"/>
              <w:spacing w:line="265" w:lineRule="exact"/>
              <w:ind w:left="445"/>
              <w:rPr>
                <w:sz w:val="24"/>
              </w:rPr>
            </w:pPr>
            <w:r>
              <w:rPr>
                <w:sz w:val="24"/>
              </w:rPr>
              <w:t>ways for no petrol. I'm not allowed to go to no 24-hour</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McDonald's. I'm not allowed to do anything. It's the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organization of a legal raves.</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41">
              <w:r>
                <w:rPr>
                  <w:color w:val="0000FF"/>
                  <w:sz w:val="24"/>
                  <w:u w:val="single" w:color="0000FF"/>
                </w:rPr>
                <w:t>04:37</w:t>
              </w:r>
            </w:hyperlink>
          </w:p>
        </w:tc>
        <w:tc>
          <w:tcPr>
            <w:tcW w:w="5923" w:type="dxa"/>
          </w:tcPr>
          <w:p>
            <w:pPr>
              <w:pStyle w:val="TableParagraph"/>
              <w:spacing w:line="258" w:lineRule="exact"/>
              <w:ind w:left="445"/>
              <w:rPr>
                <w:sz w:val="24"/>
              </w:rPr>
            </w:pPr>
            <w:r>
              <w:rPr>
                <w:sz w:val="24"/>
              </w:rPr>
              <w:t>His, won.</w:t>
            </w:r>
          </w:p>
        </w:tc>
      </w:tr>
      <w:tr>
        <w:trPr>
          <w:trHeight w:val="547" w:hRule="atLeast"/>
        </w:trPr>
        <w:tc>
          <w:tcPr>
            <w:tcW w:w="1805" w:type="dxa"/>
          </w:tcPr>
          <w:p>
            <w:pPr>
              <w:pStyle w:val="TableParagraph"/>
              <w:spacing w:line="266" w:lineRule="exact"/>
              <w:ind w:left="50"/>
              <w:rPr>
                <w:sz w:val="24"/>
              </w:rPr>
            </w:pPr>
            <w:r>
              <w:rPr>
                <w:sz w:val="24"/>
              </w:rPr>
              <w:t>New Speaker:</w:t>
            </w:r>
          </w:p>
        </w:tc>
        <w:tc>
          <w:tcPr>
            <w:tcW w:w="1401" w:type="dxa"/>
          </w:tcPr>
          <w:p>
            <w:pPr>
              <w:pStyle w:val="TableParagraph"/>
              <w:spacing w:line="266" w:lineRule="exact"/>
              <w:ind w:left="387" w:right="426"/>
              <w:jc w:val="center"/>
              <w:rPr>
                <w:sz w:val="24"/>
              </w:rPr>
            </w:pPr>
            <w:hyperlink r:id="rId241">
              <w:r>
                <w:rPr>
                  <w:color w:val="0000FF"/>
                  <w:sz w:val="24"/>
                  <w:u w:val="single" w:color="0000FF"/>
                </w:rPr>
                <w:t>04:37</w:t>
              </w:r>
            </w:hyperlink>
          </w:p>
        </w:tc>
        <w:tc>
          <w:tcPr>
            <w:tcW w:w="5923" w:type="dxa"/>
          </w:tcPr>
          <w:p>
            <w:pPr>
              <w:pStyle w:val="TableParagraph"/>
              <w:spacing w:line="263" w:lineRule="exact"/>
              <w:ind w:left="445"/>
              <w:rPr>
                <w:sz w:val="24"/>
              </w:rPr>
            </w:pPr>
            <w:r>
              <w:rPr>
                <w:sz w:val="24"/>
              </w:rPr>
              <w:t>Must mean that you've been arrested year. They never</w:t>
            </w:r>
          </w:p>
          <w:p>
            <w:pPr>
              <w:pStyle w:val="TableParagraph"/>
              <w:spacing w:line="265" w:lineRule="exact"/>
              <w:ind w:left="445"/>
              <w:rPr>
                <w:sz w:val="24"/>
              </w:rPr>
            </w:pPr>
            <w:r>
              <w:rPr>
                <w:sz w:val="24"/>
              </w:rPr>
              <w:t>arrested me. They did arrest me. The maximum</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sentence would be six months. Yeah, and it's 20 grands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fine. Somehow, they gave me a seven-year curfew,</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23" w:type="dxa"/>
          </w:tcPr>
          <w:p>
            <w:pPr>
              <w:pStyle w:val="TableParagraph"/>
              <w:spacing w:line="263" w:lineRule="exact"/>
              <w:ind w:left="445"/>
              <w:rPr>
                <w:sz w:val="24"/>
              </w:rPr>
            </w:pPr>
            <w:r>
              <w:rPr>
                <w:sz w:val="24"/>
              </w:rPr>
              <w:t>knowing that I was already riding a year curfew for</w:t>
            </w:r>
          </w:p>
          <w:p>
            <w:pPr>
              <w:pStyle w:val="TableParagraph"/>
              <w:spacing w:line="265" w:lineRule="exact"/>
              <w:ind w:left="445"/>
              <w:rPr>
                <w:sz w:val="24"/>
              </w:rPr>
            </w:pPr>
            <w:r>
              <w:rPr>
                <w:sz w:val="24"/>
              </w:rPr>
              <w:t>another case. I won just before that they accused me of</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tried to make me a Super grass and grass up six people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three of a them, I know and three of them could be your</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children just trying to throw parties.</w:t>
            </w:r>
          </w:p>
        </w:tc>
      </w:tr>
      <w:tr>
        <w:trPr>
          <w:trHeight w:val="547" w:hRule="atLeast"/>
        </w:trPr>
        <w:tc>
          <w:tcPr>
            <w:tcW w:w="1805" w:type="dxa"/>
          </w:tcPr>
          <w:p>
            <w:pPr>
              <w:pStyle w:val="TableParagraph"/>
              <w:spacing w:line="266" w:lineRule="exact"/>
              <w:ind w:left="50"/>
              <w:rPr>
                <w:sz w:val="24"/>
              </w:rPr>
            </w:pPr>
            <w:r>
              <w:rPr>
                <w:sz w:val="24"/>
              </w:rPr>
              <w:t>Speaker 2:</w:t>
            </w:r>
          </w:p>
        </w:tc>
        <w:tc>
          <w:tcPr>
            <w:tcW w:w="1401" w:type="dxa"/>
          </w:tcPr>
          <w:p>
            <w:pPr>
              <w:pStyle w:val="TableParagraph"/>
              <w:spacing w:line="266" w:lineRule="exact"/>
              <w:ind w:left="387" w:right="426"/>
              <w:jc w:val="center"/>
              <w:rPr>
                <w:sz w:val="24"/>
              </w:rPr>
            </w:pPr>
            <w:hyperlink r:id="rId242">
              <w:r>
                <w:rPr>
                  <w:color w:val="0000FF"/>
                  <w:sz w:val="24"/>
                  <w:u w:val="single" w:color="0000FF"/>
                </w:rPr>
                <w:t>04:57</w:t>
              </w:r>
            </w:hyperlink>
          </w:p>
        </w:tc>
        <w:tc>
          <w:tcPr>
            <w:tcW w:w="5923" w:type="dxa"/>
          </w:tcPr>
          <w:p>
            <w:pPr>
              <w:pStyle w:val="TableParagraph"/>
              <w:spacing w:line="263" w:lineRule="exact"/>
              <w:ind w:left="445"/>
              <w:rPr>
                <w:b/>
                <w:sz w:val="24"/>
              </w:rPr>
            </w:pPr>
            <w:r>
              <w:rPr>
                <w:sz w:val="24"/>
              </w:rPr>
              <w:t>So I've copied all of their Facebook profiles into </w:t>
            </w:r>
            <w:r>
              <w:rPr>
                <w:b/>
                <w:sz w:val="24"/>
              </w:rPr>
              <w:t>2014</w:t>
            </w:r>
          </w:p>
          <w:p>
            <w:pPr>
              <w:pStyle w:val="TableParagraph"/>
              <w:spacing w:line="265" w:lineRule="exact"/>
              <w:ind w:left="445"/>
              <w:rPr>
                <w:sz w:val="24"/>
              </w:rPr>
            </w:pPr>
            <w:r>
              <w:rPr>
                <w:sz w:val="24"/>
              </w:rPr>
              <w:t>to proving that I never done this. I've looked through the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paperwork.</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43">
              <w:r>
                <w:rPr>
                  <w:color w:val="0000FF"/>
                  <w:sz w:val="24"/>
                  <w:u w:val="single" w:color="0000FF"/>
                </w:rPr>
                <w:t>05:04</w:t>
              </w:r>
            </w:hyperlink>
          </w:p>
        </w:tc>
        <w:tc>
          <w:tcPr>
            <w:tcW w:w="5923" w:type="dxa"/>
          </w:tcPr>
          <w:p>
            <w:pPr>
              <w:pStyle w:val="TableParagraph"/>
              <w:spacing w:line="258" w:lineRule="exact"/>
              <w:ind w:left="445"/>
              <w:rPr>
                <w:sz w:val="24"/>
              </w:rPr>
            </w:pPr>
            <w:r>
              <w:rPr>
                <w:sz w:val="24"/>
              </w:rPr>
              <w:t>His right.</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43">
              <w:r>
                <w:rPr>
                  <w:color w:val="0000FF"/>
                  <w:sz w:val="24"/>
                  <w:u w:val="single" w:color="0000FF"/>
                </w:rPr>
                <w:t>05:04</w:t>
              </w:r>
            </w:hyperlink>
          </w:p>
        </w:tc>
        <w:tc>
          <w:tcPr>
            <w:tcW w:w="5923" w:type="dxa"/>
          </w:tcPr>
          <w:p>
            <w:pPr>
              <w:pStyle w:val="TableParagraph"/>
              <w:spacing w:line="258" w:lineRule="exact"/>
              <w:ind w:left="445"/>
              <w:rPr>
                <w:sz w:val="24"/>
              </w:rPr>
            </w:pPr>
            <w:r>
              <w:rPr>
                <w:sz w:val="24"/>
              </w:rPr>
              <w:t>that the police have gave me. All the Crimits go</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923" w:type="dxa"/>
          </w:tcPr>
          <w:p>
            <w:pPr>
              <w:pStyle w:val="TableParagraph"/>
              <w:spacing w:line="263" w:lineRule="exact"/>
              <w:ind w:left="445"/>
              <w:rPr>
                <w:sz w:val="24"/>
              </w:rPr>
            </w:pPr>
            <w:r>
              <w:rPr>
                <w:sz w:val="24"/>
              </w:rPr>
              <w:t>backwards in time than my nine, nine calls due to the</w:t>
            </w:r>
          </w:p>
          <w:p>
            <w:pPr>
              <w:pStyle w:val="TableParagraph"/>
              <w:spacing w:line="265" w:lineRule="exact"/>
              <w:ind w:left="445"/>
              <w:rPr>
                <w:sz w:val="24"/>
              </w:rPr>
            </w:pPr>
            <w:r>
              <w:rPr>
                <w:sz w:val="24"/>
              </w:rPr>
              <w:t>call centres. I've check each, each, this is all supposed to</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be over one weekend someone had a party and it kept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8" w:lineRule="exact"/>
              <w:ind w:left="445"/>
              <w:rPr>
                <w:sz w:val="24"/>
              </w:rPr>
            </w:pPr>
            <w:r>
              <w:rPr>
                <w:sz w:val="24"/>
              </w:rPr>
              <w:t>some people up overnight. Um, I think there was one</w:t>
            </w:r>
          </w:p>
        </w:tc>
      </w:tr>
      <w:tr>
        <w:trPr>
          <w:trHeight w:val="271" w:hRule="atLeast"/>
        </w:trPr>
        <w:tc>
          <w:tcPr>
            <w:tcW w:w="1805" w:type="dxa"/>
          </w:tcPr>
          <w:p>
            <w:pPr>
              <w:pStyle w:val="TableParagraph"/>
              <w:ind w:left="0"/>
              <w:rPr>
                <w:sz w:val="20"/>
              </w:rPr>
            </w:pPr>
          </w:p>
        </w:tc>
        <w:tc>
          <w:tcPr>
            <w:tcW w:w="1401" w:type="dxa"/>
          </w:tcPr>
          <w:p>
            <w:pPr>
              <w:pStyle w:val="TableParagraph"/>
              <w:ind w:left="0"/>
              <w:rPr>
                <w:sz w:val="20"/>
              </w:rPr>
            </w:pPr>
          </w:p>
        </w:tc>
        <w:tc>
          <w:tcPr>
            <w:tcW w:w="5923" w:type="dxa"/>
          </w:tcPr>
          <w:p>
            <w:pPr>
              <w:pStyle w:val="TableParagraph"/>
              <w:spacing w:line="252" w:lineRule="exact"/>
              <w:ind w:left="445"/>
              <w:rPr>
                <w:sz w:val="24"/>
              </w:rPr>
            </w:pPr>
            <w:r>
              <w:rPr>
                <w:sz w:val="24"/>
              </w:rPr>
              <w:t>nine, nine, nine call. that was real and the rest were</w:t>
            </w:r>
          </w:p>
        </w:tc>
      </w:tr>
    </w:tbl>
    <w:p>
      <w:pPr>
        <w:spacing w:after="0" w:line="252" w:lineRule="exact"/>
        <w:rPr>
          <w:sz w:val="24"/>
        </w:rPr>
        <w:sectPr>
          <w:pgSz w:w="11910" w:h="16840"/>
          <w:pgMar w:top="1440" w:bottom="280" w:left="660" w:right="0"/>
        </w:sectPr>
      </w:pPr>
    </w:p>
    <w:tbl>
      <w:tblPr>
        <w:tblW w:w="0" w:type="auto"/>
        <w:jc w:val="left"/>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05"/>
        <w:gridCol w:w="1401"/>
        <w:gridCol w:w="5874"/>
      </w:tblGrid>
      <w:tr>
        <w:trPr>
          <w:trHeight w:val="271"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2" w:lineRule="exact"/>
              <w:ind w:left="445"/>
              <w:rPr>
                <w:sz w:val="24"/>
              </w:rPr>
            </w:pPr>
            <w:r>
              <w:rPr>
                <w:sz w:val="24"/>
              </w:rPr>
              <w:t>made up and basically, they have ruined my whole life</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874" w:type="dxa"/>
          </w:tcPr>
          <w:p>
            <w:pPr>
              <w:pStyle w:val="TableParagraph"/>
              <w:spacing w:line="263" w:lineRule="exact"/>
              <w:ind w:left="445"/>
              <w:rPr>
                <w:sz w:val="24"/>
              </w:rPr>
            </w:pPr>
            <w:r>
              <w:rPr>
                <w:sz w:val="24"/>
              </w:rPr>
              <w:t>for it and, and I can't do nothing. So, I would like to be</w:t>
            </w:r>
          </w:p>
          <w:p>
            <w:pPr>
              <w:pStyle w:val="TableParagraph"/>
              <w:spacing w:line="265" w:lineRule="exact"/>
              <w:ind w:left="445"/>
              <w:rPr>
                <w:sz w:val="24"/>
              </w:rPr>
            </w:pPr>
            <w:r>
              <w:rPr>
                <w:sz w:val="24"/>
              </w:rPr>
              <w:t>released. I would like to my life to be reinstated and my</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Human Rights basically that is it, I have got the right to</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Equality</w:t>
            </w:r>
          </w:p>
        </w:tc>
      </w:tr>
      <w:tr>
        <w:trPr>
          <w:trHeight w:val="277" w:hRule="atLeast"/>
        </w:trPr>
        <w:tc>
          <w:tcPr>
            <w:tcW w:w="1805" w:type="dxa"/>
          </w:tcPr>
          <w:p>
            <w:pPr>
              <w:pStyle w:val="TableParagraph"/>
              <w:spacing w:line="258" w:lineRule="exact"/>
              <w:ind w:left="50"/>
              <w:rPr>
                <w:sz w:val="24"/>
              </w:rPr>
            </w:pPr>
            <w:r>
              <w:rPr>
                <w:sz w:val="24"/>
              </w:rPr>
              <w:t>Speaker 1:</w:t>
            </w:r>
          </w:p>
        </w:tc>
        <w:tc>
          <w:tcPr>
            <w:tcW w:w="1401" w:type="dxa"/>
          </w:tcPr>
          <w:p>
            <w:pPr>
              <w:pStyle w:val="TableParagraph"/>
              <w:spacing w:line="258" w:lineRule="exact"/>
              <w:ind w:left="387" w:right="426"/>
              <w:jc w:val="center"/>
              <w:rPr>
                <w:sz w:val="24"/>
              </w:rPr>
            </w:pPr>
            <w:hyperlink r:id="rId244">
              <w:r>
                <w:rPr>
                  <w:color w:val="0000FF"/>
                  <w:sz w:val="24"/>
                  <w:u w:val="single" w:color="0000FF"/>
                </w:rPr>
                <w:t>05:35</w:t>
              </w:r>
            </w:hyperlink>
          </w:p>
        </w:tc>
        <w:tc>
          <w:tcPr>
            <w:tcW w:w="5874" w:type="dxa"/>
          </w:tcPr>
          <w:p>
            <w:pPr>
              <w:pStyle w:val="TableParagraph"/>
              <w:spacing w:line="258" w:lineRule="exact"/>
              <w:ind w:left="445"/>
              <w:rPr>
                <w:sz w:val="24"/>
              </w:rPr>
            </w:pPr>
            <w:r>
              <w:rPr>
                <w:sz w:val="24"/>
              </w:rPr>
              <w:t>To be released from your curfew.</w:t>
            </w:r>
          </w:p>
        </w:tc>
      </w:tr>
      <w:tr>
        <w:trPr>
          <w:trHeight w:val="273"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244">
              <w:r>
                <w:rPr>
                  <w:color w:val="0000FF"/>
                  <w:sz w:val="24"/>
                  <w:u w:val="single" w:color="0000FF"/>
                </w:rPr>
                <w:t>05:35</w:t>
              </w:r>
            </w:hyperlink>
          </w:p>
        </w:tc>
        <w:tc>
          <w:tcPr>
            <w:tcW w:w="5874" w:type="dxa"/>
          </w:tcPr>
          <w:p>
            <w:pPr>
              <w:pStyle w:val="TableParagraph"/>
              <w:spacing w:line="254" w:lineRule="exact"/>
              <w:ind w:left="445"/>
              <w:rPr>
                <w:sz w:val="24"/>
              </w:rPr>
            </w:pPr>
            <w:r>
              <w:rPr>
                <w:sz w:val="24"/>
              </w:rPr>
              <w:t>Yes, I want the curfew dealt with</w:t>
            </w:r>
          </w:p>
        </w:tc>
      </w:tr>
      <w:tr>
        <w:trPr>
          <w:trHeight w:val="273"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244">
              <w:r>
                <w:rPr>
                  <w:color w:val="0000FF"/>
                  <w:sz w:val="24"/>
                  <w:u w:val="single" w:color="0000FF"/>
                </w:rPr>
                <w:t>05:35</w:t>
              </w:r>
            </w:hyperlink>
          </w:p>
        </w:tc>
        <w:tc>
          <w:tcPr>
            <w:tcW w:w="5874" w:type="dxa"/>
          </w:tcPr>
          <w:p>
            <w:pPr>
              <w:pStyle w:val="TableParagraph"/>
              <w:spacing w:line="254" w:lineRule="exact"/>
              <w:ind w:left="445"/>
              <w:rPr>
                <w:sz w:val="24"/>
              </w:rPr>
            </w:pPr>
            <w:r>
              <w:rPr>
                <w:sz w:val="24"/>
              </w:rPr>
              <w:t>send me a perfect call that dealt with it. Did you ever</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email, did you email your concerns to them?</w:t>
            </w:r>
          </w:p>
        </w:tc>
      </w:tr>
      <w:tr>
        <w:trPr>
          <w:trHeight w:val="277" w:hRule="atLeast"/>
        </w:trPr>
        <w:tc>
          <w:tcPr>
            <w:tcW w:w="1805" w:type="dxa"/>
          </w:tcPr>
          <w:p>
            <w:pPr>
              <w:pStyle w:val="TableParagraph"/>
              <w:spacing w:line="258" w:lineRule="exact"/>
              <w:ind w:left="50"/>
              <w:rPr>
                <w:sz w:val="24"/>
              </w:rPr>
            </w:pPr>
            <w:r>
              <w:rPr>
                <w:sz w:val="24"/>
              </w:rPr>
              <w:t>Speaker 2:</w:t>
            </w:r>
          </w:p>
        </w:tc>
        <w:tc>
          <w:tcPr>
            <w:tcW w:w="1401" w:type="dxa"/>
          </w:tcPr>
          <w:p>
            <w:pPr>
              <w:pStyle w:val="TableParagraph"/>
              <w:spacing w:line="258" w:lineRule="exact"/>
              <w:ind w:left="387" w:right="426"/>
              <w:jc w:val="center"/>
              <w:rPr>
                <w:sz w:val="24"/>
              </w:rPr>
            </w:pPr>
            <w:hyperlink r:id="rId245">
              <w:r>
                <w:rPr>
                  <w:color w:val="0000FF"/>
                  <w:sz w:val="24"/>
                  <w:u w:val="single" w:color="0000FF"/>
                </w:rPr>
                <w:t>05:42</w:t>
              </w:r>
            </w:hyperlink>
          </w:p>
        </w:tc>
        <w:tc>
          <w:tcPr>
            <w:tcW w:w="5874" w:type="dxa"/>
          </w:tcPr>
          <w:p>
            <w:pPr>
              <w:pStyle w:val="TableParagraph"/>
              <w:spacing w:line="258" w:lineRule="exact"/>
              <w:ind w:left="445"/>
              <w:rPr>
                <w:sz w:val="24"/>
              </w:rPr>
            </w:pPr>
            <w:r>
              <w:rPr>
                <w:sz w:val="24"/>
              </w:rPr>
              <w:t>Yeah, there was loads and loads and loads of recordings</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and they just kept pushing it aside, trying to kill me and</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874" w:type="dxa"/>
          </w:tcPr>
          <w:p>
            <w:pPr>
              <w:pStyle w:val="TableParagraph"/>
              <w:spacing w:line="263" w:lineRule="exact"/>
              <w:ind w:left="445"/>
              <w:rPr>
                <w:sz w:val="24"/>
              </w:rPr>
            </w:pPr>
            <w:r>
              <w:rPr>
                <w:sz w:val="24"/>
              </w:rPr>
              <w:t>spreading out this sex scandal in mine and my partner's</w:t>
            </w:r>
          </w:p>
          <w:p>
            <w:pPr>
              <w:pStyle w:val="TableParagraph"/>
              <w:spacing w:line="265" w:lineRule="exact"/>
              <w:ind w:left="445"/>
              <w:rPr>
                <w:sz w:val="24"/>
              </w:rPr>
            </w:pPr>
            <w:r>
              <w:rPr>
                <w:sz w:val="24"/>
              </w:rPr>
              <w:t>name covering up a smoke screen covering everything</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up, what they come and basically.</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46">
              <w:r>
                <w:rPr>
                  <w:color w:val="0000FF"/>
                  <w:sz w:val="24"/>
                  <w:u w:val="single" w:color="0000FF"/>
                </w:rPr>
                <w:t>05:57</w:t>
              </w:r>
            </w:hyperlink>
          </w:p>
        </w:tc>
        <w:tc>
          <w:tcPr>
            <w:tcW w:w="5874" w:type="dxa"/>
          </w:tcPr>
          <w:p>
            <w:pPr>
              <w:pStyle w:val="TableParagraph"/>
              <w:spacing w:line="258" w:lineRule="exact"/>
              <w:ind w:left="445"/>
              <w:rPr>
                <w:sz w:val="24"/>
              </w:rPr>
            </w:pPr>
            <w:r>
              <w:rPr>
                <w:sz w:val="24"/>
              </w:rPr>
              <w:t>ok.</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46">
              <w:r>
                <w:rPr>
                  <w:color w:val="0000FF"/>
                  <w:sz w:val="24"/>
                  <w:u w:val="single" w:color="0000FF"/>
                </w:rPr>
                <w:t>05:57</w:t>
              </w:r>
            </w:hyperlink>
          </w:p>
        </w:tc>
        <w:tc>
          <w:tcPr>
            <w:tcW w:w="5874" w:type="dxa"/>
          </w:tcPr>
          <w:p>
            <w:pPr>
              <w:pStyle w:val="TableParagraph"/>
              <w:spacing w:line="258" w:lineRule="exact"/>
              <w:ind w:left="445"/>
              <w:rPr>
                <w:sz w:val="24"/>
              </w:rPr>
            </w:pPr>
            <w:r>
              <w:rPr>
                <w:sz w:val="24"/>
              </w:rPr>
              <w:t>ended up with no call centre.</w:t>
            </w:r>
          </w:p>
        </w:tc>
      </w:tr>
      <w:tr>
        <w:trPr>
          <w:trHeight w:val="274"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247">
              <w:r>
                <w:rPr>
                  <w:color w:val="0000FF"/>
                  <w:sz w:val="24"/>
                  <w:u w:val="single" w:color="0000FF"/>
                </w:rPr>
                <w:t>05:58</w:t>
              </w:r>
            </w:hyperlink>
          </w:p>
        </w:tc>
        <w:tc>
          <w:tcPr>
            <w:tcW w:w="5874" w:type="dxa"/>
          </w:tcPr>
          <w:p>
            <w:pPr>
              <w:pStyle w:val="TableParagraph"/>
              <w:spacing w:line="254" w:lineRule="exact"/>
              <w:ind w:left="445"/>
              <w:rPr>
                <w:sz w:val="24"/>
              </w:rPr>
            </w:pPr>
            <w:r>
              <w:rPr>
                <w:sz w:val="24"/>
              </w:rPr>
              <w:t>Right.</w:t>
            </w:r>
          </w:p>
        </w:tc>
      </w:tr>
      <w:tr>
        <w:trPr>
          <w:trHeight w:val="274" w:hRule="atLeast"/>
        </w:trPr>
        <w:tc>
          <w:tcPr>
            <w:tcW w:w="1805" w:type="dxa"/>
          </w:tcPr>
          <w:p>
            <w:pPr>
              <w:pStyle w:val="TableParagraph"/>
              <w:spacing w:line="254" w:lineRule="exact"/>
              <w:ind w:left="50"/>
              <w:rPr>
                <w:sz w:val="24"/>
              </w:rPr>
            </w:pPr>
            <w:r>
              <w:rPr>
                <w:sz w:val="24"/>
              </w:rPr>
              <w:t>New Speaker:</w:t>
            </w:r>
          </w:p>
        </w:tc>
        <w:tc>
          <w:tcPr>
            <w:tcW w:w="1401" w:type="dxa"/>
          </w:tcPr>
          <w:p>
            <w:pPr>
              <w:pStyle w:val="TableParagraph"/>
              <w:spacing w:line="254" w:lineRule="exact"/>
              <w:ind w:left="387" w:right="426"/>
              <w:jc w:val="center"/>
              <w:rPr>
                <w:sz w:val="24"/>
              </w:rPr>
            </w:pPr>
            <w:hyperlink r:id="rId247">
              <w:r>
                <w:rPr>
                  <w:color w:val="0000FF"/>
                  <w:sz w:val="24"/>
                  <w:u w:val="single" w:color="0000FF"/>
                </w:rPr>
                <w:t>05:58</w:t>
              </w:r>
            </w:hyperlink>
          </w:p>
        </w:tc>
        <w:tc>
          <w:tcPr>
            <w:tcW w:w="5874" w:type="dxa"/>
          </w:tcPr>
          <w:p>
            <w:pPr>
              <w:pStyle w:val="TableParagraph"/>
              <w:spacing w:line="254" w:lineRule="exact"/>
              <w:ind w:left="445"/>
              <w:rPr>
                <w:sz w:val="24"/>
              </w:rPr>
            </w:pPr>
            <w:r>
              <w:rPr>
                <w:sz w:val="24"/>
              </w:rPr>
              <w:t>on Highbury and Islington Court. They tried to kill me.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7" w:lineRule="exact"/>
              <w:ind w:left="445"/>
              <w:rPr>
                <w:sz w:val="24"/>
              </w:rPr>
            </w:pPr>
            <w:r>
              <w:rPr>
                <w:sz w:val="24"/>
              </w:rPr>
              <w:t>That is the truth of what's happened. They tried to take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my life away from me. I'm going to call tomorrow.</w:t>
            </w:r>
          </w:p>
        </w:tc>
      </w:tr>
      <w:tr>
        <w:trPr>
          <w:trHeight w:val="277" w:hRule="atLeast"/>
        </w:trPr>
        <w:tc>
          <w:tcPr>
            <w:tcW w:w="1805" w:type="dxa"/>
          </w:tcPr>
          <w:p>
            <w:pPr>
              <w:pStyle w:val="TableParagraph"/>
              <w:spacing w:line="258" w:lineRule="exact"/>
              <w:ind w:left="50"/>
              <w:rPr>
                <w:sz w:val="24"/>
              </w:rPr>
            </w:pPr>
            <w:r>
              <w:rPr>
                <w:sz w:val="24"/>
              </w:rPr>
              <w:t>New Speaker:</w:t>
            </w:r>
          </w:p>
        </w:tc>
        <w:tc>
          <w:tcPr>
            <w:tcW w:w="1401" w:type="dxa"/>
          </w:tcPr>
          <w:p>
            <w:pPr>
              <w:pStyle w:val="TableParagraph"/>
              <w:spacing w:line="258" w:lineRule="exact"/>
              <w:ind w:left="387" w:right="426"/>
              <w:jc w:val="center"/>
              <w:rPr>
                <w:sz w:val="24"/>
              </w:rPr>
            </w:pPr>
            <w:hyperlink r:id="rId248">
              <w:r>
                <w:rPr>
                  <w:color w:val="0000FF"/>
                  <w:sz w:val="24"/>
                  <w:u w:val="single" w:color="0000FF"/>
                </w:rPr>
                <w:t>06:09</w:t>
              </w:r>
            </w:hyperlink>
          </w:p>
        </w:tc>
        <w:tc>
          <w:tcPr>
            <w:tcW w:w="5874" w:type="dxa"/>
          </w:tcPr>
          <w:p>
            <w:pPr>
              <w:pStyle w:val="TableParagraph"/>
              <w:spacing w:line="258" w:lineRule="exact"/>
              <w:ind w:left="445"/>
              <w:rPr>
                <w:sz w:val="24"/>
              </w:rPr>
            </w:pPr>
            <w:r>
              <w:rPr>
                <w:sz w:val="24"/>
              </w:rPr>
              <w:t>ok, hm,</w:t>
            </w:r>
          </w:p>
        </w:tc>
      </w:tr>
      <w:tr>
        <w:trPr>
          <w:trHeight w:val="547" w:hRule="atLeast"/>
        </w:trPr>
        <w:tc>
          <w:tcPr>
            <w:tcW w:w="1805" w:type="dxa"/>
          </w:tcPr>
          <w:p>
            <w:pPr>
              <w:pStyle w:val="TableParagraph"/>
              <w:spacing w:line="266" w:lineRule="exact"/>
              <w:ind w:left="50"/>
              <w:rPr>
                <w:sz w:val="24"/>
              </w:rPr>
            </w:pPr>
            <w:r>
              <w:rPr>
                <w:sz w:val="24"/>
              </w:rPr>
              <w:t>New Speaker:</w:t>
            </w:r>
          </w:p>
        </w:tc>
        <w:tc>
          <w:tcPr>
            <w:tcW w:w="1401" w:type="dxa"/>
          </w:tcPr>
          <w:p>
            <w:pPr>
              <w:pStyle w:val="TableParagraph"/>
              <w:spacing w:line="266" w:lineRule="exact"/>
              <w:ind w:left="387" w:right="426"/>
              <w:jc w:val="center"/>
              <w:rPr>
                <w:sz w:val="24"/>
              </w:rPr>
            </w:pPr>
            <w:hyperlink r:id="rId248">
              <w:r>
                <w:rPr>
                  <w:color w:val="0000FF"/>
                  <w:sz w:val="24"/>
                  <w:u w:val="single" w:color="0000FF"/>
                </w:rPr>
                <w:t>06:09</w:t>
              </w:r>
            </w:hyperlink>
          </w:p>
        </w:tc>
        <w:tc>
          <w:tcPr>
            <w:tcW w:w="5874" w:type="dxa"/>
          </w:tcPr>
          <w:p>
            <w:pPr>
              <w:pStyle w:val="TableParagraph"/>
              <w:spacing w:line="263" w:lineRule="exact"/>
              <w:ind w:left="445"/>
              <w:rPr>
                <w:sz w:val="24"/>
              </w:rPr>
            </w:pPr>
            <w:r>
              <w:rPr>
                <w:sz w:val="24"/>
              </w:rPr>
              <w:t>and I'll call tomorrow and we'll leave it at that cause I</w:t>
            </w:r>
          </w:p>
          <w:p>
            <w:pPr>
              <w:pStyle w:val="TableParagraph"/>
              <w:spacing w:line="265" w:lineRule="exact"/>
              <w:ind w:left="445"/>
              <w:rPr>
                <w:sz w:val="24"/>
              </w:rPr>
            </w:pPr>
            <w:r>
              <w:rPr>
                <w:sz w:val="24"/>
              </w:rPr>
              <w:t>don't want to get you to get involved in any of these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7" w:lineRule="exact"/>
              <w:ind w:left="445"/>
              <w:rPr>
                <w:sz w:val="24"/>
              </w:rPr>
            </w:pPr>
            <w:r>
              <w:rPr>
                <w:sz w:val="24"/>
              </w:rPr>
              <w:t>problems.</w:t>
            </w:r>
          </w:p>
        </w:tc>
      </w:tr>
      <w:tr>
        <w:trPr>
          <w:trHeight w:val="277" w:hRule="atLeast"/>
        </w:trPr>
        <w:tc>
          <w:tcPr>
            <w:tcW w:w="1805" w:type="dxa"/>
          </w:tcPr>
          <w:p>
            <w:pPr>
              <w:pStyle w:val="TableParagraph"/>
              <w:spacing w:line="258" w:lineRule="exact"/>
              <w:ind w:left="50"/>
              <w:rPr>
                <w:sz w:val="24"/>
              </w:rPr>
            </w:pPr>
            <w:r>
              <w:rPr>
                <w:sz w:val="24"/>
              </w:rPr>
              <w:t>Speaker 1:</w:t>
            </w:r>
          </w:p>
        </w:tc>
        <w:tc>
          <w:tcPr>
            <w:tcW w:w="1401" w:type="dxa"/>
          </w:tcPr>
          <w:p>
            <w:pPr>
              <w:pStyle w:val="TableParagraph"/>
              <w:spacing w:line="258" w:lineRule="exact"/>
              <w:ind w:left="387" w:right="426"/>
              <w:jc w:val="center"/>
              <w:rPr>
                <w:sz w:val="24"/>
              </w:rPr>
            </w:pPr>
            <w:hyperlink r:id="rId249">
              <w:r>
                <w:rPr>
                  <w:color w:val="0000FF"/>
                  <w:sz w:val="24"/>
                  <w:u w:val="single" w:color="0000FF"/>
                </w:rPr>
                <w:t>06:14</w:t>
              </w:r>
            </w:hyperlink>
          </w:p>
        </w:tc>
        <w:tc>
          <w:tcPr>
            <w:tcW w:w="5874" w:type="dxa"/>
          </w:tcPr>
          <w:p>
            <w:pPr>
              <w:pStyle w:val="TableParagraph"/>
              <w:spacing w:line="258" w:lineRule="exact"/>
              <w:ind w:left="445"/>
              <w:rPr>
                <w:sz w:val="24"/>
              </w:rPr>
            </w:pPr>
            <w:r>
              <w:rPr>
                <w:sz w:val="24"/>
              </w:rPr>
              <w:t>Right, Yeah, we know we can't get through to them</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anyway because they all closed. So, I have made a note</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874" w:type="dxa"/>
          </w:tcPr>
          <w:p>
            <w:pPr>
              <w:pStyle w:val="TableParagraph"/>
              <w:spacing w:line="263" w:lineRule="exact"/>
              <w:ind w:left="445"/>
              <w:rPr>
                <w:sz w:val="24"/>
              </w:rPr>
            </w:pPr>
            <w:r>
              <w:rPr>
                <w:sz w:val="24"/>
              </w:rPr>
              <w:t>of what you've said, but obviously we were in the</w:t>
            </w:r>
            <w:r>
              <w:rPr>
                <w:spacing w:val="-25"/>
                <w:sz w:val="24"/>
              </w:rPr>
              <w:t> </w:t>
            </w:r>
            <w:r>
              <w:rPr>
                <w:sz w:val="24"/>
              </w:rPr>
              <w:t>call</w:t>
            </w:r>
          </w:p>
          <w:p>
            <w:pPr>
              <w:pStyle w:val="TableParagraph"/>
              <w:spacing w:line="265" w:lineRule="exact"/>
              <w:ind w:left="445"/>
              <w:rPr>
                <w:sz w:val="24"/>
              </w:rPr>
            </w:pPr>
            <w:r>
              <w:rPr>
                <w:sz w:val="24"/>
              </w:rPr>
              <w:t>centre when not actually based in the court So, we</w:t>
            </w:r>
            <w:r>
              <w:rPr>
                <w:spacing w:val="-19"/>
                <w:sz w:val="24"/>
              </w:rPr>
              <w:t> </w:t>
            </w:r>
            <w:r>
              <w:rPr>
                <w:sz w:val="24"/>
              </w:rPr>
              <w:t>do</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not have access to any files or emails.</w:t>
            </w:r>
          </w:p>
        </w:tc>
      </w:tr>
      <w:tr>
        <w:trPr>
          <w:trHeight w:val="277" w:hRule="atLeast"/>
        </w:trPr>
        <w:tc>
          <w:tcPr>
            <w:tcW w:w="1805" w:type="dxa"/>
          </w:tcPr>
          <w:p>
            <w:pPr>
              <w:pStyle w:val="TableParagraph"/>
              <w:spacing w:line="258" w:lineRule="exact"/>
              <w:ind w:left="50"/>
              <w:rPr>
                <w:sz w:val="24"/>
              </w:rPr>
            </w:pPr>
            <w:r>
              <w:rPr>
                <w:sz w:val="24"/>
              </w:rPr>
              <w:t>Speaker 2:</w:t>
            </w:r>
          </w:p>
        </w:tc>
        <w:tc>
          <w:tcPr>
            <w:tcW w:w="1401" w:type="dxa"/>
          </w:tcPr>
          <w:p>
            <w:pPr>
              <w:pStyle w:val="TableParagraph"/>
              <w:spacing w:line="258" w:lineRule="exact"/>
              <w:ind w:left="387" w:right="426"/>
              <w:jc w:val="center"/>
              <w:rPr>
                <w:sz w:val="24"/>
              </w:rPr>
            </w:pPr>
            <w:hyperlink r:id="rId250">
              <w:r>
                <w:rPr>
                  <w:color w:val="0000FF"/>
                  <w:sz w:val="24"/>
                  <w:u w:val="single" w:color="0000FF"/>
                </w:rPr>
                <w:t>06:28</w:t>
              </w:r>
            </w:hyperlink>
          </w:p>
        </w:tc>
        <w:tc>
          <w:tcPr>
            <w:tcW w:w="5874" w:type="dxa"/>
          </w:tcPr>
          <w:p>
            <w:pPr>
              <w:pStyle w:val="TableParagraph"/>
              <w:spacing w:line="258" w:lineRule="exact"/>
              <w:ind w:left="445"/>
              <w:rPr>
                <w:sz w:val="24"/>
              </w:rPr>
            </w:pPr>
            <w:r>
              <w:rPr>
                <w:sz w:val="24"/>
              </w:rPr>
              <w:t>Do you have access to Google any of use lot?</w:t>
            </w:r>
          </w:p>
        </w:tc>
      </w:tr>
      <w:tr>
        <w:trPr>
          <w:trHeight w:val="277" w:hRule="atLeast"/>
        </w:trPr>
        <w:tc>
          <w:tcPr>
            <w:tcW w:w="1805" w:type="dxa"/>
          </w:tcPr>
          <w:p>
            <w:pPr>
              <w:pStyle w:val="TableParagraph"/>
              <w:spacing w:line="258" w:lineRule="exact"/>
              <w:ind w:left="50"/>
              <w:rPr>
                <w:sz w:val="24"/>
              </w:rPr>
            </w:pPr>
            <w:r>
              <w:rPr>
                <w:sz w:val="24"/>
              </w:rPr>
              <w:t>Speaker 1:</w:t>
            </w:r>
          </w:p>
        </w:tc>
        <w:tc>
          <w:tcPr>
            <w:tcW w:w="1401" w:type="dxa"/>
          </w:tcPr>
          <w:p>
            <w:pPr>
              <w:pStyle w:val="TableParagraph"/>
              <w:spacing w:line="258" w:lineRule="exact"/>
              <w:ind w:left="387" w:right="426"/>
              <w:jc w:val="center"/>
              <w:rPr>
                <w:sz w:val="24"/>
              </w:rPr>
            </w:pPr>
            <w:hyperlink r:id="rId251">
              <w:r>
                <w:rPr>
                  <w:color w:val="0000FF"/>
                  <w:sz w:val="24"/>
                  <w:u w:val="single" w:color="0000FF"/>
                </w:rPr>
                <w:t>06:32</w:t>
              </w:r>
            </w:hyperlink>
          </w:p>
        </w:tc>
        <w:tc>
          <w:tcPr>
            <w:tcW w:w="5874" w:type="dxa"/>
          </w:tcPr>
          <w:p>
            <w:pPr>
              <w:pStyle w:val="TableParagraph"/>
              <w:spacing w:line="258" w:lineRule="exact"/>
              <w:ind w:left="445"/>
              <w:rPr>
                <w:sz w:val="24"/>
              </w:rPr>
            </w:pPr>
            <w:r>
              <w:rPr>
                <w:sz w:val="24"/>
              </w:rPr>
              <w:t>No. Well, we don't usually, we only use it maybe to</w:t>
            </w:r>
          </w:p>
        </w:tc>
      </w:tr>
      <w:tr>
        <w:trPr>
          <w:trHeight w:val="547" w:hRule="atLeast"/>
        </w:trPr>
        <w:tc>
          <w:tcPr>
            <w:tcW w:w="1805" w:type="dxa"/>
          </w:tcPr>
          <w:p>
            <w:pPr>
              <w:pStyle w:val="TableParagraph"/>
              <w:spacing w:before="6"/>
              <w:ind w:left="0"/>
              <w:rPr>
                <w:b/>
                <w:sz w:val="22"/>
              </w:rPr>
            </w:pPr>
          </w:p>
          <w:p>
            <w:pPr>
              <w:pStyle w:val="TableParagraph"/>
              <w:spacing w:line="268" w:lineRule="exact"/>
              <w:ind w:left="50"/>
              <w:rPr>
                <w:sz w:val="24"/>
              </w:rPr>
            </w:pPr>
            <w:r>
              <w:rPr>
                <w:sz w:val="24"/>
              </w:rPr>
              <w:t>Speaker 2:</w:t>
            </w:r>
          </w:p>
        </w:tc>
        <w:tc>
          <w:tcPr>
            <w:tcW w:w="1401" w:type="dxa"/>
          </w:tcPr>
          <w:p>
            <w:pPr>
              <w:pStyle w:val="TableParagraph"/>
              <w:spacing w:before="6"/>
              <w:ind w:left="0"/>
              <w:rPr>
                <w:b/>
                <w:sz w:val="22"/>
              </w:rPr>
            </w:pPr>
          </w:p>
          <w:p>
            <w:pPr>
              <w:pStyle w:val="TableParagraph"/>
              <w:spacing w:line="268" w:lineRule="exact"/>
              <w:ind w:left="387" w:right="426"/>
              <w:jc w:val="center"/>
              <w:rPr>
                <w:sz w:val="24"/>
              </w:rPr>
            </w:pPr>
            <w:hyperlink r:id="rId252">
              <w:r>
                <w:rPr>
                  <w:color w:val="0000FF"/>
                  <w:sz w:val="24"/>
                  <w:u w:val="single" w:color="0000FF"/>
                </w:rPr>
                <w:t>06:37</w:t>
              </w:r>
            </w:hyperlink>
          </w:p>
        </w:tc>
        <w:tc>
          <w:tcPr>
            <w:tcW w:w="5874" w:type="dxa"/>
          </w:tcPr>
          <w:p>
            <w:pPr>
              <w:pStyle w:val="TableParagraph"/>
              <w:spacing w:line="263" w:lineRule="exact"/>
              <w:ind w:left="445"/>
              <w:rPr>
                <w:sz w:val="24"/>
              </w:rPr>
            </w:pPr>
            <w:r>
              <w:rPr>
                <w:sz w:val="24"/>
              </w:rPr>
              <w:t>look up addresses and things like that.</w:t>
            </w:r>
          </w:p>
          <w:p>
            <w:pPr>
              <w:pStyle w:val="TableParagraph"/>
              <w:spacing w:line="265" w:lineRule="exact"/>
              <w:ind w:left="445"/>
              <w:rPr>
                <w:sz w:val="24"/>
              </w:rPr>
            </w:pPr>
            <w:r>
              <w:rPr>
                <w:sz w:val="24"/>
              </w:rPr>
              <w:t>If you use a mobile phone, it don't have everything on</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it, but if you went to a website, just now like and went</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to horrific corruption.com you can see the problem that</w:t>
            </w:r>
          </w:p>
        </w:tc>
      </w:tr>
      <w:tr>
        <w:trPr>
          <w:trHeight w:val="547" w:hRule="atLeast"/>
        </w:trPr>
        <w:tc>
          <w:tcPr>
            <w:tcW w:w="1805" w:type="dxa"/>
          </w:tcPr>
          <w:p>
            <w:pPr>
              <w:pStyle w:val="TableParagraph"/>
              <w:ind w:left="0"/>
              <w:rPr>
                <w:sz w:val="24"/>
              </w:rPr>
            </w:pPr>
          </w:p>
        </w:tc>
        <w:tc>
          <w:tcPr>
            <w:tcW w:w="1401" w:type="dxa"/>
          </w:tcPr>
          <w:p>
            <w:pPr>
              <w:pStyle w:val="TableParagraph"/>
              <w:ind w:left="0"/>
              <w:rPr>
                <w:sz w:val="24"/>
              </w:rPr>
            </w:pPr>
          </w:p>
        </w:tc>
        <w:tc>
          <w:tcPr>
            <w:tcW w:w="5874" w:type="dxa"/>
          </w:tcPr>
          <w:p>
            <w:pPr>
              <w:pStyle w:val="TableParagraph"/>
              <w:spacing w:line="263" w:lineRule="exact"/>
              <w:ind w:left="445"/>
              <w:rPr>
                <w:sz w:val="24"/>
              </w:rPr>
            </w:pPr>
            <w:r>
              <w:rPr>
                <w:sz w:val="24"/>
              </w:rPr>
              <w:t>I'm having, that is for the website, horrific corruption.</w:t>
            </w:r>
          </w:p>
          <w:p>
            <w:pPr>
              <w:pStyle w:val="TableParagraph"/>
              <w:spacing w:line="265" w:lineRule="exact"/>
              <w:ind w:left="445"/>
              <w:rPr>
                <w:sz w:val="24"/>
              </w:rPr>
            </w:pPr>
            <w:r>
              <w:rPr>
                <w:sz w:val="24"/>
              </w:rPr>
              <w:t>I'm turning it off in about an hour or so, so everyone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else can't see what's coming on to me but I'll leave it up</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for you, lot just to have your own little read. Maybe.</w:t>
            </w:r>
          </w:p>
        </w:tc>
      </w:tr>
      <w:tr>
        <w:trPr>
          <w:trHeight w:val="277" w:hRule="atLeast"/>
        </w:trPr>
        <w:tc>
          <w:tcPr>
            <w:tcW w:w="1805" w:type="dxa"/>
          </w:tcPr>
          <w:p>
            <w:pPr>
              <w:pStyle w:val="TableParagraph"/>
              <w:ind w:left="0"/>
              <w:rPr>
                <w:sz w:val="20"/>
              </w:rPr>
            </w:pPr>
          </w:p>
        </w:tc>
        <w:tc>
          <w:tcPr>
            <w:tcW w:w="1401" w:type="dxa"/>
          </w:tcPr>
          <w:p>
            <w:pPr>
              <w:pStyle w:val="TableParagraph"/>
              <w:ind w:left="0"/>
              <w:rPr>
                <w:sz w:val="20"/>
              </w:rPr>
            </w:pPr>
          </w:p>
        </w:tc>
        <w:tc>
          <w:tcPr>
            <w:tcW w:w="5874" w:type="dxa"/>
          </w:tcPr>
          <w:p>
            <w:pPr>
              <w:pStyle w:val="TableParagraph"/>
              <w:spacing w:line="258" w:lineRule="exact"/>
              <w:ind w:left="445"/>
              <w:rPr>
                <w:sz w:val="24"/>
              </w:rPr>
            </w:pPr>
            <w:r>
              <w:rPr>
                <w:sz w:val="24"/>
              </w:rPr>
              <w:t>Alright use lot have a good day. Yeah.</w:t>
            </w:r>
          </w:p>
        </w:tc>
      </w:tr>
      <w:tr>
        <w:trPr>
          <w:trHeight w:val="541" w:hRule="atLeast"/>
        </w:trPr>
        <w:tc>
          <w:tcPr>
            <w:tcW w:w="1805" w:type="dxa"/>
          </w:tcPr>
          <w:p>
            <w:pPr>
              <w:pStyle w:val="TableParagraph"/>
              <w:spacing w:line="266" w:lineRule="exact"/>
              <w:ind w:left="50"/>
              <w:rPr>
                <w:sz w:val="24"/>
              </w:rPr>
            </w:pPr>
            <w:r>
              <w:rPr>
                <w:sz w:val="24"/>
              </w:rPr>
              <w:t>Speaker 1:</w:t>
            </w:r>
          </w:p>
        </w:tc>
        <w:tc>
          <w:tcPr>
            <w:tcW w:w="1401" w:type="dxa"/>
          </w:tcPr>
          <w:p>
            <w:pPr>
              <w:pStyle w:val="TableParagraph"/>
              <w:spacing w:line="266" w:lineRule="exact"/>
              <w:ind w:left="387" w:right="426"/>
              <w:jc w:val="center"/>
              <w:rPr>
                <w:sz w:val="24"/>
              </w:rPr>
            </w:pPr>
            <w:hyperlink r:id="rId253">
              <w:r>
                <w:rPr>
                  <w:color w:val="0000FF"/>
                  <w:sz w:val="24"/>
                  <w:u w:val="single" w:color="0000FF"/>
                </w:rPr>
                <w:t>06:58</w:t>
              </w:r>
            </w:hyperlink>
          </w:p>
        </w:tc>
        <w:tc>
          <w:tcPr>
            <w:tcW w:w="5874" w:type="dxa"/>
          </w:tcPr>
          <w:p>
            <w:pPr>
              <w:pStyle w:val="TableParagraph"/>
              <w:spacing w:line="263" w:lineRule="exact"/>
              <w:ind w:left="445"/>
              <w:rPr>
                <w:sz w:val="24"/>
              </w:rPr>
            </w:pPr>
            <w:r>
              <w:rPr>
                <w:sz w:val="24"/>
              </w:rPr>
              <w:t>Okay, so thanks for your call. Thank you, take care.</w:t>
            </w:r>
          </w:p>
          <w:p>
            <w:pPr>
              <w:pStyle w:val="TableParagraph"/>
              <w:spacing w:line="259" w:lineRule="exact"/>
              <w:ind w:left="445"/>
              <w:rPr>
                <w:sz w:val="24"/>
              </w:rPr>
            </w:pPr>
            <w:r>
              <w:rPr>
                <w:sz w:val="24"/>
              </w:rPr>
              <w:t>Bye. Bye.</w:t>
            </w:r>
          </w:p>
        </w:tc>
      </w:tr>
    </w:tbl>
    <w:p>
      <w:pPr>
        <w:pStyle w:val="BodyText"/>
        <w:ind w:left="0"/>
        <w:rPr>
          <w:b/>
          <w:sz w:val="20"/>
        </w:rPr>
      </w:pPr>
    </w:p>
    <w:p>
      <w:pPr>
        <w:pStyle w:val="BodyText"/>
        <w:spacing w:before="1"/>
        <w:ind w:left="0"/>
        <w:rPr>
          <w:b/>
          <w:sz w:val="20"/>
        </w:rPr>
      </w:pPr>
    </w:p>
    <w:p>
      <w:pPr>
        <w:pStyle w:val="Heading1"/>
        <w:spacing w:before="90"/>
      </w:pPr>
      <w:r>
        <w:rPr>
          <w:u w:val="thick"/>
        </w:rPr>
        <w:t>9</w:t>
      </w:r>
    </w:p>
    <w:p>
      <w:pPr>
        <w:spacing w:before="1"/>
        <w:ind w:left="781" w:right="0" w:firstLine="0"/>
        <w:jc w:val="left"/>
        <w:rPr>
          <w:b/>
          <w:sz w:val="24"/>
        </w:rPr>
      </w:pPr>
      <w:r>
        <w:rPr>
          <w:b/>
          <w:sz w:val="24"/>
          <w:u w:val="thick"/>
        </w:rPr>
        <w:t>Simon Cordell’s MP3’S Indexed</w:t>
      </w:r>
    </w:p>
    <w:p>
      <w:pPr>
        <w:spacing w:before="160"/>
        <w:ind w:left="781" w:right="0" w:firstLine="0"/>
        <w:jc w:val="left"/>
        <w:rPr>
          <w:b/>
          <w:sz w:val="24"/>
        </w:rPr>
      </w:pPr>
      <w:r>
        <w:rPr>
          <w:b/>
          <w:sz w:val="24"/>
        </w:rPr>
        <w:t>Stage 1</w:t>
      </w:r>
    </w:p>
    <w:p>
      <w:pPr>
        <w:spacing w:line="273" w:lineRule="exact" w:before="2"/>
        <w:ind w:left="781" w:right="0" w:firstLine="0"/>
        <w:jc w:val="left"/>
        <w:rPr>
          <w:b/>
          <w:sz w:val="24"/>
        </w:rPr>
      </w:pPr>
      <w:r>
        <w:rPr>
          <w:b/>
          <w:sz w:val="24"/>
          <w:u w:val="thick"/>
        </w:rPr>
        <w:t>1x Recording</w:t>
      </w:r>
    </w:p>
    <w:p>
      <w:pPr>
        <w:pStyle w:val="BodyText"/>
        <w:spacing w:line="273" w:lineRule="exact"/>
      </w:pPr>
      <w:r>
        <w:rPr/>
        <w:t>01m. 23. Highbury Islington Court hang up call back p2 – 19/06/2017</w:t>
      </w:r>
    </w:p>
    <w:p>
      <w:pPr>
        <w:spacing w:after="0" w:line="273" w:lineRule="exact"/>
        <w:sectPr>
          <w:pgSz w:w="11910" w:h="16840"/>
          <w:pgMar w:top="1440" w:bottom="280" w:left="660" w:right="0"/>
        </w:sectPr>
      </w:pPr>
    </w:p>
    <w:p>
      <w:pPr>
        <w:pStyle w:val="Heading1"/>
        <w:spacing w:before="64"/>
        <w:rPr>
          <w:b w:val="0"/>
        </w:rPr>
      </w:pPr>
      <w:r>
        <w:rPr/>
        <w:t>Page Number: Update Page Number </w:t>
      </w:r>
      <w:r>
        <w:rPr>
          <w:b w:val="0"/>
        </w:rPr>
        <w:t>1,</w:t>
      </w:r>
    </w:p>
    <w:p>
      <w:pPr>
        <w:spacing w:line="273" w:lineRule="exact" w:before="2"/>
        <w:ind w:left="781" w:right="0" w:firstLine="0"/>
        <w:jc w:val="left"/>
        <w:rPr>
          <w:b/>
          <w:sz w:val="24"/>
        </w:rPr>
      </w:pPr>
      <w:r>
        <w:rPr>
          <w:b/>
          <w:sz w:val="24"/>
        </w:rPr>
        <w:t>19/06/2017</w:t>
      </w:r>
    </w:p>
    <w:p>
      <w:pPr>
        <w:pStyle w:val="BodyText"/>
        <w:spacing w:line="242" w:lineRule="auto" w:after="3"/>
        <w:ind w:right="3129"/>
        <w:rPr>
          <w:b/>
        </w:rPr>
      </w:pPr>
      <w:hyperlink r:id="rId139">
        <w:r>
          <w:rPr>
            <w:color w:val="0000FF"/>
            <w:u w:val="single" w:color="0000FF"/>
          </w:rPr>
          <w:t>01m. 23. Highbury Islington Court hang up call back p2 - 19_06_2017.docx</w:t>
        </w:r>
      </w:hyperlink>
      <w:r>
        <w:rPr>
          <w:color w:val="0000FF"/>
        </w:rPr>
        <w:t> </w:t>
      </w:r>
      <w:hyperlink r:id="rId140">
        <w:r>
          <w:rPr>
            <w:color w:val="0000FF"/>
            <w:u w:val="single" w:color="0000FF"/>
          </w:rPr>
          <w:t>01m. 23. Highbury Islington Court hang up call back p2 - 19_06_2017.htm</w:t>
        </w:r>
      </w:hyperlink>
      <w:r>
        <w:rPr>
          <w:color w:val="0000FF"/>
        </w:rPr>
        <w:t> </w:t>
      </w:r>
      <w:hyperlink r:id="rId141">
        <w:r>
          <w:rPr>
            <w:color w:val="0000FF"/>
            <w:u w:val="single" w:color="0000FF"/>
          </w:rPr>
          <w:t>01m. 23. Highbury Islington Court hang up call back p2 - 19_06_2017.mp3</w:t>
        </w:r>
      </w:hyperlink>
      <w:r>
        <w:rPr>
          <w:color w:val="0000FF"/>
        </w:rPr>
        <w:t> </w:t>
      </w:r>
      <w:r>
        <w:rPr>
          <w:b/>
          <w:u w:val="thick"/>
        </w:rPr>
        <w:t>4.</w:t>
      </w:r>
    </w:p>
    <w:tbl>
      <w:tblPr>
        <w:tblW w:w="0" w:type="auto"/>
        <w:jc w:val="left"/>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0"/>
        <w:gridCol w:w="1566"/>
        <w:gridCol w:w="5864"/>
      </w:tblGrid>
      <w:tr>
        <w:trPr>
          <w:trHeight w:val="541" w:hRule="atLeast"/>
        </w:trPr>
        <w:tc>
          <w:tcPr>
            <w:tcW w:w="1640" w:type="dxa"/>
          </w:tcPr>
          <w:p>
            <w:pPr>
              <w:pStyle w:val="TableParagraph"/>
              <w:spacing w:line="263" w:lineRule="exact"/>
              <w:ind w:left="50"/>
              <w:rPr>
                <w:sz w:val="24"/>
              </w:rPr>
            </w:pPr>
            <w:r>
              <w:rPr>
                <w:sz w:val="24"/>
              </w:rPr>
              <w:t>Speaker</w:t>
            </w:r>
            <w:r>
              <w:rPr>
                <w:spacing w:val="-4"/>
                <w:sz w:val="24"/>
              </w:rPr>
              <w:t> </w:t>
            </w:r>
            <w:r>
              <w:rPr>
                <w:sz w:val="24"/>
              </w:rPr>
              <w:t>1:</w:t>
            </w:r>
          </w:p>
          <w:p>
            <w:pPr>
              <w:pStyle w:val="TableParagraph"/>
              <w:spacing w:line="259" w:lineRule="exact"/>
              <w:ind w:left="50"/>
              <w:rPr>
                <w:sz w:val="24"/>
              </w:rPr>
            </w:pPr>
            <w:r>
              <w:rPr>
                <w:sz w:val="24"/>
              </w:rPr>
              <w:t>Speaker</w:t>
            </w:r>
            <w:r>
              <w:rPr>
                <w:spacing w:val="-4"/>
                <w:sz w:val="24"/>
              </w:rPr>
              <w:t> </w:t>
            </w:r>
            <w:r>
              <w:rPr>
                <w:sz w:val="24"/>
              </w:rPr>
              <w:t>2:</w:t>
            </w:r>
          </w:p>
        </w:tc>
        <w:tc>
          <w:tcPr>
            <w:tcW w:w="1566" w:type="dxa"/>
          </w:tcPr>
          <w:p>
            <w:pPr>
              <w:pStyle w:val="TableParagraph"/>
              <w:spacing w:line="263" w:lineRule="exact"/>
              <w:ind w:left="570"/>
              <w:rPr>
                <w:sz w:val="24"/>
              </w:rPr>
            </w:pPr>
            <w:hyperlink r:id="rId254">
              <w:r>
                <w:rPr>
                  <w:color w:val="0000FF"/>
                  <w:sz w:val="24"/>
                  <w:u w:val="single" w:color="0000FF"/>
                </w:rPr>
                <w:t>00:03</w:t>
              </w:r>
            </w:hyperlink>
          </w:p>
          <w:p>
            <w:pPr>
              <w:pStyle w:val="TableParagraph"/>
              <w:spacing w:line="259" w:lineRule="exact"/>
              <w:ind w:left="570"/>
              <w:rPr>
                <w:sz w:val="24"/>
              </w:rPr>
            </w:pPr>
            <w:hyperlink r:id="rId255">
              <w:r>
                <w:rPr>
                  <w:color w:val="0000FF"/>
                  <w:sz w:val="24"/>
                  <w:u w:val="single" w:color="0000FF"/>
                </w:rPr>
                <w:t>00:03</w:t>
              </w:r>
            </w:hyperlink>
          </w:p>
        </w:tc>
        <w:tc>
          <w:tcPr>
            <w:tcW w:w="5864" w:type="dxa"/>
          </w:tcPr>
          <w:p>
            <w:pPr>
              <w:pStyle w:val="TableParagraph"/>
              <w:spacing w:line="263" w:lineRule="exact"/>
              <w:ind w:left="445"/>
              <w:rPr>
                <w:sz w:val="24"/>
              </w:rPr>
            </w:pPr>
            <w:r>
              <w:rPr>
                <w:sz w:val="24"/>
              </w:rPr>
              <w:t>[inaudible]</w:t>
            </w:r>
          </w:p>
          <w:p>
            <w:pPr>
              <w:pStyle w:val="TableParagraph"/>
              <w:spacing w:line="259" w:lineRule="exact"/>
              <w:ind w:left="445"/>
              <w:rPr>
                <w:sz w:val="24"/>
              </w:rPr>
            </w:pPr>
            <w:r>
              <w:rPr>
                <w:sz w:val="24"/>
              </w:rPr>
              <w:t>The number you have dialled is no longer valid. Please</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redial. 0208 - 379 - 1000. Thank you for calling.</w:t>
            </w:r>
          </w:p>
        </w:tc>
      </w:tr>
      <w:tr>
        <w:trPr>
          <w:trHeight w:val="277" w:hRule="atLeast"/>
        </w:trPr>
        <w:tc>
          <w:tcPr>
            <w:tcW w:w="1640" w:type="dxa"/>
          </w:tcPr>
          <w:p>
            <w:pPr>
              <w:pStyle w:val="TableParagraph"/>
              <w:spacing w:line="258" w:lineRule="exact"/>
              <w:ind w:left="50"/>
              <w:rPr>
                <w:sz w:val="24"/>
              </w:rPr>
            </w:pPr>
            <w:r>
              <w:rPr>
                <w:sz w:val="24"/>
              </w:rPr>
              <w:t>Speaker 1:</w:t>
            </w:r>
          </w:p>
        </w:tc>
        <w:tc>
          <w:tcPr>
            <w:tcW w:w="1566" w:type="dxa"/>
          </w:tcPr>
          <w:p>
            <w:pPr>
              <w:pStyle w:val="TableParagraph"/>
              <w:spacing w:line="258" w:lineRule="exact"/>
              <w:ind w:left="0" w:right="445"/>
              <w:jc w:val="right"/>
              <w:rPr>
                <w:sz w:val="24"/>
              </w:rPr>
            </w:pPr>
            <w:hyperlink r:id="rId256">
              <w:r>
                <w:rPr>
                  <w:color w:val="0000FF"/>
                  <w:sz w:val="24"/>
                  <w:u w:val="single" w:color="0000FF"/>
                </w:rPr>
                <w:t>00:23</w:t>
              </w:r>
            </w:hyperlink>
          </w:p>
        </w:tc>
        <w:tc>
          <w:tcPr>
            <w:tcW w:w="5864" w:type="dxa"/>
          </w:tcPr>
          <w:p>
            <w:pPr>
              <w:pStyle w:val="TableParagraph"/>
              <w:spacing w:line="258" w:lineRule="exact"/>
              <w:ind w:left="445"/>
              <w:rPr>
                <w:sz w:val="24"/>
              </w:rPr>
            </w:pPr>
            <w:r>
              <w:rPr>
                <w:sz w:val="24"/>
              </w:rPr>
              <w:t>[inaudible].</w:t>
            </w:r>
          </w:p>
        </w:tc>
      </w:tr>
      <w:tr>
        <w:trPr>
          <w:trHeight w:val="277" w:hRule="atLeast"/>
        </w:trPr>
        <w:tc>
          <w:tcPr>
            <w:tcW w:w="1640" w:type="dxa"/>
          </w:tcPr>
          <w:p>
            <w:pPr>
              <w:pStyle w:val="TableParagraph"/>
              <w:spacing w:line="258" w:lineRule="exact"/>
              <w:ind w:left="50"/>
              <w:rPr>
                <w:sz w:val="24"/>
              </w:rPr>
            </w:pPr>
            <w:r>
              <w:rPr>
                <w:sz w:val="24"/>
              </w:rPr>
              <w:t>Speaker 2:</w:t>
            </w:r>
          </w:p>
        </w:tc>
        <w:tc>
          <w:tcPr>
            <w:tcW w:w="1566" w:type="dxa"/>
          </w:tcPr>
          <w:p>
            <w:pPr>
              <w:pStyle w:val="TableParagraph"/>
              <w:spacing w:line="258" w:lineRule="exact"/>
              <w:ind w:left="0" w:right="445"/>
              <w:jc w:val="right"/>
              <w:rPr>
                <w:sz w:val="24"/>
              </w:rPr>
            </w:pPr>
            <w:hyperlink r:id="rId257">
              <w:r>
                <w:rPr>
                  <w:color w:val="0000FF"/>
                  <w:sz w:val="24"/>
                  <w:u w:val="single" w:color="0000FF"/>
                </w:rPr>
                <w:t>00:56</w:t>
              </w:r>
            </w:hyperlink>
          </w:p>
        </w:tc>
        <w:tc>
          <w:tcPr>
            <w:tcW w:w="5864" w:type="dxa"/>
          </w:tcPr>
          <w:p>
            <w:pPr>
              <w:pStyle w:val="TableParagraph"/>
              <w:spacing w:line="258" w:lineRule="exact"/>
              <w:ind w:left="445"/>
              <w:rPr>
                <w:sz w:val="24"/>
              </w:rPr>
            </w:pPr>
            <w:r>
              <w:rPr>
                <w:sz w:val="24"/>
              </w:rPr>
              <w:t>Hello. You are through to the Director of environments</w:t>
            </w:r>
          </w:p>
        </w:tc>
      </w:tr>
      <w:tr>
        <w:trPr>
          <w:trHeight w:val="547" w:hRule="atLeast"/>
        </w:trPr>
        <w:tc>
          <w:tcPr>
            <w:tcW w:w="1640" w:type="dxa"/>
          </w:tcPr>
          <w:p>
            <w:pPr>
              <w:pStyle w:val="TableParagraph"/>
              <w:ind w:left="0"/>
              <w:rPr>
                <w:sz w:val="24"/>
              </w:rPr>
            </w:pPr>
          </w:p>
        </w:tc>
        <w:tc>
          <w:tcPr>
            <w:tcW w:w="1566" w:type="dxa"/>
          </w:tcPr>
          <w:p>
            <w:pPr>
              <w:pStyle w:val="TableParagraph"/>
              <w:ind w:left="0"/>
              <w:rPr>
                <w:sz w:val="24"/>
              </w:rPr>
            </w:pPr>
          </w:p>
        </w:tc>
        <w:tc>
          <w:tcPr>
            <w:tcW w:w="5864" w:type="dxa"/>
          </w:tcPr>
          <w:p>
            <w:pPr>
              <w:pStyle w:val="TableParagraph"/>
              <w:spacing w:line="270" w:lineRule="exact" w:before="3"/>
              <w:ind w:left="445"/>
              <w:rPr>
                <w:sz w:val="24"/>
              </w:rPr>
            </w:pPr>
            <w:r>
              <w:rPr>
                <w:sz w:val="24"/>
              </w:rPr>
              <w:t>office at the London borough of Enfield. Though I ant able to take your call at the moment. Please leave your</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message with contact details and we will get back to</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you soon as possible. Goodbye. After the tone, please</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record your message. When finished recording, hang up</w:t>
            </w:r>
          </w:p>
        </w:tc>
      </w:tr>
      <w:tr>
        <w:trPr>
          <w:trHeight w:val="548" w:hRule="atLeast"/>
        </w:trPr>
        <w:tc>
          <w:tcPr>
            <w:tcW w:w="1640" w:type="dxa"/>
          </w:tcPr>
          <w:p>
            <w:pPr>
              <w:pStyle w:val="TableParagraph"/>
              <w:spacing w:before="1"/>
              <w:ind w:left="0"/>
              <w:rPr>
                <w:b/>
                <w:sz w:val="23"/>
              </w:rPr>
            </w:pPr>
          </w:p>
          <w:p>
            <w:pPr>
              <w:pStyle w:val="TableParagraph"/>
              <w:spacing w:line="262" w:lineRule="exact"/>
              <w:ind w:left="50"/>
              <w:rPr>
                <w:sz w:val="24"/>
              </w:rPr>
            </w:pPr>
            <w:r>
              <w:rPr>
                <w:sz w:val="24"/>
              </w:rPr>
              <w:t>Speaker 1:</w:t>
            </w:r>
          </w:p>
        </w:tc>
        <w:tc>
          <w:tcPr>
            <w:tcW w:w="1566" w:type="dxa"/>
          </w:tcPr>
          <w:p>
            <w:pPr>
              <w:pStyle w:val="TableParagraph"/>
              <w:spacing w:before="1"/>
              <w:ind w:left="0"/>
              <w:rPr>
                <w:b/>
                <w:sz w:val="23"/>
              </w:rPr>
            </w:pPr>
          </w:p>
          <w:p>
            <w:pPr>
              <w:pStyle w:val="TableParagraph"/>
              <w:spacing w:line="262" w:lineRule="exact"/>
              <w:ind w:left="0" w:right="445"/>
              <w:jc w:val="right"/>
              <w:rPr>
                <w:sz w:val="24"/>
              </w:rPr>
            </w:pPr>
            <w:hyperlink r:id="rId258">
              <w:r>
                <w:rPr>
                  <w:color w:val="0000FF"/>
                  <w:sz w:val="24"/>
                  <w:u w:val="single" w:color="0000FF"/>
                </w:rPr>
                <w:t>02:06</w:t>
              </w:r>
            </w:hyperlink>
          </w:p>
        </w:tc>
        <w:tc>
          <w:tcPr>
            <w:tcW w:w="5864" w:type="dxa"/>
          </w:tcPr>
          <w:p>
            <w:pPr>
              <w:pStyle w:val="TableParagraph"/>
              <w:spacing w:line="270" w:lineRule="exact" w:before="3"/>
              <w:ind w:left="445" w:right="653"/>
              <w:rPr>
                <w:sz w:val="24"/>
              </w:rPr>
            </w:pPr>
            <w:r>
              <w:rPr>
                <w:sz w:val="24"/>
              </w:rPr>
              <w:t>or press the hash key for more options. [inaudible]</w:t>
            </w:r>
          </w:p>
        </w:tc>
      </w:tr>
      <w:tr>
        <w:trPr>
          <w:trHeight w:val="277" w:hRule="atLeast"/>
        </w:trPr>
        <w:tc>
          <w:tcPr>
            <w:tcW w:w="1640" w:type="dxa"/>
          </w:tcPr>
          <w:p>
            <w:pPr>
              <w:pStyle w:val="TableParagraph"/>
              <w:spacing w:line="257" w:lineRule="exact"/>
              <w:ind w:left="50"/>
              <w:rPr>
                <w:sz w:val="24"/>
              </w:rPr>
            </w:pPr>
            <w:r>
              <w:rPr>
                <w:sz w:val="24"/>
              </w:rPr>
              <w:t>Speaker 2:</w:t>
            </w:r>
          </w:p>
        </w:tc>
        <w:tc>
          <w:tcPr>
            <w:tcW w:w="1566" w:type="dxa"/>
          </w:tcPr>
          <w:p>
            <w:pPr>
              <w:pStyle w:val="TableParagraph"/>
              <w:spacing w:line="257" w:lineRule="exact"/>
              <w:ind w:left="0" w:right="445"/>
              <w:jc w:val="right"/>
              <w:rPr>
                <w:sz w:val="24"/>
              </w:rPr>
            </w:pPr>
            <w:hyperlink r:id="rId259">
              <w:r>
                <w:rPr>
                  <w:color w:val="0000FF"/>
                  <w:sz w:val="24"/>
                  <w:u w:val="single" w:color="0000FF"/>
                </w:rPr>
                <w:t>02:08</w:t>
              </w:r>
            </w:hyperlink>
          </w:p>
        </w:tc>
        <w:tc>
          <w:tcPr>
            <w:tcW w:w="5864" w:type="dxa"/>
          </w:tcPr>
          <w:p>
            <w:pPr>
              <w:pStyle w:val="TableParagraph"/>
              <w:spacing w:line="257" w:lineRule="exact"/>
              <w:ind w:left="445"/>
              <w:rPr>
                <w:sz w:val="24"/>
              </w:rPr>
            </w:pPr>
            <w:r>
              <w:rPr>
                <w:sz w:val="24"/>
              </w:rPr>
              <w:t>Hello. You are through to the Director of environments</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office at the London borough of Enfield. Though I ant</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able to take your call at the moment. Please leave your</w:t>
            </w:r>
          </w:p>
        </w:tc>
      </w:tr>
      <w:tr>
        <w:trPr>
          <w:trHeight w:val="547" w:hRule="atLeast"/>
        </w:trPr>
        <w:tc>
          <w:tcPr>
            <w:tcW w:w="1640" w:type="dxa"/>
          </w:tcPr>
          <w:p>
            <w:pPr>
              <w:pStyle w:val="TableParagraph"/>
              <w:ind w:left="0"/>
              <w:rPr>
                <w:sz w:val="24"/>
              </w:rPr>
            </w:pPr>
          </w:p>
        </w:tc>
        <w:tc>
          <w:tcPr>
            <w:tcW w:w="1566" w:type="dxa"/>
          </w:tcPr>
          <w:p>
            <w:pPr>
              <w:pStyle w:val="TableParagraph"/>
              <w:ind w:left="0"/>
              <w:rPr>
                <w:sz w:val="24"/>
              </w:rPr>
            </w:pPr>
          </w:p>
        </w:tc>
        <w:tc>
          <w:tcPr>
            <w:tcW w:w="5864" w:type="dxa"/>
          </w:tcPr>
          <w:p>
            <w:pPr>
              <w:pStyle w:val="TableParagraph"/>
              <w:spacing w:line="270" w:lineRule="exact" w:before="4"/>
              <w:ind w:left="445" w:right="57"/>
              <w:rPr>
                <w:sz w:val="24"/>
              </w:rPr>
            </w:pPr>
            <w:r>
              <w:rPr>
                <w:sz w:val="24"/>
              </w:rPr>
              <w:t>message with contact details and we will get back to you soon as possible. Goodbye. After the tone, please</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7" w:lineRule="exact"/>
              <w:ind w:left="445"/>
              <w:rPr>
                <w:sz w:val="24"/>
              </w:rPr>
            </w:pPr>
            <w:r>
              <w:rPr>
                <w:sz w:val="24"/>
              </w:rPr>
              <w:t>record your message. When finished recording, hang up</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or press the hash key for more options.</w:t>
            </w:r>
          </w:p>
        </w:tc>
      </w:tr>
      <w:tr>
        <w:trPr>
          <w:trHeight w:val="277" w:hRule="atLeast"/>
        </w:trPr>
        <w:tc>
          <w:tcPr>
            <w:tcW w:w="1640" w:type="dxa"/>
          </w:tcPr>
          <w:p>
            <w:pPr>
              <w:pStyle w:val="TableParagraph"/>
              <w:spacing w:line="258" w:lineRule="exact"/>
              <w:ind w:left="50"/>
              <w:rPr>
                <w:sz w:val="24"/>
              </w:rPr>
            </w:pPr>
            <w:r>
              <w:rPr>
                <w:sz w:val="24"/>
              </w:rPr>
              <w:t>Speaker 3:</w:t>
            </w:r>
          </w:p>
        </w:tc>
        <w:tc>
          <w:tcPr>
            <w:tcW w:w="1566" w:type="dxa"/>
          </w:tcPr>
          <w:p>
            <w:pPr>
              <w:pStyle w:val="TableParagraph"/>
              <w:spacing w:line="258" w:lineRule="exact"/>
              <w:ind w:left="0" w:right="445"/>
              <w:jc w:val="right"/>
              <w:rPr>
                <w:sz w:val="24"/>
              </w:rPr>
            </w:pPr>
            <w:hyperlink r:id="rId260">
              <w:r>
                <w:rPr>
                  <w:color w:val="0000FF"/>
                  <w:sz w:val="24"/>
                  <w:u w:val="single" w:color="0000FF"/>
                </w:rPr>
                <w:t>02:30</w:t>
              </w:r>
            </w:hyperlink>
          </w:p>
        </w:tc>
        <w:tc>
          <w:tcPr>
            <w:tcW w:w="5864" w:type="dxa"/>
          </w:tcPr>
          <w:p>
            <w:pPr>
              <w:pStyle w:val="TableParagraph"/>
              <w:spacing w:line="258" w:lineRule="exact"/>
              <w:ind w:left="445"/>
              <w:rPr>
                <w:sz w:val="24"/>
              </w:rPr>
            </w:pPr>
            <w:r>
              <w:rPr>
                <w:sz w:val="24"/>
              </w:rPr>
              <w:t>Hello. I just spoke to a lady called Angela who was</w:t>
            </w:r>
          </w:p>
        </w:tc>
      </w:tr>
      <w:tr>
        <w:trPr>
          <w:trHeight w:val="547" w:hRule="atLeast"/>
        </w:trPr>
        <w:tc>
          <w:tcPr>
            <w:tcW w:w="1640" w:type="dxa"/>
          </w:tcPr>
          <w:p>
            <w:pPr>
              <w:pStyle w:val="TableParagraph"/>
              <w:ind w:left="0"/>
              <w:rPr>
                <w:sz w:val="24"/>
              </w:rPr>
            </w:pPr>
          </w:p>
        </w:tc>
        <w:tc>
          <w:tcPr>
            <w:tcW w:w="1566" w:type="dxa"/>
          </w:tcPr>
          <w:p>
            <w:pPr>
              <w:pStyle w:val="TableParagraph"/>
              <w:ind w:left="0"/>
              <w:rPr>
                <w:sz w:val="24"/>
              </w:rPr>
            </w:pPr>
          </w:p>
        </w:tc>
        <w:tc>
          <w:tcPr>
            <w:tcW w:w="5864" w:type="dxa"/>
          </w:tcPr>
          <w:p>
            <w:pPr>
              <w:pStyle w:val="TableParagraph"/>
              <w:spacing w:line="270" w:lineRule="exact" w:before="3"/>
              <w:ind w:left="445"/>
              <w:rPr>
                <w:sz w:val="24"/>
              </w:rPr>
            </w:pPr>
            <w:r>
              <w:rPr>
                <w:sz w:val="24"/>
              </w:rPr>
              <w:t>quite courteous in speaking to me, but after she finished done what she said she was going to do, which was</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passing me onto a gentleman called Jeremy Chambers.</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The phone number that she </w:t>
            </w:r>
            <w:r>
              <w:rPr>
                <w:b/>
                <w:color w:val="FF0000"/>
                <w:sz w:val="24"/>
                <w:u w:val="thick" w:color="FF0000"/>
              </w:rPr>
              <w:t>transfer</w:t>
            </w:r>
            <w:r>
              <w:rPr>
                <w:sz w:val="24"/>
              </w:rPr>
              <w:t>red me through to</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said that it's not recognized. So, if she is the secretary,</w:t>
            </w:r>
          </w:p>
        </w:tc>
      </w:tr>
      <w:tr>
        <w:trPr>
          <w:trHeight w:val="547" w:hRule="atLeast"/>
        </w:trPr>
        <w:tc>
          <w:tcPr>
            <w:tcW w:w="1640" w:type="dxa"/>
          </w:tcPr>
          <w:p>
            <w:pPr>
              <w:pStyle w:val="TableParagraph"/>
              <w:ind w:left="0"/>
              <w:rPr>
                <w:sz w:val="24"/>
              </w:rPr>
            </w:pPr>
          </w:p>
        </w:tc>
        <w:tc>
          <w:tcPr>
            <w:tcW w:w="1566" w:type="dxa"/>
          </w:tcPr>
          <w:p>
            <w:pPr>
              <w:pStyle w:val="TableParagraph"/>
              <w:ind w:left="0"/>
              <w:rPr>
                <w:sz w:val="24"/>
              </w:rPr>
            </w:pPr>
          </w:p>
        </w:tc>
        <w:tc>
          <w:tcPr>
            <w:tcW w:w="5864" w:type="dxa"/>
          </w:tcPr>
          <w:p>
            <w:pPr>
              <w:pStyle w:val="TableParagraph"/>
              <w:spacing w:line="270" w:lineRule="exact" w:before="3"/>
              <w:ind w:left="445" w:right="57"/>
              <w:rPr>
                <w:sz w:val="24"/>
              </w:rPr>
            </w:pPr>
            <w:r>
              <w:rPr>
                <w:sz w:val="24"/>
              </w:rPr>
              <w:t>the numbers that she, she's </w:t>
            </w:r>
            <w:r>
              <w:rPr>
                <w:b/>
                <w:color w:val="FF0000"/>
                <w:sz w:val="24"/>
                <w:u w:val="thick" w:color="FF0000"/>
              </w:rPr>
              <w:t>transfer</w:t>
            </w:r>
            <w:r>
              <w:rPr>
                <w:sz w:val="24"/>
              </w:rPr>
              <w:t>ring me through are no longer their void. So, she should take that into</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account for </w:t>
            </w:r>
            <w:r>
              <w:rPr>
                <w:b/>
                <w:color w:val="FF0000"/>
                <w:sz w:val="24"/>
                <w:u w:val="thick" w:color="FF0000"/>
              </w:rPr>
              <w:t>transfer</w:t>
            </w:r>
            <w:r>
              <w:rPr>
                <w:sz w:val="24"/>
              </w:rPr>
              <w:t>ring somebody over to them again</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because the same thing happened to me the other day as</w:t>
            </w:r>
          </w:p>
        </w:tc>
      </w:tr>
      <w:tr>
        <w:trPr>
          <w:trHeight w:val="547" w:hRule="atLeast"/>
        </w:trPr>
        <w:tc>
          <w:tcPr>
            <w:tcW w:w="1640" w:type="dxa"/>
          </w:tcPr>
          <w:p>
            <w:pPr>
              <w:pStyle w:val="TableParagraph"/>
              <w:ind w:left="0"/>
              <w:rPr>
                <w:sz w:val="24"/>
              </w:rPr>
            </w:pPr>
          </w:p>
        </w:tc>
        <w:tc>
          <w:tcPr>
            <w:tcW w:w="1566" w:type="dxa"/>
          </w:tcPr>
          <w:p>
            <w:pPr>
              <w:pStyle w:val="TableParagraph"/>
              <w:ind w:left="0"/>
              <w:rPr>
                <w:sz w:val="24"/>
              </w:rPr>
            </w:pPr>
          </w:p>
        </w:tc>
        <w:tc>
          <w:tcPr>
            <w:tcW w:w="5864" w:type="dxa"/>
          </w:tcPr>
          <w:p>
            <w:pPr>
              <w:pStyle w:val="TableParagraph"/>
              <w:spacing w:line="270" w:lineRule="exact" w:before="3"/>
              <w:ind w:left="445" w:right="59"/>
              <w:rPr>
                <w:sz w:val="24"/>
              </w:rPr>
            </w:pPr>
            <w:r>
              <w:rPr>
                <w:sz w:val="24"/>
              </w:rPr>
              <w:t>well. So, it isn’t the first time that this is happened to me now that I tried to ring the number to get back</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through again. No one's picking up the phone. These</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issues are quite serious what I'm trying to get addressed</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and no one's taking them seriously. People are going</w:t>
            </w:r>
          </w:p>
        </w:tc>
      </w:tr>
      <w:tr>
        <w:trPr>
          <w:trHeight w:val="547" w:hRule="atLeast"/>
        </w:trPr>
        <w:tc>
          <w:tcPr>
            <w:tcW w:w="1640" w:type="dxa"/>
          </w:tcPr>
          <w:p>
            <w:pPr>
              <w:pStyle w:val="TableParagraph"/>
              <w:ind w:left="0"/>
              <w:rPr>
                <w:sz w:val="24"/>
              </w:rPr>
            </w:pPr>
          </w:p>
        </w:tc>
        <w:tc>
          <w:tcPr>
            <w:tcW w:w="1566" w:type="dxa"/>
          </w:tcPr>
          <w:p>
            <w:pPr>
              <w:pStyle w:val="TableParagraph"/>
              <w:ind w:left="0"/>
              <w:rPr>
                <w:sz w:val="24"/>
              </w:rPr>
            </w:pPr>
          </w:p>
        </w:tc>
        <w:tc>
          <w:tcPr>
            <w:tcW w:w="5864" w:type="dxa"/>
          </w:tcPr>
          <w:p>
            <w:pPr>
              <w:pStyle w:val="TableParagraph"/>
              <w:spacing w:line="270" w:lineRule="exact" w:before="3"/>
              <w:ind w:left="445"/>
              <w:rPr>
                <w:sz w:val="24"/>
              </w:rPr>
            </w:pPr>
            <w:r>
              <w:rPr>
                <w:sz w:val="24"/>
              </w:rPr>
              <w:t>back home every night having normal lives and they could have released me from these, from the stop’s</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criminal activities that they, that they played a role in</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towards holding me illegally in my house.</w:t>
            </w:r>
          </w:p>
        </w:tc>
      </w:tr>
      <w:tr>
        <w:trPr>
          <w:trHeight w:val="277" w:hRule="atLeast"/>
        </w:trPr>
        <w:tc>
          <w:tcPr>
            <w:tcW w:w="1640" w:type="dxa"/>
          </w:tcPr>
          <w:p>
            <w:pPr>
              <w:pStyle w:val="TableParagraph"/>
              <w:spacing w:line="258" w:lineRule="exact"/>
              <w:ind w:left="50"/>
              <w:rPr>
                <w:sz w:val="24"/>
              </w:rPr>
            </w:pPr>
            <w:r>
              <w:rPr>
                <w:sz w:val="24"/>
              </w:rPr>
              <w:t>Speaker 3:</w:t>
            </w:r>
          </w:p>
        </w:tc>
        <w:tc>
          <w:tcPr>
            <w:tcW w:w="1566" w:type="dxa"/>
          </w:tcPr>
          <w:p>
            <w:pPr>
              <w:pStyle w:val="TableParagraph"/>
              <w:spacing w:line="258" w:lineRule="exact"/>
              <w:ind w:left="0" w:right="445"/>
              <w:jc w:val="right"/>
              <w:rPr>
                <w:sz w:val="24"/>
              </w:rPr>
            </w:pPr>
            <w:hyperlink r:id="rId261">
              <w:r>
                <w:rPr>
                  <w:color w:val="0000FF"/>
                  <w:sz w:val="24"/>
                  <w:u w:val="single" w:color="0000FF"/>
                </w:rPr>
                <w:t>03:24</w:t>
              </w:r>
            </w:hyperlink>
          </w:p>
        </w:tc>
        <w:tc>
          <w:tcPr>
            <w:tcW w:w="5864" w:type="dxa"/>
          </w:tcPr>
          <w:p>
            <w:pPr>
              <w:pStyle w:val="TableParagraph"/>
              <w:spacing w:line="258" w:lineRule="exact"/>
              <w:ind w:left="445"/>
              <w:rPr>
                <w:sz w:val="24"/>
              </w:rPr>
            </w:pPr>
            <w:r>
              <w:rPr>
                <w:sz w:val="24"/>
              </w:rPr>
              <w:t>And I've asked for the whistle blind policy to be taken</w:t>
            </w:r>
          </w:p>
        </w:tc>
      </w:tr>
      <w:tr>
        <w:trPr>
          <w:trHeight w:val="547" w:hRule="atLeast"/>
        </w:trPr>
        <w:tc>
          <w:tcPr>
            <w:tcW w:w="1640" w:type="dxa"/>
          </w:tcPr>
          <w:p>
            <w:pPr>
              <w:pStyle w:val="TableParagraph"/>
              <w:ind w:left="0"/>
              <w:rPr>
                <w:sz w:val="24"/>
              </w:rPr>
            </w:pPr>
          </w:p>
        </w:tc>
        <w:tc>
          <w:tcPr>
            <w:tcW w:w="1566" w:type="dxa"/>
          </w:tcPr>
          <w:p>
            <w:pPr>
              <w:pStyle w:val="TableParagraph"/>
              <w:ind w:left="0"/>
              <w:rPr>
                <w:sz w:val="24"/>
              </w:rPr>
            </w:pPr>
          </w:p>
        </w:tc>
        <w:tc>
          <w:tcPr>
            <w:tcW w:w="5864" w:type="dxa"/>
          </w:tcPr>
          <w:p>
            <w:pPr>
              <w:pStyle w:val="TableParagraph"/>
              <w:spacing w:line="270" w:lineRule="exact" w:before="3"/>
              <w:ind w:left="445" w:right="57"/>
              <w:rPr>
                <w:sz w:val="24"/>
              </w:rPr>
            </w:pPr>
            <w:r>
              <w:rPr>
                <w:sz w:val="24"/>
              </w:rPr>
              <w:t>into account. I've updated my website yet again, Horrific Corruption and I'm at a stage, I'm goanna keep</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trying to deal with these issues internally so that you</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8" w:lineRule="exact"/>
              <w:ind w:left="445"/>
              <w:rPr>
                <w:sz w:val="24"/>
              </w:rPr>
            </w:pPr>
            <w:r>
              <w:rPr>
                <w:sz w:val="24"/>
              </w:rPr>
              <w:t>can have control over the people at, over the people's</w:t>
            </w:r>
          </w:p>
        </w:tc>
      </w:tr>
      <w:tr>
        <w:trPr>
          <w:trHeight w:val="271" w:hRule="atLeast"/>
        </w:trPr>
        <w:tc>
          <w:tcPr>
            <w:tcW w:w="1640" w:type="dxa"/>
          </w:tcPr>
          <w:p>
            <w:pPr>
              <w:pStyle w:val="TableParagraph"/>
              <w:ind w:left="0"/>
              <w:rPr>
                <w:sz w:val="20"/>
              </w:rPr>
            </w:pPr>
          </w:p>
        </w:tc>
        <w:tc>
          <w:tcPr>
            <w:tcW w:w="1566" w:type="dxa"/>
          </w:tcPr>
          <w:p>
            <w:pPr>
              <w:pStyle w:val="TableParagraph"/>
              <w:ind w:left="0"/>
              <w:rPr>
                <w:sz w:val="20"/>
              </w:rPr>
            </w:pPr>
          </w:p>
        </w:tc>
        <w:tc>
          <w:tcPr>
            <w:tcW w:w="5864" w:type="dxa"/>
          </w:tcPr>
          <w:p>
            <w:pPr>
              <w:pStyle w:val="TableParagraph"/>
              <w:spacing w:line="252" w:lineRule="exact"/>
              <w:ind w:left="445"/>
              <w:rPr>
                <w:sz w:val="24"/>
              </w:rPr>
            </w:pPr>
            <w:r>
              <w:rPr>
                <w:sz w:val="24"/>
              </w:rPr>
              <w:t>careers. And the rest of their life's prospects. But use lot</w:t>
            </w:r>
          </w:p>
        </w:tc>
      </w:tr>
    </w:tbl>
    <w:p>
      <w:pPr>
        <w:spacing w:after="0" w:line="252" w:lineRule="exact"/>
        <w:rPr>
          <w:sz w:val="24"/>
        </w:rPr>
        <w:sectPr>
          <w:pgSz w:w="11910" w:h="16840"/>
          <w:pgMar w:top="1360" w:bottom="280" w:left="660" w:right="0"/>
        </w:sectPr>
      </w:pPr>
    </w:p>
    <w:tbl>
      <w:tblPr>
        <w:tblW w:w="0" w:type="auto"/>
        <w:jc w:val="left"/>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0"/>
        <w:gridCol w:w="1566"/>
        <w:gridCol w:w="5910"/>
      </w:tblGrid>
      <w:tr>
        <w:trPr>
          <w:trHeight w:val="271" w:hRule="atLeast"/>
        </w:trPr>
        <w:tc>
          <w:tcPr>
            <w:tcW w:w="3206" w:type="dxa"/>
            <w:gridSpan w:val="2"/>
            <w:vMerge w:val="restart"/>
          </w:tcPr>
          <w:p>
            <w:pPr>
              <w:pStyle w:val="TableParagraph"/>
              <w:ind w:left="0"/>
              <w:rPr>
                <w:sz w:val="24"/>
              </w:rPr>
            </w:pPr>
          </w:p>
        </w:tc>
        <w:tc>
          <w:tcPr>
            <w:tcW w:w="5910" w:type="dxa"/>
          </w:tcPr>
          <w:p>
            <w:pPr>
              <w:pStyle w:val="TableParagraph"/>
              <w:spacing w:line="252" w:lineRule="exact"/>
              <w:ind w:left="445"/>
              <w:rPr>
                <w:sz w:val="24"/>
              </w:rPr>
            </w:pPr>
            <w:r>
              <w:rPr>
                <w:sz w:val="24"/>
              </w:rPr>
              <w:t>keep on advising me to go out of body, I've got a</w:t>
            </w:r>
          </w:p>
        </w:tc>
      </w:tr>
      <w:tr>
        <w:trPr>
          <w:trHeight w:val="547" w:hRule="atLeast"/>
        </w:trPr>
        <w:tc>
          <w:tcPr>
            <w:tcW w:w="3206" w:type="dxa"/>
            <w:gridSpan w:val="2"/>
            <w:vMerge/>
            <w:tcBorders>
              <w:top w:val="nil"/>
            </w:tcBorders>
          </w:tcPr>
          <w:p>
            <w:pPr>
              <w:rPr>
                <w:sz w:val="2"/>
                <w:szCs w:val="2"/>
              </w:rPr>
            </w:pPr>
          </w:p>
        </w:tc>
        <w:tc>
          <w:tcPr>
            <w:tcW w:w="5910" w:type="dxa"/>
          </w:tcPr>
          <w:p>
            <w:pPr>
              <w:pStyle w:val="TableParagraph"/>
              <w:spacing w:line="263" w:lineRule="exact"/>
              <w:ind w:left="445"/>
              <w:rPr>
                <w:sz w:val="24"/>
              </w:rPr>
            </w:pPr>
            <w:r>
              <w:rPr>
                <w:sz w:val="24"/>
              </w:rPr>
              <w:t>solicitor that's ready to take on the case. I've got a whole</w:t>
            </w:r>
          </w:p>
          <w:p>
            <w:pPr>
              <w:pStyle w:val="TableParagraph"/>
              <w:spacing w:line="265" w:lineRule="exact"/>
              <w:ind w:left="445"/>
              <w:rPr>
                <w:sz w:val="24"/>
              </w:rPr>
            </w:pPr>
            <w:r>
              <w:rPr>
                <w:sz w:val="24"/>
              </w:rPr>
              <w:t>forum full of solicitors and ex coppers who have been</w:t>
            </w:r>
          </w:p>
        </w:tc>
      </w:tr>
      <w:tr>
        <w:trPr>
          <w:trHeight w:val="277" w:hRule="atLeast"/>
        </w:trPr>
        <w:tc>
          <w:tcPr>
            <w:tcW w:w="3206" w:type="dxa"/>
            <w:gridSpan w:val="2"/>
            <w:vMerge/>
            <w:tcBorders>
              <w:top w:val="nil"/>
            </w:tcBorders>
          </w:tcPr>
          <w:p>
            <w:pPr>
              <w:rPr>
                <w:sz w:val="2"/>
                <w:szCs w:val="2"/>
              </w:rPr>
            </w:pPr>
          </w:p>
        </w:tc>
        <w:tc>
          <w:tcPr>
            <w:tcW w:w="5910" w:type="dxa"/>
          </w:tcPr>
          <w:p>
            <w:pPr>
              <w:pStyle w:val="TableParagraph"/>
              <w:spacing w:line="258" w:lineRule="exact"/>
              <w:ind w:left="445"/>
              <w:rPr>
                <w:sz w:val="24"/>
              </w:rPr>
            </w:pPr>
            <w:r>
              <w:rPr>
                <w:sz w:val="24"/>
              </w:rPr>
              <w:t>overseeing everything from the beginning in </w:t>
            </w:r>
            <w:r>
              <w:rPr>
                <w:b/>
                <w:sz w:val="24"/>
              </w:rPr>
              <w:t>2014 </w:t>
            </w:r>
            <w:r>
              <w:rPr>
                <w:sz w:val="24"/>
              </w:rPr>
              <w:t>and</w:t>
            </w:r>
          </w:p>
        </w:tc>
      </w:tr>
      <w:tr>
        <w:trPr>
          <w:trHeight w:val="277" w:hRule="atLeast"/>
        </w:trPr>
        <w:tc>
          <w:tcPr>
            <w:tcW w:w="3206" w:type="dxa"/>
            <w:gridSpan w:val="2"/>
            <w:vMerge/>
            <w:tcBorders>
              <w:top w:val="nil"/>
            </w:tcBorders>
          </w:tcPr>
          <w:p>
            <w:pPr>
              <w:rPr>
                <w:sz w:val="2"/>
                <w:szCs w:val="2"/>
              </w:rPr>
            </w:pPr>
          </w:p>
        </w:tc>
        <w:tc>
          <w:tcPr>
            <w:tcW w:w="5910" w:type="dxa"/>
          </w:tcPr>
          <w:p>
            <w:pPr>
              <w:pStyle w:val="TableParagraph"/>
              <w:spacing w:line="258" w:lineRule="exact"/>
              <w:ind w:left="445"/>
              <w:rPr>
                <w:sz w:val="24"/>
              </w:rPr>
            </w:pPr>
            <w:r>
              <w:rPr>
                <w:sz w:val="24"/>
              </w:rPr>
              <w:t>they've been furious. They had been asked to, they'd</w:t>
            </w:r>
          </w:p>
        </w:tc>
      </w:tr>
      <w:tr>
        <w:trPr>
          <w:trHeight w:val="277" w:hRule="atLeast"/>
        </w:trPr>
        <w:tc>
          <w:tcPr>
            <w:tcW w:w="3206" w:type="dxa"/>
            <w:gridSpan w:val="2"/>
            <w:vMerge/>
            <w:tcBorders>
              <w:top w:val="nil"/>
            </w:tcBorders>
          </w:tcPr>
          <w:p>
            <w:pPr>
              <w:rPr>
                <w:sz w:val="2"/>
                <w:szCs w:val="2"/>
              </w:rPr>
            </w:pPr>
          </w:p>
        </w:tc>
        <w:tc>
          <w:tcPr>
            <w:tcW w:w="5910" w:type="dxa"/>
          </w:tcPr>
          <w:p>
            <w:pPr>
              <w:pStyle w:val="TableParagraph"/>
              <w:spacing w:line="258" w:lineRule="exact"/>
              <w:ind w:left="445"/>
              <w:rPr>
                <w:sz w:val="24"/>
              </w:rPr>
            </w:pPr>
            <w:r>
              <w:rPr>
                <w:sz w:val="24"/>
              </w:rPr>
              <w:t>been trying to get me to go to the court to do injunctions</w:t>
            </w:r>
          </w:p>
        </w:tc>
      </w:tr>
      <w:tr>
        <w:trPr>
          <w:trHeight w:val="547" w:hRule="atLeast"/>
        </w:trPr>
        <w:tc>
          <w:tcPr>
            <w:tcW w:w="3206" w:type="dxa"/>
            <w:gridSpan w:val="2"/>
            <w:vMerge/>
            <w:tcBorders>
              <w:top w:val="nil"/>
            </w:tcBorders>
          </w:tcPr>
          <w:p>
            <w:pPr>
              <w:rPr>
                <w:sz w:val="2"/>
                <w:szCs w:val="2"/>
              </w:rPr>
            </w:pPr>
          </w:p>
        </w:tc>
        <w:tc>
          <w:tcPr>
            <w:tcW w:w="5910" w:type="dxa"/>
          </w:tcPr>
          <w:p>
            <w:pPr>
              <w:pStyle w:val="TableParagraph"/>
              <w:spacing w:line="263" w:lineRule="exact"/>
              <w:ind w:left="445"/>
              <w:rPr>
                <w:sz w:val="24"/>
              </w:rPr>
            </w:pPr>
            <w:r>
              <w:rPr>
                <w:sz w:val="24"/>
              </w:rPr>
              <w:t>against you to do all sorts against you before you even</w:t>
            </w:r>
          </w:p>
          <w:p>
            <w:pPr>
              <w:pStyle w:val="TableParagraph"/>
              <w:spacing w:line="265" w:lineRule="exact"/>
              <w:ind w:left="445"/>
              <w:rPr>
                <w:sz w:val="24"/>
              </w:rPr>
            </w:pPr>
            <w:r>
              <w:rPr>
                <w:sz w:val="24"/>
              </w:rPr>
              <w:t>put an injunction on me or possession order I've been</w:t>
            </w:r>
          </w:p>
        </w:tc>
      </w:tr>
      <w:tr>
        <w:trPr>
          <w:trHeight w:val="277" w:hRule="atLeast"/>
        </w:trPr>
        <w:tc>
          <w:tcPr>
            <w:tcW w:w="3206" w:type="dxa"/>
            <w:gridSpan w:val="2"/>
            <w:vMerge/>
            <w:tcBorders>
              <w:top w:val="nil"/>
            </w:tcBorders>
          </w:tcPr>
          <w:p>
            <w:pPr>
              <w:rPr>
                <w:sz w:val="2"/>
                <w:szCs w:val="2"/>
              </w:rPr>
            </w:pPr>
          </w:p>
        </w:tc>
        <w:tc>
          <w:tcPr>
            <w:tcW w:w="5910" w:type="dxa"/>
          </w:tcPr>
          <w:p>
            <w:pPr>
              <w:pStyle w:val="TableParagraph"/>
              <w:spacing w:line="258" w:lineRule="exact"/>
              <w:ind w:left="445"/>
              <w:rPr>
                <w:sz w:val="24"/>
              </w:rPr>
            </w:pPr>
            <w:r>
              <w:rPr>
                <w:sz w:val="24"/>
              </w:rPr>
              <w:t>advising them no, cause I didn't want the headache.</w:t>
            </w:r>
          </w:p>
        </w:tc>
      </w:tr>
      <w:tr>
        <w:trPr>
          <w:trHeight w:val="277" w:hRule="atLeast"/>
        </w:trPr>
        <w:tc>
          <w:tcPr>
            <w:tcW w:w="1640" w:type="dxa"/>
          </w:tcPr>
          <w:p>
            <w:pPr>
              <w:pStyle w:val="TableParagraph"/>
              <w:spacing w:line="258" w:lineRule="exact"/>
              <w:ind w:left="50"/>
              <w:rPr>
                <w:sz w:val="24"/>
              </w:rPr>
            </w:pPr>
            <w:r>
              <w:rPr>
                <w:sz w:val="24"/>
              </w:rPr>
              <w:t>Speaker 3:</w:t>
            </w:r>
          </w:p>
        </w:tc>
        <w:tc>
          <w:tcPr>
            <w:tcW w:w="1566" w:type="dxa"/>
          </w:tcPr>
          <w:p>
            <w:pPr>
              <w:pStyle w:val="TableParagraph"/>
              <w:spacing w:line="258" w:lineRule="exact"/>
              <w:ind w:left="0" w:right="445"/>
              <w:jc w:val="right"/>
              <w:rPr>
                <w:sz w:val="24"/>
              </w:rPr>
            </w:pPr>
            <w:hyperlink r:id="rId262">
              <w:r>
                <w:rPr>
                  <w:color w:val="0000FF"/>
                  <w:sz w:val="24"/>
                  <w:u w:val="single" w:color="0000FF"/>
                </w:rPr>
                <w:t>04:10</w:t>
              </w:r>
            </w:hyperlink>
          </w:p>
        </w:tc>
        <w:tc>
          <w:tcPr>
            <w:tcW w:w="5910" w:type="dxa"/>
          </w:tcPr>
          <w:p>
            <w:pPr>
              <w:pStyle w:val="TableParagraph"/>
              <w:spacing w:line="258" w:lineRule="exact"/>
              <w:ind w:left="445"/>
              <w:rPr>
                <w:sz w:val="24"/>
              </w:rPr>
            </w:pPr>
            <w:r>
              <w:rPr>
                <w:sz w:val="24"/>
              </w:rPr>
              <w:t>Yeah. But I think I'm going to have to go with their</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910" w:type="dxa"/>
          </w:tcPr>
          <w:p>
            <w:pPr>
              <w:pStyle w:val="TableParagraph"/>
              <w:spacing w:line="258" w:lineRule="exact"/>
              <w:ind w:left="445"/>
              <w:rPr>
                <w:sz w:val="24"/>
              </w:rPr>
            </w:pPr>
            <w:r>
              <w:rPr>
                <w:sz w:val="24"/>
              </w:rPr>
              <w:t>advice and we're going to start contacting the legal</w:t>
            </w:r>
          </w:p>
        </w:tc>
      </w:tr>
      <w:tr>
        <w:trPr>
          <w:trHeight w:val="547" w:hRule="atLeast"/>
        </w:trPr>
        <w:tc>
          <w:tcPr>
            <w:tcW w:w="1640" w:type="dxa"/>
          </w:tcPr>
          <w:p>
            <w:pPr>
              <w:pStyle w:val="TableParagraph"/>
              <w:ind w:left="0"/>
              <w:rPr>
                <w:sz w:val="24"/>
              </w:rPr>
            </w:pPr>
          </w:p>
        </w:tc>
        <w:tc>
          <w:tcPr>
            <w:tcW w:w="1566" w:type="dxa"/>
          </w:tcPr>
          <w:p>
            <w:pPr>
              <w:pStyle w:val="TableParagraph"/>
              <w:ind w:left="0"/>
              <w:rPr>
                <w:sz w:val="24"/>
              </w:rPr>
            </w:pPr>
          </w:p>
        </w:tc>
        <w:tc>
          <w:tcPr>
            <w:tcW w:w="5910" w:type="dxa"/>
          </w:tcPr>
          <w:p>
            <w:pPr>
              <w:pStyle w:val="TableParagraph"/>
              <w:spacing w:line="263" w:lineRule="exact"/>
              <w:ind w:left="445"/>
              <w:rPr>
                <w:sz w:val="24"/>
              </w:rPr>
            </w:pPr>
            <w:r>
              <w:rPr>
                <w:sz w:val="24"/>
              </w:rPr>
              <w:t>ombudsman with the website. We're going to start</w:t>
            </w:r>
          </w:p>
          <w:p>
            <w:pPr>
              <w:pStyle w:val="TableParagraph"/>
              <w:spacing w:line="265" w:lineRule="exact"/>
              <w:ind w:left="445"/>
              <w:rPr>
                <w:sz w:val="24"/>
              </w:rPr>
            </w:pPr>
            <w:r>
              <w:rPr>
                <w:sz w:val="24"/>
              </w:rPr>
              <w:t>contacting other official people that are out of body and</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910" w:type="dxa"/>
          </w:tcPr>
          <w:p>
            <w:pPr>
              <w:pStyle w:val="TableParagraph"/>
              <w:spacing w:line="258" w:lineRule="exact"/>
              <w:ind w:left="445"/>
              <w:rPr>
                <w:sz w:val="24"/>
              </w:rPr>
            </w:pPr>
            <w:r>
              <w:rPr>
                <w:sz w:val="24"/>
              </w:rPr>
              <w:t>we'll see how this gets along for you lot and for myself.</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910" w:type="dxa"/>
          </w:tcPr>
          <w:p>
            <w:pPr>
              <w:pStyle w:val="TableParagraph"/>
              <w:spacing w:line="258" w:lineRule="exact"/>
              <w:ind w:left="445"/>
              <w:rPr>
                <w:sz w:val="24"/>
              </w:rPr>
            </w:pPr>
            <w:r>
              <w:rPr>
                <w:sz w:val="24"/>
              </w:rPr>
              <w:t>Um, I might try and call back again in a second and</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910" w:type="dxa"/>
          </w:tcPr>
          <w:p>
            <w:pPr>
              <w:pStyle w:val="TableParagraph"/>
              <w:spacing w:line="258" w:lineRule="exact"/>
              <w:ind w:left="445"/>
              <w:rPr>
                <w:sz w:val="24"/>
              </w:rPr>
            </w:pPr>
            <w:r>
              <w:rPr>
                <w:sz w:val="24"/>
              </w:rPr>
              <w:t>hope that maybe you're busy doing something else and I</w:t>
            </w:r>
          </w:p>
        </w:tc>
      </w:tr>
      <w:tr>
        <w:trPr>
          <w:trHeight w:val="548" w:hRule="atLeast"/>
        </w:trPr>
        <w:tc>
          <w:tcPr>
            <w:tcW w:w="1640" w:type="dxa"/>
          </w:tcPr>
          <w:p>
            <w:pPr>
              <w:pStyle w:val="TableParagraph"/>
              <w:ind w:left="0"/>
              <w:rPr>
                <w:sz w:val="24"/>
              </w:rPr>
            </w:pPr>
          </w:p>
        </w:tc>
        <w:tc>
          <w:tcPr>
            <w:tcW w:w="1566" w:type="dxa"/>
          </w:tcPr>
          <w:p>
            <w:pPr>
              <w:pStyle w:val="TableParagraph"/>
              <w:ind w:left="0"/>
              <w:rPr>
                <w:sz w:val="24"/>
              </w:rPr>
            </w:pPr>
          </w:p>
        </w:tc>
        <w:tc>
          <w:tcPr>
            <w:tcW w:w="5910" w:type="dxa"/>
          </w:tcPr>
          <w:p>
            <w:pPr>
              <w:pStyle w:val="TableParagraph"/>
              <w:spacing w:line="263" w:lineRule="exact"/>
              <w:ind w:left="445"/>
              <w:rPr>
                <w:sz w:val="24"/>
              </w:rPr>
            </w:pPr>
            <w:r>
              <w:rPr>
                <w:sz w:val="24"/>
              </w:rPr>
              <w:t>might actually get passed through to Jeremy Chambers</w:t>
            </w:r>
          </w:p>
          <w:p>
            <w:pPr>
              <w:pStyle w:val="TableParagraph"/>
              <w:spacing w:line="265" w:lineRule="exact"/>
              <w:ind w:left="445"/>
              <w:rPr>
                <w:sz w:val="24"/>
              </w:rPr>
            </w:pPr>
            <w:r>
              <w:rPr>
                <w:sz w:val="24"/>
              </w:rPr>
              <w:t>or somebody that can help me. So, I'll give it another</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910" w:type="dxa"/>
          </w:tcPr>
          <w:p>
            <w:pPr>
              <w:pStyle w:val="TableParagraph"/>
              <w:spacing w:line="257" w:lineRule="exact"/>
              <w:ind w:left="445"/>
              <w:rPr>
                <w:sz w:val="24"/>
              </w:rPr>
            </w:pPr>
            <w:r>
              <w:rPr>
                <w:sz w:val="24"/>
              </w:rPr>
              <w:t>15, 20 minutes before I start contacting my solicitors</w:t>
            </w:r>
          </w:p>
        </w:tc>
      </w:tr>
      <w:tr>
        <w:trPr>
          <w:trHeight w:val="277" w:hRule="atLeast"/>
        </w:trPr>
        <w:tc>
          <w:tcPr>
            <w:tcW w:w="1640" w:type="dxa"/>
          </w:tcPr>
          <w:p>
            <w:pPr>
              <w:pStyle w:val="TableParagraph"/>
              <w:ind w:left="0"/>
              <w:rPr>
                <w:sz w:val="20"/>
              </w:rPr>
            </w:pPr>
          </w:p>
        </w:tc>
        <w:tc>
          <w:tcPr>
            <w:tcW w:w="1566" w:type="dxa"/>
          </w:tcPr>
          <w:p>
            <w:pPr>
              <w:pStyle w:val="TableParagraph"/>
              <w:ind w:left="0"/>
              <w:rPr>
                <w:sz w:val="20"/>
              </w:rPr>
            </w:pPr>
          </w:p>
        </w:tc>
        <w:tc>
          <w:tcPr>
            <w:tcW w:w="5910" w:type="dxa"/>
          </w:tcPr>
          <w:p>
            <w:pPr>
              <w:pStyle w:val="TableParagraph"/>
              <w:spacing w:line="258" w:lineRule="exact"/>
              <w:ind w:left="445"/>
              <w:rPr>
                <w:sz w:val="24"/>
              </w:rPr>
            </w:pPr>
            <w:r>
              <w:rPr>
                <w:sz w:val="24"/>
              </w:rPr>
              <w:t>and everybody online and I'm very serious about this.</w:t>
            </w:r>
          </w:p>
        </w:tc>
      </w:tr>
      <w:tr>
        <w:trPr>
          <w:trHeight w:val="271" w:hRule="atLeast"/>
        </w:trPr>
        <w:tc>
          <w:tcPr>
            <w:tcW w:w="1640" w:type="dxa"/>
          </w:tcPr>
          <w:p>
            <w:pPr>
              <w:pStyle w:val="TableParagraph"/>
              <w:spacing w:line="252" w:lineRule="exact"/>
              <w:ind w:left="50"/>
              <w:rPr>
                <w:sz w:val="24"/>
              </w:rPr>
            </w:pPr>
            <w:r>
              <w:rPr>
                <w:sz w:val="24"/>
              </w:rPr>
              <w:t>Speaker 1:</w:t>
            </w:r>
          </w:p>
        </w:tc>
        <w:tc>
          <w:tcPr>
            <w:tcW w:w="1566" w:type="dxa"/>
          </w:tcPr>
          <w:p>
            <w:pPr>
              <w:pStyle w:val="TableParagraph"/>
              <w:spacing w:line="252" w:lineRule="exact"/>
              <w:ind w:left="0" w:right="445"/>
              <w:jc w:val="right"/>
              <w:rPr>
                <w:sz w:val="24"/>
              </w:rPr>
            </w:pPr>
            <w:hyperlink r:id="rId263">
              <w:r>
                <w:rPr>
                  <w:color w:val="0000FF"/>
                  <w:sz w:val="24"/>
                  <w:u w:val="single" w:color="0000FF"/>
                </w:rPr>
                <w:t>04:55</w:t>
              </w:r>
            </w:hyperlink>
          </w:p>
        </w:tc>
        <w:tc>
          <w:tcPr>
            <w:tcW w:w="5910" w:type="dxa"/>
          </w:tcPr>
          <w:p>
            <w:pPr>
              <w:pStyle w:val="TableParagraph"/>
              <w:spacing w:line="252" w:lineRule="exact"/>
              <w:ind w:left="445"/>
              <w:rPr>
                <w:sz w:val="24"/>
              </w:rPr>
            </w:pPr>
            <w:r>
              <w:rPr>
                <w:sz w:val="24"/>
              </w:rPr>
              <w:t>[inaudible].</w:t>
            </w:r>
          </w:p>
        </w:tc>
      </w:tr>
    </w:tbl>
    <w:p>
      <w:pPr>
        <w:pStyle w:val="BodyText"/>
        <w:ind w:left="0"/>
        <w:rPr>
          <w:b/>
          <w:sz w:val="20"/>
        </w:rPr>
      </w:pPr>
    </w:p>
    <w:p>
      <w:pPr>
        <w:pStyle w:val="BodyText"/>
        <w:spacing w:before="5"/>
        <w:ind w:left="0"/>
        <w:rPr>
          <w:b/>
          <w:sz w:val="19"/>
        </w:rPr>
      </w:pPr>
    </w:p>
    <w:p>
      <w:pPr>
        <w:pStyle w:val="Heading1"/>
        <w:spacing w:before="90"/>
      </w:pPr>
      <w:r>
        <w:rPr>
          <w:u w:val="thick"/>
        </w:rPr>
        <w:t>10</w:t>
      </w:r>
    </w:p>
    <w:p>
      <w:pPr>
        <w:spacing w:before="1"/>
        <w:ind w:left="781" w:right="0" w:firstLine="0"/>
        <w:jc w:val="left"/>
        <w:rPr>
          <w:b/>
          <w:sz w:val="24"/>
        </w:rPr>
      </w:pPr>
      <w:r>
        <w:rPr>
          <w:b/>
          <w:sz w:val="24"/>
          <w:u w:val="thick"/>
        </w:rPr>
        <w:t>LEMMYS Index I received on the 25/06/2018</w:t>
      </w:r>
    </w:p>
    <w:p>
      <w:pPr>
        <w:pStyle w:val="BodyText"/>
        <w:spacing w:before="2"/>
      </w:pPr>
      <w:r>
        <w:rPr/>
        <w:t>Claim form, application for an injunction and statements / New 2 Injunction / Indexed</w:t>
      </w:r>
    </w:p>
    <w:p>
      <w:pPr>
        <w:pStyle w:val="Heading1"/>
        <w:spacing w:line="273" w:lineRule="exact" w:before="2"/>
      </w:pPr>
      <w:r>
        <w:rPr/>
        <w:t>/ Page Numbers:</w:t>
      </w:r>
    </w:p>
    <w:p>
      <w:pPr>
        <w:pStyle w:val="BodyText"/>
        <w:spacing w:line="273" w:lineRule="exact"/>
      </w:pPr>
      <w:r>
        <w:rPr/>
        <w:t>196,197,198,199,200,201,202,203,204,205,206,207,208,209,210,211,212,213,214,215,216,2</w:t>
      </w:r>
    </w:p>
    <w:p>
      <w:pPr>
        <w:pStyle w:val="BodyText"/>
        <w:spacing w:before="1"/>
      </w:pPr>
      <w:r>
        <w:rPr/>
        <w:t>17,218,219,220,221,222,223,224,225,226,227,228,</w:t>
      </w:r>
    </w:p>
    <w:p>
      <w:pPr>
        <w:pStyle w:val="BodyText"/>
        <w:spacing w:before="2"/>
      </w:pPr>
      <w:r>
        <w:rPr/>
        <w:t>229,230,231,232,233,234,235,236,237,238,239,240,241,242,243,244,245,246,247,248,249,2</w:t>
      </w:r>
    </w:p>
    <w:p>
      <w:pPr>
        <w:pStyle w:val="BodyText"/>
        <w:spacing w:before="2"/>
      </w:pPr>
      <w:r>
        <w:rPr/>
        <w:t>50,251,252,253,254,255,256,257,258,259,260.261,</w:t>
      </w:r>
    </w:p>
    <w:p>
      <w:pPr>
        <w:spacing w:line="273" w:lineRule="exact" w:before="1"/>
        <w:ind w:left="781" w:right="0" w:firstLine="0"/>
        <w:jc w:val="left"/>
        <w:rPr>
          <w:sz w:val="24"/>
        </w:rPr>
      </w:pPr>
      <w:r>
        <w:rPr>
          <w:sz w:val="24"/>
        </w:rPr>
        <w:t>262,263,264,265,266,</w:t>
      </w:r>
      <w:r>
        <w:rPr>
          <w:b/>
          <w:sz w:val="24"/>
          <w:u w:val="thick"/>
        </w:rPr>
        <w:t>267,268,269,270,271,272,</w:t>
      </w:r>
      <w:r>
        <w:rPr>
          <w:sz w:val="24"/>
        </w:rPr>
        <w:t>273,274,275,276,277,278,279,280,281,282,2</w:t>
      </w:r>
    </w:p>
    <w:p>
      <w:pPr>
        <w:pStyle w:val="BodyText"/>
        <w:spacing w:line="273" w:lineRule="exact"/>
      </w:pPr>
      <w:r>
        <w:rPr/>
        <w:t>83,284,285,286,287,288,289,290,291,292,293,294,</w:t>
      </w:r>
    </w:p>
    <w:p>
      <w:pPr>
        <w:pStyle w:val="BodyText"/>
        <w:spacing w:before="2"/>
      </w:pPr>
      <w:r>
        <w:rPr/>
        <w:t>295,296,297,298,299,300,301,302</w:t>
      </w:r>
    </w:p>
    <w:p>
      <w:pPr>
        <w:spacing w:before="2"/>
        <w:ind w:left="781" w:right="0" w:firstLine="0"/>
        <w:jc w:val="left"/>
        <w:rPr>
          <w:b/>
          <w:sz w:val="24"/>
        </w:rPr>
      </w:pPr>
      <w:r>
        <w:rPr>
          <w:b/>
          <w:color w:val="EC7C30"/>
          <w:sz w:val="24"/>
        </w:rPr>
        <w:t>267</w:t>
      </w:r>
    </w:p>
    <w:p>
      <w:pPr>
        <w:pStyle w:val="ListParagraph"/>
        <w:numPr>
          <w:ilvl w:val="0"/>
          <w:numId w:val="76"/>
        </w:numPr>
        <w:tabs>
          <w:tab w:pos="1081" w:val="left" w:leader="none"/>
        </w:tabs>
        <w:spacing w:line="273" w:lineRule="exact" w:before="1" w:after="0"/>
        <w:ind w:left="1081" w:right="0" w:hanging="300"/>
        <w:jc w:val="left"/>
        <w:rPr>
          <w:sz w:val="24"/>
        </w:rPr>
      </w:pPr>
      <w:r>
        <w:rPr>
          <w:sz w:val="24"/>
        </w:rPr>
        <w:t>Aug 16</w:t>
      </w:r>
    </w:p>
    <w:p>
      <w:pPr>
        <w:pStyle w:val="BodyText"/>
        <w:spacing w:line="273" w:lineRule="exact"/>
      </w:pPr>
      <w:r>
        <w:rPr/>
        <w:t>05 Oct 16</w:t>
      </w:r>
    </w:p>
    <w:p>
      <w:pPr>
        <w:pStyle w:val="BodyText"/>
        <w:rPr>
          <w:sz w:val="20"/>
        </w:rPr>
      </w:pPr>
      <w:r>
        <w:rPr>
          <w:sz w:val="20"/>
        </w:rPr>
        <w:pict>
          <v:shape style="width:269.8pt;height:180.85pt;mso-position-horizontal-relative:char;mso-position-vertical-relative:line" type="#_x0000_t202" filled="true" fillcolor="#000000" stroked="false">
            <w10:anchorlock/>
            <v:textbox inset="0,0,0,0">
              <w:txbxContent>
                <w:p>
                  <w:pPr>
                    <w:pStyle w:val="BodyText"/>
                    <w:spacing w:before="10"/>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line="482" w:lineRule="auto" w:before="0"/>
                    <w:ind w:left="416" w:right="422" w:firstLine="0"/>
                    <w:jc w:val="center"/>
                    <w:rPr>
                      <w:b/>
                      <w:sz w:val="24"/>
                    </w:rPr>
                  </w:pPr>
                  <w:r>
                    <w:rPr>
                      <w:b/>
                      <w:color w:val="EC7C30"/>
                      <w:sz w:val="24"/>
                    </w:rPr>
                    <w:t>IN THE EDMONTON COUNTY COURT BETWEEN:</w:t>
                  </w:r>
                </w:p>
                <w:p>
                  <w:pPr>
                    <w:spacing w:line="269" w:lineRule="exact" w:before="0"/>
                    <w:ind w:left="413" w:right="422" w:firstLine="0"/>
                    <w:jc w:val="center"/>
                    <w:rPr>
                      <w:b/>
                      <w:sz w:val="24"/>
                    </w:rPr>
                  </w:pPr>
                  <w:r>
                    <w:rPr>
                      <w:b/>
                      <w:color w:val="EC7C30"/>
                      <w:sz w:val="24"/>
                    </w:rPr>
                    <w:t>{CLAIMANT}</w:t>
                  </w:r>
                </w:p>
                <w:p>
                  <w:pPr>
                    <w:pStyle w:val="BodyText"/>
                    <w:spacing w:before="4"/>
                    <w:ind w:left="0"/>
                    <w:rPr>
                      <w:b/>
                    </w:rPr>
                  </w:pPr>
                </w:p>
                <w:p>
                  <w:pPr>
                    <w:spacing w:before="0"/>
                    <w:ind w:left="421" w:right="422" w:firstLine="0"/>
                    <w:jc w:val="center"/>
                    <w:rPr>
                      <w:b/>
                      <w:sz w:val="24"/>
                    </w:rPr>
                  </w:pPr>
                  <w:r>
                    <w:rPr>
                      <w:b/>
                      <w:color w:val="EC7C30"/>
                      <w:sz w:val="24"/>
                    </w:rPr>
                    <w:t>THE MAYOR AND BURGESSES OF THE LONDON BOROUGH OF ENFIELD</w:t>
                  </w:r>
                </w:p>
                <w:p>
                  <w:pPr>
                    <w:pStyle w:val="BodyText"/>
                    <w:spacing w:before="8"/>
                    <w:ind w:left="0"/>
                    <w:rPr>
                      <w:b/>
                      <w:sz w:val="23"/>
                    </w:rPr>
                  </w:pPr>
                </w:p>
                <w:p>
                  <w:pPr>
                    <w:spacing w:before="1"/>
                    <w:ind w:left="421" w:right="421" w:firstLine="0"/>
                    <w:jc w:val="center"/>
                    <w:rPr>
                      <w:b/>
                      <w:sz w:val="24"/>
                    </w:rPr>
                  </w:pPr>
                  <w:r>
                    <w:rPr>
                      <w:b/>
                      <w:color w:val="EC7C30"/>
                      <w:sz w:val="24"/>
                    </w:rPr>
                    <w:t>-AND-</w:t>
                  </w:r>
                </w:p>
              </w:txbxContent>
            </v:textbox>
            <v:fill type="solid"/>
          </v:shape>
        </w:pict>
      </w:r>
      <w:r>
        <w:rPr>
          <w:sz w:val="20"/>
        </w:rPr>
      </w:r>
    </w:p>
    <w:p>
      <w:pPr>
        <w:spacing w:after="0"/>
        <w:rPr>
          <w:sz w:val="20"/>
        </w:rPr>
        <w:sectPr>
          <w:pgSz w:w="11910" w:h="16840"/>
          <w:pgMar w:top="144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1950" w:hRule="atLeast"/>
        </w:trPr>
        <w:tc>
          <w:tcPr>
            <w:tcW w:w="5388" w:type="dxa"/>
            <w:shd w:val="clear" w:color="auto" w:fill="000000"/>
          </w:tcPr>
          <w:p>
            <w:pPr>
              <w:pStyle w:val="TableParagraph"/>
              <w:spacing w:before="10"/>
              <w:ind w:left="0"/>
              <w:rPr>
                <w:sz w:val="24"/>
              </w:rPr>
            </w:pPr>
          </w:p>
          <w:p>
            <w:pPr>
              <w:pStyle w:val="TableParagraph"/>
              <w:ind w:left="1876"/>
              <w:rPr>
                <w:b/>
                <w:sz w:val="24"/>
              </w:rPr>
            </w:pPr>
            <w:r>
              <w:rPr>
                <w:b/>
                <w:color w:val="EC7C30"/>
                <w:sz w:val="24"/>
              </w:rPr>
              <w:t>(DEFENDANT)</w:t>
            </w:r>
          </w:p>
          <w:p>
            <w:pPr>
              <w:pStyle w:val="TableParagraph"/>
              <w:spacing w:line="550" w:lineRule="atLeast" w:before="5"/>
              <w:ind w:left="1478" w:hanging="38"/>
              <w:rPr>
                <w:b/>
                <w:sz w:val="24"/>
              </w:rPr>
            </w:pPr>
            <w:r>
              <w:rPr>
                <w:b/>
                <w:color w:val="EC7C30"/>
                <w:sz w:val="24"/>
              </w:rPr>
              <w:t>MR SIMON CORDELL DIRECTIONS ORDER</w:t>
            </w:r>
          </w:p>
        </w:tc>
      </w:tr>
      <w:tr>
        <w:trPr>
          <w:trHeight w:val="11598"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u w:val="thick"/>
              </w:rPr>
              <w:t>Page 1 of</w:t>
            </w:r>
            <w:r>
              <w:rPr>
                <w:b/>
                <w:spacing w:val="3"/>
                <w:sz w:val="24"/>
                <w:u w:val="thick"/>
              </w:rPr>
              <w:t> </w:t>
            </w:r>
            <w:r>
              <w:rPr>
                <w:b/>
                <w:sz w:val="24"/>
                <w:u w:val="thick"/>
              </w:rPr>
              <w:t>3</w:t>
            </w:r>
          </w:p>
          <w:p>
            <w:pPr>
              <w:pStyle w:val="TableParagraph"/>
              <w:spacing w:line="237" w:lineRule="auto" w:before="4"/>
              <w:ind w:right="418"/>
              <w:rPr>
                <w:sz w:val="24"/>
              </w:rPr>
            </w:pPr>
            <w:r>
              <w:rPr>
                <w:sz w:val="24"/>
              </w:rPr>
              <w:t>Case17834 Markandu Mathiyalakan Burncroft Avenue 117 EN3 7j GENERAL Active, Interview with</w:t>
            </w:r>
            <w:r>
              <w:rPr>
                <w:spacing w:val="-1"/>
                <w:sz w:val="24"/>
              </w:rPr>
              <w:t> </w:t>
            </w:r>
            <w:r>
              <w:rPr>
                <w:sz w:val="24"/>
              </w:rPr>
              <w:t>Victim</w:t>
            </w:r>
          </w:p>
          <w:p>
            <w:pPr>
              <w:pStyle w:val="TableParagraph"/>
              <w:spacing w:before="3"/>
              <w:rPr>
                <w:sz w:val="24"/>
              </w:rPr>
            </w:pPr>
            <w:r>
              <w:rPr>
                <w:sz w:val="24"/>
              </w:rPr>
              <w:t>Involved Persons</w:t>
            </w:r>
          </w:p>
          <w:p>
            <w:pPr>
              <w:pStyle w:val="TableParagraph"/>
              <w:spacing w:before="1"/>
              <w:ind w:right="204"/>
              <w:rPr>
                <w:sz w:val="24"/>
              </w:rPr>
            </w:pPr>
            <w:r>
              <w:rPr>
                <w:sz w:val="24"/>
              </w:rPr>
              <w:t>CLIENT (VICTIM) </w:t>
            </w:r>
            <w:r>
              <w:rPr>
                <w:b/>
                <w:sz w:val="24"/>
              </w:rPr>
              <w:t>Mr Markandu Mathiyalakan, </w:t>
            </w:r>
            <w:r>
              <w:rPr>
                <w:sz w:val="24"/>
              </w:rPr>
              <w:t>Relationship to Cases Incidents in which Person is involved Client (Victim) in CASE 17834 INCIDENT: SINCE </w:t>
            </w:r>
            <w:r>
              <w:rPr>
                <w:b/>
                <w:sz w:val="24"/>
                <w:shd w:fill="FFFF00" w:color="auto" w:val="clear"/>
              </w:rPr>
              <w:t>06 Aug 16</w:t>
            </w:r>
            <w:r>
              <w:rPr>
                <w:b/>
                <w:sz w:val="24"/>
              </w:rPr>
              <w:t> </w:t>
            </w:r>
            <w:r>
              <w:rPr>
                <w:sz w:val="24"/>
              </w:rPr>
              <w:t>- Threats and intimidation (General)</w:t>
            </w:r>
          </w:p>
          <w:p>
            <w:pPr>
              <w:pStyle w:val="TableParagraph"/>
              <w:spacing w:before="2"/>
              <w:ind w:right="565"/>
              <w:rPr>
                <w:sz w:val="24"/>
              </w:rPr>
            </w:pPr>
            <w:r>
              <w:rPr>
                <w:sz w:val="24"/>
              </w:rPr>
              <w:t>Current address: 117 Burncroft Avenue, Enfield, EN3 7JQ</w:t>
            </w:r>
          </w:p>
          <w:p>
            <w:pPr>
              <w:pStyle w:val="TableParagraph"/>
              <w:spacing w:line="235" w:lineRule="auto" w:before="7"/>
              <w:ind w:right="1918"/>
              <w:rPr>
                <w:sz w:val="24"/>
              </w:rPr>
            </w:pPr>
            <w:r>
              <w:rPr>
                <w:sz w:val="24"/>
              </w:rPr>
              <w:t>Main phone: 07891740939 Gender: Male</w:t>
            </w:r>
          </w:p>
          <w:p>
            <w:pPr>
              <w:pStyle w:val="TableParagraph"/>
              <w:spacing w:before="3"/>
              <w:ind w:right="1918"/>
              <w:rPr>
                <w:sz w:val="24"/>
              </w:rPr>
            </w:pPr>
            <w:r>
              <w:rPr>
                <w:sz w:val="24"/>
              </w:rPr>
              <w:t>Ethnic origin: Unknown Appearance: Male, Unknown,</w:t>
            </w:r>
          </w:p>
          <w:p>
            <w:pPr>
              <w:pStyle w:val="TableParagraph"/>
              <w:tabs>
                <w:tab w:pos="4429" w:val="left" w:leader="none"/>
              </w:tabs>
              <w:spacing w:before="3"/>
              <w:ind w:right="362"/>
              <w:rPr>
                <w:sz w:val="24"/>
              </w:rPr>
            </w:pPr>
            <w:r>
              <w:rPr>
                <w:sz w:val="24"/>
              </w:rPr>
              <w:t>CLIENT (ACCUSED) Mr Simon</w:t>
            </w:r>
            <w:r>
              <w:rPr>
                <w:spacing w:val="-2"/>
                <w:sz w:val="24"/>
              </w:rPr>
              <w:t> </w:t>
            </w:r>
            <w:r>
              <w:rPr>
                <w:sz w:val="24"/>
              </w:rPr>
              <w:t>Cordell,</w:t>
              <w:tab/>
            </w:r>
            <w:r>
              <w:rPr>
                <w:spacing w:val="-4"/>
                <w:sz w:val="24"/>
              </w:rPr>
              <w:t>Client </w:t>
            </w:r>
            <w:r>
              <w:rPr>
                <w:sz w:val="24"/>
              </w:rPr>
              <w:t>(Accused) in CASE</w:t>
            </w:r>
            <w:r>
              <w:rPr>
                <w:spacing w:val="4"/>
                <w:sz w:val="24"/>
              </w:rPr>
              <w:t> </w:t>
            </w:r>
            <w:r>
              <w:rPr>
                <w:sz w:val="24"/>
              </w:rPr>
              <w:t>16175</w:t>
            </w:r>
          </w:p>
          <w:p>
            <w:pPr>
              <w:pStyle w:val="TableParagraph"/>
              <w:spacing w:line="242" w:lineRule="auto"/>
              <w:ind w:right="517"/>
              <w:rPr>
                <w:sz w:val="24"/>
              </w:rPr>
            </w:pPr>
            <w:r>
              <w:rPr>
                <w:sz w:val="24"/>
              </w:rPr>
              <w:t>Relationship to Cases: Client (Accused) in</w:t>
            </w:r>
            <w:r>
              <w:rPr>
                <w:spacing w:val="-26"/>
                <w:sz w:val="24"/>
              </w:rPr>
              <w:t> </w:t>
            </w:r>
            <w:r>
              <w:rPr>
                <w:sz w:val="24"/>
              </w:rPr>
              <w:t>CASE 17753 Client (Accused) in CASE 17818 Client (Accused) in CASE</w:t>
            </w:r>
            <w:r>
              <w:rPr>
                <w:spacing w:val="4"/>
                <w:sz w:val="24"/>
              </w:rPr>
              <w:t> </w:t>
            </w:r>
            <w:r>
              <w:rPr>
                <w:sz w:val="24"/>
              </w:rPr>
              <w:t>17834</w:t>
            </w:r>
          </w:p>
          <w:p>
            <w:pPr>
              <w:pStyle w:val="TableParagraph"/>
              <w:spacing w:line="242" w:lineRule="auto"/>
              <w:ind w:right="264"/>
              <w:rPr>
                <w:sz w:val="24"/>
              </w:rPr>
            </w:pPr>
            <w:r>
              <w:rPr>
                <w:sz w:val="24"/>
              </w:rPr>
              <w:t>Incidents in which Person is involved: Witness: COMPLAINT: NO SPECIFIC DATE - Threats and</w:t>
            </w:r>
          </w:p>
          <w:p>
            <w:pPr>
              <w:pStyle w:val="TableParagraph"/>
              <w:spacing w:line="242" w:lineRule="auto"/>
              <w:rPr>
                <w:sz w:val="24"/>
              </w:rPr>
            </w:pPr>
            <w:r>
              <w:rPr>
                <w:sz w:val="24"/>
              </w:rPr>
              <w:t>intimidation (General) Witness: INCIDENT: SINCE </w:t>
            </w:r>
            <w:r>
              <w:rPr>
                <w:b/>
                <w:sz w:val="24"/>
                <w:shd w:fill="FFFF00" w:color="auto" w:val="clear"/>
              </w:rPr>
              <w:t>05 Oct 16</w:t>
            </w:r>
            <w:r>
              <w:rPr>
                <w:b/>
                <w:sz w:val="24"/>
              </w:rPr>
              <w:t> </w:t>
            </w:r>
            <w:r>
              <w:rPr>
                <w:sz w:val="24"/>
              </w:rPr>
              <w:t>- Threats and intimidation (General) Witness: COMPLAINT: NO SPECIFIC DATE -</w:t>
            </w:r>
          </w:p>
          <w:p>
            <w:pPr>
              <w:pStyle w:val="TableParagraph"/>
              <w:spacing w:line="272" w:lineRule="exact"/>
              <w:rPr>
                <w:sz w:val="24"/>
              </w:rPr>
            </w:pPr>
            <w:r>
              <w:rPr>
                <w:sz w:val="24"/>
              </w:rPr>
              <w:t>Making threats Witness:</w:t>
            </w:r>
          </w:p>
          <w:p>
            <w:pPr>
              <w:pStyle w:val="TableParagraph"/>
              <w:spacing w:line="235" w:lineRule="auto"/>
              <w:ind w:right="565"/>
              <w:rPr>
                <w:sz w:val="24"/>
              </w:rPr>
            </w:pPr>
            <w:r>
              <w:rPr>
                <w:sz w:val="24"/>
              </w:rPr>
              <w:t>Current address: 109 Burncroft Avenue, Enfield, EN3 7JQ</w:t>
            </w:r>
          </w:p>
          <w:p>
            <w:pPr>
              <w:pStyle w:val="TableParagraph"/>
              <w:ind w:right="1918"/>
              <w:rPr>
                <w:sz w:val="24"/>
              </w:rPr>
            </w:pPr>
            <w:r>
              <w:rPr>
                <w:sz w:val="24"/>
              </w:rPr>
              <w:t>Main phone: 020 8245 7454 GenderMale</w:t>
            </w:r>
          </w:p>
          <w:p>
            <w:pPr>
              <w:pStyle w:val="TableParagraph"/>
              <w:rPr>
                <w:sz w:val="24"/>
              </w:rPr>
            </w:pPr>
            <w:r>
              <w:rPr>
                <w:sz w:val="24"/>
              </w:rPr>
              <w:t>DOB: 26/01/1981</w:t>
            </w:r>
          </w:p>
          <w:p>
            <w:pPr>
              <w:pStyle w:val="TableParagraph"/>
              <w:spacing w:line="273" w:lineRule="exact"/>
              <w:rPr>
                <w:sz w:val="24"/>
              </w:rPr>
            </w:pPr>
            <w:r>
              <w:rPr>
                <w:sz w:val="24"/>
              </w:rPr>
              <w:t>Age band: 35-44</w:t>
            </w:r>
          </w:p>
          <w:p>
            <w:pPr>
              <w:pStyle w:val="TableParagraph"/>
              <w:spacing w:line="273" w:lineRule="exact"/>
              <w:rPr>
                <w:sz w:val="24"/>
              </w:rPr>
            </w:pPr>
            <w:r>
              <w:rPr>
                <w:sz w:val="24"/>
              </w:rPr>
              <w:t>Ethnic origin: White/Black Caribbean</w:t>
            </w:r>
          </w:p>
          <w:p>
            <w:pPr>
              <w:pStyle w:val="TableParagraph"/>
              <w:ind w:right="125"/>
              <w:rPr>
                <w:sz w:val="24"/>
              </w:rPr>
            </w:pPr>
            <w:r>
              <w:rPr>
                <w:sz w:val="24"/>
              </w:rPr>
              <w:t>Home visit to Ms Deborah Andrews flat. Attendees Dawn Allen TMO and CPN Bola Quadri Home visit to Ms Andrews advised that her neighbour at number 109 has for the past few months harassed, intimidated, stalked her and made a life a complete misery. He continuously plays loud music, bangs on</w:t>
            </w:r>
          </w:p>
          <w:p>
            <w:pPr>
              <w:pStyle w:val="TableParagraph"/>
              <w:spacing w:line="270" w:lineRule="atLeast" w:before="1"/>
              <w:ind w:right="204"/>
              <w:rPr>
                <w:sz w:val="24"/>
              </w:rPr>
            </w:pPr>
            <w:r>
              <w:rPr>
                <w:sz w:val="24"/>
              </w:rPr>
              <w:t>her ceiling and door alleging that she is monitoring his movements in his flat. She feels petrified by his</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69.4pt;height:111.05pt;mso-position-horizontal-relative:char;mso-position-vertical-relative:line" type="#_x0000_t202" filled="false" stroked="true" strokeweight=".375pt" strokecolor="#000000">
            <w10:anchorlock/>
            <v:textbox inset="0,0,0,0">
              <w:txbxContent>
                <w:p>
                  <w:pPr>
                    <w:pStyle w:val="BodyText"/>
                    <w:spacing w:before="1"/>
                    <w:ind w:left="105"/>
                  </w:pPr>
                  <w:r>
                    <w:rPr/>
                    <w:t>presence and as a result refused to leave her flat for fear bumping into him on her way out. She has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08" w:firstLine="6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6" w:lineRule="exact" w:before="0"/>
        <w:ind w:left="781" w:right="0" w:firstLine="0"/>
        <w:jc w:val="left"/>
        <w:rPr>
          <w:b/>
          <w:sz w:val="24"/>
        </w:rPr>
      </w:pPr>
      <w:r>
        <w:rPr>
          <w:b/>
          <w:color w:val="EC7C30"/>
          <w:sz w:val="24"/>
        </w:rPr>
        <w:t>268</w:t>
      </w:r>
    </w:p>
    <w:p>
      <w:pPr>
        <w:pStyle w:val="BodyText"/>
        <w:spacing w:line="273" w:lineRule="exact" w:before="2"/>
      </w:pPr>
      <w:r>
        <w:rPr/>
        <w:t>06/08/2016</w:t>
      </w:r>
    </w:p>
    <w:p>
      <w:pPr>
        <w:pStyle w:val="BodyText"/>
        <w:spacing w:line="273" w:lineRule="exact"/>
      </w:pPr>
      <w:r>
        <w:rPr/>
        <w:t>17/10/2016</w:t>
      </w:r>
    </w:p>
    <w:p>
      <w:pPr>
        <w:pStyle w:val="BodyText"/>
        <w:spacing w:before="1"/>
      </w:pPr>
      <w:r>
        <w:rPr/>
        <w:t>17/10/2016</w:t>
      </w:r>
    </w:p>
    <w:p>
      <w:pPr>
        <w:pStyle w:val="BodyText"/>
        <w:spacing w:before="2"/>
      </w:pPr>
      <w:r>
        <w:rPr/>
        <w:t>17/10/2016</w:t>
      </w:r>
    </w:p>
    <w:p>
      <w:pPr>
        <w:pStyle w:val="BodyText"/>
        <w:spacing w:before="2"/>
      </w:pPr>
      <w:r>
        <w:rPr/>
        <w:t>17/10/2016</w:t>
      </w:r>
    </w:p>
    <w:p>
      <w:pPr>
        <w:pStyle w:val="BodyText"/>
        <w:spacing w:line="273" w:lineRule="exact" w:before="1"/>
      </w:pPr>
      <w:r>
        <w:rPr/>
        <w:t>17/10/2016</w:t>
      </w:r>
    </w:p>
    <w:p>
      <w:pPr>
        <w:pStyle w:val="BodyText"/>
        <w:spacing w:line="273" w:lineRule="exact"/>
      </w:pPr>
      <w:r>
        <w:rPr/>
        <w:t>20/10/2016</w:t>
      </w:r>
    </w:p>
    <w:p>
      <w:pPr>
        <w:pStyle w:val="BodyText"/>
        <w:spacing w:before="2"/>
      </w:pPr>
      <w:r>
        <w:rPr/>
        <w:t>26/10/2016</w:t>
      </w:r>
    </w:p>
    <w:p>
      <w:pPr>
        <w:pStyle w:val="BodyText"/>
        <w:spacing w:before="2"/>
      </w:pPr>
      <w:r>
        <w:rPr/>
        <w:t>01/11/2016</w:t>
      </w:r>
    </w:p>
    <w:p>
      <w:pPr>
        <w:pStyle w:val="BodyText"/>
        <w:spacing w:before="1"/>
      </w:pPr>
      <w:r>
        <w:rPr/>
        <w:t>02/11/2016</w:t>
      </w:r>
    </w:p>
    <w:p>
      <w:pPr>
        <w:pStyle w:val="BodyText"/>
        <w:spacing w:before="2"/>
      </w:pPr>
      <w:r>
        <w:rPr/>
        <w:t>11/11/2016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3"/>
              <w:ind w:left="0"/>
              <w:rPr>
                <w:sz w:val="24"/>
              </w:rPr>
            </w:pPr>
          </w:p>
          <w:p>
            <w:pPr>
              <w:pStyle w:val="TableParagraph"/>
              <w:spacing w:line="242" w:lineRule="auto"/>
              <w:ind w:left="419" w:right="412"/>
              <w:jc w:val="center"/>
              <w:rPr>
                <w:b/>
                <w:sz w:val="24"/>
              </w:rPr>
            </w:pPr>
            <w:r>
              <w:rPr>
                <w:b/>
                <w:color w:val="EC7C30"/>
                <w:sz w:val="24"/>
              </w:rPr>
              <w:t>THE MAYOR AND BURGESSES OF THE LONDON BOROUGH OF ENFIELD</w:t>
            </w:r>
          </w:p>
          <w:p>
            <w:pPr>
              <w:pStyle w:val="TableParagraph"/>
              <w:spacing w:before="4"/>
              <w:ind w:left="0"/>
              <w:rPr>
                <w:sz w:val="23"/>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2767" w:hRule="atLeast"/>
        </w:trPr>
        <w:tc>
          <w:tcPr>
            <w:tcW w:w="5388" w:type="dxa"/>
            <w:tcBorders>
              <w:left w:val="single" w:sz="4" w:space="0" w:color="000000"/>
              <w:bottom w:val="single" w:sz="4" w:space="0" w:color="000000"/>
              <w:right w:val="single" w:sz="4" w:space="0" w:color="000000"/>
            </w:tcBorders>
          </w:tcPr>
          <w:p>
            <w:pPr>
              <w:pStyle w:val="TableParagraph"/>
              <w:rPr>
                <w:b/>
                <w:sz w:val="24"/>
              </w:rPr>
            </w:pPr>
            <w:r>
              <w:rPr>
                <w:b/>
                <w:color w:val="373737"/>
                <w:sz w:val="24"/>
                <w:u w:val="thick" w:color="373737"/>
              </w:rPr>
              <w:t>Page 2 of</w:t>
            </w:r>
            <w:r>
              <w:rPr>
                <w:b/>
                <w:color w:val="373737"/>
                <w:spacing w:val="3"/>
                <w:sz w:val="24"/>
                <w:u w:val="thick" w:color="373737"/>
              </w:rPr>
              <w:t> </w:t>
            </w:r>
            <w:r>
              <w:rPr>
                <w:b/>
                <w:color w:val="373737"/>
                <w:sz w:val="24"/>
                <w:u w:val="thick" w:color="373737"/>
              </w:rPr>
              <w:t>3</w:t>
            </w:r>
          </w:p>
          <w:p>
            <w:pPr>
              <w:pStyle w:val="TableParagraph"/>
              <w:spacing w:before="2"/>
              <w:ind w:right="172"/>
              <w:rPr>
                <w:sz w:val="24"/>
              </w:rPr>
            </w:pPr>
            <w:r>
              <w:rPr>
                <w:sz w:val="24"/>
              </w:rPr>
              <w:t>missed a few appointments with her social worker as a result, she has now been subjected to making</w:t>
            </w:r>
            <w:r>
              <w:rPr>
                <w:spacing w:val="-20"/>
                <w:sz w:val="24"/>
              </w:rPr>
              <w:t> </w:t>
            </w:r>
            <w:r>
              <w:rPr>
                <w:sz w:val="24"/>
              </w:rPr>
              <w:t>home appointments pending the time this matter is resolved. She explained that they use to be acquaintances before the relationship went sour. She believes</w:t>
            </w:r>
            <w:r>
              <w:rPr>
                <w:spacing w:val="-5"/>
                <w:sz w:val="24"/>
              </w:rPr>
              <w:t> </w:t>
            </w:r>
            <w:r>
              <w:rPr>
                <w:sz w:val="24"/>
              </w:rPr>
              <w:t>the</w:t>
            </w:r>
          </w:p>
          <w:p>
            <w:pPr>
              <w:pStyle w:val="TableParagraph"/>
              <w:tabs>
                <w:tab w:pos="2988" w:val="left" w:leader="none"/>
              </w:tabs>
              <w:spacing w:line="235" w:lineRule="auto" w:before="7"/>
              <w:ind w:right="244"/>
              <w:rPr>
                <w:sz w:val="24"/>
              </w:rPr>
            </w:pPr>
            <w:r>
              <w:rPr>
                <w:b/>
                <w:sz w:val="24"/>
              </w:rPr>
              <w:t>Notes about</w:t>
            </w:r>
            <w:r>
              <w:rPr>
                <w:b/>
                <w:spacing w:val="-3"/>
                <w:sz w:val="24"/>
              </w:rPr>
              <w:t> </w:t>
            </w:r>
            <w:r>
              <w:rPr>
                <w:b/>
                <w:sz w:val="24"/>
              </w:rPr>
              <w:t>this</w:t>
            </w:r>
            <w:r>
              <w:rPr>
                <w:b/>
                <w:spacing w:val="-5"/>
                <w:sz w:val="24"/>
              </w:rPr>
              <w:t> </w:t>
            </w:r>
            <w:r>
              <w:rPr>
                <w:b/>
                <w:sz w:val="24"/>
              </w:rPr>
              <w:t>person</w:t>
              <w:tab/>
            </w:r>
            <w:r>
              <w:rPr>
                <w:sz w:val="24"/>
              </w:rPr>
              <w:t>whole problem </w:t>
            </w:r>
            <w:r>
              <w:rPr>
                <w:spacing w:val="-3"/>
                <w:sz w:val="24"/>
              </w:rPr>
              <w:t>started </w:t>
            </w:r>
            <w:r>
              <w:rPr>
                <w:sz w:val="24"/>
              </w:rPr>
              <w:t>when he claimed the decoration in his flat</w:t>
            </w:r>
            <w:r>
              <w:rPr>
                <w:spacing w:val="-16"/>
                <w:sz w:val="24"/>
              </w:rPr>
              <w:t> </w:t>
            </w:r>
            <w:r>
              <w:rPr>
                <w:sz w:val="24"/>
              </w:rPr>
              <w:t>was</w:t>
            </w:r>
          </w:p>
          <w:p>
            <w:pPr>
              <w:pStyle w:val="TableParagraph"/>
              <w:spacing w:line="263" w:lineRule="exact" w:before="2"/>
              <w:rPr>
                <w:sz w:val="24"/>
              </w:rPr>
            </w:pPr>
            <w:r>
              <w:rPr>
                <w:sz w:val="24"/>
              </w:rPr>
              <w:t>damaged as a result of a leak coming from her flat.</w:t>
            </w:r>
          </w:p>
        </w:tc>
      </w:tr>
    </w:tbl>
    <w:p>
      <w:pPr>
        <w:spacing w:after="0" w:line="263" w:lineRule="exact"/>
        <w:rPr>
          <w:sz w:val="24"/>
        </w:rPr>
        <w:sectPr>
          <w:pgSz w:w="11910" w:h="16840"/>
          <w:pgMar w:top="1420" w:bottom="280" w:left="660" w:right="0"/>
        </w:sectPr>
      </w:pPr>
    </w:p>
    <w:p>
      <w:pPr>
        <w:pStyle w:val="BodyText"/>
        <w:spacing w:before="71"/>
        <w:ind w:left="893" w:right="5289"/>
        <w:jc w:val="both"/>
      </w:pPr>
      <w:r>
        <w:rPr/>
        <w:pict>
          <v:group style="position:absolute;margin-left:72.050003pt;margin-top:72.035004pt;width:269.8pt;height:691.45pt;mso-position-horizontal-relative:page;mso-position-vertical-relative:page;z-index:-299470848"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She confirmed that she had a leak from her overflow a few months ago which has since been repaired but, the damage alleged had occurred.</w:t>
      </w:r>
    </w:p>
    <w:p>
      <w:pPr>
        <w:spacing w:line="235" w:lineRule="auto" w:before="10"/>
        <w:ind w:left="893" w:right="5429" w:firstLine="0"/>
        <w:jc w:val="left"/>
        <w:rPr>
          <w:sz w:val="24"/>
        </w:rPr>
      </w:pPr>
      <w:r>
        <w:rPr>
          <w:b/>
          <w:sz w:val="24"/>
        </w:rPr>
        <w:t>Appearance: </w:t>
      </w:r>
      <w:r>
        <w:rPr>
          <w:sz w:val="24"/>
        </w:rPr>
        <w:t>Male,35 yrs. old, White/Black Caribbean,</w:t>
      </w:r>
    </w:p>
    <w:p>
      <w:pPr>
        <w:pStyle w:val="Heading1"/>
        <w:spacing w:before="2"/>
        <w:ind w:left="893"/>
      </w:pPr>
      <w:r>
        <w:rPr/>
        <w:t>History</w:t>
      </w:r>
    </w:p>
    <w:p>
      <w:pPr>
        <w:spacing w:before="2"/>
        <w:ind w:left="893" w:right="5930" w:firstLine="0"/>
        <w:jc w:val="left"/>
        <w:rPr>
          <w:b/>
          <w:sz w:val="24"/>
        </w:rPr>
      </w:pPr>
      <w:r>
        <w:rPr>
          <w:b/>
          <w:sz w:val="24"/>
          <w:shd w:fill="FFFF00" w:color="auto" w:val="clear"/>
        </w:rPr>
        <w:t>06/08/2016:</w:t>
      </w:r>
      <w:r>
        <w:rPr>
          <w:b/>
          <w:sz w:val="24"/>
        </w:rPr>
        <w:t> Threats and intimidation, Date reported: </w:t>
      </w:r>
      <w:r>
        <w:rPr>
          <w:b/>
          <w:sz w:val="24"/>
          <w:shd w:fill="FFFF00" w:color="auto" w:val="clear"/>
        </w:rPr>
        <w:t>17/10/2016</w:t>
      </w:r>
    </w:p>
    <w:p>
      <w:pPr>
        <w:pStyle w:val="BodyText"/>
        <w:spacing w:line="273" w:lineRule="exact" w:before="3"/>
        <w:ind w:left="893"/>
      </w:pPr>
      <w:r>
        <w:rPr/>
        <w:t>Threats and intimidation (General)</w:t>
      </w:r>
    </w:p>
    <w:p>
      <w:pPr>
        <w:pStyle w:val="BodyText"/>
        <w:ind w:left="893" w:right="5177"/>
      </w:pPr>
      <w:r>
        <w:rPr/>
        <w:t>Letter received from complainant via MEQ alleging that another resident who is drug addicted has been aggressively demanding money, making threats and exhibiting threatening behaviour towards him/his wife. Complainant requesting action be taken against Waltham Forest District Council and the police. (Complainant is living in a leasehold property - accommodation provided by Waltham Forest?).</w:t>
      </w:r>
    </w:p>
    <w:p>
      <w:pPr>
        <w:pStyle w:val="BodyText"/>
        <w:spacing w:line="235" w:lineRule="auto" w:before="7"/>
        <w:ind w:left="893" w:right="5418"/>
      </w:pPr>
      <w:r>
        <w:rPr/>
        <w:t>Perpetrator identified as living on ground floor, but door number not specified.</w:t>
      </w:r>
    </w:p>
    <w:p>
      <w:pPr>
        <w:pStyle w:val="Heading1"/>
        <w:spacing w:before="3"/>
        <w:ind w:left="893" w:right="8704"/>
      </w:pPr>
      <w:r>
        <w:rPr/>
        <w:t>Referral Details </w:t>
      </w:r>
      <w:r>
        <w:rPr>
          <w:shd w:fill="FFFF00" w:color="auto" w:val="clear"/>
        </w:rPr>
        <w:t>17/10/2016:</w:t>
      </w:r>
    </w:p>
    <w:p>
      <w:pPr>
        <w:spacing w:before="3"/>
        <w:ind w:left="893" w:right="5177" w:firstLine="0"/>
        <w:jc w:val="left"/>
        <w:rPr>
          <w:sz w:val="24"/>
        </w:rPr>
      </w:pPr>
      <w:r>
        <w:rPr>
          <w:b/>
          <w:sz w:val="24"/>
        </w:rPr>
        <w:t>Organisation making referral: </w:t>
      </w:r>
      <w:r>
        <w:rPr>
          <w:sz w:val="24"/>
        </w:rPr>
        <w:t>Housing Anti-Social Behaviour Response Team</w:t>
      </w:r>
    </w:p>
    <w:p>
      <w:pPr>
        <w:pStyle w:val="Heading1"/>
        <w:spacing w:line="271" w:lineRule="exact"/>
        <w:ind w:left="893"/>
      </w:pPr>
      <w:r>
        <w:rPr/>
        <w:t>History</w:t>
      </w:r>
    </w:p>
    <w:p>
      <w:pPr>
        <w:spacing w:line="242" w:lineRule="auto" w:before="2"/>
        <w:ind w:left="893" w:right="5590" w:firstLine="0"/>
        <w:jc w:val="left"/>
        <w:rPr>
          <w:b/>
          <w:sz w:val="24"/>
        </w:rPr>
      </w:pPr>
      <w:r>
        <w:rPr>
          <w:b/>
          <w:sz w:val="24"/>
          <w:shd w:fill="FFFF00" w:color="auto" w:val="clear"/>
        </w:rPr>
        <w:t>17/10/2016:</w:t>
      </w:r>
      <w:r>
        <w:rPr>
          <w:b/>
          <w:sz w:val="24"/>
        </w:rPr>
        <w:t> Contact Complainant, </w:t>
      </w:r>
      <w:r>
        <w:rPr>
          <w:b/>
          <w:sz w:val="24"/>
          <w:shd w:fill="FFFF00" w:color="auto" w:val="clear"/>
        </w:rPr>
        <w:t>17/10/2016:</w:t>
      </w:r>
      <w:r>
        <w:rPr>
          <w:b/>
          <w:sz w:val="24"/>
        </w:rPr>
        <w:t> Contact Complainant,</w:t>
      </w:r>
    </w:p>
    <w:p>
      <w:pPr>
        <w:spacing w:line="274" w:lineRule="exact" w:before="0"/>
        <w:ind w:left="893" w:right="0" w:firstLine="0"/>
        <w:jc w:val="left"/>
        <w:rPr>
          <w:b/>
          <w:sz w:val="24"/>
        </w:rPr>
      </w:pPr>
      <w:r>
        <w:rPr>
          <w:b/>
          <w:sz w:val="24"/>
          <w:shd w:fill="FFFF00" w:color="auto" w:val="clear"/>
        </w:rPr>
        <w:t>17/10/2016:</w:t>
      </w:r>
      <w:r>
        <w:rPr>
          <w:b/>
          <w:sz w:val="24"/>
        </w:rPr>
        <w:t> Contact Complainant,</w:t>
      </w:r>
    </w:p>
    <w:p>
      <w:pPr>
        <w:pStyle w:val="BodyText"/>
        <w:spacing w:before="1"/>
        <w:ind w:left="893" w:right="5351"/>
      </w:pPr>
      <w:r>
        <w:rPr/>
        <w:t>We discussed the complaint; confirmed that the perpetrator was Simon Cordell at 109 Burncroft Avenue; confirmed that complainant is housed in temporary accommodation by Waltham Forest District Council and has been trying to report issues to them and police; Issues have been going on for some time and include: intimidating/threatening behaviour, aggressive demands/threats for money, tyres slashed, swearing/name calling etc.</w:t>
      </w:r>
    </w:p>
    <w:p>
      <w:pPr>
        <w:pStyle w:val="Heading1"/>
        <w:spacing w:line="276" w:lineRule="exact"/>
        <w:ind w:left="893"/>
      </w:pPr>
      <w:r>
        <w:rPr>
          <w:shd w:fill="FFFF00" w:color="auto" w:val="clear"/>
        </w:rPr>
        <w:t>20/10/2016:</w:t>
      </w:r>
    </w:p>
    <w:p>
      <w:pPr>
        <w:pStyle w:val="BodyText"/>
        <w:spacing w:line="237" w:lineRule="auto" w:before="4"/>
        <w:ind w:left="893" w:right="5231"/>
      </w:pPr>
      <w:r>
        <w:rPr/>
        <w:t>Response sent to Members Enquiry - no prior reports received from Complainant - may have been reporting to Waltham Forest District Council?</w:t>
      </w:r>
    </w:p>
    <w:p>
      <w:pPr>
        <w:pStyle w:val="BodyText"/>
        <w:spacing w:before="4"/>
        <w:ind w:left="893" w:right="5585"/>
      </w:pPr>
      <w:r>
        <w:rPr/>
        <w:t>Contact information requested for complainant in order to investigate further.</w:t>
      </w:r>
    </w:p>
    <w:p>
      <w:pPr>
        <w:pStyle w:val="BodyText"/>
        <w:spacing w:line="273" w:lineRule="exact" w:before="3"/>
        <w:ind w:left="893"/>
      </w:pPr>
      <w:r>
        <w:rPr/>
        <w:t>Contact number subsequently provided.</w:t>
      </w:r>
    </w:p>
    <w:p>
      <w:pPr>
        <w:pStyle w:val="Heading1"/>
        <w:spacing w:line="273" w:lineRule="exact"/>
        <w:ind w:left="893"/>
      </w:pPr>
      <w:r>
        <w:rPr>
          <w:shd w:fill="FFFF00" w:color="auto" w:val="clear"/>
        </w:rPr>
        <w:t>26/10/2016:</w:t>
      </w:r>
      <w:r>
        <w:rPr/>
        <w:t> Update Complainant,</w:t>
      </w:r>
    </w:p>
    <w:p>
      <w:pPr>
        <w:pStyle w:val="BodyText"/>
        <w:spacing w:before="1"/>
        <w:ind w:left="893"/>
      </w:pPr>
      <w:r>
        <w:rPr/>
        <w:t>Follow on action from Contact Complainant</w:t>
      </w:r>
    </w:p>
    <w:p>
      <w:pPr>
        <w:pStyle w:val="Heading1"/>
        <w:spacing w:before="2"/>
        <w:ind w:left="893"/>
      </w:pPr>
      <w:r>
        <w:rPr>
          <w:shd w:fill="FFFF00" w:color="auto" w:val="clear"/>
        </w:rPr>
        <w:t>01/11/2016:</w:t>
      </w:r>
      <w:r>
        <w:rPr/>
        <w:t> Update Complainant,</w:t>
      </w:r>
    </w:p>
    <w:p>
      <w:pPr>
        <w:pStyle w:val="BodyText"/>
        <w:spacing w:before="2"/>
        <w:ind w:left="893"/>
      </w:pPr>
      <w:r>
        <w:rPr/>
        <w:t>Follow on action from Contact Complainant</w:t>
      </w:r>
    </w:p>
    <w:p>
      <w:pPr>
        <w:pStyle w:val="Heading1"/>
        <w:spacing w:line="273" w:lineRule="exact" w:before="2"/>
        <w:ind w:left="893"/>
      </w:pPr>
      <w:r>
        <w:rPr>
          <w:shd w:fill="FFFF00" w:color="auto" w:val="clear"/>
        </w:rPr>
        <w:t>02/11/2016:</w:t>
      </w:r>
      <w:r>
        <w:rPr/>
        <w:t> Update Complainant,</w:t>
      </w:r>
    </w:p>
    <w:p>
      <w:pPr>
        <w:pStyle w:val="BodyText"/>
        <w:spacing w:line="273" w:lineRule="exact"/>
        <w:ind w:left="893"/>
      </w:pPr>
      <w:r>
        <w:rPr/>
        <w:t>Follow on action from Contact Complainant</w:t>
      </w:r>
    </w:p>
    <w:p>
      <w:pPr>
        <w:pStyle w:val="Heading1"/>
        <w:spacing w:before="1"/>
        <w:ind w:left="893"/>
      </w:pPr>
      <w:r>
        <w:rPr>
          <w:shd w:fill="FFFF00" w:color="auto" w:val="clear"/>
        </w:rPr>
        <w:t>11/11/2016:</w:t>
      </w:r>
      <w:r>
        <w:rPr/>
        <w:t> Interview Complainant,</w:t>
      </w:r>
    </w:p>
    <w:p>
      <w:pPr>
        <w:spacing w:after="0"/>
        <w:sectPr>
          <w:pgSz w:w="11910" w:h="16840"/>
          <w:pgMar w:top="1360" w:bottom="280" w:left="660" w:right="0"/>
        </w:sectPr>
      </w:pPr>
    </w:p>
    <w:p>
      <w:pPr>
        <w:pStyle w:val="BodyText"/>
        <w:ind w:left="780"/>
        <w:rPr>
          <w:sz w:val="20"/>
        </w:rPr>
      </w:pPr>
      <w:r>
        <w:rPr>
          <w:sz w:val="20"/>
        </w:rPr>
        <w:pict>
          <v:shape style="width:269.4pt;height:83.3pt;mso-position-horizontal-relative:char;mso-position-vertical-relative:line" type="#_x0000_t202" filled="false" stroked="true" strokeweight=".375pt" strokecolor="#000000">
            <w10:anchorlock/>
            <v:textbox inset="0,0,0,0">
              <w:txbxContent>
                <w:p>
                  <w:pPr>
                    <w:pStyle w:val="BodyText"/>
                    <w:spacing w:before="1"/>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75" w:lineRule="auto" w:before="3"/>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6" w:lineRule="exact" w:before="0"/>
        <w:ind w:left="781" w:right="0" w:firstLine="0"/>
        <w:jc w:val="left"/>
        <w:rPr>
          <w:b/>
          <w:sz w:val="24"/>
        </w:rPr>
      </w:pPr>
      <w:r>
        <w:rPr>
          <w:b/>
          <w:color w:val="EC7C30"/>
          <w:sz w:val="24"/>
        </w:rPr>
        <w:t>269</w:t>
      </w:r>
    </w:p>
    <w:p>
      <w:pPr>
        <w:pStyle w:val="BodyText"/>
        <w:spacing w:before="1"/>
      </w:pPr>
      <w:r>
        <w:rPr>
          <w:color w:val="181818"/>
        </w:rPr>
        <w:t>28/11/2016</w:t>
      </w:r>
    </w:p>
    <w:p>
      <w:pPr>
        <w:pStyle w:val="BodyText"/>
        <w:spacing w:before="2"/>
      </w:pPr>
      <w:r>
        <w:rPr>
          <w:color w:val="181818"/>
        </w:rPr>
        <w:t>25/11/2016</w:t>
      </w:r>
    </w:p>
    <w:p>
      <w:pPr>
        <w:pStyle w:val="BodyText"/>
        <w:spacing w:line="273" w:lineRule="exact" w:before="2"/>
      </w:pPr>
      <w:r>
        <w:rPr>
          <w:color w:val="181818"/>
        </w:rPr>
        <w:t>06/12/2016</w:t>
      </w:r>
    </w:p>
    <w:p>
      <w:pPr>
        <w:pStyle w:val="BodyText"/>
        <w:spacing w:line="273" w:lineRule="exact"/>
      </w:pPr>
      <w:r>
        <w:rPr>
          <w:color w:val="181818"/>
        </w:rPr>
        <w:t>06/12/2016</w:t>
      </w:r>
    </w:p>
    <w:p>
      <w:pPr>
        <w:pStyle w:val="BodyText"/>
        <w:spacing w:before="1"/>
      </w:pPr>
      <w:r>
        <w:rPr>
          <w:color w:val="181818"/>
        </w:rPr>
        <w:t>07/12/2016</w:t>
      </w:r>
    </w:p>
    <w:p>
      <w:pPr>
        <w:spacing w:before="2"/>
        <w:ind w:left="781" w:right="0" w:firstLine="0"/>
        <w:jc w:val="left"/>
        <w:rPr>
          <w:sz w:val="24"/>
        </w:rPr>
      </w:pP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2"/>
        <w:rPr>
          <w:b/>
        </w:rPr>
      </w:pPr>
      <w:r>
        <w:rPr>
          <w:color w:val="0462C1"/>
          <w:shd w:fill="00FF00" w:color="auto" w:val="clear"/>
          <w:u w:val="single" w:color="0462C1"/>
        </w:rPr>
        <w:t>Up to here Mother FOI </w:t>
      </w:r>
      <w:r>
        <w:rPr>
          <w:shd w:fill="00FF00" w:color="auto" w:val="clear"/>
        </w:rPr>
        <w:t>24/01/</w:t>
      </w:r>
      <w:r>
        <w:rPr>
          <w:b/>
          <w:shd w:fill="00FF00" w:color="auto" w:val="clear"/>
        </w:rPr>
        <w:t>2017</w:t>
      </w:r>
    </w:p>
    <w:p>
      <w:pPr>
        <w:spacing w:line="273" w:lineRule="exact" w:before="1"/>
        <w:ind w:left="781" w:right="0" w:firstLine="0"/>
        <w:jc w:val="left"/>
        <w:rPr>
          <w:b/>
          <w:sz w:val="24"/>
        </w:rPr>
      </w:pPr>
      <w:r>
        <w:rPr>
          <w:b/>
          <w:color w:val="181818"/>
          <w:sz w:val="24"/>
          <w:shd w:fill="FFFF00" w:color="auto" w:val="clear"/>
        </w:rPr>
        <w:t>Si Note: “This is different than the FOI 08/12/2016:”</w:t>
      </w:r>
    </w:p>
    <w:p>
      <w:pPr>
        <w:spacing w:line="273" w:lineRule="exact" w:before="0"/>
        <w:ind w:left="781" w:right="0" w:firstLine="0"/>
        <w:jc w:val="left"/>
        <w:rPr>
          <w:b/>
          <w:sz w:val="24"/>
        </w:rPr>
      </w:pPr>
      <w:r>
        <w:rPr>
          <w:b/>
          <w:color w:val="181818"/>
          <w:sz w:val="24"/>
          <w:shd w:fill="FFFF00" w:color="auto" w:val="clear"/>
        </w:rPr>
        <w:t>22/12/2016: 10/01/2017:</w:t>
      </w:r>
      <w:r>
        <w:rPr>
          <w:b/>
          <w:color w:val="181818"/>
          <w:sz w:val="24"/>
        </w:rPr>
        <w:t> </w:t>
      </w:r>
      <w:r>
        <w:rPr>
          <w:color w:val="181818"/>
          <w:sz w:val="24"/>
          <w:shd w:fill="FF0000" w:color="auto" w:val="clear"/>
        </w:rPr>
        <w:t>13/01/</w:t>
      </w:r>
      <w:r>
        <w:rPr>
          <w:b/>
          <w:color w:val="181818"/>
          <w:sz w:val="24"/>
          <w:shd w:fill="FF0000" w:color="auto" w:val="clear"/>
        </w:rPr>
        <w:t>2017</w:t>
      </w:r>
      <w:r>
        <w:rPr>
          <w:color w:val="181818"/>
          <w:sz w:val="24"/>
          <w:shd w:fill="FF0000" w:color="auto" w:val="clear"/>
        </w:rPr>
        <w:t>:</w:t>
      </w:r>
      <w:r>
        <w:rPr>
          <w:color w:val="181818"/>
          <w:sz w:val="24"/>
        </w:rPr>
        <w:t> </w:t>
      </w:r>
      <w:r>
        <w:rPr>
          <w:b/>
          <w:color w:val="181818"/>
          <w:sz w:val="24"/>
          <w:shd w:fill="FFFF00" w:color="auto" w:val="clear"/>
        </w:rPr>
        <w:t>Si Note: “This is different than the FOI 16/01/2017”</w:t>
      </w:r>
    </w:p>
    <w:p>
      <w:pPr>
        <w:pStyle w:val="BodyText"/>
        <w:spacing w:before="2"/>
      </w:pPr>
      <w:r>
        <w:rPr/>
        <w:t>23/12/2016</w:t>
      </w:r>
    </w:p>
    <w:p>
      <w:pPr>
        <w:pStyle w:val="BodyText"/>
        <w:spacing w:before="2"/>
      </w:pPr>
      <w:r>
        <w:rPr/>
        <w:t>26/12/2016</w:t>
      </w:r>
    </w:p>
    <w:p>
      <w:pPr>
        <w:pStyle w:val="BodyText"/>
        <w:spacing w:before="1"/>
      </w:pPr>
      <w:r>
        <w:rPr/>
        <w:t>03/01/2017</w:t>
      </w:r>
    </w:p>
    <w:p>
      <w:pPr>
        <w:pStyle w:val="BodyText"/>
        <w:spacing w:line="273" w:lineRule="exact" w:before="2"/>
      </w:pPr>
      <w:r>
        <w:rPr/>
        <w:t>16/01/2017</w:t>
      </w:r>
    </w:p>
    <w:p>
      <w:pPr>
        <w:pStyle w:val="BodyText"/>
        <w:spacing w:line="273" w:lineRule="exact"/>
      </w:pPr>
      <w:r>
        <w:rPr/>
        <w:t>16/01/2017</w:t>
      </w:r>
    </w:p>
    <w:p>
      <w:pPr>
        <w:pStyle w:val="BodyText"/>
        <w:spacing w:before="2"/>
      </w:pPr>
      <w:r>
        <w:rPr/>
        <w:t>23/01/2017</w:t>
      </w:r>
    </w:p>
    <w:p>
      <w:pPr>
        <w:pStyle w:val="BodyText"/>
        <w:spacing w:before="1"/>
      </w:pPr>
      <w:r>
        <w:rPr/>
        <w:t>21/01/2017</w:t>
      </w:r>
    </w:p>
    <w:p>
      <w:pPr>
        <w:pStyle w:val="BodyText"/>
        <w:spacing w:before="2"/>
      </w:pPr>
      <w:r>
        <w:rPr/>
        <w:t>01/02/2017</w:t>
      </w:r>
    </w:p>
    <w:p>
      <w:pPr>
        <w:pStyle w:val="BodyText"/>
        <w:spacing w:line="273" w:lineRule="exact" w:before="1"/>
      </w:pPr>
      <w:r>
        <w:rPr/>
        <w:t>01/02/2017</w:t>
      </w:r>
    </w:p>
    <w:p>
      <w:pPr>
        <w:pStyle w:val="BodyText"/>
        <w:spacing w:line="273" w:lineRule="exact"/>
      </w:pPr>
      <w:r>
        <w:rPr/>
        <w:t>31/01/2017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44" w:hRule="atLeast"/>
        </w:trPr>
        <w:tc>
          <w:tcPr>
            <w:tcW w:w="5388" w:type="dxa"/>
            <w:shd w:val="clear" w:color="auto" w:fill="000000"/>
          </w:tcPr>
          <w:p>
            <w:pPr>
              <w:pStyle w:val="TableParagraph"/>
              <w:spacing w:before="9"/>
              <w:ind w:left="0"/>
              <w:rPr>
                <w:sz w:val="24"/>
              </w:rPr>
            </w:pPr>
          </w:p>
          <w:p>
            <w:pPr>
              <w:pStyle w:val="TableParagraph"/>
              <w:spacing w:before="1"/>
              <w:ind w:left="416" w:right="412"/>
              <w:jc w:val="center"/>
              <w:rPr>
                <w:b/>
                <w:sz w:val="24"/>
              </w:rPr>
            </w:pPr>
            <w:r>
              <w:rPr>
                <w:b/>
                <w:color w:val="EC7C30"/>
                <w:sz w:val="24"/>
              </w:rPr>
              <w:t>CLAIM NUMBER: D02EDO73</w:t>
            </w:r>
          </w:p>
          <w:p>
            <w:pPr>
              <w:pStyle w:val="TableParagraph"/>
              <w:spacing w:before="2"/>
              <w:ind w:left="0"/>
              <w:rPr>
                <w:sz w:val="24"/>
              </w:rPr>
            </w:pPr>
          </w:p>
          <w:p>
            <w:pPr>
              <w:pStyle w:val="TableParagraph"/>
              <w:spacing w:line="482" w:lineRule="auto" w:before="1"/>
              <w:ind w:left="412" w:right="412"/>
              <w:jc w:val="center"/>
              <w:rPr>
                <w:b/>
                <w:sz w:val="24"/>
              </w:rPr>
            </w:pPr>
            <w:r>
              <w:rPr>
                <w:b/>
                <w:color w:val="EC7C30"/>
                <w:sz w:val="24"/>
              </w:rPr>
              <w:t>IN THE EDMONTON COUNTY COURT BETWEEN:</w:t>
            </w:r>
          </w:p>
          <w:p>
            <w:pPr>
              <w:pStyle w:val="TableParagraph"/>
              <w:spacing w:line="270" w:lineRule="exact"/>
              <w:ind w:left="410" w:right="412"/>
              <w:jc w:val="center"/>
              <w:rPr>
                <w:b/>
                <w:sz w:val="24"/>
              </w:rPr>
            </w:pPr>
            <w:r>
              <w:rPr>
                <w:b/>
                <w:color w:val="EC7C30"/>
                <w:sz w:val="24"/>
              </w:rPr>
              <w:t>{CLAIMANT}</w:t>
            </w:r>
          </w:p>
          <w:p>
            <w:pPr>
              <w:pStyle w:val="TableParagraph"/>
              <w:spacing w:before="7"/>
              <w:ind w:left="0"/>
              <w:rPr>
                <w:sz w:val="24"/>
              </w:rPr>
            </w:pPr>
          </w:p>
          <w:p>
            <w:pPr>
              <w:pStyle w:val="TableParagraph"/>
              <w:spacing w:line="235" w:lineRule="auto" w:before="1"/>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876" w:right="1862" w:hanging="6"/>
              <w:jc w:val="center"/>
              <w:rPr>
                <w:b/>
                <w:sz w:val="24"/>
              </w:rPr>
            </w:pPr>
            <w:r>
              <w:rPr>
                <w:b/>
                <w:color w:val="EC7C30"/>
                <w:sz w:val="24"/>
              </w:rPr>
              <w:t>-AND- </w:t>
            </w:r>
            <w:r>
              <w:rPr>
                <w:b/>
                <w:color w:val="EC7C30"/>
                <w:spacing w:val="-1"/>
                <w:sz w:val="24"/>
              </w:rPr>
              <w:t>(DEFENDANT)</w:t>
            </w:r>
          </w:p>
          <w:p>
            <w:pPr>
              <w:pStyle w:val="TableParagraph"/>
              <w:spacing w:line="270" w:lineRule="exact"/>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109" w:hRule="atLeast"/>
        </w:trPr>
        <w:tc>
          <w:tcPr>
            <w:tcW w:w="5388" w:type="dxa"/>
            <w:tcBorders>
              <w:left w:val="single" w:sz="4" w:space="0" w:color="000000"/>
              <w:bottom w:val="single" w:sz="4" w:space="0" w:color="000000"/>
              <w:right w:val="single" w:sz="4" w:space="0" w:color="000000"/>
            </w:tcBorders>
          </w:tcPr>
          <w:p>
            <w:pPr>
              <w:pStyle w:val="TableParagraph"/>
              <w:spacing w:line="237" w:lineRule="auto" w:before="3"/>
              <w:ind w:right="86"/>
              <w:rPr>
                <w:sz w:val="24"/>
              </w:rPr>
            </w:pPr>
            <w:r>
              <w:rPr>
                <w:sz w:val="24"/>
              </w:rPr>
              <w:t>I interviewed the Complainant. He reported that the issues have been ongoing for about 18 months (He, his wife and daughter have lived at Burncroft Avenue</w:t>
            </w:r>
          </w:p>
          <w:p>
            <w:pPr>
              <w:pStyle w:val="TableParagraph"/>
              <w:spacing w:line="263" w:lineRule="exact" w:before="4"/>
              <w:rPr>
                <w:sz w:val="24"/>
              </w:rPr>
            </w:pPr>
            <w:r>
              <w:rPr>
                <w:sz w:val="24"/>
              </w:rPr>
              <w:t>in temporary accommodation provided by Waltham</w:t>
            </w:r>
          </w:p>
        </w:tc>
      </w:tr>
    </w:tbl>
    <w:p>
      <w:pPr>
        <w:spacing w:after="0" w:line="263" w:lineRule="exact"/>
        <w:rPr>
          <w:sz w:val="24"/>
        </w:rPr>
        <w:sectPr>
          <w:pgSz w:w="11910" w:h="16840"/>
          <w:pgMar w:top="1420" w:bottom="280" w:left="660" w:right="0"/>
        </w:sectPr>
      </w:pPr>
    </w:p>
    <w:p>
      <w:pPr>
        <w:pStyle w:val="BodyText"/>
        <w:spacing w:before="71"/>
        <w:ind w:left="893" w:right="5378"/>
      </w:pPr>
      <w:r>
        <w:rPr/>
        <w:pict>
          <v:group style="position:absolute;margin-left:72.050003pt;margin-top:72.035004pt;width:269.8pt;height:691.45pt;mso-position-horizontal-relative:page;mso-position-vertical-relative:page;z-index:-299468800"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Forest DC for 2.5yrs). Please see attached notes of interview - The complainant is really </w:t>
      </w:r>
      <w:r>
        <w:rPr>
          <w:color w:val="181818"/>
        </w:rPr>
        <w:t>frightened for his family - Mr Cordell is very aggressive and has previously kicked him in the nose/face and threatened to hit him with a piece of wood; his wife is so scared that she accompanies him to work and waits in the car with their daughter for his shifts.</w:t>
      </w:r>
    </w:p>
    <w:p>
      <w:pPr>
        <w:spacing w:before="4"/>
        <w:ind w:left="893" w:right="0" w:firstLine="0"/>
        <w:jc w:val="left"/>
        <w:rPr>
          <w:b/>
          <w:sz w:val="24"/>
        </w:rPr>
      </w:pPr>
      <w:r>
        <w:rPr>
          <w:b/>
          <w:color w:val="181818"/>
          <w:sz w:val="24"/>
          <w:shd w:fill="FFFF00" w:color="auto" w:val="clear"/>
        </w:rPr>
        <w:t>28/11/2016:</w:t>
      </w:r>
    </w:p>
    <w:p>
      <w:pPr>
        <w:pStyle w:val="BodyText"/>
        <w:spacing w:line="273" w:lineRule="exact" w:before="2"/>
        <w:ind w:left="893"/>
      </w:pPr>
      <w:r>
        <w:rPr>
          <w:color w:val="181818"/>
        </w:rPr>
        <w:t>Copy of the letter sent to Mr Cordell giving him until</w:t>
      </w:r>
    </w:p>
    <w:p>
      <w:pPr>
        <w:spacing w:line="273" w:lineRule="exact" w:before="0"/>
        <w:ind w:left="893" w:right="0" w:firstLine="0"/>
        <w:jc w:val="left"/>
        <w:rPr>
          <w:sz w:val="24"/>
        </w:rPr>
      </w:pPr>
      <w:r>
        <w:rPr>
          <w:b/>
          <w:color w:val="181818"/>
          <w:sz w:val="24"/>
          <w:shd w:fill="FFFF00" w:color="auto" w:val="clear"/>
        </w:rPr>
        <w:t>25/11/2016</w:t>
      </w:r>
      <w:r>
        <w:rPr>
          <w:b/>
          <w:color w:val="181818"/>
          <w:sz w:val="24"/>
        </w:rPr>
        <w:t> </w:t>
      </w:r>
      <w:r>
        <w:rPr>
          <w:color w:val="181818"/>
          <w:sz w:val="24"/>
        </w:rPr>
        <w:t>to remove the CCTV</w:t>
      </w:r>
    </w:p>
    <w:p>
      <w:pPr>
        <w:pStyle w:val="BodyText"/>
        <w:spacing w:before="1"/>
        <w:ind w:left="893"/>
      </w:pPr>
      <w:r>
        <w:rPr>
          <w:color w:val="181818"/>
        </w:rPr>
        <w:t>he installed on the internal communal door attached.</w:t>
      </w:r>
    </w:p>
    <w:p>
      <w:pPr>
        <w:spacing w:before="2"/>
        <w:ind w:left="893" w:right="0" w:firstLine="0"/>
        <w:jc w:val="left"/>
        <w:rPr>
          <w:sz w:val="24"/>
        </w:rPr>
      </w:pPr>
      <w:r>
        <w:rPr>
          <w:b/>
          <w:color w:val="181818"/>
          <w:sz w:val="24"/>
          <w:shd w:fill="FFFF00" w:color="auto" w:val="clear"/>
        </w:rPr>
        <w:t>06/12/2016: 06/12/2016: 07/12/2016:</w:t>
      </w:r>
      <w:r>
        <w:rPr>
          <w:b/>
          <w:color w:val="181818"/>
          <w:sz w:val="24"/>
        </w:rPr>
        <w:t> </w:t>
      </w:r>
      <w:r>
        <w:rPr>
          <w:color w:val="181818"/>
          <w:sz w:val="24"/>
          <w:shd w:fill="FF0000" w:color="auto" w:val="clear"/>
        </w:rPr>
        <w:t>12/12/</w:t>
      </w:r>
      <w:r>
        <w:rPr>
          <w:b/>
          <w:color w:val="181818"/>
          <w:sz w:val="24"/>
          <w:shd w:fill="FF0000" w:color="auto" w:val="clear"/>
        </w:rPr>
        <w:t>2016</w:t>
      </w:r>
      <w:r>
        <w:rPr>
          <w:color w:val="181818"/>
          <w:sz w:val="24"/>
          <w:shd w:fill="FF0000" w:color="auto" w:val="clear"/>
        </w:rPr>
        <w:t>:</w:t>
      </w:r>
    </w:p>
    <w:p>
      <w:pPr>
        <w:pStyle w:val="BodyText"/>
        <w:spacing w:before="9"/>
        <w:ind w:left="0"/>
        <w:rPr>
          <w:sz w:val="15"/>
        </w:rPr>
      </w:pPr>
    </w:p>
    <w:p>
      <w:pPr>
        <w:pStyle w:val="BodyText"/>
        <w:spacing w:before="90"/>
        <w:ind w:left="893" w:right="5165"/>
      </w:pPr>
      <w:r>
        <w:rPr>
          <w:color w:val="0462C1"/>
          <w:shd w:fill="00FF00" w:color="auto" w:val="clear"/>
          <w:u w:val="single" w:color="0462C1"/>
        </w:rPr>
        <w:t>Up to here Mother FOI</w:t>
      </w:r>
      <w:r>
        <w:rPr>
          <w:color w:val="0462C1"/>
        </w:rPr>
        <w:t> </w:t>
      </w:r>
      <w:hyperlink r:id="rId33">
        <w:r>
          <w:rPr>
            <w:color w:val="0000FF"/>
            <w:shd w:fill="00FF00" w:color="auto" w:val="clear"/>
            <w:u w:val="single" w:color="0000FF"/>
          </w:rPr>
          <w:t>https://ecaseworks.net/ENFIELD/ViewSelected.asp?s</w:t>
        </w:r>
      </w:hyperlink>
      <w:r>
        <w:rPr>
          <w:color w:val="0000FF"/>
        </w:rPr>
        <w:t> </w:t>
      </w:r>
      <w:r>
        <w:rPr>
          <w:color w:val="0462C1"/>
          <w:shd w:fill="00FF00" w:color="auto" w:val="clear"/>
          <w:u w:val="single" w:color="0462C1"/>
        </w:rPr>
        <w:t>ViewData=799452,799455,804.</w:t>
      </w:r>
      <w:r>
        <w:rPr>
          <w:shd w:fill="00FF00" w:color="auto" w:val="clear"/>
        </w:rPr>
        <w:t>..</w:t>
      </w:r>
    </w:p>
    <w:p>
      <w:pPr>
        <w:spacing w:before="5"/>
        <w:ind w:left="893" w:right="0" w:firstLine="0"/>
        <w:jc w:val="left"/>
        <w:rPr>
          <w:b/>
          <w:sz w:val="24"/>
        </w:rPr>
      </w:pPr>
      <w:r>
        <w:rPr>
          <w:sz w:val="24"/>
          <w:shd w:fill="00FF00" w:color="auto" w:val="clear"/>
        </w:rPr>
        <w:t>24/01/</w:t>
      </w:r>
      <w:r>
        <w:rPr>
          <w:b/>
          <w:sz w:val="24"/>
          <w:shd w:fill="00FF00" w:color="auto" w:val="clear"/>
        </w:rPr>
        <w:t>2017</w:t>
      </w:r>
    </w:p>
    <w:p>
      <w:pPr>
        <w:pStyle w:val="BodyText"/>
        <w:spacing w:before="10"/>
        <w:ind w:left="0"/>
        <w:rPr>
          <w:b/>
          <w:sz w:val="15"/>
        </w:rPr>
      </w:pPr>
    </w:p>
    <w:p>
      <w:pPr>
        <w:spacing w:before="90"/>
        <w:ind w:left="893" w:right="6317" w:firstLine="0"/>
        <w:jc w:val="left"/>
        <w:rPr>
          <w:b/>
          <w:sz w:val="24"/>
        </w:rPr>
      </w:pPr>
      <w:r>
        <w:rPr>
          <w:b/>
          <w:color w:val="181818"/>
          <w:sz w:val="24"/>
          <w:shd w:fill="FFFF00" w:color="auto" w:val="clear"/>
        </w:rPr>
        <w:t>Si Note: “This is different than the FOI</w:t>
      </w:r>
      <w:r>
        <w:rPr>
          <w:b/>
          <w:color w:val="181818"/>
          <w:sz w:val="24"/>
        </w:rPr>
        <w:t> </w:t>
      </w:r>
      <w:r>
        <w:rPr>
          <w:b/>
          <w:color w:val="181818"/>
          <w:sz w:val="24"/>
          <w:shd w:fill="FFFF00" w:color="auto" w:val="clear"/>
        </w:rPr>
        <w:t>08/12/2016:”</w:t>
      </w:r>
    </w:p>
    <w:p>
      <w:pPr>
        <w:pStyle w:val="BodyText"/>
        <w:spacing w:before="3"/>
        <w:ind w:left="893" w:right="5177"/>
      </w:pPr>
      <w:r>
        <w:rPr/>
        <w:t>Mr Mathiyalagan telephoned to report that Simon Cordell aggressively banged on his front door and accused them of making noise. He stated that he also shouted abuse and threats and swore at them.</w:t>
      </w:r>
    </w:p>
    <w:p>
      <w:pPr>
        <w:tabs>
          <w:tab w:pos="4585" w:val="left" w:leader="none"/>
        </w:tabs>
        <w:spacing w:line="275" w:lineRule="exact" w:before="0"/>
        <w:ind w:left="893" w:right="0" w:firstLine="0"/>
        <w:jc w:val="left"/>
        <w:rPr>
          <w:b/>
          <w:sz w:val="24"/>
        </w:rPr>
      </w:pPr>
      <w:r>
        <w:rPr/>
        <w:pict>
          <v:shape style="position:absolute;margin-left:201.5pt;margin-top:-.088884pt;width:57.8pt;height:13.9pt;mso-position-horizontal-relative:page;mso-position-vertical-relative:paragraph;z-index:-299467776" type="#_x0000_t202" filled="true" fillcolor="#ff0000" stroked="false">
            <v:textbox inset="0,0,0,0">
              <w:txbxContent>
                <w:p>
                  <w:pPr>
                    <w:spacing w:before="1"/>
                    <w:ind w:left="0" w:right="0" w:firstLine="0"/>
                    <w:jc w:val="left"/>
                    <w:rPr>
                      <w:sz w:val="24"/>
                    </w:rPr>
                  </w:pPr>
                  <w:r>
                    <w:rPr>
                      <w:color w:val="181818"/>
                      <w:spacing w:val="-1"/>
                      <w:sz w:val="24"/>
                    </w:rPr>
                    <w:t>13/01/</w:t>
                  </w:r>
                  <w:r>
                    <w:rPr>
                      <w:b/>
                      <w:color w:val="181818"/>
                      <w:spacing w:val="-1"/>
                      <w:sz w:val="24"/>
                    </w:rPr>
                    <w:t>2017</w:t>
                  </w:r>
                  <w:r>
                    <w:rPr>
                      <w:color w:val="181818"/>
                      <w:spacing w:val="-1"/>
                      <w:sz w:val="24"/>
                    </w:rPr>
                    <w:t>:</w:t>
                  </w:r>
                </w:p>
              </w:txbxContent>
            </v:textbox>
            <v:fill type="solid"/>
            <w10:wrap type="none"/>
          </v:shape>
        </w:pict>
      </w:r>
      <w:r>
        <w:rPr>
          <w:b/>
          <w:color w:val="181818"/>
          <w:sz w:val="24"/>
          <w:shd w:fill="FFFF00" w:color="auto" w:val="clear"/>
        </w:rPr>
        <w:t>22/12/2016:</w:t>
      </w:r>
      <w:r>
        <w:rPr>
          <w:b/>
          <w:color w:val="181818"/>
          <w:spacing w:val="3"/>
          <w:sz w:val="24"/>
          <w:shd w:fill="FFFF00" w:color="auto" w:val="clear"/>
        </w:rPr>
        <w:t> </w:t>
      </w:r>
      <w:r>
        <w:rPr>
          <w:b/>
          <w:color w:val="181818"/>
          <w:sz w:val="24"/>
          <w:shd w:fill="FFFF00" w:color="auto" w:val="clear"/>
        </w:rPr>
        <w:t>10/01/2017:</w:t>
      </w:r>
      <w:r>
        <w:rPr>
          <w:b/>
          <w:color w:val="181818"/>
          <w:sz w:val="24"/>
        </w:rPr>
        <w:tab/>
      </w:r>
      <w:r>
        <w:rPr>
          <w:b/>
          <w:color w:val="181818"/>
          <w:sz w:val="24"/>
          <w:shd w:fill="FFFF00" w:color="auto" w:val="clear"/>
        </w:rPr>
        <w:t>Si Note:</w:t>
      </w:r>
      <w:r>
        <w:rPr>
          <w:b/>
          <w:color w:val="181818"/>
          <w:spacing w:val="1"/>
          <w:sz w:val="24"/>
          <w:shd w:fill="FFFF00" w:color="auto" w:val="clear"/>
        </w:rPr>
        <w:t> </w:t>
      </w:r>
      <w:r>
        <w:rPr>
          <w:b/>
          <w:color w:val="181818"/>
          <w:sz w:val="24"/>
          <w:shd w:fill="FFFF00" w:color="auto" w:val="clear"/>
        </w:rPr>
        <w:t>“This</w:t>
      </w:r>
    </w:p>
    <w:p>
      <w:pPr>
        <w:spacing w:before="2"/>
        <w:ind w:left="893" w:right="0" w:firstLine="0"/>
        <w:jc w:val="left"/>
        <w:rPr>
          <w:b/>
          <w:sz w:val="24"/>
        </w:rPr>
      </w:pPr>
      <w:r>
        <w:rPr>
          <w:b/>
          <w:color w:val="181818"/>
          <w:sz w:val="24"/>
          <w:shd w:fill="FFFF00" w:color="auto" w:val="clear"/>
        </w:rPr>
        <w:t>is different than the FOI 16/01/2017”</w:t>
      </w:r>
    </w:p>
    <w:p>
      <w:pPr>
        <w:pStyle w:val="BodyText"/>
        <w:spacing w:before="1"/>
        <w:ind w:left="893" w:right="5305"/>
      </w:pPr>
      <w:r>
        <w:rPr/>
        <w:t>Mr and Mrs Mathiyalagan attended the Civic Centre to report incidents that happened over the Christmas and New Year period. Mr Mathiyalagan stated the following,</w:t>
      </w:r>
    </w:p>
    <w:p>
      <w:pPr>
        <w:pStyle w:val="BodyText"/>
        <w:ind w:left="893" w:right="5185"/>
      </w:pPr>
      <w:r>
        <w:rPr>
          <w:b/>
          <w:shd w:fill="FFFF00" w:color="auto" w:val="clear"/>
        </w:rPr>
        <w:t>23/12/16 at about 3.43pm</w:t>
      </w:r>
      <w:r>
        <w:rPr>
          <w:b/>
        </w:rPr>
        <w:t> </w:t>
      </w:r>
      <w:r>
        <w:rPr/>
        <w:t>- Mr Cordell banged on his front door while door while his wife was at home alone with their young daughter and shouted abuse at her and asked her to go to the bathroom and turn off the tap. He also removed their electricity fuse thereby cutting off power supply, He stated that the incident was reported to the police, </w:t>
      </w:r>
      <w:r>
        <w:rPr>
          <w:b/>
          <w:shd w:fill="FFFF00" w:color="auto" w:val="clear"/>
        </w:rPr>
        <w:t>CAD 5753/23 December</w:t>
      </w:r>
      <w:r>
        <w:rPr>
          <w:b/>
        </w:rPr>
        <w:t> </w:t>
      </w:r>
      <w:r>
        <w:rPr>
          <w:b/>
          <w:shd w:fill="FFFF00" w:color="auto" w:val="clear"/>
        </w:rPr>
        <w:t>2016</w:t>
      </w:r>
      <w:r>
        <w:rPr>
          <w:b/>
        </w:rPr>
        <w:t> </w:t>
      </w:r>
      <w:r>
        <w:rPr/>
        <w:t>and they were advised to contact the council.</w:t>
      </w:r>
    </w:p>
    <w:p>
      <w:pPr>
        <w:pStyle w:val="BodyText"/>
        <w:ind w:left="893" w:right="5217"/>
      </w:pPr>
      <w:r>
        <w:rPr>
          <w:b/>
          <w:shd w:fill="FFFF00" w:color="auto" w:val="clear"/>
        </w:rPr>
        <w:t>26/12/16 at about 12.30pm</w:t>
      </w:r>
      <w:r>
        <w:rPr>
          <w:b/>
        </w:rPr>
        <w:t> </w:t>
      </w:r>
      <w:r>
        <w:rPr/>
        <w:t>- Mr Mathiyalagan stated that he and his family was going out and that as they got to the first floor, he </w:t>
      </w:r>
      <w:r>
        <w:rPr>
          <w:spacing w:val="-2"/>
        </w:rPr>
        <w:t>saw </w:t>
      </w:r>
      <w:r>
        <w:rPr/>
        <w:t>Mr Cordell running up the stairs towards them with a towel tied round his waist. He stated that Mr Cordell started shouting abuse at them and accused them of tampering with his water supply and stopping the water. He stated that he tried to explain to him that there may be a problem with the water supply to the whole block as they also have the same problem with their water supply but Mr Cordell will not listen and continued to accuse them of tampering with his</w:t>
      </w:r>
      <w:r>
        <w:rPr>
          <w:spacing w:val="-28"/>
        </w:rPr>
        <w:t> </w:t>
      </w:r>
      <w:r>
        <w:rPr/>
        <w:t>water</w:t>
      </w:r>
    </w:p>
    <w:p>
      <w:pPr>
        <w:spacing w:after="0"/>
        <w:sectPr>
          <w:pgSz w:w="11910" w:h="16840"/>
          <w:pgMar w:top="1360" w:bottom="280" w:left="660" w:right="0"/>
        </w:sectPr>
      </w:pPr>
    </w:p>
    <w:p>
      <w:pPr>
        <w:pStyle w:val="BodyText"/>
        <w:spacing w:before="71"/>
        <w:ind w:left="893" w:right="5177"/>
      </w:pPr>
      <w:r>
        <w:rPr/>
        <w:pict>
          <v:group style="position:absolute;margin-left:72.050003pt;margin-top:72.035004pt;width:269.8pt;height:691.45pt;mso-position-horizontal-relative:page;mso-position-vertical-relative:page;z-index:-299466752"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supply. He and his wife told him to please go away and leave them alone, but he continued to swear and shout abuse at them. They then walked away.</w:t>
      </w:r>
    </w:p>
    <w:p>
      <w:pPr>
        <w:pStyle w:val="BodyText"/>
        <w:spacing w:before="5"/>
        <w:ind w:left="893" w:right="5231"/>
      </w:pPr>
      <w:r>
        <w:rPr>
          <w:b/>
          <w:shd w:fill="FFFF00" w:color="auto" w:val="clear"/>
        </w:rPr>
        <w:t>03/01/2017 at 1.0.47pm</w:t>
      </w:r>
      <w:r>
        <w:rPr>
          <w:b/>
        </w:rPr>
        <w:t> </w:t>
      </w:r>
      <w:r>
        <w:rPr/>
        <w:t>- Mr Mathiyalagan stated that Mr Cordell followed him and his family up the stairs as they returned from a family outing and was shouting at them about deliberately banging on the pipes and making noise. He also stated that the person sleeping on his sofa was banging on the floor, talked about saving him from getting beaten up by local youths, stated that he caught him and his wife making noise inside their bathroom, called him 'a lying cunt' and asked him to swear on his baby's life that he was not banging.</w:t>
      </w:r>
    </w:p>
    <w:p>
      <w:pPr>
        <w:pStyle w:val="BodyText"/>
        <w:ind w:left="893" w:right="5229"/>
        <w:rPr>
          <w:b/>
        </w:rPr>
      </w:pPr>
      <w:r>
        <w:rPr/>
        <w:t>Mr Mathiyalagan stated that the constant harassment from Mr Cordell is making it difficult for them to continue living at Burncroft Avenue and wanted to know if I can contact Waltham Forest to see if they can rehouse them. I promised to speak to Waltham Forest and explain to them that they are victims ' of anti-social behaviour and to see if they rehouse them. </w:t>
      </w:r>
      <w:r>
        <w:rPr>
          <w:b/>
          <w:shd w:fill="FFFF00" w:color="auto" w:val="clear"/>
        </w:rPr>
        <w:t>16/01/2017 :16/01/2017: 23/01/2017:</w:t>
      </w:r>
    </w:p>
    <w:p>
      <w:pPr>
        <w:pStyle w:val="BodyText"/>
        <w:spacing w:before="2"/>
        <w:ind w:left="893" w:right="5204"/>
      </w:pPr>
      <w:r>
        <w:rPr/>
        <w:t>Mr Mathiyalagan telephoned today to report an incident that happened at 6.21pm on Saturday </w:t>
      </w:r>
      <w:r>
        <w:rPr>
          <w:b/>
          <w:shd w:fill="FFFF00" w:color="auto" w:val="clear"/>
        </w:rPr>
        <w:t>21/01/2017.</w:t>
      </w:r>
      <w:r>
        <w:rPr>
          <w:b/>
        </w:rPr>
        <w:t> </w:t>
      </w:r>
      <w:r>
        <w:rPr/>
        <w:t>when Mr Cordell aggressively banged on his front door, swore and shouted abuse and threats at him and his wife and accused them of making noise. He stated that there was no noise in</w:t>
      </w:r>
      <w:r>
        <w:rPr>
          <w:spacing w:val="-22"/>
        </w:rPr>
        <w:t> </w:t>
      </w:r>
      <w:r>
        <w:rPr/>
        <w:t>his flat at the time and that Mr Cordell is just picking on them. He stated that they were fed up of being picked on and wanted to know what the council is doing to stop Mr Cordell from harassing them. I informed him that I will discuss his reports with Mr Cordell and will </w:t>
      </w:r>
      <w:r>
        <w:rPr>
          <w:spacing w:val="-2"/>
        </w:rPr>
        <w:t>ask </w:t>
      </w:r>
      <w:r>
        <w:rPr/>
        <w:t>him to stop knocking on his door and to report any noise disturbances to the council to deal with.</w:t>
      </w:r>
    </w:p>
    <w:p>
      <w:pPr>
        <w:pStyle w:val="Heading1"/>
        <w:ind w:left="893"/>
      </w:pPr>
      <w:r>
        <w:rPr>
          <w:shd w:fill="FFFF00" w:color="auto" w:val="clear"/>
        </w:rPr>
        <w:t>01/02/2017:</w:t>
      </w:r>
    </w:p>
    <w:p>
      <w:pPr>
        <w:pStyle w:val="BodyText"/>
        <w:spacing w:before="2"/>
        <w:ind w:left="893" w:right="5305"/>
      </w:pPr>
      <w:r>
        <w:rPr/>
        <w:t>Mr and Mrs Mathiyalagan attended the Civic Centre today, </w:t>
      </w:r>
      <w:r>
        <w:rPr>
          <w:b/>
          <w:shd w:fill="FFFF00" w:color="auto" w:val="clear"/>
        </w:rPr>
        <w:t>01/02/2017</w:t>
      </w:r>
      <w:r>
        <w:rPr>
          <w:b/>
        </w:rPr>
        <w:t> </w:t>
      </w:r>
      <w:r>
        <w:rPr/>
        <w:t>to report an incident that incident that occurred yesterday </w:t>
      </w:r>
      <w:r>
        <w:rPr>
          <w:b/>
          <w:shd w:fill="FFFF00" w:color="auto" w:val="clear"/>
        </w:rPr>
        <w:t>31/01/2017.</w:t>
      </w:r>
      <w:r>
        <w:rPr>
          <w:b/>
        </w:rPr>
        <w:t> </w:t>
      </w:r>
      <w:r>
        <w:rPr/>
        <w:t>Mrs Mathiyalagan stated that at about </w:t>
      </w:r>
      <w:r>
        <w:rPr>
          <w:b/>
          <w:shd w:fill="FFFF00" w:color="auto" w:val="clear"/>
        </w:rPr>
        <w:t>6.30pm,</w:t>
      </w:r>
      <w:r>
        <w:rPr>
          <w:b/>
        </w:rPr>
        <w:t> </w:t>
      </w:r>
      <w:r>
        <w:rPr/>
        <w:t>she was inside her flat with her two-and-a-half-year-old daughter when Mr Cordell aggressively banged on her front door while she was feeding her baby and shouted abuse and threats at her and accused her of making. noise. Mrs Mathiyalagan denied making noise at the time and stated that she does not know why Mr Cordell accused her making noise.</w:t>
      </w:r>
    </w:p>
    <w:p>
      <w:pPr>
        <w:pStyle w:val="BodyText"/>
        <w:spacing w:line="242" w:lineRule="auto"/>
        <w:ind w:left="893" w:right="5532"/>
      </w:pPr>
      <w:r>
        <w:rPr/>
        <w:t>She stated that she is terrified of moving around inside her flat for fear of being accused of making</w:t>
      </w:r>
    </w:p>
    <w:p>
      <w:pPr>
        <w:spacing w:after="0" w:line="242" w:lineRule="auto"/>
        <w:sectPr>
          <w:pgSz w:w="11910" w:h="16840"/>
          <w:pgMar w:top="1360" w:bottom="280" w:left="660" w:right="0"/>
        </w:sectPr>
      </w:pPr>
    </w:p>
    <w:p>
      <w:pPr>
        <w:pStyle w:val="BodyText"/>
        <w:ind w:left="780"/>
        <w:rPr>
          <w:sz w:val="20"/>
        </w:rPr>
      </w:pPr>
      <w:r>
        <w:rPr>
          <w:sz w:val="20"/>
        </w:rPr>
        <w:pict>
          <v:shape style="width:269.4pt;height:152.35pt;mso-position-horizontal-relative:char;mso-position-vertical-relative:line" type="#_x0000_t202" filled="false" stroked="true" strokeweight=".375pt" strokecolor="#000000">
            <w10:anchorlock/>
            <v:textbox inset="0,0,0,0">
              <w:txbxContent>
                <w:p>
                  <w:pPr>
                    <w:pStyle w:val="BodyText"/>
                    <w:spacing w:before="1"/>
                    <w:ind w:left="105"/>
                  </w:pPr>
                  <w:r>
                    <w:rPr/>
                    <w:t>noise. I asked whether she recorded the incident and she said she did not. She also stated that she did not report the incident to the police as it only lasted for a few minutes. I advised her to log any further incident and to call the police if she feels threatened. </w:t>
                  </w: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75" w:lineRule="auto" w:before="4"/>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46" w:lineRule="exact" w:before="0"/>
        <w:ind w:left="781" w:right="0" w:firstLine="0"/>
        <w:jc w:val="left"/>
        <w:rPr>
          <w:b/>
          <w:sz w:val="24"/>
        </w:rPr>
      </w:pPr>
      <w:r>
        <w:rPr>
          <w:b/>
          <w:color w:val="EC7C30"/>
          <w:sz w:val="24"/>
        </w:rPr>
        <w:t>270</w:t>
      </w:r>
    </w:p>
    <w:p>
      <w:pPr>
        <w:pStyle w:val="BodyText"/>
        <w:spacing w:before="1"/>
      </w:pPr>
      <w:r>
        <w:rPr/>
        <w:t>06/02/2017</w:t>
      </w:r>
    </w:p>
    <w:p>
      <w:pPr>
        <w:pStyle w:val="BodyText"/>
        <w:spacing w:before="2"/>
      </w:pPr>
      <w:r>
        <w:rPr/>
        <w:t>08/02/2017</w:t>
      </w:r>
    </w:p>
    <w:p>
      <w:pPr>
        <w:pStyle w:val="BodyText"/>
        <w:spacing w:line="273" w:lineRule="exact" w:before="2"/>
      </w:pPr>
      <w:r>
        <w:rPr/>
        <w:t>17/02/2017</w:t>
      </w:r>
    </w:p>
    <w:p>
      <w:pPr>
        <w:pStyle w:val="BodyText"/>
        <w:spacing w:line="273" w:lineRule="exact"/>
      </w:pPr>
      <w:r>
        <w:rPr/>
        <w:t>22/02/2017</w:t>
      </w:r>
    </w:p>
    <w:p>
      <w:pPr>
        <w:pStyle w:val="BodyText"/>
        <w:spacing w:before="1"/>
      </w:pPr>
      <w:r>
        <w:rPr/>
        <w:t>21/02/2017</w:t>
      </w:r>
    </w:p>
    <w:p>
      <w:pPr>
        <w:pStyle w:val="BodyText"/>
        <w:spacing w:before="2"/>
      </w:pPr>
      <w:r>
        <w:rPr/>
        <w:t>21/02/2017</w:t>
      </w:r>
    </w:p>
    <w:p>
      <w:pPr>
        <w:pStyle w:val="BodyText"/>
        <w:spacing w:before="2"/>
      </w:pPr>
      <w:r>
        <w:rPr/>
        <w:t>20/03/2017</w:t>
      </w:r>
    </w:p>
    <w:p>
      <w:pPr>
        <w:pStyle w:val="BodyText"/>
        <w:spacing w:line="273" w:lineRule="exact" w:before="1"/>
      </w:pPr>
      <w:r>
        <w:rPr/>
        <w:t>17/03/2017</w:t>
      </w:r>
    </w:p>
    <w:p>
      <w:pPr>
        <w:pStyle w:val="BodyText"/>
        <w:spacing w:line="273" w:lineRule="exact"/>
      </w:pPr>
      <w:r>
        <w:rPr/>
        <w:t>05/05/2017</w:t>
      </w:r>
    </w:p>
    <w:p>
      <w:pPr>
        <w:pStyle w:val="BodyText"/>
        <w:spacing w:before="2"/>
      </w:pPr>
      <w:r>
        <w:rPr/>
        <w:t>08/05/2017</w:t>
      </w:r>
    </w:p>
    <w:p>
      <w:pPr>
        <w:pStyle w:val="BodyText"/>
        <w:spacing w:before="2"/>
      </w:pPr>
      <w:r>
        <w:rPr/>
        <w:t>12/05/2017</w:t>
      </w:r>
    </w:p>
    <w:p>
      <w:pPr>
        <w:pStyle w:val="BodyText"/>
        <w:spacing w:before="1"/>
      </w:pPr>
      <w:r>
        <w:rPr/>
        <w:t>15/05/2017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7"/>
              <w:ind w:left="0"/>
              <w:rPr>
                <w:sz w:val="23"/>
              </w:rPr>
            </w:pPr>
          </w:p>
          <w:p>
            <w:pPr>
              <w:pStyle w:val="TableParagraph"/>
              <w:spacing w:line="482" w:lineRule="auto"/>
              <w:ind w:left="412" w:right="412"/>
              <w:jc w:val="center"/>
              <w:rPr>
                <w:b/>
                <w:sz w:val="24"/>
              </w:rPr>
            </w:pPr>
            <w:r>
              <w:rPr>
                <w:b/>
                <w:color w:val="EC7C30"/>
                <w:sz w:val="24"/>
              </w:rPr>
              <w:t>IN THE EDMONTON COUNTY COURT BETWEEN:</w:t>
            </w:r>
          </w:p>
          <w:p>
            <w:pPr>
              <w:pStyle w:val="TableParagraph"/>
              <w:spacing w:before="1"/>
              <w:ind w:left="410" w:right="412"/>
              <w:jc w:val="center"/>
              <w:rPr>
                <w:b/>
                <w:sz w:val="24"/>
              </w:rPr>
            </w:pPr>
            <w:r>
              <w:rPr>
                <w:b/>
                <w:color w:val="EC7C30"/>
                <w:sz w:val="24"/>
              </w:rPr>
              <w:t>{CLAIMANT}</w:t>
            </w:r>
          </w:p>
          <w:p>
            <w:pPr>
              <w:pStyle w:val="TableParagraph"/>
              <w:spacing w:before="7"/>
              <w:ind w:left="0"/>
              <w:rPr>
                <w:sz w:val="23"/>
              </w:rPr>
            </w:pPr>
          </w:p>
          <w:p>
            <w:pPr>
              <w:pStyle w:val="TableParagraph"/>
              <w:spacing w:line="242" w:lineRule="auto"/>
              <w:ind w:left="419" w:right="412"/>
              <w:jc w:val="center"/>
              <w:rPr>
                <w:b/>
                <w:sz w:val="24"/>
              </w:rPr>
            </w:pPr>
            <w:r>
              <w:rPr>
                <w:b/>
                <w:color w:val="EC7C30"/>
                <w:sz w:val="24"/>
              </w:rPr>
              <w:t>THE MAYOR AND BURGESSES OF THE LONDON BOROUGH OF ENFIELD</w:t>
            </w:r>
          </w:p>
          <w:p>
            <w:pPr>
              <w:pStyle w:val="TableParagraph"/>
              <w:spacing w:before="3"/>
              <w:ind w:left="0"/>
              <w:rPr>
                <w:sz w:val="23"/>
              </w:rPr>
            </w:pPr>
          </w:p>
          <w:p>
            <w:pPr>
              <w:pStyle w:val="TableParagraph"/>
              <w:spacing w:line="482"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before="1"/>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1664" w:hRule="atLeast"/>
        </w:trPr>
        <w:tc>
          <w:tcPr>
            <w:tcW w:w="5388" w:type="dxa"/>
            <w:tcBorders>
              <w:left w:val="single" w:sz="4" w:space="0" w:color="000000"/>
              <w:bottom w:val="single" w:sz="4" w:space="0" w:color="000000"/>
              <w:right w:val="single" w:sz="4" w:space="0" w:color="000000"/>
            </w:tcBorders>
          </w:tcPr>
          <w:p>
            <w:pPr>
              <w:pStyle w:val="TableParagraph"/>
              <w:spacing w:before="1"/>
              <w:rPr>
                <w:b/>
                <w:sz w:val="24"/>
              </w:rPr>
            </w:pPr>
            <w:r>
              <w:rPr>
                <w:b/>
                <w:sz w:val="24"/>
                <w:shd w:fill="FFFF00" w:color="auto" w:val="clear"/>
              </w:rPr>
              <w:t>06/02/2017 :08/02/2017:</w:t>
            </w:r>
          </w:p>
          <w:p>
            <w:pPr>
              <w:pStyle w:val="TableParagraph"/>
              <w:spacing w:before="1"/>
              <w:ind w:right="204"/>
              <w:rPr>
                <w:sz w:val="24"/>
              </w:rPr>
            </w:pPr>
            <w:r>
              <w:rPr>
                <w:sz w:val="24"/>
              </w:rPr>
              <w:t>I visited Mr Mathiyalagan at 117 Burncroft Avenue to day to look at the flooring following email from Mrs Cordell concerning noise as a result of wood flooring in the flat. I noticed that there is laminate</w:t>
            </w:r>
          </w:p>
          <w:p>
            <w:pPr>
              <w:pStyle w:val="TableParagraph"/>
              <w:spacing w:line="262" w:lineRule="exact"/>
              <w:rPr>
                <w:sz w:val="24"/>
              </w:rPr>
            </w:pPr>
            <w:r>
              <w:rPr>
                <w:sz w:val="24"/>
              </w:rPr>
              <w:t>flooring in the whole flat and ceramic tiles in the</w:t>
            </w:r>
          </w:p>
        </w:tc>
      </w:tr>
    </w:tbl>
    <w:p>
      <w:pPr>
        <w:spacing w:after="0" w:line="262" w:lineRule="exact"/>
        <w:rPr>
          <w:sz w:val="24"/>
        </w:rPr>
        <w:sectPr>
          <w:pgSz w:w="11910" w:h="16840"/>
          <w:pgMar w:top="1420" w:bottom="280" w:left="660" w:right="0"/>
        </w:sectPr>
      </w:pPr>
    </w:p>
    <w:p>
      <w:pPr>
        <w:pStyle w:val="BodyText"/>
        <w:spacing w:before="71"/>
        <w:ind w:left="893" w:right="5185"/>
      </w:pPr>
      <w:r>
        <w:rPr/>
        <w:pict>
          <v:group style="position:absolute;margin-left:72.050003pt;margin-top:72.035004pt;width:269.8pt;height:691.45pt;mso-position-horizontal-relative:page;mso-position-vertical-relative:page;z-index:-299464704"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kitchen. Mr Mathiyalagan stated that the flooring was already in the flat when they moved in. He stated that they do not make noise deliberately and that any noise from his flat is household noise. He also stated that as far as he is aware that the person living below them-), we not complained of noise and that he will be the one that will be affected if there are excessive issues from his flat. He also stated that he has asked the mau-'f they are causing noise disturbances arid he said they are not. He also requested that Mr Cordell should contact the council if he is being disturbed by noise from his flat instead of harassing him and his family by banging on his front door, shouting abuse at him and his wife, threatening them and confronting them when they come into the</w:t>
      </w:r>
      <w:r>
        <w:rPr>
          <w:spacing w:val="-6"/>
        </w:rPr>
        <w:t> </w:t>
      </w:r>
      <w:r>
        <w:rPr/>
        <w:t>block.</w:t>
      </w:r>
    </w:p>
    <w:p>
      <w:pPr>
        <w:pStyle w:val="BodyText"/>
        <w:spacing w:line="242" w:lineRule="auto" w:before="2"/>
        <w:ind w:left="893" w:right="5184"/>
      </w:pPr>
      <w:r>
        <w:rPr/>
        <w:t>I informed him that laminate flooring can generate some noise and to be mindful of his neighbours while walking around inside his flat-</w:t>
      </w:r>
    </w:p>
    <w:p>
      <w:pPr>
        <w:pStyle w:val="BodyText"/>
        <w:spacing w:line="242" w:lineRule="auto"/>
        <w:ind w:left="893" w:right="5177"/>
      </w:pPr>
      <w:r>
        <w:rPr/>
        <w:t>I then went and knocked at flat 113 but there was no response.</w:t>
      </w:r>
    </w:p>
    <w:p>
      <w:pPr>
        <w:pStyle w:val="Heading1"/>
        <w:spacing w:line="274" w:lineRule="exact"/>
        <w:ind w:left="893"/>
      </w:pPr>
      <w:r>
        <w:rPr>
          <w:shd w:fill="FFFF00" w:color="auto" w:val="clear"/>
        </w:rPr>
        <w:t>17/02/2017:</w:t>
      </w:r>
    </w:p>
    <w:p>
      <w:pPr>
        <w:pStyle w:val="BodyText"/>
        <w:ind w:left="893" w:right="5171"/>
      </w:pPr>
      <w:r>
        <w:rPr/>
        <w:t>Telephone call from Mr Cordell regarding the letter sent to him to attend the Civic Centre on </w:t>
      </w:r>
      <w:r>
        <w:rPr>
          <w:b/>
          <w:shd w:fill="FFFF00" w:color="auto" w:val="clear"/>
        </w:rPr>
        <w:t>22/02/2017</w:t>
      </w:r>
      <w:r>
        <w:rPr>
          <w:b/>
        </w:rPr>
        <w:t> </w:t>
      </w:r>
      <w:r>
        <w:rPr/>
        <w:t>to discuss the ongoing reports of harassment, verbal abuse and threatening behaviour made against him by his neighbours. File note of the telephone conversation attached.</w:t>
      </w:r>
    </w:p>
    <w:p>
      <w:pPr>
        <w:pStyle w:val="Heading1"/>
        <w:spacing w:line="273" w:lineRule="exact"/>
        <w:ind w:left="893"/>
      </w:pPr>
      <w:r>
        <w:rPr>
          <w:shd w:fill="FFFF00" w:color="auto" w:val="clear"/>
        </w:rPr>
        <w:t>21/02/2017: 21/02/2017:</w:t>
      </w:r>
      <w:r>
        <w:rPr/>
        <w:t> Contact Complainant,</w:t>
      </w:r>
    </w:p>
    <w:p>
      <w:pPr>
        <w:pStyle w:val="BodyText"/>
        <w:spacing w:line="273" w:lineRule="exact"/>
        <w:ind w:left="893"/>
      </w:pPr>
      <w:r>
        <w:rPr/>
        <w:t>Follow on action from</w:t>
      </w:r>
    </w:p>
    <w:p>
      <w:pPr>
        <w:pStyle w:val="Heading1"/>
        <w:ind w:left="893"/>
      </w:pPr>
      <w:r>
        <w:rPr>
          <w:shd w:fill="FFFF00" w:color="auto" w:val="clear"/>
        </w:rPr>
        <w:t>20/03/2017:</w:t>
      </w:r>
    </w:p>
    <w:p>
      <w:pPr>
        <w:pStyle w:val="BodyText"/>
        <w:ind w:left="893" w:right="5177"/>
      </w:pPr>
      <w:r>
        <w:rPr/>
        <w:t>I visited 109 Burncroft Avenue on </w:t>
      </w:r>
      <w:r>
        <w:rPr>
          <w:b/>
          <w:shd w:fill="FFFF00" w:color="auto" w:val="clear"/>
        </w:rPr>
        <w:t>17/03/2017</w:t>
      </w:r>
      <w:r>
        <w:rPr>
          <w:b/>
        </w:rPr>
        <w:t> </w:t>
      </w:r>
      <w:r>
        <w:rPr/>
        <w:t>to hand deliver to post a letter through Mr Cordell's door and as I got into my car to drive off after posting the letter, Mr Cordell ran after me shouting and screaming abuse. I did not stop to speak to him, and he ran after me until I turned left into Green</w:t>
      </w:r>
      <w:r>
        <w:rPr>
          <w:spacing w:val="-6"/>
        </w:rPr>
        <w:t> </w:t>
      </w:r>
      <w:r>
        <w:rPr/>
        <w:t>Street.</w:t>
      </w:r>
    </w:p>
    <w:p>
      <w:pPr>
        <w:pStyle w:val="BodyText"/>
        <w:ind w:left="893" w:right="5177"/>
      </w:pPr>
      <w:r>
        <w:rPr/>
        <w:t>As he was running after my car, he was shouting at people passing by to stop the car.</w:t>
      </w:r>
    </w:p>
    <w:p>
      <w:pPr>
        <w:pStyle w:val="BodyText"/>
        <w:spacing w:line="242" w:lineRule="auto"/>
        <w:ind w:left="893" w:right="5231"/>
      </w:pPr>
      <w:r>
        <w:rPr/>
        <w:t>By the time I returned to the office, Mr Cordell had telephoned me several times. I telephoned him back and he wanted to know whether I was the person that posted a letter through his letterbox and I said yes.</w:t>
      </w:r>
    </w:p>
    <w:p>
      <w:pPr>
        <w:pStyle w:val="BodyText"/>
        <w:ind w:left="893" w:right="5184"/>
      </w:pPr>
      <w:r>
        <w:rPr/>
        <w:t>He asked why I did not stop when he ran after me and I told him that I had another visit and did not have the time to stop and talk to him. He stated that he will not attend the meeting at the Civic Centre or any of the council and that I should come to his flat. I offered to have the meeting at a neutral venue like</w:t>
      </w:r>
      <w:r>
        <w:rPr>
          <w:spacing w:val="-20"/>
        </w:rPr>
        <w:t> </w:t>
      </w:r>
      <w:r>
        <w:rPr/>
        <w:t>the local library or even at his mother's house, but he refused and shouted to shout abuse and accuse me</w:t>
      </w:r>
      <w:r>
        <w:rPr>
          <w:spacing w:val="-23"/>
        </w:rPr>
        <w:t> </w:t>
      </w:r>
      <w:r>
        <w:rPr/>
        <w:t>of</w:t>
      </w:r>
    </w:p>
    <w:p>
      <w:pPr>
        <w:spacing w:after="0"/>
        <w:sectPr>
          <w:pgSz w:w="11910" w:h="16840"/>
          <w:pgMar w:top="1360" w:bottom="280" w:left="660" w:right="0"/>
        </w:sectPr>
      </w:pPr>
    </w:p>
    <w:p>
      <w:pPr>
        <w:pStyle w:val="BodyText"/>
        <w:spacing w:before="71"/>
        <w:ind w:left="893" w:right="5188"/>
      </w:pPr>
      <w:r>
        <w:rPr/>
        <w:pict>
          <v:group style="position:absolute;margin-left:72.050003pt;margin-top:3.128096pt;width:269.8pt;height:580.75pt;mso-position-horizontal-relative:page;mso-position-vertical-relative:paragraph;z-index:-299463680" coordorigin="1441,63" coordsize="5396,11615">
            <v:line style="position:absolute" from="1449,66" to="6829,66" stroked="true" strokeweight=".375pt" strokecolor="#000000">
              <v:stroke dashstyle="solid"/>
            </v:line>
            <v:line style="position:absolute" from="1445,63" to="1445,11677" stroked="true" strokeweight=".375pt" strokecolor="#000000">
              <v:stroke dashstyle="solid"/>
            </v:line>
            <v:line style="position:absolute" from="1449,11674" to="6829,11674" stroked="true" strokeweight=".375pt" strokecolor="#000000">
              <v:stroke dashstyle="solid"/>
            </v:line>
            <v:line style="position:absolute" from="6833,63" to="6833,11677" stroked="true" strokeweight=".375pt" strokecolor="#000000">
              <v:stroke dashstyle="solid"/>
            </v:line>
            <w10:wrap type="none"/>
          </v:group>
        </w:pict>
      </w:r>
      <w:r>
        <w:rPr/>
        <w:t>taking sides with his neighbours. </w:t>
      </w:r>
      <w:r>
        <w:rPr>
          <w:spacing w:val="3"/>
        </w:rPr>
        <w:t>He </w:t>
      </w:r>
      <w:r>
        <w:rPr/>
        <w:t>denied doing the things that he is accused of doing and stated that he </w:t>
      </w:r>
      <w:r>
        <w:rPr>
          <w:spacing w:val="4"/>
        </w:rPr>
        <w:t>is </w:t>
      </w:r>
      <w:r>
        <w:rPr/>
        <w:t>the victim and that the council have refused to deal with his complaints against </w:t>
      </w:r>
      <w:r>
        <w:rPr>
          <w:spacing w:val="2"/>
        </w:rPr>
        <w:t>his </w:t>
      </w:r>
      <w:r>
        <w:rPr/>
        <w:t>neighbours. He stated that he has been suffering noise disturbances from his neighbours since he moved into his flat and that the council have refused to deal with it. He alleged that the council is conniving with the police to victimise him and threatened to put in a complaint - against me, He continued shouting abuse and will not let me </w:t>
      </w:r>
      <w:r>
        <w:rPr>
          <w:spacing w:val="-2"/>
        </w:rPr>
        <w:t>say </w:t>
      </w:r>
      <w:r>
        <w:rPr/>
        <w:t>a word, I then advised him that I will have to terminate the conversation as we were getting nowhere.</w:t>
      </w:r>
    </w:p>
    <w:p>
      <w:pPr>
        <w:pStyle w:val="Heading1"/>
        <w:spacing w:line="275" w:lineRule="exact"/>
        <w:ind w:left="893"/>
      </w:pPr>
      <w:r>
        <w:rPr>
          <w:shd w:fill="FFFF00" w:color="auto" w:val="clear"/>
        </w:rPr>
        <w:t>05/05/2017:</w:t>
      </w:r>
    </w:p>
    <w:p>
      <w:pPr>
        <w:pStyle w:val="BodyText"/>
        <w:spacing w:before="2"/>
        <w:ind w:left="893" w:right="5177"/>
      </w:pPr>
      <w:r>
        <w:rPr/>
        <w:t>Mr Mathiyalagan telephoned me to report that Mr Cordell went to his fiat while he was at work and his wife was at home with his cousin and daughter and started to bang on his door and shout abuse and threats. He stated that he was at work and was scared for his wife and daughter. I advised him to call the police.</w:t>
      </w:r>
    </w:p>
    <w:p>
      <w:pPr>
        <w:pStyle w:val="Heading1"/>
        <w:spacing w:before="4"/>
        <w:ind w:left="893"/>
      </w:pPr>
      <w:r>
        <w:rPr>
          <w:shd w:fill="FFFF00" w:color="auto" w:val="clear"/>
        </w:rPr>
        <w:t>08/05/2017:</w:t>
      </w:r>
    </w:p>
    <w:p>
      <w:pPr>
        <w:pStyle w:val="BodyText"/>
        <w:spacing w:before="1"/>
        <w:ind w:left="893" w:right="5277"/>
      </w:pPr>
      <w:r>
        <w:rPr/>
        <w:t>Mr Mathiyalagan telephoned to report an incident that happened this morning as he was leaving the block to go to work. He stated that as he walked down the stairs, he saw Me Cordell talking to 2 council officials and as he walked past, Mr Cordell threatened him by shouting that he was going to ruin his life and that he was going to the police with evidence about him. He stated that he did not respond.</w:t>
      </w:r>
    </w:p>
    <w:p>
      <w:pPr>
        <w:pStyle w:val="Heading1"/>
        <w:ind w:left="893"/>
      </w:pPr>
      <w:r>
        <w:rPr>
          <w:shd w:fill="FFFF00" w:color="auto" w:val="clear"/>
        </w:rPr>
        <w:t>12/05/2017:</w:t>
      </w:r>
    </w:p>
    <w:p>
      <w:pPr>
        <w:pStyle w:val="BodyText"/>
        <w:spacing w:line="235" w:lineRule="auto" w:before="6"/>
        <w:ind w:left="893" w:right="5175"/>
      </w:pPr>
      <w:r>
        <w:rPr/>
        <w:t>Find attached my file notes related to Sarah Fletcher's (Neighbourhood Officer) visits to Burncroft</w:t>
      </w:r>
    </w:p>
    <w:p>
      <w:pPr>
        <w:pStyle w:val="BodyText"/>
        <w:spacing w:before="3"/>
        <w:ind w:left="893"/>
      </w:pPr>
      <w:r>
        <w:rPr/>
        <w:t>Avenue and encounters with Mr Cordell.</w:t>
      </w:r>
    </w:p>
    <w:p>
      <w:pPr>
        <w:pStyle w:val="Heading1"/>
        <w:spacing w:before="1"/>
        <w:ind w:left="893"/>
      </w:pPr>
      <w:r>
        <w:rPr>
          <w:shd w:fill="FFFF00" w:color="auto" w:val="clear"/>
        </w:rPr>
        <w:t>15/05/2017:</w:t>
      </w:r>
    </w:p>
    <w:p>
      <w:pPr>
        <w:pStyle w:val="BodyText"/>
        <w:spacing w:before="2"/>
        <w:ind w:left="893" w:right="516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pStyle w:val="BodyText"/>
        <w:spacing w:line="272" w:lineRule="exact"/>
        <w:ind w:left="893"/>
      </w:pPr>
      <w:r>
        <w:rPr>
          <w:shd w:fill="FF0000" w:color="auto" w:val="clear"/>
        </w:rPr>
        <w:t>24/01/</w:t>
      </w:r>
      <w:r>
        <w:rPr>
          <w:b/>
          <w:shd w:fill="FF0000" w:color="auto" w:val="clear"/>
        </w:rPr>
        <w:t>2017 </w:t>
      </w:r>
      <w:r>
        <w:rPr>
          <w:shd w:fill="FF0000" w:color="auto" w:val="clear"/>
        </w:rPr>
        <w:t>Mother FOI Copy</w:t>
      </w:r>
    </w:p>
    <w:p>
      <w:pPr>
        <w:pStyle w:val="BodyText"/>
        <w:spacing w:before="5"/>
        <w:ind w:left="0"/>
        <w:rPr>
          <w:sz w:val="16"/>
        </w:rPr>
      </w:pPr>
    </w:p>
    <w:p>
      <w:pPr>
        <w:spacing w:before="90"/>
        <w:ind w:left="893" w:right="0" w:firstLine="0"/>
        <w:jc w:val="left"/>
        <w:rPr>
          <w:sz w:val="24"/>
        </w:rPr>
      </w:pPr>
      <w:r>
        <w:rPr>
          <w:sz w:val="24"/>
          <w:shd w:fill="FF0000" w:color="auto" w:val="clear"/>
        </w:rPr>
        <w:t>08/08/</w:t>
      </w:r>
      <w:r>
        <w:rPr>
          <w:b/>
          <w:sz w:val="24"/>
          <w:shd w:fill="FF0000" w:color="auto" w:val="clear"/>
        </w:rPr>
        <w:t>2017 </w:t>
      </w:r>
      <w:r>
        <w:rPr>
          <w:sz w:val="24"/>
          <w:shd w:fill="FF0000" w:color="auto" w:val="clear"/>
        </w:rPr>
        <w:t>Lemmy Copy</w:t>
      </w:r>
    </w:p>
    <w:p>
      <w:pPr>
        <w:pStyle w:val="BodyText"/>
        <w:spacing w:before="1"/>
        <w:ind w:left="0"/>
        <w:rPr>
          <w:sz w:val="17"/>
        </w:rPr>
      </w:pPr>
    </w:p>
    <w:p>
      <w:pPr>
        <w:spacing w:before="90"/>
        <w:ind w:left="781" w:right="0" w:firstLine="0"/>
        <w:jc w:val="left"/>
        <w:rPr>
          <w:b/>
          <w:sz w:val="24"/>
        </w:rPr>
      </w:pPr>
      <w:r>
        <w:rPr>
          <w:b/>
          <w:color w:val="EC7C30"/>
          <w:sz w:val="24"/>
        </w:rPr>
        <w:t>271</w:t>
      </w:r>
    </w:p>
    <w:p>
      <w:pPr>
        <w:pStyle w:val="BodyText"/>
        <w:spacing w:before="2"/>
      </w:pPr>
      <w:r>
        <w:rPr/>
        <w:t>12/05/2017</w:t>
      </w:r>
    </w:p>
    <w:p>
      <w:pPr>
        <w:pStyle w:val="BodyText"/>
        <w:spacing w:line="273" w:lineRule="exact" w:before="2"/>
      </w:pPr>
      <w:r>
        <w:rPr/>
        <w:t>02/06/2017</w:t>
      </w:r>
    </w:p>
    <w:p>
      <w:pPr>
        <w:pStyle w:val="BodyText"/>
        <w:spacing w:line="273" w:lineRule="exact"/>
      </w:pPr>
      <w:r>
        <w:rPr/>
        <w:t>01/06/2017</w:t>
      </w:r>
    </w:p>
    <w:p>
      <w:pPr>
        <w:pStyle w:val="BodyText"/>
        <w:spacing w:before="2"/>
      </w:pPr>
      <w:r>
        <w:rPr/>
        <w:t>12/06/2017</w:t>
      </w:r>
    </w:p>
    <w:p>
      <w:pPr>
        <w:pStyle w:val="BodyText"/>
        <w:spacing w:before="1"/>
        <w:ind w:left="841"/>
      </w:pPr>
      <w:r>
        <w:rPr/>
        <w:t>09/06/2017</w:t>
      </w:r>
    </w:p>
    <w:p>
      <w:pPr>
        <w:pStyle w:val="BodyText"/>
        <w:spacing w:before="2"/>
      </w:pPr>
      <w:r>
        <w:rPr/>
        <w:t>19/06/2017</w:t>
      </w:r>
    </w:p>
    <w:p>
      <w:pPr>
        <w:pStyle w:val="BodyText"/>
        <w:spacing w:before="1"/>
        <w:ind w:left="841"/>
      </w:pPr>
      <w:r>
        <w:rPr/>
        <w:t>16/06/2017</w:t>
      </w:r>
    </w:p>
    <w:p>
      <w:pPr>
        <w:spacing w:after="0"/>
        <w:sectPr>
          <w:pgSz w:w="11910" w:h="16840"/>
          <w:pgMar w:top="1360" w:bottom="280" w:left="660" w:right="0"/>
        </w:sectPr>
      </w:pPr>
    </w:p>
    <w:p>
      <w:pPr>
        <w:pStyle w:val="BodyText"/>
        <w:spacing w:before="64"/>
      </w:pPr>
      <w:r>
        <w:rPr/>
        <w:t>26/06/2017</w:t>
      </w:r>
    </w:p>
    <w:p>
      <w:pPr>
        <w:pStyle w:val="BodyText"/>
        <w:spacing w:line="273" w:lineRule="exact" w:before="2"/>
        <w:ind w:left="841"/>
      </w:pPr>
      <w:r>
        <w:rPr/>
        <w:t>23/06/2017</w:t>
      </w:r>
    </w:p>
    <w:p>
      <w:pPr>
        <w:pStyle w:val="BodyText"/>
        <w:spacing w:line="273" w:lineRule="exact"/>
      </w:pPr>
      <w:r>
        <w:rPr/>
        <w:t>03/07/2017</w:t>
      </w:r>
    </w:p>
    <w:p>
      <w:pPr>
        <w:pStyle w:val="BodyText"/>
        <w:spacing w:before="1"/>
        <w:ind w:left="841"/>
      </w:pPr>
      <w:r>
        <w:rPr/>
        <w:t>28/06/2017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5537" w:hRule="atLeast"/>
        </w:trPr>
        <w:tc>
          <w:tcPr>
            <w:tcW w:w="5388" w:type="dxa"/>
            <w:shd w:val="clear" w:color="auto" w:fill="000000"/>
          </w:tcPr>
          <w:p>
            <w:pPr>
              <w:pStyle w:val="TableParagraph"/>
              <w:spacing w:before="10"/>
              <w:ind w:left="0"/>
              <w:rPr>
                <w:sz w:val="24"/>
              </w:rPr>
            </w:pPr>
          </w:p>
          <w:p>
            <w:pPr>
              <w:pStyle w:val="TableParagraph"/>
              <w:ind w:left="416" w:right="412"/>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412" w:right="412"/>
              <w:jc w:val="center"/>
              <w:rPr>
                <w:b/>
                <w:sz w:val="24"/>
              </w:rPr>
            </w:pPr>
            <w:r>
              <w:rPr>
                <w:b/>
                <w:color w:val="EC7C30"/>
                <w:sz w:val="24"/>
              </w:rPr>
              <w:t>IN THE EDMONTON COUNTY COURT BETWEEN:</w:t>
            </w:r>
          </w:p>
          <w:p>
            <w:pPr>
              <w:pStyle w:val="TableParagraph"/>
              <w:spacing w:before="10"/>
              <w:ind w:left="410" w:right="412"/>
              <w:jc w:val="center"/>
              <w:rPr>
                <w:b/>
                <w:sz w:val="24"/>
              </w:rPr>
            </w:pPr>
            <w:r>
              <w:rPr>
                <w:b/>
                <w:color w:val="EC7C30"/>
                <w:sz w:val="24"/>
              </w:rPr>
              <w:t>{CLAIMANT}</w:t>
            </w:r>
          </w:p>
          <w:p>
            <w:pPr>
              <w:pStyle w:val="TableParagraph"/>
              <w:spacing w:before="8"/>
              <w:ind w:left="0"/>
              <w:rPr>
                <w:sz w:val="23"/>
              </w:rPr>
            </w:pPr>
          </w:p>
          <w:p>
            <w:pPr>
              <w:pStyle w:val="TableParagraph"/>
              <w:ind w:left="419" w:right="412"/>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77" w:lineRule="auto" w:before="1"/>
              <w:ind w:left="1876" w:right="1862" w:hanging="6"/>
              <w:jc w:val="center"/>
              <w:rPr>
                <w:b/>
                <w:sz w:val="24"/>
              </w:rPr>
            </w:pPr>
            <w:r>
              <w:rPr>
                <w:b/>
                <w:color w:val="EC7C30"/>
                <w:sz w:val="24"/>
              </w:rPr>
              <w:t>-AND- </w:t>
            </w:r>
            <w:r>
              <w:rPr>
                <w:b/>
                <w:color w:val="EC7C30"/>
                <w:spacing w:val="-1"/>
                <w:sz w:val="24"/>
              </w:rPr>
              <w:t>(DEFENDANT)</w:t>
            </w:r>
          </w:p>
          <w:p>
            <w:pPr>
              <w:pStyle w:val="TableParagraph"/>
              <w:spacing w:before="4"/>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spacing w:before="1"/>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6909" w:hRule="atLeast"/>
        </w:trPr>
        <w:tc>
          <w:tcPr>
            <w:tcW w:w="5388" w:type="dxa"/>
            <w:tcBorders>
              <w:left w:val="single" w:sz="4" w:space="0" w:color="000000"/>
              <w:bottom w:val="single" w:sz="4" w:space="0" w:color="000000"/>
              <w:right w:val="single" w:sz="4" w:space="0" w:color="000000"/>
            </w:tcBorders>
          </w:tcPr>
          <w:p>
            <w:pPr>
              <w:pStyle w:val="TableParagraph"/>
              <w:spacing w:line="273" w:lineRule="exact" w:before="8"/>
              <w:rPr>
                <w:b/>
                <w:sz w:val="24"/>
              </w:rPr>
            </w:pPr>
            <w:r>
              <w:rPr>
                <w:b/>
                <w:sz w:val="24"/>
              </w:rPr>
              <w:t>Page 5 of 6</w:t>
            </w:r>
          </w:p>
          <w:p>
            <w:pPr>
              <w:pStyle w:val="TableParagraph"/>
              <w:ind w:right="111"/>
              <w:rPr>
                <w:sz w:val="24"/>
              </w:rPr>
            </w:pPr>
            <w:r>
              <w:rPr>
                <w:sz w:val="24"/>
              </w:rPr>
              <w:t>Mr and Mrs Mathiyalagan attended the Civic Centre to report that Mr Cordell has started to regularly harass them again. They complained that Mr Cordell now comes to bang on their front door and shout and scream abuse and this is every other day He stated that the latest incident happened at </w:t>
            </w:r>
            <w:r>
              <w:rPr>
                <w:b/>
                <w:sz w:val="24"/>
                <w:shd w:fill="FFFF00" w:color="auto" w:val="clear"/>
              </w:rPr>
              <w:t>12pm on</w:t>
            </w:r>
            <w:r>
              <w:rPr>
                <w:b/>
                <w:sz w:val="24"/>
              </w:rPr>
              <w:t> </w:t>
            </w:r>
            <w:r>
              <w:rPr>
                <w:b/>
                <w:sz w:val="24"/>
                <w:shd w:fill="FFFF00" w:color="auto" w:val="clear"/>
              </w:rPr>
              <w:t>12/05/2017</w:t>
            </w:r>
            <w:r>
              <w:rPr>
                <w:b/>
                <w:sz w:val="24"/>
              </w:rPr>
              <w:t> </w:t>
            </w:r>
            <w:r>
              <w:rPr>
                <w:sz w:val="24"/>
              </w:rPr>
              <w:t>when Simon came and started banging</w:t>
            </w:r>
            <w:r>
              <w:rPr>
                <w:spacing w:val="-17"/>
                <w:sz w:val="24"/>
              </w:rPr>
              <w:t> </w:t>
            </w:r>
            <w:r>
              <w:rPr>
                <w:sz w:val="24"/>
              </w:rPr>
              <w:t>on his door aggressively while his wife was at home with his daughter and cousin and was telling his wife to open the door. He stated that Simon knew that he was at work and that his wife was probably </w:t>
            </w:r>
            <w:r>
              <w:rPr>
                <w:sz w:val="24"/>
                <w:shd w:fill="FF0000" w:color="auto" w:val="clear"/>
              </w:rPr>
              <w:t>atnne at</w:t>
            </w:r>
            <w:r>
              <w:rPr>
                <w:sz w:val="24"/>
              </w:rPr>
              <w:t> home with his daughter Mr Mathiyalagan stated that he is scared for his and his </w:t>
            </w:r>
            <w:r>
              <w:rPr>
                <w:sz w:val="24"/>
                <w:shd w:fill="FF0000" w:color="auto" w:val="clear"/>
              </w:rPr>
              <w:t>family’s safety and wants</w:t>
            </w:r>
            <w:r>
              <w:rPr>
                <w:sz w:val="24"/>
              </w:rPr>
              <w:t> </w:t>
            </w:r>
            <w:r>
              <w:rPr>
                <w:sz w:val="24"/>
                <w:shd w:fill="FF0000" w:color="auto" w:val="clear"/>
              </w:rPr>
              <w:t>something done urgently to keep them safe from Mr</w:t>
            </w:r>
            <w:r>
              <w:rPr>
                <w:sz w:val="24"/>
              </w:rPr>
              <w:t> </w:t>
            </w:r>
            <w:r>
              <w:rPr>
                <w:sz w:val="24"/>
                <w:shd w:fill="FF0000" w:color="auto" w:val="clear"/>
              </w:rPr>
              <w:t>Cordell. They pleaded vy.-l}.me to speak to Waltham</w:t>
            </w:r>
            <w:r>
              <w:rPr>
                <w:sz w:val="24"/>
              </w:rPr>
              <w:t> </w:t>
            </w:r>
            <w:r>
              <w:rPr>
                <w:sz w:val="24"/>
                <w:shd w:fill="FF0000" w:color="auto" w:val="clear"/>
              </w:rPr>
              <w:t>Forest to fine t.. . alternative accommodation for</w:t>
            </w:r>
            <w:r>
              <w:rPr>
                <w:sz w:val="24"/>
              </w:rPr>
              <w:t> </w:t>
            </w:r>
            <w:r>
              <w:rPr>
                <w:sz w:val="24"/>
                <w:shd w:fill="FF0000" w:color="auto" w:val="clear"/>
              </w:rPr>
              <w:t>them</w:t>
            </w:r>
            <w:r>
              <w:rPr>
                <w:sz w:val="24"/>
              </w:rPr>
              <w:t> as ii is no longer safe for them to continue living in Burncroft Avenue. I took the contact details of the property manager at Waltham Forest and called and left a message for him to call me</w:t>
            </w:r>
            <w:r>
              <w:rPr>
                <w:spacing w:val="-16"/>
                <w:sz w:val="24"/>
              </w:rPr>
              <w:t> </w:t>
            </w:r>
            <w:r>
              <w:rPr>
                <w:sz w:val="24"/>
              </w:rPr>
              <w:t>back.</w:t>
            </w:r>
          </w:p>
          <w:p>
            <w:pPr>
              <w:pStyle w:val="TableParagraph"/>
              <w:spacing w:line="242" w:lineRule="auto"/>
              <w:rPr>
                <w:sz w:val="24"/>
              </w:rPr>
            </w:pPr>
            <w:r>
              <w:rPr>
                <w:sz w:val="24"/>
              </w:rPr>
              <w:t>The details are Mr Osmani Tel 02084965503 and his manager is ■ Taylor tel. 02084965496, also 02084965*02/5506</w:t>
            </w:r>
          </w:p>
          <w:p>
            <w:pPr>
              <w:pStyle w:val="TableParagraph"/>
              <w:spacing w:line="252" w:lineRule="exact"/>
              <w:rPr>
                <w:b/>
                <w:sz w:val="24"/>
              </w:rPr>
            </w:pPr>
            <w:r>
              <w:rPr>
                <w:b/>
                <w:sz w:val="24"/>
                <w:shd w:fill="FFFF00" w:color="auto" w:val="clear"/>
              </w:rPr>
              <w:t>02/06/2017:</w:t>
            </w:r>
          </w:p>
        </w:tc>
      </w:tr>
    </w:tbl>
    <w:p>
      <w:pPr>
        <w:spacing w:after="0" w:line="252" w:lineRule="exact"/>
        <w:rPr>
          <w:sz w:val="24"/>
        </w:rPr>
        <w:sectPr>
          <w:pgSz w:w="11910" w:h="16840"/>
          <w:pgMar w:top="1360" w:bottom="280" w:left="660" w:right="0"/>
        </w:sectPr>
      </w:pPr>
    </w:p>
    <w:p>
      <w:pPr>
        <w:pStyle w:val="BodyText"/>
        <w:spacing w:before="71"/>
        <w:ind w:left="893" w:right="5178"/>
      </w:pPr>
      <w:r>
        <w:rPr/>
        <w:pict>
          <v:group style="position:absolute;margin-left:72.050003pt;margin-top:72.035004pt;width:269.8pt;height:691.45pt;mso-position-horizontal-relative:page;mso-position-vertical-relative:page;z-index:-299462656" coordorigin="1441,1441" coordsize="5396,13829">
            <v:rect style="position:absolute;left:1441;top:1440;width:8;height:8" filled="true" fillcolor="#000000" stroked="false">
              <v:fill type="solid"/>
            </v:rect>
            <v:line style="position:absolute" from="1449,1444" to="6829,1444" stroked="true" strokeweight=".375pt" strokecolor="#000000">
              <v:stroke dashstyle="solid"/>
            </v:line>
            <v:rect style="position:absolute;left:6829;top:1440;width:8;height:8" filled="true" fillcolor="#000000" stroked="false">
              <v:fill type="solid"/>
            </v:rect>
            <v:line style="position:absolute" from="1445,1448" to="1445,15269" stroked="true" strokeweight=".375pt" strokecolor="#000000">
              <v:stroke dashstyle="solid"/>
            </v:line>
            <v:line style="position:absolute" from="1449,15265" to="6829,15265" stroked="true" strokeweight=".375pt" strokecolor="#000000">
              <v:stroke dashstyle="solid"/>
            </v:line>
            <v:line style="position:absolute" from="6833,1448" to="6833,15269" stroked="true" strokeweight=".375pt" strokecolor="#000000">
              <v:stroke dashstyle="solid"/>
            </v:line>
            <w10:wrap type="none"/>
          </v:group>
        </w:pict>
      </w:r>
      <w:r>
        <w:rPr/>
        <w:t>Mr Mathiyalagan telephoned to report that he was at work yesterday, </w:t>
      </w:r>
      <w:r>
        <w:rPr>
          <w:b/>
          <w:shd w:fill="FFFF00" w:color="auto" w:val="clear"/>
        </w:rPr>
        <w:t>01/06/2017</w:t>
      </w:r>
      <w:r>
        <w:rPr>
          <w:b/>
        </w:rPr>
        <w:t> </w:t>
      </w:r>
      <w:r>
        <w:rPr/>
        <w:t>when his wife called him</w:t>
      </w:r>
    </w:p>
    <w:p>
      <w:pPr>
        <w:pStyle w:val="BodyText"/>
        <w:spacing w:before="4"/>
        <w:ind w:left="893" w:right="5271"/>
      </w:pPr>
      <w:r>
        <w:rPr/>
        <w:t>- complain that Mr Simon Cordell and two other males came and banged on his front door for about 1 or 2 minutes He stated that his wife and daughter were alone in the flat at the time and that they were very frightened as a result of the loud banging on his front door I advised him to call the police if Simon bangs on his door again.</w:t>
      </w:r>
    </w:p>
    <w:p>
      <w:pPr>
        <w:pStyle w:val="Heading1"/>
        <w:spacing w:line="273" w:lineRule="exact"/>
        <w:ind w:left="893"/>
      </w:pPr>
      <w:r>
        <w:rPr>
          <w:shd w:fill="FFFF00" w:color="auto" w:val="clear"/>
        </w:rPr>
        <w:t>12/06/2017:</w:t>
      </w:r>
    </w:p>
    <w:p>
      <w:pPr>
        <w:pStyle w:val="BodyText"/>
        <w:spacing w:before="1"/>
        <w:ind w:left="893" w:right="5199"/>
      </w:pPr>
      <w:r>
        <w:rPr/>
        <w:t>Mr Mathiyalagan telephoned to report an incident that happened late night on Friday </w:t>
      </w:r>
      <w:r>
        <w:rPr>
          <w:b/>
          <w:shd w:fill="FFFF00" w:color="auto" w:val="clear"/>
        </w:rPr>
        <w:t>09/06/2017</w:t>
      </w:r>
      <w:r>
        <w:rPr>
          <w:b/>
        </w:rPr>
        <w:t> </w:t>
      </w:r>
      <w:r>
        <w:rPr/>
        <w:t>between Mr Cordell and his cousin. Mr</w:t>
      </w:r>
      <w:r>
        <w:rPr>
          <w:spacing w:val="-23"/>
        </w:rPr>
        <w:t> </w:t>
      </w:r>
      <w:r>
        <w:rPr/>
        <w:t>Mathiyalagan stated that his cousin returned from work late at night and as he opened the front door, Mr Cordell came out of his flat and confronted him. He stated that as his cousin brought out his phone to record the incident; Mr Cordell then snatched his phone from him. A struggle ensued </w:t>
      </w:r>
      <w:r>
        <w:rPr>
          <w:spacing w:val="2"/>
        </w:rPr>
        <w:t>as </w:t>
      </w:r>
      <w:r>
        <w:rPr/>
        <w:t>his cousin tried to get his phone back from Mr Cordell from Mr Cordell and Mr Cordell attacked his cousin, grabbed him round the neck and also injured him on the arm causing his arm to bleed He stated that his cousin managed to get </w:t>
      </w:r>
      <w:r>
        <w:rPr>
          <w:spacing w:val="2"/>
        </w:rPr>
        <w:t>his </w:t>
      </w:r>
      <w:r>
        <w:rPr/>
        <w:t>phone back from Mr Cordell .and came up to his flat and told him what happened. He then called the police and they attended within 10 minutes. They explained what happened to the police and they went to Mr Cordell's flat to speak to him, but he refused to let them in. Mr Mathiyalagan also stated that the dog was barking</w:t>
      </w:r>
      <w:r>
        <w:rPr>
          <w:spacing w:val="-5"/>
        </w:rPr>
        <w:t> </w:t>
      </w:r>
      <w:r>
        <w:rPr/>
        <w:t>throughout.</w:t>
      </w:r>
    </w:p>
    <w:p>
      <w:pPr>
        <w:pStyle w:val="Heading1"/>
        <w:spacing w:before="3"/>
        <w:ind w:left="893"/>
      </w:pPr>
      <w:r>
        <w:rPr>
          <w:shd w:fill="FFFF00" w:color="auto" w:val="clear"/>
        </w:rPr>
        <w:t>19/06/2017:</w:t>
      </w:r>
    </w:p>
    <w:p>
      <w:pPr>
        <w:pStyle w:val="BodyText"/>
        <w:spacing w:before="2"/>
        <w:ind w:left="893" w:right="5209"/>
      </w:pPr>
      <w:r>
        <w:rPr/>
        <w:t>Mr Mathiyalagan telephoned to report an incident that happened today </w:t>
      </w:r>
      <w:r>
        <w:rPr>
          <w:b/>
          <w:shd w:fill="FFFF00" w:color="auto" w:val="clear"/>
        </w:rPr>
        <w:t>at 11,55am</w:t>
      </w:r>
      <w:r>
        <w:rPr>
          <w:b/>
        </w:rPr>
        <w:t> </w:t>
      </w:r>
      <w:r>
        <w:rPr/>
        <w:t>as his wife was going to pick their daughter from school. He stated that Simon confronted her outside the communal entrance door and said to her that he knows what time she goes out and when she returns and to tell</w:t>
      </w:r>
      <w:r>
        <w:rPr>
          <w:spacing w:val="-26"/>
        </w:rPr>
        <w:t> </w:t>
      </w:r>
      <w:r>
        <w:rPr/>
        <w:t>her husband that he wants to speak to him. He also stated that another incident happened on Friday </w:t>
      </w:r>
      <w:r>
        <w:rPr>
          <w:b/>
          <w:shd w:fill="FFFF00" w:color="auto" w:val="clear"/>
        </w:rPr>
        <w:t>16/06/2017</w:t>
      </w:r>
      <w:r>
        <w:rPr>
          <w:b/>
        </w:rPr>
        <w:t> </w:t>
      </w:r>
      <w:r>
        <w:rPr>
          <w:b/>
          <w:shd w:fill="FFFF00" w:color="auto" w:val="clear"/>
        </w:rPr>
        <w:t>at 11.55am</w:t>
      </w:r>
      <w:r>
        <w:rPr>
          <w:b/>
        </w:rPr>
        <w:t> </w:t>
      </w:r>
      <w:r>
        <w:rPr/>
        <w:t>when Simon confronted his wife as was going to pick their daughter from school and accused her of making noise. He stated that Simon also told his wife that he has their bank account and personal details and that she should tell him to pay him money.</w:t>
      </w:r>
    </w:p>
    <w:p>
      <w:pPr>
        <w:pStyle w:val="Heading1"/>
        <w:ind w:left="893"/>
      </w:pPr>
      <w:r>
        <w:rPr>
          <w:shd w:fill="FFFF00" w:color="auto" w:val="clear"/>
        </w:rPr>
        <w:t>26/06/2017:</w:t>
      </w:r>
    </w:p>
    <w:p>
      <w:pPr>
        <w:pStyle w:val="BodyText"/>
        <w:spacing w:before="2"/>
        <w:ind w:left="893" w:right="5244"/>
      </w:pPr>
      <w:r>
        <w:rPr/>
        <w:t>Mr Mathiyalagan telephoned to report an incident that occurred on Friday </w:t>
      </w:r>
      <w:r>
        <w:rPr>
          <w:b/>
          <w:shd w:fill="FFFF00" w:color="auto" w:val="clear"/>
        </w:rPr>
        <w:t>23/06/2017.</w:t>
      </w:r>
      <w:r>
        <w:rPr>
          <w:b/>
        </w:rPr>
        <w:t> </w:t>
      </w:r>
      <w:r>
        <w:rPr/>
        <w:t>He stated that his cousin returned from work at </w:t>
      </w:r>
      <w:r>
        <w:rPr>
          <w:b/>
          <w:shd w:fill="FFFF00" w:color="auto" w:val="clear"/>
        </w:rPr>
        <w:t>11.35pm</w:t>
      </w:r>
      <w:r>
        <w:rPr>
          <w:b/>
        </w:rPr>
        <w:t> </w:t>
      </w:r>
      <w:r>
        <w:rPr/>
        <w:t>and as he entered the block, Simon Cordell came out of his flat</w:t>
      </w:r>
    </w:p>
    <w:p>
      <w:pPr>
        <w:spacing w:after="0"/>
        <w:sectPr>
          <w:pgSz w:w="11910" w:h="16840"/>
          <w:pgMar w:top="1360" w:bottom="280" w:left="660" w:right="0"/>
        </w:sectPr>
      </w:pPr>
    </w:p>
    <w:p>
      <w:pPr>
        <w:pStyle w:val="BodyText"/>
        <w:ind w:left="780"/>
        <w:rPr>
          <w:sz w:val="20"/>
        </w:rPr>
      </w:pPr>
      <w:r>
        <w:rPr>
          <w:sz w:val="20"/>
        </w:rPr>
        <w:pict>
          <v:shape style="width:269.4pt;height:525.25pt;mso-position-horizontal-relative:char;mso-position-vertical-relative:line" type="#_x0000_t202" filled="false" stroked="true" strokeweight=".375pt" strokecolor="#000000">
            <w10:anchorlock/>
            <v:textbox inset="0,0,0,0">
              <w:txbxContent>
                <w:p>
                  <w:pPr>
                    <w:pStyle w:val="BodyText"/>
                    <w:spacing w:before="1"/>
                    <w:ind w:left="105" w:right="117"/>
                  </w:pPr>
                  <w:r>
                    <w:rPr/>
                    <w:t>with his dog swearing and shouting abuse at his cousin and attacked him by punching him twice on the chest. He stated that SC tried to push his cousin out of the block and snatched his cousin's mobile phone as he tried to record the incident, but </w:t>
                  </w:r>
                  <w:r>
                    <w:rPr>
                      <w:spacing w:val="3"/>
                    </w:rPr>
                    <w:t>he </w:t>
                  </w:r>
                  <w:r>
                    <w:rPr/>
                    <w:t>managed to get the phone back from him. He stated that SC's dog was also balking loudly and was not on a lead-. Mr M stated that </w:t>
                  </w:r>
                  <w:r>
                    <w:rPr>
                      <w:spacing w:val="2"/>
                    </w:rPr>
                    <w:t>his </w:t>
                  </w:r>
                  <w:r>
                    <w:rPr/>
                    <w:t>wife overheard the commotion and woke him up and as they came down the stairs shouting at his cousin and asking what was going on, SC went back to his flat. They called the police and when the police came, they explained what happened. The police then went and knocked </w:t>
                  </w:r>
                  <w:r>
                    <w:rPr>
                      <w:spacing w:val="-6"/>
                    </w:rPr>
                    <w:t>on </w:t>
                  </w:r>
                  <w:r>
                    <w:rPr/>
                    <w:t>SC's door to talk to him, but he refused to let them in. He stated that his cousin did not provoke SC in any way and did not do anything to cause SC to attack him.</w:t>
                  </w:r>
                </w:p>
                <w:p>
                  <w:pPr>
                    <w:spacing w:line="273" w:lineRule="exact" w:before="5"/>
                    <w:ind w:left="105" w:right="0" w:firstLine="0"/>
                    <w:jc w:val="left"/>
                    <w:rPr>
                      <w:b/>
                      <w:sz w:val="24"/>
                    </w:rPr>
                  </w:pPr>
                  <w:r>
                    <w:rPr>
                      <w:b/>
                      <w:sz w:val="24"/>
                      <w:shd w:fill="FFFF00" w:color="auto" w:val="clear"/>
                    </w:rPr>
                    <w:t>03/07/2017:</w:t>
                  </w:r>
                </w:p>
                <w:p>
                  <w:pPr>
                    <w:pStyle w:val="BodyText"/>
                    <w:ind w:left="105" w:right="109"/>
                  </w:pPr>
                  <w:r>
                    <w:rPr/>
                    <w:t>Mr and Mrs Mathiyalagan attended the Civic Centre today to report further incidents with Simon Cordell and gave me a DVD recording of another incident. Mr Mathiyalagan stated that on </w:t>
                  </w:r>
                  <w:r>
                    <w:rPr>
                      <w:b/>
                      <w:shd w:fill="FFFF00" w:color="auto" w:val="clear"/>
                    </w:rPr>
                    <w:t>28/06/2017 at 11</w:t>
                  </w:r>
                  <w:r>
                    <w:rPr>
                      <w:b/>
                    </w:rPr>
                    <w:t> </w:t>
                  </w:r>
                  <w:r>
                    <w:rPr>
                      <w:b/>
                      <w:shd w:fill="FFFF00" w:color="auto" w:val="clear"/>
                    </w:rPr>
                    <w:t>45am,</w:t>
                  </w:r>
                  <w:r>
                    <w:rPr>
                      <w:b/>
                    </w:rPr>
                    <w:t> </w:t>
                  </w:r>
                  <w:r>
                    <w:rPr/>
                    <w:t>Simon confronted his wife at the main entrance door as she was going to pick up their daughter from school and demanded to talk to her His wife told him that she cannot stop to talk to him as she was on her way to collect her daughter from school but he insisted on talking to her. He stated that Simon ran after her, stood in front of her, accused her of making noise inside their flat and started shouting at her and said to her that he knows all their personal details including their full </w:t>
                  </w:r>
                  <w:hyperlink r:id="rId33">
                    <w:r>
                      <w:rPr>
                        <w:color w:val="0000FF"/>
                        <w:spacing w:val="-1"/>
                        <w:u w:val="single" w:color="0000FF"/>
                      </w:rPr>
                      <w:t>https://ecaseworks.net/ENFIELD/ViewSelected.asp?s</w:t>
                    </w:r>
                  </w:hyperlink>
                  <w:r>
                    <w:rPr>
                      <w:color w:val="0000FF"/>
                      <w:spacing w:val="-1"/>
                    </w:rPr>
                    <w:t> </w:t>
                  </w:r>
                  <w:r>
                    <w:rPr>
                      <w:color w:val="0462C1"/>
                      <w:u w:val="single" w:color="0462C1"/>
                    </w:rPr>
                    <w:t>ViewData=799452,799455,804.</w:t>
                  </w:r>
                  <w:r>
                    <w:rPr/>
                    <w:t>..</w:t>
                  </w:r>
                </w:p>
                <w:p>
                  <w:pPr>
                    <w:spacing w:line="482" w:lineRule="auto" w:before="1"/>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spacing w:line="250" w:lineRule="exact" w:before="0"/>
        <w:ind w:left="781" w:right="0" w:firstLine="0"/>
        <w:jc w:val="left"/>
        <w:rPr>
          <w:b/>
          <w:sz w:val="24"/>
        </w:rPr>
      </w:pPr>
      <w:r>
        <w:rPr>
          <w:b/>
          <w:color w:val="EC7C30"/>
          <w:sz w:val="24"/>
        </w:rPr>
        <w:t>272</w:t>
      </w:r>
    </w:p>
    <w:p>
      <w:pPr>
        <w:pStyle w:val="BodyText"/>
        <w:spacing w:line="273" w:lineRule="exact" w:before="1"/>
      </w:pPr>
      <w:r>
        <w:rPr/>
        <w:t>30/06/2017</w:t>
      </w:r>
    </w:p>
    <w:p>
      <w:pPr>
        <w:pStyle w:val="BodyText"/>
        <w:spacing w:line="273" w:lineRule="exact"/>
      </w:pPr>
      <w:r>
        <w:rPr/>
        <w:t>02/07/2017</w:t>
      </w:r>
    </w:p>
    <w:p>
      <w:pPr>
        <w:pStyle w:val="BodyText"/>
        <w:spacing w:before="2"/>
      </w:pPr>
      <w:r>
        <w:rPr/>
        <w:t>13/07/2017</w:t>
      </w:r>
    </w:p>
    <w:p>
      <w:pPr>
        <w:pStyle w:val="BodyText"/>
        <w:spacing w:before="2"/>
      </w:pPr>
      <w:r>
        <w:rPr/>
        <w:t>19/07/2017</w:t>
      </w:r>
    </w:p>
    <w:p>
      <w:pPr>
        <w:pStyle w:val="BodyText"/>
        <w:spacing w:before="1"/>
      </w:pPr>
      <w:r>
        <w:rPr/>
        <w:t>27/07/2017</w:t>
      </w:r>
    </w:p>
    <w:p>
      <w:pPr>
        <w:pStyle w:val="BodyText"/>
        <w:spacing w:before="2"/>
      </w:pPr>
      <w:r>
        <w:rPr/>
        <w:t>03/08/2017</w:t>
      </w:r>
    </w:p>
    <w:p>
      <w:pPr>
        <w:pStyle w:val="BodyText"/>
        <w:rPr>
          <w:sz w:val="20"/>
        </w:rPr>
      </w:pPr>
      <w:r>
        <w:rPr>
          <w:sz w:val="20"/>
        </w:rPr>
        <w:pict>
          <v:shape style="width:269.8pt;height:69.8pt;mso-position-horizontal-relative:char;mso-position-vertical-relative:line" type="#_x0000_t202" filled="true" fillcolor="#000000" stroked="false">
            <w10:anchorlock/>
            <v:textbox inset="0,0,0,0">
              <w:txbxContent>
                <w:p>
                  <w:pPr>
                    <w:pStyle w:val="BodyText"/>
                    <w:spacing w:before="3"/>
                    <w:ind w:left="0"/>
                  </w:pPr>
                </w:p>
                <w:p>
                  <w:pPr>
                    <w:spacing w:before="0"/>
                    <w:ind w:left="421" w:right="422" w:firstLine="0"/>
                    <w:jc w:val="center"/>
                    <w:rPr>
                      <w:b/>
                      <w:sz w:val="24"/>
                    </w:rPr>
                  </w:pPr>
                  <w:r>
                    <w:rPr>
                      <w:b/>
                      <w:color w:val="EC7C30"/>
                      <w:sz w:val="24"/>
                    </w:rPr>
                    <w:t>CLAIM NUMBER: D02EDO73</w:t>
                  </w:r>
                </w:p>
                <w:p>
                  <w:pPr>
                    <w:pStyle w:val="BodyText"/>
                    <w:spacing w:before="3"/>
                    <w:ind w:left="0"/>
                    <w:rPr>
                      <w:b/>
                    </w:rPr>
                  </w:pPr>
                </w:p>
                <w:p>
                  <w:pPr>
                    <w:spacing w:before="0"/>
                    <w:ind w:left="415" w:right="422" w:firstLine="0"/>
                    <w:jc w:val="center"/>
                    <w:rPr>
                      <w:b/>
                      <w:sz w:val="24"/>
                    </w:rPr>
                  </w:pPr>
                  <w:r>
                    <w:rPr>
                      <w:b/>
                      <w:color w:val="EC7C30"/>
                      <w:sz w:val="24"/>
                    </w:rPr>
                    <w:t>IN THE EDMONTON COUNTY COURT</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88"/>
      </w:tblGrid>
      <w:tr>
        <w:trPr>
          <w:trHeight w:val="4156" w:hRule="atLeast"/>
        </w:trPr>
        <w:tc>
          <w:tcPr>
            <w:tcW w:w="5388" w:type="dxa"/>
            <w:shd w:val="clear" w:color="auto" w:fill="000000"/>
          </w:tcPr>
          <w:p>
            <w:pPr>
              <w:pStyle w:val="TableParagraph"/>
              <w:spacing w:before="8"/>
              <w:ind w:left="421" w:right="411"/>
              <w:jc w:val="center"/>
              <w:rPr>
                <w:b/>
                <w:sz w:val="24"/>
              </w:rPr>
            </w:pPr>
            <w:r>
              <w:rPr>
                <w:b/>
                <w:color w:val="EC7C30"/>
                <w:sz w:val="24"/>
              </w:rPr>
              <w:t>BETWEEN:</w:t>
            </w:r>
          </w:p>
          <w:p>
            <w:pPr>
              <w:pStyle w:val="TableParagraph"/>
              <w:spacing w:before="3"/>
              <w:ind w:left="0"/>
              <w:rPr>
                <w:sz w:val="24"/>
              </w:rPr>
            </w:pPr>
          </w:p>
          <w:p>
            <w:pPr>
              <w:pStyle w:val="TableParagraph"/>
              <w:spacing w:before="1"/>
              <w:ind w:left="410" w:right="412"/>
              <w:jc w:val="center"/>
              <w:rPr>
                <w:b/>
                <w:sz w:val="24"/>
              </w:rPr>
            </w:pPr>
            <w:r>
              <w:rPr>
                <w:b/>
                <w:color w:val="EC7C30"/>
                <w:sz w:val="24"/>
              </w:rPr>
              <w:t>{CLAIMANT}</w:t>
            </w:r>
          </w:p>
          <w:p>
            <w:pPr>
              <w:pStyle w:val="TableParagraph"/>
              <w:spacing w:before="6"/>
              <w:ind w:left="0"/>
              <w:rPr>
                <w:sz w:val="23"/>
              </w:rPr>
            </w:pPr>
          </w:p>
          <w:p>
            <w:pPr>
              <w:pStyle w:val="TableParagraph"/>
              <w:spacing w:line="242" w:lineRule="auto" w:before="1"/>
              <w:ind w:left="419" w:right="412"/>
              <w:jc w:val="center"/>
              <w:rPr>
                <w:b/>
                <w:sz w:val="24"/>
              </w:rPr>
            </w:pPr>
            <w:r>
              <w:rPr>
                <w:b/>
                <w:color w:val="EC7C30"/>
                <w:sz w:val="24"/>
              </w:rPr>
              <w:t>THE MAYOR AND BURGESSES OF THE LONDON BOROUGH OF ENFIELD</w:t>
            </w:r>
          </w:p>
          <w:p>
            <w:pPr>
              <w:pStyle w:val="TableParagraph"/>
              <w:spacing w:before="11"/>
              <w:ind w:left="0"/>
              <w:rPr>
                <w:sz w:val="23"/>
              </w:rPr>
            </w:pPr>
          </w:p>
          <w:p>
            <w:pPr>
              <w:pStyle w:val="TableParagraph"/>
              <w:spacing w:line="475" w:lineRule="auto"/>
              <w:ind w:left="1876" w:right="1862" w:hanging="6"/>
              <w:jc w:val="center"/>
              <w:rPr>
                <w:b/>
                <w:sz w:val="24"/>
              </w:rPr>
            </w:pPr>
            <w:r>
              <w:rPr>
                <w:b/>
                <w:color w:val="EC7C30"/>
                <w:sz w:val="24"/>
              </w:rPr>
              <w:t>-AND- </w:t>
            </w:r>
            <w:r>
              <w:rPr>
                <w:b/>
                <w:color w:val="EC7C30"/>
                <w:spacing w:val="-1"/>
                <w:sz w:val="24"/>
              </w:rPr>
              <w:t>(DEFENDANT)</w:t>
            </w:r>
          </w:p>
          <w:p>
            <w:pPr>
              <w:pStyle w:val="TableParagraph"/>
              <w:spacing w:before="10"/>
              <w:ind w:left="420" w:right="412"/>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418" w:right="412"/>
              <w:jc w:val="center"/>
              <w:rPr>
                <w:b/>
                <w:sz w:val="24"/>
              </w:rPr>
            </w:pPr>
            <w:r>
              <w:rPr>
                <w:b/>
                <w:color w:val="EC7C30"/>
                <w:sz w:val="24"/>
              </w:rPr>
              <w:t>DIRECTIONS</w:t>
            </w:r>
            <w:r>
              <w:rPr>
                <w:b/>
                <w:color w:val="EC7C30"/>
                <w:spacing w:val="-16"/>
                <w:sz w:val="24"/>
              </w:rPr>
              <w:t> </w:t>
            </w:r>
            <w:r>
              <w:rPr>
                <w:b/>
                <w:color w:val="EC7C30"/>
                <w:sz w:val="24"/>
              </w:rPr>
              <w:t>ORDER</w:t>
            </w:r>
          </w:p>
        </w:tc>
      </w:tr>
      <w:tr>
        <w:trPr>
          <w:trHeight w:val="9670" w:hRule="atLeast"/>
        </w:trPr>
        <w:tc>
          <w:tcPr>
            <w:tcW w:w="5388" w:type="dxa"/>
            <w:tcBorders>
              <w:left w:val="single" w:sz="4" w:space="0" w:color="000000"/>
              <w:bottom w:val="single" w:sz="4" w:space="0" w:color="000000"/>
              <w:right w:val="single" w:sz="4" w:space="0" w:color="000000"/>
            </w:tcBorders>
          </w:tcPr>
          <w:p>
            <w:pPr>
              <w:pStyle w:val="TableParagraph"/>
              <w:spacing w:line="242" w:lineRule="auto" w:before="1"/>
              <w:ind w:right="432"/>
              <w:rPr>
                <w:sz w:val="24"/>
              </w:rPr>
            </w:pPr>
            <w:r>
              <w:rPr>
                <w:sz w:val="24"/>
              </w:rPr>
              <w:t>names, dates of birth and bank details. He also demanded money and told his wife to tell him to come and talk to him.</w:t>
            </w:r>
          </w:p>
          <w:p>
            <w:pPr>
              <w:pStyle w:val="TableParagraph"/>
              <w:ind w:right="120"/>
              <w:rPr>
                <w:sz w:val="24"/>
              </w:rPr>
            </w:pPr>
            <w:r>
              <w:rPr>
                <w:sz w:val="24"/>
              </w:rPr>
              <w:t>He stated that the see the incident that happened on </w:t>
            </w:r>
            <w:r>
              <w:rPr>
                <w:b/>
                <w:sz w:val="24"/>
                <w:shd w:fill="FFFF00" w:color="auto" w:val="clear"/>
              </w:rPr>
              <w:t>30/06/2017</w:t>
            </w:r>
            <w:r>
              <w:rPr>
                <w:b/>
                <w:sz w:val="24"/>
              </w:rPr>
              <w:t> </w:t>
            </w:r>
            <w:r>
              <w:rPr>
                <w:sz w:val="24"/>
              </w:rPr>
              <w:t>at </w:t>
            </w:r>
            <w:r>
              <w:rPr>
                <w:b/>
                <w:sz w:val="24"/>
                <w:shd w:fill="FFFF00" w:color="auto" w:val="clear"/>
              </w:rPr>
              <w:t>11.45am</w:t>
            </w:r>
            <w:r>
              <w:rPr>
                <w:b/>
                <w:sz w:val="24"/>
              </w:rPr>
              <w:t> </w:t>
            </w:r>
            <w:r>
              <w:rPr>
                <w:sz w:val="24"/>
              </w:rPr>
              <w:t>when Simon confronted his wife as she was leaving the block and accused her of slamming the door. He then called her a liar when she denied slamming the doo</w:t>
            </w:r>
            <w:r>
              <w:rPr>
                <w:sz w:val="24"/>
                <w:shd w:fill="FF0000" w:color="auto" w:val="clear"/>
              </w:rPr>
              <w:t>r .id proceeded</w:t>
            </w:r>
            <w:r>
              <w:rPr>
                <w:sz w:val="24"/>
              </w:rPr>
              <w:t> to shout abuse at her. Mr Mathiyalagan </w:t>
            </w:r>
            <w:r>
              <w:rPr>
                <w:sz w:val="24"/>
                <w:shd w:fill="FF0000" w:color="auto" w:val="clear"/>
              </w:rPr>
              <w:t>als,,i seated</w:t>
            </w:r>
            <w:r>
              <w:rPr>
                <w:sz w:val="24"/>
              </w:rPr>
              <w:t> that on </w:t>
            </w:r>
            <w:r>
              <w:rPr>
                <w:b/>
                <w:sz w:val="24"/>
              </w:rPr>
              <w:t>0</w:t>
            </w:r>
            <w:r>
              <w:rPr>
                <w:b/>
                <w:sz w:val="24"/>
                <w:shd w:fill="FFFF00" w:color="auto" w:val="clear"/>
              </w:rPr>
              <w:t>2/07/2017,</w:t>
            </w:r>
            <w:r>
              <w:rPr>
                <w:b/>
                <w:sz w:val="24"/>
              </w:rPr>
              <w:t> </w:t>
            </w:r>
            <w:r>
              <w:rPr>
                <w:sz w:val="24"/>
              </w:rPr>
              <w:t>he and his family was going out to visit some friends at about </w:t>
            </w:r>
            <w:r>
              <w:rPr>
                <w:b/>
                <w:sz w:val="24"/>
                <w:shd w:fill="FFFF00" w:color="auto" w:val="clear"/>
              </w:rPr>
              <w:t>5.18pm</w:t>
            </w:r>
            <w:r>
              <w:rPr>
                <w:b/>
                <w:sz w:val="24"/>
              </w:rPr>
              <w:t> </w:t>
            </w:r>
            <w:r>
              <w:rPr>
                <w:sz w:val="24"/>
              </w:rPr>
              <w:t>and as they were about to exit the block, Simon popped his head out of his door and asked him when he was going to hand over the money. He told him that he was not going to give him any money and that he should go and work so that he can earn some money. </w:t>
            </w:r>
            <w:r>
              <w:rPr>
                <w:spacing w:val="3"/>
                <w:sz w:val="24"/>
              </w:rPr>
              <w:t>He </w:t>
            </w:r>
            <w:r>
              <w:rPr>
                <w:sz w:val="24"/>
              </w:rPr>
              <w:t>stated that </w:t>
            </w:r>
            <w:r>
              <w:rPr>
                <w:spacing w:val="2"/>
                <w:sz w:val="24"/>
              </w:rPr>
              <w:t>as </w:t>
            </w:r>
            <w:r>
              <w:rPr>
                <w:sz w:val="24"/>
              </w:rPr>
              <w:t>they left the block, Simon came running after them shouting and swearing at him and said to him that he should pay him money if he wants him to leave him and his family alone. He stated that Simon also said to him that he has all of their personal details including phone numbers and full names, date of birth and bank details and that he must pay him some money to have then: buck. He stated that </w:t>
            </w:r>
            <w:r>
              <w:rPr>
                <w:spacing w:val="3"/>
                <w:sz w:val="24"/>
              </w:rPr>
              <w:t>he </w:t>
            </w:r>
            <w:r>
              <w:rPr>
                <w:sz w:val="24"/>
              </w:rPr>
              <w:t>told Simon that he will not pay him any money and to do whatever he likes with the details. </w:t>
            </w:r>
            <w:r>
              <w:rPr>
                <w:spacing w:val="3"/>
                <w:sz w:val="24"/>
              </w:rPr>
              <w:t>He </w:t>
            </w:r>
            <w:r>
              <w:rPr>
                <w:sz w:val="24"/>
              </w:rPr>
              <w:t>stated that he does not know how Simon came across their</w:t>
            </w:r>
            <w:r>
              <w:rPr>
                <w:spacing w:val="-22"/>
                <w:sz w:val="24"/>
              </w:rPr>
              <w:t> </w:t>
            </w:r>
            <w:r>
              <w:rPr>
                <w:sz w:val="24"/>
              </w:rPr>
              <w:t>personal details, if he has them. He stated that his wife lost her phone some weeks ago and that it is possible that he has accessed their details from the phone if he has it because </w:t>
            </w:r>
            <w:r>
              <w:rPr>
                <w:spacing w:val="2"/>
                <w:sz w:val="24"/>
              </w:rPr>
              <w:t>his </w:t>
            </w:r>
            <w:r>
              <w:rPr>
                <w:sz w:val="24"/>
              </w:rPr>
              <w:t>wife stored their personal details on, he, phone.</w:t>
            </w:r>
          </w:p>
          <w:p>
            <w:pPr>
              <w:pStyle w:val="TableParagraph"/>
              <w:rPr>
                <w:b/>
                <w:sz w:val="24"/>
              </w:rPr>
            </w:pPr>
            <w:r>
              <w:rPr>
                <w:b/>
                <w:sz w:val="24"/>
                <w:shd w:fill="FFFF00" w:color="auto" w:val="clear"/>
              </w:rPr>
              <w:t>13/07/2017: 19/07/2017:</w:t>
            </w:r>
          </w:p>
          <w:p>
            <w:pPr>
              <w:pStyle w:val="TableParagraph"/>
              <w:spacing w:line="270" w:lineRule="atLeast" w:before="1"/>
              <w:ind w:right="364"/>
              <w:rPr>
                <w:sz w:val="24"/>
              </w:rPr>
            </w:pPr>
            <w:r>
              <w:rPr>
                <w:sz w:val="24"/>
              </w:rPr>
              <w:t>NOSP served on Mr Cordell today </w:t>
            </w:r>
            <w:r>
              <w:rPr>
                <w:b/>
                <w:sz w:val="24"/>
                <w:shd w:fill="FFFF00" w:color="auto" w:val="clear"/>
              </w:rPr>
              <w:t>at 4.05pm</w:t>
            </w:r>
            <w:r>
              <w:rPr>
                <w:b/>
                <w:sz w:val="24"/>
              </w:rPr>
              <w:t> </w:t>
            </w:r>
            <w:r>
              <w:rPr>
                <w:sz w:val="24"/>
              </w:rPr>
              <w:t>with Enfield Highway DWOs, copy attached.</w:t>
            </w:r>
          </w:p>
        </w:tc>
      </w:tr>
    </w:tbl>
    <w:p>
      <w:pPr>
        <w:spacing w:after="0" w:line="270" w:lineRule="atLeast"/>
        <w:rPr>
          <w:sz w:val="24"/>
        </w:rPr>
        <w:sectPr>
          <w:pgSz w:w="11910" w:h="16840"/>
          <w:pgMar w:top="1420" w:bottom="280" w:left="660" w:right="0"/>
        </w:sectPr>
      </w:pPr>
    </w:p>
    <w:p>
      <w:pPr>
        <w:pStyle w:val="BodyText"/>
        <w:ind w:left="780"/>
        <w:rPr>
          <w:sz w:val="20"/>
        </w:rPr>
      </w:pPr>
      <w:r>
        <w:rPr>
          <w:sz w:val="20"/>
        </w:rPr>
        <w:pict>
          <v:shape style="width:269.4pt;height:180.1pt;mso-position-horizontal-relative:char;mso-position-vertical-relative:line" type="#_x0000_t202" filled="false" stroked="true" strokeweight=".375pt" strokecolor="#000000">
            <w10:anchorlock/>
            <v:textbox inset="0,0,0,0">
              <w:txbxContent>
                <w:p>
                  <w:pPr>
                    <w:spacing w:before="1"/>
                    <w:ind w:left="105" w:right="0" w:firstLine="0"/>
                    <w:jc w:val="left"/>
                    <w:rPr>
                      <w:b/>
                      <w:sz w:val="24"/>
                    </w:rPr>
                  </w:pPr>
                  <w:r>
                    <w:rPr>
                      <w:b/>
                      <w:sz w:val="24"/>
                      <w:shd w:fill="FFFF00" w:color="auto" w:val="clear"/>
                    </w:rPr>
                    <w:t>27/07/2017:</w:t>
                  </w:r>
                </w:p>
                <w:p>
                  <w:pPr>
                    <w:pStyle w:val="BodyText"/>
                    <w:spacing w:before="1"/>
                    <w:ind w:left="105" w:right="93"/>
                  </w:pPr>
                  <w:r>
                    <w:rPr/>
                    <w:t>I telephoned Mr Mathiyalagan for updates on any recent incidents and he stated that there has been none. He also confirmed that he is willing to give a signed witness statement and will attend court to give if required to do so.</w:t>
                  </w:r>
                </w:p>
                <w:p>
                  <w:pPr>
                    <w:spacing w:before="1"/>
                    <w:ind w:left="105" w:right="0" w:firstLine="0"/>
                    <w:jc w:val="left"/>
                    <w:rPr>
                      <w:b/>
                      <w:sz w:val="24"/>
                    </w:rPr>
                  </w:pPr>
                  <w:r>
                    <w:rPr>
                      <w:b/>
                      <w:sz w:val="24"/>
                      <w:shd w:fill="FFFF00" w:color="auto" w:val="clear"/>
                    </w:rPr>
                    <w:t>03/08/2017:</w:t>
                  </w:r>
                </w:p>
                <w:p>
                  <w:pPr>
                    <w:pStyle w:val="BodyText"/>
                    <w:spacing w:before="2"/>
                    <w:ind w:left="105"/>
                  </w:pPr>
                  <w:hyperlink r:id="rId33">
                    <w:r>
                      <w:rPr>
                        <w:color w:val="0000FF"/>
                        <w:u w:val="single" w:color="0000FF"/>
                      </w:rPr>
                      <w:t>https://ecaseworks.net/ENFIELD/ViewSelected.asp?s</w:t>
                    </w:r>
                  </w:hyperlink>
                  <w:r>
                    <w:rPr>
                      <w:color w:val="0000FF"/>
                    </w:rPr>
                    <w:t> </w:t>
                  </w:r>
                  <w:r>
                    <w:rPr>
                      <w:color w:val="0462C1"/>
                      <w:u w:val="single" w:color="0462C1"/>
                    </w:rPr>
                    <w:t>ViewData=799452,799455,804.</w:t>
                  </w:r>
                  <w:r>
                    <w:rPr/>
                    <w:t>..</w:t>
                  </w:r>
                </w:p>
                <w:p>
                  <w:pPr>
                    <w:spacing w:line="482" w:lineRule="auto" w:before="0"/>
                    <w:ind w:left="105" w:right="2368" w:firstLine="0"/>
                    <w:jc w:val="left"/>
                    <w:rPr>
                      <w:sz w:val="24"/>
                    </w:rPr>
                  </w:pPr>
                  <w:r>
                    <w:rPr>
                      <w:sz w:val="24"/>
                      <w:shd w:fill="FF0000" w:color="auto" w:val="clear"/>
                    </w:rPr>
                    <w:t>24/01/</w:t>
                  </w:r>
                  <w:r>
                    <w:rPr>
                      <w:b/>
                      <w:sz w:val="24"/>
                      <w:shd w:fill="FF0000" w:color="auto" w:val="clear"/>
                    </w:rPr>
                    <w:t>2017 </w:t>
                  </w:r>
                  <w:r>
                    <w:rPr>
                      <w:sz w:val="24"/>
                      <w:shd w:fill="FF0000" w:color="auto" w:val="clear"/>
                    </w:rPr>
                    <w:t>Mother FOI Copy</w:t>
                  </w:r>
                  <w:r>
                    <w:rPr>
                      <w:sz w:val="24"/>
                    </w:rPr>
                    <w:t> </w:t>
                  </w:r>
                  <w:r>
                    <w:rPr>
                      <w:sz w:val="24"/>
                      <w:shd w:fill="FF0000" w:color="auto" w:val="clear"/>
                    </w:rPr>
                    <w:t>08/08/</w:t>
                  </w:r>
                  <w:r>
                    <w:rPr>
                      <w:b/>
                      <w:sz w:val="24"/>
                      <w:shd w:fill="FF0000" w:color="auto" w:val="clear"/>
                    </w:rPr>
                    <w:t>2017 </w:t>
                  </w:r>
                  <w:r>
                    <w:rPr>
                      <w:sz w:val="24"/>
                      <w:shd w:fill="FF0000" w:color="auto" w:val="clear"/>
                    </w:rPr>
                    <w:t>Lemmy Copy</w:t>
                  </w:r>
                </w:p>
              </w:txbxContent>
            </v:textbox>
            <v:stroke dashstyle="solid"/>
          </v:shape>
        </w:pict>
      </w:r>
      <w:r>
        <w:rPr>
          <w:sz w:val="20"/>
        </w:rPr>
      </w:r>
    </w:p>
    <w:p>
      <w:pPr>
        <w:pStyle w:val="BodyText"/>
        <w:ind w:left="0"/>
        <w:rPr>
          <w:sz w:val="20"/>
        </w:rPr>
      </w:pPr>
    </w:p>
    <w:p>
      <w:pPr>
        <w:pStyle w:val="BodyText"/>
        <w:spacing w:before="3"/>
        <w:ind w:left="0"/>
        <w:rPr>
          <w:sz w:val="17"/>
        </w:rPr>
      </w:pPr>
    </w:p>
    <w:p>
      <w:pPr>
        <w:pStyle w:val="Heading1"/>
        <w:spacing w:before="90"/>
      </w:pPr>
      <w:r>
        <w:rPr>
          <w:u w:val="thick"/>
        </w:rPr>
        <w:t>52.</w:t>
      </w:r>
    </w:p>
    <w:p>
      <w:pPr>
        <w:spacing w:before="1"/>
        <w:ind w:left="781" w:right="0" w:firstLine="0"/>
        <w:jc w:val="left"/>
        <w:rPr>
          <w:b/>
          <w:sz w:val="24"/>
        </w:rPr>
      </w:pPr>
      <w:r>
        <w:rPr>
          <w:b/>
          <w:sz w:val="24"/>
          <w:u w:val="thick"/>
        </w:rPr>
        <w:t>Additional Email Attachments &amp; Emails / Issue:</w:t>
      </w:r>
    </w:p>
    <w:p>
      <w:pPr>
        <w:pStyle w:val="BodyText"/>
        <w:spacing w:before="2"/>
        <w:ind w:right="5429"/>
      </w:pPr>
      <w:r>
        <w:rPr/>
        <w:t>Lemmy Nwabuisi Re Notice of Seeking Possession Double1</w:t>
      </w:r>
    </w:p>
    <w:p>
      <w:pPr>
        <w:pStyle w:val="BodyText"/>
        <w:spacing w:line="273" w:lineRule="exact" w:before="3"/>
      </w:pPr>
      <w:r>
        <w:rPr/>
        <w:t>19/06/2017</w:t>
      </w:r>
    </w:p>
    <w:p>
      <w:pPr>
        <w:spacing w:line="242" w:lineRule="auto" w:before="0"/>
        <w:ind w:left="781" w:right="7482" w:firstLine="0"/>
        <w:jc w:val="left"/>
        <w:rPr>
          <w:sz w:val="24"/>
        </w:rPr>
      </w:pPr>
      <w:r>
        <w:rPr>
          <w:sz w:val="24"/>
        </w:rPr>
        <w:t>/ </w:t>
      </w:r>
      <w:r>
        <w:rPr>
          <w:b/>
          <w:sz w:val="24"/>
        </w:rPr>
        <w:t>Page Numbers: </w:t>
      </w:r>
      <w:r>
        <w:rPr>
          <w:sz w:val="24"/>
        </w:rPr>
        <w:t>226,227,228 229,230,231,232,233,234</w:t>
      </w:r>
    </w:p>
    <w:p>
      <w:pPr>
        <w:pStyle w:val="BodyText"/>
        <w:spacing w:line="274" w:lineRule="exact"/>
      </w:pPr>
      <w:r>
        <w:rPr/>
        <w:t>235,236,237,238</w:t>
      </w:r>
    </w:p>
    <w:p>
      <w:pPr>
        <w:pStyle w:val="BodyText"/>
      </w:pPr>
      <w:r>
        <w:rPr/>
        <w:t>--</w:t>
      </w:r>
    </w:p>
    <w:p>
      <w:pPr>
        <w:pStyle w:val="Heading1"/>
        <w:spacing w:line="273" w:lineRule="exact"/>
      </w:pPr>
      <w:r>
        <w:rPr/>
        <w:t>226,</w:t>
      </w:r>
    </w:p>
    <w:p>
      <w:pPr>
        <w:pStyle w:val="BodyText"/>
        <w:spacing w:line="273" w:lineRule="exact"/>
      </w:pPr>
      <w:r>
        <w:rPr>
          <w:b/>
        </w:rPr>
        <w:t>From: </w:t>
      </w:r>
      <w:r>
        <w:rPr/>
        <w:t>Lemmy Nwabuisi &lt;</w:t>
      </w:r>
      <w:hyperlink r:id="rId19">
        <w:r>
          <w:rPr>
            <w:color w:val="0000FF"/>
            <w:u w:val="single" w:color="0000FF"/>
          </w:rPr>
          <w:t>Lemmy.NWABUISI@enfield.gov.uk</w:t>
        </w:r>
      </w:hyperlink>
      <w:r>
        <w:rPr/>
        <w:t>&gt;</w:t>
      </w:r>
    </w:p>
    <w:p>
      <w:pPr>
        <w:spacing w:before="2"/>
        <w:ind w:left="781" w:right="0" w:firstLine="0"/>
        <w:jc w:val="left"/>
        <w:rPr>
          <w:sz w:val="24"/>
        </w:rPr>
      </w:pPr>
      <w:r>
        <w:rPr>
          <w:b/>
          <w:sz w:val="24"/>
        </w:rPr>
        <w:t>Sent: </w:t>
      </w:r>
      <w:r>
        <w:rPr>
          <w:sz w:val="24"/>
        </w:rPr>
        <w:t>19 July 2017 16:46</w:t>
      </w:r>
    </w:p>
    <w:p>
      <w:pPr>
        <w:pStyle w:val="BodyText"/>
        <w:spacing w:before="1"/>
      </w:pPr>
      <w:r>
        <w:rPr>
          <w:b/>
        </w:rPr>
        <w:t>To: </w:t>
      </w:r>
      <w:r>
        <w:rPr/>
        <w:t>Lorraine Cordell</w:t>
      </w:r>
    </w:p>
    <w:p>
      <w:pPr>
        <w:spacing w:before="2"/>
        <w:ind w:left="781" w:right="3717" w:firstLine="0"/>
        <w:jc w:val="left"/>
        <w:rPr>
          <w:sz w:val="24"/>
        </w:rPr>
      </w:pPr>
      <w:r>
        <w:rPr>
          <w:b/>
          <w:sz w:val="24"/>
        </w:rPr>
        <w:t>Subject: </w:t>
      </w:r>
      <w:r>
        <w:rPr>
          <w:sz w:val="24"/>
        </w:rPr>
        <w:t>Re: Notice of Seeking Possession </w:t>
      </w:r>
      <w:r>
        <w:rPr>
          <w:b/>
          <w:sz w:val="24"/>
        </w:rPr>
        <w:t>[SEC=OFFICIAL] Attachments: </w:t>
      </w:r>
      <w:r>
        <w:rPr>
          <w:color w:val="0000FF"/>
          <w:sz w:val="24"/>
          <w:u w:val="single" w:color="0000FF"/>
        </w:rPr>
        <w:t>NOSP - Simon Cordell.pdf</w:t>
      </w:r>
    </w:p>
    <w:p>
      <w:pPr>
        <w:spacing w:line="242" w:lineRule="auto" w:before="0"/>
        <w:ind w:left="781" w:right="7842" w:firstLine="0"/>
        <w:jc w:val="left"/>
        <w:rPr>
          <w:sz w:val="24"/>
        </w:rPr>
      </w:pPr>
      <w:r>
        <w:rPr>
          <w:b/>
          <w:sz w:val="24"/>
        </w:rPr>
        <w:t>Classification: </w:t>
      </w:r>
      <w:r>
        <w:rPr>
          <w:sz w:val="24"/>
        </w:rPr>
        <w:t>OFFICIAL Dear Ms</w:t>
      </w:r>
      <w:r>
        <w:rPr>
          <w:spacing w:val="-4"/>
          <w:sz w:val="24"/>
        </w:rPr>
        <w:t> </w:t>
      </w:r>
      <w:r>
        <w:rPr>
          <w:sz w:val="24"/>
        </w:rPr>
        <w:t>Cordell,</w:t>
      </w:r>
    </w:p>
    <w:p>
      <w:pPr>
        <w:pStyle w:val="BodyText"/>
        <w:ind w:right="1451"/>
      </w:pPr>
      <w:r>
        <w:rPr/>
        <w:t>Please find attached copy of a Notice of Seeking Possession that was posted through Mr Cordell's letterbox this afternoon at 4.05pm. The notice is served as a result of reports of </w:t>
      </w:r>
      <w:r>
        <w:rPr>
          <w:spacing w:val="2"/>
        </w:rPr>
        <w:t>anti- </w:t>
      </w:r>
      <w:r>
        <w:rPr/>
        <w:t>social behaviour made against Mr Cordell by some of his neighbours and Enfield Council members of</w:t>
      </w:r>
      <w:r>
        <w:rPr>
          <w:spacing w:val="-3"/>
        </w:rPr>
        <w:t> </w:t>
      </w:r>
      <w:r>
        <w:rPr/>
        <w:t>staff.</w:t>
      </w:r>
    </w:p>
    <w:p>
      <w:pPr>
        <w:pStyle w:val="BodyText"/>
        <w:ind w:right="1698"/>
      </w:pPr>
      <w:r>
        <w:rPr/>
        <w:t>We will advise Mr Cordell to seek independent legal advice from a solicitor or the Citizens Advice Bureau in respect of this notice.</w:t>
      </w:r>
    </w:p>
    <w:p>
      <w:pPr>
        <w:pStyle w:val="BodyText"/>
        <w:ind w:right="8688"/>
      </w:pPr>
      <w:r>
        <w:rPr/>
        <w:t>Kind Regards Lemmy Nwabuisi</w:t>
      </w:r>
    </w:p>
    <w:p>
      <w:pPr>
        <w:pStyle w:val="BodyText"/>
        <w:spacing w:line="242" w:lineRule="auto"/>
        <w:ind w:right="6896"/>
      </w:pPr>
      <w:r>
        <w:rPr/>
        <w:t>Anti-Social Behaviour Team Community Safety Unit Environmental &amp; Community Safety B Block North</w:t>
      </w:r>
    </w:p>
    <w:p>
      <w:pPr>
        <w:pStyle w:val="BodyText"/>
        <w:spacing w:line="237" w:lineRule="auto"/>
        <w:ind w:right="9229"/>
      </w:pPr>
      <w:r>
        <w:rPr/>
        <w:t>Civic Centre Enfield EN13XA</w:t>
      </w:r>
    </w:p>
    <w:p>
      <w:pPr>
        <w:spacing w:before="0"/>
        <w:ind w:left="781" w:right="0" w:firstLine="0"/>
        <w:jc w:val="left"/>
        <w:rPr>
          <w:sz w:val="24"/>
        </w:rPr>
      </w:pPr>
      <w:r>
        <w:rPr>
          <w:b/>
          <w:sz w:val="24"/>
        </w:rPr>
        <w:t>Tel: </w:t>
      </w:r>
      <w:r>
        <w:rPr>
          <w:sz w:val="24"/>
        </w:rPr>
        <w:t>020 8379</w:t>
      </w:r>
      <w:r>
        <w:rPr>
          <w:spacing w:val="-2"/>
          <w:sz w:val="24"/>
        </w:rPr>
        <w:t> </w:t>
      </w:r>
      <w:r>
        <w:rPr>
          <w:sz w:val="24"/>
        </w:rPr>
        <w:t>5354</w:t>
      </w:r>
    </w:p>
    <w:p>
      <w:pPr>
        <w:spacing w:before="0"/>
        <w:ind w:left="781" w:right="0" w:firstLine="0"/>
        <w:jc w:val="left"/>
        <w:rPr>
          <w:sz w:val="24"/>
        </w:rPr>
      </w:pPr>
      <w:r>
        <w:rPr>
          <w:b/>
          <w:sz w:val="24"/>
        </w:rPr>
        <w:t>Mob:</w:t>
      </w:r>
      <w:r>
        <w:rPr>
          <w:b/>
          <w:spacing w:val="1"/>
          <w:sz w:val="24"/>
        </w:rPr>
        <w:t> </w:t>
      </w:r>
      <w:r>
        <w:rPr>
          <w:sz w:val="24"/>
        </w:rPr>
        <w:t>07583115576</w:t>
      </w:r>
    </w:p>
    <w:p>
      <w:pPr>
        <w:spacing w:before="0"/>
        <w:ind w:left="781" w:right="0" w:firstLine="0"/>
        <w:jc w:val="left"/>
        <w:rPr>
          <w:sz w:val="24"/>
        </w:rPr>
      </w:pPr>
      <w:r>
        <w:rPr>
          <w:b/>
          <w:sz w:val="24"/>
        </w:rPr>
        <w:t>Classification: </w:t>
      </w:r>
      <w:r>
        <w:rPr>
          <w:sz w:val="24"/>
        </w:rPr>
        <w:t>OFFICIAL</w:t>
      </w:r>
    </w:p>
    <w:p>
      <w:pPr>
        <w:spacing w:after="0"/>
        <w:jc w:val="left"/>
        <w:rPr>
          <w:sz w:val="24"/>
        </w:rPr>
        <w:sectPr>
          <w:pgSz w:w="11910" w:h="16840"/>
          <w:pgMar w:top="1420" w:bottom="280" w:left="660" w:right="0"/>
        </w:sectPr>
      </w:pPr>
    </w:p>
    <w:p>
      <w:pPr>
        <w:pStyle w:val="BodyText"/>
        <w:spacing w:line="242" w:lineRule="auto" w:before="64"/>
        <w:ind w:right="7909"/>
      </w:pPr>
      <w:r>
        <w:rPr/>
        <w:t>Campaign </w:t>
      </w:r>
      <w:hyperlink r:id="rId16">
        <w:r>
          <w:rPr>
            <w:color w:val="0462C1"/>
            <w:u w:val="single" w:color="0462C1"/>
          </w:rPr>
          <w:t>http://www.enfield.gov.uk</w:t>
        </w:r>
      </w:hyperlink>
    </w:p>
    <w:p>
      <w:pPr>
        <w:pStyle w:val="BodyText"/>
        <w:ind w:right="1664"/>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pPr>
        <w:pStyle w:val="BodyText"/>
        <w:spacing w:line="235" w:lineRule="auto" w:before="2"/>
        <w:ind w:right="1811"/>
      </w:pPr>
      <w:r>
        <w:rPr/>
        <w:t>This email has been scanned for viruses, but we cannot guarantee that it will be free of viruses or malware. The recipient should perform their own virus checks.</w:t>
      </w:r>
    </w:p>
    <w:p>
      <w:pPr>
        <w:pStyle w:val="Heading1"/>
        <w:spacing w:before="2"/>
      </w:pPr>
      <w:r>
        <w:rPr/>
        <w:t>227,</w:t>
      </w:r>
    </w:p>
    <w:p>
      <w:pPr>
        <w:spacing w:after="0"/>
        <w:sectPr>
          <w:pgSz w:w="11910" w:h="16840"/>
          <w:pgMar w:top="1360" w:bottom="280" w:left="660" w:right="0"/>
        </w:sectPr>
      </w:pPr>
    </w:p>
    <w:p>
      <w:pPr>
        <w:pStyle w:val="BodyText"/>
        <w:ind w:left="780"/>
        <w:rPr>
          <w:sz w:val="20"/>
        </w:rPr>
      </w:pPr>
      <w:r>
        <w:rPr>
          <w:sz w:val="20"/>
        </w:rPr>
        <w:drawing>
          <wp:inline distT="0" distB="0" distL="0" distR="0">
            <wp:extent cx="5650670" cy="7978521"/>
            <wp:effectExtent l="0" t="0" r="0" b="0"/>
            <wp:docPr id="57" name="image32.jpeg"/>
            <wp:cNvGraphicFramePr>
              <a:graphicFrameLocks noChangeAspect="1"/>
            </wp:cNvGraphicFramePr>
            <a:graphic>
              <a:graphicData uri="http://schemas.openxmlformats.org/drawingml/2006/picture">
                <pic:pic>
                  <pic:nvPicPr>
                    <pic:cNvPr id="58" name="image32.jpeg"/>
                    <pic:cNvPicPr/>
                  </pic:nvPicPr>
                  <pic:blipFill>
                    <a:blip r:embed="rId264" cstate="print"/>
                    <a:stretch>
                      <a:fillRect/>
                    </a:stretch>
                  </pic:blipFill>
                  <pic:spPr>
                    <a:xfrm>
                      <a:off x="0" y="0"/>
                      <a:ext cx="5650670" cy="7978521"/>
                    </a:xfrm>
                    <a:prstGeom prst="rect">
                      <a:avLst/>
                    </a:prstGeom>
                  </pic:spPr>
                </pic:pic>
              </a:graphicData>
            </a:graphic>
          </wp:inline>
        </w:drawing>
      </w:r>
      <w:r>
        <w:rPr>
          <w:sz w:val="20"/>
        </w:rPr>
      </w:r>
    </w:p>
    <w:p>
      <w:pPr>
        <w:pStyle w:val="BodyText"/>
        <w:spacing w:before="1"/>
        <w:ind w:left="0"/>
        <w:rPr>
          <w:b/>
          <w:sz w:val="9"/>
        </w:rPr>
      </w:pPr>
    </w:p>
    <w:p>
      <w:pPr>
        <w:spacing w:before="90"/>
        <w:ind w:left="781" w:right="0" w:firstLine="0"/>
        <w:jc w:val="left"/>
        <w:rPr>
          <w:b/>
          <w:sz w:val="24"/>
        </w:rPr>
      </w:pPr>
      <w:r>
        <w:rPr>
          <w:b/>
          <w:sz w:val="24"/>
        </w:rPr>
        <w:t>228,</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50670" cy="7978521"/>
            <wp:effectExtent l="0" t="0" r="0" b="0"/>
            <wp:docPr id="59" name="image33.jpeg"/>
            <wp:cNvGraphicFramePr>
              <a:graphicFrameLocks noChangeAspect="1"/>
            </wp:cNvGraphicFramePr>
            <a:graphic>
              <a:graphicData uri="http://schemas.openxmlformats.org/drawingml/2006/picture">
                <pic:pic>
                  <pic:nvPicPr>
                    <pic:cNvPr id="60" name="image33.jpeg"/>
                    <pic:cNvPicPr/>
                  </pic:nvPicPr>
                  <pic:blipFill>
                    <a:blip r:embed="rId265" cstate="print"/>
                    <a:stretch>
                      <a:fillRect/>
                    </a:stretch>
                  </pic:blipFill>
                  <pic:spPr>
                    <a:xfrm>
                      <a:off x="0" y="0"/>
                      <a:ext cx="5650670" cy="7978521"/>
                    </a:xfrm>
                    <a:prstGeom prst="rect">
                      <a:avLst/>
                    </a:prstGeom>
                  </pic:spPr>
                </pic:pic>
              </a:graphicData>
            </a:graphic>
          </wp:inline>
        </w:drawing>
      </w:r>
      <w:r>
        <w:rPr>
          <w:sz w:val="20"/>
        </w:rPr>
      </w:r>
    </w:p>
    <w:p>
      <w:pPr>
        <w:pStyle w:val="BodyText"/>
        <w:spacing w:before="1"/>
        <w:ind w:left="0"/>
        <w:rPr>
          <w:b/>
          <w:sz w:val="9"/>
        </w:rPr>
      </w:pPr>
    </w:p>
    <w:p>
      <w:pPr>
        <w:spacing w:before="90"/>
        <w:ind w:left="781" w:right="0" w:firstLine="0"/>
        <w:jc w:val="left"/>
        <w:rPr>
          <w:b/>
          <w:sz w:val="24"/>
        </w:rPr>
      </w:pPr>
      <w:r>
        <w:rPr>
          <w:b/>
          <w:sz w:val="24"/>
        </w:rPr>
        <w:t>229,</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50670" cy="7978521"/>
            <wp:effectExtent l="0" t="0" r="0" b="0"/>
            <wp:docPr id="61" name="image34.jpeg"/>
            <wp:cNvGraphicFramePr>
              <a:graphicFrameLocks noChangeAspect="1"/>
            </wp:cNvGraphicFramePr>
            <a:graphic>
              <a:graphicData uri="http://schemas.openxmlformats.org/drawingml/2006/picture">
                <pic:pic>
                  <pic:nvPicPr>
                    <pic:cNvPr id="62" name="image34.jpeg"/>
                    <pic:cNvPicPr/>
                  </pic:nvPicPr>
                  <pic:blipFill>
                    <a:blip r:embed="rId266" cstate="print"/>
                    <a:stretch>
                      <a:fillRect/>
                    </a:stretch>
                  </pic:blipFill>
                  <pic:spPr>
                    <a:xfrm>
                      <a:off x="0" y="0"/>
                      <a:ext cx="5650670" cy="7978521"/>
                    </a:xfrm>
                    <a:prstGeom prst="rect">
                      <a:avLst/>
                    </a:prstGeom>
                  </pic:spPr>
                </pic:pic>
              </a:graphicData>
            </a:graphic>
          </wp:inline>
        </w:drawing>
      </w:r>
      <w:r>
        <w:rPr>
          <w:sz w:val="20"/>
        </w:rPr>
      </w:r>
    </w:p>
    <w:p>
      <w:pPr>
        <w:pStyle w:val="BodyText"/>
        <w:spacing w:before="1"/>
        <w:ind w:left="0"/>
        <w:rPr>
          <w:b/>
          <w:sz w:val="9"/>
        </w:rPr>
      </w:pPr>
    </w:p>
    <w:p>
      <w:pPr>
        <w:spacing w:before="90"/>
        <w:ind w:left="781" w:right="0" w:firstLine="0"/>
        <w:jc w:val="left"/>
        <w:rPr>
          <w:b/>
          <w:sz w:val="24"/>
        </w:rPr>
      </w:pPr>
      <w:r>
        <w:rPr>
          <w:b/>
          <w:sz w:val="24"/>
        </w:rPr>
        <w:t>230,</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50670" cy="7978521"/>
            <wp:effectExtent l="0" t="0" r="0" b="0"/>
            <wp:docPr id="63" name="image35.jpeg"/>
            <wp:cNvGraphicFramePr>
              <a:graphicFrameLocks noChangeAspect="1"/>
            </wp:cNvGraphicFramePr>
            <a:graphic>
              <a:graphicData uri="http://schemas.openxmlformats.org/drawingml/2006/picture">
                <pic:pic>
                  <pic:nvPicPr>
                    <pic:cNvPr id="64" name="image35.jpeg"/>
                    <pic:cNvPicPr/>
                  </pic:nvPicPr>
                  <pic:blipFill>
                    <a:blip r:embed="rId267" cstate="print"/>
                    <a:stretch>
                      <a:fillRect/>
                    </a:stretch>
                  </pic:blipFill>
                  <pic:spPr>
                    <a:xfrm>
                      <a:off x="0" y="0"/>
                      <a:ext cx="5650670" cy="7978521"/>
                    </a:xfrm>
                    <a:prstGeom prst="rect">
                      <a:avLst/>
                    </a:prstGeom>
                  </pic:spPr>
                </pic:pic>
              </a:graphicData>
            </a:graphic>
          </wp:inline>
        </w:drawing>
      </w:r>
      <w:r>
        <w:rPr>
          <w:sz w:val="20"/>
        </w:rPr>
      </w:r>
    </w:p>
    <w:p>
      <w:pPr>
        <w:pStyle w:val="BodyText"/>
        <w:spacing w:before="1"/>
        <w:ind w:left="0"/>
        <w:rPr>
          <w:b/>
          <w:sz w:val="9"/>
        </w:rPr>
      </w:pPr>
    </w:p>
    <w:p>
      <w:pPr>
        <w:spacing w:before="90"/>
        <w:ind w:left="781" w:right="0" w:firstLine="0"/>
        <w:jc w:val="left"/>
        <w:rPr>
          <w:b/>
          <w:sz w:val="24"/>
        </w:rPr>
      </w:pPr>
      <w:r>
        <w:rPr>
          <w:b/>
          <w:sz w:val="24"/>
        </w:rPr>
        <w:t>231,</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50670" cy="7978521"/>
            <wp:effectExtent l="0" t="0" r="0" b="0"/>
            <wp:docPr id="65" name="image36.jpeg"/>
            <wp:cNvGraphicFramePr>
              <a:graphicFrameLocks noChangeAspect="1"/>
            </wp:cNvGraphicFramePr>
            <a:graphic>
              <a:graphicData uri="http://schemas.openxmlformats.org/drawingml/2006/picture">
                <pic:pic>
                  <pic:nvPicPr>
                    <pic:cNvPr id="66" name="image36.jpeg"/>
                    <pic:cNvPicPr/>
                  </pic:nvPicPr>
                  <pic:blipFill>
                    <a:blip r:embed="rId268" cstate="print"/>
                    <a:stretch>
                      <a:fillRect/>
                    </a:stretch>
                  </pic:blipFill>
                  <pic:spPr>
                    <a:xfrm>
                      <a:off x="0" y="0"/>
                      <a:ext cx="5650670" cy="7978521"/>
                    </a:xfrm>
                    <a:prstGeom prst="rect">
                      <a:avLst/>
                    </a:prstGeom>
                  </pic:spPr>
                </pic:pic>
              </a:graphicData>
            </a:graphic>
          </wp:inline>
        </w:drawing>
      </w:r>
      <w:r>
        <w:rPr>
          <w:sz w:val="20"/>
        </w:rPr>
      </w:r>
    </w:p>
    <w:p>
      <w:pPr>
        <w:pStyle w:val="BodyText"/>
        <w:spacing w:before="1"/>
        <w:ind w:left="0"/>
        <w:rPr>
          <w:b/>
          <w:sz w:val="9"/>
        </w:rPr>
      </w:pPr>
    </w:p>
    <w:p>
      <w:pPr>
        <w:spacing w:before="90"/>
        <w:ind w:left="781" w:right="0" w:firstLine="0"/>
        <w:jc w:val="left"/>
        <w:rPr>
          <w:b/>
          <w:sz w:val="24"/>
        </w:rPr>
      </w:pPr>
      <w:r>
        <w:rPr>
          <w:b/>
          <w:sz w:val="24"/>
        </w:rPr>
        <w:t>232,</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50670" cy="7978521"/>
            <wp:effectExtent l="0" t="0" r="0" b="0"/>
            <wp:docPr id="67" name="image37.jpeg"/>
            <wp:cNvGraphicFramePr>
              <a:graphicFrameLocks noChangeAspect="1"/>
            </wp:cNvGraphicFramePr>
            <a:graphic>
              <a:graphicData uri="http://schemas.openxmlformats.org/drawingml/2006/picture">
                <pic:pic>
                  <pic:nvPicPr>
                    <pic:cNvPr id="68" name="image37.jpeg"/>
                    <pic:cNvPicPr/>
                  </pic:nvPicPr>
                  <pic:blipFill>
                    <a:blip r:embed="rId269" cstate="print"/>
                    <a:stretch>
                      <a:fillRect/>
                    </a:stretch>
                  </pic:blipFill>
                  <pic:spPr>
                    <a:xfrm>
                      <a:off x="0" y="0"/>
                      <a:ext cx="5650670" cy="7978521"/>
                    </a:xfrm>
                    <a:prstGeom prst="rect">
                      <a:avLst/>
                    </a:prstGeom>
                  </pic:spPr>
                </pic:pic>
              </a:graphicData>
            </a:graphic>
          </wp:inline>
        </w:drawing>
      </w:r>
      <w:r>
        <w:rPr>
          <w:sz w:val="20"/>
        </w:rPr>
      </w:r>
    </w:p>
    <w:p>
      <w:pPr>
        <w:pStyle w:val="BodyText"/>
        <w:spacing w:before="1"/>
        <w:ind w:left="0"/>
        <w:rPr>
          <w:b/>
          <w:sz w:val="9"/>
        </w:rPr>
      </w:pPr>
    </w:p>
    <w:p>
      <w:pPr>
        <w:spacing w:before="90"/>
        <w:ind w:left="781" w:right="0" w:firstLine="0"/>
        <w:jc w:val="left"/>
        <w:rPr>
          <w:b/>
          <w:sz w:val="24"/>
        </w:rPr>
      </w:pPr>
      <w:r>
        <w:rPr>
          <w:b/>
          <w:sz w:val="24"/>
        </w:rPr>
        <w:t>233,</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50670" cy="7978521"/>
            <wp:effectExtent l="0" t="0" r="0" b="0"/>
            <wp:docPr id="69" name="image38.jpeg"/>
            <wp:cNvGraphicFramePr>
              <a:graphicFrameLocks noChangeAspect="1"/>
            </wp:cNvGraphicFramePr>
            <a:graphic>
              <a:graphicData uri="http://schemas.openxmlformats.org/drawingml/2006/picture">
                <pic:pic>
                  <pic:nvPicPr>
                    <pic:cNvPr id="70" name="image38.jpeg"/>
                    <pic:cNvPicPr/>
                  </pic:nvPicPr>
                  <pic:blipFill>
                    <a:blip r:embed="rId270" cstate="print"/>
                    <a:stretch>
                      <a:fillRect/>
                    </a:stretch>
                  </pic:blipFill>
                  <pic:spPr>
                    <a:xfrm>
                      <a:off x="0" y="0"/>
                      <a:ext cx="5650670" cy="7978521"/>
                    </a:xfrm>
                    <a:prstGeom prst="rect">
                      <a:avLst/>
                    </a:prstGeom>
                  </pic:spPr>
                </pic:pic>
              </a:graphicData>
            </a:graphic>
          </wp:inline>
        </w:drawing>
      </w:r>
      <w:r>
        <w:rPr>
          <w:sz w:val="20"/>
        </w:rPr>
      </w:r>
    </w:p>
    <w:p>
      <w:pPr>
        <w:pStyle w:val="BodyText"/>
        <w:spacing w:before="1"/>
        <w:ind w:left="0"/>
        <w:rPr>
          <w:b/>
          <w:sz w:val="9"/>
        </w:rPr>
      </w:pPr>
    </w:p>
    <w:p>
      <w:pPr>
        <w:spacing w:before="90"/>
        <w:ind w:left="781" w:right="0" w:firstLine="0"/>
        <w:jc w:val="left"/>
        <w:rPr>
          <w:b/>
          <w:sz w:val="24"/>
        </w:rPr>
      </w:pPr>
      <w:r>
        <w:rPr>
          <w:b/>
          <w:sz w:val="24"/>
        </w:rPr>
        <w:t>234,</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50670" cy="7978521"/>
            <wp:effectExtent l="0" t="0" r="0" b="0"/>
            <wp:docPr id="71" name="image39.jpeg"/>
            <wp:cNvGraphicFramePr>
              <a:graphicFrameLocks noChangeAspect="1"/>
            </wp:cNvGraphicFramePr>
            <a:graphic>
              <a:graphicData uri="http://schemas.openxmlformats.org/drawingml/2006/picture">
                <pic:pic>
                  <pic:nvPicPr>
                    <pic:cNvPr id="72" name="image39.jpeg"/>
                    <pic:cNvPicPr/>
                  </pic:nvPicPr>
                  <pic:blipFill>
                    <a:blip r:embed="rId271" cstate="print"/>
                    <a:stretch>
                      <a:fillRect/>
                    </a:stretch>
                  </pic:blipFill>
                  <pic:spPr>
                    <a:xfrm>
                      <a:off x="0" y="0"/>
                      <a:ext cx="5650670" cy="7978521"/>
                    </a:xfrm>
                    <a:prstGeom prst="rect">
                      <a:avLst/>
                    </a:prstGeom>
                  </pic:spPr>
                </pic:pic>
              </a:graphicData>
            </a:graphic>
          </wp:inline>
        </w:drawing>
      </w:r>
      <w:r>
        <w:rPr>
          <w:sz w:val="20"/>
        </w:rPr>
      </w:r>
    </w:p>
    <w:p>
      <w:pPr>
        <w:pStyle w:val="BodyText"/>
        <w:spacing w:before="1"/>
        <w:ind w:left="0"/>
        <w:rPr>
          <w:b/>
          <w:sz w:val="9"/>
        </w:rPr>
      </w:pPr>
    </w:p>
    <w:p>
      <w:pPr>
        <w:spacing w:before="90"/>
        <w:ind w:left="781" w:right="0" w:firstLine="0"/>
        <w:jc w:val="left"/>
        <w:rPr>
          <w:b/>
          <w:sz w:val="24"/>
        </w:rPr>
      </w:pPr>
      <w:r>
        <w:rPr>
          <w:b/>
          <w:sz w:val="24"/>
        </w:rPr>
        <w:t>235,</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50670" cy="7978521"/>
            <wp:effectExtent l="0" t="0" r="0" b="0"/>
            <wp:docPr id="73" name="image40.jpeg"/>
            <wp:cNvGraphicFramePr>
              <a:graphicFrameLocks noChangeAspect="1"/>
            </wp:cNvGraphicFramePr>
            <a:graphic>
              <a:graphicData uri="http://schemas.openxmlformats.org/drawingml/2006/picture">
                <pic:pic>
                  <pic:nvPicPr>
                    <pic:cNvPr id="74" name="image40.jpeg"/>
                    <pic:cNvPicPr/>
                  </pic:nvPicPr>
                  <pic:blipFill>
                    <a:blip r:embed="rId272" cstate="print"/>
                    <a:stretch>
                      <a:fillRect/>
                    </a:stretch>
                  </pic:blipFill>
                  <pic:spPr>
                    <a:xfrm>
                      <a:off x="0" y="0"/>
                      <a:ext cx="5650670" cy="7978521"/>
                    </a:xfrm>
                    <a:prstGeom prst="rect">
                      <a:avLst/>
                    </a:prstGeom>
                  </pic:spPr>
                </pic:pic>
              </a:graphicData>
            </a:graphic>
          </wp:inline>
        </w:drawing>
      </w:r>
      <w:r>
        <w:rPr>
          <w:sz w:val="20"/>
        </w:rPr>
      </w:r>
    </w:p>
    <w:p>
      <w:pPr>
        <w:pStyle w:val="BodyText"/>
        <w:spacing w:before="1"/>
        <w:ind w:left="0"/>
        <w:rPr>
          <w:b/>
          <w:sz w:val="9"/>
        </w:rPr>
      </w:pPr>
    </w:p>
    <w:p>
      <w:pPr>
        <w:spacing w:before="90"/>
        <w:ind w:left="781" w:right="0" w:firstLine="0"/>
        <w:jc w:val="left"/>
        <w:rPr>
          <w:b/>
          <w:sz w:val="24"/>
        </w:rPr>
      </w:pPr>
      <w:r>
        <w:rPr>
          <w:b/>
          <w:sz w:val="24"/>
        </w:rPr>
        <w:t>236,</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50670" cy="7978521"/>
            <wp:effectExtent l="0" t="0" r="0" b="0"/>
            <wp:docPr id="75" name="image41.jpeg"/>
            <wp:cNvGraphicFramePr>
              <a:graphicFrameLocks noChangeAspect="1"/>
            </wp:cNvGraphicFramePr>
            <a:graphic>
              <a:graphicData uri="http://schemas.openxmlformats.org/drawingml/2006/picture">
                <pic:pic>
                  <pic:nvPicPr>
                    <pic:cNvPr id="76" name="image41.jpeg"/>
                    <pic:cNvPicPr/>
                  </pic:nvPicPr>
                  <pic:blipFill>
                    <a:blip r:embed="rId273" cstate="print"/>
                    <a:stretch>
                      <a:fillRect/>
                    </a:stretch>
                  </pic:blipFill>
                  <pic:spPr>
                    <a:xfrm>
                      <a:off x="0" y="0"/>
                      <a:ext cx="5650670" cy="7978521"/>
                    </a:xfrm>
                    <a:prstGeom prst="rect">
                      <a:avLst/>
                    </a:prstGeom>
                  </pic:spPr>
                </pic:pic>
              </a:graphicData>
            </a:graphic>
          </wp:inline>
        </w:drawing>
      </w:r>
      <w:r>
        <w:rPr>
          <w:sz w:val="20"/>
        </w:rPr>
      </w:r>
    </w:p>
    <w:p>
      <w:pPr>
        <w:pStyle w:val="BodyText"/>
        <w:spacing w:before="1"/>
        <w:ind w:left="0"/>
        <w:rPr>
          <w:b/>
          <w:sz w:val="9"/>
        </w:rPr>
      </w:pPr>
    </w:p>
    <w:p>
      <w:pPr>
        <w:spacing w:before="90"/>
        <w:ind w:left="781" w:right="0" w:firstLine="0"/>
        <w:jc w:val="left"/>
        <w:rPr>
          <w:b/>
          <w:sz w:val="24"/>
        </w:rPr>
      </w:pPr>
      <w:r>
        <w:rPr>
          <w:b/>
          <w:sz w:val="24"/>
        </w:rPr>
        <w:t>237,</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50670" cy="7978521"/>
            <wp:effectExtent l="0" t="0" r="0" b="0"/>
            <wp:docPr id="77" name="image42.jpeg"/>
            <wp:cNvGraphicFramePr>
              <a:graphicFrameLocks noChangeAspect="1"/>
            </wp:cNvGraphicFramePr>
            <a:graphic>
              <a:graphicData uri="http://schemas.openxmlformats.org/drawingml/2006/picture">
                <pic:pic>
                  <pic:nvPicPr>
                    <pic:cNvPr id="78" name="image42.jpeg"/>
                    <pic:cNvPicPr/>
                  </pic:nvPicPr>
                  <pic:blipFill>
                    <a:blip r:embed="rId274" cstate="print"/>
                    <a:stretch>
                      <a:fillRect/>
                    </a:stretch>
                  </pic:blipFill>
                  <pic:spPr>
                    <a:xfrm>
                      <a:off x="0" y="0"/>
                      <a:ext cx="5650670" cy="7978521"/>
                    </a:xfrm>
                    <a:prstGeom prst="rect">
                      <a:avLst/>
                    </a:prstGeom>
                  </pic:spPr>
                </pic:pic>
              </a:graphicData>
            </a:graphic>
          </wp:inline>
        </w:drawing>
      </w:r>
      <w:r>
        <w:rPr>
          <w:sz w:val="20"/>
        </w:rPr>
      </w:r>
    </w:p>
    <w:p>
      <w:pPr>
        <w:pStyle w:val="BodyText"/>
        <w:spacing w:before="1"/>
        <w:ind w:left="0"/>
        <w:rPr>
          <w:b/>
          <w:sz w:val="9"/>
        </w:rPr>
      </w:pPr>
    </w:p>
    <w:p>
      <w:pPr>
        <w:spacing w:before="90"/>
        <w:ind w:left="781" w:right="0" w:firstLine="0"/>
        <w:jc w:val="left"/>
        <w:rPr>
          <w:b/>
          <w:sz w:val="24"/>
        </w:rPr>
      </w:pPr>
      <w:r>
        <w:rPr>
          <w:b/>
          <w:sz w:val="24"/>
        </w:rPr>
        <w:t>238,</w:t>
      </w:r>
    </w:p>
    <w:p>
      <w:pPr>
        <w:spacing w:after="0"/>
        <w:jc w:val="left"/>
        <w:rPr>
          <w:sz w:val="24"/>
        </w:rPr>
        <w:sectPr>
          <w:pgSz w:w="11910" w:h="16840"/>
          <w:pgMar w:top="1420" w:bottom="280" w:left="660" w:right="0"/>
        </w:sectPr>
      </w:pPr>
    </w:p>
    <w:p>
      <w:pPr>
        <w:pStyle w:val="BodyText"/>
        <w:ind w:left="780"/>
        <w:rPr>
          <w:sz w:val="20"/>
        </w:rPr>
      </w:pPr>
      <w:r>
        <w:rPr>
          <w:sz w:val="20"/>
        </w:rPr>
        <w:drawing>
          <wp:inline distT="0" distB="0" distL="0" distR="0">
            <wp:extent cx="5650670" cy="7978521"/>
            <wp:effectExtent l="0" t="0" r="0" b="0"/>
            <wp:docPr id="79" name="image43.jpeg"/>
            <wp:cNvGraphicFramePr>
              <a:graphicFrameLocks noChangeAspect="1"/>
            </wp:cNvGraphicFramePr>
            <a:graphic>
              <a:graphicData uri="http://schemas.openxmlformats.org/drawingml/2006/picture">
                <pic:pic>
                  <pic:nvPicPr>
                    <pic:cNvPr id="80" name="image43.jpeg"/>
                    <pic:cNvPicPr/>
                  </pic:nvPicPr>
                  <pic:blipFill>
                    <a:blip r:embed="rId275" cstate="print"/>
                    <a:stretch>
                      <a:fillRect/>
                    </a:stretch>
                  </pic:blipFill>
                  <pic:spPr>
                    <a:xfrm>
                      <a:off x="0" y="0"/>
                      <a:ext cx="5650670" cy="7978521"/>
                    </a:xfrm>
                    <a:prstGeom prst="rect">
                      <a:avLst/>
                    </a:prstGeom>
                  </pic:spPr>
                </pic:pic>
              </a:graphicData>
            </a:graphic>
          </wp:inline>
        </w:drawing>
      </w:r>
      <w:r>
        <w:rPr>
          <w:sz w:val="20"/>
        </w:rPr>
      </w:r>
    </w:p>
    <w:p>
      <w:pPr>
        <w:pStyle w:val="BodyText"/>
        <w:spacing w:before="1"/>
        <w:ind w:left="0"/>
        <w:rPr>
          <w:b/>
          <w:sz w:val="9"/>
        </w:rPr>
      </w:pPr>
    </w:p>
    <w:p>
      <w:pPr>
        <w:spacing w:before="90"/>
        <w:ind w:left="781" w:right="0" w:firstLine="0"/>
        <w:jc w:val="left"/>
        <w:rPr>
          <w:b/>
          <w:sz w:val="24"/>
        </w:rPr>
      </w:pPr>
      <w:r>
        <w:rPr>
          <w:b/>
          <w:sz w:val="24"/>
        </w:rPr>
        <w:t>End of picture!</w:t>
      </w:r>
    </w:p>
    <w:p>
      <w:pPr>
        <w:pStyle w:val="BodyText"/>
        <w:ind w:left="0"/>
        <w:rPr>
          <w:b/>
          <w:sz w:val="26"/>
        </w:rPr>
      </w:pPr>
    </w:p>
    <w:p>
      <w:pPr>
        <w:pStyle w:val="BodyText"/>
        <w:spacing w:before="1"/>
        <w:ind w:left="0"/>
        <w:rPr>
          <w:b/>
          <w:sz w:val="23"/>
        </w:rPr>
      </w:pPr>
    </w:p>
    <w:p>
      <w:pPr>
        <w:spacing w:before="0"/>
        <w:ind w:left="781" w:right="0" w:firstLine="0"/>
        <w:jc w:val="left"/>
        <w:rPr>
          <w:b/>
          <w:sz w:val="24"/>
        </w:rPr>
      </w:pPr>
      <w:r>
        <w:rPr>
          <w:b/>
          <w:sz w:val="24"/>
          <w:u w:val="thick"/>
        </w:rPr>
        <w:t>53.</w:t>
      </w:r>
    </w:p>
    <w:p>
      <w:pPr>
        <w:spacing w:after="0"/>
        <w:jc w:val="left"/>
        <w:rPr>
          <w:sz w:val="24"/>
        </w:rPr>
        <w:sectPr>
          <w:pgSz w:w="11910" w:h="16840"/>
          <w:pgMar w:top="1420" w:bottom="280" w:left="660" w:right="0"/>
        </w:sectPr>
      </w:pPr>
    </w:p>
    <w:p>
      <w:pPr>
        <w:spacing w:before="64"/>
        <w:ind w:left="781" w:right="0" w:firstLine="0"/>
        <w:jc w:val="left"/>
        <w:rPr>
          <w:b/>
          <w:sz w:val="24"/>
        </w:rPr>
      </w:pPr>
      <w:r>
        <w:rPr>
          <w:b/>
          <w:sz w:val="24"/>
          <w:u w:val="thick"/>
        </w:rPr>
        <w:t>Additional Email Attachments &amp; Emails / Issue:</w:t>
      </w:r>
    </w:p>
    <w:p>
      <w:pPr>
        <w:pStyle w:val="BodyText"/>
        <w:spacing w:line="235" w:lineRule="auto" w:before="6"/>
        <w:ind w:right="5429"/>
      </w:pPr>
      <w:r>
        <w:rPr/>
        <w:t>Lemmy Nwabuisi Re Notice of Seeking Possession Double2</w:t>
      </w:r>
    </w:p>
    <w:p>
      <w:pPr>
        <w:pStyle w:val="BodyText"/>
        <w:spacing w:before="2"/>
      </w:pPr>
      <w:r>
        <w:rPr/>
        <w:t>19/06/2017</w:t>
      </w:r>
    </w:p>
    <w:p>
      <w:pPr>
        <w:spacing w:line="242" w:lineRule="auto" w:before="2"/>
        <w:ind w:left="781" w:right="7902" w:firstLine="0"/>
        <w:jc w:val="left"/>
        <w:rPr>
          <w:sz w:val="24"/>
        </w:rPr>
      </w:pPr>
      <w:r>
        <w:rPr>
          <w:sz w:val="24"/>
        </w:rPr>
        <w:t>/ </w:t>
      </w:r>
      <w:r>
        <w:rPr>
          <w:b/>
          <w:sz w:val="24"/>
        </w:rPr>
        <w:t>Page Numbers: </w:t>
      </w:r>
      <w:r>
        <w:rPr>
          <w:sz w:val="24"/>
        </w:rPr>
        <w:t>239,240 241,242,243,244,245,246</w:t>
      </w:r>
    </w:p>
    <w:p>
      <w:pPr>
        <w:pStyle w:val="BodyText"/>
        <w:spacing w:line="271" w:lineRule="exact"/>
      </w:pPr>
      <w:r>
        <w:rPr/>
        <w:t>247,248,249,250,251</w:t>
      </w:r>
    </w:p>
    <w:p>
      <w:pPr>
        <w:pStyle w:val="BodyText"/>
        <w:spacing w:line="273" w:lineRule="exact"/>
      </w:pPr>
      <w:r>
        <w:rPr/>
        <w:t>--</w:t>
      </w:r>
    </w:p>
    <w:p>
      <w:pPr>
        <w:pStyle w:val="Heading1"/>
        <w:spacing w:before="1"/>
      </w:pPr>
      <w:r>
        <w:rPr>
          <w:u w:val="thick"/>
        </w:rPr>
        <w:t>239,</w:t>
      </w:r>
    </w:p>
    <w:p>
      <w:pPr>
        <w:pStyle w:val="BodyText"/>
        <w:spacing w:before="2"/>
      </w:pPr>
      <w:r>
        <w:rPr>
          <w:b/>
        </w:rPr>
        <w:t>From: </w:t>
      </w:r>
      <w:r>
        <w:rPr/>
        <w:t>Lemmy Nwabuisi &lt;</w:t>
      </w:r>
      <w:hyperlink r:id="rId19">
        <w:r>
          <w:rPr>
            <w:color w:val="0000FF"/>
            <w:u w:val="single" w:color="0000FF"/>
          </w:rPr>
          <w:t>Lemmy.NWABUISI@enfield.gov.uk</w:t>
        </w:r>
      </w:hyperlink>
      <w:r>
        <w:rPr/>
        <w:t>&gt;</w:t>
      </w:r>
    </w:p>
    <w:p>
      <w:pPr>
        <w:spacing w:before="2"/>
        <w:ind w:left="781" w:right="0" w:firstLine="0"/>
        <w:jc w:val="left"/>
        <w:rPr>
          <w:sz w:val="24"/>
        </w:rPr>
      </w:pPr>
      <w:r>
        <w:rPr>
          <w:b/>
          <w:sz w:val="24"/>
        </w:rPr>
        <w:t>Sent: </w:t>
      </w:r>
      <w:r>
        <w:rPr>
          <w:sz w:val="24"/>
        </w:rPr>
        <w:t>19 July 2017 16:46</w:t>
      </w:r>
    </w:p>
    <w:p>
      <w:pPr>
        <w:pStyle w:val="BodyText"/>
        <w:spacing w:line="273" w:lineRule="exact" w:before="1"/>
      </w:pPr>
      <w:r>
        <w:rPr>
          <w:b/>
        </w:rPr>
        <w:t>To: </w:t>
      </w:r>
      <w:r>
        <w:rPr/>
        <w:t>Lorraine Cordell</w:t>
      </w:r>
    </w:p>
    <w:p>
      <w:pPr>
        <w:tabs>
          <w:tab w:pos="2221" w:val="left" w:leader="none"/>
        </w:tabs>
        <w:spacing w:line="242" w:lineRule="auto" w:before="0"/>
        <w:ind w:left="781" w:right="3800" w:firstLine="0"/>
        <w:jc w:val="left"/>
        <w:rPr>
          <w:sz w:val="24"/>
        </w:rPr>
      </w:pPr>
      <w:r>
        <w:rPr>
          <w:b/>
          <w:sz w:val="24"/>
        </w:rPr>
        <w:t>Subject:</w:t>
        <w:tab/>
      </w:r>
      <w:r>
        <w:rPr>
          <w:sz w:val="24"/>
        </w:rPr>
        <w:t>Re: Notice of Seeking Possession </w:t>
      </w:r>
      <w:r>
        <w:rPr>
          <w:b/>
          <w:sz w:val="24"/>
        </w:rPr>
        <w:t>[SEC=OFFICIAL] Attachments: </w:t>
      </w:r>
      <w:r>
        <w:rPr>
          <w:color w:val="0000FF"/>
          <w:sz w:val="24"/>
          <w:u w:val="single" w:color="0000FF"/>
        </w:rPr>
        <w:t>NOSP - Simon Cordell.pdf</w:t>
      </w:r>
    </w:p>
    <w:p>
      <w:pPr>
        <w:spacing w:line="242" w:lineRule="auto" w:before="0"/>
        <w:ind w:left="781" w:right="7842" w:firstLine="0"/>
        <w:jc w:val="left"/>
        <w:rPr>
          <w:sz w:val="24"/>
        </w:rPr>
      </w:pPr>
      <w:r>
        <w:rPr>
          <w:b/>
          <w:sz w:val="24"/>
        </w:rPr>
        <w:t>Classification: </w:t>
      </w:r>
      <w:r>
        <w:rPr>
          <w:sz w:val="24"/>
        </w:rPr>
        <w:t>OFFICIAL Dear Ms</w:t>
      </w:r>
      <w:r>
        <w:rPr>
          <w:spacing w:val="-4"/>
          <w:sz w:val="24"/>
        </w:rPr>
        <w:t> </w:t>
      </w:r>
      <w:r>
        <w:rPr>
          <w:sz w:val="24"/>
        </w:rPr>
        <w:t>Cordell,</w:t>
      </w:r>
    </w:p>
    <w:p>
      <w:pPr>
        <w:pStyle w:val="BodyText"/>
        <w:ind w:right="1461"/>
      </w:pPr>
      <w:r>
        <w:rPr/>
        <w:t>Please find attached copy of a Notice of Seeking Possession that was posted through Mr Cordell's letterbox this afternoon at 4.05pm. The notice is served as a result of reports of anti- social behaviour made against Mr Cordell by some of his neighbours and Enfield Council members of</w:t>
      </w:r>
      <w:r>
        <w:rPr>
          <w:spacing w:val="-3"/>
        </w:rPr>
        <w:t> </w:t>
      </w:r>
      <w:r>
        <w:rPr/>
        <w:t>staff.</w:t>
      </w:r>
    </w:p>
    <w:p>
      <w:pPr>
        <w:pStyle w:val="BodyText"/>
        <w:spacing w:line="242" w:lineRule="auto"/>
        <w:ind w:right="1502"/>
      </w:pPr>
      <w:r>
        <w:rPr/>
        <w:t>We will advise Mr Cordell to seek independent legal advice from a solicitor or the Citizens Advice Bureau in respect of this notice.</w:t>
      </w:r>
    </w:p>
    <w:p>
      <w:pPr>
        <w:pStyle w:val="BodyText"/>
        <w:spacing w:line="242" w:lineRule="auto"/>
        <w:ind w:right="8688"/>
      </w:pPr>
      <w:r>
        <w:rPr/>
        <w:t>Kind Regards Lemmy Nwabuisi</w:t>
      </w:r>
    </w:p>
    <w:p>
      <w:pPr>
        <w:pStyle w:val="BodyText"/>
        <w:ind w:right="6896"/>
      </w:pPr>
      <w:r>
        <w:rPr/>
        <w:t>Anti-Social Behaviour Team Community Safety Unit Environmental &amp; Community Safety B Block North</w:t>
      </w:r>
    </w:p>
    <w:p>
      <w:pPr>
        <w:pStyle w:val="BodyText"/>
        <w:spacing w:line="242" w:lineRule="auto"/>
        <w:ind w:right="9229"/>
      </w:pPr>
      <w:r>
        <w:rPr/>
        <w:t>Civic Centre Enfield EN13XA</w:t>
      </w:r>
    </w:p>
    <w:p>
      <w:pPr>
        <w:spacing w:line="270" w:lineRule="exact" w:before="0"/>
        <w:ind w:left="781" w:right="0" w:firstLine="0"/>
        <w:jc w:val="left"/>
        <w:rPr>
          <w:sz w:val="24"/>
        </w:rPr>
      </w:pPr>
      <w:r>
        <w:rPr>
          <w:b/>
          <w:sz w:val="24"/>
        </w:rPr>
        <w:t>Tel: </w:t>
      </w:r>
      <w:r>
        <w:rPr>
          <w:sz w:val="24"/>
        </w:rPr>
        <w:t>020 8379</w:t>
      </w:r>
      <w:r>
        <w:rPr>
          <w:spacing w:val="-2"/>
          <w:sz w:val="24"/>
        </w:rPr>
        <w:t> </w:t>
      </w:r>
      <w:r>
        <w:rPr>
          <w:sz w:val="24"/>
        </w:rPr>
        <w:t>5354</w:t>
      </w:r>
    </w:p>
    <w:p>
      <w:pPr>
        <w:spacing w:line="273" w:lineRule="exact" w:before="0"/>
        <w:ind w:left="781" w:right="0" w:firstLine="0"/>
        <w:jc w:val="left"/>
        <w:rPr>
          <w:sz w:val="24"/>
        </w:rPr>
      </w:pPr>
      <w:r>
        <w:rPr>
          <w:b/>
          <w:sz w:val="24"/>
        </w:rPr>
        <w:t>Mob:</w:t>
      </w:r>
      <w:r>
        <w:rPr>
          <w:b/>
          <w:spacing w:val="1"/>
          <w:sz w:val="24"/>
        </w:rPr>
        <w:t> </w:t>
      </w:r>
      <w:r>
        <w:rPr>
          <w:sz w:val="24"/>
        </w:rPr>
        <w:t>07583115576</w:t>
      </w:r>
    </w:p>
    <w:p>
      <w:pPr>
        <w:spacing w:line="242" w:lineRule="auto" w:before="0"/>
        <w:ind w:left="781" w:right="7842" w:firstLine="0"/>
        <w:jc w:val="left"/>
        <w:rPr>
          <w:sz w:val="24"/>
        </w:rPr>
      </w:pPr>
      <w:r>
        <w:rPr>
          <w:b/>
          <w:sz w:val="24"/>
        </w:rPr>
        <w:t>Classification: </w:t>
      </w:r>
      <w:r>
        <w:rPr>
          <w:sz w:val="24"/>
        </w:rPr>
        <w:t>OFFICIAL </w:t>
      </w:r>
      <w:r>
        <w:rPr>
          <w:b/>
          <w:sz w:val="24"/>
        </w:rPr>
        <w:t>Campaign </w:t>
      </w:r>
      <w:hyperlink r:id="rId16">
        <w:r>
          <w:rPr>
            <w:color w:val="0000FF"/>
            <w:sz w:val="24"/>
            <w:u w:val="single" w:color="0000FF"/>
          </w:rPr>
          <w:t>http://www.enfield.gov.uk</w:t>
        </w:r>
      </w:hyperlink>
    </w:p>
    <w:p>
      <w:pPr>
        <w:pStyle w:val="BodyText"/>
        <w:ind w:right="1502"/>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w:t>
      </w:r>
    </w:p>
    <w:p>
      <w:pPr>
        <w:pStyle w:val="BodyText"/>
        <w:spacing w:line="235" w:lineRule="auto"/>
        <w:ind w:right="1811"/>
      </w:pPr>
      <w:r>
        <w:rPr/>
        <w:t>This email has been scanned for viruses, but we cannot guarantee that it will be free of viruses or malware. The recipient should perform their own virus checks.</w:t>
      </w:r>
    </w:p>
    <w:p>
      <w:pPr>
        <w:pStyle w:val="BodyText"/>
        <w:spacing w:before="9"/>
        <w:ind w:left="0"/>
        <w:rPr>
          <w:sz w:val="22"/>
        </w:rPr>
      </w:pPr>
    </w:p>
    <w:p>
      <w:pPr>
        <w:pStyle w:val="Heading1"/>
      </w:pPr>
      <w:r>
        <w:rPr>
          <w:u w:val="thick"/>
        </w:rPr>
        <w:t>240,</w:t>
      </w:r>
    </w:p>
    <w:p>
      <w:pPr>
        <w:pStyle w:val="BodyText"/>
        <w:spacing w:before="1"/>
      </w:pPr>
      <w:r>
        <w:rPr/>
        <w:t>Same as Above!</w:t>
      </w:r>
    </w:p>
    <w:p>
      <w:pPr>
        <w:spacing w:after="0"/>
        <w:sectPr>
          <w:pgSz w:w="11910" w:h="16840"/>
          <w:pgMar w:top="1360" w:bottom="280" w:left="660" w:right="0"/>
        </w:sectPr>
      </w:pPr>
    </w:p>
    <w:p>
      <w:pPr>
        <w:pStyle w:val="Heading1"/>
        <w:spacing w:before="64"/>
      </w:pPr>
      <w:r>
        <w:rPr>
          <w:u w:val="thick"/>
        </w:rPr>
        <w:t>241,</w:t>
      </w:r>
    </w:p>
    <w:p>
      <w:pPr>
        <w:pStyle w:val="BodyText"/>
        <w:spacing w:line="273" w:lineRule="exact" w:before="2"/>
      </w:pPr>
      <w:r>
        <w:rPr/>
        <w:t>Same as Above!</w:t>
      </w:r>
    </w:p>
    <w:p>
      <w:pPr>
        <w:pStyle w:val="Heading1"/>
        <w:spacing w:line="273" w:lineRule="exact"/>
      </w:pPr>
      <w:r>
        <w:rPr>
          <w:u w:val="thick"/>
        </w:rPr>
        <w:t>242,243,244,245,246,247,248,249,250,251</w:t>
      </w:r>
    </w:p>
    <w:p>
      <w:pPr>
        <w:pStyle w:val="BodyText"/>
        <w:ind w:left="0"/>
        <w:rPr>
          <w:b/>
          <w:sz w:val="20"/>
        </w:rPr>
      </w:pPr>
    </w:p>
    <w:p>
      <w:pPr>
        <w:pStyle w:val="BodyText"/>
        <w:spacing w:before="7"/>
        <w:ind w:left="0"/>
        <w:rPr>
          <w:b/>
          <w:sz w:val="20"/>
        </w:rPr>
      </w:pPr>
    </w:p>
    <w:p>
      <w:pPr>
        <w:spacing w:before="90"/>
        <w:ind w:left="781" w:right="0" w:firstLine="0"/>
        <w:jc w:val="left"/>
        <w:rPr>
          <w:b/>
          <w:sz w:val="24"/>
        </w:rPr>
      </w:pPr>
      <w:r>
        <w:rPr>
          <w:b/>
          <w:sz w:val="24"/>
          <w:u w:val="thick"/>
        </w:rPr>
        <w:t>The banging Started!</w:t>
      </w:r>
    </w:p>
    <w:p>
      <w:pPr>
        <w:pStyle w:val="BodyText"/>
        <w:spacing w:line="235" w:lineRule="auto" w:before="6"/>
        <w:ind w:right="6369"/>
      </w:pPr>
      <w:r>
        <w:rPr/>
        <w:t>Flat – 113 – George Quinton (responsible) Stain Curtis (responsible)</w:t>
      </w:r>
    </w:p>
    <w:p>
      <w:pPr>
        <w:pStyle w:val="BodyText"/>
        <w:spacing w:line="242" w:lineRule="auto" w:before="2"/>
        <w:ind w:right="6178"/>
      </w:pPr>
      <w:r>
        <w:rPr/>
        <w:t>Mathilgen Family and friends (Responsible) All-Day and All-Night!</w:t>
      </w:r>
    </w:p>
    <w:p>
      <w:pPr>
        <w:pStyle w:val="BodyText"/>
        <w:spacing w:line="242" w:lineRule="auto"/>
        <w:ind w:right="1498"/>
      </w:pPr>
      <w:r>
        <w:rPr/>
        <w:t>The government run organisations held onto their accused caseloads against me losing due to their investments at my cost out of life!</w:t>
      </w:r>
    </w:p>
    <w:p>
      <w:pPr>
        <w:pStyle w:val="BodyText"/>
        <w:spacing w:line="242" w:lineRule="auto"/>
        <w:ind w:right="1811"/>
      </w:pPr>
      <w:r>
        <w:rPr/>
        <w:t>The original tenants of 117 and 111 Continue to victimize me also now with the new tent George of 113 by!</w:t>
      </w:r>
    </w:p>
    <w:p>
      <w:pPr>
        <w:pStyle w:val="BodyText"/>
        <w:spacing w:line="242" w:lineRule="auto"/>
        <w:ind w:right="1811"/>
      </w:pPr>
      <w:r>
        <w:rPr/>
        <w:t>Stain knocked on my letter box when he is leaving his premises, like a person playing the game called knock down ginger</w:t>
      </w:r>
    </w:p>
    <w:p>
      <w:pPr>
        <w:pStyle w:val="BodyText"/>
        <w:spacing w:line="235" w:lineRule="auto"/>
        <w:ind w:right="1502"/>
      </w:pPr>
      <w:r>
        <w:rPr/>
        <w:t>then when I went into my toilet to be sick 117 started banging above my head then done the same when I got into the Barth tub</w:t>
      </w:r>
    </w:p>
    <w:p>
      <w:pPr>
        <w:pStyle w:val="BodyText"/>
      </w:pPr>
      <w:r>
        <w:rPr/>
        <w:t>Damaging my work studies on purpose!</w:t>
      </w:r>
    </w:p>
    <w:p>
      <w:pPr>
        <w:pStyle w:val="BodyText"/>
        <w:ind w:right="1544"/>
      </w:pPr>
      <w:r>
        <w:rPr/>
        <w:t>The occupiers of 117 the Mathiyalagan family and also Stain Curtis off 111 Burncroft 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pPr>
      <w:r>
        <w:rPr/>
        <w:t>All day and night Stain continued to bang on the kitchen wall for hours again at me!</w:t>
      </w:r>
    </w:p>
    <w:p>
      <w:pPr>
        <w:pStyle w:val="BodyText"/>
        <w:spacing w:before="1"/>
        <w:ind w:left="0"/>
      </w:pPr>
    </w:p>
    <w:p>
      <w:pPr>
        <w:spacing w:line="235" w:lineRule="auto" w:before="0"/>
        <w:ind w:left="781" w:right="7455" w:firstLine="0"/>
        <w:jc w:val="left"/>
        <w:rPr>
          <w:b/>
          <w:sz w:val="24"/>
        </w:rPr>
      </w:pPr>
      <w:r>
        <w:rPr>
          <w:b/>
          <w:color w:val="EC7C30"/>
          <w:sz w:val="24"/>
        </w:rPr>
        <w:t>“</w:t>
      </w:r>
      <w:r>
        <w:rPr>
          <w:b/>
          <w:color w:val="EC7C30"/>
          <w:sz w:val="24"/>
          <w:u w:val="thick" w:color="EC7C30"/>
        </w:rPr>
        <w:t>From Council FOI History</w:t>
      </w:r>
      <w:r>
        <w:rPr>
          <w:b/>
          <w:color w:val="EC7C30"/>
          <w:sz w:val="24"/>
        </w:rPr>
        <w:t>” Reported on the Date of:</w:t>
      </w:r>
    </w:p>
    <w:p>
      <w:pPr>
        <w:spacing w:before="2"/>
        <w:ind w:left="781" w:right="0" w:firstLine="0"/>
        <w:jc w:val="left"/>
        <w:rPr>
          <w:b/>
          <w:sz w:val="24"/>
        </w:rPr>
      </w:pPr>
      <w:r>
        <w:rPr>
          <w:b/>
          <w:color w:val="EC7C30"/>
          <w:sz w:val="24"/>
        </w:rPr>
        <w:t>19/06/2017</w:t>
      </w:r>
    </w:p>
    <w:p>
      <w:pPr>
        <w:pStyle w:val="BodyText"/>
        <w:spacing w:before="1"/>
        <w:ind w:right="1431"/>
      </w:pPr>
      <w:r>
        <w:rPr>
          <w:color w:val="EC7C30"/>
        </w:rPr>
        <w:t>Mr. Mathiyalagan telephoned. to report an Incident that </w:t>
      </w:r>
      <w:r>
        <w:rPr>
          <w:color w:val="EC7C30"/>
          <w:u w:val="single" w:color="EC7C30"/>
        </w:rPr>
        <w:t>happened today at ;</w:t>
      </w:r>
      <w:r>
        <w:rPr>
          <w:color w:val="EC7C30"/>
        </w:rPr>
        <w:t>11.55am as his wife was going to pick their daughter from school. He stated that Simon confronted her outside the communal entrance door and said to her that he knows what time she goes out and when she returns and to tell her husband that he wants to speak to him: He also stated that another incident happened on Friday</w:t>
      </w:r>
    </w:p>
    <w:p>
      <w:pPr>
        <w:spacing w:before="1"/>
        <w:ind w:left="781" w:right="0" w:firstLine="0"/>
        <w:jc w:val="left"/>
        <w:rPr>
          <w:b/>
          <w:sz w:val="24"/>
        </w:rPr>
      </w:pPr>
      <w:r>
        <w:rPr>
          <w:b/>
          <w:color w:val="EC7C30"/>
          <w:sz w:val="24"/>
        </w:rPr>
        <w:t>16/06/2017</w:t>
      </w:r>
    </w:p>
    <w:p>
      <w:pPr>
        <w:pStyle w:val="BodyText"/>
        <w:spacing w:line="237" w:lineRule="auto" w:before="4"/>
        <w:ind w:right="1537"/>
      </w:pPr>
      <w:r>
        <w:rPr>
          <w:color w:val="EC7C30"/>
        </w:rPr>
        <w:t>at 11.55am-when Simon confronted his wife as was going to pick their daughter from school and accused her of making noise. He stated that Simon also told his wife that he has. their bank account and personal details and that she should tell him to pay him money.</w:t>
      </w:r>
    </w:p>
    <w:p>
      <w:pPr>
        <w:pStyle w:val="BodyText"/>
        <w:spacing w:before="5"/>
        <w:ind w:left="0"/>
      </w:pPr>
    </w:p>
    <w:p>
      <w:pPr>
        <w:spacing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ind w:left="0"/>
        <w:rPr>
          <w:b/>
          <w:sz w:val="16"/>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color w:val="EC7C30"/>
          <w:sz w:val="24"/>
          <w:u w:val="thick" w:color="EC7C30"/>
        </w:rPr>
        <w:t>3</w:t>
      </w:r>
    </w:p>
    <w:p>
      <w:pPr>
        <w:pStyle w:val="BodyText"/>
        <w:spacing w:before="9"/>
        <w:ind w:left="0"/>
        <w:rPr>
          <w:b/>
          <w:sz w:val="15"/>
        </w:rPr>
      </w:pPr>
    </w:p>
    <w:p>
      <w:pPr>
        <w:spacing w:before="90"/>
        <w:ind w:left="781" w:right="0" w:firstLine="0"/>
        <w:jc w:val="left"/>
        <w:rPr>
          <w:b/>
          <w:sz w:val="24"/>
        </w:rPr>
      </w:pPr>
      <w:r>
        <w:rPr>
          <w:b/>
          <w:color w:val="EC7C30"/>
          <w:sz w:val="24"/>
          <w:u w:val="thick" w:color="EC7C30"/>
        </w:rPr>
        <w:t>4</w:t>
      </w:r>
    </w:p>
    <w:p>
      <w:pPr>
        <w:pStyle w:val="BodyText"/>
        <w:spacing w:before="6"/>
        <w:ind w:left="0"/>
        <w:rPr>
          <w:b/>
          <w:sz w:val="16"/>
        </w:rPr>
      </w:pPr>
    </w:p>
    <w:p>
      <w:pPr>
        <w:spacing w:before="90"/>
        <w:ind w:left="781" w:right="0" w:firstLine="0"/>
        <w:jc w:val="left"/>
        <w:rPr>
          <w:b/>
          <w:sz w:val="24"/>
        </w:rPr>
      </w:pPr>
      <w:r>
        <w:rPr>
          <w:b/>
          <w:color w:val="EC7C30"/>
          <w:sz w:val="24"/>
          <w:u w:val="thick" w:color="EC7C30"/>
        </w:rPr>
        <w:t>5</w:t>
      </w:r>
    </w:p>
    <w:p>
      <w:pPr>
        <w:spacing w:after="0"/>
        <w:jc w:val="left"/>
        <w:rPr>
          <w:sz w:val="24"/>
        </w:rPr>
        <w:sectPr>
          <w:pgSz w:w="11910" w:h="16840"/>
          <w:pgMar w:top="1360" w:bottom="280" w:left="660" w:right="0"/>
        </w:sectPr>
      </w:pPr>
    </w:p>
    <w:p>
      <w:pPr>
        <w:spacing w:before="64"/>
        <w:ind w:left="781" w:right="0" w:firstLine="0"/>
        <w:jc w:val="left"/>
        <w:rPr>
          <w:b/>
          <w:sz w:val="24"/>
        </w:rPr>
      </w:pPr>
      <w:r>
        <w:rPr>
          <w:b/>
          <w:color w:val="EC7C30"/>
          <w:sz w:val="24"/>
          <w:u w:val="thick" w:color="EC7C30"/>
        </w:rPr>
        <w:t>6</w:t>
      </w:r>
    </w:p>
    <w:p>
      <w:pPr>
        <w:pStyle w:val="BodyText"/>
        <w:spacing w:before="9"/>
        <w:ind w:left="0"/>
        <w:rPr>
          <w:b/>
          <w:sz w:val="15"/>
        </w:rPr>
      </w:pPr>
    </w:p>
    <w:p>
      <w:pPr>
        <w:spacing w:before="90"/>
        <w:ind w:left="781" w:right="0" w:firstLine="0"/>
        <w:jc w:val="left"/>
        <w:rPr>
          <w:b/>
          <w:sz w:val="24"/>
        </w:rPr>
      </w:pPr>
      <w:r>
        <w:rPr>
          <w:b/>
          <w:color w:val="EC7C30"/>
          <w:sz w:val="24"/>
          <w:u w:val="thick" w:color="EC7C30"/>
        </w:rPr>
        <w:t>7</w:t>
      </w:r>
    </w:p>
    <w:p>
      <w:pPr>
        <w:pStyle w:val="BodyText"/>
        <w:spacing w:before="5"/>
        <w:ind w:left="0"/>
        <w:rPr>
          <w:b/>
          <w:sz w:val="16"/>
        </w:rPr>
      </w:pPr>
    </w:p>
    <w:p>
      <w:pPr>
        <w:spacing w:before="90"/>
        <w:ind w:left="781" w:right="0" w:firstLine="0"/>
        <w:jc w:val="left"/>
        <w:rPr>
          <w:b/>
          <w:sz w:val="24"/>
        </w:rPr>
      </w:pPr>
      <w:r>
        <w:rPr>
          <w:b/>
          <w:color w:val="EC7C30"/>
          <w:sz w:val="24"/>
          <w:u w:val="thick" w:color="EC7C30"/>
        </w:rPr>
        <w:t>8</w:t>
      </w:r>
    </w:p>
    <w:p>
      <w:pPr>
        <w:pStyle w:val="BodyText"/>
        <w:spacing w:before="6"/>
        <w:ind w:left="0"/>
        <w:rPr>
          <w:b/>
          <w:sz w:val="16"/>
        </w:rPr>
      </w:pPr>
    </w:p>
    <w:p>
      <w:pPr>
        <w:spacing w:line="273" w:lineRule="exact" w:before="90"/>
        <w:ind w:left="781" w:right="0" w:firstLine="0"/>
        <w:jc w:val="left"/>
        <w:rPr>
          <w:b/>
          <w:sz w:val="24"/>
        </w:rPr>
      </w:pPr>
      <w:r>
        <w:rPr>
          <w:b/>
          <w:sz w:val="24"/>
          <w:u w:val="thick"/>
        </w:rPr>
        <w:t>Summary!</w:t>
      </w:r>
    </w:p>
    <w:p>
      <w:pPr>
        <w:pStyle w:val="BodyText"/>
        <w:ind w:right="147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w:t>
      </w:r>
      <w:r>
        <w:rPr>
          <w:spacing w:val="-37"/>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line="242" w:lineRule="auto"/>
        <w:ind w:right="1629"/>
      </w:pPr>
      <w:r>
        <w:rPr/>
        <w:t>I have also had a lot of problems with eating because of what they keep all doing to me! My dog has eating its paws because of what the old tent of 113 and now the new tent of</w:t>
      </w:r>
      <w:r>
        <w:rPr>
          <w:spacing w:val="-26"/>
        </w:rPr>
        <w:t> </w:t>
      </w:r>
      <w:r>
        <w:rPr/>
        <w:t>113 and also that of the tents in the addresses of 117 and 111 are getting away with I have taken pictures of the damage this is doing to us in this</w:t>
      </w:r>
      <w:r>
        <w:rPr>
          <w:spacing w:val="-23"/>
        </w:rPr>
        <w:t> </w:t>
      </w:r>
      <w:r>
        <w:rPr/>
        <w:t>flat!</w:t>
      </w:r>
    </w:p>
    <w:p>
      <w:pPr>
        <w:pStyle w:val="BodyText"/>
        <w:spacing w:before="1"/>
        <w:ind w:left="0"/>
        <w:rPr>
          <w:sz w:val="23"/>
        </w:rPr>
      </w:pPr>
    </w:p>
    <w:p>
      <w:pPr>
        <w:pStyle w:val="Heading1"/>
      </w:pPr>
      <w:r>
        <w:rPr>
          <w:u w:val="thick"/>
        </w:rPr>
        <w:t>Disrepair!</w:t>
      </w:r>
    </w:p>
    <w:p>
      <w:pPr>
        <w:pStyle w:val="BodyText"/>
        <w:spacing w:line="242" w:lineRule="auto" w:before="2"/>
        <w:ind w:right="1502"/>
      </w:pPr>
      <w:r>
        <w:rPr/>
        <w:t>Further towards the understanding of my raised concerns the disrepair gets worse each day and cause me wrongfully suffer!</w:t>
      </w:r>
    </w:p>
    <w:p>
      <w:pPr>
        <w:pStyle w:val="BodyText"/>
        <w:spacing w:before="3"/>
        <w:ind w:left="0"/>
        <w:rPr>
          <w:sz w:val="23"/>
        </w:rPr>
      </w:pPr>
    </w:p>
    <w:p>
      <w:pPr>
        <w:pStyle w:val="Heading1"/>
      </w:pPr>
      <w:r>
        <w:rPr>
          <w:u w:val="thick"/>
        </w:rPr>
        <w:t>Time Spent Building.</w:t>
      </w:r>
    </w:p>
    <w:p>
      <w:pPr>
        <w:pStyle w:val="BodyText"/>
        <w:spacing w:line="242" w:lineRule="auto" w:before="2"/>
        <w:ind w:right="1464"/>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line="235" w:lineRule="auto" w:before="1"/>
        <w:ind w:right="1477"/>
      </w:pPr>
      <w:r>
        <w:rPr/>
        <w:t>My mother also continues to work on building my company website for me with others at the Time Start: 00:00 and Time End: 00:00!</w:t>
      </w:r>
    </w:p>
    <w:p>
      <w:pPr>
        <w:pStyle w:val="BodyText"/>
        <w:spacing w:before="4"/>
        <w:ind w:left="0"/>
      </w:pPr>
    </w:p>
    <w:p>
      <w:pPr>
        <w:pStyle w:val="Heading1"/>
        <w:jc w:val="both"/>
      </w:pPr>
      <w:r>
        <w:rPr>
          <w:u w:val="thick"/>
        </w:rPr>
        <w:t>Working at Home doing Court Case Defense Work!</w:t>
      </w:r>
    </w:p>
    <w:p>
      <w:pPr>
        <w:pStyle w:val="BodyText"/>
        <w:spacing w:line="237" w:lineRule="auto" w:before="4"/>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5"/>
        <w:ind w:left="0"/>
      </w:pPr>
    </w:p>
    <w:p>
      <w:pPr>
        <w:pStyle w:val="Heading1"/>
        <w:ind w:left="387" w:right="1045"/>
        <w:jc w:val="center"/>
      </w:pPr>
      <w:r>
        <w:rPr>
          <w:u w:val="thick"/>
        </w:rPr>
        <w:t>20/06/2017</w:t>
      </w:r>
    </w:p>
    <w:p>
      <w:pPr>
        <w:pStyle w:val="BodyText"/>
        <w:spacing w:before="9"/>
        <w:ind w:left="0"/>
        <w:rPr>
          <w:b/>
          <w:sz w:val="15"/>
        </w:rPr>
      </w:pPr>
    </w:p>
    <w:p>
      <w:pPr>
        <w:spacing w:before="90"/>
        <w:ind w:left="387" w:right="1037" w:firstLine="0"/>
        <w:jc w:val="center"/>
        <w:rPr>
          <w:b/>
          <w:sz w:val="24"/>
        </w:rPr>
      </w:pPr>
      <w:r>
        <w:rPr>
          <w:b/>
          <w:sz w:val="24"/>
        </w:rPr>
        <w:t>Stain and the Mathiyalagan and Co!</w:t>
      </w:r>
    </w:p>
    <w:p>
      <w:pPr>
        <w:spacing w:before="2"/>
        <w:ind w:left="387" w:right="1051" w:firstLine="0"/>
        <w:jc w:val="center"/>
        <w:rPr>
          <w:b/>
          <w:sz w:val="24"/>
        </w:rPr>
      </w:pPr>
      <w:r>
        <w:rPr>
          <w:b/>
          <w:sz w:val="24"/>
        </w:rPr>
        <w:t>Issues with Housing Disrepair!</w:t>
      </w:r>
    </w:p>
    <w:p>
      <w:pPr>
        <w:spacing w:before="1"/>
        <w:ind w:left="387" w:right="1052" w:firstLine="0"/>
        <w:jc w:val="center"/>
        <w:rPr>
          <w:b/>
          <w:sz w:val="24"/>
        </w:rPr>
      </w:pPr>
      <w:r>
        <w:rPr>
          <w:b/>
          <w:sz w:val="24"/>
        </w:rPr>
        <w:t>Working on the Court Case Defence!</w:t>
      </w:r>
    </w:p>
    <w:p>
      <w:pPr>
        <w:spacing w:before="2"/>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line="242" w:lineRule="auto" w:before="0"/>
        <w:ind w:left="3955" w:right="4608" w:firstLine="0"/>
        <w:jc w:val="center"/>
        <w:rPr>
          <w:b/>
          <w:sz w:val="24"/>
        </w:rPr>
      </w:pPr>
      <w:r>
        <w:rPr>
          <w:b/>
          <w:sz w:val="24"/>
        </w:rPr>
        <w:t>The Banging Continued: - 20/06/2017</w:t>
      </w:r>
    </w:p>
    <w:p>
      <w:pPr>
        <w:pStyle w:val="BodyText"/>
        <w:spacing w:before="8"/>
        <w:ind w:left="0"/>
        <w:rPr>
          <w:b/>
          <w:sz w:val="14"/>
        </w:rPr>
      </w:pPr>
    </w:p>
    <w:p>
      <w:pPr>
        <w:pStyle w:val="ListParagraph"/>
        <w:numPr>
          <w:ilvl w:val="0"/>
          <w:numId w:val="2"/>
        </w:numPr>
        <w:tabs>
          <w:tab w:pos="1140" w:val="left" w:leader="none"/>
          <w:tab w:pos="1141" w:val="left" w:leader="none"/>
        </w:tabs>
        <w:spacing w:line="240" w:lineRule="auto" w:before="100" w:after="0"/>
        <w:ind w:left="1141" w:right="0" w:hanging="360"/>
        <w:jc w:val="left"/>
        <w:rPr>
          <w:sz w:val="24"/>
        </w:rPr>
      </w:pPr>
      <w:r>
        <w:rPr>
          <w:sz w:val="24"/>
        </w:rPr>
        <w:t>Disrepair!</w:t>
      </w:r>
    </w:p>
    <w:p>
      <w:pPr>
        <w:spacing w:after="0" w:line="240" w:lineRule="auto"/>
        <w:jc w:val="left"/>
        <w:rPr>
          <w:sz w:val="24"/>
        </w:rPr>
        <w:sectPr>
          <w:pgSz w:w="11910" w:h="16840"/>
          <w:pgMar w:top="1360" w:bottom="280" w:left="660" w:right="0"/>
        </w:sectPr>
      </w:pPr>
    </w:p>
    <w:p>
      <w:pPr>
        <w:pStyle w:val="ListParagraph"/>
        <w:numPr>
          <w:ilvl w:val="0"/>
          <w:numId w:val="2"/>
        </w:numPr>
        <w:tabs>
          <w:tab w:pos="1140" w:val="left" w:leader="none"/>
          <w:tab w:pos="1141" w:val="left" w:leader="none"/>
        </w:tabs>
        <w:spacing w:line="294" w:lineRule="exact" w:before="81"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George Quinton Moved Out of flat 113 Burncroft</w:t>
      </w:r>
      <w:r>
        <w:rPr>
          <w:spacing w:val="-2"/>
          <w:sz w:val="24"/>
        </w:rPr>
        <w:t> </w:t>
      </w:r>
      <w:r>
        <w:rPr>
          <w:sz w:val="24"/>
        </w:rPr>
        <w:t>Avenue!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Working at</w:t>
      </w:r>
      <w:r>
        <w:rPr>
          <w:spacing w:val="-1"/>
          <w:sz w:val="24"/>
        </w:rPr>
        <w:t> </w:t>
      </w:r>
      <w:r>
        <w:rPr>
          <w:sz w:val="24"/>
        </w:rPr>
        <w:t>home!</w:t>
      </w:r>
    </w:p>
    <w:p>
      <w:pPr>
        <w:pStyle w:val="BodyText"/>
        <w:spacing w:before="3"/>
        <w:ind w:left="0"/>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Simon Cordell’s MP3’S</w:t>
      </w:r>
      <w:r>
        <w:rPr>
          <w:b/>
          <w:spacing w:val="-3"/>
          <w:sz w:val="24"/>
          <w:u w:val="thick"/>
        </w:rPr>
        <w:t> </w:t>
      </w:r>
      <w:r>
        <w:rPr>
          <w:b/>
          <w:sz w:val="24"/>
          <w:u w:val="thick"/>
        </w:rPr>
        <w:t>Indexed</w:t>
      </w:r>
    </w:p>
    <w:p>
      <w:pPr>
        <w:spacing w:before="158"/>
        <w:ind w:left="1141" w:right="0" w:firstLine="0"/>
        <w:jc w:val="left"/>
        <w:rPr>
          <w:b/>
          <w:sz w:val="24"/>
        </w:rPr>
      </w:pPr>
      <w:r>
        <w:rPr>
          <w:b/>
          <w:sz w:val="24"/>
        </w:rPr>
        <w:t>Stage 1</w:t>
      </w:r>
    </w:p>
    <w:p>
      <w:pPr>
        <w:spacing w:before="2"/>
        <w:ind w:left="1141" w:right="8722" w:firstLine="0"/>
        <w:jc w:val="left"/>
        <w:rPr>
          <w:b/>
          <w:sz w:val="24"/>
        </w:rPr>
      </w:pPr>
      <w:r>
        <w:rPr>
          <w:b/>
          <w:sz w:val="24"/>
          <w:u w:val="thick"/>
        </w:rPr>
        <w:t>1x Recording</w:t>
      </w:r>
      <w:r>
        <w:rPr>
          <w:b/>
          <w:sz w:val="24"/>
        </w:rPr>
        <w:t> </w:t>
      </w:r>
      <w:r>
        <w:rPr>
          <w:b/>
          <w:sz w:val="24"/>
          <w:u w:val="thick"/>
        </w:rPr>
        <w:t>Lemmy</w:t>
      </w:r>
    </w:p>
    <w:p>
      <w:pPr>
        <w:pStyle w:val="BodyText"/>
        <w:spacing w:line="273" w:lineRule="exact" w:before="4"/>
        <w:ind w:left="1141"/>
      </w:pPr>
      <w:r>
        <w:rPr/>
        <w:t>2nd Recording!</w:t>
      </w:r>
    </w:p>
    <w:p>
      <w:pPr>
        <w:pStyle w:val="BodyText"/>
        <w:spacing w:line="273" w:lineRule="exact"/>
        <w:ind w:left="1141"/>
      </w:pPr>
      <w:r>
        <w:rPr/>
        <w:t>01m. Lemmy 2 – Enfield Council – 20/06/2017</w:t>
      </w:r>
    </w:p>
    <w:p>
      <w:pPr>
        <w:spacing w:before="2"/>
        <w:ind w:left="1141" w:right="0" w:firstLine="0"/>
        <w:jc w:val="left"/>
        <w:rPr>
          <w:sz w:val="24"/>
        </w:rPr>
      </w:pPr>
      <w:r>
        <w:rPr>
          <w:b/>
          <w:color w:val="FF0000"/>
          <w:sz w:val="24"/>
        </w:rPr>
        <w:t>Page Number: Update Page Number </w:t>
      </w:r>
      <w:r>
        <w:rPr>
          <w:sz w:val="24"/>
        </w:rPr>
        <w:t>1,</w:t>
      </w:r>
    </w:p>
    <w:p>
      <w:pPr>
        <w:pStyle w:val="BodyText"/>
        <w:spacing w:before="1"/>
        <w:ind w:left="1141" w:right="4963"/>
      </w:pPr>
      <w:hyperlink r:id="rId276">
        <w:r>
          <w:rPr>
            <w:color w:val="0000FF"/>
            <w:u w:val="single" w:color="0000FF"/>
          </w:rPr>
          <w:t>01m. Lemmy 2 – Enfield Council – 20-06-2017.docx</w:t>
        </w:r>
      </w:hyperlink>
      <w:r>
        <w:rPr>
          <w:color w:val="0000FF"/>
        </w:rPr>
        <w:t> </w:t>
      </w:r>
      <w:hyperlink r:id="rId277">
        <w:r>
          <w:rPr>
            <w:color w:val="0000FF"/>
            <w:u w:val="single" w:color="0000FF"/>
          </w:rPr>
          <w:t>01m. Lemmy 2 – Enfield Council – 20-06-2017.htm</w:t>
        </w:r>
      </w:hyperlink>
      <w:r>
        <w:rPr>
          <w:color w:val="0000FF"/>
        </w:rPr>
        <w:t> </w:t>
      </w:r>
      <w:hyperlink r:id="rId278">
        <w:r>
          <w:rPr>
            <w:color w:val="0000FF"/>
            <w:u w:val="single" w:color="0000FF"/>
          </w:rPr>
          <w:t>01m. Lemmy 2 – Enfield Council – 20-06-2017.mp3</w:t>
        </w:r>
      </w:hyperlink>
    </w:p>
    <w:p>
      <w:pPr>
        <w:pStyle w:val="BodyText"/>
        <w:spacing w:before="1"/>
        <w:ind w:left="0"/>
        <w:rPr>
          <w:sz w:val="16"/>
        </w:rPr>
      </w:pPr>
    </w:p>
    <w:p>
      <w:pPr>
        <w:pStyle w:val="Heading1"/>
        <w:spacing w:line="276" w:lineRule="exact" w:before="90"/>
        <w:ind w:left="1141"/>
      </w:pPr>
      <w:r>
        <w:rPr>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I </w:t>
      </w:r>
      <w:r>
        <w:rPr>
          <w:b/>
          <w:spacing w:val="-2"/>
          <w:sz w:val="24"/>
          <w:u w:val="thick"/>
        </w:rPr>
        <w:t>see </w:t>
      </w:r>
      <w:r>
        <w:rPr>
          <w:b/>
          <w:sz w:val="24"/>
          <w:u w:val="thick"/>
        </w:rPr>
        <w:t>the face</w:t>
      </w:r>
      <w:r>
        <w:rPr>
          <w:b/>
          <w:spacing w:val="-8"/>
          <w:sz w:val="24"/>
          <w:u w:val="thick"/>
        </w:rPr>
        <w:t> </w:t>
      </w:r>
      <w:r>
        <w:rPr>
          <w:b/>
          <w:sz w:val="24"/>
          <w:u w:val="thick"/>
        </w:rPr>
        <w:t>of!</w:t>
      </w:r>
    </w:p>
    <w:p>
      <w:pPr>
        <w:pStyle w:val="BodyText"/>
        <w:spacing w:line="242" w:lineRule="auto" w:before="1"/>
        <w:ind w:left="1141" w:right="1557"/>
      </w:pPr>
      <w:r>
        <w:rPr/>
        <w:t>117 homeowner and noticed that he is the man that tried to con his way into my home be tending to be a builder and this is when I called the emergency council line to see who they sent.</w:t>
      </w:r>
    </w:p>
    <w:p>
      <w:pPr>
        <w:pStyle w:val="BodyText"/>
        <w:spacing w:before="2"/>
        <w:ind w:left="0"/>
        <w:rPr>
          <w:sz w:val="23"/>
        </w:rPr>
      </w:pPr>
    </w:p>
    <w:p>
      <w:pPr>
        <w:pStyle w:val="BodyText"/>
        <w:ind w:left="1141"/>
      </w:pPr>
      <w:r>
        <w:rPr/>
        <w:t>--</w:t>
      </w:r>
    </w:p>
    <w:p>
      <w:pPr>
        <w:pStyle w:val="BodyText"/>
        <w:spacing w:before="4"/>
        <w:ind w:left="0"/>
      </w:pPr>
    </w:p>
    <w:p>
      <w:pPr>
        <w:pStyle w:val="Heading1"/>
      </w:pPr>
      <w:r>
        <w:rPr>
          <w:u w:val="thick"/>
        </w:rPr>
        <w:t>1</w:t>
      </w:r>
    </w:p>
    <w:p>
      <w:pPr>
        <w:spacing w:before="1"/>
        <w:ind w:left="781" w:right="0" w:firstLine="0"/>
        <w:jc w:val="left"/>
        <w:rPr>
          <w:b/>
          <w:sz w:val="24"/>
        </w:rPr>
      </w:pPr>
      <w:r>
        <w:rPr>
          <w:b/>
          <w:sz w:val="24"/>
          <w:u w:val="thick"/>
        </w:rPr>
        <w:t>Simon Cordell’s MP3’S Indexed</w:t>
      </w:r>
    </w:p>
    <w:p>
      <w:pPr>
        <w:spacing w:before="159"/>
        <w:ind w:left="781" w:right="0" w:firstLine="0"/>
        <w:jc w:val="left"/>
        <w:rPr>
          <w:b/>
          <w:sz w:val="24"/>
        </w:rPr>
      </w:pPr>
      <w:r>
        <w:rPr>
          <w:b/>
          <w:sz w:val="24"/>
        </w:rPr>
        <w:t>Stage 1</w:t>
      </w:r>
    </w:p>
    <w:p>
      <w:pPr>
        <w:spacing w:line="235" w:lineRule="auto" w:before="7"/>
        <w:ind w:left="781" w:right="9082" w:firstLine="0"/>
        <w:jc w:val="left"/>
        <w:rPr>
          <w:b/>
          <w:sz w:val="24"/>
        </w:rPr>
      </w:pPr>
      <w:r>
        <w:rPr>
          <w:b/>
          <w:sz w:val="24"/>
          <w:u w:val="thick"/>
        </w:rPr>
        <w:t>1x Recording</w:t>
      </w:r>
      <w:r>
        <w:rPr>
          <w:b/>
          <w:sz w:val="24"/>
        </w:rPr>
        <w:t> </w:t>
      </w:r>
      <w:r>
        <w:rPr>
          <w:b/>
          <w:sz w:val="24"/>
          <w:u w:val="thick"/>
        </w:rPr>
        <w:t>Lemmy</w:t>
      </w:r>
    </w:p>
    <w:p>
      <w:pPr>
        <w:pStyle w:val="BodyText"/>
        <w:spacing w:before="2"/>
      </w:pPr>
      <w:r>
        <w:rPr/>
        <w:t>2nd Recording!</w:t>
      </w:r>
    </w:p>
    <w:p>
      <w:pPr>
        <w:pStyle w:val="BodyText"/>
        <w:spacing w:before="2"/>
      </w:pPr>
      <w:r>
        <w:rPr/>
        <w:t>01m. Lemmy 2 – Enfield Council – 20/06/2017</w:t>
      </w:r>
    </w:p>
    <w:p>
      <w:pPr>
        <w:pStyle w:val="Heading1"/>
        <w:spacing w:before="1"/>
        <w:rPr>
          <w:b w:val="0"/>
        </w:rPr>
      </w:pPr>
      <w:r>
        <w:rPr/>
        <w:t>Page Number: Update Page Number </w:t>
      </w:r>
      <w:r>
        <w:rPr>
          <w:b w:val="0"/>
        </w:rPr>
        <w:t>1,</w:t>
      </w:r>
    </w:p>
    <w:p>
      <w:pPr>
        <w:pStyle w:val="BodyText"/>
        <w:spacing w:before="2"/>
        <w:ind w:right="5323"/>
        <w:rPr>
          <w:b/>
        </w:rPr>
      </w:pPr>
      <w:hyperlink r:id="rId276">
        <w:r>
          <w:rPr>
            <w:color w:val="0000FF"/>
            <w:u w:val="single" w:color="0000FF"/>
          </w:rPr>
          <w:t>01m. Lemmy 2 – Enfield Council – 20-06-2017.docx</w:t>
        </w:r>
      </w:hyperlink>
      <w:r>
        <w:rPr>
          <w:color w:val="0000FF"/>
        </w:rPr>
        <w:t> </w:t>
      </w:r>
      <w:hyperlink r:id="rId277">
        <w:r>
          <w:rPr>
            <w:color w:val="0000FF"/>
            <w:u w:val="single" w:color="0000FF"/>
          </w:rPr>
          <w:t>01m. Lemmy 2 – Enfield Council – 20-06-2017.htm</w:t>
        </w:r>
      </w:hyperlink>
      <w:r>
        <w:rPr>
          <w:color w:val="0000FF"/>
        </w:rPr>
        <w:t> </w:t>
      </w:r>
      <w:hyperlink r:id="rId278">
        <w:r>
          <w:rPr>
            <w:color w:val="0000FF"/>
            <w:u w:val="single" w:color="0000FF"/>
          </w:rPr>
          <w:t>01m. Lemmy 2 – Enfield Council – 20-06-2017.mp3</w:t>
        </w:r>
      </w:hyperlink>
      <w:r>
        <w:rPr>
          <w:color w:val="0000FF"/>
        </w:rPr>
        <w:t> </w:t>
      </w:r>
      <w:r>
        <w:rPr>
          <w:b/>
          <w:u w:val="thick"/>
        </w:rPr>
        <w:t>1.</w:t>
      </w:r>
    </w:p>
    <w:p>
      <w:pPr>
        <w:pStyle w:val="Heading1"/>
        <w:spacing w:line="275" w:lineRule="exact"/>
      </w:pPr>
      <w:r>
        <w:rPr/>
        <w:t>Mp3 1 Lemmy</w:t>
      </w:r>
    </w:p>
    <w:p>
      <w:pPr>
        <w:spacing w:line="235" w:lineRule="auto" w:before="6"/>
        <w:ind w:left="781" w:right="1537" w:firstLine="0"/>
        <w:jc w:val="left"/>
        <w:rPr>
          <w:sz w:val="24"/>
        </w:rPr>
      </w:pPr>
      <w:r>
        <w:rPr>
          <w:b/>
          <w:sz w:val="24"/>
        </w:rPr>
        <w:t>Operator: </w:t>
      </w:r>
      <w:r>
        <w:rPr>
          <w:sz w:val="24"/>
        </w:rPr>
        <w:t>I am going to put Lemmy on the phone and I am going to </w:t>
      </w:r>
      <w:r>
        <w:rPr>
          <w:b/>
          <w:color w:val="FF0000"/>
          <w:sz w:val="24"/>
          <w:u w:val="thick" w:color="FF0000"/>
        </w:rPr>
        <w:t>transfer</w:t>
      </w:r>
      <w:r>
        <w:rPr>
          <w:b/>
          <w:color w:val="FF0000"/>
          <w:sz w:val="24"/>
        </w:rPr>
        <w:t> </w:t>
      </w:r>
      <w:r>
        <w:rPr>
          <w:sz w:val="24"/>
        </w:rPr>
        <w:t>the call, thank you.</w:t>
      </w:r>
    </w:p>
    <w:p>
      <w:pPr>
        <w:pStyle w:val="BodyText"/>
        <w:spacing w:before="2"/>
      </w:pPr>
      <w:r>
        <w:rPr>
          <w:b/>
        </w:rPr>
        <w:t>Simon: </w:t>
      </w:r>
      <w:r>
        <w:rPr/>
        <w:t>All right that is perfect, thank you.</w:t>
      </w:r>
    </w:p>
    <w:p>
      <w:pPr>
        <w:spacing w:before="2"/>
        <w:ind w:left="781" w:right="0" w:firstLine="0"/>
        <w:jc w:val="left"/>
        <w:rPr>
          <w:sz w:val="24"/>
        </w:rPr>
      </w:pPr>
      <w:r>
        <w:rPr>
          <w:b/>
          <w:sz w:val="24"/>
        </w:rPr>
        <w:t>Lemming: </w:t>
      </w:r>
      <w:r>
        <w:rPr>
          <w:sz w:val="24"/>
        </w:rPr>
        <w:t>Hello.</w:t>
      </w:r>
    </w:p>
    <w:p>
      <w:pPr>
        <w:pStyle w:val="BodyText"/>
        <w:spacing w:before="2"/>
      </w:pPr>
      <w:r>
        <w:rPr>
          <w:b/>
        </w:rPr>
        <w:t>Simon: </w:t>
      </w:r>
      <w:r>
        <w:rPr/>
        <w:t>Hello is that Lemmy I am speaking to.</w:t>
      </w:r>
    </w:p>
    <w:p>
      <w:pPr>
        <w:spacing w:line="273" w:lineRule="exact" w:before="1"/>
        <w:ind w:left="781" w:right="0" w:firstLine="0"/>
        <w:jc w:val="left"/>
        <w:rPr>
          <w:sz w:val="24"/>
        </w:rPr>
      </w:pPr>
      <w:r>
        <w:rPr>
          <w:b/>
          <w:sz w:val="24"/>
        </w:rPr>
        <w:t>Lemming: </w:t>
      </w:r>
      <w:r>
        <w:rPr>
          <w:sz w:val="24"/>
        </w:rPr>
        <w:t>Yes, Yes, speaking.</w:t>
      </w:r>
    </w:p>
    <w:p>
      <w:pPr>
        <w:spacing w:line="273" w:lineRule="exact" w:before="0"/>
        <w:ind w:left="781" w:right="0" w:firstLine="0"/>
        <w:jc w:val="left"/>
        <w:rPr>
          <w:sz w:val="24"/>
        </w:rPr>
      </w:pPr>
      <w:r>
        <w:rPr>
          <w:b/>
          <w:sz w:val="24"/>
        </w:rPr>
        <w:t>Simon: </w:t>
      </w:r>
      <w:r>
        <w:rPr>
          <w:sz w:val="24"/>
        </w:rPr>
        <w:t>How are you doing?</w:t>
      </w:r>
    </w:p>
    <w:p>
      <w:pPr>
        <w:pStyle w:val="BodyText"/>
        <w:spacing w:before="2"/>
      </w:pPr>
      <w:r>
        <w:rPr>
          <w:b/>
        </w:rPr>
        <w:t>Lemming: </w:t>
      </w:r>
      <w:r>
        <w:rPr/>
        <w:t>Who am I speaking with, yes I am good I am good, is that Simon.</w:t>
      </w:r>
    </w:p>
    <w:p>
      <w:pPr>
        <w:pStyle w:val="BodyText"/>
        <w:spacing w:before="2"/>
      </w:pPr>
      <w:r>
        <w:rPr>
          <w:b/>
        </w:rPr>
        <w:t>Simon: </w:t>
      </w:r>
      <w:r>
        <w:rPr/>
        <w:t>Yes that is correct, it is Simon.</w:t>
      </w:r>
    </w:p>
    <w:p>
      <w:pPr>
        <w:spacing w:line="273" w:lineRule="exact" w:before="1"/>
        <w:ind w:left="781" w:right="0" w:firstLine="0"/>
        <w:jc w:val="left"/>
        <w:rPr>
          <w:sz w:val="24"/>
        </w:rPr>
      </w:pPr>
      <w:r>
        <w:rPr>
          <w:b/>
          <w:sz w:val="24"/>
        </w:rPr>
        <w:t>Lemming: </w:t>
      </w:r>
      <w:r>
        <w:rPr>
          <w:sz w:val="24"/>
        </w:rPr>
        <w:t>How are you doing, hi?</w:t>
      </w:r>
    </w:p>
    <w:p>
      <w:pPr>
        <w:pStyle w:val="BodyText"/>
        <w:spacing w:line="273" w:lineRule="exact"/>
      </w:pPr>
      <w:r>
        <w:rPr>
          <w:b/>
        </w:rPr>
        <w:t>Simon: </w:t>
      </w:r>
      <w:r>
        <w:rPr/>
        <w:t>Well I am OK I am just generally OK, I was just phoning in regard to the letters that</w:t>
      </w:r>
    </w:p>
    <w:p>
      <w:pPr>
        <w:spacing w:after="0" w:line="273" w:lineRule="exact"/>
        <w:sectPr>
          <w:pgSz w:w="11910" w:h="16840"/>
          <w:pgMar w:top="1340" w:bottom="280" w:left="660" w:right="0"/>
        </w:sectPr>
      </w:pPr>
    </w:p>
    <w:p>
      <w:pPr>
        <w:pStyle w:val="BodyText"/>
        <w:spacing w:line="242" w:lineRule="auto" w:before="64"/>
        <w:ind w:right="1731"/>
      </w:pPr>
      <w:r>
        <w:rPr/>
        <w:t>I have been receiving of yourselves I have never really spook to yourself in person about it and this is the first opportunity that I have had.</w:t>
      </w:r>
    </w:p>
    <w:p>
      <w:pPr>
        <w:spacing w:line="267" w:lineRule="exact" w:before="0"/>
        <w:ind w:left="781" w:right="0" w:firstLine="0"/>
        <w:jc w:val="left"/>
        <w:rPr>
          <w:sz w:val="24"/>
        </w:rPr>
      </w:pPr>
      <w:r>
        <w:rPr>
          <w:b/>
          <w:sz w:val="24"/>
        </w:rPr>
        <w:t>Lemming: </w:t>
      </w:r>
      <w:r>
        <w:rPr>
          <w:sz w:val="24"/>
        </w:rPr>
        <w:t>OK.</w:t>
      </w:r>
    </w:p>
    <w:p>
      <w:pPr>
        <w:pStyle w:val="BodyText"/>
        <w:spacing w:line="242" w:lineRule="auto" w:before="1"/>
        <w:ind w:right="1731"/>
      </w:pPr>
      <w:r>
        <w:rPr>
          <w:b/>
        </w:rPr>
        <w:t>Simon: </w:t>
      </w:r>
      <w:r>
        <w:rPr/>
        <w:t>So I just wanted to take that opportunity and explain to you about how I feel about your request from me to come to a meeting at the civic centre on Wednesday the 22nd of February 2017 in regard to allegations of Anti-Social Behaviour, Harassment, Intimidation and threatening behaviour and my concerns are; is it OK to go through them with you.</w:t>
      </w:r>
    </w:p>
    <w:p>
      <w:pPr>
        <w:spacing w:line="264" w:lineRule="exact" w:before="0"/>
        <w:ind w:left="781" w:right="0" w:firstLine="0"/>
        <w:jc w:val="left"/>
        <w:rPr>
          <w:sz w:val="24"/>
        </w:rPr>
      </w:pPr>
      <w:r>
        <w:rPr>
          <w:b/>
          <w:sz w:val="24"/>
        </w:rPr>
        <w:t>Lemming: </w:t>
      </w:r>
      <w:r>
        <w:rPr>
          <w:sz w:val="24"/>
        </w:rPr>
        <w:t>Yes, yes we need to meet with you.</w:t>
      </w:r>
    </w:p>
    <w:p>
      <w:pPr>
        <w:pStyle w:val="BodyText"/>
        <w:spacing w:before="1"/>
        <w:ind w:right="1462"/>
      </w:pPr>
      <w:r>
        <w:rPr>
          <w:b/>
        </w:rPr>
        <w:t>Simon: </w:t>
      </w:r>
      <w:r>
        <w:rPr/>
        <w:t>No, No, you would like to meet with me, Lemmy not that you need to meet with me Lemmy, this is the problem that I have Lemmy, yes the allegations that you are putting against me are of Anti-Social Behaviour and that is of a criminal nature and is under the 1994 Act, Harassment </w:t>
      </w:r>
      <w:r>
        <w:rPr>
          <w:spacing w:val="4"/>
        </w:rPr>
        <w:t>is </w:t>
      </w:r>
      <w:r>
        <w:rPr/>
        <w:t>under the 1997 Act which is also a criminal investigation and</w:t>
      </w:r>
      <w:r>
        <w:rPr>
          <w:spacing w:val="-43"/>
        </w:rPr>
        <w:t> </w:t>
      </w:r>
      <w:r>
        <w:rPr/>
        <w:t>intimidation and threatening Behaviour also come under the harassment Act laws subsection B of that Act Lemmy and basically for any of these allegations to be put forward that have to the police been given to you by a member of the public from a call for services any person calling for your services you should pass that information over to the police and let the police deal with it I do not fell comfortably coming to an interview with yourselves in regard to allegations when I know that you are not police officers and these are criminal allegations </w:t>
      </w:r>
      <w:r>
        <w:rPr>
          <w:spacing w:val="4"/>
        </w:rPr>
        <w:t>if </w:t>
      </w:r>
      <w:r>
        <w:rPr/>
        <w:t>anything I believe that you should speak to my solicitor or that you should pass this information on along to the police and let the police do their own personal investigations and then if the police find any truth in the installations put to me then you could continue as Enfield council and as my 'lees holder providers for my tenancy I am quite concerned of the way that this is being brought forward in any sense what would I be doing coming to a police station to do a no comment interview Hum coming to meet you to do a no comment interview and are you still with me,</w:t>
      </w:r>
      <w:r>
        <w:rPr>
          <w:spacing w:val="1"/>
        </w:rPr>
        <w:t> </w:t>
      </w:r>
      <w:r>
        <w:rPr/>
        <w:t>Lemmy?</w:t>
      </w:r>
    </w:p>
    <w:p>
      <w:pPr>
        <w:spacing w:before="6"/>
        <w:ind w:left="781" w:right="0" w:firstLine="0"/>
        <w:jc w:val="left"/>
        <w:rPr>
          <w:sz w:val="24"/>
        </w:rPr>
      </w:pPr>
      <w:r>
        <w:rPr>
          <w:b/>
          <w:sz w:val="24"/>
        </w:rPr>
        <w:t>Lemming: </w:t>
      </w:r>
      <w:r>
        <w:rPr>
          <w:sz w:val="24"/>
        </w:rPr>
        <w:t>Yes, I am here. '</w:t>
      </w:r>
    </w:p>
    <w:p>
      <w:pPr>
        <w:pStyle w:val="BodyText"/>
        <w:spacing w:line="237" w:lineRule="auto" w:before="4"/>
        <w:ind w:right="1502"/>
      </w:pPr>
      <w:r>
        <w:rPr>
          <w:b/>
        </w:rPr>
        <w:t>Simon: </w:t>
      </w:r>
      <w:r>
        <w:rPr/>
        <w:t>And, my other concern, other further than that is that I never committed the offence or any other offence of this nature any way and that the police have already arrested me for these offences back in August and all found no truth in them as well.</w:t>
      </w:r>
    </w:p>
    <w:p>
      <w:pPr>
        <w:pStyle w:val="BodyText"/>
        <w:spacing w:before="3"/>
        <w:ind w:right="1471"/>
      </w:pPr>
      <w:r>
        <w:rPr>
          <w:b/>
        </w:rPr>
        <w:t>Simon: </w:t>
      </w:r>
      <w:r>
        <w:rPr/>
        <w:t>So, now it has been long since August since these allegations were put in about me it has been over six months and because of the time limitation Act 1980 I think it is I believe then no case can be brought forward to any person after six months after that date, so this leaves me even further concern and the even further concern is that you are a part of a team right now; apart from the Anti-Social Behaviour Team and that team I have got criminal corruption placed against me, they have signed to a lot of corruption that has held me hostage in my home Lemmy and it has held me because I have got eight years for something that the maximum sentence that any person should get is six months and the maximum sentence should be a twenty thousand pounds fine and it has got Enfield councils signatures and your team members signatures all over it.</w:t>
      </w:r>
    </w:p>
    <w:p>
      <w:pPr>
        <w:pStyle w:val="BodyText"/>
        <w:spacing w:before="2"/>
      </w:pPr>
      <w:r>
        <w:rPr/>
        <w:t>Lemming:</w:t>
      </w:r>
    </w:p>
    <w:p>
      <w:pPr>
        <w:pStyle w:val="BodyText"/>
        <w:spacing w:before="2"/>
        <w:ind w:right="1477"/>
      </w:pPr>
      <w:r>
        <w:rPr>
          <w:b/>
        </w:rPr>
        <w:t>Simon: I </w:t>
      </w:r>
      <w:r>
        <w:rPr/>
        <w:t>am quite concerned about that as well and while I have an ongoing complaint in regard to my Human Rights being breached I would rather not met you lot personal without a solicitor being present. I also feel the concern that if I am in my own home. I have the maxim um extent to my own freedom of speech in my own home and that I have not left my house and I have did not threaten anybody or done anything else to anybody else of any slimier nature</w:t>
      </w:r>
    </w:p>
    <w:p>
      <w:pPr>
        <w:spacing w:line="271" w:lineRule="exact" w:before="0"/>
        <w:ind w:left="781" w:right="0" w:firstLine="0"/>
        <w:jc w:val="left"/>
        <w:rPr>
          <w:sz w:val="24"/>
        </w:rPr>
      </w:pPr>
      <w:r>
        <w:rPr>
          <w:b/>
          <w:sz w:val="24"/>
        </w:rPr>
        <w:t>Lemming: </w:t>
      </w:r>
      <w:r>
        <w:rPr>
          <w:sz w:val="24"/>
        </w:rPr>
        <w:t>ha, ha.</w:t>
      </w:r>
    </w:p>
    <w:p>
      <w:pPr>
        <w:pStyle w:val="BodyText"/>
        <w:spacing w:before="1"/>
        <w:ind w:right="1464"/>
      </w:pPr>
      <w:r>
        <w:rPr>
          <w:b/>
        </w:rPr>
        <w:t>Simon: I </w:t>
      </w:r>
      <w:r>
        <w:rPr/>
        <w:t>am very concerned with what is actually happening and I feel that this is an attempt to protect your colleges rather than to do what is right for this housing estate and do what is right for Me Lemmy, year.</w:t>
      </w:r>
    </w:p>
    <w:p>
      <w:pPr>
        <w:spacing w:after="0"/>
        <w:sectPr>
          <w:pgSz w:w="11910" w:h="16840"/>
          <w:pgMar w:top="1360" w:bottom="280" w:left="660" w:right="0"/>
        </w:sectPr>
      </w:pPr>
    </w:p>
    <w:p>
      <w:pPr>
        <w:spacing w:before="64"/>
        <w:ind w:left="781" w:right="0" w:firstLine="0"/>
        <w:jc w:val="left"/>
        <w:rPr>
          <w:sz w:val="24"/>
        </w:rPr>
      </w:pPr>
      <w:r>
        <w:rPr>
          <w:b/>
          <w:sz w:val="24"/>
        </w:rPr>
        <w:t>Lemming: </w:t>
      </w:r>
      <w:r>
        <w:rPr>
          <w:sz w:val="24"/>
        </w:rPr>
        <w:t>[00:03:37] your, broke.</w:t>
      </w:r>
    </w:p>
    <w:p>
      <w:pPr>
        <w:pStyle w:val="BodyText"/>
        <w:spacing w:before="2"/>
        <w:ind w:right="1477"/>
      </w:pPr>
      <w:r>
        <w:rPr>
          <w:b/>
        </w:rPr>
        <w:t>Simon: </w:t>
      </w:r>
      <w:r>
        <w:rPr/>
        <w:t>The only thing that I can do in my own house if I speak Lemmy and you should know that in your own house; is that no one can translate what is being said in my own house it would be a noise complaint in any sense in my own home I can swear I can </w:t>
      </w:r>
      <w:r>
        <w:rPr>
          <w:spacing w:val="3"/>
        </w:rPr>
        <w:t>do </w:t>
      </w:r>
      <w:r>
        <w:rPr/>
        <w:t>what I</w:t>
      </w:r>
      <w:r>
        <w:rPr>
          <w:spacing w:val="-30"/>
        </w:rPr>
        <w:t> </w:t>
      </w:r>
      <w:r>
        <w:rPr/>
        <w:t>want, yes, as long </w:t>
      </w:r>
      <w:r>
        <w:rPr>
          <w:spacing w:val="2"/>
        </w:rPr>
        <w:t>as </w:t>
      </w:r>
      <w:r>
        <w:rPr/>
        <w:t>it is not going out to the public or it is directly done to someone it is a noise complaint and I have never had a noise complaint of yourselves in regard to</w:t>
      </w:r>
      <w:r>
        <w:rPr>
          <w:spacing w:val="-16"/>
        </w:rPr>
        <w:t> </w:t>
      </w:r>
      <w:r>
        <w:rPr/>
        <w:t>anything.</w:t>
      </w:r>
    </w:p>
    <w:p>
      <w:pPr>
        <w:pStyle w:val="BodyText"/>
        <w:spacing w:line="273" w:lineRule="exact"/>
      </w:pPr>
      <w:r>
        <w:rPr/>
        <w:t>Lemming:</w:t>
      </w:r>
    </w:p>
    <w:p>
      <w:pPr>
        <w:pStyle w:val="BodyText"/>
        <w:spacing w:line="242" w:lineRule="auto"/>
        <w:ind w:right="1545"/>
      </w:pPr>
      <w:r>
        <w:rPr>
          <w:b/>
        </w:rPr>
        <w:t>Simon: </w:t>
      </w:r>
      <w:r>
        <w:rPr/>
        <w:t>Just these few issues that I have brought up here make me feel that it would not be right for me to attain a meeting with yourself and especially without not understanding what the actually allegations are I have asked for copy of the letters of complaints to be sent to me and I have still not been put in receipt of them, go on</w:t>
      </w:r>
      <w:r>
        <w:rPr>
          <w:spacing w:val="-4"/>
        </w:rPr>
        <w:t> </w:t>
      </w:r>
      <w:r>
        <w:rPr/>
        <w:t>Lemmy</w:t>
      </w:r>
    </w:p>
    <w:p>
      <w:pPr>
        <w:pStyle w:val="BodyText"/>
        <w:ind w:right="1484"/>
      </w:pPr>
      <w:r>
        <w:rPr>
          <w:b/>
        </w:rPr>
        <w:t>Lemming: </w:t>
      </w:r>
      <w:r>
        <w:rPr/>
        <w:t>Alright, hmm, after I sent the first letter to you I got an email from your mother asking for us to itemize the allegations made against you and I must stress that at the moment they are only allegations, nothing has been proven yet. Now last week I emailed to your mother, as you requested because, hmm, hmm, she will</w:t>
      </w:r>
      <w:r>
        <w:rPr>
          <w:spacing w:val="-10"/>
        </w:rPr>
        <w:t> </w:t>
      </w:r>
      <w:r>
        <w:rPr/>
        <w:t>have.</w:t>
      </w:r>
    </w:p>
    <w:p>
      <w:pPr>
        <w:pStyle w:val="BodyText"/>
        <w:spacing w:line="237" w:lineRule="auto"/>
        <w:ind w:right="1464"/>
      </w:pPr>
      <w:r>
        <w:rPr>
          <w:b/>
        </w:rPr>
        <w:t>Simon: </w:t>
      </w:r>
      <w:r>
        <w:rPr/>
        <w:t>My mother just waters it down for you lot because she knows that I understand the law, and she knows that I am not somebody that is going to sit there and feel intimidated, yes sorry go ahead and speak then please</w:t>
      </w:r>
    </w:p>
    <w:p>
      <w:pPr>
        <w:spacing w:before="0"/>
        <w:ind w:left="781" w:right="0" w:firstLine="0"/>
        <w:jc w:val="left"/>
        <w:rPr>
          <w:sz w:val="24"/>
        </w:rPr>
      </w:pPr>
      <w:r>
        <w:rPr>
          <w:b/>
          <w:sz w:val="24"/>
        </w:rPr>
        <w:t>Lemming: </w:t>
      </w:r>
      <w:r>
        <w:rPr>
          <w:sz w:val="24"/>
        </w:rPr>
        <w:t>Can I talk please.</w:t>
      </w:r>
    </w:p>
    <w:p>
      <w:pPr>
        <w:spacing w:before="0"/>
        <w:ind w:left="781" w:right="0" w:firstLine="0"/>
        <w:jc w:val="left"/>
        <w:rPr>
          <w:sz w:val="24"/>
        </w:rPr>
      </w:pPr>
      <w:r>
        <w:rPr>
          <w:b/>
          <w:sz w:val="24"/>
        </w:rPr>
        <w:t>Simon: </w:t>
      </w:r>
      <w:r>
        <w:rPr>
          <w:sz w:val="24"/>
        </w:rPr>
        <w:t>Yes sorry go on.</w:t>
      </w:r>
    </w:p>
    <w:p>
      <w:pPr>
        <w:pStyle w:val="BodyText"/>
        <w:spacing w:line="237" w:lineRule="auto" w:before="3"/>
        <w:ind w:right="1399"/>
      </w:pPr>
      <w:r>
        <w:rPr>
          <w:b/>
        </w:rPr>
        <w:t>Lemming: </w:t>
      </w:r>
      <w:r>
        <w:rPr/>
        <w:t>So hmm, hmm, I sent, err, I emailed last week, and she has not responded and because I have sent everything that she has requested on your behalf we now need to sit down with you to get through these allegations.</w:t>
      </w:r>
    </w:p>
    <w:p>
      <w:pPr>
        <w:pStyle w:val="BodyText"/>
        <w:spacing w:before="4"/>
      </w:pPr>
      <w:r>
        <w:rPr>
          <w:b/>
        </w:rPr>
        <w:t>Simon: </w:t>
      </w:r>
      <w:r>
        <w:rPr/>
        <w:t>You are not a police officer low Lemmy.</w:t>
      </w:r>
    </w:p>
    <w:p>
      <w:pPr>
        <w:spacing w:before="1"/>
        <w:ind w:left="781" w:right="0" w:firstLine="0"/>
        <w:jc w:val="left"/>
        <w:rPr>
          <w:sz w:val="24"/>
        </w:rPr>
      </w:pPr>
      <w:r>
        <w:rPr>
          <w:b/>
          <w:sz w:val="24"/>
        </w:rPr>
        <w:t>Lemming: </w:t>
      </w:r>
      <w:r>
        <w:rPr>
          <w:sz w:val="24"/>
        </w:rPr>
        <w:t>No, No hold on.</w:t>
      </w:r>
    </w:p>
    <w:p>
      <w:pPr>
        <w:pStyle w:val="BodyText"/>
        <w:spacing w:before="2"/>
      </w:pPr>
      <w:r>
        <w:rPr>
          <w:b/>
        </w:rPr>
        <w:t>Simon: </w:t>
      </w:r>
      <w:r>
        <w:rPr/>
        <w:t>They are criminal installations they are not civil.</w:t>
      </w:r>
    </w:p>
    <w:p>
      <w:pPr>
        <w:spacing w:line="273" w:lineRule="exact" w:before="2"/>
        <w:ind w:left="781" w:right="0" w:firstLine="0"/>
        <w:jc w:val="left"/>
        <w:rPr>
          <w:sz w:val="24"/>
        </w:rPr>
      </w:pPr>
      <w:r>
        <w:rPr>
          <w:b/>
          <w:sz w:val="24"/>
        </w:rPr>
        <w:t>Lemming: </w:t>
      </w:r>
      <w:r>
        <w:rPr>
          <w:sz w:val="24"/>
        </w:rPr>
        <w:t>Hang on, hang on; Hang on.</w:t>
      </w:r>
    </w:p>
    <w:p>
      <w:pPr>
        <w:spacing w:line="273" w:lineRule="exact" w:before="0"/>
        <w:ind w:left="781" w:right="0" w:firstLine="0"/>
        <w:jc w:val="left"/>
        <w:rPr>
          <w:sz w:val="24"/>
        </w:rPr>
      </w:pPr>
      <w:r>
        <w:rPr>
          <w:b/>
          <w:sz w:val="24"/>
        </w:rPr>
        <w:t>Simon: </w:t>
      </w:r>
      <w:r>
        <w:rPr>
          <w:sz w:val="24"/>
        </w:rPr>
        <w:t>They are not civil.</w:t>
      </w:r>
    </w:p>
    <w:p>
      <w:pPr>
        <w:spacing w:before="1"/>
        <w:ind w:left="781" w:right="0" w:firstLine="0"/>
        <w:jc w:val="left"/>
        <w:rPr>
          <w:sz w:val="24"/>
        </w:rPr>
      </w:pPr>
      <w:r>
        <w:rPr>
          <w:b/>
          <w:sz w:val="24"/>
        </w:rPr>
        <w:t>Lemming: </w:t>
      </w:r>
      <w:r>
        <w:rPr>
          <w:sz w:val="24"/>
        </w:rPr>
        <w:t>Mr, Cordell.</w:t>
      </w:r>
    </w:p>
    <w:p>
      <w:pPr>
        <w:pStyle w:val="BodyText"/>
        <w:spacing w:before="2"/>
      </w:pPr>
      <w:r>
        <w:rPr>
          <w:b/>
        </w:rPr>
        <w:t>Simon: </w:t>
      </w:r>
      <w:r>
        <w:rPr/>
        <w:t>You are not a police officer, are you a police officer?</w:t>
      </w:r>
    </w:p>
    <w:p>
      <w:pPr>
        <w:pStyle w:val="BodyText"/>
        <w:spacing w:before="2"/>
      </w:pPr>
      <w:r>
        <w:rPr>
          <w:b/>
        </w:rPr>
        <w:t>Lemming: </w:t>
      </w:r>
      <w:r>
        <w:rPr/>
        <w:t>Mr. Cordell; I wanted for you to finish can you allow me to finish.</w:t>
      </w:r>
    </w:p>
    <w:p>
      <w:pPr>
        <w:spacing w:line="273" w:lineRule="exact" w:before="1"/>
        <w:ind w:left="781" w:right="0" w:firstLine="0"/>
        <w:jc w:val="left"/>
        <w:rPr>
          <w:sz w:val="24"/>
        </w:rPr>
      </w:pPr>
      <w:r>
        <w:rPr>
          <w:b/>
          <w:sz w:val="24"/>
        </w:rPr>
        <w:t>Simon: </w:t>
      </w:r>
      <w:r>
        <w:rPr>
          <w:sz w:val="24"/>
        </w:rPr>
        <w:t>Yes.</w:t>
      </w:r>
    </w:p>
    <w:p>
      <w:pPr>
        <w:pStyle w:val="BodyText"/>
        <w:spacing w:line="273" w:lineRule="exact"/>
      </w:pPr>
      <w:r>
        <w:rPr>
          <w:b/>
        </w:rPr>
        <w:t>Lemming: </w:t>
      </w:r>
      <w:r>
        <w:rPr/>
        <w:t>Then when I am finished then maybe it will; be clearer.</w:t>
      </w:r>
    </w:p>
    <w:p>
      <w:pPr>
        <w:pStyle w:val="Heading1"/>
        <w:spacing w:before="2"/>
      </w:pPr>
      <w:r>
        <w:rPr/>
        <w:t>Simon:</w:t>
      </w:r>
    </w:p>
    <w:p>
      <w:pPr>
        <w:pStyle w:val="BodyText"/>
        <w:spacing w:before="2"/>
        <w:ind w:right="1502"/>
      </w:pPr>
      <w:r>
        <w:rPr>
          <w:b/>
        </w:rPr>
        <w:t>Lemming: </w:t>
      </w:r>
      <w:r>
        <w:rPr/>
        <w:t>Now as I have just said these are just allegations, and they are serious breach of your tenancy agreement we are dealing with these from December.</w:t>
      </w:r>
    </w:p>
    <w:p>
      <w:pPr>
        <w:pStyle w:val="BodyText"/>
        <w:spacing w:line="242" w:lineRule="auto"/>
        <w:ind w:right="1692"/>
      </w:pPr>
      <w:r>
        <w:rPr>
          <w:b/>
        </w:rPr>
        <w:t>Simon: </w:t>
      </w:r>
      <w:r>
        <w:rPr/>
        <w:t>What points of my tenancy agreement are they a breach of because I have not been told what I have actually done.</w:t>
      </w:r>
    </w:p>
    <w:p>
      <w:pPr>
        <w:pStyle w:val="BodyText"/>
        <w:ind w:right="1851"/>
      </w:pPr>
      <w:r>
        <w:rPr>
          <w:b/>
        </w:rPr>
        <w:t>Lemming: </w:t>
      </w:r>
      <w:r>
        <w:rPr/>
        <w:t>in the first letter I sent to you I did make it clear, and we are only carrying out civil investigations because these are a serious breach of your tenancy at agreement.</w:t>
      </w:r>
    </w:p>
    <w:p>
      <w:pPr>
        <w:pStyle w:val="BodyText"/>
        <w:ind w:right="1437"/>
      </w:pPr>
      <w:r>
        <w:rPr>
          <w:b/>
        </w:rPr>
        <w:t>Simon: </w:t>
      </w:r>
      <w:r>
        <w:rPr/>
        <w:t>Lemmy, these allegations that you are bringing forward to me are from the 16th of February and any allegations that you are putting to me I got arrested in August for and I got arrested for two sets of allegations and both of them I got found not guilty for; OK, Lemmy, I got held in house hostage and I got even taken to a hospital for it I do not believe that you use the members of my estates signatures that are at the bottom of any paper work that they have used I do not think that it is in there the best interest or my interest I think it is for your own- self gain Lemmy and your colleges own self gain Lemmy, yes, right.</w:t>
      </w:r>
    </w:p>
    <w:p>
      <w:pPr>
        <w:pStyle w:val="BodyText"/>
        <w:spacing w:line="273" w:lineRule="exact"/>
      </w:pPr>
      <w:r>
        <w:rPr>
          <w:b/>
        </w:rPr>
        <w:t>Lemming: </w:t>
      </w:r>
      <w:r>
        <w:rPr/>
        <w:t>We are investigating allegations that were put against.</w:t>
      </w:r>
    </w:p>
    <w:p>
      <w:pPr>
        <w:pStyle w:val="BodyText"/>
        <w:ind w:right="1564"/>
      </w:pPr>
      <w:r>
        <w:rPr>
          <w:b/>
        </w:rPr>
        <w:t>Simon: </w:t>
      </w:r>
      <w:r>
        <w:rPr/>
        <w:t>And what was the latest allegation put forward Lemmy, what is the date of the latest letter of complaint that you have.</w:t>
      </w:r>
    </w:p>
    <w:p>
      <w:pPr>
        <w:spacing w:after="0"/>
        <w:sectPr>
          <w:pgSz w:w="11910" w:h="16840"/>
          <w:pgMar w:top="1360" w:bottom="280" w:left="660" w:right="0"/>
        </w:sectPr>
      </w:pPr>
    </w:p>
    <w:p>
      <w:pPr>
        <w:pStyle w:val="BodyText"/>
        <w:spacing w:line="242" w:lineRule="auto" w:before="64"/>
        <w:ind w:right="1811"/>
      </w:pPr>
      <w:r>
        <w:rPr>
          <w:b/>
        </w:rPr>
        <w:t>Lemming: </w:t>
      </w:r>
      <w:r>
        <w:rPr/>
        <w:t>The latest the last complaint; hold on let me just check in the paperwork, the incident was on the thirty-first of January.</w:t>
      </w:r>
    </w:p>
    <w:p>
      <w:pPr>
        <w:pStyle w:val="BodyText"/>
        <w:spacing w:line="242" w:lineRule="auto"/>
        <w:ind w:right="1502"/>
      </w:pPr>
      <w:r>
        <w:rPr>
          <w:b/>
        </w:rPr>
        <w:t>Simon: </w:t>
      </w:r>
      <w:r>
        <w:rPr/>
        <w:t>On the thirty-first of January and what was that and can you explain to me what that allegation is to myself.</w:t>
      </w:r>
    </w:p>
    <w:p>
      <w:pPr>
        <w:pStyle w:val="BodyText"/>
        <w:spacing w:line="274" w:lineRule="exact"/>
      </w:pPr>
      <w:r>
        <w:rPr>
          <w:b/>
        </w:rPr>
        <w:t>Lemming: </w:t>
      </w:r>
      <w:r>
        <w:rPr/>
        <w:t>Simon, 17th shouting abuse outside of your front door.</w:t>
      </w:r>
    </w:p>
    <w:p>
      <w:pPr>
        <w:pStyle w:val="BodyText"/>
      </w:pPr>
      <w:r>
        <w:rPr>
          <w:b/>
        </w:rPr>
        <w:t>Simon: </w:t>
      </w:r>
      <w:r>
        <w:rPr/>
        <w:t>Shouting a bruise outside of my front door, Lemmy.</w:t>
      </w:r>
    </w:p>
    <w:p>
      <w:pPr>
        <w:pStyle w:val="BodyText"/>
        <w:spacing w:line="273" w:lineRule="exact"/>
      </w:pPr>
      <w:r>
        <w:rPr>
          <w:b/>
        </w:rPr>
        <w:t>Lemming: </w:t>
      </w:r>
      <w:r>
        <w:rPr/>
        <w:t>Outside your neighbour’s front door.</w:t>
      </w:r>
    </w:p>
    <w:p>
      <w:pPr>
        <w:pStyle w:val="BodyText"/>
        <w:spacing w:line="242" w:lineRule="auto"/>
        <w:ind w:right="1502"/>
      </w:pPr>
      <w:r>
        <w:rPr>
          <w:b/>
        </w:rPr>
        <w:t>Simon: </w:t>
      </w:r>
      <w:r>
        <w:rPr/>
        <w:t>Outside my neighbour’s front door Lemmy may I explain something to you yes; I live inside of a communal building if the police get called to my home it is under the 1961 police reforms act that the police were built on Lemmy yes, and let me explain to you Lemmy, yes.</w:t>
      </w:r>
    </w:p>
    <w:p>
      <w:pPr>
        <w:pStyle w:val="BodyText"/>
        <w:ind w:right="1505"/>
      </w:pPr>
      <w:r>
        <w:rPr/>
        <w:t>The last thing that the police get call called to come to any place </w:t>
      </w:r>
      <w:r>
        <w:rPr>
          <w:spacing w:val="4"/>
        </w:rPr>
        <w:t>is </w:t>
      </w:r>
      <w:r>
        <w:rPr/>
        <w:t>unless a section or crime is committed and that would be a section four or five under the FA football riots what is</w:t>
      </w:r>
      <w:r>
        <w:rPr>
          <w:spacing w:val="-41"/>
        </w:rPr>
        <w:t> </w:t>
      </w:r>
      <w:r>
        <w:rPr/>
        <w:t>what brought that law into place yes, swearing or being abusive place; in a public place Lemmy yes not a private</w:t>
      </w:r>
      <w:r>
        <w:rPr>
          <w:spacing w:val="-9"/>
        </w:rPr>
        <w:t> </w:t>
      </w:r>
      <w:r>
        <w:rPr/>
        <w:t>place.</w:t>
      </w:r>
    </w:p>
    <w:p>
      <w:pPr>
        <w:pStyle w:val="BodyText"/>
        <w:ind w:right="1552"/>
      </w:pPr>
      <w:r>
        <w:rPr/>
        <w:t>I have not left my communal building which I pay sub rent on and I have not left the front </w:t>
      </w:r>
      <w:r>
        <w:rPr>
          <w:spacing w:val="-4"/>
        </w:rPr>
        <w:t>of </w:t>
      </w:r>
      <w:r>
        <w:rPr/>
        <w:t>my home, yes</w:t>
      </w:r>
      <w:r>
        <w:rPr>
          <w:spacing w:val="-5"/>
        </w:rPr>
        <w:t> </w:t>
      </w:r>
      <w:r>
        <w:rPr/>
        <w:t>Lemmy.</w:t>
      </w:r>
    </w:p>
    <w:p>
      <w:pPr>
        <w:pStyle w:val="BodyText"/>
        <w:spacing w:line="242" w:lineRule="auto"/>
        <w:ind w:right="1502"/>
      </w:pPr>
      <w:r>
        <w:rPr/>
        <w:t>Anything that happens in my building or this block is a community problem between ourselves and if the police get called it is because; or as a breach of the peace unless a crime is committed.</w:t>
      </w:r>
    </w:p>
    <w:p>
      <w:pPr>
        <w:pStyle w:val="BodyText"/>
        <w:spacing w:line="242" w:lineRule="auto"/>
        <w:ind w:right="1502"/>
      </w:pPr>
      <w:r>
        <w:rPr/>
        <w:t>Lemmy you do not have the rights this is my home and you do not have the place to do what you are doing to me.</w:t>
      </w:r>
    </w:p>
    <w:p>
      <w:pPr>
        <w:pStyle w:val="BodyText"/>
        <w:spacing w:line="267" w:lineRule="exact"/>
      </w:pPr>
      <w:r>
        <w:rPr>
          <w:b/>
        </w:rPr>
        <w:t>Lemming: </w:t>
      </w:r>
      <w:r>
        <w:rPr/>
        <w:t>But you have been banging on your neighbours front door.</w:t>
      </w:r>
    </w:p>
    <w:p>
      <w:pPr>
        <w:pStyle w:val="BodyText"/>
        <w:spacing w:line="242" w:lineRule="auto"/>
        <w:ind w:right="1802"/>
        <w:jc w:val="both"/>
      </w:pPr>
      <w:r>
        <w:rPr>
          <w:b/>
        </w:rPr>
        <w:t>Simon: </w:t>
      </w:r>
      <w:r>
        <w:rPr/>
        <w:t>No Lemmy, Lemmy, Lemmy you tell me that a manufacture never made the front door to be intended to be used Lemmy yes; all front doors are intended to be used Lemmy yes, and it is not my intention to look at a front door and not to use it Lemmy.</w:t>
      </w:r>
    </w:p>
    <w:p>
      <w:pPr>
        <w:pStyle w:val="BodyText"/>
        <w:spacing w:line="235" w:lineRule="auto"/>
        <w:ind w:right="1707"/>
        <w:jc w:val="both"/>
      </w:pPr>
      <w:r>
        <w:rPr/>
        <w:t>If I walk up to a front door and use it as the manufacture intended for it to be used then</w:t>
      </w:r>
      <w:r>
        <w:rPr>
          <w:spacing w:val="-31"/>
        </w:rPr>
        <w:t> </w:t>
      </w:r>
      <w:r>
        <w:rPr/>
        <w:t>you tell me a crime that I have committed or an</w:t>
      </w:r>
      <w:r>
        <w:rPr>
          <w:spacing w:val="-6"/>
        </w:rPr>
        <w:t> </w:t>
      </w:r>
      <w:r>
        <w:rPr/>
        <w:t>offence.</w:t>
      </w:r>
    </w:p>
    <w:p>
      <w:pPr>
        <w:spacing w:before="0"/>
        <w:ind w:left="781" w:right="0" w:firstLine="0"/>
        <w:jc w:val="both"/>
        <w:rPr>
          <w:sz w:val="24"/>
        </w:rPr>
      </w:pPr>
      <w:r>
        <w:rPr>
          <w:b/>
          <w:sz w:val="24"/>
        </w:rPr>
        <w:t>Lemming: </w:t>
      </w:r>
      <w:r>
        <w:rPr>
          <w:sz w:val="24"/>
        </w:rPr>
        <w:t>Well I am not talking about crimes.</w:t>
      </w:r>
    </w:p>
    <w:p>
      <w:pPr>
        <w:pStyle w:val="BodyText"/>
        <w:spacing w:line="242" w:lineRule="auto"/>
        <w:ind w:right="1837"/>
      </w:pPr>
      <w:r>
        <w:rPr>
          <w:b/>
        </w:rPr>
        <w:t>Simon: </w:t>
      </w:r>
      <w:r>
        <w:rPr/>
        <w:t>Well I am not committing any civil offence, the door is there to be knocked on; if there is a fire in my house I would go upstairs and knock on the front door and say hello.</w:t>
      </w:r>
    </w:p>
    <w:p>
      <w:pPr>
        <w:pStyle w:val="BodyText"/>
        <w:ind w:right="1470"/>
      </w:pPr>
      <w:r>
        <w:rPr/>
        <w:t>I have not gone and knocked on any of my next doors, front doors houses in the last eleven years of living in this block more than six times, yes, and I have lived in this block long-time, you could not even divide six time between eleven years if you wanted to right now, Lemmy </w:t>
      </w:r>
      <w:r>
        <w:rPr>
          <w:b/>
        </w:rPr>
        <w:t>Lemming: </w:t>
      </w:r>
      <w:r>
        <w:rPr/>
        <w:t>OK, Mr. Cordell, your neighbours have provided evidence.</w:t>
      </w:r>
    </w:p>
    <w:p>
      <w:pPr>
        <w:pStyle w:val="BodyText"/>
        <w:spacing w:line="237" w:lineRule="auto"/>
        <w:ind w:right="1437"/>
      </w:pPr>
      <w:r>
        <w:rPr>
          <w:b/>
        </w:rPr>
        <w:t>Simon: </w:t>
      </w:r>
      <w:r>
        <w:rPr/>
        <w:t>Lemmy if my neighbours have supplied you with evidence of anything then you need to give that to the police and you are not a police officer and you have no right of line of investigation against me in these proceedings.</w:t>
      </w:r>
    </w:p>
    <w:p>
      <w:pPr>
        <w:spacing w:before="0"/>
        <w:ind w:left="781" w:right="0" w:firstLine="0"/>
        <w:jc w:val="left"/>
        <w:rPr>
          <w:sz w:val="24"/>
        </w:rPr>
      </w:pPr>
      <w:r>
        <w:rPr>
          <w:b/>
          <w:sz w:val="24"/>
        </w:rPr>
        <w:t>Lemming: I </w:t>
      </w:r>
      <w:r>
        <w:rPr>
          <w:sz w:val="24"/>
        </w:rPr>
        <w:t>will be very honest.</w:t>
      </w:r>
    </w:p>
    <w:p>
      <w:pPr>
        <w:pStyle w:val="BodyText"/>
        <w:ind w:right="2697"/>
      </w:pPr>
      <w:r>
        <w:rPr>
          <w:b/>
        </w:rPr>
        <w:t>Simon: </w:t>
      </w:r>
      <w:r>
        <w:rPr/>
        <w:t>It is entrapment what you are trying to do is; Lemmy I am recording this conversation.</w:t>
      </w:r>
    </w:p>
    <w:p>
      <w:pPr>
        <w:spacing w:line="272" w:lineRule="exact" w:before="0"/>
        <w:ind w:left="781" w:right="0" w:firstLine="0"/>
        <w:jc w:val="left"/>
        <w:rPr>
          <w:sz w:val="24"/>
        </w:rPr>
      </w:pPr>
      <w:r>
        <w:rPr>
          <w:b/>
          <w:sz w:val="24"/>
        </w:rPr>
        <w:t>Lemming: </w:t>
      </w:r>
      <w:r>
        <w:rPr>
          <w:sz w:val="24"/>
        </w:rPr>
        <w:t>Go on.</w:t>
      </w:r>
    </w:p>
    <w:p>
      <w:pPr>
        <w:pStyle w:val="BodyText"/>
        <w:ind w:right="1399"/>
      </w:pPr>
      <w:r>
        <w:rPr>
          <w:b/>
        </w:rPr>
        <w:t>Simon: I </w:t>
      </w:r>
      <w:r>
        <w:rPr/>
        <w:t>am recording this conversation and what you are trying to do is entrap me under criminal investigations and you are not a police officer and your salary does not account for you to act in such a manner, it is a disgrace against Enfield council that you represent them in such a way to intimidate my human rights and you are not threatening me and I am not scared of you, I understand the land that I live of Lemmy, yes, and I understand the laws that I represent living of this land and my birth rights.</w:t>
      </w:r>
    </w:p>
    <w:p>
      <w:pPr>
        <w:pStyle w:val="BodyText"/>
      </w:pPr>
      <w:r>
        <w:rPr>
          <w:b/>
        </w:rPr>
        <w:t>Lemming: </w:t>
      </w:r>
      <w:r>
        <w:rPr/>
        <w:t>Mr Cordell I have not made the offence.</w:t>
      </w:r>
    </w:p>
    <w:p>
      <w:pPr>
        <w:pStyle w:val="BodyText"/>
      </w:pPr>
      <w:r>
        <w:rPr>
          <w:b/>
        </w:rPr>
        <w:t>Simon: </w:t>
      </w:r>
      <w:r>
        <w:rPr/>
        <w:t>yes there is no offence or you I would be giving them to the police already and I am</w:t>
      </w:r>
    </w:p>
    <w:p>
      <w:pPr>
        <w:spacing w:after="0"/>
        <w:sectPr>
          <w:pgSz w:w="11910" w:h="16840"/>
          <w:pgMar w:top="1360" w:bottom="280" w:left="660" w:right="0"/>
        </w:sectPr>
      </w:pPr>
    </w:p>
    <w:p>
      <w:pPr>
        <w:pStyle w:val="BodyText"/>
        <w:spacing w:before="64"/>
        <w:ind w:right="1502"/>
      </w:pPr>
      <w:r>
        <w:rPr/>
        <w:t>not coming to your office unless you come to mine; you are more than welcome to come to my home at any point of time that you want Lemmy and I will invite you in like a gentleman that I am then you can sit and talk tom me in regard to any issues that you may have otherwise than that I am not coming to your place to be entrapped.</w:t>
      </w:r>
    </w:p>
    <w:p>
      <w:pPr>
        <w:pStyle w:val="BodyText"/>
        <w:spacing w:line="242" w:lineRule="auto"/>
        <w:ind w:right="1823"/>
      </w:pPr>
      <w:r>
        <w:rPr>
          <w:b/>
        </w:rPr>
        <w:t>Lemming: </w:t>
      </w:r>
      <w:r>
        <w:rPr/>
        <w:t>Hold on OK, can I just say something if you do not attended to the interview I will not give you no more opportunity, hello.</w:t>
      </w:r>
    </w:p>
    <w:p>
      <w:pPr>
        <w:pStyle w:val="BodyText"/>
        <w:ind w:right="1478"/>
      </w:pPr>
      <w:r>
        <w:rPr>
          <w:b/>
        </w:rPr>
        <w:t>Simon: </w:t>
      </w:r>
      <w:r>
        <w:rPr/>
        <w:t>Hello Lemmy and you have to take it to the police and if you take it to court I will sue you for invasion of privacy and for the breach of my article thirteen, the right to my private and family life, Lemmy, Article two of my human rights, I will sue you for the right to; life and I will sue you for; Article three, the right not to be tortured by any state official or degraded or humiliated by any state official; that is Article three of my human rights Lemmy, do you understand, Lemmy I tell you that I stand stronger your laws are set out to protect us the members of the public Lemmy, you are using your powers in the wrong way.</w:t>
      </w:r>
    </w:p>
    <w:p>
      <w:pPr>
        <w:pStyle w:val="BodyText"/>
        <w:spacing w:line="273" w:lineRule="exact"/>
      </w:pPr>
      <w:r>
        <w:rPr>
          <w:b/>
        </w:rPr>
        <w:t>Lemming: </w:t>
      </w:r>
      <w:r>
        <w:rPr/>
        <w:t>All right Mr. Cordell can I just sat something.</w:t>
      </w:r>
    </w:p>
    <w:p>
      <w:pPr>
        <w:pStyle w:val="BodyText"/>
        <w:ind w:right="1437"/>
      </w:pPr>
      <w:r>
        <w:rPr>
          <w:b/>
        </w:rPr>
        <w:t>Simon: </w:t>
      </w:r>
      <w:r>
        <w:rPr/>
        <w:t>No Lemmy, if you want to call the police then call the police do not threaten me with criminal offences, you are not a police officer LEMMY.</w:t>
      </w:r>
    </w:p>
    <w:p>
      <w:pPr>
        <w:spacing w:line="273" w:lineRule="exact" w:before="1"/>
        <w:ind w:left="781" w:right="0" w:firstLine="0"/>
        <w:jc w:val="left"/>
        <w:rPr>
          <w:sz w:val="24"/>
        </w:rPr>
      </w:pPr>
      <w:r>
        <w:rPr>
          <w:b/>
          <w:sz w:val="24"/>
        </w:rPr>
        <w:t>Lemming: I </w:t>
      </w:r>
      <w:r>
        <w:rPr>
          <w:sz w:val="24"/>
        </w:rPr>
        <w:t>am not threatening you.</w:t>
      </w:r>
    </w:p>
    <w:p>
      <w:pPr>
        <w:pStyle w:val="BodyText"/>
        <w:spacing w:line="242" w:lineRule="auto"/>
        <w:ind w:right="1518"/>
      </w:pPr>
      <w:r>
        <w:rPr>
          <w:b/>
        </w:rPr>
        <w:t>Simon: </w:t>
      </w:r>
      <w:r>
        <w:rPr/>
        <w:t>So I do not need to come I do not have anything to answer to you, you are just my Lease holder I just give you money for my rent or the council or the government give you lot the money for my rent Lemmy, if there is any further problem than that you need to go to the police.</w:t>
      </w:r>
    </w:p>
    <w:p>
      <w:pPr>
        <w:spacing w:line="269" w:lineRule="exact" w:before="0"/>
        <w:ind w:left="781" w:right="0" w:firstLine="0"/>
        <w:jc w:val="left"/>
        <w:rPr>
          <w:sz w:val="24"/>
        </w:rPr>
      </w:pPr>
      <w:r>
        <w:rPr>
          <w:b/>
          <w:sz w:val="24"/>
        </w:rPr>
        <w:t>Lemming: </w:t>
      </w:r>
      <w:r>
        <w:rPr>
          <w:sz w:val="24"/>
        </w:rPr>
        <w:t>You can allow me.</w:t>
      </w:r>
    </w:p>
    <w:p>
      <w:pPr>
        <w:pStyle w:val="BodyText"/>
        <w:spacing w:line="273" w:lineRule="exact"/>
      </w:pPr>
      <w:r>
        <w:rPr>
          <w:b/>
        </w:rPr>
        <w:t>Simon: </w:t>
      </w:r>
      <w:r>
        <w:rPr/>
        <w:t>You need to go to the police.</w:t>
      </w:r>
    </w:p>
    <w:p>
      <w:pPr>
        <w:pStyle w:val="BodyText"/>
        <w:spacing w:line="242" w:lineRule="auto"/>
        <w:ind w:right="1437"/>
      </w:pPr>
      <w:r>
        <w:rPr>
          <w:b/>
        </w:rPr>
        <w:t>Lemming: </w:t>
      </w:r>
      <w:r>
        <w:rPr/>
        <w:t>Can I explain where we go from here please; I know that to you Mr Cordell if you do not got to the meeting with us I will not give you any more opportunity to attended and if you fall to attend that one.</w:t>
      </w:r>
    </w:p>
    <w:p>
      <w:pPr>
        <w:pStyle w:val="BodyText"/>
        <w:ind w:right="1456"/>
      </w:pPr>
      <w:r>
        <w:rPr>
          <w:b/>
        </w:rPr>
        <w:t>Simon: </w:t>
      </w:r>
      <w:r>
        <w:rPr/>
        <w:t>Lemmy I cannot read and write Lemmy I cannot read and write the council know this I will not come to Edmonton Green I have got gangs that want to kill me in Edmonton green that is why I got placed in this house in the beginning it is on my council records that I</w:t>
      </w:r>
      <w:r>
        <w:rPr>
          <w:spacing w:val="-34"/>
        </w:rPr>
        <w:t> </w:t>
      </w:r>
      <w:r>
        <w:rPr/>
        <w:t>cannot go to Edmonton Green and that I cannot go to Enfield Town, yes, so now I am sitting down in this house right now Lemmy and if you would like to come and have a meeting with me then you come to my address you arrange a time and a date I have not done anything wrong I am other in to you the opportunity to come and met me, yes, and if you do not want to take that opportunity then I have </w:t>
      </w:r>
      <w:r>
        <w:rPr>
          <w:spacing w:val="2"/>
        </w:rPr>
        <w:t>it </w:t>
      </w:r>
      <w:r>
        <w:rPr/>
        <w:t>on recording right now I am recording </w:t>
      </w:r>
      <w:r>
        <w:rPr>
          <w:spacing w:val="-4"/>
        </w:rPr>
        <w:t>of </w:t>
      </w:r>
      <w:r>
        <w:rPr/>
        <w:t>this conversation, yes, you cannot force me to have the meeting at the civic centre I am telling you if you want to have a meeting with me you need to come here and I will have my solicitor waiting here for you as well</w:t>
      </w:r>
      <w:r>
        <w:rPr>
          <w:spacing w:val="-2"/>
        </w:rPr>
        <w:t> </w:t>
      </w:r>
      <w:r>
        <w:rPr/>
        <w:t>Lemmy.</w:t>
      </w:r>
    </w:p>
    <w:p>
      <w:pPr>
        <w:pStyle w:val="BodyText"/>
        <w:ind w:right="1444"/>
      </w:pPr>
      <w:r>
        <w:rPr>
          <w:b/>
        </w:rPr>
        <w:t>Lemming: I </w:t>
      </w:r>
      <w:r>
        <w:rPr/>
        <w:t>will have the meeting at a natural place I will not come to your property and I will not come to the civic centre I got corrupt police I have got Steven Ellesmere his fraudulent paperwork all in my folder right now holding me in my house for eight years Lemmy they fraudulent the time stamps to the paper work they have called me a black boy on the block thought the whole of the folder, and they tried to I turn me into a super grass to grass all of my friends up for events that I never done.</w:t>
      </w:r>
    </w:p>
    <w:p>
      <w:pPr>
        <w:pStyle w:val="BodyText"/>
        <w:ind w:right="1464"/>
      </w:pPr>
      <w:r>
        <w:rPr>
          <w:b/>
        </w:rPr>
        <w:t>Simon: I </w:t>
      </w:r>
      <w:r>
        <w:rPr/>
        <w:t>was working for this community I was working for lock to lock festival I had the keys to my community hall Lemmy I was doing everything constructive, and then they twisted my whole life around and I have got all the recordings for; I recorded everything that happens in my house Lemmy I have been putting complaints in asking you lot to protect me against these members of the public for months and you do not act on anything that I ask you lot to do but you are asking on fabricated claims against me.</w:t>
      </w:r>
    </w:p>
    <w:p>
      <w:pPr>
        <w:pStyle w:val="BodyText"/>
      </w:pPr>
      <w:r>
        <w:rPr>
          <w:b/>
        </w:rPr>
        <w:t>Lemming: </w:t>
      </w:r>
      <w:r>
        <w:rPr/>
        <w:t>Mr Cordell I have not received any complaints of you.</w:t>
      </w:r>
    </w:p>
    <w:p>
      <w:pPr>
        <w:spacing w:after="0"/>
        <w:sectPr>
          <w:pgSz w:w="11910" w:h="16840"/>
          <w:pgMar w:top="1360" w:bottom="280" w:left="660" w:right="0"/>
        </w:sectPr>
      </w:pPr>
    </w:p>
    <w:p>
      <w:pPr>
        <w:pStyle w:val="BodyText"/>
        <w:spacing w:line="242" w:lineRule="auto" w:before="64"/>
        <w:ind w:right="1464"/>
      </w:pPr>
      <w:r>
        <w:rPr>
          <w:b/>
        </w:rPr>
        <w:t>Simon: </w:t>
      </w:r>
      <w:r>
        <w:rPr/>
        <w:t>You just need to read the computers Lemmy to see the complaints that have not been followed up Lemmy.</w:t>
      </w:r>
    </w:p>
    <w:p>
      <w:pPr>
        <w:pStyle w:val="BodyText"/>
        <w:spacing w:line="267" w:lineRule="exact"/>
      </w:pPr>
      <w:r>
        <w:rPr>
          <w:b/>
        </w:rPr>
        <w:t>Lemming: </w:t>
      </w:r>
      <w:r>
        <w:rPr/>
        <w:t>When was the last time that you made a complaint?</w:t>
      </w:r>
    </w:p>
    <w:p>
      <w:pPr>
        <w:pStyle w:val="BodyText"/>
        <w:spacing w:before="1"/>
        <w:ind w:right="1744"/>
      </w:pPr>
      <w:r>
        <w:rPr>
          <w:b/>
        </w:rPr>
        <w:t>Simon: I </w:t>
      </w:r>
      <w:r>
        <w:rPr/>
        <w:t>have made loads of complaints I have got letters all over my computer now from emails correspondents none stop.</w:t>
      </w:r>
    </w:p>
    <w:p>
      <w:pPr>
        <w:pStyle w:val="BodyText"/>
        <w:spacing w:before="4"/>
      </w:pPr>
      <w:r>
        <w:rPr/>
        <w:t>Lemming:</w:t>
      </w:r>
    </w:p>
    <w:p>
      <w:pPr>
        <w:pStyle w:val="BodyText"/>
        <w:spacing w:line="237" w:lineRule="auto" w:before="4"/>
        <w:ind w:right="1558"/>
      </w:pPr>
      <w:r>
        <w:rPr>
          <w:b/>
        </w:rPr>
        <w:t>Simon: </w:t>
      </w:r>
      <w:r>
        <w:rPr/>
        <w:t>This is why Jackie Gubbie was changed place because of their behaviour and then this is why Sarah Flexure has got put into Jackie Gubbie place because I; the recording tapes that I have of them all in my home.</w:t>
      </w:r>
    </w:p>
    <w:p>
      <w:pPr>
        <w:pStyle w:val="BodyText"/>
        <w:spacing w:before="3"/>
      </w:pPr>
      <w:r>
        <w:rPr>
          <w:b/>
        </w:rPr>
        <w:t>Lemming: </w:t>
      </w:r>
      <w:r>
        <w:rPr/>
        <w:t>Mr Cordell when was the last time that you put a complaint in.</w:t>
      </w:r>
    </w:p>
    <w:p>
      <w:pPr>
        <w:pStyle w:val="BodyText"/>
        <w:spacing w:line="237" w:lineRule="auto" w:before="4"/>
        <w:ind w:right="1450"/>
      </w:pPr>
      <w:r>
        <w:rPr>
          <w:b/>
        </w:rPr>
        <w:t>Simon: I </w:t>
      </w:r>
      <w:r>
        <w:rPr/>
        <w:t>have not put a complaint in for a few months because we are independent we live in a communal building that is independent if we want to deal with our issues, we deal with them ourselves.</w:t>
      </w:r>
    </w:p>
    <w:p>
      <w:pPr>
        <w:pStyle w:val="BodyText"/>
        <w:spacing w:before="3"/>
        <w:ind w:right="1502"/>
      </w:pPr>
      <w:r>
        <w:rPr>
          <w:b/>
        </w:rPr>
        <w:t>Lemming: </w:t>
      </w:r>
      <w:r>
        <w:rPr/>
        <w:t>Thanks for clarifying that now there is a complaint which is a serious breach of tenancy and if you do not deal with this.</w:t>
      </w:r>
    </w:p>
    <w:p>
      <w:pPr>
        <w:pStyle w:val="BodyText"/>
        <w:spacing w:before="4"/>
        <w:ind w:right="1437"/>
      </w:pPr>
      <w:r>
        <w:rPr>
          <w:b/>
        </w:rPr>
        <w:t>Simon: </w:t>
      </w:r>
      <w:r>
        <w:rPr/>
        <w:t>That you are not Lemmy I am dealing with this matter I have already spoke to you on the phone and told you that you are not a </w:t>
      </w:r>
      <w:r>
        <w:rPr>
          <w:b/>
        </w:rPr>
        <w:t>police officer; </w:t>
      </w:r>
      <w:r>
        <w:rPr/>
        <w:t>Lemmy you are threatening me for criminal offences I am not coming to I you to be set up Lemmy yes the evidence I have got you are endangering these people if you want to come and see the evidence of the recordings that I have of everything.</w:t>
      </w:r>
    </w:p>
    <w:p>
      <w:pPr>
        <w:spacing w:before="0"/>
        <w:ind w:left="781" w:right="0" w:firstLine="0"/>
        <w:jc w:val="left"/>
        <w:rPr>
          <w:sz w:val="24"/>
        </w:rPr>
      </w:pPr>
      <w:r>
        <w:rPr>
          <w:b/>
          <w:sz w:val="24"/>
        </w:rPr>
        <w:t>Lemming: </w:t>
      </w:r>
      <w:r>
        <w:rPr>
          <w:sz w:val="24"/>
        </w:rPr>
        <w:t>How am I endangering.</w:t>
      </w:r>
    </w:p>
    <w:p>
      <w:pPr>
        <w:pStyle w:val="BodyText"/>
        <w:spacing w:before="2"/>
        <w:ind w:right="1438"/>
      </w:pPr>
      <w:r>
        <w:rPr>
          <w:b/>
        </w:rPr>
        <w:t>Simon: </w:t>
      </w:r>
      <w:r>
        <w:rPr/>
        <w:t>Because I am holding the truth I am protecting them from the recordings of the evidence that I have of them Lemmy yes I am protecting them, if I go to the police station right now yes they all get arrested Lemmy, and they all look at big years I have been recording them for the last two years doing what they have done to me Lemmy and I have not done anything wrong to them.</w:t>
      </w:r>
    </w:p>
    <w:p>
      <w:pPr>
        <w:pStyle w:val="BodyText"/>
        <w:spacing w:before="1"/>
        <w:ind w:right="1502"/>
      </w:pPr>
      <w:r>
        <w:rPr/>
        <w:t>If I go to meet any of my neighbours I would phone the police first and tell them that I am going up stairs and that I am recording it on my mobile phone and I have got the cad number for phoning the police up before I go upstairs Lemmy I protect myself in every single way and if you want to come and see this evidence plus see the evidence of what they do to me while I am in my home then you would agree with me and you would not want to follow these pep their claims because it is just going to get them into a whole heap of trouble and everybody else Lemmy you need to open your eyes and see the truth Lemmy yes.</w:t>
      </w:r>
    </w:p>
    <w:p>
      <w:pPr>
        <w:pStyle w:val="BodyText"/>
        <w:spacing w:line="272" w:lineRule="exact"/>
      </w:pPr>
      <w:r>
        <w:rPr>
          <w:b/>
        </w:rPr>
        <w:t>Lemming: </w:t>
      </w:r>
      <w:r>
        <w:rPr/>
        <w:t>all I can say is we needed to clear this up if you do not.</w:t>
      </w:r>
    </w:p>
    <w:p>
      <w:pPr>
        <w:pStyle w:val="BodyText"/>
        <w:spacing w:before="2"/>
        <w:ind w:right="1451"/>
      </w:pPr>
      <w:r>
        <w:rPr>
          <w:b/>
        </w:rPr>
        <w:t>Simon: </w:t>
      </w:r>
      <w:r>
        <w:rPr/>
        <w:t>Lemmy you are more than welcome to come to my here address if you want to clear this up there now and there is nothing to clear up in my eyes all there is fabricated stories that have got no truth in them and there is no true evidence supporting their claims or you would be at a police station and the police would be knocking at my front door. You just want me to come down there and blabber to you and then entrap myself Lemmy I am not going to do that and you are not a police officer and I am not entrapping myself with you if you want to come to my home then you are more than welcome too.</w:t>
      </w:r>
    </w:p>
    <w:p>
      <w:pPr>
        <w:pStyle w:val="BodyText"/>
        <w:spacing w:line="242" w:lineRule="auto"/>
        <w:ind w:right="1598"/>
      </w:pPr>
      <w:r>
        <w:rPr/>
        <w:t>And if you have any other issues then contact the police Lemma and have a good day I have got respect for you but you do not seem to have any for me.</w:t>
      </w:r>
    </w:p>
    <w:p>
      <w:pPr>
        <w:spacing w:line="274" w:lineRule="exact" w:before="0"/>
        <w:ind w:left="781" w:right="0" w:firstLine="0"/>
        <w:jc w:val="left"/>
        <w:rPr>
          <w:sz w:val="24"/>
        </w:rPr>
      </w:pPr>
      <w:r>
        <w:rPr>
          <w:b/>
          <w:sz w:val="24"/>
        </w:rPr>
        <w:t>Lemming: </w:t>
      </w:r>
      <w:r>
        <w:rPr>
          <w:sz w:val="24"/>
        </w:rPr>
        <w:t>Mutter.</w:t>
      </w:r>
    </w:p>
    <w:p>
      <w:pPr>
        <w:pStyle w:val="BodyText"/>
        <w:ind w:right="1490"/>
      </w:pPr>
      <w:r>
        <w:rPr>
          <w:b/>
        </w:rPr>
        <w:t>Simon: </w:t>
      </w:r>
      <w:r>
        <w:rPr/>
        <w:t>And I am going to forward this to you I am going to get this recording transcribed up into transcribes and I will forward you a copy of the minutes of this meeting as well.</w:t>
      </w:r>
    </w:p>
    <w:p>
      <w:pPr>
        <w:spacing w:line="272" w:lineRule="exact" w:before="0"/>
        <w:ind w:left="781" w:right="0" w:firstLine="0"/>
        <w:jc w:val="left"/>
        <w:rPr>
          <w:sz w:val="24"/>
        </w:rPr>
      </w:pPr>
      <w:r>
        <w:rPr>
          <w:b/>
          <w:sz w:val="24"/>
        </w:rPr>
        <w:t>Lemming: </w:t>
      </w:r>
      <w:r>
        <w:rPr>
          <w:sz w:val="24"/>
        </w:rPr>
        <w:t>OK, please do that.</w:t>
      </w:r>
    </w:p>
    <w:p>
      <w:pPr>
        <w:spacing w:before="0"/>
        <w:ind w:left="781" w:right="0" w:firstLine="0"/>
        <w:jc w:val="left"/>
        <w:rPr>
          <w:sz w:val="24"/>
        </w:rPr>
      </w:pPr>
      <w:r>
        <w:rPr>
          <w:b/>
          <w:sz w:val="24"/>
        </w:rPr>
        <w:t>Simon: I </w:t>
      </w:r>
      <w:r>
        <w:rPr>
          <w:sz w:val="24"/>
        </w:rPr>
        <w:t>will do that.</w:t>
      </w:r>
    </w:p>
    <w:p>
      <w:pPr>
        <w:pStyle w:val="BodyText"/>
        <w:spacing w:before="1"/>
      </w:pPr>
      <w:r>
        <w:rPr>
          <w:b/>
        </w:rPr>
        <w:t>Lemming: </w:t>
      </w:r>
      <w:r>
        <w:rPr/>
        <w:t>How soon will I be able to get them?</w:t>
      </w:r>
    </w:p>
    <w:p>
      <w:pPr>
        <w:pStyle w:val="BodyText"/>
        <w:spacing w:before="1"/>
      </w:pPr>
      <w:r>
        <w:rPr>
          <w:b/>
        </w:rPr>
        <w:t>Simon: I </w:t>
      </w:r>
      <w:r>
        <w:rPr/>
        <w:t>will do it as quick as possible I will have to do them manually for you and I will try</w:t>
      </w:r>
    </w:p>
    <w:p>
      <w:pPr>
        <w:spacing w:after="0"/>
        <w:sectPr>
          <w:pgSz w:w="11910" w:h="16840"/>
          <w:pgMar w:top="1360" w:bottom="280" w:left="660" w:right="0"/>
        </w:sectPr>
      </w:pPr>
    </w:p>
    <w:p>
      <w:pPr>
        <w:pStyle w:val="BodyText"/>
        <w:spacing w:before="64"/>
      </w:pPr>
      <w:r>
        <w:rPr/>
        <w:t>to have them done within the next two days and have them forwarded to yourself.</w:t>
      </w:r>
    </w:p>
    <w:p>
      <w:pPr>
        <w:spacing w:line="273" w:lineRule="exact" w:before="2"/>
        <w:ind w:left="781" w:right="0" w:firstLine="0"/>
        <w:jc w:val="left"/>
        <w:rPr>
          <w:sz w:val="24"/>
        </w:rPr>
      </w:pPr>
      <w:r>
        <w:rPr>
          <w:b/>
          <w:sz w:val="24"/>
        </w:rPr>
        <w:t>Lemming: </w:t>
      </w:r>
      <w:r>
        <w:rPr>
          <w:sz w:val="24"/>
        </w:rPr>
        <w:t>All right then.</w:t>
      </w:r>
    </w:p>
    <w:p>
      <w:pPr>
        <w:spacing w:line="273" w:lineRule="exact" w:before="0"/>
        <w:ind w:left="781" w:right="0" w:firstLine="0"/>
        <w:jc w:val="left"/>
        <w:rPr>
          <w:sz w:val="24"/>
        </w:rPr>
      </w:pPr>
      <w:r>
        <w:rPr>
          <w:b/>
          <w:sz w:val="24"/>
        </w:rPr>
        <w:t>Simon: </w:t>
      </w:r>
      <w:r>
        <w:rPr>
          <w:sz w:val="24"/>
        </w:rPr>
        <w:t>Thank you, Sir.</w:t>
      </w:r>
    </w:p>
    <w:p>
      <w:pPr>
        <w:pStyle w:val="BodyText"/>
        <w:spacing w:before="1"/>
      </w:pPr>
      <w:r>
        <w:rPr>
          <w:b/>
        </w:rPr>
        <w:t>Lemming: I </w:t>
      </w:r>
      <w:r>
        <w:rPr/>
        <w:t>want you to attend a meeting next week and I will send you a letter.</w:t>
      </w:r>
    </w:p>
    <w:p>
      <w:pPr>
        <w:pStyle w:val="BodyText"/>
        <w:spacing w:line="242" w:lineRule="auto" w:before="2"/>
        <w:ind w:right="1458"/>
      </w:pPr>
      <w:r>
        <w:rPr>
          <w:b/>
        </w:rPr>
        <w:t>Simon: </w:t>
      </w:r>
      <w:r>
        <w:rPr/>
        <w:t>Lemma, you are more than welcome to do that and I am going to forward you a letter to explain the reasons why, as well to a further why; that there is not any more to be said about these issues, if you want to phone the police you are more than welcome.</w:t>
      </w:r>
    </w:p>
    <w:p>
      <w:pPr>
        <w:spacing w:line="265" w:lineRule="exact" w:before="0"/>
        <w:ind w:left="781" w:right="0" w:firstLine="0"/>
        <w:jc w:val="left"/>
        <w:rPr>
          <w:sz w:val="24"/>
        </w:rPr>
      </w:pPr>
      <w:r>
        <w:rPr>
          <w:b/>
          <w:sz w:val="24"/>
        </w:rPr>
        <w:t>Lemming: I </w:t>
      </w:r>
      <w:r>
        <w:rPr>
          <w:sz w:val="24"/>
        </w:rPr>
        <w:t>will not be going to the police.</w:t>
      </w:r>
    </w:p>
    <w:p>
      <w:pPr>
        <w:pStyle w:val="BodyText"/>
        <w:spacing w:line="242" w:lineRule="auto" w:before="1"/>
        <w:ind w:right="1520"/>
        <w:jc w:val="both"/>
      </w:pPr>
      <w:r>
        <w:rPr>
          <w:b/>
        </w:rPr>
        <w:t>Simon: </w:t>
      </w:r>
      <w:r>
        <w:rPr/>
        <w:t>They are criminal offences you cannot put criminal offences under civil law</w:t>
      </w:r>
      <w:r>
        <w:rPr>
          <w:spacing w:val="-40"/>
        </w:rPr>
        <w:t> </w:t>
      </w:r>
      <w:r>
        <w:rPr/>
        <w:t>Lemmy. Lemming:</w:t>
      </w:r>
    </w:p>
    <w:p>
      <w:pPr>
        <w:pStyle w:val="BodyText"/>
        <w:spacing w:line="237" w:lineRule="auto"/>
        <w:ind w:right="1630"/>
        <w:jc w:val="both"/>
      </w:pPr>
      <w:r>
        <w:rPr>
          <w:b/>
        </w:rPr>
        <w:t>Simon: </w:t>
      </w:r>
      <w:r>
        <w:rPr/>
        <w:t>A civil injunction even under the civil Act 1994 for civil offences has to be for civil practices, for a fact anything under a criminal nature will be placed under a CBO Asbo after court proceedings, Lemmy, yes.</w:t>
      </w:r>
    </w:p>
    <w:p>
      <w:pPr>
        <w:spacing w:before="4"/>
        <w:ind w:left="781" w:right="0" w:firstLine="0"/>
        <w:jc w:val="left"/>
        <w:rPr>
          <w:sz w:val="24"/>
        </w:rPr>
      </w:pPr>
      <w:r>
        <w:rPr>
          <w:b/>
          <w:sz w:val="24"/>
        </w:rPr>
        <w:t>Lemming: </w:t>
      </w:r>
      <w:r>
        <w:rPr>
          <w:sz w:val="24"/>
        </w:rPr>
        <w:t>Mr Cordell.</w:t>
      </w:r>
    </w:p>
    <w:p>
      <w:pPr>
        <w:pStyle w:val="BodyText"/>
        <w:spacing w:before="1"/>
      </w:pPr>
      <w:r>
        <w:rPr>
          <w:b/>
        </w:rPr>
        <w:t>Simon: </w:t>
      </w:r>
      <w:r>
        <w:rPr/>
        <w:t>Lemmy these offences are last, yes.</w:t>
      </w:r>
    </w:p>
    <w:p>
      <w:pPr>
        <w:pStyle w:val="BodyText"/>
        <w:spacing w:before="2"/>
      </w:pPr>
      <w:r>
        <w:rPr>
          <w:b/>
        </w:rPr>
        <w:t>Lemming: </w:t>
      </w:r>
      <w:r>
        <w:rPr/>
        <w:t>Allow me to enlighten you at the meeting.</w:t>
      </w:r>
    </w:p>
    <w:p>
      <w:pPr>
        <w:pStyle w:val="BodyText"/>
        <w:spacing w:line="273" w:lineRule="exact" w:before="1"/>
      </w:pPr>
      <w:r>
        <w:rPr>
          <w:b/>
        </w:rPr>
        <w:t>Simon: </w:t>
      </w:r>
      <w:r>
        <w:rPr/>
        <w:t>We are talking about civil matters hear not criminal.</w:t>
      </w:r>
    </w:p>
    <w:p>
      <w:pPr>
        <w:pStyle w:val="BodyText"/>
        <w:spacing w:line="242" w:lineRule="auto"/>
        <w:ind w:right="1664"/>
      </w:pPr>
      <w:r>
        <w:rPr>
          <w:b/>
        </w:rPr>
        <w:t>Lemming: </w:t>
      </w:r>
      <w:r>
        <w:rPr/>
        <w:t>No they are not they are criminal; Harassment is 1997, Anti-social Behaviour is 1994, Intimidation and threatening behaviour you can get ten years for that Lemmy,</w:t>
      </w:r>
    </w:p>
    <w:p>
      <w:pPr>
        <w:pStyle w:val="BodyText"/>
        <w:spacing w:line="242" w:lineRule="auto"/>
        <w:ind w:right="1502"/>
      </w:pPr>
      <w:r>
        <w:rPr/>
        <w:t>Yes, Lemmy you can get ten years for that, I am telling you now that they are all criminal offences and that you should put them all to the police under the police reforms Acts you are not able to deal with this and your salary does not pay you to deal with this sort of issues.</w:t>
      </w:r>
    </w:p>
    <w:p>
      <w:pPr>
        <w:spacing w:line="265" w:lineRule="exact" w:before="0"/>
        <w:ind w:left="781" w:right="0" w:firstLine="0"/>
        <w:jc w:val="left"/>
        <w:rPr>
          <w:sz w:val="24"/>
        </w:rPr>
      </w:pPr>
      <w:r>
        <w:rPr>
          <w:b/>
          <w:sz w:val="24"/>
        </w:rPr>
        <w:t>Simon: I </w:t>
      </w:r>
      <w:r>
        <w:rPr>
          <w:sz w:val="24"/>
        </w:rPr>
        <w:t>am not disputing that.</w:t>
      </w:r>
    </w:p>
    <w:p>
      <w:pPr>
        <w:pStyle w:val="BodyText"/>
        <w:spacing w:line="242" w:lineRule="auto"/>
        <w:ind w:right="1502"/>
      </w:pPr>
      <w:r>
        <w:rPr>
          <w:b/>
        </w:rPr>
        <w:t>Lemming: </w:t>
      </w:r>
      <w:r>
        <w:rPr/>
        <w:t>So give them to the police and let them do their job and do what is right Lemmy and if the police find any truth in them statements or the evidence that you give to them then you can follow your lines of investigation but I tell, you know that there is no truth in them and the police will not follow any charges.</w:t>
      </w:r>
    </w:p>
    <w:p>
      <w:pPr>
        <w:pStyle w:val="BodyText"/>
        <w:spacing w:line="242" w:lineRule="auto"/>
        <w:ind w:right="1524"/>
      </w:pPr>
      <w:r>
        <w:rPr>
          <w:b/>
        </w:rPr>
        <w:t>Lemming: </w:t>
      </w:r>
      <w:r>
        <w:rPr/>
        <w:t>Mr. Cordell, Mr. Cordell, if only you can listen to what I am say then perhaps we can start to get some were in regard to a breach of tenancy what is a civil matter.</w:t>
      </w:r>
    </w:p>
    <w:p>
      <w:pPr>
        <w:pStyle w:val="BodyText"/>
        <w:ind w:right="1597"/>
      </w:pPr>
      <w:r>
        <w:rPr>
          <w:b/>
        </w:rPr>
        <w:t>Simon: </w:t>
      </w:r>
      <w:r>
        <w:rPr/>
        <w:t>A breach of my tenancy is a civil matter but the offences that you are saying are a criminal matter Lemmy, they are a criminal matter a civil matter is me kicking a football up the wall outside and somebody was upset a criminal matter is me going up to somebody and threatening them under a section 4, or 5, of that act and you commit this by going up to someone and listen and saying that I am going to do you something.</w:t>
      </w:r>
    </w:p>
    <w:p>
      <w:pPr>
        <w:pStyle w:val="BodyText"/>
        <w:ind w:right="1811"/>
      </w:pPr>
      <w:r>
        <w:rPr/>
        <w:t>Criminal damage is criminal damage if I break something yes Lemmy, these things are criminal offences and civil are completely different.</w:t>
      </w:r>
    </w:p>
    <w:p>
      <w:pPr>
        <w:pStyle w:val="BodyText"/>
        <w:spacing w:line="242" w:lineRule="auto"/>
        <w:ind w:right="1628"/>
        <w:jc w:val="both"/>
      </w:pPr>
      <w:r>
        <w:rPr/>
        <w:t>You cannot simply missus your terms and conditions have to run in co-Hurst that represents us globally with treaties, you are wrong and you are making your own protocols and you do not have any right to do so.</w:t>
      </w:r>
    </w:p>
    <w:p>
      <w:pPr>
        <w:pStyle w:val="BodyText"/>
        <w:ind w:left="0"/>
        <w:rPr>
          <w:sz w:val="22"/>
        </w:rPr>
      </w:pPr>
    </w:p>
    <w:p>
      <w:pPr>
        <w:spacing w:line="273" w:lineRule="exact" w:before="0"/>
        <w:ind w:left="781" w:right="0" w:firstLine="0"/>
        <w:jc w:val="left"/>
        <w:rPr>
          <w:sz w:val="24"/>
        </w:rPr>
      </w:pPr>
      <w:r>
        <w:rPr>
          <w:b/>
          <w:sz w:val="24"/>
        </w:rPr>
        <w:t>Lemming: </w:t>
      </w:r>
      <w:r>
        <w:rPr>
          <w:sz w:val="24"/>
        </w:rPr>
        <w:t>Mr. Cordell, Mr. Cordell.</w:t>
      </w:r>
    </w:p>
    <w:p>
      <w:pPr>
        <w:pStyle w:val="BodyText"/>
        <w:spacing w:line="242" w:lineRule="auto"/>
        <w:ind w:right="1677"/>
      </w:pPr>
      <w:r>
        <w:rPr>
          <w:b/>
        </w:rPr>
        <w:t>Simon: </w:t>
      </w:r>
      <w:r>
        <w:rPr/>
        <w:t>Come on I have respect for you but I am not that idiot that you want on the floor or that person that you are expecting to be able to mangle up in the brain.</w:t>
      </w:r>
    </w:p>
    <w:p>
      <w:pPr>
        <w:spacing w:line="274" w:lineRule="exact" w:before="0"/>
        <w:ind w:left="781" w:right="0" w:firstLine="0"/>
        <w:jc w:val="left"/>
        <w:rPr>
          <w:sz w:val="24"/>
        </w:rPr>
      </w:pPr>
      <w:r>
        <w:rPr>
          <w:b/>
          <w:sz w:val="24"/>
        </w:rPr>
        <w:t>Lemming: I </w:t>
      </w:r>
      <w:r>
        <w:rPr>
          <w:sz w:val="24"/>
        </w:rPr>
        <w:t>have not called you.</w:t>
      </w:r>
    </w:p>
    <w:p>
      <w:pPr>
        <w:pStyle w:val="BodyText"/>
        <w:ind w:right="1502"/>
      </w:pPr>
      <w:r>
        <w:rPr>
          <w:b/>
        </w:rPr>
        <w:t>Simon: </w:t>
      </w:r>
      <w:r>
        <w:rPr/>
        <w:t>No I am not saying is that I am saying that you; that is the level that most people are deceived to be treated like by you and that is not what you are here for and these people are here or it is not their purpose in life to be treated wrongly and neither what they, or you should represent it is our human rights and what these laws are in place for, most people will just sit there and accept anything, because they do not study and pick up a book and reed and learn, yes, and they do not care about looking after other people any more yes or our history</w:t>
      </w:r>
    </w:p>
    <w:p>
      <w:pPr>
        <w:spacing w:after="0"/>
        <w:sectPr>
          <w:pgSz w:w="11910" w:h="16840"/>
          <w:pgMar w:top="1360" w:bottom="280" w:left="660" w:right="0"/>
        </w:sectPr>
      </w:pPr>
    </w:p>
    <w:p>
      <w:pPr>
        <w:pStyle w:val="BodyText"/>
        <w:spacing w:line="242" w:lineRule="auto" w:before="64"/>
        <w:ind w:right="1502"/>
      </w:pPr>
      <w:r>
        <w:rPr/>
        <w:t>what built us all our building blocks of life Lemmy Yes people have no respect these days they forget themselves.</w:t>
      </w:r>
    </w:p>
    <w:p>
      <w:pPr>
        <w:spacing w:line="267" w:lineRule="exact" w:before="0"/>
        <w:ind w:left="781" w:right="0" w:firstLine="0"/>
        <w:jc w:val="left"/>
        <w:rPr>
          <w:sz w:val="24"/>
        </w:rPr>
      </w:pPr>
      <w:r>
        <w:rPr>
          <w:b/>
          <w:sz w:val="24"/>
        </w:rPr>
        <w:t>Lemming: </w:t>
      </w:r>
      <w:r>
        <w:rPr>
          <w:sz w:val="24"/>
        </w:rPr>
        <w:t>OK.</w:t>
      </w:r>
    </w:p>
    <w:p>
      <w:pPr>
        <w:spacing w:before="1"/>
        <w:ind w:left="781" w:right="0" w:firstLine="0"/>
        <w:jc w:val="left"/>
        <w:rPr>
          <w:sz w:val="24"/>
        </w:rPr>
      </w:pPr>
      <w:r>
        <w:rPr>
          <w:b/>
          <w:sz w:val="24"/>
        </w:rPr>
        <w:t>Simon: I </w:t>
      </w:r>
      <w:r>
        <w:rPr>
          <w:sz w:val="24"/>
        </w:rPr>
        <w:t>do Lemmy I study.</w:t>
      </w:r>
    </w:p>
    <w:p>
      <w:pPr>
        <w:pStyle w:val="BodyText"/>
        <w:spacing w:line="242" w:lineRule="auto" w:before="2"/>
        <w:ind w:right="1737"/>
      </w:pPr>
      <w:r>
        <w:rPr>
          <w:b/>
        </w:rPr>
        <w:t>Lemming: </w:t>
      </w:r>
      <w:r>
        <w:rPr/>
        <w:t>Yes, Yes, Yes, whether the police would want to deal with it you need to come here.</w:t>
      </w:r>
    </w:p>
    <w:p>
      <w:pPr>
        <w:pStyle w:val="BodyText"/>
        <w:spacing w:line="237" w:lineRule="auto"/>
        <w:ind w:right="1811"/>
      </w:pPr>
      <w:r>
        <w:rPr>
          <w:b/>
        </w:rPr>
        <w:t>Simon: </w:t>
      </w:r>
      <w:r>
        <w:rPr/>
        <w:t>There is no truth you cannot find any truth in them Lemmy you cannot make up things, you are not a judge, where is the tribunal and or where is my fair court hearing. </w:t>
      </w:r>
      <w:r>
        <w:rPr>
          <w:b/>
        </w:rPr>
        <w:t>Lemming: I </w:t>
      </w:r>
      <w:r>
        <w:rPr/>
        <w:t>am not judging you.</w:t>
      </w:r>
    </w:p>
    <w:p>
      <w:pPr>
        <w:pStyle w:val="BodyText"/>
        <w:spacing w:before="4"/>
        <w:ind w:right="1502"/>
      </w:pPr>
      <w:r>
        <w:rPr>
          <w:b/>
        </w:rPr>
        <w:t>Simon: </w:t>
      </w:r>
      <w:r>
        <w:rPr/>
        <w:t>OK, so where is the court, you should be calling me to a fair place where there is some fair judging going on, yes even you yourself if you get upset now with your company, you still have a union representation and this means that you are entitled to speak to a legal department and to have your day in court, so where is my day you are accusing me of these allegations and now you want me to come there and you are going to judge me, you do not have the right and you do not have the power to do that.</w:t>
      </w:r>
    </w:p>
    <w:p>
      <w:pPr>
        <w:spacing w:before="2"/>
        <w:ind w:left="781" w:right="0" w:firstLine="0"/>
        <w:jc w:val="left"/>
        <w:rPr>
          <w:sz w:val="24"/>
        </w:rPr>
      </w:pPr>
      <w:r>
        <w:rPr>
          <w:b/>
          <w:sz w:val="24"/>
        </w:rPr>
        <w:t>Lemming: </w:t>
      </w:r>
      <w:r>
        <w:rPr>
          <w:sz w:val="24"/>
        </w:rPr>
        <w:t>Alright, OK, muttering.</w:t>
      </w:r>
    </w:p>
    <w:p>
      <w:pPr>
        <w:pStyle w:val="BodyText"/>
        <w:spacing w:before="1"/>
        <w:ind w:right="1444"/>
      </w:pPr>
      <w:r>
        <w:rPr>
          <w:b/>
        </w:rPr>
        <w:t>Simon: </w:t>
      </w:r>
      <w:r>
        <w:rPr/>
        <w:t>And I am explaining to you know that there is no truth in anything we have done this meeting over the phone and I am recording it and I am saying that if you want to come to my home then you can, as I have even further evidence to prove my claims and I will play that evidence to you while you are in my house, yes I am not coining to the civic centre because I have got members of your team who signed all the Anti-Social Behaviour papers fraudulently to keep me in this house Lemmy, I am prang to come into your building at the moment, I am scared for my life</w:t>
      </w:r>
    </w:p>
    <w:p>
      <w:pPr>
        <w:spacing w:line="273" w:lineRule="exact" w:before="0"/>
        <w:ind w:left="781" w:right="0" w:firstLine="0"/>
        <w:jc w:val="left"/>
        <w:rPr>
          <w:sz w:val="24"/>
        </w:rPr>
      </w:pPr>
      <w:r>
        <w:rPr>
          <w:b/>
          <w:sz w:val="24"/>
        </w:rPr>
        <w:t>Lemming: </w:t>
      </w:r>
      <w:r>
        <w:rPr>
          <w:sz w:val="24"/>
        </w:rPr>
        <w:t>Mutter.</w:t>
      </w:r>
    </w:p>
    <w:p>
      <w:pPr>
        <w:pStyle w:val="BodyText"/>
        <w:spacing w:before="2"/>
        <w:ind w:right="1502"/>
      </w:pPr>
      <w:r>
        <w:rPr>
          <w:b/>
        </w:rPr>
        <w:t>Simon: I </w:t>
      </w:r>
      <w:r>
        <w:rPr/>
        <w:t>am scared to come to your building because of the corruption that is inside of it Lemmy or I would be there with all of my folders building a festival right now with you all. </w:t>
      </w:r>
      <w:r>
        <w:rPr>
          <w:b/>
        </w:rPr>
        <w:t>Lemming: </w:t>
      </w:r>
      <w:r>
        <w:rPr/>
        <w:t>OK, OK, OK, if your response is that all the allegations are lies then I will take it that that is your repose.</w:t>
      </w:r>
    </w:p>
    <w:p>
      <w:pPr>
        <w:pStyle w:val="BodyText"/>
        <w:spacing w:line="242" w:lineRule="auto"/>
        <w:ind w:right="1644"/>
      </w:pPr>
      <w:r>
        <w:rPr>
          <w:b/>
        </w:rPr>
        <w:t>Simon: </w:t>
      </w:r>
      <w:r>
        <w:rPr/>
        <w:t>Lemmy if I went to the newspapers and played this and showed what everybody all the corruption that is inside of your team and what is holding me in my house now or I just publicized that myself.</w:t>
      </w:r>
    </w:p>
    <w:p>
      <w:pPr>
        <w:pStyle w:val="BodyText"/>
        <w:spacing w:line="270" w:lineRule="exact"/>
      </w:pPr>
      <w:r>
        <w:rPr/>
        <w:t>Lemming:</w:t>
      </w:r>
    </w:p>
    <w:p>
      <w:pPr>
        <w:pStyle w:val="BodyText"/>
        <w:spacing w:line="242" w:lineRule="auto"/>
        <w:ind w:right="1502"/>
      </w:pPr>
      <w:r>
        <w:rPr>
          <w:b/>
        </w:rPr>
        <w:t>Simon: </w:t>
      </w:r>
      <w:r>
        <w:rPr/>
        <w:t>Here would be problems I have got a lot of emails here right now, if I decided to be irresponsible myself there would be a whole different game right now and I do think</w:t>
      </w:r>
    </w:p>
    <w:p>
      <w:pPr>
        <w:pStyle w:val="BodyText"/>
        <w:ind w:right="1502"/>
      </w:pPr>
      <w:r>
        <w:rPr/>
        <w:t>that anything that you are talking about would not matter after that other than what I show everybody; "The Truth."</w:t>
      </w:r>
    </w:p>
    <w:p>
      <w:pPr>
        <w:pStyle w:val="BodyText"/>
        <w:spacing w:line="242" w:lineRule="auto"/>
        <w:ind w:right="1437"/>
      </w:pPr>
      <w:r>
        <w:rPr>
          <w:b/>
        </w:rPr>
        <w:t>Lemming: </w:t>
      </w:r>
      <w:r>
        <w:rPr/>
        <w:t>If you have got all of this evidence that you are saying, then I think you should do what you have to do.</w:t>
      </w:r>
    </w:p>
    <w:p>
      <w:pPr>
        <w:pStyle w:val="BodyText"/>
        <w:ind w:right="1738"/>
      </w:pPr>
      <w:r>
        <w:rPr>
          <w:b/>
        </w:rPr>
        <w:t>Simon: </w:t>
      </w:r>
      <w:r>
        <w:rPr/>
        <w:t>Lemmy I have already done prepared statements if the police do come to me, but I think if I give them to you that it will just destroy more lives, I think.</w:t>
      </w:r>
    </w:p>
    <w:p>
      <w:pPr>
        <w:pStyle w:val="BodyText"/>
        <w:spacing w:line="273" w:lineRule="exact"/>
      </w:pPr>
      <w:r>
        <w:rPr>
          <w:b/>
        </w:rPr>
        <w:t>Lemming: </w:t>
      </w:r>
      <w:r>
        <w:rPr/>
        <w:t>Yes, Yes, Yes, no problem, do what you have to do all I am doing is.</w:t>
      </w:r>
    </w:p>
    <w:p>
      <w:pPr>
        <w:pStyle w:val="BodyText"/>
        <w:spacing w:line="242" w:lineRule="auto"/>
        <w:ind w:right="1570"/>
      </w:pPr>
      <w:r>
        <w:rPr>
          <w:b/>
        </w:rPr>
        <w:t>Simon: </w:t>
      </w:r>
      <w:r>
        <w:rPr/>
        <w:t>what are you attempting to do, what is your purpose, what do you want at the end of this yourself Lemmy.</w:t>
      </w:r>
    </w:p>
    <w:p>
      <w:pPr>
        <w:pStyle w:val="BodyText"/>
        <w:spacing w:line="242" w:lineRule="auto"/>
        <w:ind w:right="2610"/>
      </w:pPr>
      <w:r>
        <w:rPr>
          <w:b/>
        </w:rPr>
        <w:t>Lemming: </w:t>
      </w:r>
      <w:r>
        <w:rPr/>
        <w:t>what I want is at the end of this for the alleged Harassment to stop the intimidation to stop.</w:t>
      </w:r>
    </w:p>
    <w:p>
      <w:pPr>
        <w:pStyle w:val="BodyText"/>
        <w:spacing w:line="271" w:lineRule="exact"/>
      </w:pPr>
      <w:r>
        <w:rPr>
          <w:b/>
        </w:rPr>
        <w:t>Simon: </w:t>
      </w:r>
      <w:r>
        <w:rPr/>
        <w:t>The alleged harassment, intimidation to stop.</w:t>
      </w:r>
    </w:p>
    <w:p>
      <w:pPr>
        <w:spacing w:line="273" w:lineRule="exact" w:before="0"/>
        <w:ind w:left="781" w:right="0" w:firstLine="0"/>
        <w:jc w:val="left"/>
        <w:rPr>
          <w:sz w:val="24"/>
        </w:rPr>
      </w:pPr>
      <w:r>
        <w:rPr>
          <w:b/>
          <w:sz w:val="24"/>
        </w:rPr>
        <w:t>Lemming: </w:t>
      </w:r>
      <w:r>
        <w:rPr>
          <w:sz w:val="24"/>
        </w:rPr>
        <w:t>To stop yes.</w:t>
      </w:r>
    </w:p>
    <w:p>
      <w:pPr>
        <w:pStyle w:val="BodyText"/>
      </w:pPr>
      <w:r>
        <w:rPr>
          <w:b/>
        </w:rPr>
        <w:t>Simon: </w:t>
      </w:r>
      <w:r>
        <w:rPr/>
        <w:t>What is actually being accused of me</w:t>
      </w:r>
      <w:r>
        <w:rPr>
          <w:spacing w:val="-24"/>
        </w:rPr>
        <w:t> </w:t>
      </w:r>
      <w:r>
        <w:rPr/>
        <w:t>what.</w:t>
      </w:r>
    </w:p>
    <w:p>
      <w:pPr>
        <w:pStyle w:val="BodyText"/>
      </w:pPr>
      <w:r>
        <w:rPr>
          <w:b/>
        </w:rPr>
        <w:t>Lemming: </w:t>
      </w:r>
      <w:r>
        <w:rPr/>
        <w:t>Your neighbours have made</w:t>
      </w:r>
      <w:r>
        <w:rPr>
          <w:spacing w:val="-18"/>
        </w:rPr>
        <w:t> </w:t>
      </w:r>
      <w:r>
        <w:rPr/>
        <w:t>allegations.</w:t>
      </w:r>
    </w:p>
    <w:p>
      <w:pPr>
        <w:pStyle w:val="BodyText"/>
      </w:pPr>
      <w:r>
        <w:rPr>
          <w:b/>
        </w:rPr>
        <w:t>Simon: I </w:t>
      </w:r>
      <w:r>
        <w:rPr/>
        <w:t>have got my next door neighbour on tape right now Lemmy yes and I will play it to</w:t>
      </w:r>
    </w:p>
    <w:p>
      <w:pPr>
        <w:spacing w:after="0"/>
        <w:sectPr>
          <w:pgSz w:w="11910" w:h="16840"/>
          <w:pgMar w:top="1360" w:bottom="280" w:left="660" w:right="0"/>
        </w:sectPr>
      </w:pPr>
    </w:p>
    <w:p>
      <w:pPr>
        <w:pStyle w:val="BodyText"/>
        <w:spacing w:line="237" w:lineRule="auto" w:before="66"/>
        <w:ind w:right="1558"/>
      </w:pPr>
      <w:r>
        <w:rPr/>
        <w:t>you right now, when Ii recorded them I have got them all Lemmy I record them all, and they are saying that we are doing this because we are trying to get a new council flat and all of this.</w:t>
      </w:r>
    </w:p>
    <w:p>
      <w:pPr>
        <w:pStyle w:val="BodyText"/>
        <w:spacing w:before="3"/>
      </w:pPr>
      <w:r>
        <w:rPr>
          <w:b/>
        </w:rPr>
        <w:t>Lemming: </w:t>
      </w:r>
      <w:r>
        <w:rPr/>
        <w:t>How soon, can you get them videos to me?</w:t>
      </w:r>
    </w:p>
    <w:p>
      <w:pPr>
        <w:pStyle w:val="BodyText"/>
        <w:spacing w:before="2"/>
        <w:ind w:right="1464"/>
      </w:pPr>
      <w:r>
        <w:rPr>
          <w:b/>
        </w:rPr>
        <w:t>Simon: </w:t>
      </w:r>
      <w:r>
        <w:rPr/>
        <w:t>All the videos of me, Lemmy you would have to go through my solicitor to get them Lemmy or you would have to come and see them personally in my home and you can bring another college; Two or three of you hear and you would all walk out and know the truth because of what you see, when you see all the work that I have done for this community and see everything that is here you will walk out of this door and say do you know what I have to hold my hand out to him; I tell you what come and see everything I challenge you to come and see what sort if a man I really am; I challenge you and your team to come here, and we will see if we can all do something that is constructive with everything else that is here that I have built, and we will see how far we can all go.</w:t>
      </w:r>
    </w:p>
    <w:p>
      <w:pPr>
        <w:pStyle w:val="BodyText"/>
      </w:pPr>
      <w:r>
        <w:rPr>
          <w:b/>
        </w:rPr>
        <w:t>Lemming: </w:t>
      </w:r>
      <w:r>
        <w:rPr/>
        <w:t>No I am sorry we can meet at a neutral place.</w:t>
      </w:r>
    </w:p>
    <w:p>
      <w:pPr>
        <w:pStyle w:val="BodyText"/>
        <w:spacing w:before="2"/>
        <w:ind w:right="1464"/>
      </w:pPr>
      <w:r>
        <w:rPr>
          <w:b/>
        </w:rPr>
        <w:t>Simon: </w:t>
      </w:r>
      <w:r>
        <w:rPr/>
        <w:t>Well I am telling you that you are allowed to bring your team to my house I pay you lot rent for this home Lemmy your team get paid their salary from this home the people I pay the rent to pay you your salary I mean Lemmy or even when I get benefits to help pay for it. </w:t>
      </w:r>
      <w:r>
        <w:rPr>
          <w:b/>
        </w:rPr>
        <w:t>Lemming: </w:t>
      </w:r>
      <w:r>
        <w:rPr/>
        <w:t>You cannot make me come to your home.</w:t>
      </w:r>
    </w:p>
    <w:p>
      <w:pPr>
        <w:pStyle w:val="BodyText"/>
        <w:ind w:right="1464"/>
      </w:pPr>
      <w:r>
        <w:rPr>
          <w:b/>
        </w:rPr>
        <w:t>Simon: I </w:t>
      </w:r>
      <w:r>
        <w:rPr/>
        <w:t>am not making you and that is just like you cannot make me come to your place I am inviting you, if you have a problem then I am saying that you are more than welcome to come to mine if anything there is not any members of the public here that is all criminals in here but in your work place I got evidence that there are criminals in there that are setting me up right now, so I am not coming to their.</w:t>
      </w:r>
    </w:p>
    <w:p>
      <w:pPr>
        <w:pStyle w:val="BodyText"/>
      </w:pPr>
      <w:r>
        <w:rPr/>
        <w:t>I have got a stronger case than you have Lemmy.</w:t>
      </w:r>
    </w:p>
    <w:p>
      <w:pPr>
        <w:pStyle w:val="BodyText"/>
        <w:spacing w:before="1"/>
        <w:ind w:right="1649"/>
      </w:pPr>
      <w:r>
        <w:rPr>
          <w:b/>
        </w:rPr>
        <w:t>Lemming: I </w:t>
      </w:r>
      <w:r>
        <w:rPr/>
        <w:t>am putting it in my report that you are saying that I am setting you up.  </w:t>
      </w:r>
      <w:r>
        <w:rPr>
          <w:b/>
        </w:rPr>
        <w:t>Simon: </w:t>
      </w:r>
      <w:r>
        <w:rPr/>
        <w:t>No I have got evidence that Steven Elsmore </w:t>
      </w:r>
      <w:r>
        <w:rPr>
          <w:spacing w:val="-2"/>
        </w:rPr>
        <w:t>set </w:t>
      </w:r>
      <w:r>
        <w:rPr/>
        <w:t>me up with all of his signature on it and Enfield councils logo with all the rest of the police officers and I have got all the tape recordings them as</w:t>
      </w:r>
      <w:r>
        <w:rPr>
          <w:spacing w:val="-9"/>
        </w:rPr>
        <w:t> </w:t>
      </w:r>
      <w:r>
        <w:rPr/>
        <w:t>well.</w:t>
      </w:r>
    </w:p>
    <w:p>
      <w:pPr>
        <w:pStyle w:val="BodyText"/>
        <w:spacing w:line="275" w:lineRule="exact"/>
      </w:pPr>
      <w:r>
        <w:rPr>
          <w:b/>
        </w:rPr>
        <w:t>Lemming: </w:t>
      </w:r>
      <w:r>
        <w:rPr/>
        <w:t>why do you not go and give your evidence to the police.</w:t>
      </w:r>
    </w:p>
    <w:p>
      <w:pPr>
        <w:pStyle w:val="BodyText"/>
        <w:spacing w:line="242" w:lineRule="auto" w:before="1"/>
        <w:ind w:right="1611"/>
      </w:pPr>
      <w:r>
        <w:rPr>
          <w:b/>
        </w:rPr>
        <w:t>Simon: </w:t>
      </w:r>
      <w:r>
        <w:rPr/>
        <w:t>Lemmy I have already been phoning them and the police will not pick up the phone any more.</w:t>
      </w:r>
    </w:p>
    <w:p>
      <w:pPr>
        <w:pStyle w:val="BodyText"/>
        <w:spacing w:line="235" w:lineRule="auto" w:before="3"/>
        <w:ind w:right="1571"/>
      </w:pPr>
      <w:r>
        <w:rPr/>
        <w:t>The police know that they are that wrong I can phone them up right in front of you now, and they will not pick up the phone.</w:t>
      </w:r>
    </w:p>
    <w:p>
      <w:pPr>
        <w:pStyle w:val="BodyText"/>
        <w:spacing w:line="242" w:lineRule="auto" w:before="2"/>
        <w:ind w:right="1502"/>
      </w:pPr>
      <w:r>
        <w:rPr/>
        <w:t>I have got so many recording of them of me reporting that they forged it and about the black boy on the block and all that being in my paperwork and all of this and then you can see on the other page about the white people that got reported to have done it in the 999</w:t>
      </w:r>
    </w:p>
    <w:p>
      <w:pPr>
        <w:pStyle w:val="BodyText"/>
        <w:spacing w:line="242" w:lineRule="auto"/>
        <w:ind w:right="1447"/>
      </w:pPr>
      <w:r>
        <w:rPr/>
        <w:t>call, Lemmy it is disgracefulness, Lemmy I am an intelligent person I believe that you are two and I believe if you come here you would </w:t>
      </w:r>
      <w:r>
        <w:rPr>
          <w:spacing w:val="-2"/>
        </w:rPr>
        <w:t>see </w:t>
      </w:r>
      <w:r>
        <w:rPr/>
        <w:t>sense and reason and you would believe in me as well and you would say do you know what something needs to be done about all of this here.</w:t>
      </w:r>
    </w:p>
    <w:p>
      <w:pPr>
        <w:pStyle w:val="BodyText"/>
        <w:spacing w:line="237" w:lineRule="auto"/>
        <w:ind w:right="1616"/>
      </w:pPr>
      <w:r>
        <w:rPr/>
        <w:t>Lemming; Mr Cordell, Mr Cordell, we have been on </w:t>
      </w:r>
      <w:r>
        <w:rPr>
          <w:spacing w:val="2"/>
        </w:rPr>
        <w:t>the </w:t>
      </w:r>
      <w:r>
        <w:rPr/>
        <w:t>phone for over 45 minutes. </w:t>
      </w:r>
      <w:r>
        <w:rPr>
          <w:b/>
        </w:rPr>
        <w:t>Simon: </w:t>
      </w:r>
      <w:r>
        <w:rPr/>
        <w:t>OK, well I accept that and I am going to forward you Lemmy in everything </w:t>
      </w:r>
      <w:r>
        <w:rPr>
          <w:spacing w:val="2"/>
        </w:rPr>
        <w:t>that </w:t>
      </w:r>
      <w:r>
        <w:rPr/>
        <w:t>has happened.</w:t>
      </w:r>
    </w:p>
    <w:p>
      <w:pPr>
        <w:pStyle w:val="BodyText"/>
        <w:ind w:right="1837"/>
      </w:pPr>
      <w:r>
        <w:rPr>
          <w:b/>
        </w:rPr>
        <w:t>Lemming: </w:t>
      </w:r>
      <w:r>
        <w:rPr/>
        <w:t>OK, no problems then if you do not met me next Thursday then I will write to you again, OK.</w:t>
      </w:r>
    </w:p>
    <w:p>
      <w:pPr>
        <w:spacing w:line="237" w:lineRule="auto" w:before="0"/>
        <w:ind w:left="781" w:right="7084" w:firstLine="0"/>
        <w:jc w:val="both"/>
        <w:rPr>
          <w:sz w:val="24"/>
        </w:rPr>
      </w:pPr>
      <w:r>
        <w:rPr>
          <w:b/>
          <w:sz w:val="24"/>
        </w:rPr>
        <w:t>Simon: </w:t>
      </w:r>
      <w:r>
        <w:rPr>
          <w:sz w:val="24"/>
        </w:rPr>
        <w:t>Yes, OK, have a good day. </w:t>
      </w:r>
      <w:r>
        <w:rPr>
          <w:b/>
          <w:sz w:val="24"/>
        </w:rPr>
        <w:t>Lemming: </w:t>
      </w:r>
      <w:r>
        <w:rPr>
          <w:sz w:val="24"/>
        </w:rPr>
        <w:t>Thank you very much. </w:t>
      </w:r>
      <w:r>
        <w:rPr>
          <w:b/>
          <w:sz w:val="24"/>
        </w:rPr>
        <w:t>Simon: </w:t>
      </w:r>
      <w:r>
        <w:rPr>
          <w:sz w:val="24"/>
        </w:rPr>
        <w:t>And you too bye.</w:t>
      </w:r>
    </w:p>
    <w:p>
      <w:pPr>
        <w:spacing w:before="0"/>
        <w:ind w:left="781" w:right="0" w:firstLine="0"/>
        <w:jc w:val="both"/>
        <w:rPr>
          <w:sz w:val="24"/>
        </w:rPr>
      </w:pPr>
      <w:r>
        <w:rPr>
          <w:b/>
          <w:sz w:val="24"/>
        </w:rPr>
        <w:t>Lemming: </w:t>
      </w:r>
      <w:r>
        <w:rPr>
          <w:sz w:val="24"/>
        </w:rPr>
        <w:t>Good bye.</w:t>
      </w:r>
    </w:p>
    <w:p>
      <w:pPr>
        <w:spacing w:after="0"/>
        <w:jc w:val="both"/>
        <w:rPr>
          <w:sz w:val="24"/>
        </w:rPr>
        <w:sectPr>
          <w:pgSz w:w="11910" w:h="16840"/>
          <w:pgMar w:top="1360" w:bottom="280" w:left="660" w:right="0"/>
        </w:sectPr>
      </w:pPr>
    </w:p>
    <w:p>
      <w:pPr>
        <w:pStyle w:val="Heading1"/>
        <w:spacing w:before="64"/>
      </w:pPr>
      <w:r>
        <w:rPr>
          <w:u w:val="thick"/>
        </w:rPr>
        <w:t>2</w:t>
      </w:r>
    </w:p>
    <w:p>
      <w:pPr>
        <w:spacing w:line="273" w:lineRule="exact" w:before="2"/>
        <w:ind w:left="781" w:right="0" w:firstLine="0"/>
        <w:jc w:val="left"/>
        <w:rPr>
          <w:b/>
          <w:sz w:val="24"/>
        </w:rPr>
      </w:pPr>
      <w:r>
        <w:rPr>
          <w:b/>
          <w:sz w:val="24"/>
          <w:u w:val="thick"/>
        </w:rPr>
        <w:t>I see the face of: --</w:t>
      </w:r>
    </w:p>
    <w:p>
      <w:pPr>
        <w:pStyle w:val="BodyText"/>
        <w:spacing w:line="242" w:lineRule="auto"/>
        <w:ind w:right="1502"/>
      </w:pPr>
      <w:r>
        <w:rPr/>
        <w:t>117 home owner and noticed that he is the man that tried to con his way into my home be tending to be a builder and this is when I called the emergency council line to see who they sent.</w:t>
      </w:r>
    </w:p>
    <w:p>
      <w:pPr>
        <w:pStyle w:val="BodyText"/>
        <w:spacing w:before="6"/>
        <w:ind w:left="0"/>
        <w:rPr>
          <w:sz w:val="23"/>
        </w:rPr>
      </w:pPr>
    </w:p>
    <w:p>
      <w:pPr>
        <w:pStyle w:val="Heading1"/>
        <w:spacing w:line="273" w:lineRule="exact" w:before="1"/>
      </w:pPr>
      <w:r>
        <w:rPr>
          <w:u w:val="thick"/>
        </w:rPr>
        <w:t>George Quinton</w:t>
      </w:r>
    </w:p>
    <w:p>
      <w:pPr>
        <w:pStyle w:val="BodyText"/>
        <w:spacing w:line="273" w:lineRule="exact"/>
      </w:pPr>
      <w:r>
        <w:rPr/>
        <w:t>got involved in assaulting me with his friends!</w:t>
      </w:r>
    </w:p>
    <w:p>
      <w:pPr>
        <w:pStyle w:val="BodyText"/>
        <w:spacing w:before="3"/>
        <w:ind w:left="0"/>
      </w:pPr>
    </w:p>
    <w:p>
      <w:pPr>
        <w:pStyle w:val="Heading1"/>
      </w:pPr>
      <w:r>
        <w:rPr>
          <w:u w:val="thick"/>
        </w:rPr>
        <w:t>The banging Started!</w:t>
      </w:r>
    </w:p>
    <w:p>
      <w:pPr>
        <w:pStyle w:val="BodyText"/>
        <w:spacing w:before="1"/>
        <w:ind w:right="6369"/>
      </w:pPr>
      <w:r>
        <w:rPr/>
        <w:t>Flat – 113 – George Quinton (responsible) Stain Curtis (responsible)</w:t>
      </w:r>
    </w:p>
    <w:p>
      <w:pPr>
        <w:pStyle w:val="BodyText"/>
        <w:spacing w:line="242" w:lineRule="auto"/>
        <w:ind w:right="6178"/>
      </w:pPr>
      <w:r>
        <w:rPr/>
        <w:t>Mathilgen Family and friends (Responsible) All-Day and All-Night!</w:t>
      </w:r>
    </w:p>
    <w:p>
      <w:pPr>
        <w:pStyle w:val="BodyText"/>
        <w:spacing w:line="242" w:lineRule="auto"/>
        <w:ind w:right="1924"/>
      </w:pPr>
      <w:r>
        <w:rPr/>
        <w:t>To be an honest man and to get left in fear of your own life by other persons neglect gets called getting frightened and due to lack of due – diligence, from the official persons of interest to my problems I suffered and became freighted for my safety!</w:t>
      </w:r>
    </w:p>
    <w:p>
      <w:pPr>
        <w:pStyle w:val="BodyText"/>
        <w:spacing w:line="242" w:lineRule="auto"/>
        <w:ind w:right="1502"/>
      </w:pPr>
      <w:r>
        <w:rPr/>
        <w:t>The Enfield Homes and the Enfield Council staff aloud the original tenants of 117 and 111 Continue to victimize me also now with the new tent George of 113 by!</w:t>
      </w:r>
    </w:p>
    <w:p>
      <w:pPr>
        <w:pStyle w:val="BodyText"/>
        <w:spacing w:line="242" w:lineRule="auto"/>
        <w:ind w:right="1502"/>
      </w:pPr>
      <w:r>
        <w:rPr/>
        <w:t>Stain knocked on my letter box and woke me up again this Morning, when he is leaving his premises, like a person playing the game called knock down ginger!</w:t>
      </w:r>
    </w:p>
    <w:p>
      <w:pPr>
        <w:pStyle w:val="BodyText"/>
        <w:spacing w:line="235" w:lineRule="auto"/>
        <w:ind w:right="1665"/>
      </w:pPr>
      <w:r>
        <w:rPr/>
        <w:t>Then after the normal daily routine of torture now of the already named attacking me in my bath room after waking me up happened today!</w:t>
      </w:r>
    </w:p>
    <w:p>
      <w:pPr>
        <w:pStyle w:val="BodyText"/>
        <w:ind w:right="2190"/>
      </w:pPr>
      <w:r>
        <w:rPr/>
        <w:t>At the night time Stain played with his front door locks to try and scare me again! The occupiers of 117 the Mathiyalagan family and also Stain Curtis off 111</w:t>
      </w:r>
      <w:r>
        <w:rPr>
          <w:spacing w:val="-25"/>
        </w:rPr>
        <w:t> </w:t>
      </w:r>
      <w:r>
        <w:rPr>
          <w:spacing w:val="2"/>
        </w:rPr>
        <w:t>Burncroft</w:t>
      </w:r>
    </w:p>
    <w:p>
      <w:pPr>
        <w:pStyle w:val="BodyText"/>
        <w:ind w:right="1544"/>
      </w:pPr>
      <w:r>
        <w:rPr/>
        <w:t>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spacing w:line="242" w:lineRule="auto"/>
        <w:ind w:right="1399"/>
      </w:pPr>
      <w:r>
        <w:rPr/>
        <w:t>They all mentioned in the address of 117 Burncroft Avenue keep Dropping articles on to their own wooden flooring to make loud banging noises!</w:t>
      </w:r>
    </w:p>
    <w:p>
      <w:pPr>
        <w:pStyle w:val="BodyText"/>
        <w:spacing w:line="237" w:lineRule="auto"/>
        <w:ind w:right="1437"/>
      </w:pPr>
      <w:r>
        <w:rPr/>
        <w:t>Stain banged on the kitchen wall again with intent of victimising me on a full 4-hour assaults! 117 keep slamming their own living room, window continually opened and closed like to explain a person making competitive beats out aloud!</w:t>
      </w:r>
    </w:p>
    <w:p>
      <w:pPr>
        <w:pStyle w:val="BodyText"/>
        <w:spacing w:before="9"/>
        <w:ind w:left="0"/>
        <w:rPr>
          <w:sz w:val="23"/>
        </w:rPr>
      </w:pPr>
    </w:p>
    <w:p>
      <w:pPr>
        <w:spacing w:line="235"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line="273" w:lineRule="exact" w:before="90"/>
        <w:ind w:left="781" w:right="0" w:firstLine="0"/>
        <w:jc w:val="left"/>
        <w:rPr>
          <w:b/>
          <w:sz w:val="24"/>
        </w:rPr>
      </w:pPr>
      <w:r>
        <w:rPr>
          <w:b/>
          <w:sz w:val="24"/>
          <w:u w:val="thick"/>
        </w:rPr>
        <w:t>Summary!</w:t>
      </w:r>
    </w:p>
    <w:p>
      <w:pPr>
        <w:pStyle w:val="BodyText"/>
        <w:ind w:right="1479"/>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up</w:t>
      </w:r>
      <w:r>
        <w:rPr>
          <w:spacing w:val="-37"/>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w:t>
      </w:r>
      <w:r>
        <w:rPr>
          <w:spacing w:val="-30"/>
        </w:rPr>
        <w:t> </w:t>
      </w:r>
      <w:r>
        <w:rPr/>
        <w:t>object</w:t>
      </w:r>
    </w:p>
    <w:p>
      <w:pPr>
        <w:spacing w:after="0"/>
        <w:sectPr>
          <w:pgSz w:w="11910" w:h="16840"/>
          <w:pgMar w:top="1360" w:bottom="280" w:left="660" w:right="0"/>
        </w:sectPr>
      </w:pPr>
    </w:p>
    <w:p>
      <w:pPr>
        <w:pStyle w:val="BodyText"/>
        <w:spacing w:line="242" w:lineRule="auto" w:before="64"/>
        <w:ind w:right="1877"/>
        <w:jc w:val="both"/>
      </w:pPr>
      <w:r>
        <w:rPr/>
        <w:t>and or jumping on the floorboards above my head damaging my work studies and private family life and making me a Vulnerable</w:t>
      </w:r>
      <w:r>
        <w:rPr>
          <w:spacing w:val="51"/>
        </w:rPr>
        <w:t> </w:t>
      </w:r>
      <w:r>
        <w:rPr/>
        <w:t>person!</w:t>
      </w:r>
    </w:p>
    <w:p>
      <w:pPr>
        <w:pStyle w:val="BodyText"/>
        <w:spacing w:line="267" w:lineRule="exact"/>
        <w:jc w:val="both"/>
      </w:pPr>
      <w:r>
        <w:rPr/>
        <w:t>I have also had a lot of problems with eating because of what they keep all doing to me!</w:t>
      </w:r>
    </w:p>
    <w:p>
      <w:pPr>
        <w:pStyle w:val="BodyText"/>
        <w:spacing w:line="242" w:lineRule="auto" w:before="1"/>
        <w:ind w:right="1626"/>
        <w:jc w:val="both"/>
      </w:pPr>
      <w:r>
        <w:rPr/>
        <w:t>My dog has eating its paws because of what the old tent of 113 and now the new tent of 113 and also that of the tents in the addresses of 117 and 111 are getting away with I have taken pictures of the damage this is doing to us in this flat!</w:t>
      </w:r>
    </w:p>
    <w:p>
      <w:pPr>
        <w:pStyle w:val="BodyText"/>
        <w:spacing w:before="2"/>
        <w:ind w:left="0"/>
        <w:rPr>
          <w:sz w:val="23"/>
        </w:rPr>
      </w:pPr>
    </w:p>
    <w:p>
      <w:pPr>
        <w:pStyle w:val="Heading1"/>
        <w:spacing w:before="1"/>
      </w:pPr>
      <w:r>
        <w:rPr>
          <w:u w:val="thick"/>
        </w:rPr>
        <w:t>Disrepair!</w:t>
      </w:r>
    </w:p>
    <w:p>
      <w:pPr>
        <w:pStyle w:val="BodyText"/>
        <w:spacing w:line="242" w:lineRule="auto" w:before="1"/>
        <w:ind w:right="1811"/>
      </w:pPr>
      <w:r>
        <w:rPr/>
        <w:t>It is unbelievable that I am still supposed to live in the flat with such bad damp and</w:t>
      </w:r>
      <w:r>
        <w:rPr>
          <w:spacing w:val="-38"/>
        </w:rPr>
        <w:t> </w:t>
      </w:r>
      <w:r>
        <w:rPr/>
        <w:t>cold conditions!</w:t>
      </w:r>
    </w:p>
    <w:p>
      <w:pPr>
        <w:pStyle w:val="BodyText"/>
        <w:spacing w:before="11"/>
        <w:ind w:left="0"/>
        <w:rPr>
          <w:sz w:val="23"/>
        </w:rPr>
      </w:pPr>
    </w:p>
    <w:p>
      <w:pPr>
        <w:pStyle w:val="Heading1"/>
        <w:spacing w:line="273" w:lineRule="exact"/>
      </w:pPr>
      <w:r>
        <w:rPr>
          <w:u w:val="thick"/>
        </w:rPr>
        <w:t>Working at Home doing Court Case Defense Work!</w:t>
      </w:r>
    </w:p>
    <w:p>
      <w:pPr>
        <w:pStyle w:val="BodyText"/>
        <w:spacing w:line="242" w:lineRule="auto"/>
        <w:ind w:right="1464"/>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line="242" w:lineRule="auto"/>
        <w:ind w:right="1477"/>
      </w:pPr>
      <w:r>
        <w:rPr/>
        <w:t>My mother also continues to work on building my company website for me with others at the Time Start: 00:00 and Time End: 00:00!</w:t>
      </w:r>
    </w:p>
    <w:p>
      <w:pPr>
        <w:pStyle w:val="BodyText"/>
        <w:spacing w:before="9"/>
        <w:ind w:left="0"/>
        <w:rPr>
          <w:sz w:val="22"/>
        </w:rPr>
      </w:pPr>
    </w:p>
    <w:p>
      <w:pPr>
        <w:pStyle w:val="Heading1"/>
        <w:jc w:val="both"/>
      </w:pPr>
      <w:r>
        <w:rPr>
          <w:u w:val="thick"/>
        </w:rPr>
        <w:t>Working at Home doing Court Case Defense Work!</w:t>
      </w:r>
    </w:p>
    <w:p>
      <w:pPr>
        <w:pStyle w:val="BodyText"/>
        <w:spacing w:line="242" w:lineRule="auto" w:before="1"/>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3"/>
        <w:ind w:left="0"/>
        <w:rPr>
          <w:sz w:val="23"/>
        </w:rPr>
      </w:pPr>
    </w:p>
    <w:p>
      <w:pPr>
        <w:pStyle w:val="Heading1"/>
        <w:ind w:left="387" w:right="1045"/>
        <w:jc w:val="center"/>
      </w:pPr>
      <w:r>
        <w:rPr>
          <w:u w:val="thick"/>
        </w:rPr>
        <w:t>21/06/2017</w:t>
      </w:r>
    </w:p>
    <w:p>
      <w:pPr>
        <w:pStyle w:val="BodyText"/>
        <w:spacing w:before="5"/>
        <w:ind w:left="0"/>
        <w:rPr>
          <w:b/>
          <w:sz w:val="16"/>
        </w:rPr>
      </w:pPr>
    </w:p>
    <w:p>
      <w:pPr>
        <w:spacing w:before="90"/>
        <w:ind w:left="387" w:right="1037" w:firstLine="0"/>
        <w:jc w:val="center"/>
        <w:rPr>
          <w:b/>
          <w:sz w:val="24"/>
        </w:rPr>
      </w:pPr>
      <w:r>
        <w:rPr>
          <w:b/>
          <w:sz w:val="24"/>
        </w:rPr>
        <w:t>Stain and the Mathiyalagan and Co!</w:t>
      </w:r>
    </w:p>
    <w:p>
      <w:pPr>
        <w:spacing w:line="273" w:lineRule="exact" w:before="2"/>
        <w:ind w:left="387" w:right="1053" w:firstLine="0"/>
        <w:jc w:val="center"/>
        <w:rPr>
          <w:b/>
          <w:sz w:val="24"/>
        </w:rPr>
      </w:pPr>
      <w:r>
        <w:rPr>
          <w:b/>
          <w:sz w:val="24"/>
        </w:rPr>
        <w:t>Issues with Housing Disrepair!</w:t>
      </w:r>
    </w:p>
    <w:p>
      <w:pPr>
        <w:spacing w:line="273" w:lineRule="exact" w:before="0"/>
        <w:ind w:left="387" w:right="1052" w:firstLine="0"/>
        <w:jc w:val="center"/>
        <w:rPr>
          <w:b/>
          <w:sz w:val="24"/>
        </w:rPr>
      </w:pPr>
      <w:r>
        <w:rPr>
          <w:b/>
          <w:sz w:val="24"/>
        </w:rPr>
        <w:t>Working on the Court Case Defence!</w:t>
      </w:r>
    </w:p>
    <w:p>
      <w:pPr>
        <w:spacing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4"/>
        <w:ind w:left="3955" w:right="4608" w:firstLine="0"/>
        <w:jc w:val="center"/>
        <w:rPr>
          <w:b/>
          <w:sz w:val="24"/>
        </w:rPr>
      </w:pPr>
      <w:r>
        <w:rPr>
          <w:b/>
          <w:sz w:val="24"/>
        </w:rPr>
        <w:t>The Banging Continued: - 21/06/2017</w:t>
      </w:r>
    </w:p>
    <w:p>
      <w:pPr>
        <w:pStyle w:val="BodyText"/>
        <w:spacing w:before="10"/>
        <w:ind w:left="0"/>
        <w:rPr>
          <w:b/>
          <w:sz w:val="14"/>
        </w:rPr>
      </w:pPr>
    </w:p>
    <w:p>
      <w:pPr>
        <w:pStyle w:val="ListParagraph"/>
        <w:numPr>
          <w:ilvl w:val="0"/>
          <w:numId w:val="2"/>
        </w:numPr>
        <w:tabs>
          <w:tab w:pos="1140" w:val="left" w:leader="none"/>
          <w:tab w:pos="1141" w:val="left" w:leader="none"/>
        </w:tabs>
        <w:spacing w:line="294"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ListParagraph"/>
        <w:numPr>
          <w:ilvl w:val="0"/>
          <w:numId w:val="2"/>
        </w:numPr>
        <w:tabs>
          <w:tab w:pos="1140" w:val="left" w:leader="none"/>
          <w:tab w:pos="1141" w:val="left" w:leader="none"/>
        </w:tabs>
        <w:spacing w:line="293" w:lineRule="exact" w:before="6" w:after="0"/>
        <w:ind w:left="1141" w:right="0" w:hanging="360"/>
        <w:jc w:val="left"/>
        <w:rPr>
          <w:sz w:val="24"/>
        </w:rPr>
      </w:pPr>
      <w:r>
        <w:rPr>
          <w:sz w:val="24"/>
        </w:rPr>
        <w:t>George Quinton Moved Out of flat 113 Burncroft</w:t>
      </w:r>
      <w:r>
        <w:rPr>
          <w:spacing w:val="-2"/>
          <w:sz w:val="24"/>
        </w:rPr>
        <w:t> </w:t>
      </w:r>
      <w:r>
        <w:rPr>
          <w:sz w:val="24"/>
        </w:rPr>
        <w:t>Avenue!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Working at</w:t>
      </w:r>
      <w:r>
        <w:rPr>
          <w:spacing w:val="-1"/>
          <w:sz w:val="24"/>
        </w:rPr>
        <w:t> </w:t>
      </w:r>
      <w:r>
        <w:rPr>
          <w:sz w:val="24"/>
        </w:rPr>
        <w:t>home!</w:t>
      </w:r>
    </w:p>
    <w:p>
      <w:pPr>
        <w:pStyle w:val="BodyText"/>
        <w:spacing w:before="6"/>
        <w:ind w:left="0"/>
        <w:rPr>
          <w:sz w:val="23"/>
        </w:rPr>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Simon Cordell’s MP3’S</w:t>
      </w:r>
      <w:r>
        <w:rPr>
          <w:b/>
          <w:spacing w:val="-2"/>
          <w:sz w:val="24"/>
          <w:u w:val="thick"/>
        </w:rPr>
        <w:t> </w:t>
      </w:r>
      <w:r>
        <w:rPr>
          <w:b/>
          <w:sz w:val="24"/>
          <w:u w:val="thick"/>
        </w:rPr>
        <w:t>Indexed</w:t>
      </w:r>
    </w:p>
    <w:p>
      <w:pPr>
        <w:spacing w:line="273" w:lineRule="exact" w:before="167"/>
        <w:ind w:left="1141" w:right="0" w:firstLine="0"/>
        <w:jc w:val="left"/>
        <w:rPr>
          <w:b/>
          <w:sz w:val="24"/>
        </w:rPr>
      </w:pPr>
      <w:r>
        <w:rPr>
          <w:b/>
          <w:sz w:val="24"/>
        </w:rPr>
        <w:t>Stage 1</w:t>
      </w:r>
    </w:p>
    <w:p>
      <w:pPr>
        <w:spacing w:line="242" w:lineRule="auto" w:before="0"/>
        <w:ind w:left="1141" w:right="8722" w:firstLine="0"/>
        <w:jc w:val="left"/>
        <w:rPr>
          <w:b/>
          <w:sz w:val="24"/>
        </w:rPr>
      </w:pPr>
      <w:r>
        <w:rPr>
          <w:b/>
          <w:sz w:val="24"/>
          <w:u w:val="thick"/>
        </w:rPr>
        <w:t>1x Recording</w:t>
      </w:r>
      <w:r>
        <w:rPr>
          <w:b/>
          <w:sz w:val="24"/>
        </w:rPr>
        <w:t> </w:t>
      </w:r>
      <w:r>
        <w:rPr>
          <w:b/>
          <w:sz w:val="24"/>
          <w:u w:val="thick"/>
        </w:rPr>
        <w:t>Lemmy</w:t>
      </w:r>
    </w:p>
    <w:p>
      <w:pPr>
        <w:pStyle w:val="BodyText"/>
        <w:spacing w:line="273" w:lineRule="exact"/>
        <w:ind w:left="1141"/>
      </w:pPr>
      <w:r>
        <w:rPr/>
        <w:t>3rd Recording!</w:t>
      </w:r>
    </w:p>
    <w:p>
      <w:pPr>
        <w:pStyle w:val="BodyText"/>
        <w:ind w:left="1141"/>
      </w:pPr>
      <w:r>
        <w:rPr/>
        <w:t>01m. LEMMY 3</w:t>
      </w:r>
      <w:r>
        <w:rPr>
          <w:spacing w:val="58"/>
          <w:u w:val="single"/>
        </w:rPr>
        <w:t> </w:t>
      </w:r>
      <w:r>
        <w:rPr/>
        <w:t>21/06/2017</w:t>
      </w:r>
    </w:p>
    <w:p>
      <w:pPr>
        <w:spacing w:before="0"/>
        <w:ind w:left="1141" w:right="0" w:firstLine="0"/>
        <w:jc w:val="left"/>
        <w:rPr>
          <w:sz w:val="24"/>
        </w:rPr>
      </w:pPr>
      <w:r>
        <w:rPr>
          <w:b/>
          <w:color w:val="FF0000"/>
          <w:sz w:val="24"/>
        </w:rPr>
        <w:t>Page Number: Update Page Number </w:t>
      </w:r>
      <w:r>
        <w:rPr>
          <w:sz w:val="24"/>
        </w:rPr>
        <w:t>1,</w:t>
      </w:r>
    </w:p>
    <w:p>
      <w:pPr>
        <w:spacing w:after="0"/>
        <w:jc w:val="left"/>
        <w:rPr>
          <w:sz w:val="24"/>
        </w:rPr>
        <w:sectPr>
          <w:pgSz w:w="11910" w:h="16840"/>
          <w:pgMar w:top="1360" w:bottom="280" w:left="660" w:right="0"/>
        </w:sectPr>
      </w:pPr>
    </w:p>
    <w:p>
      <w:pPr>
        <w:pStyle w:val="BodyText"/>
        <w:tabs>
          <w:tab w:pos="3052" w:val="left" w:leader="none"/>
        </w:tabs>
        <w:spacing w:before="64"/>
        <w:ind w:left="1141"/>
      </w:pPr>
      <w:hyperlink r:id="rId279">
        <w:r>
          <w:rPr>
            <w:color w:val="0000FF"/>
            <w:u w:val="single" w:color="0000FF"/>
          </w:rPr>
          <w:t>01m.</w:t>
        </w:r>
        <w:r>
          <w:rPr>
            <w:color w:val="0000FF"/>
            <w:spacing w:val="-3"/>
            <w:u w:val="single" w:color="0000FF"/>
          </w:rPr>
          <w:t> </w:t>
        </w:r>
        <w:r>
          <w:rPr>
            <w:color w:val="0000FF"/>
            <w:u w:val="single" w:color="0000FF"/>
          </w:rPr>
          <w:t>LEMMY</w:t>
        </w:r>
        <w:r>
          <w:rPr>
            <w:color w:val="0000FF"/>
            <w:spacing w:val="-3"/>
            <w:u w:val="single" w:color="0000FF"/>
          </w:rPr>
          <w:t> </w:t>
        </w:r>
        <w:r>
          <w:rPr>
            <w:color w:val="0000FF"/>
            <w:u w:val="single" w:color="0000FF"/>
          </w:rPr>
          <w:t>3</w:t>
          <w:tab/>
          <w:t>21_06_2017.docx</w:t>
        </w:r>
      </w:hyperlink>
    </w:p>
    <w:p>
      <w:pPr>
        <w:pStyle w:val="BodyText"/>
        <w:tabs>
          <w:tab w:pos="3052" w:val="left" w:leader="none"/>
        </w:tabs>
        <w:spacing w:line="273" w:lineRule="exact" w:before="2"/>
        <w:ind w:left="1141"/>
      </w:pPr>
      <w:hyperlink r:id="rId280">
        <w:r>
          <w:rPr>
            <w:color w:val="0000FF"/>
            <w:u w:val="single" w:color="0000FF"/>
          </w:rPr>
          <w:t>01m.</w:t>
        </w:r>
        <w:r>
          <w:rPr>
            <w:color w:val="0000FF"/>
            <w:spacing w:val="-3"/>
            <w:u w:val="single" w:color="0000FF"/>
          </w:rPr>
          <w:t> </w:t>
        </w:r>
        <w:r>
          <w:rPr>
            <w:color w:val="0000FF"/>
            <w:u w:val="single" w:color="0000FF"/>
          </w:rPr>
          <w:t>LEMMY</w:t>
        </w:r>
        <w:r>
          <w:rPr>
            <w:color w:val="0000FF"/>
            <w:spacing w:val="-3"/>
            <w:u w:val="single" w:color="0000FF"/>
          </w:rPr>
          <w:t> </w:t>
        </w:r>
        <w:r>
          <w:rPr>
            <w:color w:val="0000FF"/>
            <w:u w:val="single" w:color="0000FF"/>
          </w:rPr>
          <w:t>3</w:t>
          <w:tab/>
          <w:t>21_06_2017.htm</w:t>
        </w:r>
      </w:hyperlink>
    </w:p>
    <w:p>
      <w:pPr>
        <w:pStyle w:val="BodyText"/>
        <w:tabs>
          <w:tab w:pos="2992" w:val="left" w:leader="none"/>
        </w:tabs>
        <w:spacing w:line="273" w:lineRule="exact"/>
        <w:ind w:left="1141"/>
      </w:pPr>
      <w:hyperlink r:id="rId281">
        <w:r>
          <w:rPr>
            <w:color w:val="0000FF"/>
            <w:u w:val="single" w:color="0000FF"/>
          </w:rPr>
          <w:t>01m.</w:t>
        </w:r>
        <w:r>
          <w:rPr>
            <w:color w:val="0000FF"/>
            <w:spacing w:val="-3"/>
            <w:u w:val="single" w:color="0000FF"/>
          </w:rPr>
          <w:t> </w:t>
        </w:r>
        <w:r>
          <w:rPr>
            <w:color w:val="0000FF"/>
            <w:u w:val="single" w:color="0000FF"/>
          </w:rPr>
          <w:t>LEMMY</w:t>
        </w:r>
        <w:r>
          <w:rPr>
            <w:color w:val="0000FF"/>
            <w:spacing w:val="-3"/>
            <w:u w:val="single" w:color="0000FF"/>
          </w:rPr>
          <w:t> </w:t>
        </w:r>
        <w:r>
          <w:rPr>
            <w:color w:val="0000FF"/>
            <w:u w:val="single" w:color="0000FF"/>
          </w:rPr>
          <w:t>3</w:t>
          <w:tab/>
          <w:t>21_06_2017.mp3</w:t>
        </w:r>
      </w:hyperlink>
    </w:p>
    <w:p>
      <w:pPr>
        <w:pStyle w:val="BodyText"/>
        <w:spacing w:before="5"/>
        <w:ind w:left="0"/>
        <w:rPr>
          <w:sz w:val="16"/>
        </w:rPr>
      </w:pPr>
    </w:p>
    <w:p>
      <w:pPr>
        <w:pStyle w:val="Heading1"/>
        <w:spacing w:line="276" w:lineRule="exact" w:before="90"/>
        <w:ind w:left="1141"/>
      </w:pPr>
      <w:r>
        <w:rPr>
          <w:u w:val="thick"/>
        </w:rPr>
        <w:t>2</w:t>
      </w:r>
    </w:p>
    <w:p>
      <w:pPr>
        <w:pStyle w:val="ListParagraph"/>
        <w:numPr>
          <w:ilvl w:val="0"/>
          <w:numId w:val="2"/>
        </w:numPr>
        <w:tabs>
          <w:tab w:pos="1140" w:val="left" w:leader="none"/>
          <w:tab w:pos="1141" w:val="left" w:leader="none"/>
        </w:tabs>
        <w:spacing w:line="240" w:lineRule="auto" w:before="0" w:after="0"/>
        <w:ind w:left="1141" w:right="0" w:hanging="360"/>
        <w:jc w:val="left"/>
        <w:rPr>
          <w:b/>
          <w:sz w:val="24"/>
        </w:rPr>
      </w:pPr>
      <w:r>
        <w:rPr>
          <w:b/>
          <w:sz w:val="24"/>
          <w:u w:val="thick"/>
        </w:rPr>
        <w:t>1 X</w:t>
      </w:r>
      <w:r>
        <w:rPr>
          <w:b/>
          <w:spacing w:val="5"/>
          <w:sz w:val="24"/>
          <w:u w:val="thick"/>
        </w:rPr>
        <w:t> </w:t>
      </w:r>
      <w:r>
        <w:rPr>
          <w:b/>
          <w:sz w:val="24"/>
          <w:u w:val="thick"/>
        </w:rPr>
        <w:t>File</w:t>
      </w:r>
    </w:p>
    <w:p>
      <w:pPr>
        <w:pStyle w:val="BodyText"/>
        <w:ind w:left="1141"/>
      </w:pPr>
      <w:r>
        <w:rPr/>
        <w:t>working on my computer!</w:t>
      </w:r>
    </w:p>
    <w:p>
      <w:pPr>
        <w:pStyle w:val="BodyText"/>
        <w:spacing w:before="7"/>
        <w:ind w:left="0"/>
        <w:rPr>
          <w:sz w:val="23"/>
        </w:rPr>
      </w:pPr>
    </w:p>
    <w:p>
      <w:pPr>
        <w:pStyle w:val="BodyText"/>
      </w:pPr>
      <w:r>
        <w:rPr/>
        <w:t>--</w:t>
      </w:r>
    </w:p>
    <w:p>
      <w:pPr>
        <w:pStyle w:val="BodyText"/>
        <w:spacing w:before="4"/>
        <w:ind w:left="0"/>
      </w:pPr>
    </w:p>
    <w:p>
      <w:pPr>
        <w:pStyle w:val="Heading1"/>
      </w:pPr>
      <w:r>
        <w:rPr>
          <w:u w:val="thick"/>
        </w:rPr>
        <w:t>1</w:t>
      </w:r>
    </w:p>
    <w:p>
      <w:pPr>
        <w:spacing w:before="1"/>
        <w:ind w:left="781" w:right="0" w:firstLine="0"/>
        <w:jc w:val="left"/>
        <w:rPr>
          <w:b/>
          <w:sz w:val="24"/>
        </w:rPr>
      </w:pPr>
      <w:r>
        <w:rPr>
          <w:b/>
          <w:sz w:val="24"/>
          <w:u w:val="thick"/>
        </w:rPr>
        <w:t>Simon Cordell’s MP3’S Indexed</w:t>
      </w:r>
    </w:p>
    <w:p>
      <w:pPr>
        <w:spacing w:before="160"/>
        <w:ind w:left="781" w:right="0" w:firstLine="0"/>
        <w:jc w:val="left"/>
        <w:rPr>
          <w:b/>
          <w:sz w:val="24"/>
        </w:rPr>
      </w:pPr>
      <w:r>
        <w:rPr>
          <w:b/>
          <w:sz w:val="24"/>
        </w:rPr>
        <w:t>Stage 1</w:t>
      </w:r>
    </w:p>
    <w:p>
      <w:pPr>
        <w:spacing w:before="1"/>
        <w:ind w:left="781" w:right="9082" w:firstLine="0"/>
        <w:jc w:val="left"/>
        <w:rPr>
          <w:b/>
          <w:sz w:val="24"/>
        </w:rPr>
      </w:pPr>
      <w:r>
        <w:rPr>
          <w:b/>
          <w:sz w:val="24"/>
          <w:u w:val="thick"/>
        </w:rPr>
        <w:t>1x Recording</w:t>
      </w:r>
      <w:r>
        <w:rPr>
          <w:b/>
          <w:sz w:val="24"/>
        </w:rPr>
        <w:t> </w:t>
      </w:r>
      <w:r>
        <w:rPr>
          <w:b/>
          <w:sz w:val="24"/>
          <w:u w:val="thick"/>
        </w:rPr>
        <w:t>Lemmy</w:t>
      </w:r>
    </w:p>
    <w:p>
      <w:pPr>
        <w:pStyle w:val="BodyText"/>
        <w:spacing w:line="271" w:lineRule="exact"/>
      </w:pPr>
      <w:r>
        <w:rPr/>
        <w:t>3rd Recording!</w:t>
      </w:r>
    </w:p>
    <w:p>
      <w:pPr>
        <w:pStyle w:val="BodyText"/>
        <w:spacing w:before="2"/>
      </w:pPr>
      <w:r>
        <w:rPr/>
        <w:t>01m. LEMMY 3</w:t>
      </w:r>
      <w:r>
        <w:rPr>
          <w:spacing w:val="58"/>
          <w:u w:val="single"/>
        </w:rPr>
        <w:t> </w:t>
      </w:r>
      <w:r>
        <w:rPr/>
        <w:t>21/06/2017</w:t>
      </w:r>
    </w:p>
    <w:p>
      <w:pPr>
        <w:tabs>
          <w:tab w:pos="2692" w:val="left" w:leader="none"/>
        </w:tabs>
        <w:spacing w:before="2"/>
        <w:ind w:left="781" w:right="6408" w:firstLine="0"/>
        <w:jc w:val="left"/>
        <w:rPr>
          <w:sz w:val="24"/>
        </w:rPr>
      </w:pPr>
      <w:r>
        <w:rPr>
          <w:b/>
          <w:sz w:val="24"/>
        </w:rPr>
        <w:t>Page Number: Update Page Number </w:t>
      </w:r>
      <w:r>
        <w:rPr>
          <w:sz w:val="24"/>
        </w:rPr>
        <w:t>1, </w:t>
      </w:r>
      <w:hyperlink r:id="rId279">
        <w:r>
          <w:rPr>
            <w:color w:val="0000FF"/>
            <w:sz w:val="24"/>
            <w:u w:val="single" w:color="0000FF"/>
          </w:rPr>
          <w:t>01m.</w:t>
        </w:r>
        <w:r>
          <w:rPr>
            <w:color w:val="0000FF"/>
            <w:spacing w:val="-3"/>
            <w:sz w:val="24"/>
            <w:u w:val="single" w:color="0000FF"/>
          </w:rPr>
          <w:t> </w:t>
        </w:r>
        <w:r>
          <w:rPr>
            <w:color w:val="0000FF"/>
            <w:sz w:val="24"/>
            <w:u w:val="single" w:color="0000FF"/>
          </w:rPr>
          <w:t>LEMMY</w:t>
        </w:r>
        <w:r>
          <w:rPr>
            <w:color w:val="0000FF"/>
            <w:spacing w:val="-3"/>
            <w:sz w:val="24"/>
            <w:u w:val="single" w:color="0000FF"/>
          </w:rPr>
          <w:t> </w:t>
        </w:r>
        <w:r>
          <w:rPr>
            <w:color w:val="0000FF"/>
            <w:sz w:val="24"/>
            <w:u w:val="single" w:color="0000FF"/>
          </w:rPr>
          <w:t>3</w:t>
          <w:tab/>
          <w:t>21_06_2017.docx</w:t>
        </w:r>
      </w:hyperlink>
    </w:p>
    <w:p>
      <w:pPr>
        <w:pStyle w:val="BodyText"/>
        <w:tabs>
          <w:tab w:pos="2692" w:val="left" w:leader="none"/>
        </w:tabs>
        <w:spacing w:line="273" w:lineRule="exact" w:before="3"/>
      </w:pPr>
      <w:hyperlink r:id="rId280">
        <w:r>
          <w:rPr>
            <w:color w:val="0000FF"/>
            <w:u w:val="single" w:color="0000FF"/>
          </w:rPr>
          <w:t>01m.</w:t>
        </w:r>
        <w:r>
          <w:rPr>
            <w:color w:val="0000FF"/>
            <w:spacing w:val="-3"/>
            <w:u w:val="single" w:color="0000FF"/>
          </w:rPr>
          <w:t> </w:t>
        </w:r>
        <w:r>
          <w:rPr>
            <w:color w:val="0000FF"/>
            <w:u w:val="single" w:color="0000FF"/>
          </w:rPr>
          <w:t>LEMMY</w:t>
        </w:r>
        <w:r>
          <w:rPr>
            <w:color w:val="0000FF"/>
            <w:spacing w:val="-3"/>
            <w:u w:val="single" w:color="0000FF"/>
          </w:rPr>
          <w:t> </w:t>
        </w:r>
        <w:r>
          <w:rPr>
            <w:color w:val="0000FF"/>
            <w:u w:val="single" w:color="0000FF"/>
          </w:rPr>
          <w:t>3</w:t>
          <w:tab/>
          <w:t>21_06_2017.htm</w:t>
        </w:r>
      </w:hyperlink>
    </w:p>
    <w:p>
      <w:pPr>
        <w:pStyle w:val="BodyText"/>
        <w:tabs>
          <w:tab w:pos="2632" w:val="left" w:leader="none"/>
        </w:tabs>
        <w:spacing w:line="273" w:lineRule="exact"/>
      </w:pPr>
      <w:hyperlink r:id="rId281">
        <w:r>
          <w:rPr>
            <w:color w:val="0000FF"/>
            <w:u w:val="single" w:color="0000FF"/>
          </w:rPr>
          <w:t>01m.</w:t>
        </w:r>
        <w:r>
          <w:rPr>
            <w:color w:val="0000FF"/>
            <w:spacing w:val="-3"/>
            <w:u w:val="single" w:color="0000FF"/>
          </w:rPr>
          <w:t> </w:t>
        </w:r>
        <w:r>
          <w:rPr>
            <w:color w:val="0000FF"/>
            <w:u w:val="single" w:color="0000FF"/>
          </w:rPr>
          <w:t>LEMMY</w:t>
        </w:r>
        <w:r>
          <w:rPr>
            <w:color w:val="0000FF"/>
            <w:spacing w:val="-3"/>
            <w:u w:val="single" w:color="0000FF"/>
          </w:rPr>
          <w:t> </w:t>
        </w:r>
        <w:r>
          <w:rPr>
            <w:color w:val="0000FF"/>
            <w:u w:val="single" w:color="0000FF"/>
          </w:rPr>
          <w:t>3</w:t>
          <w:tab/>
          <w:t>21_06_2017.mp3</w:t>
        </w:r>
      </w:hyperlink>
    </w:p>
    <w:p>
      <w:pPr>
        <w:pStyle w:val="Heading1"/>
        <w:spacing w:before="2"/>
      </w:pPr>
      <w:r>
        <w:rPr/>
        <w:t>MP3 Lemmy</w:t>
      </w:r>
    </w:p>
    <w:p>
      <w:pPr>
        <w:pStyle w:val="BodyText"/>
        <w:spacing w:before="2"/>
        <w:ind w:right="1504"/>
      </w:pPr>
      <w:r>
        <w:rPr/>
        <w:t>Hello Lemmy it is Mr Simon Cordell again from 109 Bancroft Avenue I've been trying to contact you for my 9 o'clock this morning and I the phone keeps ringing now, I'm not sure I believe that you must have the message that I sent you yesterday, as well because yesterday the answer machine was only ringing once and this could get proved by the recordings and now it continues to ring, so I’ am hoping that you're going to contact me back, like I asked you to do, on your answering machine and just so that you can know that I'm being serious with you and about the recordings that I have also why I’ am quite confused is because in the recordings I have got of our first conversation; you kept mentioning that could not be proved and that is just allegations, so I'm going to play a bit of your own voice to you, just to let you know what time it is with the evidence that I have;</w:t>
      </w:r>
    </w:p>
    <w:p>
      <w:pPr>
        <w:spacing w:before="1"/>
        <w:ind w:left="781" w:right="0" w:firstLine="0"/>
        <w:jc w:val="left"/>
        <w:rPr>
          <w:sz w:val="24"/>
        </w:rPr>
      </w:pPr>
      <w:r>
        <w:rPr>
          <w:b/>
          <w:sz w:val="24"/>
        </w:rPr>
        <w:t>Lemming: </w:t>
      </w:r>
      <w:r>
        <w:rPr>
          <w:sz w:val="24"/>
        </w:rPr>
        <w:t>Hello.</w:t>
      </w:r>
    </w:p>
    <w:p>
      <w:pPr>
        <w:pStyle w:val="BodyText"/>
        <w:spacing w:before="2"/>
      </w:pPr>
      <w:r>
        <w:rPr>
          <w:b/>
        </w:rPr>
        <w:t>Simon: </w:t>
      </w:r>
      <w:r>
        <w:rPr/>
        <w:t>Hello is that Lemmy I am speaking to.</w:t>
      </w:r>
    </w:p>
    <w:p>
      <w:pPr>
        <w:spacing w:line="273" w:lineRule="exact" w:before="1"/>
        <w:ind w:left="781" w:right="0" w:firstLine="0"/>
        <w:jc w:val="left"/>
        <w:rPr>
          <w:sz w:val="24"/>
        </w:rPr>
      </w:pPr>
      <w:r>
        <w:rPr>
          <w:b/>
          <w:sz w:val="24"/>
        </w:rPr>
        <w:t>Lemming: </w:t>
      </w:r>
      <w:r>
        <w:rPr>
          <w:sz w:val="24"/>
        </w:rPr>
        <w:t>Yes, Yes, speaking.</w:t>
      </w:r>
    </w:p>
    <w:p>
      <w:pPr>
        <w:spacing w:line="273" w:lineRule="exact" w:before="0"/>
        <w:ind w:left="781" w:right="0" w:firstLine="0"/>
        <w:jc w:val="left"/>
        <w:rPr>
          <w:sz w:val="24"/>
        </w:rPr>
      </w:pPr>
      <w:r>
        <w:rPr>
          <w:b/>
          <w:sz w:val="24"/>
        </w:rPr>
        <w:t>Simon: </w:t>
      </w:r>
      <w:r>
        <w:rPr>
          <w:sz w:val="24"/>
        </w:rPr>
        <w:t>How are you doing?</w:t>
      </w:r>
    </w:p>
    <w:p>
      <w:pPr>
        <w:pStyle w:val="BodyText"/>
        <w:spacing w:before="2"/>
      </w:pPr>
      <w:r>
        <w:rPr>
          <w:b/>
        </w:rPr>
        <w:t>Lemming: </w:t>
      </w:r>
      <w:r>
        <w:rPr/>
        <w:t>Who am I speaking with, yes I am good I am good, is that Simon.</w:t>
      </w:r>
    </w:p>
    <w:p>
      <w:pPr>
        <w:pStyle w:val="BodyText"/>
        <w:spacing w:before="2"/>
      </w:pPr>
      <w:r>
        <w:rPr>
          <w:b/>
        </w:rPr>
        <w:t>Simon: </w:t>
      </w:r>
      <w:r>
        <w:rPr/>
        <w:t>Yes that is correct, it is Simon.</w:t>
      </w:r>
    </w:p>
    <w:p>
      <w:pPr>
        <w:spacing w:before="2"/>
        <w:ind w:left="781" w:right="0" w:firstLine="0"/>
        <w:jc w:val="left"/>
        <w:rPr>
          <w:sz w:val="24"/>
        </w:rPr>
      </w:pPr>
      <w:r>
        <w:rPr>
          <w:b/>
          <w:sz w:val="24"/>
        </w:rPr>
        <w:t>Lemming: </w:t>
      </w:r>
      <w:r>
        <w:rPr>
          <w:sz w:val="24"/>
        </w:rPr>
        <w:t>How are you doing, hi?</w:t>
      </w:r>
    </w:p>
    <w:p>
      <w:pPr>
        <w:pStyle w:val="BodyText"/>
        <w:spacing w:line="237" w:lineRule="auto" w:before="3"/>
        <w:ind w:right="1518"/>
      </w:pPr>
      <w:r>
        <w:rPr>
          <w:b/>
        </w:rPr>
        <w:t>Simon: </w:t>
      </w:r>
      <w:r>
        <w:rPr/>
        <w:t>Well I am OK I am just generally OK, I was just phoning in regard to the letters that I have been receiving of yourselves I have never really spook to yourself in person about it and this is the first opportunity that I have had.</w:t>
      </w:r>
    </w:p>
    <w:p>
      <w:pPr>
        <w:spacing w:before="4"/>
        <w:ind w:left="781" w:right="0" w:firstLine="0"/>
        <w:jc w:val="left"/>
        <w:rPr>
          <w:sz w:val="24"/>
        </w:rPr>
      </w:pPr>
      <w:r>
        <w:rPr>
          <w:b/>
          <w:sz w:val="24"/>
        </w:rPr>
        <w:t>Lemming: </w:t>
      </w:r>
      <w:r>
        <w:rPr>
          <w:sz w:val="24"/>
        </w:rPr>
        <w:t>OK.</w:t>
      </w:r>
    </w:p>
    <w:p>
      <w:pPr>
        <w:pStyle w:val="BodyText"/>
        <w:spacing w:before="1"/>
        <w:ind w:right="1731"/>
      </w:pPr>
      <w:r>
        <w:rPr>
          <w:b/>
        </w:rPr>
        <w:t>Simon: </w:t>
      </w:r>
      <w:r>
        <w:rPr/>
        <w:t>So I just wanted to take that opportunity and explain to you about how I feel about your request from me to come to a meeting at the civic centre on Wednesday the 22nd of February 2017 in regard to allegations of Anti-Social Behaviour, Harassment, Intimidation and threatening behaviour and my concerns are; is it OK to go through them with you.</w:t>
      </w:r>
    </w:p>
    <w:p>
      <w:pPr>
        <w:spacing w:line="275" w:lineRule="exact" w:before="0"/>
        <w:ind w:left="781" w:right="0" w:firstLine="0"/>
        <w:jc w:val="left"/>
        <w:rPr>
          <w:sz w:val="24"/>
        </w:rPr>
      </w:pPr>
      <w:r>
        <w:rPr>
          <w:b/>
          <w:sz w:val="24"/>
        </w:rPr>
        <w:t>Lemming: </w:t>
      </w:r>
      <w:r>
        <w:rPr>
          <w:sz w:val="24"/>
        </w:rPr>
        <w:t>Yes, yes we need to meet with you.</w:t>
      </w:r>
    </w:p>
    <w:p>
      <w:pPr>
        <w:pStyle w:val="BodyText"/>
        <w:spacing w:before="2"/>
      </w:pPr>
      <w:r>
        <w:rPr>
          <w:b/>
        </w:rPr>
        <w:t>Simon: </w:t>
      </w:r>
      <w:r>
        <w:rPr/>
        <w:t>No, No, you would like to meet with me, Lemmy not that you</w:t>
      </w:r>
    </w:p>
    <w:p>
      <w:pPr>
        <w:spacing w:after="0"/>
        <w:sectPr>
          <w:pgSz w:w="11910" w:h="16840"/>
          <w:pgMar w:top="1360" w:bottom="280" w:left="660" w:right="0"/>
        </w:sectPr>
      </w:pPr>
    </w:p>
    <w:p>
      <w:pPr>
        <w:pStyle w:val="BodyText"/>
        <w:spacing w:before="64"/>
        <w:ind w:right="1639"/>
      </w:pPr>
      <w:r>
        <w:rPr/>
        <w:t>Any way Lemmy if you really want to hear the rest of it, I will come down and play it for you, but you keep admitting that none of this that you are stating has been proved yet. you're not giving me the right to go to trial not giving me the right to be seen Lemmy and I would like them rights I have now contacted the doctor's from when I was put into the hospital, by the council, police and the doctors are also writing a letter to confirm that I was continuously going on about you lot not protecting me and not doing the right things by</w:t>
      </w:r>
      <w:r>
        <w:rPr>
          <w:spacing w:val="-27"/>
        </w:rPr>
        <w:t> </w:t>
      </w:r>
      <w:r>
        <w:rPr/>
        <w:t>me.</w:t>
      </w:r>
    </w:p>
    <w:p>
      <w:pPr>
        <w:pStyle w:val="BodyText"/>
        <w:spacing w:before="2"/>
        <w:ind w:right="1431"/>
      </w:pPr>
      <w:r>
        <w:rPr/>
        <w:t>I also have the emails on Jackie Gabby, as well of when Jackie Gabby come here and told me that she had put Deborah Andrews in a hotel and she stood in my front room and I have got the recording of her with two police officers came to my home when she explaining this to her, when she moved Deborah into a hotel, so the banging for that week, them two weeks that I showed her the video evidence to wasn't Debra and she continued on and said yes it must be stain because she with the two police officers herd stain doing what they was doing to me and heard the Mathieu family doing what they was doing to me, she never continue to help me after that, she walked out the same as one of the doctor's come in here year, if you want to see some of this evidence I am waiting for you to call me to come down Lemmy year.</w:t>
      </w:r>
    </w:p>
    <w:p>
      <w:pPr>
        <w:pStyle w:val="BodyText"/>
        <w:ind w:right="1624"/>
      </w:pPr>
      <w:r>
        <w:rPr/>
        <w:t>and I'm upset isn't making my days disappear I am supposed to have 2 weeks before you try to take my flat I'm trying to deal with it the next day and you're avoiding me in and I am trying to deal with it the day after that and you're avoiding me Lemmy, this is my time that you've given me you told me you want to have a meeting with me, I want to come down Lemmy at the earliest opportunity, not on the last day of the last two weeks so that you can use this to your advantage yeah,</w:t>
      </w:r>
    </w:p>
    <w:p>
      <w:pPr>
        <w:pStyle w:val="BodyText"/>
        <w:spacing w:before="3"/>
        <w:ind w:right="1502"/>
      </w:pPr>
      <w:r>
        <w:rPr/>
        <w:t>I want you to take the first opportunity which is yesterday Lemmy, to have me in that building, today is another day that you can have me in the building Lemmy and I want to be in there today yeah, I don't want to be phoning you tomorrow Lemmy trying to get into the building tomorrow Lemmy and having the same problems please can you contact me back, because you've let me in fear of losing my flat, I'm legally not allowed to be homeless Lemmy yeah, I'm not allowed on Industrial Estates where people live in commercial buildings once you take my flat of me, or if you do take my flat of me year, to</w:t>
      </w:r>
    </w:p>
    <w:p>
      <w:pPr>
        <w:pStyle w:val="BodyText"/>
        <w:spacing w:line="272" w:lineRule="exact"/>
      </w:pPr>
      <w:r>
        <w:rPr/>
        <w:t>fraudulently, fraud the paperwork to make to make that happen Lemmy,</w:t>
      </w:r>
    </w:p>
    <w:p>
      <w:pPr>
        <w:pStyle w:val="BodyText"/>
        <w:spacing w:before="1"/>
        <w:ind w:right="1399"/>
      </w:pPr>
      <w:r>
        <w:rPr/>
        <w:t>like I noticed that has happened, because that were going to come to my house I listen to see 117 lemmy117 the landlord of 117 tried to break into my house the other day, he come down to my house and I recorded him Lemmy yeah, and he pretended that he was a plumber, I've never met this gentleman before he is the owner of 117, he tried to pretend to me that he is a plumber I tried to get in my house yeah, I've only just work this out Lemmy because I just see his face yesterday yeah, I know Lemmy I could do an ID parade and I would point him</w:t>
      </w:r>
    </w:p>
    <w:p>
      <w:pPr>
        <w:pStyle w:val="BodyText"/>
        <w:spacing w:before="3"/>
        <w:ind w:right="1502"/>
      </w:pPr>
      <w:r>
        <w:rPr/>
        <w:t>out Lemmy, he tried to break into my house under false allegations and false pretence that</w:t>
      </w:r>
      <w:r>
        <w:rPr>
          <w:spacing w:val="-33"/>
        </w:rPr>
        <w:t> </w:t>
      </w:r>
      <w:r>
        <w:rPr/>
        <w:t>he is a plumber, when really he is the land owner Lemmy that is another illegal activity and I want you to do something about it Lemmy yeah let's keep this moving, can you please contact me back please or my mother like I have asked OK thank you</w:t>
      </w:r>
      <w:r>
        <w:rPr>
          <w:spacing w:val="-11"/>
        </w:rPr>
        <w:t> </w:t>
      </w:r>
      <w:r>
        <w:rPr/>
        <w:t>goodbye.</w:t>
      </w:r>
    </w:p>
    <w:p>
      <w:pPr>
        <w:pStyle w:val="BodyText"/>
        <w:ind w:left="0"/>
      </w:pPr>
    </w:p>
    <w:p>
      <w:pPr>
        <w:pStyle w:val="Heading1"/>
        <w:spacing w:line="273" w:lineRule="exact"/>
      </w:pPr>
      <w:r>
        <w:rPr>
          <w:u w:val="thick"/>
        </w:rPr>
        <w:t>2</w:t>
      </w:r>
    </w:p>
    <w:p>
      <w:pPr>
        <w:spacing w:line="273" w:lineRule="exact" w:before="0"/>
        <w:ind w:left="781" w:right="0" w:firstLine="0"/>
        <w:jc w:val="left"/>
        <w:rPr>
          <w:b/>
          <w:sz w:val="24"/>
        </w:rPr>
      </w:pPr>
      <w:r>
        <w:rPr>
          <w:b/>
          <w:sz w:val="24"/>
          <w:u w:val="thick"/>
        </w:rPr>
        <w:t>1 X File</w:t>
      </w:r>
    </w:p>
    <w:p>
      <w:pPr>
        <w:spacing w:before="2"/>
        <w:ind w:left="781" w:right="7149" w:firstLine="0"/>
        <w:jc w:val="left"/>
        <w:rPr>
          <w:sz w:val="24"/>
        </w:rPr>
      </w:pPr>
      <w:r>
        <w:rPr>
          <w:sz w:val="24"/>
        </w:rPr>
        <w:t>working on my computer! </w:t>
      </w:r>
      <w:r>
        <w:rPr>
          <w:b/>
          <w:sz w:val="24"/>
        </w:rPr>
        <w:t>Created: 21 June 2017, 19:24:35 </w:t>
      </w:r>
      <w:r>
        <w:rPr>
          <w:sz w:val="24"/>
        </w:rPr>
        <w:t>Type: file folder</w:t>
      </w:r>
    </w:p>
    <w:p>
      <w:pPr>
        <w:pStyle w:val="BodyText"/>
        <w:spacing w:line="235" w:lineRule="auto" w:before="9"/>
        <w:ind w:right="8249"/>
      </w:pPr>
      <w:r>
        <w:rPr/>
        <w:t>Location: C:\My_Dell Size:</w:t>
      </w:r>
    </w:p>
    <w:p>
      <w:pPr>
        <w:pStyle w:val="BodyText"/>
        <w:spacing w:before="3"/>
      </w:pPr>
      <w:r>
        <w:rPr/>
        <w:t>Size on Disk:</w:t>
      </w:r>
    </w:p>
    <w:p>
      <w:pPr>
        <w:pStyle w:val="BodyText"/>
        <w:spacing w:before="2"/>
      </w:pPr>
      <w:r>
        <w:rPr/>
        <w:t>Contains: Simon's Story Book</w:t>
      </w:r>
    </w:p>
    <w:p>
      <w:pPr>
        <w:spacing w:after="0"/>
        <w:sectPr>
          <w:pgSz w:w="11910" w:h="16840"/>
          <w:pgMar w:top="1360" w:bottom="280" w:left="660" w:right="0"/>
        </w:sectPr>
      </w:pPr>
    </w:p>
    <w:p>
      <w:pPr>
        <w:pStyle w:val="Heading1"/>
        <w:spacing w:before="64"/>
      </w:pPr>
      <w:r>
        <w:rPr>
          <w:u w:val="thick"/>
        </w:rPr>
        <w:t>George Quinton</w:t>
      </w:r>
    </w:p>
    <w:p>
      <w:pPr>
        <w:pStyle w:val="BodyText"/>
        <w:spacing w:before="2"/>
      </w:pPr>
      <w:r>
        <w:rPr/>
        <w:t>got involved in assaulting me with his friends!</w:t>
      </w:r>
    </w:p>
    <w:p>
      <w:pPr>
        <w:pStyle w:val="BodyText"/>
        <w:spacing w:before="6"/>
        <w:ind w:left="0"/>
        <w:rPr>
          <w:sz w:val="23"/>
        </w:rPr>
      </w:pPr>
    </w:p>
    <w:p>
      <w:pPr>
        <w:pStyle w:val="Heading1"/>
        <w:spacing w:before="1"/>
      </w:pPr>
      <w:r>
        <w:rPr>
          <w:u w:val="thick"/>
        </w:rPr>
        <w:t>The banging Started!</w:t>
      </w:r>
    </w:p>
    <w:p>
      <w:pPr>
        <w:pStyle w:val="BodyText"/>
        <w:spacing w:line="242" w:lineRule="auto" w:before="1"/>
        <w:ind w:right="6369"/>
      </w:pPr>
      <w:r>
        <w:rPr/>
        <w:t>Flat – 113 – George Quinton (responsible) Stain Curtis (responsible)</w:t>
      </w:r>
    </w:p>
    <w:p>
      <w:pPr>
        <w:pStyle w:val="BodyText"/>
        <w:spacing w:line="235" w:lineRule="auto" w:before="3"/>
        <w:ind w:right="6178"/>
      </w:pPr>
      <w:r>
        <w:rPr/>
        <w:t>Mathilgen Family and friends (Responsible) All-Day and All-Night!</w:t>
      </w:r>
    </w:p>
    <w:p>
      <w:pPr>
        <w:pStyle w:val="BodyText"/>
        <w:spacing w:before="2"/>
      </w:pPr>
      <w:r>
        <w:rPr/>
        <w:t>Because of what they get away with I now feel left insecure!</w:t>
      </w:r>
    </w:p>
    <w:p>
      <w:pPr>
        <w:pStyle w:val="BodyText"/>
        <w:spacing w:before="2"/>
        <w:ind w:right="1758"/>
      </w:pPr>
      <w:r>
        <w:rPr/>
        <w:t>The original occupiers of 117 and 111 Burncroft Avenue inclusive of the new tent in 113 - who is name George Quinton Continued to victimizing me by: --</w:t>
      </w:r>
    </w:p>
    <w:p>
      <w:pPr>
        <w:pStyle w:val="BodyText"/>
        <w:spacing w:line="235" w:lineRule="auto" w:before="7"/>
        <w:ind w:right="1811"/>
      </w:pPr>
      <w:r>
        <w:rPr/>
        <w:t>117 started George and the Mathilgen family today kept on Jumping up and down on the floor above where ever they can tell that I am present below!</w:t>
      </w:r>
    </w:p>
    <w:p>
      <w:pPr>
        <w:pStyle w:val="BodyText"/>
        <w:spacing w:before="3"/>
      </w:pPr>
      <w:r>
        <w:rPr/>
        <w:t>Damaging my work studies on purpose!</w:t>
      </w:r>
    </w:p>
    <w:p>
      <w:pPr>
        <w:pStyle w:val="BodyText"/>
        <w:spacing w:before="1"/>
        <w:ind w:right="1544"/>
      </w:pPr>
      <w:r>
        <w:rPr/>
        <w:t>The occupiers of 117 the Mathiyalagan family and also Stain Curtis off 111 Burncroft 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spacing w:before="1"/>
      </w:pPr>
      <w:r>
        <w:rPr/>
        <w:t>All day and night Stain continued to bang on the kitchen wall for hours again at me!</w:t>
      </w:r>
    </w:p>
    <w:p>
      <w:pPr>
        <w:pStyle w:val="BodyText"/>
        <w:spacing w:before="8"/>
        <w:ind w:left="0"/>
      </w:pPr>
    </w:p>
    <w:p>
      <w:pPr>
        <w:spacing w:line="235"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6"/>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line="273" w:lineRule="exact" w:before="90"/>
        <w:ind w:left="781" w:right="0" w:firstLine="0"/>
        <w:jc w:val="left"/>
        <w:rPr>
          <w:b/>
          <w:sz w:val="24"/>
        </w:rPr>
      </w:pPr>
      <w:r>
        <w:rPr>
          <w:b/>
          <w:sz w:val="24"/>
          <w:u w:val="thick"/>
        </w:rPr>
        <w:t>Summary!</w:t>
      </w:r>
    </w:p>
    <w:p>
      <w:pPr>
        <w:pStyle w:val="BodyText"/>
        <w:ind w:right="1462"/>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in a cover </w:t>
      </w:r>
      <w:r>
        <w:rPr>
          <w:spacing w:val="7"/>
        </w:rPr>
        <w:t>up</w:t>
      </w:r>
      <w:r>
        <w:rPr>
          <w:spacing w:val="-37"/>
        </w:rPr>
        <w:t> </w:t>
      </w:r>
      <w:r>
        <w:rPr/>
        <w:t>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before="1"/>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23"/>
        </w:rPr>
        <w:t> </w:t>
      </w:r>
      <w:r>
        <w:rPr/>
        <w:t>flat!</w:t>
      </w:r>
    </w:p>
    <w:p>
      <w:pPr>
        <w:pStyle w:val="BodyText"/>
        <w:ind w:left="0"/>
      </w:pPr>
    </w:p>
    <w:p>
      <w:pPr>
        <w:pStyle w:val="Heading1"/>
      </w:pPr>
      <w:r>
        <w:rPr>
          <w:u w:val="thick"/>
        </w:rPr>
        <w:t>Disrepair!</w:t>
      </w:r>
    </w:p>
    <w:p>
      <w:pPr>
        <w:pStyle w:val="BodyText"/>
        <w:spacing w:before="2"/>
        <w:ind w:right="2418"/>
      </w:pPr>
      <w:r>
        <w:rPr/>
        <w:t>With the way that these housing repair issues are making me live my life I get no re depressed each day I see the dame it causes me!</w:t>
      </w:r>
    </w:p>
    <w:p>
      <w:pPr>
        <w:pStyle w:val="BodyText"/>
        <w:spacing w:before="9"/>
        <w:ind w:left="0"/>
        <w:rPr>
          <w:sz w:val="23"/>
        </w:rPr>
      </w:pPr>
    </w:p>
    <w:p>
      <w:pPr>
        <w:pStyle w:val="Heading1"/>
      </w:pPr>
      <w:r>
        <w:rPr>
          <w:u w:val="thick"/>
        </w:rPr>
        <w:t>Time Spent Building.</w:t>
      </w:r>
    </w:p>
    <w:p>
      <w:pPr>
        <w:spacing w:after="0"/>
        <w:sectPr>
          <w:pgSz w:w="11910" w:h="16840"/>
          <w:pgMar w:top="1360" w:bottom="280" w:left="660" w:right="0"/>
        </w:sectPr>
      </w:pPr>
    </w:p>
    <w:p>
      <w:pPr>
        <w:pStyle w:val="BodyText"/>
        <w:spacing w:line="237" w:lineRule="auto" w:before="66"/>
        <w:ind w:right="1464"/>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before="3"/>
        <w:ind w:right="1477"/>
      </w:pPr>
      <w:r>
        <w:rPr/>
        <w:t>My mother also continues to work on building my company website for me with others at the Time Start: 00:00 and Time End: 00:00!</w:t>
      </w:r>
    </w:p>
    <w:p>
      <w:pPr>
        <w:pStyle w:val="BodyText"/>
        <w:spacing w:before="5"/>
        <w:ind w:left="0"/>
      </w:pPr>
    </w:p>
    <w:p>
      <w:pPr>
        <w:pStyle w:val="Heading1"/>
        <w:spacing w:line="273" w:lineRule="exact" w:before="1"/>
        <w:jc w:val="both"/>
      </w:pPr>
      <w:r>
        <w:rPr>
          <w:u w:val="thick"/>
        </w:rPr>
        <w:t>Working at Home doing Court Case Defense Work!</w:t>
      </w:r>
    </w:p>
    <w:p>
      <w:pPr>
        <w:pStyle w:val="BodyText"/>
        <w:spacing w:line="242" w:lineRule="auto"/>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6"/>
        <w:ind w:left="0"/>
        <w:rPr>
          <w:sz w:val="23"/>
        </w:rPr>
      </w:pPr>
    </w:p>
    <w:p>
      <w:pPr>
        <w:pStyle w:val="Heading1"/>
        <w:ind w:left="387" w:right="1045"/>
        <w:jc w:val="center"/>
      </w:pPr>
      <w:r>
        <w:rPr>
          <w:u w:val="thick"/>
        </w:rPr>
        <w:t>22/06/2017</w:t>
      </w:r>
    </w:p>
    <w:p>
      <w:pPr>
        <w:pStyle w:val="BodyText"/>
        <w:spacing w:before="10"/>
        <w:ind w:left="0"/>
        <w:rPr>
          <w:b/>
          <w:sz w:val="15"/>
        </w:rPr>
      </w:pPr>
    </w:p>
    <w:p>
      <w:pPr>
        <w:spacing w:before="90"/>
        <w:ind w:left="387" w:right="1037" w:firstLine="0"/>
        <w:jc w:val="center"/>
        <w:rPr>
          <w:b/>
          <w:sz w:val="24"/>
        </w:rPr>
      </w:pPr>
      <w:r>
        <w:rPr>
          <w:b/>
          <w:sz w:val="24"/>
        </w:rPr>
        <w:t>Stain and the Mathiyalagan and Co!</w:t>
      </w:r>
    </w:p>
    <w:p>
      <w:pPr>
        <w:spacing w:before="1"/>
        <w:ind w:left="387" w:right="1050" w:firstLine="0"/>
        <w:jc w:val="center"/>
        <w:rPr>
          <w:b/>
          <w:sz w:val="24"/>
        </w:rPr>
      </w:pPr>
      <w:r>
        <w:rPr>
          <w:b/>
          <w:sz w:val="24"/>
        </w:rPr>
        <w:t>Issues with Housing Disrepair!</w:t>
      </w:r>
    </w:p>
    <w:p>
      <w:pPr>
        <w:spacing w:before="2"/>
        <w:ind w:left="387" w:right="1052" w:firstLine="0"/>
        <w:jc w:val="center"/>
        <w:rPr>
          <w:b/>
          <w:sz w:val="24"/>
        </w:rPr>
      </w:pPr>
      <w:r>
        <w:rPr>
          <w:b/>
          <w:sz w:val="24"/>
        </w:rPr>
        <w:t>Working on the Court Case Defence!</w:t>
      </w:r>
    </w:p>
    <w:p>
      <w:pPr>
        <w:spacing w:line="235" w:lineRule="auto" w:before="6"/>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2"/>
        <w:ind w:left="3955" w:right="4608" w:firstLine="0"/>
        <w:jc w:val="center"/>
        <w:rPr>
          <w:b/>
          <w:sz w:val="24"/>
        </w:rPr>
      </w:pPr>
      <w:r>
        <w:rPr>
          <w:b/>
          <w:sz w:val="24"/>
        </w:rPr>
        <w:t>The Banging Continued: - 22/06/2017</w:t>
      </w:r>
    </w:p>
    <w:p>
      <w:pPr>
        <w:pStyle w:val="BodyText"/>
        <w:spacing w:before="7"/>
        <w:ind w:left="0"/>
        <w:rPr>
          <w:b/>
          <w:sz w:val="15"/>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2"/>
          <w:sz w:val="24"/>
        </w:rPr>
        <w:t> </w:t>
      </w:r>
      <w:r>
        <w:rPr>
          <w:sz w:val="24"/>
        </w:rPr>
        <w:t>Fraudulently!</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banging Continued at</w:t>
      </w:r>
      <w:r>
        <w:rPr>
          <w:spacing w:val="-3"/>
          <w:sz w:val="24"/>
        </w:rPr>
        <w:t> </w:t>
      </w:r>
      <w:r>
        <w:rPr>
          <w:sz w:val="24"/>
        </w:rPr>
        <w:t>me!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George Quinton Moved Out of flat 113 Burncroft</w:t>
      </w:r>
      <w:r>
        <w:rPr>
          <w:spacing w:val="-2"/>
          <w:sz w:val="24"/>
        </w:rPr>
        <w:t> </w:t>
      </w:r>
      <w:r>
        <w:rPr>
          <w:sz w:val="24"/>
        </w:rPr>
        <w:t>Avenue!</w:t>
      </w:r>
    </w:p>
    <w:p>
      <w:pPr>
        <w:pStyle w:val="ListParagraph"/>
        <w:numPr>
          <w:ilvl w:val="0"/>
          <w:numId w:val="2"/>
        </w:numPr>
        <w:tabs>
          <w:tab w:pos="1140" w:val="left" w:leader="none"/>
          <w:tab w:pos="1141" w:val="left" w:leader="none"/>
        </w:tabs>
        <w:spacing w:line="294" w:lineRule="exact" w:before="0" w:after="0"/>
        <w:ind w:left="1141" w:right="0" w:hanging="360"/>
        <w:jc w:val="left"/>
        <w:rPr>
          <w:sz w:val="24"/>
        </w:rPr>
      </w:pPr>
      <w:r>
        <w:rPr>
          <w:sz w:val="24"/>
        </w:rPr>
        <w:t>Working at</w:t>
      </w:r>
      <w:r>
        <w:rPr>
          <w:spacing w:val="-1"/>
          <w:sz w:val="24"/>
        </w:rPr>
        <w:t> </w:t>
      </w:r>
      <w:r>
        <w:rPr>
          <w:sz w:val="24"/>
        </w:rPr>
        <w:t>home!</w:t>
      </w:r>
    </w:p>
    <w:p>
      <w:pPr>
        <w:pStyle w:val="BodyText"/>
        <w:spacing w:before="2"/>
        <w:ind w:left="0"/>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5"/>
          <w:sz w:val="24"/>
          <w:u w:val="thick"/>
        </w:rPr>
        <w:t> </w:t>
      </w:r>
      <w:r>
        <w:rPr>
          <w:b/>
          <w:sz w:val="24"/>
          <w:u w:val="thick"/>
        </w:rPr>
        <w:t>File</w:t>
      </w:r>
    </w:p>
    <w:p>
      <w:pPr>
        <w:pStyle w:val="BodyText"/>
        <w:spacing w:before="1"/>
        <w:ind w:left="1141"/>
      </w:pPr>
      <w:r>
        <w:rPr/>
        <w:t>working on my computer!</w:t>
      </w:r>
    </w:p>
    <w:p>
      <w:pPr>
        <w:pStyle w:val="BodyText"/>
        <w:spacing w:before="7"/>
        <w:ind w:left="0"/>
        <w:rPr>
          <w:sz w:val="23"/>
        </w:rPr>
      </w:pPr>
    </w:p>
    <w:p>
      <w:pPr>
        <w:pStyle w:val="Heading1"/>
        <w:spacing w:line="276" w:lineRule="exact"/>
        <w:ind w:left="1141"/>
      </w:pPr>
      <w:r>
        <w:rPr>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1 X</w:t>
      </w:r>
      <w:r>
        <w:rPr>
          <w:b/>
          <w:spacing w:val="5"/>
          <w:sz w:val="24"/>
          <w:u w:val="thick"/>
        </w:rPr>
        <w:t> </w:t>
      </w:r>
      <w:r>
        <w:rPr>
          <w:b/>
          <w:sz w:val="24"/>
          <w:u w:val="thick"/>
        </w:rPr>
        <w:t>File</w:t>
      </w:r>
    </w:p>
    <w:p>
      <w:pPr>
        <w:pStyle w:val="BodyText"/>
        <w:spacing w:before="2"/>
        <w:ind w:left="1141"/>
      </w:pPr>
      <w:r>
        <w:rPr/>
        <w:t>working on my computer!</w:t>
      </w:r>
    </w:p>
    <w:p>
      <w:pPr>
        <w:pStyle w:val="BodyText"/>
        <w:spacing w:before="2"/>
        <w:ind w:left="0"/>
      </w:pPr>
    </w:p>
    <w:p>
      <w:pPr>
        <w:pStyle w:val="BodyText"/>
        <w:spacing w:before="1"/>
      </w:pPr>
      <w:r>
        <w:rPr/>
        <w:t>--</w:t>
      </w:r>
    </w:p>
    <w:p>
      <w:pPr>
        <w:pStyle w:val="BodyText"/>
        <w:spacing w:before="7"/>
        <w:ind w:left="0"/>
        <w:rPr>
          <w:sz w:val="23"/>
        </w:rPr>
      </w:pPr>
    </w:p>
    <w:p>
      <w:pPr>
        <w:pStyle w:val="Heading1"/>
      </w:pPr>
      <w:r>
        <w:rPr>
          <w:u w:val="thick"/>
        </w:rPr>
        <w:t>1</w:t>
      </w:r>
    </w:p>
    <w:p>
      <w:pPr>
        <w:spacing w:before="2"/>
        <w:ind w:left="781" w:right="0" w:firstLine="0"/>
        <w:jc w:val="left"/>
        <w:rPr>
          <w:b/>
          <w:sz w:val="24"/>
        </w:rPr>
      </w:pPr>
      <w:r>
        <w:rPr>
          <w:b/>
          <w:sz w:val="24"/>
          <w:u w:val="thick"/>
        </w:rPr>
        <w:t>1 X File</w:t>
      </w:r>
    </w:p>
    <w:p>
      <w:pPr>
        <w:spacing w:before="1"/>
        <w:ind w:left="781" w:right="7149" w:firstLine="0"/>
        <w:jc w:val="left"/>
        <w:rPr>
          <w:sz w:val="24"/>
        </w:rPr>
      </w:pPr>
      <w:r>
        <w:rPr>
          <w:sz w:val="24"/>
        </w:rPr>
        <w:t>working on my computer! </w:t>
      </w:r>
      <w:r>
        <w:rPr>
          <w:b/>
          <w:sz w:val="24"/>
        </w:rPr>
        <w:t>Created: 22 June 2017, 14:40:29 </w:t>
      </w:r>
      <w:r>
        <w:rPr>
          <w:sz w:val="24"/>
        </w:rPr>
        <w:t>Type: file folder</w:t>
      </w:r>
    </w:p>
    <w:p>
      <w:pPr>
        <w:pStyle w:val="BodyText"/>
        <w:spacing w:line="242" w:lineRule="auto"/>
        <w:ind w:right="8249"/>
      </w:pPr>
      <w:r>
        <w:rPr/>
        <w:t>Location: C:\My_Dell Size:</w:t>
      </w:r>
    </w:p>
    <w:p>
      <w:pPr>
        <w:pStyle w:val="BodyText"/>
        <w:spacing w:line="274" w:lineRule="exact"/>
      </w:pPr>
      <w:r>
        <w:rPr/>
        <w:t>Size on Disk:</w:t>
      </w:r>
    </w:p>
    <w:p>
      <w:pPr>
        <w:pStyle w:val="BodyText"/>
      </w:pPr>
      <w:r>
        <w:rPr/>
        <w:t>Contains: festival folder’s</w:t>
      </w:r>
    </w:p>
    <w:p>
      <w:pPr>
        <w:pStyle w:val="BodyText"/>
        <w:spacing w:before="7"/>
        <w:ind w:left="0"/>
        <w:rPr>
          <w:sz w:val="23"/>
        </w:rPr>
      </w:pPr>
    </w:p>
    <w:p>
      <w:pPr>
        <w:pStyle w:val="Heading1"/>
      </w:pPr>
      <w:r>
        <w:rPr>
          <w:u w:val="thick"/>
        </w:rPr>
        <w:t>2</w:t>
      </w:r>
    </w:p>
    <w:p>
      <w:pPr>
        <w:spacing w:before="1"/>
        <w:ind w:left="781" w:right="0" w:firstLine="0"/>
        <w:jc w:val="left"/>
        <w:rPr>
          <w:b/>
          <w:sz w:val="24"/>
        </w:rPr>
      </w:pPr>
      <w:r>
        <w:rPr>
          <w:b/>
          <w:sz w:val="24"/>
          <w:u w:val="thick"/>
        </w:rPr>
        <w:t>1 X File</w:t>
      </w:r>
    </w:p>
    <w:p>
      <w:pPr>
        <w:pStyle w:val="BodyText"/>
        <w:spacing w:before="2"/>
      </w:pPr>
      <w:r>
        <w:rPr/>
        <w:t>working on my computer!</w:t>
      </w:r>
    </w:p>
    <w:p>
      <w:pPr>
        <w:spacing w:after="0"/>
        <w:sectPr>
          <w:pgSz w:w="11910" w:h="16840"/>
          <w:pgMar w:top="1360" w:bottom="280" w:left="660" w:right="0"/>
        </w:sectPr>
      </w:pPr>
    </w:p>
    <w:p>
      <w:pPr>
        <w:pStyle w:val="Heading1"/>
        <w:spacing w:before="64"/>
      </w:pPr>
      <w:r>
        <w:rPr/>
        <w:t>Created: 22 June 2017, 13:14:37</w:t>
      </w:r>
    </w:p>
    <w:p>
      <w:pPr>
        <w:pStyle w:val="BodyText"/>
        <w:spacing w:line="237" w:lineRule="auto" w:before="4"/>
        <w:ind w:right="8249"/>
      </w:pPr>
      <w:r>
        <w:rPr/>
        <w:t>Type: file folder Location: C:\My_Dell Size on Disk:</w:t>
      </w:r>
    </w:p>
    <w:p>
      <w:pPr>
        <w:pStyle w:val="BodyText"/>
        <w:spacing w:before="3"/>
      </w:pPr>
      <w:r>
        <w:rPr/>
        <w:t>Contains: Reports</w:t>
      </w:r>
    </w:p>
    <w:p>
      <w:pPr>
        <w:pStyle w:val="BodyText"/>
        <w:spacing w:before="3"/>
        <w:ind w:left="0"/>
      </w:pPr>
    </w:p>
    <w:p>
      <w:pPr>
        <w:pStyle w:val="Heading1"/>
        <w:spacing w:line="273" w:lineRule="exact" w:before="1"/>
      </w:pPr>
      <w:r>
        <w:rPr>
          <w:u w:val="thick"/>
        </w:rPr>
        <w:t>George Quinton</w:t>
      </w:r>
    </w:p>
    <w:p>
      <w:pPr>
        <w:pStyle w:val="BodyText"/>
        <w:spacing w:line="273" w:lineRule="exact"/>
      </w:pPr>
      <w:r>
        <w:rPr/>
        <w:t>got involved in assaulting me with his friends!</w:t>
      </w:r>
    </w:p>
    <w:p>
      <w:pPr>
        <w:pStyle w:val="BodyText"/>
        <w:spacing w:before="3"/>
        <w:ind w:left="0"/>
      </w:pPr>
    </w:p>
    <w:p>
      <w:pPr>
        <w:pStyle w:val="Heading1"/>
      </w:pPr>
      <w:r>
        <w:rPr>
          <w:u w:val="thick"/>
        </w:rPr>
        <w:t>The banging Started!</w:t>
      </w:r>
    </w:p>
    <w:p>
      <w:pPr>
        <w:pStyle w:val="BodyText"/>
        <w:spacing w:before="2"/>
        <w:ind w:right="6369"/>
      </w:pPr>
      <w:r>
        <w:rPr/>
        <w:t>Flat – 113 – George Quinton (responsible) Stain Curtis (responsible)</w:t>
      </w:r>
    </w:p>
    <w:p>
      <w:pPr>
        <w:pStyle w:val="BodyText"/>
        <w:spacing w:line="242" w:lineRule="auto"/>
        <w:ind w:right="6216"/>
      </w:pPr>
      <w:r>
        <w:rPr/>
        <w:t>Mathilgen Family and friends (Responsible) All-Day and All-Night!</w:t>
      </w:r>
    </w:p>
    <w:p>
      <w:pPr>
        <w:pStyle w:val="BodyText"/>
        <w:spacing w:line="242" w:lineRule="auto"/>
        <w:ind w:right="1502"/>
      </w:pPr>
      <w:r>
        <w:rPr/>
        <w:t>Every minute out of the days twenty-four hours that the torture got left to proceed against me I got made to get intimidated of what would happen to me next!</w:t>
      </w:r>
    </w:p>
    <w:p>
      <w:pPr>
        <w:pStyle w:val="BodyText"/>
        <w:spacing w:line="237" w:lineRule="auto"/>
        <w:ind w:right="1735"/>
        <w:jc w:val="both"/>
      </w:pPr>
      <w:r>
        <w:rPr/>
        <w:t>The Enfield Council and the Enfield Homes employees aloud the original occupiers of 117 and 111 Burncroft Avenue inclusive of the new tent in 113 - who is name George Quinton Continued to victimizing me by: --</w:t>
      </w:r>
    </w:p>
    <w:p>
      <w:pPr>
        <w:pStyle w:val="BodyText"/>
        <w:ind w:right="1811"/>
      </w:pPr>
      <w:r>
        <w:rPr/>
        <w:t>117 started George and the Mathilgen family today kept on Jumping up and down on the floor above where ever they can tell that I am present below!</w:t>
      </w:r>
    </w:p>
    <w:p>
      <w:pPr>
        <w:pStyle w:val="BodyText"/>
        <w:spacing w:line="273" w:lineRule="exact"/>
      </w:pPr>
      <w:r>
        <w:rPr/>
        <w:t>Damaging my work studies on purpose!</w:t>
      </w:r>
    </w:p>
    <w:p>
      <w:pPr>
        <w:pStyle w:val="BodyText"/>
        <w:spacing w:line="242" w:lineRule="auto"/>
        <w:ind w:right="1544"/>
      </w:pPr>
      <w:r>
        <w:rPr/>
        <w:t>The occupiers of 117 the Mathiyalagan family and also Stain Curtis off 111 Burncroft Avenue continue Slamming the water tap on and off, and now with George Quinton also involved I continue to document their Hate Crime towards me and report it to the relevant persons without any fair prosses of support and this is causing damage too my health and the buildings fixtures at an unacceptable rate!</w:t>
      </w:r>
    </w:p>
    <w:p>
      <w:pPr>
        <w:pStyle w:val="BodyText"/>
        <w:spacing w:line="263" w:lineRule="exact"/>
      </w:pPr>
      <w:r>
        <w:rPr/>
        <w:t>All day and night Stain continued to bang on the kitchen wall for hours again at me!</w:t>
      </w:r>
    </w:p>
    <w:p>
      <w:pPr>
        <w:pStyle w:val="BodyText"/>
        <w:ind w:left="0"/>
      </w:pPr>
    </w:p>
    <w:p>
      <w:pPr>
        <w:spacing w:line="242" w:lineRule="auto" w:before="0"/>
        <w:ind w:left="781" w:right="9629" w:firstLine="0"/>
        <w:jc w:val="left"/>
        <w:rPr>
          <w:b/>
          <w:sz w:val="24"/>
        </w:rPr>
      </w:pPr>
      <w:r>
        <w:rPr>
          <w:b/>
          <w:color w:val="EC7C30"/>
          <w:sz w:val="24"/>
          <w:u w:val="thick" w:color="EC7C30"/>
        </w:rPr>
        <w:t>Si Note:</w:t>
      </w:r>
      <w:r>
        <w:rPr>
          <w:b/>
          <w:color w:val="EC7C30"/>
          <w:sz w:val="24"/>
        </w:rPr>
        <w:t> </w:t>
      </w:r>
      <w:r>
        <w:rPr>
          <w:b/>
          <w:color w:val="EC7C30"/>
          <w:sz w:val="24"/>
          <w:u w:val="thick" w:color="EC7C30"/>
        </w:rPr>
        <w:t>1</w:t>
      </w:r>
    </w:p>
    <w:p>
      <w:pPr>
        <w:pStyle w:val="BodyText"/>
        <w:spacing w:before="6"/>
        <w:ind w:left="0"/>
        <w:rPr>
          <w:b/>
          <w:sz w:val="15"/>
        </w:rPr>
      </w:pPr>
    </w:p>
    <w:p>
      <w:pPr>
        <w:spacing w:before="90"/>
        <w:ind w:left="781" w:right="0" w:firstLine="0"/>
        <w:jc w:val="left"/>
        <w:rPr>
          <w:b/>
          <w:sz w:val="24"/>
        </w:rPr>
      </w:pPr>
      <w:r>
        <w:rPr>
          <w:b/>
          <w:color w:val="EC7C30"/>
          <w:sz w:val="24"/>
          <w:u w:val="thick" w:color="EC7C30"/>
        </w:rPr>
        <w:t>2</w:t>
      </w:r>
    </w:p>
    <w:p>
      <w:pPr>
        <w:pStyle w:val="BodyText"/>
        <w:spacing w:before="5"/>
        <w:ind w:left="0"/>
        <w:rPr>
          <w:b/>
          <w:sz w:val="16"/>
        </w:rPr>
      </w:pPr>
    </w:p>
    <w:p>
      <w:pPr>
        <w:spacing w:before="90"/>
        <w:ind w:left="781" w:right="0" w:firstLine="0"/>
        <w:jc w:val="left"/>
        <w:rPr>
          <w:b/>
          <w:sz w:val="24"/>
        </w:rPr>
      </w:pPr>
      <w:r>
        <w:rPr>
          <w:b/>
          <w:sz w:val="24"/>
          <w:u w:val="thick"/>
        </w:rPr>
        <w:t>Summary!</w:t>
      </w:r>
    </w:p>
    <w:p>
      <w:pPr>
        <w:pStyle w:val="BodyText"/>
        <w:spacing w:before="2"/>
        <w:ind w:right="1463"/>
      </w:pPr>
      <w:r>
        <w:rPr/>
        <w:t>My Heart has really started to hurt me every day, I am having an early aged mild heart attacks because of what Debra Andrews and the mathilgen Markandu family as well as stain Curtis and George Quinton get and got away with, inclusively of what the police and local council members are getting away with each day by holding me hostage with </w:t>
      </w:r>
      <w:r>
        <w:rPr>
          <w:spacing w:val="3"/>
        </w:rPr>
        <w:t>no </w:t>
      </w:r>
      <w:r>
        <w:rPr/>
        <w:t>first hand witness and then on allowing my estate members to carry out their hate crime </w:t>
      </w:r>
      <w:r>
        <w:rPr>
          <w:spacing w:val="7"/>
        </w:rPr>
        <w:t>in</w:t>
      </w:r>
      <w:r>
        <w:rPr>
          <w:spacing w:val="-37"/>
        </w:rPr>
        <w:t> </w:t>
      </w:r>
      <w:r>
        <w:rPr/>
        <w:t>a cover up to send me crazy or to an early death by flushing the toilet below me and bagging at me causing me sufferings and no peace also letting the named attack me when I am in the bath tub and getting undressed and this does not stop their I continue to get assaulted with the water taps getting slammed on and off causing a loud bagging sound at a fast rate and slamming object and or jumping on the floorboards above my head damaging my work studies and private family life and making me a Vulnerable</w:t>
      </w:r>
      <w:r>
        <w:rPr>
          <w:spacing w:val="51"/>
        </w:rPr>
        <w:t> </w:t>
      </w:r>
      <w:r>
        <w:rPr/>
        <w:t>person!</w:t>
      </w:r>
    </w:p>
    <w:p>
      <w:pPr>
        <w:pStyle w:val="BodyText"/>
        <w:spacing w:line="242" w:lineRule="auto"/>
        <w:ind w:right="1631"/>
      </w:pPr>
      <w:r>
        <w:rPr/>
        <w:t>I have also had a lot of problems with eating because of what they keep all doing to me! My dog has eating its paws because of what the old tent of 113 and now the new tent of</w:t>
      </w:r>
      <w:r>
        <w:rPr>
          <w:spacing w:val="-28"/>
        </w:rPr>
        <w:t> </w:t>
      </w:r>
      <w:r>
        <w:rPr/>
        <w:t>113 and also that of the tents in the addresses of 117 and 111 are getting away with I have taken pictures of the damage this is doing to us in this</w:t>
      </w:r>
      <w:r>
        <w:rPr>
          <w:spacing w:val="-23"/>
        </w:rPr>
        <w:t> </w:t>
      </w:r>
      <w:r>
        <w:rPr/>
        <w:t>flat!</w:t>
      </w:r>
    </w:p>
    <w:p>
      <w:pPr>
        <w:spacing w:after="0" w:line="242" w:lineRule="auto"/>
        <w:sectPr>
          <w:pgSz w:w="11910" w:h="16840"/>
          <w:pgMar w:top="1360" w:bottom="280" w:left="660" w:right="0"/>
        </w:sectPr>
      </w:pPr>
    </w:p>
    <w:p>
      <w:pPr>
        <w:pStyle w:val="Heading1"/>
        <w:spacing w:line="273" w:lineRule="exact" w:before="122"/>
      </w:pPr>
      <w:r>
        <w:rPr>
          <w:u w:val="thick"/>
        </w:rPr>
        <w:t>Disrepair!</w:t>
      </w:r>
    </w:p>
    <w:p>
      <w:pPr>
        <w:pStyle w:val="BodyText"/>
        <w:spacing w:line="242" w:lineRule="auto"/>
        <w:ind w:right="1502"/>
      </w:pPr>
      <w:r>
        <w:rPr/>
        <w:t>A clear lack of due diligence towards my life has occurred for months now without any change getting rectified by the Enfield Homes in them taking the right procedures to fix the problems with the damp and heating in my flat!</w:t>
      </w:r>
    </w:p>
    <w:p>
      <w:pPr>
        <w:pStyle w:val="BodyText"/>
        <w:spacing w:before="6"/>
        <w:ind w:left="0"/>
        <w:rPr>
          <w:sz w:val="23"/>
        </w:rPr>
      </w:pPr>
    </w:p>
    <w:p>
      <w:pPr>
        <w:pStyle w:val="Heading1"/>
        <w:spacing w:line="273" w:lineRule="exact" w:before="1"/>
      </w:pPr>
      <w:r>
        <w:rPr>
          <w:u w:val="thick"/>
        </w:rPr>
        <w:t>Time Spent Building.</w:t>
      </w:r>
    </w:p>
    <w:p>
      <w:pPr>
        <w:pStyle w:val="BodyText"/>
        <w:spacing w:line="242" w:lineRule="auto"/>
        <w:ind w:right="1511"/>
      </w:pPr>
      <w:r>
        <w:rPr/>
        <w:t>In the back ground of everything going I continued working on creating a new and up to date Event Management System for my Company and Policy and I continued to Study and finish at the Time Start: 00:00 and Time End: 00:00!</w:t>
      </w:r>
    </w:p>
    <w:p>
      <w:pPr>
        <w:pStyle w:val="BodyText"/>
        <w:spacing w:line="242" w:lineRule="auto"/>
        <w:ind w:right="1477"/>
      </w:pPr>
      <w:r>
        <w:rPr/>
        <w:t>My mother also continues to work on building my company website for me with others at the Time Start: 00:00 and Time End: 00:00!</w:t>
      </w:r>
    </w:p>
    <w:p>
      <w:pPr>
        <w:pStyle w:val="BodyText"/>
        <w:spacing w:before="8"/>
        <w:ind w:left="0"/>
        <w:rPr>
          <w:sz w:val="22"/>
        </w:rPr>
      </w:pPr>
    </w:p>
    <w:p>
      <w:pPr>
        <w:pStyle w:val="Heading1"/>
        <w:jc w:val="both"/>
      </w:pPr>
      <w:r>
        <w:rPr>
          <w:u w:val="thick"/>
        </w:rPr>
        <w:t>Working at Home doing Court Case Defense Work!</w:t>
      </w:r>
    </w:p>
    <w:p>
      <w:pPr>
        <w:pStyle w:val="BodyText"/>
        <w:spacing w:before="2"/>
        <w:ind w:right="1787"/>
        <w:jc w:val="both"/>
      </w:pPr>
      <w:r>
        <w:rPr/>
        <w:t>I spent time and recourses costing expenditure with my no there also building my defence case, against the allegations getting put against me at the Time Start: 00:00 and Time End: 00:00!</w:t>
      </w:r>
    </w:p>
    <w:p>
      <w:pPr>
        <w:pStyle w:val="BodyText"/>
        <w:spacing w:before="10"/>
        <w:ind w:left="0"/>
        <w:rPr>
          <w:sz w:val="23"/>
        </w:rPr>
      </w:pPr>
    </w:p>
    <w:p>
      <w:pPr>
        <w:pStyle w:val="Heading1"/>
        <w:ind w:left="387" w:right="1045"/>
        <w:jc w:val="center"/>
      </w:pPr>
      <w:r>
        <w:rPr>
          <w:u w:val="thick"/>
        </w:rPr>
        <w:t>23/06/2017</w:t>
      </w:r>
    </w:p>
    <w:p>
      <w:pPr>
        <w:pStyle w:val="BodyText"/>
        <w:spacing w:before="6"/>
        <w:ind w:left="0"/>
        <w:rPr>
          <w:b/>
          <w:sz w:val="16"/>
        </w:rPr>
      </w:pPr>
    </w:p>
    <w:p>
      <w:pPr>
        <w:spacing w:before="90"/>
        <w:ind w:left="387" w:right="1037" w:firstLine="0"/>
        <w:jc w:val="center"/>
        <w:rPr>
          <w:b/>
          <w:sz w:val="24"/>
        </w:rPr>
      </w:pPr>
      <w:r>
        <w:rPr>
          <w:b/>
          <w:sz w:val="24"/>
        </w:rPr>
        <w:t>Stain and the Mathiyalagan and Co!</w:t>
      </w:r>
    </w:p>
    <w:p>
      <w:pPr>
        <w:spacing w:line="273" w:lineRule="exact" w:before="2"/>
        <w:ind w:left="387" w:right="1049" w:firstLine="0"/>
        <w:jc w:val="center"/>
        <w:rPr>
          <w:b/>
          <w:sz w:val="24"/>
        </w:rPr>
      </w:pPr>
      <w:r>
        <w:rPr>
          <w:b/>
          <w:sz w:val="24"/>
        </w:rPr>
        <w:t>Issues with Housing Disrepair!</w:t>
      </w:r>
    </w:p>
    <w:p>
      <w:pPr>
        <w:spacing w:line="273" w:lineRule="exact" w:before="0"/>
        <w:ind w:left="387" w:right="1052" w:firstLine="0"/>
        <w:jc w:val="center"/>
        <w:rPr>
          <w:b/>
          <w:sz w:val="24"/>
        </w:rPr>
      </w:pPr>
      <w:r>
        <w:rPr>
          <w:b/>
          <w:sz w:val="24"/>
        </w:rPr>
        <w:t>Working on the Court Case Defence!</w:t>
      </w:r>
    </w:p>
    <w:p>
      <w:pPr>
        <w:spacing w:before="1"/>
        <w:ind w:left="889" w:right="1554" w:firstLine="0"/>
        <w:jc w:val="center"/>
        <w:rPr>
          <w:b/>
          <w:sz w:val="24"/>
        </w:rPr>
      </w:pPr>
      <w:r>
        <w:rPr>
          <w:b/>
          <w:sz w:val="24"/>
        </w:rPr>
        <w:t>The Anti-Social Behaviour Order Case and the Verdict got made Guilty against me in error and the conditions got imposed against me till late 2020!</w:t>
      </w:r>
    </w:p>
    <w:p>
      <w:pPr>
        <w:spacing w:before="4"/>
        <w:ind w:left="3955" w:right="4608" w:firstLine="0"/>
        <w:jc w:val="center"/>
        <w:rPr>
          <w:b/>
          <w:sz w:val="24"/>
        </w:rPr>
      </w:pPr>
      <w:r>
        <w:rPr>
          <w:b/>
          <w:sz w:val="24"/>
        </w:rPr>
        <w:t>The Banging Continued: - 23/06/2017</w:t>
      </w:r>
    </w:p>
    <w:p>
      <w:pPr>
        <w:pStyle w:val="BodyText"/>
        <w:spacing w:before="9"/>
        <w:ind w:left="0"/>
        <w:rPr>
          <w:b/>
          <w:sz w:val="14"/>
        </w:rPr>
      </w:pPr>
    </w:p>
    <w:p>
      <w:pPr>
        <w:pStyle w:val="ListParagraph"/>
        <w:numPr>
          <w:ilvl w:val="0"/>
          <w:numId w:val="2"/>
        </w:numPr>
        <w:tabs>
          <w:tab w:pos="1140" w:val="left" w:leader="none"/>
          <w:tab w:pos="1141" w:val="left" w:leader="none"/>
        </w:tabs>
        <w:spacing w:line="293" w:lineRule="exact" w:before="100" w:after="0"/>
        <w:ind w:left="1141" w:right="0" w:hanging="360"/>
        <w:jc w:val="left"/>
        <w:rPr>
          <w:sz w:val="24"/>
        </w:rPr>
      </w:pPr>
      <w:r>
        <w:rPr>
          <w:sz w:val="24"/>
        </w:rPr>
        <w:t>Disrepair!</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The Asbo Order got granted in Error with Full Conditions against me and</w:t>
      </w:r>
      <w:r>
        <w:rPr>
          <w:spacing w:val="-13"/>
          <w:sz w:val="24"/>
        </w:rPr>
        <w:t> </w:t>
      </w:r>
      <w:r>
        <w:rPr>
          <w:sz w:val="24"/>
        </w:rPr>
        <w:t>Fraudulently!</w:t>
      </w:r>
    </w:p>
    <w:p>
      <w:pPr>
        <w:pStyle w:val="ListParagraph"/>
        <w:numPr>
          <w:ilvl w:val="0"/>
          <w:numId w:val="2"/>
        </w:numPr>
        <w:tabs>
          <w:tab w:pos="1140" w:val="left" w:leader="none"/>
          <w:tab w:pos="1141" w:val="left" w:leader="none"/>
        </w:tabs>
        <w:spacing w:line="293" w:lineRule="exact" w:before="7" w:after="0"/>
        <w:ind w:left="1141" w:right="0" w:hanging="360"/>
        <w:jc w:val="left"/>
        <w:rPr>
          <w:sz w:val="24"/>
        </w:rPr>
      </w:pPr>
      <w:r>
        <w:rPr>
          <w:sz w:val="24"/>
        </w:rPr>
        <w:t>The banging Continued at</w:t>
      </w:r>
      <w:r>
        <w:rPr>
          <w:spacing w:val="-3"/>
          <w:sz w:val="24"/>
        </w:rPr>
        <w:t> </w:t>
      </w:r>
      <w:r>
        <w:rPr>
          <w:sz w:val="24"/>
        </w:rPr>
        <w:t>me!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George Quinton Moved Out of flat 113 Burncroft</w:t>
      </w:r>
      <w:r>
        <w:rPr>
          <w:spacing w:val="-2"/>
          <w:sz w:val="24"/>
        </w:rPr>
        <w:t> </w:t>
      </w:r>
      <w:r>
        <w:rPr>
          <w:sz w:val="24"/>
        </w:rPr>
        <w:t>Avenue!</w:t>
      </w:r>
    </w:p>
    <w:p>
      <w:pPr>
        <w:pStyle w:val="ListParagraph"/>
        <w:numPr>
          <w:ilvl w:val="0"/>
          <w:numId w:val="2"/>
        </w:numPr>
        <w:tabs>
          <w:tab w:pos="1140" w:val="left" w:leader="none"/>
          <w:tab w:pos="1141" w:val="left" w:leader="none"/>
        </w:tabs>
        <w:spacing w:line="293" w:lineRule="exact" w:before="0" w:after="0"/>
        <w:ind w:left="1141" w:right="0" w:hanging="360"/>
        <w:jc w:val="left"/>
        <w:rPr>
          <w:sz w:val="24"/>
        </w:rPr>
      </w:pPr>
      <w:r>
        <w:rPr>
          <w:sz w:val="24"/>
        </w:rPr>
        <w:t>Working at</w:t>
      </w:r>
      <w:r>
        <w:rPr>
          <w:spacing w:val="-1"/>
          <w:sz w:val="24"/>
        </w:rPr>
        <w:t> </w:t>
      </w:r>
      <w:r>
        <w:rPr>
          <w:sz w:val="24"/>
        </w:rPr>
        <w:t>home!</w:t>
      </w:r>
    </w:p>
    <w:p>
      <w:pPr>
        <w:pStyle w:val="BodyText"/>
        <w:spacing w:before="6"/>
        <w:ind w:left="0"/>
        <w:rPr>
          <w:sz w:val="23"/>
        </w:rPr>
      </w:pPr>
    </w:p>
    <w:p>
      <w:pPr>
        <w:pStyle w:val="Heading1"/>
        <w:spacing w:line="276" w:lineRule="exact"/>
        <w:ind w:left="1141"/>
      </w:pPr>
      <w:r>
        <w:rPr>
          <w:u w:val="thick"/>
        </w:rPr>
        <w:t>1</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 </w:t>
      </w:r>
      <w:r>
        <w:rPr>
          <w:b/>
          <w:spacing w:val="-3"/>
          <w:sz w:val="24"/>
          <w:u w:val="thick"/>
        </w:rPr>
        <w:t>Issue:</w:t>
      </w:r>
      <w:r>
        <w:rPr>
          <w:b/>
          <w:sz w:val="24"/>
          <w:u w:val="thick"/>
        </w:rPr>
        <w:t> 04</w:t>
      </w:r>
    </w:p>
    <w:p>
      <w:pPr>
        <w:spacing w:before="1"/>
        <w:ind w:left="1141" w:right="0" w:firstLine="0"/>
        <w:jc w:val="left"/>
        <w:rPr>
          <w:sz w:val="24"/>
        </w:rPr>
      </w:pPr>
      <w:r>
        <w:rPr>
          <w:sz w:val="24"/>
        </w:rPr>
        <w:t>Revenues and Benefits Your Benefit Claim </w:t>
      </w:r>
      <w:r>
        <w:rPr>
          <w:b/>
          <w:sz w:val="24"/>
        </w:rPr>
        <w:t>/ </w:t>
      </w:r>
      <w:r>
        <w:rPr>
          <w:b/>
          <w:color w:val="FF0000"/>
          <w:sz w:val="24"/>
        </w:rPr>
        <w:t>Page Numbers: </w:t>
      </w:r>
      <w:r>
        <w:rPr>
          <w:sz w:val="24"/>
        </w:rPr>
        <w:t>3307,3308,</w:t>
      </w:r>
    </w:p>
    <w:p>
      <w:pPr>
        <w:pStyle w:val="BodyText"/>
        <w:spacing w:before="3"/>
        <w:ind w:left="0"/>
      </w:pPr>
    </w:p>
    <w:p>
      <w:pPr>
        <w:pStyle w:val="Heading1"/>
        <w:spacing w:line="276" w:lineRule="exact" w:before="1"/>
        <w:ind w:left="1141"/>
      </w:pPr>
      <w:r>
        <w:rPr>
          <w:u w:val="thick"/>
        </w:rPr>
        <w:t>2</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The Enfield Gov / Email’s</w:t>
      </w:r>
      <w:r>
        <w:rPr>
          <w:b/>
          <w:spacing w:val="-5"/>
          <w:sz w:val="24"/>
          <w:u w:val="thick"/>
        </w:rPr>
        <w:t> </w:t>
      </w:r>
      <w:r>
        <w:rPr>
          <w:b/>
          <w:spacing w:val="-3"/>
          <w:sz w:val="24"/>
          <w:u w:val="thick"/>
        </w:rPr>
        <w:t>Issue:</w:t>
      </w:r>
    </w:p>
    <w:p>
      <w:pPr>
        <w:pStyle w:val="BodyText"/>
        <w:ind w:left="1141" w:right="1737"/>
      </w:pPr>
      <w:r>
        <w:rPr/>
        <w:t>795. x2 Revenues and Benefits _Your Benefit Claim _ 1623514 _ Protect - Private and Confidential </w:t>
      </w:r>
      <w:r>
        <w:rPr>
          <w:b/>
        </w:rPr>
        <w:t>/ </w:t>
      </w:r>
      <w:r>
        <w:rPr>
          <w:b/>
          <w:color w:val="FF0000"/>
        </w:rPr>
        <w:t>Page Numbers: </w:t>
      </w:r>
      <w:r>
        <w:rPr/>
        <w:t>3309,3310,</w:t>
      </w:r>
    </w:p>
    <w:p>
      <w:pPr>
        <w:pStyle w:val="BodyText"/>
        <w:spacing w:before="9"/>
        <w:ind w:left="0"/>
        <w:rPr>
          <w:sz w:val="23"/>
        </w:rPr>
      </w:pPr>
    </w:p>
    <w:p>
      <w:pPr>
        <w:pStyle w:val="Heading1"/>
        <w:ind w:left="1141"/>
      </w:pPr>
      <w:r>
        <w:rPr>
          <w:u w:val="thick"/>
        </w:rPr>
        <w:t>3</w:t>
      </w:r>
    </w:p>
    <w:p>
      <w:pPr>
        <w:pStyle w:val="ListParagraph"/>
        <w:numPr>
          <w:ilvl w:val="0"/>
          <w:numId w:val="2"/>
        </w:numPr>
        <w:tabs>
          <w:tab w:pos="1148" w:val="left" w:leader="none"/>
          <w:tab w:pos="1149" w:val="left" w:leader="none"/>
        </w:tabs>
        <w:spacing w:line="240" w:lineRule="auto" w:before="7" w:after="0"/>
        <w:ind w:left="1148" w:right="0" w:hanging="361"/>
        <w:jc w:val="left"/>
        <w:rPr>
          <w:b/>
          <w:sz w:val="24"/>
        </w:rPr>
      </w:pPr>
      <w:r>
        <w:rPr/>
        <w:pict>
          <v:group style="position:absolute;margin-left:90.425003pt;margin-top:13.539455pt;width:283.350pt;height:1.150pt;mso-position-horizontal-relative:page;mso-position-vertical-relative:paragraph;z-index:252276736"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w:t>
      </w:r>
      <w:r>
        <w:rPr>
          <w:b/>
          <w:spacing w:val="2"/>
          <w:sz w:val="24"/>
          <w:shd w:fill="DEEAF6" w:color="auto" w:val="clear"/>
        </w:rPr>
        <w:t> </w:t>
      </w:r>
      <w:r>
        <w:rPr>
          <w:b/>
          <w:spacing w:val="4"/>
          <w:sz w:val="24"/>
          <w:shd w:fill="DEEAF6" w:color="auto" w:val="clear"/>
        </w:rPr>
        <w:t>1</w:t>
      </w:r>
      <w:r>
        <w:rPr>
          <w:b/>
          <w:spacing w:val="4"/>
          <w:sz w:val="24"/>
        </w:rPr>
        <w:t>!</w:t>
      </w:r>
    </w:p>
    <w:p>
      <w:pPr>
        <w:spacing w:line="254" w:lineRule="auto" w:before="16"/>
        <w:ind w:left="1141" w:right="1636" w:firstLine="0"/>
        <w:jc w:val="left"/>
        <w:rPr>
          <w:sz w:val="24"/>
        </w:rPr>
      </w:pPr>
      <w:r>
        <w:rPr>
          <w:b/>
          <w:sz w:val="24"/>
          <w:shd w:fill="00FF00" w:color="auto" w:val="clear"/>
          <w:u w:val="thick"/>
        </w:rPr>
        <w:t>VV + UU</w:t>
      </w:r>
      <w:r>
        <w:rPr>
          <w:b/>
          <w:sz w:val="24"/>
        </w:rPr>
        <w:t>: </w:t>
      </w:r>
      <w:r>
        <w:rPr>
          <w:sz w:val="24"/>
        </w:rPr>
        <w:t>Markandu Council History / </w:t>
      </w:r>
      <w:r>
        <w:rPr>
          <w:b/>
          <w:sz w:val="24"/>
          <w:shd w:fill="00FF00" w:color="auto" w:val="clear"/>
          <w:u w:val="thick"/>
        </w:rPr>
        <w:t>VV + UU</w:t>
      </w:r>
      <w:r>
        <w:rPr>
          <w:b/>
          <w:sz w:val="24"/>
        </w:rPr>
        <w:t>: </w:t>
      </w:r>
      <w:r>
        <w:rPr>
          <w:sz w:val="24"/>
        </w:rPr>
        <w:t>Tel/Updated Complaint/ </w:t>
      </w:r>
      <w:r>
        <w:rPr>
          <w:b/>
          <w:sz w:val="24"/>
        </w:rPr>
        <w:t>Address of 117 </w:t>
      </w:r>
      <w:r>
        <w:rPr>
          <w:b/>
          <w:color w:val="FF0000"/>
          <w:sz w:val="24"/>
        </w:rPr>
        <w:t>/ Page Numbers: </w:t>
      </w:r>
      <w:r>
        <w:rPr>
          <w:sz w:val="24"/>
        </w:rPr>
        <w:t>40,41,42,43,44,45</w:t>
      </w:r>
    </w:p>
    <w:p>
      <w:pPr>
        <w:pStyle w:val="Heading1"/>
        <w:spacing w:before="8"/>
        <w:ind w:left="1141"/>
      </w:pPr>
      <w:r>
        <w:rPr>
          <w:u w:val="thick"/>
        </w:rPr>
        <w:t>Report</w:t>
      </w:r>
    </w:p>
    <w:p>
      <w:pPr>
        <w:spacing w:after="0"/>
        <w:sectPr>
          <w:pgSz w:w="11910" w:h="16840"/>
          <w:pgMar w:top="1580" w:bottom="280" w:left="660" w:right="0"/>
        </w:sectPr>
      </w:pPr>
    </w:p>
    <w:p>
      <w:pPr>
        <w:pStyle w:val="BodyText"/>
        <w:spacing w:line="261" w:lineRule="auto" w:before="64"/>
        <w:ind w:left="1141" w:right="2231"/>
      </w:pPr>
      <w:r>
        <w:rPr/>
        <w:t>I am alleged to have confronted one of my neighbor’s as she was exiting the main entrance to your building!</w:t>
      </w:r>
    </w:p>
    <w:p>
      <w:pPr>
        <w:pStyle w:val="Heading1"/>
        <w:spacing w:line="267" w:lineRule="exact"/>
        <w:ind w:left="1141"/>
      </w:pPr>
      <w:r>
        <w:rPr>
          <w:u w:val="thick"/>
        </w:rPr>
        <w:t>40,</w:t>
      </w:r>
    </w:p>
    <w:p>
      <w:pPr>
        <w:spacing w:before="24"/>
        <w:ind w:left="1141" w:right="0" w:firstLine="0"/>
        <w:jc w:val="left"/>
        <w:rPr>
          <w:b/>
          <w:sz w:val="24"/>
        </w:rPr>
      </w:pPr>
      <w:r>
        <w:rPr>
          <w:b/>
          <w:sz w:val="24"/>
          <w:u w:val="thick"/>
        </w:rPr>
        <w:t>24/01/2017</w:t>
      </w:r>
    </w:p>
    <w:p>
      <w:pPr>
        <w:spacing w:before="16"/>
        <w:ind w:left="1141" w:right="0" w:firstLine="0"/>
        <w:jc w:val="left"/>
        <w:rPr>
          <w:b/>
          <w:sz w:val="24"/>
        </w:rPr>
      </w:pPr>
      <w:r>
        <w:rPr>
          <w:b/>
          <w:sz w:val="24"/>
          <w:u w:val="thick"/>
        </w:rPr>
        <w:t>41,</w:t>
      </w:r>
    </w:p>
    <w:p>
      <w:pPr>
        <w:spacing w:before="17"/>
        <w:ind w:left="956" w:right="8644" w:firstLine="0"/>
        <w:jc w:val="right"/>
        <w:rPr>
          <w:sz w:val="24"/>
        </w:rPr>
      </w:pPr>
      <w:r>
        <w:rPr>
          <w:b/>
          <w:sz w:val="24"/>
        </w:rPr>
        <w:t>A.</w:t>
      </w:r>
      <w:r>
        <w:rPr>
          <w:b/>
          <w:spacing w:val="50"/>
          <w:sz w:val="24"/>
        </w:rPr>
        <w:t> </w:t>
      </w:r>
      <w:r>
        <w:rPr>
          <w:b/>
          <w:sz w:val="24"/>
          <w:u w:val="thick"/>
        </w:rPr>
        <w:t>06/08/2016</w:t>
      </w:r>
      <w:r>
        <w:rPr>
          <w:b/>
          <w:sz w:val="24"/>
        </w:rPr>
        <w:t> A.</w:t>
      </w:r>
      <w:r>
        <w:rPr>
          <w:b/>
          <w:spacing w:val="6"/>
          <w:sz w:val="24"/>
        </w:rPr>
        <w:t> </w:t>
      </w:r>
      <w:r>
        <w:rPr>
          <w:b/>
          <w:sz w:val="24"/>
          <w:u w:val="thick"/>
        </w:rPr>
        <w:t>17/10/2016</w:t>
      </w:r>
      <w:r>
        <w:rPr>
          <w:b/>
          <w:sz w:val="24"/>
        </w:rPr>
        <w:t> </w:t>
      </w:r>
      <w:r>
        <w:rPr>
          <w:sz w:val="24"/>
        </w:rPr>
        <w:t>17/10/2016</w:t>
      </w:r>
    </w:p>
    <w:p>
      <w:pPr>
        <w:pStyle w:val="BodyText"/>
        <w:spacing w:before="5"/>
        <w:ind w:left="956" w:right="8644"/>
        <w:jc w:val="right"/>
      </w:pPr>
      <w:r>
        <w:rPr/>
        <w:t>17/10/2016</w:t>
      </w:r>
    </w:p>
    <w:p>
      <w:pPr>
        <w:pStyle w:val="BodyText"/>
        <w:spacing w:line="273" w:lineRule="exact" w:before="2"/>
        <w:ind w:left="956" w:right="8644"/>
        <w:jc w:val="right"/>
      </w:pPr>
      <w:r>
        <w:rPr/>
        <w:t>17/10/2016</w:t>
      </w:r>
    </w:p>
    <w:p>
      <w:pPr>
        <w:pStyle w:val="BodyText"/>
        <w:spacing w:line="273" w:lineRule="exact"/>
        <w:ind w:left="956" w:right="8644"/>
        <w:jc w:val="right"/>
      </w:pPr>
      <w:r>
        <w:rPr/>
        <w:t>17/10/2016</w:t>
      </w:r>
    </w:p>
    <w:p>
      <w:pPr>
        <w:pStyle w:val="Heading1"/>
        <w:spacing w:before="1"/>
        <w:ind w:left="1141"/>
      </w:pPr>
      <w:r>
        <w:rPr/>
        <w:t>B.</w:t>
      </w:r>
      <w:r>
        <w:rPr>
          <w:spacing w:val="4"/>
        </w:rPr>
        <w:t> </w:t>
      </w:r>
      <w:r>
        <w:rPr>
          <w:u w:val="thick"/>
        </w:rPr>
        <w:t>20/10/2016</w:t>
      </w:r>
    </w:p>
    <w:p>
      <w:pPr>
        <w:spacing w:before="2"/>
        <w:ind w:left="1141" w:right="0" w:firstLine="0"/>
        <w:jc w:val="left"/>
        <w:rPr>
          <w:b/>
          <w:sz w:val="24"/>
        </w:rPr>
      </w:pPr>
      <w:r>
        <w:rPr>
          <w:b/>
          <w:sz w:val="24"/>
        </w:rPr>
        <w:t>C.</w:t>
      </w:r>
      <w:r>
        <w:rPr>
          <w:b/>
          <w:spacing w:val="6"/>
          <w:sz w:val="24"/>
        </w:rPr>
        <w:t> </w:t>
      </w:r>
      <w:r>
        <w:rPr>
          <w:b/>
          <w:sz w:val="24"/>
          <w:u w:val="thick"/>
        </w:rPr>
        <w:t>26/10/2016</w:t>
      </w:r>
    </w:p>
    <w:p>
      <w:pPr>
        <w:spacing w:before="2"/>
        <w:ind w:left="1141" w:right="0" w:firstLine="0"/>
        <w:jc w:val="left"/>
        <w:rPr>
          <w:b/>
          <w:sz w:val="24"/>
        </w:rPr>
      </w:pPr>
      <w:r>
        <w:rPr>
          <w:b/>
          <w:sz w:val="24"/>
        </w:rPr>
        <w:t>D.</w:t>
      </w:r>
      <w:r>
        <w:rPr>
          <w:b/>
          <w:spacing w:val="6"/>
          <w:sz w:val="24"/>
        </w:rPr>
        <w:t> </w:t>
      </w:r>
      <w:r>
        <w:rPr>
          <w:b/>
          <w:sz w:val="24"/>
          <w:u w:val="thick"/>
        </w:rPr>
        <w:t>01/11/2016</w:t>
      </w:r>
    </w:p>
    <w:p>
      <w:pPr>
        <w:spacing w:line="273" w:lineRule="exact" w:before="1"/>
        <w:ind w:left="1141" w:right="0" w:firstLine="0"/>
        <w:jc w:val="left"/>
        <w:rPr>
          <w:b/>
          <w:sz w:val="24"/>
        </w:rPr>
      </w:pPr>
      <w:r>
        <w:rPr>
          <w:b/>
          <w:sz w:val="24"/>
        </w:rPr>
        <w:t>E.</w:t>
      </w:r>
      <w:r>
        <w:rPr>
          <w:b/>
          <w:spacing w:val="4"/>
          <w:sz w:val="24"/>
        </w:rPr>
        <w:t> </w:t>
      </w:r>
      <w:r>
        <w:rPr>
          <w:b/>
          <w:sz w:val="24"/>
          <w:u w:val="thick"/>
        </w:rPr>
        <w:t>02/11/2016</w:t>
      </w:r>
    </w:p>
    <w:p>
      <w:pPr>
        <w:spacing w:line="273" w:lineRule="exact" w:before="0"/>
        <w:ind w:left="1141" w:right="0" w:firstLine="0"/>
        <w:jc w:val="left"/>
        <w:rPr>
          <w:b/>
          <w:sz w:val="24"/>
        </w:rPr>
      </w:pPr>
      <w:r>
        <w:rPr>
          <w:b/>
          <w:sz w:val="24"/>
        </w:rPr>
        <w:t>F.</w:t>
      </w:r>
      <w:r>
        <w:rPr>
          <w:b/>
          <w:spacing w:val="3"/>
          <w:sz w:val="24"/>
        </w:rPr>
        <w:t> </w:t>
      </w:r>
      <w:r>
        <w:rPr>
          <w:b/>
          <w:sz w:val="24"/>
          <w:u w:val="thick"/>
        </w:rPr>
        <w:t>11/11/2016</w:t>
      </w:r>
    </w:p>
    <w:p>
      <w:pPr>
        <w:spacing w:line="242" w:lineRule="auto" w:before="2"/>
        <w:ind w:left="1141" w:right="8688" w:firstLine="0"/>
        <w:jc w:val="left"/>
        <w:rPr>
          <w:b/>
          <w:sz w:val="24"/>
        </w:rPr>
      </w:pPr>
      <w:r>
        <w:rPr/>
        <w:pict>
          <v:line style="position:absolute;mso-position-horizontal-relative:page;mso-position-vertical-relative:paragraph;z-index:252277760" from="90.050003pt,26.890625pt" to="105.075003pt,26.890625pt" stroked="true" strokeweight="1.125pt" strokecolor="#000000">
            <v:stroke dashstyle="solid"/>
            <w10:wrap type="none"/>
          </v:line>
        </w:pict>
      </w:r>
      <w:r>
        <w:rPr>
          <w:b/>
          <w:sz w:val="24"/>
        </w:rPr>
        <w:t>G. </w:t>
      </w:r>
      <w:r>
        <w:rPr>
          <w:b/>
          <w:sz w:val="24"/>
          <w:u w:val="thick"/>
        </w:rPr>
        <w:t>08/08/2017</w:t>
      </w:r>
      <w:r>
        <w:rPr>
          <w:b/>
          <w:sz w:val="24"/>
        </w:rPr>
        <w:t> 42,</w:t>
      </w:r>
    </w:p>
    <w:p>
      <w:pPr>
        <w:spacing w:before="13"/>
        <w:ind w:left="1141" w:right="8688" w:firstLine="0"/>
        <w:jc w:val="left"/>
        <w:rPr>
          <w:b/>
          <w:sz w:val="24"/>
        </w:rPr>
      </w:pPr>
      <w:r>
        <w:rPr/>
        <w:pict>
          <v:line style="position:absolute;mso-position-horizontal-relative:page;mso-position-vertical-relative:paragraph;z-index:-299456512" from="105.830002pt,13.540636pt" to="160.605002pt,13.540636pt" stroked="true" strokeweight="1.125pt" strokecolor="#000000">
            <v:stroke dashstyle="solid"/>
            <w10:wrap type="none"/>
          </v:line>
        </w:pict>
      </w:r>
      <w:r>
        <w:rPr>
          <w:b/>
          <w:sz w:val="24"/>
        </w:rPr>
        <w:t>H. 28/11/2016 I. </w:t>
      </w:r>
      <w:r>
        <w:rPr>
          <w:b/>
          <w:sz w:val="24"/>
          <w:u w:val="thick"/>
        </w:rPr>
        <w:t>25/11/2016</w:t>
      </w:r>
      <w:r>
        <w:rPr>
          <w:b/>
          <w:sz w:val="24"/>
        </w:rPr>
        <w:t> J. </w:t>
      </w:r>
      <w:r>
        <w:rPr>
          <w:b/>
          <w:sz w:val="24"/>
          <w:u w:val="thick"/>
        </w:rPr>
        <w:t>06/12/2016</w:t>
      </w:r>
    </w:p>
    <w:p>
      <w:pPr>
        <w:pStyle w:val="BodyText"/>
        <w:spacing w:line="273" w:lineRule="exact" w:before="5"/>
        <w:ind w:left="956" w:right="8644"/>
        <w:jc w:val="right"/>
      </w:pPr>
      <w:r>
        <w:rPr/>
        <w:t>06/12/2016</w:t>
      </w:r>
    </w:p>
    <w:p>
      <w:pPr>
        <w:pStyle w:val="Heading1"/>
        <w:spacing w:line="273" w:lineRule="exact"/>
        <w:ind w:left="956" w:right="8689"/>
        <w:jc w:val="right"/>
      </w:pPr>
      <w:r>
        <w:rPr/>
        <w:t>K.</w:t>
      </w:r>
      <w:r>
        <w:rPr>
          <w:spacing w:val="7"/>
        </w:rPr>
        <w:t> </w:t>
      </w:r>
      <w:r>
        <w:rPr>
          <w:u w:val="thick"/>
        </w:rPr>
        <w:t>07/12/2016</w:t>
      </w:r>
    </w:p>
    <w:p>
      <w:pPr>
        <w:spacing w:before="2"/>
        <w:ind w:left="1141" w:right="0" w:firstLine="0"/>
        <w:jc w:val="left"/>
        <w:rPr>
          <w:b/>
          <w:sz w:val="24"/>
        </w:rPr>
      </w:pPr>
      <w:r>
        <w:rPr>
          <w:b/>
          <w:sz w:val="24"/>
        </w:rPr>
        <w:t>L. </w:t>
      </w:r>
      <w:r>
        <w:rPr>
          <w:b/>
          <w:sz w:val="24"/>
          <w:u w:val="thick"/>
        </w:rPr>
        <w:t>08/12/2016</w:t>
      </w:r>
    </w:p>
    <w:p>
      <w:pPr>
        <w:spacing w:before="1"/>
        <w:ind w:left="1141" w:right="0" w:firstLine="0"/>
        <w:jc w:val="left"/>
        <w:rPr>
          <w:b/>
          <w:sz w:val="24"/>
        </w:rPr>
      </w:pPr>
      <w:r>
        <w:rPr>
          <w:b/>
          <w:sz w:val="24"/>
        </w:rPr>
        <w:t>M. </w:t>
      </w:r>
      <w:r>
        <w:rPr>
          <w:b/>
          <w:sz w:val="24"/>
          <w:u w:val="thick"/>
        </w:rPr>
        <w:t>12/12/2016</w:t>
      </w:r>
    </w:p>
    <w:p>
      <w:pPr>
        <w:spacing w:before="2"/>
        <w:ind w:left="1141" w:right="0" w:firstLine="0"/>
        <w:jc w:val="left"/>
        <w:rPr>
          <w:b/>
          <w:sz w:val="24"/>
        </w:rPr>
      </w:pPr>
      <w:r>
        <w:rPr>
          <w:b/>
          <w:sz w:val="24"/>
        </w:rPr>
        <w:t>N.</w:t>
      </w:r>
      <w:r>
        <w:rPr>
          <w:b/>
          <w:spacing w:val="6"/>
          <w:sz w:val="24"/>
        </w:rPr>
        <w:t> </w:t>
      </w:r>
      <w:r>
        <w:rPr>
          <w:b/>
          <w:sz w:val="24"/>
          <w:u w:val="thick"/>
        </w:rPr>
        <w:t>22/12/2017</w:t>
      </w:r>
    </w:p>
    <w:p>
      <w:pPr>
        <w:spacing w:line="273" w:lineRule="exact" w:before="2"/>
        <w:ind w:left="1141" w:right="0" w:firstLine="0"/>
        <w:jc w:val="left"/>
        <w:rPr>
          <w:b/>
          <w:sz w:val="24"/>
        </w:rPr>
      </w:pPr>
      <w:r>
        <w:rPr>
          <w:b/>
          <w:sz w:val="24"/>
        </w:rPr>
        <w:t>O.</w:t>
      </w:r>
      <w:r>
        <w:rPr>
          <w:b/>
          <w:spacing w:val="7"/>
          <w:sz w:val="24"/>
        </w:rPr>
        <w:t> </w:t>
      </w:r>
      <w:r>
        <w:rPr>
          <w:b/>
          <w:sz w:val="24"/>
          <w:u w:val="thick"/>
        </w:rPr>
        <w:t>10/01/2017</w:t>
      </w:r>
    </w:p>
    <w:p>
      <w:pPr>
        <w:spacing w:line="273" w:lineRule="exact" w:before="0"/>
        <w:ind w:left="1141" w:right="0" w:firstLine="0"/>
        <w:jc w:val="left"/>
        <w:rPr>
          <w:b/>
          <w:sz w:val="24"/>
        </w:rPr>
      </w:pPr>
      <w:r>
        <w:rPr>
          <w:b/>
          <w:sz w:val="24"/>
        </w:rPr>
        <w:t>P. </w:t>
      </w:r>
      <w:r>
        <w:rPr>
          <w:b/>
          <w:sz w:val="24"/>
          <w:u w:val="thick"/>
        </w:rPr>
        <w:t>13/01/2017</w:t>
      </w:r>
    </w:p>
    <w:p>
      <w:pPr>
        <w:spacing w:before="1"/>
        <w:ind w:left="1141" w:right="0" w:firstLine="0"/>
        <w:jc w:val="left"/>
        <w:rPr>
          <w:b/>
          <w:sz w:val="24"/>
        </w:rPr>
      </w:pPr>
      <w:r>
        <w:rPr>
          <w:b/>
          <w:sz w:val="24"/>
        </w:rPr>
        <w:t>Q. </w:t>
      </w:r>
      <w:r>
        <w:rPr>
          <w:b/>
          <w:sz w:val="24"/>
          <w:u w:val="thick"/>
        </w:rPr>
        <w:t>23/12/2016</w:t>
      </w:r>
    </w:p>
    <w:p>
      <w:pPr>
        <w:pStyle w:val="BodyText"/>
        <w:spacing w:before="2"/>
        <w:ind w:left="1141"/>
      </w:pPr>
      <w:r>
        <w:rPr>
          <w:b/>
        </w:rPr>
        <w:t>R. </w:t>
      </w:r>
      <w:r>
        <w:rPr/>
        <w:t>23 December 2016</w:t>
      </w:r>
    </w:p>
    <w:p>
      <w:pPr>
        <w:pStyle w:val="Heading1"/>
        <w:spacing w:before="2"/>
        <w:ind w:left="956" w:right="8742"/>
        <w:jc w:val="right"/>
      </w:pPr>
      <w:r>
        <w:rPr/>
        <w:t>S.</w:t>
      </w:r>
      <w:r>
        <w:rPr>
          <w:spacing w:val="8"/>
        </w:rPr>
        <w:t> </w:t>
      </w:r>
      <w:r>
        <w:rPr>
          <w:u w:val="thick"/>
        </w:rPr>
        <w:t>26/12/2016</w:t>
      </w:r>
    </w:p>
    <w:p>
      <w:pPr>
        <w:spacing w:line="273" w:lineRule="exact" w:before="1"/>
        <w:ind w:left="956" w:right="8719" w:firstLine="0"/>
        <w:jc w:val="right"/>
        <w:rPr>
          <w:b/>
          <w:sz w:val="24"/>
        </w:rPr>
      </w:pPr>
      <w:r>
        <w:rPr>
          <w:b/>
          <w:sz w:val="24"/>
        </w:rPr>
        <w:t>T.</w:t>
      </w:r>
      <w:r>
        <w:rPr>
          <w:b/>
          <w:spacing w:val="4"/>
          <w:sz w:val="24"/>
        </w:rPr>
        <w:t> </w:t>
      </w:r>
      <w:r>
        <w:rPr>
          <w:b/>
          <w:sz w:val="24"/>
          <w:u w:val="thick"/>
        </w:rPr>
        <w:t>03/01/2017</w:t>
      </w:r>
    </w:p>
    <w:p>
      <w:pPr>
        <w:spacing w:line="273" w:lineRule="exact" w:before="0"/>
        <w:ind w:left="956" w:right="8704" w:firstLine="0"/>
        <w:jc w:val="right"/>
        <w:rPr>
          <w:b/>
          <w:sz w:val="24"/>
        </w:rPr>
      </w:pPr>
      <w:r>
        <w:rPr>
          <w:b/>
          <w:sz w:val="24"/>
        </w:rPr>
        <w:t>U.</w:t>
      </w:r>
      <w:r>
        <w:rPr>
          <w:b/>
          <w:spacing w:val="6"/>
          <w:sz w:val="24"/>
        </w:rPr>
        <w:t> </w:t>
      </w:r>
      <w:r>
        <w:rPr>
          <w:b/>
          <w:sz w:val="24"/>
          <w:u w:val="thick"/>
        </w:rPr>
        <w:t>16/01/2017</w:t>
      </w:r>
    </w:p>
    <w:p>
      <w:pPr>
        <w:pStyle w:val="BodyText"/>
        <w:spacing w:before="2"/>
        <w:ind w:left="956" w:right="8644"/>
        <w:jc w:val="right"/>
      </w:pPr>
      <w:r>
        <w:rPr/>
        <w:t>16/01/2017</w:t>
      </w:r>
    </w:p>
    <w:p>
      <w:pPr>
        <w:pStyle w:val="Heading1"/>
        <w:spacing w:before="2"/>
        <w:ind w:left="956" w:right="8637"/>
        <w:jc w:val="right"/>
        <w:rPr>
          <w:b w:val="0"/>
        </w:rPr>
      </w:pPr>
      <w:r>
        <w:rPr/>
        <w:t>V.</w:t>
      </w:r>
      <w:r>
        <w:rPr>
          <w:spacing w:val="6"/>
        </w:rPr>
        <w:t> </w:t>
      </w:r>
      <w:r>
        <w:rPr>
          <w:u w:val="thick"/>
        </w:rPr>
        <w:t>23/01/2017</w:t>
      </w:r>
      <w:r>
        <w:rPr/>
        <w:t> W.</w:t>
      </w:r>
      <w:r>
        <w:rPr>
          <w:spacing w:val="-9"/>
        </w:rPr>
        <w:t> </w:t>
      </w:r>
      <w:r>
        <w:rPr>
          <w:u w:val="thick"/>
        </w:rPr>
        <w:t>21/01/2017</w:t>
      </w:r>
      <w:r>
        <w:rPr/>
        <w:t> </w:t>
      </w:r>
      <w:r>
        <w:rPr>
          <w:spacing w:val="3"/>
        </w:rPr>
        <w:t>X.</w:t>
      </w:r>
      <w:r>
        <w:rPr>
          <w:spacing w:val="-1"/>
        </w:rPr>
        <w:t> </w:t>
      </w:r>
      <w:r>
        <w:rPr>
          <w:u w:val="thick"/>
        </w:rPr>
        <w:t>01/02/2017</w:t>
      </w:r>
      <w:r>
        <w:rPr/>
        <w:t> </w:t>
      </w:r>
      <w:r>
        <w:rPr>
          <w:b w:val="0"/>
        </w:rPr>
        <w:t>01/02/2017</w:t>
      </w:r>
    </w:p>
    <w:p>
      <w:pPr>
        <w:spacing w:line="275" w:lineRule="exact" w:before="0"/>
        <w:ind w:left="956" w:right="8704" w:firstLine="0"/>
        <w:jc w:val="right"/>
        <w:rPr>
          <w:b/>
          <w:sz w:val="24"/>
        </w:rPr>
      </w:pPr>
      <w:r>
        <w:rPr>
          <w:b/>
          <w:sz w:val="24"/>
        </w:rPr>
        <w:t>Y.</w:t>
      </w:r>
      <w:r>
        <w:rPr>
          <w:b/>
          <w:spacing w:val="6"/>
          <w:sz w:val="24"/>
        </w:rPr>
        <w:t> </w:t>
      </w:r>
      <w:r>
        <w:rPr>
          <w:b/>
          <w:sz w:val="24"/>
          <w:u w:val="thick"/>
        </w:rPr>
        <w:t>31/01/2017</w:t>
      </w:r>
    </w:p>
    <w:p>
      <w:pPr>
        <w:spacing w:before="1"/>
        <w:ind w:left="1141" w:right="0" w:firstLine="0"/>
        <w:jc w:val="left"/>
        <w:rPr>
          <w:sz w:val="24"/>
        </w:rPr>
      </w:pPr>
      <w:r>
        <w:rPr>
          <w:b/>
          <w:sz w:val="24"/>
        </w:rPr>
        <w:t>Z.</w:t>
      </w:r>
      <w:r>
        <w:rPr>
          <w:b/>
          <w:spacing w:val="4"/>
          <w:sz w:val="24"/>
        </w:rPr>
        <w:t> </w:t>
      </w:r>
      <w:r>
        <w:rPr>
          <w:sz w:val="24"/>
        </w:rPr>
        <w:t>08/08/2017</w:t>
      </w:r>
    </w:p>
    <w:p>
      <w:pPr>
        <w:pStyle w:val="Heading1"/>
        <w:spacing w:before="2"/>
        <w:ind w:left="1141"/>
      </w:pPr>
      <w:r>
        <w:rPr>
          <w:u w:val="thick"/>
        </w:rPr>
        <w:t>43,</w:t>
      </w:r>
    </w:p>
    <w:p>
      <w:pPr>
        <w:spacing w:line="240" w:lineRule="auto" w:before="16"/>
        <w:ind w:left="1141" w:right="8502" w:firstLine="0"/>
        <w:jc w:val="both"/>
        <w:rPr>
          <w:b/>
          <w:sz w:val="24"/>
        </w:rPr>
      </w:pPr>
      <w:r>
        <w:rPr>
          <w:b/>
          <w:sz w:val="24"/>
        </w:rPr>
        <w:t>AA. </w:t>
      </w:r>
      <w:r>
        <w:rPr>
          <w:b/>
          <w:sz w:val="24"/>
          <w:u w:val="thick"/>
        </w:rPr>
        <w:t>06/03/2017</w:t>
      </w:r>
      <w:r>
        <w:rPr>
          <w:b/>
          <w:sz w:val="24"/>
        </w:rPr>
        <w:t> BB. </w:t>
      </w:r>
      <w:r>
        <w:rPr>
          <w:b/>
          <w:sz w:val="24"/>
          <w:u w:val="thick"/>
        </w:rPr>
        <w:t>08/02/2017</w:t>
      </w:r>
      <w:r>
        <w:rPr>
          <w:b/>
          <w:sz w:val="24"/>
        </w:rPr>
        <w:t> CC. </w:t>
      </w:r>
      <w:r>
        <w:rPr>
          <w:b/>
          <w:sz w:val="24"/>
          <w:u w:val="thick"/>
        </w:rPr>
        <w:t>17/02/2017</w:t>
      </w:r>
      <w:r>
        <w:rPr>
          <w:b/>
          <w:sz w:val="24"/>
        </w:rPr>
        <w:t> DD. </w:t>
      </w:r>
      <w:r>
        <w:rPr>
          <w:b/>
          <w:sz w:val="24"/>
          <w:u w:val="thick"/>
        </w:rPr>
        <w:t>22/02/2017</w:t>
      </w:r>
      <w:r>
        <w:rPr>
          <w:b/>
          <w:sz w:val="24"/>
        </w:rPr>
        <w:t> EE. </w:t>
      </w:r>
      <w:r>
        <w:rPr>
          <w:b/>
          <w:sz w:val="24"/>
          <w:u w:val="thick"/>
        </w:rPr>
        <w:t>01/02/2017</w:t>
      </w:r>
      <w:r>
        <w:rPr>
          <w:b/>
          <w:sz w:val="24"/>
        </w:rPr>
        <w:t> FF. </w:t>
      </w:r>
      <w:r>
        <w:rPr>
          <w:b/>
          <w:sz w:val="24"/>
          <w:u w:val="thick"/>
        </w:rPr>
        <w:t>21/02/2017</w:t>
      </w:r>
      <w:r>
        <w:rPr>
          <w:b/>
          <w:sz w:val="24"/>
        </w:rPr>
        <w:t> GG. </w:t>
      </w:r>
      <w:r>
        <w:rPr>
          <w:b/>
          <w:sz w:val="24"/>
          <w:u w:val="thick"/>
        </w:rPr>
        <w:t>20/03/2017</w:t>
      </w:r>
      <w:r>
        <w:rPr>
          <w:b/>
          <w:sz w:val="24"/>
        </w:rPr>
        <w:t> HH. </w:t>
      </w:r>
      <w:r>
        <w:rPr>
          <w:b/>
          <w:sz w:val="24"/>
          <w:u w:val="thick"/>
        </w:rPr>
        <w:t>17/03/2017</w:t>
      </w:r>
      <w:r>
        <w:rPr>
          <w:b/>
          <w:sz w:val="24"/>
        </w:rPr>
        <w:t> II. </w:t>
      </w:r>
      <w:r>
        <w:rPr>
          <w:b/>
          <w:sz w:val="24"/>
          <w:u w:val="thick"/>
        </w:rPr>
        <w:t>05/05/2017</w:t>
      </w:r>
    </w:p>
    <w:p>
      <w:pPr>
        <w:spacing w:after="0" w:line="240" w:lineRule="auto"/>
        <w:jc w:val="both"/>
        <w:rPr>
          <w:sz w:val="24"/>
        </w:rPr>
        <w:sectPr>
          <w:pgSz w:w="11910" w:h="16840"/>
          <w:pgMar w:top="1360" w:bottom="280" w:left="660" w:right="0"/>
        </w:sectPr>
      </w:pPr>
    </w:p>
    <w:p>
      <w:pPr>
        <w:spacing w:line="240" w:lineRule="auto" w:before="64"/>
        <w:ind w:left="1141" w:right="8422" w:firstLine="0"/>
        <w:jc w:val="left"/>
        <w:rPr>
          <w:b/>
          <w:sz w:val="24"/>
        </w:rPr>
      </w:pPr>
      <w:r>
        <w:rPr>
          <w:b/>
          <w:sz w:val="24"/>
        </w:rPr>
        <w:t>JJ. </w:t>
      </w:r>
      <w:r>
        <w:rPr>
          <w:b/>
          <w:sz w:val="24"/>
          <w:u w:val="thick"/>
        </w:rPr>
        <w:t>08/05/2017</w:t>
      </w:r>
      <w:r>
        <w:rPr>
          <w:b/>
          <w:sz w:val="24"/>
        </w:rPr>
        <w:t> KK. </w:t>
      </w:r>
      <w:r>
        <w:rPr>
          <w:b/>
          <w:sz w:val="24"/>
          <w:u w:val="thick"/>
        </w:rPr>
        <w:t>12/05/2017</w:t>
      </w:r>
      <w:r>
        <w:rPr>
          <w:b/>
          <w:sz w:val="24"/>
        </w:rPr>
        <w:t> LL. </w:t>
      </w:r>
      <w:r>
        <w:rPr>
          <w:b/>
          <w:sz w:val="24"/>
          <w:u w:val="thick"/>
        </w:rPr>
        <w:t>15/05/2017</w:t>
      </w:r>
      <w:r>
        <w:rPr>
          <w:b/>
          <w:sz w:val="24"/>
        </w:rPr>
        <w:t> MM. </w:t>
      </w:r>
      <w:r>
        <w:rPr>
          <w:b/>
          <w:sz w:val="24"/>
          <w:u w:val="thick"/>
        </w:rPr>
        <w:t>08/08/2017</w:t>
      </w:r>
      <w:r>
        <w:rPr>
          <w:b/>
          <w:sz w:val="24"/>
        </w:rPr>
        <w:t> </w:t>
      </w:r>
      <w:r>
        <w:rPr>
          <w:b/>
          <w:sz w:val="24"/>
          <w:u w:val="thick"/>
        </w:rPr>
        <w:t>44,</w:t>
      </w:r>
    </w:p>
    <w:p>
      <w:pPr>
        <w:spacing w:line="240" w:lineRule="auto" w:before="23"/>
        <w:ind w:left="1141" w:right="8395" w:firstLine="0"/>
        <w:jc w:val="left"/>
        <w:rPr>
          <w:b/>
          <w:sz w:val="24"/>
        </w:rPr>
      </w:pPr>
      <w:r>
        <w:rPr>
          <w:b/>
          <w:sz w:val="24"/>
        </w:rPr>
        <w:t>NN. </w:t>
      </w:r>
      <w:r>
        <w:rPr>
          <w:sz w:val="24"/>
        </w:rPr>
        <w:t>12/05/2017 </w:t>
      </w:r>
      <w:r>
        <w:rPr>
          <w:b/>
          <w:sz w:val="24"/>
        </w:rPr>
        <w:t>OO. </w:t>
      </w:r>
      <w:r>
        <w:rPr>
          <w:b/>
          <w:sz w:val="24"/>
          <w:u w:val="thick"/>
        </w:rPr>
        <w:t>02/06/2017</w:t>
      </w:r>
      <w:r>
        <w:rPr>
          <w:b/>
          <w:sz w:val="24"/>
        </w:rPr>
        <w:t> PP. </w:t>
      </w:r>
      <w:r>
        <w:rPr>
          <w:b/>
          <w:sz w:val="24"/>
          <w:u w:val="thick"/>
        </w:rPr>
        <w:t>01/06/2017</w:t>
      </w:r>
      <w:r>
        <w:rPr>
          <w:b/>
          <w:sz w:val="24"/>
        </w:rPr>
        <w:t> QQ. </w:t>
      </w:r>
      <w:r>
        <w:rPr>
          <w:b/>
          <w:sz w:val="24"/>
          <w:u w:val="thick"/>
        </w:rPr>
        <w:t>12/06/2017</w:t>
      </w:r>
      <w:r>
        <w:rPr>
          <w:b/>
          <w:sz w:val="24"/>
        </w:rPr>
        <w:t> RR. </w:t>
      </w:r>
      <w:r>
        <w:rPr>
          <w:b/>
          <w:sz w:val="24"/>
          <w:u w:val="thick"/>
        </w:rPr>
        <w:t>00/06/2017</w:t>
      </w:r>
      <w:r>
        <w:rPr>
          <w:b/>
          <w:sz w:val="24"/>
        </w:rPr>
        <w:t> SS. </w:t>
      </w:r>
      <w:r>
        <w:rPr>
          <w:b/>
          <w:sz w:val="24"/>
          <w:u w:val="thick"/>
        </w:rPr>
        <w:t>19/06/2017</w:t>
      </w:r>
      <w:r>
        <w:rPr>
          <w:b/>
          <w:sz w:val="24"/>
        </w:rPr>
        <w:t> TT. </w:t>
      </w:r>
      <w:r>
        <w:rPr>
          <w:b/>
          <w:sz w:val="24"/>
          <w:u w:val="thick"/>
        </w:rPr>
        <w:t>16/06/2017</w:t>
      </w:r>
      <w:r>
        <w:rPr>
          <w:b/>
          <w:sz w:val="24"/>
        </w:rPr>
        <w:t> </w:t>
      </w:r>
      <w:r>
        <w:rPr>
          <w:b/>
          <w:sz w:val="24"/>
          <w:shd w:fill="00FF00" w:color="auto" w:val="clear"/>
        </w:rPr>
        <w:t>UU. </w:t>
      </w:r>
      <w:r>
        <w:rPr>
          <w:b/>
          <w:sz w:val="24"/>
          <w:shd w:fill="00FF00" w:color="auto" w:val="clear"/>
          <w:u w:val="thick"/>
        </w:rPr>
        <w:t>26/06/2017</w:t>
      </w:r>
      <w:r>
        <w:rPr>
          <w:b/>
          <w:sz w:val="24"/>
        </w:rPr>
        <w:t> </w:t>
      </w:r>
      <w:r>
        <w:rPr>
          <w:b/>
          <w:sz w:val="24"/>
          <w:shd w:fill="00FF00" w:color="auto" w:val="clear"/>
        </w:rPr>
        <w:t>VV. </w:t>
      </w:r>
      <w:r>
        <w:rPr>
          <w:b/>
          <w:sz w:val="24"/>
          <w:shd w:fill="00FF00" w:color="auto" w:val="clear"/>
          <w:u w:val="thick"/>
        </w:rPr>
        <w:t>23/06/2017</w:t>
      </w:r>
      <w:r>
        <w:rPr>
          <w:b/>
          <w:sz w:val="24"/>
        </w:rPr>
        <w:t> WW. </w:t>
      </w:r>
      <w:r>
        <w:rPr>
          <w:b/>
          <w:sz w:val="24"/>
          <w:u w:val="thick"/>
        </w:rPr>
        <w:t>03/07/2017</w:t>
      </w:r>
      <w:r>
        <w:rPr>
          <w:b/>
          <w:sz w:val="24"/>
        </w:rPr>
        <w:t> XX. </w:t>
      </w:r>
      <w:r>
        <w:rPr>
          <w:b/>
          <w:sz w:val="24"/>
          <w:u w:val="thick"/>
        </w:rPr>
        <w:t>28/06/2017</w:t>
      </w:r>
      <w:r>
        <w:rPr>
          <w:b/>
          <w:sz w:val="24"/>
        </w:rPr>
        <w:t> YY. </w:t>
      </w:r>
      <w:r>
        <w:rPr>
          <w:sz w:val="24"/>
        </w:rPr>
        <w:t>08/08/2017 </w:t>
      </w:r>
      <w:r>
        <w:rPr>
          <w:b/>
          <w:sz w:val="24"/>
          <w:u w:val="thick"/>
        </w:rPr>
        <w:t>45</w:t>
      </w:r>
    </w:p>
    <w:p>
      <w:pPr>
        <w:spacing w:line="240" w:lineRule="auto" w:before="21"/>
        <w:ind w:left="1141" w:right="8355" w:firstLine="0"/>
        <w:jc w:val="left"/>
        <w:rPr>
          <w:sz w:val="24"/>
        </w:rPr>
      </w:pPr>
      <w:r>
        <w:rPr>
          <w:b/>
          <w:sz w:val="24"/>
        </w:rPr>
        <w:t>ZZ. </w:t>
      </w:r>
      <w:r>
        <w:rPr>
          <w:b/>
          <w:color w:val="FF0000"/>
          <w:sz w:val="24"/>
          <w:u w:val="thick" w:color="FF0000"/>
        </w:rPr>
        <w:t>03</w:t>
      </w:r>
      <w:r>
        <w:rPr>
          <w:b/>
          <w:sz w:val="24"/>
          <w:u w:val="thick" w:color="FF0000"/>
        </w:rPr>
        <w:t>/06/2017</w:t>
      </w:r>
      <w:r>
        <w:rPr>
          <w:b/>
          <w:sz w:val="24"/>
        </w:rPr>
        <w:t> AAA. </w:t>
      </w:r>
      <w:r>
        <w:rPr>
          <w:b/>
          <w:color w:val="FF0000"/>
          <w:sz w:val="24"/>
          <w:u w:val="thick" w:color="FF0000"/>
        </w:rPr>
        <w:t>02</w:t>
      </w:r>
      <w:r>
        <w:rPr>
          <w:b/>
          <w:sz w:val="24"/>
          <w:u w:val="thick" w:color="FF0000"/>
        </w:rPr>
        <w:t>/0</w:t>
      </w:r>
      <w:r>
        <w:rPr>
          <w:b/>
          <w:color w:val="FF0000"/>
          <w:sz w:val="24"/>
          <w:u w:val="thick" w:color="FF0000"/>
        </w:rPr>
        <w:t>7</w:t>
      </w:r>
      <w:r>
        <w:rPr>
          <w:b/>
          <w:sz w:val="24"/>
          <w:u w:val="thick" w:color="FF0000"/>
        </w:rPr>
        <w:t>/2017</w:t>
      </w:r>
      <w:r>
        <w:rPr>
          <w:b/>
          <w:sz w:val="24"/>
        </w:rPr>
        <w:t> BBB. </w:t>
      </w:r>
      <w:r>
        <w:rPr>
          <w:b/>
          <w:sz w:val="24"/>
          <w:u w:val="thick"/>
        </w:rPr>
        <w:t>13/07/2017</w:t>
      </w:r>
      <w:r>
        <w:rPr>
          <w:b/>
          <w:sz w:val="24"/>
        </w:rPr>
        <w:t> CCC. </w:t>
      </w:r>
      <w:r>
        <w:rPr>
          <w:b/>
          <w:sz w:val="24"/>
          <w:u w:val="thick"/>
        </w:rPr>
        <w:t>19/07/2017</w:t>
      </w:r>
      <w:r>
        <w:rPr>
          <w:b/>
          <w:sz w:val="24"/>
        </w:rPr>
        <w:t> DDD. </w:t>
      </w:r>
      <w:r>
        <w:rPr>
          <w:b/>
          <w:sz w:val="24"/>
          <w:u w:val="thick"/>
        </w:rPr>
        <w:t>27/07/2017</w:t>
      </w:r>
      <w:r>
        <w:rPr>
          <w:b/>
          <w:sz w:val="24"/>
        </w:rPr>
        <w:t> EEE. </w:t>
      </w:r>
      <w:r>
        <w:rPr>
          <w:sz w:val="24"/>
        </w:rPr>
        <w:t>08/08/2017 </w:t>
      </w:r>
      <w:r>
        <w:rPr>
          <w:b/>
          <w:sz w:val="24"/>
        </w:rPr>
        <w:t>FFF. </w:t>
      </w:r>
      <w:r>
        <w:rPr>
          <w:sz w:val="24"/>
        </w:rPr>
        <w:t>08/08/2017</w:t>
      </w:r>
    </w:p>
    <w:p>
      <w:pPr>
        <w:pStyle w:val="BodyText"/>
        <w:ind w:left="0"/>
        <w:rPr>
          <w:sz w:val="26"/>
        </w:rPr>
      </w:pPr>
    </w:p>
    <w:p>
      <w:pPr>
        <w:pStyle w:val="BodyText"/>
        <w:ind w:left="0"/>
        <w:rPr>
          <w:sz w:val="22"/>
        </w:rPr>
      </w:pPr>
    </w:p>
    <w:p>
      <w:pPr>
        <w:spacing w:before="0"/>
        <w:ind w:left="1141" w:right="0" w:firstLine="0"/>
        <w:jc w:val="left"/>
        <w:rPr>
          <w:b/>
          <w:sz w:val="24"/>
        </w:rPr>
      </w:pPr>
      <w:r>
        <w:rPr>
          <w:b/>
          <w:sz w:val="24"/>
          <w:u w:val="thick"/>
        </w:rPr>
        <w:t>4</w:t>
      </w:r>
    </w:p>
    <w:p>
      <w:pPr>
        <w:pStyle w:val="ListParagraph"/>
        <w:numPr>
          <w:ilvl w:val="0"/>
          <w:numId w:val="2"/>
        </w:numPr>
        <w:tabs>
          <w:tab w:pos="1148" w:val="left" w:leader="none"/>
          <w:tab w:pos="1149" w:val="left" w:leader="none"/>
        </w:tabs>
        <w:spacing w:line="254" w:lineRule="auto" w:before="7" w:after="0"/>
        <w:ind w:left="1141" w:right="4421" w:hanging="353"/>
        <w:jc w:val="left"/>
        <w:rPr>
          <w:b/>
          <w:sz w:val="24"/>
        </w:rPr>
      </w:pPr>
      <w:r>
        <w:rPr/>
        <w:pict>
          <v:group style="position:absolute;margin-left:90.425003pt;margin-top:13.539441pt;width:283.350pt;height:1.150pt;mso-position-horizontal-relative:page;mso-position-vertical-relative:paragraph;z-index:-299455488"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 </w:t>
      </w:r>
      <w:r>
        <w:rPr>
          <w:b/>
          <w:spacing w:val="3"/>
          <w:sz w:val="24"/>
          <w:shd w:fill="DEEAF6" w:color="auto" w:val="clear"/>
        </w:rPr>
        <w:t>1</w:t>
      </w:r>
      <w:r>
        <w:rPr>
          <w:b/>
          <w:spacing w:val="3"/>
          <w:sz w:val="24"/>
        </w:rPr>
        <w:t>!</w:t>
      </w:r>
      <w:r>
        <w:rPr>
          <w:b/>
          <w:spacing w:val="3"/>
          <w:sz w:val="24"/>
          <w:shd w:fill="00FF00" w:color="auto" w:val="clear"/>
        </w:rPr>
        <w:t> </w:t>
      </w:r>
      <w:r>
        <w:rPr>
          <w:b/>
          <w:sz w:val="24"/>
          <w:shd w:fill="00FF00" w:color="auto" w:val="clear"/>
        </w:rPr>
        <w:t>T:</w:t>
      </w:r>
      <w:r>
        <w:rPr>
          <w:b/>
          <w:sz w:val="24"/>
        </w:rPr>
        <w:t> </w:t>
      </w:r>
      <w:r>
        <w:rPr>
          <w:sz w:val="24"/>
        </w:rPr>
        <w:t>Lemmy 1ST Injunction Mathiyalagan</w:t>
      </w:r>
      <w:r>
        <w:rPr>
          <w:spacing w:val="2"/>
          <w:sz w:val="24"/>
        </w:rPr>
        <w:t> </w:t>
      </w:r>
      <w:r>
        <w:rPr>
          <w:sz w:val="24"/>
        </w:rPr>
        <w:t>Statement</w:t>
      </w:r>
      <w:r>
        <w:rPr>
          <w:b/>
          <w:sz w:val="24"/>
        </w:rPr>
        <w:t>/</w:t>
      </w:r>
    </w:p>
    <w:p>
      <w:pPr>
        <w:spacing w:line="274" w:lineRule="exact" w:before="0"/>
        <w:ind w:left="1141" w:right="0" w:firstLine="0"/>
        <w:jc w:val="left"/>
        <w:rPr>
          <w:sz w:val="24"/>
        </w:rPr>
      </w:pPr>
      <w:r>
        <w:rPr>
          <w:b/>
          <w:color w:val="FF0000"/>
          <w:sz w:val="24"/>
        </w:rPr>
        <w:t>Page Numbers: </w:t>
      </w:r>
      <w:r>
        <w:rPr>
          <w:sz w:val="24"/>
        </w:rPr>
        <w:t>69,70,71,72,73,74,75,76</w:t>
      </w:r>
    </w:p>
    <w:p>
      <w:pPr>
        <w:pStyle w:val="Heading1"/>
        <w:spacing w:before="24"/>
        <w:ind w:left="1141"/>
      </w:pPr>
      <w:r>
        <w:rPr>
          <w:u w:val="thick"/>
        </w:rPr>
        <w:t>69,</w:t>
      </w:r>
    </w:p>
    <w:p>
      <w:pPr>
        <w:spacing w:before="17"/>
        <w:ind w:left="1141" w:right="0" w:firstLine="0"/>
        <w:jc w:val="left"/>
        <w:rPr>
          <w:b/>
          <w:sz w:val="24"/>
        </w:rPr>
      </w:pPr>
      <w:r>
        <w:rPr>
          <w:b/>
          <w:sz w:val="24"/>
        </w:rPr>
        <w:t>A. </w:t>
      </w:r>
      <w:r>
        <w:rPr>
          <w:sz w:val="24"/>
        </w:rPr>
        <w:t>02.08.2017</w:t>
      </w:r>
      <w:r>
        <w:rPr>
          <w:sz w:val="24"/>
          <w:u w:val="thick"/>
        </w:rPr>
        <w:t> </w:t>
      </w:r>
      <w:r>
        <w:rPr>
          <w:b/>
          <w:sz w:val="24"/>
          <w:u w:val="thick"/>
        </w:rPr>
        <w:t>02/08/2017</w:t>
      </w:r>
    </w:p>
    <w:p>
      <w:pPr>
        <w:spacing w:line="254" w:lineRule="auto" w:before="24"/>
        <w:ind w:left="1141" w:right="6468" w:firstLine="0"/>
        <w:jc w:val="left"/>
        <w:rPr>
          <w:b/>
          <w:sz w:val="24"/>
        </w:rPr>
      </w:pPr>
      <w:r>
        <w:rPr>
          <w:b/>
          <w:sz w:val="24"/>
        </w:rPr>
        <w:t>B. </w:t>
      </w:r>
      <w:r>
        <w:rPr>
          <w:sz w:val="24"/>
        </w:rPr>
        <w:t>11th September 2014</w:t>
      </w:r>
      <w:r>
        <w:rPr>
          <w:sz w:val="24"/>
          <w:u w:val="thick"/>
        </w:rPr>
        <w:t> </w:t>
      </w:r>
      <w:r>
        <w:rPr>
          <w:b/>
          <w:sz w:val="24"/>
          <w:u w:val="thick"/>
        </w:rPr>
        <w:t>11/09/2014</w:t>
      </w:r>
      <w:r>
        <w:rPr>
          <w:b/>
          <w:sz w:val="24"/>
        </w:rPr>
        <w:t> </w:t>
      </w:r>
      <w:r>
        <w:rPr>
          <w:b/>
          <w:sz w:val="24"/>
          <w:u w:val="thick"/>
        </w:rPr>
        <w:t>70,</w:t>
      </w:r>
    </w:p>
    <w:p>
      <w:pPr>
        <w:pStyle w:val="BodyText"/>
        <w:ind w:left="1141"/>
      </w:pPr>
      <w:r>
        <w:rPr/>
        <w:t>N/a</w:t>
      </w:r>
    </w:p>
    <w:p>
      <w:pPr>
        <w:pStyle w:val="Heading1"/>
        <w:spacing w:before="17"/>
        <w:ind w:left="1141"/>
      </w:pPr>
      <w:r>
        <w:rPr>
          <w:u w:val="thick"/>
        </w:rPr>
        <w:t>71,</w:t>
      </w:r>
    </w:p>
    <w:p>
      <w:pPr>
        <w:spacing w:before="24"/>
        <w:ind w:left="1141" w:right="0" w:firstLine="0"/>
        <w:jc w:val="left"/>
        <w:rPr>
          <w:b/>
          <w:sz w:val="24"/>
        </w:rPr>
      </w:pPr>
      <w:r>
        <w:rPr>
          <w:b/>
          <w:sz w:val="24"/>
        </w:rPr>
        <w:t>C. </w:t>
      </w:r>
      <w:r>
        <w:rPr>
          <w:sz w:val="24"/>
        </w:rPr>
        <w:t>6th August 2016</w:t>
      </w:r>
      <w:r>
        <w:rPr>
          <w:sz w:val="24"/>
          <w:u w:val="thick"/>
        </w:rPr>
        <w:t> </w:t>
      </w:r>
      <w:r>
        <w:rPr>
          <w:b/>
          <w:sz w:val="24"/>
          <w:u w:val="thick"/>
        </w:rPr>
        <w:t>06/08/2016</w:t>
      </w:r>
    </w:p>
    <w:p>
      <w:pPr>
        <w:spacing w:line="273" w:lineRule="exact" w:before="17"/>
        <w:ind w:left="1141" w:right="0" w:firstLine="0"/>
        <w:jc w:val="left"/>
        <w:rPr>
          <w:b/>
          <w:sz w:val="24"/>
        </w:rPr>
      </w:pPr>
      <w:r>
        <w:rPr>
          <w:b/>
          <w:sz w:val="24"/>
        </w:rPr>
        <w:t>D. </w:t>
      </w:r>
      <w:r>
        <w:rPr>
          <w:sz w:val="24"/>
        </w:rPr>
        <w:t>08th August 2016</w:t>
      </w:r>
      <w:r>
        <w:rPr>
          <w:sz w:val="24"/>
          <w:u w:val="thick"/>
        </w:rPr>
        <w:t> </w:t>
      </w:r>
      <w:r>
        <w:rPr>
          <w:b/>
          <w:sz w:val="24"/>
          <w:u w:val="thick"/>
        </w:rPr>
        <w:t>08/08/2016</w:t>
      </w:r>
    </w:p>
    <w:p>
      <w:pPr>
        <w:spacing w:line="273" w:lineRule="exact" w:before="0"/>
        <w:ind w:left="1141" w:right="0" w:firstLine="0"/>
        <w:jc w:val="left"/>
        <w:rPr>
          <w:b/>
          <w:sz w:val="24"/>
        </w:rPr>
      </w:pPr>
      <w:r>
        <w:rPr>
          <w:b/>
          <w:sz w:val="24"/>
        </w:rPr>
        <w:t>E.   </w:t>
      </w:r>
      <w:r>
        <w:rPr>
          <w:sz w:val="24"/>
        </w:rPr>
        <w:t>27th September 2016</w:t>
      </w:r>
      <w:r>
        <w:rPr>
          <w:sz w:val="24"/>
          <w:u w:val="thick"/>
        </w:rPr>
        <w:t> </w:t>
      </w:r>
      <w:r>
        <w:rPr>
          <w:spacing w:val="17"/>
          <w:sz w:val="24"/>
          <w:u w:val="thick"/>
        </w:rPr>
        <w:t> </w:t>
      </w:r>
      <w:r>
        <w:rPr>
          <w:b/>
          <w:sz w:val="24"/>
          <w:u w:val="thick"/>
        </w:rPr>
        <w:t>27/09/2016</w:t>
      </w:r>
    </w:p>
    <w:p>
      <w:pPr>
        <w:spacing w:before="1"/>
        <w:ind w:left="1141" w:right="0" w:firstLine="0"/>
        <w:jc w:val="left"/>
        <w:rPr>
          <w:b/>
          <w:sz w:val="24"/>
        </w:rPr>
      </w:pPr>
      <w:r>
        <w:rPr>
          <w:b/>
          <w:sz w:val="24"/>
        </w:rPr>
        <w:t>F.   </w:t>
      </w:r>
      <w:r>
        <w:rPr>
          <w:sz w:val="24"/>
        </w:rPr>
        <w:t>28th September 2016</w:t>
      </w:r>
      <w:r>
        <w:rPr>
          <w:sz w:val="24"/>
          <w:u w:val="thick"/>
        </w:rPr>
        <w:t> </w:t>
      </w:r>
      <w:r>
        <w:rPr>
          <w:spacing w:val="31"/>
          <w:sz w:val="24"/>
          <w:u w:val="thick"/>
        </w:rPr>
        <w:t> </w:t>
      </w:r>
      <w:r>
        <w:rPr>
          <w:b/>
          <w:sz w:val="24"/>
          <w:u w:val="thick"/>
        </w:rPr>
        <w:t>28/09/2016</w:t>
      </w:r>
    </w:p>
    <w:p>
      <w:pPr>
        <w:spacing w:before="2"/>
        <w:ind w:left="1141" w:right="6468" w:firstLine="0"/>
        <w:jc w:val="left"/>
        <w:rPr>
          <w:b/>
          <w:sz w:val="24"/>
        </w:rPr>
      </w:pPr>
      <w:r>
        <w:rPr>
          <w:b/>
          <w:sz w:val="24"/>
        </w:rPr>
        <w:t>G. </w:t>
      </w:r>
      <w:r>
        <w:rPr>
          <w:sz w:val="24"/>
        </w:rPr>
        <w:t>08th December 2016</w:t>
      </w:r>
      <w:r>
        <w:rPr>
          <w:sz w:val="24"/>
          <w:u w:val="thick"/>
        </w:rPr>
        <w:t> </w:t>
      </w:r>
      <w:r>
        <w:rPr>
          <w:b/>
          <w:sz w:val="24"/>
          <w:u w:val="thick"/>
        </w:rPr>
        <w:t>08/12/2016</w:t>
      </w:r>
      <w:r>
        <w:rPr>
          <w:b/>
          <w:sz w:val="24"/>
        </w:rPr>
        <w:t> </w:t>
      </w:r>
      <w:r>
        <w:rPr>
          <w:b/>
          <w:sz w:val="24"/>
          <w:u w:val="thick"/>
        </w:rPr>
        <w:t>72,</w:t>
      </w:r>
    </w:p>
    <w:p>
      <w:pPr>
        <w:spacing w:line="242" w:lineRule="auto" w:before="18"/>
        <w:ind w:left="1141" w:right="6438" w:firstLine="0"/>
        <w:jc w:val="both"/>
        <w:rPr>
          <w:b/>
          <w:sz w:val="24"/>
        </w:rPr>
      </w:pPr>
      <w:r>
        <w:rPr>
          <w:b/>
          <w:sz w:val="24"/>
        </w:rPr>
        <w:t>H. </w:t>
      </w:r>
      <w:r>
        <w:rPr>
          <w:sz w:val="24"/>
        </w:rPr>
        <w:t>11th December 2016</w:t>
      </w:r>
      <w:r>
        <w:rPr>
          <w:sz w:val="24"/>
          <w:u w:val="thick"/>
        </w:rPr>
        <w:t> </w:t>
      </w:r>
      <w:r>
        <w:rPr>
          <w:b/>
          <w:sz w:val="24"/>
          <w:u w:val="thick"/>
        </w:rPr>
        <w:t>11/12/2016</w:t>
      </w:r>
      <w:r>
        <w:rPr>
          <w:b/>
          <w:sz w:val="24"/>
        </w:rPr>
        <w:t> I. </w:t>
      </w:r>
      <w:r>
        <w:rPr>
          <w:sz w:val="24"/>
        </w:rPr>
        <w:t>23rd December 2016</w:t>
      </w:r>
      <w:r>
        <w:rPr>
          <w:sz w:val="24"/>
          <w:u w:val="thick"/>
        </w:rPr>
        <w:t>  </w:t>
      </w:r>
      <w:r>
        <w:rPr>
          <w:b/>
          <w:sz w:val="24"/>
          <w:u w:val="thick"/>
        </w:rPr>
        <w:t>23/12/2016</w:t>
      </w:r>
      <w:r>
        <w:rPr>
          <w:b/>
          <w:sz w:val="24"/>
        </w:rPr>
        <w:t> J. </w:t>
      </w:r>
      <w:r>
        <w:rPr>
          <w:sz w:val="24"/>
        </w:rPr>
        <w:t>26th December 2016</w:t>
      </w:r>
      <w:r>
        <w:rPr>
          <w:spacing w:val="55"/>
          <w:sz w:val="24"/>
          <w:u w:val="thick"/>
        </w:rPr>
        <w:t> </w:t>
      </w:r>
      <w:r>
        <w:rPr>
          <w:b/>
          <w:sz w:val="24"/>
          <w:u w:val="thick"/>
        </w:rPr>
        <w:t>26/12/2016</w:t>
      </w:r>
    </w:p>
    <w:p>
      <w:pPr>
        <w:spacing w:line="242" w:lineRule="auto" w:before="0"/>
        <w:ind w:left="1141" w:right="6671" w:firstLine="0"/>
        <w:jc w:val="both"/>
        <w:rPr>
          <w:b/>
          <w:sz w:val="24"/>
        </w:rPr>
      </w:pPr>
      <w:r>
        <w:rPr>
          <w:b/>
          <w:sz w:val="24"/>
        </w:rPr>
        <w:t>K. </w:t>
      </w:r>
      <w:r>
        <w:rPr>
          <w:sz w:val="24"/>
        </w:rPr>
        <w:t>03rd January 2017</w:t>
      </w:r>
      <w:r>
        <w:rPr>
          <w:sz w:val="24"/>
          <w:u w:val="thick"/>
        </w:rPr>
        <w:t> </w:t>
      </w:r>
      <w:r>
        <w:rPr>
          <w:b/>
          <w:sz w:val="24"/>
          <w:u w:val="thick"/>
        </w:rPr>
        <w:t>03/01/2017</w:t>
      </w:r>
      <w:r>
        <w:rPr>
          <w:b/>
          <w:sz w:val="24"/>
        </w:rPr>
        <w:t> </w:t>
      </w:r>
      <w:r>
        <w:rPr>
          <w:b/>
          <w:sz w:val="24"/>
          <w:u w:val="thick"/>
        </w:rPr>
        <w:t>73,</w:t>
      </w:r>
    </w:p>
    <w:p>
      <w:pPr>
        <w:spacing w:before="10"/>
        <w:ind w:left="1141" w:right="0" w:firstLine="0"/>
        <w:jc w:val="both"/>
        <w:rPr>
          <w:b/>
          <w:sz w:val="24"/>
        </w:rPr>
      </w:pPr>
      <w:r>
        <w:rPr>
          <w:b/>
          <w:sz w:val="24"/>
        </w:rPr>
        <w:t>L. </w:t>
      </w:r>
      <w:r>
        <w:rPr>
          <w:sz w:val="24"/>
        </w:rPr>
        <w:t>21st January 2017</w:t>
      </w:r>
      <w:r>
        <w:rPr>
          <w:sz w:val="24"/>
          <w:u w:val="thick"/>
        </w:rPr>
        <w:t> </w:t>
      </w:r>
      <w:r>
        <w:rPr>
          <w:b/>
          <w:sz w:val="24"/>
          <w:u w:val="thick"/>
        </w:rPr>
        <w:t>21/01/2017</w:t>
      </w:r>
    </w:p>
    <w:p>
      <w:pPr>
        <w:spacing w:after="0"/>
        <w:jc w:val="both"/>
        <w:rPr>
          <w:sz w:val="24"/>
        </w:rPr>
        <w:sectPr>
          <w:pgSz w:w="11910" w:h="16840"/>
          <w:pgMar w:top="1360" w:bottom="280" w:left="660" w:right="0"/>
        </w:sectPr>
      </w:pPr>
    </w:p>
    <w:p>
      <w:pPr>
        <w:spacing w:before="64"/>
        <w:ind w:left="1141" w:right="0" w:firstLine="0"/>
        <w:jc w:val="left"/>
        <w:rPr>
          <w:b/>
          <w:sz w:val="24"/>
        </w:rPr>
      </w:pPr>
      <w:r>
        <w:rPr>
          <w:b/>
          <w:sz w:val="24"/>
        </w:rPr>
        <w:t>M. </w:t>
      </w:r>
      <w:r>
        <w:rPr>
          <w:sz w:val="24"/>
        </w:rPr>
        <w:t>31st January 2017</w:t>
      </w:r>
      <w:r>
        <w:rPr>
          <w:sz w:val="24"/>
          <w:u w:val="thick"/>
        </w:rPr>
        <w:t> </w:t>
      </w:r>
      <w:r>
        <w:rPr>
          <w:b/>
          <w:sz w:val="24"/>
          <w:u w:val="thick"/>
        </w:rPr>
        <w:t>31/01/2017</w:t>
      </w:r>
    </w:p>
    <w:p>
      <w:pPr>
        <w:spacing w:line="273" w:lineRule="exact" w:before="2"/>
        <w:ind w:left="1141" w:right="0" w:firstLine="0"/>
        <w:jc w:val="left"/>
        <w:rPr>
          <w:b/>
          <w:sz w:val="24"/>
        </w:rPr>
      </w:pPr>
      <w:r>
        <w:rPr>
          <w:b/>
          <w:sz w:val="24"/>
        </w:rPr>
        <w:t>N.  </w:t>
      </w:r>
      <w:r>
        <w:rPr>
          <w:sz w:val="24"/>
        </w:rPr>
        <w:t>05th </w:t>
      </w:r>
      <w:r>
        <w:rPr>
          <w:spacing w:val="-2"/>
          <w:sz w:val="24"/>
        </w:rPr>
        <w:t>May </w:t>
      </w:r>
      <w:r>
        <w:rPr>
          <w:sz w:val="24"/>
        </w:rPr>
        <w:t>2017</w:t>
      </w:r>
      <w:r>
        <w:rPr>
          <w:sz w:val="24"/>
          <w:u w:val="thick"/>
        </w:rPr>
        <w:t>  </w:t>
      </w:r>
      <w:r>
        <w:rPr>
          <w:spacing w:val="8"/>
          <w:sz w:val="24"/>
          <w:u w:val="thick"/>
        </w:rPr>
        <w:t> </w:t>
      </w:r>
      <w:r>
        <w:rPr>
          <w:b/>
          <w:sz w:val="24"/>
          <w:u w:val="thick"/>
        </w:rPr>
        <w:t>05/05/2017</w:t>
      </w:r>
    </w:p>
    <w:p>
      <w:pPr>
        <w:spacing w:line="273" w:lineRule="exact" w:before="0"/>
        <w:ind w:left="1141" w:right="0" w:firstLine="0"/>
        <w:jc w:val="left"/>
        <w:rPr>
          <w:b/>
          <w:sz w:val="24"/>
        </w:rPr>
      </w:pPr>
      <w:r>
        <w:rPr>
          <w:b/>
          <w:sz w:val="24"/>
        </w:rPr>
        <w:t>O.  </w:t>
      </w:r>
      <w:r>
        <w:rPr>
          <w:sz w:val="24"/>
        </w:rPr>
        <w:t>12th </w:t>
      </w:r>
      <w:r>
        <w:rPr>
          <w:spacing w:val="-2"/>
          <w:sz w:val="24"/>
        </w:rPr>
        <w:t>May </w:t>
      </w:r>
      <w:r>
        <w:rPr>
          <w:sz w:val="24"/>
        </w:rPr>
        <w:t>2017</w:t>
      </w:r>
      <w:r>
        <w:rPr>
          <w:sz w:val="24"/>
          <w:u w:val="thick"/>
        </w:rPr>
        <w:t> </w:t>
      </w:r>
      <w:r>
        <w:rPr>
          <w:spacing w:val="54"/>
          <w:sz w:val="24"/>
          <w:u w:val="thick"/>
        </w:rPr>
        <w:t> </w:t>
      </w:r>
      <w:r>
        <w:rPr>
          <w:b/>
          <w:sz w:val="24"/>
          <w:u w:val="thick"/>
        </w:rPr>
        <w:t>12/05/2017</w:t>
      </w:r>
    </w:p>
    <w:p>
      <w:pPr>
        <w:spacing w:before="1"/>
        <w:ind w:left="1141" w:right="7128" w:firstLine="0"/>
        <w:jc w:val="left"/>
        <w:rPr>
          <w:b/>
          <w:sz w:val="24"/>
        </w:rPr>
      </w:pPr>
      <w:r>
        <w:rPr>
          <w:b/>
          <w:sz w:val="24"/>
        </w:rPr>
        <w:t>P. </w:t>
      </w:r>
      <w:r>
        <w:rPr>
          <w:sz w:val="24"/>
        </w:rPr>
        <w:t>01st June 2017</w:t>
      </w:r>
      <w:r>
        <w:rPr>
          <w:sz w:val="24"/>
          <w:u w:val="thick"/>
        </w:rPr>
        <w:t> </w:t>
      </w:r>
      <w:r>
        <w:rPr>
          <w:b/>
          <w:sz w:val="24"/>
          <w:u w:val="thick"/>
        </w:rPr>
        <w:t>01/06/2017</w:t>
      </w:r>
      <w:r>
        <w:rPr>
          <w:b/>
          <w:sz w:val="24"/>
        </w:rPr>
        <w:t> </w:t>
      </w:r>
      <w:r>
        <w:rPr>
          <w:b/>
          <w:sz w:val="24"/>
          <w:u w:val="thick"/>
        </w:rPr>
        <w:t>74,</w:t>
      </w:r>
    </w:p>
    <w:p>
      <w:pPr>
        <w:spacing w:before="19"/>
        <w:ind w:left="1141" w:right="0" w:firstLine="0"/>
        <w:jc w:val="left"/>
        <w:rPr>
          <w:b/>
          <w:sz w:val="24"/>
        </w:rPr>
      </w:pPr>
      <w:r>
        <w:rPr>
          <w:b/>
          <w:sz w:val="24"/>
        </w:rPr>
        <w:t>Q.  </w:t>
      </w:r>
      <w:r>
        <w:rPr>
          <w:sz w:val="24"/>
        </w:rPr>
        <w:t>09th June 2017</w:t>
      </w:r>
      <w:r>
        <w:rPr>
          <w:sz w:val="24"/>
          <w:u w:val="thick"/>
        </w:rPr>
        <w:t> </w:t>
      </w:r>
      <w:r>
        <w:rPr>
          <w:spacing w:val="53"/>
          <w:sz w:val="24"/>
          <w:u w:val="thick"/>
        </w:rPr>
        <w:t> </w:t>
      </w:r>
      <w:r>
        <w:rPr>
          <w:b/>
          <w:sz w:val="24"/>
          <w:u w:val="thick"/>
        </w:rPr>
        <w:t>09/06/2017</w:t>
      </w:r>
    </w:p>
    <w:p>
      <w:pPr>
        <w:spacing w:before="1"/>
        <w:ind w:left="1141" w:right="0" w:firstLine="0"/>
        <w:jc w:val="left"/>
        <w:rPr>
          <w:b/>
          <w:sz w:val="24"/>
        </w:rPr>
      </w:pPr>
      <w:r>
        <w:rPr>
          <w:b/>
          <w:sz w:val="24"/>
        </w:rPr>
        <w:t>R.  </w:t>
      </w:r>
      <w:r>
        <w:rPr>
          <w:sz w:val="24"/>
        </w:rPr>
        <w:t>16th June 2017</w:t>
      </w:r>
      <w:r>
        <w:rPr>
          <w:sz w:val="24"/>
          <w:u w:val="thick"/>
        </w:rPr>
        <w:t>  </w:t>
      </w:r>
      <w:r>
        <w:rPr>
          <w:spacing w:val="7"/>
          <w:sz w:val="24"/>
          <w:u w:val="thick"/>
        </w:rPr>
        <w:t> </w:t>
      </w:r>
      <w:r>
        <w:rPr>
          <w:b/>
          <w:sz w:val="24"/>
          <w:u w:val="thick"/>
        </w:rPr>
        <w:t>16/08/2017</w:t>
      </w:r>
    </w:p>
    <w:p>
      <w:pPr>
        <w:spacing w:before="2"/>
        <w:ind w:left="1141" w:right="0" w:firstLine="0"/>
        <w:jc w:val="left"/>
        <w:rPr>
          <w:b/>
          <w:sz w:val="24"/>
        </w:rPr>
      </w:pPr>
      <w:r>
        <w:rPr>
          <w:b/>
          <w:sz w:val="24"/>
        </w:rPr>
        <w:t>S.   </w:t>
      </w:r>
      <w:r>
        <w:rPr>
          <w:sz w:val="24"/>
        </w:rPr>
        <w:t>18th June 2017</w:t>
      </w:r>
      <w:r>
        <w:rPr>
          <w:sz w:val="24"/>
          <w:u w:val="thick"/>
        </w:rPr>
        <w:t> </w:t>
      </w:r>
      <w:r>
        <w:rPr>
          <w:spacing w:val="47"/>
          <w:sz w:val="24"/>
          <w:u w:val="thick"/>
        </w:rPr>
        <w:t> </w:t>
      </w:r>
      <w:r>
        <w:rPr>
          <w:b/>
          <w:sz w:val="24"/>
          <w:u w:val="thick"/>
        </w:rPr>
        <w:t>18/06/2017</w:t>
      </w:r>
    </w:p>
    <w:p>
      <w:pPr>
        <w:spacing w:before="1"/>
        <w:ind w:left="1141" w:right="7128" w:firstLine="0"/>
        <w:jc w:val="left"/>
        <w:rPr>
          <w:b/>
          <w:sz w:val="24"/>
        </w:rPr>
      </w:pPr>
      <w:r>
        <w:rPr>
          <w:b/>
          <w:sz w:val="24"/>
        </w:rPr>
        <w:t>T. </w:t>
      </w:r>
      <w:r>
        <w:rPr>
          <w:sz w:val="24"/>
        </w:rPr>
        <w:t>23rd June 2017</w:t>
      </w:r>
      <w:r>
        <w:rPr>
          <w:sz w:val="24"/>
          <w:u w:val="thick"/>
        </w:rPr>
        <w:t> </w:t>
      </w:r>
      <w:r>
        <w:rPr>
          <w:b/>
          <w:sz w:val="24"/>
          <w:shd w:fill="DEEAF6" w:color="auto" w:val="clear"/>
          <w:u w:val="thick"/>
        </w:rPr>
        <w:t>23/06/2017</w:t>
      </w:r>
      <w:r>
        <w:rPr>
          <w:b/>
          <w:sz w:val="24"/>
        </w:rPr>
        <w:t> </w:t>
      </w:r>
      <w:r>
        <w:rPr>
          <w:b/>
          <w:sz w:val="24"/>
          <w:u w:val="thick"/>
        </w:rPr>
        <w:t>75,</w:t>
      </w:r>
    </w:p>
    <w:p>
      <w:pPr>
        <w:spacing w:line="240" w:lineRule="auto" w:before="19"/>
        <w:ind w:left="1141" w:right="6978" w:firstLine="0"/>
        <w:jc w:val="both"/>
        <w:rPr>
          <w:b/>
          <w:sz w:val="24"/>
        </w:rPr>
      </w:pPr>
      <w:r>
        <w:rPr>
          <w:b/>
          <w:sz w:val="24"/>
        </w:rPr>
        <w:t>U. </w:t>
      </w:r>
      <w:r>
        <w:rPr>
          <w:sz w:val="24"/>
        </w:rPr>
        <w:t>28th June 2017</w:t>
      </w:r>
      <w:r>
        <w:rPr>
          <w:sz w:val="24"/>
          <w:u w:val="thick"/>
        </w:rPr>
        <w:t> </w:t>
      </w:r>
      <w:r>
        <w:rPr>
          <w:b/>
          <w:sz w:val="24"/>
          <w:u w:val="thick"/>
        </w:rPr>
        <w:t>28/06/2017</w:t>
      </w:r>
      <w:r>
        <w:rPr>
          <w:b/>
          <w:sz w:val="24"/>
        </w:rPr>
        <w:t> V. </w:t>
      </w:r>
      <w:r>
        <w:rPr>
          <w:sz w:val="24"/>
        </w:rPr>
        <w:t>30th June 2017</w:t>
      </w:r>
      <w:r>
        <w:rPr>
          <w:sz w:val="24"/>
          <w:u w:val="thick"/>
        </w:rPr>
        <w:t> </w:t>
      </w:r>
      <w:r>
        <w:rPr>
          <w:b/>
          <w:sz w:val="24"/>
          <w:u w:val="thick"/>
        </w:rPr>
        <w:t>30/06/2017</w:t>
      </w:r>
      <w:r>
        <w:rPr>
          <w:b/>
          <w:sz w:val="24"/>
        </w:rPr>
        <w:t> W. </w:t>
      </w:r>
      <w:r>
        <w:rPr>
          <w:sz w:val="24"/>
        </w:rPr>
        <w:t>02nd July 2017</w:t>
      </w:r>
      <w:r>
        <w:rPr>
          <w:sz w:val="24"/>
          <w:u w:val="thick"/>
        </w:rPr>
        <w:t> </w:t>
      </w:r>
      <w:r>
        <w:rPr>
          <w:b/>
          <w:sz w:val="24"/>
          <w:u w:val="thick"/>
        </w:rPr>
        <w:t>02/06/2017</w:t>
      </w:r>
      <w:r>
        <w:rPr>
          <w:b/>
          <w:sz w:val="24"/>
        </w:rPr>
        <w:t> </w:t>
      </w:r>
      <w:r>
        <w:rPr>
          <w:b/>
          <w:sz w:val="24"/>
          <w:u w:val="thick"/>
        </w:rPr>
        <w:t>76</w:t>
      </w:r>
    </w:p>
    <w:p>
      <w:pPr>
        <w:spacing w:before="14"/>
        <w:ind w:left="1141" w:right="0" w:firstLine="0"/>
        <w:jc w:val="both"/>
        <w:rPr>
          <w:b/>
          <w:sz w:val="24"/>
        </w:rPr>
      </w:pPr>
      <w:r>
        <w:rPr>
          <w:b/>
          <w:spacing w:val="3"/>
          <w:sz w:val="24"/>
        </w:rPr>
        <w:t>X. </w:t>
      </w:r>
      <w:r>
        <w:rPr>
          <w:sz w:val="24"/>
        </w:rPr>
        <w:t>02/08/2017</w:t>
      </w:r>
      <w:r>
        <w:rPr>
          <w:spacing w:val="54"/>
          <w:sz w:val="24"/>
          <w:u w:val="thick"/>
        </w:rPr>
        <w:t> </w:t>
      </w:r>
      <w:r>
        <w:rPr>
          <w:b/>
          <w:sz w:val="24"/>
          <w:u w:val="thick"/>
        </w:rPr>
        <w:t>02/08/2017</w:t>
      </w:r>
    </w:p>
    <w:p>
      <w:pPr>
        <w:pStyle w:val="BodyText"/>
        <w:ind w:left="0"/>
        <w:rPr>
          <w:b/>
          <w:sz w:val="20"/>
        </w:rPr>
      </w:pPr>
    </w:p>
    <w:p>
      <w:pPr>
        <w:pStyle w:val="BodyText"/>
        <w:spacing w:before="7"/>
        <w:ind w:left="0"/>
        <w:rPr>
          <w:b/>
          <w:sz w:val="20"/>
        </w:rPr>
      </w:pPr>
    </w:p>
    <w:p>
      <w:pPr>
        <w:pStyle w:val="Heading1"/>
        <w:spacing w:before="90"/>
        <w:ind w:left="1141"/>
      </w:pPr>
      <w:r>
        <w:rPr>
          <w:u w:val="thick"/>
        </w:rPr>
        <w:t>5</w:t>
      </w:r>
    </w:p>
    <w:p>
      <w:pPr>
        <w:pStyle w:val="ListParagraph"/>
        <w:numPr>
          <w:ilvl w:val="0"/>
          <w:numId w:val="2"/>
        </w:numPr>
        <w:tabs>
          <w:tab w:pos="1148" w:val="left" w:leader="none"/>
          <w:tab w:pos="1149" w:val="left" w:leader="none"/>
        </w:tabs>
        <w:spacing w:line="254" w:lineRule="auto" w:before="7" w:after="0"/>
        <w:ind w:left="1141" w:right="4235" w:hanging="353"/>
        <w:jc w:val="left"/>
        <w:rPr>
          <w:sz w:val="24"/>
        </w:rPr>
      </w:pPr>
      <w:r>
        <w:rPr/>
        <w:pict>
          <v:group style="position:absolute;margin-left:90.425003pt;margin-top:13.539459pt;width:283.350pt;height:1.150pt;mso-position-horizontal-relative:page;mso-position-vertical-relative:paragraph;z-index:-299454464" coordorigin="1809,271" coordsize="5667,23">
            <v:rect style="position:absolute;left:1808;top:270;width:5591;height:23" filled="true" fillcolor="#000000" stroked="false">
              <v:fill type="solid"/>
            </v:rect>
            <v:rect style="position:absolute;left:7399;top:270;width:75;height:23" filled="true" fillcolor="#000000" stroked="false">
              <v:fill type="solid"/>
            </v:rect>
            <w10:wrap type="none"/>
          </v:group>
        </w:pict>
      </w:r>
      <w:r>
        <w:rPr>
          <w:b/>
          <w:sz w:val="24"/>
          <w:shd w:fill="DEEAF6" w:color="auto" w:val="clear"/>
        </w:rPr>
        <w:t>The 1st Injunction Order / Lemmy / pub Book </w:t>
      </w:r>
      <w:r>
        <w:rPr>
          <w:b/>
          <w:spacing w:val="-3"/>
          <w:sz w:val="24"/>
          <w:shd w:fill="DEEAF6" w:color="auto" w:val="clear"/>
        </w:rPr>
        <w:t>Issue: </w:t>
      </w:r>
      <w:r>
        <w:rPr>
          <w:b/>
          <w:spacing w:val="4"/>
          <w:sz w:val="24"/>
          <w:shd w:fill="DEEAF6" w:color="auto" w:val="clear"/>
        </w:rPr>
        <w:t>1</w:t>
      </w:r>
      <w:r>
        <w:rPr>
          <w:b/>
          <w:spacing w:val="4"/>
          <w:sz w:val="24"/>
        </w:rPr>
        <w:t>!</w:t>
      </w:r>
      <w:r>
        <w:rPr>
          <w:b/>
          <w:spacing w:val="4"/>
          <w:sz w:val="24"/>
          <w:shd w:fill="00FF00" w:color="auto" w:val="clear"/>
        </w:rPr>
        <w:t> </w:t>
      </w:r>
      <w:r>
        <w:rPr>
          <w:b/>
          <w:sz w:val="24"/>
          <w:shd w:fill="00FF00" w:color="auto" w:val="clear"/>
        </w:rPr>
        <w:t>W:</w:t>
      </w:r>
      <w:r>
        <w:rPr>
          <w:b/>
          <w:sz w:val="24"/>
        </w:rPr>
        <w:t> </w:t>
      </w:r>
      <w:r>
        <w:rPr>
          <w:sz w:val="24"/>
        </w:rPr>
        <w:t>Lemmy Statement 1st Injunction order </w:t>
      </w:r>
      <w:r>
        <w:rPr>
          <w:b/>
          <w:sz w:val="24"/>
        </w:rPr>
        <w:t>/ </w:t>
      </w:r>
      <w:r>
        <w:rPr>
          <w:b/>
          <w:color w:val="FF0000"/>
          <w:sz w:val="24"/>
        </w:rPr>
        <w:t>Page Numbers:</w:t>
      </w:r>
      <w:r>
        <w:rPr>
          <w:b/>
          <w:sz w:val="24"/>
        </w:rPr>
        <w:t> </w:t>
      </w:r>
      <w:r>
        <w:rPr>
          <w:sz w:val="24"/>
        </w:rPr>
        <w:t>105,106,107,108,109,110,111,112,113,114</w:t>
      </w:r>
    </w:p>
    <w:p>
      <w:pPr>
        <w:pStyle w:val="Heading1"/>
        <w:spacing w:before="6"/>
        <w:ind w:left="1141"/>
      </w:pPr>
      <w:r>
        <w:rPr>
          <w:u w:val="thick"/>
        </w:rPr>
        <w:t>105,</w:t>
      </w:r>
    </w:p>
    <w:p>
      <w:pPr>
        <w:spacing w:before="16"/>
        <w:ind w:left="1141" w:right="0" w:firstLine="0"/>
        <w:jc w:val="left"/>
        <w:rPr>
          <w:b/>
          <w:sz w:val="24"/>
        </w:rPr>
      </w:pPr>
      <w:r>
        <w:rPr>
          <w:b/>
          <w:sz w:val="24"/>
        </w:rPr>
        <w:t>A. </w:t>
      </w:r>
      <w:r>
        <w:rPr>
          <w:sz w:val="24"/>
        </w:rPr>
        <w:t>07 August 2017</w:t>
      </w:r>
      <w:r>
        <w:rPr>
          <w:sz w:val="24"/>
          <w:u w:val="thick"/>
        </w:rPr>
        <w:t> </w:t>
      </w:r>
      <w:r>
        <w:rPr>
          <w:b/>
          <w:sz w:val="24"/>
          <w:u w:val="thick"/>
        </w:rPr>
        <w:t>07/08/2017</w:t>
      </w:r>
    </w:p>
    <w:p>
      <w:pPr>
        <w:spacing w:line="254" w:lineRule="auto" w:before="17"/>
        <w:ind w:left="1141" w:right="7288" w:firstLine="0"/>
        <w:jc w:val="left"/>
        <w:rPr>
          <w:b/>
          <w:sz w:val="24"/>
        </w:rPr>
      </w:pPr>
      <w:r>
        <w:rPr>
          <w:b/>
          <w:sz w:val="24"/>
        </w:rPr>
        <w:t>B. </w:t>
      </w:r>
      <w:r>
        <w:rPr>
          <w:sz w:val="24"/>
        </w:rPr>
        <w:t>August 2016</w:t>
      </w:r>
      <w:r>
        <w:rPr>
          <w:sz w:val="24"/>
          <w:u w:val="thick"/>
        </w:rPr>
        <w:t> </w:t>
      </w:r>
      <w:r>
        <w:rPr>
          <w:b/>
          <w:sz w:val="24"/>
          <w:u w:val="thick"/>
        </w:rPr>
        <w:t>00/08/2016</w:t>
      </w:r>
      <w:r>
        <w:rPr>
          <w:b/>
          <w:sz w:val="24"/>
        </w:rPr>
        <w:t> </w:t>
      </w:r>
      <w:r>
        <w:rPr>
          <w:b/>
          <w:sz w:val="24"/>
          <w:u w:val="thick"/>
        </w:rPr>
        <w:t>106,</w:t>
      </w:r>
    </w:p>
    <w:p>
      <w:pPr>
        <w:spacing w:before="8"/>
        <w:ind w:left="1141" w:right="0" w:firstLine="0"/>
        <w:jc w:val="left"/>
        <w:rPr>
          <w:b/>
          <w:sz w:val="24"/>
        </w:rPr>
      </w:pPr>
      <w:r>
        <w:rPr>
          <w:b/>
          <w:sz w:val="24"/>
        </w:rPr>
        <w:t>C. </w:t>
      </w:r>
      <w:r>
        <w:rPr>
          <w:sz w:val="24"/>
        </w:rPr>
        <w:t>14th August 2006</w:t>
      </w:r>
      <w:r>
        <w:rPr>
          <w:sz w:val="24"/>
          <w:u w:val="thick"/>
        </w:rPr>
        <w:t> </w:t>
      </w:r>
      <w:r>
        <w:rPr>
          <w:b/>
          <w:sz w:val="24"/>
          <w:u w:val="thick"/>
        </w:rPr>
        <w:t>14/08/2006</w:t>
      </w:r>
    </w:p>
    <w:p>
      <w:pPr>
        <w:spacing w:before="16"/>
        <w:ind w:left="1141" w:right="0" w:firstLine="0"/>
        <w:jc w:val="left"/>
        <w:rPr>
          <w:b/>
          <w:sz w:val="24"/>
        </w:rPr>
      </w:pPr>
      <w:r>
        <w:rPr>
          <w:b/>
          <w:sz w:val="24"/>
        </w:rPr>
        <w:t>D. </w:t>
      </w:r>
      <w:r>
        <w:rPr>
          <w:sz w:val="24"/>
        </w:rPr>
        <w:t>October 2016</w:t>
      </w:r>
      <w:r>
        <w:rPr>
          <w:sz w:val="24"/>
          <w:u w:val="thick"/>
        </w:rPr>
        <w:t> </w:t>
      </w:r>
      <w:r>
        <w:rPr>
          <w:b/>
          <w:sz w:val="24"/>
          <w:u w:val="thick"/>
        </w:rPr>
        <w:t>00/10/2016</w:t>
      </w:r>
    </w:p>
    <w:p>
      <w:pPr>
        <w:spacing w:before="17"/>
        <w:ind w:left="1141" w:right="0" w:firstLine="0"/>
        <w:jc w:val="left"/>
        <w:rPr>
          <w:b/>
          <w:sz w:val="24"/>
        </w:rPr>
      </w:pPr>
      <w:r>
        <w:rPr>
          <w:b/>
          <w:sz w:val="24"/>
        </w:rPr>
        <w:t>E. </w:t>
      </w:r>
      <w:r>
        <w:rPr>
          <w:sz w:val="24"/>
        </w:rPr>
        <w:t>05 October 2016</w:t>
      </w:r>
      <w:r>
        <w:rPr>
          <w:sz w:val="24"/>
          <w:u w:val="thick"/>
        </w:rPr>
        <w:t> </w:t>
      </w:r>
      <w:r>
        <w:rPr>
          <w:b/>
          <w:sz w:val="24"/>
          <w:u w:val="thick"/>
        </w:rPr>
        <w:t>05/10/2016</w:t>
      </w:r>
    </w:p>
    <w:p>
      <w:pPr>
        <w:spacing w:before="16"/>
        <w:ind w:left="1141" w:right="0" w:firstLine="0"/>
        <w:jc w:val="left"/>
        <w:rPr>
          <w:b/>
          <w:sz w:val="24"/>
        </w:rPr>
      </w:pPr>
      <w:r>
        <w:rPr>
          <w:b/>
          <w:sz w:val="24"/>
        </w:rPr>
        <w:t>F. </w:t>
      </w:r>
      <w:r>
        <w:rPr>
          <w:sz w:val="24"/>
        </w:rPr>
        <w:t>17 November 2016</w:t>
      </w:r>
      <w:r>
        <w:rPr>
          <w:sz w:val="24"/>
          <w:u w:val="thick"/>
        </w:rPr>
        <w:t> </w:t>
      </w:r>
      <w:r>
        <w:rPr>
          <w:b/>
          <w:sz w:val="24"/>
          <w:u w:val="thick"/>
        </w:rPr>
        <w:t>17/11/2016</w:t>
      </w:r>
    </w:p>
    <w:p>
      <w:pPr>
        <w:spacing w:line="254" w:lineRule="auto" w:before="25"/>
        <w:ind w:left="1141" w:right="6896" w:firstLine="0"/>
        <w:jc w:val="left"/>
        <w:rPr>
          <w:b/>
          <w:sz w:val="24"/>
        </w:rPr>
      </w:pPr>
      <w:r>
        <w:rPr>
          <w:b/>
          <w:sz w:val="24"/>
        </w:rPr>
        <w:t>G. </w:t>
      </w:r>
      <w:r>
        <w:rPr>
          <w:sz w:val="24"/>
        </w:rPr>
        <w:t>04 August 2015</w:t>
      </w:r>
      <w:r>
        <w:rPr>
          <w:sz w:val="24"/>
          <w:u w:val="thick"/>
        </w:rPr>
        <w:t> </w:t>
      </w:r>
      <w:r>
        <w:rPr>
          <w:b/>
          <w:sz w:val="24"/>
          <w:u w:val="thick"/>
        </w:rPr>
        <w:t>24/08/2015</w:t>
      </w:r>
      <w:r>
        <w:rPr>
          <w:b/>
          <w:sz w:val="24"/>
        </w:rPr>
        <w:t> </w:t>
      </w:r>
      <w:r>
        <w:rPr>
          <w:b/>
          <w:sz w:val="24"/>
          <w:u w:val="thick"/>
        </w:rPr>
        <w:t>107,</w:t>
      </w:r>
    </w:p>
    <w:p>
      <w:pPr>
        <w:spacing w:line="256" w:lineRule="auto" w:before="0"/>
        <w:ind w:left="1141" w:right="6842" w:firstLine="0"/>
        <w:jc w:val="left"/>
        <w:rPr>
          <w:b/>
          <w:sz w:val="24"/>
        </w:rPr>
      </w:pPr>
      <w:r>
        <w:rPr>
          <w:b/>
          <w:sz w:val="24"/>
        </w:rPr>
        <w:t>H. </w:t>
      </w:r>
      <w:r>
        <w:rPr>
          <w:color w:val="FF0000"/>
          <w:sz w:val="24"/>
        </w:rPr>
        <w:t>05th August 2016</w:t>
      </w:r>
      <w:r>
        <w:rPr>
          <w:sz w:val="24"/>
          <w:u w:val="thick"/>
        </w:rPr>
        <w:t> </w:t>
      </w:r>
      <w:r>
        <w:rPr>
          <w:b/>
          <w:sz w:val="24"/>
          <w:u w:val="thick"/>
        </w:rPr>
        <w:t>05/08/2016</w:t>
      </w:r>
      <w:r>
        <w:rPr>
          <w:b/>
          <w:sz w:val="24"/>
        </w:rPr>
        <w:t> I. </w:t>
      </w:r>
      <w:r>
        <w:rPr>
          <w:color w:val="FF0000"/>
          <w:sz w:val="24"/>
        </w:rPr>
        <w:t>08th August 2016</w:t>
      </w:r>
      <w:r>
        <w:rPr>
          <w:sz w:val="24"/>
          <w:u w:val="thick"/>
        </w:rPr>
        <w:t> </w:t>
      </w:r>
      <w:r>
        <w:rPr>
          <w:b/>
          <w:sz w:val="24"/>
          <w:u w:val="thick"/>
        </w:rPr>
        <w:t>08/08/2016</w:t>
      </w:r>
      <w:r>
        <w:rPr>
          <w:b/>
          <w:sz w:val="24"/>
        </w:rPr>
        <w:t> J. </w:t>
      </w:r>
      <w:r>
        <w:rPr>
          <w:color w:val="FF0000"/>
          <w:sz w:val="24"/>
        </w:rPr>
        <w:t>August 2016</w:t>
      </w:r>
      <w:r>
        <w:rPr>
          <w:spacing w:val="6"/>
          <w:sz w:val="24"/>
          <w:u w:val="thick"/>
        </w:rPr>
        <w:t> </w:t>
      </w:r>
      <w:r>
        <w:rPr>
          <w:b/>
          <w:sz w:val="24"/>
          <w:u w:val="thick"/>
        </w:rPr>
        <w:t>00/08/2016</w:t>
      </w:r>
    </w:p>
    <w:p>
      <w:pPr>
        <w:spacing w:line="276" w:lineRule="exact" w:before="0"/>
        <w:ind w:left="1141" w:right="0" w:firstLine="0"/>
        <w:jc w:val="left"/>
        <w:rPr>
          <w:b/>
          <w:sz w:val="24"/>
        </w:rPr>
      </w:pPr>
      <w:r>
        <w:rPr>
          <w:b/>
          <w:sz w:val="24"/>
        </w:rPr>
        <w:t>K. </w:t>
      </w:r>
      <w:r>
        <w:rPr>
          <w:sz w:val="24"/>
        </w:rPr>
        <w:t>27th September 2016</w:t>
      </w:r>
      <w:r>
        <w:rPr>
          <w:sz w:val="24"/>
          <w:u w:val="thick"/>
        </w:rPr>
        <w:t> </w:t>
      </w:r>
      <w:r>
        <w:rPr>
          <w:b/>
          <w:sz w:val="24"/>
          <w:u w:val="thick"/>
        </w:rPr>
        <w:t>27/09/2016</w:t>
      </w:r>
    </w:p>
    <w:p>
      <w:pPr>
        <w:spacing w:line="254" w:lineRule="auto" w:before="16"/>
        <w:ind w:left="1141" w:right="6275" w:firstLine="0"/>
        <w:jc w:val="left"/>
        <w:rPr>
          <w:b/>
          <w:sz w:val="24"/>
        </w:rPr>
      </w:pPr>
      <w:r>
        <w:rPr>
          <w:b/>
          <w:sz w:val="24"/>
        </w:rPr>
        <w:t>L. </w:t>
      </w:r>
      <w:r>
        <w:rPr>
          <w:sz w:val="24"/>
        </w:rPr>
        <w:t>28th September 2016</w:t>
      </w:r>
      <w:r>
        <w:rPr>
          <w:sz w:val="24"/>
          <w:u w:val="thick"/>
        </w:rPr>
        <w:t> </w:t>
      </w:r>
      <w:r>
        <w:rPr>
          <w:b/>
          <w:sz w:val="24"/>
          <w:u w:val="thick"/>
        </w:rPr>
        <w:t>28/09/2016</w:t>
      </w:r>
      <w:r>
        <w:rPr>
          <w:b/>
          <w:sz w:val="24"/>
        </w:rPr>
        <w:t> </w:t>
      </w:r>
      <w:r>
        <w:rPr>
          <w:b/>
          <w:sz w:val="24"/>
          <w:u w:val="thick"/>
        </w:rPr>
        <w:t>108,</w:t>
      </w:r>
    </w:p>
    <w:p>
      <w:pPr>
        <w:spacing w:before="8"/>
        <w:ind w:left="1141" w:right="0" w:firstLine="0"/>
        <w:jc w:val="left"/>
        <w:rPr>
          <w:b/>
          <w:sz w:val="24"/>
        </w:rPr>
      </w:pPr>
      <w:r>
        <w:rPr>
          <w:b/>
          <w:sz w:val="24"/>
        </w:rPr>
        <w:t>M. </w:t>
      </w:r>
      <w:r>
        <w:rPr>
          <w:sz w:val="24"/>
        </w:rPr>
        <w:t>11th November 2016</w:t>
      </w:r>
      <w:r>
        <w:rPr>
          <w:sz w:val="24"/>
          <w:u w:val="thick"/>
        </w:rPr>
        <w:t> </w:t>
      </w:r>
      <w:r>
        <w:rPr>
          <w:b/>
          <w:sz w:val="24"/>
          <w:u w:val="thick"/>
        </w:rPr>
        <w:t>11/11/2016</w:t>
      </w:r>
    </w:p>
    <w:p>
      <w:pPr>
        <w:spacing w:before="17"/>
        <w:ind w:left="1141" w:right="0" w:firstLine="0"/>
        <w:jc w:val="left"/>
        <w:rPr>
          <w:b/>
          <w:sz w:val="24"/>
        </w:rPr>
      </w:pPr>
      <w:r>
        <w:rPr>
          <w:b/>
          <w:sz w:val="24"/>
        </w:rPr>
        <w:t>N. </w:t>
      </w:r>
      <w:r>
        <w:rPr>
          <w:sz w:val="24"/>
        </w:rPr>
        <w:t>sometime around </w:t>
      </w:r>
      <w:r>
        <w:rPr>
          <w:color w:val="FF0000"/>
          <w:sz w:val="24"/>
        </w:rPr>
        <w:t>mid-September </w:t>
      </w:r>
      <w:r>
        <w:rPr>
          <w:sz w:val="24"/>
        </w:rPr>
        <w:t>2016</w:t>
      </w:r>
      <w:r>
        <w:rPr>
          <w:sz w:val="24"/>
          <w:u w:val="thick"/>
        </w:rPr>
        <w:t> </w:t>
      </w:r>
      <w:r>
        <w:rPr>
          <w:b/>
          <w:sz w:val="24"/>
          <w:u w:val="thick"/>
        </w:rPr>
        <w:t>00/09/2016</w:t>
      </w:r>
    </w:p>
    <w:p>
      <w:pPr>
        <w:spacing w:before="16"/>
        <w:ind w:left="1141" w:right="0" w:firstLine="0"/>
        <w:jc w:val="left"/>
        <w:rPr>
          <w:b/>
          <w:sz w:val="24"/>
        </w:rPr>
      </w:pPr>
      <w:r>
        <w:rPr>
          <w:b/>
          <w:sz w:val="24"/>
        </w:rPr>
        <w:t>O. </w:t>
      </w:r>
      <w:r>
        <w:rPr>
          <w:sz w:val="24"/>
        </w:rPr>
        <w:t>15th December 2016</w:t>
      </w:r>
      <w:r>
        <w:rPr>
          <w:sz w:val="24"/>
          <w:u w:val="thick"/>
        </w:rPr>
        <w:t> </w:t>
      </w:r>
      <w:r>
        <w:rPr>
          <w:b/>
          <w:sz w:val="24"/>
          <w:u w:val="thick"/>
        </w:rPr>
        <w:t>15/12/2016</w:t>
      </w:r>
    </w:p>
    <w:p>
      <w:pPr>
        <w:spacing w:before="17"/>
        <w:ind w:left="1141" w:right="0" w:firstLine="0"/>
        <w:jc w:val="left"/>
        <w:rPr>
          <w:b/>
          <w:sz w:val="24"/>
        </w:rPr>
      </w:pPr>
      <w:r>
        <w:rPr>
          <w:b/>
          <w:sz w:val="24"/>
        </w:rPr>
        <w:t>P. </w:t>
      </w:r>
      <w:r>
        <w:rPr>
          <w:sz w:val="24"/>
        </w:rPr>
        <w:t>11th January 2017</w:t>
      </w:r>
      <w:r>
        <w:rPr>
          <w:sz w:val="24"/>
          <w:u w:val="thick"/>
        </w:rPr>
        <w:t> </w:t>
      </w:r>
      <w:r>
        <w:rPr>
          <w:b/>
          <w:sz w:val="24"/>
          <w:u w:val="thick"/>
        </w:rPr>
        <w:t>11/01/2017</w:t>
      </w:r>
    </w:p>
    <w:p>
      <w:pPr>
        <w:spacing w:before="24"/>
        <w:ind w:left="1141" w:right="0" w:firstLine="0"/>
        <w:jc w:val="left"/>
        <w:rPr>
          <w:b/>
          <w:sz w:val="24"/>
        </w:rPr>
      </w:pPr>
      <w:r>
        <w:rPr>
          <w:b/>
          <w:sz w:val="24"/>
        </w:rPr>
        <w:t>Q. </w:t>
      </w:r>
      <w:r>
        <w:rPr>
          <w:sz w:val="24"/>
        </w:rPr>
        <w:t>04th October 2016</w:t>
      </w:r>
      <w:r>
        <w:rPr>
          <w:sz w:val="24"/>
          <w:u w:val="thick"/>
        </w:rPr>
        <w:t> </w:t>
      </w:r>
      <w:r>
        <w:rPr>
          <w:b/>
          <w:sz w:val="24"/>
          <w:u w:val="thick"/>
        </w:rPr>
        <w:t>04/10/2016</w:t>
      </w:r>
    </w:p>
    <w:p>
      <w:pPr>
        <w:spacing w:line="254" w:lineRule="auto" w:before="17"/>
        <w:ind w:left="1141" w:right="6275" w:firstLine="0"/>
        <w:jc w:val="left"/>
        <w:rPr>
          <w:b/>
          <w:sz w:val="24"/>
        </w:rPr>
      </w:pPr>
      <w:r>
        <w:rPr>
          <w:b/>
          <w:sz w:val="24"/>
        </w:rPr>
        <w:t>R. </w:t>
      </w:r>
      <w:r>
        <w:rPr>
          <w:sz w:val="24"/>
        </w:rPr>
        <w:t>22nd November 2016</w:t>
      </w:r>
      <w:r>
        <w:rPr>
          <w:sz w:val="24"/>
          <w:u w:val="thick"/>
        </w:rPr>
        <w:t> </w:t>
      </w:r>
      <w:r>
        <w:rPr>
          <w:b/>
          <w:sz w:val="24"/>
          <w:u w:val="thick"/>
        </w:rPr>
        <w:t>22/11/2016</w:t>
      </w:r>
      <w:r>
        <w:rPr>
          <w:b/>
          <w:sz w:val="24"/>
        </w:rPr>
        <w:t> </w:t>
      </w:r>
      <w:r>
        <w:rPr>
          <w:b/>
          <w:sz w:val="24"/>
          <w:u w:val="thick"/>
        </w:rPr>
        <w:t>109,</w:t>
      </w:r>
    </w:p>
    <w:p>
      <w:pPr>
        <w:spacing w:before="0"/>
        <w:ind w:left="1141" w:right="0" w:firstLine="0"/>
        <w:jc w:val="left"/>
        <w:rPr>
          <w:b/>
          <w:sz w:val="24"/>
        </w:rPr>
      </w:pPr>
      <w:r>
        <w:rPr>
          <w:b/>
          <w:sz w:val="24"/>
        </w:rPr>
        <w:t>S. </w:t>
      </w:r>
      <w:r>
        <w:rPr>
          <w:sz w:val="24"/>
        </w:rPr>
        <w:t>23 December 2016</w:t>
      </w:r>
      <w:r>
        <w:rPr>
          <w:sz w:val="24"/>
          <w:u w:val="thick"/>
        </w:rPr>
        <w:t> </w:t>
      </w:r>
      <w:r>
        <w:rPr>
          <w:b/>
          <w:sz w:val="24"/>
          <w:u w:val="thick"/>
        </w:rPr>
        <w:t>23/12/2016</w:t>
      </w:r>
    </w:p>
    <w:p>
      <w:pPr>
        <w:spacing w:before="24"/>
        <w:ind w:left="1141" w:right="0" w:firstLine="0"/>
        <w:jc w:val="left"/>
        <w:rPr>
          <w:b/>
          <w:sz w:val="24"/>
        </w:rPr>
      </w:pPr>
      <w:r>
        <w:rPr>
          <w:b/>
          <w:sz w:val="24"/>
        </w:rPr>
        <w:t>T. </w:t>
      </w:r>
      <w:r>
        <w:rPr>
          <w:sz w:val="24"/>
        </w:rPr>
        <w:t>21st January 2017</w:t>
      </w:r>
      <w:r>
        <w:rPr>
          <w:sz w:val="24"/>
          <w:u w:val="thick"/>
        </w:rPr>
        <w:t> </w:t>
      </w:r>
      <w:r>
        <w:rPr>
          <w:b/>
          <w:sz w:val="24"/>
          <w:u w:val="thick"/>
        </w:rPr>
        <w:t>21/01/2017</w:t>
      </w:r>
    </w:p>
    <w:p>
      <w:pPr>
        <w:spacing w:line="254" w:lineRule="auto" w:before="17"/>
        <w:ind w:left="1141" w:right="6896" w:firstLine="0"/>
        <w:jc w:val="left"/>
        <w:rPr>
          <w:b/>
          <w:sz w:val="24"/>
        </w:rPr>
      </w:pPr>
      <w:r>
        <w:rPr>
          <w:b/>
          <w:sz w:val="24"/>
        </w:rPr>
        <w:t>U. </w:t>
      </w:r>
      <w:r>
        <w:rPr>
          <w:sz w:val="24"/>
        </w:rPr>
        <w:t>09th June 2017?</w:t>
      </w:r>
      <w:r>
        <w:rPr>
          <w:sz w:val="24"/>
          <w:u w:val="thick"/>
        </w:rPr>
        <w:t> </w:t>
      </w:r>
      <w:r>
        <w:rPr>
          <w:b/>
          <w:sz w:val="24"/>
          <w:u w:val="thick"/>
        </w:rPr>
        <w:t>09/06/2017</w:t>
      </w:r>
      <w:r>
        <w:rPr>
          <w:b/>
          <w:sz w:val="24"/>
        </w:rPr>
        <w:t> V. </w:t>
      </w:r>
      <w:r>
        <w:rPr>
          <w:sz w:val="24"/>
        </w:rPr>
        <w:t>16th June 2017</w:t>
      </w:r>
      <w:r>
        <w:rPr>
          <w:sz w:val="24"/>
          <w:u w:val="thick"/>
        </w:rPr>
        <w:t> </w:t>
      </w:r>
      <w:r>
        <w:rPr>
          <w:b/>
          <w:sz w:val="24"/>
          <w:u w:val="thick"/>
        </w:rPr>
        <w:t>16/06/2017</w:t>
      </w:r>
    </w:p>
    <w:p>
      <w:pPr>
        <w:spacing w:after="0" w:line="254" w:lineRule="auto"/>
        <w:jc w:val="left"/>
        <w:rPr>
          <w:sz w:val="24"/>
        </w:rPr>
        <w:sectPr>
          <w:pgSz w:w="11910" w:h="16840"/>
          <w:pgMar w:top="1360" w:bottom="280" w:left="660" w:right="0"/>
        </w:sectPr>
      </w:pPr>
    </w:p>
    <w:p>
      <w:pPr>
        <w:spacing w:line="256" w:lineRule="auto" w:before="64"/>
        <w:ind w:left="1141" w:right="7016" w:firstLine="0"/>
        <w:jc w:val="left"/>
        <w:rPr>
          <w:b/>
          <w:sz w:val="24"/>
        </w:rPr>
      </w:pPr>
      <w:r>
        <w:rPr>
          <w:b/>
          <w:sz w:val="24"/>
        </w:rPr>
        <w:t>W. </w:t>
      </w:r>
      <w:r>
        <w:rPr>
          <w:sz w:val="24"/>
        </w:rPr>
        <w:t>23rd June 2017</w:t>
      </w:r>
      <w:r>
        <w:rPr>
          <w:sz w:val="24"/>
          <w:u w:val="thick"/>
        </w:rPr>
        <w:t> </w:t>
      </w:r>
      <w:r>
        <w:rPr>
          <w:b/>
          <w:sz w:val="24"/>
          <w:shd w:fill="DEEAF6" w:color="auto" w:val="clear"/>
          <w:u w:val="thick"/>
        </w:rPr>
        <w:t>23/06/2017</w:t>
      </w:r>
      <w:r>
        <w:rPr>
          <w:b/>
          <w:sz w:val="24"/>
        </w:rPr>
        <w:t> </w:t>
      </w:r>
      <w:r>
        <w:rPr>
          <w:b/>
          <w:spacing w:val="3"/>
          <w:sz w:val="24"/>
        </w:rPr>
        <w:t>X. </w:t>
      </w:r>
      <w:r>
        <w:rPr>
          <w:sz w:val="24"/>
        </w:rPr>
        <w:t>28th June 2017</w:t>
      </w:r>
      <w:r>
        <w:rPr>
          <w:sz w:val="24"/>
          <w:u w:val="thick"/>
        </w:rPr>
        <w:t> </w:t>
      </w:r>
      <w:r>
        <w:rPr>
          <w:b/>
          <w:sz w:val="24"/>
          <w:u w:val="thick"/>
        </w:rPr>
        <w:t>28/06/2017</w:t>
      </w:r>
      <w:r>
        <w:rPr>
          <w:b/>
          <w:sz w:val="24"/>
        </w:rPr>
        <w:t> Y. </w:t>
      </w:r>
      <w:r>
        <w:rPr>
          <w:sz w:val="24"/>
        </w:rPr>
        <w:t>02nd July 2017</w:t>
      </w:r>
      <w:r>
        <w:rPr>
          <w:sz w:val="24"/>
          <w:u w:val="thick"/>
        </w:rPr>
        <w:t> </w:t>
      </w:r>
      <w:r>
        <w:rPr>
          <w:b/>
          <w:sz w:val="24"/>
          <w:u w:val="thick"/>
        </w:rPr>
        <w:t>02/07/2017</w:t>
      </w:r>
      <w:r>
        <w:rPr>
          <w:b/>
          <w:sz w:val="24"/>
        </w:rPr>
        <w:t> </w:t>
      </w:r>
      <w:r>
        <w:rPr>
          <w:b/>
          <w:sz w:val="24"/>
          <w:u w:val="thick"/>
        </w:rPr>
        <w:t>110,</w:t>
      </w:r>
    </w:p>
    <w:p>
      <w:pPr>
        <w:spacing w:line="256" w:lineRule="auto" w:before="0"/>
        <w:ind w:left="1141" w:right="6468" w:firstLine="0"/>
        <w:jc w:val="left"/>
        <w:rPr>
          <w:b/>
          <w:sz w:val="24"/>
        </w:rPr>
      </w:pPr>
      <w:r>
        <w:rPr>
          <w:b/>
          <w:sz w:val="24"/>
        </w:rPr>
        <w:t>Z. </w:t>
      </w:r>
      <w:r>
        <w:rPr>
          <w:sz w:val="24"/>
        </w:rPr>
        <w:t>07th February 2017</w:t>
      </w:r>
      <w:r>
        <w:rPr>
          <w:sz w:val="24"/>
          <w:u w:val="thick"/>
        </w:rPr>
        <w:t> </w:t>
      </w:r>
      <w:r>
        <w:rPr>
          <w:b/>
          <w:sz w:val="24"/>
          <w:u w:val="thick"/>
        </w:rPr>
        <w:t>07/02/2017</w:t>
      </w:r>
      <w:r>
        <w:rPr>
          <w:b/>
          <w:sz w:val="24"/>
        </w:rPr>
        <w:t> AA. </w:t>
      </w:r>
      <w:r>
        <w:rPr>
          <w:sz w:val="24"/>
        </w:rPr>
        <w:t>24th February 2017</w:t>
      </w:r>
      <w:r>
        <w:rPr>
          <w:sz w:val="24"/>
          <w:u w:val="thick"/>
        </w:rPr>
        <w:t> </w:t>
      </w:r>
      <w:r>
        <w:rPr>
          <w:b/>
          <w:sz w:val="24"/>
          <w:u w:val="thick"/>
        </w:rPr>
        <w:t>24/23/2017</w:t>
      </w:r>
      <w:r>
        <w:rPr>
          <w:b/>
          <w:sz w:val="24"/>
        </w:rPr>
        <w:t> </w:t>
      </w:r>
      <w:r>
        <w:rPr>
          <w:b/>
          <w:sz w:val="24"/>
          <w:u w:val="thick"/>
        </w:rPr>
        <w:t>111,</w:t>
      </w:r>
    </w:p>
    <w:p>
      <w:pPr>
        <w:spacing w:line="276" w:lineRule="exact" w:before="0"/>
        <w:ind w:left="1141" w:right="0" w:firstLine="0"/>
        <w:jc w:val="left"/>
        <w:rPr>
          <w:b/>
          <w:sz w:val="24"/>
        </w:rPr>
      </w:pPr>
      <w:r>
        <w:rPr>
          <w:b/>
          <w:sz w:val="24"/>
        </w:rPr>
        <w:t>BB. </w:t>
      </w:r>
      <w:r>
        <w:rPr>
          <w:sz w:val="24"/>
        </w:rPr>
        <w:t>May 2017</w:t>
      </w:r>
      <w:r>
        <w:rPr>
          <w:sz w:val="24"/>
          <w:u w:val="thick"/>
        </w:rPr>
        <w:t> </w:t>
      </w:r>
      <w:r>
        <w:rPr>
          <w:b/>
          <w:sz w:val="24"/>
          <w:u w:val="thick"/>
        </w:rPr>
        <w:t>00/05/2017</w:t>
      </w:r>
    </w:p>
    <w:p>
      <w:pPr>
        <w:spacing w:line="256" w:lineRule="auto" w:before="13"/>
        <w:ind w:left="1141" w:right="6888" w:firstLine="0"/>
        <w:jc w:val="both"/>
        <w:rPr>
          <w:b/>
          <w:sz w:val="24"/>
        </w:rPr>
      </w:pPr>
      <w:r>
        <w:rPr>
          <w:b/>
          <w:sz w:val="24"/>
        </w:rPr>
        <w:t>CC. </w:t>
      </w:r>
      <w:r>
        <w:rPr>
          <w:sz w:val="24"/>
        </w:rPr>
        <w:t>14th May 2017</w:t>
      </w:r>
      <w:r>
        <w:rPr>
          <w:sz w:val="24"/>
          <w:u w:val="thick"/>
        </w:rPr>
        <w:t> </w:t>
      </w:r>
      <w:r>
        <w:rPr>
          <w:b/>
          <w:sz w:val="24"/>
          <w:u w:val="thick"/>
        </w:rPr>
        <w:t>14/05/2017</w:t>
      </w:r>
      <w:r>
        <w:rPr>
          <w:b/>
          <w:sz w:val="24"/>
        </w:rPr>
        <w:t> DD. </w:t>
      </w:r>
      <w:r>
        <w:rPr>
          <w:sz w:val="24"/>
        </w:rPr>
        <w:t>28th May 2017</w:t>
      </w:r>
      <w:r>
        <w:rPr>
          <w:sz w:val="24"/>
          <w:u w:val="thick"/>
        </w:rPr>
        <w:t> </w:t>
      </w:r>
      <w:r>
        <w:rPr>
          <w:b/>
          <w:sz w:val="24"/>
          <w:u w:val="thick"/>
        </w:rPr>
        <w:t>28/05/2017</w:t>
      </w:r>
      <w:r>
        <w:rPr>
          <w:b/>
          <w:sz w:val="24"/>
        </w:rPr>
        <w:t> </w:t>
      </w:r>
      <w:r>
        <w:rPr>
          <w:b/>
          <w:sz w:val="24"/>
          <w:u w:val="thick"/>
        </w:rPr>
        <w:t>112,</w:t>
      </w:r>
    </w:p>
    <w:p>
      <w:pPr>
        <w:spacing w:line="275" w:lineRule="exact" w:before="0"/>
        <w:ind w:left="1141" w:right="0" w:firstLine="0"/>
        <w:jc w:val="both"/>
        <w:rPr>
          <w:b/>
          <w:sz w:val="24"/>
        </w:rPr>
      </w:pPr>
      <w:r>
        <w:rPr>
          <w:b/>
          <w:sz w:val="24"/>
        </w:rPr>
        <w:t>EE. </w:t>
      </w:r>
      <w:r>
        <w:rPr>
          <w:sz w:val="24"/>
        </w:rPr>
        <w:t>12th July 2017</w:t>
      </w:r>
      <w:r>
        <w:rPr>
          <w:sz w:val="24"/>
          <w:u w:val="thick"/>
        </w:rPr>
        <w:t> </w:t>
      </w:r>
      <w:r>
        <w:rPr>
          <w:b/>
          <w:sz w:val="24"/>
          <w:u w:val="thick"/>
        </w:rPr>
        <w:t>12/07/2017</w:t>
      </w:r>
    </w:p>
    <w:p>
      <w:pPr>
        <w:spacing w:line="256" w:lineRule="auto" w:before="17"/>
        <w:ind w:left="1141" w:right="6310" w:firstLine="0"/>
        <w:jc w:val="both"/>
        <w:rPr>
          <w:b/>
          <w:sz w:val="24"/>
        </w:rPr>
      </w:pPr>
      <w:r>
        <w:rPr>
          <w:b/>
          <w:sz w:val="24"/>
        </w:rPr>
        <w:t>FF. </w:t>
      </w:r>
      <w:r>
        <w:rPr>
          <w:sz w:val="24"/>
        </w:rPr>
        <w:t>29th November 2016</w:t>
      </w:r>
      <w:r>
        <w:rPr>
          <w:sz w:val="24"/>
          <w:u w:val="thick"/>
        </w:rPr>
        <w:t> </w:t>
      </w:r>
      <w:r>
        <w:rPr>
          <w:b/>
          <w:sz w:val="24"/>
          <w:u w:val="thick"/>
        </w:rPr>
        <w:t>29/11/2016</w:t>
      </w:r>
      <w:r>
        <w:rPr>
          <w:b/>
          <w:sz w:val="24"/>
        </w:rPr>
        <w:t> GG. </w:t>
      </w:r>
      <w:r>
        <w:rPr>
          <w:sz w:val="24"/>
        </w:rPr>
        <w:t>06th December 2016</w:t>
      </w:r>
      <w:r>
        <w:rPr>
          <w:sz w:val="24"/>
          <w:u w:val="thick"/>
        </w:rPr>
        <w:t> </w:t>
      </w:r>
      <w:r>
        <w:rPr>
          <w:b/>
          <w:sz w:val="24"/>
          <w:u w:val="thick"/>
        </w:rPr>
        <w:t>06/12/2016</w:t>
      </w:r>
      <w:r>
        <w:rPr>
          <w:b/>
          <w:sz w:val="24"/>
        </w:rPr>
        <w:t> </w:t>
      </w:r>
      <w:r>
        <w:rPr>
          <w:b/>
          <w:sz w:val="24"/>
          <w:u w:val="thick"/>
        </w:rPr>
        <w:t>113,</w:t>
      </w:r>
    </w:p>
    <w:p>
      <w:pPr>
        <w:spacing w:line="254" w:lineRule="auto" w:before="0"/>
        <w:ind w:left="1141" w:right="7128" w:firstLine="0"/>
        <w:jc w:val="left"/>
        <w:rPr>
          <w:b/>
          <w:sz w:val="24"/>
        </w:rPr>
      </w:pPr>
      <w:r>
        <w:rPr>
          <w:b/>
          <w:sz w:val="24"/>
        </w:rPr>
        <w:t>HH. </w:t>
      </w:r>
      <w:r>
        <w:rPr>
          <w:sz w:val="24"/>
        </w:rPr>
        <w:t>January 2017</w:t>
      </w:r>
      <w:r>
        <w:rPr>
          <w:sz w:val="24"/>
          <w:u w:val="thick"/>
        </w:rPr>
        <w:t> </w:t>
      </w:r>
      <w:r>
        <w:rPr>
          <w:b/>
          <w:sz w:val="24"/>
          <w:u w:val="thick"/>
        </w:rPr>
        <w:t>00/01/2017</w:t>
      </w:r>
      <w:r>
        <w:rPr>
          <w:b/>
          <w:sz w:val="24"/>
        </w:rPr>
        <w:t> II. </w:t>
      </w:r>
      <w:r>
        <w:rPr>
          <w:sz w:val="24"/>
        </w:rPr>
        <w:t>February 2017</w:t>
      </w:r>
      <w:r>
        <w:rPr>
          <w:sz w:val="24"/>
          <w:u w:val="thick"/>
        </w:rPr>
        <w:t> </w:t>
      </w:r>
      <w:r>
        <w:rPr>
          <w:b/>
          <w:sz w:val="24"/>
          <w:u w:val="thick"/>
        </w:rPr>
        <w:t>00/02/2017</w:t>
      </w:r>
    </w:p>
    <w:p>
      <w:pPr>
        <w:spacing w:line="256" w:lineRule="auto" w:before="0"/>
        <w:ind w:left="1141" w:right="6635" w:firstLine="0"/>
        <w:jc w:val="left"/>
        <w:rPr>
          <w:b/>
          <w:sz w:val="24"/>
        </w:rPr>
      </w:pPr>
      <w:r>
        <w:rPr>
          <w:b/>
          <w:sz w:val="24"/>
        </w:rPr>
        <w:t>JJ. </w:t>
      </w:r>
      <w:r>
        <w:rPr>
          <w:sz w:val="24"/>
        </w:rPr>
        <w:t>16th February 2017</w:t>
      </w:r>
      <w:r>
        <w:rPr>
          <w:sz w:val="24"/>
          <w:u w:val="thick"/>
        </w:rPr>
        <w:t> </w:t>
      </w:r>
      <w:r>
        <w:rPr>
          <w:b/>
          <w:sz w:val="24"/>
          <w:u w:val="thick"/>
        </w:rPr>
        <w:t>16/02/2017</w:t>
      </w:r>
      <w:r>
        <w:rPr>
          <w:b/>
          <w:sz w:val="24"/>
        </w:rPr>
        <w:t> KK. </w:t>
      </w:r>
      <w:r>
        <w:rPr>
          <w:sz w:val="24"/>
        </w:rPr>
        <w:t>22 February 2016</w:t>
      </w:r>
      <w:r>
        <w:rPr>
          <w:sz w:val="24"/>
          <w:u w:val="thick"/>
        </w:rPr>
        <w:t> </w:t>
      </w:r>
      <w:r>
        <w:rPr>
          <w:b/>
          <w:sz w:val="24"/>
          <w:u w:val="thick"/>
        </w:rPr>
        <w:t>22/03/2016</w:t>
      </w:r>
      <w:r>
        <w:rPr>
          <w:b/>
          <w:sz w:val="24"/>
        </w:rPr>
        <w:t> LL. </w:t>
      </w:r>
      <w:r>
        <w:rPr>
          <w:sz w:val="24"/>
        </w:rPr>
        <w:t>16th -March 2017</w:t>
      </w:r>
      <w:r>
        <w:rPr>
          <w:sz w:val="24"/>
          <w:u w:val="thick"/>
        </w:rPr>
        <w:t> </w:t>
      </w:r>
      <w:r>
        <w:rPr>
          <w:b/>
          <w:sz w:val="24"/>
          <w:u w:val="thick"/>
        </w:rPr>
        <w:t>16/03/2017</w:t>
      </w:r>
      <w:r>
        <w:rPr>
          <w:b/>
          <w:sz w:val="24"/>
        </w:rPr>
        <w:t> MM. </w:t>
      </w:r>
      <w:r>
        <w:rPr>
          <w:sz w:val="24"/>
        </w:rPr>
        <w:t>22nd March 2017</w:t>
      </w:r>
      <w:r>
        <w:rPr>
          <w:sz w:val="24"/>
          <w:u w:val="thick"/>
        </w:rPr>
        <w:t> </w:t>
      </w:r>
      <w:r>
        <w:rPr>
          <w:b/>
          <w:sz w:val="24"/>
          <w:u w:val="thick"/>
        </w:rPr>
        <w:t>22/03/2017</w:t>
      </w:r>
      <w:r>
        <w:rPr>
          <w:b/>
          <w:sz w:val="24"/>
        </w:rPr>
        <w:t> NN. </w:t>
      </w:r>
      <w:r>
        <w:rPr>
          <w:sz w:val="24"/>
        </w:rPr>
        <w:t>December 2016</w:t>
      </w:r>
      <w:r>
        <w:rPr>
          <w:sz w:val="24"/>
          <w:u w:val="thick"/>
        </w:rPr>
        <w:t>  </w:t>
      </w:r>
      <w:r>
        <w:rPr>
          <w:b/>
          <w:sz w:val="24"/>
          <w:u w:val="thick"/>
        </w:rPr>
        <w:t>00/12/2016</w:t>
      </w:r>
      <w:r>
        <w:rPr>
          <w:b/>
          <w:sz w:val="24"/>
        </w:rPr>
        <w:t> </w:t>
      </w:r>
      <w:r>
        <w:rPr>
          <w:b/>
          <w:sz w:val="24"/>
          <w:u w:val="thick"/>
        </w:rPr>
        <w:t>114</w:t>
      </w:r>
    </w:p>
    <w:p>
      <w:pPr>
        <w:spacing w:line="275" w:lineRule="exact" w:before="0"/>
        <w:ind w:left="1141" w:right="0" w:firstLine="0"/>
        <w:jc w:val="left"/>
        <w:rPr>
          <w:b/>
          <w:sz w:val="24"/>
        </w:rPr>
      </w:pPr>
      <w:r>
        <w:rPr>
          <w:b/>
          <w:sz w:val="24"/>
        </w:rPr>
        <w:t>OO. </w:t>
      </w:r>
      <w:r>
        <w:rPr>
          <w:sz w:val="24"/>
        </w:rPr>
        <w:t>08th day of August 2017</w:t>
      </w:r>
      <w:r>
        <w:rPr>
          <w:sz w:val="24"/>
          <w:u w:val="thick"/>
        </w:rPr>
        <w:t> </w:t>
      </w:r>
      <w:r>
        <w:rPr>
          <w:b/>
          <w:sz w:val="24"/>
          <w:u w:val="thick"/>
        </w:rPr>
        <w:t>08/08/2017</w:t>
      </w:r>
    </w:p>
    <w:p>
      <w:pPr>
        <w:pStyle w:val="BodyText"/>
        <w:ind w:left="0"/>
        <w:rPr>
          <w:b/>
          <w:sz w:val="20"/>
        </w:rPr>
      </w:pPr>
    </w:p>
    <w:p>
      <w:pPr>
        <w:pStyle w:val="BodyText"/>
        <w:spacing w:before="3"/>
        <w:ind w:left="0"/>
        <w:rPr>
          <w:b/>
          <w:sz w:val="21"/>
        </w:rPr>
      </w:pPr>
    </w:p>
    <w:p>
      <w:pPr>
        <w:spacing w:line="276" w:lineRule="exact" w:before="90"/>
        <w:ind w:left="1141" w:right="0" w:firstLine="0"/>
        <w:jc w:val="left"/>
        <w:rPr>
          <w:b/>
          <w:sz w:val="24"/>
        </w:rPr>
      </w:pPr>
      <w:r>
        <w:rPr>
          <w:b/>
          <w:color w:val="EC7C30"/>
          <w:sz w:val="24"/>
          <w:u w:val="thick" w:color="EC7C30"/>
        </w:rPr>
        <w:t>6</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before="2"/>
        <w:ind w:left="1141"/>
      </w:pPr>
      <w:r>
        <w:rPr/>
        <w:t>/ Page Numbers:</w:t>
      </w:r>
    </w:p>
    <w:p>
      <w:pPr>
        <w:spacing w:before="1"/>
        <w:ind w:left="1141" w:right="0" w:firstLine="0"/>
        <w:jc w:val="left"/>
        <w:rPr>
          <w:sz w:val="24"/>
        </w:rPr>
      </w:pPr>
      <w:r>
        <w:rPr>
          <w:sz w:val="24"/>
        </w:rPr>
        <w:t>196,197,198,199,200,201,202,203,204,205,206,207,</w:t>
      </w:r>
      <w:r>
        <w:rPr>
          <w:b/>
          <w:sz w:val="24"/>
          <w:u w:val="thick"/>
        </w:rPr>
        <w:t>208,209,210,211,212,213,214,215,</w:t>
      </w:r>
      <w:r>
        <w:rPr>
          <w:sz w:val="24"/>
        </w:rPr>
        <w:t>21</w:t>
      </w:r>
    </w:p>
    <w:p>
      <w:pPr>
        <w:pStyle w:val="BodyText"/>
        <w:spacing w:line="273" w:lineRule="exact" w:before="2"/>
        <w:ind w:left="1141"/>
      </w:pPr>
      <w:r>
        <w:rPr/>
        <w:t>6,217,218,219,220,221,222,223,224,225,226,</w:t>
      </w:r>
    </w:p>
    <w:p>
      <w:pPr>
        <w:pStyle w:val="BodyText"/>
        <w:spacing w:line="273" w:lineRule="exact"/>
        <w:ind w:left="1141"/>
      </w:pPr>
      <w:r>
        <w:rPr/>
        <w:t>227,228,229,230,231,232,233,234,235,236,237,238,239,240,241,242,243,244,245,246,24</w:t>
      </w:r>
    </w:p>
    <w:p>
      <w:pPr>
        <w:pStyle w:val="BodyText"/>
        <w:spacing w:before="1"/>
        <w:ind w:left="1141"/>
      </w:pPr>
      <w:r>
        <w:rPr/>
        <w:t>7,248,249,250,251,252,253,254,255,256,257,</w:t>
      </w:r>
    </w:p>
    <w:p>
      <w:pPr>
        <w:pStyle w:val="BodyText"/>
        <w:spacing w:before="2"/>
        <w:ind w:left="1141"/>
      </w:pPr>
      <w:r>
        <w:rPr/>
        <w:t>258,259,260.261,262,263,264,265,266,267,268,269,270,271,272,273,274,275,276,277,27</w:t>
      </w:r>
    </w:p>
    <w:p>
      <w:pPr>
        <w:pStyle w:val="BodyText"/>
        <w:spacing w:before="1"/>
        <w:ind w:left="1141"/>
      </w:pPr>
      <w:r>
        <w:rPr/>
        <w:t>8,279,280,281,282,283,284,285,286,287,288,</w:t>
      </w:r>
    </w:p>
    <w:p>
      <w:pPr>
        <w:pStyle w:val="BodyText"/>
        <w:spacing w:before="2"/>
        <w:ind w:left="1141"/>
      </w:pPr>
      <w:r>
        <w:rPr/>
        <w:t>289,290,291,292,293,294,295,296,297,298,299,300,301,302</w:t>
      </w:r>
    </w:p>
    <w:p>
      <w:pPr>
        <w:pStyle w:val="BodyText"/>
        <w:spacing w:before="7"/>
        <w:ind w:left="0"/>
        <w:rPr>
          <w:sz w:val="23"/>
        </w:rPr>
      </w:pPr>
    </w:p>
    <w:p>
      <w:pPr>
        <w:spacing w:line="276" w:lineRule="exact" w:before="0"/>
        <w:ind w:left="1141" w:right="0" w:firstLine="0"/>
        <w:jc w:val="left"/>
        <w:rPr>
          <w:b/>
          <w:sz w:val="24"/>
        </w:rPr>
      </w:pPr>
      <w:r>
        <w:rPr>
          <w:b/>
          <w:color w:val="EC7C30"/>
          <w:sz w:val="24"/>
          <w:u w:val="thick" w:color="EC7C30"/>
        </w:rPr>
        <w:t>7</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2"/>
        <w:ind w:left="1141"/>
      </w:pPr>
      <w:r>
        <w:rPr/>
        <w:t>Claim form, application for an injunction and statements / New 2 Injunction / Indexed</w:t>
      </w:r>
    </w:p>
    <w:p>
      <w:pPr>
        <w:pStyle w:val="Heading1"/>
        <w:spacing w:before="1"/>
        <w:ind w:left="1141"/>
      </w:pPr>
      <w:r>
        <w:rPr/>
        <w:t>/ Page Numbers:</w:t>
      </w:r>
    </w:p>
    <w:p>
      <w:pPr>
        <w:pStyle w:val="BodyText"/>
        <w:spacing w:before="2"/>
        <w:ind w:left="1141"/>
      </w:pPr>
      <w:r>
        <w:rPr/>
        <w:t>196,197,198,199,200,201,202,203,204,205,206,207,208,209,210,211,212,213,214,215,21</w:t>
      </w:r>
    </w:p>
    <w:p>
      <w:pPr>
        <w:spacing w:line="273" w:lineRule="exact" w:before="1"/>
        <w:ind w:left="1141" w:right="0" w:firstLine="0"/>
        <w:jc w:val="left"/>
        <w:rPr>
          <w:b/>
          <w:sz w:val="24"/>
        </w:rPr>
      </w:pPr>
      <w:r>
        <w:rPr>
          <w:sz w:val="24"/>
        </w:rPr>
        <w:t>6,217,218,</w:t>
      </w:r>
      <w:r>
        <w:rPr>
          <w:b/>
          <w:sz w:val="24"/>
          <w:u w:val="thick"/>
        </w:rPr>
        <w:t>219,220,221,222,223,224,225,226,227</w:t>
      </w:r>
    </w:p>
    <w:p>
      <w:pPr>
        <w:pStyle w:val="BodyText"/>
        <w:spacing w:line="273" w:lineRule="exact"/>
        <w:ind w:left="1141"/>
      </w:pPr>
      <w:r>
        <w:rPr>
          <w:b/>
          <w:u w:val="thick"/>
        </w:rPr>
        <w:t>,228,</w:t>
      </w:r>
      <w:r>
        <w:rPr/>
        <w:t>229,230,231,232,233,234,235,236,237,238,239,240,241,242,243,244,245,246,247,2</w:t>
      </w:r>
    </w:p>
    <w:p>
      <w:pPr>
        <w:pStyle w:val="BodyText"/>
        <w:spacing w:before="2"/>
        <w:ind w:left="1141"/>
      </w:pPr>
      <w:r>
        <w:rPr/>
        <w:t>48,249,250,251,252,253,254,255,256,257,258,</w:t>
      </w:r>
    </w:p>
    <w:p>
      <w:pPr>
        <w:pStyle w:val="BodyText"/>
        <w:spacing w:before="1"/>
        <w:ind w:left="1141"/>
      </w:pPr>
      <w:r>
        <w:rPr/>
        <w:t>259,260.261,262,263,264,265,266,267,268,269,270,271,272,273,274,275,276,277,278,27</w:t>
      </w:r>
    </w:p>
    <w:p>
      <w:pPr>
        <w:pStyle w:val="BodyText"/>
        <w:spacing w:before="2"/>
        <w:ind w:left="1141"/>
      </w:pPr>
      <w:r>
        <w:rPr/>
        <w:t>9,280,281,282,283,284,285,286,287,288,289,</w:t>
      </w:r>
    </w:p>
    <w:p>
      <w:pPr>
        <w:spacing w:after="0"/>
        <w:sectPr>
          <w:pgSz w:w="11910" w:h="16840"/>
          <w:pgMar w:top="1360" w:bottom="280" w:left="660" w:right="0"/>
        </w:sectPr>
      </w:pPr>
    </w:p>
    <w:p>
      <w:pPr>
        <w:pStyle w:val="BodyText"/>
        <w:spacing w:before="64"/>
        <w:ind w:left="1141"/>
      </w:pPr>
      <w:r>
        <w:rPr/>
        <w:t>290,291,292,293,294,295,296,297,298,299,300,301,302</w:t>
      </w:r>
    </w:p>
    <w:p>
      <w:pPr>
        <w:pStyle w:val="BodyText"/>
        <w:spacing w:before="9"/>
        <w:ind w:left="0"/>
        <w:rPr>
          <w:sz w:val="15"/>
        </w:rPr>
      </w:pPr>
    </w:p>
    <w:p>
      <w:pPr>
        <w:pStyle w:val="Heading1"/>
        <w:spacing w:line="276" w:lineRule="exact" w:before="90"/>
        <w:ind w:left="1141"/>
      </w:pPr>
      <w:r>
        <w:rPr>
          <w:shd w:fill="00FF00" w:color="auto" w:val="clear"/>
          <w:u w:val="thick"/>
        </w:rPr>
        <w:t>8</w:t>
      </w:r>
    </w:p>
    <w:p>
      <w:pPr>
        <w:tabs>
          <w:tab w:pos="1140" w:val="left" w:leader="none"/>
          <w:tab w:pos="6544" w:val="left" w:leader="none"/>
        </w:tabs>
        <w:spacing w:line="294" w:lineRule="exact" w:before="0"/>
        <w:ind w:left="781" w:right="0" w:firstLine="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LEMMYS Index I received on the</w:t>
      </w:r>
      <w:r>
        <w:rPr>
          <w:b/>
          <w:spacing w:val="-12"/>
          <w:sz w:val="24"/>
          <w:shd w:fill="00FF00" w:color="auto" w:val="clear"/>
          <w:u w:val="thick"/>
        </w:rPr>
        <w:t> </w:t>
      </w:r>
      <w:r>
        <w:rPr>
          <w:b/>
          <w:sz w:val="24"/>
          <w:shd w:fill="00FF00" w:color="auto" w:val="clear"/>
          <w:u w:val="thick"/>
        </w:rPr>
        <w:t>25/06/2018</w:t>
        <w:tab/>
      </w:r>
    </w:p>
    <w:p>
      <w:pPr>
        <w:pStyle w:val="BodyText"/>
        <w:spacing w:before="1"/>
        <w:ind w:left="1141"/>
      </w:pPr>
      <w:r>
        <w:rPr/>
        <w:t>Claim form, application for an injunction and statements / New 2 Injunction / Indexed</w:t>
      </w:r>
    </w:p>
    <w:p>
      <w:pPr>
        <w:pStyle w:val="Heading1"/>
        <w:spacing w:before="2"/>
        <w:ind w:left="1141"/>
      </w:pPr>
      <w:r>
        <w:rPr/>
        <w:t>/ Page Numbers:</w:t>
      </w:r>
    </w:p>
    <w:p>
      <w:pPr>
        <w:pStyle w:val="BodyText"/>
        <w:spacing w:before="2"/>
        <w:ind w:left="1141"/>
      </w:pPr>
      <w:r>
        <w:rPr/>
        <w:t>196,197,198,199,200,201,202,203,204,205,206,207,208,209,210,211,212,213,214,215,21</w:t>
      </w:r>
    </w:p>
    <w:p>
      <w:pPr>
        <w:pStyle w:val="BodyText"/>
        <w:spacing w:line="273" w:lineRule="exact" w:before="1"/>
        <w:ind w:left="1141"/>
      </w:pPr>
      <w:r>
        <w:rPr/>
        <w:t>6,217,218,219,220,221,222,223,224,225,226,</w:t>
      </w:r>
    </w:p>
    <w:p>
      <w:pPr>
        <w:pStyle w:val="BodyText"/>
        <w:spacing w:line="273" w:lineRule="exact"/>
        <w:ind w:left="1141"/>
      </w:pPr>
      <w:r>
        <w:rPr/>
        <w:t>227,228,229,230,231,232,233,234,235,236,237,238,239,240,241,242,243,244,245,246,24</w:t>
      </w:r>
    </w:p>
    <w:p>
      <w:pPr>
        <w:pStyle w:val="BodyText"/>
        <w:spacing w:before="2"/>
        <w:ind w:left="1141"/>
      </w:pPr>
      <w:r>
        <w:rPr/>
        <w:t>7,248,249,250,251,252,253,254,255,256,257,</w:t>
      </w:r>
    </w:p>
    <w:p>
      <w:pPr>
        <w:spacing w:before="1"/>
        <w:ind w:left="1141" w:right="0" w:firstLine="0"/>
        <w:jc w:val="left"/>
        <w:rPr>
          <w:sz w:val="24"/>
        </w:rPr>
      </w:pPr>
      <w:r>
        <w:rPr>
          <w:sz w:val="24"/>
        </w:rPr>
        <w:t>258,259,260.261,262,263,264,265,266,</w:t>
      </w:r>
      <w:r>
        <w:rPr>
          <w:b/>
          <w:sz w:val="24"/>
          <w:u w:val="thick"/>
        </w:rPr>
        <w:t>267,268,269,270,271,272,</w:t>
      </w:r>
      <w:r>
        <w:rPr>
          <w:sz w:val="24"/>
        </w:rPr>
        <w:t>273,274,275,276,277,27</w:t>
      </w:r>
    </w:p>
    <w:p>
      <w:pPr>
        <w:pStyle w:val="BodyText"/>
        <w:spacing w:before="2"/>
        <w:ind w:left="1141"/>
      </w:pPr>
      <w:r>
        <w:rPr/>
        <w:t>8,279,280,281,282,283,284,285,286,287,288,</w:t>
      </w:r>
    </w:p>
    <w:p>
      <w:pPr>
        <w:pStyle w:val="BodyText"/>
        <w:spacing w:before="2"/>
        <w:ind w:left="1141"/>
      </w:pPr>
      <w:r>
        <w:rPr/>
        <w:t>289,290,291,292,293,294,295,296,297,298,299,300,301,302</w:t>
      </w:r>
    </w:p>
    <w:p>
      <w:pPr>
        <w:pStyle w:val="BodyText"/>
        <w:spacing w:before="7"/>
        <w:ind w:left="0"/>
        <w:rPr>
          <w:sz w:val="23"/>
        </w:rPr>
      </w:pPr>
    </w:p>
    <w:p>
      <w:pPr>
        <w:pStyle w:val="Heading1"/>
        <w:spacing w:line="276" w:lineRule="exact"/>
        <w:ind w:left="1141"/>
      </w:pPr>
      <w:r>
        <w:rPr>
          <w:u w:val="thick"/>
        </w:rPr>
        <w:t>9</w:t>
      </w:r>
    </w:p>
    <w:p>
      <w:pPr>
        <w:tabs>
          <w:tab w:pos="1140" w:val="left" w:leader="none"/>
        </w:tabs>
        <w:spacing w:line="254" w:lineRule="auto" w:before="0"/>
        <w:ind w:left="1141" w:right="6783" w:hanging="360"/>
        <w:jc w:val="left"/>
        <w:rPr>
          <w:b/>
          <w:sz w:val="24"/>
        </w:rPr>
      </w:pPr>
      <w:r>
        <w:rPr>
          <w:spacing w:val="-60"/>
          <w:sz w:val="24"/>
          <w:shd w:fill="00FF00" w:color="auto" w:val="clear"/>
        </w:rPr>
        <w:t> </w:t>
      </w:r>
      <w:r>
        <w:rPr>
          <w:rFonts w:ascii="Symbol" w:hAnsi="Symbol"/>
          <w:sz w:val="24"/>
          <w:shd w:fill="00FF00" w:color="auto" w:val="clear"/>
        </w:rPr>
        <w:t></w:t>
      </w:r>
      <w:r>
        <w:rPr>
          <w:sz w:val="24"/>
          <w:shd w:fill="00FF00" w:color="auto" w:val="clear"/>
        </w:rPr>
        <w:tab/>
      </w:r>
      <w:r>
        <w:rPr>
          <w:b/>
          <w:sz w:val="24"/>
          <w:shd w:fill="00FF00" w:color="auto" w:val="clear"/>
          <w:u w:val="thick"/>
        </w:rPr>
        <w:t>The Enfield Gov / Email’s </w:t>
      </w:r>
      <w:r>
        <w:rPr>
          <w:b/>
          <w:spacing w:val="-3"/>
          <w:sz w:val="24"/>
          <w:shd w:fill="00FF00" w:color="auto" w:val="clear"/>
          <w:u w:val="thick"/>
        </w:rPr>
        <w:t>Issue:</w:t>
      </w:r>
      <w:r>
        <w:rPr>
          <w:b/>
          <w:spacing w:val="-3"/>
          <w:sz w:val="24"/>
        </w:rPr>
        <w:t> </w:t>
      </w:r>
      <w:r>
        <w:rPr>
          <w:sz w:val="24"/>
        </w:rPr>
        <w:t>NOSP - Simon Cordell Possession </w:t>
      </w:r>
      <w:r>
        <w:rPr>
          <w:b/>
          <w:sz w:val="24"/>
        </w:rPr>
        <w:t>“</w:t>
      </w:r>
      <w:r>
        <w:rPr>
          <w:b/>
          <w:sz w:val="24"/>
          <w:u w:val="thick"/>
        </w:rPr>
        <w:t>From Council History</w:t>
      </w:r>
      <w:r>
        <w:rPr>
          <w:b/>
          <w:sz w:val="24"/>
        </w:rPr>
        <w:t>” 19/07/</w:t>
      </w:r>
      <w:r>
        <w:rPr>
          <w:b/>
          <w:sz w:val="24"/>
          <w:shd w:fill="FFC000" w:color="auto" w:val="clear"/>
        </w:rPr>
        <w:t>2017</w:t>
      </w:r>
    </w:p>
    <w:p>
      <w:pPr>
        <w:pStyle w:val="Heading1"/>
        <w:spacing w:line="275" w:lineRule="exact"/>
        <w:ind w:left="1141"/>
      </w:pPr>
      <w:r>
        <w:rPr/>
        <w:t>NOSP</w:t>
      </w:r>
    </w:p>
    <w:p>
      <w:pPr>
        <w:pStyle w:val="BodyText"/>
        <w:spacing w:before="24"/>
        <w:ind w:left="1141"/>
      </w:pPr>
      <w:r>
        <w:rPr>
          <w:b/>
        </w:rPr>
        <w:t>s</w:t>
      </w:r>
      <w:r>
        <w:rPr/>
        <w:t>erved on Mr. Cordell today at 4.05pm with Enfield Highway DWOs, copy attachment</w:t>
      </w:r>
    </w:p>
    <w:p>
      <w:pPr>
        <w:spacing w:before="24"/>
        <w:ind w:left="1141" w:right="0" w:firstLine="0"/>
        <w:jc w:val="left"/>
        <w:rPr>
          <w:sz w:val="24"/>
        </w:rPr>
      </w:pPr>
      <w:r>
        <w:rPr>
          <w:b/>
          <w:sz w:val="24"/>
        </w:rPr>
        <w:t>/ </w:t>
      </w:r>
      <w:r>
        <w:rPr>
          <w:b/>
          <w:color w:val="FF0000"/>
          <w:sz w:val="24"/>
        </w:rPr>
        <w:t>Page Numbers: </w:t>
      </w:r>
      <w:r>
        <w:rPr>
          <w:sz w:val="24"/>
        </w:rPr>
        <w:t>3267,3268,3269,3270,3271,3272,3273,3274,3275,</w:t>
      </w:r>
      <w:r>
        <w:rPr>
          <w:sz w:val="24"/>
          <w:u w:val="single"/>
        </w:rPr>
        <w:t> 3275 + 1,</w:t>
      </w:r>
    </w:p>
    <w:p>
      <w:pPr>
        <w:spacing w:before="24"/>
        <w:ind w:left="1141" w:right="0" w:firstLine="0"/>
        <w:jc w:val="left"/>
        <w:rPr>
          <w:sz w:val="24"/>
        </w:rPr>
      </w:pPr>
      <w:r>
        <w:rPr>
          <w:b/>
          <w:sz w:val="24"/>
          <w:u w:val="thick"/>
        </w:rPr>
        <w:t>3276,</w:t>
      </w:r>
      <w:r>
        <w:rPr>
          <w:sz w:val="24"/>
        </w:rPr>
        <w:t>3277,3278,</w:t>
      </w:r>
    </w:p>
    <w:p>
      <w:pPr>
        <w:pStyle w:val="Heading1"/>
        <w:spacing w:before="17"/>
        <w:ind w:left="1141"/>
      </w:pPr>
      <w:r>
        <w:rPr>
          <w:shd w:fill="00FF00" w:color="auto" w:val="clear"/>
          <w:u w:val="thick"/>
        </w:rPr>
        <w:t>The First Housing Possession Order Book</w:t>
      </w:r>
    </w:p>
    <w:p>
      <w:pPr>
        <w:spacing w:before="24"/>
        <w:ind w:left="1141" w:right="0" w:firstLine="0"/>
        <w:jc w:val="left"/>
        <w:rPr>
          <w:sz w:val="24"/>
        </w:rPr>
      </w:pPr>
      <w:r>
        <w:rPr>
          <w:b/>
          <w:sz w:val="24"/>
        </w:rPr>
        <w:t>/ Page Numbers: </w:t>
      </w:r>
      <w:r>
        <w:rPr>
          <w:sz w:val="24"/>
        </w:rPr>
        <w:t>10</w:t>
      </w:r>
    </w:p>
    <w:p>
      <w:pPr>
        <w:pStyle w:val="BodyText"/>
        <w:spacing w:before="7"/>
        <w:ind w:left="0"/>
        <w:rPr>
          <w:sz w:val="25"/>
        </w:rPr>
      </w:pPr>
    </w:p>
    <w:p>
      <w:pPr>
        <w:spacing w:line="276" w:lineRule="exact" w:before="0"/>
        <w:ind w:left="1141" w:right="0" w:firstLine="0"/>
        <w:jc w:val="left"/>
        <w:rPr>
          <w:b/>
          <w:sz w:val="24"/>
        </w:rPr>
      </w:pPr>
      <w:r>
        <w:rPr>
          <w:b/>
          <w:sz w:val="24"/>
          <w:u w:val="thick"/>
        </w:rPr>
        <w:t>10</w:t>
      </w:r>
    </w:p>
    <w:p>
      <w:pPr>
        <w:pStyle w:val="ListParagraph"/>
        <w:numPr>
          <w:ilvl w:val="0"/>
          <w:numId w:val="2"/>
        </w:numPr>
        <w:tabs>
          <w:tab w:pos="1140" w:val="left" w:leader="none"/>
          <w:tab w:pos="1141" w:val="left" w:leader="none"/>
        </w:tabs>
        <w:spacing w:line="294" w:lineRule="exact" w:before="0" w:after="0"/>
        <w:ind w:left="1141" w:right="0" w:hanging="360"/>
        <w:jc w:val="left"/>
        <w:rPr>
          <w:b/>
          <w:sz w:val="24"/>
        </w:rPr>
      </w:pPr>
      <w:r>
        <w:rPr>
          <w:b/>
          <w:sz w:val="24"/>
          <w:u w:val="thick"/>
        </w:rPr>
        <w:t>Simon Cordell’s A Second Housing </w:t>
      </w:r>
      <w:r>
        <w:rPr>
          <w:b/>
          <w:spacing w:val="-3"/>
          <w:sz w:val="24"/>
          <w:u w:val="thick"/>
        </w:rPr>
        <w:t>Possession</w:t>
      </w:r>
      <w:r>
        <w:rPr>
          <w:b/>
          <w:spacing w:val="3"/>
          <w:sz w:val="24"/>
          <w:u w:val="thick"/>
        </w:rPr>
        <w:t> </w:t>
      </w:r>
      <w:r>
        <w:rPr>
          <w:b/>
          <w:sz w:val="24"/>
          <w:u w:val="thick"/>
        </w:rPr>
        <w:t>Order</w:t>
      </w:r>
    </w:p>
    <w:p>
      <w:pPr>
        <w:spacing w:line="261" w:lineRule="auto" w:before="1"/>
        <w:ind w:left="1141" w:right="5429" w:firstLine="0"/>
        <w:jc w:val="left"/>
        <w:rPr>
          <w:sz w:val="24"/>
        </w:rPr>
      </w:pPr>
      <w:r>
        <w:rPr>
          <w:sz w:val="24"/>
        </w:rPr>
        <w:t>Served &amp; Dated: 06/02/2019 Till 10/06/</w:t>
      </w:r>
      <w:r>
        <w:rPr>
          <w:sz w:val="24"/>
          <w:shd w:fill="FFFF00" w:color="auto" w:val="clear"/>
        </w:rPr>
        <w:t>2019</w:t>
      </w:r>
      <w:r>
        <w:rPr>
          <w:sz w:val="24"/>
        </w:rPr>
        <w:t> INDEX / </w:t>
      </w:r>
      <w:r>
        <w:rPr>
          <w:b/>
          <w:color w:val="FF0000"/>
          <w:sz w:val="24"/>
        </w:rPr>
        <w:t>Page Numbers: </w:t>
      </w:r>
      <w:r>
        <w:rPr>
          <w:sz w:val="24"/>
        </w:rPr>
        <w:t>13</w:t>
      </w:r>
    </w:p>
    <w:p>
      <w:pPr>
        <w:pStyle w:val="BodyText"/>
        <w:spacing w:before="4"/>
        <w:ind w:left="0"/>
        <w:rPr>
          <w:sz w:val="23"/>
        </w:rPr>
      </w:pPr>
    </w:p>
    <w:p>
      <w:pPr>
        <w:pStyle w:val="BodyText"/>
      </w:pPr>
      <w:r>
        <w:rPr/>
        <w:t>--</w:t>
      </w:r>
    </w:p>
    <w:p>
      <w:pPr>
        <w:pStyle w:val="BodyText"/>
        <w:spacing w:before="3"/>
        <w:ind w:left="0"/>
      </w:pPr>
    </w:p>
    <w:p>
      <w:pPr>
        <w:pStyle w:val="Heading1"/>
        <w:spacing w:before="1"/>
      </w:pPr>
      <w:r>
        <w:rPr>
          <w:u w:val="thick"/>
        </w:rPr>
        <w:t>1</w:t>
      </w:r>
    </w:p>
    <w:p>
      <w:pPr>
        <w:spacing w:before="1"/>
        <w:ind w:left="781" w:right="0" w:firstLine="0"/>
        <w:jc w:val="left"/>
        <w:rPr>
          <w:b/>
          <w:sz w:val="24"/>
        </w:rPr>
      </w:pPr>
      <w:r>
        <w:rPr>
          <w:b/>
          <w:sz w:val="24"/>
          <w:u w:val="thick"/>
        </w:rPr>
        <w:t>The Enfield Gov / Email’s Issue: 04</w:t>
      </w:r>
    </w:p>
    <w:p>
      <w:pPr>
        <w:pStyle w:val="BodyText"/>
        <w:spacing w:line="273" w:lineRule="exact" w:before="2"/>
      </w:pPr>
      <w:r>
        <w:rPr/>
        <w:t>Revenues and Benefits Your Benefit Claim</w:t>
      </w:r>
    </w:p>
    <w:p>
      <w:pPr>
        <w:spacing w:line="273" w:lineRule="exact" w:before="0"/>
        <w:ind w:left="781" w:right="0" w:firstLine="0"/>
        <w:jc w:val="left"/>
        <w:rPr>
          <w:sz w:val="24"/>
        </w:rPr>
      </w:pPr>
      <w:r>
        <w:rPr>
          <w:b/>
          <w:sz w:val="24"/>
        </w:rPr>
        <w:t>/ Page Numbers: </w:t>
      </w:r>
      <w:r>
        <w:rPr>
          <w:sz w:val="24"/>
        </w:rPr>
        <w:t>3307,3308,</w:t>
      </w:r>
    </w:p>
    <w:p>
      <w:pPr>
        <w:pStyle w:val="BodyText"/>
        <w:spacing w:before="2"/>
      </w:pPr>
      <w:r>
        <w:rPr>
          <w:b/>
        </w:rPr>
        <w:t>From: </w:t>
      </w:r>
      <w:r>
        <w:rPr/>
        <w:t>Revenues and Benefits [</w:t>
      </w:r>
      <w:hyperlink r:id="rId282">
        <w:r>
          <w:rPr>
            <w:color w:val="0000FF"/>
            <w:u w:val="single" w:color="0000FF"/>
          </w:rPr>
          <w:t>Revs@Enfield.gov.uk</w:t>
        </w:r>
      </w:hyperlink>
      <w:r>
        <w:rPr/>
        <w:t>]</w:t>
      </w:r>
    </w:p>
    <w:p>
      <w:pPr>
        <w:spacing w:before="1"/>
        <w:ind w:left="781" w:right="0" w:firstLine="0"/>
        <w:jc w:val="left"/>
        <w:rPr>
          <w:sz w:val="24"/>
        </w:rPr>
      </w:pPr>
      <w:r>
        <w:rPr>
          <w:b/>
          <w:sz w:val="24"/>
        </w:rPr>
        <w:t>Sent: </w:t>
      </w:r>
      <w:r>
        <w:rPr>
          <w:sz w:val="24"/>
        </w:rPr>
        <w:t>23 June </w:t>
      </w:r>
      <w:r>
        <w:rPr>
          <w:b/>
          <w:sz w:val="24"/>
        </w:rPr>
        <w:t>2017 </w:t>
      </w:r>
      <w:r>
        <w:rPr>
          <w:sz w:val="24"/>
        </w:rPr>
        <w:t>10:38</w:t>
      </w:r>
    </w:p>
    <w:p>
      <w:pPr>
        <w:pStyle w:val="BodyText"/>
        <w:spacing w:before="2"/>
      </w:pPr>
      <w:r>
        <w:rPr>
          <w:b/>
        </w:rPr>
        <w:t>To: </w:t>
      </w:r>
      <w:hyperlink r:id="rId34">
        <w:r>
          <w:rPr/>
          <w:t>'</w:t>
        </w:r>
        <w:r>
          <w:rPr>
            <w:color w:val="0000FF"/>
            <w:u w:val="single" w:color="0000FF"/>
          </w:rPr>
          <w:t>lorraine32@blueyonder.co.uk</w:t>
        </w:r>
        <w:r>
          <w:rPr/>
          <w:t>'</w:t>
        </w:r>
      </w:hyperlink>
    </w:p>
    <w:p>
      <w:pPr>
        <w:pStyle w:val="BodyText"/>
        <w:spacing w:line="235" w:lineRule="auto" w:before="6"/>
        <w:ind w:right="4722"/>
      </w:pPr>
      <w:r>
        <w:rPr>
          <w:b/>
        </w:rPr>
        <w:t>Subject: </w:t>
      </w:r>
      <w:r>
        <w:rPr>
          <w:spacing w:val="-3"/>
        </w:rPr>
        <w:t>Your </w:t>
      </w:r>
      <w:r>
        <w:rPr/>
        <w:t>Benefit Claim &lt; 1623514 &gt; Protect Private and</w:t>
      </w:r>
      <w:r>
        <w:rPr>
          <w:spacing w:val="-1"/>
        </w:rPr>
        <w:t> </w:t>
      </w:r>
      <w:r>
        <w:rPr/>
        <w:t>Confidential</w:t>
      </w:r>
    </w:p>
    <w:p>
      <w:pPr>
        <w:pStyle w:val="BodyText"/>
        <w:spacing w:before="2"/>
      </w:pPr>
      <w:r>
        <w:rPr/>
        <w:t>Dear Mr</w:t>
      </w:r>
      <w:r>
        <w:rPr>
          <w:spacing w:val="-8"/>
        </w:rPr>
        <w:t> </w:t>
      </w:r>
      <w:r>
        <w:rPr/>
        <w:t>Cordell</w:t>
      </w:r>
    </w:p>
    <w:p>
      <w:pPr>
        <w:spacing w:before="2"/>
        <w:ind w:left="781" w:right="0" w:firstLine="0"/>
        <w:jc w:val="left"/>
        <w:rPr>
          <w:sz w:val="24"/>
        </w:rPr>
      </w:pPr>
      <w:r>
        <w:rPr>
          <w:sz w:val="24"/>
        </w:rPr>
        <w:t>Housing Benefit </w:t>
      </w:r>
      <w:r>
        <w:rPr>
          <w:b/>
          <w:sz w:val="24"/>
        </w:rPr>
        <w:t>reference: </w:t>
      </w:r>
      <w:r>
        <w:rPr>
          <w:sz w:val="24"/>
        </w:rPr>
        <w:t>1623514</w:t>
      </w:r>
    </w:p>
    <w:p>
      <w:pPr>
        <w:pStyle w:val="BodyText"/>
        <w:spacing w:line="242" w:lineRule="auto" w:before="1"/>
        <w:ind w:right="1431"/>
      </w:pPr>
      <w:r>
        <w:rPr/>
        <w:t>As discussed over the phone today, please can you email over his recent bank statement show Income Support has been paid to him.</w:t>
      </w:r>
    </w:p>
    <w:p>
      <w:pPr>
        <w:pStyle w:val="BodyText"/>
        <w:spacing w:line="242" w:lineRule="auto"/>
        <w:ind w:right="8936"/>
      </w:pPr>
      <w:r>
        <w:rPr/>
        <w:t>Yours sincerely Mrs V Jacobs</w:t>
      </w:r>
    </w:p>
    <w:p>
      <w:pPr>
        <w:spacing w:after="0" w:line="242" w:lineRule="auto"/>
        <w:sectPr>
          <w:pgSz w:w="11910" w:h="16840"/>
          <w:pgMar w:top="1360" w:bottom="280" w:left="660" w:right="0"/>
        </w:sectPr>
      </w:pPr>
    </w:p>
    <w:p>
      <w:pPr>
        <w:pStyle w:val="BodyText"/>
        <w:spacing w:before="64"/>
        <w:ind w:right="1502"/>
      </w:pPr>
      <w:r>
        <w:rPr/>
        <w:t>Benefits Assessor Enfield Council is leading the way in using technology. This is to help meet your changing needs and make Council services and benefits even more accessible. Applying for and managing benefits you are entitled to can now be done easily and quickly online at a time that suits you, by registering for an Enfield Connected account. Enfield Connected will also help you access more council services in one place, speed up your payments and save you time.</w:t>
      </w:r>
    </w:p>
    <w:p>
      <w:pPr>
        <w:pStyle w:val="BodyText"/>
        <w:spacing w:line="273" w:lineRule="exact" w:before="2"/>
      </w:pPr>
      <w:r>
        <w:rPr/>
        <w:t>Visit </w:t>
      </w:r>
      <w:hyperlink r:id="rId16">
        <w:r>
          <w:rPr>
            <w:color w:val="0000FF"/>
            <w:u w:val="single" w:color="0000FF"/>
          </w:rPr>
          <w:t>www.enfield.gov.uk</w:t>
        </w:r>
        <w:r>
          <w:rPr>
            <w:color w:val="0000FF"/>
          </w:rPr>
          <w:t> </w:t>
        </w:r>
      </w:hyperlink>
      <w:r>
        <w:rPr/>
        <w:t>to set up an Enfield Connected account so you can:</w:t>
      </w:r>
    </w:p>
    <w:p>
      <w:pPr>
        <w:pStyle w:val="BodyText"/>
        <w:ind w:right="1497"/>
      </w:pPr>
      <w:r>
        <w:rPr/>
        <w:t>Make a housing benefit claim Check your entitlement and payment history. Tell us about a change of circumstance, by editing your account profile Check and apply for other benefits including Government benefits and more …. Enfield Council is improving its online services so you can access more Council services in one place, speed up your payments and save you time. If you do not have access to the internet, or would like help to set up an account, visit Edmonton Green Library, Enfield Town Library, Palmers Green Library, Ordnance Unity Centre Library or the Civic Centre for support and guidance from our Digital Champions.</w:t>
      </w:r>
    </w:p>
    <w:p>
      <w:pPr>
        <w:pStyle w:val="BodyText"/>
        <w:spacing w:before="1"/>
      </w:pPr>
      <w:r>
        <w:rPr/>
        <w:t>Please note that any information will be</w:t>
      </w:r>
    </w:p>
    <w:p>
      <w:pPr>
        <w:pStyle w:val="Heading1"/>
        <w:spacing w:before="2"/>
      </w:pPr>
      <w:r>
        <w:rPr>
          <w:u w:val="thick"/>
        </w:rPr>
        <w:t>3308,</w:t>
      </w:r>
    </w:p>
    <w:p>
      <w:pPr>
        <w:pStyle w:val="BodyText"/>
        <w:spacing w:before="1"/>
        <w:ind w:right="1502"/>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w:t>
      </w:r>
    </w:p>
    <w:p>
      <w:pPr>
        <w:pStyle w:val="BodyText"/>
        <w:spacing w:before="2"/>
      </w:pPr>
      <w:r>
        <w:rPr/>
        <w:t>malware. The recipient should perform their own virus checks.</w:t>
      </w:r>
    </w:p>
    <w:p>
      <w:pPr>
        <w:pStyle w:val="BodyText"/>
        <w:spacing w:before="7"/>
        <w:ind w:left="0"/>
        <w:rPr>
          <w:sz w:val="23"/>
        </w:rPr>
      </w:pPr>
    </w:p>
    <w:p>
      <w:pPr>
        <w:pStyle w:val="Heading1"/>
      </w:pPr>
      <w:r>
        <w:rPr>
          <w:u w:val="thick"/>
        </w:rPr>
        <w:t>2</w:t>
      </w:r>
    </w:p>
    <w:p>
      <w:pPr>
        <w:spacing w:before="2"/>
        <w:ind w:left="781" w:right="0" w:firstLine="0"/>
        <w:jc w:val="left"/>
        <w:rPr>
          <w:b/>
          <w:sz w:val="24"/>
        </w:rPr>
      </w:pPr>
      <w:r>
        <w:rPr>
          <w:b/>
          <w:sz w:val="24"/>
          <w:u w:val="thick"/>
        </w:rPr>
        <w:t>The Enfield Gov / Email’s Issue:</w:t>
      </w:r>
    </w:p>
    <w:p>
      <w:pPr>
        <w:pStyle w:val="BodyText"/>
        <w:spacing w:before="2"/>
        <w:ind w:right="2097"/>
      </w:pPr>
      <w:r>
        <w:rPr/>
        <w:t>795. x2 Revenues and Benefits _Your Benefit Claim _ 1623514 _ Protect - Private and Confidential</w:t>
      </w:r>
    </w:p>
    <w:p>
      <w:pPr>
        <w:spacing w:line="271" w:lineRule="exact" w:before="0"/>
        <w:ind w:left="781" w:right="0" w:firstLine="0"/>
        <w:jc w:val="left"/>
        <w:rPr>
          <w:sz w:val="24"/>
        </w:rPr>
      </w:pPr>
      <w:r>
        <w:rPr>
          <w:b/>
          <w:sz w:val="24"/>
        </w:rPr>
        <w:t>/ Page Numbers: </w:t>
      </w:r>
      <w:r>
        <w:rPr>
          <w:sz w:val="24"/>
        </w:rPr>
        <w:t>3309,3310,</w:t>
      </w:r>
    </w:p>
    <w:p>
      <w:pPr>
        <w:pStyle w:val="BodyText"/>
        <w:spacing w:before="1"/>
      </w:pPr>
      <w:r>
        <w:rPr>
          <w:b/>
        </w:rPr>
        <w:t>From: </w:t>
      </w:r>
      <w:r>
        <w:rPr/>
        <w:t>Revenues and Benefits [</w:t>
      </w:r>
      <w:hyperlink r:id="rId282">
        <w:r>
          <w:rPr>
            <w:color w:val="0000FF"/>
            <w:u w:val="single" w:color="0000FF"/>
          </w:rPr>
          <w:t>Revs@Enfield.gov.uk</w:t>
        </w:r>
      </w:hyperlink>
      <w:r>
        <w:rPr/>
        <w:t>]</w:t>
      </w:r>
    </w:p>
    <w:p>
      <w:pPr>
        <w:spacing w:before="2"/>
        <w:ind w:left="781" w:right="0" w:firstLine="0"/>
        <w:jc w:val="left"/>
        <w:rPr>
          <w:sz w:val="24"/>
        </w:rPr>
      </w:pPr>
      <w:r>
        <w:rPr>
          <w:b/>
          <w:sz w:val="24"/>
        </w:rPr>
        <w:t>Sent: </w:t>
      </w:r>
      <w:r>
        <w:rPr>
          <w:sz w:val="24"/>
        </w:rPr>
        <w:t>23 June </w:t>
      </w:r>
      <w:r>
        <w:rPr>
          <w:b/>
          <w:sz w:val="24"/>
        </w:rPr>
        <w:t>2017 </w:t>
      </w:r>
      <w:r>
        <w:rPr>
          <w:sz w:val="24"/>
        </w:rPr>
        <w:t>10:38</w:t>
      </w:r>
    </w:p>
    <w:p>
      <w:pPr>
        <w:pStyle w:val="BodyText"/>
        <w:spacing w:line="273" w:lineRule="exact" w:before="2"/>
      </w:pPr>
      <w:r>
        <w:rPr>
          <w:b/>
        </w:rPr>
        <w:t>To: </w:t>
      </w:r>
      <w:hyperlink r:id="rId34">
        <w:r>
          <w:rPr/>
          <w:t>'</w:t>
        </w:r>
        <w:r>
          <w:rPr>
            <w:color w:val="0000FF"/>
            <w:u w:val="single" w:color="0000FF"/>
          </w:rPr>
          <w:t>lorraine32@blueyonder.co.uk</w:t>
        </w:r>
        <w:r>
          <w:rPr/>
          <w:t>'</w:t>
        </w:r>
      </w:hyperlink>
    </w:p>
    <w:p>
      <w:pPr>
        <w:pStyle w:val="BodyText"/>
        <w:spacing w:line="242" w:lineRule="auto"/>
        <w:ind w:right="4722"/>
      </w:pPr>
      <w:r>
        <w:rPr>
          <w:b/>
        </w:rPr>
        <w:t>Subject: </w:t>
      </w:r>
      <w:r>
        <w:rPr>
          <w:spacing w:val="-3"/>
        </w:rPr>
        <w:t>Your </w:t>
      </w:r>
      <w:r>
        <w:rPr/>
        <w:t>Benefit Claim &lt; 1623514 &gt; Protect Private and</w:t>
      </w:r>
      <w:r>
        <w:rPr>
          <w:spacing w:val="-1"/>
        </w:rPr>
        <w:t> </w:t>
      </w:r>
      <w:r>
        <w:rPr/>
        <w:t>Confidential</w:t>
      </w:r>
    </w:p>
    <w:p>
      <w:pPr>
        <w:pStyle w:val="BodyText"/>
        <w:spacing w:line="274" w:lineRule="exact"/>
      </w:pPr>
      <w:r>
        <w:rPr/>
        <w:t>Dear Mr</w:t>
      </w:r>
      <w:r>
        <w:rPr>
          <w:spacing w:val="-8"/>
        </w:rPr>
        <w:t> </w:t>
      </w:r>
      <w:r>
        <w:rPr/>
        <w:t>Cordell</w:t>
      </w:r>
    </w:p>
    <w:p>
      <w:pPr>
        <w:spacing w:before="0"/>
        <w:ind w:left="781" w:right="0" w:firstLine="0"/>
        <w:jc w:val="left"/>
        <w:rPr>
          <w:sz w:val="24"/>
        </w:rPr>
      </w:pPr>
      <w:r>
        <w:rPr>
          <w:sz w:val="24"/>
        </w:rPr>
        <w:t>Housing Benefit </w:t>
      </w:r>
      <w:r>
        <w:rPr>
          <w:b/>
          <w:sz w:val="24"/>
        </w:rPr>
        <w:t>reference: </w:t>
      </w:r>
      <w:r>
        <w:rPr>
          <w:sz w:val="24"/>
        </w:rPr>
        <w:t>1623514</w:t>
      </w:r>
    </w:p>
    <w:p>
      <w:pPr>
        <w:pStyle w:val="BodyText"/>
        <w:spacing w:line="235" w:lineRule="auto" w:before="4"/>
        <w:ind w:right="1431"/>
      </w:pPr>
      <w:r>
        <w:rPr/>
        <w:t>As discussed over the phone today, please can you email over his recent bank statement show Income Support has been paid to him.</w:t>
      </w:r>
    </w:p>
    <w:p>
      <w:pPr>
        <w:pStyle w:val="BodyText"/>
        <w:spacing w:before="3"/>
        <w:ind w:right="8735"/>
      </w:pPr>
      <w:r>
        <w:rPr/>
        <w:t>Yours sincerely Mrs V Jacobs Benefits Assessor</w:t>
      </w:r>
    </w:p>
    <w:p>
      <w:pPr>
        <w:pStyle w:val="BodyText"/>
        <w:spacing w:before="5"/>
        <w:ind w:right="1399"/>
      </w:pPr>
      <w:r>
        <w:rPr/>
        <w:t>Enfield Council is leading the way in using technology. This is to help meet your changing needs and make Council services and benefits even more accessible. Applying for and managing benefits you are entitled to can now be done easily and quickly online at a time that suits you, by registering for an Enfield Connected account. Enfield Connected will also help you access more council services in one place, speed up your payments and save you time.</w:t>
      </w:r>
    </w:p>
    <w:p>
      <w:pPr>
        <w:spacing w:after="0"/>
        <w:sectPr>
          <w:pgSz w:w="11910" w:h="16840"/>
          <w:pgMar w:top="1360" w:bottom="280" w:left="660" w:right="0"/>
        </w:sectPr>
      </w:pPr>
    </w:p>
    <w:p>
      <w:pPr>
        <w:pStyle w:val="BodyText"/>
        <w:spacing w:line="242" w:lineRule="auto" w:before="64"/>
        <w:ind w:right="3002"/>
        <w:jc w:val="both"/>
      </w:pPr>
      <w:r>
        <w:rPr/>
        <w:t>Visit </w:t>
      </w:r>
      <w:hyperlink r:id="rId16">
        <w:r>
          <w:rPr>
            <w:color w:val="0000FF"/>
            <w:u w:val="single" w:color="0000FF"/>
          </w:rPr>
          <w:t>www.enfield.gov.uk</w:t>
        </w:r>
        <w:r>
          <w:rPr>
            <w:color w:val="0000FF"/>
          </w:rPr>
          <w:t> </w:t>
        </w:r>
      </w:hyperlink>
      <w:r>
        <w:rPr/>
        <w:t>to set up an Enfield Connected account so you can: Make a housing benefit claim Check your entitlement and payment history.</w:t>
      </w:r>
    </w:p>
    <w:p>
      <w:pPr>
        <w:pStyle w:val="BodyText"/>
        <w:spacing w:line="242" w:lineRule="auto"/>
        <w:ind w:right="1618"/>
        <w:jc w:val="both"/>
      </w:pPr>
      <w:r>
        <w:rPr/>
        <w:t>Tell us about a change of circumstance, by editing your account profile Check and apply for other benefits including Government benefits and more …. Enfield Council is improving its online services so you can access more Council</w:t>
      </w:r>
    </w:p>
    <w:p>
      <w:pPr>
        <w:pStyle w:val="BodyText"/>
        <w:spacing w:line="237" w:lineRule="auto"/>
        <w:ind w:right="1447"/>
      </w:pPr>
      <w:r>
        <w:rPr/>
        <w:t>services in one place, speed up your payments and save you time. If you do not have access to the internet, or would like help to </w:t>
      </w:r>
      <w:r>
        <w:rPr>
          <w:spacing w:val="-2"/>
        </w:rPr>
        <w:t>set </w:t>
      </w:r>
      <w:r>
        <w:rPr/>
        <w:t>up an account, visit Edmonton Green Library, Enfield Town Library, Palmers Green Library,</w:t>
      </w:r>
      <w:r>
        <w:rPr>
          <w:spacing w:val="-5"/>
        </w:rPr>
        <w:t> </w:t>
      </w:r>
      <w:r>
        <w:rPr/>
        <w:t>Ordnance</w:t>
      </w:r>
    </w:p>
    <w:p>
      <w:pPr>
        <w:pStyle w:val="BodyText"/>
        <w:spacing w:line="242" w:lineRule="auto"/>
        <w:ind w:right="1811"/>
      </w:pPr>
      <w:r>
        <w:rPr/>
        <w:t>Unity Centre Library or the Civic Centre for support and guidance from our Digital Champions.</w:t>
      </w:r>
    </w:p>
    <w:p>
      <w:pPr>
        <w:pStyle w:val="BodyText"/>
        <w:spacing w:line="274" w:lineRule="exact"/>
      </w:pPr>
      <w:r>
        <w:rPr/>
        <w:t>Please note that any information will be processed in line with the Count</w:t>
      </w:r>
    </w:p>
    <w:p>
      <w:pPr>
        <w:pStyle w:val="Heading1"/>
        <w:spacing w:line="273" w:lineRule="exact"/>
      </w:pPr>
      <w:r>
        <w:rPr>
          <w:u w:val="thick"/>
        </w:rPr>
        <w:t>3310,</w:t>
      </w:r>
    </w:p>
    <w:p>
      <w:pPr>
        <w:pStyle w:val="BodyText"/>
        <w:ind w:right="1502"/>
      </w:pPr>
      <w:r>
        <w:rPr/>
        <w:t>Enfield Council is committed to serving the whole borough fairly, delivering excellent services and building strong communities. Opinions expressed in this email are those of the individual and not necessarily those of the London Borough of Enfield. This email and any attachments or files transmitted with it are strictly confidential and intended solely for the named addressee. It may contain privileged and confidential information and if you are not the intended recipient and receive it in error you must not copy, distribute or use the communication in any other way. All traffic handled by the Government Connect Secure Extranet may be subject to recording/and or monitoring in accordance with relevant legislation. This email has been scanned for viruses but we cannot guarantee that it will be free of viruses or</w:t>
      </w:r>
    </w:p>
    <w:p>
      <w:pPr>
        <w:pStyle w:val="BodyText"/>
      </w:pPr>
      <w:r>
        <w:rPr/>
        <w:t>malware. The recipient should perform their own virus checks.</w:t>
      </w:r>
    </w:p>
    <w:p>
      <w:pPr>
        <w:pStyle w:val="BodyText"/>
        <w:spacing w:before="7"/>
        <w:ind w:left="0"/>
        <w:rPr>
          <w:sz w:val="23"/>
        </w:rPr>
      </w:pPr>
    </w:p>
    <w:p>
      <w:pPr>
        <w:pStyle w:val="Heading1"/>
      </w:pPr>
      <w:r>
        <w:rPr>
          <w:u w:val="thick"/>
        </w:rPr>
        <w:t>3</w:t>
      </w:r>
    </w:p>
    <w:p>
      <w:pPr>
        <w:spacing w:before="2"/>
        <w:ind w:left="781" w:right="0" w:firstLine="0"/>
        <w:jc w:val="left"/>
        <w:rPr>
          <w:b/>
          <w:sz w:val="24"/>
        </w:rPr>
      </w:pPr>
      <w:r>
        <w:rPr/>
        <w:pict>
          <v:group style="position:absolute;margin-left:72.050003pt;margin-top:12.428139pt;width:283.3pt;height:1.150pt;mso-position-horizontal-relative:page;mso-position-vertical-relative:paragraph;z-index:252281856" coordorigin="1441,249" coordsize="5666,23">
            <v:rect style="position:absolute;left:1441;top:248;width:5591;height:23" filled="true" fillcolor="#000000" stroked="false">
              <v:fill type="solid"/>
            </v:rect>
            <v:rect style="position:absolute;left:7032;top:248;width:75;height:23" filled="true" fillcolor="#000000" stroked="false">
              <v:fill type="solid"/>
            </v:rect>
            <w10:wrap type="none"/>
          </v:group>
        </w:pict>
      </w:r>
      <w:r>
        <w:rPr>
          <w:b/>
          <w:sz w:val="24"/>
          <w:shd w:fill="DEEAF6" w:color="auto" w:val="clear"/>
        </w:rPr>
        <w:t>The 1st Injunction Order / Lemmy / pub Book Issue: 1</w:t>
      </w:r>
      <w:r>
        <w:rPr>
          <w:b/>
          <w:sz w:val="24"/>
        </w:rPr>
        <w:t>!</w:t>
      </w:r>
    </w:p>
    <w:p>
      <w:pPr>
        <w:spacing w:before="24"/>
        <w:ind w:left="781" w:right="0" w:firstLine="0"/>
        <w:jc w:val="left"/>
        <w:rPr>
          <w:b/>
          <w:sz w:val="24"/>
        </w:rPr>
      </w:pPr>
      <w:r>
        <w:rPr>
          <w:b/>
          <w:sz w:val="24"/>
          <w:shd w:fill="00FF00" w:color="auto" w:val="clear"/>
          <w:u w:val="thick"/>
        </w:rPr>
        <w:t>VV + UU</w:t>
      </w:r>
      <w:r>
        <w:rPr>
          <w:b/>
          <w:sz w:val="24"/>
        </w:rPr>
        <w:t>: </w:t>
      </w:r>
      <w:r>
        <w:rPr>
          <w:sz w:val="24"/>
        </w:rPr>
        <w:t>Markandu Council History / </w:t>
      </w:r>
      <w:r>
        <w:rPr>
          <w:b/>
          <w:sz w:val="24"/>
          <w:shd w:fill="00FF00" w:color="auto" w:val="clear"/>
          <w:u w:val="thick"/>
        </w:rPr>
        <w:t>VV + UU</w:t>
      </w:r>
      <w:r>
        <w:rPr>
          <w:b/>
          <w:sz w:val="24"/>
        </w:rPr>
        <w:t>: </w:t>
      </w:r>
      <w:r>
        <w:rPr>
          <w:sz w:val="24"/>
        </w:rPr>
        <w:t>Tel/Updated Complaint/ </w:t>
      </w:r>
      <w:r>
        <w:rPr>
          <w:b/>
          <w:sz w:val="24"/>
        </w:rPr>
        <w:t>Address of 117</w:t>
      </w:r>
    </w:p>
    <w:p>
      <w:pPr>
        <w:spacing w:before="17"/>
        <w:ind w:left="781" w:right="0" w:firstLine="0"/>
        <w:jc w:val="left"/>
        <w:rPr>
          <w:sz w:val="24"/>
        </w:rPr>
      </w:pPr>
      <w:r>
        <w:rPr>
          <w:b/>
          <w:sz w:val="24"/>
        </w:rPr>
        <w:t>/ Page Numbers: </w:t>
      </w:r>
      <w:r>
        <w:rPr>
          <w:sz w:val="24"/>
        </w:rPr>
        <w:t>40,41,42,43,44,45</w:t>
      </w:r>
    </w:p>
    <w:p>
      <w:pPr>
        <w:pStyle w:val="Heading1"/>
        <w:spacing w:before="24" w:after="31"/>
      </w:pPr>
      <w:r>
        <w:rPr>
          <w:u w:val="thick"/>
        </w:rPr>
        <w:t>40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5" w:hRule="atLeast"/>
        </w:trPr>
        <w:tc>
          <w:tcPr>
            <w:tcW w:w="6094" w:type="dxa"/>
            <w:shd w:val="clear" w:color="auto" w:fill="000000"/>
          </w:tcPr>
          <w:p>
            <w:pPr>
              <w:pStyle w:val="TableParagraph"/>
              <w:spacing w:before="2"/>
              <w:ind w:left="0"/>
              <w:rPr>
                <w:b/>
                <w:sz w:val="24"/>
              </w:rPr>
            </w:pPr>
          </w:p>
          <w:p>
            <w:pPr>
              <w:pStyle w:val="TableParagraph"/>
              <w:spacing w:line="273" w:lineRule="exact" w:before="1"/>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3" w:lineRule="exact" w:before="3"/>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41,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spacing w:before="1"/>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42,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3" w:lineRule="exact"/>
              <w:rPr>
                <w:b/>
                <w:sz w:val="24"/>
              </w:rPr>
            </w:pPr>
            <w:r>
              <w:rPr>
                <w:b/>
                <w:sz w:val="24"/>
              </w:rPr>
              <w:t>“</w:t>
            </w:r>
            <w:r>
              <w:rPr>
                <w:sz w:val="24"/>
                <w:u w:val="single"/>
              </w:rPr>
              <w:t>Not Relevant</w:t>
            </w:r>
            <w:r>
              <w:rPr>
                <w:b/>
                <w:sz w:val="24"/>
                <w:u w:val="single"/>
              </w:rPr>
              <w:t>!</w:t>
            </w:r>
            <w:r>
              <w:rPr>
                <w:b/>
                <w:sz w:val="24"/>
              </w:rPr>
              <w:t>”</w:t>
            </w:r>
          </w:p>
        </w:tc>
      </w:tr>
    </w:tbl>
    <w:p>
      <w:pPr>
        <w:spacing w:after="0" w:line="263" w:lineRule="exact"/>
        <w:rPr>
          <w:sz w:val="24"/>
        </w:rPr>
        <w:sectPr>
          <w:pgSz w:w="11910" w:h="16840"/>
          <w:pgMar w:top="1360" w:bottom="280" w:left="660" w:right="0"/>
        </w:sectPr>
      </w:pPr>
    </w:p>
    <w:p>
      <w:pPr>
        <w:spacing w:before="64" w:after="31"/>
        <w:ind w:left="781" w:right="0" w:firstLine="0"/>
        <w:jc w:val="left"/>
        <w:rPr>
          <w:b/>
          <w:sz w:val="24"/>
        </w:rPr>
      </w:pPr>
      <w:r>
        <w:rPr>
          <w:b/>
          <w:sz w:val="24"/>
          <w:u w:val="thick"/>
        </w:rPr>
        <w:t>43,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112"/>
              <w:rPr>
                <w:b/>
                <w:sz w:val="24"/>
              </w:rPr>
            </w:pPr>
            <w:r>
              <w:rPr>
                <w:b/>
                <w:color w:val="EC7C30"/>
                <w:sz w:val="24"/>
                <w:u w:val="thick" w:color="EC7C30"/>
              </w:rPr>
              <w:t>Simon Cordell’s</w:t>
            </w:r>
          </w:p>
          <w:p>
            <w:pPr>
              <w:pStyle w:val="TableParagraph"/>
              <w:spacing w:line="242" w:lineRule="auto"/>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8"/>
        <w:ind w:left="781" w:right="0" w:firstLine="0"/>
        <w:jc w:val="left"/>
        <w:rPr>
          <w:b/>
          <w:sz w:val="24"/>
        </w:rPr>
      </w:pPr>
      <w:r>
        <w:rPr>
          <w:b/>
          <w:sz w:val="24"/>
          <w:u w:val="thick"/>
        </w:rPr>
        <w:t>44,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112"/>
              <w:rPr>
                <w:b/>
                <w:sz w:val="24"/>
              </w:rPr>
            </w:pPr>
            <w:r>
              <w:rPr>
                <w:b/>
                <w:color w:val="EC7C30"/>
                <w:sz w:val="24"/>
                <w:u w:val="thick" w:color="EC7C30"/>
              </w:rPr>
              <w:t>Simon Cordell’s</w:t>
            </w:r>
          </w:p>
          <w:p>
            <w:pPr>
              <w:pStyle w:val="TableParagraph"/>
              <w:spacing w:before="2"/>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6076" w:hRule="atLeast"/>
        </w:trPr>
        <w:tc>
          <w:tcPr>
            <w:tcW w:w="6094" w:type="dxa"/>
            <w:tcBorders>
              <w:left w:val="single" w:sz="4" w:space="0" w:color="000000"/>
              <w:bottom w:val="single" w:sz="4" w:space="0" w:color="000000"/>
              <w:right w:val="single" w:sz="4" w:space="0" w:color="000000"/>
            </w:tcBorders>
          </w:tcPr>
          <w:p>
            <w:pPr>
              <w:pStyle w:val="TableParagraph"/>
              <w:spacing w:line="235" w:lineRule="auto" w:before="6"/>
              <w:ind w:right="4800"/>
              <w:rPr>
                <w:b/>
                <w:sz w:val="24"/>
              </w:rPr>
            </w:pPr>
            <w:r>
              <w:rPr>
                <w:b/>
                <w:sz w:val="24"/>
                <w:shd w:fill="FFFF00" w:color="auto" w:val="clear"/>
              </w:rPr>
              <w:t>UU.</w:t>
            </w:r>
          </w:p>
          <w:p>
            <w:pPr>
              <w:pStyle w:val="TableParagraph"/>
              <w:spacing w:line="235" w:lineRule="auto"/>
              <w:ind w:right="4800"/>
              <w:rPr>
                <w:b/>
                <w:sz w:val="24"/>
              </w:rPr>
            </w:pPr>
            <w:r>
              <w:rPr>
                <w:b/>
                <w:sz w:val="24"/>
                <w:shd w:fill="FFFF00" w:color="auto" w:val="clear"/>
              </w:rPr>
              <w:t>26/06/2017:</w:t>
            </w:r>
          </w:p>
          <w:p>
            <w:pPr>
              <w:pStyle w:val="TableParagraph"/>
              <w:spacing w:before="2"/>
              <w:rPr>
                <w:sz w:val="24"/>
              </w:rPr>
            </w:pPr>
            <w:r>
              <w:rPr>
                <w:sz w:val="24"/>
              </w:rPr>
              <w:t>Mr Mathiyaiagan telephoned to report an incident that occurred on Friday</w:t>
            </w:r>
          </w:p>
          <w:p>
            <w:pPr>
              <w:pStyle w:val="TableParagraph"/>
              <w:spacing w:before="3"/>
              <w:rPr>
                <w:b/>
                <w:sz w:val="24"/>
              </w:rPr>
            </w:pPr>
            <w:r>
              <w:rPr>
                <w:b/>
                <w:sz w:val="24"/>
                <w:shd w:fill="FFFF00" w:color="auto" w:val="clear"/>
              </w:rPr>
              <w:t>VV.</w:t>
            </w:r>
          </w:p>
          <w:p>
            <w:pPr>
              <w:pStyle w:val="TableParagraph"/>
              <w:spacing w:before="2"/>
              <w:ind w:right="152"/>
              <w:rPr>
                <w:sz w:val="24"/>
              </w:rPr>
            </w:pPr>
            <w:r>
              <w:rPr>
                <w:b/>
                <w:sz w:val="24"/>
                <w:shd w:fill="FFFF00" w:color="auto" w:val="clear"/>
              </w:rPr>
              <w:t>23/06/2017.</w:t>
            </w:r>
            <w:r>
              <w:rPr>
                <w:b/>
                <w:sz w:val="24"/>
              </w:rPr>
              <w:t> </w:t>
            </w:r>
            <w:r>
              <w:rPr>
                <w:sz w:val="24"/>
              </w:rPr>
              <w:t>He stated that his cousin returned from work at 11,35pm and as he entered the block, Simon Cordell came out of his flat with his dog swearing and shouting abuse at his cousin and attacked him by punching him twice on the chest. He stated that SC tried to push his cousin out of the block and snatched his cousin's mobile phone as he tried to record the incident but he managed to get the phone back from him. He stated that SC's dog was also barking loudly and. was not on a lead Mr M stated that his wife overheard the commotion and woke him up and as they came down the stairs shouting at his cousin and asking what was going on, SC went back to his flat. They called the police and when the police came, they explained what happened. The police then went and knocked on SC's door to talk to him but he refused to let them in. He stated that his cousin did not provoke SC in any way and did not do anything to cause SC</w:t>
            </w:r>
          </w:p>
          <w:p>
            <w:pPr>
              <w:pStyle w:val="TableParagraph"/>
              <w:spacing w:line="259" w:lineRule="exact"/>
              <w:rPr>
                <w:sz w:val="24"/>
              </w:rPr>
            </w:pPr>
            <w:r>
              <w:rPr>
                <w:sz w:val="24"/>
              </w:rPr>
              <w:t>to attack him.</w:t>
            </w:r>
          </w:p>
        </w:tc>
      </w:tr>
    </w:tbl>
    <w:p>
      <w:pPr>
        <w:spacing w:before="1" w:after="31"/>
        <w:ind w:left="781" w:right="0" w:firstLine="0"/>
        <w:jc w:val="left"/>
        <w:rPr>
          <w:b/>
          <w:sz w:val="24"/>
        </w:rPr>
      </w:pPr>
      <w:r>
        <w:rPr>
          <w:b/>
          <w:sz w:val="24"/>
          <w:u w:val="thick"/>
        </w:rPr>
        <w:t>45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7"/>
              <w:ind w:left="0"/>
              <w:rPr>
                <w:b/>
                <w:sz w:val="23"/>
              </w:rPr>
            </w:pPr>
          </w:p>
          <w:p>
            <w:pPr>
              <w:pStyle w:val="TableParagraph"/>
              <w:ind w:left="112"/>
              <w:rPr>
                <w:b/>
                <w:sz w:val="24"/>
              </w:rPr>
            </w:pPr>
            <w:r>
              <w:rPr>
                <w:b/>
                <w:color w:val="EC7C30"/>
                <w:sz w:val="24"/>
                <w:u w:val="thick" w:color="EC7C30"/>
              </w:rPr>
              <w:t>Simon Cordell’s</w:t>
            </w:r>
          </w:p>
          <w:p>
            <w:pPr>
              <w:pStyle w:val="TableParagraph"/>
              <w:spacing w:before="1"/>
              <w:ind w:left="112" w:right="1462"/>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6" w:lineRule="exact" w:before="1"/>
              <w:rPr>
                <w:b/>
                <w:sz w:val="24"/>
              </w:rPr>
            </w:pPr>
            <w:r>
              <w:rPr>
                <w:b/>
                <w:sz w:val="24"/>
              </w:rPr>
              <w:t>“</w:t>
            </w:r>
            <w:r>
              <w:rPr>
                <w:sz w:val="24"/>
                <w:u w:val="single"/>
              </w:rPr>
              <w:t>Not Relevant</w:t>
            </w:r>
            <w:r>
              <w:rPr>
                <w:b/>
                <w:sz w:val="24"/>
                <w:u w:val="single"/>
              </w:rPr>
              <w:t>!</w:t>
            </w:r>
            <w:r>
              <w:rPr>
                <w:b/>
                <w:sz w:val="24"/>
              </w:rPr>
              <w:t>”</w:t>
            </w:r>
          </w:p>
        </w:tc>
      </w:tr>
    </w:tbl>
    <w:p>
      <w:pPr>
        <w:pStyle w:val="BodyText"/>
        <w:spacing w:before="2"/>
        <w:ind w:left="0"/>
        <w:rPr>
          <w:b/>
        </w:rPr>
      </w:pPr>
    </w:p>
    <w:p>
      <w:pPr>
        <w:spacing w:before="0"/>
        <w:ind w:left="781" w:right="0" w:firstLine="0"/>
        <w:jc w:val="left"/>
        <w:rPr>
          <w:b/>
          <w:sz w:val="24"/>
        </w:rPr>
      </w:pPr>
      <w:r>
        <w:rPr>
          <w:b/>
          <w:sz w:val="24"/>
          <w:u w:val="thick"/>
        </w:rPr>
        <w:t>4</w:t>
      </w:r>
    </w:p>
    <w:p>
      <w:pPr>
        <w:spacing w:line="261" w:lineRule="auto" w:before="2"/>
        <w:ind w:left="781" w:right="4781" w:firstLine="0"/>
        <w:jc w:val="left"/>
        <w:rPr>
          <w:sz w:val="24"/>
        </w:rPr>
      </w:pPr>
      <w:r>
        <w:rPr>
          <w:b/>
          <w:sz w:val="24"/>
          <w:u w:val="thick"/>
        </w:rPr>
        <w:t>The 1st Injunction Order / Lemmy / pub Book Issue: 1!</w:t>
      </w:r>
      <w:r>
        <w:rPr>
          <w:b/>
          <w:sz w:val="24"/>
        </w:rPr>
        <w:t> </w:t>
      </w:r>
      <w:r>
        <w:rPr>
          <w:b/>
          <w:sz w:val="24"/>
          <w:shd w:fill="00FF00" w:color="auto" w:val="clear"/>
        </w:rPr>
        <w:t>T:</w:t>
      </w:r>
      <w:r>
        <w:rPr>
          <w:b/>
          <w:sz w:val="24"/>
        </w:rPr>
        <w:t> </w:t>
      </w:r>
      <w:r>
        <w:rPr>
          <w:sz w:val="24"/>
        </w:rPr>
        <w:t>Lemmy 1ST Injunction Mathiyalagan Statement</w:t>
      </w:r>
    </w:p>
    <w:p>
      <w:pPr>
        <w:spacing w:line="267" w:lineRule="exact" w:before="0"/>
        <w:ind w:left="781" w:right="0" w:firstLine="0"/>
        <w:jc w:val="left"/>
        <w:rPr>
          <w:b/>
          <w:sz w:val="24"/>
        </w:rPr>
      </w:pPr>
      <w:r>
        <w:rPr>
          <w:sz w:val="24"/>
        </w:rPr>
        <w:t>Dated 02/</w:t>
      </w:r>
      <w:r>
        <w:rPr>
          <w:sz w:val="24"/>
          <w:shd w:fill="00FF00" w:color="auto" w:val="clear"/>
        </w:rPr>
        <w:t>08/</w:t>
      </w:r>
      <w:r>
        <w:rPr>
          <w:b/>
          <w:sz w:val="24"/>
          <w:shd w:fill="00FF00" w:color="auto" w:val="clear"/>
        </w:rPr>
        <w:t>2017</w:t>
      </w:r>
    </w:p>
    <w:p>
      <w:pPr>
        <w:spacing w:before="24"/>
        <w:ind w:left="781" w:right="0" w:firstLine="0"/>
        <w:jc w:val="left"/>
        <w:rPr>
          <w:sz w:val="24"/>
        </w:rPr>
      </w:pPr>
      <w:r>
        <w:rPr>
          <w:b/>
          <w:sz w:val="24"/>
        </w:rPr>
        <w:t>/ Page Numbers: </w:t>
      </w:r>
      <w:r>
        <w:rPr>
          <w:sz w:val="24"/>
        </w:rPr>
        <w:t>69,70,71,72,73,74,75,76</w:t>
      </w:r>
    </w:p>
    <w:p>
      <w:pPr>
        <w:pStyle w:val="Heading1"/>
        <w:spacing w:before="24"/>
      </w:pPr>
      <w:r>
        <w:rPr>
          <w:u w:val="thick"/>
        </w:rPr>
        <w:t>69,</w:t>
      </w:r>
    </w:p>
    <w:p>
      <w:pPr>
        <w:spacing w:after="0"/>
        <w:sectPr>
          <w:pgSz w:w="11910" w:h="16840"/>
          <w:pgMar w:top="136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4"/>
              <w:ind w:left="0"/>
              <w:rPr>
                <w:b/>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64" w:lineRule="exact"/>
              <w:rPr>
                <w:b/>
                <w:sz w:val="24"/>
              </w:rPr>
            </w:pPr>
            <w:r>
              <w:rPr>
                <w:b/>
                <w:sz w:val="24"/>
              </w:rPr>
              <w:t>“</w:t>
            </w:r>
            <w:r>
              <w:rPr>
                <w:sz w:val="24"/>
                <w:u w:val="single"/>
              </w:rPr>
              <w:t>Not Relevant</w:t>
            </w:r>
            <w:r>
              <w:rPr>
                <w:b/>
                <w:sz w:val="24"/>
                <w:u w:val="single"/>
              </w:rPr>
              <w:t>!</w:t>
            </w:r>
            <w:r>
              <w:rPr>
                <w:b/>
                <w:sz w:val="24"/>
              </w:rPr>
              <w:t>”</w:t>
            </w:r>
          </w:p>
        </w:tc>
      </w:tr>
    </w:tbl>
    <w:p>
      <w:pPr>
        <w:spacing w:line="268" w:lineRule="exact" w:before="0" w:after="31"/>
        <w:ind w:left="781" w:right="0" w:firstLine="0"/>
        <w:jc w:val="left"/>
        <w:rPr>
          <w:b/>
          <w:sz w:val="24"/>
        </w:rPr>
      </w:pPr>
      <w:r>
        <w:rPr/>
        <w:pict>
          <v:group style="position:absolute;margin-left:113.330002pt;margin-top:-56.755001pt;width:225.15pt;height:13.9pt;mso-position-horizontal-relative:page;mso-position-vertical-relative:paragraph;z-index:-299452416" coordorigin="2267,-1135" coordsize="4503,278">
            <v:rect style="position:absolute;left:6296;top:-1136;width:473;height:278" filled="true" fillcolor="#ffff00" stroked="false">
              <v:fill type="solid"/>
            </v:rect>
            <v:line style="position:absolute" from="2267,-876" to="6769,-876" stroked="true" strokeweight="1.125pt" strokecolor="#ec7c30">
              <v:stroke dashstyle="solid"/>
            </v:line>
            <w10:wrap type="none"/>
          </v:group>
        </w:pict>
      </w:r>
      <w:r>
        <w:rPr/>
        <w:pict>
          <v:group style="position:absolute;margin-left:113.330002pt;margin-top:42.279999pt;width:225.15pt;height:13.9pt;mso-position-horizontal-relative:page;mso-position-vertical-relative:paragraph;z-index:-299451392" coordorigin="2267,846" coordsize="4503,278">
            <v:rect style="position:absolute;left:6296;top:845;width:473;height:278" filled="true" fillcolor="#ffff00" stroked="false">
              <v:fill type="solid"/>
            </v:rect>
            <v:line style="position:absolute" from="2267,1105" to="6769,1105" stroked="true" strokeweight="1.125pt" strokecolor="#ec7c30">
              <v:stroke dashstyle="solid"/>
            </v:line>
            <w10:wrap type="none"/>
          </v:group>
        </w:pict>
      </w:r>
      <w:r>
        <w:rPr>
          <w:b/>
          <w:sz w:val="24"/>
          <w:u w:val="thick"/>
        </w:rPr>
        <w:t>70,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28128pt;width:225.15pt;height:13.9pt;mso-position-horizontal-relative:page;mso-position-vertical-relative:paragraph;z-index:-299450368" coordorigin="2267,863" coordsize="4503,278">
            <v:rect style="position:absolute;left:6296;top:862;width:473;height:278" filled="true" fillcolor="#ffff00" stroked="false">
              <v:fill type="solid"/>
            </v:rect>
            <v:line style="position:absolute" from="2267,1121" to="6769,1121" stroked="true" strokeweight="1.125pt" strokecolor="#ec7c30">
              <v:stroke dashstyle="solid"/>
            </v:line>
            <w10:wrap type="none"/>
          </v:group>
        </w:pict>
      </w:r>
      <w:r>
        <w:rPr>
          <w:b/>
          <w:sz w:val="24"/>
          <w:u w:val="thick"/>
        </w:rPr>
        <w:t>71,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2.778126pt;width:225.15pt;height:13.9pt;mso-position-horizontal-relative:page;mso-position-vertical-relative:paragraph;z-index:-299449344" coordorigin="2267,856" coordsize="4503,278">
            <v:rect style="position:absolute;left:6296;top:855;width:473;height:278" filled="true" fillcolor="#ffff00" stroked="false">
              <v:fill type="solid"/>
            </v:rect>
            <v:line style="position:absolute" from="2267,1114" to="6769,1114" stroked="true" strokeweight="1.125pt" strokecolor="#ec7c30">
              <v:stroke dashstyle="solid"/>
            </v:line>
            <w10:wrap type="none"/>
          </v:group>
        </w:pict>
      </w:r>
      <w:r>
        <w:rPr>
          <w:b/>
          <w:sz w:val="24"/>
          <w:u w:val="thick"/>
        </w:rPr>
        <w:t>72,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4814pt;width:225.15pt;height:13.9pt;mso-position-horizontal-relative:page;mso-position-vertical-relative:paragraph;z-index:-299448320" coordorigin="2267,863" coordsize="4503,278">
            <v:rect style="position:absolute;left:6296;top:862;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73,</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spacing w:before="1"/>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4"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2.753124pt;width:225.15pt;height:13.9pt;mso-position-horizontal-relative:page;mso-position-vertical-relative:paragraph;z-index:-299447296" coordorigin="2267,855" coordsize="4503,278">
            <v:rect style="position:absolute;left:6296;top:855;width:473;height:278" filled="true" fillcolor="#ffff00" stroked="false">
              <v:fill type="solid"/>
            </v:rect>
            <v:line style="position:absolute" from="2267,1114" to="6769,1114" stroked="true" strokeweight="1.125pt" strokecolor="#ec7c30">
              <v:stroke dashstyle="solid"/>
            </v:line>
            <w10:wrap type="none"/>
          </v:group>
        </w:pict>
      </w:r>
      <w:r>
        <w:rPr>
          <w:b/>
          <w:sz w:val="24"/>
          <w:u w:val="thick"/>
        </w:rPr>
        <w:t>74,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488"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76" w:lineRule="exact"/>
              <w:rPr>
                <w:sz w:val="24"/>
              </w:rPr>
            </w:pPr>
            <w:r>
              <w:rPr>
                <w:b/>
                <w:sz w:val="24"/>
              </w:rPr>
              <w:t>23. </w:t>
            </w:r>
            <w:r>
              <w:rPr>
                <w:sz w:val="24"/>
              </w:rPr>
              <w:t>On</w:t>
            </w:r>
          </w:p>
          <w:p>
            <w:pPr>
              <w:pStyle w:val="TableParagraph"/>
              <w:spacing w:line="273" w:lineRule="exact" w:before="2"/>
              <w:rPr>
                <w:b/>
                <w:sz w:val="24"/>
              </w:rPr>
            </w:pPr>
            <w:r>
              <w:rPr>
                <w:b/>
                <w:sz w:val="24"/>
                <w:shd w:fill="FFFF00" w:color="auto" w:val="clear"/>
              </w:rPr>
              <w:t>T.</w:t>
            </w:r>
          </w:p>
          <w:p>
            <w:pPr>
              <w:pStyle w:val="TableParagraph"/>
              <w:spacing w:line="273" w:lineRule="exact"/>
              <w:rPr>
                <w:b/>
                <w:sz w:val="24"/>
              </w:rPr>
            </w:pPr>
            <w:r>
              <w:rPr>
                <w:b/>
                <w:sz w:val="24"/>
                <w:shd w:fill="FFFF00" w:color="auto" w:val="clear"/>
              </w:rPr>
              <w:t>23rd June 2017</w:t>
            </w:r>
          </w:p>
          <w:p>
            <w:pPr>
              <w:pStyle w:val="TableParagraph"/>
              <w:spacing w:before="1"/>
              <w:rPr>
                <w:sz w:val="24"/>
              </w:rPr>
            </w:pPr>
            <w:r>
              <w:rPr>
                <w:sz w:val="24"/>
              </w:rPr>
              <w:t>my cousin returned from work at 11:35pm and as he entered the block, the Defendant came out of his flat with his dog barking and without a lead and started to swear and shout abuse at my cousin. The Defendant then attacked my cousin by punching him twice on the chest and tried to push my</w:t>
            </w:r>
          </w:p>
          <w:p>
            <w:pPr>
              <w:pStyle w:val="TableParagraph"/>
              <w:spacing w:line="263" w:lineRule="exact" w:before="1"/>
              <w:rPr>
                <w:sz w:val="24"/>
              </w:rPr>
            </w:pPr>
            <w:r>
              <w:rPr>
                <w:sz w:val="24"/>
              </w:rPr>
              <w:t>cousin out of the block. The Defendant snatched my</w:t>
            </w:r>
          </w:p>
        </w:tc>
      </w:tr>
    </w:tbl>
    <w:p>
      <w:pPr>
        <w:spacing w:after="0" w:line="263" w:lineRule="exact"/>
        <w:rPr>
          <w:sz w:val="24"/>
        </w:rPr>
        <w:sectPr>
          <w:pgSz w:w="11910" w:h="16840"/>
          <w:pgMar w:top="144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107" w:hRule="atLeast"/>
        </w:trPr>
        <w:tc>
          <w:tcPr>
            <w:tcW w:w="6094" w:type="dxa"/>
          </w:tcPr>
          <w:p>
            <w:pPr>
              <w:pStyle w:val="TableParagraph"/>
              <w:spacing w:line="278" w:lineRule="exact" w:before="1"/>
              <w:ind w:right="112"/>
              <w:rPr>
                <w:sz w:val="24"/>
              </w:rPr>
            </w:pPr>
            <w:r>
              <w:rPr>
                <w:sz w:val="24"/>
              </w:rPr>
              <w:t>cousin’s mobile phone as he tried to record the incident, but he managed to get the phone back. My wife heard the commotion and woke me up and as we came out of my fiat shouting at my cousin and wanting to know what</w:t>
            </w:r>
          </w:p>
        </w:tc>
      </w:tr>
    </w:tbl>
    <w:p>
      <w:pPr>
        <w:spacing w:before="4" w:after="31"/>
        <w:ind w:left="781" w:right="0" w:firstLine="0"/>
        <w:jc w:val="left"/>
        <w:rPr>
          <w:b/>
          <w:sz w:val="24"/>
        </w:rPr>
      </w:pPr>
      <w:r>
        <w:rPr>
          <w:b/>
          <w:sz w:val="24"/>
          <w:u w:val="thick"/>
        </w:rPr>
        <w:t>75,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1386" w:hRule="atLeast"/>
        </w:trPr>
        <w:tc>
          <w:tcPr>
            <w:tcW w:w="6094" w:type="dxa"/>
            <w:tcBorders>
              <w:left w:val="single" w:sz="4" w:space="0" w:color="000000"/>
              <w:bottom w:val="single" w:sz="4" w:space="0" w:color="000000"/>
              <w:right w:val="single" w:sz="4" w:space="0" w:color="000000"/>
            </w:tcBorders>
          </w:tcPr>
          <w:p>
            <w:pPr>
              <w:pStyle w:val="TableParagraph"/>
              <w:spacing w:before="1"/>
              <w:ind w:right="112"/>
              <w:rPr>
                <w:sz w:val="24"/>
              </w:rPr>
            </w:pPr>
            <w:r>
              <w:rPr>
                <w:sz w:val="24"/>
              </w:rPr>
              <w:t>was happening, the Defendant went back into his flat. We then called the police, they attended, and we explained what happened. The police then went and knocked on the Defendant’s door, but he refused to let them in.</w:t>
            </w:r>
          </w:p>
        </w:tc>
      </w:tr>
    </w:tbl>
    <w:p>
      <w:pPr>
        <w:spacing w:before="1"/>
        <w:ind w:left="781" w:right="0" w:firstLine="0"/>
        <w:jc w:val="left"/>
        <w:rPr>
          <w:b/>
          <w:sz w:val="24"/>
        </w:rPr>
      </w:pPr>
      <w:r>
        <w:rPr>
          <w:b/>
          <w:sz w:val="24"/>
          <w:u w:val="thick"/>
        </w:rPr>
        <w:t>76</w:t>
      </w:r>
    </w:p>
    <w:p>
      <w:pPr>
        <w:pStyle w:val="BodyText"/>
        <w:spacing w:before="16" w:after="31"/>
      </w:pPr>
      <w:r>
        <w:rPr/>
        <w:t>02/08/2017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sz w:val="24"/>
              </w:rPr>
            </w:pPr>
          </w:p>
          <w:p>
            <w:pPr>
              <w:pStyle w:val="TableParagraph"/>
              <w:spacing w:before="1"/>
              <w:ind w:left="806" w:right="731"/>
              <w:jc w:val="center"/>
              <w:rPr>
                <w:b/>
                <w:sz w:val="24"/>
              </w:rPr>
            </w:pPr>
            <w:r>
              <w:rPr>
                <w:b/>
                <w:color w:val="EC7C30"/>
                <w:sz w:val="24"/>
                <w:u w:val="thick" w:color="EC7C30"/>
              </w:rPr>
              <w:t>Simon Cordell’s</w:t>
            </w:r>
          </w:p>
          <w:p>
            <w:pPr>
              <w:pStyle w:val="TableParagraph"/>
              <w:spacing w:line="235" w:lineRule="auto" w:before="6"/>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62" w:lineRule="exact"/>
              <w:rPr>
                <w:b/>
                <w:sz w:val="24"/>
              </w:rPr>
            </w:pPr>
            <w:r>
              <w:rPr>
                <w:b/>
                <w:sz w:val="24"/>
              </w:rPr>
              <w:t>“</w:t>
            </w:r>
            <w:r>
              <w:rPr>
                <w:sz w:val="24"/>
                <w:u w:val="single"/>
              </w:rPr>
              <w:t>Not Relevant</w:t>
            </w:r>
            <w:r>
              <w:rPr>
                <w:b/>
                <w:sz w:val="24"/>
                <w:u w:val="single"/>
              </w:rPr>
              <w:t>!</w:t>
            </w:r>
            <w:r>
              <w:rPr>
                <w:b/>
                <w:sz w:val="24"/>
              </w:rPr>
              <w:t>”</w:t>
            </w:r>
          </w:p>
        </w:tc>
      </w:tr>
    </w:tbl>
    <w:p>
      <w:pPr>
        <w:pStyle w:val="BodyText"/>
        <w:spacing w:before="6"/>
        <w:ind w:left="0"/>
        <w:rPr>
          <w:sz w:val="23"/>
        </w:rPr>
      </w:pPr>
    </w:p>
    <w:p>
      <w:pPr>
        <w:pStyle w:val="Heading1"/>
      </w:pPr>
      <w:r>
        <w:rPr>
          <w:u w:val="thick"/>
        </w:rPr>
        <w:t>5</w:t>
      </w:r>
    </w:p>
    <w:p>
      <w:pPr>
        <w:spacing w:line="261" w:lineRule="auto" w:before="2"/>
        <w:ind w:left="781" w:right="4583" w:firstLine="0"/>
        <w:jc w:val="left"/>
        <w:rPr>
          <w:sz w:val="24"/>
        </w:rPr>
      </w:pPr>
      <w:r>
        <w:rPr>
          <w:b/>
          <w:sz w:val="24"/>
          <w:u w:val="thick"/>
        </w:rPr>
        <w:t>The 1st Injunction Order / Lemmy / pub Book Issue: 1!</w:t>
      </w:r>
      <w:r>
        <w:rPr>
          <w:b/>
          <w:sz w:val="24"/>
        </w:rPr>
        <w:t> </w:t>
      </w:r>
      <w:r>
        <w:rPr>
          <w:b/>
          <w:sz w:val="24"/>
          <w:shd w:fill="00FF00" w:color="auto" w:val="clear"/>
        </w:rPr>
        <w:t>W:</w:t>
      </w:r>
      <w:r>
        <w:rPr>
          <w:b/>
          <w:sz w:val="24"/>
        </w:rPr>
        <w:t> </w:t>
      </w:r>
      <w:r>
        <w:rPr>
          <w:sz w:val="24"/>
        </w:rPr>
        <w:t>Lemmy Statement 1st Injunction order </w:t>
      </w:r>
      <w:r>
        <w:rPr>
          <w:b/>
          <w:sz w:val="24"/>
        </w:rPr>
        <w:t>/ Page Numbers: </w:t>
      </w:r>
      <w:r>
        <w:rPr>
          <w:sz w:val="24"/>
        </w:rPr>
        <w:t>105,106,107,108,109,110,111,112,113,114</w:t>
      </w:r>
    </w:p>
    <w:p>
      <w:pPr>
        <w:pStyle w:val="Heading1"/>
        <w:spacing w:line="266" w:lineRule="exact" w:after="38"/>
      </w:pPr>
      <w:r>
        <w:rPr>
          <w:u w:val="thick"/>
        </w:rPr>
        <w:t>105,</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68" w:hRule="atLeast"/>
        </w:trPr>
        <w:tc>
          <w:tcPr>
            <w:tcW w:w="6094" w:type="dxa"/>
            <w:shd w:val="clear" w:color="auto" w:fill="000000"/>
          </w:tcPr>
          <w:p>
            <w:pPr>
              <w:pStyle w:val="TableParagraph"/>
              <w:spacing w:before="6"/>
              <w:ind w:left="0"/>
              <w:rPr>
                <w:b/>
                <w:sz w:val="23"/>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6"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1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106,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3"/>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b/>
          <w:sz w:val="24"/>
          <w:u w:val="thick"/>
        </w:rPr>
        <w:t>107,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7"/>
              <w:rPr>
                <w:b/>
                <w:sz w:val="24"/>
              </w:rPr>
            </w:pPr>
            <w:r>
              <w:rPr>
                <w:b/>
                <w:sz w:val="24"/>
              </w:rPr>
              <w:t>“</w:t>
            </w:r>
            <w:r>
              <w:rPr>
                <w:sz w:val="24"/>
                <w:u w:val="single"/>
              </w:rPr>
              <w:t>Not Relevant</w:t>
            </w:r>
            <w:r>
              <w:rPr>
                <w:b/>
                <w:sz w:val="24"/>
                <w:u w:val="single"/>
              </w:rPr>
              <w:t>!</w:t>
            </w:r>
            <w:r>
              <w:rPr>
                <w:b/>
                <w:sz w:val="24"/>
              </w:rPr>
              <w:t>”</w:t>
            </w:r>
          </w:p>
        </w:tc>
      </w:tr>
    </w:tbl>
    <w:p>
      <w:pPr>
        <w:spacing w:after="0" w:line="255" w:lineRule="exact"/>
        <w:rPr>
          <w:sz w:val="24"/>
        </w:rPr>
        <w:sectPr>
          <w:pgSz w:w="11910" w:h="16840"/>
          <w:pgMar w:top="1420" w:bottom="280" w:left="660" w:right="0"/>
        </w:sectPr>
      </w:pPr>
    </w:p>
    <w:p>
      <w:pPr>
        <w:spacing w:before="64" w:after="31"/>
        <w:ind w:left="781" w:right="0" w:firstLine="0"/>
        <w:jc w:val="left"/>
        <w:rPr>
          <w:b/>
          <w:sz w:val="24"/>
        </w:rPr>
      </w:pPr>
      <w:r>
        <w:rPr/>
        <w:pict>
          <v:group style="position:absolute;margin-left:113.330002pt;margin-top:46.303101pt;width:225.15pt;height:13.5pt;mso-position-horizontal-relative:page;mso-position-vertical-relative:paragraph;z-index:-299446272" coordorigin="2267,926" coordsize="4503,270">
            <v:rect style="position:absolute;left:6296;top:926;width:473;height:270" filled="true" fillcolor="#ffff00" stroked="false">
              <v:fill type="solid"/>
            </v:rect>
            <v:line style="position:absolute" from="2267,1177" to="6769,1177" stroked="true" strokeweight="1.125pt" strokecolor="#ec7c30">
              <v:stroke dashstyle="solid"/>
            </v:line>
            <w10:wrap type="none"/>
          </v:group>
        </w:pict>
      </w:r>
      <w:r>
        <w:rPr>
          <w:b/>
          <w:sz w:val="24"/>
          <w:u w:val="thick"/>
        </w:rPr>
        <w:t>108,</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9" w:hRule="atLeast"/>
        </w:trPr>
        <w:tc>
          <w:tcPr>
            <w:tcW w:w="6094" w:type="dxa"/>
            <w:shd w:val="clear" w:color="auto" w:fill="000000"/>
          </w:tcPr>
          <w:p>
            <w:pPr>
              <w:pStyle w:val="TableParagraph"/>
              <w:spacing w:before="2"/>
              <w:ind w:left="0"/>
              <w:rPr>
                <w:b/>
                <w:sz w:val="24"/>
              </w:rPr>
            </w:pPr>
          </w:p>
          <w:p>
            <w:pPr>
              <w:pStyle w:val="TableParagraph"/>
              <w:spacing w:line="273" w:lineRule="exact"/>
              <w:ind w:left="806" w:right="731"/>
              <w:jc w:val="center"/>
              <w:rPr>
                <w:b/>
                <w:sz w:val="24"/>
              </w:rPr>
            </w:pPr>
            <w:r>
              <w:rPr>
                <w:b/>
                <w:color w:val="EC7C30"/>
                <w:sz w:val="24"/>
                <w:u w:val="thick" w:color="EC7C30"/>
              </w:rPr>
              <w:t>Simon Cordell’s</w:t>
            </w:r>
          </w:p>
          <w:p>
            <w:pPr>
              <w:pStyle w:val="TableParagraph"/>
              <w:spacing w:line="242" w:lineRule="auto"/>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5"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1" w:after="38"/>
        <w:ind w:left="781" w:right="0" w:firstLine="0"/>
        <w:jc w:val="left"/>
        <w:rPr>
          <w:b/>
          <w:sz w:val="24"/>
        </w:rPr>
      </w:pPr>
      <w:r>
        <w:rPr/>
        <w:pict>
          <v:group style="position:absolute;margin-left:113.330002pt;margin-top:43.148113pt;width:225.15pt;height:13.9pt;mso-position-horizontal-relative:page;mso-position-vertical-relative:paragraph;z-index:-299445248" coordorigin="2267,863" coordsize="4503,278">
            <v:rect style="position:absolute;left:6296;top:862;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109,</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482" w:hRule="atLeast"/>
        </w:trPr>
        <w:tc>
          <w:tcPr>
            <w:tcW w:w="6094" w:type="dxa"/>
            <w:tcBorders>
              <w:left w:val="single" w:sz="4" w:space="0" w:color="000000"/>
              <w:bottom w:val="single" w:sz="4" w:space="0" w:color="000000"/>
              <w:right w:val="single" w:sz="4" w:space="0" w:color="000000"/>
            </w:tcBorders>
          </w:tcPr>
          <w:p>
            <w:pPr>
              <w:pStyle w:val="TableParagraph"/>
              <w:spacing w:line="273" w:lineRule="exact" w:before="1"/>
              <w:rPr>
                <w:sz w:val="24"/>
              </w:rPr>
            </w:pPr>
            <w:r>
              <w:rPr>
                <w:b/>
                <w:sz w:val="24"/>
              </w:rPr>
              <w:t>17. </w:t>
            </w:r>
            <w:r>
              <w:rPr>
                <w:sz w:val="24"/>
              </w:rPr>
              <w:t>0n</w:t>
            </w:r>
          </w:p>
          <w:p>
            <w:pPr>
              <w:pStyle w:val="TableParagraph"/>
              <w:spacing w:line="273" w:lineRule="exact"/>
              <w:rPr>
                <w:b/>
                <w:sz w:val="24"/>
              </w:rPr>
            </w:pPr>
            <w:r>
              <w:rPr>
                <w:b/>
                <w:sz w:val="24"/>
                <w:shd w:fill="FFFF00" w:color="auto" w:val="clear"/>
              </w:rPr>
              <w:t>W.</w:t>
            </w:r>
          </w:p>
          <w:p>
            <w:pPr>
              <w:pStyle w:val="TableParagraph"/>
              <w:spacing w:before="2"/>
              <w:rPr>
                <w:b/>
                <w:sz w:val="24"/>
              </w:rPr>
            </w:pPr>
            <w:r>
              <w:rPr>
                <w:b/>
                <w:sz w:val="24"/>
                <w:shd w:fill="FFFF00" w:color="auto" w:val="clear"/>
              </w:rPr>
              <w:t>23rd June 2017</w:t>
            </w:r>
          </w:p>
          <w:p>
            <w:pPr>
              <w:pStyle w:val="TableParagraph"/>
              <w:spacing w:before="1"/>
              <w:rPr>
                <w:sz w:val="24"/>
              </w:rPr>
            </w:pPr>
            <w:r>
              <w:rPr>
                <w:sz w:val="24"/>
              </w:rPr>
              <w:t>the Defendant came out of his flat with his dog and attacked Mr. Mathiyalagans cousin as he returned from work at 11:35pm. He reported that the Defendant punched his cousin twice on the chest tried to push him out of the block and snatched his mobile phone as he tried to record the incident.</w:t>
            </w:r>
          </w:p>
        </w:tc>
      </w:tr>
    </w:tbl>
    <w:p>
      <w:pPr>
        <w:spacing w:before="0" w:after="32"/>
        <w:ind w:left="781" w:right="0" w:firstLine="0"/>
        <w:jc w:val="left"/>
        <w:rPr>
          <w:b/>
          <w:sz w:val="24"/>
        </w:rPr>
      </w:pPr>
      <w:r>
        <w:rPr/>
        <w:pict>
          <v:group style="position:absolute;margin-left:113.330002pt;margin-top:43.083111pt;width:225.15pt;height:13.9pt;mso-position-horizontal-relative:page;mso-position-vertical-relative:paragraph;z-index:-299444224" coordorigin="2267,862" coordsize="4503,278">
            <v:rect style="position:absolute;left:6296;top:861;width:473;height:278" filled="true" fillcolor="#ffff00" stroked="false">
              <v:fill type="solid"/>
            </v:rect>
            <v:line style="position:absolute" from="2267,1121" to="6769,1121" stroked="true" strokeweight="1.125pt" strokecolor="#ec7c30">
              <v:stroke dashstyle="solid"/>
            </v:line>
            <w10:wrap type="none"/>
          </v:group>
        </w:pict>
      </w:r>
      <w:r>
        <w:rPr>
          <w:b/>
          <w:sz w:val="24"/>
          <w:u w:val="thick"/>
        </w:rPr>
        <w:t>110,</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2"/>
              <w:ind w:left="0"/>
              <w:rPr>
                <w:b/>
                <w:sz w:val="24"/>
              </w:rPr>
            </w:pPr>
          </w:p>
          <w:p>
            <w:pPr>
              <w:pStyle w:val="TableParagraph"/>
              <w:ind w:left="806" w:right="731"/>
              <w:jc w:val="center"/>
              <w:rPr>
                <w:b/>
                <w:sz w:val="24"/>
              </w:rPr>
            </w:pPr>
            <w:r>
              <w:rPr>
                <w:b/>
                <w:color w:val="EC7C30"/>
                <w:sz w:val="24"/>
                <w:u w:val="thick" w:color="EC7C30"/>
              </w:rPr>
              <w:t>Simon Cordell’s</w:t>
            </w:r>
          </w:p>
          <w:p>
            <w:pPr>
              <w:pStyle w:val="TableParagraph"/>
              <w:spacing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56" w:lineRule="exact" w:before="8"/>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2.758118pt;width:225.15pt;height:13.9pt;mso-position-horizontal-relative:page;mso-position-vertical-relative:paragraph;z-index:-299443200" coordorigin="2267,855" coordsize="4503,278">
            <v:rect style="position:absolute;left:6296;top:855;width:473;height:278" filled="true" fillcolor="#ffff00" stroked="false">
              <v:fill type="solid"/>
            </v:rect>
            <v:line style="position:absolute" from="2267,1114" to="6769,1114" stroked="true" strokeweight="1.125pt" strokecolor="#ec7c30">
              <v:stroke dashstyle="solid"/>
            </v:line>
            <w10:wrap type="none"/>
          </v:group>
        </w:pict>
      </w:r>
      <w:r>
        <w:rPr>
          <w:b/>
          <w:sz w:val="24"/>
          <w:u w:val="thick"/>
        </w:rPr>
        <w:t>111,</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7"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76" w:hRule="atLeast"/>
        </w:trPr>
        <w:tc>
          <w:tcPr>
            <w:tcW w:w="6094" w:type="dxa"/>
            <w:tcBorders>
              <w:left w:val="single" w:sz="4" w:space="0" w:color="000000"/>
              <w:bottom w:val="single" w:sz="4" w:space="0" w:color="000000"/>
              <w:right w:val="single" w:sz="4" w:space="0" w:color="000000"/>
            </w:tcBorders>
          </w:tcPr>
          <w:p>
            <w:pPr>
              <w:pStyle w:val="TableParagraph"/>
              <w:spacing w:line="255" w:lineRule="exact" w:before="1"/>
              <w:rPr>
                <w:b/>
                <w:sz w:val="24"/>
              </w:rPr>
            </w:pPr>
            <w:r>
              <w:rPr>
                <w:b/>
                <w:sz w:val="24"/>
              </w:rPr>
              <w:t>“</w:t>
            </w:r>
            <w:r>
              <w:rPr>
                <w:sz w:val="24"/>
                <w:u w:val="single"/>
              </w:rPr>
              <w:t>Not Relevant</w:t>
            </w:r>
            <w:r>
              <w:rPr>
                <w:b/>
                <w:sz w:val="24"/>
                <w:u w:val="single"/>
              </w:rPr>
              <w:t>!</w:t>
            </w:r>
            <w:r>
              <w:rPr>
                <w:b/>
                <w:sz w:val="24"/>
              </w:rPr>
              <w:t>”</w:t>
            </w:r>
          </w:p>
        </w:tc>
      </w:tr>
    </w:tbl>
    <w:p>
      <w:pPr>
        <w:spacing w:before="1" w:after="31"/>
        <w:ind w:left="781" w:right="0" w:firstLine="0"/>
        <w:jc w:val="left"/>
        <w:rPr>
          <w:b/>
          <w:sz w:val="24"/>
        </w:rPr>
      </w:pPr>
      <w:r>
        <w:rPr/>
        <w:pict>
          <v:group style="position:absolute;margin-left:113.330002pt;margin-top:43.158131pt;width:225.15pt;height:13.9pt;mso-position-horizontal-relative:page;mso-position-vertical-relative:paragraph;z-index:-299442176" coordorigin="2267,863" coordsize="4503,278">
            <v:rect style="position:absolute;left:6296;top:863;width:473;height:278" filled="true" fillcolor="#ffff00" stroked="false">
              <v:fill type="solid"/>
            </v:rect>
            <v:line style="position:absolute" from="2267,1122" to="6769,1122" stroked="true" strokeweight="1.125pt" strokecolor="#ec7c30">
              <v:stroke dashstyle="solid"/>
            </v:line>
            <w10:wrap type="none"/>
          </v:group>
        </w:pict>
      </w:r>
      <w:r>
        <w:rPr>
          <w:b/>
          <w:sz w:val="24"/>
          <w:u w:val="thick"/>
        </w:rPr>
        <w:t>112,</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88" w:hRule="atLeast"/>
        </w:trPr>
        <w:tc>
          <w:tcPr>
            <w:tcW w:w="6094" w:type="dxa"/>
            <w:shd w:val="clear" w:color="auto" w:fill="000000"/>
          </w:tcPr>
          <w:p>
            <w:pPr>
              <w:pStyle w:val="TableParagraph"/>
              <w:spacing w:before="2"/>
              <w:ind w:left="0"/>
              <w:rPr>
                <w:b/>
                <w:sz w:val="24"/>
              </w:rPr>
            </w:pPr>
          </w:p>
          <w:p>
            <w:pPr>
              <w:pStyle w:val="TableParagraph"/>
              <w:spacing w:before="1"/>
              <w:ind w:left="806" w:right="731"/>
              <w:jc w:val="center"/>
              <w:rPr>
                <w:b/>
                <w:sz w:val="24"/>
              </w:rPr>
            </w:pPr>
            <w:r>
              <w:rPr>
                <w:b/>
                <w:color w:val="EC7C30"/>
                <w:sz w:val="24"/>
                <w:u w:val="thick" w:color="EC7C30"/>
              </w:rPr>
              <w:t>Simon Cordell’s</w:t>
            </w:r>
          </w:p>
          <w:p>
            <w:pPr>
              <w:pStyle w:val="TableParagraph"/>
              <w:spacing w:before="1"/>
              <w:ind w:left="806" w:right="737"/>
              <w:jc w:val="center"/>
              <w:rPr>
                <w:b/>
                <w:sz w:val="24"/>
              </w:rPr>
            </w:pPr>
            <w:r>
              <w:rPr>
                <w:b/>
                <w:color w:val="EC7C30"/>
                <w:sz w:val="24"/>
              </w:rPr>
              <w:t>The 1st Injunction Order Dated: 00/00/2014 </w:t>
            </w:r>
            <w:r>
              <w:rPr>
                <w:b/>
                <w:color w:val="EC7C30"/>
                <w:sz w:val="24"/>
                <w:u w:val="thick" w:color="EC7C30"/>
              </w:rPr>
              <w:t>INDEX</w:t>
            </w:r>
          </w:p>
        </w:tc>
      </w:tr>
      <w:tr>
        <w:trPr>
          <w:trHeight w:val="283" w:hRule="atLeast"/>
        </w:trPr>
        <w:tc>
          <w:tcPr>
            <w:tcW w:w="6094" w:type="dxa"/>
            <w:tcBorders>
              <w:left w:val="single" w:sz="4" w:space="0" w:color="000000"/>
              <w:bottom w:val="single" w:sz="4" w:space="0" w:color="000000"/>
              <w:right w:val="single" w:sz="4" w:space="0" w:color="000000"/>
            </w:tcBorders>
          </w:tcPr>
          <w:p>
            <w:pPr>
              <w:pStyle w:val="TableParagraph"/>
              <w:spacing w:line="263" w:lineRule="exact" w:before="1"/>
              <w:rPr>
                <w:b/>
                <w:sz w:val="24"/>
              </w:rPr>
            </w:pPr>
            <w:r>
              <w:rPr>
                <w:b/>
                <w:sz w:val="24"/>
              </w:rPr>
              <w:t>“</w:t>
            </w:r>
            <w:r>
              <w:rPr>
                <w:sz w:val="24"/>
                <w:u w:val="single"/>
              </w:rPr>
              <w:t>Not Relevant</w:t>
            </w:r>
            <w:r>
              <w:rPr>
                <w:b/>
                <w:sz w:val="24"/>
                <w:u w:val="single"/>
              </w:rPr>
              <w:t>!</w:t>
            </w:r>
            <w:r>
              <w:rPr>
                <w:b/>
                <w:sz w:val="24"/>
              </w:rPr>
              <w:t>”</w:t>
            </w:r>
          </w:p>
        </w:tc>
      </w:tr>
    </w:tbl>
    <w:p>
      <w:pPr>
        <w:spacing w:before="1" w:after="27"/>
        <w:ind w:left="781" w:right="0" w:firstLine="0"/>
        <w:jc w:val="left"/>
        <w:rPr>
          <w:b/>
          <w:sz w:val="24"/>
        </w:rPr>
      </w:pPr>
      <w:r>
        <w:rPr/>
        <w:pict>
          <v:group style="position:absolute;margin-left:72.425003pt;margin-top:15.378122pt;width:304.3pt;height:69.05pt;mso-position-horizontal-relative:page;mso-position-vertical-relative:paragraph;z-index:-299441152" coordorigin="1449,308" coordsize="6086,1381">
            <v:shape style="position:absolute;left:1448;top:307;width:6086;height:1381" coordorigin="1449,308" coordsize="6086,1381" path="m7535,308l7430,308,1554,308,1449,308,1449,1688,7535,1688,7535,308e" filled="true" fillcolor="#000000" stroked="false">
              <v:path arrowok="t"/>
              <v:fill type="solid"/>
            </v:shape>
            <v:rect style="position:absolute;left:6296;top:855;width:473;height:278" filled="true" fillcolor="#ffff00" stroked="false">
              <v:fill type="solid"/>
            </v:rect>
            <v:line style="position:absolute" from="2267,1114" to="6769,1114" stroked="true" strokeweight="1.125pt" strokecolor="#ec7c30">
              <v:stroke dashstyle="solid"/>
            </v:line>
            <v:shape style="position:absolute;left:1553;top:1133;width:5876;height:555" coordorigin="1554,1133" coordsize="5876,555" path="m7430,1133l1554,1133,1554,1411,1554,1688,7430,1688,7430,1411,7430,1133e" filled="true" fillcolor="#000000" stroked="false">
              <v:path arrowok="t"/>
              <v:fill type="solid"/>
            </v:shape>
            <w10:wrap type="none"/>
          </v:group>
        </w:pict>
      </w:r>
      <w:r>
        <w:rPr>
          <w:b/>
          <w:sz w:val="24"/>
          <w:u w:val="thick"/>
        </w:rPr>
        <w:t>113,</w:t>
      </w: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1374" w:hRule="atLeast"/>
        </w:trPr>
        <w:tc>
          <w:tcPr>
            <w:tcW w:w="6094" w:type="dxa"/>
          </w:tcPr>
          <w:p>
            <w:pPr>
              <w:pStyle w:val="TableParagraph"/>
              <w:spacing w:before="1"/>
              <w:ind w:left="0"/>
              <w:rPr>
                <w:b/>
                <w:sz w:val="23"/>
              </w:rPr>
            </w:pPr>
          </w:p>
          <w:p>
            <w:pPr>
              <w:pStyle w:val="TableParagraph"/>
              <w:spacing w:before="1"/>
              <w:ind w:left="805" w:right="730"/>
              <w:jc w:val="center"/>
              <w:rPr>
                <w:b/>
                <w:sz w:val="24"/>
              </w:rPr>
            </w:pPr>
            <w:r>
              <w:rPr>
                <w:b/>
                <w:color w:val="EC7C30"/>
                <w:sz w:val="24"/>
                <w:u w:val="thick" w:color="EC7C30"/>
              </w:rPr>
              <w:t>Simon Cordell’s</w:t>
            </w:r>
          </w:p>
          <w:p>
            <w:pPr>
              <w:pStyle w:val="TableParagraph"/>
              <w:spacing w:before="1"/>
              <w:ind w:left="805" w:right="736"/>
              <w:jc w:val="center"/>
              <w:rPr>
                <w:b/>
                <w:sz w:val="24"/>
              </w:rPr>
            </w:pPr>
            <w:r>
              <w:rPr>
                <w:b/>
                <w:color w:val="EC7C30"/>
                <w:sz w:val="24"/>
              </w:rPr>
              <w:t>The 1st Injunction Order Dated: 00/00/2014 </w:t>
            </w:r>
            <w:r>
              <w:rPr>
                <w:b/>
                <w:color w:val="EC7C30"/>
                <w:sz w:val="24"/>
                <w:u w:val="thick" w:color="EC7C30"/>
              </w:rPr>
              <w:t>INDEX</w:t>
            </w:r>
          </w:p>
        </w:tc>
      </w:tr>
    </w:tbl>
    <w:p>
      <w:pPr>
        <w:spacing w:after="0"/>
        <w:jc w:val="center"/>
        <w:rPr>
          <w:sz w:val="24"/>
        </w:rPr>
        <w:sectPr>
          <w:pgSz w:w="11910" w:h="16840"/>
          <w:pgMar w:top="1360" w:bottom="280" w:left="660" w:right="0"/>
        </w:sect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94"/>
      </w:tblGrid>
      <w:tr>
        <w:trPr>
          <w:trHeight w:val="275" w:hRule="atLeast"/>
        </w:trPr>
        <w:tc>
          <w:tcPr>
            <w:tcW w:w="6094" w:type="dxa"/>
          </w:tcPr>
          <w:p>
            <w:pPr>
              <w:pStyle w:val="TableParagraph"/>
              <w:spacing w:line="255" w:lineRule="exact"/>
              <w:rPr>
                <w:b/>
                <w:sz w:val="24"/>
              </w:rPr>
            </w:pPr>
            <w:r>
              <w:rPr>
                <w:b/>
                <w:sz w:val="24"/>
              </w:rPr>
              <w:t>“</w:t>
            </w:r>
            <w:r>
              <w:rPr>
                <w:sz w:val="24"/>
                <w:u w:val="single"/>
              </w:rPr>
              <w:t>Not Relevant</w:t>
            </w:r>
            <w:r>
              <w:rPr>
                <w:b/>
                <w:sz w:val="24"/>
                <w:u w:val="single"/>
              </w:rPr>
              <w:t>!</w:t>
            </w:r>
            <w:r>
              <w:rPr>
                <w:b/>
                <w:sz w:val="24"/>
              </w:rPr>
              <w:t>”</w:t>
            </w:r>
          </w:p>
        </w:tc>
      </w:tr>
    </w:tbl>
    <w:p>
      <w:pPr>
        <w:spacing w:before="4" w:after="38"/>
        <w:ind w:left="781" w:right="0" w:firstLine="0"/>
        <w:jc w:val="left"/>
        <w:rPr>
          <w:b/>
          <w:sz w:val="24"/>
        </w:rPr>
      </w:pPr>
      <w:r>
        <w:rPr>
          <w:b/>
          <w:sz w:val="24"/>
          <w:u w:val="thick"/>
        </w:rPr>
        <w:t>114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094"/>
      </w:tblGrid>
      <w:tr>
        <w:trPr>
          <w:trHeight w:val="1371" w:hRule="atLeast"/>
        </w:trPr>
        <w:tc>
          <w:tcPr>
            <w:tcW w:w="6094" w:type="dxa"/>
            <w:shd w:val="clear" w:color="auto" w:fill="000000"/>
          </w:tcPr>
          <w:p>
            <w:pPr>
              <w:pStyle w:val="TableParagraph"/>
              <w:spacing w:before="6"/>
              <w:ind w:left="0"/>
              <w:rPr>
                <w:b/>
                <w:sz w:val="23"/>
              </w:rPr>
            </w:pPr>
          </w:p>
          <w:p>
            <w:pPr>
              <w:pStyle w:val="TableParagraph"/>
              <w:ind w:left="806" w:right="731"/>
              <w:jc w:val="center"/>
              <w:rPr>
                <w:b/>
                <w:sz w:val="24"/>
              </w:rPr>
            </w:pPr>
            <w:r>
              <w:rPr>
                <w:b/>
                <w:color w:val="EC7C30"/>
                <w:sz w:val="24"/>
                <w:u w:val="thick" w:color="EC7C30"/>
              </w:rPr>
              <w:t>Simon Cordell’s</w:t>
            </w:r>
          </w:p>
          <w:p>
            <w:pPr>
              <w:pStyle w:val="TableParagraph"/>
              <w:spacing w:line="242" w:lineRule="auto" w:before="2"/>
              <w:ind w:left="806" w:right="737"/>
              <w:jc w:val="center"/>
              <w:rPr>
                <w:b/>
                <w:sz w:val="24"/>
              </w:rPr>
            </w:pPr>
            <w:r>
              <w:rPr>
                <w:b/>
                <w:color w:val="EC7C30"/>
                <w:sz w:val="24"/>
                <w:u w:val="thick" w:color="EC7C30"/>
              </w:rPr>
              <w:t>The 1st Injunction Order Dated: 00/00/</w:t>
            </w:r>
            <w:r>
              <w:rPr>
                <w:b/>
                <w:color w:val="EC7C30"/>
                <w:sz w:val="24"/>
                <w:shd w:fill="FFFF00" w:color="auto" w:val="clear"/>
                <w:u w:val="thick" w:color="EC7C30"/>
              </w:rPr>
              <w:t>2014</w:t>
            </w:r>
            <w:r>
              <w:rPr>
                <w:b/>
                <w:color w:val="EC7C30"/>
                <w:sz w:val="24"/>
              </w:rPr>
              <w:t> </w:t>
            </w:r>
            <w:r>
              <w:rPr>
                <w:b/>
                <w:color w:val="EC7C30"/>
                <w:sz w:val="24"/>
                <w:u w:val="thick" w:color="EC7C30"/>
              </w:rPr>
              <w:t>INDEX</w:t>
            </w:r>
          </w:p>
        </w:tc>
      </w:tr>
      <w:tr>
        <w:trPr>
          <w:trHeight w:val="282" w:hRule="atLeast"/>
        </w:trPr>
        <w:tc>
          <w:tcPr>
            <w:tcW w:w="6094" w:type="dxa"/>
            <w:tcBorders>
              <w:top w:val="single" w:sz="4" w:space="0" w:color="000000"/>
              <w:left w:val="single" w:sz="4" w:space="0" w:color="000000"/>
              <w:bottom w:val="single" w:sz="4" w:space="0" w:color="000000"/>
              <w:right w:val="single" w:sz="4" w:space="0" w:color="000000"/>
            </w:tcBorders>
          </w:tcPr>
          <w:p>
            <w:pPr>
              <w:pStyle w:val="TableParagraph"/>
              <w:spacing w:line="255" w:lineRule="exact" w:before="7"/>
              <w:rPr>
                <w:b/>
                <w:sz w:val="24"/>
              </w:rPr>
            </w:pPr>
            <w:r>
              <w:rPr>
                <w:b/>
                <w:sz w:val="24"/>
              </w:rPr>
              <w:t>“</w:t>
            </w:r>
            <w:r>
              <w:rPr>
                <w:sz w:val="24"/>
                <w:u w:val="single"/>
              </w:rPr>
              <w:t>Not Relevant</w:t>
            </w:r>
            <w:r>
              <w:rPr>
                <w:b/>
                <w:sz w:val="24"/>
                <w:u w:val="single"/>
              </w:rPr>
              <w:t>!</w:t>
            </w:r>
            <w:r>
              <w:rPr>
                <w:b/>
                <w:sz w:val="24"/>
              </w:rPr>
              <w:t>”</w:t>
            </w:r>
          </w:p>
        </w:tc>
      </w:tr>
    </w:tbl>
    <w:p>
      <w:pPr>
        <w:pStyle w:val="BodyText"/>
        <w:spacing w:before="2"/>
        <w:ind w:left="0"/>
        <w:rPr>
          <w:b/>
        </w:rPr>
      </w:pPr>
    </w:p>
    <w:p>
      <w:pPr>
        <w:spacing w:line="273" w:lineRule="exact" w:before="1"/>
        <w:ind w:left="781" w:right="0" w:firstLine="0"/>
        <w:jc w:val="left"/>
        <w:rPr>
          <w:b/>
          <w:sz w:val="24"/>
        </w:rPr>
      </w:pPr>
      <w:r>
        <w:rPr>
          <w:b/>
          <w:sz w:val="24"/>
          <w:u w:val="thick"/>
        </w:rPr>
        <w:t>6</w:t>
      </w:r>
    </w:p>
    <w:p>
      <w:pPr>
        <w:spacing w:line="273" w:lineRule="exact" w:before="0"/>
        <w:ind w:left="781" w:right="0" w:firstLine="0"/>
        <w:jc w:val="left"/>
        <w:rPr>
          <w:b/>
          <w:sz w:val="24"/>
        </w:rPr>
      </w:pPr>
      <w:r>
        <w:rPr>
          <w:b/>
          <w:sz w:val="24"/>
          <w:u w:val="thick"/>
        </w:rPr>
        <w:t>LEMMYS Index I received on the 25/06/2018</w:t>
      </w:r>
    </w:p>
    <w:p>
      <w:pPr>
        <w:pStyle w:val="BodyText"/>
        <w:spacing w:before="1"/>
      </w:pPr>
      <w:r>
        <w:rPr/>
        <w:t>Claim form, application for an injunction and statements / New 2 Injunction / Indexed</w:t>
      </w:r>
    </w:p>
    <w:p>
      <w:pPr>
        <w:pStyle w:val="Heading1"/>
        <w:spacing w:before="2"/>
      </w:pPr>
      <w:r>
        <w:rPr/>
        <w:t>/ Page Numbers:</w:t>
      </w:r>
    </w:p>
    <w:p>
      <w:pPr>
        <w:spacing w:before="2"/>
        <w:ind w:left="781" w:right="0" w:firstLine="0"/>
        <w:jc w:val="left"/>
        <w:rPr>
          <w:sz w:val="24"/>
        </w:rPr>
      </w:pPr>
      <w:r>
        <w:rPr>
          <w:sz w:val="24"/>
        </w:rPr>
        <w:t>196,197,198,199,200,201,202,203,204,205,206,207,</w:t>
      </w:r>
      <w:r>
        <w:rPr>
          <w:b/>
          <w:sz w:val="24"/>
          <w:u w:val="thick"/>
        </w:rPr>
        <w:t>208,209,210,211,212,213,214,215,</w:t>
      </w:r>
      <w:r>
        <w:rPr>
          <w:sz w:val="24"/>
        </w:rPr>
        <w:t>216,2</w:t>
      </w:r>
    </w:p>
    <w:p>
      <w:pPr>
        <w:pStyle w:val="BodyText"/>
        <w:spacing w:line="273" w:lineRule="exact" w:before="1"/>
      </w:pPr>
      <w:r>
        <w:rPr/>
        <w:t>17,218,219,220,221,222,223,224,225,226,227,228,</w:t>
      </w:r>
    </w:p>
    <w:p>
      <w:pPr>
        <w:pStyle w:val="BodyText"/>
        <w:spacing w:line="273" w:lineRule="exact"/>
      </w:pPr>
      <w:r>
        <w:rPr/>
        <w:t>229,230,231,232,233,234,235,236,237,238,239,240,241,242,243,244,245,246,247,248,249,2</w:t>
      </w:r>
    </w:p>
    <w:p>
      <w:pPr>
        <w:pStyle w:val="BodyText"/>
        <w:spacing w:before="2"/>
      </w:pPr>
      <w:r>
        <w:rPr/>
        <w:t>50,251,252,253,254,255,256,257,258,259,260.261,</w:t>
      </w:r>
    </w:p>
    <w:p>
      <w:pPr>
        <w:pStyle w:val="BodyText"/>
        <w:spacing w:before="2"/>
      </w:pPr>
      <w:r>
        <w:rPr/>
        <w:t>262,263,264,265,266,267,268,269,270,271,272,273,274,275,276,277,278,279,280,281,282,2</w:t>
      </w:r>
    </w:p>
    <w:p>
      <w:pPr>
        <w:pStyle w:val="BodyText"/>
        <w:spacing w:before="1"/>
      </w:pPr>
      <w:r>
        <w:rPr/>
        <w:t>83,284,285,286,287,288,289,290,291,292,293,294,</w:t>
      </w:r>
    </w:p>
    <w:p>
      <w:pPr>
        <w:pStyle w:val="BodyText"/>
        <w:spacing w:line="273" w:lineRule="exact" w:before="2"/>
      </w:pPr>
      <w:r>
        <w:rPr/>
        <w:t>295,296,297,298,299,300,301,302</w:t>
      </w:r>
    </w:p>
    <w:p>
      <w:pPr>
        <w:spacing w:line="273" w:lineRule="exact" w:before="0"/>
        <w:ind w:left="781" w:right="0" w:firstLine="0"/>
        <w:jc w:val="left"/>
        <w:rPr>
          <w:b/>
          <w:sz w:val="24"/>
        </w:rPr>
      </w:pPr>
      <w:r>
        <w:rPr>
          <w:b/>
          <w:color w:val="EC7C30"/>
          <w:sz w:val="24"/>
        </w:rPr>
        <w:t>208</w:t>
      </w:r>
    </w:p>
    <w:p>
      <w:pPr>
        <w:spacing w:before="2"/>
        <w:ind w:left="781" w:right="0" w:firstLine="0"/>
        <w:jc w:val="left"/>
        <w:rPr>
          <w:b/>
          <w:sz w:val="24"/>
        </w:rPr>
      </w:pPr>
      <w:r>
        <w:rPr>
          <w:sz w:val="24"/>
        </w:rPr>
        <w:t>Dated </w:t>
      </w:r>
      <w:r>
        <w:rPr>
          <w:b/>
          <w:sz w:val="24"/>
        </w:rPr>
        <w:t>02/08/2017</w:t>
      </w:r>
    </w:p>
    <w:p>
      <w:pPr>
        <w:pStyle w:val="BodyText"/>
        <w:spacing w:before="1" w:after="9"/>
      </w:pPr>
      <w:r>
        <w:rPr/>
        <w:t>11th September 2014</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29" w:hRule="atLeast"/>
        </w:trPr>
        <w:tc>
          <w:tcPr>
            <w:tcW w:w="5096" w:type="dxa"/>
            <w:shd w:val="clear" w:color="auto" w:fill="000000"/>
          </w:tcPr>
          <w:p>
            <w:pPr>
              <w:pStyle w:val="TableParagraph"/>
              <w:spacing w:before="2"/>
              <w:ind w:left="0"/>
              <w:rPr>
                <w:sz w:val="24"/>
              </w:rPr>
            </w:pPr>
          </w:p>
          <w:p>
            <w:pPr>
              <w:pStyle w:val="TableParagraph"/>
              <w:ind w:left="274" w:right="263"/>
              <w:jc w:val="center"/>
              <w:rPr>
                <w:b/>
                <w:sz w:val="24"/>
              </w:rPr>
            </w:pPr>
            <w:r>
              <w:rPr>
                <w:b/>
                <w:color w:val="EC7C30"/>
                <w:sz w:val="24"/>
              </w:rPr>
              <w:t>CLAIM NUMBER: D02EDO73</w:t>
            </w:r>
          </w:p>
          <w:p>
            <w:pPr>
              <w:pStyle w:val="TableParagraph"/>
              <w:spacing w:before="8"/>
              <w:ind w:left="0"/>
              <w:rPr>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before="1"/>
              <w:ind w:left="265" w:right="263"/>
              <w:jc w:val="center"/>
              <w:rPr>
                <w:b/>
                <w:sz w:val="24"/>
              </w:rPr>
            </w:pPr>
            <w:r>
              <w:rPr>
                <w:b/>
                <w:color w:val="EC7C30"/>
                <w:sz w:val="24"/>
              </w:rPr>
              <w:t>{CLAIMANT}</w:t>
            </w:r>
          </w:p>
          <w:p>
            <w:pPr>
              <w:pStyle w:val="TableParagraph"/>
              <w:spacing w:before="7"/>
              <w:ind w:left="0"/>
              <w:rPr>
                <w:sz w:val="23"/>
              </w:rPr>
            </w:pPr>
          </w:p>
          <w:p>
            <w:pPr>
              <w:pStyle w:val="TableParagraph"/>
              <w:spacing w:line="242" w:lineRule="auto"/>
              <w:ind w:left="277" w:right="263"/>
              <w:jc w:val="center"/>
              <w:rPr>
                <w:b/>
                <w:sz w:val="24"/>
              </w:rPr>
            </w:pPr>
            <w:r>
              <w:rPr>
                <w:b/>
                <w:color w:val="EC7C30"/>
                <w:sz w:val="24"/>
              </w:rPr>
              <w:t>THE MAYOR AND BURGESSES OF THE LONDON BOROUGH OF ENFIELD</w:t>
            </w:r>
          </w:p>
          <w:p>
            <w:pPr>
              <w:pStyle w:val="TableParagraph"/>
              <w:spacing w:before="11"/>
              <w:ind w:left="0"/>
              <w:rPr>
                <w:sz w:val="23"/>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934"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rPr>
                <w:b/>
                <w:sz w:val="24"/>
              </w:rPr>
            </w:pPr>
            <w:r>
              <w:rPr>
                <w:rFonts w:ascii="Franklin Gothic Heavy"/>
                <w:b/>
                <w:sz w:val="15"/>
              </w:rPr>
              <w:t>1.</w:t>
              <w:tab/>
            </w:r>
            <w:r>
              <w:rPr>
                <w:b/>
                <w:sz w:val="24"/>
              </w:rPr>
              <w:t>Made on behalf of the Claimant</w:t>
            </w:r>
          </w:p>
          <w:p>
            <w:pPr>
              <w:pStyle w:val="TableParagraph"/>
              <w:tabs>
                <w:tab w:pos="827" w:val="left" w:leader="none"/>
              </w:tabs>
              <w:spacing w:before="1"/>
              <w:ind w:right="911"/>
              <w:rPr>
                <w:b/>
                <w:sz w:val="24"/>
              </w:rPr>
            </w:pPr>
            <w:r>
              <w:rPr>
                <w:rFonts w:ascii="Franklin Gothic Heavy"/>
                <w:b/>
                <w:sz w:val="15"/>
              </w:rPr>
              <w:t>2.</w:t>
              <w:tab/>
            </w:r>
            <w:r>
              <w:rPr>
                <w:b/>
                <w:sz w:val="24"/>
              </w:rPr>
              <w:t>Witness Statement of Markandu Mathiyalakan</w:t>
            </w:r>
          </w:p>
          <w:p>
            <w:pPr>
              <w:pStyle w:val="TableParagraph"/>
              <w:tabs>
                <w:tab w:pos="827" w:val="left" w:leader="none"/>
              </w:tabs>
              <w:spacing w:line="273" w:lineRule="exact" w:before="4"/>
              <w:rPr>
                <w:b/>
                <w:sz w:val="24"/>
              </w:rPr>
            </w:pPr>
            <w:r>
              <w:rPr>
                <w:rFonts w:ascii="Franklin Gothic Heavy"/>
                <w:b/>
                <w:sz w:val="15"/>
              </w:rPr>
              <w:t>3.</w:t>
              <w:tab/>
            </w:r>
            <w:r>
              <w:rPr>
                <w:b/>
                <w:sz w:val="24"/>
              </w:rPr>
              <w:t>Statement No.</w:t>
            </w:r>
            <w:r>
              <w:rPr>
                <w:b/>
                <w:spacing w:val="2"/>
                <w:sz w:val="24"/>
              </w:rPr>
              <w:t> </w:t>
            </w:r>
            <w:r>
              <w:rPr>
                <w:b/>
                <w:sz w:val="24"/>
              </w:rPr>
              <w:t>1</w:t>
            </w:r>
          </w:p>
          <w:p>
            <w:pPr>
              <w:pStyle w:val="TableParagraph"/>
              <w:tabs>
                <w:tab w:pos="827" w:val="left" w:leader="none"/>
              </w:tabs>
              <w:spacing w:line="273" w:lineRule="exact"/>
              <w:rPr>
                <w:b/>
                <w:sz w:val="24"/>
              </w:rPr>
            </w:pPr>
            <w:r>
              <w:rPr>
                <w:rFonts w:ascii="Franklin Gothic Heavy"/>
                <w:b/>
                <w:sz w:val="15"/>
              </w:rPr>
              <w:t>4.</w:t>
              <w:tab/>
            </w:r>
            <w:r>
              <w:rPr>
                <w:b/>
                <w:sz w:val="24"/>
              </w:rPr>
              <w:t>Exhibits</w:t>
            </w:r>
          </w:p>
          <w:p>
            <w:pPr>
              <w:pStyle w:val="TableParagraph"/>
              <w:tabs>
                <w:tab w:pos="827" w:val="left" w:leader="none"/>
              </w:tabs>
              <w:spacing w:before="1"/>
              <w:rPr>
                <w:b/>
                <w:sz w:val="24"/>
              </w:rPr>
            </w:pPr>
            <w:r>
              <w:rPr>
                <w:rFonts w:ascii="Franklin Gothic Heavy"/>
                <w:b/>
                <w:sz w:val="15"/>
              </w:rPr>
              <w:t>5.</w:t>
              <w:tab/>
            </w:r>
            <w:r>
              <w:rPr>
                <w:b/>
                <w:sz w:val="24"/>
              </w:rPr>
              <w:t>Dated</w:t>
            </w:r>
            <w:r>
              <w:rPr>
                <w:b/>
                <w:spacing w:val="1"/>
                <w:sz w:val="24"/>
              </w:rPr>
              <w:t> </w:t>
            </w:r>
            <w:r>
              <w:rPr>
                <w:b/>
                <w:sz w:val="24"/>
                <w:shd w:fill="FFFF00" w:color="auto" w:val="clear"/>
              </w:rPr>
              <w:t>02/08/2017</w:t>
            </w:r>
          </w:p>
        </w:tc>
      </w:tr>
    </w:tbl>
    <w:p>
      <w:pPr>
        <w:spacing w:after="0"/>
        <w:rPr>
          <w:sz w:val="24"/>
        </w:rPr>
        <w:sectPr>
          <w:pgSz w:w="11910" w:h="16840"/>
          <w:pgMar w:top="1420" w:bottom="280" w:left="660" w:right="0"/>
        </w:sectPr>
      </w:pPr>
    </w:p>
    <w:p>
      <w:pPr>
        <w:pStyle w:val="BodyText"/>
        <w:ind w:left="780"/>
        <w:rPr>
          <w:sz w:val="20"/>
        </w:rPr>
      </w:pPr>
      <w:r>
        <w:rPr>
          <w:sz w:val="20"/>
        </w:rPr>
        <w:pict>
          <v:shape style="width:254.8pt;height:401.05pt;mso-position-horizontal-relative:char;mso-position-vertical-relative:line" type="#_x0000_t202" filled="false" stroked="true" strokeweight=".375pt" strokecolor="#000000">
            <w10:anchorlock/>
            <v:textbox inset="0,0,0,0">
              <w:txbxContent>
                <w:p>
                  <w:pPr>
                    <w:spacing w:before="1"/>
                    <w:ind w:left="262" w:right="262" w:firstLine="0"/>
                    <w:jc w:val="center"/>
                    <w:rPr>
                      <w:b/>
                      <w:sz w:val="24"/>
                    </w:rPr>
                  </w:pPr>
                  <w:r>
                    <w:rPr>
                      <w:b/>
                      <w:sz w:val="24"/>
                      <w:u w:val="thick"/>
                    </w:rPr>
                    <w:t>IN THE EDMONTON COUNTY COURT</w:t>
                  </w:r>
                </w:p>
                <w:p>
                  <w:pPr>
                    <w:tabs>
                      <w:tab w:pos="2214" w:val="left" w:leader="none"/>
                    </w:tabs>
                    <w:spacing w:before="1"/>
                    <w:ind w:left="1493" w:right="1494" w:firstLine="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p>
                  <w:pPr>
                    <w:spacing w:line="235" w:lineRule="auto" w:before="8"/>
                    <w:ind w:left="268" w:right="262" w:firstLine="0"/>
                    <w:jc w:val="center"/>
                    <w:rPr>
                      <w:b/>
                      <w:sz w:val="24"/>
                    </w:rPr>
                  </w:pPr>
                  <w:r>
                    <w:rPr>
                      <w:b/>
                      <w:sz w:val="24"/>
                    </w:rPr>
                    <w:t>THE MAYOR AND BURGESSES OF THE LONDON BOROUGH OF ENFIELD</w:t>
                  </w:r>
                </w:p>
                <w:p>
                  <w:pPr>
                    <w:spacing w:before="3"/>
                    <w:ind w:left="986" w:right="262" w:firstLine="0"/>
                    <w:jc w:val="center"/>
                    <w:rPr>
                      <w:b/>
                      <w:sz w:val="24"/>
                    </w:rPr>
                  </w:pPr>
                  <w:r>
                    <w:rPr>
                      <w:b/>
                      <w:sz w:val="24"/>
                      <w:u w:val="thick"/>
                    </w:rPr>
                    <w:t>Claimant</w:t>
                  </w:r>
                </w:p>
                <w:p>
                  <w:pPr>
                    <w:spacing w:before="1"/>
                    <w:ind w:left="271" w:right="259" w:firstLine="0"/>
                    <w:jc w:val="center"/>
                    <w:rPr>
                      <w:b/>
                      <w:sz w:val="24"/>
                    </w:rPr>
                  </w:pPr>
                  <w:r>
                    <w:rPr>
                      <w:b/>
                      <w:sz w:val="24"/>
                    </w:rPr>
                    <w:t>-and-</w:t>
                  </w:r>
                </w:p>
                <w:p>
                  <w:pPr>
                    <w:tabs>
                      <w:tab w:pos="3452" w:val="left" w:leader="none"/>
                    </w:tabs>
                    <w:spacing w:line="237" w:lineRule="auto" w:before="4"/>
                    <w:ind w:left="570" w:right="564" w:firstLine="0"/>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pacing w:val="-1"/>
                      <w:sz w:val="24"/>
                      <w:u w:val="thick"/>
                    </w:rPr>
                    <w:t>Defendant</w:t>
                  </w:r>
                  <w:r>
                    <w:rPr>
                      <w:b/>
                      <w:spacing w:val="-1"/>
                      <w:sz w:val="24"/>
                    </w:rPr>
                    <w:t> </w:t>
                  </w:r>
                  <w:r>
                    <w:rPr>
                      <w:b/>
                      <w:sz w:val="24"/>
                    </w:rPr>
                    <w:t>WITNESS STATEMENT OF MR MARKANDU</w:t>
                  </w:r>
                  <w:r>
                    <w:rPr>
                      <w:b/>
                      <w:spacing w:val="-4"/>
                      <w:sz w:val="24"/>
                    </w:rPr>
                    <w:t> </w:t>
                  </w:r>
                  <w:r>
                    <w:rPr>
                      <w:b/>
                      <w:sz w:val="24"/>
                    </w:rPr>
                    <w:t>MATHIYALAGAN</w:t>
                  </w:r>
                </w:p>
                <w:p>
                  <w:pPr>
                    <w:pStyle w:val="BodyText"/>
                    <w:spacing w:before="5"/>
                    <w:ind w:left="0"/>
                    <w:rPr>
                      <w:b/>
                    </w:rPr>
                  </w:pPr>
                </w:p>
                <w:p>
                  <w:pPr>
                    <w:pStyle w:val="BodyText"/>
                    <w:ind w:left="105" w:right="155"/>
                  </w:pPr>
                  <w:r>
                    <w:rPr/>
                    <w:t>I, Mr Markandu Mathiyalagan, of Flat 117 Bumcroft Avenue, Enfield, EN3 7JQ make this statement believing it to be true and understand that it may be placed before court.</w:t>
                  </w:r>
                </w:p>
                <w:p>
                  <w:pPr>
                    <w:pStyle w:val="BodyText"/>
                    <w:ind w:left="105" w:right="131"/>
                  </w:pPr>
                  <w:r>
                    <w:rPr/>
                    <w:t>Insofar as the content of this witness statement is within my own personal knowledge it - is true and insofar as it is not within my personal knowledge it is true to the best of my knowledge.</w:t>
                  </w:r>
                </w:p>
                <w:p>
                  <w:pPr>
                    <w:spacing w:line="275" w:lineRule="exact" w:before="0"/>
                    <w:ind w:left="105" w:right="0" w:firstLine="0"/>
                    <w:jc w:val="left"/>
                    <w:rPr>
                      <w:b/>
                      <w:sz w:val="24"/>
                    </w:rPr>
                  </w:pPr>
                  <w:r>
                    <w:rPr>
                      <w:b/>
                      <w:sz w:val="24"/>
                    </w:rPr>
                    <w:t>I WILL SAY AS</w:t>
                  </w:r>
                  <w:r>
                    <w:rPr>
                      <w:b/>
                      <w:spacing w:val="-12"/>
                      <w:sz w:val="24"/>
                    </w:rPr>
                    <w:t> </w:t>
                  </w:r>
                  <w:r>
                    <w:rPr>
                      <w:b/>
                      <w:sz w:val="24"/>
                    </w:rPr>
                    <w:t>FOLLOWS</w:t>
                  </w:r>
                </w:p>
                <w:p>
                  <w:pPr>
                    <w:pStyle w:val="BodyText"/>
                    <w:spacing w:before="1"/>
                    <w:ind w:left="465" w:right="215" w:hanging="360"/>
                  </w:pPr>
                  <w:r>
                    <w:rPr>
                      <w:b/>
                    </w:rPr>
                    <w:t>1. </w:t>
                  </w:r>
                  <w:r>
                    <w:rPr/>
                    <w:t>I am the tenant of Flat 117 Bumcroft Avenue, Enfield, EN3 7JQ. My flat is located two floors above the Defendant's. I live there with my wife and children. I have been house to this Property with my family on </w:t>
                  </w:r>
                  <w:r>
                    <w:rPr>
                      <w:b/>
                      <w:shd w:fill="FFFF00" w:color="auto" w:val="clear"/>
                    </w:rPr>
                    <w:t>11th September 2014</w:t>
                  </w:r>
                  <w:r>
                    <w:rPr>
                      <w:b/>
                    </w:rPr>
                    <w:t> </w:t>
                  </w:r>
                  <w:r>
                    <w:rPr/>
                    <w:t>by Waltham Forest District Council. The Property was given to me as a temporary</w:t>
                  </w:r>
                  <w:r>
                    <w:rPr>
                      <w:spacing w:val="-1"/>
                    </w:rPr>
                    <w:t> </w:t>
                  </w:r>
                  <w:r>
                    <w:rPr/>
                    <w:t>accommodation.</w:t>
                  </w:r>
                </w:p>
              </w:txbxContent>
            </v:textbox>
            <v:stroke dashstyle="solid"/>
          </v:shape>
        </w:pict>
      </w:r>
      <w:r>
        <w:rPr>
          <w:sz w:val="20"/>
        </w:rPr>
      </w:r>
    </w:p>
    <w:p>
      <w:pPr>
        <w:spacing w:line="241" w:lineRule="exact" w:before="0" w:after="4"/>
        <w:ind w:left="781" w:right="0" w:firstLine="0"/>
        <w:jc w:val="left"/>
        <w:rPr>
          <w:b/>
          <w:sz w:val="24"/>
        </w:rPr>
      </w:pPr>
      <w:r>
        <w:rPr>
          <w:b/>
          <w:color w:val="EC7C30"/>
          <w:sz w:val="24"/>
        </w:rPr>
        <w:t>209</w:t>
      </w:r>
    </w:p>
    <w:p>
      <w:pPr>
        <w:pStyle w:val="BodyText"/>
        <w:ind w:left="780"/>
        <w:rPr>
          <w:sz w:val="20"/>
        </w:rPr>
      </w:pPr>
      <w:r>
        <w:rPr>
          <w:sz w:val="20"/>
        </w:rPr>
        <w:pict>
          <v:shape style="width:254.8pt;height:276.1pt;mso-position-horizontal-relative:char;mso-position-vertical-relative:line" type="#_x0000_t202" filled="true" fillcolor="#000000" stroked="true" strokeweight=".375pt" strokecolor="#000000">
            <w10:anchorlock/>
            <v:textbox inset="0,0,0,0">
              <w:txbxContent>
                <w:p>
                  <w:pPr>
                    <w:pStyle w:val="BodyText"/>
                    <w:spacing w:before="10"/>
                    <w:ind w:left="0"/>
                    <w:rPr>
                      <w:b/>
                      <w:sz w:val="23"/>
                    </w:rPr>
                  </w:pPr>
                </w:p>
                <w:p>
                  <w:pPr>
                    <w:spacing w:before="0"/>
                    <w:ind w:left="266" w:right="262"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262" w:right="262" w:firstLine="0"/>
                    <w:jc w:val="center"/>
                    <w:rPr>
                      <w:b/>
                      <w:sz w:val="24"/>
                    </w:rPr>
                  </w:pPr>
                  <w:r>
                    <w:rPr>
                      <w:b/>
                      <w:color w:val="EC7C30"/>
                      <w:sz w:val="24"/>
                    </w:rPr>
                    <w:t>IN THE EDMONTON COUNTY COURT BETWEEN:</w:t>
                  </w:r>
                </w:p>
                <w:p>
                  <w:pPr>
                    <w:spacing w:line="270" w:lineRule="exact" w:before="0"/>
                    <w:ind w:left="260" w:right="262" w:firstLine="0"/>
                    <w:jc w:val="center"/>
                    <w:rPr>
                      <w:b/>
                      <w:sz w:val="24"/>
                    </w:rPr>
                  </w:pPr>
                  <w:r>
                    <w:rPr>
                      <w:b/>
                      <w:color w:val="EC7C30"/>
                      <w:sz w:val="24"/>
                    </w:rPr>
                    <w:t>{CLAIMANT}</w:t>
                  </w:r>
                </w:p>
                <w:p>
                  <w:pPr>
                    <w:pStyle w:val="BodyText"/>
                    <w:spacing w:before="3"/>
                    <w:ind w:left="0"/>
                    <w:rPr>
                      <w:b/>
                    </w:rPr>
                  </w:pPr>
                </w:p>
                <w:p>
                  <w:pPr>
                    <w:spacing w:before="1"/>
                    <w:ind w:left="268" w:right="262" w:firstLine="0"/>
                    <w:jc w:val="center"/>
                    <w:rPr>
                      <w:b/>
                      <w:sz w:val="24"/>
                    </w:rPr>
                  </w:pPr>
                  <w:r>
                    <w:rPr>
                      <w:b/>
                      <w:color w:val="EC7C30"/>
                      <w:sz w:val="24"/>
                    </w:rPr>
                    <w:t>THE MAYOR AND BURGESSES OF THE LONDON BOROUGH OF ENFIELD</w:t>
                  </w:r>
                </w:p>
                <w:p>
                  <w:pPr>
                    <w:pStyle w:val="BodyText"/>
                    <w:spacing w:before="8"/>
                    <w:ind w:left="0"/>
                    <w:rPr>
                      <w:b/>
                      <w:sz w:val="23"/>
                    </w:rPr>
                  </w:pPr>
                </w:p>
                <w:p>
                  <w:pPr>
                    <w:spacing w:line="482" w:lineRule="auto" w:before="1"/>
                    <w:ind w:left="1718" w:right="1720" w:firstLine="8"/>
                    <w:jc w:val="center"/>
                    <w:rPr>
                      <w:b/>
                      <w:sz w:val="24"/>
                    </w:rPr>
                  </w:pPr>
                  <w:r>
                    <w:rPr>
                      <w:b/>
                      <w:color w:val="EC7C30"/>
                      <w:sz w:val="24"/>
                    </w:rPr>
                    <w:t>-AND- </w:t>
                  </w:r>
                  <w:r>
                    <w:rPr>
                      <w:b/>
                      <w:color w:val="EC7C30"/>
                      <w:spacing w:val="-1"/>
                      <w:sz w:val="24"/>
                    </w:rPr>
                    <w:t>(DEFENDANT)</w:t>
                  </w:r>
                </w:p>
                <w:p>
                  <w:pPr>
                    <w:spacing w:line="482" w:lineRule="auto" w:before="0"/>
                    <w:ind w:left="559" w:right="564" w:firstLine="0"/>
                    <w:jc w:val="center"/>
                    <w:rPr>
                      <w:b/>
                      <w:sz w:val="24"/>
                    </w:rPr>
                  </w:pPr>
                  <w:r>
                    <w:rPr>
                      <w:b/>
                      <w:color w:val="EC7C30"/>
                      <w:sz w:val="24"/>
                    </w:rPr>
                    <w:t>MR SIMON CORDELL DIRECTIONS ORDER</w:t>
                  </w:r>
                </w:p>
              </w:txbxContent>
            </v:textbox>
            <v:fill type="solid"/>
            <v:stroke dashstyle="solid"/>
          </v:shape>
        </w:pict>
      </w:r>
      <w:r>
        <w:rPr>
          <w:sz w:val="20"/>
        </w:rPr>
      </w:r>
    </w:p>
    <w:p>
      <w:pPr>
        <w:spacing w:after="0"/>
        <w:rPr>
          <w:sz w:val="20"/>
        </w:rPr>
        <w:sectPr>
          <w:pgSz w:w="11910" w:h="16840"/>
          <w:pgMar w:top="1420" w:bottom="280" w:left="660" w:right="0"/>
        </w:sectPr>
      </w:pPr>
    </w:p>
    <w:p>
      <w:pPr>
        <w:pStyle w:val="BodyText"/>
        <w:ind w:left="780"/>
        <w:rPr>
          <w:sz w:val="20"/>
        </w:rPr>
      </w:pPr>
      <w:r>
        <w:rPr>
          <w:sz w:val="20"/>
        </w:rPr>
        <w:pict>
          <v:shape style="width:254.8pt;height:566.5pt;mso-position-horizontal-relative:char;mso-position-vertical-relative:line" type="#_x0000_t202" filled="false" stroked="true" strokeweight=".375pt" strokecolor="#000000">
            <w10:anchorlock/>
            <v:textbox inset="0,0,0,0">
              <w:txbxContent>
                <w:p>
                  <w:pPr>
                    <w:pStyle w:val="BodyText"/>
                    <w:numPr>
                      <w:ilvl w:val="0"/>
                      <w:numId w:val="79"/>
                    </w:numPr>
                    <w:tabs>
                      <w:tab w:pos="465" w:val="left" w:leader="none"/>
                    </w:tabs>
                    <w:spacing w:line="240" w:lineRule="auto" w:before="1" w:after="0"/>
                    <w:ind w:left="465" w:right="186" w:hanging="360"/>
                    <w:jc w:val="left"/>
                  </w:pPr>
                  <w:r>
                    <w:rPr/>
                    <w:t>I make this Witness Statement in support of the Claimant’s application for an injunction</w:t>
                  </w:r>
                  <w:r>
                    <w:rPr>
                      <w:spacing w:val="-17"/>
                    </w:rPr>
                    <w:t> </w:t>
                  </w:r>
                  <w:r>
                    <w:rPr/>
                    <w:t>to stop the Defendant from causing</w:t>
                  </w:r>
                  <w:r>
                    <w:rPr>
                      <w:spacing w:val="-15"/>
                    </w:rPr>
                    <w:t> </w:t>
                  </w:r>
                  <w:r>
                    <w:rPr/>
                    <w:t>Intimidation, harassment to me and other</w:t>
                  </w:r>
                  <w:r>
                    <w:rPr>
                      <w:spacing w:val="-5"/>
                    </w:rPr>
                    <w:t> </w:t>
                  </w:r>
                  <w:r>
                    <w:rPr/>
                    <w:t>residents.</w:t>
                  </w:r>
                </w:p>
                <w:p>
                  <w:pPr>
                    <w:spacing w:line="275" w:lineRule="exact" w:before="0"/>
                    <w:ind w:left="105" w:right="0" w:firstLine="0"/>
                    <w:jc w:val="left"/>
                    <w:rPr>
                      <w:b/>
                      <w:sz w:val="24"/>
                    </w:rPr>
                  </w:pPr>
                  <w:r>
                    <w:rPr>
                      <w:b/>
                      <w:sz w:val="24"/>
                    </w:rPr>
                    <w:t>BACKGROUND</w:t>
                  </w:r>
                </w:p>
                <w:p>
                  <w:pPr>
                    <w:pStyle w:val="BodyText"/>
                    <w:numPr>
                      <w:ilvl w:val="0"/>
                      <w:numId w:val="79"/>
                    </w:numPr>
                    <w:tabs>
                      <w:tab w:pos="465" w:val="left" w:leader="none"/>
                    </w:tabs>
                    <w:spacing w:line="240" w:lineRule="auto" w:before="2" w:after="0"/>
                    <w:ind w:left="465" w:right="113" w:hanging="360"/>
                    <w:jc w:val="left"/>
                  </w:pPr>
                  <w:r>
                    <w:rPr/>
                    <w:t>The problem with the Defendant started a few months after we moved into the property, after the Defendant approached me asking me to write a letter of support in relation to a problem, he was having with the lady that used to live at Flat 113 Bumcroft Avenue. I refused to write the letter and told the Defendant that I do not want to get involved</w:t>
                  </w:r>
                  <w:r>
                    <w:rPr>
                      <w:spacing w:val="-13"/>
                    </w:rPr>
                    <w:t> </w:t>
                  </w:r>
                  <w:r>
                    <w:rPr/>
                    <w:t>as I did not have any problems with the lady. Since then the Defendant has made living in this block difficult for me and my family. He has been very aggressive to my family and I and has continuously intimidated, threatened and harassed my wife, cousin and</w:t>
                  </w:r>
                  <w:r>
                    <w:rPr>
                      <w:spacing w:val="-6"/>
                    </w:rPr>
                    <w:t> </w:t>
                  </w:r>
                  <w:r>
                    <w:rPr/>
                    <w:t>me.</w:t>
                  </w:r>
                </w:p>
                <w:p>
                  <w:pPr>
                    <w:pStyle w:val="BodyText"/>
                    <w:numPr>
                      <w:ilvl w:val="0"/>
                      <w:numId w:val="79"/>
                    </w:numPr>
                    <w:tabs>
                      <w:tab w:pos="465" w:val="left" w:leader="none"/>
                    </w:tabs>
                    <w:spacing w:line="240" w:lineRule="auto" w:before="0" w:after="0"/>
                    <w:ind w:left="465" w:right="127" w:hanging="360"/>
                    <w:jc w:val="left"/>
                  </w:pPr>
                  <w:r>
                    <w:rPr/>
                    <w:t>The Defendant have repeatedly accused us of making noise inside our flat even though our flat is situated two floors above his and the person living directly below us have never complained to us about noise. He has shouted abuse at us, damaged our properties and aggressively demanded money from me. My family and I are constantly living in fear and my wife are frightened to stay at home and</w:t>
                  </w:r>
                  <w:r>
                    <w:rPr>
                      <w:spacing w:val="-17"/>
                    </w:rPr>
                    <w:t> </w:t>
                  </w:r>
                  <w:r>
                    <w:rPr/>
                    <w:t>has had to accompany me to work on several occasions and stayed in the car with our young daughter until I finish</w:t>
                  </w:r>
                  <w:r>
                    <w:rPr>
                      <w:spacing w:val="3"/>
                    </w:rPr>
                    <w:t> </w:t>
                  </w:r>
                  <w:r>
                    <w:rPr/>
                    <w:t>work.</w:t>
                  </w:r>
                </w:p>
                <w:p>
                  <w:pPr>
                    <w:pStyle w:val="BodyText"/>
                    <w:numPr>
                      <w:ilvl w:val="0"/>
                      <w:numId w:val="79"/>
                    </w:numPr>
                    <w:tabs>
                      <w:tab w:pos="465" w:val="left" w:leader="none"/>
                    </w:tabs>
                    <w:spacing w:line="240" w:lineRule="auto" w:before="5" w:after="0"/>
                    <w:ind w:left="465" w:right="192" w:hanging="360"/>
                    <w:jc w:val="left"/>
                  </w:pPr>
                  <w:r>
                    <w:rPr/>
                    <w:t>The Defendant has slashed my car tyres, damaged my fuse box and has physically threatened to hit me with a piece of wood. He has a big dog that he brings out with him without a lead when he approaches us, and he has used the dog to intimidate us. </w:t>
                  </w:r>
                  <w:r>
                    <w:rPr>
                      <w:spacing w:val="3"/>
                    </w:rPr>
                    <w:t>He </w:t>
                  </w:r>
                  <w:r>
                    <w:rPr/>
                    <w:t>also allows the dog to bark and run freely inside the communal hallway and staircase without</w:t>
                  </w:r>
                  <w:r>
                    <w:rPr>
                      <w:spacing w:val="-21"/>
                    </w:rPr>
                    <w:t> </w:t>
                  </w:r>
                  <w:r>
                    <w:rPr/>
                    <w:t>a lead. I have</w:t>
                  </w:r>
                  <w:r>
                    <w:rPr>
                      <w:spacing w:val="-1"/>
                    </w:rPr>
                    <w:t> </w:t>
                  </w:r>
                  <w:r>
                    <w:rPr/>
                    <w:t>reported</w:t>
                  </w:r>
                </w:p>
              </w:txbxContent>
            </v:textbox>
            <v:stroke dashstyle="solid"/>
          </v:shape>
        </w:pict>
      </w:r>
      <w:r>
        <w:rPr>
          <w:sz w:val="20"/>
        </w:rPr>
      </w:r>
    </w:p>
    <w:p>
      <w:pPr>
        <w:spacing w:line="250" w:lineRule="exact" w:before="0"/>
        <w:ind w:left="781" w:right="0" w:firstLine="0"/>
        <w:jc w:val="left"/>
        <w:rPr>
          <w:b/>
          <w:sz w:val="24"/>
        </w:rPr>
      </w:pPr>
      <w:r>
        <w:rPr>
          <w:b/>
          <w:color w:val="EC7C30"/>
          <w:sz w:val="24"/>
        </w:rPr>
        <w:t>210</w:t>
      </w:r>
    </w:p>
    <w:p>
      <w:pPr>
        <w:pStyle w:val="BodyText"/>
        <w:spacing w:before="2"/>
      </w:pPr>
      <w:r>
        <w:rPr/>
        <w:t>6th August</w:t>
      </w:r>
      <w:r>
        <w:rPr>
          <w:spacing w:val="-6"/>
        </w:rPr>
        <w:t> </w:t>
      </w:r>
      <w:r>
        <w:rPr/>
        <w:t>2016</w:t>
      </w:r>
    </w:p>
    <w:p>
      <w:pPr>
        <w:pStyle w:val="BodyText"/>
        <w:spacing w:before="1"/>
      </w:pPr>
      <w:r>
        <w:rPr/>
        <w:t>8th August</w:t>
      </w:r>
      <w:r>
        <w:rPr>
          <w:spacing w:val="-6"/>
        </w:rPr>
        <w:t> </w:t>
      </w:r>
      <w:r>
        <w:rPr/>
        <w:t>2016</w:t>
      </w:r>
    </w:p>
    <w:p>
      <w:pPr>
        <w:pStyle w:val="BodyText"/>
        <w:spacing w:line="273" w:lineRule="exact" w:before="2"/>
        <w:ind w:left="841"/>
      </w:pPr>
      <w:r>
        <w:rPr/>
        <w:t>27th September</w:t>
      </w:r>
      <w:r>
        <w:rPr>
          <w:spacing w:val="-4"/>
        </w:rPr>
        <w:t> </w:t>
      </w:r>
      <w:r>
        <w:rPr/>
        <w:t>2016</w:t>
      </w:r>
    </w:p>
    <w:p>
      <w:pPr>
        <w:pStyle w:val="BodyText"/>
        <w:spacing w:line="273" w:lineRule="exact"/>
        <w:ind w:left="841"/>
      </w:pPr>
      <w:r>
        <w:rPr/>
        <w:t>28th September</w:t>
      </w:r>
      <w:r>
        <w:rPr>
          <w:spacing w:val="-4"/>
        </w:rPr>
        <w:t> </w:t>
      </w:r>
      <w:r>
        <w:rPr/>
        <w:t>2016</w:t>
      </w:r>
    </w:p>
    <w:p>
      <w:pPr>
        <w:pStyle w:val="BodyText"/>
        <w:spacing w:before="2"/>
      </w:pPr>
      <w:r>
        <w:rPr/>
        <w:t>8th December 2016</w:t>
      </w:r>
    </w:p>
    <w:p>
      <w:pPr>
        <w:pStyle w:val="BodyText"/>
        <w:rPr>
          <w:sz w:val="20"/>
        </w:rPr>
      </w:pPr>
      <w:r>
        <w:rPr>
          <w:sz w:val="20"/>
        </w:rPr>
        <w:pict>
          <v:shape style="width:255.2pt;height:42.4pt;mso-position-horizontal-relative:char;mso-position-vertical-relative:line" type="#_x0000_t202" filled="true" fillcolor="#000000" stroked="false">
            <w10:anchorlock/>
            <v:textbox inset="0,0,0,0">
              <w:txbxContent>
                <w:p>
                  <w:pPr>
                    <w:pStyle w:val="BodyText"/>
                    <w:spacing w:before="9"/>
                    <w:ind w:left="0"/>
                  </w:pPr>
                </w:p>
                <w:p>
                  <w:pPr>
                    <w:spacing w:before="1"/>
                    <w:ind w:left="923" w:right="0" w:firstLine="0"/>
                    <w:jc w:val="left"/>
                    <w:rPr>
                      <w:b/>
                      <w:sz w:val="24"/>
                    </w:rPr>
                  </w:pPr>
                  <w:r>
                    <w:rPr>
                      <w:b/>
                      <w:color w:val="EC7C30"/>
                      <w:sz w:val="24"/>
                    </w:rPr>
                    <w:t>CLAIM NUMBER: D02EDO73</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4711" w:hRule="atLeast"/>
        </w:trPr>
        <w:tc>
          <w:tcPr>
            <w:tcW w:w="5096" w:type="dxa"/>
            <w:shd w:val="clear" w:color="auto" w:fill="000000"/>
          </w:tcPr>
          <w:p>
            <w:pPr>
              <w:pStyle w:val="TableParagraph"/>
              <w:spacing w:line="482" w:lineRule="auto" w:before="8"/>
              <w:ind w:left="270" w:right="263"/>
              <w:jc w:val="center"/>
              <w:rPr>
                <w:b/>
                <w:sz w:val="24"/>
              </w:rPr>
            </w:pPr>
            <w:r>
              <w:rPr>
                <w:b/>
                <w:color w:val="EC7C30"/>
                <w:sz w:val="24"/>
              </w:rPr>
              <w:t>IN THE EDMONTON COUNTY COURT BETWEEN:</w:t>
            </w:r>
          </w:p>
          <w:p>
            <w:pPr>
              <w:pStyle w:val="TableParagraph"/>
              <w:spacing w:line="269" w:lineRule="exact"/>
              <w:ind w:left="265" w:right="263"/>
              <w:jc w:val="center"/>
              <w:rPr>
                <w:b/>
                <w:sz w:val="24"/>
              </w:rPr>
            </w:pPr>
            <w:r>
              <w:rPr>
                <w:b/>
                <w:color w:val="EC7C30"/>
                <w:sz w:val="24"/>
              </w:rPr>
              <w:t>{CLAIMANT}</w:t>
            </w:r>
          </w:p>
          <w:p>
            <w:pPr>
              <w:pStyle w:val="TableParagraph"/>
              <w:spacing w:before="4"/>
              <w:ind w:left="0"/>
              <w:rPr>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8837" w:hRule="atLeast"/>
        </w:trPr>
        <w:tc>
          <w:tcPr>
            <w:tcW w:w="5096" w:type="dxa"/>
            <w:tcBorders>
              <w:left w:val="single" w:sz="4" w:space="0" w:color="000000"/>
              <w:bottom w:val="single" w:sz="4" w:space="0" w:color="000000"/>
              <w:right w:val="single" w:sz="4" w:space="0" w:color="000000"/>
            </w:tcBorders>
          </w:tcPr>
          <w:p>
            <w:pPr>
              <w:pStyle w:val="TableParagraph"/>
              <w:spacing w:before="1"/>
              <w:ind w:right="187"/>
              <w:rPr>
                <w:sz w:val="24"/>
              </w:rPr>
            </w:pPr>
            <w:r>
              <w:rPr>
                <w:sz w:val="24"/>
              </w:rPr>
              <w:t>all the issues to the police and Waltham Forest, the local authority that placed me in the property but each time the police attends, the Defendant will lock himself inside his flat and will refuse to answer his door.</w:t>
            </w:r>
          </w:p>
          <w:p>
            <w:pPr>
              <w:pStyle w:val="TableParagraph"/>
              <w:tabs>
                <w:tab w:pos="827" w:val="left" w:leader="none"/>
              </w:tabs>
              <w:spacing w:before="1"/>
              <w:ind w:right="116"/>
              <w:rPr>
                <w:sz w:val="24"/>
              </w:rPr>
            </w:pPr>
            <w:r>
              <w:rPr>
                <w:rFonts w:ascii="Franklin Gothic Heavy" w:hAnsi="Franklin Gothic Heavy"/>
                <w:b/>
                <w:sz w:val="15"/>
              </w:rPr>
              <w:t>50.</w:t>
              <w:tab/>
            </w:r>
            <w:r>
              <w:rPr>
                <w:sz w:val="24"/>
              </w:rPr>
              <w:t>On </w:t>
            </w:r>
            <w:r>
              <w:rPr>
                <w:b/>
                <w:sz w:val="24"/>
                <w:shd w:fill="FFFF00" w:color="auto" w:val="clear"/>
              </w:rPr>
              <w:t>6th August 2016 at 6pm,</w:t>
            </w:r>
            <w:r>
              <w:rPr>
                <w:b/>
                <w:sz w:val="24"/>
              </w:rPr>
              <w:t> </w:t>
            </w:r>
            <w:r>
              <w:rPr>
                <w:sz w:val="24"/>
              </w:rPr>
              <w:t>the Defendant threatened and shouted abuse at me</w:t>
            </w:r>
            <w:r>
              <w:rPr>
                <w:spacing w:val="-22"/>
                <w:sz w:val="24"/>
              </w:rPr>
              <w:t> </w:t>
            </w:r>
            <w:r>
              <w:rPr>
                <w:sz w:val="24"/>
              </w:rPr>
              <w:t>and my wife, he aggressively demanded money from me and threatened to beat me up. He repeatedly swore at my wife, called her a 'witch’ and tried to stop me from going up the stairs to my flat by standing in front of me and placing his hands on the</w:t>
            </w:r>
            <w:r>
              <w:rPr>
                <w:spacing w:val="-3"/>
                <w:sz w:val="24"/>
              </w:rPr>
              <w:t> </w:t>
            </w:r>
            <w:r>
              <w:rPr>
                <w:sz w:val="24"/>
              </w:rPr>
              <w:t>railings.</w:t>
            </w:r>
          </w:p>
          <w:p>
            <w:pPr>
              <w:pStyle w:val="TableParagraph"/>
              <w:tabs>
                <w:tab w:pos="827" w:val="left" w:leader="none"/>
              </w:tabs>
              <w:ind w:right="269"/>
              <w:rPr>
                <w:sz w:val="24"/>
              </w:rPr>
            </w:pPr>
            <w:r>
              <w:rPr>
                <w:rFonts w:ascii="Franklin Gothic Heavy"/>
                <w:b/>
                <w:sz w:val="15"/>
              </w:rPr>
              <w:t>51.</w:t>
              <w:tab/>
            </w:r>
            <w:r>
              <w:rPr>
                <w:sz w:val="24"/>
              </w:rPr>
              <w:t>On </w:t>
            </w:r>
            <w:r>
              <w:rPr>
                <w:b/>
                <w:sz w:val="24"/>
                <w:shd w:fill="FFFF00" w:color="auto" w:val="clear"/>
              </w:rPr>
              <w:t>8th August 2016,</w:t>
            </w:r>
            <w:r>
              <w:rPr>
                <w:b/>
                <w:sz w:val="24"/>
              </w:rPr>
              <w:t> </w:t>
            </w:r>
            <w:r>
              <w:rPr>
                <w:sz w:val="24"/>
              </w:rPr>
              <w:t>the Defendant aggressively banged on my front door, shouted abuse at me and my wife and accused </w:t>
            </w:r>
            <w:r>
              <w:rPr>
                <w:spacing w:val="3"/>
                <w:sz w:val="24"/>
              </w:rPr>
              <w:t>us </w:t>
            </w:r>
            <w:r>
              <w:rPr>
                <w:sz w:val="24"/>
              </w:rPr>
              <w:t>of making noise. He then used a screwdriver to damage the lock on my electric meter cupboard and removed the fuse box thereby cutting off our electricity supply. I reported the incident to the police and was given reference number CAD 7934/</w:t>
            </w:r>
            <w:r>
              <w:rPr>
                <w:b/>
                <w:sz w:val="24"/>
                <w:shd w:fill="FFFF00" w:color="auto" w:val="clear"/>
              </w:rPr>
              <w:t>August</w:t>
            </w:r>
            <w:r>
              <w:rPr>
                <w:b/>
                <w:spacing w:val="1"/>
                <w:sz w:val="24"/>
                <w:shd w:fill="FFFF00" w:color="auto" w:val="clear"/>
              </w:rPr>
              <w:t> </w:t>
            </w:r>
            <w:r>
              <w:rPr>
                <w:b/>
                <w:sz w:val="24"/>
                <w:shd w:fill="FFFF00" w:color="auto" w:val="clear"/>
              </w:rPr>
              <w:t>2016</w:t>
            </w:r>
            <w:r>
              <w:rPr>
                <w:sz w:val="24"/>
              </w:rPr>
              <w:t>.</w:t>
            </w:r>
          </w:p>
          <w:p>
            <w:pPr>
              <w:pStyle w:val="TableParagraph"/>
              <w:tabs>
                <w:tab w:pos="827" w:val="left" w:leader="none"/>
              </w:tabs>
              <w:spacing w:before="5"/>
              <w:ind w:right="195"/>
              <w:rPr>
                <w:sz w:val="24"/>
              </w:rPr>
            </w:pPr>
            <w:r>
              <w:rPr>
                <w:rFonts w:ascii="Franklin Gothic Heavy"/>
                <w:b/>
                <w:sz w:val="15"/>
              </w:rPr>
              <w:t>52.</w:t>
              <w:tab/>
            </w:r>
            <w:r>
              <w:rPr>
                <w:sz w:val="24"/>
              </w:rPr>
              <w:t>On </w:t>
            </w:r>
            <w:r>
              <w:rPr>
                <w:b/>
                <w:sz w:val="24"/>
                <w:shd w:fill="FFFF00" w:color="auto" w:val="clear"/>
              </w:rPr>
              <w:t>27th September 2016 at 11:45pm,</w:t>
            </w:r>
            <w:r>
              <w:rPr>
                <w:b/>
                <w:sz w:val="24"/>
              </w:rPr>
              <w:t> </w:t>
            </w:r>
            <w:r>
              <w:rPr>
                <w:sz w:val="24"/>
              </w:rPr>
              <w:t>I was confronted by the Defendant as I returned to my flat with my wife and young daughter and he threatened and swore at me and demanded</w:t>
            </w:r>
            <w:r>
              <w:rPr>
                <w:spacing w:val="-20"/>
                <w:sz w:val="24"/>
              </w:rPr>
              <w:t> </w:t>
            </w:r>
            <w:r>
              <w:rPr>
                <w:sz w:val="24"/>
              </w:rPr>
              <w:t>money from me.</w:t>
            </w:r>
          </w:p>
          <w:p>
            <w:pPr>
              <w:pStyle w:val="TableParagraph"/>
              <w:tabs>
                <w:tab w:pos="827" w:val="left" w:leader="none"/>
              </w:tabs>
              <w:spacing w:before="1"/>
              <w:ind w:right="225"/>
              <w:rPr>
                <w:sz w:val="24"/>
              </w:rPr>
            </w:pPr>
            <w:r>
              <w:rPr>
                <w:rFonts w:ascii="Franklin Gothic Heavy"/>
                <w:b/>
                <w:sz w:val="15"/>
              </w:rPr>
              <w:t>53.</w:t>
              <w:tab/>
            </w:r>
            <w:r>
              <w:rPr>
                <w:sz w:val="24"/>
              </w:rPr>
              <w:t>On </w:t>
            </w:r>
            <w:r>
              <w:rPr>
                <w:b/>
                <w:sz w:val="24"/>
                <w:shd w:fill="FFFF00" w:color="auto" w:val="clear"/>
              </w:rPr>
              <w:t>28th September 2016 at 5:30pm,</w:t>
            </w:r>
            <w:r>
              <w:rPr>
                <w:b/>
                <w:sz w:val="24"/>
              </w:rPr>
              <w:t> </w:t>
            </w:r>
            <w:r>
              <w:rPr>
                <w:sz w:val="24"/>
              </w:rPr>
              <w:t>the Defendant aggressively banged on my front door and threatened and shouted verbal abuse and swear words at me and my wife. He</w:t>
            </w:r>
            <w:r>
              <w:rPr>
                <w:spacing w:val="-11"/>
                <w:sz w:val="24"/>
              </w:rPr>
              <w:t> </w:t>
            </w:r>
            <w:r>
              <w:rPr>
                <w:sz w:val="24"/>
              </w:rPr>
              <w:t>also</w:t>
            </w:r>
          </w:p>
          <w:p>
            <w:pPr>
              <w:pStyle w:val="TableParagraph"/>
              <w:spacing w:line="254" w:lineRule="exact"/>
              <w:rPr>
                <w:sz w:val="24"/>
              </w:rPr>
            </w:pPr>
            <w:r>
              <w:rPr>
                <w:sz w:val="24"/>
              </w:rPr>
              <w:t>aggressively demanded money from</w:t>
            </w:r>
            <w:r>
              <w:rPr>
                <w:spacing w:val="-16"/>
                <w:sz w:val="24"/>
              </w:rPr>
              <w:t> </w:t>
            </w:r>
            <w:r>
              <w:rPr>
                <w:sz w:val="24"/>
              </w:rPr>
              <w:t>me.</w:t>
            </w:r>
          </w:p>
        </w:tc>
      </w:tr>
    </w:tbl>
    <w:p>
      <w:pPr>
        <w:spacing w:after="0" w:line="254" w:lineRule="exact"/>
        <w:rPr>
          <w:sz w:val="24"/>
        </w:rPr>
        <w:sectPr>
          <w:pgSz w:w="11910" w:h="16840"/>
          <w:pgMar w:top="1420" w:bottom="280" w:left="660" w:right="0"/>
        </w:sectPr>
      </w:pPr>
    </w:p>
    <w:p>
      <w:pPr>
        <w:pStyle w:val="BodyText"/>
        <w:ind w:left="780"/>
        <w:rPr>
          <w:sz w:val="20"/>
        </w:rPr>
      </w:pPr>
      <w:r>
        <w:rPr>
          <w:sz w:val="20"/>
        </w:rPr>
        <w:pict>
          <v:shape style="width:254.8pt;height:111.05pt;mso-position-horizontal-relative:char;mso-position-vertical-relative:line" type="#_x0000_t202" filled="false" stroked="true" strokeweight=".375pt" strokecolor="#000000">
            <w10:anchorlock/>
            <v:textbox inset="0,0,0,0">
              <w:txbxContent>
                <w:p>
                  <w:pPr>
                    <w:pStyle w:val="BodyText"/>
                    <w:tabs>
                      <w:tab w:pos="825" w:val="left" w:leader="none"/>
                    </w:tabs>
                    <w:spacing w:before="1"/>
                    <w:ind w:left="105" w:right="112"/>
                  </w:pPr>
                  <w:r>
                    <w:rPr>
                      <w:rFonts w:ascii="Franklin Gothic Heavy"/>
                      <w:b/>
                      <w:sz w:val="15"/>
                    </w:rPr>
                    <w:t>54.</w:t>
                    <w:tab/>
                  </w:r>
                  <w:r>
                    <w:rPr/>
                    <w:t>On </w:t>
                  </w:r>
                  <w:r>
                    <w:rPr>
                      <w:b/>
                      <w:shd w:fill="FFFF00" w:color="auto" w:val="clear"/>
                    </w:rPr>
                    <w:t>8th December 2016,</w:t>
                  </w:r>
                  <w:r>
                    <w:rPr>
                      <w:b/>
                    </w:rPr>
                    <w:t> </w:t>
                  </w:r>
                  <w:r>
                    <w:rPr/>
                    <w:t>the Defendant aggressively banged on my front door while my wife was alone in our flat with our young</w:t>
                  </w:r>
                  <w:r>
                    <w:rPr>
                      <w:spacing w:val="-13"/>
                    </w:rPr>
                    <w:t> </w:t>
                  </w:r>
                  <w:r>
                    <w:rPr/>
                    <w:t>daughter and accused her of making noise. He also shouted abuse and threats at her. The incident was</w:t>
                  </w:r>
                  <w:r>
                    <w:rPr>
                      <w:spacing w:val="-21"/>
                    </w:rPr>
                    <w:t> </w:t>
                  </w:r>
                  <w:r>
                    <w:rPr/>
                    <w:t>reported to the police and I was given reference number 5227336/16.</w:t>
                  </w:r>
                </w:p>
              </w:txbxContent>
            </v:textbox>
            <v:stroke dashstyle="solid"/>
          </v:shape>
        </w:pict>
      </w:r>
      <w:r>
        <w:rPr>
          <w:sz w:val="20"/>
        </w:rPr>
      </w:r>
    </w:p>
    <w:p>
      <w:pPr>
        <w:spacing w:line="246" w:lineRule="exact" w:before="0"/>
        <w:ind w:left="781" w:right="0" w:firstLine="0"/>
        <w:jc w:val="left"/>
        <w:rPr>
          <w:b/>
          <w:sz w:val="24"/>
        </w:rPr>
      </w:pPr>
      <w:r>
        <w:rPr>
          <w:b/>
          <w:color w:val="EC7C30"/>
          <w:sz w:val="24"/>
        </w:rPr>
        <w:t>211</w:t>
      </w:r>
    </w:p>
    <w:p>
      <w:pPr>
        <w:pStyle w:val="BodyText"/>
        <w:spacing w:line="273" w:lineRule="exact" w:before="2"/>
      </w:pPr>
      <w:r>
        <w:rPr/>
        <w:t>11th December</w:t>
      </w:r>
      <w:r>
        <w:rPr>
          <w:spacing w:val="-8"/>
        </w:rPr>
        <w:t> </w:t>
      </w:r>
      <w:r>
        <w:rPr/>
        <w:t>2016</w:t>
      </w:r>
    </w:p>
    <w:p>
      <w:pPr>
        <w:pStyle w:val="BodyText"/>
        <w:spacing w:line="273" w:lineRule="exact"/>
      </w:pPr>
      <w:r>
        <w:rPr/>
        <w:t>23rd December</w:t>
      </w:r>
      <w:r>
        <w:rPr>
          <w:spacing w:val="-6"/>
        </w:rPr>
        <w:t> </w:t>
      </w:r>
      <w:r>
        <w:rPr/>
        <w:t>2016</w:t>
      </w:r>
    </w:p>
    <w:p>
      <w:pPr>
        <w:pStyle w:val="BodyText"/>
        <w:spacing w:before="1"/>
      </w:pPr>
      <w:r>
        <w:rPr/>
        <w:t>26th December</w:t>
      </w:r>
      <w:r>
        <w:rPr>
          <w:spacing w:val="-8"/>
        </w:rPr>
        <w:t> </w:t>
      </w:r>
      <w:r>
        <w:rPr/>
        <w:t>2016</w:t>
      </w:r>
    </w:p>
    <w:p>
      <w:pPr>
        <w:pStyle w:val="BodyText"/>
        <w:spacing w:before="2"/>
      </w:pPr>
      <w:r>
        <w:rPr/>
        <w:t>3rd January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7" w:lineRule="auto"/>
              <w:ind w:left="270" w:right="263"/>
              <w:jc w:val="center"/>
              <w:rPr>
                <w:b/>
                <w:sz w:val="24"/>
              </w:rPr>
            </w:pPr>
            <w:r>
              <w:rPr>
                <w:b/>
                <w:color w:val="EC7C30"/>
                <w:sz w:val="24"/>
              </w:rPr>
              <w:t>IN THE EDMONTON COUNTY COURT BETWEEN:</w:t>
            </w:r>
          </w:p>
          <w:p>
            <w:pPr>
              <w:pStyle w:val="TableParagraph"/>
              <w:spacing w:before="5"/>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4703"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line="242" w:lineRule="auto"/>
              <w:ind w:right="119"/>
              <w:rPr>
                <w:sz w:val="24"/>
              </w:rPr>
            </w:pPr>
            <w:r>
              <w:rPr>
                <w:rFonts w:ascii="Franklin Gothic Heavy"/>
                <w:b/>
                <w:sz w:val="15"/>
              </w:rPr>
              <w:t>55.</w:t>
              <w:tab/>
            </w:r>
            <w:r>
              <w:rPr>
                <w:sz w:val="24"/>
              </w:rPr>
              <w:t>On </w:t>
            </w:r>
            <w:r>
              <w:rPr>
                <w:b/>
                <w:sz w:val="24"/>
                <w:shd w:fill="FFFF00" w:color="auto" w:val="clear"/>
              </w:rPr>
              <w:t>11th December 2016,</w:t>
            </w:r>
            <w:r>
              <w:rPr>
                <w:b/>
                <w:sz w:val="24"/>
              </w:rPr>
              <w:t> </w:t>
            </w:r>
            <w:r>
              <w:rPr>
                <w:sz w:val="24"/>
              </w:rPr>
              <w:t>the Defendant aggressively banged on my front door and</w:t>
            </w:r>
            <w:r>
              <w:rPr>
                <w:spacing w:val="-24"/>
                <w:sz w:val="24"/>
              </w:rPr>
              <w:t> </w:t>
            </w:r>
            <w:r>
              <w:rPr>
                <w:sz w:val="24"/>
              </w:rPr>
              <w:t>accused us of making noise, he also shouted abuse and threats at me and my</w:t>
            </w:r>
            <w:r>
              <w:rPr>
                <w:spacing w:val="-7"/>
                <w:sz w:val="24"/>
              </w:rPr>
              <w:t> </w:t>
            </w:r>
            <w:r>
              <w:rPr>
                <w:sz w:val="24"/>
              </w:rPr>
              <w:t>wife.</w:t>
            </w:r>
          </w:p>
          <w:p>
            <w:pPr>
              <w:pStyle w:val="TableParagraph"/>
              <w:tabs>
                <w:tab w:pos="827" w:val="left" w:leader="none"/>
              </w:tabs>
              <w:ind w:right="216"/>
              <w:rPr>
                <w:b/>
                <w:sz w:val="24"/>
              </w:rPr>
            </w:pPr>
            <w:r>
              <w:rPr>
                <w:rFonts w:ascii="Franklin Gothic Heavy"/>
                <w:b/>
                <w:sz w:val="15"/>
              </w:rPr>
              <w:t>56.</w:t>
              <w:tab/>
            </w:r>
            <w:r>
              <w:rPr>
                <w:sz w:val="24"/>
              </w:rPr>
              <w:t>On </w:t>
            </w:r>
            <w:r>
              <w:rPr>
                <w:b/>
                <w:sz w:val="24"/>
                <w:shd w:fill="FFFF00" w:color="auto" w:val="clear"/>
              </w:rPr>
              <w:t>23rd December 2016 at 3:43pm,</w:t>
            </w:r>
            <w:r>
              <w:rPr>
                <w:b/>
                <w:sz w:val="24"/>
              </w:rPr>
              <w:t> </w:t>
            </w:r>
            <w:r>
              <w:rPr>
                <w:sz w:val="24"/>
              </w:rPr>
              <w:t>the Defendant banged on my front door while my wife was alone at home with our young daughter, he shouted abuse at her and asked her to go to</w:t>
            </w:r>
            <w:r>
              <w:rPr>
                <w:spacing w:val="-14"/>
                <w:sz w:val="24"/>
              </w:rPr>
              <w:t> </w:t>
            </w:r>
            <w:r>
              <w:rPr>
                <w:sz w:val="24"/>
              </w:rPr>
              <w:t>the bathroom and turn off the taps. He also removed our electricity fuse thereby cutting off our power supply. I reported the incident to the police and was given reference number </w:t>
            </w:r>
            <w:r>
              <w:rPr>
                <w:b/>
                <w:sz w:val="24"/>
                <w:shd w:fill="FFFF00" w:color="auto" w:val="clear"/>
              </w:rPr>
              <w:t>5753/23rd</w:t>
            </w:r>
            <w:r>
              <w:rPr>
                <w:b/>
                <w:sz w:val="24"/>
              </w:rPr>
              <w:t> </w:t>
            </w:r>
            <w:r>
              <w:rPr>
                <w:b/>
                <w:sz w:val="24"/>
                <w:shd w:fill="FFFF00" w:color="auto" w:val="clear"/>
              </w:rPr>
              <w:t>December</w:t>
            </w:r>
            <w:r>
              <w:rPr>
                <w:b/>
                <w:spacing w:val="-3"/>
                <w:sz w:val="24"/>
                <w:shd w:fill="FFFF00" w:color="auto" w:val="clear"/>
              </w:rPr>
              <w:t> </w:t>
            </w:r>
            <w:r>
              <w:rPr>
                <w:b/>
                <w:sz w:val="24"/>
                <w:shd w:fill="FFFF00" w:color="auto" w:val="clear"/>
              </w:rPr>
              <w:t>2016.</w:t>
            </w:r>
          </w:p>
          <w:p>
            <w:pPr>
              <w:pStyle w:val="TableParagraph"/>
              <w:tabs>
                <w:tab w:pos="827" w:val="left" w:leader="none"/>
              </w:tabs>
              <w:spacing w:line="237" w:lineRule="auto"/>
              <w:ind w:right="355"/>
              <w:rPr>
                <w:sz w:val="24"/>
              </w:rPr>
            </w:pPr>
            <w:r>
              <w:rPr>
                <w:rFonts w:ascii="Franklin Gothic Heavy"/>
                <w:b/>
                <w:sz w:val="15"/>
              </w:rPr>
              <w:t>57.</w:t>
              <w:tab/>
            </w:r>
            <w:r>
              <w:rPr>
                <w:sz w:val="24"/>
              </w:rPr>
              <w:t>On </w:t>
            </w:r>
            <w:r>
              <w:rPr>
                <w:b/>
                <w:sz w:val="24"/>
                <w:shd w:fill="FFFF00" w:color="auto" w:val="clear"/>
              </w:rPr>
              <w:t>26th December 2016 at about</w:t>
            </w:r>
            <w:r>
              <w:rPr>
                <w:b/>
                <w:sz w:val="24"/>
              </w:rPr>
              <w:t> </w:t>
            </w:r>
            <w:r>
              <w:rPr>
                <w:b/>
                <w:sz w:val="24"/>
                <w:shd w:fill="FFFF00" w:color="auto" w:val="clear"/>
              </w:rPr>
              <w:t>12:30pm,</w:t>
            </w:r>
            <w:r>
              <w:rPr>
                <w:b/>
                <w:sz w:val="24"/>
              </w:rPr>
              <w:t> </w:t>
            </w:r>
            <w:r>
              <w:rPr>
                <w:sz w:val="24"/>
              </w:rPr>
              <w:t>my family and I was going out and</w:t>
            </w:r>
            <w:r>
              <w:rPr>
                <w:spacing w:val="-13"/>
                <w:sz w:val="24"/>
              </w:rPr>
              <w:t> </w:t>
            </w:r>
            <w:r>
              <w:rPr>
                <w:sz w:val="24"/>
              </w:rPr>
              <w:t>as we got to the first floor, the Defendant</w:t>
            </w:r>
            <w:r>
              <w:rPr>
                <w:spacing w:val="-10"/>
                <w:sz w:val="24"/>
              </w:rPr>
              <w:t> </w:t>
            </w:r>
            <w:r>
              <w:rPr>
                <w:sz w:val="24"/>
              </w:rPr>
              <w:t>came</w:t>
            </w:r>
          </w:p>
          <w:p>
            <w:pPr>
              <w:pStyle w:val="TableParagraph"/>
              <w:spacing w:line="263" w:lineRule="exact" w:before="2"/>
              <w:rPr>
                <w:sz w:val="24"/>
              </w:rPr>
            </w:pPr>
            <w:r>
              <w:rPr>
                <w:sz w:val="24"/>
              </w:rPr>
              <w:t>running up the stairs towards us with a</w:t>
            </w:r>
            <w:r>
              <w:rPr>
                <w:spacing w:val="-24"/>
                <w:sz w:val="24"/>
              </w:rPr>
              <w:t> </w:t>
            </w:r>
            <w:r>
              <w:rPr>
                <w:sz w:val="24"/>
              </w:rPr>
              <w:t>towel</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290.4pt;mso-position-horizontal-relative:char;mso-position-vertical-relative:line" type="#_x0000_t202" filled="false" stroked="true" strokeweight=".375pt" strokecolor="#000000">
            <w10:anchorlock/>
            <v:textbox inset="0,0,0,0">
              <w:txbxContent>
                <w:p>
                  <w:pPr>
                    <w:pStyle w:val="BodyText"/>
                    <w:spacing w:before="1"/>
                    <w:ind w:left="105" w:right="155"/>
                  </w:pPr>
                  <w:r>
                    <w:rPr/>
                    <w:t>round his waist and started to shout abuse at us and accused us of tampering with water and stopping the water supply to his flat. I tried to explain to him that we also have restricted water supply to our flat, but he will not listen and continued to shout abuse at us and followed us until we left the block.</w:t>
                  </w:r>
                </w:p>
                <w:p>
                  <w:pPr>
                    <w:pStyle w:val="BodyText"/>
                    <w:tabs>
                      <w:tab w:pos="825" w:val="left" w:leader="none"/>
                    </w:tabs>
                    <w:spacing w:before="4"/>
                    <w:ind w:left="105" w:right="140"/>
                  </w:pPr>
                  <w:r>
                    <w:rPr>
                      <w:rFonts w:ascii="Franklin Gothic Heavy" w:hAnsi="Franklin Gothic Heavy"/>
                      <w:b/>
                      <w:sz w:val="15"/>
                    </w:rPr>
                    <w:t>58.</w:t>
                    <w:tab/>
                  </w:r>
                  <w:r>
                    <w:rPr/>
                    <w:t>On </w:t>
                  </w:r>
                  <w:r>
                    <w:rPr>
                      <w:b/>
                      <w:shd w:fill="FFFF00" w:color="auto" w:val="clear"/>
                    </w:rPr>
                    <w:t>3rd January 2017 at 10:47pm,</w:t>
                  </w:r>
                  <w:r>
                    <w:rPr>
                      <w:b/>
                    </w:rPr>
                    <w:t> </w:t>
                  </w:r>
                  <w:r>
                    <w:rPr/>
                    <w:t>the Defendant confronted me, my wife and our two- year-old daughter as we returned from a family outing and followed us up the stairs and started to shout that we were deliberately banging on the water pipes and making noise. The Defendant</w:t>
                  </w:r>
                  <w:r>
                    <w:rPr>
                      <w:spacing w:val="-21"/>
                    </w:rPr>
                    <w:t> </w:t>
                  </w:r>
                  <w:r>
                    <w:rPr/>
                    <w:t>also talked about saving me from being beaten up by some unknown persons, </w:t>
                  </w:r>
                  <w:r>
                    <w:rPr>
                      <w:spacing w:val="3"/>
                    </w:rPr>
                    <w:t>he </w:t>
                  </w:r>
                  <w:r>
                    <w:rPr/>
                    <w:t>stated that he caught my wife and I making noise inside my bathroom, called me a ‘lying cunt' and asked me to swear on my baby's life that we were not banging. He continued to shout abuse and threats at us for about 15</w:t>
                  </w:r>
                  <w:r>
                    <w:rPr>
                      <w:spacing w:val="-1"/>
                    </w:rPr>
                    <w:t> </w:t>
                  </w:r>
                  <w:r>
                    <w:rPr/>
                    <w:t>minutes.</w:t>
                  </w:r>
                </w:p>
              </w:txbxContent>
            </v:textbox>
            <v:stroke dashstyle="solid"/>
          </v:shape>
        </w:pict>
      </w:r>
      <w:r>
        <w:rPr>
          <w:sz w:val="20"/>
        </w:rPr>
      </w:r>
    </w:p>
    <w:p>
      <w:pPr>
        <w:spacing w:line="248" w:lineRule="exact" w:before="0"/>
        <w:ind w:left="781" w:right="0" w:firstLine="0"/>
        <w:jc w:val="left"/>
        <w:rPr>
          <w:b/>
          <w:sz w:val="24"/>
        </w:rPr>
      </w:pPr>
      <w:r>
        <w:rPr>
          <w:b/>
          <w:color w:val="EC7C30"/>
          <w:sz w:val="24"/>
        </w:rPr>
        <w:t>212</w:t>
      </w:r>
    </w:p>
    <w:p>
      <w:pPr>
        <w:pStyle w:val="BodyText"/>
        <w:spacing w:before="1"/>
      </w:pPr>
      <w:r>
        <w:rPr/>
        <w:t>21st January</w:t>
      </w:r>
      <w:r>
        <w:rPr>
          <w:spacing w:val="-4"/>
        </w:rPr>
        <w:t> </w:t>
      </w:r>
      <w:r>
        <w:rPr/>
        <w:t>2017</w:t>
      </w:r>
    </w:p>
    <w:p>
      <w:pPr>
        <w:pStyle w:val="BodyText"/>
        <w:spacing w:before="2"/>
      </w:pPr>
      <w:r>
        <w:rPr/>
        <w:t>31st January</w:t>
      </w:r>
      <w:r>
        <w:rPr>
          <w:spacing w:val="-4"/>
        </w:rPr>
        <w:t> </w:t>
      </w:r>
      <w:r>
        <w:rPr/>
        <w:t>2017</w:t>
      </w:r>
    </w:p>
    <w:p>
      <w:pPr>
        <w:pStyle w:val="BodyText"/>
        <w:spacing w:line="273" w:lineRule="exact" w:before="1"/>
      </w:pPr>
      <w:r>
        <w:rPr/>
        <w:t>5th May 2017</w:t>
      </w:r>
    </w:p>
    <w:p>
      <w:pPr>
        <w:pStyle w:val="BodyText"/>
        <w:spacing w:line="273" w:lineRule="exact"/>
      </w:pPr>
      <w:r>
        <w:rPr/>
        <w:t>12th May 2017</w:t>
      </w:r>
    </w:p>
    <w:p>
      <w:pPr>
        <w:pStyle w:val="BodyText"/>
        <w:spacing w:before="2"/>
      </w:pPr>
      <w:r>
        <w:rPr/>
        <w:t>1st June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37" w:hRule="atLeast"/>
        </w:trPr>
        <w:tc>
          <w:tcPr>
            <w:tcW w:w="5096" w:type="dxa"/>
            <w:shd w:val="clear" w:color="auto" w:fill="000000"/>
          </w:tcPr>
          <w:p>
            <w:pPr>
              <w:pStyle w:val="TableParagraph"/>
              <w:spacing w:before="10"/>
              <w:ind w:left="0"/>
              <w:rPr>
                <w:sz w:val="24"/>
              </w:rPr>
            </w:pPr>
          </w:p>
          <w:p>
            <w:pPr>
              <w:pStyle w:val="TableParagraph"/>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3"/>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5" w:lineRule="auto" w:before="1"/>
              <w:ind w:left="1726" w:right="1720" w:firstLine="8"/>
              <w:jc w:val="center"/>
              <w:rPr>
                <w:b/>
                <w:sz w:val="24"/>
              </w:rPr>
            </w:pPr>
            <w:r>
              <w:rPr>
                <w:b/>
                <w:color w:val="EC7C30"/>
                <w:sz w:val="24"/>
              </w:rPr>
              <w:t>-AND- </w:t>
            </w:r>
            <w:r>
              <w:rPr>
                <w:b/>
                <w:color w:val="EC7C30"/>
                <w:spacing w:val="-1"/>
                <w:sz w:val="24"/>
              </w:rPr>
              <w:t>(DEFENDANT)</w:t>
            </w:r>
          </w:p>
          <w:p>
            <w:pPr>
              <w:pStyle w:val="TableParagraph"/>
              <w:spacing w:before="10"/>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2"/>
              <w:ind w:left="0"/>
              <w:rPr>
                <w:sz w:val="24"/>
              </w:rPr>
            </w:pPr>
          </w:p>
          <w:p>
            <w:pPr>
              <w:pStyle w:val="TableParagraph"/>
              <w:spacing w:before="1"/>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61"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line="270" w:lineRule="exact" w:before="16"/>
              <w:ind w:right="210"/>
              <w:rPr>
                <w:sz w:val="24"/>
              </w:rPr>
            </w:pPr>
            <w:r>
              <w:rPr>
                <w:rFonts w:ascii="Franklin Gothic Heavy"/>
                <w:b/>
                <w:sz w:val="15"/>
              </w:rPr>
              <w:t>59.</w:t>
              <w:tab/>
            </w:r>
            <w:r>
              <w:rPr>
                <w:sz w:val="24"/>
              </w:rPr>
              <w:t>On </w:t>
            </w:r>
            <w:r>
              <w:rPr>
                <w:b/>
                <w:sz w:val="24"/>
                <w:shd w:fill="FFFF00" w:color="auto" w:val="clear"/>
              </w:rPr>
              <w:t>21st January 2017 at 6:21pm,</w:t>
            </w:r>
            <w:r>
              <w:rPr>
                <w:b/>
                <w:sz w:val="24"/>
              </w:rPr>
              <w:t> </w:t>
            </w:r>
            <w:r>
              <w:rPr>
                <w:sz w:val="24"/>
              </w:rPr>
              <w:t>the Defendant aggressively banged on my front</w:t>
            </w:r>
            <w:r>
              <w:rPr>
                <w:spacing w:val="-8"/>
                <w:sz w:val="24"/>
              </w:rPr>
              <w:t> </w:t>
            </w:r>
            <w:r>
              <w:rPr>
                <w:sz w:val="24"/>
              </w:rPr>
              <w:t>door,</w:t>
            </w:r>
          </w:p>
        </w:tc>
      </w:tr>
    </w:tbl>
    <w:p>
      <w:pPr>
        <w:spacing w:after="0" w:line="270" w:lineRule="exact"/>
        <w:rPr>
          <w:sz w:val="24"/>
        </w:rPr>
        <w:sectPr>
          <w:pgSz w:w="11910" w:h="16840"/>
          <w:pgMar w:top="1420" w:bottom="280" w:left="660" w:right="0"/>
        </w:sectPr>
      </w:pPr>
    </w:p>
    <w:p>
      <w:pPr>
        <w:pStyle w:val="BodyText"/>
        <w:ind w:left="780"/>
        <w:rPr>
          <w:sz w:val="20"/>
        </w:rPr>
      </w:pPr>
      <w:r>
        <w:rPr>
          <w:sz w:val="20"/>
        </w:rPr>
        <w:pict>
          <v:shape style="width:254.8pt;height:470.1pt;mso-position-horizontal-relative:char;mso-position-vertical-relative:line" type="#_x0000_t202" filled="false" stroked="true" strokeweight=".375pt" strokecolor="#000000">
            <w10:anchorlock/>
            <v:textbox inset="0,0,0,0">
              <w:txbxContent>
                <w:p>
                  <w:pPr>
                    <w:pStyle w:val="BodyText"/>
                    <w:spacing w:before="1"/>
                    <w:ind w:left="105" w:right="155"/>
                  </w:pPr>
                  <w:r>
                    <w:rPr/>
                    <w:t>swore and shouted abuse and threats at us and accused us of making noise.</w:t>
                  </w:r>
                </w:p>
                <w:p>
                  <w:pPr>
                    <w:pStyle w:val="BodyText"/>
                    <w:tabs>
                      <w:tab w:pos="825" w:val="left" w:leader="none"/>
                    </w:tabs>
                    <w:spacing w:before="3"/>
                    <w:ind w:left="105" w:right="166"/>
                  </w:pPr>
                  <w:r>
                    <w:rPr>
                      <w:rFonts w:ascii="Franklin Gothic Heavy"/>
                      <w:b/>
                      <w:sz w:val="15"/>
                    </w:rPr>
                    <w:t>60.</w:t>
                    <w:tab/>
                  </w:r>
                  <w:r>
                    <w:rPr/>
                    <w:t>On </w:t>
                  </w:r>
                  <w:r>
                    <w:rPr>
                      <w:b/>
                      <w:shd w:fill="FFFF00" w:color="auto" w:val="clear"/>
                    </w:rPr>
                    <w:t>31st January 2017 at 6:10pm,</w:t>
                  </w:r>
                  <w:r>
                    <w:rPr>
                      <w:b/>
                    </w:rPr>
                    <w:t> </w:t>
                  </w:r>
                  <w:r>
                    <w:rPr/>
                    <w:t>the Defendant aggressively banged on my front door, shouted abuse and threats at us and accused us of banging on the floor. Later in the evening of the same day I discovered that all four tyres of my</w:t>
                  </w:r>
                  <w:r>
                    <w:rPr>
                      <w:spacing w:val="-22"/>
                    </w:rPr>
                    <w:t> </w:t>
                  </w:r>
                  <w:r>
                    <w:rPr/>
                    <w:t>car which was parked outside the block have been slashed with a sharp</w:t>
                  </w:r>
                  <w:r>
                    <w:rPr>
                      <w:spacing w:val="2"/>
                    </w:rPr>
                    <w:t> </w:t>
                  </w:r>
                  <w:r>
                    <w:rPr/>
                    <w:t>object.</w:t>
                  </w:r>
                </w:p>
                <w:p>
                  <w:pPr>
                    <w:pStyle w:val="BodyText"/>
                    <w:tabs>
                      <w:tab w:pos="825" w:val="left" w:leader="none"/>
                    </w:tabs>
                    <w:ind w:left="105" w:right="112"/>
                  </w:pPr>
                  <w:r>
                    <w:rPr>
                      <w:rFonts w:ascii="Franklin Gothic Heavy"/>
                      <w:b/>
                      <w:sz w:val="15"/>
                    </w:rPr>
                    <w:t>61.</w:t>
                    <w:tab/>
                  </w:r>
                  <w:r>
                    <w:rPr/>
                    <w:t>On </w:t>
                  </w:r>
                  <w:r>
                    <w:rPr>
                      <w:b/>
                      <w:shd w:fill="FFFF00" w:color="auto" w:val="clear"/>
                    </w:rPr>
                    <w:t>5th May 2017,</w:t>
                  </w:r>
                  <w:r>
                    <w:rPr>
                      <w:b/>
                    </w:rPr>
                    <w:t> </w:t>
                  </w:r>
                  <w:r>
                    <w:rPr/>
                    <w:t>I was walking out of the block when I </w:t>
                  </w:r>
                  <w:r>
                    <w:rPr>
                      <w:spacing w:val="-2"/>
                    </w:rPr>
                    <w:t>saw </w:t>
                  </w:r>
                  <w:r>
                    <w:rPr/>
                    <w:t>the Defendant talking to two council officials and as I walked past them, the Defendant said to me that he will ruin my life and that he was going to present evidence to the police about my illegal activities. I did not respond or</w:t>
                  </w:r>
                  <w:r>
                    <w:rPr>
                      <w:spacing w:val="-16"/>
                    </w:rPr>
                    <w:t> </w:t>
                  </w:r>
                  <w:r>
                    <w:rPr>
                      <w:spacing w:val="-2"/>
                    </w:rPr>
                    <w:t>say </w:t>
                  </w:r>
                  <w:r>
                    <w:rPr/>
                    <w:t>anything to</w:t>
                  </w:r>
                  <w:r>
                    <w:rPr>
                      <w:spacing w:val="-1"/>
                    </w:rPr>
                    <w:t> </w:t>
                  </w:r>
                  <w:r>
                    <w:rPr/>
                    <w:t>him.,</w:t>
                  </w:r>
                </w:p>
                <w:p>
                  <w:pPr>
                    <w:pStyle w:val="BodyText"/>
                    <w:tabs>
                      <w:tab w:pos="825" w:val="left" w:leader="none"/>
                    </w:tabs>
                    <w:ind w:left="105" w:right="192"/>
                  </w:pPr>
                  <w:r>
                    <w:rPr>
                      <w:rFonts w:ascii="Franklin Gothic Heavy"/>
                      <w:b/>
                      <w:sz w:val="15"/>
                    </w:rPr>
                    <w:t>62.</w:t>
                    <w:tab/>
                  </w:r>
                  <w:r>
                    <w:rPr/>
                    <w:t>On </w:t>
                  </w:r>
                  <w:r>
                    <w:rPr>
                      <w:b/>
                      <w:shd w:fill="FFFF00" w:color="auto" w:val="clear"/>
                    </w:rPr>
                    <w:t>12th May 2017 at about 12pm</w:t>
                  </w:r>
                  <w:r>
                    <w:rPr/>
                    <w:t>, my wife, was at home with my daughter and my cousin when the Defendant came up to my front door and started to bang and push aggressively</w:t>
                  </w:r>
                  <w:r>
                    <w:rPr>
                      <w:spacing w:val="-19"/>
                    </w:rPr>
                    <w:t> </w:t>
                  </w:r>
                  <w:r>
                    <w:rPr/>
                    <w:t>on the door, shouting for my wife to open the door saying that he wanted to talk to her. The Defendant knew that I had gone to work and that my wife may be alone with our young daughter, but he Insisted on my wife opening the door for him while shouting abuse at</w:t>
                  </w:r>
                  <w:r>
                    <w:rPr>
                      <w:spacing w:val="-2"/>
                    </w:rPr>
                    <w:t> </w:t>
                  </w:r>
                  <w:r>
                    <w:rPr/>
                    <w:t>her.</w:t>
                  </w:r>
                </w:p>
                <w:p>
                  <w:pPr>
                    <w:pStyle w:val="BodyText"/>
                    <w:tabs>
                      <w:tab w:pos="825" w:val="left" w:leader="none"/>
                    </w:tabs>
                    <w:spacing w:before="2"/>
                    <w:ind w:left="105" w:right="133"/>
                  </w:pPr>
                  <w:r>
                    <w:rPr>
                      <w:rFonts w:ascii="Franklin Gothic Heavy"/>
                      <w:b/>
                      <w:sz w:val="15"/>
                    </w:rPr>
                    <w:t>63.</w:t>
                    <w:tab/>
                  </w:r>
                  <w:r>
                    <w:rPr/>
                    <w:t>On </w:t>
                  </w:r>
                  <w:r>
                    <w:rPr>
                      <w:b/>
                      <w:shd w:fill="FFFF00" w:color="auto" w:val="clear"/>
                    </w:rPr>
                    <w:t>1st June </w:t>
                  </w:r>
                  <w:r>
                    <w:rPr>
                      <w:b/>
                      <w:spacing w:val="7"/>
                      <w:shd w:fill="FFFF00" w:color="auto" w:val="clear"/>
                    </w:rPr>
                    <w:t>2017</w:t>
                  </w:r>
                  <w:r>
                    <w:rPr>
                      <w:spacing w:val="7"/>
                    </w:rPr>
                    <w:t>, </w:t>
                  </w:r>
                  <w:r>
                    <w:rPr/>
                    <w:t>I was at work when my wife telephoned me to complain that the Defendant and two other males came and banged on my front door for about two minutes. My wife was alone with our young daughter at the time</w:t>
                  </w:r>
                  <w:r>
                    <w:rPr>
                      <w:spacing w:val="-20"/>
                    </w:rPr>
                    <w:t> </w:t>
                  </w:r>
                  <w:r>
                    <w:rPr/>
                    <w:t>and she was very frightened because of the loud banging on our front</w:t>
                  </w:r>
                  <w:r>
                    <w:rPr>
                      <w:spacing w:val="2"/>
                    </w:rPr>
                    <w:t> </w:t>
                  </w:r>
                  <w:r>
                    <w:rPr/>
                    <w:t>door.</w:t>
                  </w:r>
                </w:p>
              </w:txbxContent>
            </v:textbox>
            <v:stroke dashstyle="solid"/>
          </v:shape>
        </w:pict>
      </w:r>
      <w:r>
        <w:rPr>
          <w:sz w:val="20"/>
        </w:rPr>
      </w:r>
    </w:p>
    <w:p>
      <w:pPr>
        <w:spacing w:line="239" w:lineRule="exact" w:before="0"/>
        <w:ind w:left="781" w:right="0" w:firstLine="0"/>
        <w:jc w:val="left"/>
        <w:rPr>
          <w:b/>
          <w:sz w:val="24"/>
        </w:rPr>
      </w:pPr>
      <w:r>
        <w:rPr>
          <w:b/>
          <w:color w:val="EC7C30"/>
          <w:sz w:val="24"/>
        </w:rPr>
        <w:t>213</w:t>
      </w:r>
    </w:p>
    <w:p>
      <w:pPr>
        <w:pStyle w:val="BodyText"/>
        <w:spacing w:line="273" w:lineRule="exact"/>
      </w:pPr>
      <w:r>
        <w:rPr/>
        <w:t>9th June 2017</w:t>
      </w:r>
    </w:p>
    <w:p>
      <w:pPr>
        <w:pStyle w:val="BodyText"/>
        <w:spacing w:before="1"/>
      </w:pPr>
      <w:r>
        <w:rPr/>
        <w:t>16th June 2017</w:t>
      </w:r>
    </w:p>
    <w:p>
      <w:pPr>
        <w:pStyle w:val="BodyText"/>
        <w:spacing w:line="242" w:lineRule="auto" w:before="2"/>
        <w:ind w:right="7849"/>
      </w:pPr>
      <w:r>
        <w:rPr/>
        <w:t>16th June 2017 at 11:55am On 23rt June 2017</w:t>
      </w:r>
    </w:p>
    <w:p>
      <w:pPr>
        <w:pStyle w:val="BodyText"/>
        <w:rPr>
          <w:sz w:val="20"/>
        </w:rPr>
      </w:pPr>
      <w:r>
        <w:rPr>
          <w:sz w:val="20"/>
        </w:rPr>
        <w:pict>
          <v:shape style="width:255.2pt;height:152.7pt;mso-position-horizontal-relative:char;mso-position-vertical-relative:line" type="#_x0000_t202" filled="true" fillcolor="#000000" stroked="false">
            <w10:anchorlock/>
            <v:textbox inset="0,0,0,0">
              <w:txbxContent>
                <w:p>
                  <w:pPr>
                    <w:pStyle w:val="BodyText"/>
                    <w:spacing w:before="9"/>
                    <w:ind w:left="0"/>
                  </w:pPr>
                </w:p>
                <w:p>
                  <w:pPr>
                    <w:spacing w:before="1"/>
                    <w:ind w:left="274" w:right="270" w:firstLine="0"/>
                    <w:jc w:val="center"/>
                    <w:rPr>
                      <w:b/>
                      <w:sz w:val="24"/>
                    </w:rPr>
                  </w:pPr>
                  <w:r>
                    <w:rPr>
                      <w:b/>
                      <w:color w:val="EC7C30"/>
                      <w:sz w:val="24"/>
                    </w:rPr>
                    <w:t>CLAIM NUMBER: D02EDO73</w:t>
                  </w:r>
                </w:p>
                <w:p>
                  <w:pPr>
                    <w:pStyle w:val="BodyText"/>
                    <w:spacing w:before="7"/>
                    <w:ind w:left="0"/>
                    <w:rPr>
                      <w:b/>
                      <w:sz w:val="23"/>
                    </w:rPr>
                  </w:pPr>
                </w:p>
                <w:p>
                  <w:pPr>
                    <w:spacing w:line="482" w:lineRule="auto" w:before="0"/>
                    <w:ind w:left="270" w:right="270" w:firstLine="0"/>
                    <w:jc w:val="center"/>
                    <w:rPr>
                      <w:b/>
                      <w:sz w:val="24"/>
                    </w:rPr>
                  </w:pPr>
                  <w:r>
                    <w:rPr>
                      <w:b/>
                      <w:color w:val="EC7C30"/>
                      <w:sz w:val="24"/>
                    </w:rPr>
                    <w:t>IN THE EDMONTON COUNTY COURT BETWEEN:</w:t>
                  </w:r>
                </w:p>
                <w:p>
                  <w:pPr>
                    <w:spacing w:line="270" w:lineRule="exact" w:before="0"/>
                    <w:ind w:left="268" w:right="270" w:firstLine="0"/>
                    <w:jc w:val="center"/>
                    <w:rPr>
                      <w:b/>
                      <w:sz w:val="24"/>
                    </w:rPr>
                  </w:pPr>
                  <w:r>
                    <w:rPr>
                      <w:b/>
                      <w:color w:val="EC7C30"/>
                      <w:sz w:val="24"/>
                    </w:rPr>
                    <w:t>{CLAIMANT}</w:t>
                  </w:r>
                </w:p>
                <w:p>
                  <w:pPr>
                    <w:pStyle w:val="BodyText"/>
                    <w:spacing w:before="3"/>
                    <w:ind w:left="0"/>
                    <w:rPr>
                      <w:b/>
                    </w:rPr>
                  </w:pPr>
                </w:p>
                <w:p>
                  <w:pPr>
                    <w:spacing w:before="0"/>
                    <w:ind w:left="277" w:right="270" w:firstLine="0"/>
                    <w:jc w:val="center"/>
                    <w:rPr>
                      <w:b/>
                      <w:sz w:val="24"/>
                    </w:rPr>
                  </w:pPr>
                  <w:r>
                    <w:rPr>
                      <w:b/>
                      <w:color w:val="EC7C30"/>
                      <w:sz w:val="24"/>
                    </w:rPr>
                    <w:t>THE MAYOR AND BURGESSES OF THE LONDON BOROUGH OF ENFIELD</w:t>
                  </w:r>
                </w:p>
              </w:txbxContent>
            </v:textbox>
            <v:fill type="solid"/>
          </v:shape>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2505" w:hRule="atLeast"/>
        </w:trPr>
        <w:tc>
          <w:tcPr>
            <w:tcW w:w="5096" w:type="dxa"/>
            <w:shd w:val="clear" w:color="auto" w:fill="000000"/>
          </w:tcPr>
          <w:p>
            <w:pPr>
              <w:pStyle w:val="TableParagraph"/>
              <w:spacing w:before="10"/>
              <w:ind w:left="0"/>
              <w:rPr>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11321" w:hRule="atLeast"/>
        </w:trPr>
        <w:tc>
          <w:tcPr>
            <w:tcW w:w="5096" w:type="dxa"/>
            <w:tcBorders>
              <w:left w:val="single" w:sz="4" w:space="0" w:color="000000"/>
              <w:bottom w:val="single" w:sz="4" w:space="0" w:color="000000"/>
              <w:right w:val="single" w:sz="4" w:space="0" w:color="000000"/>
            </w:tcBorders>
          </w:tcPr>
          <w:p>
            <w:pPr>
              <w:pStyle w:val="TableParagraph"/>
              <w:tabs>
                <w:tab w:pos="827" w:val="left" w:leader="none"/>
              </w:tabs>
              <w:spacing w:before="1"/>
              <w:ind w:right="173"/>
              <w:rPr>
                <w:sz w:val="24"/>
              </w:rPr>
            </w:pPr>
            <w:r>
              <w:rPr>
                <w:rFonts w:ascii="Franklin Gothic Heavy"/>
                <w:b/>
                <w:sz w:val="15"/>
              </w:rPr>
              <w:t>64.</w:t>
              <w:tab/>
            </w:r>
            <w:r>
              <w:rPr>
                <w:sz w:val="24"/>
              </w:rPr>
              <w:t>On </w:t>
            </w:r>
            <w:r>
              <w:rPr>
                <w:b/>
                <w:sz w:val="24"/>
                <w:shd w:fill="FFFF00" w:color="auto" w:val="clear"/>
              </w:rPr>
              <w:t>9th June 2017,</w:t>
            </w:r>
            <w:r>
              <w:rPr>
                <w:b/>
                <w:sz w:val="24"/>
              </w:rPr>
              <w:t> </w:t>
            </w:r>
            <w:r>
              <w:rPr>
                <w:sz w:val="24"/>
              </w:rPr>
              <w:t>my cousin returned from work late at night and as he opened the</w:t>
            </w:r>
            <w:r>
              <w:rPr>
                <w:spacing w:val="-19"/>
                <w:sz w:val="24"/>
              </w:rPr>
              <w:t> </w:t>
            </w:r>
            <w:r>
              <w:rPr>
                <w:sz w:val="24"/>
              </w:rPr>
              <w:t>main communal door, the Defendant came out of his flat and started to shout abuse at him. </w:t>
            </w:r>
            <w:r>
              <w:rPr>
                <w:spacing w:val="3"/>
                <w:sz w:val="24"/>
              </w:rPr>
              <w:t>As </w:t>
            </w:r>
            <w:r>
              <w:rPr>
                <w:sz w:val="24"/>
              </w:rPr>
              <w:t>my cousin brought out his mobile phone to record the incident, the Defendant snatched the phone </w:t>
            </w:r>
            <w:r>
              <w:rPr>
                <w:spacing w:val="2"/>
                <w:sz w:val="24"/>
              </w:rPr>
              <w:t>from </w:t>
            </w:r>
            <w:r>
              <w:rPr>
                <w:sz w:val="24"/>
              </w:rPr>
              <w:t>him. A struggle ensued as my cousin tried to get his phone back from the Defendant. The Defendant then physically attacked my cousin; he grabbed my cousin round his arm and neck and injured his arm thereby causing It to bleed. My cousin managed to get his phone back and called the police. The police attended within 10 minutes and my cousin explained to them what happened, and they went to speak to the Defendant, but he refused to let them</w:t>
            </w:r>
            <w:r>
              <w:rPr>
                <w:spacing w:val="-1"/>
                <w:sz w:val="24"/>
              </w:rPr>
              <w:t> </w:t>
            </w:r>
            <w:r>
              <w:rPr>
                <w:sz w:val="24"/>
              </w:rPr>
              <w:t>in.</w:t>
            </w:r>
          </w:p>
          <w:p>
            <w:pPr>
              <w:pStyle w:val="TableParagraph"/>
              <w:tabs>
                <w:tab w:pos="827" w:val="left" w:leader="none"/>
              </w:tabs>
              <w:ind w:right="166"/>
              <w:rPr>
                <w:sz w:val="24"/>
              </w:rPr>
            </w:pPr>
            <w:r>
              <w:rPr>
                <w:rFonts w:ascii="Franklin Gothic Heavy"/>
                <w:b/>
                <w:sz w:val="15"/>
              </w:rPr>
              <w:t>65.</w:t>
              <w:tab/>
            </w:r>
            <w:r>
              <w:rPr>
                <w:sz w:val="24"/>
              </w:rPr>
              <w:t>On </w:t>
            </w:r>
            <w:r>
              <w:rPr>
                <w:b/>
                <w:sz w:val="24"/>
                <w:shd w:fill="FFFF00" w:color="auto" w:val="clear"/>
              </w:rPr>
              <w:t>16th June 2017 at 11:55am,</w:t>
            </w:r>
            <w:r>
              <w:rPr>
                <w:b/>
                <w:sz w:val="24"/>
              </w:rPr>
              <w:t> </w:t>
            </w:r>
            <w:r>
              <w:rPr>
                <w:sz w:val="24"/>
              </w:rPr>
              <w:t>the Defendant confronted my wife outside the main entrance door as she was going to pick our daughter from school and accused her of making noise. The Defendant also said to my wife that he has our bank account and personal details and</w:t>
            </w:r>
            <w:r>
              <w:rPr>
                <w:spacing w:val="-25"/>
                <w:sz w:val="24"/>
              </w:rPr>
              <w:t> </w:t>
            </w:r>
            <w:r>
              <w:rPr>
                <w:sz w:val="24"/>
              </w:rPr>
              <w:t>that she should tell me to pay him</w:t>
            </w:r>
            <w:r>
              <w:rPr>
                <w:spacing w:val="-8"/>
                <w:sz w:val="24"/>
              </w:rPr>
              <w:t> </w:t>
            </w:r>
            <w:r>
              <w:rPr>
                <w:sz w:val="24"/>
              </w:rPr>
              <w:t>money.</w:t>
            </w:r>
          </w:p>
          <w:p>
            <w:pPr>
              <w:pStyle w:val="TableParagraph"/>
              <w:tabs>
                <w:tab w:pos="827" w:val="left" w:leader="none"/>
              </w:tabs>
              <w:ind w:right="203"/>
              <w:rPr>
                <w:sz w:val="24"/>
              </w:rPr>
            </w:pPr>
            <w:r>
              <w:rPr>
                <w:rFonts w:ascii="Franklin Gothic Heavy"/>
                <w:b/>
                <w:sz w:val="15"/>
              </w:rPr>
              <w:t>66.</w:t>
              <w:tab/>
            </w:r>
            <w:r>
              <w:rPr>
                <w:sz w:val="24"/>
              </w:rPr>
              <w:t>On </w:t>
            </w:r>
            <w:r>
              <w:rPr>
                <w:b/>
                <w:sz w:val="24"/>
                <w:shd w:fill="FFFF00" w:color="auto" w:val="clear"/>
              </w:rPr>
              <w:t>16th June 2017 at 11:55am,</w:t>
            </w:r>
            <w:r>
              <w:rPr>
                <w:b/>
                <w:sz w:val="24"/>
              </w:rPr>
              <w:t> </w:t>
            </w:r>
            <w:r>
              <w:rPr>
                <w:sz w:val="24"/>
              </w:rPr>
              <w:t>the Defendant confronted my wife outside the communal entrance door as she was going to</w:t>
            </w:r>
            <w:r>
              <w:rPr>
                <w:spacing w:val="-22"/>
                <w:sz w:val="24"/>
              </w:rPr>
              <w:t> </w:t>
            </w:r>
            <w:r>
              <w:rPr>
                <w:sz w:val="24"/>
              </w:rPr>
              <w:t>pick our daughter from school and said to her that he knows what time she goes out and when she returns and to tell her husband that he wants to speak to</w:t>
            </w:r>
            <w:r>
              <w:rPr>
                <w:spacing w:val="-1"/>
                <w:sz w:val="24"/>
              </w:rPr>
              <w:t> </w:t>
            </w:r>
            <w:r>
              <w:rPr>
                <w:sz w:val="24"/>
              </w:rPr>
              <w:t>him.</w:t>
            </w:r>
          </w:p>
          <w:p>
            <w:pPr>
              <w:pStyle w:val="TableParagraph"/>
              <w:tabs>
                <w:tab w:pos="827" w:val="left" w:leader="none"/>
              </w:tabs>
              <w:spacing w:before="4"/>
              <w:ind w:right="106"/>
              <w:rPr>
                <w:sz w:val="24"/>
              </w:rPr>
            </w:pPr>
            <w:r>
              <w:rPr>
                <w:rFonts w:ascii="Franklin Gothic Heavy" w:hAnsi="Franklin Gothic Heavy"/>
                <w:b/>
                <w:sz w:val="15"/>
              </w:rPr>
              <w:t>67.</w:t>
              <w:tab/>
            </w:r>
            <w:r>
              <w:rPr>
                <w:b/>
                <w:sz w:val="24"/>
                <w:shd w:fill="FFFF00" w:color="auto" w:val="clear"/>
              </w:rPr>
              <w:t>On 23rt June 2017,</w:t>
            </w:r>
            <w:r>
              <w:rPr>
                <w:b/>
                <w:sz w:val="24"/>
              </w:rPr>
              <w:t> </w:t>
            </w:r>
            <w:r>
              <w:rPr>
                <w:sz w:val="24"/>
              </w:rPr>
              <w:t>my cousin returned from work at </w:t>
            </w:r>
            <w:r>
              <w:rPr>
                <w:b/>
                <w:sz w:val="24"/>
                <w:shd w:fill="FFFF00" w:color="auto" w:val="clear"/>
              </w:rPr>
              <w:t>11:35pm</w:t>
            </w:r>
            <w:r>
              <w:rPr>
                <w:b/>
                <w:sz w:val="24"/>
              </w:rPr>
              <w:t> </w:t>
            </w:r>
            <w:r>
              <w:rPr>
                <w:sz w:val="24"/>
              </w:rPr>
              <w:t>and as he entered the block, the Defendant came out of his flat with his dog barking and without a lead and started to swear and shout abuse at my cousin. The Defendant then attacked my cousin by punching him twice on the chest and tried to push my</w:t>
            </w:r>
            <w:r>
              <w:rPr>
                <w:spacing w:val="-20"/>
                <w:sz w:val="24"/>
              </w:rPr>
              <w:t> </w:t>
            </w:r>
            <w:r>
              <w:rPr>
                <w:sz w:val="24"/>
              </w:rPr>
              <w:t>cousin out of the block. The Defendant snatched my cousin’s mobile phone as </w:t>
            </w:r>
            <w:r>
              <w:rPr>
                <w:spacing w:val="3"/>
                <w:sz w:val="24"/>
              </w:rPr>
              <w:t>he </w:t>
            </w:r>
            <w:r>
              <w:rPr>
                <w:sz w:val="24"/>
              </w:rPr>
              <w:t>tried to record the incident, but he managed to get the phone</w:t>
            </w:r>
            <w:r>
              <w:rPr>
                <w:spacing w:val="-16"/>
                <w:sz w:val="24"/>
              </w:rPr>
              <w:t> </w:t>
            </w:r>
            <w:r>
              <w:rPr>
                <w:sz w:val="24"/>
              </w:rPr>
              <w:t>back.</w:t>
            </w:r>
          </w:p>
          <w:p>
            <w:pPr>
              <w:pStyle w:val="TableParagraph"/>
              <w:spacing w:line="255" w:lineRule="exact" w:before="2"/>
              <w:rPr>
                <w:sz w:val="24"/>
              </w:rPr>
            </w:pPr>
            <w:r>
              <w:rPr>
                <w:sz w:val="24"/>
              </w:rPr>
              <w:t>My wife heard the commotion and woke me</w:t>
            </w:r>
            <w:r>
              <w:rPr>
                <w:spacing w:val="-19"/>
                <w:sz w:val="24"/>
              </w:rPr>
              <w:t> </w:t>
            </w:r>
            <w:r>
              <w:rPr>
                <w:sz w:val="24"/>
              </w:rPr>
              <w:t>up</w:t>
            </w:r>
          </w:p>
        </w:tc>
      </w:tr>
    </w:tbl>
    <w:p>
      <w:pPr>
        <w:spacing w:after="0" w:line="255" w:lineRule="exact"/>
        <w:rPr>
          <w:sz w:val="24"/>
        </w:rPr>
        <w:sectPr>
          <w:pgSz w:w="11910" w:h="16840"/>
          <w:pgMar w:top="1420" w:bottom="280" w:left="660" w:right="0"/>
        </w:sectPr>
      </w:pPr>
    </w:p>
    <w:p>
      <w:pPr>
        <w:pStyle w:val="BodyText"/>
        <w:ind w:left="780"/>
        <w:rPr>
          <w:sz w:val="20"/>
        </w:rPr>
      </w:pPr>
      <w:r>
        <w:rPr>
          <w:sz w:val="20"/>
        </w:rPr>
        <w:pict>
          <v:shape style="width:254.8pt;height:42.05pt;mso-position-horizontal-relative:char;mso-position-vertical-relative:line" type="#_x0000_t202" filled="false" stroked="true" strokeweight=".375pt" strokecolor="#000000">
            <w10:anchorlock/>
            <v:textbox inset="0,0,0,0">
              <w:txbxContent>
                <w:p>
                  <w:pPr>
                    <w:pStyle w:val="BodyText"/>
                    <w:spacing w:before="1"/>
                    <w:ind w:left="105" w:right="155"/>
                  </w:pPr>
                  <w:r>
                    <w:rPr/>
                    <w:t>and as we came out of my flat shouting at my cousin and wanting to know what</w:t>
                  </w:r>
                </w:p>
              </w:txbxContent>
            </v:textbox>
            <v:stroke dashstyle="solid"/>
          </v:shape>
        </w:pict>
      </w:r>
      <w:r>
        <w:rPr>
          <w:sz w:val="20"/>
        </w:rPr>
      </w:r>
    </w:p>
    <w:p>
      <w:pPr>
        <w:spacing w:line="245" w:lineRule="exact" w:before="0"/>
        <w:ind w:left="781" w:right="0" w:firstLine="0"/>
        <w:jc w:val="left"/>
        <w:rPr>
          <w:b/>
          <w:sz w:val="24"/>
        </w:rPr>
      </w:pPr>
      <w:r>
        <w:rPr>
          <w:b/>
          <w:color w:val="EC7C30"/>
          <w:sz w:val="24"/>
        </w:rPr>
        <w:t>214</w:t>
      </w:r>
    </w:p>
    <w:p>
      <w:pPr>
        <w:pStyle w:val="BodyText"/>
        <w:spacing w:line="273" w:lineRule="exact" w:before="1"/>
      </w:pPr>
      <w:r>
        <w:rPr/>
        <w:t>28th June 2017</w:t>
      </w:r>
    </w:p>
    <w:p>
      <w:pPr>
        <w:pStyle w:val="BodyText"/>
        <w:spacing w:line="273" w:lineRule="exact"/>
      </w:pPr>
      <w:r>
        <w:rPr/>
        <w:t>30th June 2017</w:t>
      </w:r>
    </w:p>
    <w:p>
      <w:pPr>
        <w:pStyle w:val="BodyText"/>
        <w:spacing w:before="2"/>
      </w:pPr>
      <w:r>
        <w:rPr/>
        <w:t>2nd July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4" w:hRule="atLeast"/>
        </w:trPr>
        <w:tc>
          <w:tcPr>
            <w:tcW w:w="5096" w:type="dxa"/>
            <w:shd w:val="clear" w:color="auto" w:fill="000000"/>
          </w:tcPr>
          <w:p>
            <w:pPr>
              <w:pStyle w:val="TableParagraph"/>
              <w:spacing w:before="9"/>
              <w:ind w:left="0"/>
              <w:rPr>
                <w:sz w:val="24"/>
              </w:rPr>
            </w:pPr>
          </w:p>
          <w:p>
            <w:pPr>
              <w:pStyle w:val="TableParagraph"/>
              <w:spacing w:before="1"/>
              <w:ind w:left="274" w:right="263"/>
              <w:jc w:val="center"/>
              <w:rPr>
                <w:b/>
                <w:sz w:val="24"/>
              </w:rPr>
            </w:pPr>
            <w:r>
              <w:rPr>
                <w:b/>
                <w:color w:val="EC7C30"/>
                <w:sz w:val="24"/>
              </w:rPr>
              <w:t>CLAIM NUMBER: D02EDO73</w:t>
            </w:r>
          </w:p>
          <w:p>
            <w:pPr>
              <w:pStyle w:val="TableParagraph"/>
              <w:spacing w:before="3"/>
              <w:ind w:left="0"/>
              <w:rPr>
                <w:sz w:val="24"/>
              </w:rPr>
            </w:pPr>
          </w:p>
          <w:p>
            <w:pPr>
              <w:pStyle w:val="TableParagraph"/>
              <w:spacing w:line="475" w:lineRule="auto"/>
              <w:ind w:left="270" w:right="263"/>
              <w:jc w:val="center"/>
              <w:rPr>
                <w:b/>
                <w:sz w:val="24"/>
              </w:rPr>
            </w:pPr>
            <w:r>
              <w:rPr>
                <w:b/>
                <w:color w:val="EC7C30"/>
                <w:sz w:val="24"/>
              </w:rPr>
              <w:t>IN THE EDMONTON COUNTY COURT BETWEEN:</w:t>
            </w:r>
          </w:p>
          <w:p>
            <w:pPr>
              <w:pStyle w:val="TableParagraph"/>
              <w:spacing w:before="10"/>
              <w:ind w:left="265" w:right="263"/>
              <w:jc w:val="center"/>
              <w:rPr>
                <w:b/>
                <w:sz w:val="24"/>
              </w:rPr>
            </w:pPr>
            <w:r>
              <w:rPr>
                <w:b/>
                <w:color w:val="EC7C30"/>
                <w:sz w:val="24"/>
              </w:rPr>
              <w:t>{CLAIMANT}</w:t>
            </w:r>
          </w:p>
          <w:p>
            <w:pPr>
              <w:pStyle w:val="TableParagraph"/>
              <w:spacing w:before="7"/>
              <w:ind w:left="0"/>
              <w:rPr>
                <w:sz w:val="24"/>
              </w:rPr>
            </w:pPr>
          </w:p>
          <w:p>
            <w:pPr>
              <w:pStyle w:val="TableParagraph"/>
              <w:spacing w:line="235" w:lineRule="auto" w:before="1"/>
              <w:ind w:left="277" w:right="263"/>
              <w:jc w:val="center"/>
              <w:rPr>
                <w:b/>
                <w:sz w:val="24"/>
              </w:rPr>
            </w:pPr>
            <w:r>
              <w:rPr>
                <w:b/>
                <w:color w:val="EC7C30"/>
                <w:sz w:val="24"/>
              </w:rPr>
              <w:t>THE MAYOR AND BURGESSES OF THE LONDON BOROUGH OF ENFIELD</w:t>
            </w:r>
          </w:p>
          <w:p>
            <w:pPr>
              <w:pStyle w:val="TableParagraph"/>
              <w:spacing w:before="4"/>
              <w:ind w:left="0"/>
              <w:rPr>
                <w:sz w:val="24"/>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3"/>
              <w:ind w:left="0"/>
              <w:rPr>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6353" w:hRule="atLeast"/>
        </w:trPr>
        <w:tc>
          <w:tcPr>
            <w:tcW w:w="5096" w:type="dxa"/>
            <w:tcBorders>
              <w:left w:val="single" w:sz="4" w:space="0" w:color="000000"/>
              <w:bottom w:val="single" w:sz="4" w:space="0" w:color="000000"/>
              <w:right w:val="single" w:sz="4" w:space="0" w:color="000000"/>
            </w:tcBorders>
          </w:tcPr>
          <w:p>
            <w:pPr>
              <w:pStyle w:val="TableParagraph"/>
              <w:spacing w:before="1"/>
              <w:ind w:right="120"/>
              <w:rPr>
                <w:sz w:val="24"/>
              </w:rPr>
            </w:pPr>
            <w:r>
              <w:rPr>
                <w:sz w:val="24"/>
              </w:rPr>
              <w:t>was happening, the Defendant went back into his flat. We then called the police, they attended, and we explained what happened. The police then went and knocked on the Defendant’s door, but he refused to let them in.</w:t>
            </w:r>
          </w:p>
          <w:p>
            <w:pPr>
              <w:pStyle w:val="TableParagraph"/>
              <w:tabs>
                <w:tab w:pos="827" w:val="left" w:leader="none"/>
              </w:tabs>
              <w:ind w:right="136"/>
              <w:rPr>
                <w:sz w:val="24"/>
              </w:rPr>
            </w:pPr>
            <w:r>
              <w:rPr>
                <w:rFonts w:ascii="Franklin Gothic Heavy"/>
                <w:b/>
                <w:sz w:val="15"/>
              </w:rPr>
              <w:t>68.</w:t>
              <w:tab/>
            </w:r>
            <w:r>
              <w:rPr>
                <w:sz w:val="24"/>
              </w:rPr>
              <w:t>On </w:t>
            </w:r>
            <w:r>
              <w:rPr>
                <w:b/>
                <w:sz w:val="24"/>
                <w:shd w:fill="FFFF00" w:color="auto" w:val="clear"/>
              </w:rPr>
              <w:t>28th June 2017 at 11:45am,</w:t>
            </w:r>
            <w:r>
              <w:rPr>
                <w:b/>
                <w:sz w:val="24"/>
              </w:rPr>
              <w:t> </w:t>
            </w:r>
            <w:r>
              <w:rPr>
                <w:sz w:val="24"/>
              </w:rPr>
              <w:t>the Defendant confronted my wife outside the main entrance door as she was going to pick up our daughter from school and demanded to talk to</w:t>
            </w:r>
            <w:r>
              <w:rPr>
                <w:spacing w:val="-14"/>
                <w:sz w:val="24"/>
              </w:rPr>
              <w:t> </w:t>
            </w:r>
            <w:r>
              <w:rPr>
                <w:sz w:val="24"/>
              </w:rPr>
              <w:t>her. My wife told him that she cannot stop to speak with him as she was on her way to collect her daughter from school, but the Defendant ran after my wife, stood in front of her and started to shout at her. The Defendant told my wife that he knows all our personal details including our full names, date of birth and bank details. The Defendant demanded that we should pay him some money and that my wife should tell me to come and talk to him. The Defendant also accused my wife of making noises inside our</w:t>
            </w:r>
            <w:r>
              <w:rPr>
                <w:spacing w:val="-6"/>
                <w:sz w:val="24"/>
              </w:rPr>
              <w:t> </w:t>
            </w:r>
            <w:r>
              <w:rPr>
                <w:sz w:val="24"/>
              </w:rPr>
              <w:t>flat.</w:t>
            </w:r>
          </w:p>
          <w:p>
            <w:pPr>
              <w:pStyle w:val="TableParagraph"/>
              <w:tabs>
                <w:tab w:pos="827" w:val="left" w:leader="none"/>
              </w:tabs>
              <w:spacing w:line="235" w:lineRule="auto" w:before="7"/>
              <w:ind w:right="195"/>
              <w:rPr>
                <w:sz w:val="24"/>
              </w:rPr>
            </w:pPr>
            <w:r>
              <w:rPr>
                <w:rFonts w:ascii="Franklin Gothic Heavy"/>
                <w:b/>
                <w:sz w:val="15"/>
              </w:rPr>
              <w:t>69.</w:t>
              <w:tab/>
            </w:r>
            <w:r>
              <w:rPr>
                <w:sz w:val="24"/>
              </w:rPr>
              <w:t>On </w:t>
            </w:r>
            <w:r>
              <w:rPr>
                <w:b/>
                <w:sz w:val="24"/>
                <w:shd w:fill="FFFF00" w:color="auto" w:val="clear"/>
              </w:rPr>
              <w:t>30th June 2017 at 11:45am</w:t>
            </w:r>
            <w:r>
              <w:rPr>
                <w:sz w:val="24"/>
              </w:rPr>
              <w:t>, the Defendant confronted my wife as she was</w:t>
            </w:r>
            <w:r>
              <w:rPr>
                <w:spacing w:val="-22"/>
                <w:sz w:val="24"/>
              </w:rPr>
              <w:t> </w:t>
            </w:r>
            <w:r>
              <w:rPr>
                <w:sz w:val="24"/>
              </w:rPr>
              <w:t>leaving</w:t>
            </w:r>
          </w:p>
          <w:p>
            <w:pPr>
              <w:pStyle w:val="TableParagraph"/>
              <w:spacing w:line="263" w:lineRule="exact" w:before="2"/>
              <w:rPr>
                <w:sz w:val="24"/>
              </w:rPr>
            </w:pPr>
            <w:r>
              <w:rPr>
                <w:sz w:val="24"/>
              </w:rPr>
              <w:t>the block to go and pick up our daughter from</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263pt;mso-position-horizontal-relative:char;mso-position-vertical-relative:line" type="#_x0000_t202" filled="false" stroked="true" strokeweight=".375pt" strokecolor="#000000">
            <w10:anchorlock/>
            <v:textbox inset="0,0,0,0">
              <w:txbxContent>
                <w:p>
                  <w:pPr>
                    <w:pStyle w:val="BodyText"/>
                    <w:spacing w:before="1"/>
                    <w:ind w:left="105" w:right="186"/>
                    <w:jc w:val="both"/>
                  </w:pPr>
                  <w:r>
                    <w:rPr/>
                    <w:t>school and accused her of slamming the door. My wife denied slamming the door and the</w:t>
                  </w:r>
                  <w:r>
                    <w:rPr>
                      <w:spacing w:val="-20"/>
                    </w:rPr>
                    <w:t> </w:t>
                  </w:r>
                  <w:r>
                    <w:rPr/>
                    <w:t>Defendant called her a liar and proceeded to swear and shout abuse at</w:t>
                  </w:r>
                  <w:r>
                    <w:rPr>
                      <w:spacing w:val="-3"/>
                    </w:rPr>
                    <w:t> </w:t>
                  </w:r>
                  <w:r>
                    <w:rPr/>
                    <w:t>her.</w:t>
                  </w:r>
                </w:p>
                <w:p>
                  <w:pPr>
                    <w:pStyle w:val="BodyText"/>
                    <w:tabs>
                      <w:tab w:pos="825" w:val="left" w:leader="none"/>
                    </w:tabs>
                    <w:ind w:left="105" w:right="111"/>
                  </w:pPr>
                  <w:r>
                    <w:rPr>
                      <w:rFonts w:ascii="Franklin Gothic Heavy"/>
                      <w:b/>
                      <w:sz w:val="15"/>
                    </w:rPr>
                    <w:t>70.</w:t>
                    <w:tab/>
                  </w:r>
                  <w:r>
                    <w:rPr/>
                    <w:t>On </w:t>
                  </w:r>
                  <w:r>
                    <w:rPr>
                      <w:b/>
                      <w:shd w:fill="FFFF00" w:color="auto" w:val="clear"/>
                    </w:rPr>
                    <w:t>2nd July 2017 at 5:18pm,</w:t>
                  </w:r>
                  <w:r>
                    <w:rPr>
                      <w:b/>
                    </w:rPr>
                    <w:t> </w:t>
                  </w:r>
                  <w:r>
                    <w:rPr/>
                    <w:t>my family and I was going out to visit some friends and as we were about to exit the block, the Defendant popped his head out of his front door and asked me when I was going to hand over the money to him. I told him that I was not going to give him any money and that he should go and work so that he could earn some money. As we left the block, the Defendant came running after us and was shouting abuse and swearing at me and said to me that I should pay him some money if I want him</w:t>
                  </w:r>
                  <w:r>
                    <w:rPr>
                      <w:spacing w:val="-13"/>
                    </w:rPr>
                    <w:t> </w:t>
                  </w:r>
                  <w:r>
                    <w:rPr/>
                    <w:t>to leave me and my family alone. The Defendant also said to me that he has all our personal details including phone numbers, date of</w:t>
                  </w:r>
                  <w:r>
                    <w:rPr>
                      <w:spacing w:val="-4"/>
                    </w:rPr>
                    <w:t> </w:t>
                  </w:r>
                  <w:r>
                    <w:rPr/>
                    <w:t>birth</w:t>
                  </w:r>
                </w:p>
              </w:txbxContent>
            </v:textbox>
            <v:stroke dashstyle="solid"/>
          </v:shape>
        </w:pict>
      </w:r>
      <w:r>
        <w:rPr>
          <w:sz w:val="20"/>
        </w:rPr>
      </w:r>
    </w:p>
    <w:p>
      <w:pPr>
        <w:spacing w:line="237" w:lineRule="exact" w:before="0"/>
        <w:ind w:left="781" w:right="0" w:firstLine="0"/>
        <w:jc w:val="left"/>
        <w:rPr>
          <w:b/>
          <w:sz w:val="24"/>
        </w:rPr>
      </w:pPr>
      <w:r>
        <w:rPr>
          <w:b/>
          <w:color w:val="EC7C30"/>
          <w:sz w:val="24"/>
        </w:rPr>
        <w:t>215</w:t>
      </w:r>
    </w:p>
    <w:p>
      <w:pPr>
        <w:spacing w:line="273" w:lineRule="exact" w:before="0"/>
        <w:ind w:left="781" w:right="0" w:firstLine="0"/>
        <w:jc w:val="left"/>
        <w:rPr>
          <w:b/>
          <w:sz w:val="24"/>
        </w:rPr>
      </w:pPr>
      <w:r>
        <w:rPr>
          <w:sz w:val="24"/>
        </w:rPr>
        <w:t>Dated this </w:t>
      </w:r>
      <w:r>
        <w:rPr>
          <w:b/>
          <w:sz w:val="24"/>
        </w:rPr>
        <w:t>02 day of August 2017</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45" w:hRule="atLeast"/>
        </w:trPr>
        <w:tc>
          <w:tcPr>
            <w:tcW w:w="5096" w:type="dxa"/>
            <w:shd w:val="clear" w:color="auto" w:fill="000000"/>
          </w:tcPr>
          <w:p>
            <w:pPr>
              <w:pStyle w:val="TableParagraph"/>
              <w:spacing w:before="10"/>
              <w:ind w:left="0"/>
              <w:rPr>
                <w:b/>
                <w:sz w:val="24"/>
              </w:rPr>
            </w:pPr>
          </w:p>
          <w:p>
            <w:pPr>
              <w:pStyle w:val="TableParagraph"/>
              <w:ind w:left="274" w:right="263"/>
              <w:jc w:val="center"/>
              <w:rPr>
                <w:b/>
                <w:sz w:val="24"/>
              </w:rPr>
            </w:pPr>
            <w:r>
              <w:rPr>
                <w:b/>
                <w:color w:val="EC7C30"/>
                <w:sz w:val="24"/>
              </w:rPr>
              <w:t>CLAIM NUMBER: D02EDO73</w:t>
            </w:r>
          </w:p>
          <w:p>
            <w:pPr>
              <w:pStyle w:val="TableParagraph"/>
              <w:spacing w:before="3"/>
              <w:ind w:left="0"/>
              <w:rPr>
                <w:b/>
                <w:sz w:val="24"/>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4"/>
              <w:ind w:left="0"/>
              <w:rPr>
                <w:b/>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8"/>
              <w:ind w:left="0"/>
              <w:rPr>
                <w:b/>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line="270" w:lineRule="exact"/>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4"/>
              <w:ind w:left="0"/>
              <w:rPr>
                <w:b/>
                <w:sz w:val="24"/>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2489" w:hRule="atLeast"/>
        </w:trPr>
        <w:tc>
          <w:tcPr>
            <w:tcW w:w="5096" w:type="dxa"/>
            <w:tcBorders>
              <w:left w:val="single" w:sz="4" w:space="0" w:color="000000"/>
              <w:bottom w:val="single" w:sz="4" w:space="0" w:color="000000"/>
              <w:right w:val="single" w:sz="4" w:space="0" w:color="000000"/>
            </w:tcBorders>
          </w:tcPr>
          <w:p>
            <w:pPr>
              <w:pStyle w:val="TableParagraph"/>
              <w:spacing w:line="237" w:lineRule="auto" w:before="3"/>
              <w:ind w:right="309"/>
              <w:jc w:val="both"/>
              <w:rPr>
                <w:sz w:val="24"/>
              </w:rPr>
            </w:pPr>
            <w:r>
              <w:rPr>
                <w:sz w:val="24"/>
              </w:rPr>
              <w:t>and bank details and that I must pay him to have them back. I told him that I will not pay him and to do whatever he likes with the details.</w:t>
            </w:r>
          </w:p>
          <w:p>
            <w:pPr>
              <w:pStyle w:val="TableParagraph"/>
              <w:tabs>
                <w:tab w:pos="827" w:val="left" w:leader="none"/>
              </w:tabs>
              <w:spacing w:before="3"/>
              <w:ind w:right="279"/>
              <w:rPr>
                <w:sz w:val="24"/>
              </w:rPr>
            </w:pPr>
            <w:r>
              <w:rPr>
                <w:rFonts w:ascii="Franklin Gothic Heavy"/>
                <w:b/>
                <w:sz w:val="15"/>
              </w:rPr>
              <w:t>71.</w:t>
              <w:tab/>
            </w:r>
            <w:r>
              <w:rPr>
                <w:sz w:val="24"/>
              </w:rPr>
              <w:t>The constant verbal abuse, swearing, intimidation and aggressive behaviour from the Defendant towards my family and I have made</w:t>
            </w:r>
            <w:r>
              <w:rPr>
                <w:spacing w:val="-18"/>
                <w:sz w:val="24"/>
              </w:rPr>
              <w:t> </w:t>
            </w:r>
            <w:r>
              <w:rPr>
                <w:sz w:val="24"/>
              </w:rPr>
              <w:t>it difficult </w:t>
            </w:r>
            <w:r>
              <w:rPr>
                <w:spacing w:val="-2"/>
                <w:sz w:val="24"/>
              </w:rPr>
              <w:t>for </w:t>
            </w:r>
            <w:r>
              <w:rPr>
                <w:sz w:val="24"/>
              </w:rPr>
              <w:t>us to live in our own home. The fear of not knowing when we will be confronted</w:t>
            </w:r>
            <w:r>
              <w:rPr>
                <w:spacing w:val="-9"/>
                <w:sz w:val="24"/>
              </w:rPr>
              <w:t> </w:t>
            </w:r>
            <w:r>
              <w:rPr>
                <w:sz w:val="24"/>
              </w:rPr>
              <w:t>with</w:t>
            </w:r>
          </w:p>
          <w:p>
            <w:pPr>
              <w:pStyle w:val="TableParagraph"/>
              <w:spacing w:line="263" w:lineRule="exact" w:before="1"/>
              <w:rPr>
                <w:sz w:val="24"/>
              </w:rPr>
            </w:pPr>
            <w:r>
              <w:rPr>
                <w:sz w:val="24"/>
              </w:rPr>
              <w:t>vile and aggressive behaviour as my wife and I go</w:t>
            </w:r>
          </w:p>
        </w:tc>
      </w:tr>
    </w:tbl>
    <w:p>
      <w:pPr>
        <w:spacing w:after="0" w:line="263" w:lineRule="exact"/>
        <w:rPr>
          <w:sz w:val="24"/>
        </w:rPr>
        <w:sectPr>
          <w:pgSz w:w="11910" w:h="16840"/>
          <w:pgMar w:top="1420" w:bottom="280" w:left="660" w:right="0"/>
        </w:sectPr>
      </w:pPr>
    </w:p>
    <w:p>
      <w:pPr>
        <w:pStyle w:val="BodyText"/>
        <w:ind w:left="780"/>
        <w:rPr>
          <w:sz w:val="20"/>
        </w:rPr>
      </w:pPr>
      <w:r>
        <w:rPr>
          <w:sz w:val="20"/>
        </w:rPr>
        <w:pict>
          <v:shape style="width:254.8pt;height:373.3pt;mso-position-horizontal-relative:char;mso-position-vertical-relative:line" type="#_x0000_t202" filled="false" stroked="true" strokeweight=".375pt" strokecolor="#000000">
            <w10:anchorlock/>
            <v:textbox inset="0,0,0,0">
              <w:txbxContent>
                <w:p>
                  <w:pPr>
                    <w:pStyle w:val="BodyText"/>
                    <w:spacing w:before="1"/>
                    <w:ind w:left="105" w:right="120"/>
                  </w:pPr>
                  <w:r>
                    <w:rPr/>
                    <w:t>out or return to </w:t>
                  </w:r>
                  <w:r>
                    <w:rPr>
                      <w:spacing w:val="-3"/>
                    </w:rPr>
                    <w:t>our </w:t>
                  </w:r>
                  <w:r>
                    <w:rPr/>
                    <w:t>home has caused </w:t>
                  </w:r>
                  <w:r>
                    <w:rPr>
                      <w:spacing w:val="3"/>
                    </w:rPr>
                    <w:t>us </w:t>
                  </w:r>
                  <w:r>
                    <w:rPr/>
                    <w:t>severe stress and anxiety. My wife is afraid of leaving our flat on her own due to fear that the Defendant will confront and shout abuse at her. We are having to tip-toe inside our flat </w:t>
                  </w:r>
                  <w:r>
                    <w:rPr>
                      <w:spacing w:val="-2"/>
                    </w:rPr>
                    <w:t>for </w:t>
                  </w:r>
                  <w:r>
                    <w:rPr/>
                    <w:t>fear of being accused of making noise even though we live two floors above the Defendant. The Defendant has caused us immense hardship by vandalising my property and although I cannot prove it, I am certain that the Defendant was responsible for slashing my car tyres, damaging my meter cupboard and removing my electricity fuse</w:t>
                  </w:r>
                  <w:r>
                    <w:rPr>
                      <w:spacing w:val="-16"/>
                    </w:rPr>
                    <w:t> </w:t>
                  </w:r>
                  <w:r>
                    <w:rPr/>
                    <w:t>several times and restricting water flow to my flat, Also, I no longer park my car outside my block in Bumcroft Avenue because of the car being vandalized. I now park a few streets away, about ten or fifteen minutes from my home instead of outside my block which is about a minute from my flat. I do not </w:t>
                  </w:r>
                  <w:r>
                    <w:rPr>
                      <w:spacing w:val="-2"/>
                    </w:rPr>
                    <w:t>see </w:t>
                  </w:r>
                  <w:r>
                    <w:rPr/>
                    <w:t>why we should have to live this</w:t>
                  </w:r>
                  <w:r>
                    <w:rPr>
                      <w:spacing w:val="-5"/>
                    </w:rPr>
                    <w:t> </w:t>
                  </w:r>
                  <w:r>
                    <w:rPr/>
                    <w:t>way.</w:t>
                  </w:r>
                </w:p>
                <w:p>
                  <w:pPr>
                    <w:spacing w:before="3"/>
                    <w:ind w:left="105" w:right="0" w:firstLine="0"/>
                    <w:jc w:val="left"/>
                    <w:rPr>
                      <w:b/>
                      <w:sz w:val="24"/>
                    </w:rPr>
                  </w:pPr>
                  <w:r>
                    <w:rPr>
                      <w:b/>
                      <w:sz w:val="24"/>
                      <w:u w:val="thick"/>
                    </w:rPr>
                    <w:t>Statement of Truth</w:t>
                  </w:r>
                </w:p>
                <w:p>
                  <w:pPr>
                    <w:pStyle w:val="BodyText"/>
                    <w:spacing w:before="2"/>
                    <w:ind w:left="105" w:right="155"/>
                  </w:pPr>
                  <w:r>
                    <w:rPr/>
                    <w:t>I believe the facts in this Witness Statement are true.</w:t>
                  </w:r>
                </w:p>
                <w:p>
                  <w:pPr>
                    <w:pStyle w:val="BodyText"/>
                    <w:spacing w:line="271" w:lineRule="exact"/>
                    <w:ind w:left="105"/>
                  </w:pPr>
                  <w:r>
                    <w:rPr/>
                    <w:t>Signed yes</w:t>
                  </w:r>
                </w:p>
                <w:p>
                  <w:pPr>
                    <w:spacing w:line="242" w:lineRule="auto" w:before="1"/>
                    <w:ind w:left="105" w:right="1196" w:firstLine="0"/>
                    <w:jc w:val="left"/>
                    <w:rPr>
                      <w:b/>
                      <w:sz w:val="24"/>
                    </w:rPr>
                  </w:pPr>
                  <w:r>
                    <w:rPr>
                      <w:sz w:val="24"/>
                    </w:rPr>
                    <w:t>Name: Mr Markandu Mathiyalagan Dated this </w:t>
                  </w:r>
                  <w:r>
                    <w:rPr>
                      <w:b/>
                      <w:sz w:val="24"/>
                      <w:shd w:fill="FFFF00" w:color="auto" w:val="clear"/>
                    </w:rPr>
                    <w:t>02 day of August 2017</w:t>
                  </w:r>
                </w:p>
              </w:txbxContent>
            </v:textbox>
            <v:stroke dashstyle="solid"/>
          </v:shape>
        </w:pict>
      </w:r>
      <w:r>
        <w:rPr>
          <w:sz w:val="20"/>
        </w:rPr>
      </w:r>
    </w:p>
    <w:p>
      <w:pPr>
        <w:pStyle w:val="BodyText"/>
        <w:spacing w:before="3"/>
        <w:ind w:left="0"/>
        <w:rPr>
          <w:b/>
          <w:sz w:val="13"/>
        </w:rPr>
      </w:pPr>
    </w:p>
    <w:p>
      <w:pPr>
        <w:pStyle w:val="Heading1"/>
        <w:spacing w:before="90"/>
      </w:pPr>
      <w:r>
        <w:rPr>
          <w:u w:val="thick"/>
        </w:rPr>
        <w:t>7</w:t>
      </w:r>
    </w:p>
    <w:p>
      <w:pPr>
        <w:spacing w:line="273" w:lineRule="exact" w:before="1"/>
        <w:ind w:left="781" w:right="0" w:firstLine="0"/>
        <w:jc w:val="left"/>
        <w:rPr>
          <w:b/>
          <w:sz w:val="24"/>
        </w:rPr>
      </w:pPr>
      <w:r>
        <w:rPr>
          <w:b/>
          <w:sz w:val="24"/>
          <w:u w:val="thick"/>
        </w:rPr>
        <w:t>LEMMYS Index I received on the 25/06/2018</w:t>
      </w:r>
    </w:p>
    <w:p>
      <w:pPr>
        <w:pStyle w:val="BodyText"/>
        <w:spacing w:line="273" w:lineRule="exact"/>
      </w:pPr>
      <w:r>
        <w:rPr/>
        <w:t>Claim form, application for an injunction and statements / New 2 Injunction / Indexed</w:t>
      </w:r>
    </w:p>
    <w:p>
      <w:pPr>
        <w:pStyle w:val="Heading1"/>
        <w:spacing w:before="2"/>
      </w:pPr>
      <w:r>
        <w:rPr/>
        <w:t>/ Page Numbers:</w:t>
      </w:r>
    </w:p>
    <w:p>
      <w:pPr>
        <w:pStyle w:val="BodyText"/>
        <w:spacing w:before="1"/>
      </w:pPr>
      <w:r>
        <w:rPr/>
        <w:t>196,197,198,199,200,201,202,203,204,205,206,207,208,209,210,211,212,213,214,215,216,2</w:t>
      </w:r>
    </w:p>
    <w:p>
      <w:pPr>
        <w:pStyle w:val="Heading1"/>
        <w:spacing w:before="2"/>
      </w:pPr>
      <w:r>
        <w:rPr>
          <w:b w:val="0"/>
        </w:rPr>
        <w:t>17,218,</w:t>
      </w:r>
      <w:r>
        <w:rPr>
          <w:u w:val="thick"/>
        </w:rPr>
        <w:t>219,220,221,222,223,224,225,226,227,228,</w:t>
      </w:r>
    </w:p>
    <w:p>
      <w:pPr>
        <w:pStyle w:val="BodyText"/>
        <w:spacing w:line="273" w:lineRule="exact" w:before="2"/>
      </w:pPr>
      <w:r>
        <w:rPr/>
        <w:t>229,230,231,232,233,234,235,236,237,238,239,240,241,242,243,244,245,246,247,248,249,2</w:t>
      </w:r>
    </w:p>
    <w:p>
      <w:pPr>
        <w:pStyle w:val="BodyText"/>
        <w:spacing w:line="273" w:lineRule="exact"/>
      </w:pPr>
      <w:r>
        <w:rPr/>
        <w:t>50,251,252,253,254,255,256,257,258,259,260.261,</w:t>
      </w:r>
    </w:p>
    <w:p>
      <w:pPr>
        <w:pStyle w:val="BodyText"/>
        <w:spacing w:before="1"/>
      </w:pPr>
      <w:r>
        <w:rPr/>
        <w:t>262,263,264,265,266,267,268,269,270,271,272,273,274,275,276,277,278,279,280,281,282,2</w:t>
      </w:r>
    </w:p>
    <w:p>
      <w:pPr>
        <w:pStyle w:val="BodyText"/>
        <w:spacing w:before="2"/>
      </w:pPr>
      <w:r>
        <w:rPr/>
        <w:t>83,284,285,286,287,288,289,290,291,292,293,294,</w:t>
      </w:r>
    </w:p>
    <w:p>
      <w:pPr>
        <w:pStyle w:val="BodyText"/>
        <w:spacing w:before="2"/>
      </w:pPr>
      <w:r>
        <w:rPr/>
        <w:t>295,296,297,298,299,300,301,302</w:t>
      </w:r>
    </w:p>
    <w:p>
      <w:pPr>
        <w:spacing w:line="273" w:lineRule="exact" w:before="1"/>
        <w:ind w:left="781" w:right="0" w:firstLine="0"/>
        <w:jc w:val="left"/>
        <w:rPr>
          <w:b/>
          <w:sz w:val="24"/>
        </w:rPr>
      </w:pPr>
      <w:r>
        <w:rPr>
          <w:b/>
          <w:color w:val="EC7C30"/>
          <w:sz w:val="24"/>
        </w:rPr>
        <w:t>219</w:t>
      </w:r>
    </w:p>
    <w:p>
      <w:pPr>
        <w:pStyle w:val="BodyText"/>
        <w:spacing w:line="273" w:lineRule="exact"/>
      </w:pPr>
      <w:r>
        <w:rPr/>
        <w:t>7th day of August 2017</w:t>
      </w:r>
    </w:p>
    <w:p>
      <w:pPr>
        <w:pStyle w:val="BodyText"/>
        <w:ind w:left="780"/>
        <w:rPr>
          <w:sz w:val="20"/>
        </w:rPr>
      </w:pPr>
      <w:r>
        <w:rPr>
          <w:sz w:val="20"/>
        </w:rPr>
        <w:pict>
          <v:group style="width:255.2pt;height:125.3pt;mso-position-horizontal-relative:char;mso-position-vertical-relative:line" coordorigin="0,0" coordsize="5104,2506">
            <v:line style="position:absolute" from="8,4" to="5096,4" stroked="true" strokeweight=".375pt" strokecolor="#000000">
              <v:stroke dashstyle="solid"/>
            </v:line>
            <v:line style="position:absolute" from="4,0" to="4,2506" stroked="true" strokeweight=".375pt" strokecolor="#000000">
              <v:stroke dashstyle="solid"/>
            </v:line>
            <v:line style="position:absolute" from="5099,0" to="5099,2506" stroked="true" strokeweight=".375pt" strokecolor="#000000">
              <v:stroke dashstyle="solid"/>
            </v:line>
            <v:shape style="position:absolute;left:11;top:18;width:5089;height:2488" type="#_x0000_t202" filled="true" fillcolor="#000000" stroked="false">
              <v:textbox inset="0,0,0,0">
                <w:txbxContent>
                  <w:p>
                    <w:pPr>
                      <w:spacing w:line="240" w:lineRule="auto" w:before="3"/>
                      <w:rPr>
                        <w:sz w:val="23"/>
                      </w:rPr>
                    </w:pPr>
                  </w:p>
                  <w:p>
                    <w:pPr>
                      <w:spacing w:before="0"/>
                      <w:ind w:left="341" w:right="342" w:firstLine="0"/>
                      <w:jc w:val="center"/>
                      <w:rPr>
                        <w:b/>
                        <w:sz w:val="24"/>
                      </w:rPr>
                    </w:pPr>
                    <w:r>
                      <w:rPr>
                        <w:b/>
                        <w:color w:val="EC7C30"/>
                        <w:sz w:val="24"/>
                      </w:rPr>
                      <w:t>CLAIM NUMBER: D02EDO73</w:t>
                    </w:r>
                  </w:p>
                  <w:p>
                    <w:pPr>
                      <w:spacing w:line="240" w:lineRule="auto" w:before="3"/>
                      <w:rPr>
                        <w:b/>
                        <w:sz w:val="24"/>
                      </w:rPr>
                    </w:pPr>
                  </w:p>
                  <w:p>
                    <w:pPr>
                      <w:spacing w:line="477" w:lineRule="auto" w:before="0"/>
                      <w:ind w:left="341" w:right="349" w:firstLine="0"/>
                      <w:jc w:val="center"/>
                      <w:rPr>
                        <w:b/>
                        <w:sz w:val="24"/>
                      </w:rPr>
                    </w:pPr>
                    <w:r>
                      <w:rPr>
                        <w:b/>
                        <w:color w:val="EC7C30"/>
                        <w:sz w:val="24"/>
                      </w:rPr>
                      <w:t>IN THE EDMONTON COUNTY COURT BETWEEN:</w:t>
                    </w:r>
                  </w:p>
                  <w:p>
                    <w:pPr>
                      <w:spacing w:before="4"/>
                      <w:ind w:left="340" w:right="349" w:firstLine="0"/>
                      <w:jc w:val="center"/>
                      <w:rPr>
                        <w:b/>
                        <w:sz w:val="24"/>
                      </w:rPr>
                    </w:pPr>
                    <w:r>
                      <w:rPr>
                        <w:b/>
                        <w:color w:val="EC7C30"/>
                        <w:sz w:val="24"/>
                      </w:rPr>
                      <w:t>{CLAIMANT}</w:t>
                    </w:r>
                  </w:p>
                </w:txbxContent>
              </v:textbox>
              <v:fill type="solid"/>
              <w10:wrap type="none"/>
            </v:shape>
          </v:group>
        </w:pict>
      </w:r>
      <w:r>
        <w:rPr>
          <w:sz w:val="20"/>
        </w:rPr>
      </w:r>
    </w:p>
    <w:p>
      <w:pPr>
        <w:spacing w:after="0"/>
        <w:rPr>
          <w:sz w:val="20"/>
        </w:rPr>
        <w:sectPr>
          <w:pgSz w:w="11910" w:h="16840"/>
          <w:pgMar w:top="1420" w:bottom="280" w:left="660" w:right="0"/>
        </w:sectPr>
      </w:pP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3053" w:hRule="atLeast"/>
        </w:trPr>
        <w:tc>
          <w:tcPr>
            <w:tcW w:w="5096" w:type="dxa"/>
            <w:shd w:val="clear" w:color="auto" w:fill="000000"/>
          </w:tcPr>
          <w:p>
            <w:pPr>
              <w:pStyle w:val="TableParagraph"/>
              <w:spacing w:before="8"/>
              <w:ind w:left="277" w:right="263"/>
              <w:jc w:val="center"/>
              <w:rPr>
                <w:b/>
                <w:sz w:val="24"/>
              </w:rPr>
            </w:pPr>
            <w:r>
              <w:rPr>
                <w:b/>
                <w:color w:val="EC7C30"/>
                <w:sz w:val="24"/>
              </w:rPr>
              <w:t>THE MAYOR AND BURGESSES OF THE LONDON BOROUGH OF ENFIELD</w:t>
            </w:r>
          </w:p>
          <w:p>
            <w:pPr>
              <w:pStyle w:val="TableParagraph"/>
              <w:spacing w:before="5"/>
              <w:ind w:left="0"/>
              <w:rPr>
                <w:sz w:val="24"/>
              </w:rPr>
            </w:pPr>
          </w:p>
          <w:p>
            <w:pPr>
              <w:pStyle w:val="TableParagraph"/>
              <w:spacing w:line="477"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5"/>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553" w:hRule="atLeast"/>
        </w:trPr>
        <w:tc>
          <w:tcPr>
            <w:tcW w:w="5096" w:type="dxa"/>
            <w:tcBorders>
              <w:left w:val="single" w:sz="4" w:space="0" w:color="000000"/>
              <w:bottom w:val="single" w:sz="4" w:space="0" w:color="000000"/>
              <w:right w:val="single" w:sz="4" w:space="0" w:color="000000"/>
            </w:tcBorders>
          </w:tcPr>
          <w:p>
            <w:pPr>
              <w:pStyle w:val="TableParagraph"/>
              <w:spacing w:before="1"/>
              <w:rPr>
                <w:b/>
                <w:sz w:val="24"/>
              </w:rPr>
            </w:pPr>
            <w:r>
              <w:rPr>
                <w:sz w:val="24"/>
              </w:rPr>
              <w:t>Dated this </w:t>
            </w:r>
            <w:r>
              <w:rPr>
                <w:b/>
                <w:sz w:val="24"/>
                <w:shd w:fill="FFFF00" w:color="auto" w:val="clear"/>
              </w:rPr>
              <w:t>7th day of August 2017</w:t>
            </w:r>
          </w:p>
        </w:tc>
      </w:tr>
    </w:tbl>
    <w:p>
      <w:pPr>
        <w:spacing w:before="4"/>
        <w:ind w:left="781" w:right="0" w:firstLine="0"/>
        <w:jc w:val="left"/>
        <w:rPr>
          <w:b/>
          <w:sz w:val="24"/>
        </w:rPr>
      </w:pPr>
      <w:r>
        <w:rPr>
          <w:b/>
          <w:color w:val="EC7C30"/>
          <w:sz w:val="24"/>
        </w:rPr>
        <w:t>220</w:t>
      </w:r>
    </w:p>
    <w:p>
      <w:pPr>
        <w:spacing w:before="2"/>
        <w:ind w:left="781" w:right="0" w:firstLine="0"/>
        <w:jc w:val="left"/>
        <w:rPr>
          <w:b/>
          <w:sz w:val="24"/>
        </w:rPr>
      </w:pPr>
      <w:r>
        <w:rPr>
          <w:sz w:val="24"/>
        </w:rPr>
        <w:t>Dated </w:t>
      </w:r>
      <w:r>
        <w:rPr>
          <w:b/>
          <w:sz w:val="24"/>
        </w:rPr>
        <w:t>7 August 2017</w:t>
      </w:r>
    </w:p>
    <w:p>
      <w:pPr>
        <w:spacing w:before="1" w:after="9"/>
        <w:ind w:left="781" w:right="0" w:firstLine="0"/>
        <w:jc w:val="left"/>
        <w:rPr>
          <w:b/>
          <w:sz w:val="24"/>
        </w:rPr>
      </w:pPr>
      <w:r>
        <w:rPr>
          <w:sz w:val="24"/>
        </w:rPr>
        <w:t>I have held this employment since </w:t>
      </w:r>
      <w:r>
        <w:rPr>
          <w:b/>
          <w:sz w:val="24"/>
        </w:rPr>
        <w:t>August 2016</w:t>
      </w:r>
    </w:p>
    <w:tbl>
      <w:tblPr>
        <w:tblW w:w="0" w:type="auto"/>
        <w:jc w:val="left"/>
        <w:tblInd w:w="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96"/>
      </w:tblGrid>
      <w:tr>
        <w:trPr>
          <w:trHeight w:val="5517" w:hRule="atLeast"/>
        </w:trPr>
        <w:tc>
          <w:tcPr>
            <w:tcW w:w="5096" w:type="dxa"/>
            <w:shd w:val="clear" w:color="auto" w:fill="000000"/>
          </w:tcPr>
          <w:p>
            <w:pPr>
              <w:pStyle w:val="TableParagraph"/>
              <w:spacing w:before="3"/>
              <w:ind w:left="0"/>
              <w:rPr>
                <w:b/>
                <w:sz w:val="24"/>
              </w:rPr>
            </w:pPr>
          </w:p>
          <w:p>
            <w:pPr>
              <w:pStyle w:val="TableParagraph"/>
              <w:ind w:left="274" w:right="263"/>
              <w:jc w:val="center"/>
              <w:rPr>
                <w:b/>
                <w:sz w:val="24"/>
              </w:rPr>
            </w:pPr>
            <w:r>
              <w:rPr>
                <w:b/>
                <w:color w:val="EC7C30"/>
                <w:sz w:val="24"/>
              </w:rPr>
              <w:t>CLAIM NUMBER: D02EDO73</w:t>
            </w:r>
          </w:p>
          <w:p>
            <w:pPr>
              <w:pStyle w:val="TableParagraph"/>
              <w:spacing w:before="7"/>
              <w:ind w:left="0"/>
              <w:rPr>
                <w:b/>
                <w:sz w:val="23"/>
              </w:rPr>
            </w:pPr>
          </w:p>
          <w:p>
            <w:pPr>
              <w:pStyle w:val="TableParagraph"/>
              <w:spacing w:line="482" w:lineRule="auto"/>
              <w:ind w:left="270" w:right="263"/>
              <w:jc w:val="center"/>
              <w:rPr>
                <w:b/>
                <w:sz w:val="24"/>
              </w:rPr>
            </w:pPr>
            <w:r>
              <w:rPr>
                <w:b/>
                <w:color w:val="EC7C30"/>
                <w:sz w:val="24"/>
              </w:rPr>
              <w:t>IN THE EDMONTON COUNTY COURT BETWEEN:</w:t>
            </w:r>
          </w:p>
          <w:p>
            <w:pPr>
              <w:pStyle w:val="TableParagraph"/>
              <w:spacing w:line="270" w:lineRule="exact"/>
              <w:ind w:left="265" w:right="263"/>
              <w:jc w:val="center"/>
              <w:rPr>
                <w:b/>
                <w:sz w:val="24"/>
              </w:rPr>
            </w:pPr>
            <w:r>
              <w:rPr>
                <w:b/>
                <w:color w:val="EC7C30"/>
                <w:sz w:val="24"/>
              </w:rPr>
              <w:t>{CLAIMANT}</w:t>
            </w:r>
          </w:p>
          <w:p>
            <w:pPr>
              <w:pStyle w:val="TableParagraph"/>
              <w:spacing w:before="3"/>
              <w:ind w:left="0"/>
              <w:rPr>
                <w:b/>
                <w:sz w:val="24"/>
              </w:rPr>
            </w:pPr>
          </w:p>
          <w:p>
            <w:pPr>
              <w:pStyle w:val="TableParagraph"/>
              <w:ind w:left="277" w:right="263"/>
              <w:jc w:val="center"/>
              <w:rPr>
                <w:b/>
                <w:sz w:val="24"/>
              </w:rPr>
            </w:pPr>
            <w:r>
              <w:rPr>
                <w:b/>
                <w:color w:val="EC7C30"/>
                <w:sz w:val="24"/>
              </w:rPr>
              <w:t>THE MAYOR AND BURGESSES OF THE LONDON BOROUGH OF ENFIELD</w:t>
            </w:r>
          </w:p>
          <w:p>
            <w:pPr>
              <w:pStyle w:val="TableParagraph"/>
              <w:spacing w:before="9"/>
              <w:ind w:left="0"/>
              <w:rPr>
                <w:b/>
                <w:sz w:val="23"/>
              </w:rPr>
            </w:pPr>
          </w:p>
          <w:p>
            <w:pPr>
              <w:pStyle w:val="TableParagraph"/>
              <w:spacing w:line="482" w:lineRule="auto"/>
              <w:ind w:left="1726" w:right="1720" w:firstLine="8"/>
              <w:jc w:val="center"/>
              <w:rPr>
                <w:b/>
                <w:sz w:val="24"/>
              </w:rPr>
            </w:pPr>
            <w:r>
              <w:rPr>
                <w:b/>
                <w:color w:val="EC7C30"/>
                <w:sz w:val="24"/>
              </w:rPr>
              <w:t>-AND- </w:t>
            </w:r>
            <w:r>
              <w:rPr>
                <w:b/>
                <w:color w:val="EC7C30"/>
                <w:spacing w:val="-1"/>
                <w:sz w:val="24"/>
              </w:rPr>
              <w:t>(DEFENDANT)</w:t>
            </w:r>
          </w:p>
          <w:p>
            <w:pPr>
              <w:pStyle w:val="TableParagraph"/>
              <w:spacing w:before="1"/>
              <w:ind w:left="263" w:right="263"/>
              <w:jc w:val="center"/>
              <w:rPr>
                <w:b/>
                <w:sz w:val="24"/>
              </w:rPr>
            </w:pPr>
            <w:r>
              <w:rPr>
                <w:b/>
                <w:color w:val="EC7C30"/>
                <w:sz w:val="24"/>
              </w:rPr>
              <w:t>MR SIMON</w:t>
            </w:r>
            <w:r>
              <w:rPr>
                <w:b/>
                <w:color w:val="EC7C30"/>
                <w:spacing w:val="-12"/>
                <w:sz w:val="24"/>
              </w:rPr>
              <w:t> </w:t>
            </w:r>
            <w:r>
              <w:rPr>
                <w:b/>
                <w:color w:val="EC7C30"/>
                <w:sz w:val="24"/>
              </w:rPr>
              <w:t>CORDELL</w:t>
            </w:r>
          </w:p>
          <w:p>
            <w:pPr>
              <w:pStyle w:val="TableParagraph"/>
              <w:spacing w:before="7"/>
              <w:ind w:left="0"/>
              <w:rPr>
                <w:b/>
                <w:sz w:val="23"/>
              </w:rPr>
            </w:pPr>
          </w:p>
          <w:p>
            <w:pPr>
              <w:pStyle w:val="TableParagraph"/>
              <w:ind w:left="263" w:right="263"/>
              <w:jc w:val="center"/>
              <w:rPr>
                <w:b/>
                <w:sz w:val="24"/>
              </w:rPr>
            </w:pPr>
            <w:r>
              <w:rPr>
                <w:b/>
                <w:color w:val="EC7C30"/>
                <w:sz w:val="24"/>
              </w:rPr>
              <w:t>DIRECTIONS</w:t>
            </w:r>
            <w:r>
              <w:rPr>
                <w:b/>
                <w:color w:val="EC7C30"/>
                <w:spacing w:val="-16"/>
                <w:sz w:val="24"/>
              </w:rPr>
              <w:t> </w:t>
            </w:r>
            <w:r>
              <w:rPr>
                <w:b/>
                <w:color w:val="EC7C30"/>
                <w:sz w:val="24"/>
              </w:rPr>
              <w:t>ORDER</w:t>
            </w:r>
          </w:p>
        </w:tc>
      </w:tr>
      <w:tr>
        <w:trPr>
          <w:trHeight w:val="3872" w:hRule="atLeast"/>
        </w:trPr>
        <w:tc>
          <w:tcPr>
            <w:tcW w:w="5096" w:type="dxa"/>
            <w:tcBorders>
              <w:top w:val="single" w:sz="4" w:space="0" w:color="000000"/>
              <w:left w:val="single" w:sz="4" w:space="0" w:color="000000"/>
              <w:bottom w:val="single" w:sz="4" w:space="0" w:color="000000"/>
              <w:right w:val="single" w:sz="4" w:space="0" w:color="000000"/>
            </w:tcBorders>
          </w:tcPr>
          <w:p>
            <w:pPr>
              <w:pStyle w:val="TableParagraph"/>
              <w:tabs>
                <w:tab w:pos="827" w:val="left" w:leader="none"/>
              </w:tabs>
              <w:spacing w:before="3"/>
              <w:rPr>
                <w:sz w:val="24"/>
              </w:rPr>
            </w:pPr>
            <w:r>
              <w:rPr>
                <w:rFonts w:ascii="Franklin Gothic Heavy"/>
                <w:b/>
                <w:sz w:val="15"/>
              </w:rPr>
              <w:t>1.</w:t>
              <w:tab/>
            </w:r>
            <w:r>
              <w:rPr>
                <w:sz w:val="24"/>
              </w:rPr>
              <w:t>Made on behalf of the</w:t>
            </w:r>
            <w:r>
              <w:rPr>
                <w:spacing w:val="-4"/>
                <w:sz w:val="24"/>
              </w:rPr>
              <w:t> </w:t>
            </w:r>
            <w:r>
              <w:rPr>
                <w:sz w:val="24"/>
              </w:rPr>
              <w:t>Claimant</w:t>
            </w:r>
          </w:p>
          <w:p>
            <w:pPr>
              <w:pStyle w:val="TableParagraph"/>
              <w:tabs>
                <w:tab w:pos="827" w:val="left" w:leader="none"/>
              </w:tabs>
              <w:spacing w:before="2"/>
              <w:rPr>
                <w:sz w:val="24"/>
              </w:rPr>
            </w:pPr>
            <w:r>
              <w:rPr>
                <w:rFonts w:ascii="Franklin Gothic Heavy"/>
                <w:b/>
                <w:sz w:val="15"/>
              </w:rPr>
              <w:t>2.</w:t>
              <w:tab/>
            </w:r>
            <w:r>
              <w:rPr>
                <w:sz w:val="24"/>
              </w:rPr>
              <w:t>Witness Statement of Lemmy</w:t>
            </w:r>
            <w:r>
              <w:rPr>
                <w:spacing w:val="-10"/>
                <w:sz w:val="24"/>
              </w:rPr>
              <w:t> </w:t>
            </w:r>
            <w:r>
              <w:rPr>
                <w:sz w:val="24"/>
              </w:rPr>
              <w:t>Nwabuisi</w:t>
            </w:r>
          </w:p>
          <w:p>
            <w:pPr>
              <w:pStyle w:val="TableParagraph"/>
              <w:tabs>
                <w:tab w:pos="827" w:val="left" w:leader="none"/>
              </w:tabs>
              <w:spacing w:before="2"/>
              <w:rPr>
                <w:sz w:val="24"/>
              </w:rPr>
            </w:pPr>
            <w:r>
              <w:rPr>
                <w:rFonts w:ascii="Franklin Gothic Heavy"/>
                <w:b/>
                <w:sz w:val="15"/>
              </w:rPr>
              <w:t>3.</w:t>
              <w:tab/>
            </w:r>
            <w:r>
              <w:rPr>
                <w:sz w:val="24"/>
              </w:rPr>
              <w:t>Statement No.</w:t>
            </w:r>
            <w:r>
              <w:rPr>
                <w:spacing w:val="-7"/>
                <w:sz w:val="24"/>
              </w:rPr>
              <w:t> </w:t>
            </w:r>
            <w:r>
              <w:rPr>
                <w:sz w:val="24"/>
              </w:rPr>
              <w:t>1</w:t>
            </w:r>
          </w:p>
          <w:p>
            <w:pPr>
              <w:pStyle w:val="TableParagraph"/>
              <w:tabs>
                <w:tab w:pos="827" w:val="left" w:leader="none"/>
              </w:tabs>
              <w:spacing w:line="273" w:lineRule="exact" w:before="1"/>
              <w:rPr>
                <w:sz w:val="24"/>
              </w:rPr>
            </w:pPr>
            <w:r>
              <w:rPr>
                <w:rFonts w:ascii="Franklin Gothic Heavy"/>
                <w:b/>
                <w:sz w:val="15"/>
              </w:rPr>
              <w:t>4.</w:t>
              <w:tab/>
            </w:r>
            <w:r>
              <w:rPr>
                <w:sz w:val="24"/>
              </w:rPr>
              <w:t>Exhibit No</w:t>
            </w:r>
            <w:r>
              <w:rPr>
                <w:spacing w:val="-5"/>
                <w:sz w:val="24"/>
              </w:rPr>
              <w:t> </w:t>
            </w:r>
            <w:r>
              <w:rPr>
                <w:sz w:val="24"/>
              </w:rPr>
              <w:t>LN1</w:t>
            </w:r>
          </w:p>
          <w:p>
            <w:pPr>
              <w:pStyle w:val="TableParagraph"/>
              <w:tabs>
                <w:tab w:pos="827" w:val="left" w:leader="none"/>
              </w:tabs>
              <w:spacing w:line="273" w:lineRule="exact"/>
              <w:rPr>
                <w:b/>
                <w:sz w:val="24"/>
              </w:rPr>
            </w:pPr>
            <w:r>
              <w:rPr>
                <w:rFonts w:ascii="Franklin Gothic Heavy"/>
                <w:b/>
                <w:sz w:val="15"/>
                <w:shd w:fill="FFFF00" w:color="auto" w:val="clear"/>
              </w:rPr>
              <w:t>5.</w:t>
              <w:tab/>
            </w:r>
            <w:r>
              <w:rPr>
                <w:sz w:val="24"/>
              </w:rPr>
              <w:t>Dated </w:t>
            </w:r>
            <w:r>
              <w:rPr>
                <w:b/>
                <w:sz w:val="24"/>
                <w:shd w:fill="FFFF00" w:color="auto" w:val="clear"/>
              </w:rPr>
              <w:t>7 August</w:t>
            </w:r>
            <w:r>
              <w:rPr>
                <w:b/>
                <w:spacing w:val="1"/>
                <w:sz w:val="24"/>
                <w:shd w:fill="FFFF00" w:color="auto" w:val="clear"/>
              </w:rPr>
              <w:t> </w:t>
            </w:r>
            <w:r>
              <w:rPr>
                <w:b/>
                <w:sz w:val="24"/>
                <w:shd w:fill="FFFF00" w:color="auto" w:val="clear"/>
              </w:rPr>
              <w:t>2017</w:t>
            </w:r>
          </w:p>
          <w:p>
            <w:pPr>
              <w:pStyle w:val="TableParagraph"/>
              <w:spacing w:before="4"/>
              <w:ind w:left="0"/>
              <w:rPr>
                <w:b/>
                <w:sz w:val="24"/>
              </w:rPr>
            </w:pPr>
          </w:p>
          <w:p>
            <w:pPr>
              <w:pStyle w:val="TableParagraph"/>
              <w:ind w:left="145" w:right="141"/>
              <w:jc w:val="center"/>
              <w:rPr>
                <w:b/>
                <w:sz w:val="24"/>
              </w:rPr>
            </w:pPr>
            <w:r>
              <w:rPr>
                <w:b/>
                <w:sz w:val="24"/>
                <w:u w:val="thick"/>
              </w:rPr>
              <w:t>IN THE EDMONTON COUNTY COURT</w:t>
            </w:r>
          </w:p>
          <w:p>
            <w:pPr>
              <w:pStyle w:val="TableParagraph"/>
              <w:tabs>
                <w:tab w:pos="2216" w:val="left" w:leader="none"/>
              </w:tabs>
              <w:spacing w:before="1"/>
              <w:ind w:left="1495" w:right="1490"/>
              <w:jc w:val="center"/>
              <w:rPr>
                <w:b/>
                <w:sz w:val="24"/>
              </w:rPr>
            </w:pPr>
            <w:r>
              <w:rPr>
                <w:b/>
                <w:sz w:val="24"/>
                <w:u w:val="thick"/>
              </w:rPr>
              <w:t> </w:t>
              <w:tab/>
              <w:t>CLAIM,</w:t>
            </w:r>
            <w:r>
              <w:rPr>
                <w:b/>
                <w:spacing w:val="-8"/>
                <w:sz w:val="24"/>
                <w:u w:val="thick"/>
              </w:rPr>
              <w:t> </w:t>
            </w:r>
            <w:r>
              <w:rPr>
                <w:b/>
                <w:spacing w:val="-6"/>
                <w:sz w:val="24"/>
                <w:u w:val="thick"/>
              </w:rPr>
              <w:t>NO:</w:t>
            </w:r>
            <w:r>
              <w:rPr>
                <w:b/>
                <w:spacing w:val="-6"/>
                <w:sz w:val="24"/>
              </w:rPr>
              <w:t> </w:t>
            </w:r>
            <w:r>
              <w:rPr>
                <w:b/>
                <w:sz w:val="24"/>
              </w:rPr>
              <w:t>BETWEEN:</w:t>
            </w:r>
          </w:p>
          <w:p>
            <w:pPr>
              <w:pStyle w:val="TableParagraph"/>
              <w:spacing w:line="242" w:lineRule="auto"/>
              <w:ind w:left="145" w:right="131"/>
              <w:jc w:val="center"/>
              <w:rPr>
                <w:b/>
                <w:sz w:val="24"/>
              </w:rPr>
            </w:pPr>
            <w:r>
              <w:rPr>
                <w:b/>
                <w:sz w:val="24"/>
              </w:rPr>
              <w:t>THE MAYOR AND BURGESSES OF THE LONDON BOROUGH OF ENFIELD</w:t>
            </w:r>
          </w:p>
          <w:p>
            <w:pPr>
              <w:pStyle w:val="TableParagraph"/>
              <w:spacing w:line="274" w:lineRule="exact"/>
              <w:ind w:left="879" w:right="148"/>
              <w:jc w:val="center"/>
              <w:rPr>
                <w:b/>
                <w:sz w:val="24"/>
              </w:rPr>
            </w:pPr>
            <w:r>
              <w:rPr>
                <w:b/>
                <w:sz w:val="24"/>
                <w:u w:val="thick"/>
              </w:rPr>
              <w:t>Claimant</w:t>
            </w:r>
          </w:p>
          <w:p>
            <w:pPr>
              <w:pStyle w:val="TableParagraph"/>
              <w:ind w:left="145" w:right="126"/>
              <w:jc w:val="center"/>
              <w:rPr>
                <w:b/>
                <w:sz w:val="24"/>
              </w:rPr>
            </w:pPr>
            <w:r>
              <w:rPr>
                <w:b/>
                <w:sz w:val="24"/>
              </w:rPr>
              <w:t>-and-</w:t>
            </w:r>
          </w:p>
          <w:p>
            <w:pPr>
              <w:pStyle w:val="TableParagraph"/>
              <w:tabs>
                <w:tab w:pos="2892" w:val="left" w:leader="none"/>
              </w:tabs>
              <w:spacing w:line="255" w:lineRule="exact"/>
              <w:ind w:left="10"/>
              <w:jc w:val="center"/>
              <w:rPr>
                <w:b/>
                <w:sz w:val="24"/>
              </w:rPr>
            </w:pPr>
            <w:r>
              <w:rPr>
                <w:b/>
                <w:sz w:val="24"/>
              </w:rPr>
              <w:t>MR</w:t>
            </w:r>
            <w:r>
              <w:rPr>
                <w:b/>
                <w:spacing w:val="-4"/>
                <w:sz w:val="24"/>
              </w:rPr>
              <w:t> </w:t>
            </w:r>
            <w:r>
              <w:rPr>
                <w:b/>
                <w:sz w:val="24"/>
              </w:rPr>
              <w:t>SIMON</w:t>
            </w:r>
            <w:r>
              <w:rPr>
                <w:b/>
                <w:spacing w:val="-3"/>
                <w:sz w:val="24"/>
              </w:rPr>
              <w:t> </w:t>
            </w:r>
            <w:r>
              <w:rPr>
                <w:b/>
                <w:sz w:val="24"/>
              </w:rPr>
              <w:t>CORDELL</w:t>
              <w:tab/>
            </w:r>
            <w:r>
              <w:rPr>
                <w:b/>
                <w:sz w:val="24"/>
                <w:u w:val="thick"/>
              </w:rPr>
              <w:t>Defendant</w:t>
            </w:r>
          </w:p>
        </w:tc>
      </w:tr>
    </w:tbl>
    <w:p>
      <w:pPr>
        <w:spacing w:after="0" w:line="255" w:lineRule="exact"/>
        <w:jc w:val="center"/>
        <w:rPr>
          <w:sz w:val="24"/>
        </w:rPr>
        <w:sectPr>
          <w:pgSz w:w="11910" w:h="16840"/>
          <w:pgMar w:top="1420" w:bottom="280" w:left="660" w:right="0"/>
        </w:sectPr>
      </w:pPr>
    </w:p>
    <w:p>
      <w:pPr>
        <w:pStyle w:val="BodyText"/>
        <w:ind w:left="780"/>
        <w:rPr>
          <w:sz w:val="20"/>
        </w:rPr>
      </w:pPr>
      <w:r>
        <w:rPr>
          <w:sz w:val="20"/>
        </w:rPr>
        <w:pict>
          <v:shape style="width:254.8pt;height:345.9pt;mso-position-horizontal-relative:char;mso-position-vertical-relative:line" type="#_x0000_t202" filled="false" stroked="true" strokeweight=".375pt" strokecolor="#000000">
            <w10:anchorlock/>
            <v:textbox inset="0,0,0,0">
              <w:txbxContent>
                <w:p>
                  <w:pPr>
                    <w:spacing w:before="1"/>
                    <w:ind w:left="1928" w:right="155" w:hanging="1644"/>
                    <w:jc w:val="left"/>
                    <w:rPr>
                      <w:b/>
                      <w:sz w:val="24"/>
                    </w:rPr>
                  </w:pPr>
                  <w:r>
                    <w:rPr>
                      <w:b/>
                      <w:sz w:val="24"/>
                    </w:rPr>
                    <w:t>WITNESS STATEMENT OF MR LEMMY NWABUISI</w:t>
                  </w:r>
                </w:p>
                <w:p>
                  <w:pPr>
                    <w:pStyle w:val="BodyText"/>
                    <w:spacing w:before="4"/>
                    <w:ind w:left="0"/>
                    <w:rPr>
                      <w:b/>
                    </w:rPr>
                  </w:pPr>
                </w:p>
                <w:p>
                  <w:pPr>
                    <w:pStyle w:val="BodyText"/>
                    <w:spacing w:before="1"/>
                    <w:ind w:left="105" w:right="155"/>
                  </w:pPr>
                  <w:r>
                    <w:rPr/>
                    <w:t>I, Mr Lemmy Nwabuisi, of PO BOX 50, Civic Centre, Enfield, EN1 3XA make this statement believing it to be true and understand that it may be placed before court.</w:t>
                  </w:r>
                </w:p>
                <w:p>
                  <w:pPr>
                    <w:pStyle w:val="BodyText"/>
                    <w:ind w:left="105" w:right="259"/>
                    <w:jc w:val="both"/>
                  </w:pPr>
                  <w:r>
                    <w:rPr/>
                    <w:t>insofar as the content of this witness statement </w:t>
                  </w:r>
                  <w:r>
                    <w:rPr>
                      <w:spacing w:val="4"/>
                    </w:rPr>
                    <w:t>is </w:t>
                  </w:r>
                  <w:r>
                    <w:rPr/>
                    <w:t>within my own personal knowledge it is true and insofar as it is not within my personal</w:t>
                  </w:r>
                  <w:r>
                    <w:rPr>
                      <w:spacing w:val="-22"/>
                    </w:rPr>
                    <w:t> </w:t>
                  </w:r>
                  <w:r>
                    <w:rPr/>
                    <w:t>knowledge it is true to the best of my</w:t>
                  </w:r>
                  <w:r>
                    <w:rPr>
                      <w:spacing w:val="-9"/>
                    </w:rPr>
                    <w:t> </w:t>
                  </w:r>
                  <w:r>
                    <w:rPr/>
                    <w:t>knowledge.</w:t>
                  </w:r>
                </w:p>
                <w:p>
                  <w:pPr>
                    <w:spacing w:line="275" w:lineRule="exact" w:before="0"/>
                    <w:ind w:left="105" w:right="0" w:firstLine="0"/>
                    <w:jc w:val="both"/>
                    <w:rPr>
                      <w:b/>
                      <w:sz w:val="24"/>
                    </w:rPr>
                  </w:pPr>
                  <w:r>
                    <w:rPr>
                      <w:b/>
                      <w:sz w:val="24"/>
                    </w:rPr>
                    <w:t>I WILL SAY AS</w:t>
                  </w:r>
                  <w:r>
                    <w:rPr>
                      <w:b/>
                      <w:spacing w:val="-11"/>
                      <w:sz w:val="24"/>
                    </w:rPr>
                    <w:t> </w:t>
                  </w:r>
                  <w:r>
                    <w:rPr>
                      <w:b/>
                      <w:sz w:val="24"/>
                    </w:rPr>
                    <w:t>FOLLOWS</w:t>
                  </w:r>
                </w:p>
                <w:p>
                  <w:pPr>
                    <w:pStyle w:val="BodyText"/>
                    <w:ind w:left="465" w:right="155" w:hanging="360"/>
                  </w:pPr>
                  <w:r>
                    <w:rPr>
                      <w:b/>
                    </w:rPr>
                    <w:t>1. </w:t>
                  </w:r>
                  <w:r>
                    <w:rPr/>
                    <w:t>I am employed by the London Borough of Enfield as an Anti-Social Behaviour Coordinator in the Community Safety Unit. </w:t>
                  </w:r>
                  <w:r>
                    <w:rPr>
                      <w:b/>
                      <w:shd w:fill="FFFF00" w:color="auto" w:val="clear"/>
                    </w:rPr>
                    <w:t>I have held this employment since August 2016.</w:t>
                  </w:r>
                  <w:r>
                    <w:rPr>
                      <w:b/>
                    </w:rPr>
                    <w:t> </w:t>
                  </w:r>
                  <w:r>
                    <w:rPr/>
                    <w:t>My role as an Anti-Social Coordinator consists of investigating and dealing with reports of anti-social behaviour involving council and non-council tenants. My involvement with the Defendant was due to allegations of verbal abuse, threats, harassment and intimidation made against</w:t>
                  </w:r>
                  <w:r>
                    <w:rPr>
                      <w:spacing w:val="-19"/>
                    </w:rPr>
                    <w:t> </w:t>
                  </w:r>
                  <w:r>
                    <w:rPr/>
                    <w:t>him by some of his</w:t>
                  </w:r>
                  <w:r>
                    <w:rPr>
                      <w:spacing w:val="-5"/>
                    </w:rPr>
                    <w:t> </w:t>
                  </w:r>
                  <w:r>
                    <w:rPr/>
                    <w:t>neighbours.</w:t>
                  </w:r>
                </w:p>
              </w:txbxContent>
            </v:textbox>
            <v:stroke dashstyle="solid"/>
          </v:shape>
        </w:pict>
      </w:r>
      <w:r>
        <w:rPr>
          <w:sz w:val="20"/>
        </w:rPr>
      </w:r>
    </w:p>
    <w:p>
      <w:pPr>
        <w:spacing w:line="241" w:lineRule="exact" w:before="0"/>
        <w:ind w:left="781" w:right="0" w:firstLine="0"/>
        <w:jc w:val="left"/>
        <w:rPr>
          <w:b/>
          <w:sz w:val="24"/>
        </w:rPr>
      </w:pPr>
      <w:r>
        <w:rPr>
          <w:b/>
          <w:color w:val="EC7C30"/>
          <w:sz w:val="24"/>
        </w:rPr>
        <w:t>221</w:t>
      </w:r>
    </w:p>
    <w:p>
      <w:pPr>
        <w:pStyle w:val="BodyText"/>
        <w:spacing w:before="1"/>
      </w:pPr>
      <w:r>
        <w:rPr/>
        <w:t>14th August 2006</w:t>
      </w:r>
    </w:p>
    <w:p>
      <w:pPr>
        <w:pStyle w:val="BodyText"/>
        <w:spacing w:before="2"/>
      </w:pPr>
      <w:r>
        <w:rPr/>
        <w:t>October 2016</w:t>
      </w:r>
    </w:p>
    <w:p>
      <w:pPr>
        <w:pStyle w:val="BodyText"/>
        <w:spacing w:before="1"/>
      </w:pPr>
      <w:r>
        <w:rPr/>
        <w:t>05 October 2016</w:t>
      </w:r>
    </w:p>
    <w:p>
      <w:pPr>
        <w:pStyle w:val="BodyText"/>
        <w:spacing w:line="273" w:lineRule="exact" w:before="2"/>
      </w:pPr>
      <w:r>
        <w:rPr/>
        <w:t>17 November 2016</w:t>
      </w:r>
    </w:p>
    <w:p>
      <w:pPr>
        <w:pStyle w:val="BodyText"/>
        <w:spacing w:line="273" w:lineRule="exact"/>
        <w:ind w:left="841"/>
      </w:pPr>
      <w:r>
        <w:rPr/>
        <w:t>4 August 2015</w:t>
      </w:r>
    </w:p>
    <w:p>
      <w:pPr>
        <w:pStyle w:val="BodyText"/>
        <w:rPr>
          <w:sz w:val="20"/>
        </w:rPr>
      </w:pPr>
      <w:r>
        <w:rPr>
          <w:sz w:val="20"/>
        </w:rPr>
        <w:pict>
          <v:shape style="width:255.2pt;height:263.350pt;mso-position-horizontal-relative:char;mso-position-vertical-relative:line" type="#_x0000_t202" filled="true" fillcolor="#000000" stroked="false">
            <w10:anchorlock/>
            <v:textbox inset="0,0,0,0">
              <w:txbxContent>
                <w:p>
                  <w:pPr>
                    <w:pStyle w:val="BodyText"/>
                    <w:spacing w:before="9"/>
                    <w:ind w:left="0"/>
                  </w:pPr>
                </w:p>
                <w:p>
                  <w:pPr>
                    <w:spacing w:before="1"/>
                    <w:ind w:left="274" w:right="270" w:firstLine="0"/>
                    <w:jc w:val="center"/>
                    <w:rPr>
                      <w:b/>
                      <w:sz w:val="24"/>
                    </w:rPr>
                  </w:pPr>
                  <w:r>
                    <w:rPr>
                      <w:b/>
                      <w:color w:val="EC7C30"/>
                      <w:sz w:val="24"/>
                    </w:rPr>
                    <w:t>CLAIM NUMBER: D02EDO73</w:t>
                  </w:r>
                </w:p>
                <w:p>
                  <w:pPr>
                    <w:pStyle w:val="BodyText"/>
                    <w:spacing w:before="3"/>
                    <w:ind w:left="0"/>
                    <w:rPr>
                      <w:b/>
                    </w:rPr>
                  </w:pPr>
                </w:p>
                <w:p>
                  <w:pPr>
                    <w:spacing w:line="475" w:lineRule="auto" w:before="0"/>
                    <w:ind w:left="270" w:right="270" w:firstLine="0"/>
                    <w:jc w:val="center"/>
                    <w:rPr>
                      <w:b/>
                      <w:sz w:val="24"/>
                    </w:rPr>
                  </w:pPr>
                  <w:r>
                    <w:rPr>
                      <w:b/>
                      <w:color w:val="EC7C30"/>
                      <w:sz w:val="24"/>
                    </w:rPr>
                    <w:t>IN THE EDMONTON COUNTY COURT BETWEEN:</w:t>
                  </w:r>
                </w:p>
                <w:p>
                  <w:pPr>
                    <w:spacing w:before="10"/>
                    <w:ind w:left="268" w:right="270" w:firstLine="0"/>
                    <w:jc w:val="center"/>
                    <w:rPr>
                      <w:b/>
                      <w:sz w:val="24"/>
                    </w:rPr>
                  </w:pPr>
                  <w:r>
                    <w:rPr>
                      <w:b/>
                      <w:color w:val="EC7C30"/>
                      <w:sz w:val="24"/>
                    </w:rPr>
                    <w:t>{CLAIMANT}</w:t>
                  </w:r>
                </w:p>
                <w:p>
                  <w:pPr>
                    <w:pStyle w:val="BodyText"/>
                    <w:spacing w:before="8"/>
                    <w:ind w:left="0"/>
                    <w:rPr>
                      <w:b/>
                    </w:rPr>
                  </w:pPr>
                </w:p>
                <w:p>
                  <w:pPr>
                    <w:spacing w:line="235" w:lineRule="auto" w:before="0"/>
                    <w:ind w:left="277" w:right="270" w:firstLine="0"/>
                    <w:jc w:val="center"/>
                    <w:rPr>
                      <w:b/>
                      <w:sz w:val="24"/>
                    </w:rPr>
                  </w:pPr>
                  <w:r>
                    <w:rPr>
                      <w:b/>
                      <w:color w:val="EC7C30"/>
                      <w:sz w:val="24"/>
                    </w:rPr>
                    <w:t>THE MAYOR AND BURGESSES OF THE LONDON BOROUGH OF ENFIELD</w:t>
                  </w:r>
                </w:p>
                <w:p>
                  <w:pPr>
                    <w:pStyle w:val="BodyText"/>
                    <w:spacing w:before="4"/>
                    <w:ind w:left="0"/>
                    <w:rPr>
                      <w:b/>
                    </w:rPr>
                  </w:pPr>
                </w:p>
                <w:p>
                  <w:pPr>
                    <w:spacing w:line="482" w:lineRule="auto" w:before="0"/>
                    <w:ind w:left="1726" w:right="1728" w:firstLine="8"/>
                    <w:jc w:val="center"/>
                    <w:rPr>
                      <w:b/>
                      <w:sz w:val="24"/>
                    </w:rPr>
                  </w:pPr>
                  <w:r>
                    <w:rPr>
                      <w:b/>
                      <w:color w:val="EC7C30"/>
                      <w:sz w:val="24"/>
                    </w:rPr>
                    <w:t>-AND- </w:t>
                  </w:r>
                  <w:r>
                    <w:rPr>
                      <w:b/>
                      <w:color w:val="EC7C30"/>
                      <w:spacing w:val="-1"/>
                      <w:sz w:val="24"/>
                    </w:rPr>
                    <w:t>(DEFENDANT)</w:t>
                  </w:r>
                </w:p>
                <w:p>
                  <w:pPr>
                    <w:spacing w:line="270" w:lineRule="exact" w:before="0"/>
                    <w:ind w:left="265" w:right="270" w:firstLine="0"/>
                    <w:jc w:val="center"/>
                    <w:rPr>
                      <w:b/>
                      <w:sz w:val="24"/>
                    </w:rPr>
                  </w:pPr>
                  <w:r>
                    <w:rPr>
                      <w:b/>
                      <w:color w:val="EC7C30"/>
                      <w:sz w:val="24"/>
                    </w:rPr>
                    <w:t>MR SIMON</w:t>
                  </w:r>
                  <w:r>
                    <w:rPr>
                      <w:b/>
                      <w:color w:val="EC7C30"/>
                      <w:spacing w:val="-12"/>
                      <w:sz w:val="24"/>
                    </w:rPr>
                    <w:t> </w:t>
                  </w:r>
                  <w:r>
                    <w:rPr>
                      <w:b/>
                      <w:color w:val="EC7C30"/>
                      <w:sz w:val="24"/>
                    </w:rPr>
                    <w:t>CORDELL</w:t>
                  </w:r>
                </w:p>
                <w:p>
                  <w:pPr>
                    <w:pStyle w:val="BodyText"/>
                    <w:spacing w:before="3"/>
                    <w:ind w:left="0"/>
                    <w:rPr>
                      <w:b/>
                    </w:rPr>
                  </w:pPr>
                </w:p>
                <w:p>
                  <w:pPr>
                    <w:spacing w:before="0"/>
                    <w:ind w:left="263" w:right="270" w:firstLine="0"/>
                    <w:jc w:val="center"/>
                    <w:rPr>
                      <w:b/>
                      <w:sz w:val="24"/>
                    </w:rPr>
                  </w:pPr>
                  <w:r>
                    <w:rPr>
                      <w:b/>
                      <w:color w:val="EC7C30"/>
                      <w:sz w:val="24"/>
                    </w:rPr>
                    <w:t>DIRECTIONS</w:t>
                  </w:r>
                  <w:r>
                    <w:rPr>
                      <w:b/>
                      <w:color w:val="EC7C30"/>
                      <w:spacing w:val="-16"/>
                      <w:sz w:val="24"/>
                    </w:rPr>
                    <w:t> </w:t>
                  </w:r>
                  <w:r>
                    <w:rPr>
                      <w:b/>
                      <w:color w:val="EC7C30"/>
                      <w:sz w:val="24"/>
                    </w:rPr>
                    <w:t>ORDER</w:t>
                  </w:r>
                </w:p>
              </w:txbxContent>
            </v:textbox>
            <v:fill type="solid"/>
          </v:shape>
        </w:pict>
      </w:r>
      <w:r>
        <w:rPr>
          <w:sz w:val="20"/>
        </w:rPr>
      </w:r>
    </w:p>
    <w:p>
      <w:pPr>
        <w:spacing w:after="0"/>
        <w:rPr>
          <w:sz w:val="20"/>
        </w:rPr>
        <w:sectPr>
          <w:pgSz w:w="11910" w:h="16840"/>
          <w:pgMar w:top="1420" w:bottom="280" w:left="660" w:right="0"/>
        </w:sectPr>
      </w:pPr>
    </w:p>
    <w:p>
      <w:pPr>
        <w:pStyle w:val="BodyText"/>
        <w:ind w:left="0"/>
        <w:rPr>
          <w:sz w:val="18"/>
        </w:rPr>
      </w:pPr>
    </w:p>
    <w:p>
      <w:pPr>
        <w:pStyle w:val="BodyText"/>
        <w:tabs>
          <w:tab w:pos="1613" w:val="left" w:leader="none"/>
        </w:tabs>
        <w:spacing w:before="90"/>
        <w:ind w:left="893" w:right="5639"/>
      </w:pPr>
      <w:r>
        <w:rPr/>
        <w:pict>
          <v:group style="position:absolute;margin-left:72.050003pt;margin-top:-10.191863pt;width:255.2pt;height:595.050pt;mso-position-horizontal-relative:page;mso-position-vertical-relative:paragraph;z-index:-299423744" coordorigin="1441,-204" coordsize="5104,11901">
            <v:shape style="position:absolute;left:1448;top:-197;width:5096;height:278" coordorigin="1449,-196" coordsize="5096,278" path="m6544,-196l6439,-196,1554,-196,1449,-196,1449,82,1554,82,6439,82,6544,82,6544,-196e" filled="true" fillcolor="#000000" stroked="false">
              <v:path arrowok="t"/>
              <v:fill type="solid"/>
            </v:shape>
            <v:line style="position:absolute" from="1449,-200" to="6537,-200" stroked="true" strokeweight=".375pt" strokecolor="#000000">
              <v:stroke dashstyle="solid"/>
            </v:line>
            <v:line style="position:absolute" from="1449,85" to="6537,85" stroked="true" strokeweight=".375pt" strokecolor="#000000">
              <v:stroke dashstyle="solid"/>
            </v:line>
            <v:line style="position:absolute" from="1445,-204" to="1445,11696" stroked="true" strokeweight=".375pt" strokecolor="#000000">
              <v:stroke dashstyle="solid"/>
            </v:line>
            <v:line style="position:absolute" from="1449,11693" to="6537,11693" stroked="true" strokeweight=".375pt" strokecolor="#000000">
              <v:stroke dashstyle="solid"/>
            </v:line>
            <v:line style="position:absolute" from="6540,-204" to="6540,11696" stroked="true" strokeweight=".375pt" strokecolor="#000000">
              <v:stroke dashstyle="solid"/>
            </v:line>
            <w10:wrap type="none"/>
          </v:group>
        </w:pict>
      </w:r>
      <w:r>
        <w:rPr>
          <w:rFonts w:ascii="Franklin Gothic Heavy"/>
          <w:b/>
          <w:sz w:val="15"/>
        </w:rPr>
        <w:t>2.</w:t>
        <w:tab/>
      </w:r>
      <w:r>
        <w:rPr/>
        <w:t>I make this Witness Statement in support of the Claimant's application for an injunction to stop the Defendant from causing intimidation, harassment and alarm to other residents and their visitors on Burhcroft</w:t>
      </w:r>
      <w:r>
        <w:rPr>
          <w:spacing w:val="-5"/>
        </w:rPr>
        <w:t> </w:t>
      </w:r>
      <w:r>
        <w:rPr/>
        <w:t>Avenue.</w:t>
      </w:r>
    </w:p>
    <w:p>
      <w:pPr>
        <w:pStyle w:val="BodyText"/>
        <w:tabs>
          <w:tab w:pos="1613" w:val="left" w:leader="none"/>
        </w:tabs>
        <w:ind w:left="893" w:right="5558"/>
      </w:pPr>
      <w:r>
        <w:rPr>
          <w:rFonts w:ascii="Franklin Gothic Heavy"/>
          <w:b/>
          <w:sz w:val="15"/>
        </w:rPr>
        <w:t>3.</w:t>
        <w:tab/>
      </w:r>
      <w:r>
        <w:rPr/>
        <w:t>The Defendant is a secure tenant of the Claimant at 109 Burncroft Avenue, Enfield, Middlesex, EN3 7JQ. His tenancy commenced</w:t>
      </w:r>
      <w:r>
        <w:rPr>
          <w:spacing w:val="-20"/>
        </w:rPr>
        <w:t> </w:t>
      </w:r>
      <w:r>
        <w:rPr/>
        <w:t>on </w:t>
      </w:r>
      <w:r>
        <w:rPr>
          <w:b/>
          <w:shd w:fill="FFFF00" w:color="auto" w:val="clear"/>
        </w:rPr>
        <w:t>14th August 2006.</w:t>
      </w:r>
      <w:r>
        <w:rPr>
          <w:b/>
        </w:rPr>
        <w:t> </w:t>
      </w:r>
      <w:r>
        <w:rPr/>
        <w:t>I hereby attach a bundle of documents relating to this case as exhibit number </w:t>
      </w:r>
      <w:r>
        <w:rPr>
          <w:b/>
        </w:rPr>
        <w:t>LN1. </w:t>
      </w:r>
      <w:r>
        <w:rPr/>
        <w:t>A copy of the Defendant's tenancy agreement and terms and conditions are hereby attached at pages</w:t>
      </w:r>
      <w:r>
        <w:rPr>
          <w:spacing w:val="-5"/>
        </w:rPr>
        <w:t> </w:t>
      </w:r>
      <w:r>
        <w:rPr/>
        <w:t>1-24.</w:t>
      </w:r>
    </w:p>
    <w:p>
      <w:pPr>
        <w:pStyle w:val="BodyText"/>
        <w:tabs>
          <w:tab w:pos="1613" w:val="left" w:leader="none"/>
        </w:tabs>
        <w:spacing w:before="6"/>
        <w:ind w:left="893" w:right="5545"/>
      </w:pPr>
      <w:r>
        <w:rPr>
          <w:rFonts w:ascii="Franklin Gothic Heavy" w:hAnsi="Franklin Gothic Heavy"/>
          <w:b/>
          <w:sz w:val="15"/>
        </w:rPr>
        <w:t>4.</w:t>
        <w:tab/>
      </w:r>
      <w:r>
        <w:rPr/>
        <w:t>The reports concerning the Defendant’s alleged anti-social behaviour towards his neighbours was first brought to my attention in </w:t>
      </w:r>
      <w:r>
        <w:rPr>
          <w:b/>
          <w:shd w:fill="FFFF00" w:color="auto" w:val="clear"/>
        </w:rPr>
        <w:t>October 2016</w:t>
      </w:r>
      <w:r>
        <w:rPr>
          <w:b/>
        </w:rPr>
        <w:t> </w:t>
      </w:r>
      <w:r>
        <w:rPr>
          <w:shd w:fill="00FF00" w:color="auto" w:val="clear"/>
        </w:rPr>
        <w:t>when a case involving the</w:t>
      </w:r>
      <w:r>
        <w:rPr/>
        <w:t> </w:t>
      </w:r>
      <w:r>
        <w:rPr>
          <w:shd w:fill="00FF00" w:color="auto" w:val="clear"/>
        </w:rPr>
        <w:t>Defendant and one of his neighbours was referred</w:t>
      </w:r>
      <w:r>
        <w:rPr/>
        <w:t> </w:t>
      </w:r>
      <w:r>
        <w:rPr>
          <w:shd w:fill="00FF00" w:color="auto" w:val="clear"/>
        </w:rPr>
        <w:t>to me for investigation.</w:t>
      </w:r>
      <w:r>
        <w:rPr/>
        <w:t> The Defendant was reported to have caused frequent acts of harassment and anti-social behaviour against an elderly neighbour. The Defendant was arrested by the Police and bailed to a different address. </w:t>
      </w:r>
      <w:r>
        <w:rPr>
          <w:shd w:fill="00FF00" w:color="auto" w:val="clear"/>
        </w:rPr>
        <w:t>The</w:t>
      </w:r>
      <w:r>
        <w:rPr/>
        <w:t> </w:t>
      </w:r>
      <w:r>
        <w:rPr>
          <w:shd w:fill="00FF00" w:color="auto" w:val="clear"/>
        </w:rPr>
        <w:t>matter was referred to the Highbury Corner</w:t>
      </w:r>
      <w:r>
        <w:rPr/>
        <w:t> </w:t>
      </w:r>
      <w:r>
        <w:rPr>
          <w:shd w:fill="00FF00" w:color="auto" w:val="clear"/>
        </w:rPr>
        <w:t>Magistrates’ Court on</w:t>
      </w:r>
      <w:r>
        <w:rPr/>
        <w:t> </w:t>
      </w:r>
      <w:r>
        <w:rPr>
          <w:b/>
          <w:shd w:fill="FFFF00" w:color="auto" w:val="clear"/>
        </w:rPr>
        <w:t>05 October 2016</w:t>
      </w:r>
      <w:r>
        <w:rPr>
          <w:b/>
        </w:rPr>
        <w:t> </w:t>
      </w:r>
      <w:r>
        <w:rPr/>
        <w:t>where a first hearing took place. The Defendant pleaded not guilty and the trial was fixed for </w:t>
      </w:r>
      <w:r>
        <w:rPr>
          <w:b/>
          <w:shd w:fill="FFFF00" w:color="auto" w:val="clear"/>
        </w:rPr>
        <w:t>17</w:t>
      </w:r>
      <w:r>
        <w:rPr>
          <w:b/>
        </w:rPr>
        <w:t> </w:t>
      </w:r>
      <w:r>
        <w:rPr>
          <w:b/>
          <w:shd w:fill="FFFF00" w:color="auto" w:val="clear"/>
        </w:rPr>
        <w:t>November 2016.</w:t>
      </w:r>
      <w:r>
        <w:rPr>
          <w:b/>
        </w:rPr>
        <w:t> </w:t>
      </w:r>
      <w:r>
        <w:rPr/>
        <w:t>However, the trial did not proceed due to insufficient support as </w:t>
      </w:r>
      <w:r>
        <w:rPr>
          <w:b/>
          <w:shd w:fill="00FF00" w:color="auto" w:val="clear"/>
        </w:rPr>
        <w:t>the elderly</w:t>
      </w:r>
      <w:r>
        <w:rPr>
          <w:b/>
        </w:rPr>
        <w:t> </w:t>
      </w:r>
      <w:r>
        <w:rPr>
          <w:b/>
          <w:shd w:fill="00FF00" w:color="auto" w:val="clear"/>
        </w:rPr>
        <w:t>tenant</w:t>
      </w:r>
      <w:r>
        <w:rPr>
          <w:b/>
        </w:rPr>
        <w:t> </w:t>
      </w:r>
      <w:r>
        <w:rPr/>
        <w:t>was unable to attend Court due to health reasons. A copy of a letter from the Magistrate Court is attached to this statement at pages</w:t>
      </w:r>
      <w:r>
        <w:rPr>
          <w:spacing w:val="-20"/>
        </w:rPr>
        <w:t> </w:t>
      </w:r>
      <w:r>
        <w:rPr/>
        <w:t>25-26.</w:t>
      </w:r>
    </w:p>
    <w:p>
      <w:pPr>
        <w:pStyle w:val="BodyText"/>
        <w:tabs>
          <w:tab w:pos="1613" w:val="left" w:leader="none"/>
        </w:tabs>
        <w:spacing w:before="1"/>
        <w:ind w:left="893" w:right="5461"/>
      </w:pPr>
      <w:r>
        <w:rPr>
          <w:rFonts w:ascii="Franklin Gothic Heavy"/>
          <w:b/>
          <w:sz w:val="15"/>
        </w:rPr>
        <w:t>5.</w:t>
        <w:tab/>
      </w:r>
      <w:r>
        <w:rPr>
          <w:shd w:fill="00FF00" w:color="auto" w:val="clear"/>
        </w:rPr>
        <w:t>The Defendant was previously known to</w:t>
      </w:r>
      <w:r>
        <w:rPr/>
        <w:t> </w:t>
      </w:r>
      <w:r>
        <w:rPr>
          <w:shd w:fill="00FF00" w:color="auto" w:val="clear"/>
        </w:rPr>
        <w:t>the Claimant and an anti-social behaviour order</w:t>
      </w:r>
      <w:r>
        <w:rPr/>
        <w:t> </w:t>
      </w:r>
      <w:r>
        <w:rPr>
          <w:shd w:fill="00FF00" w:color="auto" w:val="clear"/>
        </w:rPr>
        <w:t>was made on</w:t>
      </w:r>
      <w:r>
        <w:rPr/>
        <w:t> </w:t>
      </w:r>
      <w:r>
        <w:rPr>
          <w:b/>
          <w:shd w:fill="FFFF00" w:color="auto" w:val="clear"/>
        </w:rPr>
        <w:t>4 August 2015</w:t>
      </w:r>
      <w:r>
        <w:rPr>
          <w:b/>
        </w:rPr>
        <w:t> </w:t>
      </w:r>
      <w:r>
        <w:rPr/>
        <w:t>by the Magistrates Court to prevent him from knowingly using or supplying property, </w:t>
      </w:r>
      <w:r>
        <w:rPr>
          <w:b/>
          <w:shd w:fill="00FF00" w:color="auto" w:val="clear"/>
        </w:rPr>
        <w:t>personal</w:t>
      </w:r>
      <w:r>
        <w:rPr>
          <w:b/>
        </w:rPr>
        <w:t> </w:t>
      </w:r>
      <w:r>
        <w:rPr/>
        <w:t>or </w:t>
      </w:r>
      <w:r>
        <w:rPr>
          <w:b/>
          <w:shd w:fill="00FF00" w:color="auto" w:val="clear"/>
        </w:rPr>
        <w:t>otherwise,</w:t>
      </w:r>
      <w:r>
        <w:rPr>
          <w:b/>
        </w:rPr>
        <w:t> </w:t>
      </w:r>
      <w:r>
        <w:rPr/>
        <w:t>for the use in a rave as defined in s.63(1) of the </w:t>
      </w:r>
      <w:r>
        <w:rPr>
          <w:b/>
          <w:shd w:fill="00FF00" w:color="auto" w:val="clear"/>
          <w:u w:val="thick"/>
        </w:rPr>
        <w:t>Criminal</w:t>
      </w:r>
      <w:r>
        <w:rPr>
          <w:b/>
        </w:rPr>
        <w:t> </w:t>
      </w:r>
      <w:r>
        <w:rPr>
          <w:b/>
          <w:shd w:fill="00FF00" w:color="auto" w:val="clear"/>
        </w:rPr>
        <w:t>Justice Order Act 1994</w:t>
      </w:r>
      <w:r>
        <w:rPr/>
        <w:t>. The order was made for a duration of 5 years. A copy of the Order is at page 27 of the exhibit</w:t>
      </w:r>
      <w:r>
        <w:rPr>
          <w:spacing w:val="-3"/>
        </w:rPr>
        <w:t> </w:t>
      </w:r>
      <w:r>
        <w:rPr/>
        <w:t>bundle.</w:t>
      </w:r>
    </w:p>
    <w:p>
      <w:pPr>
        <w:pStyle w:val="BodyText"/>
        <w:ind w:left="0"/>
        <w:rPr>
          <w:sz w:val="17"/>
        </w:rPr>
      </w:pPr>
    </w:p>
    <w:p>
      <w:pPr>
        <w:spacing w:before="90"/>
        <w:ind w:left="781" w:right="0" w:firstLine="0"/>
        <w:jc w:val="left"/>
        <w:rPr>
          <w:b/>
          <w:sz w:val="24"/>
        </w:rPr>
      </w:pPr>
      <w:r>
        <w:rPr>
          <w:b/>
          <w:color w:val="EC7C30"/>
          <w:sz w:val="24"/>
        </w:rPr>
        <w:t>222</w:t>
      </w:r>
    </w:p>
    <w:p>
      <w:pPr>
        <w:pStyle w:val="BodyText"/>
        <w:spacing w:before="1"/>
      </w:pPr>
      <w:r>
        <w:rPr/>
        <w:t>6th August 2016</w:t>
      </w:r>
    </w:p>
    <w:p>
      <w:pPr>
        <w:pStyle w:val="BodyText"/>
        <w:spacing w:line="273" w:lineRule="exact" w:before="2"/>
        <w:ind w:left="841"/>
      </w:pPr>
      <w:r>
        <w:rPr/>
        <w:t>8th August 2016</w:t>
      </w:r>
    </w:p>
    <w:p>
      <w:pPr>
        <w:pStyle w:val="BodyText"/>
        <w:spacing w:line="273" w:lineRule="exact"/>
      </w:pPr>
      <w:r>
        <w:rPr/>
        <w:t>27th September</w:t>
      </w:r>
      <w:r>
        <w:rPr>
          <w:spacing w:val="-4"/>
        </w:rPr>
        <w:t> </w:t>
      </w:r>
      <w:r>
        <w:rPr/>
        <w:t>2016</w:t>
      </w:r>
    </w:p>
    <w:p>
      <w:pPr>
        <w:pStyle w:val="BodyText"/>
        <w:spacing w:before="1"/>
      </w:pPr>
      <w:r>
        <w:rPr/>
        <w:t>28th September</w:t>
      </w:r>
      <w:r>
        <w:rPr>
          <w:spacing w:val="-4"/>
        </w:rPr>
        <w:t> </w:t>
      </w:r>
      <w:r>
        <w:rPr/>
        <w:t>2016</w:t>
      </w:r>
    </w:p>
    <w:p>
      <w:pPr>
        <w:pStyle w:val="BodyText"/>
        <w:spacing w:before="2"/>
        <w:ind w:left="841"/>
      </w:pPr>
      <w:r>
        <w:rPr/>
        <w:t>11th November 2016</w:t>
      </w:r>
    </w:p>
    <w:p>
      <w:pPr>
        <w:pStyle w:val="BodyText"/>
        <w:ind w:left="780"/>
        <w:rPr>
          <w:sz w:val="20"/>
        </w:rPr>
      </w:pPr>
      <w:r>
        <w:rPr>
          <w:sz w:val="20"/>
        </w:rPr>
        <w:pict>
          <v:group style="width:255.2pt;height:15pt;mso-position-horizontal-relative:char;mso-position-vertical-relative:line" coordorigin="0,0" coordsize="5104,300">
            <v:rect style="position:absolute;left:4998;top:7;width:105;height:278" filled="true" fillcolor="#000000" stroked="false">
              <v:fill type="solid"/>
            </v:rect>
            <v:rect style="position:absolute;left:7;top:7;width:105;height:278" filled="true" fillcolor="#000000" stroked="false">
              <v:fill type="solid"/>
            </v:rect>
            <v:rect style="position:absolute;left:112;top:7;width:4886;height:278" filled="true" fillcolor="#000000" stroked="false">
              <v:fill type="solid"/>
            </v:rect>
            <v:line style="position:absolute" from="8,4" to="5096,4" stroked="true" strokeweight=".375pt" strokecolor="#000000">
              <v:stroke dashstyle="solid"/>
            </v:line>
            <v:line style="position:absolute" from="4,0" to="4,300" stroked="true" strokeweight=".375pt" strokecolor="#000000">
              <v:stroke dashstyle="solid"/>
            </v:line>
            <v:line style="position:absolute" from="8,296" to="5096,296" stroked="true" strokeweight=".375pt" strokecolor="#000000">
              <v:stroke dashstyle="solid"/>
            </v:line>
            <v:line style="position:absolute" from="5099,0" to="5099,300" stroked="true" strokeweight=".375pt" strokecolor="#000000">
              <v:stroke dashstyle="solid"/>
            </v:line>
          </v:group>
        </w:pict>
      </w:r>
      <w:r>
        <w:rPr>
          <w:sz w:val="20"/>
        </w:rPr>
      </w:r>
    </w:p>
    <w:sectPr>
      <w:pgSz w:w="11910" w:h="16840"/>
      <w:pgMar w:top="1420" w:bottom="280" w:left="66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Symbol">
    <w:altName w:val="Symbol"/>
    <w:charset w:val="2"/>
    <w:family w:val="roman"/>
    <w:pitch w:val="variable"/>
  </w:font>
  <w:font w:name="Constantia">
    <w:altName w:val="Constantia"/>
    <w:charset w:val="0"/>
    <w:family w:val="roman"/>
    <w:pitch w:val="variable"/>
  </w:font>
  <w:font w:name="Franklin Gothic Heavy">
    <w:altName w:val="Franklin Gothic Heavy"/>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5">
    <w:multiLevelType w:val="hybridMultilevel"/>
    <w:lvl w:ilvl="0">
      <w:start w:val="1"/>
      <w:numFmt w:val="lowerLetter"/>
      <w:lvlText w:val="%1)"/>
      <w:lvlJc w:val="left"/>
      <w:pPr>
        <w:ind w:left="901" w:hanging="248"/>
        <w:jc w:val="left"/>
      </w:pPr>
      <w:rPr>
        <w:rFonts w:hint="default" w:ascii="Times New Roman" w:hAnsi="Times New Roman" w:eastAsia="Times New Roman" w:cs="Times New Roman"/>
        <w:spacing w:val="-2"/>
        <w:w w:val="100"/>
        <w:sz w:val="24"/>
        <w:szCs w:val="24"/>
      </w:rPr>
    </w:lvl>
    <w:lvl w:ilvl="1">
      <w:start w:val="0"/>
      <w:numFmt w:val="bullet"/>
      <w:lvlText w:val="•"/>
      <w:lvlJc w:val="left"/>
      <w:pPr>
        <w:ind w:left="1934" w:hanging="248"/>
      </w:pPr>
      <w:rPr>
        <w:rFonts w:hint="default"/>
      </w:rPr>
    </w:lvl>
    <w:lvl w:ilvl="2">
      <w:start w:val="0"/>
      <w:numFmt w:val="bullet"/>
      <w:lvlText w:val="•"/>
      <w:lvlJc w:val="left"/>
      <w:pPr>
        <w:ind w:left="2968" w:hanging="248"/>
      </w:pPr>
      <w:rPr>
        <w:rFonts w:hint="default"/>
      </w:rPr>
    </w:lvl>
    <w:lvl w:ilvl="3">
      <w:start w:val="0"/>
      <w:numFmt w:val="bullet"/>
      <w:lvlText w:val="•"/>
      <w:lvlJc w:val="left"/>
      <w:pPr>
        <w:ind w:left="4002" w:hanging="248"/>
      </w:pPr>
      <w:rPr>
        <w:rFonts w:hint="default"/>
      </w:rPr>
    </w:lvl>
    <w:lvl w:ilvl="4">
      <w:start w:val="0"/>
      <w:numFmt w:val="bullet"/>
      <w:lvlText w:val="•"/>
      <w:lvlJc w:val="left"/>
      <w:pPr>
        <w:ind w:left="5037" w:hanging="248"/>
      </w:pPr>
      <w:rPr>
        <w:rFonts w:hint="default"/>
      </w:rPr>
    </w:lvl>
    <w:lvl w:ilvl="5">
      <w:start w:val="0"/>
      <w:numFmt w:val="bullet"/>
      <w:lvlText w:val="•"/>
      <w:lvlJc w:val="left"/>
      <w:pPr>
        <w:ind w:left="6071" w:hanging="248"/>
      </w:pPr>
      <w:rPr>
        <w:rFonts w:hint="default"/>
      </w:rPr>
    </w:lvl>
    <w:lvl w:ilvl="6">
      <w:start w:val="0"/>
      <w:numFmt w:val="bullet"/>
      <w:lvlText w:val="•"/>
      <w:lvlJc w:val="left"/>
      <w:pPr>
        <w:ind w:left="7105" w:hanging="248"/>
      </w:pPr>
      <w:rPr>
        <w:rFonts w:hint="default"/>
      </w:rPr>
    </w:lvl>
    <w:lvl w:ilvl="7">
      <w:start w:val="0"/>
      <w:numFmt w:val="bullet"/>
      <w:lvlText w:val="•"/>
      <w:lvlJc w:val="left"/>
      <w:pPr>
        <w:ind w:left="8139" w:hanging="248"/>
      </w:pPr>
      <w:rPr>
        <w:rFonts w:hint="default"/>
      </w:rPr>
    </w:lvl>
    <w:lvl w:ilvl="8">
      <w:start w:val="0"/>
      <w:numFmt w:val="bullet"/>
      <w:lvlText w:val="•"/>
      <w:lvlJc w:val="left"/>
      <w:pPr>
        <w:ind w:left="9174" w:hanging="248"/>
      </w:pPr>
      <w:rPr>
        <w:rFonts w:hint="default"/>
      </w:rPr>
    </w:lvl>
  </w:abstractNum>
  <w:abstractNum w:abstractNumId="52">
    <w:multiLevelType w:val="hybridMultilevel"/>
    <w:lvl w:ilvl="0">
      <w:start w:val="2"/>
      <w:numFmt w:val="decimal"/>
      <w:lvlText w:val="%1."/>
      <w:lvlJc w:val="left"/>
      <w:pPr>
        <w:ind w:left="1614" w:hanging="721"/>
        <w:jc w:val="left"/>
      </w:pPr>
      <w:rPr>
        <w:rFonts w:hint="default" w:ascii="Times New Roman" w:hAnsi="Times New Roman" w:eastAsia="Times New Roman" w:cs="Times New Roman"/>
        <w:b/>
        <w:bCs/>
        <w:spacing w:val="0"/>
        <w:w w:val="101"/>
        <w:sz w:val="17"/>
        <w:szCs w:val="17"/>
      </w:rPr>
    </w:lvl>
    <w:lvl w:ilvl="1">
      <w:start w:val="0"/>
      <w:numFmt w:val="bullet"/>
      <w:lvlText w:val="•"/>
      <w:lvlJc w:val="left"/>
      <w:pPr>
        <w:ind w:left="2582" w:hanging="721"/>
      </w:pPr>
      <w:rPr>
        <w:rFonts w:hint="default"/>
      </w:rPr>
    </w:lvl>
    <w:lvl w:ilvl="2">
      <w:start w:val="0"/>
      <w:numFmt w:val="bullet"/>
      <w:lvlText w:val="•"/>
      <w:lvlJc w:val="left"/>
      <w:pPr>
        <w:ind w:left="3544" w:hanging="721"/>
      </w:pPr>
      <w:rPr>
        <w:rFonts w:hint="default"/>
      </w:rPr>
    </w:lvl>
    <w:lvl w:ilvl="3">
      <w:start w:val="0"/>
      <w:numFmt w:val="bullet"/>
      <w:lvlText w:val="•"/>
      <w:lvlJc w:val="left"/>
      <w:pPr>
        <w:ind w:left="4506" w:hanging="721"/>
      </w:pPr>
      <w:rPr>
        <w:rFonts w:hint="default"/>
      </w:rPr>
    </w:lvl>
    <w:lvl w:ilvl="4">
      <w:start w:val="0"/>
      <w:numFmt w:val="bullet"/>
      <w:lvlText w:val="•"/>
      <w:lvlJc w:val="left"/>
      <w:pPr>
        <w:ind w:left="5469" w:hanging="721"/>
      </w:pPr>
      <w:rPr>
        <w:rFonts w:hint="default"/>
      </w:rPr>
    </w:lvl>
    <w:lvl w:ilvl="5">
      <w:start w:val="0"/>
      <w:numFmt w:val="bullet"/>
      <w:lvlText w:val="•"/>
      <w:lvlJc w:val="left"/>
      <w:pPr>
        <w:ind w:left="6431" w:hanging="721"/>
      </w:pPr>
      <w:rPr>
        <w:rFonts w:hint="default"/>
      </w:rPr>
    </w:lvl>
    <w:lvl w:ilvl="6">
      <w:start w:val="0"/>
      <w:numFmt w:val="bullet"/>
      <w:lvlText w:val="•"/>
      <w:lvlJc w:val="left"/>
      <w:pPr>
        <w:ind w:left="7393" w:hanging="721"/>
      </w:pPr>
      <w:rPr>
        <w:rFonts w:hint="default"/>
      </w:rPr>
    </w:lvl>
    <w:lvl w:ilvl="7">
      <w:start w:val="0"/>
      <w:numFmt w:val="bullet"/>
      <w:lvlText w:val="•"/>
      <w:lvlJc w:val="left"/>
      <w:pPr>
        <w:ind w:left="8355" w:hanging="721"/>
      </w:pPr>
      <w:rPr>
        <w:rFonts w:hint="default"/>
      </w:rPr>
    </w:lvl>
    <w:lvl w:ilvl="8">
      <w:start w:val="0"/>
      <w:numFmt w:val="bullet"/>
      <w:lvlText w:val="•"/>
      <w:lvlJc w:val="left"/>
      <w:pPr>
        <w:ind w:left="9318" w:hanging="721"/>
      </w:pPr>
      <w:rPr>
        <w:rFonts w:hint="default"/>
      </w:rPr>
    </w:lvl>
  </w:abstractNum>
  <w:abstractNum w:abstractNumId="78">
    <w:multiLevelType w:val="hybridMultilevel"/>
    <w:lvl w:ilvl="0">
      <w:start w:val="10"/>
      <w:numFmt w:val="decimal"/>
      <w:lvlText w:val="%1."/>
      <w:lvlJc w:val="left"/>
      <w:pPr>
        <w:ind w:left="465" w:hanging="36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922" w:hanging="360"/>
      </w:pPr>
      <w:rPr>
        <w:rFonts w:hint="default"/>
      </w:rPr>
    </w:lvl>
    <w:lvl w:ilvl="2">
      <w:start w:val="0"/>
      <w:numFmt w:val="bullet"/>
      <w:lvlText w:val="•"/>
      <w:lvlJc w:val="left"/>
      <w:pPr>
        <w:ind w:left="1385" w:hanging="360"/>
      </w:pPr>
      <w:rPr>
        <w:rFonts w:hint="default"/>
      </w:rPr>
    </w:lvl>
    <w:lvl w:ilvl="3">
      <w:start w:val="0"/>
      <w:numFmt w:val="bullet"/>
      <w:lvlText w:val="•"/>
      <w:lvlJc w:val="left"/>
      <w:pPr>
        <w:ind w:left="1848" w:hanging="360"/>
      </w:pPr>
      <w:rPr>
        <w:rFonts w:hint="default"/>
      </w:rPr>
    </w:lvl>
    <w:lvl w:ilvl="4">
      <w:start w:val="0"/>
      <w:numFmt w:val="bullet"/>
      <w:lvlText w:val="•"/>
      <w:lvlJc w:val="left"/>
      <w:pPr>
        <w:ind w:left="2311" w:hanging="360"/>
      </w:pPr>
      <w:rPr>
        <w:rFonts w:hint="default"/>
      </w:rPr>
    </w:lvl>
    <w:lvl w:ilvl="5">
      <w:start w:val="0"/>
      <w:numFmt w:val="bullet"/>
      <w:lvlText w:val="•"/>
      <w:lvlJc w:val="left"/>
      <w:pPr>
        <w:ind w:left="2774" w:hanging="360"/>
      </w:pPr>
      <w:rPr>
        <w:rFonts w:hint="default"/>
      </w:rPr>
    </w:lvl>
    <w:lvl w:ilvl="6">
      <w:start w:val="0"/>
      <w:numFmt w:val="bullet"/>
      <w:lvlText w:val="•"/>
      <w:lvlJc w:val="left"/>
      <w:pPr>
        <w:ind w:left="3236" w:hanging="360"/>
      </w:pPr>
      <w:rPr>
        <w:rFonts w:hint="default"/>
      </w:rPr>
    </w:lvl>
    <w:lvl w:ilvl="7">
      <w:start w:val="0"/>
      <w:numFmt w:val="bullet"/>
      <w:lvlText w:val="•"/>
      <w:lvlJc w:val="left"/>
      <w:pPr>
        <w:ind w:left="3699" w:hanging="360"/>
      </w:pPr>
      <w:rPr>
        <w:rFonts w:hint="default"/>
      </w:rPr>
    </w:lvl>
    <w:lvl w:ilvl="8">
      <w:start w:val="0"/>
      <w:numFmt w:val="bullet"/>
      <w:lvlText w:val="•"/>
      <w:lvlJc w:val="left"/>
      <w:pPr>
        <w:ind w:left="4162" w:hanging="360"/>
      </w:pPr>
      <w:rPr>
        <w:rFonts w:hint="default"/>
      </w:rPr>
    </w:lvl>
  </w:abstractNum>
  <w:abstractNum w:abstractNumId="77">
    <w:multiLevelType w:val="hybridMultilevel"/>
    <w:lvl w:ilvl="0">
      <w:start w:val="1"/>
      <w:numFmt w:val="decimal"/>
      <w:lvlText w:val="%1."/>
      <w:lvlJc w:val="left"/>
      <w:pPr>
        <w:ind w:left="107" w:hanging="24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455" w:hanging="240"/>
      </w:pPr>
      <w:rPr>
        <w:rFonts w:hint="default"/>
      </w:rPr>
    </w:lvl>
    <w:lvl w:ilvl="2">
      <w:start w:val="0"/>
      <w:numFmt w:val="bullet"/>
      <w:lvlText w:val="•"/>
      <w:lvlJc w:val="left"/>
      <w:pPr>
        <w:ind w:left="810" w:hanging="240"/>
      </w:pPr>
      <w:rPr>
        <w:rFonts w:hint="default"/>
      </w:rPr>
    </w:lvl>
    <w:lvl w:ilvl="3">
      <w:start w:val="0"/>
      <w:numFmt w:val="bullet"/>
      <w:lvlText w:val="•"/>
      <w:lvlJc w:val="left"/>
      <w:pPr>
        <w:ind w:left="1165" w:hanging="240"/>
      </w:pPr>
      <w:rPr>
        <w:rFonts w:hint="default"/>
      </w:rPr>
    </w:lvl>
    <w:lvl w:ilvl="4">
      <w:start w:val="0"/>
      <w:numFmt w:val="bullet"/>
      <w:lvlText w:val="•"/>
      <w:lvlJc w:val="left"/>
      <w:pPr>
        <w:ind w:left="1520" w:hanging="240"/>
      </w:pPr>
      <w:rPr>
        <w:rFonts w:hint="default"/>
      </w:rPr>
    </w:lvl>
    <w:lvl w:ilvl="5">
      <w:start w:val="0"/>
      <w:numFmt w:val="bullet"/>
      <w:lvlText w:val="•"/>
      <w:lvlJc w:val="left"/>
      <w:pPr>
        <w:ind w:left="1876" w:hanging="240"/>
      </w:pPr>
      <w:rPr>
        <w:rFonts w:hint="default"/>
      </w:rPr>
    </w:lvl>
    <w:lvl w:ilvl="6">
      <w:start w:val="0"/>
      <w:numFmt w:val="bullet"/>
      <w:lvlText w:val="•"/>
      <w:lvlJc w:val="left"/>
      <w:pPr>
        <w:ind w:left="2231" w:hanging="240"/>
      </w:pPr>
      <w:rPr>
        <w:rFonts w:hint="default"/>
      </w:rPr>
    </w:lvl>
    <w:lvl w:ilvl="7">
      <w:start w:val="0"/>
      <w:numFmt w:val="bullet"/>
      <w:lvlText w:val="•"/>
      <w:lvlJc w:val="left"/>
      <w:pPr>
        <w:ind w:left="2586" w:hanging="240"/>
      </w:pPr>
      <w:rPr>
        <w:rFonts w:hint="default"/>
      </w:rPr>
    </w:lvl>
    <w:lvl w:ilvl="8">
      <w:start w:val="0"/>
      <w:numFmt w:val="bullet"/>
      <w:lvlText w:val="•"/>
      <w:lvlJc w:val="left"/>
      <w:pPr>
        <w:ind w:left="2941" w:hanging="240"/>
      </w:pPr>
      <w:rPr>
        <w:rFonts w:hint="default"/>
      </w:rPr>
    </w:lvl>
  </w:abstractNum>
  <w:abstractNum w:abstractNumId="76">
    <w:multiLevelType w:val="hybridMultilevel"/>
    <w:lvl w:ilvl="0">
      <w:start w:val="21"/>
      <w:numFmt w:val="decimal"/>
      <w:lvlText w:val="%1."/>
      <w:lvlJc w:val="left"/>
      <w:pPr>
        <w:ind w:left="182" w:hanging="901"/>
        <w:jc w:val="left"/>
      </w:pPr>
      <w:rPr>
        <w:rFonts w:hint="default" w:ascii="Times New Roman" w:hAnsi="Times New Roman" w:eastAsia="Times New Roman" w:cs="Times New Roman"/>
        <w:b/>
        <w:bCs/>
        <w:spacing w:val="-9"/>
        <w:w w:val="99"/>
        <w:sz w:val="24"/>
        <w:szCs w:val="24"/>
      </w:rPr>
    </w:lvl>
    <w:lvl w:ilvl="1">
      <w:start w:val="0"/>
      <w:numFmt w:val="bullet"/>
      <w:lvlText w:val="•"/>
      <w:lvlJc w:val="left"/>
      <w:pPr>
        <w:ind w:left="455" w:hanging="901"/>
      </w:pPr>
      <w:rPr>
        <w:rFonts w:hint="default"/>
      </w:rPr>
    </w:lvl>
    <w:lvl w:ilvl="2">
      <w:start w:val="0"/>
      <w:numFmt w:val="bullet"/>
      <w:lvlText w:val="•"/>
      <w:lvlJc w:val="left"/>
      <w:pPr>
        <w:ind w:left="730" w:hanging="901"/>
      </w:pPr>
      <w:rPr>
        <w:rFonts w:hint="default"/>
      </w:rPr>
    </w:lvl>
    <w:lvl w:ilvl="3">
      <w:start w:val="0"/>
      <w:numFmt w:val="bullet"/>
      <w:lvlText w:val="•"/>
      <w:lvlJc w:val="left"/>
      <w:pPr>
        <w:ind w:left="1005" w:hanging="901"/>
      </w:pPr>
      <w:rPr>
        <w:rFonts w:hint="default"/>
      </w:rPr>
    </w:lvl>
    <w:lvl w:ilvl="4">
      <w:start w:val="0"/>
      <w:numFmt w:val="bullet"/>
      <w:lvlText w:val="•"/>
      <w:lvlJc w:val="left"/>
      <w:pPr>
        <w:ind w:left="1280" w:hanging="901"/>
      </w:pPr>
      <w:rPr>
        <w:rFonts w:hint="default"/>
      </w:rPr>
    </w:lvl>
    <w:lvl w:ilvl="5">
      <w:start w:val="0"/>
      <w:numFmt w:val="bullet"/>
      <w:lvlText w:val="•"/>
      <w:lvlJc w:val="left"/>
      <w:pPr>
        <w:ind w:left="1556" w:hanging="901"/>
      </w:pPr>
      <w:rPr>
        <w:rFonts w:hint="default"/>
      </w:rPr>
    </w:lvl>
    <w:lvl w:ilvl="6">
      <w:start w:val="0"/>
      <w:numFmt w:val="bullet"/>
      <w:lvlText w:val="•"/>
      <w:lvlJc w:val="left"/>
      <w:pPr>
        <w:ind w:left="1831" w:hanging="901"/>
      </w:pPr>
      <w:rPr>
        <w:rFonts w:hint="default"/>
      </w:rPr>
    </w:lvl>
    <w:lvl w:ilvl="7">
      <w:start w:val="0"/>
      <w:numFmt w:val="bullet"/>
      <w:lvlText w:val="•"/>
      <w:lvlJc w:val="left"/>
      <w:pPr>
        <w:ind w:left="2106" w:hanging="901"/>
      </w:pPr>
      <w:rPr>
        <w:rFonts w:hint="default"/>
      </w:rPr>
    </w:lvl>
    <w:lvl w:ilvl="8">
      <w:start w:val="0"/>
      <w:numFmt w:val="bullet"/>
      <w:lvlText w:val="•"/>
      <w:lvlJc w:val="left"/>
      <w:pPr>
        <w:ind w:left="2381" w:hanging="901"/>
      </w:pPr>
      <w:rPr>
        <w:rFonts w:hint="default"/>
      </w:rPr>
    </w:lvl>
  </w:abstractNum>
  <w:abstractNum w:abstractNumId="75">
    <w:multiLevelType w:val="hybridMultilevel"/>
    <w:lvl w:ilvl="0">
      <w:start w:val="5"/>
      <w:numFmt w:val="decimalZero"/>
      <w:lvlText w:val="%1"/>
      <w:lvlJc w:val="left"/>
      <w:pPr>
        <w:ind w:left="1081" w:hanging="300"/>
        <w:jc w:val="left"/>
      </w:pPr>
      <w:rPr>
        <w:rFonts w:hint="default" w:ascii="Times New Roman" w:hAnsi="Times New Roman" w:eastAsia="Times New Roman" w:cs="Times New Roman"/>
        <w:spacing w:val="-2"/>
        <w:w w:val="99"/>
        <w:sz w:val="24"/>
        <w:szCs w:val="24"/>
      </w:rPr>
    </w:lvl>
    <w:lvl w:ilvl="1">
      <w:start w:val="0"/>
      <w:numFmt w:val="bullet"/>
      <w:lvlText w:val="•"/>
      <w:lvlJc w:val="left"/>
      <w:pPr>
        <w:ind w:left="2096" w:hanging="300"/>
      </w:pPr>
      <w:rPr>
        <w:rFonts w:hint="default"/>
      </w:rPr>
    </w:lvl>
    <w:lvl w:ilvl="2">
      <w:start w:val="0"/>
      <w:numFmt w:val="bullet"/>
      <w:lvlText w:val="•"/>
      <w:lvlJc w:val="left"/>
      <w:pPr>
        <w:ind w:left="3112" w:hanging="300"/>
      </w:pPr>
      <w:rPr>
        <w:rFonts w:hint="default"/>
      </w:rPr>
    </w:lvl>
    <w:lvl w:ilvl="3">
      <w:start w:val="0"/>
      <w:numFmt w:val="bullet"/>
      <w:lvlText w:val="•"/>
      <w:lvlJc w:val="left"/>
      <w:pPr>
        <w:ind w:left="4128" w:hanging="300"/>
      </w:pPr>
      <w:rPr>
        <w:rFonts w:hint="default"/>
      </w:rPr>
    </w:lvl>
    <w:lvl w:ilvl="4">
      <w:start w:val="0"/>
      <w:numFmt w:val="bullet"/>
      <w:lvlText w:val="•"/>
      <w:lvlJc w:val="left"/>
      <w:pPr>
        <w:ind w:left="5145" w:hanging="300"/>
      </w:pPr>
      <w:rPr>
        <w:rFonts w:hint="default"/>
      </w:rPr>
    </w:lvl>
    <w:lvl w:ilvl="5">
      <w:start w:val="0"/>
      <w:numFmt w:val="bullet"/>
      <w:lvlText w:val="•"/>
      <w:lvlJc w:val="left"/>
      <w:pPr>
        <w:ind w:left="6161" w:hanging="300"/>
      </w:pPr>
      <w:rPr>
        <w:rFonts w:hint="default"/>
      </w:rPr>
    </w:lvl>
    <w:lvl w:ilvl="6">
      <w:start w:val="0"/>
      <w:numFmt w:val="bullet"/>
      <w:lvlText w:val="•"/>
      <w:lvlJc w:val="left"/>
      <w:pPr>
        <w:ind w:left="7177" w:hanging="300"/>
      </w:pPr>
      <w:rPr>
        <w:rFonts w:hint="default"/>
      </w:rPr>
    </w:lvl>
    <w:lvl w:ilvl="7">
      <w:start w:val="0"/>
      <w:numFmt w:val="bullet"/>
      <w:lvlText w:val="•"/>
      <w:lvlJc w:val="left"/>
      <w:pPr>
        <w:ind w:left="8193" w:hanging="300"/>
      </w:pPr>
      <w:rPr>
        <w:rFonts w:hint="default"/>
      </w:rPr>
    </w:lvl>
    <w:lvl w:ilvl="8">
      <w:start w:val="0"/>
      <w:numFmt w:val="bullet"/>
      <w:lvlText w:val="•"/>
      <w:lvlJc w:val="left"/>
      <w:pPr>
        <w:ind w:left="9210" w:hanging="300"/>
      </w:pPr>
      <w:rPr>
        <w:rFonts w:hint="default"/>
      </w:rPr>
    </w:lvl>
  </w:abstractNum>
  <w:abstractNum w:abstractNumId="74">
    <w:multiLevelType w:val="hybridMultilevel"/>
    <w:lvl w:ilvl="0">
      <w:start w:val="6"/>
      <w:numFmt w:val="decimal"/>
      <w:lvlText w:val="%1."/>
      <w:lvlJc w:val="left"/>
      <w:pPr>
        <w:ind w:left="467" w:hanging="36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922" w:hanging="360"/>
      </w:pPr>
      <w:rPr>
        <w:rFonts w:hint="default"/>
      </w:rPr>
    </w:lvl>
    <w:lvl w:ilvl="2">
      <w:start w:val="0"/>
      <w:numFmt w:val="bullet"/>
      <w:lvlText w:val="•"/>
      <w:lvlJc w:val="left"/>
      <w:pPr>
        <w:ind w:left="1385" w:hanging="360"/>
      </w:pPr>
      <w:rPr>
        <w:rFonts w:hint="default"/>
      </w:rPr>
    </w:lvl>
    <w:lvl w:ilvl="3">
      <w:start w:val="0"/>
      <w:numFmt w:val="bullet"/>
      <w:lvlText w:val="•"/>
      <w:lvlJc w:val="left"/>
      <w:pPr>
        <w:ind w:left="1847" w:hanging="360"/>
      </w:pPr>
      <w:rPr>
        <w:rFonts w:hint="default"/>
      </w:rPr>
    </w:lvl>
    <w:lvl w:ilvl="4">
      <w:start w:val="0"/>
      <w:numFmt w:val="bullet"/>
      <w:lvlText w:val="•"/>
      <w:lvlJc w:val="left"/>
      <w:pPr>
        <w:ind w:left="2310" w:hanging="360"/>
      </w:pPr>
      <w:rPr>
        <w:rFonts w:hint="default"/>
      </w:rPr>
    </w:lvl>
    <w:lvl w:ilvl="5">
      <w:start w:val="0"/>
      <w:numFmt w:val="bullet"/>
      <w:lvlText w:val="•"/>
      <w:lvlJc w:val="left"/>
      <w:pPr>
        <w:ind w:left="2773" w:hanging="360"/>
      </w:pPr>
      <w:rPr>
        <w:rFonts w:hint="default"/>
      </w:rPr>
    </w:lvl>
    <w:lvl w:ilvl="6">
      <w:start w:val="0"/>
      <w:numFmt w:val="bullet"/>
      <w:lvlText w:val="•"/>
      <w:lvlJc w:val="left"/>
      <w:pPr>
        <w:ind w:left="3235" w:hanging="360"/>
      </w:pPr>
      <w:rPr>
        <w:rFonts w:hint="default"/>
      </w:rPr>
    </w:lvl>
    <w:lvl w:ilvl="7">
      <w:start w:val="0"/>
      <w:numFmt w:val="bullet"/>
      <w:lvlText w:val="•"/>
      <w:lvlJc w:val="left"/>
      <w:pPr>
        <w:ind w:left="3698" w:hanging="360"/>
      </w:pPr>
      <w:rPr>
        <w:rFonts w:hint="default"/>
      </w:rPr>
    </w:lvl>
    <w:lvl w:ilvl="8">
      <w:start w:val="0"/>
      <w:numFmt w:val="bullet"/>
      <w:lvlText w:val="•"/>
      <w:lvlJc w:val="left"/>
      <w:pPr>
        <w:ind w:left="4160" w:hanging="360"/>
      </w:pPr>
      <w:rPr>
        <w:rFonts w:hint="default"/>
      </w:rPr>
    </w:lvl>
  </w:abstractNum>
  <w:abstractNum w:abstractNumId="73">
    <w:multiLevelType w:val="hybridMultilevel"/>
    <w:lvl w:ilvl="0">
      <w:start w:val="790"/>
      <w:numFmt w:val="decimal"/>
      <w:lvlText w:val="%1."/>
      <w:lvlJc w:val="left"/>
      <w:pPr>
        <w:ind w:left="1261" w:hanging="480"/>
        <w:jc w:val="right"/>
      </w:pPr>
      <w:rPr>
        <w:rFonts w:hint="default" w:ascii="Times New Roman" w:hAnsi="Times New Roman" w:eastAsia="Times New Roman" w:cs="Times New Roman"/>
        <w:spacing w:val="-4"/>
        <w:w w:val="99"/>
        <w:sz w:val="24"/>
        <w:szCs w:val="24"/>
      </w:rPr>
    </w:lvl>
    <w:lvl w:ilvl="1">
      <w:start w:val="0"/>
      <w:numFmt w:val="bullet"/>
      <w:lvlText w:val="•"/>
      <w:lvlJc w:val="left"/>
      <w:pPr>
        <w:ind w:left="2258" w:hanging="480"/>
      </w:pPr>
      <w:rPr>
        <w:rFonts w:hint="default"/>
      </w:rPr>
    </w:lvl>
    <w:lvl w:ilvl="2">
      <w:start w:val="0"/>
      <w:numFmt w:val="bullet"/>
      <w:lvlText w:val="•"/>
      <w:lvlJc w:val="left"/>
      <w:pPr>
        <w:ind w:left="3256" w:hanging="480"/>
      </w:pPr>
      <w:rPr>
        <w:rFonts w:hint="default"/>
      </w:rPr>
    </w:lvl>
    <w:lvl w:ilvl="3">
      <w:start w:val="0"/>
      <w:numFmt w:val="bullet"/>
      <w:lvlText w:val="•"/>
      <w:lvlJc w:val="left"/>
      <w:pPr>
        <w:ind w:left="4254" w:hanging="480"/>
      </w:pPr>
      <w:rPr>
        <w:rFonts w:hint="default"/>
      </w:rPr>
    </w:lvl>
    <w:lvl w:ilvl="4">
      <w:start w:val="0"/>
      <w:numFmt w:val="bullet"/>
      <w:lvlText w:val="•"/>
      <w:lvlJc w:val="left"/>
      <w:pPr>
        <w:ind w:left="5253" w:hanging="480"/>
      </w:pPr>
      <w:rPr>
        <w:rFonts w:hint="default"/>
      </w:rPr>
    </w:lvl>
    <w:lvl w:ilvl="5">
      <w:start w:val="0"/>
      <w:numFmt w:val="bullet"/>
      <w:lvlText w:val="•"/>
      <w:lvlJc w:val="left"/>
      <w:pPr>
        <w:ind w:left="6251" w:hanging="480"/>
      </w:pPr>
      <w:rPr>
        <w:rFonts w:hint="default"/>
      </w:rPr>
    </w:lvl>
    <w:lvl w:ilvl="6">
      <w:start w:val="0"/>
      <w:numFmt w:val="bullet"/>
      <w:lvlText w:val="•"/>
      <w:lvlJc w:val="left"/>
      <w:pPr>
        <w:ind w:left="7249" w:hanging="480"/>
      </w:pPr>
      <w:rPr>
        <w:rFonts w:hint="default"/>
      </w:rPr>
    </w:lvl>
    <w:lvl w:ilvl="7">
      <w:start w:val="0"/>
      <w:numFmt w:val="bullet"/>
      <w:lvlText w:val="•"/>
      <w:lvlJc w:val="left"/>
      <w:pPr>
        <w:ind w:left="8247" w:hanging="480"/>
      </w:pPr>
      <w:rPr>
        <w:rFonts w:hint="default"/>
      </w:rPr>
    </w:lvl>
    <w:lvl w:ilvl="8">
      <w:start w:val="0"/>
      <w:numFmt w:val="bullet"/>
      <w:lvlText w:val="•"/>
      <w:lvlJc w:val="left"/>
      <w:pPr>
        <w:ind w:left="9246" w:hanging="480"/>
      </w:pPr>
      <w:rPr>
        <w:rFonts w:hint="default"/>
      </w:rPr>
    </w:lvl>
  </w:abstractNum>
  <w:abstractNum w:abstractNumId="72">
    <w:multiLevelType w:val="hybridMultilevel"/>
    <w:lvl w:ilvl="0">
      <w:start w:val="5"/>
      <w:numFmt w:val="decimalZero"/>
      <w:lvlText w:val="%1"/>
      <w:lvlJc w:val="left"/>
      <w:pPr>
        <w:ind w:left="1081" w:hanging="300"/>
        <w:jc w:val="left"/>
      </w:pPr>
      <w:rPr>
        <w:rFonts w:hint="default" w:ascii="Times New Roman" w:hAnsi="Times New Roman" w:eastAsia="Times New Roman" w:cs="Times New Roman"/>
        <w:spacing w:val="-2"/>
        <w:w w:val="99"/>
        <w:sz w:val="24"/>
        <w:szCs w:val="24"/>
      </w:rPr>
    </w:lvl>
    <w:lvl w:ilvl="1">
      <w:start w:val="0"/>
      <w:numFmt w:val="bullet"/>
      <w:lvlText w:val="•"/>
      <w:lvlJc w:val="left"/>
      <w:pPr>
        <w:ind w:left="2096" w:hanging="300"/>
      </w:pPr>
      <w:rPr>
        <w:rFonts w:hint="default"/>
      </w:rPr>
    </w:lvl>
    <w:lvl w:ilvl="2">
      <w:start w:val="0"/>
      <w:numFmt w:val="bullet"/>
      <w:lvlText w:val="•"/>
      <w:lvlJc w:val="left"/>
      <w:pPr>
        <w:ind w:left="3112" w:hanging="300"/>
      </w:pPr>
      <w:rPr>
        <w:rFonts w:hint="default"/>
      </w:rPr>
    </w:lvl>
    <w:lvl w:ilvl="3">
      <w:start w:val="0"/>
      <w:numFmt w:val="bullet"/>
      <w:lvlText w:val="•"/>
      <w:lvlJc w:val="left"/>
      <w:pPr>
        <w:ind w:left="4128" w:hanging="300"/>
      </w:pPr>
      <w:rPr>
        <w:rFonts w:hint="default"/>
      </w:rPr>
    </w:lvl>
    <w:lvl w:ilvl="4">
      <w:start w:val="0"/>
      <w:numFmt w:val="bullet"/>
      <w:lvlText w:val="•"/>
      <w:lvlJc w:val="left"/>
      <w:pPr>
        <w:ind w:left="5145" w:hanging="300"/>
      </w:pPr>
      <w:rPr>
        <w:rFonts w:hint="default"/>
      </w:rPr>
    </w:lvl>
    <w:lvl w:ilvl="5">
      <w:start w:val="0"/>
      <w:numFmt w:val="bullet"/>
      <w:lvlText w:val="•"/>
      <w:lvlJc w:val="left"/>
      <w:pPr>
        <w:ind w:left="6161" w:hanging="300"/>
      </w:pPr>
      <w:rPr>
        <w:rFonts w:hint="default"/>
      </w:rPr>
    </w:lvl>
    <w:lvl w:ilvl="6">
      <w:start w:val="0"/>
      <w:numFmt w:val="bullet"/>
      <w:lvlText w:val="•"/>
      <w:lvlJc w:val="left"/>
      <w:pPr>
        <w:ind w:left="7177" w:hanging="300"/>
      </w:pPr>
      <w:rPr>
        <w:rFonts w:hint="default"/>
      </w:rPr>
    </w:lvl>
    <w:lvl w:ilvl="7">
      <w:start w:val="0"/>
      <w:numFmt w:val="bullet"/>
      <w:lvlText w:val="•"/>
      <w:lvlJc w:val="left"/>
      <w:pPr>
        <w:ind w:left="8193" w:hanging="300"/>
      </w:pPr>
      <w:rPr>
        <w:rFonts w:hint="default"/>
      </w:rPr>
    </w:lvl>
    <w:lvl w:ilvl="8">
      <w:start w:val="0"/>
      <w:numFmt w:val="bullet"/>
      <w:lvlText w:val="•"/>
      <w:lvlJc w:val="left"/>
      <w:pPr>
        <w:ind w:left="9210" w:hanging="300"/>
      </w:pPr>
      <w:rPr>
        <w:rFonts w:hint="default"/>
      </w:rPr>
    </w:lvl>
  </w:abstractNum>
  <w:abstractNum w:abstractNumId="71">
    <w:multiLevelType w:val="hybridMultilevel"/>
    <w:lvl w:ilvl="0">
      <w:start w:val="5"/>
      <w:numFmt w:val="decimalZero"/>
      <w:lvlText w:val="%1"/>
      <w:lvlJc w:val="left"/>
      <w:pPr>
        <w:ind w:left="1081" w:hanging="300"/>
        <w:jc w:val="left"/>
      </w:pPr>
      <w:rPr>
        <w:rFonts w:hint="default" w:ascii="Times New Roman" w:hAnsi="Times New Roman" w:eastAsia="Times New Roman" w:cs="Times New Roman"/>
        <w:spacing w:val="-2"/>
        <w:w w:val="99"/>
        <w:sz w:val="24"/>
        <w:szCs w:val="24"/>
      </w:rPr>
    </w:lvl>
    <w:lvl w:ilvl="1">
      <w:start w:val="0"/>
      <w:numFmt w:val="bullet"/>
      <w:lvlText w:val="•"/>
      <w:lvlJc w:val="left"/>
      <w:pPr>
        <w:ind w:left="2096" w:hanging="300"/>
      </w:pPr>
      <w:rPr>
        <w:rFonts w:hint="default"/>
      </w:rPr>
    </w:lvl>
    <w:lvl w:ilvl="2">
      <w:start w:val="0"/>
      <w:numFmt w:val="bullet"/>
      <w:lvlText w:val="•"/>
      <w:lvlJc w:val="left"/>
      <w:pPr>
        <w:ind w:left="3112" w:hanging="300"/>
      </w:pPr>
      <w:rPr>
        <w:rFonts w:hint="default"/>
      </w:rPr>
    </w:lvl>
    <w:lvl w:ilvl="3">
      <w:start w:val="0"/>
      <w:numFmt w:val="bullet"/>
      <w:lvlText w:val="•"/>
      <w:lvlJc w:val="left"/>
      <w:pPr>
        <w:ind w:left="4128" w:hanging="300"/>
      </w:pPr>
      <w:rPr>
        <w:rFonts w:hint="default"/>
      </w:rPr>
    </w:lvl>
    <w:lvl w:ilvl="4">
      <w:start w:val="0"/>
      <w:numFmt w:val="bullet"/>
      <w:lvlText w:val="•"/>
      <w:lvlJc w:val="left"/>
      <w:pPr>
        <w:ind w:left="5145" w:hanging="300"/>
      </w:pPr>
      <w:rPr>
        <w:rFonts w:hint="default"/>
      </w:rPr>
    </w:lvl>
    <w:lvl w:ilvl="5">
      <w:start w:val="0"/>
      <w:numFmt w:val="bullet"/>
      <w:lvlText w:val="•"/>
      <w:lvlJc w:val="left"/>
      <w:pPr>
        <w:ind w:left="6161" w:hanging="300"/>
      </w:pPr>
      <w:rPr>
        <w:rFonts w:hint="default"/>
      </w:rPr>
    </w:lvl>
    <w:lvl w:ilvl="6">
      <w:start w:val="0"/>
      <w:numFmt w:val="bullet"/>
      <w:lvlText w:val="•"/>
      <w:lvlJc w:val="left"/>
      <w:pPr>
        <w:ind w:left="7177" w:hanging="300"/>
      </w:pPr>
      <w:rPr>
        <w:rFonts w:hint="default"/>
      </w:rPr>
    </w:lvl>
    <w:lvl w:ilvl="7">
      <w:start w:val="0"/>
      <w:numFmt w:val="bullet"/>
      <w:lvlText w:val="•"/>
      <w:lvlJc w:val="left"/>
      <w:pPr>
        <w:ind w:left="8193" w:hanging="300"/>
      </w:pPr>
      <w:rPr>
        <w:rFonts w:hint="default"/>
      </w:rPr>
    </w:lvl>
    <w:lvl w:ilvl="8">
      <w:start w:val="0"/>
      <w:numFmt w:val="bullet"/>
      <w:lvlText w:val="•"/>
      <w:lvlJc w:val="left"/>
      <w:pPr>
        <w:ind w:left="9210" w:hanging="300"/>
      </w:pPr>
      <w:rPr>
        <w:rFonts w:hint="default"/>
      </w:rPr>
    </w:lvl>
  </w:abstractNum>
  <w:abstractNum w:abstractNumId="70">
    <w:multiLevelType w:val="hybridMultilevel"/>
    <w:lvl w:ilvl="0">
      <w:start w:val="3"/>
      <w:numFmt w:val="decimal"/>
      <w:lvlText w:val="%1."/>
      <w:lvlJc w:val="left"/>
      <w:pPr>
        <w:ind w:left="465" w:hanging="360"/>
        <w:jc w:val="left"/>
      </w:pPr>
      <w:rPr>
        <w:rFonts w:hint="default" w:ascii="Times New Roman" w:hAnsi="Times New Roman" w:eastAsia="Times New Roman" w:cs="Times New Roman"/>
        <w:b/>
        <w:bCs/>
        <w:spacing w:val="-8"/>
        <w:w w:val="99"/>
        <w:sz w:val="24"/>
        <w:szCs w:val="24"/>
      </w:rPr>
    </w:lvl>
    <w:lvl w:ilvl="1">
      <w:start w:val="0"/>
      <w:numFmt w:val="bullet"/>
      <w:lvlText w:val="•"/>
      <w:lvlJc w:val="left"/>
      <w:pPr>
        <w:ind w:left="922" w:hanging="360"/>
      </w:pPr>
      <w:rPr>
        <w:rFonts w:hint="default"/>
      </w:rPr>
    </w:lvl>
    <w:lvl w:ilvl="2">
      <w:start w:val="0"/>
      <w:numFmt w:val="bullet"/>
      <w:lvlText w:val="•"/>
      <w:lvlJc w:val="left"/>
      <w:pPr>
        <w:ind w:left="1385" w:hanging="360"/>
      </w:pPr>
      <w:rPr>
        <w:rFonts w:hint="default"/>
      </w:rPr>
    </w:lvl>
    <w:lvl w:ilvl="3">
      <w:start w:val="0"/>
      <w:numFmt w:val="bullet"/>
      <w:lvlText w:val="•"/>
      <w:lvlJc w:val="left"/>
      <w:pPr>
        <w:ind w:left="1848" w:hanging="360"/>
      </w:pPr>
      <w:rPr>
        <w:rFonts w:hint="default"/>
      </w:rPr>
    </w:lvl>
    <w:lvl w:ilvl="4">
      <w:start w:val="0"/>
      <w:numFmt w:val="bullet"/>
      <w:lvlText w:val="•"/>
      <w:lvlJc w:val="left"/>
      <w:pPr>
        <w:ind w:left="2311" w:hanging="360"/>
      </w:pPr>
      <w:rPr>
        <w:rFonts w:hint="default"/>
      </w:rPr>
    </w:lvl>
    <w:lvl w:ilvl="5">
      <w:start w:val="0"/>
      <w:numFmt w:val="bullet"/>
      <w:lvlText w:val="•"/>
      <w:lvlJc w:val="left"/>
      <w:pPr>
        <w:ind w:left="2774" w:hanging="360"/>
      </w:pPr>
      <w:rPr>
        <w:rFonts w:hint="default"/>
      </w:rPr>
    </w:lvl>
    <w:lvl w:ilvl="6">
      <w:start w:val="0"/>
      <w:numFmt w:val="bullet"/>
      <w:lvlText w:val="•"/>
      <w:lvlJc w:val="left"/>
      <w:pPr>
        <w:ind w:left="3236" w:hanging="360"/>
      </w:pPr>
      <w:rPr>
        <w:rFonts w:hint="default"/>
      </w:rPr>
    </w:lvl>
    <w:lvl w:ilvl="7">
      <w:start w:val="0"/>
      <w:numFmt w:val="bullet"/>
      <w:lvlText w:val="•"/>
      <w:lvlJc w:val="left"/>
      <w:pPr>
        <w:ind w:left="3699" w:hanging="360"/>
      </w:pPr>
      <w:rPr>
        <w:rFonts w:hint="default"/>
      </w:rPr>
    </w:lvl>
    <w:lvl w:ilvl="8">
      <w:start w:val="0"/>
      <w:numFmt w:val="bullet"/>
      <w:lvlText w:val="•"/>
      <w:lvlJc w:val="left"/>
      <w:pPr>
        <w:ind w:left="4162" w:hanging="360"/>
      </w:pPr>
      <w:rPr>
        <w:rFonts w:hint="default"/>
      </w:rPr>
    </w:lvl>
  </w:abstractNum>
  <w:abstractNum w:abstractNumId="69">
    <w:multiLevelType w:val="hybridMultilevel"/>
    <w:lvl w:ilvl="0">
      <w:start w:val="5"/>
      <w:numFmt w:val="decimalZero"/>
      <w:lvlText w:val="%1"/>
      <w:lvlJc w:val="left"/>
      <w:pPr>
        <w:ind w:left="1081" w:hanging="300"/>
        <w:jc w:val="left"/>
      </w:pPr>
      <w:rPr>
        <w:rFonts w:hint="default" w:ascii="Times New Roman" w:hAnsi="Times New Roman" w:eastAsia="Times New Roman" w:cs="Times New Roman"/>
        <w:spacing w:val="-2"/>
        <w:w w:val="99"/>
        <w:sz w:val="24"/>
        <w:szCs w:val="24"/>
      </w:rPr>
    </w:lvl>
    <w:lvl w:ilvl="1">
      <w:start w:val="0"/>
      <w:numFmt w:val="bullet"/>
      <w:lvlText w:val="•"/>
      <w:lvlJc w:val="left"/>
      <w:pPr>
        <w:ind w:left="2096" w:hanging="300"/>
      </w:pPr>
      <w:rPr>
        <w:rFonts w:hint="default"/>
      </w:rPr>
    </w:lvl>
    <w:lvl w:ilvl="2">
      <w:start w:val="0"/>
      <w:numFmt w:val="bullet"/>
      <w:lvlText w:val="•"/>
      <w:lvlJc w:val="left"/>
      <w:pPr>
        <w:ind w:left="3112" w:hanging="300"/>
      </w:pPr>
      <w:rPr>
        <w:rFonts w:hint="default"/>
      </w:rPr>
    </w:lvl>
    <w:lvl w:ilvl="3">
      <w:start w:val="0"/>
      <w:numFmt w:val="bullet"/>
      <w:lvlText w:val="•"/>
      <w:lvlJc w:val="left"/>
      <w:pPr>
        <w:ind w:left="4128" w:hanging="300"/>
      </w:pPr>
      <w:rPr>
        <w:rFonts w:hint="default"/>
      </w:rPr>
    </w:lvl>
    <w:lvl w:ilvl="4">
      <w:start w:val="0"/>
      <w:numFmt w:val="bullet"/>
      <w:lvlText w:val="•"/>
      <w:lvlJc w:val="left"/>
      <w:pPr>
        <w:ind w:left="5145" w:hanging="300"/>
      </w:pPr>
      <w:rPr>
        <w:rFonts w:hint="default"/>
      </w:rPr>
    </w:lvl>
    <w:lvl w:ilvl="5">
      <w:start w:val="0"/>
      <w:numFmt w:val="bullet"/>
      <w:lvlText w:val="•"/>
      <w:lvlJc w:val="left"/>
      <w:pPr>
        <w:ind w:left="6161" w:hanging="300"/>
      </w:pPr>
      <w:rPr>
        <w:rFonts w:hint="default"/>
      </w:rPr>
    </w:lvl>
    <w:lvl w:ilvl="6">
      <w:start w:val="0"/>
      <w:numFmt w:val="bullet"/>
      <w:lvlText w:val="•"/>
      <w:lvlJc w:val="left"/>
      <w:pPr>
        <w:ind w:left="7177" w:hanging="300"/>
      </w:pPr>
      <w:rPr>
        <w:rFonts w:hint="default"/>
      </w:rPr>
    </w:lvl>
    <w:lvl w:ilvl="7">
      <w:start w:val="0"/>
      <w:numFmt w:val="bullet"/>
      <w:lvlText w:val="•"/>
      <w:lvlJc w:val="left"/>
      <w:pPr>
        <w:ind w:left="8193" w:hanging="300"/>
      </w:pPr>
      <w:rPr>
        <w:rFonts w:hint="default"/>
      </w:rPr>
    </w:lvl>
    <w:lvl w:ilvl="8">
      <w:start w:val="0"/>
      <w:numFmt w:val="bullet"/>
      <w:lvlText w:val="•"/>
      <w:lvlJc w:val="left"/>
      <w:pPr>
        <w:ind w:left="9210" w:hanging="300"/>
      </w:pPr>
      <w:rPr>
        <w:rFonts w:hint="default"/>
      </w:rPr>
    </w:lvl>
  </w:abstractNum>
  <w:abstractNum w:abstractNumId="68">
    <w:multiLevelType w:val="hybridMultilevel"/>
    <w:lvl w:ilvl="0">
      <w:start w:val="10"/>
      <w:numFmt w:val="decimal"/>
      <w:lvlText w:val="%1."/>
      <w:lvlJc w:val="left"/>
      <w:pPr>
        <w:ind w:left="467" w:hanging="36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922" w:hanging="360"/>
      </w:pPr>
      <w:rPr>
        <w:rFonts w:hint="default"/>
      </w:rPr>
    </w:lvl>
    <w:lvl w:ilvl="2">
      <w:start w:val="0"/>
      <w:numFmt w:val="bullet"/>
      <w:lvlText w:val="•"/>
      <w:lvlJc w:val="left"/>
      <w:pPr>
        <w:ind w:left="1385" w:hanging="360"/>
      </w:pPr>
      <w:rPr>
        <w:rFonts w:hint="default"/>
      </w:rPr>
    </w:lvl>
    <w:lvl w:ilvl="3">
      <w:start w:val="0"/>
      <w:numFmt w:val="bullet"/>
      <w:lvlText w:val="•"/>
      <w:lvlJc w:val="left"/>
      <w:pPr>
        <w:ind w:left="1847" w:hanging="360"/>
      </w:pPr>
      <w:rPr>
        <w:rFonts w:hint="default"/>
      </w:rPr>
    </w:lvl>
    <w:lvl w:ilvl="4">
      <w:start w:val="0"/>
      <w:numFmt w:val="bullet"/>
      <w:lvlText w:val="•"/>
      <w:lvlJc w:val="left"/>
      <w:pPr>
        <w:ind w:left="2310" w:hanging="360"/>
      </w:pPr>
      <w:rPr>
        <w:rFonts w:hint="default"/>
      </w:rPr>
    </w:lvl>
    <w:lvl w:ilvl="5">
      <w:start w:val="0"/>
      <w:numFmt w:val="bullet"/>
      <w:lvlText w:val="•"/>
      <w:lvlJc w:val="left"/>
      <w:pPr>
        <w:ind w:left="2773" w:hanging="360"/>
      </w:pPr>
      <w:rPr>
        <w:rFonts w:hint="default"/>
      </w:rPr>
    </w:lvl>
    <w:lvl w:ilvl="6">
      <w:start w:val="0"/>
      <w:numFmt w:val="bullet"/>
      <w:lvlText w:val="•"/>
      <w:lvlJc w:val="left"/>
      <w:pPr>
        <w:ind w:left="3235" w:hanging="360"/>
      </w:pPr>
      <w:rPr>
        <w:rFonts w:hint="default"/>
      </w:rPr>
    </w:lvl>
    <w:lvl w:ilvl="7">
      <w:start w:val="0"/>
      <w:numFmt w:val="bullet"/>
      <w:lvlText w:val="•"/>
      <w:lvlJc w:val="left"/>
      <w:pPr>
        <w:ind w:left="3698" w:hanging="360"/>
      </w:pPr>
      <w:rPr>
        <w:rFonts w:hint="default"/>
      </w:rPr>
    </w:lvl>
    <w:lvl w:ilvl="8">
      <w:start w:val="0"/>
      <w:numFmt w:val="bullet"/>
      <w:lvlText w:val="•"/>
      <w:lvlJc w:val="left"/>
      <w:pPr>
        <w:ind w:left="4160" w:hanging="360"/>
      </w:pPr>
      <w:rPr>
        <w:rFonts w:hint="default"/>
      </w:rPr>
    </w:lvl>
  </w:abstractNum>
  <w:abstractNum w:abstractNumId="67">
    <w:multiLevelType w:val="hybridMultilevel"/>
    <w:lvl w:ilvl="0">
      <w:start w:val="3"/>
      <w:numFmt w:val="decimal"/>
      <w:lvlText w:val="%1."/>
      <w:lvlJc w:val="left"/>
      <w:pPr>
        <w:ind w:left="901" w:hanging="240"/>
        <w:jc w:val="left"/>
      </w:pPr>
      <w:rPr>
        <w:rFonts w:hint="default" w:ascii="Times New Roman" w:hAnsi="Times New Roman" w:eastAsia="Times New Roman" w:cs="Times New Roman"/>
        <w:b/>
        <w:bCs/>
        <w:spacing w:val="-6"/>
        <w:w w:val="99"/>
        <w:sz w:val="24"/>
        <w:szCs w:val="24"/>
      </w:rPr>
    </w:lvl>
    <w:lvl w:ilvl="1">
      <w:start w:val="0"/>
      <w:numFmt w:val="bullet"/>
      <w:lvlText w:val="•"/>
      <w:lvlJc w:val="left"/>
      <w:pPr>
        <w:ind w:left="1620" w:hanging="240"/>
      </w:pPr>
      <w:rPr>
        <w:rFonts w:hint="default"/>
      </w:rPr>
    </w:lvl>
    <w:lvl w:ilvl="2">
      <w:start w:val="0"/>
      <w:numFmt w:val="bullet"/>
      <w:lvlText w:val="•"/>
      <w:lvlJc w:val="left"/>
      <w:pPr>
        <w:ind w:left="2689" w:hanging="240"/>
      </w:pPr>
      <w:rPr>
        <w:rFonts w:hint="default"/>
      </w:rPr>
    </w:lvl>
    <w:lvl w:ilvl="3">
      <w:start w:val="0"/>
      <w:numFmt w:val="bullet"/>
      <w:lvlText w:val="•"/>
      <w:lvlJc w:val="left"/>
      <w:pPr>
        <w:ind w:left="3758" w:hanging="240"/>
      </w:pPr>
      <w:rPr>
        <w:rFonts w:hint="default"/>
      </w:rPr>
    </w:lvl>
    <w:lvl w:ilvl="4">
      <w:start w:val="0"/>
      <w:numFmt w:val="bullet"/>
      <w:lvlText w:val="•"/>
      <w:lvlJc w:val="left"/>
      <w:pPr>
        <w:ind w:left="4827" w:hanging="240"/>
      </w:pPr>
      <w:rPr>
        <w:rFonts w:hint="default"/>
      </w:rPr>
    </w:lvl>
    <w:lvl w:ilvl="5">
      <w:start w:val="0"/>
      <w:numFmt w:val="bullet"/>
      <w:lvlText w:val="•"/>
      <w:lvlJc w:val="left"/>
      <w:pPr>
        <w:ind w:left="5896" w:hanging="240"/>
      </w:pPr>
      <w:rPr>
        <w:rFonts w:hint="default"/>
      </w:rPr>
    </w:lvl>
    <w:lvl w:ilvl="6">
      <w:start w:val="0"/>
      <w:numFmt w:val="bullet"/>
      <w:lvlText w:val="•"/>
      <w:lvlJc w:val="left"/>
      <w:pPr>
        <w:ind w:left="6965" w:hanging="240"/>
      </w:pPr>
      <w:rPr>
        <w:rFonts w:hint="default"/>
      </w:rPr>
    </w:lvl>
    <w:lvl w:ilvl="7">
      <w:start w:val="0"/>
      <w:numFmt w:val="bullet"/>
      <w:lvlText w:val="•"/>
      <w:lvlJc w:val="left"/>
      <w:pPr>
        <w:ind w:left="8035" w:hanging="240"/>
      </w:pPr>
      <w:rPr>
        <w:rFonts w:hint="default"/>
      </w:rPr>
    </w:lvl>
    <w:lvl w:ilvl="8">
      <w:start w:val="0"/>
      <w:numFmt w:val="bullet"/>
      <w:lvlText w:val="•"/>
      <w:lvlJc w:val="left"/>
      <w:pPr>
        <w:ind w:left="9104" w:hanging="240"/>
      </w:pPr>
      <w:rPr>
        <w:rFonts w:hint="default"/>
      </w:rPr>
    </w:lvl>
  </w:abstractNum>
  <w:abstractNum w:abstractNumId="66">
    <w:multiLevelType w:val="hybridMultilevel"/>
    <w:lvl w:ilvl="0">
      <w:start w:val="1"/>
      <w:numFmt w:val="decimal"/>
      <w:lvlText w:val="%1."/>
      <w:lvlJc w:val="left"/>
      <w:pPr>
        <w:ind w:left="901" w:hanging="24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1934" w:hanging="240"/>
      </w:pPr>
      <w:rPr>
        <w:rFonts w:hint="default"/>
      </w:rPr>
    </w:lvl>
    <w:lvl w:ilvl="2">
      <w:start w:val="0"/>
      <w:numFmt w:val="bullet"/>
      <w:lvlText w:val="•"/>
      <w:lvlJc w:val="left"/>
      <w:pPr>
        <w:ind w:left="2968" w:hanging="240"/>
      </w:pPr>
      <w:rPr>
        <w:rFonts w:hint="default"/>
      </w:rPr>
    </w:lvl>
    <w:lvl w:ilvl="3">
      <w:start w:val="0"/>
      <w:numFmt w:val="bullet"/>
      <w:lvlText w:val="•"/>
      <w:lvlJc w:val="left"/>
      <w:pPr>
        <w:ind w:left="4002" w:hanging="240"/>
      </w:pPr>
      <w:rPr>
        <w:rFonts w:hint="default"/>
      </w:rPr>
    </w:lvl>
    <w:lvl w:ilvl="4">
      <w:start w:val="0"/>
      <w:numFmt w:val="bullet"/>
      <w:lvlText w:val="•"/>
      <w:lvlJc w:val="left"/>
      <w:pPr>
        <w:ind w:left="5037" w:hanging="240"/>
      </w:pPr>
      <w:rPr>
        <w:rFonts w:hint="default"/>
      </w:rPr>
    </w:lvl>
    <w:lvl w:ilvl="5">
      <w:start w:val="0"/>
      <w:numFmt w:val="bullet"/>
      <w:lvlText w:val="•"/>
      <w:lvlJc w:val="left"/>
      <w:pPr>
        <w:ind w:left="6071" w:hanging="240"/>
      </w:pPr>
      <w:rPr>
        <w:rFonts w:hint="default"/>
      </w:rPr>
    </w:lvl>
    <w:lvl w:ilvl="6">
      <w:start w:val="0"/>
      <w:numFmt w:val="bullet"/>
      <w:lvlText w:val="•"/>
      <w:lvlJc w:val="left"/>
      <w:pPr>
        <w:ind w:left="7105" w:hanging="240"/>
      </w:pPr>
      <w:rPr>
        <w:rFonts w:hint="default"/>
      </w:rPr>
    </w:lvl>
    <w:lvl w:ilvl="7">
      <w:start w:val="0"/>
      <w:numFmt w:val="bullet"/>
      <w:lvlText w:val="•"/>
      <w:lvlJc w:val="left"/>
      <w:pPr>
        <w:ind w:left="8139" w:hanging="240"/>
      </w:pPr>
      <w:rPr>
        <w:rFonts w:hint="default"/>
      </w:rPr>
    </w:lvl>
    <w:lvl w:ilvl="8">
      <w:start w:val="0"/>
      <w:numFmt w:val="bullet"/>
      <w:lvlText w:val="•"/>
      <w:lvlJc w:val="left"/>
      <w:pPr>
        <w:ind w:left="9174" w:hanging="240"/>
      </w:pPr>
      <w:rPr>
        <w:rFonts w:hint="default"/>
      </w:rPr>
    </w:lvl>
  </w:abstractNum>
  <w:abstractNum w:abstractNumId="64">
    <w:multiLevelType w:val="hybridMultilevel"/>
    <w:lvl w:ilvl="0">
      <w:start w:val="10"/>
      <w:numFmt w:val="decimal"/>
      <w:lvlText w:val="%1."/>
      <w:lvlJc w:val="left"/>
      <w:pPr>
        <w:ind w:left="781" w:hanging="721"/>
        <w:jc w:val="left"/>
      </w:pPr>
      <w:rPr>
        <w:rFonts w:hint="default" w:ascii="Times New Roman" w:hAnsi="Times New Roman" w:eastAsia="Times New Roman" w:cs="Times New Roman"/>
        <w:b/>
        <w:bCs/>
        <w:spacing w:val="-4"/>
        <w:w w:val="99"/>
        <w:sz w:val="21"/>
        <w:szCs w:val="21"/>
      </w:rPr>
    </w:lvl>
    <w:lvl w:ilvl="1">
      <w:start w:val="0"/>
      <w:numFmt w:val="bullet"/>
      <w:lvlText w:val="•"/>
      <w:lvlJc w:val="left"/>
      <w:pPr>
        <w:ind w:left="1826" w:hanging="721"/>
      </w:pPr>
      <w:rPr>
        <w:rFonts w:hint="default"/>
      </w:rPr>
    </w:lvl>
    <w:lvl w:ilvl="2">
      <w:start w:val="0"/>
      <w:numFmt w:val="bullet"/>
      <w:lvlText w:val="•"/>
      <w:lvlJc w:val="left"/>
      <w:pPr>
        <w:ind w:left="2872" w:hanging="721"/>
      </w:pPr>
      <w:rPr>
        <w:rFonts w:hint="default"/>
      </w:rPr>
    </w:lvl>
    <w:lvl w:ilvl="3">
      <w:start w:val="0"/>
      <w:numFmt w:val="bullet"/>
      <w:lvlText w:val="•"/>
      <w:lvlJc w:val="left"/>
      <w:pPr>
        <w:ind w:left="3918" w:hanging="721"/>
      </w:pPr>
      <w:rPr>
        <w:rFonts w:hint="default"/>
      </w:rPr>
    </w:lvl>
    <w:lvl w:ilvl="4">
      <w:start w:val="0"/>
      <w:numFmt w:val="bullet"/>
      <w:lvlText w:val="•"/>
      <w:lvlJc w:val="left"/>
      <w:pPr>
        <w:ind w:left="4965" w:hanging="721"/>
      </w:pPr>
      <w:rPr>
        <w:rFonts w:hint="default"/>
      </w:rPr>
    </w:lvl>
    <w:lvl w:ilvl="5">
      <w:start w:val="0"/>
      <w:numFmt w:val="bullet"/>
      <w:lvlText w:val="•"/>
      <w:lvlJc w:val="left"/>
      <w:pPr>
        <w:ind w:left="6011" w:hanging="721"/>
      </w:pPr>
      <w:rPr>
        <w:rFonts w:hint="default"/>
      </w:rPr>
    </w:lvl>
    <w:lvl w:ilvl="6">
      <w:start w:val="0"/>
      <w:numFmt w:val="bullet"/>
      <w:lvlText w:val="•"/>
      <w:lvlJc w:val="left"/>
      <w:pPr>
        <w:ind w:left="7057" w:hanging="721"/>
      </w:pPr>
      <w:rPr>
        <w:rFonts w:hint="default"/>
      </w:rPr>
    </w:lvl>
    <w:lvl w:ilvl="7">
      <w:start w:val="0"/>
      <w:numFmt w:val="bullet"/>
      <w:lvlText w:val="•"/>
      <w:lvlJc w:val="left"/>
      <w:pPr>
        <w:ind w:left="8103" w:hanging="721"/>
      </w:pPr>
      <w:rPr>
        <w:rFonts w:hint="default"/>
      </w:rPr>
    </w:lvl>
    <w:lvl w:ilvl="8">
      <w:start w:val="0"/>
      <w:numFmt w:val="bullet"/>
      <w:lvlText w:val="•"/>
      <w:lvlJc w:val="left"/>
      <w:pPr>
        <w:ind w:left="9150" w:hanging="721"/>
      </w:pPr>
      <w:rPr>
        <w:rFonts w:hint="default"/>
      </w:rPr>
    </w:lvl>
  </w:abstractNum>
  <w:abstractNum w:abstractNumId="63">
    <w:multiLevelType w:val="hybridMultilevel"/>
    <w:lvl w:ilvl="0">
      <w:start w:val="1"/>
      <w:numFmt w:val="decimal"/>
      <w:lvlText w:val="%1."/>
      <w:lvlJc w:val="left"/>
      <w:pPr>
        <w:ind w:left="781"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1826" w:hanging="248"/>
      </w:pPr>
      <w:rPr>
        <w:rFonts w:hint="default"/>
      </w:rPr>
    </w:lvl>
    <w:lvl w:ilvl="2">
      <w:start w:val="0"/>
      <w:numFmt w:val="bullet"/>
      <w:lvlText w:val="•"/>
      <w:lvlJc w:val="left"/>
      <w:pPr>
        <w:ind w:left="2872" w:hanging="248"/>
      </w:pPr>
      <w:rPr>
        <w:rFonts w:hint="default"/>
      </w:rPr>
    </w:lvl>
    <w:lvl w:ilvl="3">
      <w:start w:val="0"/>
      <w:numFmt w:val="bullet"/>
      <w:lvlText w:val="•"/>
      <w:lvlJc w:val="left"/>
      <w:pPr>
        <w:ind w:left="3918" w:hanging="248"/>
      </w:pPr>
      <w:rPr>
        <w:rFonts w:hint="default"/>
      </w:rPr>
    </w:lvl>
    <w:lvl w:ilvl="4">
      <w:start w:val="0"/>
      <w:numFmt w:val="bullet"/>
      <w:lvlText w:val="•"/>
      <w:lvlJc w:val="left"/>
      <w:pPr>
        <w:ind w:left="4965" w:hanging="248"/>
      </w:pPr>
      <w:rPr>
        <w:rFonts w:hint="default"/>
      </w:rPr>
    </w:lvl>
    <w:lvl w:ilvl="5">
      <w:start w:val="0"/>
      <w:numFmt w:val="bullet"/>
      <w:lvlText w:val="•"/>
      <w:lvlJc w:val="left"/>
      <w:pPr>
        <w:ind w:left="6011" w:hanging="248"/>
      </w:pPr>
      <w:rPr>
        <w:rFonts w:hint="default"/>
      </w:rPr>
    </w:lvl>
    <w:lvl w:ilvl="6">
      <w:start w:val="0"/>
      <w:numFmt w:val="bullet"/>
      <w:lvlText w:val="•"/>
      <w:lvlJc w:val="left"/>
      <w:pPr>
        <w:ind w:left="7057" w:hanging="248"/>
      </w:pPr>
      <w:rPr>
        <w:rFonts w:hint="default"/>
      </w:rPr>
    </w:lvl>
    <w:lvl w:ilvl="7">
      <w:start w:val="0"/>
      <w:numFmt w:val="bullet"/>
      <w:lvlText w:val="•"/>
      <w:lvlJc w:val="left"/>
      <w:pPr>
        <w:ind w:left="8103" w:hanging="248"/>
      </w:pPr>
      <w:rPr>
        <w:rFonts w:hint="default"/>
      </w:rPr>
    </w:lvl>
    <w:lvl w:ilvl="8">
      <w:start w:val="0"/>
      <w:numFmt w:val="bullet"/>
      <w:lvlText w:val="•"/>
      <w:lvlJc w:val="left"/>
      <w:pPr>
        <w:ind w:left="9150" w:hanging="248"/>
      </w:pPr>
      <w:rPr>
        <w:rFonts w:hint="default"/>
      </w:rPr>
    </w:lvl>
  </w:abstractNum>
  <w:abstractNum w:abstractNumId="62">
    <w:multiLevelType w:val="hybridMultilevel"/>
    <w:lvl w:ilvl="0">
      <w:start w:val="5"/>
      <w:numFmt w:val="decimalZero"/>
      <w:lvlText w:val="%1"/>
      <w:lvlJc w:val="left"/>
      <w:pPr>
        <w:ind w:left="1081" w:hanging="300"/>
        <w:jc w:val="left"/>
      </w:pPr>
      <w:rPr>
        <w:rFonts w:hint="default" w:ascii="Times New Roman" w:hAnsi="Times New Roman" w:eastAsia="Times New Roman" w:cs="Times New Roman"/>
        <w:spacing w:val="-2"/>
        <w:w w:val="99"/>
        <w:sz w:val="24"/>
        <w:szCs w:val="24"/>
      </w:rPr>
    </w:lvl>
    <w:lvl w:ilvl="1">
      <w:start w:val="0"/>
      <w:numFmt w:val="bullet"/>
      <w:lvlText w:val="•"/>
      <w:lvlJc w:val="left"/>
      <w:pPr>
        <w:ind w:left="2096" w:hanging="300"/>
      </w:pPr>
      <w:rPr>
        <w:rFonts w:hint="default"/>
      </w:rPr>
    </w:lvl>
    <w:lvl w:ilvl="2">
      <w:start w:val="0"/>
      <w:numFmt w:val="bullet"/>
      <w:lvlText w:val="•"/>
      <w:lvlJc w:val="left"/>
      <w:pPr>
        <w:ind w:left="3112" w:hanging="300"/>
      </w:pPr>
      <w:rPr>
        <w:rFonts w:hint="default"/>
      </w:rPr>
    </w:lvl>
    <w:lvl w:ilvl="3">
      <w:start w:val="0"/>
      <w:numFmt w:val="bullet"/>
      <w:lvlText w:val="•"/>
      <w:lvlJc w:val="left"/>
      <w:pPr>
        <w:ind w:left="4128" w:hanging="300"/>
      </w:pPr>
      <w:rPr>
        <w:rFonts w:hint="default"/>
      </w:rPr>
    </w:lvl>
    <w:lvl w:ilvl="4">
      <w:start w:val="0"/>
      <w:numFmt w:val="bullet"/>
      <w:lvlText w:val="•"/>
      <w:lvlJc w:val="left"/>
      <w:pPr>
        <w:ind w:left="5145" w:hanging="300"/>
      </w:pPr>
      <w:rPr>
        <w:rFonts w:hint="default"/>
      </w:rPr>
    </w:lvl>
    <w:lvl w:ilvl="5">
      <w:start w:val="0"/>
      <w:numFmt w:val="bullet"/>
      <w:lvlText w:val="•"/>
      <w:lvlJc w:val="left"/>
      <w:pPr>
        <w:ind w:left="6161" w:hanging="300"/>
      </w:pPr>
      <w:rPr>
        <w:rFonts w:hint="default"/>
      </w:rPr>
    </w:lvl>
    <w:lvl w:ilvl="6">
      <w:start w:val="0"/>
      <w:numFmt w:val="bullet"/>
      <w:lvlText w:val="•"/>
      <w:lvlJc w:val="left"/>
      <w:pPr>
        <w:ind w:left="7177" w:hanging="300"/>
      </w:pPr>
      <w:rPr>
        <w:rFonts w:hint="default"/>
      </w:rPr>
    </w:lvl>
    <w:lvl w:ilvl="7">
      <w:start w:val="0"/>
      <w:numFmt w:val="bullet"/>
      <w:lvlText w:val="•"/>
      <w:lvlJc w:val="left"/>
      <w:pPr>
        <w:ind w:left="8193" w:hanging="300"/>
      </w:pPr>
      <w:rPr>
        <w:rFonts w:hint="default"/>
      </w:rPr>
    </w:lvl>
    <w:lvl w:ilvl="8">
      <w:start w:val="0"/>
      <w:numFmt w:val="bullet"/>
      <w:lvlText w:val="•"/>
      <w:lvlJc w:val="left"/>
      <w:pPr>
        <w:ind w:left="9210" w:hanging="300"/>
      </w:pPr>
      <w:rPr>
        <w:rFonts w:hint="default"/>
      </w:rPr>
    </w:lvl>
  </w:abstractNum>
  <w:abstractNum w:abstractNumId="61">
    <w:multiLevelType w:val="hybridMultilevel"/>
    <w:lvl w:ilvl="0">
      <w:start w:val="26"/>
      <w:numFmt w:val="decimal"/>
      <w:lvlText w:val="%1."/>
      <w:lvlJc w:val="left"/>
      <w:pPr>
        <w:ind w:left="167" w:hanging="661"/>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437" w:hanging="661"/>
      </w:pPr>
      <w:rPr>
        <w:rFonts w:hint="default"/>
      </w:rPr>
    </w:lvl>
    <w:lvl w:ilvl="2">
      <w:start w:val="0"/>
      <w:numFmt w:val="bullet"/>
      <w:lvlText w:val="•"/>
      <w:lvlJc w:val="left"/>
      <w:pPr>
        <w:ind w:left="714" w:hanging="661"/>
      </w:pPr>
      <w:rPr>
        <w:rFonts w:hint="default"/>
      </w:rPr>
    </w:lvl>
    <w:lvl w:ilvl="3">
      <w:start w:val="0"/>
      <w:numFmt w:val="bullet"/>
      <w:lvlText w:val="•"/>
      <w:lvlJc w:val="left"/>
      <w:pPr>
        <w:ind w:left="991" w:hanging="661"/>
      </w:pPr>
      <w:rPr>
        <w:rFonts w:hint="default"/>
      </w:rPr>
    </w:lvl>
    <w:lvl w:ilvl="4">
      <w:start w:val="0"/>
      <w:numFmt w:val="bullet"/>
      <w:lvlText w:val="•"/>
      <w:lvlJc w:val="left"/>
      <w:pPr>
        <w:ind w:left="1268" w:hanging="661"/>
      </w:pPr>
      <w:rPr>
        <w:rFonts w:hint="default"/>
      </w:rPr>
    </w:lvl>
    <w:lvl w:ilvl="5">
      <w:start w:val="0"/>
      <w:numFmt w:val="bullet"/>
      <w:lvlText w:val="•"/>
      <w:lvlJc w:val="left"/>
      <w:pPr>
        <w:ind w:left="1546" w:hanging="661"/>
      </w:pPr>
      <w:rPr>
        <w:rFonts w:hint="default"/>
      </w:rPr>
    </w:lvl>
    <w:lvl w:ilvl="6">
      <w:start w:val="0"/>
      <w:numFmt w:val="bullet"/>
      <w:lvlText w:val="•"/>
      <w:lvlJc w:val="left"/>
      <w:pPr>
        <w:ind w:left="1823" w:hanging="661"/>
      </w:pPr>
      <w:rPr>
        <w:rFonts w:hint="default"/>
      </w:rPr>
    </w:lvl>
    <w:lvl w:ilvl="7">
      <w:start w:val="0"/>
      <w:numFmt w:val="bullet"/>
      <w:lvlText w:val="•"/>
      <w:lvlJc w:val="left"/>
      <w:pPr>
        <w:ind w:left="2100" w:hanging="661"/>
      </w:pPr>
      <w:rPr>
        <w:rFonts w:hint="default"/>
      </w:rPr>
    </w:lvl>
    <w:lvl w:ilvl="8">
      <w:start w:val="0"/>
      <w:numFmt w:val="bullet"/>
      <w:lvlText w:val="•"/>
      <w:lvlJc w:val="left"/>
      <w:pPr>
        <w:ind w:left="2377" w:hanging="661"/>
      </w:pPr>
      <w:rPr>
        <w:rFonts w:hint="default"/>
      </w:rPr>
    </w:lvl>
  </w:abstractNum>
  <w:abstractNum w:abstractNumId="60">
    <w:multiLevelType w:val="hybridMultilevel"/>
    <w:lvl w:ilvl="0">
      <w:start w:val="5"/>
      <w:numFmt w:val="decimalZero"/>
      <w:lvlText w:val="%1"/>
      <w:lvlJc w:val="left"/>
      <w:pPr>
        <w:ind w:left="1081" w:hanging="300"/>
        <w:jc w:val="left"/>
      </w:pPr>
      <w:rPr>
        <w:rFonts w:hint="default" w:ascii="Times New Roman" w:hAnsi="Times New Roman" w:eastAsia="Times New Roman" w:cs="Times New Roman"/>
        <w:spacing w:val="-2"/>
        <w:w w:val="99"/>
        <w:sz w:val="24"/>
        <w:szCs w:val="24"/>
      </w:rPr>
    </w:lvl>
    <w:lvl w:ilvl="1">
      <w:start w:val="0"/>
      <w:numFmt w:val="bullet"/>
      <w:lvlText w:val="•"/>
      <w:lvlJc w:val="left"/>
      <w:pPr>
        <w:ind w:left="2096" w:hanging="300"/>
      </w:pPr>
      <w:rPr>
        <w:rFonts w:hint="default"/>
      </w:rPr>
    </w:lvl>
    <w:lvl w:ilvl="2">
      <w:start w:val="0"/>
      <w:numFmt w:val="bullet"/>
      <w:lvlText w:val="•"/>
      <w:lvlJc w:val="left"/>
      <w:pPr>
        <w:ind w:left="3112" w:hanging="300"/>
      </w:pPr>
      <w:rPr>
        <w:rFonts w:hint="default"/>
      </w:rPr>
    </w:lvl>
    <w:lvl w:ilvl="3">
      <w:start w:val="0"/>
      <w:numFmt w:val="bullet"/>
      <w:lvlText w:val="•"/>
      <w:lvlJc w:val="left"/>
      <w:pPr>
        <w:ind w:left="4128" w:hanging="300"/>
      </w:pPr>
      <w:rPr>
        <w:rFonts w:hint="default"/>
      </w:rPr>
    </w:lvl>
    <w:lvl w:ilvl="4">
      <w:start w:val="0"/>
      <w:numFmt w:val="bullet"/>
      <w:lvlText w:val="•"/>
      <w:lvlJc w:val="left"/>
      <w:pPr>
        <w:ind w:left="5145" w:hanging="300"/>
      </w:pPr>
      <w:rPr>
        <w:rFonts w:hint="default"/>
      </w:rPr>
    </w:lvl>
    <w:lvl w:ilvl="5">
      <w:start w:val="0"/>
      <w:numFmt w:val="bullet"/>
      <w:lvlText w:val="•"/>
      <w:lvlJc w:val="left"/>
      <w:pPr>
        <w:ind w:left="6161" w:hanging="300"/>
      </w:pPr>
      <w:rPr>
        <w:rFonts w:hint="default"/>
      </w:rPr>
    </w:lvl>
    <w:lvl w:ilvl="6">
      <w:start w:val="0"/>
      <w:numFmt w:val="bullet"/>
      <w:lvlText w:val="•"/>
      <w:lvlJc w:val="left"/>
      <w:pPr>
        <w:ind w:left="7177" w:hanging="300"/>
      </w:pPr>
      <w:rPr>
        <w:rFonts w:hint="default"/>
      </w:rPr>
    </w:lvl>
    <w:lvl w:ilvl="7">
      <w:start w:val="0"/>
      <w:numFmt w:val="bullet"/>
      <w:lvlText w:val="•"/>
      <w:lvlJc w:val="left"/>
      <w:pPr>
        <w:ind w:left="8193" w:hanging="300"/>
      </w:pPr>
      <w:rPr>
        <w:rFonts w:hint="default"/>
      </w:rPr>
    </w:lvl>
    <w:lvl w:ilvl="8">
      <w:start w:val="0"/>
      <w:numFmt w:val="bullet"/>
      <w:lvlText w:val="•"/>
      <w:lvlJc w:val="left"/>
      <w:pPr>
        <w:ind w:left="9210" w:hanging="300"/>
      </w:pPr>
      <w:rPr>
        <w:rFonts w:hint="default"/>
      </w:rPr>
    </w:lvl>
  </w:abstractNum>
  <w:abstractNum w:abstractNumId="59">
    <w:multiLevelType w:val="hybridMultilevel"/>
    <w:lvl w:ilvl="0">
      <w:start w:val="8"/>
      <w:numFmt w:val="decimal"/>
      <w:lvlText w:val="%1."/>
      <w:lvlJc w:val="left"/>
      <w:pPr>
        <w:ind w:left="465" w:hanging="36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922" w:hanging="360"/>
      </w:pPr>
      <w:rPr>
        <w:rFonts w:hint="default"/>
      </w:rPr>
    </w:lvl>
    <w:lvl w:ilvl="2">
      <w:start w:val="0"/>
      <w:numFmt w:val="bullet"/>
      <w:lvlText w:val="•"/>
      <w:lvlJc w:val="left"/>
      <w:pPr>
        <w:ind w:left="1385" w:hanging="360"/>
      </w:pPr>
      <w:rPr>
        <w:rFonts w:hint="default"/>
      </w:rPr>
    </w:lvl>
    <w:lvl w:ilvl="3">
      <w:start w:val="0"/>
      <w:numFmt w:val="bullet"/>
      <w:lvlText w:val="•"/>
      <w:lvlJc w:val="left"/>
      <w:pPr>
        <w:ind w:left="1848" w:hanging="360"/>
      </w:pPr>
      <w:rPr>
        <w:rFonts w:hint="default"/>
      </w:rPr>
    </w:lvl>
    <w:lvl w:ilvl="4">
      <w:start w:val="0"/>
      <w:numFmt w:val="bullet"/>
      <w:lvlText w:val="•"/>
      <w:lvlJc w:val="left"/>
      <w:pPr>
        <w:ind w:left="2311" w:hanging="360"/>
      </w:pPr>
      <w:rPr>
        <w:rFonts w:hint="default"/>
      </w:rPr>
    </w:lvl>
    <w:lvl w:ilvl="5">
      <w:start w:val="0"/>
      <w:numFmt w:val="bullet"/>
      <w:lvlText w:val="•"/>
      <w:lvlJc w:val="left"/>
      <w:pPr>
        <w:ind w:left="2774" w:hanging="360"/>
      </w:pPr>
      <w:rPr>
        <w:rFonts w:hint="default"/>
      </w:rPr>
    </w:lvl>
    <w:lvl w:ilvl="6">
      <w:start w:val="0"/>
      <w:numFmt w:val="bullet"/>
      <w:lvlText w:val="•"/>
      <w:lvlJc w:val="left"/>
      <w:pPr>
        <w:ind w:left="3236" w:hanging="360"/>
      </w:pPr>
      <w:rPr>
        <w:rFonts w:hint="default"/>
      </w:rPr>
    </w:lvl>
    <w:lvl w:ilvl="7">
      <w:start w:val="0"/>
      <w:numFmt w:val="bullet"/>
      <w:lvlText w:val="•"/>
      <w:lvlJc w:val="left"/>
      <w:pPr>
        <w:ind w:left="3699" w:hanging="360"/>
      </w:pPr>
      <w:rPr>
        <w:rFonts w:hint="default"/>
      </w:rPr>
    </w:lvl>
    <w:lvl w:ilvl="8">
      <w:start w:val="0"/>
      <w:numFmt w:val="bullet"/>
      <w:lvlText w:val="•"/>
      <w:lvlJc w:val="left"/>
      <w:pPr>
        <w:ind w:left="4162" w:hanging="360"/>
      </w:pPr>
      <w:rPr>
        <w:rFonts w:hint="default"/>
      </w:rPr>
    </w:lvl>
  </w:abstractNum>
  <w:abstractNum w:abstractNumId="58">
    <w:multiLevelType w:val="hybridMultilevel"/>
    <w:lvl w:ilvl="0">
      <w:start w:val="6"/>
      <w:numFmt w:val="decimal"/>
      <w:lvlText w:val="%1."/>
      <w:lvlJc w:val="left"/>
      <w:pPr>
        <w:ind w:left="467" w:hanging="36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922" w:hanging="360"/>
      </w:pPr>
      <w:rPr>
        <w:rFonts w:hint="default"/>
      </w:rPr>
    </w:lvl>
    <w:lvl w:ilvl="2">
      <w:start w:val="0"/>
      <w:numFmt w:val="bullet"/>
      <w:lvlText w:val="•"/>
      <w:lvlJc w:val="left"/>
      <w:pPr>
        <w:ind w:left="1385" w:hanging="360"/>
      </w:pPr>
      <w:rPr>
        <w:rFonts w:hint="default"/>
      </w:rPr>
    </w:lvl>
    <w:lvl w:ilvl="3">
      <w:start w:val="0"/>
      <w:numFmt w:val="bullet"/>
      <w:lvlText w:val="•"/>
      <w:lvlJc w:val="left"/>
      <w:pPr>
        <w:ind w:left="1847" w:hanging="360"/>
      </w:pPr>
      <w:rPr>
        <w:rFonts w:hint="default"/>
      </w:rPr>
    </w:lvl>
    <w:lvl w:ilvl="4">
      <w:start w:val="0"/>
      <w:numFmt w:val="bullet"/>
      <w:lvlText w:val="•"/>
      <w:lvlJc w:val="left"/>
      <w:pPr>
        <w:ind w:left="2310" w:hanging="360"/>
      </w:pPr>
      <w:rPr>
        <w:rFonts w:hint="default"/>
      </w:rPr>
    </w:lvl>
    <w:lvl w:ilvl="5">
      <w:start w:val="0"/>
      <w:numFmt w:val="bullet"/>
      <w:lvlText w:val="•"/>
      <w:lvlJc w:val="left"/>
      <w:pPr>
        <w:ind w:left="2773" w:hanging="360"/>
      </w:pPr>
      <w:rPr>
        <w:rFonts w:hint="default"/>
      </w:rPr>
    </w:lvl>
    <w:lvl w:ilvl="6">
      <w:start w:val="0"/>
      <w:numFmt w:val="bullet"/>
      <w:lvlText w:val="•"/>
      <w:lvlJc w:val="left"/>
      <w:pPr>
        <w:ind w:left="3235" w:hanging="360"/>
      </w:pPr>
      <w:rPr>
        <w:rFonts w:hint="default"/>
      </w:rPr>
    </w:lvl>
    <w:lvl w:ilvl="7">
      <w:start w:val="0"/>
      <w:numFmt w:val="bullet"/>
      <w:lvlText w:val="•"/>
      <w:lvlJc w:val="left"/>
      <w:pPr>
        <w:ind w:left="3698" w:hanging="360"/>
      </w:pPr>
      <w:rPr>
        <w:rFonts w:hint="default"/>
      </w:rPr>
    </w:lvl>
    <w:lvl w:ilvl="8">
      <w:start w:val="0"/>
      <w:numFmt w:val="bullet"/>
      <w:lvlText w:val="•"/>
      <w:lvlJc w:val="left"/>
      <w:pPr>
        <w:ind w:left="4160" w:hanging="360"/>
      </w:pPr>
      <w:rPr>
        <w:rFonts w:hint="default"/>
      </w:rPr>
    </w:lvl>
  </w:abstractNum>
  <w:abstractNum w:abstractNumId="57">
    <w:multiLevelType w:val="hybridMultilevel"/>
    <w:lvl w:ilvl="0">
      <w:start w:val="5"/>
      <w:numFmt w:val="decimalZero"/>
      <w:lvlText w:val="%1"/>
      <w:lvlJc w:val="left"/>
      <w:pPr>
        <w:ind w:left="1081" w:hanging="300"/>
        <w:jc w:val="left"/>
      </w:pPr>
      <w:rPr>
        <w:rFonts w:hint="default" w:ascii="Times New Roman" w:hAnsi="Times New Roman" w:eastAsia="Times New Roman" w:cs="Times New Roman"/>
        <w:spacing w:val="-2"/>
        <w:w w:val="99"/>
        <w:sz w:val="24"/>
        <w:szCs w:val="24"/>
      </w:rPr>
    </w:lvl>
    <w:lvl w:ilvl="1">
      <w:start w:val="0"/>
      <w:numFmt w:val="bullet"/>
      <w:lvlText w:val="•"/>
      <w:lvlJc w:val="left"/>
      <w:pPr>
        <w:ind w:left="2096" w:hanging="300"/>
      </w:pPr>
      <w:rPr>
        <w:rFonts w:hint="default"/>
      </w:rPr>
    </w:lvl>
    <w:lvl w:ilvl="2">
      <w:start w:val="0"/>
      <w:numFmt w:val="bullet"/>
      <w:lvlText w:val="•"/>
      <w:lvlJc w:val="left"/>
      <w:pPr>
        <w:ind w:left="3112" w:hanging="300"/>
      </w:pPr>
      <w:rPr>
        <w:rFonts w:hint="default"/>
      </w:rPr>
    </w:lvl>
    <w:lvl w:ilvl="3">
      <w:start w:val="0"/>
      <w:numFmt w:val="bullet"/>
      <w:lvlText w:val="•"/>
      <w:lvlJc w:val="left"/>
      <w:pPr>
        <w:ind w:left="4128" w:hanging="300"/>
      </w:pPr>
      <w:rPr>
        <w:rFonts w:hint="default"/>
      </w:rPr>
    </w:lvl>
    <w:lvl w:ilvl="4">
      <w:start w:val="0"/>
      <w:numFmt w:val="bullet"/>
      <w:lvlText w:val="•"/>
      <w:lvlJc w:val="left"/>
      <w:pPr>
        <w:ind w:left="5145" w:hanging="300"/>
      </w:pPr>
      <w:rPr>
        <w:rFonts w:hint="default"/>
      </w:rPr>
    </w:lvl>
    <w:lvl w:ilvl="5">
      <w:start w:val="0"/>
      <w:numFmt w:val="bullet"/>
      <w:lvlText w:val="•"/>
      <w:lvlJc w:val="left"/>
      <w:pPr>
        <w:ind w:left="6161" w:hanging="300"/>
      </w:pPr>
      <w:rPr>
        <w:rFonts w:hint="default"/>
      </w:rPr>
    </w:lvl>
    <w:lvl w:ilvl="6">
      <w:start w:val="0"/>
      <w:numFmt w:val="bullet"/>
      <w:lvlText w:val="•"/>
      <w:lvlJc w:val="left"/>
      <w:pPr>
        <w:ind w:left="7177" w:hanging="300"/>
      </w:pPr>
      <w:rPr>
        <w:rFonts w:hint="default"/>
      </w:rPr>
    </w:lvl>
    <w:lvl w:ilvl="7">
      <w:start w:val="0"/>
      <w:numFmt w:val="bullet"/>
      <w:lvlText w:val="•"/>
      <w:lvlJc w:val="left"/>
      <w:pPr>
        <w:ind w:left="8193" w:hanging="300"/>
      </w:pPr>
      <w:rPr>
        <w:rFonts w:hint="default"/>
      </w:rPr>
    </w:lvl>
    <w:lvl w:ilvl="8">
      <w:start w:val="0"/>
      <w:numFmt w:val="bullet"/>
      <w:lvlText w:val="•"/>
      <w:lvlJc w:val="left"/>
      <w:pPr>
        <w:ind w:left="9210" w:hanging="300"/>
      </w:pPr>
      <w:rPr>
        <w:rFonts w:hint="default"/>
      </w:rPr>
    </w:lvl>
  </w:abstractNum>
  <w:abstractNum w:abstractNumId="56">
    <w:multiLevelType w:val="hybridMultilevel"/>
    <w:lvl w:ilvl="0">
      <w:start w:val="5"/>
      <w:numFmt w:val="decimalZero"/>
      <w:lvlText w:val="%1"/>
      <w:lvlJc w:val="left"/>
      <w:pPr>
        <w:ind w:left="1081" w:hanging="300"/>
        <w:jc w:val="left"/>
      </w:pPr>
      <w:rPr>
        <w:rFonts w:hint="default" w:ascii="Times New Roman" w:hAnsi="Times New Roman" w:eastAsia="Times New Roman" w:cs="Times New Roman"/>
        <w:spacing w:val="-2"/>
        <w:w w:val="99"/>
        <w:sz w:val="24"/>
        <w:szCs w:val="24"/>
      </w:rPr>
    </w:lvl>
    <w:lvl w:ilvl="1">
      <w:start w:val="0"/>
      <w:numFmt w:val="bullet"/>
      <w:lvlText w:val="•"/>
      <w:lvlJc w:val="left"/>
      <w:pPr>
        <w:ind w:left="2096" w:hanging="300"/>
      </w:pPr>
      <w:rPr>
        <w:rFonts w:hint="default"/>
      </w:rPr>
    </w:lvl>
    <w:lvl w:ilvl="2">
      <w:start w:val="0"/>
      <w:numFmt w:val="bullet"/>
      <w:lvlText w:val="•"/>
      <w:lvlJc w:val="left"/>
      <w:pPr>
        <w:ind w:left="3112" w:hanging="300"/>
      </w:pPr>
      <w:rPr>
        <w:rFonts w:hint="default"/>
      </w:rPr>
    </w:lvl>
    <w:lvl w:ilvl="3">
      <w:start w:val="0"/>
      <w:numFmt w:val="bullet"/>
      <w:lvlText w:val="•"/>
      <w:lvlJc w:val="left"/>
      <w:pPr>
        <w:ind w:left="4128" w:hanging="300"/>
      </w:pPr>
      <w:rPr>
        <w:rFonts w:hint="default"/>
      </w:rPr>
    </w:lvl>
    <w:lvl w:ilvl="4">
      <w:start w:val="0"/>
      <w:numFmt w:val="bullet"/>
      <w:lvlText w:val="•"/>
      <w:lvlJc w:val="left"/>
      <w:pPr>
        <w:ind w:left="5145" w:hanging="300"/>
      </w:pPr>
      <w:rPr>
        <w:rFonts w:hint="default"/>
      </w:rPr>
    </w:lvl>
    <w:lvl w:ilvl="5">
      <w:start w:val="0"/>
      <w:numFmt w:val="bullet"/>
      <w:lvlText w:val="•"/>
      <w:lvlJc w:val="left"/>
      <w:pPr>
        <w:ind w:left="6161" w:hanging="300"/>
      </w:pPr>
      <w:rPr>
        <w:rFonts w:hint="default"/>
      </w:rPr>
    </w:lvl>
    <w:lvl w:ilvl="6">
      <w:start w:val="0"/>
      <w:numFmt w:val="bullet"/>
      <w:lvlText w:val="•"/>
      <w:lvlJc w:val="left"/>
      <w:pPr>
        <w:ind w:left="7177" w:hanging="300"/>
      </w:pPr>
      <w:rPr>
        <w:rFonts w:hint="default"/>
      </w:rPr>
    </w:lvl>
    <w:lvl w:ilvl="7">
      <w:start w:val="0"/>
      <w:numFmt w:val="bullet"/>
      <w:lvlText w:val="•"/>
      <w:lvlJc w:val="left"/>
      <w:pPr>
        <w:ind w:left="8193" w:hanging="300"/>
      </w:pPr>
      <w:rPr>
        <w:rFonts w:hint="default"/>
      </w:rPr>
    </w:lvl>
    <w:lvl w:ilvl="8">
      <w:start w:val="0"/>
      <w:numFmt w:val="bullet"/>
      <w:lvlText w:val="•"/>
      <w:lvlJc w:val="left"/>
      <w:pPr>
        <w:ind w:left="9210" w:hanging="300"/>
      </w:pPr>
      <w:rPr>
        <w:rFonts w:hint="default"/>
      </w:rPr>
    </w:lvl>
  </w:abstractNum>
  <w:abstractNum w:abstractNumId="55">
    <w:multiLevelType w:val="hybridMultilevel"/>
    <w:lvl w:ilvl="0">
      <w:start w:val="3"/>
      <w:numFmt w:val="decimal"/>
      <w:lvlText w:val="%1."/>
      <w:lvlJc w:val="left"/>
      <w:pPr>
        <w:ind w:left="465" w:hanging="360"/>
        <w:jc w:val="left"/>
      </w:pPr>
      <w:rPr>
        <w:rFonts w:hint="default" w:ascii="Times New Roman" w:hAnsi="Times New Roman" w:eastAsia="Times New Roman" w:cs="Times New Roman"/>
        <w:b/>
        <w:bCs/>
        <w:spacing w:val="-8"/>
        <w:w w:val="99"/>
        <w:sz w:val="24"/>
        <w:szCs w:val="24"/>
      </w:rPr>
    </w:lvl>
    <w:lvl w:ilvl="1">
      <w:start w:val="0"/>
      <w:numFmt w:val="bullet"/>
      <w:lvlText w:val="•"/>
      <w:lvlJc w:val="left"/>
      <w:pPr>
        <w:ind w:left="922" w:hanging="360"/>
      </w:pPr>
      <w:rPr>
        <w:rFonts w:hint="default"/>
      </w:rPr>
    </w:lvl>
    <w:lvl w:ilvl="2">
      <w:start w:val="0"/>
      <w:numFmt w:val="bullet"/>
      <w:lvlText w:val="•"/>
      <w:lvlJc w:val="left"/>
      <w:pPr>
        <w:ind w:left="1385" w:hanging="360"/>
      </w:pPr>
      <w:rPr>
        <w:rFonts w:hint="default"/>
      </w:rPr>
    </w:lvl>
    <w:lvl w:ilvl="3">
      <w:start w:val="0"/>
      <w:numFmt w:val="bullet"/>
      <w:lvlText w:val="•"/>
      <w:lvlJc w:val="left"/>
      <w:pPr>
        <w:ind w:left="1848" w:hanging="360"/>
      </w:pPr>
      <w:rPr>
        <w:rFonts w:hint="default"/>
      </w:rPr>
    </w:lvl>
    <w:lvl w:ilvl="4">
      <w:start w:val="0"/>
      <w:numFmt w:val="bullet"/>
      <w:lvlText w:val="•"/>
      <w:lvlJc w:val="left"/>
      <w:pPr>
        <w:ind w:left="2311" w:hanging="360"/>
      </w:pPr>
      <w:rPr>
        <w:rFonts w:hint="default"/>
      </w:rPr>
    </w:lvl>
    <w:lvl w:ilvl="5">
      <w:start w:val="0"/>
      <w:numFmt w:val="bullet"/>
      <w:lvlText w:val="•"/>
      <w:lvlJc w:val="left"/>
      <w:pPr>
        <w:ind w:left="2774" w:hanging="360"/>
      </w:pPr>
      <w:rPr>
        <w:rFonts w:hint="default"/>
      </w:rPr>
    </w:lvl>
    <w:lvl w:ilvl="6">
      <w:start w:val="0"/>
      <w:numFmt w:val="bullet"/>
      <w:lvlText w:val="•"/>
      <w:lvlJc w:val="left"/>
      <w:pPr>
        <w:ind w:left="3236" w:hanging="360"/>
      </w:pPr>
      <w:rPr>
        <w:rFonts w:hint="default"/>
      </w:rPr>
    </w:lvl>
    <w:lvl w:ilvl="7">
      <w:start w:val="0"/>
      <w:numFmt w:val="bullet"/>
      <w:lvlText w:val="•"/>
      <w:lvlJc w:val="left"/>
      <w:pPr>
        <w:ind w:left="3699" w:hanging="360"/>
      </w:pPr>
      <w:rPr>
        <w:rFonts w:hint="default"/>
      </w:rPr>
    </w:lvl>
    <w:lvl w:ilvl="8">
      <w:start w:val="0"/>
      <w:numFmt w:val="bullet"/>
      <w:lvlText w:val="•"/>
      <w:lvlJc w:val="left"/>
      <w:pPr>
        <w:ind w:left="4162" w:hanging="360"/>
      </w:pPr>
      <w:rPr>
        <w:rFonts w:hint="default"/>
      </w:rPr>
    </w:lvl>
  </w:abstractNum>
  <w:abstractNum w:abstractNumId="54">
    <w:multiLevelType w:val="hybridMultilevel"/>
    <w:lvl w:ilvl="0">
      <w:start w:val="1"/>
      <w:numFmt w:val="decimal"/>
      <w:lvlText w:val="%1"/>
      <w:lvlJc w:val="left"/>
      <w:pPr>
        <w:ind w:left="961" w:hanging="180"/>
        <w:jc w:val="left"/>
      </w:pPr>
      <w:rPr>
        <w:rFonts w:hint="default" w:ascii="Times New Roman" w:hAnsi="Times New Roman" w:eastAsia="Times New Roman" w:cs="Times New Roman"/>
        <w:b/>
        <w:bCs/>
        <w:spacing w:val="-6"/>
        <w:w w:val="99"/>
        <w:sz w:val="24"/>
        <w:szCs w:val="24"/>
        <w:u w:val="thick" w:color="000000"/>
      </w:rPr>
    </w:lvl>
    <w:lvl w:ilvl="1">
      <w:start w:val="0"/>
      <w:numFmt w:val="bullet"/>
      <w:lvlText w:val="•"/>
      <w:lvlJc w:val="left"/>
      <w:pPr>
        <w:ind w:left="960" w:hanging="180"/>
      </w:pPr>
      <w:rPr>
        <w:rFonts w:hint="default"/>
      </w:rPr>
    </w:lvl>
    <w:lvl w:ilvl="2">
      <w:start w:val="0"/>
      <w:numFmt w:val="bullet"/>
      <w:lvlText w:val="•"/>
      <w:lvlJc w:val="left"/>
      <w:pPr>
        <w:ind w:left="2102" w:hanging="180"/>
      </w:pPr>
      <w:rPr>
        <w:rFonts w:hint="default"/>
      </w:rPr>
    </w:lvl>
    <w:lvl w:ilvl="3">
      <w:start w:val="0"/>
      <w:numFmt w:val="bullet"/>
      <w:lvlText w:val="•"/>
      <w:lvlJc w:val="left"/>
      <w:pPr>
        <w:ind w:left="3245" w:hanging="180"/>
      </w:pPr>
      <w:rPr>
        <w:rFonts w:hint="default"/>
      </w:rPr>
    </w:lvl>
    <w:lvl w:ilvl="4">
      <w:start w:val="0"/>
      <w:numFmt w:val="bullet"/>
      <w:lvlText w:val="•"/>
      <w:lvlJc w:val="left"/>
      <w:pPr>
        <w:ind w:left="4387" w:hanging="180"/>
      </w:pPr>
      <w:rPr>
        <w:rFonts w:hint="default"/>
      </w:rPr>
    </w:lvl>
    <w:lvl w:ilvl="5">
      <w:start w:val="0"/>
      <w:numFmt w:val="bullet"/>
      <w:lvlText w:val="•"/>
      <w:lvlJc w:val="left"/>
      <w:pPr>
        <w:ind w:left="5530" w:hanging="180"/>
      </w:pPr>
      <w:rPr>
        <w:rFonts w:hint="default"/>
      </w:rPr>
    </w:lvl>
    <w:lvl w:ilvl="6">
      <w:start w:val="0"/>
      <w:numFmt w:val="bullet"/>
      <w:lvlText w:val="•"/>
      <w:lvlJc w:val="left"/>
      <w:pPr>
        <w:ind w:left="6672" w:hanging="180"/>
      </w:pPr>
      <w:rPr>
        <w:rFonts w:hint="default"/>
      </w:rPr>
    </w:lvl>
    <w:lvl w:ilvl="7">
      <w:start w:val="0"/>
      <w:numFmt w:val="bullet"/>
      <w:lvlText w:val="•"/>
      <w:lvlJc w:val="left"/>
      <w:pPr>
        <w:ind w:left="7815" w:hanging="180"/>
      </w:pPr>
      <w:rPr>
        <w:rFonts w:hint="default"/>
      </w:rPr>
    </w:lvl>
    <w:lvl w:ilvl="8">
      <w:start w:val="0"/>
      <w:numFmt w:val="bullet"/>
      <w:lvlText w:val="•"/>
      <w:lvlJc w:val="left"/>
      <w:pPr>
        <w:ind w:left="8957" w:hanging="180"/>
      </w:pPr>
      <w:rPr>
        <w:rFonts w:hint="default"/>
      </w:rPr>
    </w:lvl>
  </w:abstractNum>
  <w:abstractNum w:abstractNumId="53">
    <w:multiLevelType w:val="hybridMultilevel"/>
    <w:lvl w:ilvl="0">
      <w:start w:val="2"/>
      <w:numFmt w:val="decimal"/>
      <w:lvlText w:val="%1."/>
      <w:lvlJc w:val="left"/>
      <w:pPr>
        <w:ind w:left="1253" w:hanging="36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1260" w:hanging="360"/>
      </w:pPr>
      <w:rPr>
        <w:rFonts w:hint="default"/>
      </w:rPr>
    </w:lvl>
    <w:lvl w:ilvl="2">
      <w:start w:val="0"/>
      <w:numFmt w:val="bullet"/>
      <w:lvlText w:val="•"/>
      <w:lvlJc w:val="left"/>
      <w:pPr>
        <w:ind w:left="2369" w:hanging="360"/>
      </w:pPr>
      <w:rPr>
        <w:rFonts w:hint="default"/>
      </w:rPr>
    </w:lvl>
    <w:lvl w:ilvl="3">
      <w:start w:val="0"/>
      <w:numFmt w:val="bullet"/>
      <w:lvlText w:val="•"/>
      <w:lvlJc w:val="left"/>
      <w:pPr>
        <w:ind w:left="3478" w:hanging="360"/>
      </w:pPr>
      <w:rPr>
        <w:rFonts w:hint="default"/>
      </w:rPr>
    </w:lvl>
    <w:lvl w:ilvl="4">
      <w:start w:val="0"/>
      <w:numFmt w:val="bullet"/>
      <w:lvlText w:val="•"/>
      <w:lvlJc w:val="left"/>
      <w:pPr>
        <w:ind w:left="4587" w:hanging="360"/>
      </w:pPr>
      <w:rPr>
        <w:rFonts w:hint="default"/>
      </w:rPr>
    </w:lvl>
    <w:lvl w:ilvl="5">
      <w:start w:val="0"/>
      <w:numFmt w:val="bullet"/>
      <w:lvlText w:val="•"/>
      <w:lvlJc w:val="left"/>
      <w:pPr>
        <w:ind w:left="5696" w:hanging="360"/>
      </w:pPr>
      <w:rPr>
        <w:rFonts w:hint="default"/>
      </w:rPr>
    </w:lvl>
    <w:lvl w:ilvl="6">
      <w:start w:val="0"/>
      <w:numFmt w:val="bullet"/>
      <w:lvlText w:val="•"/>
      <w:lvlJc w:val="left"/>
      <w:pPr>
        <w:ind w:left="6805" w:hanging="360"/>
      </w:pPr>
      <w:rPr>
        <w:rFonts w:hint="default"/>
      </w:rPr>
    </w:lvl>
    <w:lvl w:ilvl="7">
      <w:start w:val="0"/>
      <w:numFmt w:val="bullet"/>
      <w:lvlText w:val="•"/>
      <w:lvlJc w:val="left"/>
      <w:pPr>
        <w:ind w:left="7915" w:hanging="360"/>
      </w:pPr>
      <w:rPr>
        <w:rFonts w:hint="default"/>
      </w:rPr>
    </w:lvl>
    <w:lvl w:ilvl="8">
      <w:start w:val="0"/>
      <w:numFmt w:val="bullet"/>
      <w:lvlText w:val="•"/>
      <w:lvlJc w:val="left"/>
      <w:pPr>
        <w:ind w:left="9024" w:hanging="360"/>
      </w:pPr>
      <w:rPr>
        <w:rFonts w:hint="default"/>
      </w:rPr>
    </w:lvl>
  </w:abstractNum>
  <w:abstractNum w:abstractNumId="51">
    <w:multiLevelType w:val="hybridMultilevel"/>
    <w:lvl w:ilvl="0">
      <w:start w:val="206"/>
      <w:numFmt w:val="decimal"/>
      <w:lvlText w:val="%1."/>
      <w:lvlJc w:val="left"/>
      <w:pPr>
        <w:ind w:left="1501" w:hanging="721"/>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1620" w:hanging="721"/>
      </w:pPr>
      <w:rPr>
        <w:rFonts w:hint="default"/>
      </w:rPr>
    </w:lvl>
    <w:lvl w:ilvl="2">
      <w:start w:val="0"/>
      <w:numFmt w:val="bullet"/>
      <w:lvlText w:val="•"/>
      <w:lvlJc w:val="left"/>
      <w:pPr>
        <w:ind w:left="2689" w:hanging="721"/>
      </w:pPr>
      <w:rPr>
        <w:rFonts w:hint="default"/>
      </w:rPr>
    </w:lvl>
    <w:lvl w:ilvl="3">
      <w:start w:val="0"/>
      <w:numFmt w:val="bullet"/>
      <w:lvlText w:val="•"/>
      <w:lvlJc w:val="left"/>
      <w:pPr>
        <w:ind w:left="3758" w:hanging="721"/>
      </w:pPr>
      <w:rPr>
        <w:rFonts w:hint="default"/>
      </w:rPr>
    </w:lvl>
    <w:lvl w:ilvl="4">
      <w:start w:val="0"/>
      <w:numFmt w:val="bullet"/>
      <w:lvlText w:val="•"/>
      <w:lvlJc w:val="left"/>
      <w:pPr>
        <w:ind w:left="4827" w:hanging="721"/>
      </w:pPr>
      <w:rPr>
        <w:rFonts w:hint="default"/>
      </w:rPr>
    </w:lvl>
    <w:lvl w:ilvl="5">
      <w:start w:val="0"/>
      <w:numFmt w:val="bullet"/>
      <w:lvlText w:val="•"/>
      <w:lvlJc w:val="left"/>
      <w:pPr>
        <w:ind w:left="5896" w:hanging="721"/>
      </w:pPr>
      <w:rPr>
        <w:rFonts w:hint="default"/>
      </w:rPr>
    </w:lvl>
    <w:lvl w:ilvl="6">
      <w:start w:val="0"/>
      <w:numFmt w:val="bullet"/>
      <w:lvlText w:val="•"/>
      <w:lvlJc w:val="left"/>
      <w:pPr>
        <w:ind w:left="6965" w:hanging="721"/>
      </w:pPr>
      <w:rPr>
        <w:rFonts w:hint="default"/>
      </w:rPr>
    </w:lvl>
    <w:lvl w:ilvl="7">
      <w:start w:val="0"/>
      <w:numFmt w:val="bullet"/>
      <w:lvlText w:val="•"/>
      <w:lvlJc w:val="left"/>
      <w:pPr>
        <w:ind w:left="8035" w:hanging="721"/>
      </w:pPr>
      <w:rPr>
        <w:rFonts w:hint="default"/>
      </w:rPr>
    </w:lvl>
    <w:lvl w:ilvl="8">
      <w:start w:val="0"/>
      <w:numFmt w:val="bullet"/>
      <w:lvlText w:val="•"/>
      <w:lvlJc w:val="left"/>
      <w:pPr>
        <w:ind w:left="9104" w:hanging="721"/>
      </w:pPr>
      <w:rPr>
        <w:rFonts w:hint="default"/>
      </w:rPr>
    </w:lvl>
  </w:abstractNum>
  <w:abstractNum w:abstractNumId="50">
    <w:multiLevelType w:val="hybridMultilevel"/>
    <w:lvl w:ilvl="0">
      <w:start w:val="5"/>
      <w:numFmt w:val="decimal"/>
      <w:lvlText w:val="%1."/>
      <w:lvlJc w:val="left"/>
      <w:pPr>
        <w:ind w:left="781" w:hanging="721"/>
        <w:jc w:val="left"/>
      </w:pPr>
      <w:rPr>
        <w:rFonts w:hint="default" w:ascii="Times New Roman" w:hAnsi="Times New Roman" w:eastAsia="Times New Roman" w:cs="Times New Roman"/>
        <w:b/>
        <w:bCs/>
        <w:spacing w:val="-6"/>
        <w:w w:val="99"/>
        <w:sz w:val="21"/>
        <w:szCs w:val="21"/>
      </w:rPr>
    </w:lvl>
    <w:lvl w:ilvl="1">
      <w:start w:val="0"/>
      <w:numFmt w:val="bullet"/>
      <w:lvlText w:val="•"/>
      <w:lvlJc w:val="left"/>
      <w:pPr>
        <w:ind w:left="1826" w:hanging="721"/>
      </w:pPr>
      <w:rPr>
        <w:rFonts w:hint="default"/>
      </w:rPr>
    </w:lvl>
    <w:lvl w:ilvl="2">
      <w:start w:val="0"/>
      <w:numFmt w:val="bullet"/>
      <w:lvlText w:val="•"/>
      <w:lvlJc w:val="left"/>
      <w:pPr>
        <w:ind w:left="2872" w:hanging="721"/>
      </w:pPr>
      <w:rPr>
        <w:rFonts w:hint="default"/>
      </w:rPr>
    </w:lvl>
    <w:lvl w:ilvl="3">
      <w:start w:val="0"/>
      <w:numFmt w:val="bullet"/>
      <w:lvlText w:val="•"/>
      <w:lvlJc w:val="left"/>
      <w:pPr>
        <w:ind w:left="3918" w:hanging="721"/>
      </w:pPr>
      <w:rPr>
        <w:rFonts w:hint="default"/>
      </w:rPr>
    </w:lvl>
    <w:lvl w:ilvl="4">
      <w:start w:val="0"/>
      <w:numFmt w:val="bullet"/>
      <w:lvlText w:val="•"/>
      <w:lvlJc w:val="left"/>
      <w:pPr>
        <w:ind w:left="4965" w:hanging="721"/>
      </w:pPr>
      <w:rPr>
        <w:rFonts w:hint="default"/>
      </w:rPr>
    </w:lvl>
    <w:lvl w:ilvl="5">
      <w:start w:val="0"/>
      <w:numFmt w:val="bullet"/>
      <w:lvlText w:val="•"/>
      <w:lvlJc w:val="left"/>
      <w:pPr>
        <w:ind w:left="6011" w:hanging="721"/>
      </w:pPr>
      <w:rPr>
        <w:rFonts w:hint="default"/>
      </w:rPr>
    </w:lvl>
    <w:lvl w:ilvl="6">
      <w:start w:val="0"/>
      <w:numFmt w:val="bullet"/>
      <w:lvlText w:val="•"/>
      <w:lvlJc w:val="left"/>
      <w:pPr>
        <w:ind w:left="7057" w:hanging="721"/>
      </w:pPr>
      <w:rPr>
        <w:rFonts w:hint="default"/>
      </w:rPr>
    </w:lvl>
    <w:lvl w:ilvl="7">
      <w:start w:val="0"/>
      <w:numFmt w:val="bullet"/>
      <w:lvlText w:val="•"/>
      <w:lvlJc w:val="left"/>
      <w:pPr>
        <w:ind w:left="8103" w:hanging="721"/>
      </w:pPr>
      <w:rPr>
        <w:rFonts w:hint="default"/>
      </w:rPr>
    </w:lvl>
    <w:lvl w:ilvl="8">
      <w:start w:val="0"/>
      <w:numFmt w:val="bullet"/>
      <w:lvlText w:val="•"/>
      <w:lvlJc w:val="left"/>
      <w:pPr>
        <w:ind w:left="9150" w:hanging="721"/>
      </w:pPr>
      <w:rPr>
        <w:rFonts w:hint="default"/>
      </w:rPr>
    </w:lvl>
  </w:abstractNum>
  <w:abstractNum w:abstractNumId="49">
    <w:multiLevelType w:val="hybridMultilevel"/>
    <w:lvl w:ilvl="0">
      <w:start w:val="156"/>
      <w:numFmt w:val="decimal"/>
      <w:lvlText w:val="%1."/>
      <w:lvlJc w:val="left"/>
      <w:pPr>
        <w:ind w:left="1141" w:hanging="721"/>
        <w:jc w:val="left"/>
      </w:pPr>
      <w:rPr>
        <w:rFonts w:hint="default" w:ascii="Times New Roman" w:hAnsi="Times New Roman" w:eastAsia="Times New Roman" w:cs="Times New Roman"/>
        <w:b/>
        <w:bCs/>
        <w:spacing w:val="-7"/>
        <w:w w:val="99"/>
        <w:sz w:val="24"/>
        <w:szCs w:val="24"/>
      </w:rPr>
    </w:lvl>
    <w:lvl w:ilvl="1">
      <w:start w:val="0"/>
      <w:numFmt w:val="bullet"/>
      <w:lvlText w:val="•"/>
      <w:lvlJc w:val="left"/>
      <w:pPr>
        <w:ind w:left="2150" w:hanging="721"/>
      </w:pPr>
      <w:rPr>
        <w:rFonts w:hint="default"/>
      </w:rPr>
    </w:lvl>
    <w:lvl w:ilvl="2">
      <w:start w:val="0"/>
      <w:numFmt w:val="bullet"/>
      <w:lvlText w:val="•"/>
      <w:lvlJc w:val="left"/>
      <w:pPr>
        <w:ind w:left="3160" w:hanging="721"/>
      </w:pPr>
      <w:rPr>
        <w:rFonts w:hint="default"/>
      </w:rPr>
    </w:lvl>
    <w:lvl w:ilvl="3">
      <w:start w:val="0"/>
      <w:numFmt w:val="bullet"/>
      <w:lvlText w:val="•"/>
      <w:lvlJc w:val="left"/>
      <w:pPr>
        <w:ind w:left="4170" w:hanging="721"/>
      </w:pPr>
      <w:rPr>
        <w:rFonts w:hint="default"/>
      </w:rPr>
    </w:lvl>
    <w:lvl w:ilvl="4">
      <w:start w:val="0"/>
      <w:numFmt w:val="bullet"/>
      <w:lvlText w:val="•"/>
      <w:lvlJc w:val="left"/>
      <w:pPr>
        <w:ind w:left="5181" w:hanging="721"/>
      </w:pPr>
      <w:rPr>
        <w:rFonts w:hint="default"/>
      </w:rPr>
    </w:lvl>
    <w:lvl w:ilvl="5">
      <w:start w:val="0"/>
      <w:numFmt w:val="bullet"/>
      <w:lvlText w:val="•"/>
      <w:lvlJc w:val="left"/>
      <w:pPr>
        <w:ind w:left="6191" w:hanging="721"/>
      </w:pPr>
      <w:rPr>
        <w:rFonts w:hint="default"/>
      </w:rPr>
    </w:lvl>
    <w:lvl w:ilvl="6">
      <w:start w:val="0"/>
      <w:numFmt w:val="bullet"/>
      <w:lvlText w:val="•"/>
      <w:lvlJc w:val="left"/>
      <w:pPr>
        <w:ind w:left="7201" w:hanging="721"/>
      </w:pPr>
      <w:rPr>
        <w:rFonts w:hint="default"/>
      </w:rPr>
    </w:lvl>
    <w:lvl w:ilvl="7">
      <w:start w:val="0"/>
      <w:numFmt w:val="bullet"/>
      <w:lvlText w:val="•"/>
      <w:lvlJc w:val="left"/>
      <w:pPr>
        <w:ind w:left="8211" w:hanging="721"/>
      </w:pPr>
      <w:rPr>
        <w:rFonts w:hint="default"/>
      </w:rPr>
    </w:lvl>
    <w:lvl w:ilvl="8">
      <w:start w:val="0"/>
      <w:numFmt w:val="bullet"/>
      <w:lvlText w:val="•"/>
      <w:lvlJc w:val="left"/>
      <w:pPr>
        <w:ind w:left="9222" w:hanging="721"/>
      </w:pPr>
      <w:rPr>
        <w:rFonts w:hint="default"/>
      </w:rPr>
    </w:lvl>
  </w:abstractNum>
  <w:abstractNum w:abstractNumId="48">
    <w:multiLevelType w:val="hybridMultilevel"/>
    <w:lvl w:ilvl="0">
      <w:start w:val="0"/>
      <w:numFmt w:val="decimal"/>
      <w:lvlText w:val="%1."/>
      <w:lvlJc w:val="left"/>
      <w:pPr>
        <w:ind w:left="1501" w:hanging="721"/>
        <w:jc w:val="left"/>
      </w:pPr>
      <w:rPr>
        <w:rFonts w:hint="default" w:ascii="Times New Roman" w:hAnsi="Times New Roman" w:eastAsia="Times New Roman" w:cs="Times New Roman"/>
        <w:b/>
        <w:bCs/>
        <w:spacing w:val="-4"/>
        <w:w w:val="99"/>
        <w:sz w:val="21"/>
        <w:szCs w:val="21"/>
      </w:rPr>
    </w:lvl>
    <w:lvl w:ilvl="1">
      <w:start w:val="0"/>
      <w:numFmt w:val="bullet"/>
      <w:lvlText w:val="•"/>
      <w:lvlJc w:val="left"/>
      <w:pPr>
        <w:ind w:left="2474" w:hanging="721"/>
      </w:pPr>
      <w:rPr>
        <w:rFonts w:hint="default"/>
      </w:rPr>
    </w:lvl>
    <w:lvl w:ilvl="2">
      <w:start w:val="0"/>
      <w:numFmt w:val="bullet"/>
      <w:lvlText w:val="•"/>
      <w:lvlJc w:val="left"/>
      <w:pPr>
        <w:ind w:left="3448" w:hanging="721"/>
      </w:pPr>
      <w:rPr>
        <w:rFonts w:hint="default"/>
      </w:rPr>
    </w:lvl>
    <w:lvl w:ilvl="3">
      <w:start w:val="0"/>
      <w:numFmt w:val="bullet"/>
      <w:lvlText w:val="•"/>
      <w:lvlJc w:val="left"/>
      <w:pPr>
        <w:ind w:left="4422" w:hanging="721"/>
      </w:pPr>
      <w:rPr>
        <w:rFonts w:hint="default"/>
      </w:rPr>
    </w:lvl>
    <w:lvl w:ilvl="4">
      <w:start w:val="0"/>
      <w:numFmt w:val="bullet"/>
      <w:lvlText w:val="•"/>
      <w:lvlJc w:val="left"/>
      <w:pPr>
        <w:ind w:left="5397" w:hanging="721"/>
      </w:pPr>
      <w:rPr>
        <w:rFonts w:hint="default"/>
      </w:rPr>
    </w:lvl>
    <w:lvl w:ilvl="5">
      <w:start w:val="0"/>
      <w:numFmt w:val="bullet"/>
      <w:lvlText w:val="•"/>
      <w:lvlJc w:val="left"/>
      <w:pPr>
        <w:ind w:left="6371" w:hanging="721"/>
      </w:pPr>
      <w:rPr>
        <w:rFonts w:hint="default"/>
      </w:rPr>
    </w:lvl>
    <w:lvl w:ilvl="6">
      <w:start w:val="0"/>
      <w:numFmt w:val="bullet"/>
      <w:lvlText w:val="•"/>
      <w:lvlJc w:val="left"/>
      <w:pPr>
        <w:ind w:left="7345" w:hanging="721"/>
      </w:pPr>
      <w:rPr>
        <w:rFonts w:hint="default"/>
      </w:rPr>
    </w:lvl>
    <w:lvl w:ilvl="7">
      <w:start w:val="0"/>
      <w:numFmt w:val="bullet"/>
      <w:lvlText w:val="•"/>
      <w:lvlJc w:val="left"/>
      <w:pPr>
        <w:ind w:left="8319" w:hanging="721"/>
      </w:pPr>
      <w:rPr>
        <w:rFonts w:hint="default"/>
      </w:rPr>
    </w:lvl>
    <w:lvl w:ilvl="8">
      <w:start w:val="0"/>
      <w:numFmt w:val="bullet"/>
      <w:lvlText w:val="•"/>
      <w:lvlJc w:val="left"/>
      <w:pPr>
        <w:ind w:left="9294" w:hanging="721"/>
      </w:pPr>
      <w:rPr>
        <w:rFonts w:hint="default"/>
      </w:rPr>
    </w:lvl>
  </w:abstractNum>
  <w:abstractNum w:abstractNumId="47">
    <w:multiLevelType w:val="hybridMultilevel"/>
    <w:lvl w:ilvl="0">
      <w:start w:val="1"/>
      <w:numFmt w:val="decimal"/>
      <w:lvlText w:val="%1."/>
      <w:lvlJc w:val="left"/>
      <w:pPr>
        <w:ind w:left="1141" w:hanging="360"/>
        <w:jc w:val="left"/>
      </w:pPr>
      <w:rPr>
        <w:rFonts w:hint="default" w:ascii="Times New Roman" w:hAnsi="Times New Roman" w:eastAsia="Times New Roman" w:cs="Times New Roman"/>
        <w:b/>
        <w:bCs/>
        <w:spacing w:val="-7"/>
        <w:w w:val="99"/>
        <w:sz w:val="24"/>
        <w:szCs w:val="24"/>
      </w:rPr>
    </w:lvl>
    <w:lvl w:ilvl="1">
      <w:start w:val="0"/>
      <w:numFmt w:val="bullet"/>
      <w:lvlText w:val="•"/>
      <w:lvlJc w:val="left"/>
      <w:pPr>
        <w:ind w:left="2150" w:hanging="360"/>
      </w:pPr>
      <w:rPr>
        <w:rFonts w:hint="default"/>
      </w:rPr>
    </w:lvl>
    <w:lvl w:ilvl="2">
      <w:start w:val="0"/>
      <w:numFmt w:val="bullet"/>
      <w:lvlText w:val="•"/>
      <w:lvlJc w:val="left"/>
      <w:pPr>
        <w:ind w:left="3160" w:hanging="360"/>
      </w:pPr>
      <w:rPr>
        <w:rFonts w:hint="default"/>
      </w:rPr>
    </w:lvl>
    <w:lvl w:ilvl="3">
      <w:start w:val="0"/>
      <w:numFmt w:val="bullet"/>
      <w:lvlText w:val="•"/>
      <w:lvlJc w:val="left"/>
      <w:pPr>
        <w:ind w:left="4170" w:hanging="360"/>
      </w:pPr>
      <w:rPr>
        <w:rFonts w:hint="default"/>
      </w:rPr>
    </w:lvl>
    <w:lvl w:ilvl="4">
      <w:start w:val="0"/>
      <w:numFmt w:val="bullet"/>
      <w:lvlText w:val="•"/>
      <w:lvlJc w:val="left"/>
      <w:pPr>
        <w:ind w:left="5181" w:hanging="360"/>
      </w:pPr>
      <w:rPr>
        <w:rFonts w:hint="default"/>
      </w:rPr>
    </w:lvl>
    <w:lvl w:ilvl="5">
      <w:start w:val="0"/>
      <w:numFmt w:val="bullet"/>
      <w:lvlText w:val="•"/>
      <w:lvlJc w:val="left"/>
      <w:pPr>
        <w:ind w:left="6191" w:hanging="360"/>
      </w:pPr>
      <w:rPr>
        <w:rFonts w:hint="default"/>
      </w:rPr>
    </w:lvl>
    <w:lvl w:ilvl="6">
      <w:start w:val="0"/>
      <w:numFmt w:val="bullet"/>
      <w:lvlText w:val="•"/>
      <w:lvlJc w:val="left"/>
      <w:pPr>
        <w:ind w:left="7201" w:hanging="360"/>
      </w:pPr>
      <w:rPr>
        <w:rFonts w:hint="default"/>
      </w:rPr>
    </w:lvl>
    <w:lvl w:ilvl="7">
      <w:start w:val="0"/>
      <w:numFmt w:val="bullet"/>
      <w:lvlText w:val="•"/>
      <w:lvlJc w:val="left"/>
      <w:pPr>
        <w:ind w:left="8211" w:hanging="360"/>
      </w:pPr>
      <w:rPr>
        <w:rFonts w:hint="default"/>
      </w:rPr>
    </w:lvl>
    <w:lvl w:ilvl="8">
      <w:start w:val="0"/>
      <w:numFmt w:val="bullet"/>
      <w:lvlText w:val="•"/>
      <w:lvlJc w:val="left"/>
      <w:pPr>
        <w:ind w:left="9222" w:hanging="360"/>
      </w:pPr>
      <w:rPr>
        <w:rFonts w:hint="default"/>
      </w:rPr>
    </w:lvl>
  </w:abstractNum>
  <w:abstractNum w:abstractNumId="46">
    <w:multiLevelType w:val="hybridMultilevel"/>
    <w:lvl w:ilvl="0">
      <w:start w:val="1"/>
      <w:numFmt w:val="lowerRoman"/>
      <w:lvlText w:val="(%1)"/>
      <w:lvlJc w:val="left"/>
      <w:pPr>
        <w:ind w:left="1028" w:hanging="248"/>
        <w:jc w:val="left"/>
      </w:pPr>
      <w:rPr>
        <w:rFonts w:hint="default" w:ascii="Constantia" w:hAnsi="Constantia" w:eastAsia="Constantia" w:cs="Constantia"/>
        <w:b/>
        <w:bCs/>
        <w:spacing w:val="-2"/>
        <w:w w:val="100"/>
        <w:sz w:val="18"/>
        <w:szCs w:val="18"/>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45">
    <w:multiLevelType w:val="hybridMultilevel"/>
    <w:lvl w:ilvl="0">
      <w:start w:val="1"/>
      <w:numFmt w:val="decimal"/>
      <w:lvlText w:val="%1."/>
      <w:lvlJc w:val="left"/>
      <w:pPr>
        <w:ind w:left="781"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1826" w:hanging="248"/>
      </w:pPr>
      <w:rPr>
        <w:rFonts w:hint="default"/>
      </w:rPr>
    </w:lvl>
    <w:lvl w:ilvl="2">
      <w:start w:val="0"/>
      <w:numFmt w:val="bullet"/>
      <w:lvlText w:val="•"/>
      <w:lvlJc w:val="left"/>
      <w:pPr>
        <w:ind w:left="2872" w:hanging="248"/>
      </w:pPr>
      <w:rPr>
        <w:rFonts w:hint="default"/>
      </w:rPr>
    </w:lvl>
    <w:lvl w:ilvl="3">
      <w:start w:val="0"/>
      <w:numFmt w:val="bullet"/>
      <w:lvlText w:val="•"/>
      <w:lvlJc w:val="left"/>
      <w:pPr>
        <w:ind w:left="3918" w:hanging="248"/>
      </w:pPr>
      <w:rPr>
        <w:rFonts w:hint="default"/>
      </w:rPr>
    </w:lvl>
    <w:lvl w:ilvl="4">
      <w:start w:val="0"/>
      <w:numFmt w:val="bullet"/>
      <w:lvlText w:val="•"/>
      <w:lvlJc w:val="left"/>
      <w:pPr>
        <w:ind w:left="4965" w:hanging="248"/>
      </w:pPr>
      <w:rPr>
        <w:rFonts w:hint="default"/>
      </w:rPr>
    </w:lvl>
    <w:lvl w:ilvl="5">
      <w:start w:val="0"/>
      <w:numFmt w:val="bullet"/>
      <w:lvlText w:val="•"/>
      <w:lvlJc w:val="left"/>
      <w:pPr>
        <w:ind w:left="6011" w:hanging="248"/>
      </w:pPr>
      <w:rPr>
        <w:rFonts w:hint="default"/>
      </w:rPr>
    </w:lvl>
    <w:lvl w:ilvl="6">
      <w:start w:val="0"/>
      <w:numFmt w:val="bullet"/>
      <w:lvlText w:val="•"/>
      <w:lvlJc w:val="left"/>
      <w:pPr>
        <w:ind w:left="7057" w:hanging="248"/>
      </w:pPr>
      <w:rPr>
        <w:rFonts w:hint="default"/>
      </w:rPr>
    </w:lvl>
    <w:lvl w:ilvl="7">
      <w:start w:val="0"/>
      <w:numFmt w:val="bullet"/>
      <w:lvlText w:val="•"/>
      <w:lvlJc w:val="left"/>
      <w:pPr>
        <w:ind w:left="8103" w:hanging="248"/>
      </w:pPr>
      <w:rPr>
        <w:rFonts w:hint="default"/>
      </w:rPr>
    </w:lvl>
    <w:lvl w:ilvl="8">
      <w:start w:val="0"/>
      <w:numFmt w:val="bullet"/>
      <w:lvlText w:val="•"/>
      <w:lvlJc w:val="left"/>
      <w:pPr>
        <w:ind w:left="9150" w:hanging="248"/>
      </w:pPr>
      <w:rPr>
        <w:rFonts w:hint="default"/>
      </w:rPr>
    </w:lvl>
  </w:abstractNum>
  <w:abstractNum w:abstractNumId="44">
    <w:multiLevelType w:val="hybridMultilevel"/>
    <w:lvl w:ilvl="0">
      <w:start w:val="1"/>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43">
    <w:multiLevelType w:val="hybridMultilevel"/>
    <w:lvl w:ilvl="0">
      <w:start w:val="1"/>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42">
    <w:multiLevelType w:val="hybridMultilevel"/>
    <w:lvl w:ilvl="0">
      <w:start w:val="1"/>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41">
    <w:multiLevelType w:val="hybridMultilevel"/>
    <w:lvl w:ilvl="0">
      <w:start w:val="1"/>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40">
    <w:multiLevelType w:val="hybridMultilevel"/>
    <w:lvl w:ilvl="0">
      <w:start w:val="1"/>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39">
    <w:multiLevelType w:val="hybridMultilevel"/>
    <w:lvl w:ilvl="0">
      <w:start w:val="1"/>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38">
    <w:multiLevelType w:val="hybridMultilevel"/>
    <w:lvl w:ilvl="0">
      <w:start w:val="1"/>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37">
    <w:multiLevelType w:val="hybridMultilevel"/>
    <w:lvl w:ilvl="0">
      <w:start w:val="1"/>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36">
    <w:multiLevelType w:val="hybridMultilevel"/>
    <w:lvl w:ilvl="0">
      <w:start w:val="1"/>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35">
    <w:multiLevelType w:val="hybridMultilevel"/>
    <w:lvl w:ilvl="0">
      <w:start w:val="1"/>
      <w:numFmt w:val="decimal"/>
      <w:lvlText w:val="%1."/>
      <w:lvlJc w:val="left"/>
      <w:pPr>
        <w:ind w:left="1021" w:hanging="24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2042" w:hanging="240"/>
      </w:pPr>
      <w:rPr>
        <w:rFonts w:hint="default"/>
      </w:rPr>
    </w:lvl>
    <w:lvl w:ilvl="2">
      <w:start w:val="0"/>
      <w:numFmt w:val="bullet"/>
      <w:lvlText w:val="•"/>
      <w:lvlJc w:val="left"/>
      <w:pPr>
        <w:ind w:left="3064" w:hanging="240"/>
      </w:pPr>
      <w:rPr>
        <w:rFonts w:hint="default"/>
      </w:rPr>
    </w:lvl>
    <w:lvl w:ilvl="3">
      <w:start w:val="0"/>
      <w:numFmt w:val="bullet"/>
      <w:lvlText w:val="•"/>
      <w:lvlJc w:val="left"/>
      <w:pPr>
        <w:ind w:left="4086" w:hanging="240"/>
      </w:pPr>
      <w:rPr>
        <w:rFonts w:hint="default"/>
      </w:rPr>
    </w:lvl>
    <w:lvl w:ilvl="4">
      <w:start w:val="0"/>
      <w:numFmt w:val="bullet"/>
      <w:lvlText w:val="•"/>
      <w:lvlJc w:val="left"/>
      <w:pPr>
        <w:ind w:left="5109" w:hanging="240"/>
      </w:pPr>
      <w:rPr>
        <w:rFonts w:hint="default"/>
      </w:rPr>
    </w:lvl>
    <w:lvl w:ilvl="5">
      <w:start w:val="0"/>
      <w:numFmt w:val="bullet"/>
      <w:lvlText w:val="•"/>
      <w:lvlJc w:val="left"/>
      <w:pPr>
        <w:ind w:left="6131" w:hanging="240"/>
      </w:pPr>
      <w:rPr>
        <w:rFonts w:hint="default"/>
      </w:rPr>
    </w:lvl>
    <w:lvl w:ilvl="6">
      <w:start w:val="0"/>
      <w:numFmt w:val="bullet"/>
      <w:lvlText w:val="•"/>
      <w:lvlJc w:val="left"/>
      <w:pPr>
        <w:ind w:left="7153" w:hanging="240"/>
      </w:pPr>
      <w:rPr>
        <w:rFonts w:hint="default"/>
      </w:rPr>
    </w:lvl>
    <w:lvl w:ilvl="7">
      <w:start w:val="0"/>
      <w:numFmt w:val="bullet"/>
      <w:lvlText w:val="•"/>
      <w:lvlJc w:val="left"/>
      <w:pPr>
        <w:ind w:left="8175" w:hanging="240"/>
      </w:pPr>
      <w:rPr>
        <w:rFonts w:hint="default"/>
      </w:rPr>
    </w:lvl>
    <w:lvl w:ilvl="8">
      <w:start w:val="0"/>
      <w:numFmt w:val="bullet"/>
      <w:lvlText w:val="•"/>
      <w:lvlJc w:val="left"/>
      <w:pPr>
        <w:ind w:left="9198" w:hanging="240"/>
      </w:pPr>
      <w:rPr>
        <w:rFonts w:hint="default"/>
      </w:rPr>
    </w:lvl>
  </w:abstractNum>
  <w:abstractNum w:abstractNumId="34">
    <w:multiLevelType w:val="hybridMultilevel"/>
    <w:lvl w:ilvl="0">
      <w:start w:val="1"/>
      <w:numFmt w:val="decimal"/>
      <w:lvlText w:val="%1."/>
      <w:lvlJc w:val="left"/>
      <w:pPr>
        <w:ind w:left="1021" w:hanging="24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2042" w:hanging="240"/>
      </w:pPr>
      <w:rPr>
        <w:rFonts w:hint="default"/>
      </w:rPr>
    </w:lvl>
    <w:lvl w:ilvl="2">
      <w:start w:val="0"/>
      <w:numFmt w:val="bullet"/>
      <w:lvlText w:val="•"/>
      <w:lvlJc w:val="left"/>
      <w:pPr>
        <w:ind w:left="3064" w:hanging="240"/>
      </w:pPr>
      <w:rPr>
        <w:rFonts w:hint="default"/>
      </w:rPr>
    </w:lvl>
    <w:lvl w:ilvl="3">
      <w:start w:val="0"/>
      <w:numFmt w:val="bullet"/>
      <w:lvlText w:val="•"/>
      <w:lvlJc w:val="left"/>
      <w:pPr>
        <w:ind w:left="4086" w:hanging="240"/>
      </w:pPr>
      <w:rPr>
        <w:rFonts w:hint="default"/>
      </w:rPr>
    </w:lvl>
    <w:lvl w:ilvl="4">
      <w:start w:val="0"/>
      <w:numFmt w:val="bullet"/>
      <w:lvlText w:val="•"/>
      <w:lvlJc w:val="left"/>
      <w:pPr>
        <w:ind w:left="5109" w:hanging="240"/>
      </w:pPr>
      <w:rPr>
        <w:rFonts w:hint="default"/>
      </w:rPr>
    </w:lvl>
    <w:lvl w:ilvl="5">
      <w:start w:val="0"/>
      <w:numFmt w:val="bullet"/>
      <w:lvlText w:val="•"/>
      <w:lvlJc w:val="left"/>
      <w:pPr>
        <w:ind w:left="6131" w:hanging="240"/>
      </w:pPr>
      <w:rPr>
        <w:rFonts w:hint="default"/>
      </w:rPr>
    </w:lvl>
    <w:lvl w:ilvl="6">
      <w:start w:val="0"/>
      <w:numFmt w:val="bullet"/>
      <w:lvlText w:val="•"/>
      <w:lvlJc w:val="left"/>
      <w:pPr>
        <w:ind w:left="7153" w:hanging="240"/>
      </w:pPr>
      <w:rPr>
        <w:rFonts w:hint="default"/>
      </w:rPr>
    </w:lvl>
    <w:lvl w:ilvl="7">
      <w:start w:val="0"/>
      <w:numFmt w:val="bullet"/>
      <w:lvlText w:val="•"/>
      <w:lvlJc w:val="left"/>
      <w:pPr>
        <w:ind w:left="8175" w:hanging="240"/>
      </w:pPr>
      <w:rPr>
        <w:rFonts w:hint="default"/>
      </w:rPr>
    </w:lvl>
    <w:lvl w:ilvl="8">
      <w:start w:val="0"/>
      <w:numFmt w:val="bullet"/>
      <w:lvlText w:val="•"/>
      <w:lvlJc w:val="left"/>
      <w:pPr>
        <w:ind w:left="9198" w:hanging="240"/>
      </w:pPr>
      <w:rPr>
        <w:rFonts w:hint="default"/>
      </w:rPr>
    </w:lvl>
  </w:abstractNum>
  <w:abstractNum w:abstractNumId="33">
    <w:multiLevelType w:val="hybridMultilevel"/>
    <w:lvl w:ilvl="0">
      <w:start w:val="1"/>
      <w:numFmt w:val="decimal"/>
      <w:lvlText w:val="%1."/>
      <w:lvlJc w:val="left"/>
      <w:pPr>
        <w:ind w:left="1021" w:hanging="240"/>
        <w:jc w:val="left"/>
      </w:pPr>
      <w:rPr>
        <w:rFonts w:hint="default" w:ascii="Times New Roman" w:hAnsi="Times New Roman" w:eastAsia="Times New Roman" w:cs="Times New Roman"/>
        <w:b/>
        <w:bCs/>
        <w:spacing w:val="-5"/>
        <w:w w:val="99"/>
        <w:sz w:val="24"/>
        <w:szCs w:val="24"/>
      </w:rPr>
    </w:lvl>
    <w:lvl w:ilvl="1">
      <w:start w:val="0"/>
      <w:numFmt w:val="bullet"/>
      <w:lvlText w:val="•"/>
      <w:lvlJc w:val="left"/>
      <w:pPr>
        <w:ind w:left="2042" w:hanging="240"/>
      </w:pPr>
      <w:rPr>
        <w:rFonts w:hint="default"/>
      </w:rPr>
    </w:lvl>
    <w:lvl w:ilvl="2">
      <w:start w:val="0"/>
      <w:numFmt w:val="bullet"/>
      <w:lvlText w:val="•"/>
      <w:lvlJc w:val="left"/>
      <w:pPr>
        <w:ind w:left="3064" w:hanging="240"/>
      </w:pPr>
      <w:rPr>
        <w:rFonts w:hint="default"/>
      </w:rPr>
    </w:lvl>
    <w:lvl w:ilvl="3">
      <w:start w:val="0"/>
      <w:numFmt w:val="bullet"/>
      <w:lvlText w:val="•"/>
      <w:lvlJc w:val="left"/>
      <w:pPr>
        <w:ind w:left="4086" w:hanging="240"/>
      </w:pPr>
      <w:rPr>
        <w:rFonts w:hint="default"/>
      </w:rPr>
    </w:lvl>
    <w:lvl w:ilvl="4">
      <w:start w:val="0"/>
      <w:numFmt w:val="bullet"/>
      <w:lvlText w:val="•"/>
      <w:lvlJc w:val="left"/>
      <w:pPr>
        <w:ind w:left="5109" w:hanging="240"/>
      </w:pPr>
      <w:rPr>
        <w:rFonts w:hint="default"/>
      </w:rPr>
    </w:lvl>
    <w:lvl w:ilvl="5">
      <w:start w:val="0"/>
      <w:numFmt w:val="bullet"/>
      <w:lvlText w:val="•"/>
      <w:lvlJc w:val="left"/>
      <w:pPr>
        <w:ind w:left="6131" w:hanging="240"/>
      </w:pPr>
      <w:rPr>
        <w:rFonts w:hint="default"/>
      </w:rPr>
    </w:lvl>
    <w:lvl w:ilvl="6">
      <w:start w:val="0"/>
      <w:numFmt w:val="bullet"/>
      <w:lvlText w:val="•"/>
      <w:lvlJc w:val="left"/>
      <w:pPr>
        <w:ind w:left="7153" w:hanging="240"/>
      </w:pPr>
      <w:rPr>
        <w:rFonts w:hint="default"/>
      </w:rPr>
    </w:lvl>
    <w:lvl w:ilvl="7">
      <w:start w:val="0"/>
      <w:numFmt w:val="bullet"/>
      <w:lvlText w:val="•"/>
      <w:lvlJc w:val="left"/>
      <w:pPr>
        <w:ind w:left="8175" w:hanging="240"/>
      </w:pPr>
      <w:rPr>
        <w:rFonts w:hint="default"/>
      </w:rPr>
    </w:lvl>
    <w:lvl w:ilvl="8">
      <w:start w:val="0"/>
      <w:numFmt w:val="bullet"/>
      <w:lvlText w:val="•"/>
      <w:lvlJc w:val="left"/>
      <w:pPr>
        <w:ind w:left="9198" w:hanging="240"/>
      </w:pPr>
      <w:rPr>
        <w:rFonts w:hint="default"/>
      </w:rPr>
    </w:lvl>
  </w:abstractNum>
  <w:abstractNum w:abstractNumId="32">
    <w:multiLevelType w:val="hybridMultilevel"/>
    <w:lvl w:ilvl="0">
      <w:start w:val="1"/>
      <w:numFmt w:val="decimal"/>
      <w:lvlText w:val="%1."/>
      <w:lvlJc w:val="left"/>
      <w:pPr>
        <w:ind w:left="1021" w:hanging="240"/>
        <w:jc w:val="left"/>
      </w:pPr>
      <w:rPr>
        <w:rFonts w:hint="default" w:ascii="Times New Roman" w:hAnsi="Times New Roman" w:eastAsia="Times New Roman" w:cs="Times New Roman"/>
        <w:b/>
        <w:bCs/>
        <w:spacing w:val="-2"/>
        <w:w w:val="99"/>
        <w:sz w:val="24"/>
        <w:szCs w:val="24"/>
      </w:rPr>
    </w:lvl>
    <w:lvl w:ilvl="1">
      <w:start w:val="0"/>
      <w:numFmt w:val="bullet"/>
      <w:lvlText w:val="•"/>
      <w:lvlJc w:val="left"/>
      <w:pPr>
        <w:ind w:left="2042" w:hanging="240"/>
      </w:pPr>
      <w:rPr>
        <w:rFonts w:hint="default"/>
      </w:rPr>
    </w:lvl>
    <w:lvl w:ilvl="2">
      <w:start w:val="0"/>
      <w:numFmt w:val="bullet"/>
      <w:lvlText w:val="•"/>
      <w:lvlJc w:val="left"/>
      <w:pPr>
        <w:ind w:left="3064" w:hanging="240"/>
      </w:pPr>
      <w:rPr>
        <w:rFonts w:hint="default"/>
      </w:rPr>
    </w:lvl>
    <w:lvl w:ilvl="3">
      <w:start w:val="0"/>
      <w:numFmt w:val="bullet"/>
      <w:lvlText w:val="•"/>
      <w:lvlJc w:val="left"/>
      <w:pPr>
        <w:ind w:left="4086" w:hanging="240"/>
      </w:pPr>
      <w:rPr>
        <w:rFonts w:hint="default"/>
      </w:rPr>
    </w:lvl>
    <w:lvl w:ilvl="4">
      <w:start w:val="0"/>
      <w:numFmt w:val="bullet"/>
      <w:lvlText w:val="•"/>
      <w:lvlJc w:val="left"/>
      <w:pPr>
        <w:ind w:left="5109" w:hanging="240"/>
      </w:pPr>
      <w:rPr>
        <w:rFonts w:hint="default"/>
      </w:rPr>
    </w:lvl>
    <w:lvl w:ilvl="5">
      <w:start w:val="0"/>
      <w:numFmt w:val="bullet"/>
      <w:lvlText w:val="•"/>
      <w:lvlJc w:val="left"/>
      <w:pPr>
        <w:ind w:left="6131" w:hanging="240"/>
      </w:pPr>
      <w:rPr>
        <w:rFonts w:hint="default"/>
      </w:rPr>
    </w:lvl>
    <w:lvl w:ilvl="6">
      <w:start w:val="0"/>
      <w:numFmt w:val="bullet"/>
      <w:lvlText w:val="•"/>
      <w:lvlJc w:val="left"/>
      <w:pPr>
        <w:ind w:left="7153" w:hanging="240"/>
      </w:pPr>
      <w:rPr>
        <w:rFonts w:hint="default"/>
      </w:rPr>
    </w:lvl>
    <w:lvl w:ilvl="7">
      <w:start w:val="0"/>
      <w:numFmt w:val="bullet"/>
      <w:lvlText w:val="•"/>
      <w:lvlJc w:val="left"/>
      <w:pPr>
        <w:ind w:left="8175" w:hanging="240"/>
      </w:pPr>
      <w:rPr>
        <w:rFonts w:hint="default"/>
      </w:rPr>
    </w:lvl>
    <w:lvl w:ilvl="8">
      <w:start w:val="0"/>
      <w:numFmt w:val="bullet"/>
      <w:lvlText w:val="•"/>
      <w:lvlJc w:val="left"/>
      <w:pPr>
        <w:ind w:left="9198" w:hanging="240"/>
      </w:pPr>
      <w:rPr>
        <w:rFonts w:hint="default"/>
      </w:rPr>
    </w:lvl>
  </w:abstractNum>
  <w:abstractNum w:abstractNumId="31">
    <w:multiLevelType w:val="hybridMultilevel"/>
    <w:lvl w:ilvl="0">
      <w:start w:val="1"/>
      <w:numFmt w:val="decimal"/>
      <w:lvlText w:val="%1."/>
      <w:lvlJc w:val="left"/>
      <w:pPr>
        <w:ind w:left="1021" w:hanging="240"/>
        <w:jc w:val="left"/>
      </w:pPr>
      <w:rPr>
        <w:rFonts w:hint="default" w:ascii="Times New Roman" w:hAnsi="Times New Roman" w:eastAsia="Times New Roman" w:cs="Times New Roman"/>
        <w:b/>
        <w:bCs/>
        <w:spacing w:val="-8"/>
        <w:w w:val="99"/>
        <w:sz w:val="24"/>
        <w:szCs w:val="24"/>
      </w:rPr>
    </w:lvl>
    <w:lvl w:ilvl="1">
      <w:start w:val="0"/>
      <w:numFmt w:val="bullet"/>
      <w:lvlText w:val="•"/>
      <w:lvlJc w:val="left"/>
      <w:pPr>
        <w:ind w:left="2042" w:hanging="240"/>
      </w:pPr>
      <w:rPr>
        <w:rFonts w:hint="default"/>
      </w:rPr>
    </w:lvl>
    <w:lvl w:ilvl="2">
      <w:start w:val="0"/>
      <w:numFmt w:val="bullet"/>
      <w:lvlText w:val="•"/>
      <w:lvlJc w:val="left"/>
      <w:pPr>
        <w:ind w:left="3064" w:hanging="240"/>
      </w:pPr>
      <w:rPr>
        <w:rFonts w:hint="default"/>
      </w:rPr>
    </w:lvl>
    <w:lvl w:ilvl="3">
      <w:start w:val="0"/>
      <w:numFmt w:val="bullet"/>
      <w:lvlText w:val="•"/>
      <w:lvlJc w:val="left"/>
      <w:pPr>
        <w:ind w:left="4086" w:hanging="240"/>
      </w:pPr>
      <w:rPr>
        <w:rFonts w:hint="default"/>
      </w:rPr>
    </w:lvl>
    <w:lvl w:ilvl="4">
      <w:start w:val="0"/>
      <w:numFmt w:val="bullet"/>
      <w:lvlText w:val="•"/>
      <w:lvlJc w:val="left"/>
      <w:pPr>
        <w:ind w:left="5109" w:hanging="240"/>
      </w:pPr>
      <w:rPr>
        <w:rFonts w:hint="default"/>
      </w:rPr>
    </w:lvl>
    <w:lvl w:ilvl="5">
      <w:start w:val="0"/>
      <w:numFmt w:val="bullet"/>
      <w:lvlText w:val="•"/>
      <w:lvlJc w:val="left"/>
      <w:pPr>
        <w:ind w:left="6131" w:hanging="240"/>
      </w:pPr>
      <w:rPr>
        <w:rFonts w:hint="default"/>
      </w:rPr>
    </w:lvl>
    <w:lvl w:ilvl="6">
      <w:start w:val="0"/>
      <w:numFmt w:val="bullet"/>
      <w:lvlText w:val="•"/>
      <w:lvlJc w:val="left"/>
      <w:pPr>
        <w:ind w:left="7153" w:hanging="240"/>
      </w:pPr>
      <w:rPr>
        <w:rFonts w:hint="default"/>
      </w:rPr>
    </w:lvl>
    <w:lvl w:ilvl="7">
      <w:start w:val="0"/>
      <w:numFmt w:val="bullet"/>
      <w:lvlText w:val="•"/>
      <w:lvlJc w:val="left"/>
      <w:pPr>
        <w:ind w:left="8175" w:hanging="240"/>
      </w:pPr>
      <w:rPr>
        <w:rFonts w:hint="default"/>
      </w:rPr>
    </w:lvl>
    <w:lvl w:ilvl="8">
      <w:start w:val="0"/>
      <w:numFmt w:val="bullet"/>
      <w:lvlText w:val="•"/>
      <w:lvlJc w:val="left"/>
      <w:pPr>
        <w:ind w:left="9198" w:hanging="240"/>
      </w:pPr>
      <w:rPr>
        <w:rFonts w:hint="default"/>
      </w:rPr>
    </w:lvl>
  </w:abstractNum>
  <w:abstractNum w:abstractNumId="30">
    <w:multiLevelType w:val="hybridMultilevel"/>
    <w:lvl w:ilvl="0">
      <w:start w:val="1"/>
      <w:numFmt w:val="decimal"/>
      <w:lvlText w:val="%1."/>
      <w:lvlJc w:val="left"/>
      <w:pPr>
        <w:ind w:left="1021" w:hanging="24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2042" w:hanging="240"/>
      </w:pPr>
      <w:rPr>
        <w:rFonts w:hint="default"/>
      </w:rPr>
    </w:lvl>
    <w:lvl w:ilvl="2">
      <w:start w:val="0"/>
      <w:numFmt w:val="bullet"/>
      <w:lvlText w:val="•"/>
      <w:lvlJc w:val="left"/>
      <w:pPr>
        <w:ind w:left="3064" w:hanging="240"/>
      </w:pPr>
      <w:rPr>
        <w:rFonts w:hint="default"/>
      </w:rPr>
    </w:lvl>
    <w:lvl w:ilvl="3">
      <w:start w:val="0"/>
      <w:numFmt w:val="bullet"/>
      <w:lvlText w:val="•"/>
      <w:lvlJc w:val="left"/>
      <w:pPr>
        <w:ind w:left="4086" w:hanging="240"/>
      </w:pPr>
      <w:rPr>
        <w:rFonts w:hint="default"/>
      </w:rPr>
    </w:lvl>
    <w:lvl w:ilvl="4">
      <w:start w:val="0"/>
      <w:numFmt w:val="bullet"/>
      <w:lvlText w:val="•"/>
      <w:lvlJc w:val="left"/>
      <w:pPr>
        <w:ind w:left="5109" w:hanging="240"/>
      </w:pPr>
      <w:rPr>
        <w:rFonts w:hint="default"/>
      </w:rPr>
    </w:lvl>
    <w:lvl w:ilvl="5">
      <w:start w:val="0"/>
      <w:numFmt w:val="bullet"/>
      <w:lvlText w:val="•"/>
      <w:lvlJc w:val="left"/>
      <w:pPr>
        <w:ind w:left="6131" w:hanging="240"/>
      </w:pPr>
      <w:rPr>
        <w:rFonts w:hint="default"/>
      </w:rPr>
    </w:lvl>
    <w:lvl w:ilvl="6">
      <w:start w:val="0"/>
      <w:numFmt w:val="bullet"/>
      <w:lvlText w:val="•"/>
      <w:lvlJc w:val="left"/>
      <w:pPr>
        <w:ind w:left="7153" w:hanging="240"/>
      </w:pPr>
      <w:rPr>
        <w:rFonts w:hint="default"/>
      </w:rPr>
    </w:lvl>
    <w:lvl w:ilvl="7">
      <w:start w:val="0"/>
      <w:numFmt w:val="bullet"/>
      <w:lvlText w:val="•"/>
      <w:lvlJc w:val="left"/>
      <w:pPr>
        <w:ind w:left="8175" w:hanging="240"/>
      </w:pPr>
      <w:rPr>
        <w:rFonts w:hint="default"/>
      </w:rPr>
    </w:lvl>
    <w:lvl w:ilvl="8">
      <w:start w:val="0"/>
      <w:numFmt w:val="bullet"/>
      <w:lvlText w:val="•"/>
      <w:lvlJc w:val="left"/>
      <w:pPr>
        <w:ind w:left="9198" w:hanging="240"/>
      </w:pPr>
      <w:rPr>
        <w:rFonts w:hint="default"/>
      </w:rPr>
    </w:lvl>
  </w:abstractNum>
  <w:abstractNum w:abstractNumId="29">
    <w:multiLevelType w:val="hybridMultilevel"/>
    <w:lvl w:ilvl="0">
      <w:start w:val="1"/>
      <w:numFmt w:val="decimal"/>
      <w:lvlText w:val="%1."/>
      <w:lvlJc w:val="left"/>
      <w:pPr>
        <w:ind w:left="983" w:hanging="203"/>
        <w:jc w:val="left"/>
      </w:pPr>
      <w:rPr>
        <w:rFonts w:hint="default" w:ascii="Arial" w:hAnsi="Arial" w:eastAsia="Arial" w:cs="Arial"/>
        <w:b/>
        <w:bCs/>
        <w:spacing w:val="-3"/>
        <w:w w:val="100"/>
        <w:sz w:val="18"/>
        <w:szCs w:val="18"/>
      </w:rPr>
    </w:lvl>
    <w:lvl w:ilvl="1">
      <w:start w:val="0"/>
      <w:numFmt w:val="bullet"/>
      <w:lvlText w:val="•"/>
      <w:lvlJc w:val="left"/>
      <w:pPr>
        <w:ind w:left="2006" w:hanging="203"/>
      </w:pPr>
      <w:rPr>
        <w:rFonts w:hint="default"/>
      </w:rPr>
    </w:lvl>
    <w:lvl w:ilvl="2">
      <w:start w:val="0"/>
      <w:numFmt w:val="bullet"/>
      <w:lvlText w:val="•"/>
      <w:lvlJc w:val="left"/>
      <w:pPr>
        <w:ind w:left="3032" w:hanging="203"/>
      </w:pPr>
      <w:rPr>
        <w:rFonts w:hint="default"/>
      </w:rPr>
    </w:lvl>
    <w:lvl w:ilvl="3">
      <w:start w:val="0"/>
      <w:numFmt w:val="bullet"/>
      <w:lvlText w:val="•"/>
      <w:lvlJc w:val="left"/>
      <w:pPr>
        <w:ind w:left="4058" w:hanging="203"/>
      </w:pPr>
      <w:rPr>
        <w:rFonts w:hint="default"/>
      </w:rPr>
    </w:lvl>
    <w:lvl w:ilvl="4">
      <w:start w:val="0"/>
      <w:numFmt w:val="bullet"/>
      <w:lvlText w:val="•"/>
      <w:lvlJc w:val="left"/>
      <w:pPr>
        <w:ind w:left="5085" w:hanging="203"/>
      </w:pPr>
      <w:rPr>
        <w:rFonts w:hint="default"/>
      </w:rPr>
    </w:lvl>
    <w:lvl w:ilvl="5">
      <w:start w:val="0"/>
      <w:numFmt w:val="bullet"/>
      <w:lvlText w:val="•"/>
      <w:lvlJc w:val="left"/>
      <w:pPr>
        <w:ind w:left="6111" w:hanging="203"/>
      </w:pPr>
      <w:rPr>
        <w:rFonts w:hint="default"/>
      </w:rPr>
    </w:lvl>
    <w:lvl w:ilvl="6">
      <w:start w:val="0"/>
      <w:numFmt w:val="bullet"/>
      <w:lvlText w:val="•"/>
      <w:lvlJc w:val="left"/>
      <w:pPr>
        <w:ind w:left="7137" w:hanging="203"/>
      </w:pPr>
      <w:rPr>
        <w:rFonts w:hint="default"/>
      </w:rPr>
    </w:lvl>
    <w:lvl w:ilvl="7">
      <w:start w:val="0"/>
      <w:numFmt w:val="bullet"/>
      <w:lvlText w:val="•"/>
      <w:lvlJc w:val="left"/>
      <w:pPr>
        <w:ind w:left="8163" w:hanging="203"/>
      </w:pPr>
      <w:rPr>
        <w:rFonts w:hint="default"/>
      </w:rPr>
    </w:lvl>
    <w:lvl w:ilvl="8">
      <w:start w:val="0"/>
      <w:numFmt w:val="bullet"/>
      <w:lvlText w:val="•"/>
      <w:lvlJc w:val="left"/>
      <w:pPr>
        <w:ind w:left="9190" w:hanging="203"/>
      </w:pPr>
      <w:rPr>
        <w:rFonts w:hint="default"/>
      </w:rPr>
    </w:lvl>
  </w:abstractNum>
  <w:abstractNum w:abstractNumId="28">
    <w:multiLevelType w:val="hybridMultilevel"/>
    <w:lvl w:ilvl="0">
      <w:start w:val="1"/>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27">
    <w:multiLevelType w:val="hybridMultilevel"/>
    <w:lvl w:ilvl="0">
      <w:start w:val="3"/>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26">
    <w:multiLevelType w:val="hybridMultilevel"/>
    <w:lvl w:ilvl="0">
      <w:start w:val="1"/>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25">
    <w:multiLevelType w:val="hybridMultilevel"/>
    <w:lvl w:ilvl="0">
      <w:start w:val="1"/>
      <w:numFmt w:val="decimal"/>
      <w:lvlText w:val="%1."/>
      <w:lvlJc w:val="left"/>
      <w:pPr>
        <w:ind w:left="1028" w:hanging="248"/>
        <w:jc w:val="left"/>
      </w:pPr>
      <w:rPr>
        <w:rFonts w:hint="default" w:ascii="Times New Roman" w:hAnsi="Times New Roman" w:eastAsia="Times New Roman" w:cs="Times New Roman"/>
        <w:b/>
        <w:bCs/>
        <w:w w:val="100"/>
        <w:sz w:val="24"/>
        <w:szCs w:val="24"/>
      </w:rPr>
    </w:lvl>
    <w:lvl w:ilvl="1">
      <w:start w:val="0"/>
      <w:numFmt w:val="bullet"/>
      <w:lvlText w:val="•"/>
      <w:lvlJc w:val="left"/>
      <w:pPr>
        <w:ind w:left="2042" w:hanging="248"/>
      </w:pPr>
      <w:rPr>
        <w:rFonts w:hint="default"/>
      </w:rPr>
    </w:lvl>
    <w:lvl w:ilvl="2">
      <w:start w:val="0"/>
      <w:numFmt w:val="bullet"/>
      <w:lvlText w:val="•"/>
      <w:lvlJc w:val="left"/>
      <w:pPr>
        <w:ind w:left="3064" w:hanging="248"/>
      </w:pPr>
      <w:rPr>
        <w:rFonts w:hint="default"/>
      </w:rPr>
    </w:lvl>
    <w:lvl w:ilvl="3">
      <w:start w:val="0"/>
      <w:numFmt w:val="bullet"/>
      <w:lvlText w:val="•"/>
      <w:lvlJc w:val="left"/>
      <w:pPr>
        <w:ind w:left="4086" w:hanging="248"/>
      </w:pPr>
      <w:rPr>
        <w:rFonts w:hint="default"/>
      </w:rPr>
    </w:lvl>
    <w:lvl w:ilvl="4">
      <w:start w:val="0"/>
      <w:numFmt w:val="bullet"/>
      <w:lvlText w:val="•"/>
      <w:lvlJc w:val="left"/>
      <w:pPr>
        <w:ind w:left="5109" w:hanging="248"/>
      </w:pPr>
      <w:rPr>
        <w:rFonts w:hint="default"/>
      </w:rPr>
    </w:lvl>
    <w:lvl w:ilvl="5">
      <w:start w:val="0"/>
      <w:numFmt w:val="bullet"/>
      <w:lvlText w:val="•"/>
      <w:lvlJc w:val="left"/>
      <w:pPr>
        <w:ind w:left="6131" w:hanging="248"/>
      </w:pPr>
      <w:rPr>
        <w:rFonts w:hint="default"/>
      </w:rPr>
    </w:lvl>
    <w:lvl w:ilvl="6">
      <w:start w:val="0"/>
      <w:numFmt w:val="bullet"/>
      <w:lvlText w:val="•"/>
      <w:lvlJc w:val="left"/>
      <w:pPr>
        <w:ind w:left="7153" w:hanging="248"/>
      </w:pPr>
      <w:rPr>
        <w:rFonts w:hint="default"/>
      </w:rPr>
    </w:lvl>
    <w:lvl w:ilvl="7">
      <w:start w:val="0"/>
      <w:numFmt w:val="bullet"/>
      <w:lvlText w:val="•"/>
      <w:lvlJc w:val="left"/>
      <w:pPr>
        <w:ind w:left="8175" w:hanging="248"/>
      </w:pPr>
      <w:rPr>
        <w:rFonts w:hint="default"/>
      </w:rPr>
    </w:lvl>
    <w:lvl w:ilvl="8">
      <w:start w:val="0"/>
      <w:numFmt w:val="bullet"/>
      <w:lvlText w:val="•"/>
      <w:lvlJc w:val="left"/>
      <w:pPr>
        <w:ind w:left="9198" w:hanging="248"/>
      </w:pPr>
      <w:rPr>
        <w:rFonts w:hint="default"/>
      </w:rPr>
    </w:lvl>
  </w:abstractNum>
  <w:abstractNum w:abstractNumId="24">
    <w:multiLevelType w:val="hybridMultilevel"/>
    <w:lvl w:ilvl="0">
      <w:start w:val="1"/>
      <w:numFmt w:val="decimal"/>
      <w:lvlText w:val="%1."/>
      <w:lvlJc w:val="left"/>
      <w:pPr>
        <w:ind w:left="1141" w:hanging="36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2150" w:hanging="360"/>
      </w:pPr>
      <w:rPr>
        <w:rFonts w:hint="default"/>
      </w:rPr>
    </w:lvl>
    <w:lvl w:ilvl="2">
      <w:start w:val="0"/>
      <w:numFmt w:val="bullet"/>
      <w:lvlText w:val="•"/>
      <w:lvlJc w:val="left"/>
      <w:pPr>
        <w:ind w:left="3160" w:hanging="360"/>
      </w:pPr>
      <w:rPr>
        <w:rFonts w:hint="default"/>
      </w:rPr>
    </w:lvl>
    <w:lvl w:ilvl="3">
      <w:start w:val="0"/>
      <w:numFmt w:val="bullet"/>
      <w:lvlText w:val="•"/>
      <w:lvlJc w:val="left"/>
      <w:pPr>
        <w:ind w:left="4170" w:hanging="360"/>
      </w:pPr>
      <w:rPr>
        <w:rFonts w:hint="default"/>
      </w:rPr>
    </w:lvl>
    <w:lvl w:ilvl="4">
      <w:start w:val="0"/>
      <w:numFmt w:val="bullet"/>
      <w:lvlText w:val="•"/>
      <w:lvlJc w:val="left"/>
      <w:pPr>
        <w:ind w:left="5181" w:hanging="360"/>
      </w:pPr>
      <w:rPr>
        <w:rFonts w:hint="default"/>
      </w:rPr>
    </w:lvl>
    <w:lvl w:ilvl="5">
      <w:start w:val="0"/>
      <w:numFmt w:val="bullet"/>
      <w:lvlText w:val="•"/>
      <w:lvlJc w:val="left"/>
      <w:pPr>
        <w:ind w:left="6191" w:hanging="360"/>
      </w:pPr>
      <w:rPr>
        <w:rFonts w:hint="default"/>
      </w:rPr>
    </w:lvl>
    <w:lvl w:ilvl="6">
      <w:start w:val="0"/>
      <w:numFmt w:val="bullet"/>
      <w:lvlText w:val="•"/>
      <w:lvlJc w:val="left"/>
      <w:pPr>
        <w:ind w:left="7201" w:hanging="360"/>
      </w:pPr>
      <w:rPr>
        <w:rFonts w:hint="default"/>
      </w:rPr>
    </w:lvl>
    <w:lvl w:ilvl="7">
      <w:start w:val="0"/>
      <w:numFmt w:val="bullet"/>
      <w:lvlText w:val="•"/>
      <w:lvlJc w:val="left"/>
      <w:pPr>
        <w:ind w:left="8211" w:hanging="360"/>
      </w:pPr>
      <w:rPr>
        <w:rFonts w:hint="default"/>
      </w:rPr>
    </w:lvl>
    <w:lvl w:ilvl="8">
      <w:start w:val="0"/>
      <w:numFmt w:val="bullet"/>
      <w:lvlText w:val="•"/>
      <w:lvlJc w:val="left"/>
      <w:pPr>
        <w:ind w:left="9222" w:hanging="360"/>
      </w:pPr>
      <w:rPr>
        <w:rFonts w:hint="default"/>
      </w:rPr>
    </w:lvl>
  </w:abstractNum>
  <w:abstractNum w:abstractNumId="23">
    <w:multiLevelType w:val="hybridMultilevel"/>
    <w:lvl w:ilvl="0">
      <w:start w:val="1"/>
      <w:numFmt w:val="decimal"/>
      <w:lvlText w:val="%1."/>
      <w:lvlJc w:val="left"/>
      <w:pPr>
        <w:ind w:left="1021" w:hanging="24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2042" w:hanging="240"/>
      </w:pPr>
      <w:rPr>
        <w:rFonts w:hint="default"/>
      </w:rPr>
    </w:lvl>
    <w:lvl w:ilvl="2">
      <w:start w:val="0"/>
      <w:numFmt w:val="bullet"/>
      <w:lvlText w:val="•"/>
      <w:lvlJc w:val="left"/>
      <w:pPr>
        <w:ind w:left="3064" w:hanging="240"/>
      </w:pPr>
      <w:rPr>
        <w:rFonts w:hint="default"/>
      </w:rPr>
    </w:lvl>
    <w:lvl w:ilvl="3">
      <w:start w:val="0"/>
      <w:numFmt w:val="bullet"/>
      <w:lvlText w:val="•"/>
      <w:lvlJc w:val="left"/>
      <w:pPr>
        <w:ind w:left="4086" w:hanging="240"/>
      </w:pPr>
      <w:rPr>
        <w:rFonts w:hint="default"/>
      </w:rPr>
    </w:lvl>
    <w:lvl w:ilvl="4">
      <w:start w:val="0"/>
      <w:numFmt w:val="bullet"/>
      <w:lvlText w:val="•"/>
      <w:lvlJc w:val="left"/>
      <w:pPr>
        <w:ind w:left="5109" w:hanging="240"/>
      </w:pPr>
      <w:rPr>
        <w:rFonts w:hint="default"/>
      </w:rPr>
    </w:lvl>
    <w:lvl w:ilvl="5">
      <w:start w:val="0"/>
      <w:numFmt w:val="bullet"/>
      <w:lvlText w:val="•"/>
      <w:lvlJc w:val="left"/>
      <w:pPr>
        <w:ind w:left="6131" w:hanging="240"/>
      </w:pPr>
      <w:rPr>
        <w:rFonts w:hint="default"/>
      </w:rPr>
    </w:lvl>
    <w:lvl w:ilvl="6">
      <w:start w:val="0"/>
      <w:numFmt w:val="bullet"/>
      <w:lvlText w:val="•"/>
      <w:lvlJc w:val="left"/>
      <w:pPr>
        <w:ind w:left="7153" w:hanging="240"/>
      </w:pPr>
      <w:rPr>
        <w:rFonts w:hint="default"/>
      </w:rPr>
    </w:lvl>
    <w:lvl w:ilvl="7">
      <w:start w:val="0"/>
      <w:numFmt w:val="bullet"/>
      <w:lvlText w:val="•"/>
      <w:lvlJc w:val="left"/>
      <w:pPr>
        <w:ind w:left="8175" w:hanging="240"/>
      </w:pPr>
      <w:rPr>
        <w:rFonts w:hint="default"/>
      </w:rPr>
    </w:lvl>
    <w:lvl w:ilvl="8">
      <w:start w:val="0"/>
      <w:numFmt w:val="bullet"/>
      <w:lvlText w:val="•"/>
      <w:lvlJc w:val="left"/>
      <w:pPr>
        <w:ind w:left="9198" w:hanging="240"/>
      </w:pPr>
      <w:rPr>
        <w:rFonts w:hint="default"/>
      </w:rPr>
    </w:lvl>
  </w:abstractNum>
  <w:abstractNum w:abstractNumId="22">
    <w:multiLevelType w:val="hybridMultilevel"/>
    <w:lvl w:ilvl="0">
      <w:start w:val="1"/>
      <w:numFmt w:val="decimal"/>
      <w:lvlText w:val="%1."/>
      <w:lvlJc w:val="left"/>
      <w:pPr>
        <w:ind w:left="1081" w:hanging="300"/>
        <w:jc w:val="left"/>
      </w:pPr>
      <w:rPr>
        <w:rFonts w:hint="default" w:ascii="Times New Roman" w:hAnsi="Times New Roman" w:eastAsia="Times New Roman" w:cs="Times New Roman"/>
        <w:b/>
        <w:bCs/>
        <w:spacing w:val="-5"/>
        <w:w w:val="99"/>
        <w:sz w:val="24"/>
        <w:szCs w:val="24"/>
      </w:rPr>
    </w:lvl>
    <w:lvl w:ilvl="1">
      <w:start w:val="0"/>
      <w:numFmt w:val="bullet"/>
      <w:lvlText w:val="•"/>
      <w:lvlJc w:val="left"/>
      <w:pPr>
        <w:ind w:left="2096" w:hanging="300"/>
      </w:pPr>
      <w:rPr>
        <w:rFonts w:hint="default"/>
      </w:rPr>
    </w:lvl>
    <w:lvl w:ilvl="2">
      <w:start w:val="0"/>
      <w:numFmt w:val="bullet"/>
      <w:lvlText w:val="•"/>
      <w:lvlJc w:val="left"/>
      <w:pPr>
        <w:ind w:left="3112" w:hanging="300"/>
      </w:pPr>
      <w:rPr>
        <w:rFonts w:hint="default"/>
      </w:rPr>
    </w:lvl>
    <w:lvl w:ilvl="3">
      <w:start w:val="0"/>
      <w:numFmt w:val="bullet"/>
      <w:lvlText w:val="•"/>
      <w:lvlJc w:val="left"/>
      <w:pPr>
        <w:ind w:left="4128" w:hanging="300"/>
      </w:pPr>
      <w:rPr>
        <w:rFonts w:hint="default"/>
      </w:rPr>
    </w:lvl>
    <w:lvl w:ilvl="4">
      <w:start w:val="0"/>
      <w:numFmt w:val="bullet"/>
      <w:lvlText w:val="•"/>
      <w:lvlJc w:val="left"/>
      <w:pPr>
        <w:ind w:left="5145" w:hanging="300"/>
      </w:pPr>
      <w:rPr>
        <w:rFonts w:hint="default"/>
      </w:rPr>
    </w:lvl>
    <w:lvl w:ilvl="5">
      <w:start w:val="0"/>
      <w:numFmt w:val="bullet"/>
      <w:lvlText w:val="•"/>
      <w:lvlJc w:val="left"/>
      <w:pPr>
        <w:ind w:left="6161" w:hanging="300"/>
      </w:pPr>
      <w:rPr>
        <w:rFonts w:hint="default"/>
      </w:rPr>
    </w:lvl>
    <w:lvl w:ilvl="6">
      <w:start w:val="0"/>
      <w:numFmt w:val="bullet"/>
      <w:lvlText w:val="•"/>
      <w:lvlJc w:val="left"/>
      <w:pPr>
        <w:ind w:left="7177" w:hanging="300"/>
      </w:pPr>
      <w:rPr>
        <w:rFonts w:hint="default"/>
      </w:rPr>
    </w:lvl>
    <w:lvl w:ilvl="7">
      <w:start w:val="0"/>
      <w:numFmt w:val="bullet"/>
      <w:lvlText w:val="•"/>
      <w:lvlJc w:val="left"/>
      <w:pPr>
        <w:ind w:left="8193" w:hanging="300"/>
      </w:pPr>
      <w:rPr>
        <w:rFonts w:hint="default"/>
      </w:rPr>
    </w:lvl>
    <w:lvl w:ilvl="8">
      <w:start w:val="0"/>
      <w:numFmt w:val="bullet"/>
      <w:lvlText w:val="•"/>
      <w:lvlJc w:val="left"/>
      <w:pPr>
        <w:ind w:left="9210" w:hanging="300"/>
      </w:pPr>
      <w:rPr>
        <w:rFonts w:hint="default"/>
      </w:rPr>
    </w:lvl>
  </w:abstractNum>
  <w:abstractNum w:abstractNumId="21">
    <w:multiLevelType w:val="hybridMultilevel"/>
    <w:lvl w:ilvl="0">
      <w:start w:val="1"/>
      <w:numFmt w:val="decimal"/>
      <w:lvlText w:val="%1."/>
      <w:lvlJc w:val="left"/>
      <w:pPr>
        <w:ind w:left="1021" w:hanging="240"/>
        <w:jc w:val="left"/>
      </w:pPr>
      <w:rPr>
        <w:rFonts w:hint="default" w:ascii="Times New Roman" w:hAnsi="Times New Roman" w:eastAsia="Times New Roman" w:cs="Times New Roman"/>
        <w:b/>
        <w:bCs/>
        <w:spacing w:val="-2"/>
        <w:w w:val="99"/>
        <w:sz w:val="24"/>
        <w:szCs w:val="24"/>
      </w:rPr>
    </w:lvl>
    <w:lvl w:ilvl="1">
      <w:start w:val="0"/>
      <w:numFmt w:val="bullet"/>
      <w:lvlText w:val="•"/>
      <w:lvlJc w:val="left"/>
      <w:pPr>
        <w:ind w:left="2042" w:hanging="240"/>
      </w:pPr>
      <w:rPr>
        <w:rFonts w:hint="default"/>
      </w:rPr>
    </w:lvl>
    <w:lvl w:ilvl="2">
      <w:start w:val="0"/>
      <w:numFmt w:val="bullet"/>
      <w:lvlText w:val="•"/>
      <w:lvlJc w:val="left"/>
      <w:pPr>
        <w:ind w:left="3064" w:hanging="240"/>
      </w:pPr>
      <w:rPr>
        <w:rFonts w:hint="default"/>
      </w:rPr>
    </w:lvl>
    <w:lvl w:ilvl="3">
      <w:start w:val="0"/>
      <w:numFmt w:val="bullet"/>
      <w:lvlText w:val="•"/>
      <w:lvlJc w:val="left"/>
      <w:pPr>
        <w:ind w:left="4086" w:hanging="240"/>
      </w:pPr>
      <w:rPr>
        <w:rFonts w:hint="default"/>
      </w:rPr>
    </w:lvl>
    <w:lvl w:ilvl="4">
      <w:start w:val="0"/>
      <w:numFmt w:val="bullet"/>
      <w:lvlText w:val="•"/>
      <w:lvlJc w:val="left"/>
      <w:pPr>
        <w:ind w:left="5109" w:hanging="240"/>
      </w:pPr>
      <w:rPr>
        <w:rFonts w:hint="default"/>
      </w:rPr>
    </w:lvl>
    <w:lvl w:ilvl="5">
      <w:start w:val="0"/>
      <w:numFmt w:val="bullet"/>
      <w:lvlText w:val="•"/>
      <w:lvlJc w:val="left"/>
      <w:pPr>
        <w:ind w:left="6131" w:hanging="240"/>
      </w:pPr>
      <w:rPr>
        <w:rFonts w:hint="default"/>
      </w:rPr>
    </w:lvl>
    <w:lvl w:ilvl="6">
      <w:start w:val="0"/>
      <w:numFmt w:val="bullet"/>
      <w:lvlText w:val="•"/>
      <w:lvlJc w:val="left"/>
      <w:pPr>
        <w:ind w:left="7153" w:hanging="240"/>
      </w:pPr>
      <w:rPr>
        <w:rFonts w:hint="default"/>
      </w:rPr>
    </w:lvl>
    <w:lvl w:ilvl="7">
      <w:start w:val="0"/>
      <w:numFmt w:val="bullet"/>
      <w:lvlText w:val="•"/>
      <w:lvlJc w:val="left"/>
      <w:pPr>
        <w:ind w:left="8175" w:hanging="240"/>
      </w:pPr>
      <w:rPr>
        <w:rFonts w:hint="default"/>
      </w:rPr>
    </w:lvl>
    <w:lvl w:ilvl="8">
      <w:start w:val="0"/>
      <w:numFmt w:val="bullet"/>
      <w:lvlText w:val="•"/>
      <w:lvlJc w:val="left"/>
      <w:pPr>
        <w:ind w:left="9198" w:hanging="240"/>
      </w:pPr>
      <w:rPr>
        <w:rFonts w:hint="default"/>
      </w:rPr>
    </w:lvl>
  </w:abstractNum>
  <w:abstractNum w:abstractNumId="20">
    <w:multiLevelType w:val="hybridMultilevel"/>
    <w:lvl w:ilvl="0">
      <w:start w:val="1"/>
      <w:numFmt w:val="decimal"/>
      <w:lvlText w:val="%1."/>
      <w:lvlJc w:val="left"/>
      <w:pPr>
        <w:ind w:left="1141" w:hanging="360"/>
        <w:jc w:val="left"/>
      </w:pPr>
      <w:rPr>
        <w:rFonts w:hint="default" w:ascii="Times New Roman" w:hAnsi="Times New Roman" w:eastAsia="Times New Roman" w:cs="Times New Roman"/>
        <w:b/>
        <w:bCs/>
        <w:spacing w:val="-8"/>
        <w:w w:val="99"/>
        <w:sz w:val="24"/>
        <w:szCs w:val="24"/>
      </w:rPr>
    </w:lvl>
    <w:lvl w:ilvl="1">
      <w:start w:val="0"/>
      <w:numFmt w:val="bullet"/>
      <w:lvlText w:val="•"/>
      <w:lvlJc w:val="left"/>
      <w:pPr>
        <w:ind w:left="2150" w:hanging="360"/>
      </w:pPr>
      <w:rPr>
        <w:rFonts w:hint="default"/>
      </w:rPr>
    </w:lvl>
    <w:lvl w:ilvl="2">
      <w:start w:val="0"/>
      <w:numFmt w:val="bullet"/>
      <w:lvlText w:val="•"/>
      <w:lvlJc w:val="left"/>
      <w:pPr>
        <w:ind w:left="3160" w:hanging="360"/>
      </w:pPr>
      <w:rPr>
        <w:rFonts w:hint="default"/>
      </w:rPr>
    </w:lvl>
    <w:lvl w:ilvl="3">
      <w:start w:val="0"/>
      <w:numFmt w:val="bullet"/>
      <w:lvlText w:val="•"/>
      <w:lvlJc w:val="left"/>
      <w:pPr>
        <w:ind w:left="4170" w:hanging="360"/>
      </w:pPr>
      <w:rPr>
        <w:rFonts w:hint="default"/>
      </w:rPr>
    </w:lvl>
    <w:lvl w:ilvl="4">
      <w:start w:val="0"/>
      <w:numFmt w:val="bullet"/>
      <w:lvlText w:val="•"/>
      <w:lvlJc w:val="left"/>
      <w:pPr>
        <w:ind w:left="5181" w:hanging="360"/>
      </w:pPr>
      <w:rPr>
        <w:rFonts w:hint="default"/>
      </w:rPr>
    </w:lvl>
    <w:lvl w:ilvl="5">
      <w:start w:val="0"/>
      <w:numFmt w:val="bullet"/>
      <w:lvlText w:val="•"/>
      <w:lvlJc w:val="left"/>
      <w:pPr>
        <w:ind w:left="6191" w:hanging="360"/>
      </w:pPr>
      <w:rPr>
        <w:rFonts w:hint="default"/>
      </w:rPr>
    </w:lvl>
    <w:lvl w:ilvl="6">
      <w:start w:val="0"/>
      <w:numFmt w:val="bullet"/>
      <w:lvlText w:val="•"/>
      <w:lvlJc w:val="left"/>
      <w:pPr>
        <w:ind w:left="7201" w:hanging="360"/>
      </w:pPr>
      <w:rPr>
        <w:rFonts w:hint="default"/>
      </w:rPr>
    </w:lvl>
    <w:lvl w:ilvl="7">
      <w:start w:val="0"/>
      <w:numFmt w:val="bullet"/>
      <w:lvlText w:val="•"/>
      <w:lvlJc w:val="left"/>
      <w:pPr>
        <w:ind w:left="8211" w:hanging="360"/>
      </w:pPr>
      <w:rPr>
        <w:rFonts w:hint="default"/>
      </w:rPr>
    </w:lvl>
    <w:lvl w:ilvl="8">
      <w:start w:val="0"/>
      <w:numFmt w:val="bullet"/>
      <w:lvlText w:val="•"/>
      <w:lvlJc w:val="left"/>
      <w:pPr>
        <w:ind w:left="9222" w:hanging="360"/>
      </w:pPr>
      <w:rPr>
        <w:rFonts w:hint="default"/>
      </w:rPr>
    </w:lvl>
  </w:abstractNum>
  <w:abstractNum w:abstractNumId="19">
    <w:multiLevelType w:val="hybridMultilevel"/>
    <w:lvl w:ilvl="0">
      <w:start w:val="1"/>
      <w:numFmt w:val="decimal"/>
      <w:lvlText w:val="%1."/>
      <w:lvlJc w:val="left"/>
      <w:pPr>
        <w:ind w:left="1141" w:hanging="36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2150" w:hanging="360"/>
      </w:pPr>
      <w:rPr>
        <w:rFonts w:hint="default"/>
      </w:rPr>
    </w:lvl>
    <w:lvl w:ilvl="2">
      <w:start w:val="0"/>
      <w:numFmt w:val="bullet"/>
      <w:lvlText w:val="•"/>
      <w:lvlJc w:val="left"/>
      <w:pPr>
        <w:ind w:left="3160" w:hanging="360"/>
      </w:pPr>
      <w:rPr>
        <w:rFonts w:hint="default"/>
      </w:rPr>
    </w:lvl>
    <w:lvl w:ilvl="3">
      <w:start w:val="0"/>
      <w:numFmt w:val="bullet"/>
      <w:lvlText w:val="•"/>
      <w:lvlJc w:val="left"/>
      <w:pPr>
        <w:ind w:left="4170" w:hanging="360"/>
      </w:pPr>
      <w:rPr>
        <w:rFonts w:hint="default"/>
      </w:rPr>
    </w:lvl>
    <w:lvl w:ilvl="4">
      <w:start w:val="0"/>
      <w:numFmt w:val="bullet"/>
      <w:lvlText w:val="•"/>
      <w:lvlJc w:val="left"/>
      <w:pPr>
        <w:ind w:left="5181" w:hanging="360"/>
      </w:pPr>
      <w:rPr>
        <w:rFonts w:hint="default"/>
      </w:rPr>
    </w:lvl>
    <w:lvl w:ilvl="5">
      <w:start w:val="0"/>
      <w:numFmt w:val="bullet"/>
      <w:lvlText w:val="•"/>
      <w:lvlJc w:val="left"/>
      <w:pPr>
        <w:ind w:left="6191" w:hanging="360"/>
      </w:pPr>
      <w:rPr>
        <w:rFonts w:hint="default"/>
      </w:rPr>
    </w:lvl>
    <w:lvl w:ilvl="6">
      <w:start w:val="0"/>
      <w:numFmt w:val="bullet"/>
      <w:lvlText w:val="•"/>
      <w:lvlJc w:val="left"/>
      <w:pPr>
        <w:ind w:left="7201" w:hanging="360"/>
      </w:pPr>
      <w:rPr>
        <w:rFonts w:hint="default"/>
      </w:rPr>
    </w:lvl>
    <w:lvl w:ilvl="7">
      <w:start w:val="0"/>
      <w:numFmt w:val="bullet"/>
      <w:lvlText w:val="•"/>
      <w:lvlJc w:val="left"/>
      <w:pPr>
        <w:ind w:left="8211" w:hanging="360"/>
      </w:pPr>
      <w:rPr>
        <w:rFonts w:hint="default"/>
      </w:rPr>
    </w:lvl>
    <w:lvl w:ilvl="8">
      <w:start w:val="0"/>
      <w:numFmt w:val="bullet"/>
      <w:lvlText w:val="•"/>
      <w:lvlJc w:val="left"/>
      <w:pPr>
        <w:ind w:left="9222" w:hanging="360"/>
      </w:pPr>
      <w:rPr>
        <w:rFonts w:hint="default"/>
      </w:rPr>
    </w:lvl>
  </w:abstractNum>
  <w:abstractNum w:abstractNumId="18">
    <w:multiLevelType w:val="hybridMultilevel"/>
    <w:lvl w:ilvl="0">
      <w:start w:val="1"/>
      <w:numFmt w:val="decimal"/>
      <w:lvlText w:val="%1."/>
      <w:lvlJc w:val="left"/>
      <w:pPr>
        <w:ind w:left="107" w:hanging="240"/>
        <w:jc w:val="left"/>
      </w:pPr>
      <w:rPr>
        <w:rFonts w:hint="default" w:ascii="Times New Roman" w:hAnsi="Times New Roman" w:eastAsia="Times New Roman" w:cs="Times New Roman"/>
        <w:b/>
        <w:bCs/>
        <w:spacing w:val="-7"/>
        <w:w w:val="99"/>
        <w:sz w:val="24"/>
        <w:szCs w:val="24"/>
      </w:rPr>
    </w:lvl>
    <w:lvl w:ilvl="1">
      <w:start w:val="0"/>
      <w:numFmt w:val="bullet"/>
      <w:lvlText w:val="•"/>
      <w:lvlJc w:val="left"/>
      <w:pPr>
        <w:ind w:left="698" w:hanging="240"/>
      </w:pPr>
      <w:rPr>
        <w:rFonts w:hint="default"/>
      </w:rPr>
    </w:lvl>
    <w:lvl w:ilvl="2">
      <w:start w:val="0"/>
      <w:numFmt w:val="bullet"/>
      <w:lvlText w:val="•"/>
      <w:lvlJc w:val="left"/>
      <w:pPr>
        <w:ind w:left="1296" w:hanging="240"/>
      </w:pPr>
      <w:rPr>
        <w:rFonts w:hint="default"/>
      </w:rPr>
    </w:lvl>
    <w:lvl w:ilvl="3">
      <w:start w:val="0"/>
      <w:numFmt w:val="bullet"/>
      <w:lvlText w:val="•"/>
      <w:lvlJc w:val="left"/>
      <w:pPr>
        <w:ind w:left="1895" w:hanging="240"/>
      </w:pPr>
      <w:rPr>
        <w:rFonts w:hint="default"/>
      </w:rPr>
    </w:lvl>
    <w:lvl w:ilvl="4">
      <w:start w:val="0"/>
      <w:numFmt w:val="bullet"/>
      <w:lvlText w:val="•"/>
      <w:lvlJc w:val="left"/>
      <w:pPr>
        <w:ind w:left="2493" w:hanging="240"/>
      </w:pPr>
      <w:rPr>
        <w:rFonts w:hint="default"/>
      </w:rPr>
    </w:lvl>
    <w:lvl w:ilvl="5">
      <w:start w:val="0"/>
      <w:numFmt w:val="bullet"/>
      <w:lvlText w:val="•"/>
      <w:lvlJc w:val="left"/>
      <w:pPr>
        <w:ind w:left="3092" w:hanging="240"/>
      </w:pPr>
      <w:rPr>
        <w:rFonts w:hint="default"/>
      </w:rPr>
    </w:lvl>
    <w:lvl w:ilvl="6">
      <w:start w:val="0"/>
      <w:numFmt w:val="bullet"/>
      <w:lvlText w:val="•"/>
      <w:lvlJc w:val="left"/>
      <w:pPr>
        <w:ind w:left="3690" w:hanging="240"/>
      </w:pPr>
      <w:rPr>
        <w:rFonts w:hint="default"/>
      </w:rPr>
    </w:lvl>
    <w:lvl w:ilvl="7">
      <w:start w:val="0"/>
      <w:numFmt w:val="bullet"/>
      <w:lvlText w:val="•"/>
      <w:lvlJc w:val="left"/>
      <w:pPr>
        <w:ind w:left="4288" w:hanging="240"/>
      </w:pPr>
      <w:rPr>
        <w:rFonts w:hint="default"/>
      </w:rPr>
    </w:lvl>
    <w:lvl w:ilvl="8">
      <w:start w:val="0"/>
      <w:numFmt w:val="bullet"/>
      <w:lvlText w:val="•"/>
      <w:lvlJc w:val="left"/>
      <w:pPr>
        <w:ind w:left="4887" w:hanging="240"/>
      </w:pPr>
      <w:rPr>
        <w:rFonts w:hint="default"/>
      </w:rPr>
    </w:lvl>
  </w:abstractNum>
  <w:abstractNum w:abstractNumId="17">
    <w:multiLevelType w:val="hybridMultilevel"/>
    <w:lvl w:ilvl="0">
      <w:start w:val="0"/>
      <w:numFmt w:val="bullet"/>
      <w:lvlText w:val=""/>
      <w:lvlJc w:val="left"/>
      <w:pPr>
        <w:ind w:left="467" w:hanging="360"/>
      </w:pPr>
      <w:rPr>
        <w:rFonts w:hint="default" w:ascii="Symbol" w:hAnsi="Symbol" w:eastAsia="Symbol" w:cs="Symbol"/>
        <w:w w:val="100"/>
        <w:sz w:val="24"/>
        <w:szCs w:val="24"/>
      </w:rPr>
    </w:lvl>
    <w:lvl w:ilvl="1">
      <w:start w:val="0"/>
      <w:numFmt w:val="bullet"/>
      <w:lvlText w:val="•"/>
      <w:lvlJc w:val="left"/>
      <w:pPr>
        <w:ind w:left="1022" w:hanging="360"/>
      </w:pPr>
      <w:rPr>
        <w:rFonts w:hint="default"/>
      </w:rPr>
    </w:lvl>
    <w:lvl w:ilvl="2">
      <w:start w:val="0"/>
      <w:numFmt w:val="bullet"/>
      <w:lvlText w:val="•"/>
      <w:lvlJc w:val="left"/>
      <w:pPr>
        <w:ind w:left="1584" w:hanging="360"/>
      </w:pPr>
      <w:rPr>
        <w:rFonts w:hint="default"/>
      </w:rPr>
    </w:lvl>
    <w:lvl w:ilvl="3">
      <w:start w:val="0"/>
      <w:numFmt w:val="bullet"/>
      <w:lvlText w:val="•"/>
      <w:lvlJc w:val="left"/>
      <w:pPr>
        <w:ind w:left="2147" w:hanging="360"/>
      </w:pPr>
      <w:rPr>
        <w:rFonts w:hint="default"/>
      </w:rPr>
    </w:lvl>
    <w:lvl w:ilvl="4">
      <w:start w:val="0"/>
      <w:numFmt w:val="bullet"/>
      <w:lvlText w:val="•"/>
      <w:lvlJc w:val="left"/>
      <w:pPr>
        <w:ind w:left="2709" w:hanging="360"/>
      </w:pPr>
      <w:rPr>
        <w:rFonts w:hint="default"/>
      </w:rPr>
    </w:lvl>
    <w:lvl w:ilvl="5">
      <w:start w:val="0"/>
      <w:numFmt w:val="bullet"/>
      <w:lvlText w:val="•"/>
      <w:lvlJc w:val="left"/>
      <w:pPr>
        <w:ind w:left="3272" w:hanging="360"/>
      </w:pPr>
      <w:rPr>
        <w:rFonts w:hint="default"/>
      </w:rPr>
    </w:lvl>
    <w:lvl w:ilvl="6">
      <w:start w:val="0"/>
      <w:numFmt w:val="bullet"/>
      <w:lvlText w:val="•"/>
      <w:lvlJc w:val="left"/>
      <w:pPr>
        <w:ind w:left="3834" w:hanging="360"/>
      </w:pPr>
      <w:rPr>
        <w:rFonts w:hint="default"/>
      </w:rPr>
    </w:lvl>
    <w:lvl w:ilvl="7">
      <w:start w:val="0"/>
      <w:numFmt w:val="bullet"/>
      <w:lvlText w:val="•"/>
      <w:lvlJc w:val="left"/>
      <w:pPr>
        <w:ind w:left="4396" w:hanging="360"/>
      </w:pPr>
      <w:rPr>
        <w:rFonts w:hint="default"/>
      </w:rPr>
    </w:lvl>
    <w:lvl w:ilvl="8">
      <w:start w:val="0"/>
      <w:numFmt w:val="bullet"/>
      <w:lvlText w:val="•"/>
      <w:lvlJc w:val="left"/>
      <w:pPr>
        <w:ind w:left="4959" w:hanging="360"/>
      </w:pPr>
      <w:rPr>
        <w:rFonts w:hint="default"/>
      </w:rPr>
    </w:lvl>
  </w:abstractNum>
  <w:abstractNum w:abstractNumId="16">
    <w:multiLevelType w:val="hybridMultilevel"/>
    <w:lvl w:ilvl="0">
      <w:start w:val="30"/>
      <w:numFmt w:val="decimal"/>
      <w:lvlText w:val="%1."/>
      <w:lvlJc w:val="left"/>
      <w:pPr>
        <w:ind w:left="107" w:hanging="36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698" w:hanging="360"/>
      </w:pPr>
      <w:rPr>
        <w:rFonts w:hint="default"/>
      </w:rPr>
    </w:lvl>
    <w:lvl w:ilvl="2">
      <w:start w:val="0"/>
      <w:numFmt w:val="bullet"/>
      <w:lvlText w:val="•"/>
      <w:lvlJc w:val="left"/>
      <w:pPr>
        <w:ind w:left="1296" w:hanging="360"/>
      </w:pPr>
      <w:rPr>
        <w:rFonts w:hint="default"/>
      </w:rPr>
    </w:lvl>
    <w:lvl w:ilvl="3">
      <w:start w:val="0"/>
      <w:numFmt w:val="bullet"/>
      <w:lvlText w:val="•"/>
      <w:lvlJc w:val="left"/>
      <w:pPr>
        <w:ind w:left="1895" w:hanging="360"/>
      </w:pPr>
      <w:rPr>
        <w:rFonts w:hint="default"/>
      </w:rPr>
    </w:lvl>
    <w:lvl w:ilvl="4">
      <w:start w:val="0"/>
      <w:numFmt w:val="bullet"/>
      <w:lvlText w:val="•"/>
      <w:lvlJc w:val="left"/>
      <w:pPr>
        <w:ind w:left="2493" w:hanging="360"/>
      </w:pPr>
      <w:rPr>
        <w:rFonts w:hint="default"/>
      </w:rPr>
    </w:lvl>
    <w:lvl w:ilvl="5">
      <w:start w:val="0"/>
      <w:numFmt w:val="bullet"/>
      <w:lvlText w:val="•"/>
      <w:lvlJc w:val="left"/>
      <w:pPr>
        <w:ind w:left="3092" w:hanging="360"/>
      </w:pPr>
      <w:rPr>
        <w:rFonts w:hint="default"/>
      </w:rPr>
    </w:lvl>
    <w:lvl w:ilvl="6">
      <w:start w:val="0"/>
      <w:numFmt w:val="bullet"/>
      <w:lvlText w:val="•"/>
      <w:lvlJc w:val="left"/>
      <w:pPr>
        <w:ind w:left="3690" w:hanging="360"/>
      </w:pPr>
      <w:rPr>
        <w:rFonts w:hint="default"/>
      </w:rPr>
    </w:lvl>
    <w:lvl w:ilvl="7">
      <w:start w:val="0"/>
      <w:numFmt w:val="bullet"/>
      <w:lvlText w:val="•"/>
      <w:lvlJc w:val="left"/>
      <w:pPr>
        <w:ind w:left="4288" w:hanging="360"/>
      </w:pPr>
      <w:rPr>
        <w:rFonts w:hint="default"/>
      </w:rPr>
    </w:lvl>
    <w:lvl w:ilvl="8">
      <w:start w:val="0"/>
      <w:numFmt w:val="bullet"/>
      <w:lvlText w:val="•"/>
      <w:lvlJc w:val="left"/>
      <w:pPr>
        <w:ind w:left="4887" w:hanging="360"/>
      </w:pPr>
      <w:rPr>
        <w:rFonts w:hint="default"/>
      </w:rPr>
    </w:lvl>
  </w:abstractNum>
  <w:abstractNum w:abstractNumId="15">
    <w:multiLevelType w:val="hybridMultilevel"/>
    <w:lvl w:ilvl="0">
      <w:start w:val="28"/>
      <w:numFmt w:val="decimal"/>
      <w:lvlText w:val="%1."/>
      <w:lvlJc w:val="left"/>
      <w:pPr>
        <w:ind w:left="107" w:hanging="36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698" w:hanging="360"/>
      </w:pPr>
      <w:rPr>
        <w:rFonts w:hint="default"/>
      </w:rPr>
    </w:lvl>
    <w:lvl w:ilvl="2">
      <w:start w:val="0"/>
      <w:numFmt w:val="bullet"/>
      <w:lvlText w:val="•"/>
      <w:lvlJc w:val="left"/>
      <w:pPr>
        <w:ind w:left="1296" w:hanging="360"/>
      </w:pPr>
      <w:rPr>
        <w:rFonts w:hint="default"/>
      </w:rPr>
    </w:lvl>
    <w:lvl w:ilvl="3">
      <w:start w:val="0"/>
      <w:numFmt w:val="bullet"/>
      <w:lvlText w:val="•"/>
      <w:lvlJc w:val="left"/>
      <w:pPr>
        <w:ind w:left="1895" w:hanging="360"/>
      </w:pPr>
      <w:rPr>
        <w:rFonts w:hint="default"/>
      </w:rPr>
    </w:lvl>
    <w:lvl w:ilvl="4">
      <w:start w:val="0"/>
      <w:numFmt w:val="bullet"/>
      <w:lvlText w:val="•"/>
      <w:lvlJc w:val="left"/>
      <w:pPr>
        <w:ind w:left="2493" w:hanging="360"/>
      </w:pPr>
      <w:rPr>
        <w:rFonts w:hint="default"/>
      </w:rPr>
    </w:lvl>
    <w:lvl w:ilvl="5">
      <w:start w:val="0"/>
      <w:numFmt w:val="bullet"/>
      <w:lvlText w:val="•"/>
      <w:lvlJc w:val="left"/>
      <w:pPr>
        <w:ind w:left="3092" w:hanging="360"/>
      </w:pPr>
      <w:rPr>
        <w:rFonts w:hint="default"/>
      </w:rPr>
    </w:lvl>
    <w:lvl w:ilvl="6">
      <w:start w:val="0"/>
      <w:numFmt w:val="bullet"/>
      <w:lvlText w:val="•"/>
      <w:lvlJc w:val="left"/>
      <w:pPr>
        <w:ind w:left="3690" w:hanging="360"/>
      </w:pPr>
      <w:rPr>
        <w:rFonts w:hint="default"/>
      </w:rPr>
    </w:lvl>
    <w:lvl w:ilvl="7">
      <w:start w:val="0"/>
      <w:numFmt w:val="bullet"/>
      <w:lvlText w:val="•"/>
      <w:lvlJc w:val="left"/>
      <w:pPr>
        <w:ind w:left="4288" w:hanging="360"/>
      </w:pPr>
      <w:rPr>
        <w:rFonts w:hint="default"/>
      </w:rPr>
    </w:lvl>
    <w:lvl w:ilvl="8">
      <w:start w:val="0"/>
      <w:numFmt w:val="bullet"/>
      <w:lvlText w:val="•"/>
      <w:lvlJc w:val="left"/>
      <w:pPr>
        <w:ind w:left="4887" w:hanging="360"/>
      </w:pPr>
      <w:rPr>
        <w:rFonts w:hint="default"/>
      </w:rPr>
    </w:lvl>
  </w:abstractNum>
  <w:abstractNum w:abstractNumId="14">
    <w:multiLevelType w:val="hybridMultilevel"/>
    <w:lvl w:ilvl="0">
      <w:start w:val="774"/>
      <w:numFmt w:val="decimal"/>
      <w:lvlText w:val="%1."/>
      <w:lvlJc w:val="left"/>
      <w:pPr>
        <w:ind w:left="1261" w:hanging="480"/>
        <w:jc w:val="right"/>
      </w:pPr>
      <w:rPr>
        <w:rFonts w:hint="default" w:ascii="Times New Roman" w:hAnsi="Times New Roman" w:eastAsia="Times New Roman" w:cs="Times New Roman"/>
        <w:spacing w:val="-4"/>
        <w:w w:val="99"/>
        <w:sz w:val="24"/>
        <w:szCs w:val="24"/>
      </w:rPr>
    </w:lvl>
    <w:lvl w:ilvl="1">
      <w:start w:val="0"/>
      <w:numFmt w:val="bullet"/>
      <w:lvlText w:val="•"/>
      <w:lvlJc w:val="left"/>
      <w:pPr>
        <w:ind w:left="2258" w:hanging="480"/>
      </w:pPr>
      <w:rPr>
        <w:rFonts w:hint="default"/>
      </w:rPr>
    </w:lvl>
    <w:lvl w:ilvl="2">
      <w:start w:val="0"/>
      <w:numFmt w:val="bullet"/>
      <w:lvlText w:val="•"/>
      <w:lvlJc w:val="left"/>
      <w:pPr>
        <w:ind w:left="3256" w:hanging="480"/>
      </w:pPr>
      <w:rPr>
        <w:rFonts w:hint="default"/>
      </w:rPr>
    </w:lvl>
    <w:lvl w:ilvl="3">
      <w:start w:val="0"/>
      <w:numFmt w:val="bullet"/>
      <w:lvlText w:val="•"/>
      <w:lvlJc w:val="left"/>
      <w:pPr>
        <w:ind w:left="4254" w:hanging="480"/>
      </w:pPr>
      <w:rPr>
        <w:rFonts w:hint="default"/>
      </w:rPr>
    </w:lvl>
    <w:lvl w:ilvl="4">
      <w:start w:val="0"/>
      <w:numFmt w:val="bullet"/>
      <w:lvlText w:val="•"/>
      <w:lvlJc w:val="left"/>
      <w:pPr>
        <w:ind w:left="5253" w:hanging="480"/>
      </w:pPr>
      <w:rPr>
        <w:rFonts w:hint="default"/>
      </w:rPr>
    </w:lvl>
    <w:lvl w:ilvl="5">
      <w:start w:val="0"/>
      <w:numFmt w:val="bullet"/>
      <w:lvlText w:val="•"/>
      <w:lvlJc w:val="left"/>
      <w:pPr>
        <w:ind w:left="6251" w:hanging="480"/>
      </w:pPr>
      <w:rPr>
        <w:rFonts w:hint="default"/>
      </w:rPr>
    </w:lvl>
    <w:lvl w:ilvl="6">
      <w:start w:val="0"/>
      <w:numFmt w:val="bullet"/>
      <w:lvlText w:val="•"/>
      <w:lvlJc w:val="left"/>
      <w:pPr>
        <w:ind w:left="7249" w:hanging="480"/>
      </w:pPr>
      <w:rPr>
        <w:rFonts w:hint="default"/>
      </w:rPr>
    </w:lvl>
    <w:lvl w:ilvl="7">
      <w:start w:val="0"/>
      <w:numFmt w:val="bullet"/>
      <w:lvlText w:val="•"/>
      <w:lvlJc w:val="left"/>
      <w:pPr>
        <w:ind w:left="8247" w:hanging="480"/>
      </w:pPr>
      <w:rPr>
        <w:rFonts w:hint="default"/>
      </w:rPr>
    </w:lvl>
    <w:lvl w:ilvl="8">
      <w:start w:val="0"/>
      <w:numFmt w:val="bullet"/>
      <w:lvlText w:val="•"/>
      <w:lvlJc w:val="left"/>
      <w:pPr>
        <w:ind w:left="9246" w:hanging="480"/>
      </w:pPr>
      <w:rPr>
        <w:rFonts w:hint="default"/>
      </w:rPr>
    </w:lvl>
  </w:abstractNum>
  <w:abstractNum w:abstractNumId="13">
    <w:multiLevelType w:val="hybridMultilevel"/>
    <w:lvl w:ilvl="0">
      <w:start w:val="4"/>
      <w:numFmt w:val="decimal"/>
      <w:lvlText w:val="%1."/>
      <w:lvlJc w:val="left"/>
      <w:pPr>
        <w:ind w:left="1141" w:hanging="360"/>
        <w:jc w:val="left"/>
      </w:pPr>
      <w:rPr>
        <w:rFonts w:hint="default" w:ascii="Times New Roman" w:hAnsi="Times New Roman" w:eastAsia="Times New Roman" w:cs="Times New Roman"/>
        <w:b/>
        <w:bCs/>
        <w:spacing w:val="-6"/>
        <w:w w:val="99"/>
        <w:sz w:val="24"/>
        <w:szCs w:val="24"/>
      </w:rPr>
    </w:lvl>
    <w:lvl w:ilvl="1">
      <w:start w:val="0"/>
      <w:numFmt w:val="bullet"/>
      <w:lvlText w:val="•"/>
      <w:lvlJc w:val="left"/>
      <w:pPr>
        <w:ind w:left="1620" w:hanging="360"/>
      </w:pPr>
      <w:rPr>
        <w:rFonts w:hint="default"/>
      </w:rPr>
    </w:lvl>
    <w:lvl w:ilvl="2">
      <w:start w:val="0"/>
      <w:numFmt w:val="bullet"/>
      <w:lvlText w:val="•"/>
      <w:lvlJc w:val="left"/>
      <w:pPr>
        <w:ind w:left="2689" w:hanging="360"/>
      </w:pPr>
      <w:rPr>
        <w:rFonts w:hint="default"/>
      </w:rPr>
    </w:lvl>
    <w:lvl w:ilvl="3">
      <w:start w:val="0"/>
      <w:numFmt w:val="bullet"/>
      <w:lvlText w:val="•"/>
      <w:lvlJc w:val="left"/>
      <w:pPr>
        <w:ind w:left="3758" w:hanging="360"/>
      </w:pPr>
      <w:rPr>
        <w:rFonts w:hint="default"/>
      </w:rPr>
    </w:lvl>
    <w:lvl w:ilvl="4">
      <w:start w:val="0"/>
      <w:numFmt w:val="bullet"/>
      <w:lvlText w:val="•"/>
      <w:lvlJc w:val="left"/>
      <w:pPr>
        <w:ind w:left="4827" w:hanging="360"/>
      </w:pPr>
      <w:rPr>
        <w:rFonts w:hint="default"/>
      </w:rPr>
    </w:lvl>
    <w:lvl w:ilvl="5">
      <w:start w:val="0"/>
      <w:numFmt w:val="bullet"/>
      <w:lvlText w:val="•"/>
      <w:lvlJc w:val="left"/>
      <w:pPr>
        <w:ind w:left="5896" w:hanging="360"/>
      </w:pPr>
      <w:rPr>
        <w:rFonts w:hint="default"/>
      </w:rPr>
    </w:lvl>
    <w:lvl w:ilvl="6">
      <w:start w:val="0"/>
      <w:numFmt w:val="bullet"/>
      <w:lvlText w:val="•"/>
      <w:lvlJc w:val="left"/>
      <w:pPr>
        <w:ind w:left="6965" w:hanging="360"/>
      </w:pPr>
      <w:rPr>
        <w:rFonts w:hint="default"/>
      </w:rPr>
    </w:lvl>
    <w:lvl w:ilvl="7">
      <w:start w:val="0"/>
      <w:numFmt w:val="bullet"/>
      <w:lvlText w:val="•"/>
      <w:lvlJc w:val="left"/>
      <w:pPr>
        <w:ind w:left="8035" w:hanging="360"/>
      </w:pPr>
      <w:rPr>
        <w:rFonts w:hint="default"/>
      </w:rPr>
    </w:lvl>
    <w:lvl w:ilvl="8">
      <w:start w:val="0"/>
      <w:numFmt w:val="bullet"/>
      <w:lvlText w:val="•"/>
      <w:lvlJc w:val="left"/>
      <w:pPr>
        <w:ind w:left="9104" w:hanging="360"/>
      </w:pPr>
      <w:rPr>
        <w:rFonts w:hint="default"/>
      </w:rPr>
    </w:lvl>
  </w:abstractNum>
  <w:abstractNum w:abstractNumId="12">
    <w:multiLevelType w:val="hybridMultilevel"/>
    <w:lvl w:ilvl="0">
      <w:start w:val="13"/>
      <w:numFmt w:val="decimal"/>
      <w:lvlText w:val="%1."/>
      <w:lvlJc w:val="left"/>
      <w:pPr>
        <w:ind w:left="1141" w:hanging="360"/>
        <w:jc w:val="left"/>
      </w:pPr>
      <w:rPr>
        <w:rFonts w:hint="default" w:ascii="Times New Roman" w:hAnsi="Times New Roman" w:eastAsia="Times New Roman" w:cs="Times New Roman"/>
        <w:b/>
        <w:bCs/>
        <w:spacing w:val="-8"/>
        <w:w w:val="99"/>
        <w:sz w:val="24"/>
        <w:szCs w:val="24"/>
      </w:rPr>
    </w:lvl>
    <w:lvl w:ilvl="1">
      <w:start w:val="0"/>
      <w:numFmt w:val="bullet"/>
      <w:lvlText w:val="•"/>
      <w:lvlJc w:val="left"/>
      <w:pPr>
        <w:ind w:left="2150" w:hanging="360"/>
      </w:pPr>
      <w:rPr>
        <w:rFonts w:hint="default"/>
      </w:rPr>
    </w:lvl>
    <w:lvl w:ilvl="2">
      <w:start w:val="0"/>
      <w:numFmt w:val="bullet"/>
      <w:lvlText w:val="•"/>
      <w:lvlJc w:val="left"/>
      <w:pPr>
        <w:ind w:left="3160" w:hanging="360"/>
      </w:pPr>
      <w:rPr>
        <w:rFonts w:hint="default"/>
      </w:rPr>
    </w:lvl>
    <w:lvl w:ilvl="3">
      <w:start w:val="0"/>
      <w:numFmt w:val="bullet"/>
      <w:lvlText w:val="•"/>
      <w:lvlJc w:val="left"/>
      <w:pPr>
        <w:ind w:left="4170" w:hanging="360"/>
      </w:pPr>
      <w:rPr>
        <w:rFonts w:hint="default"/>
      </w:rPr>
    </w:lvl>
    <w:lvl w:ilvl="4">
      <w:start w:val="0"/>
      <w:numFmt w:val="bullet"/>
      <w:lvlText w:val="•"/>
      <w:lvlJc w:val="left"/>
      <w:pPr>
        <w:ind w:left="5181" w:hanging="360"/>
      </w:pPr>
      <w:rPr>
        <w:rFonts w:hint="default"/>
      </w:rPr>
    </w:lvl>
    <w:lvl w:ilvl="5">
      <w:start w:val="0"/>
      <w:numFmt w:val="bullet"/>
      <w:lvlText w:val="•"/>
      <w:lvlJc w:val="left"/>
      <w:pPr>
        <w:ind w:left="6191" w:hanging="360"/>
      </w:pPr>
      <w:rPr>
        <w:rFonts w:hint="default"/>
      </w:rPr>
    </w:lvl>
    <w:lvl w:ilvl="6">
      <w:start w:val="0"/>
      <w:numFmt w:val="bullet"/>
      <w:lvlText w:val="•"/>
      <w:lvlJc w:val="left"/>
      <w:pPr>
        <w:ind w:left="7201" w:hanging="360"/>
      </w:pPr>
      <w:rPr>
        <w:rFonts w:hint="default"/>
      </w:rPr>
    </w:lvl>
    <w:lvl w:ilvl="7">
      <w:start w:val="0"/>
      <w:numFmt w:val="bullet"/>
      <w:lvlText w:val="•"/>
      <w:lvlJc w:val="left"/>
      <w:pPr>
        <w:ind w:left="8211" w:hanging="360"/>
      </w:pPr>
      <w:rPr>
        <w:rFonts w:hint="default"/>
      </w:rPr>
    </w:lvl>
    <w:lvl w:ilvl="8">
      <w:start w:val="0"/>
      <w:numFmt w:val="bullet"/>
      <w:lvlText w:val="•"/>
      <w:lvlJc w:val="left"/>
      <w:pPr>
        <w:ind w:left="9222" w:hanging="360"/>
      </w:pPr>
      <w:rPr>
        <w:rFonts w:hint="default"/>
      </w:rPr>
    </w:lvl>
  </w:abstractNum>
  <w:abstractNum w:abstractNumId="11">
    <w:multiLevelType w:val="hybridMultilevel"/>
    <w:lvl w:ilvl="0">
      <w:start w:val="1"/>
      <w:numFmt w:val="decimal"/>
      <w:lvlText w:val="%1."/>
      <w:lvlJc w:val="left"/>
      <w:pPr>
        <w:ind w:left="1141" w:hanging="360"/>
        <w:jc w:val="left"/>
      </w:pPr>
      <w:rPr>
        <w:rFonts w:hint="default" w:ascii="Times New Roman" w:hAnsi="Times New Roman" w:eastAsia="Times New Roman" w:cs="Times New Roman"/>
        <w:b/>
        <w:bCs/>
        <w:spacing w:val="-6"/>
        <w:w w:val="99"/>
        <w:sz w:val="24"/>
        <w:szCs w:val="24"/>
      </w:rPr>
    </w:lvl>
    <w:lvl w:ilvl="1">
      <w:start w:val="0"/>
      <w:numFmt w:val="bullet"/>
      <w:lvlText w:val="•"/>
      <w:lvlJc w:val="left"/>
      <w:pPr>
        <w:ind w:left="2150" w:hanging="360"/>
      </w:pPr>
      <w:rPr>
        <w:rFonts w:hint="default"/>
      </w:rPr>
    </w:lvl>
    <w:lvl w:ilvl="2">
      <w:start w:val="0"/>
      <w:numFmt w:val="bullet"/>
      <w:lvlText w:val="•"/>
      <w:lvlJc w:val="left"/>
      <w:pPr>
        <w:ind w:left="3160" w:hanging="360"/>
      </w:pPr>
      <w:rPr>
        <w:rFonts w:hint="default"/>
      </w:rPr>
    </w:lvl>
    <w:lvl w:ilvl="3">
      <w:start w:val="0"/>
      <w:numFmt w:val="bullet"/>
      <w:lvlText w:val="•"/>
      <w:lvlJc w:val="left"/>
      <w:pPr>
        <w:ind w:left="4170" w:hanging="360"/>
      </w:pPr>
      <w:rPr>
        <w:rFonts w:hint="default"/>
      </w:rPr>
    </w:lvl>
    <w:lvl w:ilvl="4">
      <w:start w:val="0"/>
      <w:numFmt w:val="bullet"/>
      <w:lvlText w:val="•"/>
      <w:lvlJc w:val="left"/>
      <w:pPr>
        <w:ind w:left="5181" w:hanging="360"/>
      </w:pPr>
      <w:rPr>
        <w:rFonts w:hint="default"/>
      </w:rPr>
    </w:lvl>
    <w:lvl w:ilvl="5">
      <w:start w:val="0"/>
      <w:numFmt w:val="bullet"/>
      <w:lvlText w:val="•"/>
      <w:lvlJc w:val="left"/>
      <w:pPr>
        <w:ind w:left="6191" w:hanging="360"/>
      </w:pPr>
      <w:rPr>
        <w:rFonts w:hint="default"/>
      </w:rPr>
    </w:lvl>
    <w:lvl w:ilvl="6">
      <w:start w:val="0"/>
      <w:numFmt w:val="bullet"/>
      <w:lvlText w:val="•"/>
      <w:lvlJc w:val="left"/>
      <w:pPr>
        <w:ind w:left="7201" w:hanging="360"/>
      </w:pPr>
      <w:rPr>
        <w:rFonts w:hint="default"/>
      </w:rPr>
    </w:lvl>
    <w:lvl w:ilvl="7">
      <w:start w:val="0"/>
      <w:numFmt w:val="bullet"/>
      <w:lvlText w:val="•"/>
      <w:lvlJc w:val="left"/>
      <w:pPr>
        <w:ind w:left="8211" w:hanging="360"/>
      </w:pPr>
      <w:rPr>
        <w:rFonts w:hint="default"/>
      </w:rPr>
    </w:lvl>
    <w:lvl w:ilvl="8">
      <w:start w:val="0"/>
      <w:numFmt w:val="bullet"/>
      <w:lvlText w:val="•"/>
      <w:lvlJc w:val="left"/>
      <w:pPr>
        <w:ind w:left="9222" w:hanging="360"/>
      </w:pPr>
      <w:rPr>
        <w:rFonts w:hint="default"/>
      </w:rPr>
    </w:lvl>
  </w:abstractNum>
  <w:abstractNum w:abstractNumId="10">
    <w:multiLevelType w:val="hybridMultilevel"/>
    <w:lvl w:ilvl="0">
      <w:start w:val="1"/>
      <w:numFmt w:val="decimal"/>
      <w:lvlText w:val="%1."/>
      <w:lvlJc w:val="left"/>
      <w:pPr>
        <w:ind w:left="1141" w:hanging="360"/>
        <w:jc w:val="left"/>
      </w:pPr>
      <w:rPr>
        <w:rFonts w:hint="default" w:ascii="Times New Roman" w:hAnsi="Times New Roman" w:eastAsia="Times New Roman" w:cs="Times New Roman"/>
        <w:b/>
        <w:bCs/>
        <w:spacing w:val="-8"/>
        <w:w w:val="99"/>
        <w:sz w:val="24"/>
        <w:szCs w:val="24"/>
      </w:rPr>
    </w:lvl>
    <w:lvl w:ilvl="1">
      <w:start w:val="0"/>
      <w:numFmt w:val="bullet"/>
      <w:lvlText w:val="•"/>
      <w:lvlJc w:val="left"/>
      <w:pPr>
        <w:ind w:left="2150" w:hanging="360"/>
      </w:pPr>
      <w:rPr>
        <w:rFonts w:hint="default"/>
      </w:rPr>
    </w:lvl>
    <w:lvl w:ilvl="2">
      <w:start w:val="0"/>
      <w:numFmt w:val="bullet"/>
      <w:lvlText w:val="•"/>
      <w:lvlJc w:val="left"/>
      <w:pPr>
        <w:ind w:left="3160" w:hanging="360"/>
      </w:pPr>
      <w:rPr>
        <w:rFonts w:hint="default"/>
      </w:rPr>
    </w:lvl>
    <w:lvl w:ilvl="3">
      <w:start w:val="0"/>
      <w:numFmt w:val="bullet"/>
      <w:lvlText w:val="•"/>
      <w:lvlJc w:val="left"/>
      <w:pPr>
        <w:ind w:left="4170" w:hanging="360"/>
      </w:pPr>
      <w:rPr>
        <w:rFonts w:hint="default"/>
      </w:rPr>
    </w:lvl>
    <w:lvl w:ilvl="4">
      <w:start w:val="0"/>
      <w:numFmt w:val="bullet"/>
      <w:lvlText w:val="•"/>
      <w:lvlJc w:val="left"/>
      <w:pPr>
        <w:ind w:left="5181" w:hanging="360"/>
      </w:pPr>
      <w:rPr>
        <w:rFonts w:hint="default"/>
      </w:rPr>
    </w:lvl>
    <w:lvl w:ilvl="5">
      <w:start w:val="0"/>
      <w:numFmt w:val="bullet"/>
      <w:lvlText w:val="•"/>
      <w:lvlJc w:val="left"/>
      <w:pPr>
        <w:ind w:left="6191" w:hanging="360"/>
      </w:pPr>
      <w:rPr>
        <w:rFonts w:hint="default"/>
      </w:rPr>
    </w:lvl>
    <w:lvl w:ilvl="6">
      <w:start w:val="0"/>
      <w:numFmt w:val="bullet"/>
      <w:lvlText w:val="•"/>
      <w:lvlJc w:val="left"/>
      <w:pPr>
        <w:ind w:left="7201" w:hanging="360"/>
      </w:pPr>
      <w:rPr>
        <w:rFonts w:hint="default"/>
      </w:rPr>
    </w:lvl>
    <w:lvl w:ilvl="7">
      <w:start w:val="0"/>
      <w:numFmt w:val="bullet"/>
      <w:lvlText w:val="•"/>
      <w:lvlJc w:val="left"/>
      <w:pPr>
        <w:ind w:left="8211" w:hanging="360"/>
      </w:pPr>
      <w:rPr>
        <w:rFonts w:hint="default"/>
      </w:rPr>
    </w:lvl>
    <w:lvl w:ilvl="8">
      <w:start w:val="0"/>
      <w:numFmt w:val="bullet"/>
      <w:lvlText w:val="•"/>
      <w:lvlJc w:val="left"/>
      <w:pPr>
        <w:ind w:left="9222" w:hanging="360"/>
      </w:pPr>
      <w:rPr>
        <w:rFonts w:hint="default"/>
      </w:rPr>
    </w:lvl>
  </w:abstractNum>
  <w:abstractNum w:abstractNumId="9">
    <w:multiLevelType w:val="hybridMultilevel"/>
    <w:lvl w:ilvl="0">
      <w:start w:val="5"/>
      <w:numFmt w:val="decimalZero"/>
      <w:lvlText w:val="%1"/>
      <w:lvlJc w:val="left"/>
      <w:pPr>
        <w:ind w:left="1081" w:hanging="300"/>
        <w:jc w:val="left"/>
      </w:pPr>
      <w:rPr>
        <w:rFonts w:hint="default" w:ascii="Times New Roman" w:hAnsi="Times New Roman" w:eastAsia="Times New Roman" w:cs="Times New Roman"/>
        <w:spacing w:val="-2"/>
        <w:w w:val="99"/>
        <w:sz w:val="24"/>
        <w:szCs w:val="24"/>
      </w:rPr>
    </w:lvl>
    <w:lvl w:ilvl="1">
      <w:start w:val="0"/>
      <w:numFmt w:val="bullet"/>
      <w:lvlText w:val="•"/>
      <w:lvlJc w:val="left"/>
      <w:pPr>
        <w:ind w:left="2096" w:hanging="300"/>
      </w:pPr>
      <w:rPr>
        <w:rFonts w:hint="default"/>
      </w:rPr>
    </w:lvl>
    <w:lvl w:ilvl="2">
      <w:start w:val="0"/>
      <w:numFmt w:val="bullet"/>
      <w:lvlText w:val="•"/>
      <w:lvlJc w:val="left"/>
      <w:pPr>
        <w:ind w:left="3112" w:hanging="300"/>
      </w:pPr>
      <w:rPr>
        <w:rFonts w:hint="default"/>
      </w:rPr>
    </w:lvl>
    <w:lvl w:ilvl="3">
      <w:start w:val="0"/>
      <w:numFmt w:val="bullet"/>
      <w:lvlText w:val="•"/>
      <w:lvlJc w:val="left"/>
      <w:pPr>
        <w:ind w:left="4128" w:hanging="300"/>
      </w:pPr>
      <w:rPr>
        <w:rFonts w:hint="default"/>
      </w:rPr>
    </w:lvl>
    <w:lvl w:ilvl="4">
      <w:start w:val="0"/>
      <w:numFmt w:val="bullet"/>
      <w:lvlText w:val="•"/>
      <w:lvlJc w:val="left"/>
      <w:pPr>
        <w:ind w:left="5145" w:hanging="300"/>
      </w:pPr>
      <w:rPr>
        <w:rFonts w:hint="default"/>
      </w:rPr>
    </w:lvl>
    <w:lvl w:ilvl="5">
      <w:start w:val="0"/>
      <w:numFmt w:val="bullet"/>
      <w:lvlText w:val="•"/>
      <w:lvlJc w:val="left"/>
      <w:pPr>
        <w:ind w:left="6161" w:hanging="300"/>
      </w:pPr>
      <w:rPr>
        <w:rFonts w:hint="default"/>
      </w:rPr>
    </w:lvl>
    <w:lvl w:ilvl="6">
      <w:start w:val="0"/>
      <w:numFmt w:val="bullet"/>
      <w:lvlText w:val="•"/>
      <w:lvlJc w:val="left"/>
      <w:pPr>
        <w:ind w:left="7177" w:hanging="300"/>
      </w:pPr>
      <w:rPr>
        <w:rFonts w:hint="default"/>
      </w:rPr>
    </w:lvl>
    <w:lvl w:ilvl="7">
      <w:start w:val="0"/>
      <w:numFmt w:val="bullet"/>
      <w:lvlText w:val="•"/>
      <w:lvlJc w:val="left"/>
      <w:pPr>
        <w:ind w:left="8193" w:hanging="300"/>
      </w:pPr>
      <w:rPr>
        <w:rFonts w:hint="default"/>
      </w:rPr>
    </w:lvl>
    <w:lvl w:ilvl="8">
      <w:start w:val="0"/>
      <w:numFmt w:val="bullet"/>
      <w:lvlText w:val="•"/>
      <w:lvlJc w:val="left"/>
      <w:pPr>
        <w:ind w:left="9210" w:hanging="300"/>
      </w:pPr>
      <w:rPr>
        <w:rFonts w:hint="default"/>
      </w:rPr>
    </w:lvl>
  </w:abstractNum>
  <w:abstractNum w:abstractNumId="8">
    <w:multiLevelType w:val="hybridMultilevel"/>
    <w:lvl w:ilvl="0">
      <w:start w:val="769"/>
      <w:numFmt w:val="decimal"/>
      <w:lvlText w:val="%1."/>
      <w:lvlJc w:val="left"/>
      <w:pPr>
        <w:ind w:left="1261" w:hanging="480"/>
        <w:jc w:val="right"/>
      </w:pPr>
      <w:rPr>
        <w:rFonts w:hint="default" w:ascii="Times New Roman" w:hAnsi="Times New Roman" w:eastAsia="Times New Roman" w:cs="Times New Roman"/>
        <w:spacing w:val="-5"/>
        <w:w w:val="99"/>
        <w:sz w:val="24"/>
        <w:szCs w:val="24"/>
      </w:rPr>
    </w:lvl>
    <w:lvl w:ilvl="1">
      <w:start w:val="0"/>
      <w:numFmt w:val="bullet"/>
      <w:lvlText w:val="•"/>
      <w:lvlJc w:val="left"/>
      <w:pPr>
        <w:ind w:left="2258" w:hanging="480"/>
      </w:pPr>
      <w:rPr>
        <w:rFonts w:hint="default"/>
      </w:rPr>
    </w:lvl>
    <w:lvl w:ilvl="2">
      <w:start w:val="0"/>
      <w:numFmt w:val="bullet"/>
      <w:lvlText w:val="•"/>
      <w:lvlJc w:val="left"/>
      <w:pPr>
        <w:ind w:left="3256" w:hanging="480"/>
      </w:pPr>
      <w:rPr>
        <w:rFonts w:hint="default"/>
      </w:rPr>
    </w:lvl>
    <w:lvl w:ilvl="3">
      <w:start w:val="0"/>
      <w:numFmt w:val="bullet"/>
      <w:lvlText w:val="•"/>
      <w:lvlJc w:val="left"/>
      <w:pPr>
        <w:ind w:left="4254" w:hanging="480"/>
      </w:pPr>
      <w:rPr>
        <w:rFonts w:hint="default"/>
      </w:rPr>
    </w:lvl>
    <w:lvl w:ilvl="4">
      <w:start w:val="0"/>
      <w:numFmt w:val="bullet"/>
      <w:lvlText w:val="•"/>
      <w:lvlJc w:val="left"/>
      <w:pPr>
        <w:ind w:left="5253" w:hanging="480"/>
      </w:pPr>
      <w:rPr>
        <w:rFonts w:hint="default"/>
      </w:rPr>
    </w:lvl>
    <w:lvl w:ilvl="5">
      <w:start w:val="0"/>
      <w:numFmt w:val="bullet"/>
      <w:lvlText w:val="•"/>
      <w:lvlJc w:val="left"/>
      <w:pPr>
        <w:ind w:left="6251" w:hanging="480"/>
      </w:pPr>
      <w:rPr>
        <w:rFonts w:hint="default"/>
      </w:rPr>
    </w:lvl>
    <w:lvl w:ilvl="6">
      <w:start w:val="0"/>
      <w:numFmt w:val="bullet"/>
      <w:lvlText w:val="•"/>
      <w:lvlJc w:val="left"/>
      <w:pPr>
        <w:ind w:left="7249" w:hanging="480"/>
      </w:pPr>
      <w:rPr>
        <w:rFonts w:hint="default"/>
      </w:rPr>
    </w:lvl>
    <w:lvl w:ilvl="7">
      <w:start w:val="0"/>
      <w:numFmt w:val="bullet"/>
      <w:lvlText w:val="•"/>
      <w:lvlJc w:val="left"/>
      <w:pPr>
        <w:ind w:left="8247" w:hanging="480"/>
      </w:pPr>
      <w:rPr>
        <w:rFonts w:hint="default"/>
      </w:rPr>
    </w:lvl>
    <w:lvl w:ilvl="8">
      <w:start w:val="0"/>
      <w:numFmt w:val="bullet"/>
      <w:lvlText w:val="•"/>
      <w:lvlJc w:val="left"/>
      <w:pPr>
        <w:ind w:left="9246" w:hanging="480"/>
      </w:pPr>
      <w:rPr>
        <w:rFonts w:hint="default"/>
      </w:rPr>
    </w:lvl>
  </w:abstractNum>
  <w:abstractNum w:abstractNumId="7">
    <w:multiLevelType w:val="hybridMultilevel"/>
    <w:lvl w:ilvl="0">
      <w:start w:val="17"/>
      <w:numFmt w:val="decimal"/>
      <w:lvlText w:val="%1."/>
      <w:lvlJc w:val="left"/>
      <w:pPr>
        <w:ind w:left="107" w:hanging="721"/>
        <w:jc w:val="left"/>
      </w:pPr>
      <w:rPr>
        <w:rFonts w:hint="default"/>
        <w:b/>
        <w:bCs/>
        <w:spacing w:val="-4"/>
        <w:w w:val="99"/>
      </w:rPr>
    </w:lvl>
    <w:lvl w:ilvl="1">
      <w:start w:val="0"/>
      <w:numFmt w:val="bullet"/>
      <w:lvlText w:val="•"/>
      <w:lvlJc w:val="left"/>
      <w:pPr>
        <w:ind w:left="383" w:hanging="721"/>
      </w:pPr>
      <w:rPr>
        <w:rFonts w:hint="default"/>
      </w:rPr>
    </w:lvl>
    <w:lvl w:ilvl="2">
      <w:start w:val="0"/>
      <w:numFmt w:val="bullet"/>
      <w:lvlText w:val="•"/>
      <w:lvlJc w:val="left"/>
      <w:pPr>
        <w:ind w:left="666" w:hanging="721"/>
      </w:pPr>
      <w:rPr>
        <w:rFonts w:hint="default"/>
      </w:rPr>
    </w:lvl>
    <w:lvl w:ilvl="3">
      <w:start w:val="0"/>
      <w:numFmt w:val="bullet"/>
      <w:lvlText w:val="•"/>
      <w:lvlJc w:val="left"/>
      <w:pPr>
        <w:ind w:left="949" w:hanging="721"/>
      </w:pPr>
      <w:rPr>
        <w:rFonts w:hint="default"/>
      </w:rPr>
    </w:lvl>
    <w:lvl w:ilvl="4">
      <w:start w:val="0"/>
      <w:numFmt w:val="bullet"/>
      <w:lvlText w:val="•"/>
      <w:lvlJc w:val="left"/>
      <w:pPr>
        <w:ind w:left="1232" w:hanging="721"/>
      </w:pPr>
      <w:rPr>
        <w:rFonts w:hint="default"/>
      </w:rPr>
    </w:lvl>
    <w:lvl w:ilvl="5">
      <w:start w:val="0"/>
      <w:numFmt w:val="bullet"/>
      <w:lvlText w:val="•"/>
      <w:lvlJc w:val="left"/>
      <w:pPr>
        <w:ind w:left="1516" w:hanging="721"/>
      </w:pPr>
      <w:rPr>
        <w:rFonts w:hint="default"/>
      </w:rPr>
    </w:lvl>
    <w:lvl w:ilvl="6">
      <w:start w:val="0"/>
      <w:numFmt w:val="bullet"/>
      <w:lvlText w:val="•"/>
      <w:lvlJc w:val="left"/>
      <w:pPr>
        <w:ind w:left="1799" w:hanging="721"/>
      </w:pPr>
      <w:rPr>
        <w:rFonts w:hint="default"/>
      </w:rPr>
    </w:lvl>
    <w:lvl w:ilvl="7">
      <w:start w:val="0"/>
      <w:numFmt w:val="bullet"/>
      <w:lvlText w:val="•"/>
      <w:lvlJc w:val="left"/>
      <w:pPr>
        <w:ind w:left="2082" w:hanging="721"/>
      </w:pPr>
      <w:rPr>
        <w:rFonts w:hint="default"/>
      </w:rPr>
    </w:lvl>
    <w:lvl w:ilvl="8">
      <w:start w:val="0"/>
      <w:numFmt w:val="bullet"/>
      <w:lvlText w:val="•"/>
      <w:lvlJc w:val="left"/>
      <w:pPr>
        <w:ind w:left="2365" w:hanging="721"/>
      </w:pPr>
      <w:rPr>
        <w:rFonts w:hint="default"/>
      </w:rPr>
    </w:lvl>
  </w:abstractNum>
  <w:abstractNum w:abstractNumId="6">
    <w:multiLevelType w:val="hybridMultilevel"/>
    <w:lvl w:ilvl="0">
      <w:start w:val="5"/>
      <w:numFmt w:val="decimalZero"/>
      <w:lvlText w:val="%1"/>
      <w:lvlJc w:val="left"/>
      <w:pPr>
        <w:ind w:left="1081" w:hanging="300"/>
        <w:jc w:val="left"/>
      </w:pPr>
      <w:rPr>
        <w:rFonts w:hint="default" w:ascii="Times New Roman" w:hAnsi="Times New Roman" w:eastAsia="Times New Roman" w:cs="Times New Roman"/>
        <w:spacing w:val="-2"/>
        <w:w w:val="99"/>
        <w:sz w:val="24"/>
        <w:szCs w:val="24"/>
      </w:rPr>
    </w:lvl>
    <w:lvl w:ilvl="1">
      <w:start w:val="0"/>
      <w:numFmt w:val="bullet"/>
      <w:lvlText w:val="•"/>
      <w:lvlJc w:val="left"/>
      <w:pPr>
        <w:ind w:left="2096" w:hanging="300"/>
      </w:pPr>
      <w:rPr>
        <w:rFonts w:hint="default"/>
      </w:rPr>
    </w:lvl>
    <w:lvl w:ilvl="2">
      <w:start w:val="0"/>
      <w:numFmt w:val="bullet"/>
      <w:lvlText w:val="•"/>
      <w:lvlJc w:val="left"/>
      <w:pPr>
        <w:ind w:left="3112" w:hanging="300"/>
      </w:pPr>
      <w:rPr>
        <w:rFonts w:hint="default"/>
      </w:rPr>
    </w:lvl>
    <w:lvl w:ilvl="3">
      <w:start w:val="0"/>
      <w:numFmt w:val="bullet"/>
      <w:lvlText w:val="•"/>
      <w:lvlJc w:val="left"/>
      <w:pPr>
        <w:ind w:left="4128" w:hanging="300"/>
      </w:pPr>
      <w:rPr>
        <w:rFonts w:hint="default"/>
      </w:rPr>
    </w:lvl>
    <w:lvl w:ilvl="4">
      <w:start w:val="0"/>
      <w:numFmt w:val="bullet"/>
      <w:lvlText w:val="•"/>
      <w:lvlJc w:val="left"/>
      <w:pPr>
        <w:ind w:left="5145" w:hanging="300"/>
      </w:pPr>
      <w:rPr>
        <w:rFonts w:hint="default"/>
      </w:rPr>
    </w:lvl>
    <w:lvl w:ilvl="5">
      <w:start w:val="0"/>
      <w:numFmt w:val="bullet"/>
      <w:lvlText w:val="•"/>
      <w:lvlJc w:val="left"/>
      <w:pPr>
        <w:ind w:left="6161" w:hanging="300"/>
      </w:pPr>
      <w:rPr>
        <w:rFonts w:hint="default"/>
      </w:rPr>
    </w:lvl>
    <w:lvl w:ilvl="6">
      <w:start w:val="0"/>
      <w:numFmt w:val="bullet"/>
      <w:lvlText w:val="•"/>
      <w:lvlJc w:val="left"/>
      <w:pPr>
        <w:ind w:left="7177" w:hanging="300"/>
      </w:pPr>
      <w:rPr>
        <w:rFonts w:hint="default"/>
      </w:rPr>
    </w:lvl>
    <w:lvl w:ilvl="7">
      <w:start w:val="0"/>
      <w:numFmt w:val="bullet"/>
      <w:lvlText w:val="•"/>
      <w:lvlJc w:val="left"/>
      <w:pPr>
        <w:ind w:left="8193" w:hanging="300"/>
      </w:pPr>
      <w:rPr>
        <w:rFonts w:hint="default"/>
      </w:rPr>
    </w:lvl>
    <w:lvl w:ilvl="8">
      <w:start w:val="0"/>
      <w:numFmt w:val="bullet"/>
      <w:lvlText w:val="•"/>
      <w:lvlJc w:val="left"/>
      <w:pPr>
        <w:ind w:left="9210" w:hanging="300"/>
      </w:pPr>
      <w:rPr>
        <w:rFonts w:hint="default"/>
      </w:rPr>
    </w:lvl>
  </w:abstractNum>
  <w:abstractNum w:abstractNumId="5">
    <w:multiLevelType w:val="hybridMultilevel"/>
    <w:lvl w:ilvl="0">
      <w:start w:val="2"/>
      <w:numFmt w:val="decimal"/>
      <w:lvlText w:val="%1."/>
      <w:lvlJc w:val="left"/>
      <w:pPr>
        <w:ind w:left="781" w:hanging="721"/>
        <w:jc w:val="left"/>
      </w:pPr>
      <w:rPr>
        <w:rFonts w:hint="default" w:ascii="Times New Roman" w:hAnsi="Times New Roman" w:eastAsia="Times New Roman" w:cs="Times New Roman"/>
        <w:b/>
        <w:bCs/>
        <w:spacing w:val="-12"/>
        <w:w w:val="99"/>
        <w:sz w:val="21"/>
        <w:szCs w:val="21"/>
      </w:rPr>
    </w:lvl>
    <w:lvl w:ilvl="1">
      <w:start w:val="0"/>
      <w:numFmt w:val="bullet"/>
      <w:lvlText w:val="•"/>
      <w:lvlJc w:val="left"/>
      <w:pPr>
        <w:ind w:left="1140" w:hanging="721"/>
      </w:pPr>
      <w:rPr>
        <w:rFonts w:hint="default"/>
      </w:rPr>
    </w:lvl>
    <w:lvl w:ilvl="2">
      <w:start w:val="0"/>
      <w:numFmt w:val="bullet"/>
      <w:lvlText w:val="•"/>
      <w:lvlJc w:val="left"/>
      <w:pPr>
        <w:ind w:left="2262" w:hanging="721"/>
      </w:pPr>
      <w:rPr>
        <w:rFonts w:hint="default"/>
      </w:rPr>
    </w:lvl>
    <w:lvl w:ilvl="3">
      <w:start w:val="0"/>
      <w:numFmt w:val="bullet"/>
      <w:lvlText w:val="•"/>
      <w:lvlJc w:val="left"/>
      <w:pPr>
        <w:ind w:left="3385" w:hanging="721"/>
      </w:pPr>
      <w:rPr>
        <w:rFonts w:hint="default"/>
      </w:rPr>
    </w:lvl>
    <w:lvl w:ilvl="4">
      <w:start w:val="0"/>
      <w:numFmt w:val="bullet"/>
      <w:lvlText w:val="•"/>
      <w:lvlJc w:val="left"/>
      <w:pPr>
        <w:ind w:left="4507" w:hanging="721"/>
      </w:pPr>
      <w:rPr>
        <w:rFonts w:hint="default"/>
      </w:rPr>
    </w:lvl>
    <w:lvl w:ilvl="5">
      <w:start w:val="0"/>
      <w:numFmt w:val="bullet"/>
      <w:lvlText w:val="•"/>
      <w:lvlJc w:val="left"/>
      <w:pPr>
        <w:ind w:left="5630" w:hanging="721"/>
      </w:pPr>
      <w:rPr>
        <w:rFonts w:hint="default"/>
      </w:rPr>
    </w:lvl>
    <w:lvl w:ilvl="6">
      <w:start w:val="0"/>
      <w:numFmt w:val="bullet"/>
      <w:lvlText w:val="•"/>
      <w:lvlJc w:val="left"/>
      <w:pPr>
        <w:ind w:left="6752" w:hanging="721"/>
      </w:pPr>
      <w:rPr>
        <w:rFonts w:hint="default"/>
      </w:rPr>
    </w:lvl>
    <w:lvl w:ilvl="7">
      <w:start w:val="0"/>
      <w:numFmt w:val="bullet"/>
      <w:lvlText w:val="•"/>
      <w:lvlJc w:val="left"/>
      <w:pPr>
        <w:ind w:left="7875" w:hanging="721"/>
      </w:pPr>
      <w:rPr>
        <w:rFonts w:hint="default"/>
      </w:rPr>
    </w:lvl>
    <w:lvl w:ilvl="8">
      <w:start w:val="0"/>
      <w:numFmt w:val="bullet"/>
      <w:lvlText w:val="•"/>
      <w:lvlJc w:val="left"/>
      <w:pPr>
        <w:ind w:left="8997" w:hanging="721"/>
      </w:pPr>
      <w:rPr>
        <w:rFonts w:hint="default"/>
      </w:rPr>
    </w:lvl>
  </w:abstractNum>
  <w:abstractNum w:abstractNumId="4">
    <w:multiLevelType w:val="hybridMultilevel"/>
    <w:lvl w:ilvl="0">
      <w:start w:val="32"/>
      <w:numFmt w:val="decimal"/>
      <w:lvlText w:val="%1."/>
      <w:lvlJc w:val="left"/>
      <w:pPr>
        <w:ind w:left="107" w:hanging="36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698" w:hanging="360"/>
      </w:pPr>
      <w:rPr>
        <w:rFonts w:hint="default"/>
      </w:rPr>
    </w:lvl>
    <w:lvl w:ilvl="2">
      <w:start w:val="0"/>
      <w:numFmt w:val="bullet"/>
      <w:lvlText w:val="•"/>
      <w:lvlJc w:val="left"/>
      <w:pPr>
        <w:ind w:left="1296" w:hanging="360"/>
      </w:pPr>
      <w:rPr>
        <w:rFonts w:hint="default"/>
      </w:rPr>
    </w:lvl>
    <w:lvl w:ilvl="3">
      <w:start w:val="0"/>
      <w:numFmt w:val="bullet"/>
      <w:lvlText w:val="•"/>
      <w:lvlJc w:val="left"/>
      <w:pPr>
        <w:ind w:left="1895" w:hanging="360"/>
      </w:pPr>
      <w:rPr>
        <w:rFonts w:hint="default"/>
      </w:rPr>
    </w:lvl>
    <w:lvl w:ilvl="4">
      <w:start w:val="0"/>
      <w:numFmt w:val="bullet"/>
      <w:lvlText w:val="•"/>
      <w:lvlJc w:val="left"/>
      <w:pPr>
        <w:ind w:left="2493" w:hanging="360"/>
      </w:pPr>
      <w:rPr>
        <w:rFonts w:hint="default"/>
      </w:rPr>
    </w:lvl>
    <w:lvl w:ilvl="5">
      <w:start w:val="0"/>
      <w:numFmt w:val="bullet"/>
      <w:lvlText w:val="•"/>
      <w:lvlJc w:val="left"/>
      <w:pPr>
        <w:ind w:left="3092" w:hanging="360"/>
      </w:pPr>
      <w:rPr>
        <w:rFonts w:hint="default"/>
      </w:rPr>
    </w:lvl>
    <w:lvl w:ilvl="6">
      <w:start w:val="0"/>
      <w:numFmt w:val="bullet"/>
      <w:lvlText w:val="•"/>
      <w:lvlJc w:val="left"/>
      <w:pPr>
        <w:ind w:left="3690" w:hanging="360"/>
      </w:pPr>
      <w:rPr>
        <w:rFonts w:hint="default"/>
      </w:rPr>
    </w:lvl>
    <w:lvl w:ilvl="7">
      <w:start w:val="0"/>
      <w:numFmt w:val="bullet"/>
      <w:lvlText w:val="•"/>
      <w:lvlJc w:val="left"/>
      <w:pPr>
        <w:ind w:left="4288" w:hanging="360"/>
      </w:pPr>
      <w:rPr>
        <w:rFonts w:hint="default"/>
      </w:rPr>
    </w:lvl>
    <w:lvl w:ilvl="8">
      <w:start w:val="0"/>
      <w:numFmt w:val="bullet"/>
      <w:lvlText w:val="•"/>
      <w:lvlJc w:val="left"/>
      <w:pPr>
        <w:ind w:left="4887" w:hanging="360"/>
      </w:pPr>
      <w:rPr>
        <w:rFonts w:hint="default"/>
      </w:rPr>
    </w:lvl>
  </w:abstractNum>
  <w:abstractNum w:abstractNumId="3">
    <w:multiLevelType w:val="hybridMultilevel"/>
    <w:lvl w:ilvl="0">
      <w:start w:val="30"/>
      <w:numFmt w:val="decimal"/>
      <w:lvlText w:val="%1."/>
      <w:lvlJc w:val="left"/>
      <w:pPr>
        <w:ind w:left="107" w:hanging="360"/>
        <w:jc w:val="left"/>
      </w:pPr>
      <w:rPr>
        <w:rFonts w:hint="default" w:ascii="Times New Roman" w:hAnsi="Times New Roman" w:eastAsia="Times New Roman" w:cs="Times New Roman"/>
        <w:b/>
        <w:bCs/>
        <w:spacing w:val="-4"/>
        <w:w w:val="99"/>
        <w:sz w:val="24"/>
        <w:szCs w:val="24"/>
      </w:rPr>
    </w:lvl>
    <w:lvl w:ilvl="1">
      <w:start w:val="0"/>
      <w:numFmt w:val="bullet"/>
      <w:lvlText w:val="•"/>
      <w:lvlJc w:val="left"/>
      <w:pPr>
        <w:ind w:left="698" w:hanging="360"/>
      </w:pPr>
      <w:rPr>
        <w:rFonts w:hint="default"/>
      </w:rPr>
    </w:lvl>
    <w:lvl w:ilvl="2">
      <w:start w:val="0"/>
      <w:numFmt w:val="bullet"/>
      <w:lvlText w:val="•"/>
      <w:lvlJc w:val="left"/>
      <w:pPr>
        <w:ind w:left="1296" w:hanging="360"/>
      </w:pPr>
      <w:rPr>
        <w:rFonts w:hint="default"/>
      </w:rPr>
    </w:lvl>
    <w:lvl w:ilvl="3">
      <w:start w:val="0"/>
      <w:numFmt w:val="bullet"/>
      <w:lvlText w:val="•"/>
      <w:lvlJc w:val="left"/>
      <w:pPr>
        <w:ind w:left="1895" w:hanging="360"/>
      </w:pPr>
      <w:rPr>
        <w:rFonts w:hint="default"/>
      </w:rPr>
    </w:lvl>
    <w:lvl w:ilvl="4">
      <w:start w:val="0"/>
      <w:numFmt w:val="bullet"/>
      <w:lvlText w:val="•"/>
      <w:lvlJc w:val="left"/>
      <w:pPr>
        <w:ind w:left="2493" w:hanging="360"/>
      </w:pPr>
      <w:rPr>
        <w:rFonts w:hint="default"/>
      </w:rPr>
    </w:lvl>
    <w:lvl w:ilvl="5">
      <w:start w:val="0"/>
      <w:numFmt w:val="bullet"/>
      <w:lvlText w:val="•"/>
      <w:lvlJc w:val="left"/>
      <w:pPr>
        <w:ind w:left="3092" w:hanging="360"/>
      </w:pPr>
      <w:rPr>
        <w:rFonts w:hint="default"/>
      </w:rPr>
    </w:lvl>
    <w:lvl w:ilvl="6">
      <w:start w:val="0"/>
      <w:numFmt w:val="bullet"/>
      <w:lvlText w:val="•"/>
      <w:lvlJc w:val="left"/>
      <w:pPr>
        <w:ind w:left="3690" w:hanging="360"/>
      </w:pPr>
      <w:rPr>
        <w:rFonts w:hint="default"/>
      </w:rPr>
    </w:lvl>
    <w:lvl w:ilvl="7">
      <w:start w:val="0"/>
      <w:numFmt w:val="bullet"/>
      <w:lvlText w:val="•"/>
      <w:lvlJc w:val="left"/>
      <w:pPr>
        <w:ind w:left="4288" w:hanging="360"/>
      </w:pPr>
      <w:rPr>
        <w:rFonts w:hint="default"/>
      </w:rPr>
    </w:lvl>
    <w:lvl w:ilvl="8">
      <w:start w:val="0"/>
      <w:numFmt w:val="bullet"/>
      <w:lvlText w:val="•"/>
      <w:lvlJc w:val="left"/>
      <w:pPr>
        <w:ind w:left="4887" w:hanging="360"/>
      </w:pPr>
      <w:rPr>
        <w:rFonts w:hint="default"/>
      </w:rPr>
    </w:lvl>
  </w:abstractNum>
  <w:abstractNum w:abstractNumId="2">
    <w:multiLevelType w:val="hybridMultilevel"/>
    <w:lvl w:ilvl="0">
      <w:start w:val="27"/>
      <w:numFmt w:val="decimal"/>
      <w:lvlText w:val="%1."/>
      <w:lvlJc w:val="left"/>
      <w:pPr>
        <w:ind w:left="467" w:hanging="360"/>
        <w:jc w:val="left"/>
      </w:pPr>
      <w:rPr>
        <w:rFonts w:hint="default" w:ascii="Times New Roman" w:hAnsi="Times New Roman" w:eastAsia="Times New Roman" w:cs="Times New Roman"/>
        <w:b/>
        <w:bCs/>
        <w:spacing w:val="-1"/>
        <w:w w:val="99"/>
        <w:sz w:val="24"/>
        <w:szCs w:val="24"/>
      </w:rPr>
    </w:lvl>
    <w:lvl w:ilvl="1">
      <w:start w:val="0"/>
      <w:numFmt w:val="bullet"/>
      <w:lvlText w:val="•"/>
      <w:lvlJc w:val="left"/>
      <w:pPr>
        <w:ind w:left="1022" w:hanging="360"/>
      </w:pPr>
      <w:rPr>
        <w:rFonts w:hint="default"/>
      </w:rPr>
    </w:lvl>
    <w:lvl w:ilvl="2">
      <w:start w:val="0"/>
      <w:numFmt w:val="bullet"/>
      <w:lvlText w:val="•"/>
      <w:lvlJc w:val="left"/>
      <w:pPr>
        <w:ind w:left="1584" w:hanging="360"/>
      </w:pPr>
      <w:rPr>
        <w:rFonts w:hint="default"/>
      </w:rPr>
    </w:lvl>
    <w:lvl w:ilvl="3">
      <w:start w:val="0"/>
      <w:numFmt w:val="bullet"/>
      <w:lvlText w:val="•"/>
      <w:lvlJc w:val="left"/>
      <w:pPr>
        <w:ind w:left="2147" w:hanging="360"/>
      </w:pPr>
      <w:rPr>
        <w:rFonts w:hint="default"/>
      </w:rPr>
    </w:lvl>
    <w:lvl w:ilvl="4">
      <w:start w:val="0"/>
      <w:numFmt w:val="bullet"/>
      <w:lvlText w:val="•"/>
      <w:lvlJc w:val="left"/>
      <w:pPr>
        <w:ind w:left="2709" w:hanging="360"/>
      </w:pPr>
      <w:rPr>
        <w:rFonts w:hint="default"/>
      </w:rPr>
    </w:lvl>
    <w:lvl w:ilvl="5">
      <w:start w:val="0"/>
      <w:numFmt w:val="bullet"/>
      <w:lvlText w:val="•"/>
      <w:lvlJc w:val="left"/>
      <w:pPr>
        <w:ind w:left="3272" w:hanging="360"/>
      </w:pPr>
      <w:rPr>
        <w:rFonts w:hint="default"/>
      </w:rPr>
    </w:lvl>
    <w:lvl w:ilvl="6">
      <w:start w:val="0"/>
      <w:numFmt w:val="bullet"/>
      <w:lvlText w:val="•"/>
      <w:lvlJc w:val="left"/>
      <w:pPr>
        <w:ind w:left="3834" w:hanging="360"/>
      </w:pPr>
      <w:rPr>
        <w:rFonts w:hint="default"/>
      </w:rPr>
    </w:lvl>
    <w:lvl w:ilvl="7">
      <w:start w:val="0"/>
      <w:numFmt w:val="bullet"/>
      <w:lvlText w:val="•"/>
      <w:lvlJc w:val="left"/>
      <w:pPr>
        <w:ind w:left="4396" w:hanging="360"/>
      </w:pPr>
      <w:rPr>
        <w:rFonts w:hint="default"/>
      </w:rPr>
    </w:lvl>
    <w:lvl w:ilvl="8">
      <w:start w:val="0"/>
      <w:numFmt w:val="bullet"/>
      <w:lvlText w:val="•"/>
      <w:lvlJc w:val="left"/>
      <w:pPr>
        <w:ind w:left="4959" w:hanging="360"/>
      </w:pPr>
      <w:rPr>
        <w:rFonts w:hint="default"/>
      </w:rPr>
    </w:lvl>
  </w:abstractNum>
  <w:abstractNum w:abstractNumId="1">
    <w:multiLevelType w:val="hybridMultilevel"/>
    <w:lvl w:ilvl="0">
      <w:start w:val="0"/>
      <w:numFmt w:val="bullet"/>
      <w:lvlText w:val=""/>
      <w:lvlJc w:val="left"/>
      <w:pPr>
        <w:ind w:left="1141" w:hanging="360"/>
      </w:pPr>
      <w:rPr>
        <w:rFonts w:hint="default" w:ascii="Symbol" w:hAnsi="Symbol" w:eastAsia="Symbol" w:cs="Symbol"/>
        <w:w w:val="100"/>
        <w:sz w:val="24"/>
        <w:szCs w:val="24"/>
      </w:rPr>
    </w:lvl>
    <w:lvl w:ilvl="1">
      <w:start w:val="0"/>
      <w:numFmt w:val="bullet"/>
      <w:lvlText w:val="•"/>
      <w:lvlJc w:val="left"/>
      <w:pPr>
        <w:ind w:left="1500" w:hanging="360"/>
      </w:pPr>
      <w:rPr>
        <w:rFonts w:hint="default"/>
      </w:rPr>
    </w:lvl>
    <w:lvl w:ilvl="2">
      <w:start w:val="0"/>
      <w:numFmt w:val="bullet"/>
      <w:lvlText w:val="•"/>
      <w:lvlJc w:val="left"/>
      <w:pPr>
        <w:ind w:left="2582" w:hanging="360"/>
      </w:pPr>
      <w:rPr>
        <w:rFonts w:hint="default"/>
      </w:rPr>
    </w:lvl>
    <w:lvl w:ilvl="3">
      <w:start w:val="0"/>
      <w:numFmt w:val="bullet"/>
      <w:lvlText w:val="•"/>
      <w:lvlJc w:val="left"/>
      <w:pPr>
        <w:ind w:left="3665" w:hanging="360"/>
      </w:pPr>
      <w:rPr>
        <w:rFonts w:hint="default"/>
      </w:rPr>
    </w:lvl>
    <w:lvl w:ilvl="4">
      <w:start w:val="0"/>
      <w:numFmt w:val="bullet"/>
      <w:lvlText w:val="•"/>
      <w:lvlJc w:val="left"/>
      <w:pPr>
        <w:ind w:left="4747" w:hanging="360"/>
      </w:pPr>
      <w:rPr>
        <w:rFonts w:hint="default"/>
      </w:rPr>
    </w:lvl>
    <w:lvl w:ilvl="5">
      <w:start w:val="0"/>
      <w:numFmt w:val="bullet"/>
      <w:lvlText w:val="•"/>
      <w:lvlJc w:val="left"/>
      <w:pPr>
        <w:ind w:left="5830" w:hanging="360"/>
      </w:pPr>
      <w:rPr>
        <w:rFonts w:hint="default"/>
      </w:rPr>
    </w:lvl>
    <w:lvl w:ilvl="6">
      <w:start w:val="0"/>
      <w:numFmt w:val="bullet"/>
      <w:lvlText w:val="•"/>
      <w:lvlJc w:val="left"/>
      <w:pPr>
        <w:ind w:left="6912" w:hanging="360"/>
      </w:pPr>
      <w:rPr>
        <w:rFonts w:hint="default"/>
      </w:rPr>
    </w:lvl>
    <w:lvl w:ilvl="7">
      <w:start w:val="0"/>
      <w:numFmt w:val="bullet"/>
      <w:lvlText w:val="•"/>
      <w:lvlJc w:val="left"/>
      <w:pPr>
        <w:ind w:left="7995" w:hanging="360"/>
      </w:pPr>
      <w:rPr>
        <w:rFonts w:hint="default"/>
      </w:rPr>
    </w:lvl>
    <w:lvl w:ilvl="8">
      <w:start w:val="0"/>
      <w:numFmt w:val="bullet"/>
      <w:lvlText w:val="•"/>
      <w:lvlJc w:val="left"/>
      <w:pPr>
        <w:ind w:left="9077" w:hanging="360"/>
      </w:pPr>
      <w:rPr>
        <w:rFonts w:hint="default"/>
      </w:rPr>
    </w:lvl>
  </w:abstractNum>
  <w:abstractNum w:abstractNumId="0">
    <w:multiLevelType w:val="hybridMultilevel"/>
    <w:lvl w:ilvl="0">
      <w:start w:val="0"/>
      <w:numFmt w:val="decimal"/>
      <w:lvlText w:val="%1."/>
      <w:lvlJc w:val="left"/>
      <w:pPr>
        <w:ind w:left="781" w:hanging="721"/>
        <w:jc w:val="left"/>
      </w:pPr>
      <w:rPr>
        <w:rFonts w:hint="default" w:ascii="Times New Roman" w:hAnsi="Times New Roman" w:eastAsia="Times New Roman" w:cs="Times New Roman"/>
        <w:b/>
        <w:bCs/>
        <w:spacing w:val="-4"/>
        <w:w w:val="99"/>
        <w:sz w:val="21"/>
        <w:szCs w:val="21"/>
      </w:rPr>
    </w:lvl>
    <w:lvl w:ilvl="1">
      <w:start w:val="0"/>
      <w:numFmt w:val="bullet"/>
      <w:lvlText w:val="•"/>
      <w:lvlJc w:val="left"/>
      <w:pPr>
        <w:ind w:left="1826" w:hanging="721"/>
      </w:pPr>
      <w:rPr>
        <w:rFonts w:hint="default"/>
      </w:rPr>
    </w:lvl>
    <w:lvl w:ilvl="2">
      <w:start w:val="0"/>
      <w:numFmt w:val="bullet"/>
      <w:lvlText w:val="•"/>
      <w:lvlJc w:val="left"/>
      <w:pPr>
        <w:ind w:left="2872" w:hanging="721"/>
      </w:pPr>
      <w:rPr>
        <w:rFonts w:hint="default"/>
      </w:rPr>
    </w:lvl>
    <w:lvl w:ilvl="3">
      <w:start w:val="0"/>
      <w:numFmt w:val="bullet"/>
      <w:lvlText w:val="•"/>
      <w:lvlJc w:val="left"/>
      <w:pPr>
        <w:ind w:left="3918" w:hanging="721"/>
      </w:pPr>
      <w:rPr>
        <w:rFonts w:hint="default"/>
      </w:rPr>
    </w:lvl>
    <w:lvl w:ilvl="4">
      <w:start w:val="0"/>
      <w:numFmt w:val="bullet"/>
      <w:lvlText w:val="•"/>
      <w:lvlJc w:val="left"/>
      <w:pPr>
        <w:ind w:left="4965" w:hanging="721"/>
      </w:pPr>
      <w:rPr>
        <w:rFonts w:hint="default"/>
      </w:rPr>
    </w:lvl>
    <w:lvl w:ilvl="5">
      <w:start w:val="0"/>
      <w:numFmt w:val="bullet"/>
      <w:lvlText w:val="•"/>
      <w:lvlJc w:val="left"/>
      <w:pPr>
        <w:ind w:left="6011" w:hanging="721"/>
      </w:pPr>
      <w:rPr>
        <w:rFonts w:hint="default"/>
      </w:rPr>
    </w:lvl>
    <w:lvl w:ilvl="6">
      <w:start w:val="0"/>
      <w:numFmt w:val="bullet"/>
      <w:lvlText w:val="•"/>
      <w:lvlJc w:val="left"/>
      <w:pPr>
        <w:ind w:left="7057" w:hanging="721"/>
      </w:pPr>
      <w:rPr>
        <w:rFonts w:hint="default"/>
      </w:rPr>
    </w:lvl>
    <w:lvl w:ilvl="7">
      <w:start w:val="0"/>
      <w:numFmt w:val="bullet"/>
      <w:lvlText w:val="•"/>
      <w:lvlJc w:val="left"/>
      <w:pPr>
        <w:ind w:left="8103" w:hanging="721"/>
      </w:pPr>
      <w:rPr>
        <w:rFonts w:hint="default"/>
      </w:rPr>
    </w:lvl>
    <w:lvl w:ilvl="8">
      <w:start w:val="0"/>
      <w:numFmt w:val="bullet"/>
      <w:lvlText w:val="•"/>
      <w:lvlJc w:val="left"/>
      <w:pPr>
        <w:ind w:left="9150" w:hanging="721"/>
      </w:pPr>
      <w:rPr>
        <w:rFonts w:hint="default"/>
      </w:rPr>
    </w:lvl>
  </w:abstractNum>
  <w:num w:numId="66">
    <w:abstractNumId w:val="65"/>
  </w:num>
  <w:num w:numId="53">
    <w:abstractNumId w:val="52"/>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ind w:left="781"/>
    </w:pPr>
    <w:rPr>
      <w:rFonts w:ascii="Times New Roman" w:hAnsi="Times New Roman" w:eastAsia="Times New Roman" w:cs="Times New Roman"/>
      <w:sz w:val="24"/>
      <w:szCs w:val="24"/>
    </w:rPr>
  </w:style>
  <w:style w:styleId="Heading1" w:type="paragraph">
    <w:name w:val="Heading 1"/>
    <w:basedOn w:val="Normal"/>
    <w:uiPriority w:val="1"/>
    <w:qFormat/>
    <w:pPr>
      <w:ind w:left="781"/>
      <w:outlineLvl w:val="1"/>
    </w:pPr>
    <w:rPr>
      <w:rFonts w:ascii="Times New Roman" w:hAnsi="Times New Roman" w:eastAsia="Times New Roman" w:cs="Times New Roman"/>
      <w:b/>
      <w:bCs/>
      <w:sz w:val="24"/>
      <w:szCs w:val="24"/>
    </w:rPr>
  </w:style>
  <w:style w:styleId="ListParagraph" w:type="paragraph">
    <w:name w:val="List Paragraph"/>
    <w:basedOn w:val="Normal"/>
    <w:uiPriority w:val="1"/>
    <w:qFormat/>
    <w:pPr>
      <w:ind w:left="1141" w:hanging="360"/>
    </w:pPr>
    <w:rPr>
      <w:rFonts w:ascii="Times New Roman" w:hAnsi="Times New Roman" w:eastAsia="Times New Roman" w:cs="Times New Roman"/>
    </w:rPr>
  </w:style>
  <w:style w:styleId="TableParagraph" w:type="paragraph">
    <w:name w:val="Table Paragraph"/>
    <w:basedOn w:val="Normal"/>
    <w:uiPriority w:val="1"/>
    <w:qFormat/>
    <w:pPr>
      <w:ind w:left="107"/>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hyperlink" Target="mailto:cpanel@toosmooth.co.uk" TargetMode="External"/><Relationship Id="rId9" Type="http://schemas.openxmlformats.org/officeDocument/2006/relationships/hyperlink" Target="mailto:lorraine32@blueyonder.co.uk" TargetMode="External"/><Relationship Id="rId10" Type="http://schemas.openxmlformats.org/officeDocument/2006/relationships/hyperlink" Target="mailto:re_wired@ymail.com" TargetMode="External"/><Relationship Id="rId11" Type="http://schemas.openxmlformats.org/officeDocument/2006/relationships/hyperlink" Target="https://ecaseworks.net/ENFIELD/ViewSelected.asp?sViewData=%3A%3A798655.798658.817" TargetMode="External"/><Relationship Id="rId12" Type="http://schemas.openxmlformats.org/officeDocument/2006/relationships/hyperlink" Target="https://ecaseworks.net/ENFIELD/ViewSelected.asp7sViewData-798655.798658.817" TargetMode="External"/><Relationship Id="rId13" Type="http://schemas.openxmlformats.org/officeDocument/2006/relationships/hyperlink" Target="https://ecaseworks.net/ENFIELD/ViewSelected.asp?sViewData=%3D798655.798658.817%20" TargetMode="External"/><Relationship Id="rId14" Type="http://schemas.openxmlformats.org/officeDocument/2006/relationships/hyperlink" Target="http://paige.christie@voiceability.org/" TargetMode="External"/><Relationship Id="rId15" Type="http://schemas.openxmlformats.org/officeDocument/2006/relationships/hyperlink" Target="mailto:lemmy.nwabuisi@enfield.gov.uk" TargetMode="External"/><Relationship Id="rId16" Type="http://schemas.openxmlformats.org/officeDocument/2006/relationships/hyperlink" Target="http://www.enfield.gov.uk/" TargetMode="External"/><Relationship Id="rId17" Type="http://schemas.openxmlformats.org/officeDocument/2006/relationships/hyperlink" Target="http://www.errfiefd.gov.uk/connected" TargetMode="External"/><Relationship Id="rId18" Type="http://schemas.openxmlformats.org/officeDocument/2006/relationships/hyperlink" Target="http://lemmy.nwabuisi@enfield.gov.uk/" TargetMode="External"/><Relationship Id="rId19" Type="http://schemas.openxmlformats.org/officeDocument/2006/relationships/hyperlink" Target="mailto:Lemmy.NWABUISI@enfield.gov.uk" TargetMode="External"/><Relationship Id="rId20" Type="http://schemas.openxmlformats.org/officeDocument/2006/relationships/hyperlink" Target="http://www.enfield.gov.uk/connected" TargetMode="External"/><Relationship Id="rId21" Type="http://schemas.openxmlformats.org/officeDocument/2006/relationships/hyperlink" Target="mailto:lorraine32@bluevonder.co.uk" TargetMode="External"/><Relationship Id="rId22" Type="http://schemas.openxmlformats.org/officeDocument/2006/relationships/hyperlink" Target="mailto:Lemmv.NWABUISI@enfield.gov.uk" TargetMode="External"/><Relationship Id="rId23" Type="http://schemas.openxmlformats.org/officeDocument/2006/relationships/hyperlink" Target="mailto:Chief.Executive@enfield.gov.uk" TargetMode="External"/><Relationship Id="rId24" Type="http://schemas.openxmlformats.org/officeDocument/2006/relationships/hyperlink" Target="mailto:Daniel.Ellis@enfield.gov.uk" TargetMode="External"/><Relationship Id="rId25" Type="http://schemas.openxmlformats.org/officeDocument/2006/relationships/hyperlink" Target="mailto:joan.rvan.mp@parliament.uk" TargetMode="External"/><Relationship Id="rId26" Type="http://schemas.openxmlformats.org/officeDocument/2006/relationships/hyperlink" Target="mailto:ioan@ioanrvan.org.uk" TargetMode="External"/><Relationship Id="rId27" Type="http://schemas.openxmlformats.org/officeDocument/2006/relationships/hyperlink" Target="mailto:Sallv.McTernan@enfield.gov.uk" TargetMode="External"/><Relationship Id="rId28" Type="http://schemas.openxmlformats.org/officeDocument/2006/relationships/hyperlink" Target="mailto:%20lorraine32@blueyonder.co.uk" TargetMode="External"/><Relationship Id="rId29" Type="http://schemas.openxmlformats.org/officeDocument/2006/relationships/hyperlink" Target="http://www.enfieldgov.uk/" TargetMode="External"/><Relationship Id="rId30" Type="http://schemas.openxmlformats.org/officeDocument/2006/relationships/image" Target="media/image4.jpeg"/><Relationship Id="rId31" Type="http://schemas.openxmlformats.org/officeDocument/2006/relationships/image" Target="media/image5.jpeg"/><Relationship Id="rId32" Type="http://schemas.openxmlformats.org/officeDocument/2006/relationships/hyperlink" Target="mailto:contact@transcribe.wreally.com" TargetMode="External"/><Relationship Id="rId33" Type="http://schemas.openxmlformats.org/officeDocument/2006/relationships/hyperlink" Target="https://ecaseworks.net/ENFIELD/ViewSelected.asp?s" TargetMode="External"/><Relationship Id="rId34" Type="http://schemas.openxmlformats.org/officeDocument/2006/relationships/hyperlink" Target="http://lorraine32@blueyonder.co.uk/" TargetMode="External"/><Relationship Id="rId35" Type="http://schemas.openxmlformats.org/officeDocument/2006/relationships/hyperlink" Target="http://Jamie.newman@met.pnn.police.uk/" TargetMode="External"/><Relationship Id="rId36" Type="http://schemas.openxmlformats.org/officeDocument/2006/relationships/hyperlink" Target="mailto:Jamie.Newman@met.pnn.police.uk" TargetMode="External"/><Relationship Id="rId37" Type="http://schemas.openxmlformats.org/officeDocument/2006/relationships/hyperlink" Target="mailto:joan.ryan.mp@parliament.uk" TargetMode="External"/><Relationship Id="rId38" Type="http://schemas.openxmlformats.org/officeDocument/2006/relationships/hyperlink" Target="mailto:ioan@ioanryan.org.uk" TargetMode="External"/><Relationship Id="rId39" Type="http://schemas.openxmlformats.org/officeDocument/2006/relationships/hyperlink" Target="mailto:Sally.McTernan@enfield.gov.uk" TargetMode="External"/><Relationship Id="rId40" Type="http://schemas.openxmlformats.org/officeDocument/2006/relationships/hyperlink" Target="mailto:ACRO.Subject.Access@csmailsvr.hantspol.gov.uk" TargetMode="External"/><Relationship Id="rId41" Type="http://schemas.openxmlformats.org/officeDocument/2006/relationships/hyperlink" Target="mailto:subjectaccess@acro.pnn.police.uk" TargetMode="External"/><Relationship Id="rId42" Type="http://schemas.openxmlformats.org/officeDocument/2006/relationships/hyperlink" Target="http://customer.services@acro.pnn.police.uk/" TargetMode="External"/><Relationship Id="rId43" Type="http://schemas.openxmlformats.org/officeDocument/2006/relationships/hyperlink" Target="http://postmaster@acro.pnn.police.uk/" TargetMode="External"/><Relationship Id="rId44" Type="http://schemas.openxmlformats.org/officeDocument/2006/relationships/hyperlink" Target="http://Abigail.T.Akano@met.pnn.police.uk/" TargetMode="External"/><Relationship Id="rId45" Type="http://schemas.openxmlformats.org/officeDocument/2006/relationships/hyperlink" Target="mailto:SAR@met.pnn.police.uk" TargetMode="External"/><Relationship Id="rId46" Type="http://schemas.openxmlformats.org/officeDocument/2006/relationships/hyperlink" Target="http://DPAMailbox.SAR@met.pnn.police.uk/" TargetMode="External"/><Relationship Id="rId47" Type="http://schemas.openxmlformats.org/officeDocument/2006/relationships/hyperlink" Target="http://SARonlineapplications@met.pnn.police.uk/" TargetMode="External"/><Relationship Id="rId48" Type="http://schemas.openxmlformats.org/officeDocument/2006/relationships/hyperlink" Target="http://www.enfleld.gov.uk/" TargetMode="External"/><Relationship Id="rId49" Type="http://schemas.openxmlformats.org/officeDocument/2006/relationships/hyperlink" Target="http://www.enfleld.gov.uk/connected" TargetMode="External"/><Relationship Id="rId50" Type="http://schemas.openxmlformats.org/officeDocument/2006/relationships/hyperlink" Target="mailto:paige.christie@voiceability.org" TargetMode="External"/><Relationship Id="rId51" Type="http://schemas.openxmlformats.org/officeDocument/2006/relationships/hyperlink" Target="mailto:pohwer@pohwer.net" TargetMode="External"/><Relationship Id="rId52" Type="http://schemas.openxmlformats.org/officeDocument/2006/relationships/hyperlink" Target="http://www.voiceability.org/" TargetMode="External"/><Relationship Id="rId53" Type="http://schemas.openxmlformats.org/officeDocument/2006/relationships/hyperlink" Target="http://www.voiceability.org/contact_us/%23Email" TargetMode="External"/><Relationship Id="rId54" Type="http://schemas.openxmlformats.org/officeDocument/2006/relationships/hyperlink" Target="mailto:info@voiceability.org" TargetMode="External"/><Relationship Id="rId55" Type="http://schemas.openxmlformats.org/officeDocument/2006/relationships/hyperlink" Target="http://www.getcanvasplus.co.uk/" TargetMode="External"/><Relationship Id="rId56" Type="http://schemas.openxmlformats.org/officeDocument/2006/relationships/hyperlink" Target="mailto:tyrone1100@icloud.com" TargetMode="External"/><Relationship Id="rId57" Type="http://schemas.openxmlformats.org/officeDocument/2006/relationships/hyperlink" Target="http://customer.resolutions@acro.pnn.police.uk/" TargetMode="External"/><Relationship Id="rId58" Type="http://schemas.openxmlformats.org/officeDocument/2006/relationships/hyperlink" Target="mailto:customer.resolutions@acro.pnn.police.uk" TargetMode="External"/><Relationship Id="rId59" Type="http://schemas.openxmlformats.org/officeDocument/2006/relationships/hyperlink" Target="mailto:katietingey@yahoo.co.uk" TargetMode="External"/><Relationship Id="rId60" Type="http://schemas.openxmlformats.org/officeDocument/2006/relationships/hyperlink" Target="mailto:stuartmanuellia@gmail.com" TargetMode="External"/><Relationship Id="rId61" Type="http://schemas.openxmlformats.org/officeDocument/2006/relationships/hyperlink" Target="mailto:info@getcanvasplus.co.uk" TargetMode="External"/><Relationship Id="rId62" Type="http://schemas.openxmlformats.org/officeDocument/2006/relationships/hyperlink" Target="http://getcanvasplus.co.uk/24-inkjet-matte-polyester-canvas" TargetMode="External"/><Relationship Id="rId63" Type="http://schemas.openxmlformats.org/officeDocument/2006/relationships/hyperlink" Target="mailto:Mother!32@blueyonder.co.uk" TargetMode="External"/><Relationship Id="rId64" Type="http://schemas.openxmlformats.org/officeDocument/2006/relationships/hyperlink" Target="mailto:service@morgana.co.uk" TargetMode="External"/><Relationship Id="rId65" Type="http://schemas.openxmlformats.org/officeDocument/2006/relationships/hyperlink" Target="mailto:postmaster@plockmatic.se" TargetMode="External"/><Relationship Id="rId66" Type="http://schemas.openxmlformats.org/officeDocument/2006/relationships/hyperlink" Target="mailto:spairs@morgana.co.uk" TargetMode="External"/><Relationship Id="rId67" Type="http://schemas.openxmlformats.org/officeDocument/2006/relationships/hyperlink" Target="mailto:spairs@moraana.co.uk" TargetMode="External"/><Relationship Id="rId68" Type="http://schemas.openxmlformats.org/officeDocument/2006/relationships/hyperlink" Target="mailto:spares@morgana.co.uk" TargetMode="External"/><Relationship Id="rId69" Type="http://schemas.openxmlformats.org/officeDocument/2006/relationships/hyperlink" Target="mailto:ACRO.Subject.Access@csmailsvr.hantspol" TargetMode="External"/><Relationship Id="rId70" Type="http://schemas.openxmlformats.org/officeDocument/2006/relationships/hyperlink" Target="mailto:customer.resolutions@acro.pnn" TargetMode="External"/><Relationship Id="rId71" Type="http://schemas.openxmlformats.org/officeDocument/2006/relationships/hyperlink" Target="mailto:P.Christie@pohwer.net" TargetMode="External"/><Relationship Id="rId72" Type="http://schemas.openxmlformats.org/officeDocument/2006/relationships/hyperlink" Target="mailto:tara.stewartmilne@ipcc.gsi.gov.uk" TargetMode="External"/><Relationship Id="rId73" Type="http://schemas.openxmlformats.org/officeDocument/2006/relationships/hyperlink" Target="http://www.ipcc.gov.uk/" TargetMode="External"/><Relationship Id="rId74" Type="http://schemas.openxmlformats.org/officeDocument/2006/relationships/hyperlink" Target="http://www.symanteccloud.com/" TargetMode="External"/><Relationship Id="rId75" Type="http://schemas.openxmlformats.org/officeDocument/2006/relationships/hyperlink" Target="mailto:steve.stirk@enfieid.gov.uk" TargetMode="External"/><Relationship Id="rId76" Type="http://schemas.openxmlformats.org/officeDocument/2006/relationships/hyperlink" Target="http://www.enfleid.gov.uk/" TargetMode="External"/><Relationship Id="rId77" Type="http://schemas.openxmlformats.org/officeDocument/2006/relationships/image" Target="media/image6.jpeg"/><Relationship Id="rId78" Type="http://schemas.openxmlformats.org/officeDocument/2006/relationships/image" Target="media/image7.jpeg"/><Relationship Id="rId79" Type="http://schemas.openxmlformats.org/officeDocument/2006/relationships/image" Target="media/image8.jpeg"/><Relationship Id="rId80" Type="http://schemas.openxmlformats.org/officeDocument/2006/relationships/image" Target="media/image9.jpeg"/><Relationship Id="rId81" Type="http://schemas.openxmlformats.org/officeDocument/2006/relationships/hyperlink" Target="http://www.gov.uk/" TargetMode="External"/><Relationship Id="rId82" Type="http://schemas.openxmlformats.org/officeDocument/2006/relationships/hyperlink" Target="http://www.justice.gov.uk/tribunals" TargetMode="External"/><Relationship Id="rId83" Type="http://schemas.openxmlformats.org/officeDocument/2006/relationships/hyperlink" Target="mailto:change2008@live.co.uk" TargetMode="External"/><Relationship Id="rId84" Type="http://schemas.openxmlformats.org/officeDocument/2006/relationships/hyperlink" Target="mailto:Re_wired@ymail.com" TargetMode="External"/><Relationship Id="rId85" Type="http://schemas.openxmlformats.org/officeDocument/2006/relationships/image" Target="media/image10.jpeg"/><Relationship Id="rId86" Type="http://schemas.openxmlformats.org/officeDocument/2006/relationships/hyperlink" Target="http://WWW/" TargetMode="External"/><Relationship Id="rId87" Type="http://schemas.openxmlformats.org/officeDocument/2006/relationships/hyperlink" Target="mailto:Spares@morgana.co.uk" TargetMode="External"/><Relationship Id="rId88" Type="http://schemas.openxmlformats.org/officeDocument/2006/relationships/hyperlink" Target="http://www.nch.com.au/switch/kb/1244.html" TargetMode="External"/><Relationship Id="rId89" Type="http://schemas.openxmlformats.org/officeDocument/2006/relationships/hyperlink" Target="https://esupport.sony.com/US/perl/swu-download.pl?upd_id=5501" TargetMode="External"/><Relationship Id="rId90" Type="http://schemas.openxmlformats.org/officeDocument/2006/relationships/hyperlink" Target="http://www.ecouponcode.org/how-to/msv-to-mp3-converter.html" TargetMode="External"/><Relationship Id="rId91" Type="http://schemas.openxmlformats.org/officeDocument/2006/relationships/hyperlink" Target="mailto:support@Checkfront.com" TargetMode="External"/><Relationship Id="rId92" Type="http://schemas.openxmlformats.org/officeDocument/2006/relationships/hyperlink" Target="http://Sally.Gilchrist@met.pnn.police.uk/" TargetMode="External"/><Relationship Id="rId93" Type="http://schemas.openxmlformats.org/officeDocument/2006/relationships/hyperlink" Target="http://@metpoliceuk/" TargetMode="External"/><Relationship Id="rId94" Type="http://schemas.openxmlformats.org/officeDocument/2006/relationships/hyperlink" Target="mailto:Sally.Gilchrist@met.pnn.police.uk" TargetMode="External"/><Relationship Id="rId95" Type="http://schemas.openxmlformats.org/officeDocument/2006/relationships/image" Target="media/image11.jpeg"/><Relationship Id="rId96" Type="http://schemas.openxmlformats.org/officeDocument/2006/relationships/image" Target="media/image12.jpeg"/><Relationship Id="rId97" Type="http://schemas.openxmlformats.org/officeDocument/2006/relationships/image" Target="media/image13.jpeg"/><Relationship Id="rId98" Type="http://schemas.openxmlformats.org/officeDocument/2006/relationships/image" Target="media/image14.jpeg"/><Relationship Id="rId99" Type="http://schemas.openxmlformats.org/officeDocument/2006/relationships/image" Target="media/image15.jpeg"/><Relationship Id="rId100" Type="http://schemas.openxmlformats.org/officeDocument/2006/relationships/image" Target="media/image16.jpeg"/><Relationship Id="rId101" Type="http://schemas.openxmlformats.org/officeDocument/2006/relationships/image" Target="media/image17.jpeg"/><Relationship Id="rId102" Type="http://schemas.openxmlformats.org/officeDocument/2006/relationships/image" Target="media/image18.jpeg"/><Relationship Id="rId103" Type="http://schemas.openxmlformats.org/officeDocument/2006/relationships/image" Target="media/image19.jpeg"/><Relationship Id="rId104" Type="http://schemas.openxmlformats.org/officeDocument/2006/relationships/image" Target="media/image20.jpeg"/><Relationship Id="rId105" Type="http://schemas.openxmlformats.org/officeDocument/2006/relationships/image" Target="media/image21.jpeg"/><Relationship Id="rId106" Type="http://schemas.openxmlformats.org/officeDocument/2006/relationships/image" Target="media/image22.jpeg"/><Relationship Id="rId107" Type="http://schemas.openxmlformats.org/officeDocument/2006/relationships/image" Target="media/image23.jpeg"/><Relationship Id="rId108" Type="http://schemas.openxmlformats.org/officeDocument/2006/relationships/image" Target="media/image24.jpeg"/><Relationship Id="rId109" Type="http://schemas.openxmlformats.org/officeDocument/2006/relationships/image" Target="media/image25.jpeg"/><Relationship Id="rId110" Type="http://schemas.openxmlformats.org/officeDocument/2006/relationships/image" Target="media/image26.jpeg"/><Relationship Id="rId111" Type="http://schemas.openxmlformats.org/officeDocument/2006/relationships/image" Target="media/image27.jpeg"/><Relationship Id="rId112" Type="http://schemas.openxmlformats.org/officeDocument/2006/relationships/image" Target="media/image28.jpeg"/><Relationship Id="rId113" Type="http://schemas.openxmlformats.org/officeDocument/2006/relationships/hyperlink" Target="mailto:stacey.elliott@cuk.canon.co.uk" TargetMode="External"/><Relationship Id="rId114" Type="http://schemas.openxmlformats.org/officeDocument/2006/relationships/hyperlink" Target="http://www.canon.co.uk/" TargetMode="External"/><Relationship Id="rId115" Type="http://schemas.openxmlformats.org/officeDocument/2006/relationships/hyperlink" Target="mailto:re_wired@ymamail.com" TargetMode="External"/><Relationship Id="rId116" Type="http://schemas.openxmlformats.org/officeDocument/2006/relationships/image" Target="media/image29.jpeg"/><Relationship Id="rId117" Type="http://schemas.openxmlformats.org/officeDocument/2006/relationships/image" Target="media/image30.jpeg"/><Relationship Id="rId118" Type="http://schemas.openxmlformats.org/officeDocument/2006/relationships/image" Target="media/image31.jpeg"/><Relationship Id="rId119" Type="http://schemas.openxmlformats.org/officeDocument/2006/relationships/hyperlink" Target="mailto:Mick.Justice@morgana.co.uk" TargetMode="External"/><Relationship Id="rId120" Type="http://schemas.openxmlformats.org/officeDocument/2006/relationships/hyperlink" Target="https://ecaseworks.net/ENFfiELD/ViewSeiected.asp?sViewData=799452.799455.817" TargetMode="External"/><Relationship Id="rId121" Type="http://schemas.openxmlformats.org/officeDocument/2006/relationships/hyperlink" Target="mailto:%20Jamie.Newman@met.pnn.police.uk" TargetMode="External"/><Relationship Id="rId122" Type="http://schemas.openxmlformats.org/officeDocument/2006/relationships/hyperlink" Target="http://facebook.com/metpoliceuk" TargetMode="External"/><Relationship Id="rId123" Type="http://schemas.openxmlformats.org/officeDocument/2006/relationships/hyperlink" Target="mailto:noreply@posterjet.com" TargetMode="External"/><Relationship Id="rId124" Type="http://schemas.openxmlformats.org/officeDocument/2006/relationships/hyperlink" Target="http://www.posterjet.de/_downloads/_temp/01PosterJet87PRO_SPRING_32Bit.rar" TargetMode="External"/><Relationship Id="rId125" Type="http://schemas.openxmlformats.org/officeDocument/2006/relationships/hyperlink" Target="http://www.posterjet.de/_downloads/_temp/02PosterJet87PRO_SPRING_32BitSP.zip" TargetMode="External"/><Relationship Id="rId126" Type="http://schemas.openxmlformats.org/officeDocument/2006/relationships/hyperlink" Target="http://www.posterjet.de/_downloads/_temp/03PosterJet87PRO_SPRING_64Bit.rar" TargetMode="External"/><Relationship Id="rId127" Type="http://schemas.openxmlformats.org/officeDocument/2006/relationships/hyperlink" Target="http://www.posterjet.de/_downloads/_temp/04PosterJet87PRO_SPRING_64BitSP.zip" TargetMode="External"/><Relationship Id="rId128" Type="http://schemas.openxmlformats.org/officeDocument/2006/relationships/hyperlink" Target="http://www.posterjet.de/_downloads/PJ/PosterJet87PRO.iso" TargetMode="External"/><Relationship Id="rId129" Type="http://schemas.openxmlformats.org/officeDocument/2006/relationships/hyperlink" Target="mailto:RE_WIRED@YMAIL.COM" TargetMode="External"/><Relationship Id="rId130" Type="http://schemas.openxmlformats.org/officeDocument/2006/relationships/hyperlink" Target="https://serverone.hopto.org/Audio%20Files%20Link/01m.%2001%20LEMMY%2019_06_2017.docx" TargetMode="External"/><Relationship Id="rId131" Type="http://schemas.openxmlformats.org/officeDocument/2006/relationships/hyperlink" Target="https://serverone.hopto.org/Audio%20Files%20Link/01m.%2001%20LEMMY%2019_06_2017.htm" TargetMode="External"/><Relationship Id="rId132" Type="http://schemas.openxmlformats.org/officeDocument/2006/relationships/hyperlink" Target="https://serverone.hopto.org/Audio%20Files%20Link/01m.%2001%20LEMMY%2019_06_2017.mp3" TargetMode="External"/><Relationship Id="rId133" Type="http://schemas.openxmlformats.org/officeDocument/2006/relationships/hyperlink" Target="https://serverone.hopto.org/Audio%20Files%20Link/01m.%2022.%20Highbury%20Islington%20court%20-%2019_06_2017.docx" TargetMode="External"/><Relationship Id="rId134" Type="http://schemas.openxmlformats.org/officeDocument/2006/relationships/hyperlink" Target="https://serverone.hopto.org/Audio%20Files%20Link/01m.%2022.%20Highbury%20Islington%20court%20-%2019_06_2017.htm" TargetMode="External"/><Relationship Id="rId135" Type="http://schemas.openxmlformats.org/officeDocument/2006/relationships/hyperlink" Target="https://serverone.hopto.org/Audio%20Files%20Link/01m.%2022.%20Highbury%20Islington%20court%20-%2019_06_2017.mp3" TargetMode="External"/><Relationship Id="rId136" Type="http://schemas.openxmlformats.org/officeDocument/2006/relationships/hyperlink" Target="https://serverone.hopto.org/Audio%20Files%20Link/01m.%2024.%20Highbury%20-%2019_06_2017.docx" TargetMode="External"/><Relationship Id="rId137" Type="http://schemas.openxmlformats.org/officeDocument/2006/relationships/hyperlink" Target="https://serverone.hopto.org/Audio%20Files%20Link/01m.%2024.%20Highbury%20-%2019_06_2017.htm" TargetMode="External"/><Relationship Id="rId138" Type="http://schemas.openxmlformats.org/officeDocument/2006/relationships/hyperlink" Target="https://serverone.hopto.org/Audio%20Files%20Link/01m.%2024.%20Highbury%20-%2019_06_2017.mp3" TargetMode="External"/><Relationship Id="rId139" Type="http://schemas.openxmlformats.org/officeDocument/2006/relationships/hyperlink" Target="https://serverone.hopto.org/Audio%20Files%20Link/01m.%2023.%20Highbury%20Islington%20Court%20hang%20up%20call%20back%20p2%20-%2019_06_2017.docx" TargetMode="External"/><Relationship Id="rId140" Type="http://schemas.openxmlformats.org/officeDocument/2006/relationships/hyperlink" Target="https://serverone.hopto.org/Audio%20Files%20Link/01m.%2023.%20Highbury%20Islington%20Court%20hang%20up%20call%20back%20p2%20-%2019_06_2017.htm" TargetMode="External"/><Relationship Id="rId141" Type="http://schemas.openxmlformats.org/officeDocument/2006/relationships/hyperlink" Target="https://serverone.hopto.org/Audio%20Files%20Link/01m.%2023.%20Highbury%20Islington%20Court%20hang%20up%20call%20back%20p2%20-%2019_06_2017.mp3" TargetMode="External"/><Relationship Id="rId142" Type="http://schemas.openxmlformats.org/officeDocument/2006/relationships/hyperlink" Target="https://www.temi.com/editor/t/Jkk0pgNb853zyukpyisq-xAnLTJfp84Zv8eZu7DpbeyWK_ejBDVJGVRCn22nwe1laAcHzYq7le2O3hc2dsHYYKBH-UI?loadFrom=SharedLink&amp;ts=3.93" TargetMode="External"/><Relationship Id="rId143" Type="http://schemas.openxmlformats.org/officeDocument/2006/relationships/hyperlink" Target="https://www.temi.com/editor/t/Jkk0pgNb853zyukpyisq-xAnLTJfp84Zv8eZu7DpbeyWK_ejBDVJGVRCn22nwe1laAcHzYq7le2O3hc2dsHYYKBH-UI?loadFrom=SharedLink&amp;ts=14.86" TargetMode="External"/><Relationship Id="rId144" Type="http://schemas.openxmlformats.org/officeDocument/2006/relationships/hyperlink" Target="http://www.gov.uk.HMCTS/" TargetMode="External"/><Relationship Id="rId145" Type="http://schemas.openxmlformats.org/officeDocument/2006/relationships/hyperlink" Target="http://www.co.uk/" TargetMode="External"/><Relationship Id="rId146" Type="http://schemas.openxmlformats.org/officeDocument/2006/relationships/hyperlink" Target="https://www.temi.com/editor/t/Jkk0pgNb853zyukpyisq-xAnLTJfp84Zv8eZu7DpbeyWK_ejBDVJGVRCn22nwe1laAcHzYq7le2O3hc2dsHYYKBH-UI?loadFrom=SharedLink&amp;ts=53.561" TargetMode="External"/><Relationship Id="rId147" Type="http://schemas.openxmlformats.org/officeDocument/2006/relationships/hyperlink" Target="https://www.temi.com/editor/t/Jkk0pgNb853zyukpyisq-xAnLTJfp84Zv8eZu7DpbeyWK_ejBDVJGVRCn22nwe1laAcHzYq7le2O3hc2dsHYYKBH-UI?loadFrom=SharedLink&amp;ts=70.84" TargetMode="External"/><Relationship Id="rId148" Type="http://schemas.openxmlformats.org/officeDocument/2006/relationships/hyperlink" Target="https://www.temi.com/editor/t/Jkk0pgNb853zyukpyisq-xAnLTJfp84Zv8eZu7DpbeyWK_ejBDVJGVRCn22nwe1laAcHzYq7le2O3hc2dsHYYKBH-UI?loadFrom=SharedLink&amp;ts=218.26" TargetMode="External"/><Relationship Id="rId149" Type="http://schemas.openxmlformats.org/officeDocument/2006/relationships/hyperlink" Target="https://www.temi.com/editor/t/Jkk0pgNb853zyukpyisq-xAnLTJfp84Zv8eZu7DpbeyWK_ejBDVJGVRCn22nwe1laAcHzYq7le2O3hc2dsHYYKBH-UI?loadFrom=SharedLink&amp;ts=319.13" TargetMode="External"/><Relationship Id="rId150" Type="http://schemas.openxmlformats.org/officeDocument/2006/relationships/hyperlink" Target="https://www.temi.com/editor/t/Jkk0pgNb853zyukpyisq-xAnLTJfp84Zv8eZu7DpbeyWK_ejBDVJGVRCn22nwe1laAcHzYq7le2O3hc2dsHYYKBH-UI?loadFrom=SharedLink&amp;ts=420.8" TargetMode="External"/><Relationship Id="rId151" Type="http://schemas.openxmlformats.org/officeDocument/2006/relationships/hyperlink" Target="https://www.temi.com/editor/t/Jkk0pgNb853zyukpyisq-xAnLTJfp84Zv8eZu7DpbeyWK_ejBDVJGVRCn22nwe1laAcHzYq7le2O3hc2dsHYYKBH-UI?loadFrom=SharedLink&amp;ts=479.89" TargetMode="External"/><Relationship Id="rId152" Type="http://schemas.openxmlformats.org/officeDocument/2006/relationships/hyperlink" Target="https://www.temi.com/editor/t/Jkk0pgNb853zyukpyisq-xAnLTJfp84Zv8eZu7DpbeyWK_ejBDVJGVRCn22nwe1laAcHzYq7le2O3hc2dsHYYKBH-UI?loadFrom=SharedLink&amp;ts=482.15" TargetMode="External"/><Relationship Id="rId153" Type="http://schemas.openxmlformats.org/officeDocument/2006/relationships/hyperlink" Target="https://www.temi.com/editor/t/Jkk0pgNb853zyukpyisq-xAnLTJfp84Zv8eZu7DpbeyWK_ejBDVJGVRCn22nwe1laAcHzYq7le2O3hc2dsHYYKBH-UI?loadFrom=SharedLink&amp;ts=485.98" TargetMode="External"/><Relationship Id="rId154" Type="http://schemas.openxmlformats.org/officeDocument/2006/relationships/hyperlink" Target="https://www.temi.com/editor/t/Jkk0pgNb853zyukpyisq-xAnLTJfp84Zv8eZu7DpbeyWK_ejBDVJGVRCn22nwe1laAcHzYq7le2O3hc2dsHYYKBH-UI?loadFrom=SharedLink&amp;ts=489.97" TargetMode="External"/><Relationship Id="rId155" Type="http://schemas.openxmlformats.org/officeDocument/2006/relationships/hyperlink" Target="https://www.temi.com/editor/t/Jkk0pgNb853zyukpyisq-xAnLTJfp84Zv8eZu7DpbeyWK_ejBDVJGVRCn22nwe1laAcHzYq7le2O3hc2dsHYYKBH-UI?loadFrom=SharedLink&amp;ts=494.62" TargetMode="External"/><Relationship Id="rId156" Type="http://schemas.openxmlformats.org/officeDocument/2006/relationships/hyperlink" Target="https://www.temi.com/editor/t/Jkk0pgNb853zyukpyisq-xAnLTJfp84Zv8eZu7DpbeyWK_ejBDVJGVRCn22nwe1laAcHzYq7le2O3hc2dsHYYKBH-UI?loadFrom=SharedLink&amp;ts=494.98" TargetMode="External"/><Relationship Id="rId157" Type="http://schemas.openxmlformats.org/officeDocument/2006/relationships/hyperlink" Target="https://www.temi.com/editor/t/Jkk0pgNb853zyukpyisq-xAnLTJfp84Zv8eZu7DpbeyWK_ejBDVJGVRCn22nwe1laAcHzYq7le2O3hc2dsHYYKBH-UI?loadFrom=SharedLink&amp;ts=497.29" TargetMode="External"/><Relationship Id="rId158" Type="http://schemas.openxmlformats.org/officeDocument/2006/relationships/hyperlink" Target="https://www.temi.com/editor/t/Jkk0pgNb853zyukpyisq-xAnLTJfp84Zv8eZu7DpbeyWK_ejBDVJGVRCn22nwe1laAcHzYq7le2O3hc2dsHYYKBH-UI?loadFrom=SharedLink&amp;ts=501.58" TargetMode="External"/><Relationship Id="rId159" Type="http://schemas.openxmlformats.org/officeDocument/2006/relationships/hyperlink" Target="https://www.temi.com/editor/t/Jkk0pgNb853zyukpyisq-xAnLTJfp84Zv8eZu7DpbeyWK_ejBDVJGVRCn22nwe1laAcHzYq7le2O3hc2dsHYYKBH-UI?loadFrom=SharedLink&amp;ts=502.2" TargetMode="External"/><Relationship Id="rId160" Type="http://schemas.openxmlformats.org/officeDocument/2006/relationships/hyperlink" Target="https://www.temi.com/editor/t/Jkk0pgNb853zyukpyisq-xAnLTJfp84Zv8eZu7DpbeyWK_ejBDVJGVRCn22nwe1laAcHzYq7le2O3hc2dsHYYKBH-UI?loadFrom=SharedLink&amp;ts=504.08" TargetMode="External"/><Relationship Id="rId161" Type="http://schemas.openxmlformats.org/officeDocument/2006/relationships/hyperlink" Target="https://www.temi.com/editor/t/Jkk0pgNb853zyukpyisq-xAnLTJfp84Zv8eZu7DpbeyWK_ejBDVJGVRCn22nwe1laAcHzYq7le2O3hc2dsHYYKBH-UI?loadFrom=SharedLink&amp;ts=505.09" TargetMode="External"/><Relationship Id="rId162" Type="http://schemas.openxmlformats.org/officeDocument/2006/relationships/hyperlink" Target="https://www.temi.com/editor/t/Jkk0pgNb853zyukpyisq-xAnLTJfp84Zv8eZu7DpbeyWK_ejBDVJGVRCn22nwe1laAcHzYq7le2O3hc2dsHYYKBH-UI?loadFrom=SharedLink&amp;ts=516.45" TargetMode="External"/><Relationship Id="rId163" Type="http://schemas.openxmlformats.org/officeDocument/2006/relationships/hyperlink" Target="https://www.temi.com/editor/t/Jkk0pgNb853zyukpyisq-xAnLTJfp84Zv8eZu7DpbeyWK_ejBDVJGVRCn22nwe1laAcHzYq7le2O3hc2dsHYYKBH-UI?loadFrom=SharedLink&amp;ts=521.27" TargetMode="External"/><Relationship Id="rId164" Type="http://schemas.openxmlformats.org/officeDocument/2006/relationships/hyperlink" Target="https://www.temi.com/editor/t/Jkk0pgNb853zyukpyisq-xAnLTJfp84Zv8eZu7DpbeyWK_ejBDVJGVRCn22nwe1laAcHzYq7le2O3hc2dsHYYKBH-UI?loadFrom=SharedLink&amp;ts=531.02" TargetMode="External"/><Relationship Id="rId165" Type="http://schemas.openxmlformats.org/officeDocument/2006/relationships/hyperlink" Target="https://www.temi.com/editor/t/Jkk0pgNb853zyukpyisq-xAnLTJfp84Zv8eZu7DpbeyWK_ejBDVJGVRCn22nwe1laAcHzYq7le2O3hc2dsHYYKBH-UI?loadFrom=SharedLink&amp;ts=534.71" TargetMode="External"/><Relationship Id="rId166" Type="http://schemas.openxmlformats.org/officeDocument/2006/relationships/hyperlink" Target="https://www.temi.com/editor/t/Jkk0pgNb853zyukpyisq-xAnLTJfp84Zv8eZu7DpbeyWK_ejBDVJGVRCn22nwe1laAcHzYq7le2O3hc2dsHYYKBH-UI?loadFrom=SharedLink&amp;ts=534.711" TargetMode="External"/><Relationship Id="rId167" Type="http://schemas.openxmlformats.org/officeDocument/2006/relationships/hyperlink" Target="https://www.temi.com/editor/t/Jkk0pgNb853zyukpyisq-xAnLTJfp84Zv8eZu7DpbeyWK_ejBDVJGVRCn22nwe1laAcHzYq7le2O3hc2dsHYYKBH-UI?loadFrom=SharedLink&amp;ts=540.31" TargetMode="External"/><Relationship Id="rId168" Type="http://schemas.openxmlformats.org/officeDocument/2006/relationships/hyperlink" Target="https://www.temi.com/editor/t/Jkk0pgNb853zyukpyisq-xAnLTJfp84Zv8eZu7DpbeyWK_ejBDVJGVRCn22nwe1laAcHzYq7le2O3hc2dsHYYKBH-UI?loadFrom=SharedLink&amp;ts=541.23" TargetMode="External"/><Relationship Id="rId169" Type="http://schemas.openxmlformats.org/officeDocument/2006/relationships/hyperlink" Target="https://www.temi.com/editor/t/Jkk0pgNb853zyukpyisq-xAnLTJfp84Zv8eZu7DpbeyWK_ejBDVJGVRCn22nwe1laAcHzYq7le2O3hc2dsHYYKBH-UI?loadFrom=SharedLink&amp;ts=543.97" TargetMode="External"/><Relationship Id="rId170" Type="http://schemas.openxmlformats.org/officeDocument/2006/relationships/hyperlink" Target="https://www.temi.com/editor/t/Jkk0pgNb853zyukpyisq-xAnLTJfp84Zv8eZu7DpbeyWK_ejBDVJGVRCn22nwe1laAcHzYq7le2O3hc2dsHYYKBH-UI?loadFrom=SharedLink&amp;ts=546.87" TargetMode="External"/><Relationship Id="rId171" Type="http://schemas.openxmlformats.org/officeDocument/2006/relationships/hyperlink" Target="https://www.temi.com/editor/t/Jkk0pgNb853zyukpyisq-xAnLTJfp84Zv8eZu7DpbeyWK_ejBDVJGVRCn22nwe1laAcHzYq7le2O3hc2dsHYYKBH-UI?loadFrom=SharedLink&amp;ts=552.18" TargetMode="External"/><Relationship Id="rId172" Type="http://schemas.openxmlformats.org/officeDocument/2006/relationships/hyperlink" Target="https://www.temi.com/editor/t/Jkk0pgNb853zyukpyisq-xAnLTJfp84Zv8eZu7DpbeyWK_ejBDVJGVRCn22nwe1laAcHzYq7le2O3hc2dsHYYKBH-UI?loadFrom=SharedLink&amp;ts=553.07" TargetMode="External"/><Relationship Id="rId173" Type="http://schemas.openxmlformats.org/officeDocument/2006/relationships/hyperlink" Target="https://www.temi.com/editor/t/Jkk0pgNb853zyukpyisq-xAnLTJfp84Zv8eZu7DpbeyWK_ejBDVJGVRCn22nwe1laAcHzYq7le2O3hc2dsHYYKBH-UI?loadFrom=SharedLink&amp;ts=561.11" TargetMode="External"/><Relationship Id="rId174" Type="http://schemas.openxmlformats.org/officeDocument/2006/relationships/hyperlink" Target="https://www.temi.com/editor/t/Jkk0pgNb853zyukpyisq-xAnLTJfp84Zv8eZu7DpbeyWK_ejBDVJGVRCn22nwe1laAcHzYq7le2O3hc2dsHYYKBH-UI?loadFrom=SharedLink&amp;ts=587.18" TargetMode="External"/><Relationship Id="rId175" Type="http://schemas.openxmlformats.org/officeDocument/2006/relationships/hyperlink" Target="https://www.temi.com/editor/t/Jkk0pgNb853zyukpyisq-xAnLTJfp84Zv8eZu7DpbeyWK_ejBDVJGVRCn22nwe1laAcHzYq7le2O3hc2dsHYYKBH-UI?loadFrom=SharedLink&amp;ts=588.72" TargetMode="External"/><Relationship Id="rId176" Type="http://schemas.openxmlformats.org/officeDocument/2006/relationships/hyperlink" Target="https://www.temi.com/editor/t/Jkk0pgNb853zyukpyisq-xAnLTJfp84Zv8eZu7DpbeyWK_ejBDVJGVRCn22nwe1laAcHzYq7le2O3hc2dsHYYKBH-UI?loadFrom=SharedLink&amp;ts=590.52" TargetMode="External"/><Relationship Id="rId177" Type="http://schemas.openxmlformats.org/officeDocument/2006/relationships/hyperlink" Target="https://www.temi.com/editor/t/Jkk0pgNb853zyukpyisq-xAnLTJfp84Zv8eZu7DpbeyWK_ejBDVJGVRCn22nwe1laAcHzYq7le2O3hc2dsHYYKBH-UI?loadFrom=SharedLink&amp;ts=615.17" TargetMode="External"/><Relationship Id="rId178" Type="http://schemas.openxmlformats.org/officeDocument/2006/relationships/hyperlink" Target="https://www.temi.com/editor/t/Jkk0pgNb853zyukpyisq-xAnLTJfp84Zv8eZu7DpbeyWK_ejBDVJGVRCn22nwe1laAcHzYq7le2O3hc2dsHYYKBH-UI?loadFrom=SharedLink&amp;ts=617.36" TargetMode="External"/><Relationship Id="rId179" Type="http://schemas.openxmlformats.org/officeDocument/2006/relationships/hyperlink" Target="https://www.temi.com/editor/t/Jkk0pgNb853zyukpyisq-xAnLTJfp84Zv8eZu7DpbeyWK_ejBDVJGVRCn22nwe1laAcHzYq7le2O3hc2dsHYYKBH-UI?loadFrom=SharedLink&amp;ts=632.35" TargetMode="External"/><Relationship Id="rId180" Type="http://schemas.openxmlformats.org/officeDocument/2006/relationships/hyperlink" Target="https://www.temi.com/editor/t/Jkk0pgNb853zyukpyisq-xAnLTJfp84Zv8eZu7DpbeyWK_ejBDVJGVRCn22nwe1laAcHzYq7le2O3hc2dsHYYKBH-UI?loadFrom=SharedLink&amp;ts=633.461" TargetMode="External"/><Relationship Id="rId181" Type="http://schemas.openxmlformats.org/officeDocument/2006/relationships/hyperlink" Target="https://www.temi.com/editor/t/Jkk0pgNb853zyukpyisq-xAnLTJfp84Zv8eZu7DpbeyWK_ejBDVJGVRCn22nwe1laAcHzYq7le2O3hc2dsHYYKBH-UI?loadFrom=SharedLink&amp;ts=657.4" TargetMode="External"/><Relationship Id="rId182" Type="http://schemas.openxmlformats.org/officeDocument/2006/relationships/hyperlink" Target="https://www.temi.com/editor/t/Jkk0pgNb853zyukpyisq-xAnLTJfp84Zv8eZu7DpbeyWK_ejBDVJGVRCn22nwe1laAcHzYq7le2O3hc2dsHYYKBH-UI?loadFrom=SharedLink&amp;ts=705.66" TargetMode="External"/><Relationship Id="rId183" Type="http://schemas.openxmlformats.org/officeDocument/2006/relationships/hyperlink" Target="https://www.temi.com/editor/t/Jkk0pgNb853zyukpyisq-xAnLTJfp84Zv8eZu7DpbeyWK_ejBDVJGVRCn22nwe1laAcHzYq7le2O3hc2dsHYYKBH-UI?loadFrom=SharedLink&amp;ts=719.801" TargetMode="External"/><Relationship Id="rId184" Type="http://schemas.openxmlformats.org/officeDocument/2006/relationships/hyperlink" Target="https://www.temi.com/editor/t/Jkk0pgNb853zyukpyisq-xAnLTJfp84Zv8eZu7DpbeyWK_ejBDVJGVRCn22nwe1laAcHzYq7le2O3hc2dsHYYKBH-UI?loadFrom=SharedLink&amp;ts=758.28" TargetMode="External"/><Relationship Id="rId185" Type="http://schemas.openxmlformats.org/officeDocument/2006/relationships/hyperlink" Target="https://www.temi.com/editor/t/Jkk0pgNb853zyukpyisq-xAnLTJfp84Zv8eZu7DpbeyWK_ejBDVJGVRCn22nwe1laAcHzYq7le2O3hc2dsHYYKBH-UI?loadFrom=SharedLink&amp;ts=761.66" TargetMode="External"/><Relationship Id="rId186" Type="http://schemas.openxmlformats.org/officeDocument/2006/relationships/hyperlink" Target="https://www.temi.com/editor/t/Jkk0pgNb853zyukpyisq-xAnLTJfp84Zv8eZu7DpbeyWK_ejBDVJGVRCn22nwe1laAcHzYq7le2O3hc2dsHYYKBH-UI?loadFrom=SharedLink&amp;ts=765.74" TargetMode="External"/><Relationship Id="rId187" Type="http://schemas.openxmlformats.org/officeDocument/2006/relationships/hyperlink" Target="https://www.temi.com/editor/t/Jkk0pgNb853zyukpyisq-xAnLTJfp84Zv8eZu7DpbeyWK_ejBDVJGVRCn22nwe1laAcHzYq7le2O3hc2dsHYYKBH-UI?loadFrom=SharedLink&amp;ts=766.051" TargetMode="External"/><Relationship Id="rId188" Type="http://schemas.openxmlformats.org/officeDocument/2006/relationships/hyperlink" Target="https://www.temi.com/editor/t/Jkk0pgNb853zyukpyisq-xAnLTJfp84Zv8eZu7DpbeyWK_ejBDVJGVRCn22nwe1laAcHzYq7le2O3hc2dsHYYKBH-UI?loadFrom=SharedLink&amp;ts=766.66" TargetMode="External"/><Relationship Id="rId189" Type="http://schemas.openxmlformats.org/officeDocument/2006/relationships/hyperlink" Target="https://www.temi.com/editor/t/Jkk0pgNb853zyukpyisq-xAnLTJfp84Zv8eZu7DpbeyWK_ejBDVJGVRCn22nwe1laAcHzYq7le2O3hc2dsHYYKBH-UI?loadFrom=SharedLink&amp;ts=805.81" TargetMode="External"/><Relationship Id="rId190" Type="http://schemas.openxmlformats.org/officeDocument/2006/relationships/hyperlink" Target="https://www.temi.com/editor/t/Jkk0pgNb853zyukpyisq-xAnLTJfp84Zv8eZu7DpbeyWK_ejBDVJGVRCn22nwe1laAcHzYq7le2O3hc2dsHYYKBH-UI?loadFrom=SharedLink&amp;ts=807.17" TargetMode="External"/><Relationship Id="rId191" Type="http://schemas.openxmlformats.org/officeDocument/2006/relationships/hyperlink" Target="https://www.temi.com/editor/t/Jkk0pgNb853zyukpyisq-xAnLTJfp84Zv8eZu7DpbeyWK_ejBDVJGVRCn22nwe1laAcHzYq7le2O3hc2dsHYYKBH-UI?loadFrom=SharedLink&amp;ts=814.08" TargetMode="External"/><Relationship Id="rId192" Type="http://schemas.openxmlformats.org/officeDocument/2006/relationships/hyperlink" Target="https://www.temi.com/editor/t/Jkk0pgNb853zyukpyisq-xAnLTJfp84Zv8eZu7DpbeyWK_ejBDVJGVRCn22nwe1laAcHzYq7le2O3hc2dsHYYKBH-UI?loadFrom=SharedLink&amp;ts=818.04" TargetMode="External"/><Relationship Id="rId193" Type="http://schemas.openxmlformats.org/officeDocument/2006/relationships/hyperlink" Target="https://www.temi.com/editor/t/Jkk0pgNb853zyukpyisq-xAnLTJfp84Zv8eZu7DpbeyWK_ejBDVJGVRCn22nwe1laAcHzYq7le2O3hc2dsHYYKBH-UI?loadFrom=SharedLink&amp;ts=821.18" TargetMode="External"/><Relationship Id="rId194" Type="http://schemas.openxmlformats.org/officeDocument/2006/relationships/hyperlink" Target="https://www.temi.com/editor/t/Jkk0pgNb853zyukpyisq-xAnLTJfp84Zv8eZu7DpbeyWK_ejBDVJGVRCn22nwe1laAcHzYq7le2O3hc2dsHYYKBH-UI?loadFrom=SharedLink&amp;ts=824.3" TargetMode="External"/><Relationship Id="rId195" Type="http://schemas.openxmlformats.org/officeDocument/2006/relationships/hyperlink" Target="https://www.temi.com/editor/t/Jkk0pgNb853zyukpyisq-xAnLTJfp84Zv8eZu7DpbeyWK_ejBDVJGVRCn22nwe1laAcHzYq7le2O3hc2dsHYYKBH-UI?loadFrom=SharedLink&amp;ts=843.98" TargetMode="External"/><Relationship Id="rId196" Type="http://schemas.openxmlformats.org/officeDocument/2006/relationships/hyperlink" Target="https://www.temi.com/editor/t/Jkk0pgNb853zyukpyisq-xAnLTJfp84Zv8eZu7DpbeyWK_ejBDVJGVRCn22nwe1laAcHzYq7le2O3hc2dsHYYKBH-UI?loadFrom=SharedLink&amp;ts=850.79" TargetMode="External"/><Relationship Id="rId197" Type="http://schemas.openxmlformats.org/officeDocument/2006/relationships/hyperlink" Target="https://www.temi.com/editor/t/Jkk0pgNb853zyukpyisq-xAnLTJfp84Zv8eZu7DpbeyWK_ejBDVJGVRCn22nwe1laAcHzYq7le2O3hc2dsHYYKBH-UI?loadFrom=SharedLink&amp;ts=850.93" TargetMode="External"/><Relationship Id="rId198" Type="http://schemas.openxmlformats.org/officeDocument/2006/relationships/hyperlink" Target="https://www.temi.com/editor/t/Jkk0pgNb853zyukpyisq-xAnLTJfp84Zv8eZu7DpbeyWK_ejBDVJGVRCn22nwe1laAcHzYq7le2O3hc2dsHYYKBH-UI?loadFrom=SharedLink&amp;ts=856.03" TargetMode="External"/><Relationship Id="rId199" Type="http://schemas.openxmlformats.org/officeDocument/2006/relationships/hyperlink" Target="https://www.temi.com/editor/t/Jkk0pgNb853zyukpyisq-xAnLTJfp84Zv8eZu7DpbeyWK_ejBDVJGVRCn22nwe1laAcHzYq7le2O3hc2dsHYYKBH-UI?loadFrom=SharedLink&amp;ts=857.37" TargetMode="External"/><Relationship Id="rId200" Type="http://schemas.openxmlformats.org/officeDocument/2006/relationships/hyperlink" Target="https://www.temi.com/editor/t/Jkk0pgNb853zyukpyisq-xAnLTJfp84Zv8eZu7DpbeyWK_ejBDVJGVRCn22nwe1laAcHzYq7le2O3hc2dsHYYKBH-UI?loadFrom=SharedLink&amp;ts=900.39" TargetMode="External"/><Relationship Id="rId201" Type="http://schemas.openxmlformats.org/officeDocument/2006/relationships/hyperlink" Target="https://www.temi.com/editor/t/Jkk0pgNb853zyukpyisq-xAnLTJfp84Zv8eZu7DpbeyWK_ejBDVJGVRCn22nwe1laAcHzYq7le2O3hc2dsHYYKBH-UI?loadFrom=SharedLink&amp;ts=900.53" TargetMode="External"/><Relationship Id="rId202" Type="http://schemas.openxmlformats.org/officeDocument/2006/relationships/hyperlink" Target="https://www.temi.com/editor/t/Jkk0pgNb853zyukpyisq-xAnLTJfp84Zv8eZu7DpbeyWK_ejBDVJGVRCn22nwe1laAcHzYq7le2O3hc2dsHYYKBH-UI?loadFrom=SharedLink&amp;ts=901.72" TargetMode="External"/><Relationship Id="rId203" Type="http://schemas.openxmlformats.org/officeDocument/2006/relationships/hyperlink" Target="https://www.temi.com/editor/t/Jkk0pgNb853zyukpyisq-xAnLTJfp84Zv8eZu7DpbeyWK_ejBDVJGVRCn22nwe1laAcHzYq7le2O3hc2dsHYYKBH-UI?loadFrom=SharedLink&amp;ts=913.6" TargetMode="External"/><Relationship Id="rId204" Type="http://schemas.openxmlformats.org/officeDocument/2006/relationships/hyperlink" Target="https://www.temi.com/editor/t/Jkk0pgNb853zyukpyisq-xAnLTJfp84Zv8eZu7DpbeyWK_ejBDVJGVRCn22nwe1laAcHzYq7le2O3hc2dsHYYKBH-UI?loadFrom=SharedLink&amp;ts=913.68" TargetMode="External"/><Relationship Id="rId205" Type="http://schemas.openxmlformats.org/officeDocument/2006/relationships/hyperlink" Target="https://www.temi.com/editor/t/Jkk0pgNb853zyukpyisq-xAnLTJfp84Zv8eZu7DpbeyWK_ejBDVJGVRCn22nwe1laAcHzYq7le2O3hc2dsHYYKBH-UI?loadFrom=SharedLink&amp;ts=918.56" TargetMode="External"/><Relationship Id="rId206" Type="http://schemas.openxmlformats.org/officeDocument/2006/relationships/hyperlink" Target="https://www.temi.com/editor/t/Jkk0pgNb853zyukpyisq-xAnLTJfp84Zv8eZu7DpbeyWK_ejBDVJGVRCn22nwe1laAcHzYq7le2O3hc2dsHYYKBH-UI?loadFrom=SharedLink&amp;ts=919.73" TargetMode="External"/><Relationship Id="rId207" Type="http://schemas.openxmlformats.org/officeDocument/2006/relationships/hyperlink" Target="https://www.temi.com/editor/t/Jkk0pgNb853zyukpyisq-xAnLTJfp84Zv8eZu7DpbeyWK_ejBDVJGVRCn22nwe1laAcHzYq7le2O3hc2dsHYYKBH-UI?loadFrom=SharedLink&amp;ts=920.36" TargetMode="External"/><Relationship Id="rId208" Type="http://schemas.openxmlformats.org/officeDocument/2006/relationships/hyperlink" Target="https://www.temi.com/editor/t/Jkk0pgNb853zyukpyisq-xAnLTJfp84Zv8eZu7DpbeyWK_ejBDVJGVRCn22nwe1laAcHzYq7le2O3hc2dsHYYKBH-UI?loadFrom=SharedLink&amp;ts=923.33" TargetMode="External"/><Relationship Id="rId209" Type="http://schemas.openxmlformats.org/officeDocument/2006/relationships/hyperlink" Target="https://www.temi.com/editor/t/Jkk0pgNb853zyukpyisq-xAnLTJfp84Zv8eZu7DpbeyWK_ejBDVJGVRCn22nwe1laAcHzYq7le2O3hc2dsHYYKBH-UI?loadFrom=SharedLink&amp;ts=929.99" TargetMode="External"/><Relationship Id="rId210" Type="http://schemas.openxmlformats.org/officeDocument/2006/relationships/hyperlink" Target="https://www.temi.com/editor/t/Jkk0pgNb853zyukpyisq-xAnLTJfp84Zv8eZu7DpbeyWK_ejBDVJGVRCn22nwe1laAcHzYq7le2O3hc2dsHYYKBH-UI?loadFrom=SharedLink&amp;ts=930.2" TargetMode="External"/><Relationship Id="rId211" Type="http://schemas.openxmlformats.org/officeDocument/2006/relationships/hyperlink" Target="https://www.temi.com/editor/t/Jkk0pgNb853zyukpyisq-xAnLTJfp84Zv8eZu7DpbeyWK_ejBDVJGVRCn22nwe1laAcHzYq7le2O3hc2dsHYYKBH-UI?loadFrom=SharedLink&amp;ts=932.84" TargetMode="External"/><Relationship Id="rId212" Type="http://schemas.openxmlformats.org/officeDocument/2006/relationships/hyperlink" Target="https://www.temi.com/editor/t/Jkk0pgNb853zyukpyisq-xAnLTJfp84Zv8eZu7DpbeyWK_ejBDVJGVRCn22nwe1laAcHzYq7le2O3hc2dsHYYKBH-UI?loadFrom=SharedLink&amp;ts=938.59" TargetMode="External"/><Relationship Id="rId213" Type="http://schemas.openxmlformats.org/officeDocument/2006/relationships/hyperlink" Target="https://www.temi.com/editor/t/Jkk0pgNb853zyukpyisq-xAnLTJfp84Zv8eZu7DpbeyWK_ejBDVJGVRCn22nwe1laAcHzYq7le2O3hc2dsHYYKBH-UI?loadFrom=SharedLink&amp;ts=957.52" TargetMode="External"/><Relationship Id="rId214" Type="http://schemas.openxmlformats.org/officeDocument/2006/relationships/hyperlink" Target="https://www.temi.com/editor/t/Jkk0pgNb853zyukpyisq-xAnLTJfp84Zv8eZu7DpbeyWK_ejBDVJGVRCn22nwe1laAcHzYq7le2O3hc2dsHYYKBH-UI?loadFrom=SharedLink&amp;ts=966.1" TargetMode="External"/><Relationship Id="rId215" Type="http://schemas.openxmlformats.org/officeDocument/2006/relationships/hyperlink" Target="https://www.temi.com/editor/t/Jkk0pgNb853zyukpyisq-xAnLTJfp84Zv8eZu7DpbeyWK_ejBDVJGVRCn22nwe1laAcHzYq7le2O3hc2dsHYYKBH-UI?loadFrom=SharedLink&amp;ts=974.93" TargetMode="External"/><Relationship Id="rId216" Type="http://schemas.openxmlformats.org/officeDocument/2006/relationships/hyperlink" Target="https://www.temi.com/editor/t/Jkk0pgNb853zyukpyisq-xAnLTJfp84Zv8eZu7DpbeyWK_ejBDVJGVRCn22nwe1laAcHzYq7le2O3hc2dsHYYKBH-UI?loadFrom=SharedLink&amp;ts=975.96" TargetMode="External"/><Relationship Id="rId217" Type="http://schemas.openxmlformats.org/officeDocument/2006/relationships/hyperlink" Target="https://www.temi.com/editor/t/Jkk0pgNb853zyukpyisq-xAnLTJfp84Zv8eZu7DpbeyWK_ejBDVJGVRCn22nwe1laAcHzYq7le2O3hc2dsHYYKBH-UI?loadFrom=SharedLink&amp;ts=1016.03" TargetMode="External"/><Relationship Id="rId218" Type="http://schemas.openxmlformats.org/officeDocument/2006/relationships/hyperlink" Target="https://www.temi.com/editor/t/Jkk0pgNb853zyukpyisq-xAnLTJfp84Zv8eZu7DpbeyWK_ejBDVJGVRCn22nwe1laAcHzYq7le2O3hc2dsHYYKBH-UI?loadFrom=SharedLink&amp;ts=1054.691" TargetMode="External"/><Relationship Id="rId219" Type="http://schemas.openxmlformats.org/officeDocument/2006/relationships/hyperlink" Target="https://www.temi.com/editor/t/Jkk0pgNb853zyukpyisq-xAnLTJfp84Zv8eZu7DpbeyWK_ejBDVJGVRCn22nwe1laAcHzYq7le2O3hc2dsHYYKBH-UI?loadFrom=SharedLink&amp;ts=1058.05" TargetMode="External"/><Relationship Id="rId220" Type="http://schemas.openxmlformats.org/officeDocument/2006/relationships/hyperlink" Target="https://www.temi.com/editor/t/Jkk0pgNb853zyukpyisq-xAnLTJfp84Zv8eZu7DpbeyWK_ejBDVJGVRCn22nwe1laAcHzYq7le2O3hc2dsHYYKBH-UI?loadFrom=SharedLink&amp;ts=1059.85" TargetMode="External"/><Relationship Id="rId221" Type="http://schemas.openxmlformats.org/officeDocument/2006/relationships/hyperlink" Target="https://www.temi.com/editor/t/Jkk0pgNb853zyukpyisq-xAnLTJfp84Zv8eZu7DpbeyWK_ejBDVJGVRCn22nwe1laAcHzYq7le2O3hc2dsHYYKBH-UI?loadFrom=SharedLink&amp;ts=1065.41" TargetMode="External"/><Relationship Id="rId222" Type="http://schemas.openxmlformats.org/officeDocument/2006/relationships/hyperlink" Target="https://www.temi.com/editor/t/Jkk0pgNb853zyukpyisq-xAnLTJfp84Zv8eZu7DpbeyWK_ejBDVJGVRCn22nwe1laAcHzYq7le2O3hc2dsHYYKBH-UI?loadFrom=SharedLink&amp;ts=1068.43" TargetMode="External"/><Relationship Id="rId223" Type="http://schemas.openxmlformats.org/officeDocument/2006/relationships/hyperlink" Target="https://www.temi.com/editor/t/Jkk0pgNb853zyukpyisq-xAnLTJfp84Zv8eZu7DpbeyWK_ejBDVJGVRCn22nwe1laAcHzYq7le2O3hc2dsHYYKBH-UI?loadFrom=SharedLink&amp;ts=1253.59" TargetMode="External"/><Relationship Id="rId224" Type="http://schemas.openxmlformats.org/officeDocument/2006/relationships/hyperlink" Target="https://www.temi.com/editor/t/Jkk0pgNb853zyukpyisq-xAnLTJfp84Zv8eZu7DpbeyWK_ejBDVJGVRCn22nwe1laAcHzYq7le2O3hc2dsHYYKBH-UI?loadFrom=SharedLink&amp;ts=1264.5" TargetMode="External"/><Relationship Id="rId225" Type="http://schemas.openxmlformats.org/officeDocument/2006/relationships/hyperlink" Target="https://www.temi.com/editor/t/LCQGZDlrQRg0u4Id38uILrar9KiW0weKSIJdii7l-8sOVYL-9QJfzTpSQl_jD12EJVFHJuCQASa2YWUVCADwBTKhmrw?loadFrom=SharedLink&amp;ts=3.24" TargetMode="External"/><Relationship Id="rId226" Type="http://schemas.openxmlformats.org/officeDocument/2006/relationships/hyperlink" Target="http://www.Gov.uk/HMCTS" TargetMode="External"/><Relationship Id="rId227" Type="http://schemas.openxmlformats.org/officeDocument/2006/relationships/hyperlink" Target="https://www.temi.com/editor/t/LCQGZDlrQRg0u4Id38uILrar9KiW0weKSIJdii7l-8sOVYL-9QJfzTpSQl_jD12EJVFHJuCQASa2YWUVCADwBTKhmrw?loadFrom=SharedLink&amp;ts=73.68" TargetMode="External"/><Relationship Id="rId228" Type="http://schemas.openxmlformats.org/officeDocument/2006/relationships/hyperlink" Target="https://www.temi.com/editor/t/LCQGZDlrQRg0u4Id38uILrar9KiW0weKSIJdii7l-8sOVYL-9QJfzTpSQl_jD12EJVFHJuCQASa2YWUVCADwBTKhmrw?loadFrom=SharedLink&amp;ts=75.69" TargetMode="External"/><Relationship Id="rId229" Type="http://schemas.openxmlformats.org/officeDocument/2006/relationships/hyperlink" Target="https://www.temi.com/editor/t/LCQGZDlrQRg0u4Id38uILrar9KiW0weKSIJdii7l-8sOVYL-9QJfzTpSQl_jD12EJVFHJuCQASa2YWUVCADwBTKhmrw?loadFrom=SharedLink&amp;ts=99" TargetMode="External"/><Relationship Id="rId230" Type="http://schemas.openxmlformats.org/officeDocument/2006/relationships/hyperlink" Target="https://www.temi.com/editor/t/LCQGZDlrQRg0u4Id38uILrar9KiW0weKSIJdii7l-8sOVYL-9QJfzTpSQl_jD12EJVFHJuCQASa2YWUVCADwBTKhmrw?loadFrom=SharedLink&amp;ts=104.25" TargetMode="External"/><Relationship Id="rId231" Type="http://schemas.openxmlformats.org/officeDocument/2006/relationships/hyperlink" Target="https://www.temi.com/editor/t/LCQGZDlrQRg0u4Id38uILrar9KiW0weKSIJdii7l-8sOVYL-9QJfzTpSQl_jD12EJVFHJuCQASa2YWUVCADwBTKhmrw?loadFrom=SharedLink&amp;ts=119.24" TargetMode="External"/><Relationship Id="rId232" Type="http://schemas.openxmlformats.org/officeDocument/2006/relationships/hyperlink" Target="https://www.temi.com/editor/t/LCQGZDlrQRg0u4Id38uILrar9KiW0weKSIJdii7l-8sOVYL-9QJfzTpSQl_jD12EJVFHJuCQASa2YWUVCADwBTKhmrw?loadFrom=SharedLink&amp;ts=155.61" TargetMode="External"/><Relationship Id="rId233" Type="http://schemas.openxmlformats.org/officeDocument/2006/relationships/hyperlink" Target="https://www.temi.com/editor/t/LCQGZDlrQRg0u4Id38uILrar9KiW0weKSIJdii7l-8sOVYL-9QJfzTpSQl_jD12EJVFHJuCQASa2YWUVCADwBTKhmrw?loadFrom=SharedLink&amp;ts=159.91" TargetMode="External"/><Relationship Id="rId234" Type="http://schemas.openxmlformats.org/officeDocument/2006/relationships/hyperlink" Target="https://www.temi.com/editor/t/LCQGZDlrQRg0u4Id38uILrar9KiW0weKSIJdii7l-8sOVYL-9QJfzTpSQl_jD12EJVFHJuCQASa2YWUVCADwBTKhmrw?loadFrom=SharedLink&amp;ts=171.641" TargetMode="External"/><Relationship Id="rId235" Type="http://schemas.openxmlformats.org/officeDocument/2006/relationships/hyperlink" Target="https://www.temi.com/editor/t/LCQGZDlrQRg0u4Id38uILrar9KiW0weKSIJdii7l-8sOVYL-9QJfzTpSQl_jD12EJVFHJuCQASa2YWUVCADwBTKhmrw?loadFrom=SharedLink&amp;ts=213.79" TargetMode="External"/><Relationship Id="rId236" Type="http://schemas.openxmlformats.org/officeDocument/2006/relationships/hyperlink" Target="https://www.temi.com/editor/t/LCQGZDlrQRg0u4Id38uILrar9KiW0weKSIJdii7l-8sOVYL-9QJfzTpSQl_jD12EJVFHJuCQASa2YWUVCADwBTKhmrw?loadFrom=SharedLink&amp;ts=215.08" TargetMode="External"/><Relationship Id="rId237" Type="http://schemas.openxmlformats.org/officeDocument/2006/relationships/hyperlink" Target="https://www.temi.com/editor/t/LCQGZDlrQRg0u4Id38uILrar9KiW0weKSIJdii7l-8sOVYL-9QJfzTpSQl_jD12EJVFHJuCQASa2YWUVCADwBTKhmrw?loadFrom=SharedLink&amp;ts=216.94" TargetMode="External"/><Relationship Id="rId238" Type="http://schemas.openxmlformats.org/officeDocument/2006/relationships/hyperlink" Target="https://www.temi.com/editor/t/LCQGZDlrQRg0u4Id38uILrar9KiW0weKSIJdii7l-8sOVYL-9QJfzTpSQl_jD12EJVFHJuCQASa2YWUVCADwBTKhmrw?loadFrom=SharedLink&amp;ts=225.08" TargetMode="External"/><Relationship Id="rId239" Type="http://schemas.openxmlformats.org/officeDocument/2006/relationships/hyperlink" Target="https://www.temi.com/editor/t/LCQGZDlrQRg0u4Id38uILrar9KiW0weKSIJdii7l-8sOVYL-9QJfzTpSQl_jD12EJVFHJuCQASa2YWUVCADwBTKhmrw?loadFrom=SharedLink&amp;ts=246.01" TargetMode="External"/><Relationship Id="rId240" Type="http://schemas.openxmlformats.org/officeDocument/2006/relationships/hyperlink" Target="https://www.temi.com/editor/t/LCQGZDlrQRg0u4Id38uILrar9KiW0weKSIJdii7l-8sOVYL-9QJfzTpSQl_jD12EJVFHJuCQASa2YWUVCADwBTKhmrw?loadFrom=SharedLink&amp;ts=249.51" TargetMode="External"/><Relationship Id="rId241" Type="http://schemas.openxmlformats.org/officeDocument/2006/relationships/hyperlink" Target="https://www.temi.com/editor/t/LCQGZDlrQRg0u4Id38uILrar9KiW0weKSIJdii7l-8sOVYL-9QJfzTpSQl_jD12EJVFHJuCQASa2YWUVCADwBTKhmrw?loadFrom=SharedLink&amp;ts=277.201" TargetMode="External"/><Relationship Id="rId242" Type="http://schemas.openxmlformats.org/officeDocument/2006/relationships/hyperlink" Target="https://www.temi.com/editor/t/LCQGZDlrQRg0u4Id38uILrar9KiW0weKSIJdii7l-8sOVYL-9QJfzTpSQl_jD12EJVFHJuCQASa2YWUVCADwBTKhmrw?loadFrom=SharedLink&amp;ts=297.75" TargetMode="External"/><Relationship Id="rId243" Type="http://schemas.openxmlformats.org/officeDocument/2006/relationships/hyperlink" Target="https://www.temi.com/editor/t/LCQGZDlrQRg0u4Id38uILrar9KiW0weKSIJdii7l-8sOVYL-9QJfzTpSQl_jD12EJVFHJuCQASa2YWUVCADwBTKhmrw?loadFrom=SharedLink&amp;ts=304.321" TargetMode="External"/><Relationship Id="rId244" Type="http://schemas.openxmlformats.org/officeDocument/2006/relationships/hyperlink" Target="https://www.temi.com/editor/t/LCQGZDlrQRg0u4Id38uILrar9KiW0weKSIJdii7l-8sOVYL-9QJfzTpSQl_jD12EJVFHJuCQASa2YWUVCADwBTKhmrw?loadFrom=SharedLink&amp;ts=335.39" TargetMode="External"/><Relationship Id="rId245" Type="http://schemas.openxmlformats.org/officeDocument/2006/relationships/hyperlink" Target="https://www.temi.com/editor/t/LCQGZDlrQRg0u4Id38uILrar9KiW0weKSIJdii7l-8sOVYL-9QJfzTpSQl_jD12EJVFHJuCQASa2YWUVCADwBTKhmrw?loadFrom=SharedLink&amp;ts=342.76" TargetMode="External"/><Relationship Id="rId246" Type="http://schemas.openxmlformats.org/officeDocument/2006/relationships/hyperlink" Target="https://www.temi.com/editor/t/LCQGZDlrQRg0u4Id38uILrar9KiW0weKSIJdii7l-8sOVYL-9QJfzTpSQl_jD12EJVFHJuCQASa2YWUVCADwBTKhmrw?loadFrom=SharedLink&amp;ts=357.74" TargetMode="External"/><Relationship Id="rId247" Type="http://schemas.openxmlformats.org/officeDocument/2006/relationships/hyperlink" Target="https://www.temi.com/editor/t/LCQGZDlrQRg0u4Id38uILrar9KiW0weKSIJdii7l-8sOVYL-9QJfzTpSQl_jD12EJVFHJuCQASa2YWUVCADwBTKhmrw?loadFrom=SharedLink&amp;ts=358.71" TargetMode="External"/><Relationship Id="rId248" Type="http://schemas.openxmlformats.org/officeDocument/2006/relationships/hyperlink" Target="https://www.temi.com/editor/t/LCQGZDlrQRg0u4Id38uILrar9KiW0weKSIJdii7l-8sOVYL-9QJfzTpSQl_jD12EJVFHJuCQASa2YWUVCADwBTKhmrw?loadFrom=SharedLink&amp;ts=369.391" TargetMode="External"/><Relationship Id="rId249" Type="http://schemas.openxmlformats.org/officeDocument/2006/relationships/hyperlink" Target="https://www.temi.com/editor/t/LCQGZDlrQRg0u4Id38uILrar9KiW0weKSIJdii7l-8sOVYL-9QJfzTpSQl_jD12EJVFHJuCQASa2YWUVCADwBTKhmrw?loadFrom=SharedLink&amp;ts=374.45" TargetMode="External"/><Relationship Id="rId250" Type="http://schemas.openxmlformats.org/officeDocument/2006/relationships/hyperlink" Target="https://www.temi.com/editor/t/LCQGZDlrQRg0u4Id38uILrar9KiW0weKSIJdii7l-8sOVYL-9QJfzTpSQl_jD12EJVFHJuCQASa2YWUVCADwBTKhmrw?loadFrom=SharedLink&amp;ts=388.64" TargetMode="External"/><Relationship Id="rId251" Type="http://schemas.openxmlformats.org/officeDocument/2006/relationships/hyperlink" Target="https://www.temi.com/editor/t/LCQGZDlrQRg0u4Id38uILrar9KiW0weKSIJdii7l-8sOVYL-9QJfzTpSQl_jD12EJVFHJuCQASa2YWUVCADwBTKhmrw?loadFrom=SharedLink&amp;ts=392.59" TargetMode="External"/><Relationship Id="rId252" Type="http://schemas.openxmlformats.org/officeDocument/2006/relationships/hyperlink" Target="https://www.temi.com/editor/t/LCQGZDlrQRg0u4Id38uILrar9KiW0weKSIJdii7l-8sOVYL-9QJfzTpSQl_jD12EJVFHJuCQASa2YWUVCADwBTKhmrw?loadFrom=SharedLink&amp;ts=397.49" TargetMode="External"/><Relationship Id="rId253" Type="http://schemas.openxmlformats.org/officeDocument/2006/relationships/hyperlink" Target="https://www.temi.com/editor/t/LCQGZDlrQRg0u4Id38uILrar9KiW0weKSIJdii7l-8sOVYL-9QJfzTpSQl_jD12EJVFHJuCQASa2YWUVCADwBTKhmrw?loadFrom=SharedLink&amp;ts=418.92" TargetMode="External"/><Relationship Id="rId254" Type="http://schemas.openxmlformats.org/officeDocument/2006/relationships/hyperlink" Target="https://www.temi.com/editor/t/11ZEvOikpiFbYgDxNj9lC6URqDs1IbJZ1aBWVgvdFjx0PGpgMuiFTY_xMPDmDbOo8AiBjDMgxbnTXeHyd9AqvGEaAgg?loadFrom=SharedLink&amp;ts=3.45" TargetMode="External"/><Relationship Id="rId255" Type="http://schemas.openxmlformats.org/officeDocument/2006/relationships/hyperlink" Target="https://www.temi.com/editor/t/11ZEvOikpiFbYgDxNj9lC6URqDs1IbJZ1aBWVgvdFjx0PGpgMuiFTY_xMPDmDbOo8AiBjDMgxbnTXeHyd9AqvGEaAgg?loadFrom=SharedLink&amp;ts=3.56" TargetMode="External"/><Relationship Id="rId256" Type="http://schemas.openxmlformats.org/officeDocument/2006/relationships/hyperlink" Target="https://www.temi.com/editor/t/11ZEvOikpiFbYgDxNj9lC6URqDs1IbJZ1aBWVgvdFjx0PGpgMuiFTY_xMPDmDbOo8AiBjDMgxbnTXeHyd9AqvGEaAgg?loadFrom=SharedLink&amp;ts=23.82" TargetMode="External"/><Relationship Id="rId257" Type="http://schemas.openxmlformats.org/officeDocument/2006/relationships/hyperlink" Target="https://www.temi.com/editor/t/11ZEvOikpiFbYgDxNj9lC6URqDs1IbJZ1aBWVgvdFjx0PGpgMuiFTY_xMPDmDbOo8AiBjDMgxbnTXeHyd9AqvGEaAgg?loadFrom=SharedLink&amp;ts=56.89" TargetMode="External"/><Relationship Id="rId258" Type="http://schemas.openxmlformats.org/officeDocument/2006/relationships/hyperlink" Target="https://www.temi.com/editor/t/11ZEvOikpiFbYgDxNj9lC6URqDs1IbJZ1aBWVgvdFjx0PGpgMuiFTY_xMPDmDbOo8AiBjDMgxbnTXeHyd9AqvGEaAgg?loadFrom=SharedLink&amp;ts=126.36" TargetMode="External"/><Relationship Id="rId259" Type="http://schemas.openxmlformats.org/officeDocument/2006/relationships/hyperlink" Target="https://www.temi.com/editor/t/11ZEvOikpiFbYgDxNj9lC6URqDs1IbJZ1aBWVgvdFjx0PGpgMuiFTY_xMPDmDbOo8AiBjDMgxbnTXeHyd9AqvGEaAgg?loadFrom=SharedLink&amp;ts=128.43" TargetMode="External"/><Relationship Id="rId260" Type="http://schemas.openxmlformats.org/officeDocument/2006/relationships/hyperlink" Target="https://www.temi.com/editor/t/11ZEvOikpiFbYgDxNj9lC6URqDs1IbJZ1aBWVgvdFjx0PGpgMuiFTY_xMPDmDbOo8AiBjDMgxbnTXeHyd9AqvGEaAgg?loadFrom=SharedLink&amp;ts=150.37" TargetMode="External"/><Relationship Id="rId261" Type="http://schemas.openxmlformats.org/officeDocument/2006/relationships/hyperlink" Target="https://www.temi.com/editor/t/11ZEvOikpiFbYgDxNj9lC6URqDs1IbJZ1aBWVgvdFjx0PGpgMuiFTY_xMPDmDbOo8AiBjDMgxbnTXeHyd9AqvGEaAgg?loadFrom=SharedLink&amp;ts=204.13" TargetMode="External"/><Relationship Id="rId262" Type="http://schemas.openxmlformats.org/officeDocument/2006/relationships/hyperlink" Target="https://www.temi.com/editor/t/11ZEvOikpiFbYgDxNj9lC6URqDs1IbJZ1aBWVgvdFjx0PGpgMuiFTY_xMPDmDbOo8AiBjDMgxbnTXeHyd9AqvGEaAgg?loadFrom=SharedLink&amp;ts=250.93" TargetMode="External"/><Relationship Id="rId263" Type="http://schemas.openxmlformats.org/officeDocument/2006/relationships/hyperlink" Target="https://www.temi.com/editor/t/11ZEvOikpiFbYgDxNj9lC6URqDs1IbJZ1aBWVgvdFjx0PGpgMuiFTY_xMPDmDbOo8AiBjDMgxbnTXeHyd9AqvGEaAgg?loadFrom=SharedLink&amp;ts=295.42" TargetMode="External"/><Relationship Id="rId264" Type="http://schemas.openxmlformats.org/officeDocument/2006/relationships/image" Target="media/image32.jpeg"/><Relationship Id="rId265" Type="http://schemas.openxmlformats.org/officeDocument/2006/relationships/image" Target="media/image33.jpeg"/><Relationship Id="rId266" Type="http://schemas.openxmlformats.org/officeDocument/2006/relationships/image" Target="media/image34.jpeg"/><Relationship Id="rId267" Type="http://schemas.openxmlformats.org/officeDocument/2006/relationships/image" Target="media/image35.jpeg"/><Relationship Id="rId268" Type="http://schemas.openxmlformats.org/officeDocument/2006/relationships/image" Target="media/image36.jpeg"/><Relationship Id="rId269" Type="http://schemas.openxmlformats.org/officeDocument/2006/relationships/image" Target="media/image37.jpeg"/><Relationship Id="rId270" Type="http://schemas.openxmlformats.org/officeDocument/2006/relationships/image" Target="media/image38.jpeg"/><Relationship Id="rId271" Type="http://schemas.openxmlformats.org/officeDocument/2006/relationships/image" Target="media/image39.jpeg"/><Relationship Id="rId272" Type="http://schemas.openxmlformats.org/officeDocument/2006/relationships/image" Target="media/image40.jpeg"/><Relationship Id="rId273" Type="http://schemas.openxmlformats.org/officeDocument/2006/relationships/image" Target="media/image41.jpeg"/><Relationship Id="rId274" Type="http://schemas.openxmlformats.org/officeDocument/2006/relationships/image" Target="media/image42.jpeg"/><Relationship Id="rId275" Type="http://schemas.openxmlformats.org/officeDocument/2006/relationships/image" Target="media/image43.jpeg"/><Relationship Id="rId276" Type="http://schemas.openxmlformats.org/officeDocument/2006/relationships/hyperlink" Target="https://serverone.hopto.org/Audio%20Files%20Link/01m.%20Lemmy%202%20%E2%80%93%20Enfield%20Council%20%E2%80%93%2020-06-2017.docx" TargetMode="External"/><Relationship Id="rId277" Type="http://schemas.openxmlformats.org/officeDocument/2006/relationships/hyperlink" Target="https://serverone.hopto.org/Audio%20Files%20Link/01m.%20Lemmy%202%20%E2%80%93%20Enfield%20Council%20%E2%80%93%2020-06-2017.htm" TargetMode="External"/><Relationship Id="rId278" Type="http://schemas.openxmlformats.org/officeDocument/2006/relationships/hyperlink" Target="https://serverone.hopto.org/Audio%20Files%20Link/01m.%20Lemmy%202%20%E2%80%93%20Enfield%20Council%20%E2%80%93%2020-06-2017.mp3" TargetMode="External"/><Relationship Id="rId279" Type="http://schemas.openxmlformats.org/officeDocument/2006/relationships/hyperlink" Target="https://serverone.hopto.org/Audio%20Files%20Link/01m.%20LEMMY%203%20__21_06_2017.docx" TargetMode="External"/><Relationship Id="rId280" Type="http://schemas.openxmlformats.org/officeDocument/2006/relationships/hyperlink" Target="https://serverone.hopto.org/Audio%20Files%20Link/01m.%20LEMMY%203%20__21_06_2017.htm" TargetMode="External"/><Relationship Id="rId281" Type="http://schemas.openxmlformats.org/officeDocument/2006/relationships/hyperlink" Target="https://serverone.hopto.org/Audio%20Files%20Link/01m.%20LEMMY%203__21_06_2017.mp3" TargetMode="External"/><Relationship Id="rId282" Type="http://schemas.openxmlformats.org/officeDocument/2006/relationships/hyperlink" Target="http://revs@enfield.gov.uk/" TargetMode="External"/><Relationship Id="rId28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re_wi</dc:creator>
  <dcterms:created xsi:type="dcterms:W3CDTF">2021-10-14T12:28:57Z</dcterms:created>
  <dcterms:modified xsi:type="dcterms:W3CDTF">2021-10-14T12:28:57Z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2021-10-14T00:00:00Z</vt:filetime>
  </property>
  <property fmtid="{D5CDD505-2E9C-101B-9397-08002B2CF9AE}" pid="3" name="Creator">
    <vt:lpwstr>Microsoft® Word for Microsoft 365</vt:lpwstr>
  </property>
  <property fmtid="{D5CDD505-2E9C-101B-9397-08002B2CF9AE}" pid="4" name="LastSaved">
    <vt:filetime>2021-10-14T00:00:00Z</vt:filetime>
  </property>
</Properties>
</file>